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5" w:name="X1ea6e1b210a8f70cceb8710b9419e5d5aba64ec"/>
    <w:p>
      <w:pPr>
        <w:pStyle w:val="Heading1"/>
      </w:pPr>
      <w:r>
        <w:t xml:space="preserve">Rigveda Samhita — Volume 5 (English Translation)</w:t>
      </w:r>
    </w:p>
    <w:p>
      <w:pPr>
        <w:pStyle w:val="FirstParagraph"/>
      </w:pPr>
      <w:r>
        <w:rPr>
          <w:bCs/>
          <w:b/>
        </w:rPr>
        <w:t xml:space="preserve">Source:</w:t>
      </w:r>
      <w:r>
        <w:t xml:space="preserve"> </w:t>
      </w:r>
      <w:r>
        <w:rPr>
          <w:rStyle w:val="VerbatimChar"/>
        </w:rPr>
        <w:t xml:space="preserve">Rig_Vol5.pdf</w:t>
      </w:r>
      <w:r>
        <w:t xml:space="preserve"> </w:t>
      </w:r>
      <w:r>
        <w:t xml:space="preserve">(724 PDF pages, scanned) —</w:t>
      </w:r>
      <w:r>
        <w:t xml:space="preserve"> </w:t>
      </w:r>
      <w:r>
        <w:rPr>
          <w:iCs/>
          <w:i/>
        </w:rPr>
        <w:t xml:space="preserve">Sāyaṇa-bhāṣya-sahitā Ṛgveda-saṃhitā</w:t>
      </w:r>
      <w:r>
        <w:t xml:space="preserve"> </w:t>
      </w:r>
      <w:r>
        <w:t xml:space="preserve">with Kannada rendering,</w:t>
      </w:r>
      <w:r>
        <w:t xml:space="preserve"> </w:t>
      </w:r>
      <w:r>
        <w:rPr>
          <w:bCs/>
          <w:b/>
        </w:rPr>
        <w:t xml:space="preserve">Bhāga (Part) 5</w:t>
      </w:r>
      <w:r>
        <w:t xml:space="preserve"> </w:t>
      </w:r>
      <w:r>
        <w:t xml:space="preserve">(the Kannada numeral on the title page, PDF p. 1 of the contents block, reads</w:t>
      </w:r>
      <w:r>
        <w:t xml:space="preserve"> </w:t>
      </w:r>
      <w:r>
        <w:t xml:space="preserve">“</w:t>
      </w:r>
      <w:r>
        <w:t xml:space="preserve">೫</w:t>
      </w:r>
      <w:r>
        <w:t xml:space="preserve">”</w:t>
      </w:r>
      <w:r>
        <w:t xml:space="preserve">),</w:t>
      </w:r>
      <w:r>
        <w:t xml:space="preserve"> </w:t>
      </w:r>
      <w:r>
        <w:t xml:space="preserve">“</w:t>
      </w:r>
      <w:r>
        <w:t xml:space="preserve">the Fourth Adhyāya of the First Aṣṭaka</w:t>
      </w:r>
      <w:r>
        <w:t xml:space="preserve">”</w:t>
      </w:r>
      <w:r>
        <w:t xml:space="preserve"> </w:t>
      </w:r>
      <w:r>
        <w:t xml:space="preserve">(</w:t>
      </w:r>
      <w:r>
        <w:rPr>
          <w:iCs/>
          <w:i/>
        </w:rPr>
        <w:t xml:space="preserve">prathamāṣṭake caturtho ’dhyāyaḥ</w:t>
      </w:r>
      <w:r>
        <w:t xml:space="preserve">, as the title page at PDF 17 reads): Maṇḍala 1,</w:t>
      </w:r>
      <w:r>
        <w:t xml:space="preserve"> </w:t>
      </w:r>
      <w:r>
        <w:rPr>
          <w:bCs/>
          <w:b/>
        </w:rPr>
        <w:t xml:space="preserve">Sūktas 47–61</w:t>
      </w:r>
      <w:r>
        <w:t xml:space="preserve">, translated and edited by Asthāna Mahāvidvān H. P. Venkata Rao, Mysore. The Kannada preface is dated Mysore, Monday 26-6-50 (read from PDF 9).</w:t>
      </w:r>
    </w:p>
    <w:p>
      <w:pPr>
        <w:pStyle w:val="BodyText"/>
      </w:pPr>
      <w:r>
        <w:rPr>
          <w:bCs/>
          <w:b/>
        </w:rPr>
        <w:t xml:space="preserve">Relation to earlier volumes:</w:t>
      </w:r>
      <w:r>
        <w:t xml:space="preserve"> </w:t>
      </w:r>
      <w:r>
        <w:t xml:space="preserve">a direct continuation of Volume 4 (</w:t>
      </w:r>
      <w:r>
        <w:rPr>
          <w:rStyle w:val="VerbatimChar"/>
        </w:rPr>
        <w:t xml:space="preserve">Rigveda_Samhita_Vol4_English_Translation.md</w:t>
      </w:r>
      <w:r>
        <w:t xml:space="preserve">, Sūktas 33–46, Third Adhyāya, complete). All conventions of Volumes 1–4 carry over unchanged (see</w:t>
      </w:r>
      <w:r>
        <w:t xml:space="preserve"> </w:t>
      </w:r>
      <w:r>
        <w:rPr>
          <w:rStyle w:val="VerbatimChar"/>
        </w:rPr>
        <w:t xml:space="preserve">CLAUDE.md</w:t>
      </w:r>
      <w:r>
        <w:t xml:space="preserve">): every Sanskrit citation in three layers (Devanagari + IAST + English); each page viewed before it is written; [?] for doubtful readings and numerals; the source’s own English reproduced with [sic]; grammar pages noted briefly; untranslated Ṛgveda/Nirukta citations in the Special Topics given in three layers with a gloss</w:t>
      </w:r>
      <w:r>
        <w:t xml:space="preserve"> </w:t>
      </w:r>
      <w:r>
        <w:t xml:space="preserve">“</w:t>
      </w:r>
      <w:r>
        <w:t xml:space="preserve">mine and tentative</w:t>
      </w:r>
      <w:r>
        <w:t xml:space="preserve">”</w:t>
      </w:r>
      <w:r>
        <w:t xml:space="preserve">.</w:t>
      </w:r>
    </w:p>
    <w:p>
      <w:pPr>
        <w:pStyle w:val="BodyText"/>
      </w:pPr>
      <w:r>
        <w:rPr>
          <w:bCs/>
          <w:b/>
        </w:rPr>
        <w:t xml:space="preserve">Page numbering:</w:t>
      </w:r>
      <w:r>
        <w:t xml:space="preserve"> </w:t>
      </w:r>
      <w:r>
        <w:t xml:space="preserve">printed page 1 = PDF page 17 (title page of the Fourth Adhyāya and Sāyaṇa’s introduction to Sūkta 47), i.e. </w:t>
      </w:r>
      <w:r>
        <w:rPr>
          <w:bCs/>
          <w:b/>
        </w:rPr>
        <w:t xml:space="preserve">printed page = PDF page − 16</w:t>
      </w:r>
      <w:r>
        <w:t xml:space="preserve"> </w:t>
      </w:r>
      <w:r>
        <w:t xml:space="preserve">(checked on PDF 18 = printed 2, where the heading of Sūkta 47 stands, and PDF 19 = printed 3). This differs from Volume 4 (offset 14). PDF pp. 1–16 are front matter: the Kannada title page and series page (1–4), a portrait of H. H. the Maharaja of Mysore (5, captioned in Kannada:</w:t>
      </w:r>
      <w:r>
        <w:t xml:space="preserve"> </w:t>
      </w:r>
      <w:r>
        <w:rPr>
          <w:iCs/>
          <w:i/>
        </w:rPr>
        <w:t xml:space="preserve">Śrī Jayachāmarājendra Oḍeyar Bahaddūr, G.C.B., G.C.S.I.</w:t>
      </w:r>
      <w:r>
        <w:t xml:space="preserve">), further front matter (6–8), the Kannada preface (9, printed page</w:t>
      </w:r>
      <w:r>
        <w:t xml:space="preserve"> </w:t>
      </w:r>
      <w:r>
        <w:t xml:space="preserve">“</w:t>
      </w:r>
      <w:r>
        <w:t xml:space="preserve">2</w:t>
      </w:r>
      <w:r>
        <w:t xml:space="preserve">”</w:t>
      </w:r>
      <w:r>
        <w:t xml:space="preserve">; it names Gautama’s sons, Nodhas and Kakṣīvān, and the sources for the ṛṣis of this part, and ends with a prayer for the Maharaja and his family), the table of contents</w:t>
      </w:r>
      <w:r>
        <w:t xml:space="preserve"> </w:t>
      </w:r>
      <w:r>
        <w:rPr>
          <w:iCs/>
          <w:i/>
        </w:rPr>
        <w:t xml:space="preserve">Viṣayānukramaṇike</w:t>
      </w:r>
      <w:r>
        <w:t xml:space="preserve"> </w:t>
      </w:r>
      <w:r>
        <w:t xml:space="preserve">(10–15, numbered 1–[8]) and the key to abbreviations (16). The</w:t>
      </w:r>
      <w:r>
        <w:t xml:space="preserve"> </w:t>
      </w:r>
      <w:r>
        <w:rPr>
          <w:bCs/>
          <w:b/>
        </w:rPr>
        <w:t xml:space="preserve">preface was not translated</w:t>
      </w:r>
      <w:r>
        <w:t xml:space="preserve"> </w:t>
      </w:r>
      <w:r>
        <w:t xml:space="preserve">(an essay on the ṛṣis whose sūktas fall in this part, as in Volume 4); its gist is recorded here. The back of the volume (printed pp. 531–707) is a Kannada</w:t>
      </w:r>
      <w:r>
        <w:t xml:space="preserve"> </w:t>
      </w:r>
      <w:r>
        <w:rPr>
          <w:bCs/>
          <w:b/>
        </w:rPr>
        <w:t xml:space="preserve">Pariśiṣṭa (appendix)</w:t>
      </w:r>
      <w:r>
        <w:t xml:space="preserve"> </w:t>
      </w:r>
      <w:r>
        <w:t xml:space="preserve">on the deities and persons of the Ṛgveda;</w:t>
      </w:r>
      <w:r>
        <w:t xml:space="preserve"> </w:t>
      </w:r>
      <w:r>
        <w:rPr>
          <w:bCs/>
          <w:b/>
        </w:rPr>
        <w:t xml:space="preserve">it is not being translated unless the user asks</w:t>
      </w:r>
      <w:r>
        <w:t xml:space="preserve"> </w:t>
      </w:r>
      <w:r>
        <w:t xml:space="preserve">(decision pending; recorded in</w:t>
      </w:r>
      <w:r>
        <w:t xml:space="preserve"> </w:t>
      </w:r>
      <w:r>
        <w:rPr>
          <w:rStyle w:val="VerbatimChar"/>
        </w:rPr>
        <w:t xml:space="preserve">CLAUDE.md</w:t>
      </w:r>
      <w:r>
        <w:t xml:space="preserve">).</w:t>
      </w:r>
    </w:p>
    <w:p>
      <w:pPr>
        <w:pStyle w:val="BodyText"/>
      </w:pPr>
      <w:r>
        <w:rPr>
          <w:bCs/>
          <w:b/>
        </w:rPr>
        <w:t xml:space="preserve">Table of contents (as read from PDF pp. 10–15; page numbers are the printed Kannada numerals, read at 100 dpi — treat as approximate; in Volume 4 they were off by 1–2 pages for some sūktas):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Sūkta</w:t>
            </w:r>
          </w:p>
        </w:tc>
        <w:tc>
          <w:tcPr/>
          <w:p>
            <w:pPr>
              <w:pStyle w:val="Compact"/>
              <w:jc w:val="left"/>
            </w:pPr>
            <w:r>
              <w:t xml:space="preserve">Opening words (as printed)</w:t>
            </w:r>
          </w:p>
        </w:tc>
        <w:tc>
          <w:tcPr/>
          <w:p>
            <w:pPr>
              <w:pStyle w:val="Compact"/>
              <w:jc w:val="left"/>
            </w:pPr>
            <w:r>
              <w:t xml:space="preserve">First printed page</w:t>
            </w:r>
          </w:p>
        </w:tc>
      </w:tr>
      <w:tr>
        <w:tc>
          <w:tcPr/>
          <w:p>
            <w:pPr>
              <w:pStyle w:val="Compact"/>
              <w:jc w:val="left"/>
            </w:pPr>
            <w:r>
              <w:t xml:space="preserve">47</w:t>
            </w:r>
          </w:p>
        </w:tc>
        <w:tc>
          <w:tcPr/>
          <w:p>
            <w:pPr>
              <w:pStyle w:val="Compact"/>
              <w:jc w:val="left"/>
            </w:pPr>
            <w:r>
              <w:rPr>
                <w:iCs/>
                <w:i/>
              </w:rPr>
              <w:t xml:space="preserve">ayaṃ vāṃ madhumattamaḥ</w:t>
            </w:r>
          </w:p>
        </w:tc>
        <w:tc>
          <w:tcPr/>
          <w:p>
            <w:pPr>
              <w:pStyle w:val="Compact"/>
              <w:jc w:val="left"/>
            </w:pPr>
            <w:r>
              <w:t xml:space="preserve">1</w:t>
            </w:r>
          </w:p>
        </w:tc>
      </w:tr>
      <w:tr>
        <w:tc>
          <w:tcPr/>
          <w:p>
            <w:pPr>
              <w:pStyle w:val="Compact"/>
              <w:jc w:val="left"/>
            </w:pPr>
            <w:r>
              <w:t xml:space="preserve">48</w:t>
            </w:r>
          </w:p>
        </w:tc>
        <w:tc>
          <w:tcPr/>
          <w:p>
            <w:pPr>
              <w:pStyle w:val="Compact"/>
              <w:jc w:val="left"/>
            </w:pPr>
            <w:r>
              <w:rPr>
                <w:iCs/>
                <w:i/>
              </w:rPr>
              <w:t xml:space="preserve">saha vāmena</w:t>
            </w:r>
          </w:p>
        </w:tc>
        <w:tc>
          <w:tcPr/>
          <w:p>
            <w:pPr>
              <w:pStyle w:val="Compact"/>
              <w:jc w:val="left"/>
            </w:pPr>
            <w:r>
              <w:t xml:space="preserve">30</w:t>
            </w:r>
          </w:p>
        </w:tc>
      </w:tr>
      <w:tr>
        <w:tc>
          <w:tcPr/>
          <w:p>
            <w:pPr>
              <w:pStyle w:val="Compact"/>
              <w:jc w:val="left"/>
            </w:pPr>
            <w:r>
              <w:t xml:space="preserve">49</w:t>
            </w:r>
          </w:p>
        </w:tc>
        <w:tc>
          <w:tcPr/>
          <w:p>
            <w:pPr>
              <w:pStyle w:val="Compact"/>
              <w:jc w:val="left"/>
            </w:pPr>
            <w:r>
              <w:rPr>
                <w:iCs/>
                <w:i/>
              </w:rPr>
              <w:t xml:space="preserve">uṣo bhadrebhiḥ</w:t>
            </w:r>
          </w:p>
        </w:tc>
        <w:tc>
          <w:tcPr/>
          <w:p>
            <w:pPr>
              <w:pStyle w:val="Compact"/>
              <w:jc w:val="left"/>
            </w:pPr>
            <w:r>
              <w:t xml:space="preserve">91</w:t>
            </w:r>
          </w:p>
        </w:tc>
      </w:tr>
      <w:tr>
        <w:tc>
          <w:tcPr/>
          <w:p>
            <w:pPr>
              <w:pStyle w:val="Compact"/>
              <w:jc w:val="left"/>
            </w:pPr>
            <w:r>
              <w:t xml:space="preserve">50</w:t>
            </w:r>
          </w:p>
        </w:tc>
        <w:tc>
          <w:tcPr/>
          <w:p>
            <w:pPr>
              <w:pStyle w:val="Compact"/>
              <w:jc w:val="left"/>
            </w:pPr>
            <w:r>
              <w:rPr>
                <w:iCs/>
                <w:i/>
              </w:rPr>
              <w:t xml:space="preserve">ud u tyam</w:t>
            </w:r>
          </w:p>
        </w:tc>
        <w:tc>
          <w:tcPr/>
          <w:p>
            <w:pPr>
              <w:pStyle w:val="Compact"/>
              <w:jc w:val="left"/>
            </w:pPr>
            <w:r>
              <w:t xml:space="preserve">106</w:t>
            </w:r>
          </w:p>
        </w:tc>
      </w:tr>
      <w:tr>
        <w:tc>
          <w:tcPr/>
          <w:p>
            <w:pPr>
              <w:pStyle w:val="Compact"/>
              <w:jc w:val="left"/>
            </w:pPr>
            <w:r>
              <w:t xml:space="preserve">51</w:t>
            </w:r>
          </w:p>
        </w:tc>
        <w:tc>
          <w:tcPr/>
          <w:p>
            <w:pPr>
              <w:pStyle w:val="Compact"/>
              <w:jc w:val="left"/>
            </w:pPr>
            <w:r>
              <w:rPr>
                <w:iCs/>
                <w:i/>
              </w:rPr>
              <w:t xml:space="preserve">abhi tyaṃ meṣam</w:t>
            </w:r>
          </w:p>
        </w:tc>
        <w:tc>
          <w:tcPr/>
          <w:p>
            <w:pPr>
              <w:pStyle w:val="Compact"/>
              <w:jc w:val="left"/>
            </w:pPr>
            <w:r>
              <w:t xml:space="preserve">147</w:t>
            </w:r>
          </w:p>
        </w:tc>
      </w:tr>
      <w:tr>
        <w:tc>
          <w:tcPr/>
          <w:p>
            <w:pPr>
              <w:pStyle w:val="Compact"/>
              <w:jc w:val="left"/>
            </w:pPr>
            <w:r>
              <w:t xml:space="preserve">52</w:t>
            </w:r>
          </w:p>
        </w:tc>
        <w:tc>
          <w:tcPr/>
          <w:p>
            <w:pPr>
              <w:pStyle w:val="Compact"/>
              <w:jc w:val="left"/>
            </w:pPr>
            <w:r>
              <w:rPr>
                <w:iCs/>
                <w:i/>
              </w:rPr>
              <w:t xml:space="preserve">tyaṃ sumeṣam</w:t>
            </w:r>
            <w:r>
              <w:t xml:space="preserve"> </w:t>
            </w:r>
            <w:r>
              <w:t xml:space="preserve">[?]</w:t>
            </w:r>
          </w:p>
        </w:tc>
        <w:tc>
          <w:tcPr/>
          <w:p>
            <w:pPr>
              <w:pStyle w:val="Compact"/>
              <w:jc w:val="left"/>
            </w:pPr>
            <w:r>
              <w:t xml:space="preserve">212</w:t>
            </w:r>
          </w:p>
        </w:tc>
      </w:tr>
      <w:tr>
        <w:tc>
          <w:tcPr/>
          <w:p>
            <w:pPr>
              <w:pStyle w:val="Compact"/>
              <w:jc w:val="left"/>
            </w:pPr>
            <w:r>
              <w:t xml:space="preserve">53</w:t>
            </w:r>
          </w:p>
        </w:tc>
        <w:tc>
          <w:tcPr/>
          <w:p>
            <w:pPr>
              <w:pStyle w:val="Compact"/>
              <w:jc w:val="left"/>
            </w:pPr>
            <w:r>
              <w:rPr>
                <w:iCs/>
                <w:i/>
              </w:rPr>
              <w:t xml:space="preserve">nyū ṣu vācam</w:t>
            </w:r>
          </w:p>
        </w:tc>
        <w:tc>
          <w:tcPr/>
          <w:p>
            <w:pPr>
              <w:pStyle w:val="Compact"/>
              <w:jc w:val="left"/>
            </w:pPr>
            <w:r>
              <w:t xml:space="preserve">264</w:t>
            </w:r>
          </w:p>
        </w:tc>
      </w:tr>
      <w:tr>
        <w:tc>
          <w:tcPr/>
          <w:p>
            <w:pPr>
              <w:pStyle w:val="Compact"/>
              <w:jc w:val="left"/>
            </w:pPr>
            <w:r>
              <w:t xml:space="preserve">54</w:t>
            </w:r>
          </w:p>
        </w:tc>
        <w:tc>
          <w:tcPr/>
          <w:p>
            <w:pPr>
              <w:pStyle w:val="Compact"/>
              <w:jc w:val="left"/>
            </w:pPr>
            <w:r>
              <w:rPr>
                <w:iCs/>
                <w:i/>
              </w:rPr>
              <w:t xml:space="preserve">mā no asmin</w:t>
            </w:r>
          </w:p>
        </w:tc>
        <w:tc>
          <w:tcPr/>
          <w:p>
            <w:pPr>
              <w:pStyle w:val="Compact"/>
              <w:jc w:val="left"/>
            </w:pPr>
            <w:r>
              <w:t xml:space="preserve">303</w:t>
            </w:r>
          </w:p>
        </w:tc>
      </w:tr>
      <w:tr>
        <w:tc>
          <w:tcPr/>
          <w:p>
            <w:pPr>
              <w:pStyle w:val="Compact"/>
              <w:jc w:val="left"/>
            </w:pPr>
            <w:r>
              <w:t xml:space="preserve">55</w:t>
            </w:r>
          </w:p>
        </w:tc>
        <w:tc>
          <w:tcPr/>
          <w:p>
            <w:pPr>
              <w:pStyle w:val="Compact"/>
              <w:jc w:val="left"/>
            </w:pPr>
            <w:r>
              <w:rPr>
                <w:iCs/>
                <w:i/>
              </w:rPr>
              <w:t xml:space="preserve">divaś cid asya</w:t>
            </w:r>
          </w:p>
        </w:tc>
        <w:tc>
          <w:tcPr/>
          <w:p>
            <w:pPr>
              <w:pStyle w:val="Compact"/>
              <w:jc w:val="left"/>
            </w:pPr>
            <w:r>
              <w:t xml:space="preserve">341</w:t>
            </w:r>
          </w:p>
        </w:tc>
      </w:tr>
      <w:tr>
        <w:tc>
          <w:tcPr/>
          <w:p>
            <w:pPr>
              <w:pStyle w:val="Compact"/>
              <w:jc w:val="left"/>
            </w:pPr>
            <w:r>
              <w:t xml:space="preserve">56</w:t>
            </w:r>
          </w:p>
        </w:tc>
        <w:tc>
          <w:tcPr/>
          <w:p>
            <w:pPr>
              <w:pStyle w:val="Compact"/>
              <w:jc w:val="left"/>
            </w:pPr>
            <w:r>
              <w:rPr>
                <w:iCs/>
                <w:i/>
              </w:rPr>
              <w:t xml:space="preserve">eṣa pra pūrvīḥ</w:t>
            </w:r>
          </w:p>
        </w:tc>
        <w:tc>
          <w:tcPr/>
          <w:p>
            <w:pPr>
              <w:pStyle w:val="Compact"/>
              <w:jc w:val="left"/>
            </w:pPr>
            <w:r>
              <w:t xml:space="preserve">371</w:t>
            </w:r>
          </w:p>
        </w:tc>
      </w:tr>
      <w:tr>
        <w:tc>
          <w:tcPr/>
          <w:p>
            <w:pPr>
              <w:pStyle w:val="Compact"/>
              <w:jc w:val="left"/>
            </w:pPr>
            <w:r>
              <w:t xml:space="preserve">57</w:t>
            </w:r>
          </w:p>
        </w:tc>
        <w:tc>
          <w:tcPr/>
          <w:p>
            <w:pPr>
              <w:pStyle w:val="Compact"/>
              <w:jc w:val="left"/>
            </w:pPr>
            <w:r>
              <w:rPr>
                <w:iCs/>
                <w:i/>
              </w:rPr>
              <w:t xml:space="preserve">pra manhiṣṭhāya</w:t>
            </w:r>
          </w:p>
        </w:tc>
        <w:tc>
          <w:tcPr/>
          <w:p>
            <w:pPr>
              <w:pStyle w:val="Compact"/>
              <w:jc w:val="left"/>
            </w:pPr>
            <w:r>
              <w:t xml:space="preserve">392</w:t>
            </w:r>
          </w:p>
        </w:tc>
      </w:tr>
      <w:tr>
        <w:tc>
          <w:tcPr/>
          <w:p>
            <w:pPr>
              <w:pStyle w:val="Compact"/>
              <w:jc w:val="left"/>
            </w:pPr>
            <w:r>
              <w:t xml:space="preserve">58</w:t>
            </w:r>
          </w:p>
        </w:tc>
        <w:tc>
          <w:tcPr/>
          <w:p>
            <w:pPr>
              <w:pStyle w:val="Compact"/>
              <w:jc w:val="left"/>
            </w:pPr>
            <w:r>
              <w:rPr>
                <w:iCs/>
                <w:i/>
              </w:rPr>
              <w:t xml:space="preserve">nūcit sahojāḥ</w:t>
            </w:r>
          </w:p>
        </w:tc>
        <w:tc>
          <w:tcPr/>
          <w:p>
            <w:pPr>
              <w:pStyle w:val="Compact"/>
              <w:jc w:val="left"/>
            </w:pPr>
            <w:r>
              <w:t xml:space="preserve">411</w:t>
            </w:r>
          </w:p>
        </w:tc>
      </w:tr>
      <w:tr>
        <w:tc>
          <w:tcPr/>
          <w:p>
            <w:pPr>
              <w:pStyle w:val="Compact"/>
              <w:jc w:val="left"/>
            </w:pPr>
            <w:r>
              <w:t xml:space="preserve">59</w:t>
            </w:r>
          </w:p>
        </w:tc>
        <w:tc>
          <w:tcPr/>
          <w:p>
            <w:pPr>
              <w:pStyle w:val="Compact"/>
              <w:jc w:val="left"/>
            </w:pPr>
            <w:r>
              <w:rPr>
                <w:iCs/>
                <w:i/>
              </w:rPr>
              <w:t xml:space="preserve">vayā ide agne</w:t>
            </w:r>
          </w:p>
        </w:tc>
        <w:tc>
          <w:tcPr/>
          <w:p>
            <w:pPr>
              <w:pStyle w:val="Compact"/>
              <w:jc w:val="left"/>
            </w:pPr>
            <w:r>
              <w:t xml:space="preserve">439</w:t>
            </w:r>
          </w:p>
        </w:tc>
      </w:tr>
      <w:tr>
        <w:tc>
          <w:tcPr/>
          <w:p>
            <w:pPr>
              <w:pStyle w:val="Compact"/>
              <w:jc w:val="left"/>
            </w:pPr>
            <w:r>
              <w:t xml:space="preserve">60</w:t>
            </w:r>
          </w:p>
        </w:tc>
        <w:tc>
          <w:tcPr/>
          <w:p>
            <w:pPr>
              <w:pStyle w:val="Compact"/>
              <w:jc w:val="left"/>
            </w:pPr>
            <w:r>
              <w:rPr>
                <w:iCs/>
                <w:i/>
              </w:rPr>
              <w:t xml:space="preserve">vahniṃ yaśasam</w:t>
            </w:r>
          </w:p>
        </w:tc>
        <w:tc>
          <w:tcPr/>
          <w:p>
            <w:pPr>
              <w:pStyle w:val="Compact"/>
              <w:jc w:val="left"/>
            </w:pPr>
            <w:r>
              <w:t xml:space="preserve">461</w:t>
            </w:r>
          </w:p>
        </w:tc>
      </w:tr>
      <w:tr>
        <w:tc>
          <w:tcPr/>
          <w:p>
            <w:pPr>
              <w:pStyle w:val="Compact"/>
              <w:jc w:val="left"/>
            </w:pPr>
            <w:r>
              <w:t xml:space="preserve">61</w:t>
            </w:r>
          </w:p>
        </w:tc>
        <w:tc>
          <w:tcPr/>
          <w:p>
            <w:pPr>
              <w:pStyle w:val="Compact"/>
              <w:jc w:val="left"/>
            </w:pPr>
            <w:r>
              <w:rPr>
                <w:iCs/>
                <w:i/>
              </w:rPr>
              <w:t xml:space="preserve">asmā id u</w:t>
            </w:r>
          </w:p>
        </w:tc>
        <w:tc>
          <w:tcPr/>
          <w:p>
            <w:pPr>
              <w:pStyle w:val="Compact"/>
              <w:jc w:val="left"/>
            </w:pPr>
            <w:r>
              <w:t xml:space="preserve">478</w:t>
            </w:r>
          </w:p>
        </w:tc>
      </w:tr>
      <w:tr>
        <w:tc>
          <w:tcPr/>
          <w:p>
            <w:pPr>
              <w:pStyle w:val="Compact"/>
              <w:jc w:val="left"/>
            </w:pPr>
            <w:r>
              <w:t xml:space="preserve">—</w:t>
            </w:r>
          </w:p>
        </w:tc>
        <w:tc>
          <w:tcPr/>
          <w:p>
            <w:pPr>
              <w:pStyle w:val="Compact"/>
              <w:jc w:val="left"/>
            </w:pPr>
            <w:r>
              <w:rPr>
                <w:bCs/>
                <w:b/>
              </w:rPr>
              <w:t xml:space="preserve">Pariśiṣṭa (appendix), printed pp. 531–707</w:t>
            </w:r>
          </w:p>
        </w:tc>
        <w:tc>
          <w:tcPr/>
          <w:p>
            <w:pPr>
              <w:pStyle w:val="Compact"/>
              <w:jc w:val="left"/>
            </w:pPr>
            <w:r>
              <w:t xml:space="preserve">531</w:t>
            </w:r>
          </w:p>
        </w:tc>
      </w:tr>
    </w:tbl>
    <w:p>
      <w:pPr>
        <w:pStyle w:val="BodyText"/>
      </w:pPr>
      <w:r>
        <w:rPr>
          <w:iCs/>
          <w:i/>
        </w:rPr>
        <w:t xml:space="preserve">(Sūkta numbers were read from small Kannada numerals; 47–61 is fifteen sūktas and follows on from Sūkta 46 of Volume 4. The first words of Sūkta 52 are as read at low resolution — the print reads</w:t>
      </w:r>
      <w:r>
        <w:rPr>
          <w:iCs/>
          <w:i/>
        </w:rPr>
        <w:t xml:space="preserve"> </w:t>
      </w:r>
      <w:r>
        <w:rPr>
          <w:iCs/>
          <w:i/>
        </w:rPr>
        <w:t xml:space="preserve">“</w:t>
      </w:r>
      <w:r>
        <w:rPr>
          <w:iCs/>
          <w:i/>
        </w:rPr>
        <w:t xml:space="preserve">ತ್ವಂ ಸುಮೇಷಂ</w:t>
      </w:r>
      <w:r>
        <w:rPr>
          <w:iCs/>
          <w:i/>
        </w:rPr>
        <w:t xml:space="preserve">”</w:t>
      </w:r>
      <w:r>
        <w:rPr>
          <w:iCs/>
          <w:i/>
        </w:rPr>
        <w:t xml:space="preserve">; to be checked on its page. The contents lists, for each sūkta, the</w:t>
      </w:r>
      <w:r>
        <w:rPr>
          <w:iCs/>
          <w:i/>
        </w:rPr>
        <w:t xml:space="preserve"> </w:t>
      </w:r>
      <w:r>
        <w:rPr>
          <w:iCs/>
          <w:i/>
        </w:rPr>
        <w:t xml:space="preserve">“</w:t>
      </w:r>
      <w:r>
        <w:rPr>
          <w:iCs/>
          <w:i/>
        </w:rPr>
        <w:t xml:space="preserve">viniyoga</w:t>
      </w:r>
      <w:r>
        <w:rPr>
          <w:iCs/>
          <w:i/>
        </w:rPr>
        <w:t xml:space="preserve">”</w:t>
      </w:r>
      <w:r>
        <w:rPr>
          <w:iCs/>
          <w:i/>
        </w:rPr>
        <w:t xml:space="preserve"> </w:t>
      </w:r>
      <w:r>
        <w:rPr>
          <w:iCs/>
          <w:i/>
        </w:rPr>
        <w:t xml:space="preserve">(ritual use), the ṛṣi–deity–metre note, the main word-studies of the Special Topics and some named narratives; the full Kannada list is not reproduced here.)</w:t>
      </w:r>
    </w:p>
    <w:p>
      <w:pPr>
        <w:pStyle w:val="BodyText"/>
      </w:pPr>
      <w:r>
        <w:rPr>
          <w:bCs/>
          <w:b/>
        </w:rPr>
        <w:t xml:space="preserve">Contents of the Pariśiṣṭa (headings only, as read):</w:t>
      </w:r>
      <w:r>
        <w:t xml:space="preserve"> </w:t>
      </w:r>
      <w:r>
        <w:t xml:space="preserve">1. deities of the heavenly region (Dyaus, Varuṇa, Mitra, Sūrya, Savitṛ, Pūṣan, Viṣṇu, Vivasvān, the Ādityas, Uṣas, the Aśvins); 2. deities of the atmosphere (Indra, Trita Āptya, Apāṃ napāt, Mātariśvan, Ahirbudhnya, Aja Ekapād, Rudra, the Maruts, Vāyu–Vāta, Parjanya); 3. deities of the earth (rivers, Pṛthivī, Agni, Bṛhaspati, Soma); 4. deities of abstract form (Tvaṣṭṛ, Viśvakarman–Prajāpati, Manyu, Śraddhā, Aditi, Diti); 5. goddesses; 6. pairs of deities; 7. groups of deities; 8. lower deities (Ṛbhus); 9. Apsarases; 10. Gandharvas; 11. protective deities; 12. historical persons (Manu, the Bhṛgus, Atharvan, Dadhyañc, the Aṅgirases, Virūpa, the Navagvas, Daśagvas and Saptarṣis, Atri, Kaṇva, Medhātithi, Kutsa, Kāvya Uśanā); 13. animals and inanimate things; 14. material things (plants, implements, weapons); 15. evil spirits and demons (Asuras, Paṇis, Dāsas or Dasyus, Vṛtra, Vala, Arbuda, Viśvarūpa, Svarbhānu, Śambara, Pipru, Namuci, Dhuni, Cumuri, Rakṣas, Piśāca, Arāyī, Kimidin); 16. funeral rites (the soul, heaven, hell, the fathers, Yama, Mṛtyu, Vivasvān).</w:t>
      </w:r>
      <w:r>
        <w:t xml:space="preserve"> </w:t>
      </w:r>
      <w:r>
        <w:rPr>
          <w:iCs/>
          <w:i/>
        </w:rPr>
        <w:t xml:space="preserve">(Headings only; page numbers 531–707 in the print.)</w:t>
      </w:r>
    </w:p>
    <w:p>
      <w:pPr>
        <w:pStyle w:val="BodyText"/>
      </w:pPr>
      <w:r>
        <w:rPr>
          <w:bCs/>
          <w:b/>
        </w:rPr>
        <w:t xml:space="preserve">Key to abbreviations (PDF 16, as read; the Kannada-script abbreviations are given in IAST with the work’s name):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Work (Sanskrit as printed; Devanagari / IAST / English)</w:t>
            </w:r>
          </w:p>
        </w:tc>
      </w:tr>
      <w:tr>
        <w:tc>
          <w:tcPr/>
          <w:p>
            <w:pPr>
              <w:pStyle w:val="Compact"/>
              <w:jc w:val="left"/>
            </w:pPr>
            <w:r>
              <w:t xml:space="preserve">Atha. Saṃ. / Atha. Ve.</w:t>
            </w:r>
          </w:p>
        </w:tc>
        <w:tc>
          <w:tcPr/>
          <w:p>
            <w:pPr>
              <w:pStyle w:val="Compact"/>
              <w:jc w:val="left"/>
            </w:pPr>
            <w:r>
              <w:t xml:space="preserve">अथर्ववेदसंहिता /</w:t>
            </w:r>
            <w:r>
              <w:t xml:space="preserve"> </w:t>
            </w:r>
            <w:r>
              <w:rPr>
                <w:iCs/>
                <w:i/>
              </w:rPr>
              <w:t xml:space="preserve">atharvavedasaṃhitā</w:t>
            </w:r>
            <w:r>
              <w:t xml:space="preserve"> </w:t>
            </w:r>
            <w:r>
              <w:t xml:space="preserve">— the Atharvaveda Saṃhitā</w:t>
            </w:r>
          </w:p>
        </w:tc>
      </w:tr>
      <w:tr>
        <w:tc>
          <w:tcPr/>
          <w:p>
            <w:pPr>
              <w:pStyle w:val="Compact"/>
              <w:jc w:val="left"/>
            </w:pPr>
            <w:r>
              <w:t xml:space="preserve">Āpa. Sū.</w:t>
            </w:r>
          </w:p>
        </w:tc>
        <w:tc>
          <w:tcPr/>
          <w:p>
            <w:pPr>
              <w:pStyle w:val="Compact"/>
              <w:jc w:val="left"/>
            </w:pPr>
            <w:r>
              <w:t xml:space="preserve">आपस्तम्बश्रौतसूत्र /</w:t>
            </w:r>
            <w:r>
              <w:t xml:space="preserve"> </w:t>
            </w:r>
            <w:r>
              <w:rPr>
                <w:iCs/>
                <w:i/>
              </w:rPr>
              <w:t xml:space="preserve">āpastambaśrautasūtra</w:t>
            </w:r>
            <w:r>
              <w:t xml:space="preserve"> </w:t>
            </w:r>
            <w:r>
              <w:t xml:space="preserve">— Āpastamba’s Śrauta-sūtra</w:t>
            </w:r>
          </w:p>
        </w:tc>
      </w:tr>
      <w:tr>
        <w:tc>
          <w:tcPr/>
          <w:p>
            <w:pPr>
              <w:pStyle w:val="Compact"/>
              <w:jc w:val="left"/>
            </w:pPr>
            <w:r>
              <w:t xml:space="preserve">Āpa. Dha. Sū.</w:t>
            </w:r>
          </w:p>
        </w:tc>
        <w:tc>
          <w:tcPr/>
          <w:p>
            <w:pPr>
              <w:pStyle w:val="Compact"/>
              <w:jc w:val="left"/>
            </w:pPr>
            <w:r>
              <w:t xml:space="preserve">आपस्तम्बधर्मसूत्र /</w:t>
            </w:r>
            <w:r>
              <w:t xml:space="preserve"> </w:t>
            </w:r>
            <w:r>
              <w:rPr>
                <w:iCs/>
                <w:i/>
              </w:rPr>
              <w:t xml:space="preserve">āpastambadharmasūtra</w:t>
            </w:r>
            <w:r>
              <w:t xml:space="preserve"> </w:t>
            </w:r>
            <w:r>
              <w:t xml:space="preserve">— Āpastamba’s Dharma-sūtra</w:t>
            </w:r>
          </w:p>
        </w:tc>
      </w:tr>
      <w:tr>
        <w:tc>
          <w:tcPr/>
          <w:p>
            <w:pPr>
              <w:pStyle w:val="Compact"/>
              <w:jc w:val="left"/>
            </w:pPr>
            <w:r>
              <w:t xml:space="preserve">Āpa. Pa. Sū.</w:t>
            </w:r>
          </w:p>
        </w:tc>
        <w:tc>
          <w:tcPr/>
          <w:p>
            <w:pPr>
              <w:pStyle w:val="Compact"/>
              <w:jc w:val="left"/>
            </w:pPr>
            <w:r>
              <w:t xml:space="preserve">आपस्तम्बपरिभाषासूत्र /</w:t>
            </w:r>
            <w:r>
              <w:t xml:space="preserve"> </w:t>
            </w:r>
            <w:r>
              <w:rPr>
                <w:iCs/>
                <w:i/>
              </w:rPr>
              <w:t xml:space="preserve">āpastambaparibhāṣāsūtra</w:t>
            </w:r>
            <w:r>
              <w:t xml:space="preserve"> </w:t>
            </w:r>
            <w:r>
              <w:t xml:space="preserve">— Āpastamba’s Paribhāṣā-sūtra</w:t>
            </w:r>
          </w:p>
        </w:tc>
      </w:tr>
      <w:tr>
        <w:tc>
          <w:tcPr/>
          <w:p>
            <w:pPr>
              <w:pStyle w:val="Compact"/>
              <w:jc w:val="left"/>
            </w:pPr>
            <w:r>
              <w:t xml:space="preserve">Āśva. Sū.</w:t>
            </w:r>
          </w:p>
        </w:tc>
        <w:tc>
          <w:tcPr/>
          <w:p>
            <w:pPr>
              <w:pStyle w:val="Compact"/>
              <w:jc w:val="left"/>
            </w:pPr>
            <w:r>
              <w:t xml:space="preserve">आश्वलायनश्रौतसूत्र /</w:t>
            </w:r>
            <w:r>
              <w:t xml:space="preserve"> </w:t>
            </w:r>
            <w:r>
              <w:rPr>
                <w:iCs/>
                <w:i/>
              </w:rPr>
              <w:t xml:space="preserve">āśvalāyanaśrautasūtra</w:t>
            </w:r>
            <w:r>
              <w:t xml:space="preserve"> </w:t>
            </w:r>
            <w:r>
              <w:t xml:space="preserve">— Āśvalāyana’s Śrauta-sūtra</w:t>
            </w:r>
          </w:p>
        </w:tc>
      </w:tr>
      <w:tr>
        <w:tc>
          <w:tcPr/>
          <w:p>
            <w:pPr>
              <w:pStyle w:val="Compact"/>
              <w:jc w:val="left"/>
            </w:pPr>
            <w:r>
              <w:t xml:space="preserve">Uṇ. Sū.</w:t>
            </w:r>
          </w:p>
        </w:tc>
        <w:tc>
          <w:tcPr/>
          <w:p>
            <w:pPr>
              <w:pStyle w:val="Compact"/>
              <w:jc w:val="left"/>
            </w:pPr>
            <w:r>
              <w:t xml:space="preserve">उणादिसूत्र /</w:t>
            </w:r>
            <w:r>
              <w:t xml:space="preserve"> </w:t>
            </w:r>
            <w:r>
              <w:rPr>
                <w:iCs/>
                <w:i/>
              </w:rPr>
              <w:t xml:space="preserve">uṇādisūtra</w:t>
            </w:r>
            <w:r>
              <w:t xml:space="preserve"> </w:t>
            </w:r>
            <w:r>
              <w:t xml:space="preserve">— the Uṇādi-sūtras</w:t>
            </w:r>
          </w:p>
        </w:tc>
      </w:tr>
      <w:tr>
        <w:tc>
          <w:tcPr/>
          <w:p>
            <w:pPr>
              <w:pStyle w:val="Compact"/>
              <w:jc w:val="left"/>
            </w:pPr>
            <w:r>
              <w:t xml:space="preserve">Ṛ. Saṃ.</w:t>
            </w:r>
          </w:p>
        </w:tc>
        <w:tc>
          <w:tcPr/>
          <w:p>
            <w:pPr>
              <w:pStyle w:val="Compact"/>
              <w:jc w:val="left"/>
            </w:pPr>
            <w:r>
              <w:t xml:space="preserve">ऋग्वेदसंहिता /</w:t>
            </w:r>
            <w:r>
              <w:t xml:space="preserve"> </w:t>
            </w:r>
            <w:r>
              <w:rPr>
                <w:iCs/>
                <w:i/>
              </w:rPr>
              <w:t xml:space="preserve">ṛgvedasaṃhitā</w:t>
            </w:r>
            <w:r>
              <w:t xml:space="preserve"> </w:t>
            </w:r>
            <w:r>
              <w:t xml:space="preserve">— the Ṛgveda Saṃhitā</w:t>
            </w:r>
          </w:p>
        </w:tc>
      </w:tr>
      <w:tr>
        <w:tc>
          <w:tcPr/>
          <w:p>
            <w:pPr>
              <w:pStyle w:val="Compact"/>
              <w:jc w:val="left"/>
            </w:pPr>
            <w:r>
              <w:t xml:space="preserve">Ai. Ā.</w:t>
            </w:r>
          </w:p>
        </w:tc>
        <w:tc>
          <w:tcPr/>
          <w:p>
            <w:pPr>
              <w:pStyle w:val="Compact"/>
              <w:jc w:val="left"/>
            </w:pPr>
            <w:r>
              <w:t xml:space="preserve">ऐतरेयारण्यक /</w:t>
            </w:r>
            <w:r>
              <w:t xml:space="preserve"> </w:t>
            </w:r>
            <w:r>
              <w:rPr>
                <w:iCs/>
                <w:i/>
              </w:rPr>
              <w:t xml:space="preserve">aitareyāraṇyaka</w:t>
            </w:r>
            <w:r>
              <w:t xml:space="preserve"> </w:t>
            </w:r>
            <w:r>
              <w:t xml:space="preserve">— the Aitareya Āraṇyaka</w:t>
            </w:r>
          </w:p>
        </w:tc>
      </w:tr>
      <w:tr>
        <w:tc>
          <w:tcPr/>
          <w:p>
            <w:pPr>
              <w:pStyle w:val="Compact"/>
              <w:jc w:val="left"/>
            </w:pPr>
            <w:r>
              <w:t xml:space="preserve">Ai. U.</w:t>
            </w:r>
          </w:p>
        </w:tc>
        <w:tc>
          <w:tcPr/>
          <w:p>
            <w:pPr>
              <w:pStyle w:val="Compact"/>
              <w:jc w:val="left"/>
            </w:pPr>
            <w:r>
              <w:t xml:space="preserve">ऐतरेयोपनिषत् /</w:t>
            </w:r>
            <w:r>
              <w:t xml:space="preserve"> </w:t>
            </w:r>
            <w:r>
              <w:rPr>
                <w:iCs/>
                <w:i/>
              </w:rPr>
              <w:t xml:space="preserve">aitareyopaniṣat</w:t>
            </w:r>
            <w:r>
              <w:t xml:space="preserve"> </w:t>
            </w:r>
            <w:r>
              <w:t xml:space="preserve">— the Aitareya Upaniṣad</w:t>
            </w:r>
          </w:p>
        </w:tc>
      </w:tr>
      <w:tr>
        <w:tc>
          <w:tcPr/>
          <w:p>
            <w:pPr>
              <w:pStyle w:val="Compact"/>
              <w:jc w:val="left"/>
            </w:pPr>
            <w:r>
              <w:t xml:space="preserve">Ai. Brā.</w:t>
            </w:r>
          </w:p>
        </w:tc>
        <w:tc>
          <w:tcPr/>
          <w:p>
            <w:pPr>
              <w:pStyle w:val="Compact"/>
              <w:jc w:val="left"/>
            </w:pPr>
            <w:r>
              <w:t xml:space="preserve">ऐतरेयब्राह्मण /</w:t>
            </w:r>
            <w:r>
              <w:t xml:space="preserve"> </w:t>
            </w:r>
            <w:r>
              <w:rPr>
                <w:iCs/>
                <w:i/>
              </w:rPr>
              <w:t xml:space="preserve">aitareyabrāhmaṇa</w:t>
            </w:r>
            <w:r>
              <w:t xml:space="preserve"> </w:t>
            </w:r>
            <w:r>
              <w:t xml:space="preserve">— the Aitareya Brāhmaṇa</w:t>
            </w:r>
          </w:p>
        </w:tc>
      </w:tr>
      <w:tr>
        <w:tc>
          <w:tcPr/>
          <w:p>
            <w:pPr>
              <w:pStyle w:val="Compact"/>
              <w:jc w:val="left"/>
            </w:pPr>
            <w:r>
              <w:t xml:space="preserve">Chā. U.</w:t>
            </w:r>
          </w:p>
        </w:tc>
        <w:tc>
          <w:tcPr/>
          <w:p>
            <w:pPr>
              <w:pStyle w:val="Compact"/>
              <w:jc w:val="left"/>
            </w:pPr>
            <w:r>
              <w:t xml:space="preserve">छान्दोग्योपनिषत् /</w:t>
            </w:r>
            <w:r>
              <w:t xml:space="preserve"> </w:t>
            </w:r>
            <w:r>
              <w:rPr>
                <w:iCs/>
                <w:i/>
              </w:rPr>
              <w:t xml:space="preserve">chāndogyopaniṣat</w:t>
            </w:r>
            <w:r>
              <w:t xml:space="preserve"> </w:t>
            </w:r>
            <w:r>
              <w:t xml:space="preserve">— the Chāndogya Upaniṣad</w:t>
            </w:r>
          </w:p>
        </w:tc>
      </w:tr>
      <w:tr>
        <w:tc>
          <w:tcPr/>
          <w:p>
            <w:pPr>
              <w:pStyle w:val="Compact"/>
              <w:jc w:val="left"/>
            </w:pPr>
            <w:r>
              <w:t xml:space="preserve">Jai. Sū.</w:t>
            </w:r>
          </w:p>
        </w:tc>
        <w:tc>
          <w:tcPr/>
          <w:p>
            <w:pPr>
              <w:pStyle w:val="Compact"/>
              <w:jc w:val="left"/>
            </w:pPr>
            <w:r>
              <w:t xml:space="preserve">जैमिनीय पूर्वमीमांसासूत्र /</w:t>
            </w:r>
            <w:r>
              <w:t xml:space="preserve"> </w:t>
            </w:r>
            <w:r>
              <w:rPr>
                <w:iCs/>
                <w:i/>
              </w:rPr>
              <w:t xml:space="preserve">jaiminīya pūrvamīmāṃsāsūtra</w:t>
            </w:r>
            <w:r>
              <w:t xml:space="preserve"> </w:t>
            </w:r>
            <w:r>
              <w:t xml:space="preserve">— Jaimini’s Pūrva-mīmāṃsā-sūtra</w:t>
            </w:r>
          </w:p>
        </w:tc>
      </w:tr>
      <w:tr>
        <w:tc>
          <w:tcPr/>
          <w:p>
            <w:pPr>
              <w:pStyle w:val="Compact"/>
              <w:jc w:val="left"/>
            </w:pPr>
            <w:r>
              <w:t xml:space="preserve">Jai. Nyā. Vi.</w:t>
            </w:r>
          </w:p>
        </w:tc>
        <w:tc>
          <w:tcPr/>
          <w:p>
            <w:pPr>
              <w:pStyle w:val="Compact"/>
              <w:jc w:val="left"/>
            </w:pPr>
            <w:r>
              <w:t xml:space="preserve">जैमिनीय न्यायमालाविस्तर /</w:t>
            </w:r>
            <w:r>
              <w:t xml:space="preserve"> </w:t>
            </w:r>
            <w:r>
              <w:rPr>
                <w:iCs/>
                <w:i/>
              </w:rPr>
              <w:t xml:space="preserve">jaiminīya nyāyamālāvistara</w:t>
            </w:r>
            <w:r>
              <w:t xml:space="preserve"> </w:t>
            </w:r>
            <w:r>
              <w:t xml:space="preserve">— the Jaiminīya-nyāya-mālā-vistara [as read, [?]]</w:t>
            </w:r>
          </w:p>
        </w:tc>
      </w:tr>
      <w:tr>
        <w:tc>
          <w:tcPr/>
          <w:p>
            <w:pPr>
              <w:pStyle w:val="Compact"/>
              <w:jc w:val="left"/>
            </w:pPr>
            <w:r>
              <w:t xml:space="preserve">Tā. Brā.</w:t>
            </w:r>
          </w:p>
        </w:tc>
        <w:tc>
          <w:tcPr/>
          <w:p>
            <w:pPr>
              <w:pStyle w:val="Compact"/>
              <w:jc w:val="left"/>
            </w:pPr>
            <w:r>
              <w:t xml:space="preserve">ताण्ड्यमहाब्राह्मण /</w:t>
            </w:r>
            <w:r>
              <w:t xml:space="preserve"> </w:t>
            </w:r>
            <w:r>
              <w:rPr>
                <w:iCs/>
                <w:i/>
              </w:rPr>
              <w:t xml:space="preserve">tāṇḍyamahābrāhmaṇa</w:t>
            </w:r>
            <w:r>
              <w:t xml:space="preserve"> </w:t>
            </w:r>
            <w:r>
              <w:t xml:space="preserve">— the Tāṇḍya Mahā-brāhmaṇa</w:t>
            </w:r>
          </w:p>
        </w:tc>
      </w:tr>
      <w:tr>
        <w:tc>
          <w:tcPr/>
          <w:p>
            <w:pPr>
              <w:pStyle w:val="Compact"/>
              <w:jc w:val="left"/>
            </w:pPr>
            <w:r>
              <w:t xml:space="preserve">Tai. Ā.</w:t>
            </w:r>
          </w:p>
        </w:tc>
        <w:tc>
          <w:tcPr/>
          <w:p>
            <w:pPr>
              <w:pStyle w:val="Compact"/>
              <w:jc w:val="left"/>
            </w:pPr>
            <w:r>
              <w:t xml:space="preserve">तैत्तिरीय आरण्यक /</w:t>
            </w:r>
            <w:r>
              <w:t xml:space="preserve"> </w:t>
            </w:r>
            <w:r>
              <w:rPr>
                <w:iCs/>
                <w:i/>
              </w:rPr>
              <w:t xml:space="preserve">taittirīya āraṇyaka</w:t>
            </w:r>
            <w:r>
              <w:t xml:space="preserve"> </w:t>
            </w:r>
            <w:r>
              <w:t xml:space="preserve">— the Taittirīya Āraṇyaka</w:t>
            </w:r>
          </w:p>
        </w:tc>
      </w:tr>
      <w:tr>
        <w:tc>
          <w:tcPr/>
          <w:p>
            <w:pPr>
              <w:pStyle w:val="Compact"/>
              <w:jc w:val="left"/>
            </w:pPr>
            <w:r>
              <w:t xml:space="preserve">Tai. Brā.</w:t>
            </w:r>
          </w:p>
        </w:tc>
        <w:tc>
          <w:tcPr/>
          <w:p>
            <w:pPr>
              <w:pStyle w:val="Compact"/>
              <w:jc w:val="left"/>
            </w:pPr>
            <w:r>
              <w:t xml:space="preserve">तैत्तिरीयब्राह्मण /</w:t>
            </w:r>
            <w:r>
              <w:t xml:space="preserve"> </w:t>
            </w:r>
            <w:r>
              <w:rPr>
                <w:iCs/>
                <w:i/>
              </w:rPr>
              <w:t xml:space="preserve">taittirīyabrāhmaṇa</w:t>
            </w:r>
            <w:r>
              <w:t xml:space="preserve"> </w:t>
            </w:r>
            <w:r>
              <w:t xml:space="preserve">— the Taittirīya Brāhmaṇa</w:t>
            </w:r>
          </w:p>
        </w:tc>
      </w:tr>
      <w:tr>
        <w:tc>
          <w:tcPr/>
          <w:p>
            <w:pPr>
              <w:pStyle w:val="Compact"/>
              <w:jc w:val="left"/>
            </w:pPr>
            <w:r>
              <w:t xml:space="preserve">Tai. Saṃ.</w:t>
            </w:r>
          </w:p>
        </w:tc>
        <w:tc>
          <w:tcPr/>
          <w:p>
            <w:pPr>
              <w:pStyle w:val="Compact"/>
              <w:jc w:val="left"/>
            </w:pPr>
            <w:r>
              <w:t xml:space="preserve">तैत्तिरीय संहिता /</w:t>
            </w:r>
            <w:r>
              <w:t xml:space="preserve"> </w:t>
            </w:r>
            <w:r>
              <w:rPr>
                <w:iCs/>
                <w:i/>
              </w:rPr>
              <w:t xml:space="preserve">taittirīya saṃhitā</w:t>
            </w:r>
            <w:r>
              <w:t xml:space="preserve"> </w:t>
            </w:r>
            <w:r>
              <w:t xml:space="preserve">— the Taittirīya Saṃhitā</w:t>
            </w:r>
          </w:p>
        </w:tc>
      </w:tr>
      <w:tr>
        <w:tc>
          <w:tcPr/>
          <w:p>
            <w:pPr>
              <w:pStyle w:val="Compact"/>
              <w:jc w:val="left"/>
            </w:pPr>
            <w:r>
              <w:t xml:space="preserve">Ni.</w:t>
            </w:r>
          </w:p>
        </w:tc>
        <w:tc>
          <w:tcPr/>
          <w:p>
            <w:pPr>
              <w:pStyle w:val="Compact"/>
              <w:jc w:val="left"/>
            </w:pPr>
            <w:r>
              <w:t xml:space="preserve">निरुक्त, निघण्टु /</w:t>
            </w:r>
            <w:r>
              <w:t xml:space="preserve"> </w:t>
            </w:r>
            <w:r>
              <w:rPr>
                <w:iCs/>
                <w:i/>
              </w:rPr>
              <w:t xml:space="preserve">nirukta, nighaṇṭu</w:t>
            </w:r>
            <w:r>
              <w:t xml:space="preserve"> </w:t>
            </w:r>
            <w:r>
              <w:t xml:space="preserve">— Yāska’s Nirukta and Nighaṇṭu</w:t>
            </w:r>
          </w:p>
        </w:tc>
      </w:tr>
      <w:tr>
        <w:tc>
          <w:tcPr/>
          <w:p>
            <w:pPr>
              <w:pStyle w:val="Compact"/>
              <w:jc w:val="left"/>
            </w:pPr>
            <w:r>
              <w:t xml:space="preserve">Pā. Sū.</w:t>
            </w:r>
          </w:p>
        </w:tc>
        <w:tc>
          <w:tcPr/>
          <w:p>
            <w:pPr>
              <w:pStyle w:val="Compact"/>
              <w:jc w:val="left"/>
            </w:pPr>
            <w:r>
              <w:t xml:space="preserve">पाणिनीय सूत्र /</w:t>
            </w:r>
            <w:r>
              <w:t xml:space="preserve"> </w:t>
            </w:r>
            <w:r>
              <w:rPr>
                <w:iCs/>
                <w:i/>
              </w:rPr>
              <w:t xml:space="preserve">pāṇinīya sūtra</w:t>
            </w:r>
            <w:r>
              <w:t xml:space="preserve"> </w:t>
            </w:r>
            <w:r>
              <w:t xml:space="preserve">— Pāṇini’s sūtras</w:t>
            </w:r>
          </w:p>
        </w:tc>
      </w:tr>
      <w:tr>
        <w:tc>
          <w:tcPr/>
          <w:p>
            <w:pPr>
              <w:pStyle w:val="Compact"/>
              <w:jc w:val="left"/>
            </w:pPr>
            <w:r>
              <w:t xml:space="preserve">Pā. Śi.</w:t>
            </w:r>
          </w:p>
        </w:tc>
        <w:tc>
          <w:tcPr/>
          <w:p>
            <w:pPr>
              <w:pStyle w:val="Compact"/>
              <w:jc w:val="left"/>
            </w:pPr>
            <w:r>
              <w:t xml:space="preserve">पाणिनीय शिक्षा /</w:t>
            </w:r>
            <w:r>
              <w:t xml:space="preserve"> </w:t>
            </w:r>
            <w:r>
              <w:rPr>
                <w:iCs/>
                <w:i/>
              </w:rPr>
              <w:t xml:space="preserve">pāṇinīya śikṣā</w:t>
            </w:r>
            <w:r>
              <w:t xml:space="preserve"> </w:t>
            </w:r>
            <w:r>
              <w:t xml:space="preserve">— the Pāṇinīya Śikṣā</w:t>
            </w:r>
          </w:p>
        </w:tc>
      </w:tr>
      <w:tr>
        <w:tc>
          <w:tcPr/>
          <w:p>
            <w:pPr>
              <w:pStyle w:val="Compact"/>
              <w:jc w:val="left"/>
            </w:pPr>
            <w:r>
              <w:t xml:space="preserve">Phi. Sū.</w:t>
            </w:r>
          </w:p>
        </w:tc>
        <w:tc>
          <w:tcPr/>
          <w:p>
            <w:pPr>
              <w:pStyle w:val="Compact"/>
              <w:jc w:val="left"/>
            </w:pPr>
            <w:r>
              <w:t xml:space="preserve">फिट्सूत्र /</w:t>
            </w:r>
            <w:r>
              <w:t xml:space="preserve"> </w:t>
            </w:r>
            <w:r>
              <w:rPr>
                <w:iCs/>
                <w:i/>
              </w:rPr>
              <w:t xml:space="preserve">phiṭsūtra</w:t>
            </w:r>
            <w:r>
              <w:t xml:space="preserve"> </w:t>
            </w:r>
            <w:r>
              <w:t xml:space="preserve">— the Phiṭ-sūtras</w:t>
            </w:r>
          </w:p>
        </w:tc>
      </w:tr>
      <w:tr>
        <w:tc>
          <w:tcPr/>
          <w:p>
            <w:pPr>
              <w:pStyle w:val="Compact"/>
              <w:jc w:val="left"/>
            </w:pPr>
            <w:r>
              <w:t xml:space="preserve">Bra. Sū.</w:t>
            </w:r>
          </w:p>
        </w:tc>
        <w:tc>
          <w:tcPr/>
          <w:p>
            <w:pPr>
              <w:pStyle w:val="Compact"/>
              <w:jc w:val="left"/>
            </w:pPr>
            <w:r>
              <w:t xml:space="preserve">ब्रह्मसूत्र /</w:t>
            </w:r>
            <w:r>
              <w:t xml:space="preserve"> </w:t>
            </w:r>
            <w:r>
              <w:rPr>
                <w:iCs/>
                <w:i/>
              </w:rPr>
              <w:t xml:space="preserve">brahmasūtra</w:t>
            </w:r>
            <w:r>
              <w:t xml:space="preserve"> </w:t>
            </w:r>
            <w:r>
              <w:t xml:space="preserve">— the Brahma-sūtras</w:t>
            </w:r>
          </w:p>
        </w:tc>
      </w:tr>
      <w:tr>
        <w:tc>
          <w:tcPr/>
          <w:p>
            <w:pPr>
              <w:pStyle w:val="Compact"/>
              <w:jc w:val="left"/>
            </w:pPr>
            <w:r>
              <w:t xml:space="preserve">Ma. Bhā.</w:t>
            </w:r>
          </w:p>
        </w:tc>
        <w:tc>
          <w:tcPr/>
          <w:p>
            <w:pPr>
              <w:pStyle w:val="Compact"/>
              <w:jc w:val="left"/>
            </w:pPr>
            <w:r>
              <w:t xml:space="preserve">महाभारत /</w:t>
            </w:r>
            <w:r>
              <w:t xml:space="preserve"> </w:t>
            </w:r>
            <w:r>
              <w:rPr>
                <w:iCs/>
                <w:i/>
              </w:rPr>
              <w:t xml:space="preserve">mahābhārata</w:t>
            </w:r>
            <w:r>
              <w:t xml:space="preserve"> </w:t>
            </w:r>
            <w:r>
              <w:t xml:space="preserve">— the Mahābhārata</w:t>
            </w:r>
          </w:p>
        </w:tc>
      </w:tr>
      <w:tr>
        <w:tc>
          <w:tcPr/>
          <w:p>
            <w:pPr>
              <w:pStyle w:val="Compact"/>
              <w:jc w:val="left"/>
            </w:pPr>
            <w:r>
              <w:t xml:space="preserve">Ma. Smṛ.</w:t>
            </w:r>
          </w:p>
        </w:tc>
        <w:tc>
          <w:tcPr/>
          <w:p>
            <w:pPr>
              <w:pStyle w:val="Compact"/>
              <w:jc w:val="left"/>
            </w:pPr>
            <w:r>
              <w:t xml:space="preserve">मनुस्मृति /</w:t>
            </w:r>
            <w:r>
              <w:t xml:space="preserve"> </w:t>
            </w:r>
            <w:r>
              <w:rPr>
                <w:iCs/>
                <w:i/>
              </w:rPr>
              <w:t xml:space="preserve">manusmṛti</w:t>
            </w:r>
            <w:r>
              <w:t xml:space="preserve"> </w:t>
            </w:r>
            <w:r>
              <w:t xml:space="preserve">— the Manu-smṛti</w:t>
            </w:r>
          </w:p>
        </w:tc>
      </w:tr>
      <w:tr>
        <w:tc>
          <w:tcPr/>
          <w:p>
            <w:pPr>
              <w:pStyle w:val="Compact"/>
              <w:jc w:val="left"/>
            </w:pPr>
            <w:r>
              <w:t xml:space="preserve">Mai. Saṃ.</w:t>
            </w:r>
          </w:p>
        </w:tc>
        <w:tc>
          <w:tcPr/>
          <w:p>
            <w:pPr>
              <w:pStyle w:val="Compact"/>
              <w:jc w:val="left"/>
            </w:pPr>
            <w:r>
              <w:t xml:space="preserve">मैत्रायणीसंहिता /</w:t>
            </w:r>
            <w:r>
              <w:t xml:space="preserve"> </w:t>
            </w:r>
            <w:r>
              <w:rPr>
                <w:iCs/>
                <w:i/>
              </w:rPr>
              <w:t xml:space="preserve">maitrāyaṇīsaṃhitā</w:t>
            </w:r>
            <w:r>
              <w:t xml:space="preserve"> </w:t>
            </w:r>
            <w:r>
              <w:t xml:space="preserve">— the Maitrāyaṇī Saṃhitā</w:t>
            </w:r>
          </w:p>
        </w:tc>
      </w:tr>
      <w:tr>
        <w:tc>
          <w:tcPr/>
          <w:p>
            <w:pPr>
              <w:pStyle w:val="Compact"/>
              <w:jc w:val="left"/>
            </w:pPr>
            <w:r>
              <w:t xml:space="preserve">Yāj. Smṛ.</w:t>
            </w:r>
          </w:p>
        </w:tc>
        <w:tc>
          <w:tcPr/>
          <w:p>
            <w:pPr>
              <w:pStyle w:val="Compact"/>
              <w:jc w:val="left"/>
            </w:pPr>
            <w:r>
              <w:t xml:space="preserve">याज्ञवल्क्यस्मृति /</w:t>
            </w:r>
            <w:r>
              <w:t xml:space="preserve"> </w:t>
            </w:r>
            <w:r>
              <w:rPr>
                <w:iCs/>
                <w:i/>
              </w:rPr>
              <w:t xml:space="preserve">yājñavalkyasmṛti</w:t>
            </w:r>
            <w:r>
              <w:t xml:space="preserve"> </w:t>
            </w:r>
            <w:r>
              <w:t xml:space="preserve">— the Yājñavalkya-smṛti</w:t>
            </w:r>
          </w:p>
        </w:tc>
      </w:tr>
      <w:tr>
        <w:tc>
          <w:tcPr/>
          <w:p>
            <w:pPr>
              <w:pStyle w:val="Compact"/>
              <w:jc w:val="left"/>
            </w:pPr>
            <w:r>
              <w:t xml:space="preserve">Vā. Saṃ.</w:t>
            </w:r>
          </w:p>
        </w:tc>
        <w:tc>
          <w:tcPr/>
          <w:p>
            <w:pPr>
              <w:pStyle w:val="Compact"/>
              <w:jc w:val="left"/>
            </w:pPr>
            <w:r>
              <w:t xml:space="preserve">वाजसनेयसंहिता /</w:t>
            </w:r>
            <w:r>
              <w:t xml:space="preserve"> </w:t>
            </w:r>
            <w:r>
              <w:rPr>
                <w:iCs/>
                <w:i/>
              </w:rPr>
              <w:t xml:space="preserve">vājasaneyasaṃhitā</w:t>
            </w:r>
            <w:r>
              <w:t xml:space="preserve"> </w:t>
            </w:r>
            <w:r>
              <w:t xml:space="preserve">— the Vājasaneyi Saṃhitā</w:t>
            </w:r>
          </w:p>
        </w:tc>
      </w:tr>
      <w:tr>
        <w:tc>
          <w:tcPr/>
          <w:p>
            <w:pPr>
              <w:pStyle w:val="Compact"/>
              <w:jc w:val="left"/>
            </w:pPr>
            <w:r>
              <w:t xml:space="preserve">Vā. Pu.</w:t>
            </w:r>
          </w:p>
        </w:tc>
        <w:tc>
          <w:tcPr/>
          <w:p>
            <w:pPr>
              <w:pStyle w:val="Compact"/>
              <w:jc w:val="left"/>
            </w:pPr>
            <w:r>
              <w:t xml:space="preserve">वायुपुराण /</w:t>
            </w:r>
            <w:r>
              <w:t xml:space="preserve"> </w:t>
            </w:r>
            <w:r>
              <w:rPr>
                <w:iCs/>
                <w:i/>
              </w:rPr>
              <w:t xml:space="preserve">vāyupurāṇa</w:t>
            </w:r>
            <w:r>
              <w:t xml:space="preserve"> </w:t>
            </w:r>
            <w:r>
              <w:t xml:space="preserve">— the Vāyu Purāṇa</w:t>
            </w:r>
          </w:p>
        </w:tc>
      </w:tr>
      <w:tr>
        <w:tc>
          <w:tcPr/>
          <w:p>
            <w:pPr>
              <w:pStyle w:val="Compact"/>
              <w:jc w:val="left"/>
            </w:pPr>
            <w:r>
              <w:t xml:space="preserve">Vi. Pu.</w:t>
            </w:r>
          </w:p>
        </w:tc>
        <w:tc>
          <w:tcPr/>
          <w:p>
            <w:pPr>
              <w:pStyle w:val="Compact"/>
              <w:jc w:val="left"/>
            </w:pPr>
            <w:r>
              <w:t xml:space="preserve">विष्णुपुराण /</w:t>
            </w:r>
            <w:r>
              <w:t xml:space="preserve"> </w:t>
            </w:r>
            <w:r>
              <w:rPr>
                <w:iCs/>
                <w:i/>
              </w:rPr>
              <w:t xml:space="preserve">viṣṇupurāṇa</w:t>
            </w:r>
            <w:r>
              <w:t xml:space="preserve"> </w:t>
            </w:r>
            <w:r>
              <w:t xml:space="preserve">— the Viṣṇu Purāṇa</w:t>
            </w:r>
          </w:p>
        </w:tc>
      </w:tr>
      <w:tr>
        <w:tc>
          <w:tcPr/>
          <w:p>
            <w:pPr>
              <w:pStyle w:val="Compact"/>
              <w:jc w:val="left"/>
            </w:pPr>
            <w:r>
              <w:t xml:space="preserve">Vē. Sū.</w:t>
            </w:r>
          </w:p>
        </w:tc>
        <w:tc>
          <w:tcPr/>
          <w:p>
            <w:pPr>
              <w:pStyle w:val="Compact"/>
              <w:jc w:val="left"/>
            </w:pPr>
            <w:r>
              <w:t xml:space="preserve">वेदान्तसूत्र /</w:t>
            </w:r>
            <w:r>
              <w:t xml:space="preserve"> </w:t>
            </w:r>
            <w:r>
              <w:rPr>
                <w:iCs/>
                <w:i/>
              </w:rPr>
              <w:t xml:space="preserve">vedāntasūtra</w:t>
            </w:r>
            <w:r>
              <w:t xml:space="preserve"> </w:t>
            </w:r>
            <w:r>
              <w:t xml:space="preserve">— the Vedānta-sūtras</w:t>
            </w:r>
          </w:p>
        </w:tc>
      </w:tr>
      <w:tr>
        <w:tc>
          <w:tcPr/>
          <w:p>
            <w:pPr>
              <w:pStyle w:val="Compact"/>
              <w:jc w:val="left"/>
            </w:pPr>
            <w:r>
              <w:t xml:space="preserve">Śa. Brā.</w:t>
            </w:r>
          </w:p>
        </w:tc>
        <w:tc>
          <w:tcPr/>
          <w:p>
            <w:pPr>
              <w:pStyle w:val="Compact"/>
              <w:jc w:val="left"/>
            </w:pPr>
            <w:r>
              <w:t xml:space="preserve">शतपथब्राह्मण /</w:t>
            </w:r>
            <w:r>
              <w:t xml:space="preserve"> </w:t>
            </w:r>
            <w:r>
              <w:rPr>
                <w:iCs/>
                <w:i/>
              </w:rPr>
              <w:t xml:space="preserve">śatapathabrāhmaṇa</w:t>
            </w:r>
            <w:r>
              <w:t xml:space="preserve"> </w:t>
            </w:r>
            <w:r>
              <w:t xml:space="preserve">— the Śatapatha Brāhmaṇa</w:t>
            </w:r>
          </w:p>
        </w:tc>
      </w:tr>
      <w:tr>
        <w:tc>
          <w:tcPr/>
          <w:p>
            <w:pPr>
              <w:pStyle w:val="Compact"/>
              <w:jc w:val="left"/>
            </w:pPr>
            <w:r>
              <w:t xml:space="preserve">Sā. Saṃ.</w:t>
            </w:r>
          </w:p>
        </w:tc>
        <w:tc>
          <w:tcPr/>
          <w:p>
            <w:pPr>
              <w:pStyle w:val="Compact"/>
              <w:jc w:val="left"/>
            </w:pPr>
            <w:r>
              <w:t xml:space="preserve">सामवेदसंहिता, इत्यादि /</w:t>
            </w:r>
            <w:r>
              <w:t xml:space="preserve"> </w:t>
            </w:r>
            <w:r>
              <w:rPr>
                <w:iCs/>
                <w:i/>
              </w:rPr>
              <w:t xml:space="preserve">sāmavedasaṃhitā, ityādi</w:t>
            </w:r>
            <w:r>
              <w:t xml:space="preserve"> </w:t>
            </w:r>
            <w:r>
              <w:t xml:space="preserve">— the Sāmaveda Saṃhitā, and so on</w:t>
            </w:r>
          </w:p>
        </w:tc>
      </w:tr>
    </w:tbl>
    <w:p>
      <w:pPr>
        <w:pStyle w:val="BodyText"/>
      </w:pPr>
      <w:r>
        <w:rPr>
          <w:iCs/>
          <w:i/>
        </w:rPr>
        <w:t xml:space="preserve">(The abbreviation letters were read in Kannada script at 100 dpi; the full Kannada names are printed beside them and are the basis of the Sanskrit forms given here. In the Volume 4 text, references to these works were left as</w:t>
      </w:r>
      <w:r>
        <w:rPr>
          <w:iCs/>
          <w:i/>
        </w:rPr>
        <w:t xml:space="preserve"> </w:t>
      </w:r>
      <w:r>
        <w:rPr>
          <w:iCs/>
          <w:i/>
        </w:rPr>
        <w:t xml:space="preserve">“</w:t>
      </w:r>
      <w:r>
        <w:rPr>
          <w:iCs/>
          <w:i/>
        </w:rPr>
        <w:t xml:space="preserve">as read [?]</w:t>
      </w:r>
      <w:r>
        <w:rPr>
          <w:iCs/>
          <w:i/>
        </w:rPr>
        <w:t xml:space="preserve">”</w:t>
      </w:r>
      <w:r>
        <w:rPr>
          <w:iCs/>
          <w:i/>
        </w:rPr>
        <w:t xml:space="preserve">; the same practice continues.)</w:t>
      </w:r>
    </w:p>
    <w:p>
      <w:pPr>
        <w:pStyle w:val="BodyText"/>
      </w:pPr>
      <w:r>
        <w:rPr>
          <w:bCs/>
          <w:b/>
        </w:rPr>
        <w:t xml:space="preserve">Changes in print noted at the start of Volume 5:</w:t>
      </w:r>
      <w:r>
        <w:t xml:space="preserve"> </w:t>
      </w:r>
      <w:r>
        <w:t xml:space="preserve">(a) the title page now reads</w:t>
      </w:r>
      <w:r>
        <w:t xml:space="preserve"> </w:t>
      </w:r>
      <w:r>
        <w:t xml:space="preserve">“</w:t>
      </w:r>
      <w:r>
        <w:t xml:space="preserve">Bhāga 5, the Fourth Adhyāya of the First Aṣṭaka</w:t>
      </w:r>
      <w:r>
        <w:t xml:space="preserve">”</w:t>
      </w:r>
      <w:r>
        <w:t xml:space="preserve">; (b) the heading block of each sūkta (read on printed p. 2) has the same form as in Volume 4 —</w:t>
      </w:r>
      <w:r>
        <w:t xml:space="preserve"> </w:t>
      </w:r>
      <w:r>
        <w:t xml:space="preserve">“</w:t>
      </w:r>
      <w:r>
        <w:t xml:space="preserve">Maṇḍala 1 · Anuvāka 9 · Sūkta 47 · Aṣṭaka 1 · Adhyāya 4 · Varga [..]</w:t>
      </w:r>
      <w:r>
        <w:t xml:space="preserve">”</w:t>
      </w:r>
      <w:r>
        <w:t xml:space="preserve">, number of ṛks, ṛṣi, deity, metre; the running header of even pages reads</w:t>
      </w:r>
      <w:r>
        <w:t xml:space="preserve"> </w:t>
      </w:r>
      <w:r>
        <w:t xml:space="preserve">“</w:t>
      </w:r>
      <w:r>
        <w:t xml:space="preserve">Sāyaṇabhāṣyasahitā … [Maṇḍala 1, Aṣṭaka 1, Sūkta N]</w:t>
      </w:r>
      <w:r>
        <w:t xml:space="preserve">”</w:t>
      </w:r>
      <w:r>
        <w:t xml:space="preserve"> </w:t>
      </w:r>
      <w:r>
        <w:t xml:space="preserve">and that of odd pages</w:t>
      </w:r>
      <w:r>
        <w:t xml:space="preserve"> </w:t>
      </w:r>
      <w:r>
        <w:t xml:space="preserve">“</w:t>
      </w:r>
      <w:r>
        <w:t xml:space="preserve">Aṣṭaka 1 · Adhyāya 4 · Varga N, Ṛgvedasaṃhitā</w:t>
      </w:r>
      <w:r>
        <w:t xml:space="preserve">”</w:t>
      </w:r>
      <w:r>
        <w:t xml:space="preserve">; (c) the Saṃhitā and Pada are again printed in Kannada script with accent marks, which are not reproduced; (d) the print is a clean scan at 150 dpi; (e) the Kannada text calls the Sūkta’s Sāyaṇa introduction</w:t>
      </w:r>
      <w:r>
        <w:t xml:space="preserve"> </w:t>
      </w:r>
      <w:r>
        <w:t xml:space="preserve">“</w:t>
      </w:r>
      <w:r>
        <w:rPr>
          <w:iCs/>
          <w:i/>
        </w:rPr>
        <w:t xml:space="preserve">sūktada viniyoga</w:t>
      </w:r>
      <w:r>
        <w:t xml:space="preserve">”</w:t>
      </w:r>
      <w:r>
        <w:t xml:space="preserve"> </w:t>
      </w:r>
      <w:r>
        <w:t xml:space="preserve">in the contents.</w:t>
      </w:r>
    </w:p>
    <w:p>
      <w:r>
        <w:pict>
          <v:rect style="width:0;height:1.5pt" o:hralign="center" o:hrstd="t" o:hr="t"/>
        </w:pict>
      </w:r>
    </w:p>
    <w:bookmarkStart w:id="20" w:name="X2da2adfd72bc2240108732e53461903695ea920"/>
    <w:p>
      <w:pPr>
        <w:pStyle w:val="Heading2"/>
      </w:pPr>
      <w:r>
        <w:t xml:space="preserve">॥ चतुर्थोऽध्यायः ॥ — THE FOURTH ADHYĀYA OF THE FIRST AṢṬAKA</w:t>
      </w:r>
    </w:p>
    <w:p>
      <w:r>
        <w:pict>
          <v:rect style="width:0;height:1.5pt" o:hralign="center" o:hrstd="t" o:hr="t"/>
        </w:pict>
      </w:r>
    </w:p>
    <w:bookmarkEnd w:id="20"/>
    <w:bookmarkStart w:id="32" w:name="Xa173a887afa90b37827db9a77137320a7ca3df1"/>
    <w:p>
      <w:pPr>
        <w:pStyle w:val="Heading2"/>
      </w:pPr>
      <w:r>
        <w:t xml:space="preserve">SŪKTA 47</w:t>
      </w:r>
      <w:r>
        <w:t xml:space="preserve"> </w:t>
      </w:r>
      <w:r>
        <w:rPr>
          <w:iCs/>
          <w:i/>
        </w:rPr>
        <w:t xml:space="preserve">(printed p. 1 = PDF 17; fourth sūkta of the Ninth Anuvāka; first of the Fourth Adhyāya)</w:t>
      </w:r>
    </w:p>
    <w:p>
      <w:pPr>
        <w:pStyle w:val="FirstParagraph"/>
      </w:pPr>
      <w:r>
        <w:rPr>
          <w:bCs/>
          <w:b/>
        </w:rPr>
        <w:t xml:space="preserve">Forty-seventh Sūkta</w:t>
      </w:r>
      <w:r>
        <w:t xml:space="preserve"> </w:t>
      </w:r>
      <w:r>
        <w:rPr>
          <w:iCs/>
          <w:i/>
        </w:rPr>
        <w:t xml:space="preserve">(no separate title line is printed at the head of p. 1: the sūkta begins directly under the Adhyāya title; the heading block with</w:t>
      </w:r>
      <w:r>
        <w:rPr>
          <w:iCs/>
          <w:i/>
        </w:rPr>
        <w:t xml:space="preserve"> </w:t>
      </w:r>
      <w:r>
        <w:rPr>
          <w:iCs/>
          <w:i/>
        </w:rPr>
        <w:t xml:space="preserve">“</w:t>
      </w:r>
      <w:r>
        <w:rPr>
          <w:iCs/>
          <w:i/>
        </w:rPr>
        <w:t xml:space="preserve">Sūkta — 47</w:t>
      </w:r>
      <w:r>
        <w:rPr>
          <w:iCs/>
          <w:i/>
        </w:rPr>
        <w:t xml:space="preserve">”</w:t>
      </w:r>
      <w:r>
        <w:rPr>
          <w:iCs/>
          <w:i/>
        </w:rPr>
        <w:t xml:space="preserve"> </w:t>
      </w:r>
      <w:r>
        <w:rPr>
          <w:iCs/>
          <w:i/>
        </w:rPr>
        <w:t xml:space="preserve">is on p. 2)</w:t>
      </w:r>
    </w:p>
    <w:bookmarkStart w:id="21" w:name="X9aa5f662ba928f005d732b967b66ed3631495e0"/>
    <w:p>
      <w:pPr>
        <w:pStyle w:val="Heading3"/>
      </w:pPr>
      <w:r>
        <w:t xml:space="preserve">Page 1 (PDF 17) — title of the Fourth Adhyāya, Sāyaṇa’s introduction, and the beginning of the Kannada anuvāda</w:t>
      </w:r>
    </w:p>
    <w:p>
      <w:pPr>
        <w:pStyle w:val="FirstParagraph"/>
      </w:pPr>
      <w:r>
        <w:rPr>
          <w:bCs/>
          <w:b/>
        </w:rPr>
        <w:t xml:space="preserve">Printed on the page:</w:t>
      </w:r>
      <w:r>
        <w:t xml:space="preserve"> </w:t>
      </w:r>
      <w:r>
        <w:t xml:space="preserve">the</w:t>
      </w:r>
      <w:r>
        <w:t xml:space="preserve"> </w:t>
      </w:r>
      <w:r>
        <w:rPr>
          <w:iCs/>
          <w:i/>
        </w:rPr>
        <w:t xml:space="preserve">Om</w:t>
      </w:r>
      <w:r>
        <w:t xml:space="preserve"> </w:t>
      </w:r>
      <w:r>
        <w:t xml:space="preserve">emblem;</w:t>
      </w:r>
      <w:r>
        <w:t xml:space="preserve"> </w:t>
      </w:r>
      <w:r>
        <w:rPr>
          <w:iCs/>
          <w:i/>
        </w:rPr>
        <w:t xml:space="preserve">śrī mahāgaṇādhipataye namaḥ</w:t>
      </w:r>
      <w:r>
        <w:t xml:space="preserve">; the series title</w:t>
      </w:r>
      <w:r>
        <w:t xml:space="preserve"> </w:t>
      </w:r>
      <w:r>
        <w:rPr>
          <w:iCs/>
          <w:i/>
        </w:rPr>
        <w:t xml:space="preserve">Sāyaṇabhāṣyasahitā Ṛgveda-saṃhitā, Bhāga 5</w:t>
      </w:r>
      <w:r>
        <w:t xml:space="preserve"> </w:t>
      </w:r>
      <w:r>
        <w:t xml:space="preserve">(the Kannada numeral reads</w:t>
      </w:r>
      <w:r>
        <w:t xml:space="preserve"> </w:t>
      </w:r>
      <w:r>
        <w:t xml:space="preserve">“</w:t>
      </w:r>
      <w:r>
        <w:t xml:space="preserve">೫</w:t>
      </w:r>
      <w:r>
        <w:t xml:space="preserve">”</w:t>
      </w:r>
      <w:r>
        <w:t xml:space="preserve">); the heading</w:t>
      </w:r>
      <w:r>
        <w:t xml:space="preserve"> </w:t>
      </w:r>
      <w:r>
        <w:rPr>
          <w:iCs/>
          <w:i/>
        </w:rPr>
        <w:t xml:space="preserve">prathamāṣṭake caturtho ’dhyāyaḥ</w:t>
      </w:r>
      <w:r>
        <w:t xml:space="preserve"> </w:t>
      </w:r>
      <w:r>
        <w:t xml:space="preserve">with its Kannada rendering</w:t>
      </w:r>
      <w:r>
        <w:t xml:space="preserve"> </w:t>
      </w:r>
      <w:r>
        <w:t xml:space="preserve">“</w:t>
      </w:r>
      <w:r>
        <w:rPr>
          <w:iCs/>
          <w:i/>
        </w:rPr>
        <w:t xml:space="preserve">modalaneya aṣṭakadalli nālkaneya adhyāyavu</w:t>
      </w:r>
      <w:r>
        <w:t xml:space="preserve">”</w:t>
      </w:r>
      <w:r>
        <w:t xml:space="preserve"> </w:t>
      </w:r>
      <w:r>
        <w:t xml:space="preserve">(</w:t>
      </w:r>
      <w:r>
        <w:t xml:space="preserve">“</w:t>
      </w:r>
      <w:r>
        <w:t xml:space="preserve">the fourth adhyāya in the first aṣṭaka</w:t>
      </w:r>
      <w:r>
        <w:t xml:space="preserve">”</w:t>
      </w:r>
      <w:r>
        <w:t xml:space="preserve">); and the same six verses of homage as in the earlier volumes.</w:t>
      </w:r>
    </w:p>
    <w:p>
      <w:pPr>
        <w:pStyle w:val="BlockText"/>
      </w:pPr>
      <w:r>
        <w:rPr>
          <w:bCs/>
          <w:b/>
        </w:rPr>
        <w:t xml:space="preserve">वागीशाद्याः सुमनसः सर्वार्थानामुपक्रमे । यं नत्वा कृतकृत्याः स्युस्तं नमामि गजाननम् ॥</w:t>
      </w:r>
      <w:r>
        <w:t xml:space="preserve"> </w:t>
      </w:r>
      <w:r>
        <w:rPr>
          <w:bCs/>
          <w:b/>
        </w:rPr>
        <w:t xml:space="preserve">यस्य निःश्वसितं वेदा यो वेदेभ्योऽखिलं जगत् । निर्ममे तमहं वन्दे विद्यातीर्थमहेश्वरम् ॥</w:t>
      </w:r>
      <w:r>
        <w:t xml:space="preserve"> </w:t>
      </w:r>
      <w:r>
        <w:rPr>
          <w:bCs/>
          <w:b/>
        </w:rPr>
        <w:t xml:space="preserve">वेदः शिवः शिवो वेदो वेदाध्यायी सदाशिवः । तस्मात्सर्वप्रयत्नेन वेदमेव सदा जपेत् ॥</w:t>
      </w:r>
    </w:p>
    <w:p>
      <w:pPr>
        <w:pStyle w:val="FirstParagraph"/>
      </w:pPr>
      <w:r>
        <w:rPr>
          <w:iCs/>
          <w:i/>
        </w:rPr>
        <w:t xml:space="preserve">vāgīśādyāḥ sumanasaḥ sarvārthānām upakrame | yaṃ natvā kṛtakṛtyāḥ syus taṃ namāmi gajānanam ||</w:t>
      </w:r>
      <w:r>
        <w:t xml:space="preserve"> </w:t>
      </w:r>
      <w:r>
        <w:rPr>
          <w:iCs/>
          <w:i/>
        </w:rPr>
        <w:t xml:space="preserve">yasya niḥśvasitaṃ vedā yo vedebhyo ’khilaṃ jagat | nirmame tam ahaṃ vande vidyātīrthamaheśvaram ||</w:t>
      </w:r>
      <w:r>
        <w:t xml:space="preserve"> </w:t>
      </w:r>
      <w:r>
        <w:rPr>
          <w:iCs/>
          <w:i/>
        </w:rPr>
        <w:t xml:space="preserve">vedaḥ śivaḥ śivo vedo vedādhyāyī sadāśivaḥ | tasmāt sarvaprayatnena vedam eva sadā japet ||</w:t>
      </w:r>
    </w:p>
    <w:p>
      <w:pPr>
        <w:pStyle w:val="BodyText"/>
      </w:pPr>
      <w:r>
        <w:rPr>
          <w:bCs/>
          <w:b/>
        </w:rPr>
        <w:t xml:space="preserve">Translation</w:t>
      </w:r>
      <w:r>
        <w:t xml:space="preserve"> </w:t>
      </w:r>
      <w:r>
        <w:rPr>
          <w:iCs/>
          <w:i/>
        </w:rPr>
        <w:t xml:space="preserve">(the same verses as in Volume 4, mine and tentative)</w:t>
      </w:r>
      <w:r>
        <w:t xml:space="preserve">:</w:t>
      </w:r>
      <w:r>
        <w:t xml:space="preserve"> </w:t>
      </w:r>
      <w:r>
        <w:t xml:space="preserve">“</w:t>
      </w:r>
      <w:r>
        <w:t xml:space="preserve">May the gods headed by Vāgīśa (Brahmā), by bowing to whom, at the start of all undertakings, men have their aims accomplished — to that elephant-faced one I bow. I salute Vidyātīrtha-Maheśvara, whose breath is the Vedas and who created the whole world from the Vedas. The Veda is Śiva and Śiva is the Veda; the reciter of the Veda is Sadāśiva. Therefore with every effort one should always repeat the Veda alone.</w:t>
      </w:r>
      <w:r>
        <w:t xml:space="preserve">”</w:t>
      </w:r>
    </w:p>
    <w:p>
      <w:pPr>
        <w:pStyle w:val="BodyText"/>
      </w:pPr>
      <w:r>
        <w:rPr>
          <w:bCs/>
          <w:b/>
        </w:rPr>
        <w:t xml:space="preserve">Sāyaṇa’s introduction</w:t>
      </w:r>
      <w:r>
        <w:t xml:space="preserve"> </w:t>
      </w:r>
      <w:r>
        <w:rPr>
          <w:iCs/>
          <w:i/>
        </w:rPr>
        <w:t xml:space="preserve">(printed in Kannada script; read from the 150-dpi image; the words marked [?] are crowded)</w:t>
      </w:r>
    </w:p>
    <w:p>
      <w:pPr>
        <w:pStyle w:val="BlockText"/>
      </w:pPr>
      <w:r>
        <w:t xml:space="preserve">अथ प्रथमाष्टके चतुर्थोऽध्याय आरभ्यते । अयं वामिति नवमानुवाकस्य चतुर्थं सूक्तं दशर्चम् । अत्रानुक्रान्तं । अयं दश प्रागाथं त्रिति [?] । ऋषिश्चान्यस्मादृषेरिति परिभाषितत्वात्कण्वपुत्रः प्रस्कण्व ऋषिः । तथा पूर्वत्राश्विनं त्रित्यृक्तत्वात्तेह्यादिपरिभाषयेदमपि सूक्तमश्विदेवताकं । अनयैव परिभाषयेदमुत्तरं च प्रागाथं । अतः प्रथमातृतीयाद्या अयुजो बृहत्यः । द्वितीयाचतुर्थाद्या युजः सतोबृहत्यः ॥ प्रातरनुवाक आश्विने क्रतौ बार्हते छन्दस्येतत्सूक्तं । अथाश्विन इति खण्डे सूत्रितं । इमा उ वामयं वां । आ. ४-१५ । इति ॥ आश्विनशस्त्रेऽस्यैतत्सूक्तं प्रातरनुवाकन्यायेन । आ. ६-५ । इत्यतिदिष्टत्वात् ॥</w:t>
      </w:r>
    </w:p>
    <w:p>
      <w:pPr>
        <w:pStyle w:val="FirstParagraph"/>
      </w:pPr>
      <w:r>
        <w:rPr>
          <w:iCs/>
          <w:i/>
        </w:rPr>
        <w:t xml:space="preserve">atha prathamāṣṭake caturtho ’dhyāya ārabhyate | ayaṃ vām iti navamānuvākasya caturthaṃ sūktaṃ daśarcam | atrānukrāntaṃ | ayaṃ daśa prāgāthaṃ triti [?] | ṛṣiś cānyasmād ṛṣer iti paribhāṣitatvāt kaṇvaputraḥ praskaṇva ṛṣiḥ | tathā pūrvatrāśvinaṃ trityṛktatvāt tehyādiparibhāṣayedam api sūktam aśvidevatākaṃ | anayaiva paribhāṣayedam uttaraṃ ca prāgāthaṃ | ataḥ prathamātṛtīyādyā ayujo bṛhatyaḥ | dvitīyācaturthādyā yujaḥ satobṛhatyaḥ || prātaranuvāka āśvine kratau bārhate chandasy etat sūktaṃ | athāśvina iti khaṇḍe sūtritaṃ | imā u vām ayaṃ vām | ā. 4-15 | iti || āśvinaśastre ’syaitat sūktaṃ prātaranuvākanyāyena | ā. 6-5 | ity atidiṣṭatvāt ||</w:t>
      </w:r>
    </w:p>
    <w:p>
      <w:pPr>
        <w:pStyle w:val="BodyText"/>
      </w:pPr>
      <w:r>
        <w:rPr>
          <w:iCs/>
          <w:i/>
        </w:rPr>
        <w:t xml:space="preserve">(Re-read from the better scan at 300–450 dpi:</w:t>
      </w:r>
      <w:r>
        <w:rPr>
          <w:iCs/>
          <w:i/>
        </w:rPr>
        <w:t xml:space="preserve"> </w:t>
      </w:r>
      <w:r>
        <w:rPr>
          <w:iCs/>
          <w:i/>
        </w:rPr>
        <w:t xml:space="preserve">“</w:t>
      </w:r>
      <w:r>
        <w:rPr>
          <w:iCs/>
          <w:i/>
        </w:rPr>
        <w:t xml:space="preserve">ṛṣiś cānyasmād ṛṣer iti</w:t>
      </w:r>
      <w:r>
        <w:rPr>
          <w:iCs/>
          <w:i/>
        </w:rPr>
        <w:t xml:space="preserve">”</w:t>
      </w:r>
      <w:r>
        <w:rPr>
          <w:iCs/>
          <w:i/>
        </w:rPr>
        <w:t xml:space="preserve">,</w:t>
      </w:r>
      <w:r>
        <w:rPr>
          <w:iCs/>
          <w:i/>
        </w:rPr>
        <w:t xml:space="preserve"> </w:t>
      </w:r>
      <w:r>
        <w:rPr>
          <w:iCs/>
          <w:i/>
        </w:rPr>
        <w:t xml:space="preserve">“</w:t>
      </w:r>
      <w:r>
        <w:rPr>
          <w:iCs/>
          <w:i/>
        </w:rPr>
        <w:t xml:space="preserve">ayujo</w:t>
      </w:r>
      <w:r>
        <w:rPr>
          <w:iCs/>
          <w:i/>
        </w:rPr>
        <w:t xml:space="preserve">”</w:t>
      </w:r>
      <w:r>
        <w:rPr>
          <w:iCs/>
          <w:i/>
        </w:rPr>
        <w:t xml:space="preserve"> </w:t>
      </w:r>
      <w:r>
        <w:rPr>
          <w:iCs/>
          <w:i/>
        </w:rPr>
        <w:t xml:space="preserve">(short a),</w:t>
      </w:r>
      <w:r>
        <w:rPr>
          <w:iCs/>
          <w:i/>
        </w:rPr>
        <w:t xml:space="preserve"> </w:t>
      </w:r>
      <w:r>
        <w:rPr>
          <w:iCs/>
          <w:i/>
        </w:rPr>
        <w:t xml:space="preserve">“</w:t>
      </w:r>
      <w:r>
        <w:rPr>
          <w:iCs/>
          <w:i/>
        </w:rPr>
        <w:t xml:space="preserve">kratau</w:t>
      </w:r>
      <w:r>
        <w:rPr>
          <w:iCs/>
          <w:i/>
        </w:rPr>
        <w:t xml:space="preserve">”</w:t>
      </w:r>
      <w:r>
        <w:rPr>
          <w:iCs/>
          <w:i/>
        </w:rPr>
        <w:t xml:space="preserve"> </w:t>
      </w:r>
      <w:r>
        <w:rPr>
          <w:iCs/>
          <w:i/>
        </w:rPr>
        <w:t xml:space="preserve">and the references Ā. 4-15, 6-5 are clear; the Anukramaṇikā clause</w:t>
      </w:r>
      <w:r>
        <w:rPr>
          <w:iCs/>
          <w:i/>
        </w:rPr>
        <w:t xml:space="preserve"> </w:t>
      </w:r>
      <w:r>
        <w:rPr>
          <w:iCs/>
          <w:i/>
        </w:rPr>
        <w:t xml:space="preserve">“</w:t>
      </w:r>
      <w:r>
        <w:rPr>
          <w:iCs/>
          <w:i/>
        </w:rPr>
        <w:t xml:space="preserve">ayaṃ daśa prāgāthaṃ triti</w:t>
      </w:r>
      <w:r>
        <w:rPr>
          <w:iCs/>
          <w:i/>
        </w:rPr>
        <w:t xml:space="preserve">”</w:t>
      </w:r>
      <w:r>
        <w:rPr>
          <w:iCs/>
          <w:i/>
        </w:rPr>
        <w:t xml:space="preserve"> </w:t>
      </w:r>
      <w:r>
        <w:rPr>
          <w:iCs/>
          <w:i/>
        </w:rPr>
        <w:t xml:space="preserve">is printed so.)</w:t>
      </w:r>
    </w:p>
    <w:p>
      <w:pPr>
        <w:pStyle w:val="BodyText"/>
      </w:pPr>
      <w:r>
        <w:rPr>
          <w:bCs/>
          <w:b/>
        </w:rPr>
        <w:t xml:space="preserve">Translation</w:t>
      </w:r>
      <w:r>
        <w:t xml:space="preserve"> </w:t>
      </w:r>
      <w:r>
        <w:rPr>
          <w:iCs/>
          <w:i/>
        </w:rPr>
        <w:t xml:space="preserve">(mine, tentative)</w:t>
      </w:r>
      <w:r>
        <w:t xml:space="preserve">:</w:t>
      </w:r>
      <w:r>
        <w:t xml:space="preserve"> </w:t>
      </w:r>
      <w:r>
        <w:t xml:space="preserve">“</w:t>
      </w:r>
      <w:r>
        <w:t xml:space="preserve">Now the Fourth Adhyāya of the First Aṣṭaka begins.</w:t>
      </w:r>
      <w:r>
        <w:t xml:space="preserve"> </w:t>
      </w:r>
      <w:r>
        <w:t xml:space="preserve">‘</w:t>
      </w:r>
      <w:r>
        <w:rPr>
          <w:iCs/>
          <w:i/>
        </w:rPr>
        <w:t xml:space="preserve">Ayaṃ vām</w:t>
      </w:r>
      <w:r>
        <w:t xml:space="preserve">’</w:t>
      </w:r>
      <w:r>
        <w:t xml:space="preserve"> </w:t>
      </w:r>
      <w:r>
        <w:t xml:space="preserve">is the fourth sūkta of the ninth anuvāka, of ten ṛks. The Anukramaṇikā here:</w:t>
      </w:r>
      <w:r>
        <w:t xml:space="preserve"> </w:t>
      </w:r>
      <w:r>
        <w:t xml:space="preserve">‘</w:t>
      </w:r>
      <w:r>
        <w:rPr>
          <w:iCs/>
          <w:i/>
        </w:rPr>
        <w:t xml:space="preserve">ayaṃ daśa prāgāthaṃ …</w:t>
      </w:r>
      <w:r>
        <w:t xml:space="preserve">’</w:t>
      </w:r>
      <w:r>
        <w:t xml:space="preserve"> </w:t>
      </w:r>
      <w:r>
        <w:t xml:space="preserve">[?]. The ṛṣi is Praskaṇva, son of Kaṇva, as fixed by the convention</w:t>
      </w:r>
      <w:r>
        <w:t xml:space="preserve"> </w:t>
      </w:r>
      <w:r>
        <w:t xml:space="preserve">‘</w:t>
      </w:r>
      <w:r>
        <w:rPr>
          <w:iCs/>
          <w:i/>
        </w:rPr>
        <w:t xml:space="preserve">ṛṣiś cānyasmād ṛṣeḥ</w:t>
      </w:r>
      <w:r>
        <w:t xml:space="preserve">’</w:t>
      </w:r>
      <w:r>
        <w:t xml:space="preserve"> </w:t>
      </w:r>
      <w:r>
        <w:t xml:space="preserve">(</w:t>
      </w:r>
      <w:r>
        <w:t xml:space="preserve">‘</w:t>
      </w:r>
      <w:r>
        <w:t xml:space="preserve">and the ṛṣi [continues] until another ṛṣi</w:t>
      </w:r>
      <w:r>
        <w:t xml:space="preserve">’</w:t>
      </w:r>
      <w:r>
        <w:t xml:space="preserve">). And since the preceding was said to be Āśvina, by the convention this sūkta too has the Aśvins as deity. By the same convention this and the next are Prāgātha; hence the first, third, and following odd ṛks are Bṛhatī, the second, fourth and following even ṛks Satobṛhatī. In the Prātaranuvāka, at the Āśvina rite, this sūkta is used in the Bārhata metre; it is prescribed in the section</w:t>
      </w:r>
      <w:r>
        <w:t xml:space="preserve"> </w:t>
      </w:r>
      <w:r>
        <w:t xml:space="preserve">‘</w:t>
      </w:r>
      <w:r>
        <w:rPr>
          <w:iCs/>
          <w:i/>
        </w:rPr>
        <w:t xml:space="preserve">athāśvina</w:t>
      </w:r>
      <w:r>
        <w:t xml:space="preserve">’</w:t>
      </w:r>
      <w:r>
        <w:t xml:space="preserve">:</w:t>
      </w:r>
      <w:r>
        <w:t xml:space="preserve"> </w:t>
      </w:r>
      <w:r>
        <w:t xml:space="preserve">‘</w:t>
      </w:r>
      <w:r>
        <w:rPr>
          <w:iCs/>
          <w:i/>
        </w:rPr>
        <w:t xml:space="preserve">imā u vām</w:t>
      </w:r>
      <w:r>
        <w:t xml:space="preserve">,</w:t>
      </w:r>
      <w:r>
        <w:t xml:space="preserve"> </w:t>
      </w:r>
      <w:r>
        <w:rPr>
          <w:iCs/>
          <w:i/>
        </w:rPr>
        <w:t xml:space="preserve">ayaṃ vām</w:t>
      </w:r>
      <w:r>
        <w:t xml:space="preserve">’</w:t>
      </w:r>
      <w:r>
        <w:t xml:space="preserve"> </w:t>
      </w:r>
      <w:r>
        <w:t xml:space="preserve">(Āśv. 4-15). In the Āśvina-śastra it is used by the rule of the Prātaranuvāka, since this is extended there (Āśv. 6-5).</w:t>
      </w:r>
      <w:r>
        <w:t xml:space="preserve">”</w:t>
      </w:r>
    </w:p>
    <w:p>
      <w:pPr>
        <w:pStyle w:val="BodyText"/>
      </w:pPr>
      <w:r>
        <w:rPr>
          <w:bCs/>
          <w:b/>
        </w:rPr>
        <w:t xml:space="preserve">Anuvāda (Kannada), pp. 1–2</w:t>
      </w:r>
      <w:r>
        <w:t xml:space="preserve"> </w:t>
      </w:r>
      <w:r>
        <w:t xml:space="preserve">—</w:t>
      </w:r>
      <w:r>
        <w:t xml:space="preserve"> </w:t>
      </w:r>
      <w:r>
        <w:t xml:space="preserve">“</w:t>
      </w:r>
      <w:r>
        <w:rPr>
          <w:iCs/>
          <w:i/>
        </w:rPr>
        <w:t xml:space="preserve">Ayaṃ vām</w:t>
      </w:r>
      <w:r>
        <w:t xml:space="preserve"> </w:t>
      </w:r>
      <w:r>
        <w:t xml:space="preserve">is the fourth sūkta in the ninth anuvāka. It has ten ṛks. In the Anukramaṇikā it is stated that the ten ṛks of this sūkta are in the Prāgātha metre. The ṛṣi of this sūkta is Praskaṇva, the son of Kaṇva. The Aśvin gods are the deities of this sūkta.</w:t>
      </w:r>
      <w:r>
        <w:t xml:space="preserve"> </w:t>
      </w:r>
      <w:r>
        <w:t xml:space="preserve">‘</w:t>
      </w:r>
      <w:r>
        <w:rPr>
          <w:iCs/>
          <w:i/>
        </w:rPr>
        <w:t xml:space="preserve">Prāgātham bārhatam</w:t>
      </w:r>
      <w:r>
        <w:t xml:space="preserve">’</w:t>
      </w:r>
      <w:r>
        <w:t xml:space="preserve"> </w:t>
      </w:r>
      <w:r>
        <w:t xml:space="preserve">as a metre means, according to the</w:t>
      </w:r>
      <w:r>
        <w:t xml:space="preserve"> </w:t>
      </w:r>
      <w:r>
        <w:rPr>
          <w:iCs/>
          <w:i/>
        </w:rPr>
        <w:t xml:space="preserve">paribhāṣā</w:t>
      </w:r>
      <w:r>
        <w:t xml:space="preserve"> </w:t>
      </w:r>
      <w:r>
        <w:t xml:space="preserve">sūtra, [that] the first, third, fifth, seventh and ninth ṛks are in the Bṛhatī metre; the second, fourth, sixth, eighth and tenth ṛks are in the Satobṛhatī metre. When the mantras of the Bṛhatī-metre in the mantras that have the Aśvin gods as deity in the Āśvina-kratu are recited at the time of reciting the mantras of the Prātaranuvāka, this sūkta is recited. This matter is stated in the Āśvalāyana Śrauta-sūtra in the section</w:t>
      </w:r>
      <w:r>
        <w:t xml:space="preserve"> </w:t>
      </w:r>
      <w:r>
        <w:t xml:space="preserve">‘</w:t>
      </w:r>
      <w:r>
        <w:rPr>
          <w:iCs/>
          <w:i/>
        </w:rPr>
        <w:t xml:space="preserve">athāśvina</w:t>
      </w:r>
      <w:r>
        <w:t xml:space="preserve">’</w:t>
      </w:r>
      <w:r>
        <w:t xml:space="preserve"> </w:t>
      </w:r>
      <w:r>
        <w:t xml:space="preserve">by the sūtra</w:t>
      </w:r>
      <w:r>
        <w:t xml:space="preserve"> </w:t>
      </w:r>
      <w:r>
        <w:t xml:space="preserve">‘</w:t>
      </w:r>
      <w:r>
        <w:rPr>
          <w:iCs/>
          <w:i/>
        </w:rPr>
        <w:t xml:space="preserve">imā u vām ayaṃ vām</w:t>
      </w:r>
      <w:r>
        <w:t xml:space="preserve">’</w:t>
      </w:r>
      <w:r>
        <w:t xml:space="preserve"> </w:t>
      </w:r>
      <w:r>
        <w:t xml:space="preserve">(Ā. 4-15); and in the same Śrauta-sūtra it is said that at the time of reciting the Śastra mantras of the Aśvin gods this sūkta is to be used as Prātaranuvāka mantras (Ā. 6-5).</w:t>
      </w:r>
      <w:r>
        <w:t xml:space="preserve">”</w:t>
      </w:r>
    </w:p>
    <w:p>
      <w:pPr>
        <w:pStyle w:val="BodyText"/>
      </w:pPr>
      <w:r>
        <w:rPr>
          <w:bCs/>
          <w:b/>
        </w:rPr>
        <w:t xml:space="preserve">॥ ॐ ॥</w:t>
      </w:r>
    </w:p>
    <w:p>
      <w:pPr>
        <w:pStyle w:val="BlockText"/>
      </w:pPr>
      <w:r>
        <w:rPr>
          <w:bCs/>
          <w:b/>
        </w:rPr>
        <w:t xml:space="preserve">सूक्त — ४७</w:t>
      </w:r>
      <w:r>
        <w:t xml:space="preserve"> </w:t>
      </w:r>
      <w:r>
        <w:t xml:space="preserve">॥ मण्डल — १ ॥ अनुवाक — ९ ॥ सूक्त — ४७ ॥</w:t>
      </w:r>
      <w:r>
        <w:t xml:space="preserve"> </w:t>
      </w:r>
      <w:r>
        <w:t xml:space="preserve">॥ अष्टक — १ ॥ अध्याय — ४ ॥ वर्ग — १, २ ॥</w:t>
      </w:r>
      <w:r>
        <w:t xml:space="preserve"> </w:t>
      </w:r>
      <w:r>
        <w:t xml:space="preserve">॥ सूक्तदल्लिरुव ऋक्संख्यै — १–१० ॥</w:t>
      </w:r>
      <w:r>
        <w:t xml:space="preserve"> </w:t>
      </w:r>
      <w:r>
        <w:t xml:space="preserve">॥ ऋषिः — प्रस्कण्वः काण्वः ॥</w:t>
      </w:r>
      <w:r>
        <w:t xml:space="preserve"> </w:t>
      </w:r>
      <w:r>
        <w:t xml:space="preserve">॥ देवता — अश्विनौ ॥</w:t>
      </w:r>
      <w:r>
        <w:t xml:space="preserve"> </w:t>
      </w:r>
      <w:r>
        <w:t xml:space="preserve">॥ छन्दः — प्राग्गाथं बार्हतं । १, ३, ५, ७, ९ बृहती । २, ४, ६, ८, १० सतोबृहती ॥</w:t>
      </w:r>
    </w:p>
    <w:p>
      <w:pPr>
        <w:pStyle w:val="FirstParagraph"/>
      </w:pPr>
      <w:r>
        <w:rPr>
          <w:iCs/>
          <w:i/>
        </w:rPr>
        <w:t xml:space="preserve">sūkta 47 | maṇḍala 1 | anuvāka 9 | aṣṭaka 1 | adhyāya 4 | varga 1, 2 | ṛks 1–10 | ṛṣi: Praskaṇva Kāṇva | devatā: the Aśvins | chandas: Prāgātha–Bārhata — Riks 1, 3, 5, 7, 9 Bṛhatī; Riks 2, 4, 6, 8, 10 Satobṛhatī.</w:t>
      </w:r>
    </w:p>
    <w:p>
      <w:pPr>
        <w:pStyle w:val="BodyText"/>
      </w:pPr>
      <w:r>
        <w:rPr>
          <w:iCs/>
          <w:i/>
        </w:rPr>
        <w:t xml:space="preserve">(Varga numerals</w:t>
      </w:r>
      <w:r>
        <w:rPr>
          <w:iCs/>
          <w:i/>
        </w:rPr>
        <w:t xml:space="preserve"> </w:t>
      </w:r>
      <w:r>
        <w:rPr>
          <w:iCs/>
          <w:i/>
        </w:rPr>
        <w:t xml:space="preserve">“</w:t>
      </w:r>
      <w:r>
        <w:rPr>
          <w:iCs/>
          <w:i/>
        </w:rPr>
        <w:t xml:space="preserve">೧, ೨</w:t>
      </w:r>
      <w:r>
        <w:rPr>
          <w:iCs/>
          <w:i/>
        </w:rPr>
        <w:t xml:space="preserve">”</w:t>
      </w:r>
      <w:r>
        <w:rPr>
          <w:iCs/>
          <w:i/>
        </w:rPr>
        <w:t xml:space="preserve"> </w:t>
      </w:r>
      <w:r>
        <w:rPr>
          <w:iCs/>
          <w:i/>
        </w:rPr>
        <w:t xml:space="preserve">and the ṛk count</w:t>
      </w:r>
      <w:r>
        <w:rPr>
          <w:iCs/>
          <w:i/>
        </w:rPr>
        <w:t xml:space="preserve"> </w:t>
      </w:r>
      <w:r>
        <w:rPr>
          <w:iCs/>
          <w:i/>
        </w:rPr>
        <w:t xml:space="preserve">“</w:t>
      </w:r>
      <w:r>
        <w:rPr>
          <w:iCs/>
          <w:i/>
        </w:rPr>
        <w:t xml:space="preserve">೧–೧೦</w:t>
      </w:r>
      <w:r>
        <w:rPr>
          <w:iCs/>
          <w:i/>
        </w:rPr>
        <w:t xml:space="preserve">”</w:t>
      </w:r>
      <w:r>
        <w:rPr>
          <w:iCs/>
          <w:i/>
        </w:rPr>
        <w:t xml:space="preserve"> </w:t>
      </w:r>
      <w:r>
        <w:rPr>
          <w:iCs/>
          <w:i/>
        </w:rPr>
        <w:t xml:space="preserve">read at 350 dpi.)</w:t>
      </w:r>
    </w:p>
    <w:bookmarkEnd w:id="21"/>
    <w:bookmarkStart w:id="22" w:name="rik-47.1-pp.-26-pdf-1822"/>
    <w:p>
      <w:pPr>
        <w:pStyle w:val="Heading3"/>
      </w:pPr>
      <w:r>
        <w:t xml:space="preserve">Rik 47.1 (pp. 2–6, PDF 18–22)</w:t>
      </w:r>
    </w:p>
    <w:p>
      <w:pPr>
        <w:pStyle w:val="FirstParagraph"/>
      </w:pPr>
      <w:r>
        <w:rPr>
          <w:bCs/>
          <w:b/>
        </w:rPr>
        <w:t xml:space="preserve">Saṃhitā-pāṭha</w:t>
      </w:r>
      <w:r>
        <w:t xml:space="preserve"> </w:t>
      </w:r>
      <w:r>
        <w:rPr>
          <w:iCs/>
          <w:i/>
        </w:rPr>
        <w:t xml:space="preserve">(p. 2; accents as printed)</w:t>
      </w:r>
    </w:p>
    <w:p>
      <w:pPr>
        <w:pStyle w:val="BlockText"/>
      </w:pPr>
      <w:r>
        <w:rPr>
          <w:bCs/>
          <w:b/>
        </w:rPr>
        <w:t xml:space="preserve">अ॒यं वां॒ मधु॑मत्तमः सु॒तः सोम॑ ऋतावृधा ।</w:t>
      </w:r>
      <w:r>
        <w:t xml:space="preserve"> </w:t>
      </w:r>
      <w:r>
        <w:rPr>
          <w:bCs/>
          <w:b/>
        </w:rPr>
        <w:t xml:space="preserve">तम॑श्विना पिबतं ति॒रोअ॑ह्न्यं ध॒त्तं रत्ना॑नि दा॒शुषे॑ ॥ १ ॥</w:t>
      </w:r>
    </w:p>
    <w:p>
      <w:pPr>
        <w:pStyle w:val="FirstParagraph"/>
      </w:pPr>
      <w:r>
        <w:rPr>
          <w:iCs/>
          <w:i/>
        </w:rPr>
        <w:t xml:space="preserve">ayáṃ vām mádhumattamaḥ sutáḥ sóma ṛtāvṛdhā |</w:t>
      </w:r>
      <w:r>
        <w:t xml:space="preserve"> </w:t>
      </w:r>
      <w:r>
        <w:rPr>
          <w:iCs/>
          <w:i/>
        </w:rPr>
        <w:t xml:space="preserve">tám aśvinā pibataṃ tiróahnyaṃ dhattáṃ rátnāni dāśúṣe || 1 ||</w:t>
      </w:r>
    </w:p>
    <w:p>
      <w:pPr>
        <w:pStyle w:val="BodyText"/>
      </w:pPr>
      <w:r>
        <w:rPr>
          <w:bCs/>
          <w:b/>
        </w:rPr>
        <w:t xml:space="preserve">Pada-pāṭha</w:t>
      </w:r>
      <w:r>
        <w:t xml:space="preserve"> </w:t>
      </w:r>
      <w:r>
        <w:rPr>
          <w:iCs/>
          <w:i/>
        </w:rPr>
        <w:t xml:space="preserve">(p. 2)</w:t>
      </w:r>
    </w:p>
    <w:p>
      <w:pPr>
        <w:pStyle w:val="BlockText"/>
      </w:pPr>
      <w:r>
        <w:t xml:space="preserve">अयम् । वाम् । मधुमत्ऽतमः । सुतः । सोमः । ऋतऽवृधा ।</w:t>
      </w:r>
      <w:r>
        <w:t xml:space="preserve"> </w:t>
      </w:r>
      <w:r>
        <w:t xml:space="preserve">तम् । अश्विना । पिबतम् । तिरःऽअह्न्यम् । धत्तम् । रत्नानि । दाशुषे ॥ १ ॥</w:t>
      </w:r>
    </w:p>
    <w:p>
      <w:pPr>
        <w:pStyle w:val="FirstParagraph"/>
      </w:pPr>
      <w:r>
        <w:rPr>
          <w:iCs/>
          <w:i/>
        </w:rPr>
        <w:t xml:space="preserve">ayam | vām | madhumat-tamaḥ | sutaḥ | somaḥ | ṛta-vṛdhā |</w:t>
      </w:r>
      <w:r>
        <w:t xml:space="preserve"> </w:t>
      </w:r>
      <w:r>
        <w:rPr>
          <w:iCs/>
          <w:i/>
        </w:rPr>
        <w:t xml:space="preserve">tam | aśvinā | pibatam | tiraḥ-ahnyam | dhattam | ratnāni | dāśuṣe || 1 ||</w:t>
      </w:r>
    </w:p>
    <w:p>
      <w:pPr>
        <w:pStyle w:val="BodyText"/>
      </w:pPr>
      <w:r>
        <w:rPr>
          <w:bCs/>
          <w:b/>
        </w:rPr>
        <w:t xml:space="preserve">Sāyaṇa-bhāṣya</w:t>
      </w:r>
      <w:r>
        <w:t xml:space="preserve"> </w:t>
      </w:r>
      <w:r>
        <w:rPr>
          <w:iCs/>
          <w:i/>
        </w:rPr>
        <w:t xml:space="preserve">(pp. 2–3)</w:t>
      </w:r>
    </w:p>
    <w:p>
      <w:pPr>
        <w:pStyle w:val="BlockText"/>
      </w:pPr>
      <w:r>
        <w:rPr>
          <w:bCs/>
          <w:b/>
        </w:rPr>
        <w:t xml:space="preserve">हे ऋतावृधा ऋतस्य सत्यस्य यज्ञस्य वा वर्धयितारावश्विना अश्विनौ वां युवयोरयं पुरोवर्ती सोमः सुतोऽभिषुतः । कीदृशः । मधुमत्तमोऽतिशयेन माधुर्यवान् । तिरोअह्न्यं तिरोभूते पूर्वस्मिन्नहनि अभिषुतं तं सोमं पिबतं । दाशुषे हविर्दत्तवते यजमानाय रत्नानि रमणीयानि धनानि धत्तं । प्रयच्छतम् ॥</w:t>
      </w:r>
    </w:p>
    <w:p>
      <w:pPr>
        <w:pStyle w:val="FirstParagraph"/>
      </w:pPr>
      <w:r>
        <w:rPr>
          <w:iCs/>
          <w:i/>
        </w:rPr>
        <w:t xml:space="preserve">he ṛtāvṛdhā ṛtasya satyasya yajñasya vā vardhayitārāv aśvinā aśvinau vāṃ yuvayor ayaṃ purovartī somaḥ suto ’bhiṣutaḥ | kīdṛśaḥ | madhumattamo ’tiśayena mādhuryavān | tiroahnyaṃ tirobhūte pūrvasminn ahani abhiṣutaṃ taṃ somaṃ pibataṃ | dāśuṣe havir dattavate yajamānāya ratnāni ramaṇīyāni dhanāni dhattaṃ | prayacchatam ||</w:t>
      </w:r>
    </w:p>
    <w:p>
      <w:pPr>
        <w:pStyle w:val="BodyText"/>
      </w:pPr>
      <w:r>
        <w:rPr>
          <w:bCs/>
          <w:b/>
        </w:rPr>
        <w:t xml:space="preserve">Translation:</w:t>
      </w:r>
      <w:r>
        <w:t xml:space="preserve"> </w:t>
      </w:r>
      <w:r>
        <w:t xml:space="preserve">“</w:t>
      </w:r>
      <w:r>
        <w:t xml:space="preserve">O</w:t>
      </w:r>
      <w:r>
        <w:t xml:space="preserve"> </w:t>
      </w:r>
      <w:r>
        <w:rPr>
          <w:iCs/>
          <w:i/>
        </w:rPr>
        <w:t xml:space="preserve">ṛtāvṛdhā</w:t>
      </w:r>
      <w:r>
        <w:t xml:space="preserve">, increasers of truth or of the sacrifice, O Aśvins:</w:t>
      </w:r>
      <w:r>
        <w:t xml:space="preserve"> </w:t>
      </w:r>
      <w:r>
        <w:rPr>
          <w:iCs/>
          <w:i/>
        </w:rPr>
        <w:t xml:space="preserve">ayam</w:t>
      </w:r>
      <w:r>
        <w:t xml:space="preserve">, this Soma lying before (you),</w:t>
      </w:r>
      <w:r>
        <w:t xml:space="preserve"> </w:t>
      </w:r>
      <w:r>
        <w:rPr>
          <w:iCs/>
          <w:i/>
        </w:rPr>
        <w:t xml:space="preserve">vām</w:t>
      </w:r>
      <w:r>
        <w:t xml:space="preserve">, yours, is</w:t>
      </w:r>
      <w:r>
        <w:t xml:space="preserve"> </w:t>
      </w:r>
      <w:r>
        <w:rPr>
          <w:iCs/>
          <w:i/>
        </w:rPr>
        <w:t xml:space="preserve">sutaḥ</w:t>
      </w:r>
      <w:r>
        <w:t xml:space="preserve">, pressed. Of what kind?</w:t>
      </w:r>
      <w:r>
        <w:t xml:space="preserve"> </w:t>
      </w:r>
      <w:r>
        <w:rPr>
          <w:iCs/>
          <w:i/>
        </w:rPr>
        <w:t xml:space="preserve">Madhumattamaḥ</w:t>
      </w:r>
      <w:r>
        <w:t xml:space="preserve">, exceedingly sweet.</w:t>
      </w:r>
      <w:r>
        <w:t xml:space="preserve"> </w:t>
      </w:r>
      <w:r>
        <w:rPr>
          <w:iCs/>
          <w:i/>
        </w:rPr>
        <w:t xml:space="preserve">Tiroahnyam</w:t>
      </w:r>
      <w:r>
        <w:t xml:space="preserve">: pressed on the previous, vanished day —</w:t>
      </w:r>
      <w:r>
        <w:t xml:space="preserve"> </w:t>
      </w:r>
      <w:r>
        <w:rPr>
          <w:iCs/>
          <w:i/>
        </w:rPr>
        <w:t xml:space="preserve">tam somam pibatam</w:t>
      </w:r>
      <w:r>
        <w:t xml:space="preserve">, drink that Soma.</w:t>
      </w:r>
      <w:r>
        <w:t xml:space="preserve"> </w:t>
      </w:r>
      <w:r>
        <w:rPr>
          <w:iCs/>
          <w:i/>
        </w:rPr>
        <w:t xml:space="preserve">Dāśuṣe</w:t>
      </w:r>
      <w:r>
        <w:t xml:space="preserve">, to the sacrificer who has given the oblation,</w:t>
      </w:r>
      <w:r>
        <w:t xml:space="preserve"> </w:t>
      </w:r>
      <w:r>
        <w:rPr>
          <w:iCs/>
          <w:i/>
        </w:rPr>
        <w:t xml:space="preserve">ratnāni</w:t>
      </w:r>
      <w:r>
        <w:t xml:space="preserve">, delightful riches,</w:t>
      </w:r>
      <w:r>
        <w:t xml:space="preserve"> </w:t>
      </w:r>
      <w:r>
        <w:rPr>
          <w:iCs/>
          <w:i/>
        </w:rPr>
        <w:t xml:space="preserve">dhattam</w:t>
      </w:r>
      <w:r>
        <w:t xml:space="preserve">, give (</w:t>
      </w:r>
      <w:r>
        <w:rPr>
          <w:iCs/>
          <w:i/>
        </w:rPr>
        <w:t xml:space="preserve">prayacchatam</w:t>
      </w:r>
      <w:r>
        <w:t xml:space="preserve">).</w:t>
      </w:r>
      <w:r>
        <w:t xml:space="preserve">”</w:t>
      </w:r>
    </w:p>
    <w:p>
      <w:pPr>
        <w:pStyle w:val="BodyText"/>
      </w:pPr>
      <w:r>
        <w:rPr>
          <w:bCs/>
          <w:b/>
        </w:rPr>
        <w:t xml:space="preserve">Grammatical tail</w:t>
      </w:r>
      <w:r>
        <w:t xml:space="preserve"> </w:t>
      </w:r>
      <w:r>
        <w:rPr>
          <w:iCs/>
          <w:i/>
        </w:rPr>
        <w:t xml:space="preserve">(p. 3; characterized; numerals read from the print)</w:t>
      </w:r>
      <w:r>
        <w:t xml:space="preserve"> </w:t>
      </w:r>
      <w:r>
        <w:t xml:space="preserve">-</w:t>
      </w:r>
      <w:r>
        <w:t xml:space="preserve"> </w:t>
      </w:r>
      <w:r>
        <w:rPr>
          <w:iCs/>
          <w:i/>
        </w:rPr>
        <w:t xml:space="preserve">vām</w:t>
      </w:r>
      <w:r>
        <w:t xml:space="preserve">: for the genitive dual of</w:t>
      </w:r>
      <w:r>
        <w:t xml:space="preserve"> </w:t>
      </w:r>
      <w:r>
        <w:rPr>
          <w:iCs/>
          <w:i/>
        </w:rPr>
        <w:t xml:space="preserve">yuṣmad</w:t>
      </w:r>
      <w:r>
        <w:t xml:space="preserve">,</w:t>
      </w:r>
      <w:r>
        <w:t xml:space="preserve"> </w:t>
      </w:r>
      <w:r>
        <w:rPr>
          <w:iCs/>
          <w:i/>
        </w:rPr>
        <w:t xml:space="preserve">vām</w:t>
      </w:r>
      <w:r>
        <w:t xml:space="preserve"> </w:t>
      </w:r>
      <w:r>
        <w:t xml:space="preserve">by</w:t>
      </w:r>
      <w:r>
        <w:t xml:space="preserve"> </w:t>
      </w:r>
      <w:r>
        <w:rPr>
          <w:iCs/>
          <w:i/>
        </w:rPr>
        <w:t xml:space="preserve">yuṣmadasmadoḥ ṣaṣṭhīcaturthīdvitīyāsthayor vāṃnāvau</w:t>
      </w:r>
      <w:r>
        <w:t xml:space="preserve"> </w:t>
      </w:r>
      <w:r>
        <w:t xml:space="preserve">(Pā. 8-1-20); it is unaccented.</w:t>
      </w:r>
      <w:r>
        <w:t xml:space="preserve"> </w:t>
      </w:r>
      <w:r>
        <w:t xml:space="preserve">-</w:t>
      </w:r>
      <w:r>
        <w:t xml:space="preserve"> </w:t>
      </w:r>
      <w:r>
        <w:rPr>
          <w:iCs/>
          <w:i/>
        </w:rPr>
        <w:t xml:space="preserve">madhumattamaḥ</w:t>
      </w:r>
      <w:r>
        <w:t xml:space="preserve">: root</w:t>
      </w:r>
      <w:r>
        <w:t xml:space="preserve"> </w:t>
      </w:r>
      <w:r>
        <w:rPr>
          <w:iCs/>
          <w:i/>
        </w:rPr>
        <w:t xml:space="preserve">mana jñāne</w:t>
      </w:r>
      <w:r>
        <w:t xml:space="preserve">;</w:t>
      </w:r>
      <w:r>
        <w:t xml:space="preserve"> </w:t>
      </w:r>
      <w:r>
        <w:t xml:space="preserve">“</w:t>
      </w:r>
      <w:r>
        <w:rPr>
          <w:iCs/>
          <w:i/>
        </w:rPr>
        <w:t xml:space="preserve">manyate</w:t>
      </w:r>
      <w:r>
        <w:t xml:space="preserve">, he who knows</w:t>
      </w:r>
      <w:r>
        <w:t xml:space="preserve">”</w:t>
      </w:r>
      <w:r>
        <w:t xml:space="preserve"> </w:t>
      </w:r>
      <w:r>
        <w:t xml:space="preserve">=</w:t>
      </w:r>
      <w:r>
        <w:t xml:space="preserve"> </w:t>
      </w:r>
      <w:r>
        <w:rPr>
          <w:iCs/>
          <w:i/>
        </w:rPr>
        <w:t xml:space="preserve">madhu</w:t>
      </w:r>
      <w:r>
        <w:t xml:space="preserve">; the suffix</w:t>
      </w:r>
      <w:r>
        <w:t xml:space="preserve"> </w:t>
      </w:r>
      <w:r>
        <w:rPr>
          <w:iCs/>
          <w:i/>
        </w:rPr>
        <w:t xml:space="preserve">u</w:t>
      </w:r>
      <w:r>
        <w:t xml:space="preserve"> </w:t>
      </w:r>
      <w:r>
        <w:t xml:space="preserve">by</w:t>
      </w:r>
      <w:r>
        <w:t xml:space="preserve"> </w:t>
      </w:r>
      <w:r>
        <w:rPr>
          <w:iCs/>
          <w:i/>
        </w:rPr>
        <w:t xml:space="preserve">phalipāṭinami…</w:t>
      </w:r>
      <w:r>
        <w:t xml:space="preserve">; initial acute by the continued</w:t>
      </w:r>
      <w:r>
        <w:t xml:space="preserve"> </w:t>
      </w:r>
      <w:r>
        <w:t xml:space="preserve">“</w:t>
      </w:r>
      <w:r>
        <w:rPr>
          <w:iCs/>
          <w:i/>
        </w:rPr>
        <w:t xml:space="preserve">nit</w:t>
      </w:r>
      <w:r>
        <w:t xml:space="preserve">”</w:t>
      </w:r>
      <w:r>
        <w:t xml:space="preserve">;</w:t>
      </w:r>
      <w:r>
        <w:t xml:space="preserve"> </w:t>
      </w:r>
      <w:r>
        <w:rPr>
          <w:iCs/>
          <w:i/>
        </w:rPr>
        <w:t xml:space="preserve">dh</w:t>
      </w:r>
      <w:r>
        <w:t xml:space="preserve"> </w:t>
      </w:r>
      <w:r>
        <w:t xml:space="preserve">as an end-substitute;</w:t>
      </w:r>
      <w:r>
        <w:t xml:space="preserve"> </w:t>
      </w:r>
      <w:r>
        <w:t xml:space="preserve">“</w:t>
      </w:r>
      <w:r>
        <w:rPr>
          <w:iCs/>
          <w:i/>
        </w:rPr>
        <w:t xml:space="preserve">madhumān</w:t>
      </w:r>
      <w:r>
        <w:t xml:space="preserve">, exceedingly</w:t>
      </w:r>
      <w:r>
        <w:t xml:space="preserve">”</w:t>
      </w:r>
      <w:r>
        <w:t xml:space="preserve"> </w:t>
      </w:r>
      <w:r>
        <w:t xml:space="preserve">=</w:t>
      </w:r>
      <w:r>
        <w:t xml:space="preserve"> </w:t>
      </w:r>
      <w:r>
        <w:rPr>
          <w:iCs/>
          <w:i/>
        </w:rPr>
        <w:t xml:space="preserve">madhumattamaḥ</w:t>
      </w:r>
      <w:r>
        <w:t xml:space="preserve"> </w:t>
      </w:r>
      <w:r>
        <w:t xml:space="preserve">with</w:t>
      </w:r>
      <w:r>
        <w:t xml:space="preserve"> </w:t>
      </w:r>
      <w:r>
        <w:rPr>
          <w:iCs/>
          <w:i/>
        </w:rPr>
        <w:t xml:space="preserve">matup</w:t>
      </w:r>
      <w:r>
        <w:t xml:space="preserve"> </w:t>
      </w:r>
      <w:r>
        <w:t xml:space="preserve">and</w:t>
      </w:r>
      <w:r>
        <w:t xml:space="preserve"> </w:t>
      </w:r>
      <w:r>
        <w:rPr>
          <w:iCs/>
          <w:i/>
        </w:rPr>
        <w:t xml:space="preserve">tamap</w:t>
      </w:r>
      <w:r>
        <w:t xml:space="preserve">; both being</w:t>
      </w:r>
      <w:r>
        <w:t xml:space="preserve"> </w:t>
      </w:r>
      <w:r>
        <w:rPr>
          <w:iCs/>
          <w:i/>
        </w:rPr>
        <w:t xml:space="preserve">pit</w:t>
      </w:r>
      <w:r>
        <w:t xml:space="preserve">, they are unaccented and only the word-accent remains.</w:t>
      </w:r>
      <w:r>
        <w:t xml:space="preserve"> </w:t>
      </w:r>
      <w:r>
        <w:t xml:space="preserve">-</w:t>
      </w:r>
      <w:r>
        <w:t xml:space="preserve"> </w:t>
      </w:r>
      <w:r>
        <w:rPr>
          <w:iCs/>
          <w:i/>
        </w:rPr>
        <w:t xml:space="preserve">ṛtāvṛdhā</w:t>
      </w:r>
      <w:r>
        <w:t xml:space="preserve">: root</w:t>
      </w:r>
      <w:r>
        <w:t xml:space="preserve"> </w:t>
      </w:r>
      <w:r>
        <w:rPr>
          <w:iCs/>
          <w:i/>
        </w:rPr>
        <w:t xml:space="preserve">vṛdh</w:t>
      </w:r>
      <w:r>
        <w:t xml:space="preserve">, with the causative sense included,</w:t>
      </w:r>
      <w:r>
        <w:t xml:space="preserve"> </w:t>
      </w:r>
      <w:r>
        <w:rPr>
          <w:iCs/>
          <w:i/>
        </w:rPr>
        <w:t xml:space="preserve">kvip</w:t>
      </w:r>
      <w:r>
        <w:t xml:space="preserve">; by</w:t>
      </w:r>
      <w:r>
        <w:t xml:space="preserve"> </w:t>
      </w:r>
      <w:r>
        <w:rPr>
          <w:iCs/>
          <w:i/>
        </w:rPr>
        <w:t xml:space="preserve">anyeṣām api dṛśyate</w:t>
      </w:r>
      <w:r>
        <w:t xml:space="preserve"> </w:t>
      </w:r>
      <w:r>
        <w:t xml:space="preserve">the first member lengthens.</w:t>
      </w:r>
      <w:r>
        <w:t xml:space="preserve"> </w:t>
      </w:r>
      <w:r>
        <w:t xml:space="preserve">-</w:t>
      </w:r>
      <w:r>
        <w:t xml:space="preserve"> </w:t>
      </w:r>
      <w:r>
        <w:rPr>
          <w:iCs/>
          <w:i/>
        </w:rPr>
        <w:t xml:space="preserve">tiroahnyam</w:t>
      </w:r>
      <w:r>
        <w:t xml:space="preserve">:</w:t>
      </w:r>
      <w:r>
        <w:t xml:space="preserve"> </w:t>
      </w:r>
      <w:r>
        <w:rPr>
          <w:iCs/>
          <w:i/>
        </w:rPr>
        <w:t xml:space="preserve">ahni bhavaḥ</w:t>
      </w:r>
      <w:r>
        <w:t xml:space="preserve"> </w:t>
      </w:r>
      <w:r>
        <w:t xml:space="preserve">=</w:t>
      </w:r>
      <w:r>
        <w:t xml:space="preserve"> </w:t>
      </w:r>
      <w:r>
        <w:rPr>
          <w:iCs/>
          <w:i/>
        </w:rPr>
        <w:t xml:space="preserve">ahnyaḥ</w:t>
      </w:r>
      <w:r>
        <w:t xml:space="preserve">;</w:t>
      </w:r>
      <w:r>
        <w:t xml:space="preserve"> </w:t>
      </w:r>
      <w:r>
        <w:rPr>
          <w:iCs/>
          <w:i/>
        </w:rPr>
        <w:t xml:space="preserve">yat</w:t>
      </w:r>
      <w:r>
        <w:t xml:space="preserve"> </w:t>
      </w:r>
      <w:r>
        <w:t xml:space="preserve">by</w:t>
      </w:r>
      <w:r>
        <w:t xml:space="preserve"> </w:t>
      </w:r>
      <w:r>
        <w:rPr>
          <w:iCs/>
          <w:i/>
        </w:rPr>
        <w:t xml:space="preserve">bhave chandasi</w:t>
      </w:r>
      <w:r>
        <w:t xml:space="preserve">; the</w:t>
      </w:r>
      <w:r>
        <w:t xml:space="preserve"> </w:t>
      </w:r>
      <w:r>
        <w:rPr>
          <w:iCs/>
          <w:i/>
        </w:rPr>
        <w:t xml:space="preserve">ṭi</w:t>
      </w:r>
      <w:r>
        <w:t xml:space="preserve">-loss is excluded by</w:t>
      </w:r>
      <w:r>
        <w:t xml:space="preserve"> </w:t>
      </w:r>
      <w:r>
        <w:rPr>
          <w:iCs/>
          <w:i/>
        </w:rPr>
        <w:t xml:space="preserve">ahnaṣṭakhoreva</w:t>
      </w:r>
      <w:r>
        <w:t xml:space="preserve"> </w:t>
      </w:r>
      <w:r>
        <w:t xml:space="preserve">(Pā. 6-4-145);</w:t>
      </w:r>
      <w:r>
        <w:t xml:space="preserve"> </w:t>
      </w:r>
      <w:r>
        <w:rPr>
          <w:iCs/>
          <w:i/>
        </w:rPr>
        <w:t xml:space="preserve">nas taddhite</w:t>
      </w:r>
      <w:r>
        <w:t xml:space="preserve"> </w:t>
      </w:r>
      <w:r>
        <w:t xml:space="preserve">therefore does not drop the</w:t>
      </w:r>
      <w:r>
        <w:t xml:space="preserve"> </w:t>
      </w:r>
      <w:r>
        <w:rPr>
          <w:iCs/>
          <w:i/>
        </w:rPr>
        <w:t xml:space="preserve">ṭi</w:t>
      </w:r>
      <w:r>
        <w:t xml:space="preserve">; the</w:t>
      </w:r>
      <w:r>
        <w:t xml:space="preserve"> </w:t>
      </w:r>
      <w:r>
        <w:rPr>
          <w:iCs/>
          <w:i/>
        </w:rPr>
        <w:t xml:space="preserve">prakṛtibhāva</w:t>
      </w:r>
      <w:r>
        <w:t xml:space="preserve"> </w:t>
      </w:r>
      <w:r>
        <w:t xml:space="preserve">by</w:t>
      </w:r>
      <w:r>
        <w:t xml:space="preserve"> </w:t>
      </w:r>
      <w:r>
        <w:rPr>
          <w:iCs/>
          <w:i/>
        </w:rPr>
        <w:t xml:space="preserve">ye cābhāvakarmaṇoḥ</w:t>
      </w:r>
      <w:r>
        <w:t xml:space="preserve"> </w:t>
      </w:r>
      <w:r>
        <w:t xml:space="preserve">(Pā. 6-4-168) is optional in the Chandas and does not come;</w:t>
      </w:r>
      <w:r>
        <w:t xml:space="preserve"> </w:t>
      </w:r>
      <w:r>
        <w:rPr>
          <w:iCs/>
          <w:i/>
        </w:rPr>
        <w:t xml:space="preserve">alloponaḥ</w:t>
      </w:r>
      <w:r>
        <w:t xml:space="preserve"> </w:t>
      </w:r>
      <w:r>
        <w:t xml:space="preserve">drops the</w:t>
      </w:r>
      <w:r>
        <w:t xml:space="preserve"> </w:t>
      </w:r>
      <w:r>
        <w:rPr>
          <w:iCs/>
          <w:i/>
        </w:rPr>
        <w:t xml:space="preserve">a</w:t>
      </w:r>
      <w:r>
        <w:t xml:space="preserve">;</w:t>
      </w:r>
      <w:r>
        <w:t xml:space="preserve"> </w:t>
      </w:r>
      <w:r>
        <w:t xml:space="preserve">“</w:t>
      </w:r>
      <w:r>
        <w:rPr>
          <w:iCs/>
          <w:i/>
        </w:rPr>
        <w:t xml:space="preserve">tirohito ’hnyaḥ</w:t>
      </w:r>
      <w:r>
        <w:t xml:space="preserve">”</w:t>
      </w:r>
      <w:r>
        <w:t xml:space="preserve">;</w:t>
      </w:r>
      <w:r>
        <w:t xml:space="preserve"> </w:t>
      </w:r>
      <w:r>
        <w:rPr>
          <w:iCs/>
          <w:i/>
        </w:rPr>
        <w:t xml:space="preserve">tiro ’ntardhau</w:t>
      </w:r>
      <w:r>
        <w:t xml:space="preserve"> </w:t>
      </w:r>
      <w:r>
        <w:t xml:space="preserve">(Pā. 1-4-71) gives</w:t>
      </w:r>
      <w:r>
        <w:t xml:space="preserve"> </w:t>
      </w:r>
      <w:r>
        <w:rPr>
          <w:iCs/>
          <w:i/>
        </w:rPr>
        <w:t xml:space="preserve">gati</w:t>
      </w:r>
      <w:r>
        <w:t xml:space="preserve">-status, indeclinable; the compound with an indeclinable first member keeps its accent.</w:t>
      </w:r>
      <w:r>
        <w:t xml:space="preserve"> </w:t>
      </w:r>
      <w:r>
        <w:t xml:space="preserve">-</w:t>
      </w:r>
      <w:r>
        <w:t xml:space="preserve"> </w:t>
      </w:r>
      <w:r>
        <w:rPr>
          <w:iCs/>
          <w:i/>
        </w:rPr>
        <w:t xml:space="preserve">dāśuṣe</w:t>
      </w:r>
      <w:r>
        <w:t xml:space="preserve">:</w:t>
      </w:r>
      <w:r>
        <w:t xml:space="preserve"> </w:t>
      </w:r>
      <w:r>
        <w:rPr>
          <w:iCs/>
          <w:i/>
        </w:rPr>
        <w:t xml:space="preserve">dāśvān sāhvān mīḍhvāṃś ca</w:t>
      </w:r>
      <w:r>
        <w:t xml:space="preserve"> </w:t>
      </w:r>
      <w:r>
        <w:t xml:space="preserve">(as printed): the</w:t>
      </w:r>
      <w:r>
        <w:t xml:space="preserve"> </w:t>
      </w:r>
      <w:r>
        <w:rPr>
          <w:iCs/>
          <w:i/>
        </w:rPr>
        <w:t xml:space="preserve">kvasu</w:t>
      </w:r>
      <w:r>
        <w:t xml:space="preserve">-ending word given by</w:t>
      </w:r>
      <w:r>
        <w:t xml:space="preserve"> </w:t>
      </w:r>
      <w:r>
        <w:rPr>
          <w:iCs/>
          <w:i/>
        </w:rPr>
        <w:t xml:space="preserve">nipātana</w:t>
      </w:r>
      <w:r>
        <w:t xml:space="preserve">; in the dative singular,</w:t>
      </w:r>
      <w:r>
        <w:t xml:space="preserve"> </w:t>
      </w:r>
      <w:r>
        <w:rPr>
          <w:iCs/>
          <w:i/>
        </w:rPr>
        <w:t xml:space="preserve">saṃprasāraṇa</w:t>
      </w:r>
      <w:r>
        <w:t xml:space="preserve"> </w:t>
      </w:r>
      <w:r>
        <w:t xml:space="preserve">of</w:t>
      </w:r>
      <w:r>
        <w:t xml:space="preserve"> </w:t>
      </w:r>
      <w:r>
        <w:rPr>
          <w:iCs/>
          <w:i/>
        </w:rPr>
        <w:t xml:space="preserve">vasu</w:t>
      </w:r>
      <w:r>
        <w:t xml:space="preserve">;</w:t>
      </w:r>
      <w:r>
        <w:t xml:space="preserve"> </w:t>
      </w:r>
      <w:r>
        <w:rPr>
          <w:iCs/>
          <w:i/>
        </w:rPr>
        <w:t xml:space="preserve">ṣatva</w:t>
      </w:r>
      <w:r>
        <w:t xml:space="preserve"> </w:t>
      </w:r>
      <w:r>
        <w:t xml:space="preserve">by</w:t>
      </w:r>
      <w:r>
        <w:t xml:space="preserve"> </w:t>
      </w:r>
      <w:r>
        <w:rPr>
          <w:iCs/>
          <w:i/>
        </w:rPr>
        <w:t xml:space="preserve">śāsivasighasīnāṃ ca</w:t>
      </w:r>
      <w:r>
        <w:t xml:space="preserve">.</w:t>
      </w:r>
    </w:p>
    <w:p>
      <w:pPr>
        <w:pStyle w:val="BodyText"/>
      </w:pPr>
      <w:r>
        <w:rPr>
          <w:bCs/>
          <w:b/>
        </w:rPr>
        <w:t xml:space="preserve">Pratipadārtha</w:t>
      </w:r>
      <w:r>
        <w:t xml:space="preserve"> </w:t>
      </w:r>
      <w:r>
        <w:rPr>
          <w:iCs/>
          <w:i/>
        </w:rPr>
        <w:t xml:space="preserve">(p. 3)</w:t>
      </w:r>
      <w:r>
        <w:t xml:space="preserve"> </w:t>
      </w:r>
      <w:r>
        <w:t xml:space="preserve">—</w:t>
      </w:r>
      <w:r>
        <w:t xml:space="preserve"> </w:t>
      </w:r>
      <w:r>
        <w:t xml:space="preserve">“</w:t>
      </w:r>
      <w:r>
        <w:rPr>
          <w:bCs/>
          <w:b/>
        </w:rPr>
        <w:t xml:space="preserve">ṛtāvṛdhā</w:t>
      </w:r>
      <w:r>
        <w:t xml:space="preserve"> </w:t>
      </w:r>
      <w:r>
        <w:t xml:space="preserve">— O promoters of the sacrifice or of truth;</w:t>
      </w:r>
      <w:r>
        <w:t xml:space="preserve"> </w:t>
      </w:r>
      <w:r>
        <w:rPr>
          <w:bCs/>
          <w:b/>
        </w:rPr>
        <w:t xml:space="preserve">aśvinā</w:t>
      </w:r>
      <w:r>
        <w:t xml:space="preserve"> </w:t>
      </w:r>
      <w:r>
        <w:t xml:space="preserve">— O Aśvin gods;</w:t>
      </w:r>
      <w:r>
        <w:t xml:space="preserve"> </w:t>
      </w:r>
      <w:r>
        <w:rPr>
          <w:bCs/>
          <w:b/>
        </w:rPr>
        <w:t xml:space="preserve">vām</w:t>
      </w:r>
      <w:r>
        <w:t xml:space="preserve"> </w:t>
      </w:r>
      <w:r>
        <w:t xml:space="preserve">— for you two;</w:t>
      </w:r>
      <w:r>
        <w:t xml:space="preserve"> </w:t>
      </w:r>
      <w:r>
        <w:rPr>
          <w:bCs/>
          <w:b/>
        </w:rPr>
        <w:t xml:space="preserve">madhumattamaḥ</w:t>
      </w:r>
      <w:r>
        <w:t xml:space="preserve"> </w:t>
      </w:r>
      <w:r>
        <w:t xml:space="preserve">— most sweet;</w:t>
      </w:r>
      <w:r>
        <w:t xml:space="preserve"> </w:t>
      </w:r>
      <w:r>
        <w:rPr>
          <w:bCs/>
          <w:b/>
        </w:rPr>
        <w:t xml:space="preserve">ayaṃ somaḥ</w:t>
      </w:r>
      <w:r>
        <w:t xml:space="preserve"> </w:t>
      </w:r>
      <w:r>
        <w:t xml:space="preserve">— this Soma juice;</w:t>
      </w:r>
      <w:r>
        <w:t xml:space="preserve"> </w:t>
      </w:r>
      <w:r>
        <w:rPr>
          <w:bCs/>
          <w:b/>
        </w:rPr>
        <w:t xml:space="preserve">sutaḥ</w:t>
      </w:r>
      <w:r>
        <w:t xml:space="preserve"> </w:t>
      </w:r>
      <w:r>
        <w:t xml:space="preserve">— has been pressed;</w:t>
      </w:r>
      <w:r>
        <w:t xml:space="preserve"> </w:t>
      </w:r>
      <w:r>
        <w:rPr>
          <w:bCs/>
          <w:b/>
        </w:rPr>
        <w:t xml:space="preserve">tiroahnyam</w:t>
      </w:r>
      <w:r>
        <w:t xml:space="preserve"> </w:t>
      </w:r>
      <w:r>
        <w:t xml:space="preserve">— pressed on the day before (yesterday);</w:t>
      </w:r>
      <w:r>
        <w:t xml:space="preserve"> </w:t>
      </w:r>
      <w:r>
        <w:rPr>
          <w:bCs/>
          <w:b/>
        </w:rPr>
        <w:t xml:space="preserve">tam</w:t>
      </w:r>
      <w:r>
        <w:t xml:space="preserve"> </w:t>
      </w:r>
      <w:r>
        <w:t xml:space="preserve">— that Soma juice;</w:t>
      </w:r>
      <w:r>
        <w:t xml:space="preserve"> </w:t>
      </w:r>
      <w:r>
        <w:rPr>
          <w:bCs/>
          <w:b/>
        </w:rPr>
        <w:t xml:space="preserve">pibatam</w:t>
      </w:r>
      <w:r>
        <w:t xml:space="preserve"> </w:t>
      </w:r>
      <w:r>
        <w:t xml:space="preserve">— drink;</w:t>
      </w:r>
      <w:r>
        <w:t xml:space="preserve"> </w:t>
      </w:r>
      <w:r>
        <w:rPr>
          <w:bCs/>
          <w:b/>
        </w:rPr>
        <w:t xml:space="preserve">dāśuṣe</w:t>
      </w:r>
      <w:r>
        <w:t xml:space="preserve"> </w:t>
      </w:r>
      <w:r>
        <w:t xml:space="preserve">— to the sacrificer who offers the oblation;</w:t>
      </w:r>
      <w:r>
        <w:t xml:space="preserve"> </w:t>
      </w:r>
      <w:r>
        <w:rPr>
          <w:bCs/>
          <w:b/>
        </w:rPr>
        <w:t xml:space="preserve">ratnāni</w:t>
      </w:r>
      <w:r>
        <w:t xml:space="preserve"> </w:t>
      </w:r>
      <w:r>
        <w:t xml:space="preserve">— delightful riches;</w:t>
      </w:r>
      <w:r>
        <w:t xml:space="preserve"> </w:t>
      </w:r>
      <w:r>
        <w:rPr>
          <w:bCs/>
          <w:b/>
        </w:rPr>
        <w:t xml:space="preserve">dhattam</w:t>
      </w:r>
      <w:r>
        <w:t xml:space="preserve"> </w:t>
      </w:r>
      <w:r>
        <w:t xml:space="preserve">— give.</w:t>
      </w:r>
      <w:r>
        <w:t xml:space="preserve">”</w:t>
      </w:r>
    </w:p>
    <w:p>
      <w:pPr>
        <w:pStyle w:val="BodyText"/>
      </w:pPr>
      <w:r>
        <w:rPr>
          <w:bCs/>
          <w:b/>
        </w:rPr>
        <w:t xml:space="preserve">Bhāvārtha</w:t>
      </w:r>
      <w:r>
        <w:t xml:space="preserve"> </w:t>
      </w:r>
      <w:r>
        <w:rPr>
          <w:iCs/>
          <w:i/>
        </w:rPr>
        <w:t xml:space="preserve">(p. 3)</w:t>
      </w:r>
      <w:r>
        <w:t xml:space="preserve"> </w:t>
      </w:r>
      <w:r>
        <w:t xml:space="preserve">—</w:t>
      </w:r>
      <w:r>
        <w:t xml:space="preserve"> </w:t>
      </w:r>
      <w:r>
        <w:t xml:space="preserve">“</w:t>
      </w:r>
      <w:r>
        <w:t xml:space="preserve">O Aśvin gods, you promote the sacrifice or truth. For you this Soma juice was made ready on the very day before. Drink this exceedingly sweet Soma juice. Give delightful, mind-gladdening riches to the sacrificer who offers the oblation.</w:t>
      </w:r>
      <w:r>
        <w:t xml:space="preserve">”</w:t>
      </w:r>
    </w:p>
    <w:p>
      <w:pPr>
        <w:pStyle w:val="BodyText"/>
      </w:pPr>
      <w:r>
        <w:rPr>
          <w:bCs/>
          <w:b/>
        </w:rPr>
        <w:t xml:space="preserve">English Translation (the source’s own, p. 3)</w:t>
      </w:r>
      <w:r>
        <w:t xml:space="preserve"> </w:t>
      </w:r>
      <w:r>
        <w:t xml:space="preserve">—</w:t>
      </w:r>
      <w:r>
        <w:t xml:space="preserve"> </w:t>
      </w:r>
      <w:r>
        <w:t xml:space="preserve">“</w:t>
      </w:r>
      <w:r>
        <w:t xml:space="preserve">O Aswins, encouragers of sacrifice, this most sweet Soma juice is pre-pared [sic: line-break hyphen, ”pre-pared”, printed in the line ”is pre-” / ”pared”] for you; it is of yesterday’s expressing ; drink it and grant riches to the sacrificer</w:t>
      </w:r>
      <w:r>
        <w:t xml:space="preserve">”</w:t>
      </w:r>
    </w:p>
    <w:p>
      <w:pPr>
        <w:pStyle w:val="BodyText"/>
      </w:pPr>
      <w:r>
        <w:rPr>
          <w:bCs/>
          <w:b/>
        </w:rPr>
        <w:t xml:space="preserve">Special Topics (</w:t>
      </w:r>
      <w:r>
        <w:rPr>
          <w:iCs/>
          <w:i/>
          <w:bCs/>
          <w:b/>
        </w:rPr>
        <w:t xml:space="preserve">viśeṣa-viṣayagaḷu</w:t>
      </w:r>
      <w:r>
        <w:rPr>
          <w:bCs/>
          <w:b/>
        </w:rPr>
        <w:t xml:space="preserve">), p. 4</w:t>
      </w:r>
      <w:r>
        <w:t xml:space="preserve"> </w:t>
      </w:r>
      <w:r>
        <w:rPr>
          <w:iCs/>
          <w:i/>
        </w:rPr>
        <w:t xml:space="preserve">(the heading is printed</w:t>
      </w:r>
      <w:r>
        <w:rPr>
          <w:iCs/>
          <w:i/>
        </w:rPr>
        <w:t xml:space="preserve"> </w:t>
      </w:r>
      <w:r>
        <w:rPr>
          <w:iCs/>
          <w:i/>
        </w:rPr>
        <w:t xml:space="preserve">“</w:t>
      </w:r>
      <w:r>
        <w:rPr>
          <w:iCs/>
          <w:i/>
        </w:rPr>
        <w:t xml:space="preserve">viśeṣa viṣayagaḷu</w:t>
      </w:r>
      <w:r>
        <w:rPr>
          <w:iCs/>
          <w:i/>
        </w:rPr>
        <w:t xml:space="preserve">”</w:t>
      </w:r>
      <w:r>
        <w:rPr>
          <w:iCs/>
          <w:i/>
        </w:rPr>
        <w:t xml:space="preserve">)</w:t>
      </w:r>
      <w:r>
        <w:t xml:space="preserve"> </w:t>
      </w:r>
      <w:r>
        <w:t xml:space="preserve">-</w:t>
      </w:r>
      <w:r>
        <w:t xml:space="preserve"> </w:t>
      </w:r>
      <w:r>
        <w:rPr>
          <w:bCs/>
          <w:b/>
        </w:rPr>
        <w:t xml:space="preserve">ṛtāvṛdhā</w:t>
      </w:r>
      <w:r>
        <w:t xml:space="preserve"> </w:t>
      </w:r>
      <w:r>
        <w:t xml:space="preserve">—</w:t>
      </w:r>
      <w:r>
        <w:t xml:space="preserve"> </w:t>
      </w:r>
      <w:r>
        <w:t xml:space="preserve">“</w:t>
      </w:r>
      <w:r>
        <w:t xml:space="preserve">promoters of truth or of the sacrifice. We have already explained the meaning of this word.</w:t>
      </w:r>
      <w:r>
        <w:t xml:space="preserve">”</w:t>
      </w:r>
      <w:r>
        <w:t xml:space="preserve"> </w:t>
      </w:r>
      <w:r>
        <w:t xml:space="preserve">-</w:t>
      </w:r>
      <w:r>
        <w:t xml:space="preserve"> </w:t>
      </w:r>
      <w:r>
        <w:rPr>
          <w:bCs/>
          <w:b/>
        </w:rPr>
        <w:t xml:space="preserve">tiroahnyam</w:t>
      </w:r>
      <w:r>
        <w:t xml:space="preserve"> </w:t>
      </w:r>
      <w:r>
        <w:t xml:space="preserve">—</w:t>
      </w:r>
      <w:r>
        <w:t xml:space="preserve"> </w:t>
      </w:r>
      <w:r>
        <w:t xml:space="preserve">“</w:t>
      </w:r>
      <w:r>
        <w:rPr>
          <w:iCs/>
          <w:i/>
        </w:rPr>
        <w:t xml:space="preserve">tirobhūte pūrvasmin dine; tirohito ’hnyas tiroahnyaḥ</w:t>
      </w:r>
      <w:r>
        <w:t xml:space="preserve">: the day that has gone by, the previous day, yesterday.</w:t>
      </w:r>
      <w:r>
        <w:t xml:space="preserve">”</w:t>
      </w:r>
      <w:r>
        <w:t xml:space="preserve"> </w:t>
      </w:r>
      <w:r>
        <w:t xml:space="preserve">-</w:t>
      </w:r>
      <w:r>
        <w:t xml:space="preserve"> </w:t>
      </w:r>
      <w:r>
        <w:rPr>
          <w:bCs/>
          <w:b/>
        </w:rPr>
        <w:t xml:space="preserve">dāśuṣe</w:t>
      </w:r>
      <w:r>
        <w:t xml:space="preserve"> </w:t>
      </w:r>
      <w:r>
        <w:t xml:space="preserve">—</w:t>
      </w:r>
      <w:r>
        <w:t xml:space="preserve"> </w:t>
      </w:r>
      <w:r>
        <w:t xml:space="preserve">“</w:t>
      </w:r>
      <w:r>
        <w:rPr>
          <w:iCs/>
          <w:i/>
        </w:rPr>
        <w:t xml:space="preserve">havirdattavate yajamānāya</w:t>
      </w:r>
      <w:r>
        <w:t xml:space="preserve">: to the sacrificer who gives the oblation.</w:t>
      </w:r>
      <w:r>
        <w:t xml:space="preserve">”</w:t>
      </w:r>
    </w:p>
    <w:p>
      <w:pPr>
        <w:pStyle w:val="BodyText"/>
      </w:pPr>
      <w:r>
        <w:rPr>
          <w:bCs/>
          <w:b/>
        </w:rPr>
        <w:t xml:space="preserve">Vyākaraṇa-prakriyā</w:t>
      </w:r>
      <w:r>
        <w:t xml:space="preserve"> </w:t>
      </w:r>
      <w:r>
        <w:rPr>
          <w:iCs/>
          <w:i/>
        </w:rPr>
        <w:t xml:space="preserve">(pp. 4–6 — grammar pages, noted briefly)</w:t>
      </w:r>
      <w:r>
        <w:t xml:space="preserve"> </w:t>
      </w:r>
      <w:r>
        <w:t xml:space="preserve">-</w:t>
      </w:r>
      <w:r>
        <w:t xml:space="preserve"> </w:t>
      </w:r>
      <w:r>
        <w:rPr>
          <w:bCs/>
          <w:b/>
        </w:rPr>
        <w:t xml:space="preserve">vām</w:t>
      </w:r>
      <w:r>
        <w:t xml:space="preserve">: the genitive dual ending of</w:t>
      </w:r>
      <w:r>
        <w:t xml:space="preserve"> </w:t>
      </w:r>
      <w:r>
        <w:rPr>
          <w:iCs/>
          <w:i/>
        </w:rPr>
        <w:t xml:space="preserve">yuṣmad</w:t>
      </w:r>
      <w:r>
        <w:t xml:space="preserve"> </w:t>
      </w:r>
      <w:r>
        <w:t xml:space="preserve">(</w:t>
      </w:r>
      <w:r>
        <w:t xml:space="preserve">“</w:t>
      </w:r>
      <w:r>
        <w:rPr>
          <w:iCs/>
          <w:i/>
        </w:rPr>
        <w:t xml:space="preserve">yuvayoḥ</w:t>
      </w:r>
      <w:r>
        <w:t xml:space="preserve">”</w:t>
      </w:r>
      <w:r>
        <w:t xml:space="preserve">);</w:t>
      </w:r>
      <w:r>
        <w:t xml:space="preserve"> </w:t>
      </w:r>
      <w:r>
        <w:rPr>
          <w:iCs/>
          <w:i/>
        </w:rPr>
        <w:t xml:space="preserve">yuṣmadasmadoḥ ṣaṣṭhīcaturthīdvitīyāsthayor vāṃnāvau</w:t>
      </w:r>
      <w:r>
        <w:t xml:space="preserve"> </w:t>
      </w:r>
      <w:r>
        <w:t xml:space="preserve">(Pā. 8-1-20) — युष्मदस्मदोः षष्ठीचतुर्थीद्वितीयास्थयोर्वांनावौ — the genitive, dative and accusative dual forms of</w:t>
      </w:r>
      <w:r>
        <w:t xml:space="preserve"> </w:t>
      </w:r>
      <w:r>
        <w:rPr>
          <w:iCs/>
          <w:i/>
        </w:rPr>
        <w:t xml:space="preserve">yuṣmad</w:t>
      </w:r>
      <w:r>
        <w:t xml:space="preserve"> </w:t>
      </w:r>
      <w:r>
        <w:t xml:space="preserve">and</w:t>
      </w:r>
      <w:r>
        <w:t xml:space="preserve"> </w:t>
      </w:r>
      <w:r>
        <w:rPr>
          <w:iCs/>
          <w:i/>
        </w:rPr>
        <w:t xml:space="preserve">asmad</w:t>
      </w:r>
      <w:r>
        <w:t xml:space="preserve">, standing after a word and not at the beginning of a</w:t>
      </w:r>
      <w:r>
        <w:t xml:space="preserve"> </w:t>
      </w:r>
      <w:r>
        <w:rPr>
          <w:iCs/>
          <w:i/>
        </w:rPr>
        <w:t xml:space="preserve">pāda</w:t>
      </w:r>
      <w:r>
        <w:t xml:space="preserve">, are replaced by</w:t>
      </w:r>
      <w:r>
        <w:t xml:space="preserve"> </w:t>
      </w:r>
      <w:r>
        <w:rPr>
          <w:iCs/>
          <w:i/>
        </w:rPr>
        <w:t xml:space="preserve">vām</w:t>
      </w:r>
      <w:r>
        <w:t xml:space="preserve"> </w:t>
      </w:r>
      <w:r>
        <w:t xml:space="preserve">and</w:t>
      </w:r>
      <w:r>
        <w:t xml:space="preserve"> </w:t>
      </w:r>
      <w:r>
        <w:rPr>
          <w:iCs/>
          <w:i/>
        </w:rPr>
        <w:t xml:space="preserve">nau</w:t>
      </w:r>
      <w:r>
        <w:t xml:space="preserve">, and are unaccented; the Kannada author notes that</w:t>
      </w:r>
      <w:r>
        <w:t xml:space="preserve"> </w:t>
      </w:r>
      <w:r>
        <w:rPr>
          <w:iCs/>
          <w:i/>
        </w:rPr>
        <w:t xml:space="preserve">tvā, mā</w:t>
      </w:r>
      <w:r>
        <w:t xml:space="preserve"> </w:t>
      </w:r>
      <w:r>
        <w:t xml:space="preserve">in the singular and</w:t>
      </w:r>
      <w:r>
        <w:t xml:space="preserve"> </w:t>
      </w:r>
      <w:r>
        <w:rPr>
          <w:iCs/>
          <w:i/>
        </w:rPr>
        <w:t xml:space="preserve">vas, nas</w:t>
      </w:r>
      <w:r>
        <w:t xml:space="preserve"> </w:t>
      </w:r>
      <w:r>
        <w:t xml:space="preserve">in the plural exist, so that the dual forms</w:t>
      </w:r>
      <w:r>
        <w:t xml:space="preserve"> </w:t>
      </w:r>
      <w:r>
        <w:rPr>
          <w:iCs/>
          <w:i/>
        </w:rPr>
        <w:t xml:space="preserve">vām</w:t>
      </w:r>
      <w:r>
        <w:t xml:space="preserve">,</w:t>
      </w:r>
      <w:r>
        <w:t xml:space="preserve"> </w:t>
      </w:r>
      <w:r>
        <w:rPr>
          <w:iCs/>
          <w:i/>
        </w:rPr>
        <w:t xml:space="preserve">nau</w:t>
      </w:r>
      <w:r>
        <w:t xml:space="preserve"> </w:t>
      </w:r>
      <w:r>
        <w:t xml:space="preserve">remain for this rule.</w:t>
      </w:r>
      <w:r>
        <w:t xml:space="preserve"> </w:t>
      </w:r>
      <w:r>
        <w:t xml:space="preserve">-</w:t>
      </w:r>
      <w:r>
        <w:t xml:space="preserve"> </w:t>
      </w:r>
      <w:r>
        <w:rPr>
          <w:bCs/>
          <w:b/>
        </w:rPr>
        <w:t xml:space="preserve">madhumattamaḥ</w:t>
      </w:r>
      <w:r>
        <w:t xml:space="preserve">: root</w:t>
      </w:r>
      <w:r>
        <w:t xml:space="preserve"> </w:t>
      </w:r>
      <w:r>
        <w:rPr>
          <w:iCs/>
          <w:i/>
        </w:rPr>
        <w:t xml:space="preserve">mana jñāne</w:t>
      </w:r>
      <w:r>
        <w:t xml:space="preserve">; the Uṇādi rule</w:t>
      </w:r>
      <w:r>
        <w:t xml:space="preserve"> </w:t>
      </w:r>
      <w:r>
        <w:rPr>
          <w:iCs/>
          <w:i/>
        </w:rPr>
        <w:t xml:space="preserve">phalipāṭinamijanāṃ gukpaṭinākiteś ca</w:t>
      </w:r>
      <w:r>
        <w:t xml:space="preserve"> </w:t>
      </w:r>
      <w:r>
        <w:t xml:space="preserve">(Uṇ. 1-18) — फलिपाटिनमिजनां गुक्पटिनाकितेश्च — the suffix</w:t>
      </w:r>
      <w:r>
        <w:t xml:space="preserve"> </w:t>
      </w:r>
      <w:r>
        <w:rPr>
          <w:iCs/>
          <w:i/>
        </w:rPr>
        <w:t xml:space="preserve">u</w:t>
      </w:r>
      <w:r>
        <w:t xml:space="preserve">, being</w:t>
      </w:r>
      <w:r>
        <w:t xml:space="preserve"> </w:t>
      </w:r>
      <w:r>
        <w:rPr>
          <w:iCs/>
          <w:i/>
        </w:rPr>
        <w:t xml:space="preserve">nit</w:t>
      </w:r>
      <w:r>
        <w:t xml:space="preserve">; with</w:t>
      </w:r>
      <w:r>
        <w:t xml:space="preserve"> </w:t>
      </w:r>
      <w:r>
        <w:rPr>
          <w:iCs/>
          <w:i/>
        </w:rPr>
        <w:t xml:space="preserve">guk</w:t>
      </w:r>
      <w:r>
        <w:t xml:space="preserve"> </w:t>
      </w:r>
      <w:r>
        <w:t xml:space="preserve">for</w:t>
      </w:r>
      <w:r>
        <w:t xml:space="preserve"> </w:t>
      </w:r>
      <w:r>
        <w:rPr>
          <w:iCs/>
          <w:i/>
        </w:rPr>
        <w:t xml:space="preserve">phal</w:t>
      </w:r>
      <w:r>
        <w:t xml:space="preserve">,</w:t>
      </w:r>
      <w:r>
        <w:t xml:space="preserve"> </w:t>
      </w:r>
      <w:r>
        <w:rPr>
          <w:iCs/>
          <w:i/>
        </w:rPr>
        <w:t xml:space="preserve">paṭi</w:t>
      </w:r>
      <w:r>
        <w:t xml:space="preserve"> </w:t>
      </w:r>
      <w:r>
        <w:t xml:space="preserve">for</w:t>
      </w:r>
      <w:r>
        <w:t xml:space="preserve"> </w:t>
      </w:r>
      <w:r>
        <w:rPr>
          <w:iCs/>
          <w:i/>
        </w:rPr>
        <w:t xml:space="preserve">pāṭ</w:t>
      </w:r>
      <w:r>
        <w:t xml:space="preserve">,</w:t>
      </w:r>
      <w:r>
        <w:t xml:space="preserve"> </w:t>
      </w:r>
      <w:r>
        <w:rPr>
          <w:iCs/>
          <w:i/>
        </w:rPr>
        <w:t xml:space="preserve">nāki</w:t>
      </w:r>
      <w:r>
        <w:t xml:space="preserve"> </w:t>
      </w:r>
      <w:r>
        <w:t xml:space="preserve">for</w:t>
      </w:r>
      <w:r>
        <w:t xml:space="preserve"> </w:t>
      </w:r>
      <w:r>
        <w:rPr>
          <w:iCs/>
          <w:i/>
        </w:rPr>
        <w:t xml:space="preserve">nam</w:t>
      </w:r>
      <w:r>
        <w:t xml:space="preserve">, a</w:t>
      </w:r>
      <w:r>
        <w:t xml:space="preserve"> </w:t>
      </w:r>
      <w:r>
        <w:rPr>
          <w:iCs/>
          <w:i/>
        </w:rPr>
        <w:t xml:space="preserve">th</w:t>
      </w:r>
      <w:r>
        <w:t xml:space="preserve"> </w:t>
      </w:r>
      <w:r>
        <w:t xml:space="preserve">for the</w:t>
      </w:r>
      <w:r>
        <w:t xml:space="preserve"> </w:t>
      </w:r>
      <w:r>
        <w:rPr>
          <w:iCs/>
          <w:i/>
        </w:rPr>
        <w:t xml:space="preserve">n</w:t>
      </w:r>
      <w:r>
        <w:t xml:space="preserve"> </w:t>
      </w:r>
      <w:r>
        <w:t xml:space="preserve">of</w:t>
      </w:r>
      <w:r>
        <w:t xml:space="preserve"> </w:t>
      </w:r>
      <w:r>
        <w:rPr>
          <w:iCs/>
          <w:i/>
        </w:rPr>
        <w:t xml:space="preserve">man</w:t>
      </w:r>
      <w:r>
        <w:t xml:space="preserve"> </w:t>
      </w:r>
      <w:r>
        <w:t xml:space="preserve">and</w:t>
      </w:r>
      <w:r>
        <w:t xml:space="preserve"> </w:t>
      </w:r>
      <w:r>
        <w:rPr>
          <w:iCs/>
          <w:i/>
        </w:rPr>
        <w:t xml:space="preserve">t</w:t>
      </w:r>
      <w:r>
        <w:t xml:space="preserve"> </w:t>
      </w:r>
      <w:r>
        <w:t xml:space="preserve">for the</w:t>
      </w:r>
      <w:r>
        <w:t xml:space="preserve"> </w:t>
      </w:r>
      <w:r>
        <w:rPr>
          <w:iCs/>
          <w:i/>
        </w:rPr>
        <w:t xml:space="preserve">n</w:t>
      </w:r>
      <w:r>
        <w:t xml:space="preserve"> </w:t>
      </w:r>
      <w:r>
        <w:t xml:space="preserve">of</w:t>
      </w:r>
      <w:r>
        <w:t xml:space="preserve"> </w:t>
      </w:r>
      <w:r>
        <w:rPr>
          <w:iCs/>
          <w:i/>
        </w:rPr>
        <w:t xml:space="preserve">jan</w:t>
      </w:r>
      <w:r>
        <w:t xml:space="preserve">; so after</w:t>
      </w:r>
      <w:r>
        <w:t xml:space="preserve"> </w:t>
      </w:r>
      <w:r>
        <w:rPr>
          <w:iCs/>
          <w:i/>
        </w:rPr>
        <w:t xml:space="preserve">mana</w:t>
      </w:r>
      <w:r>
        <w:t xml:space="preserve">,</w:t>
      </w:r>
      <w:r>
        <w:t xml:space="preserve"> </w:t>
      </w:r>
      <w:r>
        <w:rPr>
          <w:iCs/>
          <w:i/>
        </w:rPr>
        <w:t xml:space="preserve">u</w:t>
      </w:r>
      <w:r>
        <w:t xml:space="preserve">, with</w:t>
      </w:r>
      <w:r>
        <w:t xml:space="preserve"> </w:t>
      </w:r>
      <w:r>
        <w:rPr>
          <w:iCs/>
          <w:i/>
        </w:rPr>
        <w:t xml:space="preserve">dh</w:t>
      </w:r>
      <w:r>
        <w:t xml:space="preserve"> </w:t>
      </w:r>
      <w:r>
        <w:t xml:space="preserve">for</w:t>
      </w:r>
      <w:r>
        <w:t xml:space="preserve"> </w:t>
      </w:r>
      <w:r>
        <w:rPr>
          <w:iCs/>
          <w:i/>
        </w:rPr>
        <w:t xml:space="preserve">n</w:t>
      </w:r>
      <w:r>
        <w:t xml:space="preserve">:</w:t>
      </w:r>
      <w:r>
        <w:t xml:space="preserve"> </w:t>
      </w:r>
      <w:r>
        <w:rPr>
          <w:iCs/>
          <w:i/>
        </w:rPr>
        <w:t xml:space="preserve">madhu</w:t>
      </w:r>
      <w:r>
        <w:t xml:space="preserve">;</w:t>
      </w:r>
      <w:r>
        <w:t xml:space="preserve"> </w:t>
      </w:r>
      <w:r>
        <w:rPr>
          <w:iCs/>
          <w:i/>
        </w:rPr>
        <w:t xml:space="preserve">ñnityādir nityam</w:t>
      </w:r>
      <w:r>
        <w:t xml:space="preserve"> </w:t>
      </w:r>
      <w:r>
        <w:t xml:space="preserve">(Pā. 6-1-197) gives the initial acute.</w:t>
      </w:r>
      <w:r>
        <w:t xml:space="preserve"> </w:t>
      </w:r>
      <w:r>
        <w:t xml:space="preserve">“</w:t>
      </w:r>
      <w:r>
        <w:rPr>
          <w:iCs/>
          <w:i/>
        </w:rPr>
        <w:t xml:space="preserve">Madhu asya asti</w:t>
      </w:r>
      <w:r>
        <w:t xml:space="preserve">”</w:t>
      </w:r>
      <w:r>
        <w:t xml:space="preserve">:</w:t>
      </w:r>
      <w:r>
        <w:t xml:space="preserve"> </w:t>
      </w:r>
      <w:r>
        <w:rPr>
          <w:iCs/>
          <w:i/>
        </w:rPr>
        <w:t xml:space="preserve">tadasyāsty asminn iti matup</w:t>
      </w:r>
      <w:r>
        <w:t xml:space="preserve"> </w:t>
      </w:r>
      <w:r>
        <w:t xml:space="preserve">(Pā. 5-2-94 [?]: the last two digits look printed as</w:t>
      </w:r>
      <w:r>
        <w:t xml:space="preserve"> </w:t>
      </w:r>
      <w:r>
        <w:t xml:space="preserve">“</w:t>
      </w:r>
      <w:r>
        <w:t xml:space="preserve">೪೯</w:t>
      </w:r>
      <w:r>
        <w:t xml:space="preserve">”</w:t>
      </w:r>
      <w:r>
        <w:t xml:space="preserve">); for</w:t>
      </w:r>
      <w:r>
        <w:t xml:space="preserve"> </w:t>
      </w:r>
      <w:r>
        <w:t xml:space="preserve">“</w:t>
      </w:r>
      <w:r>
        <w:t xml:space="preserve">excess</w:t>
      </w:r>
      <w:r>
        <w:t xml:space="preserve">”</w:t>
      </w:r>
      <w:r>
        <w:t xml:space="preserve">,</w:t>
      </w:r>
      <w:r>
        <w:t xml:space="preserve"> </w:t>
      </w:r>
      <w:r>
        <w:rPr>
          <w:iCs/>
          <w:i/>
        </w:rPr>
        <w:t xml:space="preserve">atiśāyane tamabiṣṭhanau</w:t>
      </w:r>
      <w:r>
        <w:t xml:space="preserve"> </w:t>
      </w:r>
      <w:r>
        <w:t xml:space="preserve">(Pā. 5-3-55) gives</w:t>
      </w:r>
      <w:r>
        <w:t xml:space="preserve"> </w:t>
      </w:r>
      <w:r>
        <w:rPr>
          <w:iCs/>
          <w:i/>
        </w:rPr>
        <w:t xml:space="preserve">tamap</w:t>
      </w:r>
      <w:r>
        <w:t xml:space="preserve">;</w:t>
      </w:r>
      <w:r>
        <w:t xml:space="preserve"> </w:t>
      </w:r>
      <w:r>
        <w:rPr>
          <w:iCs/>
          <w:i/>
        </w:rPr>
        <w:t xml:space="preserve">matup</w:t>
      </w:r>
      <w:r>
        <w:t xml:space="preserve"> </w:t>
      </w:r>
      <w:r>
        <w:t xml:space="preserve">and</w:t>
      </w:r>
      <w:r>
        <w:t xml:space="preserve"> </w:t>
      </w:r>
      <w:r>
        <w:rPr>
          <w:iCs/>
          <w:i/>
        </w:rPr>
        <w:t xml:space="preserve">tamap</w:t>
      </w:r>
      <w:r>
        <w:t xml:space="preserve"> </w:t>
      </w:r>
      <w:r>
        <w:t xml:space="preserve">are both</w:t>
      </w:r>
      <w:r>
        <w:t xml:space="preserve"> </w:t>
      </w:r>
      <w:r>
        <w:rPr>
          <w:iCs/>
          <w:i/>
        </w:rPr>
        <w:t xml:space="preserve">pit</w:t>
      </w:r>
      <w:r>
        <w:t xml:space="preserve"> </w:t>
      </w:r>
      <w:r>
        <w:t xml:space="preserve">and therefore unaccented (</w:t>
      </w:r>
      <w:r>
        <w:rPr>
          <w:iCs/>
          <w:i/>
        </w:rPr>
        <w:t xml:space="preserve">anudāttau suppitau</w:t>
      </w:r>
      <w:r>
        <w:t xml:space="preserve">, Pā. 3-1-4); the initial acute that belonged to</w:t>
      </w:r>
      <w:r>
        <w:t xml:space="preserve"> </w:t>
      </w:r>
      <w:r>
        <w:rPr>
          <w:iCs/>
          <w:i/>
        </w:rPr>
        <w:t xml:space="preserve">madhu</w:t>
      </w:r>
      <w:r>
        <w:t xml:space="preserve"> </w:t>
      </w:r>
      <w:r>
        <w:t xml:space="preserve">stays, the rest becomes non-acute;</w:t>
      </w:r>
      <w:r>
        <w:t xml:space="preserve"> </w:t>
      </w:r>
      <w:r>
        <w:rPr>
          <w:iCs/>
          <w:i/>
        </w:rPr>
        <w:t xml:space="preserve">udāttād anudāttasya svaritaḥ</w:t>
      </w:r>
      <w:r>
        <w:t xml:space="preserve"> </w:t>
      </w:r>
      <w:r>
        <w:t xml:space="preserve">gives the</w:t>
      </w:r>
      <w:r>
        <w:t xml:space="preserve"> </w:t>
      </w:r>
      <w:r>
        <w:rPr>
          <w:iCs/>
          <w:i/>
        </w:rPr>
        <w:t xml:space="preserve">svarita</w:t>
      </w:r>
      <w:r>
        <w:t xml:space="preserve"> </w:t>
      </w:r>
      <w:r>
        <w:t xml:space="preserve">to the</w:t>
      </w:r>
      <w:r>
        <w:t xml:space="preserve"> </w:t>
      </w:r>
      <w:r>
        <w:rPr>
          <w:iCs/>
          <w:i/>
        </w:rPr>
        <w:t xml:space="preserve">thu</w:t>
      </w:r>
      <w:r>
        <w:t xml:space="preserve"> </w:t>
      </w:r>
      <w:r>
        <w:t xml:space="preserve">after the acute; the rest follow</w:t>
      </w:r>
      <w:r>
        <w:t xml:space="preserve"> </w:t>
      </w:r>
      <w:r>
        <w:rPr>
          <w:iCs/>
          <w:i/>
        </w:rPr>
        <w:t xml:space="preserve">svaritāt saṃhitāyām anudāttānām</w:t>
      </w:r>
      <w:r>
        <w:t xml:space="preserve">.</w:t>
      </w:r>
      <w:r>
        <w:t xml:space="preserve"> </w:t>
      </w:r>
      <w:r>
        <w:t xml:space="preserve">-</w:t>
      </w:r>
      <w:r>
        <w:t xml:space="preserve"> </w:t>
      </w:r>
      <w:r>
        <w:rPr>
          <w:bCs/>
          <w:b/>
        </w:rPr>
        <w:t xml:space="preserve">ṛtāvṛdhā</w:t>
      </w:r>
      <w:r>
        <w:t xml:space="preserve">: although there is no</w:t>
      </w:r>
      <w:r>
        <w:t xml:space="preserve"> </w:t>
      </w:r>
      <w:r>
        <w:rPr>
          <w:iCs/>
          <w:i/>
        </w:rPr>
        <w:t xml:space="preserve">ṇic</w:t>
      </w:r>
      <w:r>
        <w:t xml:space="preserve">, the root</w:t>
      </w:r>
      <w:r>
        <w:t xml:space="preserve"> </w:t>
      </w:r>
      <w:r>
        <w:rPr>
          <w:iCs/>
          <w:i/>
        </w:rPr>
        <w:t xml:space="preserve">vṛdhu vardhane</w:t>
      </w:r>
      <w:r>
        <w:t xml:space="preserve"> </w:t>
      </w:r>
      <w:r>
        <w:t xml:space="preserve">has the sense of it;</w:t>
      </w:r>
      <w:r>
        <w:t xml:space="preserve"> </w:t>
      </w:r>
      <w:r>
        <w:rPr>
          <w:iCs/>
          <w:i/>
        </w:rPr>
        <w:t xml:space="preserve">kvip ca</w:t>
      </w:r>
      <w:r>
        <w:t xml:space="preserve"> </w:t>
      </w:r>
      <w:r>
        <w:t xml:space="preserve">(Pā. 3-6-76 as printed [?]; for 3-2-76) gives</w:t>
      </w:r>
      <w:r>
        <w:t xml:space="preserve"> </w:t>
      </w:r>
      <w:r>
        <w:rPr>
          <w:iCs/>
          <w:i/>
        </w:rPr>
        <w:t xml:space="preserve">kvip</w:t>
      </w:r>
      <w:r>
        <w:t xml:space="preserve">; all letters of the suffix drop;</w:t>
      </w:r>
      <w:r>
        <w:t xml:space="preserve"> </w:t>
      </w:r>
      <w:r>
        <w:rPr>
          <w:iCs/>
          <w:i/>
        </w:rPr>
        <w:t xml:space="preserve">anyeṣām api dṛśyate</w:t>
      </w:r>
      <w:r>
        <w:t xml:space="preserve"> </w:t>
      </w:r>
      <w:r>
        <w:t xml:space="preserve">(Pā. 6-3-137) lengthens the first member,</w:t>
      </w:r>
      <w:r>
        <w:t xml:space="preserve"> </w:t>
      </w:r>
      <w:r>
        <w:rPr>
          <w:iCs/>
          <w:i/>
        </w:rPr>
        <w:t xml:space="preserve">ṛta</w:t>
      </w:r>
      <w:r>
        <w:t xml:space="preserve">, as it is seen to lengthen other first members besides those listed from</w:t>
      </w:r>
      <w:r>
        <w:t xml:space="preserve"> </w:t>
      </w:r>
      <w:r>
        <w:rPr>
          <w:iCs/>
          <w:i/>
        </w:rPr>
        <w:t xml:space="preserve">nipāta</w:t>
      </w:r>
      <w:r>
        <w:t xml:space="preserve"> </w:t>
      </w:r>
      <w:r>
        <w:t xml:space="preserve">and so on; in the vocative dual the ending</w:t>
      </w:r>
      <w:r>
        <w:t xml:space="preserve"> </w:t>
      </w:r>
      <w:r>
        <w:rPr>
          <w:iCs/>
          <w:i/>
        </w:rPr>
        <w:t xml:space="preserve">au</w:t>
      </w:r>
      <w:r>
        <w:t xml:space="preserve"> </w:t>
      </w:r>
      <w:r>
        <w:t xml:space="preserve">is</w:t>
      </w:r>
      <w:r>
        <w:t xml:space="preserve"> </w:t>
      </w:r>
      <w:r>
        <w:rPr>
          <w:iCs/>
          <w:i/>
        </w:rPr>
        <w:t xml:space="preserve">ā</w:t>
      </w:r>
      <w:r>
        <w:t xml:space="preserve"> </w:t>
      </w:r>
      <w:r>
        <w:t xml:space="preserve">(</w:t>
      </w:r>
      <w:r>
        <w:rPr>
          <w:iCs/>
          <w:i/>
        </w:rPr>
        <w:t xml:space="preserve">supāṃ suluk…</w:t>
      </w:r>
      <w:r>
        <w:t xml:space="preserve">):</w:t>
      </w:r>
      <w:r>
        <w:t xml:space="preserve"> </w:t>
      </w:r>
      <w:r>
        <w:rPr>
          <w:iCs/>
          <w:i/>
        </w:rPr>
        <w:t xml:space="preserve">ṛtāvṛdhā</w:t>
      </w:r>
      <w:r>
        <w:t xml:space="preserve">.</w:t>
      </w:r>
      <w:r>
        <w:t xml:space="preserve"> </w:t>
      </w:r>
      <w:r>
        <w:t xml:space="preserve">-</w:t>
      </w:r>
      <w:r>
        <w:t xml:space="preserve"> </w:t>
      </w:r>
      <w:r>
        <w:rPr>
          <w:bCs/>
          <w:b/>
        </w:rPr>
        <w:t xml:space="preserve">tiroahnyam</w:t>
      </w:r>
      <w:r>
        <w:t xml:space="preserve">:</w:t>
      </w:r>
      <w:r>
        <w:t xml:space="preserve"> </w:t>
      </w:r>
      <w:r>
        <w:rPr>
          <w:iCs/>
          <w:i/>
        </w:rPr>
        <w:t xml:space="preserve">ahni bhavaḥ</w:t>
      </w:r>
      <w:r>
        <w:t xml:space="preserve"> </w:t>
      </w:r>
      <w:r>
        <w:t xml:space="preserve">—</w:t>
      </w:r>
      <w:r>
        <w:t xml:space="preserve"> </w:t>
      </w:r>
      <w:r>
        <w:t xml:space="preserve">“</w:t>
      </w:r>
      <w:r>
        <w:t xml:space="preserve">belonging to the day</w:t>
      </w:r>
      <w:r>
        <w:t xml:space="preserve">”</w:t>
      </w:r>
      <w:r>
        <w:t xml:space="preserve">;</w:t>
      </w:r>
      <w:r>
        <w:t xml:space="preserve"> </w:t>
      </w:r>
      <w:r>
        <w:rPr>
          <w:iCs/>
          <w:i/>
        </w:rPr>
        <w:t xml:space="preserve">bhave chandasi</w:t>
      </w:r>
      <w:r>
        <w:t xml:space="preserve"> </w:t>
      </w:r>
      <w:r>
        <w:t xml:space="preserve">(Pā. 4-4-110) gives</w:t>
      </w:r>
      <w:r>
        <w:t xml:space="preserve"> </w:t>
      </w:r>
      <w:r>
        <w:rPr>
          <w:iCs/>
          <w:i/>
        </w:rPr>
        <w:t xml:space="preserve">yat</w:t>
      </w:r>
      <w:r>
        <w:t xml:space="preserve">;</w:t>
      </w:r>
      <w:r>
        <w:t xml:space="preserve"> </w:t>
      </w:r>
      <w:r>
        <w:rPr>
          <w:iCs/>
          <w:i/>
        </w:rPr>
        <w:t xml:space="preserve">ahan + ya</w:t>
      </w:r>
      <w:r>
        <w:t xml:space="preserve">;</w:t>
      </w:r>
      <w:r>
        <w:t xml:space="preserve"> </w:t>
      </w:r>
      <w:r>
        <w:rPr>
          <w:iCs/>
          <w:i/>
        </w:rPr>
        <w:t xml:space="preserve">ahnaṣṭakhoreva</w:t>
      </w:r>
      <w:r>
        <w:t xml:space="preserve"> </w:t>
      </w:r>
      <w:r>
        <w:t xml:space="preserve">(Pā. 6-4-145) — the</w:t>
      </w:r>
      <w:r>
        <w:t xml:space="preserve"> </w:t>
      </w:r>
      <w:r>
        <w:rPr>
          <w:iCs/>
          <w:i/>
        </w:rPr>
        <w:t xml:space="preserve">ṭi</w:t>
      </w:r>
      <w:r>
        <w:t xml:space="preserve"> </w:t>
      </w:r>
      <w:r>
        <w:t xml:space="preserve">of</w:t>
      </w:r>
      <w:r>
        <w:t xml:space="preserve"> </w:t>
      </w:r>
      <w:r>
        <w:rPr>
          <w:iCs/>
          <w:i/>
        </w:rPr>
        <w:t xml:space="preserve">ahan</w:t>
      </w:r>
      <w:r>
        <w:t xml:space="preserve"> </w:t>
      </w:r>
      <w:r>
        <w:t xml:space="preserve">drops only before</w:t>
      </w:r>
      <w:r>
        <w:t xml:space="preserve"> </w:t>
      </w:r>
      <w:r>
        <w:rPr>
          <w:iCs/>
          <w:i/>
        </w:rPr>
        <w:t xml:space="preserve">ṭa</w:t>
      </w:r>
      <w:r>
        <w:t xml:space="preserve"> </w:t>
      </w:r>
      <w:r>
        <w:t xml:space="preserve">and</w:t>
      </w:r>
      <w:r>
        <w:t xml:space="preserve"> </w:t>
      </w:r>
      <w:r>
        <w:rPr>
          <w:iCs/>
          <w:i/>
        </w:rPr>
        <w:t xml:space="preserve">kha</w:t>
      </w:r>
      <w:r>
        <w:t xml:space="preserve">; so, with other suffixes, no</w:t>
      </w:r>
      <w:r>
        <w:t xml:space="preserve"> </w:t>
      </w:r>
      <w:r>
        <w:rPr>
          <w:iCs/>
          <w:i/>
        </w:rPr>
        <w:t xml:space="preserve">ṭi</w:t>
      </w:r>
      <w:r>
        <w:t xml:space="preserve">-loss, and</w:t>
      </w:r>
      <w:r>
        <w:t xml:space="preserve"> </w:t>
      </w:r>
      <w:r>
        <w:rPr>
          <w:iCs/>
          <w:i/>
        </w:rPr>
        <w:t xml:space="preserve">nas taddhite</w:t>
      </w:r>
      <w:r>
        <w:t xml:space="preserve"> </w:t>
      </w:r>
      <w:r>
        <w:t xml:space="preserve">(Pā. 6-4-144; printed before</w:t>
      </w:r>
      <w:r>
        <w:t xml:space="preserve"> </w:t>
      </w:r>
      <w:r>
        <w:rPr>
          <w:iCs/>
          <w:i/>
        </w:rPr>
        <w:t xml:space="preserve">ahnaṣṭakhoreva</w:t>
      </w:r>
      <w:r>
        <w:t xml:space="preserve">) does not apply;</w:t>
      </w:r>
      <w:r>
        <w:t xml:space="preserve"> </w:t>
      </w:r>
      <w:r>
        <w:rPr>
          <w:iCs/>
          <w:i/>
        </w:rPr>
        <w:t xml:space="preserve">alloponaḥ</w:t>
      </w:r>
      <w:r>
        <w:t xml:space="preserve"> </w:t>
      </w:r>
      <w:r>
        <w:t xml:space="preserve">(Pā. 6-4-134) drops the</w:t>
      </w:r>
      <w:r>
        <w:t xml:space="preserve"> </w:t>
      </w:r>
      <w:r>
        <w:rPr>
          <w:iCs/>
          <w:i/>
        </w:rPr>
        <w:t xml:space="preserve">a</w:t>
      </w:r>
      <w:r>
        <w:t xml:space="preserve"> </w:t>
      </w:r>
      <w:r>
        <w:t xml:space="preserve">of</w:t>
      </w:r>
      <w:r>
        <w:t xml:space="preserve"> </w:t>
      </w:r>
      <w:r>
        <w:rPr>
          <w:iCs/>
          <w:i/>
        </w:rPr>
        <w:t xml:space="preserve">an</w:t>
      </w:r>
      <w:r>
        <w:t xml:space="preserve">;</w:t>
      </w:r>
      <w:r>
        <w:t xml:space="preserve"> </w:t>
      </w:r>
      <w:r>
        <w:rPr>
          <w:iCs/>
          <w:i/>
        </w:rPr>
        <w:t xml:space="preserve">ye cābhāvakarmaṇoḥ</w:t>
      </w:r>
      <w:r>
        <w:t xml:space="preserve"> </w:t>
      </w:r>
      <w:r>
        <w:t xml:space="preserve">(Pā. 6-4-168) would require</w:t>
      </w:r>
      <w:r>
        <w:t xml:space="preserve"> </w:t>
      </w:r>
      <w:r>
        <w:rPr>
          <w:iCs/>
          <w:i/>
        </w:rPr>
        <w:t xml:space="preserve">prakṛtibhāva</w:t>
      </w:r>
      <w:r>
        <w:t xml:space="preserve">; but</w:t>
      </w:r>
      <w:r>
        <w:t xml:space="preserve"> </w:t>
      </w:r>
      <w:r>
        <w:rPr>
          <w:iCs/>
          <w:i/>
        </w:rPr>
        <w:t xml:space="preserve">sarve vidhayaś chandasi vikalpyante</w:t>
      </w:r>
      <w:r>
        <w:t xml:space="preserve"> </w:t>
      </w:r>
      <w:r>
        <w:t xml:space="preserve">(Paribhāṣā 35, as printed) makes it optional, so it does not come.</w:t>
      </w:r>
      <w:r>
        <w:t xml:space="preserve"> </w:t>
      </w:r>
      <w:r>
        <w:rPr>
          <w:iCs/>
          <w:i/>
        </w:rPr>
        <w:t xml:space="preserve">Tiras + ahnya</w:t>
      </w:r>
      <w:r>
        <w:t xml:space="preserve">;</w:t>
      </w:r>
      <w:r>
        <w:t xml:space="preserve"> </w:t>
      </w:r>
      <w:r>
        <w:rPr>
          <w:iCs/>
          <w:i/>
        </w:rPr>
        <w:t xml:space="preserve">sasajuṣo ruḥ</w:t>
      </w:r>
      <w:r>
        <w:t xml:space="preserve"> </w:t>
      </w:r>
      <w:r>
        <w:t xml:space="preserve">(Pā. 6-1-113 as printed; for 8-2-66);</w:t>
      </w:r>
      <w:r>
        <w:t xml:space="preserve"> </w:t>
      </w:r>
      <w:r>
        <w:rPr>
          <w:iCs/>
          <w:i/>
        </w:rPr>
        <w:t xml:space="preserve">ato ror aplutād aplute</w:t>
      </w:r>
      <w:r>
        <w:t xml:space="preserve"> </w:t>
      </w:r>
      <w:r>
        <w:t xml:space="preserve">(Pā. 6-1-113) gives</w:t>
      </w:r>
      <w:r>
        <w:t xml:space="preserve"> </w:t>
      </w:r>
      <w:r>
        <w:rPr>
          <w:iCs/>
          <w:i/>
        </w:rPr>
        <w:t xml:space="preserve">u</w:t>
      </w:r>
      <w:r>
        <w:t xml:space="preserve">;</w:t>
      </w:r>
      <w:r>
        <w:t xml:space="preserve"> </w:t>
      </w:r>
      <w:r>
        <w:rPr>
          <w:iCs/>
          <w:i/>
        </w:rPr>
        <w:t xml:space="preserve">ād guṇaḥ</w:t>
      </w:r>
      <w:r>
        <w:t xml:space="preserve">;</w:t>
      </w:r>
      <w:r>
        <w:t xml:space="preserve"> </w:t>
      </w:r>
      <w:r>
        <w:rPr>
          <w:iCs/>
          <w:i/>
        </w:rPr>
        <w:t xml:space="preserve">kugatiprādayaḥ</w:t>
      </w:r>
      <w:r>
        <w:t xml:space="preserve"> </w:t>
      </w:r>
      <w:r>
        <w:t xml:space="preserve">(Pā. 2-2-18) gives the compound;</w:t>
      </w:r>
      <w:r>
        <w:t xml:space="preserve"> </w:t>
      </w:r>
      <w:r>
        <w:rPr>
          <w:iCs/>
          <w:i/>
        </w:rPr>
        <w:t xml:space="preserve">tiro ’ntardhau</w:t>
      </w:r>
      <w:r>
        <w:t xml:space="preserve"> </w:t>
      </w:r>
      <w:r>
        <w:t xml:space="preserve">(Pā. 1-4-71) —</w:t>
      </w:r>
      <w:r>
        <w:t xml:space="preserve"> </w:t>
      </w:r>
      <w:r>
        <w:rPr>
          <w:iCs/>
          <w:i/>
        </w:rPr>
        <w:t xml:space="preserve">tiras</w:t>
      </w:r>
      <w:r>
        <w:t xml:space="preserve"> </w:t>
      </w:r>
      <w:r>
        <w:t xml:space="preserve">in the sense of</w:t>
      </w:r>
      <w:r>
        <w:t xml:space="preserve"> </w:t>
      </w:r>
      <w:r>
        <w:t xml:space="preserve">“</w:t>
      </w:r>
      <w:r>
        <w:t xml:space="preserve">concealment</w:t>
      </w:r>
      <w:r>
        <w:t xml:space="preserve">”</w:t>
      </w:r>
      <w:r>
        <w:t xml:space="preserve"> </w:t>
      </w:r>
      <w:r>
        <w:t xml:space="preserve">is a</w:t>
      </w:r>
      <w:r>
        <w:t xml:space="preserve"> </w:t>
      </w:r>
      <w:r>
        <w:rPr>
          <w:iCs/>
          <w:i/>
        </w:rPr>
        <w:t xml:space="preserve">gati</w:t>
      </w:r>
      <w:r>
        <w:t xml:space="preserve"> </w:t>
      </w:r>
      <w:r>
        <w:t xml:space="preserve">(the Kannada author notes that it is read in the</w:t>
      </w:r>
      <w:r>
        <w:t xml:space="preserve"> </w:t>
      </w:r>
      <w:r>
        <w:rPr>
          <w:iCs/>
          <w:i/>
        </w:rPr>
        <w:t xml:space="preserve">svar-ādi</w:t>
      </w:r>
      <w:r>
        <w:t xml:space="preserve"> </w:t>
      </w:r>
      <w:r>
        <w:t xml:space="preserve">list); then</w:t>
      </w:r>
      <w:r>
        <w:t xml:space="preserve"> </w:t>
      </w:r>
      <w:r>
        <w:rPr>
          <w:iCs/>
          <w:i/>
        </w:rPr>
        <w:t xml:space="preserve">svarādinipātam avyayam</w:t>
      </w:r>
      <w:r>
        <w:t xml:space="preserve"> </w:t>
      </w:r>
      <w:r>
        <w:t xml:space="preserve">gives the name</w:t>
      </w:r>
      <w:r>
        <w:t xml:space="preserve"> </w:t>
      </w:r>
      <w:r>
        <w:rPr>
          <w:iCs/>
          <w:i/>
        </w:rPr>
        <w:t xml:space="preserve">avyaya</w:t>
      </w:r>
      <w:r>
        <w:t xml:space="preserve">; and</w:t>
      </w:r>
      <w:r>
        <w:t xml:space="preserve"> </w:t>
      </w:r>
      <w:r>
        <w:rPr>
          <w:iCs/>
          <w:i/>
        </w:rPr>
        <w:t xml:space="preserve">tatpuruṣe tulyārthatṛtīyā…</w:t>
      </w:r>
      <w:r>
        <w:t xml:space="preserve"> </w:t>
      </w:r>
      <w:r>
        <w:t xml:space="preserve">(Pā. 6-2-2) gives the indeclinable first member its natural accent.</w:t>
      </w:r>
      <w:r>
        <w:t xml:space="preserve"> </w:t>
      </w:r>
      <w:r>
        <w:t xml:space="preserve">-</w:t>
      </w:r>
      <w:r>
        <w:t xml:space="preserve"> </w:t>
      </w:r>
      <w:r>
        <w:rPr>
          <w:bCs/>
          <w:b/>
        </w:rPr>
        <w:t xml:space="preserve">dāśuṣe</w:t>
      </w:r>
      <w:r>
        <w:t xml:space="preserve">: root</w:t>
      </w:r>
      <w:r>
        <w:t xml:space="preserve"> </w:t>
      </w:r>
      <w:r>
        <w:rPr>
          <w:iCs/>
          <w:i/>
        </w:rPr>
        <w:t xml:space="preserve">dāś dāne</w:t>
      </w:r>
      <w:r>
        <w:t xml:space="preserve">;</w:t>
      </w:r>
      <w:r>
        <w:t xml:space="preserve"> </w:t>
      </w:r>
      <w:r>
        <w:rPr>
          <w:iCs/>
          <w:i/>
        </w:rPr>
        <w:t xml:space="preserve">dāśvān sāhvān mīḍhvāṃś ca</w:t>
      </w:r>
      <w:r>
        <w:t xml:space="preserve"> </w:t>
      </w:r>
      <w:r>
        <w:t xml:space="preserve">(Pā. 6-1-12) — the forms</w:t>
      </w:r>
      <w:r>
        <w:t xml:space="preserve"> </w:t>
      </w:r>
      <w:r>
        <w:rPr>
          <w:iCs/>
          <w:i/>
        </w:rPr>
        <w:t xml:space="preserve">dāśvān, sāhvān, mīḍhvān</w:t>
      </w:r>
      <w:r>
        <w:t xml:space="preserve"> </w:t>
      </w:r>
      <w:r>
        <w:t xml:space="preserve">are given by</w:t>
      </w:r>
      <w:r>
        <w:t xml:space="preserve"> </w:t>
      </w:r>
      <w:r>
        <w:rPr>
          <w:iCs/>
          <w:i/>
        </w:rPr>
        <w:t xml:space="preserve">nipātana</w:t>
      </w:r>
      <w:r>
        <w:t xml:space="preserve"> </w:t>
      </w:r>
      <w:r>
        <w:t xml:space="preserve">as ending in</w:t>
      </w:r>
      <w:r>
        <w:t xml:space="preserve"> </w:t>
      </w:r>
      <w:r>
        <w:rPr>
          <w:iCs/>
          <w:i/>
        </w:rPr>
        <w:t xml:space="preserve">kvasu</w:t>
      </w:r>
      <w:r>
        <w:t xml:space="preserve">; in three places the doubling is absent, and the</w:t>
      </w:r>
      <w:r>
        <w:t xml:space="preserve"> </w:t>
      </w:r>
      <w:r>
        <w:rPr>
          <w:iCs/>
          <w:i/>
        </w:rPr>
        <w:t xml:space="preserve">iṭ</w:t>
      </w:r>
      <w:r>
        <w:t xml:space="preserve">-augment is absent in some and present in others; in the second the</w:t>
      </w:r>
      <w:r>
        <w:t xml:space="preserve"> </w:t>
      </w:r>
      <w:r>
        <w:rPr>
          <w:iCs/>
          <w:i/>
        </w:rPr>
        <w:t xml:space="preserve">parasmaipada</w:t>
      </w:r>
      <w:r>
        <w:t xml:space="preserve"> </w:t>
      </w:r>
      <w:r>
        <w:t xml:space="preserve">and the lengthening of the penultimate are also given by</w:t>
      </w:r>
      <w:r>
        <w:t xml:space="preserve"> </w:t>
      </w:r>
      <w:r>
        <w:rPr>
          <w:iCs/>
          <w:i/>
        </w:rPr>
        <w:t xml:space="preserve">nipātana</w:t>
      </w:r>
      <w:r>
        <w:t xml:space="preserve">;</w:t>
      </w:r>
      <w:r>
        <w:t xml:space="preserve"> </w:t>
      </w:r>
      <w:r>
        <w:rPr>
          <w:iCs/>
          <w:i/>
        </w:rPr>
        <w:t xml:space="preserve">dāś + vas</w:t>
      </w:r>
      <w:r>
        <w:t xml:space="preserve">:</w:t>
      </w:r>
      <w:r>
        <w:t xml:space="preserve"> </w:t>
      </w:r>
      <w:r>
        <w:rPr>
          <w:iCs/>
          <w:i/>
        </w:rPr>
        <w:t xml:space="preserve">dāśvas</w:t>
      </w:r>
      <w:r>
        <w:t xml:space="preserve">;</w:t>
      </w:r>
      <w:r>
        <w:t xml:space="preserve"> </w:t>
      </w:r>
      <w:r>
        <w:rPr>
          <w:iCs/>
          <w:i/>
        </w:rPr>
        <w:t xml:space="preserve">jas</w:t>
      </w:r>
      <w:r>
        <w:t xml:space="preserve">; in the dative singular,</w:t>
      </w:r>
      <w:r>
        <w:t xml:space="preserve"> </w:t>
      </w:r>
      <w:r>
        <w:rPr>
          <w:iCs/>
          <w:i/>
        </w:rPr>
        <w:t xml:space="preserve">vasoḥ saṃprasāraṇam</w:t>
      </w:r>
      <w:r>
        <w:t xml:space="preserve"> </w:t>
      </w:r>
      <w:r>
        <w:t xml:space="preserve">(Pā. 6-4-131) —</w:t>
      </w:r>
      <w:r>
        <w:t xml:space="preserve"> </w:t>
      </w:r>
      <w:r>
        <w:rPr>
          <w:iCs/>
          <w:i/>
        </w:rPr>
        <w:t xml:space="preserve">saṃprasāraṇa</w:t>
      </w:r>
      <w:r>
        <w:t xml:space="preserve"> </w:t>
      </w:r>
      <w:r>
        <w:t xml:space="preserve">(</w:t>
      </w:r>
      <w:r>
        <w:rPr>
          <w:iCs/>
          <w:i/>
        </w:rPr>
        <w:t xml:space="preserve">v</w:t>
      </w:r>
      <w:r>
        <w:t xml:space="preserve"> </w:t>
      </w:r>
      <w:r>
        <w:t xml:space="preserve">→</w:t>
      </w:r>
      <w:r>
        <w:t xml:space="preserve"> </w:t>
      </w:r>
      <w:r>
        <w:rPr>
          <w:iCs/>
          <w:i/>
        </w:rPr>
        <w:t xml:space="preserve">u</w:t>
      </w:r>
      <w:r>
        <w:t xml:space="preserve">) of the</w:t>
      </w:r>
      <w:r>
        <w:t xml:space="preserve"> </w:t>
      </w:r>
      <w:r>
        <w:rPr>
          <w:iCs/>
          <w:i/>
        </w:rPr>
        <w:t xml:space="preserve">aṅga</w:t>
      </w:r>
      <w:r>
        <w:t xml:space="preserve"> </w:t>
      </w:r>
      <w:r>
        <w:t xml:space="preserve">ending in</w:t>
      </w:r>
      <w:r>
        <w:t xml:space="preserve"> </w:t>
      </w:r>
      <w:r>
        <w:rPr>
          <w:iCs/>
          <w:i/>
        </w:rPr>
        <w:t xml:space="preserve">vasu</w:t>
      </w:r>
      <w:r>
        <w:t xml:space="preserve"> </w:t>
      </w:r>
      <w:r>
        <w:t xml:space="preserve">and having the</w:t>
      </w:r>
      <w:r>
        <w:t xml:space="preserve"> </w:t>
      </w:r>
      <w:r>
        <w:rPr>
          <w:iCs/>
          <w:i/>
        </w:rPr>
        <w:t xml:space="preserve">bha</w:t>
      </w:r>
      <w:r>
        <w:t xml:space="preserve">-designation;</w:t>
      </w:r>
      <w:r>
        <w:t xml:space="preserve"> </w:t>
      </w:r>
      <w:r>
        <w:rPr>
          <w:iCs/>
          <w:i/>
        </w:rPr>
        <w:t xml:space="preserve">u</w:t>
      </w:r>
      <w:r>
        <w:t xml:space="preserve"> </w:t>
      </w:r>
      <w:r>
        <w:t xml:space="preserve">and the</w:t>
      </w:r>
      <w:r>
        <w:t xml:space="preserve"> </w:t>
      </w:r>
      <w:r>
        <w:rPr>
          <w:iCs/>
          <w:i/>
        </w:rPr>
        <w:t xml:space="preserve">pūrvarūpa</w:t>
      </w:r>
      <w:r>
        <w:t xml:space="preserve">;</w:t>
      </w:r>
      <w:r>
        <w:t xml:space="preserve"> </w:t>
      </w:r>
      <w:r>
        <w:rPr>
          <w:iCs/>
          <w:i/>
        </w:rPr>
        <w:t xml:space="preserve">ādeśapratyayayoḥ</w:t>
      </w:r>
      <w:r>
        <w:t xml:space="preserve"> </w:t>
      </w:r>
      <w:r>
        <w:t xml:space="preserve">(Pā. 8-3-59) gives</w:t>
      </w:r>
      <w:r>
        <w:t xml:space="preserve"> </w:t>
      </w:r>
      <w:r>
        <w:rPr>
          <w:iCs/>
          <w:i/>
        </w:rPr>
        <w:t xml:space="preserve">ṣ</w:t>
      </w:r>
      <w:r>
        <w:t xml:space="preserve"> </w:t>
      </w:r>
      <w:r>
        <w:t xml:space="preserve">for</w:t>
      </w:r>
      <w:r>
        <w:t xml:space="preserve"> </w:t>
      </w:r>
      <w:r>
        <w:rPr>
          <w:iCs/>
          <w:i/>
        </w:rPr>
        <w:t xml:space="preserve">s</w:t>
      </w:r>
      <w:r>
        <w:t xml:space="preserve">;</w:t>
      </w:r>
      <w:r>
        <w:t xml:space="preserve"> </w:t>
      </w:r>
      <w:r>
        <w:rPr>
          <w:iCs/>
          <w:i/>
        </w:rPr>
        <w:t xml:space="preserve">śāsivasighasīnāṃ ca</w:t>
      </w:r>
      <w:r>
        <w:t xml:space="preserve"> </w:t>
      </w:r>
      <w:r>
        <w:t xml:space="preserve">(</w:t>
      </w:r>
      <w:r>
        <w:t xml:space="preserve">“</w:t>
      </w:r>
      <w:r>
        <w:t xml:space="preserve">Pā. sū.</w:t>
      </w:r>
      <w:r>
        <w:t xml:space="preserve">”</w:t>
      </w:r>
      <w:r>
        <w:t xml:space="preserve"> </w:t>
      </w:r>
      <w:r>
        <w:t xml:space="preserve">is printed with no number after it) — here the Kannada author discusses at length whether</w:t>
      </w:r>
      <w:r>
        <w:t xml:space="preserve"> </w:t>
      </w:r>
      <w:r>
        <w:rPr>
          <w:iCs/>
          <w:i/>
        </w:rPr>
        <w:t xml:space="preserve">vas</w:t>
      </w:r>
      <w:r>
        <w:t xml:space="preserve"> </w:t>
      </w:r>
      <w:r>
        <w:t xml:space="preserve">in this sūtra refers to the root</w:t>
      </w:r>
      <w:r>
        <w:t xml:space="preserve"> </w:t>
      </w:r>
      <w:r>
        <w:rPr>
          <w:iCs/>
          <w:i/>
        </w:rPr>
        <w:t xml:space="preserve">vasa nivāse</w:t>
      </w:r>
      <w:r>
        <w:t xml:space="preserve"> </w:t>
      </w:r>
      <w:r>
        <w:t xml:space="preserve">or to the suffix</w:t>
      </w:r>
      <w:r>
        <w:t xml:space="preserve"> </w:t>
      </w:r>
      <w:r>
        <w:rPr>
          <w:iCs/>
          <w:i/>
        </w:rPr>
        <w:t xml:space="preserve">vasu</w:t>
      </w:r>
      <w:r>
        <w:t xml:space="preserve">, and, by the maxim</w:t>
      </w:r>
      <w:r>
        <w:t xml:space="preserve"> </w:t>
      </w:r>
      <w:r>
        <w:t xml:space="preserve">“</w:t>
      </w:r>
      <w:r>
        <w:rPr>
          <w:iCs/>
          <w:i/>
        </w:rPr>
        <w:t xml:space="preserve">sahacaritāsahacaritayoḥ sahacaritasyaiva grahaṇam</w:t>
      </w:r>
      <w:r>
        <w:t xml:space="preserve">”</w:t>
      </w:r>
      <w:r>
        <w:t xml:space="preserve"> </w:t>
      </w:r>
      <w:r>
        <w:t xml:space="preserve">(Paribhāṣā 113), concludes that the root is intended; and that the</w:t>
      </w:r>
      <w:r>
        <w:t xml:space="preserve"> </w:t>
      </w:r>
      <w:r>
        <w:rPr>
          <w:iCs/>
          <w:i/>
        </w:rPr>
        <w:t xml:space="preserve">Kaumudī</w:t>
      </w:r>
      <w:r>
        <w:t xml:space="preserve"> </w:t>
      </w:r>
      <w:r>
        <w:t xml:space="preserve">uses this sūtra in treating the root</w:t>
      </w:r>
      <w:r>
        <w:t xml:space="preserve"> </w:t>
      </w:r>
      <w:r>
        <w:rPr>
          <w:iCs/>
          <w:i/>
        </w:rPr>
        <w:t xml:space="preserve">vasa nivāse</w:t>
      </w:r>
      <w:r>
        <w:t xml:space="preserve"> </w:t>
      </w:r>
      <w:r>
        <w:t xml:space="preserve">in the first class so as to avoid confusion; the argument is outlined, not transcribed.</w:t>
      </w:r>
      <w:r>
        <w:t xml:space="preserve"> </w:t>
      </w:r>
      <w:r>
        <w:rPr>
          <w:bCs/>
          <w:b/>
        </w:rPr>
        <w:t xml:space="preserve">|| 1 ||</w:t>
      </w:r>
    </w:p>
    <w:p>
      <w:r>
        <w:pict>
          <v:rect style="width:0;height:1.5pt" o:hralign="center" o:hrstd="t" o:hr="t"/>
        </w:pict>
      </w:r>
    </w:p>
    <w:bookmarkEnd w:id="22"/>
    <w:bookmarkStart w:id="23" w:name="rik-47.2-pp.-6-pdf-22"/>
    <w:p>
      <w:pPr>
        <w:pStyle w:val="Heading3"/>
      </w:pPr>
      <w:r>
        <w:t xml:space="preserve">Rik 47.2 (pp. 6–, PDF 22–)</w:t>
      </w:r>
    </w:p>
    <w:p>
      <w:pPr>
        <w:pStyle w:val="FirstParagraph"/>
      </w:pPr>
      <w:r>
        <w:rPr>
          <w:bCs/>
          <w:b/>
        </w:rPr>
        <w:t xml:space="preserve">Saṃhitā-pāṭha</w:t>
      </w:r>
      <w:r>
        <w:t xml:space="preserve"> </w:t>
      </w:r>
      <w:r>
        <w:rPr>
          <w:iCs/>
          <w:i/>
        </w:rPr>
        <w:t xml:space="preserve">(p. 6; accents as printed)</w:t>
      </w:r>
    </w:p>
    <w:p>
      <w:pPr>
        <w:pStyle w:val="BlockText"/>
      </w:pPr>
      <w:r>
        <w:rPr>
          <w:bCs/>
          <w:b/>
        </w:rPr>
        <w:t xml:space="preserve">त्रि॒व॒न्धु॒रेण॑ त्रि॒वृता॑ सु॒पेश॑सा॒ रथेना या॑तमश्विना ।</w:t>
      </w:r>
      <w:r>
        <w:t xml:space="preserve"> </w:t>
      </w:r>
      <w:r>
        <w:rPr>
          <w:bCs/>
          <w:b/>
        </w:rPr>
        <w:t xml:space="preserve">कण्वा॑सो वां॒ ब्रह्म॑ कृण्वन्त्यध्व॒रे तेषां॒ सु शृ॑णु॒तं हव॑म् ॥ २ ॥</w:t>
      </w:r>
    </w:p>
    <w:p>
      <w:pPr>
        <w:pStyle w:val="FirstParagraph"/>
      </w:pPr>
      <w:r>
        <w:rPr>
          <w:iCs/>
          <w:i/>
        </w:rPr>
        <w:t xml:space="preserve">trivandhuréṇa trivṛ́tā supéśasā rathenā yātam aśvinā |</w:t>
      </w:r>
      <w:r>
        <w:t xml:space="preserve"> </w:t>
      </w:r>
      <w:r>
        <w:rPr>
          <w:iCs/>
          <w:i/>
        </w:rPr>
        <w:t xml:space="preserve">káṇvāso vām bráhma kṛṇvanty adhvaré téṣāṃ sú śṛṇutáṃ hávam || 2 ||</w:t>
      </w:r>
    </w:p>
    <w:p>
      <w:pPr>
        <w:pStyle w:val="BodyText"/>
      </w:pPr>
      <w:r>
        <w:rPr>
          <w:iCs/>
          <w:i/>
        </w:rPr>
        <w:t xml:space="preserve">[accent ?] line 1: a mark under</w:t>
      </w:r>
      <w:r>
        <w:t xml:space="preserve"> </w:t>
      </w:r>
      <w:r>
        <w:t xml:space="preserve">ra</w:t>
      </w:r>
      <w:r>
        <w:t xml:space="preserve"> </w:t>
      </w:r>
      <w:r>
        <w:rPr>
          <w:iCs/>
          <w:i/>
        </w:rPr>
        <w:t xml:space="preserve">or</w:t>
      </w:r>
      <w:r>
        <w:t xml:space="preserve"> </w:t>
      </w:r>
      <w:r>
        <w:t xml:space="preserve">the</w:t>
      </w:r>
      <w:r>
        <w:t xml:space="preserve"> </w:t>
      </w:r>
      <w:r>
        <w:rPr>
          <w:iCs/>
          <w:i/>
        </w:rPr>
        <w:t xml:space="preserve">of</w:t>
      </w:r>
      <w:r>
        <w:t xml:space="preserve"> </w:t>
      </w:r>
      <w:r>
        <w:t xml:space="preserve">rathenā</w:t>
      </w:r>
      <w:r>
        <w:t xml:space="preserve"> </w:t>
      </w:r>
      <w:r>
        <w:rPr>
          <w:iCs/>
          <w:i/>
        </w:rPr>
        <w:t xml:space="preserve">(placement unclear) and the svarita over</w:t>
      </w:r>
      <w:r>
        <w:t xml:space="preserve"> </w:t>
      </w:r>
      <w:r>
        <w:t xml:space="preserve">yā</w:t>
      </w:r>
      <w:r>
        <w:t xml:space="preserve"> </w:t>
      </w:r>
      <w:r>
        <w:rPr>
          <w:iCs/>
          <w:i/>
        </w:rPr>
        <w:t xml:space="preserve">are not settled; that stretch is left unmarked.</w:t>
      </w:r>
    </w:p>
    <w:p>
      <w:pPr>
        <w:pStyle w:val="BodyText"/>
      </w:pPr>
      <w:r>
        <w:rPr>
          <w:iCs/>
          <w:i/>
        </w:rPr>
        <w:t xml:space="preserve">(The print reads</w:t>
      </w:r>
      <w:r>
        <w:t xml:space="preserve"> </w:t>
      </w:r>
      <w:r>
        <w:t xml:space="preserve">trivandhureṇa</w:t>
      </w:r>
      <w:r>
        <w:t xml:space="preserve"> </w:t>
      </w:r>
      <w:r>
        <w:rPr>
          <w:iCs/>
          <w:i/>
        </w:rPr>
        <w:t xml:space="preserve">with</w:t>
      </w:r>
      <w:r>
        <w:t xml:space="preserve"> </w:t>
      </w:r>
      <w:r>
        <w:t xml:space="preserve">v</w:t>
      </w:r>
      <w:r>
        <w:t xml:space="preserve"> </w:t>
      </w:r>
      <w:r>
        <w:rPr>
          <w:iCs/>
          <w:i/>
        </w:rPr>
        <w:t xml:space="preserve">throughout — the usual form is</w:t>
      </w:r>
      <w:r>
        <w:t xml:space="preserve"> </w:t>
      </w:r>
      <w:r>
        <w:t xml:space="preserve">tribandhura</w:t>
      </w:r>
      <w:r>
        <w:rPr>
          <w:iCs/>
          <w:i/>
        </w:rPr>
        <w:t xml:space="preserve">; I give it as printed [?].)</w:t>
      </w:r>
    </w:p>
    <w:p>
      <w:pPr>
        <w:pStyle w:val="BodyText"/>
      </w:pPr>
      <w:r>
        <w:rPr>
          <w:bCs/>
          <w:b/>
        </w:rPr>
        <w:t xml:space="preserve">Pada-pāṭha</w:t>
      </w:r>
      <w:r>
        <w:t xml:space="preserve"> </w:t>
      </w:r>
      <w:r>
        <w:rPr>
          <w:iCs/>
          <w:i/>
        </w:rPr>
        <w:t xml:space="preserve">(p. 6)</w:t>
      </w:r>
    </w:p>
    <w:p>
      <w:pPr>
        <w:pStyle w:val="BlockText"/>
      </w:pPr>
      <w:r>
        <w:t xml:space="preserve">त्रिऽवन्धुरेण । त्रिऽवृता । सुऽपेशसा । रथेन । आ । यातम् । अश्विना ।</w:t>
      </w:r>
      <w:r>
        <w:t xml:space="preserve"> </w:t>
      </w:r>
      <w:r>
        <w:t xml:space="preserve">कण्वासः । वाम् । ब्रह्म । कृण्वन्ति । अध्वरे । तेषाम् । सु । शृणुतम् । हवम् ॥ २ ॥</w:t>
      </w:r>
    </w:p>
    <w:p>
      <w:pPr>
        <w:pStyle w:val="FirstParagraph"/>
      </w:pPr>
      <w:r>
        <w:rPr>
          <w:iCs/>
          <w:i/>
        </w:rPr>
        <w:t xml:space="preserve">tri-vandhureṇa | tri-vṛtā | su-peśasā | rathena | ā | yātam | aśvinā |</w:t>
      </w:r>
      <w:r>
        <w:t xml:space="preserve"> </w:t>
      </w:r>
      <w:r>
        <w:rPr>
          <w:iCs/>
          <w:i/>
        </w:rPr>
        <w:t xml:space="preserve">kaṇvāsaḥ | vām | brahma | kṛṇvanti | adhvare | teṣām | su | śṛṇutam | havam || 2 ||</w:t>
      </w:r>
    </w:p>
    <w:p>
      <w:pPr>
        <w:pStyle w:val="BodyText"/>
      </w:pPr>
      <w:r>
        <w:rPr>
          <w:bCs/>
          <w:b/>
        </w:rPr>
        <w:t xml:space="preserve">Sāyaṇa-bhāṣya</w:t>
      </w:r>
      <w:r>
        <w:t xml:space="preserve"> </w:t>
      </w:r>
      <w:r>
        <w:rPr>
          <w:iCs/>
          <w:i/>
        </w:rPr>
        <w:t xml:space="preserve">(p. 6)</w:t>
      </w:r>
    </w:p>
    <w:p>
      <w:pPr>
        <w:pStyle w:val="BlockText"/>
      </w:pPr>
      <w:r>
        <w:rPr>
          <w:bCs/>
          <w:b/>
        </w:rPr>
        <w:t xml:space="preserve">हे अश्विना त्रिवन्धुरेणोन्नतानतरूपत्रिविधबन्धनकाष्ठयुक्तेन । त्रिवृताप्रतिहतगतिकया लोकत्रये वर्तमानेन सुपेशसा शोभनसुवर्णयुक्तेन रथेना यातं । इहागच्छतं । कण्वासः कण्वपुत्रा मेधाविन ऋत्विजो वा वां युवयोरध्वरे यागे ब्रह्म स्तोत्ररूपं मन्त्रं हविर्लक्षणमन्नं वा कृण्वन्ति । कुर्वन्ति । तेषां कण्वानां हवमाह्वानं सु शृणुतं । सुष्ठ्वादरेण शृणुतम् ॥ त्रिवन्धुरेण । बध्नन्तीति बन्धुराः । बन्धेरौणादिक उरन्प्रत्ययः । त्रयो बन्धुरा यस्यासौ त्रिबन्धुरः । त्रिचक्रादिषु पाठात् त्रिचक्रादीनां छन्दस्युपसंख्यानं । पा. ६-२-१९९-१ । इत्युत्तरपदान्तोदात्तत्वं । त्रिवृता । त्रिषु लोकेषु वर्तत इति त्रिवृत् । क्विप्चेति क्विप् । सुपेशसा । पेश इति हिरण्यनाम । शोभनं पेशो यस्यासौ सुपेशाः । आद्युदात्तं द्व्यच्छन्दसीत्युत्तरपदाद्युदात्तत्वं । शृणुतं । श्रु श्रवणे । श्रुवः शृ च । तत्सन्नियोगेन धातोः शृभावश्च । हवं । ह्वयतेर्भावेऽनुपसर्गस्य । पा. ३-३-७५ । इत्यप् । संप्रसारणं च गुणावादेशौ । प्रत्ययस्य पित्त्वादनुदात्तत्वे धातुस्वरः ॥</w:t>
      </w:r>
    </w:p>
    <w:p>
      <w:pPr>
        <w:pStyle w:val="FirstParagraph"/>
      </w:pPr>
      <w:r>
        <w:rPr>
          <w:iCs/>
          <w:i/>
        </w:rPr>
        <w:t xml:space="preserve">he aśvinā trivandhureṇonnatānatarūpatrividhabandhanakāṣṭhayuktena | trivṛtāpratihatagatikayā lokatraye vartamānena supeśasā śobhanasuvarṇayuktena rathenā yātaṃ | ihāgacchataṃ | kaṇvāsaḥ kaṇvaputrā medhāvina ṛtvijo vā vāṃ yuvayor adhvare yāge brahma stotrarūpaṃ mantraṃ havirlakṣaṇam annaṃ vā kṛṇvanti | kurvanti | teṣāṃ kaṇvānāṃ havam āhvānaṃ su śṛṇutaṃ | suṣṭhv ādareṇa śṛṇutam || trivandhureṇa | badhnantīti bandhurāḥ | bandherauṇādika uranpratyayaḥ | trayo bandhurā yasyāsau tribandhuraḥ | tricakrādiṣu pāṭhāt tricakrādīnāṃ chandasy upasaṃkhyānaṃ | pā. 6-2-199-1 | ity uttarapadāntodāttatvaṃ | trivṛtā | triṣu lokeṣu vartata iti trivṛt | kvip ceti kvip | supeśasā | peśa iti hiraṇyanāma | śobhanaṃ peśo yasyāsau supeśāḥ | ādyudāttaṃ dvyac chandasīty uttarapadādyudāttatvaṃ | śṛṇutaṃ | śru śravaṇe | śruvaḥ śṛ ca | tatsanniyogena dhātoḥ śṛbhāvaś ca | havaṃ | hvayater bhāve ’nupasargasya | pā. 3-3-75 | ity ap | saṃprasāraṇaṃ ca guṇāvādeśau | pratyayasya pittvād anudāttatve dhātusvaraḥ ||</w:t>
      </w:r>
    </w:p>
    <w:p>
      <w:pPr>
        <w:pStyle w:val="BodyText"/>
      </w:pPr>
      <w:r>
        <w:rPr>
          <w:bCs/>
          <w:b/>
        </w:rPr>
        <w:t xml:space="preserve">Translation:</w:t>
      </w:r>
      <w:r>
        <w:t xml:space="preserve"> </w:t>
      </w:r>
      <w:r>
        <w:t xml:space="preserve">“</w:t>
      </w:r>
      <w:r>
        <w:t xml:space="preserve">O Aśvins,</w:t>
      </w:r>
      <w:r>
        <w:t xml:space="preserve"> </w:t>
      </w:r>
      <w:r>
        <w:rPr>
          <w:iCs/>
          <w:i/>
        </w:rPr>
        <w:t xml:space="preserve">trivandhureṇa</w:t>
      </w:r>
      <w:r>
        <w:t xml:space="preserve">, with your chariot furnished with three kinds of fastening-pieces of wood, raised, lowered [and the like];</w:t>
      </w:r>
      <w:r>
        <w:t xml:space="preserve"> </w:t>
      </w:r>
      <w:r>
        <w:rPr>
          <w:iCs/>
          <w:i/>
        </w:rPr>
        <w:t xml:space="preserve">trivṛtā</w:t>
      </w:r>
      <w:r>
        <w:t xml:space="preserve">, going with unhindered course through the three worlds;</w:t>
      </w:r>
      <w:r>
        <w:t xml:space="preserve"> </w:t>
      </w:r>
      <w:r>
        <w:rPr>
          <w:iCs/>
          <w:i/>
        </w:rPr>
        <w:t xml:space="preserve">supeśasā</w:t>
      </w:r>
      <w:r>
        <w:t xml:space="preserve">, with fine gold:</w:t>
      </w:r>
      <w:r>
        <w:t xml:space="preserve"> </w:t>
      </w:r>
      <w:r>
        <w:rPr>
          <w:iCs/>
          <w:i/>
        </w:rPr>
        <w:t xml:space="preserve">ā yātam</w:t>
      </w:r>
      <w:r>
        <w:t xml:space="preserve">, come here.</w:t>
      </w:r>
      <w:r>
        <w:t xml:space="preserve"> </w:t>
      </w:r>
      <w:r>
        <w:rPr>
          <w:iCs/>
          <w:i/>
        </w:rPr>
        <w:t xml:space="preserve">Kaṇvāsaḥ</w:t>
      </w:r>
      <w:r>
        <w:t xml:space="preserve">, the Kaṇvas — sons of Kaṇva, wise priests —</w:t>
      </w:r>
      <w:r>
        <w:t xml:space="preserve"> </w:t>
      </w:r>
      <w:r>
        <w:rPr>
          <w:iCs/>
          <w:i/>
        </w:rPr>
        <w:t xml:space="preserve">vām</w:t>
      </w:r>
      <w:r>
        <w:t xml:space="preserve">, in your</w:t>
      </w:r>
      <w:r>
        <w:t xml:space="preserve"> </w:t>
      </w:r>
      <w:r>
        <w:rPr>
          <w:iCs/>
          <w:i/>
        </w:rPr>
        <w:t xml:space="preserve">adhvare</w:t>
      </w:r>
      <w:r>
        <w:t xml:space="preserve">, sacrifice,</w:t>
      </w:r>
      <w:r>
        <w:t xml:space="preserve"> </w:t>
      </w:r>
      <w:r>
        <w:rPr>
          <w:iCs/>
          <w:i/>
        </w:rPr>
        <w:t xml:space="preserve">brahma kṛṇvanti</w:t>
      </w:r>
      <w:r>
        <w:t xml:space="preserve">, make (the mantra in the form of praise, or food in the form of the oblation).</w:t>
      </w:r>
      <w:r>
        <w:t xml:space="preserve"> </w:t>
      </w:r>
      <w:r>
        <w:rPr>
          <w:iCs/>
          <w:i/>
        </w:rPr>
        <w:t xml:space="preserve">Teṣām</w:t>
      </w:r>
      <w:r>
        <w:t xml:space="preserve">, of those Kaṇvas,</w:t>
      </w:r>
      <w:r>
        <w:t xml:space="preserve"> </w:t>
      </w:r>
      <w:r>
        <w:rPr>
          <w:iCs/>
          <w:i/>
        </w:rPr>
        <w:t xml:space="preserve">havam</w:t>
      </w:r>
      <w:r>
        <w:t xml:space="preserve">, the call,</w:t>
      </w:r>
      <w:r>
        <w:t xml:space="preserve"> </w:t>
      </w:r>
      <w:r>
        <w:rPr>
          <w:iCs/>
          <w:i/>
        </w:rPr>
        <w:t xml:space="preserve">su śṛṇutam</w:t>
      </w:r>
      <w:r>
        <w:t xml:space="preserve">, hear well, with full regard.</w:t>
      </w:r>
      <w:r>
        <w:t xml:space="preserve"> </w:t>
      </w:r>
      <w:r>
        <w:rPr>
          <w:iCs/>
          <w:i/>
        </w:rPr>
        <w:t xml:space="preserve">Trivandhureṇa</w:t>
      </w:r>
      <w:r>
        <w:t xml:space="preserve">:</w:t>
      </w:r>
      <w:r>
        <w:t xml:space="preserve"> </w:t>
      </w:r>
      <w:r>
        <w:t xml:space="preserve">‘</w:t>
      </w:r>
      <w:r>
        <w:t xml:space="preserve">those that bind are</w:t>
      </w:r>
      <w:r>
        <w:t xml:space="preserve"> </w:t>
      </w:r>
      <w:r>
        <w:rPr>
          <w:iCs/>
          <w:i/>
        </w:rPr>
        <w:t xml:space="preserve">bandhurāḥ</w:t>
      </w:r>
      <w:r>
        <w:t xml:space="preserve">’</w:t>
      </w:r>
      <w:r>
        <w:t xml:space="preserve">; the Uṇādi suffix</w:t>
      </w:r>
      <w:r>
        <w:t xml:space="preserve"> </w:t>
      </w:r>
      <w:r>
        <w:rPr>
          <w:iCs/>
          <w:i/>
        </w:rPr>
        <w:t xml:space="preserve">uran</w:t>
      </w:r>
      <w:r>
        <w:t xml:space="preserve"> </w:t>
      </w:r>
      <w:r>
        <w:t xml:space="preserve">after</w:t>
      </w:r>
      <w:r>
        <w:t xml:space="preserve"> </w:t>
      </w:r>
      <w:r>
        <w:rPr>
          <w:iCs/>
          <w:i/>
        </w:rPr>
        <w:t xml:space="preserve">bandh</w:t>
      </w:r>
      <w:r>
        <w:t xml:space="preserve">;</w:t>
      </w:r>
      <w:r>
        <w:t xml:space="preserve"> </w:t>
      </w:r>
      <w:r>
        <w:t xml:space="preserve">‘</w:t>
      </w:r>
      <w:r>
        <w:t xml:space="preserve">he who has three</w:t>
      </w:r>
      <w:r>
        <w:t xml:space="preserve"> </w:t>
      </w:r>
      <w:r>
        <w:rPr>
          <w:iCs/>
          <w:i/>
        </w:rPr>
        <w:t xml:space="preserve">bandhuras</w:t>
      </w:r>
      <w:r>
        <w:t xml:space="preserve">’</w:t>
      </w:r>
      <w:r>
        <w:t xml:space="preserve">; by listing under</w:t>
      </w:r>
      <w:r>
        <w:t xml:space="preserve"> </w:t>
      </w:r>
      <w:r>
        <w:rPr>
          <w:iCs/>
          <w:i/>
        </w:rPr>
        <w:t xml:space="preserve">tricakra</w:t>
      </w:r>
      <w:r>
        <w:t xml:space="preserve"> </w:t>
      </w:r>
      <w:r>
        <w:t xml:space="preserve">etc., the</w:t>
      </w:r>
      <w:r>
        <w:t xml:space="preserve"> </w:t>
      </w:r>
      <w:r>
        <w:rPr>
          <w:iCs/>
          <w:i/>
        </w:rPr>
        <w:t xml:space="preserve">upasaṃkhyāna</w:t>
      </w:r>
      <w:r>
        <w:t xml:space="preserve"> </w:t>
      </w:r>
      <w:r>
        <w:t xml:space="preserve">for the</w:t>
      </w:r>
      <w:r>
        <w:t xml:space="preserve"> </w:t>
      </w:r>
      <w:r>
        <w:rPr>
          <w:iCs/>
          <w:i/>
        </w:rPr>
        <w:t xml:space="preserve">tricakra</w:t>
      </w:r>
      <w:r>
        <w:t xml:space="preserve"> </w:t>
      </w:r>
      <w:r>
        <w:t xml:space="preserve">class in the Chandas (Pā. 6-2-199-1, a vārttika) gives the end of the second member the acute.</w:t>
      </w:r>
      <w:r>
        <w:t xml:space="preserve"> </w:t>
      </w:r>
      <w:r>
        <w:rPr>
          <w:iCs/>
          <w:i/>
        </w:rPr>
        <w:t xml:space="preserve">Trivṛtā</w:t>
      </w:r>
      <w:r>
        <w:t xml:space="preserve">:</w:t>
      </w:r>
      <w:r>
        <w:t xml:space="preserve"> </w:t>
      </w:r>
      <w:r>
        <w:t xml:space="preserve">‘</w:t>
      </w:r>
      <w:r>
        <w:t xml:space="preserve">who exists in the three worlds</w:t>
      </w:r>
      <w:r>
        <w:t xml:space="preserve">’</w:t>
      </w:r>
      <w:r>
        <w:t xml:space="preserve">,</w:t>
      </w:r>
      <w:r>
        <w:t xml:space="preserve"> </w:t>
      </w:r>
      <w:r>
        <w:rPr>
          <w:iCs/>
          <w:i/>
        </w:rPr>
        <w:t xml:space="preserve">kvip</w:t>
      </w:r>
      <w:r>
        <w:t xml:space="preserve">.</w:t>
      </w:r>
      <w:r>
        <w:t xml:space="preserve"> </w:t>
      </w:r>
      <w:r>
        <w:rPr>
          <w:iCs/>
          <w:i/>
        </w:rPr>
        <w:t xml:space="preserve">Supeśasā</w:t>
      </w:r>
      <w:r>
        <w:t xml:space="preserve">:</w:t>
      </w:r>
      <w:r>
        <w:t xml:space="preserve"> </w:t>
      </w:r>
      <w:r>
        <w:rPr>
          <w:iCs/>
          <w:i/>
        </w:rPr>
        <w:t xml:space="preserve">peśa</w:t>
      </w:r>
      <w:r>
        <w:t xml:space="preserve"> </w:t>
      </w:r>
      <w:r>
        <w:t xml:space="preserve">is a name of gold;</w:t>
      </w:r>
      <w:r>
        <w:t xml:space="preserve"> </w:t>
      </w:r>
      <w:r>
        <w:t xml:space="preserve">‘</w:t>
      </w:r>
      <w:r>
        <w:t xml:space="preserve">he who has fine gold</w:t>
      </w:r>
      <w:r>
        <w:t xml:space="preserve">’</w:t>
      </w:r>
      <w:r>
        <w:t xml:space="preserve">; the second member is initial-acute.</w:t>
      </w:r>
      <w:r>
        <w:t xml:space="preserve"> </w:t>
      </w:r>
      <w:r>
        <w:rPr>
          <w:iCs/>
          <w:i/>
        </w:rPr>
        <w:t xml:space="preserve">Śṛṇutam</w:t>
      </w:r>
      <w:r>
        <w:t xml:space="preserve">: root</w:t>
      </w:r>
      <w:r>
        <w:t xml:space="preserve"> </w:t>
      </w:r>
      <w:r>
        <w:rPr>
          <w:iCs/>
          <w:i/>
        </w:rPr>
        <w:t xml:space="preserve">śru śravaṇe</w:t>
      </w:r>
      <w:r>
        <w:t xml:space="preserve">,</w:t>
      </w:r>
      <w:r>
        <w:t xml:space="preserve"> </w:t>
      </w:r>
      <w:r>
        <w:rPr>
          <w:iCs/>
          <w:i/>
        </w:rPr>
        <w:t xml:space="preserve">śṛ</w:t>
      </w:r>
      <w:r>
        <w:t xml:space="preserve"> </w:t>
      </w:r>
      <w:r>
        <w:t xml:space="preserve">for the root with</w:t>
      </w:r>
      <w:r>
        <w:t xml:space="preserve"> </w:t>
      </w:r>
      <w:r>
        <w:rPr>
          <w:iCs/>
          <w:i/>
        </w:rPr>
        <w:t xml:space="preserve">śru</w:t>
      </w:r>
      <w:r>
        <w:t xml:space="preserve">;</w:t>
      </w:r>
      <w:r>
        <w:t xml:space="preserve"> </w:t>
      </w:r>
      <w:r>
        <w:rPr>
          <w:iCs/>
          <w:i/>
        </w:rPr>
        <w:t xml:space="preserve">havam</w:t>
      </w:r>
      <w:r>
        <w:t xml:space="preserve">: from</w:t>
      </w:r>
      <w:r>
        <w:t xml:space="preserve"> </w:t>
      </w:r>
      <w:r>
        <w:rPr>
          <w:iCs/>
          <w:i/>
        </w:rPr>
        <w:t xml:space="preserve">hve</w:t>
      </w:r>
      <w:r>
        <w:t xml:space="preserve">, in the abstract sense without a prefix,</w:t>
      </w:r>
      <w:r>
        <w:t xml:space="preserve"> </w:t>
      </w:r>
      <w:r>
        <w:rPr>
          <w:iCs/>
          <w:i/>
        </w:rPr>
        <w:t xml:space="preserve">ap</w:t>
      </w:r>
      <w:r>
        <w:t xml:space="preserve"> </w:t>
      </w:r>
      <w:r>
        <w:t xml:space="preserve">(Pā. 3-3-75);</w:t>
      </w:r>
      <w:r>
        <w:t xml:space="preserve"> </w:t>
      </w:r>
      <w:r>
        <w:rPr>
          <w:iCs/>
          <w:i/>
        </w:rPr>
        <w:t xml:space="preserve">saṃprasāraṇa</w:t>
      </w:r>
      <w:r>
        <w:t xml:space="preserve">,</w:t>
      </w:r>
      <w:r>
        <w:t xml:space="preserve"> </w:t>
      </w:r>
      <w:r>
        <w:rPr>
          <w:iCs/>
          <w:i/>
        </w:rPr>
        <w:t xml:space="preserve">guṇa</w:t>
      </w:r>
      <w:r>
        <w:t xml:space="preserve">,</w:t>
      </w:r>
      <w:r>
        <w:t xml:space="preserve"> </w:t>
      </w:r>
      <w:r>
        <w:rPr>
          <w:iCs/>
          <w:i/>
        </w:rPr>
        <w:t xml:space="preserve">āv</w:t>
      </w:r>
      <w:r>
        <w:t xml:space="preserve">-substitution; the suffix being</w:t>
      </w:r>
      <w:r>
        <w:t xml:space="preserve"> </w:t>
      </w:r>
      <w:r>
        <w:rPr>
          <w:iCs/>
          <w:i/>
        </w:rPr>
        <w:t xml:space="preserve">pit</w:t>
      </w:r>
      <w:r>
        <w:t xml:space="preserve">, the accent is that of the root.</w:t>
      </w:r>
      <w:r>
        <w:t xml:space="preserve">”</w:t>
      </w:r>
    </w:p>
    <w:p>
      <w:pPr>
        <w:pStyle w:val="BodyText"/>
      </w:pPr>
      <w:r>
        <w:rPr>
          <w:iCs/>
          <w:i/>
        </w:rPr>
        <w:t xml:space="preserve">(The bhāṣya glosses</w:t>
      </w:r>
      <w:r>
        <w:t xml:space="preserve"> </w:t>
      </w:r>
      <w:r>
        <w:t xml:space="preserve">adhvare</w:t>
      </w:r>
      <w:r>
        <w:t xml:space="preserve"> </w:t>
      </w:r>
      <w:r>
        <w:rPr>
          <w:iCs/>
          <w:i/>
        </w:rPr>
        <w:t xml:space="preserve">by</w:t>
      </w:r>
      <w:r>
        <w:t xml:space="preserve"> </w:t>
      </w:r>
      <w:r>
        <w:t xml:space="preserve">yāge</w:t>
      </w:r>
      <w:r>
        <w:rPr>
          <w:iCs/>
          <w:i/>
        </w:rPr>
        <w:t xml:space="preserve">,</w:t>
      </w:r>
      <w:r>
        <w:rPr>
          <w:iCs/>
          <w:i/>
        </w:rPr>
        <w:t xml:space="preserve"> </w:t>
      </w:r>
      <w:r>
        <w:rPr>
          <w:iCs/>
          <w:i/>
        </w:rPr>
        <w:t xml:space="preserve">“</w:t>
      </w:r>
      <w:r>
        <w:rPr>
          <w:iCs/>
          <w:i/>
        </w:rPr>
        <w:t xml:space="preserve">in the sacrifice</w:t>
      </w:r>
      <w:r>
        <w:rPr>
          <w:iCs/>
          <w:i/>
        </w:rPr>
        <w:t xml:space="preserve">”</w:t>
      </w:r>
      <w:r>
        <w:rPr>
          <w:iCs/>
          <w:i/>
        </w:rPr>
        <w:t xml:space="preserve"> </w:t>
      </w:r>
      <w:r>
        <w:rPr>
          <w:iCs/>
          <w:i/>
        </w:rPr>
        <w:t xml:space="preserve">— re-read at 400 dpi.)</w:t>
      </w:r>
    </w:p>
    <w:p>
      <w:r>
        <w:pict>
          <v:rect style="width:0;height:1.5pt" o:hralign="center" o:hrstd="t" o:hr="t"/>
        </w:pict>
      </w:r>
    </w:p>
    <w:p>
      <w:r>
        <w:pict>
          <v:rect style="width:0;height:1.5pt" o:hralign="center" o:hrstd="t" o:hr="t"/>
        </w:pict>
      </w:r>
    </w:p>
    <w:p>
      <w:pPr>
        <w:pStyle w:val="FirstParagraph"/>
      </w:pPr>
      <w:r>
        <w:rPr>
          <w:bCs/>
          <w:b/>
        </w:rPr>
        <w:t xml:space="preserve">Rik 47.2, continued</w:t>
      </w:r>
      <w:r>
        <w:t xml:space="preserve"> </w:t>
      </w:r>
      <w:r>
        <w:rPr>
          <w:iCs/>
          <w:i/>
        </w:rPr>
        <w:t xml:space="preserve">(from p. 7)</w:t>
      </w:r>
    </w:p>
    <w:p>
      <w:pPr>
        <w:pStyle w:val="BodyText"/>
      </w:pPr>
      <w:r>
        <w:rPr>
          <w:bCs/>
          <w:b/>
        </w:rPr>
        <w:t xml:space="preserve">Pratipadārtha</w:t>
      </w:r>
      <w:r>
        <w:t xml:space="preserve"> </w:t>
      </w:r>
      <w:r>
        <w:rPr>
          <w:iCs/>
          <w:i/>
        </w:rPr>
        <w:t xml:space="preserve">(p. 7)</w:t>
      </w:r>
      <w:r>
        <w:t xml:space="preserve"> </w:t>
      </w:r>
      <w:r>
        <w:t xml:space="preserve">—</w:t>
      </w:r>
      <w:r>
        <w:t xml:space="preserve"> </w:t>
      </w:r>
      <w:r>
        <w:t xml:space="preserve">“</w:t>
      </w:r>
      <w:r>
        <w:rPr>
          <w:bCs/>
          <w:b/>
        </w:rPr>
        <w:t xml:space="preserve">aśvinā</w:t>
      </w:r>
      <w:r>
        <w:t xml:space="preserve"> </w:t>
      </w:r>
      <w:r>
        <w:t xml:space="preserve">— O Aśvin gods;</w:t>
      </w:r>
      <w:r>
        <w:t xml:space="preserve"> </w:t>
      </w:r>
      <w:r>
        <w:rPr>
          <w:bCs/>
          <w:b/>
        </w:rPr>
        <w:t xml:space="preserve">trivandhureṇa</w:t>
      </w:r>
      <w:r>
        <w:t xml:space="preserve"> </w:t>
      </w:r>
      <w:r>
        <w:t xml:space="preserve">— beautiful with three seats (or posts);</w:t>
      </w:r>
      <w:r>
        <w:t xml:space="preserve"> </w:t>
      </w:r>
      <w:r>
        <w:rPr>
          <w:bCs/>
          <w:b/>
        </w:rPr>
        <w:t xml:space="preserve">trivṛtā</w:t>
      </w:r>
      <w:r>
        <w:t xml:space="preserve"> </w:t>
      </w:r>
      <w:r>
        <w:t xml:space="preserve">— (since it has no obstruction) moving in the three worlds (going about them);</w:t>
      </w:r>
      <w:r>
        <w:t xml:space="preserve"> </w:t>
      </w:r>
      <w:r>
        <w:rPr>
          <w:bCs/>
          <w:b/>
        </w:rPr>
        <w:t xml:space="preserve">supeśasā</w:t>
      </w:r>
      <w:r>
        <w:t xml:space="preserve"> </w:t>
      </w:r>
      <w:r>
        <w:t xml:space="preserve">— made of excellent gold;</w:t>
      </w:r>
      <w:r>
        <w:t xml:space="preserve"> </w:t>
      </w:r>
      <w:r>
        <w:rPr>
          <w:bCs/>
          <w:b/>
        </w:rPr>
        <w:t xml:space="preserve">rathena</w:t>
      </w:r>
      <w:r>
        <w:t xml:space="preserve"> </w:t>
      </w:r>
      <w:r>
        <w:t xml:space="preserve">— with the chariot;</w:t>
      </w:r>
      <w:r>
        <w:t xml:space="preserve"> </w:t>
      </w:r>
      <w:r>
        <w:rPr>
          <w:bCs/>
          <w:b/>
        </w:rPr>
        <w:t xml:space="preserve">āyātam</w:t>
      </w:r>
      <w:r>
        <w:t xml:space="preserve"> </w:t>
      </w:r>
      <w:r>
        <w:t xml:space="preserve">— come (here);</w:t>
      </w:r>
      <w:r>
        <w:t xml:space="preserve"> </w:t>
      </w:r>
      <w:r>
        <w:rPr>
          <w:bCs/>
          <w:b/>
        </w:rPr>
        <w:t xml:space="preserve">kaṇvāsaḥ</w:t>
      </w:r>
      <w:r>
        <w:t xml:space="preserve"> </w:t>
      </w:r>
      <w:r>
        <w:t xml:space="preserve">— the sons of Kaṇva or wise priests;</w:t>
      </w:r>
      <w:r>
        <w:t xml:space="preserve"> </w:t>
      </w:r>
      <w:r>
        <w:rPr>
          <w:bCs/>
          <w:b/>
        </w:rPr>
        <w:t xml:space="preserve">vām</w:t>
      </w:r>
      <w:r>
        <w:t xml:space="preserve"> </w:t>
      </w:r>
      <w:r>
        <w:t xml:space="preserve">— to you;</w:t>
      </w:r>
      <w:r>
        <w:t xml:space="preserve"> </w:t>
      </w:r>
      <w:r>
        <w:rPr>
          <w:bCs/>
          <w:b/>
        </w:rPr>
        <w:t xml:space="preserve">adhvare</w:t>
      </w:r>
      <w:r>
        <w:t xml:space="preserve"> </w:t>
      </w:r>
      <w:r>
        <w:t xml:space="preserve">— in the sacrifice;</w:t>
      </w:r>
      <w:r>
        <w:t xml:space="preserve"> </w:t>
      </w:r>
      <w:r>
        <w:rPr>
          <w:bCs/>
          <w:b/>
        </w:rPr>
        <w:t xml:space="preserve">brahma</w:t>
      </w:r>
      <w:r>
        <w:t xml:space="preserve"> </w:t>
      </w:r>
      <w:r>
        <w:t xml:space="preserve">— a mantra in the form of praise, or food in the form of the oblation;</w:t>
      </w:r>
      <w:r>
        <w:t xml:space="preserve"> </w:t>
      </w:r>
      <w:r>
        <w:rPr>
          <w:bCs/>
          <w:b/>
        </w:rPr>
        <w:t xml:space="preserve">kṛṇvanti</w:t>
      </w:r>
      <w:r>
        <w:t xml:space="preserve"> </w:t>
      </w:r>
      <w:r>
        <w:t xml:space="preserve">— make (offer);</w:t>
      </w:r>
      <w:r>
        <w:t xml:space="preserve"> </w:t>
      </w:r>
      <w:r>
        <w:rPr>
          <w:bCs/>
          <w:b/>
        </w:rPr>
        <w:t xml:space="preserve">teṣām</w:t>
      </w:r>
      <w:r>
        <w:t xml:space="preserve"> </w:t>
      </w:r>
      <w:r>
        <w:t xml:space="preserve">— of those sons of Kaṇva or wise priests;</w:t>
      </w:r>
      <w:r>
        <w:t xml:space="preserve"> </w:t>
      </w:r>
      <w:r>
        <w:rPr>
          <w:bCs/>
          <w:b/>
        </w:rPr>
        <w:t xml:space="preserve">havam</w:t>
      </w:r>
      <w:r>
        <w:t xml:space="preserve"> </w:t>
      </w:r>
      <w:r>
        <w:t xml:space="preserve">— the invocation;</w:t>
      </w:r>
      <w:r>
        <w:t xml:space="preserve"> </w:t>
      </w:r>
      <w:r>
        <w:rPr>
          <w:bCs/>
          <w:b/>
        </w:rPr>
        <w:t xml:space="preserve">su śṛṇutam</w:t>
      </w:r>
      <w:r>
        <w:t xml:space="preserve"> </w:t>
      </w:r>
      <w:r>
        <w:t xml:space="preserve">— hear with regard.</w:t>
      </w:r>
      <w:r>
        <w:t xml:space="preserve">”</w:t>
      </w:r>
    </w:p>
    <w:p>
      <w:pPr>
        <w:pStyle w:val="BodyText"/>
      </w:pPr>
      <w:r>
        <w:rPr>
          <w:bCs/>
          <w:b/>
        </w:rPr>
        <w:t xml:space="preserve">Bhāvārtha</w:t>
      </w:r>
      <w:r>
        <w:t xml:space="preserve"> </w:t>
      </w:r>
      <w:r>
        <w:rPr>
          <w:iCs/>
          <w:i/>
        </w:rPr>
        <w:t xml:space="preserve">(p. 7)</w:t>
      </w:r>
      <w:r>
        <w:t xml:space="preserve"> </w:t>
      </w:r>
      <w:r>
        <w:t xml:space="preserve">—</w:t>
      </w:r>
      <w:r>
        <w:t xml:space="preserve"> </w:t>
      </w:r>
      <w:r>
        <w:t xml:space="preserve">“</w:t>
      </w:r>
      <w:r>
        <w:t xml:space="preserve">O Aśvin gods, come to this place of sacrifice, seated in your chariot, which is made of excellent gold, is beautiful with three seats, and moves in the three worlds without obstruction. Here the sons of Kaṇva, or wise priests, offer you, in the sacrifice, mantras in the form of praise or food in the form of the oblation. Hear their invocation with regard.</w:t>
      </w:r>
      <w:r>
        <w:t xml:space="preserve">”</w:t>
      </w:r>
    </w:p>
    <w:p>
      <w:pPr>
        <w:pStyle w:val="BodyText"/>
      </w:pPr>
      <w:r>
        <w:rPr>
          <w:bCs/>
          <w:b/>
        </w:rPr>
        <w:t xml:space="preserve">English Translation (the source’s own, p. 7)</w:t>
      </w:r>
      <w:r>
        <w:t xml:space="preserve"> </w:t>
      </w:r>
      <w:r>
        <w:t xml:space="preserve">—</w:t>
      </w:r>
      <w:r>
        <w:t xml:space="preserve"> </w:t>
      </w:r>
      <w:r>
        <w:t xml:space="preserve">“</w:t>
      </w:r>
      <w:r>
        <w:t xml:space="preserve">Come hither, O Aswins, in your triangular and beautiful car of the three-fold pole. The Kanwas compose and ^repeat [sic: the first letter of ”repeat” is printed raised] your praise at the sacrifice ; Kindly hear their invocation.</w:t>
      </w:r>
      <w:r>
        <w:t xml:space="preserve">”</w:t>
      </w:r>
    </w:p>
    <w:p>
      <w:pPr>
        <w:pStyle w:val="BodyText"/>
      </w:pPr>
      <w:r>
        <w:rPr>
          <w:bCs/>
          <w:b/>
        </w:rPr>
        <w:t xml:space="preserve">Special Topics (</w:t>
      </w:r>
      <w:r>
        <w:rPr>
          <w:iCs/>
          <w:i/>
          <w:bCs/>
          <w:b/>
        </w:rPr>
        <w:t xml:space="preserve">viśeṣa-viṣayagaḷu</w:t>
      </w:r>
      <w:r>
        <w:rPr>
          <w:bCs/>
          <w:b/>
        </w:rPr>
        <w:t xml:space="preserve">), pp. 7–8</w:t>
      </w:r>
      <w:r>
        <w:t xml:space="preserve"> </w:t>
      </w:r>
      <w:r>
        <w:t xml:space="preserve">-</w:t>
      </w:r>
      <w:r>
        <w:t xml:space="preserve"> </w:t>
      </w:r>
      <w:r>
        <w:t xml:space="preserve">“</w:t>
      </w:r>
      <w:r>
        <w:t xml:space="preserve">In this ṛk the form of the chariot of the Aśvin gods is described.</w:t>
      </w:r>
      <w:r>
        <w:t xml:space="preserve"> </w:t>
      </w:r>
      <w:r>
        <w:rPr>
          <w:iCs/>
          <w:i/>
        </w:rPr>
        <w:t xml:space="preserve">Trivandhureṇa trivṛtā rathena</w:t>
      </w:r>
      <w:r>
        <w:t xml:space="preserve">: the idea is that their chariot is triangular in shape and has three posts. The commentator explains the word</w:t>
      </w:r>
      <w:r>
        <w:t xml:space="preserve"> </w:t>
      </w:r>
      <w:r>
        <w:rPr>
          <w:iCs/>
          <w:i/>
        </w:rPr>
        <w:t xml:space="preserve">trivṛtā</w:t>
      </w:r>
      <w:r>
        <w:t xml:space="preserve"> </w:t>
      </w:r>
      <w:r>
        <w:t xml:space="preserve">as</w:t>
      </w:r>
      <w:r>
        <w:t xml:space="preserve"> </w:t>
      </w:r>
      <w:r>
        <w:t xml:space="preserve">‘</w:t>
      </w:r>
      <w:r>
        <w:t xml:space="preserve">having unobstructed motion in the three worlds</w:t>
      </w:r>
      <w:r>
        <w:t xml:space="preserve">’</w:t>
      </w:r>
      <w:r>
        <w:t xml:space="preserve">. This manner of describing the chariot of the Aśvin gods is seen in several places in the Ṛgveda. For example:</w:t>
      </w:r>
      <w:r>
        <w:t xml:space="preserve">”</w:t>
      </w:r>
      <w:r>
        <w:t xml:space="preserve"> </w:t>
      </w:r>
      <w:r>
        <w:t xml:space="preserve">— three Ṛgveda citations,</w:t>
      </w:r>
      <w:r>
        <w:t xml:space="preserve"> </w:t>
      </w:r>
      <w:r>
        <w:rPr>
          <w:bCs/>
          <w:b/>
        </w:rPr>
        <w:t xml:space="preserve">untranslated in the source</w:t>
      </w:r>
      <w:r>
        <w:t xml:space="preserve">; I give each in three layers, my gloss</w:t>
      </w:r>
      <w:r>
        <w:t xml:space="preserve"> </w:t>
      </w:r>
      <w:r>
        <w:rPr>
          <w:iCs/>
          <w:i/>
        </w:rPr>
        <w:t xml:space="preserve">mine and tentative</w:t>
      </w:r>
      <w:r>
        <w:t xml:space="preserve">, references as printed:</w:t>
      </w:r>
    </w:p>
    <w:p>
      <w:pPr>
        <w:numPr>
          <w:ilvl w:val="0"/>
          <w:numId w:val="1001"/>
        </w:numPr>
        <w:pStyle w:val="BlockText"/>
      </w:pPr>
      <w:r>
        <w:rPr>
          <w:bCs/>
          <w:b/>
        </w:rPr>
        <w:t xml:space="preserve">त्रिवन्धुरेण त्रिवृता रथेन त्रिचक्रेण सुवृता यातमर्वाक् ॥</w:t>
      </w:r>
      <w:r>
        <w:t xml:space="preserve"> </w:t>
      </w:r>
      <w:r>
        <w:rPr>
          <w:iCs/>
          <w:i/>
        </w:rPr>
        <w:t xml:space="preserve">(Ṛ. Saṃ. 1-118-2)</w:t>
      </w:r>
    </w:p>
    <w:p>
      <w:pPr>
        <w:numPr>
          <w:ilvl w:val="0"/>
          <w:numId w:val="1000"/>
        </w:numPr>
        <w:pStyle w:val="Compact"/>
      </w:pPr>
      <w:r>
        <w:rPr>
          <w:iCs/>
          <w:i/>
        </w:rPr>
        <w:t xml:space="preserve">trivandhureṇa trivṛtā rathena tricakreṇa suvṛtā yātam arvāk ||</w:t>
      </w:r>
      <w:r>
        <w:t xml:space="preserve"> </w:t>
      </w:r>
      <w:r>
        <w:t xml:space="preserve">— mine and tentative:</w:t>
      </w:r>
      <w:r>
        <w:t xml:space="preserve"> </w:t>
      </w:r>
      <w:r>
        <w:t xml:space="preserve">“</w:t>
      </w:r>
      <w:r>
        <w:t xml:space="preserve">Come hither with your chariot of the three seats, the threefold, three-wheeled, well-rolling one.</w:t>
      </w:r>
      <w:r>
        <w:t xml:space="preserve">”</w:t>
      </w:r>
    </w:p>
    <w:p>
      <w:pPr>
        <w:numPr>
          <w:ilvl w:val="0"/>
          <w:numId w:val="1001"/>
        </w:numPr>
        <w:pStyle w:val="BlockText"/>
      </w:pPr>
      <w:r>
        <w:rPr>
          <w:bCs/>
          <w:b/>
        </w:rPr>
        <w:t xml:space="preserve">त्रिवन्धुरेण त्रिवृता रथेना यातमश्विना ॥</w:t>
      </w:r>
      <w:r>
        <w:t xml:space="preserve"> </w:t>
      </w:r>
      <w:r>
        <w:rPr>
          <w:iCs/>
          <w:i/>
        </w:rPr>
        <w:t xml:space="preserve">(no reference is printed under this line)</w:t>
      </w:r>
    </w:p>
    <w:p>
      <w:pPr>
        <w:numPr>
          <w:ilvl w:val="0"/>
          <w:numId w:val="1000"/>
        </w:numPr>
        <w:pStyle w:val="Compact"/>
      </w:pPr>
      <w:r>
        <w:rPr>
          <w:iCs/>
          <w:i/>
        </w:rPr>
        <w:t xml:space="preserve">trivandhureṇa trivṛtā rathenā yātam aśvinā ||</w:t>
      </w:r>
      <w:r>
        <w:t xml:space="preserve"> </w:t>
      </w:r>
      <w:r>
        <w:t xml:space="preserve">— mine and tentative:</w:t>
      </w:r>
      <w:r>
        <w:t xml:space="preserve"> </w:t>
      </w:r>
      <w:r>
        <w:t xml:space="preserve">“</w:t>
      </w:r>
      <w:r>
        <w:t xml:space="preserve">Come, O Aśvins, with the three-seated, threefold chariot.</w:t>
      </w:r>
      <w:r>
        <w:t xml:space="preserve">”</w:t>
      </w:r>
      <w:r>
        <w:t xml:space="preserve"> </w:t>
      </w:r>
      <w:r>
        <w:t xml:space="preserve">(the line is the same as the first half of this Rik 2)</w:t>
      </w:r>
    </w:p>
    <w:p>
      <w:pPr>
        <w:numPr>
          <w:ilvl w:val="0"/>
          <w:numId w:val="1001"/>
        </w:numPr>
        <w:pStyle w:val="BlockText"/>
      </w:pPr>
      <w:r>
        <w:rPr>
          <w:bCs/>
          <w:b/>
        </w:rPr>
        <w:t xml:space="preserve">अर्वाङ् त्रिचक्रो मधुवाहनो रथो जीराश्वो अश्विनोर्यातु सुष्टुतः ।</w:t>
      </w:r>
      <w:r>
        <w:t xml:space="preserve"> </w:t>
      </w:r>
      <w:r>
        <w:rPr>
          <w:bCs/>
          <w:b/>
        </w:rPr>
        <w:t xml:space="preserve">त्रिवन्धुरो मघवा विश्वसौभगः शं न आ वक्षद्द्विपदे चतुष्पदे ॥</w:t>
      </w:r>
      <w:r>
        <w:t xml:space="preserve"> </w:t>
      </w:r>
      <w:r>
        <w:rPr>
          <w:iCs/>
          <w:i/>
        </w:rPr>
        <w:t xml:space="preserve">(Ṛ. Saṃ. 1-157-3)</w:t>
      </w:r>
    </w:p>
    <w:p>
      <w:pPr>
        <w:numPr>
          <w:ilvl w:val="0"/>
          <w:numId w:val="1000"/>
        </w:numPr>
        <w:pStyle w:val="Compact"/>
      </w:pPr>
      <w:r>
        <w:rPr>
          <w:iCs/>
          <w:i/>
        </w:rPr>
        <w:t xml:space="preserve">arvāṅ tricakro madhuvāhano ratho jīrāśvo aśvinor yātu suṣṭutaḥ | trivandhuro maghavā viśvasaubhagaḥ śaṃ na ā vakṣad dvipade catuṣpade ||</w:t>
      </w:r>
      <w:r>
        <w:t xml:space="preserve"> </w:t>
      </w:r>
      <w:r>
        <w:t xml:space="preserve">— mine and tentative:</w:t>
      </w:r>
      <w:r>
        <w:t xml:space="preserve"> </w:t>
      </w:r>
      <w:r>
        <w:t xml:space="preserve">“</w:t>
      </w:r>
      <w:r>
        <w:t xml:space="preserve">May the Aśvins’ well-praised chariot, three-wheeled, honey-bearing, drawn by swift horses, come this way; three-seated, bountiful, bringing all good fortune, may it bring well-being to us, to our bipeds and quadrupeds.</w:t>
      </w:r>
      <w:r>
        <w:t xml:space="preserve">”</w:t>
      </w:r>
    </w:p>
    <w:p>
      <w:pPr>
        <w:pStyle w:val="FirstParagraph"/>
      </w:pPr>
      <w:r>
        <w:t xml:space="preserve">“</w:t>
      </w:r>
      <w:r>
        <w:t xml:space="preserve">In these ṛks, the chariot of the Aśvin gods is described in many places as having three wheels. Therefore, in describing the chariot of the Aśvin gods, the words</w:t>
      </w:r>
      <w:r>
        <w:t xml:space="preserve"> </w:t>
      </w:r>
      <w:r>
        <w:rPr>
          <w:iCs/>
          <w:i/>
        </w:rPr>
        <w:t xml:space="preserve">trivandhura</w:t>
      </w:r>
      <w:r>
        <w:t xml:space="preserve">,</w:t>
      </w:r>
      <w:r>
        <w:t xml:space="preserve"> </w:t>
      </w:r>
      <w:r>
        <w:rPr>
          <w:iCs/>
          <w:i/>
        </w:rPr>
        <w:t xml:space="preserve">trivṛt</w:t>
      </w:r>
      <w:r>
        <w:t xml:space="preserve"> </w:t>
      </w:r>
      <w:r>
        <w:t xml:space="preserve">and</w:t>
      </w:r>
      <w:r>
        <w:t xml:space="preserve"> </w:t>
      </w:r>
      <w:r>
        <w:rPr>
          <w:iCs/>
          <w:i/>
        </w:rPr>
        <w:t xml:space="preserve">tricakra</w:t>
      </w:r>
      <w:r>
        <w:t xml:space="preserve"> </w:t>
      </w:r>
      <w:r>
        <w:t xml:space="preserve">have been used by many sages, and so it can be understood that these words have a definite meaning.</w:t>
      </w:r>
      <w:r>
        <w:t xml:space="preserve">”</w:t>
      </w:r>
      <w:r>
        <w:t xml:space="preserve"> </w:t>
      </w:r>
      <w:r>
        <w:t xml:space="preserve">-</w:t>
      </w:r>
      <w:r>
        <w:t xml:space="preserve"> </w:t>
      </w:r>
      <w:r>
        <w:rPr>
          <w:bCs/>
          <w:b/>
        </w:rPr>
        <w:t xml:space="preserve">kaṇvāsaḥ</w:t>
      </w:r>
      <w:r>
        <w:t xml:space="preserve"> </w:t>
      </w:r>
      <w:r>
        <w:t xml:space="preserve">—</w:t>
      </w:r>
      <w:r>
        <w:t xml:space="preserve"> </w:t>
      </w:r>
      <w:r>
        <w:t xml:space="preserve">“</w:t>
      </w:r>
      <w:r>
        <w:rPr>
          <w:iCs/>
          <w:i/>
        </w:rPr>
        <w:t xml:space="preserve">medhāvino ṛtvijaḥ</w:t>
      </w:r>
      <w:r>
        <w:t xml:space="preserve">: wise priests; or the sons of the sage Kaṇva; the descendants of the sage Kaṇva.</w:t>
      </w:r>
      <w:r>
        <w:t xml:space="preserve">”</w:t>
      </w:r>
      <w:r>
        <w:t xml:space="preserve"> </w:t>
      </w:r>
      <w:r>
        <w:t xml:space="preserve">-</w:t>
      </w:r>
      <w:r>
        <w:t xml:space="preserve"> </w:t>
      </w:r>
      <w:r>
        <w:rPr>
          <w:bCs/>
          <w:b/>
        </w:rPr>
        <w:t xml:space="preserve">brahma</w:t>
      </w:r>
      <w:r>
        <w:t xml:space="preserve"> </w:t>
      </w:r>
      <w:r>
        <w:t xml:space="preserve">—</w:t>
      </w:r>
      <w:r>
        <w:t xml:space="preserve"> </w:t>
      </w:r>
      <w:r>
        <w:t xml:space="preserve">“</w:t>
      </w:r>
      <w:r>
        <w:t xml:space="preserve">among the twenty-eight names of food beginning</w:t>
      </w:r>
      <w:r>
        <w:t xml:space="preserve"> </w:t>
      </w:r>
      <w:r>
        <w:rPr>
          <w:iCs/>
          <w:i/>
        </w:rPr>
        <w:t xml:space="preserve">andhaḥ, vājaḥ</w:t>
      </w:r>
      <w:r>
        <w:t xml:space="preserve">, the word</w:t>
      </w:r>
      <w:r>
        <w:t xml:space="preserve"> </w:t>
      </w:r>
      <w:r>
        <w:rPr>
          <w:iCs/>
          <w:i/>
        </w:rPr>
        <w:t xml:space="preserve">brahma</w:t>
      </w:r>
      <w:r>
        <w:t xml:space="preserve"> </w:t>
      </w:r>
      <w:r>
        <w:t xml:space="preserve">is read, so</w:t>
      </w:r>
      <w:r>
        <w:t xml:space="preserve"> </w:t>
      </w:r>
      <w:r>
        <w:rPr>
          <w:iCs/>
          <w:i/>
        </w:rPr>
        <w:t xml:space="preserve">brahma</w:t>
      </w:r>
      <w:r>
        <w:t xml:space="preserve"> </w:t>
      </w:r>
      <w:r>
        <w:t xml:space="preserve">means food (Ni. 3-9); and among the twenty-eight names of wealth beginning</w:t>
      </w:r>
      <w:r>
        <w:t xml:space="preserve"> </w:t>
      </w:r>
      <w:r>
        <w:rPr>
          <w:iCs/>
          <w:i/>
        </w:rPr>
        <w:t xml:space="preserve">maghaṃ, rekṇaḥ</w:t>
      </w:r>
      <w:r>
        <w:t xml:space="preserve">, the word</w:t>
      </w:r>
      <w:r>
        <w:t xml:space="preserve"> </w:t>
      </w:r>
      <w:r>
        <w:rPr>
          <w:iCs/>
          <w:i/>
        </w:rPr>
        <w:t xml:space="preserve">brahma</w:t>
      </w:r>
      <w:r>
        <w:t xml:space="preserve"> </w:t>
      </w:r>
      <w:r>
        <w:t xml:space="preserve">is read, so</w:t>
      </w:r>
      <w:r>
        <w:t xml:space="preserve"> </w:t>
      </w:r>
      <w:r>
        <w:rPr>
          <w:iCs/>
          <w:i/>
        </w:rPr>
        <w:t xml:space="preserve">brahma</w:t>
      </w:r>
      <w:r>
        <w:t xml:space="preserve"> </w:t>
      </w:r>
      <w:r>
        <w:t xml:space="preserve">means wealth (Ni. 3-9); and, according to (Ni. 12-34),</w:t>
      </w:r>
      <w:r>
        <w:t xml:space="preserve"> </w:t>
      </w:r>
      <w:r>
        <w:rPr>
          <w:iCs/>
          <w:i/>
        </w:rPr>
        <w:t xml:space="preserve">brahma</w:t>
      </w:r>
      <w:r>
        <w:t xml:space="preserve"> </w:t>
      </w:r>
      <w:r>
        <w:t xml:space="preserve">means stotra: three meanings. Here any of the meanings may be given.</w:t>
      </w:r>
      <w:r>
        <w:t xml:space="preserve">”</w:t>
      </w:r>
    </w:p>
    <w:p>
      <w:pPr>
        <w:pStyle w:val="BodyText"/>
      </w:pPr>
      <w:r>
        <w:rPr>
          <w:bCs/>
          <w:b/>
        </w:rPr>
        <w:t xml:space="preserve">Vyākaraṇa-prakriyā</w:t>
      </w:r>
      <w:r>
        <w:t xml:space="preserve"> </w:t>
      </w:r>
      <w:r>
        <w:rPr>
          <w:iCs/>
          <w:i/>
        </w:rPr>
        <w:t xml:space="preserve">(pp. 8–9 — grammar pages, noted briefly)</w:t>
      </w:r>
      <w:r>
        <w:t xml:space="preserve"> </w:t>
      </w:r>
      <w:r>
        <w:t xml:space="preserve">-</w:t>
      </w:r>
      <w:r>
        <w:t xml:space="preserve"> </w:t>
      </w:r>
      <w:r>
        <w:rPr>
          <w:bCs/>
          <w:b/>
        </w:rPr>
        <w:t xml:space="preserve">tribandhureṇa</w:t>
      </w:r>
      <w:r>
        <w:t xml:space="preserve"> </w:t>
      </w:r>
      <w:r>
        <w:rPr>
          <w:iCs/>
          <w:i/>
        </w:rPr>
        <w:t xml:space="preserve">(the print here spells the first member with</w:t>
      </w:r>
      <w:r>
        <w:t xml:space="preserve"> </w:t>
      </w:r>
      <w:r>
        <w:t xml:space="preserve">b</w:t>
      </w:r>
      <w:r>
        <w:rPr>
          <w:iCs/>
          <w:i/>
        </w:rPr>
        <w:t xml:space="preserve">:</w:t>
      </w:r>
      <w:r>
        <w:rPr>
          <w:iCs/>
          <w:i/>
        </w:rPr>
        <w:t xml:space="preserve"> </w:t>
      </w:r>
      <w:r>
        <w:rPr>
          <w:iCs/>
          <w:i/>
        </w:rPr>
        <w:t xml:space="preserve">“</w:t>
      </w:r>
      <w:r>
        <w:rPr>
          <w:iCs/>
          <w:i/>
        </w:rPr>
        <w:t xml:space="preserve">tribanduraṇa</w:t>
      </w:r>
      <w:r>
        <w:rPr>
          <w:iCs/>
          <w:i/>
        </w:rPr>
        <w:t xml:space="preserve">”</w:t>
      </w:r>
      <w:r>
        <w:rPr>
          <w:iCs/>
          <w:i/>
        </w:rPr>
        <w:t xml:space="preserve"> </w:t>
      </w:r>
      <w:r>
        <w:rPr>
          <w:iCs/>
          <w:i/>
        </w:rPr>
        <w:t xml:space="preserve">/</w:t>
      </w:r>
      <w:r>
        <w:rPr>
          <w:iCs/>
          <w:i/>
        </w:rPr>
        <w:t xml:space="preserve"> </w:t>
      </w:r>
      <w:r>
        <w:rPr>
          <w:iCs/>
          <w:i/>
        </w:rPr>
        <w:t xml:space="preserve">“</w:t>
      </w:r>
      <w:r>
        <w:rPr>
          <w:iCs/>
          <w:i/>
        </w:rPr>
        <w:t xml:space="preserve">tribandhura</w:t>
      </w:r>
      <w:r>
        <w:rPr>
          <w:iCs/>
          <w:i/>
        </w:rPr>
        <w:t xml:space="preserve">”</w:t>
      </w:r>
      <w:r>
        <w:rPr>
          <w:iCs/>
          <w:i/>
        </w:rPr>
        <w:t xml:space="preserve">)</w:t>
      </w:r>
      <w:r>
        <w:t xml:space="preserve">: root</w:t>
      </w:r>
      <w:r>
        <w:t xml:space="preserve"> </w:t>
      </w:r>
      <w:r>
        <w:rPr>
          <w:iCs/>
          <w:i/>
        </w:rPr>
        <w:t xml:space="preserve">bandha bandhane</w:t>
      </w:r>
      <w:r>
        <w:t xml:space="preserve">;</w:t>
      </w:r>
      <w:r>
        <w:t xml:space="preserve"> </w:t>
      </w:r>
      <w:r>
        <w:t xml:space="preserve">“</w:t>
      </w:r>
      <w:r>
        <w:rPr>
          <w:iCs/>
          <w:i/>
        </w:rPr>
        <w:t xml:space="preserve">badhnanti iti bandhurāḥ</w:t>
      </w:r>
      <w:r>
        <w:t xml:space="preserve">”</w:t>
      </w:r>
      <w:r>
        <w:t xml:space="preserve">; the Uṇādi suffix</w:t>
      </w:r>
      <w:r>
        <w:t xml:space="preserve"> </w:t>
      </w:r>
      <w:r>
        <w:rPr>
          <w:iCs/>
          <w:i/>
        </w:rPr>
        <w:t xml:space="preserve">uran</w:t>
      </w:r>
      <w:r>
        <w:t xml:space="preserve">;</w:t>
      </w:r>
      <w:r>
        <w:t xml:space="preserve"> </w:t>
      </w:r>
      <w:r>
        <w:t xml:space="preserve">“</w:t>
      </w:r>
      <w:r>
        <w:rPr>
          <w:iCs/>
          <w:i/>
        </w:rPr>
        <w:t xml:space="preserve">trayaḥ bandhurāḥ yasya saḥ</w:t>
      </w:r>
      <w:r>
        <w:t xml:space="preserve">”</w:t>
      </w:r>
      <w:r>
        <w:t xml:space="preserve">, a bahuvrīhi meaning</w:t>
      </w:r>
      <w:r>
        <w:t xml:space="preserve"> </w:t>
      </w:r>
      <w:r>
        <w:t xml:space="preserve">“</w:t>
      </w:r>
      <w:r>
        <w:t xml:space="preserve">having a carriage of wood tied in three ways</w:t>
      </w:r>
      <w:r>
        <w:t xml:space="preserve">”</w:t>
      </w:r>
      <w:r>
        <w:t xml:space="preserve">.</w:t>
      </w:r>
      <w:r>
        <w:t xml:space="preserve"> </w:t>
      </w:r>
      <w:r>
        <w:rPr>
          <w:iCs/>
          <w:i/>
        </w:rPr>
        <w:t xml:space="preserve">Bandhura</w:t>
      </w:r>
      <w:r>
        <w:t xml:space="preserve"> </w:t>
      </w:r>
      <w:r>
        <w:t xml:space="preserve">by the</w:t>
      </w:r>
      <w:r>
        <w:t xml:space="preserve"> </w:t>
      </w:r>
      <w:r>
        <w:rPr>
          <w:iCs/>
          <w:i/>
        </w:rPr>
        <w:t xml:space="preserve">nit</w:t>
      </w:r>
      <w:r>
        <w:t xml:space="preserve">-accent is initial-acute;</w:t>
      </w:r>
      <w:r>
        <w:t xml:space="preserve"> </w:t>
      </w:r>
      <w:r>
        <w:rPr>
          <w:iCs/>
          <w:i/>
        </w:rPr>
        <w:t xml:space="preserve">tri</w:t>
      </w:r>
      <w:r>
        <w:t xml:space="preserve"> </w:t>
      </w:r>
      <w:r>
        <w:t xml:space="preserve">by the</w:t>
      </w:r>
      <w:r>
        <w:t xml:space="preserve"> </w:t>
      </w:r>
      <w:r>
        <w:rPr>
          <w:iCs/>
          <w:i/>
        </w:rPr>
        <w:t xml:space="preserve">prātipadika</w:t>
      </w:r>
      <w:r>
        <w:t xml:space="preserve"> </w:t>
      </w:r>
      <w:r>
        <w:t xml:space="preserve">accent is end-acute; after the compound is formed,</w:t>
      </w:r>
      <w:r>
        <w:t xml:space="preserve"> </w:t>
      </w:r>
      <w:r>
        <w:rPr>
          <w:iCs/>
          <w:i/>
        </w:rPr>
        <w:t xml:space="preserve">bahuvrīhau prakṛtyā pūrvapadam</w:t>
      </w:r>
      <w:r>
        <w:t xml:space="preserve"> </w:t>
      </w:r>
      <w:r>
        <w:t xml:space="preserve">(Pā. 6-2-1 as read) would give the first member’s natural accent; but in the section on end-acute (</w:t>
      </w:r>
      <w:r>
        <w:rPr>
          <w:iCs/>
          <w:i/>
        </w:rPr>
        <w:t xml:space="preserve">antodātta</w:t>
      </w:r>
      <w:r>
        <w:t xml:space="preserve">), the vārttika</w:t>
      </w:r>
      <w:r>
        <w:t xml:space="preserve"> </w:t>
      </w:r>
      <w:r>
        <w:t xml:space="preserve">“</w:t>
      </w:r>
      <w:r>
        <w:rPr>
          <w:iCs/>
          <w:i/>
        </w:rPr>
        <w:t xml:space="preserve">tricakrādīnāṃ chandasy upasaṃkhyānam</w:t>
      </w:r>
      <w:r>
        <w:t xml:space="preserve">”</w:t>
      </w:r>
      <w:r>
        <w:t xml:space="preserve"> </w:t>
      </w:r>
      <w:r>
        <w:t xml:space="preserve">(Pā. 6-2-199-1, vārttika) —</w:t>
      </w:r>
      <w:r>
        <w:t xml:space="preserve"> </w:t>
      </w:r>
      <w:r>
        <w:t xml:space="preserve">“</w:t>
      </w:r>
      <w:r>
        <w:rPr>
          <w:iCs/>
          <w:i/>
        </w:rPr>
        <w:t xml:space="preserve">tricakra</w:t>
      </w:r>
      <w:r>
        <w:t xml:space="preserve"> </w:t>
      </w:r>
      <w:r>
        <w:t xml:space="preserve">and the like are to be added in the Chandas</w:t>
      </w:r>
      <w:r>
        <w:t xml:space="preserve">”</w:t>
      </w:r>
      <w:r>
        <w:t xml:space="preserve"> </w:t>
      </w:r>
      <w:r>
        <w:t xml:space="preserve">— gives the end of such words as</w:t>
      </w:r>
      <w:r>
        <w:t xml:space="preserve"> </w:t>
      </w:r>
      <w:r>
        <w:rPr>
          <w:iCs/>
          <w:i/>
        </w:rPr>
        <w:t xml:space="preserve">tricakra</w:t>
      </w:r>
      <w:r>
        <w:t xml:space="preserve"> </w:t>
      </w:r>
      <w:r>
        <w:t xml:space="preserve">and</w:t>
      </w:r>
      <w:r>
        <w:t xml:space="preserve"> </w:t>
      </w:r>
      <w:r>
        <w:rPr>
          <w:iCs/>
          <w:i/>
        </w:rPr>
        <w:t xml:space="preserve">tribandhura</w:t>
      </w:r>
      <w:r>
        <w:t xml:space="preserve"> </w:t>
      </w:r>
      <w:r>
        <w:t xml:space="preserve">the acute in the Chandas; this overrides the first member’s natural accent, giving end-acute.</w:t>
      </w:r>
      <w:r>
        <w:t xml:space="preserve"> </w:t>
      </w:r>
      <w:r>
        <w:t xml:space="preserve">-</w:t>
      </w:r>
      <w:r>
        <w:t xml:space="preserve"> </w:t>
      </w:r>
      <w:r>
        <w:rPr>
          <w:bCs/>
          <w:b/>
        </w:rPr>
        <w:t xml:space="preserve">trivṛtā</w:t>
      </w:r>
      <w:r>
        <w:t xml:space="preserve">:</w:t>
      </w:r>
      <w:r>
        <w:t xml:space="preserve"> </w:t>
      </w:r>
      <w:r>
        <w:t xml:space="preserve">“</w:t>
      </w:r>
      <w:r>
        <w:rPr>
          <w:iCs/>
          <w:i/>
        </w:rPr>
        <w:t xml:space="preserve">triṣu lokeṣu vartate</w:t>
      </w:r>
      <w:r>
        <w:t xml:space="preserve">”</w:t>
      </w:r>
      <w:r>
        <w:t xml:space="preserve">,</w:t>
      </w:r>
      <w:r>
        <w:t xml:space="preserve"> </w:t>
      </w:r>
      <w:r>
        <w:t xml:space="preserve">“</w:t>
      </w:r>
      <w:r>
        <w:t xml:space="preserve">is in the three worlds</w:t>
      </w:r>
      <w:r>
        <w:t xml:space="preserve">”</w:t>
      </w:r>
      <w:r>
        <w:t xml:space="preserve">; after the root</w:t>
      </w:r>
      <w:r>
        <w:t xml:space="preserve"> </w:t>
      </w:r>
      <w:r>
        <w:rPr>
          <w:iCs/>
          <w:i/>
        </w:rPr>
        <w:t xml:space="preserve">vṛtu vartane</w:t>
      </w:r>
      <w:r>
        <w:t xml:space="preserve">, with</w:t>
      </w:r>
      <w:r>
        <w:t xml:space="preserve"> </w:t>
      </w:r>
      <w:r>
        <w:rPr>
          <w:iCs/>
          <w:i/>
        </w:rPr>
        <w:t xml:space="preserve">tri</w:t>
      </w:r>
      <w:r>
        <w:t xml:space="preserve"> </w:t>
      </w:r>
      <w:r>
        <w:t xml:space="preserve">as</w:t>
      </w:r>
      <w:r>
        <w:t xml:space="preserve"> </w:t>
      </w:r>
      <w:r>
        <w:rPr>
          <w:iCs/>
          <w:i/>
        </w:rPr>
        <w:t xml:space="preserve">upapada</w:t>
      </w:r>
      <w:r>
        <w:t xml:space="preserve">,</w:t>
      </w:r>
      <w:r>
        <w:t xml:space="preserve"> </w:t>
      </w:r>
      <w:r>
        <w:rPr>
          <w:iCs/>
          <w:i/>
        </w:rPr>
        <w:t xml:space="preserve">kvip</w:t>
      </w:r>
      <w:r>
        <w:t xml:space="preserve">; instrumental singular.</w:t>
      </w:r>
      <w:r>
        <w:t xml:space="preserve"> </w:t>
      </w:r>
      <w:r>
        <w:t xml:space="preserve">-</w:t>
      </w:r>
      <w:r>
        <w:t xml:space="preserve"> </w:t>
      </w:r>
      <w:r>
        <w:rPr>
          <w:bCs/>
          <w:b/>
        </w:rPr>
        <w:t xml:space="preserve">supeśasā</w:t>
      </w:r>
      <w:r>
        <w:t xml:space="preserve">:</w:t>
      </w:r>
      <w:r>
        <w:t xml:space="preserve"> </w:t>
      </w:r>
      <w:r>
        <w:rPr>
          <w:iCs/>
          <w:i/>
        </w:rPr>
        <w:t xml:space="preserve">peśa</w:t>
      </w:r>
      <w:r>
        <w:t xml:space="preserve"> </w:t>
      </w:r>
      <w:r>
        <w:t xml:space="preserve">is a name for gold;</w:t>
      </w:r>
      <w:r>
        <w:t xml:space="preserve"> </w:t>
      </w:r>
      <w:r>
        <w:t xml:space="preserve">“</w:t>
      </w:r>
      <w:r>
        <w:rPr>
          <w:iCs/>
          <w:i/>
        </w:rPr>
        <w:t xml:space="preserve">śobhanaṃ peśaḥ yasya saḥ</w:t>
      </w:r>
      <w:r>
        <w:t xml:space="preserve">”</w:t>
      </w:r>
      <w:r>
        <w:t xml:space="preserve">,</w:t>
      </w:r>
      <w:r>
        <w:t xml:space="preserve"> </w:t>
      </w:r>
      <w:r>
        <w:t xml:space="preserve">“</w:t>
      </w:r>
      <w:r>
        <w:t xml:space="preserve">having fine gold</w:t>
      </w:r>
      <w:r>
        <w:t xml:space="preserve">”</w:t>
      </w:r>
      <w:r>
        <w:t xml:space="preserve">;</w:t>
      </w:r>
      <w:r>
        <w:t xml:space="preserve"> </w:t>
      </w:r>
      <w:r>
        <w:rPr>
          <w:iCs/>
          <w:i/>
        </w:rPr>
        <w:t xml:space="preserve">ādyudāttaṃ dvyac chandasi</w:t>
      </w:r>
      <w:r>
        <w:t xml:space="preserve"> </w:t>
      </w:r>
      <w:r>
        <w:t xml:space="preserve">(Pā. 6-2-119) — a second member of two vowels, after</w:t>
      </w:r>
      <w:r>
        <w:t xml:space="preserve"> </w:t>
      </w:r>
      <w:r>
        <w:rPr>
          <w:iCs/>
          <w:i/>
        </w:rPr>
        <w:t xml:space="preserve">su</w:t>
      </w:r>
      <w:r>
        <w:t xml:space="preserve">, is initial-acute in the Chandas; here, after the root</w:t>
      </w:r>
      <w:r>
        <w:t xml:space="preserve"> </w:t>
      </w:r>
      <w:r>
        <w:rPr>
          <w:iCs/>
          <w:i/>
        </w:rPr>
        <w:t xml:space="preserve">piśa dīpane</w:t>
      </w:r>
      <w:r>
        <w:t xml:space="preserve">, the Uṇādi suffix</w:t>
      </w:r>
      <w:r>
        <w:t xml:space="preserve"> </w:t>
      </w:r>
      <w:r>
        <w:rPr>
          <w:iCs/>
          <w:i/>
        </w:rPr>
        <w:t xml:space="preserve">asun</w:t>
      </w:r>
      <w:r>
        <w:t xml:space="preserve">, so</w:t>
      </w:r>
      <w:r>
        <w:t xml:space="preserve"> </w:t>
      </w:r>
      <w:r>
        <w:rPr>
          <w:iCs/>
          <w:i/>
        </w:rPr>
        <w:t xml:space="preserve">peśas</w:t>
      </w:r>
      <w:r>
        <w:t xml:space="preserve"> </w:t>
      </w:r>
      <w:r>
        <w:t xml:space="preserve">is initial-acute.</w:t>
      </w:r>
      <w:r>
        <w:t xml:space="preserve"> </w:t>
      </w:r>
      <w:r>
        <w:t xml:space="preserve">-</w:t>
      </w:r>
      <w:r>
        <w:t xml:space="preserve"> </w:t>
      </w:r>
      <w:r>
        <w:rPr>
          <w:bCs/>
          <w:b/>
        </w:rPr>
        <w:t xml:space="preserve">śṛṇutam</w:t>
      </w:r>
      <w:r>
        <w:t xml:space="preserve">: root</w:t>
      </w:r>
      <w:r>
        <w:t xml:space="preserve"> </w:t>
      </w:r>
      <w:r>
        <w:rPr>
          <w:iCs/>
          <w:i/>
        </w:rPr>
        <w:t xml:space="preserve">śru śravaṇe</w:t>
      </w:r>
      <w:r>
        <w:t xml:space="preserve">,</w:t>
      </w:r>
      <w:r>
        <w:t xml:space="preserve"> </w:t>
      </w:r>
      <w:r>
        <w:rPr>
          <w:iCs/>
          <w:i/>
        </w:rPr>
        <w:t xml:space="preserve">loṭ</w:t>
      </w:r>
      <w:r>
        <w:t xml:space="preserve">, second person dual</w:t>
      </w:r>
      <w:r>
        <w:t xml:space="preserve"> </w:t>
      </w:r>
      <w:r>
        <w:rPr>
          <w:iCs/>
          <w:i/>
        </w:rPr>
        <w:t xml:space="preserve">thas</w:t>
      </w:r>
      <w:r>
        <w:t xml:space="preserve">;</w:t>
      </w:r>
      <w:r>
        <w:t xml:space="preserve"> </w:t>
      </w:r>
      <w:r>
        <w:rPr>
          <w:iCs/>
          <w:i/>
        </w:rPr>
        <w:t xml:space="preserve">loṭo laṅvat</w:t>
      </w:r>
      <w:r>
        <w:t xml:space="preserve"> </w:t>
      </w:r>
      <w:r>
        <w:t xml:space="preserve">(Pā. 3-4-85) gives</w:t>
      </w:r>
      <w:r>
        <w:t xml:space="preserve"> </w:t>
      </w:r>
      <w:r>
        <w:rPr>
          <w:iCs/>
          <w:i/>
        </w:rPr>
        <w:t xml:space="preserve">laṅ</w:t>
      </w:r>
      <w:r>
        <w:t xml:space="preserve">-likeness;</w:t>
      </w:r>
      <w:r>
        <w:t xml:space="preserve"> </w:t>
      </w:r>
      <w:r>
        <w:rPr>
          <w:iCs/>
          <w:i/>
        </w:rPr>
        <w:t xml:space="preserve">tasthasthamipāṃ tāṃtaṃtāmaḥ</w:t>
      </w:r>
      <w:r>
        <w:t xml:space="preserve"> </w:t>
      </w:r>
      <w:r>
        <w:t xml:space="preserve">(Pā. 3-4-10[?] — the last digit is not ೧; for 3-4-101) gives</w:t>
      </w:r>
      <w:r>
        <w:t xml:space="preserve"> </w:t>
      </w:r>
      <w:r>
        <w:rPr>
          <w:iCs/>
          <w:i/>
        </w:rPr>
        <w:t xml:space="preserve">tam</w:t>
      </w:r>
      <w:r>
        <w:t xml:space="preserve">;</w:t>
      </w:r>
      <w:r>
        <w:t xml:space="preserve"> </w:t>
      </w:r>
      <w:r>
        <w:rPr>
          <w:iCs/>
          <w:i/>
        </w:rPr>
        <w:t xml:space="preserve">śru + ta</w:t>
      </w:r>
      <w:r>
        <w:t xml:space="preserve">;</w:t>
      </w:r>
      <w:r>
        <w:t xml:space="preserve"> </w:t>
      </w:r>
      <w:r>
        <w:rPr>
          <w:iCs/>
          <w:i/>
        </w:rPr>
        <w:t xml:space="preserve">śruvaḥ śṛ ca</w:t>
      </w:r>
      <w:r>
        <w:t xml:space="preserve"> </w:t>
      </w:r>
      <w:r>
        <w:t xml:space="preserve">(Pā. 3-1-74) — श्रुवः शृ च — before a</w:t>
      </w:r>
      <w:r>
        <w:t xml:space="preserve"> </w:t>
      </w:r>
      <w:r>
        <w:rPr>
          <w:iCs/>
          <w:i/>
        </w:rPr>
        <w:t xml:space="preserve">kartṛ</w:t>
      </w:r>
      <w:r>
        <w:t xml:space="preserve">-sense</w:t>
      </w:r>
      <w:r>
        <w:t xml:space="preserve"> </w:t>
      </w:r>
      <w:r>
        <w:rPr>
          <w:iCs/>
          <w:i/>
        </w:rPr>
        <w:t xml:space="preserve">sārvadhātuka</w:t>
      </w:r>
      <w:r>
        <w:t xml:space="preserve"> </w:t>
      </w:r>
      <w:r>
        <w:t xml:space="preserve">suffix in the Vedic,</w:t>
      </w:r>
      <w:r>
        <w:t xml:space="preserve"> </w:t>
      </w:r>
      <w:r>
        <w:rPr>
          <w:iCs/>
          <w:i/>
        </w:rPr>
        <w:t xml:space="preserve">śṛ</w:t>
      </w:r>
      <w:r>
        <w:t xml:space="preserve"> </w:t>
      </w:r>
      <w:r>
        <w:t xml:space="preserve">is substituted for</w:t>
      </w:r>
      <w:r>
        <w:t xml:space="preserve"> </w:t>
      </w:r>
      <w:r>
        <w:rPr>
          <w:iCs/>
          <w:i/>
        </w:rPr>
        <w:t xml:space="preserve">śru</w:t>
      </w:r>
      <w:r>
        <w:t xml:space="preserve"> </w:t>
      </w:r>
      <w:r>
        <w:t xml:space="preserve">and</w:t>
      </w:r>
      <w:r>
        <w:t xml:space="preserve"> </w:t>
      </w:r>
      <w:r>
        <w:rPr>
          <w:iCs/>
          <w:i/>
        </w:rPr>
        <w:t xml:space="preserve">śnu</w:t>
      </w:r>
      <w:r>
        <w:t xml:space="preserve"> </w:t>
      </w:r>
      <w:r>
        <w:t xml:space="preserve">comes as the</w:t>
      </w:r>
      <w:r>
        <w:t xml:space="preserve"> </w:t>
      </w:r>
      <w:r>
        <w:rPr>
          <w:iCs/>
          <w:i/>
        </w:rPr>
        <w:t xml:space="preserve">vikaraṇa</w:t>
      </w:r>
      <w:r>
        <w:t xml:space="preserve"> </w:t>
      </w:r>
      <w:r>
        <w:t xml:space="preserve">in place of</w:t>
      </w:r>
      <w:r>
        <w:t xml:space="preserve"> </w:t>
      </w:r>
      <w:r>
        <w:rPr>
          <w:iCs/>
          <w:i/>
        </w:rPr>
        <w:t xml:space="preserve">śap</w:t>
      </w:r>
      <w:r>
        <w:t xml:space="preserve">:</w:t>
      </w:r>
      <w:r>
        <w:t xml:space="preserve"> </w:t>
      </w:r>
      <w:r>
        <w:rPr>
          <w:iCs/>
          <w:i/>
        </w:rPr>
        <w:t xml:space="preserve">śṛ + nu + ta</w:t>
      </w:r>
      <w:r>
        <w:t xml:space="preserve">; the Kannada author says that both substitute and</w:t>
      </w:r>
      <w:r>
        <w:t xml:space="preserve"> </w:t>
      </w:r>
      <w:r>
        <w:rPr>
          <w:iCs/>
          <w:i/>
        </w:rPr>
        <w:t xml:space="preserve">vikaraṇa</w:t>
      </w:r>
      <w:r>
        <w:t xml:space="preserve"> </w:t>
      </w:r>
      <w:r>
        <w:t xml:space="preserve">are</w:t>
      </w:r>
      <w:r>
        <w:t xml:space="preserve"> </w:t>
      </w:r>
      <w:r>
        <w:t xml:space="preserve">“</w:t>
      </w:r>
      <w:r>
        <w:t xml:space="preserve">left over together</w:t>
      </w:r>
      <w:r>
        <w:t xml:space="preserve">”</w:t>
      </w:r>
      <w:r>
        <w:t xml:space="preserve"> </w:t>
      </w:r>
      <w:r>
        <w:t xml:space="preserve">(</w:t>
      </w:r>
      <w:r>
        <w:rPr>
          <w:iCs/>
          <w:i/>
        </w:rPr>
        <w:t xml:space="preserve">sanniyogaśiṣṭa</w:t>
      </w:r>
      <w:r>
        <w:t xml:space="preserve">), so both come in a single act;</w:t>
      </w:r>
      <w:r>
        <w:t xml:space="preserve"> </w:t>
      </w:r>
      <w:r>
        <w:rPr>
          <w:iCs/>
          <w:i/>
        </w:rPr>
        <w:t xml:space="preserve">ṛvarṇān nasya ṇatvaṃ vācyam</w:t>
      </w:r>
      <w:r>
        <w:t xml:space="preserve"> </w:t>
      </w:r>
      <w:r>
        <w:t xml:space="preserve">— ऋवर्णान्नस्य णत्वं वाच्यम् (</w:t>
      </w:r>
      <w:r>
        <w:rPr>
          <w:iCs/>
          <w:i/>
        </w:rPr>
        <w:t xml:space="preserve">ṛvarṇān nasya ṇatvaṃ vācyam</w:t>
      </w:r>
      <w:r>
        <w:t xml:space="preserve">),</w:t>
      </w:r>
      <w:r>
        <w:t xml:space="preserve"> </w:t>
      </w:r>
      <w:r>
        <w:t xml:space="preserve">“</w:t>
      </w:r>
      <w:r>
        <w:t xml:space="preserve">after</w:t>
      </w:r>
      <w:r>
        <w:t xml:space="preserve"> </w:t>
      </w:r>
      <w:r>
        <w:rPr>
          <w:iCs/>
          <w:i/>
        </w:rPr>
        <w:t xml:space="preserve">ṛ</w:t>
      </w:r>
      <w:r>
        <w:t xml:space="preserve"> </w:t>
      </w:r>
      <w:r>
        <w:t xml:space="preserve">the</w:t>
      </w:r>
      <w:r>
        <w:t xml:space="preserve"> </w:t>
      </w:r>
      <w:r>
        <w:rPr>
          <w:iCs/>
          <w:i/>
        </w:rPr>
        <w:t xml:space="preserve">ṇ</w:t>
      </w:r>
      <w:r>
        <w:t xml:space="preserve">-change of</w:t>
      </w:r>
      <w:r>
        <w:t xml:space="preserve"> </w:t>
      </w:r>
      <w:r>
        <w:rPr>
          <w:iCs/>
          <w:i/>
        </w:rPr>
        <w:t xml:space="preserve">n</w:t>
      </w:r>
      <w:r>
        <w:t xml:space="preserve"> </w:t>
      </w:r>
      <w:r>
        <w:t xml:space="preserve">is to be stated</w:t>
      </w:r>
      <w:r>
        <w:t xml:space="preserve">”</w:t>
      </w:r>
      <w:r>
        <w:t xml:space="preserve"> </w:t>
      </w:r>
      <w:r>
        <w:t xml:space="preserve">— gives the</w:t>
      </w:r>
      <w:r>
        <w:t xml:space="preserve"> </w:t>
      </w:r>
      <w:r>
        <w:rPr>
          <w:iCs/>
          <w:i/>
        </w:rPr>
        <w:t xml:space="preserve">n</w:t>
      </w:r>
      <w:r>
        <w:t xml:space="preserve"> </w:t>
      </w:r>
      <w:r>
        <w:t xml:space="preserve">its</w:t>
      </w:r>
      <w:r>
        <w:t xml:space="preserve"> </w:t>
      </w:r>
      <w:r>
        <w:rPr>
          <w:iCs/>
          <w:i/>
        </w:rPr>
        <w:t xml:space="preserve">ṇ</w:t>
      </w:r>
      <w:r>
        <w:t xml:space="preserve">:</w:t>
      </w:r>
      <w:r>
        <w:t xml:space="preserve"> </w:t>
      </w:r>
      <w:r>
        <w:rPr>
          <w:iCs/>
          <w:i/>
        </w:rPr>
        <w:t xml:space="preserve">śṛṇutam</w:t>
      </w:r>
      <w:r>
        <w:t xml:space="preserve">.</w:t>
      </w:r>
      <w:r>
        <w:t xml:space="preserve"> </w:t>
      </w:r>
      <w:r>
        <w:t xml:space="preserve">-</w:t>
      </w:r>
      <w:r>
        <w:t xml:space="preserve"> </w:t>
      </w:r>
      <w:r>
        <w:rPr>
          <w:bCs/>
          <w:b/>
        </w:rPr>
        <w:t xml:space="preserve">havam</w:t>
      </w:r>
      <w:r>
        <w:t xml:space="preserve">: root</w:t>
      </w:r>
      <w:r>
        <w:t xml:space="preserve"> </w:t>
      </w:r>
      <w:r>
        <w:rPr>
          <w:iCs/>
          <w:i/>
        </w:rPr>
        <w:t xml:space="preserve">hveñ spardhāyāṃ śabde ca</w:t>
      </w:r>
      <w:r>
        <w:t xml:space="preserve">;</w:t>
      </w:r>
      <w:r>
        <w:t xml:space="preserve"> </w:t>
      </w:r>
      <w:r>
        <w:rPr>
          <w:iCs/>
          <w:i/>
        </w:rPr>
        <w:t xml:space="preserve">bhāve ’nupasargasya</w:t>
      </w:r>
      <w:r>
        <w:t xml:space="preserve"> </w:t>
      </w:r>
      <w:r>
        <w:t xml:space="preserve">(Pā. 3-3-75) — भावेऽनुपसर्गस्य — in the abstract sense, for a root without a prefix,</w:t>
      </w:r>
      <w:r>
        <w:t xml:space="preserve"> </w:t>
      </w:r>
      <w:r>
        <w:rPr>
          <w:iCs/>
          <w:i/>
        </w:rPr>
        <w:t xml:space="preserve">saṃprasāraṇa</w:t>
      </w:r>
      <w:r>
        <w:t xml:space="preserve"> </w:t>
      </w:r>
      <w:r>
        <w:t xml:space="preserve">of</w:t>
      </w:r>
      <w:r>
        <w:t xml:space="preserve"> </w:t>
      </w:r>
      <w:r>
        <w:rPr>
          <w:iCs/>
          <w:i/>
        </w:rPr>
        <w:t xml:space="preserve">hve</w:t>
      </w:r>
      <w:r>
        <w:t xml:space="preserve"> </w:t>
      </w:r>
      <w:r>
        <w:t xml:space="preserve">(</w:t>
      </w:r>
      <w:r>
        <w:rPr>
          <w:iCs/>
          <w:i/>
        </w:rPr>
        <w:t xml:space="preserve">v</w:t>
      </w:r>
      <w:r>
        <w:t xml:space="preserve"> </w:t>
      </w:r>
      <w:r>
        <w:t xml:space="preserve">→</w:t>
      </w:r>
      <w:r>
        <w:t xml:space="preserve"> </w:t>
      </w:r>
      <w:r>
        <w:rPr>
          <w:iCs/>
          <w:i/>
        </w:rPr>
        <w:t xml:space="preserve">u</w:t>
      </w:r>
      <w:r>
        <w:t xml:space="preserve">) and the suffix</w:t>
      </w:r>
      <w:r>
        <w:t xml:space="preserve"> </w:t>
      </w:r>
      <w:r>
        <w:rPr>
          <w:iCs/>
          <w:i/>
        </w:rPr>
        <w:t xml:space="preserve">ap</w:t>
      </w:r>
      <w:r>
        <w:t xml:space="preserve">;</w:t>
      </w:r>
      <w:r>
        <w:t xml:space="preserve"> </w:t>
      </w:r>
      <w:r>
        <w:rPr>
          <w:iCs/>
          <w:i/>
        </w:rPr>
        <w:t xml:space="preserve">hu + e + a</w:t>
      </w:r>
      <w:r>
        <w:t xml:space="preserve">,</w:t>
      </w:r>
      <w:r>
        <w:t xml:space="preserve"> </w:t>
      </w:r>
      <w:r>
        <w:rPr>
          <w:iCs/>
          <w:i/>
        </w:rPr>
        <w:t xml:space="preserve">pūrvarūpa</w:t>
      </w:r>
      <w:r>
        <w:t xml:space="preserve">:</w:t>
      </w:r>
      <w:r>
        <w:t xml:space="preserve"> </w:t>
      </w:r>
      <w:r>
        <w:rPr>
          <w:iCs/>
          <w:i/>
        </w:rPr>
        <w:t xml:space="preserve">hu + a</w:t>
      </w:r>
      <w:r>
        <w:t xml:space="preserve">;</w:t>
      </w:r>
      <w:r>
        <w:t xml:space="preserve"> </w:t>
      </w:r>
      <w:r>
        <w:rPr>
          <w:iCs/>
          <w:i/>
        </w:rPr>
        <w:t xml:space="preserve">sārvadhātukārdhadhātukayoḥ</w:t>
      </w:r>
      <w:r>
        <w:t xml:space="preserve"> </w:t>
      </w:r>
      <w:r>
        <w:t xml:space="preserve">gives</w:t>
      </w:r>
      <w:r>
        <w:t xml:space="preserve"> </w:t>
      </w:r>
      <w:r>
        <w:rPr>
          <w:iCs/>
          <w:i/>
        </w:rPr>
        <w:t xml:space="preserve">guṇa</w:t>
      </w:r>
      <w:r>
        <w:t xml:space="preserve">:</w:t>
      </w:r>
      <w:r>
        <w:t xml:space="preserve"> </w:t>
      </w:r>
      <w:r>
        <w:rPr>
          <w:iCs/>
          <w:i/>
        </w:rPr>
        <w:t xml:space="preserve">u</w:t>
      </w:r>
      <w:r>
        <w:t xml:space="preserve"> </w:t>
      </w:r>
      <w:r>
        <w:t xml:space="preserve">→</w:t>
      </w:r>
      <w:r>
        <w:t xml:space="preserve"> </w:t>
      </w:r>
      <w:r>
        <w:rPr>
          <w:iCs/>
          <w:i/>
        </w:rPr>
        <w:t xml:space="preserve">o</w:t>
      </w:r>
      <w:r>
        <w:t xml:space="preserve">;</w:t>
      </w:r>
      <w:r>
        <w:t xml:space="preserve"> </w:t>
      </w:r>
      <w:r>
        <w:rPr>
          <w:iCs/>
          <w:i/>
        </w:rPr>
        <w:t xml:space="preserve">āv</w:t>
      </w:r>
      <w:r>
        <w:t xml:space="preserve"> </w:t>
      </w:r>
      <w:r>
        <w:t xml:space="preserve">in place of that</w:t>
      </w:r>
      <w:r>
        <w:t xml:space="preserve"> </w:t>
      </w:r>
      <w:r>
        <w:rPr>
          <w:iCs/>
          <w:i/>
        </w:rPr>
        <w:t xml:space="preserve">o</w:t>
      </w:r>
      <w:r>
        <w:t xml:space="preserve">; accusative singular</w:t>
      </w:r>
      <w:r>
        <w:t xml:space="preserve"> </w:t>
      </w:r>
      <w:r>
        <w:rPr>
          <w:iCs/>
          <w:i/>
        </w:rPr>
        <w:t xml:space="preserve">am</w:t>
      </w:r>
      <w:r>
        <w:t xml:space="preserve">:</w:t>
      </w:r>
      <w:r>
        <w:t xml:space="preserve"> </w:t>
      </w:r>
      <w:r>
        <w:rPr>
          <w:iCs/>
          <w:i/>
        </w:rPr>
        <w:t xml:space="preserve">havam</w:t>
      </w:r>
      <w:r>
        <w:t xml:space="preserve">; the suffix</w:t>
      </w:r>
      <w:r>
        <w:t xml:space="preserve"> </w:t>
      </w:r>
      <w:r>
        <w:rPr>
          <w:iCs/>
          <w:i/>
        </w:rPr>
        <w:t xml:space="preserve">ap</w:t>
      </w:r>
      <w:r>
        <w:t xml:space="preserve"> </w:t>
      </w:r>
      <w:r>
        <w:t xml:space="preserve">is</w:t>
      </w:r>
      <w:r>
        <w:t xml:space="preserve"> </w:t>
      </w:r>
      <w:r>
        <w:rPr>
          <w:iCs/>
          <w:i/>
        </w:rPr>
        <w:t xml:space="preserve">pit</w:t>
      </w:r>
      <w:r>
        <w:t xml:space="preserve"> </w:t>
      </w:r>
      <w:r>
        <w:t xml:space="preserve">and the case-ending is</w:t>
      </w:r>
      <w:r>
        <w:t xml:space="preserve"> </w:t>
      </w:r>
      <w:r>
        <w:rPr>
          <w:iCs/>
          <w:i/>
        </w:rPr>
        <w:t xml:space="preserve">sup</w:t>
      </w:r>
      <w:r>
        <w:t xml:space="preserve">, so both are unaccented (</w:t>
      </w:r>
      <w:r>
        <w:rPr>
          <w:iCs/>
          <w:i/>
        </w:rPr>
        <w:t xml:space="preserve">anudāttau suppitau</w:t>
      </w:r>
      <w:r>
        <w:t xml:space="preserve">), and the root-accent alone remains.</w:t>
      </w:r>
      <w:r>
        <w:t xml:space="preserve"> </w:t>
      </w:r>
      <w:r>
        <w:rPr>
          <w:bCs/>
          <w:b/>
        </w:rPr>
        <w:t xml:space="preserve">|| 2 ||</w:t>
      </w:r>
    </w:p>
    <w:p>
      <w:r>
        <w:pict>
          <v:rect style="width:0;height:1.5pt" o:hralign="center" o:hrstd="t" o:hr="t"/>
        </w:pict>
      </w:r>
    </w:p>
    <w:bookmarkEnd w:id="23"/>
    <w:bookmarkStart w:id="24" w:name="rik-47.3-pp.-9-pdf-25"/>
    <w:p>
      <w:pPr>
        <w:pStyle w:val="Heading3"/>
      </w:pPr>
      <w:r>
        <w:t xml:space="preserve">Rik 47.3 (pp. 9–, PDF 25–)</w:t>
      </w:r>
    </w:p>
    <w:p>
      <w:pPr>
        <w:pStyle w:val="FirstParagraph"/>
      </w:pPr>
      <w:r>
        <w:rPr>
          <w:bCs/>
          <w:b/>
        </w:rPr>
        <w:t xml:space="preserve">Saṃhitā-pāṭha</w:t>
      </w:r>
      <w:r>
        <w:t xml:space="preserve"> </w:t>
      </w:r>
      <w:r>
        <w:rPr>
          <w:iCs/>
          <w:i/>
        </w:rPr>
        <w:t xml:space="preserve">(p. 9; accents as printed)</w:t>
      </w:r>
    </w:p>
    <w:p>
      <w:pPr>
        <w:pStyle w:val="BlockText"/>
      </w:pPr>
      <w:r>
        <w:rPr>
          <w:bCs/>
          <w:b/>
        </w:rPr>
        <w:t xml:space="preserve">अश्वि॑ना॒ मधु॑मत्तमं पा॒तं सोम॑मृतावृधा ।</w:t>
      </w:r>
      <w:r>
        <w:t xml:space="preserve"> </w:t>
      </w:r>
      <w:r>
        <w:rPr>
          <w:bCs/>
          <w:b/>
        </w:rPr>
        <w:t xml:space="preserve">अथा॒द्य द॑स्रा॒ वसु॒ बिभ्र॑ता॒ रथे॑ दा॒श्वांस॒मुप॑ गच्छतम् ॥ ३ ॥</w:t>
      </w:r>
    </w:p>
    <w:p>
      <w:pPr>
        <w:pStyle w:val="FirstParagraph"/>
      </w:pPr>
      <w:r>
        <w:rPr>
          <w:iCs/>
          <w:i/>
        </w:rPr>
        <w:t xml:space="preserve">áśvinā mádhumattamaṃ pātáṃ sómam ṛtāvṛdhā |</w:t>
      </w:r>
      <w:r>
        <w:t xml:space="preserve"> </w:t>
      </w:r>
      <w:r>
        <w:rPr>
          <w:iCs/>
          <w:i/>
        </w:rPr>
        <w:t xml:space="preserve">áthādyá dasrā vásu bíbhratā ráthe dāśvā́ṃsam úpa gacchatam || 3 ||</w:t>
      </w:r>
    </w:p>
    <w:p>
      <w:pPr>
        <w:pStyle w:val="BodyText"/>
      </w:pPr>
      <w:r>
        <w:rPr>
          <w:bCs/>
          <w:b/>
        </w:rPr>
        <w:t xml:space="preserve">Pada-pāṭha</w:t>
      </w:r>
      <w:r>
        <w:t xml:space="preserve"> </w:t>
      </w:r>
      <w:r>
        <w:rPr>
          <w:iCs/>
          <w:i/>
        </w:rPr>
        <w:t xml:space="preserve">(p. 9)</w:t>
      </w:r>
    </w:p>
    <w:p>
      <w:pPr>
        <w:pStyle w:val="BlockText"/>
      </w:pPr>
      <w:r>
        <w:t xml:space="preserve">अश्विना । मधुमत्ऽतमम् । पातम् । सोमम् । ऋतऽवृधा ।</w:t>
      </w:r>
      <w:r>
        <w:t xml:space="preserve"> </w:t>
      </w:r>
      <w:r>
        <w:t xml:space="preserve">अथ । अद्य । दस्रा । वसु । बिभ्रता । रथे । दाश्वांसम् । उप । गच्छतम् ॥ ३ ॥</w:t>
      </w:r>
    </w:p>
    <w:p>
      <w:pPr>
        <w:pStyle w:val="FirstParagraph"/>
      </w:pPr>
      <w:r>
        <w:rPr>
          <w:iCs/>
          <w:i/>
        </w:rPr>
        <w:t xml:space="preserve">aśvinā | madhumat-tamam | pātam | somam | ṛta-vṛdhā |</w:t>
      </w:r>
      <w:r>
        <w:t xml:space="preserve"> </w:t>
      </w:r>
      <w:r>
        <w:rPr>
          <w:iCs/>
          <w:i/>
        </w:rPr>
        <w:t xml:space="preserve">atha | adya | dasrā | vasu | bibhratā | rathe | dāśvāṃsam | upa | gacchatam || 3 ||</w:t>
      </w:r>
    </w:p>
    <w:p>
      <w:pPr>
        <w:pStyle w:val="BodyText"/>
      </w:pPr>
      <w:r>
        <w:rPr>
          <w:iCs/>
          <w:i/>
        </w:rPr>
        <w:t xml:space="preserve">(The bhāṣya of Rik 3 begins at the foot of p. 9 and runs on to p. 10; not yet written.)</w:t>
      </w:r>
    </w:p>
    <w:p>
      <w:r>
        <w:pict>
          <v:rect style="width:0;height:1.5pt" o:hralign="center" o:hrstd="t" o:hr="t"/>
        </w:pict>
      </w:r>
    </w:p>
    <w:p>
      <w:r>
        <w:pict>
          <v:rect style="width:0;height:1.5pt" o:hralign="center" o:hrstd="t" o:hr="t"/>
        </w:pict>
      </w:r>
    </w:p>
    <w:p>
      <w:pPr>
        <w:pStyle w:val="FirstParagraph"/>
      </w:pPr>
      <w:r>
        <w:rPr>
          <w:bCs/>
          <w:b/>
        </w:rPr>
        <w:t xml:space="preserve">Rik 47.3, continued</w:t>
      </w:r>
      <w:r>
        <w:t xml:space="preserve"> </w:t>
      </w:r>
      <w:r>
        <w:rPr>
          <w:iCs/>
          <w:i/>
        </w:rPr>
        <w:t xml:space="preserve">(from the foot of p. 9)</w:t>
      </w:r>
    </w:p>
    <w:p>
      <w:pPr>
        <w:pStyle w:val="BodyText"/>
      </w:pPr>
      <w:r>
        <w:rPr>
          <w:bCs/>
          <w:b/>
        </w:rPr>
        <w:t xml:space="preserve">Sāyaṇa-bhāṣya</w:t>
      </w:r>
      <w:r>
        <w:t xml:space="preserve"> </w:t>
      </w:r>
      <w:r>
        <w:rPr>
          <w:iCs/>
          <w:i/>
        </w:rPr>
        <w:t xml:space="preserve">(pp. 9–10)</w:t>
      </w:r>
    </w:p>
    <w:p>
      <w:pPr>
        <w:pStyle w:val="BlockText"/>
      </w:pPr>
      <w:r>
        <w:rPr>
          <w:bCs/>
          <w:b/>
        </w:rPr>
        <w:t xml:space="preserve">हे ऋतावृधा यज्ञस्य वर्धकावश्विना मधुमत्तमं सोमं पातं । पिबतं । हे दस्राश्विनौ सोमपानार्थमथास्मदाह्वानानन्तरमद्यास्मिन्नहनि रथे स्वकीये वसु बिभ्रता अस्मदुपयुक्तं धनं धारयन्तौ दाश्वांसं हविष्प्रदं यजमानमुप गच्छतं । समीपे प्राप्नुतम् ॥ बिभ्रता । डुभृञ् धारणपोषणयोः । शतरि जुहोत्यादित्वाच्छपः श्लुः । भृञामित्यभ्यासस्येत्वं । शतुर्जित्त्वाद्गुणाभावे यणादेशः । अभ्यस्तानामादिरित्याद्युदात्तत्वम् ॥</w:t>
      </w:r>
    </w:p>
    <w:p>
      <w:pPr>
        <w:pStyle w:val="FirstParagraph"/>
      </w:pPr>
      <w:r>
        <w:rPr>
          <w:iCs/>
          <w:i/>
        </w:rPr>
        <w:t xml:space="preserve">he ṛtāvṛdhā yajñasya vardhakāv aśvinā madhumattamaṃ somaṃ pātaṃ | pibataṃ | he dasrāśvinau somapānārtham athāsmadāhvānānantaram adyāsminn ahani rathe svakīye vasu bibhratā asmadupayuktaṃ dhanaṃ dhārayantau dāśvāṃsaṃ haviṣpradaṃ yajamānam upa gacchataṃ | samīpe prāpnutam || bibhratā | ḍubhṛñ dhāraṇapoṣaṇayoḥ | śatari juhotyādittvāc chapaḥ śluḥ | bhṛñām ity abhyāsasyetvaṃ | śator jittvād guṇābhāve yaṇādeśaḥ | abhyastānām ādir ity ādyudāttatvam ||</w:t>
      </w:r>
    </w:p>
    <w:p>
      <w:pPr>
        <w:pStyle w:val="BodyText"/>
      </w:pPr>
      <w:r>
        <w:rPr>
          <w:bCs/>
          <w:b/>
        </w:rPr>
        <w:t xml:space="preserve">Translation:</w:t>
      </w:r>
      <w:r>
        <w:t xml:space="preserve"> </w:t>
      </w:r>
      <w:r>
        <w:t xml:space="preserve">“</w:t>
      </w:r>
      <w:r>
        <w:t xml:space="preserve">O</w:t>
      </w:r>
      <w:r>
        <w:t xml:space="preserve"> </w:t>
      </w:r>
      <w:r>
        <w:rPr>
          <w:iCs/>
          <w:i/>
        </w:rPr>
        <w:t xml:space="preserve">ṛtāvṛdhā</w:t>
      </w:r>
      <w:r>
        <w:t xml:space="preserve">, promoters of the sacrifice, O Aśvins, drink the most sweet Soma. O</w:t>
      </w:r>
      <w:r>
        <w:t xml:space="preserve"> </w:t>
      </w:r>
      <w:r>
        <w:rPr>
          <w:iCs/>
          <w:i/>
        </w:rPr>
        <w:t xml:space="preserve">dasrā</w:t>
      </w:r>
      <w:r>
        <w:t xml:space="preserve">, O Aśvins, for the drinking of Soma,</w:t>
      </w:r>
      <w:r>
        <w:t xml:space="preserve"> </w:t>
      </w:r>
      <w:r>
        <w:rPr>
          <w:iCs/>
          <w:i/>
        </w:rPr>
        <w:t xml:space="preserve">atha</w:t>
      </w:r>
      <w:r>
        <w:t xml:space="preserve">, after our call,</w:t>
      </w:r>
      <w:r>
        <w:t xml:space="preserve"> </w:t>
      </w:r>
      <w:r>
        <w:rPr>
          <w:iCs/>
          <w:i/>
        </w:rPr>
        <w:t xml:space="preserve">adya</w:t>
      </w:r>
      <w:r>
        <w:t xml:space="preserve">, today,</w:t>
      </w:r>
      <w:r>
        <w:t xml:space="preserve"> </w:t>
      </w:r>
      <w:r>
        <w:rPr>
          <w:iCs/>
          <w:i/>
        </w:rPr>
        <w:t xml:space="preserve">rathe</w:t>
      </w:r>
      <w:r>
        <w:t xml:space="preserve">, in your own chariot,</w:t>
      </w:r>
      <w:r>
        <w:t xml:space="preserve"> </w:t>
      </w:r>
      <w:r>
        <w:rPr>
          <w:iCs/>
          <w:i/>
        </w:rPr>
        <w:t xml:space="preserve">vasu bibhratā</w:t>
      </w:r>
      <w:r>
        <w:t xml:space="preserve">, bearing wealth useful to us,</w:t>
      </w:r>
      <w:r>
        <w:t xml:space="preserve"> </w:t>
      </w:r>
      <w:r>
        <w:rPr>
          <w:iCs/>
          <w:i/>
        </w:rPr>
        <w:t xml:space="preserve">dāśvāṃsam upa gacchatam</w:t>
      </w:r>
      <w:r>
        <w:t xml:space="preserve">, come near to the sacrificer who offers the oblation, reach (him) close by.</w:t>
      </w:r>
      <w:r>
        <w:t xml:space="preserve"> </w:t>
      </w:r>
      <w:r>
        <w:rPr>
          <w:iCs/>
          <w:i/>
        </w:rPr>
        <w:t xml:space="preserve">Bibhratā</w:t>
      </w:r>
      <w:r>
        <w:t xml:space="preserve">: root</w:t>
      </w:r>
      <w:r>
        <w:t xml:space="preserve"> </w:t>
      </w:r>
      <w:r>
        <w:rPr>
          <w:iCs/>
          <w:i/>
        </w:rPr>
        <w:t xml:space="preserve">ḍubhṛñ dhāraṇapoṣaṇayoḥ</w:t>
      </w:r>
      <w:r>
        <w:t xml:space="preserve">;</w:t>
      </w:r>
      <w:r>
        <w:t xml:space="preserve"> </w:t>
      </w:r>
      <w:r>
        <w:rPr>
          <w:iCs/>
          <w:i/>
        </w:rPr>
        <w:t xml:space="preserve">śatṛ</w:t>
      </w:r>
      <w:r>
        <w:t xml:space="preserve">;</w:t>
      </w:r>
      <w:r>
        <w:t xml:space="preserve"> </w:t>
      </w:r>
      <w:r>
        <w:rPr>
          <w:iCs/>
          <w:i/>
        </w:rPr>
        <w:t xml:space="preserve">ślu</w:t>
      </w:r>
      <w:r>
        <w:t xml:space="preserve"> </w:t>
      </w:r>
      <w:r>
        <w:t xml:space="preserve">for</w:t>
      </w:r>
      <w:r>
        <w:t xml:space="preserve"> </w:t>
      </w:r>
      <w:r>
        <w:rPr>
          <w:iCs/>
          <w:i/>
        </w:rPr>
        <w:t xml:space="preserve">śap</w:t>
      </w:r>
      <w:r>
        <w:t xml:space="preserve"> </w:t>
      </w:r>
      <w:r>
        <w:t xml:space="preserve">because the root is of the</w:t>
      </w:r>
      <w:r>
        <w:t xml:space="preserve"> </w:t>
      </w:r>
      <w:r>
        <w:rPr>
          <w:iCs/>
          <w:i/>
        </w:rPr>
        <w:t xml:space="preserve">juhotyādi</w:t>
      </w:r>
      <w:r>
        <w:t xml:space="preserve"> </w:t>
      </w:r>
      <w:r>
        <w:t xml:space="preserve">class;</w:t>
      </w:r>
      <w:r>
        <w:t xml:space="preserve"> </w:t>
      </w:r>
      <w:r>
        <w:rPr>
          <w:iCs/>
          <w:i/>
        </w:rPr>
        <w:t xml:space="preserve">i</w:t>
      </w:r>
      <w:r>
        <w:t xml:space="preserve"> </w:t>
      </w:r>
      <w:r>
        <w:t xml:space="preserve">for the reduplicative syllable by</w:t>
      </w:r>
      <w:r>
        <w:t xml:space="preserve"> </w:t>
      </w:r>
      <w:r>
        <w:rPr>
          <w:iCs/>
          <w:i/>
        </w:rPr>
        <w:t xml:space="preserve">bhṛñām…</w:t>
      </w:r>
      <w:r>
        <w:t xml:space="preserve">; since</w:t>
      </w:r>
      <w:r>
        <w:t xml:space="preserve"> </w:t>
      </w:r>
      <w:r>
        <w:rPr>
          <w:iCs/>
          <w:i/>
        </w:rPr>
        <w:t xml:space="preserve">śatṛ</w:t>
      </w:r>
      <w:r>
        <w:t xml:space="preserve"> </w:t>
      </w:r>
      <w:r>
        <w:t xml:space="preserve">is</w:t>
      </w:r>
      <w:r>
        <w:t xml:space="preserve"> </w:t>
      </w:r>
      <w:r>
        <w:rPr>
          <w:iCs/>
          <w:i/>
        </w:rPr>
        <w:t xml:space="preserve">jit</w:t>
      </w:r>
      <w:r>
        <w:t xml:space="preserve">, there is no</w:t>
      </w:r>
      <w:r>
        <w:t xml:space="preserve"> </w:t>
      </w:r>
      <w:r>
        <w:rPr>
          <w:iCs/>
          <w:i/>
        </w:rPr>
        <w:t xml:space="preserve">guṇa</w:t>
      </w:r>
      <w:r>
        <w:t xml:space="preserve">, and</w:t>
      </w:r>
      <w:r>
        <w:t xml:space="preserve"> </w:t>
      </w:r>
      <w:r>
        <w:rPr>
          <w:iCs/>
          <w:i/>
        </w:rPr>
        <w:t xml:space="preserve">yaṇ</w:t>
      </w:r>
      <w:r>
        <w:t xml:space="preserve">; the initial acute by</w:t>
      </w:r>
      <w:r>
        <w:t xml:space="preserve"> </w:t>
      </w:r>
      <w:r>
        <w:rPr>
          <w:iCs/>
          <w:i/>
        </w:rPr>
        <w:t xml:space="preserve">abhyastānām ādiḥ</w:t>
      </w:r>
      <w:r>
        <w:t xml:space="preserve">.</w:t>
      </w:r>
      <w:r>
        <w:t xml:space="preserve">”</w:t>
      </w:r>
    </w:p>
    <w:p>
      <w:pPr>
        <w:pStyle w:val="BodyText"/>
      </w:pPr>
      <w:r>
        <w:rPr>
          <w:bCs/>
          <w:b/>
        </w:rPr>
        <w:t xml:space="preserve">Pratipadārtha</w:t>
      </w:r>
      <w:r>
        <w:t xml:space="preserve"> </w:t>
      </w:r>
      <w:r>
        <w:rPr>
          <w:iCs/>
          <w:i/>
        </w:rPr>
        <w:t xml:space="preserve">(p. 10)</w:t>
      </w:r>
      <w:r>
        <w:t xml:space="preserve"> </w:t>
      </w:r>
      <w:r>
        <w:t xml:space="preserve">—</w:t>
      </w:r>
      <w:r>
        <w:t xml:space="preserve"> </w:t>
      </w:r>
      <w:r>
        <w:t xml:space="preserve">“</w:t>
      </w:r>
      <w:r>
        <w:rPr>
          <w:bCs/>
          <w:b/>
        </w:rPr>
        <w:t xml:space="preserve">ṛtāvṛdhā</w:t>
      </w:r>
      <w:r>
        <w:t xml:space="preserve"> </w:t>
      </w:r>
      <w:r>
        <w:t xml:space="preserve">— O Aśvin gods, promoters of sacrifice;</w:t>
      </w:r>
      <w:r>
        <w:t xml:space="preserve"> </w:t>
      </w:r>
      <w:r>
        <w:rPr>
          <w:bCs/>
          <w:b/>
        </w:rPr>
        <w:t xml:space="preserve">madhumattamam</w:t>
      </w:r>
      <w:r>
        <w:t xml:space="preserve"> </w:t>
      </w:r>
      <w:r>
        <w:t xml:space="preserve">— exceedingly sweet;</w:t>
      </w:r>
      <w:r>
        <w:t xml:space="preserve"> </w:t>
      </w:r>
      <w:r>
        <w:rPr>
          <w:bCs/>
          <w:b/>
        </w:rPr>
        <w:t xml:space="preserve">somam</w:t>
      </w:r>
      <w:r>
        <w:t xml:space="preserve"> </w:t>
      </w:r>
      <w:r>
        <w:t xml:space="preserve">— the Soma juice;</w:t>
      </w:r>
      <w:r>
        <w:t xml:space="preserve"> </w:t>
      </w:r>
      <w:r>
        <w:rPr>
          <w:bCs/>
          <w:b/>
        </w:rPr>
        <w:t xml:space="preserve">pātam</w:t>
      </w:r>
      <w:r>
        <w:t xml:space="preserve"> </w:t>
      </w:r>
      <w:r>
        <w:t xml:space="preserve">— drink;</w:t>
      </w:r>
      <w:r>
        <w:t xml:space="preserve"> </w:t>
      </w:r>
      <w:r>
        <w:rPr>
          <w:bCs/>
          <w:b/>
        </w:rPr>
        <w:t xml:space="preserve">dasrā</w:t>
      </w:r>
      <w:r>
        <w:t xml:space="preserve"> </w:t>
      </w:r>
      <w:r>
        <w:t xml:space="preserve">— O Aśvin gods of delightful form (for drinking the Soma juice);</w:t>
      </w:r>
      <w:r>
        <w:t xml:space="preserve"> </w:t>
      </w:r>
      <w:r>
        <w:rPr>
          <w:bCs/>
          <w:b/>
        </w:rPr>
        <w:t xml:space="preserve">atha</w:t>
      </w:r>
      <w:r>
        <w:t xml:space="preserve"> </w:t>
      </w:r>
      <w:r>
        <w:t xml:space="preserve">— after our call;</w:t>
      </w:r>
      <w:r>
        <w:t xml:space="preserve"> </w:t>
      </w:r>
      <w:r>
        <w:rPr>
          <w:bCs/>
          <w:b/>
        </w:rPr>
        <w:t xml:space="preserve">adya</w:t>
      </w:r>
      <w:r>
        <w:t xml:space="preserve"> </w:t>
      </w:r>
      <w:r>
        <w:t xml:space="preserve">— today;</w:t>
      </w:r>
      <w:r>
        <w:t xml:space="preserve"> </w:t>
      </w:r>
      <w:r>
        <w:rPr>
          <w:bCs/>
          <w:b/>
        </w:rPr>
        <w:t xml:space="preserve">rathe</w:t>
      </w:r>
      <w:r>
        <w:t xml:space="preserve"> </w:t>
      </w:r>
      <w:r>
        <w:t xml:space="preserve">— in your chariot;</w:t>
      </w:r>
      <w:r>
        <w:t xml:space="preserve"> </w:t>
      </w:r>
      <w:r>
        <w:rPr>
          <w:bCs/>
          <w:b/>
        </w:rPr>
        <w:t xml:space="preserve">vasu</w:t>
      </w:r>
      <w:r>
        <w:t xml:space="preserve"> </w:t>
      </w:r>
      <w:r>
        <w:t xml:space="preserve">— (useful to us) wealth;</w:t>
      </w:r>
      <w:r>
        <w:t xml:space="preserve"> </w:t>
      </w:r>
      <w:r>
        <w:rPr>
          <w:bCs/>
          <w:b/>
        </w:rPr>
        <w:t xml:space="preserve">bibhratā</w:t>
      </w:r>
      <w:r>
        <w:t xml:space="preserve"> </w:t>
      </w:r>
      <w:r>
        <w:t xml:space="preserve">— bearing;</w:t>
      </w:r>
      <w:r>
        <w:t xml:space="preserve"> </w:t>
      </w:r>
      <w:r>
        <w:rPr>
          <w:bCs/>
          <w:b/>
        </w:rPr>
        <w:t xml:space="preserve">dāśvāṃsam</w:t>
      </w:r>
      <w:r>
        <w:t xml:space="preserve"> </w:t>
      </w:r>
      <w:r>
        <w:t xml:space="preserve">— the sacrificer who gives the oblation;</w:t>
      </w:r>
      <w:r>
        <w:t xml:space="preserve"> </w:t>
      </w:r>
      <w:r>
        <w:rPr>
          <w:bCs/>
          <w:b/>
        </w:rPr>
        <w:t xml:space="preserve">upa gacchatam</w:t>
      </w:r>
      <w:r>
        <w:t xml:space="preserve"> </w:t>
      </w:r>
      <w:r>
        <w:t xml:space="preserve">— approach.</w:t>
      </w:r>
      <w:r>
        <w:t xml:space="preserve">”</w:t>
      </w:r>
    </w:p>
    <w:p>
      <w:pPr>
        <w:pStyle w:val="BodyText"/>
      </w:pPr>
      <w:r>
        <w:rPr>
          <w:bCs/>
          <w:b/>
        </w:rPr>
        <w:t xml:space="preserve">Bhāvārtha</w:t>
      </w:r>
      <w:r>
        <w:t xml:space="preserve"> </w:t>
      </w:r>
      <w:r>
        <w:rPr>
          <w:iCs/>
          <w:i/>
        </w:rPr>
        <w:t xml:space="preserve">(p. 10)</w:t>
      </w:r>
      <w:r>
        <w:t xml:space="preserve"> </w:t>
      </w:r>
      <w:r>
        <w:t xml:space="preserve">—</w:t>
      </w:r>
      <w:r>
        <w:t xml:space="preserve"> </w:t>
      </w:r>
      <w:r>
        <w:t xml:space="preserve">“</w:t>
      </w:r>
      <w:r>
        <w:t xml:space="preserve">O Aśvin gods, promoters of the sacrifice and of delightful form, drink the exceedingly sweet Soma juice. For the drinking of Soma, be pleased to accept our invitation, and, carrying in your chariot wealth that is useful to us, come to the sacrificer who offers the oblation.</w:t>
      </w:r>
      <w:r>
        <w:t xml:space="preserve">”</w:t>
      </w:r>
    </w:p>
    <w:p>
      <w:pPr>
        <w:pStyle w:val="BodyText"/>
      </w:pPr>
      <w:r>
        <w:rPr>
          <w:bCs/>
          <w:b/>
        </w:rPr>
        <w:t xml:space="preserve">English Translation (the source’s own, p. 10)</w:t>
      </w:r>
      <w:r>
        <w:t xml:space="preserve"> </w:t>
      </w:r>
      <w:r>
        <w:t xml:space="preserve">—</w:t>
      </w:r>
      <w:r>
        <w:t xml:space="preserve"> </w:t>
      </w:r>
      <w:r>
        <w:t xml:space="preserve">“</w:t>
      </w:r>
      <w:r>
        <w:t xml:space="preserve">Aswins, encouragers of sacrifice and of pleasing aspects, drink this most sweet soma juice ; approach to-day the giver of the offering, bearing wealth.</w:t>
      </w:r>
      <w:r>
        <w:t xml:space="preserve">”</w:t>
      </w:r>
    </w:p>
    <w:p>
      <w:pPr>
        <w:pStyle w:val="BodyText"/>
      </w:pPr>
      <w:r>
        <w:rPr>
          <w:bCs/>
          <w:b/>
        </w:rPr>
        <w:t xml:space="preserve">Special Topics (</w:t>
      </w:r>
      <w:r>
        <w:rPr>
          <w:iCs/>
          <w:i/>
          <w:bCs/>
          <w:b/>
        </w:rPr>
        <w:t xml:space="preserve">viśeṣa-viṣayagaḷu</w:t>
      </w:r>
      <w:r>
        <w:rPr>
          <w:bCs/>
          <w:b/>
        </w:rPr>
        <w:t xml:space="preserve">), p. 10</w:t>
      </w:r>
      <w:r>
        <w:t xml:space="preserve"> </w:t>
      </w:r>
      <w:r>
        <w:t xml:space="preserve">-</w:t>
      </w:r>
      <w:r>
        <w:t xml:space="preserve"> </w:t>
      </w:r>
      <w:r>
        <w:rPr>
          <w:bCs/>
          <w:b/>
        </w:rPr>
        <w:t xml:space="preserve">ṛtāvṛdhā</w:t>
      </w:r>
      <w:r>
        <w:t xml:space="preserve"> </w:t>
      </w:r>
      <w:r>
        <w:t xml:space="preserve">—</w:t>
      </w:r>
      <w:r>
        <w:t xml:space="preserve"> </w:t>
      </w:r>
      <w:r>
        <w:t xml:space="preserve">“</w:t>
      </w:r>
      <w:r>
        <w:t xml:space="preserve">the explanation of this word is given in the first ṛk of this sūkta. This word is used especially when praising the Aśvin gods.</w:t>
      </w:r>
      <w:r>
        <w:t xml:space="preserve">”</w:t>
      </w:r>
      <w:r>
        <w:t xml:space="preserve"> </w:t>
      </w:r>
      <w:r>
        <w:t xml:space="preserve">-</w:t>
      </w:r>
      <w:r>
        <w:t xml:space="preserve"> </w:t>
      </w:r>
      <w:r>
        <w:rPr>
          <w:bCs/>
          <w:b/>
        </w:rPr>
        <w:t xml:space="preserve">adya</w:t>
      </w:r>
      <w:r>
        <w:t xml:space="preserve"> </w:t>
      </w:r>
      <w:r>
        <w:t xml:space="preserve">—</w:t>
      </w:r>
      <w:r>
        <w:t xml:space="preserve"> </w:t>
      </w:r>
      <w:r>
        <w:t xml:space="preserve">“</w:t>
      </w:r>
      <w:r>
        <w:t xml:space="preserve">now, or today.</w:t>
      </w:r>
      <w:r>
        <w:t xml:space="preserve">”</w:t>
      </w:r>
      <w:r>
        <w:t xml:space="preserve"> </w:t>
      </w:r>
      <w:r>
        <w:t xml:space="preserve">-</w:t>
      </w:r>
      <w:r>
        <w:t xml:space="preserve"> </w:t>
      </w:r>
      <w:r>
        <w:rPr>
          <w:bCs/>
          <w:b/>
        </w:rPr>
        <w:t xml:space="preserve">dasrā</w:t>
      </w:r>
      <w:r>
        <w:t xml:space="preserve"> </w:t>
      </w:r>
      <w:r>
        <w:t xml:space="preserve">—</w:t>
      </w:r>
      <w:r>
        <w:t xml:space="preserve"> </w:t>
      </w:r>
      <w:r>
        <w:t xml:space="preserve">“</w:t>
      </w:r>
      <w:r>
        <w:t xml:space="preserve">among the Aśvin gods one is named</w:t>
      </w:r>
      <w:r>
        <w:t xml:space="preserve"> </w:t>
      </w:r>
      <w:r>
        <w:rPr>
          <w:iCs/>
          <w:i/>
        </w:rPr>
        <w:t xml:space="preserve">dasra</w:t>
      </w:r>
      <w:r>
        <w:t xml:space="preserve"> </w:t>
      </w:r>
      <w:r>
        <w:t xml:space="preserve">and the other</w:t>
      </w:r>
      <w:r>
        <w:t xml:space="preserve"> </w:t>
      </w:r>
      <w:r>
        <w:rPr>
          <w:iCs/>
          <w:i/>
        </w:rPr>
        <w:t xml:space="preserve">nāsatya</w:t>
      </w:r>
      <w:r>
        <w:t xml:space="preserve">; though so, here this word is used to indicate both.</w:t>
      </w:r>
      <w:r>
        <w:t xml:space="preserve">”</w:t>
      </w:r>
    </w:p>
    <w:p>
      <w:pPr>
        <w:pStyle w:val="BodyText"/>
      </w:pPr>
      <w:r>
        <w:rPr>
          <w:bCs/>
          <w:b/>
        </w:rPr>
        <w:t xml:space="preserve">Vyākaraṇa-prakriyā</w:t>
      </w:r>
      <w:r>
        <w:t xml:space="preserve"> </w:t>
      </w:r>
      <w:r>
        <w:rPr>
          <w:iCs/>
          <w:i/>
        </w:rPr>
        <w:t xml:space="preserve">(pp. 10–11 — grammar pages, noted briefly)</w:t>
      </w:r>
      <w:r>
        <w:t xml:space="preserve"> </w:t>
      </w:r>
      <w:r>
        <w:t xml:space="preserve">-</w:t>
      </w:r>
      <w:r>
        <w:t xml:space="preserve"> </w:t>
      </w:r>
      <w:r>
        <w:rPr>
          <w:bCs/>
          <w:b/>
        </w:rPr>
        <w:t xml:space="preserve">bibhratā</w:t>
      </w:r>
      <w:r>
        <w:t xml:space="preserve">: root</w:t>
      </w:r>
      <w:r>
        <w:t xml:space="preserve"> </w:t>
      </w:r>
      <w:r>
        <w:rPr>
          <w:iCs/>
          <w:i/>
        </w:rPr>
        <w:t xml:space="preserve">ḍubhṛñ dhāraṇapoṣaṇayoḥ</w:t>
      </w:r>
      <w:r>
        <w:t xml:space="preserve">;</w:t>
      </w:r>
      <w:r>
        <w:t xml:space="preserve"> </w:t>
      </w:r>
      <w:r>
        <w:rPr>
          <w:iCs/>
          <w:i/>
        </w:rPr>
        <w:t xml:space="preserve">laṭ</w:t>
      </w:r>
      <w:r>
        <w:t xml:space="preserve">;</w:t>
      </w:r>
      <w:r>
        <w:t xml:space="preserve"> </w:t>
      </w:r>
      <w:r>
        <w:rPr>
          <w:iCs/>
          <w:i/>
        </w:rPr>
        <w:t xml:space="preserve">laṭaḥ śatṛśānacau</w:t>
      </w:r>
      <w:r>
        <w:t xml:space="preserve"> </w:t>
      </w:r>
      <w:r>
        <w:t xml:space="preserve">(Pā. 3-2-124) gives</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śap</w:t>
      </w:r>
      <w:r>
        <w:t xml:space="preserve">;</w:t>
      </w:r>
      <w:r>
        <w:t xml:space="preserve"> </w:t>
      </w:r>
      <w:r>
        <w:rPr>
          <w:iCs/>
          <w:i/>
        </w:rPr>
        <w:t xml:space="preserve">juhotyādibhyaḥ śluḥ</w:t>
      </w:r>
      <w:r>
        <w:t xml:space="preserve"> </w:t>
      </w:r>
      <w:r>
        <w:t xml:space="preserve">(Pā. 2-4-75) gives</w:t>
      </w:r>
      <w:r>
        <w:t xml:space="preserve"> </w:t>
      </w:r>
      <w:r>
        <w:rPr>
          <w:iCs/>
          <w:i/>
        </w:rPr>
        <w:t xml:space="preserve">ślu</w:t>
      </w:r>
      <w:r>
        <w:t xml:space="preserve"> </w:t>
      </w:r>
      <w:r>
        <w:t xml:space="preserve">for</w:t>
      </w:r>
      <w:r>
        <w:t xml:space="preserve"> </w:t>
      </w:r>
      <w:r>
        <w:rPr>
          <w:iCs/>
          <w:i/>
        </w:rPr>
        <w:t xml:space="preserve">śap</w:t>
      </w:r>
      <w:r>
        <w:t xml:space="preserve">;</w:t>
      </w:r>
      <w:r>
        <w:t xml:space="preserve"> </w:t>
      </w:r>
      <w:r>
        <w:rPr>
          <w:iCs/>
          <w:i/>
        </w:rPr>
        <w:t xml:space="preserve">ślau</w:t>
      </w:r>
      <w:r>
        <w:t xml:space="preserve"> </w:t>
      </w:r>
      <w:r>
        <w:t xml:space="preserve">(Pā. 6-1-10) gives doubling when</w:t>
      </w:r>
      <w:r>
        <w:t xml:space="preserve"> </w:t>
      </w:r>
      <w:r>
        <w:rPr>
          <w:iCs/>
          <w:i/>
        </w:rPr>
        <w:t xml:space="preserve">ślu</w:t>
      </w:r>
      <w:r>
        <w:t xml:space="preserve"> </w:t>
      </w:r>
      <w:r>
        <w:t xml:space="preserve">follows:</w:t>
      </w:r>
      <w:r>
        <w:t xml:space="preserve"> </w:t>
      </w:r>
      <w:r>
        <w:rPr>
          <w:iCs/>
          <w:i/>
        </w:rPr>
        <w:t xml:space="preserve">bhṛ + bhṛ + at</w:t>
      </w:r>
      <w:r>
        <w:t xml:space="preserve">;</w:t>
      </w:r>
      <w:r>
        <w:t xml:space="preserve"> </w:t>
      </w:r>
      <w:r>
        <w:rPr>
          <w:iCs/>
          <w:i/>
        </w:rPr>
        <w:t xml:space="preserve">bhṛñām it</w:t>
      </w:r>
      <w:r>
        <w:t xml:space="preserve"> </w:t>
      </w:r>
      <w:r>
        <w:t xml:space="preserve">(Pā. 7-4-76) — भृञामित् —</w:t>
      </w:r>
      <w:r>
        <w:t xml:space="preserve"> </w:t>
      </w:r>
      <w:r>
        <w:rPr>
          <w:iCs/>
          <w:i/>
        </w:rPr>
        <w:t xml:space="preserve">i</w:t>
      </w:r>
      <w:r>
        <w:t xml:space="preserve"> </w:t>
      </w:r>
      <w:r>
        <w:t xml:space="preserve">for the reduplicative syllable of the three roots</w:t>
      </w:r>
      <w:r>
        <w:t xml:space="preserve"> </w:t>
      </w:r>
      <w:r>
        <w:rPr>
          <w:iCs/>
          <w:i/>
        </w:rPr>
        <w:t xml:space="preserve">bhṛñ</w:t>
      </w:r>
      <w:r>
        <w:t xml:space="preserve">,</w:t>
      </w:r>
      <w:r>
        <w:t xml:space="preserve"> </w:t>
      </w:r>
      <w:r>
        <w:rPr>
          <w:iCs/>
          <w:i/>
        </w:rPr>
        <w:t xml:space="preserve">māṅ</w:t>
      </w:r>
      <w:r>
        <w:t xml:space="preserve"> </w:t>
      </w:r>
      <w:r>
        <w:t xml:space="preserve">and</w:t>
      </w:r>
      <w:r>
        <w:t xml:space="preserve"> </w:t>
      </w:r>
      <w:r>
        <w:rPr>
          <w:iCs/>
          <w:i/>
        </w:rPr>
        <w:t xml:space="preserve">ohāṅ</w:t>
      </w:r>
      <w:r>
        <w:t xml:space="preserve">, when</w:t>
      </w:r>
      <w:r>
        <w:t xml:space="preserve"> </w:t>
      </w:r>
      <w:r>
        <w:rPr>
          <w:iCs/>
          <w:i/>
        </w:rPr>
        <w:t xml:space="preserve">ślu</w:t>
      </w:r>
      <w:r>
        <w:t xml:space="preserve"> </w:t>
      </w:r>
      <w:r>
        <w:t xml:space="preserve">follows [the words</w:t>
      </w:r>
      <w:r>
        <w:t xml:space="preserve"> </w:t>
      </w:r>
      <w:r>
        <w:rPr>
          <w:iCs/>
          <w:i/>
        </w:rPr>
        <w:t xml:space="preserve">trayāṇāṃ ślau</w:t>
      </w:r>
      <w:r>
        <w:t xml:space="preserve"> </w:t>
      </w:r>
      <w:r>
        <w:t xml:space="preserve">are carried on from the sūtra</w:t>
      </w:r>
      <w:r>
        <w:t xml:space="preserve"> </w:t>
      </w:r>
      <w:r>
        <w:rPr>
          <w:iCs/>
          <w:i/>
        </w:rPr>
        <w:t xml:space="preserve">nijāṃ trayāṇāṃ guṇaḥ ślau</w:t>
      </w:r>
      <w:r>
        <w:t xml:space="preserve"> </w:t>
      </w:r>
      <w:r>
        <w:t xml:space="preserve">(Pā. 7-4-75); the Kannada author says</w:t>
      </w:r>
      <w:r>
        <w:t xml:space="preserve"> </w:t>
      </w:r>
      <w:r>
        <w:t xml:space="preserve">“</w:t>
      </w:r>
      <w:r>
        <w:t xml:space="preserve">of the three roots beginning with</w:t>
      </w:r>
      <w:r>
        <w:t xml:space="preserve"> </w:t>
      </w:r>
      <w:r>
        <w:rPr>
          <w:iCs/>
          <w:i/>
        </w:rPr>
        <w:t xml:space="preserve">bhṛñ</w:t>
      </w:r>
      <w:r>
        <w:t xml:space="preserve">”</w:t>
      </w:r>
      <w:r>
        <w:t xml:space="preserve">]; the</w:t>
      </w:r>
      <w:r>
        <w:t xml:space="preserve"> </w:t>
      </w:r>
      <w:r>
        <w:rPr>
          <w:iCs/>
          <w:i/>
        </w:rPr>
        <w:t xml:space="preserve">i</w:t>
      </w:r>
      <w:r>
        <w:t xml:space="preserve"> </w:t>
      </w:r>
      <w:r>
        <w:t xml:space="preserve">standing for</w:t>
      </w:r>
      <w:r>
        <w:t xml:space="preserve"> </w:t>
      </w:r>
      <w:r>
        <w:rPr>
          <w:iCs/>
          <w:i/>
        </w:rPr>
        <w:t xml:space="preserve">ṛ</w:t>
      </w:r>
      <w:r>
        <w:t xml:space="preserve">,</w:t>
      </w:r>
      <w:r>
        <w:t xml:space="preserve"> </w:t>
      </w:r>
      <w:r>
        <w:rPr>
          <w:iCs/>
          <w:i/>
        </w:rPr>
        <w:t xml:space="preserve">uraṇ raparaḥ</w:t>
      </w:r>
      <w:r>
        <w:t xml:space="preserve"> </w:t>
      </w:r>
      <w:r>
        <w:t xml:space="preserve">(no number printed) gives it a</w:t>
      </w:r>
      <w:r>
        <w:t xml:space="preserve"> </w:t>
      </w:r>
      <w:r>
        <w:rPr>
          <w:iCs/>
          <w:i/>
        </w:rPr>
        <w:t xml:space="preserve">repha</w:t>
      </w:r>
      <w:r>
        <w:t xml:space="preserve">:</w:t>
      </w:r>
      <w:r>
        <w:t xml:space="preserve"> </w:t>
      </w:r>
      <w:r>
        <w:rPr>
          <w:iCs/>
          <w:i/>
        </w:rPr>
        <w:t xml:space="preserve">bhir</w:t>
      </w:r>
      <w:r>
        <w:t xml:space="preserve">;</w:t>
      </w:r>
      <w:r>
        <w:t xml:space="preserve"> </w:t>
      </w:r>
      <w:r>
        <w:rPr>
          <w:iCs/>
          <w:i/>
        </w:rPr>
        <w:t xml:space="preserve">halādiḥ śeṣaḥ</w:t>
      </w:r>
      <w:r>
        <w:t xml:space="preserve"> </w:t>
      </w:r>
      <w:r>
        <w:t xml:space="preserve">drops the</w:t>
      </w:r>
      <w:r>
        <w:t xml:space="preserve"> </w:t>
      </w:r>
      <w:r>
        <w:rPr>
          <w:iCs/>
          <w:i/>
        </w:rPr>
        <w:t xml:space="preserve">r</w:t>
      </w:r>
      <w:r>
        <w:t xml:space="preserve">:</w:t>
      </w:r>
      <w:r>
        <w:t xml:space="preserve"> </w:t>
      </w:r>
      <w:r>
        <w:rPr>
          <w:iCs/>
          <w:i/>
        </w:rPr>
        <w:t xml:space="preserve">bhi + bhṛ + at</w:t>
      </w:r>
      <w:r>
        <w:t xml:space="preserve">. The suffix</w:t>
      </w:r>
      <w:r>
        <w:t xml:space="preserve"> </w:t>
      </w:r>
      <w:r>
        <w:rPr>
          <w:iCs/>
          <w:i/>
        </w:rPr>
        <w:t xml:space="preserve">śatṛ</w:t>
      </w:r>
      <w:r>
        <w:t xml:space="preserve"> </w:t>
      </w:r>
      <w:r>
        <w:t xml:space="preserve">is not</w:t>
      </w:r>
      <w:r>
        <w:t xml:space="preserve"> </w:t>
      </w:r>
      <w:r>
        <w:rPr>
          <w:iCs/>
          <w:i/>
        </w:rPr>
        <w:t xml:space="preserve">pit</w:t>
      </w:r>
      <w:r>
        <w:t xml:space="preserve"> </w:t>
      </w:r>
      <w:r>
        <w:t xml:space="preserve">but is</w:t>
      </w:r>
      <w:r>
        <w:t xml:space="preserve"> </w:t>
      </w:r>
      <w:r>
        <w:rPr>
          <w:iCs/>
          <w:i/>
        </w:rPr>
        <w:t xml:space="preserve">sārvadhātuka</w:t>
      </w:r>
      <w:r>
        <w:t xml:space="preserve">; by</w:t>
      </w:r>
      <w:r>
        <w:t xml:space="preserve"> </w:t>
      </w:r>
      <w:r>
        <w:rPr>
          <w:iCs/>
          <w:i/>
        </w:rPr>
        <w:t xml:space="preserve">sārvadhātukam apit</w:t>
      </w:r>
      <w:r>
        <w:t xml:space="preserve"> </w:t>
      </w:r>
      <w:r>
        <w:t xml:space="preserve">(Pā. 1-2-4) a</w:t>
      </w:r>
      <w:r>
        <w:t xml:space="preserve"> </w:t>
      </w:r>
      <w:r>
        <w:rPr>
          <w:iCs/>
          <w:i/>
        </w:rPr>
        <w:t xml:space="preserve">sārvadhātuka</w:t>
      </w:r>
      <w:r>
        <w:t xml:space="preserve"> </w:t>
      </w:r>
      <w:r>
        <w:t xml:space="preserve">that is not</w:t>
      </w:r>
      <w:r>
        <w:t xml:space="preserve"> </w:t>
      </w:r>
      <w:r>
        <w:rPr>
          <w:iCs/>
          <w:i/>
        </w:rPr>
        <w:t xml:space="preserve">pit</w:t>
      </w:r>
      <w:r>
        <w:t xml:space="preserve"> </w:t>
      </w:r>
      <w:r>
        <w:t xml:space="preserve">is</w:t>
      </w:r>
      <w:r>
        <w:t xml:space="preserve"> </w:t>
      </w:r>
      <w:r>
        <w:rPr>
          <w:iCs/>
          <w:i/>
        </w:rPr>
        <w:t xml:space="preserve">ṅit</w:t>
      </w:r>
      <w:r>
        <w:t xml:space="preserve">, so</w:t>
      </w:r>
      <w:r>
        <w:t xml:space="preserve"> </w:t>
      </w:r>
      <w:r>
        <w:rPr>
          <w:iCs/>
          <w:i/>
        </w:rPr>
        <w:t xml:space="preserve">śatṛ</w:t>
      </w:r>
      <w:r>
        <w:t xml:space="preserve"> </w:t>
      </w:r>
      <w:r>
        <w:t xml:space="preserve">acts as</w:t>
      </w:r>
      <w:r>
        <w:t xml:space="preserve"> </w:t>
      </w:r>
      <w:r>
        <w:rPr>
          <w:iCs/>
          <w:i/>
        </w:rPr>
        <w:t xml:space="preserve">ṅit</w:t>
      </w:r>
      <w:r>
        <w:t xml:space="preserve">; therefore, by</w:t>
      </w:r>
      <w:r>
        <w:t xml:space="preserve"> </w:t>
      </w:r>
      <w:r>
        <w:rPr>
          <w:iCs/>
          <w:i/>
        </w:rPr>
        <w:t xml:space="preserve">kṅiti ca</w:t>
      </w:r>
      <w:r>
        <w:t xml:space="preserve"> </w:t>
      </w:r>
      <w:r>
        <w:t xml:space="preserve">(Pā. 1-1-5), the</w:t>
      </w:r>
      <w:r>
        <w:t xml:space="preserve"> </w:t>
      </w:r>
      <w:r>
        <w:rPr>
          <w:iCs/>
          <w:i/>
        </w:rPr>
        <w:t xml:space="preserve">guṇa</w:t>
      </w:r>
      <w:r>
        <w:t xml:space="preserve"> </w:t>
      </w:r>
      <w:r>
        <w:t xml:space="preserve">that would arise through</w:t>
      </w:r>
      <w:r>
        <w:t xml:space="preserve"> </w:t>
      </w:r>
      <w:r>
        <w:rPr>
          <w:iCs/>
          <w:i/>
        </w:rPr>
        <w:t xml:space="preserve">gi</w:t>
      </w:r>
      <w:r>
        <w:t xml:space="preserve">,</w:t>
      </w:r>
      <w:r>
        <w:t xml:space="preserve"> </w:t>
      </w:r>
      <w:r>
        <w:rPr>
          <w:iCs/>
          <w:i/>
        </w:rPr>
        <w:t xml:space="preserve">ki</w:t>
      </w:r>
      <w:r>
        <w:t xml:space="preserve"> </w:t>
      </w:r>
      <w:r>
        <w:t xml:space="preserve">or</w:t>
      </w:r>
      <w:r>
        <w:t xml:space="preserve"> </w:t>
      </w:r>
      <w:r>
        <w:rPr>
          <w:iCs/>
          <w:i/>
        </w:rPr>
        <w:t xml:space="preserve">ṅit</w:t>
      </w:r>
      <w:r>
        <w:t xml:space="preserve"> </w:t>
      </w:r>
      <w:r>
        <w:t xml:space="preserve">suffixes as cause is forbidden, and</w:t>
      </w:r>
      <w:r>
        <w:t xml:space="preserve"> </w:t>
      </w:r>
      <w:r>
        <w:rPr>
          <w:iCs/>
          <w:i/>
        </w:rPr>
        <w:t xml:space="preserve">sārvadhātukārdhadhātukayoḥ</w:t>
      </w:r>
      <w:r>
        <w:t xml:space="preserve"> </w:t>
      </w:r>
      <w:r>
        <w:t xml:space="preserve">(Pā. 7-3-84) gives no</w:t>
      </w:r>
      <w:r>
        <w:t xml:space="preserve"> </w:t>
      </w:r>
      <w:r>
        <w:rPr>
          <w:iCs/>
          <w:i/>
        </w:rPr>
        <w:t xml:space="preserve">guṇa</w:t>
      </w:r>
      <w:r>
        <w:t xml:space="preserve">;</w:t>
      </w:r>
      <w:r>
        <w:t xml:space="preserve"> </w:t>
      </w:r>
      <w:r>
        <w:rPr>
          <w:iCs/>
          <w:i/>
        </w:rPr>
        <w:t xml:space="preserve">iko yaṇaci</w:t>
      </w:r>
      <w:r>
        <w:t xml:space="preserve"> </w:t>
      </w:r>
      <w:r>
        <w:t xml:space="preserve">gives</w:t>
      </w:r>
      <w:r>
        <w:t xml:space="preserve"> </w:t>
      </w:r>
      <w:r>
        <w:rPr>
          <w:iCs/>
          <w:i/>
        </w:rPr>
        <w:t xml:space="preserve">yaṇ</w:t>
      </w:r>
      <w:r>
        <w:t xml:space="preserve">:</w:t>
      </w:r>
      <w:r>
        <w:t xml:space="preserve"> </w:t>
      </w:r>
      <w:r>
        <w:rPr>
          <w:iCs/>
          <w:i/>
        </w:rPr>
        <w:t xml:space="preserve">ṛ</w:t>
      </w:r>
      <w:r>
        <w:t xml:space="preserve"> </w:t>
      </w:r>
      <w:r>
        <w:t xml:space="preserve">→</w:t>
      </w:r>
      <w:r>
        <w:t xml:space="preserve"> </w:t>
      </w:r>
      <w:r>
        <w:rPr>
          <w:iCs/>
          <w:i/>
        </w:rPr>
        <w:t xml:space="preserve">r</w:t>
      </w:r>
      <w:r>
        <w:t xml:space="preserve">; in the nominative dual the</w:t>
      </w:r>
      <w:r>
        <w:t xml:space="preserve"> </w:t>
      </w:r>
      <w:r>
        <w:rPr>
          <w:iCs/>
          <w:i/>
        </w:rPr>
        <w:t xml:space="preserve">au</w:t>
      </w:r>
      <w:r>
        <w:t xml:space="preserve"> </w:t>
      </w:r>
      <w:r>
        <w:t xml:space="preserve">takes</w:t>
      </w:r>
      <w:r>
        <w:t xml:space="preserve"> </w:t>
      </w:r>
      <w:r>
        <w:rPr>
          <w:iCs/>
          <w:i/>
        </w:rPr>
        <w:t xml:space="preserve">ā</w:t>
      </w:r>
      <w:r>
        <w:t xml:space="preserve"> </w:t>
      </w:r>
      <w:r>
        <w:t xml:space="preserve">by</w:t>
      </w:r>
      <w:r>
        <w:t xml:space="preserve"> </w:t>
      </w:r>
      <w:r>
        <w:rPr>
          <w:iCs/>
          <w:i/>
        </w:rPr>
        <w:t xml:space="preserve">supāṃ suluk…</w:t>
      </w:r>
      <w:r>
        <w:t xml:space="preserve"> </w:t>
      </w:r>
      <w:r>
        <w:t xml:space="preserve">(Pā. 7-1-39):</w:t>
      </w:r>
      <w:r>
        <w:t xml:space="preserve"> </w:t>
      </w:r>
      <w:r>
        <w:rPr>
          <w:iCs/>
          <w:i/>
        </w:rPr>
        <w:t xml:space="preserve">bibhratā</w:t>
      </w:r>
      <w:r>
        <w:t xml:space="preserve">.</w:t>
      </w:r>
      <w:r>
        <w:t xml:space="preserve"> </w:t>
      </w:r>
      <w:r>
        <w:t xml:space="preserve">-</w:t>
      </w:r>
      <w:r>
        <w:t xml:space="preserve"> </w:t>
      </w:r>
      <w:r>
        <w:rPr>
          <w:iCs/>
          <w:i/>
        </w:rPr>
        <w:t xml:space="preserve">abhyastānām ādiḥ</w:t>
      </w:r>
      <w:r>
        <w:t xml:space="preserve"> </w:t>
      </w:r>
      <w:r>
        <w:t xml:space="preserve">(Pā. 6-1-189) — the</w:t>
      </w:r>
      <w:r>
        <w:t xml:space="preserve"> </w:t>
      </w:r>
      <w:r>
        <w:rPr>
          <w:iCs/>
          <w:i/>
        </w:rPr>
        <w:t xml:space="preserve">sārvadhātuka</w:t>
      </w:r>
      <w:r>
        <w:t xml:space="preserve"> </w:t>
      </w:r>
      <w:r>
        <w:t xml:space="preserve">suffix coming in place of</w:t>
      </w:r>
      <w:r>
        <w:t xml:space="preserve"> </w:t>
      </w:r>
      <w:r>
        <w:rPr>
          <w:iCs/>
          <w:i/>
        </w:rPr>
        <w:t xml:space="preserve">l</w:t>
      </w:r>
      <w:r>
        <w:t xml:space="preserve">, beginning with a vowel and not being</w:t>
      </w:r>
      <w:r>
        <w:t xml:space="preserve"> </w:t>
      </w:r>
      <w:r>
        <w:rPr>
          <w:iCs/>
          <w:i/>
        </w:rPr>
        <w:t xml:space="preserve">iṭ</w:t>
      </w:r>
      <w:r>
        <w:t xml:space="preserve">: the first of the repeated word is acute — here</w:t>
      </w:r>
      <w:r>
        <w:t xml:space="preserve"> </w:t>
      </w:r>
      <w:r>
        <w:rPr>
          <w:iCs/>
          <w:i/>
        </w:rPr>
        <w:t xml:space="preserve">at</w:t>
      </w:r>
      <w:r>
        <w:t xml:space="preserve"> </w:t>
      </w:r>
      <w:r>
        <w:t xml:space="preserve">is a vowel-initial</w:t>
      </w:r>
      <w:r>
        <w:t xml:space="preserve"> </w:t>
      </w:r>
      <w:r>
        <w:rPr>
          <w:iCs/>
          <w:i/>
        </w:rPr>
        <w:t xml:space="preserve">laḥ-sthānika sārvadhātuka</w:t>
      </w:r>
      <w:r>
        <w:t xml:space="preserve">;</w:t>
      </w:r>
      <w:r>
        <w:t xml:space="preserve"> </w:t>
      </w:r>
      <w:r>
        <w:rPr>
          <w:iCs/>
          <w:i/>
        </w:rPr>
        <w:t xml:space="preserve">bibhṛ</w:t>
      </w:r>
      <w:r>
        <w:t xml:space="preserve"> </w:t>
      </w:r>
      <w:r>
        <w:t xml:space="preserve">is</w:t>
      </w:r>
      <w:r>
        <w:t xml:space="preserve"> </w:t>
      </w:r>
      <w:r>
        <w:rPr>
          <w:iCs/>
          <w:i/>
        </w:rPr>
        <w:t xml:space="preserve">abhyasta</w:t>
      </w:r>
      <w:r>
        <w:t xml:space="preserve">, its first</w:t>
      </w:r>
      <w:r>
        <w:t xml:space="preserve"> </w:t>
      </w:r>
      <w:r>
        <w:rPr>
          <w:iCs/>
          <w:i/>
        </w:rPr>
        <w:t xml:space="preserve">bhi</w:t>
      </w:r>
      <w:r>
        <w:t xml:space="preserve"> </w:t>
      </w:r>
      <w:r>
        <w:t xml:space="preserve">is acute.</w:t>
      </w:r>
      <w:r>
        <w:t xml:space="preserve"> </w:t>
      </w:r>
      <w:r>
        <w:rPr>
          <w:bCs/>
          <w:b/>
        </w:rPr>
        <w:t xml:space="preserve">|| 3 ||</w:t>
      </w:r>
    </w:p>
    <w:p>
      <w:r>
        <w:pict>
          <v:rect style="width:0;height:1.5pt" o:hralign="center" o:hrstd="t" o:hr="t"/>
        </w:pict>
      </w:r>
    </w:p>
    <w:bookmarkEnd w:id="24"/>
    <w:bookmarkStart w:id="25" w:name="rik-47.4-pp.-1113-pdf-2729"/>
    <w:p>
      <w:pPr>
        <w:pStyle w:val="Heading3"/>
      </w:pPr>
      <w:r>
        <w:t xml:space="preserve">Rik 47.4 (pp. 11–13, PDF 27–29)</w:t>
      </w:r>
    </w:p>
    <w:p>
      <w:pPr>
        <w:pStyle w:val="FirstParagraph"/>
      </w:pPr>
      <w:r>
        <w:rPr>
          <w:bCs/>
          <w:b/>
        </w:rPr>
        <w:t xml:space="preserve">Saṃhitā-pāṭha</w:t>
      </w:r>
      <w:r>
        <w:t xml:space="preserve"> </w:t>
      </w:r>
      <w:r>
        <w:rPr>
          <w:iCs/>
          <w:i/>
        </w:rPr>
        <w:t xml:space="preserve">(p. 11; accents as printed; the last word is printed</w:t>
      </w:r>
      <w:r>
        <w:t xml:space="preserve"> </w:t>
      </w:r>
      <w:r>
        <w:t xml:space="preserve">ಅಶ್ವಿನಾ</w:t>
      </w:r>
      <w:r>
        <w:t xml:space="preserve"> </w:t>
      </w:r>
      <w:r>
        <w:rPr>
          <w:iCs/>
          <w:i/>
        </w:rPr>
        <w:t xml:space="preserve">on a line of its own, without elision)</w:t>
      </w:r>
    </w:p>
    <w:p>
      <w:pPr>
        <w:pStyle w:val="BlockText"/>
      </w:pPr>
      <w:r>
        <w:rPr>
          <w:bCs/>
          <w:b/>
        </w:rPr>
        <w:t xml:space="preserve">त्रि॒ष॒ध॒स्थे ब॒र्हिषि॑ विश्ववेदसा॒ मध्वा॑ य॒ज्ञं मिमि॑क्षतम् ।</w:t>
      </w:r>
      <w:r>
        <w:t xml:space="preserve"> </w:t>
      </w:r>
      <w:r>
        <w:rPr>
          <w:bCs/>
          <w:b/>
        </w:rPr>
        <w:t xml:space="preserve">कण्वा॑सो वां सु॒तसो॑मा अ॒भिद्य॑वो यु॒वां ह॑वन्ते अश्विना ॥ ४ ॥</w:t>
      </w:r>
    </w:p>
    <w:p>
      <w:pPr>
        <w:pStyle w:val="FirstParagraph"/>
      </w:pPr>
      <w:r>
        <w:rPr>
          <w:iCs/>
          <w:i/>
        </w:rPr>
        <w:t xml:space="preserve">triṣadhasthé barhíṣi viśvavedasā mádhvā yajñám mímikṣatam |</w:t>
      </w:r>
      <w:r>
        <w:t xml:space="preserve"> </w:t>
      </w:r>
      <w:r>
        <w:rPr>
          <w:iCs/>
          <w:i/>
        </w:rPr>
        <w:t xml:space="preserve">káṇvāso vāṃ sutásomā abhídyavo yuvā́ṃ havante aśvinā || 4 ||</w:t>
      </w:r>
    </w:p>
    <w:p>
      <w:pPr>
        <w:pStyle w:val="BodyText"/>
      </w:pPr>
      <w:r>
        <w:rPr>
          <w:bCs/>
          <w:b/>
        </w:rPr>
        <w:t xml:space="preserve">Pada-pāṭha</w:t>
      </w:r>
      <w:r>
        <w:t xml:space="preserve"> </w:t>
      </w:r>
      <w:r>
        <w:rPr>
          <w:iCs/>
          <w:i/>
        </w:rPr>
        <w:t xml:space="preserve">(p. 11)</w:t>
      </w:r>
    </w:p>
    <w:p>
      <w:pPr>
        <w:pStyle w:val="BlockText"/>
      </w:pPr>
      <w:r>
        <w:t xml:space="preserve">त्रिऽसधस्थे । बर्हिषि । विश्वऽवेदसा । मध्वा । यज्ञम् । मिमिक्षतम् ।</w:t>
      </w:r>
      <w:r>
        <w:t xml:space="preserve"> </w:t>
      </w:r>
      <w:r>
        <w:t xml:space="preserve">कण्वासः । वाम् । सुतऽसोमाः । अभिऽद्यवः । युवाम् । हवन्ते । अश्विना ॥ ४ ॥</w:t>
      </w:r>
    </w:p>
    <w:p>
      <w:pPr>
        <w:pStyle w:val="FirstParagraph"/>
      </w:pPr>
      <w:r>
        <w:rPr>
          <w:iCs/>
          <w:i/>
        </w:rPr>
        <w:t xml:space="preserve">tri-sadhasthe | barhiṣi | viśva-vedasā | madhvā | yajñam | mimikṣatam |</w:t>
      </w:r>
      <w:r>
        <w:t xml:space="preserve"> </w:t>
      </w:r>
      <w:r>
        <w:rPr>
          <w:iCs/>
          <w:i/>
        </w:rPr>
        <w:t xml:space="preserve">kaṇvāsaḥ | vām | suta-somāḥ | abhi-dyavaḥ | yuvām | havante | aśvinā || 4 ||</w:t>
      </w:r>
    </w:p>
    <w:p>
      <w:pPr>
        <w:pStyle w:val="BodyText"/>
      </w:pPr>
      <w:r>
        <w:rPr>
          <w:iCs/>
          <w:i/>
        </w:rPr>
        <w:t xml:space="preserve">(The Saṃhitā prints the first word</w:t>
      </w:r>
      <w:r>
        <w:t xml:space="preserve"> </w:t>
      </w:r>
      <w:r>
        <w:t xml:space="preserve">triṣadhasthe</w:t>
      </w:r>
      <w:r>
        <w:rPr>
          <w:iCs/>
          <w:i/>
        </w:rPr>
        <w:t xml:space="preserve">, the Pada</w:t>
      </w:r>
      <w:r>
        <w:t xml:space="preserve"> </w:t>
      </w:r>
      <w:r>
        <w:t xml:space="preserve">tri-sadhasthe</w:t>
      </w:r>
      <w:r>
        <w:rPr>
          <w:iCs/>
          <w:i/>
        </w:rPr>
        <w:t xml:space="preserve">: the</w:t>
      </w:r>
      <w:r>
        <w:t xml:space="preserve"> </w:t>
      </w:r>
      <w:r>
        <w:t xml:space="preserve">s</w:t>
      </w:r>
      <w:r>
        <w:t xml:space="preserve"> </w:t>
      </w:r>
      <w:r>
        <w:rPr>
          <w:iCs/>
          <w:i/>
        </w:rPr>
        <w:t xml:space="preserve">becomes</w:t>
      </w:r>
      <w:r>
        <w:t xml:space="preserve"> </w:t>
      </w:r>
      <w:r>
        <w:t xml:space="preserve">ṣ</w:t>
      </w:r>
      <w:r>
        <w:t xml:space="preserve"> </w:t>
      </w:r>
      <w:r>
        <w:rPr>
          <w:iCs/>
          <w:i/>
        </w:rPr>
        <w:t xml:space="preserve">by sandhi.)</w:t>
      </w:r>
    </w:p>
    <w:p>
      <w:pPr>
        <w:pStyle w:val="BodyText"/>
      </w:pPr>
      <w:r>
        <w:rPr>
          <w:bCs/>
          <w:b/>
        </w:rPr>
        <w:t xml:space="preserve">Sāyaṇa-bhāṣya</w:t>
      </w:r>
      <w:r>
        <w:t xml:space="preserve"> </w:t>
      </w:r>
      <w:r>
        <w:rPr>
          <w:iCs/>
          <w:i/>
        </w:rPr>
        <w:t xml:space="preserve">(p. 12)</w:t>
      </w:r>
    </w:p>
    <w:p>
      <w:pPr>
        <w:pStyle w:val="BlockText"/>
      </w:pPr>
      <w:r>
        <w:rPr>
          <w:bCs/>
          <w:b/>
        </w:rPr>
        <w:t xml:space="preserve">हे विश्ववेदसा सर्वज्ञावश्विनौ त्रिषधस्थे कक्ष्यात्रयरूपेणास्तीर्णतया त्रिषु स्थानेष्ववस्थिते बर्हिषि दर्भे स्थित्वा मध्वा मधुरेण रसेन यज्ञं मिमिक्षतं । सेक्तुमिच्छतं । हे अश्विना वां युष्मदर्थं सुतसोमा अभिषुतसोमयुक्ता अभिद्यवोऽभिगतदीप्तयः कण्वासो युवामुभौ हवन्ते । आह्वयन्ते ॥ त्रिषधस्थे । त्रिषु स्थानेषु सह तिष्ठतीति त्रिसधस्थं बर्हिः । सुपि स्थ इति कप्रत्ययः । आतो लोप इटि चेत्याकारलोपः । सध मादस्थयोश्छन्दसि । पा. ६-३-९६ । इति सहशब्दस्य सधादेशः । मध्वा । आगमानुशासनस्यानित्यत्वान्नुमभावः । जसि चेत्यत्र जसादिषु छन्दसि वावचनं । पा. ७-३-१०९-१ । इति वचनान्नाभावाभावश्च । मिमिक्षतं । मिह सेचने । सन्येकाच इतीट्प्रतिषेधः । हलन्ताच्चेति सनः कित्त्वाल्लघूपधगुणाभावः । अभ्यासहलादिशेषौ । ढत्वकुत्वषत्वानि । सुतसोमाः । सुतः सोमो यैः । बहुव्रीहिस्वरः । अभिद्यवः । द्युरितहर्नाम [as printed; for द्युरित्यहर्नाम] । तेन तत्सम्बन्धी प्रकाशो लक्ष्यते । अभिगता द्युं । अत्यादयः क्रान्ताद्यर्थे द्वितीयया । म. २-२-१८-४ । इति समासः । अव्ययपूर्वपदप्रकृतिस्वरत्वम् ॥</w:t>
      </w:r>
    </w:p>
    <w:p>
      <w:pPr>
        <w:pStyle w:val="FirstParagraph"/>
      </w:pPr>
      <w:r>
        <w:rPr>
          <w:iCs/>
          <w:i/>
        </w:rPr>
        <w:t xml:space="preserve">he viśvavedasā sarvajñāv aśvinau triṣadhasthe kakṣyātrayarūpeṇāstīrṇatayā triṣu sthāneṣv avasthite barhiṣi darbhe sthitvā madhvā madhureṇa rasena yajñaṃ mimikṣataṃ | sektum icchataṃ | he aśvinā vāṃ yuṣmadarthaṃ sutasomā abhiṣutasomayuktā abhidyavo ’bhigatadīptayaḥ kaṇvāso yuvām ubhau havante | āhvayante || triṣadhasthe | triṣu sthāneṣu saha tiṣṭhatīti trisadhasthaṃ barhiḥ | supi stha iti kapratyayaḥ | āto lopa iṭi cety ākāralopaḥ | sadha mādasthayoś chandasi | pā. 6-3-96 | iti sahaśabdasya sadhādeśaḥ | madhvā | āgamānuśāsanasyānityatvān numabhāvaḥ | jasi cety atra jasādiṣu chandasi vāvacanaṃ | pā. 7-3-109-1 | iti vacanān nābhāvābhāvaś ca | mimikṣataṃ | miha secane | sanyekāca itīṭpratiṣedhaḥ | halantāc ceti sanaḥ kittvāl laghūpadhaguṇābhāvaḥ | abhyāsahalādiśeṣau | ḍhatvakutvaṣatvāni | sutasomāḥ | sutaḥ somo yaiḥ | bahuvrīhisvaraḥ | abhidyavaḥ | dyur itaharnāma [as printed; for dyur ity aharnāma] | tena tatsambandhī prakāśo lakṣyate | abhigatā dyuṃ | atyādayaḥ krāntādyarthe dvitīyayā | ma. 2-2-18-4 | iti samāsaḥ | avyayapūrvapadaprakṛtisvaratvam ||</w:t>
      </w:r>
    </w:p>
    <w:p>
      <w:pPr>
        <w:pStyle w:val="BodyText"/>
      </w:pPr>
      <w:r>
        <w:rPr>
          <w:iCs/>
          <w:i/>
        </w:rPr>
        <w:t xml:space="preserve">(Re-read at 350–450 dpi:</w:t>
      </w:r>
      <w:r>
        <w:rPr>
          <w:iCs/>
          <w:i/>
        </w:rPr>
        <w:t xml:space="preserve"> </w:t>
      </w:r>
      <w:r>
        <w:rPr>
          <w:iCs/>
          <w:i/>
        </w:rPr>
        <w:t xml:space="preserve">“</w:t>
      </w:r>
      <w:r>
        <w:rPr>
          <w:iCs/>
          <w:i/>
        </w:rPr>
        <w:t xml:space="preserve">kakṣyātrayarūpeṇa</w:t>
      </w:r>
      <w:r>
        <w:rPr>
          <w:iCs/>
          <w:i/>
        </w:rPr>
        <w:t xml:space="preserve">”</w:t>
      </w:r>
      <w:r>
        <w:rPr>
          <w:iCs/>
          <w:i/>
        </w:rPr>
        <w:t xml:space="preserve"> </w:t>
      </w:r>
      <w:r>
        <w:rPr>
          <w:iCs/>
          <w:i/>
        </w:rPr>
        <w:t xml:space="preserve">(in the form of three layers) is clear;</w:t>
      </w:r>
      <w:r>
        <w:rPr>
          <w:iCs/>
          <w:i/>
        </w:rPr>
        <w:t xml:space="preserve"> </w:t>
      </w:r>
      <w:r>
        <w:rPr>
          <w:iCs/>
          <w:i/>
        </w:rPr>
        <w:t xml:space="preserve">“</w:t>
      </w:r>
      <w:r>
        <w:rPr>
          <w:iCs/>
          <w:i/>
        </w:rPr>
        <w:t xml:space="preserve">dyur ita harnāma</w:t>
      </w:r>
      <w:r>
        <w:rPr>
          <w:iCs/>
          <w:i/>
        </w:rPr>
        <w:t xml:space="preserve">”</w:t>
      </w:r>
      <w:r>
        <w:rPr>
          <w:iCs/>
          <w:i/>
        </w:rPr>
        <w:t xml:space="preserve"> </w:t>
      </w:r>
      <w:r>
        <w:rPr>
          <w:iCs/>
          <w:i/>
        </w:rPr>
        <w:t xml:space="preserve">is printed so; the references Pā. 6-3-96, 7-3-109-1, Ma. 2-2-18-4 are clear.)</w:t>
      </w:r>
    </w:p>
    <w:p>
      <w:pPr>
        <w:pStyle w:val="BodyText"/>
      </w:pPr>
      <w:r>
        <w:rPr>
          <w:bCs/>
          <w:b/>
        </w:rPr>
        <w:t xml:space="preserve">Translation:</w:t>
      </w:r>
      <w:r>
        <w:t xml:space="preserve"> </w:t>
      </w:r>
      <w:r>
        <w:t xml:space="preserve">“</w:t>
      </w:r>
      <w:r>
        <w:t xml:space="preserve">O</w:t>
      </w:r>
      <w:r>
        <w:t xml:space="preserve"> </w:t>
      </w:r>
      <w:r>
        <w:rPr>
          <w:iCs/>
          <w:i/>
        </w:rPr>
        <w:t xml:space="preserve">viśvavedasā</w:t>
      </w:r>
      <w:r>
        <w:t xml:space="preserve">, omniscient Aśvins,</w:t>
      </w:r>
      <w:r>
        <w:t xml:space="preserve"> </w:t>
      </w:r>
      <w:r>
        <w:rPr>
          <w:iCs/>
          <w:i/>
        </w:rPr>
        <w:t xml:space="preserve">triṣadhasthe</w:t>
      </w:r>
      <w:r>
        <w:t xml:space="preserve">, on the</w:t>
      </w:r>
      <w:r>
        <w:t xml:space="preserve"> </w:t>
      </w:r>
      <w:r>
        <w:rPr>
          <w:iCs/>
          <w:i/>
        </w:rPr>
        <w:t xml:space="preserve">barhis</w:t>
      </w:r>
      <w:r>
        <w:t xml:space="preserve">, the</w:t>
      </w:r>
      <w:r>
        <w:t xml:space="preserve"> </w:t>
      </w:r>
      <w:r>
        <w:rPr>
          <w:iCs/>
          <w:i/>
        </w:rPr>
        <w:t xml:space="preserve">darbha</w:t>
      </w:r>
      <w:r>
        <w:t xml:space="preserve"> </w:t>
      </w:r>
      <w:r>
        <w:t xml:space="preserve">grass that is spread in the form of three layers and stands in three places, sitting,</w:t>
      </w:r>
      <w:r>
        <w:t xml:space="preserve"> </w:t>
      </w:r>
      <w:r>
        <w:rPr>
          <w:iCs/>
          <w:i/>
        </w:rPr>
        <w:t xml:space="preserve">madhvā</w:t>
      </w:r>
      <w:r>
        <w:t xml:space="preserve">, with the sweet juice,</w:t>
      </w:r>
      <w:r>
        <w:t xml:space="preserve"> </w:t>
      </w:r>
      <w:r>
        <w:rPr>
          <w:iCs/>
          <w:i/>
        </w:rPr>
        <w:t xml:space="preserve">yajñam mimikṣatam</w:t>
      </w:r>
      <w:r>
        <w:t xml:space="preserve">, wish to sprinkle the sacrifice. O Aśvins,</w:t>
      </w:r>
      <w:r>
        <w:t xml:space="preserve"> </w:t>
      </w:r>
      <w:r>
        <w:rPr>
          <w:iCs/>
          <w:i/>
        </w:rPr>
        <w:t xml:space="preserve">vām</w:t>
      </w:r>
      <w:r>
        <w:t xml:space="preserve">, for you,</w:t>
      </w:r>
      <w:r>
        <w:t xml:space="preserve"> </w:t>
      </w:r>
      <w:r>
        <w:rPr>
          <w:iCs/>
          <w:i/>
        </w:rPr>
        <w:t xml:space="preserve">kaṇvāsaḥ</w:t>
      </w:r>
      <w:r>
        <w:t xml:space="preserve">, the Kaṇvas,</w:t>
      </w:r>
      <w:r>
        <w:t xml:space="preserve"> </w:t>
      </w:r>
      <w:r>
        <w:rPr>
          <w:iCs/>
          <w:i/>
        </w:rPr>
        <w:t xml:space="preserve">sutasomāḥ</w:t>
      </w:r>
      <w:r>
        <w:t xml:space="preserve">, with Soma pressed,</w:t>
      </w:r>
      <w:r>
        <w:t xml:space="preserve"> </w:t>
      </w:r>
      <w:r>
        <w:rPr>
          <w:iCs/>
          <w:i/>
        </w:rPr>
        <w:t xml:space="preserve">abhidyavaḥ</w:t>
      </w:r>
      <w:r>
        <w:t xml:space="preserve">, of resplendent brightness,</w:t>
      </w:r>
      <w:r>
        <w:t xml:space="preserve"> </w:t>
      </w:r>
      <w:r>
        <w:rPr>
          <w:iCs/>
          <w:i/>
        </w:rPr>
        <w:t xml:space="preserve">yuvām</w:t>
      </w:r>
      <w:r>
        <w:t xml:space="preserve">, you both,</w:t>
      </w:r>
      <w:r>
        <w:t xml:space="preserve"> </w:t>
      </w:r>
      <w:r>
        <w:rPr>
          <w:iCs/>
          <w:i/>
        </w:rPr>
        <w:t xml:space="preserve">havante</w:t>
      </w:r>
      <w:r>
        <w:t xml:space="preserve">, call.</w:t>
      </w:r>
      <w:r>
        <w:t xml:space="preserve"> </w:t>
      </w:r>
      <w:r>
        <w:rPr>
          <w:iCs/>
          <w:i/>
        </w:rPr>
        <w:t xml:space="preserve">Triṣadhasthe</w:t>
      </w:r>
      <w:r>
        <w:t xml:space="preserve">:</w:t>
      </w:r>
      <w:r>
        <w:t xml:space="preserve"> </w:t>
      </w:r>
      <w:r>
        <w:t xml:space="preserve">‘</w:t>
      </w:r>
      <w:r>
        <w:t xml:space="preserve">the</w:t>
      </w:r>
      <w:r>
        <w:t xml:space="preserve"> </w:t>
      </w:r>
      <w:r>
        <w:rPr>
          <w:iCs/>
          <w:i/>
        </w:rPr>
        <w:t xml:space="preserve">barhis</w:t>
      </w:r>
      <w:r>
        <w:t xml:space="preserve"> </w:t>
      </w:r>
      <w:r>
        <w:t xml:space="preserve">which stays together in three places</w:t>
      </w:r>
      <w:r>
        <w:t xml:space="preserve">’</w:t>
      </w:r>
      <w:r>
        <w:t xml:space="preserve">; the suffix</w:t>
      </w:r>
      <w:r>
        <w:t xml:space="preserve"> </w:t>
      </w:r>
      <w:r>
        <w:rPr>
          <w:iCs/>
          <w:i/>
        </w:rPr>
        <w:t xml:space="preserve">ka</w:t>
      </w:r>
      <w:r>
        <w:t xml:space="preserve"> </w:t>
      </w:r>
      <w:r>
        <w:t xml:space="preserve">by</w:t>
      </w:r>
      <w:r>
        <w:t xml:space="preserve"> </w:t>
      </w:r>
      <w:r>
        <w:rPr>
          <w:iCs/>
          <w:i/>
        </w:rPr>
        <w:t xml:space="preserve">supi sthaḥ</w:t>
      </w:r>
      <w:r>
        <w:t xml:space="preserve">; the</w:t>
      </w:r>
      <w:r>
        <w:t xml:space="preserve"> </w:t>
      </w:r>
      <w:r>
        <w:rPr>
          <w:iCs/>
          <w:i/>
        </w:rPr>
        <w:t xml:space="preserve">ā</w:t>
      </w:r>
      <w:r>
        <w:t xml:space="preserve"> </w:t>
      </w:r>
      <w:r>
        <w:t xml:space="preserve">drops by</w:t>
      </w:r>
      <w:r>
        <w:t xml:space="preserve"> </w:t>
      </w:r>
      <w:r>
        <w:rPr>
          <w:iCs/>
          <w:i/>
        </w:rPr>
        <w:t xml:space="preserve">āto lopa iṭi ca</w:t>
      </w:r>
      <w:r>
        <w:t xml:space="preserve">;</w:t>
      </w:r>
      <w:r>
        <w:t xml:space="preserve"> </w:t>
      </w:r>
      <w:r>
        <w:rPr>
          <w:iCs/>
          <w:i/>
        </w:rPr>
        <w:t xml:space="preserve">sadha</w:t>
      </w:r>
      <w:r>
        <w:t xml:space="preserve"> </w:t>
      </w:r>
      <w:r>
        <w:t xml:space="preserve">for</w:t>
      </w:r>
      <w:r>
        <w:t xml:space="preserve"> </w:t>
      </w:r>
      <w:r>
        <w:rPr>
          <w:iCs/>
          <w:i/>
        </w:rPr>
        <w:t xml:space="preserve">saha</w:t>
      </w:r>
      <w:r>
        <w:t xml:space="preserve"> </w:t>
      </w:r>
      <w:r>
        <w:t xml:space="preserve">in the Chandas by</w:t>
      </w:r>
      <w:r>
        <w:t xml:space="preserve"> </w:t>
      </w:r>
      <w:r>
        <w:rPr>
          <w:iCs/>
          <w:i/>
        </w:rPr>
        <w:t xml:space="preserve">sadha mādasthayoś chandasi</w:t>
      </w:r>
      <w:r>
        <w:t xml:space="preserve"> </w:t>
      </w:r>
      <w:r>
        <w:t xml:space="preserve">(Pā. 6-3-96);</w:t>
      </w:r>
      <w:r>
        <w:t xml:space="preserve"> </w:t>
      </w:r>
      <w:r>
        <w:rPr>
          <w:iCs/>
          <w:i/>
        </w:rPr>
        <w:t xml:space="preserve">madhvā</w:t>
      </w:r>
      <w:r>
        <w:t xml:space="preserve">: because the rule for augments is not invariable, the</w:t>
      </w:r>
      <w:r>
        <w:t xml:space="preserve"> </w:t>
      </w:r>
      <w:r>
        <w:rPr>
          <w:iCs/>
          <w:i/>
        </w:rPr>
        <w:t xml:space="preserve">num</w:t>
      </w:r>
      <w:r>
        <w:t xml:space="preserve"> </w:t>
      </w:r>
      <w:r>
        <w:t xml:space="preserve">does not come; the option (</w:t>
      </w:r>
      <w:r>
        <w:rPr>
          <w:iCs/>
          <w:i/>
        </w:rPr>
        <w:t xml:space="preserve">vā</w:t>
      </w:r>
      <w:r>
        <w:t xml:space="preserve">) in the Chandas for the</w:t>
      </w:r>
      <w:r>
        <w:t xml:space="preserve"> </w:t>
      </w:r>
      <w:r>
        <w:rPr>
          <w:iCs/>
          <w:i/>
        </w:rPr>
        <w:t xml:space="preserve">jas</w:t>
      </w:r>
      <w:r>
        <w:t xml:space="preserve">-and-other endings;</w:t>
      </w:r>
      <w:r>
        <w:t xml:space="preserve"> </w:t>
      </w:r>
      <w:r>
        <w:rPr>
          <w:iCs/>
          <w:i/>
        </w:rPr>
        <w:t xml:space="preserve">mimikṣatam</w:t>
      </w:r>
      <w:r>
        <w:t xml:space="preserve">: root</w:t>
      </w:r>
      <w:r>
        <w:t xml:space="preserve"> </w:t>
      </w:r>
      <w:r>
        <w:rPr>
          <w:iCs/>
          <w:i/>
        </w:rPr>
        <w:t xml:space="preserve">miha secane</w:t>
      </w:r>
      <w:r>
        <w:t xml:space="preserve">; no</w:t>
      </w:r>
      <w:r>
        <w:t xml:space="preserve"> </w:t>
      </w:r>
      <w:r>
        <w:rPr>
          <w:iCs/>
          <w:i/>
        </w:rPr>
        <w:t xml:space="preserve">iṭ</w:t>
      </w:r>
      <w:r>
        <w:t xml:space="preserve"> </w:t>
      </w:r>
      <w:r>
        <w:t xml:space="preserve">by</w:t>
      </w:r>
      <w:r>
        <w:t xml:space="preserve"> </w:t>
      </w:r>
      <w:r>
        <w:rPr>
          <w:iCs/>
          <w:i/>
        </w:rPr>
        <w:t xml:space="preserve">sany ekāca…</w:t>
      </w:r>
      <w:r>
        <w:t xml:space="preserve">;</w:t>
      </w:r>
      <w:r>
        <w:t xml:space="preserve"> </w:t>
      </w:r>
      <w:r>
        <w:rPr>
          <w:iCs/>
          <w:i/>
        </w:rPr>
        <w:t xml:space="preserve">san</w:t>
      </w:r>
      <w:r>
        <w:t xml:space="preserve"> </w:t>
      </w:r>
      <w:r>
        <w:t xml:space="preserve">is</w:t>
      </w:r>
      <w:r>
        <w:t xml:space="preserve"> </w:t>
      </w:r>
      <w:r>
        <w:rPr>
          <w:iCs/>
          <w:i/>
        </w:rPr>
        <w:t xml:space="preserve">kit</w:t>
      </w:r>
      <w:r>
        <w:t xml:space="preserve"> </w:t>
      </w:r>
      <w:r>
        <w:t xml:space="preserve">by</w:t>
      </w:r>
      <w:r>
        <w:t xml:space="preserve"> </w:t>
      </w:r>
      <w:r>
        <w:rPr>
          <w:iCs/>
          <w:i/>
        </w:rPr>
        <w:t xml:space="preserve">halantāc ca</w:t>
      </w:r>
      <w:r>
        <w:t xml:space="preserve">, so no</w:t>
      </w:r>
      <w:r>
        <w:t xml:space="preserve"> </w:t>
      </w:r>
      <w:r>
        <w:rPr>
          <w:iCs/>
          <w:i/>
        </w:rPr>
        <w:t xml:space="preserve">guṇa</w:t>
      </w:r>
      <w:r>
        <w:t xml:space="preserve"> </w:t>
      </w:r>
      <w:r>
        <w:t xml:space="preserve">of the light penultimate; the reduplication and the remaining consonant;</w:t>
      </w:r>
      <w:r>
        <w:t xml:space="preserve"> </w:t>
      </w:r>
      <w:r>
        <w:rPr>
          <w:iCs/>
          <w:i/>
        </w:rPr>
        <w:t xml:space="preserve">ḍhatva</w:t>
      </w:r>
      <w:r>
        <w:t xml:space="preserve">,</w:t>
      </w:r>
      <w:r>
        <w:t xml:space="preserve"> </w:t>
      </w:r>
      <w:r>
        <w:rPr>
          <w:iCs/>
          <w:i/>
        </w:rPr>
        <w:t xml:space="preserve">kutva</w:t>
      </w:r>
      <w:r>
        <w:t xml:space="preserve">,</w:t>
      </w:r>
      <w:r>
        <w:t xml:space="preserve"> </w:t>
      </w:r>
      <w:r>
        <w:rPr>
          <w:iCs/>
          <w:i/>
        </w:rPr>
        <w:t xml:space="preserve">ṣatva</w:t>
      </w:r>
      <w:r>
        <w:t xml:space="preserve">;</w:t>
      </w:r>
      <w:r>
        <w:t xml:space="preserve"> </w:t>
      </w:r>
      <w:r>
        <w:rPr>
          <w:iCs/>
          <w:i/>
        </w:rPr>
        <w:t xml:space="preserve">sutasomāḥ</w:t>
      </w:r>
      <w:r>
        <w:t xml:space="preserve">:</w:t>
      </w:r>
      <w:r>
        <w:t xml:space="preserve"> </w:t>
      </w:r>
      <w:r>
        <w:t xml:space="preserve">‘</w:t>
      </w:r>
      <w:r>
        <w:t xml:space="preserve">those by whom Soma is pressed</w:t>
      </w:r>
      <w:r>
        <w:t xml:space="preserve">’</w:t>
      </w:r>
      <w:r>
        <w:t xml:space="preserve">, a bahuvrīhi;</w:t>
      </w:r>
      <w:r>
        <w:t xml:space="preserve"> </w:t>
      </w:r>
      <w:r>
        <w:rPr>
          <w:iCs/>
          <w:i/>
        </w:rPr>
        <w:t xml:space="preserve">abhidyavaḥ</w:t>
      </w:r>
      <w:r>
        <w:t xml:space="preserve">:</w:t>
      </w:r>
      <w:r>
        <w:t xml:space="preserve"> </w:t>
      </w:r>
      <w:r>
        <w:rPr>
          <w:iCs/>
          <w:i/>
        </w:rPr>
        <w:t xml:space="preserve">dyu</w:t>
      </w:r>
      <w:r>
        <w:t xml:space="preserve"> </w:t>
      </w:r>
      <w:r>
        <w:t xml:space="preserve">is a name for the day (</w:t>
      </w:r>
      <w:r>
        <w:rPr>
          <w:iCs/>
          <w:i/>
        </w:rPr>
        <w:t xml:space="preserve">ahar</w:t>
      </w:r>
      <w:r>
        <w:t xml:space="preserve">), by which the light connected with it is indicated;</w:t>
      </w:r>
      <w:r>
        <w:t xml:space="preserve"> </w:t>
      </w:r>
      <w:r>
        <w:t xml:space="preserve">‘</w:t>
      </w:r>
      <w:r>
        <w:t xml:space="preserve">those who have gone to</w:t>
      </w:r>
      <w:r>
        <w:t xml:space="preserve"> </w:t>
      </w:r>
      <w:r>
        <w:rPr>
          <w:iCs/>
          <w:i/>
        </w:rPr>
        <w:t xml:space="preserve">dyu</w:t>
      </w:r>
      <w:r>
        <w:t xml:space="preserve">’</w:t>
      </w:r>
      <w:r>
        <w:t xml:space="preserve">; the compound of</w:t>
      </w:r>
      <w:r>
        <w:t xml:space="preserve"> </w:t>
      </w:r>
      <w:r>
        <w:rPr>
          <w:iCs/>
          <w:i/>
        </w:rPr>
        <w:t xml:space="preserve">ati</w:t>
      </w:r>
      <w:r>
        <w:t xml:space="preserve"> </w:t>
      </w:r>
      <w:r>
        <w:t xml:space="preserve">etc. with the accusative in the sense of</w:t>
      </w:r>
      <w:r>
        <w:t xml:space="preserve"> </w:t>
      </w:r>
      <w:r>
        <w:t xml:space="preserve">‘</w:t>
      </w:r>
      <w:r>
        <w:t xml:space="preserve">gone to</w:t>
      </w:r>
      <w:r>
        <w:t xml:space="preserve">’</w:t>
      </w:r>
      <w:r>
        <w:t xml:space="preserve"> </w:t>
      </w:r>
      <w:r>
        <w:t xml:space="preserve">(Ma. 2-2-18-4); the accent of an indeclinable first member.</w:t>
      </w:r>
      <w:r>
        <w:t xml:space="preserve">”</w:t>
      </w:r>
    </w:p>
    <w:p>
      <w:pPr>
        <w:pStyle w:val="BodyText"/>
      </w:pPr>
      <w:r>
        <w:rPr>
          <w:bCs/>
          <w:b/>
        </w:rPr>
        <w:t xml:space="preserve">Pratipadārtha</w:t>
      </w:r>
      <w:r>
        <w:t xml:space="preserve"> </w:t>
      </w:r>
      <w:r>
        <w:rPr>
          <w:iCs/>
          <w:i/>
        </w:rPr>
        <w:t xml:space="preserve">(p. 12)</w:t>
      </w:r>
      <w:r>
        <w:t xml:space="preserve"> </w:t>
      </w:r>
      <w:r>
        <w:t xml:space="preserve">—</w:t>
      </w:r>
      <w:r>
        <w:t xml:space="preserve"> </w:t>
      </w:r>
      <w:r>
        <w:t xml:space="preserve">“</w:t>
      </w:r>
      <w:r>
        <w:rPr>
          <w:bCs/>
          <w:b/>
        </w:rPr>
        <w:t xml:space="preserve">viśvavedasā</w:t>
      </w:r>
      <w:r>
        <w:t xml:space="preserve"> </w:t>
      </w:r>
      <w:r>
        <w:t xml:space="preserve">— O Aśvin gods, who know all;</w:t>
      </w:r>
      <w:r>
        <w:t xml:space="preserve"> </w:t>
      </w:r>
      <w:r>
        <w:rPr>
          <w:bCs/>
          <w:b/>
        </w:rPr>
        <w:t xml:space="preserve">triṣadhasthe</w:t>
      </w:r>
      <w:r>
        <w:t xml:space="preserve"> </w:t>
      </w:r>
      <w:r>
        <w:t xml:space="preserve">— in the three places;</w:t>
      </w:r>
      <w:r>
        <w:t xml:space="preserve"> </w:t>
      </w:r>
      <w:r>
        <w:rPr>
          <w:bCs/>
          <w:b/>
        </w:rPr>
        <w:t xml:space="preserve">barhiṣi</w:t>
      </w:r>
      <w:r>
        <w:t xml:space="preserve"> </w:t>
      </w:r>
      <w:r>
        <w:t xml:space="preserve">— on the</w:t>
      </w:r>
      <w:r>
        <w:t xml:space="preserve"> </w:t>
      </w:r>
      <w:r>
        <w:rPr>
          <w:iCs/>
          <w:i/>
        </w:rPr>
        <w:t xml:space="preserve">darbha</w:t>
      </w:r>
      <w:r>
        <w:t xml:space="preserve"> </w:t>
      </w:r>
      <w:r>
        <w:t xml:space="preserve">seat;</w:t>
      </w:r>
      <w:r>
        <w:t xml:space="preserve"> </w:t>
      </w:r>
      <w:r>
        <w:rPr>
          <w:bCs/>
          <w:b/>
        </w:rPr>
        <w:t xml:space="preserve">madhvā</w:t>
      </w:r>
      <w:r>
        <w:t xml:space="preserve"> </w:t>
      </w:r>
      <w:r>
        <w:t xml:space="preserve">— with the sweet juice;</w:t>
      </w:r>
      <w:r>
        <w:t xml:space="preserve"> </w:t>
      </w:r>
      <w:r>
        <w:rPr>
          <w:bCs/>
          <w:b/>
        </w:rPr>
        <w:t xml:space="preserve">yajñam</w:t>
      </w:r>
      <w:r>
        <w:t xml:space="preserve"> </w:t>
      </w:r>
      <w:r>
        <w:t xml:space="preserve">— the sacrifice;</w:t>
      </w:r>
      <w:r>
        <w:t xml:space="preserve"> </w:t>
      </w:r>
      <w:r>
        <w:rPr>
          <w:bCs/>
          <w:b/>
        </w:rPr>
        <w:t xml:space="preserve">mimikṣatam</w:t>
      </w:r>
      <w:r>
        <w:t xml:space="preserve"> </w:t>
      </w:r>
      <w:r>
        <w:t xml:space="preserve">— wish to sprinkle;</w:t>
      </w:r>
      <w:r>
        <w:t xml:space="preserve"> </w:t>
      </w:r>
      <w:r>
        <w:rPr>
          <w:bCs/>
          <w:b/>
        </w:rPr>
        <w:t xml:space="preserve">aśvinā</w:t>
      </w:r>
      <w:r>
        <w:t xml:space="preserve"> </w:t>
      </w:r>
      <w:r>
        <w:t xml:space="preserve">— O Aśvin gods;</w:t>
      </w:r>
      <w:r>
        <w:t xml:space="preserve"> </w:t>
      </w:r>
      <w:r>
        <w:rPr>
          <w:bCs/>
          <w:b/>
        </w:rPr>
        <w:t xml:space="preserve">vām</w:t>
      </w:r>
      <w:r>
        <w:t xml:space="preserve"> </w:t>
      </w:r>
      <w:r>
        <w:t xml:space="preserve">— you two;</w:t>
      </w:r>
      <w:r>
        <w:t xml:space="preserve"> </w:t>
      </w:r>
      <w:r>
        <w:rPr>
          <w:bCs/>
          <w:b/>
        </w:rPr>
        <w:t xml:space="preserve">sutasomāḥ</w:t>
      </w:r>
      <w:r>
        <w:t xml:space="preserve"> </w:t>
      </w:r>
      <w:r>
        <w:t xml:space="preserve">— holding the pressed Soma juice;</w:t>
      </w:r>
      <w:r>
        <w:t xml:space="preserve"> </w:t>
      </w:r>
      <w:r>
        <w:rPr>
          <w:bCs/>
          <w:b/>
        </w:rPr>
        <w:t xml:space="preserve">abhidyavaḥ</w:t>
      </w:r>
      <w:r>
        <w:t xml:space="preserve"> </w:t>
      </w:r>
      <w:r>
        <w:t xml:space="preserve">— with brightness;</w:t>
      </w:r>
      <w:r>
        <w:t xml:space="preserve"> </w:t>
      </w:r>
      <w:r>
        <w:rPr>
          <w:bCs/>
          <w:b/>
        </w:rPr>
        <w:t xml:space="preserve">kaṇvāsaḥ</w:t>
      </w:r>
      <w:r>
        <w:t xml:space="preserve"> </w:t>
      </w:r>
      <w:r>
        <w:t xml:space="preserve">— the sons of Kaṇva or the wise priests;</w:t>
      </w:r>
      <w:r>
        <w:t xml:space="preserve"> </w:t>
      </w:r>
      <w:r>
        <w:rPr>
          <w:bCs/>
          <w:b/>
        </w:rPr>
        <w:t xml:space="preserve">yuvām</w:t>
      </w:r>
      <w:r>
        <w:t xml:space="preserve"> </w:t>
      </w:r>
      <w:r>
        <w:t xml:space="preserve">— you two;</w:t>
      </w:r>
      <w:r>
        <w:t xml:space="preserve"> </w:t>
      </w:r>
      <w:r>
        <w:rPr>
          <w:bCs/>
          <w:b/>
        </w:rPr>
        <w:t xml:space="preserve">havante</w:t>
      </w:r>
      <w:r>
        <w:t xml:space="preserve"> </w:t>
      </w:r>
      <w:r>
        <w:t xml:space="preserve">— call with prayer.</w:t>
      </w:r>
      <w:r>
        <w:t xml:space="preserve">”</w:t>
      </w:r>
    </w:p>
    <w:p>
      <w:pPr>
        <w:pStyle w:val="BodyText"/>
      </w:pPr>
      <w:r>
        <w:rPr>
          <w:bCs/>
          <w:b/>
        </w:rPr>
        <w:t xml:space="preserve">Bhāvārtha</w:t>
      </w:r>
      <w:r>
        <w:t xml:space="preserve"> </w:t>
      </w:r>
      <w:r>
        <w:rPr>
          <w:iCs/>
          <w:i/>
        </w:rPr>
        <w:t xml:space="preserve">(p. 12)</w:t>
      </w:r>
      <w:r>
        <w:t xml:space="preserve"> </w:t>
      </w:r>
      <w:r>
        <w:t xml:space="preserve">—</w:t>
      </w:r>
      <w:r>
        <w:t xml:space="preserve"> </w:t>
      </w:r>
      <w:r>
        <w:t xml:space="preserve">“</w:t>
      </w:r>
      <w:r>
        <w:t xml:space="preserve">O all-knowing Aśvin gods, for you to sit, the</w:t>
      </w:r>
      <w:r>
        <w:t xml:space="preserve"> </w:t>
      </w:r>
      <w:r>
        <w:rPr>
          <w:iCs/>
          <w:i/>
        </w:rPr>
        <w:t xml:space="preserve">darbha</w:t>
      </w:r>
      <w:r>
        <w:t xml:space="preserve"> </w:t>
      </w:r>
      <w:r>
        <w:t xml:space="preserve">seats have been made ready in three places, one after another. Sitting on them, wish to sprinkle the sacrifice with the sweet juice. O gods, the Kaṇvas, the sons of Kaṇva or wise priests, who are radiant, hold the pressed Soma juice and call you both with prayers.</w:t>
      </w:r>
      <w:r>
        <w:t xml:space="preserve">”</w:t>
      </w:r>
    </w:p>
    <w:p>
      <w:pPr>
        <w:pStyle w:val="BodyText"/>
      </w:pPr>
      <w:r>
        <w:rPr>
          <w:bCs/>
          <w:b/>
        </w:rPr>
        <w:t xml:space="preserve">English Translation (the source’s own, p. 12)</w:t>
      </w:r>
      <w:r>
        <w:t xml:space="preserve"> </w:t>
      </w:r>
      <w:r>
        <w:t xml:space="preserve">—</w:t>
      </w:r>
      <w:r>
        <w:t xml:space="preserve"> </w:t>
      </w:r>
      <w:r>
        <w:t xml:space="preserve">“</w:t>
      </w:r>
      <w:r>
        <w:t xml:space="preserve">Omniscient Aswins, sitting on the thrice heaped kusa grass, sprinkle the sacrifice with the sweet (soma) juice; the bright Kanwas having extracted the soma juice are invoking you.</w:t>
      </w:r>
      <w:r>
        <w:t xml:space="preserve">”</w:t>
      </w:r>
    </w:p>
    <w:p>
      <w:pPr>
        <w:pStyle w:val="BodyText"/>
      </w:pPr>
      <w:r>
        <w:rPr>
          <w:iCs/>
          <w:i/>
        </w:rPr>
        <w:t xml:space="preserve">(The Special Topics and grammar of Rik 4 begin on p. 13, not yet written.)</w:t>
      </w:r>
    </w:p>
    <w:p>
      <w:r>
        <w:pict>
          <v:rect style="width:0;height:1.5pt" o:hralign="center" o:hrstd="t" o:hr="t"/>
        </w:pict>
      </w:r>
    </w:p>
    <w:p>
      <w:r>
        <w:pict>
          <v:rect style="width:0;height:1.5pt" o:hralign="center" o:hrstd="t" o:hr="t"/>
        </w:pict>
      </w:r>
    </w:p>
    <w:p>
      <w:pPr>
        <w:pStyle w:val="FirstParagraph"/>
      </w:pPr>
      <w:r>
        <w:rPr>
          <w:bCs/>
          <w:b/>
        </w:rPr>
        <w:t xml:space="preserve">Rik 47.4, continued</w:t>
      </w:r>
      <w:r>
        <w:t xml:space="preserve"> </w:t>
      </w:r>
      <w:r>
        <w:rPr>
          <w:iCs/>
          <w:i/>
        </w:rPr>
        <w:t xml:space="preserve">(from p. 13)</w:t>
      </w:r>
    </w:p>
    <w:p>
      <w:pPr>
        <w:pStyle w:val="BodyText"/>
      </w:pPr>
      <w:r>
        <w:rPr>
          <w:bCs/>
          <w:b/>
        </w:rPr>
        <w:t xml:space="preserve">Special Topics (</w:t>
      </w:r>
      <w:r>
        <w:rPr>
          <w:iCs/>
          <w:i/>
          <w:bCs/>
          <w:b/>
        </w:rPr>
        <w:t xml:space="preserve">viśeṣa-viṣayagaḷu</w:t>
      </w:r>
      <w:r>
        <w:rPr>
          <w:bCs/>
          <w:b/>
        </w:rPr>
        <w:t xml:space="preserve">), p. 13</w:t>
      </w:r>
      <w:r>
        <w:t xml:space="preserve"> </w:t>
      </w:r>
      <w:r>
        <w:t xml:space="preserve">-</w:t>
      </w:r>
      <w:r>
        <w:t xml:space="preserve"> </w:t>
      </w:r>
      <w:r>
        <w:rPr>
          <w:bCs/>
          <w:b/>
        </w:rPr>
        <w:t xml:space="preserve">triṣadhasthe</w:t>
      </w:r>
      <w:r>
        <w:t xml:space="preserve"> </w:t>
      </w:r>
      <w:r>
        <w:t xml:space="preserve">—</w:t>
      </w:r>
      <w:r>
        <w:t xml:space="preserve"> </w:t>
      </w:r>
      <w:r>
        <w:t xml:space="preserve">“</w:t>
      </w:r>
      <w:r>
        <w:rPr>
          <w:iCs/>
          <w:i/>
        </w:rPr>
        <w:t xml:space="preserve">kakṣyātrayarūpeṇāstīrṇatayā triṣu sthāneṣv avasthite barhiṣi darbhe</w:t>
      </w:r>
      <w:r>
        <w:t xml:space="preserve">: on the</w:t>
      </w:r>
      <w:r>
        <w:t xml:space="preserve"> </w:t>
      </w:r>
      <w:r>
        <w:rPr>
          <w:iCs/>
          <w:i/>
        </w:rPr>
        <w:t xml:space="preserve">darbha</w:t>
      </w:r>
      <w:r>
        <w:t xml:space="preserve"> </w:t>
      </w:r>
      <w:r>
        <w:t xml:space="preserve">seat that is spread in three places; the idea is that, as a seat on which to sit, the</w:t>
      </w:r>
      <w:r>
        <w:t xml:space="preserve"> </w:t>
      </w:r>
      <w:r>
        <w:rPr>
          <w:iCs/>
          <w:i/>
        </w:rPr>
        <w:t xml:space="preserve">darbha</w:t>
      </w:r>
      <w:r>
        <w:t xml:space="preserve"> </w:t>
      </w:r>
      <w:r>
        <w:t xml:space="preserve">grass is laid on the ground one layer on another, so as to make a seat of three layers.</w:t>
      </w:r>
      <w:r>
        <w:t xml:space="preserve">”</w:t>
      </w:r>
      <w:r>
        <w:t xml:space="preserve"> </w:t>
      </w:r>
      <w:r>
        <w:t xml:space="preserve">-</w:t>
      </w:r>
      <w:r>
        <w:t xml:space="preserve"> </w:t>
      </w:r>
      <w:r>
        <w:rPr>
          <w:bCs/>
          <w:b/>
        </w:rPr>
        <w:t xml:space="preserve">viśvavedasā</w:t>
      </w:r>
      <w:r>
        <w:t xml:space="preserve"> </w:t>
      </w:r>
      <w:r>
        <w:t xml:space="preserve">—</w:t>
      </w:r>
      <w:r>
        <w:t xml:space="preserve"> </w:t>
      </w:r>
      <w:r>
        <w:t xml:space="preserve">“</w:t>
      </w:r>
      <w:r>
        <w:t xml:space="preserve">those who know everything, omniscient; [the source adds in English:]</w:t>
      </w:r>
      <w:r>
        <w:t xml:space="preserve"> </w:t>
      </w:r>
      <w:r>
        <w:t xml:space="preserve">‘</w:t>
      </w:r>
      <w:r>
        <w:t xml:space="preserve">Omniscient</w:t>
      </w:r>
      <w:r>
        <w:t xml:space="preserve">’</w:t>
      </w:r>
      <w:r>
        <w:t xml:space="preserve">.</w:t>
      </w:r>
      <w:r>
        <w:t xml:space="preserve">”</w:t>
      </w:r>
      <w:r>
        <w:t xml:space="preserve"> </w:t>
      </w:r>
      <w:r>
        <w:t xml:space="preserve">-</w:t>
      </w:r>
      <w:r>
        <w:t xml:space="preserve"> </w:t>
      </w:r>
      <w:r>
        <w:rPr>
          <w:bCs/>
          <w:b/>
        </w:rPr>
        <w:t xml:space="preserve">madhvā</w:t>
      </w:r>
      <w:r>
        <w:t xml:space="preserve"> </w:t>
      </w:r>
      <w:r>
        <w:t xml:space="preserve">—</w:t>
      </w:r>
      <w:r>
        <w:t xml:space="preserve"> </w:t>
      </w:r>
      <w:r>
        <w:t xml:space="preserve">“</w:t>
      </w:r>
      <w:r>
        <w:t xml:space="preserve">Although the word</w:t>
      </w:r>
      <w:r>
        <w:t xml:space="preserve"> </w:t>
      </w:r>
      <w:r>
        <w:rPr>
          <w:iCs/>
          <w:i/>
        </w:rPr>
        <w:t xml:space="preserve">madhu</w:t>
      </w:r>
      <w:r>
        <w:t xml:space="preserve"> </w:t>
      </w:r>
      <w:r>
        <w:t xml:space="preserve">means honey, in the Ṛgveda the word</w:t>
      </w:r>
      <w:r>
        <w:t xml:space="preserve"> </w:t>
      </w:r>
      <w:r>
        <w:rPr>
          <w:iCs/>
          <w:i/>
        </w:rPr>
        <w:t xml:space="preserve">madhu</w:t>
      </w:r>
      <w:r>
        <w:t xml:space="preserve"> </w:t>
      </w:r>
      <w:r>
        <w:t xml:space="preserve">is generally used as an adjective of the Soma juice. In such contexts one should give</w:t>
      </w:r>
      <w:r>
        <w:t xml:space="preserve"> </w:t>
      </w:r>
      <w:r>
        <w:rPr>
          <w:iCs/>
          <w:i/>
        </w:rPr>
        <w:t xml:space="preserve">madhu</w:t>
      </w:r>
      <w:r>
        <w:t xml:space="preserve"> </w:t>
      </w:r>
      <w:r>
        <w:t xml:space="preserve">the sense</w:t>
      </w:r>
      <w:r>
        <w:t xml:space="preserve"> </w:t>
      </w:r>
      <w:r>
        <w:t xml:space="preserve">‘</w:t>
      </w:r>
      <w:r>
        <w:t xml:space="preserve">sweet like honey, delicious</w:t>
      </w:r>
      <w:r>
        <w:t xml:space="preserve">’</w:t>
      </w:r>
      <w:r>
        <w:t xml:space="preserve">. In many places, without the word</w:t>
      </w:r>
      <w:r>
        <w:t xml:space="preserve"> </w:t>
      </w:r>
      <w:r>
        <w:rPr>
          <w:iCs/>
          <w:i/>
        </w:rPr>
        <w:t xml:space="preserve">soma</w:t>
      </w:r>
      <w:r>
        <w:t xml:space="preserve">, the word</w:t>
      </w:r>
      <w:r>
        <w:t xml:space="preserve"> </w:t>
      </w:r>
      <w:r>
        <w:rPr>
          <w:iCs/>
          <w:i/>
        </w:rPr>
        <w:t xml:space="preserve">madhu</w:t>
      </w:r>
      <w:r>
        <w:t xml:space="preserve"> </w:t>
      </w:r>
      <w:r>
        <w:t xml:space="preserve">alone is used to indicate Soma. So it is in this ṛk too.</w:t>
      </w:r>
      <w:r>
        <w:t xml:space="preserve">”</w:t>
      </w:r>
      <w:r>
        <w:t xml:space="preserve"> </w:t>
      </w:r>
      <w:r>
        <w:t xml:space="preserve">-</w:t>
      </w:r>
      <w:r>
        <w:t xml:space="preserve"> </w:t>
      </w:r>
      <w:r>
        <w:rPr>
          <w:bCs/>
          <w:b/>
        </w:rPr>
        <w:t xml:space="preserve">sutasomāḥ</w:t>
      </w:r>
      <w:r>
        <w:t xml:space="preserve"> </w:t>
      </w:r>
      <w:r>
        <w:t xml:space="preserve">—</w:t>
      </w:r>
      <w:r>
        <w:t xml:space="preserve"> </w:t>
      </w:r>
      <w:r>
        <w:t xml:space="preserve">“</w:t>
      </w:r>
      <w:r>
        <w:t xml:space="preserve">they who have prepared the Soma juice (on the day before).</w:t>
      </w:r>
      <w:r>
        <w:t xml:space="preserve">”</w:t>
      </w:r>
      <w:r>
        <w:t xml:space="preserve"> </w:t>
      </w:r>
      <w:r>
        <w:t xml:space="preserve">-</w:t>
      </w:r>
      <w:r>
        <w:t xml:space="preserve"> </w:t>
      </w:r>
      <w:r>
        <w:rPr>
          <w:bCs/>
          <w:b/>
        </w:rPr>
        <w:t xml:space="preserve">abhidyavaḥ</w:t>
      </w:r>
      <w:r>
        <w:t xml:space="preserve"> </w:t>
      </w:r>
      <w:r>
        <w:t xml:space="preserve">—</w:t>
      </w:r>
      <w:r>
        <w:t xml:space="preserve"> </w:t>
      </w:r>
      <w:r>
        <w:t xml:space="preserve">“</w:t>
      </w:r>
      <w:r>
        <w:rPr>
          <w:iCs/>
          <w:i/>
        </w:rPr>
        <w:t xml:space="preserve">abhigatadīptayaḥ</w:t>
      </w:r>
      <w:r>
        <w:t xml:space="preserve">: the shining ones, that is, the famous.</w:t>
      </w:r>
      <w:r>
        <w:t xml:space="preserve">”</w:t>
      </w:r>
    </w:p>
    <w:p>
      <w:pPr>
        <w:pStyle w:val="BodyText"/>
      </w:pPr>
      <w:r>
        <w:rPr>
          <w:bCs/>
          <w:b/>
        </w:rPr>
        <w:t xml:space="preserve">Vyākaraṇa-prakriyā</w:t>
      </w:r>
      <w:r>
        <w:t xml:space="preserve"> </w:t>
      </w:r>
      <w:r>
        <w:rPr>
          <w:iCs/>
          <w:i/>
        </w:rPr>
        <w:t xml:space="preserve">(pp. 13–14 — grammar pages, noted briefly)</w:t>
      </w:r>
      <w:r>
        <w:t xml:space="preserve"> </w:t>
      </w:r>
      <w:r>
        <w:t xml:space="preserve">-</w:t>
      </w:r>
      <w:r>
        <w:t xml:space="preserve"> </w:t>
      </w:r>
      <w:r>
        <w:rPr>
          <w:bCs/>
          <w:b/>
        </w:rPr>
        <w:t xml:space="preserve">triṣadhasthe</w:t>
      </w:r>
      <w:r>
        <w:t xml:space="preserve">:</w:t>
      </w:r>
      <w:r>
        <w:t xml:space="preserve"> </w:t>
      </w:r>
      <w:r>
        <w:t xml:space="preserve">“</w:t>
      </w:r>
      <w:r>
        <w:rPr>
          <w:iCs/>
          <w:i/>
        </w:rPr>
        <w:t xml:space="preserve">triṣu</w:t>
      </w:r>
      <w:r>
        <w:t xml:space="preserve"> </w:t>
      </w:r>
      <w:r>
        <w:t xml:space="preserve">= in three places,</w:t>
      </w:r>
      <w:r>
        <w:t xml:space="preserve"> </w:t>
      </w:r>
      <w:r>
        <w:rPr>
          <w:iCs/>
          <w:i/>
        </w:rPr>
        <w:t xml:space="preserve">saha</w:t>
      </w:r>
      <w:r>
        <w:t xml:space="preserve"> </w:t>
      </w:r>
      <w:r>
        <w:t xml:space="preserve">= together,</w:t>
      </w:r>
      <w:r>
        <w:t xml:space="preserve"> </w:t>
      </w:r>
      <w:r>
        <w:rPr>
          <w:iCs/>
          <w:i/>
        </w:rPr>
        <w:t xml:space="preserve">tiṣṭhati</w:t>
      </w:r>
      <w:r>
        <w:t xml:space="preserve"> </w:t>
      </w:r>
      <w:r>
        <w:t xml:space="preserve">= stays</w:t>
      </w:r>
      <w:r>
        <w:t xml:space="preserve">”</w:t>
      </w:r>
      <w:r>
        <w:t xml:space="preserve">;</w:t>
      </w:r>
      <w:r>
        <w:t xml:space="preserve"> </w:t>
      </w:r>
      <w:r>
        <w:rPr>
          <w:iCs/>
          <w:i/>
        </w:rPr>
        <w:t xml:space="preserve">trisadhastham</w:t>
      </w:r>
      <w:r>
        <w:t xml:space="preserve"> </w:t>
      </w:r>
      <w:r>
        <w:t xml:space="preserve">means</w:t>
      </w:r>
      <w:r>
        <w:t xml:space="preserve"> </w:t>
      </w:r>
      <w:r>
        <w:rPr>
          <w:iCs/>
          <w:i/>
        </w:rPr>
        <w:t xml:space="preserve">barhis</w:t>
      </w:r>
      <w:r>
        <w:t xml:space="preserve">, the</w:t>
      </w:r>
      <w:r>
        <w:t xml:space="preserve"> </w:t>
      </w:r>
      <w:r>
        <w:rPr>
          <w:iCs/>
          <w:i/>
        </w:rPr>
        <w:t xml:space="preserve">darbha</w:t>
      </w:r>
      <w:r>
        <w:t xml:space="preserve"> </w:t>
      </w:r>
      <w:r>
        <w:t xml:space="preserve">grass.</w:t>
      </w:r>
      <w:r>
        <w:t xml:space="preserve"> </w:t>
      </w:r>
      <w:r>
        <w:rPr>
          <w:iCs/>
          <w:i/>
        </w:rPr>
        <w:t xml:space="preserve">Supi sthaḥ</w:t>
      </w:r>
      <w:r>
        <w:t xml:space="preserve"> </w:t>
      </w:r>
      <w:r>
        <w:t xml:space="preserve">(Pā. 3-2-4) — सुपिस्थः — when a</w:t>
      </w:r>
      <w:r>
        <w:t xml:space="preserve"> </w:t>
      </w:r>
      <w:r>
        <w:rPr>
          <w:iCs/>
          <w:i/>
        </w:rPr>
        <w:t xml:space="preserve">subanta</w:t>
      </w:r>
      <w:r>
        <w:t xml:space="preserve"> </w:t>
      </w:r>
      <w:r>
        <w:t xml:space="preserve">stands as</w:t>
      </w:r>
      <w:r>
        <w:t xml:space="preserve"> </w:t>
      </w:r>
      <w:r>
        <w:rPr>
          <w:iCs/>
          <w:i/>
        </w:rPr>
        <w:t xml:space="preserve">upapada</w:t>
      </w:r>
      <w:r>
        <w:t xml:space="preserve">, the suffix</w:t>
      </w:r>
      <w:r>
        <w:t xml:space="preserve"> </w:t>
      </w:r>
      <w:r>
        <w:rPr>
          <w:iCs/>
          <w:i/>
        </w:rPr>
        <w:t xml:space="preserve">ka</w:t>
      </w:r>
      <w:r>
        <w:t xml:space="preserve"> </w:t>
      </w:r>
      <w:r>
        <w:t xml:space="preserve">comes after the root</w:t>
      </w:r>
      <w:r>
        <w:t xml:space="preserve"> </w:t>
      </w:r>
      <w:r>
        <w:rPr>
          <w:iCs/>
          <w:i/>
        </w:rPr>
        <w:t xml:space="preserve">sthā</w:t>
      </w:r>
      <w:r>
        <w:t xml:space="preserve">:</w:t>
      </w:r>
      <w:r>
        <w:t xml:space="preserve"> </w:t>
      </w:r>
      <w:r>
        <w:rPr>
          <w:iCs/>
          <w:i/>
        </w:rPr>
        <w:t xml:space="preserve">tri + saha + sthā + a</w:t>
      </w:r>
      <w:r>
        <w:t xml:space="preserve">;</w:t>
      </w:r>
      <w:r>
        <w:t xml:space="preserve"> </w:t>
      </w:r>
      <w:r>
        <w:rPr>
          <w:iCs/>
          <w:i/>
        </w:rPr>
        <w:t xml:space="preserve">āto lopa iṭi ca</w:t>
      </w:r>
      <w:r>
        <w:t xml:space="preserve"> </w:t>
      </w:r>
      <w:r>
        <w:t xml:space="preserve">(Pā. 6-4-64) drops the</w:t>
      </w:r>
      <w:r>
        <w:t xml:space="preserve"> </w:t>
      </w:r>
      <w:r>
        <w:rPr>
          <w:iCs/>
          <w:i/>
        </w:rPr>
        <w:t xml:space="preserve">ā</w:t>
      </w:r>
      <w:r>
        <w:t xml:space="preserve"> </w:t>
      </w:r>
      <w:r>
        <w:t xml:space="preserve">of</w:t>
      </w:r>
      <w:r>
        <w:t xml:space="preserve"> </w:t>
      </w:r>
      <w:r>
        <w:rPr>
          <w:iCs/>
          <w:i/>
        </w:rPr>
        <w:t xml:space="preserve">sthā</w:t>
      </w:r>
      <w:r>
        <w:t xml:space="preserve">;</w:t>
      </w:r>
      <w:r>
        <w:t xml:space="preserve"> </w:t>
      </w:r>
      <w:r>
        <w:rPr>
          <w:iCs/>
          <w:i/>
        </w:rPr>
        <w:t xml:space="preserve">sadha mādasthayoś chandasi</w:t>
      </w:r>
      <w:r>
        <w:t xml:space="preserve"> </w:t>
      </w:r>
      <w:r>
        <w:t xml:space="preserve">(Pā. 6-3-96) — सध मादस्थयोश्छन्दसि — in the Veda, when</w:t>
      </w:r>
      <w:r>
        <w:t xml:space="preserve"> </w:t>
      </w:r>
      <w:r>
        <w:rPr>
          <w:iCs/>
          <w:i/>
        </w:rPr>
        <w:t xml:space="preserve">māda</w:t>
      </w:r>
      <w:r>
        <w:t xml:space="preserve"> </w:t>
      </w:r>
      <w:r>
        <w:t xml:space="preserve">or</w:t>
      </w:r>
      <w:r>
        <w:t xml:space="preserve"> </w:t>
      </w:r>
      <w:r>
        <w:rPr>
          <w:iCs/>
          <w:i/>
        </w:rPr>
        <w:t xml:space="preserve">stha</w:t>
      </w:r>
      <w:r>
        <w:t xml:space="preserve"> </w:t>
      </w:r>
      <w:r>
        <w:t xml:space="preserve">follows,</w:t>
      </w:r>
      <w:r>
        <w:t xml:space="preserve"> </w:t>
      </w:r>
      <w:r>
        <w:rPr>
          <w:iCs/>
          <w:i/>
        </w:rPr>
        <w:t xml:space="preserve">sadha</w:t>
      </w:r>
      <w:r>
        <w:t xml:space="preserve"> </w:t>
      </w:r>
      <w:r>
        <w:t xml:space="preserve">replaces</w:t>
      </w:r>
      <w:r>
        <w:t xml:space="preserve"> </w:t>
      </w:r>
      <w:r>
        <w:rPr>
          <w:iCs/>
          <w:i/>
        </w:rPr>
        <w:t xml:space="preserve">saha</w:t>
      </w:r>
      <w:r>
        <w:t xml:space="preserve">;</w:t>
      </w:r>
      <w:r>
        <w:t xml:space="preserve"> </w:t>
      </w:r>
      <w:r>
        <w:rPr>
          <w:iCs/>
          <w:i/>
        </w:rPr>
        <w:t xml:space="preserve">tri + sadha + stha + a</w:t>
      </w:r>
      <w:r>
        <w:t xml:space="preserve">;</w:t>
      </w:r>
      <w:r>
        <w:t xml:space="preserve"> </w:t>
      </w:r>
      <w:r>
        <w:rPr>
          <w:iCs/>
          <w:i/>
        </w:rPr>
        <w:t xml:space="preserve">pūrvapadāt</w:t>
      </w:r>
      <w:r>
        <w:t xml:space="preserve"> </w:t>
      </w:r>
      <w:r>
        <w:t xml:space="preserve">(Pā. 8-3-106) — पूर्वपदात् —</w:t>
      </w:r>
      <w:r>
        <w:t xml:space="preserve"> </w:t>
      </w:r>
      <w:r>
        <w:rPr>
          <w:iCs/>
          <w:i/>
        </w:rPr>
        <w:t xml:space="preserve">ṣ</w:t>
      </w:r>
      <w:r>
        <w:t xml:space="preserve"> </w:t>
      </w:r>
      <w:r>
        <w:t xml:space="preserve">for the</w:t>
      </w:r>
      <w:r>
        <w:t xml:space="preserve"> </w:t>
      </w:r>
      <w:r>
        <w:rPr>
          <w:iCs/>
          <w:i/>
        </w:rPr>
        <w:t xml:space="preserve">s</w:t>
      </w:r>
      <w:r>
        <w:t xml:space="preserve"> </w:t>
      </w:r>
      <w:r>
        <w:t xml:space="preserve">that follows an</w:t>
      </w:r>
      <w:r>
        <w:t xml:space="preserve"> </w:t>
      </w:r>
      <w:r>
        <w:rPr>
          <w:iCs/>
          <w:i/>
        </w:rPr>
        <w:t xml:space="preserve">iṇ</w:t>
      </w:r>
      <w:r>
        <w:t xml:space="preserve"> </w:t>
      </w:r>
      <w:r>
        <w:t xml:space="preserve">or</w:t>
      </w:r>
      <w:r>
        <w:t xml:space="preserve"> </w:t>
      </w:r>
      <w:r>
        <w:rPr>
          <w:iCs/>
          <w:i/>
        </w:rPr>
        <w:t xml:space="preserve">ku</w:t>
      </w:r>
      <w:r>
        <w:t xml:space="preserve">-letter in the first member:</w:t>
      </w:r>
      <w:r>
        <w:t xml:space="preserve"> </w:t>
      </w:r>
      <w:r>
        <w:rPr>
          <w:iCs/>
          <w:i/>
        </w:rPr>
        <w:t xml:space="preserve">i</w:t>
      </w:r>
      <w:r>
        <w:t xml:space="preserve"> </w:t>
      </w:r>
      <w:r>
        <w:t xml:space="preserve">of</w:t>
      </w:r>
      <w:r>
        <w:t xml:space="preserve"> </w:t>
      </w:r>
      <w:r>
        <w:rPr>
          <w:iCs/>
          <w:i/>
        </w:rPr>
        <w:t xml:space="preserve">tri</w:t>
      </w:r>
      <w:r>
        <w:t xml:space="preserve"> </w:t>
      </w:r>
      <w:r>
        <w:t xml:space="preserve">→</w:t>
      </w:r>
      <w:r>
        <w:t xml:space="preserve"> </w:t>
      </w:r>
      <w:r>
        <w:rPr>
          <w:iCs/>
          <w:i/>
        </w:rPr>
        <w:t xml:space="preserve">tri-ṣadhastha</w:t>
      </w:r>
      <w:r>
        <w:t xml:space="preserve">:</w:t>
      </w:r>
      <w:r>
        <w:t xml:space="preserve"> </w:t>
      </w:r>
      <w:r>
        <w:rPr>
          <w:iCs/>
          <w:i/>
        </w:rPr>
        <w:t xml:space="preserve">triṣadhastham</w:t>
      </w:r>
      <w:r>
        <w:t xml:space="preserve">.</w:t>
      </w:r>
      <w:r>
        <w:t xml:space="preserve"> </w:t>
      </w:r>
      <w:r>
        <w:t xml:space="preserve">-</w:t>
      </w:r>
      <w:r>
        <w:t xml:space="preserve"> </w:t>
      </w:r>
      <w:r>
        <w:rPr>
          <w:bCs/>
          <w:b/>
        </w:rPr>
        <w:t xml:space="preserve">madhvā</w:t>
      </w:r>
      <w:r>
        <w:t xml:space="preserve">: the word</w:t>
      </w:r>
      <w:r>
        <w:t xml:space="preserve"> </w:t>
      </w:r>
      <w:r>
        <w:rPr>
          <w:iCs/>
          <w:i/>
        </w:rPr>
        <w:t xml:space="preserve">madhu</w:t>
      </w:r>
      <w:r>
        <w:t xml:space="preserve"> </w:t>
      </w:r>
      <w:r>
        <w:t xml:space="preserve">is formed by the Uṇādi rule</w:t>
      </w:r>
      <w:r>
        <w:t xml:space="preserve"> </w:t>
      </w:r>
      <w:r>
        <w:rPr>
          <w:iCs/>
          <w:i/>
        </w:rPr>
        <w:t xml:space="preserve">phalipāṭi…</w:t>
      </w:r>
      <w:r>
        <w:t xml:space="preserve"> </w:t>
      </w:r>
      <w:r>
        <w:t xml:space="preserve">(Uṇ. [?]); it is always neuter; after it the instrumental singular</w:t>
      </w:r>
      <w:r>
        <w:t xml:space="preserve"> </w:t>
      </w:r>
      <w:r>
        <w:rPr>
          <w:iCs/>
          <w:i/>
        </w:rPr>
        <w:t xml:space="preserve">ṭā</w:t>
      </w:r>
      <w:r>
        <w:t xml:space="preserve">;</w:t>
      </w:r>
      <w:r>
        <w:t xml:space="preserve"> </w:t>
      </w:r>
      <w:r>
        <w:rPr>
          <w:iCs/>
          <w:i/>
        </w:rPr>
        <w:t xml:space="preserve">iko ’ci vibhaktau</w:t>
      </w:r>
      <w:r>
        <w:t xml:space="preserve"> </w:t>
      </w:r>
      <w:r>
        <w:t xml:space="preserve">(Pā. 7-1-73) would give</w:t>
      </w:r>
      <w:r>
        <w:t xml:space="preserve"> </w:t>
      </w:r>
      <w:r>
        <w:rPr>
          <w:iCs/>
          <w:i/>
        </w:rPr>
        <w:t xml:space="preserve">num</w:t>
      </w:r>
      <w:r>
        <w:t xml:space="preserve"> </w:t>
      </w:r>
      <w:r>
        <w:t xml:space="preserve">to the</w:t>
      </w:r>
      <w:r>
        <w:t xml:space="preserve"> </w:t>
      </w:r>
      <w:r>
        <w:rPr>
          <w:iCs/>
          <w:i/>
        </w:rPr>
        <w:t xml:space="preserve">aṅga</w:t>
      </w:r>
      <w:r>
        <w:t xml:space="preserve"> </w:t>
      </w:r>
      <w:r>
        <w:t xml:space="preserve">ending in</w:t>
      </w:r>
      <w:r>
        <w:t xml:space="preserve"> </w:t>
      </w:r>
      <w:r>
        <w:rPr>
          <w:iCs/>
          <w:i/>
        </w:rPr>
        <w:t xml:space="preserve">i</w:t>
      </w:r>
      <w:r>
        <w:t xml:space="preserve">,</w:t>
      </w:r>
      <w:r>
        <w:t xml:space="preserve"> </w:t>
      </w:r>
      <w:r>
        <w:rPr>
          <w:iCs/>
          <w:i/>
        </w:rPr>
        <w:t xml:space="preserve">u</w:t>
      </w:r>
      <w:r>
        <w:t xml:space="preserve"> </w:t>
      </w:r>
      <w:r>
        <w:t xml:space="preserve">or</w:t>
      </w:r>
      <w:r>
        <w:t xml:space="preserve"> </w:t>
      </w:r>
      <w:r>
        <w:rPr>
          <w:iCs/>
          <w:i/>
        </w:rPr>
        <w:t xml:space="preserve">ṛ</w:t>
      </w:r>
      <w:r>
        <w:t xml:space="preserve"> </w:t>
      </w:r>
      <w:r>
        <w:t xml:space="preserve">when a vowel-initial case-ending follows; but that augment, which should properly come, does not come by the saying</w:t>
      </w:r>
      <w:r>
        <w:t xml:space="preserve"> </w:t>
      </w:r>
      <w:r>
        <w:rPr>
          <w:iCs/>
          <w:i/>
        </w:rPr>
        <w:t xml:space="preserve">āgamaśāstram anityam</w:t>
      </w:r>
      <w:r>
        <w:t xml:space="preserve"> </w:t>
      </w:r>
      <w:r>
        <w:t xml:space="preserve">(Paribhāṣā 96) —</w:t>
      </w:r>
      <w:r>
        <w:t xml:space="preserve"> </w:t>
      </w:r>
      <w:r>
        <w:t xml:space="preserve">“</w:t>
      </w:r>
      <w:r>
        <w:t xml:space="preserve">the rule of augments is not invariable</w:t>
      </w:r>
      <w:r>
        <w:t xml:space="preserve">”</w:t>
      </w:r>
      <w:r>
        <w:t xml:space="preserve">;</w:t>
      </w:r>
      <w:r>
        <w:t xml:space="preserve"> </w:t>
      </w:r>
      <w:r>
        <w:rPr>
          <w:iCs/>
          <w:i/>
        </w:rPr>
        <w:t xml:space="preserve">āṅo nāstriyām</w:t>
      </w:r>
      <w:r>
        <w:t xml:space="preserve"> </w:t>
      </w:r>
      <w:r>
        <w:t xml:space="preserve">(Pā. 7-3-120) gives</w:t>
      </w:r>
      <w:r>
        <w:t xml:space="preserve"> </w:t>
      </w:r>
      <w:r>
        <w:rPr>
          <w:iCs/>
          <w:i/>
        </w:rPr>
        <w:t xml:space="preserve">nā</w:t>
      </w:r>
      <w:r>
        <w:t xml:space="preserve"> </w:t>
      </w:r>
      <w:r>
        <w:t xml:space="preserve">for</w:t>
      </w:r>
      <w:r>
        <w:t xml:space="preserve"> </w:t>
      </w:r>
      <w:r>
        <w:rPr>
          <w:iCs/>
          <w:i/>
        </w:rPr>
        <w:t xml:space="preserve">ṭā</w:t>
      </w:r>
      <w:r>
        <w:t xml:space="preserve"> </w:t>
      </w:r>
      <w:r>
        <w:t xml:space="preserve">after a</w:t>
      </w:r>
      <w:r>
        <w:t xml:space="preserve"> </w:t>
      </w:r>
      <w:r>
        <w:rPr>
          <w:iCs/>
          <w:i/>
        </w:rPr>
        <w:t xml:space="preserve">ghi</w:t>
      </w:r>
      <w:r>
        <w:t xml:space="preserve">-stem; this does not apply in the feminine; though</w:t>
      </w:r>
      <w:r>
        <w:t xml:space="preserve"> </w:t>
      </w:r>
      <w:r>
        <w:rPr>
          <w:iCs/>
          <w:i/>
        </w:rPr>
        <w:t xml:space="preserve">nā</w:t>
      </w:r>
      <w:r>
        <w:t xml:space="preserve"> </w:t>
      </w:r>
      <w:r>
        <w:t xml:space="preserve">should properly come,</w:t>
      </w:r>
      <w:r>
        <w:t xml:space="preserve"> </w:t>
      </w:r>
      <w:r>
        <w:rPr>
          <w:iCs/>
          <w:i/>
        </w:rPr>
        <w:t xml:space="preserve">jasi ca</w:t>
      </w:r>
      <w:r>
        <w:t xml:space="preserve"> </w:t>
      </w:r>
      <w:r>
        <w:t xml:space="preserve">(Pā. 7-3-109) — on this sūtra there is the statement</w:t>
      </w:r>
      <w:r>
        <w:t xml:space="preserve"> </w:t>
      </w:r>
      <w:r>
        <w:rPr>
          <w:iCs/>
          <w:i/>
        </w:rPr>
        <w:t xml:space="preserve">jasādiṣu chandasi vāvacanaṃ prāṅ ṇau caṅy upadhāyāḥ</w:t>
      </w:r>
      <w:r>
        <w:t xml:space="preserve"> </w:t>
      </w:r>
      <w:r>
        <w:t xml:space="preserve">(</w:t>
      </w:r>
      <w:r>
        <w:t xml:space="preserve">“</w:t>
      </w:r>
      <w:r>
        <w:t xml:space="preserve">in the Chandas the rules from</w:t>
      </w:r>
      <w:r>
        <w:t xml:space="preserve"> </w:t>
      </w:r>
      <w:r>
        <w:rPr>
          <w:iCs/>
          <w:i/>
        </w:rPr>
        <w:t xml:space="preserve">jasi ca</w:t>
      </w:r>
      <w:r>
        <w:t xml:space="preserve"> </w:t>
      </w:r>
      <w:r>
        <w:t xml:space="preserve">onwards are optional, up to</w:t>
      </w:r>
      <w:r>
        <w:t xml:space="preserve"> </w:t>
      </w:r>
      <w:r>
        <w:rPr>
          <w:iCs/>
          <w:i/>
        </w:rPr>
        <w:t xml:space="preserve">ṇau caṅy upadhāyāḥ</w:t>
      </w:r>
      <w:r>
        <w:t xml:space="preserve">”</w:t>
      </w:r>
      <w:r>
        <w:t xml:space="preserve">); here the word</w:t>
      </w:r>
      <w:r>
        <w:t xml:space="preserve"> </w:t>
      </w:r>
      <w:r>
        <w:rPr>
          <w:iCs/>
          <w:i/>
        </w:rPr>
        <w:t xml:space="preserve">ādi</w:t>
      </w:r>
      <w:r>
        <w:t xml:space="preserve"> </w:t>
      </w:r>
      <w:r>
        <w:t xml:space="preserve">means not</w:t>
      </w:r>
      <w:r>
        <w:t xml:space="preserve"> </w:t>
      </w:r>
      <w:r>
        <w:t xml:space="preserve">“</w:t>
      </w:r>
      <w:r>
        <w:t xml:space="preserve">beginning</w:t>
      </w:r>
      <w:r>
        <w:t xml:space="preserve">”</w:t>
      </w:r>
      <w:r>
        <w:t xml:space="preserve"> </w:t>
      </w:r>
      <w:r>
        <w:t xml:space="preserve">but</w:t>
      </w:r>
      <w:r>
        <w:t xml:space="preserve"> </w:t>
      </w:r>
      <w:r>
        <w:t xml:space="preserve">“</w:t>
      </w:r>
      <w:r>
        <w:t xml:space="preserve">kind</w:t>
      </w:r>
      <w:r>
        <w:t xml:space="preserve">”</w:t>
      </w:r>
      <w:r>
        <w:t xml:space="preserve"> </w:t>
      </w:r>
      <w:r>
        <w:t xml:space="preserve">(</w:t>
      </w:r>
      <w:r>
        <w:rPr>
          <w:iCs/>
          <w:i/>
        </w:rPr>
        <w:t xml:space="preserve">prakāra</w:t>
      </w:r>
      <w:r>
        <w:t xml:space="preserve">), kind meaning similarity —</w:t>
      </w:r>
      <w:r>
        <w:t xml:space="preserve"> </w:t>
      </w:r>
      <w:r>
        <w:rPr>
          <w:iCs/>
          <w:i/>
        </w:rPr>
        <w:t xml:space="preserve">ekaprakaraṇoccaritatvanibandhanaṃ sādṛśyam iha vivakṣitam</w:t>
      </w:r>
      <w:r>
        <w:t xml:space="preserve"> </w:t>
      </w:r>
      <w:r>
        <w:t xml:space="preserve">(</w:t>
      </w:r>
      <w:r>
        <w:t xml:space="preserve">“</w:t>
      </w:r>
      <w:r>
        <w:t xml:space="preserve">the similarity intended here is that of being stated in one section</w:t>
      </w:r>
      <w:r>
        <w:t xml:space="preserve">”</w:t>
      </w:r>
      <w:r>
        <w:t xml:space="preserve">); so the operations taught in this section up to</w:t>
      </w:r>
      <w:r>
        <w:t xml:space="preserve"> </w:t>
      </w:r>
      <w:r>
        <w:rPr>
          <w:iCs/>
          <w:i/>
        </w:rPr>
        <w:t xml:space="preserve">ṇau caṅy upadhāyā hrasvaḥ</w:t>
      </w:r>
      <w:r>
        <w:t xml:space="preserve"> </w:t>
      </w:r>
      <w:r>
        <w:t xml:space="preserve">(Pā. 7-4-1) being optional in the Chandas,</w:t>
      </w:r>
      <w:r>
        <w:t xml:space="preserve"> </w:t>
      </w:r>
      <w:r>
        <w:rPr>
          <w:iCs/>
          <w:i/>
        </w:rPr>
        <w:t xml:space="preserve">nā</w:t>
      </w:r>
      <w:r>
        <w:t xml:space="preserve"> </w:t>
      </w:r>
      <w:r>
        <w:t xml:space="preserve">does not come;</w:t>
      </w:r>
      <w:r>
        <w:t xml:space="preserve"> </w:t>
      </w:r>
      <w:r>
        <w:rPr>
          <w:iCs/>
          <w:i/>
        </w:rPr>
        <w:t xml:space="preserve">yaṇ</w:t>
      </w:r>
      <w:r>
        <w:t xml:space="preserve"> </w:t>
      </w:r>
      <w:r>
        <w:t xml:space="preserve">comes, and</w:t>
      </w:r>
      <w:r>
        <w:t xml:space="preserve"> </w:t>
      </w:r>
      <w:r>
        <w:rPr>
          <w:iCs/>
          <w:i/>
        </w:rPr>
        <w:t xml:space="preserve">madhvā</w:t>
      </w:r>
      <w:r>
        <w:t xml:space="preserve"> </w:t>
      </w:r>
      <w:r>
        <w:t xml:space="preserve">results.</w:t>
      </w:r>
      <w:r>
        <w:t xml:space="preserve"> </w:t>
      </w:r>
      <w:r>
        <w:t xml:space="preserve">-</w:t>
      </w:r>
      <w:r>
        <w:t xml:space="preserve"> </w:t>
      </w:r>
      <w:r>
        <w:rPr>
          <w:bCs/>
          <w:b/>
        </w:rPr>
        <w:t xml:space="preserve">mimikṣatam</w:t>
      </w:r>
      <w:r>
        <w:t xml:space="preserve">: root</w:t>
      </w:r>
      <w:r>
        <w:t xml:space="preserve"> </w:t>
      </w:r>
      <w:r>
        <w:rPr>
          <w:iCs/>
          <w:i/>
        </w:rPr>
        <w:t xml:space="preserve">miha secane</w:t>
      </w:r>
      <w:r>
        <w:t xml:space="preserve">;</w:t>
      </w:r>
      <w:r>
        <w:t xml:space="preserve"> </w:t>
      </w:r>
      <w:r>
        <w:rPr>
          <w:iCs/>
          <w:i/>
        </w:rPr>
        <w:t xml:space="preserve">dhātoḥ karmaṇaḥ samānakartṛkād icchāyāṃ vā</w:t>
      </w:r>
      <w:r>
        <w:t xml:space="preserve"> </w:t>
      </w:r>
      <w:r>
        <w:t xml:space="preserve">(Pā. 3-1-7) gives</w:t>
      </w:r>
      <w:r>
        <w:t xml:space="preserve"> </w:t>
      </w:r>
      <w:r>
        <w:rPr>
          <w:iCs/>
          <w:i/>
        </w:rPr>
        <w:t xml:space="preserve">san</w:t>
      </w:r>
      <w:r>
        <w:t xml:space="preserve">;</w:t>
      </w:r>
      <w:r>
        <w:t xml:space="preserve"> </w:t>
      </w:r>
      <w:r>
        <w:rPr>
          <w:iCs/>
          <w:i/>
        </w:rPr>
        <w:t xml:space="preserve">ekāca upadeśe ’nudāttāt</w:t>
      </w:r>
      <w:r>
        <w:t xml:space="preserve"> </w:t>
      </w:r>
      <w:r>
        <w:t xml:space="preserve">(Pā. 7-2-10) — an</w:t>
      </w:r>
      <w:r>
        <w:t xml:space="preserve"> </w:t>
      </w:r>
      <w:r>
        <w:rPr>
          <w:iCs/>
          <w:i/>
        </w:rPr>
        <w:t xml:space="preserve">ārdhadhātuka</w:t>
      </w:r>
      <w:r>
        <w:t xml:space="preserve"> </w:t>
      </w:r>
      <w:r>
        <w:t xml:space="preserve">beginning with a consonant takes no</w:t>
      </w:r>
      <w:r>
        <w:t xml:space="preserve"> </w:t>
      </w:r>
      <w:r>
        <w:rPr>
          <w:iCs/>
          <w:i/>
        </w:rPr>
        <w:t xml:space="preserve">iṭ</w:t>
      </w:r>
      <w:r>
        <w:t xml:space="preserve"> </w:t>
      </w:r>
      <w:r>
        <w:t xml:space="preserve">after a root of one vowel that is unaccented in the list;</w:t>
      </w:r>
      <w:r>
        <w:t xml:space="preserve"> </w:t>
      </w:r>
      <w:r>
        <w:rPr>
          <w:iCs/>
          <w:i/>
        </w:rPr>
        <w:t xml:space="preserve">miha</w:t>
      </w:r>
      <w:r>
        <w:t xml:space="preserve"> </w:t>
      </w:r>
      <w:r>
        <w:t xml:space="preserve">has one vowel, and in the verse</w:t>
      </w:r>
      <w:r>
        <w:t xml:space="preserve"> </w:t>
      </w:r>
      <w:r>
        <w:t xml:space="preserve">“</w:t>
      </w:r>
      <w:r>
        <w:rPr>
          <w:iCs/>
          <w:i/>
        </w:rPr>
        <w:t xml:space="preserve">vasatir dahati dihi duhor nehā mih</w:t>
      </w:r>
      <w:r>
        <w:t xml:space="preserve">”</w:t>
      </w:r>
      <w:r>
        <w:t xml:space="preserve"> </w:t>
      </w:r>
      <w:r>
        <w:t xml:space="preserve">the root</w:t>
      </w:r>
      <w:r>
        <w:t xml:space="preserve"> </w:t>
      </w:r>
      <w:r>
        <w:rPr>
          <w:iCs/>
          <w:i/>
        </w:rPr>
        <w:t xml:space="preserve">mih</w:t>
      </w:r>
      <w:r>
        <w:t xml:space="preserve"> </w:t>
      </w:r>
      <w:r>
        <w:t xml:space="preserve">is read among the unaccented-in-the-list roots; so no</w:t>
      </w:r>
      <w:r>
        <w:t xml:space="preserve"> </w:t>
      </w:r>
      <w:r>
        <w:rPr>
          <w:iCs/>
          <w:i/>
        </w:rPr>
        <w:t xml:space="preserve">iṭ</w:t>
      </w:r>
      <w:r>
        <w:t xml:space="preserve">;</w:t>
      </w:r>
      <w:r>
        <w:t xml:space="preserve"> </w:t>
      </w:r>
      <w:r>
        <w:rPr>
          <w:iCs/>
          <w:i/>
        </w:rPr>
        <w:t xml:space="preserve">hal-antāc ca</w:t>
      </w:r>
      <w:r>
        <w:t xml:space="preserve"> </w:t>
      </w:r>
      <w:r>
        <w:t xml:space="preserve">(Pā. 1-2-10) makes</w:t>
      </w:r>
      <w:r>
        <w:t xml:space="preserve"> </w:t>
      </w:r>
      <w:r>
        <w:rPr>
          <w:iCs/>
          <w:i/>
        </w:rPr>
        <w:t xml:space="preserve">san</w:t>
      </w:r>
      <w:r>
        <w:t xml:space="preserve"> </w:t>
      </w:r>
      <w:r>
        <w:rPr>
          <w:iCs/>
          <w:i/>
        </w:rPr>
        <w:t xml:space="preserve">kit</w:t>
      </w:r>
      <w:r>
        <w:t xml:space="preserve"> </w:t>
      </w:r>
      <w:r>
        <w:t xml:space="preserve">after a root ending in a consonant preceded by</w:t>
      </w:r>
      <w:r>
        <w:t xml:space="preserve"> </w:t>
      </w:r>
      <w:r>
        <w:rPr>
          <w:iCs/>
          <w:i/>
        </w:rPr>
        <w:t xml:space="preserve">i, u, ṛ, ḷ</w:t>
      </w:r>
      <w:r>
        <w:t xml:space="preserve">; so</w:t>
      </w:r>
      <w:r>
        <w:t xml:space="preserve"> </w:t>
      </w:r>
      <w:r>
        <w:rPr>
          <w:iCs/>
          <w:i/>
        </w:rPr>
        <w:t xml:space="preserve">san</w:t>
      </w:r>
      <w:r>
        <w:t xml:space="preserve"> </w:t>
      </w:r>
      <w:r>
        <w:t xml:space="preserve">is</w:t>
      </w:r>
      <w:r>
        <w:t xml:space="preserve"> </w:t>
      </w:r>
      <w:r>
        <w:rPr>
          <w:iCs/>
          <w:i/>
        </w:rPr>
        <w:t xml:space="preserve">kit</w:t>
      </w:r>
      <w:r>
        <w:t xml:space="preserve">, and the</w:t>
      </w:r>
      <w:r>
        <w:t xml:space="preserve"> </w:t>
      </w:r>
      <w:r>
        <w:rPr>
          <w:iCs/>
          <w:i/>
        </w:rPr>
        <w:t xml:space="preserve">guṇa</w:t>
      </w:r>
      <w:r>
        <w:t xml:space="preserve"> </w:t>
      </w:r>
      <w:r>
        <w:t xml:space="preserve">of the light penultimate (</w:t>
      </w:r>
      <w:r>
        <w:rPr>
          <w:iCs/>
          <w:i/>
        </w:rPr>
        <w:t xml:space="preserve">pugantalaghūpadhasya ca</w:t>
      </w:r>
      <w:r>
        <w:t xml:space="preserve">) is forbidden by</w:t>
      </w:r>
      <w:r>
        <w:t xml:space="preserve"> </w:t>
      </w:r>
      <w:r>
        <w:rPr>
          <w:iCs/>
          <w:i/>
        </w:rPr>
        <w:t xml:space="preserve">kṅiti ca</w:t>
      </w:r>
      <w:r>
        <w:t xml:space="preserve">; doubling:</w:t>
      </w:r>
      <w:r>
        <w:t xml:space="preserve"> </w:t>
      </w:r>
      <w:r>
        <w:rPr>
          <w:iCs/>
          <w:i/>
        </w:rPr>
        <w:t xml:space="preserve">mih + mih + sa</w:t>
      </w:r>
      <w:r>
        <w:t xml:space="preserve">;</w:t>
      </w:r>
      <w:r>
        <w:t xml:space="preserve"> </w:t>
      </w:r>
      <w:r>
        <w:rPr>
          <w:iCs/>
          <w:i/>
        </w:rPr>
        <w:t xml:space="preserve">halādiḥ śeṣaḥ</w:t>
      </w:r>
      <w:r>
        <w:t xml:space="preserve"> </w:t>
      </w:r>
      <w:r>
        <w:t xml:space="preserve">drops the</w:t>
      </w:r>
      <w:r>
        <w:t xml:space="preserve"> </w:t>
      </w:r>
      <w:r>
        <w:rPr>
          <w:iCs/>
          <w:i/>
        </w:rPr>
        <w:t xml:space="preserve">h</w:t>
      </w:r>
      <w:r>
        <w:t xml:space="preserve"> </w:t>
      </w:r>
      <w:r>
        <w:t xml:space="preserve">of the reduplicative syllable;</w:t>
      </w:r>
      <w:r>
        <w:t xml:space="preserve"> </w:t>
      </w:r>
      <w:r>
        <w:rPr>
          <w:iCs/>
          <w:i/>
        </w:rPr>
        <w:t xml:space="preserve">hoḍhaḥ</w:t>
      </w:r>
      <w:r>
        <w:t xml:space="preserve"> </w:t>
      </w:r>
      <w:r>
        <w:t xml:space="preserve">(Pā. 8-2-31) gives</w:t>
      </w:r>
      <w:r>
        <w:t xml:space="preserve"> </w:t>
      </w:r>
      <w:r>
        <w:rPr>
          <w:iCs/>
          <w:i/>
        </w:rPr>
        <w:t xml:space="preserve">ḍh</w:t>
      </w:r>
      <w:r>
        <w:t xml:space="preserve">, and as</w:t>
      </w:r>
      <w:r>
        <w:t xml:space="preserve"> </w:t>
      </w:r>
      <w:r>
        <w:rPr>
          <w:iCs/>
          <w:i/>
        </w:rPr>
        <w:t xml:space="preserve">jhal</w:t>
      </w:r>
      <w:r>
        <w:t xml:space="preserve"> </w:t>
      </w:r>
      <w:r>
        <w:t xml:space="preserve">follows,</w:t>
      </w:r>
      <w:r>
        <w:t xml:space="preserve"> </w:t>
      </w:r>
      <w:r>
        <w:rPr>
          <w:iCs/>
          <w:i/>
        </w:rPr>
        <w:t xml:space="preserve">ḍh</w:t>
      </w:r>
      <w:r>
        <w:t xml:space="preserve"> </w:t>
      </w:r>
      <w:r>
        <w:t xml:space="preserve">in the word-end area;</w:t>
      </w:r>
      <w:r>
        <w:t xml:space="preserve"> </w:t>
      </w:r>
      <w:r>
        <w:rPr>
          <w:iCs/>
          <w:i/>
        </w:rPr>
        <w:t xml:space="preserve">ṣaḍhoḥ kaḥ si</w:t>
      </w:r>
      <w:r>
        <w:t xml:space="preserve"> </w:t>
      </w:r>
      <w:r>
        <w:t xml:space="preserve">(Pā. 8-2-41) gives</w:t>
      </w:r>
      <w:r>
        <w:t xml:space="preserve"> </w:t>
      </w:r>
      <w:r>
        <w:rPr>
          <w:iCs/>
          <w:i/>
        </w:rPr>
        <w:t xml:space="preserve">k</w:t>
      </w:r>
      <w:r>
        <w:t xml:space="preserve"> </w:t>
      </w:r>
      <w:r>
        <w:t xml:space="preserve">before</w:t>
      </w:r>
      <w:r>
        <w:t xml:space="preserve"> </w:t>
      </w:r>
      <w:r>
        <w:rPr>
          <w:iCs/>
          <w:i/>
        </w:rPr>
        <w:t xml:space="preserve">s</w:t>
      </w:r>
      <w:r>
        <w:t xml:space="preserve">;</w:t>
      </w:r>
      <w:r>
        <w:t xml:space="preserve"> </w:t>
      </w:r>
      <w:r>
        <w:rPr>
          <w:iCs/>
          <w:i/>
        </w:rPr>
        <w:t xml:space="preserve">ādeśapratyayayoḥ</w:t>
      </w:r>
      <w:r>
        <w:t xml:space="preserve"> </w:t>
      </w:r>
      <w:r>
        <w:t xml:space="preserve">gives</w:t>
      </w:r>
      <w:r>
        <w:t xml:space="preserve"> </w:t>
      </w:r>
      <w:r>
        <w:rPr>
          <w:iCs/>
          <w:i/>
        </w:rPr>
        <w:t xml:space="preserve">ṣ</w:t>
      </w:r>
      <w:r>
        <w:t xml:space="preserve">:</w:t>
      </w:r>
      <w:r>
        <w:t xml:space="preserve"> </w:t>
      </w:r>
      <w:r>
        <w:rPr>
          <w:iCs/>
          <w:i/>
        </w:rPr>
        <w:t xml:space="preserve">mimikṣata</w:t>
      </w:r>
      <w:r>
        <w:t xml:space="preserve">; the dual</w:t>
      </w:r>
      <w:r>
        <w:t xml:space="preserve"> </w:t>
      </w:r>
      <w:r>
        <w:rPr>
          <w:iCs/>
          <w:i/>
        </w:rPr>
        <w:t xml:space="preserve">thas</w:t>
      </w:r>
      <w:r>
        <w:t xml:space="preserve"> </w:t>
      </w:r>
      <w:r>
        <w:t xml:space="preserve">→</w:t>
      </w:r>
      <w:r>
        <w:t xml:space="preserve"> </w:t>
      </w:r>
      <w:r>
        <w:rPr>
          <w:iCs/>
          <w:i/>
        </w:rPr>
        <w:t xml:space="preserve">tam</w:t>
      </w:r>
      <w:r>
        <w:t xml:space="preserve">.</w:t>
      </w:r>
      <w:r>
        <w:t xml:space="preserve"> </w:t>
      </w:r>
      <w:r>
        <w:t xml:space="preserve">-</w:t>
      </w:r>
      <w:r>
        <w:t xml:space="preserve"> </w:t>
      </w:r>
      <w:r>
        <w:rPr>
          <w:bCs/>
          <w:b/>
        </w:rPr>
        <w:t xml:space="preserve">sutasomāḥ</w:t>
      </w:r>
      <w:r>
        <w:t xml:space="preserve">:</w:t>
      </w:r>
      <w:r>
        <w:t xml:space="preserve"> </w:t>
      </w:r>
      <w:r>
        <w:t xml:space="preserve">“</w:t>
      </w:r>
      <w:r>
        <w:rPr>
          <w:iCs/>
          <w:i/>
        </w:rPr>
        <w:t xml:space="preserve">sutaḥ somaḥ yaiḥ</w:t>
      </w:r>
      <w:r>
        <w:t xml:space="preserve">”</w:t>
      </w:r>
      <w:r>
        <w:t xml:space="preserve">, by whom Soma was pressed; being a bahuvrīhi, the natural accent of the first member comes.</w:t>
      </w:r>
      <w:r>
        <w:t xml:space="preserve"> </w:t>
      </w:r>
      <w:r>
        <w:t xml:space="preserve">-</w:t>
      </w:r>
      <w:r>
        <w:t xml:space="preserve"> </w:t>
      </w:r>
      <w:r>
        <w:rPr>
          <w:bCs/>
          <w:b/>
        </w:rPr>
        <w:t xml:space="preserve">abhidyavaḥ</w:t>
      </w:r>
      <w:r>
        <w:t xml:space="preserve">:</w:t>
      </w:r>
      <w:r>
        <w:t xml:space="preserve"> </w:t>
      </w:r>
      <w:r>
        <w:rPr>
          <w:iCs/>
          <w:i/>
        </w:rPr>
        <w:t xml:space="preserve">dyu</w:t>
      </w:r>
      <w:r>
        <w:t xml:space="preserve"> </w:t>
      </w:r>
      <w:r>
        <w:t xml:space="preserve">is a name for the day; the light of the day exists even in the dark of night; on the basis of the day’s connection, the word</w:t>
      </w:r>
      <w:r>
        <w:t xml:space="preserve"> </w:t>
      </w:r>
      <w:r>
        <w:rPr>
          <w:iCs/>
          <w:i/>
        </w:rPr>
        <w:t xml:space="preserve">dyu</w:t>
      </w:r>
      <w:r>
        <w:t xml:space="preserve"> </w:t>
      </w:r>
      <w:r>
        <w:t xml:space="preserve">denotes by</w:t>
      </w:r>
      <w:r>
        <w:t xml:space="preserve"> </w:t>
      </w:r>
      <w:r>
        <w:rPr>
          <w:iCs/>
          <w:i/>
        </w:rPr>
        <w:t xml:space="preserve">lakṣaṇā</w:t>
      </w:r>
      <w:r>
        <w:t xml:space="preserve"> </w:t>
      </w:r>
      <w:r>
        <w:t xml:space="preserve">the light connected with the day;</w:t>
      </w:r>
      <w:r>
        <w:t xml:space="preserve"> </w:t>
      </w:r>
      <w:r>
        <w:t xml:space="preserve">“</w:t>
      </w:r>
      <w:r>
        <w:rPr>
          <w:iCs/>
          <w:i/>
        </w:rPr>
        <w:t xml:space="preserve">abhigatāḥ dyum</w:t>
      </w:r>
      <w:r>
        <w:t xml:space="preserve">”</w:t>
      </w:r>
      <w:r>
        <w:t xml:space="preserve">, those who have reached light; the Kannada author cites</w:t>
      </w:r>
      <w:r>
        <w:t xml:space="preserve"> </w:t>
      </w:r>
      <w:r>
        <w:rPr>
          <w:iCs/>
          <w:i/>
        </w:rPr>
        <w:t xml:space="preserve">atyādayaḥ krāntādyarthe dvitīyayā</w:t>
      </w:r>
      <w:r>
        <w:t xml:space="preserve"> </w:t>
      </w:r>
      <w:r>
        <w:t xml:space="preserve">(Pā. 2-2-18-4, a vārttika) — compound of</w:t>
      </w:r>
      <w:r>
        <w:t xml:space="preserve"> </w:t>
      </w:r>
      <w:r>
        <w:rPr>
          <w:iCs/>
          <w:i/>
        </w:rPr>
        <w:t xml:space="preserve">ati</w:t>
      </w:r>
      <w:r>
        <w:t xml:space="preserve"> </w:t>
      </w:r>
      <w:r>
        <w:t xml:space="preserve">etc. with an accusative-ending subanta in the sense of</w:t>
      </w:r>
      <w:r>
        <w:t xml:space="preserve"> </w:t>
      </w:r>
      <w:r>
        <w:t xml:space="preserve">“</w:t>
      </w:r>
      <w:r>
        <w:t xml:space="preserve">gone beyond</w:t>
      </w:r>
      <w:r>
        <w:t xml:space="preserve">”</w:t>
      </w:r>
      <w:r>
        <w:t xml:space="preserve">, etc.; the first member</w:t>
      </w:r>
      <w:r>
        <w:t xml:space="preserve"> </w:t>
      </w:r>
      <w:r>
        <w:rPr>
          <w:iCs/>
          <w:i/>
        </w:rPr>
        <w:t xml:space="preserve">abhi</w:t>
      </w:r>
      <w:r>
        <w:t xml:space="preserve"> </w:t>
      </w:r>
      <w:r>
        <w:t xml:space="preserve">is an indeclinable;</w:t>
      </w:r>
      <w:r>
        <w:t xml:space="preserve"> </w:t>
      </w:r>
      <w:r>
        <w:rPr>
          <w:iCs/>
          <w:i/>
        </w:rPr>
        <w:t xml:space="preserve">tatpuruṣe tulyārthatṛtīyā…</w:t>
      </w:r>
      <w:r>
        <w:t xml:space="preserve"> </w:t>
      </w:r>
      <w:r>
        <w:t xml:space="preserve">gives it its natural accent.</w:t>
      </w:r>
      <w:r>
        <w:t xml:space="preserve"> </w:t>
      </w:r>
      <w:r>
        <w:rPr>
          <w:bCs/>
          <w:b/>
        </w:rPr>
        <w:t xml:space="preserve">|| 4 ||</w:t>
      </w:r>
    </w:p>
    <w:p>
      <w:r>
        <w:pict>
          <v:rect style="width:0;height:1.5pt" o:hralign="center" o:hrstd="t" o:hr="t"/>
        </w:pict>
      </w:r>
    </w:p>
    <w:bookmarkEnd w:id="25"/>
    <w:bookmarkStart w:id="26" w:name="rik-47.5-pp.-1517-pdf-3133"/>
    <w:p>
      <w:pPr>
        <w:pStyle w:val="Heading3"/>
      </w:pPr>
      <w:r>
        <w:t xml:space="preserve">Rik 47.5 (pp. 15–17, PDF 31–33)</w:t>
      </w:r>
    </w:p>
    <w:p>
      <w:pPr>
        <w:pStyle w:val="FirstParagraph"/>
      </w:pPr>
      <w:r>
        <w:rPr>
          <w:bCs/>
          <w:b/>
        </w:rPr>
        <w:t xml:space="preserve">Saṃhitā-pāṭha</w:t>
      </w:r>
      <w:r>
        <w:t xml:space="preserve"> </w:t>
      </w:r>
      <w:r>
        <w:rPr>
          <w:iCs/>
          <w:i/>
        </w:rPr>
        <w:t xml:space="preserve">(p. 15; accents as printed; the print marks the independent svarita of</w:t>
      </w:r>
      <w:r>
        <w:t xml:space="preserve"> </w:t>
      </w:r>
      <w:r>
        <w:t xml:space="preserve">ṣv asmām̐</w:t>
      </w:r>
      <w:r>
        <w:t xml:space="preserve"> </w:t>
      </w:r>
      <w:r>
        <w:rPr>
          <w:iCs/>
          <w:i/>
        </w:rPr>
        <w:t xml:space="preserve">with the numeral</w:t>
      </w:r>
      <w:r>
        <w:rPr>
          <w:iCs/>
          <w:i/>
        </w:rPr>
        <w:t xml:space="preserve"> </w:t>
      </w:r>
      <w:r>
        <w:rPr>
          <w:iCs/>
          <w:i/>
        </w:rPr>
        <w:t xml:space="preserve">“</w:t>
      </w:r>
      <w:r>
        <w:rPr>
          <w:iCs/>
          <w:i/>
        </w:rPr>
        <w:t xml:space="preserve">೧</w:t>
      </w:r>
      <w:r>
        <w:rPr>
          <w:iCs/>
          <w:i/>
        </w:rPr>
        <w:t xml:space="preserve">”</w:t>
      </w:r>
      <w:r>
        <w:rPr>
          <w:iCs/>
          <w:i/>
        </w:rPr>
        <w:t xml:space="preserve"> </w:t>
      </w:r>
      <w:r>
        <w:rPr>
          <w:iCs/>
          <w:i/>
        </w:rPr>
        <w:t xml:space="preserve">(१) carrying the anudātta stroke)</w:t>
      </w:r>
    </w:p>
    <w:p>
      <w:pPr>
        <w:pStyle w:val="BlockText"/>
      </w:pPr>
      <w:r>
        <w:rPr>
          <w:bCs/>
          <w:b/>
        </w:rPr>
        <w:t xml:space="preserve">याभिः॒ कण्व॑म॒भिष्टि॑भिः॒ प्राव॑तं यु॒वम॑श्विना ।</w:t>
      </w:r>
      <w:r>
        <w:t xml:space="preserve"> </w:t>
      </w:r>
      <w:r>
        <w:rPr>
          <w:bCs/>
          <w:b/>
        </w:rPr>
        <w:t xml:space="preserve">ताभिः॒ ष्व॑१॒स्माँ अ॑वतं शुभस्पती पा॒तं सोम॑मृतावृधा ॥ ५ ॥</w:t>
      </w:r>
    </w:p>
    <w:p>
      <w:pPr>
        <w:pStyle w:val="FirstParagraph"/>
      </w:pPr>
      <w:r>
        <w:rPr>
          <w:iCs/>
          <w:i/>
        </w:rPr>
        <w:t xml:space="preserve">yā́bhiḥ káṇvam abhíṣṭibhiḥ prā́vataṃ yuvám aśvinā |</w:t>
      </w:r>
      <w:r>
        <w:t xml:space="preserve"> </w:t>
      </w:r>
      <w:r>
        <w:rPr>
          <w:iCs/>
          <w:i/>
        </w:rPr>
        <w:t xml:space="preserve">tā́bhiḥ ṣv asmā́m̐ avataṃ śubhaspatī pātáṃ sómam ṛtāvṛdhā || 5 ||</w:t>
      </w:r>
    </w:p>
    <w:p>
      <w:pPr>
        <w:pStyle w:val="BodyText"/>
      </w:pPr>
      <w:r>
        <w:rPr>
          <w:iCs/>
          <w:i/>
        </w:rPr>
        <w:t xml:space="preserve">[accent ?] the svarita stroke over</w:t>
      </w:r>
      <w:r>
        <w:t xml:space="preserve"> </w:t>
      </w:r>
      <w:r>
        <w:t xml:space="preserve">ṣva</w:t>
      </w:r>
      <w:r>
        <w:t xml:space="preserve"> </w:t>
      </w:r>
      <w:r>
        <w:rPr>
          <w:iCs/>
          <w:i/>
        </w:rPr>
        <w:t xml:space="preserve">before the</w:t>
      </w:r>
      <w:r>
        <w:rPr>
          <w:iCs/>
          <w:i/>
        </w:rPr>
        <w:t xml:space="preserve"> </w:t>
      </w:r>
      <w:r>
        <w:rPr>
          <w:iCs/>
          <w:i/>
        </w:rPr>
        <w:t xml:space="preserve">“</w:t>
      </w:r>
      <w:r>
        <w:rPr>
          <w:iCs/>
          <w:i/>
        </w:rPr>
        <w:t xml:space="preserve">೧</w:t>
      </w:r>
      <w:r>
        <w:rPr>
          <w:iCs/>
          <w:i/>
        </w:rPr>
        <w:t xml:space="preserve">”</w:t>
      </w:r>
      <w:r>
        <w:rPr>
          <w:iCs/>
          <w:i/>
        </w:rPr>
        <w:t xml:space="preserve"> </w:t>
      </w:r>
      <w:r>
        <w:rPr>
          <w:iCs/>
          <w:i/>
        </w:rPr>
        <w:t xml:space="preserve">is placed as it appears; its exact position is not certain.</w:t>
      </w:r>
    </w:p>
    <w:p>
      <w:pPr>
        <w:pStyle w:val="BodyText"/>
      </w:pPr>
      <w:r>
        <w:rPr>
          <w:bCs/>
          <w:b/>
        </w:rPr>
        <w:t xml:space="preserve">Pada-pāṭha</w:t>
      </w:r>
      <w:r>
        <w:t xml:space="preserve"> </w:t>
      </w:r>
      <w:r>
        <w:rPr>
          <w:iCs/>
          <w:i/>
        </w:rPr>
        <w:t xml:space="preserve">(p. 15)</w:t>
      </w:r>
    </w:p>
    <w:p>
      <w:pPr>
        <w:pStyle w:val="BlockText"/>
      </w:pPr>
      <w:r>
        <w:t xml:space="preserve">याभिः । कण्वम् । अभिष्टिऽभिः । प्र । आवतम् । युवम् । अश्विना ।</w:t>
      </w:r>
      <w:r>
        <w:t xml:space="preserve"> </w:t>
      </w:r>
      <w:r>
        <w:t xml:space="preserve">ताभिः । सु । अस्मान् । अवतम् । शुभः । पती इति । पातम् । सोमम् । ऋतऽवृधा ॥ ५ ॥</w:t>
      </w:r>
    </w:p>
    <w:p>
      <w:pPr>
        <w:pStyle w:val="FirstParagraph"/>
      </w:pPr>
      <w:r>
        <w:rPr>
          <w:iCs/>
          <w:i/>
        </w:rPr>
        <w:t xml:space="preserve">yābhiḥ | kaṇvam | abhiṣṭi-bhiḥ | pra | āvatam | yuvam | aśvinā |</w:t>
      </w:r>
      <w:r>
        <w:t xml:space="preserve"> </w:t>
      </w:r>
      <w:r>
        <w:rPr>
          <w:iCs/>
          <w:i/>
        </w:rPr>
        <w:t xml:space="preserve">tābhiḥ | su | asmān | avatam | śubhaḥ | patī iti | pātam | somam | ṛta-vṛdhā || 5 ||</w:t>
      </w:r>
    </w:p>
    <w:p>
      <w:pPr>
        <w:pStyle w:val="BodyText"/>
      </w:pPr>
      <w:r>
        <w:rPr>
          <w:bCs/>
          <w:b/>
        </w:rPr>
        <w:t xml:space="preserve">Sāyaṇa-bhāṣya</w:t>
      </w:r>
      <w:r>
        <w:t xml:space="preserve"> </w:t>
      </w:r>
      <w:r>
        <w:rPr>
          <w:iCs/>
          <w:i/>
        </w:rPr>
        <w:t xml:space="preserve">(p. 15)</w:t>
      </w:r>
    </w:p>
    <w:p>
      <w:pPr>
        <w:pStyle w:val="BlockText"/>
      </w:pPr>
      <w:r>
        <w:rPr>
          <w:bCs/>
          <w:b/>
        </w:rPr>
        <w:t xml:space="preserve">हे अश्विना युवं युवामुभौ याभिरभिष्टिभिरपेक्षिताभी रक्षाभिः कण्वं महर्षिं प्रावतं रक्षितवन्तौ हे शुभस्पती शोभनस्य कर्मणः पालकौ ताभी रक्षाभिरस्माननुष्ठातॄन्स्ववतं । सुष्ठु रक्षतम् । हे ऋतावृधा यज्ञस्य वर्धकौ सोमं पातं । पिबतं । स्पष्टमन्यत् ॥ अभिष्टिभिः । अभिमुख्येनेष्यन्त इत्यभिष्टयः फलानि । इषु इच्छायां । कर्मणि क्तिनि तितुत्रेत्यादिनेट्प्रतिषेधः । एमनादिषु छन्दसि पररूपं वक्तव्यं । पा. ६-१-९४-६ । इति पररूपत्वं । ताडौ चेति गतेः प्रकृतिस्वरत्वं । उपसर्गाश्चाभिवर्जं । फि. ४-१३ । इत्यभिरन्तोदात्तः । शुभस्पती । शुभ दीप्तौ । क्विप्चेति क्विप् । षष्ठ्याः पतिपुत्रेति विसर्जनीयस्य सत्वं । सुबामन्त्रित इति षष्ठ्यन्तस्य परांगवद्भावात् षष्ठ्यामन्त्रितसमुदायस्याष्टमिकं सर्वानुदात्तत्वं ॥ १ ॥</w:t>
      </w:r>
      <w:r>
        <w:t xml:space="preserve"> </w:t>
      </w:r>
      <w:r>
        <w:rPr>
          <w:iCs/>
          <w:i/>
        </w:rPr>
        <w:t xml:space="preserve">(the closing numeral is printed</w:t>
      </w:r>
      <w:r>
        <w:rPr>
          <w:iCs/>
          <w:i/>
        </w:rPr>
        <w:t xml:space="preserve"> </w:t>
      </w:r>
      <w:r>
        <w:rPr>
          <w:iCs/>
          <w:i/>
        </w:rPr>
        <w:t xml:space="preserve">“</w:t>
      </w:r>
      <w:r>
        <w:rPr>
          <w:iCs/>
          <w:i/>
        </w:rPr>
        <w:t xml:space="preserve">೧</w:t>
      </w:r>
      <w:r>
        <w:rPr>
          <w:iCs/>
          <w:i/>
        </w:rPr>
        <w:t xml:space="preserve">”</w:t>
      </w:r>
      <w:r>
        <w:rPr>
          <w:iCs/>
          <w:i/>
        </w:rPr>
        <w:t xml:space="preserve">; for ५)</w:t>
      </w:r>
    </w:p>
    <w:p>
      <w:pPr>
        <w:pStyle w:val="FirstParagraph"/>
      </w:pPr>
      <w:r>
        <w:rPr>
          <w:iCs/>
          <w:i/>
        </w:rPr>
        <w:t xml:space="preserve">he aśvinā yuvaṃ yuvām ubhau yābhir abhiṣṭibhir apekṣitābhī rakṣābhiḥ kaṇvaṃ maharṣiṃ prāvataṃ rakṣitavantau he śubhaspatī śobhanasya karmaṇaḥ pālakau tābhī rakṣābhir asmān anuṣṭhātṝn sv avataṃ | suṣṭhu rakṣatam | he ṛtāvṛdhā yajñasya vardhakau somaṃ pātaṃ | pibataṃ | spaṣṭam anyat || abhiṣṭibhiḥ | abhimukhyeneṣyanta ity abhiṣṭayaḥ phalāni | iṣu icchāyāṃ | karmaṇi ktini titutretyādineṭpratiṣedhaḥ | emanādiṣu chandasi pararūpaṃ vaktavyaṃ | pā. 6-1-94-6 | iti pararūpatvaṃ | tāḍau ceti gateḥ prakṛtisvaratvaṃ | upasargāś cābhivarjaṃ | phi. 4-13 | ity abhir antodāttaḥ | śubhaspatī | śubha dīptau | kvip ceti kvip | ṣaṣṭhyāḥ patiputreti visarjanīyasya satvaṃ | subāmantrita iti ṣaṣṭhyantasya parāṅgavadbhāvāt ṣaṣṭhyāmantritasamudāyasyāṣṭamikaṃ sarvānudāttatvaṃ || 1 ||</w:t>
      </w:r>
    </w:p>
    <w:p>
      <w:pPr>
        <w:pStyle w:val="BodyText"/>
      </w:pPr>
      <w:r>
        <w:rPr>
          <w:iCs/>
          <w:i/>
        </w:rPr>
        <w:t xml:space="preserve">(The words</w:t>
      </w:r>
      <w:r>
        <w:rPr>
          <w:iCs/>
          <w:i/>
        </w:rPr>
        <w:t xml:space="preserve"> </w:t>
      </w:r>
      <w:r>
        <w:rPr>
          <w:iCs/>
          <w:i/>
        </w:rPr>
        <w:t xml:space="preserve">“</w:t>
      </w:r>
      <w:r>
        <w:rPr>
          <w:iCs/>
          <w:i/>
        </w:rPr>
        <w:t xml:space="preserve">spaṣṭam anyat</w:t>
      </w:r>
      <w:r>
        <w:rPr>
          <w:iCs/>
          <w:i/>
        </w:rPr>
        <w:t xml:space="preserve">”</w:t>
      </w:r>
      <w:r>
        <w:rPr>
          <w:iCs/>
          <w:i/>
        </w:rPr>
        <w:t xml:space="preserve">,</w:t>
      </w:r>
      <w:r>
        <w:rPr>
          <w:iCs/>
          <w:i/>
        </w:rPr>
        <w:t xml:space="preserve"> </w:t>
      </w:r>
      <w:r>
        <w:rPr>
          <w:iCs/>
          <w:i/>
        </w:rPr>
        <w:t xml:space="preserve">“</w:t>
      </w:r>
      <w:r>
        <w:rPr>
          <w:iCs/>
          <w:i/>
        </w:rPr>
        <w:t xml:space="preserve">the rest is clear</w:t>
      </w:r>
      <w:r>
        <w:rPr>
          <w:iCs/>
          <w:i/>
        </w:rPr>
        <w:t xml:space="preserve">”</w:t>
      </w:r>
      <w:r>
        <w:rPr>
          <w:iCs/>
          <w:i/>
        </w:rPr>
        <w:t xml:space="preserve">, are the print’s own;</w:t>
      </w:r>
      <w:r>
        <w:rPr>
          <w:iCs/>
          <w:i/>
        </w:rPr>
        <w:t xml:space="preserve"> </w:t>
      </w:r>
      <w:r>
        <w:rPr>
          <w:iCs/>
          <w:i/>
        </w:rPr>
        <w:t xml:space="preserve">“</w:t>
      </w:r>
      <w:r>
        <w:rPr>
          <w:iCs/>
          <w:i/>
        </w:rPr>
        <w:t xml:space="preserve">anuṣṭhātṝn sv avataṃ</w:t>
      </w:r>
      <w:r>
        <w:rPr>
          <w:iCs/>
          <w:i/>
        </w:rPr>
        <w:t xml:space="preserve">”</w:t>
      </w:r>
      <w:r>
        <w:rPr>
          <w:iCs/>
          <w:i/>
        </w:rPr>
        <w:t xml:space="preserve"> </w:t>
      </w:r>
      <w:r>
        <w:rPr>
          <w:iCs/>
          <w:i/>
        </w:rPr>
        <w:t xml:space="preserve">and the references are clear at 300–400 dpi.)</w:t>
      </w:r>
    </w:p>
    <w:p>
      <w:pPr>
        <w:pStyle w:val="BodyText"/>
      </w:pPr>
      <w:r>
        <w:rPr>
          <w:bCs/>
          <w:b/>
        </w:rPr>
        <w:t xml:space="preserve">Translation:</w:t>
      </w:r>
      <w:r>
        <w:t xml:space="preserve"> </w:t>
      </w:r>
      <w:r>
        <w:t xml:space="preserve">“</w:t>
      </w:r>
      <w:r>
        <w:t xml:space="preserve">O Aśvins,</w:t>
      </w:r>
      <w:r>
        <w:t xml:space="preserve"> </w:t>
      </w:r>
      <w:r>
        <w:rPr>
          <w:iCs/>
          <w:i/>
        </w:rPr>
        <w:t xml:space="preserve">yuvam</w:t>
      </w:r>
      <w:r>
        <w:t xml:space="preserve">, you two, with the</w:t>
      </w:r>
      <w:r>
        <w:t xml:space="preserve"> </w:t>
      </w:r>
      <w:r>
        <w:rPr>
          <w:iCs/>
          <w:i/>
        </w:rPr>
        <w:t xml:space="preserve">abhiṣṭibhiḥ</w:t>
      </w:r>
      <w:r>
        <w:t xml:space="preserve">, the desired protections, with which you protected the great sage</w:t>
      </w:r>
      <w:r>
        <w:t xml:space="preserve"> </w:t>
      </w:r>
      <w:r>
        <w:rPr>
          <w:iCs/>
          <w:i/>
        </w:rPr>
        <w:t xml:space="preserve">kaṇvam</w:t>
      </w:r>
      <w:r>
        <w:t xml:space="preserve">,</w:t>
      </w:r>
      <w:r>
        <w:t xml:space="preserve"> </w:t>
      </w:r>
      <w:r>
        <w:rPr>
          <w:iCs/>
          <w:i/>
        </w:rPr>
        <w:t xml:space="preserve">prāvatam</w:t>
      </w:r>
      <w:r>
        <w:t xml:space="preserve">; O</w:t>
      </w:r>
      <w:r>
        <w:t xml:space="preserve"> </w:t>
      </w:r>
      <w:r>
        <w:rPr>
          <w:iCs/>
          <w:i/>
        </w:rPr>
        <w:t xml:space="preserve">śubhaspatī</w:t>
      </w:r>
      <w:r>
        <w:t xml:space="preserve">, guardians of good work, with those same protections protect</w:t>
      </w:r>
      <w:r>
        <w:t xml:space="preserve"> </w:t>
      </w:r>
      <w:r>
        <w:rPr>
          <w:iCs/>
          <w:i/>
        </w:rPr>
        <w:t xml:space="preserve">asmān</w:t>
      </w:r>
      <w:r>
        <w:t xml:space="preserve">, us, the performers, well (</w:t>
      </w:r>
      <w:r>
        <w:rPr>
          <w:iCs/>
          <w:i/>
        </w:rPr>
        <w:t xml:space="preserve">su avatam</w:t>
      </w:r>
      <w:r>
        <w:t xml:space="preserve">): protect well. O</w:t>
      </w:r>
      <w:r>
        <w:t xml:space="preserve"> </w:t>
      </w:r>
      <w:r>
        <w:rPr>
          <w:iCs/>
          <w:i/>
        </w:rPr>
        <w:t xml:space="preserve">ṛtāvṛdhā</w:t>
      </w:r>
      <w:r>
        <w:t xml:space="preserve">, promoters of the sacrifice,</w:t>
      </w:r>
      <w:r>
        <w:t xml:space="preserve"> </w:t>
      </w:r>
      <w:r>
        <w:rPr>
          <w:iCs/>
          <w:i/>
        </w:rPr>
        <w:t xml:space="preserve">somam pātam</w:t>
      </w:r>
      <w:r>
        <w:t xml:space="preserve">, drink the Soma. The rest is clear.</w:t>
      </w:r>
      <w:r>
        <w:t xml:space="preserve"> </w:t>
      </w:r>
      <w:r>
        <w:rPr>
          <w:iCs/>
          <w:i/>
        </w:rPr>
        <w:t xml:space="preserve">Abhiṣṭibhiḥ</w:t>
      </w:r>
      <w:r>
        <w:t xml:space="preserve">:</w:t>
      </w:r>
      <w:r>
        <w:t xml:space="preserve"> </w:t>
      </w:r>
      <w:r>
        <w:rPr>
          <w:iCs/>
          <w:i/>
        </w:rPr>
        <w:t xml:space="preserve">abhiṣṭayaḥ</w:t>
      </w:r>
      <w:r>
        <w:t xml:space="preserve"> </w:t>
      </w:r>
      <w:r>
        <w:t xml:space="preserve">are fruits that are chiefly wished for; the root</w:t>
      </w:r>
      <w:r>
        <w:t xml:space="preserve"> </w:t>
      </w:r>
      <w:r>
        <w:rPr>
          <w:iCs/>
          <w:i/>
        </w:rPr>
        <w:t xml:space="preserve">iṣu icchāyām</w:t>
      </w:r>
      <w:r>
        <w:t xml:space="preserve">;</w:t>
      </w:r>
      <w:r>
        <w:t xml:space="preserve"> </w:t>
      </w:r>
      <w:r>
        <w:rPr>
          <w:iCs/>
          <w:i/>
        </w:rPr>
        <w:t xml:space="preserve">ktin</w:t>
      </w:r>
      <w:r>
        <w:t xml:space="preserve"> </w:t>
      </w:r>
      <w:r>
        <w:t xml:space="preserve">in the passive; the</w:t>
      </w:r>
      <w:r>
        <w:t xml:space="preserve"> </w:t>
      </w:r>
      <w:r>
        <w:rPr>
          <w:iCs/>
          <w:i/>
        </w:rPr>
        <w:t xml:space="preserve">iṭ</w:t>
      </w:r>
      <w:r>
        <w:t xml:space="preserve"> </w:t>
      </w:r>
      <w:r>
        <w:t xml:space="preserve">is excluded by</w:t>
      </w:r>
      <w:r>
        <w:t xml:space="preserve"> </w:t>
      </w:r>
      <w:r>
        <w:rPr>
          <w:iCs/>
          <w:i/>
        </w:rPr>
        <w:t xml:space="preserve">tituttra…</w:t>
      </w:r>
      <w:r>
        <w:t xml:space="preserve">; in the Chandas</w:t>
      </w:r>
      <w:r>
        <w:t xml:space="preserve"> </w:t>
      </w:r>
      <w:r>
        <w:rPr>
          <w:iCs/>
          <w:i/>
        </w:rPr>
        <w:t xml:space="preserve">pararūpa</w:t>
      </w:r>
      <w:r>
        <w:t xml:space="preserve"> </w:t>
      </w:r>
      <w:r>
        <w:t xml:space="preserve">is to be said for</w:t>
      </w:r>
      <w:r>
        <w:t xml:space="preserve"> </w:t>
      </w:r>
      <w:r>
        <w:rPr>
          <w:iCs/>
          <w:i/>
        </w:rPr>
        <w:t xml:space="preserve">emanādi</w:t>
      </w:r>
      <w:r>
        <w:t xml:space="preserve"> </w:t>
      </w:r>
      <w:r>
        <w:t xml:space="preserve">words (Pā. 6-1-94-6, a vārttika); the first member keeps its accent by</w:t>
      </w:r>
      <w:r>
        <w:t xml:space="preserve"> </w:t>
      </w:r>
      <w:r>
        <w:rPr>
          <w:iCs/>
          <w:i/>
        </w:rPr>
        <w:t xml:space="preserve">tāḍau ca</w:t>
      </w:r>
      <w:r>
        <w:t xml:space="preserve">; the list says</w:t>
      </w:r>
      <w:r>
        <w:t xml:space="preserve"> </w:t>
      </w:r>
      <w:r>
        <w:rPr>
          <w:iCs/>
          <w:i/>
        </w:rPr>
        <w:t xml:space="preserve">abhi</w:t>
      </w:r>
      <w:r>
        <w:t xml:space="preserve"> </w:t>
      </w:r>
      <w:r>
        <w:t xml:space="preserve">is end-acute among the prepositions (Phi. 4-13).</w:t>
      </w:r>
      <w:r>
        <w:t xml:space="preserve"> </w:t>
      </w:r>
      <w:r>
        <w:rPr>
          <w:iCs/>
          <w:i/>
        </w:rPr>
        <w:t xml:space="preserve">Śubhaspatī</w:t>
      </w:r>
      <w:r>
        <w:t xml:space="preserve">: root</w:t>
      </w:r>
      <w:r>
        <w:t xml:space="preserve"> </w:t>
      </w:r>
      <w:r>
        <w:rPr>
          <w:iCs/>
          <w:i/>
        </w:rPr>
        <w:t xml:space="preserve">śubha dīptau</w:t>
      </w:r>
      <w:r>
        <w:t xml:space="preserve">,</w:t>
      </w:r>
      <w:r>
        <w:t xml:space="preserve"> </w:t>
      </w:r>
      <w:r>
        <w:rPr>
          <w:iCs/>
          <w:i/>
        </w:rPr>
        <w:t xml:space="preserve">kvip</w:t>
      </w:r>
      <w:r>
        <w:t xml:space="preserve">; the</w:t>
      </w:r>
      <w:r>
        <w:t xml:space="preserve"> </w:t>
      </w:r>
      <w:r>
        <w:rPr>
          <w:iCs/>
          <w:i/>
        </w:rPr>
        <w:t xml:space="preserve">visarga</w:t>
      </w:r>
      <w:r>
        <w:t xml:space="preserve"> </w:t>
      </w:r>
      <w:r>
        <w:t xml:space="preserve">becomes</w:t>
      </w:r>
      <w:r>
        <w:t xml:space="preserve"> </w:t>
      </w:r>
      <w:r>
        <w:rPr>
          <w:iCs/>
          <w:i/>
        </w:rPr>
        <w:t xml:space="preserve">s</w:t>
      </w:r>
      <w:r>
        <w:t xml:space="preserve"> </w:t>
      </w:r>
      <w:r>
        <w:t xml:space="preserve">by</w:t>
      </w:r>
      <w:r>
        <w:t xml:space="preserve"> </w:t>
      </w:r>
      <w:r>
        <w:rPr>
          <w:iCs/>
          <w:i/>
        </w:rPr>
        <w:t xml:space="preserve">ṣaṣṭhyāḥ patiputra…</w:t>
      </w:r>
      <w:r>
        <w:t xml:space="preserve">; the genitive-ending word being treated as part of the following by</w:t>
      </w:r>
      <w:r>
        <w:t xml:space="preserve"> </w:t>
      </w:r>
      <w:r>
        <w:rPr>
          <w:iCs/>
          <w:i/>
        </w:rPr>
        <w:t xml:space="preserve">subāmantrite parāṅgavat…</w:t>
      </w:r>
      <w:r>
        <w:t xml:space="preserve">, the whole of the genitive-and-vocative group gets the all-unaccented of the eighth chapter.</w:t>
      </w:r>
      <w:r>
        <w:t xml:space="preserve">”</w:t>
      </w:r>
    </w:p>
    <w:p>
      <w:pPr>
        <w:pStyle w:val="BodyText"/>
      </w:pPr>
      <w:r>
        <w:rPr>
          <w:bCs/>
          <w:b/>
        </w:rPr>
        <w:t xml:space="preserve">Pratipadārtha</w:t>
      </w:r>
      <w:r>
        <w:t xml:space="preserve"> </w:t>
      </w:r>
      <w:r>
        <w:rPr>
          <w:iCs/>
          <w:i/>
        </w:rPr>
        <w:t xml:space="preserve">(p. 15)</w:t>
      </w:r>
      <w:r>
        <w:t xml:space="preserve"> </w:t>
      </w:r>
      <w:r>
        <w:t xml:space="preserve">—</w:t>
      </w:r>
      <w:r>
        <w:t xml:space="preserve"> </w:t>
      </w:r>
      <w:r>
        <w:t xml:space="preserve">“</w:t>
      </w:r>
      <w:r>
        <w:rPr>
          <w:bCs/>
          <w:b/>
        </w:rPr>
        <w:t xml:space="preserve">śubhaspatī</w:t>
      </w:r>
      <w:r>
        <w:t xml:space="preserve"> </w:t>
      </w:r>
      <w:r>
        <w:t xml:space="preserve">— O Aśvin gods, protectors of holy acts or of rites of dharma;</w:t>
      </w:r>
      <w:r>
        <w:t xml:space="preserve"> </w:t>
      </w:r>
      <w:r>
        <w:rPr>
          <w:bCs/>
          <w:b/>
        </w:rPr>
        <w:t xml:space="preserve">aśvinā</w:t>
      </w:r>
      <w:r>
        <w:t xml:space="preserve"> </w:t>
      </w:r>
      <w:r>
        <w:t xml:space="preserve">— O Aśvins;</w:t>
      </w:r>
      <w:r>
        <w:t xml:space="preserve"> </w:t>
      </w:r>
      <w:r>
        <w:rPr>
          <w:bCs/>
          <w:b/>
        </w:rPr>
        <w:t xml:space="preserve">yuvam</w:t>
      </w:r>
      <w:r>
        <w:t xml:space="preserve"> </w:t>
      </w:r>
      <w:r>
        <w:t xml:space="preserve">— you both;</w:t>
      </w:r>
      <w:r>
        <w:t xml:space="preserve"> </w:t>
      </w:r>
      <w:r>
        <w:rPr>
          <w:bCs/>
          <w:b/>
        </w:rPr>
        <w:t xml:space="preserve">yābhiḥ</w:t>
      </w:r>
      <w:r>
        <w:t xml:space="preserve"> </w:t>
      </w:r>
      <w:r>
        <w:t xml:space="preserve">— with which;</w:t>
      </w:r>
      <w:r>
        <w:t xml:space="preserve"> </w:t>
      </w:r>
      <w:r>
        <w:rPr>
          <w:bCs/>
          <w:b/>
        </w:rPr>
        <w:t xml:space="preserve">abhiṣṭibhiḥ</w:t>
      </w:r>
      <w:r>
        <w:t xml:space="preserve"> </w:t>
      </w:r>
      <w:r>
        <w:t xml:space="preserve">— with desired protections;</w:t>
      </w:r>
      <w:r>
        <w:t xml:space="preserve"> </w:t>
      </w:r>
      <w:r>
        <w:rPr>
          <w:bCs/>
          <w:b/>
        </w:rPr>
        <w:t xml:space="preserve">kaṇvam</w:t>
      </w:r>
      <w:r>
        <w:t xml:space="preserve"> </w:t>
      </w:r>
      <w:r>
        <w:t xml:space="preserve">— the sage Kaṇva;</w:t>
      </w:r>
      <w:r>
        <w:t xml:space="preserve"> </w:t>
      </w:r>
      <w:r>
        <w:rPr>
          <w:bCs/>
          <w:b/>
        </w:rPr>
        <w:t xml:space="preserve">prāvatam</w:t>
      </w:r>
      <w:r>
        <w:t xml:space="preserve"> </w:t>
      </w:r>
      <w:r>
        <w:t xml:space="preserve">— you protected;</w:t>
      </w:r>
      <w:r>
        <w:t xml:space="preserve"> </w:t>
      </w:r>
      <w:r>
        <w:rPr>
          <w:bCs/>
          <w:b/>
        </w:rPr>
        <w:t xml:space="preserve">tābhiḥ</w:t>
      </w:r>
      <w:r>
        <w:t xml:space="preserve"> </w:t>
      </w:r>
      <w:r>
        <w:t xml:space="preserve">— with those protections;</w:t>
      </w:r>
      <w:r>
        <w:t xml:space="preserve"> </w:t>
      </w:r>
      <w:r>
        <w:rPr>
          <w:bCs/>
          <w:b/>
        </w:rPr>
        <w:t xml:space="preserve">asmān</w:t>
      </w:r>
      <w:r>
        <w:t xml:space="preserve"> </w:t>
      </w:r>
      <w:r>
        <w:t xml:space="preserve">— us (the performers of the sacrifice);</w:t>
      </w:r>
      <w:r>
        <w:t xml:space="preserve"> </w:t>
      </w:r>
      <w:r>
        <w:rPr>
          <w:bCs/>
          <w:b/>
        </w:rPr>
        <w:t xml:space="preserve">su avatam</w:t>
      </w:r>
      <w:r>
        <w:t xml:space="preserve"> </w:t>
      </w:r>
      <w:r>
        <w:t xml:space="preserve">— protect well;</w:t>
      </w:r>
      <w:r>
        <w:t xml:space="preserve"> </w:t>
      </w:r>
      <w:r>
        <w:rPr>
          <w:bCs/>
          <w:b/>
        </w:rPr>
        <w:t xml:space="preserve">ṛtāvṛdhā</w:t>
      </w:r>
      <w:r>
        <w:t xml:space="preserve"> </w:t>
      </w:r>
      <w:r>
        <w:t xml:space="preserve">— O promoters of the sacrifice or of truth;</w:t>
      </w:r>
      <w:r>
        <w:t xml:space="preserve"> </w:t>
      </w:r>
      <w:r>
        <w:rPr>
          <w:bCs/>
          <w:b/>
        </w:rPr>
        <w:t xml:space="preserve">somam</w:t>
      </w:r>
      <w:r>
        <w:t xml:space="preserve"> </w:t>
      </w:r>
      <w:r>
        <w:t xml:space="preserve">— the Soma juice;</w:t>
      </w:r>
      <w:r>
        <w:t xml:space="preserve"> </w:t>
      </w:r>
      <w:r>
        <w:rPr>
          <w:bCs/>
          <w:b/>
        </w:rPr>
        <w:t xml:space="preserve">pātam</w:t>
      </w:r>
      <w:r>
        <w:t xml:space="preserve"> </w:t>
      </w:r>
      <w:r>
        <w:t xml:space="preserve">— drink.</w:t>
      </w:r>
      <w:r>
        <w:t xml:space="preserve">”</w:t>
      </w:r>
    </w:p>
    <w:p>
      <w:pPr>
        <w:pStyle w:val="BodyText"/>
      </w:pPr>
      <w:r>
        <w:rPr>
          <w:bCs/>
          <w:b/>
        </w:rPr>
        <w:t xml:space="preserve">Bhāvārtha</w:t>
      </w:r>
      <w:r>
        <w:t xml:space="preserve"> </w:t>
      </w:r>
      <w:r>
        <w:rPr>
          <w:iCs/>
          <w:i/>
        </w:rPr>
        <w:t xml:space="preserve">(p. 16)</w:t>
      </w:r>
      <w:r>
        <w:t xml:space="preserve"> </w:t>
      </w:r>
      <w:r>
        <w:t xml:space="preserve">—</w:t>
      </w:r>
      <w:r>
        <w:t xml:space="preserve"> </w:t>
      </w:r>
      <w:r>
        <w:t xml:space="preserve">“</w:t>
      </w:r>
      <w:r>
        <w:t xml:space="preserve">O Aśvin gods, protectors of holy acts, both of you together protected the sage Kaṇva with the protections he desired. With those same protections protect well us too, who perform the sacrifice. O Aśvin gods, promoters of sacrifice or of truth, drink the Soma juice.</w:t>
      </w:r>
      <w:r>
        <w:t xml:space="preserve">”</w:t>
      </w:r>
    </w:p>
    <w:p>
      <w:pPr>
        <w:pStyle w:val="BodyText"/>
      </w:pPr>
      <w:r>
        <w:rPr>
          <w:bCs/>
          <w:b/>
        </w:rPr>
        <w:t xml:space="preserve">English Translation (the source’s own, p. 16)</w:t>
      </w:r>
      <w:r>
        <w:t xml:space="preserve"> </w:t>
      </w:r>
      <w:r>
        <w:t xml:space="preserve">—</w:t>
      </w:r>
      <w:r>
        <w:t xml:space="preserve"> </w:t>
      </w:r>
      <w:r>
        <w:t xml:space="preserve">“</w:t>
      </w:r>
      <w:r>
        <w:t xml:space="preserve">O Aswins, with such protection as you extended to Kanwa protect us also ; cherishers of pious acts, drink, the soma juice.</w:t>
      </w:r>
      <w:r>
        <w:t xml:space="preserve">”</w:t>
      </w:r>
    </w:p>
    <w:p>
      <w:pPr>
        <w:pStyle w:val="BodyText"/>
      </w:pPr>
      <w:r>
        <w:rPr>
          <w:bCs/>
          <w:b/>
        </w:rPr>
        <w:t xml:space="preserve">Special Topics (</w:t>
      </w:r>
      <w:r>
        <w:rPr>
          <w:iCs/>
          <w:i/>
          <w:bCs/>
          <w:b/>
        </w:rPr>
        <w:t xml:space="preserve">viśeṣa-viṣayagaḷu</w:t>
      </w:r>
      <w:r>
        <w:rPr>
          <w:bCs/>
          <w:b/>
        </w:rPr>
        <w:t xml:space="preserve">), p. 16</w:t>
      </w:r>
      <w:r>
        <w:t xml:space="preserve"> </w:t>
      </w:r>
      <w:r>
        <w:t xml:space="preserve">-</w:t>
      </w:r>
      <w:r>
        <w:t xml:space="preserve"> </w:t>
      </w:r>
      <w:r>
        <w:t xml:space="preserve">“</w:t>
      </w:r>
      <w:r>
        <w:t xml:space="preserve">When the Kāṇvas, the descendants of the sage Kaṇva, pray to the Aśvin gods, they ask:</w:t>
      </w:r>
      <w:r>
        <w:t xml:space="preserve"> </w:t>
      </w:r>
      <w:r>
        <w:t xml:space="preserve">‘</w:t>
      </w:r>
      <w:r>
        <w:t xml:space="preserve">As you protected the sage Kaṇva, the first ancestor of our line, so protect us too.</w:t>
      </w:r>
      <w:r>
        <w:t xml:space="preserve">’</w:t>
      </w:r>
      <w:r>
        <w:t xml:space="preserve">”</w:t>
      </w:r>
      <w:r>
        <w:t xml:space="preserve"> </w:t>
      </w:r>
      <w:r>
        <w:t xml:space="preserve">-</w:t>
      </w:r>
      <w:r>
        <w:t xml:space="preserve"> </w:t>
      </w:r>
      <w:r>
        <w:rPr>
          <w:bCs/>
          <w:b/>
        </w:rPr>
        <w:t xml:space="preserve">abhiṣṭibhiḥ</w:t>
      </w:r>
      <w:r>
        <w:t xml:space="preserve"> </w:t>
      </w:r>
      <w:r>
        <w:t xml:space="preserve">—</w:t>
      </w:r>
      <w:r>
        <w:t xml:space="preserve"> </w:t>
      </w:r>
      <w:r>
        <w:t xml:space="preserve">“</w:t>
      </w:r>
      <w:r>
        <w:rPr>
          <w:iCs/>
          <w:i/>
        </w:rPr>
        <w:t xml:space="preserve">āpekṣitābhī rakṣābhiḥ</w:t>
      </w:r>
      <w:r>
        <w:t xml:space="preserve">: with the protections that are necessary or that we desire; that is, from the fear of enemies, from the harm of cruel beasts, or from the fear of diseases: this is the idea.</w:t>
      </w:r>
      <w:r>
        <w:t xml:space="preserve">”</w:t>
      </w:r>
      <w:r>
        <w:t xml:space="preserve"> </w:t>
      </w:r>
      <w:r>
        <w:t xml:space="preserve">-</w:t>
      </w:r>
      <w:r>
        <w:t xml:space="preserve"> </w:t>
      </w:r>
      <w:r>
        <w:rPr>
          <w:bCs/>
          <w:b/>
        </w:rPr>
        <w:t xml:space="preserve">śubhaspatī</w:t>
      </w:r>
      <w:r>
        <w:t xml:space="preserve"> </w:t>
      </w:r>
      <w:r>
        <w:t xml:space="preserve">—</w:t>
      </w:r>
      <w:r>
        <w:t xml:space="preserve"> </w:t>
      </w:r>
      <w:r>
        <w:t xml:space="preserve">“</w:t>
      </w:r>
      <w:r>
        <w:t xml:space="preserve">these words are used especially when addressing the Aśvin gods in praise.</w:t>
      </w:r>
      <w:r>
        <w:t xml:space="preserve">”</w:t>
      </w:r>
    </w:p>
    <w:p>
      <w:pPr>
        <w:pStyle w:val="BodyText"/>
      </w:pPr>
      <w:r>
        <w:rPr>
          <w:bCs/>
          <w:b/>
        </w:rPr>
        <w:t xml:space="preserve">Vyākaraṇa-prakriyā</w:t>
      </w:r>
      <w:r>
        <w:t xml:space="preserve"> </w:t>
      </w:r>
      <w:r>
        <w:rPr>
          <w:iCs/>
          <w:i/>
        </w:rPr>
        <w:t xml:space="preserve">(pp. 16–17 — grammar pages, noted briefly)</w:t>
      </w:r>
      <w:r>
        <w:t xml:space="preserve"> </w:t>
      </w:r>
      <w:r>
        <w:t xml:space="preserve">-</w:t>
      </w:r>
      <w:r>
        <w:t xml:space="preserve"> </w:t>
      </w:r>
      <w:r>
        <w:rPr>
          <w:bCs/>
          <w:b/>
        </w:rPr>
        <w:t xml:space="preserve">abhiṣṭibhiḥ</w:t>
      </w:r>
      <w:r>
        <w:t xml:space="preserve">:</w:t>
      </w:r>
      <w:r>
        <w:t xml:space="preserve"> </w:t>
      </w:r>
      <w:r>
        <w:t xml:space="preserve">“</w:t>
      </w:r>
      <w:r>
        <w:rPr>
          <w:iCs/>
          <w:i/>
        </w:rPr>
        <w:t xml:space="preserve">abhi</w:t>
      </w:r>
      <w:r>
        <w:t xml:space="preserve">, facing;</w:t>
      </w:r>
      <w:r>
        <w:t xml:space="preserve"> </w:t>
      </w:r>
      <w:r>
        <w:rPr>
          <w:iCs/>
          <w:i/>
        </w:rPr>
        <w:t xml:space="preserve">iṣyante</w:t>
      </w:r>
      <w:r>
        <w:t xml:space="preserve">, are desired</w:t>
      </w:r>
      <w:r>
        <w:t xml:space="preserve">”</w:t>
      </w:r>
      <w:r>
        <w:t xml:space="preserve">; the root</w:t>
      </w:r>
      <w:r>
        <w:t xml:space="preserve"> </w:t>
      </w:r>
      <w:r>
        <w:rPr>
          <w:iCs/>
          <w:i/>
        </w:rPr>
        <w:t xml:space="preserve">iṣu icchāyām</w:t>
      </w:r>
      <w:r>
        <w:t xml:space="preserve">;</w:t>
      </w:r>
      <w:r>
        <w:t xml:space="preserve"> </w:t>
      </w:r>
      <w:r>
        <w:rPr>
          <w:iCs/>
          <w:i/>
        </w:rPr>
        <w:t xml:space="preserve">striyāṃ ktin</w:t>
      </w:r>
      <w:r>
        <w:t xml:space="preserve"> </w:t>
      </w:r>
      <w:r>
        <w:t xml:space="preserve">(Pā. 3-3-94) — स्त्रियां क्तिन् — in the feminine the suffix</w:t>
      </w:r>
      <w:r>
        <w:t xml:space="preserve"> </w:t>
      </w:r>
      <w:r>
        <w:rPr>
          <w:iCs/>
          <w:i/>
        </w:rPr>
        <w:t xml:space="preserve">ktin</w:t>
      </w:r>
      <w:r>
        <w:t xml:space="preserve"> </w:t>
      </w:r>
      <w:r>
        <w:t xml:space="preserve">comes after all roots, in the abstract sense and in a</w:t>
      </w:r>
      <w:r>
        <w:t xml:space="preserve"> </w:t>
      </w:r>
      <w:r>
        <w:rPr>
          <w:iCs/>
          <w:i/>
        </w:rPr>
        <w:t xml:space="preserve">kāraka</w:t>
      </w:r>
      <w:r>
        <w:t xml:space="preserve"> </w:t>
      </w:r>
      <w:r>
        <w:t xml:space="preserve">sense other than the agent; so</w:t>
      </w:r>
      <w:r>
        <w:t xml:space="preserve"> </w:t>
      </w:r>
      <w:r>
        <w:rPr>
          <w:iCs/>
          <w:i/>
        </w:rPr>
        <w:t xml:space="preserve">ktin</w:t>
      </w:r>
      <w:r>
        <w:t xml:space="preserve"> </w:t>
      </w:r>
      <w:r>
        <w:t xml:space="preserve">after</w:t>
      </w:r>
      <w:r>
        <w:t xml:space="preserve"> </w:t>
      </w:r>
      <w:r>
        <w:rPr>
          <w:iCs/>
          <w:i/>
        </w:rPr>
        <w:t xml:space="preserve">iṣ</w:t>
      </w:r>
      <w:r>
        <w:t xml:space="preserve"> </w:t>
      </w:r>
      <w:r>
        <w:t xml:space="preserve">in the passive:</w:t>
      </w:r>
      <w:r>
        <w:t xml:space="preserve"> </w:t>
      </w:r>
      <w:r>
        <w:rPr>
          <w:iCs/>
          <w:i/>
        </w:rPr>
        <w:t xml:space="preserve">iṣ + ti</w:t>
      </w:r>
      <w:r>
        <w:t xml:space="preserve">;</w:t>
      </w:r>
      <w:r>
        <w:t xml:space="preserve"> </w:t>
      </w:r>
      <w:r>
        <w:rPr>
          <w:iCs/>
          <w:i/>
        </w:rPr>
        <w:t xml:space="preserve">titutratathasisusarakaseṣu ca</w:t>
      </w:r>
      <w:r>
        <w:t xml:space="preserve"> </w:t>
      </w:r>
      <w:r>
        <w:t xml:space="preserve">(Pā. 7-2-9) — the ten</w:t>
      </w:r>
      <w:r>
        <w:t xml:space="preserve"> </w:t>
      </w:r>
      <w:r>
        <w:rPr>
          <w:iCs/>
          <w:i/>
        </w:rPr>
        <w:t xml:space="preserve">kṛt</w:t>
      </w:r>
      <w:r>
        <w:t xml:space="preserve"> </w:t>
      </w:r>
      <w:r>
        <w:t xml:space="preserve">suffixes beginning with</w:t>
      </w:r>
      <w:r>
        <w:t xml:space="preserve"> </w:t>
      </w:r>
      <w:r>
        <w:rPr>
          <w:iCs/>
          <w:i/>
        </w:rPr>
        <w:t xml:space="preserve">ti, tu, tra, tha, si, su, sara, ka, sa</w:t>
      </w:r>
      <w:r>
        <w:t xml:space="preserve"> </w:t>
      </w:r>
      <w:r>
        <w:t xml:space="preserve">take no</w:t>
      </w:r>
      <w:r>
        <w:t xml:space="preserve"> </w:t>
      </w:r>
      <w:r>
        <w:rPr>
          <w:iCs/>
          <w:i/>
        </w:rPr>
        <w:t xml:space="preserve">iṭ</w:t>
      </w:r>
      <w:r>
        <w:t xml:space="preserve">; hence the</w:t>
      </w:r>
      <w:r>
        <w:t xml:space="preserve"> </w:t>
      </w:r>
      <w:r>
        <w:rPr>
          <w:iCs/>
          <w:i/>
        </w:rPr>
        <w:t xml:space="preserve">iṭ</w:t>
      </w:r>
      <w:r>
        <w:t xml:space="preserve"> </w:t>
      </w:r>
      <w:r>
        <w:t xml:space="preserve">is excluded;</w:t>
      </w:r>
      <w:r>
        <w:t xml:space="preserve"> </w:t>
      </w:r>
      <w:r>
        <w:rPr>
          <w:iCs/>
          <w:i/>
        </w:rPr>
        <w:t xml:space="preserve">emanādiṣu chandasi pararūpaṃ vaktavyam</w:t>
      </w:r>
      <w:r>
        <w:t xml:space="preserve"> </w:t>
      </w:r>
      <w:r>
        <w:t xml:space="preserve">(Pā. 6-1-94-6, vārttika) — in the Chandas, when</w:t>
      </w:r>
      <w:r>
        <w:t xml:space="preserve"> </w:t>
      </w:r>
      <w:r>
        <w:rPr>
          <w:iCs/>
          <w:i/>
        </w:rPr>
        <w:t xml:space="preserve">eman</w:t>
      </w:r>
      <w:r>
        <w:t xml:space="preserve"> </w:t>
      </w:r>
      <w:r>
        <w:t xml:space="preserve">and the like follow,</w:t>
      </w:r>
      <w:r>
        <w:t xml:space="preserve"> </w:t>
      </w:r>
      <w:r>
        <w:rPr>
          <w:iCs/>
          <w:i/>
        </w:rPr>
        <w:t xml:space="preserve">pararūpa</w:t>
      </w:r>
      <w:r>
        <w:t xml:space="preserve"> </w:t>
      </w:r>
      <w:r>
        <w:t xml:space="preserve">is to be said — and the word</w:t>
      </w:r>
      <w:r>
        <w:t xml:space="preserve"> </w:t>
      </w:r>
      <w:r>
        <w:rPr>
          <w:iCs/>
          <w:i/>
        </w:rPr>
        <w:t xml:space="preserve">iṣṭi</w:t>
      </w:r>
      <w:r>
        <w:t xml:space="preserve"> </w:t>
      </w:r>
      <w:r>
        <w:t xml:space="preserve">is to be included among</w:t>
      </w:r>
      <w:r>
        <w:t xml:space="preserve"> </w:t>
      </w:r>
      <w:r>
        <w:rPr>
          <w:iCs/>
          <w:i/>
        </w:rPr>
        <w:t xml:space="preserve">eman</w:t>
      </w:r>
      <w:r>
        <w:t xml:space="preserve"> </w:t>
      </w:r>
      <w:r>
        <w:t xml:space="preserve">etc.; so, when</w:t>
      </w:r>
      <w:r>
        <w:t xml:space="preserve"> </w:t>
      </w:r>
      <w:r>
        <w:rPr>
          <w:iCs/>
          <w:i/>
        </w:rPr>
        <w:t xml:space="preserve">abhi + iṣṭi</w:t>
      </w:r>
      <w:r>
        <w:t xml:space="preserve"> </w:t>
      </w:r>
      <w:r>
        <w:t xml:space="preserve">is formed, the homogeneous lengthening is overridden and</w:t>
      </w:r>
      <w:r>
        <w:t xml:space="preserve"> </w:t>
      </w:r>
      <w:r>
        <w:rPr>
          <w:iCs/>
          <w:i/>
        </w:rPr>
        <w:t xml:space="preserve">pararūpa</w:t>
      </w:r>
      <w:r>
        <w:t xml:space="preserve"> </w:t>
      </w:r>
      <w:r>
        <w:t xml:space="preserve">comes, a single</w:t>
      </w:r>
      <w:r>
        <w:t xml:space="preserve"> </w:t>
      </w:r>
      <w:r>
        <w:rPr>
          <w:iCs/>
          <w:i/>
        </w:rPr>
        <w:t xml:space="preserve">i</w:t>
      </w:r>
      <w:r>
        <w:t xml:space="preserve"> </w:t>
      </w:r>
      <w:r>
        <w:t xml:space="preserve">standing in place of the two;</w:t>
      </w:r>
      <w:r>
        <w:t xml:space="preserve"> </w:t>
      </w:r>
      <w:r>
        <w:rPr>
          <w:iCs/>
          <w:i/>
        </w:rPr>
        <w:t xml:space="preserve">ktin</w:t>
      </w:r>
      <w:r>
        <w:t xml:space="preserve"> </w:t>
      </w:r>
      <w:r>
        <w:t xml:space="preserve">is</w:t>
      </w:r>
      <w:r>
        <w:t xml:space="preserve"> </w:t>
      </w:r>
      <w:r>
        <w:rPr>
          <w:iCs/>
          <w:i/>
        </w:rPr>
        <w:t xml:space="preserve">nit</w:t>
      </w:r>
      <w:r>
        <w:t xml:space="preserve">, so as a</w:t>
      </w:r>
      <w:r>
        <w:t xml:space="preserve"> </w:t>
      </w:r>
      <w:r>
        <w:rPr>
          <w:iCs/>
          <w:i/>
        </w:rPr>
        <w:t xml:space="preserve">kṛt</w:t>
      </w:r>
      <w:r>
        <w:t xml:space="preserve"> </w:t>
      </w:r>
      <w:r>
        <w:t xml:space="preserve">(</w:t>
      </w:r>
      <w:r>
        <w:rPr>
          <w:iCs/>
          <w:i/>
        </w:rPr>
        <w:t xml:space="preserve">tāḍau ca niti kṛty atau</w:t>
      </w:r>
      <w:r>
        <w:t xml:space="preserve">, Pā. 6-2-50) — when a</w:t>
      </w:r>
      <w:r>
        <w:t xml:space="preserve"> </w:t>
      </w:r>
      <w:r>
        <w:rPr>
          <w:iCs/>
          <w:i/>
        </w:rPr>
        <w:t xml:space="preserve">kṛt</w:t>
      </w:r>
      <w:r>
        <w:t xml:space="preserve"> </w:t>
      </w:r>
      <w:r>
        <w:t xml:space="preserve">beginning with</w:t>
      </w:r>
      <w:r>
        <w:t xml:space="preserve"> </w:t>
      </w:r>
      <w:r>
        <w:rPr>
          <w:iCs/>
          <w:i/>
        </w:rPr>
        <w:t xml:space="preserve">t</w:t>
      </w:r>
      <w:r>
        <w:t xml:space="preserve"> </w:t>
      </w:r>
      <w:r>
        <w:t xml:space="preserve">and not</w:t>
      </w:r>
      <w:r>
        <w:t xml:space="preserve"> </w:t>
      </w:r>
      <w:r>
        <w:rPr>
          <w:iCs/>
          <w:i/>
        </w:rPr>
        <w:t xml:space="preserve">tu</w:t>
      </w:r>
      <w:r>
        <w:t xml:space="preserve">, and being</w:t>
      </w:r>
      <w:r>
        <w:t xml:space="preserve"> </w:t>
      </w:r>
      <w:r>
        <w:rPr>
          <w:iCs/>
          <w:i/>
        </w:rPr>
        <w:t xml:space="preserve">nit</w:t>
      </w:r>
      <w:r>
        <w:t xml:space="preserve">, follows, the</w:t>
      </w:r>
      <w:r>
        <w:t xml:space="preserve"> </w:t>
      </w:r>
      <w:r>
        <w:rPr>
          <w:iCs/>
          <w:i/>
        </w:rPr>
        <w:t xml:space="preserve">gati</w:t>
      </w:r>
      <w:r>
        <w:t xml:space="preserve"> </w:t>
      </w:r>
      <w:r>
        <w:t xml:space="preserve">before it keeps its natural accent;</w:t>
      </w:r>
      <w:r>
        <w:t xml:space="preserve"> </w:t>
      </w:r>
      <w:r>
        <w:rPr>
          <w:iCs/>
          <w:i/>
        </w:rPr>
        <w:t xml:space="preserve">abhi</w:t>
      </w:r>
      <w:r>
        <w:t xml:space="preserve"> </w:t>
      </w:r>
      <w:r>
        <w:t xml:space="preserve">by its natural accent:</w:t>
      </w:r>
      <w:r>
        <w:t xml:space="preserve"> </w:t>
      </w:r>
      <w:r>
        <w:rPr>
          <w:iCs/>
          <w:i/>
        </w:rPr>
        <w:t xml:space="preserve">upasargāś cābhivarjam</w:t>
      </w:r>
      <w:r>
        <w:t xml:space="preserve"> </w:t>
      </w:r>
      <w:r>
        <w:t xml:space="preserve">(Phi. sū. 81, as printed here; the bhāṣya gives Phi. 4-13) — the prepositions other than</w:t>
      </w:r>
      <w:r>
        <w:t xml:space="preserve"> </w:t>
      </w:r>
      <w:r>
        <w:rPr>
          <w:iCs/>
          <w:i/>
        </w:rPr>
        <w:t xml:space="preserve">abhi</w:t>
      </w:r>
      <w:r>
        <w:t xml:space="preserve"> </w:t>
      </w:r>
      <w:r>
        <w:t xml:space="preserve">are initial-acute;</w:t>
      </w:r>
      <w:r>
        <w:t xml:space="preserve"> </w:t>
      </w:r>
      <w:r>
        <w:rPr>
          <w:iCs/>
          <w:i/>
        </w:rPr>
        <w:t xml:space="preserve">abhi</w:t>
      </w:r>
      <w:r>
        <w:t xml:space="preserve"> </w:t>
      </w:r>
      <w:r>
        <w:t xml:space="preserve">is end-acute; this stays after compounding.</w:t>
      </w:r>
      <w:r>
        <w:t xml:space="preserve"> </w:t>
      </w:r>
      <w:r>
        <w:t xml:space="preserve">-</w:t>
      </w:r>
      <w:r>
        <w:t xml:space="preserve"> </w:t>
      </w:r>
      <w:r>
        <w:rPr>
          <w:bCs/>
          <w:b/>
        </w:rPr>
        <w:t xml:space="preserve">śubhaspatī</w:t>
      </w:r>
      <w:r>
        <w:t xml:space="preserve">: root</w:t>
      </w:r>
      <w:r>
        <w:t xml:space="preserve"> </w:t>
      </w:r>
      <w:r>
        <w:rPr>
          <w:iCs/>
          <w:i/>
        </w:rPr>
        <w:t xml:space="preserve">śubha dīptau</w:t>
      </w:r>
      <w:r>
        <w:t xml:space="preserve">;</w:t>
      </w:r>
      <w:r>
        <w:t xml:space="preserve"> </w:t>
      </w:r>
      <w:r>
        <w:rPr>
          <w:iCs/>
          <w:i/>
        </w:rPr>
        <w:t xml:space="preserve">kvip ca</w:t>
      </w:r>
      <w:r>
        <w:t xml:space="preserve"> </w:t>
      </w:r>
      <w:r>
        <w:t xml:space="preserve">(Pā. 3-2-76) — after all roots, whether there is an</w:t>
      </w:r>
      <w:r>
        <w:t xml:space="preserve"> </w:t>
      </w:r>
      <w:r>
        <w:rPr>
          <w:iCs/>
          <w:i/>
        </w:rPr>
        <w:t xml:space="preserve">upapada</w:t>
      </w:r>
      <w:r>
        <w:t xml:space="preserve"> </w:t>
      </w:r>
      <w:r>
        <w:t xml:space="preserve">or not, in the world and in the Veda,</w:t>
      </w:r>
      <w:r>
        <w:t xml:space="preserve"> </w:t>
      </w:r>
      <w:r>
        <w:rPr>
          <w:iCs/>
          <w:i/>
        </w:rPr>
        <w:t xml:space="preserve">kvip</w:t>
      </w:r>
      <w:r>
        <w:t xml:space="preserve">;</w:t>
      </w:r>
      <w:r>
        <w:t xml:space="preserve"> </w:t>
      </w:r>
      <w:r>
        <w:rPr>
          <w:iCs/>
          <w:i/>
        </w:rPr>
        <w:t xml:space="preserve">śubhaḥ + pati</w:t>
      </w:r>
      <w:r>
        <w:t xml:space="preserve">;</w:t>
      </w:r>
      <w:r>
        <w:t xml:space="preserve"> </w:t>
      </w:r>
      <w:r>
        <w:rPr>
          <w:iCs/>
          <w:i/>
        </w:rPr>
        <w:t xml:space="preserve">ṣaṣṭhyāḥ patiputrapṛṣṭhapārapadapayaspoṣeṣu</w:t>
      </w:r>
      <w:r>
        <w:t xml:space="preserve"> </w:t>
      </w:r>
      <w:r>
        <w:t xml:space="preserve">(Pā. 8-3-53) — षष्ठ्याः पतिपुत्रपृष्ठपारपदपयस्पोषेषु —</w:t>
      </w:r>
      <w:r>
        <w:t xml:space="preserve"> </w:t>
      </w:r>
      <w:r>
        <w:rPr>
          <w:iCs/>
          <w:i/>
        </w:rPr>
        <w:t xml:space="preserve">visarga</w:t>
      </w:r>
      <w:r>
        <w:t xml:space="preserve"> </w:t>
      </w:r>
      <w:r>
        <w:t xml:space="preserve">of the genitive becomes</w:t>
      </w:r>
      <w:r>
        <w:t xml:space="preserve"> </w:t>
      </w:r>
      <w:r>
        <w:rPr>
          <w:iCs/>
          <w:i/>
        </w:rPr>
        <w:t xml:space="preserve">s</w:t>
      </w:r>
      <w:r>
        <w:t xml:space="preserve"> </w:t>
      </w:r>
      <w:r>
        <w:t xml:space="preserve">when</w:t>
      </w:r>
      <w:r>
        <w:t xml:space="preserve"> </w:t>
      </w:r>
      <w:r>
        <w:rPr>
          <w:iCs/>
          <w:i/>
        </w:rPr>
        <w:t xml:space="preserve">pati, putra, pṛṣṭha, pāra, pada, paya</w:t>
      </w:r>
      <w:r>
        <w:t xml:space="preserve"> </w:t>
      </w:r>
      <w:r>
        <w:t xml:space="preserve">or</w:t>
      </w:r>
      <w:r>
        <w:t xml:space="preserve"> </w:t>
      </w:r>
      <w:r>
        <w:rPr>
          <w:iCs/>
          <w:i/>
        </w:rPr>
        <w:t xml:space="preserve">poṣa</w:t>
      </w:r>
      <w:r>
        <w:t xml:space="preserve"> </w:t>
      </w:r>
      <w:r>
        <w:t xml:space="preserve">follows;</w:t>
      </w:r>
      <w:r>
        <w:t xml:space="preserve"> </w:t>
      </w:r>
      <w:r>
        <w:rPr>
          <w:iCs/>
          <w:i/>
        </w:rPr>
        <w:t xml:space="preserve">subāmantrite parāṅgavat svare</w:t>
      </w:r>
      <w:r>
        <w:t xml:space="preserve"> </w:t>
      </w:r>
      <w:r>
        <w:t xml:space="preserve">(Pā. 2-1-2) — when it is accent that is to be determined, a</w:t>
      </w:r>
      <w:r>
        <w:t xml:space="preserve"> </w:t>
      </w:r>
      <w:r>
        <w:rPr>
          <w:iCs/>
          <w:i/>
        </w:rPr>
        <w:t xml:space="preserve">subanta</w:t>
      </w:r>
      <w:r>
        <w:t xml:space="preserve"> </w:t>
      </w:r>
      <w:r>
        <w:t xml:space="preserve">standing before a vocative is treated as part of the following word;</w:t>
      </w:r>
      <w:r>
        <w:t xml:space="preserve"> </w:t>
      </w:r>
      <w:r>
        <w:rPr>
          <w:iCs/>
          <w:i/>
        </w:rPr>
        <w:t xml:space="preserve">śubhaḥ</w:t>
      </w:r>
      <w:r>
        <w:t xml:space="preserve"> </w:t>
      </w:r>
      <w:r>
        <w:t xml:space="preserve">is thus treated as a part of</w:t>
      </w:r>
      <w:r>
        <w:t xml:space="preserve"> </w:t>
      </w:r>
      <w:r>
        <w:rPr>
          <w:iCs/>
          <w:i/>
        </w:rPr>
        <w:t xml:space="preserve">patī</w:t>
      </w:r>
      <w:r>
        <w:t xml:space="preserve">; so these two make a single word; the vocative (</w:t>
      </w:r>
      <w:r>
        <w:rPr>
          <w:iCs/>
          <w:i/>
        </w:rPr>
        <w:t xml:space="preserve">sambodhana</w:t>
      </w:r>
      <w:r>
        <w:t xml:space="preserve">) form of the first case is called</w:t>
      </w:r>
      <w:r>
        <w:t xml:space="preserve"> </w:t>
      </w:r>
      <w:r>
        <w:rPr>
          <w:iCs/>
          <w:i/>
        </w:rPr>
        <w:t xml:space="preserve">āmantrita</w:t>
      </w:r>
      <w:r>
        <w:t xml:space="preserve">;</w:t>
      </w:r>
      <w:r>
        <w:t xml:space="preserve"> </w:t>
      </w:r>
      <w:r>
        <w:rPr>
          <w:iCs/>
          <w:i/>
        </w:rPr>
        <w:t xml:space="preserve">āmantritasya ca</w:t>
      </w:r>
      <w:r>
        <w:t xml:space="preserve"> </w:t>
      </w:r>
      <w:r>
        <w:t xml:space="preserve">(Pā. 8-1-19) gives the all-unaccented to both.</w:t>
      </w:r>
      <w:r>
        <w:t xml:space="preserve"> </w:t>
      </w:r>
      <w:r>
        <w:rPr>
          <w:bCs/>
          <w:b/>
        </w:rPr>
        <w:t xml:space="preserve">|| 5 ||</w:t>
      </w:r>
    </w:p>
    <w:p>
      <w:r>
        <w:pict>
          <v:rect style="width:0;height:1.5pt" o:hralign="center" o:hrstd="t" o:hr="t"/>
        </w:pict>
      </w:r>
    </w:p>
    <w:bookmarkEnd w:id="26"/>
    <w:bookmarkStart w:id="27" w:name="rik-47.6-pp.-17-pdf-33"/>
    <w:p>
      <w:pPr>
        <w:pStyle w:val="Heading3"/>
      </w:pPr>
      <w:r>
        <w:t xml:space="preserve">Rik 47.6 (pp. 17–, PDF 33–)</w:t>
      </w:r>
    </w:p>
    <w:p>
      <w:pPr>
        <w:pStyle w:val="FirstParagraph"/>
      </w:pPr>
      <w:r>
        <w:rPr>
          <w:bCs/>
          <w:b/>
        </w:rPr>
        <w:t xml:space="preserve">Saṃhitā-pāṭha</w:t>
      </w:r>
      <w:r>
        <w:t xml:space="preserve"> </w:t>
      </w:r>
      <w:r>
        <w:rPr>
          <w:iCs/>
          <w:i/>
        </w:rPr>
        <w:t xml:space="preserve">(p. 17; accents as printed)</w:t>
      </w:r>
    </w:p>
    <w:p>
      <w:pPr>
        <w:pStyle w:val="BlockText"/>
      </w:pPr>
      <w:r>
        <w:rPr>
          <w:bCs/>
          <w:b/>
        </w:rPr>
        <w:t xml:space="preserve">सु॒दासे॑ दस्रा॒ वसु॒ बिभ्र॑ता॒ रथे॒ पृक्षो॑ वहतमश्विना ।</w:t>
      </w:r>
      <w:r>
        <w:t xml:space="preserve"> </w:t>
      </w:r>
      <w:r>
        <w:rPr>
          <w:bCs/>
          <w:b/>
        </w:rPr>
        <w:t xml:space="preserve">र॒यिं स॑मु॒द्रादु॒त वा॑ दि॒वस्पर्य॒स्मे ध॑त्तं पुरु॒स्पृह॑म् ॥ ६ ॥</w:t>
      </w:r>
    </w:p>
    <w:p>
      <w:pPr>
        <w:pStyle w:val="FirstParagraph"/>
      </w:pPr>
      <w:r>
        <w:rPr>
          <w:iCs/>
          <w:i/>
        </w:rPr>
        <w:t xml:space="preserve">sudā́se dasrā vásu bíbhratā ráthe pṛ́kṣo vahatam aśvinā |</w:t>
      </w:r>
      <w:r>
        <w:t xml:space="preserve"> </w:t>
      </w:r>
      <w:r>
        <w:rPr>
          <w:iCs/>
          <w:i/>
        </w:rPr>
        <w:t xml:space="preserve">rayíṃ samudrā́d utá vā divás pary asmé dhattaṃ puruspṛ́ham || 6 ||</w:t>
      </w:r>
    </w:p>
    <w:p>
      <w:pPr>
        <w:pStyle w:val="BodyText"/>
      </w:pPr>
      <w:r>
        <w:rPr>
          <w:bCs/>
          <w:b/>
        </w:rPr>
        <w:t xml:space="preserve">Pada-pāṭha</w:t>
      </w:r>
      <w:r>
        <w:t xml:space="preserve"> </w:t>
      </w:r>
      <w:r>
        <w:rPr>
          <w:iCs/>
          <w:i/>
        </w:rPr>
        <w:t xml:space="preserve">(p. 17)</w:t>
      </w:r>
    </w:p>
    <w:p>
      <w:pPr>
        <w:pStyle w:val="BlockText"/>
      </w:pPr>
      <w:r>
        <w:t xml:space="preserve">सुऽदासे । दस्रा । वसु । बिभ्रता । रथे । पृक्षः । वहतम् । अश्विना ।</w:t>
      </w:r>
      <w:r>
        <w:t xml:space="preserve"> </w:t>
      </w:r>
      <w:r>
        <w:t xml:space="preserve">रयिम् । समुद्रात् । उत । वा । दिवः । परि । अस्मे इति । धत्तम् । पुरुऽस्पृहम् ॥ ६ ॥</w:t>
      </w:r>
    </w:p>
    <w:p>
      <w:pPr>
        <w:pStyle w:val="FirstParagraph"/>
      </w:pPr>
      <w:r>
        <w:rPr>
          <w:iCs/>
          <w:i/>
        </w:rPr>
        <w:t xml:space="preserve">su-dāse | dasrā | vasu | bibhratā | rathe | pṛkṣaḥ | vahatam | aśvinā |</w:t>
      </w:r>
      <w:r>
        <w:t xml:space="preserve"> </w:t>
      </w:r>
      <w:r>
        <w:rPr>
          <w:iCs/>
          <w:i/>
        </w:rPr>
        <w:t xml:space="preserve">rayim | samudrāt | uta | vā | divaḥ | pari | asme iti | dhattam | puru-spṛham || 6 ||</w:t>
      </w:r>
    </w:p>
    <w:p>
      <w:pPr>
        <w:pStyle w:val="BodyText"/>
      </w:pPr>
      <w:r>
        <w:rPr>
          <w:iCs/>
          <w:i/>
        </w:rPr>
        <w:t xml:space="preserve">(The bhāṣya of Rik 6 begins at the foot of p. 17 and runs on to p. 18; not yet written.)</w:t>
      </w:r>
    </w:p>
    <w:p>
      <w:r>
        <w:pict>
          <v:rect style="width:0;height:1.5pt" o:hralign="center" o:hrstd="t" o:hr="t"/>
        </w:pict>
      </w:r>
    </w:p>
    <w:p>
      <w:r>
        <w:pict>
          <v:rect style="width:0;height:1.5pt" o:hralign="center" o:hrstd="t" o:hr="t"/>
        </w:pict>
      </w:r>
    </w:p>
    <w:p>
      <w:pPr>
        <w:pStyle w:val="FirstParagraph"/>
      </w:pPr>
      <w:r>
        <w:rPr>
          <w:bCs/>
          <w:b/>
        </w:rPr>
        <w:t xml:space="preserve">Rik 47.6, continued</w:t>
      </w:r>
      <w:r>
        <w:t xml:space="preserve"> </w:t>
      </w:r>
      <w:r>
        <w:rPr>
          <w:iCs/>
          <w:i/>
        </w:rPr>
        <w:t xml:space="preserve">(from the foot of p. 17)</w:t>
      </w:r>
    </w:p>
    <w:p>
      <w:pPr>
        <w:pStyle w:val="BodyText"/>
      </w:pPr>
      <w:r>
        <w:rPr>
          <w:bCs/>
          <w:b/>
        </w:rPr>
        <w:t xml:space="preserve">Sāyaṇa-bhāṣya</w:t>
      </w:r>
      <w:r>
        <w:t xml:space="preserve"> </w:t>
      </w:r>
      <w:r>
        <w:rPr>
          <w:iCs/>
          <w:i/>
        </w:rPr>
        <w:t xml:space="preserve">(pp. 17–18)</w:t>
      </w:r>
    </w:p>
    <w:p>
      <w:pPr>
        <w:pStyle w:val="BlockText"/>
      </w:pPr>
      <w:r>
        <w:rPr>
          <w:bCs/>
          <w:b/>
        </w:rPr>
        <w:t xml:space="preserve">हे दस्रा दर्शनीयावश्विनौ सुदासे शोभनदानयुक्ताय राज्ञे पिजवनपुत्राय रथे वसु बिभ्रता युवां पृक्षोऽन्नं वहतं । प्रापितवन्तौ । समुद्रादन्तरिक्षात् । समुद्रमित्यन्तरिक्षनाम । समुद्रोऽध्वरमिति तन्नामसु पाठात् । उत वा दिवस्परि अथवा स्वर्गात्पर्याहृत्य पुरुस्पृहं बहुभिः स्पृहणीयं रयिं धनमस्मे धत्तं । अस्मासु स्थापयतम् ॥ सुष्ठु ददातीति सुदाः । असुनि कृदुत्तरपदप्रकृतिस्वरत्वं । दिवस्परि । पञ्चम्याः परावध्यर्थे । पा. ८-३-५१ । इति विसर्जनीयस्य सत्वं । पुरुस्पृहं । स्पृह ईप्सायां । चुरादिरदन्तः । पुरुभिः स्पृह्यत इति पुरुस्पृहः । कर्मणि घञ् । अतो लोपस्य स्थानिवत्त्वाल्लघूपधगुणाभावः । ञित्स्वरेणोत्तरपदस्याद्युदात्तत्वे कृदुत्तरपदप्रकृतिस्वरेण तदेव शिष्यते ॥</w:t>
      </w:r>
    </w:p>
    <w:p>
      <w:pPr>
        <w:pStyle w:val="FirstParagraph"/>
      </w:pPr>
      <w:r>
        <w:rPr>
          <w:iCs/>
          <w:i/>
        </w:rPr>
        <w:t xml:space="preserve">he dasrā darśanīyāv aśvinau sudāse śobhanadānayuktāya rājñe pijavanaputrāya rathe vasu bibhratā yuvāṃ pṛkṣo ’nnaṃ vahataṃ | prāpitavantau | samudrād antarikṣāt | samudram ity antarikṣanāma | samudro ’dhvaram iti tannāmasu pāṭhāt | uta vā divas pari athavā svargāt paryāhṛtya puruspṛhaṃ bahubhiḥ spṛhaṇīyaṃ rayiṃ dhanam asme dhattaṃ | asmāsu sthāpayatam || suṣṭhu dadātīti sudāḥ | asuni kṛduttarapadaprakṛtisvaratvaṃ | divaspari | pañcamyāḥ parāvadhyarthe | pā. 8-3-51 | iti visarjanīyasya satvaṃ | puruspṛhaṃ | spṛha īpsāyāṃ | curādir adantaḥ | purubhiḥ spṛhyata iti puruspṛhaḥ | karmaṇi ghañ | ato lopasya sthānivattvāl laghūpadhaguṇābhāvaḥ | ñitsvareṇottarapadasyādyudāttatve kṛduttarapadaprakṛtisvareṇa tad eva śiṣyate ||</w:t>
      </w:r>
    </w:p>
    <w:p>
      <w:pPr>
        <w:pStyle w:val="BodyText"/>
      </w:pPr>
      <w:r>
        <w:rPr>
          <w:iCs/>
          <w:i/>
        </w:rPr>
        <w:t xml:space="preserve">(</w:t>
      </w:r>
      <w:r>
        <w:rPr>
          <w:iCs/>
          <w:i/>
        </w:rPr>
        <w:t xml:space="preserve">“</w:t>
      </w:r>
      <w:r>
        <w:rPr>
          <w:iCs/>
          <w:i/>
        </w:rPr>
        <w:t xml:space="preserve">ñitsvareṇa</w:t>
      </w:r>
      <w:r>
        <w:rPr>
          <w:iCs/>
          <w:i/>
        </w:rPr>
        <w:t xml:space="preserve">”</w:t>
      </w:r>
      <w:r>
        <w:rPr>
          <w:iCs/>
          <w:i/>
        </w:rPr>
        <w:t xml:space="preserve"> </w:t>
      </w:r>
      <w:r>
        <w:rPr>
          <w:iCs/>
          <w:i/>
        </w:rPr>
        <w:t xml:space="preserve">is clear at 400 dpi.)</w:t>
      </w:r>
    </w:p>
    <w:p>
      <w:pPr>
        <w:pStyle w:val="BodyText"/>
      </w:pPr>
      <w:r>
        <w:rPr>
          <w:bCs/>
          <w:b/>
        </w:rPr>
        <w:t xml:space="preserve">Translation:</w:t>
      </w:r>
      <w:r>
        <w:t xml:space="preserve"> </w:t>
      </w:r>
      <w:r>
        <w:t xml:space="preserve">“</w:t>
      </w:r>
      <w:r>
        <w:t xml:space="preserve">O</w:t>
      </w:r>
      <w:r>
        <w:t xml:space="preserve"> </w:t>
      </w:r>
      <w:r>
        <w:rPr>
          <w:iCs/>
          <w:i/>
        </w:rPr>
        <w:t xml:space="preserve">dasrā</w:t>
      </w:r>
      <w:r>
        <w:t xml:space="preserve">, O Aśvins, beautiful to behold:</w:t>
      </w:r>
      <w:r>
        <w:t xml:space="preserve"> </w:t>
      </w:r>
      <w:r>
        <w:rPr>
          <w:iCs/>
          <w:i/>
        </w:rPr>
        <w:t xml:space="preserve">sudāse</w:t>
      </w:r>
      <w:r>
        <w:t xml:space="preserve">, to King Sudās, the son of Pijavana, who is endowed with fair giving,</w:t>
      </w:r>
      <w:r>
        <w:t xml:space="preserve"> </w:t>
      </w:r>
      <w:r>
        <w:rPr>
          <w:iCs/>
          <w:i/>
        </w:rPr>
        <w:t xml:space="preserve">rathe</w:t>
      </w:r>
      <w:r>
        <w:t xml:space="preserve">, in your chariot,</w:t>
      </w:r>
      <w:r>
        <w:t xml:space="preserve"> </w:t>
      </w:r>
      <w:r>
        <w:rPr>
          <w:iCs/>
          <w:i/>
        </w:rPr>
        <w:t xml:space="preserve">vasu bibhratā</w:t>
      </w:r>
      <w:r>
        <w:t xml:space="preserve">, bearing wealth, you two</w:t>
      </w:r>
      <w:r>
        <w:t xml:space="preserve"> </w:t>
      </w:r>
      <w:r>
        <w:rPr>
          <w:iCs/>
          <w:i/>
        </w:rPr>
        <w:t xml:space="preserve">pṛkṣaḥ vahatam</w:t>
      </w:r>
      <w:r>
        <w:t xml:space="preserve">, brought food;</w:t>
      </w:r>
      <w:r>
        <w:t xml:space="preserve"> </w:t>
      </w:r>
      <w:r>
        <w:rPr>
          <w:iCs/>
          <w:i/>
        </w:rPr>
        <w:t xml:space="preserve">samudrāt</w:t>
      </w:r>
      <w:r>
        <w:t xml:space="preserve">, from the atmosphere —</w:t>
      </w:r>
      <w:r>
        <w:t xml:space="preserve"> </w:t>
      </w:r>
      <w:r>
        <w:rPr>
          <w:iCs/>
          <w:i/>
        </w:rPr>
        <w:t xml:space="preserve">samudra</w:t>
      </w:r>
      <w:r>
        <w:t xml:space="preserve"> </w:t>
      </w:r>
      <w:r>
        <w:t xml:space="preserve">is a name of the atmosphere, being read among its names (</w:t>
      </w:r>
      <w:r>
        <w:t xml:space="preserve">‘</w:t>
      </w:r>
      <w:r>
        <w:rPr>
          <w:iCs/>
          <w:i/>
        </w:rPr>
        <w:t xml:space="preserve">samudro ’dhvaram</w:t>
      </w:r>
      <w:r>
        <w:t xml:space="preserve">’</w:t>
      </w:r>
      <w:r>
        <w:t xml:space="preserve">).</w:t>
      </w:r>
      <w:r>
        <w:t xml:space="preserve"> </w:t>
      </w:r>
      <w:r>
        <w:rPr>
          <w:iCs/>
          <w:i/>
        </w:rPr>
        <w:t xml:space="preserve">Uta vā divas pari</w:t>
      </w:r>
      <w:r>
        <w:t xml:space="preserve">, or, bringing from heaven,</w:t>
      </w:r>
      <w:r>
        <w:t xml:space="preserve"> </w:t>
      </w:r>
      <w:r>
        <w:rPr>
          <w:iCs/>
          <w:i/>
        </w:rPr>
        <w:t xml:space="preserve">puruspṛham rayim</w:t>
      </w:r>
      <w:r>
        <w:t xml:space="preserve">, wealth that is longed for by many,</w:t>
      </w:r>
      <w:r>
        <w:t xml:space="preserve"> </w:t>
      </w:r>
      <w:r>
        <w:rPr>
          <w:iCs/>
          <w:i/>
        </w:rPr>
        <w:t xml:space="preserve">asme dhattam</w:t>
      </w:r>
      <w:r>
        <w:t xml:space="preserve">, place in us.</w:t>
      </w:r>
      <w:r>
        <w:t xml:space="preserve"> </w:t>
      </w:r>
      <w:r>
        <w:rPr>
          <w:iCs/>
          <w:i/>
        </w:rPr>
        <w:t xml:space="preserve">Sudāḥ</w:t>
      </w:r>
      <w:r>
        <w:t xml:space="preserve">:</w:t>
      </w:r>
      <w:r>
        <w:t xml:space="preserve"> </w:t>
      </w:r>
      <w:r>
        <w:t xml:space="preserve">‘</w:t>
      </w:r>
      <w:r>
        <w:t xml:space="preserve">he who gives well</w:t>
      </w:r>
      <w:r>
        <w:t xml:space="preserve">’</w:t>
      </w:r>
      <w:r>
        <w:t xml:space="preserve">; with</w:t>
      </w:r>
      <w:r>
        <w:t xml:space="preserve"> </w:t>
      </w:r>
      <w:r>
        <w:rPr>
          <w:iCs/>
          <w:i/>
        </w:rPr>
        <w:t xml:space="preserve">asun</w:t>
      </w:r>
      <w:r>
        <w:t xml:space="preserve">, the accent of a second member that ends in a</w:t>
      </w:r>
      <w:r>
        <w:t xml:space="preserve"> </w:t>
      </w:r>
      <w:r>
        <w:rPr>
          <w:iCs/>
          <w:i/>
        </w:rPr>
        <w:t xml:space="preserve">kṛt</w:t>
      </w:r>
      <w:r>
        <w:t xml:space="preserve">.</w:t>
      </w:r>
      <w:r>
        <w:t xml:space="preserve"> </w:t>
      </w:r>
      <w:r>
        <w:rPr>
          <w:iCs/>
          <w:i/>
        </w:rPr>
        <w:t xml:space="preserve">Divaspari</w:t>
      </w:r>
      <w:r>
        <w:t xml:space="preserve">: the</w:t>
      </w:r>
      <w:r>
        <w:t xml:space="preserve"> </w:t>
      </w:r>
      <w:r>
        <w:rPr>
          <w:iCs/>
          <w:i/>
        </w:rPr>
        <w:t xml:space="preserve">visarga</w:t>
      </w:r>
      <w:r>
        <w:t xml:space="preserve"> </w:t>
      </w:r>
      <w:r>
        <w:t xml:space="preserve">becomes</w:t>
      </w:r>
      <w:r>
        <w:t xml:space="preserve"> </w:t>
      </w:r>
      <w:r>
        <w:rPr>
          <w:iCs/>
          <w:i/>
        </w:rPr>
        <w:t xml:space="preserve">s</w:t>
      </w:r>
      <w:r>
        <w:t xml:space="preserve"> </w:t>
      </w:r>
      <w:r>
        <w:t xml:space="preserve">by the rule on the ablative in the sense of</w:t>
      </w:r>
      <w:r>
        <w:t xml:space="preserve"> </w:t>
      </w:r>
      <w:r>
        <w:t xml:space="preserve">‘</w:t>
      </w:r>
      <w:r>
        <w:t xml:space="preserve">above, beyond</w:t>
      </w:r>
      <w:r>
        <w:t xml:space="preserve">’</w:t>
      </w:r>
      <w:r>
        <w:t xml:space="preserve"> </w:t>
      </w:r>
      <w:r>
        <w:t xml:space="preserve">(Pā. 8-3-51).</w:t>
      </w:r>
      <w:r>
        <w:t xml:space="preserve"> </w:t>
      </w:r>
      <w:r>
        <w:rPr>
          <w:iCs/>
          <w:i/>
        </w:rPr>
        <w:t xml:space="preserve">Puruspṛham</w:t>
      </w:r>
      <w:r>
        <w:t xml:space="preserve">: root</w:t>
      </w:r>
      <w:r>
        <w:t xml:space="preserve"> </w:t>
      </w:r>
      <w:r>
        <w:rPr>
          <w:iCs/>
          <w:i/>
        </w:rPr>
        <w:t xml:space="preserve">spṛha īpsāyām</w:t>
      </w:r>
      <w:r>
        <w:t xml:space="preserve">, of the</w:t>
      </w:r>
      <w:r>
        <w:t xml:space="preserve"> </w:t>
      </w:r>
      <w:r>
        <w:rPr>
          <w:iCs/>
          <w:i/>
        </w:rPr>
        <w:t xml:space="preserve">curādi</w:t>
      </w:r>
      <w:r>
        <w:t xml:space="preserve"> </w:t>
      </w:r>
      <w:r>
        <w:t xml:space="preserve">class, ending in</w:t>
      </w:r>
      <w:r>
        <w:t xml:space="preserve"> </w:t>
      </w:r>
      <w:r>
        <w:rPr>
          <w:iCs/>
          <w:i/>
        </w:rPr>
        <w:t xml:space="preserve">a</w:t>
      </w:r>
      <w:r>
        <w:t xml:space="preserve">;</w:t>
      </w:r>
      <w:r>
        <w:t xml:space="preserve"> </w:t>
      </w:r>
      <w:r>
        <w:t xml:space="preserve">‘</w:t>
      </w:r>
      <w:r>
        <w:rPr>
          <w:iCs/>
          <w:i/>
        </w:rPr>
        <w:t xml:space="preserve">puruspṛhaḥ</w:t>
      </w:r>
      <w:r>
        <w:t xml:space="preserve">, longed for by many</w:t>
      </w:r>
      <w:r>
        <w:t xml:space="preserve">’</w:t>
      </w:r>
      <w:r>
        <w:t xml:space="preserve">;</w:t>
      </w:r>
      <w:r>
        <w:t xml:space="preserve"> </w:t>
      </w:r>
      <w:r>
        <w:rPr>
          <w:iCs/>
          <w:i/>
        </w:rPr>
        <w:t xml:space="preserve">ghañ</w:t>
      </w:r>
      <w:r>
        <w:t xml:space="preserve"> </w:t>
      </w:r>
      <w:r>
        <w:t xml:space="preserve">in the passive; because the dropped</w:t>
      </w:r>
      <w:r>
        <w:t xml:space="preserve"> </w:t>
      </w:r>
      <w:r>
        <w:rPr>
          <w:iCs/>
          <w:i/>
        </w:rPr>
        <w:t xml:space="preserve">a</w:t>
      </w:r>
      <w:r>
        <w:t xml:space="preserve"> </w:t>
      </w:r>
      <w:r>
        <w:t xml:space="preserve">is treated as present, the</w:t>
      </w:r>
      <w:r>
        <w:t xml:space="preserve"> </w:t>
      </w:r>
      <w:r>
        <w:rPr>
          <w:iCs/>
          <w:i/>
        </w:rPr>
        <w:t xml:space="preserve">guṇa</w:t>
      </w:r>
      <w:r>
        <w:t xml:space="preserve"> </w:t>
      </w:r>
      <w:r>
        <w:t xml:space="preserve">of the light penultimate does not come; …</w:t>
      </w:r>
      <w:r>
        <w:t xml:space="preserve">”</w:t>
      </w:r>
    </w:p>
    <w:p>
      <w:pPr>
        <w:pStyle w:val="BodyText"/>
      </w:pPr>
      <w:r>
        <w:rPr>
          <w:bCs/>
          <w:b/>
        </w:rPr>
        <w:t xml:space="preserve">Pratipadārtha</w:t>
      </w:r>
      <w:r>
        <w:t xml:space="preserve"> </w:t>
      </w:r>
      <w:r>
        <w:rPr>
          <w:iCs/>
          <w:i/>
        </w:rPr>
        <w:t xml:space="preserve">(p. 18)</w:t>
      </w:r>
      <w:r>
        <w:t xml:space="preserve"> </w:t>
      </w:r>
      <w:r>
        <w:t xml:space="preserve">—</w:t>
      </w:r>
      <w:r>
        <w:t xml:space="preserve"> </w:t>
      </w:r>
      <w:r>
        <w:t xml:space="preserve">“</w:t>
      </w:r>
      <w:r>
        <w:rPr>
          <w:bCs/>
          <w:b/>
        </w:rPr>
        <w:t xml:space="preserve">dasrā</w:t>
      </w:r>
      <w:r>
        <w:t xml:space="preserve"> </w:t>
      </w:r>
      <w:r>
        <w:t xml:space="preserve">— O Aśvin gods of beautiful form;</w:t>
      </w:r>
      <w:r>
        <w:t xml:space="preserve"> </w:t>
      </w:r>
      <w:r>
        <w:rPr>
          <w:bCs/>
          <w:b/>
        </w:rPr>
        <w:t xml:space="preserve">sudāse</w:t>
      </w:r>
      <w:r>
        <w:t xml:space="preserve"> </w:t>
      </w:r>
      <w:r>
        <w:t xml:space="preserve">— to Sudās (the son of Pijavana), who is endowed with excellent giving;</w:t>
      </w:r>
      <w:r>
        <w:t xml:space="preserve"> </w:t>
      </w:r>
      <w:r>
        <w:rPr>
          <w:bCs/>
          <w:b/>
        </w:rPr>
        <w:t xml:space="preserve">rathe</w:t>
      </w:r>
      <w:r>
        <w:t xml:space="preserve"> </w:t>
      </w:r>
      <w:r>
        <w:t xml:space="preserve">— in the chariot;</w:t>
      </w:r>
      <w:r>
        <w:t xml:space="preserve"> </w:t>
      </w:r>
      <w:r>
        <w:rPr>
          <w:bCs/>
          <w:b/>
        </w:rPr>
        <w:t xml:space="preserve">vasu</w:t>
      </w:r>
      <w:r>
        <w:t xml:space="preserve"> </w:t>
      </w:r>
      <w:r>
        <w:t xml:space="preserve">— wealth;</w:t>
      </w:r>
      <w:r>
        <w:t xml:space="preserve"> </w:t>
      </w:r>
      <w:r>
        <w:rPr>
          <w:bCs/>
          <w:b/>
        </w:rPr>
        <w:t xml:space="preserve">bibhratā</w:t>
      </w:r>
      <w:r>
        <w:t xml:space="preserve"> </w:t>
      </w:r>
      <w:r>
        <w:t xml:space="preserve">— bearing, you who came;</w:t>
      </w:r>
      <w:r>
        <w:t xml:space="preserve"> </w:t>
      </w:r>
      <w:r>
        <w:rPr>
          <w:bCs/>
          <w:b/>
        </w:rPr>
        <w:t xml:space="preserve">pṛkṣaḥ</w:t>
      </w:r>
      <w:r>
        <w:t xml:space="preserve"> </w:t>
      </w:r>
      <w:r>
        <w:t xml:space="preserve">— abundant food;</w:t>
      </w:r>
      <w:r>
        <w:t xml:space="preserve"> </w:t>
      </w:r>
      <w:r>
        <w:rPr>
          <w:bCs/>
          <w:b/>
        </w:rPr>
        <w:t xml:space="preserve">vahatam</w:t>
      </w:r>
      <w:r>
        <w:t xml:space="preserve"> </w:t>
      </w:r>
      <w:r>
        <w:t xml:space="preserve">— brought;</w:t>
      </w:r>
      <w:r>
        <w:t xml:space="preserve"> </w:t>
      </w:r>
      <w:r>
        <w:rPr>
          <w:bCs/>
          <w:b/>
        </w:rPr>
        <w:t xml:space="preserve">samudrāt</w:t>
      </w:r>
      <w:r>
        <w:t xml:space="preserve"> </w:t>
      </w:r>
      <w:r>
        <w:t xml:space="preserve">— from the atmosphere;</w:t>
      </w:r>
      <w:r>
        <w:t xml:space="preserve"> </w:t>
      </w:r>
      <w:r>
        <w:rPr>
          <w:bCs/>
          <w:b/>
        </w:rPr>
        <w:t xml:space="preserve">uta vā</w:t>
      </w:r>
      <w:r>
        <w:t xml:space="preserve"> </w:t>
      </w:r>
      <w:r>
        <w:t xml:space="preserve">— or;</w:t>
      </w:r>
      <w:r>
        <w:t xml:space="preserve"> </w:t>
      </w:r>
      <w:r>
        <w:rPr>
          <w:bCs/>
          <w:b/>
        </w:rPr>
        <w:t xml:space="preserve">divas pari</w:t>
      </w:r>
      <w:r>
        <w:t xml:space="preserve"> </w:t>
      </w:r>
      <w:r>
        <w:t xml:space="preserve">— from heaven (having brought);</w:t>
      </w:r>
      <w:r>
        <w:t xml:space="preserve"> </w:t>
      </w:r>
      <w:r>
        <w:rPr>
          <w:bCs/>
          <w:b/>
        </w:rPr>
        <w:t xml:space="preserve">puruspṛham</w:t>
      </w:r>
      <w:r>
        <w:t xml:space="preserve"> </w:t>
      </w:r>
      <w:r>
        <w:t xml:space="preserve">— wealth longed for by many;</w:t>
      </w:r>
      <w:r>
        <w:t xml:space="preserve"> </w:t>
      </w:r>
      <w:r>
        <w:rPr>
          <w:bCs/>
          <w:b/>
        </w:rPr>
        <w:t xml:space="preserve">rayim</w:t>
      </w:r>
      <w:r>
        <w:t xml:space="preserve"> </w:t>
      </w:r>
      <w:r>
        <w:t xml:space="preserve">— the wealth;</w:t>
      </w:r>
      <w:r>
        <w:t xml:space="preserve"> </w:t>
      </w:r>
      <w:r>
        <w:rPr>
          <w:bCs/>
          <w:b/>
        </w:rPr>
        <w:t xml:space="preserve">asme</w:t>
      </w:r>
      <w:r>
        <w:t xml:space="preserve"> </w:t>
      </w:r>
      <w:r>
        <w:t xml:space="preserve">— in us;</w:t>
      </w:r>
      <w:r>
        <w:t xml:space="preserve"> </w:t>
      </w:r>
      <w:r>
        <w:rPr>
          <w:bCs/>
          <w:b/>
        </w:rPr>
        <w:t xml:space="preserve">dhattam</w:t>
      </w:r>
      <w:r>
        <w:t xml:space="preserve"> </w:t>
      </w:r>
      <w:r>
        <w:t xml:space="preserve">— place (give to us too).</w:t>
      </w:r>
      <w:r>
        <w:t xml:space="preserve">”</w:t>
      </w:r>
    </w:p>
    <w:p>
      <w:pPr>
        <w:pStyle w:val="BodyText"/>
      </w:pPr>
      <w:r>
        <w:rPr>
          <w:bCs/>
          <w:b/>
        </w:rPr>
        <w:t xml:space="preserve">Bhāvārtha</w:t>
      </w:r>
      <w:r>
        <w:t xml:space="preserve"> </w:t>
      </w:r>
      <w:r>
        <w:rPr>
          <w:iCs/>
          <w:i/>
        </w:rPr>
        <w:t xml:space="preserve">(p. 18)</w:t>
      </w:r>
      <w:r>
        <w:t xml:space="preserve"> </w:t>
      </w:r>
      <w:r>
        <w:t xml:space="preserve">—</w:t>
      </w:r>
      <w:r>
        <w:t xml:space="preserve"> </w:t>
      </w:r>
      <w:r>
        <w:t xml:space="preserve">“</w:t>
      </w:r>
      <w:r>
        <w:t xml:space="preserve">O Aśvin gods of beautiful form, you brought in your chariot wealth and, in abundance, food for King Sudās, the son of Pijavana, who is of excellent and generous giving. In the same way, bring and give us too wealth that many people long for, whether from the atmosphere or from heaven.</w:t>
      </w:r>
      <w:r>
        <w:t xml:space="preserve">”</w:t>
      </w:r>
    </w:p>
    <w:p>
      <w:pPr>
        <w:pStyle w:val="BodyText"/>
      </w:pPr>
      <w:r>
        <w:rPr>
          <w:bCs/>
          <w:b/>
        </w:rPr>
        <w:t xml:space="preserve">English Translation (the source’s own, p. 18)</w:t>
      </w:r>
      <w:r>
        <w:t xml:space="preserve"> </w:t>
      </w:r>
      <w:r>
        <w:t xml:space="preserve">—</w:t>
      </w:r>
      <w:r>
        <w:t xml:space="preserve"> </w:t>
      </w:r>
      <w:r>
        <w:t xml:space="preserve">“</w:t>
      </w:r>
      <w:r>
        <w:t xml:space="preserve">Good-looking Aswins, you brought in your car abundant food to Sudas; In the same manner bring us riches which many covet whether from the sky or from heaven beyond.</w:t>
      </w:r>
      <w:r>
        <w:t xml:space="preserve">”</w:t>
      </w:r>
    </w:p>
    <w:p>
      <w:pPr>
        <w:pStyle w:val="BodyText"/>
      </w:pPr>
      <w:r>
        <w:rPr>
          <w:bCs/>
          <w:b/>
        </w:rPr>
        <w:t xml:space="preserve">Special Topics (</w:t>
      </w:r>
      <w:r>
        <w:rPr>
          <w:iCs/>
          <w:i/>
          <w:bCs/>
          <w:b/>
        </w:rPr>
        <w:t xml:space="preserve">viśeṣa-viṣayagaḷu</w:t>
      </w:r>
      <w:r>
        <w:rPr>
          <w:bCs/>
          <w:b/>
        </w:rPr>
        <w:t xml:space="preserve">), pp. 18–19</w:t>
      </w:r>
      <w:r>
        <w:t xml:space="preserve"> </w:t>
      </w:r>
      <w:r>
        <w:t xml:space="preserve">-</w:t>
      </w:r>
      <w:r>
        <w:t xml:space="preserve"> </w:t>
      </w:r>
      <w:r>
        <w:rPr>
          <w:bCs/>
          <w:b/>
        </w:rPr>
        <w:t xml:space="preserve">sudāse</w:t>
      </w:r>
      <w:r>
        <w:t xml:space="preserve"> </w:t>
      </w:r>
      <w:r>
        <w:t xml:space="preserve">—</w:t>
      </w:r>
      <w:r>
        <w:t xml:space="preserve"> </w:t>
      </w:r>
      <w:r>
        <w:t xml:space="preserve">“</w:t>
      </w:r>
      <w:r>
        <w:t xml:space="preserve">Sudās was the son of a well-known king named Pijavana. In the Viṣṇu Purāṇa it is described that a king named Sudās was born in the solar line; another king of the same name in the lunar line; and yet another king of the same name in the lunar line as the son of the king Divodāsa. The name of Divodāsa is mentioned in the Ṛgveda.</w:t>
      </w:r>
      <w:r>
        <w:t xml:space="preserve">”</w:t>
      </w:r>
      <w:r>
        <w:t xml:space="preserve"> </w:t>
      </w:r>
      <w:r>
        <w:t xml:space="preserve">-</w:t>
      </w:r>
      <w:r>
        <w:t xml:space="preserve"> </w:t>
      </w:r>
      <w:r>
        <w:rPr>
          <w:bCs/>
          <w:b/>
        </w:rPr>
        <w:t xml:space="preserve">pṛkṣaḥ</w:t>
      </w:r>
      <w:r>
        <w:t xml:space="preserve"> </w:t>
      </w:r>
      <w:r>
        <w:t xml:space="preserve">—</w:t>
      </w:r>
      <w:r>
        <w:t xml:space="preserve"> </w:t>
      </w:r>
      <w:r>
        <w:t xml:space="preserve">“</w:t>
      </w:r>
      <w:r>
        <w:t xml:space="preserve">since the word</w:t>
      </w:r>
      <w:r>
        <w:t xml:space="preserve"> </w:t>
      </w:r>
      <w:r>
        <w:rPr>
          <w:iCs/>
          <w:i/>
        </w:rPr>
        <w:t xml:space="preserve">pṛkṣaḥ</w:t>
      </w:r>
      <w:r>
        <w:t xml:space="preserve"> </w:t>
      </w:r>
      <w:r>
        <w:t xml:space="preserve">is read among the twenty-eight words that signify food, beginning</w:t>
      </w:r>
      <w:r>
        <w:t xml:space="preserve"> </w:t>
      </w:r>
      <w:r>
        <w:rPr>
          <w:iCs/>
          <w:i/>
        </w:rPr>
        <w:t xml:space="preserve">andhaḥ</w:t>
      </w:r>
      <w:r>
        <w:t xml:space="preserve">,</w:t>
      </w:r>
      <w:r>
        <w:t xml:space="preserve"> </w:t>
      </w:r>
      <w:r>
        <w:rPr>
          <w:iCs/>
          <w:i/>
        </w:rPr>
        <w:t xml:space="preserve">vājaḥ</w:t>
      </w:r>
      <w:r>
        <w:t xml:space="preserve"> </w:t>
      </w:r>
      <w:r>
        <w:t xml:space="preserve">(Ni. 3-9),</w:t>
      </w:r>
      <w:r>
        <w:t xml:space="preserve"> </w:t>
      </w:r>
      <w:r>
        <w:rPr>
          <w:iCs/>
          <w:i/>
        </w:rPr>
        <w:t xml:space="preserve">pṛkṣa</w:t>
      </w:r>
      <w:r>
        <w:t xml:space="preserve"> </w:t>
      </w:r>
      <w:r>
        <w:t xml:space="preserve">means food or sustenance.</w:t>
      </w:r>
      <w:r>
        <w:t xml:space="preserve">”</w:t>
      </w:r>
      <w:r>
        <w:t xml:space="preserve"> </w:t>
      </w:r>
      <w:r>
        <w:t xml:space="preserve">-</w:t>
      </w:r>
      <w:r>
        <w:t xml:space="preserve"> </w:t>
      </w:r>
      <w:r>
        <w:rPr>
          <w:bCs/>
          <w:b/>
        </w:rPr>
        <w:t xml:space="preserve">samudrāt</w:t>
      </w:r>
      <w:r>
        <w:t xml:space="preserve"> </w:t>
      </w:r>
      <w:r>
        <w:t xml:space="preserve">—</w:t>
      </w:r>
      <w:r>
        <w:t xml:space="preserve"> </w:t>
      </w:r>
      <w:r>
        <w:t xml:space="preserve">“</w:t>
      </w:r>
      <w:r>
        <w:t xml:space="preserve">since the word</w:t>
      </w:r>
      <w:r>
        <w:t xml:space="preserve"> </w:t>
      </w:r>
      <w:r>
        <w:rPr>
          <w:iCs/>
          <w:i/>
        </w:rPr>
        <w:t xml:space="preserve">samudraḥ</w:t>
      </w:r>
      <w:r>
        <w:t xml:space="preserve"> </w:t>
      </w:r>
      <w:r>
        <w:t xml:space="preserve">is read among the sixteen names of the atmosphere beginning</w:t>
      </w:r>
      <w:r>
        <w:t xml:space="preserve"> </w:t>
      </w:r>
      <w:r>
        <w:rPr>
          <w:iCs/>
          <w:i/>
        </w:rPr>
        <w:t xml:space="preserve">ambaram</w:t>
      </w:r>
      <w:r>
        <w:t xml:space="preserve">,</w:t>
      </w:r>
      <w:r>
        <w:t xml:space="preserve"> </w:t>
      </w:r>
      <w:r>
        <w:rPr>
          <w:iCs/>
          <w:i/>
        </w:rPr>
        <w:t xml:space="preserve">viyat</w:t>
      </w:r>
      <w:r>
        <w:t xml:space="preserve"> </w:t>
      </w:r>
      <w:r>
        <w:t xml:space="preserve">(Ni. 2-10),</w:t>
      </w:r>
      <w:r>
        <w:t xml:space="preserve"> </w:t>
      </w:r>
      <w:r>
        <w:rPr>
          <w:iCs/>
          <w:i/>
        </w:rPr>
        <w:t xml:space="preserve">samudrāt</w:t>
      </w:r>
      <w:r>
        <w:t xml:space="preserve"> </w:t>
      </w:r>
      <w:r>
        <w:t xml:space="preserve">means</w:t>
      </w:r>
      <w:r>
        <w:t xml:space="preserve"> </w:t>
      </w:r>
      <w:r>
        <w:t xml:space="preserve">‘</w:t>
      </w:r>
      <w:r>
        <w:t xml:space="preserve">from the atmosphere</w:t>
      </w:r>
      <w:r>
        <w:t xml:space="preserve">’</w:t>
      </w:r>
      <w:r>
        <w:t xml:space="preserve">. Besides this, because the words</w:t>
      </w:r>
      <w:r>
        <w:t xml:space="preserve"> </w:t>
      </w:r>
      <w:r>
        <w:rPr>
          <w:iCs/>
          <w:i/>
        </w:rPr>
        <w:t xml:space="preserve">uta vā divas pari</w:t>
      </w:r>
      <w:r>
        <w:t xml:space="preserve"> </w:t>
      </w:r>
      <w:r>
        <w:t xml:space="preserve">are used in this ṛk, the ṛṣi prays that the Aśvin gods bring wealth from their own place, heaven or the atmosphere.</w:t>
      </w:r>
      <w:r>
        <w:t xml:space="preserve">”</w:t>
      </w:r>
      <w:r>
        <w:t xml:space="preserve"> </w:t>
      </w:r>
      <w:r>
        <w:t xml:space="preserve">-</w:t>
      </w:r>
      <w:r>
        <w:t xml:space="preserve"> </w:t>
      </w:r>
      <w:r>
        <w:rPr>
          <w:bCs/>
          <w:b/>
        </w:rPr>
        <w:t xml:space="preserve">puruspṛham</w:t>
      </w:r>
      <w:r>
        <w:t xml:space="preserve"> </w:t>
      </w:r>
      <w:r>
        <w:t xml:space="preserve">—</w:t>
      </w:r>
      <w:r>
        <w:t xml:space="preserve"> </w:t>
      </w:r>
      <w:r>
        <w:t xml:space="preserve">“</w:t>
      </w:r>
      <w:r>
        <w:rPr>
          <w:iCs/>
          <w:i/>
        </w:rPr>
        <w:t xml:space="preserve">bahubhiḥ spṛhaṇīyam</w:t>
      </w:r>
      <w:r>
        <w:t xml:space="preserve">: desired by many; all desire riches such as wealth, power; it is wanted by all. The ṛṣi’s idea is that such wealth be given.</w:t>
      </w:r>
      <w:r>
        <w:t xml:space="preserve">”</w:t>
      </w:r>
    </w:p>
    <w:p>
      <w:pPr>
        <w:pStyle w:val="BodyText"/>
      </w:pPr>
      <w:r>
        <w:rPr>
          <w:bCs/>
          <w:b/>
        </w:rPr>
        <w:t xml:space="preserve">Vyākaraṇa-prakriyā</w:t>
      </w:r>
      <w:r>
        <w:t xml:space="preserve"> </w:t>
      </w:r>
      <w:r>
        <w:rPr>
          <w:iCs/>
          <w:i/>
        </w:rPr>
        <w:t xml:space="preserve">(p. 19 — grammar page, noted briefly)</w:t>
      </w:r>
      <w:r>
        <w:t xml:space="preserve"> </w:t>
      </w:r>
      <w:r>
        <w:t xml:space="preserve">-</w:t>
      </w:r>
      <w:r>
        <w:t xml:space="preserve"> </w:t>
      </w:r>
      <w:r>
        <w:rPr>
          <w:bCs/>
          <w:b/>
        </w:rPr>
        <w:t xml:space="preserve">sudāse</w:t>
      </w:r>
      <w:r>
        <w:t xml:space="preserve">:</w:t>
      </w:r>
      <w:r>
        <w:t xml:space="preserve"> </w:t>
      </w:r>
      <w:r>
        <w:t xml:space="preserve">“</w:t>
      </w:r>
      <w:r>
        <w:rPr>
          <w:iCs/>
          <w:i/>
        </w:rPr>
        <w:t xml:space="preserve">suṣṭhu dadāti iti sudāḥ</w:t>
      </w:r>
      <w:r>
        <w:t xml:space="preserve">”</w:t>
      </w:r>
      <w:r>
        <w:t xml:space="preserve">; after the root</w:t>
      </w:r>
      <w:r>
        <w:t xml:space="preserve"> </w:t>
      </w:r>
      <w:r>
        <w:rPr>
          <w:iCs/>
          <w:i/>
        </w:rPr>
        <w:t xml:space="preserve">ḍudāñ dāne</w:t>
      </w:r>
      <w:r>
        <w:t xml:space="preserve"> </w:t>
      </w:r>
      <w:r>
        <w:t xml:space="preserve">with</w:t>
      </w:r>
      <w:r>
        <w:t xml:space="preserve"> </w:t>
      </w:r>
      <w:r>
        <w:rPr>
          <w:iCs/>
          <w:i/>
        </w:rPr>
        <w:t xml:space="preserve">su</w:t>
      </w:r>
      <w:r>
        <w:t xml:space="preserve"> </w:t>
      </w:r>
      <w:r>
        <w:t xml:space="preserve">before it,</w:t>
      </w:r>
      <w:r>
        <w:t xml:space="preserve"> </w:t>
      </w:r>
      <w:r>
        <w:rPr>
          <w:iCs/>
          <w:i/>
        </w:rPr>
        <w:t xml:space="preserve">sarvadhātubhyo ’sun</w:t>
      </w:r>
      <w:r>
        <w:t xml:space="preserve"> </w:t>
      </w:r>
      <w:r>
        <w:t xml:space="preserve">(Uṇ. 4-628, as printed) gives</w:t>
      </w:r>
      <w:r>
        <w:t xml:space="preserve"> </w:t>
      </w:r>
      <w:r>
        <w:rPr>
          <w:iCs/>
          <w:i/>
        </w:rPr>
        <w:t xml:space="preserve">asun</w:t>
      </w:r>
      <w:r>
        <w:t xml:space="preserve">; by the</w:t>
      </w:r>
      <w:r>
        <w:t xml:space="preserve"> </w:t>
      </w:r>
      <w:r>
        <w:rPr>
          <w:iCs/>
          <w:i/>
        </w:rPr>
        <w:t xml:space="preserve">nit</w:t>
      </w:r>
      <w:r>
        <w:t xml:space="preserve">-accent the second member would be initial-acute; but</w:t>
      </w:r>
      <w:r>
        <w:t xml:space="preserve"> </w:t>
      </w:r>
      <w:r>
        <w:rPr>
          <w:iCs/>
          <w:i/>
        </w:rPr>
        <w:t xml:space="preserve">gatikārakopapadāt kṛt</w:t>
      </w:r>
      <w:r>
        <w:t xml:space="preserve"> </w:t>
      </w:r>
      <w:r>
        <w:t xml:space="preserve">(Pā. 6-2-139) leaves the first member’s natural accent; the dative singular.</w:t>
      </w:r>
      <w:r>
        <w:t xml:space="preserve"> </w:t>
      </w:r>
      <w:r>
        <w:t xml:space="preserve">-</w:t>
      </w:r>
      <w:r>
        <w:t xml:space="preserve"> </w:t>
      </w:r>
      <w:r>
        <w:rPr>
          <w:bCs/>
          <w:b/>
        </w:rPr>
        <w:t xml:space="preserve">divaspari</w:t>
      </w:r>
      <w:r>
        <w:t xml:space="preserve">:</w:t>
      </w:r>
      <w:r>
        <w:t xml:space="preserve"> </w:t>
      </w:r>
      <w:r>
        <w:rPr>
          <w:iCs/>
          <w:i/>
        </w:rPr>
        <w:t xml:space="preserve">divaḥ</w:t>
      </w:r>
      <w:r>
        <w:t xml:space="preserve"> </w:t>
      </w:r>
      <w:r>
        <w:t xml:space="preserve">is an ablative, with</w:t>
      </w:r>
      <w:r>
        <w:t xml:space="preserve"> </w:t>
      </w:r>
      <w:r>
        <w:rPr>
          <w:iCs/>
          <w:i/>
        </w:rPr>
        <w:t xml:space="preserve">pari</w:t>
      </w:r>
      <w:r>
        <w:t xml:space="preserve"> </w:t>
      </w:r>
      <w:r>
        <w:t xml:space="preserve">following;</w:t>
      </w:r>
      <w:r>
        <w:t xml:space="preserve"> </w:t>
      </w:r>
      <w:r>
        <w:rPr>
          <w:iCs/>
          <w:i/>
        </w:rPr>
        <w:t xml:space="preserve">pañcamyāḥ parāvadhyarthe</w:t>
      </w:r>
      <w:r>
        <w:t xml:space="preserve"> </w:t>
      </w:r>
      <w:r>
        <w:t xml:space="preserve">(Pā. 8-3-51) — पञ्चम्याः परावध्यर्थे —</w:t>
      </w:r>
      <w:r>
        <w:t xml:space="preserve"> </w:t>
      </w:r>
      <w:r>
        <w:t xml:space="preserve">“</w:t>
      </w:r>
      <w:r>
        <w:t xml:space="preserve">the</w:t>
      </w:r>
      <w:r>
        <w:t xml:space="preserve"> </w:t>
      </w:r>
      <w:r>
        <w:rPr>
          <w:iCs/>
          <w:i/>
        </w:rPr>
        <w:t xml:space="preserve">visarga</w:t>
      </w:r>
      <w:r>
        <w:t xml:space="preserve"> </w:t>
      </w:r>
      <w:r>
        <w:t xml:space="preserve">belonging to an ablative case-ending becomes</w:t>
      </w:r>
      <w:r>
        <w:t xml:space="preserve"> </w:t>
      </w:r>
      <w:r>
        <w:rPr>
          <w:iCs/>
          <w:i/>
        </w:rPr>
        <w:t xml:space="preserve">s</w:t>
      </w:r>
      <w:r>
        <w:t xml:space="preserve"> </w:t>
      </w:r>
      <w:r>
        <w:t xml:space="preserve">when</w:t>
      </w:r>
      <w:r>
        <w:t xml:space="preserve"> </w:t>
      </w:r>
      <w:r>
        <w:rPr>
          <w:iCs/>
          <w:i/>
        </w:rPr>
        <w:t xml:space="preserve">pari</w:t>
      </w:r>
      <w:r>
        <w:t xml:space="preserve">, which expresses the sense of</w:t>
      </w:r>
      <w:r>
        <w:t xml:space="preserve"> </w:t>
      </w:r>
      <w:r>
        <w:t xml:space="preserve">‘</w:t>
      </w:r>
      <w:r>
        <w:t xml:space="preserve">above</w:t>
      </w:r>
      <w:r>
        <w:t xml:space="preserve">’</w:t>
      </w:r>
      <w:r>
        <w:t xml:space="preserve"> </w:t>
      </w:r>
      <w:r>
        <w:t xml:space="preserve">(</w:t>
      </w:r>
      <w:r>
        <w:rPr>
          <w:iCs/>
          <w:i/>
        </w:rPr>
        <w:t xml:space="preserve">upari-bhāva</w:t>
      </w:r>
      <w:r>
        <w:t xml:space="preserve">) as in</w:t>
      </w:r>
      <w:r>
        <w:t xml:space="preserve"> </w:t>
      </w:r>
      <w:r>
        <w:rPr>
          <w:iCs/>
          <w:i/>
        </w:rPr>
        <w:t xml:space="preserve">adhi</w:t>
      </w:r>
      <w:r>
        <w:t xml:space="preserve"> </w:t>
      </w:r>
      <w:r>
        <w:t xml:space="preserve">(</w:t>
      </w:r>
      <w:r>
        <w:t xml:space="preserve">”</w:t>
      </w:r>
      <w:r>
        <w:t xml:space="preserve">one who is above”), follows”.</w:t>
      </w:r>
      <w:r>
        <w:t xml:space="preserve"> </w:t>
      </w:r>
      <w:r>
        <w:t xml:space="preserve">-</w:t>
      </w:r>
      <w:r>
        <w:t xml:space="preserve"> </w:t>
      </w:r>
      <w:r>
        <w:rPr>
          <w:bCs/>
          <w:b/>
        </w:rPr>
        <w:t xml:space="preserve">puruspṛham</w:t>
      </w:r>
      <w:r>
        <w:t xml:space="preserve">: root</w:t>
      </w:r>
      <w:r>
        <w:t xml:space="preserve"> </w:t>
      </w:r>
      <w:r>
        <w:rPr>
          <w:iCs/>
          <w:i/>
        </w:rPr>
        <w:t xml:space="preserve">spṛha īpsāyām</w:t>
      </w:r>
      <w:r>
        <w:t xml:space="preserve">, which is read in the tenth class (</w:t>
      </w:r>
      <w:r>
        <w:rPr>
          <w:iCs/>
          <w:i/>
        </w:rPr>
        <w:t xml:space="preserve">curādi</w:t>
      </w:r>
      <w:r>
        <w:t xml:space="preserve">) as ending in</w:t>
      </w:r>
      <w:r>
        <w:t xml:space="preserve"> </w:t>
      </w:r>
      <w:r>
        <w:rPr>
          <w:iCs/>
          <w:i/>
        </w:rPr>
        <w:t xml:space="preserve">a</w:t>
      </w:r>
      <w:r>
        <w:t xml:space="preserve">;</w:t>
      </w:r>
      <w:r>
        <w:t xml:space="preserve"> </w:t>
      </w:r>
      <w:r>
        <w:t xml:space="preserve">“</w:t>
      </w:r>
      <w:r>
        <w:rPr>
          <w:iCs/>
          <w:i/>
        </w:rPr>
        <w:t xml:space="preserve">purubhiḥ spṛhyate</w:t>
      </w:r>
      <w:r>
        <w:t xml:space="preserve">”</w:t>
      </w:r>
      <w:r>
        <w:t xml:space="preserve"> </w:t>
      </w:r>
      <w:r>
        <w:t xml:space="preserve">—</w:t>
      </w:r>
      <w:r>
        <w:t xml:space="preserve"> </w:t>
      </w:r>
      <w:r>
        <w:t xml:space="preserve">“</w:t>
      </w:r>
      <w:r>
        <w:t xml:space="preserve">longed for by many</w:t>
      </w:r>
      <w:r>
        <w:t xml:space="preserve">”</w:t>
      </w:r>
      <w:r>
        <w:t xml:space="preserve">, the</w:t>
      </w:r>
      <w:r>
        <w:t xml:space="preserve"> </w:t>
      </w:r>
      <w:r>
        <w:rPr>
          <w:iCs/>
          <w:i/>
        </w:rPr>
        <w:t xml:space="preserve">ghañ</w:t>
      </w:r>
      <w:r>
        <w:t xml:space="preserve"> </w:t>
      </w:r>
      <w:r>
        <w:t xml:space="preserve">in the passive;</w:t>
      </w:r>
      <w:r>
        <w:t xml:space="preserve"> </w:t>
      </w:r>
      <w:r>
        <w:rPr>
          <w:iCs/>
          <w:i/>
        </w:rPr>
        <w:t xml:space="preserve">ato lopaḥ</w:t>
      </w:r>
      <w:r>
        <w:t xml:space="preserve"> </w:t>
      </w:r>
      <w:r>
        <w:t xml:space="preserve">(Pā. 6-4-48) drops the</w:t>
      </w:r>
      <w:r>
        <w:t xml:space="preserve"> </w:t>
      </w:r>
      <w:r>
        <w:rPr>
          <w:iCs/>
          <w:i/>
        </w:rPr>
        <w:t xml:space="preserve">a</w:t>
      </w:r>
      <w:r>
        <w:t xml:space="preserve">; because that dropped</w:t>
      </w:r>
      <w:r>
        <w:t xml:space="preserve"> </w:t>
      </w:r>
      <w:r>
        <w:rPr>
          <w:iCs/>
          <w:i/>
        </w:rPr>
        <w:t xml:space="preserve">a</w:t>
      </w:r>
      <w:r>
        <w:t xml:space="preserve"> </w:t>
      </w:r>
      <w:r>
        <w:t xml:space="preserve">is treated as present (</w:t>
      </w:r>
      <w:r>
        <w:rPr>
          <w:iCs/>
          <w:i/>
        </w:rPr>
        <w:t xml:space="preserve">acaḥ parasmin pūrvavidhau</w:t>
      </w:r>
      <w:r>
        <w:t xml:space="preserve">, Pā. 1-1-57), the</w:t>
      </w:r>
      <w:r>
        <w:t xml:space="preserve"> </w:t>
      </w:r>
      <w:r>
        <w:rPr>
          <w:iCs/>
          <w:i/>
        </w:rPr>
        <w:t xml:space="preserve">guṇa</w:t>
      </w:r>
      <w:r>
        <w:t xml:space="preserve"> </w:t>
      </w:r>
      <w:r>
        <w:t xml:space="preserve">of the light penultimate (</w:t>
      </w:r>
      <w:r>
        <w:rPr>
          <w:iCs/>
          <w:i/>
        </w:rPr>
        <w:t xml:space="preserve">pugantalaghūpadhasya</w:t>
      </w:r>
      <w:r>
        <w:t xml:space="preserve">, Pā. 7-3-86) does not come; the second member is initial-acute by the</w:t>
      </w:r>
      <w:r>
        <w:t xml:space="preserve"> </w:t>
      </w:r>
      <w:r>
        <w:rPr>
          <w:iCs/>
          <w:i/>
        </w:rPr>
        <w:t xml:space="preserve">ñit</w:t>
      </w:r>
      <w:r>
        <w:t xml:space="preserve"> </w:t>
      </w:r>
      <w:r>
        <w:t xml:space="preserve">accent; after compounding,</w:t>
      </w:r>
      <w:r>
        <w:t xml:space="preserve"> </w:t>
      </w:r>
      <w:r>
        <w:rPr>
          <w:iCs/>
          <w:i/>
        </w:rPr>
        <w:t xml:space="preserve">kṛduttarapadaprakṛtisvara</w:t>
      </w:r>
      <w:r>
        <w:t xml:space="preserve"> </w:t>
      </w:r>
      <w:r>
        <w:t xml:space="preserve">applies and this alone remains.</w:t>
      </w:r>
      <w:r>
        <w:t xml:space="preserve"> </w:t>
      </w:r>
      <w:r>
        <w:rPr>
          <w:bCs/>
          <w:b/>
        </w:rPr>
        <w:t xml:space="preserve">|| 6 ||</w:t>
      </w:r>
    </w:p>
    <w:p>
      <w:r>
        <w:pict>
          <v:rect style="width:0;height:1.5pt" o:hralign="center" o:hrstd="t" o:hr="t"/>
        </w:pict>
      </w:r>
    </w:p>
    <w:bookmarkEnd w:id="27"/>
    <w:bookmarkStart w:id="28" w:name="rik-47.7-pp.-1920-pdf-3536"/>
    <w:p>
      <w:pPr>
        <w:pStyle w:val="Heading3"/>
      </w:pPr>
      <w:r>
        <w:t xml:space="preserve">Rik 47.7 (pp. 19–20, PDF 35–36)</w:t>
      </w:r>
    </w:p>
    <w:p>
      <w:pPr>
        <w:pStyle w:val="FirstParagraph"/>
      </w:pPr>
      <w:r>
        <w:rPr>
          <w:bCs/>
          <w:b/>
        </w:rPr>
        <w:t xml:space="preserve">Saṃhitā-pāṭha</w:t>
      </w:r>
      <w:r>
        <w:t xml:space="preserve"> </w:t>
      </w:r>
      <w:r>
        <w:rPr>
          <w:iCs/>
          <w:i/>
        </w:rPr>
        <w:t xml:space="preserve">(p. 19; accents as printed)</w:t>
      </w:r>
    </w:p>
    <w:p>
      <w:pPr>
        <w:pStyle w:val="BlockText"/>
      </w:pPr>
      <w:r>
        <w:rPr>
          <w:bCs/>
          <w:b/>
        </w:rPr>
        <w:t xml:space="preserve">यन्ना॑सत्या परा॒वति॒ यद्वा॒ स्थो अधि॑ तु॒र्वशे॑ ।</w:t>
      </w:r>
      <w:r>
        <w:t xml:space="preserve"> </w:t>
      </w:r>
      <w:r>
        <w:rPr>
          <w:bCs/>
          <w:b/>
        </w:rPr>
        <w:t xml:space="preserve">अतो॒ रथे॑न सु॒वृता॑ न॒ आ ग॑तं सा॒कं सूर्य॑स्य र॒श्मिभिः ॥ ७ ॥</w:t>
      </w:r>
    </w:p>
    <w:p>
      <w:pPr>
        <w:pStyle w:val="FirstParagraph"/>
      </w:pPr>
      <w:r>
        <w:rPr>
          <w:iCs/>
          <w:i/>
        </w:rPr>
        <w:t xml:space="preserve">yán nāsatyā parāváti yád vā sthó ádhi turváśe |</w:t>
      </w:r>
      <w:r>
        <w:t xml:space="preserve"> </w:t>
      </w:r>
      <w:r>
        <w:rPr>
          <w:iCs/>
          <w:i/>
        </w:rPr>
        <w:t xml:space="preserve">áto ráthena suvṛ́tā na ā́ gataṃ sākáṃ sū́ryasya raśmibhiḥ || 7 ||</w:t>
      </w:r>
    </w:p>
    <w:p>
      <w:pPr>
        <w:pStyle w:val="BodyText"/>
      </w:pPr>
      <w:r>
        <w:rPr>
          <w:iCs/>
          <w:i/>
        </w:rPr>
        <w:t xml:space="preserve">[accent ?] line 2: a svarita stroke stands over</w:t>
      </w:r>
      <w:r>
        <w:t xml:space="preserve"> </w:t>
      </w:r>
      <w:r>
        <w:t xml:space="preserve">śmi</w:t>
      </w:r>
      <w:r>
        <w:rPr>
          <w:iCs/>
          <w:i/>
        </w:rPr>
        <w:t xml:space="preserve">/</w:t>
      </w:r>
      <w:r>
        <w:t xml:space="preserve">bhiḥ</w:t>
      </w:r>
      <w:r>
        <w:t xml:space="preserve"> </w:t>
      </w:r>
      <w:r>
        <w:rPr>
          <w:iCs/>
          <w:i/>
        </w:rPr>
        <w:t xml:space="preserve">of</w:t>
      </w:r>
      <w:r>
        <w:t xml:space="preserve"> </w:t>
      </w:r>
      <w:r>
        <w:t xml:space="preserve">raśmibhiḥ</w:t>
      </w:r>
      <w:r>
        <w:t xml:space="preserve"> </w:t>
      </w:r>
      <w:r>
        <w:rPr>
          <w:iCs/>
          <w:i/>
        </w:rPr>
        <w:t xml:space="preserve">(placement unclear); it is left unmarked.</w:t>
      </w:r>
    </w:p>
    <w:p>
      <w:pPr>
        <w:pStyle w:val="BodyText"/>
      </w:pPr>
      <w:r>
        <w:rPr>
          <w:bCs/>
          <w:b/>
        </w:rPr>
        <w:t xml:space="preserve">Pada-pāṭha</w:t>
      </w:r>
      <w:r>
        <w:t xml:space="preserve"> </w:t>
      </w:r>
      <w:r>
        <w:rPr>
          <w:iCs/>
          <w:i/>
        </w:rPr>
        <w:t xml:space="preserve">(p. 20)</w:t>
      </w:r>
    </w:p>
    <w:p>
      <w:pPr>
        <w:pStyle w:val="BlockText"/>
      </w:pPr>
      <w:r>
        <w:t xml:space="preserve">यत् । नासत्या । परावति । यत् । वा । स्थः । अधि । तुर्वशे ।</w:t>
      </w:r>
      <w:r>
        <w:t xml:space="preserve"> </w:t>
      </w:r>
      <w:r>
        <w:t xml:space="preserve">अतः । रथेन । सुऽवृता । नः । आ । गतम् । साकम् । सूर्यस्य । रश्मिऽभिः ॥ ७ ॥</w:t>
      </w:r>
    </w:p>
    <w:p>
      <w:pPr>
        <w:pStyle w:val="FirstParagraph"/>
      </w:pPr>
      <w:r>
        <w:rPr>
          <w:iCs/>
          <w:i/>
        </w:rPr>
        <w:t xml:space="preserve">yat | nāsatyā | parāvati | yat | vā | sthaḥ | adhi | turvaśe |</w:t>
      </w:r>
      <w:r>
        <w:t xml:space="preserve"> </w:t>
      </w:r>
      <w:r>
        <w:rPr>
          <w:iCs/>
          <w:i/>
        </w:rPr>
        <w:t xml:space="preserve">ataḥ | rathena | su-vṛtā | naḥ | ā | gatam | sākam | sūryasya | raśmi-bhiḥ || 7 ||</w:t>
      </w:r>
    </w:p>
    <w:p>
      <w:pPr>
        <w:pStyle w:val="BodyText"/>
      </w:pPr>
      <w:r>
        <w:rPr>
          <w:iCs/>
          <w:i/>
        </w:rPr>
        <w:t xml:space="preserve">(The print divides</w:t>
      </w:r>
      <w:r>
        <w:t xml:space="preserve"> </w:t>
      </w:r>
      <w:r>
        <w:t xml:space="preserve">parāvati</w:t>
      </w:r>
      <w:r>
        <w:t xml:space="preserve"> </w:t>
      </w:r>
      <w:r>
        <w:rPr>
          <w:iCs/>
          <w:i/>
        </w:rPr>
        <w:t xml:space="preserve">with an avagraha mark as</w:t>
      </w:r>
      <w:r>
        <w:t xml:space="preserve"> </w:t>
      </w:r>
      <w:r>
        <w:t xml:space="preserve">parā-vati</w:t>
      </w:r>
      <w:r>
        <w:rPr>
          <w:iCs/>
          <w:i/>
        </w:rPr>
        <w:t xml:space="preserve">.)</w:t>
      </w:r>
    </w:p>
    <w:p>
      <w:pPr>
        <w:pStyle w:val="BodyText"/>
      </w:pPr>
      <w:r>
        <w:rPr>
          <w:bCs/>
          <w:b/>
        </w:rPr>
        <w:t xml:space="preserve">Sāyaṇa-bhāṣya</w:t>
      </w:r>
      <w:r>
        <w:t xml:space="preserve"> </w:t>
      </w:r>
      <w:r>
        <w:rPr>
          <w:iCs/>
          <w:i/>
        </w:rPr>
        <w:t xml:space="preserve">(p. 20)</w:t>
      </w:r>
    </w:p>
    <w:p>
      <w:pPr>
        <w:pStyle w:val="BlockText"/>
      </w:pPr>
      <w:r>
        <w:rPr>
          <w:bCs/>
          <w:b/>
        </w:rPr>
        <w:t xml:space="preserve">हे नासत्यावसत्यरहितावश्विनौ यद्यदि युवां परावति दूरदेशे स्थो वर्तेथे । यद्वा अथवाधि तुर्वशेऽधिके समीपे स्थः । अतोऽस्माद्दूरात्समीपाद्वा सूर्यस्य रश्मिभिः साकं सूर्योदयकाले सुवृता शोभनवर्तनयुक्तेन रथेन नोऽस्मान् प्रत्या गतं । आगच्छतम् ॥ नासत्या । सत्सु भवौ सत्यौ । न सत्यावसत्यौ । न असत्यौ नासत्यौ । नभ्राण्नपादित्यादिना नञः प्रकृतिभावः । स्थः । अस भुवि । श्नसोरल्लोप इत्यकारलोपः । यद्वृत्तयोगादनिघातः । गतं । गमेर्लोटि बहुलं छन्दसीति शपो लुक् । अनुदात्तोपदेशेत्यादिनानुनासिकलोपः ॥</w:t>
      </w:r>
    </w:p>
    <w:p>
      <w:pPr>
        <w:pStyle w:val="FirstParagraph"/>
      </w:pPr>
      <w:r>
        <w:rPr>
          <w:iCs/>
          <w:i/>
        </w:rPr>
        <w:t xml:space="preserve">he nāsatyāv asatyarahitāv aśvinau yad yadi yuvāṃ parāvati dūradeśe stho vartethe | yad vā athavādhi turvaśe ’dhike samīpe sthaḥ | ato ’smād dūrāt samīpād vā sūryasya raśmibhiḥ sākaṃ sūryodayakāle suvṛtā śobhanavartanayuktena rathena no ’smān pratyā gataṃ | āgacchataṃ || nāsatyā | satsu bhavau satyau | na satyāv asatyau | na asatyau nāsatyau | nabhrāṇnapād ity ādinā nañaḥ prakṛtibhāvaḥ | sthaḥ | asa bhuvi | śnasor allopa ity akāralopaḥ | yadvṛttayogād anighātaḥ | gataṃ | gamer loṭi bahulaṃ chandasīti śapo luk | anudāttopadeśety ādinānunāsikalopaḥ ||</w:t>
      </w:r>
    </w:p>
    <w:p>
      <w:pPr>
        <w:pStyle w:val="BodyText"/>
      </w:pPr>
      <w:r>
        <w:rPr>
          <w:bCs/>
          <w:b/>
        </w:rPr>
        <w:t xml:space="preserve">Translation:</w:t>
      </w:r>
      <w:r>
        <w:t xml:space="preserve"> </w:t>
      </w:r>
      <w:r>
        <w:t xml:space="preserve">“</w:t>
      </w:r>
      <w:r>
        <w:t xml:space="preserve">O Nāsatyas — you who are free of untruth — O Aśvins,</w:t>
      </w:r>
      <w:r>
        <w:t xml:space="preserve"> </w:t>
      </w:r>
      <w:r>
        <w:rPr>
          <w:iCs/>
          <w:i/>
        </w:rPr>
        <w:t xml:space="preserve">yat</w:t>
      </w:r>
      <w:r>
        <w:t xml:space="preserve">, if you two</w:t>
      </w:r>
      <w:r>
        <w:t xml:space="preserve"> </w:t>
      </w:r>
      <w:r>
        <w:rPr>
          <w:iCs/>
          <w:i/>
        </w:rPr>
        <w:t xml:space="preserve">parāvati</w:t>
      </w:r>
      <w:r>
        <w:t xml:space="preserve">, are in a far-off place,</w:t>
      </w:r>
      <w:r>
        <w:t xml:space="preserve"> </w:t>
      </w:r>
      <w:r>
        <w:rPr>
          <w:iCs/>
          <w:i/>
        </w:rPr>
        <w:t xml:space="preserve">yad vā</w:t>
      </w:r>
      <w:r>
        <w:t xml:space="preserve">, or</w:t>
      </w:r>
      <w:r>
        <w:t xml:space="preserve"> </w:t>
      </w:r>
      <w:r>
        <w:rPr>
          <w:iCs/>
          <w:i/>
        </w:rPr>
        <w:t xml:space="preserve">adhi turvaśe</w:t>
      </w:r>
      <w:r>
        <w:t xml:space="preserve">, are in a nearer place:</w:t>
      </w:r>
      <w:r>
        <w:t xml:space="preserve"> </w:t>
      </w:r>
      <w:r>
        <w:rPr>
          <w:iCs/>
          <w:i/>
        </w:rPr>
        <w:t xml:space="preserve">ataḥ</w:t>
      </w:r>
      <w:r>
        <w:t xml:space="preserve">, from that far place or near place,</w:t>
      </w:r>
      <w:r>
        <w:t xml:space="preserve"> </w:t>
      </w:r>
      <w:r>
        <w:rPr>
          <w:iCs/>
          <w:i/>
        </w:rPr>
        <w:t xml:space="preserve">sūryasya raśmibhiḥ sākam</w:t>
      </w:r>
      <w:r>
        <w:t xml:space="preserve">, together with the rays of the Sun, at the time of the Sun’s rising,</w:t>
      </w:r>
      <w:r>
        <w:t xml:space="preserve"> </w:t>
      </w:r>
      <w:r>
        <w:rPr>
          <w:iCs/>
          <w:i/>
        </w:rPr>
        <w:t xml:space="preserve">rathena suvṛtā</w:t>
      </w:r>
      <w:r>
        <w:t xml:space="preserve">, with your chariot of fair movement,</w:t>
      </w:r>
      <w:r>
        <w:t xml:space="preserve"> </w:t>
      </w:r>
      <w:r>
        <w:rPr>
          <w:iCs/>
          <w:i/>
        </w:rPr>
        <w:t xml:space="preserve">naḥ ā gatam</w:t>
      </w:r>
      <w:r>
        <w:t xml:space="preserve">, come to us.</w:t>
      </w:r>
      <w:r>
        <w:t xml:space="preserve"> </w:t>
      </w:r>
      <w:r>
        <w:rPr>
          <w:iCs/>
          <w:i/>
        </w:rPr>
        <w:t xml:space="preserve">Nāsatyā</w:t>
      </w:r>
      <w:r>
        <w:t xml:space="preserve">:</w:t>
      </w:r>
      <w:r>
        <w:t xml:space="preserve"> </w:t>
      </w:r>
      <w:r>
        <w:t xml:space="preserve">‘</w:t>
      </w:r>
      <w:r>
        <w:t xml:space="preserve">those who exist among the true are true</w:t>
      </w:r>
      <w:r>
        <w:t xml:space="preserve">’</w:t>
      </w:r>
      <w:r>
        <w:t xml:space="preserve">;</w:t>
      </w:r>
      <w:r>
        <w:t xml:space="preserve"> </w:t>
      </w:r>
      <w:r>
        <w:t xml:space="preserve">‘</w:t>
      </w:r>
      <w:r>
        <w:t xml:space="preserve">not true</w:t>
      </w:r>
      <w:r>
        <w:t xml:space="preserve">’</w:t>
      </w:r>
      <w:r>
        <w:t xml:space="preserve"> </w:t>
      </w:r>
      <w:r>
        <w:t xml:space="preserve">is</w:t>
      </w:r>
      <w:r>
        <w:t xml:space="preserve"> </w:t>
      </w:r>
      <w:r>
        <w:rPr>
          <w:iCs/>
          <w:i/>
        </w:rPr>
        <w:t xml:space="preserve">asatya</w:t>
      </w:r>
      <w:r>
        <w:t xml:space="preserve">;</w:t>
      </w:r>
      <w:r>
        <w:t xml:space="preserve"> </w:t>
      </w:r>
      <w:r>
        <w:t xml:space="preserve">‘</w:t>
      </w:r>
      <w:r>
        <w:t xml:space="preserve">not untrue</w:t>
      </w:r>
      <w:r>
        <w:t xml:space="preserve">’</w:t>
      </w:r>
      <w:r>
        <w:t xml:space="preserve"> </w:t>
      </w:r>
      <w:r>
        <w:t xml:space="preserve">is</w:t>
      </w:r>
      <w:r>
        <w:t xml:space="preserve"> </w:t>
      </w:r>
      <w:r>
        <w:rPr>
          <w:iCs/>
          <w:i/>
        </w:rPr>
        <w:t xml:space="preserve">nāsatya</w:t>
      </w:r>
      <w:r>
        <w:t xml:space="preserve">; the natural state of</w:t>
      </w:r>
      <w:r>
        <w:t xml:space="preserve"> </w:t>
      </w:r>
      <w:r>
        <w:rPr>
          <w:iCs/>
          <w:i/>
        </w:rPr>
        <w:t xml:space="preserve">na</w:t>
      </w:r>
      <w:r>
        <w:t xml:space="preserve"> </w:t>
      </w:r>
      <w:r>
        <w:t xml:space="preserve">by</w:t>
      </w:r>
      <w:r>
        <w:t xml:space="preserve"> </w:t>
      </w:r>
      <w:r>
        <w:rPr>
          <w:iCs/>
          <w:i/>
        </w:rPr>
        <w:t xml:space="preserve">nabhrāṇ-napāt…</w:t>
      </w:r>
      <w:r>
        <w:t xml:space="preserve">.</w:t>
      </w:r>
      <w:r>
        <w:t xml:space="preserve"> </w:t>
      </w:r>
      <w:r>
        <w:rPr>
          <w:iCs/>
          <w:i/>
        </w:rPr>
        <w:t xml:space="preserve">Sthaḥ</w:t>
      </w:r>
      <w:r>
        <w:t xml:space="preserve">: root</w:t>
      </w:r>
      <w:r>
        <w:t xml:space="preserve"> </w:t>
      </w:r>
      <w:r>
        <w:rPr>
          <w:iCs/>
          <w:i/>
        </w:rPr>
        <w:t xml:space="preserve">asa bhuvi</w:t>
      </w:r>
      <w:r>
        <w:t xml:space="preserve">; the</w:t>
      </w:r>
      <w:r>
        <w:t xml:space="preserve"> </w:t>
      </w:r>
      <w:r>
        <w:rPr>
          <w:iCs/>
          <w:i/>
        </w:rPr>
        <w:t xml:space="preserve">a</w:t>
      </w:r>
      <w:r>
        <w:t xml:space="preserve"> </w:t>
      </w:r>
      <w:r>
        <w:t xml:space="preserve">drops by</w:t>
      </w:r>
      <w:r>
        <w:t xml:space="preserve"> </w:t>
      </w:r>
      <w:r>
        <w:rPr>
          <w:iCs/>
          <w:i/>
        </w:rPr>
        <w:t xml:space="preserve">śnasor allopaḥ</w:t>
      </w:r>
      <w:r>
        <w:t xml:space="preserve">; because of the</w:t>
      </w:r>
      <w:r>
        <w:t xml:space="preserve"> </w:t>
      </w:r>
      <w:r>
        <w:rPr>
          <w:iCs/>
          <w:i/>
        </w:rPr>
        <w:t xml:space="preserve">yad</w:t>
      </w:r>
      <w:r>
        <w:t xml:space="preserve">-connexion, there is no all-unaccented.</w:t>
      </w:r>
      <w:r>
        <w:t xml:space="preserve"> </w:t>
      </w:r>
      <w:r>
        <w:rPr>
          <w:iCs/>
          <w:i/>
        </w:rPr>
        <w:t xml:space="preserve">Gatam</w:t>
      </w:r>
      <w:r>
        <w:t xml:space="preserve">:</w:t>
      </w:r>
      <w:r>
        <w:t xml:space="preserve"> </w:t>
      </w:r>
      <w:r>
        <w:rPr>
          <w:iCs/>
          <w:i/>
        </w:rPr>
        <w:t xml:space="preserve">loṭ</w:t>
      </w:r>
      <w:r>
        <w:t xml:space="preserve"> </w:t>
      </w:r>
      <w:r>
        <w:t xml:space="preserve">of</w:t>
      </w:r>
      <w:r>
        <w:t xml:space="preserve"> </w:t>
      </w:r>
      <w:r>
        <w:rPr>
          <w:iCs/>
          <w:i/>
        </w:rPr>
        <w:t xml:space="preserve">gam</w:t>
      </w:r>
      <w:r>
        <w:t xml:space="preserve">;</w:t>
      </w:r>
      <w:r>
        <w:t xml:space="preserve"> </w:t>
      </w:r>
      <w:r>
        <w:rPr>
          <w:iCs/>
          <w:i/>
        </w:rPr>
        <w:t xml:space="preserve">śap</w:t>
      </w:r>
      <w:r>
        <w:t xml:space="preserve"> </w:t>
      </w:r>
      <w:r>
        <w:t xml:space="preserve">drops; the nasal drops by</w:t>
      </w:r>
      <w:r>
        <w:t xml:space="preserve"> </w:t>
      </w:r>
      <w:r>
        <w:rPr>
          <w:iCs/>
          <w:i/>
        </w:rPr>
        <w:t xml:space="preserve">anudāttopadeśa…</w:t>
      </w:r>
      <w:r>
        <w:t xml:space="preserve">.</w:t>
      </w:r>
      <w:r>
        <w:t xml:space="preserve">”</w:t>
      </w:r>
    </w:p>
    <w:p>
      <w:pPr>
        <w:pStyle w:val="BodyText"/>
      </w:pPr>
      <w:r>
        <w:rPr>
          <w:bCs/>
          <w:b/>
        </w:rPr>
        <w:t xml:space="preserve">Pratipadārtha</w:t>
      </w:r>
      <w:r>
        <w:t xml:space="preserve"> </w:t>
      </w:r>
      <w:r>
        <w:rPr>
          <w:iCs/>
          <w:i/>
        </w:rPr>
        <w:t xml:space="preserve">(p. 20)</w:t>
      </w:r>
      <w:r>
        <w:t xml:space="preserve"> </w:t>
      </w:r>
      <w:r>
        <w:t xml:space="preserve">—</w:t>
      </w:r>
      <w:r>
        <w:t xml:space="preserve"> </w:t>
      </w:r>
      <w:r>
        <w:t xml:space="preserve">“</w:t>
      </w:r>
      <w:r>
        <w:rPr>
          <w:bCs/>
          <w:b/>
        </w:rPr>
        <w:t xml:space="preserve">nāsatyā</w:t>
      </w:r>
      <w:r>
        <w:t xml:space="preserve"> </w:t>
      </w:r>
      <w:r>
        <w:t xml:space="preserve">— O Aśvin gods who are free of untruth;</w:t>
      </w:r>
      <w:r>
        <w:t xml:space="preserve"> </w:t>
      </w:r>
      <w:r>
        <w:rPr>
          <w:bCs/>
          <w:b/>
        </w:rPr>
        <w:t xml:space="preserve">yat</w:t>
      </w:r>
      <w:r>
        <w:t xml:space="preserve"> </w:t>
      </w:r>
      <w:r>
        <w:t xml:space="preserve">— if (you);</w:t>
      </w:r>
      <w:r>
        <w:t xml:space="preserve"> </w:t>
      </w:r>
      <w:r>
        <w:rPr>
          <w:bCs/>
          <w:b/>
        </w:rPr>
        <w:t xml:space="preserve">parāvati</w:t>
      </w:r>
      <w:r>
        <w:t xml:space="preserve"> </w:t>
      </w:r>
      <w:r>
        <w:t xml:space="preserve">— in a distant place;</w:t>
      </w:r>
      <w:r>
        <w:t xml:space="preserve"> </w:t>
      </w:r>
      <w:r>
        <w:rPr>
          <w:bCs/>
          <w:b/>
        </w:rPr>
        <w:t xml:space="preserve">sthaḥ</w:t>
      </w:r>
      <w:r>
        <w:t xml:space="preserve"> </w:t>
      </w:r>
      <w:r>
        <w:t xml:space="preserve">— are (both);</w:t>
      </w:r>
      <w:r>
        <w:t xml:space="preserve"> </w:t>
      </w:r>
      <w:r>
        <w:rPr>
          <w:bCs/>
          <w:b/>
        </w:rPr>
        <w:t xml:space="preserve">yad vā</w:t>
      </w:r>
      <w:r>
        <w:t xml:space="preserve"> </w:t>
      </w:r>
      <w:r>
        <w:t xml:space="preserve">— or;</w:t>
      </w:r>
      <w:r>
        <w:t xml:space="preserve"> </w:t>
      </w:r>
      <w:r>
        <w:rPr>
          <w:bCs/>
          <w:b/>
        </w:rPr>
        <w:t xml:space="preserve">adhi turvaśe</w:t>
      </w:r>
      <w:r>
        <w:t xml:space="preserve"> </w:t>
      </w:r>
      <w:r>
        <w:t xml:space="preserve">— in a very near place (are);</w:t>
      </w:r>
      <w:r>
        <w:t xml:space="preserve"> </w:t>
      </w:r>
      <w:r>
        <w:rPr>
          <w:bCs/>
          <w:b/>
        </w:rPr>
        <w:t xml:space="preserve">ataḥ</w:t>
      </w:r>
      <w:r>
        <w:t xml:space="preserve"> </w:t>
      </w:r>
      <w:r>
        <w:t xml:space="preserve">— from there (from the far place or from the near place);</w:t>
      </w:r>
      <w:r>
        <w:t xml:space="preserve"> </w:t>
      </w:r>
      <w:r>
        <w:rPr>
          <w:bCs/>
          <w:b/>
        </w:rPr>
        <w:t xml:space="preserve">sūryasya</w:t>
      </w:r>
      <w:r>
        <w:t xml:space="preserve"> </w:t>
      </w:r>
      <w:r>
        <w:t xml:space="preserve">— of the Sun;</w:t>
      </w:r>
      <w:r>
        <w:t xml:space="preserve"> </w:t>
      </w:r>
      <w:r>
        <w:rPr>
          <w:bCs/>
          <w:b/>
        </w:rPr>
        <w:t xml:space="preserve">raśmibhiḥ sākam</w:t>
      </w:r>
      <w:r>
        <w:t xml:space="preserve"> </w:t>
      </w:r>
      <w:r>
        <w:t xml:space="preserve">— together with the rays (at the time of sunrise);</w:t>
      </w:r>
      <w:r>
        <w:t xml:space="preserve"> </w:t>
      </w:r>
      <w:r>
        <w:rPr>
          <w:bCs/>
          <w:b/>
        </w:rPr>
        <w:t xml:space="preserve">suvṛtā</w:t>
      </w:r>
      <w:r>
        <w:t xml:space="preserve"> </w:t>
      </w:r>
      <w:r>
        <w:t xml:space="preserve">— of excellent motion;</w:t>
      </w:r>
      <w:r>
        <w:t xml:space="preserve"> </w:t>
      </w:r>
      <w:r>
        <w:rPr>
          <w:bCs/>
          <w:b/>
        </w:rPr>
        <w:t xml:space="preserve">rathena</w:t>
      </w:r>
      <w:r>
        <w:t xml:space="preserve"> </w:t>
      </w:r>
      <w:r>
        <w:t xml:space="preserve">— in the chariot;</w:t>
      </w:r>
      <w:r>
        <w:t xml:space="preserve"> </w:t>
      </w:r>
      <w:r>
        <w:rPr>
          <w:bCs/>
          <w:b/>
        </w:rPr>
        <w:t xml:space="preserve">naḥ</w:t>
      </w:r>
      <w:r>
        <w:t xml:space="preserve"> </w:t>
      </w:r>
      <w:r>
        <w:t xml:space="preserve">— facing us;</w:t>
      </w:r>
      <w:r>
        <w:t xml:space="preserve"> </w:t>
      </w:r>
      <w:r>
        <w:rPr>
          <w:bCs/>
          <w:b/>
        </w:rPr>
        <w:t xml:space="preserve">ā gatam</w:t>
      </w:r>
      <w:r>
        <w:t xml:space="preserve"> </w:t>
      </w:r>
      <w:r>
        <w:t xml:space="preserve">— come.</w:t>
      </w:r>
      <w:r>
        <w:t xml:space="preserve">”</w:t>
      </w:r>
    </w:p>
    <w:p>
      <w:pPr>
        <w:pStyle w:val="BodyText"/>
      </w:pPr>
      <w:r>
        <w:rPr>
          <w:bCs/>
          <w:b/>
        </w:rPr>
        <w:t xml:space="preserve">Bhāvārtha</w:t>
      </w:r>
      <w:r>
        <w:t xml:space="preserve"> </w:t>
      </w:r>
      <w:r>
        <w:rPr>
          <w:iCs/>
          <w:i/>
        </w:rPr>
        <w:t xml:space="preserve">(p. 20)</w:t>
      </w:r>
      <w:r>
        <w:t xml:space="preserve"> </w:t>
      </w:r>
      <w:r>
        <w:t xml:space="preserve">—</w:t>
      </w:r>
      <w:r>
        <w:t xml:space="preserve"> </w:t>
      </w:r>
      <w:r>
        <w:t xml:space="preserve">“</w:t>
      </w:r>
      <w:r>
        <w:t xml:space="preserve">O Aśvin gods, free of untruth, whether you are in a distant place or in a place very near to us, at the time of the Sun’s rising come to us from the place where you are, together with the rays of the Sun, in your chariot of excellent motion, facing us.</w:t>
      </w:r>
      <w:r>
        <w:t xml:space="preserve">”</w:t>
      </w:r>
    </w:p>
    <w:p>
      <w:pPr>
        <w:pStyle w:val="BodyText"/>
      </w:pPr>
      <w:r>
        <w:rPr>
          <w:bCs/>
          <w:b/>
        </w:rPr>
        <w:t xml:space="preserve">English Translation (the source’s own, p. 20)</w:t>
      </w:r>
      <w:r>
        <w:t xml:space="preserve"> </w:t>
      </w:r>
      <w:r>
        <w:t xml:space="preserve">—</w:t>
      </w:r>
      <w:r>
        <w:t xml:space="preserve"> </w:t>
      </w:r>
      <w:r>
        <w:t xml:space="preserve">“</w:t>
      </w:r>
      <w:r>
        <w:t xml:space="preserve">O Truthful Nasatyas, whether you happen to be far off at a distance or close at hand, come to us in your well-constructed chariot along with rays of the sun (in the morning).</w:t>
      </w:r>
      <w:r>
        <w:t xml:space="preserve">”</w:t>
      </w:r>
    </w:p>
    <w:p>
      <w:pPr>
        <w:pStyle w:val="BodyText"/>
      </w:pPr>
      <w:r>
        <w:rPr>
          <w:iCs/>
          <w:i/>
        </w:rPr>
        <w:t xml:space="preserve">(The Special Topics and grammar of Rik 7 begin on p. 21, not yet written.)</w:t>
      </w:r>
    </w:p>
    <w:p>
      <w:r>
        <w:pict>
          <v:rect style="width:0;height:1.5pt" o:hralign="center" o:hrstd="t" o:hr="t"/>
        </w:pict>
      </w:r>
    </w:p>
    <w:p>
      <w:r>
        <w:pict>
          <v:rect style="width:0;height:1.5pt" o:hralign="center" o:hrstd="t" o:hr="t"/>
        </w:pict>
      </w:r>
    </w:p>
    <w:p>
      <w:pPr>
        <w:pStyle w:val="FirstParagraph"/>
      </w:pPr>
      <w:r>
        <w:rPr>
          <w:bCs/>
          <w:b/>
        </w:rPr>
        <w:t xml:space="preserve">Rik 47.7, continued</w:t>
      </w:r>
      <w:r>
        <w:t xml:space="preserve"> </w:t>
      </w:r>
      <w:r>
        <w:rPr>
          <w:iCs/>
          <w:i/>
        </w:rPr>
        <w:t xml:space="preserve">(from p. 21)</w:t>
      </w:r>
    </w:p>
    <w:p>
      <w:pPr>
        <w:pStyle w:val="BodyText"/>
      </w:pPr>
      <w:r>
        <w:rPr>
          <w:bCs/>
          <w:b/>
        </w:rPr>
        <w:t xml:space="preserve">Special Topics (</w:t>
      </w:r>
      <w:r>
        <w:rPr>
          <w:iCs/>
          <w:i/>
          <w:bCs/>
          <w:b/>
        </w:rPr>
        <w:t xml:space="preserve">viśeṣa-viṣayagaḷu</w:t>
      </w:r>
      <w:r>
        <w:rPr>
          <w:bCs/>
          <w:b/>
        </w:rPr>
        <w:t xml:space="preserve">), p. 21</w:t>
      </w:r>
      <w:r>
        <w:t xml:space="preserve"> </w:t>
      </w:r>
      <w:r>
        <w:t xml:space="preserve">-</w:t>
      </w:r>
      <w:r>
        <w:t xml:space="preserve"> </w:t>
      </w:r>
      <w:r>
        <w:rPr>
          <w:bCs/>
          <w:b/>
        </w:rPr>
        <w:t xml:space="preserve">parāvati</w:t>
      </w:r>
      <w:r>
        <w:t xml:space="preserve"> </w:t>
      </w:r>
      <w:r>
        <w:t xml:space="preserve">—</w:t>
      </w:r>
      <w:r>
        <w:t xml:space="preserve"> </w:t>
      </w:r>
      <w:r>
        <w:t xml:space="preserve">“</w:t>
      </w:r>
      <w:r>
        <w:t xml:space="preserve">since the word</w:t>
      </w:r>
      <w:r>
        <w:t xml:space="preserve"> </w:t>
      </w:r>
      <w:r>
        <w:rPr>
          <w:iCs/>
          <w:i/>
        </w:rPr>
        <w:t xml:space="preserve">parāvat</w:t>
      </w:r>
      <w:r>
        <w:t xml:space="preserve"> </w:t>
      </w:r>
      <w:r>
        <w:t xml:space="preserve">is read among the five names of</w:t>
      </w:r>
      <w:r>
        <w:t xml:space="preserve"> </w:t>
      </w:r>
      <w:r>
        <w:t xml:space="preserve">‘</w:t>
      </w:r>
      <w:r>
        <w:t xml:space="preserve">far</w:t>
      </w:r>
      <w:r>
        <w:t xml:space="preserve">’</w:t>
      </w:r>
      <w:r>
        <w:t xml:space="preserve"> </w:t>
      </w:r>
      <w:r>
        <w:t xml:space="preserve">beginning</w:t>
      </w:r>
      <w:r>
        <w:t xml:space="preserve"> </w:t>
      </w:r>
      <w:r>
        <w:rPr>
          <w:iCs/>
          <w:i/>
        </w:rPr>
        <w:t xml:space="preserve">ākāt, parākāt</w:t>
      </w:r>
      <w:r>
        <w:t xml:space="preserve"> </w:t>
      </w:r>
      <w:r>
        <w:t xml:space="preserve">(Ni. 3-20),</w:t>
      </w:r>
      <w:r>
        <w:t xml:space="preserve"> </w:t>
      </w:r>
      <w:r>
        <w:rPr>
          <w:iCs/>
          <w:i/>
        </w:rPr>
        <w:t xml:space="preserve">parāvati</w:t>
      </w:r>
      <w:r>
        <w:t xml:space="preserve"> </w:t>
      </w:r>
      <w:r>
        <w:t xml:space="preserve">means</w:t>
      </w:r>
      <w:r>
        <w:t xml:space="preserve"> </w:t>
      </w:r>
      <w:r>
        <w:t xml:space="preserve">‘</w:t>
      </w:r>
      <w:r>
        <w:t xml:space="preserve">in the distance</w:t>
      </w:r>
      <w:r>
        <w:t xml:space="preserve">’</w:t>
      </w:r>
      <w:r>
        <w:t xml:space="preserve">.</w:t>
      </w:r>
      <w:r>
        <w:t xml:space="preserve">”</w:t>
      </w:r>
      <w:r>
        <w:t xml:space="preserve"> </w:t>
      </w:r>
      <w:r>
        <w:t xml:space="preserve">-</w:t>
      </w:r>
      <w:r>
        <w:t xml:space="preserve"> </w:t>
      </w:r>
      <w:r>
        <w:rPr>
          <w:bCs/>
          <w:b/>
        </w:rPr>
        <w:t xml:space="preserve">turvaśe</w:t>
      </w:r>
      <w:r>
        <w:t xml:space="preserve"> </w:t>
      </w:r>
      <w:r>
        <w:t xml:space="preserve">—</w:t>
      </w:r>
      <w:r>
        <w:t xml:space="preserve"> </w:t>
      </w:r>
      <w:r>
        <w:t xml:space="preserve">“</w:t>
      </w:r>
      <w:r>
        <w:t xml:space="preserve">since the word</w:t>
      </w:r>
      <w:r>
        <w:t xml:space="preserve"> </w:t>
      </w:r>
      <w:r>
        <w:rPr>
          <w:iCs/>
          <w:i/>
        </w:rPr>
        <w:t xml:space="preserve">turvaśe</w:t>
      </w:r>
      <w:r>
        <w:t xml:space="preserve"> </w:t>
      </w:r>
      <w:r>
        <w:t xml:space="preserve">is read among the eleven names that signify</w:t>
      </w:r>
      <w:r>
        <w:t xml:space="preserve"> </w:t>
      </w:r>
      <w:r>
        <w:t xml:space="preserve">‘</w:t>
      </w:r>
      <w:r>
        <w:t xml:space="preserve">near</w:t>
      </w:r>
      <w:r>
        <w:t xml:space="preserve">’</w:t>
      </w:r>
      <w:r>
        <w:t xml:space="preserve">, beginning</w:t>
      </w:r>
      <w:r>
        <w:t xml:space="preserve"> </w:t>
      </w:r>
      <w:r>
        <w:rPr>
          <w:iCs/>
          <w:i/>
        </w:rPr>
        <w:t xml:space="preserve">taḷit, āsāt</w:t>
      </w:r>
      <w:r>
        <w:t xml:space="preserve"> </w:t>
      </w:r>
      <w:r>
        <w:t xml:space="preserve">(Ni. 3-9),</w:t>
      </w:r>
      <w:r>
        <w:t xml:space="preserve"> </w:t>
      </w:r>
      <w:r>
        <w:rPr>
          <w:iCs/>
          <w:i/>
        </w:rPr>
        <w:t xml:space="preserve">turvaśe</w:t>
      </w:r>
      <w:r>
        <w:t xml:space="preserve"> </w:t>
      </w:r>
      <w:r>
        <w:t xml:space="preserve">means</w:t>
      </w:r>
      <w:r>
        <w:t xml:space="preserve"> </w:t>
      </w:r>
      <w:r>
        <w:t xml:space="preserve">‘</w:t>
      </w:r>
      <w:r>
        <w:t xml:space="preserve">in the neighbourhood</w:t>
      </w:r>
      <w:r>
        <w:t xml:space="preserve">’</w:t>
      </w:r>
      <w:r>
        <w:t xml:space="preserve">.</w:t>
      </w:r>
      <w:r>
        <w:t xml:space="preserve">”</w:t>
      </w:r>
      <w:r>
        <w:t xml:space="preserve"> </w:t>
      </w:r>
      <w:r>
        <w:t xml:space="preserve">-</w:t>
      </w:r>
      <w:r>
        <w:t xml:space="preserve"> </w:t>
      </w:r>
      <w:r>
        <w:rPr>
          <w:bCs/>
          <w:b/>
        </w:rPr>
        <w:t xml:space="preserve">ā gatam sākaṃ sūryasya raśmibhiḥ</w:t>
      </w:r>
      <w:r>
        <w:t xml:space="preserve"> </w:t>
      </w:r>
      <w:r>
        <w:t xml:space="preserve">—</w:t>
      </w:r>
      <w:r>
        <w:t xml:space="preserve"> </w:t>
      </w:r>
      <w:r>
        <w:t xml:space="preserve">“</w:t>
      </w:r>
      <w:r>
        <w:t xml:space="preserve">‘</w:t>
      </w:r>
      <w:r>
        <w:t xml:space="preserve">come with the rays of the Sun</w:t>
      </w:r>
      <w:r>
        <w:t xml:space="preserve">’</w:t>
      </w:r>
      <w:r>
        <w:t xml:space="preserve">: that is, come as soon as the Sun has risen in the morning; this is the idea.</w:t>
      </w:r>
      <w:r>
        <w:t xml:space="preserve">”</w:t>
      </w:r>
    </w:p>
    <w:p>
      <w:pPr>
        <w:pStyle w:val="BodyText"/>
      </w:pPr>
      <w:r>
        <w:rPr>
          <w:bCs/>
          <w:b/>
        </w:rPr>
        <w:t xml:space="preserve">Vyākaraṇa-prakriyā</w:t>
      </w:r>
      <w:r>
        <w:t xml:space="preserve"> </w:t>
      </w:r>
      <w:r>
        <w:rPr>
          <w:iCs/>
          <w:i/>
        </w:rPr>
        <w:t xml:space="preserve">(p. 21 — grammar page, noted briefly)</w:t>
      </w:r>
      <w:r>
        <w:t xml:space="preserve"> </w:t>
      </w:r>
      <w:r>
        <w:t xml:space="preserve">-</w:t>
      </w:r>
      <w:r>
        <w:t xml:space="preserve"> </w:t>
      </w:r>
      <w:r>
        <w:rPr>
          <w:bCs/>
          <w:b/>
        </w:rPr>
        <w:t xml:space="preserve">nāsatyā</w:t>
      </w:r>
      <w:r>
        <w:t xml:space="preserve">:</w:t>
      </w:r>
      <w:r>
        <w:t xml:space="preserve"> </w:t>
      </w:r>
      <w:r>
        <w:t xml:space="preserve">“</w:t>
      </w:r>
      <w:r>
        <w:rPr>
          <w:iCs/>
          <w:i/>
        </w:rPr>
        <w:t xml:space="preserve">satsu sādhuḥ satyaḥ</w:t>
      </w:r>
      <w:r>
        <w:t xml:space="preserve">”</w:t>
      </w:r>
      <w:r>
        <w:t xml:space="preserve">;</w:t>
      </w:r>
      <w:r>
        <w:t xml:space="preserve"> </w:t>
      </w:r>
      <w:r>
        <w:t xml:space="preserve">“</w:t>
      </w:r>
      <w:r>
        <w:rPr>
          <w:iCs/>
          <w:i/>
        </w:rPr>
        <w:t xml:space="preserve">na satyaḥ asatyaḥ</w:t>
      </w:r>
      <w:r>
        <w:t xml:space="preserve">”</w:t>
      </w:r>
      <w:r>
        <w:t xml:space="preserve">;</w:t>
      </w:r>
      <w:r>
        <w:t xml:space="preserve"> </w:t>
      </w:r>
      <w:r>
        <w:t xml:space="preserve">“</w:t>
      </w:r>
      <w:r>
        <w:rPr>
          <w:iCs/>
          <w:i/>
        </w:rPr>
        <w:t xml:space="preserve">na asatyaḥ nāsatyaḥ</w:t>
      </w:r>
      <w:r>
        <w:t xml:space="preserve">”</w:t>
      </w:r>
      <w:r>
        <w:t xml:space="preserve">.</w:t>
      </w:r>
      <w:r>
        <w:t xml:space="preserve"> </w:t>
      </w:r>
      <w:r>
        <w:rPr>
          <w:iCs/>
          <w:i/>
        </w:rPr>
        <w:t xml:space="preserve">Tatra sādhuḥ</w:t>
      </w:r>
      <w:r>
        <w:t xml:space="preserve"> </w:t>
      </w:r>
      <w:r>
        <w:t xml:space="preserve">(Pā. 4-4-98) gives</w:t>
      </w:r>
      <w:r>
        <w:t xml:space="preserve"> </w:t>
      </w:r>
      <w:r>
        <w:rPr>
          <w:iCs/>
          <w:i/>
        </w:rPr>
        <w:t xml:space="preserve">yat</w:t>
      </w:r>
      <w:r>
        <w:t xml:space="preserve">; if the analysis is</w:t>
      </w:r>
      <w:r>
        <w:t xml:space="preserve"> </w:t>
      </w:r>
      <w:r>
        <w:t xml:space="preserve">“</w:t>
      </w:r>
      <w:r>
        <w:rPr>
          <w:iCs/>
          <w:i/>
        </w:rPr>
        <w:t xml:space="preserve">satsu bhavau</w:t>
      </w:r>
      <w:r>
        <w:t xml:space="preserve">”</w:t>
      </w:r>
      <w:r>
        <w:t xml:space="preserve"> </w:t>
      </w:r>
      <w:r>
        <w:t xml:space="preserve">(</w:t>
      </w:r>
      <w:r>
        <w:t xml:space="preserve">“</w:t>
      </w:r>
      <w:r>
        <w:t xml:space="preserve">they who are among the good</w:t>
      </w:r>
      <w:r>
        <w:t xml:space="preserve">”</w:t>
      </w:r>
      <w:r>
        <w:t xml:space="preserve">), then</w:t>
      </w:r>
      <w:r>
        <w:t xml:space="preserve"> </w:t>
      </w:r>
      <w:r>
        <w:rPr>
          <w:iCs/>
          <w:i/>
        </w:rPr>
        <w:t xml:space="preserve">bhave chandasi</w:t>
      </w:r>
      <w:r>
        <w:t xml:space="preserve"> </w:t>
      </w:r>
      <w:r>
        <w:t xml:space="preserve">(Pā. 4-4-110) gives</w:t>
      </w:r>
      <w:r>
        <w:t xml:space="preserve"> </w:t>
      </w:r>
      <w:r>
        <w:rPr>
          <w:iCs/>
          <w:i/>
        </w:rPr>
        <w:t xml:space="preserve">yat</w:t>
      </w:r>
      <w:r>
        <w:t xml:space="preserve"> </w:t>
      </w:r>
      <w:r>
        <w:t xml:space="preserve">(the Kannada author adds that the process is given differently at Ṛ. Saṃ. 1-3-3). Everywhere</w:t>
      </w:r>
      <w:r>
        <w:t xml:space="preserve"> </w:t>
      </w:r>
      <w:r>
        <w:rPr>
          <w:iCs/>
          <w:i/>
        </w:rPr>
        <w:t xml:space="preserve">nabhrāṇnapānnavedānāsatyā…</w:t>
      </w:r>
      <w:r>
        <w:t xml:space="preserve"> </w:t>
      </w:r>
      <w:r>
        <w:t xml:space="preserve">(Pā. 6-3-75) gives</w:t>
      </w:r>
      <w:r>
        <w:t xml:space="preserve"> </w:t>
      </w:r>
      <w:r>
        <w:rPr>
          <w:iCs/>
          <w:i/>
        </w:rPr>
        <w:t xml:space="preserve">prakṛtibhāva</w:t>
      </w:r>
      <w:r>
        <w:t xml:space="preserve">, so the</w:t>
      </w:r>
      <w:r>
        <w:t xml:space="preserve"> </w:t>
      </w:r>
      <w:r>
        <w:rPr>
          <w:iCs/>
          <w:i/>
        </w:rPr>
        <w:t xml:space="preserve">n</w:t>
      </w:r>
      <w:r>
        <w:t xml:space="preserve"> </w:t>
      </w:r>
      <w:r>
        <w:t xml:space="preserve">of</w:t>
      </w:r>
      <w:r>
        <w:t xml:space="preserve"> </w:t>
      </w:r>
      <w:r>
        <w:rPr>
          <w:iCs/>
          <w:i/>
        </w:rPr>
        <w:t xml:space="preserve">na</w:t>
      </w:r>
      <w:r>
        <w:t xml:space="preserve"> </w:t>
      </w:r>
      <w:r>
        <w:t xml:space="preserve">is not dropped.</w:t>
      </w:r>
      <w:r>
        <w:t xml:space="preserve"> </w:t>
      </w:r>
      <w:r>
        <w:t xml:space="preserve">-</w:t>
      </w:r>
      <w:r>
        <w:t xml:space="preserve"> </w:t>
      </w:r>
      <w:r>
        <w:rPr>
          <w:bCs/>
          <w:b/>
        </w:rPr>
        <w:t xml:space="preserve">sthaḥ</w:t>
      </w:r>
      <w:r>
        <w:t xml:space="preserve">: root</w:t>
      </w:r>
      <w:r>
        <w:t xml:space="preserve"> </w:t>
      </w:r>
      <w:r>
        <w:rPr>
          <w:iCs/>
          <w:i/>
        </w:rPr>
        <w:t xml:space="preserve">asa bhuvi</w:t>
      </w:r>
      <w:r>
        <w:t xml:space="preserve">;</w:t>
      </w:r>
      <w:r>
        <w:t xml:space="preserve"> </w:t>
      </w:r>
      <w:r>
        <w:rPr>
          <w:iCs/>
          <w:i/>
        </w:rPr>
        <w:t xml:space="preserve">laṭ</w:t>
      </w:r>
      <w:r>
        <w:t xml:space="preserve">, second person dual</w:t>
      </w:r>
      <w:r>
        <w:t xml:space="preserve"> </w:t>
      </w:r>
      <w:r>
        <w:rPr>
          <w:iCs/>
          <w:i/>
        </w:rPr>
        <w:t xml:space="preserve">thas</w:t>
      </w:r>
      <w:r>
        <w:t xml:space="preserve">;</w:t>
      </w:r>
      <w:r>
        <w:t xml:space="preserve"> </w:t>
      </w:r>
      <w:r>
        <w:rPr>
          <w:iCs/>
          <w:i/>
        </w:rPr>
        <w:t xml:space="preserve">śnasor allopaḥ</w:t>
      </w:r>
      <w:r>
        <w:t xml:space="preserve"> </w:t>
      </w:r>
      <w:r>
        <w:t xml:space="preserve">(Pā. 6-4-111) — a</w:t>
      </w:r>
      <w:r>
        <w:t xml:space="preserve"> </w:t>
      </w:r>
      <w:r>
        <w:rPr>
          <w:iCs/>
          <w:i/>
        </w:rPr>
        <w:t xml:space="preserve">sārvadhātuka</w:t>
      </w:r>
      <w:r>
        <w:t xml:space="preserve"> </w:t>
      </w:r>
      <w:r>
        <w:t xml:space="preserve">beginning with</w:t>
      </w:r>
      <w:r>
        <w:t xml:space="preserve"> </w:t>
      </w:r>
      <w:r>
        <w:rPr>
          <w:iCs/>
          <w:i/>
        </w:rPr>
        <w:t xml:space="preserve">kit</w:t>
      </w:r>
      <w:r>
        <w:t xml:space="preserve"> </w:t>
      </w:r>
      <w:r>
        <w:t xml:space="preserve">or</w:t>
      </w:r>
      <w:r>
        <w:t xml:space="preserve"> </w:t>
      </w:r>
      <w:r>
        <w:rPr>
          <w:iCs/>
          <w:i/>
        </w:rPr>
        <w:t xml:space="preserve">ṅit</w:t>
      </w:r>
      <w:r>
        <w:t xml:space="preserve">, or of the kind with an</w:t>
      </w:r>
      <w:r>
        <w:t xml:space="preserve"> </w:t>
      </w:r>
      <w:r>
        <w:rPr>
          <w:iCs/>
          <w:i/>
        </w:rPr>
        <w:t xml:space="preserve">ś</w:t>
      </w:r>
      <w:r>
        <w:t xml:space="preserve">-marker, dropped, drops the</w:t>
      </w:r>
      <w:r>
        <w:t xml:space="preserve"> </w:t>
      </w:r>
      <w:r>
        <w:rPr>
          <w:iCs/>
          <w:i/>
        </w:rPr>
        <w:t xml:space="preserve">a</w:t>
      </w:r>
      <w:r>
        <w:t xml:space="preserve"> </w:t>
      </w:r>
      <w:r>
        <w:t xml:space="preserve">of the root</w:t>
      </w:r>
      <w:r>
        <w:t xml:space="preserve"> </w:t>
      </w:r>
      <w:r>
        <w:rPr>
          <w:iCs/>
          <w:i/>
        </w:rPr>
        <w:t xml:space="preserve">as</w:t>
      </w:r>
      <w:r>
        <w:t xml:space="preserve"> </w:t>
      </w:r>
      <w:r>
        <w:t xml:space="preserve">and of the suffix</w:t>
      </w:r>
      <w:r>
        <w:t xml:space="preserve"> </w:t>
      </w:r>
      <w:r>
        <w:rPr>
          <w:iCs/>
          <w:i/>
        </w:rPr>
        <w:t xml:space="preserve">śna</w:t>
      </w:r>
      <w:r>
        <w:t xml:space="preserve">; so the</w:t>
      </w:r>
      <w:r>
        <w:t xml:space="preserve"> </w:t>
      </w:r>
      <w:r>
        <w:rPr>
          <w:iCs/>
          <w:i/>
        </w:rPr>
        <w:t xml:space="preserve">a</w:t>
      </w:r>
      <w:r>
        <w:t xml:space="preserve"> </w:t>
      </w:r>
      <w:r>
        <w:t xml:space="preserve">of</w:t>
      </w:r>
      <w:r>
        <w:t xml:space="preserve"> </w:t>
      </w:r>
      <w:r>
        <w:rPr>
          <w:iCs/>
          <w:i/>
        </w:rPr>
        <w:t xml:space="preserve">as</w:t>
      </w:r>
      <w:r>
        <w:t xml:space="preserve"> </w:t>
      </w:r>
      <w:r>
        <w:t xml:space="preserve">is lost:</w:t>
      </w:r>
      <w:r>
        <w:t xml:space="preserve"> </w:t>
      </w:r>
      <w:r>
        <w:rPr>
          <w:iCs/>
          <w:i/>
        </w:rPr>
        <w:t xml:space="preserve">s + thas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sthaḥ</w:t>
      </w:r>
      <w:r>
        <w:t xml:space="preserve">. The word</w:t>
      </w:r>
      <w:r>
        <w:t xml:space="preserve"> </w:t>
      </w:r>
      <w:r>
        <w:rPr>
          <w:iCs/>
          <w:i/>
        </w:rPr>
        <w:t xml:space="preserve">yad vā</w:t>
      </w:r>
      <w:r>
        <w:t xml:space="preserve"> </w:t>
      </w:r>
      <w:r>
        <w:t xml:space="preserve">occurs here with</w:t>
      </w:r>
      <w:r>
        <w:t xml:space="preserve"> </w:t>
      </w:r>
      <w:r>
        <w:rPr>
          <w:iCs/>
          <w:i/>
        </w:rPr>
        <w:t xml:space="preserve">yad</w:t>
      </w:r>
      <w:r>
        <w:t xml:space="preserve">.</w:t>
      </w:r>
      <w:r>
        <w:t xml:space="preserve"> </w:t>
      </w:r>
      <w:r>
        <w:rPr>
          <w:iCs/>
          <w:i/>
        </w:rPr>
        <w:t xml:space="preserve">Yadvṛttān nityam</w:t>
      </w:r>
      <w:r>
        <w:t xml:space="preserve"> </w:t>
      </w:r>
      <w:r>
        <w:t xml:space="preserve">(Pā. 8-1-66) — the Kannada author remarks that the Mahābhāṣya analyses</w:t>
      </w:r>
      <w:r>
        <w:t xml:space="preserve"> </w:t>
      </w:r>
      <w:r>
        <w:rPr>
          <w:iCs/>
          <w:i/>
        </w:rPr>
        <w:t xml:space="preserve">yadvṛtta</w:t>
      </w:r>
      <w:r>
        <w:t xml:space="preserve"> </w:t>
      </w:r>
      <w:r>
        <w:t xml:space="preserve">as</w:t>
      </w:r>
      <w:r>
        <w:t xml:space="preserve"> </w:t>
      </w:r>
      <w:r>
        <w:t xml:space="preserve">“</w:t>
      </w:r>
      <w:r>
        <w:rPr>
          <w:iCs/>
          <w:i/>
        </w:rPr>
        <w:t xml:space="preserve">yad asmin vartate iti yadvṛttam</w:t>
      </w:r>
      <w:r>
        <w:t xml:space="preserve">”</w:t>
      </w:r>
      <w:r>
        <w:t xml:space="preserve"> </w:t>
      </w:r>
      <w:r>
        <w:t xml:space="preserve">(</w:t>
      </w:r>
      <w:r>
        <w:t xml:space="preserve">“</w:t>
      </w:r>
      <w:r>
        <w:t xml:space="preserve">that in which</w:t>
      </w:r>
      <w:r>
        <w:t xml:space="preserve"> </w:t>
      </w:r>
      <w:r>
        <w:rPr>
          <w:iCs/>
          <w:i/>
        </w:rPr>
        <w:t xml:space="preserve">yad</w:t>
      </w:r>
      <w:r>
        <w:t xml:space="preserve"> </w:t>
      </w:r>
      <w:r>
        <w:t xml:space="preserve">occurs</w:t>
      </w:r>
      <w:r>
        <w:t xml:space="preserve">”</w:t>
      </w:r>
      <w:r>
        <w:t xml:space="preserve">); by it, a finite verb after the word with</w:t>
      </w:r>
      <w:r>
        <w:t xml:space="preserve"> </w:t>
      </w:r>
      <w:r>
        <w:rPr>
          <w:iCs/>
          <w:i/>
        </w:rPr>
        <w:t xml:space="preserve">yat</w:t>
      </w:r>
      <w:r>
        <w:t xml:space="preserve"> </w:t>
      </w:r>
      <w:r>
        <w:t xml:space="preserve">is not all-unaccented; and by</w:t>
      </w:r>
      <w:r>
        <w:t xml:space="preserve"> </w:t>
      </w:r>
      <w:r>
        <w:rPr>
          <w:iCs/>
          <w:i/>
        </w:rPr>
        <w:t xml:space="preserve">pūjanāt pūjitam anudāttaṃ kāṣṭhādibhyaḥ</w:t>
      </w:r>
      <w:r>
        <w:t xml:space="preserve"> </w:t>
      </w:r>
      <w:r>
        <w:t xml:space="preserve">(Pā. 8-1-67) — the re-statement with</w:t>
      </w:r>
      <w:r>
        <w:t xml:space="preserve"> </w:t>
      </w:r>
      <w:r>
        <w:rPr>
          <w:iCs/>
          <w:i/>
        </w:rPr>
        <w:t xml:space="preserve">pūjita</w:t>
      </w:r>
      <w:r>
        <w:t xml:space="preserve"> </w:t>
      </w:r>
      <w:r>
        <w:t xml:space="preserve">shows that, as said,</w:t>
      </w:r>
      <w:r>
        <w:t xml:space="preserve"> </w:t>
      </w:r>
      <w:r>
        <w:t xml:space="preserve">“</w:t>
      </w:r>
      <w:r>
        <w:rPr>
          <w:iCs/>
          <w:i/>
        </w:rPr>
        <w:t xml:space="preserve">atra prakaraṇe pañcamī nirdeśe ’pi nānantaryam iṣyate</w:t>
      </w:r>
      <w:r>
        <w:t xml:space="preserve">”</w:t>
      </w:r>
      <w:r>
        <w:t xml:space="preserve"> </w:t>
      </w:r>
      <w:r>
        <w:t xml:space="preserve">(as printed): hence, even where</w:t>
      </w:r>
      <w:r>
        <w:t xml:space="preserve"> </w:t>
      </w:r>
      <w:r>
        <w:rPr>
          <w:iCs/>
          <w:i/>
        </w:rPr>
        <w:t xml:space="preserve">vā</w:t>
      </w:r>
      <w:r>
        <w:t xml:space="preserve"> </w:t>
      </w:r>
      <w:r>
        <w:t xml:space="preserve">intervenes, the prohibition holds.</w:t>
      </w:r>
      <w:r>
        <w:t xml:space="preserve"> </w:t>
      </w:r>
      <w:r>
        <w:t xml:space="preserve">-</w:t>
      </w:r>
      <w:r>
        <w:t xml:space="preserve"> </w:t>
      </w:r>
      <w:r>
        <w:rPr>
          <w:bCs/>
          <w:b/>
        </w:rPr>
        <w:t xml:space="preserve">gatam</w:t>
      </w:r>
      <w:r>
        <w:t xml:space="preserve">: root</w:t>
      </w:r>
      <w:r>
        <w:t xml:space="preserve"> </w:t>
      </w:r>
      <w:r>
        <w:rPr>
          <w:iCs/>
          <w:i/>
        </w:rPr>
        <w:t xml:space="preserve">gamḷ gatau</w:t>
      </w:r>
      <w:r>
        <w:t xml:space="preserve">;</w:t>
      </w:r>
      <w:r>
        <w:t xml:space="preserve"> </w:t>
      </w:r>
      <w:r>
        <w:rPr>
          <w:iCs/>
          <w:i/>
        </w:rPr>
        <w:t xml:space="preserve">loṭ</w:t>
      </w:r>
      <w:r>
        <w:t xml:space="preserve">;</w:t>
      </w:r>
      <w:r>
        <w:t xml:space="preserve"> </w:t>
      </w:r>
      <w:r>
        <w:rPr>
          <w:iCs/>
          <w:i/>
        </w:rPr>
        <w:t xml:space="preserve">loṭo laṅvat</w:t>
      </w:r>
      <w:r>
        <w:t xml:space="preserve">;</w:t>
      </w:r>
      <w:r>
        <w:t xml:space="preserve"> </w:t>
      </w:r>
      <w:r>
        <w:rPr>
          <w:iCs/>
          <w:i/>
        </w:rPr>
        <w:t xml:space="preserve">tasthasthamipāṃ tāṃtaṃtāmaḥ</w:t>
      </w:r>
      <w:r>
        <w:t xml:space="preserve"> </w:t>
      </w:r>
      <w:r>
        <w:t xml:space="preserve">(Pā. 3-4-101) gives</w:t>
      </w:r>
      <w:r>
        <w:t xml:space="preserve"> </w:t>
      </w:r>
      <w:r>
        <w:rPr>
          <w:iCs/>
          <w:i/>
        </w:rPr>
        <w:t xml:space="preserve">thas</w:t>
      </w:r>
      <w:r>
        <w:t xml:space="preserve">,</w:t>
      </w:r>
      <w:r>
        <w:t xml:space="preserve"> </w:t>
      </w:r>
      <w:r>
        <w:rPr>
          <w:iCs/>
          <w:i/>
        </w:rPr>
        <w:t xml:space="preserve">tam</w:t>
      </w:r>
      <w:r>
        <w:t xml:space="preserve">;</w:t>
      </w:r>
      <w:r>
        <w:t xml:space="preserve"> </w:t>
      </w:r>
      <w:r>
        <w:rPr>
          <w:iCs/>
          <w:i/>
        </w:rPr>
        <w:t xml:space="preserve">bahulaṃ chandasi</w:t>
      </w:r>
      <w:r>
        <w:t xml:space="preserve"> </w:t>
      </w:r>
      <w:r>
        <w:t xml:space="preserve">(Pā. 2-4-73) gives</w:t>
      </w:r>
      <w:r>
        <w:t xml:space="preserve"> </w:t>
      </w:r>
      <w:r>
        <w:rPr>
          <w:iCs/>
          <w:i/>
        </w:rPr>
        <w:t xml:space="preserve">luk</w:t>
      </w:r>
      <w:r>
        <w:t xml:space="preserve"> </w:t>
      </w:r>
      <w:r>
        <w:t xml:space="preserve">for</w:t>
      </w:r>
      <w:r>
        <w:t xml:space="preserve"> </w:t>
      </w:r>
      <w:r>
        <w:rPr>
          <w:iCs/>
          <w:i/>
        </w:rPr>
        <w:t xml:space="preserve">śap</w:t>
      </w:r>
      <w:r>
        <w:t xml:space="preserve">;</w:t>
      </w:r>
      <w:r>
        <w:t xml:space="preserve"> </w:t>
      </w:r>
      <w:r>
        <w:rPr>
          <w:iCs/>
          <w:i/>
        </w:rPr>
        <w:t xml:space="preserve">anudāttopadeśavanatitanotyādīnām anunāsikalopo jhali kṅiti</w:t>
      </w:r>
      <w:r>
        <w:t xml:space="preserve"> </w:t>
      </w:r>
      <w:r>
        <w:t xml:space="preserve">(Pā. 6-4-37) drops the nasal</w:t>
      </w:r>
      <w:r>
        <w:t xml:space="preserve"> </w:t>
      </w:r>
      <w:r>
        <w:rPr>
          <w:iCs/>
          <w:i/>
        </w:rPr>
        <w:t xml:space="preserve">m</w:t>
      </w:r>
      <w:r>
        <w:t xml:space="preserve">.</w:t>
      </w:r>
      <w:r>
        <w:t xml:space="preserve"> </w:t>
      </w:r>
      <w:r>
        <w:rPr>
          <w:bCs/>
          <w:b/>
        </w:rPr>
        <w:t xml:space="preserve">|| 7 ||</w:t>
      </w:r>
    </w:p>
    <w:p>
      <w:r>
        <w:pict>
          <v:rect style="width:0;height:1.5pt" o:hralign="center" o:hrstd="t" o:hr="t"/>
        </w:pict>
      </w:r>
    </w:p>
    <w:bookmarkEnd w:id="28"/>
    <w:bookmarkStart w:id="29" w:name="rik-47.8-pp.-2125-pdf-3741"/>
    <w:p>
      <w:pPr>
        <w:pStyle w:val="Heading3"/>
      </w:pPr>
      <w:r>
        <w:t xml:space="preserve">Rik 47.8 (pp. 21–25, PDF 37–41)</w:t>
      </w:r>
    </w:p>
    <w:p>
      <w:pPr>
        <w:pStyle w:val="FirstParagraph"/>
      </w:pPr>
      <w:r>
        <w:rPr>
          <w:bCs/>
          <w:b/>
        </w:rPr>
        <w:t xml:space="preserve">Saṃhitā-pāṭha</w:t>
      </w:r>
      <w:r>
        <w:t xml:space="preserve"> </w:t>
      </w:r>
      <w:r>
        <w:rPr>
          <w:iCs/>
          <w:i/>
        </w:rPr>
        <w:t xml:space="preserve">(p. 21; accents as printed)</w:t>
      </w:r>
    </w:p>
    <w:p>
      <w:pPr>
        <w:pStyle w:val="BlockText"/>
      </w:pPr>
      <w:r>
        <w:rPr>
          <w:bCs/>
          <w:b/>
        </w:rPr>
        <w:t xml:space="preserve">अ॒र्वाञ्चा॑ वां॒ सप्त॑योऽध्वर॒श्रियो॒ वह॑न्तु॒ सव॒नेदुप॑ ।</w:t>
      </w:r>
      <w:r>
        <w:t xml:space="preserve"> </w:t>
      </w:r>
      <w:r>
        <w:rPr>
          <w:bCs/>
          <w:b/>
        </w:rPr>
        <w:t xml:space="preserve">इषं॑ पृ॒ञ्चन्ता॑ सु॒कृते॑ सु॒दान॑व॒ आ ब॒र्हिः सी॑दतं नरा ॥ ८ ॥</w:t>
      </w:r>
    </w:p>
    <w:p>
      <w:pPr>
        <w:pStyle w:val="FirstParagraph"/>
      </w:pPr>
      <w:r>
        <w:rPr>
          <w:iCs/>
          <w:i/>
        </w:rPr>
        <w:t xml:space="preserve">arvā́ñcā vām sáptayo ’dhvaraśríyo váhantu sávanéd úpa |</w:t>
      </w:r>
      <w:r>
        <w:t xml:space="preserve"> </w:t>
      </w:r>
      <w:r>
        <w:rPr>
          <w:iCs/>
          <w:i/>
        </w:rPr>
        <w:t xml:space="preserve">íṣam pṛñcántā sukṛ́te sudā́nava ā́ barhíḥ sīdataṃ narā || 8 ||</w:t>
      </w:r>
    </w:p>
    <w:p>
      <w:pPr>
        <w:pStyle w:val="BodyText"/>
      </w:pPr>
      <w:r>
        <w:rPr>
          <w:iCs/>
          <w:i/>
        </w:rPr>
        <w:t xml:space="preserve">[accent ?] line 1: the svarita over</w:t>
      </w:r>
      <w:r>
        <w:t xml:space="preserve"> </w:t>
      </w:r>
      <w:r>
        <w:t xml:space="preserve">arvāñcā</w:t>
      </w:r>
      <w:r>
        <w:t xml:space="preserve"> </w:t>
      </w:r>
      <w:r>
        <w:rPr>
          <w:iCs/>
          <w:i/>
        </w:rPr>
        <w:t xml:space="preserve">stands between</w:t>
      </w:r>
      <w:r>
        <w:t xml:space="preserve"> </w:t>
      </w:r>
      <w:r>
        <w:t xml:space="preserve">ṃ</w:t>
      </w:r>
      <w:r>
        <w:t xml:space="preserve"> </w:t>
      </w:r>
      <w:r>
        <w:rPr>
          <w:iCs/>
          <w:i/>
        </w:rPr>
        <w:t xml:space="preserve">and</w:t>
      </w:r>
      <w:r>
        <w:t xml:space="preserve"> </w:t>
      </w:r>
      <w:r>
        <w:t xml:space="preserve">cā</w:t>
      </w:r>
      <w:r>
        <w:rPr>
          <w:iCs/>
          <w:i/>
        </w:rPr>
        <w:t xml:space="preserve">, and that over</w:t>
      </w:r>
      <w:r>
        <w:t xml:space="preserve"> </w:t>
      </w:r>
      <w:r>
        <w:t xml:space="preserve">savanedupa</w:t>
      </w:r>
      <w:r>
        <w:t xml:space="preserve"> </w:t>
      </w:r>
      <w:r>
        <w:rPr>
          <w:iCs/>
          <w:i/>
        </w:rPr>
        <w:t xml:space="preserve">between</w:t>
      </w:r>
      <w:r>
        <w:t xml:space="preserve"> </w:t>
      </w:r>
      <w:r>
        <w:t xml:space="preserve">du</w:t>
      </w:r>
      <w:r>
        <w:t xml:space="preserve"> </w:t>
      </w:r>
      <w:r>
        <w:rPr>
          <w:iCs/>
          <w:i/>
        </w:rPr>
        <w:t xml:space="preserve">and</w:t>
      </w:r>
      <w:r>
        <w:t xml:space="preserve"> </w:t>
      </w:r>
      <w:r>
        <w:t xml:space="preserve">pa</w:t>
      </w:r>
      <w:r>
        <w:rPr>
          <w:iCs/>
          <w:i/>
        </w:rPr>
        <w:t xml:space="preserve">; placed on</w:t>
      </w:r>
      <w:r>
        <w:t xml:space="preserve"> </w:t>
      </w:r>
      <w:r>
        <w:t xml:space="preserve">cā</w:t>
      </w:r>
      <w:r>
        <w:t xml:space="preserve"> </w:t>
      </w:r>
      <w:r>
        <w:rPr>
          <w:iCs/>
          <w:i/>
        </w:rPr>
        <w:t xml:space="preserve">and</w:t>
      </w:r>
      <w:r>
        <w:t xml:space="preserve"> </w:t>
      </w:r>
      <w:r>
        <w:t xml:space="preserve">pa</w:t>
      </w:r>
      <w:r>
        <w:rPr>
          <w:iCs/>
          <w:i/>
        </w:rPr>
        <w:t xml:space="preserve">.</w:t>
      </w:r>
    </w:p>
    <w:p>
      <w:pPr>
        <w:pStyle w:val="BodyText"/>
      </w:pPr>
      <w:r>
        <w:rPr>
          <w:iCs/>
          <w:i/>
        </w:rPr>
        <w:t xml:space="preserve">(The second pāda of the first line is printed</w:t>
      </w:r>
      <w:r>
        <w:t xml:space="preserve"> </w:t>
      </w:r>
      <w:r>
        <w:t xml:space="preserve">सवनेदुप</w:t>
      </w:r>
      <w:r>
        <w:t xml:space="preserve"> </w:t>
      </w:r>
      <w:r>
        <w:rPr>
          <w:iCs/>
          <w:i/>
        </w:rPr>
        <w:t xml:space="preserve">(</w:t>
      </w:r>
      <w:r>
        <w:rPr>
          <w:iCs/>
          <w:i/>
        </w:rPr>
        <w:t xml:space="preserve">“</w:t>
      </w:r>
      <w:r>
        <w:rPr>
          <w:iCs/>
          <w:i/>
        </w:rPr>
        <w:t xml:space="preserve">savanedupa</w:t>
      </w:r>
      <w:r>
        <w:rPr>
          <w:iCs/>
          <w:i/>
        </w:rPr>
        <w:t xml:space="preserve">”</w:t>
      </w:r>
      <w:r>
        <w:rPr>
          <w:iCs/>
          <w:i/>
        </w:rPr>
        <w:t xml:space="preserve">); I give it as printed, and read it as</w:t>
      </w:r>
      <w:r>
        <w:t xml:space="preserve"> </w:t>
      </w:r>
      <w:r>
        <w:t xml:space="preserve">savanā id upa</w:t>
      </w:r>
      <w:r>
        <w:t xml:space="preserve"> </w:t>
      </w:r>
      <w:r>
        <w:rPr>
          <w:iCs/>
          <w:i/>
        </w:rPr>
        <w:t xml:space="preserve">from the Pada.)</w:t>
      </w:r>
    </w:p>
    <w:p>
      <w:pPr>
        <w:pStyle w:val="BodyText"/>
      </w:pPr>
      <w:r>
        <w:rPr>
          <w:bCs/>
          <w:b/>
        </w:rPr>
        <w:t xml:space="preserve">Pada-pāṭha</w:t>
      </w:r>
      <w:r>
        <w:t xml:space="preserve"> </w:t>
      </w:r>
      <w:r>
        <w:rPr>
          <w:iCs/>
          <w:i/>
        </w:rPr>
        <w:t xml:space="preserve">(p. 22)</w:t>
      </w:r>
    </w:p>
    <w:p>
      <w:pPr>
        <w:pStyle w:val="BlockText"/>
      </w:pPr>
      <w:r>
        <w:t xml:space="preserve">अर्वाञ्चा । वाम् । सप्तयः । अध्वरऽश्रियः । वहन्तु । सवना । इत् । उप ।</w:t>
      </w:r>
      <w:r>
        <w:t xml:space="preserve"> </w:t>
      </w:r>
      <w:r>
        <w:t xml:space="preserve">इषम् । पृञ्चन्ता । सुऽकृते । सुऽदानवे । आ । बर्हिः । सीदतम् । नरा ॥ ८ ॥</w:t>
      </w:r>
    </w:p>
    <w:p>
      <w:pPr>
        <w:pStyle w:val="FirstParagraph"/>
      </w:pPr>
      <w:r>
        <w:rPr>
          <w:iCs/>
          <w:i/>
        </w:rPr>
        <w:t xml:space="preserve">arvāñcā | vām | saptayaḥ | adhvara-śriyaḥ | vahantu | savanā | it | upa |</w:t>
      </w:r>
      <w:r>
        <w:t xml:space="preserve"> </w:t>
      </w:r>
      <w:r>
        <w:rPr>
          <w:iCs/>
          <w:i/>
        </w:rPr>
        <w:t xml:space="preserve">iṣam | pṛñcantā | su-kṛte | su-dānave | ā | barhiḥ | sīdatam | narā || 8 ||</w:t>
      </w:r>
    </w:p>
    <w:p>
      <w:pPr>
        <w:pStyle w:val="BodyText"/>
      </w:pPr>
      <w:r>
        <w:rPr>
          <w:bCs/>
          <w:b/>
        </w:rPr>
        <w:t xml:space="preserve">Sāyaṇa-bhāṣya</w:t>
      </w:r>
      <w:r>
        <w:t xml:space="preserve"> </w:t>
      </w:r>
      <w:r>
        <w:rPr>
          <w:iCs/>
          <w:i/>
        </w:rPr>
        <w:t xml:space="preserve">(p. 22)</w:t>
      </w:r>
    </w:p>
    <w:p>
      <w:pPr>
        <w:pStyle w:val="BlockText"/>
      </w:pPr>
      <w:r>
        <w:rPr>
          <w:bCs/>
          <w:b/>
        </w:rPr>
        <w:t xml:space="preserve">हे अश्विनौ अध्वरश्रियो योगसेविनः सप्तयोऽश्वाः सवनेदुपास्मदनुष्ठेयानि त्रीणि सवनान्येवोपलक्ष्यार्वाञ्चाभिमुखौ वां युवां वहन्तु । प्रापयन्तु । हे नराश्विनौ सुकृते सुष्ठु कर्मकारिणे सुदानवे शोभनदानयुक्ताय यजमानायेषमन्नं पृञ्चन्ता संयोजयन्तौ युवां बर्हिरा सीदतं । दर्भं प्राप्नुतम् ॥ अर्वाञ्चा । सुपां सुलुगिति विभक्तेराकारः । अध्वरश्रियः । अध्वरं श्रयन्तीत्यध्वरश्रियः । क्विब्वचिप्रच्छीत्यादिना । उ. २-५७ । क्विब्दीर्घश्च । वहन्तु । वह प्रापणे । शपः पित्त्वादनुदात्तत्वं । तिङश्च सार्वधातुकस्वरेण धातुस्वरेणाद्युदात्तत्वं । पादादित्वान्निघाताभावः । सवना । षुञ् अभिषवे । अभिषूयन्ते सोमा एष्विति सवनानि । अधिकरणे ल्युट् । योरनादेशः । गुणावादेशौ । लितीति प्रत्ययात्पूर्वस्योदात्तत्वं । शेश्छन्दसि बहुलमिति शेर्लोपः । पृञ्चन्ता । पृची सम्पर्के । शतरि रुधादित्वाच्छ्नम् । श्नसोरल्लोप इत्यकारलोपः । प्रत्ययस्वरः । सुकृते । सुकर्मपापेत्यादिना । पा. ३-२-८९ । करोतेर्भूते काले क्विप् । ह्रस्वस्य पिति । पा. ६-१-७१ । इति तुक् । सुदानवे । शोभनं दानु दानं यस्यासौ सुदानुः । दानुशब्दो नुप्रत्ययान्त आद्युदात्तः । आद्युदात्तं द्व्यच्छन्दसीति बहुव्रीहावुत्तरपदाद्युदात्तत्वं । सीदतं । षद्ऌ विशरणगत्यवसादनेषु ॥</w:t>
      </w:r>
    </w:p>
    <w:p>
      <w:pPr>
        <w:pStyle w:val="FirstParagraph"/>
      </w:pPr>
      <w:r>
        <w:rPr>
          <w:iCs/>
          <w:i/>
        </w:rPr>
        <w:t xml:space="preserve">he aśvinau adhvaraśriyo yogasevinaḥ saptayo ’śvāḥ savanedupāsmadanuṣṭheyāni trīṇi savanāny evopalakṣyārvāñcābhimukhau vāṃ yuvāṃ vahantu | prāpayantu | he narāśvinau sukṛte suṣṭhu karmakāriṇe sudānave śobhanadānayuktāya yajamānāyeṣam annaṃ pṛñcantā saṃyojayantau yuvāṃ barhir ā sīdataṃ | darbhaṃ prāpnutam || arvāñcā | supāṃ suluk iti vibhakter ākāraḥ | adhvaraśriyaḥ | adhvaraṃ śrayantīty adhvaraśriyaḥ | kvibvacipracchītyādinā | u. 2-57 | kvibdīrghaś ca | vahantu | vaha prāpaṇe | śapaḥ pittvād anudāttatvaṃ | tiṅaś ca sārvadhātukasvareṇa dhātusvareṇādyudāttatvaṃ | pādādittvān nighātābhāvaḥ | savanā | ṣuñ abhiṣave | abhiṣūyante somā eṣv iti savanāni | adhikaraṇe lyuṭ | yor anādeśaḥ | guṇāvādeśau | liti pratyayāt pūrvasyodāttatvaṃ | śeś chandasi bahulam iti śer lopaḥ | pṛñcantā | pṛcī samparke | śatari rudhādittvāc chnam | śnasor allopa ity akāralopaḥ | pratyayasvaraḥ | sukṛte | sukarmapāpety ādinā | pā. 3-2-89 | karoter bhūte kāle kvip | hrasvasya piti | pā. 6-1-71 | iti tuk | sudānave | śobhanaṃ dānu dānaṃ yasyāsau sudānuḥ | dānuśabdo nupratyayānta ādyudāttaḥ | ādyudāttaṃ dvyac chandasīti bahuvrīhāv uttarapadādyudāttatvaṃ | sīdataṃ | ṣadḷ viśaraṇagatyavasādaneṣu ||</w:t>
      </w:r>
    </w:p>
    <w:p>
      <w:pPr>
        <w:pStyle w:val="BodyText"/>
      </w:pPr>
      <w:r>
        <w:rPr>
          <w:iCs/>
          <w:i/>
        </w:rPr>
        <w:t xml:space="preserve">(</w:t>
      </w:r>
      <w:r>
        <w:rPr>
          <w:iCs/>
          <w:i/>
        </w:rPr>
        <w:t xml:space="preserve">“</w:t>
      </w:r>
      <w:r>
        <w:rPr>
          <w:iCs/>
          <w:i/>
        </w:rPr>
        <w:t xml:space="preserve">savanedupāsmadanuṣṭheyāni</w:t>
      </w:r>
      <w:r>
        <w:rPr>
          <w:iCs/>
          <w:i/>
        </w:rPr>
        <w:t xml:space="preserve">”</w:t>
      </w:r>
      <w:r>
        <w:rPr>
          <w:iCs/>
          <w:i/>
        </w:rPr>
        <w:t xml:space="preserve"> </w:t>
      </w:r>
      <w:r>
        <w:rPr>
          <w:iCs/>
          <w:i/>
        </w:rPr>
        <w:t xml:space="preserve">is printed so; the numbers Uṇ. 2-57, Pā. 3-2-89, 6-1-71 are clear at 350 dpi.)</w:t>
      </w:r>
    </w:p>
    <w:p>
      <w:pPr>
        <w:pStyle w:val="BodyText"/>
      </w:pPr>
      <w:r>
        <w:rPr>
          <w:bCs/>
          <w:b/>
        </w:rPr>
        <w:t xml:space="preserve">Translation:</w:t>
      </w:r>
      <w:r>
        <w:t xml:space="preserve"> </w:t>
      </w:r>
      <w:r>
        <w:t xml:space="preserve">“</w:t>
      </w:r>
      <w:r>
        <w:t xml:space="preserve">O Aśvins,</w:t>
      </w:r>
      <w:r>
        <w:t xml:space="preserve"> </w:t>
      </w:r>
      <w:r>
        <w:rPr>
          <w:iCs/>
          <w:i/>
        </w:rPr>
        <w:t xml:space="preserve">adhvaraśriyaḥ</w:t>
      </w:r>
      <w:r>
        <w:t xml:space="preserve">, attached to the sacrifice,</w:t>
      </w:r>
      <w:r>
        <w:t xml:space="preserve"> </w:t>
      </w:r>
      <w:r>
        <w:rPr>
          <w:iCs/>
          <w:i/>
        </w:rPr>
        <w:t xml:space="preserve">saptayaḥ</w:t>
      </w:r>
      <w:r>
        <w:t xml:space="preserve">, your horses,</w:t>
      </w:r>
      <w:r>
        <w:t xml:space="preserve"> </w:t>
      </w:r>
      <w:r>
        <w:rPr>
          <w:iCs/>
          <w:i/>
        </w:rPr>
        <w:t xml:space="preserve">savanā id upa</w:t>
      </w:r>
      <w:r>
        <w:t xml:space="preserve">, (aiming at) the three pressings that are to be performed by us,</w:t>
      </w:r>
      <w:r>
        <w:t xml:space="preserve"> </w:t>
      </w:r>
      <w:r>
        <w:rPr>
          <w:iCs/>
          <w:i/>
        </w:rPr>
        <w:t xml:space="preserve">arvāñcā</w:t>
      </w:r>
      <w:r>
        <w:t xml:space="preserve">, turned towards (us) —</w:t>
      </w:r>
      <w:r>
        <w:t xml:space="preserve"> </w:t>
      </w:r>
      <w:r>
        <w:rPr>
          <w:iCs/>
          <w:i/>
        </w:rPr>
        <w:t xml:space="preserve">vām</w:t>
      </w:r>
      <w:r>
        <w:t xml:space="preserve">, you two —</w:t>
      </w:r>
      <w:r>
        <w:t xml:space="preserve"> </w:t>
      </w:r>
      <w:r>
        <w:rPr>
          <w:iCs/>
          <w:i/>
        </w:rPr>
        <w:t xml:space="preserve">vahantu</w:t>
      </w:r>
      <w:r>
        <w:t xml:space="preserve">, let them bring. O</w:t>
      </w:r>
      <w:r>
        <w:t xml:space="preserve"> </w:t>
      </w:r>
      <w:r>
        <w:rPr>
          <w:iCs/>
          <w:i/>
        </w:rPr>
        <w:t xml:space="preserve">narā</w:t>
      </w:r>
      <w:r>
        <w:t xml:space="preserve">, O leaders, Aśvins,</w:t>
      </w:r>
      <w:r>
        <w:t xml:space="preserve"> </w:t>
      </w:r>
      <w:r>
        <w:rPr>
          <w:iCs/>
          <w:i/>
        </w:rPr>
        <w:t xml:space="preserve">iṣam pṛñcantā</w:t>
      </w:r>
      <w:r>
        <w:t xml:space="preserve">, joining food, to</w:t>
      </w:r>
      <w:r>
        <w:t xml:space="preserve"> </w:t>
      </w:r>
      <w:r>
        <w:rPr>
          <w:iCs/>
          <w:i/>
        </w:rPr>
        <w:t xml:space="preserve">sukṛte</w:t>
      </w:r>
      <w:r>
        <w:t xml:space="preserve">, the sacrificer who does his work well,</w:t>
      </w:r>
      <w:r>
        <w:t xml:space="preserve"> </w:t>
      </w:r>
      <w:r>
        <w:rPr>
          <w:iCs/>
          <w:i/>
        </w:rPr>
        <w:t xml:space="preserve">sudānave</w:t>
      </w:r>
      <w:r>
        <w:t xml:space="preserve">, who gives well — you two,</w:t>
      </w:r>
      <w:r>
        <w:t xml:space="preserve"> </w:t>
      </w:r>
      <w:r>
        <w:rPr>
          <w:iCs/>
          <w:i/>
        </w:rPr>
        <w:t xml:space="preserve">ā barhiḥ sīdatam</w:t>
      </w:r>
      <w:r>
        <w:t xml:space="preserve">, sit on the</w:t>
      </w:r>
      <w:r>
        <w:t xml:space="preserve"> </w:t>
      </w:r>
      <w:r>
        <w:rPr>
          <w:iCs/>
          <w:i/>
        </w:rPr>
        <w:t xml:space="preserve">darbha</w:t>
      </w:r>
      <w:r>
        <w:t xml:space="preserve"> </w:t>
      </w:r>
      <w:r>
        <w:t xml:space="preserve">grass.</w:t>
      </w:r>
      <w:r>
        <w:t xml:space="preserve"> </w:t>
      </w:r>
      <w:r>
        <w:rPr>
          <w:iCs/>
          <w:i/>
        </w:rPr>
        <w:t xml:space="preserve">Arvāñcā</w:t>
      </w:r>
      <w:r>
        <w:t xml:space="preserve">:</w:t>
      </w:r>
      <w:r>
        <w:t xml:space="preserve"> </w:t>
      </w:r>
      <w:r>
        <w:rPr>
          <w:iCs/>
          <w:i/>
        </w:rPr>
        <w:t xml:space="preserve">ā</w:t>
      </w:r>
      <w:r>
        <w:t xml:space="preserve"> </w:t>
      </w:r>
      <w:r>
        <w:t xml:space="preserve">for the case-ending by</w:t>
      </w:r>
      <w:r>
        <w:t xml:space="preserve"> </w:t>
      </w:r>
      <w:r>
        <w:rPr>
          <w:iCs/>
          <w:i/>
        </w:rPr>
        <w:t xml:space="preserve">supāṃ suluk</w:t>
      </w:r>
      <w:r>
        <w:t xml:space="preserve">.</w:t>
      </w:r>
      <w:r>
        <w:t xml:space="preserve"> </w:t>
      </w:r>
      <w:r>
        <w:rPr>
          <w:iCs/>
          <w:i/>
        </w:rPr>
        <w:t xml:space="preserve">Adhvaraśriyaḥ</w:t>
      </w:r>
      <w:r>
        <w:t xml:space="preserve">:</w:t>
      </w:r>
      <w:r>
        <w:t xml:space="preserve"> </w:t>
      </w:r>
      <w:r>
        <w:t xml:space="preserve">‘</w:t>
      </w:r>
      <w:r>
        <w:t xml:space="preserve">those who attend on the sacrifice</w:t>
      </w:r>
      <w:r>
        <w:t xml:space="preserve">’</w:t>
      </w:r>
      <w:r>
        <w:t xml:space="preserve">;</w:t>
      </w:r>
      <w:r>
        <w:t xml:space="preserve"> </w:t>
      </w:r>
      <w:r>
        <w:rPr>
          <w:iCs/>
          <w:i/>
        </w:rPr>
        <w:t xml:space="preserve">kvip</w:t>
      </w:r>
      <w:r>
        <w:t xml:space="preserve"> </w:t>
      </w:r>
      <w:r>
        <w:t xml:space="preserve">(Uṇ. 2-57) with lengthening.</w:t>
      </w:r>
      <w:r>
        <w:t xml:space="preserve"> </w:t>
      </w:r>
      <w:r>
        <w:rPr>
          <w:iCs/>
          <w:i/>
        </w:rPr>
        <w:t xml:space="preserve">Vahantu</w:t>
      </w:r>
      <w:r>
        <w:t xml:space="preserve">: root</w:t>
      </w:r>
      <w:r>
        <w:t xml:space="preserve"> </w:t>
      </w:r>
      <w:r>
        <w:rPr>
          <w:iCs/>
          <w:i/>
        </w:rPr>
        <w:t xml:space="preserve">vaha prāpaṇe</w:t>
      </w:r>
      <w:r>
        <w:t xml:space="preserve">;</w:t>
      </w:r>
      <w:r>
        <w:t xml:space="preserve"> </w:t>
      </w:r>
      <w:r>
        <w:rPr>
          <w:iCs/>
          <w:i/>
        </w:rPr>
        <w:t xml:space="preserve">śap</w:t>
      </w:r>
      <w:r>
        <w:t xml:space="preserve"> </w:t>
      </w:r>
      <w:r>
        <w:t xml:space="preserve">being</w:t>
      </w:r>
      <w:r>
        <w:t xml:space="preserve"> </w:t>
      </w:r>
      <w:r>
        <w:rPr>
          <w:iCs/>
          <w:i/>
        </w:rPr>
        <w:t xml:space="preserve">pit</w:t>
      </w:r>
      <w:r>
        <w:t xml:space="preserve"> </w:t>
      </w:r>
      <w:r>
        <w:t xml:space="preserve">is unaccented; the root-accent gives the initial acute; the head of the</w:t>
      </w:r>
      <w:r>
        <w:t xml:space="preserve"> </w:t>
      </w:r>
      <w:r>
        <w:rPr>
          <w:iCs/>
          <w:i/>
        </w:rPr>
        <w:t xml:space="preserve">pāda</w:t>
      </w:r>
      <w:r>
        <w:t xml:space="preserve">, so no all-unaccented.</w:t>
      </w:r>
      <w:r>
        <w:t xml:space="preserve"> </w:t>
      </w:r>
      <w:r>
        <w:rPr>
          <w:iCs/>
          <w:i/>
        </w:rPr>
        <w:t xml:space="preserve">Savanā</w:t>
      </w:r>
      <w:r>
        <w:t xml:space="preserve">: root</w:t>
      </w:r>
      <w:r>
        <w:t xml:space="preserve"> </w:t>
      </w:r>
      <w:r>
        <w:rPr>
          <w:iCs/>
          <w:i/>
        </w:rPr>
        <w:t xml:space="preserve">ṣuñ abhiṣave</w:t>
      </w:r>
      <w:r>
        <w:t xml:space="preserve">;</w:t>
      </w:r>
      <w:r>
        <w:t xml:space="preserve"> </w:t>
      </w:r>
      <w:r>
        <w:t xml:space="preserve">‘</w:t>
      </w:r>
      <w:r>
        <w:t xml:space="preserve">where Soma is pressed</w:t>
      </w:r>
      <w:r>
        <w:t xml:space="preserve">’</w:t>
      </w:r>
      <w:r>
        <w:t xml:space="preserve"> </w:t>
      </w:r>
      <w:r>
        <w:t xml:space="preserve">are</w:t>
      </w:r>
      <w:r>
        <w:t xml:space="preserve"> </w:t>
      </w:r>
      <w:r>
        <w:rPr>
          <w:iCs/>
          <w:i/>
        </w:rPr>
        <w:t xml:space="preserve">savanas</w:t>
      </w:r>
      <w:r>
        <w:t xml:space="preserve">;</w:t>
      </w:r>
      <w:r>
        <w:t xml:space="preserve"> </w:t>
      </w:r>
      <w:r>
        <w:rPr>
          <w:iCs/>
          <w:i/>
        </w:rPr>
        <w:t xml:space="preserve">lyuṭ</w:t>
      </w:r>
      <w:r>
        <w:t xml:space="preserve"> </w:t>
      </w:r>
      <w:r>
        <w:t xml:space="preserve">in the locative sense;</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guṇa</w:t>
      </w:r>
      <w:r>
        <w:t xml:space="preserve"> </w:t>
      </w:r>
      <w:r>
        <w:t xml:space="preserve">and</w:t>
      </w:r>
      <w:r>
        <w:t xml:space="preserve"> </w:t>
      </w:r>
      <w:r>
        <w:rPr>
          <w:iCs/>
          <w:i/>
        </w:rPr>
        <w:t xml:space="preserve">āv</w:t>
      </w:r>
      <w:r>
        <w:t xml:space="preserve">-substitution; the acute before a</w:t>
      </w:r>
      <w:r>
        <w:t xml:space="preserve"> </w:t>
      </w:r>
      <w:r>
        <w:rPr>
          <w:iCs/>
          <w:i/>
        </w:rPr>
        <w:t xml:space="preserve">lit</w:t>
      </w:r>
      <w:r>
        <w:t xml:space="preserve">-suffix;</w:t>
      </w:r>
      <w:r>
        <w:t xml:space="preserve"> </w:t>
      </w:r>
      <w:r>
        <w:rPr>
          <w:iCs/>
          <w:i/>
        </w:rPr>
        <w:t xml:space="preserve">śi</w:t>
      </w:r>
      <w:r>
        <w:t xml:space="preserve"> </w:t>
      </w:r>
      <w:r>
        <w:t xml:space="preserve">dropped in the Chandas.</w:t>
      </w:r>
      <w:r>
        <w:t xml:space="preserve"> </w:t>
      </w:r>
      <w:r>
        <w:rPr>
          <w:iCs/>
          <w:i/>
        </w:rPr>
        <w:t xml:space="preserve">Pṛñcantā</w:t>
      </w:r>
      <w:r>
        <w:t xml:space="preserve">: root</w:t>
      </w:r>
      <w:r>
        <w:t xml:space="preserve"> </w:t>
      </w:r>
      <w:r>
        <w:rPr>
          <w:iCs/>
          <w:i/>
        </w:rPr>
        <w:t xml:space="preserve">pṛcī samparke</w:t>
      </w:r>
      <w:r>
        <w:t xml:space="preserve">;</w:t>
      </w:r>
      <w:r>
        <w:t xml:space="preserve"> </w:t>
      </w:r>
      <w:r>
        <w:rPr>
          <w:iCs/>
          <w:i/>
        </w:rPr>
        <w:t xml:space="preserve">śatṛ</w:t>
      </w:r>
      <w:r>
        <w:t xml:space="preserve">;</w:t>
      </w:r>
      <w:r>
        <w:t xml:space="preserve"> </w:t>
      </w:r>
      <w:r>
        <w:rPr>
          <w:iCs/>
          <w:i/>
        </w:rPr>
        <w:t xml:space="preserve">śnam</w:t>
      </w:r>
      <w:r>
        <w:t xml:space="preserve"> </w:t>
      </w:r>
      <w:r>
        <w:t xml:space="preserve">by the</w:t>
      </w:r>
      <w:r>
        <w:t xml:space="preserve"> </w:t>
      </w:r>
      <w:r>
        <w:rPr>
          <w:iCs/>
          <w:i/>
        </w:rPr>
        <w:t xml:space="preserve">rudhādi</w:t>
      </w:r>
      <w:r>
        <w:t xml:space="preserve"> </w:t>
      </w:r>
      <w:r>
        <w:t xml:space="preserve">class; the</w:t>
      </w:r>
      <w:r>
        <w:t xml:space="preserve"> </w:t>
      </w:r>
      <w:r>
        <w:rPr>
          <w:iCs/>
          <w:i/>
        </w:rPr>
        <w:t xml:space="preserve">a</w:t>
      </w:r>
      <w:r>
        <w:t xml:space="preserve"> </w:t>
      </w:r>
      <w:r>
        <w:t xml:space="preserve">of</w:t>
      </w:r>
      <w:r>
        <w:t xml:space="preserve"> </w:t>
      </w:r>
      <w:r>
        <w:rPr>
          <w:iCs/>
          <w:i/>
        </w:rPr>
        <w:t xml:space="preserve">śna</w:t>
      </w:r>
      <w:r>
        <w:t xml:space="preserve"> </w:t>
      </w:r>
      <w:r>
        <w:t xml:space="preserve">drops.</w:t>
      </w:r>
      <w:r>
        <w:t xml:space="preserve"> </w:t>
      </w:r>
      <w:r>
        <w:rPr>
          <w:iCs/>
          <w:i/>
        </w:rPr>
        <w:t xml:space="preserve">Sukṛte</w:t>
      </w:r>
      <w:r>
        <w:t xml:space="preserve">:</w:t>
      </w:r>
      <w:r>
        <w:t xml:space="preserve"> </w:t>
      </w:r>
      <w:r>
        <w:rPr>
          <w:iCs/>
          <w:i/>
        </w:rPr>
        <w:t xml:space="preserve">kvip</w:t>
      </w:r>
      <w:r>
        <w:t xml:space="preserve"> </w:t>
      </w:r>
      <w:r>
        <w:t xml:space="preserve">of</w:t>
      </w:r>
      <w:r>
        <w:t xml:space="preserve"> </w:t>
      </w:r>
      <w:r>
        <w:rPr>
          <w:iCs/>
          <w:i/>
        </w:rPr>
        <w:t xml:space="preserve">kṛ</w:t>
      </w:r>
      <w:r>
        <w:t xml:space="preserve"> </w:t>
      </w:r>
      <w:r>
        <w:t xml:space="preserve">in the past sense after</w:t>
      </w:r>
      <w:r>
        <w:t xml:space="preserve"> </w:t>
      </w:r>
      <w:r>
        <w:rPr>
          <w:iCs/>
          <w:i/>
        </w:rPr>
        <w:t xml:space="preserve">su</w:t>
      </w:r>
      <w:r>
        <w:t xml:space="preserve">; the</w:t>
      </w:r>
      <w:r>
        <w:t xml:space="preserve"> </w:t>
      </w:r>
      <w:r>
        <w:rPr>
          <w:iCs/>
          <w:i/>
        </w:rPr>
        <w:t xml:space="preserve">tuk</w:t>
      </w:r>
      <w:r>
        <w:t xml:space="preserve">-augment by</w:t>
      </w:r>
      <w:r>
        <w:t xml:space="preserve"> </w:t>
      </w:r>
      <w:r>
        <w:rPr>
          <w:iCs/>
          <w:i/>
        </w:rPr>
        <w:t xml:space="preserve">hrasvasya piti</w:t>
      </w:r>
      <w:r>
        <w:t xml:space="preserve"> </w:t>
      </w:r>
      <w:r>
        <w:t xml:space="preserve">(Pā. 6-1-71).</w:t>
      </w:r>
      <w:r>
        <w:t xml:space="preserve"> </w:t>
      </w:r>
      <w:r>
        <w:rPr>
          <w:iCs/>
          <w:i/>
        </w:rPr>
        <w:t xml:space="preserve">Sudānave</w:t>
      </w:r>
      <w:r>
        <w:t xml:space="preserve">:</w:t>
      </w:r>
      <w:r>
        <w:t xml:space="preserve"> </w:t>
      </w:r>
      <w:r>
        <w:t xml:space="preserve">‘</w:t>
      </w:r>
      <w:r>
        <w:t xml:space="preserve">he whose giving is good</w:t>
      </w:r>
      <w:r>
        <w:t xml:space="preserve">’</w:t>
      </w:r>
      <w:r>
        <w:t xml:space="preserve">;</w:t>
      </w:r>
      <w:r>
        <w:t xml:space="preserve"> </w:t>
      </w:r>
      <w:r>
        <w:rPr>
          <w:iCs/>
          <w:i/>
        </w:rPr>
        <w:t xml:space="preserve">dānu</w:t>
      </w:r>
      <w:r>
        <w:t xml:space="preserve">, ending in</w:t>
      </w:r>
      <w:r>
        <w:t xml:space="preserve"> </w:t>
      </w:r>
      <w:r>
        <w:rPr>
          <w:iCs/>
          <w:i/>
        </w:rPr>
        <w:t xml:space="preserve">nu</w:t>
      </w:r>
      <w:r>
        <w:t xml:space="preserve">, is initial-acute; in the bahuvrīhi the second member is initial-acute.</w:t>
      </w:r>
      <w:r>
        <w:t xml:space="preserve"> </w:t>
      </w:r>
      <w:r>
        <w:rPr>
          <w:iCs/>
          <w:i/>
        </w:rPr>
        <w:t xml:space="preserve">Sīdatam</w:t>
      </w:r>
      <w:r>
        <w:t xml:space="preserve">: root</w:t>
      </w:r>
      <w:r>
        <w:t xml:space="preserve"> </w:t>
      </w:r>
      <w:r>
        <w:rPr>
          <w:iCs/>
          <w:i/>
        </w:rPr>
        <w:t xml:space="preserve">ṣadḷ viśaraṇagatyavasādaneṣu</w:t>
      </w:r>
      <w:r>
        <w:t xml:space="preserve">.</w:t>
      </w:r>
      <w:r>
        <w:t xml:space="preserve">”</w:t>
      </w:r>
    </w:p>
    <w:p>
      <w:pPr>
        <w:pStyle w:val="BodyText"/>
      </w:pPr>
      <w:r>
        <w:rPr>
          <w:bCs/>
          <w:b/>
        </w:rPr>
        <w:t xml:space="preserve">Pratipadārtha</w:t>
      </w:r>
      <w:r>
        <w:t xml:space="preserve"> </w:t>
      </w:r>
      <w:r>
        <w:rPr>
          <w:iCs/>
          <w:i/>
        </w:rPr>
        <w:t xml:space="preserve">(p. 22)</w:t>
      </w:r>
      <w:r>
        <w:t xml:space="preserve"> </w:t>
      </w:r>
      <w:r>
        <w:t xml:space="preserve">—</w:t>
      </w:r>
      <w:r>
        <w:t xml:space="preserve"> </w:t>
      </w:r>
      <w:r>
        <w:t xml:space="preserve">“</w:t>
      </w:r>
      <w:r>
        <w:rPr>
          <w:bCs/>
          <w:b/>
        </w:rPr>
        <w:t xml:space="preserve">adhvaraśriyaḥ</w:t>
      </w:r>
      <w:r>
        <w:t xml:space="preserve"> </w:t>
      </w:r>
      <w:r>
        <w:t xml:space="preserve">— (O Aśvin gods) serving the sacrifice;</w:t>
      </w:r>
      <w:r>
        <w:t xml:space="preserve"> </w:t>
      </w:r>
      <w:r>
        <w:rPr>
          <w:bCs/>
          <w:b/>
        </w:rPr>
        <w:t xml:space="preserve">saptayaḥ</w:t>
      </w:r>
      <w:r>
        <w:t xml:space="preserve"> </w:t>
      </w:r>
      <w:r>
        <w:t xml:space="preserve">— the horses;</w:t>
      </w:r>
      <w:r>
        <w:t xml:space="preserve"> </w:t>
      </w:r>
      <w:r>
        <w:rPr>
          <w:bCs/>
          <w:b/>
        </w:rPr>
        <w:t xml:space="preserve">savanedupa</w:t>
      </w:r>
      <w:r>
        <w:t xml:space="preserve"> </w:t>
      </w:r>
      <w:r>
        <w:t xml:space="preserve">— (that we perform) with regard to the three pressings;</w:t>
      </w:r>
      <w:r>
        <w:t xml:space="preserve"> </w:t>
      </w:r>
      <w:r>
        <w:rPr>
          <w:bCs/>
          <w:b/>
        </w:rPr>
        <w:t xml:space="preserve">arvāñcā</w:t>
      </w:r>
      <w:r>
        <w:t xml:space="preserve"> </w:t>
      </w:r>
      <w:r>
        <w:t xml:space="preserve">— turned towards them;</w:t>
      </w:r>
      <w:r>
        <w:t xml:space="preserve"> </w:t>
      </w:r>
      <w:r>
        <w:rPr>
          <w:bCs/>
          <w:b/>
        </w:rPr>
        <w:t xml:space="preserve">vām</w:t>
      </w:r>
      <w:r>
        <w:t xml:space="preserve"> </w:t>
      </w:r>
      <w:r>
        <w:t xml:space="preserve">— you two;</w:t>
      </w:r>
      <w:r>
        <w:t xml:space="preserve"> </w:t>
      </w:r>
      <w:r>
        <w:rPr>
          <w:bCs/>
          <w:b/>
        </w:rPr>
        <w:t xml:space="preserve">vahantu</w:t>
      </w:r>
      <w:r>
        <w:t xml:space="preserve"> </w:t>
      </w:r>
      <w:r>
        <w:t xml:space="preserve">— let them bring;</w:t>
      </w:r>
      <w:r>
        <w:t xml:space="preserve"> </w:t>
      </w:r>
      <w:r>
        <w:rPr>
          <w:bCs/>
          <w:b/>
        </w:rPr>
        <w:t xml:space="preserve">narā</w:t>
      </w:r>
      <w:r>
        <w:t xml:space="preserve"> </w:t>
      </w:r>
      <w:r>
        <w:t xml:space="preserve">— O leaders;</w:t>
      </w:r>
      <w:r>
        <w:t xml:space="preserve"> </w:t>
      </w:r>
      <w:r>
        <w:rPr>
          <w:bCs/>
          <w:b/>
        </w:rPr>
        <w:t xml:space="preserve">sukṛte</w:t>
      </w:r>
      <w:r>
        <w:t xml:space="preserve"> </w:t>
      </w:r>
      <w:r>
        <w:t xml:space="preserve">— who does holy acts;</w:t>
      </w:r>
      <w:r>
        <w:t xml:space="preserve"> </w:t>
      </w:r>
      <w:r>
        <w:rPr>
          <w:bCs/>
          <w:b/>
        </w:rPr>
        <w:t xml:space="preserve">sudānave</w:t>
      </w:r>
      <w:r>
        <w:t xml:space="preserve"> </w:t>
      </w:r>
      <w:r>
        <w:t xml:space="preserve">— endowed with excellent giving;</w:t>
      </w:r>
      <w:r>
        <w:t xml:space="preserve"> </w:t>
      </w:r>
      <w:r>
        <w:rPr>
          <w:bCs/>
          <w:b/>
        </w:rPr>
        <w:t xml:space="preserve">iṣam</w:t>
      </w:r>
      <w:r>
        <w:t xml:space="preserve"> </w:t>
      </w:r>
      <w:r>
        <w:t xml:space="preserve">— food;</w:t>
      </w:r>
      <w:r>
        <w:t xml:space="preserve"> </w:t>
      </w:r>
      <w:r>
        <w:rPr>
          <w:bCs/>
          <w:b/>
        </w:rPr>
        <w:t xml:space="preserve">pṛñcantā</w:t>
      </w:r>
      <w:r>
        <w:t xml:space="preserve"> </w:t>
      </w:r>
      <w:r>
        <w:t xml:space="preserve">— giving to the sacrificer;</w:t>
      </w:r>
      <w:r>
        <w:t xml:space="preserve"> </w:t>
      </w:r>
      <w:r>
        <w:rPr>
          <w:bCs/>
          <w:b/>
        </w:rPr>
        <w:t xml:space="preserve">barhiḥ</w:t>
      </w:r>
      <w:r>
        <w:t xml:space="preserve"> </w:t>
      </w:r>
      <w:r>
        <w:t xml:space="preserve">— on the</w:t>
      </w:r>
      <w:r>
        <w:t xml:space="preserve"> </w:t>
      </w:r>
      <w:r>
        <w:rPr>
          <w:iCs/>
          <w:i/>
        </w:rPr>
        <w:t xml:space="preserve">darbha</w:t>
      </w:r>
      <w:r>
        <w:t xml:space="preserve"> </w:t>
      </w:r>
      <w:r>
        <w:t xml:space="preserve">seat;</w:t>
      </w:r>
      <w:r>
        <w:t xml:space="preserve"> </w:t>
      </w:r>
      <w:r>
        <w:rPr>
          <w:bCs/>
          <w:b/>
        </w:rPr>
        <w:t xml:space="preserve">ā sīdatam</w:t>
      </w:r>
      <w:r>
        <w:t xml:space="preserve"> </w:t>
      </w:r>
      <w:r>
        <w:t xml:space="preserve">— sit.</w:t>
      </w:r>
      <w:r>
        <w:t xml:space="preserve">”</w:t>
      </w:r>
    </w:p>
    <w:p>
      <w:pPr>
        <w:pStyle w:val="BodyText"/>
      </w:pPr>
      <w:r>
        <w:rPr>
          <w:bCs/>
          <w:b/>
        </w:rPr>
        <w:t xml:space="preserve">Bhāvārtha</w:t>
      </w:r>
      <w:r>
        <w:t xml:space="preserve"> </w:t>
      </w:r>
      <w:r>
        <w:rPr>
          <w:iCs/>
          <w:i/>
        </w:rPr>
        <w:t xml:space="preserve">(p. 23)</w:t>
      </w:r>
      <w:r>
        <w:t xml:space="preserve"> </w:t>
      </w:r>
      <w:r>
        <w:t xml:space="preserve">—</w:t>
      </w:r>
      <w:r>
        <w:t xml:space="preserve"> </w:t>
      </w:r>
      <w:r>
        <w:t xml:space="preserve">“</w:t>
      </w:r>
      <w:r>
        <w:t xml:space="preserve">O Aśvin gods, let your horses, who serve the sacrifice, bring you to our sacrifice, facing us, at the three times of pressing that we perform. O leaders, the sacrificer is one who does holy acts and is endowed with excellent giving. Come to him, giving him food, and sit on the</w:t>
      </w:r>
      <w:r>
        <w:t xml:space="preserve"> </w:t>
      </w:r>
      <w:r>
        <w:rPr>
          <w:iCs/>
          <w:i/>
        </w:rPr>
        <w:t xml:space="preserve">darbha</w:t>
      </w:r>
      <w:r>
        <w:t xml:space="preserve"> </w:t>
      </w:r>
      <w:r>
        <w:t xml:space="preserve">seat.</w:t>
      </w:r>
      <w:r>
        <w:t xml:space="preserve">”</w:t>
      </w:r>
    </w:p>
    <w:p>
      <w:pPr>
        <w:pStyle w:val="BodyText"/>
      </w:pPr>
      <w:r>
        <w:rPr>
          <w:bCs/>
          <w:b/>
        </w:rPr>
        <w:t xml:space="preserve">English Translation (the source’s own, p. 23)</w:t>
      </w:r>
      <w:r>
        <w:t xml:space="preserve"> </w:t>
      </w:r>
      <w:r>
        <w:t xml:space="preserve">—</w:t>
      </w:r>
      <w:r>
        <w:t xml:space="preserve"> </w:t>
      </w:r>
      <w:r>
        <w:t xml:space="preserve">“</w:t>
      </w:r>
      <w:r>
        <w:t xml:space="preserve">May your horses, the grace of the sacrifice, bring you to be present at our rite ; guides (of men) bestowing food upon the pious and liberal donor of he offering [sic: for ”the offering”], sit down on the sacred grass.</w:t>
      </w:r>
      <w:r>
        <w:t xml:space="preserve">”</w:t>
      </w:r>
    </w:p>
    <w:p>
      <w:pPr>
        <w:pStyle w:val="BodyText"/>
      </w:pPr>
      <w:r>
        <w:rPr>
          <w:bCs/>
          <w:b/>
        </w:rPr>
        <w:t xml:space="preserve">Special Topics (</w:t>
      </w:r>
      <w:r>
        <w:rPr>
          <w:iCs/>
          <w:i/>
          <w:bCs/>
          <w:b/>
        </w:rPr>
        <w:t xml:space="preserve">viśeṣa-viṣayagaḷu</w:t>
      </w:r>
      <w:r>
        <w:rPr>
          <w:bCs/>
          <w:b/>
        </w:rPr>
        <w:t xml:space="preserve">), p. 23</w:t>
      </w:r>
      <w:r>
        <w:t xml:space="preserve"> </w:t>
      </w:r>
      <w:r>
        <w:t xml:space="preserve">-</w:t>
      </w:r>
      <w:r>
        <w:t xml:space="preserve"> </w:t>
      </w:r>
      <w:r>
        <w:rPr>
          <w:bCs/>
          <w:b/>
        </w:rPr>
        <w:t xml:space="preserve">adhvaraśriyaḥ</w:t>
      </w:r>
      <w:r>
        <w:t xml:space="preserve"> </w:t>
      </w:r>
      <w:r>
        <w:t xml:space="preserve">—</w:t>
      </w:r>
      <w:r>
        <w:t xml:space="preserve"> </w:t>
      </w:r>
      <w:r>
        <w:t xml:space="preserve">“</w:t>
      </w:r>
      <w:r>
        <w:rPr>
          <w:iCs/>
          <w:i/>
        </w:rPr>
        <w:t xml:space="preserve">adhvaraṃ śrayantīty adhvaraśriyaḥ; yogasevinaḥ</w:t>
      </w:r>
      <w:r>
        <w:t xml:space="preserve">: those who go for the sacrifice, or those who exert themselves for the sacrifice.</w:t>
      </w:r>
      <w:r>
        <w:t xml:space="preserve">”</w:t>
      </w:r>
      <w:r>
        <w:t xml:space="preserve"> </w:t>
      </w:r>
      <w:r>
        <w:t xml:space="preserve">-</w:t>
      </w:r>
      <w:r>
        <w:t xml:space="preserve"> </w:t>
      </w:r>
      <w:r>
        <w:rPr>
          <w:bCs/>
          <w:b/>
        </w:rPr>
        <w:t xml:space="preserve">saptayaḥ</w:t>
      </w:r>
      <w:r>
        <w:t xml:space="preserve"> </w:t>
      </w:r>
      <w:r>
        <w:t xml:space="preserve">—</w:t>
      </w:r>
      <w:r>
        <w:t xml:space="preserve"> </w:t>
      </w:r>
      <w:r>
        <w:t xml:space="preserve">“</w:t>
      </w:r>
      <w:r>
        <w:t xml:space="preserve">horses. Since the word</w:t>
      </w:r>
      <w:r>
        <w:t xml:space="preserve"> </w:t>
      </w:r>
      <w:r>
        <w:rPr>
          <w:iCs/>
          <w:i/>
        </w:rPr>
        <w:t xml:space="preserve">sapti</w:t>
      </w:r>
      <w:r>
        <w:t xml:space="preserve"> </w:t>
      </w:r>
      <w:r>
        <w:t xml:space="preserve">is read among the twenty-six names of horses beginning</w:t>
      </w:r>
      <w:r>
        <w:t xml:space="preserve"> </w:t>
      </w:r>
      <w:r>
        <w:rPr>
          <w:iCs/>
          <w:i/>
        </w:rPr>
        <w:t xml:space="preserve">atyaḥ, hayaḥ</w:t>
      </w:r>
      <w:r>
        <w:t xml:space="preserve"> </w:t>
      </w:r>
      <w:r>
        <w:t xml:space="preserve">(Ni. 2-27 [?]).</w:t>
      </w:r>
      <w:r>
        <w:t xml:space="preserve">”</w:t>
      </w:r>
      <w:r>
        <w:t xml:space="preserve"> </w:t>
      </w:r>
      <w:r>
        <w:t xml:space="preserve">-</w:t>
      </w:r>
      <w:r>
        <w:t xml:space="preserve"> </w:t>
      </w:r>
      <w:r>
        <w:rPr>
          <w:bCs/>
          <w:b/>
        </w:rPr>
        <w:t xml:space="preserve">savanā</w:t>
      </w:r>
      <w:r>
        <w:t xml:space="preserve"> </w:t>
      </w:r>
      <w:r>
        <w:t xml:space="preserve">—</w:t>
      </w:r>
      <w:r>
        <w:t xml:space="preserve"> </w:t>
      </w:r>
      <w:r>
        <w:t xml:space="preserve">“</w:t>
      </w:r>
      <w:r>
        <w:rPr>
          <w:iCs/>
          <w:i/>
        </w:rPr>
        <w:t xml:space="preserve">trīṇi savanāni</w:t>
      </w:r>
      <w:r>
        <w:t xml:space="preserve">: the three pressings, the morning pressing (</w:t>
      </w:r>
      <w:r>
        <w:rPr>
          <w:iCs/>
          <w:i/>
        </w:rPr>
        <w:t xml:space="preserve">prātaḥsavana</w:t>
      </w:r>
      <w:r>
        <w:t xml:space="preserve">), the midday pressing and the third pressing, are the special rites performed in the sacrifices in which Soma juice is prepared at the morning, midday and evening times; they are called</w:t>
      </w:r>
      <w:r>
        <w:t xml:space="preserve"> </w:t>
      </w:r>
      <w:r>
        <w:rPr>
          <w:iCs/>
          <w:i/>
        </w:rPr>
        <w:t xml:space="preserve">savanas</w:t>
      </w:r>
      <w:r>
        <w:t xml:space="preserve">; the</w:t>
      </w:r>
      <w:r>
        <w:t xml:space="preserve"> </w:t>
      </w:r>
      <w:r>
        <w:rPr>
          <w:iCs/>
          <w:i/>
        </w:rPr>
        <w:t xml:space="preserve">savanas</w:t>
      </w:r>
      <w:r>
        <w:t xml:space="preserve"> </w:t>
      </w:r>
      <w:r>
        <w:t xml:space="preserve">are three.</w:t>
      </w:r>
      <w:r>
        <w:t xml:space="preserve">”</w:t>
      </w:r>
      <w:r>
        <w:t xml:space="preserve"> </w:t>
      </w:r>
      <w:r>
        <w:t xml:space="preserve">-</w:t>
      </w:r>
      <w:r>
        <w:t xml:space="preserve"> </w:t>
      </w:r>
      <w:r>
        <w:rPr>
          <w:bCs/>
          <w:b/>
        </w:rPr>
        <w:t xml:space="preserve">pṛñcantā</w:t>
      </w:r>
      <w:r>
        <w:t xml:space="preserve"> </w:t>
      </w:r>
      <w:r>
        <w:t xml:space="preserve">—</w:t>
      </w:r>
      <w:r>
        <w:t xml:space="preserve"> </w:t>
      </w:r>
      <w:r>
        <w:t xml:space="preserve">“</w:t>
      </w:r>
      <w:r>
        <w:rPr>
          <w:iCs/>
          <w:i/>
        </w:rPr>
        <w:t xml:space="preserve">pṛcī samparke</w:t>
      </w:r>
      <w:r>
        <w:t xml:space="preserve">: joining, giving; making contact.</w:t>
      </w:r>
      <w:r>
        <w:t xml:space="preserve">”</w:t>
      </w:r>
    </w:p>
    <w:p>
      <w:pPr>
        <w:pStyle w:val="BodyText"/>
      </w:pPr>
      <w:r>
        <w:rPr>
          <w:bCs/>
          <w:b/>
        </w:rPr>
        <w:t xml:space="preserve">Vyākaraṇa-prakriyā</w:t>
      </w:r>
      <w:r>
        <w:t xml:space="preserve"> </w:t>
      </w:r>
      <w:r>
        <w:rPr>
          <w:iCs/>
          <w:i/>
        </w:rPr>
        <w:t xml:space="preserve">(pp. 23–25 — grammar pages, noted briefly)</w:t>
      </w:r>
      <w:r>
        <w:t xml:space="preserve"> </w:t>
      </w:r>
      <w:r>
        <w:t xml:space="preserve">-</w:t>
      </w:r>
      <w:r>
        <w:t xml:space="preserve"> </w:t>
      </w:r>
      <w:r>
        <w:rPr>
          <w:bCs/>
          <w:b/>
        </w:rPr>
        <w:t xml:space="preserve">arvāñcā</w:t>
      </w:r>
      <w:r>
        <w:t xml:space="preserve">:</w:t>
      </w:r>
      <w:r>
        <w:t xml:space="preserve"> </w:t>
      </w:r>
      <w:r>
        <w:rPr>
          <w:iCs/>
          <w:i/>
        </w:rPr>
        <w:t xml:space="preserve">supāṃ suluk…</w:t>
      </w:r>
      <w:r>
        <w:t xml:space="preserve"> </w:t>
      </w:r>
      <w:r>
        <w:t xml:space="preserve">(Pā. 7-1-39) gives</w:t>
      </w:r>
      <w:r>
        <w:t xml:space="preserve"> </w:t>
      </w:r>
      <w:r>
        <w:rPr>
          <w:iCs/>
          <w:i/>
        </w:rPr>
        <w:t xml:space="preserve">ā</w:t>
      </w:r>
      <w:r>
        <w:t xml:space="preserve"> </w:t>
      </w:r>
      <w:r>
        <w:t xml:space="preserve">for the dual ending</w:t>
      </w:r>
      <w:r>
        <w:t xml:space="preserve"> </w:t>
      </w:r>
      <w:r>
        <w:rPr>
          <w:iCs/>
          <w:i/>
        </w:rPr>
        <w:t xml:space="preserve">au</w:t>
      </w:r>
      <w:r>
        <w:t xml:space="preserve"> </w:t>
      </w:r>
      <w:r>
        <w:t xml:space="preserve">of the second case.</w:t>
      </w:r>
      <w:r>
        <w:t xml:space="preserve"> </w:t>
      </w:r>
      <w:r>
        <w:t xml:space="preserve">-</w:t>
      </w:r>
      <w:r>
        <w:t xml:space="preserve"> </w:t>
      </w:r>
      <w:r>
        <w:rPr>
          <w:bCs/>
          <w:b/>
        </w:rPr>
        <w:t xml:space="preserve">adhvaraśriyaḥ</w:t>
      </w:r>
      <w:r>
        <w:t xml:space="preserve">:</w:t>
      </w:r>
      <w:r>
        <w:t xml:space="preserve"> </w:t>
      </w:r>
      <w:r>
        <w:t xml:space="preserve">“</w:t>
      </w:r>
      <w:r>
        <w:rPr>
          <w:iCs/>
          <w:i/>
        </w:rPr>
        <w:t xml:space="preserve">na vidyate dhvaraḥ</w:t>
      </w:r>
      <w:r>
        <w:t xml:space="preserve"> </w:t>
      </w:r>
      <w:r>
        <w:t xml:space="preserve">(injury)</w:t>
      </w:r>
      <w:r>
        <w:t xml:space="preserve"> </w:t>
      </w:r>
      <w:r>
        <w:rPr>
          <w:iCs/>
          <w:i/>
        </w:rPr>
        <w:t xml:space="preserve">yasmin saḥ</w:t>
      </w:r>
      <w:r>
        <w:t xml:space="preserve">”</w:t>
      </w:r>
      <w:r>
        <w:t xml:space="preserve">;</w:t>
      </w:r>
      <w:r>
        <w:t xml:space="preserve"> </w:t>
      </w:r>
      <w:r>
        <w:t xml:space="preserve">“</w:t>
      </w:r>
      <w:r>
        <w:rPr>
          <w:iCs/>
          <w:i/>
        </w:rPr>
        <w:t xml:space="preserve">adhvaraṃ śrayanti</w:t>
      </w:r>
      <w:r>
        <w:t xml:space="preserve">”</w:t>
      </w:r>
      <w:r>
        <w:t xml:space="preserve">, those who resort to the sacrifice, i.e. adhere to the rite;</w:t>
      </w:r>
      <w:r>
        <w:t xml:space="preserve"> </w:t>
      </w:r>
      <w:r>
        <w:rPr>
          <w:iCs/>
          <w:i/>
        </w:rPr>
        <w:t xml:space="preserve">kvibvacipracchi…śrisrudrupluṣvājñāṃ dīrgho ’saṃprasāraṇaṃ ca</w:t>
      </w:r>
      <w:r>
        <w:t xml:space="preserve"> </w:t>
      </w:r>
      <w:r>
        <w:t xml:space="preserve">(Uṇ. 2-216, as printed; the bhāṣya gives Uṇ. 2-57) — after roots</w:t>
      </w:r>
      <w:r>
        <w:t xml:space="preserve"> </w:t>
      </w:r>
      <w:r>
        <w:rPr>
          <w:iCs/>
          <w:i/>
        </w:rPr>
        <w:t xml:space="preserve">vac</w:t>
      </w:r>
      <w:r>
        <w:t xml:space="preserve"> </w:t>
      </w:r>
      <w:r>
        <w:t xml:space="preserve">etc.</w:t>
      </w:r>
      <w:r>
        <w:t xml:space="preserve"> </w:t>
      </w:r>
      <w:r>
        <w:rPr>
          <w:iCs/>
          <w:i/>
        </w:rPr>
        <w:t xml:space="preserve">kvip</w:t>
      </w:r>
      <w:r>
        <w:t xml:space="preserve">, with lengthening, and no</w:t>
      </w:r>
      <w:r>
        <w:t xml:space="preserve"> </w:t>
      </w:r>
      <w:r>
        <w:rPr>
          <w:iCs/>
          <w:i/>
        </w:rPr>
        <w:t xml:space="preserve">saṃprasāraṇa</w:t>
      </w:r>
      <w:r>
        <w:t xml:space="preserve"> </w:t>
      </w:r>
      <w:r>
        <w:t xml:space="preserve">that would otherwise be given by being</w:t>
      </w:r>
      <w:r>
        <w:t xml:space="preserve"> </w:t>
      </w:r>
      <w:r>
        <w:rPr>
          <w:iCs/>
          <w:i/>
        </w:rPr>
        <w:t xml:space="preserve">kit</w:t>
      </w:r>
      <w:r>
        <w:t xml:space="preserve">; here, after</w:t>
      </w:r>
      <w:r>
        <w:t xml:space="preserve"> </w:t>
      </w:r>
      <w:r>
        <w:rPr>
          <w:iCs/>
          <w:i/>
        </w:rPr>
        <w:t xml:space="preserve">śriñ sevāyām</w:t>
      </w:r>
      <w:r>
        <w:t xml:space="preserve">,</w:t>
      </w:r>
      <w:r>
        <w:t xml:space="preserve"> </w:t>
      </w:r>
      <w:r>
        <w:rPr>
          <w:iCs/>
          <w:i/>
        </w:rPr>
        <w:t xml:space="preserve">kvip</w:t>
      </w:r>
      <w:r>
        <w:t xml:space="preserve">, the lengthening:</w:t>
      </w:r>
      <w:r>
        <w:t xml:space="preserve"> </w:t>
      </w:r>
      <w:r>
        <w:rPr>
          <w:iCs/>
          <w:i/>
        </w:rPr>
        <w:t xml:space="preserve">adhvaraśrī</w:t>
      </w:r>
      <w:r>
        <w:t xml:space="preserve">;</w:t>
      </w:r>
      <w:r>
        <w:t xml:space="preserve"> </w:t>
      </w:r>
      <w:r>
        <w:rPr>
          <w:iCs/>
          <w:i/>
        </w:rPr>
        <w:t xml:space="preserve">jas</w:t>
      </w:r>
      <w:r>
        <w:t xml:space="preserve">,</w:t>
      </w:r>
      <w:r>
        <w:t xml:space="preserve"> </w:t>
      </w:r>
      <w:r>
        <w:rPr>
          <w:iCs/>
          <w:i/>
        </w:rPr>
        <w:t xml:space="preserve">iy</w:t>
      </w:r>
      <w:r>
        <w:t xml:space="preserve">-substitution.</w:t>
      </w:r>
      <w:r>
        <w:t xml:space="preserve"> </w:t>
      </w:r>
      <w:r>
        <w:t xml:space="preserve">-</w:t>
      </w:r>
      <w:r>
        <w:t xml:space="preserve"> </w:t>
      </w:r>
      <w:r>
        <w:rPr>
          <w:bCs/>
          <w:b/>
        </w:rPr>
        <w:t xml:space="preserve">vahantu</w:t>
      </w:r>
      <w:r>
        <w:t xml:space="preserve">: root</w:t>
      </w:r>
      <w:r>
        <w:t xml:space="preserve"> </w:t>
      </w:r>
      <w:r>
        <w:rPr>
          <w:iCs/>
          <w:i/>
        </w:rPr>
        <w:t xml:space="preserve">vaha prāpaṇe</w:t>
      </w:r>
      <w:r>
        <w:t xml:space="preserve">,</w:t>
      </w:r>
      <w:r>
        <w:t xml:space="preserve"> </w:t>
      </w:r>
      <w:r>
        <w:rPr>
          <w:iCs/>
          <w:i/>
        </w:rPr>
        <w:t xml:space="preserve">loṭ</w:t>
      </w:r>
      <w:r>
        <w:t xml:space="preserve">,</w:t>
      </w:r>
      <w:r>
        <w:t xml:space="preserve"> </w:t>
      </w:r>
      <w:r>
        <w:rPr>
          <w:iCs/>
          <w:i/>
        </w:rPr>
        <w:t xml:space="preserve">śap</w:t>
      </w:r>
      <w:r>
        <w:t xml:space="preserve">, being</w:t>
      </w:r>
      <w:r>
        <w:t xml:space="preserve"> </w:t>
      </w:r>
      <w:r>
        <w:rPr>
          <w:iCs/>
          <w:i/>
        </w:rPr>
        <w:t xml:space="preserve">pit</w:t>
      </w:r>
      <w:r>
        <w:t xml:space="preserve"> </w:t>
      </w:r>
      <w:r>
        <w:t xml:space="preserve">it is unaccented; for the</w:t>
      </w:r>
      <w:r>
        <w:t xml:space="preserve"> </w:t>
      </w:r>
      <w:r>
        <w:rPr>
          <w:iCs/>
          <w:i/>
        </w:rPr>
        <w:t xml:space="preserve">lasārvadhātuka</w:t>
      </w:r>
      <w:r>
        <w:t xml:space="preserve"> </w:t>
      </w:r>
      <w:r>
        <w:t xml:space="preserve">that follows a root with an accent given in the list,</w:t>
      </w:r>
      <w:r>
        <w:t xml:space="preserve"> </w:t>
      </w:r>
      <w:r>
        <w:rPr>
          <w:iCs/>
          <w:i/>
        </w:rPr>
        <w:t xml:space="preserve">tāsyanudāttenṅidadupadeśāl lasārvadhātukam anudāttam</w:t>
      </w:r>
      <w:r>
        <w:t xml:space="preserve"> </w:t>
      </w:r>
      <w:r>
        <w:t xml:space="preserve">(Pā. 6-1-186) is unaccented; the root-accent remains:</w:t>
      </w:r>
      <w:r>
        <w:t xml:space="preserve"> </w:t>
      </w:r>
      <w:r>
        <w:rPr>
          <w:iCs/>
          <w:i/>
        </w:rPr>
        <w:t xml:space="preserve">vahantu</w:t>
      </w:r>
      <w:r>
        <w:t xml:space="preserve">, standing at the head of the</w:t>
      </w:r>
      <w:r>
        <w:t xml:space="preserve"> </w:t>
      </w:r>
      <w:r>
        <w:rPr>
          <w:iCs/>
          <w:i/>
        </w:rPr>
        <w:t xml:space="preserve">pāda</w:t>
      </w:r>
      <w:r>
        <w:t xml:space="preserve">, so no all-unaccented.</w:t>
      </w:r>
      <w:r>
        <w:t xml:space="preserve"> </w:t>
      </w:r>
      <w:r>
        <w:t xml:space="preserve">-</w:t>
      </w:r>
      <w:r>
        <w:t xml:space="preserve"> </w:t>
      </w:r>
      <w:r>
        <w:rPr>
          <w:bCs/>
          <w:b/>
        </w:rPr>
        <w:t xml:space="preserve">savanā</w:t>
      </w:r>
      <w:r>
        <w:t xml:space="preserve">: root</w:t>
      </w:r>
      <w:r>
        <w:t xml:space="preserve"> </w:t>
      </w:r>
      <w:r>
        <w:rPr>
          <w:iCs/>
          <w:i/>
        </w:rPr>
        <w:t xml:space="preserve">ṣuñ abhiṣave</w:t>
      </w:r>
      <w:r>
        <w:t xml:space="preserve">;</w:t>
      </w:r>
      <w:r>
        <w:t xml:space="preserve"> </w:t>
      </w:r>
      <w:r>
        <w:t xml:space="preserve">“</w:t>
      </w:r>
      <w:r>
        <w:rPr>
          <w:iCs/>
          <w:i/>
        </w:rPr>
        <w:t xml:space="preserve">abhiṣūyante somaḥ eṣu</w:t>
      </w:r>
      <w:r>
        <w:t xml:space="preserve">”</w:t>
      </w:r>
      <w:r>
        <w:t xml:space="preserve">, the</w:t>
      </w:r>
      <w:r>
        <w:t xml:space="preserve"> </w:t>
      </w:r>
      <w:r>
        <w:rPr>
          <w:iCs/>
          <w:i/>
        </w:rPr>
        <w:t xml:space="preserve">abhi</w:t>
      </w:r>
      <w:r>
        <w:t xml:space="preserve"> </w:t>
      </w:r>
      <w:r>
        <w:t xml:space="preserve">being a prefix, the</w:t>
      </w:r>
      <w:r>
        <w:t xml:space="preserve"> </w:t>
      </w:r>
      <w:r>
        <w:rPr>
          <w:iCs/>
          <w:i/>
        </w:rPr>
        <w:t xml:space="preserve">ṣ</w:t>
      </w:r>
      <w:r>
        <w:t xml:space="preserve"> </w:t>
      </w:r>
      <w:r>
        <w:t xml:space="preserve">of the root becomes</w:t>
      </w:r>
      <w:r>
        <w:t xml:space="preserve"> </w:t>
      </w:r>
      <w:r>
        <w:rPr>
          <w:iCs/>
          <w:i/>
        </w:rPr>
        <w:t xml:space="preserve">s</w:t>
      </w:r>
      <w:r>
        <w:t xml:space="preserve"> </w:t>
      </w:r>
      <w:r>
        <w:t xml:space="preserve">(</w:t>
      </w:r>
      <w:r>
        <w:rPr>
          <w:iCs/>
          <w:i/>
        </w:rPr>
        <w:t xml:space="preserve">dhātvādeḥ ṣaḥ saḥ</w:t>
      </w:r>
      <w:r>
        <w:t xml:space="preserve">, Pā. 6-1-64);</w:t>
      </w:r>
      <w:r>
        <w:t xml:space="preserve"> </w:t>
      </w:r>
      <w:r>
        <w:rPr>
          <w:iCs/>
          <w:i/>
        </w:rPr>
        <w:t xml:space="preserve">karaṇādhikaraṇayoś ca</w:t>
      </w:r>
      <w:r>
        <w:t xml:space="preserve"> </w:t>
      </w:r>
      <w:r>
        <w:t xml:space="preserve">(Pā. 3-3-117) gives</w:t>
      </w:r>
      <w:r>
        <w:t xml:space="preserve"> </w:t>
      </w:r>
      <w:r>
        <w:rPr>
          <w:iCs/>
          <w:i/>
        </w:rPr>
        <w:t xml:space="preserve">lyuṭ</w:t>
      </w:r>
      <w:r>
        <w:t xml:space="preserve"> </w:t>
      </w:r>
      <w:r>
        <w:t xml:space="preserve">in the locative sense;</w:t>
      </w:r>
      <w:r>
        <w:t xml:space="preserve"> </w:t>
      </w:r>
      <w:r>
        <w:rPr>
          <w:iCs/>
          <w:i/>
        </w:rPr>
        <w:t xml:space="preserve">yuvor anākau</w:t>
      </w:r>
      <w:r>
        <w:t xml:space="preserve"> </w:t>
      </w:r>
      <w:r>
        <w:t xml:space="preserve">(Pā. 7-1-1) gives</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sārvadhātukārdhadhātukayoḥ</w:t>
      </w:r>
      <w:r>
        <w:t xml:space="preserve"> </w:t>
      </w:r>
      <w:r>
        <w:t xml:space="preserve">(Pā. 7-3-84) gives</w:t>
      </w:r>
      <w:r>
        <w:t xml:space="preserve"> </w:t>
      </w:r>
      <w:r>
        <w:rPr>
          <w:iCs/>
          <w:i/>
        </w:rPr>
        <w:t xml:space="preserve">guṇa</w:t>
      </w:r>
      <w:r>
        <w:t xml:space="preserve">,</w:t>
      </w:r>
      <w:r>
        <w:t xml:space="preserve"> </w:t>
      </w:r>
      <w:r>
        <w:rPr>
          <w:iCs/>
          <w:i/>
        </w:rPr>
        <w:t xml:space="preserve">av</w:t>
      </w:r>
      <w:r>
        <w:t xml:space="preserve">:</w:t>
      </w:r>
      <w:r>
        <w:t xml:space="preserve"> </w:t>
      </w:r>
      <w:r>
        <w:rPr>
          <w:iCs/>
          <w:i/>
        </w:rPr>
        <w:t xml:space="preserve">savana</w:t>
      </w:r>
      <w:r>
        <w:t xml:space="preserve">; in the accusative plural,</w:t>
      </w:r>
      <w:r>
        <w:t xml:space="preserve"> </w:t>
      </w:r>
      <w:r>
        <w:rPr>
          <w:iCs/>
          <w:i/>
        </w:rPr>
        <w:t xml:space="preserve">śas</w:t>
      </w:r>
      <w:r>
        <w:t xml:space="preserve">:</w:t>
      </w:r>
      <w:r>
        <w:t xml:space="preserve"> </w:t>
      </w:r>
      <w:r>
        <w:rPr>
          <w:iCs/>
          <w:i/>
        </w:rPr>
        <w:t xml:space="preserve">jaśśasoḥ śiḥ</w:t>
      </w:r>
      <w:r>
        <w:t xml:space="preserve"> </w:t>
      </w:r>
      <w:r>
        <w:t xml:space="preserve">(Pā. 7-1-20) gives</w:t>
      </w:r>
      <w:r>
        <w:t xml:space="preserve"> </w:t>
      </w:r>
      <w:r>
        <w:rPr>
          <w:iCs/>
          <w:i/>
        </w:rPr>
        <w:t xml:space="preserve">śi</w:t>
      </w:r>
      <w:r>
        <w:t xml:space="preserve"> </w:t>
      </w:r>
      <w:r>
        <w:t xml:space="preserve">for</w:t>
      </w:r>
      <w:r>
        <w:t xml:space="preserve"> </w:t>
      </w:r>
      <w:r>
        <w:rPr>
          <w:iCs/>
          <w:i/>
        </w:rPr>
        <w:t xml:space="preserve">jas</w:t>
      </w:r>
      <w:r>
        <w:t xml:space="preserve"> </w:t>
      </w:r>
      <w:r>
        <w:t xml:space="preserve">and</w:t>
      </w:r>
      <w:r>
        <w:t xml:space="preserve"> </w:t>
      </w:r>
      <w:r>
        <w:rPr>
          <w:iCs/>
          <w:i/>
        </w:rPr>
        <w:t xml:space="preserve">śas</w:t>
      </w:r>
      <w:r>
        <w:t xml:space="preserve"> </w:t>
      </w:r>
      <w:r>
        <w:t xml:space="preserve">after a neuter</w:t>
      </w:r>
      <w:r>
        <w:t xml:space="preserve"> </w:t>
      </w:r>
      <w:r>
        <w:rPr>
          <w:iCs/>
          <w:i/>
        </w:rPr>
        <w:t xml:space="preserve">aṅga</w:t>
      </w:r>
      <w:r>
        <w:t xml:space="preserve">:</w:t>
      </w:r>
      <w:r>
        <w:t xml:space="preserve"> </w:t>
      </w:r>
      <w:r>
        <w:rPr>
          <w:iCs/>
          <w:i/>
        </w:rPr>
        <w:t xml:space="preserve">savana + śi</w:t>
      </w:r>
      <w:r>
        <w:t xml:space="preserve">;</w:t>
      </w:r>
      <w:r>
        <w:t xml:space="preserve"> </w:t>
      </w:r>
      <w:r>
        <w:rPr>
          <w:iCs/>
          <w:i/>
        </w:rPr>
        <w:t xml:space="preserve">śi sarvanāmasthānam</w:t>
      </w:r>
      <w:r>
        <w:t xml:space="preserve"> </w:t>
      </w:r>
      <w:r>
        <w:t xml:space="preserve">(Pā. 1-1-42) gives</w:t>
      </w:r>
      <w:r>
        <w:t xml:space="preserve"> </w:t>
      </w:r>
      <w:r>
        <w:rPr>
          <w:iCs/>
          <w:i/>
        </w:rPr>
        <w:t xml:space="preserve">śi</w:t>
      </w:r>
      <w:r>
        <w:t xml:space="preserve"> </w:t>
      </w:r>
      <w:r>
        <w:t xml:space="preserve">the name</w:t>
      </w:r>
      <w:r>
        <w:t xml:space="preserve"> </w:t>
      </w:r>
      <w:r>
        <w:rPr>
          <w:iCs/>
          <w:i/>
        </w:rPr>
        <w:t xml:space="preserve">sarvanāmasthāna</w:t>
      </w:r>
      <w:r>
        <w:t xml:space="preserve">;</w:t>
      </w:r>
      <w:r>
        <w:t xml:space="preserve"> </w:t>
      </w:r>
      <w:r>
        <w:rPr>
          <w:iCs/>
          <w:i/>
        </w:rPr>
        <w:t xml:space="preserve">napuṃsakasya jhalacaḥ</w:t>
      </w:r>
      <w:r>
        <w:t xml:space="preserve"> </w:t>
      </w:r>
      <w:r>
        <w:t xml:space="preserve">(Pā. 7-1-72) gives</w:t>
      </w:r>
      <w:r>
        <w:t xml:space="preserve"> </w:t>
      </w:r>
      <w:r>
        <w:rPr>
          <w:iCs/>
          <w:i/>
        </w:rPr>
        <w:t xml:space="preserve">num</w:t>
      </w:r>
      <w:r>
        <w:t xml:space="preserve"> </w:t>
      </w:r>
      <w:r>
        <w:t xml:space="preserve">to a neuter</w:t>
      </w:r>
      <w:r>
        <w:t xml:space="preserve"> </w:t>
      </w:r>
      <w:r>
        <w:rPr>
          <w:iCs/>
          <w:i/>
        </w:rPr>
        <w:t xml:space="preserve">aṅga</w:t>
      </w:r>
      <w:r>
        <w:t xml:space="preserve"> </w:t>
      </w:r>
      <w:r>
        <w:t xml:space="preserve">ending in a consonant or a vowel;</w:t>
      </w:r>
      <w:r>
        <w:t xml:space="preserve"> </w:t>
      </w:r>
      <w:r>
        <w:rPr>
          <w:iCs/>
          <w:i/>
        </w:rPr>
        <w:t xml:space="preserve">navanan + śi</w:t>
      </w:r>
      <w:r>
        <w:t xml:space="preserve">;</w:t>
      </w:r>
      <w:r>
        <w:t xml:space="preserve"> </w:t>
      </w:r>
      <w:r>
        <w:rPr>
          <w:iCs/>
          <w:i/>
        </w:rPr>
        <w:t xml:space="preserve">sarvanāmasthāne cāsambuddhau</w:t>
      </w:r>
      <w:r>
        <w:t xml:space="preserve"> </w:t>
      </w:r>
      <w:r>
        <w:t xml:space="preserve">(Pā. 6-4-8) lengthens the penultimate;</w:t>
      </w:r>
      <w:r>
        <w:t xml:space="preserve"> </w:t>
      </w:r>
      <w:r>
        <w:rPr>
          <w:iCs/>
          <w:i/>
        </w:rPr>
        <w:t xml:space="preserve">śe chandasi bahulam</w:t>
      </w:r>
      <w:r>
        <w:t xml:space="preserve"> </w:t>
      </w:r>
      <w:r>
        <w:t xml:space="preserve">(Pā. 6-1-70) drops</w:t>
      </w:r>
      <w:r>
        <w:t xml:space="preserve"> </w:t>
      </w:r>
      <w:r>
        <w:rPr>
          <w:iCs/>
          <w:i/>
        </w:rPr>
        <w:t xml:space="preserve">śi</w:t>
      </w:r>
      <w:r>
        <w:t xml:space="preserve"> </w:t>
      </w:r>
      <w:r>
        <w:t xml:space="preserve">variously in the Veda;</w:t>
      </w:r>
      <w:r>
        <w:t xml:space="preserve"> </w:t>
      </w:r>
      <w:r>
        <w:rPr>
          <w:iCs/>
          <w:i/>
        </w:rPr>
        <w:t xml:space="preserve">nalopaḥ prātipadikāntasya</w:t>
      </w:r>
      <w:r>
        <w:t xml:space="preserve"> </w:t>
      </w:r>
      <w:r>
        <w:t xml:space="preserve">(Pā. 8-2-7) drops the</w:t>
      </w:r>
      <w:r>
        <w:t xml:space="preserve"> </w:t>
      </w:r>
      <w:r>
        <w:rPr>
          <w:iCs/>
          <w:i/>
        </w:rPr>
        <w:t xml:space="preserve">n</w:t>
      </w:r>
      <w:r>
        <w:t xml:space="preserve">:</w:t>
      </w:r>
      <w:r>
        <w:t xml:space="preserve"> </w:t>
      </w:r>
      <w:r>
        <w:rPr>
          <w:iCs/>
          <w:i/>
        </w:rPr>
        <w:t xml:space="preserve">savanā</w:t>
      </w:r>
      <w:r>
        <w:t xml:space="preserve">.</w:t>
      </w:r>
      <w:r>
        <w:t xml:space="preserve"> </w:t>
      </w:r>
      <w:r>
        <w:t xml:space="preserve">-</w:t>
      </w:r>
      <w:r>
        <w:t xml:space="preserve"> </w:t>
      </w:r>
      <w:r>
        <w:rPr>
          <w:bCs/>
          <w:b/>
        </w:rPr>
        <w:t xml:space="preserve">pṛñcantā</w:t>
      </w:r>
      <w:r>
        <w:t xml:space="preserve">: root</w:t>
      </w:r>
      <w:r>
        <w:t xml:space="preserve"> </w:t>
      </w:r>
      <w:r>
        <w:rPr>
          <w:iCs/>
          <w:i/>
        </w:rPr>
        <w:t xml:space="preserve">pṛcī samparke</w:t>
      </w:r>
      <w:r>
        <w:t xml:space="preserve">;</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rudhādibhyaḥ śnam</w:t>
      </w:r>
      <w:r>
        <w:t xml:space="preserve">,</w:t>
      </w:r>
      <w:r>
        <w:t xml:space="preserve"> </w:t>
      </w:r>
      <w:r>
        <w:rPr>
          <w:iCs/>
          <w:i/>
        </w:rPr>
        <w:t xml:space="preserve">śna</w:t>
      </w:r>
      <w:r>
        <w:t xml:space="preserve"> </w:t>
      </w:r>
      <w:r>
        <w:t xml:space="preserve">as the</w:t>
      </w:r>
      <w:r>
        <w:t xml:space="preserve"> </w:t>
      </w:r>
      <w:r>
        <w:rPr>
          <w:iCs/>
          <w:i/>
        </w:rPr>
        <w:t xml:space="preserve">vikaraṇa</w:t>
      </w:r>
      <w:r>
        <w:t xml:space="preserve">, being</w:t>
      </w:r>
      <w:r>
        <w:t xml:space="preserve"> </w:t>
      </w:r>
      <w:r>
        <w:rPr>
          <w:iCs/>
          <w:i/>
        </w:rPr>
        <w:t xml:space="preserve">mit</w:t>
      </w:r>
      <w:r>
        <w:t xml:space="preserve">, comes after the penultimate (</w:t>
      </w:r>
      <w:r>
        <w:rPr>
          <w:iCs/>
          <w:i/>
        </w:rPr>
        <w:t xml:space="preserve">pṛ-na-c-at</w:t>
      </w:r>
      <w:r>
        <w:t xml:space="preserve">);</w:t>
      </w:r>
      <w:r>
        <w:t xml:space="preserve"> </w:t>
      </w:r>
      <w:r>
        <w:rPr>
          <w:iCs/>
          <w:i/>
        </w:rPr>
        <w:t xml:space="preserve">śnasor allopaḥ</w:t>
      </w:r>
      <w:r>
        <w:t xml:space="preserve"> </w:t>
      </w:r>
      <w:r>
        <w:t xml:space="preserve">(Pā. 6-4-111) — dropping the</w:t>
      </w:r>
      <w:r>
        <w:t xml:space="preserve"> </w:t>
      </w:r>
      <w:r>
        <w:rPr>
          <w:iCs/>
          <w:i/>
        </w:rPr>
        <w:t xml:space="preserve">a</w:t>
      </w:r>
      <w:r>
        <w:t xml:space="preserve"> </w:t>
      </w:r>
      <w:r>
        <w:t xml:space="preserve">of</w:t>
      </w:r>
      <w:r>
        <w:t xml:space="preserve"> </w:t>
      </w:r>
      <w:r>
        <w:rPr>
          <w:iCs/>
          <w:i/>
        </w:rPr>
        <w:t xml:space="preserve">śna</w:t>
      </w:r>
      <w:r>
        <w:t xml:space="preserve"> </w:t>
      </w:r>
      <w:r>
        <w:t xml:space="preserve">before a</w:t>
      </w:r>
      <w:r>
        <w:t xml:space="preserve"> </w:t>
      </w:r>
      <w:r>
        <w:rPr>
          <w:iCs/>
          <w:i/>
        </w:rPr>
        <w:t xml:space="preserve">kit</w:t>
      </w:r>
      <w:r>
        <w:t xml:space="preserve"> </w:t>
      </w:r>
      <w:r>
        <w:t xml:space="preserve">or</w:t>
      </w:r>
      <w:r>
        <w:t xml:space="preserve"> </w:t>
      </w:r>
      <w:r>
        <w:rPr>
          <w:iCs/>
          <w:i/>
        </w:rPr>
        <w:t xml:space="preserve">ṅit</w:t>
      </w:r>
      <w:r>
        <w:t xml:space="preserve"> </w:t>
      </w:r>
      <w:r>
        <w:t xml:space="preserve">or</w:t>
      </w:r>
      <w:r>
        <w:t xml:space="preserve"> </w:t>
      </w:r>
      <w:r>
        <w:rPr>
          <w:iCs/>
          <w:i/>
        </w:rPr>
        <w:t xml:space="preserve">śatṛ</w:t>
      </w:r>
      <w:r>
        <w:t xml:space="preserve">-like suffix;</w:t>
      </w:r>
      <w:r>
        <w:t xml:space="preserve"> </w:t>
      </w:r>
      <w:r>
        <w:rPr>
          <w:iCs/>
          <w:i/>
        </w:rPr>
        <w:t xml:space="preserve">naś cāpadāntasya jhali</w:t>
      </w:r>
      <w:r>
        <w:t xml:space="preserve"> </w:t>
      </w:r>
      <w:r>
        <w:t xml:space="preserve">(no number printed) gives</w:t>
      </w:r>
      <w:r>
        <w:t xml:space="preserve"> </w:t>
      </w:r>
      <w:r>
        <w:rPr>
          <w:iCs/>
          <w:i/>
        </w:rPr>
        <w:t xml:space="preserve">anusvāra</w:t>
      </w:r>
      <w:r>
        <w:t xml:space="preserve">,</w:t>
      </w:r>
      <w:r>
        <w:t xml:space="preserve"> </w:t>
      </w:r>
      <w:r>
        <w:rPr>
          <w:iCs/>
          <w:i/>
        </w:rPr>
        <w:t xml:space="preserve">anusvārasya yayi parasavarṇaḥ</w:t>
      </w:r>
      <w:r>
        <w:t xml:space="preserve"> </w:t>
      </w:r>
      <w:r>
        <w:t xml:space="preserve">(no number printed) gives the homogeneous nasal:</w:t>
      </w:r>
      <w:r>
        <w:t xml:space="preserve"> </w:t>
      </w:r>
      <w:r>
        <w:rPr>
          <w:iCs/>
          <w:i/>
        </w:rPr>
        <w:t xml:space="preserve">pṛñcat</w:t>
      </w:r>
      <w:r>
        <w:t xml:space="preserve">; in the nominative dual</w:t>
      </w:r>
      <w:r>
        <w:t xml:space="preserve"> </w:t>
      </w:r>
      <w:r>
        <w:rPr>
          <w:iCs/>
          <w:i/>
        </w:rPr>
        <w:t xml:space="preserve">ā</w:t>
      </w:r>
      <w:r>
        <w:t xml:space="preserve">; the suffix</w:t>
      </w:r>
      <w:r>
        <w:t xml:space="preserve"> </w:t>
      </w:r>
      <w:r>
        <w:rPr>
          <w:iCs/>
          <w:i/>
        </w:rPr>
        <w:t xml:space="preserve">at</w:t>
      </w:r>
      <w:r>
        <w:t xml:space="preserve"> </w:t>
      </w:r>
      <w:r>
        <w:t xml:space="preserve">is acute by the suffix-accent.</w:t>
      </w:r>
      <w:r>
        <w:t xml:space="preserve"> </w:t>
      </w:r>
      <w:r>
        <w:t xml:space="preserve">-</w:t>
      </w:r>
      <w:r>
        <w:t xml:space="preserve"> </w:t>
      </w:r>
      <w:r>
        <w:rPr>
          <w:bCs/>
          <w:b/>
        </w:rPr>
        <w:t xml:space="preserve">sukṛte</w:t>
      </w:r>
      <w:r>
        <w:t xml:space="preserve">:</w:t>
      </w:r>
      <w:r>
        <w:t xml:space="preserve"> </w:t>
      </w:r>
      <w:r>
        <w:rPr>
          <w:iCs/>
          <w:i/>
        </w:rPr>
        <w:t xml:space="preserve">su</w:t>
      </w:r>
      <w:r>
        <w:t xml:space="preserve"> </w:t>
      </w:r>
      <w:r>
        <w:t xml:space="preserve">is a preposition; root</w:t>
      </w:r>
      <w:r>
        <w:t xml:space="preserve"> </w:t>
      </w:r>
      <w:r>
        <w:rPr>
          <w:iCs/>
          <w:i/>
        </w:rPr>
        <w:t xml:space="preserve">ḍukṛñ karaṇe</w:t>
      </w:r>
      <w:r>
        <w:t xml:space="preserve">;</w:t>
      </w:r>
      <w:r>
        <w:t xml:space="preserve"> </w:t>
      </w:r>
      <w:r>
        <w:rPr>
          <w:iCs/>
          <w:i/>
        </w:rPr>
        <w:t xml:space="preserve">sukarmapāpamantrapuṇyeṣu kṛñaḥ</w:t>
      </w:r>
      <w:r>
        <w:t xml:space="preserve"> </w:t>
      </w:r>
      <w:r>
        <w:t xml:space="preserve">(Pā. 3-2-89) — after</w:t>
      </w:r>
      <w:r>
        <w:t xml:space="preserve"> </w:t>
      </w:r>
      <w:r>
        <w:rPr>
          <w:iCs/>
          <w:i/>
        </w:rPr>
        <w:t xml:space="preserve">su</w:t>
      </w:r>
      <w:r>
        <w:t xml:space="preserve">,</w:t>
      </w:r>
      <w:r>
        <w:t xml:space="preserve"> </w:t>
      </w:r>
      <w:r>
        <w:rPr>
          <w:iCs/>
          <w:i/>
        </w:rPr>
        <w:t xml:space="preserve">karman</w:t>
      </w:r>
      <w:r>
        <w:t xml:space="preserve">,</w:t>
      </w:r>
      <w:r>
        <w:t xml:space="preserve"> </w:t>
      </w:r>
      <w:r>
        <w:rPr>
          <w:iCs/>
          <w:i/>
        </w:rPr>
        <w:t xml:space="preserve">pāpa</w:t>
      </w:r>
      <w:r>
        <w:t xml:space="preserve">,</w:t>
      </w:r>
      <w:r>
        <w:t xml:space="preserve"> </w:t>
      </w:r>
      <w:r>
        <w:rPr>
          <w:iCs/>
          <w:i/>
        </w:rPr>
        <w:t xml:space="preserve">mantra</w:t>
      </w:r>
      <w:r>
        <w:t xml:space="preserve">,</w:t>
      </w:r>
      <w:r>
        <w:t xml:space="preserve"> </w:t>
      </w:r>
      <w:r>
        <w:rPr>
          <w:iCs/>
          <w:i/>
        </w:rPr>
        <w:t xml:space="preserve">puṇya</w:t>
      </w:r>
      <w:r>
        <w:t xml:space="preserve"> </w:t>
      </w:r>
      <w:r>
        <w:t xml:space="preserve">as</w:t>
      </w:r>
      <w:r>
        <w:t xml:space="preserve"> </w:t>
      </w:r>
      <w:r>
        <w:rPr>
          <w:iCs/>
          <w:i/>
        </w:rPr>
        <w:t xml:space="preserve">upapada</w:t>
      </w:r>
      <w:r>
        <w:t xml:space="preserve">,</w:t>
      </w:r>
      <w:r>
        <w:t xml:space="preserve"> </w:t>
      </w:r>
      <w:r>
        <w:rPr>
          <w:iCs/>
          <w:i/>
        </w:rPr>
        <w:t xml:space="preserve">kvip</w:t>
      </w:r>
      <w:r>
        <w:t xml:space="preserve"> </w:t>
      </w:r>
      <w:r>
        <w:t xml:space="preserve">after</w:t>
      </w:r>
      <w:r>
        <w:t xml:space="preserve"> </w:t>
      </w:r>
      <w:r>
        <w:rPr>
          <w:iCs/>
          <w:i/>
        </w:rPr>
        <w:t xml:space="preserve">kṛñ</w:t>
      </w:r>
      <w:r>
        <w:t xml:space="preserve"> </w:t>
      </w:r>
      <w:r>
        <w:t xml:space="preserve">in the past sense;</w:t>
      </w:r>
      <w:r>
        <w:t xml:space="preserve"> </w:t>
      </w:r>
      <w:r>
        <w:rPr>
          <w:iCs/>
          <w:i/>
        </w:rPr>
        <w:t xml:space="preserve">hrasvasya piti kṛti tuk</w:t>
      </w:r>
      <w:r>
        <w:t xml:space="preserve"> </w:t>
      </w:r>
      <w:r>
        <w:t xml:space="preserve">(Pā. 6-1-71) gives the</w:t>
      </w:r>
      <w:r>
        <w:t xml:space="preserve"> </w:t>
      </w:r>
      <w:r>
        <w:rPr>
          <w:iCs/>
          <w:i/>
        </w:rPr>
        <w:t xml:space="preserve">tuk</w:t>
      </w:r>
      <w:r>
        <w:t xml:space="preserve">:</w:t>
      </w:r>
      <w:r>
        <w:t xml:space="preserve"> </w:t>
      </w:r>
      <w:r>
        <w:rPr>
          <w:iCs/>
          <w:i/>
        </w:rPr>
        <w:t xml:space="preserve">sukṛt</w:t>
      </w:r>
      <w:r>
        <w:t xml:space="preserve">; dative singular.</w:t>
      </w:r>
      <w:r>
        <w:t xml:space="preserve"> </w:t>
      </w:r>
      <w:r>
        <w:t xml:space="preserve">-</w:t>
      </w:r>
      <w:r>
        <w:t xml:space="preserve"> </w:t>
      </w:r>
      <w:r>
        <w:rPr>
          <w:bCs/>
          <w:b/>
        </w:rPr>
        <w:t xml:space="preserve">sudānave</w:t>
      </w:r>
      <w:r>
        <w:t xml:space="preserve">:</w:t>
      </w:r>
      <w:r>
        <w:t xml:space="preserve"> </w:t>
      </w:r>
      <w:r>
        <w:t xml:space="preserve">“</w:t>
      </w:r>
      <w:r>
        <w:rPr>
          <w:iCs/>
          <w:i/>
        </w:rPr>
        <w:t xml:space="preserve">su</w:t>
      </w:r>
      <w:r>
        <w:t xml:space="preserve"> </w:t>
      </w:r>
      <w:r>
        <w:t xml:space="preserve">= good,</w:t>
      </w:r>
      <w:r>
        <w:t xml:space="preserve"> </w:t>
      </w:r>
      <w:r>
        <w:rPr>
          <w:iCs/>
          <w:i/>
        </w:rPr>
        <w:t xml:space="preserve">dānu</w:t>
      </w:r>
      <w:r>
        <w:t xml:space="preserve"> </w:t>
      </w:r>
      <w:r>
        <w:t xml:space="preserve">= gift,</w:t>
      </w:r>
      <w:r>
        <w:t xml:space="preserve"> </w:t>
      </w:r>
      <w:r>
        <w:rPr>
          <w:iCs/>
          <w:i/>
        </w:rPr>
        <w:t xml:space="preserve">yasya saḥ</w:t>
      </w:r>
      <w:r>
        <w:t xml:space="preserve"> </w:t>
      </w:r>
      <w:r>
        <w:t xml:space="preserve">= he who has it</w:t>
      </w:r>
      <w:r>
        <w:t xml:space="preserve">”</w:t>
      </w:r>
      <w:r>
        <w:t xml:space="preserve">; a bahuvrīhi;</w:t>
      </w:r>
      <w:r>
        <w:t xml:space="preserve"> </w:t>
      </w:r>
      <w:r>
        <w:rPr>
          <w:iCs/>
          <w:i/>
        </w:rPr>
        <w:t xml:space="preserve">dābhābhyāṃ nuḥ</w:t>
      </w:r>
      <w:r>
        <w:t xml:space="preserve"> </w:t>
      </w:r>
      <w:r>
        <w:t xml:space="preserve">(Uṇ. 3-312 [?], as printed), with</w:t>
      </w:r>
      <w:r>
        <w:t xml:space="preserve"> </w:t>
      </w:r>
      <w:r>
        <w:rPr>
          <w:iCs/>
          <w:i/>
        </w:rPr>
        <w:t xml:space="preserve">nit</w:t>
      </w:r>
      <w:r>
        <w:t xml:space="preserve"> </w:t>
      </w:r>
      <w:r>
        <w:t xml:space="preserve">continued from</w:t>
      </w:r>
      <w:r>
        <w:t xml:space="preserve"> </w:t>
      </w:r>
      <w:r>
        <w:rPr>
          <w:iCs/>
          <w:i/>
        </w:rPr>
        <w:t xml:space="preserve">suśyābhyāṃ nic ca</w:t>
      </w:r>
      <w:r>
        <w:t xml:space="preserve">: after</w:t>
      </w:r>
      <w:r>
        <w:t xml:space="preserve"> </w:t>
      </w:r>
      <w:r>
        <w:rPr>
          <w:iCs/>
          <w:i/>
        </w:rPr>
        <w:t xml:space="preserve">dā</w:t>
      </w:r>
      <w:r>
        <w:t xml:space="preserve"> </w:t>
      </w:r>
      <w:r>
        <w:t xml:space="preserve">the suffix</w:t>
      </w:r>
      <w:r>
        <w:t xml:space="preserve"> </w:t>
      </w:r>
      <w:r>
        <w:rPr>
          <w:iCs/>
          <w:i/>
        </w:rPr>
        <w:t xml:space="preserve">nu</w:t>
      </w:r>
      <w:r>
        <w:t xml:space="preserve">, being</w:t>
      </w:r>
      <w:r>
        <w:t xml:space="preserve"> </w:t>
      </w:r>
      <w:r>
        <w:rPr>
          <w:iCs/>
          <w:i/>
        </w:rPr>
        <w:t xml:space="preserve">nit</w:t>
      </w:r>
      <w:r>
        <w:t xml:space="preserve">, so the word is initial-acute;</w:t>
      </w:r>
      <w:r>
        <w:t xml:space="preserve"> </w:t>
      </w:r>
      <w:r>
        <w:rPr>
          <w:iCs/>
          <w:i/>
        </w:rPr>
        <w:t xml:space="preserve">ādyudāttaṃ dvyac chandasi</w:t>
      </w:r>
      <w:r>
        <w:t xml:space="preserve"> </w:t>
      </w:r>
      <w:r>
        <w:t xml:space="preserve">(Pā. 6-2-119) — a second member after</w:t>
      </w:r>
      <w:r>
        <w:t xml:space="preserve"> </w:t>
      </w:r>
      <w:r>
        <w:rPr>
          <w:iCs/>
          <w:i/>
        </w:rPr>
        <w:t xml:space="preserve">su</w:t>
      </w:r>
      <w:r>
        <w:t xml:space="preserve">, having two vowels and initial-acute, keeps the initial acute in the bahuvrīhi.</w:t>
      </w:r>
      <w:r>
        <w:t xml:space="preserve"> </w:t>
      </w:r>
      <w:r>
        <w:t xml:space="preserve">-</w:t>
      </w:r>
      <w:r>
        <w:t xml:space="preserve"> </w:t>
      </w:r>
      <w:r>
        <w:rPr>
          <w:bCs/>
          <w:b/>
        </w:rPr>
        <w:t xml:space="preserve">sīdatam</w:t>
      </w:r>
      <w:r>
        <w:t xml:space="preserve">: root</w:t>
      </w:r>
      <w:r>
        <w:t xml:space="preserve"> </w:t>
      </w:r>
      <w:r>
        <w:rPr>
          <w:iCs/>
          <w:i/>
        </w:rPr>
        <w:t xml:space="preserve">ṣadḷ</w:t>
      </w:r>
      <w:r>
        <w:t xml:space="preserve">;</w:t>
      </w:r>
      <w:r>
        <w:t xml:space="preserve"> </w:t>
      </w:r>
      <w:r>
        <w:rPr>
          <w:iCs/>
          <w:i/>
        </w:rPr>
        <w:t xml:space="preserve">loṭ</w:t>
      </w:r>
      <w:r>
        <w:t xml:space="preserve">,</w:t>
      </w:r>
      <w:r>
        <w:t xml:space="preserve"> </w:t>
      </w:r>
      <w:r>
        <w:rPr>
          <w:iCs/>
          <w:i/>
        </w:rPr>
        <w:t xml:space="preserve">thas</w:t>
      </w:r>
      <w:r>
        <w:t xml:space="preserve">,</w:t>
      </w:r>
      <w:r>
        <w:t xml:space="preserve"> </w:t>
      </w:r>
      <w:r>
        <w:rPr>
          <w:iCs/>
          <w:i/>
        </w:rPr>
        <w:t xml:space="preserve">tam</w:t>
      </w:r>
      <w:r>
        <w:t xml:space="preserve">,</w:t>
      </w:r>
      <w:r>
        <w:t xml:space="preserve"> </w:t>
      </w:r>
      <w:r>
        <w:rPr>
          <w:iCs/>
          <w:i/>
        </w:rPr>
        <w:t xml:space="preserve">śap</w:t>
      </w:r>
      <w:r>
        <w:t xml:space="preserve">;</w:t>
      </w:r>
      <w:r>
        <w:t xml:space="preserve"> </w:t>
      </w:r>
      <w:r>
        <w:rPr>
          <w:iCs/>
          <w:i/>
        </w:rPr>
        <w:t xml:space="preserve">pāghrādhmā…</w:t>
      </w:r>
      <w:r>
        <w:t xml:space="preserve"> </w:t>
      </w:r>
      <w:r>
        <w:t xml:space="preserve">gives</w:t>
      </w:r>
      <w:r>
        <w:t xml:space="preserve"> </w:t>
      </w:r>
      <w:r>
        <w:rPr>
          <w:iCs/>
          <w:i/>
        </w:rPr>
        <w:t xml:space="preserve">sīda</w:t>
      </w:r>
      <w:r>
        <w:t xml:space="preserve">; all-unaccented.</w:t>
      </w:r>
      <w:r>
        <w:t xml:space="preserve"> </w:t>
      </w:r>
      <w:r>
        <w:rPr>
          <w:bCs/>
          <w:b/>
        </w:rPr>
        <w:t xml:space="preserve">|| 8 ||</w:t>
      </w:r>
    </w:p>
    <w:p>
      <w:r>
        <w:pict>
          <v:rect style="width:0;height:1.5pt" o:hralign="center" o:hrstd="t" o:hr="t"/>
        </w:pict>
      </w:r>
    </w:p>
    <w:bookmarkEnd w:id="29"/>
    <w:bookmarkStart w:id="30" w:name="rik-47.9-pp.-25-pdf-41"/>
    <w:p>
      <w:pPr>
        <w:pStyle w:val="Heading3"/>
      </w:pPr>
      <w:r>
        <w:t xml:space="preserve">Rik 47.9 (pp. 25–, PDF 41–)</w:t>
      </w:r>
    </w:p>
    <w:p>
      <w:pPr>
        <w:pStyle w:val="FirstParagraph"/>
      </w:pPr>
      <w:r>
        <w:rPr>
          <w:bCs/>
          <w:b/>
        </w:rPr>
        <w:t xml:space="preserve">Saṃhitā-pāṭha</w:t>
      </w:r>
      <w:r>
        <w:t xml:space="preserve"> </w:t>
      </w:r>
      <w:r>
        <w:rPr>
          <w:iCs/>
          <w:i/>
        </w:rPr>
        <w:t xml:space="preserve">(p. 25; accents as printed)</w:t>
      </w:r>
    </w:p>
    <w:p>
      <w:pPr>
        <w:pStyle w:val="BlockText"/>
      </w:pPr>
      <w:r>
        <w:rPr>
          <w:bCs/>
          <w:b/>
        </w:rPr>
        <w:t xml:space="preserve">तेन॑ नास॒त्या ग॑तं॒ रथे॑न॒ सूर्य॑त्वचा ।</w:t>
      </w:r>
      <w:r>
        <w:t xml:space="preserve"> </w:t>
      </w:r>
      <w:r>
        <w:rPr>
          <w:bCs/>
          <w:b/>
        </w:rPr>
        <w:t xml:space="preserve">येन॒ शश्व॑दू॒हथु॑र्दा॒शुषे॒ वसु॒ मध्वः॒ सोम॑स्य पीतये॑ ॥ ९ ॥</w:t>
      </w:r>
    </w:p>
    <w:p>
      <w:pPr>
        <w:pStyle w:val="FirstParagraph"/>
      </w:pPr>
      <w:r>
        <w:rPr>
          <w:iCs/>
          <w:i/>
        </w:rPr>
        <w:t xml:space="preserve">téna nāsatyā́ gataṃ ráthena sū́ryatvacā |</w:t>
      </w:r>
      <w:r>
        <w:t xml:space="preserve"> </w:t>
      </w:r>
      <w:r>
        <w:rPr>
          <w:iCs/>
          <w:i/>
        </w:rPr>
        <w:t xml:space="preserve">yéna śáśvad ūháthur dāśúṣe vásu mádhvaḥ sómasya pītáye || 9 ||</w:t>
      </w:r>
    </w:p>
    <w:p>
      <w:pPr>
        <w:pStyle w:val="BodyText"/>
      </w:pPr>
      <w:r>
        <w:rPr>
          <w:bCs/>
          <w:b/>
        </w:rPr>
        <w:t xml:space="preserve">Pada-pāṭha</w:t>
      </w:r>
      <w:r>
        <w:t xml:space="preserve"> </w:t>
      </w:r>
      <w:r>
        <w:rPr>
          <w:iCs/>
          <w:i/>
        </w:rPr>
        <w:t xml:space="preserve">(p. 25)</w:t>
      </w:r>
    </w:p>
    <w:p>
      <w:pPr>
        <w:pStyle w:val="BlockText"/>
      </w:pPr>
      <w:r>
        <w:t xml:space="preserve">तेन । नासत्या । आ । गतम् । रथेन । सूर्यऽत्वचा ।</w:t>
      </w:r>
      <w:r>
        <w:t xml:space="preserve"> </w:t>
      </w:r>
      <w:r>
        <w:t xml:space="preserve">येन । शश्वत् । ऊहथुः । दाशुषे । वसु । मध्वः । सोमस्य । पीतये ॥ ९ ॥</w:t>
      </w:r>
    </w:p>
    <w:p>
      <w:pPr>
        <w:pStyle w:val="FirstParagraph"/>
      </w:pPr>
      <w:r>
        <w:rPr>
          <w:iCs/>
          <w:i/>
        </w:rPr>
        <w:t xml:space="preserve">tena | nāsatyā | ā | gatam | rathena | sūrya-tvacā |</w:t>
      </w:r>
      <w:r>
        <w:t xml:space="preserve"> </w:t>
      </w:r>
      <w:r>
        <w:rPr>
          <w:iCs/>
          <w:i/>
        </w:rPr>
        <w:t xml:space="preserve">yena | śaśvat | ūhathuḥ | dāśuṣe | vasu | madhvaḥ | somasya | pītaye || 9 ||</w:t>
      </w:r>
    </w:p>
    <w:p>
      <w:pPr>
        <w:pStyle w:val="BodyText"/>
      </w:pPr>
      <w:r>
        <w:rPr>
          <w:bCs/>
          <w:b/>
        </w:rPr>
        <w:t xml:space="preserve">Sāyaṇa-bhāṣya</w:t>
      </w:r>
      <w:r>
        <w:t xml:space="preserve"> </w:t>
      </w:r>
      <w:r>
        <w:rPr>
          <w:iCs/>
          <w:i/>
        </w:rPr>
        <w:t xml:space="preserve">(p. 25)</w:t>
      </w:r>
    </w:p>
    <w:p>
      <w:pPr>
        <w:pStyle w:val="BlockText"/>
      </w:pPr>
      <w:r>
        <w:rPr>
          <w:bCs/>
          <w:b/>
        </w:rPr>
        <w:t xml:space="preserve">हे नासत्या सूर्यत्वचा सूर्यसंवृतेन सूर्यरश्मिसदृशेन वा तेन प्रसिद्धेन रथेना गतम् । आगच्छतम् । दाशुषे हविर्दत्तवते यजमानाय वसु धनं शश्वत् सर्वदा येन रथेनोहथुः प्रापितवन्तौ । तेन रथेनेति पूर्वत्रान्वयः । किमर्थमागमनमिति तदुच्यते । मध्वो मधुरस्य सोमस्य पीतये सोमपानार्थम् ॥ सूर्यत्वचा । त्वच संवरणे । त्वचतीति संवृणोतीति त्वग्रश्मिः । सूर्यस्य त्वगिव त्वग्यस्य । सप्तम्युपमानेत्यादिना । पा. २-२-२४-१२ । बहुव्रीहिरुत्तरपदलोपश्च । सूर्यशब्दः । षू प्रेरणे इत्यस्मात् क्यपि राजसूयसूर्येत्यादिना रुडागमसहितो निपातितः । ततः प्रत्ययस्य पित्त्वादनुदात्तत्वे धातुस्वरेणाद्युदात्तः । स एव बहुव्रीहौ पूर्वपदप्रकृतिस्वरेण शिष्यते । ऊहथुः । वह प्रापणे । लिट्यसंयोगाल्लिट् कित् । पा. १-२-५ । इति लिटः कित्त्वे वचिस्वपीत्यादिना संप्रसारणं । अभ्यासहलादिशेषौ सवर्णदीर्घः । प्रत्ययस्वरः । यद्वृत्तयोगादनिघातः ॥</w:t>
      </w:r>
    </w:p>
    <w:p>
      <w:pPr>
        <w:pStyle w:val="FirstParagraph"/>
      </w:pPr>
      <w:r>
        <w:rPr>
          <w:iCs/>
          <w:i/>
        </w:rPr>
        <w:t xml:space="preserve">he nāsatyā sūryatvacā sūryasaṃvṛtena sūryaraśmisadṛśena vā tena prasiddhena rathenā gatam | āgacchatam | dāśuṣe havirdattavate yajamānāya vasu dhanaṃ śaśvat sarvadā yena rathenohathuḥ prāpitavantau | tena rathene ti pūrvatrānvayaḥ | kimarthamāgamanam iti tad ucyate | madhvo madhurasya somasya pītaye somapānārtham || sūryatvacā | tvaca saṃvaraṇe | tvacatīti saṃvṛṇotīti tvagraśmiḥ | sūryasya tvag iva tvag yasya | saptamyupamānety ādinā | pā. 2-2-24-12 | bahuvrīhir uttarapadalopaś ca | sūryaśabdaḥ | ṣū preraṇe ity asmāt kyapi rājasūyasūryety ādinā ruḍāgamasahito nipātitaḥ | tataḥ pratyayasya pittvād anudāttatve dhātusvareṇādyudāttaḥ | sa eva bahuvrīhau pūrvapadaprakṛtisvareṇa śiṣyate | ūhathuḥ | vaha prāpaṇe | liṭy asaṃyogāl liṭ kit | pā. 1-2-5 | iti liṭaḥ kittve vacisvapīty ādinā saṃprasāraṇaṃ | abhyāsahalādiśeṣau savarṇadīrghaḥ | pratyayasvaraḥ | yadvṛttayogād anighātaḥ ||</w:t>
      </w:r>
    </w:p>
    <w:p>
      <w:pPr>
        <w:pStyle w:val="BodyText"/>
      </w:pPr>
      <w:r>
        <w:rPr>
          <w:iCs/>
          <w:i/>
        </w:rPr>
        <w:t xml:space="preserve">(Re-read at 350 dpi:</w:t>
      </w:r>
      <w:r>
        <w:rPr>
          <w:iCs/>
          <w:i/>
        </w:rPr>
        <w:t xml:space="preserve"> </w:t>
      </w:r>
      <w:r>
        <w:rPr>
          <w:iCs/>
          <w:i/>
        </w:rPr>
        <w:t xml:space="preserve">“</w:t>
      </w:r>
      <w:r>
        <w:rPr>
          <w:iCs/>
          <w:i/>
        </w:rPr>
        <w:t xml:space="preserve">saptamyupamāna…</w:t>
      </w:r>
      <w:r>
        <w:rPr>
          <w:iCs/>
          <w:i/>
        </w:rPr>
        <w:t xml:space="preserve">”</w:t>
      </w:r>
      <w:r>
        <w:rPr>
          <w:iCs/>
          <w:i/>
        </w:rPr>
        <w:t xml:space="preserve"> </w:t>
      </w:r>
      <w:r>
        <w:rPr>
          <w:iCs/>
          <w:i/>
        </w:rPr>
        <w:t xml:space="preserve">(the vārttika Pā. 2-2-24-12).</w:t>
      </w:r>
      <w:r>
        <w:rPr>
          <w:iCs/>
          <w:i/>
        </w:rPr>
        <w:t xml:space="preserve"> </w:t>
      </w:r>
      <w:r>
        <w:rPr>
          <w:iCs/>
          <w:i/>
        </w:rPr>
        <w:t xml:space="preserve">“</w:t>
      </w:r>
      <w:r>
        <w:rPr>
          <w:iCs/>
          <w:i/>
        </w:rPr>
        <w:t xml:space="preserve">tena rathene ti</w:t>
      </w:r>
      <w:r>
        <w:rPr>
          <w:iCs/>
          <w:i/>
        </w:rPr>
        <w:t xml:space="preserve">”</w:t>
      </w:r>
      <w:r>
        <w:rPr>
          <w:iCs/>
          <w:i/>
        </w:rPr>
        <w:t xml:space="preserve"> </w:t>
      </w:r>
      <w:r>
        <w:rPr>
          <w:iCs/>
          <w:i/>
        </w:rPr>
        <w:t xml:space="preserve">is</w:t>
      </w:r>
      <w:r>
        <w:t xml:space="preserve"> </w:t>
      </w:r>
      <w:r>
        <w:t xml:space="preserve">tena rathene</w:t>
      </w:r>
      <w:r>
        <w:rPr>
          <w:iCs/>
          <w:i/>
        </w:rPr>
        <w:t xml:space="preserve">’ti,</w:t>
      </w:r>
      <w:r>
        <w:rPr>
          <w:iCs/>
          <w:i/>
        </w:rPr>
        <w:t xml:space="preserve"> </w:t>
      </w:r>
      <w:r>
        <w:rPr>
          <w:iCs/>
          <w:i/>
        </w:rPr>
        <w:t xml:space="preserve">“</w:t>
      </w:r>
      <w:r>
        <w:rPr>
          <w:iCs/>
          <w:i/>
        </w:rPr>
        <w:t xml:space="preserve">‘</w:t>
      </w:r>
      <w:r>
        <w:rPr>
          <w:iCs/>
          <w:i/>
        </w:rPr>
        <w:t xml:space="preserve">with that chariot</w:t>
      </w:r>
      <w:r>
        <w:rPr>
          <w:iCs/>
          <w:i/>
        </w:rPr>
        <w:t xml:space="preserve">’</w:t>
      </w:r>
      <w:r>
        <w:rPr>
          <w:iCs/>
          <w:i/>
        </w:rPr>
        <w:t xml:space="preserve">: the connexion is with the preceding</w:t>
      </w:r>
      <w:r>
        <w:rPr>
          <w:iCs/>
          <w:i/>
        </w:rPr>
        <w:t xml:space="preserve">”</w:t>
      </w:r>
      <w:r>
        <w:rPr>
          <w:iCs/>
          <w:i/>
        </w:rPr>
        <w:t xml:space="preserve">.)</w:t>
      </w:r>
    </w:p>
    <w:p>
      <w:pPr>
        <w:pStyle w:val="BodyText"/>
      </w:pPr>
      <w:r>
        <w:rPr>
          <w:bCs/>
          <w:b/>
        </w:rPr>
        <w:t xml:space="preserve">Translation:</w:t>
      </w:r>
      <w:r>
        <w:t xml:space="preserve"> </w:t>
      </w:r>
      <w:r>
        <w:t xml:space="preserve">“</w:t>
      </w:r>
      <w:r>
        <w:t xml:space="preserve">O Nāsatyas,</w:t>
      </w:r>
      <w:r>
        <w:t xml:space="preserve"> </w:t>
      </w:r>
      <w:r>
        <w:rPr>
          <w:iCs/>
          <w:i/>
        </w:rPr>
        <w:t xml:space="preserve">sūryatvacā</w:t>
      </w:r>
      <w:r>
        <w:t xml:space="preserve">, covered with (hidden by) the Sun, or like the rays of the Sun,</w:t>
      </w:r>
      <w:r>
        <w:t xml:space="preserve"> </w:t>
      </w:r>
      <w:r>
        <w:rPr>
          <w:iCs/>
          <w:i/>
        </w:rPr>
        <w:t xml:space="preserve">tena rathena</w:t>
      </w:r>
      <w:r>
        <w:t xml:space="preserve">, with that well-known chariot,</w:t>
      </w:r>
      <w:r>
        <w:t xml:space="preserve"> </w:t>
      </w:r>
      <w:r>
        <w:rPr>
          <w:iCs/>
          <w:i/>
        </w:rPr>
        <w:t xml:space="preserve">ā gatam</w:t>
      </w:r>
      <w:r>
        <w:t xml:space="preserve">, come —</w:t>
      </w:r>
      <w:r>
        <w:t xml:space="preserve"> </w:t>
      </w:r>
      <w:r>
        <w:rPr>
          <w:iCs/>
          <w:i/>
        </w:rPr>
        <w:t xml:space="preserve">yena</w:t>
      </w:r>
      <w:r>
        <w:t xml:space="preserve">, with which chariot you two,</w:t>
      </w:r>
      <w:r>
        <w:t xml:space="preserve"> </w:t>
      </w:r>
      <w:r>
        <w:rPr>
          <w:iCs/>
          <w:i/>
        </w:rPr>
        <w:t xml:space="preserve">dāśuṣe</w:t>
      </w:r>
      <w:r>
        <w:t xml:space="preserve">, to the sacrificer who gave the oblation,</w:t>
      </w:r>
      <w:r>
        <w:t xml:space="preserve"> </w:t>
      </w:r>
      <w:r>
        <w:rPr>
          <w:iCs/>
          <w:i/>
        </w:rPr>
        <w:t xml:space="preserve">vasu</w:t>
      </w:r>
      <w:r>
        <w:t xml:space="preserve">, wealth,</w:t>
      </w:r>
      <w:r>
        <w:t xml:space="preserve"> </w:t>
      </w:r>
      <w:r>
        <w:rPr>
          <w:iCs/>
          <w:i/>
        </w:rPr>
        <w:t xml:space="preserve">śaśvat</w:t>
      </w:r>
      <w:r>
        <w:t xml:space="preserve">, always,</w:t>
      </w:r>
      <w:r>
        <w:t xml:space="preserve"> </w:t>
      </w:r>
      <w:r>
        <w:rPr>
          <w:iCs/>
          <w:i/>
        </w:rPr>
        <w:t xml:space="preserve">ūhathuḥ</w:t>
      </w:r>
      <w:r>
        <w:t xml:space="preserve">, have brought.</w:t>
      </w:r>
      <w:r>
        <w:t xml:space="preserve"> </w:t>
      </w:r>
      <w:r>
        <w:t xml:space="preserve">‘</w:t>
      </w:r>
      <w:r>
        <w:t xml:space="preserve">With that chariot</w:t>
      </w:r>
      <w:r>
        <w:t xml:space="preserve">’</w:t>
      </w:r>
      <w:r>
        <w:t xml:space="preserve"> </w:t>
      </w:r>
      <w:r>
        <w:t xml:space="preserve">is to be construed with what precedes. Why the coming?</w:t>
      </w:r>
      <w:r>
        <w:t xml:space="preserve"> </w:t>
      </w:r>
      <w:r>
        <w:rPr>
          <w:iCs/>
          <w:i/>
        </w:rPr>
        <w:t xml:space="preserve">Madhvaḥ somasya pītaye</w:t>
      </w:r>
      <w:r>
        <w:t xml:space="preserve">, to drink the sweet Soma.</w:t>
      </w:r>
      <w:r>
        <w:t xml:space="preserve"> </w:t>
      </w:r>
      <w:r>
        <w:rPr>
          <w:iCs/>
          <w:i/>
        </w:rPr>
        <w:t xml:space="preserve">Sūryatvacā</w:t>
      </w:r>
      <w:r>
        <w:t xml:space="preserve">: root</w:t>
      </w:r>
      <w:r>
        <w:t xml:space="preserve"> </w:t>
      </w:r>
      <w:r>
        <w:rPr>
          <w:iCs/>
          <w:i/>
        </w:rPr>
        <w:t xml:space="preserve">tvaca saṃvaraṇe</w:t>
      </w:r>
      <w:r>
        <w:t xml:space="preserve">;</w:t>
      </w:r>
      <w:r>
        <w:t xml:space="preserve"> </w:t>
      </w:r>
      <w:r>
        <w:t xml:space="preserve">‘</w:t>
      </w:r>
      <w:r>
        <w:t xml:space="preserve">the Sun’s skin, as it were, is its skin</w:t>
      </w:r>
      <w:r>
        <w:t xml:space="preserve">’</w:t>
      </w:r>
      <w:r>
        <w:t xml:space="preserve">; a bahuvrīhi with dropping of the later member, by the vārttika</w:t>
      </w:r>
      <w:r>
        <w:t xml:space="preserve"> </w:t>
      </w:r>
      <w:r>
        <w:rPr>
          <w:iCs/>
          <w:i/>
        </w:rPr>
        <w:t xml:space="preserve">saptamyupamāna…</w:t>
      </w:r>
      <w:r>
        <w:t xml:space="preserve"> </w:t>
      </w:r>
      <w:r>
        <w:t xml:space="preserve">(Pā. 2-2-24-12) on a locative or an</w:t>
      </w:r>
      <w:r>
        <w:t xml:space="preserve"> </w:t>
      </w:r>
      <w:r>
        <w:rPr>
          <w:iCs/>
          <w:i/>
        </w:rPr>
        <w:t xml:space="preserve">upamāna</w:t>
      </w:r>
      <w:r>
        <w:t xml:space="preserve"> </w:t>
      </w:r>
      <w:r>
        <w:t xml:space="preserve">first member; the word</w:t>
      </w:r>
      <w:r>
        <w:t xml:space="preserve"> </w:t>
      </w:r>
      <w:r>
        <w:rPr>
          <w:iCs/>
          <w:i/>
        </w:rPr>
        <w:t xml:space="preserve">sūrya</w:t>
      </w:r>
      <w:r>
        <w:t xml:space="preserve">, from the root</w:t>
      </w:r>
      <w:r>
        <w:t xml:space="preserve"> </w:t>
      </w:r>
      <w:r>
        <w:rPr>
          <w:iCs/>
          <w:i/>
        </w:rPr>
        <w:t xml:space="preserve">ṣū preraṇe</w:t>
      </w:r>
      <w:r>
        <w:t xml:space="preserve"> </w:t>
      </w:r>
      <w:r>
        <w:t xml:space="preserve">with</w:t>
      </w:r>
      <w:r>
        <w:t xml:space="preserve"> </w:t>
      </w:r>
      <w:r>
        <w:rPr>
          <w:iCs/>
          <w:i/>
        </w:rPr>
        <w:t xml:space="preserve">kyap</w:t>
      </w:r>
      <w:r>
        <w:t xml:space="preserve"> </w:t>
      </w:r>
      <w:r>
        <w:t xml:space="preserve">and the</w:t>
      </w:r>
      <w:r>
        <w:t xml:space="preserve"> </w:t>
      </w:r>
      <w:r>
        <w:rPr>
          <w:iCs/>
          <w:i/>
        </w:rPr>
        <w:t xml:space="preserve">ruṭ</w:t>
      </w:r>
      <w:r>
        <w:t xml:space="preserve">-augment by</w:t>
      </w:r>
      <w:r>
        <w:t xml:space="preserve"> </w:t>
      </w:r>
      <w:r>
        <w:rPr>
          <w:iCs/>
          <w:i/>
        </w:rPr>
        <w:t xml:space="preserve">rājasūyasūrya…</w:t>
      </w:r>
      <w:r>
        <w:t xml:space="preserve">; the suffix being</w:t>
      </w:r>
      <w:r>
        <w:t xml:space="preserve"> </w:t>
      </w:r>
      <w:r>
        <w:rPr>
          <w:iCs/>
          <w:i/>
        </w:rPr>
        <w:t xml:space="preserve">pit</w:t>
      </w:r>
      <w:r>
        <w:t xml:space="preserve">, the root-accent: initial-acute; this alone remains, by the first member’s natural accent in the bahuvrīhi.</w:t>
      </w:r>
      <w:r>
        <w:t xml:space="preserve"> </w:t>
      </w:r>
      <w:r>
        <w:rPr>
          <w:iCs/>
          <w:i/>
        </w:rPr>
        <w:t xml:space="preserve">Ūhathuḥ</w:t>
      </w:r>
      <w:r>
        <w:t xml:space="preserve">: root</w:t>
      </w:r>
      <w:r>
        <w:t xml:space="preserve"> </w:t>
      </w:r>
      <w:r>
        <w:rPr>
          <w:iCs/>
          <w:i/>
        </w:rPr>
        <w:t xml:space="preserve">vaha prāpaṇe</w:t>
      </w:r>
      <w:r>
        <w:t xml:space="preserve">; the</w:t>
      </w:r>
      <w:r>
        <w:t xml:space="preserve"> </w:t>
      </w:r>
      <w:r>
        <w:rPr>
          <w:iCs/>
          <w:i/>
        </w:rPr>
        <w:t xml:space="preserve">liṭ</w:t>
      </w:r>
      <w:r>
        <w:t xml:space="preserve"> </w:t>
      </w:r>
      <w:r>
        <w:t xml:space="preserve">is</w:t>
      </w:r>
      <w:r>
        <w:t xml:space="preserve"> </w:t>
      </w:r>
      <w:r>
        <w:rPr>
          <w:iCs/>
          <w:i/>
        </w:rPr>
        <w:t xml:space="preserve">kit</w:t>
      </w:r>
      <w:r>
        <w:t xml:space="preserve"> </w:t>
      </w:r>
      <w:r>
        <w:t xml:space="preserve">by</w:t>
      </w:r>
      <w:r>
        <w:t xml:space="preserve"> </w:t>
      </w:r>
      <w:r>
        <w:rPr>
          <w:iCs/>
          <w:i/>
        </w:rPr>
        <w:t xml:space="preserve">liṭy asaṃyogāt</w:t>
      </w:r>
      <w:r>
        <w:t xml:space="preserve"> </w:t>
      </w:r>
      <w:r>
        <w:t xml:space="preserve">(Pā. 1-2-5);</w:t>
      </w:r>
      <w:r>
        <w:t xml:space="preserve"> </w:t>
      </w:r>
      <w:r>
        <w:rPr>
          <w:iCs/>
          <w:i/>
        </w:rPr>
        <w:t xml:space="preserve">saṃprasāraṇa</w:t>
      </w:r>
      <w:r>
        <w:t xml:space="preserve"> </w:t>
      </w:r>
      <w:r>
        <w:t xml:space="preserve">by</w:t>
      </w:r>
      <w:r>
        <w:t xml:space="preserve"> </w:t>
      </w:r>
      <w:r>
        <w:rPr>
          <w:iCs/>
          <w:i/>
        </w:rPr>
        <w:t xml:space="preserve">vacisvapi…</w:t>
      </w:r>
      <w:r>
        <w:t xml:space="preserve">; the reduplicative syllable and the remaining consonant; the homogeneous lengthening; the suffix-accent; because of the</w:t>
      </w:r>
      <w:r>
        <w:t xml:space="preserve"> </w:t>
      </w:r>
      <w:r>
        <w:rPr>
          <w:iCs/>
          <w:i/>
        </w:rPr>
        <w:t xml:space="preserve">yad</w:t>
      </w:r>
      <w:r>
        <w:t xml:space="preserve">-connexion, no all-unaccented.</w:t>
      </w:r>
      <w:r>
        <w:t xml:space="preserve">”</w:t>
      </w:r>
    </w:p>
    <w:p>
      <w:pPr>
        <w:pStyle w:val="BodyText"/>
      </w:pPr>
      <w:r>
        <w:rPr>
          <w:iCs/>
          <w:i/>
        </w:rPr>
        <w:t xml:space="preserve">(The Pratipadārtha, Bhāvārtha, English, Special Topics and grammar of Rik 9 begin on p. 26, not yet written.)</w:t>
      </w:r>
    </w:p>
    <w:p>
      <w:r>
        <w:pict>
          <v:rect style="width:0;height:1.5pt" o:hralign="center" o:hrstd="t" o:hr="t"/>
        </w:pict>
      </w:r>
    </w:p>
    <w:p>
      <w:r>
        <w:pict>
          <v:rect style="width:0;height:1.5pt" o:hralign="center" o:hrstd="t" o:hr="t"/>
        </w:pict>
      </w:r>
    </w:p>
    <w:p>
      <w:pPr>
        <w:pStyle w:val="FirstParagraph"/>
      </w:pPr>
      <w:r>
        <w:rPr>
          <w:bCs/>
          <w:b/>
        </w:rPr>
        <w:t xml:space="preserve">Rik 47.9, continued</w:t>
      </w:r>
      <w:r>
        <w:t xml:space="preserve"> </w:t>
      </w:r>
      <w:r>
        <w:rPr>
          <w:iCs/>
          <w:i/>
        </w:rPr>
        <w:t xml:space="preserve">(from p. 26)</w:t>
      </w:r>
    </w:p>
    <w:p>
      <w:pPr>
        <w:pStyle w:val="BodyText"/>
      </w:pPr>
      <w:r>
        <w:rPr>
          <w:bCs/>
          <w:b/>
        </w:rPr>
        <w:t xml:space="preserve">Pratipadārtha</w:t>
      </w:r>
      <w:r>
        <w:t xml:space="preserve"> </w:t>
      </w:r>
      <w:r>
        <w:rPr>
          <w:iCs/>
          <w:i/>
        </w:rPr>
        <w:t xml:space="preserve">(p. 26)</w:t>
      </w:r>
      <w:r>
        <w:t xml:space="preserve"> </w:t>
      </w:r>
      <w:r>
        <w:t xml:space="preserve">—</w:t>
      </w:r>
      <w:r>
        <w:t xml:space="preserve"> </w:t>
      </w:r>
      <w:r>
        <w:t xml:space="preserve">“</w:t>
      </w:r>
      <w:r>
        <w:rPr>
          <w:bCs/>
          <w:b/>
        </w:rPr>
        <w:t xml:space="preserve">nāsatyā</w:t>
      </w:r>
      <w:r>
        <w:t xml:space="preserve"> </w:t>
      </w:r>
      <w:r>
        <w:t xml:space="preserve">— O Aśvin gods;</w:t>
      </w:r>
      <w:r>
        <w:t xml:space="preserve"> </w:t>
      </w:r>
      <w:r>
        <w:rPr>
          <w:bCs/>
          <w:b/>
        </w:rPr>
        <w:t xml:space="preserve">yena</w:t>
      </w:r>
      <w:r>
        <w:t xml:space="preserve"> </w:t>
      </w:r>
      <w:r>
        <w:t xml:space="preserve">— with which chariot (in which);</w:t>
      </w:r>
      <w:r>
        <w:t xml:space="preserve"> </w:t>
      </w:r>
      <w:r>
        <w:rPr>
          <w:bCs/>
          <w:b/>
        </w:rPr>
        <w:t xml:space="preserve">dāśuṣe</w:t>
      </w:r>
      <w:r>
        <w:t xml:space="preserve"> </w:t>
      </w:r>
      <w:r>
        <w:t xml:space="preserve">— to the sacrificer who gives the oblation;</w:t>
      </w:r>
      <w:r>
        <w:t xml:space="preserve"> </w:t>
      </w:r>
      <w:r>
        <w:rPr>
          <w:bCs/>
          <w:b/>
        </w:rPr>
        <w:t xml:space="preserve">vasu</w:t>
      </w:r>
      <w:r>
        <w:t xml:space="preserve"> </w:t>
      </w:r>
      <w:r>
        <w:t xml:space="preserve">— wealth;</w:t>
      </w:r>
      <w:r>
        <w:t xml:space="preserve"> </w:t>
      </w:r>
      <w:r>
        <w:rPr>
          <w:bCs/>
          <w:b/>
        </w:rPr>
        <w:t xml:space="preserve">śaśvat</w:t>
      </w:r>
      <w:r>
        <w:t xml:space="preserve"> </w:t>
      </w:r>
      <w:r>
        <w:t xml:space="preserve">— always;</w:t>
      </w:r>
      <w:r>
        <w:t xml:space="preserve"> </w:t>
      </w:r>
      <w:r>
        <w:rPr>
          <w:bCs/>
          <w:b/>
        </w:rPr>
        <w:t xml:space="preserve">ūhathuḥ</w:t>
      </w:r>
      <w:r>
        <w:t xml:space="preserve"> </w:t>
      </w:r>
      <w:r>
        <w:t xml:space="preserve">— have brought, conveying;</w:t>
      </w:r>
      <w:r>
        <w:t xml:space="preserve"> </w:t>
      </w:r>
      <w:r>
        <w:rPr>
          <w:bCs/>
          <w:b/>
        </w:rPr>
        <w:t xml:space="preserve">sūryatvacā</w:t>
      </w:r>
      <w:r>
        <w:t xml:space="preserve"> </w:t>
      </w:r>
      <w:r>
        <w:t xml:space="preserve">— covered by the Sun (by the rays of the Sun), or like the rays of the Sun;</w:t>
      </w:r>
      <w:r>
        <w:t xml:space="preserve"> </w:t>
      </w:r>
      <w:r>
        <w:rPr>
          <w:bCs/>
          <w:b/>
        </w:rPr>
        <w:t xml:space="preserve">tena</w:t>
      </w:r>
      <w:r>
        <w:t xml:space="preserve"> </w:t>
      </w:r>
      <w:r>
        <w:t xml:space="preserve">— by that well-known;</w:t>
      </w:r>
      <w:r>
        <w:t xml:space="preserve"> </w:t>
      </w:r>
      <w:r>
        <w:rPr>
          <w:bCs/>
          <w:b/>
        </w:rPr>
        <w:t xml:space="preserve">rathena</w:t>
      </w:r>
      <w:r>
        <w:t xml:space="preserve"> </w:t>
      </w:r>
      <w:r>
        <w:t xml:space="preserve">— with the chariot (sitting in it);</w:t>
      </w:r>
      <w:r>
        <w:t xml:space="preserve"> </w:t>
      </w:r>
      <w:r>
        <w:rPr>
          <w:bCs/>
          <w:b/>
        </w:rPr>
        <w:t xml:space="preserve">madhvaḥ</w:t>
      </w:r>
      <w:r>
        <w:t xml:space="preserve"> </w:t>
      </w:r>
      <w:r>
        <w:t xml:space="preserve">— sweet;</w:t>
      </w:r>
      <w:r>
        <w:t xml:space="preserve"> </w:t>
      </w:r>
      <w:r>
        <w:rPr>
          <w:bCs/>
          <w:b/>
        </w:rPr>
        <w:t xml:space="preserve">somasya</w:t>
      </w:r>
      <w:r>
        <w:t xml:space="preserve"> </w:t>
      </w:r>
      <w:r>
        <w:t xml:space="preserve">— of the Soma juice;</w:t>
      </w:r>
      <w:r>
        <w:t xml:space="preserve"> </w:t>
      </w:r>
      <w:r>
        <w:rPr>
          <w:bCs/>
          <w:b/>
        </w:rPr>
        <w:t xml:space="preserve">pītaye</w:t>
      </w:r>
      <w:r>
        <w:t xml:space="preserve"> </w:t>
      </w:r>
      <w:r>
        <w:t xml:space="preserve">— for drinking;</w:t>
      </w:r>
      <w:r>
        <w:t xml:space="preserve"> </w:t>
      </w:r>
      <w:r>
        <w:rPr>
          <w:bCs/>
          <w:b/>
        </w:rPr>
        <w:t xml:space="preserve">ā gatam</w:t>
      </w:r>
      <w:r>
        <w:t xml:space="preserve"> </w:t>
      </w:r>
      <w:r>
        <w:t xml:space="preserve">— come.</w:t>
      </w:r>
      <w:r>
        <w:t xml:space="preserve">”</w:t>
      </w:r>
    </w:p>
    <w:p>
      <w:pPr>
        <w:pStyle w:val="BodyText"/>
      </w:pPr>
      <w:r>
        <w:rPr>
          <w:bCs/>
          <w:b/>
        </w:rPr>
        <w:t xml:space="preserve">Bhāvārtha</w:t>
      </w:r>
      <w:r>
        <w:t xml:space="preserve"> </w:t>
      </w:r>
      <w:r>
        <w:rPr>
          <w:iCs/>
          <w:i/>
        </w:rPr>
        <w:t xml:space="preserve">(p. 26)</w:t>
      </w:r>
      <w:r>
        <w:t xml:space="preserve"> </w:t>
      </w:r>
      <w:r>
        <w:t xml:space="preserve">—</w:t>
      </w:r>
      <w:r>
        <w:t xml:space="preserve"> </w:t>
      </w:r>
      <w:r>
        <w:t xml:space="preserve">“</w:t>
      </w:r>
      <w:r>
        <w:t xml:space="preserve">O Aśvin gods, your chariot is famous in the world. In it you have always conveyed wealth to the sacrificer who gives the oblation. When it travels, it is covered by the rays of the Sun, or shines like the rays of the Sun. Come, seated in that chariot, to drink the Soma juice.</w:t>
      </w:r>
      <w:r>
        <w:t xml:space="preserve">”</w:t>
      </w:r>
    </w:p>
    <w:p>
      <w:pPr>
        <w:pStyle w:val="BodyText"/>
      </w:pPr>
      <w:r>
        <w:rPr>
          <w:bCs/>
          <w:b/>
        </w:rPr>
        <w:t xml:space="preserve">English Translation (the source’s own, p. 26)</w:t>
      </w:r>
      <w:r>
        <w:t xml:space="preserve"> </w:t>
      </w:r>
      <w:r>
        <w:t xml:space="preserve">—</w:t>
      </w:r>
      <w:r>
        <w:t xml:space="preserve"> </w:t>
      </w:r>
      <w:r>
        <w:t xml:space="preserve">“</w:t>
      </w:r>
      <w:r>
        <w:t xml:space="preserve">Truthful Aswins, come hither to drink the sweet soma with your chariot, bright as the sun in which you have ever conveyed wealth to the worshipper.</w:t>
      </w:r>
      <w:r>
        <w:t xml:space="preserve">”</w:t>
      </w:r>
    </w:p>
    <w:p>
      <w:pPr>
        <w:pStyle w:val="BodyText"/>
      </w:pPr>
      <w:r>
        <w:rPr>
          <w:bCs/>
          <w:b/>
        </w:rPr>
        <w:t xml:space="preserve">Special Topics (</w:t>
      </w:r>
      <w:r>
        <w:rPr>
          <w:iCs/>
          <w:i/>
          <w:bCs/>
          <w:b/>
        </w:rPr>
        <w:t xml:space="preserve">viśeṣa-viṣayagaḷu</w:t>
      </w:r>
      <w:r>
        <w:rPr>
          <w:bCs/>
          <w:b/>
        </w:rPr>
        <w:t xml:space="preserve">), p. 26</w:t>
      </w:r>
      <w:r>
        <w:t xml:space="preserve"> </w:t>
      </w:r>
      <w:r>
        <w:t xml:space="preserve">-</w:t>
      </w:r>
      <w:r>
        <w:t xml:space="preserve"> </w:t>
      </w:r>
      <w:r>
        <w:rPr>
          <w:bCs/>
          <w:b/>
        </w:rPr>
        <w:t xml:space="preserve">sūryatvacā</w:t>
      </w:r>
      <w:r>
        <w:t xml:space="preserve"> </w:t>
      </w:r>
      <w:r>
        <w:t xml:space="preserve">—</w:t>
      </w:r>
      <w:r>
        <w:t xml:space="preserve"> </w:t>
      </w:r>
      <w:r>
        <w:t xml:space="preserve">“</w:t>
      </w:r>
      <w:r>
        <w:rPr>
          <w:iCs/>
          <w:i/>
        </w:rPr>
        <w:t xml:space="preserve">sūryasaṃvṛtena, sūryaraśmisadṛśena vā</w:t>
      </w:r>
      <w:r>
        <w:t xml:space="preserve">: covered by the Sun, or like the rays of the Sun, that is, shining like the Sun.</w:t>
      </w:r>
      <w:r>
        <w:t xml:space="preserve">”</w:t>
      </w:r>
      <w:r>
        <w:t xml:space="preserve"> </w:t>
      </w:r>
      <w:r>
        <w:t xml:space="preserve">-</w:t>
      </w:r>
      <w:r>
        <w:t xml:space="preserve"> </w:t>
      </w:r>
      <w:r>
        <w:rPr>
          <w:bCs/>
          <w:b/>
        </w:rPr>
        <w:t xml:space="preserve">śaśvat</w:t>
      </w:r>
      <w:r>
        <w:t xml:space="preserve"> </w:t>
      </w:r>
      <w:r>
        <w:t xml:space="preserve">—</w:t>
      </w:r>
      <w:r>
        <w:t xml:space="preserve"> </w:t>
      </w:r>
      <w:r>
        <w:t xml:space="preserve">“</w:t>
      </w:r>
      <w:r>
        <w:rPr>
          <w:iCs/>
          <w:i/>
        </w:rPr>
        <w:t xml:space="preserve">sarvadā</w:t>
      </w:r>
      <w:r>
        <w:t xml:space="preserve">: always.</w:t>
      </w:r>
      <w:r>
        <w:t xml:space="preserve">”</w:t>
      </w:r>
      <w:r>
        <w:t xml:space="preserve"> </w:t>
      </w:r>
      <w:r>
        <w:t xml:space="preserve">-</w:t>
      </w:r>
      <w:r>
        <w:t xml:space="preserve"> </w:t>
      </w:r>
      <w:r>
        <w:t xml:space="preserve">“</w:t>
      </w:r>
      <w:r>
        <w:t xml:space="preserve">In this ṛk there are uses of the words</w:t>
      </w:r>
      <w:r>
        <w:t xml:space="preserve"> </w:t>
      </w:r>
      <w:r>
        <w:rPr>
          <w:iCs/>
          <w:i/>
        </w:rPr>
        <w:t xml:space="preserve">yena</w:t>
      </w:r>
      <w:r>
        <w:t xml:space="preserve"> </w:t>
      </w:r>
      <w:r>
        <w:t xml:space="preserve">and</w:t>
      </w:r>
      <w:r>
        <w:t xml:space="preserve"> </w:t>
      </w:r>
      <w:r>
        <w:rPr>
          <w:iCs/>
          <w:i/>
        </w:rPr>
        <w:t xml:space="preserve">tena</w:t>
      </w:r>
      <w:r>
        <w:t xml:space="preserve">.</w:t>
      </w:r>
      <w:r>
        <w:t xml:space="preserve"> </w:t>
      </w:r>
      <w:r>
        <w:t xml:space="preserve">‘</w:t>
      </w:r>
      <w:r>
        <w:t xml:space="preserve">O Aśvin gods, come here, sitting in that shining chariot of yours, like the Sun, in which you have been bringing wealth and the like to the sacrificer who performs the sacrifice, to drink the Soma</w:t>
      </w:r>
      <w:r>
        <w:t xml:space="preserve">’</w:t>
      </w:r>
      <w:r>
        <w:t xml:space="preserve">: this is the idea.</w:t>
      </w:r>
      <w:r>
        <w:t xml:space="preserve">”</w:t>
      </w:r>
    </w:p>
    <w:p>
      <w:pPr>
        <w:pStyle w:val="BodyText"/>
      </w:pPr>
      <w:r>
        <w:rPr>
          <w:bCs/>
          <w:b/>
        </w:rPr>
        <w:t xml:space="preserve">Vyākaraṇa-prakriyā</w:t>
      </w:r>
      <w:r>
        <w:t xml:space="preserve"> </w:t>
      </w:r>
      <w:r>
        <w:rPr>
          <w:iCs/>
          <w:i/>
        </w:rPr>
        <w:t xml:space="preserve">(pp. 26–27 — grammar pages, noted briefly)</w:t>
      </w:r>
      <w:r>
        <w:t xml:space="preserve"> </w:t>
      </w:r>
      <w:r>
        <w:t xml:space="preserve">-</w:t>
      </w:r>
      <w:r>
        <w:t xml:space="preserve"> </w:t>
      </w:r>
      <w:r>
        <w:rPr>
          <w:bCs/>
          <w:b/>
        </w:rPr>
        <w:t xml:space="preserve">sūryatvacā</w:t>
      </w:r>
      <w:r>
        <w:t xml:space="preserve">: root</w:t>
      </w:r>
      <w:r>
        <w:t xml:space="preserve"> </w:t>
      </w:r>
      <w:r>
        <w:rPr>
          <w:iCs/>
          <w:i/>
        </w:rPr>
        <w:t xml:space="preserve">tvaca saṃvaraṇe</w:t>
      </w:r>
      <w:r>
        <w:t xml:space="preserve">;</w:t>
      </w:r>
      <w:r>
        <w:t xml:space="preserve"> </w:t>
      </w:r>
      <w:r>
        <w:t xml:space="preserve">“</w:t>
      </w:r>
      <w:r>
        <w:rPr>
          <w:iCs/>
          <w:i/>
        </w:rPr>
        <w:t xml:space="preserve">tvacati</w:t>
      </w:r>
      <w:r>
        <w:t xml:space="preserve"> </w:t>
      </w:r>
      <w:r>
        <w:t xml:space="preserve">=</w:t>
      </w:r>
      <w:r>
        <w:t xml:space="preserve"> </w:t>
      </w:r>
      <w:r>
        <w:rPr>
          <w:iCs/>
          <w:i/>
        </w:rPr>
        <w:t xml:space="preserve">saṃvṛṇoti</w:t>
      </w:r>
      <w:r>
        <w:t xml:space="preserve">”</w:t>
      </w:r>
      <w:r>
        <w:t xml:space="preserve">,</w:t>
      </w:r>
      <w:r>
        <w:t xml:space="preserve"> </w:t>
      </w:r>
      <w:r>
        <w:rPr>
          <w:iCs/>
          <w:i/>
        </w:rPr>
        <w:t xml:space="preserve">tvak</w:t>
      </w:r>
      <w:r>
        <w:t xml:space="preserve"> </w:t>
      </w:r>
      <w:r>
        <w:t xml:space="preserve">(the sense of</w:t>
      </w:r>
      <w:r>
        <w:t xml:space="preserve"> </w:t>
      </w:r>
      <w:r>
        <w:t xml:space="preserve">“</w:t>
      </w:r>
      <w:r>
        <w:t xml:space="preserve">covering</w:t>
      </w:r>
      <w:r>
        <w:t xml:space="preserve">”</w:t>
      </w:r>
      <w:r>
        <w:t xml:space="preserve">, i.e. concealing; the Sun’s ray covers the whole world, or conceals);</w:t>
      </w:r>
      <w:r>
        <w:t xml:space="preserve"> </w:t>
      </w:r>
      <w:r>
        <w:t xml:space="preserve">“</w:t>
      </w:r>
      <w:r>
        <w:rPr>
          <w:iCs/>
          <w:i/>
        </w:rPr>
        <w:t xml:space="preserve">sūryasya tvag iva tvak yasya saḥ</w:t>
      </w:r>
      <w:r>
        <w:t xml:space="preserve">”</w:t>
      </w:r>
      <w:r>
        <w:t xml:space="preserve">, one whose ray is like the Sun’s ray.</w:t>
      </w:r>
      <w:r>
        <w:t xml:space="preserve"> </w:t>
      </w:r>
      <w:r>
        <w:rPr>
          <w:iCs/>
          <w:i/>
        </w:rPr>
        <w:t xml:space="preserve">Rājasūyasūryamṛṣodyarucyakupyakṛṣṭapacyāvyathyāḥ</w:t>
      </w:r>
      <w:r>
        <w:t xml:space="preserve"> </w:t>
      </w:r>
      <w:r>
        <w:t xml:space="preserve">(Pā. 3-1-114) — राजसूयसूर्य… — in the words of this sūtra, the</w:t>
      </w:r>
      <w:r>
        <w:t xml:space="preserve"> </w:t>
      </w:r>
      <w:r>
        <w:rPr>
          <w:iCs/>
          <w:i/>
        </w:rPr>
        <w:t xml:space="preserve">kyap</w:t>
      </w:r>
      <w:r>
        <w:t xml:space="preserve">-ending forms are given by</w:t>
      </w:r>
      <w:r>
        <w:t xml:space="preserve"> </w:t>
      </w:r>
      <w:r>
        <w:rPr>
          <w:iCs/>
          <w:i/>
        </w:rPr>
        <w:t xml:space="preserve">nipātana</w:t>
      </w:r>
      <w:r>
        <w:t xml:space="preserve">; the augment</w:t>
      </w:r>
      <w:r>
        <w:t xml:space="preserve"> </w:t>
      </w:r>
      <w:r>
        <w:rPr>
          <w:iCs/>
          <w:i/>
        </w:rPr>
        <w:t xml:space="preserve">ruṭ</w:t>
      </w:r>
      <w:r>
        <w:t xml:space="preserve"> </w:t>
      </w:r>
      <w:r>
        <w:t xml:space="preserve">is also given by</w:t>
      </w:r>
      <w:r>
        <w:t xml:space="preserve"> </w:t>
      </w:r>
      <w:r>
        <w:rPr>
          <w:iCs/>
          <w:i/>
        </w:rPr>
        <w:t xml:space="preserve">nipātana</w:t>
      </w:r>
      <w:r>
        <w:t xml:space="preserve"> </w:t>
      </w:r>
      <w:r>
        <w:t xml:space="preserve">in the word</w:t>
      </w:r>
      <w:r>
        <w:t xml:space="preserve"> </w:t>
      </w:r>
      <w:r>
        <w:rPr>
          <w:iCs/>
          <w:i/>
        </w:rPr>
        <w:t xml:space="preserve">sūrya</w:t>
      </w:r>
      <w:r>
        <w:t xml:space="preserve">; the suffix is</w:t>
      </w:r>
      <w:r>
        <w:t xml:space="preserve"> </w:t>
      </w:r>
      <w:r>
        <w:rPr>
          <w:iCs/>
          <w:i/>
        </w:rPr>
        <w:t xml:space="preserve">pit</w:t>
      </w:r>
      <w:r>
        <w:t xml:space="preserve">, so unaccented; the first member’s natural accent in the bahuvrīhi.</w:t>
      </w:r>
      <w:r>
        <w:t xml:space="preserve"> </w:t>
      </w:r>
      <w:r>
        <w:t xml:space="preserve">-</w:t>
      </w:r>
      <w:r>
        <w:t xml:space="preserve"> </w:t>
      </w:r>
      <w:r>
        <w:rPr>
          <w:bCs/>
          <w:b/>
        </w:rPr>
        <w:t xml:space="preserve">ūhathuḥ</w:t>
      </w:r>
      <w:r>
        <w:t xml:space="preserve">: root</w:t>
      </w:r>
      <w:r>
        <w:t xml:space="preserve"> </w:t>
      </w:r>
      <w:r>
        <w:rPr>
          <w:iCs/>
          <w:i/>
        </w:rPr>
        <w:t xml:space="preserve">vaha prāpaṇe</w:t>
      </w:r>
      <w:r>
        <w:t xml:space="preserve">;</w:t>
      </w:r>
      <w:r>
        <w:t xml:space="preserve"> </w:t>
      </w:r>
      <w:r>
        <w:rPr>
          <w:iCs/>
          <w:i/>
        </w:rPr>
        <w:t xml:space="preserve">liṭ</w:t>
      </w:r>
      <w:r>
        <w:t xml:space="preserve">,</w:t>
      </w:r>
      <w:r>
        <w:t xml:space="preserve"> </w:t>
      </w:r>
      <w:r>
        <w:rPr>
          <w:iCs/>
          <w:i/>
        </w:rPr>
        <w:t xml:space="preserve">thas</w:t>
      </w:r>
      <w:r>
        <w:t xml:space="preserve"> </w:t>
      </w:r>
      <w:r>
        <w:t xml:space="preserve">→</w:t>
      </w:r>
      <w:r>
        <w:t xml:space="preserve"> </w:t>
      </w:r>
      <w:r>
        <w:rPr>
          <w:iCs/>
          <w:i/>
        </w:rPr>
        <w:t xml:space="preserve">athus</w:t>
      </w:r>
      <w:r>
        <w:t xml:space="preserve"> </w:t>
      </w:r>
      <w:r>
        <w:t xml:space="preserve">(</w:t>
      </w:r>
      <w:r>
        <w:rPr>
          <w:iCs/>
          <w:i/>
        </w:rPr>
        <w:t xml:space="preserve">tasthasthamipāṃ…</w:t>
      </w:r>
      <w:r>
        <w:t xml:space="preserve">);</w:t>
      </w:r>
      <w:r>
        <w:t xml:space="preserve"> </w:t>
      </w:r>
      <w:r>
        <w:rPr>
          <w:iCs/>
          <w:i/>
        </w:rPr>
        <w:t xml:space="preserve">asaṃyogāl liṭ kit</w:t>
      </w:r>
      <w:r>
        <w:t xml:space="preserve"> </w:t>
      </w:r>
      <w:r>
        <w:t xml:space="preserve">(Pā. 1-2-5) makes</w:t>
      </w:r>
      <w:r>
        <w:t xml:space="preserve"> </w:t>
      </w:r>
      <w:r>
        <w:rPr>
          <w:iCs/>
          <w:i/>
        </w:rPr>
        <w:t xml:space="preserve">liṭ</w:t>
      </w:r>
      <w:r>
        <w:t xml:space="preserve"> </w:t>
      </w:r>
      <w:r>
        <w:rPr>
          <w:iCs/>
          <w:i/>
        </w:rPr>
        <w:t xml:space="preserve">kit</w:t>
      </w:r>
      <w:r>
        <w:t xml:space="preserve">; doubling;</w:t>
      </w:r>
      <w:r>
        <w:t xml:space="preserve"> </w:t>
      </w:r>
      <w:r>
        <w:rPr>
          <w:iCs/>
          <w:i/>
        </w:rPr>
        <w:t xml:space="preserve">liṭy abhyāsasyobhayeṣām</w:t>
      </w:r>
      <w:r>
        <w:t xml:space="preserve"> </w:t>
      </w:r>
      <w:r>
        <w:t xml:space="preserve">(Pā. 6-1-17) gives</w:t>
      </w:r>
      <w:r>
        <w:t xml:space="preserve"> </w:t>
      </w:r>
      <w:r>
        <w:rPr>
          <w:iCs/>
          <w:i/>
        </w:rPr>
        <w:t xml:space="preserve">saṃprasāraṇa</w:t>
      </w:r>
      <w:r>
        <w:t xml:space="preserve"> </w:t>
      </w:r>
      <w:r>
        <w:t xml:space="preserve">to the reduplicative syllable of roots such as</w:t>
      </w:r>
      <w:r>
        <w:t xml:space="preserve"> </w:t>
      </w:r>
      <w:r>
        <w:rPr>
          <w:iCs/>
          <w:i/>
        </w:rPr>
        <w:t xml:space="preserve">vaci</w:t>
      </w:r>
      <w:r>
        <w:t xml:space="preserve"> </w:t>
      </w:r>
      <w:r>
        <w:t xml:space="preserve">and</w:t>
      </w:r>
      <w:r>
        <w:t xml:space="preserve"> </w:t>
      </w:r>
      <w:r>
        <w:rPr>
          <w:iCs/>
          <w:i/>
        </w:rPr>
        <w:t xml:space="preserve">grahi</w:t>
      </w:r>
      <w:r>
        <w:t xml:space="preserve">, when</w:t>
      </w:r>
      <w:r>
        <w:t xml:space="preserve"> </w:t>
      </w:r>
      <w:r>
        <w:rPr>
          <w:iCs/>
          <w:i/>
        </w:rPr>
        <w:t xml:space="preserve">liṭ</w:t>
      </w:r>
      <w:r>
        <w:t xml:space="preserve"> </w:t>
      </w:r>
      <w:r>
        <w:t xml:space="preserve">follows: the</w:t>
      </w:r>
      <w:r>
        <w:t xml:space="preserve"> </w:t>
      </w:r>
      <w:r>
        <w:rPr>
          <w:iCs/>
          <w:i/>
        </w:rPr>
        <w:t xml:space="preserve">v</w:t>
      </w:r>
      <w:r>
        <w:t xml:space="preserve"> </w:t>
      </w:r>
      <w:r>
        <w:t xml:space="preserve">of the reduplicative syllable becomes</w:t>
      </w:r>
      <w:r>
        <w:t xml:space="preserve"> </w:t>
      </w:r>
      <w:r>
        <w:rPr>
          <w:iCs/>
          <w:i/>
        </w:rPr>
        <w:t xml:space="preserve">u</w:t>
      </w:r>
      <w:r>
        <w:t xml:space="preserve">,</w:t>
      </w:r>
      <w:r>
        <w:t xml:space="preserve"> </w:t>
      </w:r>
      <w:r>
        <w:rPr>
          <w:iCs/>
          <w:i/>
        </w:rPr>
        <w:t xml:space="preserve">pūrvarūpa</w:t>
      </w:r>
      <w:r>
        <w:t xml:space="preserve">;</w:t>
      </w:r>
      <w:r>
        <w:t xml:space="preserve"> </w:t>
      </w:r>
      <w:r>
        <w:rPr>
          <w:iCs/>
          <w:i/>
        </w:rPr>
        <w:t xml:space="preserve">halādiḥ śeṣaḥ</w:t>
      </w:r>
      <w:r>
        <w:t xml:space="preserve"> </w:t>
      </w:r>
      <w:r>
        <w:t xml:space="preserve">drops the</w:t>
      </w:r>
      <w:r>
        <w:t xml:space="preserve"> </w:t>
      </w:r>
      <w:r>
        <w:rPr>
          <w:iCs/>
          <w:i/>
        </w:rPr>
        <w:t xml:space="preserve">h</w:t>
      </w:r>
      <w:r>
        <w:t xml:space="preserve">;</w:t>
      </w:r>
      <w:r>
        <w:t xml:space="preserve"> </w:t>
      </w:r>
      <w:r>
        <w:rPr>
          <w:iCs/>
          <w:i/>
        </w:rPr>
        <w:t xml:space="preserve">u + vah + athus</w:t>
      </w:r>
      <w:r>
        <w:t xml:space="preserve">;</w:t>
      </w:r>
      <w:r>
        <w:t xml:space="preserve"> </w:t>
      </w:r>
      <w:r>
        <w:rPr>
          <w:iCs/>
          <w:i/>
        </w:rPr>
        <w:t xml:space="preserve">vacisvapiyajādīnāṃ kiti</w:t>
      </w:r>
      <w:r>
        <w:t xml:space="preserve"> </w:t>
      </w:r>
      <w:r>
        <w:t xml:space="preserve">(Pā. 6-1-15) gives</w:t>
      </w:r>
      <w:r>
        <w:t xml:space="preserve"> </w:t>
      </w:r>
      <w:r>
        <w:rPr>
          <w:iCs/>
          <w:i/>
        </w:rPr>
        <w:t xml:space="preserve">saṃprasāraṇa</w:t>
      </w:r>
      <w:r>
        <w:t xml:space="preserve"> </w:t>
      </w:r>
      <w:r>
        <w:t xml:space="preserve">of</w:t>
      </w:r>
      <w:r>
        <w:t xml:space="preserve"> </w:t>
      </w:r>
      <w:r>
        <w:rPr>
          <w:iCs/>
          <w:i/>
        </w:rPr>
        <w:t xml:space="preserve">vah</w:t>
      </w:r>
      <w:r>
        <w:t xml:space="preserve"> </w:t>
      </w:r>
      <w:r>
        <w:t xml:space="preserve">before a</w:t>
      </w:r>
      <w:r>
        <w:t xml:space="preserve"> </w:t>
      </w:r>
      <w:r>
        <w:rPr>
          <w:iCs/>
          <w:i/>
        </w:rPr>
        <w:t xml:space="preserve">kit</w:t>
      </w:r>
      <w:r>
        <w:t xml:space="preserve"> </w:t>
      </w:r>
      <w:r>
        <w:t xml:space="preserve">suffix;</w:t>
      </w:r>
      <w:r>
        <w:t xml:space="preserve"> </w:t>
      </w:r>
      <w:r>
        <w:rPr>
          <w:iCs/>
          <w:i/>
        </w:rPr>
        <w:t xml:space="preserve">pūrvarūpa</w:t>
      </w:r>
      <w:r>
        <w:t xml:space="preserve">:</w:t>
      </w:r>
      <w:r>
        <w:t xml:space="preserve"> </w:t>
      </w:r>
      <w:r>
        <w:rPr>
          <w:iCs/>
          <w:i/>
        </w:rPr>
        <w:t xml:space="preserve">u-uh-athus</w:t>
      </w:r>
      <w:r>
        <w:t xml:space="preserve">;</w:t>
      </w:r>
      <w:r>
        <w:t xml:space="preserve"> </w:t>
      </w:r>
      <w:r>
        <w:rPr>
          <w:iCs/>
          <w:i/>
        </w:rPr>
        <w:t xml:space="preserve">savarṇadīrgha</w:t>
      </w:r>
      <w:r>
        <w:t xml:space="preserve">;</w:t>
      </w:r>
      <w:r>
        <w:t xml:space="preserve"> </w:t>
      </w:r>
      <w:r>
        <w:rPr>
          <w:iCs/>
          <w:i/>
        </w:rPr>
        <w:t xml:space="preserve">ru</w:t>
      </w:r>
      <w:r>
        <w:t xml:space="preserve">,</w:t>
      </w:r>
      <w:r>
        <w:t xml:space="preserve"> </w:t>
      </w:r>
      <w:r>
        <w:rPr>
          <w:iCs/>
          <w:i/>
        </w:rPr>
        <w:t xml:space="preserve">visarga</w:t>
      </w:r>
      <w:r>
        <w:t xml:space="preserve">; the suffix-accent. The</w:t>
      </w:r>
      <w:r>
        <w:t xml:space="preserve"> </w:t>
      </w:r>
      <w:r>
        <w:rPr>
          <w:iCs/>
          <w:i/>
        </w:rPr>
        <w:t xml:space="preserve">yad</w:t>
      </w:r>
      <w:r>
        <w:t xml:space="preserve">-connexion is present through</w:t>
      </w:r>
      <w:r>
        <w:t xml:space="preserve"> </w:t>
      </w:r>
      <w:r>
        <w:rPr>
          <w:iCs/>
          <w:i/>
        </w:rPr>
        <w:t xml:space="preserve">yena</w:t>
      </w:r>
      <w:r>
        <w:t xml:space="preserve">, so no all-unaccented.</w:t>
      </w:r>
      <w:r>
        <w:t xml:space="preserve"> </w:t>
      </w:r>
      <w:r>
        <w:rPr>
          <w:bCs/>
          <w:b/>
        </w:rPr>
        <w:t xml:space="preserve">|| 9 ||</w:t>
      </w:r>
    </w:p>
    <w:p>
      <w:r>
        <w:pict>
          <v:rect style="width:0;height:1.5pt" o:hralign="center" o:hrstd="t" o:hr="t"/>
        </w:pict>
      </w:r>
    </w:p>
    <w:bookmarkEnd w:id="30"/>
    <w:bookmarkStart w:id="31" w:name="rik-47.10-pp.-2729-pdf-4345"/>
    <w:p>
      <w:pPr>
        <w:pStyle w:val="Heading3"/>
      </w:pPr>
      <w:r>
        <w:t xml:space="preserve">Rik 47.10 (pp. 27–29, PDF 43–45)</w:t>
      </w:r>
    </w:p>
    <w:p>
      <w:pPr>
        <w:pStyle w:val="FirstParagraph"/>
      </w:pPr>
      <w:r>
        <w:rPr>
          <w:bCs/>
          <w:b/>
        </w:rPr>
        <w:t xml:space="preserve">Saṃhitā-pāṭha</w:t>
      </w:r>
      <w:r>
        <w:t xml:space="preserve"> </w:t>
      </w:r>
      <w:r>
        <w:rPr>
          <w:iCs/>
          <w:i/>
        </w:rPr>
        <w:t xml:space="preserve">(p. 27; accents as printed)</w:t>
      </w:r>
    </w:p>
    <w:p>
      <w:pPr>
        <w:pStyle w:val="BlockText"/>
      </w:pPr>
      <w:r>
        <w:rPr>
          <w:bCs/>
          <w:b/>
        </w:rPr>
        <w:t xml:space="preserve">उ॒क्थेभि॑र॒र्वागव॑से पुरू॒वसू॑ अ॒र्कैश्च॒ नि ह्व॑यामहे ।</w:t>
      </w:r>
      <w:r>
        <w:t xml:space="preserve"> </w:t>
      </w:r>
      <w:r>
        <w:rPr>
          <w:bCs/>
          <w:b/>
        </w:rPr>
        <w:t xml:space="preserve">शश्व॒त्कण्वा॑नां॒ सद॑सि प्रिये हि कं॒ सोमं॑ प॒पथु॑रश्विना ॥ १० ॥</w:t>
      </w:r>
    </w:p>
    <w:p>
      <w:pPr>
        <w:pStyle w:val="FirstParagraph"/>
      </w:pPr>
      <w:r>
        <w:rPr>
          <w:iCs/>
          <w:i/>
        </w:rPr>
        <w:t xml:space="preserve">ukthébhir arvā́g ávase purūvásū arkáiś ca ní hvayāmahe |</w:t>
      </w:r>
      <w:r>
        <w:t xml:space="preserve"> </w:t>
      </w:r>
      <w:r>
        <w:rPr>
          <w:iCs/>
          <w:i/>
        </w:rPr>
        <w:t xml:space="preserve">śáśvat káṇvānāṃ sádasi priye hi kaṃ sómam papáthur aśvinā || 10 ||</w:t>
      </w:r>
    </w:p>
    <w:p>
      <w:pPr>
        <w:pStyle w:val="BodyText"/>
      </w:pPr>
      <w:r>
        <w:rPr>
          <w:bCs/>
          <w:b/>
        </w:rPr>
        <w:t xml:space="preserve">Pada-pāṭha</w:t>
      </w:r>
      <w:r>
        <w:t xml:space="preserve"> </w:t>
      </w:r>
      <w:r>
        <w:rPr>
          <w:iCs/>
          <w:i/>
        </w:rPr>
        <w:t xml:space="preserve">(p. 27)</w:t>
      </w:r>
    </w:p>
    <w:p>
      <w:pPr>
        <w:pStyle w:val="BlockText"/>
      </w:pPr>
      <w:r>
        <w:t xml:space="preserve">उक्थेभिः । अर्वाक् । अवसे । पुरुवसू इति पुरुऽवसू । अर्कैः । च ।</w:t>
      </w:r>
      <w:r>
        <w:t xml:space="preserve"> </w:t>
      </w:r>
      <w:r>
        <w:t xml:space="preserve">नि । ह्वयामहे ॥</w:t>
      </w:r>
      <w:r>
        <w:t xml:space="preserve"> </w:t>
      </w:r>
      <w:r>
        <w:t xml:space="preserve">शश्वत् । कण्वानाम् । सदसि । प्रिये । हि । कम् । सोमम् । पपथुः । अश्विना ॥ १० ॥</w:t>
      </w:r>
    </w:p>
    <w:p>
      <w:pPr>
        <w:pStyle w:val="FirstParagraph"/>
      </w:pPr>
      <w:r>
        <w:rPr>
          <w:iCs/>
          <w:i/>
        </w:rPr>
        <w:t xml:space="preserve">ukthebhiḥ | arvāk | avase | puruvasū iti puru-vasū | arkaiḥ | ca |</w:t>
      </w:r>
      <w:r>
        <w:t xml:space="preserve"> </w:t>
      </w:r>
      <w:r>
        <w:rPr>
          <w:iCs/>
          <w:i/>
        </w:rPr>
        <w:t xml:space="preserve">ni | hvayāmahe ||</w:t>
      </w:r>
      <w:r>
        <w:t xml:space="preserve"> </w:t>
      </w:r>
      <w:r>
        <w:rPr>
          <w:iCs/>
          <w:i/>
        </w:rPr>
        <w:t xml:space="preserve">śaśvat | kaṇvānām | sadasi | priye | hi | kam | somam | papathuḥ | aśvinā || 10 ||</w:t>
      </w:r>
    </w:p>
    <w:p>
      <w:pPr>
        <w:pStyle w:val="BodyText"/>
      </w:pPr>
      <w:r>
        <w:rPr>
          <w:iCs/>
          <w:i/>
        </w:rPr>
        <w:t xml:space="preserve">(The Saṃhitā prints the second word as</w:t>
      </w:r>
      <w:r>
        <w:t xml:space="preserve"> </w:t>
      </w:r>
      <w:r>
        <w:t xml:space="preserve">arvāg</w:t>
      </w:r>
      <w:r>
        <w:rPr>
          <w:iCs/>
          <w:i/>
        </w:rPr>
        <w:t xml:space="preserve">, the Pada as</w:t>
      </w:r>
      <w:r>
        <w:t xml:space="preserve"> </w:t>
      </w:r>
      <w:r>
        <w:t xml:space="preserve">arvāk</w:t>
      </w:r>
      <w:r>
        <w:rPr>
          <w:iCs/>
          <w:i/>
        </w:rPr>
        <w:t xml:space="preserve">: the final consonant is voiced by sandhi.)</w:t>
      </w:r>
    </w:p>
    <w:p>
      <w:pPr>
        <w:pStyle w:val="BodyText"/>
      </w:pPr>
      <w:r>
        <w:rPr>
          <w:bCs/>
          <w:b/>
        </w:rPr>
        <w:t xml:space="preserve">Sāyaṇa-bhāṣya</w:t>
      </w:r>
      <w:r>
        <w:t xml:space="preserve"> </w:t>
      </w:r>
      <w:r>
        <w:rPr>
          <w:iCs/>
          <w:i/>
        </w:rPr>
        <w:t xml:space="preserve">(pp. 27–28)</w:t>
      </w:r>
    </w:p>
    <w:p>
      <w:pPr>
        <w:pStyle w:val="BlockText"/>
      </w:pPr>
      <w:r>
        <w:rPr>
          <w:bCs/>
          <w:b/>
        </w:rPr>
        <w:t xml:space="preserve">पुरूवसू प्रभूतधनावश्विनौ अवसेऽस्मद्रक्षणार्थमुक्थेभिरुक्थैः शस्त्रैरर्कैश्चार्चनसाधनैः स्तोत्रैश्चार्वागस्माभिमुख्येन नि ह्वयामहे । नितरामाह्वयामः । हे अश्विना कण्वानां कण्वपुत्राणां मेधाविनां वा प्रिये सदसि यज्ञस्थाने शश्वत्सर्वदा सोमं पपथुर्हि कं । युवां पीतवन्तौ खलु ॥ उक्थेभिः । बहुलं छन्दसीति भिस ऐसादेशाभावः । बहुवचने झल्येदित्येत्वं । अर्कैः । ऋच स्तुतौ । पुंसि संज्ञायां घः प्रायेणेति करणे घः । चजोः कु घिण्ण्यतोरिति कुत्वं । नि ह्वयामहे । निसमुपविभ्यो ह्वः । पा. १-३-३० । इत्यात्मनेपदं । सदसि । सीदन्त्यस्मिन्निति सदः । असुनो नित्त्वादाद्युदात्तत्वं । पपथुः । पा पाने । लिट्यातो लोप इटि चेत्याकारलोपः । प्रत्ययस्वरः । हि चेति निघातप्रतिषेधः ॥ २ ॥</w:t>
      </w:r>
      <w:r>
        <w:t xml:space="preserve"> </w:t>
      </w:r>
      <w:r>
        <w:rPr>
          <w:iCs/>
          <w:i/>
        </w:rPr>
        <w:t xml:space="preserve">(the closing numeral is printed</w:t>
      </w:r>
      <w:r>
        <w:rPr>
          <w:iCs/>
          <w:i/>
        </w:rPr>
        <w:t xml:space="preserve"> </w:t>
      </w:r>
      <w:r>
        <w:rPr>
          <w:iCs/>
          <w:i/>
        </w:rPr>
        <w:t xml:space="preserve">“</w:t>
      </w:r>
      <w:r>
        <w:rPr>
          <w:iCs/>
          <w:i/>
        </w:rPr>
        <w:t xml:space="preserve">೨</w:t>
      </w:r>
      <w:r>
        <w:rPr>
          <w:iCs/>
          <w:i/>
        </w:rPr>
        <w:t xml:space="preserve">”</w:t>
      </w:r>
      <w:r>
        <w:rPr>
          <w:iCs/>
          <w:i/>
        </w:rPr>
        <w:t xml:space="preserve">; for १०)</w:t>
      </w:r>
    </w:p>
    <w:p>
      <w:pPr>
        <w:pStyle w:val="FirstParagraph"/>
      </w:pPr>
      <w:r>
        <w:rPr>
          <w:iCs/>
          <w:i/>
        </w:rPr>
        <w:t xml:space="preserve">purūvasū prabhūtadhanāv aśvinau avase ’smadrakṣaṇārtham ukthebhir ukthaiḥ śastrair arkaiś cārcanasādhanaiḥ stotraiś cārvāg asmābhimukhyena ni hvayāmahe | nitarām āhvayāmaḥ | he aśvinā kaṇvānāṃ kaṇvaputrāṇāṃ medhāvināṃ vā priye sadasi yajñasthāne śaśvat sarvadā somaṃ papathur hi kaṃ | yuvāṃ pītavantau khalu || ukthebhiḥ | bahulaṃ chandasīti bhisa aisādeśābhāvaḥ | bahuvacane jhaly et ity etvaṃ | arkaiḥ | ṛca stutau | puṃsi saṃjñāyāṃ ghaḥ prāyeṇeti karaṇe ghaḥ | cajoḥ ku ghiṇṇyatoriti kutvaṃ | ni hvayāmahe | nisamupavibhyo hvaḥ | pā. 1-3-30 | ity ātmanepadaṃ | sadasi | sīdanty asminn iti sadaḥ | asuno nittvād ādyudāttatvaṃ | papathuḥ | pā pāne | liṭy āto lopa iṭi cety ākāralopaḥ | pratyayasvaraḥ | hi ceti nighātapratiṣedhaḥ || 2 ||</w:t>
      </w:r>
    </w:p>
    <w:p>
      <w:pPr>
        <w:pStyle w:val="BodyText"/>
      </w:pPr>
      <w:r>
        <w:rPr>
          <w:bCs/>
          <w:b/>
        </w:rPr>
        <w:t xml:space="preserve">Translation:</w:t>
      </w:r>
      <w:r>
        <w:t xml:space="preserve"> </w:t>
      </w:r>
      <w:r>
        <w:t xml:space="preserve">“</w:t>
      </w:r>
      <w:r>
        <w:rPr>
          <w:iCs/>
          <w:i/>
        </w:rPr>
        <w:t xml:space="preserve">Purūvasū</w:t>
      </w:r>
      <w:r>
        <w:t xml:space="preserve">, O Aśvins of abundant wealth,</w:t>
      </w:r>
      <w:r>
        <w:t xml:space="preserve"> </w:t>
      </w:r>
      <w:r>
        <w:rPr>
          <w:iCs/>
          <w:i/>
        </w:rPr>
        <w:t xml:space="preserve">avase</w:t>
      </w:r>
      <w:r>
        <w:t xml:space="preserve">, for our protection,</w:t>
      </w:r>
      <w:r>
        <w:t xml:space="preserve"> </w:t>
      </w:r>
      <w:r>
        <w:rPr>
          <w:iCs/>
          <w:i/>
        </w:rPr>
        <w:t xml:space="preserve">ukthebhiḥ</w:t>
      </w:r>
      <w:r>
        <w:t xml:space="preserve">, with</w:t>
      </w:r>
      <w:r>
        <w:t xml:space="preserve"> </w:t>
      </w:r>
      <w:r>
        <w:rPr>
          <w:iCs/>
          <w:i/>
        </w:rPr>
        <w:t xml:space="preserve">uktha</w:t>
      </w:r>
      <w:r>
        <w:t xml:space="preserve">-hymns (</w:t>
      </w:r>
      <w:r>
        <w:rPr>
          <w:iCs/>
          <w:i/>
        </w:rPr>
        <w:t xml:space="preserve">śastras</w:t>
      </w:r>
      <w:r>
        <w:t xml:space="preserve">, recitations),</w:t>
      </w:r>
      <w:r>
        <w:t xml:space="preserve"> </w:t>
      </w:r>
      <w:r>
        <w:rPr>
          <w:iCs/>
          <w:i/>
        </w:rPr>
        <w:t xml:space="preserve">arkaiḥ ca</w:t>
      </w:r>
      <w:r>
        <w:t xml:space="preserve">, and with</w:t>
      </w:r>
      <w:r>
        <w:t xml:space="preserve"> </w:t>
      </w:r>
      <w:r>
        <w:rPr>
          <w:iCs/>
          <w:i/>
        </w:rPr>
        <w:t xml:space="preserve">arkas</w:t>
      </w:r>
      <w:r>
        <w:t xml:space="preserve">, hymns that serve as means of worship,</w:t>
      </w:r>
      <w:r>
        <w:t xml:space="preserve"> </w:t>
      </w:r>
      <w:r>
        <w:rPr>
          <w:iCs/>
          <w:i/>
        </w:rPr>
        <w:t xml:space="preserve">arvāk</w:t>
      </w:r>
      <w:r>
        <w:t xml:space="preserve">, turned towards us —</w:t>
      </w:r>
      <w:r>
        <w:t xml:space="preserve"> </w:t>
      </w:r>
      <w:r>
        <w:rPr>
          <w:iCs/>
          <w:i/>
        </w:rPr>
        <w:t xml:space="preserve">ni hvayāmahe</w:t>
      </w:r>
      <w:r>
        <w:t xml:space="preserve">, we call you earnestly (</w:t>
      </w:r>
      <w:r>
        <w:rPr>
          <w:iCs/>
          <w:i/>
        </w:rPr>
        <w:t xml:space="preserve">nitarām āhvayāmaḥ</w:t>
      </w:r>
      <w:r>
        <w:t xml:space="preserve">). O Aśvins,</w:t>
      </w:r>
      <w:r>
        <w:t xml:space="preserve"> </w:t>
      </w:r>
      <w:r>
        <w:rPr>
          <w:iCs/>
          <w:i/>
        </w:rPr>
        <w:t xml:space="preserve">kaṇvānām</w:t>
      </w:r>
      <w:r>
        <w:t xml:space="preserve">, of the Kaṇvas, the sons of Kaṇva or wise priests,</w:t>
      </w:r>
      <w:r>
        <w:t xml:space="preserve"> </w:t>
      </w:r>
      <w:r>
        <w:rPr>
          <w:iCs/>
          <w:i/>
        </w:rPr>
        <w:t xml:space="preserve">priye sadasi</w:t>
      </w:r>
      <w:r>
        <w:t xml:space="preserve">, in the dear seat, the place of sacrifice,</w:t>
      </w:r>
      <w:r>
        <w:t xml:space="preserve"> </w:t>
      </w:r>
      <w:r>
        <w:rPr>
          <w:iCs/>
          <w:i/>
        </w:rPr>
        <w:t xml:space="preserve">śaśvat</w:t>
      </w:r>
      <w:r>
        <w:t xml:space="preserve">, always,</w:t>
      </w:r>
      <w:r>
        <w:t xml:space="preserve"> </w:t>
      </w:r>
      <w:r>
        <w:rPr>
          <w:iCs/>
          <w:i/>
        </w:rPr>
        <w:t xml:space="preserve">somam papathuḥ hi kam</w:t>
      </w:r>
      <w:r>
        <w:t xml:space="preserve">, you have drunk the Soma (</w:t>
      </w:r>
      <w:r>
        <w:rPr>
          <w:iCs/>
          <w:i/>
        </w:rPr>
        <w:t xml:space="preserve">kam</w:t>
      </w:r>
      <w:r>
        <w:t xml:space="preserve">: the print explains the particle as</w:t>
      </w:r>
      <w:r>
        <w:t xml:space="preserve"> </w:t>
      </w:r>
      <w:r>
        <w:t xml:space="preserve">‘</w:t>
      </w:r>
      <w:r>
        <w:t xml:space="preserve">indeed</w:t>
      </w:r>
      <w:r>
        <w:t xml:space="preserve">’</w:t>
      </w:r>
      <w:r>
        <w:t xml:space="preserve">); you two have drunk, surely.</w:t>
      </w:r>
      <w:r>
        <w:t xml:space="preserve"> </w:t>
      </w:r>
      <w:r>
        <w:rPr>
          <w:iCs/>
          <w:i/>
        </w:rPr>
        <w:t xml:space="preserve">Ukthebhiḥ</w:t>
      </w:r>
      <w:r>
        <w:t xml:space="preserve">:</w:t>
      </w:r>
      <w:r>
        <w:t xml:space="preserve"> </w:t>
      </w:r>
      <w:r>
        <w:rPr>
          <w:iCs/>
          <w:i/>
        </w:rPr>
        <w:t xml:space="preserve">bhis</w:t>
      </w:r>
      <w:r>
        <w:t xml:space="preserve"> </w:t>
      </w:r>
      <w:r>
        <w:t xml:space="preserve">does not become</w:t>
      </w:r>
      <w:r>
        <w:t xml:space="preserve"> </w:t>
      </w:r>
      <w:r>
        <w:rPr>
          <w:iCs/>
          <w:i/>
        </w:rPr>
        <w:t xml:space="preserve">ais</w:t>
      </w:r>
      <w:r>
        <w:t xml:space="preserve"> </w:t>
      </w:r>
      <w:r>
        <w:t xml:space="preserve">(</w:t>
      </w:r>
      <w:r>
        <w:rPr>
          <w:iCs/>
          <w:i/>
        </w:rPr>
        <w:t xml:space="preserve">bahulaṃ chandasi</w:t>
      </w:r>
      <w:r>
        <w:t xml:space="preserve">);</w:t>
      </w:r>
      <w:r>
        <w:t xml:space="preserve"> </w:t>
      </w:r>
      <w:r>
        <w:rPr>
          <w:iCs/>
          <w:i/>
        </w:rPr>
        <w:t xml:space="preserve">e</w:t>
      </w:r>
      <w:r>
        <w:t xml:space="preserve"> </w:t>
      </w:r>
      <w:r>
        <w:t xml:space="preserve">by</w:t>
      </w:r>
      <w:r>
        <w:t xml:space="preserve"> </w:t>
      </w:r>
      <w:r>
        <w:rPr>
          <w:iCs/>
          <w:i/>
        </w:rPr>
        <w:t xml:space="preserve">bahuvacane jhaly et</w:t>
      </w:r>
      <w:r>
        <w:t xml:space="preserve">.</w:t>
      </w:r>
      <w:r>
        <w:t xml:space="preserve"> </w:t>
      </w:r>
      <w:r>
        <w:rPr>
          <w:iCs/>
          <w:i/>
        </w:rPr>
        <w:t xml:space="preserve">Arkaiḥ</w:t>
      </w:r>
      <w:r>
        <w:t xml:space="preserve">: root</w:t>
      </w:r>
      <w:r>
        <w:t xml:space="preserve"> </w:t>
      </w:r>
      <w:r>
        <w:rPr>
          <w:iCs/>
          <w:i/>
        </w:rPr>
        <w:t xml:space="preserve">ṛca stutau</w:t>
      </w:r>
      <w:r>
        <w:t xml:space="preserve">;</w:t>
      </w:r>
      <w:r>
        <w:t xml:space="preserve"> </w:t>
      </w:r>
      <w:r>
        <w:rPr>
          <w:iCs/>
          <w:i/>
        </w:rPr>
        <w:t xml:space="preserve">gha</w:t>
      </w:r>
      <w:r>
        <w:t xml:space="preserve"> </w:t>
      </w:r>
      <w:r>
        <w:t xml:space="preserve">by</w:t>
      </w:r>
      <w:r>
        <w:t xml:space="preserve"> </w:t>
      </w:r>
      <w:r>
        <w:rPr>
          <w:iCs/>
          <w:i/>
        </w:rPr>
        <w:t xml:space="preserve">puṃsi saṃjñāyāṃ ghaḥ prāyeṇa</w:t>
      </w:r>
      <w:r>
        <w:t xml:space="preserve"> </w:t>
      </w:r>
      <w:r>
        <w:t xml:space="preserve">in the instrument sense;</w:t>
      </w:r>
      <w:r>
        <w:t xml:space="preserve"> </w:t>
      </w:r>
      <w:r>
        <w:rPr>
          <w:iCs/>
          <w:i/>
        </w:rPr>
        <w:t xml:space="preserve">ku</w:t>
      </w:r>
      <w:r>
        <w:t xml:space="preserve"> </w:t>
      </w:r>
      <w:r>
        <w:t xml:space="preserve">by</w:t>
      </w:r>
      <w:r>
        <w:t xml:space="preserve"> </w:t>
      </w:r>
      <w:r>
        <w:rPr>
          <w:iCs/>
          <w:i/>
        </w:rPr>
        <w:t xml:space="preserve">cajoḥ ku ghiṇṇyatoḥ</w:t>
      </w:r>
      <w:r>
        <w:t xml:space="preserve">.</w:t>
      </w:r>
      <w:r>
        <w:t xml:space="preserve"> </w:t>
      </w:r>
      <w:r>
        <w:rPr>
          <w:iCs/>
          <w:i/>
        </w:rPr>
        <w:t xml:space="preserve">Ni hvayāmahe</w:t>
      </w:r>
      <w:r>
        <w:t xml:space="preserve">: the</w:t>
      </w:r>
      <w:r>
        <w:t xml:space="preserve"> </w:t>
      </w:r>
      <w:r>
        <w:rPr>
          <w:iCs/>
          <w:i/>
        </w:rPr>
        <w:t xml:space="preserve">ātmanepada</w:t>
      </w:r>
      <w:r>
        <w:t xml:space="preserve"> </w:t>
      </w:r>
      <w:r>
        <w:t xml:space="preserve">by</w:t>
      </w:r>
      <w:r>
        <w:t xml:space="preserve"> </w:t>
      </w:r>
      <w:r>
        <w:rPr>
          <w:iCs/>
          <w:i/>
        </w:rPr>
        <w:t xml:space="preserve">ni-sam-upa-vibhyo hvaḥ</w:t>
      </w:r>
      <w:r>
        <w:t xml:space="preserve"> </w:t>
      </w:r>
      <w:r>
        <w:t xml:space="preserve">(Pā. 1-3-30).</w:t>
      </w:r>
      <w:r>
        <w:t xml:space="preserve"> </w:t>
      </w:r>
      <w:r>
        <w:rPr>
          <w:iCs/>
          <w:i/>
        </w:rPr>
        <w:t xml:space="preserve">Sadaḥ</w:t>
      </w:r>
      <w:r>
        <w:t xml:space="preserve">:</w:t>
      </w:r>
      <w:r>
        <w:t xml:space="preserve"> </w:t>
      </w:r>
      <w:r>
        <w:t xml:space="preserve">‘</w:t>
      </w:r>
      <w:r>
        <w:t xml:space="preserve">in which they sit</w:t>
      </w:r>
      <w:r>
        <w:t xml:space="preserve">’</w:t>
      </w:r>
      <w:r>
        <w:t xml:space="preserve">;</w:t>
      </w:r>
      <w:r>
        <w:t xml:space="preserve"> </w:t>
      </w:r>
      <w:r>
        <w:rPr>
          <w:iCs/>
          <w:i/>
        </w:rPr>
        <w:t xml:space="preserve">asun</w:t>
      </w:r>
      <w:r>
        <w:t xml:space="preserve"> </w:t>
      </w:r>
      <w:r>
        <w:t xml:space="preserve">is</w:t>
      </w:r>
      <w:r>
        <w:t xml:space="preserve"> </w:t>
      </w:r>
      <w:r>
        <w:rPr>
          <w:iCs/>
          <w:i/>
        </w:rPr>
        <w:t xml:space="preserve">nit</w:t>
      </w:r>
      <w:r>
        <w:t xml:space="preserve"> </w:t>
      </w:r>
      <w:r>
        <w:t xml:space="preserve">and so initial-acute.</w:t>
      </w:r>
      <w:r>
        <w:t xml:space="preserve"> </w:t>
      </w:r>
      <w:r>
        <w:rPr>
          <w:iCs/>
          <w:i/>
        </w:rPr>
        <w:t xml:space="preserve">Papathuḥ</w:t>
      </w:r>
      <w:r>
        <w:t xml:space="preserve">: root</w:t>
      </w:r>
      <w:r>
        <w:t xml:space="preserve"> </w:t>
      </w:r>
      <w:r>
        <w:rPr>
          <w:iCs/>
          <w:i/>
        </w:rPr>
        <w:t xml:space="preserve">pā pāne</w:t>
      </w:r>
      <w:r>
        <w:t xml:space="preserve">;</w:t>
      </w:r>
      <w:r>
        <w:t xml:space="preserve"> </w:t>
      </w:r>
      <w:r>
        <w:rPr>
          <w:iCs/>
          <w:i/>
        </w:rPr>
        <w:t xml:space="preserve">liṭ</w:t>
      </w:r>
      <w:r>
        <w:t xml:space="preserve">; the</w:t>
      </w:r>
      <w:r>
        <w:t xml:space="preserve"> </w:t>
      </w:r>
      <w:r>
        <w:rPr>
          <w:iCs/>
          <w:i/>
        </w:rPr>
        <w:t xml:space="preserve">ā</w:t>
      </w:r>
      <w:r>
        <w:t xml:space="preserve"> </w:t>
      </w:r>
      <w:r>
        <w:t xml:space="preserve">drops by</w:t>
      </w:r>
      <w:r>
        <w:t xml:space="preserve"> </w:t>
      </w:r>
      <w:r>
        <w:rPr>
          <w:iCs/>
          <w:i/>
        </w:rPr>
        <w:t xml:space="preserve">āto lopa iṭi ca</w:t>
      </w:r>
      <w:r>
        <w:t xml:space="preserve">; the suffix-accent; the all-unaccented is blocked by</w:t>
      </w:r>
      <w:r>
        <w:t xml:space="preserve"> </w:t>
      </w:r>
      <w:r>
        <w:rPr>
          <w:iCs/>
          <w:i/>
        </w:rPr>
        <w:t xml:space="preserve">hi ca</w:t>
      </w:r>
      <w:r>
        <w:t xml:space="preserve">.</w:t>
      </w:r>
      <w:r>
        <w:t xml:space="preserve">”</w:t>
      </w:r>
    </w:p>
    <w:p>
      <w:pPr>
        <w:pStyle w:val="BodyText"/>
      </w:pPr>
      <w:r>
        <w:rPr>
          <w:bCs/>
          <w:b/>
        </w:rPr>
        <w:t xml:space="preserve">Pratipadārtha</w:t>
      </w:r>
      <w:r>
        <w:t xml:space="preserve"> </w:t>
      </w:r>
      <w:r>
        <w:rPr>
          <w:iCs/>
          <w:i/>
        </w:rPr>
        <w:t xml:space="preserve">(p. 28)</w:t>
      </w:r>
      <w:r>
        <w:t xml:space="preserve"> </w:t>
      </w:r>
      <w:r>
        <w:t xml:space="preserve">—</w:t>
      </w:r>
      <w:r>
        <w:t xml:space="preserve"> </w:t>
      </w:r>
      <w:r>
        <w:t xml:space="preserve">“</w:t>
      </w:r>
      <w:r>
        <w:rPr>
          <w:bCs/>
          <w:b/>
        </w:rPr>
        <w:t xml:space="preserve">purūvasū</w:t>
      </w:r>
      <w:r>
        <w:t xml:space="preserve"> </w:t>
      </w:r>
      <w:r>
        <w:t xml:space="preserve">— the Aśvin gods who have abundant wealth;</w:t>
      </w:r>
      <w:r>
        <w:t xml:space="preserve"> </w:t>
      </w:r>
      <w:r>
        <w:rPr>
          <w:bCs/>
          <w:b/>
        </w:rPr>
        <w:t xml:space="preserve">avase</w:t>
      </w:r>
      <w:r>
        <w:t xml:space="preserve"> </w:t>
      </w:r>
      <w:r>
        <w:t xml:space="preserve">— for (our) protection;</w:t>
      </w:r>
      <w:r>
        <w:t xml:space="preserve"> </w:t>
      </w:r>
      <w:r>
        <w:rPr>
          <w:bCs/>
          <w:b/>
        </w:rPr>
        <w:t xml:space="preserve">ukthebhiḥ</w:t>
      </w:r>
      <w:r>
        <w:t xml:space="preserve"> </w:t>
      </w:r>
      <w:r>
        <w:t xml:space="preserve">— with</w:t>
      </w:r>
      <w:r>
        <w:t xml:space="preserve"> </w:t>
      </w:r>
      <w:r>
        <w:rPr>
          <w:iCs/>
          <w:i/>
        </w:rPr>
        <w:t xml:space="preserve">śastra</w:t>
      </w:r>
      <w:r>
        <w:t xml:space="preserve"> </w:t>
      </w:r>
      <w:r>
        <w:t xml:space="preserve">mantras;</w:t>
      </w:r>
      <w:r>
        <w:t xml:space="preserve"> </w:t>
      </w:r>
      <w:r>
        <w:rPr>
          <w:bCs/>
          <w:b/>
        </w:rPr>
        <w:t xml:space="preserve">arkaiḥ ca</w:t>
      </w:r>
      <w:r>
        <w:t xml:space="preserve"> </w:t>
      </w:r>
      <w:r>
        <w:t xml:space="preserve">— and with hymns of worship;</w:t>
      </w:r>
      <w:r>
        <w:t xml:space="preserve"> </w:t>
      </w:r>
      <w:r>
        <w:rPr>
          <w:bCs/>
          <w:b/>
        </w:rPr>
        <w:t xml:space="preserve">arvāk</w:t>
      </w:r>
      <w:r>
        <w:t xml:space="preserve"> </w:t>
      </w:r>
      <w:r>
        <w:t xml:space="preserve">— facing us (in order to come near us);</w:t>
      </w:r>
      <w:r>
        <w:t xml:space="preserve"> </w:t>
      </w:r>
      <w:r>
        <w:rPr>
          <w:bCs/>
          <w:b/>
        </w:rPr>
        <w:t xml:space="preserve">ni hvayāmahe</w:t>
      </w:r>
      <w:r>
        <w:t xml:space="preserve"> </w:t>
      </w:r>
      <w:r>
        <w:t xml:space="preserve">— we call earnestly (praying);</w:t>
      </w:r>
      <w:r>
        <w:t xml:space="preserve"> </w:t>
      </w:r>
      <w:r>
        <w:rPr>
          <w:bCs/>
          <w:b/>
        </w:rPr>
        <w:t xml:space="preserve">aśvinā</w:t>
      </w:r>
      <w:r>
        <w:t xml:space="preserve"> </w:t>
      </w:r>
      <w:r>
        <w:t xml:space="preserve">— O Aśvin gods;</w:t>
      </w:r>
      <w:r>
        <w:t xml:space="preserve"> </w:t>
      </w:r>
      <w:r>
        <w:rPr>
          <w:bCs/>
          <w:b/>
        </w:rPr>
        <w:t xml:space="preserve">kaṇvānām</w:t>
      </w:r>
      <w:r>
        <w:t xml:space="preserve"> </w:t>
      </w:r>
      <w:r>
        <w:t xml:space="preserve">— of the sons of Kaṇva, or wise priests;</w:t>
      </w:r>
      <w:r>
        <w:t xml:space="preserve"> </w:t>
      </w:r>
      <w:r>
        <w:rPr>
          <w:bCs/>
          <w:b/>
        </w:rPr>
        <w:t xml:space="preserve">priye sadasi</w:t>
      </w:r>
      <w:r>
        <w:t xml:space="preserve"> </w:t>
      </w:r>
      <w:r>
        <w:t xml:space="preserve">— in the dear place of sacrifice;</w:t>
      </w:r>
      <w:r>
        <w:t xml:space="preserve"> </w:t>
      </w:r>
      <w:r>
        <w:rPr>
          <w:bCs/>
          <w:b/>
        </w:rPr>
        <w:t xml:space="preserve">śaśvat</w:t>
      </w:r>
      <w:r>
        <w:t xml:space="preserve"> </w:t>
      </w:r>
      <w:r>
        <w:t xml:space="preserve">— always;</w:t>
      </w:r>
      <w:r>
        <w:t xml:space="preserve"> </w:t>
      </w:r>
      <w:r>
        <w:rPr>
          <w:bCs/>
          <w:b/>
        </w:rPr>
        <w:t xml:space="preserve">somam</w:t>
      </w:r>
      <w:r>
        <w:t xml:space="preserve"> </w:t>
      </w:r>
      <w:r>
        <w:t xml:space="preserve">— the Soma juice;</w:t>
      </w:r>
      <w:r>
        <w:t xml:space="preserve"> </w:t>
      </w:r>
      <w:r>
        <w:rPr>
          <w:bCs/>
          <w:b/>
        </w:rPr>
        <w:t xml:space="preserve">papathuḥ hi kam</w:t>
      </w:r>
      <w:r>
        <w:t xml:space="preserve"> </w:t>
      </w:r>
      <w:r>
        <w:t xml:space="preserve">— you have drunk, have you not?</w:t>
      </w:r>
      <w:r>
        <w:t xml:space="preserve">”</w:t>
      </w:r>
    </w:p>
    <w:p>
      <w:pPr>
        <w:pStyle w:val="BodyText"/>
      </w:pPr>
      <w:r>
        <w:rPr>
          <w:bCs/>
          <w:b/>
        </w:rPr>
        <w:t xml:space="preserve">Bhāvārtha</w:t>
      </w:r>
      <w:r>
        <w:t xml:space="preserve"> </w:t>
      </w:r>
      <w:r>
        <w:rPr>
          <w:iCs/>
          <w:i/>
        </w:rPr>
        <w:t xml:space="preserve">(p. 28)</w:t>
      </w:r>
      <w:r>
        <w:t xml:space="preserve"> </w:t>
      </w:r>
      <w:r>
        <w:t xml:space="preserve">—</w:t>
      </w:r>
      <w:r>
        <w:t xml:space="preserve"> </w:t>
      </w:r>
      <w:r>
        <w:t xml:space="preserve">“</w:t>
      </w:r>
      <w:r>
        <w:t xml:space="preserve">We call earnestly, with</w:t>
      </w:r>
      <w:r>
        <w:t xml:space="preserve"> </w:t>
      </w:r>
      <w:r>
        <w:rPr>
          <w:iCs/>
          <w:i/>
        </w:rPr>
        <w:t xml:space="preserve">uktha</w:t>
      </w:r>
      <w:r>
        <w:t xml:space="preserve"> </w:t>
      </w:r>
      <w:r>
        <w:t xml:space="preserve">mantras and with hymns of worship, the Aśvin gods who have abundant wealth, to come near us for our protection. O Aśvin gods, have you not always drunk the Soma juice in the sacrificial hall, dear to you, of the sons of Kaṇva or wise priests?</w:t>
      </w:r>
      <w:r>
        <w:t xml:space="preserve">”</w:t>
      </w:r>
    </w:p>
    <w:p>
      <w:pPr>
        <w:pStyle w:val="BodyText"/>
      </w:pPr>
      <w:r>
        <w:rPr>
          <w:bCs/>
          <w:b/>
        </w:rPr>
        <w:t xml:space="preserve">English Translation (the source’s own, p. 28)</w:t>
      </w:r>
      <w:r>
        <w:t xml:space="preserve"> </w:t>
      </w:r>
      <w:r>
        <w:t xml:space="preserve">—</w:t>
      </w:r>
      <w:r>
        <w:t xml:space="preserve"> </w:t>
      </w:r>
      <w:r>
        <w:t xml:space="preserve">“</w:t>
      </w:r>
      <w:r>
        <w:t xml:space="preserve">With hymns and songs we invoke the wealthy Aswins to be present for our protection. Have you not always drunk the soma juice in the favoured dwelling of the Kanwas ?</w:t>
      </w:r>
      <w:r>
        <w:t xml:space="preserve">”</w:t>
      </w:r>
    </w:p>
    <w:p>
      <w:pPr>
        <w:pStyle w:val="BodyText"/>
      </w:pPr>
      <w:r>
        <w:rPr>
          <w:bCs/>
          <w:b/>
        </w:rPr>
        <w:t xml:space="preserve">Special Topics (</w:t>
      </w:r>
      <w:r>
        <w:rPr>
          <w:iCs/>
          <w:i/>
          <w:bCs/>
          <w:b/>
        </w:rPr>
        <w:t xml:space="preserve">viśeṣa-viṣayagaḷu</w:t>
      </w:r>
      <w:r>
        <w:rPr>
          <w:bCs/>
          <w:b/>
        </w:rPr>
        <w:t xml:space="preserve">), p. 28</w:t>
      </w:r>
      <w:r>
        <w:t xml:space="preserve"> </w:t>
      </w:r>
      <w:r>
        <w:t xml:space="preserve">-</w:t>
      </w:r>
      <w:r>
        <w:t xml:space="preserve"> </w:t>
      </w:r>
      <w:r>
        <w:rPr>
          <w:bCs/>
          <w:b/>
        </w:rPr>
        <w:t xml:space="preserve">ukthebhiḥ</w:t>
      </w:r>
      <w:r>
        <w:t xml:space="preserve"> </w:t>
      </w:r>
      <w:r>
        <w:t xml:space="preserve">—</w:t>
      </w:r>
      <w:r>
        <w:t xml:space="preserve"> </w:t>
      </w:r>
      <w:r>
        <w:t xml:space="preserve">“</w:t>
      </w:r>
      <w:r>
        <w:rPr>
          <w:iCs/>
          <w:i/>
        </w:rPr>
        <w:t xml:space="preserve">śastra</w:t>
      </w:r>
      <w:r>
        <w:t xml:space="preserve">-mantras, that is, Ṛgveda mantras recited firmly (steadily).</w:t>
      </w:r>
      <w:r>
        <w:t xml:space="preserve">”</w:t>
      </w:r>
      <w:r>
        <w:t xml:space="preserve"> </w:t>
      </w:r>
      <w:r>
        <w:t xml:space="preserve">-</w:t>
      </w:r>
      <w:r>
        <w:t xml:space="preserve"> </w:t>
      </w:r>
      <w:r>
        <w:rPr>
          <w:bCs/>
          <w:b/>
        </w:rPr>
        <w:t xml:space="preserve">arkaiḥ ca</w:t>
      </w:r>
      <w:r>
        <w:t xml:space="preserve"> </w:t>
      </w:r>
      <w:r>
        <w:t xml:space="preserve">—</w:t>
      </w:r>
      <w:r>
        <w:t xml:space="preserve"> </w:t>
      </w:r>
      <w:r>
        <w:t xml:space="preserve">“</w:t>
      </w:r>
      <w:r>
        <w:rPr>
          <w:iCs/>
          <w:i/>
        </w:rPr>
        <w:t xml:space="preserve">stotraiḥ ca</w:t>
      </w:r>
      <w:r>
        <w:t xml:space="preserve">: with Sāmaveda mantras fit for singing.</w:t>
      </w:r>
      <w:r>
        <w:t xml:space="preserve">”</w:t>
      </w:r>
      <w:r>
        <w:t xml:space="preserve"> </w:t>
      </w:r>
      <w:r>
        <w:t xml:space="preserve">-</w:t>
      </w:r>
      <w:r>
        <w:t xml:space="preserve"> </w:t>
      </w:r>
      <w:r>
        <w:rPr>
          <w:bCs/>
          <w:b/>
        </w:rPr>
        <w:t xml:space="preserve">sadasi priye</w:t>
      </w:r>
      <w:r>
        <w:t xml:space="preserve"> </w:t>
      </w:r>
      <w:r>
        <w:t xml:space="preserve">—</w:t>
      </w:r>
      <w:r>
        <w:t xml:space="preserve"> </w:t>
      </w:r>
      <w:r>
        <w:t xml:space="preserve">“</w:t>
      </w:r>
      <w:r>
        <w:t xml:space="preserve">in the sacrificial hall of the Kaṇva line, dear to you.</w:t>
      </w:r>
      <w:r>
        <w:t xml:space="preserve"> </w:t>
      </w:r>
      <w:r>
        <w:rPr>
          <w:iCs/>
          <w:i/>
        </w:rPr>
        <w:t xml:space="preserve">Sīdanty asmin iti sadaḥ</w:t>
      </w:r>
      <w:r>
        <w:t xml:space="preserve">: a place to sit, an assembly, a sacrificial hall, and so on.</w:t>
      </w:r>
      <w:r>
        <w:t xml:space="preserve">”</w:t>
      </w:r>
    </w:p>
    <w:p>
      <w:pPr>
        <w:pStyle w:val="BodyText"/>
      </w:pPr>
      <w:r>
        <w:rPr>
          <w:bCs/>
          <w:b/>
        </w:rPr>
        <w:t xml:space="preserve">Vyākaraṇa-prakriyā</w:t>
      </w:r>
      <w:r>
        <w:t xml:space="preserve"> </w:t>
      </w:r>
      <w:r>
        <w:rPr>
          <w:iCs/>
          <w:i/>
        </w:rPr>
        <w:t xml:space="preserve">(p. 29 — grammar page, noted briefly)</w:t>
      </w:r>
      <w:r>
        <w:t xml:space="preserve"> </w:t>
      </w:r>
      <w:r>
        <w:t xml:space="preserve">-</w:t>
      </w:r>
      <w:r>
        <w:t xml:space="preserve"> </w:t>
      </w:r>
      <w:r>
        <w:rPr>
          <w:bCs/>
          <w:b/>
        </w:rPr>
        <w:t xml:space="preserve">ukthebhiḥ</w:t>
      </w:r>
      <w:r>
        <w:t xml:space="preserve">: root</w:t>
      </w:r>
      <w:r>
        <w:t xml:space="preserve"> </w:t>
      </w:r>
      <w:r>
        <w:rPr>
          <w:iCs/>
          <w:i/>
        </w:rPr>
        <w:t xml:space="preserve">vaca paribhāṣaṇe</w:t>
      </w:r>
      <w:r>
        <w:t xml:space="preserve">; the Uṇādi rule</w:t>
      </w:r>
      <w:r>
        <w:t xml:space="preserve"> </w:t>
      </w:r>
      <w:r>
        <w:rPr>
          <w:iCs/>
          <w:i/>
        </w:rPr>
        <w:t xml:space="preserve">pātrā-tudi-vaci-rici-sici-bhyaḥ thak</w:t>
      </w:r>
      <w:r>
        <w:t xml:space="preserve"> </w:t>
      </w:r>
      <w:r>
        <w:t xml:space="preserve">(Uṇ. 2-164, as printed) gives the suffix</w:t>
      </w:r>
      <w:r>
        <w:t xml:space="preserve"> </w:t>
      </w:r>
      <w:r>
        <w:rPr>
          <w:iCs/>
          <w:i/>
        </w:rPr>
        <w:t xml:space="preserve">thak</w:t>
      </w:r>
      <w:r>
        <w:t xml:space="preserve"> </w:t>
      </w:r>
      <w:r>
        <w:t xml:space="preserve">after these roots;</w:t>
      </w:r>
      <w:r>
        <w:t xml:space="preserve"> </w:t>
      </w:r>
      <w:r>
        <w:rPr>
          <w:iCs/>
          <w:i/>
        </w:rPr>
        <w:t xml:space="preserve">vacisvapi…</w:t>
      </w:r>
      <w:r>
        <w:t xml:space="preserve"> </w:t>
      </w:r>
      <w:r>
        <w:t xml:space="preserve">gives</w:t>
      </w:r>
      <w:r>
        <w:t xml:space="preserve"> </w:t>
      </w:r>
      <w:r>
        <w:rPr>
          <w:iCs/>
          <w:i/>
        </w:rPr>
        <w:t xml:space="preserve">saṃprasāraṇa</w:t>
      </w:r>
      <w:r>
        <w:t xml:space="preserve">;</w:t>
      </w:r>
      <w:r>
        <w:t xml:space="preserve"> </w:t>
      </w:r>
      <w:r>
        <w:rPr>
          <w:iCs/>
          <w:i/>
        </w:rPr>
        <w:t xml:space="preserve">bahulaṃ chandasi</w:t>
      </w:r>
      <w:r>
        <w:t xml:space="preserve"> </w:t>
      </w:r>
      <w:r>
        <w:t xml:space="preserve">(Pā. 7-1-10) —</w:t>
      </w:r>
      <w:r>
        <w:t xml:space="preserve"> </w:t>
      </w:r>
      <w:r>
        <w:rPr>
          <w:iCs/>
          <w:i/>
        </w:rPr>
        <w:t xml:space="preserve">ais</w:t>
      </w:r>
      <w:r>
        <w:t xml:space="preserve"> </w:t>
      </w:r>
      <w:r>
        <w:t xml:space="preserve">does not come for</w:t>
      </w:r>
      <w:r>
        <w:t xml:space="preserve"> </w:t>
      </w:r>
      <w:r>
        <w:rPr>
          <w:iCs/>
          <w:i/>
        </w:rPr>
        <w:t xml:space="preserve">bhis</w:t>
      </w:r>
      <w:r>
        <w:t xml:space="preserve">;</w:t>
      </w:r>
      <w:r>
        <w:t xml:space="preserve"> </w:t>
      </w:r>
      <w:r>
        <w:rPr>
          <w:iCs/>
          <w:i/>
        </w:rPr>
        <w:t xml:space="preserve">bahuvacane jhaly et</w:t>
      </w:r>
      <w:r>
        <w:t xml:space="preserve"> </w:t>
      </w:r>
      <w:r>
        <w:t xml:space="preserve">(Pā. 7-3-103) —</w:t>
      </w:r>
      <w:r>
        <w:t xml:space="preserve"> </w:t>
      </w:r>
      <w:r>
        <w:rPr>
          <w:iCs/>
          <w:i/>
        </w:rPr>
        <w:t xml:space="preserve">e</w:t>
      </w:r>
      <w:r>
        <w:t xml:space="preserve"> </w:t>
      </w:r>
      <w:r>
        <w:t xml:space="preserve">for the final</w:t>
      </w:r>
      <w:r>
        <w:t xml:space="preserve"> </w:t>
      </w:r>
      <w:r>
        <w:rPr>
          <w:iCs/>
          <w:i/>
        </w:rPr>
        <w:t xml:space="preserve">a</w:t>
      </w:r>
      <w:r>
        <w:t xml:space="preserve"> </w:t>
      </w:r>
      <w:r>
        <w:t xml:space="preserve">of an</w:t>
      </w:r>
      <w:r>
        <w:t xml:space="preserve"> </w:t>
      </w:r>
      <w:r>
        <w:rPr>
          <w:iCs/>
          <w:i/>
        </w:rPr>
        <w:t xml:space="preserve">aṅga</w:t>
      </w:r>
      <w:r>
        <w:t xml:space="preserve"> </w:t>
      </w:r>
      <w:r>
        <w:t xml:space="preserve">ending in</w:t>
      </w:r>
      <w:r>
        <w:t xml:space="preserve"> </w:t>
      </w:r>
      <w:r>
        <w:rPr>
          <w:iCs/>
          <w:i/>
        </w:rPr>
        <w:t xml:space="preserve">a</w:t>
      </w:r>
      <w:r>
        <w:t xml:space="preserve">, before a plural</w:t>
      </w:r>
      <w:r>
        <w:t xml:space="preserve"> </w:t>
      </w:r>
      <w:r>
        <w:rPr>
          <w:iCs/>
          <w:i/>
        </w:rPr>
        <w:t xml:space="preserve">sup</w:t>
      </w:r>
      <w:r>
        <w:t xml:space="preserve"> </w:t>
      </w:r>
      <w:r>
        <w:t xml:space="preserve">beginning with a</w:t>
      </w:r>
      <w:r>
        <w:t xml:space="preserve"> </w:t>
      </w:r>
      <w:r>
        <w:rPr>
          <w:iCs/>
          <w:i/>
        </w:rPr>
        <w:t xml:space="preserve">jhal</w:t>
      </w:r>
      <w:r>
        <w:t xml:space="preserve">.</w:t>
      </w:r>
      <w:r>
        <w:t xml:space="preserve"> </w:t>
      </w:r>
      <w:r>
        <w:t xml:space="preserve">-</w:t>
      </w:r>
      <w:r>
        <w:t xml:space="preserve"> </w:t>
      </w:r>
      <w:r>
        <w:rPr>
          <w:bCs/>
          <w:b/>
        </w:rPr>
        <w:t xml:space="preserve">arkaiḥ</w:t>
      </w:r>
      <w:r>
        <w:t xml:space="preserve">: root</w:t>
      </w:r>
      <w:r>
        <w:t xml:space="preserve"> </w:t>
      </w:r>
      <w:r>
        <w:rPr>
          <w:iCs/>
          <w:i/>
        </w:rPr>
        <w:t xml:space="preserve">ṛca gatau</w:t>
      </w:r>
      <w:r>
        <w:t xml:space="preserve"> </w:t>
      </w:r>
      <w:r>
        <w:t xml:space="preserve">[as printed; the bhāṣya says</w:t>
      </w:r>
      <w:r>
        <w:t xml:space="preserve"> </w:t>
      </w:r>
      <w:r>
        <w:rPr>
          <w:iCs/>
          <w:i/>
        </w:rPr>
        <w:t xml:space="preserve">stutau</w:t>
      </w:r>
      <w:r>
        <w:t xml:space="preserve">];</w:t>
      </w:r>
      <w:r>
        <w:t xml:space="preserve"> </w:t>
      </w:r>
      <w:r>
        <w:rPr>
          <w:iCs/>
          <w:i/>
        </w:rPr>
        <w:t xml:space="preserve">puṃsi saṃjñāyāṃ ghaḥ prāyeṇa</w:t>
      </w:r>
      <w:r>
        <w:t xml:space="preserve"> </w:t>
      </w:r>
      <w:r>
        <w:t xml:space="preserve">(Pā. 3-3-118) — in the masculine, in a name, the suffix</w:t>
      </w:r>
      <w:r>
        <w:t xml:space="preserve"> </w:t>
      </w:r>
      <w:r>
        <w:rPr>
          <w:iCs/>
          <w:i/>
        </w:rPr>
        <w:t xml:space="preserve">gha</w:t>
      </w:r>
      <w:r>
        <w:t xml:space="preserve"> </w:t>
      </w:r>
      <w:r>
        <w:t xml:space="preserve">comes by and large in the instrument or locative sense;</w:t>
      </w:r>
      <w:r>
        <w:t xml:space="preserve"> </w:t>
      </w:r>
      <w:r>
        <w:rPr>
          <w:iCs/>
          <w:i/>
        </w:rPr>
        <w:t xml:space="preserve">cajoḥ ku ghiṇṇyatoḥ</w:t>
      </w:r>
      <w:r>
        <w:t xml:space="preserve"> </w:t>
      </w:r>
      <w:r>
        <w:t xml:space="preserve">(Pā. 7-3-52) gives</w:t>
      </w:r>
      <w:r>
        <w:t xml:space="preserve"> </w:t>
      </w:r>
      <w:r>
        <w:rPr>
          <w:iCs/>
          <w:i/>
        </w:rPr>
        <w:t xml:space="preserve">k</w:t>
      </w:r>
      <w:r>
        <w:t xml:space="preserve"> </w:t>
      </w:r>
      <w:r>
        <w:t xml:space="preserve">and</w:t>
      </w:r>
      <w:r>
        <w:t xml:space="preserve"> </w:t>
      </w:r>
      <w:r>
        <w:rPr>
          <w:iCs/>
          <w:i/>
        </w:rPr>
        <w:t xml:space="preserve">g</w:t>
      </w:r>
      <w:r>
        <w:t xml:space="preserve"> </w:t>
      </w:r>
      <w:r>
        <w:t xml:space="preserve">for</w:t>
      </w:r>
      <w:r>
        <w:t xml:space="preserve"> </w:t>
      </w:r>
      <w:r>
        <w:rPr>
          <w:iCs/>
          <w:i/>
        </w:rPr>
        <w:t xml:space="preserve">c</w:t>
      </w:r>
      <w:r>
        <w:t xml:space="preserve"> </w:t>
      </w:r>
      <w:r>
        <w:t xml:space="preserve">and</w:t>
      </w:r>
      <w:r>
        <w:t xml:space="preserve"> </w:t>
      </w:r>
      <w:r>
        <w:rPr>
          <w:iCs/>
          <w:i/>
        </w:rPr>
        <w:t xml:space="preserve">j</w:t>
      </w:r>
      <w:r>
        <w:t xml:space="preserve"> </w:t>
      </w:r>
      <w:r>
        <w:t xml:space="preserve">before</w:t>
      </w:r>
      <w:r>
        <w:t xml:space="preserve"> </w:t>
      </w:r>
      <w:r>
        <w:rPr>
          <w:iCs/>
          <w:i/>
        </w:rPr>
        <w:t xml:space="preserve">gha</w:t>
      </w:r>
      <w:r>
        <w:t xml:space="preserve">,</w:t>
      </w:r>
      <w:r>
        <w:t xml:space="preserve"> </w:t>
      </w:r>
      <w:r>
        <w:rPr>
          <w:iCs/>
          <w:i/>
        </w:rPr>
        <w:t xml:space="preserve">ṇit</w:t>
      </w:r>
      <w:r>
        <w:t xml:space="preserve"> </w:t>
      </w:r>
      <w:r>
        <w:t xml:space="preserve">and</w:t>
      </w:r>
      <w:r>
        <w:t xml:space="preserve"> </w:t>
      </w:r>
      <w:r>
        <w:rPr>
          <w:iCs/>
          <w:i/>
        </w:rPr>
        <w:t xml:space="preserve">yat</w:t>
      </w:r>
      <w:r>
        <w:t xml:space="preserve">;</w:t>
      </w:r>
      <w:r>
        <w:t xml:space="preserve"> </w:t>
      </w:r>
      <w:r>
        <w:rPr>
          <w:iCs/>
          <w:i/>
        </w:rPr>
        <w:t xml:space="preserve">ṛ</w:t>
      </w:r>
      <w:r>
        <w:t xml:space="preserve"> </w:t>
      </w:r>
      <w:r>
        <w:t xml:space="preserve">gets</w:t>
      </w:r>
      <w:r>
        <w:t xml:space="preserve"> </w:t>
      </w:r>
      <w:r>
        <w:rPr>
          <w:iCs/>
          <w:i/>
        </w:rPr>
        <w:t xml:space="preserve">guṇa</w:t>
      </w:r>
      <w:r>
        <w:t xml:space="preserve"> </w:t>
      </w:r>
      <w:r>
        <w:t xml:space="preserve">of the light penultimate and</w:t>
      </w:r>
      <w:r>
        <w:t xml:space="preserve"> </w:t>
      </w:r>
      <w:r>
        <w:rPr>
          <w:iCs/>
          <w:i/>
        </w:rPr>
        <w:t xml:space="preserve">raparatva</w:t>
      </w:r>
      <w:r>
        <w:t xml:space="preserve">:</w:t>
      </w:r>
      <w:r>
        <w:t xml:space="preserve"> </w:t>
      </w:r>
      <w:r>
        <w:rPr>
          <w:iCs/>
          <w:i/>
        </w:rPr>
        <w:t xml:space="preserve">arka</w:t>
      </w:r>
      <w:r>
        <w:t xml:space="preserve">.</w:t>
      </w:r>
      <w:r>
        <w:t xml:space="preserve"> </w:t>
      </w:r>
      <w:r>
        <w:t xml:space="preserve">-</w:t>
      </w:r>
      <w:r>
        <w:t xml:space="preserve"> </w:t>
      </w:r>
      <w:r>
        <w:rPr>
          <w:bCs/>
          <w:b/>
        </w:rPr>
        <w:t xml:space="preserve">ni hvayāmahe</w:t>
      </w:r>
      <w:r>
        <w:t xml:space="preserve">: root</w:t>
      </w:r>
      <w:r>
        <w:t xml:space="preserve"> </w:t>
      </w:r>
      <w:r>
        <w:rPr>
          <w:iCs/>
          <w:i/>
        </w:rPr>
        <w:t xml:space="preserve">hveñ spardhāyāṃ śabde ca</w:t>
      </w:r>
      <w:r>
        <w:t xml:space="preserve">, which is</w:t>
      </w:r>
      <w:r>
        <w:t xml:space="preserve"> </w:t>
      </w:r>
      <w:r>
        <w:rPr>
          <w:iCs/>
          <w:i/>
        </w:rPr>
        <w:t xml:space="preserve">ñit</w:t>
      </w:r>
      <w:r>
        <w:t xml:space="preserve">; the</w:t>
      </w:r>
      <w:r>
        <w:t xml:space="preserve"> </w:t>
      </w:r>
      <w:r>
        <w:rPr>
          <w:iCs/>
          <w:i/>
        </w:rPr>
        <w:t xml:space="preserve">ātmanepada</w:t>
      </w:r>
      <w:r>
        <w:t xml:space="preserve"> </w:t>
      </w:r>
      <w:r>
        <w:t xml:space="preserve">follows from</w:t>
      </w:r>
      <w:r>
        <w:t xml:space="preserve"> </w:t>
      </w:r>
      <w:r>
        <w:rPr>
          <w:iCs/>
          <w:i/>
        </w:rPr>
        <w:t xml:space="preserve">svaritañitaḥ kartrabhiprāye kriyāphale</w:t>
      </w:r>
      <w:r>
        <w:t xml:space="preserve"> </w:t>
      </w:r>
      <w:r>
        <w:t xml:space="preserve">(Pā. 1-3-72) when the fruit goes to the agent, and also in some cases without it;</w:t>
      </w:r>
      <w:r>
        <w:t xml:space="preserve"> </w:t>
      </w:r>
      <w:r>
        <w:rPr>
          <w:iCs/>
          <w:i/>
        </w:rPr>
        <w:t xml:space="preserve">nisamupavibhyo hvaḥ</w:t>
      </w:r>
      <w:r>
        <w:t xml:space="preserve"> </w:t>
      </w:r>
      <w:r>
        <w:t xml:space="preserve">(Pā. 1-3-30) — after</w:t>
      </w:r>
      <w:r>
        <w:t xml:space="preserve"> </w:t>
      </w:r>
      <w:r>
        <w:rPr>
          <w:iCs/>
          <w:i/>
        </w:rPr>
        <w:t xml:space="preserve">ni, sam, upa, vi</w:t>
      </w:r>
      <w:r>
        <w:t xml:space="preserve">, the root</w:t>
      </w:r>
      <w:r>
        <w:t xml:space="preserve"> </w:t>
      </w:r>
      <w:r>
        <w:rPr>
          <w:iCs/>
          <w:i/>
        </w:rPr>
        <w:t xml:space="preserve">hveñ</w:t>
      </w:r>
      <w:r>
        <w:t xml:space="preserve"> </w:t>
      </w:r>
      <w:r>
        <w:t xml:space="preserve">takes the</w:t>
      </w:r>
      <w:r>
        <w:t xml:space="preserve"> </w:t>
      </w:r>
      <w:r>
        <w:rPr>
          <w:iCs/>
          <w:i/>
        </w:rPr>
        <w:t xml:space="preserve">ātmanepada</w:t>
      </w:r>
      <w:r>
        <w:t xml:space="preserve">.</w:t>
      </w:r>
      <w:r>
        <w:t xml:space="preserve"> </w:t>
      </w:r>
      <w:r>
        <w:t xml:space="preserve">-</w:t>
      </w:r>
      <w:r>
        <w:t xml:space="preserve"> </w:t>
      </w:r>
      <w:r>
        <w:rPr>
          <w:bCs/>
          <w:b/>
        </w:rPr>
        <w:t xml:space="preserve">sadasi</w:t>
      </w:r>
      <w:r>
        <w:t xml:space="preserve">:</w:t>
      </w:r>
      <w:r>
        <w:t xml:space="preserve"> </w:t>
      </w:r>
      <w:r>
        <w:t xml:space="preserve">“</w:t>
      </w:r>
      <w:r>
        <w:rPr>
          <w:iCs/>
          <w:i/>
        </w:rPr>
        <w:t xml:space="preserve">sīdanty asmin</w:t>
      </w:r>
      <w:r>
        <w:t xml:space="preserve">”</w:t>
      </w:r>
      <w:r>
        <w:t xml:space="preserve">, the place where all sit together;</w:t>
      </w:r>
      <w:r>
        <w:t xml:space="preserve"> </w:t>
      </w:r>
      <w:r>
        <w:rPr>
          <w:iCs/>
          <w:i/>
        </w:rPr>
        <w:t xml:space="preserve">sarvadhātubhyo ’sun</w:t>
      </w:r>
      <w:r>
        <w:t xml:space="preserve"> </w:t>
      </w:r>
      <w:r>
        <w:t xml:space="preserve">(Uṇ. 4-628, as printed) after</w:t>
      </w:r>
      <w:r>
        <w:t xml:space="preserve"> </w:t>
      </w:r>
      <w:r>
        <w:rPr>
          <w:iCs/>
          <w:i/>
        </w:rPr>
        <w:t xml:space="preserve">ṣadḷ</w:t>
      </w:r>
      <w:r>
        <w:t xml:space="preserve">; being</w:t>
      </w:r>
      <w:r>
        <w:t xml:space="preserve"> </w:t>
      </w:r>
      <w:r>
        <w:rPr>
          <w:iCs/>
          <w:i/>
        </w:rPr>
        <w:t xml:space="preserve">nit</w:t>
      </w:r>
      <w:r>
        <w:t xml:space="preserve">, initial-acute.</w:t>
      </w:r>
      <w:r>
        <w:t xml:space="preserve"> </w:t>
      </w:r>
      <w:r>
        <w:t xml:space="preserve">-</w:t>
      </w:r>
      <w:r>
        <w:t xml:space="preserve"> </w:t>
      </w:r>
      <w:r>
        <w:rPr>
          <w:bCs/>
          <w:b/>
        </w:rPr>
        <w:t xml:space="preserve">papathuḥ</w:t>
      </w:r>
      <w:r>
        <w:t xml:space="preserve">: root</w:t>
      </w:r>
      <w:r>
        <w:t xml:space="preserve"> </w:t>
      </w:r>
      <w:r>
        <w:rPr>
          <w:iCs/>
          <w:i/>
        </w:rPr>
        <w:t xml:space="preserve">pā pāne</w:t>
      </w:r>
      <w:r>
        <w:t xml:space="preserve">;</w:t>
      </w:r>
      <w:r>
        <w:t xml:space="preserve"> </w:t>
      </w:r>
      <w:r>
        <w:rPr>
          <w:iCs/>
          <w:i/>
        </w:rPr>
        <w:t xml:space="preserve">liṭ</w:t>
      </w:r>
      <w:r>
        <w:t xml:space="preserve">,</w:t>
      </w:r>
      <w:r>
        <w:t xml:space="preserve"> </w:t>
      </w:r>
      <w:r>
        <w:rPr>
          <w:iCs/>
          <w:i/>
        </w:rPr>
        <w:t xml:space="preserve">thas</w:t>
      </w:r>
      <w:r>
        <w:t xml:space="preserve"> </w:t>
      </w:r>
      <w:r>
        <w:t xml:space="preserve">→</w:t>
      </w:r>
      <w:r>
        <w:t xml:space="preserve"> </w:t>
      </w:r>
      <w:r>
        <w:rPr>
          <w:iCs/>
          <w:i/>
        </w:rPr>
        <w:t xml:space="preserve">athus</w:t>
      </w:r>
      <w:r>
        <w:t xml:space="preserve">;</w:t>
      </w:r>
      <w:r>
        <w:t xml:space="preserve"> </w:t>
      </w:r>
      <w:r>
        <w:rPr>
          <w:iCs/>
          <w:i/>
        </w:rPr>
        <w:t xml:space="preserve">pā + athus</w:t>
      </w:r>
      <w:r>
        <w:t xml:space="preserve">, doubling, shortening of the reduplicative syllable;</w:t>
      </w:r>
      <w:r>
        <w:t xml:space="preserve"> </w:t>
      </w:r>
      <w:r>
        <w:rPr>
          <w:iCs/>
          <w:i/>
        </w:rPr>
        <w:t xml:space="preserve">papā + athus</w:t>
      </w:r>
      <w:r>
        <w:t xml:space="preserve">;</w:t>
      </w:r>
      <w:r>
        <w:t xml:space="preserve"> </w:t>
      </w:r>
      <w:r>
        <w:rPr>
          <w:iCs/>
          <w:i/>
        </w:rPr>
        <w:t xml:space="preserve">āto lopa iṭi ca</w:t>
      </w:r>
      <w:r>
        <w:t xml:space="preserve"> </w:t>
      </w:r>
      <w:r>
        <w:t xml:space="preserve">(Pā. 6-4-64) — the</w:t>
      </w:r>
      <w:r>
        <w:t xml:space="preserve"> </w:t>
      </w:r>
      <w:r>
        <w:rPr>
          <w:iCs/>
          <w:i/>
        </w:rPr>
        <w:t xml:space="preserve">ā</w:t>
      </w:r>
      <w:r>
        <w:t xml:space="preserve"> </w:t>
      </w:r>
      <w:r>
        <w:t xml:space="preserve">drops before an</w:t>
      </w:r>
      <w:r>
        <w:t xml:space="preserve"> </w:t>
      </w:r>
      <w:r>
        <w:rPr>
          <w:iCs/>
          <w:i/>
        </w:rPr>
        <w:t xml:space="preserve">ārdhadhātuka</w:t>
      </w:r>
      <w:r>
        <w:t xml:space="preserve"> </w:t>
      </w:r>
      <w:r>
        <w:t xml:space="preserve">that is</w:t>
      </w:r>
      <w:r>
        <w:t xml:space="preserve"> </w:t>
      </w:r>
      <w:r>
        <w:rPr>
          <w:iCs/>
          <w:i/>
        </w:rPr>
        <w:t xml:space="preserve">kit</w:t>
      </w:r>
      <w:r>
        <w:t xml:space="preserve"> </w:t>
      </w:r>
      <w:r>
        <w:t xml:space="preserve">or</w:t>
      </w:r>
      <w:r>
        <w:t xml:space="preserve"> </w:t>
      </w:r>
      <w:r>
        <w:rPr>
          <w:iCs/>
          <w:i/>
        </w:rPr>
        <w:t xml:space="preserve">ñit</w:t>
      </w:r>
      <w:r>
        <w:t xml:space="preserve"> </w:t>
      </w:r>
      <w:r>
        <w:t xml:space="preserve">beginning with a vowel, and before</w:t>
      </w:r>
      <w:r>
        <w:t xml:space="preserve"> </w:t>
      </w:r>
      <w:r>
        <w:rPr>
          <w:iCs/>
          <w:i/>
        </w:rPr>
        <w:t xml:space="preserve">iṭ</w:t>
      </w:r>
      <w:r>
        <w:t xml:space="preserve">; so the</w:t>
      </w:r>
      <w:r>
        <w:t xml:space="preserve"> </w:t>
      </w:r>
      <w:r>
        <w:rPr>
          <w:iCs/>
          <w:i/>
        </w:rPr>
        <w:t xml:space="preserve">ā</w:t>
      </w:r>
      <w:r>
        <w:t xml:space="preserve"> </w:t>
      </w:r>
      <w:r>
        <w:t xml:space="preserve">drops;</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hi ca</w:t>
      </w:r>
      <w:r>
        <w:t xml:space="preserve"> </w:t>
      </w:r>
      <w:r>
        <w:t xml:space="preserve">(Pā. 8-1-34) — when</w:t>
      </w:r>
      <w:r>
        <w:t xml:space="preserve"> </w:t>
      </w:r>
      <w:r>
        <w:rPr>
          <w:iCs/>
          <w:i/>
        </w:rPr>
        <w:t xml:space="preserve">hi</w:t>
      </w:r>
      <w:r>
        <w:t xml:space="preserve"> </w:t>
      </w:r>
      <w:r>
        <w:t xml:space="preserve">is present, a finite verb is not unaccented; so the all-unaccented is blocked; the</w:t>
      </w:r>
      <w:r>
        <w:t xml:space="preserve"> </w:t>
      </w:r>
      <w:r>
        <w:rPr>
          <w:iCs/>
          <w:i/>
        </w:rPr>
        <w:t xml:space="preserve">a</w:t>
      </w:r>
      <w:r>
        <w:t xml:space="preserve"> </w:t>
      </w:r>
      <w:r>
        <w:t xml:space="preserve">of</w:t>
      </w:r>
      <w:r>
        <w:t xml:space="preserve"> </w:t>
      </w:r>
      <w:r>
        <w:rPr>
          <w:iCs/>
          <w:i/>
        </w:rPr>
        <w:t xml:space="preserve">athus</w:t>
      </w:r>
      <w:r>
        <w:t xml:space="preserve"> </w:t>
      </w:r>
      <w:r>
        <w:t xml:space="preserve">is acute by the suffix-accent.</w:t>
      </w:r>
      <w:r>
        <w:t xml:space="preserve"> </w:t>
      </w:r>
      <w:r>
        <w:rPr>
          <w:bCs/>
          <w:b/>
        </w:rPr>
        <w:t xml:space="preserve">|| 10 ||</w:t>
      </w:r>
    </w:p>
    <w:p>
      <w:r>
        <w:pict>
          <v:rect style="width:0;height:1.5pt" o:hralign="center" o:hrstd="t" o:hr="t"/>
        </w:pict>
      </w:r>
    </w:p>
    <w:p>
      <w:pPr>
        <w:pStyle w:val="FirstParagraph"/>
      </w:pPr>
      <w:r>
        <w:rPr>
          <w:bCs/>
          <w:b/>
        </w:rPr>
        <w:t xml:space="preserve">Close of Sūkta 47.</w:t>
      </w:r>
      <w:r>
        <w:t xml:space="preserve"> </w:t>
      </w:r>
      <w:r>
        <w:t xml:space="preserve">After the grammar of Rik 10, at the foot of printed p. 29, only a flourish (a printer’s ornament) closes the sūkta;</w:t>
      </w:r>
      <w:r>
        <w:t xml:space="preserve"> </w:t>
      </w:r>
      <w:r>
        <w:rPr>
          <w:bCs/>
          <w:b/>
        </w:rPr>
        <w:t xml:space="preserve">no printed closing sentence</w:t>
      </w:r>
      <w:r>
        <w:t xml:space="preserve"> </w:t>
      </w:r>
      <w:r>
        <w:t xml:space="preserve">(</w:t>
      </w:r>
      <w:r>
        <w:t xml:space="preserve">“</w:t>
      </w:r>
      <w:r>
        <w:rPr>
          <w:iCs/>
          <w:i/>
        </w:rPr>
        <w:t xml:space="preserve">illige … sūktavu mugidudu</w:t>
      </w:r>
      <w:r>
        <w:t xml:space="preserve">”</w:t>
      </w:r>
      <w:r>
        <w:t xml:space="preserve">) appears. The sūkta (</w:t>
      </w:r>
      <w:r>
        <w:rPr>
          <w:iCs/>
          <w:i/>
        </w:rPr>
        <w:t xml:space="preserve">ayaṃ vāṃ madhumattamaḥ</w:t>
      </w:r>
      <w:r>
        <w:t xml:space="preserve">, ten Riks) therefore occupies printed pp. 1–29 (PDF 17–45). The next leaf,</w:t>
      </w:r>
      <w:r>
        <w:t xml:space="preserve"> </w:t>
      </w:r>
      <w:r>
        <w:rPr>
          <w:bCs/>
          <w:b/>
        </w:rPr>
        <w:t xml:space="preserve">p. 30 = PDF 46</w:t>
      </w:r>
      <w:r>
        <w:t xml:space="preserve">, begins with the large title</w:t>
      </w:r>
      <w:r>
        <w:t xml:space="preserve"> </w:t>
      </w:r>
      <w:r>
        <w:t xml:space="preserve">“</w:t>
      </w:r>
      <w:r>
        <w:rPr>
          <w:iCs/>
          <w:i/>
        </w:rPr>
        <w:t xml:space="preserve">nalavattettaneya sūktavu</w:t>
      </w:r>
      <w:r>
        <w:t xml:space="preserve">”</w:t>
      </w:r>
      <w:r>
        <w:t xml:space="preserve"> </w:t>
      </w:r>
      <w:r>
        <w:t xml:space="preserve">(</w:t>
      </w:r>
      <w:r>
        <w:t xml:space="preserve">“</w:t>
      </w:r>
      <w:r>
        <w:t xml:space="preserve">the forty-eighth sūkta</w:t>
      </w:r>
      <w:r>
        <w:t xml:space="preserve">”</w:t>
      </w:r>
      <w:r>
        <w:t xml:space="preserve">) at the head of the page — a clean boundary, and the contents table’s page for Sūkta 48 (p. 30) is confirmed.</w:t>
      </w:r>
    </w:p>
    <w:p>
      <w:pPr>
        <w:pStyle w:val="BodyText"/>
      </w:pPr>
      <w:r>
        <w:rPr>
          <w:bCs/>
          <w:b/>
        </w:rPr>
        <w:t xml:space="preserve">Beginning of Sūkta 48 (identification only, not translated here; superseded by the Sūkta 48 introduction below, which was re-read from the better scan).</w:t>
      </w:r>
      <w:r>
        <w:t xml:space="preserve"> </w:t>
      </w:r>
      <w:r>
        <w:t xml:space="preserve">Sāyaṇa’s introduction (Kannada script) reads, as I see it:</w:t>
      </w:r>
      <w:r>
        <w:t xml:space="preserve"> </w:t>
      </w:r>
      <w:r>
        <w:t xml:space="preserve">“</w:t>
      </w:r>
      <w:r>
        <w:rPr>
          <w:iCs/>
          <w:i/>
        </w:rPr>
        <w:t xml:space="preserve">saha vāmeneti ṣoḍaśarcaṃ pañcamaṃ sūktaṃ | praskaṇva ṛṣiḥ | bārhatatvāpayeyujo bṛhatyo yujaḥ satobṛhatyaḥ [?] | uṣā devatā | saha ṣoḷaśoṣasyaṃ [?] ity atrānukramaṇikā | prātaranuvāka uṣasye kratau bārhate chandasīdaṃ sūktaṃ | athoṣasya iti khaṇḍe sūtritaṃ | pratyu adarśi saha vāmeneti bārhatam | ā. 4-14 [?] | iti | tathāśvinaśastre ’py etat sūktaṃ prātaranuvākanyāyena | ā. 6-5 [?] ity atidiṣṭatvāt</w:t>
      </w:r>
      <w:r>
        <w:t xml:space="preserve">”</w:t>
      </w:r>
      <w:r>
        <w:t xml:space="preserve"> </w:t>
      </w:r>
      <w:r>
        <w:t xml:space="preserve">— the fifth sūkta of the ninth anuvāka,</w:t>
      </w:r>
      <w:r>
        <w:t xml:space="preserve"> </w:t>
      </w:r>
      <w:r>
        <w:rPr>
          <w:bCs/>
          <w:b/>
        </w:rPr>
        <w:t xml:space="preserve">sixteen ṛks</w:t>
      </w:r>
      <w:r>
        <w:t xml:space="preserve">, ṛṣi Praskaṇva Kāṇva, deity</w:t>
      </w:r>
      <w:r>
        <w:t xml:space="preserve"> </w:t>
      </w:r>
      <w:r>
        <w:rPr>
          <w:bCs/>
          <w:b/>
        </w:rPr>
        <w:t xml:space="preserve">Uṣas</w:t>
      </w:r>
      <w:r>
        <w:t xml:space="preserve">, metre Prāgātha–Bārhata (the odd ṛks Bṛhatī, the even Satobṛhatī), used in the Prātaranuvāka at the Uṣasya rite (Āśv. 4-14 [?]) and in the Āśvina-śastra (Āśv. 6-5 [?]). The heading block (varga</w:t>
      </w:r>
      <w:r>
        <w:t xml:space="preserve"> </w:t>
      </w:r>
      <w:r>
        <w:t xml:space="preserve">“</w:t>
      </w:r>
      <w:r>
        <w:t xml:space="preserve">3, 4, 5</w:t>
      </w:r>
      <w:r>
        <w:t xml:space="preserve">”</w:t>
      </w:r>
      <w:r>
        <w:t xml:space="preserve">) and Rik 1 (</w:t>
      </w:r>
      <w:r>
        <w:rPr>
          <w:iCs/>
          <w:i/>
        </w:rPr>
        <w:t xml:space="preserve">saha vāmena na uṣo vyucchā duhitar divaḥ | saha dyumnena bṛhatā vibhāvari rāyā devi dāsvatī ||</w:t>
      </w:r>
      <w:r>
        <w:t xml:space="preserve">, as read on p. 30) are on the same page. The Kannada anuvāda, heading and Rik 1 are</w:t>
      </w:r>
      <w:r>
        <w:t xml:space="preserve"> </w:t>
      </w:r>
      <w:r>
        <w:rPr>
          <w:bCs/>
          <w:b/>
        </w:rPr>
        <w:t xml:space="preserve">not yet written</w:t>
      </w:r>
      <w:r>
        <w:t xml:space="preserve"> </w:t>
      </w:r>
      <w:r>
        <w:t xml:space="preserve">and belong to the next session.</w:t>
      </w:r>
    </w:p>
    <w:p>
      <w:pPr>
        <w:pStyle w:val="BodyText"/>
      </w:pPr>
      <w:r>
        <w:rPr>
          <w:bCs/>
          <w:b/>
        </w:rPr>
        <w:t xml:space="preserve">Summary of Sūkta 47 (my note).</w:t>
      </w:r>
      <w:r>
        <w:t xml:space="preserve"> </w:t>
      </w:r>
      <w:r>
        <w:t xml:space="preserve">Ten Riks to the Aśvins, the first sūkta of the Fourth Adhyāya. Rik 1 offers them the sweet Soma pressed on the previous day and asks riches for the sacrificer; Rik 2 invites them in their three-seated, three-fold chariot, as the Kaṇvas make hymns; Rik 3 asks them to drink the Soma and then come, bearing wealth, to the sacrificer; Rik 4 says the Kaṇvas, with Soma pressed, call them to sit on the three-layered grass and sprinkle the sacrifice; Rik 5 asks them to protect us as they protected Kaṇva; Rik 6 asks for the food and the much-desired wealth they brought to Sudās, son of Pijavana; Rik 7 asks them to come, whether from far or near, with the Sun’s rays; Rik 8 asks that their horses bring them to the three pressings and that they sit on the grass; Rik 9 invites them in the sun-bright chariot that has always carried wealth to the giver; Rik 10 says we call them with</w:t>
      </w:r>
      <w:r>
        <w:t xml:space="preserve"> </w:t>
      </w:r>
      <w:r>
        <w:rPr>
          <w:iCs/>
          <w:i/>
        </w:rPr>
        <w:t xml:space="preserve">uktha</w:t>
      </w:r>
      <w:r>
        <w:t xml:space="preserve">-hymns and</w:t>
      </w:r>
      <w:r>
        <w:t xml:space="preserve"> </w:t>
      </w:r>
      <w:r>
        <w:rPr>
          <w:iCs/>
          <w:i/>
        </w:rPr>
        <w:t xml:space="preserve">arkas</w:t>
      </w:r>
      <w:r>
        <w:t xml:space="preserve"> </w:t>
      </w:r>
      <w:r>
        <w:t xml:space="preserve">for protection and asks whether they have not always drunk Soma in the Kaṇvas’ hall. All ten Riks are written in full. The reference numerals and the Saṃhitā accents were re-read from the better scan in the numeral pass (Oct 2026); the remaining doubts are flagged under each Rik; also the Anukramaṇikā clause in the introduction (printed so), and the outlined (not transcribed) grammar discussions (</w:t>
      </w:r>
      <w:r>
        <w:rPr>
          <w:iCs/>
          <w:i/>
        </w:rPr>
        <w:t xml:space="preserve">madhvā</w:t>
      </w:r>
      <w:r>
        <w:t xml:space="preserve">,</w:t>
      </w:r>
      <w:r>
        <w:t xml:space="preserve"> </w:t>
      </w:r>
      <w:r>
        <w:rPr>
          <w:iCs/>
          <w:i/>
        </w:rPr>
        <w:t xml:space="preserve">yadvṛtta</w:t>
      </w:r>
      <w:r>
        <w:t xml:space="preserve">,</w:t>
      </w:r>
      <w:r>
        <w:t xml:space="preserve"> </w:t>
      </w:r>
      <w:r>
        <w:rPr>
          <w:iCs/>
          <w:i/>
        </w:rPr>
        <w:t xml:space="preserve">vas</w:t>
      </w:r>
      <w:r>
        <w:t xml:space="preserve"> </w:t>
      </w:r>
      <w:r>
        <w:t xml:space="preserve">in</w:t>
      </w:r>
      <w:r>
        <w:t xml:space="preserve"> </w:t>
      </w:r>
      <w:r>
        <w:rPr>
          <w:iCs/>
          <w:i/>
        </w:rPr>
        <w:t xml:space="preserve">śāsivasighasīnām</w:t>
      </w:r>
      <w:r>
        <w:t xml:space="preserve">).</w:t>
      </w:r>
    </w:p>
    <w:p>
      <w:r>
        <w:pict>
          <v:rect style="width:0;height:1.5pt" o:hralign="center" o:hrstd="t" o:hr="t"/>
        </w:pict>
      </w:r>
    </w:p>
    <w:p>
      <w:r>
        <w:pict>
          <v:rect style="width:0;height:1.5pt" o:hralign="center" o:hrstd="t" o:hr="t"/>
        </w:pict>
      </w:r>
    </w:p>
    <w:bookmarkEnd w:id="31"/>
    <w:bookmarkEnd w:id="32"/>
    <w:bookmarkStart w:id="50" w:name="X21f8efa42e3ae8154e784a38958369eed234738"/>
    <w:p>
      <w:pPr>
        <w:pStyle w:val="Heading2"/>
      </w:pPr>
      <w:r>
        <w:t xml:space="preserve">SŪKTA 48</w:t>
      </w:r>
      <w:r>
        <w:t xml:space="preserve"> </w:t>
      </w:r>
      <w:r>
        <w:rPr>
          <w:iCs/>
          <w:i/>
        </w:rPr>
        <w:t xml:space="preserve">(printed p. 30 = PDF 46; fifth sūkta of the Ninth Anuvāka)</w:t>
      </w:r>
    </w:p>
    <w:p>
      <w:pPr>
        <w:pStyle w:val="FirstParagraph"/>
      </w:pPr>
      <w:r>
        <w:rPr>
          <w:bCs/>
          <w:b/>
        </w:rPr>
        <w:t xml:space="preserve">Forty-eighth Sūkta</w:t>
      </w:r>
      <w:r>
        <w:t xml:space="preserve"> </w:t>
      </w:r>
      <w:r>
        <w:rPr>
          <w:iCs/>
          <w:i/>
        </w:rPr>
        <w:t xml:space="preserve">(large Kannada title line at the head of p. 30:</w:t>
      </w:r>
      <w:r>
        <w:rPr>
          <w:iCs/>
          <w:i/>
        </w:rPr>
        <w:t xml:space="preserve"> </w:t>
      </w:r>
      <w:r>
        <w:rPr>
          <w:iCs/>
          <w:i/>
        </w:rPr>
        <w:t xml:space="preserve">“</w:t>
      </w:r>
      <w:r>
        <w:rPr>
          <w:iCs/>
          <w:i/>
        </w:rPr>
        <w:t xml:space="preserve">nalavattettaneya sūktavu</w:t>
      </w:r>
      <w:r>
        <w:rPr>
          <w:iCs/>
          <w:i/>
        </w:rPr>
        <w:t xml:space="preserve">”</w:t>
      </w:r>
      <w:r>
        <w:rPr>
          <w:iCs/>
          <w:i/>
        </w:rPr>
        <w:t xml:space="preserve">)</w:t>
      </w:r>
    </w:p>
    <w:bookmarkStart w:id="33" w:name="X615a23231708cc7b0a70472f534472d2c817297"/>
    <w:p>
      <w:pPr>
        <w:pStyle w:val="Heading3"/>
      </w:pPr>
      <w:r>
        <w:t xml:space="preserve">Pages 30–31 (PDF 46–47) — Sāyaṇa’s introduction, the Kannada anuvāda, and the heading</w:t>
      </w:r>
    </w:p>
    <w:p>
      <w:pPr>
        <w:pStyle w:val="FirstParagraph"/>
      </w:pPr>
      <w:r>
        <w:rPr>
          <w:bCs/>
          <w:b/>
        </w:rPr>
        <w:t xml:space="preserve">Sāyaṇa’s introduction</w:t>
      </w:r>
      <w:r>
        <w:t xml:space="preserve"> </w:t>
      </w:r>
      <w:r>
        <w:rPr>
          <w:iCs/>
          <w:i/>
        </w:rPr>
        <w:t xml:space="preserve">(printed in Kannada script; re-read from the better scan at 350–400 dpi)</w:t>
      </w:r>
    </w:p>
    <w:p>
      <w:pPr>
        <w:pStyle w:val="BlockText"/>
      </w:pPr>
      <w:r>
        <w:t xml:space="preserve">सह वामेनेति षोडशर्चं पञ्चमं सूक्तं । प्रस्कण्व ऋषिः । बार्हतत्वादयुजो बृहत्यो युजः सतोबृहत्यः । उषा देवता । सह षोळशोषस्यं त्वित्यनुक्रमणिका । प्रातरनुवाक उषस्ये क्रतौ बार्हते छन्दसीदं सूक्तं । अथोषस्य इति खण्डे सूत्रितं । प्रत्यु अदर्शि सह वामेनेति बार्हतं । आ. ४-१४ । इति । तथाश्विनशस्त्रेऽप्येतत्सूक्तं । प्रातरनुवाकन्यायेन । आ. ६-५ । इत्यतिदिष्टत्वात् ॥</w:t>
      </w:r>
    </w:p>
    <w:p>
      <w:pPr>
        <w:pStyle w:val="FirstParagraph"/>
      </w:pPr>
      <w:r>
        <w:rPr>
          <w:iCs/>
          <w:i/>
        </w:rPr>
        <w:t xml:space="preserve">saha vāmeneti ṣoḍaśarcaṃ pañcamaṃ sūktaṃ | praskaṇva ṛṣiḥ | bārhatatvād ayujo bṛhatyo yujaḥ satobṛhatyaḥ | uṣā devatā | saha ṣoḷaśoṣasyaṃ tv ity anukramaṇikā | prātaranuvāka uṣasye kratau bārhate chandasīdaṃ sūktaṃ | athoṣasya iti khaṇḍe sūtritaṃ | praty u adarśi saha vāmeneti bārhataṃ | ā. 4-14 | iti | tathāśvinaśastre ’py etat sūktaṃ | prātaranuvākanyāyena | ā. 6-5 | ity atidiṣṭatvāt ||</w:t>
      </w:r>
    </w:p>
    <w:p>
      <w:pPr>
        <w:pStyle w:val="BodyText"/>
      </w:pPr>
      <w:r>
        <w:rPr>
          <w:bCs/>
          <w:b/>
        </w:rPr>
        <w:t xml:space="preserve">Translation</w:t>
      </w:r>
      <w:r>
        <w:t xml:space="preserve"> </w:t>
      </w:r>
      <w:r>
        <w:rPr>
          <w:iCs/>
          <w:i/>
        </w:rPr>
        <w:t xml:space="preserve">(mine, tentative)</w:t>
      </w:r>
      <w:r>
        <w:t xml:space="preserve">:</w:t>
      </w:r>
      <w:r>
        <w:t xml:space="preserve"> </w:t>
      </w:r>
      <w:r>
        <w:t xml:space="preserve">“</w:t>
      </w:r>
      <w:r>
        <w:t xml:space="preserve">‘</w:t>
      </w:r>
      <w:r>
        <w:rPr>
          <w:iCs/>
          <w:i/>
        </w:rPr>
        <w:t xml:space="preserve">Saha vāmena</w:t>
      </w:r>
      <w:r>
        <w:t xml:space="preserve">’</w:t>
      </w:r>
      <w:r>
        <w:t xml:space="preserve"> </w:t>
      </w:r>
      <w:r>
        <w:t xml:space="preserve">is the fifth sūkta, of sixteen ṛks. The ṛṣi is Praskaṇva. Because the metre is Bārhata, the odd ṛks are Bṛhatī, the even ṛks Satobṛhatī. The deity is Uṣas. The Anukramaṇikā:</w:t>
      </w:r>
      <w:r>
        <w:t xml:space="preserve"> </w:t>
      </w:r>
      <w:r>
        <w:t xml:space="preserve">‘</w:t>
      </w:r>
      <w:r>
        <w:rPr>
          <w:iCs/>
          <w:i/>
        </w:rPr>
        <w:t xml:space="preserve">saha ṣoḷaśoṣasyaṃ tu</w:t>
      </w:r>
      <w:r>
        <w:t xml:space="preserve">’</w:t>
      </w:r>
      <w:r>
        <w:t xml:space="preserve">. In the Prātaranuvāka, at the Uṣasya rite, this sūkta is [used] in the Bārhata metre; it is prescribed in the section</w:t>
      </w:r>
      <w:r>
        <w:t xml:space="preserve"> </w:t>
      </w:r>
      <w:r>
        <w:t xml:space="preserve">‘</w:t>
      </w:r>
      <w:r>
        <w:rPr>
          <w:iCs/>
          <w:i/>
        </w:rPr>
        <w:t xml:space="preserve">athoṣasya</w:t>
      </w:r>
      <w:r>
        <w:t xml:space="preserve">’</w:t>
      </w:r>
      <w:r>
        <w:t xml:space="preserve">:</w:t>
      </w:r>
      <w:r>
        <w:t xml:space="preserve"> </w:t>
      </w:r>
      <w:r>
        <w:t xml:space="preserve">‘</w:t>
      </w:r>
      <w:r>
        <w:rPr>
          <w:iCs/>
          <w:i/>
        </w:rPr>
        <w:t xml:space="preserve">praty u adarśi</w:t>
      </w:r>
      <w:r>
        <w:t xml:space="preserve">,</w:t>
      </w:r>
      <w:r>
        <w:t xml:space="preserve"> </w:t>
      </w:r>
      <w:r>
        <w:rPr>
          <w:iCs/>
          <w:i/>
        </w:rPr>
        <w:t xml:space="preserve">saha vāmena</w:t>
      </w:r>
      <w:r>
        <w:t xml:space="preserve">, the Bārhata</w:t>
      </w:r>
      <w:r>
        <w:t xml:space="preserve">’</w:t>
      </w:r>
      <w:r>
        <w:t xml:space="preserve"> </w:t>
      </w:r>
      <w:r>
        <w:t xml:space="preserve">(Āśv. 4-14). Likewise, this sūkta is [used] in the Āśvina-śastra by the rule of the Prātaranuvāka, as it is extended there (Āśv. 6-5).</w:t>
      </w:r>
      <w:r>
        <w:t xml:space="preserve">”</w:t>
      </w:r>
    </w:p>
    <w:p>
      <w:pPr>
        <w:pStyle w:val="BodyText"/>
      </w:pPr>
      <w:r>
        <w:rPr>
          <w:bCs/>
          <w:b/>
        </w:rPr>
        <w:t xml:space="preserve">Anuvāda (Kannada), p. 30</w:t>
      </w:r>
      <w:r>
        <w:t xml:space="preserve"> </w:t>
      </w:r>
      <w:r>
        <w:t xml:space="preserve">—</w:t>
      </w:r>
      <w:r>
        <w:t xml:space="preserve"> </w:t>
      </w:r>
      <w:r>
        <w:t xml:space="preserve">“</w:t>
      </w:r>
      <w:r>
        <w:t xml:space="preserve">The sūkta beginning</w:t>
      </w:r>
      <w:r>
        <w:t xml:space="preserve"> </w:t>
      </w:r>
      <w:r>
        <w:rPr>
          <w:iCs/>
          <w:i/>
        </w:rPr>
        <w:t xml:space="preserve">saha vāmena</w:t>
      </w:r>
      <w:r>
        <w:t xml:space="preserve"> </w:t>
      </w:r>
      <w:r>
        <w:t xml:space="preserve">is the fifth sūkta in the ninth anuvāka. It has sixteen ṛks. The ṛṣi of this sūkta is Praskaṇva, the son of Kaṇva. The odd-numbered ṛks of this sūkta, 1, 3, 5 and so on, are in the Bṛhatī metre; the even-numbered ṛks, 2, 4, 6 and so on, are in the Satobṛhatī metre. The deity is Uṣas. The Anukramaṇikā’s</w:t>
      </w:r>
      <w:r>
        <w:t xml:space="preserve"> </w:t>
      </w:r>
      <w:r>
        <w:t xml:space="preserve">‘</w:t>
      </w:r>
      <w:r>
        <w:rPr>
          <w:iCs/>
          <w:i/>
        </w:rPr>
        <w:t xml:space="preserve">saha ṣoḍaśoṣasyam</w:t>
      </w:r>
      <w:r>
        <w:t xml:space="preserve">’</w:t>
      </w:r>
      <w:r>
        <w:t xml:space="preserve"> </w:t>
      </w:r>
      <w:r>
        <w:t xml:space="preserve">gives the description of the ṛṣi, deity and metre. At the time of reciting the Prātaranuvāka mantras, the ṛks of this sūkta are used as the mantras in Bṛhatī metre connected with the Uṣasya rite. This is explained in the Āśvalāyana Śrauta-sūtra, in the section beginning</w:t>
      </w:r>
      <w:r>
        <w:t xml:space="preserve"> </w:t>
      </w:r>
      <w:r>
        <w:t xml:space="preserve">‘</w:t>
      </w:r>
      <w:r>
        <w:rPr>
          <w:iCs/>
          <w:i/>
        </w:rPr>
        <w:t xml:space="preserve">athoṣasya</w:t>
      </w:r>
      <w:r>
        <w:t xml:space="preserve">’</w:t>
      </w:r>
      <w:r>
        <w:t xml:space="preserve">, by the sūtra</w:t>
      </w:r>
      <w:r>
        <w:t xml:space="preserve"> </w:t>
      </w:r>
      <w:r>
        <w:t xml:space="preserve">‘</w:t>
      </w:r>
      <w:r>
        <w:rPr>
          <w:iCs/>
          <w:i/>
        </w:rPr>
        <w:t xml:space="preserve">praty u adarśi saha vāmeneti</w:t>
      </w:r>
      <w:r>
        <w:t xml:space="preserve">’</w:t>
      </w:r>
      <w:r>
        <w:t xml:space="preserve"> </w:t>
      </w:r>
      <w:r>
        <w:t xml:space="preserve">(Ā. 4-14). Besides, it is said in the same place (Ā. 6-5) that this sūkta is used for the Śastra mantras of the Aśvins at the time of reciting the Prātaranuvāka mantras.</w:t>
      </w:r>
      <w:r>
        <w:t xml:space="preserve">”</w:t>
      </w:r>
    </w:p>
    <w:p>
      <w:pPr>
        <w:pStyle w:val="BodyText"/>
      </w:pPr>
      <w:r>
        <w:rPr>
          <w:bCs/>
          <w:b/>
        </w:rPr>
        <w:t xml:space="preserve">॥ ॐ ॥</w:t>
      </w:r>
    </w:p>
    <w:p>
      <w:pPr>
        <w:pStyle w:val="BlockText"/>
      </w:pPr>
      <w:r>
        <w:rPr>
          <w:bCs/>
          <w:b/>
        </w:rPr>
        <w:t xml:space="preserve">सूक्त — ४८</w:t>
      </w:r>
      <w:r>
        <w:t xml:space="preserve"> </w:t>
      </w:r>
      <w:r>
        <w:t xml:space="preserve">॥ मण्डल — १ ॥ अनुवाक — ९ ॥ सूक्त — ४८ ॥</w:t>
      </w:r>
      <w:r>
        <w:t xml:space="preserve"> </w:t>
      </w:r>
      <w:r>
        <w:t xml:space="preserve">॥ अष्टक — १ ॥ अध्याय — ४ ॥ वर्ग — ३, ४, ५ ॥</w:t>
      </w:r>
      <w:r>
        <w:t xml:space="preserve"> </w:t>
      </w:r>
      <w:r>
        <w:t xml:space="preserve">॥ सूक्तदल्लिरुव ऋक्संख्यै — १–१६ ॥</w:t>
      </w:r>
      <w:r>
        <w:t xml:space="preserve"> </w:t>
      </w:r>
      <w:r>
        <w:t xml:space="preserve">॥ ऋषिः — प्रस्कण्वः काण्वः ॥</w:t>
      </w:r>
      <w:r>
        <w:t xml:space="preserve"> </w:t>
      </w:r>
      <w:r>
        <w:t xml:space="preserve">॥ देवता — उषाः ॥</w:t>
      </w:r>
      <w:r>
        <w:t xml:space="preserve"> </w:t>
      </w:r>
      <w:r>
        <w:t xml:space="preserve">॥ छन्दः — प्राग्गाथं बार्हतं । १, ३, ५, ७, ९, ११, १३, १५ बृहती । २, ४, ६, ८, १०, १२, १४, १६ सतोबृहती ॥</w:t>
      </w:r>
    </w:p>
    <w:p>
      <w:pPr>
        <w:pStyle w:val="FirstParagraph"/>
      </w:pPr>
      <w:r>
        <w:rPr>
          <w:iCs/>
          <w:i/>
        </w:rPr>
        <w:t xml:space="preserve">sūkta 48 | maṇḍala 1 | anuvāka 9 | aṣṭaka 1 | adhyāya 4 | varga 3, 4, 5 | ṛks 1–16 | ṛṣi: Praskaṇva Kāṇva | devatā: Uṣas | chandas: Prāgātha–Bārhata — Riks 1, 3, 5, 7, 9, 11, 13, 15 Bṛhatī; Riks 2, 4, 6, 8, 10, 12, 14, 16 Satobṛhatī.</w:t>
      </w:r>
    </w:p>
    <w:p>
      <w:pPr>
        <w:pStyle w:val="BodyText"/>
      </w:pPr>
      <w:r>
        <w:rPr>
          <w:iCs/>
          <w:i/>
        </w:rPr>
        <w:t xml:space="preserve">(Varga</w:t>
      </w:r>
      <w:r>
        <w:rPr>
          <w:iCs/>
          <w:i/>
        </w:rPr>
        <w:t xml:space="preserve"> </w:t>
      </w:r>
      <w:r>
        <w:rPr>
          <w:iCs/>
          <w:i/>
        </w:rPr>
        <w:t xml:space="preserve">“</w:t>
      </w:r>
      <w:r>
        <w:rPr>
          <w:iCs/>
          <w:i/>
        </w:rPr>
        <w:t xml:space="preserve">೩, ೪, ೫</w:t>
      </w:r>
      <w:r>
        <w:rPr>
          <w:iCs/>
          <w:i/>
        </w:rPr>
        <w:t xml:space="preserve">”</w:t>
      </w:r>
      <w:r>
        <w:rPr>
          <w:iCs/>
          <w:i/>
        </w:rPr>
        <w:t xml:space="preserve"> </w:t>
      </w:r>
      <w:r>
        <w:rPr>
          <w:iCs/>
          <w:i/>
        </w:rPr>
        <w:t xml:space="preserve">and the ṛk count</w:t>
      </w:r>
      <w:r>
        <w:rPr>
          <w:iCs/>
          <w:i/>
        </w:rPr>
        <w:t xml:space="preserve"> </w:t>
      </w:r>
      <w:r>
        <w:rPr>
          <w:iCs/>
          <w:i/>
        </w:rPr>
        <w:t xml:space="preserve">“</w:t>
      </w:r>
      <w:r>
        <w:rPr>
          <w:iCs/>
          <w:i/>
        </w:rPr>
        <w:t xml:space="preserve">೧–೧೬</w:t>
      </w:r>
      <w:r>
        <w:rPr>
          <w:iCs/>
          <w:i/>
        </w:rPr>
        <w:t xml:space="preserve">”</w:t>
      </w:r>
      <w:r>
        <w:rPr>
          <w:iCs/>
          <w:i/>
        </w:rPr>
        <w:t xml:space="preserve"> </w:t>
      </w:r>
      <w:r>
        <w:rPr>
          <w:iCs/>
          <w:i/>
        </w:rPr>
        <w:t xml:space="preserve">read at 350–400 dpi; the anuvāda prints the second group</w:t>
      </w:r>
      <w:r>
        <w:rPr>
          <w:iCs/>
          <w:i/>
        </w:rPr>
        <w:t xml:space="preserve"> </w:t>
      </w:r>
      <w:r>
        <w:rPr>
          <w:iCs/>
          <w:i/>
        </w:rPr>
        <w:t xml:space="preserve">“</w:t>
      </w:r>
      <w:r>
        <w:rPr>
          <w:iCs/>
          <w:i/>
        </w:rPr>
        <w:t xml:space="preserve">೨, ೪, ೬</w:t>
      </w:r>
      <w:r>
        <w:rPr>
          <w:iCs/>
          <w:i/>
        </w:rPr>
        <w:t xml:space="preserve">”</w:t>
      </w:r>
      <w:r>
        <w:rPr>
          <w:iCs/>
          <w:i/>
        </w:rPr>
        <w:t xml:space="preserve">.)</w:t>
      </w:r>
    </w:p>
    <w:bookmarkEnd w:id="33"/>
    <w:bookmarkStart w:id="34" w:name="rik-48.1-pp.-3034-pdf-4650"/>
    <w:p>
      <w:pPr>
        <w:pStyle w:val="Heading3"/>
      </w:pPr>
      <w:r>
        <w:t xml:space="preserve">Rik 48.1 (pp. 30–34, PDF 46–50)</w:t>
      </w:r>
    </w:p>
    <w:p>
      <w:pPr>
        <w:pStyle w:val="FirstParagraph"/>
      </w:pPr>
      <w:r>
        <w:rPr>
          <w:bCs/>
          <w:b/>
        </w:rPr>
        <w:t xml:space="preserve">Saṃhitā-pāṭha</w:t>
      </w:r>
      <w:r>
        <w:t xml:space="preserve"> </w:t>
      </w:r>
      <w:r>
        <w:rPr>
          <w:iCs/>
          <w:i/>
        </w:rPr>
        <w:t xml:space="preserve">(p. 30; accents as printed)</w:t>
      </w:r>
    </w:p>
    <w:p>
      <w:pPr>
        <w:pStyle w:val="BlockText"/>
      </w:pPr>
      <w:r>
        <w:rPr>
          <w:bCs/>
          <w:b/>
        </w:rPr>
        <w:t xml:space="preserve">स॒ह वा॒मेन॑ न उषो॒ व्यु॑च्छा दुहितर्दिवः ।</w:t>
      </w:r>
      <w:r>
        <w:t xml:space="preserve"> </w:t>
      </w:r>
      <w:r>
        <w:rPr>
          <w:bCs/>
          <w:b/>
        </w:rPr>
        <w:t xml:space="preserve">स॒ह द्यु॒म्नेन॑ बृह॒ता वि॑भावरि रा॒या दे॑वि॒ दास्व॑ती ॥ १ ॥</w:t>
      </w:r>
    </w:p>
    <w:p>
      <w:pPr>
        <w:pStyle w:val="FirstParagraph"/>
      </w:pPr>
      <w:r>
        <w:rPr>
          <w:iCs/>
          <w:i/>
        </w:rPr>
        <w:t xml:space="preserve">sahá vāména na uṣo vyùcchā duhitar divaḥ |</w:t>
      </w:r>
      <w:r>
        <w:t xml:space="preserve"> </w:t>
      </w:r>
      <w:r>
        <w:rPr>
          <w:iCs/>
          <w:i/>
        </w:rPr>
        <w:t xml:space="preserve">sahá dyumnéna bṛhatā́ vibhāvari rāyā́ devi dā́svatī || 1 ||</w:t>
      </w:r>
    </w:p>
    <w:p>
      <w:pPr>
        <w:pStyle w:val="BodyText"/>
      </w:pPr>
      <w:r>
        <w:rPr>
          <w:iCs/>
          <w:i/>
        </w:rPr>
        <w:t xml:space="preserve">(The print has</w:t>
      </w:r>
      <w:r>
        <w:t xml:space="preserve"> </w:t>
      </w:r>
      <w:r>
        <w:t xml:space="preserve">vyucchā</w:t>
      </w:r>
      <w:r>
        <w:t xml:space="preserve"> </w:t>
      </w:r>
      <w:r>
        <w:rPr>
          <w:iCs/>
          <w:i/>
        </w:rPr>
        <w:t xml:space="preserve">with a long</w:t>
      </w:r>
      <w:r>
        <w:t xml:space="preserve"> </w:t>
      </w:r>
      <w:r>
        <w:t xml:space="preserve">ā</w:t>
      </w:r>
      <w:r>
        <w:t xml:space="preserve"> </w:t>
      </w:r>
      <w:r>
        <w:rPr>
          <w:iCs/>
          <w:i/>
        </w:rPr>
        <w:t xml:space="preserve">in the Saṃhitā, and the Pada</w:t>
      </w:r>
      <w:r>
        <w:t xml:space="preserve"> </w:t>
      </w:r>
      <w:r>
        <w:t xml:space="preserve">vi | uccha</w:t>
      </w:r>
      <w:r>
        <w:rPr>
          <w:iCs/>
          <w:i/>
        </w:rPr>
        <w:t xml:space="preserve">; I give both as printed.)</w:t>
      </w:r>
    </w:p>
    <w:p>
      <w:pPr>
        <w:pStyle w:val="BodyText"/>
      </w:pPr>
      <w:r>
        <w:rPr>
          <w:bCs/>
          <w:b/>
        </w:rPr>
        <w:t xml:space="preserve">Pada-pāṭha</w:t>
      </w:r>
      <w:r>
        <w:t xml:space="preserve"> </w:t>
      </w:r>
      <w:r>
        <w:rPr>
          <w:iCs/>
          <w:i/>
        </w:rPr>
        <w:t xml:space="preserve">(p. 31)</w:t>
      </w:r>
    </w:p>
    <w:p>
      <w:pPr>
        <w:pStyle w:val="BlockText"/>
      </w:pPr>
      <w:r>
        <w:t xml:space="preserve">सह । वामेन । नः । उषः । वि । उच्छ । दुहितः । दिवः ।</w:t>
      </w:r>
      <w:r>
        <w:t xml:space="preserve"> </w:t>
      </w:r>
      <w:r>
        <w:t xml:space="preserve">सह । द्युम्नेन । बृहता । विभावरि । राया । देवि । दास्वती ॥ १ ॥</w:t>
      </w:r>
    </w:p>
    <w:p>
      <w:pPr>
        <w:pStyle w:val="FirstParagraph"/>
      </w:pPr>
      <w:r>
        <w:rPr>
          <w:iCs/>
          <w:i/>
        </w:rPr>
        <w:t xml:space="preserve">saha | vāmena | naḥ | uṣaḥ | vi | uccha | duhitaḥ | divaḥ |</w:t>
      </w:r>
      <w:r>
        <w:t xml:space="preserve"> </w:t>
      </w:r>
      <w:r>
        <w:rPr>
          <w:iCs/>
          <w:i/>
        </w:rPr>
        <w:t xml:space="preserve">saha | dyumnena | bṛhatā | vibhāvari | rāyā | devi | dāsvatī || 1 ||</w:t>
      </w:r>
    </w:p>
    <w:p>
      <w:pPr>
        <w:pStyle w:val="BodyText"/>
      </w:pPr>
      <w:r>
        <w:rPr>
          <w:bCs/>
          <w:b/>
        </w:rPr>
        <w:t xml:space="preserve">Sāyaṇa-bhāṣya</w:t>
      </w:r>
      <w:r>
        <w:t xml:space="preserve"> </w:t>
      </w:r>
      <w:r>
        <w:rPr>
          <w:iCs/>
          <w:i/>
        </w:rPr>
        <w:t xml:space="preserve">(p. 31)</w:t>
      </w:r>
    </w:p>
    <w:p>
      <w:pPr>
        <w:pStyle w:val="BlockText"/>
      </w:pPr>
      <w:r>
        <w:rPr>
          <w:bCs/>
          <w:b/>
        </w:rPr>
        <w:t xml:space="preserve">हे दुहितर्दिवो द्युदेवतायाः पुत्रि उष उषःकालदेवते नोऽस्मदर्थं वामेन धनेन सह व्युच्छ । प्रभातं कुरु । हे विभावर्युषोदेवते बृहता प्रभूतेन द्युम्नेनान्नेन सह व्युच्छ । हे देवि त्वं दास्वती दानयुक्ता सती राया पशुलक्षणेन धनेन सह व्युच्छ ॥ उच्छ । उछी विवासे । दुहितर्दिवः । सुबामन्त्रिते परांगवत्स्वर इत्यत्र परमपि छन्दसि । पा. २-१-२-६ [?] । इति वचनात् दिव इत्यस्य पूर्वाङ्गवद्भावे सत्यामन्त्रितस्य चेति षष्ठ्यामन्त्रितसमुदायस्याष्टमिकं सर्वानुदात्तत्वं । बृहता । बृहन्महतोरुपसंख्यानमिति विभक्तेरुदात्तत्वं । विभावरि । भा दीप्तौ । आतो मनिन्क्वनिब्वनिपश्च इत्यादिना वनिप् । वनो र च इति ङीप् । तत्सन्नियोगेन नकारस्य रेफादेशः । सम्बुद्धौ ह्रस्वत्वं । दास्वती । डुदाञ् दाने । भावेऽसुन्प्रत्ययः । तदस्यास्ति । पा. ५-२-९४ [?] । इति दास्वती । मादुपधायाः इति मतुपो वत्वं । उगितश्चेति ङीप् ॥</w:t>
      </w:r>
    </w:p>
    <w:p>
      <w:pPr>
        <w:pStyle w:val="FirstParagraph"/>
      </w:pPr>
      <w:r>
        <w:rPr>
          <w:iCs/>
          <w:i/>
        </w:rPr>
        <w:t xml:space="preserve">he duhitar divo dyudevatāyāḥ putri uṣa uṣaḥkāladevate no ’smadarthaṃ vāmena dhanena saha vyuccha | prabhātaṃ kuru | he vibhāvary uṣodevate bṛhatā prabhūtena dyumnenānnena saha vyuccha | he devi tvaṃ dāsvatī dānayuktā satī rāyā paśulakṣaṇena dhanena saha vyuccha || uccha | uchī vivāse | duhitar divaḥ | subāmantrite parāṅgavat svara ity atra param api chandasi | pā. 2-1-2-6 [?] | iti vacanād diva ity asya pūrvāṅgavadbhāve satyāmantritasya ceti ṣaṣṭhyāmantritasamudāyasyāṣṭamikaṃ sarvānudāttatvaṃ | bṛhatā | bṛhanmahator upasaṃkhyānam iti vibhakter udāttatvaṃ | vibhāvari | bhā dīptau | āto manin kvanib vanipaś ca ity ādinā vanip | vano ra ca iti ṅīp | tatsanniyogena nakārasya rephādeśaḥ | sambuddhau hrasvatvaṃ | dāsvatī | ḍudāñ dāne | bhāve ’sun pratyayaḥ | tad asyāsti | pā. 5-2-94 [?] | iti dāsvatī | mādupadhāyāḥ iti matupo vatvaṃ | ugitaś ceti ṅīp ||</w:t>
      </w:r>
    </w:p>
    <w:p>
      <w:pPr>
        <w:pStyle w:val="BodyText"/>
      </w:pPr>
      <w:r>
        <w:rPr>
          <w:iCs/>
          <w:i/>
        </w:rPr>
        <w:t xml:space="preserve">(Re-read at 350–500 dpi: the bhāṣya prints</w:t>
      </w:r>
      <w:r>
        <w:rPr>
          <w:iCs/>
          <w:i/>
        </w:rPr>
        <w:t xml:space="preserve"> </w:t>
      </w:r>
      <w:r>
        <w:rPr>
          <w:iCs/>
          <w:i/>
        </w:rPr>
        <w:t xml:space="preserve">“</w:t>
      </w:r>
      <w:r>
        <w:rPr>
          <w:iCs/>
          <w:i/>
        </w:rPr>
        <w:t xml:space="preserve">rāyā paśulakṣaṇena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nakārasya rephādeśaḥ</w:t>
      </w:r>
      <w:r>
        <w:rPr>
          <w:iCs/>
          <w:i/>
        </w:rPr>
        <w:t xml:space="preserve">”</w:t>
      </w:r>
      <w:r>
        <w:rPr>
          <w:iCs/>
          <w:i/>
        </w:rPr>
        <w:t xml:space="preserve"> </w:t>
      </w:r>
      <w:r>
        <w:rPr>
          <w:iCs/>
          <w:i/>
        </w:rPr>
        <w:t xml:space="preserve">clearly; Pā. 2-1-2-6 is clear; in</w:t>
      </w:r>
      <w:r>
        <w:rPr>
          <w:iCs/>
          <w:i/>
        </w:rPr>
        <w:t xml:space="preserve"> </w:t>
      </w:r>
      <w:r>
        <w:rPr>
          <w:iCs/>
          <w:i/>
        </w:rPr>
        <w:t xml:space="preserve">“</w:t>
      </w:r>
      <w:r>
        <w:rPr>
          <w:iCs/>
          <w:i/>
        </w:rPr>
        <w:t xml:space="preserve">pā. 5-2-94</w:t>
      </w:r>
      <w:r>
        <w:rPr>
          <w:iCs/>
          <w:i/>
        </w:rPr>
        <w:t xml:space="preserve">”</w:t>
      </w:r>
      <w:r>
        <w:rPr>
          <w:iCs/>
          <w:i/>
        </w:rPr>
        <w:t xml:space="preserve"> </w:t>
      </w:r>
      <w:r>
        <w:rPr>
          <w:iCs/>
          <w:i/>
        </w:rPr>
        <w:t xml:space="preserve">the last two digits look like</w:t>
      </w:r>
      <w:r>
        <w:rPr>
          <w:iCs/>
          <w:i/>
        </w:rPr>
        <w:t xml:space="preserve"> </w:t>
      </w:r>
      <w:r>
        <w:rPr>
          <w:iCs/>
          <w:i/>
        </w:rPr>
        <w:t xml:space="preserve">“</w:t>
      </w:r>
      <w:r>
        <w:rPr>
          <w:iCs/>
          <w:i/>
        </w:rPr>
        <w:t xml:space="preserve">೧೪</w:t>
      </w:r>
      <w:r>
        <w:rPr>
          <w:iCs/>
          <w:i/>
        </w:rPr>
        <w:t xml:space="preserve">”</w:t>
      </w:r>
      <w:r>
        <w:rPr>
          <w:iCs/>
          <w:i/>
        </w:rPr>
        <w:t xml:space="preserve"> </w:t>
      </w:r>
      <w:r>
        <w:rPr>
          <w:iCs/>
          <w:i/>
        </w:rPr>
        <w:t xml:space="preserve">[?].)</w:t>
      </w:r>
    </w:p>
    <w:p>
      <w:pPr>
        <w:pStyle w:val="BodyText"/>
      </w:pPr>
      <w:r>
        <w:rPr>
          <w:bCs/>
          <w:b/>
        </w:rPr>
        <w:t xml:space="preserve">Translation:</w:t>
      </w:r>
      <w:r>
        <w:t xml:space="preserve"> </w:t>
      </w:r>
      <w:r>
        <w:t xml:space="preserve">“</w:t>
      </w:r>
      <w:r>
        <w:t xml:space="preserve">O</w:t>
      </w:r>
      <w:r>
        <w:t xml:space="preserve"> </w:t>
      </w:r>
      <w:r>
        <w:rPr>
          <w:iCs/>
          <w:i/>
        </w:rPr>
        <w:t xml:space="preserve">duhitar divaḥ</w:t>
      </w:r>
      <w:r>
        <w:t xml:space="preserve">, daughter of the heavenly deity, O Uṣas, goddess of the time of dawn,</w:t>
      </w:r>
      <w:r>
        <w:t xml:space="preserve"> </w:t>
      </w:r>
      <w:r>
        <w:rPr>
          <w:iCs/>
          <w:i/>
        </w:rPr>
        <w:t xml:space="preserve">naḥ</w:t>
      </w:r>
      <w:r>
        <w:t xml:space="preserve">, for us,</w:t>
      </w:r>
      <w:r>
        <w:t xml:space="preserve"> </w:t>
      </w:r>
      <w:r>
        <w:rPr>
          <w:iCs/>
          <w:i/>
        </w:rPr>
        <w:t xml:space="preserve">vāmena</w:t>
      </w:r>
      <w:r>
        <w:t xml:space="preserve">, with wealth,</w:t>
      </w:r>
      <w:r>
        <w:t xml:space="preserve"> </w:t>
      </w:r>
      <w:r>
        <w:rPr>
          <w:iCs/>
          <w:i/>
        </w:rPr>
        <w:t xml:space="preserve">saha vyuccha</w:t>
      </w:r>
      <w:r>
        <w:t xml:space="preserve">, dawn: make the break of day. O</w:t>
      </w:r>
      <w:r>
        <w:t xml:space="preserve"> </w:t>
      </w:r>
      <w:r>
        <w:rPr>
          <w:iCs/>
          <w:i/>
        </w:rPr>
        <w:t xml:space="preserve">vibhāvari</w:t>
      </w:r>
      <w:r>
        <w:t xml:space="preserve">, O Uṣas, with</w:t>
      </w:r>
      <w:r>
        <w:t xml:space="preserve"> </w:t>
      </w:r>
      <w:r>
        <w:rPr>
          <w:iCs/>
          <w:i/>
        </w:rPr>
        <w:t xml:space="preserve">bṛhatā dyumnena</w:t>
      </w:r>
      <w:r>
        <w:t xml:space="preserve">, abundant food, dawn. O</w:t>
      </w:r>
      <w:r>
        <w:t xml:space="preserve"> </w:t>
      </w:r>
      <w:r>
        <w:rPr>
          <w:iCs/>
          <w:i/>
        </w:rPr>
        <w:t xml:space="preserve">devi</w:t>
      </w:r>
      <w:r>
        <w:t xml:space="preserve">, you,</w:t>
      </w:r>
      <w:r>
        <w:t xml:space="preserve"> </w:t>
      </w:r>
      <w:r>
        <w:rPr>
          <w:iCs/>
          <w:i/>
        </w:rPr>
        <w:t xml:space="preserve">dāsvatī</w:t>
      </w:r>
      <w:r>
        <w:t xml:space="preserve">, being generous,</w:t>
      </w:r>
      <w:r>
        <w:t xml:space="preserve"> </w:t>
      </w:r>
      <w:r>
        <w:rPr>
          <w:iCs/>
          <w:i/>
        </w:rPr>
        <w:t xml:space="preserve">rāyā</w:t>
      </w:r>
      <w:r>
        <w:t xml:space="preserve">, with wealth in the form of cattle, dawn.</w:t>
      </w:r>
      <w:r>
        <w:t xml:space="preserve"> </w:t>
      </w:r>
      <w:r>
        <w:rPr>
          <w:iCs/>
          <w:i/>
        </w:rPr>
        <w:t xml:space="preserve">Uccha</w:t>
      </w:r>
      <w:r>
        <w:t xml:space="preserve">: root</w:t>
      </w:r>
      <w:r>
        <w:t xml:space="preserve"> </w:t>
      </w:r>
      <w:r>
        <w:rPr>
          <w:iCs/>
          <w:i/>
        </w:rPr>
        <w:t xml:space="preserve">uchī vivāse</w:t>
      </w:r>
      <w:r>
        <w:t xml:space="preserve">.</w:t>
      </w:r>
      <w:r>
        <w:t xml:space="preserve"> </w:t>
      </w:r>
      <w:r>
        <w:rPr>
          <w:iCs/>
          <w:i/>
        </w:rPr>
        <w:t xml:space="preserve">Duhitar divaḥ</w:t>
      </w:r>
      <w:r>
        <w:t xml:space="preserve">: by the statement that, in the Chandas, even a following word counts as a preceding part for accent (Pā. 2-1-2-6, a vārttika),</w:t>
      </w:r>
      <w:r>
        <w:t xml:space="preserve"> </w:t>
      </w:r>
      <w:r>
        <w:rPr>
          <w:iCs/>
          <w:i/>
        </w:rPr>
        <w:t xml:space="preserve">divaḥ</w:t>
      </w:r>
      <w:r>
        <w:t xml:space="preserve"> </w:t>
      </w:r>
      <w:r>
        <w:t xml:space="preserve">acts as a preceding part, and the genitive-and-vocative group gets the all-unaccented of the eighth chapter.</w:t>
      </w:r>
      <w:r>
        <w:t xml:space="preserve"> </w:t>
      </w:r>
      <w:r>
        <w:rPr>
          <w:iCs/>
          <w:i/>
        </w:rPr>
        <w:t xml:space="preserve">Bṛhatā</w:t>
      </w:r>
      <w:r>
        <w:t xml:space="preserve">: the case-ending is acute by</w:t>
      </w:r>
      <w:r>
        <w:t xml:space="preserve"> </w:t>
      </w:r>
      <w:r>
        <w:rPr>
          <w:iCs/>
          <w:i/>
        </w:rPr>
        <w:t xml:space="preserve">bṛhanmahator upasaṃkhyānam</w:t>
      </w:r>
      <w:r>
        <w:t xml:space="preserve">.</w:t>
      </w:r>
      <w:r>
        <w:t xml:space="preserve"> </w:t>
      </w:r>
      <w:r>
        <w:rPr>
          <w:iCs/>
          <w:i/>
        </w:rPr>
        <w:t xml:space="preserve">Vibhāvari</w:t>
      </w:r>
      <w:r>
        <w:t xml:space="preserve">: root</w:t>
      </w:r>
      <w:r>
        <w:t xml:space="preserve"> </w:t>
      </w:r>
      <w:r>
        <w:rPr>
          <w:iCs/>
          <w:i/>
        </w:rPr>
        <w:t xml:space="preserve">bhā dīptau</w:t>
      </w:r>
      <w:r>
        <w:t xml:space="preserve">;</w:t>
      </w:r>
      <w:r>
        <w:t xml:space="preserve"> </w:t>
      </w:r>
      <w:r>
        <w:rPr>
          <w:iCs/>
          <w:i/>
        </w:rPr>
        <w:t xml:space="preserve">vanip</w:t>
      </w:r>
      <w:r>
        <w:t xml:space="preserve"> </w:t>
      </w:r>
      <w:r>
        <w:t xml:space="preserve">by</w:t>
      </w:r>
      <w:r>
        <w:t xml:space="preserve"> </w:t>
      </w:r>
      <w:r>
        <w:rPr>
          <w:iCs/>
          <w:i/>
        </w:rPr>
        <w:t xml:space="preserve">āto manin…</w:t>
      </w:r>
      <w:r>
        <w:t xml:space="preserve">;</w:t>
      </w:r>
      <w:r>
        <w:t xml:space="preserve"> </w:t>
      </w:r>
      <w:r>
        <w:rPr>
          <w:iCs/>
          <w:i/>
        </w:rPr>
        <w:t xml:space="preserve">ṅīp</w:t>
      </w:r>
      <w:r>
        <w:t xml:space="preserve"> </w:t>
      </w:r>
      <w:r>
        <w:t xml:space="preserve">by</w:t>
      </w:r>
      <w:r>
        <w:t xml:space="preserve"> </w:t>
      </w:r>
      <w:r>
        <w:rPr>
          <w:iCs/>
          <w:i/>
        </w:rPr>
        <w:t xml:space="preserve">vano ra ca</w:t>
      </w:r>
      <w:r>
        <w:t xml:space="preserve">, with</w:t>
      </w:r>
      <w:r>
        <w:t xml:space="preserve"> </w:t>
      </w:r>
      <w:r>
        <w:rPr>
          <w:iCs/>
          <w:i/>
        </w:rPr>
        <w:t xml:space="preserve">r</w:t>
      </w:r>
      <w:r>
        <w:t xml:space="preserve"> </w:t>
      </w:r>
      <w:r>
        <w:t xml:space="preserve">for</w:t>
      </w:r>
      <w:r>
        <w:t xml:space="preserve"> </w:t>
      </w:r>
      <w:r>
        <w:rPr>
          <w:iCs/>
          <w:i/>
        </w:rPr>
        <w:t xml:space="preserve">n</w:t>
      </w:r>
      <w:r>
        <w:t xml:space="preserve">; shortened in the vocative.</w:t>
      </w:r>
      <w:r>
        <w:t xml:space="preserve"> </w:t>
      </w:r>
      <w:r>
        <w:rPr>
          <w:iCs/>
          <w:i/>
        </w:rPr>
        <w:t xml:space="preserve">Dāsvatī</w:t>
      </w:r>
      <w:r>
        <w:t xml:space="preserve">: root</w:t>
      </w:r>
      <w:r>
        <w:t xml:space="preserve"> </w:t>
      </w:r>
      <w:r>
        <w:rPr>
          <w:iCs/>
          <w:i/>
        </w:rPr>
        <w:t xml:space="preserve">ḍudāñ dāne</w:t>
      </w:r>
      <w:r>
        <w:t xml:space="preserve">;</w:t>
      </w:r>
      <w:r>
        <w:t xml:space="preserve"> </w:t>
      </w:r>
      <w:r>
        <w:rPr>
          <w:iCs/>
          <w:i/>
        </w:rPr>
        <w:t xml:space="preserve">asun</w:t>
      </w:r>
      <w:r>
        <w:t xml:space="preserve"> </w:t>
      </w:r>
      <w:r>
        <w:t xml:space="preserve">in the abstract sense;</w:t>
      </w:r>
      <w:r>
        <w:t xml:space="preserve"> </w:t>
      </w:r>
      <w:r>
        <w:rPr>
          <w:iCs/>
          <w:i/>
        </w:rPr>
        <w:t xml:space="preserve">matup</w:t>
      </w:r>
      <w:r>
        <w:t xml:space="preserve"> </w:t>
      </w:r>
      <w:r>
        <w:t xml:space="preserve">(</w:t>
      </w:r>
      <w:r>
        <w:t xml:space="preserve">‘</w:t>
      </w:r>
      <w:r>
        <w:t xml:space="preserve">he has it</w:t>
      </w:r>
      <w:r>
        <w:t xml:space="preserve">’</w:t>
      </w:r>
      <w:r>
        <w:t xml:space="preserve">), the</w:t>
      </w:r>
      <w:r>
        <w:t xml:space="preserve"> </w:t>
      </w:r>
      <w:r>
        <w:rPr>
          <w:iCs/>
          <w:i/>
        </w:rPr>
        <w:t xml:space="preserve">v</w:t>
      </w:r>
      <w:r>
        <w:t xml:space="preserve"> </w:t>
      </w:r>
      <w:r>
        <w:t xml:space="preserve">for</w:t>
      </w:r>
      <w:r>
        <w:t xml:space="preserve"> </w:t>
      </w:r>
      <w:r>
        <w:rPr>
          <w:iCs/>
          <w:i/>
        </w:rPr>
        <w:t xml:space="preserve">m</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w:t>
      </w:r>
      <w:r>
        <w:t xml:space="preserve">”</w:t>
      </w:r>
    </w:p>
    <w:p>
      <w:pPr>
        <w:pStyle w:val="BodyText"/>
      </w:pPr>
      <w:r>
        <w:rPr>
          <w:bCs/>
          <w:b/>
        </w:rPr>
        <w:t xml:space="preserve">Pratipadārtha</w:t>
      </w:r>
      <w:r>
        <w:t xml:space="preserve"> </w:t>
      </w:r>
      <w:r>
        <w:rPr>
          <w:iCs/>
          <w:i/>
        </w:rPr>
        <w:t xml:space="preserve">(p. 31)</w:t>
      </w:r>
      <w:r>
        <w:t xml:space="preserve"> </w:t>
      </w:r>
      <w:r>
        <w:t xml:space="preserve">—</w:t>
      </w:r>
      <w:r>
        <w:t xml:space="preserve"> </w:t>
      </w:r>
      <w:r>
        <w:t xml:space="preserve">“</w:t>
      </w:r>
      <w:r>
        <w:rPr>
          <w:bCs/>
          <w:b/>
        </w:rPr>
        <w:t xml:space="preserve">duhitar divaḥ</w:t>
      </w:r>
      <w:r>
        <w:t xml:space="preserve"> </w:t>
      </w:r>
      <w:r>
        <w:t xml:space="preserve">— O Uṣas, daughter of the deity of heaven;</w:t>
      </w:r>
      <w:r>
        <w:t xml:space="preserve"> </w:t>
      </w:r>
      <w:r>
        <w:rPr>
          <w:bCs/>
          <w:b/>
        </w:rPr>
        <w:t xml:space="preserve">naḥ</w:t>
      </w:r>
      <w:r>
        <w:t xml:space="preserve"> </w:t>
      </w:r>
      <w:r>
        <w:t xml:space="preserve">— for us;</w:t>
      </w:r>
      <w:r>
        <w:t xml:space="preserve"> </w:t>
      </w:r>
      <w:r>
        <w:rPr>
          <w:bCs/>
          <w:b/>
        </w:rPr>
        <w:t xml:space="preserve">vāmena saha</w:t>
      </w:r>
      <w:r>
        <w:t xml:space="preserve"> </w:t>
      </w:r>
      <w:r>
        <w:t xml:space="preserve">— with wealth;</w:t>
      </w:r>
      <w:r>
        <w:t xml:space="preserve"> </w:t>
      </w:r>
      <w:r>
        <w:rPr>
          <w:bCs/>
          <w:b/>
        </w:rPr>
        <w:t xml:space="preserve">vyuccha</w:t>
      </w:r>
      <w:r>
        <w:t xml:space="preserve"> </w:t>
      </w:r>
      <w:r>
        <w:t xml:space="preserve">— dawn;</w:t>
      </w:r>
      <w:r>
        <w:t xml:space="preserve"> </w:t>
      </w:r>
      <w:r>
        <w:rPr>
          <w:bCs/>
          <w:b/>
        </w:rPr>
        <w:t xml:space="preserve">vibhāvari</w:t>
      </w:r>
      <w:r>
        <w:t xml:space="preserve"> </w:t>
      </w:r>
      <w:r>
        <w:t xml:space="preserve">— O Uṣas, who spread radiance;</w:t>
      </w:r>
      <w:r>
        <w:t xml:space="preserve"> </w:t>
      </w:r>
      <w:r>
        <w:rPr>
          <w:bCs/>
          <w:b/>
        </w:rPr>
        <w:t xml:space="preserve">bṛhatā</w:t>
      </w:r>
      <w:r>
        <w:t xml:space="preserve"> </w:t>
      </w:r>
      <w:r>
        <w:t xml:space="preserve">— abundant;</w:t>
      </w:r>
      <w:r>
        <w:t xml:space="preserve"> </w:t>
      </w:r>
      <w:r>
        <w:rPr>
          <w:bCs/>
          <w:b/>
        </w:rPr>
        <w:t xml:space="preserve">dyumnena saha</w:t>
      </w:r>
      <w:r>
        <w:t xml:space="preserve"> </w:t>
      </w:r>
      <w:r>
        <w:t xml:space="preserve">— with food (dawn);</w:t>
      </w:r>
      <w:r>
        <w:t xml:space="preserve"> </w:t>
      </w:r>
      <w:r>
        <w:rPr>
          <w:bCs/>
          <w:b/>
        </w:rPr>
        <w:t xml:space="preserve">devi</w:t>
      </w:r>
      <w:r>
        <w:t xml:space="preserve"> </w:t>
      </w:r>
      <w:r>
        <w:t xml:space="preserve">— O goddess;</w:t>
      </w:r>
      <w:r>
        <w:t xml:space="preserve"> </w:t>
      </w:r>
      <w:r>
        <w:rPr>
          <w:bCs/>
          <w:b/>
        </w:rPr>
        <w:t xml:space="preserve">dāsvatī</w:t>
      </w:r>
      <w:r>
        <w:t xml:space="preserve"> </w:t>
      </w:r>
      <w:r>
        <w:t xml:space="preserve">— being endowed with giving;</w:t>
      </w:r>
      <w:r>
        <w:t xml:space="preserve"> </w:t>
      </w:r>
      <w:r>
        <w:rPr>
          <w:bCs/>
          <w:b/>
        </w:rPr>
        <w:t xml:space="preserve">rāyā</w:t>
      </w:r>
      <w:r>
        <w:t xml:space="preserve"> </w:t>
      </w:r>
      <w:r>
        <w:t xml:space="preserve">— with wealth in the form of cattle (dawn).</w:t>
      </w:r>
      <w:r>
        <w:t xml:space="preserve">”</w:t>
      </w:r>
    </w:p>
    <w:p>
      <w:pPr>
        <w:pStyle w:val="BodyText"/>
      </w:pPr>
      <w:r>
        <w:rPr>
          <w:bCs/>
          <w:b/>
        </w:rPr>
        <w:t xml:space="preserve">Bhāvārtha</w:t>
      </w:r>
      <w:r>
        <w:t xml:space="preserve"> </w:t>
      </w:r>
      <w:r>
        <w:rPr>
          <w:iCs/>
          <w:i/>
        </w:rPr>
        <w:t xml:space="preserve">(p. 31)</w:t>
      </w:r>
      <w:r>
        <w:t xml:space="preserve"> </w:t>
      </w:r>
      <w:r>
        <w:t xml:space="preserve">—</w:t>
      </w:r>
      <w:r>
        <w:t xml:space="preserve"> </w:t>
      </w:r>
      <w:r>
        <w:t xml:space="preserve">“</w:t>
      </w:r>
      <w:r>
        <w:t xml:space="preserve">O goddess Uṣas, daughter of heaven, dawn upon us with wealth. O Uṣas, who spread radiance, dawn with abundant food. O goddess, being generous, dawn with wealth in the form of cattle and the like.</w:t>
      </w:r>
      <w:r>
        <w:t xml:space="preserve">”</w:t>
      </w:r>
    </w:p>
    <w:p>
      <w:pPr>
        <w:pStyle w:val="BodyText"/>
      </w:pPr>
      <w:r>
        <w:rPr>
          <w:bCs/>
          <w:b/>
        </w:rPr>
        <w:t xml:space="preserve">English Translation (the source’s own, p. 31)</w:t>
      </w:r>
      <w:r>
        <w:t xml:space="preserve"> </w:t>
      </w:r>
      <w:r>
        <w:t xml:space="preserve">—</w:t>
      </w:r>
      <w:r>
        <w:t xml:space="preserve"> </w:t>
      </w:r>
      <w:r>
        <w:t xml:space="preserve">“</w:t>
      </w:r>
      <w:r>
        <w:t xml:space="preserve">O Ushas, daughter of heaven, dawn upon us with riches ; O brilliant goddess dawn upon us with abundant food ; bountiful goddess, dawn upon us with wealth (of cattle).</w:t>
      </w:r>
      <w:r>
        <w:t xml:space="preserve">”</w:t>
      </w:r>
    </w:p>
    <w:p>
      <w:pPr>
        <w:pStyle w:val="BodyText"/>
      </w:pPr>
      <w:r>
        <w:rPr>
          <w:bCs/>
          <w:b/>
        </w:rPr>
        <w:t xml:space="preserve">Special Topics (</w:t>
      </w:r>
      <w:r>
        <w:rPr>
          <w:iCs/>
          <w:i/>
          <w:bCs/>
          <w:b/>
        </w:rPr>
        <w:t xml:space="preserve">viśeṣa-viṣayagaḷu</w:t>
      </w:r>
      <w:r>
        <w:rPr>
          <w:bCs/>
          <w:b/>
        </w:rPr>
        <w:t xml:space="preserve">), pp. 32–33</w:t>
      </w:r>
      <w:r>
        <w:t xml:space="preserve"> </w:t>
      </w:r>
      <w:r>
        <w:t xml:space="preserve">-</w:t>
      </w:r>
      <w:r>
        <w:t xml:space="preserve"> </w:t>
      </w:r>
      <w:r>
        <w:t xml:space="preserve">“</w:t>
      </w:r>
      <w:r>
        <w:t xml:space="preserve">The deity of this sūkta is the time of dawn, or the deity who presides over the time of dawn. In the Ṛgveda there are about twenty sūktas that have the Uṣas deity. All of these are sūktas of the highest class: in description, in the joining of words and in the treatment of the subject they are of great importance. The brightness that arises when night is over and before the Sun rises is the time of dawn. That time of dawn must have given great delight to the sages and the people of that time. Therefore they described the time of dawn very well. In general, the time of dawn is imagined as a woman with a body, and the qualities and the ornaments of that deity are variously described. Since light comes to us from the atmosphere, it is natural that the dawn should be described as</w:t>
      </w:r>
      <w:r>
        <w:t xml:space="preserve"> </w:t>
      </w:r>
      <w:r>
        <w:rPr>
          <w:iCs/>
          <w:i/>
        </w:rPr>
        <w:t xml:space="preserve">duhitā divaḥ</w:t>
      </w:r>
      <w:r>
        <w:t xml:space="preserve">,</w:t>
      </w:r>
      <w:r>
        <w:t xml:space="preserve"> </w:t>
      </w:r>
      <w:r>
        <w:t xml:space="preserve">‘</w:t>
      </w:r>
      <w:r>
        <w:t xml:space="preserve">the daughter of the atmosphere, or of heaven</w:t>
      </w:r>
      <w:r>
        <w:t xml:space="preserve">’</w:t>
      </w:r>
      <w:r>
        <w:t xml:space="preserve">. Since this deity rises every day, she is described in various ways: as a young woman ever new and not past her youth; as one who, as the days pass, reduces men’s lifespan; as one who, as soon as she rises, gives joy to all beings; as one who, on rising, drives away the night-wandering Rākṣasas, Piśācas and the like; as the mother of the cows, because in the morning she makes light and causes the cows to come out from the stalls; and, because at sunrise the Sun’s rays are slightly red, as one who travels swiftly seated in a chariot to which red horses or bulls are yoked.</w:t>
      </w:r>
      <w:r>
        <w:t xml:space="preserve">”</w:t>
      </w:r>
      <w:r>
        <w:t xml:space="preserve"> </w:t>
      </w:r>
      <w:r>
        <w:t xml:space="preserve">- On the derivation of the word</w:t>
      </w:r>
      <w:r>
        <w:t xml:space="preserve"> </w:t>
      </w:r>
      <w:r>
        <w:rPr>
          <w:iCs/>
          <w:i/>
        </w:rPr>
        <w:t xml:space="preserve">uṣas</w:t>
      </w:r>
      <w:r>
        <w:t xml:space="preserve"> </w:t>
      </w:r>
      <w:r>
        <w:t xml:space="preserve">the great sage Yāska’s explanation is as follows (</w:t>
      </w:r>
      <w:r>
        <w:rPr>
          <w:bCs/>
          <w:b/>
        </w:rPr>
        <w:t xml:space="preserve">untranslated in the source</w:t>
      </w:r>
      <w:r>
        <w:t xml:space="preserve">; reference Ni. 2-19):</w:t>
      </w:r>
    </w:p>
    <w:p>
      <w:pPr>
        <w:pStyle w:val="BlockText"/>
      </w:pPr>
      <w:r>
        <w:rPr>
          <w:bCs/>
          <w:b/>
        </w:rPr>
        <w:t xml:space="preserve">उषाः कस्मादुच्छतीति सत्या रात्रेरपरः कालः ॥</w:t>
      </w:r>
      <w:r>
        <w:t xml:space="preserve"> </w:t>
      </w:r>
      <w:r>
        <w:rPr>
          <w:iCs/>
          <w:i/>
        </w:rPr>
        <w:t xml:space="preserve">(no reference printed under this line; Ni. 2-19 follows the fuller wording below)</w:t>
      </w:r>
    </w:p>
    <w:p>
      <w:pPr>
        <w:pStyle w:val="FirstParagraph"/>
      </w:pPr>
      <w:r>
        <w:rPr>
          <w:iCs/>
          <w:i/>
        </w:rPr>
        <w:t xml:space="preserve">uṣāḥ kasmād ucchatīti satyā rātrer aparaḥ kālaḥ ||</w:t>
      </w:r>
      <w:r>
        <w:t xml:space="preserve"> </w:t>
      </w:r>
      <w:r>
        <w:t xml:space="preserve">— mine and tentative:</w:t>
      </w:r>
      <w:r>
        <w:t xml:space="preserve"> </w:t>
      </w:r>
      <w:r>
        <w:t xml:space="preserve">“</w:t>
      </w:r>
      <w:r>
        <w:t xml:space="preserve">Why is</w:t>
      </w:r>
      <w:r>
        <w:t xml:space="preserve"> </w:t>
      </w:r>
      <w:r>
        <w:rPr>
          <w:iCs/>
          <w:i/>
        </w:rPr>
        <w:t xml:space="preserve">uṣas</w:t>
      </w:r>
      <w:r>
        <w:t xml:space="preserve"> </w:t>
      </w:r>
      <w:r>
        <w:t xml:space="preserve">so called? Because (she)</w:t>
      </w:r>
      <w:r>
        <w:t xml:space="preserve"> </w:t>
      </w:r>
      <w:r>
        <w:rPr>
          <w:iCs/>
          <w:i/>
        </w:rPr>
        <w:t xml:space="preserve">ucchati</w:t>
      </w:r>
      <w:r>
        <w:t xml:space="preserve"> </w:t>
      </w:r>
      <w:r>
        <w:t xml:space="preserve">(dispels); truly she is the later time of the night.</w:t>
      </w:r>
      <w:r>
        <w:t xml:space="preserve">”</w:t>
      </w:r>
    </w:p>
    <w:p>
      <w:pPr>
        <w:pStyle w:val="BodyText"/>
      </w:pPr>
      <w:r>
        <w:t xml:space="preserve">The Kannada author gives Yāska’s fuller wording:</w:t>
      </w:r>
      <w:r>
        <w:t xml:space="preserve"> </w:t>
      </w:r>
      <w:r>
        <w:t xml:space="preserve">“</w:t>
      </w:r>
      <w:r>
        <w:t xml:space="preserve">How does the word</w:t>
      </w:r>
      <w:r>
        <w:t xml:space="preserve"> </w:t>
      </w:r>
      <w:r>
        <w:rPr>
          <w:iCs/>
          <w:i/>
        </w:rPr>
        <w:t xml:space="preserve">uṣas</w:t>
      </w:r>
      <w:r>
        <w:t xml:space="preserve"> </w:t>
      </w:r>
      <w:r>
        <w:t xml:space="preserve">arise?</w:t>
      </w:r>
      <w:r>
        <w:t xml:space="preserve"> </w:t>
      </w:r>
      <w:r>
        <w:t xml:space="preserve">‘</w:t>
      </w:r>
      <w:r>
        <w:rPr>
          <w:iCs/>
          <w:i/>
        </w:rPr>
        <w:t xml:space="preserve">Ucchatīti satyāḥ, uchī vivāse; vivāsayati hīyaṃ tamāṃsi, tasmād ucchatīty enām asyā uṣā ity etad abhidhānaṃ bhavati. punar iṣu mukhā? rātrer aparaḥ kālaḥ</w:t>
      </w:r>
      <w:r>
        <w:t xml:space="preserve">’</w:t>
      </w:r>
      <w:r>
        <w:t xml:space="preserve">”</w:t>
      </w:r>
      <w:r>
        <w:t xml:space="preserve"> </w:t>
      </w:r>
      <w:r>
        <w:t xml:space="preserve">(Ni. 2-19; Sanskrit as printed, re-read at 350 dpi) — उच्छतीति सत्याः उछी विवासे । विवासयति हीयं तमांसि तस्मादुच्छतीत्येनमस्या उषा इत्येतदभिधानं भवति । पुनरियमुषा ? रात्रेरपरः कालः —</w:t>
      </w:r>
      <w:r>
        <w:t xml:space="preserve"> </w:t>
      </w:r>
      <w:r>
        <w:rPr>
          <w:iCs/>
          <w:i/>
        </w:rPr>
        <w:t xml:space="preserve">ucchatīti satyāḥ | uchī vivāse | vivāsayati hīyaṃ tamāṃsi | tasmād ucchatīty enam asyā uṣā ity etad abhidhānaṃ bhavati | punar iyam uṣā ? rātrer aparaḥ kālaḥ</w:t>
      </w:r>
      <w:r>
        <w:t xml:space="preserve"> </w:t>
      </w:r>
      <w:r>
        <w:t xml:space="preserve">— mine and tentative:</w:t>
      </w:r>
      <w:r>
        <w:t xml:space="preserve"> </w:t>
      </w:r>
      <w:r>
        <w:t xml:space="preserve">“</w:t>
      </w:r>
      <w:r>
        <w:t xml:space="preserve">‘</w:t>
      </w:r>
      <w:r>
        <w:t xml:space="preserve">She dawns</w:t>
      </w:r>
      <w:r>
        <w:t xml:space="preserve">’</w:t>
      </w:r>
      <w:r>
        <w:t xml:space="preserve"> </w:t>
      </w:r>
      <w:r>
        <w:t xml:space="preserve">(</w:t>
      </w:r>
      <w:r>
        <w:rPr>
          <w:iCs/>
          <w:i/>
        </w:rPr>
        <w:t xml:space="preserve">ucchati</w:t>
      </w:r>
      <w:r>
        <w:t xml:space="preserve">), being true:</w:t>
      </w:r>
      <w:r>
        <w:t xml:space="preserve"> </w:t>
      </w:r>
      <w:r>
        <w:rPr>
          <w:iCs/>
          <w:i/>
        </w:rPr>
        <w:t xml:space="preserve">uchī</w:t>
      </w:r>
      <w:r>
        <w:t xml:space="preserve"> </w:t>
      </w:r>
      <w:r>
        <w:t xml:space="preserve">in the sense of</w:t>
      </w:r>
      <w:r>
        <w:t xml:space="preserve"> </w:t>
      </w:r>
      <w:r>
        <w:t xml:space="preserve">‘</w:t>
      </w:r>
      <w:r>
        <w:t xml:space="preserve">to drive away</w:t>
      </w:r>
      <w:r>
        <w:t xml:space="preserve">’</w:t>
      </w:r>
      <w:r>
        <w:t xml:space="preserve">; for she drives away the darknesses; therefore, as she drives away (</w:t>
      </w:r>
      <w:r>
        <w:rPr>
          <w:iCs/>
          <w:i/>
        </w:rPr>
        <w:t xml:space="preserve">ucchati</w:t>
      </w:r>
      <w:r>
        <w:t xml:space="preserve">), this name</w:t>
      </w:r>
      <w:r>
        <w:t xml:space="preserve"> </w:t>
      </w:r>
      <w:r>
        <w:t xml:space="preserve">‘</w:t>
      </w:r>
      <w:r>
        <w:rPr>
          <w:iCs/>
          <w:i/>
        </w:rPr>
        <w:t xml:space="preserve">uṣā</w:t>
      </w:r>
      <w:r>
        <w:t xml:space="preserve">’</w:t>
      </w:r>
      <w:r>
        <w:t xml:space="preserve"> </w:t>
      </w:r>
      <w:r>
        <w:t xml:space="preserve">is given to her. Again, who is this Uṣas? The later time of the night.</w:t>
      </w:r>
      <w:r>
        <w:t xml:space="preserve">”</w:t>
      </w:r>
      <w:r>
        <w:t xml:space="preserve"> </w:t>
      </w:r>
      <w:r>
        <w:t xml:space="preserve">The Kannada author explains:</w:t>
      </w:r>
      <w:r>
        <w:t xml:space="preserve"> </w:t>
      </w:r>
      <w:r>
        <w:t xml:space="preserve">“</w:t>
      </w:r>
      <w:r>
        <w:t xml:space="preserve">The word</w:t>
      </w:r>
      <w:r>
        <w:t xml:space="preserve"> </w:t>
      </w:r>
      <w:r>
        <w:rPr>
          <w:iCs/>
          <w:i/>
        </w:rPr>
        <w:t xml:space="preserve">uṣas</w:t>
      </w:r>
      <w:r>
        <w:t xml:space="preserve"> </w:t>
      </w:r>
      <w:r>
        <w:t xml:space="preserve">arises from the root</w:t>
      </w:r>
      <w:r>
        <w:t xml:space="preserve"> </w:t>
      </w:r>
      <w:r>
        <w:rPr>
          <w:iCs/>
          <w:i/>
        </w:rPr>
        <w:t xml:space="preserve">uchī</w:t>
      </w:r>
      <w:r>
        <w:t xml:space="preserve">, which means</w:t>
      </w:r>
      <w:r>
        <w:t xml:space="preserve"> </w:t>
      </w:r>
      <w:r>
        <w:t xml:space="preserve">‘</w:t>
      </w:r>
      <w:r>
        <w:t xml:space="preserve">to put out</w:t>
      </w:r>
      <w:r>
        <w:t xml:space="preserve">’</w:t>
      </w:r>
      <w:r>
        <w:t xml:space="preserve">. What is put out? Darkness. Because she gives light by putting out darkness, this deity is named</w:t>
      </w:r>
      <w:r>
        <w:t xml:space="preserve"> </w:t>
      </w:r>
      <w:r>
        <w:rPr>
          <w:iCs/>
          <w:i/>
        </w:rPr>
        <w:t xml:space="preserve">uṣas</w:t>
      </w:r>
      <w:r>
        <w:t xml:space="preserve">. Who is this deity? She is the last part of the night, that is, the time when, the night being over, the light spreads before the rising of the Sun. This is called</w:t>
      </w:r>
      <w:r>
        <w:t xml:space="preserve"> </w:t>
      </w:r>
      <w:r>
        <w:t xml:space="preserve">‘</w:t>
      </w:r>
      <w:r>
        <w:rPr>
          <w:iCs/>
          <w:i/>
        </w:rPr>
        <w:t xml:space="preserve">rātrer aparaḥ kālaḥ</w:t>
      </w:r>
      <w:r>
        <w:t xml:space="preserve">’</w:t>
      </w:r>
      <w:r>
        <w:t xml:space="preserve">. Yāska states another sense in another place in his Nirukta:</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उषाः वष्टेः कान्तिकर्मण उच्छतेरितरा माध्यमिका ॥</w:t>
      </w:r>
      <w:r>
        <w:t xml:space="preserve"> </w:t>
      </w:r>
      <w:r>
        <w:rPr>
          <w:iCs/>
          <w:i/>
        </w:rPr>
        <w:t xml:space="preserve">(Ni. 12-[?]: the last digit, ೬ or ೭, is not settled)</w:t>
      </w:r>
    </w:p>
    <w:p>
      <w:pPr>
        <w:pStyle w:val="FirstParagraph"/>
      </w:pPr>
      <w:r>
        <w:rPr>
          <w:iCs/>
          <w:i/>
        </w:rPr>
        <w:t xml:space="preserve">uṣāḥ vaṣṭeḥ kāntikarmaṇa ucchater itarā mādhyamikā ||</w:t>
      </w:r>
      <w:r>
        <w:t xml:space="preserve"> </w:t>
      </w:r>
      <w:r>
        <w:t xml:space="preserve">— mine and tentative:</w:t>
      </w:r>
      <w:r>
        <w:t xml:space="preserve"> </w:t>
      </w:r>
      <w:r>
        <w:t xml:space="preserve">“</w:t>
      </w:r>
      <w:r>
        <w:rPr>
          <w:iCs/>
          <w:i/>
        </w:rPr>
        <w:t xml:space="preserve">Uṣas</w:t>
      </w:r>
      <w:r>
        <w:t xml:space="preserve"> </w:t>
      </w:r>
      <w:r>
        <w:t xml:space="preserve">from</w:t>
      </w:r>
      <w:r>
        <w:t xml:space="preserve"> </w:t>
      </w:r>
      <w:r>
        <w:rPr>
          <w:iCs/>
          <w:i/>
        </w:rPr>
        <w:t xml:space="preserve">vaṣṭi</w:t>
      </w:r>
      <w:r>
        <w:t xml:space="preserve"> </w:t>
      </w:r>
      <w:r>
        <w:t xml:space="preserve">(the root</w:t>
      </w:r>
      <w:r>
        <w:t xml:space="preserve"> </w:t>
      </w:r>
      <w:r>
        <w:rPr>
          <w:iCs/>
          <w:i/>
        </w:rPr>
        <w:t xml:space="preserve">vaś</w:t>
      </w:r>
      <w:r>
        <w:t xml:space="preserve">),</w:t>
      </w:r>
      <w:r>
        <w:t xml:space="preserve"> </w:t>
      </w:r>
      <w:r>
        <w:t xml:space="preserve">‘</w:t>
      </w:r>
      <w:r>
        <w:t xml:space="preserve">to shine, to desire</w:t>
      </w:r>
      <w:r>
        <w:t xml:space="preserve">’</w:t>
      </w:r>
      <w:r>
        <w:t xml:space="preserve">; from</w:t>
      </w:r>
      <w:r>
        <w:t xml:space="preserve"> </w:t>
      </w:r>
      <w:r>
        <w:rPr>
          <w:iCs/>
          <w:i/>
        </w:rPr>
        <w:t xml:space="preserve">ucchati</w:t>
      </w:r>
      <w:r>
        <w:t xml:space="preserve"> </w:t>
      </w:r>
      <w:r>
        <w:t xml:space="preserve">[it is] the other, the middle-region one.</w:t>
      </w:r>
      <w:r>
        <w:t xml:space="preserve">”</w:t>
      </w:r>
      <w:r>
        <w:t xml:space="preserve"> </w:t>
      </w:r>
      <w:r>
        <w:t xml:space="preserve">The Kannada author explains:</w:t>
      </w:r>
      <w:r>
        <w:t xml:space="preserve"> </w:t>
      </w:r>
      <w:r>
        <w:t xml:space="preserve">“</w:t>
      </w:r>
      <w:r>
        <w:t xml:space="preserve">that is, the word</w:t>
      </w:r>
      <w:r>
        <w:t xml:space="preserve"> </w:t>
      </w:r>
      <w:r>
        <w:rPr>
          <w:iCs/>
          <w:i/>
        </w:rPr>
        <w:t xml:space="preserve">uṣas</w:t>
      </w:r>
      <w:r>
        <w:t xml:space="preserve"> </w:t>
      </w:r>
      <w:r>
        <w:t xml:space="preserve">arises from the root</w:t>
      </w:r>
      <w:r>
        <w:t xml:space="preserve"> </w:t>
      </w:r>
      <w:r>
        <w:rPr>
          <w:iCs/>
          <w:i/>
        </w:rPr>
        <w:t xml:space="preserve">vaśa kāntau</w:t>
      </w:r>
      <w:r>
        <w:t xml:space="preserve">; because it gives light, this deity is named</w:t>
      </w:r>
      <w:r>
        <w:t xml:space="preserve"> </w:t>
      </w:r>
      <w:r>
        <w:rPr>
          <w:iCs/>
          <w:i/>
        </w:rPr>
        <w:t xml:space="preserve">uṣas</w:t>
      </w:r>
      <w:r>
        <w:t xml:space="preserve"> </w:t>
      </w:r>
      <w:r>
        <w:t xml:space="preserve">(as against the sense of</w:t>
      </w:r>
      <w:r>
        <w:t xml:space="preserve"> </w:t>
      </w:r>
      <w:r>
        <w:t xml:space="preserve">‘</w:t>
      </w:r>
      <w:r>
        <w:t xml:space="preserve">putting out darkness</w:t>
      </w:r>
      <w:r>
        <w:t xml:space="preserve">’</w:t>
      </w:r>
      <w:r>
        <w:t xml:space="preserve"> </w:t>
      </w:r>
      <w:r>
        <w:t xml:space="preserve">given by the root</w:t>
      </w:r>
      <w:r>
        <w:t xml:space="preserve"> </w:t>
      </w:r>
      <w:r>
        <w:rPr>
          <w:iCs/>
          <w:i/>
        </w:rPr>
        <w:t xml:space="preserve">uchī</w:t>
      </w:r>
      <w:r>
        <w:t xml:space="preserve">, the derivation from</w:t>
      </w:r>
      <w:r>
        <w:t xml:space="preserve"> </w:t>
      </w:r>
      <w:r>
        <w:rPr>
          <w:iCs/>
          <w:i/>
        </w:rPr>
        <w:t xml:space="preserve">uchī</w:t>
      </w:r>
      <w:r>
        <w:t xml:space="preserve"> </w:t>
      </w:r>
      <w:r>
        <w:t xml:space="preserve">is to be said to be</w:t>
      </w:r>
      <w:r>
        <w:t xml:space="preserve"> </w:t>
      </w:r>
      <w:r>
        <w:rPr>
          <w:iCs/>
          <w:i/>
        </w:rPr>
        <w:t xml:space="preserve">mādhyamika</w:t>
      </w:r>
      <w:r>
        <w:t xml:space="preserve">, optional).</w:t>
      </w:r>
      <w:r>
        <w:t xml:space="preserve">”</w:t>
      </w:r>
      <w:r>
        <w:t xml:space="preserve"> </w:t>
      </w:r>
      <w:r>
        <w:t xml:space="preserve">-</w:t>
      </w:r>
      <w:r>
        <w:t xml:space="preserve"> </w:t>
      </w:r>
      <w:r>
        <w:t xml:space="preserve">“</w:t>
      </w:r>
      <w:r>
        <w:t xml:space="preserve">These sages describe this Uṣas deity in many ways: as the dearest of the Sun — since she is born after the night has gone and the light comes — as the daughter of the night, as the sister of the Ādityas, Bhaga and Varuṇa, as the daughter of heaven, as the friend of the Aśvin gods, and with other epithets.</w:t>
      </w:r>
      <w:r>
        <w:t xml:space="preserve">”</w:t>
      </w:r>
      <w:r>
        <w:t xml:space="preserve"> </w:t>
      </w:r>
      <w:r>
        <w:t xml:space="preserve">-</w:t>
      </w:r>
      <w:r>
        <w:t xml:space="preserve"> </w:t>
      </w:r>
      <w:r>
        <w:rPr>
          <w:bCs/>
          <w:b/>
        </w:rPr>
        <w:t xml:space="preserve">duhitar divaḥ</w:t>
      </w:r>
      <w:r>
        <w:t xml:space="preserve"> </w:t>
      </w:r>
      <w:r>
        <w:t xml:space="preserve">—</w:t>
      </w:r>
      <w:r>
        <w:t xml:space="preserve"> </w:t>
      </w:r>
      <w:r>
        <w:t xml:space="preserve">“</w:t>
      </w:r>
      <w:r>
        <w:t xml:space="preserve">daughter of heaven or of the atmosphere. Since the Sun’s light reaches us from the atmosphere (heaven), and since the time of dawn exists as a forerunner of the Sun’s rising, the goddess Uṣas is called</w:t>
      </w:r>
      <w:r>
        <w:t xml:space="preserve"> </w:t>
      </w:r>
      <w:r>
        <w:rPr>
          <w:iCs/>
          <w:i/>
        </w:rPr>
        <w:t xml:space="preserve">duhitā divaḥ</w:t>
      </w:r>
      <w:r>
        <w:t xml:space="preserve">,</w:t>
      </w:r>
      <w:r>
        <w:t xml:space="preserve"> </w:t>
      </w:r>
      <w:r>
        <w:t xml:space="preserve">‘</w:t>
      </w:r>
      <w:r>
        <w:t xml:space="preserve">daughter of heaven</w:t>
      </w:r>
      <w:r>
        <w:t xml:space="preserve">’</w:t>
      </w:r>
      <w:r>
        <w:t xml:space="preserve">”</w:t>
      </w:r>
      <w:r>
        <w:t xml:space="preserve"> </w:t>
      </w:r>
      <w:r>
        <w:rPr>
          <w:iCs/>
          <w:i/>
        </w:rPr>
        <w:t xml:space="preserve">(the source adds in English:</w:t>
      </w:r>
      <w:r>
        <w:rPr>
          <w:iCs/>
          <w:i/>
        </w:rPr>
        <w:t xml:space="preserve"> </w:t>
      </w:r>
      <w:r>
        <w:rPr>
          <w:iCs/>
          <w:i/>
        </w:rPr>
        <w:t xml:space="preserve">“</w:t>
      </w:r>
      <w:r>
        <w:rPr>
          <w:iCs/>
          <w:i/>
        </w:rPr>
        <w:t xml:space="preserve">daughter of heaven</w:t>
      </w:r>
      <w:r>
        <w:rPr>
          <w:iCs/>
          <w:i/>
        </w:rPr>
        <w:t xml:space="preserve">”</w:t>
      </w:r>
      <w:r>
        <w:rPr>
          <w:iCs/>
          <w:i/>
        </w:rPr>
        <w:t xml:space="preserve">)</w:t>
      </w:r>
      <w:r>
        <w:t xml:space="preserve">.</w:t>
      </w:r>
      <w:r>
        <w:t xml:space="preserve"> </w:t>
      </w:r>
      <w:r>
        <w:t xml:space="preserve">-</w:t>
      </w:r>
      <w:r>
        <w:t xml:space="preserve"> </w:t>
      </w:r>
      <w:r>
        <w:rPr>
          <w:bCs/>
          <w:b/>
        </w:rPr>
        <w:t xml:space="preserve">dyumnam</w:t>
      </w:r>
      <w:r>
        <w:t xml:space="preserve"> </w:t>
      </w:r>
      <w:r>
        <w:t xml:space="preserve">— (</w:t>
      </w:r>
      <w:r>
        <w:rPr>
          <w:bCs/>
          <w:b/>
        </w:rPr>
        <w:t xml:space="preserve">untranslated in the source</w:t>
      </w:r>
      <w:r>
        <w:t xml:space="preserve">; reference Ni. 5-6)</w:t>
      </w:r>
    </w:p>
    <w:p>
      <w:pPr>
        <w:pStyle w:val="BlockText"/>
      </w:pPr>
      <w:r>
        <w:rPr>
          <w:bCs/>
          <w:b/>
        </w:rPr>
        <w:t xml:space="preserve">द्युम्नं द्योततेर्यशो वा अन्नं वा ॥</w:t>
      </w:r>
      <w:r>
        <w:t xml:space="preserve"> </w:t>
      </w:r>
      <w:r>
        <w:rPr>
          <w:iCs/>
          <w:i/>
        </w:rPr>
        <w:t xml:space="preserve">(Ni. 5-6)</w:t>
      </w:r>
    </w:p>
    <w:p>
      <w:pPr>
        <w:pStyle w:val="FirstParagraph"/>
      </w:pPr>
      <w:r>
        <w:rPr>
          <w:iCs/>
          <w:i/>
        </w:rPr>
        <w:t xml:space="preserve">dyumnaṃ dyotater yaśo vā annaṃ vā ||</w:t>
      </w:r>
      <w:r>
        <w:t xml:space="preserve"> </w:t>
      </w:r>
      <w:r>
        <w:t xml:space="preserve">— mine and tentative:</w:t>
      </w:r>
      <w:r>
        <w:t xml:space="preserve"> </w:t>
      </w:r>
      <w:r>
        <w:t xml:space="preserve">“</w:t>
      </w:r>
      <w:r>
        <w:rPr>
          <w:iCs/>
          <w:i/>
        </w:rPr>
        <w:t xml:space="preserve">dyumna</w:t>
      </w:r>
      <w:r>
        <w:t xml:space="preserve"> </w:t>
      </w:r>
      <w:r>
        <w:t xml:space="preserve">(is from)</w:t>
      </w:r>
      <w:r>
        <w:t xml:space="preserve"> </w:t>
      </w:r>
      <w:r>
        <w:rPr>
          <w:iCs/>
          <w:i/>
        </w:rPr>
        <w:t xml:space="preserve">dyotati</w:t>
      </w:r>
      <w:r>
        <w:t xml:space="preserve">,</w:t>
      </w:r>
      <w:r>
        <w:t xml:space="preserve"> </w:t>
      </w:r>
      <w:r>
        <w:t xml:space="preserve">‘</w:t>
      </w:r>
      <w:r>
        <w:t xml:space="preserve">it shines</w:t>
      </w:r>
      <w:r>
        <w:t xml:space="preserve">’</w:t>
      </w:r>
      <w:r>
        <w:t xml:space="preserve">: fame, or food.</w:t>
      </w:r>
      <w:r>
        <w:t xml:space="preserve">”</w:t>
      </w:r>
      <w:r>
        <w:t xml:space="preserve"> </w:t>
      </w:r>
      <w:r>
        <w:t xml:space="preserve">“</w:t>
      </w:r>
      <w:r>
        <w:t xml:space="preserve">The word</w:t>
      </w:r>
      <w:r>
        <w:t xml:space="preserve"> </w:t>
      </w:r>
      <w:r>
        <w:rPr>
          <w:iCs/>
          <w:i/>
        </w:rPr>
        <w:t xml:space="preserve">dyumna</w:t>
      </w:r>
      <w:r>
        <w:t xml:space="preserve"> </w:t>
      </w:r>
      <w:r>
        <w:t xml:space="preserve">has many meanings: fame or food. In this ṛk the commentator has accepted the sense of food. And since the word</w:t>
      </w:r>
      <w:r>
        <w:t xml:space="preserve"> </w:t>
      </w:r>
      <w:r>
        <w:rPr>
          <w:iCs/>
          <w:i/>
        </w:rPr>
        <w:t xml:space="preserve">dyumna</w:t>
      </w:r>
      <w:r>
        <w:t xml:space="preserve"> </w:t>
      </w:r>
      <w:r>
        <w:t xml:space="preserve">is read among the twenty-eight names for wealth beginning</w:t>
      </w:r>
      <w:r>
        <w:t xml:space="preserve"> </w:t>
      </w:r>
      <w:r>
        <w:rPr>
          <w:iCs/>
          <w:i/>
        </w:rPr>
        <w:t xml:space="preserve">maghaṃ, rekṇaḥ</w:t>
      </w:r>
      <w:r>
        <w:t xml:space="preserve"> </w:t>
      </w:r>
      <w:r>
        <w:t xml:space="preserve">(Ni. 3-9),</w:t>
      </w:r>
      <w:r>
        <w:t xml:space="preserve"> </w:t>
      </w:r>
      <w:r>
        <w:rPr>
          <w:iCs/>
          <w:i/>
        </w:rPr>
        <w:t xml:space="preserve">dyumna</w:t>
      </w:r>
      <w:r>
        <w:t xml:space="preserve"> </w:t>
      </w:r>
      <w:r>
        <w:t xml:space="preserve">may also mean wealth.</w:t>
      </w:r>
      <w:r>
        <w:t xml:space="preserve">”</w:t>
      </w:r>
      <w:r>
        <w:t xml:space="preserve"> </w:t>
      </w:r>
      <w:r>
        <w:t xml:space="preserve">-</w:t>
      </w:r>
      <w:r>
        <w:t xml:space="preserve"> </w:t>
      </w:r>
      <w:r>
        <w:rPr>
          <w:bCs/>
          <w:b/>
        </w:rPr>
        <w:t xml:space="preserve">vibhāvarī</w:t>
      </w:r>
      <w:r>
        <w:t xml:space="preserve"> </w:t>
      </w:r>
      <w:r>
        <w:t xml:space="preserve">—</w:t>
      </w:r>
      <w:r>
        <w:t xml:space="preserve"> </w:t>
      </w:r>
      <w:r>
        <w:t xml:space="preserve">“</w:t>
      </w:r>
      <w:r>
        <w:t xml:space="preserve">since</w:t>
      </w:r>
      <w:r>
        <w:t xml:space="preserve"> </w:t>
      </w:r>
      <w:r>
        <w:rPr>
          <w:iCs/>
          <w:i/>
        </w:rPr>
        <w:t xml:space="preserve">vibhāvarī</w:t>
      </w:r>
      <w:r>
        <w:t xml:space="preserve"> </w:t>
      </w:r>
      <w:r>
        <w:t xml:space="preserve">is read among the sixteen names of Uṣas beginning</w:t>
      </w:r>
      <w:r>
        <w:t xml:space="preserve"> </w:t>
      </w:r>
      <w:r>
        <w:rPr>
          <w:iCs/>
          <w:i/>
        </w:rPr>
        <w:t xml:space="preserve">vibhāvarī, sūnarī, bhāsvatī</w:t>
      </w:r>
      <w:r>
        <w:t xml:space="preserve"> </w:t>
      </w:r>
      <w:r>
        <w:t xml:space="preserve">(Ni. 2-19),</w:t>
      </w:r>
      <w:r>
        <w:t xml:space="preserve"> </w:t>
      </w:r>
      <w:r>
        <w:rPr>
          <w:iCs/>
          <w:i/>
        </w:rPr>
        <w:t xml:space="preserve">vibhāvarī</w:t>
      </w:r>
      <w:r>
        <w:t xml:space="preserve"> </w:t>
      </w:r>
      <w:r>
        <w:t xml:space="preserve">means the goddess Uṣas.</w:t>
      </w:r>
      <w:r>
        <w:t xml:space="preserve">”</w:t>
      </w:r>
      <w:r>
        <w:t xml:space="preserve"> </w:t>
      </w:r>
      <w:r>
        <w:t xml:space="preserve">-</w:t>
      </w:r>
      <w:r>
        <w:t xml:space="preserve"> </w:t>
      </w:r>
      <w:r>
        <w:rPr>
          <w:bCs/>
          <w:b/>
        </w:rPr>
        <w:t xml:space="preserve">dāsvatī</w:t>
      </w:r>
      <w:r>
        <w:t xml:space="preserve"> </w:t>
      </w:r>
      <w:r>
        <w:t xml:space="preserve">—</w:t>
      </w:r>
      <w:r>
        <w:t xml:space="preserve"> </w:t>
      </w:r>
      <w:r>
        <w:t xml:space="preserve">“</w:t>
      </w:r>
      <w:r>
        <w:rPr>
          <w:iCs/>
          <w:i/>
        </w:rPr>
        <w:t xml:space="preserve">dānayuktā</w:t>
      </w:r>
      <w:r>
        <w:t xml:space="preserve">; root</w:t>
      </w:r>
      <w:r>
        <w:t xml:space="preserve"> </w:t>
      </w:r>
      <w:r>
        <w:rPr>
          <w:iCs/>
          <w:i/>
        </w:rPr>
        <w:t xml:space="preserve">ḍudāñ dāne</w:t>
      </w:r>
      <w:r>
        <w:t xml:space="preserve">: she who gives; one who gives food, wealth and the like.</w:t>
      </w:r>
      <w:r>
        <w:t xml:space="preserve">”</w:t>
      </w:r>
    </w:p>
    <w:p>
      <w:pPr>
        <w:pStyle w:val="BodyText"/>
      </w:pPr>
      <w:r>
        <w:rPr>
          <w:bCs/>
          <w:b/>
        </w:rPr>
        <w:t xml:space="preserve">Vyākaraṇa-prakriyā</w:t>
      </w:r>
      <w:r>
        <w:t xml:space="preserve"> </w:t>
      </w:r>
      <w:r>
        <w:rPr>
          <w:iCs/>
          <w:i/>
        </w:rPr>
        <w:t xml:space="preserve">(pp. 33–34 — grammar pages, noted briefly)</w:t>
      </w:r>
      <w:r>
        <w:t xml:space="preserve"> </w:t>
      </w:r>
      <w:r>
        <w:t xml:space="preserve">-</w:t>
      </w:r>
      <w:r>
        <w:t xml:space="preserve"> </w:t>
      </w:r>
      <w:r>
        <w:rPr>
          <w:bCs/>
          <w:b/>
        </w:rPr>
        <w:t xml:space="preserve">uccha</w:t>
      </w:r>
      <w:r>
        <w:t xml:space="preserve">: root</w:t>
      </w:r>
      <w:r>
        <w:t xml:space="preserve"> </w:t>
      </w:r>
      <w:r>
        <w:rPr>
          <w:iCs/>
          <w:i/>
        </w:rPr>
        <w:t xml:space="preserve">uchī vivāse</w:t>
      </w:r>
      <w:r>
        <w:t xml:space="preserve">,</w:t>
      </w:r>
      <w:r>
        <w:t xml:space="preserve"> </w:t>
      </w:r>
      <w:r>
        <w:rPr>
          <w:iCs/>
          <w:i/>
        </w:rPr>
        <w:t xml:space="preserve">bhvādi</w:t>
      </w:r>
      <w:r>
        <w:t xml:space="preserve">; used generally with the prefix</w:t>
      </w:r>
      <w:r>
        <w:t xml:space="preserve"> </w:t>
      </w:r>
      <w:r>
        <w:rPr>
          <w:iCs/>
          <w:i/>
        </w:rPr>
        <w:t xml:space="preserve">vi</w:t>
      </w:r>
      <w:r>
        <w:t xml:space="preserve"> </w:t>
      </w:r>
      <w:r>
        <w:t xml:space="preserve">before it;</w:t>
      </w:r>
      <w:r>
        <w:t xml:space="preserve"> </w:t>
      </w:r>
      <w:r>
        <w:rPr>
          <w:iCs/>
          <w:i/>
        </w:rPr>
        <w:t xml:space="preserve">vivāsa</w:t>
      </w:r>
      <w:r>
        <w:t xml:space="preserve"> </w:t>
      </w:r>
      <w:r>
        <w:t xml:space="preserve">means</w:t>
      </w:r>
      <w:r>
        <w:t xml:space="preserve"> </w:t>
      </w:r>
      <w:r>
        <w:t xml:space="preserve">“</w:t>
      </w:r>
      <w:r>
        <w:t xml:space="preserve">completion</w:t>
      </w:r>
      <w:r>
        <w:t xml:space="preserve">”</w:t>
      </w:r>
      <w:r>
        <w:t xml:space="preserve">, an end;</w:t>
      </w:r>
      <w:r>
        <w:t xml:space="preserve"> </w:t>
      </w:r>
      <w:r>
        <w:rPr>
          <w:iCs/>
          <w:i/>
        </w:rPr>
        <w:t xml:space="preserve">śap</w:t>
      </w:r>
      <w:r>
        <w:t xml:space="preserve">; for the second-person singular</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rPr>
          <w:iCs/>
          <w:i/>
        </w:rPr>
        <w:t xml:space="preserve">loṭ</w:t>
      </w:r>
      <w:r>
        <w:t xml:space="preserve">;</w:t>
      </w:r>
      <w:r>
        <w:t xml:space="preserve"> </w:t>
      </w:r>
      <w:r>
        <w:rPr>
          <w:iCs/>
          <w:i/>
        </w:rPr>
        <w:t xml:space="preserve">hi</w:t>
      </w:r>
      <w:r>
        <w:t xml:space="preserve">’s dropping after an</w:t>
      </w:r>
      <w:r>
        <w:t xml:space="preserve"> </w:t>
      </w:r>
      <w:r>
        <w:rPr>
          <w:iCs/>
          <w:i/>
        </w:rPr>
        <w:t xml:space="preserve">a</w:t>
      </w:r>
      <w:r>
        <w:t xml:space="preserve">-ending stem: so</w:t>
      </w:r>
      <w:r>
        <w:t xml:space="preserve"> </w:t>
      </w:r>
      <w:r>
        <w:rPr>
          <w:iCs/>
          <w:i/>
        </w:rPr>
        <w:t xml:space="preserve">uccha</w:t>
      </w:r>
      <w:r>
        <w:t xml:space="preserve">.</w:t>
      </w:r>
      <w:r>
        <w:t xml:space="preserve"> </w:t>
      </w:r>
      <w:r>
        <w:t xml:space="preserve">-</w:t>
      </w:r>
      <w:r>
        <w:t xml:space="preserve"> </w:t>
      </w:r>
      <w:r>
        <w:rPr>
          <w:bCs/>
          <w:b/>
        </w:rPr>
        <w:t xml:space="preserve">duhitar divaḥ</w:t>
      </w:r>
      <w:r>
        <w:t xml:space="preserve">:</w:t>
      </w:r>
      <w:r>
        <w:t xml:space="preserve"> </w:t>
      </w:r>
      <w:r>
        <w:rPr>
          <w:iCs/>
          <w:i/>
        </w:rPr>
        <w:t xml:space="preserve">subāmantrite parāṅgavat svare</w:t>
      </w:r>
      <w:r>
        <w:t xml:space="preserve"> </w:t>
      </w:r>
      <w:r>
        <w:t xml:space="preserve">(Pā. 2-1-2) — when accent is being determined, a vocative</w:t>
      </w:r>
      <w:r>
        <w:t xml:space="preserve"> </w:t>
      </w:r>
      <w:r>
        <w:rPr>
          <w:iCs/>
          <w:i/>
        </w:rPr>
        <w:t xml:space="preserve">subanta</w:t>
      </w:r>
      <w:r>
        <w:t xml:space="preserve"> </w:t>
      </w:r>
      <w:r>
        <w:t xml:space="preserve">standing before another word is treated as part of that following word; on this sūtra the vārttika</w:t>
      </w:r>
      <w:r>
        <w:t xml:space="preserve"> </w:t>
      </w:r>
      <w:r>
        <w:t xml:space="preserve">“</w:t>
      </w:r>
      <w:r>
        <w:rPr>
          <w:iCs/>
          <w:i/>
        </w:rPr>
        <w:t xml:space="preserve">param api chandasi pūrvāṅgavat</w:t>
      </w:r>
      <w:r>
        <w:t xml:space="preserve">”</w:t>
      </w:r>
      <w:r>
        <w:t xml:space="preserve"> </w:t>
      </w:r>
      <w:r>
        <w:t xml:space="preserve">(Pā. 2-1-2 vārttika 16, as printed here; the bhāṣya gives 2-1-2-6) has been begun:</w:t>
      </w:r>
      <w:r>
        <w:t xml:space="preserve"> </w:t>
      </w:r>
      <w:r>
        <w:t xml:space="preserve">“</w:t>
      </w:r>
      <w:r>
        <w:t xml:space="preserve">in the Chandas, even a following word is treated as a preceding part</w:t>
      </w:r>
      <w:r>
        <w:t xml:space="preserve">”</w:t>
      </w:r>
      <w:r>
        <w:t xml:space="preserve">; following it, here</w:t>
      </w:r>
      <w:r>
        <w:t xml:space="preserve"> </w:t>
      </w:r>
      <w:r>
        <w:rPr>
          <w:iCs/>
          <w:i/>
        </w:rPr>
        <w:t xml:space="preserve">duhitaḥ</w:t>
      </w:r>
      <w:r>
        <w:t xml:space="preserve"> </w:t>
      </w:r>
      <w:r>
        <w:t xml:space="preserve">is a vocative before; the vocative of the first case is called</w:t>
      </w:r>
      <w:r>
        <w:t xml:space="preserve"> </w:t>
      </w:r>
      <w:r>
        <w:rPr>
          <w:iCs/>
          <w:i/>
        </w:rPr>
        <w:t xml:space="preserve">āmantrita</w:t>
      </w:r>
      <w:r>
        <w:t xml:space="preserve">; so</w:t>
      </w:r>
      <w:r>
        <w:t xml:space="preserve"> </w:t>
      </w:r>
      <w:r>
        <w:rPr>
          <w:iCs/>
          <w:i/>
        </w:rPr>
        <w:t xml:space="preserve">divaḥ</w:t>
      </w:r>
      <w:r>
        <w:t xml:space="preserve">, though standing after, acquires the nature of a preceding part; since</w:t>
      </w:r>
      <w:r>
        <w:t xml:space="preserve"> </w:t>
      </w:r>
      <w:r>
        <w:rPr>
          <w:iCs/>
          <w:i/>
        </w:rPr>
        <w:t xml:space="preserve">duhitaḥ</w:t>
      </w:r>
      <w:r>
        <w:t xml:space="preserve"> </w:t>
      </w:r>
      <w:r>
        <w:t xml:space="preserve">is a part,</w:t>
      </w:r>
      <w:r>
        <w:t xml:space="preserve"> </w:t>
      </w:r>
      <w:r>
        <w:rPr>
          <w:iCs/>
          <w:i/>
        </w:rPr>
        <w:t xml:space="preserve">duhitar divaḥ</w:t>
      </w:r>
      <w:r>
        <w:t xml:space="preserve"> </w:t>
      </w:r>
      <w:r>
        <w:t xml:space="preserve">becomes a single vocative; then</w:t>
      </w:r>
      <w:r>
        <w:t xml:space="preserve"> </w:t>
      </w:r>
      <w:r>
        <w:rPr>
          <w:iCs/>
          <w:i/>
        </w:rPr>
        <w:t xml:space="preserve">āmantritasya ca</w:t>
      </w:r>
      <w:r>
        <w:t xml:space="preserve"> </w:t>
      </w:r>
      <w:r>
        <w:t xml:space="preserve">(Pā. 8-1-19) gives the all-unaccented to the vocative group, which stands within the</w:t>
      </w:r>
      <w:r>
        <w:t xml:space="preserve"> </w:t>
      </w:r>
      <w:r>
        <w:rPr>
          <w:iCs/>
          <w:i/>
        </w:rPr>
        <w:t xml:space="preserve">pāda</w:t>
      </w:r>
      <w:r>
        <w:t xml:space="preserve"> </w:t>
      </w:r>
      <w:r>
        <w:t xml:space="preserve">and not at its head.</w:t>
      </w:r>
      <w:r>
        <w:t xml:space="preserve"> </w:t>
      </w:r>
      <w:r>
        <w:t xml:space="preserve">-</w:t>
      </w:r>
      <w:r>
        <w:t xml:space="preserve"> </w:t>
      </w:r>
      <w:r>
        <w:rPr>
          <w:bCs/>
          <w:b/>
        </w:rPr>
        <w:t xml:space="preserve">bṛhatā</w:t>
      </w:r>
      <w:r>
        <w:t xml:space="preserve">: after</w:t>
      </w:r>
      <w:r>
        <w:t xml:space="preserve"> </w:t>
      </w:r>
      <w:r>
        <w:rPr>
          <w:iCs/>
          <w:i/>
        </w:rPr>
        <w:t xml:space="preserve">bṛhat</w:t>
      </w:r>
      <w:r>
        <w:t xml:space="preserve">, the instrumental singular</w:t>
      </w:r>
      <w:r>
        <w:t xml:space="preserve"> </w:t>
      </w:r>
      <w:r>
        <w:rPr>
          <w:iCs/>
          <w:i/>
        </w:rPr>
        <w:t xml:space="preserve">ṭā</w:t>
      </w:r>
      <w:r>
        <w:t xml:space="preserve">; the case-ending should be acute by the rule on case-endings; by the vārttika</w:t>
      </w:r>
      <w:r>
        <w:t xml:space="preserve"> </w:t>
      </w:r>
      <w:r>
        <w:rPr>
          <w:iCs/>
          <w:i/>
        </w:rPr>
        <w:t xml:space="preserve">bṛhanmahator upasaṃkhyānam</w:t>
      </w:r>
      <w:r>
        <w:t xml:space="preserve"> </w:t>
      </w:r>
      <w:r>
        <w:t xml:space="preserve">(as printed) the case-ending after</w:t>
      </w:r>
      <w:r>
        <w:t xml:space="preserve"> </w:t>
      </w:r>
      <w:r>
        <w:rPr>
          <w:iCs/>
          <w:i/>
        </w:rPr>
        <w:t xml:space="preserve">bṛhat</w:t>
      </w:r>
      <w:r>
        <w:t xml:space="preserve"> </w:t>
      </w:r>
      <w:r>
        <w:t xml:space="preserve">is acute.</w:t>
      </w:r>
      <w:r>
        <w:t xml:space="preserve"> </w:t>
      </w:r>
      <w:r>
        <w:t xml:space="preserve">-</w:t>
      </w:r>
      <w:r>
        <w:t xml:space="preserve"> </w:t>
      </w:r>
      <w:r>
        <w:rPr>
          <w:bCs/>
          <w:b/>
        </w:rPr>
        <w:t xml:space="preserve">vibhāvarī</w:t>
      </w:r>
      <w:r>
        <w:t xml:space="preserve">: root</w:t>
      </w:r>
      <w:r>
        <w:t xml:space="preserve"> </w:t>
      </w:r>
      <w:r>
        <w:rPr>
          <w:iCs/>
          <w:i/>
        </w:rPr>
        <w:t xml:space="preserve">bhā dīptau</w:t>
      </w:r>
      <w:r>
        <w:t xml:space="preserve">,</w:t>
      </w:r>
      <w:r>
        <w:t xml:space="preserve"> </w:t>
      </w:r>
      <w:r>
        <w:rPr>
          <w:iCs/>
          <w:i/>
        </w:rPr>
        <w:t xml:space="preserve">adādi</w:t>
      </w:r>
      <w:r>
        <w:t xml:space="preserve">;</w:t>
      </w:r>
      <w:r>
        <w:t xml:space="preserve"> </w:t>
      </w:r>
      <w:r>
        <w:rPr>
          <w:iCs/>
          <w:i/>
        </w:rPr>
        <w:t xml:space="preserve">ato manin kvanib vanipaś ca</w:t>
      </w:r>
      <w:r>
        <w:t xml:space="preserve"> </w:t>
      </w:r>
      <w:r>
        <w:t xml:space="preserve">(Pā. 3-2-74) — whether the word be a</w:t>
      </w:r>
      <w:r>
        <w:t xml:space="preserve"> </w:t>
      </w:r>
      <w:r>
        <w:rPr>
          <w:iCs/>
          <w:i/>
        </w:rPr>
        <w:t xml:space="preserve">subanta</w:t>
      </w:r>
      <w:r>
        <w:t xml:space="preserve"> </w:t>
      </w:r>
      <w:r>
        <w:t xml:space="preserve">or a prefix standing as</w:t>
      </w:r>
      <w:r>
        <w:t xml:space="preserve"> </w:t>
      </w:r>
      <w:r>
        <w:rPr>
          <w:iCs/>
          <w:i/>
        </w:rPr>
        <w:t xml:space="preserve">upapada</w:t>
      </w:r>
      <w:r>
        <w:t xml:space="preserve">, the suffixes</w:t>
      </w:r>
      <w:r>
        <w:t xml:space="preserve"> </w:t>
      </w:r>
      <w:r>
        <w:rPr>
          <w:iCs/>
          <w:i/>
        </w:rPr>
        <w:t xml:space="preserve">manin</w:t>
      </w:r>
      <w:r>
        <w:t xml:space="preserve"> </w:t>
      </w:r>
      <w:r>
        <w:t xml:space="preserve">etc. come after a root ending in</w:t>
      </w:r>
      <w:r>
        <w:t xml:space="preserve"> </w:t>
      </w:r>
      <w:r>
        <w:rPr>
          <w:iCs/>
          <w:i/>
        </w:rPr>
        <w:t xml:space="preserve">a</w:t>
      </w:r>
      <w:r>
        <w:t xml:space="preserve"> </w:t>
      </w:r>
      <w:r>
        <w:t xml:space="preserve">in the Chandas; here, the prefix</w:t>
      </w:r>
      <w:r>
        <w:t xml:space="preserve"> </w:t>
      </w:r>
      <w:r>
        <w:rPr>
          <w:iCs/>
          <w:i/>
        </w:rPr>
        <w:t xml:space="preserve">vi</w:t>
      </w:r>
      <w:r>
        <w:t xml:space="preserve"> </w:t>
      </w:r>
      <w:r>
        <w:t xml:space="preserve">being</w:t>
      </w:r>
      <w:r>
        <w:t xml:space="preserve"> </w:t>
      </w:r>
      <w:r>
        <w:rPr>
          <w:iCs/>
          <w:i/>
        </w:rPr>
        <w:t xml:space="preserve">upapada</w:t>
      </w:r>
      <w:r>
        <w:t xml:space="preserve"> </w:t>
      </w:r>
      <w:r>
        <w:t xml:space="preserve">(a word pronounced near is called</w:t>
      </w:r>
      <w:r>
        <w:t xml:space="preserve"> </w:t>
      </w:r>
      <w:r>
        <w:rPr>
          <w:iCs/>
          <w:i/>
        </w:rPr>
        <w:t xml:space="preserve">upapada</w:t>
      </w:r>
      <w:r>
        <w:t xml:space="preserve">),</w:t>
      </w:r>
      <w:r>
        <w:t xml:space="preserve"> </w:t>
      </w:r>
      <w:r>
        <w:rPr>
          <w:iCs/>
          <w:i/>
        </w:rPr>
        <w:t xml:space="preserve">vanip</w:t>
      </w:r>
      <w:r>
        <w:t xml:space="preserve"> </w:t>
      </w:r>
      <w:r>
        <w:t xml:space="preserve">after</w:t>
      </w:r>
      <w:r>
        <w:t xml:space="preserve"> </w:t>
      </w:r>
      <w:r>
        <w:rPr>
          <w:iCs/>
          <w:i/>
        </w:rPr>
        <w:t xml:space="preserve">bhā</w:t>
      </w:r>
      <w:r>
        <w:t xml:space="preserve">:</w:t>
      </w:r>
      <w:r>
        <w:t xml:space="preserve"> </w:t>
      </w:r>
      <w:r>
        <w:rPr>
          <w:iCs/>
          <w:i/>
        </w:rPr>
        <w:t xml:space="preserve">vibhāvan</w:t>
      </w:r>
      <w:r>
        <w:t xml:space="preserve">, a stem in</w:t>
      </w:r>
      <w:r>
        <w:t xml:space="preserve"> </w:t>
      </w:r>
      <w:r>
        <w:rPr>
          <w:iCs/>
          <w:i/>
        </w:rPr>
        <w:t xml:space="preserve">n</w:t>
      </w:r>
      <w:r>
        <w:t xml:space="preserve">;</w:t>
      </w:r>
      <w:r>
        <w:t xml:space="preserve"> </w:t>
      </w:r>
      <w:r>
        <w:rPr>
          <w:iCs/>
          <w:i/>
        </w:rPr>
        <w:t xml:space="preserve">vano ra ca</w:t>
      </w:r>
      <w:r>
        <w:t xml:space="preserve"> </w:t>
      </w:r>
      <w:r>
        <w:t xml:space="preserve">(Pā. 4-1-7) —</w:t>
      </w:r>
      <w:r>
        <w:t xml:space="preserve"> </w:t>
      </w:r>
      <w:r>
        <w:rPr>
          <w:iCs/>
          <w:i/>
        </w:rPr>
        <w:t xml:space="preserve">ṅīp</w:t>
      </w:r>
      <w:r>
        <w:t xml:space="preserve"> </w:t>
      </w:r>
      <w:r>
        <w:t xml:space="preserve">after a stem ending in</w:t>
      </w:r>
      <w:r>
        <w:t xml:space="preserve"> </w:t>
      </w:r>
      <w:r>
        <w:rPr>
          <w:iCs/>
          <w:i/>
        </w:rPr>
        <w:t xml:space="preserve">van</w:t>
      </w:r>
      <w:r>
        <w:t xml:space="preserve"> </w:t>
      </w:r>
      <w:r>
        <w:t xml:space="preserve">[or</w:t>
      </w:r>
      <w:r>
        <w:t xml:space="preserve"> </w:t>
      </w:r>
      <w:r>
        <w:rPr>
          <w:iCs/>
          <w:i/>
        </w:rPr>
        <w:t xml:space="preserve">vana</w:t>
      </w:r>
      <w:r>
        <w:t xml:space="preserve">], and</w:t>
      </w:r>
      <w:r>
        <w:t xml:space="preserve"> </w:t>
      </w:r>
      <w:r>
        <w:rPr>
          <w:iCs/>
          <w:i/>
        </w:rPr>
        <w:t xml:space="preserve">r</w:t>
      </w:r>
      <w:r>
        <w:t xml:space="preserve"> </w:t>
      </w:r>
      <w:r>
        <w:t xml:space="preserve">in place of</w:t>
      </w:r>
      <w:r>
        <w:t xml:space="preserve"> </w:t>
      </w:r>
      <w:r>
        <w:rPr>
          <w:iCs/>
          <w:i/>
        </w:rPr>
        <w:t xml:space="preserve">n</w:t>
      </w:r>
      <w:r>
        <w:t xml:space="preserve">:</w:t>
      </w:r>
      <w:r>
        <w:t xml:space="preserve"> </w:t>
      </w:r>
      <w:r>
        <w:rPr>
          <w:iCs/>
          <w:i/>
        </w:rPr>
        <w:t xml:space="preserve">vibhāvarī</w:t>
      </w:r>
      <w:r>
        <w:t xml:space="preserve">;</w:t>
      </w:r>
      <w:r>
        <w:t xml:space="preserve"> </w:t>
      </w:r>
      <w:r>
        <w:rPr>
          <w:iCs/>
          <w:i/>
        </w:rPr>
        <w:t xml:space="preserve">yū strī ākhyau nadī</w:t>
      </w:r>
      <w:r>
        <w:t xml:space="preserve"> </w:t>
      </w:r>
      <w:r>
        <w:t xml:space="preserve">(Pā. 1-4-3) gives the name</w:t>
      </w:r>
      <w:r>
        <w:t xml:space="preserve"> </w:t>
      </w:r>
      <w:r>
        <w:rPr>
          <w:iCs/>
          <w:i/>
        </w:rPr>
        <w:t xml:space="preserve">nadī</w:t>
      </w:r>
      <w:r>
        <w:t xml:space="preserve">;</w:t>
      </w:r>
      <w:r>
        <w:t xml:space="preserve"> </w:t>
      </w:r>
      <w:r>
        <w:rPr>
          <w:iCs/>
          <w:i/>
        </w:rPr>
        <w:t xml:space="preserve">ambārthanadyor hrasvaḥ</w:t>
      </w:r>
      <w:r>
        <w:t xml:space="preserve"> </w:t>
      </w:r>
      <w:r>
        <w:t xml:space="preserve">(Pā. 7-3-107) shortens a</w:t>
      </w:r>
      <w:r>
        <w:t xml:space="preserve"> </w:t>
      </w:r>
      <w:r>
        <w:rPr>
          <w:iCs/>
          <w:i/>
        </w:rPr>
        <w:t xml:space="preserve">nadī</w:t>
      </w:r>
      <w:r>
        <w:t xml:space="preserve">-ending stem in the vocative;</w:t>
      </w:r>
      <w:r>
        <w:t xml:space="preserve"> </w:t>
      </w:r>
      <w:r>
        <w:rPr>
          <w:iCs/>
          <w:i/>
        </w:rPr>
        <w:t xml:space="preserve">eṅhrasvāt sambuddheḥ</w:t>
      </w:r>
      <w:r>
        <w:t xml:space="preserve"> </w:t>
      </w:r>
      <w:r>
        <w:t xml:space="preserve">(Pā. 6-1-69) drops</w:t>
      </w:r>
      <w:r>
        <w:t xml:space="preserve"> </w:t>
      </w:r>
      <w:r>
        <w:rPr>
          <w:iCs/>
          <w:i/>
        </w:rPr>
        <w:t xml:space="preserve">su</w:t>
      </w:r>
      <w:r>
        <w:t xml:space="preserve"> </w:t>
      </w:r>
      <w:r>
        <w:t xml:space="preserve">after a short-ending word in the vocative:</w:t>
      </w:r>
      <w:r>
        <w:t xml:space="preserve"> </w:t>
      </w:r>
      <w:r>
        <w:rPr>
          <w:iCs/>
          <w:i/>
        </w:rPr>
        <w:t xml:space="preserve">vibhāvari</w:t>
      </w:r>
      <w:r>
        <w:t xml:space="preserve">.</w:t>
      </w:r>
      <w:r>
        <w:t xml:space="preserve"> </w:t>
      </w:r>
      <w:r>
        <w:t xml:space="preserve">-</w:t>
      </w:r>
      <w:r>
        <w:t xml:space="preserve"> </w:t>
      </w:r>
      <w:r>
        <w:rPr>
          <w:bCs/>
          <w:b/>
        </w:rPr>
        <w:t xml:space="preserve">dāsvatī</w:t>
      </w:r>
      <w:r>
        <w:t xml:space="preserve">: root</w:t>
      </w:r>
      <w:r>
        <w:t xml:space="preserve"> </w:t>
      </w:r>
      <w:r>
        <w:rPr>
          <w:iCs/>
          <w:i/>
        </w:rPr>
        <w:t xml:space="preserve">ḍudāñ dāne</w:t>
      </w:r>
      <w:r>
        <w:t xml:space="preserve">,</w:t>
      </w:r>
      <w:r>
        <w:t xml:space="preserve"> </w:t>
      </w:r>
      <w:r>
        <w:rPr>
          <w:iCs/>
          <w:i/>
        </w:rPr>
        <w:t xml:space="preserve">juhotyādi</w:t>
      </w:r>
      <w:r>
        <w:t xml:space="preserve">;</w:t>
      </w:r>
      <w:r>
        <w:t xml:space="preserve"> </w:t>
      </w:r>
      <w:r>
        <w:rPr>
          <w:iCs/>
          <w:i/>
        </w:rPr>
        <w:t xml:space="preserve">sarvadhātubhyo ’sun</w:t>
      </w:r>
      <w:r>
        <w:t xml:space="preserve"> </w:t>
      </w:r>
      <w:r>
        <w:t xml:space="preserve">(Uṇ.</w:t>
      </w:r>
      <w:r>
        <w:t xml:space="preserve"> </w:t>
      </w:r>
      <w:r>
        <w:t xml:space="preserve">“</w:t>
      </w:r>
      <w:r>
        <w:t xml:space="preserve">6-28</w:t>
      </w:r>
      <w:r>
        <w:t xml:space="preserve">”</w:t>
      </w:r>
      <w:r>
        <w:t xml:space="preserve"> </w:t>
      </w:r>
      <w:r>
        <w:t xml:space="preserve">as printed [?]; elsewhere the print gives 4-628) gives</w:t>
      </w:r>
      <w:r>
        <w:t xml:space="preserve"> </w:t>
      </w:r>
      <w:r>
        <w:rPr>
          <w:iCs/>
          <w:i/>
        </w:rPr>
        <w:t xml:space="preserve">asun</w:t>
      </w:r>
      <w:r>
        <w:t xml:space="preserve"> </w:t>
      </w:r>
      <w:r>
        <w:t xml:space="preserve">in the abstract sense; the stem</w:t>
      </w:r>
      <w:r>
        <w:t xml:space="preserve"> </w:t>
      </w:r>
      <w:r>
        <w:rPr>
          <w:iCs/>
          <w:i/>
        </w:rPr>
        <w:t xml:space="preserve">dāsas</w:t>
      </w:r>
      <w:r>
        <w:t xml:space="preserve">, ending in</w:t>
      </w:r>
      <w:r>
        <w:t xml:space="preserve"> </w:t>
      </w:r>
      <w:r>
        <w:rPr>
          <w:iCs/>
          <w:i/>
        </w:rPr>
        <w:t xml:space="preserve">s</w:t>
      </w:r>
      <w:r>
        <w:t xml:space="preserve">;</w:t>
      </w:r>
      <w:r>
        <w:t xml:space="preserve"> </w:t>
      </w:r>
      <w:r>
        <w:t xml:space="preserve">“</w:t>
      </w:r>
      <w:r>
        <w:rPr>
          <w:iCs/>
          <w:i/>
        </w:rPr>
        <w:t xml:space="preserve">dāḥ = dānam asyāsti</w:t>
      </w:r>
      <w:r>
        <w:t xml:space="preserve">”</w:t>
      </w:r>
      <w:r>
        <w:t xml:space="preserve"> </w:t>
      </w:r>
      <w:r>
        <w:t xml:space="preserve">—</w:t>
      </w:r>
      <w:r>
        <w:t xml:space="preserve"> </w:t>
      </w:r>
      <w:r>
        <w:rPr>
          <w:iCs/>
          <w:i/>
        </w:rPr>
        <w:t xml:space="preserve">tadasyāstyasminniti matup</w:t>
      </w:r>
      <w:r>
        <w:t xml:space="preserve"> </w:t>
      </w:r>
      <w:r>
        <w:t xml:space="preserve">(Pā. 5-2-94) gives</w:t>
      </w:r>
      <w:r>
        <w:t xml:space="preserve"> </w:t>
      </w:r>
      <w:r>
        <w:rPr>
          <w:iCs/>
          <w:i/>
        </w:rPr>
        <w:t xml:space="preserve">matup</w:t>
      </w:r>
      <w:r>
        <w:t xml:space="preserve">;</w:t>
      </w:r>
      <w:r>
        <w:t xml:space="preserve"> </w:t>
      </w:r>
      <w:r>
        <w:rPr>
          <w:iCs/>
          <w:i/>
        </w:rPr>
        <w:t xml:space="preserve">dās + matup</w:t>
      </w:r>
      <w:r>
        <w:t xml:space="preserve">;</w:t>
      </w:r>
      <w:r>
        <w:t xml:space="preserve"> </w:t>
      </w:r>
      <w:r>
        <w:rPr>
          <w:iCs/>
          <w:i/>
        </w:rPr>
        <w:t xml:space="preserve">mādupadhāyāś ca matoḥ vo ’yavādibhyaḥ</w:t>
      </w:r>
      <w:r>
        <w:t xml:space="preserve"> </w:t>
      </w:r>
      <w:r>
        <w:t xml:space="preserve">(Pā. 8-2-9) — because an</w:t>
      </w:r>
      <w:r>
        <w:t xml:space="preserve"> </w:t>
      </w:r>
      <w:r>
        <w:rPr>
          <w:iCs/>
          <w:i/>
        </w:rPr>
        <w:t xml:space="preserve">a</w:t>
      </w:r>
      <w:r>
        <w:t xml:space="preserve"> </w:t>
      </w:r>
      <w:r>
        <w:t xml:space="preserve">is the penultimate,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w:t>
      </w:r>
      <w:r>
        <w:t xml:space="preserve"> </w:t>
      </w:r>
      <w:r>
        <w:rPr>
          <w:iCs/>
          <w:i/>
        </w:rPr>
        <w:t xml:space="preserve">dāsvat</w:t>
      </w:r>
      <w:r>
        <w:t xml:space="preserve">; when the feminine is intended,</w:t>
      </w:r>
      <w:r>
        <w:t xml:space="preserve"> </w:t>
      </w:r>
      <w:r>
        <w:rPr>
          <w:iCs/>
          <w:i/>
        </w:rPr>
        <w:t xml:space="preserve">ugitaś ca</w:t>
      </w:r>
      <w:r>
        <w:t xml:space="preserve"> </w:t>
      </w:r>
      <w:r>
        <w:t xml:space="preserve">(Pā. 4-1-6) gives</w:t>
      </w:r>
      <w:r>
        <w:t xml:space="preserve"> </w:t>
      </w:r>
      <w:r>
        <w:rPr>
          <w:iCs/>
          <w:i/>
        </w:rPr>
        <w:t xml:space="preserve">ṅīp</w:t>
      </w:r>
      <w:r>
        <w:t xml:space="preserve"> </w:t>
      </w:r>
      <w:r>
        <w:t xml:space="preserve">to a</w:t>
      </w:r>
      <w:r>
        <w:t xml:space="preserve"> </w:t>
      </w:r>
      <w:r>
        <w:rPr>
          <w:iCs/>
          <w:i/>
        </w:rPr>
        <w:t xml:space="preserve">prātipadika</w:t>
      </w:r>
      <w:r>
        <w:t xml:space="preserve"> </w:t>
      </w:r>
      <w:r>
        <w:t xml:space="preserve">ending in an</w:t>
      </w:r>
      <w:r>
        <w:t xml:space="preserve"> </w:t>
      </w:r>
      <w:r>
        <w:rPr>
          <w:iCs/>
          <w:i/>
        </w:rPr>
        <w:t xml:space="preserve">ugit</w:t>
      </w:r>
      <w:r>
        <w:t xml:space="preserve">-suffix (</w:t>
      </w:r>
      <w:r>
        <w:rPr>
          <w:iCs/>
          <w:i/>
        </w:rPr>
        <w:t xml:space="preserve">uk</w:t>
      </w:r>
      <w:r>
        <w:t xml:space="preserve"> </w:t>
      </w:r>
      <w:r>
        <w:t xml:space="preserve">is a marker in</w:t>
      </w:r>
      <w:r>
        <w:t xml:space="preserve"> </w:t>
      </w:r>
      <w:r>
        <w:rPr>
          <w:iCs/>
          <w:i/>
        </w:rPr>
        <w:t xml:space="preserve">matup</w:t>
      </w:r>
      <w:r>
        <w:t xml:space="preserve">, so it is</w:t>
      </w:r>
      <w:r>
        <w:t xml:space="preserve"> </w:t>
      </w:r>
      <w:r>
        <w:rPr>
          <w:iCs/>
          <w:i/>
        </w:rPr>
        <w:t xml:space="preserve">ugit</w:t>
      </w:r>
      <w:r>
        <w:t xml:space="preserve">):</w:t>
      </w:r>
      <w:r>
        <w:t xml:space="preserve"> </w:t>
      </w:r>
      <w:r>
        <w:rPr>
          <w:iCs/>
          <w:i/>
        </w:rPr>
        <w:t xml:space="preserve">dāsvatī</w:t>
      </w:r>
      <w:r>
        <w:t xml:space="preserve">.</w:t>
      </w:r>
      <w:r>
        <w:t xml:space="preserve"> </w:t>
      </w:r>
      <w:r>
        <w:rPr>
          <w:bCs/>
          <w:b/>
        </w:rPr>
        <w:t xml:space="preserve">|| 1 ||</w:t>
      </w:r>
    </w:p>
    <w:p>
      <w:r>
        <w:pict>
          <v:rect style="width:0;height:1.5pt" o:hralign="center" o:hrstd="t" o:hr="t"/>
        </w:pict>
      </w:r>
    </w:p>
    <w:bookmarkEnd w:id="34"/>
    <w:bookmarkStart w:id="35" w:name="rik-48.2-pp.-35-pdf-51"/>
    <w:p>
      <w:pPr>
        <w:pStyle w:val="Heading3"/>
      </w:pPr>
      <w:r>
        <w:t xml:space="preserve">Rik 48.2 (pp. 35–, PDF 51–)</w:t>
      </w:r>
    </w:p>
    <w:p>
      <w:pPr>
        <w:pStyle w:val="FirstParagraph"/>
      </w:pPr>
      <w:r>
        <w:rPr>
          <w:bCs/>
          <w:b/>
        </w:rPr>
        <w:t xml:space="preserve">Saṃhitā-pāṭha</w:t>
      </w:r>
      <w:r>
        <w:t xml:space="preserve"> </w:t>
      </w:r>
      <w:r>
        <w:rPr>
          <w:iCs/>
          <w:i/>
        </w:rPr>
        <w:t xml:space="preserve">(p. 35; accents as printed)</w:t>
      </w:r>
    </w:p>
    <w:p>
      <w:pPr>
        <w:pStyle w:val="BlockText"/>
      </w:pPr>
      <w:r>
        <w:rPr>
          <w:bCs/>
          <w:b/>
        </w:rPr>
        <w:t xml:space="preserve">अश्वा॑वती॒र्गोम॑तीर्विश्वसु॒विदो॒ भूरि॑ च्यवन्त॒ वस्त॑वे ।</w:t>
      </w:r>
      <w:r>
        <w:t xml:space="preserve"> </w:t>
      </w:r>
      <w:r>
        <w:rPr>
          <w:bCs/>
          <w:b/>
        </w:rPr>
        <w:t xml:space="preserve">उदी॑रय॒ प्रति॑ मा सू॒नृता॑ उष॒श्चोद॒ राधो॑ म॒घोना॑म् ॥ २ ॥</w:t>
      </w:r>
    </w:p>
    <w:p>
      <w:pPr>
        <w:pStyle w:val="FirstParagraph"/>
      </w:pPr>
      <w:r>
        <w:rPr>
          <w:iCs/>
          <w:i/>
        </w:rPr>
        <w:t xml:space="preserve">áśvāvatīr gómatīr viśvasuvído bhū́ri cyavanta vástave |</w:t>
      </w:r>
      <w:r>
        <w:t xml:space="preserve"> </w:t>
      </w:r>
      <w:r>
        <w:rPr>
          <w:iCs/>
          <w:i/>
        </w:rPr>
        <w:t xml:space="preserve">úd īraya práti mā sūnṛ́tā uṣaś códa rā́dho maghónām || 2 ||</w:t>
      </w:r>
    </w:p>
    <w:p>
      <w:pPr>
        <w:pStyle w:val="BodyText"/>
      </w:pPr>
      <w:r>
        <w:rPr>
          <w:iCs/>
          <w:i/>
        </w:rPr>
        <w:t xml:space="preserve">[accent ?] the svarita over the first word stands over ಅ/ಶ್ವಾ; placed on</w:t>
      </w:r>
      <w:r>
        <w:t xml:space="preserve"> </w:t>
      </w:r>
      <w:r>
        <w:t xml:space="preserve">śvā</w:t>
      </w:r>
      <w:r>
        <w:rPr>
          <w:iCs/>
          <w:i/>
        </w:rPr>
        <w:t xml:space="preserve">.</w:t>
      </w:r>
    </w:p>
    <w:p>
      <w:pPr>
        <w:pStyle w:val="BodyText"/>
      </w:pPr>
      <w:r>
        <w:rPr>
          <w:bCs/>
          <w:b/>
        </w:rPr>
        <w:t xml:space="preserve">Pada-pāṭha</w:t>
      </w:r>
      <w:r>
        <w:t xml:space="preserve"> </w:t>
      </w:r>
      <w:r>
        <w:rPr>
          <w:iCs/>
          <w:i/>
        </w:rPr>
        <w:t xml:space="preserve">(p. 35)</w:t>
      </w:r>
    </w:p>
    <w:p>
      <w:pPr>
        <w:pStyle w:val="BlockText"/>
      </w:pPr>
      <w:r>
        <w:t xml:space="preserve">अश्वऽवतीः । गोऽमतीः । विश्वऽसुविदः । भूरि । च्यवन्त । वस्तवे ।</w:t>
      </w:r>
      <w:r>
        <w:t xml:space="preserve"> </w:t>
      </w:r>
      <w:r>
        <w:t xml:space="preserve">उत् । ईरय । प्रति । मा । सूनृताः । उषः । चोद । राधः । मघोनाम् ॥ २ ॥</w:t>
      </w:r>
    </w:p>
    <w:p>
      <w:pPr>
        <w:pStyle w:val="FirstParagraph"/>
      </w:pPr>
      <w:r>
        <w:rPr>
          <w:iCs/>
          <w:i/>
        </w:rPr>
        <w:t xml:space="preserve">aśva-vatīḥ | go-matīḥ | viśva-suvidaḥ | bhūri | cyavanta | vastave |</w:t>
      </w:r>
      <w:r>
        <w:t xml:space="preserve"> </w:t>
      </w:r>
      <w:r>
        <w:rPr>
          <w:iCs/>
          <w:i/>
        </w:rPr>
        <w:t xml:space="preserve">ut | īraya | prati | mā | sūnṛtāḥ | uṣaḥ | coda | rādhaḥ | maghonām || 2 ||</w:t>
      </w:r>
    </w:p>
    <w:p>
      <w:pPr>
        <w:pStyle w:val="BodyText"/>
      </w:pPr>
      <w:r>
        <w:rPr>
          <w:bCs/>
          <w:b/>
        </w:rPr>
        <w:t xml:space="preserve">Sāyaṇa-bhāṣya</w:t>
      </w:r>
      <w:r>
        <w:t xml:space="preserve"> </w:t>
      </w:r>
      <w:r>
        <w:rPr>
          <w:iCs/>
          <w:i/>
        </w:rPr>
        <w:t xml:space="preserve">(p. 35)</w:t>
      </w:r>
    </w:p>
    <w:p>
      <w:pPr>
        <w:pStyle w:val="BlockText"/>
      </w:pPr>
      <w:r>
        <w:rPr>
          <w:bCs/>
          <w:b/>
        </w:rPr>
        <w:t xml:space="preserve">अश्वावतीरश्वैरुपेता गोमतीर्बहुभिर्गोभिर्युक्ता विश्वसुविदः कृत्स्नस्य धनस्य सुष्ठु लम्भयित्र्य उषोदेवता वस्तवे प्रजानां निवासाय भूरि प्रभूतं यथा भवति तथा च्यवन्त । प्राप्ताः । हे उषोदेवते मा प्रति मामुद्दिश्य सूनृताः प्रियहितवाच उदीरय । ब्रूहि । मघोनां धनवतां सम्बन्धि राधो धनं चोद । अस्मदर्थं प्रेरय ॥ अश्वावतीः । मन्त्रे सोमाश्वेन्द्रियविश्वदेव्यस्य मतौ । पा. ६-३-१३१ । इति पूर्वपदस्य दीर्घत्वं । वा छन्दसीति पूर्वसवर्णदीर्घनिषेधस्य पाक्षिकस्योक्तेः पूर्वसवर्णदीर्घत्वं । च्यवन्त । च्युङ् गतौ । लङि बहुलं छन्दस्यमाङ्योगेऽपीत्यडभावः । वस्तवे । वस निवासे । तुमर्थे सेसेनिति तवेन्प्रत्ययः । नित्त्वादाद्युदात्तत्वं । ईरय । ईर गतौ कम्पने च । हेतुमति णिच् । चोद । चुद सञ्चोदने चौरादिकः । लोटि छन्दस्युभयथेति शप आर्धधातुकत्वात् णेरनिटीति णिलोपः । शपः पित्त्वादनुदात्तत्वे धातुस्वरः । पादादित्वान्निघाताभावः । मघोनां । षष्ठीबहुवचने श्वयुवमघोनामतद्धिते । पा. ६-४-१३३ । इति संप्रसारणं ॥</w:t>
      </w:r>
    </w:p>
    <w:p>
      <w:pPr>
        <w:pStyle w:val="FirstParagraph"/>
      </w:pPr>
      <w:r>
        <w:rPr>
          <w:iCs/>
          <w:i/>
        </w:rPr>
        <w:t xml:space="preserve">aśvāvatīr aśvair upetā gomatīr bahubhir gobhir yuktā viśvasuvidaḥ kṛtsnasya dhanasya suṣṭhu lambhayitryā uṣodevatā vastave prajānāṃ nivāsāya bhūri prabhūtaṃ yathā bhavati tathā cyavanta | prāptāḥ | he uṣodevate mā prati mām uddiśya sūnṛtāḥ priyahitavāca udīraya | brūhi | maghonāṃ dhanavatāṃ sambandhi rādho dhanaṃ coda | asmadarthaṃ preraya || aśvāvatīḥ | mantre somāśvendriyaviśvadevyasya matau | pā. 6-3-131 | iti pūrvapadasya dīrghatvaṃ | vā chandasīti pūrvasavarṇadīrghaniṣedhasya pākṣikasyokteḥ pūrvasavarṇadīrghatvaṃ | cyavanta | cyuṅ gatau | laṅi bahulaṃ chandasy amāṅyoge ’pīty aḍabhāvaḥ | vastave | vasa nivāse | tumarthe sesen iti tavenpratyayaḥ | nittvād ādyudāttatvaṃ | īraya | īra gatau kampane ca | hetumati ṇic | coda | cuda sañcodane caurādikaḥ | loṭi chandasy ubhayatheti kapa ārdhadhātukatvāṇ ṇer aniti ṇilopaḥ | śapaḥ pittvād anudāttatve dhātusvaraḥ | pādādittvān nighātābhāvaḥ | maghonāṃ | ṣaṣṭhībahuvacane śvayuvamaghonām ataddhite | pā. 6-4-133 [?] | iti saṃprasāraṇaṃ ||</w:t>
      </w:r>
    </w:p>
    <w:p>
      <w:pPr>
        <w:pStyle w:val="BodyText"/>
      </w:pPr>
      <w:r>
        <w:rPr>
          <w:iCs/>
          <w:i/>
        </w:rPr>
        <w:t xml:space="preserve">(Re-read at 320 dpi:</w:t>
      </w:r>
      <w:r>
        <w:rPr>
          <w:iCs/>
          <w:i/>
        </w:rPr>
        <w:t xml:space="preserve"> </w:t>
      </w:r>
      <w:r>
        <w:rPr>
          <w:iCs/>
          <w:i/>
        </w:rPr>
        <w:t xml:space="preserve">“</w:t>
      </w:r>
      <w:r>
        <w:rPr>
          <w:iCs/>
          <w:i/>
        </w:rPr>
        <w:t xml:space="preserve">somāśvendriya…</w:t>
      </w:r>
      <w:r>
        <w:rPr>
          <w:iCs/>
          <w:i/>
        </w:rPr>
        <w:t xml:space="preserve">”</w:t>
      </w:r>
      <w:r>
        <w:rPr>
          <w:iCs/>
          <w:i/>
        </w:rPr>
        <w:t xml:space="preserve"> </w:t>
      </w:r>
      <w:r>
        <w:rPr>
          <w:iCs/>
          <w:i/>
        </w:rPr>
        <w:t xml:space="preserve">(so also in the grammar, p. 37),</w:t>
      </w:r>
      <w:r>
        <w:rPr>
          <w:iCs/>
          <w:i/>
        </w:rPr>
        <w:t xml:space="preserve"> </w:t>
      </w:r>
      <w:r>
        <w:rPr>
          <w:iCs/>
          <w:i/>
        </w:rPr>
        <w:t xml:space="preserve">“</w:t>
      </w:r>
      <w:r>
        <w:rPr>
          <w:iCs/>
          <w:i/>
        </w:rPr>
        <w:t xml:space="preserve">śapa ārdhadhātukatvāt ṇer aniṭīti</w:t>
      </w:r>
      <w:r>
        <w:rPr>
          <w:iCs/>
          <w:i/>
        </w:rPr>
        <w:t xml:space="preserve">”</w:t>
      </w:r>
      <w:r>
        <w:rPr>
          <w:iCs/>
          <w:i/>
        </w:rPr>
        <w:t xml:space="preserve">, Pā. 6-3-131 and 6-4-133 are clear.)</w:t>
      </w:r>
    </w:p>
    <w:p>
      <w:pPr>
        <w:pStyle w:val="BodyText"/>
      </w:pPr>
      <w:r>
        <w:rPr>
          <w:bCs/>
          <w:b/>
        </w:rPr>
        <w:t xml:space="preserve">Translation:</w:t>
      </w:r>
      <w:r>
        <w:t xml:space="preserve"> </w:t>
      </w:r>
      <w:r>
        <w:t xml:space="preserve">“</w:t>
      </w:r>
      <w:r>
        <w:rPr>
          <w:iCs/>
          <w:i/>
        </w:rPr>
        <w:t xml:space="preserve">Aśvāvatīḥ</w:t>
      </w:r>
      <w:r>
        <w:t xml:space="preserve">, furnished with horses,</w:t>
      </w:r>
      <w:r>
        <w:t xml:space="preserve"> </w:t>
      </w:r>
      <w:r>
        <w:rPr>
          <w:iCs/>
          <w:i/>
        </w:rPr>
        <w:t xml:space="preserve">gomatīḥ</w:t>
      </w:r>
      <w:r>
        <w:t xml:space="preserve">, joined with many cows,</w:t>
      </w:r>
      <w:r>
        <w:t xml:space="preserve"> </w:t>
      </w:r>
      <w:r>
        <w:rPr>
          <w:iCs/>
          <w:i/>
        </w:rPr>
        <w:t xml:space="preserve">viśvasuvidaḥ</w:t>
      </w:r>
      <w:r>
        <w:t xml:space="preserve">, who well procure all wealth — the dawns, the goddess Uṣas in many forms —</w:t>
      </w:r>
      <w:r>
        <w:t xml:space="preserve"> </w:t>
      </w:r>
      <w:r>
        <w:rPr>
          <w:iCs/>
          <w:i/>
        </w:rPr>
        <w:t xml:space="preserve">vastave</w:t>
      </w:r>
      <w:r>
        <w:t xml:space="preserve">, for the dwelling of the people,</w:t>
      </w:r>
      <w:r>
        <w:t xml:space="preserve"> </w:t>
      </w:r>
      <w:r>
        <w:rPr>
          <w:iCs/>
          <w:i/>
        </w:rPr>
        <w:t xml:space="preserve">bhūri</w:t>
      </w:r>
      <w:r>
        <w:t xml:space="preserve">, abundantly,</w:t>
      </w:r>
      <w:r>
        <w:t xml:space="preserve"> </w:t>
      </w:r>
      <w:r>
        <w:rPr>
          <w:iCs/>
          <w:i/>
        </w:rPr>
        <w:t xml:space="preserve">cyavanta</w:t>
      </w:r>
      <w:r>
        <w:t xml:space="preserve">, have arrived. O goddess Uṣas,</w:t>
      </w:r>
      <w:r>
        <w:t xml:space="preserve"> </w:t>
      </w:r>
      <w:r>
        <w:rPr>
          <w:iCs/>
          <w:i/>
        </w:rPr>
        <w:t xml:space="preserve">mā prati</w:t>
      </w:r>
      <w:r>
        <w:t xml:space="preserve">, turning to me,</w:t>
      </w:r>
      <w:r>
        <w:t xml:space="preserve"> </w:t>
      </w:r>
      <w:r>
        <w:rPr>
          <w:iCs/>
          <w:i/>
        </w:rPr>
        <w:t xml:space="preserve">sūnṛtāḥ</w:t>
      </w:r>
      <w:r>
        <w:t xml:space="preserve">, kind and beneficial words,</w:t>
      </w:r>
      <w:r>
        <w:t xml:space="preserve"> </w:t>
      </w:r>
      <w:r>
        <w:rPr>
          <w:iCs/>
          <w:i/>
        </w:rPr>
        <w:t xml:space="preserve">ud īraya</w:t>
      </w:r>
      <w:r>
        <w:t xml:space="preserve">, utter, speak;</w:t>
      </w:r>
      <w:r>
        <w:t xml:space="preserve"> </w:t>
      </w:r>
      <w:r>
        <w:rPr>
          <w:iCs/>
          <w:i/>
        </w:rPr>
        <w:t xml:space="preserve">maghonām</w:t>
      </w:r>
      <w:r>
        <w:t xml:space="preserve">, of those who have wealth,</w:t>
      </w:r>
      <w:r>
        <w:t xml:space="preserve"> </w:t>
      </w:r>
      <w:r>
        <w:rPr>
          <w:iCs/>
          <w:i/>
        </w:rPr>
        <w:t xml:space="preserve">rādhaḥ</w:t>
      </w:r>
      <w:r>
        <w:t xml:space="preserve">, the wealth,</w:t>
      </w:r>
      <w:r>
        <w:t xml:space="preserve"> </w:t>
      </w:r>
      <w:r>
        <w:rPr>
          <w:iCs/>
          <w:i/>
        </w:rPr>
        <w:t xml:space="preserve">coda</w:t>
      </w:r>
      <w:r>
        <w:t xml:space="preserve">, send, impel for us.</w:t>
      </w:r>
      <w:r>
        <w:t xml:space="preserve"> </w:t>
      </w:r>
      <w:r>
        <w:rPr>
          <w:iCs/>
          <w:i/>
        </w:rPr>
        <w:t xml:space="preserve">Aśvāvatīḥ</w:t>
      </w:r>
      <w:r>
        <w:t xml:space="preserve">: the first member is lengthened by</w:t>
      </w:r>
      <w:r>
        <w:t xml:space="preserve"> </w:t>
      </w:r>
      <w:r>
        <w:t xml:space="preserve">‘</w:t>
      </w:r>
      <w:r>
        <w:t xml:space="preserve">in a mantra, before</w:t>
      </w:r>
      <w:r>
        <w:t xml:space="preserve"> </w:t>
      </w:r>
      <w:r>
        <w:rPr>
          <w:iCs/>
          <w:i/>
        </w:rPr>
        <w:t xml:space="preserve">mati</w:t>
      </w:r>
      <w:r>
        <w:t xml:space="preserve">’</w:t>
      </w:r>
      <w:r>
        <w:t xml:space="preserve"> </w:t>
      </w:r>
      <w:r>
        <w:t xml:space="preserve">(Pā. 6-3-131); since the prohibition of the homogeneous lengthening is optional in the Chandas, the lengthening is allowed.</w:t>
      </w:r>
      <w:r>
        <w:t xml:space="preserve"> </w:t>
      </w:r>
      <w:r>
        <w:rPr>
          <w:iCs/>
          <w:i/>
        </w:rPr>
        <w:t xml:space="preserve">Cyavanta</w:t>
      </w:r>
      <w:r>
        <w:t xml:space="preserve">: root</w:t>
      </w:r>
      <w:r>
        <w:t xml:space="preserve"> </w:t>
      </w:r>
      <w:r>
        <w:rPr>
          <w:iCs/>
          <w:i/>
        </w:rPr>
        <w:t xml:space="preserve">cyuṅ gatau</w:t>
      </w:r>
      <w:r>
        <w:t xml:space="preserve">; in the imperfect the</w:t>
      </w:r>
      <w:r>
        <w:t xml:space="preserve"> </w:t>
      </w:r>
      <w:r>
        <w:rPr>
          <w:iCs/>
          <w:i/>
        </w:rPr>
        <w:t xml:space="preserve">aṭ</w:t>
      </w:r>
      <w:r>
        <w:t xml:space="preserve"> </w:t>
      </w:r>
      <w:r>
        <w:t xml:space="preserve">does not come, by</w:t>
      </w:r>
      <w:r>
        <w:t xml:space="preserve"> </w:t>
      </w:r>
      <w:r>
        <w:rPr>
          <w:iCs/>
          <w:i/>
        </w:rPr>
        <w:t xml:space="preserve">bahulaṃ chandasy amāṅyoge ’pi</w:t>
      </w:r>
      <w:r>
        <w:t xml:space="preserve">.</w:t>
      </w:r>
      <w:r>
        <w:t xml:space="preserve"> </w:t>
      </w:r>
      <w:r>
        <w:rPr>
          <w:iCs/>
          <w:i/>
        </w:rPr>
        <w:t xml:space="preserve">Vastave</w:t>
      </w:r>
      <w:r>
        <w:t xml:space="preserve">: root</w:t>
      </w:r>
      <w:r>
        <w:t xml:space="preserve"> </w:t>
      </w:r>
      <w:r>
        <w:rPr>
          <w:iCs/>
          <w:i/>
        </w:rPr>
        <w:t xml:space="preserve">vasa nivāse</w:t>
      </w:r>
      <w:r>
        <w:t xml:space="preserve">;</w:t>
      </w:r>
      <w:r>
        <w:t xml:space="preserve"> </w:t>
      </w:r>
      <w:r>
        <w:rPr>
          <w:iCs/>
          <w:i/>
        </w:rPr>
        <w:t xml:space="preserve">tavenū</w:t>
      </w:r>
      <w:r>
        <w:t xml:space="preserve">; initial-acute because</w:t>
      </w:r>
      <w:r>
        <w:t xml:space="preserve"> </w:t>
      </w:r>
      <w:r>
        <w:rPr>
          <w:iCs/>
          <w:i/>
        </w:rPr>
        <w:t xml:space="preserve">nit</w:t>
      </w:r>
      <w:r>
        <w:t xml:space="preserve">.</w:t>
      </w:r>
      <w:r>
        <w:t xml:space="preserve"> </w:t>
      </w:r>
      <w:r>
        <w:rPr>
          <w:iCs/>
          <w:i/>
        </w:rPr>
        <w:t xml:space="preserve">Īraya</w:t>
      </w:r>
      <w:r>
        <w:t xml:space="preserve">: root</w:t>
      </w:r>
      <w:r>
        <w:t xml:space="preserve"> </w:t>
      </w:r>
      <w:r>
        <w:rPr>
          <w:iCs/>
          <w:i/>
        </w:rPr>
        <w:t xml:space="preserve">īra gatau kampane ca</w:t>
      </w:r>
      <w:r>
        <w:t xml:space="preserve">;</w:t>
      </w:r>
      <w:r>
        <w:t xml:space="preserve"> </w:t>
      </w:r>
      <w:r>
        <w:rPr>
          <w:iCs/>
          <w:i/>
        </w:rPr>
        <w:t xml:space="preserve">ṇic</w:t>
      </w:r>
      <w:r>
        <w:t xml:space="preserve"> </w:t>
      </w:r>
      <w:r>
        <w:t xml:space="preserve">in the causative.</w:t>
      </w:r>
      <w:r>
        <w:t xml:space="preserve"> </w:t>
      </w:r>
      <w:r>
        <w:rPr>
          <w:iCs/>
          <w:i/>
        </w:rPr>
        <w:t xml:space="preserve">Coda</w:t>
      </w:r>
      <w:r>
        <w:t xml:space="preserve">: root</w:t>
      </w:r>
      <w:r>
        <w:t xml:space="preserve"> </w:t>
      </w:r>
      <w:r>
        <w:rPr>
          <w:iCs/>
          <w:i/>
        </w:rPr>
        <w:t xml:space="preserve">cuda sañcodane</w:t>
      </w:r>
      <w:r>
        <w:t xml:space="preserve">, of the</w:t>
      </w:r>
      <w:r>
        <w:t xml:space="preserve"> </w:t>
      </w:r>
      <w:r>
        <w:rPr>
          <w:iCs/>
          <w:i/>
        </w:rPr>
        <w:t xml:space="preserve">curādi</w:t>
      </w:r>
      <w:r>
        <w:t xml:space="preserve"> </w:t>
      </w:r>
      <w:r>
        <w:t xml:space="preserve">class; in the imperative,</w:t>
      </w:r>
      <w:r>
        <w:t xml:space="preserve"> </w:t>
      </w:r>
      <w:r>
        <w:rPr>
          <w:iCs/>
          <w:i/>
        </w:rPr>
        <w:t xml:space="preserve">ṇi</w:t>
      </w:r>
      <w:r>
        <w:t xml:space="preserve"> </w:t>
      </w:r>
      <w:r>
        <w:t xml:space="preserve">drops by</w:t>
      </w:r>
      <w:r>
        <w:t xml:space="preserve"> </w:t>
      </w:r>
      <w:r>
        <w:rPr>
          <w:iCs/>
          <w:i/>
        </w:rPr>
        <w:t xml:space="preserve">ṇer aniṭi</w:t>
      </w:r>
      <w:r>
        <w:t xml:space="preserve"> </w:t>
      </w:r>
      <w:r>
        <w:t xml:space="preserve">because</w:t>
      </w:r>
      <w:r>
        <w:t xml:space="preserve"> </w:t>
      </w:r>
      <w:r>
        <w:rPr>
          <w:iCs/>
          <w:i/>
        </w:rPr>
        <w:t xml:space="preserve">śap</w:t>
      </w:r>
      <w:r>
        <w:t xml:space="preserve"> </w:t>
      </w:r>
      <w:r>
        <w:t xml:space="preserve">is an</w:t>
      </w:r>
      <w:r>
        <w:t xml:space="preserve"> </w:t>
      </w:r>
      <w:r>
        <w:rPr>
          <w:iCs/>
          <w:i/>
        </w:rPr>
        <w:t xml:space="preserve">ārdhadhātuka</w:t>
      </w:r>
      <w:r>
        <w:t xml:space="preserve">; the root-accent; because it stands at the head of a</w:t>
      </w:r>
      <w:r>
        <w:t xml:space="preserve"> </w:t>
      </w:r>
      <w:r>
        <w:rPr>
          <w:iCs/>
          <w:i/>
        </w:rPr>
        <w:t xml:space="preserve">pāda</w:t>
      </w:r>
      <w:r>
        <w:t xml:space="preserve">, no all-unaccented.</w:t>
      </w:r>
      <w:r>
        <w:t xml:space="preserve"> </w:t>
      </w:r>
      <w:r>
        <w:rPr>
          <w:iCs/>
          <w:i/>
        </w:rPr>
        <w:t xml:space="preserve">Maghonām</w:t>
      </w:r>
      <w:r>
        <w:t xml:space="preserve">:</w:t>
      </w:r>
      <w:r>
        <w:t xml:space="preserve"> </w:t>
      </w:r>
      <w:r>
        <w:rPr>
          <w:iCs/>
          <w:i/>
        </w:rPr>
        <w:t xml:space="preserve">saṃprasāraṇa</w:t>
      </w:r>
      <w:r>
        <w:t xml:space="preserve"> </w:t>
      </w:r>
      <w:r>
        <w:t xml:space="preserve">in the genitive plural by</w:t>
      </w:r>
      <w:r>
        <w:t xml:space="preserve"> </w:t>
      </w:r>
      <w:r>
        <w:rPr>
          <w:iCs/>
          <w:i/>
        </w:rPr>
        <w:t xml:space="preserve">śvayuvamaghonām ataddhite</w:t>
      </w:r>
      <w:r>
        <w:t xml:space="preserve">.</w:t>
      </w:r>
      <w:r>
        <w:t xml:space="preserve">”</w:t>
      </w:r>
    </w:p>
    <w:p>
      <w:pPr>
        <w:pStyle w:val="BodyText"/>
      </w:pPr>
      <w:r>
        <w:rPr>
          <w:iCs/>
          <w:i/>
        </w:rPr>
        <w:t xml:space="preserve">(The Pratipadārtha, Bhāvārtha, English, Special Topics and grammar of Rik 2 begin on p. 36, not yet written.)</w:t>
      </w:r>
    </w:p>
    <w:p>
      <w:r>
        <w:pict>
          <v:rect style="width:0;height:1.5pt" o:hralign="center" o:hrstd="t" o:hr="t"/>
        </w:pict>
      </w:r>
    </w:p>
    <w:p>
      <w:r>
        <w:pict>
          <v:rect style="width:0;height:1.5pt" o:hralign="center" o:hrstd="t" o:hr="t"/>
        </w:pict>
      </w:r>
    </w:p>
    <w:p>
      <w:pPr>
        <w:pStyle w:val="FirstParagraph"/>
      </w:pPr>
      <w:r>
        <w:rPr>
          <w:bCs/>
          <w:b/>
        </w:rPr>
        <w:t xml:space="preserve">Rik 48.2, continued</w:t>
      </w:r>
      <w:r>
        <w:t xml:space="preserve"> </w:t>
      </w:r>
      <w:r>
        <w:rPr>
          <w:iCs/>
          <w:i/>
        </w:rPr>
        <w:t xml:space="preserve">(from p. 36)</w:t>
      </w:r>
    </w:p>
    <w:p>
      <w:pPr>
        <w:pStyle w:val="BodyText"/>
      </w:pPr>
      <w:r>
        <w:rPr>
          <w:bCs/>
          <w:b/>
        </w:rPr>
        <w:t xml:space="preserve">Pratipadārtha</w:t>
      </w:r>
      <w:r>
        <w:t xml:space="preserve"> </w:t>
      </w:r>
      <w:r>
        <w:rPr>
          <w:iCs/>
          <w:i/>
        </w:rPr>
        <w:t xml:space="preserve">(p. 36)</w:t>
      </w:r>
      <w:r>
        <w:t xml:space="preserve"> </w:t>
      </w:r>
      <w:r>
        <w:t xml:space="preserve">—</w:t>
      </w:r>
      <w:r>
        <w:t xml:space="preserve"> </w:t>
      </w:r>
      <w:r>
        <w:t xml:space="preserve">“</w:t>
      </w:r>
      <w:r>
        <w:rPr>
          <w:bCs/>
          <w:b/>
        </w:rPr>
        <w:t xml:space="preserve">aśvavatīḥ</w:t>
      </w:r>
      <w:r>
        <w:t xml:space="preserve"> </w:t>
      </w:r>
      <w:r>
        <w:t xml:space="preserve">— (abundantly) endowed with horses;</w:t>
      </w:r>
      <w:r>
        <w:t xml:space="preserve"> </w:t>
      </w:r>
      <w:r>
        <w:rPr>
          <w:bCs/>
          <w:b/>
        </w:rPr>
        <w:t xml:space="preserve">gomatīḥ</w:t>
      </w:r>
      <w:r>
        <w:t xml:space="preserve"> </w:t>
      </w:r>
      <w:r>
        <w:t xml:space="preserve">— (in great numbers) possessing cows;</w:t>
      </w:r>
      <w:r>
        <w:t xml:space="preserve"> </w:t>
      </w:r>
      <w:r>
        <w:rPr>
          <w:bCs/>
          <w:b/>
        </w:rPr>
        <w:t xml:space="preserve">viśvasuvidaḥ</w:t>
      </w:r>
      <w:r>
        <w:t xml:space="preserve"> </w:t>
      </w:r>
      <w:r>
        <w:t xml:space="preserve">— the dawn-goddesses, worthy of favouring us by giving wealth of all kinds;</w:t>
      </w:r>
      <w:r>
        <w:t xml:space="preserve"> </w:t>
      </w:r>
      <w:r>
        <w:rPr>
          <w:bCs/>
          <w:b/>
        </w:rPr>
        <w:t xml:space="preserve">vastave</w:t>
      </w:r>
      <w:r>
        <w:t xml:space="preserve"> </w:t>
      </w:r>
      <w:r>
        <w:t xml:space="preserve">— for (the people’s) dwelling-place;</w:t>
      </w:r>
      <w:r>
        <w:t xml:space="preserve"> </w:t>
      </w:r>
      <w:r>
        <w:rPr>
          <w:bCs/>
          <w:b/>
        </w:rPr>
        <w:t xml:space="preserve">bhūri</w:t>
      </w:r>
      <w:r>
        <w:t xml:space="preserve"> </w:t>
      </w:r>
      <w:r>
        <w:t xml:space="preserve">— very much (so that there is enough for all);</w:t>
      </w:r>
      <w:r>
        <w:t xml:space="preserve"> </w:t>
      </w:r>
      <w:r>
        <w:rPr>
          <w:bCs/>
          <w:b/>
        </w:rPr>
        <w:t xml:space="preserve">cyavanta</w:t>
      </w:r>
      <w:r>
        <w:t xml:space="preserve"> </w:t>
      </w:r>
      <w:r>
        <w:t xml:space="preserve">— have arrived;</w:t>
      </w:r>
      <w:r>
        <w:t xml:space="preserve"> </w:t>
      </w:r>
      <w:r>
        <w:rPr>
          <w:bCs/>
          <w:b/>
        </w:rPr>
        <w:t xml:space="preserve">uṣaḥ</w:t>
      </w:r>
      <w:r>
        <w:t xml:space="preserve"> </w:t>
      </w:r>
      <w:r>
        <w:t xml:space="preserve">— O goddess Uṣas;</w:t>
      </w:r>
      <w:r>
        <w:t xml:space="preserve"> </w:t>
      </w:r>
      <w:r>
        <w:rPr>
          <w:bCs/>
          <w:b/>
        </w:rPr>
        <w:t xml:space="preserve">mā prati</w:t>
      </w:r>
      <w:r>
        <w:t xml:space="preserve"> </w:t>
      </w:r>
      <w:r>
        <w:t xml:space="preserve">— towards me (with me);</w:t>
      </w:r>
      <w:r>
        <w:t xml:space="preserve"> </w:t>
      </w:r>
      <w:r>
        <w:rPr>
          <w:bCs/>
          <w:b/>
        </w:rPr>
        <w:t xml:space="preserve">sūnṛtāḥ</w:t>
      </w:r>
      <w:r>
        <w:t xml:space="preserve"> </w:t>
      </w:r>
      <w:r>
        <w:t xml:space="preserve">— pleasant and beneficial words;</w:t>
      </w:r>
      <w:r>
        <w:t xml:space="preserve"> </w:t>
      </w:r>
      <w:r>
        <w:rPr>
          <w:bCs/>
          <w:b/>
        </w:rPr>
        <w:t xml:space="preserve">udīraya</w:t>
      </w:r>
      <w:r>
        <w:t xml:space="preserve"> </w:t>
      </w:r>
      <w:r>
        <w:t xml:space="preserve">— speak;</w:t>
      </w:r>
      <w:r>
        <w:t xml:space="preserve"> </w:t>
      </w:r>
      <w:r>
        <w:rPr>
          <w:bCs/>
          <w:b/>
        </w:rPr>
        <w:t xml:space="preserve">maghonām</w:t>
      </w:r>
      <w:r>
        <w:t xml:space="preserve"> </w:t>
      </w:r>
      <w:r>
        <w:t xml:space="preserve">— belonging to the wealthy;</w:t>
      </w:r>
      <w:r>
        <w:t xml:space="preserve"> </w:t>
      </w:r>
      <w:r>
        <w:rPr>
          <w:bCs/>
          <w:b/>
        </w:rPr>
        <w:t xml:space="preserve">rādhaḥ</w:t>
      </w:r>
      <w:r>
        <w:t xml:space="preserve"> </w:t>
      </w:r>
      <w:r>
        <w:t xml:space="preserve">— wealth;</w:t>
      </w:r>
      <w:r>
        <w:t xml:space="preserve"> </w:t>
      </w:r>
      <w:r>
        <w:rPr>
          <w:bCs/>
          <w:b/>
        </w:rPr>
        <w:t xml:space="preserve">coda</w:t>
      </w:r>
      <w:r>
        <w:t xml:space="preserve"> </w:t>
      </w:r>
      <w:r>
        <w:t xml:space="preserve">— send (make it come to us).</w:t>
      </w:r>
      <w:r>
        <w:t xml:space="preserve">”</w:t>
      </w:r>
    </w:p>
    <w:p>
      <w:pPr>
        <w:pStyle w:val="BodyText"/>
      </w:pPr>
      <w:r>
        <w:rPr>
          <w:bCs/>
          <w:b/>
        </w:rPr>
        <w:t xml:space="preserve">Bhāvārtha</w:t>
      </w:r>
      <w:r>
        <w:t xml:space="preserve"> </w:t>
      </w:r>
      <w:r>
        <w:rPr>
          <w:iCs/>
          <w:i/>
        </w:rPr>
        <w:t xml:space="preserve">(p. 36)</w:t>
      </w:r>
      <w:r>
        <w:t xml:space="preserve"> </w:t>
      </w:r>
      <w:r>
        <w:t xml:space="preserve">—</w:t>
      </w:r>
      <w:r>
        <w:t xml:space="preserve"> </w:t>
      </w:r>
      <w:r>
        <w:t xml:space="preserve">“</w:t>
      </w:r>
      <w:r>
        <w:t xml:space="preserve">The deities of the time of dawn, in the form of horses and in the form of cows, possess wealth in abundance. They have the riches that are enough for the dwelling-place of all people. They are fit to favour the people with wealth of every kind. O goddess Uṣas, speak words that are pleasant and beneficial to me. Make the wealth that belongs to the wealthy come to us as well.</w:t>
      </w:r>
      <w:r>
        <w:t xml:space="preserve">”</w:t>
      </w:r>
    </w:p>
    <w:p>
      <w:pPr>
        <w:pStyle w:val="BodyText"/>
      </w:pPr>
      <w:r>
        <w:rPr>
          <w:bCs/>
          <w:b/>
        </w:rPr>
        <w:t xml:space="preserve">English Translation (the source’s own, p. 36)</w:t>
      </w:r>
      <w:r>
        <w:t xml:space="preserve"> </w:t>
      </w:r>
      <w:r>
        <w:t xml:space="preserve">—</w:t>
      </w:r>
      <w:r>
        <w:t xml:space="preserve"> </w:t>
      </w:r>
      <w:r>
        <w:t xml:space="preserve">“</w:t>
      </w:r>
      <w:r>
        <w:t xml:space="preserve">Ushases, rich in horses, rich in cows, procurers of all wealth have many times dawned and passed away. Ushas, speak to me kind words and send us the affuence [sic: ”affluence”] of the wealthy.</w:t>
      </w:r>
      <w:r>
        <w:t xml:space="preserve">”</w:t>
      </w:r>
    </w:p>
    <w:p>
      <w:pPr>
        <w:pStyle w:val="BodyText"/>
      </w:pPr>
      <w:r>
        <w:rPr>
          <w:bCs/>
          <w:b/>
        </w:rPr>
        <w:t xml:space="preserve">Special Topics (</w:t>
      </w:r>
      <w:r>
        <w:rPr>
          <w:iCs/>
          <w:i/>
          <w:bCs/>
          <w:b/>
        </w:rPr>
        <w:t xml:space="preserve">viśeṣa-viṣayagaḷu</w:t>
      </w:r>
      <w:r>
        <w:rPr>
          <w:bCs/>
          <w:b/>
        </w:rPr>
        <w:t xml:space="preserve">), pp. 36–37</w:t>
      </w:r>
      <w:r>
        <w:t xml:space="preserve"> </w:t>
      </w:r>
      <w:r>
        <w:t xml:space="preserve">-</w:t>
      </w:r>
      <w:r>
        <w:t xml:space="preserve"> </w:t>
      </w:r>
      <w:r>
        <w:t xml:space="preserve">“</w:t>
      </w:r>
      <w:r>
        <w:t xml:space="preserve">In the first half of this ṛk the plural words</w:t>
      </w:r>
      <w:r>
        <w:t xml:space="preserve"> </w:t>
      </w:r>
      <w:r>
        <w:rPr>
          <w:iCs/>
          <w:i/>
        </w:rPr>
        <w:t xml:space="preserve">aśvāvatīḥ</w:t>
      </w:r>
      <w:r>
        <w:t xml:space="preserve">,</w:t>
      </w:r>
      <w:r>
        <w:t xml:space="preserve"> </w:t>
      </w:r>
      <w:r>
        <w:rPr>
          <w:iCs/>
          <w:i/>
        </w:rPr>
        <w:t xml:space="preserve">gomatīḥ</w:t>
      </w:r>
      <w:r>
        <w:t xml:space="preserve">,</w:t>
      </w:r>
      <w:r>
        <w:t xml:space="preserve"> </w:t>
      </w:r>
      <w:r>
        <w:rPr>
          <w:iCs/>
          <w:i/>
        </w:rPr>
        <w:t xml:space="preserve">viśvasuvidaḥ</w:t>
      </w:r>
      <w:r>
        <w:t xml:space="preserve"> </w:t>
      </w:r>
      <w:r>
        <w:t xml:space="preserve">have been used as epithets of the goddess Uṣas. Since the time of dawn arrives every day, the ṛṣi has imagined the Uṣas deity as many deities and praises her. In the second half of the ṛk the goddess Uṣas is addressed in the singular.</w:t>
      </w:r>
      <w:r>
        <w:t xml:space="preserve">”</w:t>
      </w:r>
      <w:r>
        <w:t xml:space="preserve"> </w:t>
      </w:r>
      <w:r>
        <w:t xml:space="preserve">-</w:t>
      </w:r>
      <w:r>
        <w:t xml:space="preserve"> </w:t>
      </w:r>
      <w:r>
        <w:rPr>
          <w:bCs/>
          <w:b/>
        </w:rPr>
        <w:t xml:space="preserve">aśvāvatīḥ, gomatīḥ, viśvasuvidaḥ</w:t>
      </w:r>
      <w:r>
        <w:t xml:space="preserve"> </w:t>
      </w:r>
      <w:r>
        <w:t xml:space="preserve">—</w:t>
      </w:r>
      <w:r>
        <w:t xml:space="preserve"> </w:t>
      </w:r>
      <w:r>
        <w:t xml:space="preserve">“</w:t>
      </w:r>
      <w:r>
        <w:t xml:space="preserve">those who possess horses and the like; that is, those who give horses, cows and wealth. The chief idea is that the praisers should be given horses and the like and that kind words should be spoken about them, and that wealth should be given to him [the poet] as it is among the wealthy.</w:t>
      </w:r>
      <w:r>
        <w:t xml:space="preserve">”</w:t>
      </w:r>
      <w:r>
        <w:t xml:space="preserve"> </w:t>
      </w:r>
      <w:r>
        <w:t xml:space="preserve">-</w:t>
      </w:r>
      <w:r>
        <w:t xml:space="preserve"> </w:t>
      </w:r>
      <w:r>
        <w:rPr>
          <w:bCs/>
          <w:b/>
        </w:rPr>
        <w:t xml:space="preserve">cyavanta</w:t>
      </w:r>
      <w:r>
        <w:t xml:space="preserve"> </w:t>
      </w:r>
      <w:r>
        <w:t xml:space="preserve">—</w:t>
      </w:r>
      <w:r>
        <w:t xml:space="preserve"> </w:t>
      </w:r>
      <w:r>
        <w:t xml:space="preserve">“</w:t>
      </w:r>
      <w:r>
        <w:rPr>
          <w:iCs/>
          <w:i/>
        </w:rPr>
        <w:t xml:space="preserve">cyuṅ gatau</w:t>
      </w:r>
      <w:r>
        <w:t xml:space="preserve">: they have obtained, they have joined.</w:t>
      </w:r>
      <w:r>
        <w:t xml:space="preserve">”</w:t>
      </w:r>
      <w:r>
        <w:t xml:space="preserve"> </w:t>
      </w:r>
      <w:r>
        <w:t xml:space="preserve">-</w:t>
      </w:r>
      <w:r>
        <w:t xml:space="preserve"> </w:t>
      </w:r>
      <w:r>
        <w:rPr>
          <w:bCs/>
          <w:b/>
        </w:rPr>
        <w:t xml:space="preserve">vastave</w:t>
      </w:r>
      <w:r>
        <w:t xml:space="preserve"> </w:t>
      </w:r>
      <w:r>
        <w:t xml:space="preserve">—</w:t>
      </w:r>
      <w:r>
        <w:t xml:space="preserve"> </w:t>
      </w:r>
      <w:r>
        <w:t xml:space="preserve">“</w:t>
      </w:r>
      <w:r>
        <w:rPr>
          <w:iCs/>
          <w:i/>
        </w:rPr>
        <w:t xml:space="preserve">vasa nivāse</w:t>
      </w:r>
      <w:r>
        <w:t xml:space="preserve">: for dwelling-places; that is,</w:t>
      </w:r>
      <w:r>
        <w:t xml:space="preserve"> </w:t>
      </w:r>
      <w:r>
        <w:t xml:space="preserve">‘</w:t>
      </w:r>
      <w:r>
        <w:t xml:space="preserve">make us obtain dwelling-places such as houses</w:t>
      </w:r>
      <w:r>
        <w:t xml:space="preserve">’</w:t>
      </w:r>
      <w:r>
        <w:t xml:space="preserve">: this is the idea.</w:t>
      </w:r>
      <w:r>
        <w:t xml:space="preserve">”</w:t>
      </w:r>
      <w:r>
        <w:t xml:space="preserve"> </w:t>
      </w:r>
      <w:r>
        <w:t xml:space="preserve">-</w:t>
      </w:r>
      <w:r>
        <w:t xml:space="preserve"> </w:t>
      </w:r>
      <w:r>
        <w:rPr>
          <w:bCs/>
          <w:b/>
        </w:rPr>
        <w:t xml:space="preserve">coda</w:t>
      </w:r>
      <w:r>
        <w:t xml:space="preserve"> </w:t>
      </w:r>
      <w:r>
        <w:t xml:space="preserve">—</w:t>
      </w:r>
      <w:r>
        <w:t xml:space="preserve"> </w:t>
      </w:r>
      <w:r>
        <w:t xml:space="preserve">“</w:t>
      </w:r>
      <w:r>
        <w:rPr>
          <w:iCs/>
          <w:i/>
        </w:rPr>
        <w:t xml:space="preserve">preraya</w:t>
      </w:r>
      <w:r>
        <w:t xml:space="preserve">: send, favour.</w:t>
      </w:r>
      <w:r>
        <w:t xml:space="preserve">”</w:t>
      </w:r>
      <w:r>
        <w:t xml:space="preserve"> </w:t>
      </w:r>
      <w:r>
        <w:t xml:space="preserve">-</w:t>
      </w:r>
      <w:r>
        <w:t xml:space="preserve"> </w:t>
      </w:r>
      <w:r>
        <w:rPr>
          <w:bCs/>
          <w:b/>
        </w:rPr>
        <w:t xml:space="preserve">maghonām</w:t>
      </w:r>
      <w:r>
        <w:t xml:space="preserve"> </w:t>
      </w:r>
      <w:r>
        <w:t xml:space="preserve">—</w:t>
      </w:r>
      <w:r>
        <w:t xml:space="preserve"> </w:t>
      </w:r>
      <w:r>
        <w:t xml:space="preserve">“</w:t>
      </w:r>
      <w:r>
        <w:rPr>
          <w:iCs/>
          <w:i/>
        </w:rPr>
        <w:t xml:space="preserve">magha</w:t>
      </w:r>
      <w:r>
        <w:t xml:space="preserve"> </w:t>
      </w:r>
      <w:r>
        <w:t xml:space="preserve">means wealth. The idea of the ṛṣi is: favour us, too, with the wealth that is natural among the wealthy, and make us wealthy.</w:t>
      </w:r>
      <w:r>
        <w:t xml:space="preserve">”</w:t>
      </w:r>
    </w:p>
    <w:p>
      <w:pPr>
        <w:pStyle w:val="BodyText"/>
      </w:pPr>
      <w:r>
        <w:rPr>
          <w:bCs/>
          <w:b/>
        </w:rPr>
        <w:t xml:space="preserve">Vyākaraṇa-prakriyā</w:t>
      </w:r>
      <w:r>
        <w:t xml:space="preserve"> </w:t>
      </w:r>
      <w:r>
        <w:rPr>
          <w:iCs/>
          <w:i/>
        </w:rPr>
        <w:t xml:space="preserve">(pp. 37–38 — grammar pages, noted briefly)</w:t>
      </w:r>
      <w:r>
        <w:t xml:space="preserve"> </w:t>
      </w:r>
      <w:r>
        <w:t xml:space="preserve">-</w:t>
      </w:r>
      <w:r>
        <w:t xml:space="preserve"> </w:t>
      </w:r>
      <w:r>
        <w:rPr>
          <w:bCs/>
          <w:b/>
        </w:rPr>
        <w:t xml:space="preserve">aśvāvatīḥ</w:t>
      </w:r>
      <w:r>
        <w:t xml:space="preserve">:</w:t>
      </w:r>
      <w:r>
        <w:t xml:space="preserve"> </w:t>
      </w:r>
      <w:r>
        <w:rPr>
          <w:iCs/>
          <w:i/>
        </w:rPr>
        <w:t xml:space="preserve">matup</w:t>
      </w:r>
      <w:r>
        <w:t xml:space="preserve"> </w:t>
      </w:r>
      <w:r>
        <w:t xml:space="preserve">is added in the sense</w:t>
      </w:r>
      <w:r>
        <w:t xml:space="preserve"> </w:t>
      </w:r>
      <w:r>
        <w:t xml:space="preserve">“</w:t>
      </w:r>
      <w:r>
        <w:t xml:space="preserve">of whom there are horses</w:t>
      </w:r>
      <w:r>
        <w:t xml:space="preserve">”</w:t>
      </w:r>
      <w:r>
        <w:t xml:space="preserve">; because it follows an</w:t>
      </w:r>
      <w:r>
        <w:t xml:space="preserve"> </w:t>
      </w:r>
      <w:r>
        <w:rPr>
          <w:iCs/>
          <w:i/>
        </w:rPr>
        <w:t xml:space="preserve">a</w:t>
      </w:r>
      <w:r>
        <w:t xml:space="preserve">-ending stem,</w:t>
      </w:r>
      <w:r>
        <w:t xml:space="preserve"> </w:t>
      </w:r>
      <w:r>
        <w:rPr>
          <w:iCs/>
          <w:i/>
        </w:rPr>
        <w:t xml:space="preserve">mādupadhāyāś ca…</w:t>
      </w:r>
      <w:r>
        <w:t xml:space="preserve"> </w:t>
      </w:r>
      <w:r>
        <w:t xml:space="preserve">gives</w:t>
      </w:r>
      <w:r>
        <w:t xml:space="preserve"> </w:t>
      </w:r>
      <w:r>
        <w:rPr>
          <w:iCs/>
          <w:i/>
        </w:rPr>
        <w:t xml:space="preserve">v</w:t>
      </w:r>
      <w:r>
        <w:t xml:space="preserve"> </w:t>
      </w:r>
      <w:r>
        <w:t xml:space="preserve">for the</w:t>
      </w:r>
      <w:r>
        <w:t xml:space="preserve"> </w:t>
      </w:r>
      <w:r>
        <w:rPr>
          <w:iCs/>
          <w:i/>
        </w:rPr>
        <w:t xml:space="preserve">m</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 </w:t>
      </w:r>
      <w:r>
        <w:t xml:space="preserve">when the feminine is meant;</w:t>
      </w:r>
      <w:r>
        <w:t xml:space="preserve"> </w:t>
      </w:r>
      <w:r>
        <w:rPr>
          <w:iCs/>
          <w:i/>
        </w:rPr>
        <w:t xml:space="preserve">aśvavatī</w:t>
      </w:r>
      <w:r>
        <w:t xml:space="preserve">;</w:t>
      </w:r>
      <w:r>
        <w:t xml:space="preserve"> </w:t>
      </w:r>
      <w:r>
        <w:rPr>
          <w:iCs/>
          <w:i/>
        </w:rPr>
        <w:t xml:space="preserve">mantre somāśvendriyaviśvadevyasya matau</w:t>
      </w:r>
      <w:r>
        <w:t xml:space="preserve"> </w:t>
      </w:r>
      <w:r>
        <w:t xml:space="preserve">(Pā. 6-3-131) — the first member is lengthened before</w:t>
      </w:r>
      <w:r>
        <w:t xml:space="preserve"> </w:t>
      </w:r>
      <w:r>
        <w:rPr>
          <w:iCs/>
          <w:i/>
        </w:rPr>
        <w:t xml:space="preserve">matup</w:t>
      </w:r>
      <w:r>
        <w:t xml:space="preserve"> </w:t>
      </w:r>
      <w:r>
        <w:t xml:space="preserve">in a mantra in the words</w:t>
      </w:r>
      <w:r>
        <w:t xml:space="preserve"> </w:t>
      </w:r>
      <w:r>
        <w:rPr>
          <w:iCs/>
          <w:i/>
        </w:rPr>
        <w:t xml:space="preserve">soma, aśva, indriya, viśvadevya</w:t>
      </w:r>
      <w:r>
        <w:t xml:space="preserve">:</w:t>
      </w:r>
      <w:r>
        <w:t xml:space="preserve"> </w:t>
      </w:r>
      <w:r>
        <w:rPr>
          <w:iCs/>
          <w:i/>
        </w:rPr>
        <w:t xml:space="preserve">aśvāvatī</w:t>
      </w:r>
      <w:r>
        <w:t xml:space="preserve">. In the nominative plural,</w:t>
      </w:r>
      <w:r>
        <w:t xml:space="preserve"> </w:t>
      </w:r>
      <w:r>
        <w:rPr>
          <w:iCs/>
          <w:i/>
        </w:rPr>
        <w:t xml:space="preserve">jas</w:t>
      </w:r>
      <w:r>
        <w:t xml:space="preserve">:</w:t>
      </w:r>
      <w:r>
        <w:t xml:space="preserve"> </w:t>
      </w:r>
      <w:r>
        <w:rPr>
          <w:iCs/>
          <w:i/>
        </w:rPr>
        <w:t xml:space="preserve">prathamayoḥ pūrvasavarṇaḥ</w:t>
      </w:r>
      <w:r>
        <w:t xml:space="preserve"> </w:t>
      </w:r>
      <w:r>
        <w:t xml:space="preserve">(Pā. 6-1-102) would give the homogeneous lengthening;</w:t>
      </w:r>
      <w:r>
        <w:t xml:space="preserve"> </w:t>
      </w:r>
      <w:r>
        <w:rPr>
          <w:iCs/>
          <w:i/>
        </w:rPr>
        <w:t xml:space="preserve">dīrghāj jasi ca</w:t>
      </w:r>
      <w:r>
        <w:t xml:space="preserve"> </w:t>
      </w:r>
      <w:r>
        <w:t xml:space="preserve">(Pā. 6-1-105) forbids it after a long vowel when</w:t>
      </w:r>
      <w:r>
        <w:t xml:space="preserve"> </w:t>
      </w:r>
      <w:r>
        <w:rPr>
          <w:iCs/>
          <w:i/>
        </w:rPr>
        <w:t xml:space="preserve">jas</w:t>
      </w:r>
      <w:r>
        <w:t xml:space="preserve"> </w:t>
      </w:r>
      <w:r>
        <w:t xml:space="preserve">or</w:t>
      </w:r>
      <w:r>
        <w:t xml:space="preserve"> </w:t>
      </w:r>
      <w:r>
        <w:rPr>
          <w:iCs/>
          <w:i/>
        </w:rPr>
        <w:t xml:space="preserve">ic</w:t>
      </w:r>
      <w:r>
        <w:t xml:space="preserve"> </w:t>
      </w:r>
      <w:r>
        <w:t xml:space="preserve">follows:</w:t>
      </w:r>
      <w:r>
        <w:t xml:space="preserve"> </w:t>
      </w:r>
      <w:r>
        <w:rPr>
          <w:iCs/>
          <w:i/>
        </w:rPr>
        <w:t xml:space="preserve">aśvāvatyaḥ</w:t>
      </w:r>
      <w:r>
        <w:t xml:space="preserve"> </w:t>
      </w:r>
      <w:r>
        <w:t xml:space="preserve">would be expected; but</w:t>
      </w:r>
      <w:r>
        <w:t xml:space="preserve"> </w:t>
      </w:r>
      <w:r>
        <w:rPr>
          <w:iCs/>
          <w:i/>
        </w:rPr>
        <w:t xml:space="preserve">vā chandasi</w:t>
      </w:r>
      <w:r>
        <w:t xml:space="preserve"> </w:t>
      </w:r>
      <w:r>
        <w:t xml:space="preserve">(Pā. 6-1-106) makes that optional in the Chandas, so here the homogeneous lengthening occurs:</w:t>
      </w:r>
      <w:r>
        <w:t xml:space="preserve"> </w:t>
      </w:r>
      <w:r>
        <w:rPr>
          <w:iCs/>
          <w:i/>
        </w:rPr>
        <w:t xml:space="preserve">aśvāvatīḥ</w:t>
      </w:r>
      <w:r>
        <w:t xml:space="preserve">.</w:t>
      </w:r>
      <w:r>
        <w:t xml:space="preserve"> </w:t>
      </w:r>
      <w:r>
        <w:t xml:space="preserve">-</w:t>
      </w:r>
      <w:r>
        <w:t xml:space="preserve"> </w:t>
      </w:r>
      <w:r>
        <w:rPr>
          <w:bCs/>
          <w:b/>
        </w:rPr>
        <w:t xml:space="preserve">cyavanta</w:t>
      </w:r>
      <w:r>
        <w:t xml:space="preserve">: root</w:t>
      </w:r>
      <w:r>
        <w:t xml:space="preserve"> </w:t>
      </w:r>
      <w:r>
        <w:rPr>
          <w:iCs/>
          <w:i/>
        </w:rPr>
        <w:t xml:space="preserve">cyuṅ gatau</w:t>
      </w:r>
      <w:r>
        <w:t xml:space="preserve">,</w:t>
      </w:r>
      <w:r>
        <w:t xml:space="preserve"> </w:t>
      </w:r>
      <w:r>
        <w:rPr>
          <w:iCs/>
          <w:i/>
        </w:rPr>
        <w:t xml:space="preserve">bhvādi</w:t>
      </w:r>
      <w:r>
        <w:t xml:space="preserve">;</w:t>
      </w:r>
      <w:r>
        <w:t xml:space="preserve"> </w:t>
      </w:r>
      <w:r>
        <w:rPr>
          <w:iCs/>
          <w:i/>
        </w:rPr>
        <w:t xml:space="preserve">laṅ</w:t>
      </w:r>
      <w:r>
        <w:t xml:space="preserve">, third person plural;</w:t>
      </w:r>
      <w:r>
        <w:t xml:space="preserve"> </w:t>
      </w:r>
      <w:r>
        <w:rPr>
          <w:iCs/>
          <w:i/>
        </w:rPr>
        <w:t xml:space="preserve">jha</w:t>
      </w:r>
      <w:r>
        <w:t xml:space="preserve"> </w:t>
      </w:r>
      <w:r>
        <w:t xml:space="preserve">→</w:t>
      </w:r>
      <w:r>
        <w:t xml:space="preserve"> </w:t>
      </w:r>
      <w:r>
        <w:rPr>
          <w:iCs/>
          <w:i/>
        </w:rPr>
        <w:t xml:space="preserve">anta</w:t>
      </w:r>
      <w:r>
        <w:t xml:space="preserve"> </w:t>
      </w:r>
      <w:r>
        <w:t xml:space="preserve">(</w:t>
      </w:r>
      <w:r>
        <w:rPr>
          <w:iCs/>
          <w:i/>
        </w:rPr>
        <w:t xml:space="preserve">jho ’ntaḥ</w:t>
      </w:r>
      <w:r>
        <w:t xml:space="preserve">);</w:t>
      </w:r>
      <w:r>
        <w:t xml:space="preserve"> </w:t>
      </w:r>
      <w:r>
        <w:rPr>
          <w:iCs/>
          <w:i/>
        </w:rPr>
        <w:t xml:space="preserve">śap</w:t>
      </w:r>
      <w:r>
        <w:t xml:space="preserve">;</w:t>
      </w:r>
      <w:r>
        <w:t xml:space="preserve"> </w:t>
      </w:r>
      <w:r>
        <w:rPr>
          <w:iCs/>
          <w:i/>
        </w:rPr>
        <w:t xml:space="preserve">aṭ</w:t>
      </w:r>
      <w:r>
        <w:t xml:space="preserve"> </w:t>
      </w:r>
      <w:r>
        <w:t xml:space="preserve">would come to a root before</w:t>
      </w:r>
      <w:r>
        <w:t xml:space="preserve"> </w:t>
      </w:r>
      <w:r>
        <w:rPr>
          <w:iCs/>
          <w:i/>
        </w:rPr>
        <w:t xml:space="preserve">laṅ</w:t>
      </w:r>
      <w:r>
        <w:t xml:space="preserve">; but</w:t>
      </w:r>
      <w:r>
        <w:t xml:space="preserve"> </w:t>
      </w:r>
      <w:r>
        <w:rPr>
          <w:iCs/>
          <w:i/>
        </w:rPr>
        <w:t xml:space="preserve">bahulaṃ chandasy amāṅyoge ’pi</w:t>
      </w:r>
      <w:r>
        <w:t xml:space="preserve"> </w:t>
      </w:r>
      <w:r>
        <w:t xml:space="preserve">(Pā. 6-4-75) — in the Chandas,</w:t>
      </w:r>
      <w:r>
        <w:t xml:space="preserve"> </w:t>
      </w:r>
      <w:r>
        <w:rPr>
          <w:iCs/>
          <w:i/>
        </w:rPr>
        <w:t xml:space="preserve">aṭ</w:t>
      </w:r>
      <w:r>
        <w:t xml:space="preserve"> </w:t>
      </w:r>
      <w:r>
        <w:t xml:space="preserve">and</w:t>
      </w:r>
      <w:r>
        <w:t xml:space="preserve"> </w:t>
      </w:r>
      <w:r>
        <w:rPr>
          <w:iCs/>
          <w:i/>
        </w:rPr>
        <w:t xml:space="preserve">āṭ</w:t>
      </w:r>
      <w:r>
        <w:t xml:space="preserve"> </w:t>
      </w:r>
      <w:r>
        <w:t xml:space="preserve">do not come even without</w:t>
      </w:r>
      <w:r>
        <w:t xml:space="preserve"> </w:t>
      </w:r>
      <w:r>
        <w:rPr>
          <w:iCs/>
          <w:i/>
        </w:rPr>
        <w:t xml:space="preserve">mā</w:t>
      </w:r>
      <w:r>
        <w:t xml:space="preserve">; so here no</w:t>
      </w:r>
      <w:r>
        <w:t xml:space="preserve"> </w:t>
      </w:r>
      <w:r>
        <w:rPr>
          <w:iCs/>
          <w:i/>
        </w:rPr>
        <w:t xml:space="preserve">aṭ</w:t>
      </w:r>
      <w:r>
        <w:t xml:space="preserve">;</w:t>
      </w:r>
      <w:r>
        <w:t xml:space="preserve"> </w:t>
      </w:r>
      <w:r>
        <w:rPr>
          <w:iCs/>
          <w:i/>
        </w:rPr>
        <w:t xml:space="preserve">guṇa</w:t>
      </w:r>
      <w:r>
        <w:t xml:space="preserve"> </w:t>
      </w:r>
      <w:r>
        <w:t xml:space="preserve">before</w:t>
      </w:r>
      <w:r>
        <w:t xml:space="preserve"> </w:t>
      </w:r>
      <w:r>
        <w:rPr>
          <w:iCs/>
          <w:i/>
        </w:rPr>
        <w:t xml:space="preserve">śap</w:t>
      </w:r>
      <w:r>
        <w:t xml:space="preserve">,</w:t>
      </w:r>
      <w:r>
        <w:t xml:space="preserve"> </w:t>
      </w:r>
      <w:r>
        <w:rPr>
          <w:iCs/>
          <w:i/>
        </w:rPr>
        <w:t xml:space="preserve">av</w:t>
      </w:r>
      <w:r>
        <w:t xml:space="preserve">,</w:t>
      </w:r>
      <w:r>
        <w:t xml:space="preserve"> </w:t>
      </w:r>
      <w:r>
        <w:rPr>
          <w:iCs/>
          <w:i/>
        </w:rPr>
        <w:t xml:space="preserve">pararūpa</w:t>
      </w:r>
      <w:r>
        <w:t xml:space="preserve">.</w:t>
      </w:r>
      <w:r>
        <w:t xml:space="preserve"> </w:t>
      </w:r>
      <w:r>
        <w:t xml:space="preserve">-</w:t>
      </w:r>
      <w:r>
        <w:t xml:space="preserve"> </w:t>
      </w:r>
      <w:r>
        <w:rPr>
          <w:bCs/>
          <w:b/>
        </w:rPr>
        <w:t xml:space="preserve">vastave</w:t>
      </w:r>
      <w:r>
        <w:t xml:space="preserve">: root</w:t>
      </w:r>
      <w:r>
        <w:t xml:space="preserve"> </w:t>
      </w:r>
      <w:r>
        <w:rPr>
          <w:iCs/>
          <w:i/>
        </w:rPr>
        <w:t xml:space="preserve">vasa nivāse</w:t>
      </w:r>
      <w:r>
        <w:t xml:space="preserve">,</w:t>
      </w:r>
      <w:r>
        <w:t xml:space="preserve"> </w:t>
      </w:r>
      <w:r>
        <w:rPr>
          <w:iCs/>
          <w:i/>
        </w:rPr>
        <w:t xml:space="preserve">bhvādi</w:t>
      </w:r>
      <w:r>
        <w:t xml:space="preserve">; for a root denoting</w:t>
      </w:r>
      <w:r>
        <w:t xml:space="preserve"> </w:t>
      </w:r>
      <w:r>
        <w:t xml:space="preserve">“</w:t>
      </w:r>
      <w:r>
        <w:t xml:space="preserve">for the sake of an action</w:t>
      </w:r>
      <w:r>
        <w:t xml:space="preserve">”</w:t>
      </w:r>
      <w:r>
        <w:t xml:space="preserve"> </w:t>
      </w:r>
      <w:r>
        <w:rPr>
          <w:iCs/>
          <w:i/>
        </w:rPr>
        <w:t xml:space="preserve">tumun</w:t>
      </w:r>
      <w:r>
        <w:t xml:space="preserve"> </w:t>
      </w:r>
      <w:r>
        <w:t xml:space="preserve">would come;</w:t>
      </w:r>
      <w:r>
        <w:t xml:space="preserve"> </w:t>
      </w:r>
      <w:r>
        <w:rPr>
          <w:iCs/>
          <w:i/>
        </w:rPr>
        <w:t xml:space="preserve">tumarthe sesenasen…</w:t>
      </w:r>
      <w:r>
        <w:t xml:space="preserve"> </w:t>
      </w:r>
      <w:r>
        <w:t xml:space="preserve">(Pā. 3-4-9) gives</w:t>
      </w:r>
      <w:r>
        <w:t xml:space="preserve"> </w:t>
      </w:r>
      <w:r>
        <w:rPr>
          <w:iCs/>
          <w:i/>
        </w:rPr>
        <w:t xml:space="preserve">tavenū</w:t>
      </w:r>
      <w:r>
        <w:t xml:space="preserve">; the</w:t>
      </w:r>
      <w:r>
        <w:t xml:space="preserve"> </w:t>
      </w:r>
      <w:r>
        <w:rPr>
          <w:iCs/>
          <w:i/>
        </w:rPr>
        <w:t xml:space="preserve">n</w:t>
      </w:r>
      <w:r>
        <w:t xml:space="preserve"> </w:t>
      </w:r>
      <w:r>
        <w:t xml:space="preserve">of</w:t>
      </w:r>
      <w:r>
        <w:t xml:space="preserve"> </w:t>
      </w:r>
      <w:r>
        <w:rPr>
          <w:iCs/>
          <w:i/>
        </w:rPr>
        <w:t xml:space="preserve">tavenū</w:t>
      </w:r>
      <w:r>
        <w:t xml:space="preserve"> </w:t>
      </w:r>
      <w:r>
        <w:t xml:space="preserve">is a marker;</w:t>
      </w:r>
      <w:r>
        <w:t xml:space="preserve"> </w:t>
      </w:r>
      <w:r>
        <w:rPr>
          <w:iCs/>
          <w:i/>
        </w:rPr>
        <w:t xml:space="preserve">ñnityādir nityam</w:t>
      </w:r>
      <w:r>
        <w:t xml:space="preserve"> </w:t>
      </w:r>
      <w:r>
        <w:t xml:space="preserve">(Pā. 6-1-197) gives the initial acute.</w:t>
      </w:r>
      <w:r>
        <w:t xml:space="preserve"> </w:t>
      </w:r>
      <w:r>
        <w:t xml:space="preserve">-</w:t>
      </w:r>
      <w:r>
        <w:t xml:space="preserve"> </w:t>
      </w:r>
      <w:r>
        <w:rPr>
          <w:bCs/>
          <w:b/>
        </w:rPr>
        <w:t xml:space="preserve">īraya</w:t>
      </w:r>
      <w:r>
        <w:t xml:space="preserve">: root</w:t>
      </w:r>
      <w:r>
        <w:t xml:space="preserve"> </w:t>
      </w:r>
      <w:r>
        <w:rPr>
          <w:iCs/>
          <w:i/>
        </w:rPr>
        <w:t xml:space="preserve">īra gatau kampane ca</w:t>
      </w:r>
      <w:r>
        <w:t xml:space="preserve">,</w:t>
      </w:r>
      <w:r>
        <w:t xml:space="preserve"> </w:t>
      </w:r>
      <w:r>
        <w:rPr>
          <w:iCs/>
          <w:i/>
        </w:rPr>
        <w:t xml:space="preserve">adādi</w:t>
      </w:r>
      <w:r>
        <w:t xml:space="preserve">;</w:t>
      </w:r>
      <w:r>
        <w:t xml:space="preserve"> </w:t>
      </w:r>
      <w:r>
        <w:rPr>
          <w:iCs/>
          <w:i/>
        </w:rPr>
        <w:t xml:space="preserve">hetumati ca</w:t>
      </w:r>
      <w:r>
        <w:t xml:space="preserve"> </w:t>
      </w:r>
      <w:r>
        <w:t xml:space="preserve">(Pā. 3-1-26) — the agent’s inciting, feeding and so on is</w:t>
      </w:r>
      <w:r>
        <w:t xml:space="preserve"> </w:t>
      </w:r>
      <w:r>
        <w:t xml:space="preserve">“</w:t>
      </w:r>
      <w:r>
        <w:t xml:space="preserve">cause</w:t>
      </w:r>
      <w:r>
        <w:t xml:space="preserve">”</w:t>
      </w:r>
      <w:r>
        <w:t xml:space="preserve">;</w:t>
      </w:r>
      <w:r>
        <w:t xml:space="preserve"> </w:t>
      </w:r>
      <w:r>
        <w:rPr>
          <w:iCs/>
          <w:i/>
        </w:rPr>
        <w:t xml:space="preserve">ṇic</w:t>
      </w:r>
      <w:r>
        <w:t xml:space="preserve">, and since</w:t>
      </w:r>
      <w:r>
        <w:t xml:space="preserve"> </w:t>
      </w:r>
      <w:r>
        <w:rPr>
          <w:iCs/>
          <w:i/>
        </w:rPr>
        <w:t xml:space="preserve">ṇic</w:t>
      </w:r>
      <w:r>
        <w:t xml:space="preserve"> </w:t>
      </w:r>
      <w:r>
        <w:t xml:space="preserve">is in the list</w:t>
      </w:r>
      <w:r>
        <w:t xml:space="preserve"> </w:t>
      </w:r>
      <w:r>
        <w:rPr>
          <w:iCs/>
          <w:i/>
        </w:rPr>
        <w:t xml:space="preserve">sanādi</w:t>
      </w:r>
      <w:r>
        <w:t xml:space="preserve">, the</w:t>
      </w:r>
      <w:r>
        <w:t xml:space="preserve"> </w:t>
      </w:r>
      <w:r>
        <w:rPr>
          <w:iCs/>
          <w:i/>
        </w:rPr>
        <w:t xml:space="preserve">ṇijanta</w:t>
      </w:r>
      <w:r>
        <w:t xml:space="preserve"> </w:t>
      </w:r>
      <w:r>
        <w:t xml:space="preserve">gets</w:t>
      </w:r>
      <w:r>
        <w:t xml:space="preserve"> </w:t>
      </w:r>
      <w:r>
        <w:rPr>
          <w:iCs/>
          <w:i/>
        </w:rPr>
        <w:t xml:space="preserve">dhātu</w:t>
      </w:r>
      <w:r>
        <w:t xml:space="preserve">-status (</w:t>
      </w:r>
      <w:r>
        <w:rPr>
          <w:iCs/>
          <w:i/>
        </w:rPr>
        <w:t xml:space="preserve">sanādyantā dhātavaḥ</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śap</w:t>
      </w:r>
      <w:r>
        <w:t xml:space="preserve"> </w:t>
      </w:r>
      <w:r>
        <w:t xml:space="preserve">before it,</w:t>
      </w:r>
      <w:r>
        <w:t xml:space="preserve"> </w:t>
      </w:r>
      <w:r>
        <w:rPr>
          <w:iCs/>
          <w:i/>
        </w:rPr>
        <w:t xml:space="preserve">hi</w:t>
      </w:r>
      <w:r>
        <w:t xml:space="preserve"> </w:t>
      </w:r>
      <w:r>
        <w:t xml:space="preserve">for</w:t>
      </w:r>
      <w:r>
        <w:t xml:space="preserve"> </w:t>
      </w:r>
      <w:r>
        <w:rPr>
          <w:iCs/>
          <w:i/>
        </w:rPr>
        <w:t xml:space="preserve">sip</w:t>
      </w:r>
      <w:r>
        <w:t xml:space="preserve">, dropped after an</w:t>
      </w:r>
      <w:r>
        <w:t xml:space="preserve"> </w:t>
      </w:r>
      <w:r>
        <w:rPr>
          <w:iCs/>
          <w:i/>
        </w:rPr>
        <w:t xml:space="preserve">a</w:t>
      </w:r>
      <w:r>
        <w:t xml:space="preserve">-ending:</w:t>
      </w:r>
      <w:r>
        <w:t xml:space="preserve"> </w:t>
      </w:r>
      <w:r>
        <w:rPr>
          <w:iCs/>
          <w:i/>
        </w:rPr>
        <w:t xml:space="preserve">īra + a</w:t>
      </w:r>
      <w:r>
        <w:t xml:space="preserve">,</w:t>
      </w:r>
      <w:r>
        <w:t xml:space="preserve"> </w:t>
      </w:r>
      <w:r>
        <w:rPr>
          <w:iCs/>
          <w:i/>
        </w:rPr>
        <w:t xml:space="preserve">guṇa</w:t>
      </w:r>
      <w:r>
        <w:t xml:space="preserve">,</w:t>
      </w:r>
      <w:r>
        <w:t xml:space="preserve"> </w:t>
      </w:r>
      <w:r>
        <w:rPr>
          <w:iCs/>
          <w:i/>
        </w:rPr>
        <w:t xml:space="preserve">ay</w:t>
      </w:r>
      <w:r>
        <w:t xml:space="preserve">.</w:t>
      </w:r>
      <w:r>
        <w:t xml:space="preserve"> </w:t>
      </w:r>
      <w:r>
        <w:t xml:space="preserve">-</w:t>
      </w:r>
      <w:r>
        <w:t xml:space="preserve"> </w:t>
      </w:r>
      <w:r>
        <w:rPr>
          <w:bCs/>
          <w:b/>
        </w:rPr>
        <w:t xml:space="preserve">coda</w:t>
      </w:r>
      <w:r>
        <w:t xml:space="preserve">: root</w:t>
      </w:r>
      <w:r>
        <w:t xml:space="preserve"> </w:t>
      </w:r>
      <w:r>
        <w:rPr>
          <w:iCs/>
          <w:i/>
        </w:rPr>
        <w:t xml:space="preserve">cuda sañcodane</w:t>
      </w:r>
      <w:r>
        <w:t xml:space="preserve">,</w:t>
      </w:r>
      <w:r>
        <w:t xml:space="preserve"> </w:t>
      </w:r>
      <w:r>
        <w:rPr>
          <w:iCs/>
          <w:i/>
        </w:rPr>
        <w:t xml:space="preserve">curādi</w:t>
      </w:r>
      <w:r>
        <w:t xml:space="preserve">;</w:t>
      </w:r>
      <w:r>
        <w:t xml:space="preserve"> </w:t>
      </w:r>
      <w:r>
        <w:rPr>
          <w:iCs/>
          <w:i/>
        </w:rPr>
        <w:t xml:space="preserve">satyāpapāśarūpavīṇātūlaślokasenālomatvacavarmavarṇacūrṇacurādibhyo ṇic</w:t>
      </w:r>
      <w:r>
        <w:t xml:space="preserve"> </w:t>
      </w:r>
      <w:r>
        <w:t xml:space="preserve">(Pā. 3-1-25) gives</w:t>
      </w:r>
      <w:r>
        <w:t xml:space="preserve"> </w:t>
      </w:r>
      <w:r>
        <w:rPr>
          <w:iCs/>
          <w:i/>
        </w:rPr>
        <w:t xml:space="preserve">ṇic</w:t>
      </w:r>
      <w:r>
        <w:t xml:space="preserve"> </w:t>
      </w:r>
      <w:r>
        <w:t xml:space="preserve">in the same sense;</w:t>
      </w:r>
      <w:r>
        <w:t xml:space="preserve"> </w:t>
      </w:r>
      <w:r>
        <w:rPr>
          <w:iCs/>
          <w:i/>
        </w:rPr>
        <w:t xml:space="preserve">guṇa</w:t>
      </w:r>
      <w:r>
        <w:t xml:space="preserve"> </w:t>
      </w:r>
      <w:r>
        <w:t xml:space="preserve">of the light penultimate;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śap</w:t>
      </w:r>
      <w:r>
        <w:t xml:space="preserve"> </w:t>
      </w:r>
      <w:r>
        <w:t xml:space="preserve">after the</w:t>
      </w:r>
      <w:r>
        <w:t xml:space="preserve"> </w:t>
      </w:r>
      <w:r>
        <w:rPr>
          <w:iCs/>
          <w:i/>
        </w:rPr>
        <w:t xml:space="preserve">ṇijanta</w:t>
      </w:r>
      <w:r>
        <w:t xml:space="preserve">;</w:t>
      </w:r>
      <w:r>
        <w:t xml:space="preserve"> </w:t>
      </w:r>
      <w:r>
        <w:rPr>
          <w:iCs/>
          <w:i/>
        </w:rPr>
        <w:t xml:space="preserve">choda</w:t>
      </w:r>
      <w:r>
        <w:t xml:space="preserve"> </w:t>
      </w:r>
      <w:r>
        <w:t xml:space="preserve">+</w:t>
      </w:r>
      <w:r>
        <w:t xml:space="preserve"> </w:t>
      </w:r>
      <w:r>
        <w:rPr>
          <w:iCs/>
          <w:i/>
        </w:rPr>
        <w:t xml:space="preserve">a</w:t>
      </w:r>
      <w:r>
        <w:t xml:space="preserve"> </w:t>
      </w:r>
      <w:r>
        <w:t xml:space="preserve">+</w:t>
      </w:r>
      <w:r>
        <w:t xml:space="preserve"> </w:t>
      </w:r>
      <w:r>
        <w:rPr>
          <w:iCs/>
          <w:i/>
        </w:rPr>
        <w:t xml:space="preserve">hi</w:t>
      </w:r>
      <w:r>
        <w:t xml:space="preserve">; the</w:t>
      </w:r>
      <w:r>
        <w:t xml:space="preserve"> </w:t>
      </w:r>
      <w:r>
        <w:rPr>
          <w:iCs/>
          <w:i/>
        </w:rPr>
        <w:t xml:space="preserve">hi</w:t>
      </w:r>
      <w:r>
        <w:t xml:space="preserve"> </w:t>
      </w:r>
      <w:r>
        <w:t xml:space="preserve">drops after an</w:t>
      </w:r>
      <w:r>
        <w:t xml:space="preserve"> </w:t>
      </w:r>
      <w:r>
        <w:rPr>
          <w:iCs/>
          <w:i/>
        </w:rPr>
        <w:t xml:space="preserve">a</w:t>
      </w:r>
      <w:r>
        <w:t xml:space="preserve">-ending stem;</w:t>
      </w:r>
      <w:r>
        <w:t xml:space="preserve"> </w:t>
      </w:r>
      <w:r>
        <w:rPr>
          <w:iCs/>
          <w:i/>
        </w:rPr>
        <w:t xml:space="preserve">chandasy ubhayathā</w:t>
      </w:r>
      <w:r>
        <w:t xml:space="preserve"> </w:t>
      </w:r>
      <w:r>
        <w:t xml:space="preserve">(Pā. 3-4-117) — suffixes enjoined in the chapter on roots bear both the name</w:t>
      </w:r>
      <w:r>
        <w:t xml:space="preserve"> </w:t>
      </w:r>
      <w:r>
        <w:rPr>
          <w:iCs/>
          <w:i/>
        </w:rPr>
        <w:t xml:space="preserve">sārvadhātuka</w:t>
      </w:r>
      <w:r>
        <w:t xml:space="preserve"> </w:t>
      </w:r>
      <w:r>
        <w:t xml:space="preserve">and</w:t>
      </w:r>
      <w:r>
        <w:t xml:space="preserve"> </w:t>
      </w:r>
      <w:r>
        <w:rPr>
          <w:iCs/>
          <w:i/>
        </w:rPr>
        <w:t xml:space="preserve">ārdhadhātuka</w:t>
      </w:r>
      <w:r>
        <w:t xml:space="preserve"> </w:t>
      </w:r>
      <w:r>
        <w:t xml:space="preserve">in the Chandas; so</w:t>
      </w:r>
      <w:r>
        <w:t xml:space="preserve"> </w:t>
      </w:r>
      <w:r>
        <w:rPr>
          <w:iCs/>
          <w:i/>
        </w:rPr>
        <w:t xml:space="preserve">śap</w:t>
      </w:r>
      <w:r>
        <w:t xml:space="preserve"> </w:t>
      </w:r>
      <w:r>
        <w:t xml:space="preserve">here is called</w:t>
      </w:r>
      <w:r>
        <w:t xml:space="preserve"> </w:t>
      </w:r>
      <w:r>
        <w:rPr>
          <w:iCs/>
          <w:i/>
        </w:rPr>
        <w:t xml:space="preserve">ārdhadhātuka</w:t>
      </w:r>
      <w:r>
        <w:t xml:space="preserve">; then</w:t>
      </w:r>
      <w:r>
        <w:t xml:space="preserve"> </w:t>
      </w:r>
      <w:r>
        <w:rPr>
          <w:iCs/>
          <w:i/>
        </w:rPr>
        <w:t xml:space="preserve">ṇer aniṭi</w:t>
      </w:r>
      <w:r>
        <w:t xml:space="preserve"> </w:t>
      </w:r>
      <w:r>
        <w:t xml:space="preserve">(Pā. 6-4-51) drops</w:t>
      </w:r>
      <w:r>
        <w:t xml:space="preserve"> </w:t>
      </w:r>
      <w:r>
        <w:rPr>
          <w:iCs/>
          <w:i/>
        </w:rPr>
        <w:t xml:space="preserve">ṇi</w:t>
      </w:r>
      <w:r>
        <w:t xml:space="preserve"> </w:t>
      </w:r>
      <w:r>
        <w:t xml:space="preserve">before an</w:t>
      </w:r>
      <w:r>
        <w:t xml:space="preserve"> </w:t>
      </w:r>
      <w:r>
        <w:rPr>
          <w:iCs/>
          <w:i/>
        </w:rPr>
        <w:t xml:space="preserve">ārdhadhātuka</w:t>
      </w:r>
      <w:r>
        <w:t xml:space="preserve"> </w:t>
      </w:r>
      <w:r>
        <w:t xml:space="preserve">that is not</w:t>
      </w:r>
      <w:r>
        <w:t xml:space="preserve"> </w:t>
      </w:r>
      <w:r>
        <w:rPr>
          <w:iCs/>
          <w:i/>
        </w:rPr>
        <w:t xml:space="preserve">iṭ</w:t>
      </w:r>
      <w:r>
        <w:t xml:space="preserve">-beginning; the</w:t>
      </w:r>
      <w:r>
        <w:t xml:space="preserve"> </w:t>
      </w:r>
      <w:r>
        <w:rPr>
          <w:iCs/>
          <w:i/>
        </w:rPr>
        <w:t xml:space="preserve">a</w:t>
      </w:r>
      <w:r>
        <w:t xml:space="preserve"> </w:t>
      </w:r>
      <w:r>
        <w:t xml:space="preserve">of</w:t>
      </w:r>
      <w:r>
        <w:t xml:space="preserve"> </w:t>
      </w:r>
      <w:r>
        <w:rPr>
          <w:iCs/>
          <w:i/>
        </w:rPr>
        <w:t xml:space="preserve">śap</w:t>
      </w:r>
      <w:r>
        <w:t xml:space="preserve"> </w:t>
      </w:r>
      <w:r>
        <w:t xml:space="preserve">is added:</w:t>
      </w:r>
      <w:r>
        <w:t xml:space="preserve"> </w:t>
      </w:r>
      <w:r>
        <w:rPr>
          <w:iCs/>
          <w:i/>
        </w:rPr>
        <w:t xml:space="preserve">coda</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 unaccented by</w:t>
      </w:r>
      <w:r>
        <w:t xml:space="preserve"> </w:t>
      </w:r>
      <w:r>
        <w:rPr>
          <w:iCs/>
          <w:i/>
        </w:rPr>
        <w:t xml:space="preserve">anudāttau suppitau</w:t>
      </w:r>
      <w:r>
        <w:t xml:space="preserve"> </w:t>
      </w:r>
      <w:r>
        <w:t xml:space="preserve">(Pā. 3-1-4), and the root-accent (end-acute) remains;</w:t>
      </w:r>
      <w:r>
        <w:t xml:space="preserve"> </w:t>
      </w:r>
      <w:r>
        <w:rPr>
          <w:iCs/>
          <w:i/>
        </w:rPr>
        <w:t xml:space="preserve">tiṅ atiṅaḥ</w:t>
      </w:r>
      <w:r>
        <w:t xml:space="preserve"> </w:t>
      </w:r>
      <w:r>
        <w:t xml:space="preserve">would give the all-unaccented, but,</w:t>
      </w:r>
      <w:r>
        <w:t xml:space="preserve"> </w:t>
      </w:r>
      <w:r>
        <w:rPr>
          <w:iCs/>
          <w:i/>
        </w:rPr>
        <w:t xml:space="preserve">apādādau</w:t>
      </w:r>
      <w:r>
        <w:t xml:space="preserve"> </w:t>
      </w:r>
      <w:r>
        <w:t xml:space="preserve">forbids it, as the word is at the head of the</w:t>
      </w:r>
      <w:r>
        <w:t xml:space="preserve"> </w:t>
      </w:r>
      <w:r>
        <w:rPr>
          <w:iCs/>
          <w:i/>
        </w:rPr>
        <w:t xml:space="preserve">pāda</w:t>
      </w:r>
      <w:r>
        <w:t xml:space="preserve">, so it does not come.</w:t>
      </w:r>
      <w:r>
        <w:t xml:space="preserve"> </w:t>
      </w:r>
      <w:r>
        <w:t xml:space="preserve">-</w:t>
      </w:r>
      <w:r>
        <w:t xml:space="preserve"> </w:t>
      </w:r>
      <w:r>
        <w:rPr>
          <w:bCs/>
          <w:b/>
        </w:rPr>
        <w:t xml:space="preserve">maghonām</w:t>
      </w:r>
      <w:r>
        <w:t xml:space="preserve">: given by</w:t>
      </w:r>
      <w:r>
        <w:t xml:space="preserve"> </w:t>
      </w:r>
      <w:r>
        <w:rPr>
          <w:iCs/>
          <w:i/>
        </w:rPr>
        <w:t xml:space="preserve">nipātana</w:t>
      </w:r>
      <w:r>
        <w:t xml:space="preserve"> </w:t>
      </w:r>
      <w:r>
        <w:t xml:space="preserve">in</w:t>
      </w:r>
      <w:r>
        <w:t xml:space="preserve"> </w:t>
      </w:r>
      <w:r>
        <w:rPr>
          <w:iCs/>
          <w:i/>
        </w:rPr>
        <w:t xml:space="preserve">śvanukṣann…</w:t>
      </w:r>
      <w:r>
        <w:t xml:space="preserve"> </w:t>
      </w:r>
      <w:r>
        <w:t xml:space="preserve">(Uṇ. 1-157): after the word</w:t>
      </w:r>
      <w:r>
        <w:t xml:space="preserve"> </w:t>
      </w:r>
      <w:r>
        <w:rPr>
          <w:iCs/>
          <w:i/>
        </w:rPr>
        <w:t xml:space="preserve">maha</w:t>
      </w:r>
      <w:r>
        <w:t xml:space="preserve">, the suffix</w:t>
      </w:r>
      <w:r>
        <w:t xml:space="preserve"> </w:t>
      </w:r>
      <w:r>
        <w:rPr>
          <w:iCs/>
          <w:i/>
        </w:rPr>
        <w:t xml:space="preserve">kanin</w:t>
      </w:r>
      <w:r>
        <w:t xml:space="preserve"> </w:t>
      </w:r>
      <w:r>
        <w:t xml:space="preserve">and the augment</w:t>
      </w:r>
      <w:r>
        <w:t xml:space="preserve"> </w:t>
      </w:r>
      <w:r>
        <w:rPr>
          <w:iCs/>
          <w:i/>
        </w:rPr>
        <w:t xml:space="preserve">avuk</w:t>
      </w:r>
      <w:r>
        <w:t xml:space="preserve"> </w:t>
      </w:r>
      <w:r>
        <w:t xml:space="preserve">(so printed in the grammar of Rik 8), the</w:t>
      </w:r>
      <w:r>
        <w:t xml:space="preserve"> </w:t>
      </w:r>
      <w:r>
        <w:rPr>
          <w:iCs/>
          <w:i/>
        </w:rPr>
        <w:t xml:space="preserve">h</w:t>
      </w:r>
      <w:r>
        <w:t xml:space="preserve"> </w:t>
      </w:r>
      <w:r>
        <w:t xml:space="preserve">becoming</w:t>
      </w:r>
      <w:r>
        <w:t xml:space="preserve"> </w:t>
      </w:r>
      <w:r>
        <w:rPr>
          <w:iCs/>
          <w:i/>
        </w:rPr>
        <w:t xml:space="preserve">gh</w:t>
      </w:r>
      <w:r>
        <w:t xml:space="preserve"> </w:t>
      </w:r>
      <w:r>
        <w:t xml:space="preserve">in another śāstra, are all given by</w:t>
      </w:r>
      <w:r>
        <w:t xml:space="preserve"> </w:t>
      </w:r>
      <w:r>
        <w:rPr>
          <w:iCs/>
          <w:i/>
        </w:rPr>
        <w:t xml:space="preserve">nipātana</w:t>
      </w:r>
      <w:r>
        <w:t xml:space="preserve">; then in the genitive plural,</w:t>
      </w:r>
      <w:r>
        <w:t xml:space="preserve"> </w:t>
      </w:r>
      <w:r>
        <w:rPr>
          <w:iCs/>
          <w:i/>
        </w:rPr>
        <w:t xml:space="preserve">magha-van + ām</w:t>
      </w:r>
      <w:r>
        <w:t xml:space="preserve">;</w:t>
      </w:r>
      <w:r>
        <w:t xml:space="preserve"> </w:t>
      </w:r>
      <w:r>
        <w:rPr>
          <w:iCs/>
          <w:i/>
        </w:rPr>
        <w:t xml:space="preserve">śvayuvamaghonām ataddhite</w:t>
      </w:r>
      <w:r>
        <w:t xml:space="preserve"> </w:t>
      </w:r>
      <w:r>
        <w:t xml:space="preserve">(Pā. 6-4-133) —</w:t>
      </w:r>
      <w:r>
        <w:t xml:space="preserve"> </w:t>
      </w:r>
      <w:r>
        <w:rPr>
          <w:iCs/>
          <w:i/>
        </w:rPr>
        <w:t xml:space="preserve">saṃprasāraṇa</w:t>
      </w:r>
      <w:r>
        <w:t xml:space="preserve"> </w:t>
      </w:r>
      <w:r>
        <w:t xml:space="preserve">for the</w:t>
      </w:r>
      <w:r>
        <w:t xml:space="preserve"> </w:t>
      </w:r>
      <w:r>
        <w:rPr>
          <w:iCs/>
          <w:i/>
        </w:rPr>
        <w:t xml:space="preserve">aṅga</w:t>
      </w:r>
      <w:r>
        <w:t xml:space="preserve">s</w:t>
      </w:r>
      <w:r>
        <w:t xml:space="preserve"> </w:t>
      </w:r>
      <w:r>
        <w:rPr>
          <w:iCs/>
          <w:i/>
        </w:rPr>
        <w:t xml:space="preserve">śvan, yuvan, maghavan</w:t>
      </w:r>
      <w:r>
        <w:t xml:space="preserve">, ending in</w:t>
      </w:r>
      <w:r>
        <w:t xml:space="preserve"> </w:t>
      </w:r>
      <w:r>
        <w:rPr>
          <w:iCs/>
          <w:i/>
        </w:rPr>
        <w:t xml:space="preserve">an</w:t>
      </w:r>
      <w:r>
        <w:t xml:space="preserve"> </w:t>
      </w:r>
      <w:r>
        <w:t xml:space="preserve">and having the</w:t>
      </w:r>
      <w:r>
        <w:t xml:space="preserve"> </w:t>
      </w:r>
      <w:r>
        <w:rPr>
          <w:iCs/>
          <w:i/>
        </w:rPr>
        <w:t xml:space="preserve">bha</w:t>
      </w:r>
      <w:r>
        <w:t xml:space="preserve">-name, when a non-</w:t>
      </w:r>
      <w:r>
        <w:rPr>
          <w:iCs/>
          <w:i/>
        </w:rPr>
        <w:t xml:space="preserve">taddhita</w:t>
      </w:r>
      <w:r>
        <w:t xml:space="preserve"> </w:t>
      </w:r>
      <w:r>
        <w:t xml:space="preserve">suffix beginning with a vowel follows;</w:t>
      </w:r>
      <w:r>
        <w:t xml:space="preserve"> </w:t>
      </w:r>
      <w:r>
        <w:rPr>
          <w:iCs/>
          <w:i/>
        </w:rPr>
        <w:t xml:space="preserve">yaci bham</w:t>
      </w:r>
      <w:r>
        <w:t xml:space="preserve"> </w:t>
      </w:r>
      <w:r>
        <w:t xml:space="preserve">gives the</w:t>
      </w:r>
      <w:r>
        <w:t xml:space="preserve"> </w:t>
      </w:r>
      <w:r>
        <w:rPr>
          <w:iCs/>
          <w:i/>
        </w:rPr>
        <w:t xml:space="preserve">bha</w:t>
      </w:r>
      <w:r>
        <w:t xml:space="preserve">-name;</w:t>
      </w:r>
      <w:r>
        <w:t xml:space="preserve"> </w:t>
      </w:r>
      <w:r>
        <w:rPr>
          <w:iCs/>
          <w:i/>
        </w:rPr>
        <w:t xml:space="preserve">igyaṇaḥ saṃprasāraṇam</w:t>
      </w:r>
      <w:r>
        <w:t xml:space="preserve"> </w:t>
      </w:r>
      <w:r>
        <w:t xml:space="preserve">— the</w:t>
      </w:r>
      <w:r>
        <w:t xml:space="preserve"> </w:t>
      </w:r>
      <w:r>
        <w:rPr>
          <w:iCs/>
          <w:i/>
        </w:rPr>
        <w:t xml:space="preserve">ik</w:t>
      </w:r>
      <w:r>
        <w:t xml:space="preserve"> </w:t>
      </w:r>
      <w:r>
        <w:t xml:space="preserve">standing in place of</w:t>
      </w:r>
      <w:r>
        <w:t xml:space="preserve"> </w:t>
      </w:r>
      <w:r>
        <w:rPr>
          <w:iCs/>
          <w:i/>
        </w:rPr>
        <w:t xml:space="preserve">yaṇ</w:t>
      </w:r>
      <w:r>
        <w:t xml:space="preserve">;</w:t>
      </w:r>
      <w:r>
        <w:t xml:space="preserve"> </w:t>
      </w:r>
      <w:r>
        <w:rPr>
          <w:iCs/>
          <w:i/>
        </w:rPr>
        <w:t xml:space="preserve">va</w:t>
      </w:r>
      <w:r>
        <w:t xml:space="preserve"> </w:t>
      </w:r>
      <w:r>
        <w:t xml:space="preserve">of</w:t>
      </w:r>
      <w:r>
        <w:t xml:space="preserve"> </w:t>
      </w:r>
      <w:r>
        <w:rPr>
          <w:iCs/>
          <w:i/>
        </w:rPr>
        <w:t xml:space="preserve">maghavan</w:t>
      </w:r>
      <w:r>
        <w:t xml:space="preserve"> </w:t>
      </w:r>
      <w:r>
        <w:t xml:space="preserve">becomes</w:t>
      </w:r>
      <w:r>
        <w:t xml:space="preserve"> </w:t>
      </w:r>
      <w:r>
        <w:rPr>
          <w:iCs/>
          <w:i/>
        </w:rPr>
        <w:t xml:space="preserve">u</w:t>
      </w:r>
      <w:r>
        <w:t xml:space="preserve">;</w:t>
      </w:r>
      <w:r>
        <w:t xml:space="preserve"> </w:t>
      </w:r>
      <w:r>
        <w:rPr>
          <w:iCs/>
          <w:i/>
        </w:rPr>
        <w:t xml:space="preserve">saṃprasāraṇāc ca</w:t>
      </w:r>
      <w:r>
        <w:t xml:space="preserve"> </w:t>
      </w:r>
      <w:r>
        <w:t xml:space="preserve">(Pā. 6-1-108) gives</w:t>
      </w:r>
      <w:r>
        <w:t xml:space="preserve"> </w:t>
      </w:r>
      <w:r>
        <w:rPr>
          <w:iCs/>
          <w:i/>
        </w:rPr>
        <w:t xml:space="preserve">pūrvarūpa</w:t>
      </w:r>
      <w:r>
        <w:t xml:space="preserve"> </w:t>
      </w:r>
      <w:r>
        <w:t xml:space="preserve">to the vowel after:</w:t>
      </w:r>
      <w:r>
        <w:t xml:space="preserve"> </w:t>
      </w:r>
      <w:r>
        <w:rPr>
          <w:iCs/>
          <w:i/>
        </w:rPr>
        <w:t xml:space="preserve">magha + u + n + ām</w:t>
      </w:r>
      <w:r>
        <w:t xml:space="preserve">;</w:t>
      </w:r>
      <w:r>
        <w:t xml:space="preserve"> </w:t>
      </w:r>
      <w:r>
        <w:rPr>
          <w:iCs/>
          <w:i/>
        </w:rPr>
        <w:t xml:space="preserve">guṇa</w:t>
      </w:r>
      <w:r>
        <w:t xml:space="preserve"> </w:t>
      </w:r>
      <w:r>
        <w:t xml:space="preserve">and the like give the form stated.</w:t>
      </w:r>
      <w:r>
        <w:t xml:space="preserve"> </w:t>
      </w:r>
      <w:r>
        <w:rPr>
          <w:bCs/>
          <w:b/>
        </w:rPr>
        <w:t xml:space="preserve">|| 2 ||</w:t>
      </w:r>
    </w:p>
    <w:p>
      <w:r>
        <w:pict>
          <v:rect style="width:0;height:1.5pt" o:hralign="center" o:hrstd="t" o:hr="t"/>
        </w:pict>
      </w:r>
    </w:p>
    <w:bookmarkEnd w:id="35"/>
    <w:bookmarkStart w:id="36" w:name="rik-48.3-pp.-3842-pdf-5458"/>
    <w:p>
      <w:pPr>
        <w:pStyle w:val="Heading3"/>
      </w:pPr>
      <w:r>
        <w:t xml:space="preserve">Rik 48.3 (pp. 38–42, PDF 54–58)</w:t>
      </w:r>
    </w:p>
    <w:p>
      <w:pPr>
        <w:pStyle w:val="FirstParagraph"/>
      </w:pPr>
      <w:r>
        <w:rPr>
          <w:bCs/>
          <w:b/>
        </w:rPr>
        <w:t xml:space="preserve">Saṃhitā-pāṭha</w:t>
      </w:r>
      <w:r>
        <w:t xml:space="preserve"> </w:t>
      </w:r>
      <w:r>
        <w:rPr>
          <w:iCs/>
          <w:i/>
        </w:rPr>
        <w:t xml:space="preserve">(p. 38; accents as printed)</w:t>
      </w:r>
    </w:p>
    <w:p>
      <w:pPr>
        <w:pStyle w:val="BlockText"/>
      </w:pPr>
      <w:r>
        <w:rPr>
          <w:bCs/>
          <w:b/>
        </w:rPr>
        <w:t xml:space="preserve">उ॒वासो॒षा उ॒च्छाच्च॒ नु दे॒वी जी॒रा रथा॑नाम् ।</w:t>
      </w:r>
      <w:r>
        <w:t xml:space="preserve"> </w:t>
      </w:r>
      <w:r>
        <w:rPr>
          <w:bCs/>
          <w:b/>
        </w:rPr>
        <w:t xml:space="preserve">ये अ॑स्या आ॒चर॑णेषु दध्रि॒रे स॑मु॒द्रे न श्र॑व॒स्यवः॑ ॥ ३ ॥</w:t>
      </w:r>
    </w:p>
    <w:p>
      <w:pPr>
        <w:pStyle w:val="FirstParagraph"/>
      </w:pPr>
      <w:r>
        <w:rPr>
          <w:iCs/>
          <w:i/>
        </w:rPr>
        <w:t xml:space="preserve">uvā́soṣā́ ucchā́c ca nú devī́ jīrā́ ráthānām |</w:t>
      </w:r>
      <w:r>
        <w:t xml:space="preserve"> </w:t>
      </w:r>
      <w:r>
        <w:rPr>
          <w:iCs/>
          <w:i/>
        </w:rPr>
        <w:t xml:space="preserve">yé asyā ācáraṇeṣu dadhriré samudré ná śravasyávaḥ || 3 ||</w:t>
      </w:r>
    </w:p>
    <w:p>
      <w:pPr>
        <w:pStyle w:val="BodyText"/>
      </w:pPr>
      <w:r>
        <w:rPr>
          <w:iCs/>
          <w:i/>
        </w:rPr>
        <w:t xml:space="preserve">[accent ?] line 2: the svarita over ಅ/ಸ್ಯಾ of</w:t>
      </w:r>
      <w:r>
        <w:t xml:space="preserve"> </w:t>
      </w:r>
      <w:r>
        <w:t xml:space="preserve">asyā</w:t>
      </w:r>
      <w:r>
        <w:t xml:space="preserve"> </w:t>
      </w:r>
      <w:r>
        <w:rPr>
          <w:iCs/>
          <w:i/>
        </w:rPr>
        <w:t xml:space="preserve">and the stroke under</w:t>
      </w:r>
      <w:r>
        <w:t xml:space="preserve"> </w:t>
      </w:r>
      <w:r>
        <w:t xml:space="preserve">dhri</w:t>
      </w:r>
      <w:r>
        <w:t xml:space="preserve"> </w:t>
      </w:r>
      <w:r>
        <w:rPr>
          <w:iCs/>
          <w:i/>
        </w:rPr>
        <w:t xml:space="preserve">of</w:t>
      </w:r>
      <w:r>
        <w:t xml:space="preserve"> </w:t>
      </w:r>
      <w:r>
        <w:t xml:space="preserve">dadhrire</w:t>
      </w:r>
      <w:r>
        <w:t xml:space="preserve"> </w:t>
      </w:r>
      <w:r>
        <w:rPr>
          <w:iCs/>
          <w:i/>
        </w:rPr>
        <w:t xml:space="preserve">are not settled.</w:t>
      </w:r>
    </w:p>
    <w:p>
      <w:pPr>
        <w:pStyle w:val="BodyText"/>
      </w:pPr>
      <w:r>
        <w:rPr>
          <w:bCs/>
          <w:b/>
        </w:rPr>
        <w:t xml:space="preserve">Pada-pāṭha</w:t>
      </w:r>
      <w:r>
        <w:t xml:space="preserve"> </w:t>
      </w:r>
      <w:r>
        <w:rPr>
          <w:iCs/>
          <w:i/>
        </w:rPr>
        <w:t xml:space="preserve">(p. 39)</w:t>
      </w:r>
    </w:p>
    <w:p>
      <w:pPr>
        <w:pStyle w:val="BlockText"/>
      </w:pPr>
      <w:r>
        <w:t xml:space="preserve">उवास । उषाः । उच्छात् । च । नु । देवी । जीरा । रथानाम् ।</w:t>
      </w:r>
      <w:r>
        <w:t xml:space="preserve"> </w:t>
      </w:r>
      <w:r>
        <w:t xml:space="preserve">ये । अस्याः । आऽचरणेषु । दध्रिरे । समुद्रे । न । श्रवस्यवः ॥ ३ ॥</w:t>
      </w:r>
    </w:p>
    <w:p>
      <w:pPr>
        <w:pStyle w:val="FirstParagraph"/>
      </w:pPr>
      <w:r>
        <w:rPr>
          <w:iCs/>
          <w:i/>
        </w:rPr>
        <w:t xml:space="preserve">uvāsa | uṣāḥ | ucchāt | ca | nu | devī | jīrā | rathānām |</w:t>
      </w:r>
      <w:r>
        <w:t xml:space="preserve"> </w:t>
      </w:r>
      <w:r>
        <w:rPr>
          <w:iCs/>
          <w:i/>
        </w:rPr>
        <w:t xml:space="preserve">ye | asyāḥ | ā-caraṇeṣu | dadhrire | samudre | na | śravasyavaḥ || 3 ||</w:t>
      </w:r>
    </w:p>
    <w:p>
      <w:pPr>
        <w:pStyle w:val="BodyText"/>
      </w:pPr>
      <w:r>
        <w:rPr>
          <w:bCs/>
          <w:b/>
        </w:rPr>
        <w:t xml:space="preserve">Sāyaṇa-bhāṣya</w:t>
      </w:r>
      <w:r>
        <w:t xml:space="preserve"> </w:t>
      </w:r>
      <w:r>
        <w:rPr>
          <w:iCs/>
          <w:i/>
        </w:rPr>
        <w:t xml:space="preserve">(p. 39)</w:t>
      </w:r>
    </w:p>
    <w:p>
      <w:pPr>
        <w:pStyle w:val="BlockText"/>
      </w:pPr>
      <w:r>
        <w:rPr>
          <w:bCs/>
          <w:b/>
        </w:rPr>
        <w:t xml:space="preserve">उषा देव्युवास । पुरा निवासमकरोत् । प्रभातं कृतवतीत्यर्थः । च नु अद्याप्युच्छात् । व्युच्छति । प्रभातं करोति । कीदृशी देवी । रथानां जीरा प्रेरयित्री । उषःकाले हि रथाः प्रेर्यन्ते । अस्या उषस आचरणेष्वागमनेषु ये रथा दध्रिरे धृताः सज्जीकृता भवन्ति तेषां रथानामिति पूर्वत्रान्वयः । रथप्रेरणे दृष्टान्तः । श्रवस्यवो धनकामाः समुद्रे न । यथा समुद्रमध्ये नावः सज्जीकृत्य प्रेरयन्ति तद्वत् ॥ उवास । वस निवासे । णलि लिट्यभ्यासस्योभयेषां । पा. ६-१-१७ । इत्यभ्यासस्य संप्रसारणं । लित्स्वरेण प्रत्ययात्पूर्वस्योदात्तत्वं । उच्छात् । लेट्यडागमः । इतश्च लोप इतीकारलोपः । तुदादित्वाच्छप्रत्ययः । आगमानुदात्तत्वे प्रत्ययस्वरः । उषा इत्यस्य वाक्यान्तरगतत्वात्तदपेक्षयास्य निघातो न भवति । समानवाक्ये निघातयुष्मदस्मदादेशा वक्तव्याः । पा. ८-१-१८-५ । इति वचनात् । जीरा । जु इति गत्यर्थः सौत्रो धातुः । जोरी च । उ. २-२३ । इति रक्प्रत्ययः । अस्याः । इदमोऽन्वादेश इत्यशादेशोऽनुदात्तः । विभक्तिरपि सुप्त्वादेनुदात्तेति सर्वानुदात्तत्वं । आचरणेषु । चर गत्यर्थः । ल्युट् च । पा. ३-३-११५ । इति भावे ल्युट् । लित्स्वरेण प्रत्ययात्पूर्वस्योदात्तत्वं । कृदुत्तरपदप्रकृतिस्वरत्वं । दध्रिरे । धृङ् अवस्थाने । लिटः किच्त्वाद्गुणाभावे यणादेशः । चित्त्वादन्तोदात्तत्वं । यद्वृत्तयोगादनिघातः । श्रवस्यवः । श्रूयत इति श्रवो धनं । असुन् । तदात्मन इच्छन्तीति श्रवस्यवः । सुप आत्मनः क्यच् । क्याच्छन्दसीत्युप्रत्ययः ॥</w:t>
      </w:r>
    </w:p>
    <w:p>
      <w:pPr>
        <w:pStyle w:val="FirstParagraph"/>
      </w:pPr>
      <w:r>
        <w:rPr>
          <w:iCs/>
          <w:i/>
        </w:rPr>
        <w:t xml:space="preserve">uṣā devy uvāsa | purā nivāsam akarot | prabhātaṃ kṛtavatīty arthaḥ | ca nu adyāpy ucchāt | vyucchati | prabhātaṃ karoti | kīdṛśī devī | rathānāṃ jīrā prerayitrī | uṣaḥkāle hi rathāḥ preryante | asyā uṣasa ācaraṇeṣv āgamaneṣu ye rathā dadhrire dhṛtāḥ sajjīkṛtā bhavanti teṣāṃ rathānām iti pūrvatrānvayaḥ | rathapreraṇe dṛṣṭāntaḥ | śravasyavo dhanakāmāḥ samudre na | yathā samudramadhye nāvaḥ sajjīkṛtya prerayanti tadvat || uvāsa | vasa nivāse | ṇali liṭy abhyāsasyobhayeṣāṃ | pā. 6-1-17 | ity abhyāsasya saṃprasāraṇaṃ | litsvareṇa pratyayāt pūrvasyodāttatvaṃ | ucchāt | leṭy aḍāgamaḥ | itaś ca lopa itīkāralopaḥ | tudādittvāc chapratyayaḥ | āgamānudāttatve pratyayasvaraḥ | uṣā ity asya vākyāntaragatatvāt tadapekṣayāsya nighāto na bhavati | samānavākye nighātayuṣmadasmadādeśā vaktavyāḥ | pā. 8-1-18-5 | iti vacanāt | jīrā | ju iti gatyarthaḥ sautro dhātuḥ | jorī ca | u. 2-23 | iti rakpratyayaḥ | asyāḥ | idamo ’nvādeśa ity aśādeśo ’nudāttaḥ | vibhaktir api suptvād anudātteti sarvānudāttatvaṃ | ācaraṇeṣu | cara gatyarthaḥ | lyuṭ ca | pā. 3-3-115 | iti bhāve lyuṭ | litsvareṇa pratyayāt pūrvasyodāttatvaṃ | kṛduttarapadaprakṛtisvaratvaṃ | dadhrire | dhṛṅ avasthāne | liṭaḥ kittvād guṇābhāve yaṇādeśaḥ | cittvād antodāttatvaṃ | yadvṛttayogād anighātaḥ | śravasyavaḥ | śrūyata iti śravo dhanaṃ | asun | tad ātmana icchantīti śravasyavaḥ | supa ātmanaḥ kyac | kyāc chandasīty upratyayaḥ ||</w:t>
      </w:r>
    </w:p>
    <w:p>
      <w:pPr>
        <w:pStyle w:val="BodyText"/>
      </w:pPr>
      <w:r>
        <w:rPr>
          <w:iCs/>
          <w:i/>
        </w:rPr>
        <w:t xml:space="preserve">(Re-read at 350 dpi:</w:t>
      </w:r>
      <w:r>
        <w:rPr>
          <w:iCs/>
          <w:i/>
        </w:rPr>
        <w:t xml:space="preserve"> </w:t>
      </w:r>
      <w:r>
        <w:rPr>
          <w:iCs/>
          <w:i/>
        </w:rPr>
        <w:t xml:space="preserve">“</w:t>
      </w:r>
      <w:r>
        <w:rPr>
          <w:iCs/>
          <w:i/>
        </w:rPr>
        <w:t xml:space="preserve">suptvād anudātteti</w:t>
      </w:r>
      <w:r>
        <w:rPr>
          <w:iCs/>
          <w:i/>
        </w:rPr>
        <w:t xml:space="preserve">”</w:t>
      </w:r>
      <w:r>
        <w:rPr>
          <w:iCs/>
          <w:i/>
        </w:rPr>
        <w:t xml:space="preserve">,</w:t>
      </w:r>
      <w:r>
        <w:rPr>
          <w:iCs/>
          <w:i/>
        </w:rPr>
        <w:t xml:space="preserve"> </w:t>
      </w:r>
      <w:r>
        <w:rPr>
          <w:iCs/>
          <w:i/>
        </w:rPr>
        <w:t xml:space="preserve">“</w:t>
      </w:r>
      <w:r>
        <w:rPr>
          <w:iCs/>
          <w:i/>
        </w:rPr>
        <w:t xml:space="preserve">aśādeśaḥ</w:t>
      </w:r>
      <w:r>
        <w:rPr>
          <w:iCs/>
          <w:i/>
        </w:rPr>
        <w:t xml:space="preserve">”</w:t>
      </w:r>
      <w:r>
        <w:rPr>
          <w:iCs/>
          <w:i/>
        </w:rPr>
        <w:t xml:space="preserve">, and the numbers Pā. 6-1-17, 8-1-18-5, Uṇ. 2-23, Pā. 3-3-115 are clear.)</w:t>
      </w:r>
    </w:p>
    <w:p>
      <w:pPr>
        <w:pStyle w:val="BodyText"/>
      </w:pPr>
      <w:r>
        <w:rPr>
          <w:bCs/>
          <w:b/>
        </w:rPr>
        <w:t xml:space="preserve">Translation:</w:t>
      </w:r>
      <w:r>
        <w:t xml:space="preserve"> </w:t>
      </w:r>
      <w:r>
        <w:t xml:space="preserve">“</w:t>
      </w:r>
      <w:r>
        <w:t xml:space="preserve">The goddess Uṣas</w:t>
      </w:r>
      <w:r>
        <w:t xml:space="preserve"> </w:t>
      </w:r>
      <w:r>
        <w:rPr>
          <w:iCs/>
          <w:i/>
        </w:rPr>
        <w:t xml:space="preserve">uvāsa</w:t>
      </w:r>
      <w:r>
        <w:t xml:space="preserve">, dwelt before — meaning she made the daybreak;</w:t>
      </w:r>
      <w:r>
        <w:t xml:space="preserve"> </w:t>
      </w:r>
      <w:r>
        <w:rPr>
          <w:iCs/>
          <w:i/>
        </w:rPr>
        <w:t xml:space="preserve">ca nu</w:t>
      </w:r>
      <w:r>
        <w:t xml:space="preserve">, and now too,</w:t>
      </w:r>
      <w:r>
        <w:t xml:space="preserve"> </w:t>
      </w:r>
      <w:r>
        <w:rPr>
          <w:iCs/>
          <w:i/>
        </w:rPr>
        <w:t xml:space="preserve">ucchāt</w:t>
      </w:r>
      <w:r>
        <w:t xml:space="preserve">, she dawns (</w:t>
      </w:r>
      <w:r>
        <w:rPr>
          <w:iCs/>
          <w:i/>
        </w:rPr>
        <w:t xml:space="preserve">vyucchati</w:t>
      </w:r>
      <w:r>
        <w:t xml:space="preserve">): she makes the daybreak. What kind of goddess?</w:t>
      </w:r>
      <w:r>
        <w:t xml:space="preserve"> </w:t>
      </w:r>
      <w:r>
        <w:rPr>
          <w:iCs/>
          <w:i/>
        </w:rPr>
        <w:t xml:space="preserve">Rathānām jīrā</w:t>
      </w:r>
      <w:r>
        <w:t xml:space="preserve">, the impeller of chariots; for at the time of dawn chariots are set in motion.</w:t>
      </w:r>
      <w:r>
        <w:t xml:space="preserve"> </w:t>
      </w:r>
      <w:r>
        <w:rPr>
          <w:iCs/>
          <w:i/>
        </w:rPr>
        <w:t xml:space="preserve">Asyāḥ ācaraṇeṣu</w:t>
      </w:r>
      <w:r>
        <w:t xml:space="preserve">, in the comings of this Uṣas,</w:t>
      </w:r>
      <w:r>
        <w:t xml:space="preserve"> </w:t>
      </w:r>
      <w:r>
        <w:rPr>
          <w:iCs/>
          <w:i/>
        </w:rPr>
        <w:t xml:space="preserve">ye rathāḥ dadhrire</w:t>
      </w:r>
      <w:r>
        <w:t xml:space="preserve">, the chariots that are yoked, got ready — of those chariots: so it is connected with the earlier part. A comparison on the setting in motion of chariots:</w:t>
      </w:r>
      <w:r>
        <w:t xml:space="preserve"> </w:t>
      </w:r>
      <w:r>
        <w:rPr>
          <w:iCs/>
          <w:i/>
        </w:rPr>
        <w:t xml:space="preserve">śravasyavaḥ</w:t>
      </w:r>
      <w:r>
        <w:t xml:space="preserve">, those who desire wealth,</w:t>
      </w:r>
      <w:r>
        <w:t xml:space="preserve"> </w:t>
      </w:r>
      <w:r>
        <w:rPr>
          <w:iCs/>
          <w:i/>
        </w:rPr>
        <w:t xml:space="preserve">samudre na</w:t>
      </w:r>
      <w:r>
        <w:t xml:space="preserve">, as they get ships ready in the middle of the sea and set them in motion — so (does she).</w:t>
      </w:r>
      <w:r>
        <w:t xml:space="preserve"> </w:t>
      </w:r>
      <w:r>
        <w:rPr>
          <w:iCs/>
          <w:i/>
        </w:rPr>
        <w:t xml:space="preserve">Uvāsa</w:t>
      </w:r>
      <w:r>
        <w:t xml:space="preserve">: root</w:t>
      </w:r>
      <w:r>
        <w:t xml:space="preserve"> </w:t>
      </w:r>
      <w:r>
        <w:rPr>
          <w:iCs/>
          <w:i/>
        </w:rPr>
        <w:t xml:space="preserve">vasa nivāse</w:t>
      </w:r>
      <w:r>
        <w:t xml:space="preserve">,</w:t>
      </w:r>
      <w:r>
        <w:t xml:space="preserve"> </w:t>
      </w:r>
      <w:r>
        <w:rPr>
          <w:iCs/>
          <w:i/>
        </w:rPr>
        <w:t xml:space="preserve">ṇal</w:t>
      </w:r>
      <w:r>
        <w:t xml:space="preserve"> </w:t>
      </w:r>
      <w:r>
        <w:t xml:space="preserve">in</w:t>
      </w:r>
      <w:r>
        <w:t xml:space="preserve"> </w:t>
      </w:r>
      <w:r>
        <w:rPr>
          <w:iCs/>
          <w:i/>
        </w:rPr>
        <w:t xml:space="preserve">liṭ</w:t>
      </w:r>
      <w:r>
        <w:t xml:space="preserve">;</w:t>
      </w:r>
      <w:r>
        <w:t xml:space="preserve"> </w:t>
      </w:r>
      <w:r>
        <w:rPr>
          <w:iCs/>
          <w:i/>
        </w:rPr>
        <w:t xml:space="preserve">saṃprasāraṇa</w:t>
      </w:r>
      <w:r>
        <w:t xml:space="preserve"> </w:t>
      </w:r>
      <w:r>
        <w:t xml:space="preserve">of the reduplicative syllable by</w:t>
      </w:r>
      <w:r>
        <w:t xml:space="preserve"> </w:t>
      </w:r>
      <w:r>
        <w:rPr>
          <w:iCs/>
          <w:i/>
        </w:rPr>
        <w:t xml:space="preserve">liṭy abhyāsasyobhayeṣām</w:t>
      </w:r>
      <w:r>
        <w:t xml:space="preserve"> </w:t>
      </w:r>
      <w:r>
        <w:t xml:space="preserve">(Pā. 6-1-17); the acute before the suffix by</w:t>
      </w:r>
      <w:r>
        <w:t xml:space="preserve"> </w:t>
      </w:r>
      <w:r>
        <w:rPr>
          <w:iCs/>
          <w:i/>
        </w:rPr>
        <w:t xml:space="preserve">lit</w:t>
      </w:r>
      <w:r>
        <w:t xml:space="preserve">-accent.</w:t>
      </w:r>
      <w:r>
        <w:t xml:space="preserve"> </w:t>
      </w:r>
      <w:r>
        <w:rPr>
          <w:iCs/>
          <w:i/>
        </w:rPr>
        <w:t xml:space="preserve">Ucchāt</w:t>
      </w:r>
      <w:r>
        <w:t xml:space="preserve">: the</w:t>
      </w:r>
      <w:r>
        <w:t xml:space="preserve"> </w:t>
      </w:r>
      <w:r>
        <w:rPr>
          <w:iCs/>
          <w:i/>
        </w:rPr>
        <w:t xml:space="preserve">aṭ</w:t>
      </w:r>
      <w:r>
        <w:t xml:space="preserve"> </w:t>
      </w:r>
      <w:r>
        <w:t xml:space="preserve">of</w:t>
      </w:r>
      <w:r>
        <w:t xml:space="preserve"> </w:t>
      </w:r>
      <w:r>
        <w:rPr>
          <w:iCs/>
          <w:i/>
        </w:rPr>
        <w:t xml:space="preserve">leṭ</w:t>
      </w:r>
      <w:r>
        <w:t xml:space="preserve">; the</w:t>
      </w:r>
      <w:r>
        <w:t xml:space="preserve"> </w:t>
      </w:r>
      <w:r>
        <w:rPr>
          <w:iCs/>
          <w:i/>
        </w:rPr>
        <w:t xml:space="preserve">i</w:t>
      </w:r>
      <w:r>
        <w:t xml:space="preserve"> </w:t>
      </w:r>
      <w:r>
        <w:t xml:space="preserve">drops by</w:t>
      </w:r>
      <w:r>
        <w:t xml:space="preserve"> </w:t>
      </w:r>
      <w:r>
        <w:rPr>
          <w:iCs/>
          <w:i/>
        </w:rPr>
        <w:t xml:space="preserve">itaś ca lopaḥ</w:t>
      </w:r>
      <w:r>
        <w:t xml:space="preserve">;</w:t>
      </w:r>
      <w:r>
        <w:t xml:space="preserve"> </w:t>
      </w:r>
      <w:r>
        <w:rPr>
          <w:iCs/>
          <w:i/>
        </w:rPr>
        <w:t xml:space="preserve">śa</w:t>
      </w:r>
      <w:r>
        <w:t xml:space="preserve"> </w:t>
      </w:r>
      <w:r>
        <w:t xml:space="preserve">because the root is of the</w:t>
      </w:r>
      <w:r>
        <w:t xml:space="preserve"> </w:t>
      </w:r>
      <w:r>
        <w:rPr>
          <w:iCs/>
          <w:i/>
        </w:rPr>
        <w:t xml:space="preserve">tudādi</w:t>
      </w:r>
      <w:r>
        <w:t xml:space="preserve"> </w:t>
      </w:r>
      <w:r>
        <w:t xml:space="preserve">class; since the augment is unaccented, the suffix-accent comes; because</w:t>
      </w:r>
      <w:r>
        <w:t xml:space="preserve"> </w:t>
      </w:r>
      <w:r>
        <w:rPr>
          <w:iCs/>
          <w:i/>
        </w:rPr>
        <w:t xml:space="preserve">uṣāḥ</w:t>
      </w:r>
      <w:r>
        <w:t xml:space="preserve"> </w:t>
      </w:r>
      <w:r>
        <w:t xml:space="preserve">is in another sentence, this verb is not unaccented in relation to it; in one sentence the all-unaccented and the substitutes</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are to be said (Pā. 8-1-18-5, a vārttika).</w:t>
      </w:r>
      <w:r>
        <w:t xml:space="preserve"> </w:t>
      </w:r>
      <w:r>
        <w:rPr>
          <w:iCs/>
          <w:i/>
        </w:rPr>
        <w:t xml:space="preserve">Jīrā</w:t>
      </w:r>
      <w:r>
        <w:t xml:space="preserve">:</w:t>
      </w:r>
      <w:r>
        <w:t xml:space="preserve"> </w:t>
      </w:r>
      <w:r>
        <w:rPr>
          <w:iCs/>
          <w:i/>
        </w:rPr>
        <w:t xml:space="preserve">ju</w:t>
      </w:r>
      <w:r>
        <w:t xml:space="preserve"> </w:t>
      </w:r>
      <w:r>
        <w:t xml:space="preserve">is a</w:t>
      </w:r>
      <w:r>
        <w:t xml:space="preserve"> </w:t>
      </w:r>
      <w:r>
        <w:rPr>
          <w:iCs/>
          <w:i/>
        </w:rPr>
        <w:t xml:space="preserve">sautra</w:t>
      </w:r>
      <w:r>
        <w:t xml:space="preserve"> </w:t>
      </w:r>
      <w:r>
        <w:t xml:space="preserve">root in the sense of going; the suffix</w:t>
      </w:r>
      <w:r>
        <w:t xml:space="preserve"> </w:t>
      </w:r>
      <w:r>
        <w:rPr>
          <w:iCs/>
          <w:i/>
        </w:rPr>
        <w:t xml:space="preserve">rak</w:t>
      </w:r>
      <w:r>
        <w:t xml:space="preserve"> </w:t>
      </w:r>
      <w:r>
        <w:t xml:space="preserve">by</w:t>
      </w:r>
      <w:r>
        <w:t xml:space="preserve"> </w:t>
      </w:r>
      <w:r>
        <w:rPr>
          <w:iCs/>
          <w:i/>
        </w:rPr>
        <w:t xml:space="preserve">jorī ca</w:t>
      </w:r>
      <w:r>
        <w:t xml:space="preserve"> </w:t>
      </w:r>
      <w:r>
        <w:t xml:space="preserve">(Uṇ. 2-23).</w:t>
      </w:r>
      <w:r>
        <w:t xml:space="preserve"> </w:t>
      </w:r>
      <w:r>
        <w:rPr>
          <w:iCs/>
          <w:i/>
        </w:rPr>
        <w:t xml:space="preserve">Asyāḥ</w:t>
      </w:r>
      <w:r>
        <w:t xml:space="preserve">:</w:t>
      </w:r>
      <w:r>
        <w:t xml:space="preserve"> </w:t>
      </w:r>
      <w:r>
        <w:rPr>
          <w:iCs/>
          <w:i/>
        </w:rPr>
        <w:t xml:space="preserve">aś</w:t>
      </w:r>
      <w:r>
        <w:t xml:space="preserve"> </w:t>
      </w:r>
      <w:r>
        <w:t xml:space="preserve">for</w:t>
      </w:r>
      <w:r>
        <w:t xml:space="preserve"> </w:t>
      </w:r>
      <w:r>
        <w:rPr>
          <w:iCs/>
          <w:i/>
        </w:rPr>
        <w:t xml:space="preserve">idam</w:t>
      </w:r>
      <w:r>
        <w:t xml:space="preserve"> </w:t>
      </w:r>
      <w:r>
        <w:t xml:space="preserve">in the</w:t>
      </w:r>
      <w:r>
        <w:t xml:space="preserve"> </w:t>
      </w:r>
      <w:r>
        <w:rPr>
          <w:iCs/>
          <w:i/>
        </w:rPr>
        <w:t xml:space="preserve">anvādeśa</w:t>
      </w:r>
      <w:r>
        <w:t xml:space="preserve">, unaccented; the case-ending is also unaccented, so all-unaccented.</w:t>
      </w:r>
      <w:r>
        <w:t xml:space="preserve"> </w:t>
      </w:r>
      <w:r>
        <w:rPr>
          <w:iCs/>
          <w:i/>
        </w:rPr>
        <w:t xml:space="preserve">Ācaraṇeṣu</w:t>
      </w:r>
      <w:r>
        <w:t xml:space="preserve">: root</w:t>
      </w:r>
      <w:r>
        <w:t xml:space="preserve"> </w:t>
      </w:r>
      <w:r>
        <w:rPr>
          <w:iCs/>
          <w:i/>
        </w:rPr>
        <w:t xml:space="preserve">cara gatyarthaḥ</w:t>
      </w:r>
      <w:r>
        <w:t xml:space="preserve">;</w:t>
      </w:r>
      <w:r>
        <w:t xml:space="preserve"> </w:t>
      </w:r>
      <w:r>
        <w:rPr>
          <w:iCs/>
          <w:i/>
        </w:rPr>
        <w:t xml:space="preserve">lyuṭ ca</w:t>
      </w:r>
      <w:r>
        <w:t xml:space="preserve"> </w:t>
      </w:r>
      <w:r>
        <w:t xml:space="preserve">(Pā. 3-3-115),</w:t>
      </w:r>
      <w:r>
        <w:t xml:space="preserve"> </w:t>
      </w:r>
      <w:r>
        <w:rPr>
          <w:iCs/>
          <w:i/>
        </w:rPr>
        <w:t xml:space="preserve">lyuṭ</w:t>
      </w:r>
      <w:r>
        <w:t xml:space="preserve"> </w:t>
      </w:r>
      <w:r>
        <w:t xml:space="preserve">in the abstract sense; the acute before the suffix by</w:t>
      </w:r>
      <w:r>
        <w:t xml:space="preserve"> </w:t>
      </w:r>
      <w:r>
        <w:rPr>
          <w:iCs/>
          <w:i/>
        </w:rPr>
        <w:t xml:space="preserve">lit</w:t>
      </w:r>
      <w:r>
        <w:t xml:space="preserve">-accent; the accent of a second member that ends in a</w:t>
      </w:r>
      <w:r>
        <w:t xml:space="preserve"> </w:t>
      </w:r>
      <w:r>
        <w:rPr>
          <w:iCs/>
          <w:i/>
        </w:rPr>
        <w:t xml:space="preserve">kṛt</w:t>
      </w:r>
      <w:r>
        <w:t xml:space="preserve">.</w:t>
      </w:r>
      <w:r>
        <w:t xml:space="preserve"> </w:t>
      </w:r>
      <w:r>
        <w:rPr>
          <w:iCs/>
          <w:i/>
        </w:rPr>
        <w:t xml:space="preserve">Dadhrire</w:t>
      </w:r>
      <w:r>
        <w:t xml:space="preserve">: root</w:t>
      </w:r>
      <w:r>
        <w:t xml:space="preserve"> </w:t>
      </w:r>
      <w:r>
        <w:rPr>
          <w:iCs/>
          <w:i/>
        </w:rPr>
        <w:t xml:space="preserve">dhṛṅ avasthāne</w:t>
      </w:r>
      <w:r>
        <w:t xml:space="preserve">; because</w:t>
      </w:r>
      <w:r>
        <w:t xml:space="preserve"> </w:t>
      </w:r>
      <w:r>
        <w:rPr>
          <w:iCs/>
          <w:i/>
        </w:rPr>
        <w:t xml:space="preserve">liṭ</w:t>
      </w:r>
      <w:r>
        <w:t xml:space="preserve"> </w:t>
      </w:r>
      <w:r>
        <w:t xml:space="preserve">is</w:t>
      </w:r>
      <w:r>
        <w:t xml:space="preserve"> </w:t>
      </w:r>
      <w:r>
        <w:rPr>
          <w:iCs/>
          <w:i/>
        </w:rPr>
        <w:t xml:space="preserve">kit</w:t>
      </w:r>
      <w:r>
        <w:t xml:space="preserve">, there is no</w:t>
      </w:r>
      <w:r>
        <w:t xml:space="preserve"> </w:t>
      </w:r>
      <w:r>
        <w:rPr>
          <w:iCs/>
          <w:i/>
        </w:rPr>
        <w:t xml:space="preserve">guṇa</w:t>
      </w:r>
      <w:r>
        <w:t xml:space="preserve"> </w:t>
      </w:r>
      <w:r>
        <w:t xml:space="preserve">and</w:t>
      </w:r>
      <w:r>
        <w:t xml:space="preserve"> </w:t>
      </w:r>
      <w:r>
        <w:rPr>
          <w:iCs/>
          <w:i/>
        </w:rPr>
        <w:t xml:space="preserve">yaṇ</w:t>
      </w:r>
      <w:r>
        <w:t xml:space="preserve"> </w:t>
      </w:r>
      <w:r>
        <w:t xml:space="preserve">comes; because the suffix is</w:t>
      </w:r>
      <w:r>
        <w:t xml:space="preserve"> </w:t>
      </w:r>
      <w:r>
        <w:rPr>
          <w:iCs/>
          <w:i/>
        </w:rPr>
        <w:t xml:space="preserve">cit</w:t>
      </w:r>
      <w:r>
        <w:t xml:space="preserve">, end-acute; because of the</w:t>
      </w:r>
      <w:r>
        <w:t xml:space="preserve"> </w:t>
      </w:r>
      <w:r>
        <w:rPr>
          <w:iCs/>
          <w:i/>
        </w:rPr>
        <w:t xml:space="preserve">yad</w:t>
      </w:r>
      <w:r>
        <w:t xml:space="preserve">-connexion, no all-unaccented.</w:t>
      </w:r>
      <w:r>
        <w:t xml:space="preserve"> </w:t>
      </w:r>
      <w:r>
        <w:rPr>
          <w:iCs/>
          <w:i/>
        </w:rPr>
        <w:t xml:space="preserve">Śravasyavaḥ</w:t>
      </w:r>
      <w:r>
        <w:t xml:space="preserve">:</w:t>
      </w:r>
      <w:r>
        <w:t xml:space="preserve"> </w:t>
      </w:r>
      <w:r>
        <w:rPr>
          <w:iCs/>
          <w:i/>
        </w:rPr>
        <w:t xml:space="preserve">śrūyate</w:t>
      </w:r>
      <w:r>
        <w:t xml:space="preserve">,</w:t>
      </w:r>
      <w:r>
        <w:t xml:space="preserve"> </w:t>
      </w:r>
      <w:r>
        <w:t xml:space="preserve">‘</w:t>
      </w:r>
      <w:r>
        <w:t xml:space="preserve">what is heard</w:t>
      </w:r>
      <w:r>
        <w:t xml:space="preserve">’</w:t>
      </w:r>
      <w:r>
        <w:t xml:space="preserve"> </w:t>
      </w:r>
      <w:r>
        <w:t xml:space="preserve">is</w:t>
      </w:r>
      <w:r>
        <w:t xml:space="preserve"> </w:t>
      </w:r>
      <w:r>
        <w:rPr>
          <w:iCs/>
          <w:i/>
        </w:rPr>
        <w:t xml:space="preserve">śravas</w:t>
      </w:r>
      <w:r>
        <w:t xml:space="preserve">, wealth;</w:t>
      </w:r>
      <w:r>
        <w:t xml:space="preserve"> </w:t>
      </w:r>
      <w:r>
        <w:rPr>
          <w:iCs/>
          <w:i/>
        </w:rPr>
        <w:t xml:space="preserve">asun</w:t>
      </w:r>
      <w:r>
        <w:t xml:space="preserve">;</w:t>
      </w:r>
      <w:r>
        <w:t xml:space="preserve"> </w:t>
      </w:r>
      <w:r>
        <w:t xml:space="preserve">‘</w:t>
      </w:r>
      <w:r>
        <w:t xml:space="preserve">they who desire that for themselves</w:t>
      </w:r>
      <w:r>
        <w:t xml:space="preserve">’</w:t>
      </w:r>
      <w:r>
        <w:t xml:space="preserve">;</w:t>
      </w:r>
      <w:r>
        <w:t xml:space="preserve"> </w:t>
      </w:r>
      <w:r>
        <w:rPr>
          <w:iCs/>
          <w:i/>
        </w:rPr>
        <w:t xml:space="preserve">kyac</w:t>
      </w:r>
      <w:r>
        <w:t xml:space="preserve"> </w:t>
      </w:r>
      <w:r>
        <w:t xml:space="preserve">after a</w:t>
      </w:r>
      <w:r>
        <w:t xml:space="preserve"> </w:t>
      </w:r>
      <w:r>
        <w:rPr>
          <w:iCs/>
          <w:i/>
        </w:rPr>
        <w:t xml:space="preserve">sup</w:t>
      </w:r>
      <w:r>
        <w:t xml:space="preserve"> </w:t>
      </w:r>
      <w:r>
        <w:t xml:space="preserve">in the sense of</w:t>
      </w:r>
      <w:r>
        <w:t xml:space="preserve"> </w:t>
      </w:r>
      <w:r>
        <w:t xml:space="preserve">‘</w:t>
      </w:r>
      <w:r>
        <w:t xml:space="preserve">for oneself</w:t>
      </w:r>
      <w:r>
        <w:t xml:space="preserve">’</w:t>
      </w:r>
      <w:r>
        <w:t xml:space="preserve">; the Vedic</w:t>
      </w:r>
      <w:r>
        <w:t xml:space="preserve"> </w:t>
      </w:r>
      <w:r>
        <w:rPr>
          <w:iCs/>
          <w:i/>
        </w:rPr>
        <w:t xml:space="preserve">u</w:t>
      </w:r>
      <w:r>
        <w:t xml:space="preserve">-suffix after</w:t>
      </w:r>
      <w:r>
        <w:t xml:space="preserve"> </w:t>
      </w:r>
      <w:r>
        <w:rPr>
          <w:iCs/>
          <w:i/>
        </w:rPr>
        <w:t xml:space="preserve">kya</w:t>
      </w:r>
      <w:r>
        <w:t xml:space="preserve">.</w:t>
      </w:r>
      <w:r>
        <w:t xml:space="preserve">”</w:t>
      </w:r>
    </w:p>
    <w:p>
      <w:pPr>
        <w:pStyle w:val="BodyText"/>
      </w:pPr>
      <w:r>
        <w:rPr>
          <w:bCs/>
          <w:b/>
        </w:rPr>
        <w:t xml:space="preserve">Pratipadārtha</w:t>
      </w:r>
      <w:r>
        <w:t xml:space="preserve"> </w:t>
      </w:r>
      <w:r>
        <w:rPr>
          <w:iCs/>
          <w:i/>
        </w:rPr>
        <w:t xml:space="preserve">(p. 39)</w:t>
      </w:r>
      <w:r>
        <w:t xml:space="preserve"> </w:t>
      </w:r>
      <w:r>
        <w:t xml:space="preserve">—</w:t>
      </w:r>
      <w:r>
        <w:t xml:space="preserve"> </w:t>
      </w:r>
      <w:r>
        <w:t xml:space="preserve">“</w:t>
      </w:r>
      <w:r>
        <w:rPr>
          <w:bCs/>
          <w:b/>
        </w:rPr>
        <w:t xml:space="preserve">śravasyavaḥ</w:t>
      </w:r>
      <w:r>
        <w:t xml:space="preserve"> </w:t>
      </w:r>
      <w:r>
        <w:t xml:space="preserve">— those who desire wealth;</w:t>
      </w:r>
      <w:r>
        <w:t xml:space="preserve"> </w:t>
      </w:r>
      <w:r>
        <w:rPr>
          <w:bCs/>
          <w:b/>
        </w:rPr>
        <w:t xml:space="preserve">samudre na</w:t>
      </w:r>
      <w:r>
        <w:t xml:space="preserve"> </w:t>
      </w:r>
      <w:r>
        <w:t xml:space="preserve">— as, in the middle of the sea, ships are set going;</w:t>
      </w:r>
      <w:r>
        <w:t xml:space="preserve"> </w:t>
      </w:r>
      <w:r>
        <w:rPr>
          <w:bCs/>
          <w:b/>
        </w:rPr>
        <w:t xml:space="preserve">asyāḥ</w:t>
      </w:r>
      <w:r>
        <w:t xml:space="preserve"> </w:t>
      </w:r>
      <w:r>
        <w:t xml:space="preserve">— of this Uṣas;</w:t>
      </w:r>
      <w:r>
        <w:t xml:space="preserve"> </w:t>
      </w:r>
      <w:r>
        <w:rPr>
          <w:bCs/>
          <w:b/>
        </w:rPr>
        <w:t xml:space="preserve">ācaraṇeṣu</w:t>
      </w:r>
      <w:r>
        <w:t xml:space="preserve"> </w:t>
      </w:r>
      <w:r>
        <w:t xml:space="preserve">— at the times of coming;</w:t>
      </w:r>
      <w:r>
        <w:t xml:space="preserve"> </w:t>
      </w:r>
      <w:r>
        <w:rPr>
          <w:bCs/>
          <w:b/>
        </w:rPr>
        <w:t xml:space="preserve">ye</w:t>
      </w:r>
      <w:r>
        <w:t xml:space="preserve"> </w:t>
      </w:r>
      <w:r>
        <w:t xml:space="preserve">— which chariots;</w:t>
      </w:r>
      <w:r>
        <w:t xml:space="preserve"> </w:t>
      </w:r>
      <w:r>
        <w:rPr>
          <w:bCs/>
          <w:b/>
        </w:rPr>
        <w:t xml:space="preserve">dadhrire</w:t>
      </w:r>
      <w:r>
        <w:t xml:space="preserve"> </w:t>
      </w:r>
      <w:r>
        <w:t xml:space="preserve">— are yoked to horses and made ready for travel;</w:t>
      </w:r>
      <w:r>
        <w:t xml:space="preserve"> </w:t>
      </w:r>
      <w:r>
        <w:rPr>
          <w:bCs/>
          <w:b/>
        </w:rPr>
        <w:t xml:space="preserve">rathānām</w:t>
      </w:r>
      <w:r>
        <w:t xml:space="preserve"> </w:t>
      </w:r>
      <w:r>
        <w:t xml:space="preserve">— of those chariots;</w:t>
      </w:r>
      <w:r>
        <w:t xml:space="preserve"> </w:t>
      </w:r>
      <w:r>
        <w:rPr>
          <w:bCs/>
          <w:b/>
        </w:rPr>
        <w:t xml:space="preserve">jīrā</w:t>
      </w:r>
      <w:r>
        <w:t xml:space="preserve"> </w:t>
      </w:r>
      <w:r>
        <w:t xml:space="preserve">— the impeller;</w:t>
      </w:r>
      <w:r>
        <w:t xml:space="preserve"> </w:t>
      </w:r>
      <w:r>
        <w:rPr>
          <w:bCs/>
          <w:b/>
        </w:rPr>
        <w:t xml:space="preserve">uṣāḥ devī</w:t>
      </w:r>
      <w:r>
        <w:t xml:space="preserve"> </w:t>
      </w:r>
      <w:r>
        <w:t xml:space="preserve">— the goddess Uṣas of divine form;</w:t>
      </w:r>
      <w:r>
        <w:t xml:space="preserve"> </w:t>
      </w:r>
      <w:r>
        <w:rPr>
          <w:bCs/>
          <w:b/>
        </w:rPr>
        <w:t xml:space="preserve">uvāsa</w:t>
      </w:r>
      <w:r>
        <w:t xml:space="preserve"> </w:t>
      </w:r>
      <w:r>
        <w:t xml:space="preserve">— has made her dwelling (has also risen before and made the daybreak);</w:t>
      </w:r>
      <w:r>
        <w:t xml:space="preserve"> </w:t>
      </w:r>
      <w:r>
        <w:rPr>
          <w:bCs/>
          <w:b/>
        </w:rPr>
        <w:t xml:space="preserve">ca nu</w:t>
      </w:r>
      <w:r>
        <w:t xml:space="preserve"> </w:t>
      </w:r>
      <w:r>
        <w:t xml:space="preserve">— even now too;</w:t>
      </w:r>
      <w:r>
        <w:t xml:space="preserve"> </w:t>
      </w:r>
      <w:r>
        <w:rPr>
          <w:bCs/>
          <w:b/>
        </w:rPr>
        <w:t xml:space="preserve">ucchāt</w:t>
      </w:r>
      <w:r>
        <w:t xml:space="preserve"> </w:t>
      </w:r>
      <w:r>
        <w:t xml:space="preserve">— rises and makes the daybreak.</w:t>
      </w:r>
      <w:r>
        <w:t xml:space="preserve">”</w:t>
      </w:r>
    </w:p>
    <w:p>
      <w:pPr>
        <w:pStyle w:val="BodyText"/>
      </w:pPr>
      <w:r>
        <w:rPr>
          <w:bCs/>
          <w:b/>
        </w:rPr>
        <w:t xml:space="preserve">Bhāvārtha</w:t>
      </w:r>
      <w:r>
        <w:t xml:space="preserve"> </w:t>
      </w:r>
      <w:r>
        <w:rPr>
          <w:iCs/>
          <w:i/>
        </w:rPr>
        <w:t xml:space="preserve">(p. 40)</w:t>
      </w:r>
      <w:r>
        <w:t xml:space="preserve"> </w:t>
      </w:r>
      <w:r>
        <w:t xml:space="preserve">—</w:t>
      </w:r>
      <w:r>
        <w:t xml:space="preserve"> </w:t>
      </w:r>
      <w:r>
        <w:t xml:space="preserve">“</w:t>
      </w:r>
      <w:r>
        <w:t xml:space="preserve">As those who desire wealth fit out ships in the middle of the sea and set them going, so, at the times of the coming of the goddess Uṣas of divine form, chariots made ready for travel are set going. The goddess Uṣas, the impeller of those chariots, has risen before many times and made the daybreak. Even now she rises and makes the daybreak.</w:t>
      </w:r>
      <w:r>
        <w:t xml:space="preserve">”</w:t>
      </w:r>
    </w:p>
    <w:p>
      <w:pPr>
        <w:pStyle w:val="BodyText"/>
      </w:pPr>
      <w:r>
        <w:rPr>
          <w:bCs/>
          <w:b/>
        </w:rPr>
        <w:t xml:space="preserve">English Translation (the source’s own, p. 40)</w:t>
      </w:r>
      <w:r>
        <w:t xml:space="preserve"> </w:t>
      </w:r>
      <w:r>
        <w:t xml:space="preserve">—</w:t>
      </w:r>
      <w:r>
        <w:t xml:space="preserve"> </w:t>
      </w:r>
      <w:r>
        <w:t xml:space="preserve">“</w:t>
      </w:r>
      <w:r>
        <w:t xml:space="preserve">The divine Ushas dwelt (many times); may she dawn to-day, the propeller of chariots which are harnessed (with horses) at her coming, as those who are desirous of wealth send ships to sea.</w:t>
      </w:r>
      <w:r>
        <w:t xml:space="preserve">”</w:t>
      </w:r>
    </w:p>
    <w:p>
      <w:pPr>
        <w:pStyle w:val="BodyText"/>
      </w:pPr>
      <w:r>
        <w:rPr>
          <w:bCs/>
          <w:b/>
        </w:rPr>
        <w:t xml:space="preserve">Special Topics (</w:t>
      </w:r>
      <w:r>
        <w:rPr>
          <w:iCs/>
          <w:i/>
          <w:bCs/>
          <w:b/>
        </w:rPr>
        <w:t xml:space="preserve">viśeṣa-viṣayagaḷu</w:t>
      </w:r>
      <w:r>
        <w:rPr>
          <w:bCs/>
          <w:b/>
        </w:rPr>
        <w:t xml:space="preserve">), p. 40</w:t>
      </w:r>
      <w:r>
        <w:t xml:space="preserve"> </w:t>
      </w:r>
      <w:r>
        <w:t xml:space="preserve">-</w:t>
      </w:r>
      <w:r>
        <w:t xml:space="preserve"> </w:t>
      </w:r>
      <w:r>
        <w:rPr>
          <w:bCs/>
          <w:b/>
        </w:rPr>
        <w:t xml:space="preserve">uvāsoṣāḥ</w:t>
      </w:r>
      <w:r>
        <w:t xml:space="preserve"> </w:t>
      </w:r>
      <w:r>
        <w:t xml:space="preserve">—</w:t>
      </w:r>
      <w:r>
        <w:t xml:space="preserve"> </w:t>
      </w:r>
      <w:r>
        <w:t xml:space="preserve">“</w:t>
      </w:r>
      <w:r>
        <w:t xml:space="preserve">the goddess Uṣas (formerly) dwelt: that is, she has risen many times before. The idea is that she is rising even now and will rise hereafter too.</w:t>
      </w:r>
      <w:r>
        <w:t xml:space="preserve">”</w:t>
      </w:r>
      <w:r>
        <w:t xml:space="preserve"> </w:t>
      </w:r>
      <w:r>
        <w:t xml:space="preserve">-</w:t>
      </w:r>
      <w:r>
        <w:t xml:space="preserve"> </w:t>
      </w:r>
      <w:r>
        <w:rPr>
          <w:bCs/>
          <w:b/>
        </w:rPr>
        <w:t xml:space="preserve">śravasyavaḥ</w:t>
      </w:r>
      <w:r>
        <w:t xml:space="preserve"> </w:t>
      </w:r>
      <w:r>
        <w:t xml:space="preserve">—</w:t>
      </w:r>
      <w:r>
        <w:t xml:space="preserve"> </w:t>
      </w:r>
      <w:r>
        <w:t xml:space="preserve">“</w:t>
      </w:r>
      <w:r>
        <w:rPr>
          <w:iCs/>
          <w:i/>
        </w:rPr>
        <w:t xml:space="preserve">śrūyate iti śravo dhanam</w:t>
      </w:r>
      <w:r>
        <w:t xml:space="preserve">: among the twenty-eight names of wealth beginning</w:t>
      </w:r>
      <w:r>
        <w:t xml:space="preserve"> </w:t>
      </w:r>
      <w:r>
        <w:rPr>
          <w:iCs/>
          <w:i/>
        </w:rPr>
        <w:t xml:space="preserve">magham, rekṇaḥ</w:t>
      </w:r>
      <w:r>
        <w:t xml:space="preserve">, the word</w:t>
      </w:r>
      <w:r>
        <w:t xml:space="preserve"> </w:t>
      </w:r>
      <w:r>
        <w:rPr>
          <w:iCs/>
          <w:i/>
        </w:rPr>
        <w:t xml:space="preserve">śravaḥ</w:t>
      </w:r>
      <w:r>
        <w:t xml:space="preserve"> </w:t>
      </w:r>
      <w:r>
        <w:t xml:space="preserve">is read (no reference printed); so</w:t>
      </w:r>
      <w:r>
        <w:t xml:space="preserve"> </w:t>
      </w:r>
      <w:r>
        <w:rPr>
          <w:iCs/>
          <w:i/>
        </w:rPr>
        <w:t xml:space="preserve">śravaḥ</w:t>
      </w:r>
      <w:r>
        <w:t xml:space="preserve"> </w:t>
      </w:r>
      <w:r>
        <w:t xml:space="preserve">means wealth.</w:t>
      </w:r>
      <w:r>
        <w:t xml:space="preserve"> </w:t>
      </w:r>
      <w:r>
        <w:t xml:space="preserve">‘</w:t>
      </w:r>
      <w:r>
        <w:rPr>
          <w:iCs/>
          <w:i/>
        </w:rPr>
        <w:t xml:space="preserve">Tad ātmana icchantīti śravasyavaḥ</w:t>
      </w:r>
      <w:r>
        <w:t xml:space="preserve">’</w:t>
      </w:r>
      <w:r>
        <w:t xml:space="preserve">: those who desire wealth are called</w:t>
      </w:r>
      <w:r>
        <w:t xml:space="preserve"> </w:t>
      </w:r>
      <w:r>
        <w:rPr>
          <w:iCs/>
          <w:i/>
        </w:rPr>
        <w:t xml:space="preserve">śravasyavaḥ</w:t>
      </w:r>
      <w:r>
        <w:t xml:space="preserve">.</w:t>
      </w:r>
      <w:r>
        <w:t xml:space="preserve">”</w:t>
      </w:r>
    </w:p>
    <w:p>
      <w:pPr>
        <w:pStyle w:val="BodyText"/>
      </w:pPr>
      <w:r>
        <w:rPr>
          <w:bCs/>
          <w:b/>
        </w:rPr>
        <w:t xml:space="preserve">Vyākaraṇa-prakriyā</w:t>
      </w:r>
      <w:r>
        <w:t xml:space="preserve"> </w:t>
      </w:r>
      <w:r>
        <w:rPr>
          <w:iCs/>
          <w:i/>
        </w:rPr>
        <w:t xml:space="preserve">(pp. 40–42 — grammar pages, noted briefly)</w:t>
      </w:r>
      <w:r>
        <w:t xml:space="preserve"> </w:t>
      </w:r>
      <w:r>
        <w:t xml:space="preserve">-</w:t>
      </w:r>
      <w:r>
        <w:t xml:space="preserve"> </w:t>
      </w:r>
      <w:r>
        <w:rPr>
          <w:bCs/>
          <w:b/>
        </w:rPr>
        <w:t xml:space="preserve">uvāsa</w:t>
      </w:r>
      <w:r>
        <w:t xml:space="preserve">: root</w:t>
      </w:r>
      <w:r>
        <w:t xml:space="preserve"> </w:t>
      </w:r>
      <w:r>
        <w:rPr>
          <w:iCs/>
          <w:i/>
        </w:rPr>
        <w:t xml:space="preserve">vasa nivāse</w:t>
      </w:r>
      <w:r>
        <w:t xml:space="preserve">,</w:t>
      </w:r>
      <w:r>
        <w:t xml:space="preserve"> </w:t>
      </w:r>
      <w:r>
        <w:rPr>
          <w:iCs/>
          <w:i/>
        </w:rPr>
        <w:t xml:space="preserve">bhvādi</w:t>
      </w:r>
      <w:r>
        <w:t xml:space="preserve">,</w:t>
      </w:r>
      <w:r>
        <w:t xml:space="preserve"> </w:t>
      </w:r>
      <w:r>
        <w:rPr>
          <w:iCs/>
          <w:i/>
        </w:rPr>
        <w:t xml:space="preserve">liṭ</w:t>
      </w:r>
      <w:r>
        <w:t xml:space="preserve">, third person singular;</w:t>
      </w:r>
      <w:r>
        <w:t xml:space="preserve"> </w:t>
      </w:r>
      <w:r>
        <w:rPr>
          <w:iCs/>
          <w:i/>
        </w:rPr>
        <w:t xml:space="preserve">parasmaipadānāṃ ṇalatusus…</w:t>
      </w:r>
      <w:r>
        <w:t xml:space="preserve"> </w:t>
      </w:r>
      <w:r>
        <w:t xml:space="preserve">(Pā. 3-4-82) gives</w:t>
      </w:r>
      <w:r>
        <w:t xml:space="preserve"> </w:t>
      </w:r>
      <w:r>
        <w:rPr>
          <w:iCs/>
          <w:i/>
        </w:rPr>
        <w:t xml:space="preserve">ṇal</w:t>
      </w:r>
      <w:r>
        <w:t xml:space="preserve"> </w:t>
      </w:r>
      <w:r>
        <w:t xml:space="preserve">for</w:t>
      </w:r>
      <w:r>
        <w:t xml:space="preserve"> </w:t>
      </w:r>
      <w:r>
        <w:rPr>
          <w:iCs/>
          <w:i/>
        </w:rPr>
        <w:t xml:space="preserve">tip</w:t>
      </w:r>
      <w:r>
        <w:t xml:space="preserve">;</w:t>
      </w:r>
      <w:r>
        <w:t xml:space="preserve"> </w:t>
      </w:r>
      <w:r>
        <w:rPr>
          <w:iCs/>
          <w:i/>
        </w:rPr>
        <w:t xml:space="preserve">liṭi dhātor anabhyāsasya</w:t>
      </w:r>
      <w:r>
        <w:t xml:space="preserve"> </w:t>
      </w:r>
      <w:r>
        <w:t xml:space="preserve">(Pā. 6-1-8) gives doubling:</w:t>
      </w:r>
      <w:r>
        <w:t xml:space="preserve"> </w:t>
      </w:r>
      <w:r>
        <w:rPr>
          <w:iCs/>
          <w:i/>
        </w:rPr>
        <w:t xml:space="preserve">vas + vas + a</w:t>
      </w:r>
      <w:r>
        <w:t xml:space="preserve">;</w:t>
      </w:r>
      <w:r>
        <w:t xml:space="preserve"> </w:t>
      </w:r>
      <w:r>
        <w:rPr>
          <w:iCs/>
          <w:i/>
        </w:rPr>
        <w:t xml:space="preserve">halādiḥ śeṣaḥ</w:t>
      </w:r>
      <w:r>
        <w:t xml:space="preserve"> </w:t>
      </w:r>
      <w:r>
        <w:t xml:space="preserve">(Pā. 7-4-60) leaves only the first consonant of the first part;</w:t>
      </w:r>
      <w:r>
        <w:t xml:space="preserve"> </w:t>
      </w:r>
      <w:r>
        <w:rPr>
          <w:iCs/>
          <w:i/>
        </w:rPr>
        <w:t xml:space="preserve">liṭy abhyāsasyobhayeṣām</w:t>
      </w:r>
      <w:r>
        <w:t xml:space="preserve"> </w:t>
      </w:r>
      <w:r>
        <w:t xml:space="preserve">(Pā. 6-1-17) gives</w:t>
      </w:r>
      <w:r>
        <w:t xml:space="preserve"> </w:t>
      </w:r>
      <w:r>
        <w:rPr>
          <w:iCs/>
          <w:i/>
        </w:rPr>
        <w:t xml:space="preserve">saṃprasāraṇa</w:t>
      </w:r>
      <w:r>
        <w:t xml:space="preserve"> </w:t>
      </w:r>
      <w:r>
        <w:t xml:space="preserve">to the reduplicative syllable of</w:t>
      </w:r>
      <w:r>
        <w:t xml:space="preserve"> </w:t>
      </w:r>
      <w:r>
        <w:rPr>
          <w:iCs/>
          <w:i/>
        </w:rPr>
        <w:t xml:space="preserve">vacy-</w:t>
      </w:r>
      <w:r>
        <w:t xml:space="preserve"> </w:t>
      </w:r>
      <w:r>
        <w:t xml:space="preserve">roots and</w:t>
      </w:r>
      <w:r>
        <w:t xml:space="preserve"> </w:t>
      </w:r>
      <w:r>
        <w:rPr>
          <w:iCs/>
          <w:i/>
        </w:rPr>
        <w:t xml:space="preserve">grah-</w:t>
      </w:r>
      <w:r>
        <w:t xml:space="preserve"> </w:t>
      </w:r>
      <w:r>
        <w:t xml:space="preserve">roots;</w:t>
      </w:r>
      <w:r>
        <w:t xml:space="preserve"> </w:t>
      </w:r>
      <w:r>
        <w:rPr>
          <w:iCs/>
          <w:i/>
        </w:rPr>
        <w:t xml:space="preserve">vaci-svapi-yajādīnām</w:t>
      </w:r>
      <w:r>
        <w:t xml:space="preserve"> </w:t>
      </w:r>
      <w:r>
        <w:t xml:space="preserve">includes</w:t>
      </w:r>
      <w:r>
        <w:t xml:space="preserve"> </w:t>
      </w:r>
      <w:r>
        <w:rPr>
          <w:iCs/>
          <w:i/>
        </w:rPr>
        <w:t xml:space="preserve">vas</w:t>
      </w:r>
      <w:r>
        <w:t xml:space="preserve">, so</w:t>
      </w:r>
      <w:r>
        <w:t xml:space="preserve"> </w:t>
      </w:r>
      <w:r>
        <w:rPr>
          <w:iCs/>
          <w:i/>
        </w:rPr>
        <w:t xml:space="preserve">saṃprasāraṇa</w:t>
      </w:r>
      <w:r>
        <w:t xml:space="preserve"> </w:t>
      </w:r>
      <w:r>
        <w:t xml:space="preserve">of its reduplicative syllable;</w:t>
      </w:r>
      <w:r>
        <w:t xml:space="preserve"> </w:t>
      </w:r>
      <w:r>
        <w:rPr>
          <w:iCs/>
          <w:i/>
        </w:rPr>
        <w:t xml:space="preserve">pūrvarūpa</w:t>
      </w:r>
      <w:r>
        <w:t xml:space="preserve">:</w:t>
      </w:r>
      <w:r>
        <w:t xml:space="preserve"> </w:t>
      </w:r>
      <w:r>
        <w:rPr>
          <w:iCs/>
          <w:i/>
        </w:rPr>
        <w:t xml:space="preserve">u + vas + a</w:t>
      </w:r>
      <w:r>
        <w:t xml:space="preserve">; since the</w:t>
      </w:r>
      <w:r>
        <w:t xml:space="preserve"> </w:t>
      </w:r>
      <w:r>
        <w:rPr>
          <w:iCs/>
          <w:i/>
        </w:rPr>
        <w:t xml:space="preserve">ṇ</w:t>
      </w:r>
      <w:r>
        <w:t xml:space="preserve"> </w:t>
      </w:r>
      <w:r>
        <w:t xml:space="preserve">of</w:t>
      </w:r>
      <w:r>
        <w:t xml:space="preserve"> </w:t>
      </w:r>
      <w:r>
        <w:rPr>
          <w:iCs/>
          <w:i/>
        </w:rPr>
        <w:t xml:space="preserve">ṇal</w:t>
      </w:r>
      <w:r>
        <w:t xml:space="preserve"> </w:t>
      </w:r>
      <w:r>
        <w:t xml:space="preserve">is a marker,</w:t>
      </w:r>
      <w:r>
        <w:t xml:space="preserve"> </w:t>
      </w:r>
      <w:r>
        <w:rPr>
          <w:iCs/>
          <w:i/>
        </w:rPr>
        <w:t xml:space="preserve">ata upadhāyāḥ</w:t>
      </w:r>
      <w:r>
        <w:t xml:space="preserve"> </w:t>
      </w:r>
      <w:r>
        <w:t xml:space="preserve">(Pā. 7-2-116) gives</w:t>
      </w:r>
      <w:r>
        <w:t xml:space="preserve"> </w:t>
      </w:r>
      <w:r>
        <w:rPr>
          <w:iCs/>
          <w:i/>
        </w:rPr>
        <w:t xml:space="preserve">vṛddhi</w:t>
      </w:r>
      <w:r>
        <w:t xml:space="preserve"> </w:t>
      </w:r>
      <w:r>
        <w:t xml:space="preserve">of the penultimate</w:t>
      </w:r>
      <w:r>
        <w:t xml:space="preserve"> </w:t>
      </w:r>
      <w:r>
        <w:rPr>
          <w:iCs/>
          <w:i/>
        </w:rPr>
        <w:t xml:space="preserve">a</w:t>
      </w:r>
      <w:r>
        <w:t xml:space="preserve">:</w:t>
      </w:r>
      <w:r>
        <w:t xml:space="preserve"> </w:t>
      </w:r>
      <w:r>
        <w:rPr>
          <w:iCs/>
          <w:i/>
        </w:rPr>
        <w:t xml:space="preserve">uvāsa</w:t>
      </w:r>
      <w:r>
        <w:t xml:space="preserve">.</w:t>
      </w:r>
      <w:r>
        <w:t xml:space="preserve"> </w:t>
      </w:r>
      <w:r>
        <w:rPr>
          <w:iCs/>
          <w:i/>
        </w:rPr>
        <w:t xml:space="preserve">Ṇal</w:t>
      </w:r>
      <w:r>
        <w:t xml:space="preserve"> </w:t>
      </w:r>
      <w:r>
        <w:t xml:space="preserve">is</w:t>
      </w:r>
      <w:r>
        <w:t xml:space="preserve"> </w:t>
      </w:r>
      <w:r>
        <w:rPr>
          <w:iCs/>
          <w:i/>
        </w:rPr>
        <w:t xml:space="preserve">lit</w:t>
      </w:r>
      <w:r>
        <w:t xml:space="preserve">, so</w:t>
      </w:r>
      <w:r>
        <w:t xml:space="preserve"> </w:t>
      </w:r>
      <w:r>
        <w:rPr>
          <w:iCs/>
          <w:i/>
        </w:rPr>
        <w:t xml:space="preserve">liti</w:t>
      </w:r>
      <w:r>
        <w:t xml:space="preserve"> </w:t>
      </w:r>
      <w:r>
        <w:t xml:space="preserve">(Pā. 6-1-193) gives the acute to the syllable before the suffix, i.e. the</w:t>
      </w:r>
      <w:r>
        <w:t xml:space="preserve"> </w:t>
      </w:r>
      <w:r>
        <w:rPr>
          <w:iCs/>
          <w:i/>
        </w:rPr>
        <w:t xml:space="preserve">ā</w:t>
      </w:r>
      <w:r>
        <w:t xml:space="preserve"> </w:t>
      </w:r>
      <w:r>
        <w:t xml:space="preserve">after</w:t>
      </w:r>
      <w:r>
        <w:t xml:space="preserve"> </w:t>
      </w:r>
      <w:r>
        <w:rPr>
          <w:iCs/>
          <w:i/>
        </w:rPr>
        <w:t xml:space="preserve">v</w:t>
      </w:r>
      <w:r>
        <w:t xml:space="preserve">;</w:t>
      </w:r>
      <w:r>
        <w:t xml:space="preserve"> </w:t>
      </w:r>
      <w:r>
        <w:rPr>
          <w:iCs/>
          <w:i/>
        </w:rPr>
        <w:t xml:space="preserve">anudāttaṃ padam ekavarjam</w:t>
      </w:r>
      <w:r>
        <w:t xml:space="preserve"> </w:t>
      </w:r>
      <w:r>
        <w:t xml:space="preserve">leaves the rest unaccented; and the</w:t>
      </w:r>
      <w:r>
        <w:t xml:space="preserve"> </w:t>
      </w:r>
      <w:r>
        <w:rPr>
          <w:iCs/>
          <w:i/>
        </w:rPr>
        <w:t xml:space="preserve">ā</w:t>
      </w:r>
      <w:r>
        <w:t xml:space="preserve"> </w:t>
      </w:r>
      <w:r>
        <w:t xml:space="preserve">standing after an acute becomes</w:t>
      </w:r>
      <w:r>
        <w:t xml:space="preserve"> </w:t>
      </w:r>
      <w:r>
        <w:rPr>
          <w:iCs/>
          <w:i/>
        </w:rPr>
        <w:t xml:space="preserve">svarita</w:t>
      </w:r>
      <w:r>
        <w:t xml:space="preserve">.</w:t>
      </w:r>
      <w:r>
        <w:t xml:space="preserve"> </w:t>
      </w:r>
      <w:r>
        <w:t xml:space="preserve">-</w:t>
      </w:r>
      <w:r>
        <w:t xml:space="preserve"> </w:t>
      </w:r>
      <w:r>
        <w:rPr>
          <w:bCs/>
          <w:b/>
        </w:rPr>
        <w:t xml:space="preserve">ucchāt</w:t>
      </w:r>
      <w:r>
        <w:t xml:space="preserve">: root</w:t>
      </w:r>
      <w:r>
        <w:t xml:space="preserve"> </w:t>
      </w:r>
      <w:r>
        <w:rPr>
          <w:iCs/>
          <w:i/>
        </w:rPr>
        <w:t xml:space="preserve">uchī vivāse</w:t>
      </w:r>
      <w:r>
        <w:t xml:space="preserve">,</w:t>
      </w:r>
      <w:r>
        <w:t xml:space="preserve"> </w:t>
      </w:r>
      <w:r>
        <w:rPr>
          <w:iCs/>
          <w:i/>
        </w:rPr>
        <w:t xml:space="preserve">tudādi</w:t>
      </w:r>
      <w:r>
        <w:t xml:space="preserve">; being read in the</w:t>
      </w:r>
      <w:r>
        <w:t xml:space="preserve"> </w:t>
      </w:r>
      <w:r>
        <w:rPr>
          <w:iCs/>
          <w:i/>
        </w:rPr>
        <w:t xml:space="preserve">bhvādi</w:t>
      </w:r>
      <w:r>
        <w:t xml:space="preserve"> </w:t>
      </w:r>
      <w:r>
        <w:t xml:space="preserve">list it is generally taken with</w:t>
      </w:r>
      <w:r>
        <w:t xml:space="preserve"> </w:t>
      </w:r>
      <w:r>
        <w:rPr>
          <w:iCs/>
          <w:i/>
        </w:rPr>
        <w:t xml:space="preserve">vi</w:t>
      </w:r>
      <w:r>
        <w:t xml:space="preserve"> </w:t>
      </w:r>
      <w:r>
        <w:t xml:space="preserve">before it;</w:t>
      </w:r>
      <w:r>
        <w:t xml:space="preserve"> </w:t>
      </w:r>
      <w:r>
        <w:rPr>
          <w:iCs/>
          <w:i/>
        </w:rPr>
        <w:t xml:space="preserve">tudādibhyaḥ śaḥ</w:t>
      </w:r>
      <w:r>
        <w:t xml:space="preserve"> </w:t>
      </w:r>
      <w:r>
        <w:t xml:space="preserve">(Pā. 3-1-77) gives</w:t>
      </w:r>
      <w:r>
        <w:t xml:space="preserve"> </w:t>
      </w:r>
      <w:r>
        <w:rPr>
          <w:iCs/>
          <w:i/>
        </w:rPr>
        <w:t xml:space="preserve">śa</w:t>
      </w:r>
      <w:r>
        <w:t xml:space="preserve">;</w:t>
      </w:r>
      <w:r>
        <w:t xml:space="preserve"> </w:t>
      </w:r>
      <w:r>
        <w:rPr>
          <w:iCs/>
          <w:i/>
        </w:rPr>
        <w:t xml:space="preserve">leṭ</w:t>
      </w:r>
      <w:r>
        <w:t xml:space="preserve">, third person singular</w:t>
      </w:r>
      <w:r>
        <w:t xml:space="preserve"> </w:t>
      </w:r>
      <w:r>
        <w:rPr>
          <w:iCs/>
          <w:i/>
        </w:rPr>
        <w:t xml:space="preserve">tip</w:t>
      </w:r>
      <w:r>
        <w:t xml:space="preserve">; with</w:t>
      </w:r>
      <w:r>
        <w:t xml:space="preserve"> </w:t>
      </w:r>
      <w:r>
        <w:rPr>
          <w:iCs/>
          <w:i/>
        </w:rPr>
        <w:t xml:space="preserve">ti</w:t>
      </w:r>
      <w:r>
        <w:t xml:space="preserve">, the</w:t>
      </w:r>
      <w:r>
        <w:t xml:space="preserve"> </w:t>
      </w:r>
      <w:r>
        <w:rPr>
          <w:iCs/>
          <w:i/>
        </w:rPr>
        <w:t xml:space="preserve">i</w:t>
      </w:r>
      <w:r>
        <w:t xml:space="preserve"> </w:t>
      </w:r>
      <w:r>
        <w:t xml:space="preserve">drops by</w:t>
      </w:r>
      <w:r>
        <w:t xml:space="preserve"> </w:t>
      </w:r>
      <w:r>
        <w:rPr>
          <w:iCs/>
          <w:i/>
        </w:rPr>
        <w:t xml:space="preserve">itaś ca lopaḥ parasmaipadeṣu</w:t>
      </w:r>
      <w:r>
        <w:t xml:space="preserve"> </w:t>
      </w:r>
      <w:r>
        <w:t xml:space="preserve">(3-4-97, printed without</w:t>
      </w:r>
      <w:r>
        <w:t xml:space="preserve"> </w:t>
      </w:r>
      <w:r>
        <w:t xml:space="preserve">“</w:t>
      </w:r>
      <w:r>
        <w:t xml:space="preserve">Pā.</w:t>
      </w:r>
      <w:r>
        <w:t xml:space="preserve">”</w:t>
      </w:r>
      <w:r>
        <w:t xml:space="preserve">);</w:t>
      </w:r>
      <w:r>
        <w:t xml:space="preserve"> </w:t>
      </w:r>
      <w:r>
        <w:rPr>
          <w:iCs/>
          <w:i/>
        </w:rPr>
        <w:t xml:space="preserve">leṭo ’ḍāṭau</w:t>
      </w:r>
      <w:r>
        <w:t xml:space="preserve"> </w:t>
      </w:r>
      <w:r>
        <w:t xml:space="preserve">(Pā. 3-4-94) gives</w:t>
      </w:r>
      <w:r>
        <w:t xml:space="preserve"> </w:t>
      </w:r>
      <w:r>
        <w:rPr>
          <w:iCs/>
          <w:i/>
        </w:rPr>
        <w:t xml:space="preserve">aṭ</w:t>
      </w:r>
      <w:r>
        <w:t xml:space="preserve"> </w:t>
      </w:r>
      <w:r>
        <w:t xml:space="preserve">or</w:t>
      </w:r>
      <w:r>
        <w:t xml:space="preserve"> </w:t>
      </w:r>
      <w:r>
        <w:rPr>
          <w:iCs/>
          <w:i/>
        </w:rPr>
        <w:t xml:space="preserve">āṭ</w:t>
      </w:r>
      <w:r>
        <w:t xml:space="preserve">; here</w:t>
      </w:r>
      <w:r>
        <w:t xml:space="preserve"> </w:t>
      </w:r>
      <w:r>
        <w:rPr>
          <w:iCs/>
          <w:i/>
        </w:rPr>
        <w:t xml:space="preserve">aṭ</w:t>
      </w:r>
      <w:r>
        <w:t xml:space="preserve">;</w:t>
      </w:r>
      <w:r>
        <w:t xml:space="preserve"> </w:t>
      </w:r>
      <w:r>
        <w:rPr>
          <w:iCs/>
          <w:i/>
        </w:rPr>
        <w:t xml:space="preserve">chec ca</w:t>
      </w:r>
      <w:r>
        <w:t xml:space="preserve"> </w:t>
      </w:r>
      <w:r>
        <w:t xml:space="preserve">(no number printed) gives</w:t>
      </w:r>
      <w:r>
        <w:t xml:space="preserve"> </w:t>
      </w:r>
      <w:r>
        <w:rPr>
          <w:iCs/>
          <w:i/>
        </w:rPr>
        <w:t xml:space="preserve">tuk</w:t>
      </w:r>
      <w:r>
        <w:t xml:space="preserve"> </w:t>
      </w:r>
      <w:r>
        <w:t xml:space="preserve">to a short vowel before</w:t>
      </w:r>
      <w:r>
        <w:t xml:space="preserve"> </w:t>
      </w:r>
      <w:r>
        <w:rPr>
          <w:iCs/>
          <w:i/>
        </w:rPr>
        <w:t xml:space="preserve">ch</w:t>
      </w:r>
      <w:r>
        <w:t xml:space="preserve">; for it,</w:t>
      </w:r>
      <w:r>
        <w:t xml:space="preserve"> </w:t>
      </w:r>
      <w:r>
        <w:rPr>
          <w:iCs/>
          <w:i/>
        </w:rPr>
        <w:t xml:space="preserve">ścutva</w:t>
      </w:r>
      <w:r>
        <w:t xml:space="preserve"> </w:t>
      </w:r>
      <w:r>
        <w:t xml:space="preserve">gives</w:t>
      </w:r>
      <w:r>
        <w:t xml:space="preserve"> </w:t>
      </w:r>
      <w:r>
        <w:rPr>
          <w:iCs/>
          <w:i/>
        </w:rPr>
        <w:t xml:space="preserve">c</w:t>
      </w:r>
      <w:r>
        <w:t xml:space="preserve">; since in</w:t>
      </w:r>
      <w:r>
        <w:t xml:space="preserve"> </w:t>
      </w:r>
      <w:r>
        <w:rPr>
          <w:iCs/>
          <w:i/>
        </w:rPr>
        <w:t xml:space="preserve">ucchāt</w:t>
      </w:r>
      <w:r>
        <w:t xml:space="preserve"> </w:t>
      </w:r>
      <w:r>
        <w:t xml:space="preserve">the</w:t>
      </w:r>
      <w:r>
        <w:t xml:space="preserve"> </w:t>
      </w:r>
      <w:r>
        <w:rPr>
          <w:iCs/>
          <w:i/>
        </w:rPr>
        <w:t xml:space="preserve">śap</w:t>
      </w:r>
      <w:r>
        <w:t xml:space="preserve"> </w:t>
      </w:r>
      <w:r>
        <w:t xml:space="preserve">is</w:t>
      </w:r>
      <w:r>
        <w:t xml:space="preserve"> </w:t>
      </w:r>
      <w:r>
        <w:rPr>
          <w:iCs/>
          <w:i/>
        </w:rPr>
        <w:t xml:space="preserve">pit</w:t>
      </w:r>
      <w:r>
        <w:t xml:space="preserve">, it is unaccented; the</w:t>
      </w:r>
      <w:r>
        <w:t xml:space="preserve"> </w:t>
      </w:r>
      <w:r>
        <w:rPr>
          <w:iCs/>
          <w:i/>
        </w:rPr>
        <w:t xml:space="preserve">āṭ</w:t>
      </w:r>
      <w:r>
        <w:t xml:space="preserve"> </w:t>
      </w:r>
      <w:r>
        <w:t xml:space="preserve">which comes to</w:t>
      </w:r>
      <w:r>
        <w:t xml:space="preserve"> </w:t>
      </w:r>
      <w:r>
        <w:rPr>
          <w:iCs/>
          <w:i/>
        </w:rPr>
        <w:t xml:space="preserve">leṭ</w:t>
      </w:r>
      <w:r>
        <w:t xml:space="preserve"> </w:t>
      </w:r>
      <w:r>
        <w:t xml:space="preserve">is</w:t>
      </w:r>
      <w:r>
        <w:t xml:space="preserve"> </w:t>
      </w:r>
      <w:r>
        <w:rPr>
          <w:iCs/>
          <w:i/>
        </w:rPr>
        <w:t xml:space="preserve">āgamā anudāttāḥ</w:t>
      </w:r>
      <w:r>
        <w:t xml:space="preserve">, unaccented; then</w:t>
      </w:r>
      <w:r>
        <w:t xml:space="preserve"> </w:t>
      </w:r>
      <w:r>
        <w:rPr>
          <w:iCs/>
          <w:i/>
        </w:rPr>
        <w:t xml:space="preserve">ādyudāttaś ca</w:t>
      </w:r>
      <w:r>
        <w:t xml:space="preserve"> </w:t>
      </w:r>
      <w:r>
        <w:t xml:space="preserve">(Pā. 3-1-3) gives the initial acute of the suffix; so, end-acute,</w:t>
      </w:r>
      <w:r>
        <w:t xml:space="preserve"> </w:t>
      </w:r>
      <w:r>
        <w:rPr>
          <w:iCs/>
          <w:i/>
        </w:rPr>
        <w:t xml:space="preserve">ucchāt</w:t>
      </w:r>
      <w:r>
        <w:t xml:space="preserve">.</w:t>
      </w:r>
      <w:r>
        <w:t xml:space="preserve"> </w:t>
      </w:r>
      <w:r>
        <w:rPr>
          <w:iCs/>
          <w:i/>
        </w:rPr>
        <w:t xml:space="preserve">Samānavākye nighātayuṣmadasmadādeśā vaktavyāḥ</w:t>
      </w:r>
      <w:r>
        <w:t xml:space="preserve"> </w:t>
      </w:r>
      <w:r>
        <w:t xml:space="preserve">(Pā. 8-1-18, vārttika 5) —</w:t>
      </w:r>
      <w:r>
        <w:t xml:space="preserve"> </w:t>
      </w:r>
      <w:r>
        <w:t xml:space="preserve">“</w:t>
      </w:r>
      <w:r>
        <w:t xml:space="preserve">when in the same sentence</w:t>
      </w:r>
      <w:r>
        <w:t xml:space="preserve">”</w:t>
      </w:r>
      <w:r>
        <w:t xml:space="preserve">: here, although a finite verb follows</w:t>
      </w:r>
      <w:r>
        <w:t xml:space="preserve"> </w:t>
      </w:r>
      <w:r>
        <w:rPr>
          <w:iCs/>
          <w:i/>
        </w:rPr>
        <w:t xml:space="preserve">uṣāḥ</w:t>
      </w:r>
      <w:r>
        <w:t xml:space="preserve">,</w:t>
      </w:r>
      <w:r>
        <w:t xml:space="preserve"> </w:t>
      </w:r>
      <w:r>
        <w:rPr>
          <w:iCs/>
          <w:i/>
        </w:rPr>
        <w:t xml:space="preserve">uṣāḥ</w:t>
      </w:r>
      <w:r>
        <w:t xml:space="preserve"> </w:t>
      </w:r>
      <w:r>
        <w:t xml:space="preserve">belongs to a different sentence, and</w:t>
      </w:r>
      <w:r>
        <w:t xml:space="preserve"> </w:t>
      </w:r>
      <w:r>
        <w:rPr>
          <w:iCs/>
          <w:i/>
        </w:rPr>
        <w:t xml:space="preserve">ucchāt</w:t>
      </w:r>
      <w:r>
        <w:t xml:space="preserve"> </w:t>
      </w:r>
      <w:r>
        <w:t xml:space="preserve">has no connexion with it, so</w:t>
      </w:r>
      <w:r>
        <w:t xml:space="preserve"> </w:t>
      </w:r>
      <w:r>
        <w:rPr>
          <w:iCs/>
          <w:i/>
        </w:rPr>
        <w:t xml:space="preserve">tiṅ atiṅaḥ</w:t>
      </w:r>
      <w:r>
        <w:t xml:space="preserve"> </w:t>
      </w:r>
      <w:r>
        <w:t xml:space="preserve">does not give the all-unaccented.</w:t>
      </w:r>
      <w:r>
        <w:t xml:space="preserve"> </w:t>
      </w:r>
      <w:r>
        <w:t xml:space="preserve">-</w:t>
      </w:r>
      <w:r>
        <w:t xml:space="preserve"> </w:t>
      </w:r>
      <w:r>
        <w:rPr>
          <w:bCs/>
          <w:b/>
        </w:rPr>
        <w:t xml:space="preserve">jīrā</w:t>
      </w:r>
      <w:r>
        <w:t xml:space="preserve">: root</w:t>
      </w:r>
      <w:r>
        <w:t xml:space="preserve"> </w:t>
      </w:r>
      <w:r>
        <w:rPr>
          <w:iCs/>
          <w:i/>
        </w:rPr>
        <w:t xml:space="preserve">ju gatau</w:t>
      </w:r>
      <w:r>
        <w:t xml:space="preserve">, not read in the</w:t>
      </w:r>
      <w:r>
        <w:t xml:space="preserve"> </w:t>
      </w:r>
      <w:r>
        <w:rPr>
          <w:iCs/>
          <w:i/>
        </w:rPr>
        <w:t xml:space="preserve">bhvādi</w:t>
      </w:r>
      <w:r>
        <w:t xml:space="preserve"> </w:t>
      </w:r>
      <w:r>
        <w:t xml:space="preserve">list but a</w:t>
      </w:r>
      <w:r>
        <w:t xml:space="preserve"> </w:t>
      </w:r>
      <w:r>
        <w:rPr>
          <w:iCs/>
          <w:i/>
        </w:rPr>
        <w:t xml:space="preserve">sautra</w:t>
      </w:r>
      <w:r>
        <w:t xml:space="preserve"> </w:t>
      </w:r>
      <w:r>
        <w:t xml:space="preserve">root denoting going, fixed only in the sūtras;</w:t>
      </w:r>
      <w:r>
        <w:t xml:space="preserve"> </w:t>
      </w:r>
      <w:r>
        <w:rPr>
          <w:iCs/>
          <w:i/>
        </w:rPr>
        <w:t xml:space="preserve">jorī ca</w:t>
      </w:r>
      <w:r>
        <w:t xml:space="preserve"> </w:t>
      </w:r>
      <w:r>
        <w:t xml:space="preserve">(Uṇ. 2-181, as printed here; the bhāṣya gives Uṇ. 2-23) gives the suffix</w:t>
      </w:r>
      <w:r>
        <w:t xml:space="preserve"> </w:t>
      </w:r>
      <w:r>
        <w:rPr>
          <w:iCs/>
          <w:i/>
        </w:rPr>
        <w:t xml:space="preserve">rak</w:t>
      </w:r>
      <w:r>
        <w:t xml:space="preserve">; with</w:t>
      </w:r>
      <w:r>
        <w:t xml:space="preserve"> </w:t>
      </w:r>
      <w:r>
        <w:rPr>
          <w:iCs/>
          <w:i/>
        </w:rPr>
        <w:t xml:space="preserve">rak</w:t>
      </w:r>
      <w:r>
        <w:t xml:space="preserve">, the root’s vowel becomes</w:t>
      </w:r>
      <w:r>
        <w:t xml:space="preserve"> </w:t>
      </w:r>
      <w:r>
        <w:rPr>
          <w:iCs/>
          <w:i/>
        </w:rPr>
        <w:t xml:space="preserve">ī</w:t>
      </w:r>
      <w:r>
        <w:t xml:space="preserve">; when the feminine is meant,</w:t>
      </w:r>
      <w:r>
        <w:t xml:space="preserve"> </w:t>
      </w:r>
      <w:r>
        <w:rPr>
          <w:iCs/>
          <w:i/>
        </w:rPr>
        <w:t xml:space="preserve">ṭāp</w:t>
      </w:r>
      <w:r>
        <w:t xml:space="preserve"> </w:t>
      </w:r>
      <w:r>
        <w:t xml:space="preserve">(since it ends in</w:t>
      </w:r>
      <w:r>
        <w:t xml:space="preserve"> </w:t>
      </w:r>
      <w:r>
        <w:rPr>
          <w:iCs/>
          <w:i/>
        </w:rPr>
        <w:t xml:space="preserve">a</w:t>
      </w:r>
      <w:r>
        <w:t xml:space="preserve">);</w:t>
      </w:r>
      <w:r>
        <w:t xml:space="preserve"> </w:t>
      </w:r>
      <w:r>
        <w:rPr>
          <w:iCs/>
          <w:i/>
        </w:rPr>
        <w:t xml:space="preserve">jīra</w:t>
      </w:r>
      <w:r>
        <w:t xml:space="preserve"> </w:t>
      </w:r>
      <w:r>
        <w:t xml:space="preserve">+</w:t>
      </w:r>
      <w:r>
        <w:t xml:space="preserve"> </w:t>
      </w:r>
      <w:r>
        <w:rPr>
          <w:iCs/>
          <w:i/>
        </w:rPr>
        <w:t xml:space="preserve">ā</w:t>
      </w:r>
      <w:r>
        <w:t xml:space="preserve"> </w:t>
      </w:r>
      <w:r>
        <w:t xml:space="preserve">(the</w:t>
      </w:r>
      <w:r>
        <w:t xml:space="preserve"> </w:t>
      </w:r>
      <w:r>
        <w:rPr>
          <w:iCs/>
          <w:i/>
        </w:rPr>
        <w:t xml:space="preserve">ā</w:t>
      </w:r>
      <w:r>
        <w:t xml:space="preserve"> </w:t>
      </w:r>
      <w:r>
        <w:t xml:space="preserve">remaining after</w:t>
      </w:r>
      <w:r>
        <w:t xml:space="preserve"> </w:t>
      </w:r>
      <w:r>
        <w:rPr>
          <w:iCs/>
          <w:i/>
        </w:rPr>
        <w:t xml:space="preserve">ṭāp</w:t>
      </w:r>
      <w:r>
        <w:t xml:space="preserve">):</w:t>
      </w:r>
      <w:r>
        <w:t xml:space="preserve"> </w:t>
      </w:r>
      <w:r>
        <w:rPr>
          <w:iCs/>
          <w:i/>
        </w:rPr>
        <w:t xml:space="preserve">jīrā</w:t>
      </w:r>
      <w:r>
        <w:t xml:space="preserve">.</w:t>
      </w:r>
      <w:r>
        <w:t xml:space="preserve"> </w:t>
      </w:r>
      <w:r>
        <w:t xml:space="preserve">-</w:t>
      </w:r>
      <w:r>
        <w:t xml:space="preserve"> </w:t>
      </w:r>
      <w:r>
        <w:rPr>
          <w:bCs/>
          <w:b/>
        </w:rPr>
        <w:t xml:space="preserve">asyāḥ</w:t>
      </w:r>
      <w:r>
        <w:t xml:space="preserve">: after</w:t>
      </w:r>
      <w:r>
        <w:t xml:space="preserve"> </w:t>
      </w:r>
      <w:r>
        <w:rPr>
          <w:iCs/>
          <w:i/>
        </w:rPr>
        <w:t xml:space="preserve">idam</w:t>
      </w:r>
      <w:r>
        <w:t xml:space="preserve"> </w:t>
      </w:r>
      <w:r>
        <w:t xml:space="preserve">in the genitive singular (</w:t>
      </w:r>
      <w:r>
        <w:rPr>
          <w:iCs/>
          <w:i/>
        </w:rPr>
        <w:t xml:space="preserve">ṅas</w:t>
      </w:r>
      <w:r>
        <w:t xml:space="preserve">):</w:t>
      </w:r>
      <w:r>
        <w:t xml:space="preserve"> </w:t>
      </w:r>
      <w:r>
        <w:rPr>
          <w:iCs/>
          <w:i/>
        </w:rPr>
        <w:t xml:space="preserve">idamo ’nvādeśe śanudāttas tṛtīyādau</w:t>
      </w:r>
      <w:r>
        <w:t xml:space="preserve"> </w:t>
      </w:r>
      <w:r>
        <w:t xml:space="preserve">(Pā. 2-4-32) — in</w:t>
      </w:r>
      <w:r>
        <w:t xml:space="preserve"> </w:t>
      </w:r>
      <w:r>
        <w:rPr>
          <w:iCs/>
          <w:i/>
        </w:rPr>
        <w:t xml:space="preserve">anvādeśa</w:t>
      </w:r>
      <w:r>
        <w:t xml:space="preserve">,</w:t>
      </w:r>
      <w:r>
        <w:t xml:space="preserve"> </w:t>
      </w:r>
      <w:r>
        <w:rPr>
          <w:iCs/>
          <w:i/>
        </w:rPr>
        <w:t xml:space="preserve">idam</w:t>
      </w:r>
      <w:r>
        <w:t xml:space="preserve"> </w:t>
      </w:r>
      <w:r>
        <w:t xml:space="preserve">has the unaccented substitute</w:t>
      </w:r>
      <w:r>
        <w:t xml:space="preserve"> </w:t>
      </w:r>
      <w:r>
        <w:rPr>
          <w:iCs/>
          <w:i/>
        </w:rPr>
        <w:t xml:space="preserve">aś</w:t>
      </w:r>
      <w:r>
        <w:t xml:space="preserve"> </w:t>
      </w:r>
      <w:r>
        <w:t xml:space="preserve">before the third and following case-endings; being</w:t>
      </w:r>
      <w:r>
        <w:t xml:space="preserve"> </w:t>
      </w:r>
      <w:r>
        <w:rPr>
          <w:iCs/>
          <w:i/>
        </w:rPr>
        <w:t xml:space="preserve">pit</w:t>
      </w:r>
      <w:r>
        <w:t xml:space="preserve">, it replaces the whole; the feminine</w:t>
      </w:r>
      <w:r>
        <w:t xml:space="preserve"> </w:t>
      </w:r>
      <w:r>
        <w:rPr>
          <w:iCs/>
          <w:i/>
        </w:rPr>
        <w:t xml:space="preserve">ṭāp</w:t>
      </w:r>
      <w:r>
        <w:t xml:space="preserve">;</w:t>
      </w:r>
      <w:r>
        <w:t xml:space="preserve"> </w:t>
      </w:r>
      <w:r>
        <w:rPr>
          <w:iCs/>
          <w:i/>
        </w:rPr>
        <w:t xml:space="preserve">sarvanāmnaḥ syāḍ hrasvaś ca</w:t>
      </w:r>
      <w:r>
        <w:t xml:space="preserve"> </w:t>
      </w:r>
      <w:r>
        <w:t xml:space="preserve">(Pā. 7-3-114) gives</w:t>
      </w:r>
      <w:r>
        <w:t xml:space="preserve"> </w:t>
      </w:r>
      <w:r>
        <w:rPr>
          <w:iCs/>
          <w:i/>
        </w:rPr>
        <w:t xml:space="preserve">syāṭ</w:t>
      </w:r>
      <w:r>
        <w:t xml:space="preserve"> </w:t>
      </w:r>
      <w:r>
        <w:t xml:space="preserve">to</w:t>
      </w:r>
      <w:r>
        <w:t xml:space="preserve"> </w:t>
      </w:r>
      <w:r>
        <w:rPr>
          <w:iCs/>
          <w:i/>
        </w:rPr>
        <w:t xml:space="preserve">ṅas</w:t>
      </w:r>
      <w:r>
        <w:t xml:space="preserve"> </w:t>
      </w:r>
      <w:r>
        <w:t xml:space="preserve">after a pronoun ending in</w:t>
      </w:r>
      <w:r>
        <w:t xml:space="preserve"> </w:t>
      </w:r>
      <w:r>
        <w:rPr>
          <w:iCs/>
          <w:i/>
        </w:rPr>
        <w:t xml:space="preserve">ā</w:t>
      </w:r>
      <w:r>
        <w:t xml:space="preserve">, and shortens; the case-ending is unaccented by</w:t>
      </w:r>
      <w:r>
        <w:t xml:space="preserve"> </w:t>
      </w:r>
      <w:r>
        <w:rPr>
          <w:iCs/>
          <w:i/>
        </w:rPr>
        <w:t xml:space="preserve">anudāttau suppitau</w:t>
      </w:r>
      <w:r>
        <w:t xml:space="preserve">, and the</w:t>
      </w:r>
      <w:r>
        <w:t xml:space="preserve"> </w:t>
      </w:r>
      <w:r>
        <w:rPr>
          <w:iCs/>
          <w:i/>
        </w:rPr>
        <w:t xml:space="preserve">aś</w:t>
      </w:r>
      <w:r>
        <w:t xml:space="preserve"> </w:t>
      </w:r>
      <w:r>
        <w:t xml:space="preserve">substitute is unaccented: so</w:t>
      </w:r>
      <w:r>
        <w:t xml:space="preserve"> </w:t>
      </w:r>
      <w:r>
        <w:rPr>
          <w:iCs/>
          <w:i/>
        </w:rPr>
        <w:t xml:space="preserve">asyāḥ</w:t>
      </w:r>
      <w:r>
        <w:t xml:space="preserve"> </w:t>
      </w:r>
      <w:r>
        <w:t xml:space="preserve">is all-unaccented.</w:t>
      </w:r>
      <w:r>
        <w:t xml:space="preserve"> </w:t>
      </w:r>
      <w:r>
        <w:t xml:space="preserve">-</w:t>
      </w:r>
      <w:r>
        <w:t xml:space="preserve"> </w:t>
      </w:r>
      <w:r>
        <w:rPr>
          <w:bCs/>
          <w:b/>
        </w:rPr>
        <w:t xml:space="preserve">ācaraṇeṣu</w:t>
      </w:r>
      <w:r>
        <w:t xml:space="preserve">: root</w:t>
      </w:r>
      <w:r>
        <w:t xml:space="preserve"> </w:t>
      </w:r>
      <w:r>
        <w:rPr>
          <w:iCs/>
          <w:i/>
        </w:rPr>
        <w:t xml:space="preserve">cara gatibhakṣaṇayoḥ</w:t>
      </w:r>
      <w:r>
        <w:t xml:space="preserve">,</w:t>
      </w:r>
      <w:r>
        <w:t xml:space="preserve"> </w:t>
      </w:r>
      <w:r>
        <w:rPr>
          <w:iCs/>
          <w:i/>
        </w:rPr>
        <w:t xml:space="preserve">bhvādi</w:t>
      </w:r>
      <w:r>
        <w:t xml:space="preserve">; here in the sense of motion;</w:t>
      </w:r>
      <w:r>
        <w:t xml:space="preserve"> </w:t>
      </w:r>
      <w:r>
        <w:rPr>
          <w:iCs/>
          <w:i/>
        </w:rPr>
        <w:t xml:space="preserve">lyuṭ ca</w:t>
      </w:r>
      <w:r>
        <w:t xml:space="preserve"> </w:t>
      </w:r>
      <w:r>
        <w:t xml:space="preserve">(Pā. 3-3-115) —</w:t>
      </w:r>
      <w:r>
        <w:t xml:space="preserve"> </w:t>
      </w:r>
      <w:r>
        <w:rPr>
          <w:iCs/>
          <w:i/>
        </w:rPr>
        <w:t xml:space="preserve">napuṃsake bhāve</w:t>
      </w:r>
      <w:r>
        <w:t xml:space="preserve"> </w:t>
      </w:r>
      <w:r>
        <w:t xml:space="preserve">— the</w:t>
      </w:r>
      <w:r>
        <w:t xml:space="preserve"> </w:t>
      </w:r>
      <w:r>
        <w:rPr>
          <w:iCs/>
          <w:i/>
        </w:rPr>
        <w:t xml:space="preserve">lyuṭ</w:t>
      </w:r>
      <w:r>
        <w:t xml:space="preserve"> </w:t>
      </w:r>
      <w:r>
        <w:t xml:space="preserve">in the abstract sense in the neuter;</w:t>
      </w:r>
      <w:r>
        <w:t xml:space="preserve"> </w:t>
      </w:r>
      <w:r>
        <w:rPr>
          <w:iCs/>
          <w:i/>
        </w:rPr>
        <w:t xml:space="preserve">yu</w:t>
      </w:r>
      <w:r>
        <w:t xml:space="preserve"> </w:t>
      </w:r>
      <w:r>
        <w:t xml:space="preserve">→</w:t>
      </w:r>
      <w:r>
        <w:t xml:space="preserve"> </w:t>
      </w:r>
      <w:r>
        <w:rPr>
          <w:iCs/>
          <w:i/>
        </w:rPr>
        <w:t xml:space="preserve">ana</w:t>
      </w:r>
      <w:r>
        <w:t xml:space="preserve"> </w:t>
      </w:r>
      <w:r>
        <w:t xml:space="preserve">by</w:t>
      </w:r>
      <w:r>
        <w:t xml:space="preserve"> </w:t>
      </w:r>
      <w:r>
        <w:rPr>
          <w:iCs/>
          <w:i/>
        </w:rPr>
        <w:t xml:space="preserve">yuvor anākau</w:t>
      </w:r>
      <w:r>
        <w:t xml:space="preserve">;</w:t>
      </w:r>
      <w:r>
        <w:t xml:space="preserve"> </w:t>
      </w:r>
      <w:r>
        <w:rPr>
          <w:iCs/>
          <w:i/>
        </w:rPr>
        <w:t xml:space="preserve">āṅ</w:t>
      </w:r>
      <w:r>
        <w:t xml:space="preserve"> </w:t>
      </w:r>
      <w:r>
        <w:t xml:space="preserve">as a prefix;</w:t>
      </w:r>
      <w:r>
        <w:t xml:space="preserve"> </w:t>
      </w:r>
      <w:r>
        <w:rPr>
          <w:iCs/>
          <w:i/>
        </w:rPr>
        <w:t xml:space="preserve">aṭkupvāṅnumvyavāye ’pi</w:t>
      </w:r>
      <w:r>
        <w:t xml:space="preserve"> </w:t>
      </w:r>
      <w:r>
        <w:t xml:space="preserve">(Pā. 8-4-2) —</w:t>
      </w:r>
      <w:r>
        <w:t xml:space="preserve"> </w:t>
      </w:r>
      <w:r>
        <w:rPr>
          <w:iCs/>
          <w:i/>
        </w:rPr>
        <w:t xml:space="preserve">ṇ</w:t>
      </w:r>
      <w:r>
        <w:t xml:space="preserve"> </w:t>
      </w:r>
      <w:r>
        <w:t xml:space="preserve">for</w:t>
      </w:r>
      <w:r>
        <w:t xml:space="preserve"> </w:t>
      </w:r>
      <w:r>
        <w:rPr>
          <w:iCs/>
          <w:i/>
        </w:rPr>
        <w:t xml:space="preserve">n</w:t>
      </w:r>
      <w:r>
        <w:t xml:space="preserve"> </w:t>
      </w:r>
      <w:r>
        <w:t xml:space="preserve">even when separated by</w:t>
      </w:r>
      <w:r>
        <w:t xml:space="preserve"> </w:t>
      </w:r>
      <w:r>
        <w:rPr>
          <w:iCs/>
          <w:i/>
        </w:rPr>
        <w:t xml:space="preserve">aṭ</w:t>
      </w:r>
      <w:r>
        <w:t xml:space="preserve">, a</w:t>
      </w:r>
      <w:r>
        <w:t xml:space="preserve"> </w:t>
      </w:r>
      <w:r>
        <w:rPr>
          <w:iCs/>
          <w:i/>
        </w:rPr>
        <w:t xml:space="preserve">ku</w:t>
      </w:r>
      <w:r>
        <w:t xml:space="preserve">-letter,</w:t>
      </w:r>
      <w:r>
        <w:t xml:space="preserve"> </w:t>
      </w:r>
      <w:r>
        <w:rPr>
          <w:iCs/>
          <w:i/>
        </w:rPr>
        <w:t xml:space="preserve">pu</w:t>
      </w:r>
      <w:r>
        <w:t xml:space="preserve">-letter,</w:t>
      </w:r>
      <w:r>
        <w:t xml:space="preserve"> </w:t>
      </w:r>
      <w:r>
        <w:rPr>
          <w:iCs/>
          <w:i/>
        </w:rPr>
        <w:t xml:space="preserve">āṅ</w:t>
      </w:r>
      <w:r>
        <w:t xml:space="preserve"> </w:t>
      </w:r>
      <w:r>
        <w:t xml:space="preserve">or</w:t>
      </w:r>
      <w:r>
        <w:t xml:space="preserve"> </w:t>
      </w:r>
      <w:r>
        <w:rPr>
          <w:iCs/>
          <w:i/>
        </w:rPr>
        <w:t xml:space="preserve">num</w:t>
      </w:r>
      <w:r>
        <w:t xml:space="preserve">;</w:t>
      </w:r>
      <w:r>
        <w:t xml:space="preserve"> </w:t>
      </w:r>
      <w:r>
        <w:rPr>
          <w:iCs/>
          <w:i/>
        </w:rPr>
        <w:t xml:space="preserve">ācaraṇa</w:t>
      </w:r>
      <w:r>
        <w:t xml:space="preserve">, in the locative plural</w:t>
      </w:r>
      <w:r>
        <w:t xml:space="preserve"> </w:t>
      </w:r>
      <w:r>
        <w:rPr>
          <w:iCs/>
          <w:i/>
        </w:rPr>
        <w:t xml:space="preserve">supi ca</w:t>
      </w:r>
      <w:r>
        <w:t xml:space="preserve">:</w:t>
      </w:r>
      <w:r>
        <w:t xml:space="preserve"> </w:t>
      </w:r>
      <w:r>
        <w:rPr>
          <w:iCs/>
          <w:i/>
        </w:rPr>
        <w:t xml:space="preserve">ācaraṇeṣu</w:t>
      </w:r>
      <w:r>
        <w:t xml:space="preserve">;</w:t>
      </w:r>
      <w:r>
        <w:t xml:space="preserve"> </w:t>
      </w:r>
      <w:r>
        <w:rPr>
          <w:iCs/>
          <w:i/>
        </w:rPr>
        <w:t xml:space="preserve">lyuṭ</w:t>
      </w:r>
      <w:r>
        <w:t xml:space="preserve"> </w:t>
      </w:r>
      <w:r>
        <w:t xml:space="preserve">is</w:t>
      </w:r>
      <w:r>
        <w:t xml:space="preserve"> </w:t>
      </w:r>
      <w:r>
        <w:rPr>
          <w:iCs/>
          <w:i/>
        </w:rPr>
        <w:t xml:space="preserve">lit</w:t>
      </w:r>
      <w:r>
        <w:t xml:space="preserve">, so the syllable before it is acute (</w:t>
      </w:r>
      <w:r>
        <w:rPr>
          <w:iCs/>
          <w:i/>
        </w:rPr>
        <w:t xml:space="preserve">liti</w:t>
      </w:r>
      <w:r>
        <w:t xml:space="preserve">, Pā. 6-1-193); the</w:t>
      </w:r>
      <w:r>
        <w:t xml:space="preserve"> </w:t>
      </w:r>
      <w:r>
        <w:rPr>
          <w:iCs/>
          <w:i/>
        </w:rPr>
        <w:t xml:space="preserve">a</w:t>
      </w:r>
      <w:r>
        <w:t xml:space="preserve"> </w:t>
      </w:r>
      <w:r>
        <w:t xml:space="preserve">after</w:t>
      </w:r>
      <w:r>
        <w:t xml:space="preserve"> </w:t>
      </w:r>
      <w:r>
        <w:rPr>
          <w:iCs/>
          <w:i/>
        </w:rPr>
        <w:t xml:space="preserve">c</w:t>
      </w:r>
      <w:r>
        <w:t xml:space="preserve"> </w:t>
      </w:r>
      <w:r>
        <w:t xml:space="preserve">is acute; since</w:t>
      </w:r>
      <w:r>
        <w:t xml:space="preserve"> </w:t>
      </w:r>
      <w:r>
        <w:rPr>
          <w:iCs/>
          <w:i/>
        </w:rPr>
        <w:t xml:space="preserve">caraṇa</w:t>
      </w:r>
      <w:r>
        <w:t xml:space="preserve"> </w:t>
      </w:r>
      <w:r>
        <w:t xml:space="preserve">is a</w:t>
      </w:r>
      <w:r>
        <w:t xml:space="preserve"> </w:t>
      </w:r>
      <w:r>
        <w:rPr>
          <w:iCs/>
          <w:i/>
        </w:rPr>
        <w:t xml:space="preserve">kṛdanta</w:t>
      </w:r>
      <w:r>
        <w:t xml:space="preserve"> </w:t>
      </w:r>
      <w:r>
        <w:t xml:space="preserve">second member in a compound with a</w:t>
      </w:r>
      <w:r>
        <w:t xml:space="preserve"> </w:t>
      </w:r>
      <w:r>
        <w:rPr>
          <w:iCs/>
          <w:i/>
        </w:rPr>
        <w:t xml:space="preserve">gati</w:t>
      </w:r>
      <w:r>
        <w:t xml:space="preserve">,</w:t>
      </w:r>
      <w:r>
        <w:t xml:space="preserve"> </w:t>
      </w:r>
      <w:r>
        <w:rPr>
          <w:iCs/>
          <w:i/>
        </w:rPr>
        <w:t xml:space="preserve">gatikārakopapadāt kṛt</w:t>
      </w:r>
      <w:r>
        <w:t xml:space="preserve"> </w:t>
      </w:r>
      <w:r>
        <w:t xml:space="preserve">(Pā. 6-2-139) leaves the natural accent of the second member:</w:t>
      </w:r>
      <w:r>
        <w:t xml:space="preserve"> </w:t>
      </w:r>
      <w:r>
        <w:rPr>
          <w:iCs/>
          <w:i/>
        </w:rPr>
        <w:t xml:space="preserve">ācaraṇeṣu</w:t>
      </w:r>
      <w:r>
        <w:t xml:space="preserve">.</w:t>
      </w:r>
      <w:r>
        <w:t xml:space="preserve"> </w:t>
      </w:r>
      <w:r>
        <w:t xml:space="preserve">-</w:t>
      </w:r>
      <w:r>
        <w:t xml:space="preserve"> </w:t>
      </w:r>
      <w:r>
        <w:rPr>
          <w:bCs/>
          <w:b/>
        </w:rPr>
        <w:t xml:space="preserve">dadhrire</w:t>
      </w:r>
      <w:r>
        <w:t xml:space="preserve">: root</w:t>
      </w:r>
      <w:r>
        <w:t xml:space="preserve"> </w:t>
      </w:r>
      <w:r>
        <w:rPr>
          <w:iCs/>
          <w:i/>
        </w:rPr>
        <w:t xml:space="preserve">dhṛṅ avasthāne</w:t>
      </w:r>
      <w:r>
        <w:t xml:space="preserve">,</w:t>
      </w:r>
      <w:r>
        <w:t xml:space="preserve"> </w:t>
      </w:r>
      <w:r>
        <w:rPr>
          <w:iCs/>
          <w:i/>
        </w:rPr>
        <w:t xml:space="preserve">divādi</w:t>
      </w:r>
      <w:r>
        <w:t xml:space="preserve"> </w:t>
      </w:r>
      <w:r>
        <w:t xml:space="preserve">[as printed];</w:t>
      </w:r>
      <w:r>
        <w:t xml:space="preserve"> </w:t>
      </w:r>
      <w:r>
        <w:rPr>
          <w:iCs/>
          <w:i/>
        </w:rPr>
        <w:t xml:space="preserve">liṭ</w:t>
      </w:r>
      <w:r>
        <w:t xml:space="preserve">, third person plural</w:t>
      </w:r>
      <w:r>
        <w:t xml:space="preserve"> </w:t>
      </w:r>
      <w:r>
        <w:rPr>
          <w:iCs/>
          <w:i/>
        </w:rPr>
        <w:t xml:space="preserve">jha</w:t>
      </w:r>
      <w:r>
        <w:t xml:space="preserve"> </w:t>
      </w:r>
      <w:r>
        <w:t xml:space="preserve">→</w:t>
      </w:r>
      <w:r>
        <w:t xml:space="preserve"> </w:t>
      </w:r>
      <w:r>
        <w:rPr>
          <w:iCs/>
          <w:i/>
        </w:rPr>
        <w:t xml:space="preserve">irec</w:t>
      </w:r>
      <w:r>
        <w:t xml:space="preserve">; doubling:</w:t>
      </w:r>
      <w:r>
        <w:t xml:space="preserve"> </w:t>
      </w:r>
      <w:r>
        <w:rPr>
          <w:iCs/>
          <w:i/>
        </w:rPr>
        <w:t xml:space="preserve">dhṛ + dhṛ + ire</w:t>
      </w:r>
      <w:r>
        <w:t xml:space="preserve">;</w:t>
      </w:r>
      <w:r>
        <w:t xml:space="preserve"> </w:t>
      </w:r>
      <w:r>
        <w:rPr>
          <w:iCs/>
          <w:i/>
        </w:rPr>
        <w:t xml:space="preserve">urat</w:t>
      </w:r>
      <w:r>
        <w:t xml:space="preserve"> </w:t>
      </w:r>
      <w:r>
        <w:t xml:space="preserve">(Pā. 7-4-66) gives</w:t>
      </w:r>
      <w:r>
        <w:t xml:space="preserve"> </w:t>
      </w:r>
      <w:r>
        <w:rPr>
          <w:iCs/>
          <w:i/>
        </w:rPr>
        <w:t xml:space="preserve">a</w:t>
      </w:r>
      <w:r>
        <w:t xml:space="preserve"> </w:t>
      </w:r>
      <w:r>
        <w:t xml:space="preserve">for the</w:t>
      </w:r>
      <w:r>
        <w:t xml:space="preserve"> </w:t>
      </w:r>
      <w:r>
        <w:rPr>
          <w:iCs/>
          <w:i/>
        </w:rPr>
        <w:t xml:space="preserve">ṛ</w:t>
      </w:r>
      <w:r>
        <w:t xml:space="preserve"> </w:t>
      </w:r>
      <w:r>
        <w:t xml:space="preserve">of the reduplicative syllable; with</w:t>
      </w:r>
      <w:r>
        <w:t xml:space="preserve"> </w:t>
      </w:r>
      <w:r>
        <w:rPr>
          <w:iCs/>
          <w:i/>
        </w:rPr>
        <w:t xml:space="preserve">raparatva</w:t>
      </w:r>
      <w:r>
        <w:t xml:space="preserve">,</w:t>
      </w:r>
      <w:r>
        <w:t xml:space="preserve"> </w:t>
      </w:r>
      <w:r>
        <w:rPr>
          <w:iCs/>
          <w:i/>
        </w:rPr>
        <w:t xml:space="preserve">halādiśeṣa</w:t>
      </w:r>
      <w:r>
        <w:t xml:space="preserve"> </w:t>
      </w:r>
      <w:r>
        <w:t xml:space="preserve">leaves</w:t>
      </w:r>
      <w:r>
        <w:t xml:space="preserve"> </w:t>
      </w:r>
      <w:r>
        <w:rPr>
          <w:iCs/>
          <w:i/>
        </w:rPr>
        <w:t xml:space="preserve">dha</w:t>
      </w:r>
      <w:r>
        <w:t xml:space="preserve">;</w:t>
      </w:r>
      <w:r>
        <w:t xml:space="preserve"> </w:t>
      </w:r>
      <w:r>
        <w:rPr>
          <w:iCs/>
          <w:i/>
        </w:rPr>
        <w:t xml:space="preserve">abhyāsecarca</w:t>
      </w:r>
      <w:r>
        <w:t xml:space="preserve"> </w:t>
      </w:r>
      <w:r>
        <w:t xml:space="preserve">gives</w:t>
      </w:r>
      <w:r>
        <w:t xml:space="preserve"> </w:t>
      </w:r>
      <w:r>
        <w:rPr>
          <w:iCs/>
          <w:i/>
        </w:rPr>
        <w:t xml:space="preserve">da</w:t>
      </w:r>
      <w:r>
        <w:t xml:space="preserve">:</w:t>
      </w:r>
      <w:r>
        <w:t xml:space="preserve"> </w:t>
      </w:r>
      <w:r>
        <w:rPr>
          <w:iCs/>
          <w:i/>
        </w:rPr>
        <w:t xml:space="preserve">dadhṛ + ire</w:t>
      </w:r>
      <w:r>
        <w:t xml:space="preserve">; when an</w:t>
      </w:r>
      <w:r>
        <w:t xml:space="preserve"> </w:t>
      </w:r>
      <w:r>
        <w:rPr>
          <w:iCs/>
          <w:i/>
        </w:rPr>
        <w:t xml:space="preserve">ārdhadhātuka</w:t>
      </w:r>
      <w:r>
        <w:t xml:space="preserve"> </w:t>
      </w:r>
      <w:r>
        <w:t xml:space="preserve">follows,</w:t>
      </w:r>
      <w:r>
        <w:t xml:space="preserve"> </w:t>
      </w:r>
      <w:r>
        <w:rPr>
          <w:iCs/>
          <w:i/>
        </w:rPr>
        <w:t xml:space="preserve">guṇa</w:t>
      </w:r>
      <w:r>
        <w:t xml:space="preserve"> </w:t>
      </w:r>
      <w:r>
        <w:t xml:space="preserve">would come, but</w:t>
      </w:r>
      <w:r>
        <w:t xml:space="preserve"> </w:t>
      </w:r>
      <w:r>
        <w:rPr>
          <w:iCs/>
          <w:i/>
        </w:rPr>
        <w:t xml:space="preserve">asaṃyogāl liṭ kit</w:t>
      </w:r>
      <w:r>
        <w:t xml:space="preserve"> </w:t>
      </w:r>
      <w:r>
        <w:t xml:space="preserve">(Pā. 1-2-5) makes</w:t>
      </w:r>
      <w:r>
        <w:t xml:space="preserve"> </w:t>
      </w:r>
      <w:r>
        <w:rPr>
          <w:iCs/>
          <w:i/>
        </w:rPr>
        <w:t xml:space="preserve">liṭ</w:t>
      </w:r>
      <w:r>
        <w:t xml:space="preserve"> </w:t>
      </w:r>
      <w:r>
        <w:rPr>
          <w:iCs/>
          <w:i/>
        </w:rPr>
        <w:t xml:space="preserve">kit</w:t>
      </w:r>
      <w:r>
        <w:t xml:space="preserve">, and</w:t>
      </w:r>
      <w:r>
        <w:t xml:space="preserve"> </w:t>
      </w:r>
      <w:r>
        <w:rPr>
          <w:iCs/>
          <w:i/>
        </w:rPr>
        <w:t xml:space="preserve">kṅiti ca</w:t>
      </w:r>
      <w:r>
        <w:t xml:space="preserve"> </w:t>
      </w:r>
      <w:r>
        <w:t xml:space="preserve">forbids</w:t>
      </w:r>
      <w:r>
        <w:t xml:space="preserve"> </w:t>
      </w:r>
      <w:r>
        <w:rPr>
          <w:iCs/>
          <w:i/>
        </w:rPr>
        <w:t xml:space="preserve">guṇa</w:t>
      </w:r>
      <w:r>
        <w:t xml:space="preserve">;</w:t>
      </w:r>
      <w:r>
        <w:t xml:space="preserve"> </w:t>
      </w:r>
      <w:r>
        <w:rPr>
          <w:iCs/>
          <w:i/>
        </w:rPr>
        <w:t xml:space="preserve">yaṇ</w:t>
      </w:r>
      <w:r>
        <w:t xml:space="preserve">:</w:t>
      </w:r>
      <w:r>
        <w:t xml:space="preserve"> </w:t>
      </w:r>
      <w:r>
        <w:rPr>
          <w:iCs/>
          <w:i/>
        </w:rPr>
        <w:t xml:space="preserve">dadhrire</w:t>
      </w:r>
      <w:r>
        <w:t xml:space="preserve">;</w:t>
      </w:r>
      <w:r>
        <w:t xml:space="preserve"> </w:t>
      </w:r>
      <w:r>
        <w:rPr>
          <w:iCs/>
          <w:i/>
        </w:rPr>
        <w:t xml:space="preserve">irec</w:t>
      </w:r>
      <w:r>
        <w:t xml:space="preserve"> </w:t>
      </w:r>
      <w:r>
        <w:t xml:space="preserve">is</w:t>
      </w:r>
      <w:r>
        <w:t xml:space="preserve"> </w:t>
      </w:r>
      <w:r>
        <w:rPr>
          <w:iCs/>
          <w:i/>
        </w:rPr>
        <w:t xml:space="preserve">cit</w:t>
      </w:r>
      <w:r>
        <w:t xml:space="preserve">, so by</w:t>
      </w:r>
      <w:r>
        <w:t xml:space="preserve"> </w:t>
      </w:r>
      <w:r>
        <w:rPr>
          <w:iCs/>
          <w:i/>
        </w:rPr>
        <w:t xml:space="preserve">citaḥ</w:t>
      </w:r>
      <w:r>
        <w:t xml:space="preserve"> </w:t>
      </w:r>
      <w:r>
        <w:t xml:space="preserve">(Pā. 6-1-163) the end-acute; the</w:t>
      </w:r>
      <w:r>
        <w:t xml:space="preserve"> </w:t>
      </w:r>
      <w:r>
        <w:rPr>
          <w:iCs/>
          <w:i/>
        </w:rPr>
        <w:t xml:space="preserve">yad</w:t>
      </w:r>
      <w:r>
        <w:t xml:space="preserve"> </w:t>
      </w:r>
      <w:r>
        <w:t xml:space="preserve">in the earlier part (</w:t>
      </w:r>
      <w:r>
        <w:rPr>
          <w:iCs/>
          <w:i/>
        </w:rPr>
        <w:t xml:space="preserve">ye</w:t>
      </w:r>
      <w:r>
        <w:t xml:space="preserve">) is present, so</w:t>
      </w:r>
      <w:r>
        <w:t xml:space="preserve"> </w:t>
      </w:r>
      <w:r>
        <w:rPr>
          <w:iCs/>
          <w:i/>
        </w:rPr>
        <w:t xml:space="preserve">tiṅ atiṅaḥ</w:t>
      </w:r>
      <w:r>
        <w:t xml:space="preserve"> </w:t>
      </w:r>
      <w:r>
        <w:t xml:space="preserve">gives no all-unaccented.</w:t>
      </w:r>
      <w:r>
        <w:t xml:space="preserve"> </w:t>
      </w:r>
      <w:r>
        <w:t xml:space="preserve">-</w:t>
      </w:r>
      <w:r>
        <w:t xml:space="preserve"> </w:t>
      </w:r>
      <w:r>
        <w:rPr>
          <w:bCs/>
          <w:b/>
        </w:rPr>
        <w:t xml:space="preserve">śravasyavaḥ</w:t>
      </w:r>
      <w:r>
        <w:t xml:space="preserve">:</w:t>
      </w:r>
      <w:r>
        <w:t xml:space="preserve"> </w:t>
      </w:r>
      <w:r>
        <w:rPr>
          <w:iCs/>
          <w:i/>
        </w:rPr>
        <w:t xml:space="preserve">śrūyate iti śravaḥ dhanam</w:t>
      </w:r>
      <w:r>
        <w:t xml:space="preserve">; after</w:t>
      </w:r>
      <w:r>
        <w:t xml:space="preserve"> </w:t>
      </w:r>
      <w:r>
        <w:rPr>
          <w:iCs/>
          <w:i/>
        </w:rPr>
        <w:t xml:space="preserve">śru</w:t>
      </w:r>
      <w:r>
        <w:t xml:space="preserve">,</w:t>
      </w:r>
      <w:r>
        <w:t xml:space="preserve"> </w:t>
      </w:r>
      <w:r>
        <w:rPr>
          <w:iCs/>
          <w:i/>
        </w:rPr>
        <w:t xml:space="preserve">sarvadhātubhyo ’sun</w:t>
      </w:r>
      <w:r>
        <w:t xml:space="preserve"> </w:t>
      </w:r>
      <w:r>
        <w:t xml:space="preserve">(Uṇ. 4-628, as printed) gives</w:t>
      </w:r>
      <w:r>
        <w:t xml:space="preserve"> </w:t>
      </w:r>
      <w:r>
        <w:rPr>
          <w:iCs/>
          <w:i/>
        </w:rPr>
        <w:t xml:space="preserve">asun</w:t>
      </w:r>
      <w:r>
        <w:t xml:space="preserve">; before</w:t>
      </w:r>
      <w:r>
        <w:t xml:space="preserve"> </w:t>
      </w:r>
      <w:r>
        <w:rPr>
          <w:iCs/>
          <w:i/>
        </w:rPr>
        <w:t xml:space="preserve">asun</w:t>
      </w:r>
      <w:r>
        <w:t xml:space="preserve">,</w:t>
      </w:r>
      <w:r>
        <w:t xml:space="preserve"> </w:t>
      </w:r>
      <w:r>
        <w:rPr>
          <w:iCs/>
          <w:i/>
        </w:rPr>
        <w:t xml:space="preserve">guṇa</w:t>
      </w:r>
      <w:r>
        <w:t xml:space="preserve">, and</w:t>
      </w:r>
      <w:r>
        <w:t xml:space="preserve"> </w:t>
      </w:r>
      <w:r>
        <w:rPr>
          <w:iCs/>
          <w:i/>
        </w:rPr>
        <w:t xml:space="preserve">āv</w:t>
      </w:r>
      <w:r>
        <w:t xml:space="preserve">-substitution:</w:t>
      </w:r>
      <w:r>
        <w:t xml:space="preserve"> </w:t>
      </w:r>
      <w:r>
        <w:rPr>
          <w:iCs/>
          <w:i/>
        </w:rPr>
        <w:t xml:space="preserve">śravas</w:t>
      </w:r>
      <w:r>
        <w:t xml:space="preserve">;</w:t>
      </w:r>
      <w:r>
        <w:t xml:space="preserve"> </w:t>
      </w:r>
      <w:r>
        <w:t xml:space="preserve">“</w:t>
      </w:r>
      <w:r>
        <w:rPr>
          <w:iCs/>
          <w:i/>
        </w:rPr>
        <w:t xml:space="preserve">śravaḥ ātmanaḥ icchanti</w:t>
      </w:r>
      <w:r>
        <w:t xml:space="preserve">”</w:t>
      </w:r>
      <w:r>
        <w:t xml:space="preserve">;</w:t>
      </w:r>
      <w:r>
        <w:t xml:space="preserve"> </w:t>
      </w:r>
      <w:r>
        <w:rPr>
          <w:iCs/>
          <w:i/>
        </w:rPr>
        <w:t xml:space="preserve">supa ātmanaḥ kyac</w:t>
      </w:r>
      <w:r>
        <w:t xml:space="preserve"> </w:t>
      </w:r>
      <w:r>
        <w:t xml:space="preserve">(Pā. 3-1-8) —</w:t>
      </w:r>
      <w:r>
        <w:t xml:space="preserve"> </w:t>
      </w:r>
      <w:r>
        <w:rPr>
          <w:iCs/>
          <w:i/>
        </w:rPr>
        <w:t xml:space="preserve">kyac</w:t>
      </w:r>
      <w:r>
        <w:t xml:space="preserve"> </w:t>
      </w:r>
      <w:r>
        <w:t xml:space="preserve">after a</w:t>
      </w:r>
      <w:r>
        <w:t xml:space="preserve"> </w:t>
      </w:r>
      <w:r>
        <w:rPr>
          <w:iCs/>
          <w:i/>
        </w:rPr>
        <w:t xml:space="preserve">subanta</w:t>
      </w:r>
      <w:r>
        <w:t xml:space="preserve"> </w:t>
      </w:r>
      <w:r>
        <w:t xml:space="preserve">that is the object of the wish, standing in the sense of</w:t>
      </w:r>
      <w:r>
        <w:t xml:space="preserve"> </w:t>
      </w:r>
      <w:r>
        <w:t xml:space="preserve">“</w:t>
      </w:r>
      <w:r>
        <w:t xml:space="preserve">wishes for himself</w:t>
      </w:r>
      <w:r>
        <w:t xml:space="preserve">”</w:t>
      </w:r>
      <w:r>
        <w:t xml:space="preserve">, when the agent of the wish is the same;</w:t>
      </w:r>
      <w:r>
        <w:t xml:space="preserve"> </w:t>
      </w:r>
      <w:r>
        <w:rPr>
          <w:iCs/>
          <w:i/>
        </w:rPr>
        <w:t xml:space="preserve">kyac</w:t>
      </w:r>
      <w:r>
        <w:t xml:space="preserve"> </w:t>
      </w:r>
      <w:r>
        <w:t xml:space="preserve">gets the</w:t>
      </w:r>
      <w:r>
        <w:t xml:space="preserve"> </w:t>
      </w:r>
      <w:r>
        <w:rPr>
          <w:iCs/>
          <w:i/>
        </w:rPr>
        <w:t xml:space="preserve">dhātu</w:t>
      </w:r>
      <w:r>
        <w:t xml:space="preserve">-name by</w:t>
      </w:r>
      <w:r>
        <w:t xml:space="preserve"> </w:t>
      </w:r>
      <w:r>
        <w:rPr>
          <w:iCs/>
          <w:i/>
        </w:rPr>
        <w:t xml:space="preserve">sanādyantā dhātavaḥ</w:t>
      </w:r>
      <w:r>
        <w:t xml:space="preserve">;</w:t>
      </w:r>
      <w:r>
        <w:t xml:space="preserve"> </w:t>
      </w:r>
      <w:r>
        <w:rPr>
          <w:iCs/>
          <w:i/>
        </w:rPr>
        <w:t xml:space="preserve">kyāc chandasi</w:t>
      </w:r>
      <w:r>
        <w:t xml:space="preserve"> </w:t>
      </w:r>
      <w:r>
        <w:t xml:space="preserve">(Pā. 3-2-170) gives</w:t>
      </w:r>
      <w:r>
        <w:t xml:space="preserve"> </w:t>
      </w:r>
      <w:r>
        <w:rPr>
          <w:iCs/>
          <w:i/>
        </w:rPr>
        <w:t xml:space="preserve">u</w:t>
      </w:r>
      <w:r>
        <w:t xml:space="preserve"> </w:t>
      </w:r>
      <w:r>
        <w:t xml:space="preserve">after a</w:t>
      </w:r>
      <w:r>
        <w:t xml:space="preserve"> </w:t>
      </w:r>
      <w:r>
        <w:rPr>
          <w:iCs/>
          <w:i/>
        </w:rPr>
        <w:t xml:space="preserve">kyac</w:t>
      </w:r>
      <w:r>
        <w:t xml:space="preserve">-ending root in the Chandas, after</w:t>
      </w:r>
      <w:r>
        <w:t xml:space="preserve"> </w:t>
      </w:r>
      <w:r>
        <w:rPr>
          <w:iCs/>
          <w:i/>
        </w:rPr>
        <w:t xml:space="preserve">tācchīlya</w:t>
      </w:r>
      <w:r>
        <w:t xml:space="preserve"> </w:t>
      </w:r>
      <w:r>
        <w:t xml:space="preserve">and the rest; the word</w:t>
      </w:r>
      <w:r>
        <w:t xml:space="preserve"> </w:t>
      </w:r>
      <w:r>
        <w:rPr>
          <w:iCs/>
          <w:i/>
        </w:rPr>
        <w:t xml:space="preserve">śravasya</w:t>
      </w:r>
      <w:r>
        <w:t xml:space="preserve"> </w:t>
      </w:r>
      <w:r>
        <w:t xml:space="preserve">is</w:t>
      </w:r>
      <w:r>
        <w:t xml:space="preserve"> </w:t>
      </w:r>
      <w:r>
        <w:rPr>
          <w:iCs/>
          <w:i/>
        </w:rPr>
        <w:t xml:space="preserve">kyajanta</w:t>
      </w:r>
      <w:r>
        <w:t xml:space="preserve">, so</w:t>
      </w:r>
      <w:r>
        <w:t xml:space="preserve"> </w:t>
      </w:r>
      <w:r>
        <w:rPr>
          <w:iCs/>
          <w:i/>
        </w:rPr>
        <w:t xml:space="preserve">tācchīlya</w:t>
      </w:r>
      <w:r>
        <w:t xml:space="preserve"> </w:t>
      </w:r>
      <w:r>
        <w:t xml:space="preserve">is intended;</w:t>
      </w:r>
      <w:r>
        <w:t xml:space="preserve"> </w:t>
      </w:r>
      <w:r>
        <w:rPr>
          <w:iCs/>
          <w:i/>
        </w:rPr>
        <w:t xml:space="preserve">śravasya + u</w:t>
      </w:r>
      <w:r>
        <w:t xml:space="preserve">;</w:t>
      </w:r>
      <w:r>
        <w:t xml:space="preserve"> </w:t>
      </w:r>
      <w:r>
        <w:rPr>
          <w:iCs/>
          <w:i/>
        </w:rPr>
        <w:t xml:space="preserve">ato lopaḥ</w:t>
      </w:r>
      <w:r>
        <w:t xml:space="preserve"> </w:t>
      </w:r>
      <w:r>
        <w:t xml:space="preserve">(Pā. 6-4-48) drops the</w:t>
      </w:r>
      <w:r>
        <w:t xml:space="preserve"> </w:t>
      </w:r>
      <w:r>
        <w:rPr>
          <w:iCs/>
          <w:i/>
        </w:rPr>
        <w:t xml:space="preserve">a</w:t>
      </w:r>
      <w:r>
        <w:t xml:space="preserve">:</w:t>
      </w:r>
      <w:r>
        <w:t xml:space="preserve"> </w:t>
      </w:r>
      <w:r>
        <w:rPr>
          <w:iCs/>
          <w:i/>
        </w:rPr>
        <w:t xml:space="preserve">śravasyu</w:t>
      </w:r>
      <w:r>
        <w:t xml:space="preserve">, a stem in</w:t>
      </w:r>
      <w:r>
        <w:t xml:space="preserve"> </w:t>
      </w:r>
      <w:r>
        <w:rPr>
          <w:iCs/>
          <w:i/>
        </w:rPr>
        <w:t xml:space="preserve">u</w:t>
      </w:r>
      <w:r>
        <w:t xml:space="preserve">;</w:t>
      </w:r>
      <w:r>
        <w:t xml:space="preserve"> </w:t>
      </w:r>
      <w:r>
        <w:rPr>
          <w:iCs/>
          <w:i/>
        </w:rPr>
        <w:t xml:space="preserve">jas</w:t>
      </w:r>
      <w:r>
        <w:t xml:space="preserve">:</w:t>
      </w:r>
      <w:r>
        <w:t xml:space="preserve"> </w:t>
      </w:r>
      <w:r>
        <w:rPr>
          <w:iCs/>
          <w:i/>
        </w:rPr>
        <w:t xml:space="preserve">śravasyavaḥ</w:t>
      </w:r>
      <w:r>
        <w:t xml:space="preserve">.</w:t>
      </w:r>
      <w:r>
        <w:t xml:space="preserve"> </w:t>
      </w:r>
      <w:r>
        <w:rPr>
          <w:bCs/>
          <w:b/>
        </w:rPr>
        <w:t xml:space="preserve">|| 3 ||</w:t>
      </w:r>
    </w:p>
    <w:p>
      <w:r>
        <w:pict>
          <v:rect style="width:0;height:1.5pt" o:hralign="center" o:hrstd="t" o:hr="t"/>
        </w:pict>
      </w:r>
    </w:p>
    <w:bookmarkEnd w:id="36"/>
    <w:bookmarkStart w:id="37" w:name="rik-48.4-pp.-43-pdf-59"/>
    <w:p>
      <w:pPr>
        <w:pStyle w:val="Heading3"/>
      </w:pPr>
      <w:r>
        <w:t xml:space="preserve">Rik 48.4 (pp. 43–, PDF 59–)</w:t>
      </w:r>
    </w:p>
    <w:p>
      <w:pPr>
        <w:pStyle w:val="FirstParagraph"/>
      </w:pPr>
      <w:r>
        <w:rPr>
          <w:bCs/>
          <w:b/>
        </w:rPr>
        <w:t xml:space="preserve">Saṃhitā-pāṭha</w:t>
      </w:r>
      <w:r>
        <w:t xml:space="preserve"> </w:t>
      </w:r>
      <w:r>
        <w:rPr>
          <w:iCs/>
          <w:i/>
        </w:rPr>
        <w:t xml:space="preserve">(p. 43; accents as printed)</w:t>
      </w:r>
    </w:p>
    <w:p>
      <w:pPr>
        <w:pStyle w:val="BlockText"/>
      </w:pPr>
      <w:r>
        <w:rPr>
          <w:bCs/>
          <w:b/>
        </w:rPr>
        <w:t xml:space="preserve">उषो॒ ये ते॒ प्र यामे॑षु यु॒ञ्जते॒ मनो॑ दा॒नाय॑ सू॒रयः॑ ।</w:t>
      </w:r>
      <w:r>
        <w:t xml:space="preserve"> </w:t>
      </w:r>
      <w:r>
        <w:rPr>
          <w:bCs/>
          <w:b/>
        </w:rPr>
        <w:t xml:space="preserve">अत्राह॒ तत्कण्व॑ एषां॒ कण्व॑तमो॒ नाम॑ गृणाति नृ॒णाम् ॥ ४ ॥</w:t>
      </w:r>
    </w:p>
    <w:p>
      <w:pPr>
        <w:pStyle w:val="FirstParagraph"/>
      </w:pPr>
      <w:r>
        <w:rPr>
          <w:iCs/>
          <w:i/>
        </w:rPr>
        <w:t xml:space="preserve">úṣo yé te prá yā́meṣu yuñjáte máno dānā́ya sūráyaḥ |</w:t>
      </w:r>
      <w:r>
        <w:t xml:space="preserve"> </w:t>
      </w:r>
      <w:r>
        <w:rPr>
          <w:iCs/>
          <w:i/>
        </w:rPr>
        <w:t xml:space="preserve">átrā́ha tát káṇva eṣāṃ káṇvatamo nā́ma gṛṇāti nṛṇā́m || 4 ||</w:t>
      </w:r>
    </w:p>
    <w:p>
      <w:pPr>
        <w:pStyle w:val="BodyText"/>
      </w:pPr>
      <w:r>
        <w:rPr>
          <w:bCs/>
          <w:b/>
        </w:rPr>
        <w:t xml:space="preserve">Pada-pāṭha</w:t>
      </w:r>
      <w:r>
        <w:t xml:space="preserve"> </w:t>
      </w:r>
      <w:r>
        <w:rPr>
          <w:iCs/>
          <w:i/>
        </w:rPr>
        <w:t xml:space="preserve">(p. 43)</w:t>
      </w:r>
    </w:p>
    <w:p>
      <w:pPr>
        <w:pStyle w:val="BlockText"/>
      </w:pPr>
      <w:r>
        <w:t xml:space="preserve">उषः । ये । ते । प्र । यामेषु । युञ्जते । मनः । दानाय । सूरयः ।</w:t>
      </w:r>
      <w:r>
        <w:t xml:space="preserve"> </w:t>
      </w:r>
      <w:r>
        <w:t xml:space="preserve">अत्र । अह । तत् । कण्वः । एषाम् । कण्वऽतमः । नाम । गृणाति । नृणाम् ॥ ४ ॥</w:t>
      </w:r>
    </w:p>
    <w:p>
      <w:pPr>
        <w:pStyle w:val="FirstParagraph"/>
      </w:pPr>
      <w:r>
        <w:rPr>
          <w:iCs/>
          <w:i/>
        </w:rPr>
        <w:t xml:space="preserve">uṣaḥ | ye | te | pra | yāmeṣu | yuñjate | manaḥ | dānāya | sūrayaḥ |</w:t>
      </w:r>
      <w:r>
        <w:t xml:space="preserve"> </w:t>
      </w:r>
      <w:r>
        <w:rPr>
          <w:iCs/>
          <w:i/>
        </w:rPr>
        <w:t xml:space="preserve">atra | aha | tat | kaṇvaḥ | eṣām | kaṇva-tamaḥ | nāma | gṛṇāti | nṛṇām || 4 ||</w:t>
      </w:r>
    </w:p>
    <w:p>
      <w:pPr>
        <w:pStyle w:val="BodyText"/>
      </w:pPr>
      <w:r>
        <w:rPr>
          <w:bCs/>
          <w:b/>
        </w:rPr>
        <w:t xml:space="preserve">Sāyaṇa-bhāṣya</w:t>
      </w:r>
      <w:r>
        <w:t xml:space="preserve"> </w:t>
      </w:r>
      <w:r>
        <w:rPr>
          <w:iCs/>
          <w:i/>
        </w:rPr>
        <w:t xml:space="preserve">(p. 43)</w:t>
      </w:r>
    </w:p>
    <w:p>
      <w:pPr>
        <w:pStyle w:val="BlockText"/>
      </w:pPr>
      <w:r>
        <w:rPr>
          <w:bCs/>
          <w:b/>
        </w:rPr>
        <w:t xml:space="preserve">हे उषस्ते तव यामेषु गमनेषु सत्सु ये सूरयो विद्वांसो दानाभिज्ञा दानाय धनादिदानार्थं मनः स्वकीयं प्र युञ्जते । प्रेरयन्ति । दानशीला उदाराः प्रभवः प्रातःकाले दातुमिच्छन्तीत्यर्थः । एषां दातुमिच्छतां नृणां तन्नाम दानविषये लोकप्रसिद्धं नाम कण्वतमोऽतिशयेन मेधावी कण्वो महर्षिरत्राहास्मिन्नेवोषःकाले गृणाति । उच्चारयति । यो दातुमिच्छति यश्च नामग्रहणेन दातारं प्रशंसति तावुभावप्युषःकाल एव तथा कुरुत इत्युषसः स्तुतिः ॥ गृणाति । गृ शब्दे । क्र्यादिकः । प्वादीनां ह्रस्व इति ह्रस्वत्वं । नृणां । नामि नृ च । पा. ६-४-६ । इति दीर्घप्रतिषेधः । नृ चान्यतरस्यां । पा. ६-१-१८४ । इति विभक्तेरुदात्तत्वम् ॥</w:t>
      </w:r>
    </w:p>
    <w:p>
      <w:pPr>
        <w:pStyle w:val="FirstParagraph"/>
      </w:pPr>
      <w:r>
        <w:rPr>
          <w:iCs/>
          <w:i/>
        </w:rPr>
        <w:t xml:space="preserve">he uṣas te tava yāmeṣu gamaneṣu satsu ye sūrayo vidvāṃso dānābhijñā dānāya dhanādidānārthaṃ manaḥ svakīyaṃ pra yuñjate | prerayanti | dānaśīlā udārāḥ prabhavaḥ prātaḥkāle dātum icchantīty arthaḥ | eṣāṃ dātum icchatāṃ nṛṇāṃ tan nāma dānaviṣaye lokaprasiddhaṃ nāma kaṇvatamo ’tiśayena medhāvī kaṇvo maharṣir atrāhāsminn evoṣaḥkāle gṛṇāti | uccārayati | yo dātum icchati yaś ca nāmagrahaṇena dātāraṃ praśaṃsati tāv ubhāv apy uṣaḥkāla eva tathā kuruta ity uṣasaḥ stutiḥ || gṛṇāti | gṛ śabde | kryādikaḥ | pvādīnāṃ hrasva iti hrasvatvaṃ | nṛṇāṃ | nāmi nṛ ca | pā. 6-4-6 | iti dīrghapratiṣedhaḥ | nṛ cānyatarasyāṃ | pā. 6-1-184 | iti vibhakter udāttatvam ||</w:t>
      </w:r>
    </w:p>
    <w:p>
      <w:pPr>
        <w:pStyle w:val="BodyText"/>
      </w:pPr>
      <w:r>
        <w:rPr>
          <w:bCs/>
          <w:b/>
        </w:rPr>
        <w:t xml:space="preserve">Translation:</w:t>
      </w:r>
      <w:r>
        <w:t xml:space="preserve"> </w:t>
      </w:r>
      <w:r>
        <w:t xml:space="preserve">“</w:t>
      </w:r>
      <w:r>
        <w:t xml:space="preserve">O Uṣas,</w:t>
      </w:r>
      <w:r>
        <w:t xml:space="preserve"> </w:t>
      </w:r>
      <w:r>
        <w:rPr>
          <w:iCs/>
          <w:i/>
        </w:rPr>
        <w:t xml:space="preserve">te yāmeṣu</w:t>
      </w:r>
      <w:r>
        <w:t xml:space="preserve">, while your goings are on,</w:t>
      </w:r>
      <w:r>
        <w:t xml:space="preserve"> </w:t>
      </w:r>
      <w:r>
        <w:rPr>
          <w:iCs/>
          <w:i/>
        </w:rPr>
        <w:t xml:space="preserve">ye sūrayaḥ</w:t>
      </w:r>
      <w:r>
        <w:t xml:space="preserve">, the learned, those who know about giving,</w:t>
      </w:r>
      <w:r>
        <w:t xml:space="preserve"> </w:t>
      </w:r>
      <w:r>
        <w:rPr>
          <w:iCs/>
          <w:i/>
        </w:rPr>
        <w:t xml:space="preserve">dānāya</w:t>
      </w:r>
      <w:r>
        <w:t xml:space="preserve">, for giving wealth and the like,</w:t>
      </w:r>
      <w:r>
        <w:t xml:space="preserve"> </w:t>
      </w:r>
      <w:r>
        <w:rPr>
          <w:iCs/>
          <w:i/>
        </w:rPr>
        <w:t xml:space="preserve">manaḥ pra yuñjate</w:t>
      </w:r>
      <w:r>
        <w:t xml:space="preserve">, set their own mind on it — the meaning is that the generous, noble masters wish to give at the morning time. Of these men who wish to give,</w:t>
      </w:r>
      <w:r>
        <w:t xml:space="preserve"> </w:t>
      </w:r>
      <w:r>
        <w:rPr>
          <w:iCs/>
          <w:i/>
        </w:rPr>
        <w:t xml:space="preserve">tat nāma</w:t>
      </w:r>
      <w:r>
        <w:t xml:space="preserve">, that name known in the world in the matter of giving,</w:t>
      </w:r>
      <w:r>
        <w:t xml:space="preserve"> </w:t>
      </w:r>
      <w:r>
        <w:rPr>
          <w:iCs/>
          <w:i/>
        </w:rPr>
        <w:t xml:space="preserve">kaṇvatamaḥ</w:t>
      </w:r>
      <w:r>
        <w:t xml:space="preserve">, the greatly wise great sage</w:t>
      </w:r>
      <w:r>
        <w:t xml:space="preserve"> </w:t>
      </w:r>
      <w:r>
        <w:rPr>
          <w:iCs/>
          <w:i/>
        </w:rPr>
        <w:t xml:space="preserve">kaṇvaḥ</w:t>
      </w:r>
      <w:r>
        <w:t xml:space="preserve">,</w:t>
      </w:r>
      <w:r>
        <w:t xml:space="preserve"> </w:t>
      </w:r>
      <w:r>
        <w:rPr>
          <w:iCs/>
          <w:i/>
        </w:rPr>
        <w:t xml:space="preserve">atra aha</w:t>
      </w:r>
      <w:r>
        <w:t xml:space="preserve">, in this very time of dawn,</w:t>
      </w:r>
      <w:r>
        <w:t xml:space="preserve"> </w:t>
      </w:r>
      <w:r>
        <w:rPr>
          <w:iCs/>
          <w:i/>
        </w:rPr>
        <w:t xml:space="preserve">gṛṇāti</w:t>
      </w:r>
      <w:r>
        <w:t xml:space="preserve">, utters. He who wishes to give, and he who praises the giver by taking his name — both do so at dawn: this is the praise of Uṣas.</w:t>
      </w:r>
      <w:r>
        <w:t xml:space="preserve"> </w:t>
      </w:r>
      <w:r>
        <w:rPr>
          <w:iCs/>
          <w:i/>
        </w:rPr>
        <w:t xml:space="preserve">Gṛṇāti</w:t>
      </w:r>
      <w:r>
        <w:t xml:space="preserve">: root</w:t>
      </w:r>
      <w:r>
        <w:t xml:space="preserve"> </w:t>
      </w:r>
      <w:r>
        <w:rPr>
          <w:iCs/>
          <w:i/>
        </w:rPr>
        <w:t xml:space="preserve">gṛ śabde</w:t>
      </w:r>
      <w:r>
        <w:t xml:space="preserve">,</w:t>
      </w:r>
      <w:r>
        <w:t xml:space="preserve"> </w:t>
      </w:r>
      <w:r>
        <w:rPr>
          <w:iCs/>
          <w:i/>
        </w:rPr>
        <w:t xml:space="preserve">kryādi</w:t>
      </w:r>
      <w:r>
        <w:t xml:space="preserve">; shortening by</w:t>
      </w:r>
      <w:r>
        <w:t xml:space="preserve"> </w:t>
      </w:r>
      <w:r>
        <w:rPr>
          <w:iCs/>
          <w:i/>
        </w:rPr>
        <w:t xml:space="preserve">pvādīnāṃ hrasvaḥ</w:t>
      </w:r>
      <w:r>
        <w:t xml:space="preserve">.</w:t>
      </w:r>
      <w:r>
        <w:t xml:space="preserve"> </w:t>
      </w:r>
      <w:r>
        <w:rPr>
          <w:iCs/>
          <w:i/>
        </w:rPr>
        <w:t xml:space="preserve">Nṛṇām</w:t>
      </w:r>
      <w:r>
        <w:t xml:space="preserve">: lengthening is forbidden by</w:t>
      </w:r>
      <w:r>
        <w:t xml:space="preserve"> </w:t>
      </w:r>
      <w:r>
        <w:rPr>
          <w:iCs/>
          <w:i/>
        </w:rPr>
        <w:t xml:space="preserve">nāmi nṛ ca</w:t>
      </w:r>
      <w:r>
        <w:t xml:space="preserve"> </w:t>
      </w:r>
      <w:r>
        <w:t xml:space="preserve">(Pā. 6-4-6); the case-ending is acute by</w:t>
      </w:r>
      <w:r>
        <w:t xml:space="preserve"> </w:t>
      </w:r>
      <w:r>
        <w:rPr>
          <w:iCs/>
          <w:i/>
        </w:rPr>
        <w:t xml:space="preserve">nṛ cānyatarasyām</w:t>
      </w:r>
      <w:r>
        <w:t xml:space="preserve"> </w:t>
      </w:r>
      <w:r>
        <w:t xml:space="preserve">(Pā. 6-1-184).</w:t>
      </w:r>
      <w:r>
        <w:t xml:space="preserve">”</w:t>
      </w:r>
    </w:p>
    <w:p>
      <w:pPr>
        <w:pStyle w:val="BodyText"/>
      </w:pPr>
      <w:r>
        <w:rPr>
          <w:bCs/>
          <w:b/>
        </w:rPr>
        <w:t xml:space="preserve">Pratipadārtha</w:t>
      </w:r>
      <w:r>
        <w:t xml:space="preserve"> </w:t>
      </w:r>
      <w:r>
        <w:rPr>
          <w:iCs/>
          <w:i/>
        </w:rPr>
        <w:t xml:space="preserve">(p. 43)</w:t>
      </w:r>
      <w:r>
        <w:t xml:space="preserve"> </w:t>
      </w:r>
      <w:r>
        <w:t xml:space="preserve">—</w:t>
      </w:r>
      <w:r>
        <w:t xml:space="preserve"> </w:t>
      </w:r>
      <w:r>
        <w:t xml:space="preserve">“</w:t>
      </w:r>
      <w:r>
        <w:rPr>
          <w:bCs/>
          <w:b/>
        </w:rPr>
        <w:t xml:space="preserve">uṣaḥ</w:t>
      </w:r>
      <w:r>
        <w:t xml:space="preserve"> </w:t>
      </w:r>
      <w:r>
        <w:t xml:space="preserve">— O goddess Uṣas;</w:t>
      </w:r>
      <w:r>
        <w:t xml:space="preserve"> </w:t>
      </w:r>
      <w:r>
        <w:rPr>
          <w:bCs/>
          <w:b/>
        </w:rPr>
        <w:t xml:space="preserve">te</w:t>
      </w:r>
      <w:r>
        <w:t xml:space="preserve"> </w:t>
      </w:r>
      <w:r>
        <w:t xml:space="preserve">— your;</w:t>
      </w:r>
      <w:r>
        <w:t xml:space="preserve"> </w:t>
      </w:r>
      <w:r>
        <w:rPr>
          <w:bCs/>
          <w:b/>
        </w:rPr>
        <w:t xml:space="preserve">yāmeṣu</w:t>
      </w:r>
      <w:r>
        <w:t xml:space="preserve"> </w:t>
      </w:r>
      <w:r>
        <w:t xml:space="preserve">— at your comings (at the time of dawn);</w:t>
      </w:r>
      <w:r>
        <w:t xml:space="preserve"> </w:t>
      </w:r>
      <w:r>
        <w:rPr>
          <w:bCs/>
          <w:b/>
        </w:rPr>
        <w:t xml:space="preserve">ye sūrayaḥ</w:t>
      </w:r>
      <w:r>
        <w:t xml:space="preserve"> </w:t>
      </w:r>
      <w:r>
        <w:t xml:space="preserve">— those masters who know the greatness of giving (the generous);</w:t>
      </w:r>
      <w:r>
        <w:t xml:space="preserve"> </w:t>
      </w:r>
      <w:r>
        <w:rPr>
          <w:bCs/>
          <w:b/>
        </w:rPr>
        <w:t xml:space="preserve">dānāya</w:t>
      </w:r>
      <w:r>
        <w:t xml:space="preserve"> </w:t>
      </w:r>
      <w:r>
        <w:t xml:space="preserve">— for giving (wealth and the like);</w:t>
      </w:r>
      <w:r>
        <w:t xml:space="preserve"> </w:t>
      </w:r>
      <w:r>
        <w:rPr>
          <w:bCs/>
          <w:b/>
        </w:rPr>
        <w:t xml:space="preserve">manaḥ</w:t>
      </w:r>
      <w:r>
        <w:t xml:space="preserve"> </w:t>
      </w:r>
      <w:r>
        <w:t xml:space="preserve">— their mind;</w:t>
      </w:r>
      <w:r>
        <w:t xml:space="preserve"> </w:t>
      </w:r>
      <w:r>
        <w:rPr>
          <w:bCs/>
          <w:b/>
        </w:rPr>
        <w:t xml:space="preserve">prayuñjate</w:t>
      </w:r>
      <w:r>
        <w:t xml:space="preserve"> </w:t>
      </w:r>
      <w:r>
        <w:t xml:space="preserve">— direct (wish to give);</w:t>
      </w:r>
      <w:r>
        <w:t xml:space="preserve"> </w:t>
      </w:r>
      <w:r>
        <w:rPr>
          <w:bCs/>
          <w:b/>
        </w:rPr>
        <w:t xml:space="preserve">eṣāṃ nṛṇām</w:t>
      </w:r>
      <w:r>
        <w:t xml:space="preserve"> </w:t>
      </w:r>
      <w:r>
        <w:t xml:space="preserve">— of such men (who wish to give);</w:t>
      </w:r>
      <w:r>
        <w:t xml:space="preserve"> </w:t>
      </w:r>
      <w:r>
        <w:rPr>
          <w:bCs/>
          <w:b/>
        </w:rPr>
        <w:t xml:space="preserve">tat nāma</w:t>
      </w:r>
      <w:r>
        <w:t xml:space="preserve"> </w:t>
      </w:r>
      <w:r>
        <w:t xml:space="preserve">— that name known in the world as givers;</w:t>
      </w:r>
      <w:r>
        <w:t xml:space="preserve"> </w:t>
      </w:r>
      <w:r>
        <w:rPr>
          <w:bCs/>
          <w:b/>
        </w:rPr>
        <w:t xml:space="preserve">kaṇvatamaḥ</w:t>
      </w:r>
      <w:r>
        <w:t xml:space="preserve"> </w:t>
      </w:r>
      <w:r>
        <w:t xml:space="preserve">— the exceedingly wise;</w:t>
      </w:r>
      <w:r>
        <w:t xml:space="preserve"> </w:t>
      </w:r>
      <w:r>
        <w:rPr>
          <w:bCs/>
          <w:b/>
        </w:rPr>
        <w:t xml:space="preserve">kaṇvaḥ</w:t>
      </w:r>
      <w:r>
        <w:t xml:space="preserve"> </w:t>
      </w:r>
      <w:r>
        <w:t xml:space="preserve">— the sage Kaṇva;</w:t>
      </w:r>
      <w:r>
        <w:t xml:space="preserve"> </w:t>
      </w:r>
      <w:r>
        <w:rPr>
          <w:bCs/>
          <w:b/>
        </w:rPr>
        <w:t xml:space="preserve">atra aha</w:t>
      </w:r>
      <w:r>
        <w:t xml:space="preserve"> </w:t>
      </w:r>
      <w:r>
        <w:t xml:space="preserve">— at this very time of dawn;</w:t>
      </w:r>
      <w:r>
        <w:t xml:space="preserve"> </w:t>
      </w:r>
      <w:r>
        <w:rPr>
          <w:bCs/>
          <w:b/>
        </w:rPr>
        <w:t xml:space="preserve">gṛṇāti</w:t>
      </w:r>
      <w:r>
        <w:t xml:space="preserve"> </w:t>
      </w:r>
      <w:r>
        <w:t xml:space="preserve">— utters (praises).</w:t>
      </w:r>
      <w:r>
        <w:t xml:space="preserve">”</w:t>
      </w:r>
    </w:p>
    <w:p>
      <w:pPr>
        <w:pStyle w:val="BodyText"/>
      </w:pPr>
      <w:r>
        <w:rPr>
          <w:iCs/>
          <w:i/>
        </w:rPr>
        <w:t xml:space="preserve">(The Bhāvārtha, English, Special Topics and grammar of Rik 4 begin on p. 44, not yet written.)</w:t>
      </w:r>
    </w:p>
    <w:p>
      <w:r>
        <w:pict>
          <v:rect style="width:0;height:1.5pt" o:hralign="center" o:hrstd="t" o:hr="t"/>
        </w:pict>
      </w:r>
    </w:p>
    <w:p>
      <w:r>
        <w:pict>
          <v:rect style="width:0;height:1.5pt" o:hralign="center" o:hrstd="t" o:hr="t"/>
        </w:pict>
      </w:r>
    </w:p>
    <w:p>
      <w:pPr>
        <w:pStyle w:val="FirstParagraph"/>
      </w:pPr>
      <w:r>
        <w:rPr>
          <w:bCs/>
          <w:b/>
        </w:rPr>
        <w:t xml:space="preserve">Rik 48.4, continued</w:t>
      </w:r>
      <w:r>
        <w:t xml:space="preserve"> </w:t>
      </w:r>
      <w:r>
        <w:rPr>
          <w:iCs/>
          <w:i/>
        </w:rPr>
        <w:t xml:space="preserve">(from p. 44)</w:t>
      </w:r>
    </w:p>
    <w:p>
      <w:pPr>
        <w:pStyle w:val="BodyText"/>
      </w:pPr>
      <w:r>
        <w:rPr>
          <w:bCs/>
          <w:b/>
        </w:rPr>
        <w:t xml:space="preserve">Bhāvārtha</w:t>
      </w:r>
      <w:r>
        <w:t xml:space="preserve"> </w:t>
      </w:r>
      <w:r>
        <w:rPr>
          <w:iCs/>
          <w:i/>
        </w:rPr>
        <w:t xml:space="preserve">(p. 44)</w:t>
      </w:r>
      <w:r>
        <w:t xml:space="preserve"> </w:t>
      </w:r>
      <w:r>
        <w:t xml:space="preserve">—</w:t>
      </w:r>
      <w:r>
        <w:t xml:space="preserve"> </w:t>
      </w:r>
      <w:r>
        <w:t xml:space="preserve">“</w:t>
      </w:r>
      <w:r>
        <w:t xml:space="preserve">O goddess Uṣas, at the time of dawn, as soon as you rise, wise masters who know the greatness of giving wish to give. The wise sage Kaṇva praises the names of such generous men, known in the world as givers, at this very time of dawn. Thus the giving of the generous and the praise of these givers go on at the time of dawn. This is the power of the time of dawn.</w:t>
      </w:r>
      <w:r>
        <w:t xml:space="preserve">”</w:t>
      </w:r>
    </w:p>
    <w:p>
      <w:pPr>
        <w:pStyle w:val="BodyText"/>
      </w:pPr>
      <w:r>
        <w:rPr>
          <w:bCs/>
          <w:b/>
        </w:rPr>
        <w:t xml:space="preserve">English Translation (the source’s own, p. 44)</w:t>
      </w:r>
      <w:r>
        <w:t xml:space="preserve"> </w:t>
      </w:r>
      <w:r>
        <w:t xml:space="preserve">—</w:t>
      </w:r>
      <w:r>
        <w:t xml:space="preserve"> </w:t>
      </w:r>
      <w:r>
        <w:t xml:space="preserve">“</w:t>
      </w:r>
      <w:r>
        <w:t xml:space="preserve">Ushas, at your comings wise men turn their minds to free gifts ; of these men the most wise Kanwa proclaims the fame.</w:t>
      </w:r>
      <w:r>
        <w:t xml:space="preserve">”</w:t>
      </w:r>
    </w:p>
    <w:p>
      <w:pPr>
        <w:pStyle w:val="BodyText"/>
      </w:pPr>
      <w:r>
        <w:rPr>
          <w:bCs/>
          <w:b/>
        </w:rPr>
        <w:t xml:space="preserve">Special Topics (</w:t>
      </w:r>
      <w:r>
        <w:rPr>
          <w:iCs/>
          <w:i/>
          <w:bCs/>
          <w:b/>
        </w:rPr>
        <w:t xml:space="preserve">viśeṣa-viṣayagaḷu</w:t>
      </w:r>
      <w:r>
        <w:rPr>
          <w:bCs/>
          <w:b/>
        </w:rPr>
        <w:t xml:space="preserve">), p. 44</w:t>
      </w:r>
      <w:r>
        <w:t xml:space="preserve"> </w:t>
      </w:r>
      <w:r>
        <w:t xml:space="preserve">-</w:t>
      </w:r>
      <w:r>
        <w:t xml:space="preserve"> </w:t>
      </w:r>
      <w:r>
        <w:rPr>
          <w:bCs/>
          <w:b/>
        </w:rPr>
        <w:t xml:space="preserve">atra aha</w:t>
      </w:r>
      <w:r>
        <w:t xml:space="preserve"> </w:t>
      </w:r>
      <w:r>
        <w:t xml:space="preserve">—</w:t>
      </w:r>
      <w:r>
        <w:t xml:space="preserve"> </w:t>
      </w:r>
      <w:r>
        <w:t xml:space="preserve">“</w:t>
      </w:r>
      <w:r>
        <w:t xml:space="preserve">now, or at this time of dawn.</w:t>
      </w:r>
      <w:r>
        <w:t xml:space="preserve">”</w:t>
      </w:r>
      <w:r>
        <w:t xml:space="preserve"> </w:t>
      </w:r>
      <w:r>
        <w:t xml:space="preserve">-</w:t>
      </w:r>
      <w:r>
        <w:t xml:space="preserve"> </w:t>
      </w:r>
      <w:r>
        <w:rPr>
          <w:bCs/>
          <w:b/>
        </w:rPr>
        <w:t xml:space="preserve">kaṇvatamaḥ</w:t>
      </w:r>
      <w:r>
        <w:t xml:space="preserve"> </w:t>
      </w:r>
      <w:r>
        <w:t xml:space="preserve">—</w:t>
      </w:r>
      <w:r>
        <w:t xml:space="preserve"> </w:t>
      </w:r>
      <w:r>
        <w:t xml:space="preserve">“</w:t>
      </w:r>
      <w:r>
        <w:rPr>
          <w:iCs/>
          <w:i/>
        </w:rPr>
        <w:t xml:space="preserve">atiśayena medhāvī</w:t>
      </w:r>
      <w:r>
        <w:t xml:space="preserve">: the very wise one among the Kaṇva line, or the sage Kaṇva.</w:t>
      </w:r>
      <w:r>
        <w:t xml:space="preserve">”</w:t>
      </w:r>
      <w:r>
        <w:t xml:space="preserve"> </w:t>
      </w:r>
      <w:r>
        <w:t xml:space="preserve">-</w:t>
      </w:r>
      <w:r>
        <w:t xml:space="preserve"> </w:t>
      </w:r>
      <w:r>
        <w:t xml:space="preserve">“</w:t>
      </w:r>
      <w:r>
        <w:t xml:space="preserve">The sense of the ṛk is somewhat difficult. Even so, it is not at all hard to understand the ṛṣi’s intention.</w:t>
      </w:r>
      <w:r>
        <w:t xml:space="preserve">”</w:t>
      </w:r>
    </w:p>
    <w:p>
      <w:pPr>
        <w:pStyle w:val="BodyText"/>
      </w:pPr>
      <w:r>
        <w:rPr>
          <w:bCs/>
          <w:b/>
        </w:rPr>
        <w:t xml:space="preserve">Vyākaraṇa-prakriyā</w:t>
      </w:r>
      <w:r>
        <w:t xml:space="preserve"> </w:t>
      </w:r>
      <w:r>
        <w:rPr>
          <w:iCs/>
          <w:i/>
        </w:rPr>
        <w:t xml:space="preserve">(pp. 44–45 — grammar pages, noted briefly)</w:t>
      </w:r>
      <w:r>
        <w:t xml:space="preserve"> </w:t>
      </w:r>
      <w:r>
        <w:t xml:space="preserve">-</w:t>
      </w:r>
      <w:r>
        <w:t xml:space="preserve"> </w:t>
      </w:r>
      <w:r>
        <w:rPr>
          <w:bCs/>
          <w:b/>
        </w:rPr>
        <w:t xml:space="preserve">gṛṇāti</w:t>
      </w:r>
      <w:r>
        <w:t xml:space="preserve">: root</w:t>
      </w:r>
      <w:r>
        <w:t xml:space="preserve"> </w:t>
      </w:r>
      <w:r>
        <w:rPr>
          <w:iCs/>
          <w:i/>
        </w:rPr>
        <w:t xml:space="preserve">gṛ śabde</w:t>
      </w:r>
      <w:r>
        <w:t xml:space="preserve">,</w:t>
      </w:r>
      <w:r>
        <w:t xml:space="preserve"> </w:t>
      </w:r>
      <w:r>
        <w:rPr>
          <w:iCs/>
          <w:i/>
        </w:rPr>
        <w:t xml:space="preserve">kryādi</w:t>
      </w:r>
      <w:r>
        <w:t xml:space="preserve">;</w:t>
      </w:r>
      <w:r>
        <w:t xml:space="preserve"> </w:t>
      </w:r>
      <w:r>
        <w:rPr>
          <w:iCs/>
          <w:i/>
        </w:rPr>
        <w:t xml:space="preserve">kryādibhyaḥ śnā</w:t>
      </w:r>
      <w:r>
        <w:t xml:space="preserve"> </w:t>
      </w:r>
      <w:r>
        <w:t xml:space="preserve">(Pā. 3-1-81) gives</w:t>
      </w:r>
      <w:r>
        <w:t xml:space="preserve"> </w:t>
      </w:r>
      <w:r>
        <w:rPr>
          <w:iCs/>
          <w:i/>
        </w:rPr>
        <w:t xml:space="preserve">śnā</w:t>
      </w:r>
      <w:r>
        <w:t xml:space="preserve"> </w:t>
      </w:r>
      <w:r>
        <w:t xml:space="preserve">as the</w:t>
      </w:r>
      <w:r>
        <w:t xml:space="preserve"> </w:t>
      </w:r>
      <w:r>
        <w:rPr>
          <w:iCs/>
          <w:i/>
        </w:rPr>
        <w:t xml:space="preserve">vikaraṇa</w:t>
      </w:r>
      <w:r>
        <w:t xml:space="preserve">; third person singular</w:t>
      </w:r>
      <w:r>
        <w:t xml:space="preserve"> </w:t>
      </w:r>
      <w:r>
        <w:rPr>
          <w:iCs/>
          <w:i/>
        </w:rPr>
        <w:t xml:space="preserve">tip</w:t>
      </w:r>
      <w:r>
        <w:t xml:space="preserve">; the</w:t>
      </w:r>
      <w:r>
        <w:t xml:space="preserve"> </w:t>
      </w:r>
      <w:r>
        <w:rPr>
          <w:iCs/>
          <w:i/>
        </w:rPr>
        <w:t xml:space="preserve">vikaraṇa</w:t>
      </w:r>
      <w:r>
        <w:t xml:space="preserve"> </w:t>
      </w:r>
      <w:r>
        <w:t xml:space="preserve">before a</w:t>
      </w:r>
      <w:r>
        <w:t xml:space="preserve"> </w:t>
      </w:r>
      <w:r>
        <w:rPr>
          <w:iCs/>
          <w:i/>
        </w:rPr>
        <w:t xml:space="preserve">sārvadhātuka</w:t>
      </w:r>
      <w:r>
        <w:t xml:space="preserve">;</w:t>
      </w:r>
      <w:r>
        <w:t xml:space="preserve"> </w:t>
      </w:r>
      <w:r>
        <w:rPr>
          <w:iCs/>
          <w:i/>
        </w:rPr>
        <w:t xml:space="preserve">gṛ + nā + ti</w:t>
      </w:r>
      <w:r>
        <w:t xml:space="preserve">;</w:t>
      </w:r>
      <w:r>
        <w:t xml:space="preserve"> </w:t>
      </w:r>
      <w:r>
        <w:rPr>
          <w:iCs/>
          <w:i/>
        </w:rPr>
        <w:t xml:space="preserve">pvādīnāṃ hrasvaḥ</w:t>
      </w:r>
      <w:r>
        <w:t xml:space="preserve"> </w:t>
      </w:r>
      <w:r>
        <w:t xml:space="preserve">(Pā. 7-3-80) shortens the root’s vowel;</w:t>
      </w:r>
      <w:r>
        <w:t xml:space="preserve"> </w:t>
      </w:r>
      <w:r>
        <w:rPr>
          <w:iCs/>
          <w:i/>
        </w:rPr>
        <w:t xml:space="preserve">ṛvarṇān nasya ṇatvaṃ vācyam</w:t>
      </w:r>
      <w:r>
        <w:t xml:space="preserve"> </w:t>
      </w:r>
      <w:r>
        <w:t xml:space="preserve">(vārttika) gives</w:t>
      </w:r>
      <w:r>
        <w:t xml:space="preserve"> </w:t>
      </w:r>
      <w:r>
        <w:rPr>
          <w:iCs/>
          <w:i/>
        </w:rPr>
        <w:t xml:space="preserve">ṇ</w:t>
      </w:r>
      <w:r>
        <w:t xml:space="preserve"> </w:t>
      </w:r>
      <w:r>
        <w:t xml:space="preserve">optionally for the</w:t>
      </w:r>
      <w:r>
        <w:t xml:space="preserve"> </w:t>
      </w:r>
      <w:r>
        <w:rPr>
          <w:iCs/>
          <w:i/>
        </w:rPr>
        <w:t xml:space="preserve">n</w:t>
      </w:r>
      <w:r>
        <w:t xml:space="preserve"> </w:t>
      </w:r>
      <w:r>
        <w:t xml:space="preserve">after</w:t>
      </w:r>
      <w:r>
        <w:t xml:space="preserve"> </w:t>
      </w:r>
      <w:r>
        <w:rPr>
          <w:iCs/>
          <w:i/>
        </w:rPr>
        <w:t xml:space="preserve">ṛ</w:t>
      </w:r>
      <w:r>
        <w:t xml:space="preserve">:</w:t>
      </w:r>
      <w:r>
        <w:t xml:space="preserve"> </w:t>
      </w:r>
      <w:r>
        <w:rPr>
          <w:iCs/>
          <w:i/>
        </w:rPr>
        <w:t xml:space="preserve">gṛṇāti</w:t>
      </w:r>
      <w:r>
        <w:t xml:space="preserve">;</w:t>
      </w:r>
      <w:r>
        <w:t xml:space="preserve"> </w:t>
      </w:r>
      <w:r>
        <w:rPr>
          <w:iCs/>
          <w:i/>
        </w:rPr>
        <w:t xml:space="preserve">tiṅ atiṅaḥ</w:t>
      </w:r>
      <w:r>
        <w:t xml:space="preserve"> </w:t>
      </w:r>
      <w:r>
        <w:t xml:space="preserve">gives the all-unaccented, since a finite verb stands in the</w:t>
      </w:r>
      <w:r>
        <w:t xml:space="preserve"> </w:t>
      </w:r>
      <w:r>
        <w:rPr>
          <w:iCs/>
          <w:i/>
        </w:rPr>
        <w:t xml:space="preserve">pāda</w:t>
      </w:r>
      <w:r>
        <w:t xml:space="preserve">’s middle.</w:t>
      </w:r>
      <w:r>
        <w:t xml:space="preserve"> </w:t>
      </w:r>
      <w:r>
        <w:t xml:space="preserve">-</w:t>
      </w:r>
      <w:r>
        <w:t xml:space="preserve"> </w:t>
      </w:r>
      <w:r>
        <w:rPr>
          <w:bCs/>
          <w:b/>
        </w:rPr>
        <w:t xml:space="preserve">nṛṇām</w:t>
      </w:r>
      <w:r>
        <w:t xml:space="preserve">: the stem</w:t>
      </w:r>
      <w:r>
        <w:t xml:space="preserve"> </w:t>
      </w:r>
      <w:r>
        <w:rPr>
          <w:iCs/>
          <w:i/>
        </w:rPr>
        <w:t xml:space="preserve">nṛ</w:t>
      </w:r>
      <w:r>
        <w:t xml:space="preserve">, masculine, ending in</w:t>
      </w:r>
      <w:r>
        <w:t xml:space="preserve"> </w:t>
      </w:r>
      <w:r>
        <w:rPr>
          <w:iCs/>
          <w:i/>
        </w:rPr>
        <w:t xml:space="preserve">ṛ</w:t>
      </w:r>
      <w:r>
        <w:t xml:space="preserve">; the genitive plural</w:t>
      </w:r>
      <w:r>
        <w:t xml:space="preserve"> </w:t>
      </w:r>
      <w:r>
        <w:rPr>
          <w:iCs/>
          <w:i/>
        </w:rPr>
        <w:t xml:space="preserve">ām</w:t>
      </w:r>
      <w:r>
        <w:t xml:space="preserve">;</w:t>
      </w:r>
      <w:r>
        <w:t xml:space="preserve"> </w:t>
      </w:r>
      <w:r>
        <w:rPr>
          <w:iCs/>
          <w:i/>
        </w:rPr>
        <w:t xml:space="preserve">hrasvanadyāpo nuṭ</w:t>
      </w:r>
      <w:r>
        <w:t xml:space="preserve"> </w:t>
      </w:r>
      <w:r>
        <w:t xml:space="preserve">(Pā. 7-1-54) gives</w:t>
      </w:r>
      <w:r>
        <w:t xml:space="preserve"> </w:t>
      </w:r>
      <w:r>
        <w:rPr>
          <w:iCs/>
          <w:i/>
        </w:rPr>
        <w:t xml:space="preserve">nuṭ</w:t>
      </w:r>
      <w:r>
        <w:t xml:space="preserve"> </w:t>
      </w:r>
      <w:r>
        <w:t xml:space="preserve">to</w:t>
      </w:r>
      <w:r>
        <w:t xml:space="preserve"> </w:t>
      </w:r>
      <w:r>
        <w:rPr>
          <w:iCs/>
          <w:i/>
        </w:rPr>
        <w:t xml:space="preserve">ām</w:t>
      </w:r>
      <w:r>
        <w:t xml:space="preserve"> </w:t>
      </w:r>
      <w:r>
        <w:t xml:space="preserve">after a short-vowel stem; being</w:t>
      </w:r>
      <w:r>
        <w:t xml:space="preserve"> </w:t>
      </w:r>
      <w:r>
        <w:rPr>
          <w:iCs/>
          <w:i/>
        </w:rPr>
        <w:t xml:space="preserve">ṭit</w:t>
      </w:r>
      <w:r>
        <w:t xml:space="preserve">, it comes at the front:</w:t>
      </w:r>
      <w:r>
        <w:t xml:space="preserve"> </w:t>
      </w:r>
      <w:r>
        <w:rPr>
          <w:iCs/>
          <w:i/>
        </w:rPr>
        <w:t xml:space="preserve">nṛ + nām</w:t>
      </w:r>
      <w:r>
        <w:t xml:space="preserve">;</w:t>
      </w:r>
      <w:r>
        <w:t xml:space="preserve"> </w:t>
      </w:r>
      <w:r>
        <w:rPr>
          <w:iCs/>
          <w:i/>
        </w:rPr>
        <w:t xml:space="preserve">nāmi</w:t>
      </w:r>
      <w:r>
        <w:t xml:space="preserve"> </w:t>
      </w:r>
      <w:r>
        <w:t xml:space="preserve">(Pā. 9-4-3 as printed; for 6-4-3) would lengthen the</w:t>
      </w:r>
      <w:r>
        <w:t xml:space="preserve"> </w:t>
      </w:r>
      <w:r>
        <w:rPr>
          <w:iCs/>
          <w:i/>
        </w:rPr>
        <w:t xml:space="preserve">aṅga</w:t>
      </w:r>
      <w:r>
        <w:t xml:space="preserve"> </w:t>
      </w:r>
      <w:r>
        <w:t xml:space="preserve">that ends in a vowel;</w:t>
      </w:r>
      <w:r>
        <w:t xml:space="preserve"> </w:t>
      </w:r>
      <w:r>
        <w:rPr>
          <w:iCs/>
          <w:i/>
        </w:rPr>
        <w:t xml:space="preserve">nṛ ca</w:t>
      </w:r>
      <w:r>
        <w:t xml:space="preserve"> </w:t>
      </w:r>
      <w:r>
        <w:t xml:space="preserve">(Pā. 6-4-6) makes this lengthening optional for the stem</w:t>
      </w:r>
      <w:r>
        <w:t xml:space="preserve"> </w:t>
      </w:r>
      <w:r>
        <w:rPr>
          <w:iCs/>
          <w:i/>
        </w:rPr>
        <w:t xml:space="preserve">nṛ</w:t>
      </w:r>
      <w:r>
        <w:t xml:space="preserve"> </w:t>
      </w:r>
      <w:r>
        <w:t xml:space="preserve">before</w:t>
      </w:r>
      <w:r>
        <w:t xml:space="preserve"> </w:t>
      </w:r>
      <w:r>
        <w:rPr>
          <w:iCs/>
          <w:i/>
        </w:rPr>
        <w:t xml:space="preserve">nām</w:t>
      </w:r>
      <w:r>
        <w:t xml:space="preserve">, and so here it is not made.</w:t>
      </w:r>
      <w:r>
        <w:t xml:space="preserve"> </w:t>
      </w:r>
      <w:r>
        <w:rPr>
          <w:iCs/>
          <w:i/>
        </w:rPr>
        <w:t xml:space="preserve">Anudāttau suppitau</w:t>
      </w:r>
      <w:r>
        <w:t xml:space="preserve"> </w:t>
      </w:r>
      <w:r>
        <w:t xml:space="preserve">would make the case-ending unaccented; but</w:t>
      </w:r>
      <w:r>
        <w:t xml:space="preserve"> </w:t>
      </w:r>
      <w:r>
        <w:rPr>
          <w:iCs/>
          <w:i/>
        </w:rPr>
        <w:t xml:space="preserve">nṛ cānyatarasyām</w:t>
      </w:r>
      <w:r>
        <w:t xml:space="preserve"> </w:t>
      </w:r>
      <w:r>
        <w:t xml:space="preserve">(Pā. 6-1-184) makes the case-ending of a word ending in</w:t>
      </w:r>
      <w:r>
        <w:t xml:space="preserve"> </w:t>
      </w:r>
      <w:r>
        <w:rPr>
          <w:iCs/>
          <w:i/>
        </w:rPr>
        <w:t xml:space="preserve">nṛ</w:t>
      </w:r>
      <w:r>
        <w:t xml:space="preserve"> </w:t>
      </w:r>
      <w:r>
        <w:t xml:space="preserve">(and so on), beginning with a consonant, optionally acute; so the case-ending is acute; with the</w:t>
      </w:r>
      <w:r>
        <w:t xml:space="preserve"> </w:t>
      </w:r>
      <w:r>
        <w:rPr>
          <w:iCs/>
          <w:i/>
        </w:rPr>
        <w:t xml:space="preserve">nuṭ</w:t>
      </w:r>
      <w:r>
        <w:t xml:space="preserve"> </w:t>
      </w:r>
      <w:r>
        <w:t xml:space="preserve">added, the case-ending is a consonant-initial one; because the case-ending is acute, the word</w:t>
      </w:r>
      <w:r>
        <w:t xml:space="preserve"> </w:t>
      </w:r>
      <w:r>
        <w:rPr>
          <w:iCs/>
          <w:i/>
        </w:rPr>
        <w:t xml:space="preserve">nṛṇām</w:t>
      </w:r>
      <w:r>
        <w:t xml:space="preserve"> </w:t>
      </w:r>
      <w:r>
        <w:t xml:space="preserve">is end-acute.</w:t>
      </w:r>
      <w:r>
        <w:t xml:space="preserve"> </w:t>
      </w:r>
      <w:r>
        <w:rPr>
          <w:bCs/>
          <w:b/>
        </w:rPr>
        <w:t xml:space="preserve">|| 4 ||</w:t>
      </w:r>
    </w:p>
    <w:p>
      <w:r>
        <w:pict>
          <v:rect style="width:0;height:1.5pt" o:hralign="center" o:hrstd="t" o:hr="t"/>
        </w:pict>
      </w:r>
    </w:p>
    <w:bookmarkEnd w:id="37"/>
    <w:bookmarkStart w:id="38" w:name="rik-48.5-pp.-4549-pdf-6165"/>
    <w:p>
      <w:pPr>
        <w:pStyle w:val="Heading3"/>
      </w:pPr>
      <w:r>
        <w:t xml:space="preserve">Rik 48.5 (pp. 45–49, PDF 61–65)</w:t>
      </w:r>
    </w:p>
    <w:p>
      <w:pPr>
        <w:pStyle w:val="FirstParagraph"/>
      </w:pPr>
      <w:r>
        <w:rPr>
          <w:bCs/>
          <w:b/>
        </w:rPr>
        <w:t xml:space="preserve">Saṃhitā-pāṭha</w:t>
      </w:r>
      <w:r>
        <w:t xml:space="preserve"> </w:t>
      </w:r>
      <w:r>
        <w:rPr>
          <w:iCs/>
          <w:i/>
        </w:rPr>
        <w:t xml:space="preserve">(p. 45; accents as printed)</w:t>
      </w:r>
    </w:p>
    <w:p>
      <w:pPr>
        <w:pStyle w:val="BlockText"/>
      </w:pPr>
      <w:r>
        <w:rPr>
          <w:bCs/>
          <w:b/>
        </w:rPr>
        <w:t xml:space="preserve">आ घा॒ योषे॑व सू॒नर्यु॒षा या॑ति प्रभु॒ञ्जती ।</w:t>
      </w:r>
      <w:r>
        <w:t xml:space="preserve"> </w:t>
      </w:r>
      <w:r>
        <w:rPr>
          <w:bCs/>
          <w:b/>
        </w:rPr>
        <w:t xml:space="preserve">ज॒रय॑न्ती॒ वृज॑नं प॒द्वदी॑यत॒ उत्पा॑तयति प॒क्षिणः॑ ॥ ५ ॥</w:t>
      </w:r>
    </w:p>
    <w:p>
      <w:pPr>
        <w:pStyle w:val="FirstParagraph"/>
      </w:pPr>
      <w:r>
        <w:rPr>
          <w:iCs/>
          <w:i/>
        </w:rPr>
        <w:t xml:space="preserve">ā́ ghā yóṣeva sūnáry uṣā́ yāti prabhuñjatī́ |</w:t>
      </w:r>
      <w:r>
        <w:t xml:space="preserve"> </w:t>
      </w:r>
      <w:r>
        <w:rPr>
          <w:iCs/>
          <w:i/>
        </w:rPr>
        <w:t xml:space="preserve">jaráyantī vṛ́janam padvád īyata út pātayati pakṣíṇaḥ || 5 ||</w:t>
      </w:r>
    </w:p>
    <w:p>
      <w:pPr>
        <w:pStyle w:val="BodyText"/>
      </w:pPr>
      <w:r>
        <w:rPr>
          <w:iCs/>
          <w:i/>
        </w:rPr>
        <w:t xml:space="preserve">[accent ?] line 1: the svarita stroke over</w:t>
      </w:r>
      <w:r>
        <w:t xml:space="preserve"> </w:t>
      </w:r>
      <w:r>
        <w:t xml:space="preserve">yā</w:t>
      </w:r>
      <w:r>
        <w:t xml:space="preserve"> </w:t>
      </w:r>
      <w:r>
        <w:rPr>
          <w:iCs/>
          <w:i/>
        </w:rPr>
        <w:t xml:space="preserve">of</w:t>
      </w:r>
      <w:r>
        <w:t xml:space="preserve"> </w:t>
      </w:r>
      <w:r>
        <w:t xml:space="preserve">yāti</w:t>
      </w:r>
      <w:r>
        <w:t xml:space="preserve"> </w:t>
      </w:r>
      <w:r>
        <w:rPr>
          <w:iCs/>
          <w:i/>
        </w:rPr>
        <w:t xml:space="preserve">and the anudātta under</w:t>
      </w:r>
      <w:r>
        <w:t xml:space="preserve"> </w:t>
      </w:r>
      <w:r>
        <w:t xml:space="preserve">ja</w:t>
      </w:r>
      <w:r>
        <w:t xml:space="preserve"> </w:t>
      </w:r>
      <w:r>
        <w:rPr>
          <w:iCs/>
          <w:i/>
        </w:rPr>
        <w:t xml:space="preserve">of</w:t>
      </w:r>
      <w:r>
        <w:t xml:space="preserve"> </w:t>
      </w:r>
      <w:r>
        <w:t xml:space="preserve">prabhuñjatī</w:t>
      </w:r>
      <w:r>
        <w:t xml:space="preserve"> </w:t>
      </w:r>
      <w:r>
        <w:rPr>
          <w:iCs/>
          <w:i/>
        </w:rPr>
        <w:t xml:space="preserve">are faint.</w:t>
      </w:r>
    </w:p>
    <w:p>
      <w:pPr>
        <w:pStyle w:val="BodyText"/>
      </w:pPr>
      <w:r>
        <w:rPr>
          <w:bCs/>
          <w:b/>
        </w:rPr>
        <w:t xml:space="preserve">Pada-pāṭha</w:t>
      </w:r>
      <w:r>
        <w:t xml:space="preserve"> </w:t>
      </w:r>
      <w:r>
        <w:rPr>
          <w:iCs/>
          <w:i/>
        </w:rPr>
        <w:t xml:space="preserve">(p. 45)</w:t>
      </w:r>
    </w:p>
    <w:p>
      <w:pPr>
        <w:pStyle w:val="BlockText"/>
      </w:pPr>
      <w:r>
        <w:t xml:space="preserve">आ । घ । योषाऽइव । सूनरी । उषाः । याति । प्रऽभुञ्जती ।</w:t>
      </w:r>
      <w:r>
        <w:t xml:space="preserve"> </w:t>
      </w:r>
      <w:r>
        <w:t xml:space="preserve">जरयन्ती । वृजनम् । पत्ऽवत् । ईयते । उत् । पातयति । पक्षिणः ॥ ५ ॥</w:t>
      </w:r>
    </w:p>
    <w:p>
      <w:pPr>
        <w:pStyle w:val="FirstParagraph"/>
      </w:pPr>
      <w:r>
        <w:rPr>
          <w:iCs/>
          <w:i/>
        </w:rPr>
        <w:t xml:space="preserve">ā | gha | yoṣā-iva | sūnarī | uṣāḥ | yāti | pra-bhuñjatī |</w:t>
      </w:r>
      <w:r>
        <w:t xml:space="preserve"> </w:t>
      </w:r>
      <w:r>
        <w:rPr>
          <w:iCs/>
          <w:i/>
        </w:rPr>
        <w:t xml:space="preserve">jarayantī | vṛjanam | pat-vat | īyate | ut | pātayati | pakṣiṇaḥ || 5 ||</w:t>
      </w:r>
    </w:p>
    <w:p>
      <w:pPr>
        <w:pStyle w:val="BodyText"/>
      </w:pPr>
      <w:r>
        <w:rPr>
          <w:iCs/>
          <w:i/>
        </w:rPr>
        <w:t xml:space="preserve">(The Saṃhitā prints the particle as long</w:t>
      </w:r>
      <w:r>
        <w:t xml:space="preserve"> </w:t>
      </w:r>
      <w:r>
        <w:t xml:space="preserve">ghā</w:t>
      </w:r>
      <w:r>
        <w:rPr>
          <w:iCs/>
          <w:i/>
        </w:rPr>
        <w:t xml:space="preserve">, the Pada as short</w:t>
      </w:r>
      <w:r>
        <w:t xml:space="preserve"> </w:t>
      </w:r>
      <w:r>
        <w:t xml:space="preserve">gha</w:t>
      </w:r>
      <w:r>
        <w:rPr>
          <w:iCs/>
          <w:i/>
        </w:rPr>
        <w:t xml:space="preserve">; the grammar below explains the lengthening in the mantra.)</w:t>
      </w:r>
    </w:p>
    <w:p>
      <w:pPr>
        <w:pStyle w:val="BodyText"/>
      </w:pPr>
      <w:r>
        <w:rPr>
          <w:bCs/>
          <w:b/>
        </w:rPr>
        <w:t xml:space="preserve">Sāyaṇa-bhāṣya</w:t>
      </w:r>
      <w:r>
        <w:t xml:space="preserve"> </w:t>
      </w:r>
      <w:r>
        <w:rPr>
          <w:iCs/>
          <w:i/>
        </w:rPr>
        <w:t xml:space="preserve">(pp. 45–46)</w:t>
      </w:r>
    </w:p>
    <w:p>
      <w:pPr>
        <w:pStyle w:val="BlockText"/>
      </w:pPr>
      <w:r>
        <w:rPr>
          <w:bCs/>
          <w:b/>
        </w:rPr>
        <w:t xml:space="preserve">उषा देवी प्रभुञ्जती प्रकर्षेण सर्वं पालयन्त्या याति घ । प्रतिदिनमागच्छति खलु । तत्र दृष्टान्तः । सूनरी सुष्ठु गृहकृत्यस्य नेत्री योषेव गृहिणीव । कीदृश्युषाः । वृजनं गमनशीलं जङ्गमं प्राणिजातं जरयन्ती जरां प्रापयन्ती । असकृदुषस्यावृत्तायां वयोहान्या प्राणिनो जीर्णा भवन्ति । किंच उषःकाले पद्वत् पादयुक्तं प्राणिजातमीयते । निद्रां परित्यज्य स्वस्वकृत्यार्थं गच्छति । किंच इयमुषाः पक्षिण उत्पातयति । पक्षिणो ह्युषःकाले समुत्थाय तत्र तत्र व्रजन्ति ॥ ऋचि तुनुघेत्यादिना संहितायां दीर्घः । सुष्ठु नयतीति सूनरी । णीञ् नये । अच इरिती इप्रत्ययः । गतिसमासे कृद्ग्रहणे गतिकारकपूर्वस्यापि ग्रहणं । परि. २८ । इति वचनात् कृदिकारादक्तिनः । पा. ४-१-४५ । इति ङीष् । परादिश्छन्दसि बहुलमित्युत्तरपदाद्युदात्तत्वं । निपातस्य चेति पूर्वपदस्य दीर्घः । प्रभुञ्जती । भुज पालनाभ्यवहारयोः । लटः शतृ । रुधादित्वाच्छ्नम् । श्नसोरल्लोप इत्यकारलोपः । उगितश्चेति ङीप् । शतुरनुम इति नद्या उदात्तत्वं । वृजनं । वृजी वर्जने । वर्ज्यत इति वृजनं प्राणिजातं । कृपृवृजिमन्दिनिधाञ्भ्यः क्युः । उ. २-८१ । इति क्युप्रत्ययः । किच्त्वाल्लघूपधगुणाभावः । योरनादेशे प्रत्ययस्वरः । पद्वत् । पत् पादः । तदस्यास्तीति मतुप् । झयः इति मतुपो वत्वं । व्यत्ययेन मतुप उदात्तत्वं । न च स्वरविधौ व्यञ्जनमविद्यमानवत् । परि. ७९ [?] । इति व्यञ्जनस्याविद्यमानवत्त्वे सति ह्रस्वनुड्भ्यां मतुबिति मतुप उदात्तत्वमिति वाच्यं । ह्रस्वादित्येव सिद्धे पुनर्नुड्ग्रहणसामर्थ्यादेषा परिभाषा नाश्रीयत इति वृत्तावुक्तं । का. ६-१-१७६ । इतरथा हि मरुत्वानित्यत्रापि मतुप उदात्तत्वं स्यात् ॥ ५ ॥</w:t>
      </w:r>
    </w:p>
    <w:p>
      <w:pPr>
        <w:pStyle w:val="FirstParagraph"/>
      </w:pPr>
      <w:r>
        <w:rPr>
          <w:iCs/>
          <w:i/>
        </w:rPr>
        <w:t xml:space="preserve">uṣā devī prabhuñjatī prakarṣeṇa sarvaṃ pālayantyā yāti gha | pratidinam āgacchati khalu | tatra dṛṣṭāntaḥ | sūnarī suṣṭhu gṛhakṛtyasya netrī yoṣeva gṛhiṇīva | kīdṛśy uṣāḥ | vṛjanaṃ gamanaśīlaṃ jaṅgamaṃ prāṇijātaṃ jarayantī jarāṃ prāpayantī | asakṛd uṣasyāvṛttāyāṃ vayohānyā prāṇino jīrṇā bhavanti | kiṃca uṣaḥkāle padvat pādayuktaṃ prāṇijātam īyate | nidrāṃ parityajya svasvakṛtyārthaṃ gacchati | kiṃca iyam uṣāḥ pakṣiṇa utpātayati | pakṣiṇo hy uṣaḥkāle samutthāya tatra tatra vrajanti || ṛci tunughety ādinā saṃhitāyāṃ dīrghaḥ | suṣṭhu nayatīti sūnarī | ṇīñ naye | aca iritī ipratyayaḥ | gatisamāse kṛdgrahaṇe gatikārakapūrvasyāpi grahaṇaṃ | pari. 28 | iti vacanāt kṛdikārād aktinaḥ | pā. 4-1-45 | iti ṅīṣ | parādiś chandasi bahulam ity uttarapadādyudāttatvaṃ | nipātasya ceti pūrvapadasya dīrghaḥ | prabhuñjatī | bhuja pālanābhyavahārayoḥ | laṭaḥ śatṛ | rudhādittvāc chnam | śnasor allopa ity akāralopaḥ | ugitaś ceti ṅīp | śatur anuma iti nadyā udāttatvaṃ | vṛjanaṃ | vṛjī varjane | varjyata iti vṛjanaṃ prāṇijātaṃ | kṛpṛvṛjimandinidhāñbhyaḥ kyuḥ | u. 2-81 | iti kyupratyayaḥ | kittvāl laghūpadhaguṇābhāvaḥ | yor anādeśe pratyayasvaraḥ | padvat | pat pādaḥ | tad asyāstīti matup | jhayaḥ iti matupo vatvaṃ | vyatyayena matupa udāttatvaṃ | na ca svaravidhau vyañjanam avidyamānavat | pari. 79 [?] | iti vyañjanasyāvidyamānavattve sati hrasvanuḍbhyāṃ matub iti matupa udāttatvam iti vācyaṃ | hrasvād ity eva siddhe punar nuḍgrahaṇasāmarthyād eṣā paribhāṣā nāśrīyata iti vṛttāv uktaṃ | kā. 6-1-176 | itarathā hi marutvān ity atrāpi matupa udāttatvaṃ syāt || 5 ||</w:t>
      </w:r>
    </w:p>
    <w:p>
      <w:pPr>
        <w:pStyle w:val="BodyText"/>
      </w:pPr>
      <w:r>
        <w:rPr>
          <w:iCs/>
          <w:i/>
        </w:rPr>
        <w:t xml:space="preserve">(Re-read at 330–450 dpi:</w:t>
      </w:r>
      <w:r>
        <w:rPr>
          <w:iCs/>
          <w:i/>
        </w:rPr>
        <w:t xml:space="preserve"> </w:t>
      </w:r>
      <w:r>
        <w:rPr>
          <w:iCs/>
          <w:i/>
        </w:rPr>
        <w:t xml:space="preserve">“</w:t>
      </w:r>
      <w:r>
        <w:rPr>
          <w:iCs/>
          <w:i/>
        </w:rPr>
        <w:t xml:space="preserve">ṛci tunughety ādinā</w:t>
      </w:r>
      <w:r>
        <w:rPr>
          <w:iCs/>
          <w:i/>
        </w:rPr>
        <w:t xml:space="preserve">”</w:t>
      </w:r>
      <w:r>
        <w:rPr>
          <w:iCs/>
          <w:i/>
        </w:rPr>
        <w:t xml:space="preserve">,</w:t>
      </w:r>
      <w:r>
        <w:rPr>
          <w:iCs/>
          <w:i/>
        </w:rPr>
        <w:t xml:space="preserve"> </w:t>
      </w:r>
      <w:r>
        <w:rPr>
          <w:iCs/>
          <w:i/>
        </w:rPr>
        <w:t xml:space="preserve">“</w:t>
      </w:r>
      <w:r>
        <w:rPr>
          <w:iCs/>
          <w:i/>
        </w:rPr>
        <w:t xml:space="preserve">aca iritī</w:t>
      </w:r>
      <w:r>
        <w:rPr>
          <w:iCs/>
          <w:i/>
        </w:rPr>
        <w:t xml:space="preserve">”</w:t>
      </w:r>
      <w:r>
        <w:rPr>
          <w:iCs/>
          <w:i/>
        </w:rPr>
        <w:t xml:space="preserve"> </w:t>
      </w:r>
      <w:r>
        <w:rPr>
          <w:iCs/>
          <w:i/>
        </w:rPr>
        <w:t xml:space="preserve">(Uṇ.</w:t>
      </w:r>
      <w:r>
        <w:rPr>
          <w:iCs/>
          <w:i/>
        </w:rPr>
        <w:t xml:space="preserve"> </w:t>
      </w:r>
      <w:r>
        <w:t xml:space="preserve">aca iḥ</w:t>
      </w:r>
      <w:r>
        <w:rPr>
          <w:iCs/>
          <w:i/>
        </w:rPr>
        <w:t xml:space="preserve">),</w:t>
      </w:r>
      <w:r>
        <w:rPr>
          <w:iCs/>
          <w:i/>
        </w:rPr>
        <w:t xml:space="preserve"> </w:t>
      </w:r>
      <w:r>
        <w:rPr>
          <w:iCs/>
          <w:i/>
        </w:rPr>
        <w:t xml:space="preserve">“</w:t>
      </w:r>
      <w:r>
        <w:rPr>
          <w:iCs/>
          <w:i/>
        </w:rPr>
        <w:t xml:space="preserve">kṛpṛvṛjimandi…</w:t>
      </w:r>
      <w:r>
        <w:rPr>
          <w:iCs/>
          <w:i/>
        </w:rPr>
        <w:t xml:space="preserve">”</w:t>
      </w:r>
      <w:r>
        <w:rPr>
          <w:iCs/>
          <w:i/>
        </w:rPr>
        <w:t xml:space="preserve">, Pari. 28, Uṇ. 2-81 and Kā. 6-1-176 are clear; in</w:t>
      </w:r>
      <w:r>
        <w:rPr>
          <w:iCs/>
          <w:i/>
        </w:rPr>
        <w:t xml:space="preserve"> </w:t>
      </w:r>
      <w:r>
        <w:rPr>
          <w:iCs/>
          <w:i/>
        </w:rPr>
        <w:t xml:space="preserve">“</w:t>
      </w:r>
      <w:r>
        <w:rPr>
          <w:iCs/>
          <w:i/>
        </w:rPr>
        <w:t xml:space="preserve">pari. 79</w:t>
      </w:r>
      <w:r>
        <w:rPr>
          <w:iCs/>
          <w:i/>
        </w:rPr>
        <w:t xml:space="preserve">”</w:t>
      </w:r>
      <w:r>
        <w:rPr>
          <w:iCs/>
          <w:i/>
        </w:rPr>
        <w:t xml:space="preserve"> </w:t>
      </w:r>
      <w:r>
        <w:rPr>
          <w:iCs/>
          <w:i/>
        </w:rPr>
        <w:t xml:space="preserve">the first digit (೭ or ೮) is not settled.)</w:t>
      </w:r>
    </w:p>
    <w:p>
      <w:pPr>
        <w:pStyle w:val="BodyText"/>
      </w:pPr>
      <w:r>
        <w:rPr>
          <w:bCs/>
          <w:b/>
        </w:rPr>
        <w:t xml:space="preserve">Translation:</w:t>
      </w:r>
      <w:r>
        <w:t xml:space="preserve"> </w:t>
      </w:r>
      <w:r>
        <w:t xml:space="preserve">“</w:t>
      </w:r>
      <w:r>
        <w:t xml:space="preserve">The goddess Uṣas,</w:t>
      </w:r>
      <w:r>
        <w:t xml:space="preserve"> </w:t>
      </w:r>
      <w:r>
        <w:rPr>
          <w:iCs/>
          <w:i/>
        </w:rPr>
        <w:t xml:space="preserve">prabhuñjatī</w:t>
      </w:r>
      <w:r>
        <w:t xml:space="preserve">, protecting everything abundantly,</w:t>
      </w:r>
      <w:r>
        <w:t xml:space="preserve"> </w:t>
      </w:r>
      <w:r>
        <w:rPr>
          <w:iCs/>
          <w:i/>
        </w:rPr>
        <w:t xml:space="preserve">yāti gha</w:t>
      </w:r>
      <w:r>
        <w:t xml:space="preserve">, comes — she comes every day, indeed. A comparison:</w:t>
      </w:r>
      <w:r>
        <w:t xml:space="preserve"> </w:t>
      </w:r>
      <w:r>
        <w:rPr>
          <w:iCs/>
          <w:i/>
        </w:rPr>
        <w:t xml:space="preserve">sūnarī</w:t>
      </w:r>
      <w:r>
        <w:t xml:space="preserve">, a good leader of household work,</w:t>
      </w:r>
      <w:r>
        <w:t xml:space="preserve"> </w:t>
      </w:r>
      <w:r>
        <w:rPr>
          <w:iCs/>
          <w:i/>
        </w:rPr>
        <w:t xml:space="preserve">yoṣeva</w:t>
      </w:r>
      <w:r>
        <w:t xml:space="preserve">, like a housewife. What kind of Uṣas?</w:t>
      </w:r>
      <w:r>
        <w:t xml:space="preserve"> </w:t>
      </w:r>
      <w:r>
        <w:rPr>
          <w:iCs/>
          <w:i/>
        </w:rPr>
        <w:t xml:space="preserve">Vṛjanam</w:t>
      </w:r>
      <w:r>
        <w:t xml:space="preserve">, the moving, animate living beings,</w:t>
      </w:r>
      <w:r>
        <w:t xml:space="preserve"> </w:t>
      </w:r>
      <w:r>
        <w:rPr>
          <w:iCs/>
          <w:i/>
        </w:rPr>
        <w:t xml:space="preserve">jarayantī</w:t>
      </w:r>
      <w:r>
        <w:t xml:space="preserve">, bringing to old age: when Uṣas returns again and again, living beings become old by the loss of their years. And furthermore, at the time of dawn</w:t>
      </w:r>
      <w:r>
        <w:t xml:space="preserve"> </w:t>
      </w:r>
      <w:r>
        <w:rPr>
          <w:iCs/>
          <w:i/>
        </w:rPr>
        <w:t xml:space="preserve">padvat</w:t>
      </w:r>
      <w:r>
        <w:t xml:space="preserve">, the creatures that have feet,</w:t>
      </w:r>
      <w:r>
        <w:t xml:space="preserve"> </w:t>
      </w:r>
      <w:r>
        <w:rPr>
          <w:iCs/>
          <w:i/>
        </w:rPr>
        <w:t xml:space="preserve">īyate</w:t>
      </w:r>
      <w:r>
        <w:t xml:space="preserve">, move: they leave sleep and go about their own tasks. And furthermore, this Uṣas</w:t>
      </w:r>
      <w:r>
        <w:t xml:space="preserve"> </w:t>
      </w:r>
      <w:r>
        <w:rPr>
          <w:iCs/>
          <w:i/>
        </w:rPr>
        <w:t xml:space="preserve">pakṣiṇaḥ utpātayati</w:t>
      </w:r>
      <w:r>
        <w:t xml:space="preserve">, makes the birds fly up: for birds at the time of dawn rise and go here and there.</w:t>
      </w:r>
      <w:r>
        <w:t xml:space="preserve"> </w:t>
      </w:r>
      <w:r>
        <w:rPr>
          <w:iCs/>
          <w:i/>
        </w:rPr>
        <w:t xml:space="preserve">In the ṛk, the lengthening in the Saṃhitā</w:t>
      </w:r>
      <w:r>
        <w:t xml:space="preserve"> </w:t>
      </w:r>
      <w:r>
        <w:t xml:space="preserve">(by the rule beginning</w:t>
      </w:r>
      <w:r>
        <w:t xml:space="preserve"> </w:t>
      </w:r>
      <w:r>
        <w:rPr>
          <w:iCs/>
          <w:i/>
        </w:rPr>
        <w:t xml:space="preserve">ṛci tunugha…</w:t>
      </w:r>
      <w:r>
        <w:t xml:space="preserve">).</w:t>
      </w:r>
      <w:r>
        <w:t xml:space="preserve"> </w:t>
      </w:r>
      <w:r>
        <w:rPr>
          <w:iCs/>
          <w:i/>
        </w:rPr>
        <w:t xml:space="preserve">Sūnarī</w:t>
      </w:r>
      <w:r>
        <w:t xml:space="preserve">:</w:t>
      </w:r>
      <w:r>
        <w:t xml:space="preserve"> </w:t>
      </w:r>
      <w:r>
        <w:t xml:space="preserve">‘</w:t>
      </w:r>
      <w:r>
        <w:t xml:space="preserve">she who leads well</w:t>
      </w:r>
      <w:r>
        <w:t xml:space="preserve">’</w:t>
      </w:r>
      <w:r>
        <w:t xml:space="preserve">; root</w:t>
      </w:r>
      <w:r>
        <w:t xml:space="preserve"> </w:t>
      </w:r>
      <w:r>
        <w:rPr>
          <w:iCs/>
          <w:i/>
        </w:rPr>
        <w:t xml:space="preserve">ṇīñ naye</w:t>
      </w:r>
      <w:r>
        <w:t xml:space="preserve">; the suffix</w:t>
      </w:r>
      <w:r>
        <w:t xml:space="preserve"> </w:t>
      </w:r>
      <w:r>
        <w:rPr>
          <w:iCs/>
          <w:i/>
        </w:rPr>
        <w:t xml:space="preserve">i</w:t>
      </w:r>
      <w:r>
        <w:t xml:space="preserve">; in a compound with a</w:t>
      </w:r>
      <w:r>
        <w:t xml:space="preserve"> </w:t>
      </w:r>
      <w:r>
        <w:rPr>
          <w:iCs/>
          <w:i/>
        </w:rPr>
        <w:t xml:space="preserve">gati</w:t>
      </w:r>
      <w:r>
        <w:t xml:space="preserve">, the word</w:t>
      </w:r>
      <w:r>
        <w:t xml:space="preserve"> </w:t>
      </w:r>
      <w:r>
        <w:rPr>
          <w:iCs/>
          <w:i/>
        </w:rPr>
        <w:t xml:space="preserve">kṛt</w:t>
      </w:r>
      <w:r>
        <w:t xml:space="preserve"> </w:t>
      </w:r>
      <w:r>
        <w:t xml:space="preserve">includes what has a</w:t>
      </w:r>
      <w:r>
        <w:t xml:space="preserve"> </w:t>
      </w:r>
      <w:r>
        <w:rPr>
          <w:iCs/>
          <w:i/>
        </w:rPr>
        <w:t xml:space="preserve">gati</w:t>
      </w:r>
      <w:r>
        <w:t xml:space="preserve"> </w:t>
      </w:r>
      <w:r>
        <w:t xml:space="preserve">or</w:t>
      </w:r>
      <w:r>
        <w:t xml:space="preserve"> </w:t>
      </w:r>
      <w:r>
        <w:rPr>
          <w:iCs/>
          <w:i/>
        </w:rPr>
        <w:t xml:space="preserve">kāraka</w:t>
      </w:r>
      <w:r>
        <w:t xml:space="preserve"> </w:t>
      </w:r>
      <w:r>
        <w:t xml:space="preserve">before it (Paribhāṣā 28);</w:t>
      </w:r>
      <w:r>
        <w:t xml:space="preserve"> </w:t>
      </w:r>
      <w:r>
        <w:rPr>
          <w:iCs/>
          <w:i/>
        </w:rPr>
        <w:t xml:space="preserve">ṅīṣ</w:t>
      </w:r>
      <w:r>
        <w:t xml:space="preserve"> </w:t>
      </w:r>
      <w:r>
        <w:t xml:space="preserve">by</w:t>
      </w:r>
      <w:r>
        <w:t xml:space="preserve"> </w:t>
      </w:r>
      <w:r>
        <w:rPr>
          <w:iCs/>
          <w:i/>
        </w:rPr>
        <w:t xml:space="preserve">kṛdikārād aktinaḥ</w:t>
      </w:r>
      <w:r>
        <w:t xml:space="preserve"> </w:t>
      </w:r>
      <w:r>
        <w:t xml:space="preserve">(Pā. 4-1-45); the second member is initial-acute by</w:t>
      </w:r>
      <w:r>
        <w:t xml:space="preserve"> </w:t>
      </w:r>
      <w:r>
        <w:rPr>
          <w:iCs/>
          <w:i/>
        </w:rPr>
        <w:t xml:space="preserve">parādiś chandasi bahulam</w:t>
      </w:r>
      <w:r>
        <w:t xml:space="preserve">; the first member is lengthened by</w:t>
      </w:r>
      <w:r>
        <w:t xml:space="preserve"> </w:t>
      </w:r>
      <w:r>
        <w:rPr>
          <w:iCs/>
          <w:i/>
        </w:rPr>
        <w:t xml:space="preserve">nipātasya ca</w:t>
      </w:r>
      <w:r>
        <w:t xml:space="preserve">.</w:t>
      </w:r>
      <w:r>
        <w:t xml:space="preserve"> </w:t>
      </w:r>
      <w:r>
        <w:rPr>
          <w:iCs/>
          <w:i/>
        </w:rPr>
        <w:t xml:space="preserve">Prabhuñjatī</w:t>
      </w:r>
      <w:r>
        <w:t xml:space="preserve">: root</w:t>
      </w:r>
      <w:r>
        <w:t xml:space="preserve"> </w:t>
      </w:r>
      <w:r>
        <w:rPr>
          <w:iCs/>
          <w:i/>
        </w:rPr>
        <w:t xml:space="preserve">bhuja pālanābhyavahārayoḥ</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śnam</w:t>
      </w:r>
      <w:r>
        <w:t xml:space="preserve">; the</w:t>
      </w:r>
      <w:r>
        <w:t xml:space="preserve"> </w:t>
      </w:r>
      <w:r>
        <w:rPr>
          <w:iCs/>
          <w:i/>
        </w:rPr>
        <w:t xml:space="preserve">a</w:t>
      </w:r>
      <w:r>
        <w:t xml:space="preserve"> </w:t>
      </w:r>
      <w:r>
        <w:t xml:space="preserve">dropped by</w:t>
      </w:r>
      <w:r>
        <w:t xml:space="preserve"> </w:t>
      </w:r>
      <w:r>
        <w:rPr>
          <w:iCs/>
          <w:i/>
        </w:rPr>
        <w:t xml:space="preserve">śnasor allopaḥ</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 the acute on the</w:t>
      </w:r>
      <w:r>
        <w:t xml:space="preserve"> </w:t>
      </w:r>
      <w:r>
        <w:rPr>
          <w:iCs/>
          <w:i/>
        </w:rPr>
        <w:t xml:space="preserve">nadī</w:t>
      </w:r>
      <w:r>
        <w:t xml:space="preserve"> </w:t>
      </w:r>
      <w:r>
        <w:t xml:space="preserve">by</w:t>
      </w:r>
      <w:r>
        <w:t xml:space="preserve"> </w:t>
      </w:r>
      <w:r>
        <w:rPr>
          <w:iCs/>
          <w:i/>
        </w:rPr>
        <w:t xml:space="preserve">śatur anumo nadyajādī</w:t>
      </w:r>
      <w:r>
        <w:t xml:space="preserve">.</w:t>
      </w:r>
      <w:r>
        <w:t xml:space="preserve"> </w:t>
      </w:r>
      <w:r>
        <w:rPr>
          <w:iCs/>
          <w:i/>
        </w:rPr>
        <w:t xml:space="preserve">Vṛjanam</w:t>
      </w:r>
      <w:r>
        <w:t xml:space="preserve">: root</w:t>
      </w:r>
      <w:r>
        <w:t xml:space="preserve"> </w:t>
      </w:r>
      <w:r>
        <w:rPr>
          <w:iCs/>
          <w:i/>
        </w:rPr>
        <w:t xml:space="preserve">vṛjī varjane</w:t>
      </w:r>
      <w:r>
        <w:t xml:space="preserve">;</w:t>
      </w:r>
      <w:r>
        <w:t xml:space="preserve"> </w:t>
      </w:r>
      <w:r>
        <w:t xml:space="preserve">‘</w:t>
      </w:r>
      <w:r>
        <w:t xml:space="preserve">what is avoided</w:t>
      </w:r>
      <w:r>
        <w:t xml:space="preserve">’</w:t>
      </w:r>
      <w:r>
        <w:t xml:space="preserve"> </w:t>
      </w:r>
      <w:r>
        <w:t xml:space="preserve">is</w:t>
      </w:r>
      <w:r>
        <w:t xml:space="preserve"> </w:t>
      </w:r>
      <w:r>
        <w:rPr>
          <w:iCs/>
          <w:i/>
        </w:rPr>
        <w:t xml:space="preserve">vṛjana</w:t>
      </w:r>
      <w:r>
        <w:t xml:space="preserve">, living beings; the suffix</w:t>
      </w:r>
      <w:r>
        <w:t xml:space="preserve"> </w:t>
      </w:r>
      <w:r>
        <w:rPr>
          <w:iCs/>
          <w:i/>
        </w:rPr>
        <w:t xml:space="preserve">kyu</w:t>
      </w:r>
      <w:r>
        <w:t xml:space="preserve"> </w:t>
      </w:r>
      <w:r>
        <w:t xml:space="preserve">(Uṇ. 2-81); being</w:t>
      </w:r>
      <w:r>
        <w:t xml:space="preserve"> </w:t>
      </w:r>
      <w:r>
        <w:rPr>
          <w:iCs/>
          <w:i/>
        </w:rPr>
        <w:t xml:space="preserve">kit</w:t>
      </w:r>
      <w:r>
        <w:t xml:space="preserve">, no</w:t>
      </w:r>
      <w:r>
        <w:t xml:space="preserve"> </w:t>
      </w:r>
      <w:r>
        <w:rPr>
          <w:iCs/>
          <w:i/>
        </w:rPr>
        <w:t xml:space="preserve">guṇa</w:t>
      </w:r>
      <w:r>
        <w:t xml:space="preserve"> </w:t>
      </w:r>
      <w:r>
        <w:t xml:space="preserve">of the light penultimate; the suffix-accent when</w:t>
      </w:r>
      <w:r>
        <w:t xml:space="preserve"> </w:t>
      </w:r>
      <w:r>
        <w:rPr>
          <w:iCs/>
          <w:i/>
        </w:rPr>
        <w:t xml:space="preserve">ana</w:t>
      </w:r>
      <w:r>
        <w:t xml:space="preserve"> </w:t>
      </w:r>
      <w:r>
        <w:t xml:space="preserve">is substituted.</w:t>
      </w:r>
      <w:r>
        <w:t xml:space="preserve"> </w:t>
      </w:r>
      <w:r>
        <w:rPr>
          <w:iCs/>
          <w:i/>
        </w:rPr>
        <w:t xml:space="preserve">Padvat</w:t>
      </w:r>
      <w:r>
        <w:t xml:space="preserve">:</w:t>
      </w:r>
      <w:r>
        <w:t xml:space="preserve"> </w:t>
      </w:r>
      <w:r>
        <w:rPr>
          <w:iCs/>
          <w:i/>
        </w:rPr>
        <w:t xml:space="preserve">pat</w:t>
      </w:r>
      <w:r>
        <w:t xml:space="preserve"> </w:t>
      </w:r>
      <w:r>
        <w:t xml:space="preserve">is a foot;</w:t>
      </w:r>
      <w:r>
        <w:t xml:space="preserve"> </w:t>
      </w:r>
      <w:r>
        <w:rPr>
          <w:iCs/>
          <w:i/>
        </w:rPr>
        <w:t xml:space="preserve">matup</w:t>
      </w:r>
      <w:r>
        <w:t xml:space="preserve"> </w:t>
      </w:r>
      <w:r>
        <w:t xml:space="preserve">in the sense</w:t>
      </w:r>
      <w:r>
        <w:t xml:space="preserve"> </w:t>
      </w:r>
      <w:r>
        <w:t xml:space="preserve">‘</w:t>
      </w:r>
      <w:r>
        <w:t xml:space="preserve">he has it</w:t>
      </w:r>
      <w:r>
        <w:t xml:space="preserve">’</w:t>
      </w:r>
      <w:r>
        <w:t xml:space="preserve">;</w:t>
      </w:r>
      <w:r>
        <w:t xml:space="preserve"> </w:t>
      </w:r>
      <w:r>
        <w:rPr>
          <w:iCs/>
          <w:i/>
        </w:rPr>
        <w:t xml:space="preserve">v</w:t>
      </w:r>
      <w:r>
        <w:t xml:space="preserve"> </w:t>
      </w:r>
      <w:r>
        <w:t xml:space="preserve">for</w:t>
      </w:r>
      <w:r>
        <w:t xml:space="preserve"> </w:t>
      </w:r>
      <w:r>
        <w:rPr>
          <w:iCs/>
          <w:i/>
        </w:rPr>
        <w:t xml:space="preserve">m</w:t>
      </w:r>
      <w:r>
        <w:t xml:space="preserve"> </w:t>
      </w:r>
      <w:r>
        <w:t xml:space="preserve">by</w:t>
      </w:r>
      <w:r>
        <w:t xml:space="preserve"> </w:t>
      </w:r>
      <w:r>
        <w:rPr>
          <w:iCs/>
          <w:i/>
        </w:rPr>
        <w:t xml:space="preserve">jhayaḥ</w:t>
      </w:r>
      <w:r>
        <w:t xml:space="preserve">;</w:t>
      </w:r>
      <w:r>
        <w:t xml:space="preserve"> </w:t>
      </w:r>
      <w:r>
        <w:rPr>
          <w:iCs/>
          <w:i/>
        </w:rPr>
        <w:t xml:space="preserve">matup</w:t>
      </w:r>
      <w:r>
        <w:t xml:space="preserve"> </w:t>
      </w:r>
      <w:r>
        <w:t xml:space="preserve">is acute by exchange; and the Kannada author notes the statement that this follows the statement of the Kāśikā (6-1-176) that the</w:t>
      </w:r>
      <w:r>
        <w:t xml:space="preserve"> </w:t>
      </w:r>
      <w:r>
        <w:rPr>
          <w:iCs/>
          <w:i/>
        </w:rPr>
        <w:t xml:space="preserve">paribhāṣā</w:t>
      </w:r>
      <w:r>
        <w:t xml:space="preserve"> </w:t>
      </w:r>
      <w:r>
        <w:t xml:space="preserve">‘</w:t>
      </w:r>
      <w:r>
        <w:t xml:space="preserve">in an accent rule a consonant counts as non-existent</w:t>
      </w:r>
      <w:r>
        <w:t xml:space="preserve">’</w:t>
      </w:r>
      <w:r>
        <w:t xml:space="preserve"> </w:t>
      </w:r>
      <w:r>
        <w:t xml:space="preserve">is not applied here.</w:t>
      </w:r>
      <w:r>
        <w:t xml:space="preserve">”</w:t>
      </w:r>
    </w:p>
    <w:p>
      <w:pPr>
        <w:pStyle w:val="BodyText"/>
      </w:pPr>
      <w:r>
        <w:rPr>
          <w:bCs/>
          <w:b/>
        </w:rPr>
        <w:t xml:space="preserve">Pratipadārtha</w:t>
      </w:r>
      <w:r>
        <w:t xml:space="preserve"> </w:t>
      </w:r>
      <w:r>
        <w:rPr>
          <w:iCs/>
          <w:i/>
        </w:rPr>
        <w:t xml:space="preserve">(p. 46)</w:t>
      </w:r>
      <w:r>
        <w:t xml:space="preserve"> </w:t>
      </w:r>
      <w:r>
        <w:t xml:space="preserve">—</w:t>
      </w:r>
      <w:r>
        <w:t xml:space="preserve"> </w:t>
      </w:r>
      <w:r>
        <w:t xml:space="preserve">“</w:t>
      </w:r>
      <w:r>
        <w:rPr>
          <w:bCs/>
          <w:b/>
        </w:rPr>
        <w:t xml:space="preserve">uṣāḥ</w:t>
      </w:r>
      <w:r>
        <w:t xml:space="preserve"> </w:t>
      </w:r>
      <w:r>
        <w:t xml:space="preserve">— the goddess Uṣas;</w:t>
      </w:r>
      <w:r>
        <w:t xml:space="preserve"> </w:t>
      </w:r>
      <w:r>
        <w:rPr>
          <w:bCs/>
          <w:b/>
        </w:rPr>
        <w:t xml:space="preserve">sūnarī</w:t>
      </w:r>
      <w:r>
        <w:t xml:space="preserve"> </w:t>
      </w:r>
      <w:r>
        <w:t xml:space="preserve">— an ideal, excellent (in household work);</w:t>
      </w:r>
      <w:r>
        <w:t xml:space="preserve"> </w:t>
      </w:r>
      <w:r>
        <w:rPr>
          <w:bCs/>
          <w:b/>
        </w:rPr>
        <w:t xml:space="preserve">yoṣeva</w:t>
      </w:r>
      <w:r>
        <w:t xml:space="preserve"> </w:t>
      </w:r>
      <w:r>
        <w:t xml:space="preserve">— like a housewife (the mistress of the house);</w:t>
      </w:r>
      <w:r>
        <w:t xml:space="preserve"> </w:t>
      </w:r>
      <w:r>
        <w:rPr>
          <w:bCs/>
          <w:b/>
        </w:rPr>
        <w:t xml:space="preserve">prabhuñjatī</w:t>
      </w:r>
      <w:r>
        <w:t xml:space="preserve"> </w:t>
      </w:r>
      <w:r>
        <w:t xml:space="preserve">— nourishing and protecting everyone well;</w:t>
      </w:r>
      <w:r>
        <w:t xml:space="preserve"> </w:t>
      </w:r>
      <w:r>
        <w:rPr>
          <w:bCs/>
          <w:b/>
        </w:rPr>
        <w:t xml:space="preserve">vṛjanam</w:t>
      </w:r>
      <w:r>
        <w:t xml:space="preserve"> </w:t>
      </w:r>
      <w:r>
        <w:t xml:space="preserve">— the whole group of moving beings;</w:t>
      </w:r>
      <w:r>
        <w:t xml:space="preserve"> </w:t>
      </w:r>
      <w:r>
        <w:rPr>
          <w:bCs/>
          <w:b/>
        </w:rPr>
        <w:t xml:space="preserve">jarayantī</w:t>
      </w:r>
      <w:r>
        <w:t xml:space="preserve"> </w:t>
      </w:r>
      <w:r>
        <w:t xml:space="preserve">— bringing to old age;</w:t>
      </w:r>
      <w:r>
        <w:t xml:space="preserve"> </w:t>
      </w:r>
      <w:r>
        <w:rPr>
          <w:bCs/>
          <w:b/>
        </w:rPr>
        <w:t xml:space="preserve">ā yāti gha</w:t>
      </w:r>
      <w:r>
        <w:t xml:space="preserve"> </w:t>
      </w:r>
      <w:r>
        <w:t xml:space="preserve">— she comes every day, does she not? (at the time of dawn);</w:t>
      </w:r>
      <w:r>
        <w:t xml:space="preserve"> </w:t>
      </w:r>
      <w:r>
        <w:rPr>
          <w:bCs/>
          <w:b/>
        </w:rPr>
        <w:t xml:space="preserve">padvat</w:t>
      </w:r>
      <w:r>
        <w:t xml:space="preserve"> </w:t>
      </w:r>
      <w:r>
        <w:t xml:space="preserve">— the group of beings with feet (that move);</w:t>
      </w:r>
      <w:r>
        <w:t xml:space="preserve"> </w:t>
      </w:r>
      <w:r>
        <w:rPr>
          <w:bCs/>
          <w:b/>
        </w:rPr>
        <w:t xml:space="preserve">īyate</w:t>
      </w:r>
      <w:r>
        <w:t xml:space="preserve"> </w:t>
      </w:r>
      <w:r>
        <w:t xml:space="preserve">— wakes from sleep and goes to its own work (and this Uṣas);</w:t>
      </w:r>
      <w:r>
        <w:t xml:space="preserve"> </w:t>
      </w:r>
      <w:r>
        <w:rPr>
          <w:bCs/>
          <w:b/>
        </w:rPr>
        <w:t xml:space="preserve">pakṣiṇaḥ</w:t>
      </w:r>
      <w:r>
        <w:t xml:space="preserve"> </w:t>
      </w:r>
      <w:r>
        <w:t xml:space="preserve">— the birds;</w:t>
      </w:r>
      <w:r>
        <w:t xml:space="preserve"> </w:t>
      </w:r>
      <w:r>
        <w:rPr>
          <w:bCs/>
          <w:b/>
        </w:rPr>
        <w:t xml:space="preserve">utpātayati</w:t>
      </w:r>
      <w:r>
        <w:t xml:space="preserve"> </w:t>
      </w:r>
      <w:r>
        <w:t xml:space="preserve">— makes fly up.</w:t>
      </w:r>
      <w:r>
        <w:t xml:space="preserve">”</w:t>
      </w:r>
    </w:p>
    <w:p>
      <w:pPr>
        <w:pStyle w:val="BodyText"/>
      </w:pPr>
      <w:r>
        <w:rPr>
          <w:bCs/>
          <w:b/>
        </w:rPr>
        <w:t xml:space="preserve">Bhāvārtha</w:t>
      </w:r>
      <w:r>
        <w:t xml:space="preserve"> </w:t>
      </w:r>
      <w:r>
        <w:rPr>
          <w:iCs/>
          <w:i/>
        </w:rPr>
        <w:t xml:space="preserve">(p. 46)</w:t>
      </w:r>
      <w:r>
        <w:t xml:space="preserve"> </w:t>
      </w:r>
      <w:r>
        <w:t xml:space="preserve">—</w:t>
      </w:r>
      <w:r>
        <w:t xml:space="preserve"> </w:t>
      </w:r>
      <w:r>
        <w:t xml:space="preserve">“</w:t>
      </w:r>
      <w:r>
        <w:t xml:space="preserve">As a housewife, skilled in household work and like an ideal, feeds and nourishes everyone in the house, the goddess Uṣas rises every day and nourishes everything in the world. But when she rises thus again and again she makes the whole group of moving beings old. All the moving beings that have feet rise from sleep at the time of dawn and go to their own work. The birds rise and fly off for their food.</w:t>
      </w:r>
      <w:r>
        <w:t xml:space="preserve">”</w:t>
      </w:r>
    </w:p>
    <w:p>
      <w:pPr>
        <w:pStyle w:val="BodyText"/>
      </w:pPr>
      <w:r>
        <w:rPr>
          <w:bCs/>
          <w:b/>
        </w:rPr>
        <w:t xml:space="preserve">English Translation (the source’s own, p. 46)</w:t>
      </w:r>
      <w:r>
        <w:t xml:space="preserve"> </w:t>
      </w:r>
      <w:r>
        <w:t xml:space="preserve">—</w:t>
      </w:r>
      <w:r>
        <w:t xml:space="preserve"> </w:t>
      </w:r>
      <w:r>
        <w:t xml:space="preserve">“</w:t>
      </w:r>
      <w:r>
        <w:t xml:space="preserve">Ushas, nourishing all comes daily like a beautiful young damsel well versed in household duties ; she makes the people old ; at her coming those beings that have feet get up from their sleep and make a stir ; she wakes up the birds.</w:t>
      </w:r>
      <w:r>
        <w:t xml:space="preserve">”</w:t>
      </w:r>
    </w:p>
    <w:p>
      <w:pPr>
        <w:pStyle w:val="BodyText"/>
      </w:pPr>
      <w:r>
        <w:rPr>
          <w:bCs/>
          <w:b/>
        </w:rPr>
        <w:t xml:space="preserve">Special Topics (</w:t>
      </w:r>
      <w:r>
        <w:rPr>
          <w:iCs/>
          <w:i/>
          <w:bCs/>
          <w:b/>
        </w:rPr>
        <w:t xml:space="preserve">viśeṣa-viṣayagaḷu</w:t>
      </w:r>
      <w:r>
        <w:rPr>
          <w:bCs/>
          <w:b/>
        </w:rPr>
        <w:t xml:space="preserve">), pp. 46–47</w:t>
      </w:r>
      <w:r>
        <w:t xml:space="preserve"> </w:t>
      </w:r>
      <w:r>
        <w:t xml:space="preserve">-</w:t>
      </w:r>
      <w:r>
        <w:t xml:space="preserve"> </w:t>
      </w:r>
      <w:r>
        <w:rPr>
          <w:bCs/>
          <w:b/>
        </w:rPr>
        <w:t xml:space="preserve">yoṣeva</w:t>
      </w:r>
      <w:r>
        <w:t xml:space="preserve"> </w:t>
      </w:r>
      <w:r>
        <w:t xml:space="preserve">—</w:t>
      </w:r>
      <w:r>
        <w:t xml:space="preserve"> </w:t>
      </w:r>
      <w:r>
        <w:t xml:space="preserve">“</w:t>
      </w:r>
      <w:r>
        <w:t xml:space="preserve">like a young woman, like an excellent woman, that is, like a housewife.</w:t>
      </w:r>
      <w:r>
        <w:t xml:space="preserve">”</w:t>
      </w:r>
      <w:r>
        <w:t xml:space="preserve"> </w:t>
      </w:r>
      <w:r>
        <w:t xml:space="preserve">-</w:t>
      </w:r>
      <w:r>
        <w:t xml:space="preserve"> </w:t>
      </w:r>
      <w:r>
        <w:rPr>
          <w:bCs/>
          <w:b/>
        </w:rPr>
        <w:t xml:space="preserve">sūnarī</w:t>
      </w:r>
      <w:r>
        <w:t xml:space="preserve"> </w:t>
      </w:r>
      <w:r>
        <w:t xml:space="preserve">—</w:t>
      </w:r>
      <w:r>
        <w:t xml:space="preserve"> </w:t>
      </w:r>
      <w:r>
        <w:t xml:space="preserve">“</w:t>
      </w:r>
      <w:r>
        <w:t xml:space="preserve">Although the word</w:t>
      </w:r>
      <w:r>
        <w:t xml:space="preserve"> </w:t>
      </w:r>
      <w:r>
        <w:rPr>
          <w:iCs/>
          <w:i/>
        </w:rPr>
        <w:t xml:space="preserve">sūnarī</w:t>
      </w:r>
      <w:r>
        <w:t xml:space="preserve"> </w:t>
      </w:r>
      <w:r>
        <w:t xml:space="preserve">is read among the sixteen names of Uṣas (Ni. 2-19), here the commentator has explained the word</w:t>
      </w:r>
      <w:r>
        <w:t xml:space="preserve"> </w:t>
      </w:r>
      <w:r>
        <w:rPr>
          <w:iCs/>
          <w:i/>
        </w:rPr>
        <w:t xml:space="preserve">sūnarī</w:t>
      </w:r>
      <w:r>
        <w:t xml:space="preserve"> </w:t>
      </w:r>
      <w:r>
        <w:t xml:space="preserve">as</w:t>
      </w:r>
      <w:r>
        <w:t xml:space="preserve"> </w:t>
      </w:r>
      <w:r>
        <w:t xml:space="preserve">‘</w:t>
      </w:r>
      <w:r>
        <w:rPr>
          <w:iCs/>
          <w:i/>
        </w:rPr>
        <w:t xml:space="preserve">suṣṭhu gṛhakṛtyasya netrī gṛhiṇī</w:t>
      </w:r>
      <w:r>
        <w:t xml:space="preserve">’</w:t>
      </w:r>
      <w:r>
        <w:t xml:space="preserve"> </w:t>
      </w:r>
      <w:r>
        <w:t xml:space="preserve">— a housewife who carries on household duties well. For the word</w:t>
      </w:r>
      <w:r>
        <w:t xml:space="preserve"> </w:t>
      </w:r>
      <w:r>
        <w:rPr>
          <w:iCs/>
          <w:i/>
        </w:rPr>
        <w:t xml:space="preserve">uṣāḥ</w:t>
      </w:r>
      <w:r>
        <w:t xml:space="preserve"> </w:t>
      </w:r>
      <w:r>
        <w:t xml:space="preserve">itself is present in this ṛk.</w:t>
      </w:r>
      <w:r>
        <w:t xml:space="preserve">”</w:t>
      </w:r>
      <w:r>
        <w:t xml:space="preserve"> </w:t>
      </w:r>
      <w:r>
        <w:t xml:space="preserve">-</w:t>
      </w:r>
      <w:r>
        <w:t xml:space="preserve"> </w:t>
      </w:r>
      <w:r>
        <w:rPr>
          <w:bCs/>
          <w:b/>
        </w:rPr>
        <w:t xml:space="preserve">prabhuñjatī</w:t>
      </w:r>
      <w:r>
        <w:t xml:space="preserve"> </w:t>
      </w:r>
      <w:r>
        <w:t xml:space="preserve">—</w:t>
      </w:r>
      <w:r>
        <w:t xml:space="preserve"> </w:t>
      </w:r>
      <w:r>
        <w:t xml:space="preserve">“</w:t>
      </w:r>
      <w:r>
        <w:rPr>
          <w:iCs/>
          <w:i/>
        </w:rPr>
        <w:t xml:space="preserve">prakarṣeṇa sarvaṃ pālayantī</w:t>
      </w:r>
      <w:r>
        <w:t xml:space="preserve">;</w:t>
      </w:r>
      <w:r>
        <w:t xml:space="preserve"> </w:t>
      </w:r>
      <w:r>
        <w:rPr>
          <w:iCs/>
          <w:i/>
        </w:rPr>
        <w:t xml:space="preserve">bhuja pālanābhyavahārayoḥ</w:t>
      </w:r>
      <w:r>
        <w:t xml:space="preserve">: protecting everyone, nourishing.</w:t>
      </w:r>
      <w:r>
        <w:t xml:space="preserve">”</w:t>
      </w:r>
      <w:r>
        <w:t xml:space="preserve"> </w:t>
      </w:r>
      <w:r>
        <w:t xml:space="preserve">-</w:t>
      </w:r>
      <w:r>
        <w:t xml:space="preserve"> </w:t>
      </w:r>
      <w:r>
        <w:rPr>
          <w:bCs/>
          <w:b/>
        </w:rPr>
        <w:t xml:space="preserve">jarayantī vṛjanam</w:t>
      </w:r>
      <w:r>
        <w:t xml:space="preserve"> </w:t>
      </w:r>
      <w:r>
        <w:t xml:space="preserve">—</w:t>
      </w:r>
      <w:r>
        <w:t xml:space="preserve"> </w:t>
      </w:r>
      <w:r>
        <w:t xml:space="preserve">“</w:t>
      </w:r>
      <w:r>
        <w:t xml:space="preserve">she who wastes the lifespan of the moving beings, she who makes them old. Since the goddess Uṣas rises every day, the lifespans of beings pass one day at a time and the span of their life diminishes: this is the idea.</w:t>
      </w:r>
      <w:r>
        <w:t xml:space="preserve">”</w:t>
      </w:r>
      <w:r>
        <w:t xml:space="preserve"> </w:t>
      </w:r>
      <w:r>
        <w:t xml:space="preserve">-</w:t>
      </w:r>
      <w:r>
        <w:t xml:space="preserve"> </w:t>
      </w:r>
      <w:r>
        <w:rPr>
          <w:bCs/>
          <w:b/>
        </w:rPr>
        <w:t xml:space="preserve">padvat</w:t>
      </w:r>
      <w:r>
        <w:t xml:space="preserve"> </w:t>
      </w:r>
      <w:r>
        <w:t xml:space="preserve">—</w:t>
      </w:r>
      <w:r>
        <w:t xml:space="preserve"> </w:t>
      </w:r>
      <w:r>
        <w:t xml:space="preserve">“</w:t>
      </w:r>
      <w:r>
        <w:rPr>
          <w:iCs/>
          <w:i/>
        </w:rPr>
        <w:t xml:space="preserve">pādayuktaṃ prāṇijātam</w:t>
      </w:r>
      <w:r>
        <w:t xml:space="preserve">: the beings that have feet or legs, such as men.</w:t>
      </w:r>
      <w:r>
        <w:t xml:space="preserve">”</w:t>
      </w:r>
      <w:r>
        <w:t xml:space="preserve"> </w:t>
      </w:r>
      <w:r>
        <w:t xml:space="preserve">-</w:t>
      </w:r>
      <w:r>
        <w:t xml:space="preserve"> </w:t>
      </w:r>
      <w:r>
        <w:rPr>
          <w:bCs/>
          <w:b/>
        </w:rPr>
        <w:t xml:space="preserve">pakṣiṇaḥ utpātayati</w:t>
      </w:r>
      <w:r>
        <w:t xml:space="preserve"> </w:t>
      </w:r>
      <w:r>
        <w:t xml:space="preserve">—</w:t>
      </w:r>
      <w:r>
        <w:t xml:space="preserve"> </w:t>
      </w:r>
      <w:r>
        <w:t xml:space="preserve">“</w:t>
      </w:r>
      <w:r>
        <w:t xml:space="preserve">as soon as the time of dawn comes, since it becomes light, birds that are asleep wake up and fly about to gather food. In the night, because it is dark, the birds cannot move and sleep in their nests. At the dawn, as soon as it is light, they rise from sleep and take up their activities. Therefore the ṛṣi has described the time of dawn or the goddess of dawn as making the birds rise and move.</w:t>
      </w:r>
      <w:r>
        <w:t xml:space="preserve">”</w:t>
      </w:r>
    </w:p>
    <w:p>
      <w:pPr>
        <w:pStyle w:val="BodyText"/>
      </w:pPr>
      <w:r>
        <w:rPr>
          <w:bCs/>
          <w:b/>
        </w:rPr>
        <w:t xml:space="preserve">Vyākaraṇa-prakriyā</w:t>
      </w:r>
      <w:r>
        <w:t xml:space="preserve"> </w:t>
      </w:r>
      <w:r>
        <w:rPr>
          <w:iCs/>
          <w:i/>
        </w:rPr>
        <w:t xml:space="preserve">(pp. 47–49 — grammar pages, noted briefly; the long discussion of the accent of</w:t>
      </w:r>
      <w:r>
        <w:t xml:space="preserve"> </w:t>
      </w:r>
      <w:r>
        <w:t xml:space="preserve">padvat</w:t>
      </w:r>
      <w:r>
        <w:t xml:space="preserve"> </w:t>
      </w:r>
      <w:r>
        <w:rPr>
          <w:iCs/>
          <w:i/>
        </w:rPr>
        <w:t xml:space="preserve">is outlined only)</w:t>
      </w:r>
      <w:r>
        <w:t xml:space="preserve"> </w:t>
      </w:r>
      <w:r>
        <w:t xml:space="preserve">-</w:t>
      </w:r>
      <w:r>
        <w:t xml:space="preserve"> </w:t>
      </w:r>
      <w:r>
        <w:rPr>
          <w:bCs/>
          <w:b/>
        </w:rPr>
        <w:t xml:space="preserve">gha</w:t>
      </w:r>
      <w:r>
        <w:t xml:space="preserve">: used in the sense of</w:t>
      </w:r>
      <w:r>
        <w:t xml:space="preserve"> </w:t>
      </w:r>
      <w:r>
        <w:t xml:space="preserve">“</w:t>
      </w:r>
      <w:r>
        <w:t xml:space="preserve">indeed</w:t>
      </w:r>
      <w:r>
        <w:t xml:space="preserve">”</w:t>
      </w:r>
      <w:r>
        <w:t xml:space="preserve"> </w:t>
      </w:r>
      <w:r>
        <w:t xml:space="preserve">(</w:t>
      </w:r>
      <w:r>
        <w:rPr>
          <w:iCs/>
          <w:i/>
        </w:rPr>
        <w:t xml:space="preserve">khalu</w:t>
      </w:r>
      <w:r>
        <w:t xml:space="preserve">);</w:t>
      </w:r>
      <w:r>
        <w:t xml:space="preserve"> </w:t>
      </w:r>
      <w:r>
        <w:rPr>
          <w:iCs/>
          <w:i/>
        </w:rPr>
        <w:t xml:space="preserve">ṛci tunughamakṣutaṅkutroruṣyāṇām</w:t>
      </w:r>
      <w:r>
        <w:t xml:space="preserve"> </w:t>
      </w:r>
      <w:r>
        <w:t xml:space="preserve">(Pā. 6-3-133) gives lengthening in a mantra; so</w:t>
      </w:r>
      <w:r>
        <w:t xml:space="preserve"> </w:t>
      </w:r>
      <w:r>
        <w:rPr>
          <w:iCs/>
          <w:i/>
        </w:rPr>
        <w:t xml:space="preserve">ghā</w:t>
      </w:r>
      <w:r>
        <w:t xml:space="preserve"> </w:t>
      </w:r>
      <w:r>
        <w:t xml:space="preserve">in the Mantra-pāṭha.</w:t>
      </w:r>
      <w:r>
        <w:t xml:space="preserve"> </w:t>
      </w:r>
      <w:r>
        <w:t xml:space="preserve">-</w:t>
      </w:r>
      <w:r>
        <w:t xml:space="preserve"> </w:t>
      </w:r>
      <w:r>
        <w:rPr>
          <w:bCs/>
          <w:b/>
        </w:rPr>
        <w:t xml:space="preserve">sūnarī</w:t>
      </w:r>
      <w:r>
        <w:t xml:space="preserve">:</w:t>
      </w:r>
      <w:r>
        <w:t xml:space="preserve"> </w:t>
      </w:r>
      <w:r>
        <w:t xml:space="preserve">“</w:t>
      </w:r>
      <w:r>
        <w:rPr>
          <w:iCs/>
          <w:i/>
        </w:rPr>
        <w:t xml:space="preserve">suṣṭhu nayati</w:t>
      </w:r>
      <w:r>
        <w:t xml:space="preserve">”</w:t>
      </w:r>
      <w:r>
        <w:t xml:space="preserve">;</w:t>
      </w:r>
      <w:r>
        <w:t xml:space="preserve"> </w:t>
      </w:r>
      <w:r>
        <w:rPr>
          <w:iCs/>
          <w:i/>
        </w:rPr>
        <w:t xml:space="preserve">su</w:t>
      </w:r>
      <w:r>
        <w:t xml:space="preserve"> </w:t>
      </w:r>
      <w:r>
        <w:t xml:space="preserve">is a</w:t>
      </w:r>
      <w:r>
        <w:t xml:space="preserve"> </w:t>
      </w:r>
      <w:r>
        <w:rPr>
          <w:iCs/>
          <w:i/>
        </w:rPr>
        <w:t xml:space="preserve">nipāta</w:t>
      </w:r>
      <w:r>
        <w:t xml:space="preserve">, and a</w:t>
      </w:r>
      <w:r>
        <w:t xml:space="preserve"> </w:t>
      </w:r>
      <w:r>
        <w:rPr>
          <w:iCs/>
          <w:i/>
        </w:rPr>
        <w:t xml:space="preserve">nipāta</w:t>
      </w:r>
      <w:r>
        <w:t xml:space="preserve"> </w:t>
      </w:r>
      <w:r>
        <w:t xml:space="preserve">is also named</w:t>
      </w:r>
      <w:r>
        <w:t xml:space="preserve"> </w:t>
      </w:r>
      <w:r>
        <w:rPr>
          <w:iCs/>
          <w:i/>
        </w:rPr>
        <w:t xml:space="preserve">upasarga</w:t>
      </w:r>
      <w:r>
        <w:t xml:space="preserve"> </w:t>
      </w:r>
      <w:r>
        <w:t xml:space="preserve">in some contexts; root</w:t>
      </w:r>
      <w:r>
        <w:t xml:space="preserve"> </w:t>
      </w:r>
      <w:r>
        <w:rPr>
          <w:iCs/>
          <w:i/>
        </w:rPr>
        <w:t xml:space="preserve">ṇīñ prāpaṇe</w:t>
      </w:r>
      <w:r>
        <w:t xml:space="preserve">,</w:t>
      </w:r>
      <w:r>
        <w:t xml:space="preserve"> </w:t>
      </w:r>
      <w:r>
        <w:rPr>
          <w:iCs/>
          <w:i/>
        </w:rPr>
        <w:t xml:space="preserve">kryādi</w:t>
      </w:r>
      <w:r>
        <w:t xml:space="preserve">; the Uṇādi rule</w:t>
      </w:r>
      <w:r>
        <w:t xml:space="preserve"> </w:t>
      </w:r>
      <w:r>
        <w:rPr>
          <w:iCs/>
          <w:i/>
        </w:rPr>
        <w:t xml:space="preserve">aca iḥ</w:t>
      </w:r>
      <w:r>
        <w:t xml:space="preserve"> </w:t>
      </w:r>
      <w:r>
        <w:t xml:space="preserve">(Uṇ.</w:t>
      </w:r>
      <w:r>
        <w:t xml:space="preserve"> </w:t>
      </w:r>
      <w:r>
        <w:t xml:space="preserve">“</w:t>
      </w:r>
      <w:r>
        <w:t xml:space="preserve">578</w:t>
      </w:r>
      <w:r>
        <w:t xml:space="preserve">”</w:t>
      </w:r>
      <w:r>
        <w:t xml:space="preserve"> </w:t>
      </w:r>
      <w:r>
        <w:t xml:space="preserve">as printed [?]) gives the suffix</w:t>
      </w:r>
      <w:r>
        <w:t xml:space="preserve"> </w:t>
      </w:r>
      <w:r>
        <w:rPr>
          <w:iCs/>
          <w:i/>
        </w:rPr>
        <w:t xml:space="preserve">i</w:t>
      </w:r>
      <w:r>
        <w:t xml:space="preserve"> </w:t>
      </w:r>
      <w:r>
        <w:t xml:space="preserve">after a root ending in a vowel; before it</w:t>
      </w:r>
      <w:r>
        <w:t xml:space="preserve"> </w:t>
      </w:r>
      <w:r>
        <w:rPr>
          <w:iCs/>
          <w:i/>
        </w:rPr>
        <w:t xml:space="preserve">guṇa</w:t>
      </w:r>
      <w:r>
        <w:t xml:space="preserve"> </w:t>
      </w:r>
      <w:r>
        <w:t xml:space="preserve">by</w:t>
      </w:r>
      <w:r>
        <w:t xml:space="preserve"> </w:t>
      </w:r>
      <w:r>
        <w:rPr>
          <w:iCs/>
          <w:i/>
        </w:rPr>
        <w:t xml:space="preserve">sārvadhātukārdhadhātukayoḥ</w:t>
      </w:r>
      <w:r>
        <w:t xml:space="preserve">:</w:t>
      </w:r>
      <w:r>
        <w:t xml:space="preserve"> </w:t>
      </w:r>
      <w:r>
        <w:rPr>
          <w:iCs/>
          <w:i/>
        </w:rPr>
        <w:t xml:space="preserve">nar + i = nari</w:t>
      </w:r>
      <w:r>
        <w:t xml:space="preserve">; compounded with the</w:t>
      </w:r>
      <w:r>
        <w:t xml:space="preserve"> </w:t>
      </w:r>
      <w:r>
        <w:rPr>
          <w:iCs/>
          <w:i/>
        </w:rPr>
        <w:t xml:space="preserve">nipāta</w:t>
      </w:r>
      <w:r>
        <w:t xml:space="preserve"> </w:t>
      </w:r>
      <w:r>
        <w:rPr>
          <w:iCs/>
          <w:i/>
        </w:rPr>
        <w:t xml:space="preserve">su</w:t>
      </w:r>
      <w:r>
        <w:t xml:space="preserve">: a</w:t>
      </w:r>
      <w:r>
        <w:t xml:space="preserve"> </w:t>
      </w:r>
      <w:r>
        <w:rPr>
          <w:iCs/>
          <w:i/>
        </w:rPr>
        <w:t xml:space="preserve">gati</w:t>
      </w:r>
      <w:r>
        <w:t xml:space="preserve">-compound (</w:t>
      </w:r>
      <w:r>
        <w:rPr>
          <w:iCs/>
          <w:i/>
        </w:rPr>
        <w:t xml:space="preserve">gati-samāsa</w:t>
      </w:r>
      <w:r>
        <w:t xml:space="preserve">);</w:t>
      </w:r>
      <w:r>
        <w:t xml:space="preserve"> </w:t>
      </w:r>
      <w:r>
        <w:rPr>
          <w:iCs/>
          <w:i/>
        </w:rPr>
        <w:t xml:space="preserve">su</w:t>
      </w:r>
      <w:r>
        <w:t xml:space="preserve"> </w:t>
      </w:r>
      <w:r>
        <w:t xml:space="preserve">gets</w:t>
      </w:r>
      <w:r>
        <w:t xml:space="preserve"> </w:t>
      </w:r>
      <w:r>
        <w:rPr>
          <w:iCs/>
          <w:i/>
        </w:rPr>
        <w:t xml:space="preserve">gati</w:t>
      </w:r>
      <w:r>
        <w:t xml:space="preserve">-status along with</w:t>
      </w:r>
      <w:r>
        <w:t xml:space="preserve"> </w:t>
      </w:r>
      <w:r>
        <w:rPr>
          <w:iCs/>
          <w:i/>
        </w:rPr>
        <w:t xml:space="preserve">nipāta</w:t>
      </w:r>
      <w:r>
        <w:t xml:space="preserve">-status, since it is in connexion with a root;</w:t>
      </w:r>
      <w:r>
        <w:t xml:space="preserve"> </w:t>
      </w:r>
      <w:r>
        <w:rPr>
          <w:iCs/>
          <w:i/>
        </w:rPr>
        <w:t xml:space="preserve">kṛdgrahaṇe gatikārakapūrvasyāpi grahaṇam</w:t>
      </w:r>
      <w:r>
        <w:t xml:space="preserve"> </w:t>
      </w:r>
      <w:r>
        <w:t xml:space="preserve">(Paribhāṣā 28) — what is</w:t>
      </w:r>
      <w:r>
        <w:t xml:space="preserve"> </w:t>
      </w:r>
      <w:r>
        <w:rPr>
          <w:iCs/>
          <w:i/>
        </w:rPr>
        <w:t xml:space="preserve">kṛdanta</w:t>
      </w:r>
      <w:r>
        <w:t xml:space="preserve"> </w:t>
      </w:r>
      <w:r>
        <w:t xml:space="preserve">is also taken as</w:t>
      </w:r>
      <w:r>
        <w:t xml:space="preserve"> </w:t>
      </w:r>
      <w:r>
        <w:rPr>
          <w:iCs/>
          <w:i/>
        </w:rPr>
        <w:t xml:space="preserve">kṛdanta</w:t>
      </w:r>
      <w:r>
        <w:t xml:space="preserve"> </w:t>
      </w:r>
      <w:r>
        <w:t xml:space="preserve">when it has a</w:t>
      </w:r>
      <w:r>
        <w:t xml:space="preserve"> </w:t>
      </w:r>
      <w:r>
        <w:rPr>
          <w:iCs/>
          <w:i/>
        </w:rPr>
        <w:t xml:space="preserve">gati</w:t>
      </w:r>
      <w:r>
        <w:t xml:space="preserve"> </w:t>
      </w:r>
      <w:r>
        <w:t xml:space="preserve">or</w:t>
      </w:r>
      <w:r>
        <w:t xml:space="preserve"> </w:t>
      </w:r>
      <w:r>
        <w:rPr>
          <w:iCs/>
          <w:i/>
        </w:rPr>
        <w:t xml:space="preserve">kāraka</w:t>
      </w:r>
      <w:r>
        <w:t xml:space="preserve"> </w:t>
      </w:r>
      <w:r>
        <w:t xml:space="preserve">before it; here, being preceded by a</w:t>
      </w:r>
      <w:r>
        <w:t xml:space="preserve"> </w:t>
      </w:r>
      <w:r>
        <w:rPr>
          <w:iCs/>
          <w:i/>
        </w:rPr>
        <w:t xml:space="preserve">gati</w:t>
      </w:r>
      <w:r>
        <w:t xml:space="preserve">,</w:t>
      </w:r>
      <w:r>
        <w:t xml:space="preserve"> </w:t>
      </w:r>
      <w:r>
        <w:rPr>
          <w:iCs/>
          <w:i/>
        </w:rPr>
        <w:t xml:space="preserve">sunari</w:t>
      </w:r>
      <w:r>
        <w:t xml:space="preserve"> </w:t>
      </w:r>
      <w:r>
        <w:t xml:space="preserve">is a</w:t>
      </w:r>
      <w:r>
        <w:t xml:space="preserve"> </w:t>
      </w:r>
      <w:r>
        <w:rPr>
          <w:iCs/>
          <w:i/>
        </w:rPr>
        <w:t xml:space="preserve">kṛdanta</w:t>
      </w:r>
      <w:r>
        <w:t xml:space="preserve"> </w:t>
      </w:r>
      <w:r>
        <w:t xml:space="preserve">of a special kind;</w:t>
      </w:r>
      <w:r>
        <w:t xml:space="preserve"> </w:t>
      </w:r>
      <w:r>
        <w:rPr>
          <w:iCs/>
          <w:i/>
        </w:rPr>
        <w:t xml:space="preserve">kṛdikārād aktinaḥ</w:t>
      </w:r>
      <w:r>
        <w:t xml:space="preserve"> </w:t>
      </w:r>
      <w:r>
        <w:t xml:space="preserve">(Pā. 4-1-45, gaṇa-sūtra) — a</w:t>
      </w:r>
      <w:r>
        <w:t xml:space="preserve"> </w:t>
      </w:r>
      <w:r>
        <w:rPr>
          <w:iCs/>
          <w:i/>
        </w:rPr>
        <w:t xml:space="preserve">kṛdanta</w:t>
      </w:r>
      <w:r>
        <w:t xml:space="preserve"> </w:t>
      </w:r>
      <w:r>
        <w:rPr>
          <w:iCs/>
          <w:i/>
        </w:rPr>
        <w:t xml:space="preserve">prātipadika</w:t>
      </w:r>
      <w:r>
        <w:t xml:space="preserve"> </w:t>
      </w:r>
      <w:r>
        <w:t xml:space="preserve">ending in</w:t>
      </w:r>
      <w:r>
        <w:t xml:space="preserve"> </w:t>
      </w:r>
      <w:r>
        <w:rPr>
          <w:iCs/>
          <w:i/>
        </w:rPr>
        <w:t xml:space="preserve">i</w:t>
      </w:r>
      <w:r>
        <w:t xml:space="preserve">, other than</w:t>
      </w:r>
      <w:r>
        <w:t xml:space="preserve"> </w:t>
      </w:r>
      <w:r>
        <w:rPr>
          <w:iCs/>
          <w:i/>
        </w:rPr>
        <w:t xml:space="preserve">ktin</w:t>
      </w:r>
      <w:r>
        <w:t xml:space="preserve">, takes</w:t>
      </w:r>
      <w:r>
        <w:t xml:space="preserve"> </w:t>
      </w:r>
      <w:r>
        <w:rPr>
          <w:iCs/>
          <w:i/>
        </w:rPr>
        <w:t xml:space="preserve">ṅīṣ</w:t>
      </w:r>
      <w:r>
        <w:t xml:space="preserve"> </w:t>
      </w:r>
      <w:r>
        <w:t xml:space="preserve">optionally in the feminine; as said before, because particular words of the</w:t>
      </w:r>
      <w:r>
        <w:t xml:space="preserve"> </w:t>
      </w:r>
      <w:r>
        <w:rPr>
          <w:iCs/>
          <w:i/>
        </w:rPr>
        <w:t xml:space="preserve">kṛdanta</w:t>
      </w:r>
      <w:r>
        <w:t xml:space="preserve"> </w:t>
      </w:r>
      <w:r>
        <w:t xml:space="preserve">class are named, here</w:t>
      </w:r>
      <w:r>
        <w:t xml:space="preserve"> </w:t>
      </w:r>
      <w:r>
        <w:rPr>
          <w:iCs/>
          <w:i/>
        </w:rPr>
        <w:t xml:space="preserve">sūnari</w:t>
      </w:r>
      <w:r>
        <w:t xml:space="preserve">, preceded by a</w:t>
      </w:r>
      <w:r>
        <w:t xml:space="preserve"> </w:t>
      </w:r>
      <w:r>
        <w:rPr>
          <w:iCs/>
          <w:i/>
        </w:rPr>
        <w:t xml:space="preserve">gati</w:t>
      </w:r>
      <w:r>
        <w:t xml:space="preserve">, is itself the</w:t>
      </w:r>
      <w:r>
        <w:t xml:space="preserve"> </w:t>
      </w:r>
      <w:r>
        <w:rPr>
          <w:iCs/>
          <w:i/>
        </w:rPr>
        <w:t xml:space="preserve">kṛdanta</w:t>
      </w:r>
      <w:r>
        <w:t xml:space="preserve">;</w:t>
      </w:r>
      <w:r>
        <w:t xml:space="preserve"> </w:t>
      </w:r>
      <w:r>
        <w:rPr>
          <w:iCs/>
          <w:i/>
        </w:rPr>
        <w:t xml:space="preserve">ṅīṣ</w:t>
      </w:r>
      <w:r>
        <w:t xml:space="preserve">:</w:t>
      </w:r>
      <w:r>
        <w:t xml:space="preserve"> </w:t>
      </w:r>
      <w:r>
        <w:rPr>
          <w:iCs/>
          <w:i/>
        </w:rPr>
        <w:t xml:space="preserve">sūnarī</w:t>
      </w:r>
      <w:r>
        <w:t xml:space="preserve">.</w:t>
      </w:r>
      <w:r>
        <w:t xml:space="preserve"> </w:t>
      </w:r>
      <w:r>
        <w:rPr>
          <w:iCs/>
          <w:i/>
        </w:rPr>
        <w:t xml:space="preserve">Parādiś chandasi bahulam</w:t>
      </w:r>
      <w:r>
        <w:t xml:space="preserve"> </w:t>
      </w:r>
      <w:r>
        <w:t xml:space="preserve">(Pā. 6-2-199) — in the Chandas, the initial of the following word is variously acute — here, the initial-acute of the second member is the main one; though in the preceding sūtra only the second member</w:t>
      </w:r>
      <w:r>
        <w:t xml:space="preserve"> </w:t>
      </w:r>
      <w:r>
        <w:rPr>
          <w:iCs/>
          <w:i/>
        </w:rPr>
        <w:t xml:space="preserve">uktha</w:t>
      </w:r>
      <w:r>
        <w:t xml:space="preserve"> </w:t>
      </w:r>
      <w:r>
        <w:t xml:space="preserve">was prescribed to be initial-acute, the word</w:t>
      </w:r>
      <w:r>
        <w:t xml:space="preserve"> </w:t>
      </w:r>
      <w:r>
        <w:rPr>
          <w:iCs/>
          <w:i/>
        </w:rPr>
        <w:t xml:space="preserve">bahulam</w:t>
      </w:r>
      <w:r>
        <w:t xml:space="preserve"> </w:t>
      </w:r>
      <w:r>
        <w:t xml:space="preserve">completes the sense;</w:t>
      </w:r>
      <w:r>
        <w:t xml:space="preserve"> </w:t>
      </w:r>
      <w:r>
        <w:rPr>
          <w:iCs/>
          <w:i/>
        </w:rPr>
        <w:t xml:space="preserve">nipātasya ca</w:t>
      </w:r>
      <w:r>
        <w:t xml:space="preserve"> </w:t>
      </w:r>
      <w:r>
        <w:t xml:space="preserve">(Pā. 6-3-136) gives lengthening to the first member, being a</w:t>
      </w:r>
      <w:r>
        <w:t xml:space="preserve"> </w:t>
      </w:r>
      <w:r>
        <w:rPr>
          <w:iCs/>
          <w:i/>
        </w:rPr>
        <w:t xml:space="preserve">nipāta</w:t>
      </w:r>
      <w:r>
        <w:t xml:space="preserve">, in the Chandas:</w:t>
      </w:r>
      <w:r>
        <w:t xml:space="preserve"> </w:t>
      </w:r>
      <w:r>
        <w:rPr>
          <w:iCs/>
          <w:i/>
        </w:rPr>
        <w:t xml:space="preserve">sū</w:t>
      </w:r>
      <w:r>
        <w:t xml:space="preserve"> </w:t>
      </w:r>
      <w:r>
        <w:t xml:space="preserve">from</w:t>
      </w:r>
      <w:r>
        <w:t xml:space="preserve"> </w:t>
      </w:r>
      <w:r>
        <w:rPr>
          <w:iCs/>
          <w:i/>
        </w:rPr>
        <w:t xml:space="preserve">su</w:t>
      </w:r>
      <w:r>
        <w:t xml:space="preserve">:</w:t>
      </w:r>
      <w:r>
        <w:t xml:space="preserve"> </w:t>
      </w:r>
      <w:r>
        <w:rPr>
          <w:iCs/>
          <w:i/>
        </w:rPr>
        <w:t xml:space="preserve">sūnarī</w:t>
      </w:r>
      <w:r>
        <w:t xml:space="preserve">.</w:t>
      </w:r>
      <w:r>
        <w:t xml:space="preserve"> </w:t>
      </w:r>
      <w:r>
        <w:t xml:space="preserve">-</w:t>
      </w:r>
      <w:r>
        <w:t xml:space="preserve"> </w:t>
      </w:r>
      <w:r>
        <w:rPr>
          <w:bCs/>
          <w:b/>
        </w:rPr>
        <w:t xml:space="preserve">prabhuñjatī</w:t>
      </w:r>
      <w:r>
        <w:t xml:space="preserve">:</w:t>
      </w:r>
      <w:r>
        <w:t xml:space="preserve"> </w:t>
      </w:r>
      <w:r>
        <w:rPr>
          <w:iCs/>
          <w:i/>
        </w:rPr>
        <w:t xml:space="preserve">pra</w:t>
      </w:r>
      <w:r>
        <w:t xml:space="preserve"> </w:t>
      </w:r>
      <w:r>
        <w:t xml:space="preserve">is a preposition; root</w:t>
      </w:r>
      <w:r>
        <w:t xml:space="preserve"> </w:t>
      </w:r>
      <w:r>
        <w:rPr>
          <w:iCs/>
          <w:i/>
        </w:rPr>
        <w:t xml:space="preserve">bhuja pālanābhyavahārayoḥ</w:t>
      </w:r>
      <w:r>
        <w:t xml:space="preserve">,</w:t>
      </w:r>
      <w:r>
        <w:t xml:space="preserve"> </w:t>
      </w:r>
      <w:r>
        <w:rPr>
          <w:iCs/>
          <w:i/>
        </w:rPr>
        <w:t xml:space="preserve">rudhādi</w:t>
      </w:r>
      <w:r>
        <w:t xml:space="preserve">;</w:t>
      </w:r>
      <w:r>
        <w:t xml:space="preserve"> </w:t>
      </w:r>
      <w:r>
        <w:rPr>
          <w:iCs/>
          <w:i/>
        </w:rPr>
        <w:t xml:space="preserve">laṭaḥ śatṛśānacau</w:t>
      </w:r>
      <w:r>
        <w:t xml:space="preserve"> </w:t>
      </w:r>
      <w:r>
        <w:t xml:space="preserve">(Pā. 3-2-124) gives</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w:t>
      </w:r>
      <w:r>
        <w:t xml:space="preserve"> </w:t>
      </w:r>
      <w:r>
        <w:t xml:space="preserve">and</w:t>
      </w:r>
      <w:r>
        <w:t xml:space="preserve"> </w:t>
      </w:r>
      <w:r>
        <w:rPr>
          <w:iCs/>
          <w:i/>
        </w:rPr>
        <w:t xml:space="preserve">ṛ</w:t>
      </w:r>
      <w:r>
        <w:t xml:space="preserve"> </w:t>
      </w:r>
      <w:r>
        <w:t xml:space="preserve">are markers;</w:t>
      </w:r>
      <w:r>
        <w:t xml:space="preserve"> </w:t>
      </w:r>
      <w:r>
        <w:rPr>
          <w:iCs/>
          <w:i/>
        </w:rPr>
        <w:t xml:space="preserve">śnam</w:t>
      </w:r>
      <w:r>
        <w:t xml:space="preserve">, the</w:t>
      </w:r>
      <w:r>
        <w:t xml:space="preserve"> </w:t>
      </w:r>
      <w:r>
        <w:rPr>
          <w:iCs/>
          <w:i/>
        </w:rPr>
        <w:t xml:space="preserve">vikaraṇa</w:t>
      </w:r>
      <w:r>
        <w:t xml:space="preserve"> </w:t>
      </w:r>
      <w:r>
        <w:t xml:space="preserve">of the</w:t>
      </w:r>
      <w:r>
        <w:t xml:space="preserve"> </w:t>
      </w:r>
      <w:r>
        <w:rPr>
          <w:iCs/>
          <w:i/>
        </w:rPr>
        <w:t xml:space="preserve">rudhādi</w:t>
      </w:r>
      <w:r>
        <w:t xml:space="preserve"> </w:t>
      </w:r>
      <w:r>
        <w:t xml:space="preserve">class, since</w:t>
      </w:r>
      <w:r>
        <w:t xml:space="preserve"> </w:t>
      </w:r>
      <w:r>
        <w:rPr>
          <w:iCs/>
          <w:i/>
        </w:rPr>
        <w:t xml:space="preserve">śit</w:t>
      </w:r>
      <w:r>
        <w:t xml:space="preserve"> </w:t>
      </w:r>
      <w:r>
        <w:t xml:space="preserve">follows;</w:t>
      </w:r>
      <w:r>
        <w:t xml:space="preserve"> </w:t>
      </w:r>
      <w:r>
        <w:rPr>
          <w:iCs/>
          <w:i/>
        </w:rPr>
        <w:t xml:space="preserve">midaco ’ntyāt paraḥ</w:t>
      </w:r>
      <w:r>
        <w:t xml:space="preserve"> </w:t>
      </w:r>
      <w:r>
        <w:t xml:space="preserve">(Pā. 1-1-47) — being</w:t>
      </w:r>
      <w:r>
        <w:t xml:space="preserve"> </w:t>
      </w:r>
      <w:r>
        <w:rPr>
          <w:iCs/>
          <w:i/>
        </w:rPr>
        <w:t xml:space="preserve">mit</w:t>
      </w:r>
      <w:r>
        <w:t xml:space="preserve">, it comes after the last vowel of the root:</w:t>
      </w:r>
      <w:r>
        <w:t xml:space="preserve"> </w:t>
      </w:r>
      <w:r>
        <w:rPr>
          <w:iCs/>
          <w:i/>
        </w:rPr>
        <w:t xml:space="preserve">bhu + na + j + at</w:t>
      </w:r>
      <w:r>
        <w:t xml:space="preserve">;</w:t>
      </w:r>
      <w:r>
        <w:t xml:space="preserve"> </w:t>
      </w:r>
      <w:r>
        <w:rPr>
          <w:iCs/>
          <w:i/>
        </w:rPr>
        <w:t xml:space="preserve">śnasor allopaḥ</w:t>
      </w:r>
      <w:r>
        <w:t xml:space="preserve"> </w:t>
      </w:r>
      <w:r>
        <w:t xml:space="preserve">(Pā. 6-4-111) drops the</w:t>
      </w:r>
      <w:r>
        <w:t xml:space="preserve"> </w:t>
      </w:r>
      <w:r>
        <w:rPr>
          <w:iCs/>
          <w:i/>
        </w:rPr>
        <w:t xml:space="preserve">a</w:t>
      </w:r>
      <w:r>
        <w:t xml:space="preserve"> </w:t>
      </w:r>
      <w:r>
        <w:t xml:space="preserve">of</w:t>
      </w:r>
      <w:r>
        <w:t xml:space="preserve"> </w:t>
      </w:r>
      <w:r>
        <w:rPr>
          <w:iCs/>
          <w:i/>
        </w:rPr>
        <w:t xml:space="preserve">śna</w:t>
      </w:r>
      <w:r>
        <w:t xml:space="preserve"> </w:t>
      </w:r>
      <w:r>
        <w:t xml:space="preserve">and of</w:t>
      </w:r>
      <w:r>
        <w:t xml:space="preserve"> </w:t>
      </w:r>
      <w:r>
        <w:rPr>
          <w:iCs/>
          <w:i/>
        </w:rPr>
        <w:t xml:space="preserve">as</w:t>
      </w:r>
      <w:r>
        <w:t xml:space="preserve">; the</w:t>
      </w:r>
      <w:r>
        <w:t xml:space="preserve"> </w:t>
      </w:r>
      <w:r>
        <w:rPr>
          <w:iCs/>
          <w:i/>
        </w:rPr>
        <w:t xml:space="preserve">anusvāra</w:t>
      </w:r>
      <w:r>
        <w:t xml:space="preserve"> </w:t>
      </w:r>
      <w:r>
        <w:t xml:space="preserve">and homogeneous nasal give</w:t>
      </w:r>
      <w:r>
        <w:t xml:space="preserve"> </w:t>
      </w:r>
      <w:r>
        <w:rPr>
          <w:iCs/>
          <w:i/>
        </w:rPr>
        <w:t xml:space="preserve">bhuñjat</w:t>
      </w:r>
      <w:r>
        <w:t xml:space="preserve">; for the feminine,</w:t>
      </w:r>
      <w:r>
        <w:t xml:space="preserve"> </w:t>
      </w:r>
      <w:r>
        <w:rPr>
          <w:iCs/>
          <w:i/>
        </w:rPr>
        <w:t xml:space="preserve">ugitaś ca</w:t>
      </w:r>
      <w:r>
        <w:t xml:space="preserve"> </w:t>
      </w:r>
      <w:r>
        <w:t xml:space="preserve">(Pā. 4-1-6) gives</w:t>
      </w:r>
      <w:r>
        <w:t xml:space="preserve"> </w:t>
      </w:r>
      <w:r>
        <w:rPr>
          <w:iCs/>
          <w:i/>
        </w:rPr>
        <w:t xml:space="preserve">ṅīp</w:t>
      </w:r>
      <w:r>
        <w:t xml:space="preserve">, since</w:t>
      </w:r>
      <w:r>
        <w:t xml:space="preserve"> </w:t>
      </w:r>
      <w:r>
        <w:rPr>
          <w:iCs/>
          <w:i/>
        </w:rPr>
        <w:t xml:space="preserve">śatṛ</w:t>
      </w:r>
      <w:r>
        <w:t xml:space="preserve"> </w:t>
      </w:r>
      <w:r>
        <w:t xml:space="preserve">is</w:t>
      </w:r>
      <w:r>
        <w:t xml:space="preserve"> </w:t>
      </w:r>
      <w:r>
        <w:rPr>
          <w:iCs/>
          <w:i/>
        </w:rPr>
        <w:t xml:space="preserve">ugit</w:t>
      </w:r>
      <w:r>
        <w:t xml:space="preserve">;</w:t>
      </w:r>
      <w:r>
        <w:t xml:space="preserve"> </w:t>
      </w:r>
      <w:r>
        <w:rPr>
          <w:iCs/>
          <w:i/>
        </w:rPr>
        <w:t xml:space="preserve">prabhuñjatī</w:t>
      </w:r>
      <w:r>
        <w:t xml:space="preserve">;</w:t>
      </w:r>
      <w:r>
        <w:t xml:space="preserve"> </w:t>
      </w:r>
      <w:r>
        <w:rPr>
          <w:iCs/>
          <w:i/>
        </w:rPr>
        <w:t xml:space="preserve">śatur anumo nadyajādī</w:t>
      </w:r>
      <w:r>
        <w:t xml:space="preserve"> </w:t>
      </w:r>
      <w:r>
        <w:t xml:space="preserve">(Pā. 6-1-173) — after a</w:t>
      </w:r>
      <w:r>
        <w:t xml:space="preserve"> </w:t>
      </w:r>
      <w:r>
        <w:rPr>
          <w:iCs/>
          <w:i/>
        </w:rPr>
        <w:t xml:space="preserve">śatṛ</w:t>
      </w:r>
      <w:r>
        <w:t xml:space="preserve">-ending word without</w:t>
      </w:r>
      <w:r>
        <w:t xml:space="preserve"> </w:t>
      </w:r>
      <w:r>
        <w:rPr>
          <w:iCs/>
          <w:i/>
        </w:rPr>
        <w:t xml:space="preserve">num</w:t>
      </w:r>
      <w:r>
        <w:t xml:space="preserve">, the</w:t>
      </w:r>
      <w:r>
        <w:t xml:space="preserve"> </w:t>
      </w:r>
      <w:r>
        <w:rPr>
          <w:iCs/>
          <w:i/>
        </w:rPr>
        <w:t xml:space="preserve">nadī</w:t>
      </w:r>
      <w:r>
        <w:t xml:space="preserve"> </w:t>
      </w:r>
      <w:r>
        <w:t xml:space="preserve">(</w:t>
      </w:r>
      <w:r>
        <w:rPr>
          <w:iCs/>
          <w:i/>
        </w:rPr>
        <w:t xml:space="preserve">ī</w:t>
      </w:r>
      <w:r>
        <w:t xml:space="preserve"> </w:t>
      </w:r>
      <w:r>
        <w:t xml:space="preserve">or</w:t>
      </w:r>
      <w:r>
        <w:t xml:space="preserve"> </w:t>
      </w:r>
      <w:r>
        <w:rPr>
          <w:iCs/>
          <w:i/>
        </w:rPr>
        <w:t xml:space="preserve">ū</w:t>
      </w:r>
      <w:r>
        <w:t xml:space="preserve">) and the vowel-initial endings are acute — here, since there is no</w:t>
      </w:r>
      <w:r>
        <w:t xml:space="preserve"> </w:t>
      </w:r>
      <w:r>
        <w:rPr>
          <w:iCs/>
          <w:i/>
        </w:rPr>
        <w:t xml:space="preserve">num</w:t>
      </w:r>
      <w:r>
        <w:t xml:space="preserve">, the</w:t>
      </w:r>
      <w:r>
        <w:t xml:space="preserve"> </w:t>
      </w:r>
      <w:r>
        <w:rPr>
          <w:iCs/>
          <w:i/>
        </w:rPr>
        <w:t xml:space="preserve">ī</w:t>
      </w:r>
      <w:r>
        <w:t xml:space="preserve"> </w:t>
      </w:r>
      <w:r>
        <w:t xml:space="preserve">of the</w:t>
      </w:r>
      <w:r>
        <w:t xml:space="preserve"> </w:t>
      </w:r>
      <w:r>
        <w:rPr>
          <w:iCs/>
          <w:i/>
        </w:rPr>
        <w:t xml:space="preserve">ṅīp</w:t>
      </w:r>
      <w:r>
        <w:t xml:space="preserve"> </w:t>
      </w:r>
      <w:r>
        <w:t xml:space="preserve">with the</w:t>
      </w:r>
      <w:r>
        <w:t xml:space="preserve"> </w:t>
      </w:r>
      <w:r>
        <w:rPr>
          <w:iCs/>
          <w:i/>
        </w:rPr>
        <w:t xml:space="preserve">nadī</w:t>
      </w:r>
      <w:r>
        <w:t xml:space="preserve">-name is acute; so</w:t>
      </w:r>
      <w:r>
        <w:t xml:space="preserve"> </w:t>
      </w:r>
      <w:r>
        <w:rPr>
          <w:iCs/>
          <w:i/>
        </w:rPr>
        <w:t xml:space="preserve">prabhuñjatī</w:t>
      </w:r>
      <w:r>
        <w:t xml:space="preserve"> </w:t>
      </w:r>
      <w:r>
        <w:t xml:space="preserve">is end-acute.</w:t>
      </w:r>
      <w:r>
        <w:t xml:space="preserve"> </w:t>
      </w:r>
      <w:r>
        <w:t xml:space="preserve">-</w:t>
      </w:r>
      <w:r>
        <w:t xml:space="preserve"> </w:t>
      </w:r>
      <w:r>
        <w:rPr>
          <w:bCs/>
          <w:b/>
        </w:rPr>
        <w:t xml:space="preserve">vṛjanam</w:t>
      </w:r>
      <w:r>
        <w:t xml:space="preserve">: root</w:t>
      </w:r>
      <w:r>
        <w:t xml:space="preserve"> </w:t>
      </w:r>
      <w:r>
        <w:rPr>
          <w:iCs/>
          <w:i/>
        </w:rPr>
        <w:t xml:space="preserve">vṛjī varjane</w:t>
      </w:r>
      <w:r>
        <w:t xml:space="preserve">,</w:t>
      </w:r>
      <w:r>
        <w:t xml:space="preserve"> </w:t>
      </w:r>
      <w:r>
        <w:rPr>
          <w:iCs/>
          <w:i/>
        </w:rPr>
        <w:t xml:space="preserve">adādi</w:t>
      </w:r>
      <w:r>
        <w:t xml:space="preserve">;</w:t>
      </w:r>
      <w:r>
        <w:t xml:space="preserve"> </w:t>
      </w:r>
      <w:r>
        <w:t xml:space="preserve">“</w:t>
      </w:r>
      <w:r>
        <w:rPr>
          <w:iCs/>
          <w:i/>
        </w:rPr>
        <w:t xml:space="preserve">varjyate iti vṛjanam</w:t>
      </w:r>
      <w:r>
        <w:t xml:space="preserve">”</w:t>
      </w:r>
      <w:r>
        <w:t xml:space="preserve"> </w:t>
      </w:r>
      <w:r>
        <w:t xml:space="preserve">— a group of living beings, those that by nature go;</w:t>
      </w:r>
      <w:r>
        <w:t xml:space="preserve"> </w:t>
      </w:r>
      <w:r>
        <w:rPr>
          <w:iCs/>
          <w:i/>
        </w:rPr>
        <w:t xml:space="preserve">kṛṣṇavṛjimandinidhāñbhyaḥ kyuḥ</w:t>
      </w:r>
      <w:r>
        <w:t xml:space="preserve"> </w:t>
      </w:r>
      <w:r>
        <w:t xml:space="preserve">(Uṇ. 2-79, as printed here; the bhāṣya gives Uṇ. 2-81) gives the suffix</w:t>
      </w:r>
      <w:r>
        <w:t xml:space="preserve"> </w:t>
      </w:r>
      <w:r>
        <w:rPr>
          <w:iCs/>
          <w:i/>
        </w:rPr>
        <w:t xml:space="preserve">kyu</w:t>
      </w:r>
      <w:r>
        <w:t xml:space="preserve">; the</w:t>
      </w:r>
      <w:r>
        <w:t xml:space="preserve"> </w:t>
      </w:r>
      <w:r>
        <w:rPr>
          <w:iCs/>
          <w:i/>
        </w:rPr>
        <w:t xml:space="preserve">k</w:t>
      </w:r>
      <w:r>
        <w:t xml:space="preserve"> </w:t>
      </w:r>
      <w:r>
        <w:t xml:space="preserve">is a marker;</w:t>
      </w:r>
      <w:r>
        <w:t xml:space="preserve"> </w:t>
      </w:r>
      <w:r>
        <w:rPr>
          <w:iCs/>
          <w:i/>
        </w:rPr>
        <w:t xml:space="preserve">yu</w:t>
      </w:r>
      <w:r>
        <w:t xml:space="preserve"> </w:t>
      </w:r>
      <w:r>
        <w:t xml:space="preserve">→</w:t>
      </w:r>
      <w:r>
        <w:t xml:space="preserve"> </w:t>
      </w:r>
      <w:r>
        <w:rPr>
          <w:iCs/>
          <w:i/>
        </w:rPr>
        <w:t xml:space="preserve">ana</w:t>
      </w:r>
      <w:r>
        <w:t xml:space="preserve"> </w:t>
      </w:r>
      <w:r>
        <w:t xml:space="preserve">by</w:t>
      </w:r>
      <w:r>
        <w:t xml:space="preserve"> </w:t>
      </w:r>
      <w:r>
        <w:rPr>
          <w:iCs/>
          <w:i/>
        </w:rPr>
        <w:t xml:space="preserve">yuvor anākau</w:t>
      </w:r>
      <w:r>
        <w:t xml:space="preserve">; because</w:t>
      </w:r>
      <w:r>
        <w:t xml:space="preserve"> </w:t>
      </w:r>
      <w:r>
        <w:rPr>
          <w:iCs/>
          <w:i/>
        </w:rPr>
        <w:t xml:space="preserve">k</w:t>
      </w:r>
      <w:r>
        <w:t xml:space="preserve"> </w:t>
      </w:r>
      <w:r>
        <w:t xml:space="preserve">is a marker,</w:t>
      </w:r>
      <w:r>
        <w:t xml:space="preserve"> </w:t>
      </w:r>
      <w:r>
        <w:rPr>
          <w:iCs/>
          <w:i/>
        </w:rPr>
        <w:t xml:space="preserve">kṅiti ca</w:t>
      </w:r>
      <w:r>
        <w:t xml:space="preserve"> </w:t>
      </w:r>
      <w:r>
        <w:t xml:space="preserve">(Pā. 1-1-5) forbids the</w:t>
      </w:r>
      <w:r>
        <w:t xml:space="preserve"> </w:t>
      </w:r>
      <w:r>
        <w:rPr>
          <w:iCs/>
          <w:i/>
        </w:rPr>
        <w:t xml:space="preserve">guṇa</w:t>
      </w:r>
      <w:r>
        <w:t xml:space="preserve"> </w:t>
      </w:r>
      <w:r>
        <w:t xml:space="preserve">of the light penultimate; so</w:t>
      </w:r>
      <w:r>
        <w:t xml:space="preserve"> </w:t>
      </w:r>
      <w:r>
        <w:rPr>
          <w:iCs/>
          <w:i/>
        </w:rPr>
        <w:t xml:space="preserve">vṛjana</w:t>
      </w:r>
      <w:r>
        <w:t xml:space="preserve">;</w:t>
      </w:r>
      <w:r>
        <w:t xml:space="preserve"> </w:t>
      </w:r>
      <w:r>
        <w:rPr>
          <w:iCs/>
          <w:i/>
        </w:rPr>
        <w:t xml:space="preserve">ādyudāttaś ca</w:t>
      </w:r>
      <w:r>
        <w:t xml:space="preserve"> </w:t>
      </w:r>
      <w:r>
        <w:t xml:space="preserve">(Pā. 3-1-3) gives the suffix-accent.</w:t>
      </w:r>
      <w:r>
        <w:t xml:space="preserve"> </w:t>
      </w:r>
      <w:r>
        <w:t xml:space="preserve">-</w:t>
      </w:r>
      <w:r>
        <w:t xml:space="preserve"> </w:t>
      </w:r>
      <w:r>
        <w:rPr>
          <w:bCs/>
          <w:b/>
        </w:rPr>
        <w:t xml:space="preserve">padvat</w:t>
      </w:r>
      <w:r>
        <w:t xml:space="preserve">:</w:t>
      </w:r>
      <w:r>
        <w:t xml:space="preserve"> </w:t>
      </w:r>
      <w:r>
        <w:rPr>
          <w:iCs/>
          <w:i/>
        </w:rPr>
        <w:t xml:space="preserve">pat</w:t>
      </w:r>
      <w:r>
        <w:t xml:space="preserve"> </w:t>
      </w:r>
      <w:r>
        <w:t xml:space="preserve">means a foot;</w:t>
      </w:r>
      <w:r>
        <w:t xml:space="preserve"> </w:t>
      </w:r>
      <w:r>
        <w:t xml:space="preserve">“</w:t>
      </w:r>
      <w:r>
        <w:rPr>
          <w:iCs/>
          <w:i/>
        </w:rPr>
        <w:t xml:space="preserve">pat asya asti</w:t>
      </w:r>
      <w:r>
        <w:t xml:space="preserve">”</w:t>
      </w:r>
      <w:r>
        <w:t xml:space="preserve">,</w:t>
      </w:r>
      <w:r>
        <w:t xml:space="preserve"> </w:t>
      </w:r>
      <w:r>
        <w:t xml:space="preserve">“</w:t>
      </w:r>
      <w:r>
        <w:t xml:space="preserve">this has feet</w:t>
      </w:r>
      <w:r>
        <w:t xml:space="preserve">”</w:t>
      </w:r>
      <w:r>
        <w:t xml:space="preserve">:</w:t>
      </w:r>
      <w:r>
        <w:t xml:space="preserve"> </w:t>
      </w:r>
      <w:r>
        <w:rPr>
          <w:iCs/>
          <w:i/>
        </w:rPr>
        <w:t xml:space="preserve">tadasyāsty asminn iti matup</w:t>
      </w:r>
      <w:r>
        <w:t xml:space="preserve"> </w:t>
      </w:r>
      <w:r>
        <w:t xml:space="preserve">(Pā. 5-2-94) gives</w:t>
      </w:r>
      <w:r>
        <w:t xml:space="preserve"> </w:t>
      </w:r>
      <w:r>
        <w:rPr>
          <w:iCs/>
          <w:i/>
        </w:rPr>
        <w:t xml:space="preserve">matup</w:t>
      </w:r>
      <w:r>
        <w:t xml:space="preserve">;</w:t>
      </w:r>
      <w:r>
        <w:t xml:space="preserve"> </w:t>
      </w:r>
      <w:r>
        <w:rPr>
          <w:iCs/>
          <w:i/>
        </w:rPr>
        <w:t xml:space="preserve">jhayaḥ</w:t>
      </w:r>
      <w:r>
        <w:t xml:space="preserve"> </w:t>
      </w:r>
      <w:r>
        <w:t xml:space="preserve">(Pā. 5-4-111 as printed [?]; for 8-2-10) gives</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w:t>
      </w:r>
      <w:r>
        <w:t xml:space="preserve"> </w:t>
      </w:r>
      <w:r>
        <w:rPr>
          <w:iCs/>
          <w:i/>
        </w:rPr>
        <w:t xml:space="preserve">jhay</w:t>
      </w:r>
      <w:r>
        <w:t xml:space="preserve"> </w:t>
      </w:r>
      <w:r>
        <w:t xml:space="preserve">letter;</w:t>
      </w:r>
      <w:r>
        <w:t xml:space="preserve"> </w:t>
      </w:r>
      <w:r>
        <w:rPr>
          <w:iCs/>
          <w:i/>
        </w:rPr>
        <w:t xml:space="preserve">t</w:t>
      </w:r>
      <w:r>
        <w:t xml:space="preserve"> </w:t>
      </w:r>
      <w:r>
        <w:t xml:space="preserve">becomes</w:t>
      </w:r>
      <w:r>
        <w:t xml:space="preserve"> </w:t>
      </w:r>
      <w:r>
        <w:rPr>
          <w:iCs/>
          <w:i/>
        </w:rPr>
        <w:t xml:space="preserve">d</w:t>
      </w:r>
      <w:r>
        <w:t xml:space="preserve"> </w:t>
      </w:r>
      <w:r>
        <w:t xml:space="preserve">by</w:t>
      </w:r>
      <w:r>
        <w:t xml:space="preserve"> </w:t>
      </w:r>
      <w:r>
        <w:rPr>
          <w:iCs/>
          <w:i/>
        </w:rPr>
        <w:t xml:space="preserve">jaśtva</w:t>
      </w:r>
      <w:r>
        <w:t xml:space="preserve">:</w:t>
      </w:r>
      <w:r>
        <w:t xml:space="preserve"> </w:t>
      </w:r>
      <w:r>
        <w:rPr>
          <w:iCs/>
          <w:i/>
        </w:rPr>
        <w:t xml:space="preserve">padvat</w:t>
      </w:r>
      <w:r>
        <w:t xml:space="preserve">; the</w:t>
      </w:r>
      <w:r>
        <w:t xml:space="preserve"> </w:t>
      </w:r>
      <w:r>
        <w:rPr>
          <w:iCs/>
          <w:i/>
        </w:rPr>
        <w:t xml:space="preserve">matup</w:t>
      </w:r>
      <w:r>
        <w:t xml:space="preserve"> </w:t>
      </w:r>
      <w:r>
        <w:t xml:space="preserve">is acute by</w:t>
      </w:r>
      <w:r>
        <w:t xml:space="preserve"> </w:t>
      </w:r>
      <w:r>
        <w:rPr>
          <w:iCs/>
          <w:i/>
        </w:rPr>
        <w:t xml:space="preserve">vyatyayo bahulam</w:t>
      </w:r>
      <w:r>
        <w:t xml:space="preserve">;</w:t>
      </w:r>
      <w:r>
        <w:t xml:space="preserve"> </w:t>
      </w:r>
      <w:r>
        <w:rPr>
          <w:iCs/>
          <w:i/>
        </w:rPr>
        <w:t xml:space="preserve">matup</w:t>
      </w:r>
      <w:r>
        <w:t xml:space="preserve"> </w:t>
      </w:r>
      <w:r>
        <w:t xml:space="preserve">being</w:t>
      </w:r>
      <w:r>
        <w:t xml:space="preserve"> </w:t>
      </w:r>
      <w:r>
        <w:rPr>
          <w:iCs/>
          <w:i/>
        </w:rPr>
        <w:t xml:space="preserve">pit</w:t>
      </w:r>
      <w:r>
        <w:t xml:space="preserve">, it should be unaccented; so the exchange must be accepted. The Kannada author gives a long objection, in the form of a prior view (</w:t>
      </w:r>
      <w:r>
        <w:rPr>
          <w:iCs/>
          <w:i/>
        </w:rPr>
        <w:t xml:space="preserve">pūrvapakṣa</w:t>
      </w:r>
      <w:r>
        <w:t xml:space="preserve">), that the principle</w:t>
      </w:r>
      <w:r>
        <w:t xml:space="preserve"> </w:t>
      </w:r>
      <w:r>
        <w:rPr>
          <w:iCs/>
          <w:i/>
        </w:rPr>
        <w:t xml:space="preserve">svaravidhau vyañjanam avidyamānavat</w:t>
      </w:r>
      <w:r>
        <w:t xml:space="preserve"> </w:t>
      </w:r>
      <w:r>
        <w:t xml:space="preserve">(Paribhāṣā 79 [?]) —</w:t>
      </w:r>
      <w:r>
        <w:t xml:space="preserve"> </w:t>
      </w:r>
      <w:r>
        <w:t xml:space="preserve">“</w:t>
      </w:r>
      <w:r>
        <w:t xml:space="preserve">in an accent rule a consonant counts as non-existent</w:t>
      </w:r>
      <w:r>
        <w:t xml:space="preserve">”</w:t>
      </w:r>
      <w:r>
        <w:t xml:space="preserve"> </w:t>
      </w:r>
      <w:r>
        <w:t xml:space="preserve">— makes</w:t>
      </w:r>
      <w:r>
        <w:t xml:space="preserve"> </w:t>
      </w:r>
      <w:r>
        <w:rPr>
          <w:iCs/>
          <w:i/>
        </w:rPr>
        <w:t xml:space="preserve">hrasvanuḍbhyāṃ matup</w:t>
      </w:r>
      <w:r>
        <w:t xml:space="preserve"> </w:t>
      </w:r>
      <w:r>
        <w:t xml:space="preserve">(Pā. 6-1-176) apply, since in</w:t>
      </w:r>
      <w:r>
        <w:t xml:space="preserve"> </w:t>
      </w:r>
      <w:r>
        <w:rPr>
          <w:iCs/>
          <w:i/>
        </w:rPr>
        <w:t xml:space="preserve">padvat</w:t>
      </w:r>
      <w:r>
        <w:t xml:space="preserve"> </w:t>
      </w:r>
      <w:r>
        <w:t xml:space="preserve">only a</w:t>
      </w:r>
      <w:r>
        <w:t xml:space="preserve"> </w:t>
      </w:r>
      <w:r>
        <w:rPr>
          <w:iCs/>
          <w:i/>
        </w:rPr>
        <w:t xml:space="preserve">d</w:t>
      </w:r>
      <w:r>
        <w:t xml:space="preserve"> </w:t>
      </w:r>
      <w:r>
        <w:t xml:space="preserve">(consonant) stands between the short</w:t>
      </w:r>
      <w:r>
        <w:t xml:space="preserve"> </w:t>
      </w:r>
      <w:r>
        <w:rPr>
          <w:iCs/>
          <w:i/>
        </w:rPr>
        <w:t xml:space="preserve">a</w:t>
      </w:r>
      <w:r>
        <w:t xml:space="preserve"> </w:t>
      </w:r>
      <w:r>
        <w:t xml:space="preserve">and</w:t>
      </w:r>
      <w:r>
        <w:t xml:space="preserve"> </w:t>
      </w:r>
      <w:r>
        <w:rPr>
          <w:iCs/>
          <w:i/>
        </w:rPr>
        <w:t xml:space="preserve">matup</w:t>
      </w:r>
      <w:r>
        <w:t xml:space="preserve">; that</w:t>
      </w:r>
      <w:r>
        <w:t xml:space="preserve"> </w:t>
      </w:r>
      <w:r>
        <w:rPr>
          <w:iCs/>
          <w:i/>
        </w:rPr>
        <w:t xml:space="preserve">nuṭ</w:t>
      </w:r>
      <w:r>
        <w:t xml:space="preserve"> </w:t>
      </w:r>
      <w:r>
        <w:t xml:space="preserve">is mentioned in the sūtra and so there would be no need for the exchange; the examples</w:t>
      </w:r>
      <w:r>
        <w:t xml:space="preserve"> </w:t>
      </w:r>
      <w:r>
        <w:rPr>
          <w:iCs/>
          <w:i/>
        </w:rPr>
        <w:t xml:space="preserve">akṣaṇvantaḥ</w:t>
      </w:r>
      <w:r>
        <w:t xml:space="preserve"> </w:t>
      </w:r>
      <w:r>
        <w:t xml:space="preserve">and the like show the</w:t>
      </w:r>
      <w:r>
        <w:t xml:space="preserve"> </w:t>
      </w:r>
      <w:r>
        <w:rPr>
          <w:iCs/>
          <w:i/>
        </w:rPr>
        <w:t xml:space="preserve">matup</w:t>
      </w:r>
      <w:r>
        <w:t xml:space="preserve"> </w:t>
      </w:r>
      <w:r>
        <w:t xml:space="preserve">after</w:t>
      </w:r>
      <w:r>
        <w:t xml:space="preserve"> </w:t>
      </w:r>
      <w:r>
        <w:rPr>
          <w:iCs/>
          <w:i/>
        </w:rPr>
        <w:t xml:space="preserve">nuṭ</w:t>
      </w:r>
      <w:r>
        <w:t xml:space="preserve"> </w:t>
      </w:r>
      <w:r>
        <w:t xml:space="preserve">acute; that if the</w:t>
      </w:r>
      <w:r>
        <w:t xml:space="preserve"> </w:t>
      </w:r>
      <w:r>
        <w:rPr>
          <w:iCs/>
          <w:i/>
        </w:rPr>
        <w:t xml:space="preserve">nuṭ</w:t>
      </w:r>
      <w:r>
        <w:t xml:space="preserve"> </w:t>
      </w:r>
      <w:r>
        <w:t xml:space="preserve">were not in the sūtra, by the</w:t>
      </w:r>
      <w:r>
        <w:t xml:space="preserve"> </w:t>
      </w:r>
      <w:r>
        <w:rPr>
          <w:iCs/>
          <w:i/>
        </w:rPr>
        <w:t xml:space="preserve">paribhāṣā</w:t>
      </w:r>
      <w:r>
        <w:t xml:space="preserve"> </w:t>
      </w:r>
      <w:r>
        <w:t xml:space="preserve">it would still do so; so why must</w:t>
      </w:r>
      <w:r>
        <w:t xml:space="preserve"> </w:t>
      </w:r>
      <w:r>
        <w:rPr>
          <w:iCs/>
          <w:i/>
        </w:rPr>
        <w:t xml:space="preserve">nuṭ</w:t>
      </w:r>
      <w:r>
        <w:t xml:space="preserve"> </w:t>
      </w:r>
      <w:r>
        <w:t xml:space="preserve">be stated? Therefore, the commentary says, that</w:t>
      </w:r>
      <w:r>
        <w:t xml:space="preserve"> </w:t>
      </w:r>
      <w:r>
        <w:rPr>
          <w:iCs/>
          <w:i/>
        </w:rPr>
        <w:t xml:space="preserve">paribhāṣā</w:t>
      </w:r>
      <w:r>
        <w:t xml:space="preserve"> </w:t>
      </w:r>
      <w:r>
        <w:t xml:space="preserve">is not relied on here (the</w:t>
      </w:r>
      <w:r>
        <w:t xml:space="preserve"> </w:t>
      </w:r>
      <w:r>
        <w:rPr>
          <w:iCs/>
          <w:i/>
        </w:rPr>
        <w:t xml:space="preserve">Kāśikā</w:t>
      </w:r>
      <w:r>
        <w:t xml:space="preserve"> </w:t>
      </w:r>
      <w:r>
        <w:t xml:space="preserve">at 6-1-176 says so); otherwise</w:t>
      </w:r>
      <w:r>
        <w:t xml:space="preserve"> </w:t>
      </w:r>
      <w:r>
        <w:rPr>
          <w:iCs/>
          <w:i/>
        </w:rPr>
        <w:t xml:space="preserve">marutvān</w:t>
      </w:r>
      <w:r>
        <w:t xml:space="preserve"> </w:t>
      </w:r>
      <w:r>
        <w:t xml:space="preserve">and the like would also have an acute</w:t>
      </w:r>
      <w:r>
        <w:t xml:space="preserve"> </w:t>
      </w:r>
      <w:r>
        <w:rPr>
          <w:iCs/>
          <w:i/>
        </w:rPr>
        <w:t xml:space="preserve">matup</w:t>
      </w:r>
      <w:r>
        <w:t xml:space="preserve">, where there is no intervening consonant; this is not done anywhere. Therefore, for</w:t>
      </w:r>
      <w:r>
        <w:t xml:space="preserve"> </w:t>
      </w:r>
      <w:r>
        <w:rPr>
          <w:iCs/>
          <w:i/>
        </w:rPr>
        <w:t xml:space="preserve">padvat</w:t>
      </w:r>
      <w:r>
        <w:t xml:space="preserve">, the acute on</w:t>
      </w:r>
      <w:r>
        <w:t xml:space="preserve"> </w:t>
      </w:r>
      <w:r>
        <w:rPr>
          <w:iCs/>
          <w:i/>
        </w:rPr>
        <w:t xml:space="preserve">matup</w:t>
      </w:r>
      <w:r>
        <w:t xml:space="preserve"> </w:t>
      </w:r>
      <w:r>
        <w:t xml:space="preserve">must be explained by the exchange.</w:t>
      </w:r>
      <w:r>
        <w:t xml:space="preserve"> </w:t>
      </w:r>
      <w:r>
        <w:rPr>
          <w:bCs/>
          <w:b/>
        </w:rPr>
        <w:t xml:space="preserve">|| 5 ||</w:t>
      </w:r>
    </w:p>
    <w:p>
      <w:r>
        <w:pict>
          <v:rect style="width:0;height:1.5pt" o:hralign="center" o:hrstd="t" o:hr="t"/>
        </w:pict>
      </w:r>
    </w:p>
    <w:bookmarkEnd w:id="38"/>
    <w:bookmarkStart w:id="39" w:name="rik-48.6-pp.-49-pdf-65"/>
    <w:p>
      <w:pPr>
        <w:pStyle w:val="Heading3"/>
      </w:pPr>
      <w:r>
        <w:t xml:space="preserve">Rik 48.6 (pp. 49–, PDF 65–)</w:t>
      </w:r>
    </w:p>
    <w:p>
      <w:pPr>
        <w:pStyle w:val="FirstParagraph"/>
      </w:pPr>
      <w:r>
        <w:rPr>
          <w:bCs/>
          <w:b/>
        </w:rPr>
        <w:t xml:space="preserve">Saṃhitā-pāṭha</w:t>
      </w:r>
      <w:r>
        <w:t xml:space="preserve"> </w:t>
      </w:r>
      <w:r>
        <w:rPr>
          <w:iCs/>
          <w:i/>
        </w:rPr>
        <w:t xml:space="preserve">(p. 49; accents as printed; the independent svarita of</w:t>
      </w:r>
      <w:r>
        <w:t xml:space="preserve"> </w:t>
      </w:r>
      <w:r>
        <w:t xml:space="preserve">vy arthinaḥ</w:t>
      </w:r>
      <w:r>
        <w:t xml:space="preserve"> </w:t>
      </w:r>
      <w:r>
        <w:rPr>
          <w:iCs/>
          <w:i/>
        </w:rPr>
        <w:t xml:space="preserve">is marked by the numeral</w:t>
      </w:r>
      <w:r>
        <w:rPr>
          <w:iCs/>
          <w:i/>
        </w:rPr>
        <w:t xml:space="preserve"> </w:t>
      </w:r>
      <w:r>
        <w:rPr>
          <w:iCs/>
          <w:i/>
        </w:rPr>
        <w:t xml:space="preserve">“</w:t>
      </w:r>
      <w:r>
        <w:rPr>
          <w:iCs/>
          <w:i/>
        </w:rPr>
        <w:t xml:space="preserve">೧</w:t>
      </w:r>
      <w:r>
        <w:rPr>
          <w:iCs/>
          <w:i/>
        </w:rPr>
        <w:t xml:space="preserve">”</w:t>
      </w:r>
      <w:r>
        <w:rPr>
          <w:iCs/>
          <w:i/>
        </w:rPr>
        <w:t xml:space="preserve"> </w:t>
      </w:r>
      <w:r>
        <w:rPr>
          <w:iCs/>
          <w:i/>
        </w:rPr>
        <w:t xml:space="preserve">(१))</w:t>
      </w:r>
    </w:p>
    <w:p>
      <w:pPr>
        <w:pStyle w:val="BlockText"/>
      </w:pPr>
      <w:r>
        <w:rPr>
          <w:bCs/>
          <w:b/>
        </w:rPr>
        <w:t xml:space="preserve">वि या सृ॒जति॒ सम॑नं॒ व्य॑१॒र्थि॒नः॑ प॒दं न वे॒त्योद॑ती ।</w:t>
      </w:r>
      <w:r>
        <w:t xml:space="preserve"> </w:t>
      </w:r>
      <w:r>
        <w:rPr>
          <w:bCs/>
          <w:b/>
        </w:rPr>
        <w:t xml:space="preserve">वयो॒ नकि॑ष्टे पप्ति॒वां॑स आसते॒ व्यु॑ष्टौ वाजिनीवति ॥ ६ ॥</w:t>
      </w:r>
    </w:p>
    <w:p>
      <w:pPr>
        <w:pStyle w:val="FirstParagraph"/>
      </w:pPr>
      <w:r>
        <w:rPr>
          <w:iCs/>
          <w:i/>
        </w:rPr>
        <w:t xml:space="preserve">ví yā́ sṛjáti sámanaṃ vy àrthínaḥ padáṃ ná vety odátī |</w:t>
      </w:r>
      <w:r>
        <w:t xml:space="preserve"> </w:t>
      </w:r>
      <w:r>
        <w:rPr>
          <w:iCs/>
          <w:i/>
        </w:rPr>
        <w:t xml:space="preserve">váyo nákiṣ ṭe paptivā́ṃsa āsate vyùṣṭau vājinīvati || 6 ||</w:t>
      </w:r>
    </w:p>
    <w:p>
      <w:pPr>
        <w:pStyle w:val="BodyText"/>
      </w:pPr>
      <w:r>
        <w:rPr>
          <w:iCs/>
          <w:i/>
        </w:rPr>
        <w:t xml:space="preserve">[accent ?] the marks around the</w:t>
      </w:r>
      <w:r>
        <w:rPr>
          <w:iCs/>
          <w:i/>
        </w:rPr>
        <w:t xml:space="preserve"> </w:t>
      </w:r>
      <w:r>
        <w:rPr>
          <w:iCs/>
          <w:i/>
        </w:rPr>
        <w:t xml:space="preserve">“</w:t>
      </w:r>
      <w:r>
        <w:rPr>
          <w:iCs/>
          <w:i/>
        </w:rPr>
        <w:t xml:space="preserve">೧</w:t>
      </w:r>
      <w:r>
        <w:rPr>
          <w:iCs/>
          <w:i/>
        </w:rPr>
        <w:t xml:space="preserve">”</w:t>
      </w:r>
      <w:r>
        <w:rPr>
          <w:iCs/>
          <w:i/>
        </w:rPr>
        <w:t xml:space="preserve"> </w:t>
      </w:r>
      <w:r>
        <w:rPr>
          <w:iCs/>
          <w:i/>
        </w:rPr>
        <w:t xml:space="preserve">of</w:t>
      </w:r>
      <w:r>
        <w:t xml:space="preserve"> </w:t>
      </w:r>
      <w:r>
        <w:t xml:space="preserve">vy arthinaḥ</w:t>
      </w:r>
      <w:r>
        <w:t xml:space="preserve"> </w:t>
      </w:r>
      <w:r>
        <w:rPr>
          <w:iCs/>
          <w:i/>
        </w:rPr>
        <w:t xml:space="preserve">and the stroke over</w:t>
      </w:r>
      <w:r>
        <w:t xml:space="preserve"> </w:t>
      </w:r>
      <w:r>
        <w:t xml:space="preserve">vāṃ</w:t>
      </w:r>
      <w:r>
        <w:t xml:space="preserve"> </w:t>
      </w:r>
      <w:r>
        <w:rPr>
          <w:iCs/>
          <w:i/>
        </w:rPr>
        <w:t xml:space="preserve">are placed as seen; the IAST acutes are inferred from the printed marks and are not certain.</w:t>
      </w:r>
    </w:p>
    <w:p>
      <w:pPr>
        <w:pStyle w:val="BodyText"/>
      </w:pPr>
      <w:r>
        <w:rPr>
          <w:bCs/>
          <w:b/>
        </w:rPr>
        <w:t xml:space="preserve">Pada-pāṭha</w:t>
      </w:r>
      <w:r>
        <w:t xml:space="preserve"> </w:t>
      </w:r>
      <w:r>
        <w:rPr>
          <w:iCs/>
          <w:i/>
        </w:rPr>
        <w:t xml:space="preserve">(p. 49)</w:t>
      </w:r>
    </w:p>
    <w:p>
      <w:pPr>
        <w:pStyle w:val="BlockText"/>
      </w:pPr>
      <w:r>
        <w:t xml:space="preserve">वि । या । सृजति । समनम् । वि । अर्थिनः । पदम् । न । वेति । ओदती ।</w:t>
      </w:r>
      <w:r>
        <w:t xml:space="preserve"> </w:t>
      </w:r>
      <w:r>
        <w:t xml:space="preserve">वयः । नकिः । ते । पप्तिऽवांसः । आसते । विऽउष्टौ । वाजिनीऽवति ॥ ६ ॥</w:t>
      </w:r>
    </w:p>
    <w:p>
      <w:pPr>
        <w:pStyle w:val="FirstParagraph"/>
      </w:pPr>
      <w:r>
        <w:rPr>
          <w:iCs/>
          <w:i/>
        </w:rPr>
        <w:t xml:space="preserve">vi | yā | sṛjati | samanam | vi | arthinaḥ | padam | na | veti | odatī |</w:t>
      </w:r>
      <w:r>
        <w:t xml:space="preserve"> </w:t>
      </w:r>
      <w:r>
        <w:rPr>
          <w:iCs/>
          <w:i/>
        </w:rPr>
        <w:t xml:space="preserve">vayaḥ | nakiḥ | te | papti-vāṃsaḥ | āsate | vi-uṣṭau | vājinī-vati || 6 ||</w:t>
      </w:r>
    </w:p>
    <w:p>
      <w:pPr>
        <w:pStyle w:val="BodyText"/>
      </w:pPr>
      <w:r>
        <w:rPr>
          <w:iCs/>
          <w:i/>
        </w:rPr>
        <w:t xml:space="preserve">(The Saṃhitā’s</w:t>
      </w:r>
      <w:r>
        <w:t xml:space="preserve"> </w:t>
      </w:r>
      <w:r>
        <w:t xml:space="preserve">vyarthinaḥ</w:t>
      </w:r>
      <w:r>
        <w:t xml:space="preserve"> </w:t>
      </w:r>
      <w:r>
        <w:rPr>
          <w:iCs/>
          <w:i/>
        </w:rPr>
        <w:t xml:space="preserve">is read as</w:t>
      </w:r>
      <w:r>
        <w:t xml:space="preserve"> </w:t>
      </w:r>
      <w:r>
        <w:t xml:space="preserve">vi arthinaḥ</w:t>
      </w:r>
      <w:r>
        <w:t xml:space="preserve"> </w:t>
      </w:r>
      <w:r>
        <w:rPr>
          <w:iCs/>
          <w:i/>
        </w:rPr>
        <w:t xml:space="preserve">as in the Pada;</w:t>
      </w:r>
      <w:r>
        <w:rPr>
          <w:iCs/>
          <w:i/>
        </w:rPr>
        <w:t xml:space="preserve"> </w:t>
      </w:r>
      <w:r>
        <w:rPr>
          <w:iCs/>
          <w:i/>
        </w:rPr>
        <w:t xml:space="preserve">“</w:t>
      </w:r>
      <w:r>
        <w:rPr>
          <w:iCs/>
          <w:i/>
        </w:rPr>
        <w:t xml:space="preserve">nakiṣ ṭe</w:t>
      </w:r>
      <w:r>
        <w:rPr>
          <w:iCs/>
          <w:i/>
        </w:rPr>
        <w:t xml:space="preserve">”</w:t>
      </w:r>
      <w:r>
        <w:rPr>
          <w:iCs/>
          <w:i/>
        </w:rPr>
        <w:t xml:space="preserve"> </w:t>
      </w:r>
      <w:r>
        <w:rPr>
          <w:iCs/>
          <w:i/>
        </w:rPr>
        <w:t xml:space="preserve">is my reading of the Saṃhitā’s</w:t>
      </w:r>
      <w:r>
        <w:t xml:space="preserve"> </w:t>
      </w:r>
      <w:r>
        <w:t xml:space="preserve">नकिष्टे</w:t>
      </w:r>
      <w:r>
        <w:rPr>
          <w:iCs/>
          <w:i/>
        </w:rPr>
        <w:t xml:space="preserve">, from the Pada</w:t>
      </w:r>
      <w:r>
        <w:t xml:space="preserve"> </w:t>
      </w:r>
      <w:r>
        <w:t xml:space="preserve">nakiḥ | te</w:t>
      </w:r>
      <w:r>
        <w:rPr>
          <w:iCs/>
          <w:i/>
        </w:rPr>
        <w:t xml:space="preserve">.)</w:t>
      </w:r>
    </w:p>
    <w:p>
      <w:pPr>
        <w:pStyle w:val="BodyText"/>
      </w:pPr>
      <w:r>
        <w:rPr>
          <w:iCs/>
          <w:i/>
        </w:rPr>
        <w:t xml:space="preserve">(The Sāyaṇa-bhāṣya of Rik 6 begins at the foot of p. 49 and runs on to p. 50; it is written in full with the next batch, from the print, so that no word is given twice from a partial view.)</w:t>
      </w:r>
    </w:p>
    <w:p>
      <w:r>
        <w:pict>
          <v:rect style="width:0;height:1.5pt" o:hralign="center" o:hrstd="t" o:hr="t"/>
        </w:pict>
      </w:r>
    </w:p>
    <w:p>
      <w:r>
        <w:pict>
          <v:rect style="width:0;height:1.5pt" o:hralign="center" o:hrstd="t" o:hr="t"/>
        </w:pict>
      </w:r>
    </w:p>
    <w:p>
      <w:pPr>
        <w:pStyle w:val="FirstParagraph"/>
      </w:pPr>
      <w:r>
        <w:rPr>
          <w:bCs/>
          <w:b/>
        </w:rPr>
        <w:t xml:space="preserve">Rik 48.6, continued</w:t>
      </w:r>
      <w:r>
        <w:t xml:space="preserve"> </w:t>
      </w:r>
      <w:r>
        <w:rPr>
          <w:iCs/>
          <w:i/>
        </w:rPr>
        <w:t xml:space="preserve">(from the foot of p. 49)</w:t>
      </w:r>
    </w:p>
    <w:p>
      <w:pPr>
        <w:pStyle w:val="BodyText"/>
      </w:pPr>
      <w:r>
        <w:rPr>
          <w:bCs/>
          <w:b/>
        </w:rPr>
        <w:t xml:space="preserve">Sāyaṇa-bhāṣya</w:t>
      </w:r>
      <w:r>
        <w:t xml:space="preserve"> </w:t>
      </w:r>
      <w:r>
        <w:rPr>
          <w:iCs/>
          <w:i/>
        </w:rPr>
        <w:t xml:space="preserve">(pp. 49–50)</w:t>
      </w:r>
    </w:p>
    <w:p>
      <w:pPr>
        <w:pStyle w:val="BlockText"/>
      </w:pPr>
      <w:r>
        <w:rPr>
          <w:bCs/>
          <w:b/>
        </w:rPr>
        <w:t xml:space="preserve">या देवता समनं समीचीनचेष्टावन्तं पुरुषं वि सृजति प्रेरयति । गृहारामादिचेष्टाकुशलान्पुरुषानुषःकालः शयनादुत्थाप्य स्वस्वव्यापारे प्रेरयतीति प्रसिद्धं । किंच उषा अर्थिनो याचकान् सृजति । तेऽपि ह्युषःकाले समुत्थाय स्वकीयदातृगृहे गच्छन्ति । ओदत्येषोदेवता पदं स्थानं न वेति । न कामयते । उषःकालः शीघ्रं गच्छतीत्यर्थः । हे वाजिनीवत्येषोदेवते ते व्युष्टौ त्वदीये प्रभातकाले पप्तिवांसः पतनयुक्ता वयः पक्षिणो नकिरासते । न तिष्ठन्ति । किंतु स्वस्वनीडाद्विनिर्गत्य गच्छन्तीत्यर्थः ॥ सृजति । सृज विसर्गे । तुदादित्वाच्छः । तस्य ङित्त्वाल्लघूपधगुणाभावः । प्रत्ययस्य पित्त्वादनुदात्तत्वे विकरणस्वरः । यद्वृत्तयोगादनिघातः । ओदती । उन्दी क्लेदने । उनत्ति सर्वं नीहारेणेत्योदत्युषाः । शतरि व्यत्ययेन शप् । व्यत्ययेनानुनासिकलोपे लघूपधगुणः । उगितश्चेति ङीप् । आगमानुशासनस्यानित्यत्वान्नुमभावः । शपः पित्त्वादनुदात्तत्वं । शतुरदुपदेशाल्लसार्वधातुकानुदात्तत्वे धातुस्वरेणाद्युदात्तत्वं । न च शतुरनुम इति नद्या उदात्तत्वं । अन्तोदात्ताच्छतुः परस्यास्त्वद्विधानात् [?] । नकिष्टे । युष्मत्ततत्क्षुःष्वन्तःपादमिति षत्वं । पप्तिवांसः । पतऌ गतौ । लिटः क्वसुः । क्रादिनियमात्प्राप्त इट् वस्वेकाजाद्घसामिति नियमान्न प्राप्नोति तत्क्रियते सर्वविधीनां छन्दसि विकल्पितत्वात् । कनिपत्योश्छन्दसि [as printed; for तनिपत्योश्छन्दसि] । पा. ६-४-९९ । इत्युपधालोपः । द्विर्वचनेचीति स्थानिवद्भावाद्द्विर्भावः । प्रत्ययस्वरः । वाजिनीवति । वाजोऽन्नमस्या अस्तीति वाजिनी क्रिया । मत्वर्थीय इनिः । ऋन्नेभ्य इति ङीप् । तादृशी क्रिया यस्याः सा । तदस्यास्तीति मतुप् । संज्ञायामिति मतुपो वत्वम् ॥</w:t>
      </w:r>
    </w:p>
    <w:p>
      <w:pPr>
        <w:pStyle w:val="FirstParagraph"/>
      </w:pPr>
      <w:r>
        <w:rPr>
          <w:iCs/>
          <w:i/>
        </w:rPr>
        <w:t xml:space="preserve">yā devatā samanaṃ samīcīnaceṣṭāvantaṃ puruṣaṃ vi sṛjati prerayati | gṛhārāmādiceṣṭākuśalān puruṣān uṣaḥkālaḥ śayanād utthāpya svasvavyāpāre prerayatīti prasiddhaṃ | kiṃca uṣā arthino yācakān sṛjati | te ’pi hy uṣaḥkāle samutthāya svakīyadātṛgṛhe gacchanti | odaty eṣodevatā padaṃ sthānaṃ na veti | na kāmayate | uṣaḥkālaḥ śīghraṃ gacchatīty arthaḥ | he vājinīvaty eṣodevate te vyuṣṭau tvadīye prabhātakāle paptivāṃsaḥ patanayuktā vayaḥ pakṣiṇo nakir āsate | na tiṣṭhanti | kiṃtu svasvanīḍād vinirgatya gacchantīty arthaḥ || sṛjati | sṛja visarge | tudādittvāc chaḥ | tasya ṅittvāl laghūpadhaguṇābhāvaḥ | pratyayasya pittvād anudāttatve vikaraṇasvaraḥ | yadvṛttayogād anighātaḥ | odatī | undī kledane | unatti sarvaṃ nīhāreṇety odaty uṣāḥ | śatari vyatyayena śap | vyatyayenānunāsikalope laghūpadhaguṇaḥ | ugitaś ceti ṅīp | āgamānuśāsanasyānityatvān numabhāvaḥ | śapaḥ pittvād anudāttatvaṃ | śatur adupadeśāl lasārvadhātukānudāttatve dhātusvareṇādyudāttatvaṃ | na ca śatur anuma iti nadyā udāttatvaṃ | antodāttāc chapaḥ [?] … [crowded, ?] | nakiṣṭe | yuṣmattatvakṣuḥṣv antaḥpādam iti [?] ṣatvaṃ | paptivāṃsaḥ | patḷ gatau | liṭaḥ kvasuḥ | krādiniyamāt prāpta iṭ vasvekājāghasām iti niyamān na prāpnoti tatkṛ[…]yate sarvavidhīnāṃ chandasi vikalpitatvāt | kasipater graheś chandasi [?] | pā. 6-4-69 [?] | ity upadhālopaḥ | dvirvacane ceti sthānivadbhāvād dvirbhāvaḥ | pratyayasvaraḥ | vājinīvati | vājo ’nnam asyā astīti vājinī kriyā | matvarthīya iniḥ | ṛnnebhya iti ṅīp | tādṛśī kriyā yasyāḥ sā | tad asyāstīti matup | saṃjñāyām iti matupo vatvam ||</w:t>
      </w:r>
    </w:p>
    <w:p>
      <w:pPr>
        <w:pStyle w:val="BodyText"/>
      </w:pPr>
      <w:r>
        <w:rPr>
          <w:iCs/>
          <w:i/>
        </w:rPr>
        <w:t xml:space="preserve">(Re-read at 330–500 dpi:</w:t>
      </w:r>
      <w:r>
        <w:rPr>
          <w:iCs/>
          <w:i/>
        </w:rPr>
        <w:t xml:space="preserve"> </w:t>
      </w:r>
      <w:r>
        <w:rPr>
          <w:iCs/>
          <w:i/>
        </w:rPr>
        <w:t xml:space="preserve">“</w:t>
      </w:r>
      <w:r>
        <w:rPr>
          <w:iCs/>
          <w:i/>
        </w:rPr>
        <w:t xml:space="preserve">tasya ṅittvāt</w:t>
      </w:r>
      <w:r>
        <w:rPr>
          <w:iCs/>
          <w:i/>
        </w:rPr>
        <w:t xml:space="preserve">”</w:t>
      </w:r>
      <w:r>
        <w:rPr>
          <w:iCs/>
          <w:i/>
        </w:rPr>
        <w:t xml:space="preserve">,</w:t>
      </w:r>
      <w:r>
        <w:rPr>
          <w:iCs/>
          <w:i/>
        </w:rPr>
        <w:t xml:space="preserve"> </w:t>
      </w:r>
      <w:r>
        <w:rPr>
          <w:iCs/>
          <w:i/>
        </w:rPr>
        <w:t xml:space="preserve">“</w:t>
      </w:r>
      <w:r>
        <w:rPr>
          <w:iCs/>
          <w:i/>
        </w:rPr>
        <w:t xml:space="preserve">yuṣmattatatkṣuḥṣv antaḥpādam</w:t>
      </w:r>
      <w:r>
        <w:rPr>
          <w:iCs/>
          <w:i/>
        </w:rPr>
        <w:t xml:space="preserve">”</w:t>
      </w:r>
      <w:r>
        <w:rPr>
          <w:iCs/>
          <w:i/>
        </w:rPr>
        <w:t xml:space="preserve">,</w:t>
      </w:r>
      <w:r>
        <w:rPr>
          <w:iCs/>
          <w:i/>
        </w:rPr>
        <w:t xml:space="preserve"> </w:t>
      </w:r>
      <w:r>
        <w:rPr>
          <w:iCs/>
          <w:i/>
        </w:rPr>
        <w:t xml:space="preserve">“</w:t>
      </w:r>
      <w:r>
        <w:rPr>
          <w:iCs/>
          <w:i/>
        </w:rPr>
        <w:t xml:space="preserve">tat kriyate</w:t>
      </w:r>
      <w:r>
        <w:rPr>
          <w:iCs/>
          <w:i/>
        </w:rPr>
        <w:t xml:space="preserve">”</w:t>
      </w:r>
      <w:r>
        <w:rPr>
          <w:iCs/>
          <w:i/>
        </w:rPr>
        <w:t xml:space="preserve">,</w:t>
      </w:r>
      <w:r>
        <w:rPr>
          <w:iCs/>
          <w:i/>
        </w:rPr>
        <w:t xml:space="preserve"> </w:t>
      </w:r>
      <w:r>
        <w:rPr>
          <w:iCs/>
          <w:i/>
        </w:rPr>
        <w:t xml:space="preserve">“</w:t>
      </w:r>
      <w:r>
        <w:rPr>
          <w:iCs/>
          <w:i/>
        </w:rPr>
        <w:t xml:space="preserve">kanipatyoś chandasi</w:t>
      </w:r>
      <w:r>
        <w:rPr>
          <w:iCs/>
          <w:i/>
        </w:rPr>
        <w:t xml:space="preserve">”</w:t>
      </w:r>
      <w:r>
        <w:rPr>
          <w:iCs/>
          <w:i/>
        </w:rPr>
        <w:t xml:space="preserve"> </w:t>
      </w:r>
      <w:r>
        <w:rPr>
          <w:iCs/>
          <w:i/>
        </w:rPr>
        <w:t xml:space="preserve">(so printed; the grammar page has</w:t>
      </w:r>
      <w:r>
        <w:t xml:space="preserve"> </w:t>
      </w:r>
      <w:r>
        <w:t xml:space="preserve">tanipatyoḥ</w:t>
      </w:r>
      <w:r>
        <w:rPr>
          <w:iCs/>
          <w:i/>
        </w:rPr>
        <w:t xml:space="preserve">), Pā. 6-4-99; the clause</w:t>
      </w:r>
      <w:r>
        <w:rPr>
          <w:iCs/>
          <w:i/>
        </w:rPr>
        <w:t xml:space="preserve"> </w:t>
      </w:r>
      <w:r>
        <w:rPr>
          <w:iCs/>
          <w:i/>
        </w:rPr>
        <w:t xml:space="preserve">“</w:t>
      </w:r>
      <w:r>
        <w:rPr>
          <w:iCs/>
          <w:i/>
        </w:rPr>
        <w:t xml:space="preserve">antodāttāc chatuḥ parasyāstvadvidhānāt</w:t>
      </w:r>
      <w:r>
        <w:rPr>
          <w:iCs/>
          <w:i/>
        </w:rPr>
        <w:t xml:space="preserve">”</w:t>
      </w:r>
      <w:r>
        <w:rPr>
          <w:iCs/>
          <w:i/>
        </w:rPr>
        <w:t xml:space="preserve"> </w:t>
      </w:r>
      <w:r>
        <w:rPr>
          <w:iCs/>
          <w:i/>
        </w:rPr>
        <w:t xml:space="preserve">is printed so but its last word is uncertain [?]. The first word is printed</w:t>
      </w:r>
      <w:r>
        <w:rPr>
          <w:iCs/>
          <w:i/>
        </w:rPr>
        <w:t xml:space="preserve"> </w:t>
      </w:r>
      <w:r>
        <w:rPr>
          <w:iCs/>
          <w:i/>
        </w:rPr>
        <w:t xml:space="preserve">“</w:t>
      </w:r>
      <w:r>
        <w:rPr>
          <w:iCs/>
          <w:i/>
        </w:rPr>
        <w:t xml:space="preserve">yā</w:t>
      </w:r>
      <w:r>
        <w:rPr>
          <w:iCs/>
          <w:i/>
        </w:rPr>
        <w:t xml:space="preserve">”</w:t>
      </w:r>
      <w:r>
        <w:rPr>
          <w:iCs/>
          <w:i/>
        </w:rPr>
        <w:t xml:space="preserve">.)</w:t>
      </w:r>
    </w:p>
    <w:p>
      <w:pPr>
        <w:pStyle w:val="BodyText"/>
      </w:pPr>
      <w:r>
        <w:rPr>
          <w:bCs/>
          <w:b/>
        </w:rPr>
        <w:t xml:space="preserve">Translation:</w:t>
      </w:r>
      <w:r>
        <w:t xml:space="preserve"> </w:t>
      </w:r>
      <w:r>
        <w:t xml:space="preserve">“</w:t>
      </w:r>
      <w:r>
        <w:t xml:space="preserve">The deity who</w:t>
      </w:r>
      <w:r>
        <w:t xml:space="preserve"> </w:t>
      </w:r>
      <w:r>
        <w:rPr>
          <w:iCs/>
          <w:i/>
        </w:rPr>
        <w:t xml:space="preserve">samanam</w:t>
      </w:r>
      <w:r>
        <w:t xml:space="preserve">, the man who is of right activity,</w:t>
      </w:r>
      <w:r>
        <w:t xml:space="preserve"> </w:t>
      </w:r>
      <w:r>
        <w:rPr>
          <w:iCs/>
          <w:i/>
        </w:rPr>
        <w:t xml:space="preserve">vi sṛjati</w:t>
      </w:r>
      <w:r>
        <w:t xml:space="preserve">, sends out, sets going — it is well known that the time of dawn raises men skilled in the work of the house and the garden from their beds and sets them to their own tasks. And furthermore Uṣas sends out the</w:t>
      </w:r>
      <w:r>
        <w:t xml:space="preserve"> </w:t>
      </w:r>
      <w:r>
        <w:rPr>
          <w:iCs/>
          <w:i/>
        </w:rPr>
        <w:t xml:space="preserve">arthinaḥ</w:t>
      </w:r>
      <w:r>
        <w:t xml:space="preserve">, the beggars; they too, rising at the time of dawn, go to the houses of their own givers.</w:t>
      </w:r>
      <w:r>
        <w:t xml:space="preserve"> </w:t>
      </w:r>
      <w:r>
        <w:rPr>
          <w:iCs/>
          <w:i/>
        </w:rPr>
        <w:t xml:space="preserve">Odatī</w:t>
      </w:r>
      <w:r>
        <w:t xml:space="preserve">, this goddess does not wish for a</w:t>
      </w:r>
      <w:r>
        <w:t xml:space="preserve"> </w:t>
      </w:r>
      <w:r>
        <w:rPr>
          <w:iCs/>
          <w:i/>
        </w:rPr>
        <w:t xml:space="preserve">padam</w:t>
      </w:r>
      <w:r>
        <w:t xml:space="preserve">, a place; that is, the time of dawn goes quickly. O Uṣas,</w:t>
      </w:r>
      <w:r>
        <w:t xml:space="preserve"> </w:t>
      </w:r>
      <w:r>
        <w:rPr>
          <w:iCs/>
          <w:i/>
        </w:rPr>
        <w:t xml:space="preserve">vājinīvati</w:t>
      </w:r>
      <w:r>
        <w:t xml:space="preserve">, in your</w:t>
      </w:r>
      <w:r>
        <w:t xml:space="preserve"> </w:t>
      </w:r>
      <w:r>
        <w:rPr>
          <w:iCs/>
          <w:i/>
        </w:rPr>
        <w:t xml:space="preserve">vyuṣṭau</w:t>
      </w:r>
      <w:r>
        <w:t xml:space="preserve">, at your time of dawn,</w:t>
      </w:r>
      <w:r>
        <w:t xml:space="preserve"> </w:t>
      </w:r>
      <w:r>
        <w:rPr>
          <w:iCs/>
          <w:i/>
        </w:rPr>
        <w:t xml:space="preserve">paptivāṃsaḥ</w:t>
      </w:r>
      <w:r>
        <w:t xml:space="preserve">, flying,</w:t>
      </w:r>
      <w:r>
        <w:t xml:space="preserve"> </w:t>
      </w:r>
      <w:r>
        <w:rPr>
          <w:iCs/>
          <w:i/>
        </w:rPr>
        <w:t xml:space="preserve">vayaḥ</w:t>
      </w:r>
      <w:r>
        <w:t xml:space="preserve">, the birds,</w:t>
      </w:r>
      <w:r>
        <w:t xml:space="preserve"> </w:t>
      </w:r>
      <w:r>
        <w:rPr>
          <w:iCs/>
          <w:i/>
        </w:rPr>
        <w:t xml:space="preserve">nakiḥ āsate</w:t>
      </w:r>
      <w:r>
        <w:t xml:space="preserve">, do not stay; but, going out of their own nests, they go.</w:t>
      </w:r>
      <w:r>
        <w:t xml:space="preserve"> </w:t>
      </w:r>
      <w:r>
        <w:rPr>
          <w:iCs/>
          <w:i/>
        </w:rPr>
        <w:t xml:space="preserve">Sṛjati</w:t>
      </w:r>
      <w:r>
        <w:t xml:space="preserve">: root</w:t>
      </w:r>
      <w:r>
        <w:t xml:space="preserve"> </w:t>
      </w:r>
      <w:r>
        <w:rPr>
          <w:iCs/>
          <w:i/>
        </w:rPr>
        <w:t xml:space="preserve">sṛja visarge</w:t>
      </w:r>
      <w:r>
        <w:t xml:space="preserve">,</w:t>
      </w:r>
      <w:r>
        <w:t xml:space="preserve"> </w:t>
      </w:r>
      <w:r>
        <w:rPr>
          <w:iCs/>
          <w:i/>
        </w:rPr>
        <w:t xml:space="preserve">śa</w:t>
      </w:r>
      <w:r>
        <w:t xml:space="preserve"> </w:t>
      </w:r>
      <w:r>
        <w:t xml:space="preserve">because the root is of the</w:t>
      </w:r>
      <w:r>
        <w:t xml:space="preserve"> </w:t>
      </w:r>
      <w:r>
        <w:rPr>
          <w:iCs/>
          <w:i/>
        </w:rPr>
        <w:t xml:space="preserve">tudādi</w:t>
      </w:r>
      <w:r>
        <w:t xml:space="preserve"> </w:t>
      </w:r>
      <w:r>
        <w:t xml:space="preserve">class; no</w:t>
      </w:r>
      <w:r>
        <w:t xml:space="preserve"> </w:t>
      </w:r>
      <w:r>
        <w:rPr>
          <w:iCs/>
          <w:i/>
        </w:rPr>
        <w:t xml:space="preserve">guṇa</w:t>
      </w:r>
      <w:r>
        <w:t xml:space="preserve"> </w:t>
      </w:r>
      <w:r>
        <w:t xml:space="preserve">of the light penultimate (that</w:t>
      </w:r>
      <w:r>
        <w:t xml:space="preserve"> </w:t>
      </w:r>
      <w:r>
        <w:rPr>
          <w:iCs/>
          <w:i/>
        </w:rPr>
        <w:t xml:space="preserve">śa</w:t>
      </w:r>
      <w:r>
        <w:t xml:space="preserve"> </w:t>
      </w:r>
      <w:r>
        <w:t xml:space="preserve">being</w:t>
      </w:r>
      <w:r>
        <w:t xml:space="preserve"> </w:t>
      </w:r>
      <w:r>
        <w:rPr>
          <w:iCs/>
          <w:i/>
        </w:rPr>
        <w:t xml:space="preserve">ṅit</w:t>
      </w:r>
      <w:r>
        <w:t xml:space="preserve">); the suffix being</w:t>
      </w:r>
      <w:r>
        <w:t xml:space="preserve"> </w:t>
      </w:r>
      <w:r>
        <w:rPr>
          <w:iCs/>
          <w:i/>
        </w:rPr>
        <w:t xml:space="preserve">pit</w:t>
      </w:r>
      <w:r>
        <w:t xml:space="preserve"> </w:t>
      </w:r>
      <w:r>
        <w:t xml:space="preserve">is unaccented and the accent of the</w:t>
      </w:r>
      <w:r>
        <w:t xml:space="preserve"> </w:t>
      </w:r>
      <w:r>
        <w:rPr>
          <w:iCs/>
          <w:i/>
        </w:rPr>
        <w:t xml:space="preserve">vikaraṇa</w:t>
      </w:r>
      <w:r>
        <w:t xml:space="preserve"> </w:t>
      </w:r>
      <w:r>
        <w:t xml:space="preserve">remains; because of the</w:t>
      </w:r>
      <w:r>
        <w:t xml:space="preserve"> </w:t>
      </w:r>
      <w:r>
        <w:rPr>
          <w:iCs/>
          <w:i/>
        </w:rPr>
        <w:t xml:space="preserve">yad</w:t>
      </w:r>
      <w:r>
        <w:t xml:space="preserve">-connexion the all-unaccented does not come.</w:t>
      </w:r>
      <w:r>
        <w:t xml:space="preserve"> </w:t>
      </w:r>
      <w:r>
        <w:rPr>
          <w:iCs/>
          <w:i/>
        </w:rPr>
        <w:t xml:space="preserve">Odatī</w:t>
      </w:r>
      <w:r>
        <w:t xml:space="preserve">: root</w:t>
      </w:r>
      <w:r>
        <w:t xml:space="preserve"> </w:t>
      </w:r>
      <w:r>
        <w:rPr>
          <w:iCs/>
          <w:i/>
        </w:rPr>
        <w:t xml:space="preserve">undī kledane</w:t>
      </w:r>
      <w:r>
        <w:t xml:space="preserve">;</w:t>
      </w:r>
      <w:r>
        <w:t xml:space="preserve"> </w:t>
      </w:r>
      <w:r>
        <w:t xml:space="preserve">‘</w:t>
      </w:r>
      <w:r>
        <w:t xml:space="preserve">she wets everything with mist</w:t>
      </w:r>
      <w:r>
        <w:t xml:space="preserve">’</w:t>
      </w:r>
      <w:r>
        <w:t xml:space="preserve">;</w:t>
      </w:r>
      <w:r>
        <w:t xml:space="preserve"> </w:t>
      </w:r>
      <w:r>
        <w:rPr>
          <w:iCs/>
          <w:i/>
        </w:rPr>
        <w:t xml:space="preserve">śap</w:t>
      </w:r>
      <w:r>
        <w:t xml:space="preserve"> </w:t>
      </w:r>
      <w:r>
        <w:t xml:space="preserve">by exchange in</w:t>
      </w:r>
      <w:r>
        <w:t xml:space="preserve"> </w:t>
      </w:r>
      <w:r>
        <w:rPr>
          <w:iCs/>
          <w:i/>
        </w:rPr>
        <w:t xml:space="preserve">śatṛ</w:t>
      </w:r>
      <w:r>
        <w:t xml:space="preserve">;</w:t>
      </w:r>
      <w:r>
        <w:t xml:space="preserve"> </w:t>
      </w:r>
      <w:r>
        <w:rPr>
          <w:iCs/>
          <w:i/>
        </w:rPr>
        <w:t xml:space="preserve">guṇa</w:t>
      </w:r>
      <w:r>
        <w:t xml:space="preserve"> </w:t>
      </w:r>
      <w:r>
        <w:t xml:space="preserve">of the light penultimate when the nasal is dropped by exchange;</w:t>
      </w:r>
      <w:r>
        <w:t xml:space="preserve"> </w:t>
      </w:r>
      <w:r>
        <w:rPr>
          <w:iCs/>
          <w:i/>
        </w:rPr>
        <w:t xml:space="preserve">ṅīp</w:t>
      </w:r>
      <w:r>
        <w:t xml:space="preserve"> </w:t>
      </w:r>
      <w:r>
        <w:t xml:space="preserve">by</w:t>
      </w:r>
      <w:r>
        <w:t xml:space="preserve"> </w:t>
      </w:r>
      <w:r>
        <w:rPr>
          <w:iCs/>
          <w:i/>
        </w:rPr>
        <w:t xml:space="preserve">ugitaś ca</w:t>
      </w:r>
      <w:r>
        <w:t xml:space="preserve">;</w:t>
      </w:r>
      <w:r>
        <w:t xml:space="preserve"> </w:t>
      </w:r>
      <w:r>
        <w:rPr>
          <w:iCs/>
          <w:i/>
        </w:rPr>
        <w:t xml:space="preserve">num</w:t>
      </w:r>
      <w:r>
        <w:t xml:space="preserve"> </w:t>
      </w:r>
      <w:r>
        <w:t xml:space="preserve">does not come, since the rule of augments is not invariable; and so on.</w:t>
      </w:r>
      <w:r>
        <w:t xml:space="preserve"> </w:t>
      </w:r>
      <w:r>
        <w:rPr>
          <w:iCs/>
          <w:i/>
        </w:rPr>
        <w:t xml:space="preserve">Nakiṣṭe</w:t>
      </w:r>
      <w:r>
        <w:t xml:space="preserve">: …</w:t>
      </w:r>
      <w:r>
        <w:rPr>
          <w:iCs/>
          <w:i/>
        </w:rPr>
        <w:t xml:space="preserve">ṣa</w:t>
      </w:r>
      <w:r>
        <w:t xml:space="preserve"> </w:t>
      </w:r>
      <w:r>
        <w:t xml:space="preserve">by</w:t>
      </w:r>
      <w:r>
        <w:t xml:space="preserve"> </w:t>
      </w:r>
      <w:r>
        <w:rPr>
          <w:iCs/>
          <w:i/>
        </w:rPr>
        <w:t xml:space="preserve">antaḥpāda</w:t>
      </w:r>
      <w:r>
        <w:t xml:space="preserve">-type rule [?].</w:t>
      </w:r>
      <w:r>
        <w:t xml:space="preserve"> </w:t>
      </w:r>
      <w:r>
        <w:rPr>
          <w:iCs/>
          <w:i/>
        </w:rPr>
        <w:t xml:space="preserve">Paptivāṃsaḥ</w:t>
      </w:r>
      <w:r>
        <w:t xml:space="preserve">: root</w:t>
      </w:r>
      <w:r>
        <w:t xml:space="preserve"> </w:t>
      </w:r>
      <w:r>
        <w:rPr>
          <w:iCs/>
          <w:i/>
        </w:rPr>
        <w:t xml:space="preserve">patḷ gatau</w:t>
      </w:r>
      <w:r>
        <w:t xml:space="preserve">;</w:t>
      </w:r>
      <w:r>
        <w:t xml:space="preserve"> </w:t>
      </w:r>
      <w:r>
        <w:rPr>
          <w:iCs/>
          <w:i/>
        </w:rPr>
        <w:t xml:space="preserve">kvasu</w:t>
      </w:r>
      <w:r>
        <w:t xml:space="preserve"> </w:t>
      </w:r>
      <w:r>
        <w:t xml:space="preserve">for</w:t>
      </w:r>
      <w:r>
        <w:t xml:space="preserve"> </w:t>
      </w:r>
      <w:r>
        <w:rPr>
          <w:iCs/>
          <w:i/>
        </w:rPr>
        <w:t xml:space="preserve">liṭ</w:t>
      </w:r>
      <w:r>
        <w:t xml:space="preserve">; the</w:t>
      </w:r>
      <w:r>
        <w:t xml:space="preserve"> </w:t>
      </w:r>
      <w:r>
        <w:rPr>
          <w:iCs/>
          <w:i/>
        </w:rPr>
        <w:t xml:space="preserve">iṭ</w:t>
      </w:r>
      <w:r>
        <w:t xml:space="preserve"> </w:t>
      </w:r>
      <w:r>
        <w:t xml:space="preserve">that comes by</w:t>
      </w:r>
      <w:r>
        <w:t xml:space="preserve"> </w:t>
      </w:r>
      <w:r>
        <w:rPr>
          <w:iCs/>
          <w:i/>
        </w:rPr>
        <w:t xml:space="preserve">krādiniyama</w:t>
      </w:r>
      <w:r>
        <w:t xml:space="preserve"> </w:t>
      </w:r>
      <w:r>
        <w:t xml:space="preserve">is not obtained, because of the restriction</w:t>
      </w:r>
      <w:r>
        <w:t xml:space="preserve"> </w:t>
      </w:r>
      <w:r>
        <w:rPr>
          <w:iCs/>
          <w:i/>
        </w:rPr>
        <w:t xml:space="preserve">vasvekājāghasām</w:t>
      </w:r>
      <w:r>
        <w:t xml:space="preserve">; but that restriction is optional, all rules being optional in the Chandas; the penultimate dropped; doubling by the</w:t>
      </w:r>
      <w:r>
        <w:t xml:space="preserve"> </w:t>
      </w:r>
      <w:r>
        <w:rPr>
          <w:iCs/>
          <w:i/>
        </w:rPr>
        <w:t xml:space="preserve">sthānivat</w:t>
      </w:r>
      <w:r>
        <w:t xml:space="preserve"> </w:t>
      </w:r>
      <w:r>
        <w:t xml:space="preserve">rule; the suffix-accent.</w:t>
      </w:r>
      <w:r>
        <w:t xml:space="preserve"> </w:t>
      </w:r>
      <w:r>
        <w:rPr>
          <w:iCs/>
          <w:i/>
        </w:rPr>
        <w:t xml:space="preserve">Vājinīvati</w:t>
      </w:r>
      <w:r>
        <w:t xml:space="preserve">:</w:t>
      </w:r>
      <w:r>
        <w:t xml:space="preserve"> </w:t>
      </w:r>
      <w:r>
        <w:t xml:space="preserve">‘</w:t>
      </w:r>
      <w:r>
        <w:t xml:space="preserve">she who has</w:t>
      </w:r>
      <w:r>
        <w:t xml:space="preserve"> </w:t>
      </w:r>
      <w:r>
        <w:rPr>
          <w:iCs/>
          <w:i/>
        </w:rPr>
        <w:t xml:space="preserve">vāja</w:t>
      </w:r>
      <w:r>
        <w:t xml:space="preserve">, food —</w:t>
      </w:r>
      <w:r>
        <w:t xml:space="preserve"> </w:t>
      </w:r>
      <w:r>
        <w:rPr>
          <w:iCs/>
          <w:i/>
        </w:rPr>
        <w:t xml:space="preserve">vājinī</w:t>
      </w:r>
      <w:r>
        <w:t xml:space="preserve">, activity</w:t>
      </w:r>
      <w:r>
        <w:t xml:space="preserve">’</w:t>
      </w:r>
      <w:r>
        <w:t xml:space="preserve">;</w:t>
      </w:r>
      <w:r>
        <w:t xml:space="preserve"> </w:t>
      </w:r>
      <w:r>
        <w:rPr>
          <w:iCs/>
          <w:i/>
        </w:rPr>
        <w:t xml:space="preserve">ini</w:t>
      </w:r>
      <w:r>
        <w:t xml:space="preserve"> </w:t>
      </w:r>
      <w:r>
        <w:t xml:space="preserve">in the sense of possession;</w:t>
      </w:r>
      <w:r>
        <w:t xml:space="preserve"> </w:t>
      </w:r>
      <w:r>
        <w:rPr>
          <w:iCs/>
          <w:i/>
        </w:rPr>
        <w:t xml:space="preserve">ṅīp</w:t>
      </w:r>
      <w:r>
        <w:t xml:space="preserve"> </w:t>
      </w:r>
      <w:r>
        <w:t xml:space="preserve">by</w:t>
      </w:r>
      <w:r>
        <w:t xml:space="preserve"> </w:t>
      </w:r>
      <w:r>
        <w:rPr>
          <w:iCs/>
          <w:i/>
        </w:rPr>
        <w:t xml:space="preserve">ṛnnebhyo ṅīp</w:t>
      </w:r>
      <w:r>
        <w:t xml:space="preserve">;</w:t>
      </w:r>
      <w:r>
        <w:t xml:space="preserve"> </w:t>
      </w:r>
      <w:r>
        <w:t xml:space="preserve">‘</w:t>
      </w:r>
      <w:r>
        <w:t xml:space="preserve">she who has such activity</w:t>
      </w:r>
      <w:r>
        <w:t xml:space="preserve">’</w:t>
      </w:r>
      <w:r>
        <w:t xml:space="preserve">;</w:t>
      </w:r>
      <w:r>
        <w:t xml:space="preserve"> </w:t>
      </w:r>
      <w:r>
        <w:rPr>
          <w:iCs/>
          <w:i/>
        </w:rPr>
        <w:t xml:space="preserve">matup</w:t>
      </w:r>
      <w:r>
        <w:t xml:space="preserve">,</w:t>
      </w:r>
      <w:r>
        <w:t xml:space="preserve"> </w:t>
      </w:r>
      <w:r>
        <w:rPr>
          <w:iCs/>
          <w:i/>
        </w:rPr>
        <w:t xml:space="preserve">v</w:t>
      </w:r>
      <w:r>
        <w:t xml:space="preserve"> </w:t>
      </w:r>
      <w:r>
        <w:t xml:space="preserve">for</w:t>
      </w:r>
      <w:r>
        <w:t xml:space="preserve"> </w:t>
      </w:r>
      <w:r>
        <w:rPr>
          <w:iCs/>
          <w:i/>
        </w:rPr>
        <w:t xml:space="preserve">m</w:t>
      </w:r>
      <w:r>
        <w:t xml:space="preserve"> </w:t>
      </w:r>
      <w:r>
        <w:t xml:space="preserve">by</w:t>
      </w:r>
      <w:r>
        <w:t xml:space="preserve"> </w:t>
      </w:r>
      <w:r>
        <w:rPr>
          <w:iCs/>
          <w:i/>
        </w:rPr>
        <w:t xml:space="preserve">saṃjñāyām</w:t>
      </w:r>
      <w:r>
        <w:t xml:space="preserve">.</w:t>
      </w:r>
      <w:r>
        <w:t xml:space="preserve">”</w:t>
      </w:r>
    </w:p>
    <w:p>
      <w:pPr>
        <w:pStyle w:val="BodyText"/>
      </w:pPr>
      <w:r>
        <w:rPr>
          <w:bCs/>
          <w:b/>
        </w:rPr>
        <w:t xml:space="preserve">Pratipadārtha</w:t>
      </w:r>
      <w:r>
        <w:t xml:space="preserve"> </w:t>
      </w:r>
      <w:r>
        <w:rPr>
          <w:iCs/>
          <w:i/>
        </w:rPr>
        <w:t xml:space="preserve">(p. 50)</w:t>
      </w:r>
      <w:r>
        <w:t xml:space="preserve"> </w:t>
      </w:r>
      <w:r>
        <w:t xml:space="preserve">—</w:t>
      </w:r>
      <w:r>
        <w:t xml:space="preserve"> </w:t>
      </w:r>
      <w:r>
        <w:t xml:space="preserve">“</w:t>
      </w:r>
      <w:r>
        <w:rPr>
          <w:bCs/>
          <w:b/>
        </w:rPr>
        <w:t xml:space="preserve">yā</w:t>
      </w:r>
      <w:r>
        <w:t xml:space="preserve"> </w:t>
      </w:r>
      <w:r>
        <w:t xml:space="preserve">— which (goddess Uṣas);</w:t>
      </w:r>
      <w:r>
        <w:t xml:space="preserve"> </w:t>
      </w:r>
      <w:r>
        <w:rPr>
          <w:bCs/>
          <w:b/>
        </w:rPr>
        <w:t xml:space="preserve">samanam</w:t>
      </w:r>
      <w:r>
        <w:t xml:space="preserve"> </w:t>
      </w:r>
      <w:r>
        <w:t xml:space="preserve">— the industrious man;</w:t>
      </w:r>
      <w:r>
        <w:t xml:space="preserve"> </w:t>
      </w:r>
      <w:r>
        <w:rPr>
          <w:bCs/>
          <w:b/>
        </w:rPr>
        <w:t xml:space="preserve">visṛjati</w:t>
      </w:r>
      <w:r>
        <w:t xml:space="preserve"> </w:t>
      </w:r>
      <w:r>
        <w:t xml:space="preserve">— sends (to his work);</w:t>
      </w:r>
      <w:r>
        <w:t xml:space="preserve"> </w:t>
      </w:r>
      <w:r>
        <w:rPr>
          <w:bCs/>
          <w:b/>
        </w:rPr>
        <w:t xml:space="preserve">arthinaḥ</w:t>
      </w:r>
      <w:r>
        <w:t xml:space="preserve"> </w:t>
      </w:r>
      <w:r>
        <w:t xml:space="preserve">— the beggars;</w:t>
      </w:r>
      <w:r>
        <w:t xml:space="preserve"> </w:t>
      </w:r>
      <w:r>
        <w:rPr>
          <w:bCs/>
          <w:b/>
        </w:rPr>
        <w:t xml:space="preserve">vi (sṛjati)</w:t>
      </w:r>
      <w:r>
        <w:t xml:space="preserve"> </w:t>
      </w:r>
      <w:r>
        <w:t xml:space="preserve">— (sends) to go to the houses of their respective donors;</w:t>
      </w:r>
      <w:r>
        <w:t xml:space="preserve"> </w:t>
      </w:r>
      <w:r>
        <w:rPr>
          <w:bCs/>
          <w:b/>
        </w:rPr>
        <w:t xml:space="preserve">odatī</w:t>
      </w:r>
      <w:r>
        <w:t xml:space="preserve"> </w:t>
      </w:r>
      <w:r>
        <w:t xml:space="preserve">— the goddess Uṣas;</w:t>
      </w:r>
      <w:r>
        <w:t xml:space="preserve"> </w:t>
      </w:r>
      <w:r>
        <w:rPr>
          <w:bCs/>
          <w:b/>
        </w:rPr>
        <w:t xml:space="preserve">padam</w:t>
      </w:r>
      <w:r>
        <w:t xml:space="preserve"> </w:t>
      </w:r>
      <w:r>
        <w:t xml:space="preserve">— a (lasting) place;</w:t>
      </w:r>
      <w:r>
        <w:t xml:space="preserve"> </w:t>
      </w:r>
      <w:r>
        <w:rPr>
          <w:bCs/>
          <w:b/>
        </w:rPr>
        <w:t xml:space="preserve">na vāti</w:t>
      </w:r>
      <w:r>
        <w:t xml:space="preserve"> </w:t>
      </w:r>
      <w:r>
        <w:t xml:space="preserve">— does not wish for (she rises and goes away);</w:t>
      </w:r>
      <w:r>
        <w:t xml:space="preserve"> </w:t>
      </w:r>
      <w:r>
        <w:rPr>
          <w:bCs/>
          <w:b/>
        </w:rPr>
        <w:t xml:space="preserve">vājinīvati</w:t>
      </w:r>
      <w:r>
        <w:t xml:space="preserve"> </w:t>
      </w:r>
      <w:r>
        <w:t xml:space="preserve">— O Uṣas, endowed with food (the giver of food);</w:t>
      </w:r>
      <w:r>
        <w:t xml:space="preserve"> </w:t>
      </w:r>
      <w:r>
        <w:rPr>
          <w:bCs/>
          <w:b/>
        </w:rPr>
        <w:t xml:space="preserve">te vyuṣṭau</w:t>
      </w:r>
      <w:r>
        <w:t xml:space="preserve"> </w:t>
      </w:r>
      <w:r>
        <w:t xml:space="preserve">— at your dawning;</w:t>
      </w:r>
      <w:r>
        <w:t xml:space="preserve"> </w:t>
      </w:r>
      <w:r>
        <w:rPr>
          <w:bCs/>
          <w:b/>
        </w:rPr>
        <w:t xml:space="preserve">paptivāṃsaḥ</w:t>
      </w:r>
      <w:r>
        <w:t xml:space="preserve"> </w:t>
      </w:r>
      <w:r>
        <w:t xml:space="preserve">— having the nature of flying;</w:t>
      </w:r>
      <w:r>
        <w:t xml:space="preserve"> </w:t>
      </w:r>
      <w:r>
        <w:rPr>
          <w:bCs/>
          <w:b/>
        </w:rPr>
        <w:t xml:space="preserve">vayaḥ</w:t>
      </w:r>
      <w:r>
        <w:t xml:space="preserve"> </w:t>
      </w:r>
      <w:r>
        <w:t xml:space="preserve">— the birds;</w:t>
      </w:r>
      <w:r>
        <w:t xml:space="preserve"> </w:t>
      </w:r>
      <w:r>
        <w:rPr>
          <w:bCs/>
          <w:b/>
        </w:rPr>
        <w:t xml:space="preserve">nakiḥ āsate</w:t>
      </w:r>
      <w:r>
        <w:t xml:space="preserve"> </w:t>
      </w:r>
      <w:r>
        <w:t xml:space="preserve">— do not remain (in their nests).</w:t>
      </w:r>
      <w:r>
        <w:t xml:space="preserve">”</w:t>
      </w:r>
    </w:p>
    <w:p>
      <w:pPr>
        <w:pStyle w:val="BodyText"/>
      </w:pPr>
      <w:r>
        <w:rPr>
          <w:bCs/>
          <w:b/>
        </w:rPr>
        <w:t xml:space="preserve">Bhāvārtha</w:t>
      </w:r>
      <w:r>
        <w:t xml:space="preserve"> </w:t>
      </w:r>
      <w:r>
        <w:rPr>
          <w:iCs/>
          <w:i/>
        </w:rPr>
        <w:t xml:space="preserve">(p. 50)</w:t>
      </w:r>
      <w:r>
        <w:t xml:space="preserve"> </w:t>
      </w:r>
      <w:r>
        <w:t xml:space="preserve">—</w:t>
      </w:r>
      <w:r>
        <w:t xml:space="preserve"> </w:t>
      </w:r>
      <w:r>
        <w:t xml:space="preserve">“</w:t>
      </w:r>
      <w:r>
        <w:t xml:space="preserve">The goddess Uṣas (the time of dawn) sets the men who have fixed their tasks in the house, the garden and other places, to work at their own tasks, each one’s, rousing them from their beds. She sends beggars to the houses of their several givers. When she has risen she does not stay long in the same place, but disappears at once. O goddess Uṣas, endowed with food and a giver of food, as soon as you rise, the birds do not stay in their nests but fly away for their food.</w:t>
      </w:r>
      <w:r>
        <w:t xml:space="preserve">”</w:t>
      </w:r>
    </w:p>
    <w:p>
      <w:pPr>
        <w:pStyle w:val="BodyText"/>
      </w:pPr>
      <w:r>
        <w:rPr>
          <w:bCs/>
          <w:b/>
        </w:rPr>
        <w:t xml:space="preserve">English Translation (the source’s own, p. 50)</w:t>
      </w:r>
      <w:r>
        <w:t xml:space="preserve"> </w:t>
      </w:r>
      <w:r>
        <w:t xml:space="preserve">—</w:t>
      </w:r>
      <w:r>
        <w:t xml:space="preserve"> </w:t>
      </w:r>
      <w:r>
        <w:t xml:space="preserve">“</w:t>
      </w:r>
      <w:r>
        <w:t xml:space="preserve">She animates the industrious and sends solicitors to their donors ; she never stays in one place (but moves on). O bestower of food, birds no longer stay but begin to fly at your approach.</w:t>
      </w:r>
      <w:r>
        <w:t xml:space="preserve">”</w:t>
      </w:r>
    </w:p>
    <w:p>
      <w:pPr>
        <w:pStyle w:val="BodyText"/>
      </w:pPr>
      <w:r>
        <w:rPr>
          <w:bCs/>
          <w:b/>
        </w:rPr>
        <w:t xml:space="preserve">Special Topics (</w:t>
      </w:r>
      <w:r>
        <w:rPr>
          <w:iCs/>
          <w:i/>
          <w:bCs/>
          <w:b/>
        </w:rPr>
        <w:t xml:space="preserve">viśeṣa-viṣayagaḷu</w:t>
      </w:r>
      <w:r>
        <w:rPr>
          <w:bCs/>
          <w:b/>
        </w:rPr>
        <w:t xml:space="preserve">), p. 51</w:t>
      </w:r>
      <w:r>
        <w:t xml:space="preserve"> </w:t>
      </w:r>
      <w:r>
        <w:t xml:space="preserve">-</w:t>
      </w:r>
      <w:r>
        <w:t xml:space="preserve"> </w:t>
      </w:r>
      <w:r>
        <w:rPr>
          <w:bCs/>
          <w:b/>
        </w:rPr>
        <w:t xml:space="preserve">sṛjati</w:t>
      </w:r>
      <w:r>
        <w:t xml:space="preserve"> </w:t>
      </w:r>
      <w:r>
        <w:t xml:space="preserve">—</w:t>
      </w:r>
      <w:r>
        <w:t xml:space="preserve"> </w:t>
      </w:r>
      <w:r>
        <w:t xml:space="preserve">“</w:t>
      </w:r>
      <w:r>
        <w:rPr>
          <w:iCs/>
          <w:i/>
        </w:rPr>
        <w:t xml:space="preserve">sṛja visarge</w:t>
      </w:r>
      <w:r>
        <w:t xml:space="preserve">: she sends, makes (them) go.</w:t>
      </w:r>
      <w:r>
        <w:t xml:space="preserve">”</w:t>
      </w:r>
      <w:r>
        <w:t xml:space="preserve"> </w:t>
      </w:r>
      <w:r>
        <w:t xml:space="preserve">-</w:t>
      </w:r>
      <w:r>
        <w:t xml:space="preserve"> </w:t>
      </w:r>
      <w:r>
        <w:rPr>
          <w:bCs/>
          <w:b/>
        </w:rPr>
        <w:t xml:space="preserve">samanam</w:t>
      </w:r>
      <w:r>
        <w:t xml:space="preserve"> </w:t>
      </w:r>
      <w:r>
        <w:t xml:space="preserve">—</w:t>
      </w:r>
      <w:r>
        <w:t xml:space="preserve"> </w:t>
      </w:r>
      <w:r>
        <w:t xml:space="preserve">“</w:t>
      </w:r>
      <w:r>
        <w:rPr>
          <w:iCs/>
          <w:i/>
        </w:rPr>
        <w:t xml:space="preserve">samīcīnaceṣṭāvantam</w:t>
      </w:r>
      <w:r>
        <w:t xml:space="preserve">: the man who works with an effort that is good; the industrious man</w:t>
      </w:r>
      <w:r>
        <w:t xml:space="preserve">”</w:t>
      </w:r>
      <w:r>
        <w:t xml:space="preserve"> </w:t>
      </w:r>
      <w:r>
        <w:rPr>
          <w:iCs/>
          <w:i/>
        </w:rPr>
        <w:t xml:space="preserve">(the source adds in English:</w:t>
      </w:r>
      <w:r>
        <w:rPr>
          <w:iCs/>
          <w:i/>
        </w:rPr>
        <w:t xml:space="preserve"> </w:t>
      </w:r>
      <w:r>
        <w:rPr>
          <w:iCs/>
          <w:i/>
        </w:rPr>
        <w:t xml:space="preserve">“</w:t>
      </w:r>
      <w:r>
        <w:rPr>
          <w:iCs/>
          <w:i/>
        </w:rPr>
        <w:t xml:space="preserve">diligent, busy, industrious</w:t>
      </w:r>
      <w:r>
        <w:rPr>
          <w:iCs/>
          <w:i/>
        </w:rPr>
        <w:t xml:space="preserve">”</w:t>
      </w:r>
      <w:r>
        <w:rPr>
          <w:iCs/>
          <w:i/>
        </w:rPr>
        <w:t xml:space="preserve">)</w:t>
      </w:r>
      <w:r>
        <w:t xml:space="preserve">.</w:t>
      </w:r>
      <w:r>
        <w:t xml:space="preserve"> </w:t>
      </w:r>
      <w:r>
        <w:t xml:space="preserve">-</w:t>
      </w:r>
      <w:r>
        <w:t xml:space="preserve"> </w:t>
      </w:r>
      <w:r>
        <w:rPr>
          <w:bCs/>
          <w:b/>
        </w:rPr>
        <w:t xml:space="preserve">odatī</w:t>
      </w:r>
      <w:r>
        <w:t xml:space="preserve"> </w:t>
      </w:r>
      <w:r>
        <w:t xml:space="preserve">—</w:t>
      </w:r>
      <w:r>
        <w:t xml:space="preserve"> </w:t>
      </w:r>
      <w:r>
        <w:t xml:space="preserve">“</w:t>
      </w:r>
      <w:r>
        <w:rPr>
          <w:iCs/>
          <w:i/>
        </w:rPr>
        <w:t xml:space="preserve">undī kledane</w:t>
      </w:r>
      <w:r>
        <w:t xml:space="preserve">:</w:t>
      </w:r>
      <w:r>
        <w:t xml:space="preserve"> </w:t>
      </w:r>
      <w:r>
        <w:t xml:space="preserve">‘</w:t>
      </w:r>
      <w:r>
        <w:rPr>
          <w:iCs/>
          <w:i/>
        </w:rPr>
        <w:t xml:space="preserve">unatti sarvaṃ nīhāreṇety odatyuṣāḥ</w:t>
      </w:r>
      <w:r>
        <w:t xml:space="preserve">’</w:t>
      </w:r>
      <w:r>
        <w:t xml:space="preserve">. The word</w:t>
      </w:r>
      <w:r>
        <w:t xml:space="preserve"> </w:t>
      </w:r>
      <w:r>
        <w:rPr>
          <w:iCs/>
          <w:i/>
        </w:rPr>
        <w:t xml:space="preserve">odatī</w:t>
      </w:r>
      <w:r>
        <w:t xml:space="preserve"> </w:t>
      </w:r>
      <w:r>
        <w:t xml:space="preserve">arises from the root</w:t>
      </w:r>
      <w:r>
        <w:t xml:space="preserve"> </w:t>
      </w:r>
      <w:r>
        <w:rPr>
          <w:iCs/>
          <w:i/>
        </w:rPr>
        <w:t xml:space="preserve">undī</w:t>
      </w:r>
      <w:r>
        <w:t xml:space="preserve">, which has the sense of</w:t>
      </w:r>
      <w:r>
        <w:t xml:space="preserve"> </w:t>
      </w:r>
      <w:r>
        <w:t xml:space="preserve">‘</w:t>
      </w:r>
      <w:r>
        <w:t xml:space="preserve">to wet</w:t>
      </w:r>
      <w:r>
        <w:t xml:space="preserve">’</w:t>
      </w:r>
      <w:r>
        <w:t xml:space="preserve">. At the time of dawn, before the Sun rises, dew falls on the earth and on the grass and the like and wets everything; so the goddess Uṣas is the one who wets everything. Therefore the goddess Uṣas is to be called</w:t>
      </w:r>
      <w:r>
        <w:t xml:space="preserve"> </w:t>
      </w:r>
      <w:r>
        <w:rPr>
          <w:iCs/>
          <w:i/>
        </w:rPr>
        <w:t xml:space="preserve">odatī</w:t>
      </w:r>
      <w:r>
        <w:t xml:space="preserve">,</w:t>
      </w:r>
      <w:r>
        <w:t xml:space="preserve"> </w:t>
      </w:r>
      <w:r>
        <w:t xml:space="preserve">‘</w:t>
      </w:r>
      <w:r>
        <w:t xml:space="preserve">the wetter</w:t>
      </w:r>
      <w:r>
        <w:t xml:space="preserve">’</w:t>
      </w:r>
      <w:r>
        <w:t xml:space="preserve">.</w:t>
      </w:r>
      <w:r>
        <w:t xml:space="preserve">”</w:t>
      </w:r>
      <w:r>
        <w:t xml:space="preserve"> </w:t>
      </w:r>
      <w:r>
        <w:t xml:space="preserve">-</w:t>
      </w:r>
      <w:r>
        <w:t xml:space="preserve"> </w:t>
      </w:r>
      <w:r>
        <w:rPr>
          <w:bCs/>
          <w:b/>
        </w:rPr>
        <w:t xml:space="preserve">nakiḥ</w:t>
      </w:r>
      <w:r>
        <w:t xml:space="preserve"> </w:t>
      </w:r>
      <w:r>
        <w:t xml:space="preserve">—</w:t>
      </w:r>
      <w:r>
        <w:t xml:space="preserve"> </w:t>
      </w:r>
      <w:r>
        <w:t xml:space="preserve">“</w:t>
      </w:r>
      <w:r>
        <w:t xml:space="preserve">all, the whole. Since the word</w:t>
      </w:r>
      <w:r>
        <w:t xml:space="preserve"> </w:t>
      </w:r>
      <w:r>
        <w:rPr>
          <w:iCs/>
          <w:i/>
        </w:rPr>
        <w:t xml:space="preserve">nakiḥ</w:t>
      </w:r>
      <w:r>
        <w:t xml:space="preserve"> </w:t>
      </w:r>
      <w:r>
        <w:t xml:space="preserve">is read among the nine pronoun-names beginning</w:t>
      </w:r>
      <w:r>
        <w:t xml:space="preserve"> </w:t>
      </w:r>
      <w:r>
        <w:rPr>
          <w:iCs/>
          <w:i/>
        </w:rPr>
        <w:t xml:space="preserve">hikam, nukam</w:t>
      </w:r>
      <w:r>
        <w:t xml:space="preserve"> </w:t>
      </w:r>
      <w:r>
        <w:t xml:space="preserve">(Ni. 3-13),</w:t>
      </w:r>
      <w:r>
        <w:t xml:space="preserve"> </w:t>
      </w:r>
      <w:r>
        <w:rPr>
          <w:iCs/>
          <w:i/>
        </w:rPr>
        <w:t xml:space="preserve">nakiḥ</w:t>
      </w:r>
      <w:r>
        <w:t xml:space="preserve"> </w:t>
      </w:r>
      <w:r>
        <w:t xml:space="preserve">means</w:t>
      </w:r>
      <w:r>
        <w:t xml:space="preserve"> </w:t>
      </w:r>
      <w:r>
        <w:t xml:space="preserve">‘</w:t>
      </w:r>
      <w:r>
        <w:t xml:space="preserve">all</w:t>
      </w:r>
      <w:r>
        <w:t xml:space="preserve">’</w:t>
      </w:r>
      <w:r>
        <w:t xml:space="preserve">,</w:t>
      </w:r>
      <w:r>
        <w:t xml:space="preserve"> </w:t>
      </w:r>
      <w:r>
        <w:t xml:space="preserve">‘</w:t>
      </w:r>
      <w:r>
        <w:t xml:space="preserve">the whole</w:t>
      </w:r>
      <w:r>
        <w:t xml:space="preserve">’</w:t>
      </w:r>
      <w:r>
        <w:t xml:space="preserve">.</w:t>
      </w:r>
      <w:r>
        <w:t xml:space="preserve">”</w:t>
      </w:r>
    </w:p>
    <w:p>
      <w:pPr>
        <w:pStyle w:val="BodyText"/>
      </w:pPr>
      <w:r>
        <w:rPr>
          <w:iCs/>
          <w:i/>
        </w:rPr>
        <w:t xml:space="preserve">(The Kannada author’s gloss on</w:t>
      </w:r>
      <w:r>
        <w:t xml:space="preserve"> </w:t>
      </w:r>
      <w:r>
        <w:t xml:space="preserve">nakiḥ</w:t>
      </w:r>
      <w:r>
        <w:t xml:space="preserve"> </w:t>
      </w:r>
      <w:r>
        <w:rPr>
          <w:iCs/>
          <w:i/>
        </w:rPr>
        <w:t xml:space="preserve">reads</w:t>
      </w:r>
      <w:r>
        <w:rPr>
          <w:iCs/>
          <w:i/>
        </w:rPr>
        <w:t xml:space="preserve"> </w:t>
      </w:r>
      <w:r>
        <w:rPr>
          <w:iCs/>
          <w:i/>
        </w:rPr>
        <w:t xml:space="preserve">“</w:t>
      </w:r>
      <w:r>
        <w:rPr>
          <w:iCs/>
          <w:i/>
        </w:rPr>
        <w:t xml:space="preserve">all, the whole</w:t>
      </w:r>
      <w:r>
        <w:rPr>
          <w:iCs/>
          <w:i/>
        </w:rPr>
        <w:t xml:space="preserve">”</w:t>
      </w:r>
      <w:r>
        <w:rPr>
          <w:iCs/>
          <w:i/>
        </w:rPr>
        <w:t xml:space="preserve"> </w:t>
      </w:r>
      <w:r>
        <w:rPr>
          <w:iCs/>
          <w:i/>
        </w:rPr>
        <w:t xml:space="preserve">where, in Rik 6 itself, the word is the negative</w:t>
      </w:r>
      <w:r>
        <w:rPr>
          <w:iCs/>
          <w:i/>
        </w:rPr>
        <w:t xml:space="preserve"> </w:t>
      </w:r>
      <w:r>
        <w:rPr>
          <w:iCs/>
          <w:i/>
        </w:rPr>
        <w:t xml:space="preserve">“</w:t>
      </w:r>
      <w:r>
        <w:rPr>
          <w:iCs/>
          <w:i/>
        </w:rPr>
        <w:t xml:space="preserve">no one/never</w:t>
      </w:r>
      <w:r>
        <w:rPr>
          <w:iCs/>
          <w:i/>
        </w:rPr>
        <w:t xml:space="preserve">”</w:t>
      </w:r>
      <w:r>
        <w:rPr>
          <w:iCs/>
          <w:i/>
        </w:rPr>
        <w:t xml:space="preserve">; I give the gloss as printed [sic?].)</w:t>
      </w:r>
    </w:p>
    <w:p>
      <w:pPr>
        <w:pStyle w:val="BodyText"/>
      </w:pPr>
      <w:r>
        <w:rPr>
          <w:bCs/>
          <w:b/>
        </w:rPr>
        <w:t xml:space="preserve">Vyākaraṇa-prakriyā</w:t>
      </w:r>
      <w:r>
        <w:t xml:space="preserve"> </w:t>
      </w:r>
      <w:r>
        <w:rPr>
          <w:iCs/>
          <w:i/>
        </w:rPr>
        <w:t xml:space="preserve">(pp. 51–53 — grammar pages, noted briefly)</w:t>
      </w:r>
      <w:r>
        <w:t xml:space="preserve"> </w:t>
      </w:r>
      <w:r>
        <w:t xml:space="preserve">-</w:t>
      </w:r>
      <w:r>
        <w:t xml:space="preserve"> </w:t>
      </w:r>
      <w:r>
        <w:rPr>
          <w:bCs/>
          <w:b/>
        </w:rPr>
        <w:t xml:space="preserve">sṛjati</w:t>
      </w:r>
      <w:r>
        <w:t xml:space="preserve">: root</w:t>
      </w:r>
      <w:r>
        <w:t xml:space="preserve"> </w:t>
      </w:r>
      <w:r>
        <w:rPr>
          <w:iCs/>
          <w:i/>
        </w:rPr>
        <w:t xml:space="preserve">sṛja visarge</w:t>
      </w:r>
      <w:r>
        <w:t xml:space="preserve">,</w:t>
      </w:r>
      <w:r>
        <w:t xml:space="preserve"> </w:t>
      </w:r>
      <w:r>
        <w:rPr>
          <w:iCs/>
          <w:i/>
        </w:rPr>
        <w:t xml:space="preserve">tudādi</w:t>
      </w:r>
      <w:r>
        <w:t xml:space="preserve">; third person singular; the</w:t>
      </w:r>
      <w:r>
        <w:t xml:space="preserve"> </w:t>
      </w:r>
      <w:r>
        <w:rPr>
          <w:iCs/>
          <w:i/>
        </w:rPr>
        <w:t xml:space="preserve">tudādi</w:t>
      </w:r>
      <w:r>
        <w:t xml:space="preserve"> </w:t>
      </w:r>
      <w:r>
        <w:t xml:space="preserve">class takes</w:t>
      </w:r>
      <w:r>
        <w:t xml:space="preserve"> </w:t>
      </w:r>
      <w:r>
        <w:rPr>
          <w:iCs/>
          <w:i/>
        </w:rPr>
        <w:t xml:space="preserve">śa</w:t>
      </w:r>
      <w:r>
        <w:t xml:space="preserve"> </w:t>
      </w:r>
      <w:r>
        <w:t xml:space="preserve">(no rule number printed);</w:t>
      </w:r>
      <w:r>
        <w:t xml:space="preserve"> </w:t>
      </w:r>
      <w:r>
        <w:rPr>
          <w:iCs/>
          <w:i/>
        </w:rPr>
        <w:t xml:space="preserve">sārvadhātukam apit</w:t>
      </w:r>
      <w:r>
        <w:t xml:space="preserve"> </w:t>
      </w:r>
      <w:r>
        <w:t xml:space="preserve">(Pā. 1-2-4) makes it</w:t>
      </w:r>
      <w:r>
        <w:t xml:space="preserve"> </w:t>
      </w:r>
      <w:r>
        <w:rPr>
          <w:iCs/>
          <w:i/>
        </w:rPr>
        <w:t xml:space="preserve">ṅit</w:t>
      </w:r>
      <w:r>
        <w:t xml:space="preserve">, so no</w:t>
      </w:r>
      <w:r>
        <w:t xml:space="preserve"> </w:t>
      </w:r>
      <w:r>
        <w:rPr>
          <w:iCs/>
          <w:i/>
        </w:rPr>
        <w:t xml:space="preserve">guṇa</w:t>
      </w:r>
      <w:r>
        <w:t xml:space="preserve"> </w:t>
      </w:r>
      <w:r>
        <w:t xml:space="preserve">of the light penultimate;</w:t>
      </w:r>
      <w:r>
        <w:t xml:space="preserve"> </w:t>
      </w:r>
      <w:r>
        <w:rPr>
          <w:iCs/>
          <w:i/>
        </w:rPr>
        <w:t xml:space="preserve">tip</w:t>
      </w:r>
      <w:r>
        <w:t xml:space="preserve"> </w:t>
      </w:r>
      <w:r>
        <w:t xml:space="preserve">is</w:t>
      </w:r>
      <w:r>
        <w:t xml:space="preserve"> </w:t>
      </w:r>
      <w:r>
        <w:rPr>
          <w:iCs/>
          <w:i/>
        </w:rPr>
        <w:t xml:space="preserve">pit</w:t>
      </w:r>
      <w:r>
        <w:t xml:space="preserve"> </w:t>
      </w:r>
      <w:r>
        <w:t xml:space="preserve">and unaccented (</w:t>
      </w:r>
      <w:r>
        <w:rPr>
          <w:iCs/>
          <w:i/>
        </w:rPr>
        <w:t xml:space="preserve">anudāttau suppitau</w:t>
      </w:r>
      <w:r>
        <w:t xml:space="preserve">), so the accent of the</w:t>
      </w:r>
      <w:r>
        <w:t xml:space="preserve"> </w:t>
      </w:r>
      <w:r>
        <w:rPr>
          <w:iCs/>
          <w:i/>
        </w:rPr>
        <w:t xml:space="preserve">vikaraṇa</w:t>
      </w:r>
      <w:r>
        <w:t xml:space="preserve"> </w:t>
      </w:r>
      <w:r>
        <w:t xml:space="preserve">remains;</w:t>
      </w:r>
      <w:r>
        <w:t xml:space="preserve"> </w:t>
      </w:r>
      <w:r>
        <w:rPr>
          <w:iCs/>
          <w:i/>
        </w:rPr>
        <w:t xml:space="preserve">ādyudāttaś ca</w:t>
      </w:r>
      <w:r>
        <w:t xml:space="preserve"> </w:t>
      </w:r>
      <w:r>
        <w:t xml:space="preserve">makes it acute; the</w:t>
      </w:r>
      <w:r>
        <w:t xml:space="preserve"> </w:t>
      </w:r>
      <w:r>
        <w:rPr>
          <w:iCs/>
          <w:i/>
        </w:rPr>
        <w:t xml:space="preserve">a</w:t>
      </w:r>
      <w:r>
        <w:t xml:space="preserve"> </w:t>
      </w:r>
      <w:r>
        <w:t xml:space="preserve">after</w:t>
      </w:r>
      <w:r>
        <w:t xml:space="preserve"> </w:t>
      </w:r>
      <w:r>
        <w:rPr>
          <w:iCs/>
          <w:i/>
        </w:rPr>
        <w:t xml:space="preserve">j</w:t>
      </w:r>
      <w:r>
        <w:t xml:space="preserve"> </w:t>
      </w:r>
      <w:r>
        <w:t xml:space="preserve">is acute; after an acute, an unaccented</w:t>
      </w:r>
      <w:r>
        <w:t xml:space="preserve"> </w:t>
      </w:r>
      <w:r>
        <w:rPr>
          <w:iCs/>
          <w:i/>
        </w:rPr>
        <w:t xml:space="preserve">tip</w:t>
      </w:r>
      <w:r>
        <w:t xml:space="preserve"> </w:t>
      </w:r>
      <w:r>
        <w:t xml:space="preserve">becomes</w:t>
      </w:r>
      <w:r>
        <w:t xml:space="preserve"> </w:t>
      </w:r>
      <w:r>
        <w:rPr>
          <w:iCs/>
          <w:i/>
        </w:rPr>
        <w:t xml:space="preserve">svarita</w:t>
      </w:r>
      <w:r>
        <w:t xml:space="preserve">; because</w:t>
      </w:r>
      <w:r>
        <w:t xml:space="preserve"> </w:t>
      </w:r>
      <w:r>
        <w:rPr>
          <w:iCs/>
          <w:i/>
        </w:rPr>
        <w:t xml:space="preserve">yā</w:t>
      </w:r>
      <w:r>
        <w:t xml:space="preserve"> </w:t>
      </w:r>
      <w:r>
        <w:t xml:space="preserve">occurs before, by the</w:t>
      </w:r>
      <w:r>
        <w:t xml:space="preserve"> </w:t>
      </w:r>
      <w:r>
        <w:rPr>
          <w:iCs/>
          <w:i/>
        </w:rPr>
        <w:t xml:space="preserve">yad</w:t>
      </w:r>
      <w:r>
        <w:t xml:space="preserve">-connexion,</w:t>
      </w:r>
      <w:r>
        <w:t xml:space="preserve"> </w:t>
      </w:r>
      <w:r>
        <w:rPr>
          <w:iCs/>
          <w:i/>
        </w:rPr>
        <w:t xml:space="preserve">tiṅ atiṅaḥ</w:t>
      </w:r>
      <w:r>
        <w:t xml:space="preserve"> </w:t>
      </w:r>
      <w:r>
        <w:t xml:space="preserve">gives no all-unaccented (the Kannada author says the prohibition is stated when</w:t>
      </w:r>
      <w:r>
        <w:t xml:space="preserve"> </w:t>
      </w:r>
      <w:r>
        <w:rPr>
          <w:iCs/>
          <w:i/>
        </w:rPr>
        <w:t xml:space="preserve">yat</w:t>
      </w:r>
      <w:r>
        <w:t xml:space="preserve">-words are connected).</w:t>
      </w:r>
      <w:r>
        <w:t xml:space="preserve"> </w:t>
      </w:r>
      <w:r>
        <w:t xml:space="preserve">-</w:t>
      </w:r>
      <w:r>
        <w:t xml:space="preserve"> </w:t>
      </w:r>
      <w:r>
        <w:rPr>
          <w:bCs/>
          <w:b/>
        </w:rPr>
        <w:t xml:space="preserve">odatī</w:t>
      </w:r>
      <w:r>
        <w:t xml:space="preserve">: root</w:t>
      </w:r>
      <w:r>
        <w:t xml:space="preserve"> </w:t>
      </w:r>
      <w:r>
        <w:rPr>
          <w:iCs/>
          <w:i/>
        </w:rPr>
        <w:t xml:space="preserve">undī kledane</w:t>
      </w:r>
      <w:r>
        <w:t xml:space="preserve">,</w:t>
      </w:r>
      <w:r>
        <w:t xml:space="preserve"> </w:t>
      </w:r>
      <w:r>
        <w:rPr>
          <w:iCs/>
          <w:i/>
        </w:rPr>
        <w:t xml:space="preserve">rudhādi</w:t>
      </w:r>
      <w:r>
        <w:t xml:space="preserve">;</w:t>
      </w:r>
      <w:r>
        <w:t xml:space="preserve"> </w:t>
      </w:r>
      <w:r>
        <w:t xml:space="preserve">“</w:t>
      </w:r>
      <w:r>
        <w:rPr>
          <w:iCs/>
          <w:i/>
        </w:rPr>
        <w:t xml:space="preserve">unatti sarvaṃ nīhāreṇa</w:t>
      </w:r>
      <w:r>
        <w:t xml:space="preserve">”</w:t>
      </w:r>
      <w:r>
        <w:t xml:space="preserve">, the Uṣas who wets everything with the moisture of the dew;</w:t>
      </w:r>
      <w:r>
        <w:t xml:space="preserve"> </w:t>
      </w:r>
      <w:r>
        <w:rPr>
          <w:iCs/>
          <w:i/>
        </w:rPr>
        <w:t xml:space="preserve">laṭaḥ śatṛśānacau</w:t>
      </w:r>
      <w:r>
        <w:t xml:space="preserve"> </w:t>
      </w:r>
      <w:r>
        <w:t xml:space="preserve">gives</w:t>
      </w:r>
      <w:r>
        <w:t xml:space="preserve"> </w:t>
      </w:r>
      <w:r>
        <w:rPr>
          <w:iCs/>
          <w:i/>
        </w:rPr>
        <w:t xml:space="preserve">śatṛ</w:t>
      </w:r>
      <w:r>
        <w:t xml:space="preserve">; the</w:t>
      </w:r>
      <w:r>
        <w:t xml:space="preserve"> </w:t>
      </w:r>
      <w:r>
        <w:rPr>
          <w:iCs/>
          <w:i/>
        </w:rPr>
        <w:t xml:space="preserve">śnam</w:t>
      </w:r>
      <w:r>
        <w:t xml:space="preserve"> </w:t>
      </w:r>
      <w:r>
        <w:t xml:space="preserve">of the</w:t>
      </w:r>
      <w:r>
        <w:t xml:space="preserve"> </w:t>
      </w:r>
      <w:r>
        <w:rPr>
          <w:iCs/>
          <w:i/>
        </w:rPr>
        <w:t xml:space="preserve">rudhādi</w:t>
      </w:r>
      <w:r>
        <w:t xml:space="preserve"> </w:t>
      </w:r>
      <w:r>
        <w:t xml:space="preserve">class would come; in its place, by</w:t>
      </w:r>
      <w:r>
        <w:t xml:space="preserve"> </w:t>
      </w:r>
      <w:r>
        <w:rPr>
          <w:iCs/>
          <w:i/>
        </w:rPr>
        <w:t xml:space="preserve">vyatyayo bahulam</w:t>
      </w:r>
      <w:r>
        <w:t xml:space="preserve">,</w:t>
      </w:r>
      <w:r>
        <w:t xml:space="preserve"> </w:t>
      </w:r>
      <w:r>
        <w:rPr>
          <w:iCs/>
          <w:i/>
        </w:rPr>
        <w:t xml:space="preserve">śap</w:t>
      </w:r>
      <w:r>
        <w:t xml:space="preserve">;</w:t>
      </w:r>
      <w:r>
        <w:t xml:space="preserve"> </w:t>
      </w:r>
      <w:r>
        <w:rPr>
          <w:iCs/>
          <w:i/>
        </w:rPr>
        <w:t xml:space="preserve">und + a + at</w:t>
      </w:r>
      <w:r>
        <w:t xml:space="preserve">; the nasal’s dropping by</w:t>
      </w:r>
      <w:r>
        <w:t xml:space="preserve"> </w:t>
      </w:r>
      <w:r>
        <w:rPr>
          <w:iCs/>
          <w:i/>
        </w:rPr>
        <w:t xml:space="preserve">anudāttopadeśa…</w:t>
      </w:r>
      <w:r>
        <w:t xml:space="preserve"> </w:t>
      </w:r>
      <w:r>
        <w:t xml:space="preserve">is by exchange in the Chandas;</w:t>
      </w:r>
      <w:r>
        <w:t xml:space="preserve"> </w:t>
      </w:r>
      <w:r>
        <w:rPr>
          <w:iCs/>
          <w:i/>
        </w:rPr>
        <w:t xml:space="preserve">pugantalaghūpadhasya ca</w:t>
      </w:r>
      <w:r>
        <w:t xml:space="preserve"> </w:t>
      </w:r>
      <w:r>
        <w:t xml:space="preserve">(Pā. 7-3-86) gives</w:t>
      </w:r>
      <w:r>
        <w:t xml:space="preserve"> </w:t>
      </w:r>
      <w:r>
        <w:rPr>
          <w:iCs/>
          <w:i/>
        </w:rPr>
        <w:t xml:space="preserve">guṇa</w:t>
      </w:r>
      <w:r>
        <w:t xml:space="preserve"> </w:t>
      </w:r>
      <w:r>
        <w:t xml:space="preserve">to the light penultimate</w:t>
      </w:r>
      <w:r>
        <w:t xml:space="preserve"> </w:t>
      </w:r>
      <w:r>
        <w:rPr>
          <w:iCs/>
          <w:i/>
        </w:rPr>
        <w:t xml:space="preserve">u</w:t>
      </w:r>
      <w:r>
        <w:t xml:space="preserve"> </w:t>
      </w:r>
      <w:r>
        <w:t xml:space="preserve">of</w:t>
      </w:r>
      <w:r>
        <w:t xml:space="preserve"> </w:t>
      </w:r>
      <w:r>
        <w:rPr>
          <w:iCs/>
          <w:i/>
        </w:rPr>
        <w:t xml:space="preserve">ud</w:t>
      </w:r>
      <w:r>
        <w:t xml:space="preserve">;</w:t>
      </w:r>
      <w:r>
        <w:t xml:space="preserve"> </w:t>
      </w:r>
      <w:r>
        <w:rPr>
          <w:iCs/>
          <w:i/>
        </w:rPr>
        <w:t xml:space="preserve">odat</w:t>
      </w:r>
      <w:r>
        <w:t xml:space="preserve">; for the feminine,</w:t>
      </w:r>
      <w:r>
        <w:t xml:space="preserve"> </w:t>
      </w:r>
      <w:r>
        <w:rPr>
          <w:iCs/>
          <w:i/>
        </w:rPr>
        <w:t xml:space="preserve">ugitaś ca</w:t>
      </w:r>
      <w:r>
        <w:t xml:space="preserve"> </w:t>
      </w:r>
      <w:r>
        <w:t xml:space="preserve">(Pā. 4-1-6) gives</w:t>
      </w:r>
      <w:r>
        <w:t xml:space="preserve"> </w:t>
      </w:r>
      <w:r>
        <w:rPr>
          <w:iCs/>
          <w:i/>
        </w:rPr>
        <w:t xml:space="preserve">ṅīp</w:t>
      </w:r>
      <w:r>
        <w:t xml:space="preserve">,</w:t>
      </w:r>
      <w:r>
        <w:t xml:space="preserve"> </w:t>
      </w:r>
      <w:r>
        <w:rPr>
          <w:iCs/>
          <w:i/>
        </w:rPr>
        <w:t xml:space="preserve">śatṛ</w:t>
      </w:r>
      <w:r>
        <w:t xml:space="preserve"> </w:t>
      </w:r>
      <w:r>
        <w:t xml:space="preserve">being</w:t>
      </w:r>
      <w:r>
        <w:t xml:space="preserve"> </w:t>
      </w:r>
      <w:r>
        <w:rPr>
          <w:iCs/>
          <w:i/>
        </w:rPr>
        <w:t xml:space="preserve">ugit</w:t>
      </w:r>
      <w:r>
        <w:t xml:space="preserve">;</w:t>
      </w:r>
      <w:r>
        <w:t xml:space="preserve"> </w:t>
      </w:r>
      <w:r>
        <w:rPr>
          <w:iCs/>
          <w:i/>
        </w:rPr>
        <w:t xml:space="preserve">odatī</w:t>
      </w:r>
      <w:r>
        <w:t xml:space="preserve">. As</w:t>
      </w:r>
      <w:r>
        <w:t xml:space="preserve"> </w:t>
      </w:r>
      <w:r>
        <w:rPr>
          <w:iCs/>
          <w:i/>
        </w:rPr>
        <w:t xml:space="preserve">śatṛ</w:t>
      </w:r>
      <w:r>
        <w:t xml:space="preserve"> </w:t>
      </w:r>
      <w:r>
        <w:t xml:space="preserve">is</w:t>
      </w:r>
      <w:r>
        <w:t xml:space="preserve"> </w:t>
      </w:r>
      <w:r>
        <w:rPr>
          <w:iCs/>
          <w:i/>
        </w:rPr>
        <w:t xml:space="preserve">ugit</w:t>
      </w:r>
      <w:r>
        <w:t xml:space="preserve">, in the nominative singular</w:t>
      </w:r>
      <w:r>
        <w:t xml:space="preserve"> </w:t>
      </w:r>
      <w:r>
        <w:rPr>
          <w:iCs/>
          <w:i/>
        </w:rPr>
        <w:t xml:space="preserve">sarvanāmasthāne</w:t>
      </w:r>
      <w:r>
        <w:t xml:space="preserve"> </w:t>
      </w:r>
      <w:r>
        <w:rPr>
          <w:iCs/>
          <w:i/>
        </w:rPr>
        <w:t xml:space="preserve">ugidacāṃ sarvanāmasthāne ’dhātoḥ</w:t>
      </w:r>
      <w:r>
        <w:t xml:space="preserve"> </w:t>
      </w:r>
      <w:r>
        <w:t xml:space="preserve">(Pā. 7-1-70) would give</w:t>
      </w:r>
      <w:r>
        <w:t xml:space="preserve"> </w:t>
      </w:r>
      <w:r>
        <w:rPr>
          <w:iCs/>
          <w:i/>
        </w:rPr>
        <w:t xml:space="preserve">num</w:t>
      </w:r>
      <w:r>
        <w:t xml:space="preserve">; but by</w:t>
      </w:r>
      <w:r>
        <w:t xml:space="preserve"> </w:t>
      </w:r>
      <w:r>
        <w:rPr>
          <w:iCs/>
          <w:i/>
        </w:rPr>
        <w:t xml:space="preserve">āgamaśāstram anityam</w:t>
      </w:r>
      <w:r>
        <w:t xml:space="preserve"> </w:t>
      </w:r>
      <w:r>
        <w:t xml:space="preserve">(Paribhāṣā 96) the</w:t>
      </w:r>
      <w:r>
        <w:t xml:space="preserve"> </w:t>
      </w:r>
      <w:r>
        <w:rPr>
          <w:iCs/>
          <w:i/>
        </w:rPr>
        <w:t xml:space="preserve">num</w:t>
      </w:r>
      <w:r>
        <w:t xml:space="preserve"> </w:t>
      </w:r>
      <w:r>
        <w:t xml:space="preserve">does not come.</w:t>
      </w:r>
      <w:r>
        <w:t xml:space="preserve"> </w:t>
      </w:r>
      <w:r>
        <w:rPr>
          <w:iCs/>
          <w:i/>
        </w:rPr>
        <w:t xml:space="preserve">Śap</w:t>
      </w:r>
      <w:r>
        <w:t xml:space="preserve"> </w:t>
      </w:r>
      <w:r>
        <w:t xml:space="preserve">being</w:t>
      </w:r>
      <w:r>
        <w:t xml:space="preserve"> </w:t>
      </w:r>
      <w:r>
        <w:rPr>
          <w:iCs/>
          <w:i/>
        </w:rPr>
        <w:t xml:space="preserve">pit</w:t>
      </w:r>
      <w:r>
        <w:t xml:space="preserve"> </w:t>
      </w:r>
      <w:r>
        <w:t xml:space="preserve">is unaccented;</w:t>
      </w:r>
      <w:r>
        <w:t xml:space="preserve"> </w:t>
      </w:r>
      <w:r>
        <w:rPr>
          <w:iCs/>
          <w:i/>
        </w:rPr>
        <w:t xml:space="preserve">śatṛ</w:t>
      </w:r>
      <w:r>
        <w:t xml:space="preserve">, if it were end-acute by its suffix-accent, is made unaccented by</w:t>
      </w:r>
      <w:r>
        <w:t xml:space="preserve"> </w:t>
      </w:r>
      <w:r>
        <w:rPr>
          <w:iCs/>
          <w:i/>
        </w:rPr>
        <w:t xml:space="preserve">tāsyanudāttenṅidadupadeśāl lasārvadhātukam anudāttam</w:t>
      </w:r>
      <w:r>
        <w:t xml:space="preserve"> </w:t>
      </w:r>
      <w:r>
        <w:t xml:space="preserve">(Pā. 6-1-186); then the root-accent (end-acute) alone remains, so</w:t>
      </w:r>
      <w:r>
        <w:t xml:space="preserve"> </w:t>
      </w:r>
      <w:r>
        <w:rPr>
          <w:iCs/>
          <w:i/>
        </w:rPr>
        <w:t xml:space="preserve">odatī</w:t>
      </w:r>
      <w:r>
        <w:t xml:space="preserve"> </w:t>
      </w:r>
      <w:r>
        <w:t xml:space="preserve">is initial-acute [as the Kannada says]. A doubt arises: why does the</w:t>
      </w:r>
      <w:r>
        <w:t xml:space="preserve"> </w:t>
      </w:r>
      <w:r>
        <w:rPr>
          <w:iCs/>
          <w:i/>
        </w:rPr>
        <w:t xml:space="preserve">ī</w:t>
      </w:r>
      <w:r>
        <w:t xml:space="preserve"> </w:t>
      </w:r>
      <w:r>
        <w:t xml:space="preserve">with the</w:t>
      </w:r>
      <w:r>
        <w:t xml:space="preserve"> </w:t>
      </w:r>
      <w:r>
        <w:rPr>
          <w:iCs/>
          <w:i/>
        </w:rPr>
        <w:t xml:space="preserve">nadī</w:t>
      </w:r>
      <w:r>
        <w:t xml:space="preserve">-name not take the acute by</w:t>
      </w:r>
      <w:r>
        <w:t xml:space="preserve"> </w:t>
      </w:r>
      <w:r>
        <w:rPr>
          <w:iCs/>
          <w:i/>
        </w:rPr>
        <w:t xml:space="preserve">śatur anumo nadyajādī</w:t>
      </w:r>
      <w:r>
        <w:t xml:space="preserve">? — the sūtra’s sense is that, after a</w:t>
      </w:r>
      <w:r>
        <w:t xml:space="preserve"> </w:t>
      </w:r>
      <w:r>
        <w:rPr>
          <w:iCs/>
          <w:i/>
        </w:rPr>
        <w:t xml:space="preserve">śatṛ</w:t>
      </w:r>
      <w:r>
        <w:t xml:space="preserve">-ending word without</w:t>
      </w:r>
      <w:r>
        <w:t xml:space="preserve"> </w:t>
      </w:r>
      <w:r>
        <w:rPr>
          <w:iCs/>
          <w:i/>
        </w:rPr>
        <w:t xml:space="preserve">num</w:t>
      </w:r>
      <w:r>
        <w:t xml:space="preserve">, the</w:t>
      </w:r>
      <w:r>
        <w:t xml:space="preserve"> </w:t>
      </w:r>
      <w:r>
        <w:rPr>
          <w:iCs/>
          <w:i/>
        </w:rPr>
        <w:t xml:space="preserve">nadī</w:t>
      </w:r>
      <w:r>
        <w:t xml:space="preserve"> </w:t>
      </w:r>
      <w:r>
        <w:t xml:space="preserve">and the vowel-initial case-endings are acute, and by continuation of</w:t>
      </w:r>
      <w:r>
        <w:t xml:space="preserve"> </w:t>
      </w:r>
      <w:r>
        <w:t xml:space="preserve">“</w:t>
      </w:r>
      <w:r>
        <w:t xml:space="preserve">end-acute</w:t>
      </w:r>
      <w:r>
        <w:t xml:space="preserve">”</w:t>
      </w:r>
      <w:r>
        <w:t xml:space="preserve">, the</w:t>
      </w:r>
      <w:r>
        <w:t xml:space="preserve"> </w:t>
      </w:r>
      <w:r>
        <w:rPr>
          <w:iCs/>
          <w:i/>
        </w:rPr>
        <w:t xml:space="preserve">nadī</w:t>
      </w:r>
      <w:r>
        <w:t xml:space="preserve"> </w:t>
      </w:r>
      <w:r>
        <w:t xml:space="preserve">standing after an end-acute</w:t>
      </w:r>
      <w:r>
        <w:t xml:space="preserve"> </w:t>
      </w:r>
      <w:r>
        <w:rPr>
          <w:iCs/>
          <w:i/>
        </w:rPr>
        <w:t xml:space="preserve">śatṛ</w:t>
      </w:r>
      <w:r>
        <w:t xml:space="preserve">-ending word; here the</w:t>
      </w:r>
      <w:r>
        <w:t xml:space="preserve"> </w:t>
      </w:r>
      <w:r>
        <w:rPr>
          <w:iCs/>
          <w:i/>
        </w:rPr>
        <w:t xml:space="preserve">śatṛ</w:t>
      </w:r>
      <w:r>
        <w:t xml:space="preserve"> </w:t>
      </w:r>
      <w:r>
        <w:t xml:space="preserve">is not end-acute; the condition is lacking, so there is no acute on the</w:t>
      </w:r>
      <w:r>
        <w:t xml:space="preserve"> </w:t>
      </w:r>
      <w:r>
        <w:rPr>
          <w:iCs/>
          <w:i/>
        </w:rPr>
        <w:t xml:space="preserve">nadī</w:t>
      </w:r>
      <w:r>
        <w:t xml:space="preserve">.</w:t>
      </w:r>
      <w:r>
        <w:t xml:space="preserve"> </w:t>
      </w:r>
      <w:r>
        <w:t xml:space="preserve">-</w:t>
      </w:r>
      <w:r>
        <w:t xml:space="preserve"> </w:t>
      </w:r>
      <w:r>
        <w:rPr>
          <w:bCs/>
          <w:b/>
        </w:rPr>
        <w:t xml:space="preserve">nakiṣṭe</w:t>
      </w:r>
      <w:r>
        <w:t xml:space="preserve">:</w:t>
      </w:r>
      <w:r>
        <w:t xml:space="preserve"> </w:t>
      </w:r>
      <w:r>
        <w:rPr>
          <w:iCs/>
          <w:i/>
        </w:rPr>
        <w:t xml:space="preserve">nakiḥ te</w:t>
      </w:r>
      <w:r>
        <w:t xml:space="preserve">;</w:t>
      </w:r>
      <w:r>
        <w:t xml:space="preserve"> </w:t>
      </w:r>
      <w:r>
        <w:rPr>
          <w:iCs/>
          <w:i/>
        </w:rPr>
        <w:t xml:space="preserve">visarjanīyasya saḥ</w:t>
      </w:r>
      <w:r>
        <w:t xml:space="preserve"> </w:t>
      </w:r>
      <w:r>
        <w:t xml:space="preserve">(Pā. 8-3-34) gives</w:t>
      </w:r>
      <w:r>
        <w:t xml:space="preserve"> </w:t>
      </w:r>
      <w:r>
        <w:rPr>
          <w:iCs/>
          <w:i/>
        </w:rPr>
        <w:t xml:space="preserve">s</w:t>
      </w:r>
      <w:r>
        <w:t xml:space="preserve"> </w:t>
      </w:r>
      <w:r>
        <w:t xml:space="preserve">for the</w:t>
      </w:r>
      <w:r>
        <w:t xml:space="preserve"> </w:t>
      </w:r>
      <w:r>
        <w:rPr>
          <w:iCs/>
          <w:i/>
        </w:rPr>
        <w:t xml:space="preserve">visarga</w:t>
      </w:r>
      <w:r>
        <w:t xml:space="preserve"> </w:t>
      </w:r>
      <w:r>
        <w:t xml:space="preserve">before</w:t>
      </w:r>
      <w:r>
        <w:t xml:space="preserve"> </w:t>
      </w:r>
      <w:r>
        <w:rPr>
          <w:iCs/>
          <w:i/>
        </w:rPr>
        <w:t xml:space="preserve">t</w:t>
      </w:r>
      <w:r>
        <w:t xml:space="preserve">;</w:t>
      </w:r>
      <w:r>
        <w:t xml:space="preserve"> </w:t>
      </w:r>
      <w:r>
        <w:rPr>
          <w:iCs/>
          <w:i/>
        </w:rPr>
        <w:t xml:space="preserve">nakis + te</w:t>
      </w:r>
      <w:r>
        <w:t xml:space="preserve">;</w:t>
      </w:r>
      <w:r>
        <w:t xml:space="preserve"> </w:t>
      </w:r>
      <w:r>
        <w:rPr>
          <w:iCs/>
          <w:i/>
        </w:rPr>
        <w:t xml:space="preserve">yuṣmattatakṣuḥṣv antaḥpādam</w:t>
      </w:r>
      <w:r>
        <w:t xml:space="preserve"> </w:t>
      </w:r>
      <w:r>
        <w:t xml:space="preserve">(Pā. 8-3-103) —</w:t>
      </w:r>
      <w:r>
        <w:t xml:space="preserve"> </w:t>
      </w:r>
      <w:r>
        <w:rPr>
          <w:iCs/>
          <w:i/>
        </w:rPr>
        <w:t xml:space="preserve">ṣ</w:t>
      </w:r>
      <w:r>
        <w:t xml:space="preserve"> </w:t>
      </w:r>
      <w:r>
        <w:t xml:space="preserve">for</w:t>
      </w:r>
      <w:r>
        <w:t xml:space="preserve"> </w:t>
      </w:r>
      <w:r>
        <w:rPr>
          <w:iCs/>
          <w:i/>
        </w:rPr>
        <w:t xml:space="preserve">s</w:t>
      </w:r>
      <w:r>
        <w:t xml:space="preserve"> </w:t>
      </w:r>
      <w:r>
        <w:t xml:space="preserve">after</w:t>
      </w:r>
      <w:r>
        <w:t xml:space="preserve"> </w:t>
      </w:r>
      <w:r>
        <w:rPr>
          <w:iCs/>
          <w:i/>
        </w:rPr>
        <w:t xml:space="preserve">iṇ/ku</w:t>
      </w:r>
      <w:r>
        <w:t xml:space="preserve"> </w:t>
      </w:r>
      <w:r>
        <w:t xml:space="preserve">in the middle of a</w:t>
      </w:r>
      <w:r>
        <w:t xml:space="preserve"> </w:t>
      </w:r>
      <w:r>
        <w:rPr>
          <w:iCs/>
          <w:i/>
        </w:rPr>
        <w:t xml:space="preserve">pāda</w:t>
      </w:r>
      <w:r>
        <w:t xml:space="preserve"> </w:t>
      </w:r>
      <w:r>
        <w:t xml:space="preserve">before the substitutes of</w:t>
      </w:r>
      <w:r>
        <w:t xml:space="preserve"> </w:t>
      </w:r>
      <w:r>
        <w:rPr>
          <w:iCs/>
          <w:i/>
        </w:rPr>
        <w:t xml:space="preserve">yuṣmad</w:t>
      </w:r>
      <w:r>
        <w:t xml:space="preserve"> </w:t>
      </w:r>
      <w:r>
        <w:t xml:space="preserve">beginning with</w:t>
      </w:r>
      <w:r>
        <w:t xml:space="preserve"> </w:t>
      </w:r>
      <w:r>
        <w:rPr>
          <w:iCs/>
          <w:i/>
        </w:rPr>
        <w:t xml:space="preserve">t</w:t>
      </w:r>
      <w:r>
        <w:t xml:space="preserve">:</w:t>
      </w:r>
      <w:r>
        <w:t xml:space="preserve"> </w:t>
      </w:r>
      <w:r>
        <w:rPr>
          <w:iCs/>
          <w:i/>
        </w:rPr>
        <w:t xml:space="preserve">te</w:t>
      </w:r>
      <w:r>
        <w:t xml:space="preserve"> </w:t>
      </w:r>
      <w:r>
        <w:t xml:space="preserve">here comes from</w:t>
      </w:r>
      <w:r>
        <w:t xml:space="preserve"> </w:t>
      </w:r>
      <w:r>
        <w:rPr>
          <w:iCs/>
          <w:i/>
        </w:rPr>
        <w:t xml:space="preserve">yuṣmad</w:t>
      </w:r>
      <w:r>
        <w:t xml:space="preserve"> </w:t>
      </w:r>
      <w:r>
        <w:t xml:space="preserve">by</w:t>
      </w:r>
      <w:r>
        <w:t xml:space="preserve"> </w:t>
      </w:r>
      <w:r>
        <w:rPr>
          <w:iCs/>
          <w:i/>
        </w:rPr>
        <w:t xml:space="preserve">temayāv ekavacanasya</w:t>
      </w:r>
      <w:r>
        <w:t xml:space="preserve"> </w:t>
      </w:r>
      <w:r>
        <w:t xml:space="preserve">(no number printed);</w:t>
      </w:r>
      <w:r>
        <w:t xml:space="preserve"> </w:t>
      </w:r>
      <w:r>
        <w:rPr>
          <w:iCs/>
          <w:i/>
        </w:rPr>
        <w:t xml:space="preserve">ṣṭunā ṣṭuḥ</w:t>
      </w:r>
      <w:r>
        <w:t xml:space="preserve"> </w:t>
      </w:r>
      <w:r>
        <w:t xml:space="preserve">(Pā. 8-4-41) gives</w:t>
      </w:r>
      <w:r>
        <w:t xml:space="preserve"> </w:t>
      </w:r>
      <w:r>
        <w:rPr>
          <w:iCs/>
          <w:i/>
        </w:rPr>
        <w:t xml:space="preserve">ṭ</w:t>
      </w:r>
      <w:r>
        <w:t xml:space="preserve"> </w:t>
      </w:r>
      <w:r>
        <w:t xml:space="preserve">for</w:t>
      </w:r>
      <w:r>
        <w:t xml:space="preserve"> </w:t>
      </w:r>
      <w:r>
        <w:rPr>
          <w:iCs/>
          <w:i/>
        </w:rPr>
        <w:t xml:space="preserve">t</w:t>
      </w:r>
      <w:r>
        <w:t xml:space="preserve">:</w:t>
      </w:r>
      <w:r>
        <w:t xml:space="preserve"> </w:t>
      </w:r>
      <w:r>
        <w:rPr>
          <w:iCs/>
          <w:i/>
        </w:rPr>
        <w:t xml:space="preserve">nakiṣṭe</w:t>
      </w:r>
      <w:r>
        <w:t xml:space="preserve">.</w:t>
      </w:r>
      <w:r>
        <w:t xml:space="preserve"> </w:t>
      </w:r>
      <w:r>
        <w:t xml:space="preserve">-</w:t>
      </w:r>
      <w:r>
        <w:t xml:space="preserve"> </w:t>
      </w:r>
      <w:r>
        <w:rPr>
          <w:bCs/>
          <w:b/>
        </w:rPr>
        <w:t xml:space="preserve">paptivāṃsaḥ</w:t>
      </w:r>
      <w:r>
        <w:t xml:space="preserve">: root</w:t>
      </w:r>
      <w:r>
        <w:t xml:space="preserve"> </w:t>
      </w:r>
      <w:r>
        <w:rPr>
          <w:iCs/>
          <w:i/>
        </w:rPr>
        <w:t xml:space="preserve">patḷ gatau</w:t>
      </w:r>
      <w:r>
        <w:t xml:space="preserve">,</w:t>
      </w:r>
      <w:r>
        <w:t xml:space="preserve"> </w:t>
      </w:r>
      <w:r>
        <w:rPr>
          <w:iCs/>
          <w:i/>
        </w:rPr>
        <w:t xml:space="preserve">bhvādi</w:t>
      </w:r>
      <w:r>
        <w:t xml:space="preserve">;</w:t>
      </w:r>
      <w:r>
        <w:t xml:space="preserve"> </w:t>
      </w:r>
      <w:r>
        <w:rPr>
          <w:iCs/>
          <w:i/>
        </w:rPr>
        <w:t xml:space="preserve">chandasi liṭ</w:t>
      </w:r>
      <w:r>
        <w:t xml:space="preserve"> </w:t>
      </w:r>
      <w:r>
        <w:t xml:space="preserve">continuing,</w:t>
      </w:r>
      <w:r>
        <w:t xml:space="preserve"> </w:t>
      </w:r>
      <w:r>
        <w:rPr>
          <w:iCs/>
          <w:i/>
        </w:rPr>
        <w:t xml:space="preserve">kvasuś ca</w:t>
      </w:r>
      <w:r>
        <w:t xml:space="preserve"> </w:t>
      </w:r>
      <w:r>
        <w:t xml:space="preserve">(Pā. 3-2-107) gives</w:t>
      </w:r>
      <w:r>
        <w:t xml:space="preserve"> </w:t>
      </w:r>
      <w:r>
        <w:rPr>
          <w:iCs/>
          <w:i/>
        </w:rPr>
        <w:t xml:space="preserve">kvasu</w:t>
      </w:r>
      <w:r>
        <w:t xml:space="preserve"> </w:t>
      </w:r>
      <w:r>
        <w:t xml:space="preserve">in the place of</w:t>
      </w:r>
      <w:r>
        <w:t xml:space="preserve"> </w:t>
      </w:r>
      <w:r>
        <w:rPr>
          <w:iCs/>
          <w:i/>
        </w:rPr>
        <w:t xml:space="preserve">laṭ</w:t>
      </w:r>
      <w:r>
        <w:t xml:space="preserve"> </w:t>
      </w:r>
      <w:r>
        <w:t xml:space="preserve">in the past in the Chandas; only</w:t>
      </w:r>
      <w:r>
        <w:t xml:space="preserve"> </w:t>
      </w:r>
      <w:r>
        <w:rPr>
          <w:iCs/>
          <w:i/>
        </w:rPr>
        <w:t xml:space="preserve">vas</w:t>
      </w:r>
      <w:r>
        <w:t xml:space="preserve"> </w:t>
      </w:r>
      <w:r>
        <w:t xml:space="preserve">remains; it is</w:t>
      </w:r>
      <w:r>
        <w:t xml:space="preserve"> </w:t>
      </w:r>
      <w:r>
        <w:rPr>
          <w:iCs/>
          <w:i/>
        </w:rPr>
        <w:t xml:space="preserve">ārdhadhātuka</w:t>
      </w:r>
      <w:r>
        <w:t xml:space="preserve"> </w:t>
      </w:r>
      <w:r>
        <w:t xml:space="preserve">by being</w:t>
      </w:r>
      <w:r>
        <w:t xml:space="preserve"> </w:t>
      </w:r>
      <w:r>
        <w:rPr>
          <w:iCs/>
          <w:i/>
        </w:rPr>
        <w:t xml:space="preserve">ṭit</w:t>
      </w:r>
      <w:r>
        <w:t xml:space="preserve">-like; the</w:t>
      </w:r>
      <w:r>
        <w:t xml:space="preserve"> </w:t>
      </w:r>
      <w:r>
        <w:rPr>
          <w:iCs/>
          <w:i/>
        </w:rPr>
        <w:t xml:space="preserve">iṭ</w:t>
      </w:r>
      <w:r>
        <w:t xml:space="preserve"> </w:t>
      </w:r>
      <w:r>
        <w:t xml:space="preserve">that would come to a vowel-less</w:t>
      </w:r>
      <w:r>
        <w:t xml:space="preserve"> </w:t>
      </w:r>
      <w:r>
        <w:rPr>
          <w:iCs/>
          <w:i/>
        </w:rPr>
        <w:t xml:space="preserve">ārdhadhātuka</w:t>
      </w:r>
      <w:r>
        <w:t xml:space="preserve"> </w:t>
      </w:r>
      <w:r>
        <w:t xml:space="preserve">beginning with a consonant is restricted by</w:t>
      </w:r>
      <w:r>
        <w:t xml:space="preserve"> </w:t>
      </w:r>
      <w:r>
        <w:rPr>
          <w:iCs/>
          <w:i/>
        </w:rPr>
        <w:t xml:space="preserve">kṛsṛbhṛvṛstudruśruzrubhyaś chandasi</w:t>
      </w:r>
      <w:r>
        <w:t xml:space="preserve"> </w:t>
      </w:r>
      <w:r>
        <w:t xml:space="preserve">(Pā. 7-2-13) and by</w:t>
      </w:r>
      <w:r>
        <w:t xml:space="preserve"> </w:t>
      </w:r>
      <w:r>
        <w:rPr>
          <w:iCs/>
          <w:i/>
        </w:rPr>
        <w:t xml:space="preserve">vasvekājāghasām</w:t>
      </w:r>
      <w:r>
        <w:t xml:space="preserve"> </w:t>
      </w:r>
      <w:r>
        <w:t xml:space="preserve">(Pā. 7-2-67):</w:t>
      </w:r>
      <w:r>
        <w:t xml:space="preserve"> </w:t>
      </w:r>
      <w:r>
        <w:rPr>
          <w:iCs/>
          <w:i/>
        </w:rPr>
        <w:t xml:space="preserve">iṭ</w:t>
      </w:r>
      <w:r>
        <w:t xml:space="preserve"> </w:t>
      </w:r>
      <w:r>
        <w:t xml:space="preserve">for</w:t>
      </w:r>
      <w:r>
        <w:t xml:space="preserve"> </w:t>
      </w:r>
      <w:r>
        <w:rPr>
          <w:iCs/>
          <w:i/>
        </w:rPr>
        <w:t xml:space="preserve">vasu</w:t>
      </w:r>
      <w:r>
        <w:t xml:space="preserve"> </w:t>
      </w:r>
      <w:r>
        <w:t xml:space="preserve">after a one-vowel root that is doubled, a root ending in</w:t>
      </w:r>
      <w:r>
        <w:t xml:space="preserve"> </w:t>
      </w:r>
      <w:r>
        <w:rPr>
          <w:iCs/>
          <w:i/>
        </w:rPr>
        <w:t xml:space="preserve">a</w:t>
      </w:r>
      <w:r>
        <w:t xml:space="preserve">, and</w:t>
      </w:r>
      <w:r>
        <w:t xml:space="preserve"> </w:t>
      </w:r>
      <w:r>
        <w:rPr>
          <w:iCs/>
          <w:i/>
        </w:rPr>
        <w:t xml:space="preserve">ghas</w:t>
      </w:r>
      <w:r>
        <w:t xml:space="preserve">; by the second restriction, the</w:t>
      </w:r>
      <w:r>
        <w:t xml:space="preserve"> </w:t>
      </w:r>
      <w:r>
        <w:rPr>
          <w:iCs/>
          <w:i/>
        </w:rPr>
        <w:t xml:space="preserve">iṭ</w:t>
      </w:r>
      <w:r>
        <w:t xml:space="preserve"> </w:t>
      </w:r>
      <w:r>
        <w:t xml:space="preserve">would not come, but the Kannada author says that, by the</w:t>
      </w:r>
      <w:r>
        <w:t xml:space="preserve"> </w:t>
      </w:r>
      <w:r>
        <w:rPr>
          <w:iCs/>
          <w:i/>
        </w:rPr>
        <w:t xml:space="preserve">yogavibhāga</w:t>
      </w:r>
      <w:r>
        <w:t xml:space="preserve"> </w:t>
      </w:r>
      <w:r>
        <w:t xml:space="preserve">of</w:t>
      </w:r>
      <w:r>
        <w:t xml:space="preserve"> </w:t>
      </w:r>
      <w:r>
        <w:rPr>
          <w:iCs/>
          <w:i/>
        </w:rPr>
        <w:t xml:space="preserve">ṣaṣṭhīyuktaś chandasi vā</w:t>
      </w:r>
      <w:r>
        <w:t xml:space="preserve"> </w:t>
      </w:r>
      <w:r>
        <w:t xml:space="preserve">(Pā. 1-4-9) all rules are optional in the Chandas, so</w:t>
      </w:r>
      <w:r>
        <w:t xml:space="preserve"> </w:t>
      </w:r>
      <w:r>
        <w:rPr>
          <w:iCs/>
          <w:i/>
        </w:rPr>
        <w:t xml:space="preserve">iṭ</w:t>
      </w:r>
      <w:r>
        <w:t xml:space="preserve"> </w:t>
      </w:r>
      <w:r>
        <w:t xml:space="preserve">comes;</w:t>
      </w:r>
      <w:r>
        <w:t xml:space="preserve"> </w:t>
      </w:r>
      <w:r>
        <w:rPr>
          <w:iCs/>
          <w:i/>
        </w:rPr>
        <w:t xml:space="preserve">pat + iv + as</w:t>
      </w:r>
      <w:r>
        <w:t xml:space="preserve">;</w:t>
      </w:r>
      <w:r>
        <w:t xml:space="preserve"> </w:t>
      </w:r>
      <w:r>
        <w:rPr>
          <w:iCs/>
          <w:i/>
        </w:rPr>
        <w:t xml:space="preserve">tanipatyoś chandasi</w:t>
      </w:r>
      <w:r>
        <w:t xml:space="preserve"> </w:t>
      </w:r>
      <w:r>
        <w:t xml:space="preserve">(Pā. 6-4-99) drops the penultimate</w:t>
      </w:r>
      <w:r>
        <w:t xml:space="preserve"> </w:t>
      </w:r>
      <w:r>
        <w:rPr>
          <w:iCs/>
          <w:i/>
        </w:rPr>
        <w:t xml:space="preserve">a</w:t>
      </w:r>
      <w:r>
        <w:t xml:space="preserve"> </w:t>
      </w:r>
      <w:r>
        <w:t xml:space="preserve">before a</w:t>
      </w:r>
      <w:r>
        <w:t xml:space="preserve"> </w:t>
      </w:r>
      <w:r>
        <w:rPr>
          <w:iCs/>
          <w:i/>
        </w:rPr>
        <w:t xml:space="preserve">kit</w:t>
      </w:r>
      <w:r>
        <w:t xml:space="preserve"> </w:t>
      </w:r>
      <w:r>
        <w:t xml:space="preserve">suffix; doubling by</w:t>
      </w:r>
      <w:r>
        <w:t xml:space="preserve"> </w:t>
      </w:r>
      <w:r>
        <w:rPr>
          <w:iCs/>
          <w:i/>
        </w:rPr>
        <w:t xml:space="preserve">dvirvacane ’ci</w:t>
      </w:r>
      <w:r>
        <w:t xml:space="preserve"> </w:t>
      </w:r>
      <w:r>
        <w:t xml:space="preserve">(Pā. 1-1-59) with the</w:t>
      </w:r>
      <w:r>
        <w:t xml:space="preserve"> </w:t>
      </w:r>
      <w:r>
        <w:rPr>
          <w:iCs/>
          <w:i/>
        </w:rPr>
        <w:t xml:space="preserve">sthānivat</w:t>
      </w:r>
      <w:r>
        <w:t xml:space="preserve"> </w:t>
      </w:r>
      <w:r>
        <w:t xml:space="preserve">rule;</w:t>
      </w:r>
      <w:r>
        <w:t xml:space="preserve"> </w:t>
      </w:r>
      <w:r>
        <w:rPr>
          <w:iCs/>
          <w:i/>
        </w:rPr>
        <w:t xml:space="preserve">halādiḥ śeṣaḥ</w:t>
      </w:r>
      <w:r>
        <w:t xml:space="preserve">:</w:t>
      </w:r>
      <w:r>
        <w:t xml:space="preserve"> </w:t>
      </w:r>
      <w:r>
        <w:rPr>
          <w:iCs/>
          <w:i/>
        </w:rPr>
        <w:t xml:space="preserve">paptivas</w:t>
      </w:r>
      <w:r>
        <w:t xml:space="preserve">; before</w:t>
      </w:r>
      <w:r>
        <w:t xml:space="preserve"> </w:t>
      </w:r>
      <w:r>
        <w:rPr>
          <w:iCs/>
          <w:i/>
        </w:rPr>
        <w:t xml:space="preserve">jas</w:t>
      </w:r>
      <w:r>
        <w:t xml:space="preserve">,</w:t>
      </w:r>
      <w:r>
        <w:t xml:space="preserve"> </w:t>
      </w:r>
      <w:r>
        <w:rPr>
          <w:iCs/>
          <w:i/>
        </w:rPr>
        <w:t xml:space="preserve">num</w:t>
      </w:r>
      <w:r>
        <w:t xml:space="preserve"> </w:t>
      </w:r>
      <w:r>
        <w:t xml:space="preserve">(</w:t>
      </w:r>
      <w:r>
        <w:rPr>
          <w:iCs/>
          <w:i/>
        </w:rPr>
        <w:t xml:space="preserve">sarvanāmasthāna</w:t>
      </w:r>
      <w:r>
        <w:t xml:space="preserve">) by</w:t>
      </w:r>
      <w:r>
        <w:t xml:space="preserve"> </w:t>
      </w:r>
      <w:r>
        <w:rPr>
          <w:iCs/>
          <w:i/>
        </w:rPr>
        <w:t xml:space="preserve">ugidacām…</w:t>
      </w:r>
      <w:r>
        <w:t xml:space="preserve">; the lengthening of the penultimate by</w:t>
      </w:r>
      <w:r>
        <w:t xml:space="preserve"> </w:t>
      </w:r>
      <w:r>
        <w:rPr>
          <w:iCs/>
          <w:i/>
        </w:rPr>
        <w:t xml:space="preserve">atvasantasya</w:t>
      </w:r>
      <w:r>
        <w:t xml:space="preserve"> </w:t>
      </w:r>
      <w:r>
        <w:t xml:space="preserve">(no number printed); the nasal becomes</w:t>
      </w:r>
      <w:r>
        <w:t xml:space="preserve"> </w:t>
      </w:r>
      <w:r>
        <w:rPr>
          <w:iCs/>
          <w:i/>
        </w:rPr>
        <w:t xml:space="preserve">anusvāra</w:t>
      </w:r>
      <w:r>
        <w:t xml:space="preserve"> </w:t>
      </w:r>
      <w:r>
        <w:t xml:space="preserve">by</w:t>
      </w:r>
      <w:r>
        <w:t xml:space="preserve"> </w:t>
      </w:r>
      <w:r>
        <w:rPr>
          <w:iCs/>
          <w:i/>
        </w:rPr>
        <w:t xml:space="preserve">naś chapadāntasya jhali</w:t>
      </w:r>
      <w:r>
        <w:t xml:space="preserve">:</w:t>
      </w:r>
      <w:r>
        <w:t xml:space="preserve"> </w:t>
      </w:r>
      <w:r>
        <w:rPr>
          <w:iCs/>
          <w:i/>
        </w:rPr>
        <w:t xml:space="preserve">paptivāṃsaḥ</w:t>
      </w:r>
      <w:r>
        <w:t xml:space="preserve">;</w:t>
      </w:r>
      <w:r>
        <w:t xml:space="preserve"> </w:t>
      </w:r>
      <w:r>
        <w:rPr>
          <w:iCs/>
          <w:i/>
        </w:rPr>
        <w:t xml:space="preserve">kvasu</w:t>
      </w:r>
      <w:r>
        <w:t xml:space="preserve"> </w:t>
      </w:r>
      <w:r>
        <w:t xml:space="preserve">is initial-acute by the suffix-accent [as the print says</w:t>
      </w:r>
      <w:r>
        <w:t xml:space="preserve"> </w:t>
      </w:r>
      <w:r>
        <w:t xml:space="preserve">“</w:t>
      </w:r>
      <w:r>
        <w:rPr>
          <w:iCs/>
          <w:i/>
        </w:rPr>
        <w:t xml:space="preserve">ādyudātta</w:t>
      </w:r>
      <w:r>
        <w:t xml:space="preserve">”</w:t>
      </w:r>
      <w:r>
        <w:t xml:space="preserve"> </w:t>
      </w:r>
      <w:r>
        <w:t xml:space="preserve">of the suffix]; the case-ending is unaccented and becomes</w:t>
      </w:r>
      <w:r>
        <w:t xml:space="preserve"> </w:t>
      </w:r>
      <w:r>
        <w:rPr>
          <w:iCs/>
          <w:i/>
        </w:rPr>
        <w:t xml:space="preserve">svarita</w:t>
      </w:r>
      <w:r>
        <w:t xml:space="preserve">; the rest are unaccented.</w:t>
      </w:r>
      <w:r>
        <w:t xml:space="preserve"> </w:t>
      </w:r>
      <w:r>
        <w:t xml:space="preserve">-</w:t>
      </w:r>
      <w:r>
        <w:t xml:space="preserve"> </w:t>
      </w:r>
      <w:r>
        <w:rPr>
          <w:bCs/>
          <w:b/>
        </w:rPr>
        <w:t xml:space="preserve">vājinīvati</w:t>
      </w:r>
      <w:r>
        <w:t xml:space="preserve">:</w:t>
      </w:r>
      <w:r>
        <w:t xml:space="preserve"> </w:t>
      </w:r>
      <w:r>
        <w:rPr>
          <w:iCs/>
          <w:i/>
        </w:rPr>
        <w:t xml:space="preserve">vāja</w:t>
      </w:r>
      <w:r>
        <w:t xml:space="preserve"> </w:t>
      </w:r>
      <w:r>
        <w:t xml:space="preserve">is food;</w:t>
      </w:r>
      <w:r>
        <w:t xml:space="preserve"> </w:t>
      </w:r>
      <w:r>
        <w:t xml:space="preserve">“</w:t>
      </w:r>
      <w:r>
        <w:rPr>
          <w:iCs/>
          <w:i/>
        </w:rPr>
        <w:t xml:space="preserve">vājaḥ annam asyā asti</w:t>
      </w:r>
      <w:r>
        <w:t xml:space="preserve">”</w:t>
      </w:r>
      <w:r>
        <w:t xml:space="preserve"> </w:t>
      </w:r>
      <w:r>
        <w:t xml:space="preserve">is</w:t>
      </w:r>
      <w:r>
        <w:t xml:space="preserve"> </w:t>
      </w:r>
      <w:r>
        <w:rPr>
          <w:iCs/>
          <w:i/>
        </w:rPr>
        <w:t xml:space="preserve">vājinī</w:t>
      </w:r>
      <w:r>
        <w:t xml:space="preserve">, meaning</w:t>
      </w:r>
      <w:r>
        <w:t xml:space="preserve"> </w:t>
      </w:r>
      <w:r>
        <w:t xml:space="preserve">“</w:t>
      </w:r>
      <w:r>
        <w:t xml:space="preserve">activity</w:t>
      </w:r>
      <w:r>
        <w:t xml:space="preserve">”</w:t>
      </w:r>
      <w:r>
        <w:t xml:space="preserve">;</w:t>
      </w:r>
      <w:r>
        <w:t xml:space="preserve"> </w:t>
      </w:r>
      <w:r>
        <w:rPr>
          <w:iCs/>
          <w:i/>
        </w:rPr>
        <w:t xml:space="preserve">ato ’nekācaḥ…</w:t>
      </w:r>
      <w:r>
        <w:t xml:space="preserve"> </w:t>
      </w:r>
      <w:r>
        <w:t xml:space="preserve">(</w:t>
      </w:r>
      <w:r>
        <w:rPr>
          <w:iCs/>
          <w:i/>
        </w:rPr>
        <w:t xml:space="preserve">ata iniṭhanau</w:t>
      </w:r>
      <w:r>
        <w:t xml:space="preserve">, Pā. 5-2-115) gives</w:t>
      </w:r>
      <w:r>
        <w:t xml:space="preserve"> </w:t>
      </w:r>
      <w:r>
        <w:rPr>
          <w:iCs/>
          <w:i/>
        </w:rPr>
        <w:t xml:space="preserve">ini</w:t>
      </w:r>
      <w:r>
        <w:t xml:space="preserve"> </w:t>
      </w:r>
      <w:r>
        <w:t xml:space="preserve">in the sense of possession; the</w:t>
      </w:r>
      <w:r>
        <w:t xml:space="preserve"> </w:t>
      </w:r>
      <w:r>
        <w:rPr>
          <w:iCs/>
          <w:i/>
        </w:rPr>
        <w:t xml:space="preserve">i</w:t>
      </w:r>
      <w:r>
        <w:t xml:space="preserve"> </w:t>
      </w:r>
      <w:r>
        <w:t xml:space="preserve">is for pronunciation,</w:t>
      </w:r>
      <w:r>
        <w:t xml:space="preserve"> </w:t>
      </w:r>
      <w:r>
        <w:rPr>
          <w:iCs/>
          <w:i/>
        </w:rPr>
        <w:t xml:space="preserve">in</w:t>
      </w:r>
      <w:r>
        <w:t xml:space="preserve"> </w:t>
      </w:r>
      <w:r>
        <w:t xml:space="preserve">remains;</w:t>
      </w:r>
      <w:r>
        <w:t xml:space="preserve"> </w:t>
      </w:r>
      <w:r>
        <w:rPr>
          <w:iCs/>
          <w:i/>
        </w:rPr>
        <w:t xml:space="preserve">yasyeti ca</w:t>
      </w:r>
      <w:r>
        <w:t xml:space="preserve"> </w:t>
      </w:r>
      <w:r>
        <w:t xml:space="preserve">(Pā. 6-4-148) drops the</w:t>
      </w:r>
      <w:r>
        <w:t xml:space="preserve"> </w:t>
      </w:r>
      <w:r>
        <w:rPr>
          <w:iCs/>
          <w:i/>
        </w:rPr>
        <w:t xml:space="preserve">a</w:t>
      </w:r>
      <w:r>
        <w:t xml:space="preserve"> </w:t>
      </w:r>
      <w:r>
        <w:t xml:space="preserve">of the stem;</w:t>
      </w:r>
      <w:r>
        <w:t xml:space="preserve"> </w:t>
      </w:r>
      <w:r>
        <w:rPr>
          <w:iCs/>
          <w:i/>
        </w:rPr>
        <w:t xml:space="preserve">vājin</w:t>
      </w:r>
      <w:r>
        <w:t xml:space="preserve">, ending in</w:t>
      </w:r>
      <w:r>
        <w:t xml:space="preserve"> </w:t>
      </w:r>
      <w:r>
        <w:rPr>
          <w:iCs/>
          <w:i/>
        </w:rPr>
        <w:t xml:space="preserve">n</w:t>
      </w:r>
      <w:r>
        <w:t xml:space="preserve">, so</w:t>
      </w:r>
      <w:r>
        <w:t xml:space="preserve"> </w:t>
      </w:r>
      <w:r>
        <w:rPr>
          <w:iCs/>
          <w:i/>
        </w:rPr>
        <w:t xml:space="preserve">ṛnnebhyo ṅīp</w:t>
      </w:r>
      <w:r>
        <w:t xml:space="preserve"> </w:t>
      </w:r>
      <w:r>
        <w:t xml:space="preserve">(Pā. 4-1-5) gives</w:t>
      </w:r>
      <w:r>
        <w:t xml:space="preserve"> </w:t>
      </w:r>
      <w:r>
        <w:rPr>
          <w:iCs/>
          <w:i/>
        </w:rPr>
        <w:t xml:space="preserve">ṅīp</w:t>
      </w:r>
      <w:r>
        <w:t xml:space="preserve"> </w:t>
      </w:r>
      <w:r>
        <w:t xml:space="preserve">in the feminine:</w:t>
      </w:r>
      <w:r>
        <w:t xml:space="preserve"> </w:t>
      </w:r>
      <w:r>
        <w:rPr>
          <w:iCs/>
          <w:i/>
        </w:rPr>
        <w:t xml:space="preserve">vājinī</w:t>
      </w:r>
      <w:r>
        <w:t xml:space="preserve">;</w:t>
      </w:r>
      <w:r>
        <w:t xml:space="preserve"> </w:t>
      </w:r>
      <w:r>
        <w:t xml:space="preserve">“</w:t>
      </w:r>
      <w:r>
        <w:rPr>
          <w:iCs/>
          <w:i/>
        </w:rPr>
        <w:t xml:space="preserve">tādṛśī kriyā yasyāḥ sā</w:t>
      </w:r>
      <w:r>
        <w:t xml:space="preserve">”</w:t>
      </w:r>
      <w:r>
        <w:t xml:space="preserve">; again</w:t>
      </w:r>
      <w:r>
        <w:t xml:space="preserve"> </w:t>
      </w:r>
      <w:r>
        <w:rPr>
          <w:iCs/>
          <w:i/>
        </w:rPr>
        <w:t xml:space="preserve">matup</w:t>
      </w:r>
      <w:r>
        <w:t xml:space="preserve"> </w:t>
      </w:r>
      <w:r>
        <w:t xml:space="preserve">by</w:t>
      </w:r>
      <w:r>
        <w:t xml:space="preserve"> </w:t>
      </w:r>
      <w:r>
        <w:rPr>
          <w:iCs/>
          <w:i/>
        </w:rPr>
        <w:t xml:space="preserve">tadasyāstyasminn iti matup</w:t>
      </w:r>
      <w:r>
        <w:t xml:space="preserve"> </w:t>
      </w:r>
      <w:r>
        <w:t xml:space="preserve">(Pā. 5-2-94);</w:t>
      </w:r>
      <w:r>
        <w:t xml:space="preserve"> </w:t>
      </w:r>
      <w:r>
        <w:rPr>
          <w:iCs/>
          <w:i/>
        </w:rPr>
        <w:t xml:space="preserve">vājinī + mat</w:t>
      </w:r>
      <w:r>
        <w:t xml:space="preserve">;</w:t>
      </w:r>
      <w:r>
        <w:t xml:space="preserve"> </w:t>
      </w:r>
      <w:r>
        <w:rPr>
          <w:iCs/>
          <w:i/>
        </w:rPr>
        <w:t xml:space="preserve">saṃjñāyām</w:t>
      </w:r>
      <w:r>
        <w:t xml:space="preserve"> </w:t>
      </w:r>
      <w:r>
        <w:t xml:space="preserve">(Pā. 8-2-11) —</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 stem when a name is intended;</w:t>
      </w:r>
      <w:r>
        <w:t xml:space="preserve"> </w:t>
      </w:r>
      <w:r>
        <w:rPr>
          <w:iCs/>
          <w:i/>
        </w:rPr>
        <w:t xml:space="preserve">vājinīvat</w:t>
      </w:r>
      <w:r>
        <w:t xml:space="preserve">; for the feminine,</w:t>
      </w:r>
      <w:r>
        <w:t xml:space="preserve"> </w:t>
      </w:r>
      <w:r>
        <w:rPr>
          <w:iCs/>
          <w:i/>
        </w:rPr>
        <w:t xml:space="preserve">ugitaś ca</w:t>
      </w:r>
      <w:r>
        <w:t xml:space="preserve"> </w:t>
      </w:r>
      <w:r>
        <w:t xml:space="preserve">gives</w:t>
      </w:r>
      <w:r>
        <w:t xml:space="preserve"> </w:t>
      </w:r>
      <w:r>
        <w:rPr>
          <w:iCs/>
          <w:i/>
        </w:rPr>
        <w:t xml:space="preserve">ṅīp</w:t>
      </w:r>
      <w:r>
        <w:t xml:space="preserve">:</w:t>
      </w:r>
      <w:r>
        <w:t xml:space="preserve"> </w:t>
      </w:r>
      <w:r>
        <w:rPr>
          <w:iCs/>
          <w:i/>
        </w:rPr>
        <w:t xml:space="preserve">vājinīvatī</w:t>
      </w:r>
      <w:r>
        <w:t xml:space="preserve">; in the vocative,</w:t>
      </w:r>
      <w:r>
        <w:t xml:space="preserve"> </w:t>
      </w:r>
      <w:r>
        <w:rPr>
          <w:iCs/>
          <w:i/>
        </w:rPr>
        <w:t xml:space="preserve">ambārthanadyor hrasvaḥ</w:t>
      </w:r>
      <w:r>
        <w:t xml:space="preserve"> </w:t>
      </w:r>
      <w:r>
        <w:t xml:space="preserve">shortens it and</w:t>
      </w:r>
      <w:r>
        <w:t xml:space="preserve"> </w:t>
      </w:r>
      <w:r>
        <w:rPr>
          <w:iCs/>
          <w:i/>
        </w:rPr>
        <w:t xml:space="preserve">su</w:t>
      </w:r>
      <w:r>
        <w:t xml:space="preserve"> </w:t>
      </w:r>
      <w:r>
        <w:t xml:space="preserve">drops:</w:t>
      </w:r>
      <w:r>
        <w:t xml:space="preserve"> </w:t>
      </w:r>
      <w:r>
        <w:rPr>
          <w:iCs/>
          <w:i/>
        </w:rPr>
        <w:t xml:space="preserve">vājinīvati</w:t>
      </w:r>
      <w:r>
        <w:t xml:space="preserve">.</w:t>
      </w:r>
      <w:r>
        <w:t xml:space="preserve"> </w:t>
      </w:r>
      <w:r>
        <w:rPr>
          <w:bCs/>
          <w:b/>
        </w:rPr>
        <w:t xml:space="preserve">|| 6 ||</w:t>
      </w:r>
    </w:p>
    <w:p>
      <w:r>
        <w:pict>
          <v:rect style="width:0;height:1.5pt" o:hralign="center" o:hrstd="t" o:hr="t"/>
        </w:pict>
      </w:r>
    </w:p>
    <w:bookmarkEnd w:id="39"/>
    <w:bookmarkStart w:id="40" w:name="rik-48.7-pp.-5456-pdf-7072"/>
    <w:p>
      <w:pPr>
        <w:pStyle w:val="Heading3"/>
      </w:pPr>
      <w:r>
        <w:t xml:space="preserve">Rik 48.7 (pp. 54–56, PDF 70–72)</w:t>
      </w:r>
    </w:p>
    <w:p>
      <w:pPr>
        <w:pStyle w:val="FirstParagraph"/>
      </w:pPr>
      <w:r>
        <w:rPr>
          <w:bCs/>
          <w:b/>
        </w:rPr>
        <w:t xml:space="preserve">Saṃhitā-pāṭha</w:t>
      </w:r>
      <w:r>
        <w:t xml:space="preserve"> </w:t>
      </w:r>
      <w:r>
        <w:rPr>
          <w:iCs/>
          <w:i/>
        </w:rPr>
        <w:t xml:space="preserve">(p. 54; accents as printed)</w:t>
      </w:r>
    </w:p>
    <w:p>
      <w:pPr>
        <w:pStyle w:val="BlockText"/>
      </w:pPr>
      <w:r>
        <w:rPr>
          <w:bCs/>
          <w:b/>
        </w:rPr>
        <w:t xml:space="preserve">ए॒षायु॑क्त परा॒वतः॒ सूर्य॑स्योदय॑ना॒दधि॑ ।</w:t>
      </w:r>
      <w:r>
        <w:t xml:space="preserve"> </w:t>
      </w:r>
      <w:r>
        <w:rPr>
          <w:bCs/>
          <w:b/>
        </w:rPr>
        <w:t xml:space="preserve">श॒तं रथे॑भिः सु॒भगो॒षा इयं॒ वि या॑त्यभि मानुषा॑न् ॥ ७ ॥</w:t>
      </w:r>
    </w:p>
    <w:p>
      <w:pPr>
        <w:pStyle w:val="FirstParagraph"/>
      </w:pPr>
      <w:r>
        <w:rPr>
          <w:iCs/>
          <w:i/>
        </w:rPr>
        <w:t xml:space="preserve">eṣā́yukta parāvátaḥ sū́ryasyodáyanād ádhi |</w:t>
      </w:r>
      <w:r>
        <w:t xml:space="preserve"> </w:t>
      </w:r>
      <w:r>
        <w:rPr>
          <w:iCs/>
          <w:i/>
        </w:rPr>
        <w:t xml:space="preserve">śatáṃ ráthebhiḥ subhágoṣā́ iyaṃ ví yāty abhi mānuṣā́n || 7 ||</w:t>
      </w:r>
    </w:p>
    <w:p>
      <w:pPr>
        <w:pStyle w:val="BodyText"/>
      </w:pPr>
      <w:r>
        <w:rPr>
          <w:iCs/>
          <w:i/>
        </w:rPr>
        <w:t xml:space="preserve">[accent ?] the anudātta strokes under</w:t>
      </w:r>
      <w:r>
        <w:t xml:space="preserve"> </w:t>
      </w:r>
      <w:r>
        <w:t xml:space="preserve">rā/va</w:t>
      </w:r>
      <w:r>
        <w:t xml:space="preserve"> </w:t>
      </w:r>
      <w:r>
        <w:rPr>
          <w:iCs/>
          <w:i/>
        </w:rPr>
        <w:t xml:space="preserve">of</w:t>
      </w:r>
      <w:r>
        <w:t xml:space="preserve"> </w:t>
      </w:r>
      <w:r>
        <w:t xml:space="preserve">parāvataḥ</w:t>
      </w:r>
      <w:r>
        <w:rPr>
          <w:iCs/>
          <w:i/>
        </w:rPr>
        <w:t xml:space="preserve">, and the stroke under</w:t>
      </w:r>
      <w:r>
        <w:t xml:space="preserve"> </w:t>
      </w:r>
      <w:r>
        <w:t xml:space="preserve">yaṃ</w:t>
      </w:r>
      <w:r>
        <w:t xml:space="preserve"> </w:t>
      </w:r>
      <w:r>
        <w:rPr>
          <w:iCs/>
          <w:i/>
        </w:rPr>
        <w:t xml:space="preserve">of</w:t>
      </w:r>
      <w:r>
        <w:t xml:space="preserve"> </w:t>
      </w:r>
      <w:r>
        <w:t xml:space="preserve">iyaṃ</w:t>
      </w:r>
      <w:r>
        <w:t xml:space="preserve"> </w:t>
      </w:r>
      <w:r>
        <w:rPr>
          <w:iCs/>
          <w:i/>
        </w:rPr>
        <w:t xml:space="preserve">are not settled; the IAST acutes are inferred.</w:t>
      </w:r>
    </w:p>
    <w:p>
      <w:pPr>
        <w:pStyle w:val="BodyText"/>
      </w:pPr>
      <w:r>
        <w:rPr>
          <w:bCs/>
          <w:b/>
        </w:rPr>
        <w:t xml:space="preserve">Pada-pāṭha</w:t>
      </w:r>
      <w:r>
        <w:t xml:space="preserve"> </w:t>
      </w:r>
      <w:r>
        <w:rPr>
          <w:iCs/>
          <w:i/>
        </w:rPr>
        <w:t xml:space="preserve">(p. 54)</w:t>
      </w:r>
    </w:p>
    <w:p>
      <w:pPr>
        <w:pStyle w:val="BlockText"/>
      </w:pPr>
      <w:r>
        <w:t xml:space="preserve">एषा । अयुक्त । परावतः । सूर्यस्य । उत्ऽअयनात् । अधि ।</w:t>
      </w:r>
      <w:r>
        <w:t xml:space="preserve"> </w:t>
      </w:r>
      <w:r>
        <w:t xml:space="preserve">शतम् । रथेभिः । सुऽभगा । उषाः । इयम् । वि । याति । अभि । मानुषान् ॥ ७ ॥</w:t>
      </w:r>
    </w:p>
    <w:p>
      <w:pPr>
        <w:pStyle w:val="FirstParagraph"/>
      </w:pPr>
      <w:r>
        <w:rPr>
          <w:iCs/>
          <w:i/>
        </w:rPr>
        <w:t xml:space="preserve">eṣā | ayukta | parāvataḥ | sūryasya | ut-ayanāt | adhi |</w:t>
      </w:r>
      <w:r>
        <w:t xml:space="preserve"> </w:t>
      </w:r>
      <w:r>
        <w:rPr>
          <w:iCs/>
          <w:i/>
        </w:rPr>
        <w:t xml:space="preserve">śatam | rathebhiḥ | su-bhagā | uṣāḥ | iyam | vi | yāti | abhi | mānuṣān || 7 ||</w:t>
      </w:r>
    </w:p>
    <w:p>
      <w:pPr>
        <w:pStyle w:val="BodyText"/>
      </w:pPr>
      <w:r>
        <w:rPr>
          <w:bCs/>
          <w:b/>
        </w:rPr>
        <w:t xml:space="preserve">Sāyaṇa-bhāṣya</w:t>
      </w:r>
      <w:r>
        <w:t xml:space="preserve"> </w:t>
      </w:r>
      <w:r>
        <w:rPr>
          <w:iCs/>
          <w:i/>
        </w:rPr>
        <w:t xml:space="preserve">(p. 54)</w:t>
      </w:r>
    </w:p>
    <w:p>
      <w:pPr>
        <w:pStyle w:val="BlockText"/>
      </w:pPr>
      <w:r>
        <w:rPr>
          <w:bCs/>
          <w:b/>
        </w:rPr>
        <w:t xml:space="preserve">एषोषोदेवी शतमयुक्त । स्वकीयानां रथानां शतं योजितवती । सुभगा सौभाग्ययुक्तेयमुषाः परावतो दूरस्थात् सूर्यस्योदयनादधि सूर्योदयस्थानादधिकाद्द्युलोकान्मानुषानभि मनुष्यानुद्दिश्य रथेभिः शतसंख्यैर्युक्तै रथैर्वि याति । विशेषेण गच्छति ॥ आयुक्त । लुङि झलो झलि । पा. ८-२-२६ । इति सिचो लोपः । उदयनात् । उदेत्यत्रेत्युदयनं । इण् गतौ । अधिकरणे ल्युट् । कृदुत्तरपदप्रकृतिस्वरत्वं । सुभगा । शोभनो भगो यस्याः सा । आद्युदात्तं द्व्यच्छन्दसीत्युत्तरपदाद्युदात्तत्वं । मानुषान् । मनोः पुत्राः मानुषाः । मनोर्जातावञ्यतौ षुक् च । इत्यञ् षुगागमश्च । ञित्त्वादाद्युदात्तत्वं ॥</w:t>
      </w:r>
    </w:p>
    <w:p>
      <w:pPr>
        <w:pStyle w:val="FirstParagraph"/>
      </w:pPr>
      <w:r>
        <w:rPr>
          <w:iCs/>
          <w:i/>
        </w:rPr>
        <w:t xml:space="preserve">eṣoṣodevī śatam ayukta | svakīyānāṃ rathānāṃ śataṃ yojitavatī | subhagā saubhāgyayuktēyam uṣāḥ parāvato dūrasthāt sūryasyodayanād adhi sūryodayasthānād adhikād dyulokān mānuṣān abhi manuṣyān uddiśya rathebhiḥ śatasaṃkhyair yuktai rathair vi yāti | viśeṣeṇa gacchati || ayukta | luṅi jhalo jhali | pā. 8-2-26 | iti sico lopaḥ | udayanāt | udety atrety udayanaṃ | iṇ gatau | adhikaraṇe lyuṭ | kṛduttarapadaprakṛtisvaratvaṃ | subhagā | śobhano bhago yasyāḥ sā | ādyudāttaṃ dvyac chandasīty uttarapadādyudāttatvaṃ | mānuṣān | manoḥ putrāḥ mānuṣāḥ | manor jātāv añyatau ṣuk ca | ity añ ṣugamaś ca | ñittvād ādyudāttatvam ||</w:t>
      </w:r>
    </w:p>
    <w:p>
      <w:pPr>
        <w:pStyle w:val="BodyText"/>
      </w:pPr>
      <w:r>
        <w:rPr>
          <w:iCs/>
          <w:i/>
        </w:rPr>
        <w:t xml:space="preserve">(The print has</w:t>
      </w:r>
      <w:r>
        <w:rPr>
          <w:iCs/>
          <w:i/>
        </w:rPr>
        <w:t xml:space="preserve"> </w:t>
      </w:r>
      <w:r>
        <w:rPr>
          <w:iCs/>
          <w:i/>
        </w:rPr>
        <w:t xml:space="preserve">“</w:t>
      </w:r>
      <w:r>
        <w:rPr>
          <w:iCs/>
          <w:i/>
        </w:rPr>
        <w:t xml:space="preserve">eṣoṣodevī</w:t>
      </w:r>
      <w:r>
        <w:rPr>
          <w:iCs/>
          <w:i/>
        </w:rPr>
        <w:t xml:space="preserve">”</w:t>
      </w:r>
      <w:r>
        <w:rPr>
          <w:iCs/>
          <w:i/>
        </w:rPr>
        <w:t xml:space="preserve"> </w:t>
      </w:r>
      <w:r>
        <w:rPr>
          <w:iCs/>
          <w:i/>
        </w:rPr>
        <w:t xml:space="preserve">(for</w:t>
      </w:r>
      <w:r>
        <w:t xml:space="preserve"> </w:t>
      </w:r>
      <w:r>
        <w:t xml:space="preserve">eṣā uṣodevī</w:t>
      </w:r>
      <w:r>
        <w:rPr>
          <w:iCs/>
          <w:i/>
        </w:rPr>
        <w:t xml:space="preserve">); the headword is printed</w:t>
      </w:r>
      <w:r>
        <w:t xml:space="preserve"> </w:t>
      </w:r>
      <w:r>
        <w:t xml:space="preserve">ayukta</w:t>
      </w:r>
      <w:r>
        <w:rPr>
          <w:iCs/>
          <w:i/>
        </w:rPr>
        <w:t xml:space="preserve">; Pā. 8-2-26 is clear.)</w:t>
      </w:r>
    </w:p>
    <w:p>
      <w:pPr>
        <w:pStyle w:val="BodyText"/>
      </w:pPr>
      <w:r>
        <w:rPr>
          <w:bCs/>
          <w:b/>
        </w:rPr>
        <w:t xml:space="preserve">Translation:</w:t>
      </w:r>
      <w:r>
        <w:t xml:space="preserve"> </w:t>
      </w:r>
      <w:r>
        <w:t xml:space="preserve">“</w:t>
      </w:r>
      <w:r>
        <w:t xml:space="preserve">This goddess Uṣas</w:t>
      </w:r>
      <w:r>
        <w:t xml:space="preserve"> </w:t>
      </w:r>
      <w:r>
        <w:rPr>
          <w:iCs/>
          <w:i/>
        </w:rPr>
        <w:t xml:space="preserve">śatam ayukta</w:t>
      </w:r>
      <w:r>
        <w:t xml:space="preserve">, has harnessed a hundred — a hundred of her own chariots.</w:t>
      </w:r>
      <w:r>
        <w:t xml:space="preserve"> </w:t>
      </w:r>
      <w:r>
        <w:rPr>
          <w:iCs/>
          <w:i/>
        </w:rPr>
        <w:t xml:space="preserve">Subhagā</w:t>
      </w:r>
      <w:r>
        <w:t xml:space="preserve">, fortunate, this Uṣas,</w:t>
      </w:r>
      <w:r>
        <w:t xml:space="preserve"> </w:t>
      </w:r>
      <w:r>
        <w:rPr>
          <w:iCs/>
          <w:i/>
        </w:rPr>
        <w:t xml:space="preserve">parāvataḥ</w:t>
      </w:r>
      <w:r>
        <w:t xml:space="preserve">, from afar,</w:t>
      </w:r>
      <w:r>
        <w:t xml:space="preserve"> </w:t>
      </w:r>
      <w:r>
        <w:rPr>
          <w:iCs/>
          <w:i/>
        </w:rPr>
        <w:t xml:space="preserve">sūryasya udayanāt adhi</w:t>
      </w:r>
      <w:r>
        <w:t xml:space="preserve">, beyond the place of the Sun’s rising, from the heaven,</w:t>
      </w:r>
      <w:r>
        <w:t xml:space="preserve"> </w:t>
      </w:r>
      <w:r>
        <w:rPr>
          <w:iCs/>
          <w:i/>
        </w:rPr>
        <w:t xml:space="preserve">mānuṣān abhi</w:t>
      </w:r>
      <w:r>
        <w:t xml:space="preserve">, towards men,</w:t>
      </w:r>
      <w:r>
        <w:t xml:space="preserve"> </w:t>
      </w:r>
      <w:r>
        <w:rPr>
          <w:iCs/>
          <w:i/>
        </w:rPr>
        <w:t xml:space="preserve">rathebhiḥ</w:t>
      </w:r>
      <w:r>
        <w:t xml:space="preserve">, with chariots yoked, a hundred in number,</w:t>
      </w:r>
      <w:r>
        <w:t xml:space="preserve"> </w:t>
      </w:r>
      <w:r>
        <w:rPr>
          <w:iCs/>
          <w:i/>
        </w:rPr>
        <w:t xml:space="preserve">vi yāti</w:t>
      </w:r>
      <w:r>
        <w:t xml:space="preserve">, goes specially.</w:t>
      </w:r>
      <w:r>
        <w:t xml:space="preserve"> </w:t>
      </w:r>
      <w:r>
        <w:rPr>
          <w:iCs/>
          <w:i/>
        </w:rPr>
        <w:t xml:space="preserve">Ayukta</w:t>
      </w:r>
      <w:r>
        <w:t xml:space="preserve">: in the aorist the</w:t>
      </w:r>
      <w:r>
        <w:t xml:space="preserve"> </w:t>
      </w:r>
      <w:r>
        <w:rPr>
          <w:iCs/>
          <w:i/>
        </w:rPr>
        <w:t xml:space="preserve">sic</w:t>
      </w:r>
      <w:r>
        <w:t xml:space="preserve"> </w:t>
      </w:r>
      <w:r>
        <w:t xml:space="preserve">drops by</w:t>
      </w:r>
      <w:r>
        <w:t xml:space="preserve"> </w:t>
      </w:r>
      <w:r>
        <w:rPr>
          <w:iCs/>
          <w:i/>
        </w:rPr>
        <w:t xml:space="preserve">jhalo jhali</w:t>
      </w:r>
      <w:r>
        <w:t xml:space="preserve"> </w:t>
      </w:r>
      <w:r>
        <w:t xml:space="preserve">(Pā. 8-2-26).</w:t>
      </w:r>
      <w:r>
        <w:t xml:space="preserve"> </w:t>
      </w:r>
      <w:r>
        <w:rPr>
          <w:iCs/>
          <w:i/>
        </w:rPr>
        <w:t xml:space="preserve">Udayanāt</w:t>
      </w:r>
      <w:r>
        <w:t xml:space="preserve">:</w:t>
      </w:r>
      <w:r>
        <w:t xml:space="preserve"> </w:t>
      </w:r>
      <w:r>
        <w:t xml:space="preserve">‘</w:t>
      </w:r>
      <w:r>
        <w:t xml:space="preserve">where one rises</w:t>
      </w:r>
      <w:r>
        <w:t xml:space="preserve">’</w:t>
      </w:r>
      <w:r>
        <w:t xml:space="preserve"> </w:t>
      </w:r>
      <w:r>
        <w:t xml:space="preserve">is</w:t>
      </w:r>
      <w:r>
        <w:t xml:space="preserve"> </w:t>
      </w:r>
      <w:r>
        <w:rPr>
          <w:iCs/>
          <w:i/>
        </w:rPr>
        <w:t xml:space="preserve">udayana</w:t>
      </w:r>
      <w:r>
        <w:t xml:space="preserve">; root</w:t>
      </w:r>
      <w:r>
        <w:t xml:space="preserve"> </w:t>
      </w:r>
      <w:r>
        <w:rPr>
          <w:iCs/>
          <w:i/>
        </w:rPr>
        <w:t xml:space="preserve">iṇ gatau</w:t>
      </w:r>
      <w:r>
        <w:t xml:space="preserve">;</w:t>
      </w:r>
      <w:r>
        <w:t xml:space="preserve"> </w:t>
      </w:r>
      <w:r>
        <w:rPr>
          <w:iCs/>
          <w:i/>
        </w:rPr>
        <w:t xml:space="preserve">lyuṭ</w:t>
      </w:r>
      <w:r>
        <w:t xml:space="preserve"> </w:t>
      </w:r>
      <w:r>
        <w:t xml:space="preserve">in the locative sense; the second member’s accent.</w:t>
      </w:r>
      <w:r>
        <w:t xml:space="preserve"> </w:t>
      </w:r>
      <w:r>
        <w:rPr>
          <w:iCs/>
          <w:i/>
        </w:rPr>
        <w:t xml:space="preserve">Subhagā</w:t>
      </w:r>
      <w:r>
        <w:t xml:space="preserve">:</w:t>
      </w:r>
      <w:r>
        <w:t xml:space="preserve"> </w:t>
      </w:r>
      <w:r>
        <w:t xml:space="preserve">‘</w:t>
      </w:r>
      <w:r>
        <w:t xml:space="preserve">she who has fortune</w:t>
      </w:r>
      <w:r>
        <w:t xml:space="preserve">’</w:t>
      </w:r>
      <w:r>
        <w:t xml:space="preserve">; the second member is initial-acute after</w:t>
      </w:r>
      <w:r>
        <w:t xml:space="preserve"> </w:t>
      </w:r>
      <w:r>
        <w:rPr>
          <w:iCs/>
          <w:i/>
        </w:rPr>
        <w:t xml:space="preserve">su</w:t>
      </w:r>
      <w:r>
        <w:t xml:space="preserve"> </w:t>
      </w:r>
      <w:r>
        <w:t xml:space="preserve">by</w:t>
      </w:r>
      <w:r>
        <w:t xml:space="preserve"> </w:t>
      </w:r>
      <w:r>
        <w:rPr>
          <w:iCs/>
          <w:i/>
        </w:rPr>
        <w:t xml:space="preserve">ādyudāttaṃ dvyac chandasi</w:t>
      </w:r>
      <w:r>
        <w:t xml:space="preserve">.</w:t>
      </w:r>
      <w:r>
        <w:t xml:space="preserve"> </w:t>
      </w:r>
      <w:r>
        <w:rPr>
          <w:iCs/>
          <w:i/>
        </w:rPr>
        <w:t xml:space="preserve">Mānuṣān</w:t>
      </w:r>
      <w:r>
        <w:t xml:space="preserve">:</w:t>
      </w:r>
      <w:r>
        <w:t xml:space="preserve"> </w:t>
      </w:r>
      <w:r>
        <w:t xml:space="preserve">‘</w:t>
      </w:r>
      <w:r>
        <w:t xml:space="preserve">sons of Manu are</w:t>
      </w:r>
      <w:r>
        <w:t xml:space="preserve"> </w:t>
      </w:r>
      <w:r>
        <w:rPr>
          <w:iCs/>
          <w:i/>
        </w:rPr>
        <w:t xml:space="preserve">mānuṣāḥ</w:t>
      </w:r>
      <w:r>
        <w:t xml:space="preserve">’</w:t>
      </w:r>
      <w:r>
        <w:t xml:space="preserve">;</w:t>
      </w:r>
      <w:r>
        <w:t xml:space="preserve"> </w:t>
      </w:r>
      <w:r>
        <w:rPr>
          <w:iCs/>
          <w:i/>
        </w:rPr>
        <w:t xml:space="preserve">añ</w:t>
      </w:r>
      <w:r>
        <w:t xml:space="preserve"> </w:t>
      </w:r>
      <w:r>
        <w:t xml:space="preserve">with the augment</w:t>
      </w:r>
      <w:r>
        <w:t xml:space="preserve"> </w:t>
      </w:r>
      <w:r>
        <w:rPr>
          <w:iCs/>
          <w:i/>
        </w:rPr>
        <w:t xml:space="preserve">ṣuk</w:t>
      </w:r>
      <w:r>
        <w:t xml:space="preserve"> </w:t>
      </w:r>
      <w:r>
        <w:t xml:space="preserve">by</w:t>
      </w:r>
      <w:r>
        <w:t xml:space="preserve"> </w:t>
      </w:r>
      <w:r>
        <w:rPr>
          <w:iCs/>
          <w:i/>
        </w:rPr>
        <w:t xml:space="preserve">manor jātāv añyatau ṣuk ca</w:t>
      </w:r>
      <w:r>
        <w:t xml:space="preserve">; initial-acute because the suffix is</w:t>
      </w:r>
      <w:r>
        <w:t xml:space="preserve"> </w:t>
      </w:r>
      <w:r>
        <w:rPr>
          <w:iCs/>
          <w:i/>
        </w:rPr>
        <w:t xml:space="preserve">ñit</w:t>
      </w:r>
      <w:r>
        <w:t xml:space="preserve">.</w:t>
      </w:r>
      <w:r>
        <w:t xml:space="preserve">”</w:t>
      </w:r>
    </w:p>
    <w:p>
      <w:pPr>
        <w:pStyle w:val="BodyText"/>
      </w:pPr>
      <w:r>
        <w:rPr>
          <w:bCs/>
          <w:b/>
        </w:rPr>
        <w:t xml:space="preserve">Pratipadārtha</w:t>
      </w:r>
      <w:r>
        <w:t xml:space="preserve"> </w:t>
      </w:r>
      <w:r>
        <w:rPr>
          <w:iCs/>
          <w:i/>
        </w:rPr>
        <w:t xml:space="preserve">(p. 54)</w:t>
      </w:r>
      <w:r>
        <w:t xml:space="preserve"> </w:t>
      </w:r>
      <w:r>
        <w:t xml:space="preserve">—</w:t>
      </w:r>
      <w:r>
        <w:t xml:space="preserve"> </w:t>
      </w:r>
      <w:r>
        <w:t xml:space="preserve">“</w:t>
      </w:r>
      <w:r>
        <w:rPr>
          <w:bCs/>
          <w:b/>
        </w:rPr>
        <w:t xml:space="preserve">eṣā</w:t>
      </w:r>
      <w:r>
        <w:t xml:space="preserve"> </w:t>
      </w:r>
      <w:r>
        <w:t xml:space="preserve">— this goddess Uṣas;</w:t>
      </w:r>
      <w:r>
        <w:t xml:space="preserve"> </w:t>
      </w:r>
      <w:r>
        <w:rPr>
          <w:bCs/>
          <w:b/>
        </w:rPr>
        <w:t xml:space="preserve">śatam</w:t>
      </w:r>
      <w:r>
        <w:t xml:space="preserve"> </w:t>
      </w:r>
      <w:r>
        <w:t xml:space="preserve">— a hundred (in her chariots);</w:t>
      </w:r>
      <w:r>
        <w:t xml:space="preserve"> </w:t>
      </w:r>
      <w:r>
        <w:rPr>
          <w:bCs/>
          <w:b/>
        </w:rPr>
        <w:t xml:space="preserve">ayukta</w:t>
      </w:r>
      <w:r>
        <w:t xml:space="preserve"> </w:t>
      </w:r>
      <w:r>
        <w:t xml:space="preserve">— has made ready;</w:t>
      </w:r>
      <w:r>
        <w:t xml:space="preserve"> </w:t>
      </w:r>
      <w:r>
        <w:rPr>
          <w:bCs/>
          <w:b/>
        </w:rPr>
        <w:t xml:space="preserve">subhagā</w:t>
      </w:r>
      <w:r>
        <w:t xml:space="preserve"> </w:t>
      </w:r>
      <w:r>
        <w:t xml:space="preserve">— the auspicious;</w:t>
      </w:r>
      <w:r>
        <w:t xml:space="preserve"> </w:t>
      </w:r>
      <w:r>
        <w:rPr>
          <w:bCs/>
          <w:b/>
        </w:rPr>
        <w:t xml:space="preserve">iyam uṣāḥ</w:t>
      </w:r>
      <w:r>
        <w:t xml:space="preserve"> </w:t>
      </w:r>
      <w:r>
        <w:t xml:space="preserve">— this goddess Uṣas;</w:t>
      </w:r>
      <w:r>
        <w:t xml:space="preserve"> </w:t>
      </w:r>
      <w:r>
        <w:rPr>
          <w:bCs/>
          <w:b/>
        </w:rPr>
        <w:t xml:space="preserve">parāvataḥ</w:t>
      </w:r>
      <w:r>
        <w:t xml:space="preserve"> </w:t>
      </w:r>
      <w:r>
        <w:t xml:space="preserve">— from very far;</w:t>
      </w:r>
      <w:r>
        <w:t xml:space="preserve"> </w:t>
      </w:r>
      <w:r>
        <w:rPr>
          <w:bCs/>
          <w:b/>
        </w:rPr>
        <w:t xml:space="preserve">sūryasya udayanāt adhi</w:t>
      </w:r>
      <w:r>
        <w:t xml:space="preserve"> </w:t>
      </w:r>
      <w:r>
        <w:t xml:space="preserve">— from the heaven that is higher than the place of the Sun’s rising;</w:t>
      </w:r>
      <w:r>
        <w:t xml:space="preserve"> </w:t>
      </w:r>
      <w:r>
        <w:rPr>
          <w:bCs/>
          <w:b/>
        </w:rPr>
        <w:t xml:space="preserve">mānuṣān abhi</w:t>
      </w:r>
      <w:r>
        <w:t xml:space="preserve"> </w:t>
      </w:r>
      <w:r>
        <w:t xml:space="preserve">— facing men;</w:t>
      </w:r>
      <w:r>
        <w:t xml:space="preserve"> </w:t>
      </w:r>
      <w:r>
        <w:rPr>
          <w:bCs/>
          <w:b/>
        </w:rPr>
        <w:t xml:space="preserve">rathebhiḥ</w:t>
      </w:r>
      <w:r>
        <w:t xml:space="preserve"> </w:t>
      </w:r>
      <w:r>
        <w:t xml:space="preserve">— with (her hundred chariots);</w:t>
      </w:r>
      <w:r>
        <w:t xml:space="preserve"> </w:t>
      </w:r>
      <w:r>
        <w:rPr>
          <w:bCs/>
          <w:b/>
        </w:rPr>
        <w:t xml:space="preserve">vi yāti</w:t>
      </w:r>
      <w:r>
        <w:t xml:space="preserve"> </w:t>
      </w:r>
      <w:r>
        <w:t xml:space="preserve">— comes in splendour.</w:t>
      </w:r>
      <w:r>
        <w:t xml:space="preserve">”</w:t>
      </w:r>
    </w:p>
    <w:p>
      <w:pPr>
        <w:pStyle w:val="BodyText"/>
      </w:pPr>
      <w:r>
        <w:rPr>
          <w:bCs/>
          <w:b/>
        </w:rPr>
        <w:t xml:space="preserve">Bhāvārtha</w:t>
      </w:r>
      <w:r>
        <w:t xml:space="preserve"> </w:t>
      </w:r>
      <w:r>
        <w:rPr>
          <w:iCs/>
          <w:i/>
        </w:rPr>
        <w:t xml:space="preserve">(p. 54)</w:t>
      </w:r>
      <w:r>
        <w:t xml:space="preserve"> </w:t>
      </w:r>
      <w:r>
        <w:t xml:space="preserve">—</w:t>
      </w:r>
      <w:r>
        <w:t xml:space="preserve"> </w:t>
      </w:r>
      <w:r>
        <w:t xml:space="preserve">“</w:t>
      </w:r>
      <w:r>
        <w:t xml:space="preserve">The auspicious goddess Uṣas, preparing a hundred chariots at the time of her rising, comes in splendour with her hundred chariots, facing men, from the heaven, which is far away and higher than the place of the Sun’s rising.</w:t>
      </w:r>
      <w:r>
        <w:t xml:space="preserve">”</w:t>
      </w:r>
    </w:p>
    <w:p>
      <w:pPr>
        <w:pStyle w:val="BodyText"/>
      </w:pPr>
      <w:r>
        <w:rPr>
          <w:bCs/>
          <w:b/>
        </w:rPr>
        <w:t xml:space="preserve">English Translation (the source’s own, p. 55)</w:t>
      </w:r>
      <w:r>
        <w:t xml:space="preserve"> </w:t>
      </w:r>
      <w:r>
        <w:t xml:space="preserve">—</w:t>
      </w:r>
      <w:r>
        <w:t xml:space="preserve"> </w:t>
      </w:r>
      <w:r>
        <w:t xml:space="preserve">“</w:t>
      </w:r>
      <w:r>
        <w:t xml:space="preserve">This auspicious Ushas has harnessed (her chariot) from afar, above the rising of the sun ; and she goes gloriously towards men with a hundred chariots.</w:t>
      </w:r>
      <w:r>
        <w:t xml:space="preserve">”</w:t>
      </w:r>
    </w:p>
    <w:p>
      <w:pPr>
        <w:pStyle w:val="BodyText"/>
      </w:pPr>
      <w:r>
        <w:rPr>
          <w:bCs/>
          <w:b/>
        </w:rPr>
        <w:t xml:space="preserve">Special Topics (</w:t>
      </w:r>
      <w:r>
        <w:rPr>
          <w:iCs/>
          <w:i/>
          <w:bCs/>
          <w:b/>
        </w:rPr>
        <w:t xml:space="preserve">viśeṣa-viṣayagaḷu</w:t>
      </w:r>
      <w:r>
        <w:rPr>
          <w:bCs/>
          <w:b/>
        </w:rPr>
        <w:t xml:space="preserve">), p. 55</w:t>
      </w:r>
      <w:r>
        <w:t xml:space="preserve"> </w:t>
      </w:r>
      <w:r>
        <w:t xml:space="preserve">-</w:t>
      </w:r>
      <w:r>
        <w:t xml:space="preserve"> </w:t>
      </w:r>
      <w:r>
        <w:rPr>
          <w:bCs/>
          <w:b/>
        </w:rPr>
        <w:t xml:space="preserve">parāvataḥ sūryasya</w:t>
      </w:r>
      <w:r>
        <w:t xml:space="preserve"> </w:t>
      </w:r>
      <w:r>
        <w:t xml:space="preserve">—</w:t>
      </w:r>
      <w:r>
        <w:t xml:space="preserve"> </w:t>
      </w:r>
      <w:r>
        <w:t xml:space="preserve">“</w:t>
      </w:r>
      <w:r>
        <w:t xml:space="preserve">of the Sun who is far away; the Sun rises very far off; the idea is that the goddess Uṣas comes from a place farther away than that.</w:t>
      </w:r>
      <w:r>
        <w:t xml:space="preserve">”</w:t>
      </w:r>
      <w:r>
        <w:t xml:space="preserve"> </w:t>
      </w:r>
      <w:r>
        <w:t xml:space="preserve">-</w:t>
      </w:r>
      <w:r>
        <w:t xml:space="preserve"> </w:t>
      </w:r>
      <w:r>
        <w:rPr>
          <w:bCs/>
          <w:b/>
        </w:rPr>
        <w:t xml:space="preserve">śataṃ rathebhiḥ</w:t>
      </w:r>
      <w:r>
        <w:t xml:space="preserve"> </w:t>
      </w:r>
      <w:r>
        <w:t xml:space="preserve">—</w:t>
      </w:r>
      <w:r>
        <w:t xml:space="preserve"> </w:t>
      </w:r>
      <w:r>
        <w:t xml:space="preserve">“</w:t>
      </w:r>
      <w:r>
        <w:t xml:space="preserve">accompanied by a hundred, or many, chariots, sitting in many chariots. Here some hold that</w:t>
      </w:r>
      <w:r>
        <w:t xml:space="preserve"> </w:t>
      </w:r>
      <w:r>
        <w:t xml:space="preserve">‘</w:t>
      </w:r>
      <w:r>
        <w:t xml:space="preserve">chariots</w:t>
      </w:r>
      <w:r>
        <w:t xml:space="preserve">’</w:t>
      </w:r>
      <w:r>
        <w:t xml:space="preserve"> </w:t>
      </w:r>
      <w:r>
        <w:t xml:space="preserve">means the rays of the Sun.</w:t>
      </w:r>
      <w:r>
        <w:t xml:space="preserve">”</w:t>
      </w:r>
      <w:r>
        <w:t xml:space="preserve"> </w:t>
      </w:r>
      <w:r>
        <w:t xml:space="preserve">-</w:t>
      </w:r>
      <w:r>
        <w:t xml:space="preserve"> </w:t>
      </w:r>
      <w:r>
        <w:rPr>
          <w:bCs/>
          <w:b/>
        </w:rPr>
        <w:t xml:space="preserve">subhagā</w:t>
      </w:r>
      <w:r>
        <w:t xml:space="preserve"> </w:t>
      </w:r>
      <w:r>
        <w:t xml:space="preserve">—</w:t>
      </w:r>
      <w:r>
        <w:t xml:space="preserve"> </w:t>
      </w:r>
      <w:r>
        <w:t xml:space="preserve">“</w:t>
      </w:r>
      <w:r>
        <w:rPr>
          <w:iCs/>
          <w:i/>
        </w:rPr>
        <w:t xml:space="preserve">saubhāgyayuktā</w:t>
      </w:r>
      <w:r>
        <w:t xml:space="preserve">: auspicious, who bestows good fortune or the grace of wealth.</w:t>
      </w:r>
      <w:r>
        <w:t xml:space="preserve">”</w:t>
      </w:r>
      <w:r>
        <w:t xml:space="preserve"> </w:t>
      </w:r>
      <w:r>
        <w:t xml:space="preserve">-</w:t>
      </w:r>
      <w:r>
        <w:t xml:space="preserve"> </w:t>
      </w:r>
      <w:r>
        <w:rPr>
          <w:bCs/>
          <w:b/>
        </w:rPr>
        <w:t xml:space="preserve">abhi mānuṣān</w:t>
      </w:r>
      <w:r>
        <w:t xml:space="preserve"> </w:t>
      </w:r>
      <w:r>
        <w:t xml:space="preserve">—</w:t>
      </w:r>
      <w:r>
        <w:t xml:space="preserve"> </w:t>
      </w:r>
      <w:r>
        <w:t xml:space="preserve">“</w:t>
      </w:r>
      <w:r>
        <w:t xml:space="preserve">facing men; the idea is that she comes facing the earth, the world of men, starting from the heavenly world or the atmosphere.</w:t>
      </w:r>
      <w:r>
        <w:t xml:space="preserve">”</w:t>
      </w:r>
    </w:p>
    <w:p>
      <w:pPr>
        <w:pStyle w:val="BodyText"/>
      </w:pPr>
      <w:r>
        <w:rPr>
          <w:bCs/>
          <w:b/>
        </w:rPr>
        <w:t xml:space="preserve">Vyākaraṇa-prakriyā</w:t>
      </w:r>
      <w:r>
        <w:t xml:space="preserve"> </w:t>
      </w:r>
      <w:r>
        <w:rPr>
          <w:iCs/>
          <w:i/>
        </w:rPr>
        <w:t xml:space="preserve">(pp. 55–56 — grammar pages, noted briefly)</w:t>
      </w:r>
      <w:r>
        <w:t xml:space="preserve"> </w:t>
      </w:r>
      <w:r>
        <w:t xml:space="preserve">-</w:t>
      </w:r>
      <w:r>
        <w:t xml:space="preserve"> </w:t>
      </w:r>
      <w:r>
        <w:rPr>
          <w:bCs/>
          <w:b/>
        </w:rPr>
        <w:t xml:space="preserve">ayukta</w:t>
      </w:r>
      <w:r>
        <w:t xml:space="preserve">: root</w:t>
      </w:r>
      <w:r>
        <w:t xml:space="preserve"> </w:t>
      </w:r>
      <w:r>
        <w:rPr>
          <w:iCs/>
          <w:i/>
        </w:rPr>
        <w:t xml:space="preserve">yujir yoge</w:t>
      </w:r>
      <w:r>
        <w:t xml:space="preserve">,</w:t>
      </w:r>
      <w:r>
        <w:t xml:space="preserve"> </w:t>
      </w:r>
      <w:r>
        <w:rPr>
          <w:iCs/>
          <w:i/>
        </w:rPr>
        <w:t xml:space="preserve">rudhādi</w:t>
      </w:r>
      <w:r>
        <w:t xml:space="preserve">, both</w:t>
      </w:r>
      <w:r>
        <w:t xml:space="preserve"> </w:t>
      </w:r>
      <w:r>
        <w:rPr>
          <w:iCs/>
          <w:i/>
        </w:rPr>
        <w:t xml:space="preserve">padas</w:t>
      </w:r>
      <w:r>
        <w:t xml:space="preserve">,</w:t>
      </w:r>
      <w:r>
        <w:t xml:space="preserve"> </w:t>
      </w:r>
      <w:r>
        <w:rPr>
          <w:iCs/>
          <w:i/>
        </w:rPr>
        <w:t xml:space="preserve">luṅ</w:t>
      </w:r>
      <w:r>
        <w:t xml:space="preserve">, third person singular;</w:t>
      </w:r>
      <w:r>
        <w:t xml:space="preserve"> </w:t>
      </w:r>
      <w:r>
        <w:rPr>
          <w:iCs/>
          <w:i/>
        </w:rPr>
        <w:t xml:space="preserve">yuj + ta</w:t>
      </w:r>
      <w:r>
        <w:t xml:space="preserve">; in the</w:t>
      </w:r>
      <w:r>
        <w:t xml:space="preserve"> </w:t>
      </w:r>
      <w:r>
        <w:rPr>
          <w:iCs/>
          <w:i/>
        </w:rPr>
        <w:t xml:space="preserve">cli</w:t>
      </w:r>
      <w:r>
        <w:t xml:space="preserve"> </w:t>
      </w:r>
      <w:r>
        <w:t xml:space="preserve">which would be general,</w:t>
      </w:r>
      <w:r>
        <w:t xml:space="preserve"> </w:t>
      </w:r>
      <w:r>
        <w:rPr>
          <w:iCs/>
          <w:i/>
        </w:rPr>
        <w:t xml:space="preserve">sic</w:t>
      </w:r>
      <w:r>
        <w:t xml:space="preserve"> </w:t>
      </w:r>
      <w:r>
        <w:t xml:space="preserve">by</w:t>
      </w:r>
      <w:r>
        <w:t xml:space="preserve"> </w:t>
      </w:r>
      <w:r>
        <w:rPr>
          <w:iCs/>
          <w:i/>
        </w:rPr>
        <w:t xml:space="preserve">cleḥ sic</w:t>
      </w:r>
      <w:r>
        <w:t xml:space="preserve"> </w:t>
      </w:r>
      <w:r>
        <w:t xml:space="preserve">(no number printed);</w:t>
      </w:r>
      <w:r>
        <w:t xml:space="preserve"> </w:t>
      </w:r>
      <w:r>
        <w:rPr>
          <w:iCs/>
          <w:i/>
        </w:rPr>
        <w:t xml:space="preserve">yuj + s + ta</w:t>
      </w:r>
      <w:r>
        <w:t xml:space="preserve">;</w:t>
      </w:r>
      <w:r>
        <w:t xml:space="preserve"> </w:t>
      </w:r>
      <w:r>
        <w:rPr>
          <w:iCs/>
          <w:i/>
        </w:rPr>
        <w:t xml:space="preserve">jhalo jhali</w:t>
      </w:r>
      <w:r>
        <w:t xml:space="preserve"> </w:t>
      </w:r>
      <w:r>
        <w:t xml:space="preserve">(Pā. 8-2-26) drops the</w:t>
      </w:r>
      <w:r>
        <w:t xml:space="preserve"> </w:t>
      </w:r>
      <w:r>
        <w:rPr>
          <w:iCs/>
          <w:i/>
        </w:rPr>
        <w:t xml:space="preserve">s</w:t>
      </w:r>
      <w:r>
        <w:t xml:space="preserve"> </w:t>
      </w:r>
      <w:r>
        <w:t xml:space="preserve">when a</w:t>
      </w:r>
      <w:r>
        <w:t xml:space="preserve"> </w:t>
      </w:r>
      <w:r>
        <w:rPr>
          <w:iCs/>
          <w:i/>
        </w:rPr>
        <w:t xml:space="preserve">jhal</w:t>
      </w:r>
      <w:r>
        <w:t xml:space="preserve"> </w:t>
      </w:r>
      <w:r>
        <w:t xml:space="preserve">follows a</w:t>
      </w:r>
      <w:r>
        <w:t xml:space="preserve"> </w:t>
      </w:r>
      <w:r>
        <w:rPr>
          <w:iCs/>
          <w:i/>
        </w:rPr>
        <w:t xml:space="preserve">jhal</w:t>
      </w:r>
      <w:r>
        <w:t xml:space="preserve">: the</w:t>
      </w:r>
      <w:r>
        <w:t xml:space="preserve"> </w:t>
      </w:r>
      <w:r>
        <w:rPr>
          <w:iCs/>
          <w:i/>
        </w:rPr>
        <w:t xml:space="preserve">s</w:t>
      </w:r>
      <w:r>
        <w:t xml:space="preserve"> </w:t>
      </w:r>
      <w:r>
        <w:t xml:space="preserve">after</w:t>
      </w:r>
      <w:r>
        <w:t xml:space="preserve"> </w:t>
      </w:r>
      <w:r>
        <w:rPr>
          <w:iCs/>
          <w:i/>
        </w:rPr>
        <w:t xml:space="preserve">j</w:t>
      </w:r>
      <w:r>
        <w:t xml:space="preserve"> </w:t>
      </w:r>
      <w:r>
        <w:t xml:space="preserve">and before</w:t>
      </w:r>
      <w:r>
        <w:t xml:space="preserve"> </w:t>
      </w:r>
      <w:r>
        <w:rPr>
          <w:iCs/>
          <w:i/>
        </w:rPr>
        <w:t xml:space="preserve">t</w:t>
      </w:r>
      <w:r>
        <w:t xml:space="preserve"> </w:t>
      </w:r>
      <w:r>
        <w:t xml:space="preserve">(a</w:t>
      </w:r>
      <w:r>
        <w:t xml:space="preserve"> </w:t>
      </w:r>
      <w:r>
        <w:rPr>
          <w:iCs/>
          <w:i/>
        </w:rPr>
        <w:t xml:space="preserve">jhal</w:t>
      </w:r>
      <w:r>
        <w:t xml:space="preserve">); the</w:t>
      </w:r>
      <w:r>
        <w:t xml:space="preserve"> </w:t>
      </w:r>
      <w:r>
        <w:rPr>
          <w:iCs/>
          <w:i/>
        </w:rPr>
        <w:t xml:space="preserve">aṭ</w:t>
      </w:r>
      <w:r>
        <w:t xml:space="preserve"> </w:t>
      </w:r>
      <w:r>
        <w:t xml:space="preserve">augment;</w:t>
      </w:r>
      <w:r>
        <w:t xml:space="preserve"> </w:t>
      </w:r>
      <w:r>
        <w:rPr>
          <w:iCs/>
          <w:i/>
        </w:rPr>
        <w:t xml:space="preserve">coḥ kuḥ</w:t>
      </w:r>
      <w:r>
        <w:t xml:space="preserve"> </w:t>
      </w:r>
      <w:r>
        <w:t xml:space="preserve">gives</w:t>
      </w:r>
      <w:r>
        <w:t xml:space="preserve"> </w:t>
      </w:r>
      <w:r>
        <w:rPr>
          <w:iCs/>
          <w:i/>
        </w:rPr>
        <w:t xml:space="preserve">g</w:t>
      </w:r>
      <w:r>
        <w:t xml:space="preserve"> </w:t>
      </w:r>
      <w:r>
        <w:t xml:space="preserve">for</w:t>
      </w:r>
      <w:r>
        <w:t xml:space="preserve"> </w:t>
      </w:r>
      <w:r>
        <w:rPr>
          <w:iCs/>
          <w:i/>
        </w:rPr>
        <w:t xml:space="preserve">j</w:t>
      </w:r>
      <w:r>
        <w:t xml:space="preserve">, and</w:t>
      </w:r>
      <w:r>
        <w:t xml:space="preserve"> </w:t>
      </w:r>
      <w:r>
        <w:rPr>
          <w:iCs/>
          <w:i/>
        </w:rPr>
        <w:t xml:space="preserve">cartva</w:t>
      </w:r>
      <w:r>
        <w:t xml:space="preserve"> </w:t>
      </w:r>
      <w:r>
        <w:t xml:space="preserve">gives</w:t>
      </w:r>
      <w:r>
        <w:t xml:space="preserve"> </w:t>
      </w:r>
      <w:r>
        <w:rPr>
          <w:iCs/>
          <w:i/>
        </w:rPr>
        <w:t xml:space="preserve">k</w:t>
      </w:r>
      <w:r>
        <w:t xml:space="preserve"> </w:t>
      </w:r>
      <w:r>
        <w:t xml:space="preserve">(no numbers printed):</w:t>
      </w:r>
      <w:r>
        <w:t xml:space="preserve"> </w:t>
      </w:r>
      <w:r>
        <w:rPr>
          <w:iCs/>
          <w:i/>
        </w:rPr>
        <w:t xml:space="preserve">ayukta</w:t>
      </w:r>
      <w:r>
        <w:t xml:space="preserve">; the Kannada author notes that the</w:t>
      </w:r>
      <w:r>
        <w:t xml:space="preserve"> </w:t>
      </w:r>
      <w:r>
        <w:rPr>
          <w:iCs/>
          <w:i/>
        </w:rPr>
        <w:t xml:space="preserve">tiṅ</w:t>
      </w:r>
      <w:r>
        <w:t xml:space="preserve"> </w:t>
      </w:r>
      <w:r>
        <w:t xml:space="preserve">is not made all-unaccented since it begins a</w:t>
      </w:r>
      <w:r>
        <w:t xml:space="preserve"> </w:t>
      </w:r>
      <w:r>
        <w:rPr>
          <w:iCs/>
          <w:i/>
        </w:rPr>
        <w:t xml:space="preserve">pāda</w:t>
      </w:r>
      <w:r>
        <w:t xml:space="preserve">.</w:t>
      </w:r>
      <w:r>
        <w:t xml:space="preserve"> </w:t>
      </w:r>
      <w:r>
        <w:t xml:space="preserve">-</w:t>
      </w:r>
      <w:r>
        <w:t xml:space="preserve"> </w:t>
      </w:r>
      <w:r>
        <w:rPr>
          <w:bCs/>
          <w:b/>
        </w:rPr>
        <w:t xml:space="preserve">udayanāt</w:t>
      </w:r>
      <w:r>
        <w:t xml:space="preserve">:</w:t>
      </w:r>
      <w:r>
        <w:t xml:space="preserve"> </w:t>
      </w:r>
      <w:r>
        <w:t xml:space="preserve">“</w:t>
      </w:r>
      <w:r>
        <w:rPr>
          <w:iCs/>
          <w:i/>
        </w:rPr>
        <w:t xml:space="preserve">udeṣyati atra iti udayanam</w:t>
      </w:r>
      <w:r>
        <w:t xml:space="preserve">”</w:t>
      </w:r>
      <w:r>
        <w:t xml:space="preserve">; root</w:t>
      </w:r>
      <w:r>
        <w:t xml:space="preserve"> </w:t>
      </w:r>
      <w:r>
        <w:rPr>
          <w:iCs/>
          <w:i/>
        </w:rPr>
        <w:t xml:space="preserve">iṇ gatau</w:t>
      </w:r>
      <w:r>
        <w:t xml:space="preserve">;</w:t>
      </w:r>
      <w:r>
        <w:t xml:space="preserve"> </w:t>
      </w:r>
      <w:r>
        <w:rPr>
          <w:iCs/>
          <w:i/>
        </w:rPr>
        <w:t xml:space="preserve">lyuṭ ca</w:t>
      </w:r>
      <w:r>
        <w:t xml:space="preserve"> </w:t>
      </w:r>
      <w:r>
        <w:t xml:space="preserve">(Pā. 3-3-115) gives</w:t>
      </w:r>
      <w:r>
        <w:t xml:space="preserve"> </w:t>
      </w:r>
      <w:r>
        <w:rPr>
          <w:iCs/>
          <w:i/>
        </w:rPr>
        <w:t xml:space="preserve">lyuṭ</w:t>
      </w:r>
      <w:r>
        <w:t xml:space="preserve"> </w:t>
      </w:r>
      <w:r>
        <w:t xml:space="preserve">in the locative sense;</w:t>
      </w:r>
      <w:r>
        <w:t xml:space="preserve"> </w:t>
      </w:r>
      <w:r>
        <w:rPr>
          <w:iCs/>
          <w:i/>
        </w:rPr>
        <w:t xml:space="preserve">yu</w:t>
      </w:r>
      <w:r>
        <w:t xml:space="preserve"> </w:t>
      </w:r>
      <w:r>
        <w:t xml:space="preserve">→</w:t>
      </w:r>
      <w:r>
        <w:t xml:space="preserve"> </w:t>
      </w:r>
      <w:r>
        <w:rPr>
          <w:iCs/>
          <w:i/>
        </w:rPr>
        <w:t xml:space="preserve">ana</w:t>
      </w:r>
      <w:r>
        <w:t xml:space="preserve"> </w:t>
      </w:r>
      <w:r>
        <w:t xml:space="preserve">by</w:t>
      </w:r>
      <w:r>
        <w:t xml:space="preserve"> </w:t>
      </w:r>
      <w:r>
        <w:rPr>
          <w:iCs/>
          <w:i/>
        </w:rPr>
        <w:t xml:space="preserve">yuvor anākau</w:t>
      </w:r>
      <w:r>
        <w:t xml:space="preserve"> </w:t>
      </w:r>
      <w:r>
        <w:t xml:space="preserve">(Pā. 7-1-1);</w:t>
      </w:r>
      <w:r>
        <w:t xml:space="preserve"> </w:t>
      </w:r>
      <w:r>
        <w:rPr>
          <w:iCs/>
          <w:i/>
        </w:rPr>
        <w:t xml:space="preserve">guṇa</w:t>
      </w:r>
      <w:r>
        <w:t xml:space="preserve"> </w:t>
      </w:r>
      <w:r>
        <w:t xml:space="preserve">by</w:t>
      </w:r>
      <w:r>
        <w:t xml:space="preserve"> </w:t>
      </w:r>
      <w:r>
        <w:rPr>
          <w:iCs/>
          <w:i/>
        </w:rPr>
        <w:t xml:space="preserve">sārvadhātukārdhadhātukayoḥ</w:t>
      </w:r>
      <w:r>
        <w:t xml:space="preserve">,</w:t>
      </w:r>
      <w:r>
        <w:t xml:space="preserve"> </w:t>
      </w:r>
      <w:r>
        <w:rPr>
          <w:iCs/>
          <w:i/>
        </w:rPr>
        <w:t xml:space="preserve">ay</w:t>
      </w:r>
      <w:r>
        <w:t xml:space="preserve">;</w:t>
      </w:r>
      <w:r>
        <w:t xml:space="preserve"> </w:t>
      </w:r>
      <w:r>
        <w:rPr>
          <w:iCs/>
          <w:i/>
        </w:rPr>
        <w:t xml:space="preserve">ut</w:t>
      </w:r>
      <w:r>
        <w:t xml:space="preserve"> </w:t>
      </w:r>
      <w:r>
        <w:t xml:space="preserve">being a prefix,</w:t>
      </w:r>
      <w:r>
        <w:t xml:space="preserve"> </w:t>
      </w:r>
      <w:r>
        <w:rPr>
          <w:iCs/>
          <w:i/>
        </w:rPr>
        <w:t xml:space="preserve">gatikārakopapadāt kṛt</w:t>
      </w:r>
      <w:r>
        <w:t xml:space="preserve"> </w:t>
      </w:r>
      <w:r>
        <w:t xml:space="preserve">(Pā. 6-2-139) leaves the natural accent; with</w:t>
      </w:r>
      <w:r>
        <w:t xml:space="preserve"> </w:t>
      </w:r>
      <w:r>
        <w:rPr>
          <w:iCs/>
          <w:i/>
        </w:rPr>
        <w:t xml:space="preserve">lit</w:t>
      </w:r>
      <w:r>
        <w:t xml:space="preserve">-accent (</w:t>
      </w:r>
      <w:r>
        <w:rPr>
          <w:iCs/>
          <w:i/>
        </w:rPr>
        <w:t xml:space="preserve">liti</w:t>
      </w:r>
      <w:r>
        <w:t xml:space="preserve">, Pā. 6-1-193) the syllable before the suffix is acute: in</w:t>
      </w:r>
      <w:r>
        <w:t xml:space="preserve"> </w:t>
      </w:r>
      <w:r>
        <w:rPr>
          <w:iCs/>
          <w:i/>
        </w:rPr>
        <w:t xml:space="preserve">udayanāt</w:t>
      </w:r>
      <w:r>
        <w:t xml:space="preserve">, only the</w:t>
      </w:r>
      <w:r>
        <w:t xml:space="preserve"> </w:t>
      </w:r>
      <w:r>
        <w:rPr>
          <w:iCs/>
          <w:i/>
        </w:rPr>
        <w:t xml:space="preserve">a</w:t>
      </w:r>
      <w:r>
        <w:t xml:space="preserve"> </w:t>
      </w:r>
      <w:r>
        <w:t xml:space="preserve">after</w:t>
      </w:r>
      <w:r>
        <w:t xml:space="preserve"> </w:t>
      </w:r>
      <w:r>
        <w:rPr>
          <w:iCs/>
          <w:i/>
        </w:rPr>
        <w:t xml:space="preserve">d</w:t>
      </w:r>
      <w:r>
        <w:t xml:space="preserve"> </w:t>
      </w:r>
      <w:r>
        <w:t xml:space="preserve">is acute.</w:t>
      </w:r>
      <w:r>
        <w:t xml:space="preserve"> </w:t>
      </w:r>
      <w:r>
        <w:t xml:space="preserve">-</w:t>
      </w:r>
      <w:r>
        <w:t xml:space="preserve"> </w:t>
      </w:r>
      <w:r>
        <w:rPr>
          <w:bCs/>
          <w:b/>
        </w:rPr>
        <w:t xml:space="preserve">subhagā</w:t>
      </w:r>
      <w:r>
        <w:t xml:space="preserve">:</w:t>
      </w:r>
      <w:r>
        <w:t xml:space="preserve"> </w:t>
      </w:r>
      <w:r>
        <w:t xml:space="preserve">“</w:t>
      </w:r>
      <w:r>
        <w:rPr>
          <w:iCs/>
          <w:i/>
        </w:rPr>
        <w:t xml:space="preserve">śobhanaṃ bhagaḥ yasyāḥ sā</w:t>
      </w:r>
      <w:r>
        <w:t xml:space="preserve">”</w:t>
      </w:r>
      <w:r>
        <w:t xml:space="preserve">, one with greatness such as lordship;</w:t>
      </w:r>
      <w:r>
        <w:t xml:space="preserve"> </w:t>
      </w:r>
      <w:r>
        <w:rPr>
          <w:iCs/>
          <w:i/>
        </w:rPr>
        <w:t xml:space="preserve">ādyudāttaṃ dvyac chandasi</w:t>
      </w:r>
      <w:r>
        <w:t xml:space="preserve"> </w:t>
      </w:r>
      <w:r>
        <w:t xml:space="preserve">(Pā. 6-2-119) — a second member having two vowels and initial-acute, standing after</w:t>
      </w:r>
      <w:r>
        <w:t xml:space="preserve"> </w:t>
      </w:r>
      <w:r>
        <w:rPr>
          <w:iCs/>
          <w:i/>
        </w:rPr>
        <w:t xml:space="preserve">su</w:t>
      </w:r>
      <w:r>
        <w:t xml:space="preserve"> </w:t>
      </w:r>
      <w:r>
        <w:t xml:space="preserve">in a bahuvrīhi, is initial-acute; so the word</w:t>
      </w:r>
      <w:r>
        <w:t xml:space="preserve"> </w:t>
      </w:r>
      <w:r>
        <w:rPr>
          <w:iCs/>
          <w:i/>
        </w:rPr>
        <w:t xml:space="preserve">bhaga</w:t>
      </w:r>
      <w:r>
        <w:t xml:space="preserve"> </w:t>
      </w:r>
      <w:r>
        <w:t xml:space="preserve">stays initial-acute in the compound;</w:t>
      </w:r>
      <w:r>
        <w:t xml:space="preserve"> </w:t>
      </w:r>
      <w:r>
        <w:rPr>
          <w:iCs/>
          <w:i/>
        </w:rPr>
        <w:t xml:space="preserve">subhagā</w:t>
      </w:r>
      <w:r>
        <w:t xml:space="preserve"> </w:t>
      </w:r>
      <w:r>
        <w:t xml:space="preserve">is middle-acute.</w:t>
      </w:r>
      <w:r>
        <w:t xml:space="preserve"> </w:t>
      </w:r>
      <w:r>
        <w:t xml:space="preserve">-</w:t>
      </w:r>
      <w:r>
        <w:t xml:space="preserve"> </w:t>
      </w:r>
      <w:r>
        <w:rPr>
          <w:bCs/>
          <w:b/>
        </w:rPr>
        <w:t xml:space="preserve">mānuṣān</w:t>
      </w:r>
      <w:r>
        <w:t xml:space="preserve">:</w:t>
      </w:r>
      <w:r>
        <w:t xml:space="preserve"> </w:t>
      </w:r>
      <w:r>
        <w:t xml:space="preserve">“</w:t>
      </w:r>
      <w:r>
        <w:rPr>
          <w:iCs/>
          <w:i/>
        </w:rPr>
        <w:t xml:space="preserve">manoḥ putrāḥ mānuṣāḥ</w:t>
      </w:r>
      <w:r>
        <w:t xml:space="preserve">”</w:t>
      </w:r>
      <w:r>
        <w:t xml:space="preserve">, sons of Manu;</w:t>
      </w:r>
      <w:r>
        <w:t xml:space="preserve"> </w:t>
      </w:r>
      <w:r>
        <w:rPr>
          <w:iCs/>
          <w:i/>
        </w:rPr>
        <w:t xml:space="preserve">manor jātāv añyatau ṣuk ca</w:t>
      </w:r>
      <w:r>
        <w:t xml:space="preserve"> </w:t>
      </w:r>
      <w:r>
        <w:t xml:space="preserve">(Pā. 4-1-161) — after the word</w:t>
      </w:r>
      <w:r>
        <w:t xml:space="preserve"> </w:t>
      </w:r>
      <w:r>
        <w:rPr>
          <w:iCs/>
          <w:i/>
        </w:rPr>
        <w:t xml:space="preserve">manu</w:t>
      </w:r>
      <w:r>
        <w:t xml:space="preserve">, in the sense of a</w:t>
      </w:r>
      <w:r>
        <w:t xml:space="preserve"> </w:t>
      </w:r>
      <w:r>
        <w:rPr>
          <w:iCs/>
          <w:i/>
        </w:rPr>
        <w:t xml:space="preserve">jāti</w:t>
      </w:r>
      <w:r>
        <w:t xml:space="preserve"> </w:t>
      </w:r>
      <w:r>
        <w:t xml:space="preserve">(community), the suffixes</w:t>
      </w:r>
      <w:r>
        <w:t xml:space="preserve"> </w:t>
      </w:r>
      <w:r>
        <w:rPr>
          <w:iCs/>
          <w:i/>
        </w:rPr>
        <w:t xml:space="preserve">añ</w:t>
      </w:r>
      <w:r>
        <w:t xml:space="preserve"> </w:t>
      </w:r>
      <w:r>
        <w:t xml:space="preserve">and</w:t>
      </w:r>
      <w:r>
        <w:t xml:space="preserve"> </w:t>
      </w:r>
      <w:r>
        <w:rPr>
          <w:iCs/>
          <w:i/>
        </w:rPr>
        <w:t xml:space="preserve">yat</w:t>
      </w:r>
      <w:r>
        <w:t xml:space="preserve">, and the augment</w:t>
      </w:r>
      <w:r>
        <w:t xml:space="preserve"> </w:t>
      </w:r>
      <w:r>
        <w:rPr>
          <w:iCs/>
          <w:i/>
        </w:rPr>
        <w:t xml:space="preserve">ṣuk</w:t>
      </w:r>
      <w:r>
        <w:t xml:space="preserve">; the augment is</w:t>
      </w:r>
      <w:r>
        <w:t xml:space="preserve"> </w:t>
      </w:r>
      <w:r>
        <w:rPr>
          <w:iCs/>
          <w:i/>
        </w:rPr>
        <w:t xml:space="preserve">kit</w:t>
      </w:r>
      <w:r>
        <w:t xml:space="preserve">, so it comes at the end; here</w:t>
      </w:r>
      <w:r>
        <w:t xml:space="preserve"> </w:t>
      </w:r>
      <w:r>
        <w:rPr>
          <w:iCs/>
          <w:i/>
        </w:rPr>
        <w:t xml:space="preserve">añ</w:t>
      </w:r>
      <w:r>
        <w:t xml:space="preserve"> </w:t>
      </w:r>
      <w:r>
        <w:t xml:space="preserve">is used;</w:t>
      </w:r>
      <w:r>
        <w:t xml:space="preserve"> </w:t>
      </w:r>
      <w:r>
        <w:rPr>
          <w:iCs/>
          <w:i/>
        </w:rPr>
        <w:t xml:space="preserve">manu + ṣ + a</w:t>
      </w:r>
      <w:r>
        <w:t xml:space="preserve">; since the suffix is</w:t>
      </w:r>
      <w:r>
        <w:t xml:space="preserve"> </w:t>
      </w:r>
      <w:r>
        <w:rPr>
          <w:iCs/>
          <w:i/>
        </w:rPr>
        <w:t xml:space="preserve">ñit</w:t>
      </w:r>
      <w:r>
        <w:t xml:space="preserve">,</w:t>
      </w:r>
      <w:r>
        <w:t xml:space="preserve"> </w:t>
      </w:r>
      <w:r>
        <w:rPr>
          <w:iCs/>
          <w:i/>
        </w:rPr>
        <w:t xml:space="preserve">taddhiteṣv acām ādeḥ</w:t>
      </w:r>
      <w:r>
        <w:t xml:space="preserve"> </w:t>
      </w:r>
      <w:r>
        <w:t xml:space="preserve">(Pā. 7-2-117) gives</w:t>
      </w:r>
      <w:r>
        <w:t xml:space="preserve"> </w:t>
      </w:r>
      <w:r>
        <w:rPr>
          <w:iCs/>
          <w:i/>
        </w:rPr>
        <w:t xml:space="preserve">vṛddhi</w:t>
      </w:r>
      <w:r>
        <w:t xml:space="preserve"> </w:t>
      </w:r>
      <w:r>
        <w:t xml:space="preserve">to the first vowel;</w:t>
      </w:r>
      <w:r>
        <w:t xml:space="preserve"> </w:t>
      </w:r>
      <w:r>
        <w:rPr>
          <w:iCs/>
          <w:i/>
        </w:rPr>
        <w:t xml:space="preserve">mānuṣa</w:t>
      </w:r>
      <w:r>
        <w:t xml:space="preserve">;</w:t>
      </w:r>
      <w:r>
        <w:t xml:space="preserve"> </w:t>
      </w:r>
      <w:r>
        <w:rPr>
          <w:iCs/>
          <w:i/>
        </w:rPr>
        <w:t xml:space="preserve">ñnityādir nityam</w:t>
      </w:r>
      <w:r>
        <w:t xml:space="preserve"> </w:t>
      </w:r>
      <w:r>
        <w:t xml:space="preserve">(Pā. 6-1-197) gives the initial acute; in the accusative plural,</w:t>
      </w:r>
      <w:r>
        <w:t xml:space="preserve"> </w:t>
      </w:r>
      <w:r>
        <w:rPr>
          <w:iCs/>
          <w:i/>
        </w:rPr>
        <w:t xml:space="preserve">mānuṣān</w:t>
      </w:r>
      <w:r>
        <w:t xml:space="preserve">: the syllable after</w:t>
      </w:r>
      <w:r>
        <w:t xml:space="preserve"> </w:t>
      </w:r>
      <w:r>
        <w:rPr>
          <w:iCs/>
          <w:i/>
        </w:rPr>
        <w:t xml:space="preserve">n</w:t>
      </w:r>
      <w:r>
        <w:t xml:space="preserve">; the unaccented</w:t>
      </w:r>
      <w:r>
        <w:t xml:space="preserve"> </w:t>
      </w:r>
      <w:r>
        <w:rPr>
          <w:iCs/>
          <w:i/>
        </w:rPr>
        <w:t xml:space="preserve">u</w:t>
      </w:r>
      <w:r>
        <w:t xml:space="preserve"> </w:t>
      </w:r>
      <w:r>
        <w:t xml:space="preserve">after the acute becomes</w:t>
      </w:r>
      <w:r>
        <w:t xml:space="preserve"> </w:t>
      </w:r>
      <w:r>
        <w:rPr>
          <w:iCs/>
          <w:i/>
        </w:rPr>
        <w:t xml:space="preserve">svarita</w:t>
      </w:r>
      <w:r>
        <w:t xml:space="preserve">, and so on.</w:t>
      </w:r>
      <w:r>
        <w:t xml:space="preserve"> </w:t>
      </w:r>
      <w:r>
        <w:rPr>
          <w:bCs/>
          <w:b/>
        </w:rPr>
        <w:t xml:space="preserve">|| 7 ||</w:t>
      </w:r>
    </w:p>
    <w:p>
      <w:r>
        <w:pict>
          <v:rect style="width:0;height:1.5pt" o:hralign="center" o:hrstd="t" o:hr="t"/>
        </w:pict>
      </w:r>
    </w:p>
    <w:bookmarkEnd w:id="40"/>
    <w:bookmarkStart w:id="41" w:name="rik-48.8-p.-56-foot-pdf-72"/>
    <w:p>
      <w:pPr>
        <w:pStyle w:val="Heading3"/>
      </w:pPr>
      <w:r>
        <w:t xml:space="preserve">Rik 48.8 (p. 56 foot, PDF 72–)</w:t>
      </w:r>
    </w:p>
    <w:p>
      <w:pPr>
        <w:pStyle w:val="FirstParagraph"/>
      </w:pPr>
      <w:r>
        <w:rPr>
          <w:bCs/>
          <w:b/>
        </w:rPr>
        <w:t xml:space="preserve">Saṃhitā-pāṭha</w:t>
      </w:r>
      <w:r>
        <w:t xml:space="preserve"> </w:t>
      </w:r>
      <w:r>
        <w:rPr>
          <w:iCs/>
          <w:i/>
        </w:rPr>
        <w:t xml:space="preserve">(p. 56; accents as printed)</w:t>
      </w:r>
    </w:p>
    <w:p>
      <w:pPr>
        <w:pStyle w:val="BlockText"/>
      </w:pPr>
      <w:r>
        <w:rPr>
          <w:bCs/>
          <w:b/>
        </w:rPr>
        <w:t xml:space="preserve">विश्व॑मस्या नाना॒म चक्ष॑से॒ ज॒गज्ज्योति॑ष्कृणोति सू॒न॑री ।</w:t>
      </w:r>
      <w:r>
        <w:t xml:space="preserve"> </w:t>
      </w:r>
      <w:r>
        <w:rPr>
          <w:bCs/>
          <w:b/>
        </w:rPr>
        <w:t xml:space="preserve">अप॒ द्वेषो॑ म॒घोनी॑ दुहि॒ता दि॒व उ॒षा उ॑च्छद॒प स्रिधः॑ ॥ ८ ॥</w:t>
      </w:r>
    </w:p>
    <w:p>
      <w:pPr>
        <w:pStyle w:val="FirstParagraph"/>
      </w:pPr>
      <w:r>
        <w:rPr>
          <w:iCs/>
          <w:i/>
        </w:rPr>
        <w:t xml:space="preserve">víśvam asyā nānāma cákṣase jagáj jyótiṣ kṛṇoti sūnárī |</w:t>
      </w:r>
      <w:r>
        <w:t xml:space="preserve"> </w:t>
      </w:r>
      <w:r>
        <w:rPr>
          <w:iCs/>
          <w:i/>
        </w:rPr>
        <w:t xml:space="preserve">ápa dvéṣo maghónī duhitā́ divá uṣā́ ucchad ápa srídhaḥ || 8 ||</w:t>
      </w:r>
    </w:p>
    <w:p>
      <w:pPr>
        <w:pStyle w:val="BodyText"/>
      </w:pPr>
      <w:r>
        <w:rPr>
          <w:iCs/>
          <w:i/>
        </w:rPr>
        <w:t xml:space="preserve">[accent ?] the anudātta strokes under</w:t>
      </w:r>
      <w:r>
        <w:t xml:space="preserve"> </w:t>
      </w:r>
      <w:r>
        <w:t xml:space="preserve">ga</w:t>
      </w:r>
      <w:r>
        <w:t xml:space="preserve"> </w:t>
      </w:r>
      <w:r>
        <w:rPr>
          <w:iCs/>
          <w:i/>
        </w:rPr>
        <w:t xml:space="preserve">of</w:t>
      </w:r>
      <w:r>
        <w:t xml:space="preserve"> </w:t>
      </w:r>
      <w:r>
        <w:t xml:space="preserve">jagaj</w:t>
      </w:r>
      <w:r>
        <w:t xml:space="preserve"> </w:t>
      </w:r>
      <w:r>
        <w:rPr>
          <w:iCs/>
          <w:i/>
        </w:rPr>
        <w:t xml:space="preserve">and under</w:t>
      </w:r>
      <w:r>
        <w:t xml:space="preserve"> </w:t>
      </w:r>
      <w:r>
        <w:t xml:space="preserve">ṣā</w:t>
      </w:r>
      <w:r>
        <w:t xml:space="preserve"> </w:t>
      </w:r>
      <w:r>
        <w:rPr>
          <w:iCs/>
          <w:i/>
        </w:rPr>
        <w:t xml:space="preserve">of</w:t>
      </w:r>
      <w:r>
        <w:t xml:space="preserve"> </w:t>
      </w:r>
      <w:r>
        <w:t xml:space="preserve">uṣā</w:t>
      </w:r>
      <w:r>
        <w:t xml:space="preserve"> </w:t>
      </w:r>
      <w:r>
        <w:rPr>
          <w:iCs/>
          <w:i/>
        </w:rPr>
        <w:t xml:space="preserve">are placed as seen; the IAST acutes are inferred.</w:t>
      </w:r>
    </w:p>
    <w:p>
      <w:pPr>
        <w:pStyle w:val="BodyText"/>
      </w:pPr>
      <w:r>
        <w:rPr>
          <w:iCs/>
          <w:i/>
        </w:rPr>
        <w:t xml:space="preserve">(The Saṃhitā prints</w:t>
      </w:r>
      <w:r>
        <w:t xml:space="preserve"> </w:t>
      </w:r>
      <w:r>
        <w:t xml:space="preserve">nānāma</w:t>
      </w:r>
      <w:r>
        <w:t xml:space="preserve"> </w:t>
      </w:r>
      <w:r>
        <w:rPr>
          <w:iCs/>
          <w:i/>
        </w:rPr>
        <w:t xml:space="preserve">with a long</w:t>
      </w:r>
      <w:r>
        <w:t xml:space="preserve"> </w:t>
      </w:r>
      <w:r>
        <w:t xml:space="preserve">ā</w:t>
      </w:r>
      <w:r>
        <w:t xml:space="preserve"> </w:t>
      </w:r>
      <w:r>
        <w:rPr>
          <w:iCs/>
          <w:i/>
        </w:rPr>
        <w:t xml:space="preserve">and</w:t>
      </w:r>
      <w:r>
        <w:t xml:space="preserve"> </w:t>
      </w:r>
      <w:r>
        <w:t xml:space="preserve">ucchadapa</w:t>
      </w:r>
      <w:r>
        <w:t xml:space="preserve"> </w:t>
      </w:r>
      <w:r>
        <w:rPr>
          <w:iCs/>
          <w:i/>
        </w:rPr>
        <w:t xml:space="preserve">(= ucchad apa); the Pada has</w:t>
      </w:r>
      <w:r>
        <w:t xml:space="preserve"> </w:t>
      </w:r>
      <w:r>
        <w:t xml:space="preserve">nanāma</w:t>
      </w:r>
      <w:r>
        <w:t xml:space="preserve"> </w:t>
      </w:r>
      <w:r>
        <w:rPr>
          <w:iCs/>
          <w:i/>
        </w:rPr>
        <w:t xml:space="preserve">and</w:t>
      </w:r>
      <w:r>
        <w:t xml:space="preserve"> </w:t>
      </w:r>
      <w:r>
        <w:t xml:space="preserve">ucchat | apa</w:t>
      </w:r>
      <w:r>
        <w:rPr>
          <w:iCs/>
          <w:i/>
        </w:rPr>
        <w:t xml:space="preserve">.)</w:t>
      </w:r>
    </w:p>
    <w:p>
      <w:pPr>
        <w:pStyle w:val="BodyText"/>
      </w:pPr>
      <w:r>
        <w:rPr>
          <w:bCs/>
          <w:b/>
        </w:rPr>
        <w:t xml:space="preserve">Pada-pāṭha</w:t>
      </w:r>
      <w:r>
        <w:t xml:space="preserve"> </w:t>
      </w:r>
      <w:r>
        <w:rPr>
          <w:iCs/>
          <w:i/>
        </w:rPr>
        <w:t xml:space="preserve">(p. 56)</w:t>
      </w:r>
    </w:p>
    <w:p>
      <w:pPr>
        <w:pStyle w:val="BlockText"/>
      </w:pPr>
      <w:r>
        <w:t xml:space="preserve">विश्वम् । अस्याः । ननाम । चक्षसे । जगत् । ज्योतिः । कृणोति । सूनरी ।</w:t>
      </w:r>
      <w:r>
        <w:t xml:space="preserve"> </w:t>
      </w:r>
      <w:r>
        <w:t xml:space="preserve">अप । द्वेषः । मघोनी । दुहिता । दिवः । उषाः । उच्छत् । अप । स्रिधः ॥ ८ ॥</w:t>
      </w:r>
    </w:p>
    <w:p>
      <w:pPr>
        <w:pStyle w:val="FirstParagraph"/>
      </w:pPr>
      <w:r>
        <w:rPr>
          <w:iCs/>
          <w:i/>
        </w:rPr>
        <w:t xml:space="preserve">viśvam | asyāḥ | nanāma | cakṣase | jagat | jyotiḥ | kṛṇoti | sūnarī |</w:t>
      </w:r>
      <w:r>
        <w:t xml:space="preserve"> </w:t>
      </w:r>
      <w:r>
        <w:rPr>
          <w:iCs/>
          <w:i/>
        </w:rPr>
        <w:t xml:space="preserve">apa | dveṣaḥ | maghonī | duhitā | divaḥ | uṣāḥ | ucchat | apa | sridhaḥ || 8 ||</w:t>
      </w:r>
    </w:p>
    <w:p>
      <w:pPr>
        <w:pStyle w:val="BodyText"/>
      </w:pPr>
      <w:r>
        <w:rPr>
          <w:iCs/>
          <w:i/>
        </w:rPr>
        <w:t xml:space="preserve">(The bhāṣya of Rik 8 begins at the foot of p. 56 and continues on p. 57; not yet written.)</w:t>
      </w:r>
    </w:p>
    <w:p>
      <w:r>
        <w:pict>
          <v:rect style="width:0;height:1.5pt" o:hralign="center" o:hrstd="t" o:hr="t"/>
        </w:pict>
      </w:r>
    </w:p>
    <w:p>
      <w:r>
        <w:pict>
          <v:rect style="width:0;height:1.5pt" o:hralign="center" o:hrstd="t" o:hr="t"/>
        </w:pict>
      </w:r>
    </w:p>
    <w:p>
      <w:pPr>
        <w:pStyle w:val="FirstParagraph"/>
      </w:pPr>
      <w:r>
        <w:rPr>
          <w:bCs/>
          <w:b/>
        </w:rPr>
        <w:t xml:space="preserve">Rik 48.8, continued</w:t>
      </w:r>
      <w:r>
        <w:t xml:space="preserve"> </w:t>
      </w:r>
      <w:r>
        <w:rPr>
          <w:iCs/>
          <w:i/>
        </w:rPr>
        <w:t xml:space="preserve">(from p. 57)</w:t>
      </w:r>
    </w:p>
    <w:p>
      <w:pPr>
        <w:pStyle w:val="BodyText"/>
      </w:pPr>
      <w:r>
        <w:rPr>
          <w:bCs/>
          <w:b/>
        </w:rPr>
        <w:t xml:space="preserve">Sāyaṇa-bhāṣya</w:t>
      </w:r>
      <w:r>
        <w:t xml:space="preserve"> </w:t>
      </w:r>
      <w:r>
        <w:rPr>
          <w:iCs/>
          <w:i/>
        </w:rPr>
        <w:t xml:space="preserve">(pp. 56–57)</w:t>
      </w:r>
    </w:p>
    <w:p>
      <w:pPr>
        <w:pStyle w:val="BlockText"/>
      </w:pPr>
      <w:r>
        <w:rPr>
          <w:bCs/>
          <w:b/>
        </w:rPr>
        <w:t xml:space="preserve">विश्वं सर्वं जगत् जङ्गमं प्राणिजातमस्या उषसश्चक्षसे प्रकाशाय ननाम । प्रह्वीभवति । रात्रौ तमसि निमग्नाः सर्वे जनास्तन्निवारयित्रीमुषसमुपलभ्य नमस्कुर्वन्तीत्यर्थः । कुतः । यस्मादेषा सूनरी सुष्ठु नेत्री अभिमतफलस्य प्रापयित्र्येषा ज्योतिष्कृणोति सर्वं प्रकाशयति । किंच मघोनी मघवती धनवती दिवो दुहिता द्युलोकसकाशादुत्पन्नेषा द्वेषो द्वेष्ट्रॄनपोच्छत् । अपवर्जयति । तथा स्रिधः शोषयित्रॄनपोच्छत् । अपवर्जयति । तस्मादिष्टप्राप्त्यनिष्टपरिहारहेतुभूतामुषोदेवतां विश्वं जगन्नमस्करोतीत्यर्थः ॥ अस्याः । इदमोऽन्वादेश इत्यशादेशोऽनुदात्तः । विभक्तिश्च सुप्त्वादेनुदात्तेति सर्वानुदात्तत्वं । ननाम । संहितायामन्येषामपि दृश्यत इत्यभ्यासस्य दीर्घत्वं । तुजादित्वे हि तोतुजान इत्यादाविव पदकालेऽपि दीर्घः श्रूयते । ज्योतिः । इणः षः इत्यनुवृत्तावि सुसोः सामर्थ्ये । पा. ८-३-४४ । इति विसर्जनीयस्य षत्वं । द्वेषः । द्विष अप्रीतौ । अन्येभ्योऽपि दृश्यन्त इति विच् । लघूपधगुणः । मघोनी । मघं वनति सम्भजत इति मघोनी । श्वन्नुक्षन्नित्यादिना मघवन्शब्दः कनिन्प्रत्ययान्तो निपातितः । स्त्रियामृन्नेभ्यो ङीबिति ङीप् । भसंज्ञायां श्वयुवमघोनामतद्धित इति संप्रसारणं । उच्छत् । उछी विवासे । विवासो वर्जनं । छन्दसि लुङ्लङ्लिटः इति वर्तमाने लङ् । बहुलं छन्दस्यमाङ्योगेऽपीत्यडागमाभावः । स्रिधः । स्रिधु शोषणे । क्विप्चेति क्विप् ॥</w:t>
      </w:r>
    </w:p>
    <w:p>
      <w:pPr>
        <w:pStyle w:val="FirstParagraph"/>
      </w:pPr>
      <w:r>
        <w:rPr>
          <w:iCs/>
          <w:i/>
        </w:rPr>
        <w:t xml:space="preserve">viśvaṃ sarvaṃ jagat jaṅgamaṃ prāṇijātam asyā uṣasaś cakṣase prakāśāya nanāma | prahvībhavati | rātrau tamasi nimagnāḥ sarve janās tannivārayitrīm uṣasam upalabhya namaskurvantīty arthaḥ | kutaḥ | yasmād eṣā sūnarī suṣṭhu netrī abhimataphalasya prāpayitry eṣā jyotiṣ kṛṇoti sarvaṃ prakāśayati | kiṃca maghonī maghavatī dhanavatī divo duhitā dyulokasakāśād utpannaiṣā dveṣo dveṣṭṝn apocchat | apavarjayati | tathā sridhaḥ śoṣayitṝn apocchat | apavarjayati | tasmād iṣṭaprāptyaniṣṭaparihārahetubhūtām uṣodevatāṃ viśvaṃ jagan namaskarotīty arthaḥ || asyāḥ | idamo ’nvādeśa ity aśādeśo ’nudāttaḥ | vibhaktiś ca suptvād anudātteti sarvānudāttatvaṃ | nanāma | saṃhitāyām anyeṣām api dṛśyata ity abhyāsasya dīrghatvaṃ | tujāditve hi totujāna ity ādāv iva padakāle ’pi dīrghaḥ śrūyate | jyotiḥ | iṇaḥ ṣaḥ ity anuvṛttāv i susoḥ sāmarthye | pā. 8-3-44 | iti visarjanīyasya ṣatvaṃ | dveṣaḥ | dviṣa aprītau | anyebhyo ’pi dṛśyanta iti vic | laghūpadhaguṇaḥ | maghonī | maghaṃ vanati sambhajata iti maghonī | śvann ukṣann ity ādinā maghavanśabdaḥ kaninpratyayānto nipātitaḥ | striyām ṛnnebhyo ṅībiti ṅīp | bhasaṃjñāyāṃ śvayuvamaghonām ataddhita iti saṃprasāraṇaṃ | ucchat | uchī vivāse | vivāso varjanaṃ | chandasi luṅlaṅliṭaḥ iti vartamāne laṅ | bahulaṃ chandasy amāṅyoge ’pīty aḍāgamābhāvaḥ | sridhaḥ | sridhu śoṣaṇe | kvip ceti kvip ||</w:t>
      </w:r>
    </w:p>
    <w:p>
      <w:pPr>
        <w:pStyle w:val="BodyText"/>
      </w:pPr>
      <w:r>
        <w:rPr>
          <w:iCs/>
          <w:i/>
        </w:rPr>
        <w:t xml:space="preserve">(Re-read at 330 dpi:</w:t>
      </w:r>
      <w:r>
        <w:rPr>
          <w:iCs/>
          <w:i/>
        </w:rPr>
        <w:t xml:space="preserve"> </w:t>
      </w:r>
      <w:r>
        <w:rPr>
          <w:iCs/>
          <w:i/>
        </w:rPr>
        <w:t xml:space="preserve">“</w:t>
      </w:r>
      <w:r>
        <w:rPr>
          <w:iCs/>
          <w:i/>
        </w:rPr>
        <w:t xml:space="preserve">tujāditve hi totujāna ity ādāv iva</w:t>
      </w:r>
      <w:r>
        <w:rPr>
          <w:iCs/>
          <w:i/>
        </w:rPr>
        <w:t xml:space="preserve">”</w:t>
      </w:r>
      <w:r>
        <w:rPr>
          <w:iCs/>
          <w:i/>
        </w:rPr>
        <w:t xml:space="preserve">, Pā. 8-3-44,</w:t>
      </w:r>
      <w:r>
        <w:rPr>
          <w:iCs/>
          <w:i/>
        </w:rPr>
        <w:t xml:space="preserve"> </w:t>
      </w:r>
      <w:r>
        <w:rPr>
          <w:iCs/>
          <w:i/>
        </w:rPr>
        <w:t xml:space="preserve">“</w:t>
      </w:r>
      <w:r>
        <w:rPr>
          <w:iCs/>
          <w:i/>
        </w:rPr>
        <w:t xml:space="preserve">dviṣa aprītau</w:t>
      </w:r>
      <w:r>
        <w:rPr>
          <w:iCs/>
          <w:i/>
        </w:rPr>
        <w:t xml:space="preserve">”</w:t>
      </w:r>
      <w:r>
        <w:rPr>
          <w:iCs/>
          <w:i/>
        </w:rPr>
        <w:t xml:space="preserve"> </w:t>
      </w:r>
      <w:r>
        <w:rPr>
          <w:iCs/>
          <w:i/>
        </w:rPr>
        <w:t xml:space="preserve">are clear.)</w:t>
      </w:r>
    </w:p>
    <w:p>
      <w:pPr>
        <w:pStyle w:val="BodyText"/>
      </w:pPr>
      <w:r>
        <w:rPr>
          <w:bCs/>
          <w:b/>
        </w:rPr>
        <w:t xml:space="preserve">Translation:</w:t>
      </w:r>
      <w:r>
        <w:t xml:space="preserve"> </w:t>
      </w:r>
      <w:r>
        <w:t xml:space="preserve">“</w:t>
      </w:r>
      <w:r>
        <w:rPr>
          <w:iCs/>
          <w:i/>
        </w:rPr>
        <w:t xml:space="preserve">Viśvam</w:t>
      </w:r>
      <w:r>
        <w:t xml:space="preserve">, the whole,</w:t>
      </w:r>
      <w:r>
        <w:t xml:space="preserve"> </w:t>
      </w:r>
      <w:r>
        <w:rPr>
          <w:iCs/>
          <w:i/>
        </w:rPr>
        <w:t xml:space="preserve">jagat</w:t>
      </w:r>
      <w:r>
        <w:t xml:space="preserve">, the moving beings,</w:t>
      </w:r>
      <w:r>
        <w:t xml:space="preserve"> </w:t>
      </w:r>
      <w:r>
        <w:rPr>
          <w:iCs/>
          <w:i/>
        </w:rPr>
        <w:t xml:space="preserve">asyāḥ</w:t>
      </w:r>
      <w:r>
        <w:t xml:space="preserve">, of this Uṣas,</w:t>
      </w:r>
      <w:r>
        <w:t xml:space="preserve"> </w:t>
      </w:r>
      <w:r>
        <w:rPr>
          <w:iCs/>
          <w:i/>
        </w:rPr>
        <w:t xml:space="preserve">cakṣase</w:t>
      </w:r>
      <w:r>
        <w:t xml:space="preserve">, for the light,</w:t>
      </w:r>
      <w:r>
        <w:t xml:space="preserve"> </w:t>
      </w:r>
      <w:r>
        <w:rPr>
          <w:iCs/>
          <w:i/>
        </w:rPr>
        <w:t xml:space="preserve">nanāma</w:t>
      </w:r>
      <w:r>
        <w:t xml:space="preserve">, bows: becomes humble. Sunk in darkness in the night, all people, finding Uṣas who removes it, bow: this is the meaning. Why? Because this</w:t>
      </w:r>
      <w:r>
        <w:t xml:space="preserve"> </w:t>
      </w:r>
      <w:r>
        <w:rPr>
          <w:iCs/>
          <w:i/>
        </w:rPr>
        <w:t xml:space="preserve">sūnarī</w:t>
      </w:r>
      <w:r>
        <w:t xml:space="preserve">, the good leader who brings the desired fruit,</w:t>
      </w:r>
      <w:r>
        <w:t xml:space="preserve"> </w:t>
      </w:r>
      <w:r>
        <w:rPr>
          <w:iCs/>
          <w:i/>
        </w:rPr>
        <w:t xml:space="preserve">jyotiḥ kṛṇoti</w:t>
      </w:r>
      <w:r>
        <w:t xml:space="preserve">, makes light — illumines everything. Furthermore,</w:t>
      </w:r>
      <w:r>
        <w:t xml:space="preserve"> </w:t>
      </w:r>
      <w:r>
        <w:rPr>
          <w:iCs/>
          <w:i/>
        </w:rPr>
        <w:t xml:space="preserve">maghonī</w:t>
      </w:r>
      <w:r>
        <w:t xml:space="preserve">, possessed of wealth,</w:t>
      </w:r>
      <w:r>
        <w:t xml:space="preserve"> </w:t>
      </w:r>
      <w:r>
        <w:rPr>
          <w:iCs/>
          <w:i/>
        </w:rPr>
        <w:t xml:space="preserve">divaḥ duhitā</w:t>
      </w:r>
      <w:r>
        <w:t xml:space="preserve">, daughter of heaven, born from the world of heaven,</w:t>
      </w:r>
      <w:r>
        <w:t xml:space="preserve"> </w:t>
      </w:r>
      <w:r>
        <w:rPr>
          <w:iCs/>
          <w:i/>
        </w:rPr>
        <w:t xml:space="preserve">dveṣaḥ apa ucchat</w:t>
      </w:r>
      <w:r>
        <w:t xml:space="preserve">, drives away haters; and</w:t>
      </w:r>
      <w:r>
        <w:t xml:space="preserve"> </w:t>
      </w:r>
      <w:r>
        <w:rPr>
          <w:iCs/>
          <w:i/>
        </w:rPr>
        <w:t xml:space="preserve">sridhaḥ</w:t>
      </w:r>
      <w:r>
        <w:t xml:space="preserve">, those who dry up (wealth), drives away. Therefore the whole world bows to the goddess Uṣas, the cause of the gaining of the wished and of the removal of the unwished.</w:t>
      </w:r>
      <w:r>
        <w:t xml:space="preserve"> </w:t>
      </w:r>
      <w:r>
        <w:rPr>
          <w:iCs/>
          <w:i/>
        </w:rPr>
        <w:t xml:space="preserve">Asyāḥ</w:t>
      </w:r>
      <w:r>
        <w:t xml:space="preserve">:</w:t>
      </w:r>
      <w:r>
        <w:t xml:space="preserve"> </w:t>
      </w:r>
      <w:r>
        <w:rPr>
          <w:iCs/>
          <w:i/>
        </w:rPr>
        <w:t xml:space="preserve">aś</w:t>
      </w:r>
      <w:r>
        <w:t xml:space="preserve"> </w:t>
      </w:r>
      <w:r>
        <w:t xml:space="preserve">is substituted in the</w:t>
      </w:r>
      <w:r>
        <w:t xml:space="preserve"> </w:t>
      </w:r>
      <w:r>
        <w:rPr>
          <w:iCs/>
          <w:i/>
        </w:rPr>
        <w:t xml:space="preserve">anvādeśa</w:t>
      </w:r>
      <w:r>
        <w:t xml:space="preserve">, unaccented; the case-ending also unaccented, so all-unaccented.</w:t>
      </w:r>
      <w:r>
        <w:t xml:space="preserve"> </w:t>
      </w:r>
      <w:r>
        <w:rPr>
          <w:iCs/>
          <w:i/>
        </w:rPr>
        <w:t xml:space="preserve">Nanāma</w:t>
      </w:r>
      <w:r>
        <w:t xml:space="preserve">: by</w:t>
      </w:r>
      <w:r>
        <w:t xml:space="preserve"> </w:t>
      </w:r>
      <w:r>
        <w:rPr>
          <w:iCs/>
          <w:i/>
        </w:rPr>
        <w:t xml:space="preserve">anyeṣām api dṛśyate</w:t>
      </w:r>
      <w:r>
        <w:t xml:space="preserve">, the reduplicative syllable is lengthened in the Saṃhitā.</w:t>
      </w:r>
      <w:r>
        <w:t xml:space="preserve"> </w:t>
      </w:r>
      <w:r>
        <w:rPr>
          <w:iCs/>
          <w:i/>
        </w:rPr>
        <w:t xml:space="preserve">Jyotiḥ</w:t>
      </w:r>
      <w:r>
        <w:t xml:space="preserve">: the</w:t>
      </w:r>
      <w:r>
        <w:t xml:space="preserve"> </w:t>
      </w:r>
      <w:r>
        <w:rPr>
          <w:iCs/>
          <w:i/>
        </w:rPr>
        <w:t xml:space="preserve">visarga</w:t>
      </w:r>
      <w:r>
        <w:t xml:space="preserve"> </w:t>
      </w:r>
      <w:r>
        <w:t xml:space="preserve">becomes</w:t>
      </w:r>
      <w:r>
        <w:t xml:space="preserve"> </w:t>
      </w:r>
      <w:r>
        <w:rPr>
          <w:iCs/>
          <w:i/>
        </w:rPr>
        <w:t xml:space="preserve">ṣ</w:t>
      </w:r>
      <w:r>
        <w:t xml:space="preserve"> </w:t>
      </w:r>
      <w:r>
        <w:t xml:space="preserve">(Pā. 8-3-44).</w:t>
      </w:r>
      <w:r>
        <w:t xml:space="preserve"> </w:t>
      </w:r>
      <w:r>
        <w:rPr>
          <w:iCs/>
          <w:i/>
        </w:rPr>
        <w:t xml:space="preserve">Dveṣaḥ</w:t>
      </w:r>
      <w:r>
        <w:t xml:space="preserve">: root</w:t>
      </w:r>
      <w:r>
        <w:t xml:space="preserve"> </w:t>
      </w:r>
      <w:r>
        <w:rPr>
          <w:iCs/>
          <w:i/>
        </w:rPr>
        <w:t xml:space="preserve">dviṣa aprītau</w:t>
      </w:r>
      <w:r>
        <w:t xml:space="preserve">;</w:t>
      </w:r>
      <w:r>
        <w:t xml:space="preserve"> </w:t>
      </w:r>
      <w:r>
        <w:rPr>
          <w:iCs/>
          <w:i/>
        </w:rPr>
        <w:t xml:space="preserve">vic</w:t>
      </w:r>
      <w:r>
        <w:t xml:space="preserve"> </w:t>
      </w:r>
      <w:r>
        <w:t xml:space="preserve">by</w:t>
      </w:r>
      <w:r>
        <w:t xml:space="preserve"> </w:t>
      </w:r>
      <w:r>
        <w:rPr>
          <w:iCs/>
          <w:i/>
        </w:rPr>
        <w:t xml:space="preserve">anyebhyo</w:t>
      </w:r>
      <w:r>
        <w:rPr>
          <w:iCs/>
          <w:i/>
        </w:rPr>
        <w:t xml:space="preserve"> </w:t>
      </w:r>
      <w:r>
        <w:rPr>
          <w:iCs/>
          <w:i/>
        </w:rPr>
        <w:t xml:space="preserve">‘</w:t>
      </w:r>
      <w:r>
        <w:rPr>
          <w:iCs/>
          <w:i/>
        </w:rPr>
        <w:t xml:space="preserve">pi dṛśyante</w:t>
      </w:r>
      <w:r>
        <w:rPr>
          <w:iCs/>
          <w:i/>
          <w:iCs/>
          <w:i/>
        </w:rPr>
        <w:t xml:space="preserve">.</w:t>
      </w:r>
      <w:r>
        <w:rPr>
          <w:iCs/>
          <w:i/>
          <w:iCs/>
          <w:i/>
        </w:rPr>
        <w:t xml:space="preserve"> </w:t>
      </w:r>
      <w:r>
        <w:rPr>
          <w:iCs/>
          <w:i/>
        </w:rPr>
        <w:t xml:space="preserve">Maghonī</w:t>
      </w:r>
      <w:r>
        <w:rPr>
          <w:iCs/>
          <w:i/>
          <w:iCs/>
          <w:i/>
        </w:rPr>
        <w:t xml:space="preserve">: ’she who partakes of</w:t>
      </w:r>
      <w:r>
        <w:rPr>
          <w:iCs/>
          <w:i/>
          <w:iCs/>
          <w:i/>
        </w:rPr>
        <w:t xml:space="preserve"> </w:t>
      </w:r>
      <w:r>
        <w:rPr>
          <w:iCs/>
          <w:i/>
        </w:rPr>
        <w:t xml:space="preserve">magha</w:t>
      </w:r>
      <w:r>
        <w:rPr>
          <w:iCs/>
          <w:i/>
          <w:iCs/>
          <w:i/>
        </w:rPr>
        <w:t xml:space="preserve">’; the word</w:t>
      </w:r>
      <w:r>
        <w:rPr>
          <w:iCs/>
          <w:i/>
          <w:iCs/>
          <w:i/>
        </w:rPr>
        <w:t xml:space="preserve"> </w:t>
      </w:r>
      <w:r>
        <w:rPr>
          <w:iCs/>
          <w:i/>
        </w:rPr>
        <w:t xml:space="preserve">maghavan* given by</w:t>
      </w:r>
      <w:r>
        <w:rPr>
          <w:iCs/>
          <w:i/>
        </w:rPr>
        <w:t xml:space="preserve"> </w:t>
      </w:r>
      <w:r>
        <w:rPr>
          <w:iCs/>
          <w:i/>
          <w:iCs/>
          <w:i/>
        </w:rPr>
        <w:t xml:space="preserve">nipātana</w:t>
      </w:r>
      <w:r>
        <w:rPr>
          <w:iCs/>
          <w:i/>
        </w:rPr>
        <w:t xml:space="preserve"> </w:t>
      </w:r>
      <w:r>
        <w:rPr>
          <w:iCs/>
          <w:i/>
        </w:rPr>
        <w:t xml:space="preserve">with</w:t>
      </w:r>
      <w:r>
        <w:rPr>
          <w:iCs/>
          <w:i/>
        </w:rPr>
        <w:t xml:space="preserve"> </w:t>
      </w:r>
      <w:r>
        <w:rPr>
          <w:iCs/>
          <w:i/>
          <w:iCs/>
          <w:i/>
        </w:rPr>
        <w:t xml:space="preserve">kanin</w:t>
      </w:r>
      <w:r>
        <w:rPr>
          <w:iCs/>
          <w:i/>
        </w:rPr>
        <w:t xml:space="preserve"> </w:t>
      </w:r>
      <w:r>
        <w:rPr>
          <w:iCs/>
          <w:i/>
        </w:rPr>
        <w:t xml:space="preserve">by</w:t>
      </w:r>
      <w:r>
        <w:rPr>
          <w:iCs/>
          <w:i/>
        </w:rPr>
        <w:t xml:space="preserve"> </w:t>
      </w:r>
      <w:r>
        <w:rPr>
          <w:iCs/>
          <w:i/>
          <w:iCs/>
          <w:i/>
        </w:rPr>
        <w:t xml:space="preserve">śvann ukṣann…</w:t>
      </w:r>
      <w:r>
        <w:rPr>
          <w:iCs/>
          <w:i/>
        </w:rPr>
        <w:t xml:space="preserve">;</w:t>
      </w:r>
      <w:r>
        <w:rPr>
          <w:iCs/>
          <w:i/>
        </w:rPr>
        <w:t xml:space="preserve"> </w:t>
      </w:r>
      <w:r>
        <w:rPr>
          <w:iCs/>
          <w:i/>
          <w:iCs/>
          <w:i/>
        </w:rPr>
        <w:t xml:space="preserve">ṅīp</w:t>
      </w:r>
      <w:r>
        <w:rPr>
          <w:iCs/>
          <w:i/>
        </w:rPr>
        <w:t xml:space="preserve"> </w:t>
      </w:r>
      <w:r>
        <w:rPr>
          <w:iCs/>
          <w:i/>
        </w:rPr>
        <w:t xml:space="preserve">by</w:t>
      </w:r>
      <w:r>
        <w:rPr>
          <w:iCs/>
          <w:i/>
        </w:rPr>
        <w:t xml:space="preserve"> </w:t>
      </w:r>
      <w:r>
        <w:rPr>
          <w:iCs/>
          <w:i/>
          <w:iCs/>
          <w:i/>
        </w:rPr>
        <w:t xml:space="preserve">ṛnnebhyo ṅīp</w:t>
      </w:r>
      <w:r>
        <w:rPr>
          <w:iCs/>
          <w:i/>
        </w:rPr>
        <w:t xml:space="preserve">;</w:t>
      </w:r>
      <w:r>
        <w:rPr>
          <w:iCs/>
          <w:i/>
        </w:rPr>
        <w:t xml:space="preserve"> </w:t>
      </w:r>
      <w:r>
        <w:rPr>
          <w:iCs/>
          <w:i/>
          <w:iCs/>
          <w:i/>
        </w:rPr>
        <w:t xml:space="preserve">saṃprasāraṇa</w:t>
      </w:r>
      <w:r>
        <w:rPr>
          <w:iCs/>
          <w:i/>
        </w:rPr>
        <w:t xml:space="preserve"> </w:t>
      </w:r>
      <w:r>
        <w:rPr>
          <w:iCs/>
          <w:i/>
        </w:rPr>
        <w:t xml:space="preserve">in the</w:t>
      </w:r>
      <w:r>
        <w:rPr>
          <w:iCs/>
          <w:i/>
        </w:rPr>
        <w:t xml:space="preserve"> </w:t>
      </w:r>
      <w:r>
        <w:rPr>
          <w:iCs/>
          <w:i/>
          <w:iCs/>
          <w:i/>
        </w:rPr>
        <w:t xml:space="preserve">bha</w:t>
      </w:r>
      <w:r>
        <w:rPr>
          <w:iCs/>
          <w:i/>
        </w:rPr>
        <w:t xml:space="preserve">-name by</w:t>
      </w:r>
      <w:r>
        <w:rPr>
          <w:iCs/>
          <w:i/>
        </w:rPr>
        <w:t xml:space="preserve"> </w:t>
      </w:r>
      <w:r>
        <w:rPr>
          <w:iCs/>
          <w:i/>
          <w:iCs/>
          <w:i/>
        </w:rPr>
        <w:t xml:space="preserve">śvayuvamaghonām ataddhite</w:t>
      </w:r>
      <w:r>
        <w:rPr>
          <w:iCs/>
          <w:i/>
        </w:rPr>
        <w:t xml:space="preserve">.</w:t>
      </w:r>
      <w:r>
        <w:rPr>
          <w:iCs/>
          <w:i/>
        </w:rPr>
        <w:t xml:space="preserve"> </w:t>
      </w:r>
      <w:r>
        <w:rPr>
          <w:iCs/>
          <w:i/>
          <w:iCs/>
          <w:i/>
        </w:rPr>
        <w:t xml:space="preserve">Ucchat</w:t>
      </w:r>
      <w:r>
        <w:rPr>
          <w:iCs/>
          <w:i/>
        </w:rPr>
        <w:t xml:space="preserve">: root</w:t>
      </w:r>
      <w:r>
        <w:rPr>
          <w:iCs/>
          <w:i/>
        </w:rPr>
        <w:t xml:space="preserve"> </w:t>
      </w:r>
      <w:r>
        <w:rPr>
          <w:iCs/>
          <w:i/>
          <w:iCs/>
          <w:i/>
        </w:rPr>
        <w:t xml:space="preserve">uchī vivāse</w:t>
      </w:r>
      <w:r>
        <w:rPr>
          <w:iCs/>
          <w:i/>
        </w:rPr>
        <w:t xml:space="preserve">; ’avoidance</w:t>
      </w:r>
      <w:r>
        <w:rPr>
          <w:iCs/>
          <w:i/>
        </w:rPr>
        <w:t xml:space="preserve">’</w:t>
      </w:r>
      <w:r>
        <w:rPr>
          <w:iCs/>
          <w:i/>
        </w:rPr>
        <w:t xml:space="preserve">;</w:t>
      </w:r>
      <w:r>
        <w:rPr>
          <w:iCs/>
          <w:i/>
        </w:rPr>
        <w:t xml:space="preserve"> </w:t>
      </w:r>
      <w:r>
        <w:t xml:space="preserve">laṅ* in the sense of the present by</w:t>
      </w:r>
      <w:r>
        <w:t xml:space="preserve"> </w:t>
      </w:r>
      <w:r>
        <w:rPr>
          <w:iCs/>
          <w:i/>
        </w:rPr>
        <w:t xml:space="preserve">chandasi luṅlaṅliṭaḥ</w:t>
      </w:r>
      <w:r>
        <w:t xml:space="preserve">; no</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Sridhaḥ</w:t>
      </w:r>
      <w:r>
        <w:t xml:space="preserve">: root</w:t>
      </w:r>
      <w:r>
        <w:t xml:space="preserve"> </w:t>
      </w:r>
      <w:r>
        <w:rPr>
          <w:iCs/>
          <w:i/>
        </w:rPr>
        <w:t xml:space="preserve">sridhu śoṣaṇe</w:t>
      </w:r>
      <w:r>
        <w:t xml:space="preserve">,</w:t>
      </w:r>
      <w:r>
        <w:t xml:space="preserve"> </w:t>
      </w:r>
      <w:r>
        <w:rPr>
          <w:iCs/>
          <w:i/>
        </w:rPr>
        <w:t xml:space="preserve">kvip</w:t>
      </w:r>
      <w:r>
        <w:t xml:space="preserve">.</w:t>
      </w:r>
      <w:r>
        <w:t xml:space="preserve">”</w:t>
      </w:r>
    </w:p>
    <w:p>
      <w:pPr>
        <w:pStyle w:val="BodyText"/>
      </w:pPr>
      <w:r>
        <w:rPr>
          <w:bCs/>
          <w:b/>
        </w:rPr>
        <w:t xml:space="preserve">Pratipadārtha</w:t>
      </w:r>
      <w:r>
        <w:t xml:space="preserve"> </w:t>
      </w:r>
      <w:r>
        <w:rPr>
          <w:iCs/>
          <w:i/>
        </w:rPr>
        <w:t xml:space="preserve">(p. 57)</w:t>
      </w:r>
      <w:r>
        <w:t xml:space="preserve"> </w:t>
      </w:r>
      <w:r>
        <w:t xml:space="preserve">—</w:t>
      </w:r>
      <w:r>
        <w:t xml:space="preserve"> </w:t>
      </w:r>
      <w:r>
        <w:t xml:space="preserve">“</w:t>
      </w:r>
      <w:r>
        <w:rPr>
          <w:bCs/>
          <w:b/>
        </w:rPr>
        <w:t xml:space="preserve">viśvaṃ jagat</w:t>
      </w:r>
      <w:r>
        <w:t xml:space="preserve"> </w:t>
      </w:r>
      <w:r>
        <w:t xml:space="preserve">— the whole world (the group of living beings);</w:t>
      </w:r>
      <w:r>
        <w:t xml:space="preserve"> </w:t>
      </w:r>
      <w:r>
        <w:rPr>
          <w:bCs/>
          <w:b/>
        </w:rPr>
        <w:t xml:space="preserve">asyāḥ</w:t>
      </w:r>
      <w:r>
        <w:t xml:space="preserve"> </w:t>
      </w:r>
      <w:r>
        <w:t xml:space="preserve">— of this goddess Uṣas;</w:t>
      </w:r>
      <w:r>
        <w:t xml:space="preserve"> </w:t>
      </w:r>
      <w:r>
        <w:rPr>
          <w:bCs/>
          <w:b/>
        </w:rPr>
        <w:t xml:space="preserve">cakṣase</w:t>
      </w:r>
      <w:r>
        <w:t xml:space="preserve"> </w:t>
      </w:r>
      <w:r>
        <w:t xml:space="preserve">— for the light;</w:t>
      </w:r>
      <w:r>
        <w:t xml:space="preserve"> </w:t>
      </w:r>
      <w:r>
        <w:rPr>
          <w:bCs/>
          <w:b/>
        </w:rPr>
        <w:t xml:space="preserve">nanāma</w:t>
      </w:r>
      <w:r>
        <w:t xml:space="preserve"> </w:t>
      </w:r>
      <w:r>
        <w:t xml:space="preserve">— bows;</w:t>
      </w:r>
      <w:r>
        <w:t xml:space="preserve"> </w:t>
      </w:r>
      <w:r>
        <w:rPr>
          <w:bCs/>
          <w:b/>
        </w:rPr>
        <w:t xml:space="preserve">sūnarī</w:t>
      </w:r>
      <w:r>
        <w:t xml:space="preserve"> </w:t>
      </w:r>
      <w:r>
        <w:t xml:space="preserve">— the goddess Uṣas, who accomplishes (the wished fruit);</w:t>
      </w:r>
      <w:r>
        <w:t xml:space="preserve"> </w:t>
      </w:r>
      <w:r>
        <w:rPr>
          <w:bCs/>
          <w:b/>
        </w:rPr>
        <w:t xml:space="preserve">jyotiṣkṛṇoti</w:t>
      </w:r>
      <w:r>
        <w:t xml:space="preserve"> </w:t>
      </w:r>
      <w:r>
        <w:t xml:space="preserve">— (makes everything) light;</w:t>
      </w:r>
      <w:r>
        <w:t xml:space="preserve"> </w:t>
      </w:r>
      <w:r>
        <w:rPr>
          <w:bCs/>
          <w:b/>
        </w:rPr>
        <w:t xml:space="preserve">maghonī</w:t>
      </w:r>
      <w:r>
        <w:t xml:space="preserve"> </w:t>
      </w:r>
      <w:r>
        <w:t xml:space="preserve">— endowed with wealth;</w:t>
      </w:r>
      <w:r>
        <w:t xml:space="preserve"> </w:t>
      </w:r>
      <w:r>
        <w:rPr>
          <w:bCs/>
          <w:b/>
        </w:rPr>
        <w:t xml:space="preserve">divaḥ duhitā</w:t>
      </w:r>
      <w:r>
        <w:t xml:space="preserve"> </w:t>
      </w:r>
      <w:r>
        <w:t xml:space="preserve">— born from the heavenly world;</w:t>
      </w:r>
      <w:r>
        <w:t xml:space="preserve"> </w:t>
      </w:r>
      <w:r>
        <w:rPr>
          <w:bCs/>
          <w:b/>
        </w:rPr>
        <w:t xml:space="preserve">uṣāḥ</w:t>
      </w:r>
      <w:r>
        <w:t xml:space="preserve"> </w:t>
      </w:r>
      <w:r>
        <w:t xml:space="preserve">— the goddess Uṣas;</w:t>
      </w:r>
      <w:r>
        <w:t xml:space="preserve"> </w:t>
      </w:r>
      <w:r>
        <w:rPr>
          <w:bCs/>
          <w:b/>
        </w:rPr>
        <w:t xml:space="preserve">dveṣaḥ</w:t>
      </w:r>
      <w:r>
        <w:t xml:space="preserve"> </w:t>
      </w:r>
      <w:r>
        <w:t xml:space="preserve">— those who wish ill;</w:t>
      </w:r>
      <w:r>
        <w:t xml:space="preserve"> </w:t>
      </w:r>
      <w:r>
        <w:rPr>
          <w:bCs/>
          <w:b/>
        </w:rPr>
        <w:t xml:space="preserve">apa ucchat</w:t>
      </w:r>
      <w:r>
        <w:t xml:space="preserve"> </w:t>
      </w:r>
      <w:r>
        <w:t xml:space="preserve">— drives away;</w:t>
      </w:r>
      <w:r>
        <w:t xml:space="preserve"> </w:t>
      </w:r>
      <w:r>
        <w:rPr>
          <w:bCs/>
          <w:b/>
        </w:rPr>
        <w:t xml:space="preserve">sridhaḥ</w:t>
      </w:r>
      <w:r>
        <w:t xml:space="preserve"> </w:t>
      </w:r>
      <w:r>
        <w:t xml:space="preserve">— enemies who injure (our wealth and strength);</w:t>
      </w:r>
      <w:r>
        <w:t xml:space="preserve"> </w:t>
      </w:r>
      <w:r>
        <w:rPr>
          <w:bCs/>
          <w:b/>
        </w:rPr>
        <w:t xml:space="preserve">apa</w:t>
      </w:r>
      <w:r>
        <w:t xml:space="preserve"> </w:t>
      </w:r>
      <w:r>
        <w:t xml:space="preserve">(</w:t>
      </w:r>
      <w:r>
        <w:rPr>
          <w:bCs/>
          <w:b/>
        </w:rPr>
        <w:t xml:space="preserve">ucchat</w:t>
      </w:r>
      <w:r>
        <w:t xml:space="preserve">) — chases off.</w:t>
      </w:r>
      <w:r>
        <w:t xml:space="preserve">”</w:t>
      </w:r>
    </w:p>
    <w:p>
      <w:pPr>
        <w:pStyle w:val="BodyText"/>
      </w:pPr>
      <w:r>
        <w:rPr>
          <w:bCs/>
          <w:b/>
        </w:rPr>
        <w:t xml:space="preserve">Bhāvārtha</w:t>
      </w:r>
      <w:r>
        <w:t xml:space="preserve"> </w:t>
      </w:r>
      <w:r>
        <w:rPr>
          <w:iCs/>
          <w:i/>
        </w:rPr>
        <w:t xml:space="preserve">(p. 57)</w:t>
      </w:r>
      <w:r>
        <w:t xml:space="preserve"> </w:t>
      </w:r>
      <w:r>
        <w:t xml:space="preserve">—</w:t>
      </w:r>
      <w:r>
        <w:t xml:space="preserve"> </w:t>
      </w:r>
      <w:r>
        <w:t xml:space="preserve">“</w:t>
      </w:r>
      <w:r>
        <w:t xml:space="preserve">The whole world, which has experienced the darkness of night, bows and worships the goddess Uṣas, at the time of her rising, to destroy the darkness and give light. This goddess, who accomplishes everyone’s wished-for object, lights up everything in the world. This goddess chases away from us those who wish us ill, and the enemies who, before, injured all that we had.</w:t>
      </w:r>
      <w:r>
        <w:t xml:space="preserve">”</w:t>
      </w:r>
    </w:p>
    <w:p>
      <w:pPr>
        <w:pStyle w:val="BodyText"/>
      </w:pPr>
      <w:r>
        <w:rPr>
          <w:bCs/>
          <w:b/>
        </w:rPr>
        <w:t xml:space="preserve">English Translation (the source’s own, p. 57)</w:t>
      </w:r>
      <w:r>
        <w:t xml:space="preserve"> </w:t>
      </w:r>
      <w:r>
        <w:t xml:space="preserve">—</w:t>
      </w:r>
      <w:r>
        <w:t xml:space="preserve"> </w:t>
      </w:r>
      <w:r>
        <w:t xml:space="preserve">“</w:t>
      </w:r>
      <w:r>
        <w:t xml:space="preserve">All creation bows to her manifestation ; bringer of good, she lights up the world ; the rich daughter of heaven drives away the haters and disperses the absorbers (of moisture ?)</w:t>
      </w:r>
      <w:r>
        <w:t xml:space="preserve">”</w:t>
      </w:r>
    </w:p>
    <w:p>
      <w:pPr>
        <w:pStyle w:val="BodyText"/>
      </w:pPr>
      <w:r>
        <w:rPr>
          <w:bCs/>
          <w:b/>
        </w:rPr>
        <w:t xml:space="preserve">Special Topics (</w:t>
      </w:r>
      <w:r>
        <w:rPr>
          <w:iCs/>
          <w:i/>
          <w:bCs/>
          <w:b/>
        </w:rPr>
        <w:t xml:space="preserve">viśeṣa-viṣayagaḷu</w:t>
      </w:r>
      <w:r>
        <w:rPr>
          <w:bCs/>
          <w:b/>
        </w:rPr>
        <w:t xml:space="preserve">), p. 58</w:t>
      </w:r>
      <w:r>
        <w:t xml:space="preserve"> </w:t>
      </w:r>
      <w:r>
        <w:t xml:space="preserve">-</w:t>
      </w:r>
      <w:r>
        <w:t xml:space="preserve"> </w:t>
      </w:r>
      <w:r>
        <w:rPr>
          <w:bCs/>
          <w:b/>
        </w:rPr>
        <w:t xml:space="preserve">nanāma</w:t>
      </w:r>
      <w:r>
        <w:t xml:space="preserve"> </w:t>
      </w:r>
      <w:r>
        <w:t xml:space="preserve">—</w:t>
      </w:r>
      <w:r>
        <w:t xml:space="preserve"> </w:t>
      </w:r>
      <w:r>
        <w:t xml:space="preserve">“</w:t>
      </w:r>
      <w:r>
        <w:t xml:space="preserve">to bow. For the convenience of metre the first syllable of this word has been lengthened.</w:t>
      </w:r>
      <w:r>
        <w:t xml:space="preserve">”</w:t>
      </w:r>
      <w:r>
        <w:t xml:space="preserve"> </w:t>
      </w:r>
      <w:r>
        <w:t xml:space="preserve">-</w:t>
      </w:r>
      <w:r>
        <w:t xml:space="preserve"> </w:t>
      </w:r>
      <w:r>
        <w:rPr>
          <w:bCs/>
          <w:b/>
        </w:rPr>
        <w:t xml:space="preserve">jyotiṣkṛṇoti</w:t>
      </w:r>
      <w:r>
        <w:t xml:space="preserve"> </w:t>
      </w:r>
      <w:r>
        <w:t xml:space="preserve">—</w:t>
      </w:r>
      <w:r>
        <w:t xml:space="preserve"> </w:t>
      </w:r>
      <w:r>
        <w:t xml:space="preserve">“</w:t>
      </w:r>
      <w:r>
        <w:rPr>
          <w:iCs/>
          <w:i/>
        </w:rPr>
        <w:t xml:space="preserve">sarvaṃ prakāśayati</w:t>
      </w:r>
      <w:r>
        <w:t xml:space="preserve">: she makes light the whole world. By driving away the darkness of night and giving light she gives joy to all beings. The idea is that everyone bows with gratitude to the goddess Uṣas, who does such a favour.</w:t>
      </w:r>
      <w:r>
        <w:t xml:space="preserve">”</w:t>
      </w:r>
      <w:r>
        <w:t xml:space="preserve"> </w:t>
      </w:r>
      <w:r>
        <w:t xml:space="preserve">-</w:t>
      </w:r>
      <w:r>
        <w:t xml:space="preserve"> </w:t>
      </w:r>
      <w:r>
        <w:rPr>
          <w:bCs/>
          <w:b/>
        </w:rPr>
        <w:t xml:space="preserve">sūnarī</w:t>
      </w:r>
      <w:r>
        <w:t xml:space="preserve"> </w:t>
      </w:r>
      <w:r>
        <w:t xml:space="preserve">—</w:t>
      </w:r>
      <w:r>
        <w:t xml:space="preserve"> </w:t>
      </w:r>
      <w:r>
        <w:t xml:space="preserve">“</w:t>
      </w:r>
      <w:r>
        <w:t xml:space="preserve">though the word</w:t>
      </w:r>
      <w:r>
        <w:t xml:space="preserve"> </w:t>
      </w:r>
      <w:r>
        <w:rPr>
          <w:iCs/>
          <w:i/>
        </w:rPr>
        <w:t xml:space="preserve">sūnarī</w:t>
      </w:r>
      <w:r>
        <w:t xml:space="preserve"> </w:t>
      </w:r>
      <w:r>
        <w:t xml:space="preserve">has the sense</w:t>
      </w:r>
      <w:r>
        <w:t xml:space="preserve"> </w:t>
      </w:r>
      <w:r>
        <w:t xml:space="preserve">‘</w:t>
      </w:r>
      <w:r>
        <w:t xml:space="preserve">goddess Uṣas</w:t>
      </w:r>
      <w:r>
        <w:t xml:space="preserve">’</w:t>
      </w:r>
      <w:r>
        <w:t xml:space="preserve">, since in this ṛk the separate word</w:t>
      </w:r>
      <w:r>
        <w:t xml:space="preserve"> </w:t>
      </w:r>
      <w:r>
        <w:rPr>
          <w:iCs/>
          <w:i/>
        </w:rPr>
        <w:t xml:space="preserve">uṣāḥ</w:t>
      </w:r>
      <w:r>
        <w:t xml:space="preserve"> </w:t>
      </w:r>
      <w:r>
        <w:t xml:space="preserve">is present, the commentator has devised a literal sense for</w:t>
      </w:r>
      <w:r>
        <w:t xml:space="preserve"> </w:t>
      </w:r>
      <w:r>
        <w:rPr>
          <w:iCs/>
          <w:i/>
        </w:rPr>
        <w:t xml:space="preserve">sūnarī</w:t>
      </w:r>
      <w:r>
        <w:t xml:space="preserve">:</w:t>
      </w:r>
      <w:r>
        <w:t xml:space="preserve"> </w:t>
      </w:r>
      <w:r>
        <w:t xml:space="preserve">‘</w:t>
      </w:r>
      <w:r>
        <w:rPr>
          <w:iCs/>
          <w:i/>
        </w:rPr>
        <w:t xml:space="preserve">suṣṭhu netrī, abhimataphalasya prāpayitrī</w:t>
      </w:r>
      <w:r>
        <w:t xml:space="preserve">’</w:t>
      </w:r>
      <w:r>
        <w:t xml:space="preserve">,</w:t>
      </w:r>
      <w:r>
        <w:t xml:space="preserve"> </w:t>
      </w:r>
      <w:r>
        <w:t xml:space="preserve">‘</w:t>
      </w:r>
      <w:r>
        <w:t xml:space="preserve">a good leader, one who brings the wished-for fruit</w:t>
      </w:r>
      <w:r>
        <w:t xml:space="preserve">’</w:t>
      </w:r>
      <w:r>
        <w:t xml:space="preserve">.</w:t>
      </w:r>
      <w:r>
        <w:t xml:space="preserve">”</w:t>
      </w:r>
      <w:r>
        <w:t xml:space="preserve"> </w:t>
      </w:r>
      <w:r>
        <w:t xml:space="preserve">-</w:t>
      </w:r>
      <w:r>
        <w:t xml:space="preserve"> </w:t>
      </w:r>
      <w:r>
        <w:rPr>
          <w:bCs/>
          <w:b/>
        </w:rPr>
        <w:t xml:space="preserve">dveṣaḥ</w:t>
      </w:r>
      <w:r>
        <w:t xml:space="preserve"> </w:t>
      </w:r>
      <w:r>
        <w:t xml:space="preserve">—</w:t>
      </w:r>
      <w:r>
        <w:t xml:space="preserve"> </w:t>
      </w:r>
      <w:r>
        <w:t xml:space="preserve">“</w:t>
      </w:r>
      <w:r>
        <w:t xml:space="preserve">those who hate; enemies.</w:t>
      </w:r>
      <w:r>
        <w:t xml:space="preserve">”</w:t>
      </w:r>
      <w:r>
        <w:t xml:space="preserve"> </w:t>
      </w:r>
      <w:r>
        <w:t xml:space="preserve">-</w:t>
      </w:r>
      <w:r>
        <w:t xml:space="preserve"> </w:t>
      </w:r>
      <w:r>
        <w:rPr>
          <w:bCs/>
          <w:b/>
        </w:rPr>
        <w:t xml:space="preserve">maghonī</w:t>
      </w:r>
      <w:r>
        <w:t xml:space="preserve"> </w:t>
      </w:r>
      <w:r>
        <w:t xml:space="preserve">—</w:t>
      </w:r>
      <w:r>
        <w:t xml:space="preserve"> </w:t>
      </w:r>
      <w:r>
        <w:t xml:space="preserve">“</w:t>
      </w:r>
      <w:r>
        <w:rPr>
          <w:iCs/>
          <w:i/>
        </w:rPr>
        <w:t xml:space="preserve">magha</w:t>
      </w:r>
      <w:r>
        <w:t xml:space="preserve"> </w:t>
      </w:r>
      <w:r>
        <w:t xml:space="preserve">is wealth; one who has wealth or lordship, or one who gives wealth.</w:t>
      </w:r>
      <w:r>
        <w:t xml:space="preserve">”</w:t>
      </w:r>
      <w:r>
        <w:t xml:space="preserve"> </w:t>
      </w:r>
      <w:r>
        <w:t xml:space="preserve">-</w:t>
      </w:r>
      <w:r>
        <w:t xml:space="preserve"> </w:t>
      </w:r>
      <w:r>
        <w:rPr>
          <w:bCs/>
          <w:b/>
        </w:rPr>
        <w:t xml:space="preserve">duhitā divaḥ</w:t>
      </w:r>
      <w:r>
        <w:t xml:space="preserve"> </w:t>
      </w:r>
      <w:r>
        <w:t xml:space="preserve">—</w:t>
      </w:r>
      <w:r>
        <w:t xml:space="preserve"> </w:t>
      </w:r>
      <w:r>
        <w:t xml:space="preserve">“</w:t>
      </w:r>
      <w:r>
        <w:t xml:space="preserve">daughter of heaven. She is called daughter of heaven since she comes from near the Sun, who is in heaven (in the atmosphere).</w:t>
      </w:r>
      <w:r>
        <w:t xml:space="preserve">”</w:t>
      </w:r>
      <w:r>
        <w:t xml:space="preserve"> </w:t>
      </w:r>
      <w:r>
        <w:t xml:space="preserve">-</w:t>
      </w:r>
      <w:r>
        <w:t xml:space="preserve"> </w:t>
      </w:r>
      <w:r>
        <w:rPr>
          <w:bCs/>
          <w:b/>
        </w:rPr>
        <w:t xml:space="preserve">sridhaḥ</w:t>
      </w:r>
      <w:r>
        <w:t xml:space="preserve"> </w:t>
      </w:r>
      <w:r>
        <w:t xml:space="preserve">—</w:t>
      </w:r>
      <w:r>
        <w:t xml:space="preserve"> </w:t>
      </w:r>
      <w:r>
        <w:t xml:space="preserve">“</w:t>
      </w:r>
      <w:r>
        <w:rPr>
          <w:iCs/>
          <w:i/>
        </w:rPr>
        <w:t xml:space="preserve">sridhu śoṣaṇe</w:t>
      </w:r>
      <w:r>
        <w:t xml:space="preserve">: those who dry up, who injure. What they injure is not clear.</w:t>
      </w:r>
      <w:r>
        <w:t xml:space="preserve">”</w:t>
      </w:r>
    </w:p>
    <w:p>
      <w:pPr>
        <w:pStyle w:val="BodyText"/>
      </w:pPr>
      <w:r>
        <w:rPr>
          <w:bCs/>
          <w:b/>
        </w:rPr>
        <w:t xml:space="preserve">Vyākaraṇa-prakriyā</w:t>
      </w:r>
      <w:r>
        <w:t xml:space="preserve"> </w:t>
      </w:r>
      <w:r>
        <w:rPr>
          <w:iCs/>
          <w:i/>
        </w:rPr>
        <w:t xml:space="preserve">(pp. 58–60 — grammar pages, noted briefly)</w:t>
      </w:r>
      <w:r>
        <w:t xml:space="preserve"> </w:t>
      </w:r>
      <w:r>
        <w:t xml:space="preserve">-</w:t>
      </w:r>
      <w:r>
        <w:t xml:space="preserve"> </w:t>
      </w:r>
      <w:r>
        <w:rPr>
          <w:bCs/>
          <w:b/>
        </w:rPr>
        <w:t xml:space="preserve">asyāḥ</w:t>
      </w:r>
      <w:r>
        <w:t xml:space="preserve">: after</w:t>
      </w:r>
      <w:r>
        <w:t xml:space="preserve"> </w:t>
      </w:r>
      <w:r>
        <w:rPr>
          <w:iCs/>
          <w:i/>
        </w:rPr>
        <w:t xml:space="preserve">idam</w:t>
      </w:r>
      <w:r>
        <w:t xml:space="preserve">, in the genitive singular</w:t>
      </w:r>
      <w:r>
        <w:t xml:space="preserve"> </w:t>
      </w:r>
      <w:r>
        <w:rPr>
          <w:iCs/>
          <w:i/>
        </w:rPr>
        <w:t xml:space="preserve">ṅas</w:t>
      </w:r>
      <w:r>
        <w:t xml:space="preserve">:</w:t>
      </w:r>
      <w:r>
        <w:t xml:space="preserve"> </w:t>
      </w:r>
      <w:r>
        <w:rPr>
          <w:iCs/>
          <w:i/>
        </w:rPr>
        <w:t xml:space="preserve">idam + ṅas</w:t>
      </w:r>
      <w:r>
        <w:t xml:space="preserve">; in the</w:t>
      </w:r>
      <w:r>
        <w:t xml:space="preserve"> </w:t>
      </w:r>
      <w:r>
        <w:rPr>
          <w:iCs/>
          <w:i/>
        </w:rPr>
        <w:t xml:space="preserve">anvādeśa</w:t>
      </w:r>
      <w:r>
        <w:t xml:space="preserve">, that is, when it takes up something previously present for another purpose,</w:t>
      </w:r>
      <w:r>
        <w:t xml:space="preserve"> </w:t>
      </w:r>
      <w:r>
        <w:rPr>
          <w:iCs/>
          <w:i/>
        </w:rPr>
        <w:t xml:space="preserve">idamo ’nvādeśe śanudāttas tṛtīyādau</w:t>
      </w:r>
      <w:r>
        <w:t xml:space="preserve"> </w:t>
      </w:r>
      <w:r>
        <w:t xml:space="preserve">(Pā. 2-4-32) gives the unaccented substitute</w:t>
      </w:r>
      <w:r>
        <w:t xml:space="preserve"> </w:t>
      </w:r>
      <w:r>
        <w:rPr>
          <w:iCs/>
          <w:i/>
        </w:rPr>
        <w:t xml:space="preserve">aś</w:t>
      </w:r>
      <w:r>
        <w:t xml:space="preserve"> </w:t>
      </w:r>
      <w:r>
        <w:t xml:space="preserve">for</w:t>
      </w:r>
      <w:r>
        <w:t xml:space="preserve"> </w:t>
      </w:r>
      <w:r>
        <w:rPr>
          <w:iCs/>
          <w:i/>
        </w:rPr>
        <w:t xml:space="preserve">idam</w:t>
      </w:r>
      <w:r>
        <w:t xml:space="preserve"> </w:t>
      </w:r>
      <w:r>
        <w:t xml:space="preserve">when a third-case or later ending follows; because</w:t>
      </w:r>
      <w:r>
        <w:t xml:space="preserve"> </w:t>
      </w:r>
      <w:r>
        <w:rPr>
          <w:iCs/>
          <w:i/>
        </w:rPr>
        <w:t xml:space="preserve">aś</w:t>
      </w:r>
      <w:r>
        <w:t xml:space="preserve"> </w:t>
      </w:r>
      <w:r>
        <w:t xml:space="preserve">is</w:t>
      </w:r>
      <w:r>
        <w:t xml:space="preserve"> </w:t>
      </w:r>
      <w:r>
        <w:rPr>
          <w:iCs/>
          <w:i/>
        </w:rPr>
        <w:t xml:space="preserve">śit</w:t>
      </w:r>
      <w:r>
        <w:t xml:space="preserve">, it replaces the whole:</w:t>
      </w:r>
      <w:r>
        <w:t xml:space="preserve"> </w:t>
      </w:r>
      <w:r>
        <w:rPr>
          <w:iCs/>
          <w:i/>
        </w:rPr>
        <w:t xml:space="preserve">a + as</w:t>
      </w:r>
      <w:r>
        <w:t xml:space="preserve">; being a pronoun, in the feminine</w:t>
      </w:r>
      <w:r>
        <w:t xml:space="preserve"> </w:t>
      </w:r>
      <w:r>
        <w:rPr>
          <w:iCs/>
          <w:i/>
        </w:rPr>
        <w:t xml:space="preserve">syāṭ</w:t>
      </w:r>
      <w:r>
        <w:t xml:space="preserve"> </w:t>
      </w:r>
      <w:r>
        <w:t xml:space="preserve">comes to the ending and the stem is shortened;</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asyāḥ</w:t>
      </w:r>
      <w:r>
        <w:t xml:space="preserve">; the case-ending is unaccented by</w:t>
      </w:r>
      <w:r>
        <w:t xml:space="preserve"> </w:t>
      </w:r>
      <w:r>
        <w:rPr>
          <w:iCs/>
          <w:i/>
        </w:rPr>
        <w:t xml:space="preserve">anudāttau suppitau</w:t>
      </w:r>
      <w:r>
        <w:t xml:space="preserve">, and the substitute, being unaccented, makes the whole word all-unaccented.</w:t>
      </w:r>
      <w:r>
        <w:t xml:space="preserve"> </w:t>
      </w:r>
      <w:r>
        <w:t xml:space="preserve">-</w:t>
      </w:r>
      <w:r>
        <w:t xml:space="preserve"> </w:t>
      </w:r>
      <w:r>
        <w:rPr>
          <w:bCs/>
          <w:b/>
        </w:rPr>
        <w:t xml:space="preserve">nanāma</w:t>
      </w:r>
      <w:r>
        <w:t xml:space="preserve">: root</w:t>
      </w:r>
      <w:r>
        <w:t xml:space="preserve"> </w:t>
      </w:r>
      <w:r>
        <w:rPr>
          <w:iCs/>
          <w:i/>
        </w:rPr>
        <w:t xml:space="preserve">ṇama prahvatve śabde ca</w:t>
      </w:r>
      <w:r>
        <w:t xml:space="preserve">,</w:t>
      </w:r>
      <w:r>
        <w:t xml:space="preserve"> </w:t>
      </w:r>
      <w:r>
        <w:rPr>
          <w:iCs/>
          <w:i/>
        </w:rPr>
        <w:t xml:space="preserve">bhvādi</w:t>
      </w:r>
      <w:r>
        <w:t xml:space="preserve">;</w:t>
      </w:r>
      <w:r>
        <w:t xml:space="preserve"> </w:t>
      </w:r>
      <w:r>
        <w:rPr>
          <w:iCs/>
          <w:i/>
        </w:rPr>
        <w:t xml:space="preserve">liṭ</w:t>
      </w:r>
      <w:r>
        <w:t xml:space="preserve">, third person singular;</w:t>
      </w:r>
      <w:r>
        <w:t xml:space="preserve"> </w:t>
      </w:r>
      <w:r>
        <w:rPr>
          <w:iCs/>
          <w:i/>
        </w:rPr>
        <w:t xml:space="preserve">anyeṣām api dṛśyate</w:t>
      </w:r>
      <w:r>
        <w:t xml:space="preserve"> </w:t>
      </w:r>
      <w:r>
        <w:t xml:space="preserve">(Pā. 6-3-137) lengthens the reduplicative syllable in the Saṃhitā. The Kannada author raises a doubt: since the lengthening of the reduplicative syllable could be read in the</w:t>
      </w:r>
      <w:r>
        <w:t xml:space="preserve"> </w:t>
      </w:r>
      <w:r>
        <w:rPr>
          <w:iCs/>
          <w:i/>
        </w:rPr>
        <w:t xml:space="preserve">tujādi</w:t>
      </w:r>
      <w:r>
        <w:t xml:space="preserve"> </w:t>
      </w:r>
      <w:r>
        <w:t xml:space="preserve">list (</w:t>
      </w:r>
      <w:r>
        <w:rPr>
          <w:iCs/>
          <w:i/>
        </w:rPr>
        <w:t xml:space="preserve">tujādīnāṃ dīrgho ’bhyāsasya</w:t>
      </w:r>
      <w:r>
        <w:t xml:space="preserve">, no number printed), and</w:t>
      </w:r>
      <w:r>
        <w:t xml:space="preserve"> </w:t>
      </w:r>
      <w:r>
        <w:rPr>
          <w:iCs/>
          <w:i/>
        </w:rPr>
        <w:t xml:space="preserve">nam</w:t>
      </w:r>
      <w:r>
        <w:t xml:space="preserve"> </w:t>
      </w:r>
      <w:r>
        <w:t xml:space="preserve">may be added to that list, then the lengthening, being constant, would also be heard in the</w:t>
      </w:r>
      <w:r>
        <w:t xml:space="preserve"> </w:t>
      </w:r>
      <w:r>
        <w:rPr>
          <w:iCs/>
          <w:i/>
        </w:rPr>
        <w:t xml:space="preserve">pada</w:t>
      </w:r>
      <w:r>
        <w:t xml:space="preserve">-text; but here it is heard only in the Saṃhitā; so, as said before, it must be stated by</w:t>
      </w:r>
      <w:r>
        <w:t xml:space="preserve"> </w:t>
      </w:r>
      <w:r>
        <w:rPr>
          <w:iCs/>
          <w:i/>
        </w:rPr>
        <w:t xml:space="preserve">anyeṣām api dṛśyate</w:t>
      </w:r>
      <w:r>
        <w:t xml:space="preserve"> </w:t>
      </w:r>
      <w:r>
        <w:t xml:space="preserve">and only in the Saṃhitā.</w:t>
      </w:r>
      <w:r>
        <w:t xml:space="preserve"> </w:t>
      </w:r>
      <w:r>
        <w:t xml:space="preserve">-</w:t>
      </w:r>
      <w:r>
        <w:t xml:space="preserve"> </w:t>
      </w:r>
      <w:r>
        <w:rPr>
          <w:bCs/>
          <w:b/>
        </w:rPr>
        <w:t xml:space="preserve">jyotiḥ</w:t>
      </w:r>
      <w:r>
        <w:t xml:space="preserve">:</w:t>
      </w:r>
      <w:r>
        <w:t xml:space="preserve"> </w:t>
      </w:r>
      <w:r>
        <w:rPr>
          <w:iCs/>
          <w:i/>
        </w:rPr>
        <w:t xml:space="preserve">jyotis + kṛṇoti</w:t>
      </w:r>
      <w:r>
        <w:t xml:space="preserve">;</w:t>
      </w:r>
      <w:r>
        <w:t xml:space="preserve"> </w:t>
      </w:r>
      <w:r>
        <w:rPr>
          <w:iCs/>
          <w:i/>
        </w:rPr>
        <w:t xml:space="preserve">s</w:t>
      </w:r>
      <w:r>
        <w:t xml:space="preserve"> </w:t>
      </w:r>
      <w:r>
        <w:t xml:space="preserve">becomes</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iṇaḥ ṣaḥ</w:t>
      </w:r>
      <w:r>
        <w:t xml:space="preserve"> </w:t>
      </w:r>
      <w:r>
        <w:t xml:space="preserve">continues and</w:t>
      </w:r>
      <w:r>
        <w:t xml:space="preserve"> </w:t>
      </w:r>
      <w:r>
        <w:rPr>
          <w:iCs/>
          <w:i/>
        </w:rPr>
        <w:t xml:space="preserve">i-susoḥ sāmarthye</w:t>
      </w:r>
      <w:r>
        <w:t xml:space="preserve"> </w:t>
      </w:r>
      <w:r>
        <w:t xml:space="preserve">(Pā. 8-3-44) makes the</w:t>
      </w:r>
      <w:r>
        <w:t xml:space="preserve"> </w:t>
      </w:r>
      <w:r>
        <w:rPr>
          <w:iCs/>
          <w:i/>
        </w:rPr>
        <w:t xml:space="preserve">visarga</w:t>
      </w:r>
      <w:r>
        <w:t xml:space="preserve"> </w:t>
      </w:r>
      <w:r>
        <w:t xml:space="preserve">optionally</w:t>
      </w:r>
      <w:r>
        <w:t xml:space="preserve"> </w:t>
      </w:r>
      <w:r>
        <w:rPr>
          <w:iCs/>
          <w:i/>
        </w:rPr>
        <w:t xml:space="preserve">ṣ</w:t>
      </w:r>
      <w:r>
        <w:t xml:space="preserve"> </w:t>
      </w:r>
      <w:r>
        <w:t xml:space="preserve">before a</w:t>
      </w:r>
      <w:r>
        <w:t xml:space="preserve"> </w:t>
      </w:r>
      <w:r>
        <w:rPr>
          <w:iCs/>
          <w:i/>
        </w:rPr>
        <w:t xml:space="preserve">ku</w:t>
      </w:r>
      <w:r>
        <w:t xml:space="preserve">- or</w:t>
      </w:r>
      <w:r>
        <w:t xml:space="preserve"> </w:t>
      </w:r>
      <w:r>
        <w:rPr>
          <w:iCs/>
          <w:i/>
        </w:rPr>
        <w:t xml:space="preserve">pu</w:t>
      </w:r>
      <w:r>
        <w:t xml:space="preserve">-letter in the same sense; the</w:t>
      </w:r>
      <w:r>
        <w:t xml:space="preserve"> </w:t>
      </w:r>
      <w:r>
        <w:t xml:space="preserve">“</w:t>
      </w:r>
      <w:r>
        <w:t xml:space="preserve">capacity</w:t>
      </w:r>
      <w:r>
        <w:t xml:space="preserve">”</w:t>
      </w:r>
      <w:r>
        <w:t xml:space="preserve"> </w:t>
      </w:r>
      <w:r>
        <w:t xml:space="preserve">(</w:t>
      </w:r>
      <w:r>
        <w:rPr>
          <w:iCs/>
          <w:i/>
        </w:rPr>
        <w:t xml:space="preserve">sāmarthya</w:t>
      </w:r>
      <w:r>
        <w:t xml:space="preserve">) of Sanskrit is twofold; here the</w:t>
      </w:r>
      <w:r>
        <w:t xml:space="preserve"> </w:t>
      </w:r>
      <w:r>
        <w:rPr>
          <w:iCs/>
          <w:i/>
        </w:rPr>
        <w:t xml:space="preserve">vyapekṣā</w:t>
      </w:r>
      <w:r>
        <w:t xml:space="preserve">-type is to be accepted, in which the words show mutual expectation; here</w:t>
      </w:r>
      <w:r>
        <w:t xml:space="preserve"> </w:t>
      </w:r>
      <w:r>
        <w:rPr>
          <w:iCs/>
          <w:i/>
        </w:rPr>
        <w:t xml:space="preserve">jyotis</w:t>
      </w:r>
      <w:r>
        <w:t xml:space="preserve"> </w:t>
      </w:r>
      <w:r>
        <w:t xml:space="preserve">and the verb are related, so there is capacity:</w:t>
      </w:r>
      <w:r>
        <w:t xml:space="preserve"> </w:t>
      </w:r>
      <w:r>
        <w:rPr>
          <w:iCs/>
          <w:i/>
        </w:rPr>
        <w:t xml:space="preserve">jyotiṣ kṛṇoti</w:t>
      </w:r>
      <w:r>
        <w:t xml:space="preserve">.</w:t>
      </w:r>
      <w:r>
        <w:t xml:space="preserve"> </w:t>
      </w:r>
      <w:r>
        <w:t xml:space="preserve">-</w:t>
      </w:r>
      <w:r>
        <w:t xml:space="preserve"> </w:t>
      </w:r>
      <w:r>
        <w:rPr>
          <w:bCs/>
          <w:b/>
        </w:rPr>
        <w:t xml:space="preserve">dveṣaḥ</w:t>
      </w:r>
      <w:r>
        <w:t xml:space="preserve">: root</w:t>
      </w:r>
      <w:r>
        <w:t xml:space="preserve"> </w:t>
      </w:r>
      <w:r>
        <w:rPr>
          <w:iCs/>
          <w:i/>
        </w:rPr>
        <w:t xml:space="preserve">dviṣa aprītau</w:t>
      </w:r>
      <w:r>
        <w:t xml:space="preserve">,</w:t>
      </w:r>
      <w:r>
        <w:t xml:space="preserve"> </w:t>
      </w:r>
      <w:r>
        <w:rPr>
          <w:iCs/>
          <w:i/>
        </w:rPr>
        <w:t xml:space="preserve">adādi</w:t>
      </w:r>
      <w:r>
        <w:t xml:space="preserve">;</w:t>
      </w:r>
      <w:r>
        <w:t xml:space="preserve"> </w:t>
      </w:r>
      <w:r>
        <w:rPr>
          <w:iCs/>
          <w:i/>
        </w:rPr>
        <w:t xml:space="preserve">anyebhyo ’pi dṛśyante</w:t>
      </w:r>
      <w:r>
        <w:t xml:space="preserve"> </w:t>
      </w:r>
      <w:r>
        <w:t xml:space="preserve">(Pā. 3-2-75) gives</w:t>
      </w:r>
      <w:r>
        <w:t xml:space="preserve"> </w:t>
      </w:r>
      <w:r>
        <w:rPr>
          <w:iCs/>
          <w:i/>
        </w:rPr>
        <w:t xml:space="preserve">vic</w:t>
      </w:r>
      <w:r>
        <w:t xml:space="preserve"> </w:t>
      </w:r>
      <w:r>
        <w:t xml:space="preserve">even where no cause is stated; the</w:t>
      </w:r>
      <w:r>
        <w:t xml:space="preserve"> </w:t>
      </w:r>
      <w:r>
        <w:rPr>
          <w:iCs/>
          <w:i/>
        </w:rPr>
        <w:t xml:space="preserve">c</w:t>
      </w:r>
      <w:r>
        <w:t xml:space="preserve"> </w:t>
      </w:r>
      <w:r>
        <w:t xml:space="preserve">of</w:t>
      </w:r>
      <w:r>
        <w:t xml:space="preserve"> </w:t>
      </w:r>
      <w:r>
        <w:rPr>
          <w:iCs/>
          <w:i/>
        </w:rPr>
        <w:t xml:space="preserve">vic</w:t>
      </w:r>
      <w:r>
        <w:t xml:space="preserve"> </w:t>
      </w:r>
      <w:r>
        <w:t xml:space="preserve">is a marker,</w:t>
      </w:r>
      <w:r>
        <w:t xml:space="preserve"> </w:t>
      </w:r>
      <w:r>
        <w:rPr>
          <w:iCs/>
          <w:i/>
        </w:rPr>
        <w:t xml:space="preserve">i</w:t>
      </w:r>
      <w:r>
        <w:t xml:space="preserve"> </w:t>
      </w:r>
      <w:r>
        <w:t xml:space="preserve">is for pronunciation,</w:t>
      </w:r>
      <w:r>
        <w:t xml:space="preserve"> </w:t>
      </w:r>
      <w:r>
        <w:rPr>
          <w:iCs/>
          <w:i/>
        </w:rPr>
        <w:t xml:space="preserve">v</w:t>
      </w:r>
      <w:r>
        <w:t xml:space="preserve"> </w:t>
      </w:r>
      <w:r>
        <w:t xml:space="preserve">drops by</w:t>
      </w:r>
      <w:r>
        <w:t xml:space="preserve"> </w:t>
      </w:r>
      <w:r>
        <w:rPr>
          <w:iCs/>
          <w:i/>
        </w:rPr>
        <w:t xml:space="preserve">vero ’pṛktasya</w:t>
      </w:r>
      <w:r>
        <w:t xml:space="preserve"> </w:t>
      </w:r>
      <w:r>
        <w:t xml:space="preserve">(no number printed); so only the root remains;</w:t>
      </w:r>
      <w:r>
        <w:t xml:space="preserve"> </w:t>
      </w:r>
      <w:r>
        <w:rPr>
          <w:iCs/>
          <w:i/>
        </w:rPr>
        <w:t xml:space="preserve">pugantalaghūpadhasya ca</w:t>
      </w:r>
      <w:r>
        <w:t xml:space="preserve"> </w:t>
      </w:r>
      <w:r>
        <w:t xml:space="preserve">gives</w:t>
      </w:r>
      <w:r>
        <w:t xml:space="preserve"> </w:t>
      </w:r>
      <w:r>
        <w:rPr>
          <w:iCs/>
          <w:i/>
        </w:rPr>
        <w:t xml:space="preserve">guṇa</w:t>
      </w:r>
      <w:r>
        <w:t xml:space="preserve">:</w:t>
      </w:r>
      <w:r>
        <w:t xml:space="preserve"> </w:t>
      </w:r>
      <w:r>
        <w:rPr>
          <w:iCs/>
          <w:i/>
        </w:rPr>
        <w:t xml:space="preserve">dveṣ</w:t>
      </w:r>
      <w:r>
        <w:t xml:space="preserve">;</w:t>
      </w:r>
      <w:r>
        <w:t xml:space="preserve"> </w:t>
      </w:r>
      <w:r>
        <w:rPr>
          <w:iCs/>
          <w:i/>
        </w:rPr>
        <w:t xml:space="preserve">śas</w:t>
      </w:r>
      <w:r>
        <w:t xml:space="preserve">:</w:t>
      </w:r>
      <w:r>
        <w:t xml:space="preserve"> </w:t>
      </w:r>
      <w:r>
        <w:rPr>
          <w:iCs/>
          <w:i/>
        </w:rPr>
        <w:t xml:space="preserve">dveṣaḥ</w:t>
      </w:r>
      <w:r>
        <w:t xml:space="preserve">.</w:t>
      </w:r>
      <w:r>
        <w:t xml:space="preserve"> </w:t>
      </w:r>
      <w:r>
        <w:t xml:space="preserve">-</w:t>
      </w:r>
      <w:r>
        <w:t xml:space="preserve"> </w:t>
      </w:r>
      <w:r>
        <w:rPr>
          <w:bCs/>
          <w:b/>
        </w:rPr>
        <w:t xml:space="preserve">maghonī</w:t>
      </w:r>
      <w:r>
        <w:t xml:space="preserve">:</w:t>
      </w:r>
      <w:r>
        <w:t xml:space="preserve"> </w:t>
      </w:r>
      <w:r>
        <w:t xml:space="preserve">“</w:t>
      </w:r>
      <w:r>
        <w:rPr>
          <w:iCs/>
          <w:i/>
        </w:rPr>
        <w:t xml:space="preserve">maghaṃ vanati sambhajate</w:t>
      </w:r>
      <w:r>
        <w:t xml:space="preserve">”</w:t>
      </w:r>
      <w:r>
        <w:t xml:space="preserve">,</w:t>
      </w:r>
      <w:r>
        <w:t xml:space="preserve"> </w:t>
      </w:r>
      <w:r>
        <w:t xml:space="preserve">“</w:t>
      </w:r>
      <w:r>
        <w:t xml:space="preserve">he who has lordship</w:t>
      </w:r>
      <w:r>
        <w:t xml:space="preserve">”</w:t>
      </w:r>
      <w:r>
        <w:t xml:space="preserve">;</w:t>
      </w:r>
      <w:r>
        <w:t xml:space="preserve"> </w:t>
      </w:r>
      <w:r>
        <w:rPr>
          <w:iCs/>
          <w:i/>
        </w:rPr>
        <w:t xml:space="preserve">śvannukṣan…</w:t>
      </w:r>
      <w:r>
        <w:t xml:space="preserve"> </w:t>
      </w:r>
      <w:r>
        <w:t xml:space="preserve">(Uṇ. 1-157) gives</w:t>
      </w:r>
      <w:r>
        <w:t xml:space="preserve"> </w:t>
      </w:r>
      <w:r>
        <w:rPr>
          <w:iCs/>
          <w:i/>
        </w:rPr>
        <w:t xml:space="preserve">maghavan</w:t>
      </w:r>
      <w:r>
        <w:t xml:space="preserve"> </w:t>
      </w:r>
      <w:r>
        <w:t xml:space="preserve">by</w:t>
      </w:r>
      <w:r>
        <w:t xml:space="preserve"> </w:t>
      </w:r>
      <w:r>
        <w:rPr>
          <w:iCs/>
          <w:i/>
        </w:rPr>
        <w:t xml:space="preserve">nipātana</w:t>
      </w:r>
      <w:r>
        <w:t xml:space="preserve">, ending in</w:t>
      </w:r>
      <w:r>
        <w:t xml:space="preserve"> </w:t>
      </w:r>
      <w:r>
        <w:rPr>
          <w:iCs/>
          <w:i/>
        </w:rPr>
        <w:t xml:space="preserve">kanin</w:t>
      </w:r>
      <w:r>
        <w:t xml:space="preserve">; root</w:t>
      </w:r>
      <w:r>
        <w:t xml:space="preserve"> </w:t>
      </w:r>
      <w:r>
        <w:rPr>
          <w:iCs/>
          <w:i/>
        </w:rPr>
        <w:t xml:space="preserve">maha pūjāyām</w:t>
      </w:r>
      <w:r>
        <w:t xml:space="preserve">; with</w:t>
      </w:r>
      <w:r>
        <w:t xml:space="preserve"> </w:t>
      </w:r>
      <w:r>
        <w:rPr>
          <w:iCs/>
          <w:i/>
        </w:rPr>
        <w:t xml:space="preserve">kanin</w:t>
      </w:r>
      <w:r>
        <w:t xml:space="preserve">, the augment</w:t>
      </w:r>
      <w:r>
        <w:t xml:space="preserve"> </w:t>
      </w:r>
      <w:r>
        <w:rPr>
          <w:iCs/>
          <w:i/>
        </w:rPr>
        <w:t xml:space="preserve">avuk</w:t>
      </w:r>
      <w:r>
        <w:t xml:space="preserve"> </w:t>
      </w:r>
      <w:r>
        <w:t xml:space="preserve">and</w:t>
      </w:r>
      <w:r>
        <w:t xml:space="preserve"> </w:t>
      </w:r>
      <w:r>
        <w:rPr>
          <w:iCs/>
          <w:i/>
        </w:rPr>
        <w:t xml:space="preserve">gh</w:t>
      </w:r>
      <w:r>
        <w:t xml:space="preserve"> </w:t>
      </w:r>
      <w:r>
        <w:t xml:space="preserve">for</w:t>
      </w:r>
      <w:r>
        <w:t xml:space="preserve"> </w:t>
      </w:r>
      <w:r>
        <w:rPr>
          <w:iCs/>
          <w:i/>
        </w:rPr>
        <w:t xml:space="preserve">h</w:t>
      </w:r>
      <w:r>
        <w:t xml:space="preserve">;</w:t>
      </w:r>
      <w:r>
        <w:t xml:space="preserve"> </w:t>
      </w:r>
      <w:r>
        <w:rPr>
          <w:iCs/>
          <w:i/>
        </w:rPr>
        <w:t xml:space="preserve">magh + av + an = maghavan</w:t>
      </w:r>
      <w:r>
        <w:t xml:space="preserve">; for the feminine,</w:t>
      </w:r>
      <w:r>
        <w:t xml:space="preserve"> </w:t>
      </w:r>
      <w:r>
        <w:rPr>
          <w:iCs/>
          <w:i/>
        </w:rPr>
        <w:t xml:space="preserve">ṛnnebhyo ṅīp</w:t>
      </w:r>
      <w:r>
        <w:t xml:space="preserve"> </w:t>
      </w:r>
      <w:r>
        <w:t xml:space="preserve">(Pā. 4-1-5) gives</w:t>
      </w:r>
      <w:r>
        <w:t xml:space="preserve"> </w:t>
      </w:r>
      <w:r>
        <w:rPr>
          <w:iCs/>
          <w:i/>
        </w:rPr>
        <w:t xml:space="preserve">ṅīp</w:t>
      </w:r>
      <w:r>
        <w:t xml:space="preserve"> </w:t>
      </w:r>
      <w:r>
        <w:t xml:space="preserve">to a stem in</w:t>
      </w:r>
      <w:r>
        <w:t xml:space="preserve"> </w:t>
      </w:r>
      <w:r>
        <w:rPr>
          <w:iCs/>
          <w:i/>
        </w:rPr>
        <w:t xml:space="preserve">n</w:t>
      </w:r>
      <w:r>
        <w:t xml:space="preserve">;</w:t>
      </w:r>
      <w:r>
        <w:t xml:space="preserve"> </w:t>
      </w:r>
      <w:r>
        <w:rPr>
          <w:iCs/>
          <w:i/>
        </w:rPr>
        <w:t xml:space="preserve">maghavan + ī</w:t>
      </w:r>
      <w:r>
        <w:t xml:space="preserve">, with the</w:t>
      </w:r>
      <w:r>
        <w:t xml:space="preserve"> </w:t>
      </w:r>
      <w:r>
        <w:rPr>
          <w:iCs/>
          <w:i/>
        </w:rPr>
        <w:t xml:space="preserve">bha</w:t>
      </w:r>
      <w:r>
        <w:t xml:space="preserve">-name since a vowel-initial suffix follows;</w:t>
      </w:r>
      <w:r>
        <w:t xml:space="preserve"> </w:t>
      </w:r>
      <w:r>
        <w:rPr>
          <w:iCs/>
          <w:i/>
        </w:rPr>
        <w:t xml:space="preserve">śvayuvamaghonām ataddhite</w:t>
      </w:r>
      <w:r>
        <w:t xml:space="preserve"> </w:t>
      </w:r>
      <w:r>
        <w:t xml:space="preserve">(Pā. 6-4-133) gives</w:t>
      </w:r>
      <w:r>
        <w:t xml:space="preserve"> </w:t>
      </w:r>
      <w:r>
        <w:rPr>
          <w:iCs/>
          <w:i/>
        </w:rPr>
        <w:t xml:space="preserve">saṃprasāraṇa</w:t>
      </w:r>
      <w:r>
        <w:t xml:space="preserve"> </w:t>
      </w:r>
      <w:r>
        <w:t xml:space="preserve">(</w:t>
      </w:r>
      <w:r>
        <w:rPr>
          <w:iCs/>
          <w:i/>
        </w:rPr>
        <w:t xml:space="preserve">v</w:t>
      </w:r>
      <w:r>
        <w:t xml:space="preserve"> </w:t>
      </w:r>
      <w:r>
        <w:t xml:space="preserve">→</w:t>
      </w:r>
      <w:r>
        <w:t xml:space="preserve"> </w:t>
      </w:r>
      <w:r>
        <w:rPr>
          <w:iCs/>
          <w:i/>
        </w:rPr>
        <w:t xml:space="preserve">u</w:t>
      </w:r>
      <w:r>
        <w:t xml:space="preserve">) in the</w:t>
      </w:r>
      <w:r>
        <w:t xml:space="preserve"> </w:t>
      </w:r>
      <w:r>
        <w:rPr>
          <w:iCs/>
          <w:i/>
        </w:rPr>
        <w:t xml:space="preserve">bha</w:t>
      </w:r>
      <w:r>
        <w:t xml:space="preserve">-name when a non-</w:t>
      </w:r>
      <w:r>
        <w:rPr>
          <w:iCs/>
          <w:i/>
        </w:rPr>
        <w:t xml:space="preserve">taddhita</w:t>
      </w:r>
      <w:r>
        <w:t xml:space="preserve"> </w:t>
      </w:r>
      <w:r>
        <w:t xml:space="preserve">suffix follows;</w:t>
      </w:r>
      <w:r>
        <w:t xml:space="preserve"> </w:t>
      </w:r>
      <w:r>
        <w:rPr>
          <w:iCs/>
          <w:i/>
        </w:rPr>
        <w:t xml:space="preserve">pūrvarūpa</w:t>
      </w:r>
      <w:r>
        <w:t xml:space="preserve">:</w:t>
      </w:r>
      <w:r>
        <w:t xml:space="preserve"> </w:t>
      </w:r>
      <w:r>
        <w:rPr>
          <w:iCs/>
          <w:i/>
        </w:rPr>
        <w:t xml:space="preserve">magha + u + n + ī</w:t>
      </w:r>
      <w:r>
        <w:t xml:space="preserve">;</w:t>
      </w:r>
      <w:r>
        <w:t xml:space="preserve"> </w:t>
      </w:r>
      <w:r>
        <w:rPr>
          <w:iCs/>
          <w:i/>
        </w:rPr>
        <w:t xml:space="preserve">guṇa</w:t>
      </w:r>
      <w:r>
        <w:t xml:space="preserve">:</w:t>
      </w:r>
      <w:r>
        <w:t xml:space="preserve"> </w:t>
      </w:r>
      <w:r>
        <w:rPr>
          <w:iCs/>
          <w:i/>
        </w:rPr>
        <w:t xml:space="preserve">maghonī</w:t>
      </w:r>
      <w:r>
        <w:t xml:space="preserve">.</w:t>
      </w:r>
      <w:r>
        <w:t xml:space="preserve"> </w:t>
      </w:r>
      <w:r>
        <w:t xml:space="preserve">-</w:t>
      </w:r>
      <w:r>
        <w:t xml:space="preserve"> </w:t>
      </w:r>
      <w:r>
        <w:rPr>
          <w:bCs/>
          <w:b/>
        </w:rPr>
        <w:t xml:space="preserve">ucchat</w:t>
      </w:r>
      <w:r>
        <w:t xml:space="preserve">: root</w:t>
      </w:r>
      <w:r>
        <w:t xml:space="preserve"> </w:t>
      </w:r>
      <w:r>
        <w:rPr>
          <w:iCs/>
          <w:i/>
        </w:rPr>
        <w:t xml:space="preserve">uchī vivāse</w:t>
      </w:r>
      <w:r>
        <w:t xml:space="preserve">,</w:t>
      </w:r>
      <w:r>
        <w:t xml:space="preserve"> </w:t>
      </w:r>
      <w:r>
        <w:rPr>
          <w:iCs/>
          <w:i/>
        </w:rPr>
        <w:t xml:space="preserve">tudādi</w:t>
      </w:r>
      <w:r>
        <w:t xml:space="preserve">;</w:t>
      </w:r>
      <w:r>
        <w:t xml:space="preserve"> </w:t>
      </w:r>
      <w:r>
        <w:rPr>
          <w:iCs/>
          <w:i/>
        </w:rPr>
        <w:t xml:space="preserve">chandasi luṅlaṅliṭaḥ</w:t>
      </w:r>
      <w:r>
        <w:t xml:space="preserve"> </w:t>
      </w:r>
      <w:r>
        <w:t xml:space="preserve">(Pā. 3-4-6) gives</w:t>
      </w:r>
      <w:r>
        <w:t xml:space="preserve"> </w:t>
      </w:r>
      <w:r>
        <w:rPr>
          <w:iCs/>
          <w:i/>
        </w:rPr>
        <w:t xml:space="preserve">laṅ</w:t>
      </w:r>
      <w:r>
        <w:t xml:space="preserve"> </w:t>
      </w:r>
      <w:r>
        <w:t xml:space="preserve">in the sense of the present;</w:t>
      </w:r>
      <w:r>
        <w:t xml:space="preserve"> </w:t>
      </w:r>
      <w:r>
        <w:rPr>
          <w:iCs/>
          <w:i/>
        </w:rPr>
        <w:t xml:space="preserve">śa</w:t>
      </w:r>
      <w:r>
        <w:t xml:space="preserve"> </w:t>
      </w:r>
      <w:r>
        <w:t xml:space="preserve">for the</w:t>
      </w:r>
      <w:r>
        <w:t xml:space="preserve"> </w:t>
      </w:r>
      <w:r>
        <w:rPr>
          <w:iCs/>
          <w:i/>
        </w:rPr>
        <w:t xml:space="preserve">tudādi</w:t>
      </w:r>
      <w:r>
        <w:t xml:space="preserve">;</w:t>
      </w:r>
      <w:r>
        <w:t xml:space="preserve"> </w:t>
      </w:r>
      <w:r>
        <w:rPr>
          <w:iCs/>
          <w:i/>
        </w:rPr>
        <w:t xml:space="preserve">uchcha + a + ti</w:t>
      </w:r>
      <w:r>
        <w:t xml:space="preserve">;</w:t>
      </w:r>
      <w:r>
        <w:t xml:space="preserve"> </w:t>
      </w:r>
      <w:r>
        <w:rPr>
          <w:iCs/>
          <w:i/>
        </w:rPr>
        <w:t xml:space="preserve">itaś ca</w:t>
      </w:r>
      <w:r>
        <w:t xml:space="preserve"> </w:t>
      </w:r>
      <w:r>
        <w:t xml:space="preserve">(no number printed) drops the</w:t>
      </w:r>
      <w:r>
        <w:t xml:space="preserve"> </w:t>
      </w:r>
      <w:r>
        <w:rPr>
          <w:iCs/>
          <w:i/>
        </w:rPr>
        <w:t xml:space="preserve">i</w:t>
      </w:r>
      <w:r>
        <w:t xml:space="preserve"> </w:t>
      </w:r>
      <w:r>
        <w:t xml:space="preserve">of</w:t>
      </w:r>
      <w:r>
        <w:t xml:space="preserve"> </w:t>
      </w:r>
      <w:r>
        <w:rPr>
          <w:iCs/>
          <w:i/>
        </w:rPr>
        <w:t xml:space="preserve">laṅ</w:t>
      </w:r>
      <w:r>
        <w:t xml:space="preserve">;</w:t>
      </w:r>
      <w:r>
        <w:t xml:space="preserve"> </w:t>
      </w:r>
      <w:r>
        <w:rPr>
          <w:iCs/>
          <w:i/>
        </w:rPr>
        <w:t xml:space="preserve">bahulaṃ chandasy amāṅyoge ’pi</w:t>
      </w:r>
      <w:r>
        <w:t xml:space="preserve"> </w:t>
      </w:r>
      <w:r>
        <w:t xml:space="preserve">(Pā. 6-4-75) —</w:t>
      </w:r>
      <w:r>
        <w:t xml:space="preserve"> </w:t>
      </w:r>
      <w:r>
        <w:rPr>
          <w:iCs/>
          <w:i/>
        </w:rPr>
        <w:t xml:space="preserve">aṭ</w:t>
      </w:r>
      <w:r>
        <w:t xml:space="preserve"> </w:t>
      </w:r>
      <w:r>
        <w:t xml:space="preserve">does not come, so the</w:t>
      </w:r>
      <w:r>
        <w:t xml:space="preserve"> </w:t>
      </w:r>
      <w:r>
        <w:rPr>
          <w:iCs/>
          <w:i/>
        </w:rPr>
        <w:t xml:space="preserve">aṭ</w:t>
      </w:r>
      <w:r>
        <w:t xml:space="preserve"> </w:t>
      </w:r>
      <w:r>
        <w:t xml:space="preserve">that should come before</w:t>
      </w:r>
      <w:r>
        <w:t xml:space="preserve"> </w:t>
      </w:r>
      <w:r>
        <w:rPr>
          <w:iCs/>
          <w:i/>
        </w:rPr>
        <w:t xml:space="preserve">laṅ</w:t>
      </w:r>
      <w:r>
        <w:t xml:space="preserve"> </w:t>
      </w:r>
      <w:r>
        <w:t xml:space="preserve">does not come:</w:t>
      </w:r>
      <w:r>
        <w:t xml:space="preserve"> </w:t>
      </w:r>
      <w:r>
        <w:rPr>
          <w:iCs/>
          <w:i/>
        </w:rPr>
        <w:t xml:space="preserve">ucchat</w:t>
      </w:r>
      <w:r>
        <w:t xml:space="preserve">.</w:t>
      </w:r>
      <w:r>
        <w:t xml:space="preserve"> </w:t>
      </w:r>
      <w:r>
        <w:t xml:space="preserve">-</w:t>
      </w:r>
      <w:r>
        <w:t xml:space="preserve"> </w:t>
      </w:r>
      <w:r>
        <w:rPr>
          <w:bCs/>
          <w:b/>
        </w:rPr>
        <w:t xml:space="preserve">sridhaḥ</w:t>
      </w:r>
      <w:r>
        <w:t xml:space="preserve">: root</w:t>
      </w:r>
      <w:r>
        <w:t xml:space="preserve"> </w:t>
      </w:r>
      <w:r>
        <w:rPr>
          <w:iCs/>
          <w:i/>
        </w:rPr>
        <w:t xml:space="preserve">sridhu śoṣaṇe</w:t>
      </w:r>
      <w:r>
        <w:t xml:space="preserve">;</w:t>
      </w:r>
      <w:r>
        <w:t xml:space="preserve"> </w:t>
      </w:r>
      <w:r>
        <w:rPr>
          <w:iCs/>
          <w:i/>
        </w:rPr>
        <w:t xml:space="preserve">kvip ca</w:t>
      </w:r>
      <w:r>
        <w:t xml:space="preserve"> </w:t>
      </w:r>
      <w:r>
        <w:t xml:space="preserve">(Pā. 3-2-76) gives</w:t>
      </w:r>
      <w:r>
        <w:t xml:space="preserve"> </w:t>
      </w:r>
      <w:r>
        <w:rPr>
          <w:iCs/>
          <w:i/>
        </w:rPr>
        <w:t xml:space="preserve">kvip</w:t>
      </w:r>
      <w:r>
        <w:t xml:space="preserve"> </w:t>
      </w:r>
      <w:r>
        <w:t xml:space="preserve">after roots generally, as after</w:t>
      </w:r>
      <w:r>
        <w:t xml:space="preserve"> </w:t>
      </w:r>
      <w:r>
        <w:rPr>
          <w:iCs/>
          <w:i/>
        </w:rPr>
        <w:t xml:space="preserve">vij</w:t>
      </w:r>
      <w:r>
        <w:t xml:space="preserve"> </w:t>
      </w:r>
      <w:r>
        <w:t xml:space="preserve">and the rest; as in</w:t>
      </w:r>
      <w:r>
        <w:t xml:space="preserve"> </w:t>
      </w:r>
      <w:r>
        <w:rPr>
          <w:iCs/>
          <w:i/>
        </w:rPr>
        <w:t xml:space="preserve">vic</w:t>
      </w:r>
      <w:r>
        <w:t xml:space="preserve">, all drops; since</w:t>
      </w:r>
      <w:r>
        <w:t xml:space="preserve"> </w:t>
      </w:r>
      <w:r>
        <w:rPr>
          <w:iCs/>
          <w:i/>
        </w:rPr>
        <w:t xml:space="preserve">sridh</w:t>
      </w:r>
      <w:r>
        <w:t xml:space="preserve"> </w:t>
      </w:r>
      <w:r>
        <w:t xml:space="preserve">is a</w:t>
      </w:r>
      <w:r>
        <w:t xml:space="preserve"> </w:t>
      </w:r>
      <w:r>
        <w:rPr>
          <w:iCs/>
          <w:i/>
        </w:rPr>
        <w:t xml:space="preserve">kṛdanta</w:t>
      </w:r>
      <w:r>
        <w:t xml:space="preserve">, it is a</w:t>
      </w:r>
      <w:r>
        <w:t xml:space="preserve"> </w:t>
      </w:r>
      <w:r>
        <w:rPr>
          <w:iCs/>
          <w:i/>
        </w:rPr>
        <w:t xml:space="preserve">prātipadika</w:t>
      </w:r>
      <w:r>
        <w:t xml:space="preserve">; accusative plural:</w:t>
      </w:r>
      <w:r>
        <w:t xml:space="preserve"> </w:t>
      </w:r>
      <w:r>
        <w:rPr>
          <w:iCs/>
          <w:i/>
        </w:rPr>
        <w:t xml:space="preserve">sridhaḥ</w:t>
      </w:r>
      <w:r>
        <w:t xml:space="preserve">.</w:t>
      </w:r>
      <w:r>
        <w:t xml:space="preserve"> </w:t>
      </w:r>
      <w:r>
        <w:rPr>
          <w:bCs/>
          <w:b/>
        </w:rPr>
        <w:t xml:space="preserve">|| 8 ||</w:t>
      </w:r>
    </w:p>
    <w:p>
      <w:r>
        <w:pict>
          <v:rect style="width:0;height:1.5pt" o:hralign="center" o:hrstd="t" o:hr="t"/>
        </w:pict>
      </w:r>
    </w:p>
    <w:bookmarkEnd w:id="41"/>
    <w:bookmarkStart w:id="42" w:name="rik-48.9-pp.-6062-pdf-7678"/>
    <w:p>
      <w:pPr>
        <w:pStyle w:val="Heading3"/>
      </w:pPr>
      <w:r>
        <w:t xml:space="preserve">Rik 48.9 (pp. 60–62, PDF 76–78)</w:t>
      </w:r>
    </w:p>
    <w:p>
      <w:pPr>
        <w:pStyle w:val="FirstParagraph"/>
      </w:pPr>
      <w:r>
        <w:rPr>
          <w:bCs/>
          <w:b/>
        </w:rPr>
        <w:t xml:space="preserve">Saṃhitā-pāṭha</w:t>
      </w:r>
      <w:r>
        <w:t xml:space="preserve"> </w:t>
      </w:r>
      <w:r>
        <w:rPr>
          <w:iCs/>
          <w:i/>
        </w:rPr>
        <w:t xml:space="preserve">(p. 60; accents as printed)</w:t>
      </w:r>
    </w:p>
    <w:p>
      <w:pPr>
        <w:pStyle w:val="BlockText"/>
      </w:pPr>
      <w:r>
        <w:rPr>
          <w:bCs/>
          <w:b/>
        </w:rPr>
        <w:t xml:space="preserve">उष॒ आ भा॑हि भा॒नुना॑ च॒न्द्रेण॑ दुहितर्दिवः ।</w:t>
      </w:r>
      <w:r>
        <w:t xml:space="preserve"> </w:t>
      </w:r>
      <w:r>
        <w:rPr>
          <w:bCs/>
          <w:b/>
        </w:rPr>
        <w:t xml:space="preserve">आ॒वह॑न्ती॒ भूर्य॒स्मभ्यं॒ सौभ॑गं व्यु॒च्छन्ती॒ दिविष्टि॑षु ॥ ९ ॥</w:t>
      </w:r>
    </w:p>
    <w:p>
      <w:pPr>
        <w:pStyle w:val="FirstParagraph"/>
      </w:pPr>
      <w:r>
        <w:rPr>
          <w:iCs/>
          <w:i/>
        </w:rPr>
        <w:t xml:space="preserve">uṣa ā́ bhāhi bhānúnā candréṇa duhitar divaḥ |</w:t>
      </w:r>
      <w:r>
        <w:t xml:space="preserve"> </w:t>
      </w:r>
      <w:r>
        <w:rPr>
          <w:iCs/>
          <w:i/>
        </w:rPr>
        <w:t xml:space="preserve">āváhantī bhū́ry asmábhyaṃ saúbhagaṃ vyucchántī diviṣṭiṣu || 9 ||</w:t>
      </w:r>
    </w:p>
    <w:p>
      <w:pPr>
        <w:pStyle w:val="BodyText"/>
      </w:pPr>
      <w:r>
        <w:rPr>
          <w:iCs/>
          <w:i/>
        </w:rPr>
        <w:t xml:space="preserve">[accent ?] the IAST acute of</w:t>
      </w:r>
      <w:r>
        <w:t xml:space="preserve"> </w:t>
      </w:r>
      <w:r>
        <w:t xml:space="preserve">diviṣṭiṣu</w:t>
      </w:r>
      <w:r>
        <w:t xml:space="preserve"> </w:t>
      </w:r>
      <w:r>
        <w:rPr>
          <w:iCs/>
          <w:i/>
        </w:rPr>
        <w:t xml:space="preserve">is not settled by the printed marks (svarita over</w:t>
      </w:r>
      <w:r>
        <w:t xml:space="preserve"> </w:t>
      </w:r>
      <w:r>
        <w:t xml:space="preserve">ṣṭi</w:t>
      </w:r>
      <w:r>
        <w:t xml:space="preserve"> </w:t>
      </w:r>
      <w:r>
        <w:rPr>
          <w:iCs/>
          <w:i/>
        </w:rPr>
        <w:t xml:space="preserve">only).</w:t>
      </w:r>
    </w:p>
    <w:p>
      <w:pPr>
        <w:pStyle w:val="BodyText"/>
      </w:pPr>
      <w:r>
        <w:rPr>
          <w:bCs/>
          <w:b/>
        </w:rPr>
        <w:t xml:space="preserve">Pada-pāṭha</w:t>
      </w:r>
      <w:r>
        <w:t xml:space="preserve"> </w:t>
      </w:r>
      <w:r>
        <w:rPr>
          <w:iCs/>
          <w:i/>
        </w:rPr>
        <w:t xml:space="preserve">(p. 60)</w:t>
      </w:r>
    </w:p>
    <w:p>
      <w:pPr>
        <w:pStyle w:val="BlockText"/>
      </w:pPr>
      <w:r>
        <w:t xml:space="preserve">उषः । आ । भाहि । भानुना । चन्द्रेण । दुहितः । दिवः ।</w:t>
      </w:r>
      <w:r>
        <w:t xml:space="preserve"> </w:t>
      </w:r>
      <w:r>
        <w:t xml:space="preserve">आऽवहन्ती । भूरि । अस्मभ्यम् । सौभगम् । विऽउच्छन्ती । दिविष्टिषु ॥ ९ ॥</w:t>
      </w:r>
    </w:p>
    <w:p>
      <w:pPr>
        <w:pStyle w:val="FirstParagraph"/>
      </w:pPr>
      <w:r>
        <w:rPr>
          <w:iCs/>
          <w:i/>
        </w:rPr>
        <w:t xml:space="preserve">uṣaḥ | ā | bhāhi | bhānunā | candreṇa | duhitaḥ | divaḥ |</w:t>
      </w:r>
      <w:r>
        <w:t xml:space="preserve"> </w:t>
      </w:r>
      <w:r>
        <w:rPr>
          <w:iCs/>
          <w:i/>
        </w:rPr>
        <w:t xml:space="preserve">ā-vahantī | bhūri | asmabhyam | saubhagam | vi-ucchantī | diviṣṭiṣu || 9 ||</w:t>
      </w:r>
    </w:p>
    <w:p>
      <w:pPr>
        <w:pStyle w:val="BodyText"/>
      </w:pPr>
      <w:r>
        <w:rPr>
          <w:bCs/>
          <w:b/>
        </w:rPr>
        <w:t xml:space="preserve">Sāyaṇa-bhāṣya</w:t>
      </w:r>
      <w:r>
        <w:t xml:space="preserve"> </w:t>
      </w:r>
      <w:r>
        <w:rPr>
          <w:iCs/>
          <w:i/>
        </w:rPr>
        <w:t xml:space="preserve">(pp. 60–61)</w:t>
      </w:r>
    </w:p>
    <w:p>
      <w:pPr>
        <w:pStyle w:val="BlockText"/>
      </w:pPr>
      <w:r>
        <w:rPr>
          <w:bCs/>
          <w:b/>
        </w:rPr>
        <w:t xml:space="preserve">हे दिवो दुहितर्द्युलोकस्य पुत्रि उष उषोदेवते चन्द्रेण सर्वेषामाह्लादकेन भानुना प्रकाशेन आ समन्तादा भाहि । प्रकाशस्व । किं कुर्वती । दिविष्टिषु दिवसेषु भूरि प्रभूतं सौभगं सौभाग्यमस्मभ्यमावहन्ती संपादयन्ती । तथा व्युच्छन्ती तमांसि वर्जयन्ती ॥ उषः । षाष्ठिकमामन्त्रिताद्युदात्तत्वं । दुहितर्दिवः । परमपि छन्दसेति दिव इत्यस्य परस्य षष्ठ्यन्तस्य पूर्वामन्त्रिताङ्गवद्भावे सति षष्ठ्यामन्त्रितसमुदायस्याष्टमिकं सर्वानुदात्तत्वं । आवहन्ती । ङीप्शपौ पित्त्वादनुदात्तौ । शतुश्चादुपदेशाल्लसार्वधातुकस्वरेणानुदात्तत्वं । अतो धातुस्वरः शिष्यते । समासे कृदुत्तरपदप्रकृतिस्वरत्वं । भूरि । प्रभवति न विनश्यतीति भूरि । आदिशदिभूशुभिभ्यः क्रिन् । उ. ४-६५ । इति क्रिन् । नित्त्वादाद्युदात्तत्वं । सुभगस्य भावः सौभगं । सुभगान्मन्त्र इत्युद्गात्रादिषु पाठादञ्प्रत्ययः । हृद्भगसिन्ध्वन्ते पूर्वपदस्य चेत्युभयपदवृद्धौ प्राप्तायां सर्वे विधयश्छन्दसि विकल्प्यन्त इति वचनादुत्तरपदवृद्धिर्न भवतीति वृत्तावुक्तं । का. ७-३-१९ । व्युच्छन्ती । उछी विवासे । विवासो वर्जनं । तौदादिकः । अदुपदेशाल्लसार्वधातुकानुदात्तत्वे विकरणस्वरः । दिविष्टिषु । दिवशब्देन दिविष्ठ आदित्यो लक्ष्यते । तस्येष्टयः एषणानि गमनानि येषु दिवसेषु ते दिविष्टयः । बहुव्रीहौ पूर्वपदप्रकृतिस्वरत्वं ॥</w:t>
      </w:r>
    </w:p>
    <w:p>
      <w:pPr>
        <w:pStyle w:val="FirstParagraph"/>
      </w:pPr>
      <w:r>
        <w:rPr>
          <w:iCs/>
          <w:i/>
        </w:rPr>
        <w:t xml:space="preserve">he divo duhitar dyulokasya putri uṣa uṣodevate candreṇa sarveṣām āhlādakena bhānunā prakāśena ā samantād ā bhāhi | prakāśasva | kiṃ kurvatī | diviṣṭiṣu divaseṣu bhūri prabhūtaṃ saubhagaṃ saubhāgyam asmabhyam āvahantī saṃpādayantī | tathā vyucchantī tamāṃsi varjayantī || uṣaḥ | ṣāṣṭhikam āmantritādyudāttatvaṃ | duhitar divaḥ | param api chandaseti diva ity asya parasya ṣaṣṭhyantasya pūrvāmantritāṅgavadbhāve sati ṣaṣṭhyāmantritasamudāyasyāṣṭamikaṃ sarvānudāttatvaṃ | āvahantī | ṅīpśapau pittvād anudāttau | śatuś cādupadeśāl lasārvadhātukasvareṇānudāttatvaṃ | ato dhātusvaraḥ śiṣyate | samāse kṛduttarapadaprakṛtisvaratvaṃ | bhūri | prabhavati na vinaśyatīti bhūri | ādiśadibhūśubhibhyaḥ krin | u. 4-65 | iti krin | nittvād ādyudāttatvaṃ | subhagasya bhāvaḥ saubhagaṃ | subhagān mantra ity udgātrādiṣu pāṭhād añpratyayaḥ | hṛdbhagasindhvante pūrvapadasya cety ubhayapadavṛddhau prāptāyāṃ sarve vidhayaś chandasi vikalpyanta iti vacanād uttarapadavṛddhir na bhavatīti vṛttāv uktaṃ | kā. 7-3-19 | vyucchantī | uchī vivāse | vivāso varjanaṃ | taudādikaḥ | adupadeśāl lasārvadhātukānudāttatve vikaraṇasvaraḥ | diviṣṭiṣu | divaśabdena diviṣṭha ādityo lakṣyate | tasyeṣṭayaḥ eṣaṇāni gamanāni yeṣu divaseṣu te diviṣṭayaḥ | bahuvrīhau pūrvapadaprakṛtisvaratvam ||</w:t>
      </w:r>
    </w:p>
    <w:p>
      <w:pPr>
        <w:pStyle w:val="BodyText"/>
      </w:pPr>
      <w:r>
        <w:rPr>
          <w:iCs/>
          <w:i/>
        </w:rPr>
        <w:t xml:space="preserve">(Re-read at 330 dpi:</w:t>
      </w:r>
      <w:r>
        <w:rPr>
          <w:iCs/>
          <w:i/>
        </w:rPr>
        <w:t xml:space="preserve"> </w:t>
      </w:r>
      <w:r>
        <w:rPr>
          <w:iCs/>
          <w:i/>
        </w:rPr>
        <w:t xml:space="preserve">“</w:t>
      </w:r>
      <w:r>
        <w:rPr>
          <w:iCs/>
          <w:i/>
        </w:rPr>
        <w:t xml:space="preserve">ṅīpśapau</w:t>
      </w:r>
      <w:r>
        <w:rPr>
          <w:iCs/>
          <w:i/>
        </w:rPr>
        <w:t xml:space="preserve">”</w:t>
      </w:r>
      <w:r>
        <w:rPr>
          <w:iCs/>
          <w:i/>
        </w:rPr>
        <w:t xml:space="preserve">,</w:t>
      </w:r>
      <w:r>
        <w:rPr>
          <w:iCs/>
          <w:i/>
        </w:rPr>
        <w:t xml:space="preserve"> </w:t>
      </w:r>
      <w:r>
        <w:rPr>
          <w:iCs/>
          <w:i/>
        </w:rPr>
        <w:t xml:space="preserve">“</w:t>
      </w:r>
      <w:r>
        <w:rPr>
          <w:iCs/>
          <w:i/>
        </w:rPr>
        <w:t xml:space="preserve">śatuś cādupadeśāt</w:t>
      </w:r>
      <w:r>
        <w:rPr>
          <w:iCs/>
          <w:i/>
        </w:rPr>
        <w:t xml:space="preserve">”</w:t>
      </w:r>
      <w:r>
        <w:rPr>
          <w:iCs/>
          <w:i/>
        </w:rPr>
        <w:t xml:space="preserve">,</w:t>
      </w:r>
      <w:r>
        <w:rPr>
          <w:iCs/>
          <w:i/>
        </w:rPr>
        <w:t xml:space="preserve"> </w:t>
      </w:r>
      <w:r>
        <w:rPr>
          <w:iCs/>
          <w:i/>
        </w:rPr>
        <w:t xml:space="preserve">“</w:t>
      </w:r>
      <w:r>
        <w:rPr>
          <w:iCs/>
          <w:i/>
        </w:rPr>
        <w:t xml:space="preserve">nittvād ādyudāttatvaṃ</w:t>
      </w:r>
      <w:r>
        <w:rPr>
          <w:iCs/>
          <w:i/>
        </w:rPr>
        <w:t xml:space="preserve">”</w:t>
      </w:r>
      <w:r>
        <w:rPr>
          <w:iCs/>
          <w:i/>
        </w:rPr>
        <w:t xml:space="preserve">,</w:t>
      </w:r>
      <w:r>
        <w:rPr>
          <w:iCs/>
          <w:i/>
        </w:rPr>
        <w:t xml:space="preserve"> </w:t>
      </w:r>
      <w:r>
        <w:rPr>
          <w:iCs/>
          <w:i/>
        </w:rPr>
        <w:t xml:space="preserve">“</w:t>
      </w:r>
      <w:r>
        <w:rPr>
          <w:iCs/>
          <w:i/>
        </w:rPr>
        <w:t xml:space="preserve">subhagān mantra ity udgātrādiṣu pāṭhād añpratyayaḥ</w:t>
      </w:r>
      <w:r>
        <w:rPr>
          <w:iCs/>
          <w:i/>
        </w:rPr>
        <w:t xml:space="preserve">”</w:t>
      </w:r>
      <w:r>
        <w:rPr>
          <w:iCs/>
          <w:i/>
        </w:rPr>
        <w:t xml:space="preserve">,</w:t>
      </w:r>
      <w:r>
        <w:rPr>
          <w:iCs/>
          <w:i/>
        </w:rPr>
        <w:t xml:space="preserve"> </w:t>
      </w:r>
      <w:r>
        <w:rPr>
          <w:iCs/>
          <w:i/>
        </w:rPr>
        <w:t xml:space="preserve">“</w:t>
      </w:r>
      <w:r>
        <w:rPr>
          <w:iCs/>
          <w:i/>
        </w:rPr>
        <w:t xml:space="preserve">divaśabdena diviṣṭha ādityo lakṣyate</w:t>
      </w:r>
      <w:r>
        <w:rPr>
          <w:iCs/>
          <w:i/>
        </w:rPr>
        <w:t xml:space="preserve">”</w:t>
      </w:r>
      <w:r>
        <w:rPr>
          <w:iCs/>
          <w:i/>
        </w:rPr>
        <w:t xml:space="preserve">, Uṇ. 4-65 and Kā. 7-3-19 are clear.)</w:t>
      </w:r>
    </w:p>
    <w:p>
      <w:pPr>
        <w:pStyle w:val="BodyText"/>
      </w:pPr>
      <w:r>
        <w:rPr>
          <w:bCs/>
          <w:b/>
        </w:rPr>
        <w:t xml:space="preserve">Translation:</w:t>
      </w:r>
      <w:r>
        <w:t xml:space="preserve"> </w:t>
      </w:r>
      <w:r>
        <w:t xml:space="preserve">“</w:t>
      </w:r>
      <w:r>
        <w:t xml:space="preserve">O</w:t>
      </w:r>
      <w:r>
        <w:t xml:space="preserve"> </w:t>
      </w:r>
      <w:r>
        <w:rPr>
          <w:iCs/>
          <w:i/>
        </w:rPr>
        <w:t xml:space="preserve">divo duhitar</w:t>
      </w:r>
      <w:r>
        <w:t xml:space="preserve">, daughter of the heavenly world, O Uṣas,</w:t>
      </w:r>
      <w:r>
        <w:t xml:space="preserve"> </w:t>
      </w:r>
      <w:r>
        <w:rPr>
          <w:iCs/>
          <w:i/>
        </w:rPr>
        <w:t xml:space="preserve">candreṇa</w:t>
      </w:r>
      <w:r>
        <w:t xml:space="preserve">, with delight-giving to all,</w:t>
      </w:r>
      <w:r>
        <w:t xml:space="preserve"> </w:t>
      </w:r>
      <w:r>
        <w:rPr>
          <w:iCs/>
          <w:i/>
        </w:rPr>
        <w:t xml:space="preserve">bhānunā</w:t>
      </w:r>
      <w:r>
        <w:t xml:space="preserve">, with light,</w:t>
      </w:r>
      <w:r>
        <w:t xml:space="preserve"> </w:t>
      </w:r>
      <w:r>
        <w:rPr>
          <w:iCs/>
          <w:i/>
        </w:rPr>
        <w:t xml:space="preserve">ā bhāhi</w:t>
      </w:r>
      <w:r>
        <w:t xml:space="preserve">, shine all around. Doing what?</w:t>
      </w:r>
      <w:r>
        <w:t xml:space="preserve"> </w:t>
      </w:r>
      <w:r>
        <w:rPr>
          <w:iCs/>
          <w:i/>
        </w:rPr>
        <w:t xml:space="preserve">Diviṣṭiṣu</w:t>
      </w:r>
      <w:r>
        <w:t xml:space="preserve">, on the days,</w:t>
      </w:r>
      <w:r>
        <w:t xml:space="preserve"> </w:t>
      </w:r>
      <w:r>
        <w:rPr>
          <w:iCs/>
          <w:i/>
        </w:rPr>
        <w:t xml:space="preserve">bhūri</w:t>
      </w:r>
      <w:r>
        <w:t xml:space="preserve">, abundantly,</w:t>
      </w:r>
      <w:r>
        <w:t xml:space="preserve"> </w:t>
      </w:r>
      <w:r>
        <w:rPr>
          <w:iCs/>
          <w:i/>
        </w:rPr>
        <w:t xml:space="preserve">saubhagam</w:t>
      </w:r>
      <w:r>
        <w:t xml:space="preserve">, good fortune,</w:t>
      </w:r>
      <w:r>
        <w:t xml:space="preserve"> </w:t>
      </w:r>
      <w:r>
        <w:rPr>
          <w:iCs/>
          <w:i/>
        </w:rPr>
        <w:t xml:space="preserve">asmabhyam</w:t>
      </w:r>
      <w:r>
        <w:t xml:space="preserve">, for us,</w:t>
      </w:r>
      <w:r>
        <w:t xml:space="preserve"> </w:t>
      </w:r>
      <w:r>
        <w:rPr>
          <w:iCs/>
          <w:i/>
        </w:rPr>
        <w:t xml:space="preserve">āvahantī</w:t>
      </w:r>
      <w:r>
        <w:t xml:space="preserve">, bringing, accomplishing; and</w:t>
      </w:r>
      <w:r>
        <w:t xml:space="preserve"> </w:t>
      </w:r>
      <w:r>
        <w:rPr>
          <w:iCs/>
          <w:i/>
        </w:rPr>
        <w:t xml:space="preserve">vyucchantī</w:t>
      </w:r>
      <w:r>
        <w:t xml:space="preserve">, driving away darknesses.</w:t>
      </w:r>
      <w:r>
        <w:t xml:space="preserve"> </w:t>
      </w:r>
      <w:r>
        <w:rPr>
          <w:iCs/>
          <w:i/>
        </w:rPr>
        <w:t xml:space="preserve">Uṣaḥ</w:t>
      </w:r>
      <w:r>
        <w:t xml:space="preserve">: the vocative’s initial acute by the genitive-ending rule.</w:t>
      </w:r>
      <w:r>
        <w:t xml:space="preserve"> </w:t>
      </w:r>
      <w:r>
        <w:rPr>
          <w:iCs/>
          <w:i/>
        </w:rPr>
        <w:t xml:space="preserve">Āvahantī</w:t>
      </w:r>
      <w:r>
        <w:t xml:space="preserve">:</w:t>
      </w:r>
      <w:r>
        <w:t xml:space="preserve"> </w:t>
      </w:r>
      <w:r>
        <w:rPr>
          <w:iCs/>
          <w:i/>
        </w:rPr>
        <w:t xml:space="preserve">ṅīp</w:t>
      </w:r>
      <w:r>
        <w:t xml:space="preserve"> </w:t>
      </w:r>
      <w:r>
        <w:t xml:space="preserve">and</w:t>
      </w:r>
      <w:r>
        <w:t xml:space="preserve"> </w:t>
      </w:r>
      <w:r>
        <w:rPr>
          <w:iCs/>
          <w:i/>
        </w:rPr>
        <w:t xml:space="preserve">śap</w:t>
      </w:r>
      <w:r>
        <w:t xml:space="preserve"> </w:t>
      </w:r>
      <w:r>
        <w:t xml:space="preserve">are unaccented, being</w:t>
      </w:r>
      <w:r>
        <w:t xml:space="preserve"> </w:t>
      </w:r>
      <w:r>
        <w:rPr>
          <w:iCs/>
          <w:i/>
        </w:rPr>
        <w:t xml:space="preserve">pit</w:t>
      </w:r>
      <w:r>
        <w:t xml:space="preserve">;</w:t>
      </w:r>
      <w:r>
        <w:t xml:space="preserve"> </w:t>
      </w:r>
      <w:r>
        <w:rPr>
          <w:iCs/>
          <w:i/>
        </w:rPr>
        <w:t xml:space="preserve">śatṛ</w:t>
      </w:r>
      <w:r>
        <w:t xml:space="preserve">, from the list, is unaccented by</w:t>
      </w:r>
      <w:r>
        <w:t xml:space="preserve"> </w:t>
      </w:r>
      <w:r>
        <w:rPr>
          <w:iCs/>
          <w:i/>
        </w:rPr>
        <w:t xml:space="preserve">lasārvadhātuka</w:t>
      </w:r>
      <w:r>
        <w:t xml:space="preserve">; the root-accent remains.</w:t>
      </w:r>
      <w:r>
        <w:t xml:space="preserve"> </w:t>
      </w:r>
      <w:r>
        <w:rPr>
          <w:iCs/>
          <w:i/>
        </w:rPr>
        <w:t xml:space="preserve">Bhūri</w:t>
      </w:r>
      <w:r>
        <w:t xml:space="preserve">:</w:t>
      </w:r>
      <w:r>
        <w:t xml:space="preserve"> </w:t>
      </w:r>
      <w:r>
        <w:t xml:space="preserve">‘</w:t>
      </w:r>
      <w:r>
        <w:t xml:space="preserve">what prevails and does not perish</w:t>
      </w:r>
      <w:r>
        <w:t xml:space="preserve">’</w:t>
      </w:r>
      <w:r>
        <w:t xml:space="preserve">;</w:t>
      </w:r>
      <w:r>
        <w:t xml:space="preserve"> </w:t>
      </w:r>
      <w:r>
        <w:rPr>
          <w:iCs/>
          <w:i/>
        </w:rPr>
        <w:t xml:space="preserve">krin</w:t>
      </w:r>
      <w:r>
        <w:t xml:space="preserve"> </w:t>
      </w:r>
      <w:r>
        <w:t xml:space="preserve">(Uṇ. 4-65); initial-acute, being</w:t>
      </w:r>
      <w:r>
        <w:t xml:space="preserve"> </w:t>
      </w:r>
      <w:r>
        <w:rPr>
          <w:iCs/>
          <w:i/>
        </w:rPr>
        <w:t xml:space="preserve">nit</w:t>
      </w:r>
      <w:r>
        <w:t xml:space="preserve">.</w:t>
      </w:r>
      <w:r>
        <w:t xml:space="preserve"> </w:t>
      </w:r>
      <w:r>
        <w:rPr>
          <w:iCs/>
          <w:i/>
        </w:rPr>
        <w:t xml:space="preserve">Saubhagam</w:t>
      </w:r>
      <w:r>
        <w:t xml:space="preserve">:</w:t>
      </w:r>
      <w:r>
        <w:t xml:space="preserve"> </w:t>
      </w:r>
      <w:r>
        <w:t xml:space="preserve">‘</w:t>
      </w:r>
      <w:r>
        <w:t xml:space="preserve">the state of</w:t>
      </w:r>
      <w:r>
        <w:t xml:space="preserve"> </w:t>
      </w:r>
      <w:r>
        <w:rPr>
          <w:iCs/>
          <w:i/>
        </w:rPr>
        <w:t xml:space="preserve">subhaga</w:t>
      </w:r>
      <w:r>
        <w:t xml:space="preserve">’</w:t>
      </w:r>
      <w:r>
        <w:t xml:space="preserve">;</w:t>
      </w:r>
      <w:r>
        <w:t xml:space="preserve"> </w:t>
      </w:r>
      <w:r>
        <w:rPr>
          <w:iCs/>
          <w:i/>
        </w:rPr>
        <w:t xml:space="preserve">añ</w:t>
      </w:r>
      <w:r>
        <w:t xml:space="preserve"> </w:t>
      </w:r>
      <w:r>
        <w:t xml:space="preserve">because</w:t>
      </w:r>
      <w:r>
        <w:t xml:space="preserve"> </w:t>
      </w:r>
      <w:r>
        <w:rPr>
          <w:iCs/>
          <w:i/>
        </w:rPr>
        <w:t xml:space="preserve">subhaga</w:t>
      </w:r>
      <w:r>
        <w:t xml:space="preserve"> </w:t>
      </w:r>
      <w:r>
        <w:t xml:space="preserve">is read in the</w:t>
      </w:r>
      <w:r>
        <w:t xml:space="preserve"> </w:t>
      </w:r>
      <w:r>
        <w:rPr>
          <w:iCs/>
          <w:i/>
        </w:rPr>
        <w:t xml:space="preserve">udgātrādi</w:t>
      </w:r>
      <w:r>
        <w:t xml:space="preserve"> </w:t>
      </w:r>
      <w:r>
        <w:t xml:space="preserve">list as</w:t>
      </w:r>
      <w:r>
        <w:t xml:space="preserve"> </w:t>
      </w:r>
      <w:r>
        <w:t xml:space="preserve">‘</w:t>
      </w:r>
      <w:r>
        <w:rPr>
          <w:iCs/>
          <w:i/>
        </w:rPr>
        <w:t xml:space="preserve">subhagān mantre</w:t>
      </w:r>
      <w:r>
        <w:t xml:space="preserve">’</w:t>
      </w:r>
      <w:r>
        <w:t xml:space="preserve">;</w:t>
      </w:r>
      <w:r>
        <w:t xml:space="preserve"> </w:t>
      </w:r>
      <w:r>
        <w:rPr>
          <w:iCs/>
          <w:i/>
        </w:rPr>
        <w:t xml:space="preserve">vṛddhi</w:t>
      </w:r>
      <w:r>
        <w:t xml:space="preserve"> </w:t>
      </w:r>
      <w:r>
        <w:t xml:space="preserve">of both members is obtained by</w:t>
      </w:r>
      <w:r>
        <w:t xml:space="preserve"> </w:t>
      </w:r>
      <w:r>
        <w:rPr>
          <w:iCs/>
          <w:i/>
        </w:rPr>
        <w:t xml:space="preserve">hṛdbhagasindhvante pūrvapadasya ca</w:t>
      </w:r>
      <w:r>
        <w:t xml:space="preserve">, but since all rules are optional in the Chandas, the</w:t>
      </w:r>
      <w:r>
        <w:t xml:space="preserve"> </w:t>
      </w:r>
      <w:r>
        <w:rPr>
          <w:iCs/>
          <w:i/>
        </w:rPr>
        <w:t xml:space="preserve">vṛddhi</w:t>
      </w:r>
      <w:r>
        <w:t xml:space="preserve"> </w:t>
      </w:r>
      <w:r>
        <w:t xml:space="preserve">of the second member does not come (Kāśikā 7-3-19).</w:t>
      </w:r>
      <w:r>
        <w:t xml:space="preserve"> </w:t>
      </w:r>
      <w:r>
        <w:rPr>
          <w:iCs/>
          <w:i/>
        </w:rPr>
        <w:t xml:space="preserve">Vyucchantī</w:t>
      </w:r>
      <w:r>
        <w:t xml:space="preserve">: root</w:t>
      </w:r>
      <w:r>
        <w:t xml:space="preserve"> </w:t>
      </w:r>
      <w:r>
        <w:rPr>
          <w:iCs/>
          <w:i/>
        </w:rPr>
        <w:t xml:space="preserve">uchī vivāse</w:t>
      </w:r>
      <w:r>
        <w:t xml:space="preserve">, of the</w:t>
      </w:r>
      <w:r>
        <w:t xml:space="preserve"> </w:t>
      </w:r>
      <w:r>
        <w:rPr>
          <w:iCs/>
          <w:i/>
        </w:rPr>
        <w:t xml:space="preserve">tudādi</w:t>
      </w:r>
      <w:r>
        <w:t xml:space="preserve"> </w:t>
      </w:r>
      <w:r>
        <w:t xml:space="preserve">class; the</w:t>
      </w:r>
      <w:r>
        <w:t xml:space="preserve"> </w:t>
      </w:r>
      <w:r>
        <w:rPr>
          <w:iCs/>
          <w:i/>
        </w:rPr>
        <w:t xml:space="preserve">vikaraṇa</w:t>
      </w:r>
      <w:r>
        <w:t xml:space="preserve">-accent.</w:t>
      </w:r>
      <w:r>
        <w:t xml:space="preserve"> </w:t>
      </w:r>
      <w:r>
        <w:rPr>
          <w:iCs/>
          <w:i/>
        </w:rPr>
        <w:t xml:space="preserve">Diviṣṭiṣu</w:t>
      </w:r>
      <w:r>
        <w:t xml:space="preserve">: by the word</w:t>
      </w:r>
      <w:r>
        <w:t xml:space="preserve"> </w:t>
      </w:r>
      <w:r>
        <w:rPr>
          <w:iCs/>
          <w:i/>
        </w:rPr>
        <w:t xml:space="preserve">div</w:t>
      </w:r>
      <w:r>
        <w:t xml:space="preserve"> </w:t>
      </w:r>
      <w:r>
        <w:t xml:space="preserve">the Sun,</w:t>
      </w:r>
      <w:r>
        <w:t xml:space="preserve"> </w:t>
      </w:r>
      <w:r>
        <w:rPr>
          <w:iCs/>
          <w:i/>
        </w:rPr>
        <w:t xml:space="preserve">diviṣṭha</w:t>
      </w:r>
      <w:r>
        <w:t xml:space="preserve">,</w:t>
      </w:r>
      <w:r>
        <w:t xml:space="preserve"> </w:t>
      </w:r>
      <w:r>
        <w:t xml:space="preserve">‘</w:t>
      </w:r>
      <w:r>
        <w:t xml:space="preserve">who stands in the sky</w:t>
      </w:r>
      <w:r>
        <w:t xml:space="preserve">’</w:t>
      </w:r>
      <w:r>
        <w:t xml:space="preserve">, is indicated;</w:t>
      </w:r>
      <w:r>
        <w:t xml:space="preserve"> </w:t>
      </w:r>
      <w:r>
        <w:t xml:space="preserve">‘</w:t>
      </w:r>
      <w:r>
        <w:t xml:space="preserve">the days in which there are his goings (</w:t>
      </w:r>
      <w:r>
        <w:rPr>
          <w:iCs/>
          <w:i/>
        </w:rPr>
        <w:t xml:space="preserve">iṣṭayaḥ</w:t>
      </w:r>
      <w:r>
        <w:t xml:space="preserve">)</w:t>
      </w:r>
      <w:r>
        <w:t xml:space="preserve">’</w:t>
      </w:r>
      <w:r>
        <w:t xml:space="preserve">; in the bahuvrīhi, the first member keeps its natural accent.</w:t>
      </w:r>
      <w:r>
        <w:t xml:space="preserve">”</w:t>
      </w:r>
    </w:p>
    <w:p>
      <w:pPr>
        <w:pStyle w:val="BodyText"/>
      </w:pPr>
      <w:r>
        <w:rPr>
          <w:bCs/>
          <w:b/>
        </w:rPr>
        <w:t xml:space="preserve">Pratipadārtha</w:t>
      </w:r>
      <w:r>
        <w:t xml:space="preserve"> </w:t>
      </w:r>
      <w:r>
        <w:rPr>
          <w:iCs/>
          <w:i/>
        </w:rPr>
        <w:t xml:space="preserve">(p. 61)</w:t>
      </w:r>
      <w:r>
        <w:t xml:space="preserve"> </w:t>
      </w:r>
      <w:r>
        <w:t xml:space="preserve">—</w:t>
      </w:r>
      <w:r>
        <w:t xml:space="preserve"> </w:t>
      </w:r>
      <w:r>
        <w:t xml:space="preserve">“</w:t>
      </w:r>
      <w:r>
        <w:rPr>
          <w:bCs/>
          <w:b/>
        </w:rPr>
        <w:t xml:space="preserve">divaḥ duhitaḥ</w:t>
      </w:r>
      <w:r>
        <w:t xml:space="preserve"> </w:t>
      </w:r>
      <w:r>
        <w:t xml:space="preserve">— O daughter of the heavenly world;</w:t>
      </w:r>
      <w:r>
        <w:t xml:space="preserve"> </w:t>
      </w:r>
      <w:r>
        <w:rPr>
          <w:bCs/>
          <w:b/>
        </w:rPr>
        <w:t xml:space="preserve">uṣaḥ</w:t>
      </w:r>
      <w:r>
        <w:t xml:space="preserve"> </w:t>
      </w:r>
      <w:r>
        <w:t xml:space="preserve">— O goddess Uṣas;</w:t>
      </w:r>
      <w:r>
        <w:t xml:space="preserve"> </w:t>
      </w:r>
      <w:r>
        <w:rPr>
          <w:bCs/>
          <w:b/>
        </w:rPr>
        <w:t xml:space="preserve">diviṣṭiṣu</w:t>
      </w:r>
      <w:r>
        <w:t xml:space="preserve"> </w:t>
      </w:r>
      <w:r>
        <w:t xml:space="preserve">— every day;</w:t>
      </w:r>
      <w:r>
        <w:t xml:space="preserve"> </w:t>
      </w:r>
      <w:r>
        <w:rPr>
          <w:bCs/>
          <w:b/>
        </w:rPr>
        <w:t xml:space="preserve">bhūri</w:t>
      </w:r>
      <w:r>
        <w:t xml:space="preserve"> </w:t>
      </w:r>
      <w:r>
        <w:t xml:space="preserve">— very much;</w:t>
      </w:r>
      <w:r>
        <w:t xml:space="preserve"> </w:t>
      </w:r>
      <w:r>
        <w:rPr>
          <w:bCs/>
          <w:b/>
        </w:rPr>
        <w:t xml:space="preserve">saubhagam</w:t>
      </w:r>
      <w:r>
        <w:t xml:space="preserve"> </w:t>
      </w:r>
      <w:r>
        <w:t xml:space="preserve">— happiness;</w:t>
      </w:r>
      <w:r>
        <w:t xml:space="preserve"> </w:t>
      </w:r>
      <w:r>
        <w:rPr>
          <w:bCs/>
          <w:b/>
        </w:rPr>
        <w:t xml:space="preserve">asmabhyam</w:t>
      </w:r>
      <w:r>
        <w:t xml:space="preserve"> </w:t>
      </w:r>
      <w:r>
        <w:t xml:space="preserve">— to us;</w:t>
      </w:r>
      <w:r>
        <w:t xml:space="preserve"> </w:t>
      </w:r>
      <w:r>
        <w:rPr>
          <w:bCs/>
          <w:b/>
        </w:rPr>
        <w:t xml:space="preserve">āvahantī</w:t>
      </w:r>
      <w:r>
        <w:t xml:space="preserve"> </w:t>
      </w:r>
      <w:r>
        <w:t xml:space="preserve">— bringing about;</w:t>
      </w:r>
      <w:r>
        <w:t xml:space="preserve"> </w:t>
      </w:r>
      <w:r>
        <w:rPr>
          <w:bCs/>
          <w:b/>
        </w:rPr>
        <w:t xml:space="preserve">vṛcchantī</w:t>
      </w:r>
      <w:r>
        <w:t xml:space="preserve"> </w:t>
      </w:r>
      <w:r>
        <w:t xml:space="preserve">— dispelling (the night);</w:t>
      </w:r>
      <w:r>
        <w:t xml:space="preserve"> </w:t>
      </w:r>
      <w:r>
        <w:rPr>
          <w:bCs/>
          <w:b/>
        </w:rPr>
        <w:t xml:space="preserve">candreṇa</w:t>
      </w:r>
      <w:r>
        <w:t xml:space="preserve"> </w:t>
      </w:r>
      <w:r>
        <w:t xml:space="preserve">— delighting;</w:t>
      </w:r>
      <w:r>
        <w:t xml:space="preserve"> </w:t>
      </w:r>
      <w:r>
        <w:rPr>
          <w:bCs/>
          <w:b/>
        </w:rPr>
        <w:t xml:space="preserve">bhānunā</w:t>
      </w:r>
      <w:r>
        <w:t xml:space="preserve"> </w:t>
      </w:r>
      <w:r>
        <w:t xml:space="preserve">— with light;</w:t>
      </w:r>
      <w:r>
        <w:t xml:space="preserve"> </w:t>
      </w:r>
      <w:r>
        <w:rPr>
          <w:bCs/>
          <w:b/>
        </w:rPr>
        <w:t xml:space="preserve">ā bhāhi</w:t>
      </w:r>
      <w:r>
        <w:t xml:space="preserve"> </w:t>
      </w:r>
      <w:r>
        <w:t xml:space="preserve">— shine all around.</w:t>
      </w:r>
      <w:r>
        <w:t xml:space="preserve">”</w:t>
      </w:r>
    </w:p>
    <w:p>
      <w:pPr>
        <w:pStyle w:val="BodyText"/>
      </w:pPr>
      <w:r>
        <w:rPr>
          <w:bCs/>
          <w:b/>
        </w:rPr>
        <w:t xml:space="preserve">Bhāvārtha</w:t>
      </w:r>
      <w:r>
        <w:t xml:space="preserve"> </w:t>
      </w:r>
      <w:r>
        <w:rPr>
          <w:iCs/>
          <w:i/>
        </w:rPr>
        <w:t xml:space="preserve">(p. 61)</w:t>
      </w:r>
      <w:r>
        <w:t xml:space="preserve"> </w:t>
      </w:r>
      <w:r>
        <w:t xml:space="preserve">—</w:t>
      </w:r>
      <w:r>
        <w:t xml:space="preserve"> </w:t>
      </w:r>
      <w:r>
        <w:t xml:space="preserve">“</w:t>
      </w:r>
      <w:r>
        <w:t xml:space="preserve">O goddess Uṣas, born of the heavenly world, bring us abundant happiness every day. Drive away the night, which obstructs our works. Shine everywhere with your light, which gives joy to all.</w:t>
      </w:r>
      <w:r>
        <w:t xml:space="preserve">”</w:t>
      </w:r>
    </w:p>
    <w:p>
      <w:pPr>
        <w:pStyle w:val="BodyText"/>
      </w:pPr>
      <w:r>
        <w:rPr>
          <w:bCs/>
          <w:b/>
        </w:rPr>
        <w:t xml:space="preserve">English Translation (the source’s own, p. 61)</w:t>
      </w:r>
      <w:r>
        <w:t xml:space="preserve"> </w:t>
      </w:r>
      <w:r>
        <w:t xml:space="preserve">—</w:t>
      </w:r>
      <w:r>
        <w:t xml:space="preserve"> </w:t>
      </w:r>
      <w:r>
        <w:t xml:space="preserve">“</w:t>
      </w:r>
      <w:r>
        <w:t xml:space="preserve">Ushas, shine around with delightful brightness, bringing us every day much happiness and dispersing darkness.</w:t>
      </w:r>
      <w:r>
        <w:t xml:space="preserve">”</w:t>
      </w:r>
    </w:p>
    <w:p>
      <w:pPr>
        <w:pStyle w:val="BodyText"/>
      </w:pPr>
      <w:r>
        <w:rPr>
          <w:bCs/>
          <w:b/>
        </w:rPr>
        <w:t xml:space="preserve">Special Topics (</w:t>
      </w:r>
      <w:r>
        <w:rPr>
          <w:iCs/>
          <w:i/>
          <w:bCs/>
          <w:b/>
        </w:rPr>
        <w:t xml:space="preserve">viśeṣa-viṣayagaḷu</w:t>
      </w:r>
      <w:r>
        <w:rPr>
          <w:bCs/>
          <w:b/>
        </w:rPr>
        <w:t xml:space="preserve">), p. 61</w:t>
      </w:r>
      <w:r>
        <w:t xml:space="preserve"> </w:t>
      </w:r>
      <w:r>
        <w:t xml:space="preserve">-</w:t>
      </w:r>
      <w:r>
        <w:t xml:space="preserve"> </w:t>
      </w:r>
      <w:r>
        <w:rPr>
          <w:bCs/>
          <w:b/>
        </w:rPr>
        <w:t xml:space="preserve">bhānunā</w:t>
      </w:r>
      <w:r>
        <w:t xml:space="preserve"> </w:t>
      </w:r>
      <w:r>
        <w:t xml:space="preserve">—</w:t>
      </w:r>
      <w:r>
        <w:t xml:space="preserve"> </w:t>
      </w:r>
      <w:r>
        <w:t xml:space="preserve">“</w:t>
      </w:r>
      <w:r>
        <w:rPr>
          <w:iCs/>
          <w:i/>
        </w:rPr>
        <w:t xml:space="preserve">prakāśena</w:t>
      </w:r>
      <w:r>
        <w:t xml:space="preserve">: with light. Although in the Nirukta (Ni. 2-21 [?]) the word</w:t>
      </w:r>
      <w:r>
        <w:t xml:space="preserve"> </w:t>
      </w:r>
      <w:r>
        <w:rPr>
          <w:iCs/>
          <w:i/>
        </w:rPr>
        <w:t xml:space="preserve">bhānu</w:t>
      </w:r>
      <w:r>
        <w:t xml:space="preserve"> </w:t>
      </w:r>
      <w:r>
        <w:t xml:space="preserve">is explained as</w:t>
      </w:r>
      <w:r>
        <w:t xml:space="preserve"> </w:t>
      </w:r>
      <w:r>
        <w:rPr>
          <w:iCs/>
          <w:i/>
        </w:rPr>
        <w:t xml:space="preserve">ahaḥ</w:t>
      </w:r>
      <w:r>
        <w:t xml:space="preserve">,</w:t>
      </w:r>
      <w:r>
        <w:t xml:space="preserve"> </w:t>
      </w:r>
      <w:r>
        <w:t xml:space="preserve">‘</w:t>
      </w:r>
      <w:r>
        <w:t xml:space="preserve">day</w:t>
      </w:r>
      <w:r>
        <w:t xml:space="preserve">’</w:t>
      </w:r>
      <w:r>
        <w:t xml:space="preserve">, the commentator, since there is the light of the Sun in the day, has taken the word</w:t>
      </w:r>
      <w:r>
        <w:t xml:space="preserve"> </w:t>
      </w:r>
      <w:r>
        <w:rPr>
          <w:iCs/>
          <w:i/>
        </w:rPr>
        <w:t xml:space="preserve">bhānu</w:t>
      </w:r>
      <w:r>
        <w:t xml:space="preserve"> </w:t>
      </w:r>
      <w:r>
        <w:t xml:space="preserve">in the sense of light. Or there is room for the doubt: since at the time of dawn the Moon is still visible and the Sun is beginning to rise, the ṛṣi might have prayed,</w:t>
      </w:r>
      <w:r>
        <w:t xml:space="preserve"> </w:t>
      </w:r>
      <w:r>
        <w:t xml:space="preserve">‘</w:t>
      </w:r>
      <w:r>
        <w:t xml:space="preserve">O goddess of dawn, shine together with the Sun and the Moon.</w:t>
      </w:r>
      <w:r>
        <w:t xml:space="preserve">’</w:t>
      </w:r>
      <w:r>
        <w:t xml:space="preserve"> </w:t>
      </w:r>
      <w:r>
        <w:t xml:space="preserve">Since the word</w:t>
      </w:r>
      <w:r>
        <w:t xml:space="preserve"> </w:t>
      </w:r>
      <w:r>
        <w:rPr>
          <w:iCs/>
          <w:i/>
        </w:rPr>
        <w:t xml:space="preserve">candra</w:t>
      </w:r>
      <w:r>
        <w:t xml:space="preserve"> </w:t>
      </w:r>
      <w:r>
        <w:t xml:space="preserve">is explained in the Nirukta (Ni. 2-10) as</w:t>
      </w:r>
      <w:r>
        <w:t xml:space="preserve"> </w:t>
      </w:r>
      <w:r>
        <w:rPr>
          <w:iCs/>
          <w:i/>
        </w:rPr>
        <w:t xml:space="preserve">hiraṇya</w:t>
      </w:r>
      <w:r>
        <w:t xml:space="preserve">,</w:t>
      </w:r>
      <w:r>
        <w:t xml:space="preserve"> </w:t>
      </w:r>
      <w:r>
        <w:t xml:space="preserve">‘</w:t>
      </w:r>
      <w:r>
        <w:t xml:space="preserve">gold</w:t>
      </w:r>
      <w:r>
        <w:t xml:space="preserve">’</w:t>
      </w:r>
      <w:r>
        <w:t xml:space="preserve">, and in the same work (Ni. 11-5)</w:t>
      </w:r>
      <w:r>
        <w:t xml:space="preserve"> </w:t>
      </w:r>
      <w:r>
        <w:t xml:space="preserve">‘</w:t>
      </w:r>
      <w:r>
        <w:rPr>
          <w:iCs/>
          <w:i/>
        </w:rPr>
        <w:t xml:space="preserve">candraś candateḥ kāntikarmaṇaḥ</w:t>
      </w:r>
      <w:r>
        <w:t xml:space="preserve">’</w:t>
      </w:r>
      <w:r>
        <w:t xml:space="preserve"> </w:t>
      </w:r>
      <w:r>
        <w:t xml:space="preserve">—</w:t>
      </w:r>
      <w:r>
        <w:t xml:space="preserve">”</w:t>
      </w:r>
      <w:r>
        <w:rPr>
          <w:iCs/>
          <w:i/>
        </w:rPr>
        <w:t xml:space="preserve">candra</w:t>
      </w:r>
      <w:r>
        <w:t xml:space="preserve"> </w:t>
      </w:r>
      <w:r>
        <w:t xml:space="preserve">from the root</w:t>
      </w:r>
      <w:r>
        <w:t xml:space="preserve"> </w:t>
      </w:r>
      <w:r>
        <w:rPr>
          <w:iCs/>
          <w:i/>
        </w:rPr>
        <w:t xml:space="preserve">candati</w:t>
      </w:r>
      <w:r>
        <w:t xml:space="preserve">, with the sense of</w:t>
      </w:r>
      <w:r>
        <w:t xml:space="preserve"> </w:t>
      </w:r>
      <w:r>
        <w:t xml:space="preserve">‘</w:t>
      </w:r>
      <w:r>
        <w:t xml:space="preserve">shining</w:t>
      </w:r>
      <w:r>
        <w:t xml:space="preserve">’</w:t>
      </w:r>
      <w:r>
        <w:t xml:space="preserve">” — the word</w:t>
      </w:r>
      <w:r>
        <w:t xml:space="preserve"> </w:t>
      </w:r>
      <w:r>
        <w:rPr>
          <w:iCs/>
          <w:i/>
        </w:rPr>
        <w:t xml:space="preserve">candra</w:t>
      </w:r>
      <w:r>
        <w:t xml:space="preserve"> </w:t>
      </w:r>
      <w:r>
        <w:t xml:space="preserve">can also denote brightness. Taking the chief idea, the commentator has explained the word</w:t>
      </w:r>
      <w:r>
        <w:t xml:space="preserve"> </w:t>
      </w:r>
      <w:r>
        <w:rPr>
          <w:iCs/>
          <w:i/>
        </w:rPr>
        <w:t xml:space="preserve">candra</w:t>
      </w:r>
      <w:r>
        <w:t xml:space="preserve"> </w:t>
      </w:r>
      <w:r>
        <w:t xml:space="preserve">as</w:t>
      </w:r>
      <w:r>
        <w:t xml:space="preserve"> </w:t>
      </w:r>
      <w:r>
        <w:t xml:space="preserve">‘</w:t>
      </w:r>
      <w:r>
        <w:t xml:space="preserve">delightful like the Moon</w:t>
      </w:r>
      <w:r>
        <w:t xml:space="preserve">’</w:t>
      </w:r>
      <w:r>
        <w:t xml:space="preserve"> </w:t>
      </w:r>
      <w:r>
        <w:t xml:space="preserve">and the word</w:t>
      </w:r>
      <w:r>
        <w:t xml:space="preserve"> </w:t>
      </w:r>
      <w:r>
        <w:rPr>
          <w:iCs/>
          <w:i/>
        </w:rPr>
        <w:t xml:space="preserve">bhānu</w:t>
      </w:r>
      <w:r>
        <w:t xml:space="preserve"> </w:t>
      </w:r>
      <w:r>
        <w:t xml:space="preserve">as</w:t>
      </w:r>
      <w:r>
        <w:t xml:space="preserve"> </w:t>
      </w:r>
      <w:r>
        <w:t xml:space="preserve">‘</w:t>
      </w:r>
      <w:r>
        <w:t xml:space="preserve">bright like the Sun</w:t>
      </w:r>
      <w:r>
        <w:t xml:space="preserve">’</w:t>
      </w:r>
      <w:r>
        <w:t xml:space="preserve">; this is acceptable.”</w:t>
      </w:r>
      <w:r>
        <w:t xml:space="preserve"> </w:t>
      </w:r>
      <w:r>
        <w:t xml:space="preserve">— Nirukta citation (</w:t>
      </w:r>
      <w:r>
        <w:rPr>
          <w:bCs/>
          <w:b/>
        </w:rPr>
        <w:t xml:space="preserve">untranslated in the source</w:t>
      </w:r>
      <w:r>
        <w:t xml:space="preserve">), given in three layers:</w:t>
      </w:r>
    </w:p>
    <w:p>
      <w:pPr>
        <w:pStyle w:val="BlockText"/>
      </w:pPr>
      <w:r>
        <w:rPr>
          <w:bCs/>
          <w:b/>
        </w:rPr>
        <w:t xml:space="preserve">चन्द्रश्चन्दतेः कान्तिकर्मणः ।</w:t>
      </w:r>
      <w:r>
        <w:t xml:space="preserve"> </w:t>
      </w:r>
      <w:r>
        <w:rPr>
          <w:iCs/>
          <w:i/>
        </w:rPr>
        <w:t xml:space="preserve">(Ni. 11-5)</w:t>
      </w:r>
    </w:p>
    <w:p>
      <w:pPr>
        <w:pStyle w:val="FirstParagraph"/>
      </w:pPr>
      <w:r>
        <w:rPr>
          <w:iCs/>
          <w:i/>
        </w:rPr>
        <w:t xml:space="preserve">candraś candateḥ kāntikarmaṇaḥ |</w:t>
      </w:r>
      <w:r>
        <w:t xml:space="preserve"> </w:t>
      </w:r>
      <w:r>
        <w:t xml:space="preserve">— mine and tentative:</w:t>
      </w:r>
      <w:r>
        <w:t xml:space="preserve"> </w:t>
      </w:r>
      <w:r>
        <w:t xml:space="preserve">“</w:t>
      </w:r>
      <w:r>
        <w:rPr>
          <w:iCs/>
          <w:i/>
        </w:rPr>
        <w:t xml:space="preserve">candra</w:t>
      </w:r>
      <w:r>
        <w:t xml:space="preserve"> </w:t>
      </w:r>
      <w:r>
        <w:t xml:space="preserve">(is) from</w:t>
      </w:r>
      <w:r>
        <w:t xml:space="preserve"> </w:t>
      </w:r>
      <w:r>
        <w:rPr>
          <w:iCs/>
          <w:i/>
        </w:rPr>
        <w:t xml:space="preserve">candati</w:t>
      </w:r>
      <w:r>
        <w:t xml:space="preserve">, which has the sense of shining/being lovely.</w:t>
      </w:r>
      <w:r>
        <w:t xml:space="preserve">”</w:t>
      </w:r>
    </w:p>
    <w:p>
      <w:pPr>
        <w:pStyle w:val="BodyText"/>
      </w:pPr>
      <w:r>
        <w:rPr>
          <w:iCs/>
          <w:i/>
        </w:rPr>
        <w:t xml:space="preserve">(The Vyākaraṇa-prakriyā of Rik 9 begins on p. 62, not yet written.)</w:t>
      </w:r>
    </w:p>
    <w:p>
      <w:r>
        <w:pict>
          <v:rect style="width:0;height:1.5pt" o:hralign="center" o:hrstd="t" o:hr="t"/>
        </w:pict>
      </w:r>
    </w:p>
    <w:p>
      <w:r>
        <w:pict>
          <v:rect style="width:0;height:1.5pt" o:hralign="center" o:hrstd="t" o:hr="t"/>
        </w:pict>
      </w:r>
    </w:p>
    <w:p>
      <w:pPr>
        <w:pStyle w:val="FirstParagraph"/>
      </w:pPr>
      <w:r>
        <w:rPr>
          <w:bCs/>
          <w:b/>
        </w:rPr>
        <w:t xml:space="preserve">Rik 48.9, continued</w:t>
      </w:r>
      <w:r>
        <w:t xml:space="preserve"> </w:t>
      </w:r>
      <w:r>
        <w:rPr>
          <w:iCs/>
          <w:i/>
        </w:rPr>
        <w:t xml:space="preserve">(from p. 62)</w:t>
      </w:r>
    </w:p>
    <w:p>
      <w:pPr>
        <w:pStyle w:val="BodyText"/>
      </w:pPr>
      <w:r>
        <w:rPr>
          <w:bCs/>
          <w:b/>
        </w:rPr>
        <w:t xml:space="preserve">Special Topics (</w:t>
      </w:r>
      <w:r>
        <w:rPr>
          <w:iCs/>
          <w:i/>
          <w:bCs/>
          <w:b/>
        </w:rPr>
        <w:t xml:space="preserve">viśeṣa-viṣayagaḷu</w:t>
      </w:r>
      <w:r>
        <w:rPr>
          <w:bCs/>
          <w:b/>
        </w:rPr>
        <w:t xml:space="preserve">), continued, p. 62</w:t>
      </w:r>
      <w:r>
        <w:t xml:space="preserve"> </w:t>
      </w:r>
      <w:r>
        <w:t xml:space="preserve">-</w:t>
      </w:r>
      <w:r>
        <w:t xml:space="preserve"> </w:t>
      </w:r>
      <w:r>
        <w:rPr>
          <w:bCs/>
          <w:b/>
        </w:rPr>
        <w:t xml:space="preserve">diviṣṭiṣu</w:t>
      </w:r>
      <w:r>
        <w:t xml:space="preserve"> </w:t>
      </w:r>
      <w:r>
        <w:t xml:space="preserve">—</w:t>
      </w:r>
      <w:r>
        <w:t xml:space="preserve"> </w:t>
      </w:r>
      <w:r>
        <w:t xml:space="preserve">“</w:t>
      </w:r>
      <w:r>
        <w:t xml:space="preserve">for this word the commentator gives</w:t>
      </w:r>
      <w:r>
        <w:t xml:space="preserve"> </w:t>
      </w:r>
      <w:r>
        <w:rPr>
          <w:iCs/>
          <w:i/>
        </w:rPr>
        <w:t xml:space="preserve">divaseṣu</w:t>
      </w:r>
      <w:r>
        <w:t xml:space="preserve">,</w:t>
      </w:r>
      <w:r>
        <w:t xml:space="preserve"> </w:t>
      </w:r>
      <w:r>
        <w:t xml:space="preserve">‘</w:t>
      </w:r>
      <w:r>
        <w:t xml:space="preserve">in the days</w:t>
      </w:r>
      <w:r>
        <w:t xml:space="preserve">’</w:t>
      </w:r>
      <w:r>
        <w:t xml:space="preserve">. In the Nirukta of the great sage Yāska (Ni. 6-23) it is said</w:t>
      </w:r>
      <w:r>
        <w:t xml:space="preserve"> </w:t>
      </w:r>
      <w:r>
        <w:t xml:space="preserve">‘</w:t>
      </w:r>
      <w:r>
        <w:rPr>
          <w:iCs/>
          <w:i/>
        </w:rPr>
        <w:t xml:space="preserve">diviṣṭiṣu diva eṣaṇeṣu</w:t>
      </w:r>
      <w:r>
        <w:t xml:space="preserve">’</w:t>
      </w:r>
      <w:r>
        <w:t xml:space="preserve">, that is,</w:t>
      </w:r>
      <w:r>
        <w:t xml:space="preserve"> </w:t>
      </w:r>
      <w:r>
        <w:t xml:space="preserve">‘</w:t>
      </w:r>
      <w:r>
        <w:rPr>
          <w:iCs/>
          <w:i/>
        </w:rPr>
        <w:t xml:space="preserve">yābhiḥ kriyābhir divam icchanti gantuṃ tā diviṣṭayaḥ</w:t>
      </w:r>
      <w:r>
        <w:t xml:space="preserve">’</w:t>
      </w:r>
      <w:r>
        <w:t xml:space="preserve"> </w:t>
      </w:r>
      <w:r>
        <w:t xml:space="preserve">— the acts by which people wish to go to heaven are called</w:t>
      </w:r>
      <w:r>
        <w:t xml:space="preserve"> </w:t>
      </w:r>
      <w:r>
        <w:rPr>
          <w:iCs/>
          <w:i/>
        </w:rPr>
        <w:t xml:space="preserve">diviṣṭayaḥ</w:t>
      </w:r>
      <w:r>
        <w:t xml:space="preserve">. So</w:t>
      </w:r>
      <w:r>
        <w:t xml:space="preserve"> </w:t>
      </w:r>
      <w:r>
        <w:rPr>
          <w:iCs/>
          <w:i/>
        </w:rPr>
        <w:t xml:space="preserve">diviṣṭiṣu</w:t>
      </w:r>
      <w:r>
        <w:t xml:space="preserve"> </w:t>
      </w:r>
      <w:r>
        <w:t xml:space="preserve">would mean</w:t>
      </w:r>
      <w:r>
        <w:t xml:space="preserve"> </w:t>
      </w:r>
      <w:r>
        <w:t xml:space="preserve">‘</w:t>
      </w:r>
      <w:r>
        <w:t xml:space="preserve">in acts done with heaven in view</w:t>
      </w:r>
      <w:r>
        <w:t xml:space="preserve">’</w:t>
      </w:r>
      <w:r>
        <w:t xml:space="preserve">. But this sense does not suit the present context.</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याभिः क्रियाभिर्दिवमिच्छन्ति गन्तुं ता दिविष्टयः ॥</w:t>
      </w:r>
      <w:r>
        <w:t xml:space="preserve"> </w:t>
      </w:r>
      <w:r>
        <w:rPr>
          <w:iCs/>
          <w:i/>
        </w:rPr>
        <w:t xml:space="preserve">(Ni. 6-23, as above)</w:t>
      </w:r>
    </w:p>
    <w:p>
      <w:pPr>
        <w:pStyle w:val="FirstParagraph"/>
      </w:pPr>
      <w:r>
        <w:rPr>
          <w:iCs/>
          <w:i/>
        </w:rPr>
        <w:t xml:space="preserve">yābhiḥ kriyābhir divam icchanti gantuṃ tā diviṣṭayaḥ ||</w:t>
      </w:r>
      <w:r>
        <w:t xml:space="preserve"> </w:t>
      </w:r>
      <w:r>
        <w:t xml:space="preserve">— mine and tentative:</w:t>
      </w:r>
      <w:r>
        <w:t xml:space="preserve"> </w:t>
      </w:r>
      <w:r>
        <w:t xml:space="preserve">“</w:t>
      </w:r>
      <w:r>
        <w:t xml:space="preserve">the acts by which (people) wish to go to heaven are</w:t>
      </w:r>
      <w:r>
        <w:t xml:space="preserve"> </w:t>
      </w:r>
      <w:r>
        <w:rPr>
          <w:iCs/>
          <w:i/>
        </w:rPr>
        <w:t xml:space="preserve">diviṣṭayaḥ</w:t>
      </w:r>
      <w:r>
        <w:t xml:space="preserve">.</w:t>
      </w:r>
      <w:r>
        <w:t xml:space="preserve">”</w:t>
      </w:r>
    </w:p>
    <w:p>
      <w:pPr>
        <w:pStyle w:val="BodyText"/>
      </w:pPr>
      <w:r>
        <w:rPr>
          <w:bCs/>
          <w:b/>
        </w:rPr>
        <w:t xml:space="preserve">Vyākaraṇa-prakriyā</w:t>
      </w:r>
      <w:r>
        <w:t xml:space="preserve"> </w:t>
      </w:r>
      <w:r>
        <w:rPr>
          <w:iCs/>
          <w:i/>
        </w:rPr>
        <w:t xml:space="preserve">(pp. 62–63 — grammar pages, noted briefly)</w:t>
      </w:r>
      <w:r>
        <w:t xml:space="preserve"> </w:t>
      </w:r>
      <w:r>
        <w:t xml:space="preserve">-</w:t>
      </w:r>
      <w:r>
        <w:t xml:space="preserve"> </w:t>
      </w:r>
      <w:r>
        <w:rPr>
          <w:bCs/>
          <w:b/>
        </w:rPr>
        <w:t xml:space="preserve">uṣaḥ</w:t>
      </w:r>
      <w:r>
        <w:t xml:space="preserve">: the vocative singular of</w:t>
      </w:r>
      <w:r>
        <w:t xml:space="preserve"> </w:t>
      </w:r>
      <w:r>
        <w:rPr>
          <w:iCs/>
          <w:i/>
        </w:rPr>
        <w:t xml:space="preserve">uṣas</w:t>
      </w:r>
      <w:r>
        <w:t xml:space="preserve">, which has the name</w:t>
      </w:r>
      <w:r>
        <w:t xml:space="preserve"> </w:t>
      </w:r>
      <w:r>
        <w:rPr>
          <w:iCs/>
          <w:i/>
        </w:rPr>
        <w:t xml:space="preserve">āmantrita</w:t>
      </w:r>
      <w:r>
        <w:t xml:space="preserve">; the all-unaccented of the vocative is enjoined by a sūtra of the eighth chapter; here</w:t>
      </w:r>
      <w:r>
        <w:t xml:space="preserve"> </w:t>
      </w:r>
      <w:r>
        <w:rPr>
          <w:iCs/>
          <w:i/>
        </w:rPr>
        <w:t xml:space="preserve">āmantritasya ca</w:t>
      </w:r>
      <w:r>
        <w:t xml:space="preserve"> </w:t>
      </w:r>
      <w:r>
        <w:t xml:space="preserve">(Pā. 6-1-198) gives the initial acute to the vocative, by a sūtra of the sixth chapter.</w:t>
      </w:r>
      <w:r>
        <w:t xml:space="preserve"> </w:t>
      </w:r>
      <w:r>
        <w:t xml:space="preserve">-</w:t>
      </w:r>
      <w:r>
        <w:t xml:space="preserve"> </w:t>
      </w:r>
      <w:r>
        <w:rPr>
          <w:bCs/>
          <w:b/>
        </w:rPr>
        <w:t xml:space="preserve">duhitar divaḥ</w:t>
      </w:r>
      <w:r>
        <w:t xml:space="preserve">:</w:t>
      </w:r>
      <w:r>
        <w:t xml:space="preserve"> </w:t>
      </w:r>
      <w:r>
        <w:rPr>
          <w:iCs/>
          <w:i/>
        </w:rPr>
        <w:t xml:space="preserve">subāmantrite parāṅgavat svare</w:t>
      </w:r>
      <w:r>
        <w:t xml:space="preserve"> </w:t>
      </w:r>
      <w:r>
        <w:t xml:space="preserve">(Pā. 2-1-2); as in Rik 1,</w:t>
      </w:r>
      <w:r>
        <w:t xml:space="preserve"> </w:t>
      </w:r>
      <w:r>
        <w:rPr>
          <w:iCs/>
          <w:i/>
        </w:rPr>
        <w:t xml:space="preserve">param api chandasi</w:t>
      </w:r>
      <w:r>
        <w:t xml:space="preserve"> </w:t>
      </w:r>
      <w:r>
        <w:t xml:space="preserve">(a</w:t>
      </w:r>
      <w:r>
        <w:t xml:space="preserve"> </w:t>
      </w:r>
      <w:r>
        <w:rPr>
          <w:iCs/>
          <w:i/>
        </w:rPr>
        <w:t xml:space="preserve">pāṭhāntara</w:t>
      </w:r>
      <w:r>
        <w:t xml:space="preserve"> </w:t>
      </w:r>
      <w:r>
        <w:t xml:space="preserve">reads</w:t>
      </w:r>
      <w:r>
        <w:t xml:space="preserve"> </w:t>
      </w:r>
      <w:r>
        <w:rPr>
          <w:iCs/>
          <w:i/>
        </w:rPr>
        <w:t xml:space="preserve">pūrvāṅgavac cheti vaktavyam</w:t>
      </w:r>
      <w:r>
        <w:t xml:space="preserve">,</w:t>
      </w:r>
      <w:r>
        <w:t xml:space="preserve"> </w:t>
      </w:r>
      <w:r>
        <w:t xml:space="preserve">“</w:t>
      </w:r>
      <w:r>
        <w:t xml:space="preserve">it is to be said</w:t>
      </w:r>
      <w:r>
        <w:t xml:space="preserve"> </w:t>
      </w:r>
      <w:r>
        <w:t xml:space="preserve">‘</w:t>
      </w:r>
      <w:r>
        <w:t xml:space="preserve">a preceding part too</w:t>
      </w:r>
      <w:r>
        <w:t xml:space="preserve">’</w:t>
      </w:r>
      <w:r>
        <w:t xml:space="preserve">”</w:t>
      </w:r>
      <w:r>
        <w:t xml:space="preserve">) makes</w:t>
      </w:r>
      <w:r>
        <w:t xml:space="preserve"> </w:t>
      </w:r>
      <w:r>
        <w:rPr>
          <w:iCs/>
          <w:i/>
        </w:rPr>
        <w:t xml:space="preserve">divaḥ</w:t>
      </w:r>
      <w:r>
        <w:t xml:space="preserve">, standing after, act as part of the preceding vocative</w:t>
      </w:r>
      <w:r>
        <w:t xml:space="preserve"> </w:t>
      </w:r>
      <w:r>
        <w:rPr>
          <w:iCs/>
          <w:i/>
        </w:rPr>
        <w:t xml:space="preserve">duhitaḥ</w:t>
      </w:r>
      <w:r>
        <w:t xml:space="preserve">; hence</w:t>
      </w:r>
      <w:r>
        <w:t xml:space="preserve"> </w:t>
      </w:r>
      <w:r>
        <w:rPr>
          <w:iCs/>
          <w:i/>
        </w:rPr>
        <w:t xml:space="preserve">āmantritasya ca</w:t>
      </w:r>
      <w:r>
        <w:t xml:space="preserve"> </w:t>
      </w:r>
      <w:r>
        <w:t xml:space="preserve">(Pā. 8-1-19) gives the all-unaccented to the vocative standing within the</w:t>
      </w:r>
      <w:r>
        <w:t xml:space="preserve"> </w:t>
      </w:r>
      <w:r>
        <w:rPr>
          <w:iCs/>
          <w:i/>
        </w:rPr>
        <w:t xml:space="preserve">pāda</w:t>
      </w:r>
      <w:r>
        <w:t xml:space="preserve"> </w:t>
      </w:r>
      <w:r>
        <w:t xml:space="preserve">and so to the whole</w:t>
      </w:r>
      <w:r>
        <w:t xml:space="preserve"> </w:t>
      </w:r>
      <w:r>
        <w:rPr>
          <w:iCs/>
          <w:i/>
        </w:rPr>
        <w:t xml:space="preserve">duhitar divaḥ</w:t>
      </w:r>
      <w:r>
        <w:t xml:space="preserve">.</w:t>
      </w:r>
      <w:r>
        <w:t xml:space="preserve"> </w:t>
      </w:r>
      <w:r>
        <w:t xml:space="preserve">-</w:t>
      </w:r>
      <w:r>
        <w:t xml:space="preserve"> </w:t>
      </w:r>
      <w:r>
        <w:rPr>
          <w:bCs/>
          <w:b/>
        </w:rPr>
        <w:t xml:space="preserve">āvahantī</w:t>
      </w:r>
      <w:r>
        <w:t xml:space="preserve">:</w:t>
      </w:r>
      <w:r>
        <w:t xml:space="preserve"> </w:t>
      </w:r>
      <w:r>
        <w:rPr>
          <w:iCs/>
          <w:i/>
        </w:rPr>
        <w:t xml:space="preserve">ā</w:t>
      </w:r>
      <w:r>
        <w:t xml:space="preserve"> </w:t>
      </w:r>
      <w:r>
        <w:t xml:space="preserve">is a prefix; root</w:t>
      </w:r>
      <w:r>
        <w:t xml:space="preserve"> </w:t>
      </w:r>
      <w:r>
        <w:rPr>
          <w:iCs/>
          <w:i/>
        </w:rPr>
        <w:t xml:space="preserve">vaha prāpaṇe</w:t>
      </w:r>
      <w:r>
        <w:t xml:space="preserve">;</w:t>
      </w:r>
      <w:r>
        <w:t xml:space="preserve"> </w:t>
      </w:r>
      <w:r>
        <w:rPr>
          <w:iCs/>
          <w:i/>
        </w:rPr>
        <w:t xml:space="preserve">śatṛ</w:t>
      </w:r>
      <w:r>
        <w:t xml:space="preserve"> </w:t>
      </w:r>
      <w:r>
        <w:t xml:space="preserve">in the present sense; as</w:t>
      </w:r>
      <w:r>
        <w:t xml:space="preserve"> </w:t>
      </w:r>
      <w:r>
        <w:rPr>
          <w:iCs/>
          <w:i/>
        </w:rPr>
        <w:t xml:space="preserve">ṛ</w:t>
      </w:r>
      <w:r>
        <w:t xml:space="preserve"> </w:t>
      </w:r>
      <w:r>
        <w:t xml:space="preserve">is a marker, in the feminine</w:t>
      </w:r>
      <w:r>
        <w:t xml:space="preserve"> </w:t>
      </w:r>
      <w:r>
        <w:rPr>
          <w:iCs/>
          <w:i/>
        </w:rPr>
        <w:t xml:space="preserve">ugitaś ca</w:t>
      </w:r>
      <w:r>
        <w:t xml:space="preserve"> </w:t>
      </w:r>
      <w:r>
        <w:t xml:space="preserve">gives</w:t>
      </w:r>
      <w:r>
        <w:t xml:space="preserve"> </w:t>
      </w:r>
      <w:r>
        <w:rPr>
          <w:iCs/>
          <w:i/>
        </w:rPr>
        <w:t xml:space="preserve">ṅīp</w:t>
      </w:r>
      <w:r>
        <w:t xml:space="preserve">;</w:t>
      </w:r>
      <w:r>
        <w:t xml:space="preserve"> </w:t>
      </w:r>
      <w:r>
        <w:rPr>
          <w:iCs/>
          <w:i/>
        </w:rPr>
        <w:t xml:space="preserve">vah + at + ī</w:t>
      </w:r>
      <w:r>
        <w:t xml:space="preserve">; since</w:t>
      </w:r>
      <w:r>
        <w:t xml:space="preserve"> </w:t>
      </w:r>
      <w:r>
        <w:rPr>
          <w:iCs/>
          <w:i/>
        </w:rPr>
        <w:t xml:space="preserve">ṛ</w:t>
      </w:r>
      <w:r>
        <w:t xml:space="preserve"> </w:t>
      </w:r>
      <w:r>
        <w:t xml:space="preserve">is a marker,</w:t>
      </w:r>
      <w:r>
        <w:t xml:space="preserve"> </w:t>
      </w:r>
      <w:r>
        <w:rPr>
          <w:iCs/>
          <w:i/>
        </w:rPr>
        <w:t xml:space="preserve">ugidacāṃ sarvanāmasthāne ’dhātoḥ</w:t>
      </w:r>
      <w:r>
        <w:t xml:space="preserve"> </w:t>
      </w:r>
      <w:r>
        <w:t xml:space="preserve">(Pā. 7-1-70) would give</w:t>
      </w:r>
      <w:r>
        <w:t xml:space="preserve"> </w:t>
      </w:r>
      <w:r>
        <w:rPr>
          <w:iCs/>
          <w:i/>
        </w:rPr>
        <w:t xml:space="preserve">num</w:t>
      </w:r>
      <w:r>
        <w:t xml:space="preserve">; in the middle</w:t>
      </w:r>
      <w:r>
        <w:t xml:space="preserve"> </w:t>
      </w:r>
      <w:r>
        <w:rPr>
          <w:iCs/>
          <w:i/>
        </w:rPr>
        <w:t xml:space="preserve">śap</w:t>
      </w:r>
      <w:r>
        <w:t xml:space="preserve"> </w:t>
      </w:r>
      <w:r>
        <w:t xml:space="preserve">comes and has</w:t>
      </w:r>
      <w:r>
        <w:t xml:space="preserve"> </w:t>
      </w:r>
      <w:r>
        <w:rPr>
          <w:iCs/>
          <w:i/>
        </w:rPr>
        <w:t xml:space="preserve">pararūpa</w:t>
      </w:r>
      <w:r>
        <w:t xml:space="preserve">; the nasal of</w:t>
      </w:r>
      <w:r>
        <w:t xml:space="preserve"> </w:t>
      </w:r>
      <w:r>
        <w:rPr>
          <w:iCs/>
          <w:i/>
        </w:rPr>
        <w:t xml:space="preserve">num</w:t>
      </w:r>
      <w:r>
        <w:t xml:space="preserve"> </w:t>
      </w:r>
      <w:r>
        <w:t xml:space="preserve">becomes</w:t>
      </w:r>
      <w:r>
        <w:t xml:space="preserve"> </w:t>
      </w:r>
      <w:r>
        <w:rPr>
          <w:iCs/>
          <w:i/>
        </w:rPr>
        <w:t xml:space="preserve">anusvāra</w:t>
      </w:r>
      <w:r>
        <w:t xml:space="preserve"> </w:t>
      </w:r>
      <w:r>
        <w:t xml:space="preserve">and homogeneous nasal:</w:t>
      </w:r>
      <w:r>
        <w:t xml:space="preserve"> </w:t>
      </w:r>
      <w:r>
        <w:rPr>
          <w:iCs/>
          <w:i/>
        </w:rPr>
        <w:t xml:space="preserve">vahantī</w:t>
      </w:r>
      <w:r>
        <w:t xml:space="preserve">. Here</w:t>
      </w:r>
      <w:r>
        <w:t xml:space="preserve"> </w:t>
      </w:r>
      <w:r>
        <w:rPr>
          <w:iCs/>
          <w:i/>
        </w:rPr>
        <w:t xml:space="preserve">ṅīp</w:t>
      </w:r>
      <w:r>
        <w:t xml:space="preserve"> </w:t>
      </w:r>
      <w:r>
        <w:t xml:space="preserve">and</w:t>
      </w:r>
      <w:r>
        <w:t xml:space="preserve"> </w:t>
      </w:r>
      <w:r>
        <w:rPr>
          <w:iCs/>
          <w:i/>
        </w:rPr>
        <w:t xml:space="preserve">śap</w:t>
      </w:r>
      <w:r>
        <w:t xml:space="preserve"> </w:t>
      </w:r>
      <w:r>
        <w:t xml:space="preserve">being</w:t>
      </w:r>
      <w:r>
        <w:t xml:space="preserve"> </w:t>
      </w:r>
      <w:r>
        <w:rPr>
          <w:iCs/>
          <w:i/>
        </w:rPr>
        <w:t xml:space="preserve">pit</w:t>
      </w:r>
      <w:r>
        <w:t xml:space="preserve"> </w:t>
      </w:r>
      <w:r>
        <w:t xml:space="preserve">are unaccented;</w:t>
      </w:r>
      <w:r>
        <w:t xml:space="preserve"> </w:t>
      </w:r>
      <w:r>
        <w:rPr>
          <w:iCs/>
          <w:i/>
        </w:rPr>
        <w:t xml:space="preserve">śatṛ</w:t>
      </w:r>
      <w:r>
        <w:t xml:space="preserve">, being a</w:t>
      </w:r>
      <w:r>
        <w:t xml:space="preserve"> </w:t>
      </w:r>
      <w:r>
        <w:rPr>
          <w:iCs/>
          <w:i/>
        </w:rPr>
        <w:t xml:space="preserve">lasārvadhātuka</w:t>
      </w:r>
      <w:r>
        <w:t xml:space="preserve">, is unaccented by</w:t>
      </w:r>
      <w:r>
        <w:t xml:space="preserve"> </w:t>
      </w:r>
      <w:r>
        <w:rPr>
          <w:iCs/>
          <w:i/>
        </w:rPr>
        <w:t xml:space="preserve">tāsyanudāttenṅidadupadeśāl lasārvadhātukam anudāttam</w:t>
      </w:r>
      <w:r>
        <w:t xml:space="preserve"> </w:t>
      </w:r>
      <w:r>
        <w:t xml:space="preserve">(Pā. 6-1-186); then the root-accent given by</w:t>
      </w:r>
      <w:r>
        <w:t xml:space="preserve"> </w:t>
      </w:r>
      <w:r>
        <w:rPr>
          <w:iCs/>
          <w:i/>
        </w:rPr>
        <w:t xml:space="preserve">dhātoḥ</w:t>
      </w:r>
      <w:r>
        <w:t xml:space="preserve"> </w:t>
      </w:r>
      <w:r>
        <w:t xml:space="preserve">(end-acute) alone remains;</w:t>
      </w:r>
      <w:r>
        <w:t xml:space="preserve"> </w:t>
      </w:r>
      <w:r>
        <w:rPr>
          <w:iCs/>
          <w:i/>
        </w:rPr>
        <w:t xml:space="preserve">ā</w:t>
      </w:r>
      <w:r>
        <w:t xml:space="preserve"> </w:t>
      </w:r>
      <w:r>
        <w:t xml:space="preserve">+ the compound: in the compound, against the compound-accent,</w:t>
      </w:r>
      <w:r>
        <w:t xml:space="preserve"> </w:t>
      </w:r>
      <w:r>
        <w:rPr>
          <w:iCs/>
          <w:i/>
        </w:rPr>
        <w:t xml:space="preserve">gatikārakopapadāt kṛt</w:t>
      </w:r>
      <w:r>
        <w:t xml:space="preserve"> </w:t>
      </w:r>
      <w:r>
        <w:t xml:space="preserve">(Pā. 6-2-139) gives the natural accent of the second member that ends in a</w:t>
      </w:r>
      <w:r>
        <w:t xml:space="preserve"> </w:t>
      </w:r>
      <w:r>
        <w:rPr>
          <w:iCs/>
          <w:i/>
        </w:rPr>
        <w:t xml:space="preserve">kṛt</w:t>
      </w:r>
      <w:r>
        <w:t xml:space="preserve">; so only the vowel after</w:t>
      </w:r>
      <w:r>
        <w:t xml:space="preserve"> </w:t>
      </w:r>
      <w:r>
        <w:rPr>
          <w:iCs/>
          <w:i/>
        </w:rPr>
        <w:t xml:space="preserve">v</w:t>
      </w:r>
      <w:r>
        <w:t xml:space="preserve"> </w:t>
      </w:r>
      <w:r>
        <w:t xml:space="preserve">in</w:t>
      </w:r>
      <w:r>
        <w:t xml:space="preserve"> </w:t>
      </w:r>
      <w:r>
        <w:rPr>
          <w:iCs/>
          <w:i/>
        </w:rPr>
        <w:t xml:space="preserve">āvahantī</w:t>
      </w:r>
      <w:r>
        <w:t xml:space="preserve"> </w:t>
      </w:r>
      <w:r>
        <w:t xml:space="preserve">is acute and the rest unaccented.</w:t>
      </w:r>
      <w:r>
        <w:t xml:space="preserve"> </w:t>
      </w:r>
      <w:r>
        <w:t xml:space="preserve">-</w:t>
      </w:r>
      <w:r>
        <w:t xml:space="preserve"> </w:t>
      </w:r>
      <w:r>
        <w:rPr>
          <w:bCs/>
          <w:b/>
        </w:rPr>
        <w:t xml:space="preserve">bhūri</w:t>
      </w:r>
      <w:r>
        <w:t xml:space="preserve">:</w:t>
      </w:r>
      <w:r>
        <w:t xml:space="preserve"> </w:t>
      </w:r>
      <w:r>
        <w:t xml:space="preserve">“</w:t>
      </w:r>
      <w:r>
        <w:rPr>
          <w:iCs/>
          <w:i/>
        </w:rPr>
        <w:t xml:space="preserve">prabhavati, na vinaśyati</w:t>
      </w:r>
      <w:r>
        <w:t xml:space="preserve">”</w:t>
      </w:r>
      <w:r>
        <w:t xml:space="preserve">, abundant;</w:t>
      </w:r>
      <w:r>
        <w:t xml:space="preserve"> </w:t>
      </w:r>
      <w:r>
        <w:rPr>
          <w:iCs/>
          <w:i/>
        </w:rPr>
        <w:t xml:space="preserve">ādiśadibhūśubhibhyaḥ krin</w:t>
      </w:r>
      <w:r>
        <w:t xml:space="preserve"> </w:t>
      </w:r>
      <w:r>
        <w:t xml:space="preserve">(Uṇ. 4-[?]: the number is small and not settled) gives the suffix</w:t>
      </w:r>
      <w:r>
        <w:t xml:space="preserve"> </w:t>
      </w:r>
      <w:r>
        <w:rPr>
          <w:iCs/>
          <w:i/>
        </w:rPr>
        <w:t xml:space="preserve">krin</w:t>
      </w:r>
      <w:r>
        <w:t xml:space="preserve">, only</w:t>
      </w:r>
      <w:r>
        <w:t xml:space="preserve"> </w:t>
      </w:r>
      <w:r>
        <w:rPr>
          <w:iCs/>
          <w:i/>
        </w:rPr>
        <w:t xml:space="preserve">ri</w:t>
      </w:r>
      <w:r>
        <w:t xml:space="preserve"> </w:t>
      </w:r>
      <w:r>
        <w:t xml:space="preserve">remaining; being</w:t>
      </w:r>
      <w:r>
        <w:t xml:space="preserve"> </w:t>
      </w:r>
      <w:r>
        <w:rPr>
          <w:iCs/>
          <w:i/>
        </w:rPr>
        <w:t xml:space="preserve">kit</w:t>
      </w:r>
      <w:r>
        <w:t xml:space="preserve">, no</w:t>
      </w:r>
      <w:r>
        <w:t xml:space="preserve"> </w:t>
      </w:r>
      <w:r>
        <w:rPr>
          <w:iCs/>
          <w:i/>
        </w:rPr>
        <w:t xml:space="preserve">guṇa</w:t>
      </w:r>
      <w:r>
        <w:t xml:space="preserve">; being</w:t>
      </w:r>
      <w:r>
        <w:t xml:space="preserve"> </w:t>
      </w:r>
      <w:r>
        <w:rPr>
          <w:iCs/>
          <w:i/>
        </w:rPr>
        <w:t xml:space="preserve">nit</w:t>
      </w:r>
      <w:r>
        <w:t xml:space="preserve">, initial acute by</w:t>
      </w:r>
      <w:r>
        <w:t xml:space="preserve"> </w:t>
      </w:r>
      <w:r>
        <w:rPr>
          <w:iCs/>
          <w:i/>
        </w:rPr>
        <w:t xml:space="preserve">ñnityādir nityam</w:t>
      </w:r>
      <w:r>
        <w:t xml:space="preserve"> </w:t>
      </w:r>
      <w:r>
        <w:t xml:space="preserve">(Pā. 6-1-197); since the acute is followed by</w:t>
      </w:r>
      <w:r>
        <w:t xml:space="preserve"> </w:t>
      </w:r>
      <w:r>
        <w:rPr>
          <w:iCs/>
          <w:i/>
        </w:rPr>
        <w:t xml:space="preserve">r</w:t>
      </w:r>
      <w:r>
        <w:t xml:space="preserve">, the</w:t>
      </w:r>
      <w:r>
        <w:t xml:space="preserve"> </w:t>
      </w:r>
      <w:r>
        <w:rPr>
          <w:iCs/>
          <w:i/>
        </w:rPr>
        <w:t xml:space="preserve">i</w:t>
      </w:r>
      <w:r>
        <w:t xml:space="preserve"> </w:t>
      </w:r>
      <w:r>
        <w:t xml:space="preserve">after</w:t>
      </w:r>
      <w:r>
        <w:t xml:space="preserve"> </w:t>
      </w:r>
      <w:r>
        <w:rPr>
          <w:iCs/>
          <w:i/>
        </w:rPr>
        <w:t xml:space="preserve">r</w:t>
      </w:r>
      <w:r>
        <w:t xml:space="preserve"> </w:t>
      </w:r>
      <w:r>
        <w:t xml:space="preserve">is unaccented and</w:t>
      </w:r>
      <w:r>
        <w:t xml:space="preserve"> </w:t>
      </w:r>
      <w:r>
        <w:rPr>
          <w:iCs/>
          <w:i/>
        </w:rPr>
        <w:t xml:space="preserve">svarita</w:t>
      </w:r>
      <w:r>
        <w:t xml:space="preserve">:</w:t>
      </w:r>
      <w:r>
        <w:t xml:space="preserve"> </w:t>
      </w:r>
      <w:r>
        <w:rPr>
          <w:iCs/>
          <w:i/>
        </w:rPr>
        <w:t xml:space="preserve">bhūri</w:t>
      </w:r>
      <w:r>
        <w:t xml:space="preserve"> </w:t>
      </w:r>
      <w:r>
        <w:t xml:space="preserve">is initial-acute.</w:t>
      </w:r>
      <w:r>
        <w:t xml:space="preserve"> </w:t>
      </w:r>
      <w:r>
        <w:t xml:space="preserve">-</w:t>
      </w:r>
      <w:r>
        <w:t xml:space="preserve"> </w:t>
      </w:r>
      <w:r>
        <w:rPr>
          <w:bCs/>
          <w:b/>
        </w:rPr>
        <w:t xml:space="preserve">saubhagam</w:t>
      </w:r>
      <w:r>
        <w:t xml:space="preserve">: for the words of the</w:t>
      </w:r>
      <w:r>
        <w:t xml:space="preserve"> </w:t>
      </w:r>
      <w:r>
        <w:rPr>
          <w:iCs/>
          <w:i/>
        </w:rPr>
        <w:t xml:space="preserve">udgātrādi</w:t>
      </w:r>
      <w:r>
        <w:t xml:space="preserve"> </w:t>
      </w:r>
      <w:r>
        <w:t xml:space="preserve">list the suffix</w:t>
      </w:r>
      <w:r>
        <w:t xml:space="preserve"> </w:t>
      </w:r>
      <w:r>
        <w:rPr>
          <w:iCs/>
          <w:i/>
        </w:rPr>
        <w:t xml:space="preserve">añ</w:t>
      </w:r>
      <w:r>
        <w:t xml:space="preserve"> </w:t>
      </w:r>
      <w:r>
        <w:t xml:space="preserve">is enjoined; there, since</w:t>
      </w:r>
      <w:r>
        <w:t xml:space="preserve"> </w:t>
      </w:r>
      <w:r>
        <w:rPr>
          <w:iCs/>
          <w:i/>
        </w:rPr>
        <w:t xml:space="preserve">subhagān mantre</w:t>
      </w:r>
      <w:r>
        <w:t xml:space="preserve"> </w:t>
      </w:r>
      <w:r>
        <w:t xml:space="preserve">is stated with the special sense</w:t>
      </w:r>
      <w:r>
        <w:t xml:space="preserve"> </w:t>
      </w:r>
      <w:r>
        <w:t xml:space="preserve">“</w:t>
      </w:r>
      <w:r>
        <w:t xml:space="preserve">in a mantra</w:t>
      </w:r>
      <w:r>
        <w:t xml:space="preserve">”</w:t>
      </w:r>
      <w:r>
        <w:t xml:space="preserve">, the</w:t>
      </w:r>
      <w:r>
        <w:t xml:space="preserve"> </w:t>
      </w:r>
      <w:r>
        <w:rPr>
          <w:iCs/>
          <w:i/>
        </w:rPr>
        <w:t xml:space="preserve">añ</w:t>
      </w:r>
      <w:r>
        <w:t xml:space="preserve"> </w:t>
      </w:r>
      <w:r>
        <w:t xml:space="preserve">after</w:t>
      </w:r>
      <w:r>
        <w:t xml:space="preserve"> </w:t>
      </w:r>
      <w:r>
        <w:rPr>
          <w:iCs/>
          <w:i/>
        </w:rPr>
        <w:t xml:space="preserve">subhaga</w:t>
      </w:r>
      <w:r>
        <w:t xml:space="preserve"> </w:t>
      </w:r>
      <w:r>
        <w:t xml:space="preserve">comes only in the Chandas;</w:t>
      </w:r>
      <w:r>
        <w:t xml:space="preserve"> </w:t>
      </w:r>
      <w:r>
        <w:rPr>
          <w:iCs/>
          <w:i/>
        </w:rPr>
        <w:t xml:space="preserve">subhaga + a</w:t>
      </w:r>
      <w:r>
        <w:t xml:space="preserve">; the suffix, being</w:t>
      </w:r>
      <w:r>
        <w:t xml:space="preserve"> </w:t>
      </w:r>
      <w:r>
        <w:rPr>
          <w:iCs/>
          <w:i/>
        </w:rPr>
        <w:t xml:space="preserve">ñit</w:t>
      </w:r>
      <w:r>
        <w:t xml:space="preserve">, would set aside the first-vowel</w:t>
      </w:r>
      <w:r>
        <w:t xml:space="preserve"> </w:t>
      </w:r>
      <w:r>
        <w:rPr>
          <w:iCs/>
          <w:i/>
        </w:rPr>
        <w:t xml:space="preserve">vṛddhi</w:t>
      </w:r>
      <w:r>
        <w:t xml:space="preserve">; by</w:t>
      </w:r>
      <w:r>
        <w:t xml:space="preserve"> </w:t>
      </w:r>
      <w:r>
        <w:rPr>
          <w:iCs/>
          <w:i/>
        </w:rPr>
        <w:t xml:space="preserve">hṛdbhagasindhvante pūrvapadasya ca</w:t>
      </w:r>
      <w:r>
        <w:t xml:space="preserve"> </w:t>
      </w:r>
      <w:r>
        <w:t xml:space="preserve">(Pā. 7-3-19)</w:t>
      </w:r>
      <w:r>
        <w:t xml:space="preserve"> </w:t>
      </w:r>
      <w:r>
        <w:rPr>
          <w:iCs/>
          <w:i/>
        </w:rPr>
        <w:t xml:space="preserve">vṛddhi</w:t>
      </w:r>
      <w:r>
        <w:t xml:space="preserve"> </w:t>
      </w:r>
      <w:r>
        <w:t xml:space="preserve">of both members would come, as</w:t>
      </w:r>
      <w:r>
        <w:t xml:space="preserve"> </w:t>
      </w:r>
      <w:r>
        <w:rPr>
          <w:iCs/>
          <w:i/>
        </w:rPr>
        <w:t xml:space="preserve">bhaga</w:t>
      </w:r>
      <w:r>
        <w:t xml:space="preserve"> </w:t>
      </w:r>
      <w:r>
        <w:t xml:space="preserve">ends the word; but on the</w:t>
      </w:r>
      <w:r>
        <w:t xml:space="preserve"> </w:t>
      </w:r>
      <w:r>
        <w:rPr>
          <w:iCs/>
          <w:i/>
        </w:rPr>
        <w:t xml:space="preserve">yogavibhāga</w:t>
      </w:r>
      <w:r>
        <w:t xml:space="preserve"> </w:t>
      </w:r>
      <w:r>
        <w:rPr>
          <w:iCs/>
          <w:i/>
        </w:rPr>
        <w:t xml:space="preserve">vā chandasi</w:t>
      </w:r>
      <w:r>
        <w:t xml:space="preserve">,</w:t>
      </w:r>
      <w:r>
        <w:t xml:space="preserve"> </w:t>
      </w:r>
      <w:r>
        <w:t xml:space="preserve">“</w:t>
      </w:r>
      <w:r>
        <w:t xml:space="preserve">all rules are optional in the Chandas</w:t>
      </w:r>
      <w:r>
        <w:t xml:space="preserve">”</w:t>
      </w:r>
      <w:r>
        <w:t xml:space="preserve">, the second member’s</w:t>
      </w:r>
      <w:r>
        <w:t xml:space="preserve"> </w:t>
      </w:r>
      <w:r>
        <w:rPr>
          <w:iCs/>
          <w:i/>
        </w:rPr>
        <w:t xml:space="preserve">vṛddhi</w:t>
      </w:r>
      <w:r>
        <w:t xml:space="preserve"> </w:t>
      </w:r>
      <w:r>
        <w:t xml:space="preserve">does not come (as the</w:t>
      </w:r>
      <w:r>
        <w:t xml:space="preserve"> </w:t>
      </w:r>
      <w:r>
        <w:rPr>
          <w:iCs/>
          <w:i/>
        </w:rPr>
        <w:t xml:space="preserve">vṛtti</w:t>
      </w:r>
      <w:r>
        <w:t xml:space="preserve"> </w:t>
      </w:r>
      <w:r>
        <w:t xml:space="preserve">says, Kāśikā 7-3-19); then the general</w:t>
      </w:r>
      <w:r>
        <w:t xml:space="preserve"> </w:t>
      </w:r>
      <w:r>
        <w:rPr>
          <w:iCs/>
          <w:i/>
        </w:rPr>
        <w:t xml:space="preserve">taddhiteṣv acām ādeḥ</w:t>
      </w:r>
      <w:r>
        <w:t xml:space="preserve"> </w:t>
      </w:r>
      <w:r>
        <w:t xml:space="preserve">gives</w:t>
      </w:r>
      <w:r>
        <w:t xml:space="preserve"> </w:t>
      </w:r>
      <w:r>
        <w:rPr>
          <w:iCs/>
          <w:i/>
        </w:rPr>
        <w:t xml:space="preserve">vṛddhi</w:t>
      </w:r>
      <w:r>
        <w:t xml:space="preserve"> </w:t>
      </w:r>
      <w:r>
        <w:t xml:space="preserve">to the first vowel:</w:t>
      </w:r>
      <w:r>
        <w:t xml:space="preserve"> </w:t>
      </w:r>
      <w:r>
        <w:rPr>
          <w:iCs/>
          <w:i/>
        </w:rPr>
        <w:t xml:space="preserve">saubhagam</w:t>
      </w:r>
      <w:r>
        <w:t xml:space="preserve">.</w:t>
      </w:r>
      <w:r>
        <w:t xml:space="preserve"> </w:t>
      </w:r>
      <w:r>
        <w:t xml:space="preserve">-</w:t>
      </w:r>
      <w:r>
        <w:t xml:space="preserve"> </w:t>
      </w:r>
      <w:r>
        <w:rPr>
          <w:bCs/>
          <w:b/>
        </w:rPr>
        <w:t xml:space="preserve">vyucchantī</w:t>
      </w:r>
      <w:r>
        <w:t xml:space="preserve">: root</w:t>
      </w:r>
      <w:r>
        <w:t xml:space="preserve"> </w:t>
      </w:r>
      <w:r>
        <w:rPr>
          <w:iCs/>
          <w:i/>
        </w:rPr>
        <w:t xml:space="preserve">uchī vivāse</w:t>
      </w:r>
      <w:r>
        <w:t xml:space="preserve">,</w:t>
      </w:r>
      <w:r>
        <w:t xml:space="preserve"> </w:t>
      </w:r>
      <w:r>
        <w:rPr>
          <w:iCs/>
          <w:i/>
        </w:rPr>
        <w:t xml:space="preserve">tudādi</w:t>
      </w:r>
      <w:r>
        <w:t xml:space="preserve">; used generally with the prefix</w:t>
      </w:r>
      <w:r>
        <w:t xml:space="preserve"> </w:t>
      </w:r>
      <w:r>
        <w:rPr>
          <w:iCs/>
          <w:i/>
        </w:rPr>
        <w:t xml:space="preserve">vi</w:t>
      </w:r>
      <w:r>
        <w:t xml:space="preserve">;</w:t>
      </w:r>
      <w:r>
        <w:t xml:space="preserve"> </w:t>
      </w:r>
      <w:r>
        <w:rPr>
          <w:iCs/>
          <w:i/>
        </w:rPr>
        <w:t xml:space="preserve">vivāsa</w:t>
      </w:r>
      <w:r>
        <w:t xml:space="preserve"> </w:t>
      </w:r>
      <w:r>
        <w:t xml:space="preserve">is</w:t>
      </w:r>
      <w:r>
        <w:t xml:space="preserve"> </w:t>
      </w:r>
      <w:r>
        <w:t xml:space="preserve">“</w:t>
      </w:r>
      <w:r>
        <w:t xml:space="preserve">abandoning</w:t>
      </w:r>
      <w:r>
        <w:t xml:space="preserve">”</w:t>
      </w:r>
      <w:r>
        <w:t xml:space="preserve">; with</w:t>
      </w:r>
      <w:r>
        <w:t xml:space="preserve"> </w:t>
      </w:r>
      <w:r>
        <w:rPr>
          <w:iCs/>
          <w:i/>
        </w:rPr>
        <w:t xml:space="preserve">śatṛ</w:t>
      </w:r>
      <w:r>
        <w:t xml:space="preserve">, the</w:t>
      </w:r>
      <w:r>
        <w:t xml:space="preserve"> </w:t>
      </w:r>
      <w:r>
        <w:rPr>
          <w:iCs/>
          <w:i/>
        </w:rPr>
        <w:t xml:space="preserve">tudādi</w:t>
      </w:r>
      <w:r>
        <w:t xml:space="preserve"> </w:t>
      </w:r>
      <w:r>
        <w:rPr>
          <w:iCs/>
          <w:i/>
        </w:rPr>
        <w:t xml:space="preserve">vikaraṇa</w:t>
      </w:r>
      <w:r>
        <w:t xml:space="preserve"> </w:t>
      </w:r>
      <w:r>
        <w:rPr>
          <w:iCs/>
          <w:i/>
        </w:rPr>
        <w:t xml:space="preserve">śa</w:t>
      </w:r>
      <w:r>
        <w:t xml:space="preserve">;</w:t>
      </w:r>
      <w:r>
        <w:t xml:space="preserve"> </w:t>
      </w:r>
      <w:r>
        <w:rPr>
          <w:iCs/>
          <w:i/>
        </w:rPr>
        <w:t xml:space="preserve">uchch + a + at</w:t>
      </w:r>
      <w:r>
        <w:t xml:space="preserve">;</w:t>
      </w:r>
      <w:r>
        <w:t xml:space="preserve"> </w:t>
      </w:r>
      <w:r>
        <w:rPr>
          <w:iCs/>
          <w:i/>
        </w:rPr>
        <w:t xml:space="preserve">ato guṇe</w:t>
      </w:r>
      <w:r>
        <w:t xml:space="preserve"> </w:t>
      </w:r>
      <w:r>
        <w:t xml:space="preserve">(no number printed) gives</w:t>
      </w:r>
      <w:r>
        <w:t xml:space="preserve"> </w:t>
      </w:r>
      <w:r>
        <w:rPr>
          <w:iCs/>
          <w:i/>
        </w:rPr>
        <w:t xml:space="preserve">pararūpa</w:t>
      </w:r>
      <w:r>
        <w:t xml:space="preserve">; since</w:t>
      </w:r>
      <w:r>
        <w:t xml:space="preserve"> </w:t>
      </w:r>
      <w:r>
        <w:rPr>
          <w:iCs/>
          <w:i/>
        </w:rPr>
        <w:t xml:space="preserve">śatṛ</w:t>
      </w:r>
      <w:r>
        <w:t xml:space="preserve"> </w:t>
      </w:r>
      <w:r>
        <w:t xml:space="preserve">has</w:t>
      </w:r>
      <w:r>
        <w:t xml:space="preserve"> </w:t>
      </w:r>
      <w:r>
        <w:rPr>
          <w:iCs/>
          <w:i/>
        </w:rPr>
        <w:t xml:space="preserve">ṛ</w:t>
      </w:r>
      <w:r>
        <w:t xml:space="preserve"> </w:t>
      </w:r>
      <w:r>
        <w:t xml:space="preserve">as a marker,</w:t>
      </w:r>
      <w:r>
        <w:t xml:space="preserve"> </w:t>
      </w:r>
      <w:r>
        <w:rPr>
          <w:iCs/>
          <w:i/>
        </w:rPr>
        <w:t xml:space="preserve">num</w:t>
      </w:r>
      <w:r>
        <w:t xml:space="preserve"> </w:t>
      </w:r>
      <w:r>
        <w:t xml:space="preserve">comes;</w:t>
      </w:r>
      <w:r>
        <w:t xml:space="preserve"> </w:t>
      </w:r>
      <w:r>
        <w:rPr>
          <w:iCs/>
          <w:i/>
        </w:rPr>
        <w:t xml:space="preserve">ugitaś ca</w:t>
      </w:r>
      <w:r>
        <w:t xml:space="preserve"> </w:t>
      </w:r>
      <w:r>
        <w:t xml:space="preserve">gives</w:t>
      </w:r>
      <w:r>
        <w:t xml:space="preserve"> </w:t>
      </w:r>
      <w:r>
        <w:rPr>
          <w:iCs/>
          <w:i/>
        </w:rPr>
        <w:t xml:space="preserve">ṅīp</w:t>
      </w:r>
      <w:r>
        <w:t xml:space="preserve"> </w:t>
      </w:r>
      <w:r>
        <w:t xml:space="preserve">for the feminine; the</w:t>
      </w:r>
      <w:r>
        <w:t xml:space="preserve"> </w:t>
      </w:r>
      <w:r>
        <w:rPr>
          <w:iCs/>
          <w:i/>
        </w:rPr>
        <w:t xml:space="preserve">i</w:t>
      </w:r>
      <w:r>
        <w:t xml:space="preserve"> </w:t>
      </w:r>
      <w:r>
        <w:t xml:space="preserve">of</w:t>
      </w:r>
      <w:r>
        <w:t xml:space="preserve"> </w:t>
      </w:r>
      <w:r>
        <w:rPr>
          <w:iCs/>
          <w:i/>
        </w:rPr>
        <w:t xml:space="preserve">vi</w:t>
      </w:r>
      <w:r>
        <w:t xml:space="preserve"> </w:t>
      </w:r>
      <w:r>
        <w:t xml:space="preserve">by</w:t>
      </w:r>
      <w:r>
        <w:t xml:space="preserve"> </w:t>
      </w:r>
      <w:r>
        <w:rPr>
          <w:iCs/>
          <w:i/>
        </w:rPr>
        <w:t xml:space="preserve">yaṇ</w:t>
      </w:r>
      <w:r>
        <w:t xml:space="preserve"> </w:t>
      </w:r>
      <w:r>
        <w:t xml:space="preserve">(</w:t>
      </w:r>
      <w:r>
        <w:rPr>
          <w:iCs/>
          <w:i/>
        </w:rPr>
        <w:t xml:space="preserve">v + y</w:t>
      </w:r>
      <w:r>
        <w:t xml:space="preserve">);</w:t>
      </w:r>
      <w:r>
        <w:t xml:space="preserve"> </w:t>
      </w:r>
      <w:r>
        <w:rPr>
          <w:iCs/>
          <w:i/>
        </w:rPr>
        <w:t xml:space="preserve">chec ca</w:t>
      </w:r>
      <w:r>
        <w:t xml:space="preserve"> </w:t>
      </w:r>
      <w:r>
        <w:t xml:space="preserve">gives</w:t>
      </w:r>
      <w:r>
        <w:t xml:space="preserve"> </w:t>
      </w:r>
      <w:r>
        <w:rPr>
          <w:iCs/>
          <w:i/>
        </w:rPr>
        <w:t xml:space="preserve">tuk</w:t>
      </w:r>
      <w:r>
        <w:t xml:space="preserve"> </w:t>
      </w:r>
      <w:r>
        <w:t xml:space="preserve">before</w:t>
      </w:r>
      <w:r>
        <w:t xml:space="preserve"> </w:t>
      </w:r>
      <w:r>
        <w:rPr>
          <w:iCs/>
          <w:i/>
        </w:rPr>
        <w:t xml:space="preserve">ch</w:t>
      </w:r>
      <w:r>
        <w:t xml:space="preserve"> </w:t>
      </w:r>
      <w:r>
        <w:t xml:space="preserve">after the short vowel, and</w:t>
      </w:r>
      <w:r>
        <w:t xml:space="preserve"> </w:t>
      </w:r>
      <w:r>
        <w:rPr>
          <w:iCs/>
          <w:i/>
        </w:rPr>
        <w:t xml:space="preserve">ścutva</w:t>
      </w:r>
      <w:r>
        <w:t xml:space="preserve"> </w:t>
      </w:r>
      <w:r>
        <w:t xml:space="preserve">gives</w:t>
      </w:r>
      <w:r>
        <w:t xml:space="preserve"> </w:t>
      </w:r>
      <w:r>
        <w:rPr>
          <w:iCs/>
          <w:i/>
        </w:rPr>
        <w:t xml:space="preserve">c</w:t>
      </w:r>
      <w:r>
        <w:t xml:space="preserve">:</w:t>
      </w:r>
      <w:r>
        <w:t xml:space="preserve"> </w:t>
      </w:r>
      <w:r>
        <w:rPr>
          <w:iCs/>
          <w:i/>
        </w:rPr>
        <w:t xml:space="preserve">vyucchantī</w:t>
      </w:r>
      <w:r>
        <w:t xml:space="preserve">. Here</w:t>
      </w:r>
      <w:r>
        <w:t xml:space="preserve"> </w:t>
      </w:r>
      <w:r>
        <w:rPr>
          <w:iCs/>
          <w:i/>
        </w:rPr>
        <w:t xml:space="preserve">śatṛ</w:t>
      </w:r>
      <w:r>
        <w:t xml:space="preserve"> </w:t>
      </w:r>
      <w:r>
        <w:t xml:space="preserve">is</w:t>
      </w:r>
      <w:r>
        <w:t xml:space="preserve"> </w:t>
      </w:r>
      <w:r>
        <w:rPr>
          <w:iCs/>
          <w:i/>
        </w:rPr>
        <w:t xml:space="preserve">lasārvadhātuka</w:t>
      </w:r>
      <w:r>
        <w:t xml:space="preserve"> </w:t>
      </w:r>
      <w:r>
        <w:t xml:space="preserve">and unaccented; the accent of the</w:t>
      </w:r>
      <w:r>
        <w:t xml:space="preserve"> </w:t>
      </w:r>
      <w:r>
        <w:rPr>
          <w:iCs/>
          <w:i/>
        </w:rPr>
        <w:t xml:space="preserve">vikaraṇa</w:t>
      </w:r>
      <w:r>
        <w:t xml:space="preserve"> </w:t>
      </w:r>
      <w:r>
        <w:rPr>
          <w:iCs/>
          <w:i/>
        </w:rPr>
        <w:t xml:space="preserve">śa</w:t>
      </w:r>
      <w:r>
        <w:t xml:space="preserve"> </w:t>
      </w:r>
      <w:r>
        <w:t xml:space="preserve">then remains;</w:t>
      </w:r>
      <w:r>
        <w:t xml:space="preserve"> </w:t>
      </w:r>
      <w:r>
        <w:rPr>
          <w:iCs/>
          <w:i/>
        </w:rPr>
        <w:t xml:space="preserve">ādyudāttaś ca</w:t>
      </w:r>
      <w:r>
        <w:t xml:space="preserve"> </w:t>
      </w:r>
      <w:r>
        <w:t xml:space="preserve">gives the acute; the rest unaccented; in</w:t>
      </w:r>
      <w:r>
        <w:t xml:space="preserve"> </w:t>
      </w:r>
      <w:r>
        <w:rPr>
          <w:iCs/>
          <w:i/>
        </w:rPr>
        <w:t xml:space="preserve">vyucchantī</w:t>
      </w:r>
      <w:r>
        <w:t xml:space="preserve"> </w:t>
      </w:r>
      <w:r>
        <w:t xml:space="preserve">the</w:t>
      </w:r>
      <w:r>
        <w:t xml:space="preserve"> </w:t>
      </w:r>
      <w:r>
        <w:rPr>
          <w:iCs/>
          <w:i/>
        </w:rPr>
        <w:t xml:space="preserve">a</w:t>
      </w:r>
      <w:r>
        <w:t xml:space="preserve"> </w:t>
      </w:r>
      <w:r>
        <w:t xml:space="preserve">after</w:t>
      </w:r>
      <w:r>
        <w:t xml:space="preserve"> </w:t>
      </w:r>
      <w:r>
        <w:rPr>
          <w:iCs/>
          <w:i/>
        </w:rPr>
        <w:t xml:space="preserve">ch</w:t>
      </w:r>
      <w:r>
        <w:t xml:space="preserve"> </w:t>
      </w:r>
      <w:r>
        <w:t xml:space="preserve">is acute; because</w:t>
      </w:r>
      <w:r>
        <w:t xml:space="preserve"> </w:t>
      </w:r>
      <w:r>
        <w:rPr>
          <w:iCs/>
          <w:i/>
        </w:rPr>
        <w:t xml:space="preserve">num</w:t>
      </w:r>
      <w:r>
        <w:t xml:space="preserve"> </w:t>
      </w:r>
      <w:r>
        <w:t xml:space="preserve">has come, the</w:t>
      </w:r>
      <w:r>
        <w:t xml:space="preserve"> </w:t>
      </w:r>
      <w:r>
        <w:rPr>
          <w:iCs/>
          <w:i/>
        </w:rPr>
        <w:t xml:space="preserve">nadī</w:t>
      </w:r>
      <w:r>
        <w:t xml:space="preserve"> </w:t>
      </w:r>
      <w:r>
        <w:t xml:space="preserve">gets no acute.</w:t>
      </w:r>
      <w:r>
        <w:t xml:space="preserve"> </w:t>
      </w:r>
      <w:r>
        <w:t xml:space="preserve">-</w:t>
      </w:r>
      <w:r>
        <w:t xml:space="preserve"> </w:t>
      </w:r>
      <w:r>
        <w:rPr>
          <w:bCs/>
          <w:b/>
        </w:rPr>
        <w:t xml:space="preserve">diviṣṭiṣu</w:t>
      </w:r>
      <w:r>
        <w:t xml:space="preserve">: by the word</w:t>
      </w:r>
      <w:r>
        <w:t xml:space="preserve"> </w:t>
      </w:r>
      <w:r>
        <w:rPr>
          <w:iCs/>
          <w:i/>
        </w:rPr>
        <w:t xml:space="preserve">div</w:t>
      </w:r>
      <w:r>
        <w:t xml:space="preserve"> </w:t>
      </w:r>
      <w:r>
        <w:t xml:space="preserve">the Sun in the sky is indicated by</w:t>
      </w:r>
      <w:r>
        <w:t xml:space="preserve"> </w:t>
      </w:r>
      <w:r>
        <w:rPr>
          <w:iCs/>
          <w:i/>
        </w:rPr>
        <w:t xml:space="preserve">lakṣaṇā</w:t>
      </w:r>
      <w:r>
        <w:t xml:space="preserve">, a figurative (</w:t>
      </w:r>
      <w:r>
        <w:rPr>
          <w:iCs/>
          <w:i/>
        </w:rPr>
        <w:t xml:space="preserve">gauṇa-lākṣaṇika</w:t>
      </w:r>
      <w:r>
        <w:t xml:space="preserve">) use;</w:t>
      </w:r>
      <w:r>
        <w:t xml:space="preserve"> </w:t>
      </w:r>
      <w:r>
        <w:t xml:space="preserve">“</w:t>
      </w:r>
      <w:r>
        <w:rPr>
          <w:iCs/>
          <w:i/>
        </w:rPr>
        <w:t xml:space="preserve">divaḥ iṣṭayaḥ eṣaṇāni gamanāni yeṣu divaseṣu te diviṣṭayaḥ</w:t>
      </w:r>
      <w:r>
        <w:t xml:space="preserve">”</w:t>
      </w:r>
      <w:r>
        <w:t xml:space="preserve">, the days in which the Sun’s goings, revolutions, take place; a bahuvrīhi, so the compound accent is set aside and</w:t>
      </w:r>
      <w:r>
        <w:t xml:space="preserve"> </w:t>
      </w:r>
      <w:r>
        <w:rPr>
          <w:iCs/>
          <w:i/>
        </w:rPr>
        <w:t xml:space="preserve">bahuvrīhau prakṛtyā pūrvapadam</w:t>
      </w:r>
      <w:r>
        <w:t xml:space="preserve"> </w:t>
      </w:r>
      <w:r>
        <w:t xml:space="preserve">(Pā. 6-2-1) gives the first member its natural accent;</w:t>
      </w:r>
      <w:r>
        <w:t xml:space="preserve"> </w:t>
      </w:r>
      <w:r>
        <w:rPr>
          <w:iCs/>
          <w:i/>
        </w:rPr>
        <w:t xml:space="preserve">div</w:t>
      </w:r>
      <w:r>
        <w:t xml:space="preserve"> </w:t>
      </w:r>
      <w:r>
        <w:t xml:space="preserve">is acute, so</w:t>
      </w:r>
      <w:r>
        <w:t xml:space="preserve"> </w:t>
      </w:r>
      <w:r>
        <w:rPr>
          <w:iCs/>
          <w:i/>
        </w:rPr>
        <w:t xml:space="preserve">diviṣṭiṣu</w:t>
      </w:r>
      <w:r>
        <w:t xml:space="preserve"> </w:t>
      </w:r>
      <w:r>
        <w:t xml:space="preserve">is initial-acute; the</w:t>
      </w:r>
      <w:r>
        <w:t xml:space="preserve"> </w:t>
      </w:r>
      <w:r>
        <w:rPr>
          <w:iCs/>
          <w:i/>
        </w:rPr>
        <w:t xml:space="preserve">i</w:t>
      </w:r>
      <w:r>
        <w:t xml:space="preserve"> </w:t>
      </w:r>
      <w:r>
        <w:t xml:space="preserve">after</w:t>
      </w:r>
      <w:r>
        <w:t xml:space="preserve"> </w:t>
      </w:r>
      <w:r>
        <w:rPr>
          <w:iCs/>
          <w:i/>
        </w:rPr>
        <w:t xml:space="preserve">v</w:t>
      </w:r>
      <w:r>
        <w:t xml:space="preserve"> </w:t>
      </w:r>
      <w:r>
        <w:t xml:space="preserve">following an acute becomes</w:t>
      </w:r>
      <w:r>
        <w:t xml:space="preserve"> </w:t>
      </w:r>
      <w:r>
        <w:rPr>
          <w:iCs/>
          <w:i/>
        </w:rPr>
        <w:t xml:space="preserve">svarita</w:t>
      </w:r>
      <w:r>
        <w:t xml:space="preserve">, and the rest unaccented.</w:t>
      </w:r>
      <w:r>
        <w:t xml:space="preserve"> </w:t>
      </w:r>
      <w:r>
        <w:rPr>
          <w:bCs/>
          <w:b/>
        </w:rPr>
        <w:t xml:space="preserve">|| 9 ||</w:t>
      </w:r>
    </w:p>
    <w:p>
      <w:r>
        <w:pict>
          <v:rect style="width:0;height:1.5pt" o:hralign="center" o:hrstd="t" o:hr="t"/>
        </w:pict>
      </w:r>
    </w:p>
    <w:bookmarkEnd w:id="42"/>
    <w:bookmarkStart w:id="43" w:name="rik-48.10-pp.-6468-pdf-8084"/>
    <w:p>
      <w:pPr>
        <w:pStyle w:val="Heading3"/>
      </w:pPr>
      <w:r>
        <w:t xml:space="preserve">Rik 48.10 (pp. 64–68, PDF 80–84)</w:t>
      </w:r>
    </w:p>
    <w:p>
      <w:pPr>
        <w:pStyle w:val="FirstParagraph"/>
      </w:pPr>
      <w:r>
        <w:rPr>
          <w:bCs/>
          <w:b/>
        </w:rPr>
        <w:t xml:space="preserve">Saṃhitā-pāṭha</w:t>
      </w:r>
      <w:r>
        <w:t xml:space="preserve"> </w:t>
      </w:r>
      <w:r>
        <w:rPr>
          <w:iCs/>
          <w:i/>
        </w:rPr>
        <w:t xml:space="preserve">(p. 64; accents as printed)</w:t>
      </w:r>
    </w:p>
    <w:p>
      <w:pPr>
        <w:pStyle w:val="BlockText"/>
      </w:pPr>
      <w:r>
        <w:rPr>
          <w:bCs/>
          <w:b/>
        </w:rPr>
        <w:t xml:space="preserve">विश्व॑स्य॒ हि प्राण॑नं॒ जीव॑नं॒ त्वे वि यदु॒च्छ॑सि सूनरि ।</w:t>
      </w:r>
      <w:r>
        <w:t xml:space="preserve"> </w:t>
      </w:r>
      <w:r>
        <w:rPr>
          <w:bCs/>
          <w:b/>
        </w:rPr>
        <w:t xml:space="preserve">सा नो॒ रथे॑न बृह॒ता वि॑भावरि श्रु॒धि चि॑त्रामघे॒ हव॑म् ॥ १० ॥</w:t>
      </w:r>
    </w:p>
    <w:p>
      <w:pPr>
        <w:pStyle w:val="FirstParagraph"/>
      </w:pPr>
      <w:r>
        <w:rPr>
          <w:iCs/>
          <w:i/>
        </w:rPr>
        <w:t xml:space="preserve">víśvasya hi prā́ṇanaṃ jī́vanaṃ tvé ví yad ucchasi sūnari |</w:t>
      </w:r>
      <w:r>
        <w:t xml:space="preserve"> </w:t>
      </w:r>
      <w:r>
        <w:rPr>
          <w:iCs/>
          <w:i/>
        </w:rPr>
        <w:t xml:space="preserve">sā́ no ráthena bṛhatā́ vibhāvari śrudhí citrāmaghe hávam || 10 ||</w:t>
      </w:r>
    </w:p>
    <w:p>
      <w:pPr>
        <w:pStyle w:val="BodyText"/>
      </w:pPr>
      <w:r>
        <w:rPr>
          <w:iCs/>
          <w:i/>
        </w:rPr>
        <w:t xml:space="preserve">[accent ?] line 1: after the anudātta under</w:t>
      </w:r>
      <w:r>
        <w:t xml:space="preserve"> </w:t>
      </w:r>
      <w:r>
        <w:t xml:space="preserve">du</w:t>
      </w:r>
      <w:r>
        <w:t xml:space="preserve"> </w:t>
      </w:r>
      <w:r>
        <w:rPr>
          <w:iCs/>
          <w:i/>
        </w:rPr>
        <w:t xml:space="preserve">of</w:t>
      </w:r>
      <w:r>
        <w:t xml:space="preserve"> </w:t>
      </w:r>
      <w:r>
        <w:t xml:space="preserve">yad u-</w:t>
      </w:r>
      <w:r>
        <w:rPr>
          <w:iCs/>
          <w:i/>
        </w:rPr>
        <w:t xml:space="preserve">, the svarita stands over</w:t>
      </w:r>
      <w:r>
        <w:t xml:space="preserve"> </w:t>
      </w:r>
      <w:r>
        <w:t xml:space="preserve">ccha</w:t>
      </w:r>
      <w:r>
        <w:rPr>
          <w:iCs/>
          <w:i/>
        </w:rPr>
        <w:t xml:space="preserve">; the acute of</w:t>
      </w:r>
      <w:r>
        <w:t xml:space="preserve"> </w:t>
      </w:r>
      <w:r>
        <w:t xml:space="preserve">ucchasi</w:t>
      </w:r>
      <w:r>
        <w:t xml:space="preserve"> </w:t>
      </w:r>
      <w:r>
        <w:rPr>
          <w:iCs/>
          <w:i/>
        </w:rPr>
        <w:t xml:space="preserve">is not shown; the IAST acutes are inferred.</w:t>
      </w:r>
    </w:p>
    <w:p>
      <w:pPr>
        <w:pStyle w:val="BodyText"/>
      </w:pPr>
      <w:r>
        <w:rPr>
          <w:bCs/>
          <w:b/>
        </w:rPr>
        <w:t xml:space="preserve">Pada-pāṭha</w:t>
      </w:r>
      <w:r>
        <w:t xml:space="preserve"> </w:t>
      </w:r>
      <w:r>
        <w:rPr>
          <w:iCs/>
          <w:i/>
        </w:rPr>
        <w:t xml:space="preserve">(p. 64)</w:t>
      </w:r>
    </w:p>
    <w:p>
      <w:pPr>
        <w:pStyle w:val="BlockText"/>
      </w:pPr>
      <w:r>
        <w:t xml:space="preserve">विश्वस्य । हि । प्राणनम् । जीवनम् । त्वे इति । वि । यत् । उच्छसि । सूनरि ।</w:t>
      </w:r>
      <w:r>
        <w:t xml:space="preserve"> </w:t>
      </w:r>
      <w:r>
        <w:t xml:space="preserve">सा । नः । रथेन । बृहता । विभावरि । श्रुधि । चित्रामघे । हवम् ॥ १० ॥</w:t>
      </w:r>
    </w:p>
    <w:p>
      <w:pPr>
        <w:pStyle w:val="FirstParagraph"/>
      </w:pPr>
      <w:r>
        <w:rPr>
          <w:iCs/>
          <w:i/>
        </w:rPr>
        <w:t xml:space="preserve">viśvasya | hi | prāṇanam | jīvanam | tve iti | vi | yat | ucchasi | sūnari |</w:t>
      </w:r>
      <w:r>
        <w:t xml:space="preserve"> </w:t>
      </w:r>
      <w:r>
        <w:rPr>
          <w:iCs/>
          <w:i/>
        </w:rPr>
        <w:t xml:space="preserve">sā | naḥ | rathena | bṛhatā | vibhāvari | śrudhi | citrāmaghe | havam || 10 ||</w:t>
      </w:r>
    </w:p>
    <w:p>
      <w:pPr>
        <w:pStyle w:val="BodyText"/>
      </w:pPr>
      <w:r>
        <w:rPr>
          <w:iCs/>
          <w:i/>
        </w:rPr>
        <w:t xml:space="preserve">(The Pada prints the compound as one word,</w:t>
      </w:r>
      <w:r>
        <w:t xml:space="preserve"> </w:t>
      </w:r>
      <w:r>
        <w:t xml:space="preserve">citrāmaghe</w:t>
      </w:r>
      <w:r>
        <w:rPr>
          <w:iCs/>
          <w:i/>
        </w:rPr>
        <w:t xml:space="preserve">, not divided.)</w:t>
      </w:r>
    </w:p>
    <w:p>
      <w:pPr>
        <w:pStyle w:val="BodyText"/>
      </w:pPr>
      <w:r>
        <w:rPr>
          <w:bCs/>
          <w:b/>
        </w:rPr>
        <w:t xml:space="preserve">Sāyaṇa-bhāṣya</w:t>
      </w:r>
      <w:r>
        <w:t xml:space="preserve"> </w:t>
      </w:r>
      <w:r>
        <w:rPr>
          <w:iCs/>
          <w:i/>
        </w:rPr>
        <w:t xml:space="preserve">(pp. 64–65)</w:t>
      </w:r>
    </w:p>
    <w:p>
      <w:pPr>
        <w:pStyle w:val="BlockText"/>
      </w:pPr>
      <w:r>
        <w:rPr>
          <w:bCs/>
          <w:b/>
        </w:rPr>
        <w:t xml:space="preserve">हे सूनरी उषोदेवि विश्वस्य सर्वस्य प्राणिजातस्य प्राणनं चेष्टनं जीवनं प्राणधारणं च त्वे हि त्वय्येव वर्तते । यद्यस्मात्त्वं वि उच्छसि तमो वर्जयसि । हे विभावरि विशिष्टप्रकाशयुक्ते सा तादृशी त्वं नोऽस्मान्प्रति बृहता प्रौढेन रथेनायाहीति शेषः । तथा हे चित्रामघे विचित्रधनयुक्ते उषोदेवि नोऽस्मदीयं हवमाह्वानं श्रुधि । शृणु ॥ प्राणनं । अन चेष्टायां । ल्युट् चेति भावे ल्युट् । योरनादेशः । समासेऽनितेः । पा. ८-४-१९ । इत्युपसर्गस्थाद्रेफान्निमित्तादुत्तरस्य नकारस्य णत्वं । नन्वनितेरीटा निर्देशात्कथमन चेष्टायामित्यस्य णत्वं । तर्हि जीवनस्य पृथगुपादानात्प्राणनेनैव धातुना चेष्टा लक्ष्यते । समासे कृदुत्तरपदप्रकृतिस्वरत्वं । संहितायामेकादेशस्वरेणैकादेशस्योदात्तत्वं । त्वे । सुपां सुलुगिति सप्तम्या शेआदेशः । उच्छसि । उछी विवासे । तौदादिकः । सिपः पित्त्वादनुदात्तत्वे विकरणस्वरः । निपातैर्यद्यादिहन्तेति निघातप्रतिषेधः । सूनरी । सुष्ठु नयतीति सूनरी । नॄ नये इत्यस्मादच इरित्यौणादिक इप्रत्ययः । गतिसमासे कृद्ग्रहणे गतिकारकपूर्वस्यापि ग्रहणात् कृदिकारादक्तिन इति ङीष् । निपातस्य चेति पूर्वपदस्य दीर्घत्वं । परादिश्छन्दसि बहुलमित्युत्तरपदाद्युदात्तत्वे प्राप्ते आमन्त्रितस्य चेत्याष्टमिको निघातः । विभावरि । विशिष्टा भा यस्याः सा । छन्दसीवनिपौ । पा. ५-२-१०९-१ । इति मत्वर्थीयो वनिप् । वनो र चेति ङीप् तत्सन्नियोगेन नकारस्य रेफादेशश्च । श्रुधि । श्रुशृणुपृकृवृभ्यश्छन्दसीति हेर्धिरादेशः । बहुलं छन्दसीति विकरणस्य लुक् । हेरपित्त्वेव प्रत्ययस्वरेणान्तोदात्तत्वं । पादादित्वान्निघाताभावः । मघमिति धननाम । चित्रं मघं यस्याः सा चित्रामघा । अन्येषामपि दृश्यत इति संहितायां पूर्वपदस्य दीर्घत्वं । हवं । ह्वेञ् स्पर्धायां शब्दे च । भावेऽनुपसर्गस्येत्यप्प्रत्ययः । तत्सन्नियोगेन संप्रसारणं च ॥ ४ ॥</w:t>
      </w:r>
      <w:r>
        <w:t xml:space="preserve"> </w:t>
      </w:r>
      <w:r>
        <w:rPr>
          <w:iCs/>
          <w:i/>
        </w:rPr>
        <w:t xml:space="preserve">(the closing numeral is printed</w:t>
      </w:r>
      <w:r>
        <w:rPr>
          <w:iCs/>
          <w:i/>
        </w:rPr>
        <w:t xml:space="preserve"> </w:t>
      </w:r>
      <w:r>
        <w:rPr>
          <w:iCs/>
          <w:i/>
        </w:rPr>
        <w:t xml:space="preserve">“</w:t>
      </w:r>
      <w:r>
        <w:rPr>
          <w:iCs/>
          <w:i/>
        </w:rPr>
        <w:t xml:space="preserve">೪</w:t>
      </w:r>
      <w:r>
        <w:rPr>
          <w:iCs/>
          <w:i/>
        </w:rPr>
        <w:t xml:space="preserve">”</w:t>
      </w:r>
      <w:r>
        <w:rPr>
          <w:iCs/>
          <w:i/>
        </w:rPr>
        <w:t xml:space="preserve">; for १०)</w:t>
      </w:r>
    </w:p>
    <w:p>
      <w:pPr>
        <w:pStyle w:val="FirstParagraph"/>
      </w:pPr>
      <w:r>
        <w:rPr>
          <w:iCs/>
          <w:i/>
        </w:rPr>
        <w:t xml:space="preserve">he sūnarī uṣodevi viśvasya sarvasya prāṇijātasya prāṇanaṃ ceṣṭanaṃ jīvanaṃ prāṇadhāraṇaṃ ca tve hi tvayy eva vartate | yad yasmāt tvaṃ vi ucchasi tamo varjayasi | he vibhāvari viśiṣṭaprakāśayukte sā tādṛśī tvaṃ no ’smān prati bṛhatā prauḍhena rathenāyāhīti śeṣaḥ | tathā he citrāmaghe vicitradhanayukte uṣodevi no ’smadīyaṃ havam āhvānaṃ śrudhi | śṛṇu || prāṇanaṃ | ana ceṣṭāyāṃ | lyuṭ ceti bhāve lyuṭ | yor anādeśaḥ | samāse ’nitēḥ | pā. 8-4-19 | ity upasargasthād rephān nimittād uttarasya nakārasya ṇatvaṃ | nanv aniter īṭā nirdeśāt katham ana ceṣṭāyām ity asya ṇatvaṃ | tarhi jīvanasya pṛthagupādānāt prāṇanenaiva dhātunā ceṣṭā lakṣyate | samāse kṛduttarapadaprakṛtisvaratvaṃ | saṃhitāyām ekādeśasvareṇaikādeśasyodāttatvaṃ | tve | supāṃ suluk iti saptamyā śeādeśaḥ | ucchasi | uchī vivāse | taudādikaḥ | sipaḥ pittvād anudāttatve vikaraṇasvaraḥ | nipātair yadyādihantā iti nighātapratiṣedhaḥ | sūnarī | suṣṭhu nayatīti sūnarī | nṝ naye ity asmād aca ir ity auṇādika ipratyayaḥ | gatisamāse kṛdgrahaṇe gatikārakapūrvasyāpi grahaṇāt kṛdikārād aktina iti ṅīṣ | nipātasya ceti pūrvapadasya dīrghatvaṃ | parādiś chandasi bahulam ity uttarapadādyudāttatve prāpte āmantritasya cety āṣṭamiko nighātaḥ | vibhāvari | viśiṣṭā bhā yasyāḥ sā | chandasīvanipau | pā. 5-2-109-1 | iti matvarthīyo vanip | vano ra ceti ṅīp tatsanniyogena nakārasya rephādeśaś ca | śrudhi | śruśṛṇupṛkṛvṛbhyaś chandasīti her dhirādeśaḥ | bahulaṃ chandasīti vikaraṇasya luk | herapitveva pratyayasvareṇāntodāttatvaṃ | pādādittvān nighātābhāvaḥ | maghamiti dhananāma | citraṃ magham yasyāḥ sā citrāmaghā | anyeṣām api dṛśyata iti saṃhitāyāṃ pūrvapadasya dīrghatvaṃ | havaṃ | hveñ spardhāyāṃ śabde ca | bhāve ’nupasargasyety app pratyayaḥ | tatsanniyogena saṃprasāraṇaṃ ca || 4 ||</w:t>
      </w:r>
    </w:p>
    <w:p>
      <w:pPr>
        <w:pStyle w:val="BodyText"/>
      </w:pPr>
      <w:r>
        <w:rPr>
          <w:iCs/>
          <w:i/>
        </w:rPr>
        <w:t xml:space="preserve">(Re-read at 330–450 dpi:</w:t>
      </w:r>
      <w:r>
        <w:rPr>
          <w:iCs/>
          <w:i/>
        </w:rPr>
        <w:t xml:space="preserve"> </w:t>
      </w:r>
      <w:r>
        <w:rPr>
          <w:iCs/>
          <w:i/>
        </w:rPr>
        <w:t xml:space="preserve">“</w:t>
      </w:r>
      <w:r>
        <w:rPr>
          <w:iCs/>
          <w:i/>
        </w:rPr>
        <w:t xml:space="preserve">ceṣṭanaṃ</w:t>
      </w:r>
      <w:r>
        <w:rPr>
          <w:iCs/>
          <w:i/>
        </w:rPr>
        <w:t xml:space="preserve">”</w:t>
      </w:r>
      <w:r>
        <w:rPr>
          <w:iCs/>
          <w:i/>
        </w:rPr>
        <w:t xml:space="preserve">, Pā. 8-4-19,</w:t>
      </w:r>
      <w:r>
        <w:rPr>
          <w:iCs/>
          <w:i/>
        </w:rPr>
        <w:t xml:space="preserve"> </w:t>
      </w:r>
      <w:r>
        <w:rPr>
          <w:iCs/>
          <w:i/>
        </w:rPr>
        <w:t xml:space="preserve">“</w:t>
      </w:r>
      <w:r>
        <w:rPr>
          <w:iCs/>
          <w:i/>
        </w:rPr>
        <w:t xml:space="preserve">rephān nimittād uttarasya</w:t>
      </w:r>
      <w:r>
        <w:rPr>
          <w:iCs/>
          <w:i/>
        </w:rPr>
        <w:t xml:space="preserve">”</w:t>
      </w:r>
      <w:r>
        <w:rPr>
          <w:iCs/>
          <w:i/>
        </w:rPr>
        <w:t xml:space="preserve">,</w:t>
      </w:r>
      <w:r>
        <w:rPr>
          <w:iCs/>
          <w:i/>
        </w:rPr>
        <w:t xml:space="preserve"> </w:t>
      </w:r>
      <w:r>
        <w:rPr>
          <w:iCs/>
          <w:i/>
        </w:rPr>
        <w:t xml:space="preserve">“</w:t>
      </w:r>
      <w:r>
        <w:rPr>
          <w:iCs/>
          <w:i/>
        </w:rPr>
        <w:t xml:space="preserve">aca ir ity auṇādika</w:t>
      </w:r>
      <w:r>
        <w:rPr>
          <w:iCs/>
          <w:i/>
        </w:rPr>
        <w:t xml:space="preserve">”</w:t>
      </w:r>
      <w:r>
        <w:rPr>
          <w:iCs/>
          <w:i/>
        </w:rPr>
        <w:t xml:space="preserve">, Pā. 5-2-109-1 are clear;</w:t>
      </w:r>
      <w:r>
        <w:rPr>
          <w:iCs/>
          <w:i/>
        </w:rPr>
        <w:t xml:space="preserve"> </w:t>
      </w:r>
      <w:r>
        <w:rPr>
          <w:iCs/>
          <w:i/>
        </w:rPr>
        <w:t xml:space="preserve">“</w:t>
      </w:r>
      <w:r>
        <w:rPr>
          <w:iCs/>
          <w:i/>
        </w:rPr>
        <w:t xml:space="preserve">her apittve ’va</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ಹೇರ-/ಪಿತ್ತ್ವೇವ</w:t>
      </w:r>
      <w:r>
        <w:rPr>
          <w:iCs/>
          <w:i/>
        </w:rPr>
        <w:t xml:space="preserve">”</w:t>
      </w:r>
      <w:r>
        <w:rPr>
          <w:iCs/>
          <w:i/>
        </w:rPr>
        <w:t xml:space="preserve"> </w:t>
      </w:r>
      <w:r>
        <w:rPr>
          <w:iCs/>
          <w:i/>
        </w:rPr>
        <w:t xml:space="preserve">across the page break.)</w:t>
      </w:r>
    </w:p>
    <w:p>
      <w:pPr>
        <w:pStyle w:val="BodyText"/>
      </w:pPr>
      <w:r>
        <w:rPr>
          <w:bCs/>
          <w:b/>
        </w:rPr>
        <w:t xml:space="preserve">Translation:</w:t>
      </w:r>
      <w:r>
        <w:t xml:space="preserve"> </w:t>
      </w:r>
      <w:r>
        <w:t xml:space="preserve">“</w:t>
      </w:r>
      <w:r>
        <w:t xml:space="preserve">O</w:t>
      </w:r>
      <w:r>
        <w:t xml:space="preserve"> </w:t>
      </w:r>
      <w:r>
        <w:rPr>
          <w:iCs/>
          <w:i/>
        </w:rPr>
        <w:t xml:space="preserve">sūnarī</w:t>
      </w:r>
      <w:r>
        <w:t xml:space="preserve">, O goddess Uṣas:</w:t>
      </w:r>
      <w:r>
        <w:t xml:space="preserve"> </w:t>
      </w:r>
      <w:r>
        <w:rPr>
          <w:iCs/>
          <w:i/>
        </w:rPr>
        <w:t xml:space="preserve">viśvasya</w:t>
      </w:r>
      <w:r>
        <w:t xml:space="preserve">, of the whole world of beings,</w:t>
      </w:r>
      <w:r>
        <w:t xml:space="preserve"> </w:t>
      </w:r>
      <w:r>
        <w:rPr>
          <w:iCs/>
          <w:i/>
        </w:rPr>
        <w:t xml:space="preserve">prāṇanam</w:t>
      </w:r>
      <w:r>
        <w:t xml:space="preserve">, activity, and</w:t>
      </w:r>
      <w:r>
        <w:t xml:space="preserve"> </w:t>
      </w:r>
      <w:r>
        <w:rPr>
          <w:iCs/>
          <w:i/>
        </w:rPr>
        <w:t xml:space="preserve">jīvanam</w:t>
      </w:r>
      <w:r>
        <w:t xml:space="preserve">, the holding of life,</w:t>
      </w:r>
      <w:r>
        <w:t xml:space="preserve"> </w:t>
      </w:r>
      <w:r>
        <w:rPr>
          <w:iCs/>
          <w:i/>
        </w:rPr>
        <w:t xml:space="preserve">tve hi</w:t>
      </w:r>
      <w:r>
        <w:t xml:space="preserve">, in you indeed, exist;</w:t>
      </w:r>
      <w:r>
        <w:t xml:space="preserve"> </w:t>
      </w:r>
      <w:r>
        <w:rPr>
          <w:iCs/>
          <w:i/>
        </w:rPr>
        <w:t xml:space="preserve">yat</w:t>
      </w:r>
      <w:r>
        <w:t xml:space="preserve">, since, you</w:t>
      </w:r>
      <w:r>
        <w:t xml:space="preserve"> </w:t>
      </w:r>
      <w:r>
        <w:rPr>
          <w:iCs/>
          <w:i/>
        </w:rPr>
        <w:t xml:space="preserve">vi ucchasi</w:t>
      </w:r>
      <w:r>
        <w:t xml:space="preserve">, drive off the darkness. O</w:t>
      </w:r>
      <w:r>
        <w:t xml:space="preserve"> </w:t>
      </w:r>
      <w:r>
        <w:rPr>
          <w:iCs/>
          <w:i/>
        </w:rPr>
        <w:t xml:space="preserve">vibhāvari</w:t>
      </w:r>
      <w:r>
        <w:t xml:space="preserve">, you of special radiance, being such, towards us,</w:t>
      </w:r>
      <w:r>
        <w:t xml:space="preserve"> </w:t>
      </w:r>
      <w:r>
        <w:rPr>
          <w:iCs/>
          <w:i/>
        </w:rPr>
        <w:t xml:space="preserve">bṛhatā rathena</w:t>
      </w:r>
      <w:r>
        <w:t xml:space="preserve">, with a great, ample chariot — come (the verb is to be supplied). And O</w:t>
      </w:r>
      <w:r>
        <w:t xml:space="preserve"> </w:t>
      </w:r>
      <w:r>
        <w:rPr>
          <w:iCs/>
          <w:i/>
        </w:rPr>
        <w:t xml:space="preserve">citrāmaghe</w:t>
      </w:r>
      <w:r>
        <w:t xml:space="preserve">, you of wondrous wealth, O goddess Uṣas,</w:t>
      </w:r>
      <w:r>
        <w:t xml:space="preserve"> </w:t>
      </w:r>
      <w:r>
        <w:rPr>
          <w:iCs/>
          <w:i/>
        </w:rPr>
        <w:t xml:space="preserve">naḥ havam</w:t>
      </w:r>
      <w:r>
        <w:t xml:space="preserve">, our call,</w:t>
      </w:r>
      <w:r>
        <w:t xml:space="preserve"> </w:t>
      </w:r>
      <w:r>
        <w:rPr>
          <w:iCs/>
          <w:i/>
        </w:rPr>
        <w:t xml:space="preserve">śrudhi</w:t>
      </w:r>
      <w:r>
        <w:t xml:space="preserve">, hear.</w:t>
      </w:r>
      <w:r>
        <w:t xml:space="preserve"> </w:t>
      </w:r>
      <w:r>
        <w:rPr>
          <w:iCs/>
          <w:i/>
        </w:rPr>
        <w:t xml:space="preserve">Prāṇanam</w:t>
      </w:r>
      <w:r>
        <w:t xml:space="preserve">: root</w:t>
      </w:r>
      <w:r>
        <w:t xml:space="preserve"> </w:t>
      </w:r>
      <w:r>
        <w:rPr>
          <w:iCs/>
          <w:i/>
        </w:rPr>
        <w:t xml:space="preserve">ana ceṣṭāyām</w:t>
      </w:r>
      <w:r>
        <w:t xml:space="preserve">;</w:t>
      </w:r>
      <w:r>
        <w:t xml:space="preserve"> </w:t>
      </w:r>
      <w:r>
        <w:rPr>
          <w:iCs/>
          <w:i/>
        </w:rPr>
        <w:t xml:space="preserve">lyuṭ</w:t>
      </w:r>
      <w:r>
        <w:t xml:space="preserve"> </w:t>
      </w:r>
      <w:r>
        <w:t xml:space="preserve">in the abstract sense;</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ṇ</w:t>
      </w:r>
      <w:r>
        <w:t xml:space="preserve"> </w:t>
      </w:r>
      <w:r>
        <w:t xml:space="preserve">for the</w:t>
      </w:r>
      <w:r>
        <w:t xml:space="preserve"> </w:t>
      </w:r>
      <w:r>
        <w:rPr>
          <w:iCs/>
          <w:i/>
        </w:rPr>
        <w:t xml:space="preserve">n</w:t>
      </w:r>
      <w:r>
        <w:t xml:space="preserve"> </w:t>
      </w:r>
      <w:r>
        <w:t xml:space="preserve">after a</w:t>
      </w:r>
      <w:r>
        <w:t xml:space="preserve"> </w:t>
      </w:r>
      <w:r>
        <w:rPr>
          <w:iCs/>
          <w:i/>
        </w:rPr>
        <w:t xml:space="preserve">repha</w:t>
      </w:r>
      <w:r>
        <w:t xml:space="preserve"> </w:t>
      </w:r>
      <w:r>
        <w:t xml:space="preserve">standing in a prefix, in a compound (Pā. 8-4-19). — An objection: since the root is stated as</w:t>
      </w:r>
      <w:r>
        <w:t xml:space="preserve"> </w:t>
      </w:r>
      <w:r>
        <w:rPr>
          <w:iCs/>
          <w:i/>
        </w:rPr>
        <w:t xml:space="preserve">anitiḥ</w:t>
      </w:r>
      <w:r>
        <w:t xml:space="preserve"> </w:t>
      </w:r>
      <w:r>
        <w:t xml:space="preserve">in the sūtra with</w:t>
      </w:r>
      <w:r>
        <w:t xml:space="preserve"> </w:t>
      </w:r>
      <w:r>
        <w:rPr>
          <w:iCs/>
          <w:i/>
        </w:rPr>
        <w:t xml:space="preserve">īṭ</w:t>
      </w:r>
      <w:r>
        <w:t xml:space="preserve">, how can</w:t>
      </w:r>
      <w:r>
        <w:t xml:space="preserve"> </w:t>
      </w:r>
      <w:r>
        <w:rPr>
          <w:iCs/>
          <w:i/>
        </w:rPr>
        <w:t xml:space="preserve">ṇatva</w:t>
      </w:r>
      <w:r>
        <w:t xml:space="preserve"> </w:t>
      </w:r>
      <w:r>
        <w:t xml:space="preserve">come for</w:t>
      </w:r>
      <w:r>
        <w:t xml:space="preserve"> </w:t>
      </w:r>
      <w:r>
        <w:rPr>
          <w:iCs/>
          <w:i/>
        </w:rPr>
        <w:t xml:space="preserve">ana ceṣṭāyām</w:t>
      </w:r>
      <w:r>
        <w:t xml:space="preserve">? — Then, since</w:t>
      </w:r>
      <w:r>
        <w:t xml:space="preserve"> </w:t>
      </w:r>
      <w:r>
        <w:rPr>
          <w:iCs/>
          <w:i/>
        </w:rPr>
        <w:t xml:space="preserve">jīvana</w:t>
      </w:r>
      <w:r>
        <w:t xml:space="preserve"> </w:t>
      </w:r>
      <w:r>
        <w:t xml:space="preserve">is taken separately, the sense of</w:t>
      </w:r>
      <w:r>
        <w:t xml:space="preserve"> </w:t>
      </w:r>
      <w:r>
        <w:t xml:space="preserve">‘</w:t>
      </w:r>
      <w:r>
        <w:t xml:space="preserve">activity</w:t>
      </w:r>
      <w:r>
        <w:t xml:space="preserve">’</w:t>
      </w:r>
      <w:r>
        <w:t xml:space="preserve"> </w:t>
      </w:r>
      <w:r>
        <w:t xml:space="preserve">is indicated by the root of</w:t>
      </w:r>
      <w:r>
        <w:t xml:space="preserve"> </w:t>
      </w:r>
      <w:r>
        <w:rPr>
          <w:iCs/>
          <w:i/>
        </w:rPr>
        <w:t xml:space="preserve">prāṇana</w:t>
      </w:r>
      <w:r>
        <w:t xml:space="preserve"> </w:t>
      </w:r>
      <w:r>
        <w:t xml:space="preserve">itself. In the compound, the accent of a second member ending in a</w:t>
      </w:r>
      <w:r>
        <w:t xml:space="preserve"> </w:t>
      </w:r>
      <w:r>
        <w:rPr>
          <w:iCs/>
          <w:i/>
        </w:rPr>
        <w:t xml:space="preserve">kṛt</w:t>
      </w:r>
      <w:r>
        <w:t xml:space="preserve">; in the Saṃhitā the single substitute takes the acute.</w:t>
      </w:r>
      <w:r>
        <w:t xml:space="preserve"> </w:t>
      </w:r>
      <w:r>
        <w:rPr>
          <w:iCs/>
          <w:i/>
        </w:rPr>
        <w:t xml:space="preserve">Tve</w:t>
      </w:r>
      <w:r>
        <w:t xml:space="preserve">:</w:t>
      </w:r>
      <w:r>
        <w:t xml:space="preserve"> </w:t>
      </w:r>
      <w:r>
        <w:rPr>
          <w:iCs/>
          <w:i/>
        </w:rPr>
        <w:t xml:space="preserve">śe</w:t>
      </w:r>
      <w:r>
        <w:t xml:space="preserve"> </w:t>
      </w:r>
      <w:r>
        <w:t xml:space="preserve">in place of the locative.</w:t>
      </w:r>
      <w:r>
        <w:t xml:space="preserve"> </w:t>
      </w:r>
      <w:r>
        <w:rPr>
          <w:iCs/>
          <w:i/>
        </w:rPr>
        <w:t xml:space="preserve">Ucchasi</w:t>
      </w:r>
      <w:r>
        <w:t xml:space="preserve">: root</w:t>
      </w:r>
      <w:r>
        <w:t xml:space="preserve"> </w:t>
      </w:r>
      <w:r>
        <w:rPr>
          <w:iCs/>
          <w:i/>
        </w:rPr>
        <w:t xml:space="preserve">uchī vivāse</w:t>
      </w:r>
      <w:r>
        <w:t xml:space="preserve">, of the</w:t>
      </w:r>
      <w:r>
        <w:t xml:space="preserve"> </w:t>
      </w:r>
      <w:r>
        <w:rPr>
          <w:iCs/>
          <w:i/>
        </w:rPr>
        <w:t xml:space="preserve">tudādi</w:t>
      </w:r>
      <w:r>
        <w:t xml:space="preserve">; since</w:t>
      </w:r>
      <w:r>
        <w:t xml:space="preserve"> </w:t>
      </w:r>
      <w:r>
        <w:rPr>
          <w:iCs/>
          <w:i/>
        </w:rPr>
        <w:t xml:space="preserve">sip</w:t>
      </w:r>
      <w:r>
        <w:t xml:space="preserve"> </w:t>
      </w:r>
      <w:r>
        <w:t xml:space="preserve">is</w:t>
      </w:r>
      <w:r>
        <w:t xml:space="preserve"> </w:t>
      </w:r>
      <w:r>
        <w:rPr>
          <w:iCs/>
          <w:i/>
        </w:rPr>
        <w:t xml:space="preserve">pit</w:t>
      </w:r>
      <w:r>
        <w:t xml:space="preserve"> </w:t>
      </w:r>
      <w:r>
        <w:t xml:space="preserve">and unaccented, the accent of the</w:t>
      </w:r>
      <w:r>
        <w:t xml:space="preserve"> </w:t>
      </w:r>
      <w:r>
        <w:rPr>
          <w:iCs/>
          <w:i/>
        </w:rPr>
        <w:t xml:space="preserve">vikaraṇa</w:t>
      </w:r>
      <w:r>
        <w:t xml:space="preserve">; the all-unaccented is blocked by the</w:t>
      </w:r>
      <w:r>
        <w:t xml:space="preserve"> </w:t>
      </w:r>
      <w:r>
        <w:rPr>
          <w:iCs/>
          <w:i/>
        </w:rPr>
        <w:t xml:space="preserve">nipāta</w:t>
      </w:r>
      <w:r>
        <w:t xml:space="preserve"> </w:t>
      </w:r>
      <w:r>
        <w:t xml:space="preserve">group beginning</w:t>
      </w:r>
      <w:r>
        <w:t xml:space="preserve"> </w:t>
      </w:r>
      <w:r>
        <w:rPr>
          <w:iCs/>
          <w:i/>
        </w:rPr>
        <w:t xml:space="preserve">yat</w:t>
      </w:r>
      <w:r>
        <w:t xml:space="preserve">.</w:t>
      </w:r>
      <w:r>
        <w:t xml:space="preserve"> </w:t>
      </w:r>
      <w:r>
        <w:rPr>
          <w:iCs/>
          <w:i/>
        </w:rPr>
        <w:t xml:space="preserve">Sūnarī</w:t>
      </w:r>
      <w:r>
        <w:t xml:space="preserve">:</w:t>
      </w:r>
      <w:r>
        <w:t xml:space="preserve"> </w:t>
      </w:r>
      <w:r>
        <w:t xml:space="preserve">‘</w:t>
      </w:r>
      <w:r>
        <w:t xml:space="preserve">she who leads well</w:t>
      </w:r>
      <w:r>
        <w:t xml:space="preserve">’</w:t>
      </w:r>
      <w:r>
        <w:t xml:space="preserve">; from the root</w:t>
      </w:r>
      <w:r>
        <w:t xml:space="preserve"> </w:t>
      </w:r>
      <w:r>
        <w:rPr>
          <w:iCs/>
          <w:i/>
        </w:rPr>
        <w:t xml:space="preserve">nṝ naye</w:t>
      </w:r>
      <w:r>
        <w:t xml:space="preserve">, the suffix</w:t>
      </w:r>
      <w:r>
        <w:t xml:space="preserve"> </w:t>
      </w:r>
      <w:r>
        <w:rPr>
          <w:iCs/>
          <w:i/>
        </w:rPr>
        <w:t xml:space="preserve">i</w:t>
      </w:r>
      <w:r>
        <w:t xml:space="preserve">; in a</w:t>
      </w:r>
      <w:r>
        <w:t xml:space="preserve"> </w:t>
      </w:r>
      <w:r>
        <w:rPr>
          <w:iCs/>
          <w:i/>
        </w:rPr>
        <w:t xml:space="preserve">gati</w:t>
      </w:r>
      <w:r>
        <w:t xml:space="preserve">-compound the word</w:t>
      </w:r>
      <w:r>
        <w:t xml:space="preserve"> </w:t>
      </w:r>
      <w:r>
        <w:rPr>
          <w:iCs/>
          <w:i/>
        </w:rPr>
        <w:t xml:space="preserve">kṛt</w:t>
      </w:r>
      <w:r>
        <w:t xml:space="preserve"> </w:t>
      </w:r>
      <w:r>
        <w:t xml:space="preserve">includes what has a</w:t>
      </w:r>
      <w:r>
        <w:t xml:space="preserve"> </w:t>
      </w:r>
      <w:r>
        <w:rPr>
          <w:iCs/>
          <w:i/>
        </w:rPr>
        <w:t xml:space="preserve">gati</w:t>
      </w:r>
      <w:r>
        <w:t xml:space="preserve"> </w:t>
      </w:r>
      <w:r>
        <w:t xml:space="preserve">or</w:t>
      </w:r>
      <w:r>
        <w:t xml:space="preserve"> </w:t>
      </w:r>
      <w:r>
        <w:rPr>
          <w:iCs/>
          <w:i/>
        </w:rPr>
        <w:t xml:space="preserve">kāraka</w:t>
      </w:r>
      <w:r>
        <w:t xml:space="preserve"> </w:t>
      </w:r>
      <w:r>
        <w:t xml:space="preserve">before it, so</w:t>
      </w:r>
      <w:r>
        <w:t xml:space="preserve"> </w:t>
      </w:r>
      <w:r>
        <w:rPr>
          <w:iCs/>
          <w:i/>
        </w:rPr>
        <w:t xml:space="preserve">ṅīṣ</w:t>
      </w:r>
      <w:r>
        <w:t xml:space="preserve"> </w:t>
      </w:r>
      <w:r>
        <w:t xml:space="preserve">by</w:t>
      </w:r>
      <w:r>
        <w:t xml:space="preserve"> </w:t>
      </w:r>
      <w:r>
        <w:rPr>
          <w:iCs/>
          <w:i/>
        </w:rPr>
        <w:t xml:space="preserve">kṛdikārād aktinaḥ</w:t>
      </w:r>
      <w:r>
        <w:t xml:space="preserve">; the first member lengthened by</w:t>
      </w:r>
      <w:r>
        <w:t xml:space="preserve"> </w:t>
      </w:r>
      <w:r>
        <w:rPr>
          <w:iCs/>
          <w:i/>
        </w:rPr>
        <w:t xml:space="preserve">nipātasya ca</w:t>
      </w:r>
      <w:r>
        <w:t xml:space="preserve">; the initial acute of the second member that would come by</w:t>
      </w:r>
      <w:r>
        <w:t xml:space="preserve"> </w:t>
      </w:r>
      <w:r>
        <w:rPr>
          <w:iCs/>
          <w:i/>
        </w:rPr>
        <w:t xml:space="preserve">parādiś chandasi bahulam</w:t>
      </w:r>
      <w:r>
        <w:t xml:space="preserve"> </w:t>
      </w:r>
      <w:r>
        <w:t xml:space="preserve">is overridden by the all-unaccented of the eighth chapter,</w:t>
      </w:r>
      <w:r>
        <w:t xml:space="preserve"> </w:t>
      </w:r>
      <w:r>
        <w:rPr>
          <w:iCs/>
          <w:i/>
        </w:rPr>
        <w:t xml:space="preserve">āmantritasya ca</w:t>
      </w:r>
      <w:r>
        <w:t xml:space="preserve">.</w:t>
      </w:r>
      <w:r>
        <w:t xml:space="preserve"> </w:t>
      </w:r>
      <w:r>
        <w:rPr>
          <w:iCs/>
          <w:i/>
        </w:rPr>
        <w:t xml:space="preserve">Vibhāvari</w:t>
      </w:r>
      <w:r>
        <w:t xml:space="preserve">:</w:t>
      </w:r>
      <w:r>
        <w:t xml:space="preserve"> </w:t>
      </w:r>
      <w:r>
        <w:t xml:space="preserve">‘</w:t>
      </w:r>
      <w:r>
        <w:t xml:space="preserve">she of special light</w:t>
      </w:r>
      <w:r>
        <w:t xml:space="preserve">’</w:t>
      </w:r>
      <w:r>
        <w:t xml:space="preserve">;</w:t>
      </w:r>
      <w:r>
        <w:t xml:space="preserve"> </w:t>
      </w:r>
      <w:r>
        <w:rPr>
          <w:iCs/>
          <w:i/>
        </w:rPr>
        <w:t xml:space="preserve">vanip</w:t>
      </w:r>
      <w:r>
        <w:t xml:space="preserve"> </w:t>
      </w:r>
      <w:r>
        <w:t xml:space="preserve">in the possessive sense;</w:t>
      </w:r>
      <w:r>
        <w:t xml:space="preserve"> </w:t>
      </w:r>
      <w:r>
        <w:rPr>
          <w:iCs/>
          <w:i/>
        </w:rPr>
        <w:t xml:space="preserve">ṅīp</w:t>
      </w:r>
      <w:r>
        <w:t xml:space="preserve"> </w:t>
      </w:r>
      <w:r>
        <w:t xml:space="preserve">by</w:t>
      </w:r>
      <w:r>
        <w:t xml:space="preserve"> </w:t>
      </w:r>
      <w:r>
        <w:rPr>
          <w:iCs/>
          <w:i/>
        </w:rPr>
        <w:t xml:space="preserve">vano ra ca</w:t>
      </w:r>
      <w:r>
        <w:t xml:space="preserve">, with</w:t>
      </w:r>
      <w:r>
        <w:t xml:space="preserve"> </w:t>
      </w:r>
      <w:r>
        <w:rPr>
          <w:iCs/>
          <w:i/>
        </w:rPr>
        <w:t xml:space="preserve">r</w:t>
      </w:r>
      <w:r>
        <w:t xml:space="preserve"> </w:t>
      </w:r>
      <w:r>
        <w:t xml:space="preserve">for</w:t>
      </w:r>
      <w:r>
        <w:t xml:space="preserve"> </w:t>
      </w:r>
      <w:r>
        <w:rPr>
          <w:iCs/>
          <w:i/>
        </w:rPr>
        <w:t xml:space="preserve">n</w:t>
      </w:r>
      <w:r>
        <w:t xml:space="preserve">.</w:t>
      </w:r>
      <w:r>
        <w:t xml:space="preserve"> </w:t>
      </w:r>
      <w:r>
        <w:rPr>
          <w:iCs/>
          <w:i/>
        </w:rPr>
        <w:t xml:space="preserve">Śrudhi</w:t>
      </w:r>
      <w:r>
        <w:t xml:space="preserve">:</w:t>
      </w:r>
      <w:r>
        <w:t xml:space="preserve"> </w:t>
      </w:r>
      <w:r>
        <w:rPr>
          <w:iCs/>
          <w:i/>
        </w:rPr>
        <w:t xml:space="preserve">dhi</w:t>
      </w:r>
      <w:r>
        <w:t xml:space="preserve"> </w:t>
      </w:r>
      <w:r>
        <w:t xml:space="preserve">for</w:t>
      </w:r>
      <w:r>
        <w:t xml:space="preserve"> </w:t>
      </w:r>
      <w:r>
        <w:rPr>
          <w:iCs/>
          <w:i/>
        </w:rPr>
        <w:t xml:space="preserve">hi</w:t>
      </w:r>
      <w:r>
        <w:t xml:space="preserve"> </w:t>
      </w:r>
      <w:r>
        <w:t xml:space="preserve">by</w:t>
      </w:r>
      <w:r>
        <w:t xml:space="preserve"> </w:t>
      </w:r>
      <w:r>
        <w:rPr>
          <w:iCs/>
          <w:i/>
        </w:rPr>
        <w:t xml:space="preserve">śruśṛṇupṛkṛvṛbhyaś chandasi</w:t>
      </w:r>
      <w:r>
        <w:t xml:space="preserve">;</w:t>
      </w:r>
      <w:r>
        <w:t xml:space="preserve"> </w:t>
      </w:r>
      <w:r>
        <w:rPr>
          <w:iCs/>
          <w:i/>
        </w:rPr>
        <w:t xml:space="preserve">luk</w:t>
      </w:r>
      <w:r>
        <w:t xml:space="preserve"> </w:t>
      </w:r>
      <w:r>
        <w:t xml:space="preserve">of the</w:t>
      </w:r>
      <w:r>
        <w:t xml:space="preserve"> </w:t>
      </w:r>
      <w:r>
        <w:rPr>
          <w:iCs/>
          <w:i/>
        </w:rPr>
        <w:t xml:space="preserve">vikaraṇa</w:t>
      </w:r>
      <w:r>
        <w:t xml:space="preserve">; as</w:t>
      </w:r>
      <w:r>
        <w:t xml:space="preserve"> </w:t>
      </w:r>
      <w:r>
        <w:rPr>
          <w:iCs/>
          <w:i/>
        </w:rPr>
        <w:t xml:space="preserve">hi</w:t>
      </w:r>
      <w:r>
        <w:t xml:space="preserve"> </w:t>
      </w:r>
      <w:r>
        <w:t xml:space="preserve">is not</w:t>
      </w:r>
      <w:r>
        <w:t xml:space="preserve"> </w:t>
      </w:r>
      <w:r>
        <w:rPr>
          <w:iCs/>
          <w:i/>
        </w:rPr>
        <w:t xml:space="preserve">pit</w:t>
      </w:r>
      <w:r>
        <w:t xml:space="preserve">, the end-acute by the suffix-accent; no all-unaccented, because it is at the head of a</w:t>
      </w:r>
      <w:r>
        <w:t xml:space="preserve"> </w:t>
      </w:r>
      <w:r>
        <w:rPr>
          <w:iCs/>
          <w:i/>
        </w:rPr>
        <w:t xml:space="preserve">pāda</w:t>
      </w:r>
      <w:r>
        <w:t xml:space="preserve">.</w:t>
      </w:r>
      <w:r>
        <w:t xml:space="preserve"> </w:t>
      </w:r>
      <w:r>
        <w:rPr>
          <w:iCs/>
          <w:i/>
        </w:rPr>
        <w:t xml:space="preserve">Magha</w:t>
      </w:r>
      <w:r>
        <w:t xml:space="preserve"> </w:t>
      </w:r>
      <w:r>
        <w:t xml:space="preserve">is a name of wealth;</w:t>
      </w:r>
      <w:r>
        <w:t xml:space="preserve"> </w:t>
      </w:r>
      <w:r>
        <w:t xml:space="preserve">‘</w:t>
      </w:r>
      <w:r>
        <w:t xml:space="preserve">she who has wondrous wealth</w:t>
      </w:r>
      <w:r>
        <w:t xml:space="preserve">’</w:t>
      </w:r>
      <w:r>
        <w:t xml:space="preserve"> </w:t>
      </w:r>
      <w:r>
        <w:t xml:space="preserve">is</w:t>
      </w:r>
      <w:r>
        <w:t xml:space="preserve"> </w:t>
      </w:r>
      <w:r>
        <w:rPr>
          <w:iCs/>
          <w:i/>
        </w:rPr>
        <w:t xml:space="preserve">citrāmaghā</w:t>
      </w:r>
      <w:r>
        <w:t xml:space="preserve">; the first member lengthened in the Saṃhitā by</w:t>
      </w:r>
      <w:r>
        <w:t xml:space="preserve"> </w:t>
      </w:r>
      <w:r>
        <w:rPr>
          <w:iCs/>
          <w:i/>
        </w:rPr>
        <w:t xml:space="preserve">anyeṣām api dṛśyate</w:t>
      </w:r>
      <w:r>
        <w:t xml:space="preserve">.</w:t>
      </w:r>
      <w:r>
        <w:t xml:space="preserve"> </w:t>
      </w:r>
      <w:r>
        <w:rPr>
          <w:iCs/>
          <w:i/>
        </w:rPr>
        <w:t xml:space="preserve">Havam</w:t>
      </w:r>
      <w:r>
        <w:t xml:space="preserve">: root</w:t>
      </w:r>
      <w:r>
        <w:t xml:space="preserve"> </w:t>
      </w:r>
      <w:r>
        <w:rPr>
          <w:iCs/>
          <w:i/>
        </w:rPr>
        <w:t xml:space="preserve">hveñ spardhāyāṃ śabde ca</w:t>
      </w:r>
      <w:r>
        <w:t xml:space="preserve">;</w:t>
      </w:r>
      <w:r>
        <w:t xml:space="preserve"> </w:t>
      </w:r>
      <w:r>
        <w:rPr>
          <w:iCs/>
          <w:i/>
        </w:rPr>
        <w:t xml:space="preserve">ap</w:t>
      </w:r>
      <w:r>
        <w:t xml:space="preserve"> </w:t>
      </w:r>
      <w:r>
        <w:t xml:space="preserve">in the abstract sense, with</w:t>
      </w:r>
      <w:r>
        <w:t xml:space="preserve"> </w:t>
      </w:r>
      <w:r>
        <w:rPr>
          <w:iCs/>
          <w:i/>
        </w:rPr>
        <w:t xml:space="preserve">saṃprasāraṇa</w:t>
      </w:r>
      <w:r>
        <w:t xml:space="preserve"> </w:t>
      </w:r>
      <w:r>
        <w:t xml:space="preserve">at the same time.</w:t>
      </w:r>
      <w:r>
        <w:t xml:space="preserve">”</w:t>
      </w:r>
    </w:p>
    <w:p>
      <w:pPr>
        <w:pStyle w:val="BodyText"/>
      </w:pPr>
      <w:r>
        <w:rPr>
          <w:bCs/>
          <w:b/>
        </w:rPr>
        <w:t xml:space="preserve">Pratipadārtha</w:t>
      </w:r>
      <w:r>
        <w:t xml:space="preserve"> </w:t>
      </w:r>
      <w:r>
        <w:rPr>
          <w:iCs/>
          <w:i/>
        </w:rPr>
        <w:t xml:space="preserve">(p. 65)</w:t>
      </w:r>
      <w:r>
        <w:t xml:space="preserve"> </w:t>
      </w:r>
      <w:r>
        <w:t xml:space="preserve">—</w:t>
      </w:r>
      <w:r>
        <w:t xml:space="preserve"> </w:t>
      </w:r>
      <w:r>
        <w:t xml:space="preserve">“</w:t>
      </w:r>
      <w:r>
        <w:rPr>
          <w:bCs/>
          <w:b/>
        </w:rPr>
        <w:t xml:space="preserve">sūnari</w:t>
      </w:r>
      <w:r>
        <w:t xml:space="preserve"> </w:t>
      </w:r>
      <w:r>
        <w:t xml:space="preserve">— O Uṣas, guide of the way;</w:t>
      </w:r>
      <w:r>
        <w:t xml:space="preserve"> </w:t>
      </w:r>
      <w:r>
        <w:rPr>
          <w:bCs/>
          <w:b/>
        </w:rPr>
        <w:t xml:space="preserve">yat</w:t>
      </w:r>
      <w:r>
        <w:t xml:space="preserve"> </w:t>
      </w:r>
      <w:r>
        <w:t xml:space="preserve">— for which reason;</w:t>
      </w:r>
      <w:r>
        <w:t xml:space="preserve"> </w:t>
      </w:r>
      <w:r>
        <w:rPr>
          <w:bCs/>
          <w:b/>
        </w:rPr>
        <w:t xml:space="preserve">vi ucchasi</w:t>
      </w:r>
      <w:r>
        <w:t xml:space="preserve"> </w:t>
      </w:r>
      <w:r>
        <w:t xml:space="preserve">— (you) dispel the darkness (since you bring light);</w:t>
      </w:r>
      <w:r>
        <w:t xml:space="preserve"> </w:t>
      </w:r>
      <w:r>
        <w:rPr>
          <w:bCs/>
          <w:b/>
        </w:rPr>
        <w:t xml:space="preserve">viśvasya</w:t>
      </w:r>
      <w:r>
        <w:t xml:space="preserve"> </w:t>
      </w:r>
      <w:r>
        <w:t xml:space="preserve">— of the whole body of beings;</w:t>
      </w:r>
      <w:r>
        <w:t xml:space="preserve"> </w:t>
      </w:r>
      <w:r>
        <w:rPr>
          <w:bCs/>
          <w:b/>
        </w:rPr>
        <w:t xml:space="preserve">prāṇanam</w:t>
      </w:r>
      <w:r>
        <w:t xml:space="preserve"> </w:t>
      </w:r>
      <w:r>
        <w:t xml:space="preserve">— breath;</w:t>
      </w:r>
      <w:r>
        <w:t xml:space="preserve"> </w:t>
      </w:r>
      <w:r>
        <w:rPr>
          <w:bCs/>
          <w:b/>
        </w:rPr>
        <w:t xml:space="preserve">jīvanam</w:t>
      </w:r>
      <w:r>
        <w:t xml:space="preserve"> </w:t>
      </w:r>
      <w:r>
        <w:t xml:space="preserve">— and the support of life;</w:t>
      </w:r>
      <w:r>
        <w:t xml:space="preserve"> </w:t>
      </w:r>
      <w:r>
        <w:rPr>
          <w:bCs/>
          <w:b/>
        </w:rPr>
        <w:t xml:space="preserve">tve hi</w:t>
      </w:r>
      <w:r>
        <w:t xml:space="preserve"> </w:t>
      </w:r>
      <w:r>
        <w:t xml:space="preserve">— are in you alone (we depend on you alone);</w:t>
      </w:r>
      <w:r>
        <w:t xml:space="preserve"> </w:t>
      </w:r>
      <w:r>
        <w:rPr>
          <w:bCs/>
          <w:b/>
        </w:rPr>
        <w:t xml:space="preserve">vibhāvari</w:t>
      </w:r>
      <w:r>
        <w:t xml:space="preserve"> </w:t>
      </w:r>
      <w:r>
        <w:t xml:space="preserve">— O Uṣas, of special radiance;</w:t>
      </w:r>
      <w:r>
        <w:t xml:space="preserve"> </w:t>
      </w:r>
      <w:r>
        <w:rPr>
          <w:bCs/>
          <w:b/>
        </w:rPr>
        <w:t xml:space="preserve">sā</w:t>
      </w:r>
      <w:r>
        <w:t xml:space="preserve"> </w:t>
      </w:r>
      <w:r>
        <w:t xml:space="preserve">— such as you;</w:t>
      </w:r>
      <w:r>
        <w:t xml:space="preserve"> </w:t>
      </w:r>
      <w:r>
        <w:rPr>
          <w:bCs/>
          <w:b/>
        </w:rPr>
        <w:t xml:space="preserve">naḥ</w:t>
      </w:r>
      <w:r>
        <w:t xml:space="preserve"> </w:t>
      </w:r>
      <w:r>
        <w:t xml:space="preserve">— to us;</w:t>
      </w:r>
      <w:r>
        <w:t xml:space="preserve"> </w:t>
      </w:r>
      <w:r>
        <w:rPr>
          <w:bCs/>
          <w:b/>
        </w:rPr>
        <w:t xml:space="preserve">bṛhatā</w:t>
      </w:r>
      <w:r>
        <w:t xml:space="preserve"> </w:t>
      </w:r>
      <w:r>
        <w:t xml:space="preserve">— high and spacious;</w:t>
      </w:r>
      <w:r>
        <w:t xml:space="preserve"> </w:t>
      </w:r>
      <w:r>
        <w:rPr>
          <w:bCs/>
          <w:b/>
        </w:rPr>
        <w:t xml:space="preserve">rathena</w:t>
      </w:r>
      <w:r>
        <w:t xml:space="preserve"> </w:t>
      </w:r>
      <w:r>
        <w:t xml:space="preserve">— with (your) chariot (graciously come);</w:t>
      </w:r>
      <w:r>
        <w:t xml:space="preserve"> </w:t>
      </w:r>
      <w:r>
        <w:rPr>
          <w:bCs/>
          <w:b/>
        </w:rPr>
        <w:t xml:space="preserve">citrāmaghe</w:t>
      </w:r>
      <w:r>
        <w:t xml:space="preserve"> </w:t>
      </w:r>
      <w:r>
        <w:t xml:space="preserve">— O Uṣas, with various and wondrous wealth;</w:t>
      </w:r>
      <w:r>
        <w:t xml:space="preserve"> </w:t>
      </w:r>
      <w:r>
        <w:rPr>
          <w:bCs/>
          <w:b/>
        </w:rPr>
        <w:t xml:space="preserve">naḥ</w:t>
      </w:r>
      <w:r>
        <w:t xml:space="preserve"> </w:t>
      </w:r>
      <w:r>
        <w:t xml:space="preserve">— our;</w:t>
      </w:r>
      <w:r>
        <w:t xml:space="preserve"> </w:t>
      </w:r>
      <w:r>
        <w:rPr>
          <w:bCs/>
          <w:b/>
        </w:rPr>
        <w:t xml:space="preserve">havam</w:t>
      </w:r>
      <w:r>
        <w:t xml:space="preserve"> </w:t>
      </w:r>
      <w:r>
        <w:t xml:space="preserve">— call;</w:t>
      </w:r>
      <w:r>
        <w:t xml:space="preserve"> </w:t>
      </w:r>
      <w:r>
        <w:rPr>
          <w:bCs/>
          <w:b/>
        </w:rPr>
        <w:t xml:space="preserve">śrudhi</w:t>
      </w:r>
      <w:r>
        <w:t xml:space="preserve"> </w:t>
      </w:r>
      <w:r>
        <w:t xml:space="preserve">— hear.</w:t>
      </w:r>
      <w:r>
        <w:t xml:space="preserve">”</w:t>
      </w:r>
    </w:p>
    <w:p>
      <w:pPr>
        <w:pStyle w:val="BodyText"/>
      </w:pPr>
      <w:r>
        <w:rPr>
          <w:bCs/>
          <w:b/>
        </w:rPr>
        <w:t xml:space="preserve">Bhāvārtha</w:t>
      </w:r>
      <w:r>
        <w:t xml:space="preserve"> </w:t>
      </w:r>
      <w:r>
        <w:rPr>
          <w:iCs/>
          <w:i/>
        </w:rPr>
        <w:t xml:space="preserve">(p. 65)</w:t>
      </w:r>
      <w:r>
        <w:t xml:space="preserve"> </w:t>
      </w:r>
      <w:r>
        <w:t xml:space="preserve">—</w:t>
      </w:r>
      <w:r>
        <w:t xml:space="preserve"> </w:t>
      </w:r>
      <w:r>
        <w:t xml:space="preserve">“</w:t>
      </w:r>
      <w:r>
        <w:t xml:space="preserve">O goddess Uṣas, who bring good to the world and guide the way: by dispelling the darkness of night and bringing light to the world, the breath and the support of life of all beings are in you alone. Being so, come to us with your chariot, which is of special radiance, lofty and spacious. O goddess Uṣas, endowed with various and wondrous wealth, hear our call.</w:t>
      </w:r>
      <w:r>
        <w:t xml:space="preserve">”</w:t>
      </w:r>
    </w:p>
    <w:p>
      <w:pPr>
        <w:pStyle w:val="BodyText"/>
      </w:pPr>
      <w:r>
        <w:rPr>
          <w:bCs/>
          <w:b/>
        </w:rPr>
        <w:t xml:space="preserve">English Translation (the source’s own, p. 65)</w:t>
      </w:r>
      <w:r>
        <w:t xml:space="preserve"> </w:t>
      </w:r>
      <w:r>
        <w:t xml:space="preserve">—</w:t>
      </w:r>
      <w:r>
        <w:t xml:space="preserve"> </w:t>
      </w:r>
      <w:r>
        <w:t xml:space="preserve">“</w:t>
      </w:r>
      <w:r>
        <w:t xml:space="preserve">O fair Ushas, when you dawn forth, the breath and life of all (creatures) lies in you ; bright goddess, possessor of wondrous wealth, come to us with your spacious car and hear our invocation.</w:t>
      </w:r>
      <w:r>
        <w:t xml:space="preserve">”</w:t>
      </w:r>
    </w:p>
    <w:p>
      <w:pPr>
        <w:pStyle w:val="BodyText"/>
      </w:pPr>
      <w:r>
        <w:rPr>
          <w:bCs/>
          <w:b/>
        </w:rPr>
        <w:t xml:space="preserve">Special Topics (</w:t>
      </w:r>
      <w:r>
        <w:rPr>
          <w:iCs/>
          <w:i/>
          <w:bCs/>
          <w:b/>
        </w:rPr>
        <w:t xml:space="preserve">viśeṣa-viṣayagaḷu</w:t>
      </w:r>
      <w:r>
        <w:rPr>
          <w:bCs/>
          <w:b/>
        </w:rPr>
        <w:t xml:space="preserve">), pp. 65–66</w:t>
      </w:r>
      <w:r>
        <w:t xml:space="preserve"> </w:t>
      </w:r>
      <w:r>
        <w:t xml:space="preserve">-</w:t>
      </w:r>
      <w:r>
        <w:t xml:space="preserve"> </w:t>
      </w:r>
      <w:r>
        <w:rPr>
          <w:bCs/>
          <w:b/>
        </w:rPr>
        <w:t xml:space="preserve">viśvasya</w:t>
      </w:r>
      <w:r>
        <w:t xml:space="preserve"> </w:t>
      </w:r>
      <w:r>
        <w:t xml:space="preserve">—</w:t>
      </w:r>
      <w:r>
        <w:t xml:space="preserve"> </w:t>
      </w:r>
      <w:r>
        <w:t xml:space="preserve">“</w:t>
      </w:r>
      <w:r>
        <w:t xml:space="preserve">of the whole universe, of all the groups of living beings</w:t>
      </w:r>
      <w:r>
        <w:t xml:space="preserve">”</w:t>
      </w:r>
      <w:r>
        <w:t xml:space="preserve"> </w:t>
      </w:r>
      <w:r>
        <w:rPr>
          <w:iCs/>
          <w:i/>
        </w:rPr>
        <w:t xml:space="preserve">(the source adds in English:</w:t>
      </w:r>
      <w:r>
        <w:rPr>
          <w:iCs/>
          <w:i/>
        </w:rPr>
        <w:t xml:space="preserve"> </w:t>
      </w:r>
      <w:r>
        <w:rPr>
          <w:iCs/>
          <w:i/>
        </w:rPr>
        <w:t xml:space="preserve">“</w:t>
      </w:r>
      <w:r>
        <w:rPr>
          <w:iCs/>
          <w:i/>
        </w:rPr>
        <w:t xml:space="preserve">of all creatures of the Universe etc.</w:t>
      </w:r>
      <w:r>
        <w:rPr>
          <w:iCs/>
          <w:i/>
        </w:rPr>
        <w:t xml:space="preserve">”</w:t>
      </w:r>
      <w:r>
        <w:rPr>
          <w:iCs/>
          <w:i/>
        </w:rPr>
        <w:t xml:space="preserve">)</w:t>
      </w:r>
      <w:r>
        <w:t xml:space="preserve">.</w:t>
      </w:r>
      <w:r>
        <w:t xml:space="preserve"> </w:t>
      </w:r>
      <w:r>
        <w:t xml:space="preserve">-</w:t>
      </w:r>
      <w:r>
        <w:t xml:space="preserve"> </w:t>
      </w:r>
      <w:r>
        <w:rPr>
          <w:bCs/>
          <w:b/>
        </w:rPr>
        <w:t xml:space="preserve">prāṇanam</w:t>
      </w:r>
      <w:r>
        <w:t xml:space="preserve"> </w:t>
      </w:r>
      <w:r>
        <w:t xml:space="preserve">—</w:t>
      </w:r>
      <w:r>
        <w:t xml:space="preserve"> </w:t>
      </w:r>
      <w:r>
        <w:t xml:space="preserve">“</w:t>
      </w:r>
      <w:r>
        <w:rPr>
          <w:iCs/>
          <w:i/>
        </w:rPr>
        <w:t xml:space="preserve">ana ceṣṭāyām</w:t>
      </w:r>
      <w:r>
        <w:t xml:space="preserve">: the breath that is most necessary for beings to live, or the activities, such as movements, said to be natural to beings that have life</w:t>
      </w:r>
      <w:r>
        <w:t xml:space="preserve">”</w:t>
      </w:r>
      <w:r>
        <w:t xml:space="preserve"> </w:t>
      </w:r>
      <w:r>
        <w:rPr>
          <w:iCs/>
          <w:i/>
        </w:rPr>
        <w:t xml:space="preserve">(the source adds in English:</w:t>
      </w:r>
      <w:r>
        <w:rPr>
          <w:iCs/>
          <w:i/>
        </w:rPr>
        <w:t xml:space="preserve"> </w:t>
      </w:r>
      <w:r>
        <w:rPr>
          <w:iCs/>
          <w:i/>
        </w:rPr>
        <w:t xml:space="preserve">“</w:t>
      </w:r>
      <w:r>
        <w:rPr>
          <w:iCs/>
          <w:i/>
        </w:rPr>
        <w:t xml:space="preserve">movements</w:t>
      </w:r>
      <w:r>
        <w:rPr>
          <w:iCs/>
          <w:i/>
        </w:rPr>
        <w:t xml:space="preserve">”</w:t>
      </w:r>
      <w:r>
        <w:rPr>
          <w:iCs/>
          <w:i/>
        </w:rPr>
        <w:t xml:space="preserve">)</w:t>
      </w:r>
      <w:r>
        <w:t xml:space="preserve">.</w:t>
      </w:r>
      <w:r>
        <w:t xml:space="preserve"> </w:t>
      </w:r>
      <w:r>
        <w:t xml:space="preserve">-</w:t>
      </w:r>
      <w:r>
        <w:t xml:space="preserve"> </w:t>
      </w:r>
      <w:r>
        <w:rPr>
          <w:bCs/>
          <w:b/>
        </w:rPr>
        <w:t xml:space="preserve">jīvanam</w:t>
      </w:r>
      <w:r>
        <w:t xml:space="preserve"> </w:t>
      </w:r>
      <w:r>
        <w:t xml:space="preserve">—</w:t>
      </w:r>
      <w:r>
        <w:t xml:space="preserve"> </w:t>
      </w:r>
      <w:r>
        <w:t xml:space="preserve">“</w:t>
      </w:r>
      <w:r>
        <w:t xml:space="preserve">being alive, living, life</w:t>
      </w:r>
      <w:r>
        <w:t xml:space="preserve">”</w:t>
      </w:r>
      <w:r>
        <w:t xml:space="preserve"> </w:t>
      </w:r>
      <w:r>
        <w:rPr>
          <w:iCs/>
          <w:i/>
        </w:rPr>
        <w:t xml:space="preserve">(in English:</w:t>
      </w:r>
      <w:r>
        <w:rPr>
          <w:iCs/>
          <w:i/>
        </w:rPr>
        <w:t xml:space="preserve"> </w:t>
      </w:r>
      <w:r>
        <w:rPr>
          <w:iCs/>
          <w:i/>
        </w:rPr>
        <w:t xml:space="preserve">“</w:t>
      </w:r>
      <w:r>
        <w:rPr>
          <w:iCs/>
          <w:i/>
        </w:rPr>
        <w:t xml:space="preserve">life</w:t>
      </w:r>
      <w:r>
        <w:rPr>
          <w:iCs/>
          <w:i/>
        </w:rPr>
        <w:t xml:space="preserve">”</w:t>
      </w:r>
      <w:r>
        <w:rPr>
          <w:iCs/>
          <w:i/>
        </w:rPr>
        <w:t xml:space="preserve">)</w:t>
      </w:r>
      <w:r>
        <w:t xml:space="preserve">.</w:t>
      </w:r>
      <w:r>
        <w:t xml:space="preserve"> </w:t>
      </w:r>
      <w:r>
        <w:t xml:space="preserve">-</w:t>
      </w:r>
      <w:r>
        <w:t xml:space="preserve"> </w:t>
      </w:r>
      <w:r>
        <w:rPr>
          <w:bCs/>
          <w:b/>
        </w:rPr>
        <w:t xml:space="preserve">vi ucchasi</w:t>
      </w:r>
      <w:r>
        <w:t xml:space="preserve"> </w:t>
      </w:r>
      <w:r>
        <w:t xml:space="preserve">—</w:t>
      </w:r>
      <w:r>
        <w:t xml:space="preserve"> </w:t>
      </w:r>
      <w:r>
        <w:t xml:space="preserve">“</w:t>
      </w:r>
      <w:r>
        <w:rPr>
          <w:iCs/>
          <w:i/>
        </w:rPr>
        <w:t xml:space="preserve">tamo varjayasi</w:t>
      </w:r>
      <w:r>
        <w:t xml:space="preserve">: you remove the darkness; you destroy the darkness of night.</w:t>
      </w:r>
      <w:r>
        <w:t xml:space="preserve">”</w:t>
      </w:r>
      <w:r>
        <w:t xml:space="preserve"> </w:t>
      </w:r>
      <w:r>
        <w:t xml:space="preserve">-</w:t>
      </w:r>
      <w:r>
        <w:t xml:space="preserve"> </w:t>
      </w:r>
      <w:r>
        <w:rPr>
          <w:bCs/>
          <w:b/>
        </w:rPr>
        <w:t xml:space="preserve">citrāmaghe</w:t>
      </w:r>
      <w:r>
        <w:t xml:space="preserve"> </w:t>
      </w:r>
      <w:r>
        <w:t xml:space="preserve">—</w:t>
      </w:r>
      <w:r>
        <w:t xml:space="preserve"> </w:t>
      </w:r>
      <w:r>
        <w:t xml:space="preserve">“</w:t>
      </w:r>
      <w:r>
        <w:t xml:space="preserve">endowed with wealth of many kinds;</w:t>
      </w:r>
      <w:r>
        <w:t xml:space="preserve"> </w:t>
      </w:r>
      <w:r>
        <w:rPr>
          <w:iCs/>
          <w:i/>
        </w:rPr>
        <w:t xml:space="preserve">magha</w:t>
      </w:r>
      <w:r>
        <w:t xml:space="preserve"> </w:t>
      </w:r>
      <w:r>
        <w:t xml:space="preserve">is wealth.</w:t>
      </w:r>
      <w:r>
        <w:t xml:space="preserve"> </w:t>
      </w:r>
      <w:r>
        <w:rPr>
          <w:iCs/>
          <w:i/>
        </w:rPr>
        <w:t xml:space="preserve">Citra</w:t>
      </w:r>
      <w:r>
        <w:t xml:space="preserve"> </w:t>
      </w:r>
      <w:r>
        <w:t xml:space="preserve">means of many kinds, that is, wealth, jewels, cattle and the like, of many kinds.</w:t>
      </w:r>
      <w:r>
        <w:t xml:space="preserve">”</w:t>
      </w:r>
    </w:p>
    <w:p>
      <w:pPr>
        <w:pStyle w:val="BodyText"/>
      </w:pPr>
      <w:r>
        <w:rPr>
          <w:bCs/>
          <w:b/>
        </w:rPr>
        <w:t xml:space="preserve">Vyākaraṇa-prakriyā</w:t>
      </w:r>
      <w:r>
        <w:t xml:space="preserve"> </w:t>
      </w:r>
      <w:r>
        <w:rPr>
          <w:iCs/>
          <w:i/>
        </w:rPr>
        <w:t xml:space="preserve">(pp. 66–68 — grammar pages, noted briefly)</w:t>
      </w:r>
      <w:r>
        <w:t xml:space="preserve"> </w:t>
      </w:r>
      <w:r>
        <w:t xml:space="preserve">-</w:t>
      </w:r>
      <w:r>
        <w:t xml:space="preserve"> </w:t>
      </w:r>
      <w:r>
        <w:rPr>
          <w:bCs/>
          <w:b/>
        </w:rPr>
        <w:t xml:space="preserve">prāṇanam</w:t>
      </w:r>
      <w:r>
        <w:t xml:space="preserve">: root</w:t>
      </w:r>
      <w:r>
        <w:t xml:space="preserve"> </w:t>
      </w:r>
      <w:r>
        <w:rPr>
          <w:iCs/>
          <w:i/>
        </w:rPr>
        <w:t xml:space="preserve">ana ceṣṭāyām</w:t>
      </w:r>
      <w:r>
        <w:t xml:space="preserve"> </w:t>
      </w:r>
      <w:r>
        <w:t xml:space="preserve">[as printed; the grammar notes the root-name</w:t>
      </w:r>
      <w:r>
        <w:t xml:space="preserve"> </w:t>
      </w:r>
      <w:r>
        <w:rPr>
          <w:iCs/>
          <w:i/>
        </w:rPr>
        <w:t xml:space="preserve">an prāṇane</w:t>
      </w:r>
      <w:r>
        <w:t xml:space="preserve">], with</w:t>
      </w:r>
      <w:r>
        <w:t xml:space="preserve"> </w:t>
      </w:r>
      <w:r>
        <w:rPr>
          <w:iCs/>
          <w:i/>
        </w:rPr>
        <w:t xml:space="preserve">pra</w:t>
      </w:r>
      <w:r>
        <w:t xml:space="preserve"> </w:t>
      </w:r>
      <w:r>
        <w:t xml:space="preserve">before;</w:t>
      </w:r>
      <w:r>
        <w:t xml:space="preserve"> </w:t>
      </w:r>
      <w:r>
        <w:rPr>
          <w:iCs/>
          <w:i/>
        </w:rPr>
        <w:t xml:space="preserve">lyuṭ ca</w:t>
      </w:r>
      <w:r>
        <w:t xml:space="preserve"> </w:t>
      </w:r>
      <w:r>
        <w:t xml:space="preserve">(Pā. 3-3-115) gives</w:t>
      </w:r>
      <w:r>
        <w:t xml:space="preserve"> </w:t>
      </w:r>
      <w:r>
        <w:rPr>
          <w:iCs/>
          <w:i/>
        </w:rPr>
        <w:t xml:space="preserve">lyuṭ</w:t>
      </w:r>
      <w:r>
        <w:t xml:space="preserve"> </w:t>
      </w:r>
      <w:r>
        <w:t xml:space="preserve">in the abstract sense; the</w:t>
      </w:r>
      <w:r>
        <w:t xml:space="preserve"> </w:t>
      </w:r>
      <w:r>
        <w:rPr>
          <w:iCs/>
          <w:i/>
        </w:rPr>
        <w:t xml:space="preserve">yu</w:t>
      </w:r>
      <w:r>
        <w:t xml:space="preserve"> </w:t>
      </w:r>
      <w:r>
        <w:t xml:space="preserve">of</w:t>
      </w:r>
      <w:r>
        <w:t xml:space="preserve"> </w:t>
      </w:r>
      <w:r>
        <w:rPr>
          <w:iCs/>
          <w:i/>
        </w:rPr>
        <w:t xml:space="preserve">lyuṭ</w:t>
      </w:r>
      <w:r>
        <w:t xml:space="preserve"> </w:t>
      </w:r>
      <w:r>
        <w:t xml:space="preserve">→</w:t>
      </w:r>
      <w:r>
        <w:t xml:space="preserve"> </w:t>
      </w:r>
      <w:r>
        <w:rPr>
          <w:iCs/>
          <w:i/>
        </w:rPr>
        <w:t xml:space="preserve">ana</w:t>
      </w:r>
      <w:r>
        <w:t xml:space="preserve">:</w:t>
      </w:r>
      <w:r>
        <w:t xml:space="preserve"> </w:t>
      </w:r>
      <w:r>
        <w:rPr>
          <w:iCs/>
          <w:i/>
        </w:rPr>
        <w:t xml:space="preserve">ananam</w:t>
      </w:r>
      <w:r>
        <w:t xml:space="preserve">; in compound with</w:t>
      </w:r>
      <w:r>
        <w:t xml:space="preserve"> </w:t>
      </w:r>
      <w:r>
        <w:rPr>
          <w:iCs/>
          <w:i/>
        </w:rPr>
        <w:t xml:space="preserve">pra</w:t>
      </w:r>
      <w:r>
        <w:t xml:space="preserve">,</w:t>
      </w:r>
      <w:r>
        <w:t xml:space="preserve"> </w:t>
      </w:r>
      <w:r>
        <w:rPr>
          <w:iCs/>
          <w:i/>
        </w:rPr>
        <w:t xml:space="preserve">aniteḥ</w:t>
      </w:r>
      <w:r>
        <w:t xml:space="preserve"> </w:t>
      </w:r>
      <w:r>
        <w:t xml:space="preserve">(Pā. 8-4-19) gives</w:t>
      </w:r>
      <w:r>
        <w:t xml:space="preserve"> </w:t>
      </w:r>
      <w:r>
        <w:rPr>
          <w:iCs/>
          <w:i/>
        </w:rPr>
        <w:t xml:space="preserve">ṇatva</w:t>
      </w:r>
      <w:r>
        <w:t xml:space="preserve"> </w:t>
      </w:r>
      <w:r>
        <w:t xml:space="preserve">to the</w:t>
      </w:r>
      <w:r>
        <w:t xml:space="preserve"> </w:t>
      </w:r>
      <w:r>
        <w:rPr>
          <w:iCs/>
          <w:i/>
        </w:rPr>
        <w:t xml:space="preserve">n</w:t>
      </w:r>
      <w:r>
        <w:t xml:space="preserve"> </w:t>
      </w:r>
      <w:r>
        <w:t xml:space="preserve">of the root</w:t>
      </w:r>
      <w:r>
        <w:t xml:space="preserve"> </w:t>
      </w:r>
      <w:r>
        <w:rPr>
          <w:iCs/>
          <w:i/>
        </w:rPr>
        <w:t xml:space="preserve">an</w:t>
      </w:r>
      <w:r>
        <w:t xml:space="preserve"> </w:t>
      </w:r>
      <w:r>
        <w:t xml:space="preserve">when it follows a</w:t>
      </w:r>
      <w:r>
        <w:t xml:space="preserve"> </w:t>
      </w:r>
      <w:r>
        <w:rPr>
          <w:iCs/>
          <w:i/>
        </w:rPr>
        <w:t xml:space="preserve">repha</w:t>
      </w:r>
      <w:r>
        <w:t xml:space="preserve"> </w:t>
      </w:r>
      <w:r>
        <w:t xml:space="preserve">standing in a prefix; the Kannada author discusses at length that the sūtra has the root</w:t>
      </w:r>
      <w:r>
        <w:t xml:space="preserve"> </w:t>
      </w:r>
      <w:r>
        <w:rPr>
          <w:iCs/>
          <w:i/>
        </w:rPr>
        <w:t xml:space="preserve">ana prāṇane</w:t>
      </w:r>
      <w:r>
        <w:t xml:space="preserve"> </w:t>
      </w:r>
      <w:r>
        <w:t xml:space="preserve">(with</w:t>
      </w:r>
      <w:r>
        <w:t xml:space="preserve"> </w:t>
      </w:r>
      <w:r>
        <w:rPr>
          <w:iCs/>
          <w:i/>
        </w:rPr>
        <w:t xml:space="preserve">īṭ</w:t>
      </w:r>
      <w:r>
        <w:t xml:space="preserve"> </w:t>
      </w:r>
      <w:r>
        <w:t xml:space="preserve">in the sūtra’s statement) and that the form</w:t>
      </w:r>
      <w:r>
        <w:t xml:space="preserve"> </w:t>
      </w:r>
      <w:r>
        <w:rPr>
          <w:iCs/>
          <w:i/>
        </w:rPr>
        <w:t xml:space="preserve">prāṇana</w:t>
      </w:r>
      <w:r>
        <w:t xml:space="preserve"> </w:t>
      </w:r>
      <w:r>
        <w:t xml:space="preserve">for the sense</w:t>
      </w:r>
      <w:r>
        <w:t xml:space="preserve"> </w:t>
      </w:r>
      <w:r>
        <w:t xml:space="preserve">“</w:t>
      </w:r>
      <w:r>
        <w:t xml:space="preserve">activity</w:t>
      </w:r>
      <w:r>
        <w:t xml:space="preserve">”</w:t>
      </w:r>
      <w:r>
        <w:t xml:space="preserve"> </w:t>
      </w:r>
      <w:r>
        <w:t xml:space="preserve">is therefore got only if the root of</w:t>
      </w:r>
      <w:r>
        <w:t xml:space="preserve"> </w:t>
      </w:r>
      <w:r>
        <w:rPr>
          <w:iCs/>
          <w:i/>
        </w:rPr>
        <w:t xml:space="preserve">prāṇana</w:t>
      </w:r>
      <w:r>
        <w:t xml:space="preserve"> </w:t>
      </w:r>
      <w:r>
        <w:t xml:space="preserve">is taken in the sense</w:t>
      </w:r>
      <w:r>
        <w:t xml:space="preserve"> </w:t>
      </w:r>
      <w:r>
        <w:t xml:space="preserve">“</w:t>
      </w:r>
      <w:r>
        <w:t xml:space="preserve">breathing</w:t>
      </w:r>
      <w:r>
        <w:t xml:space="preserve">”</w:t>
      </w:r>
      <w:r>
        <w:t xml:space="preserve"> </w:t>
      </w:r>
      <w:r>
        <w:t xml:space="preserve">and</w:t>
      </w:r>
      <w:r>
        <w:t xml:space="preserve"> </w:t>
      </w:r>
      <w:r>
        <w:rPr>
          <w:iCs/>
          <w:i/>
        </w:rPr>
        <w:t xml:space="preserve">ceṣṭā</w:t>
      </w:r>
      <w:r>
        <w:t xml:space="preserve"> </w:t>
      </w:r>
      <w:r>
        <w:t xml:space="preserve">is read in by indication (</w:t>
      </w:r>
      <w:r>
        <w:rPr>
          <w:iCs/>
          <w:i/>
        </w:rPr>
        <w:t xml:space="preserve">lakṣaṇā</w:t>
      </w:r>
      <w:r>
        <w:t xml:space="preserve">), since</w:t>
      </w:r>
      <w:r>
        <w:t xml:space="preserve"> </w:t>
      </w:r>
      <w:r>
        <w:rPr>
          <w:iCs/>
          <w:i/>
        </w:rPr>
        <w:t xml:space="preserve">jīvana</w:t>
      </w:r>
      <w:r>
        <w:t xml:space="preserve"> </w:t>
      </w:r>
      <w:r>
        <w:t xml:space="preserve">is mentioned separately; the argument is outlined only.</w:t>
      </w:r>
      <w:r>
        <w:t xml:space="preserve"> </w:t>
      </w:r>
      <w:r>
        <w:rPr>
          <w:iCs/>
          <w:i/>
        </w:rPr>
        <w:t xml:space="preserve">Pra</w:t>
      </w:r>
      <w:r>
        <w:t xml:space="preserve"> </w:t>
      </w:r>
      <w:r>
        <w:t xml:space="preserve">being a</w:t>
      </w:r>
      <w:r>
        <w:t xml:space="preserve"> </w:t>
      </w:r>
      <w:r>
        <w:rPr>
          <w:iCs/>
          <w:i/>
        </w:rPr>
        <w:t xml:space="preserve">gati</w:t>
      </w:r>
      <w:r>
        <w:t xml:space="preserve">, and</w:t>
      </w:r>
      <w:r>
        <w:t xml:space="preserve"> </w:t>
      </w:r>
      <w:r>
        <w:rPr>
          <w:iCs/>
          <w:i/>
        </w:rPr>
        <w:t xml:space="preserve">ananam</w:t>
      </w:r>
      <w:r>
        <w:t xml:space="preserve"> </w:t>
      </w:r>
      <w:r>
        <w:t xml:space="preserve">a</w:t>
      </w:r>
      <w:r>
        <w:t xml:space="preserve"> </w:t>
      </w:r>
      <w:r>
        <w:rPr>
          <w:iCs/>
          <w:i/>
        </w:rPr>
        <w:t xml:space="preserve">kṛdanta</w:t>
      </w:r>
      <w:r>
        <w:t xml:space="preserve">,</w:t>
      </w:r>
      <w:r>
        <w:t xml:space="preserve"> </w:t>
      </w:r>
      <w:r>
        <w:rPr>
          <w:iCs/>
          <w:i/>
        </w:rPr>
        <w:t xml:space="preserve">gatikārakopapadāt kṛt</w:t>
      </w:r>
      <w:r>
        <w:t xml:space="preserve"> </w:t>
      </w:r>
      <w:r>
        <w:t xml:space="preserve">(no number printed here) gives the natural accent of the second member; the root’s</w:t>
      </w:r>
      <w:r>
        <w:t xml:space="preserve"> </w:t>
      </w:r>
      <w:r>
        <w:rPr>
          <w:iCs/>
          <w:i/>
        </w:rPr>
        <w:t xml:space="preserve">a</w:t>
      </w:r>
      <w:r>
        <w:t xml:space="preserve"> </w:t>
      </w:r>
      <w:r>
        <w:t xml:space="preserve">is acute; with</w:t>
      </w:r>
      <w:r>
        <w:t xml:space="preserve"> </w:t>
      </w:r>
      <w:r>
        <w:rPr>
          <w:iCs/>
          <w:i/>
        </w:rPr>
        <w:t xml:space="preserve">pra</w:t>
      </w:r>
      <w:r>
        <w:t xml:space="preserve"> </w:t>
      </w:r>
      <w:r>
        <w:t xml:space="preserve">the single substitute</w:t>
      </w:r>
      <w:r>
        <w:t xml:space="preserve"> </w:t>
      </w:r>
      <w:r>
        <w:rPr>
          <w:iCs/>
          <w:i/>
        </w:rPr>
        <w:t xml:space="preserve">ā</w:t>
      </w:r>
      <w:r>
        <w:t xml:space="preserve"> </w:t>
      </w:r>
      <w:r>
        <w:t xml:space="preserve">(</w:t>
      </w:r>
      <w:r>
        <w:rPr>
          <w:iCs/>
          <w:i/>
        </w:rPr>
        <w:t xml:space="preserve">ekādeśa udāttenodāttaḥ</w:t>
      </w:r>
      <w:r>
        <w:t xml:space="preserve">, Pā. 8-2-5) is acute; the</w:t>
      </w:r>
      <w:r>
        <w:t xml:space="preserve"> </w:t>
      </w:r>
      <w:r>
        <w:rPr>
          <w:iCs/>
          <w:i/>
        </w:rPr>
        <w:t xml:space="preserve">ṇa</w:t>
      </w:r>
      <w:r>
        <w:t xml:space="preserve"> </w:t>
      </w:r>
      <w:r>
        <w:t xml:space="preserve">after it is</w:t>
      </w:r>
      <w:r>
        <w:t xml:space="preserve"> </w:t>
      </w:r>
      <w:r>
        <w:rPr>
          <w:iCs/>
          <w:i/>
        </w:rPr>
        <w:t xml:space="preserve">svarita</w:t>
      </w:r>
      <w:r>
        <w:t xml:space="preserve">;</w:t>
      </w:r>
      <w:r>
        <w:t xml:space="preserve"> </w:t>
      </w:r>
      <w:r>
        <w:rPr>
          <w:iCs/>
          <w:i/>
        </w:rPr>
        <w:t xml:space="preserve">prāṇanam</w:t>
      </w:r>
      <w:r>
        <w:t xml:space="preserve"> </w:t>
      </w:r>
      <w:r>
        <w:t xml:space="preserve">is initial-acute.</w:t>
      </w:r>
      <w:r>
        <w:t xml:space="preserve"> </w:t>
      </w:r>
      <w:r>
        <w:t xml:space="preserve">-</w:t>
      </w:r>
      <w:r>
        <w:t xml:space="preserve"> </w:t>
      </w:r>
      <w:r>
        <w:rPr>
          <w:bCs/>
          <w:b/>
        </w:rPr>
        <w:t xml:space="preserve">tve</w:t>
      </w:r>
      <w:r>
        <w:t xml:space="preserve">: after</w:t>
      </w:r>
      <w:r>
        <w:t xml:space="preserve"> </w:t>
      </w:r>
      <w:r>
        <w:rPr>
          <w:iCs/>
          <w:i/>
        </w:rPr>
        <w:t xml:space="preserve">yuṣmad</w:t>
      </w:r>
      <w:r>
        <w:t xml:space="preserve"> </w:t>
      </w:r>
      <w:r>
        <w:t xml:space="preserve">the locative singular</w:t>
      </w:r>
      <w:r>
        <w:t xml:space="preserve"> </w:t>
      </w:r>
      <w:r>
        <w:rPr>
          <w:iCs/>
          <w:i/>
        </w:rPr>
        <w:t xml:space="preserve">ṅi</w:t>
      </w:r>
      <w:r>
        <w:t xml:space="preserve">, replaced by</w:t>
      </w:r>
      <w:r>
        <w:t xml:space="preserve"> </w:t>
      </w:r>
      <w:r>
        <w:rPr>
          <w:iCs/>
          <w:i/>
        </w:rPr>
        <w:t xml:space="preserve">śe</w:t>
      </w:r>
      <w:r>
        <w:t xml:space="preserve"> </w:t>
      </w:r>
      <w:r>
        <w:t xml:space="preserve">by</w:t>
      </w:r>
      <w:r>
        <w:t xml:space="preserve"> </w:t>
      </w:r>
      <w:r>
        <w:rPr>
          <w:iCs/>
          <w:i/>
        </w:rPr>
        <w:t xml:space="preserve">supāṃ suluk…</w:t>
      </w:r>
      <w:r>
        <w:t xml:space="preserve"> </w:t>
      </w:r>
      <w:r>
        <w:t xml:space="preserve">(Pā. 7-1-39); the</w:t>
      </w:r>
      <w:r>
        <w:t xml:space="preserve"> </w:t>
      </w:r>
      <w:r>
        <w:rPr>
          <w:iCs/>
          <w:i/>
        </w:rPr>
        <w:t xml:space="preserve">ś</w:t>
      </w:r>
      <w:r>
        <w:t xml:space="preserve"> </w:t>
      </w:r>
      <w:r>
        <w:t xml:space="preserve">is a marker;</w:t>
      </w:r>
      <w:r>
        <w:t xml:space="preserve"> </w:t>
      </w:r>
      <w:r>
        <w:rPr>
          <w:iCs/>
          <w:i/>
        </w:rPr>
        <w:t xml:space="preserve">yuṣmad</w:t>
      </w:r>
      <w:r>
        <w:t xml:space="preserve"> </w:t>
      </w:r>
      <w:r>
        <w:t xml:space="preserve">→</w:t>
      </w:r>
      <w:r>
        <w:t xml:space="preserve"> </w:t>
      </w:r>
      <w:r>
        <w:rPr>
          <w:iCs/>
          <w:i/>
        </w:rPr>
        <w:t xml:space="preserve">tva</w:t>
      </w:r>
      <w:r>
        <w:t xml:space="preserve"> </w:t>
      </w:r>
      <w:r>
        <w:t xml:space="preserve">by</w:t>
      </w:r>
      <w:r>
        <w:t xml:space="preserve"> </w:t>
      </w:r>
      <w:r>
        <w:rPr>
          <w:iCs/>
          <w:i/>
        </w:rPr>
        <w:t xml:space="preserve">tvamāv ekavacane</w:t>
      </w:r>
      <w:r>
        <w:t xml:space="preserve">; the</w:t>
      </w:r>
      <w:r>
        <w:t xml:space="preserve"> </w:t>
      </w:r>
      <w:r>
        <w:rPr>
          <w:iCs/>
          <w:i/>
        </w:rPr>
        <w:t xml:space="preserve">ad</w:t>
      </w:r>
      <w:r>
        <w:t xml:space="preserve"> </w:t>
      </w:r>
      <w:r>
        <w:t xml:space="preserve">drops by</w:t>
      </w:r>
      <w:r>
        <w:t xml:space="preserve"> </w:t>
      </w:r>
      <w:r>
        <w:rPr>
          <w:iCs/>
          <w:i/>
        </w:rPr>
        <w:t xml:space="preserve">mapar yantasya</w:t>
      </w:r>
      <w:r>
        <w:t xml:space="preserve"> </w:t>
      </w:r>
      <w:r>
        <w:t xml:space="preserve">(no numbers printed);</w:t>
      </w:r>
      <w:r>
        <w:t xml:space="preserve"> </w:t>
      </w:r>
      <w:r>
        <w:rPr>
          <w:iCs/>
          <w:i/>
        </w:rPr>
        <w:t xml:space="preserve">tva + e</w:t>
      </w:r>
      <w:r>
        <w:t xml:space="preserve">:</w:t>
      </w:r>
      <w:r>
        <w:t xml:space="preserve"> </w:t>
      </w:r>
      <w:r>
        <w:rPr>
          <w:iCs/>
          <w:i/>
        </w:rPr>
        <w:t xml:space="preserve">guṇa</w:t>
      </w:r>
      <w:r>
        <w:t xml:space="preserve">:</w:t>
      </w:r>
      <w:r>
        <w:t xml:space="preserve"> </w:t>
      </w:r>
      <w:r>
        <w:rPr>
          <w:iCs/>
          <w:i/>
        </w:rPr>
        <w:t xml:space="preserve">tve</w:t>
      </w:r>
      <w:r>
        <w:t xml:space="preserve">.</w:t>
      </w:r>
      <w:r>
        <w:t xml:space="preserve"> </w:t>
      </w:r>
      <w:r>
        <w:t xml:space="preserve">-</w:t>
      </w:r>
      <w:r>
        <w:t xml:space="preserve"> </w:t>
      </w:r>
      <w:r>
        <w:rPr>
          <w:bCs/>
          <w:b/>
        </w:rPr>
        <w:t xml:space="preserve">ucchasi</w:t>
      </w:r>
      <w:r>
        <w:t xml:space="preserve">: root</w:t>
      </w:r>
      <w:r>
        <w:t xml:space="preserve"> </w:t>
      </w:r>
      <w:r>
        <w:rPr>
          <w:iCs/>
          <w:i/>
        </w:rPr>
        <w:t xml:space="preserve">uchī vivāse</w:t>
      </w:r>
      <w:r>
        <w:t xml:space="preserve">,</w:t>
      </w:r>
      <w:r>
        <w:t xml:space="preserve"> </w:t>
      </w:r>
      <w:r>
        <w:rPr>
          <w:iCs/>
          <w:i/>
        </w:rPr>
        <w:t xml:space="preserve">tudādi</w:t>
      </w:r>
      <w:r>
        <w:t xml:space="preserve">;</w:t>
      </w:r>
      <w:r>
        <w:t xml:space="preserve"> </w:t>
      </w:r>
      <w:r>
        <w:rPr>
          <w:iCs/>
          <w:i/>
        </w:rPr>
        <w:t xml:space="preserve">laṭ</w:t>
      </w:r>
      <w:r>
        <w:t xml:space="preserve"> </w:t>
      </w:r>
      <w:r>
        <w:t xml:space="preserve">second person singular</w:t>
      </w:r>
      <w:r>
        <w:t xml:space="preserve"> </w:t>
      </w:r>
      <w:r>
        <w:rPr>
          <w:iCs/>
          <w:i/>
        </w:rPr>
        <w:t xml:space="preserve">sip</w:t>
      </w:r>
      <w:r>
        <w:t xml:space="preserve">;</w:t>
      </w:r>
      <w:r>
        <w:t xml:space="preserve"> </w:t>
      </w:r>
      <w:r>
        <w:rPr>
          <w:iCs/>
          <w:i/>
        </w:rPr>
        <w:t xml:space="preserve">uchch + si</w:t>
      </w:r>
      <w:r>
        <w:t xml:space="preserve">; the</w:t>
      </w:r>
      <w:r>
        <w:t xml:space="preserve"> </w:t>
      </w:r>
      <w:r>
        <w:rPr>
          <w:iCs/>
          <w:i/>
        </w:rPr>
        <w:t xml:space="preserve">tudādi</w:t>
      </w:r>
      <w:r>
        <w:t xml:space="preserve"> </w:t>
      </w:r>
      <w:r>
        <w:rPr>
          <w:iCs/>
          <w:i/>
        </w:rPr>
        <w:t xml:space="preserve">vikaraṇa</w:t>
      </w:r>
      <w:r>
        <w:t xml:space="preserve"> </w:t>
      </w:r>
      <w:r>
        <w:rPr>
          <w:iCs/>
          <w:i/>
        </w:rPr>
        <w:t xml:space="preserve">śa</w:t>
      </w:r>
      <w:r>
        <w:t xml:space="preserve"> </w:t>
      </w:r>
      <w:r>
        <w:t xml:space="preserve">comes:</w:t>
      </w:r>
      <w:r>
        <w:t xml:space="preserve"> </w:t>
      </w:r>
      <w:r>
        <w:rPr>
          <w:iCs/>
          <w:i/>
        </w:rPr>
        <w:t xml:space="preserve">ucchasi</w:t>
      </w:r>
      <w:r>
        <w:t xml:space="preserve">;</w:t>
      </w:r>
      <w:r>
        <w:t xml:space="preserve"> </w:t>
      </w:r>
      <w:r>
        <w:rPr>
          <w:iCs/>
          <w:i/>
        </w:rPr>
        <w:t xml:space="preserve">sip</w:t>
      </w:r>
      <w:r>
        <w:t xml:space="preserve"> </w:t>
      </w:r>
      <w:r>
        <w:t xml:space="preserve">being</w:t>
      </w:r>
      <w:r>
        <w:t xml:space="preserve"> </w:t>
      </w:r>
      <w:r>
        <w:rPr>
          <w:iCs/>
          <w:i/>
        </w:rPr>
        <w:t xml:space="preserve">pit</w:t>
      </w:r>
      <w:r>
        <w:t xml:space="preserve"> </w:t>
      </w:r>
      <w:r>
        <w:t xml:space="preserve">is unaccented; so the</w:t>
      </w:r>
      <w:r>
        <w:t xml:space="preserve"> </w:t>
      </w:r>
      <w:r>
        <w:rPr>
          <w:iCs/>
          <w:i/>
        </w:rPr>
        <w:t xml:space="preserve">vikaraṇa</w:t>
      </w:r>
      <w:r>
        <w:t xml:space="preserve">’s initial acute is the strong one;</w:t>
      </w:r>
      <w:r>
        <w:t xml:space="preserve"> </w:t>
      </w:r>
      <w:r>
        <w:rPr>
          <w:iCs/>
          <w:i/>
        </w:rPr>
        <w:t xml:space="preserve">nipātair yad yadi hanta…</w:t>
      </w:r>
      <w:r>
        <w:t xml:space="preserve"> </w:t>
      </w:r>
      <w:r>
        <w:t xml:space="preserve">(Pā. 8-1-30) — when</w:t>
      </w:r>
      <w:r>
        <w:t xml:space="preserve"> </w:t>
      </w:r>
      <w:r>
        <w:rPr>
          <w:iCs/>
          <w:i/>
        </w:rPr>
        <w:t xml:space="preserve">yat</w:t>
      </w:r>
      <w:r>
        <w:t xml:space="preserve"> </w:t>
      </w:r>
      <w:r>
        <w:t xml:space="preserve">and the other words are connected, the all-unaccented does not come; so</w:t>
      </w:r>
      <w:r>
        <w:t xml:space="preserve"> </w:t>
      </w:r>
      <w:r>
        <w:rPr>
          <w:iCs/>
          <w:i/>
        </w:rPr>
        <w:t xml:space="preserve">tiṅ atiṅaḥ</w:t>
      </w:r>
      <w:r>
        <w:t xml:space="preserve"> </w:t>
      </w:r>
      <w:r>
        <w:t xml:space="preserve">does not apply; the</w:t>
      </w:r>
      <w:r>
        <w:t xml:space="preserve"> </w:t>
      </w:r>
      <w:r>
        <w:rPr>
          <w:iCs/>
          <w:i/>
        </w:rPr>
        <w:t xml:space="preserve">yat</w:t>
      </w:r>
      <w:r>
        <w:t xml:space="preserve"> </w:t>
      </w:r>
      <w:r>
        <w:t xml:space="preserve">of the earlier part is present; so</w:t>
      </w:r>
      <w:r>
        <w:t xml:space="preserve"> </w:t>
      </w:r>
      <w:r>
        <w:rPr>
          <w:iCs/>
          <w:i/>
        </w:rPr>
        <w:t xml:space="preserve">ucchasi</w:t>
      </w:r>
      <w:r>
        <w:t xml:space="preserve"> </w:t>
      </w:r>
      <w:r>
        <w:t xml:space="preserve">is initial-acute.</w:t>
      </w:r>
      <w:r>
        <w:t xml:space="preserve"> </w:t>
      </w:r>
      <w:r>
        <w:t xml:space="preserve">-</w:t>
      </w:r>
      <w:r>
        <w:t xml:space="preserve"> </w:t>
      </w:r>
      <w:r>
        <w:rPr>
          <w:bCs/>
          <w:b/>
        </w:rPr>
        <w:t xml:space="preserve">sūnarī</w:t>
      </w:r>
      <w:r>
        <w:t xml:space="preserve">:</w:t>
      </w:r>
      <w:r>
        <w:t xml:space="preserve"> </w:t>
      </w:r>
      <w:r>
        <w:t xml:space="preserve">“</w:t>
      </w:r>
      <w:r>
        <w:rPr>
          <w:iCs/>
          <w:i/>
        </w:rPr>
        <w:t xml:space="preserve">suṣṭhu nayati</w:t>
      </w:r>
      <w:r>
        <w:t xml:space="preserve">”</w:t>
      </w:r>
      <w:r>
        <w:t xml:space="preserve">, she who leads well; root</w:t>
      </w:r>
      <w:r>
        <w:t xml:space="preserve"> </w:t>
      </w:r>
      <w:r>
        <w:rPr>
          <w:iCs/>
          <w:i/>
        </w:rPr>
        <w:t xml:space="preserve">nṝ naye</w:t>
      </w:r>
      <w:r>
        <w:t xml:space="preserve">; the Uṇādi sūtra</w:t>
      </w:r>
      <w:r>
        <w:t xml:space="preserve"> </w:t>
      </w:r>
      <w:r>
        <w:rPr>
          <w:iCs/>
          <w:i/>
        </w:rPr>
        <w:t xml:space="preserve">aca iḥ</w:t>
      </w:r>
      <w:r>
        <w:t xml:space="preserve"> </w:t>
      </w:r>
      <w:r>
        <w:t xml:space="preserve">(Uṇ. 4-[?]: the small digits are not settled) gives the suffix</w:t>
      </w:r>
      <w:r>
        <w:t xml:space="preserve"> </w:t>
      </w:r>
      <w:r>
        <w:rPr>
          <w:iCs/>
          <w:i/>
        </w:rPr>
        <w:t xml:space="preserve">i</w:t>
      </w:r>
      <w:r>
        <w:t xml:space="preserve"> </w:t>
      </w:r>
      <w:r>
        <w:t xml:space="preserve">after a root ending in a vowel; being</w:t>
      </w:r>
      <w:r>
        <w:t xml:space="preserve"> </w:t>
      </w:r>
      <w:r>
        <w:rPr>
          <w:iCs/>
          <w:i/>
        </w:rPr>
        <w:t xml:space="preserve">ārdhadhātuka</w:t>
      </w:r>
      <w:r>
        <w:t xml:space="preserve">-named,</w:t>
      </w:r>
      <w:r>
        <w:t xml:space="preserve"> </w:t>
      </w:r>
      <w:r>
        <w:rPr>
          <w:iCs/>
          <w:i/>
        </w:rPr>
        <w:t xml:space="preserve">guṇa</w:t>
      </w:r>
      <w:r>
        <w:t xml:space="preserve">;</w:t>
      </w:r>
      <w:r>
        <w:t xml:space="preserve"> </w:t>
      </w:r>
      <w:r>
        <w:rPr>
          <w:iCs/>
          <w:i/>
        </w:rPr>
        <w:t xml:space="preserve">sūnari</w:t>
      </w:r>
      <w:r>
        <w:t xml:space="preserve"> </w:t>
      </w:r>
      <w:r>
        <w:t xml:space="preserve">is a stem ending in</w:t>
      </w:r>
      <w:r>
        <w:t xml:space="preserve"> </w:t>
      </w:r>
      <w:r>
        <w:rPr>
          <w:iCs/>
          <w:i/>
        </w:rPr>
        <w:t xml:space="preserve">i</w:t>
      </w:r>
      <w:r>
        <w:t xml:space="preserve">; being a</w:t>
      </w:r>
      <w:r>
        <w:t xml:space="preserve"> </w:t>
      </w:r>
      <w:r>
        <w:rPr>
          <w:iCs/>
          <w:i/>
        </w:rPr>
        <w:t xml:space="preserve">gati</w:t>
      </w:r>
      <w:r>
        <w:t xml:space="preserve">-compound,</w:t>
      </w:r>
      <w:r>
        <w:t xml:space="preserve"> </w:t>
      </w:r>
      <w:r>
        <w:rPr>
          <w:iCs/>
          <w:i/>
        </w:rPr>
        <w:t xml:space="preserve">kṛdgrahaṇe gatikārakapūrvasyāpi grahaṇam</w:t>
      </w:r>
      <w:r>
        <w:t xml:space="preserve"> </w:t>
      </w:r>
      <w:r>
        <w:t xml:space="preserve">(Paribhāṣā, as said before);</w:t>
      </w:r>
      <w:r>
        <w:t xml:space="preserve"> </w:t>
      </w:r>
      <w:r>
        <w:rPr>
          <w:iCs/>
          <w:i/>
        </w:rPr>
        <w:t xml:space="preserve">kṛdikārād aktinaḥ</w:t>
      </w:r>
      <w:r>
        <w:t xml:space="preserve"> </w:t>
      </w:r>
      <w:r>
        <w:t xml:space="preserve">gives</w:t>
      </w:r>
      <w:r>
        <w:t xml:space="preserve"> </w:t>
      </w:r>
      <w:r>
        <w:rPr>
          <w:iCs/>
          <w:i/>
        </w:rPr>
        <w:t xml:space="preserve">ṅīṣ</w:t>
      </w:r>
      <w:r>
        <w:t xml:space="preserve"> </w:t>
      </w:r>
      <w:r>
        <w:t xml:space="preserve">for a</w:t>
      </w:r>
      <w:r>
        <w:t xml:space="preserve"> </w:t>
      </w:r>
      <w:r>
        <w:rPr>
          <w:iCs/>
          <w:i/>
        </w:rPr>
        <w:t xml:space="preserve">kṛdanta</w:t>
      </w:r>
      <w:r>
        <w:t xml:space="preserve"> </w:t>
      </w:r>
      <w:r>
        <w:t xml:space="preserve">ending in</w:t>
      </w:r>
      <w:r>
        <w:t xml:space="preserve"> </w:t>
      </w:r>
      <w:r>
        <w:rPr>
          <w:iCs/>
          <w:i/>
        </w:rPr>
        <w:t xml:space="preserve">i</w:t>
      </w:r>
      <w:r>
        <w:t xml:space="preserve"> </w:t>
      </w:r>
      <w:r>
        <w:t xml:space="preserve">other than</w:t>
      </w:r>
      <w:r>
        <w:t xml:space="preserve"> </w:t>
      </w:r>
      <w:r>
        <w:rPr>
          <w:iCs/>
          <w:i/>
        </w:rPr>
        <w:t xml:space="preserve">ktin</w:t>
      </w:r>
      <w:r>
        <w:t xml:space="preserve">, so</w:t>
      </w:r>
      <w:r>
        <w:t xml:space="preserve"> </w:t>
      </w:r>
      <w:r>
        <w:rPr>
          <w:iCs/>
          <w:i/>
        </w:rPr>
        <w:t xml:space="preserve">ṅīṣ</w:t>
      </w:r>
      <w:r>
        <w:t xml:space="preserve"> </w:t>
      </w:r>
      <w:r>
        <w:t xml:space="preserve">comes to the word</w:t>
      </w:r>
      <w:r>
        <w:t xml:space="preserve"> </w:t>
      </w:r>
      <w:r>
        <w:rPr>
          <w:iCs/>
          <w:i/>
        </w:rPr>
        <w:t xml:space="preserve">sunari</w:t>
      </w:r>
      <w:r>
        <w:t xml:space="preserve"> </w:t>
      </w:r>
      <w:r>
        <w:t xml:space="preserve">preceded by a</w:t>
      </w:r>
      <w:r>
        <w:t xml:space="preserve"> </w:t>
      </w:r>
      <w:r>
        <w:rPr>
          <w:iCs/>
          <w:i/>
        </w:rPr>
        <w:t xml:space="preserve">gati</w:t>
      </w:r>
      <w:r>
        <w:t xml:space="preserve">;</w:t>
      </w:r>
      <w:r>
        <w:t xml:space="preserve"> </w:t>
      </w:r>
      <w:r>
        <w:rPr>
          <w:iCs/>
          <w:i/>
        </w:rPr>
        <w:t xml:space="preserve">nipātasya ca</w:t>
      </w:r>
      <w:r>
        <w:t xml:space="preserve"> </w:t>
      </w:r>
      <w:r>
        <w:t xml:space="preserve">(Pā. 6-3-136) lengthens the</w:t>
      </w:r>
      <w:r>
        <w:t xml:space="preserve"> </w:t>
      </w:r>
      <w:r>
        <w:rPr>
          <w:iCs/>
          <w:i/>
        </w:rPr>
        <w:t xml:space="preserve">nipāta</w:t>
      </w:r>
      <w:r>
        <w:t xml:space="preserve"> </w:t>
      </w:r>
      <w:r>
        <w:rPr>
          <w:iCs/>
          <w:i/>
        </w:rPr>
        <w:t xml:space="preserve">su</w:t>
      </w:r>
      <w:r>
        <w:t xml:space="preserve">; in the vocative,</w:t>
      </w:r>
      <w:r>
        <w:t xml:space="preserve"> </w:t>
      </w:r>
      <w:r>
        <w:rPr>
          <w:iCs/>
          <w:i/>
        </w:rPr>
        <w:t xml:space="preserve">ambārthanadyor hrasvaḥ</w:t>
      </w:r>
      <w:r>
        <w:t xml:space="preserve"> </w:t>
      </w:r>
      <w:r>
        <w:t xml:space="preserve">shortens, and the</w:t>
      </w:r>
      <w:r>
        <w:t xml:space="preserve"> </w:t>
      </w:r>
      <w:r>
        <w:rPr>
          <w:iCs/>
          <w:i/>
        </w:rPr>
        <w:t xml:space="preserve">su</w:t>
      </w:r>
      <w:r>
        <w:t xml:space="preserve"> </w:t>
      </w:r>
      <w:r>
        <w:t xml:space="preserve">of the vocative drops after the short;</w:t>
      </w:r>
      <w:r>
        <w:t xml:space="preserve"> </w:t>
      </w:r>
      <w:r>
        <w:rPr>
          <w:iCs/>
          <w:i/>
        </w:rPr>
        <w:t xml:space="preserve">parādiś chandasi bahulam</w:t>
      </w:r>
      <w:r>
        <w:t xml:space="preserve"> </w:t>
      </w:r>
      <w:r>
        <w:t xml:space="preserve">(Pā. 6-2-199) would give the second member an initial acute, but</w:t>
      </w:r>
      <w:r>
        <w:t xml:space="preserve"> </w:t>
      </w:r>
      <w:r>
        <w:rPr>
          <w:iCs/>
          <w:i/>
        </w:rPr>
        <w:t xml:space="preserve">āmantritasya ca</w:t>
      </w:r>
      <w:r>
        <w:t xml:space="preserve"> </w:t>
      </w:r>
      <w:r>
        <w:t xml:space="preserve">of the eighth chapter makes it all-unaccented.</w:t>
      </w:r>
      <w:r>
        <w:t xml:space="preserve"> </w:t>
      </w:r>
      <w:r>
        <w:t xml:space="preserve">-</w:t>
      </w:r>
      <w:r>
        <w:t xml:space="preserve"> </w:t>
      </w:r>
      <w:r>
        <w:rPr>
          <w:bCs/>
          <w:b/>
        </w:rPr>
        <w:t xml:space="preserve">vibhāvari</w:t>
      </w:r>
      <w:r>
        <w:t xml:space="preserve">:</w:t>
      </w:r>
      <w:r>
        <w:t xml:space="preserve"> </w:t>
      </w:r>
      <w:r>
        <w:t xml:space="preserve">“</w:t>
      </w:r>
      <w:r>
        <w:rPr>
          <w:iCs/>
          <w:i/>
        </w:rPr>
        <w:t xml:space="preserve">viśiṣṭā bhā yasyāḥ sā</w:t>
      </w:r>
      <w:r>
        <w:t xml:space="preserve">”</w:t>
      </w:r>
      <w:r>
        <w:t xml:space="preserve">, one of special radiance;</w:t>
      </w:r>
      <w:r>
        <w:t xml:space="preserve"> </w:t>
      </w:r>
      <w:r>
        <w:rPr>
          <w:iCs/>
          <w:i/>
        </w:rPr>
        <w:t xml:space="preserve">tadasyāstīti matup</w:t>
      </w:r>
      <w:r>
        <w:t xml:space="preserve"> </w:t>
      </w:r>
      <w:r>
        <w:t xml:space="preserve">would be obtained;</w:t>
      </w:r>
      <w:r>
        <w:t xml:space="preserve"> </w:t>
      </w:r>
      <w:r>
        <w:rPr>
          <w:iCs/>
          <w:i/>
        </w:rPr>
        <w:t xml:space="preserve">chandasīvanipau</w:t>
      </w:r>
      <w:r>
        <w:t xml:space="preserve"> </w:t>
      </w:r>
      <w:r>
        <w:t xml:space="preserve">(Pā. 5-2-109) — in the Chandas,</w:t>
      </w:r>
      <w:r>
        <w:t xml:space="preserve"> </w:t>
      </w:r>
      <w:r>
        <w:rPr>
          <w:iCs/>
          <w:i/>
        </w:rPr>
        <w:t xml:space="preserve">iṭhan</w:t>
      </w:r>
      <w:r>
        <w:t xml:space="preserve">-type suffixes</w:t>
      </w:r>
      <w:r>
        <w:t xml:space="preserve"> </w:t>
      </w:r>
      <w:r>
        <w:rPr>
          <w:iCs/>
          <w:i/>
        </w:rPr>
        <w:t xml:space="preserve">vanip</w:t>
      </w:r>
      <w:r>
        <w:t xml:space="preserve"> </w:t>
      </w:r>
      <w:r>
        <w:t xml:space="preserve">and</w:t>
      </w:r>
      <w:r>
        <w:t xml:space="preserve"> </w:t>
      </w:r>
      <w:r>
        <w:rPr>
          <w:iCs/>
          <w:i/>
        </w:rPr>
        <w:t xml:space="preserve">ini</w:t>
      </w:r>
      <w:r>
        <w:t xml:space="preserve"> </w:t>
      </w:r>
      <w:r>
        <w:t xml:space="preserve">in the possessive sense — so</w:t>
      </w:r>
      <w:r>
        <w:t xml:space="preserve"> </w:t>
      </w:r>
      <w:r>
        <w:rPr>
          <w:iCs/>
          <w:i/>
        </w:rPr>
        <w:t xml:space="preserve">vanip</w:t>
      </w:r>
      <w:r>
        <w:t xml:space="preserve"> </w:t>
      </w:r>
      <w:r>
        <w:t xml:space="preserve">comes;</w:t>
      </w:r>
      <w:r>
        <w:t xml:space="preserve"> </w:t>
      </w:r>
      <w:r>
        <w:rPr>
          <w:iCs/>
          <w:i/>
        </w:rPr>
        <w:t xml:space="preserve">vibhāvan</w:t>
      </w:r>
      <w:r>
        <w:t xml:space="preserve">, ending in</w:t>
      </w:r>
      <w:r>
        <w:t xml:space="preserve"> </w:t>
      </w:r>
      <w:r>
        <w:rPr>
          <w:iCs/>
          <w:i/>
        </w:rPr>
        <w:t xml:space="preserve">n</w:t>
      </w:r>
      <w:r>
        <w:t xml:space="preserve">; in the feminine,</w:t>
      </w:r>
      <w:r>
        <w:t xml:space="preserve"> </w:t>
      </w:r>
      <w:r>
        <w:rPr>
          <w:iCs/>
          <w:i/>
        </w:rPr>
        <w:t xml:space="preserve">vano ra ca</w:t>
      </w:r>
      <w:r>
        <w:t xml:space="preserve"> </w:t>
      </w:r>
      <w:r>
        <w:t xml:space="preserve">(Pā. 4-1-7) gives</w:t>
      </w:r>
      <w:r>
        <w:t xml:space="preserve"> </w:t>
      </w:r>
      <w:r>
        <w:rPr>
          <w:iCs/>
          <w:i/>
        </w:rPr>
        <w:t xml:space="preserve">ṅīp</w:t>
      </w:r>
      <w:r>
        <w:t xml:space="preserve"> </w:t>
      </w:r>
      <w:r>
        <w:t xml:space="preserve">and</w:t>
      </w:r>
      <w:r>
        <w:t xml:space="preserve"> </w:t>
      </w:r>
      <w:r>
        <w:rPr>
          <w:iCs/>
          <w:i/>
        </w:rPr>
        <w:t xml:space="preserve">r</w:t>
      </w:r>
      <w:r>
        <w:t xml:space="preserve"> </w:t>
      </w:r>
      <w:r>
        <w:t xml:space="preserve">for</w:t>
      </w:r>
      <w:r>
        <w:t xml:space="preserve"> </w:t>
      </w:r>
      <w:r>
        <w:rPr>
          <w:iCs/>
          <w:i/>
        </w:rPr>
        <w:t xml:space="preserve">n</w:t>
      </w:r>
      <w:r>
        <w:t xml:space="preserve">:</w:t>
      </w:r>
      <w:r>
        <w:t xml:space="preserve"> </w:t>
      </w:r>
      <w:r>
        <w:rPr>
          <w:iCs/>
          <w:i/>
        </w:rPr>
        <w:t xml:space="preserve">vibhāvarī</w:t>
      </w:r>
      <w:r>
        <w:t xml:space="preserve">; in the vocative the short is substituted and</w:t>
      </w:r>
      <w:r>
        <w:t xml:space="preserve"> </w:t>
      </w:r>
      <w:r>
        <w:rPr>
          <w:iCs/>
          <w:i/>
        </w:rPr>
        <w:t xml:space="preserve">su</w:t>
      </w:r>
      <w:r>
        <w:t xml:space="preserve"> </w:t>
      </w:r>
      <w:r>
        <w:t xml:space="preserve">drops; the vocative’s all-unaccented comes.</w:t>
      </w:r>
      <w:r>
        <w:t xml:space="preserve"> </w:t>
      </w:r>
      <w:r>
        <w:t xml:space="preserve">-</w:t>
      </w:r>
      <w:r>
        <w:t xml:space="preserve"> </w:t>
      </w:r>
      <w:r>
        <w:rPr>
          <w:bCs/>
          <w:b/>
        </w:rPr>
        <w:t xml:space="preserve">śrudhi</w:t>
      </w:r>
      <w:r>
        <w:t xml:space="preserve">: root</w:t>
      </w:r>
      <w:r>
        <w:t xml:space="preserve"> </w:t>
      </w:r>
      <w:r>
        <w:rPr>
          <w:iCs/>
          <w:i/>
        </w:rPr>
        <w:t xml:space="preserve">śru śravaṇe</w:t>
      </w:r>
      <w:r>
        <w:t xml:space="preserve">,</w:t>
      </w:r>
      <w:r>
        <w:t xml:space="preserve"> </w:t>
      </w:r>
      <w:r>
        <w:rPr>
          <w:iCs/>
          <w:i/>
        </w:rPr>
        <w:t xml:space="preserve">bhvādi</w:t>
      </w:r>
      <w:r>
        <w:t xml:space="preserve">;</w:t>
      </w:r>
      <w:r>
        <w:t xml:space="preserve"> </w:t>
      </w:r>
      <w:r>
        <w:rPr>
          <w:iCs/>
          <w:i/>
        </w:rPr>
        <w:t xml:space="preserve">loṭ</w:t>
      </w:r>
      <w:r>
        <w:t xml:space="preserve">, second person singular</w:t>
      </w:r>
      <w:r>
        <w:t xml:space="preserve"> </w:t>
      </w:r>
      <w:r>
        <w:rPr>
          <w:iCs/>
          <w:i/>
        </w:rPr>
        <w:t xml:space="preserve">sip</w:t>
      </w:r>
      <w:r>
        <w:t xml:space="preserve">, →</w:t>
      </w:r>
      <w:r>
        <w:t xml:space="preserve"> </w:t>
      </w:r>
      <w:r>
        <w:rPr>
          <w:iCs/>
          <w:i/>
        </w:rPr>
        <w:t xml:space="preserve">hi</w:t>
      </w:r>
      <w:r>
        <w:t xml:space="preserve"> </w:t>
      </w:r>
      <w:r>
        <w:t xml:space="preserve">by</w:t>
      </w:r>
      <w:r>
        <w:t xml:space="preserve"> </w:t>
      </w:r>
      <w:r>
        <w:rPr>
          <w:iCs/>
          <w:i/>
        </w:rPr>
        <w:t xml:space="preserve">serhy apic ca</w:t>
      </w:r>
      <w:r>
        <w:t xml:space="preserve"> </w:t>
      </w:r>
      <w:r>
        <w:t xml:space="preserve">(no number printed);</w:t>
      </w:r>
      <w:r>
        <w:t xml:space="preserve"> </w:t>
      </w:r>
      <w:r>
        <w:rPr>
          <w:iCs/>
          <w:i/>
        </w:rPr>
        <w:t xml:space="preserve">śruśṛṇupṛkṛvṛbhyaś chandasi</w:t>
      </w:r>
      <w:r>
        <w:t xml:space="preserve"> </w:t>
      </w:r>
      <w:r>
        <w:t xml:space="preserve">(Pā. 6-4-102) gives</w:t>
      </w:r>
      <w:r>
        <w:t xml:space="preserve"> </w:t>
      </w:r>
      <w:r>
        <w:rPr>
          <w:iCs/>
          <w:i/>
        </w:rPr>
        <w:t xml:space="preserve">dhi</w:t>
      </w:r>
      <w:r>
        <w:t xml:space="preserve"> </w:t>
      </w:r>
      <w:r>
        <w:t xml:space="preserve">for</w:t>
      </w:r>
      <w:r>
        <w:t xml:space="preserve"> </w:t>
      </w:r>
      <w:r>
        <w:rPr>
          <w:iCs/>
          <w:i/>
        </w:rPr>
        <w:t xml:space="preserve">hi</w:t>
      </w:r>
      <w:r>
        <w:t xml:space="preserve"> </w:t>
      </w:r>
      <w:r>
        <w:t xml:space="preserve">in the Chandas;</w:t>
      </w:r>
      <w:r>
        <w:t xml:space="preserve"> </w:t>
      </w:r>
      <w:r>
        <w:rPr>
          <w:iCs/>
          <w:i/>
        </w:rPr>
        <w:t xml:space="preserve">śnu</w:t>
      </w:r>
      <w:r>
        <w:t xml:space="preserve"> </w:t>
      </w:r>
      <w:r>
        <w:t xml:space="preserve">would come by</w:t>
      </w:r>
      <w:r>
        <w:t xml:space="preserve"> </w:t>
      </w:r>
      <w:r>
        <w:rPr>
          <w:iCs/>
          <w:i/>
        </w:rPr>
        <w:t xml:space="preserve">śruvaḥ śṛ ca</w:t>
      </w:r>
      <w:r>
        <w:t xml:space="preserve"> </w:t>
      </w:r>
      <w:r>
        <w:t xml:space="preserve">(no number printed); and the substitute</w:t>
      </w:r>
      <w:r>
        <w:t xml:space="preserve"> </w:t>
      </w:r>
      <w:r>
        <w:rPr>
          <w:iCs/>
          <w:i/>
        </w:rPr>
        <w:t xml:space="preserve">śṛ</w:t>
      </w:r>
      <w:r>
        <w:t xml:space="preserve"> </w:t>
      </w:r>
      <w:r>
        <w:t xml:space="preserve">for</w:t>
      </w:r>
      <w:r>
        <w:t xml:space="preserve"> </w:t>
      </w:r>
      <w:r>
        <w:rPr>
          <w:iCs/>
          <w:i/>
        </w:rPr>
        <w:t xml:space="preserve">śru</w:t>
      </w:r>
      <w:r>
        <w:t xml:space="preserve">; but</w:t>
      </w:r>
      <w:r>
        <w:t xml:space="preserve"> </w:t>
      </w:r>
      <w:r>
        <w:rPr>
          <w:iCs/>
          <w:i/>
        </w:rPr>
        <w:t xml:space="preserve">bahulaṃ chandasi</w:t>
      </w:r>
      <w:r>
        <w:t xml:space="preserve"> </w:t>
      </w:r>
      <w:r>
        <w:t xml:space="preserve">(Pā. 2-4-73) gives</w:t>
      </w:r>
      <w:r>
        <w:t xml:space="preserve"> </w:t>
      </w:r>
      <w:r>
        <w:rPr>
          <w:iCs/>
          <w:i/>
        </w:rPr>
        <w:t xml:space="preserve">luk</w:t>
      </w:r>
      <w:r>
        <w:t xml:space="preserve"> </w:t>
      </w:r>
      <w:r>
        <w:t xml:space="preserve">of the</w:t>
      </w:r>
      <w:r>
        <w:t xml:space="preserve"> </w:t>
      </w:r>
      <w:r>
        <w:rPr>
          <w:iCs/>
          <w:i/>
        </w:rPr>
        <w:t xml:space="preserve">vikaraṇa</w:t>
      </w:r>
      <w:r>
        <w:t xml:space="preserve"> </w:t>
      </w:r>
      <w:r>
        <w:t xml:space="preserve">optionally in the Chandas; so the</w:t>
      </w:r>
      <w:r>
        <w:t xml:space="preserve"> </w:t>
      </w:r>
      <w:r>
        <w:rPr>
          <w:iCs/>
          <w:i/>
        </w:rPr>
        <w:t xml:space="preserve">vikaraṇa</w:t>
      </w:r>
      <w:r>
        <w:t xml:space="preserve"> </w:t>
      </w:r>
      <w:r>
        <w:t xml:space="preserve">drops, and the substitute</w:t>
      </w:r>
      <w:r>
        <w:t xml:space="preserve"> </w:t>
      </w:r>
      <w:r>
        <w:rPr>
          <w:iCs/>
          <w:i/>
        </w:rPr>
        <w:t xml:space="preserve">śṛ</w:t>
      </w:r>
      <w:r>
        <w:t xml:space="preserve">, which comes only with it, does not come:</w:t>
      </w:r>
      <w:r>
        <w:t xml:space="preserve"> </w:t>
      </w:r>
      <w:r>
        <w:rPr>
          <w:iCs/>
          <w:i/>
        </w:rPr>
        <w:t xml:space="preserve">śrudhi</w:t>
      </w:r>
      <w:r>
        <w:t xml:space="preserve">. As</w:t>
      </w:r>
      <w:r>
        <w:t xml:space="preserve"> </w:t>
      </w:r>
      <w:r>
        <w:rPr>
          <w:iCs/>
          <w:i/>
        </w:rPr>
        <w:t xml:space="preserve">hi</w:t>
      </w:r>
      <w:r>
        <w:t xml:space="preserve"> </w:t>
      </w:r>
      <w:r>
        <w:t xml:space="preserve">is not</w:t>
      </w:r>
      <w:r>
        <w:t xml:space="preserve"> </w:t>
      </w:r>
      <w:r>
        <w:rPr>
          <w:iCs/>
          <w:i/>
        </w:rPr>
        <w:t xml:space="preserve">pit</w:t>
      </w:r>
      <w:r>
        <w:t xml:space="preserve"> </w:t>
      </w:r>
      <w:r>
        <w:t xml:space="preserve">[the Kannada says the</w:t>
      </w:r>
      <w:r>
        <w:t xml:space="preserve"> </w:t>
      </w:r>
      <w:r>
        <w:rPr>
          <w:iCs/>
          <w:i/>
        </w:rPr>
        <w:t xml:space="preserve">hi</w:t>
      </w:r>
      <w:r>
        <w:t xml:space="preserve">’s</w:t>
      </w:r>
      <w:r>
        <w:t xml:space="preserve"> </w:t>
      </w:r>
      <w:r>
        <w:rPr>
          <w:iCs/>
          <w:i/>
        </w:rPr>
        <w:t xml:space="preserve">pit</w:t>
      </w:r>
      <w:r>
        <w:t xml:space="preserve">-ness is extended,</w:t>
      </w:r>
      <w:r>
        <w:t xml:space="preserve"> </w:t>
      </w:r>
      <w:r>
        <w:rPr>
          <w:iCs/>
          <w:i/>
        </w:rPr>
        <w:t xml:space="preserve">atideśa</w:t>
      </w:r>
      <w:r>
        <w:t xml:space="preserve">, to the substitute, so that the unaccented accent does not come]:</w:t>
      </w:r>
      <w:r>
        <w:t xml:space="preserve"> </w:t>
      </w:r>
      <w:r>
        <w:rPr>
          <w:iCs/>
          <w:i/>
        </w:rPr>
        <w:t xml:space="preserve">ādyudāttaś ca</w:t>
      </w:r>
      <w:r>
        <w:t xml:space="preserve"> </w:t>
      </w:r>
      <w:r>
        <w:t xml:space="preserve">gives the suffix’s acute;</w:t>
      </w:r>
      <w:r>
        <w:t xml:space="preserve"> </w:t>
      </w:r>
      <w:r>
        <w:rPr>
          <w:iCs/>
          <w:i/>
        </w:rPr>
        <w:t xml:space="preserve">tiṅ atiṅaḥ</w:t>
      </w:r>
      <w:r>
        <w:t xml:space="preserve"> </w:t>
      </w:r>
      <w:r>
        <w:t xml:space="preserve">would make it unaccented, but</w:t>
      </w:r>
      <w:r>
        <w:t xml:space="preserve"> </w:t>
      </w:r>
      <w:r>
        <w:rPr>
          <w:iCs/>
          <w:i/>
        </w:rPr>
        <w:t xml:space="preserve">apādādau</w:t>
      </w:r>
      <w:r>
        <w:t xml:space="preserve"> </w:t>
      </w:r>
      <w:r>
        <w:t xml:space="preserve">forbids, since it stands at the head of a</w:t>
      </w:r>
      <w:r>
        <w:t xml:space="preserve"> </w:t>
      </w:r>
      <w:r>
        <w:rPr>
          <w:iCs/>
          <w:i/>
        </w:rPr>
        <w:t xml:space="preserve">pāda</w:t>
      </w:r>
      <w:r>
        <w:t xml:space="preserve">;</w:t>
      </w:r>
      <w:r>
        <w:t xml:space="preserve"> </w:t>
      </w:r>
      <w:r>
        <w:rPr>
          <w:iCs/>
          <w:i/>
        </w:rPr>
        <w:t xml:space="preserve">śrudhi</w:t>
      </w:r>
      <w:r>
        <w:t xml:space="preserve"> </w:t>
      </w:r>
      <w:r>
        <w:t xml:space="preserve">is end-acute.</w:t>
      </w:r>
      <w:r>
        <w:t xml:space="preserve"> </w:t>
      </w:r>
      <w:r>
        <w:t xml:space="preserve">-</w:t>
      </w:r>
      <w:r>
        <w:t xml:space="preserve"> </w:t>
      </w:r>
      <w:r>
        <w:rPr>
          <w:bCs/>
          <w:b/>
        </w:rPr>
        <w:t xml:space="preserve">citrāmaghe</w:t>
      </w:r>
      <w:r>
        <w:t xml:space="preserve">:</w:t>
      </w:r>
      <w:r>
        <w:t xml:space="preserve"> </w:t>
      </w:r>
      <w:r>
        <w:rPr>
          <w:iCs/>
          <w:i/>
        </w:rPr>
        <w:t xml:space="preserve">magha</w:t>
      </w:r>
      <w:r>
        <w:t xml:space="preserve"> </w:t>
      </w:r>
      <w:r>
        <w:t xml:space="preserve">is a name of wealth;</w:t>
      </w:r>
      <w:r>
        <w:t xml:space="preserve"> </w:t>
      </w:r>
      <w:r>
        <w:t xml:space="preserve">“</w:t>
      </w:r>
      <w:r>
        <w:rPr>
          <w:iCs/>
          <w:i/>
        </w:rPr>
        <w:t xml:space="preserve">citraṃ maghaṃ yasyāḥ sā</w:t>
      </w:r>
      <w:r>
        <w:t xml:space="preserve">”</w:t>
      </w:r>
      <w:r>
        <w:t xml:space="preserve"> </w:t>
      </w:r>
      <w:r>
        <w:t xml:space="preserve">is</w:t>
      </w:r>
      <w:r>
        <w:t xml:space="preserve"> </w:t>
      </w:r>
      <w:r>
        <w:rPr>
          <w:iCs/>
          <w:i/>
        </w:rPr>
        <w:t xml:space="preserve">citrāmaghā</w:t>
      </w:r>
      <w:r>
        <w:t xml:space="preserve">, one with many kinds of wealth;</w:t>
      </w:r>
      <w:r>
        <w:t xml:space="preserve"> </w:t>
      </w:r>
      <w:r>
        <w:rPr>
          <w:iCs/>
          <w:i/>
        </w:rPr>
        <w:t xml:space="preserve">anyeṣām api dṛśyate</w:t>
      </w:r>
      <w:r>
        <w:t xml:space="preserve"> </w:t>
      </w:r>
      <w:r>
        <w:t xml:space="preserve">(Pā. 6-3-137) lengthens the first member</w:t>
      </w:r>
      <w:r>
        <w:t xml:space="preserve"> </w:t>
      </w:r>
      <w:r>
        <w:rPr>
          <w:iCs/>
          <w:i/>
        </w:rPr>
        <w:t xml:space="preserve">citra</w:t>
      </w:r>
      <w:r>
        <w:t xml:space="preserve"> </w:t>
      </w:r>
      <w:r>
        <w:t xml:space="preserve">in the Saṃhitā of a mantra; in the vocative,</w:t>
      </w:r>
      <w:r>
        <w:t xml:space="preserve"> </w:t>
      </w:r>
      <w:r>
        <w:rPr>
          <w:iCs/>
          <w:i/>
        </w:rPr>
        <w:t xml:space="preserve">sambuddhau ca</w:t>
      </w:r>
      <w:r>
        <w:t xml:space="preserve"> </w:t>
      </w:r>
      <w:r>
        <w:t xml:space="preserve">(Pā. 7-3-106) gives</w:t>
      </w:r>
      <w:r>
        <w:t xml:space="preserve"> </w:t>
      </w:r>
      <w:r>
        <w:rPr>
          <w:iCs/>
          <w:i/>
        </w:rPr>
        <w:t xml:space="preserve">e</w:t>
      </w:r>
      <w:r>
        <w:t xml:space="preserve"> </w:t>
      </w:r>
      <w:r>
        <w:t xml:space="preserve">for the final</w:t>
      </w:r>
      <w:r>
        <w:t xml:space="preserve"> </w:t>
      </w:r>
      <w:r>
        <w:rPr>
          <w:iCs/>
          <w:i/>
        </w:rPr>
        <w:t xml:space="preserve">ā</w:t>
      </w:r>
      <w:r>
        <w:t xml:space="preserve"> </w:t>
      </w:r>
      <w:r>
        <w:t xml:space="preserve">of a stem;</w:t>
      </w:r>
      <w:r>
        <w:t xml:space="preserve"> </w:t>
      </w:r>
      <w:r>
        <w:rPr>
          <w:iCs/>
          <w:i/>
        </w:rPr>
        <w:t xml:space="preserve">su</w:t>
      </w:r>
      <w:r>
        <w:t xml:space="preserve"> </w:t>
      </w:r>
      <w:r>
        <w:t xml:space="preserve">dropped after the</w:t>
      </w:r>
      <w:r>
        <w:t xml:space="preserve"> </w:t>
      </w:r>
      <w:r>
        <w:rPr>
          <w:iCs/>
          <w:i/>
        </w:rPr>
        <w:t xml:space="preserve">e</w:t>
      </w:r>
      <w:r>
        <w:t xml:space="preserve">-ending:</w:t>
      </w:r>
      <w:r>
        <w:t xml:space="preserve"> </w:t>
      </w:r>
      <w:r>
        <w:rPr>
          <w:iCs/>
          <w:i/>
        </w:rPr>
        <w:t xml:space="preserve">citrāmaghe</w:t>
      </w:r>
      <w:r>
        <w:t xml:space="preserve">.</w:t>
      </w:r>
      <w:r>
        <w:t xml:space="preserve"> </w:t>
      </w:r>
      <w:r>
        <w:t xml:space="preserve">-</w:t>
      </w:r>
      <w:r>
        <w:t xml:space="preserve"> </w:t>
      </w:r>
      <w:r>
        <w:rPr>
          <w:bCs/>
          <w:b/>
        </w:rPr>
        <w:t xml:space="preserve">havam</w:t>
      </w:r>
      <w:r>
        <w:t xml:space="preserve">: root</w:t>
      </w:r>
      <w:r>
        <w:t xml:space="preserve"> </w:t>
      </w:r>
      <w:r>
        <w:rPr>
          <w:iCs/>
          <w:i/>
        </w:rPr>
        <w:t xml:space="preserve">hveñ spardhāyāṃ śabde ca</w:t>
      </w:r>
      <w:r>
        <w:t xml:space="preserve">,</w:t>
      </w:r>
      <w:r>
        <w:t xml:space="preserve"> </w:t>
      </w:r>
      <w:r>
        <w:rPr>
          <w:iCs/>
          <w:i/>
        </w:rPr>
        <w:t xml:space="preserve">bhvādi</w:t>
      </w:r>
      <w:r>
        <w:t xml:space="preserve">;</w:t>
      </w:r>
      <w:r>
        <w:t xml:space="preserve"> </w:t>
      </w:r>
      <w:r>
        <w:rPr>
          <w:iCs/>
          <w:i/>
        </w:rPr>
        <w:t xml:space="preserve">bhāve ’nupasargasya</w:t>
      </w:r>
      <w:r>
        <w:t xml:space="preserve"> </w:t>
      </w:r>
      <w:r>
        <w:t xml:space="preserve">(Pā. 3-3-75) gives</w:t>
      </w:r>
      <w:r>
        <w:t xml:space="preserve"> </w:t>
      </w:r>
      <w:r>
        <w:rPr>
          <w:iCs/>
          <w:i/>
        </w:rPr>
        <w:t xml:space="preserve">ap</w:t>
      </w:r>
      <w:r>
        <w:t xml:space="preserve"> </w:t>
      </w:r>
      <w:r>
        <w:t xml:space="preserve">in the abstract sense after the root</w:t>
      </w:r>
      <w:r>
        <w:t xml:space="preserve"> </w:t>
      </w:r>
      <w:r>
        <w:rPr>
          <w:iCs/>
          <w:i/>
        </w:rPr>
        <w:t xml:space="preserve">hveñ</w:t>
      </w:r>
      <w:r>
        <w:t xml:space="preserve"> </w:t>
      </w:r>
      <w:r>
        <w:t xml:space="preserve">without a prefix, with</w:t>
      </w:r>
      <w:r>
        <w:t xml:space="preserve"> </w:t>
      </w:r>
      <w:r>
        <w:rPr>
          <w:iCs/>
          <w:i/>
        </w:rPr>
        <w:t xml:space="preserve">saṃprasāraṇa</w:t>
      </w:r>
      <w:r>
        <w:t xml:space="preserve"> </w:t>
      </w:r>
      <w:r>
        <w:t xml:space="preserve">of the root; here, as the root is bare,</w:t>
      </w:r>
      <w:r>
        <w:t xml:space="preserve"> </w:t>
      </w:r>
      <w:r>
        <w:rPr>
          <w:iCs/>
          <w:i/>
        </w:rPr>
        <w:t xml:space="preserve">ap</w:t>
      </w:r>
      <w:r>
        <w:t xml:space="preserve"> </w:t>
      </w:r>
      <w:r>
        <w:t xml:space="preserve">comes; the</w:t>
      </w:r>
      <w:r>
        <w:t xml:space="preserve"> </w:t>
      </w:r>
      <w:r>
        <w:rPr>
          <w:iCs/>
          <w:i/>
        </w:rPr>
        <w:t xml:space="preserve">v</w:t>
      </w:r>
      <w:r>
        <w:t xml:space="preserve"> </w:t>
      </w:r>
      <w:r>
        <w:t xml:space="preserve">of</w:t>
      </w:r>
      <w:r>
        <w:t xml:space="preserve"> </w:t>
      </w:r>
      <w:r>
        <w:rPr>
          <w:iCs/>
          <w:i/>
        </w:rPr>
        <w:t xml:space="preserve">hve</w:t>
      </w:r>
      <w:r>
        <w:t xml:space="preserve"> </w:t>
      </w:r>
      <w:r>
        <w:t xml:space="preserve">becomes</w:t>
      </w:r>
      <w:r>
        <w:t xml:space="preserve"> </w:t>
      </w:r>
      <w:r>
        <w:rPr>
          <w:iCs/>
          <w:i/>
        </w:rPr>
        <w:t xml:space="preserve">u</w:t>
      </w:r>
      <w:r>
        <w:t xml:space="preserve">:</w:t>
      </w:r>
      <w:r>
        <w:t xml:space="preserve"> </w:t>
      </w:r>
      <w:r>
        <w:rPr>
          <w:iCs/>
          <w:i/>
        </w:rPr>
        <w:t xml:space="preserve">hu + e + a</w:t>
      </w:r>
      <w:r>
        <w:t xml:space="preserve">;</w:t>
      </w:r>
      <w:r>
        <w:t xml:space="preserve"> </w:t>
      </w:r>
      <w:r>
        <w:rPr>
          <w:iCs/>
          <w:i/>
        </w:rPr>
        <w:t xml:space="preserve">saṃprasāraṇāc ca</w:t>
      </w:r>
      <w:r>
        <w:t xml:space="preserve"> </w:t>
      </w:r>
      <w:r>
        <w:t xml:space="preserve">(no number printed) gives</w:t>
      </w:r>
      <w:r>
        <w:t xml:space="preserve"> </w:t>
      </w:r>
      <w:r>
        <w:rPr>
          <w:iCs/>
          <w:i/>
        </w:rPr>
        <w:t xml:space="preserve">pūrvarūpa</w:t>
      </w:r>
      <w:r>
        <w:t xml:space="preserve"> </w:t>
      </w:r>
      <w:r>
        <w:t xml:space="preserve">for the vowel after</w:t>
      </w:r>
      <w:r>
        <w:t xml:space="preserve"> </w:t>
      </w:r>
      <w:r>
        <w:rPr>
          <w:iCs/>
          <w:i/>
        </w:rPr>
        <w:t xml:space="preserve">saṃprasāraṇa</w:t>
      </w:r>
      <w:r>
        <w:t xml:space="preserve">:</w:t>
      </w:r>
      <w:r>
        <w:t xml:space="preserve"> </w:t>
      </w:r>
      <w:r>
        <w:rPr>
          <w:iCs/>
          <w:i/>
        </w:rPr>
        <w:t xml:space="preserve">hu + a</w:t>
      </w:r>
      <w:r>
        <w:t xml:space="preserve">;</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havam</w:t>
      </w:r>
      <w:r>
        <w:t xml:space="preserve">.</w:t>
      </w:r>
      <w:r>
        <w:t xml:space="preserve"> </w:t>
      </w:r>
      <w:r>
        <w:rPr>
          <w:bCs/>
          <w:b/>
        </w:rPr>
        <w:t xml:space="preserve">|| 10 ||</w:t>
      </w:r>
    </w:p>
    <w:p>
      <w:r>
        <w:pict>
          <v:rect style="width:0;height:1.5pt" o:hralign="center" o:hrstd="t" o:hr="t"/>
        </w:pict>
      </w:r>
    </w:p>
    <w:bookmarkEnd w:id="43"/>
    <w:bookmarkStart w:id="44" w:name="rik-48.11-pp.-68-pdf-84"/>
    <w:p>
      <w:pPr>
        <w:pStyle w:val="Heading3"/>
      </w:pPr>
      <w:r>
        <w:t xml:space="preserve">Rik 48.11 (pp. 68–, PDF 84–)</w:t>
      </w:r>
    </w:p>
    <w:p>
      <w:pPr>
        <w:pStyle w:val="FirstParagraph"/>
      </w:pPr>
      <w:r>
        <w:rPr>
          <w:bCs/>
          <w:b/>
        </w:rPr>
        <w:t xml:space="preserve">Saṃhitā-pāṭha</w:t>
      </w:r>
      <w:r>
        <w:t xml:space="preserve"> </w:t>
      </w:r>
      <w:r>
        <w:rPr>
          <w:iCs/>
          <w:i/>
        </w:rPr>
        <w:t xml:space="preserve">(p. 68; accents as printed)</w:t>
      </w:r>
    </w:p>
    <w:p>
      <w:pPr>
        <w:pStyle w:val="BlockText"/>
      </w:pPr>
      <w:r>
        <w:rPr>
          <w:bCs/>
          <w:b/>
        </w:rPr>
        <w:t xml:space="preserve">उषो॒ वाजं॒ हि वंस्व॒ यश्चि॒त्रो मानु॑षे॒ जने॑ ।</w:t>
      </w:r>
      <w:r>
        <w:t xml:space="preserve"> </w:t>
      </w:r>
      <w:r>
        <w:rPr>
          <w:bCs/>
          <w:b/>
        </w:rPr>
        <w:t xml:space="preserve">तेना॑ व॑ह सु॒कृतो॑ अध्व॒राँ उप॒ ये त्वा॑ गृ॒णन्ति॒ वह्न॑यः ॥ ११ ॥</w:t>
      </w:r>
    </w:p>
    <w:p>
      <w:pPr>
        <w:pStyle w:val="FirstParagraph"/>
      </w:pPr>
      <w:r>
        <w:rPr>
          <w:iCs/>
          <w:i/>
        </w:rPr>
        <w:t xml:space="preserve">úṣo vā́jaṃ hí váṃsva yáś citró mā́nuṣe jáne |</w:t>
      </w:r>
      <w:r>
        <w:t xml:space="preserve"> </w:t>
      </w:r>
      <w:r>
        <w:rPr>
          <w:iCs/>
          <w:i/>
        </w:rPr>
        <w:t xml:space="preserve">tenā vaha sukṛ́to adhvarā́m̐ úpa yé tvā gṛṇánti váhnayaḥ || 11 ||</w:t>
      </w:r>
    </w:p>
    <w:p>
      <w:pPr>
        <w:pStyle w:val="BodyText"/>
      </w:pPr>
      <w:r>
        <w:rPr>
          <w:iCs/>
          <w:i/>
        </w:rPr>
        <w:t xml:space="preserve">[accent ?] line 2: the marks over</w:t>
      </w:r>
      <w:r>
        <w:t xml:space="preserve"> </w:t>
      </w:r>
      <w:r>
        <w:t xml:space="preserve">tenā vaha</w:t>
      </w:r>
      <w:r>
        <w:t xml:space="preserve"> </w:t>
      </w:r>
      <w:r>
        <w:rPr>
          <w:iCs/>
          <w:i/>
        </w:rPr>
        <w:t xml:space="preserve">and under</w:t>
      </w:r>
      <w:r>
        <w:t xml:space="preserve"> </w:t>
      </w:r>
      <w:r>
        <w:t xml:space="preserve">gṛṇanti</w:t>
      </w:r>
      <w:r>
        <w:t xml:space="preserve"> </w:t>
      </w:r>
      <w:r>
        <w:rPr>
          <w:iCs/>
          <w:i/>
        </w:rPr>
        <w:t xml:space="preserve">are placed as seen and not settled; the IAST acutes are inferred from the marks.</w:t>
      </w:r>
    </w:p>
    <w:p>
      <w:pPr>
        <w:pStyle w:val="BodyText"/>
      </w:pPr>
      <w:r>
        <w:rPr>
          <w:iCs/>
          <w:i/>
        </w:rPr>
        <w:t xml:space="preserve">(The print has</w:t>
      </w:r>
      <w:r>
        <w:t xml:space="preserve"> </w:t>
      </w:r>
      <w:r>
        <w:t xml:space="preserve">vanhayaḥ</w:t>
      </w:r>
      <w:r>
        <w:t xml:space="preserve"> </w:t>
      </w:r>
      <w:r>
        <w:rPr>
          <w:iCs/>
          <w:i/>
        </w:rPr>
        <w:t xml:space="preserve">in Kannada spelling: the conjunct</w:t>
      </w:r>
      <w:r>
        <w:t xml:space="preserve"> </w:t>
      </w:r>
      <w:r>
        <w:t xml:space="preserve">hn</w:t>
      </w:r>
      <w:r>
        <w:t xml:space="preserve"> </w:t>
      </w:r>
      <w:r>
        <w:rPr>
          <w:iCs/>
          <w:i/>
        </w:rPr>
        <w:t xml:space="preserve">is written as</w:t>
      </w:r>
      <w:r>
        <w:t xml:space="preserve"> </w:t>
      </w:r>
      <w:r>
        <w:t xml:space="preserve">nh</w:t>
      </w:r>
      <w:r>
        <w:rPr>
          <w:iCs/>
          <w:i/>
        </w:rPr>
        <w:t xml:space="preserve">; I give</w:t>
      </w:r>
      <w:r>
        <w:t xml:space="preserve"> </w:t>
      </w:r>
      <w:r>
        <w:t xml:space="preserve">vahnayaḥ</w:t>
      </w:r>
      <w:r>
        <w:rPr>
          <w:iCs/>
          <w:i/>
        </w:rPr>
        <w:t xml:space="preserve">.)</w:t>
      </w:r>
    </w:p>
    <w:p>
      <w:pPr>
        <w:pStyle w:val="BodyText"/>
      </w:pPr>
      <w:r>
        <w:rPr>
          <w:bCs/>
          <w:b/>
        </w:rPr>
        <w:t xml:space="preserve">Pada-pāṭha</w:t>
      </w:r>
      <w:r>
        <w:t xml:space="preserve"> </w:t>
      </w:r>
      <w:r>
        <w:rPr>
          <w:iCs/>
          <w:i/>
        </w:rPr>
        <w:t xml:space="preserve">(p. 68)</w:t>
      </w:r>
    </w:p>
    <w:p>
      <w:pPr>
        <w:pStyle w:val="BlockText"/>
      </w:pPr>
      <w:r>
        <w:t xml:space="preserve">उषः । वाजम् । हि । वंस्व । यः । चित्रः । मानुषे । जने ।</w:t>
      </w:r>
      <w:r>
        <w:t xml:space="preserve"> </w:t>
      </w:r>
      <w:r>
        <w:t xml:space="preserve">तेन । आ । वह । सुऽकृतः । अध्वरान् । उप । ये । त्वा । गृणन्ति । वह्नयः ॥ ११ ॥</w:t>
      </w:r>
    </w:p>
    <w:p>
      <w:pPr>
        <w:pStyle w:val="FirstParagraph"/>
      </w:pPr>
      <w:r>
        <w:rPr>
          <w:iCs/>
          <w:i/>
        </w:rPr>
        <w:t xml:space="preserve">uṣaḥ | vājam | hi | vaṃsva | yaḥ | citraḥ | mānuṣe | jane |</w:t>
      </w:r>
      <w:r>
        <w:t xml:space="preserve"> </w:t>
      </w:r>
      <w:r>
        <w:rPr>
          <w:iCs/>
          <w:i/>
        </w:rPr>
        <w:t xml:space="preserve">tena | ā | vaha | su-kṛtaḥ | adhvarān | upa | ye | tvā | gṛṇanti | vahnayaḥ || 11 ||</w:t>
      </w:r>
    </w:p>
    <w:p>
      <w:pPr>
        <w:pStyle w:val="BodyText"/>
      </w:pPr>
      <w:r>
        <w:rPr>
          <w:bCs/>
          <w:b/>
        </w:rPr>
        <w:t xml:space="preserve">Sāyaṇa-bhāṣya</w:t>
      </w:r>
      <w:r>
        <w:t xml:space="preserve"> </w:t>
      </w:r>
      <w:r>
        <w:rPr>
          <w:iCs/>
          <w:i/>
        </w:rPr>
        <w:t xml:space="preserve">(p. 69)</w:t>
      </w:r>
    </w:p>
    <w:p>
      <w:pPr>
        <w:pStyle w:val="BlockText"/>
      </w:pPr>
      <w:r>
        <w:rPr>
          <w:bCs/>
          <w:b/>
        </w:rPr>
        <w:t xml:space="preserve">हे उषो वाजं हविर्लक्षणमन्नं हि श्रुतिषु प्रसिद्धं वंस्व । याचस्व । स्वीकुर्वित्यर्थः । यो वाजश्चित्रश्चायनीयो मानुषे मनुष्ये जने जाते यजमाने वर्तते । तं वाजमिति पूर्वत्रान्वयः । तेन कारणेन सुकृतः सुष्ठु कृतवतो यजमानानध्वरान् हिंसारहितान् योगानुपा वह । प्रापय । ये यजमाना वह्नयो यज्ञनिर्वाहकास्त्वा त्वां गृणन्ति स्तुवन्ति । तान् सुकृत इति पूर्वेण सम्बन्धः । एतदुक्तं भवति । यजमानैः प्रत्तं हविः स्वीकृत्य पुनरपि तेषां यज्ञं संपादयेति ॥ वाजं । वज व्रज गतौ । कर्मणि घञ् । अजिव्रज्योश्च । पा. ७-३-६० । इत्यत्र चशब्दस्यानुक्तसमुच्चयार्थत्वाद्वाजो वाज्यमित्यत्रापि कुत्वाभाव इति वृत्तावुक्तत्वात्कुत्वाभावः । कर्षात्वत इत्यन्तोदात्तत्वे प्राप्ते वृषादित्वादाद्युदात्तत्वं । वंस्व । वनु याचने । अत्र याचनवाचिना धातुना तदुत्तरभावी स्वीकारो लक्ष्यते । बहुलं छन्दसीति विकरणस्य लुक् । अनुदात्तेत्वाल्लसार्वधातुकानुदात्तत्वे धातुस्वरः । हि चेति निघातप्रतिषेधः । सुकृतः । सुकर्मपापेत्यादिना करोतेर्भूतार्थे क्विप् । तुगागमः । कृदुत्तरपदप्रकृतिस्वरत्वं । अध्वरान् । ध्वरो हिंसा नास्त्यस्मिन्निति बहुव्रीहौ नञ्सुभ्यामित्युत्तरपदान्तोदात्तत्वं । अध्वरानित्यस्येप्सिततमत्वात्कर्तुरीप्सिततमं कर्म । पा. १-४-४९ । इति कर्मसंज्ञा । सुकृत इत्यस्य त्वकथितं च । पा. १-४-५१ । इति । नीवह्योर्हर्त्रेश्च । म. १-४-५१ । इति द्विकर्मकेषु वहतेः परिगणितत्वात् । अध्वरानित्यत्र नकारस्य संहितायां दीर्घादटीति रुत्वं । आतो ऽटि नित्यमिति पूर्वस्याकारस्य सानुनासिकता । गृणन्ति । गॄ शब्दे । क्र्यादिभ्यः श्ना । प्वादीनां ह्रस्व इति ह्रस्वत्वं । श्नाभ्यस्तयोरात इत्याकारलोपः । प्रत्ययस्वरः । यद्वृत्तयोगादनिघातः ॥ ११ ॥</w:t>
      </w:r>
    </w:p>
    <w:p>
      <w:pPr>
        <w:pStyle w:val="FirstParagraph"/>
      </w:pPr>
      <w:r>
        <w:rPr>
          <w:iCs/>
          <w:i/>
        </w:rPr>
        <w:t xml:space="preserve">he uṣo vājaṃ havirlakṣaṇam annaṃ hi śrutiṣu prasiddhaṃ vaṃsva | yācasva | svīkurv ity arthaḥ | yo vājaś citraś cāyanīyo mānuṣe manuṣye jane jāte yajamāne vartate | taṃ vājam iti pūrvatrānvayaḥ | tena kāraṇena sukṛtaḥ suṣṭhu kṛtavato yajamānān adhvarān hiṃsārahitān yogān upā vaha | prāpaya | ye yajamānā vahnayo yajñanirvāhakās tvā tvāṃ gṛṇanti stuvanti | tān sukṛta iti pūrveṇa sambandhaḥ | etad uktaṃ bhavati | yajamānaiḥ prattaṃ haviḥ svīkṛtya punar api teṣāṃ yajñaṃ saṃpādayeti || vājaṃ | vaja vraja gatau | karmaṇi ghañ | ajivrajyoś ca | pā. 7-3-60 | ity atra caśabdasyānuktasamuccayārthatvād vājo vājyam ity atrāpi kutvābhāva iti vṛttāv uktatvāt kutvābhāvaḥ | karṣātvata ity antodāttatve prāpte vṛṣāditvād ādyudāttatvaṃ | vaṃsva | vanu yācane | atra yācanavācinā dhātunā taduttarabhāvī svīkāro lakṣyate | bahulaṃ chandasīti vikaraṇasya luk | anudātettvāl lasārvadhātukānudāttatve dhātusvaraḥ | hi ceti nighātapratiṣedhaḥ | sukṛtaḥ | sukarmapāpety ādinā karoter bhūtārthe kvip | tugāgamaḥ | kṛduttarapadaprakṛtisvaratvaṃ | adhvarān | dhvaro hiṃsā nāsty asminn iti bahuvrīhau nañsubhyām ity uttarapadāntodāttatvaṃ | adhvarān ity asyepsitatamatvāt kartur īpsitatamaṃ karma | pā. 1-4-49 | iti karmasaṃjñā | sukṛta ity asya tv akathitaṃ ca | pā. 1-4-51 | iti | nīvahyor hartreś ca | ma. 1-4-51 | iti dvikarmakeṣu vahateḥ parigaṇitatvāt | adhvarān ity atra nakārasya saṃhitāyāṃ dīrghād aṭīti rutvaṃ | āto ’ṭi nityam iti pūrvasyākārasya sānunāsikatā | gṛṇanti | gṝ śabde | kryādibhyaḥ śnā | pvādīnāṃ hrasva iti hrasvatvaṃ | śnābhyastayor āta ity ākāralopaḥ | pratyayasvaraḥ | yadvṛttayogād anighātaḥ || 11 ||</w:t>
      </w:r>
    </w:p>
    <w:p>
      <w:pPr>
        <w:pStyle w:val="BodyText"/>
      </w:pPr>
      <w:r>
        <w:rPr>
          <w:iCs/>
          <w:i/>
        </w:rPr>
        <w:t xml:space="preserve">(Re-read at 330 dpi:</w:t>
      </w:r>
      <w:r>
        <w:rPr>
          <w:iCs/>
          <w:i/>
        </w:rPr>
        <w:t xml:space="preserve"> </w:t>
      </w:r>
      <w:r>
        <w:rPr>
          <w:iCs/>
          <w:i/>
        </w:rPr>
        <w:t xml:space="preserve">“</w:t>
      </w:r>
      <w:r>
        <w:rPr>
          <w:iCs/>
          <w:i/>
        </w:rPr>
        <w:t xml:space="preserve">yācasva</w:t>
      </w:r>
      <w:r>
        <w:rPr>
          <w:iCs/>
          <w:i/>
        </w:rPr>
        <w:t xml:space="preserve">”</w:t>
      </w:r>
      <w:r>
        <w:rPr>
          <w:iCs/>
          <w:i/>
        </w:rPr>
        <w:t xml:space="preserve">,</w:t>
      </w:r>
      <w:r>
        <w:rPr>
          <w:iCs/>
          <w:i/>
        </w:rPr>
        <w:t xml:space="preserve"> </w:t>
      </w:r>
      <w:r>
        <w:rPr>
          <w:iCs/>
          <w:i/>
        </w:rPr>
        <w:t xml:space="preserve">“</w:t>
      </w:r>
      <w:r>
        <w:rPr>
          <w:iCs/>
          <w:i/>
        </w:rPr>
        <w:t xml:space="preserve">ajivrajyoś ca</w:t>
      </w:r>
      <w:r>
        <w:rPr>
          <w:iCs/>
          <w:i/>
        </w:rPr>
        <w:t xml:space="preserve">”</w:t>
      </w:r>
      <w:r>
        <w:rPr>
          <w:iCs/>
          <w:i/>
        </w:rPr>
        <w:t xml:space="preserve"> </w:t>
      </w:r>
      <w:r>
        <w:rPr>
          <w:iCs/>
          <w:i/>
        </w:rPr>
        <w:t xml:space="preserve">(Pā. 7-3-60), Pā. 1-4-49, 1-4-51 and Ma. 1-4-51 are clear.)</w:t>
      </w:r>
    </w:p>
    <w:p>
      <w:pPr>
        <w:pStyle w:val="BodyText"/>
      </w:pPr>
      <w:r>
        <w:rPr>
          <w:bCs/>
          <w:b/>
        </w:rPr>
        <w:t xml:space="preserve">Translation:</w:t>
      </w:r>
      <w:r>
        <w:t xml:space="preserve"> </w:t>
      </w:r>
      <w:r>
        <w:t xml:space="preserve">“</w:t>
      </w:r>
      <w:r>
        <w:t xml:space="preserve">O Uṣas, accept (</w:t>
      </w:r>
      <w:r>
        <w:rPr>
          <w:iCs/>
          <w:i/>
        </w:rPr>
        <w:t xml:space="preserve">vaṃsva</w:t>
      </w:r>
      <w:r>
        <w:t xml:space="preserve">,</w:t>
      </w:r>
      <w:r>
        <w:t xml:space="preserve"> </w:t>
      </w:r>
      <w:r>
        <w:rPr>
          <w:iCs/>
          <w:i/>
        </w:rPr>
        <w:t xml:space="preserve">yācasva</w:t>
      </w:r>
      <w:r>
        <w:t xml:space="preserve">, i.e. receive)</w:t>
      </w:r>
      <w:r>
        <w:t xml:space="preserve"> </w:t>
      </w:r>
      <w:r>
        <w:rPr>
          <w:iCs/>
          <w:i/>
        </w:rPr>
        <w:t xml:space="preserve">vājam</w:t>
      </w:r>
      <w:r>
        <w:t xml:space="preserve">, food in the form of the oblation,</w:t>
      </w:r>
      <w:r>
        <w:t xml:space="preserve"> </w:t>
      </w:r>
      <w:r>
        <w:rPr>
          <w:iCs/>
          <w:i/>
        </w:rPr>
        <w:t xml:space="preserve">hi</w:t>
      </w:r>
      <w:r>
        <w:t xml:space="preserve">, well known in the Śruti — that</w:t>
      </w:r>
      <w:r>
        <w:t xml:space="preserve"> </w:t>
      </w:r>
      <w:r>
        <w:rPr>
          <w:iCs/>
          <w:i/>
        </w:rPr>
        <w:t xml:space="preserve">vāja</w:t>
      </w:r>
      <w:r>
        <w:t xml:space="preserve"> </w:t>
      </w:r>
      <w:r>
        <w:t xml:space="preserve">which is</w:t>
      </w:r>
      <w:r>
        <w:t xml:space="preserve"> </w:t>
      </w:r>
      <w:r>
        <w:rPr>
          <w:iCs/>
          <w:i/>
        </w:rPr>
        <w:t xml:space="preserve">citraḥ</w:t>
      </w:r>
      <w:r>
        <w:t xml:space="preserve">, excellent, worthy of worship, which is in the keeping of</w:t>
      </w:r>
      <w:r>
        <w:t xml:space="preserve"> </w:t>
      </w:r>
      <w:r>
        <w:rPr>
          <w:iCs/>
          <w:i/>
        </w:rPr>
        <w:t xml:space="preserve">mānuṣe jane</w:t>
      </w:r>
      <w:r>
        <w:t xml:space="preserve">, the man, the sacrificer: the construction is with that</w:t>
      </w:r>
      <w:r>
        <w:t xml:space="preserve"> </w:t>
      </w:r>
      <w:r>
        <w:rPr>
          <w:iCs/>
          <w:i/>
        </w:rPr>
        <w:t xml:space="preserve">vāja</w:t>
      </w:r>
      <w:r>
        <w:t xml:space="preserve">. For that reason,</w:t>
      </w:r>
      <w:r>
        <w:t xml:space="preserve"> </w:t>
      </w:r>
      <w:r>
        <w:rPr>
          <w:iCs/>
          <w:i/>
        </w:rPr>
        <w:t xml:space="preserve">sukṛtaḥ</w:t>
      </w:r>
      <w:r>
        <w:t xml:space="preserve">, those who have done well, the sacrificers, bring them</w:t>
      </w:r>
      <w:r>
        <w:t xml:space="preserve"> </w:t>
      </w:r>
      <w:r>
        <w:rPr>
          <w:iCs/>
          <w:i/>
        </w:rPr>
        <w:t xml:space="preserve">adhvarān</w:t>
      </w:r>
      <w:r>
        <w:t xml:space="preserve">, to the harmless sacrifices (</w:t>
      </w:r>
      <w:r>
        <w:rPr>
          <w:iCs/>
          <w:i/>
        </w:rPr>
        <w:t xml:space="preserve">yogān</w:t>
      </w:r>
      <w:r>
        <w:t xml:space="preserve">, rites),</w:t>
      </w:r>
      <w:r>
        <w:t xml:space="preserve"> </w:t>
      </w:r>
      <w:r>
        <w:rPr>
          <w:iCs/>
          <w:i/>
        </w:rPr>
        <w:t xml:space="preserve">upa ā vaha</w:t>
      </w:r>
      <w:r>
        <w:t xml:space="preserve">: bring them close. Those sacrificers who,</w:t>
      </w:r>
      <w:r>
        <w:t xml:space="preserve"> </w:t>
      </w:r>
      <w:r>
        <w:rPr>
          <w:iCs/>
          <w:i/>
        </w:rPr>
        <w:t xml:space="preserve">vahnayaḥ</w:t>
      </w:r>
      <w:r>
        <w:t xml:space="preserve">, conducting the sacrifice,</w:t>
      </w:r>
      <w:r>
        <w:t xml:space="preserve"> </w:t>
      </w:r>
      <w:r>
        <w:rPr>
          <w:iCs/>
          <w:i/>
        </w:rPr>
        <w:t xml:space="preserve">tvā gṛṇanti</w:t>
      </w:r>
      <w:r>
        <w:t xml:space="preserve">, praise you — those</w:t>
      </w:r>
      <w:r>
        <w:t xml:space="preserve"> </w:t>
      </w:r>
      <w:r>
        <w:rPr>
          <w:iCs/>
          <w:i/>
        </w:rPr>
        <w:t xml:space="preserve">sukṛtaḥ</w:t>
      </w:r>
      <w:r>
        <w:t xml:space="preserve">: so it is joined with what precedes. The sense is: accept the oblation given by the sacrificers and again bring about their sacrifice.</w:t>
      </w:r>
      <w:r>
        <w:t xml:space="preserve"> </w:t>
      </w:r>
      <w:r>
        <w:rPr>
          <w:iCs/>
          <w:i/>
        </w:rPr>
        <w:t xml:space="preserve">Vājam</w:t>
      </w:r>
      <w:r>
        <w:t xml:space="preserve">: root</w:t>
      </w:r>
      <w:r>
        <w:t xml:space="preserve"> </w:t>
      </w:r>
      <w:r>
        <w:rPr>
          <w:iCs/>
          <w:i/>
        </w:rPr>
        <w:t xml:space="preserve">vaja vraja gatau</w:t>
      </w:r>
      <w:r>
        <w:t xml:space="preserve">,</w:t>
      </w:r>
      <w:r>
        <w:t xml:space="preserve"> </w:t>
      </w:r>
      <w:r>
        <w:rPr>
          <w:iCs/>
          <w:i/>
        </w:rPr>
        <w:t xml:space="preserve">ghañ</w:t>
      </w:r>
      <w:r>
        <w:t xml:space="preserve"> </w:t>
      </w:r>
      <w:r>
        <w:t xml:space="preserve">in the passive; the</w:t>
      </w:r>
      <w:r>
        <w:t xml:space="preserve"> </w:t>
      </w:r>
      <w:r>
        <w:rPr>
          <w:iCs/>
          <w:i/>
        </w:rPr>
        <w:t xml:space="preserve">ca</w:t>
      </w:r>
      <w:r>
        <w:t xml:space="preserve"> </w:t>
      </w:r>
      <w:r>
        <w:t xml:space="preserve">in</w:t>
      </w:r>
      <w:r>
        <w:t xml:space="preserve"> </w:t>
      </w:r>
      <w:r>
        <w:rPr>
          <w:iCs/>
          <w:i/>
        </w:rPr>
        <w:t xml:space="preserve">ajivrajyoś ca</w:t>
      </w:r>
      <w:r>
        <w:t xml:space="preserve"> </w:t>
      </w:r>
      <w:r>
        <w:t xml:space="preserve">(Pā. 7-3-60) includes what is not stated, so that, as the</w:t>
      </w:r>
      <w:r>
        <w:t xml:space="preserve"> </w:t>
      </w:r>
      <w:r>
        <w:rPr>
          <w:iCs/>
          <w:i/>
        </w:rPr>
        <w:t xml:space="preserve">vṛtti</w:t>
      </w:r>
      <w:r>
        <w:t xml:space="preserve"> </w:t>
      </w:r>
      <w:r>
        <w:t xml:space="preserve">says, there is no</w:t>
      </w:r>
      <w:r>
        <w:t xml:space="preserve"> </w:t>
      </w:r>
      <w:r>
        <w:rPr>
          <w:iCs/>
          <w:i/>
        </w:rPr>
        <w:t xml:space="preserve">kutva</w:t>
      </w:r>
      <w:r>
        <w:t xml:space="preserve"> </w:t>
      </w:r>
      <w:r>
        <w:t xml:space="preserve">in</w:t>
      </w:r>
      <w:r>
        <w:t xml:space="preserve"> </w:t>
      </w:r>
      <w:r>
        <w:rPr>
          <w:iCs/>
          <w:i/>
        </w:rPr>
        <w:t xml:space="preserve">vājaḥ</w:t>
      </w:r>
      <w:r>
        <w:t xml:space="preserve">,</w:t>
      </w:r>
      <w:r>
        <w:t xml:space="preserve"> </w:t>
      </w:r>
      <w:r>
        <w:rPr>
          <w:iCs/>
          <w:i/>
        </w:rPr>
        <w:t xml:space="preserve">vājyam</w:t>
      </w:r>
      <w:r>
        <w:t xml:space="preserve"> </w:t>
      </w:r>
      <w:r>
        <w:t xml:space="preserve">too;</w:t>
      </w:r>
      <w:r>
        <w:t xml:space="preserve"> </w:t>
      </w:r>
      <w:r>
        <w:rPr>
          <w:iCs/>
          <w:i/>
        </w:rPr>
        <w:t xml:space="preserve">vṛṣādi</w:t>
      </w:r>
      <w:r>
        <w:t xml:space="preserve"> </w:t>
      </w:r>
      <w:r>
        <w:t xml:space="preserve">gives initial-acute where end-acute by</w:t>
      </w:r>
      <w:r>
        <w:t xml:space="preserve"> </w:t>
      </w:r>
      <w:r>
        <w:rPr>
          <w:iCs/>
          <w:i/>
        </w:rPr>
        <w:t xml:space="preserve">karṣātvataḥ</w:t>
      </w:r>
      <w:r>
        <w:t xml:space="preserve"> </w:t>
      </w:r>
      <w:r>
        <w:t xml:space="preserve">would come.</w:t>
      </w:r>
      <w:r>
        <w:t xml:space="preserve"> </w:t>
      </w:r>
      <w:r>
        <w:rPr>
          <w:iCs/>
          <w:i/>
        </w:rPr>
        <w:t xml:space="preserve">Vaṃsva</w:t>
      </w:r>
      <w:r>
        <w:t xml:space="preserve">: root</w:t>
      </w:r>
      <w:r>
        <w:t xml:space="preserve"> </w:t>
      </w:r>
      <w:r>
        <w:rPr>
          <w:iCs/>
          <w:i/>
        </w:rPr>
        <w:t xml:space="preserve">vanu yācane</w:t>
      </w:r>
      <w:r>
        <w:t xml:space="preserve">; here, by the root meaning</w:t>
      </w:r>
      <w:r>
        <w:t xml:space="preserve"> </w:t>
      </w:r>
      <w:r>
        <w:t xml:space="preserve">‘</w:t>
      </w:r>
      <w:r>
        <w:t xml:space="preserve">ask</w:t>
      </w:r>
      <w:r>
        <w:t xml:space="preserve">’</w:t>
      </w:r>
      <w:r>
        <w:t xml:space="preserve">, the acceptance that follows is indicated;</w:t>
      </w:r>
      <w:r>
        <w:t xml:space="preserve"> </w:t>
      </w:r>
      <w:r>
        <w:rPr>
          <w:iCs/>
          <w:i/>
        </w:rPr>
        <w:t xml:space="preserve">luk</w:t>
      </w:r>
      <w:r>
        <w:t xml:space="preserve"> </w:t>
      </w:r>
      <w:r>
        <w:t xml:space="preserve">of the</w:t>
      </w:r>
      <w:r>
        <w:t xml:space="preserve"> </w:t>
      </w:r>
      <w:r>
        <w:rPr>
          <w:iCs/>
          <w:i/>
        </w:rPr>
        <w:t xml:space="preserve">vikaraṇa</w:t>
      </w:r>
      <w:r>
        <w:t xml:space="preserve">; being</w:t>
      </w:r>
      <w:r>
        <w:t xml:space="preserve"> </w:t>
      </w:r>
      <w:r>
        <w:rPr>
          <w:iCs/>
          <w:i/>
        </w:rPr>
        <w:t xml:space="preserve">anudāttet</w:t>
      </w:r>
      <w:r>
        <w:t xml:space="preserve">, the</w:t>
      </w:r>
      <w:r>
        <w:t xml:space="preserve"> </w:t>
      </w:r>
      <w:r>
        <w:rPr>
          <w:iCs/>
          <w:i/>
        </w:rPr>
        <w:t xml:space="preserve">lasārvadhātuka</w:t>
      </w:r>
      <w:r>
        <w:t xml:space="preserve"> </w:t>
      </w:r>
      <w:r>
        <w:t xml:space="preserve">is unaccented and the root-accent remains; the all-unaccented is blocked by</w:t>
      </w:r>
      <w:r>
        <w:t xml:space="preserve"> </w:t>
      </w:r>
      <w:r>
        <w:rPr>
          <w:iCs/>
          <w:i/>
        </w:rPr>
        <w:t xml:space="preserve">hi ca</w:t>
      </w:r>
      <w:r>
        <w:t xml:space="preserve">.</w:t>
      </w:r>
      <w:r>
        <w:t xml:space="preserve"> </w:t>
      </w:r>
      <w:r>
        <w:rPr>
          <w:iCs/>
          <w:i/>
        </w:rPr>
        <w:t xml:space="preserve">Sukṛtaḥ</w:t>
      </w:r>
      <w:r>
        <w:t xml:space="preserve">:</w:t>
      </w:r>
      <w:r>
        <w:t xml:space="preserve"> </w:t>
      </w:r>
      <w:r>
        <w:rPr>
          <w:iCs/>
          <w:i/>
        </w:rPr>
        <w:t xml:space="preserve">kvip</w:t>
      </w:r>
      <w:r>
        <w:t xml:space="preserve"> </w:t>
      </w:r>
      <w:r>
        <w:t xml:space="preserve">of</w:t>
      </w:r>
      <w:r>
        <w:t xml:space="preserve"> </w:t>
      </w:r>
      <w:r>
        <w:rPr>
          <w:iCs/>
          <w:i/>
        </w:rPr>
        <w:t xml:space="preserve">kṛ</w:t>
      </w:r>
      <w:r>
        <w:t xml:space="preserve"> </w:t>
      </w:r>
      <w:r>
        <w:t xml:space="preserve">in the past sense after</w:t>
      </w:r>
      <w:r>
        <w:t xml:space="preserve"> </w:t>
      </w:r>
      <w:r>
        <w:rPr>
          <w:iCs/>
          <w:i/>
        </w:rPr>
        <w:t xml:space="preserve">su</w:t>
      </w:r>
      <w:r>
        <w:t xml:space="preserve">, with</w:t>
      </w:r>
      <w:r>
        <w:t xml:space="preserve"> </w:t>
      </w:r>
      <w:r>
        <w:rPr>
          <w:iCs/>
          <w:i/>
        </w:rPr>
        <w:t xml:space="preserve">tuk</w:t>
      </w:r>
      <w:r>
        <w:t xml:space="preserve">.</w:t>
      </w:r>
      <w:r>
        <w:t xml:space="preserve"> </w:t>
      </w:r>
      <w:r>
        <w:rPr>
          <w:iCs/>
          <w:i/>
        </w:rPr>
        <w:t xml:space="preserve">Adhvarān</w:t>
      </w:r>
      <w:r>
        <w:t xml:space="preserve">:</w:t>
      </w:r>
      <w:r>
        <w:t xml:space="preserve"> </w:t>
      </w:r>
      <w:r>
        <w:t xml:space="preserve">‘</w:t>
      </w:r>
      <w:r>
        <w:t xml:space="preserve">that in which there is no</w:t>
      </w:r>
      <w:r>
        <w:t xml:space="preserve"> </w:t>
      </w:r>
      <w:r>
        <w:rPr>
          <w:iCs/>
          <w:i/>
        </w:rPr>
        <w:t xml:space="preserve">dhvara</w:t>
      </w:r>
      <w:r>
        <w:t xml:space="preserve"> </w:t>
      </w:r>
      <w:r>
        <w:t xml:space="preserve">(injury)</w:t>
      </w:r>
      <w:r>
        <w:t xml:space="preserve">’</w:t>
      </w:r>
      <w:r>
        <w:t xml:space="preserve">; end-acute of the second member by</w:t>
      </w:r>
      <w:r>
        <w:t xml:space="preserve"> </w:t>
      </w:r>
      <w:r>
        <w:rPr>
          <w:iCs/>
          <w:i/>
        </w:rPr>
        <w:t xml:space="preserve">nañsubhyām</w:t>
      </w:r>
      <w:r>
        <w:t xml:space="preserve">; because</w:t>
      </w:r>
      <w:r>
        <w:t xml:space="preserve"> </w:t>
      </w:r>
      <w:r>
        <w:rPr>
          <w:iCs/>
          <w:i/>
        </w:rPr>
        <w:t xml:space="preserve">adhvarān</w:t>
      </w:r>
      <w:r>
        <w:t xml:space="preserve"> </w:t>
      </w:r>
      <w:r>
        <w:t xml:space="preserve">is the most desired,</w:t>
      </w:r>
      <w:r>
        <w:t xml:space="preserve"> </w:t>
      </w:r>
      <w:r>
        <w:rPr>
          <w:iCs/>
          <w:i/>
        </w:rPr>
        <w:t xml:space="preserve">kartur īpsitatamaṃ karma</w:t>
      </w:r>
      <w:r>
        <w:t xml:space="preserve"> </w:t>
      </w:r>
      <w:r>
        <w:t xml:space="preserve">(Pā. 1-4-49 [?]) gives it the name</w:t>
      </w:r>
      <w:r>
        <w:t xml:space="preserve"> </w:t>
      </w:r>
      <w:r>
        <w:rPr>
          <w:iCs/>
          <w:i/>
        </w:rPr>
        <w:t xml:space="preserve">karman</w:t>
      </w:r>
      <w:r>
        <w:t xml:space="preserve">; for</w:t>
      </w:r>
      <w:r>
        <w:t xml:space="preserve"> </w:t>
      </w:r>
      <w:r>
        <w:rPr>
          <w:iCs/>
          <w:i/>
        </w:rPr>
        <w:t xml:space="preserve">sukṛtaḥ</w:t>
      </w:r>
      <w:r>
        <w:t xml:space="preserve">,</w:t>
      </w:r>
      <w:r>
        <w:t xml:space="preserve"> </w:t>
      </w:r>
      <w:r>
        <w:rPr>
          <w:iCs/>
          <w:i/>
        </w:rPr>
        <w:t xml:space="preserve">akathitaṃ ca</w:t>
      </w:r>
      <w:r>
        <w:t xml:space="preserve"> </w:t>
      </w:r>
      <w:r>
        <w:t xml:space="preserve">(Pā. 1-4-51 [?]); because</w:t>
      </w:r>
      <w:r>
        <w:t xml:space="preserve"> </w:t>
      </w:r>
      <w:r>
        <w:rPr>
          <w:iCs/>
          <w:i/>
        </w:rPr>
        <w:t xml:space="preserve">vah</w:t>
      </w:r>
      <w:r>
        <w:t xml:space="preserve"> </w:t>
      </w:r>
      <w:r>
        <w:t xml:space="preserve">is listed among the double-object verbs (</w:t>
      </w:r>
      <w:r>
        <w:rPr>
          <w:iCs/>
          <w:i/>
        </w:rPr>
        <w:t xml:space="preserve">nīvahyor hartreś ca</w:t>
      </w:r>
      <w:r>
        <w:t xml:space="preserve">, [?]).</w:t>
      </w:r>
      <w:r>
        <w:t xml:space="preserve"> </w:t>
      </w:r>
      <w:r>
        <w:rPr>
          <w:iCs/>
          <w:i/>
        </w:rPr>
        <w:t xml:space="preserve">Gṛṇanti</w:t>
      </w:r>
      <w:r>
        <w:t xml:space="preserve">: root</w:t>
      </w:r>
      <w:r>
        <w:t xml:space="preserve"> </w:t>
      </w:r>
      <w:r>
        <w:rPr>
          <w:iCs/>
          <w:i/>
        </w:rPr>
        <w:t xml:space="preserve">gṝ śabde</w:t>
      </w:r>
      <w:r>
        <w:t xml:space="preserve">;</w:t>
      </w:r>
      <w:r>
        <w:t xml:space="preserve"> </w:t>
      </w:r>
      <w:r>
        <w:rPr>
          <w:iCs/>
          <w:i/>
        </w:rPr>
        <w:t xml:space="preserve">śnā</w:t>
      </w:r>
      <w:r>
        <w:t xml:space="preserve"> </w:t>
      </w:r>
      <w:r>
        <w:t xml:space="preserve">of the</w:t>
      </w:r>
      <w:r>
        <w:t xml:space="preserve"> </w:t>
      </w:r>
      <w:r>
        <w:rPr>
          <w:iCs/>
          <w:i/>
        </w:rPr>
        <w:t xml:space="preserve">kryādi</w:t>
      </w:r>
      <w:r>
        <w:t xml:space="preserve"> </w:t>
      </w:r>
      <w:r>
        <w:t xml:space="preserve">class; shortening by</w:t>
      </w:r>
      <w:r>
        <w:t xml:space="preserve"> </w:t>
      </w:r>
      <w:r>
        <w:rPr>
          <w:iCs/>
          <w:i/>
        </w:rPr>
        <w:t xml:space="preserve">pvādīnāṃ hrasvaḥ</w:t>
      </w:r>
      <w:r>
        <w:t xml:space="preserve">; the</w:t>
      </w:r>
      <w:r>
        <w:t xml:space="preserve"> </w:t>
      </w:r>
      <w:r>
        <w:rPr>
          <w:iCs/>
          <w:i/>
        </w:rPr>
        <w:t xml:space="preserve">ā</w:t>
      </w:r>
      <w:r>
        <w:t xml:space="preserve"> </w:t>
      </w:r>
      <w:r>
        <w:t xml:space="preserve">drops by</w:t>
      </w:r>
      <w:r>
        <w:t xml:space="preserve"> </w:t>
      </w:r>
      <w:r>
        <w:rPr>
          <w:iCs/>
          <w:i/>
        </w:rPr>
        <w:t xml:space="preserve">śnābhyastayor ātaḥ</w:t>
      </w:r>
      <w:r>
        <w:t xml:space="preserve">; the suffix-accent; no all-unaccented, because of the</w:t>
      </w:r>
      <w:r>
        <w:t xml:space="preserve"> </w:t>
      </w:r>
      <w:r>
        <w:rPr>
          <w:iCs/>
          <w:i/>
        </w:rPr>
        <w:t xml:space="preserve">yad</w:t>
      </w:r>
      <w:r>
        <w:t xml:space="preserve">-connexion.</w:t>
      </w:r>
      <w:r>
        <w:t xml:space="preserve">”</w:t>
      </w:r>
    </w:p>
    <w:p>
      <w:pPr>
        <w:pStyle w:val="BodyText"/>
      </w:pPr>
      <w:r>
        <w:rPr>
          <w:bCs/>
          <w:b/>
        </w:rPr>
        <w:t xml:space="preserve">Pratipadārtha</w:t>
      </w:r>
      <w:r>
        <w:t xml:space="preserve"> </w:t>
      </w:r>
      <w:r>
        <w:rPr>
          <w:iCs/>
          <w:i/>
        </w:rPr>
        <w:t xml:space="preserve">(p. 69)</w:t>
      </w:r>
      <w:r>
        <w:t xml:space="preserve"> </w:t>
      </w:r>
      <w:r>
        <w:t xml:space="preserve">—</w:t>
      </w:r>
      <w:r>
        <w:t xml:space="preserve"> </w:t>
      </w:r>
      <w:r>
        <w:t xml:space="preserve">“</w:t>
      </w:r>
      <w:r>
        <w:rPr>
          <w:bCs/>
          <w:b/>
        </w:rPr>
        <w:t xml:space="preserve">uṣaḥ</w:t>
      </w:r>
      <w:r>
        <w:t xml:space="preserve"> </w:t>
      </w:r>
      <w:r>
        <w:t xml:space="preserve">— O goddess Uṣas;</w:t>
      </w:r>
      <w:r>
        <w:t xml:space="preserve"> </w:t>
      </w:r>
      <w:r>
        <w:rPr>
          <w:bCs/>
          <w:b/>
        </w:rPr>
        <w:t xml:space="preserve">hi</w:t>
      </w:r>
      <w:r>
        <w:t xml:space="preserve"> </w:t>
      </w:r>
      <w:r>
        <w:t xml:space="preserve">— (as) well known in the Śruti;</w:t>
      </w:r>
      <w:r>
        <w:t xml:space="preserve"> </w:t>
      </w:r>
      <w:r>
        <w:rPr>
          <w:bCs/>
          <w:b/>
        </w:rPr>
        <w:t xml:space="preserve">yaḥ</w:t>
      </w:r>
      <w:r>
        <w:t xml:space="preserve"> </w:t>
      </w:r>
      <w:r>
        <w:t xml:space="preserve">— that which;</w:t>
      </w:r>
      <w:r>
        <w:t xml:space="preserve"> </w:t>
      </w:r>
      <w:r>
        <w:rPr>
          <w:bCs/>
          <w:b/>
        </w:rPr>
        <w:t xml:space="preserve">mānuṣe jane</w:t>
      </w:r>
      <w:r>
        <w:t xml:space="preserve"> </w:t>
      </w:r>
      <w:r>
        <w:t xml:space="preserve">— in the man, the sacrificer (who sacrifices);</w:t>
      </w:r>
      <w:r>
        <w:t xml:space="preserve"> </w:t>
      </w:r>
      <w:r>
        <w:rPr>
          <w:bCs/>
          <w:b/>
        </w:rPr>
        <w:t xml:space="preserve">citraḥ</w:t>
      </w:r>
      <w:r>
        <w:t xml:space="preserve"> </w:t>
      </w:r>
      <w:r>
        <w:t xml:space="preserve">— excellent;</w:t>
      </w:r>
      <w:r>
        <w:t xml:space="preserve"> </w:t>
      </w:r>
      <w:r>
        <w:rPr>
          <w:bCs/>
          <w:b/>
        </w:rPr>
        <w:t xml:space="preserve">vājam</w:t>
      </w:r>
      <w:r>
        <w:t xml:space="preserve"> </w:t>
      </w:r>
      <w:r>
        <w:t xml:space="preserve">— the food in the form of oblation;</w:t>
      </w:r>
      <w:r>
        <w:t xml:space="preserve"> </w:t>
      </w:r>
      <w:r>
        <w:rPr>
          <w:bCs/>
          <w:b/>
        </w:rPr>
        <w:t xml:space="preserve">vaṃsva</w:t>
      </w:r>
      <w:r>
        <w:t xml:space="preserve"> </w:t>
      </w:r>
      <w:r>
        <w:t xml:space="preserve">— accept;</w:t>
      </w:r>
      <w:r>
        <w:t xml:space="preserve"> </w:t>
      </w:r>
      <w:r>
        <w:rPr>
          <w:bCs/>
          <w:b/>
        </w:rPr>
        <w:t xml:space="preserve">tena</w:t>
      </w:r>
      <w:r>
        <w:t xml:space="preserve"> </w:t>
      </w:r>
      <w:r>
        <w:t xml:space="preserve">— for that reason;</w:t>
      </w:r>
      <w:r>
        <w:t xml:space="preserve"> </w:t>
      </w:r>
      <w:r>
        <w:rPr>
          <w:bCs/>
          <w:b/>
        </w:rPr>
        <w:t xml:space="preserve">ye</w:t>
      </w:r>
      <w:r>
        <w:t xml:space="preserve"> </w:t>
      </w:r>
      <w:r>
        <w:t xml:space="preserve">— which sacrificers;</w:t>
      </w:r>
      <w:r>
        <w:t xml:space="preserve"> </w:t>
      </w:r>
      <w:r>
        <w:rPr>
          <w:bCs/>
          <w:b/>
        </w:rPr>
        <w:t xml:space="preserve">vahnayaḥ</w:t>
      </w:r>
      <w:r>
        <w:t xml:space="preserve"> </w:t>
      </w:r>
      <w:r>
        <w:t xml:space="preserve">— carrying on the sacrifice;</w:t>
      </w:r>
      <w:r>
        <w:t xml:space="preserve"> </w:t>
      </w:r>
      <w:r>
        <w:rPr>
          <w:bCs/>
          <w:b/>
        </w:rPr>
        <w:t xml:space="preserve">tvā</w:t>
      </w:r>
      <w:r>
        <w:t xml:space="preserve"> </w:t>
      </w:r>
      <w:r>
        <w:t xml:space="preserve">— you;</w:t>
      </w:r>
      <w:r>
        <w:t xml:space="preserve"> </w:t>
      </w:r>
      <w:r>
        <w:rPr>
          <w:bCs/>
          <w:b/>
        </w:rPr>
        <w:t xml:space="preserve">gṛṇanti</w:t>
      </w:r>
      <w:r>
        <w:t xml:space="preserve"> </w:t>
      </w:r>
      <w:r>
        <w:t xml:space="preserve">— praise;</w:t>
      </w:r>
      <w:r>
        <w:t xml:space="preserve"> </w:t>
      </w:r>
      <w:r>
        <w:rPr>
          <w:bCs/>
          <w:b/>
        </w:rPr>
        <w:t xml:space="preserve">sukṛtaḥ</w:t>
      </w:r>
      <w:r>
        <w:t xml:space="preserve"> </w:t>
      </w:r>
      <w:r>
        <w:t xml:space="preserve">— those who do holy acts;</w:t>
      </w:r>
      <w:r>
        <w:t xml:space="preserve"> </w:t>
      </w:r>
      <w:r>
        <w:rPr>
          <w:bCs/>
          <w:b/>
        </w:rPr>
        <w:t xml:space="preserve">adhvarān</w:t>
      </w:r>
      <w:r>
        <w:t xml:space="preserve"> </w:t>
      </w:r>
      <w:r>
        <w:t xml:space="preserve">— to harmless sacrifices;</w:t>
      </w:r>
      <w:r>
        <w:t xml:space="preserve"> </w:t>
      </w:r>
      <w:r>
        <w:rPr>
          <w:bCs/>
          <w:b/>
        </w:rPr>
        <w:t xml:space="preserve">upa vaha</w:t>
      </w:r>
      <w:r>
        <w:t xml:space="preserve"> </w:t>
      </w:r>
      <w:r>
        <w:t xml:space="preserve">— bring (them) along (and make them reach).</w:t>
      </w:r>
      <w:r>
        <w:t xml:space="preserve">”</w:t>
      </w:r>
    </w:p>
    <w:p>
      <w:pPr>
        <w:pStyle w:val="BodyText"/>
      </w:pPr>
      <w:r>
        <w:rPr>
          <w:bCs/>
          <w:b/>
        </w:rPr>
        <w:t xml:space="preserve">Bhāvārtha</w:t>
      </w:r>
      <w:r>
        <w:t xml:space="preserve"> </w:t>
      </w:r>
      <w:r>
        <w:rPr>
          <w:iCs/>
          <w:i/>
        </w:rPr>
        <w:t xml:space="preserve">(p. 69)</w:t>
      </w:r>
      <w:r>
        <w:t xml:space="preserve"> </w:t>
      </w:r>
      <w:r>
        <w:t xml:space="preserve">—</w:t>
      </w:r>
      <w:r>
        <w:t xml:space="preserve"> </w:t>
      </w:r>
      <w:r>
        <w:t xml:space="preserve">“</w:t>
      </w:r>
      <w:r>
        <w:t xml:space="preserve">O goddess Uṣas, accept the food in the form of the oblation that is well known in the Śruti and is with the sacrificer. Having accepted the oblation of these sacrificers, bring those sacrificers, who carry on the sacrifice, praise you and do holy acts, to the place of harmless sacrifices, so that those sacrifices may again be accomplished.</w:t>
      </w:r>
      <w:r>
        <w:t xml:space="preserve">”</w:t>
      </w:r>
    </w:p>
    <w:p>
      <w:pPr>
        <w:pStyle w:val="BodyText"/>
      </w:pPr>
      <w:r>
        <w:rPr>
          <w:bCs/>
          <w:b/>
        </w:rPr>
        <w:t xml:space="preserve">English Translation (the source’s own, p. 70)</w:t>
      </w:r>
      <w:r>
        <w:t xml:space="preserve"> </w:t>
      </w:r>
      <w:r>
        <w:t xml:space="preserve">—</w:t>
      </w:r>
      <w:r>
        <w:t xml:space="preserve"> </w:t>
      </w:r>
      <w:r>
        <w:t xml:space="preserve">“</w:t>
      </w:r>
      <w:r>
        <w:t xml:space="preserve">Ushas, accept true Sacrificial food of best quality which exists among men and thereby bring to true Ceremony (Sacrifice) the pious, who offering oblations praise you</w:t>
      </w:r>
      <w:r>
        <w:t xml:space="preserve">”</w:t>
      </w:r>
    </w:p>
    <w:p>
      <w:pPr>
        <w:pStyle w:val="BodyText"/>
      </w:pPr>
      <w:r>
        <w:rPr>
          <w:bCs/>
          <w:b/>
        </w:rPr>
        <w:t xml:space="preserve">Special Topics (</w:t>
      </w:r>
      <w:r>
        <w:rPr>
          <w:iCs/>
          <w:i/>
          <w:bCs/>
          <w:b/>
        </w:rPr>
        <w:t xml:space="preserve">viśeṣa-viṣayagaḷu</w:t>
      </w:r>
      <w:r>
        <w:rPr>
          <w:bCs/>
          <w:b/>
        </w:rPr>
        <w:t xml:space="preserve">), p. 70</w:t>
      </w:r>
      <w:r>
        <w:t xml:space="preserve"> </w:t>
      </w:r>
      <w:r>
        <w:t xml:space="preserve">-</w:t>
      </w:r>
      <w:r>
        <w:t xml:space="preserve"> </w:t>
      </w:r>
      <w:r>
        <w:rPr>
          <w:bCs/>
          <w:b/>
        </w:rPr>
        <w:t xml:space="preserve">vaṃsva</w:t>
      </w:r>
      <w:r>
        <w:t xml:space="preserve"> </w:t>
      </w:r>
      <w:r>
        <w:t xml:space="preserve">—</w:t>
      </w:r>
      <w:r>
        <w:t xml:space="preserve"> </w:t>
      </w:r>
      <w:r>
        <w:t xml:space="preserve">“</w:t>
      </w:r>
      <w:r>
        <w:rPr>
          <w:iCs/>
          <w:i/>
        </w:rPr>
        <w:t xml:space="preserve">vanu yācane</w:t>
      </w:r>
      <w:r>
        <w:t xml:space="preserve">: here, by the root that means</w:t>
      </w:r>
      <w:r>
        <w:t xml:space="preserve"> </w:t>
      </w:r>
      <w:r>
        <w:t xml:space="preserve">‘</w:t>
      </w:r>
      <w:r>
        <w:t xml:space="preserve">to ask</w:t>
      </w:r>
      <w:r>
        <w:t xml:space="preserve">’</w:t>
      </w:r>
      <w:r>
        <w:t xml:space="preserve">, the commentator holds that the acceptance that comes after it, as the reply to the asking, is meant:</w:t>
      </w:r>
      <w:r>
        <w:t xml:space="preserve"> </w:t>
      </w:r>
      <w:r>
        <w:t xml:space="preserve">‘</w:t>
      </w:r>
      <w:r>
        <w:t xml:space="preserve">accept the thing given in reply to the request</w:t>
      </w:r>
      <w:r>
        <w:t xml:space="preserve">’</w:t>
      </w:r>
      <w:r>
        <w:t xml:space="preserve">. The verb</w:t>
      </w:r>
      <w:r>
        <w:t xml:space="preserve"> </w:t>
      </w:r>
      <w:r>
        <w:rPr>
          <w:iCs/>
          <w:i/>
        </w:rPr>
        <w:t xml:space="preserve">vaṃsva</w:t>
      </w:r>
      <w:r>
        <w:t xml:space="preserve"> </w:t>
      </w:r>
      <w:r>
        <w:t xml:space="preserve">is formed from the root</w:t>
      </w:r>
      <w:r>
        <w:t xml:space="preserve"> </w:t>
      </w:r>
      <w:r>
        <w:rPr>
          <w:iCs/>
          <w:i/>
        </w:rPr>
        <w:t xml:space="preserve">vanu yācane</w:t>
      </w:r>
      <w:r>
        <w:t xml:space="preserve">,</w:t>
      </w:r>
      <w:r>
        <w:t xml:space="preserve"> </w:t>
      </w:r>
      <w:r>
        <w:t xml:space="preserve">‘</w:t>
      </w:r>
      <w:r>
        <w:t xml:space="preserve">to beg</w:t>
      </w:r>
      <w:r>
        <w:t xml:space="preserve">’</w:t>
      </w:r>
      <w:r>
        <w:t xml:space="preserve">; though the root means</w:t>
      </w:r>
      <w:r>
        <w:t xml:space="preserve"> </w:t>
      </w:r>
      <w:r>
        <w:t xml:space="preserve">‘</w:t>
      </w:r>
      <w:r>
        <w:t xml:space="preserve">make a request</w:t>
      </w:r>
      <w:r>
        <w:t xml:space="preserve">’</w:t>
      </w:r>
      <w:r>
        <w:t xml:space="preserve">, the sense to be taken here is:</w:t>
      </w:r>
      <w:r>
        <w:t xml:space="preserve"> </w:t>
      </w:r>
      <w:r>
        <w:t xml:space="preserve">‘</w:t>
      </w:r>
      <w:r>
        <w:t xml:space="preserve">accept the thing given in reply to that request.</w:t>
      </w:r>
      <w:r>
        <w:t xml:space="preserve">’</w:t>
      </w:r>
      <w:r>
        <w:t xml:space="preserve">”</w:t>
      </w:r>
      <w:r>
        <w:t xml:space="preserve"> </w:t>
      </w:r>
      <w:r>
        <w:t xml:space="preserve">-</w:t>
      </w:r>
      <w:r>
        <w:t xml:space="preserve"> </w:t>
      </w:r>
      <w:r>
        <w:rPr>
          <w:bCs/>
          <w:b/>
        </w:rPr>
        <w:t xml:space="preserve">citraḥ</w:t>
      </w:r>
      <w:r>
        <w:t xml:space="preserve"> </w:t>
      </w:r>
      <w:r>
        <w:t xml:space="preserve">—</w:t>
      </w:r>
      <w:r>
        <w:t xml:space="preserve"> </w:t>
      </w:r>
      <w:r>
        <w:t xml:space="preserve">“</w:t>
      </w:r>
      <w:r>
        <w:rPr>
          <w:iCs/>
          <w:i/>
        </w:rPr>
        <w:t xml:space="preserve">cāyanīyaḥ, śreṣṭhaḥ, pūjanīyaḥ</w:t>
      </w:r>
      <w:r>
        <w:t xml:space="preserve">: excellent, best, to be honoured</w:t>
      </w:r>
      <w:r>
        <w:t xml:space="preserve">”</w:t>
      </w:r>
      <w:r>
        <w:t xml:space="preserve"> </w:t>
      </w:r>
      <w:r>
        <w:rPr>
          <w:iCs/>
          <w:i/>
        </w:rPr>
        <w:t xml:space="preserve">(the Kannada:</w:t>
      </w:r>
      <w:r>
        <w:rPr>
          <w:iCs/>
          <w:i/>
        </w:rPr>
        <w:t xml:space="preserve"> </w:t>
      </w:r>
      <w:r>
        <w:rPr>
          <w:iCs/>
          <w:i/>
        </w:rPr>
        <w:t xml:space="preserve">“</w:t>
      </w:r>
      <w:r>
        <w:rPr>
          <w:iCs/>
          <w:i/>
        </w:rPr>
        <w:t xml:space="preserve">uttamavāda</w:t>
      </w:r>
      <w:r>
        <w:rPr>
          <w:iCs/>
          <w:i/>
        </w:rPr>
        <w:t xml:space="preserve">”</w:t>
      </w:r>
      <w:r>
        <w:rPr>
          <w:iCs/>
          <w:i/>
        </w:rPr>
        <w:t xml:space="preserve">)</w:t>
      </w:r>
      <w:r>
        <w:t xml:space="preserve">.</w:t>
      </w:r>
      <w:r>
        <w:t xml:space="preserve"> </w:t>
      </w:r>
      <w:r>
        <w:t xml:space="preserve">-</w:t>
      </w:r>
      <w:r>
        <w:t xml:space="preserve"> </w:t>
      </w:r>
      <w:r>
        <w:rPr>
          <w:bCs/>
          <w:b/>
        </w:rPr>
        <w:t xml:space="preserve">sukṛtaḥ</w:t>
      </w:r>
      <w:r>
        <w:t xml:space="preserve"> </w:t>
      </w:r>
      <w:r>
        <w:t xml:space="preserve">—</w:t>
      </w:r>
      <w:r>
        <w:t xml:space="preserve"> </w:t>
      </w:r>
      <w:r>
        <w:t xml:space="preserve">“</w:t>
      </w:r>
      <w:r>
        <w:rPr>
          <w:iCs/>
          <w:i/>
        </w:rPr>
        <w:t xml:space="preserve">suṣṭhu kṛtavataḥ</w:t>
      </w:r>
      <w:r>
        <w:t xml:space="preserve">: those who perform the sacrificial acts well (the sacrificers).</w:t>
      </w:r>
      <w:r>
        <w:t xml:space="preserve">”</w:t>
      </w:r>
      <w:r>
        <w:t xml:space="preserve"> </w:t>
      </w:r>
      <w:r>
        <w:t xml:space="preserve">-</w:t>
      </w:r>
      <w:r>
        <w:t xml:space="preserve"> </w:t>
      </w:r>
      <w:r>
        <w:rPr>
          <w:bCs/>
          <w:b/>
        </w:rPr>
        <w:t xml:space="preserve">vahnayaḥ</w:t>
      </w:r>
      <w:r>
        <w:t xml:space="preserve"> </w:t>
      </w:r>
      <w:r>
        <w:t xml:space="preserve">—</w:t>
      </w:r>
      <w:r>
        <w:t xml:space="preserve"> </w:t>
      </w:r>
      <w:r>
        <w:t xml:space="preserve">“</w:t>
      </w:r>
      <w:r>
        <w:rPr>
          <w:iCs/>
          <w:i/>
        </w:rPr>
        <w:t xml:space="preserve">vodhāraḥ yajñanirvāhakāḥ</w:t>
      </w:r>
      <w:r>
        <w:t xml:space="preserve">: carriers; those who carry on the sacrifices.</w:t>
      </w:r>
      <w:r>
        <w:t xml:space="preserve">”</w:t>
      </w:r>
      <w:r>
        <w:t xml:space="preserve"> </w:t>
      </w:r>
      <w:r>
        <w:t xml:space="preserve">- On the second half of the ṛk the Kannada author compares the commentator’s sense with another: he quotes a Sanskrit sentence of the commentator’s own</w:t>
      </w:r>
      <w:r>
        <w:t xml:space="preserve"> </w:t>
      </w:r>
      <w:r>
        <w:rPr>
          <w:iCs/>
          <w:i/>
        </w:rPr>
        <w:t xml:space="preserve">bhāṣya</w:t>
      </w:r>
      <w:r>
        <w:t xml:space="preserve"> </w:t>
      </w:r>
      <w:r>
        <w:t xml:space="preserve">on a parallel passage (</w:t>
      </w:r>
      <w:r>
        <w:rPr>
          <w:bCs/>
          <w:b/>
        </w:rPr>
        <w:t xml:space="preserve">untranslated in the source</w:t>
      </w:r>
      <w:r>
        <w:t xml:space="preserve">, crowded, see the note below), in which the sacrificers pray that the best wealth among the people be given to them, and concludes:</w:t>
      </w:r>
      <w:r>
        <w:t xml:space="preserve"> </w:t>
      </w:r>
      <w:r>
        <w:t xml:space="preserve">“</w:t>
      </w:r>
      <w:r>
        <w:t xml:space="preserve">It may be said that the meaning,</w:t>
      </w:r>
      <w:r>
        <w:t xml:space="preserve"> </w:t>
      </w:r>
      <w:r>
        <w:t xml:space="preserve">‘</w:t>
      </w:r>
      <w:r>
        <w:t xml:space="preserve">O goddess, bring the deities to the sacrifices that the people who praise you perform</w:t>
      </w:r>
      <w:r>
        <w:t xml:space="preserve">’</w:t>
      </w:r>
      <w:r>
        <w:t xml:space="preserve">, fits properly.</w:t>
      </w:r>
      <w:r>
        <w:t xml:space="preserve">”</w:t>
      </w:r>
    </w:p>
    <w:p>
      <w:pPr>
        <w:pStyle w:val="BodyText"/>
      </w:pPr>
      <w:r>
        <w:rPr>
          <w:iCs/>
          <w:i/>
        </w:rPr>
        <w:t xml:space="preserve">(The long Sanskrit sentence in the Special Topics of Rik 11 (p. 70) is printed in Kannada in a crowded stretch:</w:t>
      </w:r>
      <w:r>
        <w:rPr>
          <w:iCs/>
          <w:i/>
        </w:rPr>
        <w:t xml:space="preserve"> </w:t>
      </w:r>
      <w:r>
        <w:rPr>
          <w:iCs/>
          <w:i/>
        </w:rPr>
        <w:t xml:space="preserve">“</w:t>
      </w:r>
      <w:r>
        <w:rPr>
          <w:iCs/>
          <w:i/>
        </w:rPr>
        <w:t xml:space="preserve">ಯೇನೇಷು ಜನೇಷು ಯದ್ಧನಮುತ್ತಮಮಿತಿ ಕಥ್ಯತೇ ತತ್ತ್ವಂ ಆಸ್ಮಾಭ್ಯಂ ಭಿರ್ಮರ್ತ್ಯೈರ್ಲಭ್ಯಮೇನ…</w:t>
      </w:r>
      <w:r>
        <w:rPr>
          <w:iCs/>
          <w:i/>
        </w:rPr>
        <w:t xml:space="preserve">”</w:t>
      </w:r>
      <w:r>
        <w:rPr>
          <w:iCs/>
          <w:i/>
        </w:rPr>
        <w:t xml:space="preserve">. I give no Devanagari for it, to avoid completing garbled text; the sense as given above is the Kannada author’s own gloss at the end of the passage.)</w:t>
      </w:r>
    </w:p>
    <w:p>
      <w:pPr>
        <w:pStyle w:val="BodyText"/>
      </w:pPr>
      <w:r>
        <w:rPr>
          <w:iCs/>
          <w:i/>
        </w:rPr>
        <w:t xml:space="preserve">(The Vyākaraṇa-prakriyā of Rik 11 begins at the foot of p. 70 with</w:t>
      </w:r>
      <w:r>
        <w:t xml:space="preserve"> </w:t>
      </w:r>
      <w:r>
        <w:t xml:space="preserve">vājam</w:t>
      </w:r>
      <w:r>
        <w:rPr>
          <w:iCs/>
          <w:i/>
        </w:rPr>
        <w:t xml:space="preserve">; the rest is on pp. 71 ff., not yet written.)</w:t>
      </w:r>
    </w:p>
    <w:p>
      <w:r>
        <w:pict>
          <v:rect style="width:0;height:1.5pt" o:hralign="center" o:hrstd="t" o:hr="t"/>
        </w:pict>
      </w:r>
    </w:p>
    <w:p>
      <w:r>
        <w:pict>
          <v:rect style="width:0;height:1.5pt" o:hralign="center" o:hrstd="t" o:hr="t"/>
        </w:pict>
      </w:r>
    </w:p>
    <w:p>
      <w:pPr>
        <w:pStyle w:val="FirstParagraph"/>
      </w:pPr>
      <w:r>
        <w:rPr>
          <w:bCs/>
          <w:b/>
        </w:rPr>
        <w:t xml:space="preserve">Rik 48.11, continued</w:t>
      </w:r>
      <w:r>
        <w:t xml:space="preserve"> </w:t>
      </w:r>
      <w:r>
        <w:rPr>
          <w:iCs/>
          <w:i/>
        </w:rPr>
        <w:t xml:space="preserve">(from the foot of p. 70)</w:t>
      </w:r>
    </w:p>
    <w:p>
      <w:pPr>
        <w:pStyle w:val="BodyText"/>
      </w:pPr>
      <w:r>
        <w:rPr>
          <w:bCs/>
          <w:b/>
        </w:rPr>
        <w:t xml:space="preserve">Vyākaraṇa-prakriyā</w:t>
      </w:r>
      <w:r>
        <w:t xml:space="preserve"> </w:t>
      </w:r>
      <w:r>
        <w:rPr>
          <w:iCs/>
          <w:i/>
        </w:rPr>
        <w:t xml:space="preserve">(pp. 70–72 — grammar pages, noted briefly)</w:t>
      </w:r>
      <w:r>
        <w:t xml:space="preserve"> </w:t>
      </w:r>
      <w:r>
        <w:t xml:space="preserve">-</w:t>
      </w:r>
      <w:r>
        <w:t xml:space="preserve"> </w:t>
      </w:r>
      <w:r>
        <w:rPr>
          <w:bCs/>
          <w:b/>
        </w:rPr>
        <w:t xml:space="preserve">vājam</w:t>
      </w:r>
      <w:r>
        <w:t xml:space="preserve">: root</w:t>
      </w:r>
      <w:r>
        <w:t xml:space="preserve"> </w:t>
      </w:r>
      <w:r>
        <w:rPr>
          <w:iCs/>
          <w:i/>
        </w:rPr>
        <w:t xml:space="preserve">vaja</w:t>
      </w:r>
      <w:r>
        <w:t xml:space="preserve"> </w:t>
      </w:r>
      <w:r>
        <w:t xml:space="preserve">or</w:t>
      </w:r>
      <w:r>
        <w:t xml:space="preserve"> </w:t>
      </w:r>
      <w:r>
        <w:rPr>
          <w:iCs/>
          <w:i/>
        </w:rPr>
        <w:t xml:space="preserve">vraja gatau</w:t>
      </w:r>
      <w:r>
        <w:t xml:space="preserve">;</w:t>
      </w:r>
      <w:r>
        <w:t xml:space="preserve"> </w:t>
      </w:r>
      <w:r>
        <w:rPr>
          <w:iCs/>
          <w:i/>
        </w:rPr>
        <w:t xml:space="preserve">ghañ</w:t>
      </w:r>
      <w:r>
        <w:t xml:space="preserve"> </w:t>
      </w:r>
      <w:r>
        <w:t xml:space="preserve">in the passive sense;</w:t>
      </w:r>
      <w:r>
        <w:t xml:space="preserve"> </w:t>
      </w:r>
      <w:r>
        <w:rPr>
          <w:iCs/>
          <w:i/>
        </w:rPr>
        <w:t xml:space="preserve">vaj + a</w:t>
      </w:r>
      <w:r>
        <w:t xml:space="preserve">,</w:t>
      </w:r>
      <w:r>
        <w:t xml:space="preserve"> </w:t>
      </w:r>
      <w:r>
        <w:rPr>
          <w:iCs/>
          <w:i/>
        </w:rPr>
        <w:t xml:space="preserve">ñit</w:t>
      </w:r>
      <w:r>
        <w:t xml:space="preserve">, so</w:t>
      </w:r>
      <w:r>
        <w:t xml:space="preserve"> </w:t>
      </w:r>
      <w:r>
        <w:rPr>
          <w:iCs/>
          <w:i/>
        </w:rPr>
        <w:t xml:space="preserve">ata upadhāyāḥ</w:t>
      </w:r>
      <w:r>
        <w:t xml:space="preserve"> </w:t>
      </w:r>
      <w:r>
        <w:t xml:space="preserve">(no number printed) gives</w:t>
      </w:r>
      <w:r>
        <w:t xml:space="preserve"> </w:t>
      </w:r>
      <w:r>
        <w:rPr>
          <w:iCs/>
          <w:i/>
        </w:rPr>
        <w:t xml:space="preserve">vṛddhi</w:t>
      </w:r>
      <w:r>
        <w:t xml:space="preserve"> </w:t>
      </w:r>
      <w:r>
        <w:t xml:space="preserve">to the penultimate;</w:t>
      </w:r>
      <w:r>
        <w:t xml:space="preserve"> </w:t>
      </w:r>
      <w:r>
        <w:rPr>
          <w:iCs/>
          <w:i/>
        </w:rPr>
        <w:t xml:space="preserve">cajoḥ kuḥ ghiṇṇyatoḥ</w:t>
      </w:r>
      <w:r>
        <w:t xml:space="preserve"> </w:t>
      </w:r>
      <w:r>
        <w:t xml:space="preserve">(no number printed) would give</w:t>
      </w:r>
      <w:r>
        <w:t xml:space="preserve"> </w:t>
      </w:r>
      <w:r>
        <w:rPr>
          <w:iCs/>
          <w:i/>
        </w:rPr>
        <w:t xml:space="preserve">kutva</w:t>
      </w:r>
      <w:r>
        <w:t xml:space="preserve">, but</w:t>
      </w:r>
      <w:r>
        <w:t xml:space="preserve"> </w:t>
      </w:r>
      <w:r>
        <w:rPr>
          <w:iCs/>
          <w:i/>
        </w:rPr>
        <w:t xml:space="preserve">ajivrajyoś ca</w:t>
      </w:r>
      <w:r>
        <w:t xml:space="preserve"> </w:t>
      </w:r>
      <w:r>
        <w:t xml:space="preserve">(Pā. 7-3-60) forbids it: though</w:t>
      </w:r>
      <w:r>
        <w:t xml:space="preserve"> </w:t>
      </w:r>
      <w:r>
        <w:rPr>
          <w:iCs/>
          <w:i/>
        </w:rPr>
        <w:t xml:space="preserve">vraj</w:t>
      </w:r>
      <w:r>
        <w:t xml:space="preserve"> </w:t>
      </w:r>
      <w:r>
        <w:t xml:space="preserve">is not included, the letter</w:t>
      </w:r>
      <w:r>
        <w:t xml:space="preserve"> </w:t>
      </w:r>
      <w:r>
        <w:rPr>
          <w:iCs/>
          <w:i/>
        </w:rPr>
        <w:t xml:space="preserve">ca</w:t>
      </w:r>
      <w:r>
        <w:t xml:space="preserve"> </w:t>
      </w:r>
      <w:r>
        <w:t xml:space="preserve">in the sūtra includes the unstated (</w:t>
      </w:r>
      <w:r>
        <w:rPr>
          <w:iCs/>
          <w:i/>
        </w:rPr>
        <w:t xml:space="preserve">anuktasamuccayārtha</w:t>
      </w:r>
      <w:r>
        <w:t xml:space="preserve">), so</w:t>
      </w:r>
      <w:r>
        <w:t xml:space="preserve"> </w:t>
      </w:r>
      <w:r>
        <w:rPr>
          <w:iCs/>
          <w:i/>
        </w:rPr>
        <w:t xml:space="preserve">vāja</w:t>
      </w:r>
      <w:r>
        <w:t xml:space="preserve">,</w:t>
      </w:r>
      <w:r>
        <w:t xml:space="preserve"> </w:t>
      </w:r>
      <w:r>
        <w:rPr>
          <w:iCs/>
          <w:i/>
        </w:rPr>
        <w:t xml:space="preserve">vājya</w:t>
      </w:r>
      <w:r>
        <w:t xml:space="preserve"> </w:t>
      </w:r>
      <w:r>
        <w:t xml:space="preserve">do not take</w:t>
      </w:r>
      <w:r>
        <w:t xml:space="preserve"> </w:t>
      </w:r>
      <w:r>
        <w:rPr>
          <w:iCs/>
          <w:i/>
        </w:rPr>
        <w:t xml:space="preserve">kutva</w:t>
      </w:r>
      <w:r>
        <w:t xml:space="preserve"> </w:t>
      </w:r>
      <w:r>
        <w:t xml:space="preserve">(as the</w:t>
      </w:r>
      <w:r>
        <w:t xml:space="preserve"> </w:t>
      </w:r>
      <w:r>
        <w:rPr>
          <w:iCs/>
          <w:i/>
        </w:rPr>
        <w:t xml:space="preserve">vṛtti</w:t>
      </w:r>
      <w:r>
        <w:t xml:space="preserve"> </w:t>
      </w:r>
      <w:r>
        <w:t xml:space="preserve">says);</w:t>
      </w:r>
      <w:r>
        <w:t xml:space="preserve"> </w:t>
      </w:r>
      <w:r>
        <w:rPr>
          <w:iCs/>
          <w:i/>
        </w:rPr>
        <w:t xml:space="preserve">karṣātvato ghaño ’nta udāttaḥ</w:t>
      </w:r>
      <w:r>
        <w:t xml:space="preserve"> </w:t>
      </w:r>
      <w:r>
        <w:t xml:space="preserve">(Pā. 6-1-159) would give end-acute, but</w:t>
      </w:r>
      <w:r>
        <w:t xml:space="preserve"> </w:t>
      </w:r>
      <w:r>
        <w:rPr>
          <w:iCs/>
          <w:i/>
        </w:rPr>
        <w:t xml:space="preserve">vṛṣādīnāṃ ca</w:t>
      </w:r>
      <w:r>
        <w:t xml:space="preserve"> </w:t>
      </w:r>
      <w:r>
        <w:t xml:space="preserve">(Pā. 6-1-203) gives the initial acute to the words of the</w:t>
      </w:r>
      <w:r>
        <w:t xml:space="preserve"> </w:t>
      </w:r>
      <w:r>
        <w:rPr>
          <w:iCs/>
          <w:i/>
        </w:rPr>
        <w:t xml:space="preserve">vṛṣādi</w:t>
      </w:r>
      <w:r>
        <w:t xml:space="preserve"> </w:t>
      </w:r>
      <w:r>
        <w:t xml:space="preserve">list, in which</w:t>
      </w:r>
      <w:r>
        <w:t xml:space="preserve"> </w:t>
      </w:r>
      <w:r>
        <w:rPr>
          <w:iCs/>
          <w:i/>
        </w:rPr>
        <w:t xml:space="preserve">vāja</w:t>
      </w:r>
      <w:r>
        <w:t xml:space="preserve"> </w:t>
      </w:r>
      <w:r>
        <w:t xml:space="preserve">is read; so</w:t>
      </w:r>
      <w:r>
        <w:t xml:space="preserve"> </w:t>
      </w:r>
      <w:r>
        <w:rPr>
          <w:iCs/>
          <w:i/>
        </w:rPr>
        <w:t xml:space="preserve">vājam</w:t>
      </w:r>
      <w:r>
        <w:t xml:space="preserve"> </w:t>
      </w:r>
      <w:r>
        <w:t xml:space="preserve">is initial-acute.</w:t>
      </w:r>
      <w:r>
        <w:t xml:space="preserve"> </w:t>
      </w:r>
      <w:r>
        <w:t xml:space="preserve">-</w:t>
      </w:r>
      <w:r>
        <w:t xml:space="preserve"> </w:t>
      </w:r>
      <w:r>
        <w:rPr>
          <w:bCs/>
          <w:b/>
        </w:rPr>
        <w:t xml:space="preserve">vaṃsva</w:t>
      </w:r>
      <w:r>
        <w:t xml:space="preserve">: root</w:t>
      </w:r>
      <w:r>
        <w:t xml:space="preserve"> </w:t>
      </w:r>
      <w:r>
        <w:rPr>
          <w:iCs/>
          <w:i/>
        </w:rPr>
        <w:t xml:space="preserve">vanu yācane</w:t>
      </w:r>
      <w:r>
        <w:t xml:space="preserve">,</w:t>
      </w:r>
      <w:r>
        <w:t xml:space="preserve"> </w:t>
      </w:r>
      <w:r>
        <w:rPr>
          <w:iCs/>
          <w:i/>
        </w:rPr>
        <w:t xml:space="preserve">tanādi</w:t>
      </w:r>
      <w:r>
        <w:t xml:space="preserve">; here not only</w:t>
      </w:r>
      <w:r>
        <w:t xml:space="preserve"> </w:t>
      </w:r>
      <w:r>
        <w:t xml:space="preserve">“</w:t>
      </w:r>
      <w:r>
        <w:t xml:space="preserve">asking</w:t>
      </w:r>
      <w:r>
        <w:t xml:space="preserve">”</w:t>
      </w:r>
      <w:r>
        <w:t xml:space="preserve"> </w:t>
      </w:r>
      <w:r>
        <w:t xml:space="preserve">is the sense: the action that follows after the request, acceptance, is meant, by</w:t>
      </w:r>
      <w:r>
        <w:t xml:space="preserve"> </w:t>
      </w:r>
      <w:r>
        <w:rPr>
          <w:iCs/>
          <w:i/>
        </w:rPr>
        <w:t xml:space="preserve">lakṣaṇā</w:t>
      </w:r>
      <w:r>
        <w:t xml:space="preserve">; the</w:t>
      </w:r>
      <w:r>
        <w:t xml:space="preserve"> </w:t>
      </w:r>
      <w:r>
        <w:rPr>
          <w:iCs/>
          <w:i/>
        </w:rPr>
        <w:t xml:space="preserve">vikaraṇa</w:t>
      </w:r>
      <w:r>
        <w:t xml:space="preserve"> </w:t>
      </w:r>
      <w:r>
        <w:rPr>
          <w:iCs/>
          <w:i/>
        </w:rPr>
        <w:t xml:space="preserve">u</w:t>
      </w:r>
      <w:r>
        <w:t xml:space="preserve"> </w:t>
      </w:r>
      <w:r>
        <w:t xml:space="preserve">of the</w:t>
      </w:r>
      <w:r>
        <w:t xml:space="preserve"> </w:t>
      </w:r>
      <w:r>
        <w:rPr>
          <w:iCs/>
          <w:i/>
        </w:rPr>
        <w:t xml:space="preserve">tanādi</w:t>
      </w:r>
      <w:r>
        <w:t xml:space="preserve"> </w:t>
      </w:r>
      <w:r>
        <w:t xml:space="preserve">class would come;</w:t>
      </w:r>
      <w:r>
        <w:t xml:space="preserve"> </w:t>
      </w:r>
      <w:r>
        <w:rPr>
          <w:iCs/>
          <w:i/>
        </w:rPr>
        <w:t xml:space="preserve">bahulaṃ chandasi</w:t>
      </w:r>
      <w:r>
        <w:t xml:space="preserve"> </w:t>
      </w:r>
      <w:r>
        <w:t xml:space="preserve">(Pā. 2-4-73) gives its</w:t>
      </w:r>
      <w:r>
        <w:t xml:space="preserve"> </w:t>
      </w:r>
      <w:r>
        <w:rPr>
          <w:iCs/>
          <w:i/>
        </w:rPr>
        <w:t xml:space="preserve">luk</w:t>
      </w:r>
      <w:r>
        <w:t xml:space="preserve">;</w:t>
      </w:r>
      <w:r>
        <w:t xml:space="preserve"> </w:t>
      </w:r>
      <w:r>
        <w:rPr>
          <w:iCs/>
          <w:i/>
        </w:rPr>
        <w:t xml:space="preserve">thāsaḥ se</w:t>
      </w:r>
      <w:r>
        <w:t xml:space="preserve"> </w:t>
      </w:r>
      <w:r>
        <w:t xml:space="preserve">(Pā. 3-4-80) gives</w:t>
      </w:r>
      <w:r>
        <w:t xml:space="preserve"> </w:t>
      </w:r>
      <w:r>
        <w:rPr>
          <w:iCs/>
          <w:i/>
        </w:rPr>
        <w:t xml:space="preserve">se</w:t>
      </w:r>
      <w:r>
        <w:t xml:space="preserve"> </w:t>
      </w:r>
      <w:r>
        <w:t xml:space="preserve">for</w:t>
      </w:r>
      <w:r>
        <w:t xml:space="preserve"> </w:t>
      </w:r>
      <w:r>
        <w:rPr>
          <w:iCs/>
          <w:i/>
        </w:rPr>
        <w:t xml:space="preserve">thās</w:t>
      </w:r>
      <w:r>
        <w:t xml:space="preserve"> </w:t>
      </w:r>
      <w:r>
        <w:t xml:space="preserve">of</w:t>
      </w:r>
      <w:r>
        <w:t xml:space="preserve"> </w:t>
      </w:r>
      <w:r>
        <w:rPr>
          <w:iCs/>
          <w:i/>
        </w:rPr>
        <w:t xml:space="preserve">loṭ</w:t>
      </w:r>
      <w:r>
        <w:t xml:space="preserve">, second person singular;</w:t>
      </w:r>
      <w:r>
        <w:t xml:space="preserve"> </w:t>
      </w:r>
      <w:r>
        <w:rPr>
          <w:iCs/>
          <w:i/>
        </w:rPr>
        <w:t xml:space="preserve">savābhyāṃ vāmau</w:t>
      </w:r>
      <w:r>
        <w:t xml:space="preserve"> </w:t>
      </w:r>
      <w:r>
        <w:t xml:space="preserve">(Pā. 3-4-91) gives</w:t>
      </w:r>
      <w:r>
        <w:t xml:space="preserve"> </w:t>
      </w:r>
      <w:r>
        <w:rPr>
          <w:iCs/>
          <w:i/>
        </w:rPr>
        <w:t xml:space="preserve">va</w:t>
      </w:r>
      <w:r>
        <w:t xml:space="preserve"> </w:t>
      </w:r>
      <w:r>
        <w:t xml:space="preserve">for the</w:t>
      </w:r>
      <w:r>
        <w:t xml:space="preserve"> </w:t>
      </w:r>
      <w:r>
        <w:rPr>
          <w:iCs/>
          <w:i/>
        </w:rPr>
        <w:t xml:space="preserve">e</w:t>
      </w:r>
      <w:r>
        <w:t xml:space="preserve"> </w:t>
      </w:r>
      <w:r>
        <w:t xml:space="preserve">of</w:t>
      </w:r>
      <w:r>
        <w:t xml:space="preserve"> </w:t>
      </w:r>
      <w:r>
        <w:rPr>
          <w:iCs/>
          <w:i/>
        </w:rPr>
        <w:t xml:space="preserve">se</w:t>
      </w:r>
      <w:r>
        <w:t xml:space="preserve">:</w:t>
      </w:r>
      <w:r>
        <w:t xml:space="preserve"> </w:t>
      </w:r>
      <w:r>
        <w:rPr>
          <w:iCs/>
          <w:i/>
        </w:rPr>
        <w:t xml:space="preserve">van + sva</w:t>
      </w:r>
      <w:r>
        <w:t xml:space="preserve">;</w:t>
      </w:r>
      <w:r>
        <w:t xml:space="preserve"> </w:t>
      </w:r>
      <w:r>
        <w:rPr>
          <w:iCs/>
          <w:i/>
        </w:rPr>
        <w:t xml:space="preserve">naś chapadāntasya jhali</w:t>
      </w:r>
      <w:r>
        <w:t xml:space="preserve"> </w:t>
      </w:r>
      <w:r>
        <w:t xml:space="preserve">gives the</w:t>
      </w:r>
      <w:r>
        <w:t xml:space="preserve"> </w:t>
      </w:r>
      <w:r>
        <w:rPr>
          <w:iCs/>
          <w:i/>
        </w:rPr>
        <w:t xml:space="preserve">anusvāra</w:t>
      </w:r>
      <w:r>
        <w:t xml:space="preserve">:</w:t>
      </w:r>
      <w:r>
        <w:t xml:space="preserve"> </w:t>
      </w:r>
      <w:r>
        <w:rPr>
          <w:iCs/>
          <w:i/>
        </w:rPr>
        <w:t xml:space="preserve">vaṃsva</w:t>
      </w:r>
      <w:r>
        <w:t xml:space="preserve">; since the root is</w:t>
      </w:r>
      <w:r>
        <w:t xml:space="preserve"> </w:t>
      </w:r>
      <w:r>
        <w:rPr>
          <w:iCs/>
          <w:i/>
        </w:rPr>
        <w:t xml:space="preserve">anudāttet</w:t>
      </w:r>
      <w:r>
        <w:t xml:space="preserve">, by</w:t>
      </w:r>
      <w:r>
        <w:t xml:space="preserve"> </w:t>
      </w:r>
      <w:r>
        <w:rPr>
          <w:iCs/>
          <w:i/>
        </w:rPr>
        <w:t xml:space="preserve">tāsyanudāttenṅidadupadeśāl lasārvadhātukam anudāttam</w:t>
      </w:r>
      <w:r>
        <w:t xml:space="preserve"> </w:t>
      </w:r>
      <w:r>
        <w:t xml:space="preserve">(Pā. 6-1-186) the</w:t>
      </w:r>
      <w:r>
        <w:t xml:space="preserve"> </w:t>
      </w:r>
      <w:r>
        <w:rPr>
          <w:iCs/>
          <w:i/>
        </w:rPr>
        <w:t xml:space="preserve">sva</w:t>
      </w:r>
      <w:r>
        <w:t xml:space="preserve"> </w:t>
      </w:r>
      <w:r>
        <w:t xml:space="preserve">is unaccented, and the root-accent (end-acute) remains; by</w:t>
      </w:r>
      <w:r>
        <w:t xml:space="preserve"> </w:t>
      </w:r>
      <w:r>
        <w:rPr>
          <w:iCs/>
          <w:i/>
        </w:rPr>
        <w:t xml:space="preserve">hi ca</w:t>
      </w:r>
      <w:r>
        <w:t xml:space="preserve"> </w:t>
      </w:r>
      <w:r>
        <w:t xml:space="preserve">(Pā. 8-1-34) a</w:t>
      </w:r>
      <w:r>
        <w:t xml:space="preserve"> </w:t>
      </w:r>
      <w:r>
        <w:rPr>
          <w:iCs/>
          <w:i/>
        </w:rPr>
        <w:t xml:space="preserve">hi</w:t>
      </w:r>
      <w:r>
        <w:t xml:space="preserve"> </w:t>
      </w:r>
      <w:r>
        <w:t xml:space="preserve">in connexion prevents the all-unaccented; so</w:t>
      </w:r>
      <w:r>
        <w:t xml:space="preserve"> </w:t>
      </w:r>
      <w:r>
        <w:rPr>
          <w:iCs/>
          <w:i/>
        </w:rPr>
        <w:t xml:space="preserve">tiṅ atiṅaḥ</w:t>
      </w:r>
      <w:r>
        <w:t xml:space="preserve"> </w:t>
      </w:r>
      <w:r>
        <w:t xml:space="preserve">does not apply.</w:t>
      </w:r>
      <w:r>
        <w:t xml:space="preserve"> </w:t>
      </w:r>
      <w:r>
        <w:t xml:space="preserve">-</w:t>
      </w:r>
      <w:r>
        <w:t xml:space="preserve"> </w:t>
      </w:r>
      <w:r>
        <w:rPr>
          <w:bCs/>
          <w:b/>
        </w:rPr>
        <w:t xml:space="preserve">sukṛtaḥ</w:t>
      </w:r>
      <w:r>
        <w:t xml:space="preserve">:</w:t>
      </w:r>
      <w:r>
        <w:t xml:space="preserve"> </w:t>
      </w:r>
      <w:r>
        <w:rPr>
          <w:iCs/>
          <w:i/>
        </w:rPr>
        <w:t xml:space="preserve">su</w:t>
      </w:r>
      <w:r>
        <w:t xml:space="preserve"> </w:t>
      </w:r>
      <w:r>
        <w:t xml:space="preserve">a prefix; root</w:t>
      </w:r>
      <w:r>
        <w:t xml:space="preserve"> </w:t>
      </w:r>
      <w:r>
        <w:rPr>
          <w:iCs/>
          <w:i/>
        </w:rPr>
        <w:t xml:space="preserve">ḍukṛñ karaṇe</w:t>
      </w:r>
      <w:r>
        <w:t xml:space="preserve">;</w:t>
      </w:r>
      <w:r>
        <w:t xml:space="preserve"> </w:t>
      </w:r>
      <w:r>
        <w:rPr>
          <w:iCs/>
          <w:i/>
        </w:rPr>
        <w:t xml:space="preserve">sukarmapāpamantrapuṇyeṣu kṛñaḥ</w:t>
      </w:r>
      <w:r>
        <w:t xml:space="preserve"> </w:t>
      </w:r>
      <w:r>
        <w:t xml:space="preserve">(Pā. 3-2-89) gives</w:t>
      </w:r>
      <w:r>
        <w:t xml:space="preserve"> </w:t>
      </w:r>
      <w:r>
        <w:rPr>
          <w:iCs/>
          <w:i/>
        </w:rPr>
        <w:t xml:space="preserve">kvip</w:t>
      </w:r>
      <w:r>
        <w:t xml:space="preserve"> </w:t>
      </w:r>
      <w:r>
        <w:t xml:space="preserve">in the past sense when these are</w:t>
      </w:r>
      <w:r>
        <w:t xml:space="preserve"> </w:t>
      </w:r>
      <w:r>
        <w:rPr>
          <w:iCs/>
          <w:i/>
        </w:rPr>
        <w:t xml:space="preserve">upapada</w:t>
      </w:r>
      <w:r>
        <w:t xml:space="preserve">;</w:t>
      </w:r>
      <w:r>
        <w:t xml:space="preserve"> </w:t>
      </w:r>
      <w:r>
        <w:rPr>
          <w:iCs/>
          <w:i/>
        </w:rPr>
        <w:t xml:space="preserve">sukṛ + kvip</w:t>
      </w:r>
      <w:r>
        <w:t xml:space="preserve">; all the letters of the suffix drop; since</w:t>
      </w:r>
      <w:r>
        <w:t xml:space="preserve"> </w:t>
      </w:r>
      <w:r>
        <w:rPr>
          <w:iCs/>
          <w:i/>
        </w:rPr>
        <w:t xml:space="preserve">kvip</w:t>
      </w:r>
      <w:r>
        <w:t xml:space="preserve"> </w:t>
      </w:r>
      <w:r>
        <w:t xml:space="preserve">is</w:t>
      </w:r>
      <w:r>
        <w:t xml:space="preserve"> </w:t>
      </w:r>
      <w:r>
        <w:rPr>
          <w:iCs/>
          <w:i/>
        </w:rPr>
        <w:t xml:space="preserve">pit</w:t>
      </w:r>
      <w:r>
        <w:t xml:space="preserve">,</w:t>
      </w:r>
      <w:r>
        <w:t xml:space="preserve"> </w:t>
      </w:r>
      <w:r>
        <w:rPr>
          <w:iCs/>
          <w:i/>
        </w:rPr>
        <w:t xml:space="preserve">hrasvasya piti kṛti tuk</w:t>
      </w:r>
      <w:r>
        <w:t xml:space="preserve"> </w:t>
      </w:r>
      <w:r>
        <w:t xml:space="preserve">(no number printed) gives</w:t>
      </w:r>
      <w:r>
        <w:t xml:space="preserve"> </w:t>
      </w:r>
      <w:r>
        <w:rPr>
          <w:iCs/>
          <w:i/>
        </w:rPr>
        <w:t xml:space="preserve">tuk</w:t>
      </w:r>
      <w:r>
        <w:t xml:space="preserve"> </w:t>
      </w:r>
      <w:r>
        <w:t xml:space="preserve">to the short</w:t>
      </w:r>
      <w:r>
        <w:t xml:space="preserve"> </w:t>
      </w:r>
      <w:r>
        <w:rPr>
          <w:iCs/>
          <w:i/>
        </w:rPr>
        <w:t xml:space="preserve">ṛ</w:t>
      </w:r>
      <w:r>
        <w:t xml:space="preserve">:</w:t>
      </w:r>
      <w:r>
        <w:t xml:space="preserve"> </w:t>
      </w:r>
      <w:r>
        <w:rPr>
          <w:iCs/>
          <w:i/>
        </w:rPr>
        <w:t xml:space="preserve">sukṛt</w:t>
      </w:r>
      <w:r>
        <w:t xml:space="preserve">; the word ends in</w:t>
      </w:r>
      <w:r>
        <w:t xml:space="preserve"> </w:t>
      </w:r>
      <w:r>
        <w:rPr>
          <w:iCs/>
          <w:i/>
        </w:rPr>
        <w:t xml:space="preserve">t</w:t>
      </w:r>
      <w:r>
        <w:t xml:space="preserve">; with the accusative plural</w:t>
      </w:r>
      <w:r>
        <w:t xml:space="preserve"> </w:t>
      </w:r>
      <w:r>
        <w:rPr>
          <w:iCs/>
          <w:i/>
        </w:rPr>
        <w:t xml:space="preserve">śas</w:t>
      </w:r>
      <w:r>
        <w:t xml:space="preserve">:</w:t>
      </w:r>
      <w:r>
        <w:t xml:space="preserve"> </w:t>
      </w:r>
      <w:r>
        <w:rPr>
          <w:iCs/>
          <w:i/>
        </w:rPr>
        <w:t xml:space="preserve">sukṛtaḥ</w:t>
      </w:r>
      <w:r>
        <w:t xml:space="preserve">;</w:t>
      </w:r>
      <w:r>
        <w:t xml:space="preserve"> </w:t>
      </w:r>
      <w:r>
        <w:rPr>
          <w:iCs/>
          <w:i/>
        </w:rPr>
        <w:t xml:space="preserve">gatikārakopapadāt kṛt</w:t>
      </w:r>
      <w:r>
        <w:t xml:space="preserve"> </w:t>
      </w:r>
      <w:r>
        <w:t xml:space="preserve">(no number printed) gives the natural accent of the second member; the</w:t>
      </w:r>
      <w:r>
        <w:t xml:space="preserve"> </w:t>
      </w:r>
      <w:r>
        <w:rPr>
          <w:iCs/>
          <w:i/>
        </w:rPr>
        <w:t xml:space="preserve">ṛ</w:t>
      </w:r>
      <w:r>
        <w:t xml:space="preserve"> </w:t>
      </w:r>
      <w:r>
        <w:t xml:space="preserve">after</w:t>
      </w:r>
      <w:r>
        <w:t xml:space="preserve"> </w:t>
      </w:r>
      <w:r>
        <w:rPr>
          <w:iCs/>
          <w:i/>
        </w:rPr>
        <w:t xml:space="preserve">k</w:t>
      </w:r>
      <w:r>
        <w:t xml:space="preserve"> </w:t>
      </w:r>
      <w:r>
        <w:t xml:space="preserve">is acute, so</w:t>
      </w:r>
      <w:r>
        <w:t xml:space="preserve"> </w:t>
      </w:r>
      <w:r>
        <w:rPr>
          <w:iCs/>
          <w:i/>
        </w:rPr>
        <w:t xml:space="preserve">sukṛtaḥ</w:t>
      </w:r>
      <w:r>
        <w:t xml:space="preserve"> </w:t>
      </w:r>
      <w:r>
        <w:t xml:space="preserve">is middle-acute; an unaccented after an acute becomes</w:t>
      </w:r>
      <w:r>
        <w:t xml:space="preserve"> </w:t>
      </w:r>
      <w:r>
        <w:rPr>
          <w:iCs/>
          <w:i/>
        </w:rPr>
        <w:t xml:space="preserve">svarita</w:t>
      </w:r>
      <w:r>
        <w:t xml:space="preserve">.</w:t>
      </w:r>
      <w:r>
        <w:t xml:space="preserve"> </w:t>
      </w:r>
      <w:r>
        <w:t xml:space="preserve">-</w:t>
      </w:r>
      <w:r>
        <w:t xml:space="preserve"> </w:t>
      </w:r>
      <w:r>
        <w:rPr>
          <w:bCs/>
          <w:b/>
        </w:rPr>
        <w:t xml:space="preserve">adhvarān</w:t>
      </w:r>
      <w:r>
        <w:t xml:space="preserve">:</w:t>
      </w:r>
      <w:r>
        <w:t xml:space="preserve"> </w:t>
      </w:r>
      <w:r>
        <w:t xml:space="preserve">“</w:t>
      </w:r>
      <w:r>
        <w:rPr>
          <w:iCs/>
          <w:i/>
        </w:rPr>
        <w:t xml:space="preserve">dhvaraḥ</w:t>
      </w:r>
      <w:r>
        <w:t xml:space="preserve"> </w:t>
      </w:r>
      <w:r>
        <w:t xml:space="preserve">(injury)</w:t>
      </w:r>
      <w:r>
        <w:t xml:space="preserve"> </w:t>
      </w:r>
      <w:r>
        <w:rPr>
          <w:iCs/>
          <w:i/>
        </w:rPr>
        <w:t xml:space="preserve">nāsty asmin</w:t>
      </w:r>
      <w:r>
        <w:t xml:space="preserve">”</w:t>
      </w:r>
      <w:r>
        <w:t xml:space="preserve">, that in which there is no injury; a bahuvrīhi; by</w:t>
      </w:r>
      <w:r>
        <w:t xml:space="preserve"> </w:t>
      </w:r>
      <w:r>
        <w:rPr>
          <w:iCs/>
          <w:i/>
        </w:rPr>
        <w:t xml:space="preserve">bahuvrīhau prakṛtyā pūrvapadam</w:t>
      </w:r>
      <w:r>
        <w:t xml:space="preserve"> </w:t>
      </w:r>
      <w:r>
        <w:t xml:space="preserve">the first member’s accent would be obtained, but</w:t>
      </w:r>
      <w:r>
        <w:t xml:space="preserve"> </w:t>
      </w:r>
      <w:r>
        <w:rPr>
          <w:iCs/>
          <w:i/>
        </w:rPr>
        <w:t xml:space="preserve">nañsubhyām</w:t>
      </w:r>
      <w:r>
        <w:t xml:space="preserve"> </w:t>
      </w:r>
      <w:r>
        <w:t xml:space="preserve">(Pā. 6-2-172) gives end-acute to the second member after</w:t>
      </w:r>
      <w:r>
        <w:t xml:space="preserve"> </w:t>
      </w:r>
      <w:r>
        <w:rPr>
          <w:iCs/>
          <w:i/>
        </w:rPr>
        <w:t xml:space="preserve">nañ</w:t>
      </w:r>
      <w:r>
        <w:t xml:space="preserve"> </w:t>
      </w:r>
      <w:r>
        <w:t xml:space="preserve">or</w:t>
      </w:r>
      <w:r>
        <w:t xml:space="preserve"> </w:t>
      </w:r>
      <w:r>
        <w:rPr>
          <w:iCs/>
          <w:i/>
        </w:rPr>
        <w:t xml:space="preserve">su</w:t>
      </w:r>
      <w:r>
        <w:t xml:space="preserve">; so</w:t>
      </w:r>
      <w:r>
        <w:t xml:space="preserve"> </w:t>
      </w:r>
      <w:r>
        <w:rPr>
          <w:iCs/>
          <w:i/>
        </w:rPr>
        <w:t xml:space="preserve">adhvara</w:t>
      </w:r>
      <w:r>
        <w:t xml:space="preserve"> </w:t>
      </w:r>
      <w:r>
        <w:t xml:space="preserve">is end-acute; in the accusative plural, the homogeneous lengthening, and</w:t>
      </w:r>
      <w:r>
        <w:t xml:space="preserve"> </w:t>
      </w:r>
      <w:r>
        <w:rPr>
          <w:iCs/>
          <w:i/>
        </w:rPr>
        <w:t xml:space="preserve">nṛṇ</w:t>
      </w:r>
      <w:r>
        <w:t xml:space="preserve"> </w:t>
      </w:r>
      <w:r>
        <w:t xml:space="preserve">…</w:t>
      </w:r>
      <w:r>
        <w:t xml:space="preserve"> </w:t>
      </w:r>
      <w:r>
        <w:rPr>
          <w:iCs/>
          <w:i/>
        </w:rPr>
        <w:t xml:space="preserve">ṇatva</w:t>
      </w:r>
      <w:r>
        <w:t xml:space="preserve">:</w:t>
      </w:r>
      <w:r>
        <w:t xml:space="preserve"> </w:t>
      </w:r>
      <w:r>
        <w:rPr>
          <w:iCs/>
          <w:i/>
        </w:rPr>
        <w:t xml:space="preserve">adhvarān</w:t>
      </w:r>
      <w:r>
        <w:t xml:space="preserve">.</w:t>
      </w:r>
      <w:r>
        <w:t xml:space="preserve"> </w:t>
      </w:r>
      <w:r>
        <w:rPr>
          <w:iCs/>
          <w:i/>
        </w:rPr>
        <w:t xml:space="preserve">Kartur īpsitatamaṃ karma</w:t>
      </w:r>
      <w:r>
        <w:t xml:space="preserve"> </w:t>
      </w:r>
      <w:r>
        <w:t xml:space="preserve">(Pā. 1-4-49) — whatever the agent most wishes to reach by his action is named</w:t>
      </w:r>
      <w:r>
        <w:t xml:space="preserve"> </w:t>
      </w:r>
      <w:r>
        <w:rPr>
          <w:iCs/>
          <w:i/>
        </w:rPr>
        <w:t xml:space="preserve">karman</w:t>
      </w:r>
      <w:r>
        <w:t xml:space="preserve">; in</w:t>
      </w:r>
      <w:r>
        <w:t xml:space="preserve"> </w:t>
      </w:r>
      <w:r>
        <w:rPr>
          <w:iCs/>
          <w:i/>
        </w:rPr>
        <w:t xml:space="preserve">taṇḍulaṃ pacati</w:t>
      </w:r>
      <w:r>
        <w:t xml:space="preserve"> </w:t>
      </w:r>
      <w:r>
        <w:t xml:space="preserve">the fruit, the softening of the rice, is wished for in the rice, so it is</w:t>
      </w:r>
      <w:r>
        <w:t xml:space="preserve"> </w:t>
      </w:r>
      <w:r>
        <w:rPr>
          <w:iCs/>
          <w:i/>
        </w:rPr>
        <w:t xml:space="preserve">karman</w:t>
      </w:r>
      <w:r>
        <w:t xml:space="preserve">; here, since</w:t>
      </w:r>
      <w:r>
        <w:t xml:space="preserve"> </w:t>
      </w:r>
      <w:r>
        <w:t xml:space="preserve">“</w:t>
      </w:r>
      <w:r>
        <w:rPr>
          <w:iCs/>
          <w:i/>
        </w:rPr>
        <w:t xml:space="preserve">adhvarān vaha</w:t>
      </w:r>
      <w:r>
        <w:t xml:space="preserve">”</w:t>
      </w:r>
      <w:r>
        <w:t xml:space="preserve"> </w:t>
      </w:r>
      <w:r>
        <w:t xml:space="preserve">is used, the result of the action of</w:t>
      </w:r>
      <w:r>
        <w:t xml:space="preserve"> </w:t>
      </w:r>
      <w:r>
        <w:rPr>
          <w:iCs/>
          <w:i/>
        </w:rPr>
        <w:t xml:space="preserve">vaha</w:t>
      </w:r>
      <w:r>
        <w:t xml:space="preserve"> </w:t>
      </w:r>
      <w:r>
        <w:t xml:space="preserve">is connected with the</w:t>
      </w:r>
      <w:r>
        <w:t xml:space="preserve"> </w:t>
      </w:r>
      <w:r>
        <w:rPr>
          <w:iCs/>
          <w:i/>
        </w:rPr>
        <w:t xml:space="preserve">adhvara</w:t>
      </w:r>
      <w:r>
        <w:t xml:space="preserve"> </w:t>
      </w:r>
      <w:r>
        <w:t xml:space="preserve">in particular, so</w:t>
      </w:r>
      <w:r>
        <w:t xml:space="preserve"> </w:t>
      </w:r>
      <w:r>
        <w:rPr>
          <w:iCs/>
          <w:i/>
        </w:rPr>
        <w:t xml:space="preserve">adhvara</w:t>
      </w:r>
      <w:r>
        <w:t xml:space="preserve"> </w:t>
      </w:r>
      <w:r>
        <w:t xml:space="preserve">is</w:t>
      </w:r>
      <w:r>
        <w:t xml:space="preserve"> </w:t>
      </w:r>
      <w:r>
        <w:rPr>
          <w:iCs/>
          <w:i/>
        </w:rPr>
        <w:t xml:space="preserve">karman</w:t>
      </w:r>
      <w:r>
        <w:t xml:space="preserve"> </w:t>
      </w:r>
      <w:r>
        <w:t xml:space="preserve">by the preceding sūtra, and the accusative comes by</w:t>
      </w:r>
      <w:r>
        <w:t xml:space="preserve"> </w:t>
      </w:r>
      <w:r>
        <w:rPr>
          <w:iCs/>
          <w:i/>
        </w:rPr>
        <w:t xml:space="preserve">karmaṇi dvitīyā</w:t>
      </w:r>
      <w:r>
        <w:t xml:space="preserve">;</w:t>
      </w:r>
      <w:r>
        <w:t xml:space="preserve"> </w:t>
      </w:r>
      <w:r>
        <w:rPr>
          <w:iCs/>
          <w:i/>
        </w:rPr>
        <w:t xml:space="preserve">akathitaṃ ca</w:t>
      </w:r>
      <w:r>
        <w:t xml:space="preserve"> </w:t>
      </w:r>
      <w:r>
        <w:t xml:space="preserve">(Pā. 1-4-51) gives the name</w:t>
      </w:r>
      <w:r>
        <w:t xml:space="preserve"> </w:t>
      </w:r>
      <w:r>
        <w:rPr>
          <w:iCs/>
          <w:i/>
        </w:rPr>
        <w:t xml:space="preserve">karman</w:t>
      </w:r>
      <w:r>
        <w:t xml:space="preserve"> </w:t>
      </w:r>
      <w:r>
        <w:t xml:space="preserve">where the</w:t>
      </w:r>
      <w:r>
        <w:t xml:space="preserve"> </w:t>
      </w:r>
      <w:r>
        <w:rPr>
          <w:iCs/>
          <w:i/>
        </w:rPr>
        <w:t xml:space="preserve">apādāna</w:t>
      </w:r>
      <w:r>
        <w:t xml:space="preserve"> </w:t>
      </w:r>
      <w:r>
        <w:t xml:space="preserve">and the rest are not intended and only a relation is intended; if all verbs were so, the commentator has fixed that only the listed verbs are to be taken:</w:t>
      </w:r>
      <w:r>
        <w:t xml:space="preserve"> </w:t>
      </w:r>
      <w:r>
        <w:rPr>
          <w:iCs/>
          <w:i/>
        </w:rPr>
        <w:t xml:space="preserve">nīvahyor hartreś ca</w:t>
      </w:r>
      <w:r>
        <w:t xml:space="preserve"> </w:t>
      </w:r>
      <w:r>
        <w:t xml:space="preserve">(Pā. Ma. 1-4-51), and</w:t>
      </w:r>
      <w:r>
        <w:t xml:space="preserve"> </w:t>
      </w:r>
      <w:r>
        <w:rPr>
          <w:iCs/>
          <w:i/>
        </w:rPr>
        <w:t xml:space="preserve">vah</w:t>
      </w:r>
      <w:r>
        <w:t xml:space="preserve"> </w:t>
      </w:r>
      <w:r>
        <w:t xml:space="preserve">is among them, so these are double-object verbs;</w:t>
      </w:r>
      <w:r>
        <w:t xml:space="preserve"> </w:t>
      </w:r>
      <w:r>
        <w:rPr>
          <w:iCs/>
          <w:i/>
        </w:rPr>
        <w:t xml:space="preserve">vah</w:t>
      </w:r>
      <w:r>
        <w:t xml:space="preserve"> </w:t>
      </w:r>
      <w:r>
        <w:t xml:space="preserve">here has</w:t>
      </w:r>
      <w:r>
        <w:t xml:space="preserve"> </w:t>
      </w:r>
      <w:r>
        <w:rPr>
          <w:iCs/>
          <w:i/>
        </w:rPr>
        <w:t xml:space="preserve">adhvarān</w:t>
      </w:r>
      <w:r>
        <w:t xml:space="preserve"> </w:t>
      </w:r>
      <w:r>
        <w:t xml:space="preserve">as direct object, and</w:t>
      </w:r>
      <w:r>
        <w:t xml:space="preserve"> </w:t>
      </w:r>
      <w:r>
        <w:rPr>
          <w:iCs/>
          <w:i/>
        </w:rPr>
        <w:t xml:space="preserve">sukṛtaḥ</w:t>
      </w:r>
      <w:r>
        <w:t xml:space="preserve"> </w:t>
      </w:r>
      <w:r>
        <w:t xml:space="preserve">is also given the name</w:t>
      </w:r>
      <w:r>
        <w:t xml:space="preserve"> </w:t>
      </w:r>
      <w:r>
        <w:rPr>
          <w:iCs/>
          <w:i/>
        </w:rPr>
        <w:t xml:space="preserve">karman</w:t>
      </w:r>
      <w:r>
        <w:t xml:space="preserve"> </w:t>
      </w:r>
      <w:r>
        <w:t xml:space="preserve">by</w:t>
      </w:r>
      <w:r>
        <w:t xml:space="preserve"> </w:t>
      </w:r>
      <w:r>
        <w:rPr>
          <w:iCs/>
          <w:i/>
        </w:rPr>
        <w:t xml:space="preserve">akathitaṃ ca</w:t>
      </w:r>
      <w:r>
        <w:t xml:space="preserve">, since the agent-</w:t>
      </w:r>
      <w:r>
        <w:rPr>
          <w:iCs/>
          <w:i/>
        </w:rPr>
        <w:t xml:space="preserve">kāraka</w:t>
      </w:r>
      <w:r>
        <w:t xml:space="preserve"> </w:t>
      </w:r>
      <w:r>
        <w:t xml:space="preserve">in</w:t>
      </w:r>
      <w:r>
        <w:t xml:space="preserve"> </w:t>
      </w:r>
      <w:r>
        <w:rPr>
          <w:iCs/>
          <w:i/>
        </w:rPr>
        <w:t xml:space="preserve">sukṛtaḥ</w:t>
      </w:r>
      <w:r>
        <w:t xml:space="preserve"> </w:t>
      </w:r>
      <w:r>
        <w:t xml:space="preserve">is not intended and only a relation: so the accusative. In</w:t>
      </w:r>
      <w:r>
        <w:t xml:space="preserve"> </w:t>
      </w:r>
      <w:r>
        <w:rPr>
          <w:iCs/>
          <w:i/>
        </w:rPr>
        <w:t xml:space="preserve">adhvarān</w:t>
      </w:r>
      <w:r>
        <w:t xml:space="preserve">,</w:t>
      </w:r>
      <w:r>
        <w:t xml:space="preserve"> </w:t>
      </w:r>
      <w:r>
        <w:rPr>
          <w:iCs/>
          <w:i/>
        </w:rPr>
        <w:t xml:space="preserve">dīrghād aṭi samānapāde</w:t>
      </w:r>
      <w:r>
        <w:t xml:space="preserve"> </w:t>
      </w:r>
      <w:r>
        <w:t xml:space="preserve">(Pā. 8-3-9) gives</w:t>
      </w:r>
      <w:r>
        <w:t xml:space="preserve"> </w:t>
      </w:r>
      <w:r>
        <w:rPr>
          <w:iCs/>
          <w:i/>
        </w:rPr>
        <w:t xml:space="preserve">ru</w:t>
      </w:r>
      <w:r>
        <w:t xml:space="preserve"> </w:t>
      </w:r>
      <w:r>
        <w:t xml:space="preserve">for the</w:t>
      </w:r>
      <w:r>
        <w:t xml:space="preserve"> </w:t>
      </w:r>
      <w:r>
        <w:rPr>
          <w:iCs/>
          <w:i/>
        </w:rPr>
        <w:t xml:space="preserve">n</w:t>
      </w:r>
      <w:r>
        <w:t xml:space="preserve"> </w:t>
      </w:r>
      <w:r>
        <w:t xml:space="preserve">of</w:t>
      </w:r>
      <w:r>
        <w:t xml:space="preserve"> </w:t>
      </w:r>
      <w:r>
        <w:rPr>
          <w:iCs/>
          <w:i/>
        </w:rPr>
        <w:t xml:space="preserve">adhvarān</w:t>
      </w:r>
      <w:r>
        <w:t xml:space="preserve"> </w:t>
      </w:r>
      <w:r>
        <w:t xml:space="preserve">after a long vowel when</w:t>
      </w:r>
      <w:r>
        <w:t xml:space="preserve"> </w:t>
      </w:r>
      <w:r>
        <w:rPr>
          <w:iCs/>
          <w:i/>
        </w:rPr>
        <w:t xml:space="preserve">aṭ</w:t>
      </w:r>
      <w:r>
        <w:t xml:space="preserve"> </w:t>
      </w:r>
      <w:r>
        <w:t xml:space="preserve">follows in the same</w:t>
      </w:r>
      <w:r>
        <w:t xml:space="preserve"> </w:t>
      </w:r>
      <w:r>
        <w:rPr>
          <w:iCs/>
          <w:i/>
        </w:rPr>
        <w:t xml:space="preserve">pāda</w:t>
      </w:r>
      <w:r>
        <w:t xml:space="preserve">; here the</w:t>
      </w:r>
      <w:r>
        <w:t xml:space="preserve"> </w:t>
      </w:r>
      <w:r>
        <w:rPr>
          <w:iCs/>
          <w:i/>
        </w:rPr>
        <w:t xml:space="preserve">n</w:t>
      </w:r>
      <w:r>
        <w:t xml:space="preserve"> </w:t>
      </w:r>
      <w:r>
        <w:t xml:space="preserve">stands after a long vowel and</w:t>
      </w:r>
      <w:r>
        <w:t xml:space="preserve"> </w:t>
      </w:r>
      <w:r>
        <w:rPr>
          <w:iCs/>
          <w:i/>
        </w:rPr>
        <w:t xml:space="preserve">u</w:t>
      </w:r>
      <w:r>
        <w:t xml:space="preserve"> </w:t>
      </w:r>
      <w:r>
        <w:t xml:space="preserve">of</w:t>
      </w:r>
      <w:r>
        <w:t xml:space="preserve"> </w:t>
      </w:r>
      <w:r>
        <w:rPr>
          <w:iCs/>
          <w:i/>
        </w:rPr>
        <w:t xml:space="preserve">upa</w:t>
      </w:r>
      <w:r>
        <w:t xml:space="preserve"> </w:t>
      </w:r>
      <w:r>
        <w:t xml:space="preserve">is</w:t>
      </w:r>
      <w:r>
        <w:t xml:space="preserve"> </w:t>
      </w:r>
      <w:r>
        <w:rPr>
          <w:iCs/>
          <w:i/>
        </w:rPr>
        <w:t xml:space="preserve">ac</w:t>
      </w:r>
      <w:r>
        <w:t xml:space="preserve"> </w:t>
      </w:r>
      <w:r>
        <w:t xml:space="preserve">following:</w:t>
      </w:r>
      <w:r>
        <w:t xml:space="preserve"> </w:t>
      </w:r>
      <w:r>
        <w:rPr>
          <w:iCs/>
          <w:i/>
        </w:rPr>
        <w:t xml:space="preserve">ru</w:t>
      </w:r>
      <w:r>
        <w:t xml:space="preserve">; the</w:t>
      </w:r>
      <w:r>
        <w:t xml:space="preserve"> </w:t>
      </w:r>
      <w:r>
        <w:rPr>
          <w:iCs/>
          <w:i/>
        </w:rPr>
        <w:t xml:space="preserve">ru</w:t>
      </w:r>
      <w:r>
        <w:t xml:space="preserve"> </w:t>
      </w:r>
      <w:r>
        <w:t xml:space="preserve">gives</w:t>
      </w:r>
      <w:r>
        <w:t xml:space="preserve"> </w:t>
      </w:r>
      <w:r>
        <w:rPr>
          <w:iCs/>
          <w:i/>
        </w:rPr>
        <w:t xml:space="preserve">y</w:t>
      </w:r>
      <w:r>
        <w:t xml:space="preserve"> </w:t>
      </w:r>
      <w:r>
        <w:t xml:space="preserve">and drops (</w:t>
      </w:r>
      <w:r>
        <w:rPr>
          <w:iCs/>
          <w:i/>
        </w:rPr>
        <w:t xml:space="preserve">yatva</w:t>
      </w:r>
      <w:r>
        <w:t xml:space="preserve"> </w:t>
      </w:r>
      <w:r>
        <w:t xml:space="preserve">and</w:t>
      </w:r>
      <w:r>
        <w:t xml:space="preserve"> </w:t>
      </w:r>
      <w:r>
        <w:rPr>
          <w:iCs/>
          <w:i/>
        </w:rPr>
        <w:t xml:space="preserve">lopa</w:t>
      </w:r>
      <w:r>
        <w:t xml:space="preserve">);</w:t>
      </w:r>
      <w:r>
        <w:t xml:space="preserve"> </w:t>
      </w:r>
      <w:r>
        <w:rPr>
          <w:iCs/>
          <w:i/>
        </w:rPr>
        <w:t xml:space="preserve">ato ’ṭi nityam</w:t>
      </w:r>
      <w:r>
        <w:t xml:space="preserve"> </w:t>
      </w:r>
      <w:r>
        <w:t xml:space="preserve">(Pā. 8-3-3) gives the</w:t>
      </w:r>
      <w:r>
        <w:t xml:space="preserve"> </w:t>
      </w:r>
      <w:r>
        <w:rPr>
          <w:iCs/>
          <w:i/>
        </w:rPr>
        <w:t xml:space="preserve">anunāsika</w:t>
      </w:r>
      <w:r>
        <w:t xml:space="preserve"> </w:t>
      </w:r>
      <w:r>
        <w:t xml:space="preserve">always to the</w:t>
      </w:r>
      <w:r>
        <w:t xml:space="preserve"> </w:t>
      </w:r>
      <w:r>
        <w:rPr>
          <w:iCs/>
          <w:i/>
        </w:rPr>
        <w:t xml:space="preserve">a</w:t>
      </w:r>
      <w:r>
        <w:t xml:space="preserve"> </w:t>
      </w:r>
      <w:r>
        <w:t xml:space="preserve">before</w:t>
      </w:r>
      <w:r>
        <w:t xml:space="preserve"> </w:t>
      </w:r>
      <w:r>
        <w:rPr>
          <w:iCs/>
          <w:i/>
        </w:rPr>
        <w:t xml:space="preserve">ru</w:t>
      </w:r>
      <w:r>
        <w:t xml:space="preserve"> </w:t>
      </w:r>
      <w:r>
        <w:t xml:space="preserve">when</w:t>
      </w:r>
      <w:r>
        <w:t xml:space="preserve"> </w:t>
      </w:r>
      <w:r>
        <w:rPr>
          <w:iCs/>
          <w:i/>
        </w:rPr>
        <w:t xml:space="preserve">aṭ</w:t>
      </w:r>
      <w:r>
        <w:t xml:space="preserve"> </w:t>
      </w:r>
      <w:r>
        <w:t xml:space="preserve">follows; so, as said, the</w:t>
      </w:r>
      <w:r>
        <w:t xml:space="preserve"> </w:t>
      </w:r>
      <w:r>
        <w:rPr>
          <w:iCs/>
          <w:i/>
        </w:rPr>
        <w:t xml:space="preserve">ā</w:t>
      </w:r>
      <w:r>
        <w:t xml:space="preserve"> </w:t>
      </w:r>
      <w:r>
        <w:t xml:space="preserve">standing after</w:t>
      </w:r>
      <w:r>
        <w:t xml:space="preserve"> </w:t>
      </w:r>
      <w:r>
        <w:rPr>
          <w:iCs/>
          <w:i/>
        </w:rPr>
        <w:t xml:space="preserve">r</w:t>
      </w:r>
      <w:r>
        <w:t xml:space="preserve"> </w:t>
      </w:r>
      <w:r>
        <w:t xml:space="preserve">is nasalized — this occurs only in the mantra and not in the</w:t>
      </w:r>
      <w:r>
        <w:t xml:space="preserve"> </w:t>
      </w:r>
      <w:r>
        <w:rPr>
          <w:iCs/>
          <w:i/>
        </w:rPr>
        <w:t xml:space="preserve">pada</w:t>
      </w:r>
      <w:r>
        <w:t xml:space="preserve">-text.</w:t>
      </w:r>
      <w:r>
        <w:t xml:space="preserve"> </w:t>
      </w:r>
      <w:r>
        <w:t xml:space="preserve">-</w:t>
      </w:r>
      <w:r>
        <w:t xml:space="preserve"> </w:t>
      </w:r>
      <w:r>
        <w:rPr>
          <w:bCs/>
          <w:b/>
        </w:rPr>
        <w:t xml:space="preserve">gṛṇanti</w:t>
      </w:r>
      <w:r>
        <w:t xml:space="preserve">: root</w:t>
      </w:r>
      <w:r>
        <w:t xml:space="preserve"> </w:t>
      </w:r>
      <w:r>
        <w:rPr>
          <w:iCs/>
          <w:i/>
        </w:rPr>
        <w:t xml:space="preserve">gṝ śabde</w:t>
      </w:r>
      <w:r>
        <w:t xml:space="preserve">,</w:t>
      </w:r>
      <w:r>
        <w:t xml:space="preserve"> </w:t>
      </w:r>
      <w:r>
        <w:rPr>
          <w:iCs/>
          <w:i/>
        </w:rPr>
        <w:t xml:space="preserve">kryādi</w:t>
      </w:r>
      <w:r>
        <w:t xml:space="preserve">; third person plural</w:t>
      </w:r>
      <w:r>
        <w:t xml:space="preserve"> </w:t>
      </w:r>
      <w:r>
        <w:rPr>
          <w:iCs/>
          <w:i/>
        </w:rPr>
        <w:t xml:space="preserve">jhi</w:t>
      </w:r>
      <w:r>
        <w:t xml:space="preserve"> </w:t>
      </w:r>
      <w:r>
        <w:t xml:space="preserve">→</w:t>
      </w:r>
      <w:r>
        <w:t xml:space="preserve"> </w:t>
      </w:r>
      <w:r>
        <w:rPr>
          <w:iCs/>
          <w:i/>
        </w:rPr>
        <w:t xml:space="preserve">anti</w:t>
      </w:r>
      <w:r>
        <w:t xml:space="preserve">;</w:t>
      </w:r>
      <w:r>
        <w:t xml:space="preserve"> </w:t>
      </w:r>
      <w:r>
        <w:rPr>
          <w:iCs/>
          <w:i/>
        </w:rPr>
        <w:t xml:space="preserve">kryādibhyaḥ śnā</w:t>
      </w:r>
      <w:r>
        <w:t xml:space="preserve"> </w:t>
      </w:r>
      <w:r>
        <w:t xml:space="preserve">(Pā. 3-1-81) gives</w:t>
      </w:r>
      <w:r>
        <w:t xml:space="preserve"> </w:t>
      </w:r>
      <w:r>
        <w:rPr>
          <w:iCs/>
          <w:i/>
        </w:rPr>
        <w:t xml:space="preserve">śnā</w:t>
      </w:r>
      <w:r>
        <w:t xml:space="preserve">;</w:t>
      </w:r>
      <w:r>
        <w:t xml:space="preserve"> </w:t>
      </w:r>
      <w:r>
        <w:rPr>
          <w:iCs/>
          <w:i/>
        </w:rPr>
        <w:t xml:space="preserve">gṛ + nā + anti</w:t>
      </w:r>
      <w:r>
        <w:t xml:space="preserve">;</w:t>
      </w:r>
      <w:r>
        <w:t xml:space="preserve"> </w:t>
      </w:r>
      <w:r>
        <w:rPr>
          <w:iCs/>
          <w:i/>
        </w:rPr>
        <w:t xml:space="preserve">pvādīnāṃ hrasvaḥ</w:t>
      </w:r>
      <w:r>
        <w:t xml:space="preserve"> </w:t>
      </w:r>
      <w:r>
        <w:t xml:space="preserve">(Pā. 7-3-80) shortens, the root being in the</w:t>
      </w:r>
      <w:r>
        <w:t xml:space="preserve"> </w:t>
      </w:r>
      <w:r>
        <w:rPr>
          <w:iCs/>
          <w:i/>
        </w:rPr>
        <w:t xml:space="preserve">pvādi</w:t>
      </w:r>
      <w:r>
        <w:t xml:space="preserve"> </w:t>
      </w:r>
      <w:r>
        <w:t xml:space="preserve">list;</w:t>
      </w:r>
      <w:r>
        <w:t xml:space="preserve"> </w:t>
      </w:r>
      <w:r>
        <w:rPr>
          <w:iCs/>
          <w:i/>
        </w:rPr>
        <w:t xml:space="preserve">śnābhyastayor ātaḥ</w:t>
      </w:r>
      <w:r>
        <w:t xml:space="preserve"> </w:t>
      </w:r>
      <w:r>
        <w:t xml:space="preserve">(Pā. 6-4-112) drops the</w:t>
      </w:r>
      <w:r>
        <w:t xml:space="preserve"> </w:t>
      </w:r>
      <w:r>
        <w:rPr>
          <w:iCs/>
          <w:i/>
        </w:rPr>
        <w:t xml:space="preserve">ā</w:t>
      </w:r>
      <w:r>
        <w:t xml:space="preserve"> </w:t>
      </w:r>
      <w:r>
        <w:t xml:space="preserve">of the</w:t>
      </w:r>
      <w:r>
        <w:t xml:space="preserve"> </w:t>
      </w:r>
      <w:r>
        <w:rPr>
          <w:iCs/>
          <w:i/>
        </w:rPr>
        <w:t xml:space="preserve">vikaraṇa</w:t>
      </w:r>
      <w:r>
        <w:t xml:space="preserve"> </w:t>
      </w:r>
      <w:r>
        <w:t xml:space="preserve">when a non-</w:t>
      </w:r>
      <w:r>
        <w:rPr>
          <w:iCs/>
          <w:i/>
        </w:rPr>
        <w:t xml:space="preserve">kit</w:t>
      </w:r>
      <w:r>
        <w:t xml:space="preserve">, non-</w:t>
      </w:r>
      <w:r>
        <w:rPr>
          <w:iCs/>
          <w:i/>
        </w:rPr>
        <w:t xml:space="preserve">ṅit</w:t>
      </w:r>
      <w:r>
        <w:t xml:space="preserve"> </w:t>
      </w:r>
      <w:r>
        <w:t xml:space="preserve">… vowel-initial suffix follows;</w:t>
      </w:r>
      <w:r>
        <w:t xml:space="preserve"> </w:t>
      </w:r>
      <w:r>
        <w:rPr>
          <w:iCs/>
          <w:i/>
        </w:rPr>
        <w:t xml:space="preserve">ṛ</w:t>
      </w:r>
      <w:r>
        <w:t xml:space="preserve">-following</w:t>
      </w:r>
      <w:r>
        <w:t xml:space="preserve"> </w:t>
      </w:r>
      <w:r>
        <w:rPr>
          <w:iCs/>
          <w:i/>
        </w:rPr>
        <w:t xml:space="preserve">n</w:t>
      </w:r>
      <w:r>
        <w:t xml:space="preserve"> </w:t>
      </w:r>
      <w:r>
        <w:t xml:space="preserve">gives</w:t>
      </w:r>
      <w:r>
        <w:t xml:space="preserve"> </w:t>
      </w:r>
      <w:r>
        <w:rPr>
          <w:iCs/>
          <w:i/>
        </w:rPr>
        <w:t xml:space="preserve">ṇ</w:t>
      </w:r>
      <w:r>
        <w:t xml:space="preserve">:</w:t>
      </w:r>
      <w:r>
        <w:t xml:space="preserve"> </w:t>
      </w:r>
      <w:r>
        <w:rPr>
          <w:iCs/>
          <w:i/>
        </w:rPr>
        <w:t xml:space="preserve">gṛṇanti</w:t>
      </w:r>
      <w:r>
        <w:t xml:space="preserve">; the suffix-accent is strong: the suffix</w:t>
      </w:r>
      <w:r>
        <w:t xml:space="preserve"> </w:t>
      </w:r>
      <w:r>
        <w:rPr>
          <w:iCs/>
          <w:i/>
        </w:rPr>
        <w:t xml:space="preserve">anti</w:t>
      </w:r>
      <w:r>
        <w:t xml:space="preserve"> </w:t>
      </w:r>
      <w:r>
        <w:t xml:space="preserve">is acute; the</w:t>
      </w:r>
      <w:r>
        <w:t xml:space="preserve"> </w:t>
      </w:r>
      <w:r>
        <w:rPr>
          <w:iCs/>
          <w:i/>
        </w:rPr>
        <w:t xml:space="preserve">a</w:t>
      </w:r>
      <w:r>
        <w:t xml:space="preserve"> </w:t>
      </w:r>
      <w:r>
        <w:t xml:space="preserve">after</w:t>
      </w:r>
      <w:r>
        <w:t xml:space="preserve"> </w:t>
      </w:r>
      <w:r>
        <w:rPr>
          <w:iCs/>
          <w:i/>
        </w:rPr>
        <w:t xml:space="preserve">ṇ</w:t>
      </w:r>
      <w:r>
        <w:t xml:space="preserve"> </w:t>
      </w:r>
      <w:r>
        <w:t xml:space="preserve">is acute;</w:t>
      </w:r>
      <w:r>
        <w:t xml:space="preserve"> </w:t>
      </w:r>
      <w:r>
        <w:rPr>
          <w:iCs/>
          <w:i/>
        </w:rPr>
        <w:t xml:space="preserve">gṛṇanti</w:t>
      </w:r>
      <w:r>
        <w:t xml:space="preserve"> </w:t>
      </w:r>
      <w:r>
        <w:t xml:space="preserve">is middle-acute; because of the connexion with</w:t>
      </w:r>
      <w:r>
        <w:t xml:space="preserve"> </w:t>
      </w:r>
      <w:r>
        <w:rPr>
          <w:iCs/>
          <w:i/>
        </w:rPr>
        <w:t xml:space="preserve">ye</w:t>
      </w:r>
      <w:r>
        <w:t xml:space="preserve"> </w:t>
      </w:r>
      <w:r>
        <w:t xml:space="preserve">earlier,</w:t>
      </w:r>
      <w:r>
        <w:t xml:space="preserve"> </w:t>
      </w:r>
      <w:r>
        <w:rPr>
          <w:iCs/>
          <w:i/>
        </w:rPr>
        <w:t xml:space="preserve">yadvṛttān nityam</w:t>
      </w:r>
      <w:r>
        <w:t xml:space="preserve"> </w:t>
      </w:r>
      <w:r>
        <w:t xml:space="preserve">(Pā. 8-1-66) blocks the all-unaccented.</w:t>
      </w:r>
      <w:r>
        <w:t xml:space="preserve"> </w:t>
      </w:r>
      <w:r>
        <w:rPr>
          <w:bCs/>
          <w:b/>
        </w:rPr>
        <w:t xml:space="preserve">|| 11 ||</w:t>
      </w:r>
    </w:p>
    <w:p>
      <w:r>
        <w:pict>
          <v:rect style="width:0;height:1.5pt" o:hralign="center" o:hrstd="t" o:hr="t"/>
        </w:pict>
      </w:r>
    </w:p>
    <w:bookmarkEnd w:id="44"/>
    <w:bookmarkStart w:id="45" w:name="rik-48.12-pp.-7375-pdf-8991"/>
    <w:p>
      <w:pPr>
        <w:pStyle w:val="Heading3"/>
      </w:pPr>
      <w:r>
        <w:t xml:space="preserve">Rik 48.12 (pp. 73–75, PDF 89–91)</w:t>
      </w:r>
    </w:p>
    <w:p>
      <w:pPr>
        <w:pStyle w:val="FirstParagraph"/>
      </w:pPr>
      <w:r>
        <w:rPr>
          <w:bCs/>
          <w:b/>
        </w:rPr>
        <w:t xml:space="preserve">Saṃhitā-pāṭha</w:t>
      </w:r>
      <w:r>
        <w:t xml:space="preserve"> </w:t>
      </w:r>
      <w:r>
        <w:rPr>
          <w:iCs/>
          <w:i/>
        </w:rPr>
        <w:t xml:space="preserve">(p. 73; accents as printed; the independent svarita of</w:t>
      </w:r>
      <w:r>
        <w:t xml:space="preserve"> </w:t>
      </w:r>
      <w:r>
        <w:t xml:space="preserve">ukthyam</w:t>
      </w:r>
      <w:r>
        <w:t xml:space="preserve"> </w:t>
      </w:r>
      <w:r>
        <w:rPr>
          <w:iCs/>
          <w:i/>
        </w:rPr>
        <w:t xml:space="preserve">before</w:t>
      </w:r>
      <w:r>
        <w:t xml:space="preserve"> </w:t>
      </w:r>
      <w:r>
        <w:t xml:space="preserve">uṣo</w:t>
      </w:r>
      <w:r>
        <w:t xml:space="preserve"> </w:t>
      </w:r>
      <w:r>
        <w:rPr>
          <w:iCs/>
          <w:i/>
        </w:rPr>
        <w:t xml:space="preserve">is marked by the numeral</w:t>
      </w:r>
      <w:r>
        <w:rPr>
          <w:iCs/>
          <w:i/>
        </w:rPr>
        <w:t xml:space="preserve"> </w:t>
      </w:r>
      <w:r>
        <w:rPr>
          <w:iCs/>
          <w:i/>
        </w:rPr>
        <w:t xml:space="preserve">“</w:t>
      </w:r>
      <w:r>
        <w:rPr>
          <w:iCs/>
          <w:i/>
        </w:rPr>
        <w:t xml:space="preserve">೧</w:t>
      </w:r>
      <w:r>
        <w:rPr>
          <w:iCs/>
          <w:i/>
        </w:rPr>
        <w:t xml:space="preserve">”</w:t>
      </w:r>
      <w:r>
        <w:rPr>
          <w:iCs/>
          <w:i/>
        </w:rPr>
        <w:t xml:space="preserve"> </w:t>
      </w:r>
      <w:r>
        <w:rPr>
          <w:iCs/>
          <w:i/>
        </w:rPr>
        <w:t xml:space="preserve">(१))</w:t>
      </w:r>
    </w:p>
    <w:p>
      <w:pPr>
        <w:pStyle w:val="BlockText"/>
      </w:pPr>
      <w:r>
        <w:rPr>
          <w:bCs/>
          <w:b/>
        </w:rPr>
        <w:t xml:space="preserve">विश्वा॑न्दे॒वाँ आ व॑ह॒ सोम॑पीतये॒ऽन्तरि॑क्षादुष॒स्त्वम् ।</w:t>
      </w:r>
      <w:r>
        <w:t xml:space="preserve"> </w:t>
      </w:r>
      <w:r>
        <w:rPr>
          <w:bCs/>
          <w:b/>
        </w:rPr>
        <w:t xml:space="preserve">सास्मा॑सु धा॒ गोम॒दश्वा॑वदु॒क्थ्य॑१॒मुषो॒ वाजं॑ सु॒वीर्य॑म् ॥ १२ ॥</w:t>
      </w:r>
    </w:p>
    <w:p>
      <w:pPr>
        <w:pStyle w:val="FirstParagraph"/>
      </w:pPr>
      <w:r>
        <w:rPr>
          <w:iCs/>
          <w:i/>
        </w:rPr>
        <w:t xml:space="preserve">víśvān devā́m̐ ā́ vaha sómapītaye ’ntárikṣād uṣas tvám |</w:t>
      </w:r>
      <w:r>
        <w:t xml:space="preserve"> </w:t>
      </w:r>
      <w:r>
        <w:rPr>
          <w:iCs/>
          <w:i/>
        </w:rPr>
        <w:t xml:space="preserve">sā́smā́su dhā gómad áśvāvad ukthyàm uṣo vā́jaṃ suvī́ryam || 12 ||</w:t>
      </w:r>
    </w:p>
    <w:p>
      <w:pPr>
        <w:pStyle w:val="BodyText"/>
      </w:pPr>
      <w:r>
        <w:rPr>
          <w:iCs/>
          <w:i/>
        </w:rPr>
        <w:t xml:space="preserve">[accent ?] the print gives the anuswāra form</w:t>
      </w:r>
      <w:r>
        <w:t xml:space="preserve"> </w:t>
      </w:r>
      <w:r>
        <w:t xml:space="preserve">ukthyaṃ</w:t>
      </w:r>
      <w:r>
        <w:t xml:space="preserve"> </w:t>
      </w:r>
      <w:r>
        <w:rPr>
          <w:iCs/>
          <w:i/>
        </w:rPr>
        <w:t xml:space="preserve">(ಉಕ್ಥ್ಯ೧ಮುಷೋ) with the numeral; the strokes over</w:t>
      </w:r>
      <w:r>
        <w:t xml:space="preserve"> </w:t>
      </w:r>
      <w:r>
        <w:t xml:space="preserve">sā</w:t>
      </w:r>
      <w:r>
        <w:rPr>
          <w:iCs/>
          <w:i/>
        </w:rPr>
        <w:t xml:space="preserve">/</w:t>
      </w:r>
      <w:r>
        <w:t xml:space="preserve">smā</w:t>
      </w:r>
      <w:r>
        <w:t xml:space="preserve"> </w:t>
      </w:r>
      <w:r>
        <w:rPr>
          <w:iCs/>
          <w:i/>
        </w:rPr>
        <w:t xml:space="preserve">and under</w:t>
      </w:r>
      <w:r>
        <w:t xml:space="preserve"> </w:t>
      </w:r>
      <w:r>
        <w:t xml:space="preserve">de</w:t>
      </w:r>
      <w:r>
        <w:t xml:space="preserve"> </w:t>
      </w:r>
      <w:r>
        <w:rPr>
          <w:iCs/>
          <w:i/>
        </w:rPr>
        <w:t xml:space="preserve">are placed as seen; the IAST acutes are inferred.</w:t>
      </w:r>
    </w:p>
    <w:p>
      <w:pPr>
        <w:pStyle w:val="BodyText"/>
      </w:pPr>
      <w:r>
        <w:rPr>
          <w:bCs/>
          <w:b/>
        </w:rPr>
        <w:t xml:space="preserve">Pada-pāṭha</w:t>
      </w:r>
      <w:r>
        <w:t xml:space="preserve"> </w:t>
      </w:r>
      <w:r>
        <w:rPr>
          <w:iCs/>
          <w:i/>
        </w:rPr>
        <w:t xml:space="preserve">(p. 73)</w:t>
      </w:r>
    </w:p>
    <w:p>
      <w:pPr>
        <w:pStyle w:val="BlockText"/>
      </w:pPr>
      <w:r>
        <w:t xml:space="preserve">विश्वान् । देवान् । आ । वह । सोमऽपीतये । अन्तरिक्षात् । उषः । त्वम् ।</w:t>
      </w:r>
      <w:r>
        <w:t xml:space="preserve"> </w:t>
      </w:r>
      <w:r>
        <w:t xml:space="preserve">सा । अस्मासु । धाः । गोऽमत् । अश्वऽवत् । उक्थ्यम् । उषः । वाजम् । सुऽवीर्यम् ॥ १२ ॥</w:t>
      </w:r>
    </w:p>
    <w:p>
      <w:pPr>
        <w:pStyle w:val="FirstParagraph"/>
      </w:pPr>
      <w:r>
        <w:rPr>
          <w:iCs/>
          <w:i/>
        </w:rPr>
        <w:t xml:space="preserve">viśvān | devān | ā | vaha | soma-pītaye | antarikṣāt | uṣaḥ | tvam |</w:t>
      </w:r>
      <w:r>
        <w:t xml:space="preserve"> </w:t>
      </w:r>
      <w:r>
        <w:rPr>
          <w:iCs/>
          <w:i/>
        </w:rPr>
        <w:t xml:space="preserve">sā | asmāsu | dhāḥ | go-mat | aśva-vat | ukthyam | uṣaḥ | vājam | su-vīryam || 12 ||</w:t>
      </w:r>
    </w:p>
    <w:p>
      <w:pPr>
        <w:pStyle w:val="BodyText"/>
      </w:pPr>
      <w:r>
        <w:rPr>
          <w:iCs/>
          <w:i/>
        </w:rPr>
        <w:t xml:space="preserve">(The Pada prints the verb as</w:t>
      </w:r>
      <w:r>
        <w:t xml:space="preserve"> </w:t>
      </w:r>
      <w:r>
        <w:t xml:space="preserve">dhāḥ</w:t>
      </w:r>
      <w:r>
        <w:t xml:space="preserve"> </w:t>
      </w:r>
      <w:r>
        <w:rPr>
          <w:iCs/>
          <w:i/>
        </w:rPr>
        <w:t xml:space="preserve">and, as the grammar below shows, takes</w:t>
      </w:r>
      <w:r>
        <w:t xml:space="preserve"> </w:t>
      </w:r>
      <w:r>
        <w:t xml:space="preserve">uṣaḥ</w:t>
      </w:r>
      <w:r>
        <w:t xml:space="preserve"> </w:t>
      </w:r>
      <w:r>
        <w:rPr>
          <w:iCs/>
          <w:i/>
        </w:rPr>
        <w:t xml:space="preserve">at the head of each half-line as the vocative.)</w:t>
      </w:r>
    </w:p>
    <w:p>
      <w:pPr>
        <w:pStyle w:val="BodyText"/>
      </w:pPr>
      <w:r>
        <w:rPr>
          <w:bCs/>
          <w:b/>
        </w:rPr>
        <w:t xml:space="preserve">Sāyaṇa-bhāṣya</w:t>
      </w:r>
      <w:r>
        <w:t xml:space="preserve"> </w:t>
      </w:r>
      <w:r>
        <w:rPr>
          <w:iCs/>
          <w:i/>
        </w:rPr>
        <w:t xml:space="preserve">(p. 73)</w:t>
      </w:r>
    </w:p>
    <w:p>
      <w:pPr>
        <w:pStyle w:val="BlockText"/>
      </w:pPr>
      <w:r>
        <w:rPr>
          <w:bCs/>
          <w:b/>
        </w:rPr>
        <w:t xml:space="preserve">हे उषस्त्वं सोमपीतये सोमपानायान्तरिक्षादन्तरिक्षलोकाद्विश्वान्सर्वान्देवानावह । अस्मदीयं देवयजनदेशं प्रापय । हे उषः सा तादृशी त्वं गोमत् गोमन्तं बहुभिर्गोभिर्युक्तमश्वावदश्वैरुपेतमुक्थ्यं प्रशस्यं सुवीर्यं शोभनवीर्योपेतं वाजमन्नमस्मासु धाः । निधेहि । स्थापयेत्यर्थः ॥ धाः । दधातेश्छन्दसि लुङ्लङ्लिटः इति प्रार्थनायां लुङ् । गातिस्थेति सिचो लुक् । बहुलं छन्दस्यमाङ्योगेऽपीत्यडभावः । गोमत् । अश्वावत् । मन्त्रे सोमाश्वेन्द्रियेति मतुपि दीर्घत्वं । उभयत्र सुपां सुलुगिति विभक्तेर्लुक् । उक्थ्यं । उक्थं स्तोत्रं । तत्र भवमुक्थ्यं । भवे छन्दसि इति यत् । सर्वे विधयश्छन्दसि विकल्प्यन्त इति यतोऽनाव इत्याद्युदात्तत्वाभावे तित्स्वरितमिति स्वरितत्वं । उषः । आमन्त्रिताद्युदात्तत्वं । पादादित्वान्निघाताभावः । सुवीर्यं । शोभनं वीर्यं यस्य । वीरवीर्यौ चेत्युत्तरपदाद्युदात्तत्वं ॥</w:t>
      </w:r>
    </w:p>
    <w:p>
      <w:pPr>
        <w:pStyle w:val="FirstParagraph"/>
      </w:pPr>
      <w:r>
        <w:rPr>
          <w:iCs/>
          <w:i/>
        </w:rPr>
        <w:t xml:space="preserve">he uṣas tvaṃ somapītaye somapānāyāntarikṣād antarikṣalokād viśvān sarvān devān āvaha | asmadīyaṃ devayajanadeśaṃ prāpaya | he uṣaḥ sā tādṛśī tvaṃ gomat gomantaṃ bahubhir gobhir yuktam aśvāvad aśvair upetam ukthyaṃ praśasyaṃ suvīryaṃ śobhanavīryopetaṃ vājam annam asmāsu dhāḥ | nidhehi | sthāpayety arthaḥ || dhāḥ | dadhāter chandasi luṅlaṅliṭaḥ iti prārthanāyāṃ luṅ | gātisthe ti sico luk | bahulaṃ chandasy amāṅyoge ’pīty aḍabhāvaḥ | gomat | aśvāvat | mantre somāśvendriyeti matupi dīrghatvaṃ | ubhayatra supāṃ suluk iti vibhakter luk | ukthyaṃ | uktham stotraṃ | tatra bhavam ukthyaṃ | bhave chandasi iti yat | sarve vidhayaś chandasi vikalpyanta iti yato ’nāva ity ādyudāttatvābhāve titsvaritam iti svaritatvaṃ | uṣaḥ | āmantritādyudāttatvaṃ | pādādittvān nighātābhāvaḥ | suvīryaṃ | śobhanaṃ vīryaṃ yasya | vīravīryau ceti uttarapadādyudāttatvaṃ ||</w:t>
      </w:r>
    </w:p>
    <w:p>
      <w:pPr>
        <w:pStyle w:val="BodyText"/>
      </w:pPr>
      <w:r>
        <w:rPr>
          <w:iCs/>
          <w:i/>
        </w:rPr>
        <w:t xml:space="preserve">(The tail prints</w:t>
      </w:r>
      <w:r>
        <w:t xml:space="preserve"> </w:t>
      </w:r>
      <w:r>
        <w:t xml:space="preserve">aśvāvat</w:t>
      </w:r>
      <w:r>
        <w:t xml:space="preserve"> </w:t>
      </w:r>
      <w:r>
        <w:rPr>
          <w:iCs/>
          <w:i/>
        </w:rPr>
        <w:t xml:space="preserve">(ಅಶ್ವಾವತ್).)</w:t>
      </w:r>
    </w:p>
    <w:p>
      <w:pPr>
        <w:pStyle w:val="BodyText"/>
      </w:pPr>
      <w:r>
        <w:rPr>
          <w:bCs/>
          <w:b/>
        </w:rPr>
        <w:t xml:space="preserve">Translation:</w:t>
      </w:r>
      <w:r>
        <w:t xml:space="preserve"> </w:t>
      </w:r>
      <w:r>
        <w:t xml:space="preserve">“O Uṣas, you,</w:t>
      </w:r>
      <w:r>
        <w:t xml:space="preserve"> </w:t>
      </w:r>
      <w:r>
        <w:rPr>
          <w:iCs/>
          <w:i/>
        </w:rPr>
        <w:t xml:space="preserve">somapītaye</w:t>
      </w:r>
      <w:r>
        <w:t xml:space="preserve">, for the drinking of Soma,</w:t>
      </w:r>
      <w:r>
        <w:t xml:space="preserve"> </w:t>
      </w:r>
      <w:r>
        <w:rPr>
          <w:iCs/>
          <w:i/>
        </w:rPr>
        <w:t xml:space="preserve">antarikṣāt</w:t>
      </w:r>
      <w:r>
        <w:t xml:space="preserve">, from the middle region,</w:t>
      </w:r>
      <w:r>
        <w:t xml:space="preserve"> </w:t>
      </w:r>
      <w:r>
        <w:rPr>
          <w:iCs/>
          <w:i/>
        </w:rPr>
        <w:t xml:space="preserve">viśvān devān ā vaha</w:t>
      </w:r>
      <w:r>
        <w:t xml:space="preserve">, bring all the gods — conduct them to our place of divine worship. O Uṣas, being such,</w:t>
      </w:r>
      <w:r>
        <w:t xml:space="preserve"> </w:t>
      </w:r>
      <w:r>
        <w:rPr>
          <w:iCs/>
          <w:i/>
        </w:rPr>
        <w:t xml:space="preserve">asmāsu dhāḥ</w:t>
      </w:r>
      <w:r>
        <w:t xml:space="preserve">, place in us</w:t>
      </w:r>
      <w:r>
        <w:t xml:space="preserve"> </w:t>
      </w:r>
      <w:r>
        <w:rPr>
          <w:iCs/>
          <w:i/>
        </w:rPr>
        <w:t xml:space="preserve">gomat</w:t>
      </w:r>
      <w:r>
        <w:t xml:space="preserve">, abounding in cows,</w:t>
      </w:r>
      <w:r>
        <w:t xml:space="preserve"> </w:t>
      </w:r>
      <w:r>
        <w:rPr>
          <w:iCs/>
          <w:i/>
        </w:rPr>
        <w:t xml:space="preserve">aśvāvat</w:t>
      </w:r>
      <w:r>
        <w:t xml:space="preserve">, furnished with horses,</w:t>
      </w:r>
      <w:r>
        <w:t xml:space="preserve"> </w:t>
      </w:r>
      <w:r>
        <w:rPr>
          <w:iCs/>
          <w:i/>
        </w:rPr>
        <w:t xml:space="preserve">ukthyam</w:t>
      </w:r>
      <w:r>
        <w:t xml:space="preserve">, praiseworthy,</w:t>
      </w:r>
      <w:r>
        <w:t xml:space="preserve"> </w:t>
      </w:r>
      <w:r>
        <w:rPr>
          <w:iCs/>
          <w:i/>
        </w:rPr>
        <w:t xml:space="preserve">suvīryam</w:t>
      </w:r>
      <w:r>
        <w:t xml:space="preserve">, endowed with fine strength,</w:t>
      </w:r>
      <w:r>
        <w:t xml:space="preserve"> </w:t>
      </w:r>
      <w:r>
        <w:rPr>
          <w:iCs/>
          <w:i/>
        </w:rPr>
        <w:t xml:space="preserve">vājam</w:t>
      </w:r>
      <w:r>
        <w:t xml:space="preserve">, food: set it, establish it.</w:t>
      </w:r>
      <w:r>
        <w:t xml:space="preserve"> </w:t>
      </w:r>
      <w:r>
        <w:rPr>
          <w:iCs/>
          <w:i/>
        </w:rPr>
        <w:t xml:space="preserve">Dhāḥ</w:t>
      </w:r>
      <w:r>
        <w:t xml:space="preserve">: root</w:t>
      </w:r>
      <w:r>
        <w:t xml:space="preserve"> </w:t>
      </w:r>
      <w:r>
        <w:rPr>
          <w:iCs/>
          <w:i/>
        </w:rPr>
        <w:t xml:space="preserve">dadhāti</w:t>
      </w:r>
      <w:r>
        <w:t xml:space="preserve">, with</w:t>
      </w:r>
      <w:r>
        <w:t xml:space="preserve"> </w:t>
      </w:r>
      <w:r>
        <w:rPr>
          <w:iCs/>
          <w:i/>
        </w:rPr>
        <w:t xml:space="preserve">luṅ</w:t>
      </w:r>
      <w:r>
        <w:t xml:space="preserve"> </w:t>
      </w:r>
      <w:r>
        <w:t xml:space="preserve">in the sense of a prayer (</w:t>
      </w:r>
      <w:r>
        <w:rPr>
          <w:iCs/>
          <w:i/>
        </w:rPr>
        <w:t xml:space="preserve">chandasi luṅlaṅliṭaḥ</w:t>
      </w:r>
      <w:r>
        <w:t xml:space="preserv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w:t>
      </w:r>
      <w:r>
        <w:t xml:space="preserve">; no</w:t>
      </w:r>
      <w:r>
        <w:t xml:space="preserve"> </w:t>
      </w:r>
      <w:r>
        <w:rPr>
          <w:iCs/>
          <w:i/>
        </w:rPr>
        <w:t xml:space="preserve">aṭ</w:t>
      </w:r>
      <w:r>
        <w:t xml:space="preserve">, by</w:t>
      </w:r>
      <w:r>
        <w:t xml:space="preserve"> </w:t>
      </w:r>
      <w:r>
        <w:rPr>
          <w:iCs/>
          <w:i/>
        </w:rPr>
        <w:t xml:space="preserve">bahulaṃ chandasy amāṅyoge</w:t>
      </w:r>
      <w:r>
        <w:rPr>
          <w:iCs/>
          <w:i/>
        </w:rPr>
        <w:t xml:space="preserve"> </w:t>
      </w:r>
      <w:r>
        <w:rPr>
          <w:iCs/>
          <w:i/>
        </w:rPr>
        <w:t xml:space="preserve">‘</w:t>
      </w:r>
      <w:r>
        <w:rPr>
          <w:iCs/>
          <w:i/>
        </w:rPr>
        <w:t xml:space="preserve">pi</w:t>
      </w:r>
      <w:r>
        <w:rPr>
          <w:iCs/>
          <w:i/>
          <w:iCs/>
          <w:i/>
        </w:rPr>
        <w:t xml:space="preserve">.</w:t>
      </w:r>
      <w:r>
        <w:rPr>
          <w:iCs/>
          <w:i/>
          <w:iCs/>
          <w:i/>
        </w:rPr>
        <w:t xml:space="preserve"> </w:t>
      </w:r>
      <w:r>
        <w:rPr>
          <w:iCs/>
          <w:i/>
        </w:rPr>
        <w:t xml:space="preserve">Gomat</w:t>
      </w:r>
      <w:r>
        <w:rPr>
          <w:iCs/>
          <w:i/>
          <w:iCs/>
          <w:i/>
        </w:rPr>
        <w:t xml:space="preserve">,</w:t>
      </w:r>
      <w:r>
        <w:rPr>
          <w:iCs/>
          <w:i/>
          <w:iCs/>
          <w:i/>
        </w:rPr>
        <w:t xml:space="preserve"> </w:t>
      </w:r>
      <w:r>
        <w:rPr>
          <w:iCs/>
          <w:i/>
        </w:rPr>
        <w:t xml:space="preserve">aśvāvat</w:t>
      </w:r>
      <w:r>
        <w:rPr>
          <w:iCs/>
          <w:i/>
          <w:iCs/>
          <w:i/>
        </w:rPr>
        <w:t xml:space="preserve">: lengthening before</w:t>
      </w:r>
      <w:r>
        <w:rPr>
          <w:iCs/>
          <w:i/>
          <w:iCs/>
          <w:i/>
        </w:rPr>
        <w:t xml:space="preserve"> </w:t>
      </w:r>
      <w:r>
        <w:rPr>
          <w:iCs/>
          <w:i/>
        </w:rPr>
        <w:t xml:space="preserve">matup* by</w:t>
      </w:r>
      <w:r>
        <w:rPr>
          <w:iCs/>
          <w:i/>
        </w:rPr>
        <w:t xml:space="preserve"> </w:t>
      </w:r>
      <w:r>
        <w:rPr>
          <w:iCs/>
          <w:i/>
          <w:iCs/>
          <w:i/>
        </w:rPr>
        <w:t xml:space="preserve">mantre somāśvendriya…</w:t>
      </w:r>
      <w:r>
        <w:rPr>
          <w:iCs/>
          <w:i/>
        </w:rPr>
        <w:t xml:space="preserve">; in both the case-ending drops by</w:t>
      </w:r>
      <w:r>
        <w:rPr>
          <w:iCs/>
          <w:i/>
        </w:rPr>
        <w:t xml:space="preserve"> </w:t>
      </w:r>
      <w:r>
        <w:rPr>
          <w:iCs/>
          <w:i/>
          <w:iCs/>
          <w:i/>
        </w:rPr>
        <w:t xml:space="preserve">supāṃ suluk</w:t>
      </w:r>
      <w:r>
        <w:rPr>
          <w:iCs/>
          <w:i/>
        </w:rPr>
        <w:t xml:space="preserve">.</w:t>
      </w:r>
      <w:r>
        <w:rPr>
          <w:iCs/>
          <w:i/>
        </w:rPr>
        <w:t xml:space="preserve"> </w:t>
      </w:r>
      <w:r>
        <w:rPr>
          <w:iCs/>
          <w:i/>
          <w:iCs/>
          <w:i/>
        </w:rPr>
        <w:t xml:space="preserve">Ukthyam</w:t>
      </w:r>
      <w:r>
        <w:rPr>
          <w:iCs/>
          <w:i/>
        </w:rPr>
        <w:t xml:space="preserve">: ’what belongs to the</w:t>
      </w:r>
      <w:r>
        <w:rPr>
          <w:iCs/>
          <w:i/>
        </w:rPr>
        <w:t xml:space="preserve"> </w:t>
      </w:r>
      <w:r>
        <w:rPr>
          <w:iCs/>
          <w:i/>
          <w:iCs/>
          <w:i/>
        </w:rPr>
        <w:t xml:space="preserve">uktha</w:t>
      </w:r>
      <w:r>
        <w:rPr>
          <w:iCs/>
          <w:i/>
        </w:rPr>
        <w:t xml:space="preserve">, the hymn</w:t>
      </w:r>
      <w:r>
        <w:rPr>
          <w:iCs/>
          <w:i/>
        </w:rPr>
        <w:t xml:space="preserve">’</w:t>
      </w:r>
      <w:r>
        <w:rPr>
          <w:iCs/>
          <w:i/>
        </w:rPr>
        <w:t xml:space="preserve">;</w:t>
      </w:r>
      <w:r>
        <w:rPr>
          <w:iCs/>
          <w:i/>
        </w:rPr>
        <w:t xml:space="preserve"> </w:t>
      </w:r>
      <w:r>
        <w:t xml:space="preserve">yat* by</w:t>
      </w:r>
      <w:r>
        <w:t xml:space="preserve"> </w:t>
      </w:r>
      <w:r>
        <w:rPr>
          <w:iCs/>
          <w:i/>
        </w:rPr>
        <w:t xml:space="preserve">bhave chandasi</w:t>
      </w:r>
      <w:r>
        <w:t xml:space="preserve">; since all rules are optional in the Chandas, the initial acute that</w:t>
      </w:r>
      <w:r>
        <w:t xml:space="preserve"> </w:t>
      </w:r>
      <w:r>
        <w:rPr>
          <w:iCs/>
          <w:i/>
        </w:rPr>
        <w:t xml:space="preserve">yato</w:t>
      </w:r>
      <w:r>
        <w:rPr>
          <w:iCs/>
          <w:i/>
        </w:rPr>
        <w:t xml:space="preserve"> </w:t>
      </w:r>
      <w:r>
        <w:rPr>
          <w:iCs/>
          <w:i/>
        </w:rPr>
        <w:t xml:space="preserve">‘</w:t>
      </w:r>
      <w:r>
        <w:rPr>
          <w:iCs/>
          <w:i/>
        </w:rPr>
        <w:t xml:space="preserve">nāvaḥ* would give is absent, and a</w:t>
      </w:r>
      <w:r>
        <w:rPr>
          <w:iCs/>
          <w:i/>
        </w:rPr>
        <w:t xml:space="preserve"> </w:t>
      </w:r>
      <w:r>
        <w:rPr>
          <w:iCs/>
          <w:i/>
          <w:iCs/>
          <w:i/>
        </w:rPr>
        <w:t xml:space="preserve">svarita</w:t>
      </w:r>
      <w:r>
        <w:rPr>
          <w:iCs/>
          <w:i/>
        </w:rPr>
        <w:t xml:space="preserve"> </w:t>
      </w:r>
      <w:r>
        <w:rPr>
          <w:iCs/>
          <w:i/>
        </w:rPr>
        <w:t xml:space="preserve">comes by</w:t>
      </w:r>
      <w:r>
        <w:rPr>
          <w:iCs/>
          <w:i/>
        </w:rPr>
        <w:t xml:space="preserve"> </w:t>
      </w:r>
      <w:r>
        <w:rPr>
          <w:iCs/>
          <w:i/>
          <w:iCs/>
          <w:i/>
        </w:rPr>
        <w:t xml:space="preserve">tit svaritam</w:t>
      </w:r>
      <w:r>
        <w:rPr>
          <w:iCs/>
          <w:i/>
        </w:rPr>
        <w:t xml:space="preserve">.</w:t>
      </w:r>
      <w:r>
        <w:rPr>
          <w:iCs/>
          <w:i/>
        </w:rPr>
        <w:t xml:space="preserve"> </w:t>
      </w:r>
      <w:r>
        <w:rPr>
          <w:iCs/>
          <w:i/>
          <w:iCs/>
          <w:i/>
        </w:rPr>
        <w:t xml:space="preserve">Uṣaḥ</w:t>
      </w:r>
      <w:r>
        <w:rPr>
          <w:iCs/>
          <w:i/>
        </w:rPr>
        <w:t xml:space="preserve">: initial-acute as a vocative; because it is at the head of the</w:t>
      </w:r>
      <w:r>
        <w:rPr>
          <w:iCs/>
          <w:i/>
        </w:rPr>
        <w:t xml:space="preserve"> </w:t>
      </w:r>
      <w:r>
        <w:rPr>
          <w:iCs/>
          <w:i/>
          <w:iCs/>
          <w:i/>
        </w:rPr>
        <w:t xml:space="preserve">pāda</w:t>
      </w:r>
      <w:r>
        <w:rPr>
          <w:iCs/>
          <w:i/>
        </w:rPr>
        <w:t xml:space="preserve">, no all-unaccented.</w:t>
      </w:r>
      <w:r>
        <w:rPr>
          <w:iCs/>
          <w:i/>
        </w:rPr>
        <w:t xml:space="preserve"> </w:t>
      </w:r>
      <w:r>
        <w:rPr>
          <w:iCs/>
          <w:i/>
          <w:iCs/>
          <w:i/>
        </w:rPr>
        <w:t xml:space="preserve">Suvīryam</w:t>
      </w:r>
      <w:r>
        <w:rPr>
          <w:iCs/>
          <w:i/>
        </w:rPr>
        <w:t xml:space="preserve">: ’that of which the strength is fine</w:t>
      </w:r>
      <w:r>
        <w:rPr>
          <w:iCs/>
          <w:i/>
        </w:rPr>
        <w:t xml:space="preserve">’</w:t>
      </w:r>
      <w:r>
        <w:rPr>
          <w:iCs/>
          <w:i/>
        </w:rPr>
        <w:t xml:space="preserve">; the second member initial-acute by</w:t>
      </w:r>
      <w:r>
        <w:rPr>
          <w:iCs/>
          <w:i/>
        </w:rPr>
        <w:t xml:space="preserve"> </w:t>
      </w:r>
      <w:r>
        <w:t xml:space="preserve">vīravīryau ca*.”</w:t>
      </w:r>
    </w:p>
    <w:p>
      <w:pPr>
        <w:pStyle w:val="BodyText"/>
      </w:pPr>
      <w:r>
        <w:rPr>
          <w:bCs/>
          <w:b/>
        </w:rPr>
        <w:t xml:space="preserve">Pratipadārtha</w:t>
      </w:r>
      <w:r>
        <w:t xml:space="preserve"> </w:t>
      </w:r>
      <w:r>
        <w:rPr>
          <w:iCs/>
          <w:i/>
        </w:rPr>
        <w:t xml:space="preserve">(pp. 73–74)</w:t>
      </w:r>
      <w:r>
        <w:t xml:space="preserve"> </w:t>
      </w:r>
      <w:r>
        <w:t xml:space="preserve">—</w:t>
      </w:r>
      <w:r>
        <w:t xml:space="preserve"> </w:t>
      </w:r>
      <w:r>
        <w:t xml:space="preserve">“</w:t>
      </w:r>
      <w:r>
        <w:rPr>
          <w:bCs/>
          <w:b/>
        </w:rPr>
        <w:t xml:space="preserve">uṣaḥ</w:t>
      </w:r>
      <w:r>
        <w:t xml:space="preserve"> </w:t>
      </w:r>
      <w:r>
        <w:t xml:space="preserve">— O goddess Uṣas;</w:t>
      </w:r>
      <w:r>
        <w:t xml:space="preserve"> </w:t>
      </w:r>
      <w:r>
        <w:rPr>
          <w:bCs/>
          <w:b/>
        </w:rPr>
        <w:t xml:space="preserve">tvam</w:t>
      </w:r>
      <w:r>
        <w:t xml:space="preserve"> </w:t>
      </w:r>
      <w:r>
        <w:t xml:space="preserve">— you;</w:t>
      </w:r>
      <w:r>
        <w:t xml:space="preserve"> </w:t>
      </w:r>
      <w:r>
        <w:rPr>
          <w:bCs/>
          <w:b/>
        </w:rPr>
        <w:t xml:space="preserve">somapītaye</w:t>
      </w:r>
      <w:r>
        <w:t xml:space="preserve"> </w:t>
      </w:r>
      <w:r>
        <w:t xml:space="preserve">— for drinking the Soma juice;</w:t>
      </w:r>
      <w:r>
        <w:t xml:space="preserve"> </w:t>
      </w:r>
      <w:r>
        <w:rPr>
          <w:bCs/>
          <w:b/>
        </w:rPr>
        <w:t xml:space="preserve">antarikṣāt</w:t>
      </w:r>
      <w:r>
        <w:t xml:space="preserve"> </w:t>
      </w:r>
      <w:r>
        <w:t xml:space="preserve">— from the world of the middle region;</w:t>
      </w:r>
      <w:r>
        <w:t xml:space="preserve"> </w:t>
      </w:r>
      <w:r>
        <w:rPr>
          <w:bCs/>
          <w:b/>
        </w:rPr>
        <w:t xml:space="preserve">viśvān devān</w:t>
      </w:r>
      <w:r>
        <w:t xml:space="preserve"> </w:t>
      </w:r>
      <w:r>
        <w:t xml:space="preserve">— all the gods;</w:t>
      </w:r>
      <w:r>
        <w:t xml:space="preserve"> </w:t>
      </w:r>
      <w:r>
        <w:rPr>
          <w:bCs/>
          <w:b/>
        </w:rPr>
        <w:t xml:space="preserve">ā vaha</w:t>
      </w:r>
      <w:r>
        <w:t xml:space="preserve"> </w:t>
      </w:r>
      <w:r>
        <w:t xml:space="preserve">— call and bring (to the place of our sacrifice);</w:t>
      </w:r>
      <w:r>
        <w:t xml:space="preserve"> </w:t>
      </w:r>
      <w:r>
        <w:rPr>
          <w:bCs/>
          <w:b/>
        </w:rPr>
        <w:t xml:space="preserve">uṣaḥ</w:t>
      </w:r>
      <w:r>
        <w:t xml:space="preserve"> </w:t>
      </w:r>
      <w:r>
        <w:t xml:space="preserve">— O goddess;</w:t>
      </w:r>
      <w:r>
        <w:t xml:space="preserve"> </w:t>
      </w:r>
      <w:r>
        <w:rPr>
          <w:bCs/>
          <w:b/>
        </w:rPr>
        <w:t xml:space="preserve">sā</w:t>
      </w:r>
      <w:r>
        <w:t xml:space="preserve"> </w:t>
      </w:r>
      <w:r>
        <w:t xml:space="preserve">— such as you;</w:t>
      </w:r>
      <w:r>
        <w:t xml:space="preserve"> </w:t>
      </w:r>
      <w:r>
        <w:rPr>
          <w:bCs/>
          <w:b/>
        </w:rPr>
        <w:t xml:space="preserve">gomat</w:t>
      </w:r>
      <w:r>
        <w:t xml:space="preserve"> </w:t>
      </w:r>
      <w:r>
        <w:t xml:space="preserve">— abounding in cows;</w:t>
      </w:r>
      <w:r>
        <w:t xml:space="preserve"> </w:t>
      </w:r>
      <w:r>
        <w:rPr>
          <w:bCs/>
          <w:b/>
        </w:rPr>
        <w:t xml:space="preserve">aśvāvat</w:t>
      </w:r>
      <w:r>
        <w:t xml:space="preserve"> </w:t>
      </w:r>
      <w:r>
        <w:t xml:space="preserve">— with horses;</w:t>
      </w:r>
      <w:r>
        <w:t xml:space="preserve"> </w:t>
      </w:r>
      <w:r>
        <w:rPr>
          <w:bCs/>
          <w:b/>
        </w:rPr>
        <w:t xml:space="preserve">ukthyam</w:t>
      </w:r>
      <w:r>
        <w:t xml:space="preserve"> </w:t>
      </w:r>
      <w:r>
        <w:t xml:space="preserve">— in a praiseworthy manner;</w:t>
      </w:r>
      <w:r>
        <w:t xml:space="preserve"> </w:t>
      </w:r>
      <w:r>
        <w:rPr>
          <w:bCs/>
          <w:b/>
        </w:rPr>
        <w:t xml:space="preserve">suvīryam</w:t>
      </w:r>
      <w:r>
        <w:t xml:space="preserve"> </w:t>
      </w:r>
      <w:r>
        <w:t xml:space="preserve">— with excellent strength (that gives nourishment);</w:t>
      </w:r>
      <w:r>
        <w:t xml:space="preserve"> </w:t>
      </w:r>
      <w:r>
        <w:rPr>
          <w:bCs/>
          <w:b/>
        </w:rPr>
        <w:t xml:space="preserve">vājam</w:t>
      </w:r>
      <w:r>
        <w:t xml:space="preserve"> </w:t>
      </w:r>
      <w:r>
        <w:t xml:space="preserve">— food;</w:t>
      </w:r>
      <w:r>
        <w:t xml:space="preserve"> </w:t>
      </w:r>
      <w:r>
        <w:rPr>
          <w:bCs/>
          <w:b/>
        </w:rPr>
        <w:t xml:space="preserve">asmāsu</w:t>
      </w:r>
      <w:r>
        <w:t xml:space="preserve"> </w:t>
      </w:r>
      <w:r>
        <w:t xml:space="preserve">— in us;</w:t>
      </w:r>
      <w:r>
        <w:t xml:space="preserve"> </w:t>
      </w:r>
      <w:r>
        <w:rPr>
          <w:bCs/>
          <w:b/>
        </w:rPr>
        <w:t xml:space="preserve">dhāḥ</w:t>
      </w:r>
      <w:r>
        <w:t xml:space="preserve"> </w:t>
      </w:r>
      <w:r>
        <w:t xml:space="preserve">— place (establish for ever).</w:t>
      </w:r>
      <w:r>
        <w:t xml:space="preserve">”</w:t>
      </w:r>
    </w:p>
    <w:p>
      <w:pPr>
        <w:pStyle w:val="BodyText"/>
      </w:pPr>
      <w:r>
        <w:rPr>
          <w:bCs/>
          <w:b/>
        </w:rPr>
        <w:t xml:space="preserve">Bhāvārtha</w:t>
      </w:r>
      <w:r>
        <w:t xml:space="preserve"> </w:t>
      </w:r>
      <w:r>
        <w:rPr>
          <w:iCs/>
          <w:i/>
        </w:rPr>
        <w:t xml:space="preserve">(p. 74)</w:t>
      </w:r>
      <w:r>
        <w:t xml:space="preserve"> </w:t>
      </w:r>
      <w:r>
        <w:t xml:space="preserve">—</w:t>
      </w:r>
      <w:r>
        <w:t xml:space="preserve"> </w:t>
      </w:r>
      <w:r>
        <w:t xml:space="preserve">“</w:t>
      </w:r>
      <w:r>
        <w:t xml:space="preserve">O goddess Uṣas, for the drinking of the Soma juice, call from the middle region all the deities to the place of our sacrifice. O goddess, you, being a benefactor to us, give us for ever food that abounds in cows and horses, is praiseworthy, and is endowed with excellent, nourishing strength.</w:t>
      </w:r>
      <w:r>
        <w:t xml:space="preserve">”</w:t>
      </w:r>
    </w:p>
    <w:p>
      <w:pPr>
        <w:pStyle w:val="BodyText"/>
      </w:pPr>
      <w:r>
        <w:rPr>
          <w:bCs/>
          <w:b/>
        </w:rPr>
        <w:t xml:space="preserve">English Translation (the source’s own, p. 74)</w:t>
      </w:r>
      <w:r>
        <w:t xml:space="preserve"> </w:t>
      </w:r>
      <w:r>
        <w:t xml:space="preserve">—</w:t>
      </w:r>
      <w:r>
        <w:t xml:space="preserve"> </w:t>
      </w:r>
      <w:r>
        <w:t xml:space="preserve">“</w:t>
      </w:r>
      <w:r>
        <w:t xml:space="preserve">Ushas, bring from the firmament, all the Gods to drink the Soma juice and bestow upon us excellent and invigorating food, cattle and horses.</w:t>
      </w:r>
      <w:r>
        <w:t xml:space="preserve">”</w:t>
      </w:r>
    </w:p>
    <w:p>
      <w:pPr>
        <w:pStyle w:val="BodyText"/>
      </w:pPr>
      <w:r>
        <w:rPr>
          <w:bCs/>
          <w:b/>
        </w:rPr>
        <w:t xml:space="preserve">Special Topics (</w:t>
      </w:r>
      <w:r>
        <w:rPr>
          <w:iCs/>
          <w:i/>
          <w:bCs/>
          <w:b/>
        </w:rPr>
        <w:t xml:space="preserve">viśeṣa-viṣayagaḷu</w:t>
      </w:r>
      <w:r>
        <w:rPr>
          <w:bCs/>
          <w:b/>
        </w:rPr>
        <w:t xml:space="preserve">), p. 74</w:t>
      </w:r>
      <w:r>
        <w:t xml:space="preserve"> </w:t>
      </w:r>
      <w:r>
        <w:t xml:space="preserve">-</w:t>
      </w:r>
      <w:r>
        <w:t xml:space="preserve"> </w:t>
      </w:r>
      <w:r>
        <w:rPr>
          <w:bCs/>
          <w:b/>
        </w:rPr>
        <w:t xml:space="preserve">asmāsu dhāḥ</w:t>
      </w:r>
      <w:r>
        <w:t xml:space="preserve"> </w:t>
      </w:r>
      <w:r>
        <w:t xml:space="preserve">—</w:t>
      </w:r>
      <w:r>
        <w:t xml:space="preserve"> </w:t>
      </w:r>
      <w:r>
        <w:t xml:space="preserve">“</w:t>
      </w:r>
      <w:r>
        <w:rPr>
          <w:iCs/>
          <w:i/>
        </w:rPr>
        <w:t xml:space="preserve">nidhehi, sthāpaya</w:t>
      </w:r>
      <w:r>
        <w:t xml:space="preserve">: set among us; that is, let us obtain.</w:t>
      </w:r>
      <w:r>
        <w:t xml:space="preserve">”</w:t>
      </w:r>
      <w:r>
        <w:t xml:space="preserve"> </w:t>
      </w:r>
      <w:r>
        <w:t xml:space="preserve">-</w:t>
      </w:r>
      <w:r>
        <w:t xml:space="preserve"> </w:t>
      </w:r>
      <w:r>
        <w:t xml:space="preserve">“</w:t>
      </w:r>
      <w:r>
        <w:t xml:space="preserve">The words</w:t>
      </w:r>
      <w:r>
        <w:t xml:space="preserve"> </w:t>
      </w:r>
      <w:r>
        <w:rPr>
          <w:iCs/>
          <w:i/>
        </w:rPr>
        <w:t xml:space="preserve">gomat, aśvāvat, ukthyam, suvīryam</w:t>
      </w:r>
      <w:r>
        <w:t xml:space="preserve"> </w:t>
      </w:r>
      <w:r>
        <w:t xml:space="preserve">are epithets of the word</w:t>
      </w:r>
      <w:r>
        <w:t xml:space="preserve"> </w:t>
      </w:r>
      <w:r>
        <w:rPr>
          <w:iCs/>
          <w:i/>
        </w:rPr>
        <w:t xml:space="preserve">vājam</w:t>
      </w:r>
      <w:r>
        <w:t xml:space="preserve">. The chief idea is: give us cows, horses and excellent, nourishing food.</w:t>
      </w:r>
      <w:r>
        <w:t xml:space="preserve">”</w:t>
      </w:r>
    </w:p>
    <w:p>
      <w:pPr>
        <w:pStyle w:val="BodyText"/>
      </w:pPr>
      <w:r>
        <w:rPr>
          <w:bCs/>
          <w:b/>
        </w:rPr>
        <w:t xml:space="preserve">Vyākaraṇa-prakriyā</w:t>
      </w:r>
      <w:r>
        <w:t xml:space="preserve"> </w:t>
      </w:r>
      <w:r>
        <w:rPr>
          <w:iCs/>
          <w:i/>
        </w:rPr>
        <w:t xml:space="preserve">(pp. 74–75 — grammar pages, noted briefly)</w:t>
      </w:r>
      <w:r>
        <w:t xml:space="preserve"> </w:t>
      </w:r>
      <w:r>
        <w:t xml:space="preserve">-</w:t>
      </w:r>
      <w:r>
        <w:t xml:space="preserve"> </w:t>
      </w:r>
      <w:r>
        <w:rPr>
          <w:bCs/>
          <w:b/>
        </w:rPr>
        <w:t xml:space="preserve">dhāḥ</w:t>
      </w:r>
      <w:r>
        <w:t xml:space="preserve">: root</w:t>
      </w:r>
      <w:r>
        <w:t xml:space="preserve"> </w:t>
      </w:r>
      <w:r>
        <w:rPr>
          <w:iCs/>
          <w:i/>
        </w:rPr>
        <w:t xml:space="preserve">ḍudhāñ dhāraṇapoṣaṇayoḥ</w:t>
      </w:r>
      <w:r>
        <w:t xml:space="preserve">,</w:t>
      </w:r>
      <w:r>
        <w:t xml:space="preserve"> </w:t>
      </w:r>
      <w:r>
        <w:rPr>
          <w:iCs/>
          <w:i/>
        </w:rPr>
        <w:t xml:space="preserve">adādi</w:t>
      </w:r>
      <w:r>
        <w:t xml:space="preserve"> </w:t>
      </w:r>
      <w:r>
        <w:t xml:space="preserve">[as printed];</w:t>
      </w:r>
      <w:r>
        <w:t xml:space="preserve"> </w:t>
      </w:r>
      <w:r>
        <w:rPr>
          <w:iCs/>
          <w:i/>
        </w:rPr>
        <w:t xml:space="preserve">chandasi luṅlaṅliṭaḥ</w:t>
      </w:r>
      <w:r>
        <w:t xml:space="preserve"> </w:t>
      </w:r>
      <w:r>
        <w:t xml:space="preserve">(Pā. 3-4-6) gives</w:t>
      </w:r>
      <w:r>
        <w:t xml:space="preserve"> </w:t>
      </w:r>
      <w:r>
        <w:rPr>
          <w:iCs/>
          <w:i/>
        </w:rPr>
        <w:t xml:space="preserve">luṅ</w:t>
      </w:r>
      <w:r>
        <w:t xml:space="preserve"> </w:t>
      </w:r>
      <w:r>
        <w:t xml:space="preserve">in the sense of a prayer; second person singular</w:t>
      </w:r>
      <w:r>
        <w:t xml:space="preserve"> </w:t>
      </w:r>
      <w:r>
        <w:rPr>
          <w:iCs/>
          <w:i/>
        </w:rPr>
        <w:t xml:space="preserve">sip</w:t>
      </w:r>
      <w:r>
        <w:t xml:space="preserve">; by</w:t>
      </w:r>
      <w:r>
        <w:t xml:space="preserve"> </w:t>
      </w:r>
      <w:r>
        <w:rPr>
          <w:iCs/>
          <w:i/>
        </w:rPr>
        <w:t xml:space="preserve">cleḥ sic</w:t>
      </w:r>
      <w:r>
        <w:t xml:space="preserve"> </w:t>
      </w:r>
      <w:r>
        <w:t xml:space="preserve">a</w:t>
      </w:r>
      <w:r>
        <w:t xml:space="preserve"> </w:t>
      </w:r>
      <w:r>
        <w:rPr>
          <w:iCs/>
          <w:i/>
        </w:rPr>
        <w:t xml:space="preserve">sic</w:t>
      </w:r>
      <w:r>
        <w:t xml:space="preserve"> </w:t>
      </w:r>
      <w:r>
        <w:t xml:space="preserve">for</w:t>
      </w:r>
      <w:r>
        <w:t xml:space="preserve"> </w:t>
      </w:r>
      <w:r>
        <w:rPr>
          <w:iCs/>
          <w:i/>
        </w:rPr>
        <w:t xml:space="preserve">cli</w:t>
      </w:r>
      <w:r>
        <w:t xml:space="preserve">:</w:t>
      </w:r>
      <w:r>
        <w:t xml:space="preserve"> </w:t>
      </w:r>
      <w:r>
        <w:rPr>
          <w:iCs/>
          <w:i/>
        </w:rPr>
        <w:t xml:space="preserve">dhā + s + si</w:t>
      </w:r>
      <w:r>
        <w:t xml:space="preserve">;</w:t>
      </w:r>
      <w:r>
        <w:t xml:space="preserve"> </w:t>
      </w:r>
      <w:r>
        <w:rPr>
          <w:iCs/>
          <w:i/>
        </w:rPr>
        <w:t xml:space="preserve">gātisthāghupābhūbhyaḥ sicaḥ parasmaipadeṣu</w:t>
      </w:r>
      <w:r>
        <w:t xml:space="preserve"> </w:t>
      </w:r>
      <w:r>
        <w:t xml:space="preserve">(Pā. 2-4-77) gives</w:t>
      </w:r>
      <w:r>
        <w:t xml:space="preserve"> </w:t>
      </w:r>
      <w:r>
        <w:rPr>
          <w:iCs/>
          <w:i/>
        </w:rPr>
        <w:t xml:space="preserve">luk</w:t>
      </w:r>
      <w:r>
        <w:t xml:space="preserve"> </w:t>
      </w:r>
      <w:r>
        <w:t xml:space="preserve">of the</w:t>
      </w:r>
      <w:r>
        <w:t xml:space="preserve"> </w:t>
      </w:r>
      <w:r>
        <w:rPr>
          <w:iCs/>
          <w:i/>
        </w:rPr>
        <w:t xml:space="preserve">sic</w:t>
      </w:r>
      <w:r>
        <w:t xml:space="preserve">;</w:t>
      </w:r>
      <w:r>
        <w:t xml:space="preserve"> </w:t>
      </w:r>
      <w:r>
        <w:rPr>
          <w:iCs/>
          <w:i/>
        </w:rPr>
        <w:t xml:space="preserve">itaś ca</w:t>
      </w:r>
      <w:r>
        <w:t xml:space="preserve"> </w:t>
      </w:r>
      <w:r>
        <w:t xml:space="preserve">(no number printed) drops the</w:t>
      </w:r>
      <w:r>
        <w:t xml:space="preserve"> </w:t>
      </w:r>
      <w:r>
        <w:rPr>
          <w:iCs/>
          <w:i/>
        </w:rPr>
        <w:t xml:space="preserve">i</w:t>
      </w:r>
      <w:r>
        <w:t xml:space="preserve"> </w:t>
      </w:r>
      <w:r>
        <w:t xml:space="preserve">of</w:t>
      </w:r>
      <w:r>
        <w:t xml:space="preserve"> </w:t>
      </w:r>
      <w:r>
        <w:rPr>
          <w:iCs/>
          <w:i/>
        </w:rPr>
        <w:t xml:space="preserve">sip</w:t>
      </w:r>
      <w:r>
        <w:t xml:space="preserve">; the</w:t>
      </w:r>
      <w:r>
        <w:t xml:space="preserve"> </w:t>
      </w:r>
      <w:r>
        <w:rPr>
          <w:iCs/>
          <w:i/>
        </w:rPr>
        <w:t xml:space="preserve">aṭ</w:t>
      </w:r>
      <w:r>
        <w:t xml:space="preserve"> </w:t>
      </w:r>
      <w:r>
        <w:t xml:space="preserve">that would come to the root is not obtained, by</w:t>
      </w:r>
      <w:r>
        <w:t xml:space="preserve"> </w:t>
      </w:r>
      <w:r>
        <w:rPr>
          <w:iCs/>
          <w:i/>
        </w:rPr>
        <w:t xml:space="preserve">bahulaṃ chandasy amāṅyoge ’pi</w:t>
      </w:r>
      <w:r>
        <w:t xml:space="preserve"> </w:t>
      </w:r>
      <w:r>
        <w:t xml:space="preserve">(Pā. 6-4-75), even without</w:t>
      </w:r>
      <w:r>
        <w:t xml:space="preserve"> </w:t>
      </w:r>
      <w:r>
        <w:rPr>
          <w:iCs/>
          <w:i/>
        </w:rPr>
        <w:t xml:space="preserve">mā</w:t>
      </w:r>
      <w:r>
        <w:t xml:space="preserve">; the</w:t>
      </w:r>
      <w:r>
        <w:t xml:space="preserve"> </w:t>
      </w:r>
      <w:r>
        <w:rPr>
          <w:iCs/>
          <w:i/>
        </w:rPr>
        <w:t xml:space="preserve">s</w:t>
      </w:r>
      <w:r>
        <w:t xml:space="preserve"> </w:t>
      </w:r>
      <w:r>
        <w:t xml:space="preserve">of</w:t>
      </w:r>
      <w:r>
        <w:t xml:space="preserve"> </w:t>
      </w:r>
      <w:r>
        <w:rPr>
          <w:iCs/>
          <w:i/>
        </w:rPr>
        <w:t xml:space="preserve">sip</w:t>
      </w:r>
      <w:r>
        <w:t xml:space="preserve"> </w:t>
      </w:r>
      <w:r>
        <w:t xml:space="preserve">becomes</w:t>
      </w:r>
      <w:r>
        <w:t xml:space="preserve"> </w:t>
      </w:r>
      <w:r>
        <w:rPr>
          <w:iCs/>
          <w:i/>
        </w:rPr>
        <w:t xml:space="preserve">ru</w:t>
      </w:r>
      <w:r>
        <w:t xml:space="preserve"> </w:t>
      </w:r>
      <w:r>
        <w:t xml:space="preserve">and</w:t>
      </w:r>
      <w:r>
        <w:t xml:space="preserve"> </w:t>
      </w:r>
      <w:r>
        <w:rPr>
          <w:iCs/>
          <w:i/>
        </w:rPr>
        <w:t xml:space="preserve">visarga</w:t>
      </w:r>
      <w:r>
        <w:t xml:space="preserve">:</w:t>
      </w:r>
      <w:r>
        <w:t xml:space="preserve"> </w:t>
      </w:r>
      <w:r>
        <w:rPr>
          <w:iCs/>
          <w:i/>
        </w:rPr>
        <w:t xml:space="preserve">dhāḥ</w:t>
      </w:r>
      <w:r>
        <w:t xml:space="preserve">.</w:t>
      </w:r>
      <w:r>
        <w:t xml:space="preserve"> </w:t>
      </w:r>
      <w:r>
        <w:t xml:space="preserve">-</w:t>
      </w:r>
      <w:r>
        <w:t xml:space="preserve"> </w:t>
      </w:r>
      <w:r>
        <w:rPr>
          <w:bCs/>
          <w:b/>
        </w:rPr>
        <w:t xml:space="preserve">gomat, aśvāvat</w:t>
      </w:r>
      <w:r>
        <w:t xml:space="preserve">:</w:t>
      </w:r>
      <w:r>
        <w:t xml:space="preserve"> </w:t>
      </w:r>
      <w:r>
        <w:rPr>
          <w:iCs/>
          <w:i/>
        </w:rPr>
        <w:t xml:space="preserve">matup</w:t>
      </w:r>
      <w:r>
        <w:t xml:space="preserve"> </w:t>
      </w:r>
      <w:r>
        <w:t xml:space="preserve">by</w:t>
      </w:r>
      <w:r>
        <w:t xml:space="preserve"> </w:t>
      </w:r>
      <w:r>
        <w:rPr>
          <w:iCs/>
          <w:i/>
        </w:rPr>
        <w:t xml:space="preserve">tadasyāsty asminn iti matup</w:t>
      </w:r>
      <w:r>
        <w:t xml:space="preserve"> </w:t>
      </w:r>
      <w:r>
        <w:t xml:space="preserve">(no number printed); in</w:t>
      </w:r>
      <w:r>
        <w:t xml:space="preserve"> </w:t>
      </w:r>
      <w:r>
        <w:rPr>
          <w:iCs/>
          <w:i/>
        </w:rPr>
        <w:t xml:space="preserve">aśvāvat</w:t>
      </w:r>
      <w:r>
        <w:t xml:space="preserve">, since the stem ends in</w:t>
      </w:r>
      <w:r>
        <w:t xml:space="preserve"> </w:t>
      </w:r>
      <w:r>
        <w:rPr>
          <w:iCs/>
          <w:i/>
        </w:rPr>
        <w:t xml:space="preserve">a</w:t>
      </w:r>
      <w:r>
        <w:t xml:space="preserve">,</w:t>
      </w:r>
      <w:r>
        <w:t xml:space="preserve"> </w:t>
      </w:r>
      <w:r>
        <w:rPr>
          <w:iCs/>
          <w:i/>
        </w:rPr>
        <w:t xml:space="preserve">mādupadhāyāś ca…</w:t>
      </w:r>
      <w:r>
        <w:t xml:space="preserve"> </w:t>
      </w:r>
      <w:r>
        <w:t xml:space="preserve">(no number printed) gives</w:t>
      </w:r>
      <w:r>
        <w:t xml:space="preserve"> </w:t>
      </w:r>
      <w:r>
        <w:rPr>
          <w:iCs/>
          <w:i/>
        </w:rPr>
        <w:t xml:space="preserve">v</w:t>
      </w:r>
      <w:r>
        <w:t xml:space="preserve"> </w:t>
      </w:r>
      <w:r>
        <w:t xml:space="preserve">for the</w:t>
      </w:r>
      <w:r>
        <w:t xml:space="preserve"> </w:t>
      </w:r>
      <w:r>
        <w:rPr>
          <w:iCs/>
          <w:i/>
        </w:rPr>
        <w:t xml:space="preserve">m</w:t>
      </w:r>
      <w:r>
        <w:t xml:space="preserve">;</w:t>
      </w:r>
      <w:r>
        <w:t xml:space="preserve"> </w:t>
      </w:r>
      <w:r>
        <w:rPr>
          <w:iCs/>
          <w:i/>
        </w:rPr>
        <w:t xml:space="preserve">mantre somāśvendriyaviśvadevyasya matau</w:t>
      </w:r>
      <w:r>
        <w:t xml:space="preserve"> </w:t>
      </w:r>
      <w:r>
        <w:t xml:space="preserve">(Pā. 6-3-131) lengthens</w:t>
      </w:r>
      <w:r>
        <w:t xml:space="preserve"> </w:t>
      </w:r>
      <w:r>
        <w:rPr>
          <w:iCs/>
          <w:i/>
        </w:rPr>
        <w:t xml:space="preserve">aśva</w:t>
      </w:r>
      <w:r>
        <w:t xml:space="preserve"> </w:t>
      </w:r>
      <w:r>
        <w:t xml:space="preserve">before</w:t>
      </w:r>
      <w:r>
        <w:t xml:space="preserve"> </w:t>
      </w:r>
      <w:r>
        <w:rPr>
          <w:iCs/>
          <w:i/>
        </w:rPr>
        <w:t xml:space="preserve">matup</w:t>
      </w:r>
      <w:r>
        <w:t xml:space="preserve"> </w:t>
      </w:r>
      <w:r>
        <w:t xml:space="preserve">in a mantra; in both words, the second-case singular</w:t>
      </w:r>
      <w:r>
        <w:t xml:space="preserve"> </w:t>
      </w:r>
      <w:r>
        <w:rPr>
          <w:iCs/>
          <w:i/>
        </w:rPr>
        <w:t xml:space="preserve">am</w:t>
      </w:r>
      <w:r>
        <w:t xml:space="preserve"> </w:t>
      </w:r>
      <w:r>
        <w:t xml:space="preserve">drops by</w:t>
      </w:r>
      <w:r>
        <w:t xml:space="preserve"> </w:t>
      </w:r>
      <w:r>
        <w:rPr>
          <w:iCs/>
          <w:i/>
        </w:rPr>
        <w:t xml:space="preserve">supāṃ suluk…</w:t>
      </w:r>
      <w:r>
        <w:t xml:space="preserve">, so</w:t>
      </w:r>
      <w:r>
        <w:t xml:space="preserve"> </w:t>
      </w:r>
      <w:r>
        <w:rPr>
          <w:iCs/>
          <w:i/>
        </w:rPr>
        <w:t xml:space="preserve">gomat</w:t>
      </w:r>
      <w:r>
        <w:t xml:space="preserve">,</w:t>
      </w:r>
      <w:r>
        <w:t xml:space="preserve"> </w:t>
      </w:r>
      <w:r>
        <w:rPr>
          <w:iCs/>
          <w:i/>
        </w:rPr>
        <w:t xml:space="preserve">aśvāvat</w:t>
      </w:r>
      <w:r>
        <w:t xml:space="preserve">.</w:t>
      </w:r>
      <w:r>
        <w:t xml:space="preserve"> </w:t>
      </w:r>
      <w:r>
        <w:t xml:space="preserve">-</w:t>
      </w:r>
      <w:r>
        <w:t xml:space="preserve"> </w:t>
      </w:r>
      <w:r>
        <w:rPr>
          <w:bCs/>
          <w:b/>
        </w:rPr>
        <w:t xml:space="preserve">ukthyam</w:t>
      </w:r>
      <w:r>
        <w:t xml:space="preserve">:</w:t>
      </w:r>
      <w:r>
        <w:t xml:space="preserve"> </w:t>
      </w:r>
      <w:r>
        <w:rPr>
          <w:iCs/>
          <w:i/>
        </w:rPr>
        <w:t xml:space="preserve">uktha</w:t>
      </w:r>
      <w:r>
        <w:t xml:space="preserve"> </w:t>
      </w:r>
      <w:r>
        <w:t xml:space="preserve">is a hymn;</w:t>
      </w:r>
      <w:r>
        <w:t xml:space="preserve"> </w:t>
      </w:r>
      <w:r>
        <w:t xml:space="preserve">“</w:t>
      </w:r>
      <w:r>
        <w:rPr>
          <w:iCs/>
          <w:i/>
        </w:rPr>
        <w:t xml:space="preserve">ukthe bhavam</w:t>
      </w:r>
      <w:r>
        <w:t xml:space="preserve">”</w:t>
      </w:r>
      <w:r>
        <w:t xml:space="preserve"> </w:t>
      </w:r>
      <w:r>
        <w:t xml:space="preserve">is</w:t>
      </w:r>
      <w:r>
        <w:t xml:space="preserve"> </w:t>
      </w:r>
      <w:r>
        <w:rPr>
          <w:iCs/>
          <w:i/>
        </w:rPr>
        <w:t xml:space="preserve">ukthyam</w:t>
      </w:r>
      <w:r>
        <w:t xml:space="preserve">;</w:t>
      </w:r>
      <w:r>
        <w:t xml:space="preserve"> </w:t>
      </w:r>
      <w:r>
        <w:rPr>
          <w:iCs/>
          <w:i/>
        </w:rPr>
        <w:t xml:space="preserve">bhave chandasi</w:t>
      </w:r>
      <w:r>
        <w:t xml:space="preserve"> </w:t>
      </w:r>
      <w:r>
        <w:t xml:space="preserve">(Pā. 4-4-110) gives</w:t>
      </w:r>
      <w:r>
        <w:t xml:space="preserve"> </w:t>
      </w:r>
      <w:r>
        <w:rPr>
          <w:iCs/>
          <w:i/>
        </w:rPr>
        <w:t xml:space="preserve">yat</w:t>
      </w:r>
      <w:r>
        <w:t xml:space="preserve"> </w:t>
      </w:r>
      <w:r>
        <w:t xml:space="preserve">for the sense</w:t>
      </w:r>
      <w:r>
        <w:t xml:space="preserve"> </w:t>
      </w:r>
      <w:r>
        <w:t xml:space="preserve">“</w:t>
      </w:r>
      <w:r>
        <w:t xml:space="preserve">being in it</w:t>
      </w:r>
      <w:r>
        <w:t xml:space="preserve">”</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ukthya</w:t>
      </w:r>
      <w:r>
        <w:t xml:space="preserve">;</w:t>
      </w:r>
      <w:r>
        <w:t xml:space="preserve"> </w:t>
      </w:r>
      <w:r>
        <w:rPr>
          <w:iCs/>
          <w:i/>
        </w:rPr>
        <w:t xml:space="preserve">yato ’nāvaḥ</w:t>
      </w:r>
      <w:r>
        <w:t xml:space="preserve"> </w:t>
      </w:r>
      <w:r>
        <w:t xml:space="preserve">(Pā. 6-1-213) would give the initial acute to a</w:t>
      </w:r>
      <w:r>
        <w:t xml:space="preserve"> </w:t>
      </w:r>
      <w:r>
        <w:rPr>
          <w:iCs/>
          <w:i/>
        </w:rPr>
        <w:t xml:space="preserve">yat</w:t>
      </w:r>
      <w:r>
        <w:t xml:space="preserve">-ending word of two vowels other than</w:t>
      </w:r>
      <w:r>
        <w:t xml:space="preserve"> </w:t>
      </w:r>
      <w:r>
        <w:rPr>
          <w:iCs/>
          <w:i/>
        </w:rPr>
        <w:t xml:space="preserve">nau</w:t>
      </w:r>
      <w:r>
        <w:t xml:space="preserve">; but</w:t>
      </w:r>
      <w:r>
        <w:t xml:space="preserve"> </w:t>
      </w:r>
      <w:r>
        <w:rPr>
          <w:iCs/>
          <w:i/>
        </w:rPr>
        <w:t xml:space="preserve">sarve vidhayaś chandasi vikalpyante</w:t>
      </w:r>
      <w:r>
        <w:t xml:space="preserve"> </w:t>
      </w:r>
      <w:r>
        <w:t xml:space="preserve">makes it optional and it does not come here; then</w:t>
      </w:r>
      <w:r>
        <w:t xml:space="preserve"> </w:t>
      </w:r>
      <w:r>
        <w:rPr>
          <w:iCs/>
          <w:i/>
        </w:rPr>
        <w:t xml:space="preserve">tit svaritam</w:t>
      </w:r>
      <w:r>
        <w:t xml:space="preserve"> </w:t>
      </w:r>
      <w:r>
        <w:t xml:space="preserve">(Pā. 6-1-185) gives the</w:t>
      </w:r>
      <w:r>
        <w:t xml:space="preserve"> </w:t>
      </w:r>
      <w:r>
        <w:rPr>
          <w:iCs/>
          <w:i/>
        </w:rPr>
        <w:t xml:space="preserve">svarita</w:t>
      </w:r>
      <w:r>
        <w:t xml:space="preserve"> </w:t>
      </w:r>
      <w:r>
        <w:t xml:space="preserve">to a</w:t>
      </w:r>
      <w:r>
        <w:t xml:space="preserve"> </w:t>
      </w:r>
      <w:r>
        <w:rPr>
          <w:iCs/>
          <w:i/>
        </w:rPr>
        <w:t xml:space="preserve">tit</w:t>
      </w:r>
      <w:r>
        <w:t xml:space="preserve"> </w:t>
      </w:r>
      <w:r>
        <w:t xml:space="preserve">suffix (the suffix</w:t>
      </w:r>
      <w:r>
        <w:t xml:space="preserve"> </w:t>
      </w:r>
      <w:r>
        <w:rPr>
          <w:iCs/>
          <w:i/>
        </w:rPr>
        <w:t xml:space="preserve">yat</w:t>
      </w:r>
      <w:r>
        <w:t xml:space="preserve"> </w:t>
      </w:r>
      <w:r>
        <w:t xml:space="preserve">has</w:t>
      </w:r>
      <w:r>
        <w:t xml:space="preserve"> </w:t>
      </w:r>
      <w:r>
        <w:rPr>
          <w:iCs/>
          <w:i/>
        </w:rPr>
        <w:t xml:space="preserve">t</w:t>
      </w:r>
      <w:r>
        <w:t xml:space="preserve"> </w:t>
      </w:r>
      <w:r>
        <w:t xml:space="preserve">as marker), and</w:t>
      </w:r>
      <w:r>
        <w:t xml:space="preserve"> </w:t>
      </w:r>
      <w:r>
        <w:rPr>
          <w:iCs/>
          <w:i/>
        </w:rPr>
        <w:t xml:space="preserve">ukthyam</w:t>
      </w:r>
      <w:r>
        <w:t xml:space="preserve"> </w:t>
      </w:r>
      <w:r>
        <w:t xml:space="preserve">is end-</w:t>
      </w:r>
      <w:r>
        <w:rPr>
          <w:iCs/>
          <w:i/>
        </w:rPr>
        <w:t xml:space="preserve">svarita</w:t>
      </w:r>
      <w:r>
        <w:t xml:space="preserve">.</w:t>
      </w:r>
      <w:r>
        <w:t xml:space="preserve"> </w:t>
      </w:r>
      <w:r>
        <w:t xml:space="preserve">-</w:t>
      </w:r>
      <w:r>
        <w:t xml:space="preserve"> </w:t>
      </w:r>
      <w:r>
        <w:rPr>
          <w:bCs/>
          <w:b/>
        </w:rPr>
        <w:t xml:space="preserve">uṣaḥ</w:t>
      </w:r>
      <w:r>
        <w:t xml:space="preserve">: since this vocative stands at the head of the</w:t>
      </w:r>
      <w:r>
        <w:t xml:space="preserve"> </w:t>
      </w:r>
      <w:r>
        <w:rPr>
          <w:iCs/>
          <w:i/>
        </w:rPr>
        <w:t xml:space="preserve">pāda</w:t>
      </w:r>
      <w:r>
        <w:t xml:space="preserve">, the all-unaccented of the eighth chapter does not come;</w:t>
      </w:r>
      <w:r>
        <w:t xml:space="preserve"> </w:t>
      </w:r>
      <w:r>
        <w:rPr>
          <w:iCs/>
          <w:i/>
        </w:rPr>
        <w:t xml:space="preserve">āmantritasya ca</w:t>
      </w:r>
      <w:r>
        <w:t xml:space="preserve"> </w:t>
      </w:r>
      <w:r>
        <w:t xml:space="preserve">(Pā. 6-1-198) gives the initial acute.</w:t>
      </w:r>
      <w:r>
        <w:t xml:space="preserve"> </w:t>
      </w:r>
      <w:r>
        <w:t xml:space="preserve">-</w:t>
      </w:r>
      <w:r>
        <w:t xml:space="preserve"> </w:t>
      </w:r>
      <w:r>
        <w:rPr>
          <w:bCs/>
          <w:b/>
        </w:rPr>
        <w:t xml:space="preserve">suvīryam</w:t>
      </w:r>
      <w:r>
        <w:t xml:space="preserve">:</w:t>
      </w:r>
      <w:r>
        <w:t xml:space="preserve"> </w:t>
      </w:r>
      <w:r>
        <w:t xml:space="preserve">“</w:t>
      </w:r>
      <w:r>
        <w:rPr>
          <w:iCs/>
          <w:i/>
        </w:rPr>
        <w:t xml:space="preserve">śobhanaṃ vīryaṃ yasya tat</w:t>
      </w:r>
      <w:r>
        <w:t xml:space="preserve">”</w:t>
      </w:r>
      <w:r>
        <w:t xml:space="preserve">; very mighty; a bahuvrīhi;</w:t>
      </w:r>
      <w:r>
        <w:t xml:space="preserve"> </w:t>
      </w:r>
      <w:r>
        <w:rPr>
          <w:iCs/>
          <w:i/>
        </w:rPr>
        <w:t xml:space="preserve">vīravīryau ca</w:t>
      </w:r>
      <w:r>
        <w:t xml:space="preserve"> </w:t>
      </w:r>
      <w:r>
        <w:t xml:space="preserve">(Pā. 6-2-120) gives the initial acute to the word</w:t>
      </w:r>
      <w:r>
        <w:t xml:space="preserve"> </w:t>
      </w:r>
      <w:r>
        <w:rPr>
          <w:iCs/>
          <w:i/>
        </w:rPr>
        <w:t xml:space="preserve">vīrya</w:t>
      </w:r>
      <w:r>
        <w:t xml:space="preserve"> </w:t>
      </w:r>
      <w:r>
        <w:t xml:space="preserve">standing after</w:t>
      </w:r>
      <w:r>
        <w:t xml:space="preserve"> </w:t>
      </w:r>
      <w:r>
        <w:rPr>
          <w:iCs/>
          <w:i/>
        </w:rPr>
        <w:t xml:space="preserve">su</w:t>
      </w:r>
      <w:r>
        <w:t xml:space="preserve"> </w:t>
      </w:r>
      <w:r>
        <w:t xml:space="preserve">in a bahuvrīhi; here, since</w:t>
      </w:r>
      <w:r>
        <w:t xml:space="preserve"> </w:t>
      </w:r>
      <w:r>
        <w:rPr>
          <w:iCs/>
          <w:i/>
        </w:rPr>
        <w:t xml:space="preserve">vīrya</w:t>
      </w:r>
      <w:r>
        <w:t xml:space="preserve"> </w:t>
      </w:r>
      <w:r>
        <w:t xml:space="preserve">stands after</w:t>
      </w:r>
      <w:r>
        <w:t xml:space="preserve"> </w:t>
      </w:r>
      <w:r>
        <w:rPr>
          <w:iCs/>
          <w:i/>
        </w:rPr>
        <w:t xml:space="preserve">su</w:t>
      </w:r>
      <w:r>
        <w:t xml:space="preserve">, the</w:t>
      </w:r>
      <w:r>
        <w:t xml:space="preserve"> </w:t>
      </w:r>
      <w:r>
        <w:rPr>
          <w:iCs/>
          <w:i/>
        </w:rPr>
        <w:t xml:space="preserve">ī</w:t>
      </w:r>
      <w:r>
        <w:t xml:space="preserve"> </w:t>
      </w:r>
      <w:r>
        <w:t xml:space="preserve">after</w:t>
      </w:r>
      <w:r>
        <w:t xml:space="preserve"> </w:t>
      </w:r>
      <w:r>
        <w:rPr>
          <w:iCs/>
          <w:i/>
        </w:rPr>
        <w:t xml:space="preserve">v</w:t>
      </w:r>
      <w:r>
        <w:t xml:space="preserve"> </w:t>
      </w:r>
      <w:r>
        <w:t xml:space="preserve">is acute;</w:t>
      </w:r>
      <w:r>
        <w:t xml:space="preserve"> </w:t>
      </w:r>
      <w:r>
        <w:rPr>
          <w:iCs/>
          <w:i/>
        </w:rPr>
        <w:t xml:space="preserve">suvīryam</w:t>
      </w:r>
      <w:r>
        <w:t xml:space="preserve"> </w:t>
      </w:r>
      <w:r>
        <w:t xml:space="preserve">is middle-acute.</w:t>
      </w:r>
      <w:r>
        <w:t xml:space="preserve"> </w:t>
      </w:r>
      <w:r>
        <w:rPr>
          <w:bCs/>
          <w:b/>
        </w:rPr>
        <w:t xml:space="preserve">|| 12 ||</w:t>
      </w:r>
    </w:p>
    <w:p>
      <w:r>
        <w:pict>
          <v:rect style="width:0;height:1.5pt" o:hralign="center" o:hrstd="t" o:hr="t"/>
        </w:pict>
      </w:r>
    </w:p>
    <w:bookmarkEnd w:id="45"/>
    <w:bookmarkStart w:id="46" w:name="rik-48.13-pp.-7578-pdf-9194"/>
    <w:p>
      <w:pPr>
        <w:pStyle w:val="Heading3"/>
      </w:pPr>
      <w:r>
        <w:t xml:space="preserve">Rik 48.13 (pp. 75–78, PDF 91–94)</w:t>
      </w:r>
    </w:p>
    <w:p>
      <w:pPr>
        <w:pStyle w:val="FirstParagraph"/>
      </w:pPr>
      <w:r>
        <w:rPr>
          <w:bCs/>
          <w:b/>
        </w:rPr>
        <w:t xml:space="preserve">Saṃhitā-pāṭha</w:t>
      </w:r>
      <w:r>
        <w:t xml:space="preserve"> </w:t>
      </w:r>
      <w:r>
        <w:rPr>
          <w:iCs/>
          <w:i/>
        </w:rPr>
        <w:t xml:space="preserve">(p. 75; accents as printed)</w:t>
      </w:r>
    </w:p>
    <w:p>
      <w:pPr>
        <w:pStyle w:val="BlockText"/>
      </w:pPr>
      <w:r>
        <w:rPr>
          <w:bCs/>
          <w:b/>
        </w:rPr>
        <w:t xml:space="preserve">य॒स्या रुश॑न्तो अ॒र्चयः॒ प्रति॑ भ॒द्रा अदृ॑क्षत ।</w:t>
      </w:r>
      <w:r>
        <w:t xml:space="preserve"> </w:t>
      </w:r>
      <w:r>
        <w:rPr>
          <w:bCs/>
          <w:b/>
        </w:rPr>
        <w:t xml:space="preserve">सा नो॑ र॒यिं वि॒श्ववा॑रं सु॒पेश॑समु॒षा द॑दातु॒ सुग्म्य॑म् ॥ १३ ॥</w:t>
      </w:r>
    </w:p>
    <w:p>
      <w:pPr>
        <w:pStyle w:val="FirstParagraph"/>
      </w:pPr>
      <w:r>
        <w:rPr>
          <w:iCs/>
          <w:i/>
        </w:rPr>
        <w:t xml:space="preserve">yasyā́ rúśanto arcáyaḥ práti bhadrā́ ádṛkṣata |</w:t>
      </w:r>
      <w:r>
        <w:t xml:space="preserve"> </w:t>
      </w:r>
      <w:r>
        <w:rPr>
          <w:iCs/>
          <w:i/>
        </w:rPr>
        <w:t xml:space="preserve">sā́ no rayíṃ viśvávāraṃ supéśasam uṣā́ dadātu súgmyam || 13 ||</w:t>
      </w:r>
    </w:p>
    <w:p>
      <w:pPr>
        <w:pStyle w:val="BodyText"/>
      </w:pPr>
      <w:r>
        <w:rPr>
          <w:iCs/>
          <w:i/>
        </w:rPr>
        <w:t xml:space="preserve">[accent ?] the svarita over</w:t>
      </w:r>
      <w:r>
        <w:t xml:space="preserve"> </w:t>
      </w:r>
      <w:r>
        <w:t xml:space="preserve">bhadrā</w:t>
      </w:r>
      <w:r>
        <w:t xml:space="preserve"> </w:t>
      </w:r>
      <w:r>
        <w:rPr>
          <w:iCs/>
          <w:i/>
        </w:rPr>
        <w:t xml:space="preserve">stands over</w:t>
      </w:r>
      <w:r>
        <w:t xml:space="preserve"> </w:t>
      </w:r>
      <w:r>
        <w:t xml:space="preserve">drā</w:t>
      </w:r>
      <w:r>
        <w:rPr>
          <w:iCs/>
          <w:i/>
        </w:rPr>
        <w:t xml:space="preserve">; the IAST acutes are inferred from the marks.</w:t>
      </w:r>
    </w:p>
    <w:p>
      <w:pPr>
        <w:pStyle w:val="BodyText"/>
      </w:pPr>
      <w:r>
        <w:rPr>
          <w:bCs/>
          <w:b/>
        </w:rPr>
        <w:t xml:space="preserve">Pada-pāṭha</w:t>
      </w:r>
      <w:r>
        <w:t xml:space="preserve"> </w:t>
      </w:r>
      <w:r>
        <w:rPr>
          <w:iCs/>
          <w:i/>
        </w:rPr>
        <w:t xml:space="preserve">(p. 75)</w:t>
      </w:r>
    </w:p>
    <w:p>
      <w:pPr>
        <w:pStyle w:val="BlockText"/>
      </w:pPr>
      <w:r>
        <w:t xml:space="preserve">यस्याः । रुशन्तः । अर्चयः । प्रति । भद्राः । अदृक्षत ।</w:t>
      </w:r>
      <w:r>
        <w:t xml:space="preserve"> </w:t>
      </w:r>
      <w:r>
        <w:t xml:space="preserve">सा । नः । रयिम् । विश्वऽवारम् । सुऽपेशसम् । उषाः । ददातु । सुग्म्यम् ॥ १३ ॥</w:t>
      </w:r>
    </w:p>
    <w:p>
      <w:pPr>
        <w:pStyle w:val="FirstParagraph"/>
      </w:pPr>
      <w:r>
        <w:rPr>
          <w:iCs/>
          <w:i/>
        </w:rPr>
        <w:t xml:space="preserve">yasyāḥ | ruśantaḥ | arcayaḥ | prati | bhadrāḥ | adṛkṣata |</w:t>
      </w:r>
      <w:r>
        <w:t xml:space="preserve"> </w:t>
      </w:r>
      <w:r>
        <w:rPr>
          <w:iCs/>
          <w:i/>
        </w:rPr>
        <w:t xml:space="preserve">sā | naḥ | rayim | viśva-vāram | su-peśasam | uṣāḥ | dadātu | sugmyam || 13 ||</w:t>
      </w:r>
    </w:p>
    <w:p>
      <w:pPr>
        <w:pStyle w:val="BodyText"/>
      </w:pPr>
      <w:r>
        <w:rPr>
          <w:bCs/>
          <w:b/>
        </w:rPr>
        <w:t xml:space="preserve">Sāyaṇa-bhāṣya</w:t>
      </w:r>
      <w:r>
        <w:t xml:space="preserve"> </w:t>
      </w:r>
      <w:r>
        <w:rPr>
          <w:iCs/>
          <w:i/>
        </w:rPr>
        <w:t xml:space="preserve">(p. 76)</w:t>
      </w:r>
    </w:p>
    <w:p>
      <w:pPr>
        <w:pStyle w:val="BlockText"/>
      </w:pPr>
      <w:r>
        <w:rPr>
          <w:bCs/>
          <w:b/>
        </w:rPr>
        <w:t xml:space="preserve">यस्या उषसोऽर्चयः प्रकाशा रुशन्तः शत्रून्हिंसन्तो भद्राः कल्याणाः प्रत्यदृक्षत प्रतिदृश्यन्ते सा तथाभूतोषा नोऽस्मभ्यं रयिं ददातु । कीदृशं रयिं । विश्ववारं विश्वस्य वारकं । यद्वा । विश्वैर्वरणीयं । सुपेशसं पेश इति रूपनाम । शोभनरूपोपेतं सुग्म्यं सुष्ठु गन्तव्यं । यद्वा । सुग्म्यमिति सुखनाम । तद्धेतुत्वात्तच्छब्दः ॥ रुशन्तः । रुश रिश हिंसायां । शतरि तुदादित्वाच्छः । अदुपदेशाल्लसार्वधातुकानुदात्तत्वे सति शिष्यत्वाद्विकरणस्वरे प्राप्ते व्यत्ययेनाद्युदात्तत्वं । अदृक्षत । दृशेः कर्मणि लुङि झस्यादेशः । च्लेः सिच् । न दृशः । पा. ३-१-४७ । इति क्सप्रतिषेधः । एकाच इतीट्प्रतिषेधः । लिङ्सिचावात्मनेपदेषु । पा. १-२-११ । इति सिचः कित्त्वाल्लघूपधगुणाभावः । सृजिदृशोर्झल्यमकिति । पा. ६-१-५८ । इत्यमागमाभावश्च कित्त्वादेव । षत्वकत्वषत्वानि । अडागम उदात्तः । यद्वृत्तयोगादनिघातः । विश्ववारं । विश्वं वृणोतीति विश्ववारः । वृञ् वरणे कर्मण्यण् । यद्वा । विश्वैर्व्रियत इति विश्ववारः । कर्मणि घञ् । मरुद्वृधादित्वात्पूर्वपदान्तोदात्तत्वं । सुग्म्यं सुष्ठु गन्तव्यः सुग्मः । गमेर्घञर्थे कविधानमिति कप्रत्ययः । गमहनेत्यादिनोपधालोपः । तत्र भवं सुग्म्यं । भवे छन्दसि इति यत् । यतोऽनाव इत्याद्युदात्तत्वं ॥</w:t>
      </w:r>
    </w:p>
    <w:p>
      <w:pPr>
        <w:pStyle w:val="FirstParagraph"/>
      </w:pPr>
      <w:r>
        <w:rPr>
          <w:iCs/>
          <w:i/>
        </w:rPr>
        <w:t xml:space="preserve">yasyā uṣaso ’rcayaḥ prakāśā ruśantaḥ śatrūn hiṃsanto bhadrāḥ kalyāṇāḥ pratyadṛkṣata pratidṛśyante sā tathābhūtoṣā no ’smabhyaṃ rayiṃ dadātu | kīdṛśaṃ rayiṃ | viśvavāraṃ viśvasya vārakaṃ | yadvā | viśvair varaṇīyaṃ | supeśasaṃ peśa iti rūpanāma | śobhanarūpopetaṃ sugmyaṃ suṣṭhu gantavyaṃ | yadvā | sugmyam iti sukhanāma | taddhetutvāt tacchabdaḥ || ruśantaḥ | ruśa riśa hiṃsāyāṃ | śatari tudādittvāc chaḥ | adupadeśāl lasārvadhātukānudāttatve sati śiṣyatvād vikaraṇasvare prāpte vyatyayenādyudāttatvaṃ | adṛkṣata | dṛśeḥ karmaṇi luṅi jhasyādeśaḥ | cleḥ sic | na dṛśaḥ | pā. 3-1-47 | iti ksapratiṣedhaḥ | ekāca itīṭpratiṣedhaḥ | liṅsicāv ātmanepadeṣu | pā. 1-2-11 | iti sicaḥ kittvāl laghūpadhaguṇābhāvaḥ | sṛjidṛśor jhaly akiti | pā. 6-1-58 | ity amāgamābhāvaś ca kittvād eva | ṣatvakatvaṣatvāni | aḍāgama udāttaḥ | yadvṛttayogād anighātaḥ | viśvavāraṃ | viśvaṃ vṛṇotīti viśvavāraḥ | vṛñ varaṇe karmaṇy aṇ | yadvā | viśvair vriyata iti viśvavāraḥ | karmaṇi ghañ | marudvṛdhāditvāt pūrvapadāntodāttatvaṃ | sugmyaṃ suṣṭhu gantavyaḥ sugmaḥ | gamer ghañarthe kavidhānam iti kapratyayaḥ | gamahanety ādinopadhālopaḥ | tatra bhavaṃ sugmyaṃ | bhave chandasi iti yat | yato ’nāva ity ādyudāttatvaṃ ||</w:t>
      </w:r>
    </w:p>
    <w:p>
      <w:pPr>
        <w:pStyle w:val="BodyText"/>
      </w:pPr>
      <w:r>
        <w:rPr>
          <w:iCs/>
          <w:i/>
        </w:rPr>
        <w:t xml:space="preserve">(Re-read at 330 dpi:</w:t>
      </w:r>
      <w:r>
        <w:rPr>
          <w:iCs/>
          <w:i/>
        </w:rPr>
        <w:t xml:space="preserve"> </w:t>
      </w:r>
      <w:r>
        <w:rPr>
          <w:iCs/>
          <w:i/>
        </w:rPr>
        <w:t xml:space="preserve">“</w:t>
      </w:r>
      <w:r>
        <w:rPr>
          <w:iCs/>
          <w:i/>
        </w:rPr>
        <w:t xml:space="preserve">ity amāgamābhāvaś ca kittvād eva</w:t>
      </w:r>
      <w:r>
        <w:rPr>
          <w:iCs/>
          <w:i/>
        </w:rPr>
        <w:t xml:space="preserve">”</w:t>
      </w:r>
      <w:r>
        <w:rPr>
          <w:iCs/>
          <w:i/>
        </w:rPr>
        <w:t xml:space="preserve">,</w:t>
      </w:r>
      <w:r>
        <w:rPr>
          <w:iCs/>
          <w:i/>
        </w:rPr>
        <w:t xml:space="preserve"> </w:t>
      </w:r>
      <w:r>
        <w:rPr>
          <w:iCs/>
          <w:i/>
        </w:rPr>
        <w:t xml:space="preserve">“</w:t>
      </w:r>
      <w:r>
        <w:rPr>
          <w:iCs/>
          <w:i/>
        </w:rPr>
        <w:t xml:space="preserve">viśvair vriyata</w:t>
      </w:r>
      <w:r>
        <w:rPr>
          <w:iCs/>
          <w:i/>
        </w:rPr>
        <w:t xml:space="preserve">”</w:t>
      </w:r>
      <w:r>
        <w:rPr>
          <w:iCs/>
          <w:i/>
        </w:rPr>
        <w:t xml:space="preserve">,</w:t>
      </w:r>
      <w:r>
        <w:rPr>
          <w:iCs/>
          <w:i/>
        </w:rPr>
        <w:t xml:space="preserve"> </w:t>
      </w:r>
      <w:r>
        <w:rPr>
          <w:iCs/>
          <w:i/>
        </w:rPr>
        <w:t xml:space="preserve">“</w:t>
      </w:r>
      <w:r>
        <w:rPr>
          <w:iCs/>
          <w:i/>
        </w:rPr>
        <w:t xml:space="preserve">ṣatvakatvaṣatvāni</w:t>
      </w:r>
      <w:r>
        <w:rPr>
          <w:iCs/>
          <w:i/>
        </w:rPr>
        <w:t xml:space="preserve">”</w:t>
      </w:r>
      <w:r>
        <w:rPr>
          <w:iCs/>
          <w:i/>
        </w:rPr>
        <w:t xml:space="preserve"> </w:t>
      </w:r>
      <w:r>
        <w:rPr>
          <w:iCs/>
          <w:i/>
        </w:rPr>
        <w:t xml:space="preserve">and Pā. 3-1-47, 1-2-11, 6-1-58 are clear.)</w:t>
      </w:r>
    </w:p>
    <w:p>
      <w:pPr>
        <w:pStyle w:val="BodyText"/>
      </w:pPr>
      <w:r>
        <w:rPr>
          <w:bCs/>
          <w:b/>
        </w:rPr>
        <w:t xml:space="preserve">Translation:</w:t>
      </w:r>
      <w:r>
        <w:t xml:space="preserve"> </w:t>
      </w:r>
      <w:r>
        <w:t xml:space="preserve">“</w:t>
      </w:r>
      <w:r>
        <w:rPr>
          <w:iCs/>
          <w:i/>
        </w:rPr>
        <w:t xml:space="preserve">Yasyāḥ</w:t>
      </w:r>
      <w:r>
        <w:t xml:space="preserve">, of which Uṣas,</w:t>
      </w:r>
      <w:r>
        <w:t xml:space="preserve"> </w:t>
      </w:r>
      <w:r>
        <w:rPr>
          <w:iCs/>
          <w:i/>
        </w:rPr>
        <w:t xml:space="preserve">arcayaḥ</w:t>
      </w:r>
      <w:r>
        <w:t xml:space="preserve">, the rays,</w:t>
      </w:r>
      <w:r>
        <w:t xml:space="preserve"> </w:t>
      </w:r>
      <w:r>
        <w:rPr>
          <w:iCs/>
          <w:i/>
        </w:rPr>
        <w:t xml:space="preserve">ruśantaḥ</w:t>
      </w:r>
      <w:r>
        <w:t xml:space="preserve">, injuring (destroying) enemies,</w:t>
      </w:r>
      <w:r>
        <w:t xml:space="preserve"> </w:t>
      </w:r>
      <w:r>
        <w:rPr>
          <w:iCs/>
          <w:i/>
        </w:rPr>
        <w:t xml:space="preserve">bhadrāḥ</w:t>
      </w:r>
      <w:r>
        <w:t xml:space="preserve">, auspicious,</w:t>
      </w:r>
      <w:r>
        <w:t xml:space="preserve"> </w:t>
      </w:r>
      <w:r>
        <w:rPr>
          <w:iCs/>
          <w:i/>
        </w:rPr>
        <w:t xml:space="preserve">prati adṛkṣata</w:t>
      </w:r>
      <w:r>
        <w:t xml:space="preserve">, are seen on every side —</w:t>
      </w:r>
      <w:r>
        <w:t xml:space="preserve"> </w:t>
      </w:r>
      <w:r>
        <w:rPr>
          <w:iCs/>
          <w:i/>
        </w:rPr>
        <w:t xml:space="preserve">sā</w:t>
      </w:r>
      <w:r>
        <w:t xml:space="preserve">, such an Uṣas,</w:t>
      </w:r>
      <w:r>
        <w:t xml:space="preserve"> </w:t>
      </w:r>
      <w:r>
        <w:rPr>
          <w:iCs/>
          <w:i/>
        </w:rPr>
        <w:t xml:space="preserve">naḥ</w:t>
      </w:r>
      <w:r>
        <w:t xml:space="preserve">, to us,</w:t>
      </w:r>
      <w:r>
        <w:t xml:space="preserve"> </w:t>
      </w:r>
      <w:r>
        <w:rPr>
          <w:iCs/>
          <w:i/>
        </w:rPr>
        <w:t xml:space="preserve">rayiṃ dadātu</w:t>
      </w:r>
      <w:r>
        <w:t xml:space="preserve">, let her give wealth. What kind of wealth?</w:t>
      </w:r>
      <w:r>
        <w:t xml:space="preserve"> </w:t>
      </w:r>
      <w:r>
        <w:rPr>
          <w:iCs/>
          <w:i/>
        </w:rPr>
        <w:t xml:space="preserve">Viśvavāram</w:t>
      </w:r>
      <w:r>
        <w:t xml:space="preserve">, warding off all; or, to be chosen by all;</w:t>
      </w:r>
      <w:r>
        <w:t xml:space="preserve"> </w:t>
      </w:r>
      <w:r>
        <w:rPr>
          <w:iCs/>
          <w:i/>
        </w:rPr>
        <w:t xml:space="preserve">supeśasam</w:t>
      </w:r>
      <w:r>
        <w:t xml:space="preserve">,</w:t>
      </w:r>
      <w:r>
        <w:t xml:space="preserve"> </w:t>
      </w:r>
      <w:r>
        <w:rPr>
          <w:iCs/>
          <w:i/>
        </w:rPr>
        <w:t xml:space="preserve">peśa</w:t>
      </w:r>
      <w:r>
        <w:t xml:space="preserve"> </w:t>
      </w:r>
      <w:r>
        <w:t xml:space="preserve">being a name for form: endowed with fine form;</w:t>
      </w:r>
      <w:r>
        <w:t xml:space="preserve"> </w:t>
      </w:r>
      <w:r>
        <w:rPr>
          <w:iCs/>
          <w:i/>
        </w:rPr>
        <w:t xml:space="preserve">sugmyam</w:t>
      </w:r>
      <w:r>
        <w:t xml:space="preserve">, easy to attain; or</w:t>
      </w:r>
      <w:r>
        <w:t xml:space="preserve"> </w:t>
      </w:r>
      <w:r>
        <w:rPr>
          <w:iCs/>
          <w:i/>
        </w:rPr>
        <w:t xml:space="preserve">sugmya</w:t>
      </w:r>
      <w:r>
        <w:t xml:space="preserve"> </w:t>
      </w:r>
      <w:r>
        <w:t xml:space="preserve">is a name for happiness, as being its cause.</w:t>
      </w:r>
      <w:r>
        <w:t xml:space="preserve"> </w:t>
      </w:r>
      <w:r>
        <w:rPr>
          <w:iCs/>
          <w:i/>
        </w:rPr>
        <w:t xml:space="preserve">Ruśantaḥ</w:t>
      </w:r>
      <w:r>
        <w:t xml:space="preserve">: root</w:t>
      </w:r>
      <w:r>
        <w:t xml:space="preserve"> </w:t>
      </w:r>
      <w:r>
        <w:rPr>
          <w:iCs/>
          <w:i/>
        </w:rPr>
        <w:t xml:space="preserve">ruśa riśa hiṃsāyām</w:t>
      </w:r>
      <w:r>
        <w:t xml:space="preserve">;</w:t>
      </w:r>
      <w:r>
        <w:t xml:space="preserve"> </w:t>
      </w:r>
      <w:r>
        <w:rPr>
          <w:iCs/>
          <w:i/>
        </w:rPr>
        <w:t xml:space="preserve">śa</w:t>
      </w:r>
      <w:r>
        <w:t xml:space="preserve"> </w:t>
      </w:r>
      <w:r>
        <w:t xml:space="preserve">because of the</w:t>
      </w:r>
      <w:r>
        <w:t xml:space="preserve"> </w:t>
      </w:r>
      <w:r>
        <w:rPr>
          <w:iCs/>
          <w:i/>
        </w:rPr>
        <w:t xml:space="preserve">tudādi</w:t>
      </w:r>
      <w:r>
        <w:t xml:space="preserve"> </w:t>
      </w:r>
      <w:r>
        <w:t xml:space="preserve">class; the end-acute is overridden by exchange to initial.</w:t>
      </w:r>
      <w:r>
        <w:t xml:space="preserve"> </w:t>
      </w:r>
      <w:r>
        <w:rPr>
          <w:iCs/>
          <w:i/>
        </w:rPr>
        <w:t xml:space="preserve">Adṛkṣata</w:t>
      </w:r>
      <w:r>
        <w:t xml:space="preserve">: root</w:t>
      </w:r>
      <w:r>
        <w:t xml:space="preserve"> </w:t>
      </w:r>
      <w:r>
        <w:rPr>
          <w:iCs/>
          <w:i/>
        </w:rPr>
        <w:t xml:space="preserve">dṛśi</w:t>
      </w:r>
      <w:r>
        <w:t xml:space="preserve"> </w:t>
      </w:r>
      <w:r>
        <w:t xml:space="preserve">in the passive aorist;</w:t>
      </w:r>
      <w:r>
        <w:t xml:space="preserve"> </w:t>
      </w:r>
      <w:r>
        <w:rPr>
          <w:iCs/>
          <w:i/>
        </w:rPr>
        <w:t xml:space="preserve">jha</w:t>
      </w:r>
      <w:r>
        <w:t xml:space="preserve"> </w:t>
      </w:r>
      <w:r>
        <w:t xml:space="preserve">replaced;</w:t>
      </w:r>
      <w:r>
        <w:t xml:space="preserve"> </w:t>
      </w:r>
      <w:r>
        <w:rPr>
          <w:iCs/>
          <w:i/>
        </w:rPr>
        <w:t xml:space="preserve">sic</w:t>
      </w:r>
      <w:r>
        <w:t xml:space="preserve"> </w:t>
      </w:r>
      <w:r>
        <w:t xml:space="preserve">for</w:t>
      </w:r>
      <w:r>
        <w:t xml:space="preserve"> </w:t>
      </w:r>
      <w:r>
        <w:rPr>
          <w:iCs/>
          <w:i/>
        </w:rPr>
        <w:t xml:space="preserve">cli</w:t>
      </w:r>
      <w:r>
        <w:t xml:space="preserve">;</w:t>
      </w:r>
      <w:r>
        <w:t xml:space="preserve"> </w:t>
      </w:r>
      <w:r>
        <w:rPr>
          <w:iCs/>
          <w:i/>
        </w:rPr>
        <w:t xml:space="preserve">ksa</w:t>
      </w:r>
      <w:r>
        <w:t xml:space="preserve"> </w:t>
      </w:r>
      <w:r>
        <w:t xml:space="preserve">is forbidden by</w:t>
      </w:r>
      <w:r>
        <w:t xml:space="preserve"> </w:t>
      </w:r>
      <w:r>
        <w:rPr>
          <w:iCs/>
          <w:i/>
        </w:rPr>
        <w:t xml:space="preserve">na dṛśaḥ</w:t>
      </w:r>
      <w:r>
        <w:t xml:space="preserve"> </w:t>
      </w:r>
      <w:r>
        <w:t xml:space="preserve">(Pā. 3-1-47); no</w:t>
      </w:r>
      <w:r>
        <w:t xml:space="preserve"> </w:t>
      </w:r>
      <w:r>
        <w:rPr>
          <w:iCs/>
          <w:i/>
        </w:rPr>
        <w:t xml:space="preserve">iṭ</w:t>
      </w:r>
      <w:r>
        <w:t xml:space="preserve">;</w:t>
      </w:r>
      <w:r>
        <w:t xml:space="preserve"> </w:t>
      </w:r>
      <w:r>
        <w:rPr>
          <w:iCs/>
          <w:i/>
        </w:rPr>
        <w:t xml:space="preserve">sic</w:t>
      </w:r>
      <w:r>
        <w:t xml:space="preserve"> </w:t>
      </w:r>
      <w:r>
        <w:t xml:space="preserve">is</w:t>
      </w:r>
      <w:r>
        <w:t xml:space="preserve"> </w:t>
      </w:r>
      <w:r>
        <w:rPr>
          <w:iCs/>
          <w:i/>
        </w:rPr>
        <w:t xml:space="preserve">kit</w:t>
      </w:r>
      <w:r>
        <w:t xml:space="preserve"> </w:t>
      </w:r>
      <w:r>
        <w:t xml:space="preserve">(Pā. 1-2-11), so no</w:t>
      </w:r>
      <w:r>
        <w:t xml:space="preserve"> </w:t>
      </w:r>
      <w:r>
        <w:rPr>
          <w:iCs/>
          <w:i/>
        </w:rPr>
        <w:t xml:space="preserve">guṇa</w:t>
      </w:r>
      <w:r>
        <w:t xml:space="preserve"> </w:t>
      </w:r>
      <w:r>
        <w:t xml:space="preserve">of the light penultimate;</w:t>
      </w:r>
      <w:r>
        <w:t xml:space="preserve"> </w:t>
      </w:r>
      <w:r>
        <w:rPr>
          <w:iCs/>
          <w:i/>
        </w:rPr>
        <w:t xml:space="preserve">aṭ</w:t>
      </w:r>
      <w:r>
        <w:t xml:space="preserve"> </w:t>
      </w:r>
      <w:r>
        <w:t xml:space="preserve">acute; because of the</w:t>
      </w:r>
      <w:r>
        <w:t xml:space="preserve"> </w:t>
      </w:r>
      <w:r>
        <w:rPr>
          <w:iCs/>
          <w:i/>
        </w:rPr>
        <w:t xml:space="preserve">yad</w:t>
      </w:r>
      <w:r>
        <w:t xml:space="preserve">-connexion no all-unaccented.</w:t>
      </w:r>
      <w:r>
        <w:t xml:space="preserve"> </w:t>
      </w:r>
      <w:r>
        <w:rPr>
          <w:iCs/>
          <w:i/>
        </w:rPr>
        <w:t xml:space="preserve">Viśvavāram</w:t>
      </w:r>
      <w:r>
        <w:t xml:space="preserve">:</w:t>
      </w:r>
      <w:r>
        <w:t xml:space="preserve"> </w:t>
      </w:r>
      <w:r>
        <w:t xml:space="preserve">‘</w:t>
      </w:r>
      <w:r>
        <w:t xml:space="preserve">what wards off all</w:t>
      </w:r>
      <w:r>
        <w:t xml:space="preserve">’</w:t>
      </w:r>
      <w:r>
        <w:t xml:space="preserve">;</w:t>
      </w:r>
      <w:r>
        <w:t xml:space="preserve"> </w:t>
      </w:r>
      <w:r>
        <w:rPr>
          <w:iCs/>
          <w:i/>
        </w:rPr>
        <w:t xml:space="preserve">aṇ</w:t>
      </w:r>
      <w:r>
        <w:t xml:space="preserve"> </w:t>
      </w:r>
      <w:r>
        <w:t xml:space="preserve">in the object sense; or</w:t>
      </w:r>
      <w:r>
        <w:t xml:space="preserve"> </w:t>
      </w:r>
      <w:r>
        <w:t xml:space="preserve">‘</w:t>
      </w:r>
      <w:r>
        <w:t xml:space="preserve">what is chosen by all</w:t>
      </w:r>
      <w:r>
        <w:t xml:space="preserve">’</w:t>
      </w:r>
      <w:r>
        <w:t xml:space="preserve">,</w:t>
      </w:r>
      <w:r>
        <w:t xml:space="preserve"> </w:t>
      </w:r>
      <w:r>
        <w:rPr>
          <w:iCs/>
          <w:i/>
        </w:rPr>
        <w:t xml:space="preserve">ghañ</w:t>
      </w:r>
      <w:r>
        <w:t xml:space="preserve">; the first member end-acute by the</w:t>
      </w:r>
      <w:r>
        <w:t xml:space="preserve"> </w:t>
      </w:r>
      <w:r>
        <w:rPr>
          <w:iCs/>
          <w:i/>
        </w:rPr>
        <w:t xml:space="preserve">marudvṛdh</w:t>
      </w:r>
      <w:r>
        <w:t xml:space="preserve"> </w:t>
      </w:r>
      <w:r>
        <w:t xml:space="preserve">class.</w:t>
      </w:r>
      <w:r>
        <w:t xml:space="preserve"> </w:t>
      </w:r>
      <w:r>
        <w:rPr>
          <w:iCs/>
          <w:i/>
        </w:rPr>
        <w:t xml:space="preserve">Sugmyam</w:t>
      </w:r>
      <w:r>
        <w:t xml:space="preserve">:</w:t>
      </w:r>
      <w:r>
        <w:t xml:space="preserve"> </w:t>
      </w:r>
      <w:r>
        <w:t xml:space="preserve">‘</w:t>
      </w:r>
      <w:r>
        <w:t xml:space="preserve">easy to go to is</w:t>
      </w:r>
      <w:r>
        <w:t xml:space="preserve"> </w:t>
      </w:r>
      <w:r>
        <w:rPr>
          <w:iCs/>
          <w:i/>
        </w:rPr>
        <w:t xml:space="preserve">sugma</w:t>
      </w:r>
      <w:r>
        <w:t xml:space="preserve">’</w:t>
      </w:r>
      <w:r>
        <w:t xml:space="preserve">;</w:t>
      </w:r>
      <w:r>
        <w:t xml:space="preserve"> </w:t>
      </w:r>
      <w:r>
        <w:rPr>
          <w:iCs/>
          <w:i/>
        </w:rPr>
        <w:t xml:space="preserve">ka</w:t>
      </w:r>
      <w:r>
        <w:t xml:space="preserve"> </w:t>
      </w:r>
      <w:r>
        <w:t xml:space="preserve">by</w:t>
      </w:r>
      <w:r>
        <w:t xml:space="preserve"> </w:t>
      </w:r>
      <w:r>
        <w:rPr>
          <w:iCs/>
          <w:i/>
        </w:rPr>
        <w:t xml:space="preserve">gamer ghañarthe kavidhānam</w:t>
      </w:r>
      <w:r>
        <w:t xml:space="preserve">; the penultimate dropped by</w:t>
      </w:r>
      <w:r>
        <w:t xml:space="preserve"> </w:t>
      </w:r>
      <w:r>
        <w:rPr>
          <w:iCs/>
          <w:i/>
        </w:rPr>
        <w:t xml:space="preserve">gamahana…</w:t>
      </w:r>
      <w:r>
        <w:t xml:space="preserve">;</w:t>
      </w:r>
      <w:r>
        <w:t xml:space="preserve"> </w:t>
      </w:r>
      <w:r>
        <w:t xml:space="preserve">‘</w:t>
      </w:r>
      <w:r>
        <w:t xml:space="preserve">belonging to that</w:t>
      </w:r>
      <w:r>
        <w:t xml:space="preserve">’</w:t>
      </w:r>
      <w:r>
        <w:t xml:space="preserve"> </w:t>
      </w:r>
      <w:r>
        <w:t xml:space="preserve">is</w:t>
      </w:r>
      <w:r>
        <w:t xml:space="preserve"> </w:t>
      </w:r>
      <w:r>
        <w:rPr>
          <w:iCs/>
          <w:i/>
        </w:rPr>
        <w:t xml:space="preserve">sugmya</w:t>
      </w:r>
      <w:r>
        <w:t xml:space="preserve">;</w:t>
      </w:r>
      <w:r>
        <w:t xml:space="preserve"> </w:t>
      </w:r>
      <w:r>
        <w:rPr>
          <w:iCs/>
          <w:i/>
        </w:rPr>
        <w:t xml:space="preserve">yat</w:t>
      </w:r>
      <w:r>
        <w:t xml:space="preserve"> </w:t>
      </w:r>
      <w:r>
        <w:t xml:space="preserve">by</w:t>
      </w:r>
      <w:r>
        <w:t xml:space="preserve"> </w:t>
      </w:r>
      <w:r>
        <w:rPr>
          <w:iCs/>
          <w:i/>
        </w:rPr>
        <w:t xml:space="preserve">bhave chandasi</w:t>
      </w:r>
      <w:r>
        <w:t xml:space="preserve">; initial-acute by</w:t>
      </w:r>
      <w:r>
        <w:t xml:space="preserve"> </w:t>
      </w:r>
      <w:r>
        <w:rPr>
          <w:iCs/>
          <w:i/>
        </w:rPr>
        <w:t xml:space="preserve">yato ’nāvaḥ</w:t>
      </w:r>
      <w:r>
        <w:t xml:space="preserve">.</w:t>
      </w:r>
      <w:r>
        <w:t xml:space="preserve">”</w:t>
      </w:r>
    </w:p>
    <w:p>
      <w:pPr>
        <w:pStyle w:val="BodyText"/>
      </w:pPr>
      <w:r>
        <w:rPr>
          <w:bCs/>
          <w:b/>
        </w:rPr>
        <w:t xml:space="preserve">Pratipadārtha</w:t>
      </w:r>
      <w:r>
        <w:t xml:space="preserve"> </w:t>
      </w:r>
      <w:r>
        <w:rPr>
          <w:iCs/>
          <w:i/>
        </w:rPr>
        <w:t xml:space="preserve">(p. 76)</w:t>
      </w:r>
      <w:r>
        <w:t xml:space="preserve"> </w:t>
      </w:r>
      <w:r>
        <w:t xml:space="preserve">—</w:t>
      </w:r>
      <w:r>
        <w:t xml:space="preserve"> </w:t>
      </w:r>
      <w:r>
        <w:t xml:space="preserve">“</w:t>
      </w:r>
      <w:r>
        <w:rPr>
          <w:bCs/>
          <w:b/>
        </w:rPr>
        <w:t xml:space="preserve">yasyāḥ</w:t>
      </w:r>
      <w:r>
        <w:t xml:space="preserve"> </w:t>
      </w:r>
      <w:r>
        <w:t xml:space="preserve">— of which Uṣas;</w:t>
      </w:r>
      <w:r>
        <w:t xml:space="preserve"> </w:t>
      </w:r>
      <w:r>
        <w:rPr>
          <w:bCs/>
          <w:b/>
        </w:rPr>
        <w:t xml:space="preserve">arcayaḥ</w:t>
      </w:r>
      <w:r>
        <w:t xml:space="preserve"> </w:t>
      </w:r>
      <w:r>
        <w:t xml:space="preserve">— rays;</w:t>
      </w:r>
      <w:r>
        <w:t xml:space="preserve"> </w:t>
      </w:r>
      <w:r>
        <w:rPr>
          <w:bCs/>
          <w:b/>
        </w:rPr>
        <w:t xml:space="preserve">ruśantaḥ</w:t>
      </w:r>
      <w:r>
        <w:t xml:space="preserve"> </w:t>
      </w:r>
      <w:r>
        <w:t xml:space="preserve">— injuring enemies;</w:t>
      </w:r>
      <w:r>
        <w:t xml:space="preserve"> </w:t>
      </w:r>
      <w:r>
        <w:rPr>
          <w:bCs/>
          <w:b/>
        </w:rPr>
        <w:t xml:space="preserve">bhadrāḥ</w:t>
      </w:r>
      <w:r>
        <w:t xml:space="preserve"> </w:t>
      </w:r>
      <w:r>
        <w:t xml:space="preserve">— taking auspicious forms;</w:t>
      </w:r>
      <w:r>
        <w:t xml:space="preserve"> </w:t>
      </w:r>
      <w:r>
        <w:rPr>
          <w:bCs/>
          <w:b/>
        </w:rPr>
        <w:t xml:space="preserve">prati adṛkṣata</w:t>
      </w:r>
      <w:r>
        <w:t xml:space="preserve"> </w:t>
      </w:r>
      <w:r>
        <w:t xml:space="preserve">— are seen all round;</w:t>
      </w:r>
      <w:r>
        <w:t xml:space="preserve"> </w:t>
      </w:r>
      <w:r>
        <w:rPr>
          <w:bCs/>
          <w:b/>
        </w:rPr>
        <w:t xml:space="preserve">sā uṣāḥ</w:t>
      </w:r>
      <w:r>
        <w:t xml:space="preserve"> </w:t>
      </w:r>
      <w:r>
        <w:t xml:space="preserve">— such an Uṣas;</w:t>
      </w:r>
      <w:r>
        <w:t xml:space="preserve"> </w:t>
      </w:r>
      <w:r>
        <w:rPr>
          <w:bCs/>
          <w:b/>
        </w:rPr>
        <w:t xml:space="preserve">naḥ</w:t>
      </w:r>
      <w:r>
        <w:t xml:space="preserve"> </w:t>
      </w:r>
      <w:r>
        <w:t xml:space="preserve">— to us;</w:t>
      </w:r>
      <w:r>
        <w:t xml:space="preserve"> </w:t>
      </w:r>
      <w:r>
        <w:rPr>
          <w:bCs/>
          <w:b/>
        </w:rPr>
        <w:t xml:space="preserve">viśvavāram</w:t>
      </w:r>
      <w:r>
        <w:t xml:space="preserve"> </w:t>
      </w:r>
      <w:r>
        <w:t xml:space="preserve">— dear to all, to be desired by all;</w:t>
      </w:r>
      <w:r>
        <w:t xml:space="preserve"> </w:t>
      </w:r>
      <w:r>
        <w:rPr>
          <w:bCs/>
          <w:b/>
        </w:rPr>
        <w:t xml:space="preserve">supeśasam</w:t>
      </w:r>
      <w:r>
        <w:t xml:space="preserve"> </w:t>
      </w:r>
      <w:r>
        <w:t xml:space="preserve">— of beautiful form;</w:t>
      </w:r>
      <w:r>
        <w:t xml:space="preserve"> </w:t>
      </w:r>
      <w:r>
        <w:rPr>
          <w:bCs/>
          <w:b/>
        </w:rPr>
        <w:t xml:space="preserve">sugmyam</w:t>
      </w:r>
      <w:r>
        <w:t xml:space="preserve"> </w:t>
      </w:r>
      <w:r>
        <w:t xml:space="preserve">— easily got;</w:t>
      </w:r>
      <w:r>
        <w:t xml:space="preserve"> </w:t>
      </w:r>
      <w:r>
        <w:rPr>
          <w:bCs/>
          <w:b/>
        </w:rPr>
        <w:t xml:space="preserve">rayim</w:t>
      </w:r>
      <w:r>
        <w:t xml:space="preserve"> </w:t>
      </w:r>
      <w:r>
        <w:t xml:space="preserve">— wealth;</w:t>
      </w:r>
      <w:r>
        <w:t xml:space="preserve"> </w:t>
      </w:r>
      <w:r>
        <w:rPr>
          <w:bCs/>
          <w:b/>
        </w:rPr>
        <w:t xml:space="preserve">dadātu</w:t>
      </w:r>
      <w:r>
        <w:t xml:space="preserve"> </w:t>
      </w:r>
      <w:r>
        <w:t xml:space="preserve">— let her give.</w:t>
      </w:r>
      <w:r>
        <w:t xml:space="preserve">”</w:t>
      </w:r>
    </w:p>
    <w:p>
      <w:pPr>
        <w:pStyle w:val="BodyText"/>
      </w:pPr>
      <w:r>
        <w:rPr>
          <w:bCs/>
          <w:b/>
        </w:rPr>
        <w:t xml:space="preserve">Bhāvārtha</w:t>
      </w:r>
      <w:r>
        <w:t xml:space="preserve"> </w:t>
      </w:r>
      <w:r>
        <w:rPr>
          <w:iCs/>
          <w:i/>
        </w:rPr>
        <w:t xml:space="preserve">(p. 76)</w:t>
      </w:r>
      <w:r>
        <w:t xml:space="preserve"> </w:t>
      </w:r>
      <w:r>
        <w:t xml:space="preserve">—</w:t>
      </w:r>
      <w:r>
        <w:t xml:space="preserve"> </w:t>
      </w:r>
      <w:r>
        <w:t xml:space="preserve">“</w:t>
      </w:r>
      <w:r>
        <w:t xml:space="preserve">As soon as the goddess Uṣas rises, her rays injure enemies and, taking auspicious forms, shine all round before our eyes. May such a radiant Uṣas give us wealth that is dear to all, attractive to all, and easy to obtain.</w:t>
      </w:r>
      <w:r>
        <w:t xml:space="preserve">”</w:t>
      </w:r>
    </w:p>
    <w:p>
      <w:pPr>
        <w:pStyle w:val="BodyText"/>
      </w:pPr>
      <w:r>
        <w:rPr>
          <w:bCs/>
          <w:b/>
        </w:rPr>
        <w:t xml:space="preserve">English Translation (the source’s own, p. 76)</w:t>
      </w:r>
      <w:r>
        <w:t xml:space="preserve"> </w:t>
      </w:r>
      <w:r>
        <w:t xml:space="preserve">—</w:t>
      </w:r>
      <w:r>
        <w:t xml:space="preserve"> </w:t>
      </w:r>
      <w:r>
        <w:t xml:space="preserve">“</w:t>
      </w:r>
      <w:r>
        <w:t xml:space="preserve">May that Ushas whose bright and refreshing rays are visible all round, grant us agreeable and easily attainable riches that all may envy.</w:t>
      </w:r>
      <w:r>
        <w:t xml:space="preserve">”</w:t>
      </w:r>
    </w:p>
    <w:p>
      <w:pPr>
        <w:pStyle w:val="BodyText"/>
      </w:pPr>
      <w:r>
        <w:rPr>
          <w:iCs/>
          <w:i/>
        </w:rPr>
        <w:t xml:space="preserve">(The Special Topics and grammar of Rik 13 begin on p. 77, not yet written.)</w:t>
      </w:r>
    </w:p>
    <w:p>
      <w:r>
        <w:pict>
          <v:rect style="width:0;height:1.5pt" o:hralign="center" o:hrstd="t" o:hr="t"/>
        </w:pict>
      </w:r>
    </w:p>
    <w:p>
      <w:r>
        <w:pict>
          <v:rect style="width:0;height:1.5pt" o:hralign="center" o:hrstd="t" o:hr="t"/>
        </w:pict>
      </w:r>
    </w:p>
    <w:p>
      <w:pPr>
        <w:pStyle w:val="FirstParagraph"/>
      </w:pPr>
      <w:r>
        <w:rPr>
          <w:bCs/>
          <w:b/>
        </w:rPr>
        <w:t xml:space="preserve">Rik 48.13, continued</w:t>
      </w:r>
      <w:r>
        <w:t xml:space="preserve"> </w:t>
      </w:r>
      <w:r>
        <w:rPr>
          <w:iCs/>
          <w:i/>
        </w:rPr>
        <w:t xml:space="preserve">(from p. 77)</w:t>
      </w:r>
    </w:p>
    <w:p>
      <w:pPr>
        <w:pStyle w:val="BodyText"/>
      </w:pPr>
      <w:r>
        <w:rPr>
          <w:bCs/>
          <w:b/>
        </w:rPr>
        <w:t xml:space="preserve">Special Topics (</w:t>
      </w:r>
      <w:r>
        <w:rPr>
          <w:iCs/>
          <w:i/>
          <w:bCs/>
          <w:b/>
        </w:rPr>
        <w:t xml:space="preserve">viśeṣa-viṣayagaḷu</w:t>
      </w:r>
      <w:r>
        <w:rPr>
          <w:bCs/>
          <w:b/>
        </w:rPr>
        <w:t xml:space="preserve">), p. 77</w:t>
      </w:r>
      <w:r>
        <w:t xml:space="preserve"> </w:t>
      </w:r>
      <w:r>
        <w:t xml:space="preserve">-</w:t>
      </w:r>
      <w:r>
        <w:t xml:space="preserve"> </w:t>
      </w:r>
      <w:r>
        <w:rPr>
          <w:bCs/>
          <w:b/>
        </w:rPr>
        <w:t xml:space="preserve">ruśantaḥ</w:t>
      </w:r>
      <w:r>
        <w:t xml:space="preserve"> </w:t>
      </w:r>
      <w:r>
        <w:t xml:space="preserve">—</w:t>
      </w:r>
      <w:r>
        <w:t xml:space="preserve"> </w:t>
      </w:r>
      <w:r>
        <w:t xml:space="preserve">“</w:t>
      </w:r>
      <w:r>
        <w:rPr>
          <w:iCs/>
          <w:i/>
        </w:rPr>
        <w:t xml:space="preserve">śatrūn hiṃsantaḥ bhadrāḥ kalyāṇāḥ</w:t>
      </w:r>
      <w:r>
        <w:t xml:space="preserve">: those that injure enemies, or auspicious ones; root</w:t>
      </w:r>
      <w:r>
        <w:t xml:space="preserve"> </w:t>
      </w:r>
      <w:r>
        <w:rPr>
          <w:iCs/>
          <w:i/>
        </w:rPr>
        <w:t xml:space="preserve">ruśa riśa hiṃsāyām</w:t>
      </w:r>
      <w:r>
        <w:t xml:space="preserve">”</w:t>
      </w:r>
      <w:r>
        <w:t xml:space="preserve"> </w:t>
      </w:r>
      <w:r>
        <w:rPr>
          <w:iCs/>
          <w:i/>
        </w:rPr>
        <w:t xml:space="preserve">(the source adds in English:</w:t>
      </w:r>
      <w:r>
        <w:rPr>
          <w:iCs/>
          <w:i/>
        </w:rPr>
        <w:t xml:space="preserve"> </w:t>
      </w:r>
      <w:r>
        <w:rPr>
          <w:iCs/>
          <w:i/>
        </w:rPr>
        <w:t xml:space="preserve">“</w:t>
      </w:r>
      <w:r>
        <w:rPr>
          <w:iCs/>
          <w:i/>
        </w:rPr>
        <w:t xml:space="preserve">dazzling to the eyes, auspicious, refreshing &amp;c.</w:t>
      </w:r>
      <w:r>
        <w:rPr>
          <w:iCs/>
          <w:i/>
        </w:rPr>
        <w:t xml:space="preserve">”</w:t>
      </w:r>
      <w:r>
        <w:rPr>
          <w:iCs/>
          <w:i/>
        </w:rPr>
        <w:t xml:space="preserve">)</w:t>
      </w:r>
      <w:r>
        <w:t xml:space="preserve">.</w:t>
      </w:r>
      <w:r>
        <w:t xml:space="preserve"> </w:t>
      </w:r>
      <w:r>
        <w:t xml:space="preserve">-</w:t>
      </w:r>
      <w:r>
        <w:t xml:space="preserve"> </w:t>
      </w:r>
      <w:r>
        <w:rPr>
          <w:bCs/>
          <w:b/>
        </w:rPr>
        <w:t xml:space="preserve">arcayaḥ</w:t>
      </w:r>
      <w:r>
        <w:t xml:space="preserve"> </w:t>
      </w:r>
      <w:r>
        <w:t xml:space="preserve">—</w:t>
      </w:r>
      <w:r>
        <w:t xml:space="preserve"> </w:t>
      </w:r>
      <w:r>
        <w:t xml:space="preserve">“</w:t>
      </w:r>
      <w:r>
        <w:t xml:space="preserve">since the word</w:t>
      </w:r>
      <w:r>
        <w:t xml:space="preserve"> </w:t>
      </w:r>
      <w:r>
        <w:rPr>
          <w:iCs/>
          <w:i/>
        </w:rPr>
        <w:t xml:space="preserve">arciḥ</w:t>
      </w:r>
      <w:r>
        <w:t xml:space="preserve"> </w:t>
      </w:r>
      <w:r>
        <w:t xml:space="preserve">is read among the eleven names of flames beginning</w:t>
      </w:r>
      <w:r>
        <w:t xml:space="preserve"> </w:t>
      </w:r>
      <w:r>
        <w:rPr>
          <w:iCs/>
          <w:i/>
        </w:rPr>
        <w:t xml:space="preserve">jamat, kalmalīkinam</w:t>
      </w:r>
      <w:r>
        <w:t xml:space="preserve"> </w:t>
      </w:r>
      <w:r>
        <w:t xml:space="preserve">(Ni. 2-28 [?]),</w:t>
      </w:r>
      <w:r>
        <w:t xml:space="preserve"> </w:t>
      </w:r>
      <w:r>
        <w:rPr>
          <w:iCs/>
          <w:i/>
        </w:rPr>
        <w:t xml:space="preserve">arcayaḥ</w:t>
      </w:r>
      <w:r>
        <w:t xml:space="preserve"> </w:t>
      </w:r>
      <w:r>
        <w:t xml:space="preserve">means shining rays.</w:t>
      </w:r>
      <w:r>
        <w:t xml:space="preserve">”</w:t>
      </w:r>
      <w:r>
        <w:t xml:space="preserve"> </w:t>
      </w:r>
      <w:r>
        <w:t xml:space="preserve">-</w:t>
      </w:r>
      <w:r>
        <w:t xml:space="preserve"> </w:t>
      </w:r>
      <w:r>
        <w:rPr>
          <w:bCs/>
          <w:b/>
        </w:rPr>
        <w:t xml:space="preserve">viśvavāram</w:t>
      </w:r>
      <w:r>
        <w:t xml:space="preserve"> </w:t>
      </w:r>
      <w:r>
        <w:t xml:space="preserve">—</w:t>
      </w:r>
      <w:r>
        <w:t xml:space="preserve"> </w:t>
      </w:r>
      <w:r>
        <w:t xml:space="preserve">“</w:t>
      </w:r>
      <w:r>
        <w:rPr>
          <w:iCs/>
          <w:i/>
        </w:rPr>
        <w:t xml:space="preserve">viśvair varaṇīyam</w:t>
      </w:r>
      <w:r>
        <w:t xml:space="preserve">: desired by all, wanted by all</w:t>
      </w:r>
      <w:r>
        <w:t xml:space="preserve">”</w:t>
      </w:r>
      <w:r>
        <w:t xml:space="preserve"> </w:t>
      </w:r>
      <w:r>
        <w:rPr>
          <w:iCs/>
          <w:i/>
        </w:rPr>
        <w:t xml:space="preserve">(in English:</w:t>
      </w:r>
      <w:r>
        <w:rPr>
          <w:iCs/>
          <w:i/>
        </w:rPr>
        <w:t xml:space="preserve"> </w:t>
      </w:r>
      <w:r>
        <w:rPr>
          <w:iCs/>
          <w:i/>
        </w:rPr>
        <w:t xml:space="preserve">“</w:t>
      </w:r>
      <w:r>
        <w:rPr>
          <w:iCs/>
          <w:i/>
        </w:rPr>
        <w:t xml:space="preserve">desirable by all</w:t>
      </w:r>
      <w:r>
        <w:rPr>
          <w:iCs/>
          <w:i/>
        </w:rPr>
        <w:t xml:space="preserve">”</w:t>
      </w:r>
      <w:r>
        <w:rPr>
          <w:iCs/>
          <w:i/>
        </w:rPr>
        <w:t xml:space="preserve">)</w:t>
      </w:r>
      <w:r>
        <w:t xml:space="preserve">.</w:t>
      </w:r>
      <w:r>
        <w:t xml:space="preserve"> </w:t>
      </w:r>
      <w:r>
        <w:t xml:space="preserve">“</w:t>
      </w:r>
      <w:r>
        <w:t xml:space="preserve">Since this word has been used by many sages on many occasions, it appears to be of special use. We give one or two examples</w:t>
      </w:r>
      <w:r>
        <w:t xml:space="preserve">”</w:t>
      </w:r>
      <w:r>
        <w:t xml:space="preserve"> </w:t>
      </w:r>
      <w:r>
        <w:t xml:space="preserve">— eight Ṛgveda citations in the print,</w:t>
      </w:r>
      <w:r>
        <w:t xml:space="preserve"> </w:t>
      </w:r>
      <w:r>
        <w:rPr>
          <w:bCs/>
          <w:b/>
        </w:rPr>
        <w:t xml:space="preserve">untranslated in the source</w:t>
      </w:r>
      <w:r>
        <w:t xml:space="preserve">; I give each in three layers, my gloss</w:t>
      </w:r>
      <w:r>
        <w:t xml:space="preserve"> </w:t>
      </w:r>
      <w:r>
        <w:rPr>
          <w:iCs/>
          <w:i/>
        </w:rPr>
        <w:t xml:space="preserve">mine and tentative</w:t>
      </w:r>
      <w:r>
        <w:t xml:space="preserve">, references as printed:</w:t>
      </w:r>
    </w:p>
    <w:p>
      <w:pPr>
        <w:numPr>
          <w:ilvl w:val="0"/>
          <w:numId w:val="1002"/>
        </w:numPr>
        <w:pStyle w:val="BlockText"/>
      </w:pPr>
      <w:r>
        <w:rPr>
          <w:bCs/>
          <w:b/>
        </w:rPr>
        <w:t xml:space="preserve">अस्मे रयिं विश्ववारं समिन्वास्मे विश्वानि द्रविणानि धेहि ॥</w:t>
      </w:r>
      <w:r>
        <w:t xml:space="preserve"> </w:t>
      </w:r>
      <w:r>
        <w:rPr>
          <w:iCs/>
          <w:i/>
        </w:rPr>
        <w:t xml:space="preserve">(Ṛ. Saṃ. 5-4-7)</w:t>
      </w:r>
    </w:p>
    <w:p>
      <w:pPr>
        <w:numPr>
          <w:ilvl w:val="0"/>
          <w:numId w:val="1000"/>
        </w:numPr>
        <w:pStyle w:val="Compact"/>
      </w:pPr>
      <w:r>
        <w:rPr>
          <w:iCs/>
          <w:i/>
        </w:rPr>
        <w:t xml:space="preserve">asme rayiṃ viśvavāraṃ sam inva asme viśvāni draviṇāni dhehi ||</w:t>
      </w:r>
      <w:r>
        <w:t xml:space="preserve"> </w:t>
      </w:r>
      <w:r>
        <w:t xml:space="preserve">— mine and tentative:</w:t>
      </w:r>
      <w:r>
        <w:t xml:space="preserve"> </w:t>
      </w:r>
      <w:r>
        <w:t xml:space="preserve">“</w:t>
      </w:r>
      <w:r>
        <w:t xml:space="preserve">bring together for us wealth desirable to all; put in us all riches.</w:t>
      </w:r>
      <w:r>
        <w:t xml:space="preserve">”</w:t>
      </w:r>
    </w:p>
    <w:p>
      <w:pPr>
        <w:numPr>
          <w:ilvl w:val="0"/>
          <w:numId w:val="1002"/>
        </w:numPr>
        <w:pStyle w:val="BlockText"/>
      </w:pPr>
      <w:r>
        <w:rPr>
          <w:bCs/>
          <w:b/>
        </w:rPr>
        <w:t xml:space="preserve">अर्वाग्रथं विश्ववारं त उग्रेन्द्र युक्तासो हरयो वहन्तु ॥</w:t>
      </w:r>
      <w:r>
        <w:t xml:space="preserve"> </w:t>
      </w:r>
      <w:r>
        <w:rPr>
          <w:iCs/>
          <w:i/>
        </w:rPr>
        <w:t xml:space="preserve">(Ṛ. Saṃ. 6-37-1)</w:t>
      </w:r>
    </w:p>
    <w:p>
      <w:pPr>
        <w:numPr>
          <w:ilvl w:val="0"/>
          <w:numId w:val="1000"/>
        </w:numPr>
        <w:pStyle w:val="Compact"/>
      </w:pPr>
      <w:r>
        <w:rPr>
          <w:iCs/>
          <w:i/>
        </w:rPr>
        <w:t xml:space="preserve">arvāg rathaṃ viśvavāraṃ ta ugrendra yuktāso harayo vahantu ||</w:t>
      </w:r>
      <w:r>
        <w:t xml:space="preserve"> </w:t>
      </w:r>
      <w:r>
        <w:t xml:space="preserve">— mine and tentative:</w:t>
      </w:r>
      <w:r>
        <w:t xml:space="preserve"> </w:t>
      </w:r>
      <w:r>
        <w:t xml:space="preserve">“</w:t>
      </w:r>
      <w:r>
        <w:t xml:space="preserve">may your yoked bay horses, O mighty Indra, bring hither your chariot that all desire.</w:t>
      </w:r>
      <w:r>
        <w:t xml:space="preserve">”</w:t>
      </w:r>
    </w:p>
    <w:p>
      <w:pPr>
        <w:numPr>
          <w:ilvl w:val="0"/>
          <w:numId w:val="1002"/>
        </w:numPr>
        <w:pStyle w:val="BlockText"/>
      </w:pPr>
      <w:r>
        <w:rPr>
          <w:bCs/>
          <w:b/>
        </w:rPr>
        <w:t xml:space="preserve">प्र वायुमच्छा बृहती मनीषा बृहद्रयिं विश्ववारं रथप्राम् ॥</w:t>
      </w:r>
      <w:r>
        <w:t xml:space="preserve"> </w:t>
      </w:r>
      <w:r>
        <w:rPr>
          <w:iCs/>
          <w:i/>
        </w:rPr>
        <w:t xml:space="preserve">(Ṛ. Saṃ. 6-49-4)</w:t>
      </w:r>
    </w:p>
    <w:p>
      <w:pPr>
        <w:numPr>
          <w:ilvl w:val="0"/>
          <w:numId w:val="1000"/>
        </w:numPr>
        <w:pStyle w:val="Compact"/>
      </w:pPr>
      <w:r>
        <w:rPr>
          <w:iCs/>
          <w:i/>
        </w:rPr>
        <w:t xml:space="preserve">pra vāyum acchā bṛhatī manīṣā bṛhad rayiṃ viśvavāraṃ rathaprām ||</w:t>
      </w:r>
      <w:r>
        <w:t xml:space="preserve"> </w:t>
      </w:r>
      <w:r>
        <w:t xml:space="preserve">— mine and tentative:</w:t>
      </w:r>
      <w:r>
        <w:t xml:space="preserve"> </w:t>
      </w:r>
      <w:r>
        <w:t xml:space="preserve">“</w:t>
      </w:r>
      <w:r>
        <w:t xml:space="preserve">may great prayer go forth to Vāyu, to the great wealth desired by all, the chariot-filler.</w:t>
      </w:r>
      <w:r>
        <w:t xml:space="preserve">”</w:t>
      </w:r>
    </w:p>
    <w:p>
      <w:pPr>
        <w:numPr>
          <w:ilvl w:val="0"/>
          <w:numId w:val="1002"/>
        </w:numPr>
        <w:pStyle w:val="BlockText"/>
      </w:pPr>
      <w:r>
        <w:rPr>
          <w:bCs/>
          <w:b/>
        </w:rPr>
        <w:t xml:space="preserve">द्यौश्च यं पृथिवी बावृधाते आ यं होता यजति विश्ववारम् ॥</w:t>
      </w:r>
      <w:r>
        <w:t xml:space="preserve"> </w:t>
      </w:r>
      <w:r>
        <w:rPr>
          <w:iCs/>
          <w:i/>
        </w:rPr>
        <w:t xml:space="preserve">(Ṛ. Saṃ. 7-7-5)</w:t>
      </w:r>
    </w:p>
    <w:p>
      <w:pPr>
        <w:numPr>
          <w:ilvl w:val="0"/>
          <w:numId w:val="1000"/>
        </w:numPr>
        <w:pStyle w:val="Compact"/>
      </w:pPr>
      <w:r>
        <w:rPr>
          <w:iCs/>
          <w:i/>
        </w:rPr>
        <w:t xml:space="preserve">dyauś ca yaṃ pṛthivī bāvṛdhāte ā yaṃ hotā yajati viśvavāram ||</w:t>
      </w:r>
      <w:r>
        <w:t xml:space="preserve"> </w:t>
      </w:r>
      <w:r>
        <w:t xml:space="preserve">— mine and tentative:</w:t>
      </w:r>
      <w:r>
        <w:t xml:space="preserve"> </w:t>
      </w:r>
      <w:r>
        <w:t xml:space="preserve">“</w:t>
      </w:r>
      <w:r>
        <w:t xml:space="preserve">whom heaven and earth have caused to grow, whom the</w:t>
      </w:r>
      <w:r>
        <w:t xml:space="preserve"> </w:t>
      </w:r>
      <w:r>
        <w:rPr>
          <w:iCs/>
          <w:i/>
        </w:rPr>
        <w:t xml:space="preserve">hotṛ</w:t>
      </w:r>
      <w:r>
        <w:t xml:space="preserve"> </w:t>
      </w:r>
      <w:r>
        <w:t xml:space="preserve">worships, desired by all.</w:t>
      </w:r>
      <w:r>
        <w:t xml:space="preserve">”</w:t>
      </w:r>
    </w:p>
    <w:p>
      <w:pPr>
        <w:numPr>
          <w:ilvl w:val="0"/>
          <w:numId w:val="1002"/>
        </w:numPr>
        <w:pStyle w:val="BlockText"/>
      </w:pPr>
      <w:r>
        <w:rPr>
          <w:bCs/>
          <w:b/>
        </w:rPr>
        <w:t xml:space="preserve">आदित्येभिरदितिं विश्वजन्यां बृहस्पतिमृक्वभिर्विश्ववारम् ॥</w:t>
      </w:r>
      <w:r>
        <w:t xml:space="preserve"> </w:t>
      </w:r>
      <w:r>
        <w:rPr>
          <w:iCs/>
          <w:i/>
        </w:rPr>
        <w:t xml:space="preserve">(Ṛ. Saṃ. 7-10-4)</w:t>
      </w:r>
    </w:p>
    <w:p>
      <w:pPr>
        <w:numPr>
          <w:ilvl w:val="0"/>
          <w:numId w:val="1000"/>
        </w:numPr>
        <w:pStyle w:val="Compact"/>
      </w:pPr>
      <w:r>
        <w:rPr>
          <w:iCs/>
          <w:i/>
        </w:rPr>
        <w:t xml:space="preserve">ādityebhir aditiṃ viśvajanyāṃ bṛhaspatim ṛkvabhir viśvavāram ||</w:t>
      </w:r>
      <w:r>
        <w:t xml:space="preserve"> </w:t>
      </w:r>
      <w:r>
        <w:t xml:space="preserve">— mine and tentative:</w:t>
      </w:r>
      <w:r>
        <w:t xml:space="preserve"> </w:t>
      </w:r>
      <w:r>
        <w:t xml:space="preserve">“</w:t>
      </w:r>
      <w:r>
        <w:t xml:space="preserve">with the Ādityas, Aditi who is kind to all; Bṛhaspati, with the praisers, desired by all.</w:t>
      </w:r>
      <w:r>
        <w:t xml:space="preserve">”</w:t>
      </w:r>
    </w:p>
    <w:p>
      <w:pPr>
        <w:numPr>
          <w:ilvl w:val="0"/>
          <w:numId w:val="1002"/>
        </w:numPr>
        <w:pStyle w:val="BlockText"/>
      </w:pPr>
      <w:r>
        <w:rPr>
          <w:bCs/>
          <w:b/>
        </w:rPr>
        <w:t xml:space="preserve">अस्मे इन्द्रावरुणा विश्ववारं रयिं धत्तं वसुमन्तं पुरुक्षुम् ॥</w:t>
      </w:r>
      <w:r>
        <w:t xml:space="preserve"> </w:t>
      </w:r>
      <w:r>
        <w:rPr>
          <w:iCs/>
          <w:i/>
        </w:rPr>
        <w:t xml:space="preserve">(Ṛ. Saṃ. 7-84-4)</w:t>
      </w:r>
    </w:p>
    <w:p>
      <w:pPr>
        <w:numPr>
          <w:ilvl w:val="0"/>
          <w:numId w:val="1000"/>
        </w:numPr>
        <w:pStyle w:val="Compact"/>
      </w:pPr>
      <w:r>
        <w:rPr>
          <w:iCs/>
          <w:i/>
        </w:rPr>
        <w:t xml:space="preserve">asme indrāvaruṇā viśvavāraṃ rayiṃ dhattaṃ vasumantaṃ purukṣum ||</w:t>
      </w:r>
      <w:r>
        <w:t xml:space="preserve"> </w:t>
      </w:r>
      <w:r>
        <w:t xml:space="preserve">— mine and tentative:</w:t>
      </w:r>
      <w:r>
        <w:t xml:space="preserve"> </w:t>
      </w:r>
      <w:r>
        <w:t xml:space="preserve">“</w:t>
      </w:r>
      <w:r>
        <w:t xml:space="preserve">O Indra and Varuṇa, place in us wealth desired by all, rich in good things, abounding in food.</w:t>
      </w:r>
      <w:r>
        <w:t xml:space="preserve">”</w:t>
      </w:r>
    </w:p>
    <w:p>
      <w:pPr>
        <w:numPr>
          <w:ilvl w:val="0"/>
          <w:numId w:val="1002"/>
        </w:numPr>
        <w:pStyle w:val="BlockText"/>
      </w:pPr>
      <w:r>
        <w:rPr>
          <w:bCs/>
          <w:b/>
        </w:rPr>
        <w:t xml:space="preserve">रयिं देहि विश्ववारम् ॥</w:t>
      </w:r>
      <w:r>
        <w:t xml:space="preserve"> </w:t>
      </w:r>
      <w:r>
        <w:rPr>
          <w:iCs/>
          <w:i/>
        </w:rPr>
        <w:t xml:space="preserve">(Ṛ. Saṃ. 8-71-3)</w:t>
      </w:r>
    </w:p>
    <w:p>
      <w:pPr>
        <w:numPr>
          <w:ilvl w:val="0"/>
          <w:numId w:val="1000"/>
        </w:numPr>
        <w:pStyle w:val="Compact"/>
      </w:pPr>
      <w:r>
        <w:rPr>
          <w:iCs/>
          <w:i/>
        </w:rPr>
        <w:t xml:space="preserve">rayiṃ dehi viśvavāram ||</w:t>
      </w:r>
      <w:r>
        <w:t xml:space="preserve"> </w:t>
      </w:r>
      <w:r>
        <w:t xml:space="preserve">— mine and tentative:</w:t>
      </w:r>
      <w:r>
        <w:t xml:space="preserve"> </w:t>
      </w:r>
      <w:r>
        <w:t xml:space="preserve">“</w:t>
      </w:r>
      <w:r>
        <w:t xml:space="preserve">give wealth desired by all.</w:t>
      </w:r>
      <w:r>
        <w:t xml:space="preserve">”</w:t>
      </w:r>
    </w:p>
    <w:p>
      <w:pPr>
        <w:numPr>
          <w:ilvl w:val="0"/>
          <w:numId w:val="1002"/>
        </w:numPr>
        <w:pStyle w:val="BlockText"/>
      </w:pPr>
      <w:r>
        <w:rPr>
          <w:bCs/>
          <w:b/>
        </w:rPr>
        <w:t xml:space="preserve">त्वामु जातवेदसं विश्ववारं गृहे धियो ॥</w:t>
      </w:r>
      <w:r>
        <w:t xml:space="preserve"> </w:t>
      </w:r>
      <w:r>
        <w:rPr>
          <w:iCs/>
          <w:i/>
        </w:rPr>
        <w:t xml:space="preserve">(Ṛ. Saṃ. 10-150-3)</w:t>
      </w:r>
    </w:p>
    <w:p>
      <w:pPr>
        <w:numPr>
          <w:ilvl w:val="0"/>
          <w:numId w:val="1000"/>
        </w:numPr>
        <w:pStyle w:val="Compact"/>
      </w:pPr>
      <w:r>
        <w:rPr>
          <w:iCs/>
          <w:i/>
        </w:rPr>
        <w:t xml:space="preserve">tvām u jātavedasaṃ viśvavāraṃ gṛhe dhiyo ||</w:t>
      </w:r>
      <w:r>
        <w:t xml:space="preserve"> </w:t>
      </w:r>
      <w:r>
        <w:t xml:space="preserve">— mine and tentative:</w:t>
      </w:r>
      <w:r>
        <w:t xml:space="preserve"> </w:t>
      </w:r>
      <w:r>
        <w:t xml:space="preserve">“</w:t>
      </w:r>
      <w:r>
        <w:t xml:space="preserve">you, O Jātavedas, desired by all, in the house [we seat?] our prayers</w:t>
      </w:r>
      <w:r>
        <w:t xml:space="preserve">”</w:t>
      </w:r>
      <w:r>
        <w:t xml:space="preserve"> </w:t>
      </w:r>
      <w:r>
        <w:t xml:space="preserve">— the sentence is cut off in the print and the sense is doubtful [?].</w:t>
      </w:r>
    </w:p>
    <w:p>
      <w:pPr>
        <w:pStyle w:val="FirstParagraph"/>
      </w:pPr>
      <w:r>
        <w:t xml:space="preserve">followed by</w:t>
      </w:r>
      <w:r>
        <w:t xml:space="preserve"> </w:t>
      </w:r>
      <w:r>
        <w:t xml:space="preserve">“</w:t>
      </w:r>
      <w:r>
        <w:rPr>
          <w:iCs/>
          <w:i/>
        </w:rPr>
        <w:t xml:space="preserve">ityādi</w:t>
      </w:r>
      <w:r>
        <w:t xml:space="preserve">”</w:t>
      </w:r>
      <w:r>
        <w:t xml:space="preserve">,</w:t>
      </w:r>
      <w:r>
        <w:t xml:space="preserve"> </w:t>
      </w:r>
      <w:r>
        <w:t xml:space="preserve">“</w:t>
      </w:r>
      <w:r>
        <w:t xml:space="preserve">and so on</w:t>
      </w:r>
      <w:r>
        <w:t xml:space="preserve">”</w:t>
      </w:r>
      <w:r>
        <w:t xml:space="preserve">.</w:t>
      </w:r>
      <w:r>
        <w:t xml:space="preserve"> </w:t>
      </w:r>
      <w:r>
        <w:t xml:space="preserve">-</w:t>
      </w:r>
      <w:r>
        <w:t xml:space="preserve"> </w:t>
      </w:r>
      <w:r>
        <w:rPr>
          <w:bCs/>
          <w:b/>
        </w:rPr>
        <w:t xml:space="preserve">supeśasam</w:t>
      </w:r>
      <w:r>
        <w:t xml:space="preserve"> </w:t>
      </w:r>
      <w:r>
        <w:t xml:space="preserve">—</w:t>
      </w:r>
      <w:r>
        <w:t xml:space="preserve"> </w:t>
      </w:r>
      <w:r>
        <w:t xml:space="preserve">“</w:t>
      </w:r>
      <w:r>
        <w:rPr>
          <w:iCs/>
          <w:i/>
        </w:rPr>
        <w:t xml:space="preserve">peśa</w:t>
      </w:r>
      <w:r>
        <w:t xml:space="preserve"> </w:t>
      </w:r>
      <w:r>
        <w:t xml:space="preserve">is a name for form;</w:t>
      </w:r>
      <w:r>
        <w:t xml:space="preserve"> </w:t>
      </w:r>
      <w:r>
        <w:rPr>
          <w:iCs/>
          <w:i/>
        </w:rPr>
        <w:t xml:space="preserve">śobhanarūpopetam</w:t>
      </w:r>
      <w:r>
        <w:t xml:space="preserve">: of fine form, one with a good form.</w:t>
      </w:r>
      <w:r>
        <w:t xml:space="preserve">”</w:t>
      </w:r>
      <w:r>
        <w:t xml:space="preserve"> </w:t>
      </w:r>
      <w:r>
        <w:t xml:space="preserve">-</w:t>
      </w:r>
      <w:r>
        <w:t xml:space="preserve"> </w:t>
      </w:r>
      <w:r>
        <w:rPr>
          <w:bCs/>
          <w:b/>
        </w:rPr>
        <w:t xml:space="preserve">sugmyam</w:t>
      </w:r>
      <w:r>
        <w:t xml:space="preserve"> </w:t>
      </w:r>
      <w:r>
        <w:t xml:space="preserve">—</w:t>
      </w:r>
      <w:r>
        <w:t xml:space="preserve"> </w:t>
      </w:r>
      <w:r>
        <w:t xml:space="preserve">“</w:t>
      </w:r>
      <w:r>
        <w:rPr>
          <w:iCs/>
          <w:i/>
        </w:rPr>
        <w:t xml:space="preserve">suṣṭhu gantavyam</w:t>
      </w:r>
      <w:r>
        <w:t xml:space="preserve">: well to be gone to. Or,</w:t>
      </w:r>
      <w:r>
        <w:t xml:space="preserve"> </w:t>
      </w:r>
      <w:r>
        <w:rPr>
          <w:iCs/>
          <w:i/>
        </w:rPr>
        <w:t xml:space="preserve">sugmyam</w:t>
      </w:r>
      <w:r>
        <w:t xml:space="preserve"> </w:t>
      </w:r>
      <w:r>
        <w:t xml:space="preserve">is a name for happiness. Since the word</w:t>
      </w:r>
      <w:r>
        <w:t xml:space="preserve"> </w:t>
      </w:r>
      <w:r>
        <w:rPr>
          <w:iCs/>
          <w:i/>
        </w:rPr>
        <w:t xml:space="preserve">sugmyam</w:t>
      </w:r>
      <w:r>
        <w:t xml:space="preserve"> </w:t>
      </w:r>
      <w:r>
        <w:t xml:space="preserve">is read among the twenty names of happiness beginning</w:t>
      </w:r>
      <w:r>
        <w:t xml:space="preserve"> </w:t>
      </w:r>
      <w:r>
        <w:rPr>
          <w:iCs/>
          <w:i/>
        </w:rPr>
        <w:t xml:space="preserve">śiṃbātā, śatarā</w:t>
      </w:r>
      <w:r>
        <w:t xml:space="preserve"> </w:t>
      </w:r>
      <w:r>
        <w:t xml:space="preserve">(Ni. 3-13 [?]),</w:t>
      </w:r>
      <w:r>
        <w:t xml:space="preserve"> </w:t>
      </w:r>
      <w:r>
        <w:rPr>
          <w:iCs/>
          <w:i/>
        </w:rPr>
        <w:t xml:space="preserve">sugmyam</w:t>
      </w:r>
      <w:r>
        <w:t xml:space="preserve"> </w:t>
      </w:r>
      <w:r>
        <w:t xml:space="preserve">means happiness. The ṛṣi’s idea is that the goddess Uṣas give us the wealth that all desire, and happiness as well.</w:t>
      </w:r>
      <w:r>
        <w:t xml:space="preserve">”</w:t>
      </w:r>
    </w:p>
    <w:p>
      <w:pPr>
        <w:pStyle w:val="BodyText"/>
      </w:pPr>
      <w:r>
        <w:rPr>
          <w:bCs/>
          <w:b/>
        </w:rPr>
        <w:t xml:space="preserve">Vyākaraṇa-prakriyā</w:t>
      </w:r>
      <w:r>
        <w:t xml:space="preserve"> </w:t>
      </w:r>
      <w:r>
        <w:rPr>
          <w:iCs/>
          <w:i/>
        </w:rPr>
        <w:t xml:space="preserve">(pp. 78–79 — grammar pages, noted briefly)</w:t>
      </w:r>
      <w:r>
        <w:t xml:space="preserve"> </w:t>
      </w:r>
      <w:r>
        <w:t xml:space="preserve">-</w:t>
      </w:r>
      <w:r>
        <w:t xml:space="preserve"> </w:t>
      </w:r>
      <w:r>
        <w:rPr>
          <w:bCs/>
          <w:b/>
        </w:rPr>
        <w:t xml:space="preserve">ruśantaḥ</w:t>
      </w:r>
      <w:r>
        <w:t xml:space="preserve">: root</w:t>
      </w:r>
      <w:r>
        <w:t xml:space="preserve"> </w:t>
      </w:r>
      <w:r>
        <w:rPr>
          <w:iCs/>
          <w:i/>
        </w:rPr>
        <w:t xml:space="preserve">ruśa riśa hiṃsāyām</w:t>
      </w:r>
      <w:r>
        <w:t xml:space="preserve">,</w:t>
      </w:r>
      <w:r>
        <w:t xml:space="preserve"> </w:t>
      </w:r>
      <w:r>
        <w:rPr>
          <w:iCs/>
          <w:i/>
        </w:rPr>
        <w:t xml:space="preserve">tudādi</w:t>
      </w:r>
      <w:r>
        <w:t xml:space="preserve">;</w:t>
      </w:r>
      <w:r>
        <w:t xml:space="preserve"> </w:t>
      </w:r>
      <w:r>
        <w:rPr>
          <w:iCs/>
          <w:i/>
        </w:rPr>
        <w:t xml:space="preserve">śatṛ</w:t>
      </w:r>
      <w:r>
        <w:t xml:space="preserve"> </w:t>
      </w:r>
      <w:r>
        <w:t xml:space="preserve">in the place of</w:t>
      </w:r>
      <w:r>
        <w:t xml:space="preserve"> </w:t>
      </w:r>
      <w:r>
        <w:rPr>
          <w:iCs/>
          <w:i/>
        </w:rPr>
        <w:t xml:space="preserve">laṭ</w:t>
      </w:r>
      <w:r>
        <w:t xml:space="preserve">;</w:t>
      </w:r>
      <w:r>
        <w:t xml:space="preserve"> </w:t>
      </w:r>
      <w:r>
        <w:rPr>
          <w:iCs/>
          <w:i/>
        </w:rPr>
        <w:t xml:space="preserve">ruś + at</w:t>
      </w:r>
      <w:r>
        <w:t xml:space="preserve">; the</w:t>
      </w:r>
      <w:r>
        <w:t xml:space="preserve"> </w:t>
      </w:r>
      <w:r>
        <w:rPr>
          <w:iCs/>
          <w:i/>
        </w:rPr>
        <w:t xml:space="preserve">tudādi</w:t>
      </w:r>
      <w:r>
        <w:t xml:space="preserve"> </w:t>
      </w:r>
      <w:r>
        <w:rPr>
          <w:iCs/>
          <w:i/>
        </w:rPr>
        <w:t xml:space="preserve">vikaraṇa</w:t>
      </w:r>
      <w:r>
        <w:t xml:space="preserve"> </w:t>
      </w:r>
      <w:r>
        <w:rPr>
          <w:iCs/>
          <w:i/>
        </w:rPr>
        <w:t xml:space="preserve">śa</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 </w:t>
      </w:r>
      <w:r>
        <w:t xml:space="preserve">for the</w:t>
      </w:r>
      <w:r>
        <w:t xml:space="preserve"> </w:t>
      </w:r>
      <w:r>
        <w:rPr>
          <w:iCs/>
          <w:i/>
        </w:rPr>
        <w:t xml:space="preserve">a</w:t>
      </w:r>
      <w:r>
        <w:t xml:space="preserve"> </w:t>
      </w:r>
      <w:r>
        <w:t xml:space="preserve">of</w:t>
      </w:r>
      <w:r>
        <w:t xml:space="preserve"> </w:t>
      </w:r>
      <w:r>
        <w:rPr>
          <w:iCs/>
          <w:i/>
        </w:rPr>
        <w:t xml:space="preserve">śa</w:t>
      </w:r>
      <w:r>
        <w:t xml:space="preserve"> </w:t>
      </w:r>
      <w:r>
        <w:t xml:space="preserve">and the</w:t>
      </w:r>
      <w:r>
        <w:t xml:space="preserve"> </w:t>
      </w:r>
      <w:r>
        <w:rPr>
          <w:iCs/>
          <w:i/>
        </w:rPr>
        <w:t xml:space="preserve">a</w:t>
      </w:r>
      <w:r>
        <w:t xml:space="preserve"> </w:t>
      </w:r>
      <w:r>
        <w:t xml:space="preserve">of</w:t>
      </w:r>
      <w:r>
        <w:t xml:space="preserve"> </w:t>
      </w:r>
      <w:r>
        <w:rPr>
          <w:iCs/>
          <w:i/>
        </w:rPr>
        <w:t xml:space="preserve">śatṛ</w:t>
      </w:r>
      <w:r>
        <w:t xml:space="preserve">;</w:t>
      </w:r>
      <w:r>
        <w:t xml:space="preserve"> </w:t>
      </w:r>
      <w:r>
        <w:rPr>
          <w:iCs/>
          <w:i/>
        </w:rPr>
        <w:t xml:space="preserve">ruśat</w:t>
      </w:r>
      <w:r>
        <w:t xml:space="preserve">, a stem ending in</w:t>
      </w:r>
      <w:r>
        <w:t xml:space="preserve"> </w:t>
      </w:r>
      <w:r>
        <w:rPr>
          <w:iCs/>
          <w:i/>
        </w:rPr>
        <w:t xml:space="preserve">t</w:t>
      </w:r>
      <w:r>
        <w:t xml:space="preserve">; because</w:t>
      </w:r>
      <w:r>
        <w:t xml:space="preserve"> </w:t>
      </w:r>
      <w:r>
        <w:rPr>
          <w:iCs/>
          <w:i/>
        </w:rPr>
        <w:t xml:space="preserve">śatṛ</w:t>
      </w:r>
      <w:r>
        <w:t xml:space="preserve"> </w:t>
      </w:r>
      <w:r>
        <w:t xml:space="preserve">is</w:t>
      </w:r>
      <w:r>
        <w:t xml:space="preserve"> </w:t>
      </w:r>
      <w:r>
        <w:rPr>
          <w:iCs/>
          <w:i/>
        </w:rPr>
        <w:t xml:space="preserve">ugit</w:t>
      </w:r>
      <w:r>
        <w:t xml:space="preserve">, the first-case plural</w:t>
      </w:r>
      <w:r>
        <w:t xml:space="preserve"> </w:t>
      </w:r>
      <w:r>
        <w:rPr>
          <w:iCs/>
          <w:i/>
        </w:rPr>
        <w:t xml:space="preserve">jas</w:t>
      </w:r>
      <w:r>
        <w:t xml:space="preserve">, having the name</w:t>
      </w:r>
      <w:r>
        <w:t xml:space="preserve"> </w:t>
      </w:r>
      <w:r>
        <w:rPr>
          <w:iCs/>
          <w:i/>
        </w:rPr>
        <w:t xml:space="preserve">sarvanāmasthāna</w:t>
      </w:r>
      <w:r>
        <w:t xml:space="preserve">, gets</w:t>
      </w:r>
      <w:r>
        <w:t xml:space="preserve"> </w:t>
      </w:r>
      <w:r>
        <w:rPr>
          <w:iCs/>
          <w:i/>
        </w:rPr>
        <w:t xml:space="preserve">num</w:t>
      </w:r>
      <w:r>
        <w:t xml:space="preserve"> </w:t>
      </w:r>
      <w:r>
        <w:t xml:space="preserve">by</w:t>
      </w:r>
      <w:r>
        <w:t xml:space="preserve"> </w:t>
      </w:r>
      <w:r>
        <w:rPr>
          <w:iCs/>
          <w:i/>
        </w:rPr>
        <w:t xml:space="preserve">ugidacām sarvanāmasthāne ’dhātoḥ</w:t>
      </w:r>
      <w:r>
        <w:t xml:space="preserve">; the nasal becomes</w:t>
      </w:r>
      <w:r>
        <w:t xml:space="preserve"> </w:t>
      </w:r>
      <w:r>
        <w:rPr>
          <w:iCs/>
          <w:i/>
        </w:rPr>
        <w:t xml:space="preserve">anusvāra</w:t>
      </w:r>
      <w:r>
        <w:t xml:space="preserve"> </w:t>
      </w:r>
      <w:r>
        <w:t xml:space="preserve">and homogeneous nasal; the</w:t>
      </w:r>
      <w:r>
        <w:t xml:space="preserve"> </w:t>
      </w:r>
      <w:r>
        <w:rPr>
          <w:iCs/>
          <w:i/>
        </w:rPr>
        <w:t xml:space="preserve">s</w:t>
      </w:r>
      <w:r>
        <w:t xml:space="preserve"> </w:t>
      </w:r>
      <w:r>
        <w:t xml:space="preserve">gets</w:t>
      </w:r>
      <w:r>
        <w:t xml:space="preserve"> </w:t>
      </w:r>
      <w:r>
        <w:rPr>
          <w:iCs/>
          <w:i/>
        </w:rPr>
        <w:t xml:space="preserve">ru</w:t>
      </w:r>
      <w:r>
        <w:t xml:space="preserve"> </w:t>
      </w:r>
      <w:r>
        <w:t xml:space="preserve">and</w:t>
      </w:r>
      <w:r>
        <w:t xml:space="preserve"> </w:t>
      </w:r>
      <w:r>
        <w:rPr>
          <w:iCs/>
          <w:i/>
        </w:rPr>
        <w:t xml:space="preserve">visarga</w:t>
      </w:r>
      <w:r>
        <w:t xml:space="preserve">:</w:t>
      </w:r>
      <w:r>
        <w:t xml:space="preserve"> </w:t>
      </w:r>
      <w:r>
        <w:rPr>
          <w:iCs/>
          <w:i/>
        </w:rPr>
        <w:t xml:space="preserve">ruśantaḥ</w:t>
      </w:r>
      <w:r>
        <w:t xml:space="preserve">. Here</w:t>
      </w:r>
      <w:r>
        <w:t xml:space="preserve"> </w:t>
      </w:r>
      <w:r>
        <w:rPr>
          <w:iCs/>
          <w:i/>
        </w:rPr>
        <w:t xml:space="preserve">śatṛ</w:t>
      </w:r>
      <w:r>
        <w:t xml:space="preserve">, being</w:t>
      </w:r>
      <w:r>
        <w:t xml:space="preserve"> </w:t>
      </w:r>
      <w:r>
        <w:rPr>
          <w:iCs/>
          <w:i/>
        </w:rPr>
        <w:t xml:space="preserve">lasārvadhātuka</w:t>
      </w:r>
      <w:r>
        <w:t xml:space="preserve">, is unaccented by</w:t>
      </w:r>
      <w:r>
        <w:t xml:space="preserve"> </w:t>
      </w:r>
      <w:r>
        <w:rPr>
          <w:iCs/>
          <w:i/>
        </w:rPr>
        <w:t xml:space="preserve">tāsyanudāttenṅidadupadeśāl lasārvadhātukam anudāttam</w:t>
      </w:r>
      <w:r>
        <w:t xml:space="preserve">, and the accent of the</w:t>
      </w:r>
      <w:r>
        <w:t xml:space="preserve"> </w:t>
      </w:r>
      <w:r>
        <w:rPr>
          <w:iCs/>
          <w:i/>
        </w:rPr>
        <w:t xml:space="preserve">vikaraṇa</w:t>
      </w:r>
      <w:r>
        <w:t xml:space="preserve"> </w:t>
      </w:r>
      <w:r>
        <w:t xml:space="preserve">(initial acute) would be the strong one; but by</w:t>
      </w:r>
      <w:r>
        <w:t xml:space="preserve"> </w:t>
      </w:r>
      <w:r>
        <w:rPr>
          <w:iCs/>
          <w:i/>
        </w:rPr>
        <w:t xml:space="preserve">vyatyayo bahulam</w:t>
      </w:r>
      <w:r>
        <w:t xml:space="preserve"> </w:t>
      </w:r>
      <w:r>
        <w:t xml:space="preserve">(Pā. 3-1-85) the root-accent is strong here; it is initial-acute, so the</w:t>
      </w:r>
      <w:r>
        <w:t xml:space="preserve"> </w:t>
      </w:r>
      <w:r>
        <w:rPr>
          <w:iCs/>
          <w:i/>
        </w:rPr>
        <w:t xml:space="preserve">u</w:t>
      </w:r>
      <w:r>
        <w:t xml:space="preserve"> </w:t>
      </w:r>
      <w:r>
        <w:t xml:space="preserve">after</w:t>
      </w:r>
      <w:r>
        <w:t xml:space="preserve"> </w:t>
      </w:r>
      <w:r>
        <w:rPr>
          <w:iCs/>
          <w:i/>
        </w:rPr>
        <w:t xml:space="preserve">r</w:t>
      </w:r>
      <w:r>
        <w:t xml:space="preserve"> </w:t>
      </w:r>
      <w:r>
        <w:t xml:space="preserve">is acute:</w:t>
      </w:r>
      <w:r>
        <w:t xml:space="preserve"> </w:t>
      </w:r>
      <w:r>
        <w:rPr>
          <w:iCs/>
          <w:i/>
        </w:rPr>
        <w:t xml:space="preserve">ruśantaḥ</w:t>
      </w:r>
      <w:r>
        <w:t xml:space="preserve"> </w:t>
      </w:r>
      <w:r>
        <w:t xml:space="preserve">is initial-acute.</w:t>
      </w:r>
      <w:r>
        <w:t xml:space="preserve"> </w:t>
      </w:r>
      <w:r>
        <w:t xml:space="preserve">-</w:t>
      </w:r>
      <w:r>
        <w:t xml:space="preserve"> </w:t>
      </w:r>
      <w:r>
        <w:rPr>
          <w:bCs/>
          <w:b/>
        </w:rPr>
        <w:t xml:space="preserve">adṛkṣata</w:t>
      </w:r>
      <w:r>
        <w:t xml:space="preserve">: root</w:t>
      </w:r>
      <w:r>
        <w:t xml:space="preserve"> </w:t>
      </w:r>
      <w:r>
        <w:rPr>
          <w:iCs/>
          <w:i/>
        </w:rPr>
        <w:t xml:space="preserve">dṛśir prekṣaṇe</w:t>
      </w:r>
      <w:r>
        <w:t xml:space="preserve">,</w:t>
      </w:r>
      <w:r>
        <w:t xml:space="preserve"> </w:t>
      </w:r>
      <w:r>
        <w:rPr>
          <w:iCs/>
          <w:i/>
        </w:rPr>
        <w:t xml:space="preserve">bhvādi</w:t>
      </w:r>
      <w:r>
        <w:t xml:space="preserve">; passive</w:t>
      </w:r>
      <w:r>
        <w:t xml:space="preserve"> </w:t>
      </w:r>
      <w:r>
        <w:rPr>
          <w:iCs/>
          <w:i/>
        </w:rPr>
        <w:t xml:space="preserve">luṅ</w:t>
      </w:r>
      <w:r>
        <w:t xml:space="preserve">, third person plural</w:t>
      </w:r>
      <w:r>
        <w:t xml:space="preserve"> </w:t>
      </w:r>
      <w:r>
        <w:rPr>
          <w:iCs/>
          <w:i/>
        </w:rPr>
        <w:t xml:space="preserve">jha</w:t>
      </w:r>
      <w:r>
        <w:t xml:space="preserve">;</w:t>
      </w:r>
      <w:r>
        <w:t xml:space="preserve"> </w:t>
      </w:r>
      <w:r>
        <w:rPr>
          <w:iCs/>
          <w:i/>
        </w:rPr>
        <w:t xml:space="preserve">dṛś + jha</w:t>
      </w:r>
      <w:r>
        <w:t xml:space="preserve">;</w:t>
      </w:r>
      <w:r>
        <w:t xml:space="preserve"> </w:t>
      </w:r>
      <w:r>
        <w:rPr>
          <w:iCs/>
          <w:i/>
        </w:rPr>
        <w:t xml:space="preserve">ātmanepadeṣv ana…</w:t>
      </w:r>
      <w:r>
        <w:t xml:space="preserve"> </w:t>
      </w:r>
      <w:r>
        <w:t xml:space="preserve">(</w:t>
      </w:r>
      <w:r>
        <w:rPr>
          <w:iCs/>
          <w:i/>
        </w:rPr>
        <w:t xml:space="preserve">ātmanepadeṣv anataḥ</w:t>
      </w:r>
      <w:r>
        <w:t xml:space="preserve">, Pā. 7-1-5) gives</w:t>
      </w:r>
      <w:r>
        <w:t xml:space="preserve"> </w:t>
      </w:r>
      <w:r>
        <w:rPr>
          <w:iCs/>
          <w:i/>
        </w:rPr>
        <w:t xml:space="preserve">at</w:t>
      </w:r>
      <w:r>
        <w:t xml:space="preserve"> </w:t>
      </w:r>
      <w:r>
        <w:t xml:space="preserve">for</w:t>
      </w:r>
      <w:r>
        <w:t xml:space="preserve"> </w:t>
      </w:r>
      <w:r>
        <w:rPr>
          <w:iCs/>
          <w:i/>
        </w:rPr>
        <w:t xml:space="preserve">jha</w:t>
      </w:r>
      <w:r>
        <w:t xml:space="preserve"> </w:t>
      </w:r>
      <w:r>
        <w:t xml:space="preserve">after a non-</w:t>
      </w:r>
      <w:r>
        <w:rPr>
          <w:iCs/>
          <w:i/>
        </w:rPr>
        <w:t xml:space="preserve">a</w:t>
      </w:r>
      <w:r>
        <w:t xml:space="preserve"> </w:t>
      </w:r>
      <w:r>
        <w:t xml:space="preserve">stem; the</w:t>
      </w:r>
      <w:r>
        <w:t xml:space="preserve"> </w:t>
      </w:r>
      <w:r>
        <w:rPr>
          <w:iCs/>
          <w:i/>
        </w:rPr>
        <w:t xml:space="preserve">cli</w:t>
      </w:r>
      <w:r>
        <w:t xml:space="preserve"> </w:t>
      </w:r>
      <w:r>
        <w:t xml:space="preserve">of</w:t>
      </w:r>
      <w:r>
        <w:t xml:space="preserve"> </w:t>
      </w:r>
      <w:r>
        <w:rPr>
          <w:iCs/>
          <w:i/>
        </w:rPr>
        <w:t xml:space="preserve">luṅ</w:t>
      </w:r>
      <w:r>
        <w:t xml:space="preserve"> </w:t>
      </w:r>
      <w:r>
        <w:t xml:space="preserve">→</w:t>
      </w:r>
      <w:r>
        <w:t xml:space="preserve"> </w:t>
      </w:r>
      <w:r>
        <w:rPr>
          <w:iCs/>
          <w:i/>
        </w:rPr>
        <w:t xml:space="preserve">sic</w:t>
      </w:r>
      <w:r>
        <w:t xml:space="preserve"> </w:t>
      </w:r>
      <w:r>
        <w:t xml:space="preserve">(</w:t>
      </w:r>
      <w:r>
        <w:rPr>
          <w:iCs/>
          <w:i/>
        </w:rPr>
        <w:t xml:space="preserve">cleḥ sic</w:t>
      </w:r>
      <w:r>
        <w:t xml:space="preserve">);</w:t>
      </w:r>
      <w:r>
        <w:t xml:space="preserve"> </w:t>
      </w:r>
      <w:r>
        <w:rPr>
          <w:iCs/>
          <w:i/>
        </w:rPr>
        <w:t xml:space="preserve">kṣa</w:t>
      </w:r>
      <w:r>
        <w:t xml:space="preserve"> </w:t>
      </w:r>
      <w:r>
        <w:t xml:space="preserve">would be the substitute (</w:t>
      </w:r>
      <w:r>
        <w:rPr>
          <w:iCs/>
          <w:i/>
        </w:rPr>
        <w:t xml:space="preserve">śala igupadhād aniṭaḥ ksaḥ</w:t>
      </w:r>
      <w:r>
        <w:t xml:space="preserve">, no number printed), but</w:t>
      </w:r>
      <w:r>
        <w:t xml:space="preserve"> </w:t>
      </w:r>
      <w:r>
        <w:rPr>
          <w:iCs/>
          <w:i/>
        </w:rPr>
        <w:t xml:space="preserve">na dṛśaḥ</w:t>
      </w:r>
      <w:r>
        <w:t xml:space="preserve"> </w:t>
      </w:r>
      <w:r>
        <w:t xml:space="preserve">(Pā. 3-1-47) forbids it;</w:t>
      </w:r>
      <w:r>
        <w:t xml:space="preserve"> </w:t>
      </w:r>
      <w:r>
        <w:rPr>
          <w:iCs/>
          <w:i/>
        </w:rPr>
        <w:t xml:space="preserve">dṛś + s + ata</w:t>
      </w:r>
      <w:r>
        <w:t xml:space="preserve">;</w:t>
      </w:r>
      <w:r>
        <w:t xml:space="preserve"> </w:t>
      </w:r>
      <w:r>
        <w:rPr>
          <w:iCs/>
          <w:i/>
        </w:rPr>
        <w:t xml:space="preserve">sic</w:t>
      </w:r>
      <w:r>
        <w:t xml:space="preserve"> </w:t>
      </w:r>
      <w:r>
        <w:t xml:space="preserve">being</w:t>
      </w:r>
      <w:r>
        <w:t xml:space="preserve"> </w:t>
      </w:r>
      <w:r>
        <w:rPr>
          <w:iCs/>
          <w:i/>
        </w:rPr>
        <w:t xml:space="preserve">ārdhadhātuka</w:t>
      </w:r>
      <w:r>
        <w:t xml:space="preserve">,</w:t>
      </w:r>
      <w:r>
        <w:t xml:space="preserve"> </w:t>
      </w:r>
      <w:r>
        <w:rPr>
          <w:iCs/>
          <w:i/>
        </w:rPr>
        <w:t xml:space="preserve">iṭ</w:t>
      </w:r>
      <w:r>
        <w:t xml:space="preserve"> </w:t>
      </w:r>
      <w:r>
        <w:t xml:space="preserve">would be obtained, but</w:t>
      </w:r>
      <w:r>
        <w:t xml:space="preserve"> </w:t>
      </w:r>
      <w:r>
        <w:rPr>
          <w:iCs/>
          <w:i/>
        </w:rPr>
        <w:t xml:space="preserve">ekāca upadeśe ’nudāttāt</w:t>
      </w:r>
      <w:r>
        <w:t xml:space="preserve"> </w:t>
      </w:r>
      <w:r>
        <w:t xml:space="preserve">(Pā. 7-2-10) forbids</w:t>
      </w:r>
      <w:r>
        <w:t xml:space="preserve"> </w:t>
      </w:r>
      <w:r>
        <w:rPr>
          <w:iCs/>
          <w:i/>
        </w:rPr>
        <w:t xml:space="preserve">iṭ</w:t>
      </w:r>
      <w:r>
        <w:t xml:space="preserve"> </w:t>
      </w:r>
      <w:r>
        <w:t xml:space="preserve">after a one-vowel, unaccented-in-the-list root;</w:t>
      </w:r>
      <w:r>
        <w:t xml:space="preserve"> </w:t>
      </w:r>
      <w:r>
        <w:rPr>
          <w:iCs/>
          <w:i/>
        </w:rPr>
        <w:t xml:space="preserve">liṅsicāv ātmanepadeṣu</w:t>
      </w:r>
      <w:r>
        <w:t xml:space="preserve"> </w:t>
      </w:r>
      <w:r>
        <w:t xml:space="preserve">(Pā. 1-2-11) makes</w:t>
      </w:r>
      <w:r>
        <w:t xml:space="preserve"> </w:t>
      </w:r>
      <w:r>
        <w:rPr>
          <w:iCs/>
          <w:i/>
        </w:rPr>
        <w:t xml:space="preserve">liṅ</w:t>
      </w:r>
      <w:r>
        <w:t xml:space="preserve"> </w:t>
      </w:r>
      <w:r>
        <w:t xml:space="preserve">and</w:t>
      </w:r>
      <w:r>
        <w:t xml:space="preserve"> </w:t>
      </w:r>
      <w:r>
        <w:rPr>
          <w:iCs/>
          <w:i/>
        </w:rPr>
        <w:t xml:space="preserve">sic</w:t>
      </w:r>
      <w:r>
        <w:t xml:space="preserve"> </w:t>
      </w:r>
      <w:r>
        <w:rPr>
          <w:iCs/>
          <w:i/>
        </w:rPr>
        <w:t xml:space="preserve">kit</w:t>
      </w:r>
      <w:r>
        <w:t xml:space="preserve"> </w:t>
      </w:r>
      <w:r>
        <w:t xml:space="preserve">when an</w:t>
      </w:r>
      <w:r>
        <w:t xml:space="preserve"> </w:t>
      </w:r>
      <w:r>
        <w:rPr>
          <w:iCs/>
          <w:i/>
        </w:rPr>
        <w:t xml:space="preserve">ātmanepada</w:t>
      </w:r>
      <w:r>
        <w:t xml:space="preserve"> </w:t>
      </w:r>
      <w:r>
        <w:t xml:space="preserve">follows, when the root ends in a consonant after a vowel</w:t>
      </w:r>
      <w:r>
        <w:t xml:space="preserve"> </w:t>
      </w:r>
      <w:r>
        <w:rPr>
          <w:iCs/>
          <w:i/>
        </w:rPr>
        <w:t xml:space="preserve">ik</w:t>
      </w:r>
      <w:r>
        <w:t xml:space="preserve">; here</w:t>
      </w:r>
      <w:r>
        <w:t xml:space="preserve"> </w:t>
      </w:r>
      <w:r>
        <w:rPr>
          <w:iCs/>
          <w:i/>
        </w:rPr>
        <w:t xml:space="preserve">sic</w:t>
      </w:r>
      <w:r>
        <w:t xml:space="preserve"> </w:t>
      </w:r>
      <w:r>
        <w:t xml:space="preserve">is</w:t>
      </w:r>
      <w:r>
        <w:t xml:space="preserve"> </w:t>
      </w:r>
      <w:r>
        <w:rPr>
          <w:iCs/>
          <w:i/>
        </w:rPr>
        <w:t xml:space="preserve">kit</w:t>
      </w:r>
      <w:r>
        <w:t xml:space="preserve"> </w:t>
      </w:r>
      <w:r>
        <w:t xml:space="preserve">(the</w:t>
      </w:r>
      <w:r>
        <w:t xml:space="preserve"> </w:t>
      </w:r>
      <w:r>
        <w:rPr>
          <w:iCs/>
          <w:i/>
        </w:rPr>
        <w:t xml:space="preserve">ś</w:t>
      </w:r>
      <w:r>
        <w:t xml:space="preserve"> </w:t>
      </w:r>
      <w:r>
        <w:t xml:space="preserve">of the root precedes, and the</w:t>
      </w:r>
      <w:r>
        <w:t xml:space="preserve"> </w:t>
      </w:r>
      <w:r>
        <w:rPr>
          <w:iCs/>
          <w:i/>
        </w:rPr>
        <w:t xml:space="preserve">ātmanepada</w:t>
      </w:r>
      <w:r>
        <w:t xml:space="preserve"> </w:t>
      </w:r>
      <w:r>
        <w:t xml:space="preserve">follows), so no</w:t>
      </w:r>
      <w:r>
        <w:t xml:space="preserve"> </w:t>
      </w:r>
      <w:r>
        <w:rPr>
          <w:iCs/>
          <w:i/>
        </w:rPr>
        <w:t xml:space="preserve">guṇa</w:t>
      </w:r>
      <w:r>
        <w:t xml:space="preserve"> </w:t>
      </w:r>
      <w:r>
        <w:t xml:space="preserve">of the light penultimate;</w:t>
      </w:r>
      <w:r>
        <w:t xml:space="preserve"> </w:t>
      </w:r>
      <w:r>
        <w:rPr>
          <w:iCs/>
          <w:i/>
        </w:rPr>
        <w:t xml:space="preserve">kṅiti ca</w:t>
      </w:r>
      <w:r>
        <w:t xml:space="preserve"> </w:t>
      </w:r>
      <w:r>
        <w:t xml:space="preserve">does the forbidding; likewise</w:t>
      </w:r>
      <w:r>
        <w:t xml:space="preserve"> </w:t>
      </w:r>
      <w:r>
        <w:rPr>
          <w:iCs/>
          <w:i/>
        </w:rPr>
        <w:t xml:space="preserve">sṛjidṛśor jhaly akiti</w:t>
      </w:r>
      <w:r>
        <w:t xml:space="preserve"> </w:t>
      </w:r>
      <w:r>
        <w:t xml:space="preserve">(Pā. 6-1-58) —</w:t>
      </w:r>
      <w:r>
        <w:t xml:space="preserve"> </w:t>
      </w:r>
      <w:r>
        <w:rPr>
          <w:iCs/>
          <w:i/>
        </w:rPr>
        <w:t xml:space="preserve">am</w:t>
      </w:r>
      <w:r>
        <w:t xml:space="preserve">-augment for these two roots before a</w:t>
      </w:r>
      <w:r>
        <w:t xml:space="preserve"> </w:t>
      </w:r>
      <w:r>
        <w:rPr>
          <w:iCs/>
          <w:i/>
        </w:rPr>
        <w:t xml:space="preserve">jhal</w:t>
      </w:r>
      <w:r>
        <w:t xml:space="preserve">-initial non-</w:t>
      </w:r>
      <w:r>
        <w:rPr>
          <w:iCs/>
          <w:i/>
        </w:rPr>
        <w:t xml:space="preserve">kit</w:t>
      </w:r>
      <w:r>
        <w:t xml:space="preserve"> </w:t>
      </w:r>
      <w:r>
        <w:t xml:space="preserve">suffix — does not come, since</w:t>
      </w:r>
      <w:r>
        <w:t xml:space="preserve"> </w:t>
      </w:r>
      <w:r>
        <w:rPr>
          <w:iCs/>
          <w:i/>
        </w:rPr>
        <w:t xml:space="preserve">sic</w:t>
      </w:r>
      <w:r>
        <w:t xml:space="preserve"> </w:t>
      </w:r>
      <w:r>
        <w:t xml:space="preserve">is</w:t>
      </w:r>
      <w:r>
        <w:t xml:space="preserve"> </w:t>
      </w:r>
      <w:r>
        <w:rPr>
          <w:iCs/>
          <w:i/>
        </w:rPr>
        <w:t xml:space="preserve">kit</w:t>
      </w:r>
      <w:r>
        <w:t xml:space="preserve">;</w:t>
      </w:r>
      <w:r>
        <w:t xml:space="preserve"> </w:t>
      </w:r>
      <w:r>
        <w:rPr>
          <w:iCs/>
          <w:i/>
        </w:rPr>
        <w:t xml:space="preserve">vraścabhrasja…</w:t>
      </w:r>
      <w:r>
        <w:t xml:space="preserve"> </w:t>
      </w:r>
      <w:r>
        <w:t xml:space="preserve">gives</w:t>
      </w:r>
      <w:r>
        <w:t xml:space="preserve"> </w:t>
      </w:r>
      <w:r>
        <w:rPr>
          <w:iCs/>
          <w:i/>
        </w:rPr>
        <w:t xml:space="preserve">ṣ</w:t>
      </w:r>
      <w:r>
        <w:t xml:space="preserve"> </w:t>
      </w:r>
      <w:r>
        <w:t xml:space="preserve">for</w:t>
      </w:r>
      <w:r>
        <w:t xml:space="preserve"> </w:t>
      </w:r>
      <w:r>
        <w:rPr>
          <w:iCs/>
          <w:i/>
        </w:rPr>
        <w:t xml:space="preserve">ś</w:t>
      </w:r>
      <w:r>
        <w:t xml:space="preserve">;</w:t>
      </w:r>
      <w:r>
        <w:t xml:space="preserve"> </w:t>
      </w:r>
      <w:r>
        <w:rPr>
          <w:iCs/>
          <w:i/>
        </w:rPr>
        <w:t xml:space="preserve">ṣaḍhoḥ kaḥ si</w:t>
      </w:r>
      <w:r>
        <w:t xml:space="preserve"> </w:t>
      </w:r>
      <w:r>
        <w:t xml:space="preserve">gives</w:t>
      </w:r>
      <w:r>
        <w:t xml:space="preserve"> </w:t>
      </w:r>
      <w:r>
        <w:rPr>
          <w:iCs/>
          <w:i/>
        </w:rPr>
        <w:t xml:space="preserve">k</w:t>
      </w:r>
      <w:r>
        <w:t xml:space="preserve"> </w:t>
      </w:r>
      <w:r>
        <w:t xml:space="preserve">before</w:t>
      </w:r>
      <w:r>
        <w:t xml:space="preserve"> </w:t>
      </w:r>
      <w:r>
        <w:rPr>
          <w:iCs/>
          <w:i/>
        </w:rPr>
        <w:t xml:space="preserve">s</w:t>
      </w:r>
      <w:r>
        <w:t xml:space="preserve">;</w:t>
      </w:r>
      <w:r>
        <w:t xml:space="preserve"> </w:t>
      </w:r>
      <w:r>
        <w:rPr>
          <w:iCs/>
          <w:i/>
        </w:rPr>
        <w:t xml:space="preserve">ādeśapratyayayoḥ</w:t>
      </w:r>
      <w:r>
        <w:t xml:space="preserve"> </w:t>
      </w:r>
      <w:r>
        <w:t xml:space="preserve">gives</w:t>
      </w:r>
      <w:r>
        <w:t xml:space="preserve"> </w:t>
      </w:r>
      <w:r>
        <w:rPr>
          <w:iCs/>
          <w:i/>
        </w:rPr>
        <w:t xml:space="preserve">ṣ</w:t>
      </w:r>
      <w:r>
        <w:t xml:space="preserve"> </w:t>
      </w:r>
      <w:r>
        <w:t xml:space="preserve">for the</w:t>
      </w:r>
      <w:r>
        <w:t xml:space="preserve"> </w:t>
      </w:r>
      <w:r>
        <w:rPr>
          <w:iCs/>
          <w:i/>
        </w:rPr>
        <w:t xml:space="preserve">s</w:t>
      </w:r>
      <w:r>
        <w:t xml:space="preserve">: the cluster</w:t>
      </w:r>
      <w:r>
        <w:t xml:space="preserve"> </w:t>
      </w:r>
      <w:r>
        <w:rPr>
          <w:iCs/>
          <w:i/>
        </w:rPr>
        <w:t xml:space="preserve">kṣ</w:t>
      </w:r>
      <w:r>
        <w:t xml:space="preserve">; the</w:t>
      </w:r>
      <w:r>
        <w:t xml:space="preserve"> </w:t>
      </w:r>
      <w:r>
        <w:rPr>
          <w:iCs/>
          <w:i/>
        </w:rPr>
        <w:t xml:space="preserve">aṭ</w:t>
      </w:r>
      <w:r>
        <w:t xml:space="preserve"> </w:t>
      </w:r>
      <w:r>
        <w:t xml:space="preserve">augment, which is the cause of</w:t>
      </w:r>
      <w:r>
        <w:t xml:space="preserve"> </w:t>
      </w:r>
      <w:r>
        <w:rPr>
          <w:iCs/>
          <w:i/>
        </w:rPr>
        <w:t xml:space="preserve">luṅ</w:t>
      </w:r>
      <w:r>
        <w:t xml:space="preserve">, comes to the root; since the augment is acute by the sūtra that enjoins it, the</w:t>
      </w:r>
      <w:r>
        <w:t xml:space="preserve"> </w:t>
      </w:r>
      <w:r>
        <w:rPr>
          <w:iCs/>
          <w:i/>
        </w:rPr>
        <w:t xml:space="preserve">a</w:t>
      </w:r>
      <w:r>
        <w:t xml:space="preserve"> </w:t>
      </w:r>
      <w:r>
        <w:t xml:space="preserve">at the start is acute:</w:t>
      </w:r>
      <w:r>
        <w:t xml:space="preserve"> </w:t>
      </w:r>
      <w:r>
        <w:rPr>
          <w:iCs/>
          <w:i/>
        </w:rPr>
        <w:t xml:space="preserve">adṛkṣata</w:t>
      </w:r>
      <w:r>
        <w:t xml:space="preserve"> </w:t>
      </w:r>
      <w:r>
        <w:t xml:space="preserve">is initial-acute; because</w:t>
      </w:r>
      <w:r>
        <w:t xml:space="preserve"> </w:t>
      </w:r>
      <w:r>
        <w:rPr>
          <w:iCs/>
          <w:i/>
        </w:rPr>
        <w:t xml:space="preserve">yasyāḥ</w:t>
      </w:r>
      <w:r>
        <w:t xml:space="preserve"> </w:t>
      </w:r>
      <w:r>
        <w:t xml:space="preserve">(with</w:t>
      </w:r>
      <w:r>
        <w:t xml:space="preserve"> </w:t>
      </w:r>
      <w:r>
        <w:rPr>
          <w:iCs/>
          <w:i/>
        </w:rPr>
        <w:t xml:space="preserve">yat</w:t>
      </w:r>
      <w:r>
        <w:t xml:space="preserve">) is in connexion,</w:t>
      </w:r>
      <w:r>
        <w:t xml:space="preserve"> </w:t>
      </w:r>
      <w:r>
        <w:rPr>
          <w:iCs/>
          <w:i/>
        </w:rPr>
        <w:t xml:space="preserve">tiṅ atiṅaḥ</w:t>
      </w:r>
      <w:r>
        <w:t xml:space="preserve"> </w:t>
      </w:r>
      <w:r>
        <w:t xml:space="preserve">gives no all-unaccented.</w:t>
      </w:r>
      <w:r>
        <w:t xml:space="preserve"> </w:t>
      </w:r>
      <w:r>
        <w:t xml:space="preserve">-</w:t>
      </w:r>
      <w:r>
        <w:t xml:space="preserve"> </w:t>
      </w:r>
      <w:r>
        <w:rPr>
          <w:bCs/>
          <w:b/>
        </w:rPr>
        <w:t xml:space="preserve">viśvavāram</w:t>
      </w:r>
      <w:r>
        <w:t xml:space="preserve">:</w:t>
      </w:r>
      <w:r>
        <w:t xml:space="preserve"> </w:t>
      </w:r>
      <w:r>
        <w:t xml:space="preserve">“</w:t>
      </w:r>
      <w:r>
        <w:rPr>
          <w:iCs/>
          <w:i/>
        </w:rPr>
        <w:t xml:space="preserve">viśvaṃ vṛṇoti</w:t>
      </w:r>
      <w:r>
        <w:t xml:space="preserve">”</w:t>
      </w:r>
      <w:r>
        <w:t xml:space="preserve">, that which covers the world; root</w:t>
      </w:r>
      <w:r>
        <w:t xml:space="preserve"> </w:t>
      </w:r>
      <w:r>
        <w:rPr>
          <w:iCs/>
          <w:i/>
        </w:rPr>
        <w:t xml:space="preserve">vṛñ varaṇe</w:t>
      </w:r>
      <w:r>
        <w:t xml:space="preserve">;</w:t>
      </w:r>
      <w:r>
        <w:t xml:space="preserve"> </w:t>
      </w:r>
      <w:r>
        <w:rPr>
          <w:iCs/>
          <w:i/>
        </w:rPr>
        <w:t xml:space="preserve">karmaṇy aṇ</w:t>
      </w:r>
      <w:r>
        <w:t xml:space="preserve"> </w:t>
      </w:r>
      <w:r>
        <w:t xml:space="preserve">(Pā. 3-2-1) gives</w:t>
      </w:r>
      <w:r>
        <w:t xml:space="preserve"> </w:t>
      </w:r>
      <w:r>
        <w:rPr>
          <w:iCs/>
          <w:i/>
        </w:rPr>
        <w:t xml:space="preserve">aṇ</w:t>
      </w:r>
      <w:r>
        <w:t xml:space="preserve"> </w:t>
      </w:r>
      <w:r>
        <w:t xml:space="preserve">when an object is</w:t>
      </w:r>
      <w:r>
        <w:t xml:space="preserve"> </w:t>
      </w:r>
      <w:r>
        <w:rPr>
          <w:iCs/>
          <w:i/>
        </w:rPr>
        <w:t xml:space="preserve">upapada</w:t>
      </w:r>
      <w:r>
        <w:t xml:space="preserve">;</w:t>
      </w:r>
      <w:r>
        <w:t xml:space="preserve"> </w:t>
      </w:r>
      <w:r>
        <w:rPr>
          <w:iCs/>
          <w:i/>
        </w:rPr>
        <w:t xml:space="preserve">vṛ + a</w:t>
      </w:r>
      <w:r>
        <w:t xml:space="preserve">,</w:t>
      </w:r>
      <w:r>
        <w:t xml:space="preserve"> </w:t>
      </w:r>
      <w:r>
        <w:rPr>
          <w:iCs/>
          <w:i/>
        </w:rPr>
        <w:t xml:space="preserve">ñit/ṇit</w:t>
      </w:r>
      <w:r>
        <w:t xml:space="preserve">, so</w:t>
      </w:r>
      <w:r>
        <w:t xml:space="preserve"> </w:t>
      </w:r>
      <w:r>
        <w:rPr>
          <w:iCs/>
          <w:i/>
        </w:rPr>
        <w:t xml:space="preserve">aco ñṇiti</w:t>
      </w:r>
      <w:r>
        <w:t xml:space="preserve"> </w:t>
      </w:r>
      <w:r>
        <w:t xml:space="preserve">(no number printed) gives</w:t>
      </w:r>
      <w:r>
        <w:t xml:space="preserve"> </w:t>
      </w:r>
      <w:r>
        <w:rPr>
          <w:iCs/>
          <w:i/>
        </w:rPr>
        <w:t xml:space="preserve">vṛddhi</w:t>
      </w:r>
      <w:r>
        <w:t xml:space="preserve"> </w:t>
      </w:r>
      <w:r>
        <w:t xml:space="preserve">in place of the</w:t>
      </w:r>
      <w:r>
        <w:t xml:space="preserve"> </w:t>
      </w:r>
      <w:r>
        <w:rPr>
          <w:iCs/>
          <w:i/>
        </w:rPr>
        <w:t xml:space="preserve">ṛ</w:t>
      </w:r>
      <w:r>
        <w:t xml:space="preserve">, with</w:t>
      </w:r>
      <w:r>
        <w:t xml:space="preserve"> </w:t>
      </w:r>
      <w:r>
        <w:rPr>
          <w:iCs/>
          <w:i/>
        </w:rPr>
        <w:t xml:space="preserve">r</w:t>
      </w:r>
      <w:r>
        <w:t xml:space="preserve">:</w:t>
      </w:r>
      <w:r>
        <w:t xml:space="preserve"> </w:t>
      </w:r>
      <w:r>
        <w:rPr>
          <w:iCs/>
          <w:i/>
        </w:rPr>
        <w:t xml:space="preserve">vāra</w:t>
      </w:r>
      <w:r>
        <w:t xml:space="preserve">; or</w:t>
      </w:r>
      <w:r>
        <w:t xml:space="preserve"> </w:t>
      </w:r>
      <w:r>
        <w:t xml:space="preserve">“</w:t>
      </w:r>
      <w:r>
        <w:rPr>
          <w:iCs/>
          <w:i/>
        </w:rPr>
        <w:t xml:space="preserve">viśvair vriyate</w:t>
      </w:r>
      <w:r>
        <w:t xml:space="preserve">”</w:t>
      </w:r>
      <w:r>
        <w:t xml:space="preserve">, what is desired by the world,</w:t>
      </w:r>
      <w:r>
        <w:t xml:space="preserve"> </w:t>
      </w:r>
      <w:r>
        <w:rPr>
          <w:iCs/>
          <w:i/>
        </w:rPr>
        <w:t xml:space="preserve">ghañ</w:t>
      </w:r>
      <w:r>
        <w:t xml:space="preserve"> </w:t>
      </w:r>
      <w:r>
        <w:t xml:space="preserve">in the passive; as the</w:t>
      </w:r>
      <w:r>
        <w:t xml:space="preserve"> </w:t>
      </w:r>
      <w:r>
        <w:rPr>
          <w:iCs/>
          <w:i/>
        </w:rPr>
        <w:t xml:space="preserve">ghañ</w:t>
      </w:r>
      <w:r>
        <w:t xml:space="preserve"> </w:t>
      </w:r>
      <w:r>
        <w:t xml:space="preserve">is</w:t>
      </w:r>
      <w:r>
        <w:t xml:space="preserve"> </w:t>
      </w:r>
      <w:r>
        <w:rPr>
          <w:iCs/>
          <w:i/>
        </w:rPr>
        <w:t xml:space="preserve">ñit</w:t>
      </w:r>
      <w:r>
        <w:t xml:space="preserve">,</w:t>
      </w:r>
      <w:r>
        <w:t xml:space="preserve"> </w:t>
      </w:r>
      <w:r>
        <w:rPr>
          <w:iCs/>
          <w:i/>
        </w:rPr>
        <w:t xml:space="preserve">vṛddhi</w:t>
      </w:r>
      <w:r>
        <w:t xml:space="preserve"> </w:t>
      </w:r>
      <w:r>
        <w:t xml:space="preserve">as before. The word is read in the</w:t>
      </w:r>
      <w:r>
        <w:t xml:space="preserve"> </w:t>
      </w:r>
      <w:r>
        <w:rPr>
          <w:iCs/>
          <w:i/>
        </w:rPr>
        <w:t xml:space="preserve">marudvṛdhādi</w:t>
      </w:r>
      <w:r>
        <w:t xml:space="preserve"> </w:t>
      </w:r>
      <w:r>
        <w:t xml:space="preserve">list, where end-acute is enjoined for the first member; so the last</w:t>
      </w:r>
      <w:r>
        <w:t xml:space="preserve"> </w:t>
      </w:r>
      <w:r>
        <w:rPr>
          <w:iCs/>
          <w:i/>
        </w:rPr>
        <w:t xml:space="preserve">a</w:t>
      </w:r>
      <w:r>
        <w:t xml:space="preserve"> </w:t>
      </w:r>
      <w:r>
        <w:t xml:space="preserve">of</w:t>
      </w:r>
      <w:r>
        <w:t xml:space="preserve"> </w:t>
      </w:r>
      <w:r>
        <w:rPr>
          <w:iCs/>
          <w:i/>
        </w:rPr>
        <w:t xml:space="preserve">viśva</w:t>
      </w:r>
      <w:r>
        <w:t xml:space="preserve"> </w:t>
      </w:r>
      <w:r>
        <w:t xml:space="preserve">is acute here;</w:t>
      </w:r>
      <w:r>
        <w:t xml:space="preserve"> </w:t>
      </w:r>
      <w:r>
        <w:rPr>
          <w:iCs/>
          <w:i/>
        </w:rPr>
        <w:t xml:space="preserve">viśvavāram</w:t>
      </w:r>
      <w:r>
        <w:t xml:space="preserve"> </w:t>
      </w:r>
      <w:r>
        <w:t xml:space="preserve">is a word with the acute on the second syllable [as the Kannada says,</w:t>
      </w:r>
      <w:r>
        <w:t xml:space="preserve"> </w:t>
      </w:r>
      <w:r>
        <w:t xml:space="preserve">“</w:t>
      </w:r>
      <w:r>
        <w:rPr>
          <w:iCs/>
          <w:i/>
        </w:rPr>
        <w:t xml:space="preserve">dvitīyāc</w:t>
      </w:r>
      <w:r>
        <w:t xml:space="preserve">-udātta</w:t>
      </w:r>
      <w:r>
        <w:t xml:space="preserve">”</w:t>
      </w:r>
      <w:r>
        <w:t xml:space="preserve">].</w:t>
      </w:r>
      <w:r>
        <w:t xml:space="preserve"> </w:t>
      </w:r>
      <w:r>
        <w:t xml:space="preserve">-</w:t>
      </w:r>
      <w:r>
        <w:t xml:space="preserve"> </w:t>
      </w:r>
      <w:r>
        <w:rPr>
          <w:bCs/>
          <w:b/>
        </w:rPr>
        <w:t xml:space="preserve">sugmyam</w:t>
      </w:r>
      <w:r>
        <w:t xml:space="preserve">:</w:t>
      </w:r>
      <w:r>
        <w:t xml:space="preserve"> </w:t>
      </w:r>
      <w:r>
        <w:t xml:space="preserve">“</w:t>
      </w:r>
      <w:r>
        <w:rPr>
          <w:iCs/>
          <w:i/>
        </w:rPr>
        <w:t xml:space="preserve">suṣṭhu gantavyaḥ sugmaḥ</w:t>
      </w:r>
      <w:r>
        <w:t xml:space="preserve">”</w:t>
      </w:r>
      <w:r>
        <w:t xml:space="preserve">, well attainable (happiness); root</w:t>
      </w:r>
      <w:r>
        <w:t xml:space="preserve"> </w:t>
      </w:r>
      <w:r>
        <w:rPr>
          <w:iCs/>
          <w:i/>
        </w:rPr>
        <w:t xml:space="preserve">gamḷ gatau</w:t>
      </w:r>
      <w:r>
        <w:t xml:space="preserve">,</w:t>
      </w:r>
      <w:r>
        <w:t xml:space="preserve"> </w:t>
      </w:r>
      <w:r>
        <w:rPr>
          <w:iCs/>
          <w:i/>
        </w:rPr>
        <w:t xml:space="preserve">bhvādi</w:t>
      </w:r>
      <w:r>
        <w:t xml:space="preserve">;</w:t>
      </w:r>
      <w:r>
        <w:t xml:space="preserve"> </w:t>
      </w:r>
      <w:r>
        <w:rPr>
          <w:iCs/>
          <w:i/>
        </w:rPr>
        <w:t xml:space="preserve">ghañarthe kavidhānam</w:t>
      </w:r>
      <w:r>
        <w:t xml:space="preserve"> </w:t>
      </w:r>
      <w:r>
        <w:t xml:space="preserve">(Pā. 3-3-58, vārttika</w:t>
      </w:r>
      <w:r>
        <w:t xml:space="preserve"> </w:t>
      </w:r>
      <w:r>
        <w:t xml:space="preserve">“</w:t>
      </w:r>
      <w:r>
        <w:t xml:space="preserve">294</w:t>
      </w:r>
      <w:r>
        <w:t xml:space="preserve">”</w:t>
      </w:r>
      <w:r>
        <w:t xml:space="preserve"> </w:t>
      </w:r>
      <w:r>
        <w:t xml:space="preserve">as printed [?]) gives the suffix</w:t>
      </w:r>
      <w:r>
        <w:t xml:space="preserve"> </w:t>
      </w:r>
      <w:r>
        <w:rPr>
          <w:iCs/>
          <w:i/>
        </w:rPr>
        <w:t xml:space="preserve">ka</w:t>
      </w:r>
      <w:r>
        <w:t xml:space="preserve"> </w:t>
      </w:r>
      <w:r>
        <w:t xml:space="preserve">in the sense of</w:t>
      </w:r>
      <w:r>
        <w:t xml:space="preserve"> </w:t>
      </w:r>
      <w:r>
        <w:rPr>
          <w:iCs/>
          <w:i/>
        </w:rPr>
        <w:t xml:space="preserve">ghañ</w:t>
      </w:r>
      <w:r>
        <w:t xml:space="preserve">;</w:t>
      </w:r>
      <w:r>
        <w:t xml:space="preserve"> </w:t>
      </w:r>
      <w:r>
        <w:rPr>
          <w:iCs/>
          <w:i/>
        </w:rPr>
        <w:t xml:space="preserve">su + gam + a</w:t>
      </w:r>
      <w:r>
        <w:t xml:space="preserve">;</w:t>
      </w:r>
      <w:r>
        <w:t xml:space="preserve"> </w:t>
      </w:r>
      <w:r>
        <w:rPr>
          <w:iCs/>
          <w:i/>
        </w:rPr>
        <w:t xml:space="preserve">gamahanajanakhanaghasāṃ lopaḥ kṅity anaṅi</w:t>
      </w:r>
      <w:r>
        <w:t xml:space="preserve"> </w:t>
      </w:r>
      <w:r>
        <w:t xml:space="preserve">(Pā. 6-4-98) drops the penultimate of</w:t>
      </w:r>
      <w:r>
        <w:t xml:space="preserve"> </w:t>
      </w:r>
      <w:r>
        <w:rPr>
          <w:iCs/>
          <w:i/>
        </w:rPr>
        <w:t xml:space="preserve">gam</w:t>
      </w:r>
      <w:r>
        <w:t xml:space="preserve"> </w:t>
      </w:r>
      <w:r>
        <w:t xml:space="preserve">etc. before a</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other than</w:t>
      </w:r>
      <w:r>
        <w:t xml:space="preserve"> </w:t>
      </w:r>
      <w:r>
        <w:rPr>
          <w:iCs/>
          <w:i/>
        </w:rPr>
        <w:t xml:space="preserve">aṅ</w:t>
      </w:r>
      <w:r>
        <w:t xml:space="preserve">; here the suffix is</w:t>
      </w:r>
      <w:r>
        <w:t xml:space="preserve"> </w:t>
      </w:r>
      <w:r>
        <w:rPr>
          <w:iCs/>
          <w:i/>
        </w:rPr>
        <w:t xml:space="preserve">kit</w:t>
      </w:r>
      <w:r>
        <w:t xml:space="preserve"> </w:t>
      </w:r>
      <w:r>
        <w:t xml:space="preserve">and vowel-initial, so the</w:t>
      </w:r>
      <w:r>
        <w:t xml:space="preserve"> </w:t>
      </w:r>
      <w:r>
        <w:rPr>
          <w:iCs/>
          <w:i/>
        </w:rPr>
        <w:t xml:space="preserve">a</w:t>
      </w:r>
      <w:r>
        <w:t xml:space="preserve"> </w:t>
      </w:r>
      <w:r>
        <w:t xml:space="preserve">of</w:t>
      </w:r>
      <w:r>
        <w:t xml:space="preserve"> </w:t>
      </w:r>
      <w:r>
        <w:rPr>
          <w:iCs/>
          <w:i/>
        </w:rPr>
        <w:t xml:space="preserve">gam</w:t>
      </w:r>
      <w:r>
        <w:t xml:space="preserve"> </w:t>
      </w:r>
      <w:r>
        <w:t xml:space="preserve">drops:</w:t>
      </w:r>
      <w:r>
        <w:t xml:space="preserve"> </w:t>
      </w:r>
      <w:r>
        <w:rPr>
          <w:iCs/>
          <w:i/>
        </w:rPr>
        <w:t xml:space="preserve">sugma</w:t>
      </w:r>
      <w:r>
        <w:t xml:space="preserve">;</w:t>
      </w:r>
      <w:r>
        <w:t xml:space="preserve"> </w:t>
      </w:r>
      <w:r>
        <w:t xml:space="preserve">“</w:t>
      </w:r>
      <w:r>
        <w:rPr>
          <w:iCs/>
          <w:i/>
        </w:rPr>
        <w:t xml:space="preserve">sugme bhavam</w:t>
      </w:r>
      <w:r>
        <w:t xml:space="preserve">”</w:t>
      </w:r>
      <w:r>
        <w:t xml:space="preserve">, belonging to</w:t>
      </w:r>
      <w:r>
        <w:t xml:space="preserve"> </w:t>
      </w:r>
      <w:r>
        <w:rPr>
          <w:iCs/>
          <w:i/>
        </w:rPr>
        <w:t xml:space="preserve">sugma</w:t>
      </w:r>
      <w:r>
        <w:t xml:space="preserve">:</w:t>
      </w:r>
      <w:r>
        <w:t xml:space="preserve"> </w:t>
      </w:r>
      <w:r>
        <w:rPr>
          <w:iCs/>
          <w:i/>
        </w:rPr>
        <w:t xml:space="preserve">bhave chandasi</w:t>
      </w:r>
      <w:r>
        <w:t xml:space="preserve"> </w:t>
      </w:r>
      <w:r>
        <w:t xml:space="preserve">(Pā. 4-4-110) gives</w:t>
      </w:r>
      <w:r>
        <w:t xml:space="preserve"> </w:t>
      </w:r>
      <w:r>
        <w:rPr>
          <w:iCs/>
          <w:i/>
        </w:rPr>
        <w:t xml:space="preserve">yat</w:t>
      </w:r>
      <w:r>
        <w:t xml:space="preserve"> </w:t>
      </w:r>
      <w:r>
        <w:t xml:space="preserve">after a locative;</w:t>
      </w:r>
      <w:r>
        <w:t xml:space="preserve"> </w:t>
      </w:r>
      <w:r>
        <w:rPr>
          <w:iCs/>
          <w:i/>
        </w:rPr>
        <w:t xml:space="preserve">yasyeti ca</w:t>
      </w:r>
      <w:r>
        <w:t xml:space="preserve"> </w:t>
      </w:r>
      <w:r>
        <w:t xml:space="preserve">(no number printed) drops the</w:t>
      </w:r>
      <w:r>
        <w:t xml:space="preserve"> </w:t>
      </w:r>
      <w:r>
        <w:rPr>
          <w:iCs/>
          <w:i/>
        </w:rPr>
        <w:t xml:space="preserve">a</w:t>
      </w:r>
      <w:r>
        <w:t xml:space="preserve"> </w:t>
      </w:r>
      <w:r>
        <w:t xml:space="preserve">of</w:t>
      </w:r>
      <w:r>
        <w:t xml:space="preserve"> </w:t>
      </w:r>
      <w:r>
        <w:rPr>
          <w:iCs/>
          <w:i/>
        </w:rPr>
        <w:t xml:space="preserve">sugma</w:t>
      </w:r>
      <w:r>
        <w:t xml:space="preserve"> </w:t>
      </w:r>
      <w:r>
        <w:t xml:space="preserve">before</w:t>
      </w:r>
      <w:r>
        <w:t xml:space="preserve"> </w:t>
      </w:r>
      <w:r>
        <w:rPr>
          <w:iCs/>
          <w:i/>
        </w:rPr>
        <w:t xml:space="preserve">yat</w:t>
      </w:r>
      <w:r>
        <w:t xml:space="preserve">;</w:t>
      </w:r>
      <w:r>
        <w:t xml:space="preserve"> </w:t>
      </w:r>
      <w:r>
        <w:rPr>
          <w:iCs/>
          <w:i/>
        </w:rPr>
        <w:t xml:space="preserve">yato ’nāvaḥ</w:t>
      </w:r>
      <w:r>
        <w:t xml:space="preserve"> </w:t>
      </w:r>
      <w:r>
        <w:t xml:space="preserve">(Pā. 6-1-213) gives the initial acute to a</w:t>
      </w:r>
      <w:r>
        <w:t xml:space="preserve"> </w:t>
      </w:r>
      <w:r>
        <w:rPr>
          <w:iCs/>
          <w:i/>
        </w:rPr>
        <w:t xml:space="preserve">yat</w:t>
      </w:r>
      <w:r>
        <w:t xml:space="preserve">-ending word of two vowels (other than</w:t>
      </w:r>
      <w:r>
        <w:t xml:space="preserve"> </w:t>
      </w:r>
      <w:r>
        <w:rPr>
          <w:iCs/>
          <w:i/>
        </w:rPr>
        <w:t xml:space="preserve">nau</w:t>
      </w:r>
      <w:r>
        <w:t xml:space="preserve">);</w:t>
      </w:r>
      <w:r>
        <w:t xml:space="preserve"> </w:t>
      </w:r>
      <w:r>
        <w:rPr>
          <w:iCs/>
          <w:i/>
        </w:rPr>
        <w:t xml:space="preserve">sugmyam</w:t>
      </w:r>
      <w:r>
        <w:t xml:space="preserve"> </w:t>
      </w:r>
      <w:r>
        <w:t xml:space="preserve">is initial-acute; the unaccented final after an acute becomes</w:t>
      </w:r>
      <w:r>
        <w:t xml:space="preserve"> </w:t>
      </w:r>
      <w:r>
        <w:rPr>
          <w:iCs/>
          <w:i/>
        </w:rPr>
        <w:t xml:space="preserve">svarita</w:t>
      </w:r>
      <w:r>
        <w:t xml:space="preserve">.</w:t>
      </w:r>
      <w:r>
        <w:t xml:space="preserve"> </w:t>
      </w:r>
      <w:r>
        <w:rPr>
          <w:bCs/>
          <w:b/>
        </w:rPr>
        <w:t xml:space="preserve">|| 13 ||</w:t>
      </w:r>
    </w:p>
    <w:p>
      <w:r>
        <w:pict>
          <v:rect style="width:0;height:1.5pt" o:hralign="center" o:hrstd="t" o:hr="t"/>
        </w:pict>
      </w:r>
    </w:p>
    <w:bookmarkEnd w:id="46"/>
    <w:bookmarkStart w:id="47" w:name="rik-48.14-pp.-79-pdf-95"/>
    <w:p>
      <w:pPr>
        <w:pStyle w:val="Heading3"/>
      </w:pPr>
      <w:r>
        <w:t xml:space="preserve">Rik 48.14 (pp. 79–, PDF 95–)</w:t>
      </w:r>
    </w:p>
    <w:p>
      <w:pPr>
        <w:pStyle w:val="FirstParagraph"/>
      </w:pPr>
      <w:r>
        <w:rPr>
          <w:bCs/>
          <w:b/>
        </w:rPr>
        <w:t xml:space="preserve">Saṃhitā-pāṭha</w:t>
      </w:r>
      <w:r>
        <w:t xml:space="preserve"> </w:t>
      </w:r>
      <w:r>
        <w:rPr>
          <w:iCs/>
          <w:i/>
        </w:rPr>
        <w:t xml:space="preserve">(p. 79; accents as printed)</w:t>
      </w:r>
    </w:p>
    <w:p>
      <w:pPr>
        <w:pStyle w:val="BlockText"/>
      </w:pPr>
      <w:r>
        <w:rPr>
          <w:bCs/>
          <w:b/>
        </w:rPr>
        <w:t xml:space="preserve">ये चि॒द्धि त्वामृष॑यः॒ पूर्व॑ ऊ॒तये॑ जु॒हूरेऽव॑से महि ।</w:t>
      </w:r>
      <w:r>
        <w:t xml:space="preserve"> </w:t>
      </w:r>
      <w:r>
        <w:rPr>
          <w:bCs/>
          <w:b/>
        </w:rPr>
        <w:t xml:space="preserve">सा नः॒ स्तो॒माँ॑ अ॒भि गृ॑णी॒हि राध॒सोषः॑ शु॒क्रेण॑ शो॒चिषा॑ ॥ १४ ॥</w:t>
      </w:r>
    </w:p>
    <w:p>
      <w:pPr>
        <w:pStyle w:val="FirstParagraph"/>
      </w:pPr>
      <w:r>
        <w:rPr>
          <w:iCs/>
          <w:i/>
        </w:rPr>
        <w:t xml:space="preserve">yé cid dhí tvā́m ṛ́ṣayaḥ pū́rva ūtáye juhūré ’vase mahi |</w:t>
      </w:r>
      <w:r>
        <w:t xml:space="preserve"> </w:t>
      </w:r>
      <w:r>
        <w:rPr>
          <w:iCs/>
          <w:i/>
        </w:rPr>
        <w:t xml:space="preserve">sā́ naḥ stómām̐ abhí gṛṇīhí rā́dhasoṣaḥ śukréṇa śocíṣā || 14 ||</w:t>
      </w:r>
    </w:p>
    <w:p>
      <w:pPr>
        <w:pStyle w:val="BodyText"/>
      </w:pPr>
      <w:r>
        <w:rPr>
          <w:iCs/>
          <w:i/>
        </w:rPr>
        <w:t xml:space="preserve">[accent ?] line 2: the marks around</w:t>
      </w:r>
      <w:r>
        <w:t xml:space="preserve"> </w:t>
      </w:r>
      <w:r>
        <w:t xml:space="preserve">gṛṇīhi</w:t>
      </w:r>
      <w:r>
        <w:t xml:space="preserve"> </w:t>
      </w:r>
      <w:r>
        <w:rPr>
          <w:iCs/>
          <w:i/>
        </w:rPr>
        <w:t xml:space="preserve">and</w:t>
      </w:r>
      <w:r>
        <w:t xml:space="preserve"> </w:t>
      </w:r>
      <w:r>
        <w:t xml:space="preserve">śociṣā</w:t>
      </w:r>
      <w:r>
        <w:t xml:space="preserve"> </w:t>
      </w:r>
      <w:r>
        <w:rPr>
          <w:iCs/>
          <w:i/>
        </w:rPr>
        <w:t xml:space="preserve">are placed as seen and not settled; the IAST acutes are inferred.</w:t>
      </w:r>
    </w:p>
    <w:p>
      <w:pPr>
        <w:pStyle w:val="BodyText"/>
      </w:pPr>
      <w:r>
        <w:rPr>
          <w:bCs/>
          <w:b/>
        </w:rPr>
        <w:t xml:space="preserve">Pada-pāṭha</w:t>
      </w:r>
      <w:r>
        <w:t xml:space="preserve"> </w:t>
      </w:r>
      <w:r>
        <w:rPr>
          <w:iCs/>
          <w:i/>
        </w:rPr>
        <w:t xml:space="preserve">(p. 80)</w:t>
      </w:r>
    </w:p>
    <w:p>
      <w:pPr>
        <w:pStyle w:val="BlockText"/>
      </w:pPr>
      <w:r>
        <w:t xml:space="preserve">ये । चित् । हि । त्वाम् । ऋषयः । पूर्वे । ऊतये ।</w:t>
      </w:r>
      <w:r>
        <w:t xml:space="preserve"> </w:t>
      </w:r>
      <w:r>
        <w:t xml:space="preserve">जुहूरे । अवसे । महि ।</w:t>
      </w:r>
      <w:r>
        <w:t xml:space="preserve"> </w:t>
      </w:r>
      <w:r>
        <w:t xml:space="preserve">सा । नः । स्तोमान् । अभि । गृणीहि । राधसा । उषः ।</w:t>
      </w:r>
      <w:r>
        <w:t xml:space="preserve"> </w:t>
      </w:r>
      <w:r>
        <w:t xml:space="preserve">शुक्रेण । शोचिषा ॥ १४ ॥</w:t>
      </w:r>
    </w:p>
    <w:p>
      <w:pPr>
        <w:pStyle w:val="FirstParagraph"/>
      </w:pPr>
      <w:r>
        <w:rPr>
          <w:iCs/>
          <w:i/>
        </w:rPr>
        <w:t xml:space="preserve">ye | cit | hi | tvām | ṛṣayaḥ | pūrve | ūtaye |</w:t>
      </w:r>
      <w:r>
        <w:t xml:space="preserve"> </w:t>
      </w:r>
      <w:r>
        <w:rPr>
          <w:iCs/>
          <w:i/>
        </w:rPr>
        <w:t xml:space="preserve">juhūre | avase | mahi |</w:t>
      </w:r>
      <w:r>
        <w:t xml:space="preserve"> </w:t>
      </w:r>
      <w:r>
        <w:rPr>
          <w:iCs/>
          <w:i/>
        </w:rPr>
        <w:t xml:space="preserve">sā | naḥ | stomān | abhi | gṛṇīhi | rādhasā | uṣaḥ |</w:t>
      </w:r>
      <w:r>
        <w:t xml:space="preserve"> </w:t>
      </w:r>
      <w:r>
        <w:rPr>
          <w:iCs/>
          <w:i/>
        </w:rPr>
        <w:t xml:space="preserve">śukreṇa | śociṣā || 14 ||</w:t>
      </w:r>
    </w:p>
    <w:p>
      <w:pPr>
        <w:pStyle w:val="BodyText"/>
      </w:pPr>
      <w:r>
        <w:rPr>
          <w:bCs/>
          <w:b/>
        </w:rPr>
        <w:t xml:space="preserve">Sāyaṇa-bhāṣya</w:t>
      </w:r>
      <w:r>
        <w:t xml:space="preserve"> </w:t>
      </w:r>
      <w:r>
        <w:rPr>
          <w:iCs/>
          <w:i/>
        </w:rPr>
        <w:t xml:space="preserve">(p. 80)</w:t>
      </w:r>
    </w:p>
    <w:p>
      <w:pPr>
        <w:pStyle w:val="BlockText"/>
      </w:pPr>
      <w:r>
        <w:rPr>
          <w:bCs/>
          <w:b/>
        </w:rPr>
        <w:t xml:space="preserve">हे महि महते पूजनीये वोषोदेवते त्वां ये चिद्धि ये खलु प्रसिद्धाः पूर्वे चिरंतना ऋषयो मन्त्रद्रष्टार ऊतये रक्षणाय । अव इत्यन्ननाम । अवसेऽन्नाय च जुहूरे जुह्विरे आहूतवन्तः । सूक्तरूपैर्मन्त्रैः स्तुतवन्त इत्यर्थः । हे उषः सा तादृशी त्वं राधसास्माभिर्दत्तेन हविर्लक्षणेन धनेन शुक्रेण शोचिषा दीप्तेन तमो निवारयितुं समर्थेन तेजसा चोपलक्षिता सती तेषामृषीणामिव नोऽस्माकं स्तोमानभि स्तुतीरभिलक्ष्य गृणीहि । सम्यक् स्तुतमिति शब्दय । अस्मदीयाभिः स्तुतिभिः संतुष्टा भवेत्यर्थः ॥ ऊतये । अवतेः क्तिनि ज्वरत्वरेत्यादिना वकारस्योपधायाश्च ऊठ् । ऊतियूतीत्यादिना क्तिन उदात्तो निपातितः । जुहूरे । ह्वेञ् स्पर्धायां शब्दे च । लिट्यभ्यस्तस्य चेति द्विर्वचनात्पूर्वमेवाभ्यस्तकारणभूतस्य ह्वयतेः संप्रसारणं । अभ्यस्तस्य यो ह्वयतिः कश्चाभ्यस्तस्य ह्वयतिः यस्तस्य कारणम् । का. ६-१-३३ । इति व्याख्यातत्वात् । परपूर्वत्वे हल इति दीर्घत्वं । द्विर्वचनादीनि । इरयो र इतीरेचो रेआदेशः । चित इत्यन्तोदात्तत्वं । यद्वृत्तयोगादनिघातः । तत्र हि पञ्चमीनिर्देशेऽपि व्यवहितेऽपि कार्यं भवतीत्युक्तं । का. ८-१-६६ । महि । मह पूजायां । औणादिक इ प्रत्ययः । कृदिकारादक्तिन इति ङीष् । संबुद्धावम्बार्थेति ह्रस्वत्वं । पा. ७-३-१०७ । स्तोमान् । संहितायां नकारस्य रुत्वाद्युक्तं । नित्त्वाद्युदात्तत्वं । गृणीहि । गॄ शब्दे । क्र्यादिकः । शिति प्वादीनां ह्रस्व इति ह्रस्वत्वं । राधसा । राध्नोत्यनेनेति राधः । असुनो नित्त्वाद्युदात्तत्वं । उषः पादादित्वादष्टमिकनिघाताभावे षाष्ठिकमामन्त्रिताद्युदात्तत्वं ॥</w:t>
      </w:r>
      <w:r>
        <w:t xml:space="preserve"> </w:t>
      </w:r>
      <w:r>
        <w:rPr>
          <w:iCs/>
          <w:i/>
        </w:rPr>
        <w:t xml:space="preserve">(no closing numeral is printed)</w:t>
      </w:r>
    </w:p>
    <w:p>
      <w:pPr>
        <w:pStyle w:val="FirstParagraph"/>
      </w:pPr>
      <w:r>
        <w:rPr>
          <w:iCs/>
          <w:i/>
        </w:rPr>
        <w:t xml:space="preserve">he mahi mahate pūjanīye voṣodevate tvāṃ ye cid dhi ye khalu prasiddhāḥ pūrve ciraṃtanā ṛṣayo mantradraṣṭāra ūtaye rakṣaṇāya | ava ity annanāma | avase ’nnāya ca juhūre juhvire āhūtavantaḥ | sūktarūpair mantraiḥ stutavanta ity arthaḥ | he uṣaḥ sā tādṛśī tvaṃ rādhasāsmābhir dattena havirlakṣaṇena dhanena śukreṇa śociṣā dīptena tamo nivārayituṃ samarthena tejasā copalakṣitā satī teṣām ṛṣīṇām iva no ’smākaṃ stomān abhi stutīr abhilakṣya gṛṇīhi | samyak stutam iti śabdaya | asmadīyābhiḥ stutibhiḥ saṃtuṣṭā bhavety arthaḥ || ūtaye | avateḥ ktini jvaratvarety ādinā vakārasyopadhāyāś ca ūṭh | ūtiyūtī ty ādinā ktina udātto nipātitaḥ | juhūre | hveñ spardhāyāṃ śabde ca | liṭy abhyastasya ceti dvirvacanāt pūrvam evābhyastakāraṇabhūtasya hvayateḥ saṃprasāraṇaṃ | abhyastasya yo hvayatiḥ kaś cābhyastasya hvayatiḥ yas tasya kāraṇam | kā. 6-1-33 | iti vyākhyātatvāt | parapūrvatve hala iti dīrghatvaṃ | dvirvacanādīni | irayo ra itīreco re ādeśaḥ | cita ity antodāttatvaṃ | yadvṛttayogād anighātaḥ | tatra hi pañcamīnirdeśe ’pi vyavahite ’pi kāryaṃ bhavatīty uktaṃ | kā. 8-1-66 | mahi | maha pūjāyāṃ | auṇādika i pratyayaḥ | kṛdikārād aktina iti ṅīṣ | saṃbuddhāv ambārtheti hrasvatvaṃ | pā. 7-3-107 | stomān | saṃhitāyāṃ nakārasya rutvādy uktaṃ | nittvād ādyudāttatvaṃ | gṛṇīhi | gṝ śabde | kryādikaḥ | śiti pvādīnāṃ hrasva iti hrasvatvaṃ | rādhasā | rādhnoty aneneti rādhaḥ | asuno nittvād ādyudāttatvaṃ | uṣaḥ pādādittvād aṣṭamikanighātābhāve ṣāṣṭhikam āmantritādyudāttatvaṃ ||</w:t>
      </w:r>
    </w:p>
    <w:p>
      <w:pPr>
        <w:pStyle w:val="BodyText"/>
      </w:pPr>
      <w:r>
        <w:rPr>
          <w:iCs/>
          <w:i/>
        </w:rPr>
        <w:t xml:space="preserve">(The print reads</w:t>
      </w:r>
      <w:r>
        <w:rPr>
          <w:iCs/>
          <w:i/>
        </w:rPr>
        <w:t xml:space="preserve"> </w:t>
      </w:r>
      <w:r>
        <w:rPr>
          <w:iCs/>
          <w:i/>
        </w:rPr>
        <w:t xml:space="preserve">“</w:t>
      </w:r>
      <w:r>
        <w:rPr>
          <w:iCs/>
          <w:i/>
        </w:rPr>
        <w:t xml:space="preserve">pūjanīye voṣodevate</w:t>
      </w:r>
      <w:r>
        <w:rPr>
          <w:iCs/>
          <w:i/>
        </w:rPr>
        <w:t xml:space="preserve">”</w:t>
      </w:r>
      <w:r>
        <w:rPr>
          <w:iCs/>
          <w:i/>
        </w:rPr>
        <w:t xml:space="preserve"> </w:t>
      </w:r>
      <w:r>
        <w:rPr>
          <w:iCs/>
          <w:i/>
        </w:rPr>
        <w:t xml:space="preserve">(so printed, for</w:t>
      </w:r>
      <w:r>
        <w:t xml:space="preserve"> </w:t>
      </w:r>
      <w:r>
        <w:t xml:space="preserve">pūjanīya uṣodevate</w:t>
      </w:r>
      <w:r>
        <w:t xml:space="preserve"> </w:t>
      </w:r>
      <w:r>
        <w:rPr>
          <w:iCs/>
          <w:i/>
        </w:rPr>
        <w:t xml:space="preserve">[?]);</w:t>
      </w:r>
      <w:r>
        <w:rPr>
          <w:iCs/>
          <w:i/>
        </w:rPr>
        <w:t xml:space="preserve"> </w:t>
      </w:r>
      <w:r>
        <w:rPr>
          <w:iCs/>
          <w:i/>
        </w:rPr>
        <w:t xml:space="preserve">“</w:t>
      </w:r>
      <w:r>
        <w:rPr>
          <w:iCs/>
          <w:i/>
        </w:rPr>
        <w:t xml:space="preserve">vakārasyopadhāyāś ca ūṭh</w:t>
      </w:r>
      <w:r>
        <w:rPr>
          <w:iCs/>
          <w:i/>
        </w:rPr>
        <w:t xml:space="preserve">”</w:t>
      </w:r>
      <w:r>
        <w:rPr>
          <w:iCs/>
          <w:i/>
        </w:rPr>
        <w:t xml:space="preserve"> </w:t>
      </w:r>
      <w:r>
        <w:rPr>
          <w:iCs/>
          <w:i/>
        </w:rPr>
        <w:t xml:space="preserve">and Kā. 6-1-33, 8-1-66, Pā. 7-3-107 are clear; the tail ends</w:t>
      </w:r>
      <w:r>
        <w:rPr>
          <w:iCs/>
          <w:i/>
        </w:rPr>
        <w:t xml:space="preserve"> </w:t>
      </w:r>
      <w:r>
        <w:rPr>
          <w:iCs/>
          <w:i/>
        </w:rPr>
        <w:t xml:space="preserve">“</w:t>
      </w:r>
      <w:r>
        <w:rPr>
          <w:iCs/>
          <w:i/>
        </w:rPr>
        <w:t xml:space="preserve">…ādyudāttatvaṃ ||</w:t>
      </w:r>
      <w:r>
        <w:rPr>
          <w:iCs/>
          <w:i/>
        </w:rPr>
        <w:t xml:space="preserve">”</w:t>
      </w:r>
      <w:r>
        <w:rPr>
          <w:iCs/>
          <w:i/>
        </w:rPr>
        <w:t xml:space="preserve"> </w:t>
      </w:r>
      <w:r>
        <w:rPr>
          <w:iCs/>
          <w:i/>
        </w:rPr>
        <w:t xml:space="preserve">with no numeral.)</w:t>
      </w:r>
    </w:p>
    <w:p>
      <w:pPr>
        <w:pStyle w:val="BodyText"/>
      </w:pPr>
      <w:r>
        <w:rPr>
          <w:bCs/>
          <w:b/>
        </w:rPr>
        <w:t xml:space="preserve">Translation:</w:t>
      </w:r>
      <w:r>
        <w:t xml:space="preserve"> </w:t>
      </w:r>
      <w:r>
        <w:t xml:space="preserve">“</w:t>
      </w:r>
      <w:r>
        <w:t xml:space="preserve">O</w:t>
      </w:r>
      <w:r>
        <w:t xml:space="preserve"> </w:t>
      </w:r>
      <w:r>
        <w:rPr>
          <w:iCs/>
          <w:i/>
        </w:rPr>
        <w:t xml:space="preserve">mahi</w:t>
      </w:r>
      <w:r>
        <w:t xml:space="preserve">, O great, venerable goddess Uṣas:</w:t>
      </w:r>
      <w:r>
        <w:t xml:space="preserve"> </w:t>
      </w:r>
      <w:r>
        <w:rPr>
          <w:iCs/>
          <w:i/>
        </w:rPr>
        <w:t xml:space="preserve">ye cid dhi</w:t>
      </w:r>
      <w:r>
        <w:t xml:space="preserve">, those well-known ancient sages, seers of mantras,</w:t>
      </w:r>
      <w:r>
        <w:t xml:space="preserve"> </w:t>
      </w:r>
      <w:r>
        <w:rPr>
          <w:iCs/>
          <w:i/>
        </w:rPr>
        <w:t xml:space="preserve">pūrve</w:t>
      </w:r>
      <w:r>
        <w:t xml:space="preserve">, of old —</w:t>
      </w:r>
      <w:r>
        <w:t xml:space="preserve"> </w:t>
      </w:r>
      <w:r>
        <w:rPr>
          <w:iCs/>
          <w:i/>
        </w:rPr>
        <w:t xml:space="preserve">ūtaye</w:t>
      </w:r>
      <w:r>
        <w:t xml:space="preserve">, for protection;</w:t>
      </w:r>
      <w:r>
        <w:t xml:space="preserve"> </w:t>
      </w:r>
      <w:r>
        <w:rPr>
          <w:iCs/>
          <w:i/>
        </w:rPr>
        <w:t xml:space="preserve">ava</w:t>
      </w:r>
      <w:r>
        <w:t xml:space="preserve"> </w:t>
      </w:r>
      <w:r>
        <w:t xml:space="preserve">is a name for food —</w:t>
      </w:r>
      <w:r>
        <w:t xml:space="preserve"> </w:t>
      </w:r>
      <w:r>
        <w:rPr>
          <w:iCs/>
          <w:i/>
        </w:rPr>
        <w:t xml:space="preserve">avase</w:t>
      </w:r>
      <w:r>
        <w:t xml:space="preserve">, and for food,</w:t>
      </w:r>
      <w:r>
        <w:t xml:space="preserve"> </w:t>
      </w:r>
      <w:r>
        <w:rPr>
          <w:iCs/>
          <w:i/>
        </w:rPr>
        <w:t xml:space="preserve">juhūre</w:t>
      </w:r>
      <w:r>
        <w:t xml:space="preserve">, called you: they praised you with mantras in the form of hymns. O Uṣas,</w:t>
      </w:r>
      <w:r>
        <w:t xml:space="preserve"> </w:t>
      </w:r>
      <w:r>
        <w:rPr>
          <w:iCs/>
          <w:i/>
        </w:rPr>
        <w:t xml:space="preserve">sā</w:t>
      </w:r>
      <w:r>
        <w:t xml:space="preserve">, such as you are,</w:t>
      </w:r>
      <w:r>
        <w:t xml:space="preserve"> </w:t>
      </w:r>
      <w:r>
        <w:rPr>
          <w:iCs/>
          <w:i/>
        </w:rPr>
        <w:t xml:space="preserve">rādhasā</w:t>
      </w:r>
      <w:r>
        <w:t xml:space="preserve">, with the wealth in the form of oblations given by us, and with</w:t>
      </w:r>
      <w:r>
        <w:t xml:space="preserve"> </w:t>
      </w:r>
      <w:r>
        <w:rPr>
          <w:iCs/>
          <w:i/>
        </w:rPr>
        <w:t xml:space="preserve">śukreṇa śociṣā</w:t>
      </w:r>
      <w:r>
        <w:t xml:space="preserve">, bright light, with splendour able to hold off darkness, being marked,</w:t>
      </w:r>
      <w:r>
        <w:t xml:space="preserve"> </w:t>
      </w:r>
      <w:r>
        <w:rPr>
          <w:iCs/>
          <w:i/>
        </w:rPr>
        <w:t xml:space="preserve">naḥ stomān abhi gṛṇīhi</w:t>
      </w:r>
      <w:r>
        <w:t xml:space="preserve">, as for those sages, so for us, hearing our praises, utter a word of approval: be pleased with our praises.</w:t>
      </w:r>
      <w:r>
        <w:t xml:space="preserve"> </w:t>
      </w:r>
      <w:r>
        <w:rPr>
          <w:iCs/>
          <w:i/>
        </w:rPr>
        <w:t xml:space="preserve">Ūtaye</w:t>
      </w:r>
      <w:r>
        <w:t xml:space="preserve">: from</w:t>
      </w:r>
      <w:r>
        <w:t xml:space="preserve"> </w:t>
      </w:r>
      <w:r>
        <w:rPr>
          <w:iCs/>
          <w:i/>
        </w:rPr>
        <w:t xml:space="preserve">ava</w:t>
      </w:r>
      <w:r>
        <w:t xml:space="preserve">, with</w:t>
      </w:r>
      <w:r>
        <w:t xml:space="preserve"> </w:t>
      </w:r>
      <w:r>
        <w:rPr>
          <w:iCs/>
          <w:i/>
        </w:rPr>
        <w:t xml:space="preserve">ktin</w:t>
      </w:r>
      <w:r>
        <w:t xml:space="preserve">,</w:t>
      </w:r>
      <w:r>
        <w:t xml:space="preserve"> </w:t>
      </w:r>
      <w:r>
        <w:rPr>
          <w:iCs/>
          <w:i/>
        </w:rPr>
        <w:t xml:space="preserve">ūṭh</w:t>
      </w:r>
      <w:r>
        <w:t xml:space="preserve"> </w:t>
      </w:r>
      <w:r>
        <w:t xml:space="preserve">in place of the</w:t>
      </w:r>
      <w:r>
        <w:t xml:space="preserve"> </w:t>
      </w:r>
      <w:r>
        <w:rPr>
          <w:iCs/>
          <w:i/>
        </w:rPr>
        <w:t xml:space="preserve">v</w:t>
      </w:r>
      <w:r>
        <w:t xml:space="preserve"> </w:t>
      </w:r>
      <w:r>
        <w:t xml:space="preserve">and the penultimate by</w:t>
      </w:r>
      <w:r>
        <w:t xml:space="preserve"> </w:t>
      </w:r>
      <w:r>
        <w:rPr>
          <w:iCs/>
          <w:i/>
        </w:rPr>
        <w:t xml:space="preserve">jvaratvara…</w:t>
      </w:r>
      <w:r>
        <w:t xml:space="preserve">; the acute of</w:t>
      </w:r>
      <w:r>
        <w:t xml:space="preserve"> </w:t>
      </w:r>
      <w:r>
        <w:rPr>
          <w:iCs/>
          <w:i/>
        </w:rPr>
        <w:t xml:space="preserve">ktin</w:t>
      </w:r>
      <w:r>
        <w:t xml:space="preserve"> </w:t>
      </w:r>
      <w:r>
        <w:t xml:space="preserve">given by</w:t>
      </w:r>
      <w:r>
        <w:t xml:space="preserve"> </w:t>
      </w:r>
      <w:r>
        <w:rPr>
          <w:iCs/>
          <w:i/>
        </w:rPr>
        <w:t xml:space="preserve">nipātana</w:t>
      </w:r>
      <w:r>
        <w:t xml:space="preserve"> </w:t>
      </w:r>
      <w:r>
        <w:t xml:space="preserve">in</w:t>
      </w:r>
      <w:r>
        <w:t xml:space="preserve"> </w:t>
      </w:r>
      <w:r>
        <w:rPr>
          <w:iCs/>
          <w:i/>
        </w:rPr>
        <w:t xml:space="preserve">ūtiyūti…</w:t>
      </w:r>
      <w:r>
        <w:t xml:space="preserve">.</w:t>
      </w:r>
      <w:r>
        <w:t xml:space="preserve"> </w:t>
      </w:r>
      <w:r>
        <w:rPr>
          <w:iCs/>
          <w:i/>
        </w:rPr>
        <w:t xml:space="preserve">Juhūre</w:t>
      </w:r>
      <w:r>
        <w:t xml:space="preserve">: root</w:t>
      </w:r>
      <w:r>
        <w:t xml:space="preserve"> </w:t>
      </w:r>
      <w:r>
        <w:rPr>
          <w:iCs/>
          <w:i/>
        </w:rPr>
        <w:t xml:space="preserve">hveñ spardhāyāṃ śabde ca</w:t>
      </w:r>
      <w:r>
        <w:t xml:space="preserve">; in</w:t>
      </w:r>
      <w:r>
        <w:t xml:space="preserve"> </w:t>
      </w:r>
      <w:r>
        <w:rPr>
          <w:iCs/>
          <w:i/>
        </w:rPr>
        <w:t xml:space="preserve">liṭ</w:t>
      </w:r>
      <w:r>
        <w:t xml:space="preserve">, the</w:t>
      </w:r>
      <w:r>
        <w:t xml:space="preserve"> </w:t>
      </w:r>
      <w:r>
        <w:rPr>
          <w:iCs/>
          <w:i/>
        </w:rPr>
        <w:t xml:space="preserve">saṃprasāraṇa</w:t>
      </w:r>
      <w:r>
        <w:t xml:space="preserve"> </w:t>
      </w:r>
      <w:r>
        <w:t xml:space="preserve">of the root</w:t>
      </w:r>
      <w:r>
        <w:t xml:space="preserve"> </w:t>
      </w:r>
      <w:r>
        <w:rPr>
          <w:iCs/>
          <w:i/>
        </w:rPr>
        <w:t xml:space="preserve">hveñ</w:t>
      </w:r>
      <w:r>
        <w:t xml:space="preserve"> </w:t>
      </w:r>
      <w:r>
        <w:t xml:space="preserve">that is the cause of the</w:t>
      </w:r>
      <w:r>
        <w:t xml:space="preserve"> </w:t>
      </w:r>
      <w:r>
        <w:rPr>
          <w:iCs/>
          <w:i/>
        </w:rPr>
        <w:t xml:space="preserve">abhyasta</w:t>
      </w:r>
      <w:r>
        <w:t xml:space="preserve"> </w:t>
      </w:r>
      <w:r>
        <w:t xml:space="preserve">comes before the doubling; … the lengthening by</w:t>
      </w:r>
      <w:r>
        <w:t xml:space="preserve"> </w:t>
      </w:r>
      <w:r>
        <w:rPr>
          <w:iCs/>
          <w:i/>
        </w:rPr>
        <w:t xml:space="preserve">hala</w:t>
      </w:r>
      <w:r>
        <w:t xml:space="preserve">;</w:t>
      </w:r>
      <w:r>
        <w:t xml:space="preserve"> </w:t>
      </w:r>
      <w:r>
        <w:rPr>
          <w:iCs/>
          <w:i/>
        </w:rPr>
        <w:t xml:space="preserve">ire</w:t>
      </w:r>
      <w:r>
        <w:t xml:space="preserve"> </w:t>
      </w:r>
      <w:r>
        <w:t xml:space="preserve">(for</w:t>
      </w:r>
      <w:r>
        <w:t xml:space="preserve"> </w:t>
      </w:r>
      <w:r>
        <w:rPr>
          <w:iCs/>
          <w:i/>
        </w:rPr>
        <w:t xml:space="preserve">irec</w:t>
      </w:r>
      <w:r>
        <w:t xml:space="preserve">) by</w:t>
      </w:r>
      <w:r>
        <w:t xml:space="preserve"> </w:t>
      </w:r>
      <w:r>
        <w:rPr>
          <w:iCs/>
          <w:i/>
        </w:rPr>
        <w:t xml:space="preserve">irayo re</w:t>
      </w:r>
      <w:r>
        <w:t xml:space="preserve">; the end-acute by</w:t>
      </w:r>
      <w:r>
        <w:t xml:space="preserve"> </w:t>
      </w:r>
      <w:r>
        <w:rPr>
          <w:iCs/>
          <w:i/>
        </w:rPr>
        <w:t xml:space="preserve">citaḥ</w:t>
      </w:r>
      <w:r>
        <w:t xml:space="preserve">; because of the</w:t>
      </w:r>
      <w:r>
        <w:t xml:space="preserve"> </w:t>
      </w:r>
      <w:r>
        <w:rPr>
          <w:iCs/>
          <w:i/>
        </w:rPr>
        <w:t xml:space="preserve">yad</w:t>
      </w:r>
      <w:r>
        <w:t xml:space="preserve">-connexion no all-unaccented.</w:t>
      </w:r>
      <w:r>
        <w:t xml:space="preserve"> </w:t>
      </w:r>
      <w:r>
        <w:rPr>
          <w:iCs/>
          <w:i/>
        </w:rPr>
        <w:t xml:space="preserve">Mahī</w:t>
      </w:r>
      <w:r>
        <w:t xml:space="preserve">: root</w:t>
      </w:r>
      <w:r>
        <w:t xml:space="preserve"> </w:t>
      </w:r>
      <w:r>
        <w:rPr>
          <w:iCs/>
          <w:i/>
        </w:rPr>
        <w:t xml:space="preserve">maha pūjāyām</w:t>
      </w:r>
      <w:r>
        <w:t xml:space="preserve">; Uṇādi</w:t>
      </w:r>
      <w:r>
        <w:t xml:space="preserve"> </w:t>
      </w:r>
      <w:r>
        <w:rPr>
          <w:iCs/>
          <w:i/>
        </w:rPr>
        <w:t xml:space="preserve">i</w:t>
      </w:r>
      <w:r>
        <w:t xml:space="preserve">;</w:t>
      </w:r>
      <w:r>
        <w:t xml:space="preserve"> </w:t>
      </w:r>
      <w:r>
        <w:rPr>
          <w:iCs/>
          <w:i/>
        </w:rPr>
        <w:t xml:space="preserve">ṅīṣ</w:t>
      </w:r>
      <w:r>
        <w:t xml:space="preserve"> </w:t>
      </w:r>
      <w:r>
        <w:t xml:space="preserve">by</w:t>
      </w:r>
      <w:r>
        <w:t xml:space="preserve"> </w:t>
      </w:r>
      <w:r>
        <w:rPr>
          <w:iCs/>
          <w:i/>
        </w:rPr>
        <w:t xml:space="preserve">kṛdikārād aktinaḥ</w:t>
      </w:r>
      <w:r>
        <w:t xml:space="preserve">; the shortening in the vocative by</w:t>
      </w:r>
      <w:r>
        <w:t xml:space="preserve"> </w:t>
      </w:r>
      <w:r>
        <w:rPr>
          <w:iCs/>
          <w:i/>
        </w:rPr>
        <w:t xml:space="preserve">ambārtha</w:t>
      </w:r>
      <w:r>
        <w:t xml:space="preserve">…</w:t>
      </w:r>
      <w:r>
        <w:t xml:space="preserve"> </w:t>
      </w:r>
      <w:r>
        <w:rPr>
          <w:iCs/>
          <w:i/>
        </w:rPr>
        <w:t xml:space="preserve">Stomān</w:t>
      </w:r>
      <w:r>
        <w:t xml:space="preserve">: …; initial-acute because</w:t>
      </w:r>
      <w:r>
        <w:t xml:space="preserve"> </w:t>
      </w:r>
      <w:r>
        <w:rPr>
          <w:iCs/>
          <w:i/>
        </w:rPr>
        <w:t xml:space="preserve">nit</w:t>
      </w:r>
      <w:r>
        <w:t xml:space="preserve">.</w:t>
      </w:r>
      <w:r>
        <w:t xml:space="preserve"> </w:t>
      </w:r>
      <w:r>
        <w:rPr>
          <w:iCs/>
          <w:i/>
        </w:rPr>
        <w:t xml:space="preserve">Gṛṇīhi</w:t>
      </w:r>
      <w:r>
        <w:t xml:space="preserve">: root</w:t>
      </w:r>
      <w:r>
        <w:t xml:space="preserve"> </w:t>
      </w:r>
      <w:r>
        <w:rPr>
          <w:iCs/>
          <w:i/>
        </w:rPr>
        <w:t xml:space="preserve">gṝ śabde</w:t>
      </w:r>
      <w:r>
        <w:t xml:space="preserve">,</w:t>
      </w:r>
      <w:r>
        <w:t xml:space="preserve"> </w:t>
      </w:r>
      <w:r>
        <w:rPr>
          <w:iCs/>
          <w:i/>
        </w:rPr>
        <w:t xml:space="preserve">kryādi</w:t>
      </w:r>
      <w:r>
        <w:t xml:space="preserve">; the shortening by</w:t>
      </w:r>
      <w:r>
        <w:t xml:space="preserve"> </w:t>
      </w:r>
      <w:r>
        <w:rPr>
          <w:iCs/>
          <w:i/>
        </w:rPr>
        <w:t xml:space="preserve">pvādīnāṃ hrasvaḥ</w:t>
      </w:r>
      <w:r>
        <w:t xml:space="preserve"> </w:t>
      </w:r>
      <w:r>
        <w:t xml:space="preserve">when</w:t>
      </w:r>
      <w:r>
        <w:t xml:space="preserve"> </w:t>
      </w:r>
      <w:r>
        <w:rPr>
          <w:iCs/>
          <w:i/>
        </w:rPr>
        <w:t xml:space="preserve">śit</w:t>
      </w:r>
      <w:r>
        <w:t xml:space="preserve"> </w:t>
      </w:r>
      <w:r>
        <w:t xml:space="preserve">follows.</w:t>
      </w:r>
      <w:r>
        <w:t xml:space="preserve"> </w:t>
      </w:r>
      <w:r>
        <w:rPr>
          <w:iCs/>
          <w:i/>
        </w:rPr>
        <w:t xml:space="preserve">Rādhasā</w:t>
      </w:r>
      <w:r>
        <w:t xml:space="preserve">:</w:t>
      </w:r>
      <w:r>
        <w:t xml:space="preserve"> </w:t>
      </w:r>
      <w:r>
        <w:t xml:space="preserve">‘</w:t>
      </w:r>
      <w:r>
        <w:t xml:space="preserve">that by which one succeeds</w:t>
      </w:r>
      <w:r>
        <w:t xml:space="preserve">’</w:t>
      </w:r>
      <w:r>
        <w:t xml:space="preserve"> </w:t>
      </w:r>
      <w:r>
        <w:t xml:space="preserve">is</w:t>
      </w:r>
      <w:r>
        <w:t xml:space="preserve"> </w:t>
      </w:r>
      <w:r>
        <w:rPr>
          <w:iCs/>
          <w:i/>
        </w:rPr>
        <w:t xml:space="preserve">rādhas</w:t>
      </w:r>
      <w:r>
        <w:t xml:space="preserve">; initial-acute because</w:t>
      </w:r>
      <w:r>
        <w:t xml:space="preserve"> </w:t>
      </w:r>
      <w:r>
        <w:rPr>
          <w:iCs/>
          <w:i/>
        </w:rPr>
        <w:t xml:space="preserve">asun</w:t>
      </w:r>
      <w:r>
        <w:t xml:space="preserve"> </w:t>
      </w:r>
      <w:r>
        <w:t xml:space="preserve">is</w:t>
      </w:r>
      <w:r>
        <w:t xml:space="preserve"> </w:t>
      </w:r>
      <w:r>
        <w:rPr>
          <w:iCs/>
          <w:i/>
        </w:rPr>
        <w:t xml:space="preserve">nit</w:t>
      </w:r>
      <w:r>
        <w:t xml:space="preserve">.</w:t>
      </w:r>
      <w:r>
        <w:t xml:space="preserve"> </w:t>
      </w:r>
      <w:r>
        <w:rPr>
          <w:iCs/>
          <w:i/>
        </w:rPr>
        <w:t xml:space="preserve">Uṣaḥ</w:t>
      </w:r>
      <w:r>
        <w:t xml:space="preserve">: because it is at the head of the</w:t>
      </w:r>
      <w:r>
        <w:t xml:space="preserve"> </w:t>
      </w:r>
      <w:r>
        <w:rPr>
          <w:iCs/>
          <w:i/>
        </w:rPr>
        <w:t xml:space="preserve">pāda</w:t>
      </w:r>
      <w:r>
        <w:t xml:space="preserve">, the eighth-chapter all-unaccented does not come, and the sixth-chapter initial acute of the vocative comes.</w:t>
      </w:r>
      <w:r>
        <w:t xml:space="preserve">”</w:t>
      </w:r>
    </w:p>
    <w:p>
      <w:pPr>
        <w:pStyle w:val="BodyText"/>
      </w:pPr>
      <w:r>
        <w:rPr>
          <w:bCs/>
          <w:b/>
        </w:rPr>
        <w:t xml:space="preserve">Pratipadārtha</w:t>
      </w:r>
      <w:r>
        <w:t xml:space="preserve"> </w:t>
      </w:r>
      <w:r>
        <w:rPr>
          <w:iCs/>
          <w:i/>
        </w:rPr>
        <w:t xml:space="preserve">(pp. 80–81)</w:t>
      </w:r>
      <w:r>
        <w:t xml:space="preserve"> </w:t>
      </w:r>
      <w:r>
        <w:t xml:space="preserve">—</w:t>
      </w:r>
      <w:r>
        <w:t xml:space="preserve"> </w:t>
      </w:r>
      <w:r>
        <w:t xml:space="preserve">“</w:t>
      </w:r>
      <w:r>
        <w:rPr>
          <w:bCs/>
          <w:b/>
        </w:rPr>
        <w:t xml:space="preserve">mahi</w:t>
      </w:r>
      <w:r>
        <w:t xml:space="preserve"> </w:t>
      </w:r>
      <w:r>
        <w:t xml:space="preserve">— O venerable goddess Uṣas;</w:t>
      </w:r>
      <w:r>
        <w:t xml:space="preserve"> </w:t>
      </w:r>
      <w:r>
        <w:rPr>
          <w:bCs/>
          <w:b/>
        </w:rPr>
        <w:t xml:space="preserve">tvām</w:t>
      </w:r>
      <w:r>
        <w:t xml:space="preserve"> </w:t>
      </w:r>
      <w:r>
        <w:t xml:space="preserve">— you;</w:t>
      </w:r>
      <w:r>
        <w:t xml:space="preserve"> </w:t>
      </w:r>
      <w:r>
        <w:rPr>
          <w:bCs/>
          <w:b/>
        </w:rPr>
        <w:t xml:space="preserve">ye cid dhi</w:t>
      </w:r>
      <w:r>
        <w:t xml:space="preserve"> </w:t>
      </w:r>
      <w:r>
        <w:t xml:space="preserve">— which well-known;</w:t>
      </w:r>
      <w:r>
        <w:t xml:space="preserve"> </w:t>
      </w:r>
      <w:r>
        <w:rPr>
          <w:bCs/>
          <w:b/>
        </w:rPr>
        <w:t xml:space="preserve">pūrve</w:t>
      </w:r>
      <w:r>
        <w:t xml:space="preserve"> </w:t>
      </w:r>
      <w:r>
        <w:t xml:space="preserve">— ancient;</w:t>
      </w:r>
      <w:r>
        <w:t xml:space="preserve"> </w:t>
      </w:r>
      <w:r>
        <w:rPr>
          <w:bCs/>
          <w:b/>
        </w:rPr>
        <w:t xml:space="preserve">ṛṣayaḥ</w:t>
      </w:r>
      <w:r>
        <w:t xml:space="preserve"> </w:t>
      </w:r>
      <w:r>
        <w:t xml:space="preserve">— sages, seers of mantras;</w:t>
      </w:r>
      <w:r>
        <w:t xml:space="preserve"> </w:t>
      </w:r>
      <w:r>
        <w:rPr>
          <w:bCs/>
          <w:b/>
        </w:rPr>
        <w:t xml:space="preserve">ūtaye</w:t>
      </w:r>
      <w:r>
        <w:t xml:space="preserve"> </w:t>
      </w:r>
      <w:r>
        <w:t xml:space="preserve">— for protection;</w:t>
      </w:r>
      <w:r>
        <w:t xml:space="preserve"> </w:t>
      </w:r>
      <w:r>
        <w:rPr>
          <w:bCs/>
          <w:b/>
        </w:rPr>
        <w:t xml:space="preserve">avase</w:t>
      </w:r>
      <w:r>
        <w:t xml:space="preserve"> </w:t>
      </w:r>
      <w:r>
        <w:t xml:space="preserve">— and for food;</w:t>
      </w:r>
      <w:r>
        <w:t xml:space="preserve"> </w:t>
      </w:r>
      <w:r>
        <w:rPr>
          <w:bCs/>
          <w:b/>
        </w:rPr>
        <w:t xml:space="preserve">juhūre</w:t>
      </w:r>
      <w:r>
        <w:t xml:space="preserve"> </w:t>
      </w:r>
      <w:r>
        <w:t xml:space="preserve">— called (with mantras in the form of hymns);</w:t>
      </w:r>
      <w:r>
        <w:t xml:space="preserve"> </w:t>
      </w:r>
      <w:r>
        <w:rPr>
          <w:bCs/>
          <w:b/>
        </w:rPr>
        <w:t xml:space="preserve">uṣaḥ</w:t>
      </w:r>
      <w:r>
        <w:t xml:space="preserve"> </w:t>
      </w:r>
      <w:r>
        <w:t xml:space="preserve">— O goddess;</w:t>
      </w:r>
      <w:r>
        <w:t xml:space="preserve"> </w:t>
      </w:r>
      <w:r>
        <w:rPr>
          <w:bCs/>
          <w:b/>
        </w:rPr>
        <w:t xml:space="preserve">sā</w:t>
      </w:r>
      <w:r>
        <w:t xml:space="preserve"> </w:t>
      </w:r>
      <w:r>
        <w:t xml:space="preserve">— so praised, you;</w:t>
      </w:r>
      <w:r>
        <w:t xml:space="preserve"> </w:t>
      </w:r>
      <w:r>
        <w:rPr>
          <w:bCs/>
          <w:b/>
        </w:rPr>
        <w:t xml:space="preserve">rādhasā</w:t>
      </w:r>
      <w:r>
        <w:t xml:space="preserve"> </w:t>
      </w:r>
      <w:r>
        <w:t xml:space="preserve">— with the wealth in the form of oblations offered by us;</w:t>
      </w:r>
      <w:r>
        <w:t xml:space="preserve"> </w:t>
      </w:r>
      <w:r>
        <w:rPr>
          <w:bCs/>
          <w:b/>
        </w:rPr>
        <w:t xml:space="preserve">śukreṇa śociṣā</w:t>
      </w:r>
      <w:r>
        <w:t xml:space="preserve"> </w:t>
      </w:r>
      <w:r>
        <w:t xml:space="preserve">— and with bright light able to ward off darkness (as you listened to the praises of those sages);</w:t>
      </w:r>
      <w:r>
        <w:t xml:space="preserve"> </w:t>
      </w:r>
      <w:r>
        <w:rPr>
          <w:bCs/>
          <w:b/>
        </w:rPr>
        <w:t xml:space="preserve">naḥ</w:t>
      </w:r>
      <w:r>
        <w:t xml:space="preserve"> </w:t>
      </w:r>
      <w:r>
        <w:t xml:space="preserve">— to our;</w:t>
      </w:r>
      <w:r>
        <w:t xml:space="preserve"> </w:t>
      </w:r>
      <w:r>
        <w:rPr>
          <w:bCs/>
          <w:b/>
        </w:rPr>
        <w:t xml:space="preserve">stomān abhi</w:t>
      </w:r>
      <w:r>
        <w:t xml:space="preserve"> </w:t>
      </w:r>
      <w:r>
        <w:t xml:space="preserve">— accepting the hymns;</w:t>
      </w:r>
      <w:r>
        <w:t xml:space="preserve"> </w:t>
      </w:r>
      <w:r>
        <w:rPr>
          <w:bCs/>
          <w:b/>
        </w:rPr>
        <w:t xml:space="preserve">gṛṇīhi</w:t>
      </w:r>
      <w:r>
        <w:t xml:space="preserve"> </w:t>
      </w:r>
      <w:r>
        <w:t xml:space="preserve">— utter a word (that shows your delight).</w:t>
      </w:r>
      <w:r>
        <w:t xml:space="preserve">”</w:t>
      </w:r>
    </w:p>
    <w:p>
      <w:pPr>
        <w:pStyle w:val="BodyText"/>
      </w:pPr>
      <w:r>
        <w:rPr>
          <w:bCs/>
          <w:b/>
        </w:rPr>
        <w:t xml:space="preserve">Bhāvārtha</w:t>
      </w:r>
      <w:r>
        <w:t xml:space="preserve"> </w:t>
      </w:r>
      <w:r>
        <w:rPr>
          <w:iCs/>
          <w:i/>
        </w:rPr>
        <w:t xml:space="preserve">(p. 81)</w:t>
      </w:r>
      <w:r>
        <w:t xml:space="preserve"> </w:t>
      </w:r>
      <w:r>
        <w:t xml:space="preserve">—</w:t>
      </w:r>
      <w:r>
        <w:t xml:space="preserve"> </w:t>
      </w:r>
      <w:r>
        <w:t xml:space="preserve">“</w:t>
      </w:r>
      <w:r>
        <w:t xml:space="preserve">O venerable goddess Uṣas, the ancient and famous sages, with divine vision and knowing the form of mantras, called you with mantras in the form of hymns, both for protection and for food. You, satisfied with their praise, favoured them. In the same way, accepting also our hymns, together with the wealth in the form of oblations that we offer and with your bright light, which is able to ward off darkness, utter a word that shows your delight.</w:t>
      </w:r>
      <w:r>
        <w:t xml:space="preserve">”</w:t>
      </w:r>
    </w:p>
    <w:p>
      <w:pPr>
        <w:pStyle w:val="BodyText"/>
      </w:pPr>
      <w:r>
        <w:rPr>
          <w:bCs/>
          <w:b/>
        </w:rPr>
        <w:t xml:space="preserve">English Translation (the source’s own, p. 81)</w:t>
      </w:r>
      <w:r>
        <w:t xml:space="preserve"> </w:t>
      </w:r>
      <w:r>
        <w:t xml:space="preserve">—</w:t>
      </w:r>
      <w:r>
        <w:t xml:space="preserve"> </w:t>
      </w:r>
      <w:r>
        <w:t xml:space="preserve">“</w:t>
      </w:r>
      <w:r>
        <w:t xml:space="preserve">Adorable Ushas, ancient sages invoked you for protection and food; you Ushas who shine with pure light, accept our offerings and commend our praises</w:t>
      </w:r>
      <w:r>
        <w:t xml:space="preserve">”</w:t>
      </w:r>
    </w:p>
    <w:p>
      <w:pPr>
        <w:pStyle w:val="BodyText"/>
      </w:pPr>
      <w:r>
        <w:rPr>
          <w:bCs/>
          <w:b/>
        </w:rPr>
        <w:t xml:space="preserve">Special Topics (</w:t>
      </w:r>
      <w:r>
        <w:rPr>
          <w:iCs/>
          <w:i/>
          <w:bCs/>
          <w:b/>
        </w:rPr>
        <w:t xml:space="preserve">viśeṣa-viṣayagaḷu</w:t>
      </w:r>
      <w:r>
        <w:rPr>
          <w:bCs/>
          <w:b/>
        </w:rPr>
        <w:t xml:space="preserve">), p. 81</w:t>
      </w:r>
      <w:r>
        <w:t xml:space="preserve"> </w:t>
      </w:r>
      <w:r>
        <w:t xml:space="preserve">-</w:t>
      </w:r>
      <w:r>
        <w:t xml:space="preserve"> </w:t>
      </w:r>
      <w:r>
        <w:rPr>
          <w:bCs/>
          <w:b/>
        </w:rPr>
        <w:t xml:space="preserve">cit</w:t>
      </w:r>
      <w:r>
        <w:t xml:space="preserve"> </w:t>
      </w:r>
      <w:r>
        <w:t xml:space="preserve">— “*cid ity eṣo</w:t>
      </w:r>
      <w:r>
        <w:t xml:space="preserve"> </w:t>
      </w:r>
      <w:r>
        <w:t xml:space="preserve">‘</w:t>
      </w:r>
      <w:r>
        <w:t xml:space="preserve">nekakarmā* (Ni. 1-[?] as read) — the word</w:t>
      </w:r>
      <w:r>
        <w:t xml:space="preserve"> </w:t>
      </w:r>
      <w:r>
        <w:rPr>
          <w:iCs/>
          <w:i/>
        </w:rPr>
        <w:t xml:space="preserve">cit</w:t>
      </w:r>
      <w:r>
        <w:t xml:space="preserve"> </w:t>
      </w:r>
      <w:r>
        <w:t xml:space="preserve">has many senses; here the commentator has given the sense ’well-known</w:t>
      </w:r>
      <w:r>
        <w:t xml:space="preserve">’</w:t>
      </w:r>
      <w:r>
        <w:t xml:space="preserve">.” — Nirukta citation,</w:t>
      </w:r>
      <w:r>
        <w:t xml:space="preserve"> </w:t>
      </w:r>
      <w:r>
        <w:rPr>
          <w:bCs/>
          <w:b/>
        </w:rPr>
        <w:t xml:space="preserve">untranslated in the source</w:t>
      </w:r>
      <w:r>
        <w:t xml:space="preserve">:</w:t>
      </w:r>
    </w:p>
    <w:p>
      <w:pPr>
        <w:pStyle w:val="BlockText"/>
      </w:pPr>
      <w:r>
        <w:rPr>
          <w:bCs/>
          <w:b/>
        </w:rPr>
        <w:t xml:space="preserve">चिदित्येषोऽनेककर्मा ।</w:t>
      </w:r>
      <w:r>
        <w:t xml:space="preserve"> </w:t>
      </w:r>
      <w:r>
        <w:rPr>
          <w:iCs/>
          <w:i/>
        </w:rPr>
        <w:t xml:space="preserve">(Ni. 1-[?] as read [?])</w:t>
      </w:r>
    </w:p>
    <w:p>
      <w:pPr>
        <w:pStyle w:val="FirstParagraph"/>
      </w:pPr>
      <w:r>
        <w:rPr>
          <w:iCs/>
          <w:i/>
        </w:rPr>
        <w:t xml:space="preserve">cid ity eṣo ’nekakarmā |</w:t>
      </w:r>
      <w:r>
        <w:t xml:space="preserve"> </w:t>
      </w:r>
      <w:r>
        <w:t xml:space="preserve">— mine and tentative:</w:t>
      </w:r>
      <w:r>
        <w:t xml:space="preserve"> </w:t>
      </w:r>
      <w:r>
        <w:t xml:space="preserve">“</w:t>
      </w:r>
      <w:r>
        <w:t xml:space="preserve">this</w:t>
      </w:r>
      <w:r>
        <w:t xml:space="preserve"> </w:t>
      </w:r>
      <w:r>
        <w:rPr>
          <w:iCs/>
          <w:i/>
        </w:rPr>
        <w:t xml:space="preserve">cit</w:t>
      </w:r>
      <w:r>
        <w:t xml:space="preserve"> </w:t>
      </w:r>
      <w:r>
        <w:t xml:space="preserve">has many functions.</w:t>
      </w:r>
      <w:r>
        <w:t xml:space="preserve">”</w:t>
      </w:r>
      <w:r>
        <w:t xml:space="preserve"> </w:t>
      </w:r>
      <w:r>
        <w:t xml:space="preserve">-</w:t>
      </w:r>
      <w:r>
        <w:t xml:space="preserve"> </w:t>
      </w:r>
      <w:r>
        <w:rPr>
          <w:bCs/>
          <w:b/>
        </w:rPr>
        <w:t xml:space="preserve">mahi</w:t>
      </w:r>
      <w:r>
        <w:t xml:space="preserve"> </w:t>
      </w:r>
      <w:r>
        <w:t xml:space="preserve">—</w:t>
      </w:r>
      <w:r>
        <w:t xml:space="preserve"> </w:t>
      </w:r>
      <w:r>
        <w:t xml:space="preserve">“</w:t>
      </w:r>
      <w:r>
        <w:rPr>
          <w:iCs/>
          <w:i/>
        </w:rPr>
        <w:t xml:space="preserve">mahate, pūjanīye</w:t>
      </w:r>
      <w:r>
        <w:t xml:space="preserve">: venerable.</w:t>
      </w:r>
      <w:r>
        <w:t xml:space="preserve">”</w:t>
      </w:r>
      <w:r>
        <w:t xml:space="preserve"> </w:t>
      </w:r>
      <w:r>
        <w:t xml:space="preserve">-</w:t>
      </w:r>
      <w:r>
        <w:t xml:space="preserve"> </w:t>
      </w:r>
      <w:r>
        <w:rPr>
          <w:bCs/>
          <w:b/>
        </w:rPr>
        <w:t xml:space="preserve">stomān</w:t>
      </w:r>
      <w:r>
        <w:t xml:space="preserve"> </w:t>
      </w:r>
      <w:r>
        <w:t xml:space="preserve">—</w:t>
      </w:r>
      <w:r>
        <w:t xml:space="preserve"> </w:t>
      </w:r>
      <w:r>
        <w:t xml:space="preserve">“</w:t>
      </w:r>
      <w:r>
        <w:rPr>
          <w:iCs/>
          <w:i/>
        </w:rPr>
        <w:t xml:space="preserve">stotrāṇi</w:t>
      </w:r>
      <w:r>
        <w:t xml:space="preserve">: the hymns, in the form of</w:t>
      </w:r>
      <w:r>
        <w:t xml:space="preserve"> </w:t>
      </w:r>
      <w:r>
        <w:rPr>
          <w:iCs/>
          <w:i/>
        </w:rPr>
        <w:t xml:space="preserve">sūktas</w:t>
      </w:r>
      <w:r>
        <w:t xml:space="preserve">, that we make.</w:t>
      </w:r>
      <w:r>
        <w:t xml:space="preserve">”</w:t>
      </w:r>
      <w:r>
        <w:t xml:space="preserve"> </w:t>
      </w:r>
      <w:r>
        <w:t xml:space="preserve">-</w:t>
      </w:r>
      <w:r>
        <w:t xml:space="preserve"> </w:t>
      </w:r>
      <w:r>
        <w:t xml:space="preserve">“</w:t>
      </w:r>
      <w:r>
        <w:t xml:space="preserve">The chief idea of the ṛk: O venerable goddess Uṣas, the sages of old called you for protection and for food and prayed; as then, you, who shine with a splendour that drives away darkness, accept the hymns we make.</w:t>
      </w:r>
      <w:r>
        <w:t xml:space="preserve">”</w:t>
      </w:r>
    </w:p>
    <w:p>
      <w:pPr>
        <w:pStyle w:val="BodyText"/>
      </w:pPr>
      <w:r>
        <w:rPr>
          <w:bCs/>
          <w:b/>
        </w:rPr>
        <w:t xml:space="preserve">Vyākaraṇa-prakriyā</w:t>
      </w:r>
      <w:r>
        <w:t xml:space="preserve"> </w:t>
      </w:r>
      <w:r>
        <w:rPr>
          <w:iCs/>
          <w:i/>
        </w:rPr>
        <w:t xml:space="preserve">(pp. 81–82 — grammar pages, noted briefly so far)</w:t>
      </w:r>
      <w:r>
        <w:t xml:space="preserve"> </w:t>
      </w:r>
      <w:r>
        <w:t xml:space="preserve">-</w:t>
      </w:r>
      <w:r>
        <w:t xml:space="preserve"> </w:t>
      </w:r>
      <w:r>
        <w:rPr>
          <w:bCs/>
          <w:b/>
        </w:rPr>
        <w:t xml:space="preserve">ūtaye</w:t>
      </w:r>
      <w:r>
        <w:t xml:space="preserve">: root</w:t>
      </w:r>
      <w:r>
        <w:t xml:space="preserve"> </w:t>
      </w:r>
      <w:r>
        <w:rPr>
          <w:iCs/>
          <w:i/>
        </w:rPr>
        <w:t xml:space="preserve">ava rakṣaṇe</w:t>
      </w:r>
      <w:r>
        <w:t xml:space="preserve">,</w:t>
      </w:r>
      <w:r>
        <w:t xml:space="preserve"> </w:t>
      </w:r>
      <w:r>
        <w:rPr>
          <w:iCs/>
          <w:i/>
        </w:rPr>
        <w:t xml:space="preserve">bhvādi</w:t>
      </w:r>
      <w:r>
        <w:t xml:space="preserve">;</w:t>
      </w:r>
      <w:r>
        <w:t xml:space="preserve"> </w:t>
      </w:r>
      <w:r>
        <w:rPr>
          <w:iCs/>
          <w:i/>
        </w:rPr>
        <w:t xml:space="preserve">ktin</w:t>
      </w:r>
      <w:r>
        <w:t xml:space="preserve"> </w:t>
      </w:r>
      <w:r>
        <w:t xml:space="preserve">in the abstract sense;</w:t>
      </w:r>
      <w:r>
        <w:t xml:space="preserve"> </w:t>
      </w:r>
      <w:r>
        <w:rPr>
          <w:iCs/>
          <w:i/>
        </w:rPr>
        <w:t xml:space="preserve">av + ti</w:t>
      </w:r>
      <w:r>
        <w:t xml:space="preserve">;</w:t>
      </w:r>
      <w:r>
        <w:t xml:space="preserve"> </w:t>
      </w:r>
      <w:r>
        <w:rPr>
          <w:iCs/>
          <w:i/>
        </w:rPr>
        <w:t xml:space="preserve">jvaratvarasrivyavimavām upadhāyāś ca</w:t>
      </w:r>
      <w:r>
        <w:t xml:space="preserve"> </w:t>
      </w:r>
      <w:r>
        <w:t xml:space="preserve">(Pā. 6-4-20) — when</w:t>
      </w:r>
      <w:r>
        <w:t xml:space="preserve"> </w:t>
      </w:r>
      <w:r>
        <w:rPr>
          <w:iCs/>
          <w:i/>
        </w:rPr>
        <w:t xml:space="preserve">kvip</w:t>
      </w:r>
      <w:r>
        <w:t xml:space="preserve"> </w:t>
      </w:r>
      <w:r>
        <w:t xml:space="preserve">or a suffix beginning with a</w:t>
      </w:r>
      <w:r>
        <w:t xml:space="preserve"> </w:t>
      </w:r>
      <w:r>
        <w:rPr>
          <w:iCs/>
          <w:i/>
        </w:rPr>
        <w:t xml:space="preserve">jhal</w:t>
      </w:r>
      <w:r>
        <w:t xml:space="preserve"> </w:t>
      </w:r>
      <w:r>
        <w:t xml:space="preserve">or a nasal follows the roots</w:t>
      </w:r>
      <w:r>
        <w:t xml:space="preserve"> </w:t>
      </w:r>
      <w:r>
        <w:rPr>
          <w:iCs/>
          <w:i/>
        </w:rPr>
        <w:t xml:space="preserve">jvar, tvar, sriv, avi, mav</w:t>
      </w:r>
      <w:r>
        <w:t xml:space="preserve">, the penultimate and the</w:t>
      </w:r>
      <w:r>
        <w:t xml:space="preserve"> </w:t>
      </w:r>
      <w:r>
        <w:rPr>
          <w:iCs/>
          <w:i/>
        </w:rPr>
        <w:t xml:space="preserve">v</w:t>
      </w:r>
      <w:r>
        <w:t xml:space="preserve"> </w:t>
      </w:r>
      <w:r>
        <w:t xml:space="preserve">are together replaced by</w:t>
      </w:r>
      <w:r>
        <w:t xml:space="preserve"> </w:t>
      </w:r>
      <w:r>
        <w:rPr>
          <w:iCs/>
          <w:i/>
        </w:rPr>
        <w:t xml:space="preserve">ūṭh</w:t>
      </w:r>
      <w:r>
        <w:t xml:space="preserve">: here, because of the</w:t>
      </w:r>
      <w:r>
        <w:t xml:space="preserve"> </w:t>
      </w:r>
      <w:r>
        <w:rPr>
          <w:iCs/>
          <w:i/>
        </w:rPr>
        <w:t xml:space="preserve">a</w:t>
      </w:r>
      <w:r>
        <w:t xml:space="preserve"> </w:t>
      </w:r>
      <w:r>
        <w:t xml:space="preserve">as penultimate,</w:t>
      </w:r>
      <w:r>
        <w:t xml:space="preserve"> </w:t>
      </w:r>
      <w:r>
        <w:rPr>
          <w:iCs/>
          <w:i/>
        </w:rPr>
        <w:t xml:space="preserve">ūṭ</w:t>
      </w:r>
      <w:r>
        <w:t xml:space="preserve"> </w:t>
      </w:r>
      <w:r>
        <w:t xml:space="preserve">replaces for all;</w:t>
      </w:r>
      <w:r>
        <w:t xml:space="preserve"> </w:t>
      </w:r>
      <w:r>
        <w:rPr>
          <w:iCs/>
          <w:i/>
        </w:rPr>
        <w:t xml:space="preserve">ktin</w:t>
      </w:r>
      <w:r>
        <w:t xml:space="preserve"> </w:t>
      </w:r>
      <w:r>
        <w:t xml:space="preserve">is</w:t>
      </w:r>
      <w:r>
        <w:t xml:space="preserve"> </w:t>
      </w:r>
      <w:r>
        <w:rPr>
          <w:iCs/>
          <w:i/>
        </w:rPr>
        <w:t xml:space="preserve">kit</w:t>
      </w:r>
      <w:r>
        <w:t xml:space="preserve"> </w:t>
      </w:r>
      <w:r>
        <w:t xml:space="preserve">[the</w:t>
      </w:r>
      <w:r>
        <w:t xml:space="preserve"> </w:t>
      </w:r>
      <w:r>
        <w:rPr>
          <w:iCs/>
          <w:i/>
        </w:rPr>
        <w:t xml:space="preserve">k</w:t>
      </w:r>
      <w:r>
        <w:t xml:space="preserve"> </w:t>
      </w:r>
      <w:r>
        <w:t xml:space="preserve">is a marker], so the form is</w:t>
      </w:r>
      <w:r>
        <w:t xml:space="preserve"> </w:t>
      </w:r>
      <w:r>
        <w:rPr>
          <w:iCs/>
          <w:i/>
        </w:rPr>
        <w:t xml:space="preserve">ūti</w:t>
      </w:r>
      <w:r>
        <w:t xml:space="preserve">; in the dative singular, with</w:t>
      </w:r>
      <w:r>
        <w:t xml:space="preserve"> </w:t>
      </w:r>
      <w:r>
        <w:rPr>
          <w:iCs/>
          <w:i/>
        </w:rPr>
        <w:t xml:space="preserve">ṅe</w:t>
      </w:r>
      <w:r>
        <w:t xml:space="preserve">,</w:t>
      </w:r>
      <w:r>
        <w:t xml:space="preserve"> </w:t>
      </w:r>
      <w:r>
        <w:rPr>
          <w:iCs/>
          <w:i/>
        </w:rPr>
        <w:t xml:space="preserve">ghi</w:t>
      </w:r>
      <w:r>
        <w:t xml:space="preserve"> </w:t>
      </w:r>
      <w:r>
        <w:t xml:space="preserve">has its name, and the</w:t>
      </w:r>
      <w:r>
        <w:t xml:space="preserve"> </w:t>
      </w:r>
      <w:r>
        <w:rPr>
          <w:iCs/>
          <w:i/>
        </w:rPr>
        <w:t xml:space="preserve">guṇa</w:t>
      </w:r>
      <w:r>
        <w:t xml:space="preserve"> </w:t>
      </w:r>
      <w:r>
        <w:t xml:space="preserve">and</w:t>
      </w:r>
      <w:r>
        <w:t xml:space="preserve"> </w:t>
      </w:r>
      <w:r>
        <w:rPr>
          <w:iCs/>
          <w:i/>
        </w:rPr>
        <w:t xml:space="preserve">ay</w:t>
      </w:r>
      <w:r>
        <w:t xml:space="preserve"> </w:t>
      </w:r>
      <w:r>
        <w:t xml:space="preserve">come:</w:t>
      </w:r>
      <w:r>
        <w:t xml:space="preserve"> </w:t>
      </w:r>
      <w:r>
        <w:rPr>
          <w:iCs/>
          <w:i/>
        </w:rPr>
        <w:t xml:space="preserve">ūtaye</w:t>
      </w:r>
      <w:r>
        <w:t xml:space="preserve">;</w:t>
      </w:r>
      <w:r>
        <w:t xml:space="preserve"> </w:t>
      </w:r>
      <w:r>
        <w:rPr>
          <w:iCs/>
          <w:i/>
        </w:rPr>
        <w:t xml:space="preserve">ūtiyūtijūtisātihetikīrtayaś ca</w:t>
      </w:r>
      <w:r>
        <w:t xml:space="preserve"> </w:t>
      </w:r>
      <w:r>
        <w:t xml:space="preserve">(Pā. 3-3-97) gives</w:t>
      </w:r>
      <w:r>
        <w:t xml:space="preserve"> </w:t>
      </w:r>
      <w:r>
        <w:rPr>
          <w:iCs/>
          <w:i/>
        </w:rPr>
        <w:t xml:space="preserve">ktin</w:t>
      </w:r>
      <w:r>
        <w:t xml:space="preserve"> </w:t>
      </w:r>
      <w:r>
        <w:t xml:space="preserve">by</w:t>
      </w:r>
      <w:r>
        <w:t xml:space="preserve"> </w:t>
      </w:r>
      <w:r>
        <w:rPr>
          <w:iCs/>
          <w:i/>
        </w:rPr>
        <w:t xml:space="preserve">nipātana</w:t>
      </w:r>
      <w:r>
        <w:t xml:space="preserve"> </w:t>
      </w:r>
      <w:r>
        <w:t xml:space="preserve">as acute on the end, which overrides the usual suffix-accent, so the</w:t>
      </w:r>
      <w:r>
        <w:t xml:space="preserve"> </w:t>
      </w:r>
      <w:r>
        <w:rPr>
          <w:iCs/>
          <w:i/>
        </w:rPr>
        <w:t xml:space="preserve">a</w:t>
      </w:r>
      <w:r>
        <w:t xml:space="preserve"> </w:t>
      </w:r>
      <w:r>
        <w:t xml:space="preserve">after</w:t>
      </w:r>
      <w:r>
        <w:t xml:space="preserve"> </w:t>
      </w:r>
      <w:r>
        <w:rPr>
          <w:iCs/>
          <w:i/>
        </w:rPr>
        <w:t xml:space="preserve">t</w:t>
      </w:r>
      <w:r>
        <w:t xml:space="preserve"> </w:t>
      </w:r>
      <w:r>
        <w:t xml:space="preserve">is acute:</w:t>
      </w:r>
      <w:r>
        <w:t xml:space="preserve"> </w:t>
      </w:r>
      <w:r>
        <w:rPr>
          <w:iCs/>
          <w:i/>
        </w:rPr>
        <w:t xml:space="preserve">ūtaye</w:t>
      </w:r>
      <w:r>
        <w:t xml:space="preserve"> </w:t>
      </w:r>
      <w:r>
        <w:t xml:space="preserve">is middle-acute.</w:t>
      </w:r>
      <w:r>
        <w:t xml:space="preserve"> </w:t>
      </w:r>
      <w:r>
        <w:t xml:space="preserve">-</w:t>
      </w:r>
      <w:r>
        <w:t xml:space="preserve"> </w:t>
      </w:r>
      <w:r>
        <w:rPr>
          <w:bCs/>
          <w:b/>
        </w:rPr>
        <w:t xml:space="preserve">juhūre</w:t>
      </w:r>
      <w:r>
        <w:t xml:space="preserve">: root</w:t>
      </w:r>
      <w:r>
        <w:t xml:space="preserve"> </w:t>
      </w:r>
      <w:r>
        <w:rPr>
          <w:iCs/>
          <w:i/>
        </w:rPr>
        <w:t xml:space="preserve">hveñ spardhāyāṃ śabde ca</w:t>
      </w:r>
      <w:r>
        <w:t xml:space="preserve">,</w:t>
      </w:r>
      <w:r>
        <w:t xml:space="preserve"> </w:t>
      </w:r>
      <w:r>
        <w:rPr>
          <w:iCs/>
          <w:i/>
        </w:rPr>
        <w:t xml:space="preserve">bhvādi</w:t>
      </w:r>
      <w:r>
        <w:t xml:space="preserve">;</w:t>
      </w:r>
      <w:r>
        <w:t xml:space="preserve"> </w:t>
      </w:r>
      <w:r>
        <w:rPr>
          <w:iCs/>
          <w:i/>
        </w:rPr>
        <w:t xml:space="preserve">liṭ</w:t>
      </w:r>
      <w:r>
        <w:t xml:space="preserve">, third person plural</w:t>
      </w:r>
      <w:r>
        <w:t xml:space="preserve"> </w:t>
      </w:r>
      <w:r>
        <w:rPr>
          <w:iCs/>
          <w:i/>
        </w:rPr>
        <w:t xml:space="preserve">jha</w:t>
      </w:r>
      <w:r>
        <w:t xml:space="preserve">;</w:t>
      </w:r>
      <w:r>
        <w:t xml:space="preserve"> </w:t>
      </w:r>
      <w:r>
        <w:rPr>
          <w:iCs/>
          <w:i/>
        </w:rPr>
        <w:t xml:space="preserve">liṭas tajhayor eśirec</w:t>
      </w:r>
      <w:r>
        <w:t xml:space="preserve"> </w:t>
      </w:r>
      <w:r>
        <w:t xml:space="preserve">gives</w:t>
      </w:r>
      <w:r>
        <w:t xml:space="preserve"> </w:t>
      </w:r>
      <w:r>
        <w:rPr>
          <w:iCs/>
          <w:i/>
        </w:rPr>
        <w:t xml:space="preserve">irec</w:t>
      </w:r>
      <w:r>
        <w:t xml:space="preserve">;</w:t>
      </w:r>
      <w:r>
        <w:t xml:space="preserve"> </w:t>
      </w:r>
      <w:r>
        <w:rPr>
          <w:iCs/>
          <w:i/>
        </w:rPr>
        <w:t xml:space="preserve">liṭi dhātor anabhyāsasya</w:t>
      </w:r>
      <w:r>
        <w:t xml:space="preserve"> </w:t>
      </w:r>
      <w:r>
        <w:t xml:space="preserve">(no numbers printed) would give doubling to the root, but</w:t>
      </w:r>
      <w:r>
        <w:t xml:space="preserve"> </w:t>
      </w:r>
      <w:r>
        <w:rPr>
          <w:iCs/>
          <w:i/>
        </w:rPr>
        <w:t xml:space="preserve">abhyastasya ca</w:t>
      </w:r>
      <w:r>
        <w:t xml:space="preserve"> </w:t>
      </w:r>
      <w:r>
        <w:t xml:space="preserve">(Pā. 6-1-33) gives</w:t>
      </w:r>
      <w:r>
        <w:t xml:space="preserve"> </w:t>
      </w:r>
      <w:r>
        <w:rPr>
          <w:iCs/>
          <w:i/>
        </w:rPr>
        <w:t xml:space="preserve">saṃprasāraṇa</w:t>
      </w:r>
      <w:r>
        <w:t xml:space="preserve"> </w:t>
      </w:r>
      <w:r>
        <w:t xml:space="preserve">to</w:t>
      </w:r>
      <w:r>
        <w:t xml:space="preserve"> </w:t>
      </w:r>
      <w:r>
        <w:rPr>
          <w:iCs/>
          <w:i/>
        </w:rPr>
        <w:t xml:space="preserve">hve</w:t>
      </w:r>
      <w:r>
        <w:t xml:space="preserve">, which is going to form the</w:t>
      </w:r>
      <w:r>
        <w:t xml:space="preserve"> </w:t>
      </w:r>
      <w:r>
        <w:rPr>
          <w:iCs/>
          <w:i/>
        </w:rPr>
        <w:t xml:space="preserve">abhyasta</w:t>
      </w:r>
      <w:r>
        <w:t xml:space="preserve">, so the</w:t>
      </w:r>
      <w:r>
        <w:t xml:space="preserve"> </w:t>
      </w:r>
      <w:r>
        <w:rPr>
          <w:iCs/>
          <w:i/>
        </w:rPr>
        <w:t xml:space="preserve">saṃprasāraṇa</w:t>
      </w:r>
      <w:r>
        <w:t xml:space="preserve"> </w:t>
      </w:r>
      <w:r>
        <w:t xml:space="preserve">comes first; after the doubling, the two parts get the name</w:t>
      </w:r>
      <w:r>
        <w:t xml:space="preserve"> </w:t>
      </w:r>
      <w:r>
        <w:rPr>
          <w:iCs/>
          <w:i/>
        </w:rPr>
        <w:t xml:space="preserve">abhyasta</w:t>
      </w:r>
      <w:r>
        <w:t xml:space="preserve">; the Kannada author quotes the commentary’s own explanation of</w:t>
      </w:r>
      <w:r>
        <w:t xml:space="preserve"> </w:t>
      </w:r>
      <w:r>
        <w:rPr>
          <w:iCs/>
          <w:i/>
        </w:rPr>
        <w:t xml:space="preserve">abhyastasya</w:t>
      </w:r>
      <w:r>
        <w:t xml:space="preserve"> </w:t>
      </w:r>
      <w:r>
        <w:t xml:space="preserve">(Kāśikā 6-1-33):</w:t>
      </w:r>
      <w:r>
        <w:t xml:space="preserve"> </w:t>
      </w:r>
      <w:r>
        <w:t xml:space="preserve">“</w:t>
      </w:r>
      <w:r>
        <w:t xml:space="preserve">the</w:t>
      </w:r>
      <w:r>
        <w:t xml:space="preserve"> </w:t>
      </w:r>
      <w:r>
        <w:rPr>
          <w:iCs/>
          <w:i/>
        </w:rPr>
        <w:t xml:space="preserve">hveñ</w:t>
      </w:r>
      <w:r>
        <w:t xml:space="preserve"> </w:t>
      </w:r>
      <w:r>
        <w:t xml:space="preserve">that is the cause of the</w:t>
      </w:r>
      <w:r>
        <w:t xml:space="preserve"> </w:t>
      </w:r>
      <w:r>
        <w:rPr>
          <w:iCs/>
          <w:i/>
        </w:rPr>
        <w:t xml:space="preserve">abhyasta</w:t>
      </w:r>
      <w:r>
        <w:t xml:space="preserve">”</w:t>
      </w:r>
      <w:r>
        <w:t xml:space="preserve">;</w:t>
      </w:r>
      <w:r>
        <w:t xml:space="preserve"> </w:t>
      </w:r>
      <w:r>
        <w:rPr>
          <w:iCs/>
          <w:i/>
        </w:rPr>
        <w:t xml:space="preserve">hu + e + ire</w:t>
      </w:r>
      <w:r>
        <w:t xml:space="preserve">;</w:t>
      </w:r>
      <w:r>
        <w:t xml:space="preserve"> </w:t>
      </w:r>
      <w:r>
        <w:rPr>
          <w:iCs/>
          <w:i/>
        </w:rPr>
        <w:t xml:space="preserve">saṃprasāraṇāc ca</w:t>
      </w:r>
      <w:r>
        <w:t xml:space="preserve"> </w:t>
      </w:r>
      <w:r>
        <w:t xml:space="preserve">gives</w:t>
      </w:r>
      <w:r>
        <w:t xml:space="preserve"> </w:t>
      </w:r>
      <w:r>
        <w:rPr>
          <w:iCs/>
          <w:i/>
        </w:rPr>
        <w:t xml:space="preserve">pūrvarūpa</w:t>
      </w:r>
      <w:r>
        <w:t xml:space="preserve">:</w:t>
      </w:r>
      <w:r>
        <w:t xml:space="preserve"> </w:t>
      </w:r>
      <w:r>
        <w:rPr>
          <w:iCs/>
          <w:i/>
        </w:rPr>
        <w:t xml:space="preserve">hu + ire</w:t>
      </w:r>
      <w:r>
        <w:t xml:space="preserve">;</w:t>
      </w:r>
      <w:r>
        <w:t xml:space="preserve"> </w:t>
      </w:r>
      <w:r>
        <w:rPr>
          <w:iCs/>
          <w:i/>
        </w:rPr>
        <w:t xml:space="preserve">halaḥ</w:t>
      </w:r>
      <w:r>
        <w:t xml:space="preserve"> </w:t>
      </w:r>
      <w:r>
        <w:t xml:space="preserve">(Pā. 6-4-2) lengthens the</w:t>
      </w:r>
      <w:r>
        <w:t xml:space="preserve"> </w:t>
      </w:r>
      <w:r>
        <w:rPr>
          <w:iCs/>
          <w:i/>
        </w:rPr>
        <w:t xml:space="preserve">saṃprasāraṇa</w:t>
      </w:r>
      <w:r>
        <w:t xml:space="preserve"> </w:t>
      </w:r>
      <w:r>
        <w:t xml:space="preserve">before a consonant:</w:t>
      </w:r>
      <w:r>
        <w:t xml:space="preserve"> </w:t>
      </w:r>
      <w:r>
        <w:rPr>
          <w:iCs/>
          <w:i/>
        </w:rPr>
        <w:t xml:space="preserve">hū + ire</w:t>
      </w:r>
      <w:r>
        <w:t xml:space="preserve">; doubling:</w:t>
      </w:r>
      <w:r>
        <w:t xml:space="preserve"> </w:t>
      </w:r>
      <w:r>
        <w:rPr>
          <w:iCs/>
          <w:i/>
        </w:rPr>
        <w:t xml:space="preserve">hū + hū + ire</w:t>
      </w:r>
      <w:r>
        <w:t xml:space="preserve">;</w:t>
      </w:r>
      <w:r>
        <w:t xml:space="preserve"> </w:t>
      </w:r>
      <w:r>
        <w:rPr>
          <w:iCs/>
          <w:i/>
        </w:rPr>
        <w:t xml:space="preserve">hrasvaḥ</w:t>
      </w:r>
      <w:r>
        <w:t xml:space="preserve"> </w:t>
      </w:r>
      <w:r>
        <w:t xml:space="preserve">(no number printed) shortens the vowel of the reduplicative syllable:</w:t>
      </w:r>
      <w:r>
        <w:t xml:space="preserve"> </w:t>
      </w:r>
      <w:r>
        <w:rPr>
          <w:iCs/>
          <w:i/>
        </w:rPr>
        <w:t xml:space="preserve">hu</w:t>
      </w:r>
      <w:r>
        <w:t xml:space="preserve">;</w:t>
      </w:r>
      <w:r>
        <w:t xml:space="preserve"> </w:t>
      </w:r>
      <w:r>
        <w:rPr>
          <w:iCs/>
          <w:i/>
        </w:rPr>
        <w:t xml:space="preserve">kuhoś cuḥ</w:t>
      </w:r>
      <w:r>
        <w:t xml:space="preserve"> </w:t>
      </w:r>
      <w:r>
        <w:t xml:space="preserve">(no number printed) gives</w:t>
      </w:r>
      <w:r>
        <w:t xml:space="preserve"> </w:t>
      </w:r>
      <w:r>
        <w:rPr>
          <w:iCs/>
          <w:i/>
        </w:rPr>
        <w:t xml:space="preserve">j</w:t>
      </w:r>
      <w:r>
        <w:t xml:space="preserve"> </w:t>
      </w:r>
      <w:r>
        <w:t xml:space="preserve">for</w:t>
      </w:r>
      <w:r>
        <w:t xml:space="preserve"> </w:t>
      </w:r>
      <w:r>
        <w:rPr>
          <w:iCs/>
          <w:i/>
        </w:rPr>
        <w:t xml:space="preserve">h</w:t>
      </w:r>
      <w:r>
        <w:t xml:space="preserve">:</w:t>
      </w:r>
      <w:r>
        <w:t xml:space="preserve"> </w:t>
      </w:r>
      <w:r>
        <w:rPr>
          <w:iCs/>
          <w:i/>
        </w:rPr>
        <w:t xml:space="preserve">juhū + ire</w:t>
      </w:r>
      <w:r>
        <w:t xml:space="preserve">;</w:t>
      </w:r>
      <w:r>
        <w:t xml:space="preserve"> </w:t>
      </w:r>
      <w:r>
        <w:rPr>
          <w:iCs/>
          <w:i/>
        </w:rPr>
        <w:t xml:space="preserve">irayo re</w:t>
      </w:r>
      <w:r>
        <w:t xml:space="preserve"> </w:t>
      </w:r>
      <w:r>
        <w:t xml:space="preserve">(Pā. 6-4-76) gives</w:t>
      </w:r>
      <w:r>
        <w:t xml:space="preserve"> </w:t>
      </w:r>
      <w:r>
        <w:rPr>
          <w:iCs/>
          <w:i/>
        </w:rPr>
        <w:t xml:space="preserve">re</w:t>
      </w:r>
      <w:r>
        <w:t xml:space="preserve"> </w:t>
      </w:r>
      <w:r>
        <w:t xml:space="preserve">for</w:t>
      </w:r>
      <w:r>
        <w:t xml:space="preserve"> </w:t>
      </w:r>
      <w:r>
        <w:rPr>
          <w:iCs/>
          <w:i/>
        </w:rPr>
        <w:t xml:space="preserve">ire</w:t>
      </w:r>
      <w:r>
        <w:t xml:space="preserve"> </w:t>
      </w:r>
      <w:r>
        <w:t xml:space="preserve">in the Chandas:</w:t>
      </w:r>
      <w:r>
        <w:t xml:space="preserve"> </w:t>
      </w:r>
      <w:r>
        <w:rPr>
          <w:iCs/>
          <w:i/>
        </w:rPr>
        <w:t xml:space="preserve">juhūre</w:t>
      </w:r>
      <w:r>
        <w:t xml:space="preserve">;</w:t>
      </w:r>
      <w:r>
        <w:t xml:space="preserve"> </w:t>
      </w:r>
      <w:r>
        <w:rPr>
          <w:iCs/>
          <w:i/>
        </w:rPr>
        <w:t xml:space="preserve">citaḥ</w:t>
      </w:r>
      <w:r>
        <w:t xml:space="preserve"> </w:t>
      </w:r>
      <w:r>
        <w:t xml:space="preserve">(Pā. 6-1-163) gives the end-acute since</w:t>
      </w:r>
      <w:r>
        <w:t xml:space="preserve"> </w:t>
      </w:r>
      <w:r>
        <w:rPr>
          <w:iCs/>
          <w:i/>
        </w:rPr>
        <w:t xml:space="preserve">irec</w:t>
      </w:r>
      <w:r>
        <w:t xml:space="preserve"> </w:t>
      </w:r>
      <w:r>
        <w:t xml:space="preserve">is</w:t>
      </w:r>
      <w:r>
        <w:t xml:space="preserve"> </w:t>
      </w:r>
      <w:r>
        <w:rPr>
          <w:iCs/>
          <w:i/>
        </w:rPr>
        <w:t xml:space="preserve">cit</w:t>
      </w:r>
      <w:r>
        <w:t xml:space="preserve">; the</w:t>
      </w:r>
      <w:r>
        <w:t xml:space="preserve"> </w:t>
      </w:r>
      <w:r>
        <w:rPr>
          <w:iCs/>
          <w:i/>
        </w:rPr>
        <w:t xml:space="preserve">yad</w:t>
      </w:r>
      <w:r>
        <w:t xml:space="preserve">-connexion (</w:t>
      </w:r>
      <w:r>
        <w:rPr>
          <w:iCs/>
          <w:i/>
        </w:rPr>
        <w:t xml:space="preserve">yat</w:t>
      </w:r>
      <w:r>
        <w:t xml:space="preserve">, in</w:t>
      </w:r>
      <w:r>
        <w:t xml:space="preserve"> </w:t>
      </w:r>
      <w:r>
        <w:rPr>
          <w:iCs/>
          <w:i/>
        </w:rPr>
        <w:t xml:space="preserve">ye</w:t>
      </w:r>
      <w:r>
        <w:t xml:space="preserve">) prevents the all-unaccented (</w:t>
      </w:r>
      <w:r>
        <w:rPr>
          <w:iCs/>
          <w:i/>
        </w:rPr>
        <w:t xml:space="preserve">yadvṛttān nityam</w:t>
      </w:r>
      <w:r>
        <w:t xml:space="preserve">). The Kannada author explains that, in the sūtra, the fifth case is used, and that by the</w:t>
      </w:r>
      <w:r>
        <w:t xml:space="preserve"> </w:t>
      </w:r>
      <w:r>
        <w:rPr>
          <w:iCs/>
          <w:i/>
        </w:rPr>
        <w:t xml:space="preserve">paribhāṣā</w:t>
      </w:r>
      <w:r>
        <w:t xml:space="preserve"> </w:t>
      </w:r>
      <w:r>
        <w:rPr>
          <w:iCs/>
          <w:i/>
        </w:rPr>
        <w:t xml:space="preserve">tasmād ity uttarasya</w:t>
      </w:r>
      <w:r>
        <w:t xml:space="preserve"> </w:t>
      </w:r>
      <w:r>
        <w:t xml:space="preserve">the relation should arise only with the immediately next word, so that the prohibition would not apply when words intervene; but the</w:t>
      </w:r>
      <w:r>
        <w:t xml:space="preserve"> </w:t>
      </w:r>
      <w:r>
        <w:rPr>
          <w:iCs/>
          <w:i/>
        </w:rPr>
        <w:t xml:space="preserve">vṛtti</w:t>
      </w:r>
      <w:r>
        <w:t xml:space="preserve"> </w:t>
      </w:r>
      <w:r>
        <w:t xml:space="preserve">(Kāśikā 8-1-66) says it applies even with an intervening word.</w:t>
      </w:r>
    </w:p>
    <w:p>
      <w:pPr>
        <w:pStyle w:val="BodyText"/>
      </w:pPr>
      <w:r>
        <w:rPr>
          <w:iCs/>
          <w:i/>
        </w:rPr>
        <w:t xml:space="preserve">(The rest of the Vyākaraṇa-prakriyā of Rik 14 (on</w:t>
      </w:r>
      <w:r>
        <w:t xml:space="preserve"> </w:t>
      </w:r>
      <w:r>
        <w:t xml:space="preserve">mahi</w:t>
      </w:r>
      <w:r>
        <w:t xml:space="preserve"> </w:t>
      </w:r>
      <w:r>
        <w:rPr>
          <w:iCs/>
          <w:i/>
        </w:rPr>
        <w:t xml:space="preserve">and the following words) is on pp. 82–83 and is not yet written.)</w:t>
      </w:r>
    </w:p>
    <w:p>
      <w:r>
        <w:pict>
          <v:rect style="width:0;height:1.5pt" o:hralign="center" o:hrstd="t" o:hr="t"/>
        </w:pict>
      </w:r>
    </w:p>
    <w:p>
      <w:r>
        <w:pict>
          <v:rect style="width:0;height:1.5pt" o:hralign="center" o:hrstd="t" o:hr="t"/>
        </w:pict>
      </w:r>
    </w:p>
    <w:p>
      <w:pPr>
        <w:pStyle w:val="FirstParagraph"/>
      </w:pPr>
      <w:r>
        <w:rPr>
          <w:bCs/>
          <w:b/>
        </w:rPr>
        <w:t xml:space="preserve">Rik 48.14, continued</w:t>
      </w:r>
      <w:r>
        <w:t xml:space="preserve"> </w:t>
      </w:r>
      <w:r>
        <w:rPr>
          <w:iCs/>
          <w:i/>
        </w:rPr>
        <w:t xml:space="preserve">(from p. 82)</w:t>
      </w:r>
    </w:p>
    <w:p>
      <w:pPr>
        <w:pStyle w:val="BodyText"/>
      </w:pPr>
      <w:r>
        <w:rPr>
          <w:bCs/>
          <w:b/>
        </w:rPr>
        <w:t xml:space="preserve">Vyākaraṇa-prakriyā, continued</w:t>
      </w:r>
      <w:r>
        <w:t xml:space="preserve"> </w:t>
      </w:r>
      <w:r>
        <w:rPr>
          <w:iCs/>
          <w:i/>
        </w:rPr>
        <w:t xml:space="preserve">(pp. 82–83 — grammar pages, noted briefly)</w:t>
      </w:r>
      <w:r>
        <w:t xml:space="preserve"> </w:t>
      </w:r>
      <w:r>
        <w:t xml:space="preserve">-</w:t>
      </w:r>
      <w:r>
        <w:t xml:space="preserve"> </w:t>
      </w:r>
      <w:r>
        <w:rPr>
          <w:bCs/>
          <w:b/>
        </w:rPr>
        <w:t xml:space="preserve">mahi</w:t>
      </w:r>
      <w:r>
        <w:t xml:space="preserve">: root</w:t>
      </w:r>
      <w:r>
        <w:t xml:space="preserve"> </w:t>
      </w:r>
      <w:r>
        <w:rPr>
          <w:iCs/>
          <w:i/>
        </w:rPr>
        <w:t xml:space="preserve">maha pūjāyām</w:t>
      </w:r>
      <w:r>
        <w:t xml:space="preserve">,</w:t>
      </w:r>
      <w:r>
        <w:t xml:space="preserve"> </w:t>
      </w:r>
      <w:r>
        <w:rPr>
          <w:iCs/>
          <w:i/>
        </w:rPr>
        <w:t xml:space="preserve">bhvādi</w:t>
      </w:r>
      <w:r>
        <w:t xml:space="preserve">; the Uṇādi suffix</w:t>
      </w:r>
      <w:r>
        <w:t xml:space="preserve"> </w:t>
      </w:r>
      <w:r>
        <w:rPr>
          <w:iCs/>
          <w:i/>
        </w:rPr>
        <w:t xml:space="preserve">in</w:t>
      </w:r>
      <w:r>
        <w:t xml:space="preserve"> </w:t>
      </w:r>
      <w:r>
        <w:t xml:space="preserve">by</w:t>
      </w:r>
      <w:r>
        <w:t xml:space="preserve"> </w:t>
      </w:r>
      <w:r>
        <w:rPr>
          <w:iCs/>
          <w:i/>
        </w:rPr>
        <w:t xml:space="preserve">sarvadhātubhya in</w:t>
      </w:r>
      <w:r>
        <w:t xml:space="preserve"> </w:t>
      </w:r>
      <w:r>
        <w:t xml:space="preserve">(Uṇ. 557, as printed);</w:t>
      </w:r>
      <w:r>
        <w:t xml:space="preserve"> </w:t>
      </w:r>
      <w:r>
        <w:rPr>
          <w:iCs/>
          <w:i/>
        </w:rPr>
        <w:t xml:space="preserve">mah + in</w:t>
      </w:r>
      <w:r>
        <w:t xml:space="preserve">; for the feminine</w:t>
      </w:r>
      <w:r>
        <w:t xml:space="preserve"> </w:t>
      </w:r>
      <w:r>
        <w:rPr>
          <w:iCs/>
          <w:i/>
        </w:rPr>
        <w:t xml:space="preserve">kṛdikārād aktinaḥ</w:t>
      </w:r>
      <w:r>
        <w:t xml:space="preserve"> </w:t>
      </w:r>
      <w:r>
        <w:t xml:space="preserve">(Pā. 4-1-45, gaṇa 50) gives</w:t>
      </w:r>
      <w:r>
        <w:t xml:space="preserve"> </w:t>
      </w:r>
      <w:r>
        <w:rPr>
          <w:iCs/>
          <w:i/>
        </w:rPr>
        <w:t xml:space="preserve">ṅīṣ</w:t>
      </w:r>
      <w:r>
        <w:t xml:space="preserve"> </w:t>
      </w:r>
      <w:r>
        <w:t xml:space="preserve">for a</w:t>
      </w:r>
      <w:r>
        <w:t xml:space="preserve"> </w:t>
      </w:r>
      <w:r>
        <w:rPr>
          <w:iCs/>
          <w:i/>
        </w:rPr>
        <w:t xml:space="preserve">kṛdanta</w:t>
      </w:r>
      <w:r>
        <w:t xml:space="preserve"> </w:t>
      </w:r>
      <w:r>
        <w:t xml:space="preserve">ending in</w:t>
      </w:r>
      <w:r>
        <w:t xml:space="preserve"> </w:t>
      </w:r>
      <w:r>
        <w:rPr>
          <w:iCs/>
          <w:i/>
        </w:rPr>
        <w:t xml:space="preserve">i</w:t>
      </w:r>
      <w:r>
        <w:t xml:space="preserve"> </w:t>
      </w:r>
      <w:r>
        <w:t xml:space="preserve">other than</w:t>
      </w:r>
      <w:r>
        <w:t xml:space="preserve"> </w:t>
      </w:r>
      <w:r>
        <w:rPr>
          <w:iCs/>
          <w:i/>
        </w:rPr>
        <w:t xml:space="preserve">ktin</w:t>
      </w:r>
      <w:r>
        <w:t xml:space="preserve">:</w:t>
      </w:r>
      <w:r>
        <w:t xml:space="preserve"> </w:t>
      </w:r>
      <w:r>
        <w:rPr>
          <w:iCs/>
          <w:i/>
        </w:rPr>
        <w:t xml:space="preserve">mah + ī</w:t>
      </w:r>
      <w:r>
        <w:t xml:space="preserve">, the</w:t>
      </w:r>
      <w:r>
        <w:t xml:space="preserve"> </w:t>
      </w:r>
      <w:r>
        <w:rPr>
          <w:iCs/>
          <w:i/>
        </w:rPr>
        <w:t xml:space="preserve">i</w:t>
      </w:r>
      <w:r>
        <w:t xml:space="preserve"> </w:t>
      </w:r>
      <w:r>
        <w:t xml:space="preserve">dropped before it:</w:t>
      </w:r>
      <w:r>
        <w:t xml:space="preserve"> </w:t>
      </w:r>
      <w:r>
        <w:rPr>
          <w:iCs/>
          <w:i/>
        </w:rPr>
        <w:t xml:space="preserve">mahī</w:t>
      </w:r>
      <w:r>
        <w:t xml:space="preserve">; in the vocative</w:t>
      </w:r>
      <w:r>
        <w:t xml:space="preserve"> </w:t>
      </w:r>
      <w:r>
        <w:rPr>
          <w:iCs/>
          <w:i/>
        </w:rPr>
        <w:t xml:space="preserve">ambārthanadyor hrasvaḥ</w:t>
      </w:r>
      <w:r>
        <w:t xml:space="preserve"> </w:t>
      </w:r>
      <w:r>
        <w:t xml:space="preserve">(Pā. 7-3-107) shortens it, and</w:t>
      </w:r>
      <w:r>
        <w:t xml:space="preserve"> </w:t>
      </w:r>
      <w:r>
        <w:rPr>
          <w:iCs/>
          <w:i/>
        </w:rPr>
        <w:t xml:space="preserve">eṅhrasvāt sambuddheḥ</w:t>
      </w:r>
      <w:r>
        <w:t xml:space="preserve"> </w:t>
      </w:r>
      <w:r>
        <w:t xml:space="preserve">(no number printed) drops</w:t>
      </w:r>
      <w:r>
        <w:t xml:space="preserve"> </w:t>
      </w:r>
      <w:r>
        <w:rPr>
          <w:iCs/>
          <w:i/>
        </w:rPr>
        <w:t xml:space="preserve">su</w:t>
      </w:r>
      <w:r>
        <w:t xml:space="preserve">:</w:t>
      </w:r>
      <w:r>
        <w:t xml:space="preserve"> </w:t>
      </w:r>
      <w:r>
        <w:rPr>
          <w:iCs/>
          <w:i/>
        </w:rPr>
        <w:t xml:space="preserve">mahi</w:t>
      </w:r>
      <w:r>
        <w:t xml:space="preserve">; the all-unaccented of the vocative comes.</w:t>
      </w:r>
      <w:r>
        <w:t xml:space="preserve"> </w:t>
      </w:r>
      <w:r>
        <w:t xml:space="preserve">-</w:t>
      </w:r>
      <w:r>
        <w:t xml:space="preserve"> </w:t>
      </w:r>
      <w:r>
        <w:rPr>
          <w:bCs/>
          <w:b/>
        </w:rPr>
        <w:t xml:space="preserve">stomān</w:t>
      </w:r>
      <w:r>
        <w:t xml:space="preserve">: after</w:t>
      </w:r>
      <w:r>
        <w:t xml:space="preserve"> </w:t>
      </w:r>
      <w:r>
        <w:rPr>
          <w:iCs/>
          <w:i/>
        </w:rPr>
        <w:t xml:space="preserve">stoma</w:t>
      </w:r>
      <w:r>
        <w:t xml:space="preserve">, the accusative plural</w:t>
      </w:r>
      <w:r>
        <w:t xml:space="preserve"> </w:t>
      </w:r>
      <w:r>
        <w:rPr>
          <w:iCs/>
          <w:i/>
        </w:rPr>
        <w:t xml:space="preserve">śas</w:t>
      </w:r>
      <w:r>
        <w:t xml:space="preserve">; the homogeneous lengthening and</w:t>
      </w:r>
      <w:r>
        <w:t xml:space="preserve"> </w:t>
      </w:r>
      <w:r>
        <w:rPr>
          <w:iCs/>
          <w:i/>
        </w:rPr>
        <w:t xml:space="preserve">natva</w:t>
      </w:r>
      <w:r>
        <w:t xml:space="preserve">; in the mantra only (not in the</w:t>
      </w:r>
      <w:r>
        <w:t xml:space="preserve"> </w:t>
      </w:r>
      <w:r>
        <w:rPr>
          <w:iCs/>
          <w:i/>
        </w:rPr>
        <w:t xml:space="preserve">pada</w:t>
      </w:r>
      <w:r>
        <w:t xml:space="preserve">-text),</w:t>
      </w:r>
      <w:r>
        <w:t xml:space="preserve"> </w:t>
      </w:r>
      <w:r>
        <w:rPr>
          <w:iCs/>
          <w:i/>
        </w:rPr>
        <w:t xml:space="preserve">dīrghād aṭi samānapāde</w:t>
      </w:r>
      <w:r>
        <w:t xml:space="preserve"> </w:t>
      </w:r>
      <w:r>
        <w:t xml:space="preserve">(Pā. 8-3-9) gives</w:t>
      </w:r>
      <w:r>
        <w:t xml:space="preserve"> </w:t>
      </w:r>
      <w:r>
        <w:rPr>
          <w:iCs/>
          <w:i/>
        </w:rPr>
        <w:t xml:space="preserve">ru</w:t>
      </w:r>
      <w:r>
        <w:t xml:space="preserve"> </w:t>
      </w:r>
      <w:r>
        <w:t xml:space="preserve">as in</w:t>
      </w:r>
      <w:r>
        <w:t xml:space="preserve"> </w:t>
      </w:r>
      <w:r>
        <w:rPr>
          <w:iCs/>
          <w:i/>
        </w:rPr>
        <w:t xml:space="preserve">adhvarān</w:t>
      </w:r>
      <w:r>
        <w:t xml:space="preserve"> </w:t>
      </w:r>
      <w:r>
        <w:t xml:space="preserve">(Rik 11), then</w:t>
      </w:r>
      <w:r>
        <w:t xml:space="preserve"> </w:t>
      </w:r>
      <w:r>
        <w:rPr>
          <w:iCs/>
          <w:i/>
        </w:rPr>
        <w:t xml:space="preserve">yatva</w:t>
      </w:r>
      <w:r>
        <w:t xml:space="preserve">,</w:t>
      </w:r>
      <w:r>
        <w:t xml:space="preserve"> </w:t>
      </w:r>
      <w:r>
        <w:rPr>
          <w:iCs/>
          <w:i/>
        </w:rPr>
        <w:t xml:space="preserve">lopa</w:t>
      </w:r>
      <w:r>
        <w:t xml:space="preserve">, and</w:t>
      </w:r>
      <w:r>
        <w:t xml:space="preserve"> </w:t>
      </w:r>
      <w:r>
        <w:rPr>
          <w:iCs/>
          <w:i/>
        </w:rPr>
        <w:t xml:space="preserve">ato ’ṭi nityam</w:t>
      </w:r>
      <w:r>
        <w:t xml:space="preserve"> </w:t>
      </w:r>
      <w:r>
        <w:t xml:space="preserve">(Pā. 8-3-3) gives the nasal on the vowel:</w:t>
      </w:r>
      <w:r>
        <w:t xml:space="preserve"> </w:t>
      </w:r>
      <w:r>
        <w:rPr>
          <w:iCs/>
          <w:i/>
        </w:rPr>
        <w:t xml:space="preserve">stomā̐</w:t>
      </w:r>
      <w:r>
        <w:t xml:space="preserve">; being</w:t>
      </w:r>
      <w:r>
        <w:t xml:space="preserve"> </w:t>
      </w:r>
      <w:r>
        <w:rPr>
          <w:iCs/>
          <w:i/>
        </w:rPr>
        <w:t xml:space="preserve">nit</w:t>
      </w:r>
      <w:r>
        <w:t xml:space="preserve">,</w:t>
      </w:r>
      <w:r>
        <w:t xml:space="preserve"> </w:t>
      </w:r>
      <w:r>
        <w:rPr>
          <w:iCs/>
          <w:i/>
        </w:rPr>
        <w:t xml:space="preserve">ñnityādir nityam</w:t>
      </w:r>
      <w:r>
        <w:t xml:space="preserve"> </w:t>
      </w:r>
      <w:r>
        <w:t xml:space="preserve">(no number printed) gives the initial acute.</w:t>
      </w:r>
      <w:r>
        <w:t xml:space="preserve"> </w:t>
      </w:r>
      <w:r>
        <w:t xml:space="preserve">-</w:t>
      </w:r>
      <w:r>
        <w:t xml:space="preserve"> </w:t>
      </w:r>
      <w:r>
        <w:rPr>
          <w:bCs/>
          <w:b/>
        </w:rPr>
        <w:t xml:space="preserve">gṛṇīhi</w:t>
      </w:r>
      <w:r>
        <w:t xml:space="preserve">: root</w:t>
      </w:r>
      <w:r>
        <w:t xml:space="preserve"> </w:t>
      </w:r>
      <w:r>
        <w:rPr>
          <w:iCs/>
          <w:i/>
        </w:rPr>
        <w:t xml:space="preserve">gṝ śabde</w:t>
      </w:r>
      <w:r>
        <w:t xml:space="preserve">,</w:t>
      </w:r>
      <w:r>
        <w:t xml:space="preserve"> </w:t>
      </w:r>
      <w:r>
        <w:rPr>
          <w:iCs/>
          <w:i/>
        </w:rPr>
        <w:t xml:space="preserve">kryādi</w:t>
      </w:r>
      <w:r>
        <w:t xml:space="preserve">;</w:t>
      </w:r>
      <w:r>
        <w:t xml:space="preserve"> </w:t>
      </w:r>
      <w:r>
        <w:rPr>
          <w:iCs/>
          <w:i/>
        </w:rPr>
        <w:t xml:space="preserve">loṭ</w:t>
      </w:r>
      <w:r>
        <w:t xml:space="preserve">, second person singular</w:t>
      </w:r>
      <w:r>
        <w:t xml:space="preserve"> </w:t>
      </w:r>
      <w:r>
        <w:rPr>
          <w:iCs/>
          <w:i/>
        </w:rPr>
        <w:t xml:space="preserve">sip</w:t>
      </w:r>
      <w:r>
        <w:t xml:space="preserve">, replaced by</w:t>
      </w:r>
      <w:r>
        <w:t xml:space="preserve"> </w:t>
      </w:r>
      <w:r>
        <w:rPr>
          <w:iCs/>
          <w:i/>
        </w:rPr>
        <w:t xml:space="preserve">hi</w:t>
      </w:r>
      <w:r>
        <w:t xml:space="preserve">;</w:t>
      </w:r>
      <w:r>
        <w:t xml:space="preserve"> </w:t>
      </w:r>
      <w:r>
        <w:rPr>
          <w:iCs/>
          <w:i/>
        </w:rPr>
        <w:t xml:space="preserve">gṛ + hi</w:t>
      </w:r>
      <w:r>
        <w:t xml:space="preserve">;</w:t>
      </w:r>
      <w:r>
        <w:t xml:space="preserve"> </w:t>
      </w:r>
      <w:r>
        <w:rPr>
          <w:iCs/>
          <w:i/>
        </w:rPr>
        <w:t xml:space="preserve">śnā</w:t>
      </w:r>
      <w:r>
        <w:t xml:space="preserve"> </w:t>
      </w:r>
      <w:r>
        <w:t xml:space="preserve">as</w:t>
      </w:r>
      <w:r>
        <w:t xml:space="preserve"> </w:t>
      </w:r>
      <w:r>
        <w:rPr>
          <w:iCs/>
          <w:i/>
        </w:rPr>
        <w:t xml:space="preserve">vikaraṇa</w:t>
      </w:r>
      <w:r>
        <w:t xml:space="preserve">, being</w:t>
      </w:r>
      <w:r>
        <w:t xml:space="preserve"> </w:t>
      </w:r>
      <w:r>
        <w:rPr>
          <w:iCs/>
          <w:i/>
        </w:rPr>
        <w:t xml:space="preserve">śit</w:t>
      </w:r>
      <w:r>
        <w:t xml:space="preserve">,</w:t>
      </w:r>
      <w:r>
        <w:t xml:space="preserve"> </w:t>
      </w:r>
      <w:r>
        <w:rPr>
          <w:iCs/>
          <w:i/>
        </w:rPr>
        <w:t xml:space="preserve">pvādīnāṃ hrasvaḥ</w:t>
      </w:r>
      <w:r>
        <w:t xml:space="preserve"> </w:t>
      </w:r>
      <w:r>
        <w:t xml:space="preserve">(Pā. 7-3-80) shortens the root;</w:t>
      </w:r>
      <w:r>
        <w:t xml:space="preserve"> </w:t>
      </w:r>
      <w:r>
        <w:rPr>
          <w:iCs/>
          <w:i/>
        </w:rPr>
        <w:t xml:space="preserve">īhalyaghoḥ</w:t>
      </w:r>
      <w:r>
        <w:t xml:space="preserve"> </w:t>
      </w:r>
      <w:r>
        <w:t xml:space="preserve">(Pā. 6-4-113) gives</w:t>
      </w:r>
      <w:r>
        <w:t xml:space="preserve"> </w:t>
      </w:r>
      <w:r>
        <w:rPr>
          <w:iCs/>
          <w:i/>
        </w:rPr>
        <w:t xml:space="preserve">ī</w:t>
      </w:r>
      <w:r>
        <w:t xml:space="preserve"> </w:t>
      </w:r>
      <w:r>
        <w:t xml:space="preserve">for the</w:t>
      </w:r>
      <w:r>
        <w:t xml:space="preserve"> </w:t>
      </w:r>
      <w:r>
        <w:rPr>
          <w:iCs/>
          <w:i/>
        </w:rPr>
        <w:t xml:space="preserve">ā</w:t>
      </w:r>
      <w:r>
        <w:t xml:space="preserve"> </w:t>
      </w:r>
      <w:r>
        <w:t xml:space="preserve">of</w:t>
      </w:r>
      <w:r>
        <w:t xml:space="preserve"> </w:t>
      </w:r>
      <w:r>
        <w:rPr>
          <w:iCs/>
          <w:i/>
        </w:rPr>
        <w:t xml:space="preserve">śnā</w:t>
      </w:r>
      <w:r>
        <w:t xml:space="preserve"> </w:t>
      </w:r>
      <w:r>
        <w:t xml:space="preserve">before a consonant-initial</w:t>
      </w:r>
      <w:r>
        <w:t xml:space="preserve"> </w:t>
      </w:r>
      <w:r>
        <w:rPr>
          <w:iCs/>
          <w:i/>
        </w:rPr>
        <w:t xml:space="preserve">sārvadhātuka</w:t>
      </w:r>
      <w:r>
        <w:t xml:space="preserve"> </w:t>
      </w:r>
      <w:r>
        <w:t xml:space="preserve">that is</w:t>
      </w:r>
      <w:r>
        <w:t xml:space="preserve"> </w:t>
      </w:r>
      <w:r>
        <w:rPr>
          <w:iCs/>
          <w:i/>
        </w:rPr>
        <w:t xml:space="preserve">kit</w:t>
      </w:r>
      <w:r>
        <w:t xml:space="preserve"> </w:t>
      </w:r>
      <w:r>
        <w:t xml:space="preserve">or</w:t>
      </w:r>
      <w:r>
        <w:t xml:space="preserve"> </w:t>
      </w:r>
      <w:r>
        <w:rPr>
          <w:iCs/>
          <w:i/>
        </w:rPr>
        <w:t xml:space="preserve">ṅit</w:t>
      </w:r>
      <w:r>
        <w:t xml:space="preserve"> </w:t>
      </w:r>
      <w:r>
        <w:t xml:space="preserve">(here</w:t>
      </w:r>
      <w:r>
        <w:t xml:space="preserve"> </w:t>
      </w:r>
      <w:r>
        <w:rPr>
          <w:iCs/>
          <w:i/>
        </w:rPr>
        <w:t xml:space="preserve">hi</w:t>
      </w:r>
      <w:r>
        <w:t xml:space="preserve"> </w:t>
      </w:r>
      <w:r>
        <w:t xml:space="preserve">is</w:t>
      </w:r>
      <w:r>
        <w:t xml:space="preserve"> </w:t>
      </w:r>
      <w:r>
        <w:rPr>
          <w:iCs/>
          <w:i/>
        </w:rPr>
        <w:t xml:space="preserve">ṅit</w:t>
      </w:r>
      <w:r>
        <w:t xml:space="preserve"> </w:t>
      </w:r>
      <w:r>
        <w:t xml:space="preserve">by extension,</w:t>
      </w:r>
      <w:r>
        <w:t xml:space="preserve"> </w:t>
      </w:r>
      <w:r>
        <w:rPr>
          <w:iCs/>
          <w:i/>
        </w:rPr>
        <w:t xml:space="preserve">sārvadhātukam apit</w:t>
      </w:r>
      <w:r>
        <w:t xml:space="preserve">):</w:t>
      </w:r>
      <w:r>
        <w:t xml:space="preserve"> </w:t>
      </w:r>
      <w:r>
        <w:rPr>
          <w:iCs/>
          <w:i/>
        </w:rPr>
        <w:t xml:space="preserve">gṛṇīhi</w:t>
      </w:r>
      <w:r>
        <w:t xml:space="preserve">; because the word follows a non-finite word (</w:t>
      </w:r>
      <w:r>
        <w:rPr>
          <w:iCs/>
          <w:i/>
        </w:rPr>
        <w:t xml:space="preserve">stomān</w:t>
      </w:r>
      <w:r>
        <w:t xml:space="preserve">),</w:t>
      </w:r>
      <w:r>
        <w:t xml:space="preserve"> </w:t>
      </w:r>
      <w:r>
        <w:rPr>
          <w:iCs/>
          <w:i/>
        </w:rPr>
        <w:t xml:space="preserve">tiṅ atiṅaḥ</w:t>
      </w:r>
      <w:r>
        <w:t xml:space="preserve"> </w:t>
      </w:r>
      <w:r>
        <w:t xml:space="preserve">gives the all-unaccented.</w:t>
      </w:r>
      <w:r>
        <w:t xml:space="preserve"> </w:t>
      </w:r>
      <w:r>
        <w:t xml:space="preserve">-</w:t>
      </w:r>
      <w:r>
        <w:t xml:space="preserve"> </w:t>
      </w:r>
      <w:r>
        <w:rPr>
          <w:bCs/>
          <w:b/>
        </w:rPr>
        <w:t xml:space="preserve">rādhasā</w:t>
      </w:r>
      <w:r>
        <w:t xml:space="preserve">:</w:t>
      </w:r>
      <w:r>
        <w:t xml:space="preserve"> </w:t>
      </w:r>
      <w:r>
        <w:t xml:space="preserve">“</w:t>
      </w:r>
      <w:r>
        <w:rPr>
          <w:iCs/>
          <w:i/>
        </w:rPr>
        <w:t xml:space="preserve">rādhnoti anena iti rādhaḥ</w:t>
      </w:r>
      <w:r>
        <w:t xml:space="preserve">”</w:t>
      </w:r>
      <w:r>
        <w:t xml:space="preserve">, that by which (men) succeed, wealth;</w:t>
      </w:r>
      <w:r>
        <w:t xml:space="preserve"> </w:t>
      </w:r>
      <w:r>
        <w:rPr>
          <w:iCs/>
          <w:i/>
        </w:rPr>
        <w:t xml:space="preserve">sarvadhātubhyo ’sun</w:t>
      </w:r>
      <w:r>
        <w:t xml:space="preserve"> </w:t>
      </w:r>
      <w:r>
        <w:t xml:space="preserve">(Uṇ. 4-628) after</w:t>
      </w:r>
      <w:r>
        <w:t xml:space="preserve"> </w:t>
      </w:r>
      <w:r>
        <w:rPr>
          <w:iCs/>
          <w:i/>
        </w:rPr>
        <w:t xml:space="preserve">rādha saṃsiddhau</w:t>
      </w:r>
      <w:r>
        <w:t xml:space="preserve">; a stem in</w:t>
      </w:r>
      <w:r>
        <w:t xml:space="preserve"> </w:t>
      </w:r>
      <w:r>
        <w:rPr>
          <w:iCs/>
          <w:i/>
        </w:rPr>
        <w:t xml:space="preserve">s</w:t>
      </w:r>
      <w:r>
        <w:t xml:space="preserve">;</w:t>
      </w:r>
      <w:r>
        <w:t xml:space="preserve"> </w:t>
      </w:r>
      <w:r>
        <w:rPr>
          <w:iCs/>
          <w:i/>
        </w:rPr>
        <w:t xml:space="preserve">asun</w:t>
      </w:r>
      <w:r>
        <w:t xml:space="preserve"> </w:t>
      </w:r>
      <w:r>
        <w:t xml:space="preserve">is</w:t>
      </w:r>
      <w:r>
        <w:t xml:space="preserve"> </w:t>
      </w:r>
      <w:r>
        <w:rPr>
          <w:iCs/>
          <w:i/>
        </w:rPr>
        <w:t xml:space="preserve">nit</w:t>
      </w:r>
      <w:r>
        <w:t xml:space="preserve">, so initial-acute; instrumental singular.</w:t>
      </w:r>
      <w:r>
        <w:t xml:space="preserve"> </w:t>
      </w:r>
      <w:r>
        <w:t xml:space="preserve">-</w:t>
      </w:r>
      <w:r>
        <w:t xml:space="preserve"> </w:t>
      </w:r>
      <w:r>
        <w:rPr>
          <w:bCs/>
          <w:b/>
        </w:rPr>
        <w:t xml:space="preserve">uṣaḥ</w:t>
      </w:r>
      <w:r>
        <w:t xml:space="preserve">: vocative singular; the all-unaccented of the eighth chapter does not come, as</w:t>
      </w:r>
      <w:r>
        <w:t xml:space="preserve"> </w:t>
      </w:r>
      <w:r>
        <w:rPr>
          <w:iCs/>
          <w:i/>
        </w:rPr>
        <w:t xml:space="preserve">apādādau</w:t>
      </w:r>
      <w:r>
        <w:t xml:space="preserve"> </w:t>
      </w:r>
      <w:r>
        <w:t xml:space="preserve">forbids it at the head of a</w:t>
      </w:r>
      <w:r>
        <w:t xml:space="preserve"> </w:t>
      </w:r>
      <w:r>
        <w:rPr>
          <w:iCs/>
          <w:i/>
        </w:rPr>
        <w:t xml:space="preserve">pāda</w:t>
      </w:r>
      <w:r>
        <w:t xml:space="preserve">; so the initial acute of the vocative by the sixth chapter:</w:t>
      </w:r>
      <w:r>
        <w:t xml:space="preserve"> </w:t>
      </w:r>
      <w:r>
        <w:rPr>
          <w:iCs/>
          <w:i/>
        </w:rPr>
        <w:t xml:space="preserve">uṣaḥ</w:t>
      </w:r>
      <w:r>
        <w:t xml:space="preserve"> </w:t>
      </w:r>
      <w:r>
        <w:t xml:space="preserve">is initial-acute.</w:t>
      </w:r>
      <w:r>
        <w:t xml:space="preserve"> </w:t>
      </w:r>
      <w:r>
        <w:rPr>
          <w:bCs/>
          <w:b/>
        </w:rPr>
        <w:t xml:space="preserve">|| 14 ||</w:t>
      </w:r>
    </w:p>
    <w:p>
      <w:r>
        <w:pict>
          <v:rect style="width:0;height:1.5pt" o:hralign="center" o:hrstd="t" o:hr="t"/>
        </w:pict>
      </w:r>
    </w:p>
    <w:bookmarkEnd w:id="47"/>
    <w:bookmarkStart w:id="48" w:name="rik-48.15-pp.-8386-pdf-99102"/>
    <w:p>
      <w:pPr>
        <w:pStyle w:val="Heading3"/>
      </w:pPr>
      <w:r>
        <w:t xml:space="preserve">Rik 48.15 (pp. 83–86, PDF 99–102)</w:t>
      </w:r>
    </w:p>
    <w:p>
      <w:pPr>
        <w:pStyle w:val="FirstParagraph"/>
      </w:pPr>
      <w:r>
        <w:rPr>
          <w:bCs/>
          <w:b/>
        </w:rPr>
        <w:t xml:space="preserve">Saṃhitā-pāṭha</w:t>
      </w:r>
      <w:r>
        <w:t xml:space="preserve"> </w:t>
      </w:r>
      <w:r>
        <w:rPr>
          <w:iCs/>
          <w:i/>
        </w:rPr>
        <w:t xml:space="preserve">(p. 83; accents as printed)</w:t>
      </w:r>
    </w:p>
    <w:p>
      <w:pPr>
        <w:pStyle w:val="BlockText"/>
      </w:pPr>
      <w:r>
        <w:rPr>
          <w:bCs/>
          <w:b/>
        </w:rPr>
        <w:t xml:space="preserve">उषो॒ यद॒द्य भा॒नुना॒ वि द्वारा॑वृ॒णवो॑ दि॒वः ।</w:t>
      </w:r>
      <w:r>
        <w:t xml:space="preserve"> </w:t>
      </w:r>
      <w:r>
        <w:rPr>
          <w:bCs/>
          <w:b/>
        </w:rPr>
        <w:t xml:space="preserve">प्र नो॑ यच्छतादवृ॒कं पृ॒थु च्छ॒र्दिः प्र दे॑वि॒ गोम॑तीरि॒षः ॥ १५ ॥</w:t>
      </w:r>
    </w:p>
    <w:p>
      <w:pPr>
        <w:pStyle w:val="FirstParagraph"/>
      </w:pPr>
      <w:r>
        <w:rPr>
          <w:iCs/>
          <w:i/>
        </w:rPr>
        <w:t xml:space="preserve">úṣo yád adyá bhānúnā ví dvā́rāv ṛṇávo diváḥ |</w:t>
      </w:r>
      <w:r>
        <w:t xml:space="preserve"> </w:t>
      </w:r>
      <w:r>
        <w:rPr>
          <w:iCs/>
          <w:i/>
        </w:rPr>
        <w:t xml:space="preserve">prá no yacchatād avṛkám pṛthú chardíḥ prá devi gómatīr íṣaḥ || 15 ||</w:t>
      </w:r>
    </w:p>
    <w:p>
      <w:pPr>
        <w:pStyle w:val="BodyText"/>
      </w:pPr>
      <w:r>
        <w:rPr>
          <w:iCs/>
          <w:i/>
        </w:rPr>
        <w:t xml:space="preserve">[accent ?] the strokes under</w:t>
      </w:r>
      <w:r>
        <w:t xml:space="preserve"> </w:t>
      </w:r>
      <w:r>
        <w:t xml:space="preserve">thu</w:t>
      </w:r>
      <w:r>
        <w:t xml:space="preserve"> </w:t>
      </w:r>
      <w:r>
        <w:rPr>
          <w:iCs/>
          <w:i/>
        </w:rPr>
        <w:t xml:space="preserve">of</w:t>
      </w:r>
      <w:r>
        <w:t xml:space="preserve"> </w:t>
      </w:r>
      <w:r>
        <w:t xml:space="preserve">pṛthu</w:t>
      </w:r>
      <w:r>
        <w:t xml:space="preserve"> </w:t>
      </w:r>
      <w:r>
        <w:rPr>
          <w:iCs/>
          <w:i/>
        </w:rPr>
        <w:t xml:space="preserve">and around</w:t>
      </w:r>
      <w:r>
        <w:t xml:space="preserve"> </w:t>
      </w:r>
      <w:r>
        <w:t xml:space="preserve">gomatīr iṣaḥ</w:t>
      </w:r>
      <w:r>
        <w:t xml:space="preserve"> </w:t>
      </w:r>
      <w:r>
        <w:rPr>
          <w:iCs/>
          <w:i/>
        </w:rPr>
        <w:t xml:space="preserve">are placed as seen; the IAST acutes are inferred.</w:t>
      </w:r>
    </w:p>
    <w:p>
      <w:pPr>
        <w:pStyle w:val="BodyText"/>
      </w:pPr>
      <w:r>
        <w:rPr>
          <w:bCs/>
          <w:b/>
        </w:rPr>
        <w:t xml:space="preserve">Pada-pāṭha</w:t>
      </w:r>
      <w:r>
        <w:t xml:space="preserve"> </w:t>
      </w:r>
      <w:r>
        <w:rPr>
          <w:iCs/>
          <w:i/>
        </w:rPr>
        <w:t xml:space="preserve">(p. 84)</w:t>
      </w:r>
    </w:p>
    <w:p>
      <w:pPr>
        <w:pStyle w:val="BlockText"/>
      </w:pPr>
      <w:r>
        <w:t xml:space="preserve">उषः । यत् । अद्य । भानुना । वि । द्वारौ । ऋणवः । दिवः ।</w:t>
      </w:r>
      <w:r>
        <w:t xml:space="preserve"> </w:t>
      </w:r>
      <w:r>
        <w:t xml:space="preserve">प्र । नः । यच्छतात् । अवृकम् । पृथु । छर्दिः । प्र । देवि ।</w:t>
      </w:r>
      <w:r>
        <w:t xml:space="preserve"> </w:t>
      </w:r>
      <w:r>
        <w:t xml:space="preserve">गोऽमतीः । इषः ॥ १५ ॥</w:t>
      </w:r>
    </w:p>
    <w:p>
      <w:pPr>
        <w:pStyle w:val="FirstParagraph"/>
      </w:pPr>
      <w:r>
        <w:rPr>
          <w:iCs/>
          <w:i/>
        </w:rPr>
        <w:t xml:space="preserve">uṣaḥ | yat | adya | bhānunā | vi | dvārau | ṛṇavaḥ | divaḥ |</w:t>
      </w:r>
      <w:r>
        <w:t xml:space="preserve"> </w:t>
      </w:r>
      <w:r>
        <w:rPr>
          <w:iCs/>
          <w:i/>
        </w:rPr>
        <w:t xml:space="preserve">pra | naḥ | yacchatāt | avṛkam | pṛthu | chardiḥ | pra | devi |</w:t>
      </w:r>
      <w:r>
        <w:t xml:space="preserve"> </w:t>
      </w:r>
      <w:r>
        <w:rPr>
          <w:iCs/>
          <w:i/>
        </w:rPr>
        <w:t xml:space="preserve">go-matīḥ | iṣaḥ || 15 ||</w:t>
      </w:r>
    </w:p>
    <w:p>
      <w:pPr>
        <w:pStyle w:val="BodyText"/>
      </w:pPr>
      <w:r>
        <w:rPr>
          <w:bCs/>
          <w:b/>
        </w:rPr>
        <w:t xml:space="preserve">Sāyaṇa-bhāṣya</w:t>
      </w:r>
      <w:r>
        <w:t xml:space="preserve"> </w:t>
      </w:r>
      <w:r>
        <w:rPr>
          <w:iCs/>
          <w:i/>
        </w:rPr>
        <w:t xml:space="preserve">(p. 84)</w:t>
      </w:r>
    </w:p>
    <w:p>
      <w:pPr>
        <w:pStyle w:val="BlockText"/>
      </w:pPr>
      <w:r>
        <w:rPr>
          <w:bCs/>
          <w:b/>
        </w:rPr>
        <w:t xml:space="preserve">हे उषस्त्वमद्यास्मिन्प्रभाते समये यद्यस्माद्भानुना प्रकाशेन दिवोऽन्तरिक्षस्य द्वारौ द्वारभूतौ पूर्वापरदिग्भागावन्धकारेणाच्छादितौ व्यृणवः विश्लिष्य प्राप्नोषि तस्मात्त्वं नोऽस्मभ्यं छर्दिस्तेजस्वि गृहं प्र यच्छतात् । देहि । कीदृशं छर्दिः । अवृकं हिंसकरहितं पृथु विस्तीर्णं । अपि च हे देवि देवनशीले गोमतीर्बहुभिर्गोभिर्युक्ता इषोऽन्नानि । प्रेत्युपसर्गस्यावृत्तेर्यच्छतादित्यनुषज्यते । प्रयच्छतात् । देहि । त्वदागमनस्यास्मद्रक्षणार्थत्वादस्मदभीष्टं गृहादिकं प्रयच्छेत्यर्थः । छर्दिरिति गृहनाम । छर्दिश्छदिरिति तन्नामसु पाठात् । ऋणवः । ऋणु गतौ । छान्दसे लङि सिपि तनादित्वादुप्रत्ययः । ततो व्यत्ययेन शपि गुणावादेशौ । शपः पित्त्वादनुदात्तत्वे उप्रत्ययस्वरः शिष्यते । यद्वृत्तयोगादनिघातः । दिवः । ऊडिदमित्यादिना विभक्तेरुदात्तत्वं । प्र नः । उपसर्गाद्बहुलमिति बहुलवचनान्नसो णत्वाभावः । यच्छतात् । दाण् दाने । शपि पाघ्रेत्यादिना यच्छादेशः । अवृकं । नास्ति वृकोऽस्मिन्निति बहुव्रीहौ नञ्सुभ्यामित्युत्तरपदान्तोदात्तत्वं । पृथु । प्रथ प्रख्याने । प्रथिम्रदिभ्रस्जां संप्रसारणं सलोपश्च । उ. १-२९ । इति कुप्रत्ययः संप्रसारणं च । छर्दिरिति गृहनाम । उछृदिर् दीप्तिदेवनयोः । अर्चिशुचिहुसृपिछादिछर्दिभ्य इसिः । उ. २-१०८ । इसिप्रत्ययः । लघूपधगुणः । प्रत्ययस्वरः ॥</w:t>
      </w:r>
    </w:p>
    <w:p>
      <w:pPr>
        <w:pStyle w:val="FirstParagraph"/>
      </w:pPr>
      <w:r>
        <w:rPr>
          <w:iCs/>
          <w:i/>
        </w:rPr>
        <w:t xml:space="preserve">he uṣas tvam adyāsmin prabhāte samaye yad yasmād bhānunā prakāśena divo ’ntarikṣasya dvārau dvārabhūtau pūrvāparadiggbhāgāv andhakāreṇācchāditau vy ṛṇavaḥ viśliṣya prāpnoṣi tasmāt tvaṃ no ’smabhyaṃ chardis tejasvi gṛhaṃ pra yacchatāt | dehi | kīdṛśaṃ chardiḥ | avṛkaṃ hiṃsakarahitaṃ pṛthu vistīrṇaṃ | api ca he devi devanaśīle gomatīr bahubhir gobhir yuktā iṣo ’nnāni | prety upasargasyāvṛtter yacchatād ity anuṣajyate | prayacchatāt | dehi | tvadāgamanasyāsmadrakṣaṇārthatvād asmadabhīṣṭaṃ gṛhādikaṃ prayacchety arthaḥ | chardir iti gṛhanāma | chardiś chadir iti tannāmasu pāṭhāt | ṛṇavaḥ | ṛṇu gatau | chāndase laṅi sipi tanāditvād upratyayaḥ | tato vyatyayena śapi guṇāvādeśau | śapaḥ pittvād anudāttatve upratyayasvaraḥ śiṣyate | yadvṛttayogād anighātaḥ | divaḥ | ūḍidam ity ādinā vibhakter udāttatvaṃ | pra naḥ | upasargād bahulam iti bahulavacanān nasoṇatvābhāvaḥ | yacchatāt | dāṇ dāne | śapi pāghrety ādinā yacchādeśaḥ | avṛkaṃ | nāsti vṛko ’smin iti bahuvrīhau nañsubhyām ity uttarapadāntodāttatvaṃ | pṛthu | pratha prakhyāne | prathimradibhrasjāṃ saṃprasāraṇaṃ salopaś ca | u. 1-29 | iti kupratyayaḥ saṃprasāraṇaṃ ca | chardir iti gṛhanāma | ucchṛdir dīptidevanayoḥ | arciśucihusṛpichādichardibhya isiḥ | u. 2-108 | isipratyayaḥ | laghūpadhaguṇaḥ | pratyayasvaraḥ ||</w:t>
      </w:r>
    </w:p>
    <w:p>
      <w:pPr>
        <w:pStyle w:val="BodyText"/>
      </w:pPr>
      <w:r>
        <w:rPr>
          <w:iCs/>
          <w:i/>
        </w:rPr>
        <w:t xml:space="preserve">(Re-read at 330 dpi:</w:t>
      </w:r>
      <w:r>
        <w:rPr>
          <w:iCs/>
          <w:i/>
        </w:rPr>
        <w:t xml:space="preserve"> </w:t>
      </w:r>
      <w:r>
        <w:rPr>
          <w:iCs/>
          <w:i/>
        </w:rPr>
        <w:t xml:space="preserve">“</w:t>
      </w:r>
      <w:r>
        <w:rPr>
          <w:iCs/>
          <w:i/>
        </w:rPr>
        <w:t xml:space="preserve">naso ṇatvābhāvaḥ</w:t>
      </w:r>
      <w:r>
        <w:rPr>
          <w:iCs/>
          <w:i/>
        </w:rPr>
        <w:t xml:space="preserve">”</w:t>
      </w:r>
      <w:r>
        <w:rPr>
          <w:iCs/>
          <w:i/>
        </w:rPr>
        <w:t xml:space="preserve">, Uṇ. 1-29, 2-108 and</w:t>
      </w:r>
      <w:r>
        <w:rPr>
          <w:iCs/>
          <w:i/>
        </w:rPr>
        <w:t xml:space="preserve"> </w:t>
      </w:r>
      <w:r>
        <w:rPr>
          <w:iCs/>
          <w:i/>
        </w:rPr>
        <w:t xml:space="preserve">“</w:t>
      </w:r>
      <w:r>
        <w:rPr>
          <w:iCs/>
          <w:i/>
        </w:rPr>
        <w:t xml:space="preserve">chardiś chadir iti tannāmasu pāṭhāt</w:t>
      </w:r>
      <w:r>
        <w:rPr>
          <w:iCs/>
          <w:i/>
        </w:rPr>
        <w:t xml:space="preserve">”</w:t>
      </w:r>
      <w:r>
        <w:rPr>
          <w:iCs/>
          <w:i/>
        </w:rPr>
        <w:t xml:space="preserve"> </w:t>
      </w:r>
      <w:r>
        <w:rPr>
          <w:iCs/>
          <w:i/>
        </w:rPr>
        <w:t xml:space="preserve">are clear.)</w:t>
      </w:r>
    </w:p>
    <w:p>
      <w:pPr>
        <w:pStyle w:val="BodyText"/>
      </w:pPr>
      <w:r>
        <w:rPr>
          <w:bCs/>
          <w:b/>
        </w:rPr>
        <w:t xml:space="preserve">Translation:</w:t>
      </w:r>
      <w:r>
        <w:t xml:space="preserve"> </w:t>
      </w:r>
      <w:r>
        <w:t xml:space="preserve">“</w:t>
      </w:r>
      <w:r>
        <w:t xml:space="preserve">O Uṣas,</w:t>
      </w:r>
      <w:r>
        <w:t xml:space="preserve"> </w:t>
      </w:r>
      <w:r>
        <w:rPr>
          <w:iCs/>
          <w:i/>
        </w:rPr>
        <w:t xml:space="preserve">adya</w:t>
      </w:r>
      <w:r>
        <w:t xml:space="preserve">, today, at this time of dawn,</w:t>
      </w:r>
      <w:r>
        <w:t xml:space="preserve"> </w:t>
      </w:r>
      <w:r>
        <w:rPr>
          <w:iCs/>
          <w:i/>
        </w:rPr>
        <w:t xml:space="preserve">yat</w:t>
      </w:r>
      <w:r>
        <w:t xml:space="preserve">, since,</w:t>
      </w:r>
      <w:r>
        <w:t xml:space="preserve"> </w:t>
      </w:r>
      <w:r>
        <w:rPr>
          <w:iCs/>
          <w:i/>
        </w:rPr>
        <w:t xml:space="preserve">bhānunā</w:t>
      </w:r>
      <w:r>
        <w:t xml:space="preserve">, by your light,</w:t>
      </w:r>
      <w:r>
        <w:t xml:space="preserve"> </w:t>
      </w:r>
      <w:r>
        <w:rPr>
          <w:iCs/>
          <w:i/>
        </w:rPr>
        <w:t xml:space="preserve">divaḥ dvārau</w:t>
      </w:r>
      <w:r>
        <w:t xml:space="preserve">, the two gates of the atmosphere — the east and west quarters, covered by darkness —</w:t>
      </w:r>
      <w:r>
        <w:t xml:space="preserve"> </w:t>
      </w:r>
      <w:r>
        <w:rPr>
          <w:iCs/>
          <w:i/>
        </w:rPr>
        <w:t xml:space="preserve">vy ṛṇavaḥ</w:t>
      </w:r>
      <w:r>
        <w:t xml:space="preserve">, you have opened and reached; therefore,</w:t>
      </w:r>
      <w:r>
        <w:t xml:space="preserve"> </w:t>
      </w:r>
      <w:r>
        <w:rPr>
          <w:iCs/>
          <w:i/>
        </w:rPr>
        <w:t xml:space="preserve">naḥ</w:t>
      </w:r>
      <w:r>
        <w:t xml:space="preserve">, to us,</w:t>
      </w:r>
      <w:r>
        <w:t xml:space="preserve"> </w:t>
      </w:r>
      <w:r>
        <w:rPr>
          <w:iCs/>
          <w:i/>
        </w:rPr>
        <w:t xml:space="preserve">pra yacchatāt</w:t>
      </w:r>
      <w:r>
        <w:t xml:space="preserve">, give</w:t>
      </w:r>
      <w:r>
        <w:t xml:space="preserve"> </w:t>
      </w:r>
      <w:r>
        <w:rPr>
          <w:iCs/>
          <w:i/>
        </w:rPr>
        <w:t xml:space="preserve">chardiḥ</w:t>
      </w:r>
      <w:r>
        <w:t xml:space="preserve">, a shining house. What kind of house?</w:t>
      </w:r>
      <w:r>
        <w:t xml:space="preserve"> </w:t>
      </w:r>
      <w:r>
        <w:rPr>
          <w:iCs/>
          <w:i/>
        </w:rPr>
        <w:t xml:space="preserve">Avṛkam</w:t>
      </w:r>
      <w:r>
        <w:t xml:space="preserve">, free of harmers;</w:t>
      </w:r>
      <w:r>
        <w:t xml:space="preserve"> </w:t>
      </w:r>
      <w:r>
        <w:rPr>
          <w:iCs/>
          <w:i/>
        </w:rPr>
        <w:t xml:space="preserve">pṛthu</w:t>
      </w:r>
      <w:r>
        <w:t xml:space="preserve">, spacious. And furthermore, O</w:t>
      </w:r>
      <w:r>
        <w:t xml:space="preserve"> </w:t>
      </w:r>
      <w:r>
        <w:rPr>
          <w:iCs/>
          <w:i/>
        </w:rPr>
        <w:t xml:space="preserve">devi</w:t>
      </w:r>
      <w:r>
        <w:t xml:space="preserve">, you who sport,</w:t>
      </w:r>
      <w:r>
        <w:t xml:space="preserve"> </w:t>
      </w:r>
      <w:r>
        <w:rPr>
          <w:iCs/>
          <w:i/>
        </w:rPr>
        <w:t xml:space="preserve">gomatīḥ iṣaḥ</w:t>
      </w:r>
      <w:r>
        <w:t xml:space="preserve">, foods joined with many cows — the</w:t>
      </w:r>
      <w:r>
        <w:t xml:space="preserve"> </w:t>
      </w:r>
      <w:r>
        <w:rPr>
          <w:iCs/>
          <w:i/>
        </w:rPr>
        <w:t xml:space="preserve">pra</w:t>
      </w:r>
      <w:r>
        <w:t xml:space="preserve"> </w:t>
      </w:r>
      <w:r>
        <w:t xml:space="preserve">is repeated:</w:t>
      </w:r>
      <w:r>
        <w:t xml:space="preserve"> </w:t>
      </w:r>
      <w:r>
        <w:rPr>
          <w:iCs/>
          <w:i/>
        </w:rPr>
        <w:t xml:space="preserve">pra</w:t>
      </w:r>
      <w:r>
        <w:t xml:space="preserve"> </w:t>
      </w:r>
      <w:r>
        <w:t xml:space="preserve">[</w:t>
      </w:r>
      <w:r>
        <w:rPr>
          <w:iCs/>
          <w:i/>
        </w:rPr>
        <w:t xml:space="preserve">yacchatāt</w:t>
      </w:r>
      <w:r>
        <w:t xml:space="preserve">], give. Since your coming is for our protection, give our desired house and the like.</w:t>
      </w:r>
      <w:r>
        <w:t xml:space="preserve"> </w:t>
      </w:r>
      <w:r>
        <w:rPr>
          <w:iCs/>
          <w:i/>
        </w:rPr>
        <w:t xml:space="preserve">Chardiḥ</w:t>
      </w:r>
      <w:r>
        <w:t xml:space="preserve"> </w:t>
      </w:r>
      <w:r>
        <w:t xml:space="preserve">is a name for</w:t>
      </w:r>
      <w:r>
        <w:t xml:space="preserve"> </w:t>
      </w:r>
      <w:r>
        <w:t xml:space="preserve">‘</w:t>
      </w:r>
      <w:r>
        <w:t xml:space="preserve">house</w:t>
      </w:r>
      <w:r>
        <w:t xml:space="preserve">’</w:t>
      </w:r>
      <w:r>
        <w:t xml:space="preserve">, being read among its names.</w:t>
      </w:r>
      <w:r>
        <w:t xml:space="preserve"> </w:t>
      </w:r>
      <w:r>
        <w:rPr>
          <w:iCs/>
          <w:i/>
        </w:rPr>
        <w:t xml:space="preserve">Ṛṇavaḥ</w:t>
      </w:r>
      <w:r>
        <w:t xml:space="preserve">: root</w:t>
      </w:r>
      <w:r>
        <w:t xml:space="preserve"> </w:t>
      </w:r>
      <w:r>
        <w:rPr>
          <w:iCs/>
          <w:i/>
        </w:rPr>
        <w:t xml:space="preserve">ṛṇu gatau</w:t>
      </w:r>
      <w:r>
        <w:t xml:space="preserve">; in the Vedic imperfect,</w:t>
      </w:r>
      <w:r>
        <w:t xml:space="preserve"> </w:t>
      </w:r>
      <w:r>
        <w:rPr>
          <w:iCs/>
          <w:i/>
        </w:rPr>
        <w:t xml:space="preserve">sip</w:t>
      </w:r>
      <w:r>
        <w:t xml:space="preserve">; the</w:t>
      </w:r>
      <w:r>
        <w:t xml:space="preserve"> </w:t>
      </w:r>
      <w:r>
        <w:rPr>
          <w:iCs/>
          <w:i/>
        </w:rPr>
        <w:t xml:space="preserve">u</w:t>
      </w:r>
      <w:r>
        <w:t xml:space="preserve">-suffix because of the</w:t>
      </w:r>
      <w:r>
        <w:t xml:space="preserve"> </w:t>
      </w:r>
      <w:r>
        <w:rPr>
          <w:iCs/>
          <w:i/>
        </w:rPr>
        <w:t xml:space="preserve">tanādi</w:t>
      </w:r>
      <w:r>
        <w:t xml:space="preserve"> </w:t>
      </w:r>
      <w:r>
        <w:t xml:space="preserve">class; then by exchange</w:t>
      </w:r>
      <w:r>
        <w:t xml:space="preserve"> </w:t>
      </w:r>
      <w:r>
        <w:rPr>
          <w:iCs/>
          <w:i/>
        </w:rPr>
        <w:t xml:space="preserve">śap</w:t>
      </w:r>
      <w:r>
        <w:t xml:space="preserve">, with</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 unaccented, the accent of the</w:t>
      </w:r>
      <w:r>
        <w:t xml:space="preserve"> </w:t>
      </w:r>
      <w:r>
        <w:rPr>
          <w:iCs/>
          <w:i/>
        </w:rPr>
        <w:t xml:space="preserve">u</w:t>
      </w:r>
      <w:r>
        <w:t xml:space="preserve">-suffix remains; no all-unaccented because of the</w:t>
      </w:r>
      <w:r>
        <w:t xml:space="preserve"> </w:t>
      </w:r>
      <w:r>
        <w:rPr>
          <w:iCs/>
          <w:i/>
        </w:rPr>
        <w:t xml:space="preserve">yad</w:t>
      </w:r>
      <w:r>
        <w:t xml:space="preserve">-connexion.</w:t>
      </w:r>
      <w:r>
        <w:t xml:space="preserve"> </w:t>
      </w:r>
      <w:r>
        <w:rPr>
          <w:iCs/>
          <w:i/>
        </w:rPr>
        <w:t xml:space="preserve">Pra naḥ</w:t>
      </w:r>
      <w:r>
        <w:t xml:space="preserve">: by</w:t>
      </w:r>
      <w:r>
        <w:t xml:space="preserve"> </w:t>
      </w:r>
      <w:r>
        <w:rPr>
          <w:iCs/>
          <w:i/>
        </w:rPr>
        <w:t xml:space="preserve">upasargād bahulam</w:t>
      </w:r>
      <w:r>
        <w:t xml:space="preserve"> </w:t>
      </w:r>
      <w:r>
        <w:t xml:space="preserve">the</w:t>
      </w:r>
      <w:r>
        <w:t xml:space="preserve"> </w:t>
      </w:r>
      <w:r>
        <w:rPr>
          <w:iCs/>
          <w:i/>
        </w:rPr>
        <w:t xml:space="preserve">ṇatva</w:t>
      </w:r>
      <w:r>
        <w:t xml:space="preserve"> </w:t>
      </w:r>
      <w:r>
        <w:t xml:space="preserve">of</w:t>
      </w:r>
      <w:r>
        <w:t xml:space="preserve"> </w:t>
      </w:r>
      <w:r>
        <w:rPr>
          <w:iCs/>
          <w:i/>
        </w:rPr>
        <w:t xml:space="preserve">nas</w:t>
      </w:r>
      <w:r>
        <w:t xml:space="preserve"> </w:t>
      </w:r>
      <w:r>
        <w:t xml:space="preserve">does not come.</w:t>
      </w:r>
      <w:r>
        <w:t xml:space="preserve"> </w:t>
      </w:r>
      <w:r>
        <w:rPr>
          <w:iCs/>
          <w:i/>
        </w:rPr>
        <w:t xml:space="preserve">Yacchatāt</w:t>
      </w:r>
      <w:r>
        <w:t xml:space="preserve">: root</w:t>
      </w:r>
      <w:r>
        <w:t xml:space="preserve"> </w:t>
      </w:r>
      <w:r>
        <w:rPr>
          <w:iCs/>
          <w:i/>
        </w:rPr>
        <w:t xml:space="preserve">dāṇ dāne</w:t>
      </w:r>
      <w:r>
        <w:t xml:space="preserve">;</w:t>
      </w:r>
      <w:r>
        <w:t xml:space="preserve"> </w:t>
      </w:r>
      <w:r>
        <w:rPr>
          <w:iCs/>
          <w:i/>
        </w:rPr>
        <w:t xml:space="preserve">yaccha</w:t>
      </w:r>
      <w:r>
        <w:t xml:space="preserve"> </w:t>
      </w:r>
      <w:r>
        <w:t xml:space="preserve">by</w:t>
      </w:r>
      <w:r>
        <w:t xml:space="preserve"> </w:t>
      </w:r>
      <w:r>
        <w:rPr>
          <w:iCs/>
          <w:i/>
        </w:rPr>
        <w:t xml:space="preserve">pāghrā…</w:t>
      </w:r>
      <w:r>
        <w:t xml:space="preserve">.</w:t>
      </w:r>
      <w:r>
        <w:t xml:space="preserve"> </w:t>
      </w:r>
      <w:r>
        <w:rPr>
          <w:iCs/>
          <w:i/>
        </w:rPr>
        <w:t xml:space="preserve">Avṛkam</w:t>
      </w:r>
      <w:r>
        <w:t xml:space="preserve">:</w:t>
      </w:r>
      <w:r>
        <w:t xml:space="preserve"> </w:t>
      </w:r>
      <w:r>
        <w:t xml:space="preserve">‘</w:t>
      </w:r>
      <w:r>
        <w:t xml:space="preserve">in which there is no</w:t>
      </w:r>
      <w:r>
        <w:t xml:space="preserve"> </w:t>
      </w:r>
      <w:r>
        <w:rPr>
          <w:iCs/>
          <w:i/>
        </w:rPr>
        <w:t xml:space="preserve">vṛka</w:t>
      </w:r>
      <w:r>
        <w:t xml:space="preserve">’</w:t>
      </w:r>
      <w:r>
        <w:t xml:space="preserve">; end-acute by</w:t>
      </w:r>
      <w:r>
        <w:t xml:space="preserve"> </w:t>
      </w:r>
      <w:r>
        <w:rPr>
          <w:iCs/>
          <w:i/>
        </w:rPr>
        <w:t xml:space="preserve">nañsubhyām</w:t>
      </w:r>
      <w:r>
        <w:t xml:space="preserve">.</w:t>
      </w:r>
      <w:r>
        <w:t xml:space="preserve"> </w:t>
      </w:r>
      <w:r>
        <w:rPr>
          <w:iCs/>
          <w:i/>
        </w:rPr>
        <w:t xml:space="preserve">Pṛthu</w:t>
      </w:r>
      <w:r>
        <w:t xml:space="preserve">: root</w:t>
      </w:r>
      <w:r>
        <w:t xml:space="preserve"> </w:t>
      </w:r>
      <w:r>
        <w:rPr>
          <w:iCs/>
          <w:i/>
        </w:rPr>
        <w:t xml:space="preserve">pratha prakhyāne</w:t>
      </w:r>
      <w:r>
        <w:t xml:space="preserve">; the</w:t>
      </w:r>
      <w:r>
        <w:t xml:space="preserve"> </w:t>
      </w:r>
      <w:r>
        <w:rPr>
          <w:iCs/>
          <w:i/>
        </w:rPr>
        <w:t xml:space="preserve">ku</w:t>
      </w:r>
      <w:r>
        <w:t xml:space="preserve">-suffix with</w:t>
      </w:r>
      <w:r>
        <w:t xml:space="preserve"> </w:t>
      </w:r>
      <w:r>
        <w:rPr>
          <w:iCs/>
          <w:i/>
        </w:rPr>
        <w:t xml:space="preserve">saṃprasāraṇa</w:t>
      </w:r>
      <w:r>
        <w:t xml:space="preserve"> </w:t>
      </w:r>
      <w:r>
        <w:t xml:space="preserve">and loss (Uṇ. 1-29 [?]).</w:t>
      </w:r>
      <w:r>
        <w:t xml:space="preserve"> </w:t>
      </w:r>
      <w:r>
        <w:rPr>
          <w:iCs/>
          <w:i/>
        </w:rPr>
        <w:t xml:space="preserve">Chardiḥ</w:t>
      </w:r>
      <w:r>
        <w:t xml:space="preserve">: root</w:t>
      </w:r>
      <w:r>
        <w:t xml:space="preserve"> </w:t>
      </w:r>
      <w:r>
        <w:rPr>
          <w:iCs/>
          <w:i/>
        </w:rPr>
        <w:t xml:space="preserve">ucchṛdir dīptidevanayoḥ</w:t>
      </w:r>
      <w:r>
        <w:t xml:space="preserve">; the suffix</w:t>
      </w:r>
      <w:r>
        <w:t xml:space="preserve"> </w:t>
      </w:r>
      <w:r>
        <w:rPr>
          <w:iCs/>
          <w:i/>
        </w:rPr>
        <w:t xml:space="preserve">isi</w:t>
      </w:r>
      <w:r>
        <w:t xml:space="preserve"> </w:t>
      </w:r>
      <w:r>
        <w:t xml:space="preserve">(Uṇ. 2-108 [?]);</w:t>
      </w:r>
      <w:r>
        <w:t xml:space="preserve"> </w:t>
      </w:r>
      <w:r>
        <w:rPr>
          <w:iCs/>
          <w:i/>
        </w:rPr>
        <w:t xml:space="preserve">guṇa</w:t>
      </w:r>
      <w:r>
        <w:t xml:space="preserve"> </w:t>
      </w:r>
      <w:r>
        <w:t xml:space="preserve">of the light penultimate; the suffix-accent.</w:t>
      </w:r>
      <w:r>
        <w:t xml:space="preserve">”</w:t>
      </w:r>
    </w:p>
    <w:p>
      <w:pPr>
        <w:pStyle w:val="BodyText"/>
      </w:pPr>
      <w:r>
        <w:rPr>
          <w:bCs/>
          <w:b/>
        </w:rPr>
        <w:t xml:space="preserve">Pratipadārtha</w:t>
      </w:r>
      <w:r>
        <w:t xml:space="preserve"> </w:t>
      </w:r>
      <w:r>
        <w:rPr>
          <w:iCs/>
          <w:i/>
        </w:rPr>
        <w:t xml:space="preserve">(p. 84)</w:t>
      </w:r>
      <w:r>
        <w:t xml:space="preserve"> </w:t>
      </w:r>
      <w:r>
        <w:t xml:space="preserve">—</w:t>
      </w:r>
      <w:r>
        <w:t xml:space="preserve"> </w:t>
      </w:r>
      <w:r>
        <w:t xml:space="preserve">“</w:t>
      </w:r>
      <w:r>
        <w:rPr>
          <w:bCs/>
          <w:b/>
        </w:rPr>
        <w:t xml:space="preserve">uṣaḥ</w:t>
      </w:r>
      <w:r>
        <w:t xml:space="preserve"> </w:t>
      </w:r>
      <w:r>
        <w:t xml:space="preserve">— O goddess Uṣas;</w:t>
      </w:r>
      <w:r>
        <w:t xml:space="preserve"> </w:t>
      </w:r>
      <w:r>
        <w:rPr>
          <w:bCs/>
          <w:b/>
        </w:rPr>
        <w:t xml:space="preserve">adya</w:t>
      </w:r>
      <w:r>
        <w:t xml:space="preserve"> </w:t>
      </w:r>
      <w:r>
        <w:t xml:space="preserve">— now (at this time of dawn);</w:t>
      </w:r>
      <w:r>
        <w:t xml:space="preserve"> </w:t>
      </w:r>
      <w:r>
        <w:rPr>
          <w:bCs/>
          <w:b/>
        </w:rPr>
        <w:t xml:space="preserve">yat</w:t>
      </w:r>
      <w:r>
        <w:t xml:space="preserve"> </w:t>
      </w:r>
      <w:r>
        <w:t xml:space="preserve">— since;</w:t>
      </w:r>
      <w:r>
        <w:t xml:space="preserve"> </w:t>
      </w:r>
      <w:r>
        <w:rPr>
          <w:bCs/>
          <w:b/>
        </w:rPr>
        <w:t xml:space="preserve">bhānunā</w:t>
      </w:r>
      <w:r>
        <w:t xml:space="preserve"> </w:t>
      </w:r>
      <w:r>
        <w:t xml:space="preserve">— by your light;</w:t>
      </w:r>
      <w:r>
        <w:t xml:space="preserve"> </w:t>
      </w:r>
      <w:r>
        <w:rPr>
          <w:bCs/>
          <w:b/>
        </w:rPr>
        <w:t xml:space="preserve">divaḥ</w:t>
      </w:r>
      <w:r>
        <w:t xml:space="preserve"> </w:t>
      </w:r>
      <w:r>
        <w:t xml:space="preserve">— of the atmosphere;</w:t>
      </w:r>
      <w:r>
        <w:t xml:space="preserve"> </w:t>
      </w:r>
      <w:r>
        <w:rPr>
          <w:bCs/>
          <w:b/>
        </w:rPr>
        <w:t xml:space="preserve">dvārau</w:t>
      </w:r>
      <w:r>
        <w:t xml:space="preserve"> </w:t>
      </w:r>
      <w:r>
        <w:t xml:space="preserve">— the two gates (the east and west quarters, covered by darkness);</w:t>
      </w:r>
      <w:r>
        <w:t xml:space="preserve"> </w:t>
      </w:r>
      <w:r>
        <w:rPr>
          <w:bCs/>
          <w:b/>
        </w:rPr>
        <w:t xml:space="preserve">vi ṛṇavaḥ</w:t>
      </w:r>
      <w:r>
        <w:t xml:space="preserve"> </w:t>
      </w:r>
      <w:r>
        <w:t xml:space="preserve">— you have opened and come;</w:t>
      </w:r>
      <w:r>
        <w:t xml:space="preserve"> </w:t>
      </w:r>
      <w:r>
        <w:rPr>
          <w:bCs/>
          <w:b/>
        </w:rPr>
        <w:t xml:space="preserve">naḥ</w:t>
      </w:r>
      <w:r>
        <w:t xml:space="preserve"> </w:t>
      </w:r>
      <w:r>
        <w:t xml:space="preserve">— to us;</w:t>
      </w:r>
      <w:r>
        <w:t xml:space="preserve"> </w:t>
      </w:r>
      <w:r>
        <w:rPr>
          <w:bCs/>
          <w:b/>
        </w:rPr>
        <w:t xml:space="preserve">avṛkam</w:t>
      </w:r>
      <w:r>
        <w:t xml:space="preserve"> </w:t>
      </w:r>
      <w:r>
        <w:t xml:space="preserve">— free of harm (peaceful);</w:t>
      </w:r>
      <w:r>
        <w:t xml:space="preserve"> </w:t>
      </w:r>
      <w:r>
        <w:rPr>
          <w:bCs/>
          <w:b/>
        </w:rPr>
        <w:t xml:space="preserve">pṛthu</w:t>
      </w:r>
      <w:r>
        <w:t xml:space="preserve"> </w:t>
      </w:r>
      <w:r>
        <w:t xml:space="preserve">— spacious;</w:t>
      </w:r>
      <w:r>
        <w:t xml:space="preserve"> </w:t>
      </w:r>
      <w:r>
        <w:rPr>
          <w:bCs/>
          <w:b/>
        </w:rPr>
        <w:t xml:space="preserve">chardiḥ</w:t>
      </w:r>
      <w:r>
        <w:t xml:space="preserve"> </w:t>
      </w:r>
      <w:r>
        <w:t xml:space="preserve">— a shining dwelling-place;</w:t>
      </w:r>
      <w:r>
        <w:t xml:space="preserve"> </w:t>
      </w:r>
      <w:r>
        <w:rPr>
          <w:bCs/>
          <w:b/>
        </w:rPr>
        <w:t xml:space="preserve">pra yacchatāt</w:t>
      </w:r>
      <w:r>
        <w:t xml:space="preserve"> </w:t>
      </w:r>
      <w:r>
        <w:t xml:space="preserve">— give graciously;</w:t>
      </w:r>
      <w:r>
        <w:t xml:space="preserve"> </w:t>
      </w:r>
      <w:r>
        <w:rPr>
          <w:bCs/>
          <w:b/>
        </w:rPr>
        <w:t xml:space="preserve">devi</w:t>
      </w:r>
      <w:r>
        <w:t xml:space="preserve"> </w:t>
      </w:r>
      <w:r>
        <w:t xml:space="preserve">— O goddess;</w:t>
      </w:r>
      <w:r>
        <w:t xml:space="preserve"> </w:t>
      </w:r>
      <w:r>
        <w:rPr>
          <w:bCs/>
          <w:b/>
        </w:rPr>
        <w:t xml:space="preserve">gomatīḥ</w:t>
      </w:r>
      <w:r>
        <w:t xml:space="preserve"> </w:t>
      </w:r>
      <w:r>
        <w:t xml:space="preserve">— (many) with cattle;</w:t>
      </w:r>
      <w:r>
        <w:t xml:space="preserve"> </w:t>
      </w:r>
      <w:r>
        <w:rPr>
          <w:bCs/>
          <w:b/>
        </w:rPr>
        <w:t xml:space="preserve">iṣaḥ</w:t>
      </w:r>
      <w:r>
        <w:t xml:space="preserve"> </w:t>
      </w:r>
      <w:r>
        <w:t xml:space="preserve">— foods;</w:t>
      </w:r>
      <w:r>
        <w:t xml:space="preserve"> </w:t>
      </w:r>
      <w:r>
        <w:rPr>
          <w:bCs/>
          <w:b/>
        </w:rPr>
        <w:t xml:space="preserve">pra</w:t>
      </w:r>
      <w:r>
        <w:t xml:space="preserve"> </w:t>
      </w:r>
      <w:r>
        <w:t xml:space="preserve">(</w:t>
      </w:r>
      <w:r>
        <w:rPr>
          <w:bCs/>
          <w:b/>
        </w:rPr>
        <w:t xml:space="preserve">yacchatāt</w:t>
      </w:r>
      <w:r>
        <w:t xml:space="preserve">) — give.</w:t>
      </w:r>
      <w:r>
        <w:t xml:space="preserve">”</w:t>
      </w:r>
    </w:p>
    <w:p>
      <w:pPr>
        <w:pStyle w:val="BodyText"/>
      </w:pPr>
      <w:r>
        <w:rPr>
          <w:bCs/>
          <w:b/>
        </w:rPr>
        <w:t xml:space="preserve">Bhāvārtha</w:t>
      </w:r>
      <w:r>
        <w:t xml:space="preserve"> </w:t>
      </w:r>
      <w:r>
        <w:rPr>
          <w:iCs/>
          <w:i/>
        </w:rPr>
        <w:t xml:space="preserve">(p. 85)</w:t>
      </w:r>
      <w:r>
        <w:t xml:space="preserve"> </w:t>
      </w:r>
      <w:r>
        <w:t xml:space="preserve">—</w:t>
      </w:r>
      <w:r>
        <w:t xml:space="preserve"> </w:t>
      </w:r>
      <w:r>
        <w:t xml:space="preserve">“</w:t>
      </w:r>
      <w:r>
        <w:t xml:space="preserve">O goddess Uṣas, at this time of dawn you have come to do us good, with your light that destroys darkness, opening the two gates of the atmosphere, the eastern and the western quarters, covered by the darkness of night. Therefore give us a dwelling-place that is peaceful, spacious and full of light. O goddess, bestow on us also many cows and foods.</w:t>
      </w:r>
      <w:r>
        <w:t xml:space="preserve">”</w:t>
      </w:r>
    </w:p>
    <w:p>
      <w:pPr>
        <w:pStyle w:val="BodyText"/>
      </w:pPr>
      <w:r>
        <w:rPr>
          <w:bCs/>
          <w:b/>
        </w:rPr>
        <w:t xml:space="preserve">English Translation (the source’s own, p. 85)</w:t>
      </w:r>
      <w:r>
        <w:t xml:space="preserve"> </w:t>
      </w:r>
      <w:r>
        <w:t xml:space="preserve">—</w:t>
      </w:r>
      <w:r>
        <w:t xml:space="preserve"> </w:t>
      </w:r>
      <w:r>
        <w:t xml:space="preserve">“</w:t>
      </w:r>
      <w:r>
        <w:t xml:space="preserve">Ushas, since you have to-day set open the two gates of heaven with light, grant us spacious and secure shelter ; bestow upon us cattle and food.</w:t>
      </w:r>
      <w:r>
        <w:t xml:space="preserve">”</w:t>
      </w:r>
    </w:p>
    <w:p>
      <w:pPr>
        <w:pStyle w:val="BodyText"/>
      </w:pPr>
      <w:r>
        <w:rPr>
          <w:bCs/>
          <w:b/>
        </w:rPr>
        <w:t xml:space="preserve">Special Topics (</w:t>
      </w:r>
      <w:r>
        <w:rPr>
          <w:iCs/>
          <w:i/>
          <w:bCs/>
          <w:b/>
        </w:rPr>
        <w:t xml:space="preserve">viśeṣa-viṣayagaḷu</w:t>
      </w:r>
      <w:r>
        <w:rPr>
          <w:bCs/>
          <w:b/>
        </w:rPr>
        <w:t xml:space="preserve">), p. 85</w:t>
      </w:r>
      <w:r>
        <w:t xml:space="preserve"> </w:t>
      </w:r>
      <w:r>
        <w:t xml:space="preserve">-</w:t>
      </w:r>
      <w:r>
        <w:t xml:space="preserve"> </w:t>
      </w:r>
      <w:r>
        <w:rPr>
          <w:bCs/>
          <w:b/>
        </w:rPr>
        <w:t xml:space="preserve">dvārau</w:t>
      </w:r>
      <w:r>
        <w:t xml:space="preserve"> </w:t>
      </w:r>
      <w:r>
        <w:t xml:space="preserve">—</w:t>
      </w:r>
      <w:r>
        <w:t xml:space="preserve"> </w:t>
      </w:r>
      <w:r>
        <w:t xml:space="preserve">“</w:t>
      </w:r>
      <w:r>
        <w:rPr>
          <w:iCs/>
          <w:i/>
        </w:rPr>
        <w:t xml:space="preserve">dvārabhūtau pūrvāparadiggbhāgau andhakāreṇācchāditau</w:t>
      </w:r>
      <w:r>
        <w:t xml:space="preserve">: the east and the west quarters, which serve as gates [of the atmosphere] and are covered by darkness. Before the time of dawn the east and west quarters are covered with the darkness of night. The goddess Uṣas, by driving away that darkness and so giving heaven (the atmosphere) its gates, the east and west quarters, as it were, filling them with her light so that all may see — the ṛṣi praises her thus:</w:t>
      </w:r>
      <w:r>
        <w:t xml:space="preserve"> </w:t>
      </w:r>
      <w:r>
        <w:t xml:space="preserve">‘</w:t>
      </w:r>
      <w:r>
        <w:t xml:space="preserve">you open the closed gates</w:t>
      </w:r>
      <w:r>
        <w:t xml:space="preserve">’</w:t>
      </w:r>
      <w:r>
        <w:t xml:space="preserve">.</w:t>
      </w:r>
      <w:r>
        <w:t xml:space="preserve">”</w:t>
      </w:r>
      <w:r>
        <w:t xml:space="preserve"> </w:t>
      </w:r>
      <w:r>
        <w:t xml:space="preserve">-</w:t>
      </w:r>
      <w:r>
        <w:t xml:space="preserve"> </w:t>
      </w:r>
      <w:r>
        <w:rPr>
          <w:bCs/>
          <w:b/>
        </w:rPr>
        <w:t xml:space="preserve">avṛkam</w:t>
      </w:r>
      <w:r>
        <w:t xml:space="preserve"> </w:t>
      </w:r>
      <w:r>
        <w:t xml:space="preserve">—</w:t>
      </w:r>
      <w:r>
        <w:t xml:space="preserve"> </w:t>
      </w:r>
      <w:r>
        <w:t xml:space="preserve">“</w:t>
      </w:r>
      <w:r>
        <w:t xml:space="preserve">since the word</w:t>
      </w:r>
      <w:r>
        <w:t xml:space="preserve"> </w:t>
      </w:r>
      <w:r>
        <w:rPr>
          <w:iCs/>
          <w:i/>
        </w:rPr>
        <w:t xml:space="preserve">vṛka</w:t>
      </w:r>
      <w:r>
        <w:t xml:space="preserve"> </w:t>
      </w:r>
      <w:r>
        <w:t xml:space="preserve">has the meanings</w:t>
      </w:r>
      <w:r>
        <w:t xml:space="preserve"> </w:t>
      </w:r>
      <w:r>
        <w:t xml:space="preserve">‘</w:t>
      </w:r>
      <w:r>
        <w:t xml:space="preserve">thunderbolt</w:t>
      </w:r>
      <w:r>
        <w:t xml:space="preserve">’</w:t>
      </w:r>
      <w:r>
        <w:t xml:space="preserve"> </w:t>
      </w:r>
      <w:r>
        <w:t xml:space="preserve">(Ni. 3-11),</w:t>
      </w:r>
      <w:r>
        <w:t xml:space="preserve"> </w:t>
      </w:r>
      <w:r>
        <w:t xml:space="preserve">‘</w:t>
      </w:r>
      <w:r>
        <w:t xml:space="preserve">thief</w:t>
      </w:r>
      <w:r>
        <w:t xml:space="preserve">’</w:t>
      </w:r>
      <w:r>
        <w:t xml:space="preserve"> </w:t>
      </w:r>
      <w:r>
        <w:t xml:space="preserve">(Ni. 3-19),</w:t>
      </w:r>
      <w:r>
        <w:t xml:space="preserve"> </w:t>
      </w:r>
      <w:r>
        <w:t xml:space="preserve">‘</w:t>
      </w:r>
      <w:r>
        <w:t xml:space="preserve">moon</w:t>
      </w:r>
      <w:r>
        <w:t xml:space="preserve">’</w:t>
      </w:r>
      <w:r>
        <w:t xml:space="preserve"> </w:t>
      </w:r>
      <w:r>
        <w:t xml:space="preserve">(Ni. 5-21) and</w:t>
      </w:r>
      <w:r>
        <w:t xml:space="preserve"> </w:t>
      </w:r>
      <w:r>
        <w:t xml:space="preserve">‘</w:t>
      </w:r>
      <w:r>
        <w:t xml:space="preserve">child</w:t>
      </w:r>
      <w:r>
        <w:t xml:space="preserve">’</w:t>
      </w:r>
      <w:r>
        <w:t xml:space="preserve"> </w:t>
      </w:r>
      <w:r>
        <w:t xml:space="preserve">(6-26, printed without</w:t>
      </w:r>
      <w:r>
        <w:t xml:space="preserve">”</w:t>
      </w:r>
      <w:r>
        <w:t xml:space="preserve">Ni.”),</w:t>
      </w:r>
      <w:r>
        <w:t xml:space="preserve"> </w:t>
      </w:r>
      <w:r>
        <w:rPr>
          <w:iCs/>
          <w:i/>
        </w:rPr>
        <w:t xml:space="preserve">avṛkam</w:t>
      </w:r>
      <w:r>
        <w:t xml:space="preserve"> </w:t>
      </w:r>
      <w:r>
        <w:t xml:space="preserve">may be said to mean</w:t>
      </w:r>
      <w:r>
        <w:t xml:space="preserve"> </w:t>
      </w:r>
      <w:r>
        <w:t xml:space="preserve">‘</w:t>
      </w:r>
      <w:r>
        <w:t xml:space="preserve">without hindrance</w:t>
      </w:r>
      <w:r>
        <w:t xml:space="preserve">’</w:t>
      </w:r>
      <w:r>
        <w:t xml:space="preserve">,</w:t>
      </w:r>
      <w:r>
        <w:t xml:space="preserve"> </w:t>
      </w:r>
      <w:r>
        <w:t xml:space="preserve">‘</w:t>
      </w:r>
      <w:r>
        <w:t xml:space="preserve">free from thorns</w:t>
      </w:r>
      <w:r>
        <w:t xml:space="preserve">’</w:t>
      </w:r>
      <w:r>
        <w:t xml:space="preserve">,</w:t>
      </w:r>
      <w:r>
        <w:t xml:space="preserve"> </w:t>
      </w:r>
      <w:r>
        <w:t xml:space="preserve">‘</w:t>
      </w:r>
      <w:r>
        <w:t xml:space="preserve">without any fear</w:t>
      </w:r>
      <w:r>
        <w:t xml:space="preserve">’</w:t>
      </w:r>
      <w:r>
        <w:t xml:space="preserve">, and so on.”</w:t>
      </w:r>
      <w:r>
        <w:t xml:space="preserve"> </w:t>
      </w:r>
      <w:r>
        <w:t xml:space="preserve">-</w:t>
      </w:r>
      <w:r>
        <w:t xml:space="preserve"> </w:t>
      </w:r>
      <w:r>
        <w:rPr>
          <w:bCs/>
          <w:b/>
        </w:rPr>
        <w:t xml:space="preserve">chardiḥ</w:t>
      </w:r>
      <w:r>
        <w:t xml:space="preserve"> </w:t>
      </w:r>
      <w:r>
        <w:t xml:space="preserve">—</w:t>
      </w:r>
      <w:r>
        <w:t xml:space="preserve"> </w:t>
      </w:r>
      <w:r>
        <w:t xml:space="preserve">“</w:t>
      </w:r>
      <w:r>
        <w:t xml:space="preserve">since the word</w:t>
      </w:r>
      <w:r>
        <w:t xml:space="preserve"> </w:t>
      </w:r>
      <w:r>
        <w:rPr>
          <w:iCs/>
          <w:i/>
        </w:rPr>
        <w:t xml:space="preserve">chardiḥ</w:t>
      </w:r>
      <w:r>
        <w:t xml:space="preserve"> </w:t>
      </w:r>
      <w:r>
        <w:t xml:space="preserve">is read among the twenty-two names of</w:t>
      </w:r>
      <w:r>
        <w:t xml:space="preserve"> </w:t>
      </w:r>
      <w:r>
        <w:t xml:space="preserve">‘</w:t>
      </w:r>
      <w:r>
        <w:t xml:space="preserve">house</w:t>
      </w:r>
      <w:r>
        <w:t xml:space="preserve">’</w:t>
      </w:r>
      <w:r>
        <w:t xml:space="preserve"> </w:t>
      </w:r>
      <w:r>
        <w:t xml:space="preserve">beginning</w:t>
      </w:r>
      <w:r>
        <w:t xml:space="preserve"> </w:t>
      </w:r>
      <w:r>
        <w:rPr>
          <w:iCs/>
          <w:i/>
        </w:rPr>
        <w:t xml:space="preserve">gayaḥ, kṛdaraḥ</w:t>
      </w:r>
      <w:r>
        <w:t xml:space="preserve"> </w:t>
      </w:r>
      <w:r>
        <w:t xml:space="preserve">(no reference printed),</w:t>
      </w:r>
      <w:r>
        <w:t xml:space="preserve"> </w:t>
      </w:r>
      <w:r>
        <w:rPr>
          <w:iCs/>
          <w:i/>
        </w:rPr>
        <w:t xml:space="preserve">chardiḥ</w:t>
      </w:r>
      <w:r>
        <w:t xml:space="preserve"> </w:t>
      </w:r>
      <w:r>
        <w:t xml:space="preserve">means</w:t>
      </w:r>
      <w:r>
        <w:t xml:space="preserve"> </w:t>
      </w:r>
      <w:r>
        <w:t xml:space="preserve">‘</w:t>
      </w:r>
      <w:r>
        <w:t xml:space="preserve">house, dwelling</w:t>
      </w:r>
      <w:r>
        <w:t xml:space="preserve">’</w:t>
      </w:r>
      <w:r>
        <w:t xml:space="preserve">.</w:t>
      </w:r>
      <w:r>
        <w:t xml:space="preserve">”</w:t>
      </w:r>
      <w:r>
        <w:t xml:space="preserve"> </w:t>
      </w:r>
      <w:r>
        <w:t xml:space="preserve">-</w:t>
      </w:r>
      <w:r>
        <w:t xml:space="preserve"> </w:t>
      </w:r>
      <w:r>
        <w:rPr>
          <w:bCs/>
          <w:b/>
        </w:rPr>
        <w:t xml:space="preserve">gomatīḥ iṣaḥ</w:t>
      </w:r>
      <w:r>
        <w:t xml:space="preserve"> </w:t>
      </w:r>
      <w:r>
        <w:t xml:space="preserve">—</w:t>
      </w:r>
      <w:r>
        <w:t xml:space="preserve"> </w:t>
      </w:r>
      <w:r>
        <w:t xml:space="preserve">“</w:t>
      </w:r>
      <w:r>
        <w:t xml:space="preserve">the word</w:t>
      </w:r>
      <w:r>
        <w:t xml:space="preserve"> </w:t>
      </w:r>
      <w:r>
        <w:rPr>
          <w:iCs/>
          <w:i/>
        </w:rPr>
        <w:t xml:space="preserve">gomatī</w:t>
      </w:r>
      <w:r>
        <w:t xml:space="preserve"> </w:t>
      </w:r>
      <w:r>
        <w:t xml:space="preserve">is an adjective of</w:t>
      </w:r>
      <w:r>
        <w:t xml:space="preserve"> </w:t>
      </w:r>
      <w:r>
        <w:rPr>
          <w:iCs/>
          <w:i/>
        </w:rPr>
        <w:t xml:space="preserve">iṣaḥ</w:t>
      </w:r>
      <w:r>
        <w:t xml:space="preserve">. Food joined with cows, that is, cows and food are to be given: this is the idea.</w:t>
      </w:r>
      <w:r>
        <w:t xml:space="preserve">”</w:t>
      </w:r>
    </w:p>
    <w:p>
      <w:pPr>
        <w:pStyle w:val="BodyText"/>
      </w:pPr>
      <w:r>
        <w:rPr>
          <w:bCs/>
          <w:b/>
        </w:rPr>
        <w:t xml:space="preserve">Vyākaraṇa-prakriyā</w:t>
      </w:r>
      <w:r>
        <w:t xml:space="preserve"> </w:t>
      </w:r>
      <w:r>
        <w:rPr>
          <w:iCs/>
          <w:i/>
        </w:rPr>
        <w:t xml:space="preserve">(pp. 85–86 — grammar pages, noted briefly)</w:t>
      </w:r>
      <w:r>
        <w:t xml:space="preserve"> </w:t>
      </w:r>
      <w:r>
        <w:t xml:space="preserve">-</w:t>
      </w:r>
      <w:r>
        <w:t xml:space="preserve"> </w:t>
      </w:r>
      <w:r>
        <w:rPr>
          <w:bCs/>
          <w:b/>
        </w:rPr>
        <w:t xml:space="preserve">ṛṇavaḥ</w:t>
      </w:r>
      <w:r>
        <w:t xml:space="preserve">: root</w:t>
      </w:r>
      <w:r>
        <w:t xml:space="preserve"> </w:t>
      </w:r>
      <w:r>
        <w:rPr>
          <w:iCs/>
          <w:i/>
        </w:rPr>
        <w:t xml:space="preserve">ṛṇu gatau</w:t>
      </w:r>
      <w:r>
        <w:t xml:space="preserve">,</w:t>
      </w:r>
      <w:r>
        <w:t xml:space="preserve"> </w:t>
      </w:r>
      <w:r>
        <w:rPr>
          <w:iCs/>
          <w:i/>
        </w:rPr>
        <w:t xml:space="preserve">tanādi</w:t>
      </w:r>
      <w:r>
        <w:t xml:space="preserve">;</w:t>
      </w:r>
      <w:r>
        <w:t xml:space="preserve"> </w:t>
      </w:r>
      <w:r>
        <w:rPr>
          <w:iCs/>
          <w:i/>
        </w:rPr>
        <w:t xml:space="preserve">chandasi luṅlaṅliṭaḥ</w:t>
      </w:r>
      <w:r>
        <w:t xml:space="preserve"> </w:t>
      </w:r>
      <w:r>
        <w:t xml:space="preserve">(Pā. 3-4-6) gives</w:t>
      </w:r>
      <w:r>
        <w:t xml:space="preserve"> </w:t>
      </w:r>
      <w:r>
        <w:rPr>
          <w:iCs/>
          <w:i/>
        </w:rPr>
        <w:t xml:space="preserve">laṅ</w:t>
      </w:r>
      <w:r>
        <w:t xml:space="preserve"> </w:t>
      </w:r>
      <w:r>
        <w:t xml:space="preserve">in the sense of the present; second person singular</w:t>
      </w:r>
      <w:r>
        <w:t xml:space="preserve"> </w:t>
      </w:r>
      <w:r>
        <w:rPr>
          <w:iCs/>
          <w:i/>
        </w:rPr>
        <w:t xml:space="preserve">sip</w:t>
      </w:r>
      <w:r>
        <w:t xml:space="preserve">; the</w:t>
      </w:r>
      <w:r>
        <w:t xml:space="preserve"> </w:t>
      </w:r>
      <w:r>
        <w:rPr>
          <w:iCs/>
          <w:i/>
        </w:rPr>
        <w:t xml:space="preserve">tanādi</w:t>
      </w:r>
      <w:r>
        <w:t xml:space="preserve"> </w:t>
      </w:r>
      <w:r>
        <w:rPr>
          <w:iCs/>
          <w:i/>
        </w:rPr>
        <w:t xml:space="preserve">u</w:t>
      </w:r>
      <w:r>
        <w:t xml:space="preserve">;</w:t>
      </w:r>
      <w:r>
        <w:t xml:space="preserve"> </w:t>
      </w:r>
      <w:r>
        <w:rPr>
          <w:iCs/>
          <w:i/>
        </w:rPr>
        <w:t xml:space="preserve">ṛṇ + u + s</w:t>
      </w:r>
      <w:r>
        <w:t xml:space="preserve">; again, by</w:t>
      </w:r>
      <w:r>
        <w:t xml:space="preserve"> </w:t>
      </w:r>
      <w:r>
        <w:rPr>
          <w:iCs/>
          <w:i/>
        </w:rPr>
        <w:t xml:space="preserve">vyatyayo bahulam</w:t>
      </w:r>
      <w:r>
        <w:t xml:space="preserve">,</w:t>
      </w:r>
      <w:r>
        <w:t xml:space="preserve"> </w:t>
      </w:r>
      <w:r>
        <w:rPr>
          <w:iCs/>
          <w:i/>
        </w:rPr>
        <w:t xml:space="preserve">śap</w:t>
      </w:r>
      <w:r>
        <w:t xml:space="preserve"> </w:t>
      </w:r>
      <w:r>
        <w:t xml:space="preserve">comes; with</w:t>
      </w:r>
      <w:r>
        <w:t xml:space="preserve"> </w:t>
      </w:r>
      <w:r>
        <w:rPr>
          <w:iCs/>
          <w:i/>
        </w:rPr>
        <w:t xml:space="preserve">śap</w:t>
      </w:r>
      <w:r>
        <w:t xml:space="preserve"> </w:t>
      </w:r>
      <w:r>
        <w:t xml:space="preserve">following,</w:t>
      </w:r>
      <w:r>
        <w:t xml:space="preserve"> </w:t>
      </w:r>
      <w:r>
        <w:rPr>
          <w:iCs/>
          <w:i/>
        </w:rPr>
        <w:t xml:space="preserve">guṇa</w:t>
      </w:r>
      <w:r>
        <w:t xml:space="preserve"> </w:t>
      </w:r>
      <w:r>
        <w:t xml:space="preserve">and</w:t>
      </w:r>
      <w:r>
        <w:t xml:space="preserve"> </w:t>
      </w:r>
      <w:r>
        <w:rPr>
          <w:iCs/>
          <w:i/>
        </w:rPr>
        <w:t xml:space="preserve">avādeśa</w:t>
      </w:r>
      <w:r>
        <w:t xml:space="preserve"> </w:t>
      </w:r>
      <w:r>
        <w:t xml:space="preserve">come to the</w:t>
      </w:r>
      <w:r>
        <w:t xml:space="preserve"> </w:t>
      </w:r>
      <w:r>
        <w:rPr>
          <w:iCs/>
          <w:i/>
        </w:rPr>
        <w:t xml:space="preserve">u</w:t>
      </w:r>
      <w:r>
        <w:t xml:space="preserve">-suffix:</w:t>
      </w:r>
      <w:r>
        <w:t xml:space="preserve"> </w:t>
      </w:r>
      <w:r>
        <w:rPr>
          <w:iCs/>
          <w:i/>
        </w:rPr>
        <w:t xml:space="preserve">ṛṇav + a + 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ṛṇavaḥ</w:t>
      </w:r>
      <w:r>
        <w:t xml:space="preserve">. Here</w:t>
      </w:r>
      <w:r>
        <w:t xml:space="preserve"> </w:t>
      </w:r>
      <w:r>
        <w:rPr>
          <w:iCs/>
          <w:i/>
        </w:rPr>
        <w:t xml:space="preserve">śap</w:t>
      </w:r>
      <w:r>
        <w:t xml:space="preserve"> </w:t>
      </w:r>
      <w:r>
        <w:t xml:space="preserve">is</w:t>
      </w:r>
      <w:r>
        <w:t xml:space="preserve"> </w:t>
      </w:r>
      <w:r>
        <w:rPr>
          <w:iCs/>
          <w:i/>
        </w:rPr>
        <w:t xml:space="preserve">pit</w:t>
      </w:r>
      <w:r>
        <w:t xml:space="preserve"> </w:t>
      </w:r>
      <w:r>
        <w:t xml:space="preserve">and unaccented by</w:t>
      </w:r>
      <w:r>
        <w:t xml:space="preserve"> </w:t>
      </w:r>
      <w:r>
        <w:rPr>
          <w:iCs/>
          <w:i/>
        </w:rPr>
        <w:t xml:space="preserve">anudāttau suppitau</w:t>
      </w:r>
      <w:r>
        <w:t xml:space="preserve">; then the accent of the</w:t>
      </w:r>
      <w:r>
        <w:t xml:space="preserve"> </w:t>
      </w:r>
      <w:r>
        <w:rPr>
          <w:iCs/>
          <w:i/>
        </w:rPr>
        <w:t xml:space="preserve">u</w:t>
      </w:r>
      <w:r>
        <w:t xml:space="preserve">-suffix, being the strong one, remains;</w:t>
      </w:r>
      <w:r>
        <w:t xml:space="preserve"> </w:t>
      </w:r>
      <w:r>
        <w:rPr>
          <w:iCs/>
          <w:i/>
        </w:rPr>
        <w:t xml:space="preserve">ṛṇavaḥ</w:t>
      </w:r>
      <w:r>
        <w:t xml:space="preserve"> </w:t>
      </w:r>
      <w:r>
        <w:t xml:space="preserve">is middle-acute. Because of the</w:t>
      </w:r>
      <w:r>
        <w:t xml:space="preserve"> </w:t>
      </w:r>
      <w:r>
        <w:rPr>
          <w:iCs/>
          <w:i/>
        </w:rPr>
        <w:t xml:space="preserve">yat</w:t>
      </w:r>
      <w:r>
        <w:t xml:space="preserve"> </w:t>
      </w:r>
      <w:r>
        <w:t xml:space="preserve">earlier (</w:t>
      </w:r>
      <w:r>
        <w:rPr>
          <w:iCs/>
          <w:i/>
        </w:rPr>
        <w:t xml:space="preserve">yad adya</w:t>
      </w:r>
      <w:r>
        <w:t xml:space="preserve">), by</w:t>
      </w:r>
      <w:r>
        <w:t xml:space="preserve"> </w:t>
      </w:r>
      <w:r>
        <w:rPr>
          <w:iCs/>
          <w:i/>
        </w:rPr>
        <w:t xml:space="preserve">yadvṛttān nityam</w:t>
      </w:r>
      <w:r>
        <w:t xml:space="preserve"> </w:t>
      </w:r>
      <w:r>
        <w:t xml:space="preserve">(no number printed here) the all-unaccented does not come.</w:t>
      </w:r>
      <w:r>
        <w:t xml:space="preserve"> </w:t>
      </w:r>
      <w:r>
        <w:t xml:space="preserve">-</w:t>
      </w:r>
      <w:r>
        <w:t xml:space="preserve"> </w:t>
      </w:r>
      <w:r>
        <w:rPr>
          <w:bCs/>
          <w:b/>
        </w:rPr>
        <w:t xml:space="preserve">divaḥ</w:t>
      </w:r>
      <w:r>
        <w:t xml:space="preserve">: the genitive singular of</w:t>
      </w:r>
      <w:r>
        <w:t xml:space="preserve"> </w:t>
      </w:r>
      <w:r>
        <w:rPr>
          <w:iCs/>
          <w:i/>
        </w:rPr>
        <w:t xml:space="preserve">div</w:t>
      </w:r>
      <w:r>
        <w:t xml:space="preserve">;</w:t>
      </w:r>
      <w:r>
        <w:t xml:space="preserve"> </w:t>
      </w:r>
      <w:r>
        <w:rPr>
          <w:iCs/>
          <w:i/>
        </w:rPr>
        <w:t xml:space="preserve">ūḍidampadādyap…</w:t>
      </w:r>
      <w:r>
        <w:t xml:space="preserve"> </w:t>
      </w:r>
      <w:r>
        <w:t xml:space="preserve">(Pā. 6-1-171) makes the non-</w:t>
      </w:r>
      <w:r>
        <w:rPr>
          <w:iCs/>
          <w:i/>
        </w:rPr>
        <w:t xml:space="preserve">sarvanāmasthāna</w:t>
      </w:r>
      <w:r>
        <w:t xml:space="preserve"> </w:t>
      </w:r>
      <w:r>
        <w:t xml:space="preserve">case-ending after these acute; so the genitive ending is acute;</w:t>
      </w:r>
      <w:r>
        <w:t xml:space="preserve"> </w:t>
      </w:r>
      <w:r>
        <w:rPr>
          <w:iCs/>
          <w:i/>
        </w:rPr>
        <w:t xml:space="preserve">divaḥ</w:t>
      </w:r>
      <w:r>
        <w:t xml:space="preserve"> </w:t>
      </w:r>
      <w:r>
        <w:t xml:space="preserve">is end-acute.</w:t>
      </w:r>
      <w:r>
        <w:t xml:space="preserve"> </w:t>
      </w:r>
      <w:r>
        <w:t xml:space="preserve">-</w:t>
      </w:r>
      <w:r>
        <w:t xml:space="preserve"> </w:t>
      </w:r>
      <w:r>
        <w:rPr>
          <w:bCs/>
          <w:b/>
        </w:rPr>
        <w:t xml:space="preserve">pra naḥ</w:t>
      </w:r>
      <w:r>
        <w:t xml:space="preserve">:</w:t>
      </w:r>
      <w:r>
        <w:t xml:space="preserve"> </w:t>
      </w:r>
      <w:r>
        <w:rPr>
          <w:iCs/>
          <w:i/>
        </w:rPr>
        <w:t xml:space="preserve">ekājuttarapade ṇaḥ</w:t>
      </w:r>
      <w:r>
        <w:t xml:space="preserve"> </w:t>
      </w:r>
      <w:r>
        <w:t xml:space="preserve">(Pā. 8-4-12) would give</w:t>
      </w:r>
      <w:r>
        <w:t xml:space="preserve"> </w:t>
      </w:r>
      <w:r>
        <w:rPr>
          <w:iCs/>
          <w:i/>
        </w:rPr>
        <w:t xml:space="preserve">ṇatva</w:t>
      </w:r>
      <w:r>
        <w:t xml:space="preserve"> </w:t>
      </w:r>
      <w:r>
        <w:t xml:space="preserve">since the cause is in the preceding member; but</w:t>
      </w:r>
      <w:r>
        <w:t xml:space="preserve"> </w:t>
      </w:r>
      <w:r>
        <w:rPr>
          <w:iCs/>
          <w:i/>
        </w:rPr>
        <w:t xml:space="preserve">upasargād bahulam</w:t>
      </w:r>
      <w:r>
        <w:t xml:space="preserve"> </w:t>
      </w:r>
      <w:r>
        <w:t xml:space="preserve">(vārttika) says</w:t>
      </w:r>
      <w:r>
        <w:t xml:space="preserve"> </w:t>
      </w:r>
      <w:r>
        <w:t xml:space="preserve">“</w:t>
      </w:r>
      <w:r>
        <w:t xml:space="preserve">variously</w:t>
      </w:r>
      <w:r>
        <w:t xml:space="preserve">”</w:t>
      </w:r>
      <w:r>
        <w:t xml:space="preserve">; so, in some places, though the rule is optional it holds always; in some places, though it comes, it does not; in others, even beyond the sūtra’s sense, the effect arises: this is the opinion of the ancients; so here</w:t>
      </w:r>
      <w:r>
        <w:t xml:space="preserve"> </w:t>
      </w:r>
      <w:r>
        <w:rPr>
          <w:iCs/>
          <w:i/>
        </w:rPr>
        <w:t xml:space="preserve">nas</w:t>
      </w:r>
      <w:r>
        <w:t xml:space="preserve"> </w:t>
      </w:r>
      <w:r>
        <w:t xml:space="preserve">takes no</w:t>
      </w:r>
      <w:r>
        <w:t xml:space="preserve"> </w:t>
      </w:r>
      <w:r>
        <w:rPr>
          <w:iCs/>
          <w:i/>
        </w:rPr>
        <w:t xml:space="preserve">ṇatva</w:t>
      </w:r>
      <w:r>
        <w:t xml:space="preserve">.</w:t>
      </w:r>
      <w:r>
        <w:t xml:space="preserve"> </w:t>
      </w:r>
      <w:r>
        <w:t xml:space="preserve">-</w:t>
      </w:r>
      <w:r>
        <w:t xml:space="preserve"> </w:t>
      </w:r>
      <w:r>
        <w:rPr>
          <w:bCs/>
          <w:b/>
        </w:rPr>
        <w:t xml:space="preserve">yacchatāt</w:t>
      </w:r>
      <w:r>
        <w:t xml:space="preserve">: root</w:t>
      </w:r>
      <w:r>
        <w:t xml:space="preserve"> </w:t>
      </w:r>
      <w:r>
        <w:rPr>
          <w:iCs/>
          <w:i/>
        </w:rPr>
        <w:t xml:space="preserve">dāṇ dāne</w:t>
      </w:r>
      <w:r>
        <w:t xml:space="preserve">,</w:t>
      </w:r>
      <w:r>
        <w:t xml:space="preserve"> </w:t>
      </w:r>
      <w:r>
        <w:rPr>
          <w:iCs/>
          <w:i/>
        </w:rPr>
        <w:t xml:space="preserve">bhvādi</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śap</w:t>
      </w:r>
      <w:r>
        <w:t xml:space="preserve"> </w:t>
      </w:r>
      <w:r>
        <w:t xml:space="preserve">comes;</w:t>
      </w:r>
      <w:r>
        <w:t xml:space="preserve"> </w:t>
      </w:r>
      <w:r>
        <w:rPr>
          <w:iCs/>
          <w:i/>
        </w:rPr>
        <w:t xml:space="preserve">tuhyos tātaṅ āśiṣy anyatarasyām</w:t>
      </w:r>
      <w:r>
        <w:t xml:space="preserve"> </w:t>
      </w:r>
      <w:r>
        <w:t xml:space="preserve">(Pā. 7-1-35) gives</w:t>
      </w:r>
      <w:r>
        <w:t xml:space="preserve"> </w:t>
      </w:r>
      <w:r>
        <w:rPr>
          <w:iCs/>
          <w:i/>
        </w:rPr>
        <w:t xml:space="preserve">tātaṅ</w:t>
      </w:r>
      <w:r>
        <w:t xml:space="preserve"> </w:t>
      </w:r>
      <w:r>
        <w:t xml:space="preserve">for</w:t>
      </w:r>
      <w:r>
        <w:t xml:space="preserve"> </w:t>
      </w:r>
      <w:r>
        <w:rPr>
          <w:iCs/>
          <w:i/>
        </w:rPr>
        <w:t xml:space="preserve">sip</w:t>
      </w:r>
      <w:r>
        <w:t xml:space="preserve"> </w:t>
      </w:r>
      <w:r>
        <w:t xml:space="preserve">and</w:t>
      </w:r>
      <w:r>
        <w:t xml:space="preserve"> </w:t>
      </w:r>
      <w:r>
        <w:rPr>
          <w:iCs/>
          <w:i/>
        </w:rPr>
        <w:t xml:space="preserve">hi</w:t>
      </w:r>
      <w:r>
        <w:t xml:space="preserve">:</w:t>
      </w:r>
      <w:r>
        <w:t xml:space="preserve"> </w:t>
      </w:r>
      <w:r>
        <w:rPr>
          <w:iCs/>
          <w:i/>
        </w:rPr>
        <w:t xml:space="preserve">tāt</w:t>
      </w:r>
      <w:r>
        <w:t xml:space="preserve">;</w:t>
      </w:r>
      <w:r>
        <w:t xml:space="preserve"> </w:t>
      </w:r>
      <w:r>
        <w:rPr>
          <w:iCs/>
          <w:i/>
        </w:rPr>
        <w:t xml:space="preserve">pāghrādhmāsthāmnādāṇdṛśyartiśadasadām pibajighradhamatiṣṭhamanayacchapaśyarcchadhauśīyasīdāḥ</w:t>
      </w:r>
      <w:r>
        <w:t xml:space="preserve"> </w:t>
      </w:r>
      <w:r>
        <w:t xml:space="preserve">(Pā. 7-3-78) gives</w:t>
      </w:r>
      <w:r>
        <w:t xml:space="preserve"> </w:t>
      </w:r>
      <w:r>
        <w:rPr>
          <w:iCs/>
          <w:i/>
        </w:rPr>
        <w:t xml:space="preserve">yaccha</w:t>
      </w:r>
      <w:r>
        <w:t xml:space="preserve"> </w:t>
      </w:r>
      <w:r>
        <w:t xml:space="preserve">for</w:t>
      </w:r>
      <w:r>
        <w:t xml:space="preserve"> </w:t>
      </w:r>
      <w:r>
        <w:rPr>
          <w:iCs/>
          <w:i/>
        </w:rPr>
        <w:t xml:space="preserve">dā</w:t>
      </w:r>
      <w:r>
        <w:t xml:space="preserve">;</w:t>
      </w:r>
      <w:r>
        <w:t xml:space="preserve"> </w:t>
      </w:r>
      <w:r>
        <w:rPr>
          <w:iCs/>
          <w:i/>
        </w:rPr>
        <w:t xml:space="preserve">yacchatāt</w:t>
      </w:r>
      <w:r>
        <w:t xml:space="preserve">; since it follows a non-finite word,</w:t>
      </w:r>
      <w:r>
        <w:t xml:space="preserve"> </w:t>
      </w:r>
      <w:r>
        <w:rPr>
          <w:iCs/>
          <w:i/>
        </w:rPr>
        <w:t xml:space="preserve">tiṅ atiṅaḥ</w:t>
      </w:r>
      <w:r>
        <w:t xml:space="preserve"> </w:t>
      </w:r>
      <w:r>
        <w:t xml:space="preserve">makes it all-unaccented.</w:t>
      </w:r>
      <w:r>
        <w:t xml:space="preserve"> </w:t>
      </w:r>
      <w:r>
        <w:t xml:space="preserve">-</w:t>
      </w:r>
      <w:r>
        <w:t xml:space="preserve"> </w:t>
      </w:r>
      <w:r>
        <w:rPr>
          <w:bCs/>
          <w:b/>
        </w:rPr>
        <w:t xml:space="preserve">avṛkam</w:t>
      </w:r>
      <w:r>
        <w:t xml:space="preserve">:</w:t>
      </w:r>
      <w:r>
        <w:t xml:space="preserve"> </w:t>
      </w:r>
      <w:r>
        <w:t xml:space="preserve">“</w:t>
      </w:r>
      <w:r>
        <w:rPr>
          <w:iCs/>
          <w:i/>
        </w:rPr>
        <w:t xml:space="preserve">nāsti vṛkaḥ asmin</w:t>
      </w:r>
      <w:r>
        <w:t xml:space="preserve">”</w:t>
      </w:r>
      <w:r>
        <w:t xml:space="preserve">, where there is no</w:t>
      </w:r>
      <w:r>
        <w:t xml:space="preserve"> </w:t>
      </w:r>
      <w:r>
        <w:rPr>
          <w:iCs/>
          <w:i/>
        </w:rPr>
        <w:t xml:space="preserve">vṛka</w:t>
      </w:r>
      <w:r>
        <w:t xml:space="preserve">; a bahuvrīhi; the first member’s natural accent would come, but</w:t>
      </w:r>
      <w:r>
        <w:t xml:space="preserve"> </w:t>
      </w:r>
      <w:r>
        <w:rPr>
          <w:iCs/>
          <w:i/>
        </w:rPr>
        <w:t xml:space="preserve">nañsubhyām</w:t>
      </w:r>
      <w:r>
        <w:t xml:space="preserve"> </w:t>
      </w:r>
      <w:r>
        <w:t xml:space="preserve">(Pā. 6-2-172) gives the end-acute to the second member;</w:t>
      </w:r>
      <w:r>
        <w:t xml:space="preserve"> </w:t>
      </w:r>
      <w:r>
        <w:rPr>
          <w:iCs/>
          <w:i/>
        </w:rPr>
        <w:t xml:space="preserve">avṛkam</w:t>
      </w:r>
      <w:r>
        <w:t xml:space="preserve"> </w:t>
      </w:r>
      <w:r>
        <w:t xml:space="preserve">is end-acute.</w:t>
      </w:r>
      <w:r>
        <w:t xml:space="preserve"> </w:t>
      </w:r>
      <w:r>
        <w:t xml:space="preserve">-</w:t>
      </w:r>
      <w:r>
        <w:t xml:space="preserve"> </w:t>
      </w:r>
      <w:r>
        <w:rPr>
          <w:bCs/>
          <w:b/>
        </w:rPr>
        <w:t xml:space="preserve">pṛthu</w:t>
      </w:r>
      <w:r>
        <w:t xml:space="preserve">: root</w:t>
      </w:r>
      <w:r>
        <w:t xml:space="preserve"> </w:t>
      </w:r>
      <w:r>
        <w:rPr>
          <w:iCs/>
          <w:i/>
        </w:rPr>
        <w:t xml:space="preserve">prathaḥ prakhyāne</w:t>
      </w:r>
      <w:r>
        <w:t xml:space="preserve">,</w:t>
      </w:r>
      <w:r>
        <w:t xml:space="preserve"> </w:t>
      </w:r>
      <w:r>
        <w:rPr>
          <w:iCs/>
          <w:i/>
        </w:rPr>
        <w:t xml:space="preserve">bhvādi</w:t>
      </w:r>
      <w:r>
        <w:t xml:space="preserve"> </w:t>
      </w:r>
      <w:r>
        <w:t xml:space="preserve">(the</w:t>
      </w:r>
      <w:r>
        <w:t xml:space="preserve"> </w:t>
      </w:r>
      <w:r>
        <w:rPr>
          <w:iCs/>
          <w:i/>
        </w:rPr>
        <w:t xml:space="preserve">curādi</w:t>
      </w:r>
      <w:r>
        <w:t xml:space="preserve"> </w:t>
      </w:r>
      <w:r>
        <w:t xml:space="preserve">too);</w:t>
      </w:r>
      <w:r>
        <w:t xml:space="preserve"> </w:t>
      </w:r>
      <w:r>
        <w:rPr>
          <w:iCs/>
          <w:i/>
        </w:rPr>
        <w:t xml:space="preserve">prathimradibhrasjāṃ saṃprasāraṇaṃ salopaś ca</w:t>
      </w:r>
      <w:r>
        <w:t xml:space="preserve"> </w:t>
      </w:r>
      <w:r>
        <w:t xml:space="preserve">(Uṇ. 1-28, as printed here; the bhāṣya gives 1-29) gives the suffix</w:t>
      </w:r>
      <w:r>
        <w:t xml:space="preserve"> </w:t>
      </w:r>
      <w:r>
        <w:rPr>
          <w:iCs/>
          <w:i/>
        </w:rPr>
        <w:t xml:space="preserve">ku</w:t>
      </w:r>
      <w:r>
        <w:t xml:space="preserve"> </w:t>
      </w:r>
      <w:r>
        <w:t xml:space="preserve">and</w:t>
      </w:r>
      <w:r>
        <w:t xml:space="preserve"> </w:t>
      </w:r>
      <w:r>
        <w:rPr>
          <w:iCs/>
          <w:i/>
        </w:rPr>
        <w:t xml:space="preserve">saṃprasāraṇa</w:t>
      </w:r>
      <w:r>
        <w:t xml:space="preserve"> </w:t>
      </w:r>
      <w:r>
        <w:t xml:space="preserve">of the root: the</w:t>
      </w:r>
      <w:r>
        <w:t xml:space="preserve"> </w:t>
      </w:r>
      <w:r>
        <w:rPr>
          <w:iCs/>
          <w:i/>
        </w:rPr>
        <w:t xml:space="preserve">r</w:t>
      </w:r>
      <w:r>
        <w:t xml:space="preserve"> </w:t>
      </w:r>
      <w:r>
        <w:t xml:space="preserve">of</w:t>
      </w:r>
      <w:r>
        <w:t xml:space="preserve"> </w:t>
      </w:r>
      <w:r>
        <w:rPr>
          <w:iCs/>
          <w:i/>
        </w:rPr>
        <w:t xml:space="preserve">prath</w:t>
      </w:r>
      <w:r>
        <w:t xml:space="preserve"> </w:t>
      </w:r>
      <w:r>
        <w:t xml:space="preserve">becomes</w:t>
      </w:r>
      <w:r>
        <w:t xml:space="preserve"> </w:t>
      </w:r>
      <w:r>
        <w:rPr>
          <w:iCs/>
          <w:i/>
        </w:rPr>
        <w:t xml:space="preserve">ṛ</w:t>
      </w:r>
      <w:r>
        <w:t xml:space="preserve">; the</w:t>
      </w:r>
      <w:r>
        <w:t xml:space="preserve"> </w:t>
      </w:r>
      <w:r>
        <w:rPr>
          <w:iCs/>
          <w:i/>
        </w:rPr>
        <w:t xml:space="preserve">u</w:t>
      </w:r>
      <w:r>
        <w:t xml:space="preserve"> </w:t>
      </w:r>
      <w:r>
        <w:t xml:space="preserve">of</w:t>
      </w:r>
      <w:r>
        <w:t xml:space="preserve"> </w:t>
      </w:r>
      <w:r>
        <w:rPr>
          <w:iCs/>
          <w:i/>
        </w:rPr>
        <w:t xml:space="preserve">ku</w:t>
      </w:r>
      <w:r>
        <w:t xml:space="preserve"> </w:t>
      </w:r>
      <w:r>
        <w:t xml:space="preserve">remains:</w:t>
      </w:r>
      <w:r>
        <w:t xml:space="preserve"> </w:t>
      </w:r>
      <w:r>
        <w:rPr>
          <w:iCs/>
          <w:i/>
        </w:rPr>
        <w:t xml:space="preserve">pṛthu</w:t>
      </w:r>
      <w:r>
        <w:t xml:space="preserve">.</w:t>
      </w:r>
      <w:r>
        <w:t xml:space="preserve"> </w:t>
      </w:r>
      <w:r>
        <w:t xml:space="preserve">-</w:t>
      </w:r>
      <w:r>
        <w:t xml:space="preserve"> </w:t>
      </w:r>
      <w:r>
        <w:rPr>
          <w:bCs/>
          <w:b/>
        </w:rPr>
        <w:t xml:space="preserve">chardiḥ</w:t>
      </w:r>
      <w:r>
        <w:t xml:space="preserve">:</w:t>
      </w:r>
      <w:r>
        <w:t xml:space="preserve"> </w:t>
      </w:r>
      <w:r>
        <w:rPr>
          <w:iCs/>
          <w:i/>
        </w:rPr>
        <w:t xml:space="preserve">chardis</w:t>
      </w:r>
      <w:r>
        <w:t xml:space="preserve"> </w:t>
      </w:r>
      <w:r>
        <w:t xml:space="preserve">is a name for a house; root</w:t>
      </w:r>
      <w:r>
        <w:t xml:space="preserve"> </w:t>
      </w:r>
      <w:r>
        <w:rPr>
          <w:iCs/>
          <w:i/>
        </w:rPr>
        <w:t xml:space="preserve">ucchṛdir dīptidevanayoḥ</w:t>
      </w:r>
      <w:r>
        <w:t xml:space="preserve">,</w:t>
      </w:r>
      <w:r>
        <w:t xml:space="preserve"> </w:t>
      </w:r>
      <w:r>
        <w:rPr>
          <w:iCs/>
          <w:i/>
        </w:rPr>
        <w:t xml:space="preserve">rudhādi</w:t>
      </w:r>
      <w:r>
        <w:t xml:space="preserve">;</w:t>
      </w:r>
      <w:r>
        <w:t xml:space="preserve"> </w:t>
      </w:r>
      <w:r>
        <w:rPr>
          <w:iCs/>
          <w:i/>
        </w:rPr>
        <w:t xml:space="preserve">arciśucihusṛpichādichardibhya isiḥ</w:t>
      </w:r>
      <w:r>
        <w:t xml:space="preserve"> </w:t>
      </w:r>
      <w:r>
        <w:t xml:space="preserve">(Uṇ. 2-265 [?], as printed here; the bhāṣya gives 2-108) gives the suffix</w:t>
      </w:r>
      <w:r>
        <w:t xml:space="preserve"> </w:t>
      </w:r>
      <w:r>
        <w:rPr>
          <w:iCs/>
          <w:i/>
        </w:rPr>
        <w:t xml:space="preserve">isi</w:t>
      </w:r>
      <w:r>
        <w:t xml:space="preserve">; in the root the</w:t>
      </w:r>
      <w:r>
        <w:t xml:space="preserve"> </w:t>
      </w:r>
      <w:r>
        <w:rPr>
          <w:iCs/>
          <w:i/>
        </w:rPr>
        <w:t xml:space="preserve">u</w:t>
      </w:r>
      <w:r>
        <w:t xml:space="preserve"> </w:t>
      </w:r>
      <w:r>
        <w:t xml:space="preserve">drops by the</w:t>
      </w:r>
      <w:r>
        <w:t xml:space="preserve"> </w:t>
      </w:r>
      <w:r>
        <w:rPr>
          <w:iCs/>
          <w:i/>
        </w:rPr>
        <w:t xml:space="preserve">it</w:t>
      </w:r>
      <w:r>
        <w:t xml:space="preserve">-letter name; the root is</w:t>
      </w:r>
      <w:r>
        <w:t xml:space="preserve"> </w:t>
      </w:r>
      <w:r>
        <w:rPr>
          <w:iCs/>
          <w:i/>
        </w:rPr>
        <w:t xml:space="preserve">irit</w:t>
      </w:r>
      <w:r>
        <w:t xml:space="preserve">;</w:t>
      </w:r>
      <w:r>
        <w:t xml:space="preserve"> </w:t>
      </w:r>
      <w:r>
        <w:rPr>
          <w:iCs/>
          <w:i/>
        </w:rPr>
        <w:t xml:space="preserve">chṛd + is</w:t>
      </w:r>
      <w:r>
        <w:t xml:space="preserve">;</w:t>
      </w:r>
      <w:r>
        <w:t xml:space="preserve"> </w:t>
      </w:r>
      <w:r>
        <w:rPr>
          <w:iCs/>
          <w:i/>
        </w:rPr>
        <w:t xml:space="preserve">pugantalaghūpadhasya ca</w:t>
      </w:r>
      <w:r>
        <w:t xml:space="preserve"> </w:t>
      </w:r>
      <w:r>
        <w:t xml:space="preserve">gives</w:t>
      </w:r>
      <w:r>
        <w:t xml:space="preserve"> </w:t>
      </w:r>
      <w:r>
        <w:rPr>
          <w:iCs/>
          <w:i/>
        </w:rPr>
        <w:t xml:space="preserve">guṇa</w:t>
      </w:r>
      <w:r>
        <w:t xml:space="preserve"> </w:t>
      </w:r>
      <w:r>
        <w:t xml:space="preserve">to the light penultimate; the</w:t>
      </w:r>
      <w:r>
        <w:t xml:space="preserve"> </w:t>
      </w:r>
      <w:r>
        <w:rPr>
          <w:iCs/>
          <w:i/>
        </w:rPr>
        <w:t xml:space="preserve">s</w:t>
      </w:r>
      <w:r>
        <w:t xml:space="preserve"> </w:t>
      </w:r>
      <w:r>
        <w:t xml:space="preserve">becomes</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r</w:t>
      </w:r>
      <w:r>
        <w:t xml:space="preserve">-following</w:t>
      </w:r>
      <w:r>
        <w:t xml:space="preserve"> </w:t>
      </w:r>
      <w:r>
        <w:rPr>
          <w:iCs/>
          <w:i/>
        </w:rPr>
        <w:t xml:space="preserve">guṇa</w:t>
      </w:r>
      <w:r>
        <w:t xml:space="preserve">:</w:t>
      </w:r>
      <w:r>
        <w:t xml:space="preserve"> </w:t>
      </w:r>
      <w:r>
        <w:rPr>
          <w:iCs/>
          <w:i/>
        </w:rPr>
        <w:t xml:space="preserve">chardiḥ</w:t>
      </w:r>
      <w:r>
        <w:t xml:space="preserve">; the print says that by the suffix-accent (initial-acute) the word</w:t>
      </w:r>
      <w:r>
        <w:t xml:space="preserve"> </w:t>
      </w:r>
      <w:r>
        <w:rPr>
          <w:iCs/>
          <w:i/>
        </w:rPr>
        <w:t xml:space="preserve">chardi</w:t>
      </w:r>
      <w:r>
        <w:t xml:space="preserve"> </w:t>
      </w:r>
      <w:r>
        <w:t xml:space="preserve">is end-acute (so printed).</w:t>
      </w:r>
      <w:r>
        <w:t xml:space="preserve"> </w:t>
      </w:r>
      <w:r>
        <w:rPr>
          <w:bCs/>
          <w:b/>
        </w:rPr>
        <w:t xml:space="preserve">|| 15 ||</w:t>
      </w:r>
    </w:p>
    <w:p>
      <w:r>
        <w:pict>
          <v:rect style="width:0;height:1.5pt" o:hralign="center" o:hrstd="t" o:hr="t"/>
        </w:pict>
      </w:r>
    </w:p>
    <w:bookmarkEnd w:id="48"/>
    <w:bookmarkStart w:id="49" w:name="rik-48.16-pp.-87-pdf-103"/>
    <w:p>
      <w:pPr>
        <w:pStyle w:val="Heading3"/>
      </w:pPr>
      <w:r>
        <w:t xml:space="preserve">Rik 48.16 (pp. 87–, PDF 103–)</w:t>
      </w:r>
    </w:p>
    <w:p>
      <w:pPr>
        <w:pStyle w:val="FirstParagraph"/>
      </w:pPr>
      <w:r>
        <w:rPr>
          <w:bCs/>
          <w:b/>
        </w:rPr>
        <w:t xml:space="preserve">Saṃhitā-pāṭha</w:t>
      </w:r>
      <w:r>
        <w:t xml:space="preserve"> </w:t>
      </w:r>
      <w:r>
        <w:rPr>
          <w:iCs/>
          <w:i/>
        </w:rPr>
        <w:t xml:space="preserve">(p. 87; accents as printed)</w:t>
      </w:r>
    </w:p>
    <w:p>
      <w:pPr>
        <w:pStyle w:val="BlockText"/>
      </w:pPr>
      <w:r>
        <w:rPr>
          <w:bCs/>
          <w:b/>
        </w:rPr>
        <w:t xml:space="preserve">सं नो॑ रा॒या बृ॑ह॒ता वि॒श्वपे॑शसा मिमि॒क्ष्वा समि॑ळा॒भिरा ।</w:t>
      </w:r>
      <w:r>
        <w:t xml:space="preserve"> </w:t>
      </w:r>
      <w:r>
        <w:rPr>
          <w:bCs/>
          <w:b/>
        </w:rPr>
        <w:t xml:space="preserve">सं द्यु॒म्नेन॑ विश्व॒तुरो॑षो महि॒ सं वाजै॑र्वाजिनीवति ॥ १६ ॥</w:t>
      </w:r>
    </w:p>
    <w:p>
      <w:pPr>
        <w:pStyle w:val="FirstParagraph"/>
      </w:pPr>
      <w:r>
        <w:rPr>
          <w:iCs/>
          <w:i/>
        </w:rPr>
        <w:t xml:space="preserve">sáṃ no rāyā́ bṛhatā́ viśvápeśasā mimikṣvā́ sám iḷā́bhir ā́ |</w:t>
      </w:r>
      <w:r>
        <w:t xml:space="preserve"> </w:t>
      </w:r>
      <w:r>
        <w:rPr>
          <w:iCs/>
          <w:i/>
        </w:rPr>
        <w:t xml:space="preserve">sáṃ dyumnéna viśvatúroṣo máhi sáṃ vā́jair vājinīvati || 16 ||</w:t>
      </w:r>
    </w:p>
    <w:p>
      <w:pPr>
        <w:pStyle w:val="BodyText"/>
      </w:pPr>
      <w:r>
        <w:rPr>
          <w:iCs/>
          <w:i/>
        </w:rPr>
        <w:t xml:space="preserve">[accent ?] the svarita over</w:t>
      </w:r>
      <w:r>
        <w:t xml:space="preserve"> </w:t>
      </w:r>
      <w:r>
        <w:t xml:space="preserve">bṛ</w:t>
      </w:r>
      <w:r>
        <w:t xml:space="preserve"> </w:t>
      </w:r>
      <w:r>
        <w:rPr>
          <w:iCs/>
          <w:i/>
        </w:rPr>
        <w:t xml:space="preserve">of</w:t>
      </w:r>
      <w:r>
        <w:t xml:space="preserve"> </w:t>
      </w:r>
      <w:r>
        <w:t xml:space="preserve">bṛhatā</w:t>
      </w:r>
      <w:r>
        <w:t xml:space="preserve"> </w:t>
      </w:r>
      <w:r>
        <w:rPr>
          <w:iCs/>
          <w:i/>
        </w:rPr>
        <w:t xml:space="preserve">and the strokes in line 2 are placed as seen; the IAST acutes are inferred.</w:t>
      </w:r>
    </w:p>
    <w:p>
      <w:pPr>
        <w:pStyle w:val="BodyText"/>
      </w:pPr>
      <w:r>
        <w:rPr>
          <w:bCs/>
          <w:b/>
        </w:rPr>
        <w:t xml:space="preserve">Pada-pāṭha</w:t>
      </w:r>
      <w:r>
        <w:t xml:space="preserve"> </w:t>
      </w:r>
      <w:r>
        <w:rPr>
          <w:iCs/>
          <w:i/>
        </w:rPr>
        <w:t xml:space="preserve">(p. 87)</w:t>
      </w:r>
    </w:p>
    <w:p>
      <w:pPr>
        <w:pStyle w:val="BlockText"/>
      </w:pPr>
      <w:r>
        <w:t xml:space="preserve">सम् । नः । राया । बृहता । विश्वऽपेशसा । मिमिक्ष्व । सम् । इळाभिः । आ ।</w:t>
      </w:r>
      <w:r>
        <w:t xml:space="preserve"> </w:t>
      </w:r>
      <w:r>
        <w:t xml:space="preserve">सम् । द्युम्नेन । विश्वऽतुरा । उषः । महि । सम् । वाजैः । वाजिनीऽवति ॥ १६ ॥</w:t>
      </w:r>
    </w:p>
    <w:p>
      <w:pPr>
        <w:pStyle w:val="FirstParagraph"/>
      </w:pPr>
      <w:r>
        <w:rPr>
          <w:iCs/>
          <w:i/>
        </w:rPr>
        <w:t xml:space="preserve">sam | naḥ | rāyā | bṛhatā | viśva-peśasā | mimikṣva | sam | iḷābhiḥ | ā |</w:t>
      </w:r>
      <w:r>
        <w:t xml:space="preserve"> </w:t>
      </w:r>
      <w:r>
        <w:rPr>
          <w:iCs/>
          <w:i/>
        </w:rPr>
        <w:t xml:space="preserve">sam | dyumnena | viśva-turā | uṣaḥ | mahi | sam | vājaiḥ | vājinī-vati || 16 ||</w:t>
      </w:r>
    </w:p>
    <w:p>
      <w:pPr>
        <w:pStyle w:val="BodyText"/>
      </w:pPr>
      <w:r>
        <w:rPr>
          <w:iCs/>
          <w:i/>
        </w:rPr>
        <w:t xml:space="preserve">(The Saṃhitā prints</w:t>
      </w:r>
      <w:r>
        <w:t xml:space="preserve"> </w:t>
      </w:r>
      <w:r>
        <w:t xml:space="preserve">mimikṣvā</w:t>
      </w:r>
      <w:r>
        <w:rPr>
          <w:iCs/>
          <w:i/>
        </w:rPr>
        <w:t xml:space="preserve">, with a long</w:t>
      </w:r>
      <w:r>
        <w:t xml:space="preserve"> </w:t>
      </w:r>
      <w:r>
        <w:t xml:space="preserve">ā</w:t>
      </w:r>
      <w:r>
        <w:rPr>
          <w:iCs/>
          <w:i/>
        </w:rPr>
        <w:t xml:space="preserve">, and</w:t>
      </w:r>
      <w:r>
        <w:t xml:space="preserve"> </w:t>
      </w:r>
      <w:r>
        <w:t xml:space="preserve">viśvaturoṣo</w:t>
      </w:r>
      <w:r>
        <w:rPr>
          <w:iCs/>
          <w:i/>
        </w:rPr>
        <w:t xml:space="preserve">, which the Pada divides</w:t>
      </w:r>
      <w:r>
        <w:t xml:space="preserve"> </w:t>
      </w:r>
      <w:r>
        <w:t xml:space="preserve">mimikṣva | sam … ā</w:t>
      </w:r>
      <w:r>
        <w:t xml:space="preserve"> </w:t>
      </w:r>
      <w:r>
        <w:rPr>
          <w:iCs/>
          <w:i/>
        </w:rPr>
        <w:t xml:space="preserve">and</w:t>
      </w:r>
      <w:r>
        <w:t xml:space="preserve"> </w:t>
      </w:r>
      <w:r>
        <w:t xml:space="preserve">viśvaturā | uṣaḥ</w:t>
      </w:r>
      <w:r>
        <w:rPr>
          <w:iCs/>
          <w:i/>
        </w:rPr>
        <w:t xml:space="preserve">.)</w:t>
      </w:r>
    </w:p>
    <w:p>
      <w:pPr>
        <w:pStyle w:val="BodyText"/>
      </w:pPr>
      <w:r>
        <w:rPr>
          <w:bCs/>
          <w:b/>
        </w:rPr>
        <w:t xml:space="preserve">Sāyaṇa-bhāṣya</w:t>
      </w:r>
      <w:r>
        <w:t xml:space="preserve"> </w:t>
      </w:r>
      <w:r>
        <w:rPr>
          <w:iCs/>
          <w:i/>
        </w:rPr>
        <w:t xml:space="preserve">(pp. 87–88)</w:t>
      </w:r>
    </w:p>
    <w:p>
      <w:pPr>
        <w:pStyle w:val="BlockText"/>
      </w:pPr>
      <w:r>
        <w:rPr>
          <w:bCs/>
          <w:b/>
        </w:rPr>
        <w:t xml:space="preserve">हे उषो नोऽस्मान्राया धनेन सं मिमिक्ष्व । संसिञ्च । संयोजयेत्यर्थः । कीदृशेन धनेन । बृहता प्रभूतेन विश्वपेशसा । पेश इति रूपनाम । बहुविधरूपयुक्तेन । तथेळाभिरा गोभिश्चास्मान्सं मिमिक्ष्व । इळेति गोनाम । इळा जगतीति तन्नामसु पाठात् । आकारः समुच्चयार्थः पदान्ते वर्तमानत्वात् । उक्तं च । एतस्मिन्नेवार्थे देवेभ्यश्च पितृभ्य इत्याकारः । नि. १-४ । इति । किंच हे महि महनीये उषोदेवते द्युम्नेन यशसा सं मिमिक्ष्व । द्युम्नं द्योततेर्यशो वाऽन्नं वेति यास्कः । नि. ५-५ । कीदृशेन द्युम्नेन । विश्वतुरा सर्वेषां शत्रूणां हिंसकेन । तथा हे वाजिनीवति अन्नसाधनभूतक्रियायुक्ते वाजैरन्नैरस्मान्सं मिमिक्ष्व । अन्नं वै वाजः । शत. ब्रा. ९-३-४-१ । इति श्रुत्यन्तरात् ॥ रायया । ऊडिदमित्यादिना विभक्तेरुदात्तत्वं । बृहता । बृहन्महतोरुपसंख्यानमिति विभक्तिरुदात्ता । विश्वपेशसा । विश्वानि पेशांसि यस्यासौ विश्वपेशाः । बहुव्रीहौ विश्वं संज्ञायामिति व्यत्ययेनासंज्ञायामपि पूर्वपदान्तोदात्तत्वं । यद्वा मरुद्वृधादिर्द्रष्टव्यः । मिमिक्ष्व । मिह सेचने । व्यत्ययेनात्मनेपदं । लोटि बहुलं छन्दसीति शपः श्लुः । द्विर्भावहलादिशेषौ । ढत्वकत्वषत्वानि प्रत्ययस्वरस्य सतिशिष्टत्वात्स एव शिष्यते । पूर्वपदस्यासमानवाक्यस्थत्वात्तिङ्ङतिङ इति निघातो न भवति । समानवाक्ये निघातयुष्मदस्मदादेशा वक्तव्या इति वचनात् । विश्वतुरा । तूर्वतीति तूः । तुर्वी हिंसार्थः । क्विप्छेति क्विप् । रात्ल्लोप इति वलोपः । विश्वेषां तूर्विश्वतूः । समासस्येत्यन्तोदात्तत्वं । वाजिनीवति । वाजोऽन्नमस्या अस्तीति वाजिनी क्रिया । तादृशी क्रिया यस्याः सा तथोक्ता ॥ ५ ॥</w:t>
      </w:r>
      <w:r>
        <w:t xml:space="preserve"> </w:t>
      </w:r>
      <w:r>
        <w:rPr>
          <w:iCs/>
          <w:i/>
        </w:rPr>
        <w:t xml:space="preserve">(the closing numeral is printed</w:t>
      </w:r>
      <w:r>
        <w:rPr>
          <w:iCs/>
          <w:i/>
        </w:rPr>
        <w:t xml:space="preserve"> </w:t>
      </w:r>
      <w:r>
        <w:rPr>
          <w:iCs/>
          <w:i/>
        </w:rPr>
        <w:t xml:space="preserve">“</w:t>
      </w:r>
      <w:r>
        <w:rPr>
          <w:iCs/>
          <w:i/>
        </w:rPr>
        <w:t xml:space="preserve">೫</w:t>
      </w:r>
      <w:r>
        <w:rPr>
          <w:iCs/>
          <w:i/>
        </w:rPr>
        <w:t xml:space="preserve">”</w:t>
      </w:r>
      <w:r>
        <w:rPr>
          <w:iCs/>
          <w:i/>
        </w:rPr>
        <w:t xml:space="preserve">; for १६)</w:t>
      </w:r>
    </w:p>
    <w:p>
      <w:pPr>
        <w:pStyle w:val="FirstParagraph"/>
      </w:pPr>
      <w:r>
        <w:rPr>
          <w:iCs/>
          <w:i/>
        </w:rPr>
        <w:t xml:space="preserve">he uṣo no ’smān rāyā dhanena saṃ mimikṣva | saṃsiñca | saṃyojayety arthaḥ | kīdṛśena dhanena | bṛhatā prabhūtena viśvapeśasā | peśa iti rūpanāma | bahuvidharūpayuktena | tatheḷābhir ā gobhiś cāsmān saṃ mimikṣva | iḷeti gonāma | iḷā jagatīti tannāmasu pāṭhāt | ākāraḥ samuccayārthaḥ padānte vartamānatvāt | uktaṃ ca | etasminn evārthe devebhyaś ca pitṛbhya ity ākāraḥ | ni. 1-4 | iti | kiṃca he mahi mahanīye uṣodevate dyumnena yaśasā saṃ mimikṣva | dyumnaṃ dyotater yaśo vānnaṃ veti yāskaḥ | ni. 5-5 | kīdṛśena dyumnena | viśvaturā sarveṣāṃ śatrūṇāṃ hiṃsakena | tathā he vājinīvati annasādhanabhūtakriyāyukte vājair annair asmān saṃ mimikṣva | annaṃ vai vājaḥ | śata. brā. 9-3-4-1 | iti śrutyantarāt || rāyayā | ūḍidam ity ādinā vibhakter udāttatvaṃ | bṛhatā | bṛhanmahator upasaṃkhyānam iti vibhaktir udāttā | viśvapeśasā | viśvāni peśāṃsi yasyāsau viśvapeśāḥ | bahuvrīhau viśvaṃ saṃjñāyām iti vyatyayenāsaṃjñāyām api pūrvapadāntodāttatvaṃ | yadvā marudvṛdhādir draṣṭavyaḥ | mimikṣva | miha secane | vyatyayenātmanepadaṃ | loṭi bahulaṃ chandasīti śapaḥ śluḥ | dvirbhāvahalādiśeṣau | ḍhatvakatvaṣatvāni pratyayasvarasya satiśiṣṭatvāt sa eva śiṣyate | pūrvapadasyāsamānavākyasthatvāt tiṅ atiṅa iti nighāto na bhavati | samānavākye nighātayuṣmadasmadādeśā vaktavyā iti vacanāt | viśvaturā | tūrvatīti tūḥ | turvī hiṃsārthaḥ | kvip ceti kvip | rāllopa iti valopaḥ | viśveṣāṃ tūr viśvatūḥ | samāsasyety antodāttatvaṃ | vājinīvati | vājo ’nnam asyā astīti vājinī kriyā | tādṛśī kriyā yasyāḥ sā tathoktā || 5 ||</w:t>
      </w:r>
    </w:p>
    <w:p>
      <w:pPr>
        <w:pStyle w:val="BodyText"/>
      </w:pPr>
      <w:r>
        <w:rPr>
          <w:iCs/>
          <w:i/>
        </w:rPr>
        <w:t xml:space="preserve">(Re-read at 330–400 dpi:</w:t>
      </w:r>
      <w:r>
        <w:rPr>
          <w:iCs/>
          <w:i/>
        </w:rPr>
        <w:t xml:space="preserve"> </w:t>
      </w:r>
      <w:r>
        <w:rPr>
          <w:iCs/>
          <w:i/>
        </w:rPr>
        <w:t xml:space="preserve">“</w:t>
      </w:r>
      <w:r>
        <w:rPr>
          <w:iCs/>
          <w:i/>
        </w:rPr>
        <w:t xml:space="preserve">rāyā dhanena</w:t>
      </w:r>
      <w:r>
        <w:rPr>
          <w:iCs/>
          <w:i/>
        </w:rPr>
        <w:t xml:space="preserve">”</w:t>
      </w:r>
      <w:r>
        <w:rPr>
          <w:iCs/>
          <w:i/>
        </w:rPr>
        <w:t xml:space="preserve"> </w:t>
      </w:r>
      <w:r>
        <w:rPr>
          <w:iCs/>
          <w:i/>
        </w:rPr>
        <w:t xml:space="preserve">(the earlier</w:t>
      </w:r>
      <w:r>
        <w:rPr>
          <w:iCs/>
          <w:i/>
        </w:rPr>
        <w:t xml:space="preserve"> </w:t>
      </w:r>
      <w:r>
        <w:rPr>
          <w:iCs/>
          <w:i/>
        </w:rPr>
        <w:t xml:space="preserve">“</w:t>
      </w:r>
      <w:r>
        <w:rPr>
          <w:iCs/>
          <w:i/>
        </w:rPr>
        <w:t xml:space="preserve">rāyayā</w:t>
      </w:r>
      <w:r>
        <w:rPr>
          <w:iCs/>
          <w:i/>
        </w:rPr>
        <w:t xml:space="preserve">”</w:t>
      </w:r>
      <w:r>
        <w:rPr>
          <w:iCs/>
          <w:i/>
        </w:rPr>
        <w:t xml:space="preserve"> </w:t>
      </w:r>
      <w:r>
        <w:rPr>
          <w:iCs/>
          <w:i/>
        </w:rPr>
        <w:t xml:space="preserve">was a misreading), Ni. 1-4, Ni. 5-5 and Śat. Brā. 9-3-4-1 are clear; the closing numeral is printed</w:t>
      </w:r>
      <w:r>
        <w:rPr>
          <w:iCs/>
          <w:i/>
        </w:rPr>
        <w:t xml:space="preserve"> </w:t>
      </w:r>
      <w:r>
        <w:rPr>
          <w:iCs/>
          <w:i/>
        </w:rPr>
        <w:t xml:space="preserve">“</w:t>
      </w:r>
      <w:r>
        <w:rPr>
          <w:iCs/>
          <w:i/>
        </w:rPr>
        <w:t xml:space="preserve">೫</w:t>
      </w:r>
      <w:r>
        <w:rPr>
          <w:iCs/>
          <w:i/>
        </w:rPr>
        <w:t xml:space="preserve">”</w:t>
      </w:r>
      <w:r>
        <w:rPr>
          <w:iCs/>
          <w:i/>
        </w:rPr>
        <w:t xml:space="preserve">.)</w:t>
      </w:r>
    </w:p>
    <w:p>
      <w:pPr>
        <w:pStyle w:val="BodyText"/>
      </w:pPr>
      <w:r>
        <w:rPr>
          <w:bCs/>
          <w:b/>
        </w:rPr>
        <w:t xml:space="preserve">Translation:</w:t>
      </w:r>
      <w:r>
        <w:t xml:space="preserve"> </w:t>
      </w:r>
      <w:r>
        <w:t xml:space="preserve">“</w:t>
      </w:r>
      <w:r>
        <w:t xml:space="preserve">O Uṣas,</w:t>
      </w:r>
      <w:r>
        <w:t xml:space="preserve"> </w:t>
      </w:r>
      <w:r>
        <w:rPr>
          <w:iCs/>
          <w:i/>
        </w:rPr>
        <w:t xml:space="preserve">naḥ</w:t>
      </w:r>
      <w:r>
        <w:t xml:space="preserve">, us,</w:t>
      </w:r>
      <w:r>
        <w:t xml:space="preserve"> </w:t>
      </w:r>
      <w:r>
        <w:rPr>
          <w:iCs/>
          <w:i/>
        </w:rPr>
        <w:t xml:space="preserve">rāyā</w:t>
      </w:r>
      <w:r>
        <w:t xml:space="preserve">, with wealth,</w:t>
      </w:r>
      <w:r>
        <w:t xml:space="preserve"> </w:t>
      </w:r>
      <w:r>
        <w:rPr>
          <w:iCs/>
          <w:i/>
        </w:rPr>
        <w:t xml:space="preserve">saṃ mimikṣva</w:t>
      </w:r>
      <w:r>
        <w:t xml:space="preserve">, sprinkle, join. What kind of wealth?</w:t>
      </w:r>
      <w:r>
        <w:t xml:space="preserve"> </w:t>
      </w:r>
      <w:r>
        <w:rPr>
          <w:iCs/>
          <w:i/>
        </w:rPr>
        <w:t xml:space="preserve">Bṛhatā</w:t>
      </w:r>
      <w:r>
        <w:t xml:space="preserve">, abundant,</w:t>
      </w:r>
      <w:r>
        <w:t xml:space="preserve"> </w:t>
      </w:r>
      <w:r>
        <w:rPr>
          <w:iCs/>
          <w:i/>
        </w:rPr>
        <w:t xml:space="preserve">viśvapeśasā</w:t>
      </w:r>
      <w:r>
        <w:t xml:space="preserve">,</w:t>
      </w:r>
      <w:r>
        <w:t xml:space="preserve"> </w:t>
      </w:r>
      <w:r>
        <w:rPr>
          <w:iCs/>
          <w:i/>
        </w:rPr>
        <w:t xml:space="preserve">peśa</w:t>
      </w:r>
      <w:r>
        <w:t xml:space="preserve"> </w:t>
      </w:r>
      <w:r>
        <w:t xml:space="preserve">being a name for form: of many kinds of form. And likewise</w:t>
      </w:r>
      <w:r>
        <w:t xml:space="preserve"> </w:t>
      </w:r>
      <w:r>
        <w:rPr>
          <w:iCs/>
          <w:i/>
        </w:rPr>
        <w:t xml:space="preserve">iḷābhiḥ ā</w:t>
      </w:r>
      <w:r>
        <w:t xml:space="preserve">, with cows,</w:t>
      </w:r>
      <w:r>
        <w:t xml:space="preserve"> </w:t>
      </w:r>
      <w:r>
        <w:rPr>
          <w:iCs/>
          <w:i/>
        </w:rPr>
        <w:t xml:space="preserve">saṃ mimikṣva</w:t>
      </w:r>
      <w:r>
        <w:t xml:space="preserve">, join us.</w:t>
      </w:r>
      <w:r>
        <w:t xml:space="preserve"> </w:t>
      </w:r>
      <w:r>
        <w:rPr>
          <w:iCs/>
          <w:i/>
        </w:rPr>
        <w:t xml:space="preserve">Iḷā</w:t>
      </w:r>
      <w:r>
        <w:t xml:space="preserve"> </w:t>
      </w:r>
      <w:r>
        <w:t xml:space="preserve">is a name for cow, being read among its names (</w:t>
      </w:r>
      <w:r>
        <w:rPr>
          <w:iCs/>
          <w:i/>
        </w:rPr>
        <w:t xml:space="preserve">iḷā jagatī</w:t>
      </w:r>
      <w:r>
        <w:t xml:space="preserve">). The</w:t>
      </w:r>
      <w:r>
        <w:t xml:space="preserve"> </w:t>
      </w:r>
      <w:r>
        <w:rPr>
          <w:iCs/>
          <w:i/>
        </w:rPr>
        <w:t xml:space="preserve">ā</w:t>
      </w:r>
      <w:r>
        <w:t xml:space="preserve"> </w:t>
      </w:r>
      <w:r>
        <w:t xml:space="preserve">has the sense</w:t>
      </w:r>
      <w:r>
        <w:t xml:space="preserve"> </w:t>
      </w:r>
      <w:r>
        <w:t xml:space="preserve">‘</w:t>
      </w:r>
      <w:r>
        <w:t xml:space="preserve">and</w:t>
      </w:r>
      <w:r>
        <w:t xml:space="preserve">’</w:t>
      </w:r>
      <w:r>
        <w:t xml:space="preserve">, since it stands at the end of a word; and it is said so in the Nirukta:</w:t>
      </w:r>
      <w:r>
        <w:t xml:space="preserve"> </w:t>
      </w:r>
      <w:r>
        <w:t xml:space="preserve">‘</w:t>
      </w:r>
      <w:r>
        <w:t xml:space="preserve">in the same sense,</w:t>
      </w:r>
      <w:r>
        <w:t xml:space="preserve"> </w:t>
      </w:r>
      <w:r>
        <w:rPr>
          <w:iCs/>
          <w:i/>
        </w:rPr>
        <w:t xml:space="preserve">devebhyaś ca pitṛbhyaḥ</w:t>
      </w:r>
      <w:r>
        <w:t xml:space="preserve">, the</w:t>
      </w:r>
      <w:r>
        <w:t xml:space="preserve"> </w:t>
      </w:r>
      <w:r>
        <w:rPr>
          <w:iCs/>
          <w:i/>
        </w:rPr>
        <w:t xml:space="preserve">ā</w:t>
      </w:r>
      <w:r>
        <w:t xml:space="preserve">’</w:t>
      </w:r>
      <w:r>
        <w:t xml:space="preserve"> </w:t>
      </w:r>
      <w:r>
        <w:t xml:space="preserve">(Ni. 1-4). Furthermore, O</w:t>
      </w:r>
      <w:r>
        <w:t xml:space="preserve"> </w:t>
      </w:r>
      <w:r>
        <w:rPr>
          <w:iCs/>
          <w:i/>
        </w:rPr>
        <w:t xml:space="preserve">mahi</w:t>
      </w:r>
      <w:r>
        <w:t xml:space="preserve">, O worshipful goddess Uṣas,</w:t>
      </w:r>
      <w:r>
        <w:t xml:space="preserve"> </w:t>
      </w:r>
      <w:r>
        <w:rPr>
          <w:iCs/>
          <w:i/>
        </w:rPr>
        <w:t xml:space="preserve">dyumnena</w:t>
      </w:r>
      <w:r>
        <w:t xml:space="preserve">, with fame,</w:t>
      </w:r>
      <w:r>
        <w:t xml:space="preserve"> </w:t>
      </w:r>
      <w:r>
        <w:rPr>
          <w:iCs/>
          <w:i/>
        </w:rPr>
        <w:t xml:space="preserve">saṃ mimikṣva</w:t>
      </w:r>
      <w:r>
        <w:t xml:space="preserve"> </w:t>
      </w:r>
      <w:r>
        <w:t xml:space="preserve">—</w:t>
      </w:r>
      <w:r>
        <w:t xml:space="preserve"> </w:t>
      </w:r>
      <w:r>
        <w:t xml:space="preserve">‘</w:t>
      </w:r>
      <w:r>
        <w:t xml:space="preserve">dyumna is from</w:t>
      </w:r>
      <w:r>
        <w:t xml:space="preserve"> </w:t>
      </w:r>
      <w:r>
        <w:rPr>
          <w:iCs/>
          <w:i/>
        </w:rPr>
        <w:t xml:space="preserve">dyotate</w:t>
      </w:r>
      <w:r>
        <w:t xml:space="preserve"> </w:t>
      </w:r>
      <w:r>
        <w:t xml:space="preserve">“</w:t>
      </w:r>
      <w:r>
        <w:t xml:space="preserve">to shine</w:t>
      </w:r>
      <w:r>
        <w:t xml:space="preserve">”</w:t>
      </w:r>
      <w:r>
        <w:t xml:space="preserve">: fame or food</w:t>
      </w:r>
      <w:r>
        <w:t xml:space="preserve">’</w:t>
      </w:r>
      <w:r>
        <w:t xml:space="preserve">, says Yāska (Ni. 5-5). What kind of fame?</w:t>
      </w:r>
      <w:r>
        <w:t xml:space="preserve"> </w:t>
      </w:r>
      <w:r>
        <w:rPr>
          <w:iCs/>
          <w:i/>
        </w:rPr>
        <w:t xml:space="preserve">Viśvaturā</w:t>
      </w:r>
      <w:r>
        <w:t xml:space="preserve">, which injures all enemies. And O</w:t>
      </w:r>
      <w:r>
        <w:t xml:space="preserve"> </w:t>
      </w:r>
      <w:r>
        <w:rPr>
          <w:iCs/>
          <w:i/>
        </w:rPr>
        <w:t xml:space="preserve">vājinīvati</w:t>
      </w:r>
      <w:r>
        <w:t xml:space="preserve">, you who are endowed with activity that is the means of food,</w:t>
      </w:r>
      <w:r>
        <w:t xml:space="preserve"> </w:t>
      </w:r>
      <w:r>
        <w:rPr>
          <w:iCs/>
          <w:i/>
        </w:rPr>
        <w:t xml:space="preserve">vājaiḥ</w:t>
      </w:r>
      <w:r>
        <w:t xml:space="preserve">, with foods,</w:t>
      </w:r>
      <w:r>
        <w:t xml:space="preserve"> </w:t>
      </w:r>
      <w:r>
        <w:rPr>
          <w:iCs/>
          <w:i/>
        </w:rPr>
        <w:t xml:space="preserve">saṃ mimikṣva</w:t>
      </w:r>
      <w:r>
        <w:t xml:space="preserve">, join us:</w:t>
      </w:r>
      <w:r>
        <w:t xml:space="preserve"> </w:t>
      </w:r>
      <w:r>
        <w:t xml:space="preserve">‘</w:t>
      </w:r>
      <w:r>
        <w:t xml:space="preserve">food is</w:t>
      </w:r>
      <w:r>
        <w:t xml:space="preserve"> </w:t>
      </w:r>
      <w:r>
        <w:rPr>
          <w:iCs/>
          <w:i/>
        </w:rPr>
        <w:t xml:space="preserve">vāja</w:t>
      </w:r>
      <w:r>
        <w:t xml:space="preserve">’</w:t>
      </w:r>
      <w:r>
        <w:t xml:space="preserve">, by another Śruti (Śat. Brā. 9-3-4-1).</w:t>
      </w:r>
      <w:r>
        <w:t xml:space="preserve"> </w:t>
      </w:r>
      <w:r>
        <w:rPr>
          <w:iCs/>
          <w:i/>
        </w:rPr>
        <w:t xml:space="preserve">Mimikṣva</w:t>
      </w:r>
      <w:r>
        <w:t xml:space="preserve">: root</w:t>
      </w:r>
      <w:r>
        <w:t xml:space="preserve"> </w:t>
      </w:r>
      <w:r>
        <w:rPr>
          <w:iCs/>
          <w:i/>
        </w:rPr>
        <w:t xml:space="preserve">miha secane</w:t>
      </w:r>
      <w:r>
        <w:t xml:space="preserve">; the</w:t>
      </w:r>
      <w:r>
        <w:t xml:space="preserve"> </w:t>
      </w:r>
      <w:r>
        <w:rPr>
          <w:iCs/>
          <w:i/>
        </w:rPr>
        <w:t xml:space="preserve">ātmanepada</w:t>
      </w:r>
      <w:r>
        <w:t xml:space="preserve"> </w:t>
      </w:r>
      <w:r>
        <w:t xml:space="preserve">by exchange;</w:t>
      </w:r>
      <w:r>
        <w:t xml:space="preserve"> </w:t>
      </w:r>
      <w:r>
        <w:rPr>
          <w:iCs/>
          <w:i/>
        </w:rPr>
        <w:t xml:space="preserve">ślu</w:t>
      </w:r>
      <w:r>
        <w:t xml:space="preserve"> </w:t>
      </w:r>
      <w:r>
        <w:t xml:space="preserve">for</w:t>
      </w:r>
      <w:r>
        <w:t xml:space="preserve"> </w:t>
      </w:r>
      <w:r>
        <w:rPr>
          <w:iCs/>
          <w:i/>
        </w:rPr>
        <w:t xml:space="preserve">śap</w:t>
      </w:r>
      <w:r>
        <w:t xml:space="preserve"> </w:t>
      </w:r>
      <w:r>
        <w:t xml:space="preserve">by</w:t>
      </w:r>
      <w:r>
        <w:t xml:space="preserve"> </w:t>
      </w:r>
      <w:r>
        <w:rPr>
          <w:iCs/>
          <w:i/>
        </w:rPr>
        <w:t xml:space="preserve">loṭi bahulaṃ chandasi</w:t>
      </w:r>
      <w:r>
        <w:t xml:space="preserve">; the doubling and the remaining consonant;</w:t>
      </w:r>
      <w:r>
        <w:t xml:space="preserve"> </w:t>
      </w:r>
      <w:r>
        <w:rPr>
          <w:iCs/>
          <w:i/>
        </w:rPr>
        <w:t xml:space="preserve">ḍhatva</w:t>
      </w:r>
      <w:r>
        <w:t xml:space="preserve">,</w:t>
      </w:r>
      <w:r>
        <w:t xml:space="preserve"> </w:t>
      </w:r>
      <w:r>
        <w:rPr>
          <w:iCs/>
          <w:i/>
        </w:rPr>
        <w:t xml:space="preserve">kutva</w:t>
      </w:r>
      <w:r>
        <w:t xml:space="preserve">,</w:t>
      </w:r>
      <w:r>
        <w:t xml:space="preserve"> </w:t>
      </w:r>
      <w:r>
        <w:rPr>
          <w:iCs/>
          <w:i/>
        </w:rPr>
        <w:t xml:space="preserve">ṣatva</w:t>
      </w:r>
      <w:r>
        <w:t xml:space="preserve">; the suffix-accent alone remains; because the first member is not in the same sentence,</w:t>
      </w:r>
      <w:r>
        <w:t xml:space="preserve"> </w:t>
      </w:r>
      <w:r>
        <w:rPr>
          <w:iCs/>
          <w:i/>
        </w:rPr>
        <w:t xml:space="preserve">tiṅ atiṅaḥ</w:t>
      </w:r>
      <w:r>
        <w:t xml:space="preserve"> </w:t>
      </w:r>
      <w:r>
        <w:t xml:space="preserve">does not make it all-unaccented, by the statement that, in the same sentence, the all-unaccented and the substitutes for</w:t>
      </w:r>
      <w:r>
        <w:t xml:space="preserve"> </w:t>
      </w:r>
      <w:r>
        <w:rPr>
          <w:iCs/>
          <w:i/>
        </w:rPr>
        <w:t xml:space="preserve">yuṣmad</w:t>
      </w:r>
      <w:r>
        <w:t xml:space="preserve">/</w:t>
      </w:r>
      <w:r>
        <w:rPr>
          <w:iCs/>
          <w:i/>
        </w:rPr>
        <w:t xml:space="preserve">asmad</w:t>
      </w:r>
      <w:r>
        <w:t xml:space="preserve"> </w:t>
      </w:r>
      <w:r>
        <w:t xml:space="preserve">are to be said.</w:t>
      </w:r>
      <w:r>
        <w:t xml:space="preserve"> </w:t>
      </w:r>
      <w:r>
        <w:rPr>
          <w:iCs/>
          <w:i/>
        </w:rPr>
        <w:t xml:space="preserve">Viśvaturā</w:t>
      </w:r>
      <w:r>
        <w:t xml:space="preserve">:</w:t>
      </w:r>
      <w:r>
        <w:t xml:space="preserve"> </w:t>
      </w:r>
      <w:r>
        <w:t xml:space="preserve">‘</w:t>
      </w:r>
      <w:r>
        <w:rPr>
          <w:iCs/>
          <w:i/>
        </w:rPr>
        <w:t xml:space="preserve">tūḥ</w:t>
      </w:r>
      <w:r>
        <w:t xml:space="preserve">’</w:t>
      </w:r>
      <w:r>
        <w:t xml:space="preserve">, one who crushes (</w:t>
      </w:r>
      <w:r>
        <w:rPr>
          <w:iCs/>
          <w:i/>
        </w:rPr>
        <w:t xml:space="preserve">tūrvati</w:t>
      </w:r>
      <w:r>
        <w:t xml:space="preserve">), root</w:t>
      </w:r>
      <w:r>
        <w:t xml:space="preserve"> </w:t>
      </w:r>
      <w:r>
        <w:rPr>
          <w:iCs/>
          <w:i/>
        </w:rPr>
        <w:t xml:space="preserve">turvī hiṃsārthaḥ</w:t>
      </w:r>
      <w:r>
        <w:t xml:space="preserve">;</w:t>
      </w:r>
      <w:r>
        <w:t xml:space="preserve"> </w:t>
      </w:r>
      <w:r>
        <w:rPr>
          <w:iCs/>
          <w:i/>
        </w:rPr>
        <w:t xml:space="preserve">kvip</w:t>
      </w:r>
      <w:r>
        <w:t xml:space="preserve">;</w:t>
      </w:r>
      <w:r>
        <w:t xml:space="preserve"> </w:t>
      </w:r>
      <w:r>
        <w:rPr>
          <w:iCs/>
          <w:i/>
        </w:rPr>
        <w:t xml:space="preserve">v</w:t>
      </w:r>
      <w:r>
        <w:t xml:space="preserve"> </w:t>
      </w:r>
      <w:r>
        <w:t xml:space="preserve">dropped by</w:t>
      </w:r>
      <w:r>
        <w:t xml:space="preserve"> </w:t>
      </w:r>
      <w:r>
        <w:rPr>
          <w:iCs/>
          <w:i/>
        </w:rPr>
        <w:t xml:space="preserve">rāllopaḥ</w:t>
      </w:r>
      <w:r>
        <w:t xml:space="preserve">;</w:t>
      </w:r>
      <w:r>
        <w:t xml:space="preserve"> </w:t>
      </w:r>
      <w:r>
        <w:t xml:space="preserve">‘</w:t>
      </w:r>
      <w:r>
        <w:t xml:space="preserve">the crusher of all</w:t>
      </w:r>
      <w:r>
        <w:t xml:space="preserve">’</w:t>
      </w:r>
      <w:r>
        <w:t xml:space="preserve"> </w:t>
      </w:r>
      <w:r>
        <w:t xml:space="preserve">is</w:t>
      </w:r>
      <w:r>
        <w:t xml:space="preserve"> </w:t>
      </w:r>
      <w:r>
        <w:rPr>
          <w:iCs/>
          <w:i/>
        </w:rPr>
        <w:t xml:space="preserve">viśvatūḥ</w:t>
      </w:r>
      <w:r>
        <w:t xml:space="preserve">; end-acute of a compound.</w:t>
      </w:r>
      <w:r>
        <w:t xml:space="preserve"> </w:t>
      </w:r>
      <w:r>
        <w:rPr>
          <w:iCs/>
          <w:i/>
        </w:rPr>
        <w:t xml:space="preserve">Vājinīvati</w:t>
      </w:r>
      <w:r>
        <w:t xml:space="preserve">:</w:t>
      </w:r>
      <w:r>
        <w:t xml:space="preserve"> </w:t>
      </w:r>
      <w:r>
        <w:t xml:space="preserve">‘</w:t>
      </w:r>
      <w:r>
        <w:t xml:space="preserve">she who has</w:t>
      </w:r>
      <w:r>
        <w:t xml:space="preserve"> </w:t>
      </w:r>
      <w:r>
        <w:rPr>
          <w:iCs/>
          <w:i/>
        </w:rPr>
        <w:t xml:space="preserve">vāja</w:t>
      </w:r>
      <w:r>
        <w:t xml:space="preserve">, food, is</w:t>
      </w:r>
      <w:r>
        <w:t xml:space="preserve"> </w:t>
      </w:r>
      <w:r>
        <w:rPr>
          <w:iCs/>
          <w:i/>
        </w:rPr>
        <w:t xml:space="preserve">vājinī</w:t>
      </w:r>
      <w:r>
        <w:t xml:space="preserve">, activity; she who has such activity is so called</w:t>
      </w:r>
      <w:r>
        <w:t xml:space="preserve">’</w:t>
      </w:r>
      <w:r>
        <w:t xml:space="preserve">.</w:t>
      </w:r>
      <w:r>
        <w:t xml:space="preserve">”</w:t>
      </w:r>
    </w:p>
    <w:p>
      <w:pPr>
        <w:pStyle w:val="BodyText"/>
      </w:pPr>
      <w:r>
        <w:rPr>
          <w:bCs/>
          <w:b/>
        </w:rPr>
        <w:t xml:space="preserve">Pratipadārtha</w:t>
      </w:r>
      <w:r>
        <w:t xml:space="preserve"> </w:t>
      </w:r>
      <w:r>
        <w:rPr>
          <w:iCs/>
          <w:i/>
        </w:rPr>
        <w:t xml:space="preserve">(p. 88)</w:t>
      </w:r>
      <w:r>
        <w:t xml:space="preserve"> </w:t>
      </w:r>
      <w:r>
        <w:t xml:space="preserve">—</w:t>
      </w:r>
      <w:r>
        <w:t xml:space="preserve"> </w:t>
      </w:r>
      <w:r>
        <w:t xml:space="preserve">“</w:t>
      </w:r>
      <w:r>
        <w:rPr>
          <w:bCs/>
          <w:b/>
        </w:rPr>
        <w:t xml:space="preserve">uṣaḥ</w:t>
      </w:r>
      <w:r>
        <w:t xml:space="preserve"> </w:t>
      </w:r>
      <w:r>
        <w:t xml:space="preserve">— O goddess Uṣas;</w:t>
      </w:r>
      <w:r>
        <w:t xml:space="preserve"> </w:t>
      </w:r>
      <w:r>
        <w:rPr>
          <w:bCs/>
          <w:b/>
        </w:rPr>
        <w:t xml:space="preserve">naḥ</w:t>
      </w:r>
      <w:r>
        <w:t xml:space="preserve"> </w:t>
      </w:r>
      <w:r>
        <w:t xml:space="preserve">— us;</w:t>
      </w:r>
      <w:r>
        <w:t xml:space="preserve"> </w:t>
      </w:r>
      <w:r>
        <w:rPr>
          <w:bCs/>
          <w:b/>
        </w:rPr>
        <w:t xml:space="preserve">bṛhatā</w:t>
      </w:r>
      <w:r>
        <w:t xml:space="preserve"> </w:t>
      </w:r>
      <w:r>
        <w:t xml:space="preserve">— exceedingly abundant;</w:t>
      </w:r>
      <w:r>
        <w:t xml:space="preserve"> </w:t>
      </w:r>
      <w:r>
        <w:rPr>
          <w:bCs/>
          <w:b/>
        </w:rPr>
        <w:t xml:space="preserve">viśvapeśasā</w:t>
      </w:r>
      <w:r>
        <w:t xml:space="preserve"> </w:t>
      </w:r>
      <w:r>
        <w:t xml:space="preserve">— of many forms;</w:t>
      </w:r>
      <w:r>
        <w:t xml:space="preserve"> </w:t>
      </w:r>
      <w:r>
        <w:rPr>
          <w:bCs/>
          <w:b/>
        </w:rPr>
        <w:t xml:space="preserve">rāyā</w:t>
      </w:r>
      <w:r>
        <w:t xml:space="preserve"> </w:t>
      </w:r>
      <w:r>
        <w:t xml:space="preserve">— with wealth;</w:t>
      </w:r>
      <w:r>
        <w:t xml:space="preserve"> </w:t>
      </w:r>
      <w:r>
        <w:rPr>
          <w:bCs/>
          <w:b/>
        </w:rPr>
        <w:t xml:space="preserve">saṃ mimikṣva</w:t>
      </w:r>
      <w:r>
        <w:t xml:space="preserve"> </w:t>
      </w:r>
      <w:r>
        <w:t xml:space="preserve">— join (so also);</w:t>
      </w:r>
      <w:r>
        <w:t xml:space="preserve"> </w:t>
      </w:r>
      <w:r>
        <w:rPr>
          <w:bCs/>
          <w:b/>
        </w:rPr>
        <w:t xml:space="preserve">iḷābhiḥ ā</w:t>
      </w:r>
      <w:r>
        <w:t xml:space="preserve"> </w:t>
      </w:r>
      <w:r>
        <w:t xml:space="preserve">— with many cows;</w:t>
      </w:r>
      <w:r>
        <w:t xml:space="preserve"> </w:t>
      </w:r>
      <w:r>
        <w:rPr>
          <w:bCs/>
          <w:b/>
        </w:rPr>
        <w:t xml:space="preserve">saṃ</w:t>
      </w:r>
      <w:r>
        <w:t xml:space="preserve"> </w:t>
      </w:r>
      <w:r>
        <w:t xml:space="preserve">(</w:t>
      </w:r>
      <w:r>
        <w:rPr>
          <w:bCs/>
          <w:b/>
        </w:rPr>
        <w:t xml:space="preserve">mimikṣva</w:t>
      </w:r>
      <w:r>
        <w:t xml:space="preserve">) — join;</w:t>
      </w:r>
      <w:r>
        <w:t xml:space="preserve"> </w:t>
      </w:r>
      <w:r>
        <w:rPr>
          <w:bCs/>
          <w:b/>
        </w:rPr>
        <w:t xml:space="preserve">mahi</w:t>
      </w:r>
      <w:r>
        <w:t xml:space="preserve"> </w:t>
      </w:r>
      <w:r>
        <w:t xml:space="preserve">— O venerable goddess Uṣas;</w:t>
      </w:r>
      <w:r>
        <w:t xml:space="preserve"> </w:t>
      </w:r>
      <w:r>
        <w:rPr>
          <w:bCs/>
          <w:b/>
        </w:rPr>
        <w:t xml:space="preserve">viśvaturā</w:t>
      </w:r>
      <w:r>
        <w:t xml:space="preserve"> </w:t>
      </w:r>
      <w:r>
        <w:t xml:space="preserve">— with fame that crushes all enemies (gained by conquering them);</w:t>
      </w:r>
      <w:r>
        <w:t xml:space="preserve"> </w:t>
      </w:r>
      <w:r>
        <w:rPr>
          <w:bCs/>
          <w:b/>
        </w:rPr>
        <w:t xml:space="preserve">saṃ mimikṣva</w:t>
      </w:r>
      <w:r>
        <w:t xml:space="preserve"> </w:t>
      </w:r>
      <w:r>
        <w:t xml:space="preserve">— join;</w:t>
      </w:r>
      <w:r>
        <w:t xml:space="preserve"> </w:t>
      </w:r>
      <w:r>
        <w:rPr>
          <w:bCs/>
          <w:b/>
        </w:rPr>
        <w:t xml:space="preserve">vājinīvati</w:t>
      </w:r>
      <w:r>
        <w:t xml:space="preserve"> </w:t>
      </w:r>
      <w:r>
        <w:t xml:space="preserve">— O goddess endowed with activity that is the means of food;</w:t>
      </w:r>
      <w:r>
        <w:t xml:space="preserve"> </w:t>
      </w:r>
      <w:r>
        <w:rPr>
          <w:bCs/>
          <w:b/>
        </w:rPr>
        <w:t xml:space="preserve">vājaiḥ</w:t>
      </w:r>
      <w:r>
        <w:t xml:space="preserve"> </w:t>
      </w:r>
      <w:r>
        <w:t xml:space="preserve">— with foods; (</w:t>
      </w:r>
      <w:r>
        <w:rPr>
          <w:bCs/>
          <w:b/>
        </w:rPr>
        <w:t xml:space="preserve">saṃ mimikṣva</w:t>
      </w:r>
      <w:r>
        <w:t xml:space="preserve">) — unite (us).</w:t>
      </w:r>
      <w:r>
        <w:t xml:space="preserve">”</w:t>
      </w:r>
    </w:p>
    <w:p>
      <w:pPr>
        <w:pStyle w:val="BodyText"/>
      </w:pPr>
      <w:r>
        <w:rPr>
          <w:bCs/>
          <w:b/>
        </w:rPr>
        <w:t xml:space="preserve">Bhāvārtha</w:t>
      </w:r>
      <w:r>
        <w:t xml:space="preserve"> </w:t>
      </w:r>
      <w:r>
        <w:rPr>
          <w:iCs/>
          <w:i/>
        </w:rPr>
        <w:t xml:space="preserve">(p. 88)</w:t>
      </w:r>
      <w:r>
        <w:t xml:space="preserve"> </w:t>
      </w:r>
      <w:r>
        <w:t xml:space="preserve">—</w:t>
      </w:r>
      <w:r>
        <w:t xml:space="preserve"> </w:t>
      </w:r>
      <w:r>
        <w:t xml:space="preserve">“</w:t>
      </w:r>
      <w:r>
        <w:t xml:space="preserve">O venerable goddess Uṣas, giver of food, favour us with abundant wealth of many forms, with many cows, with fame that comes of conquering all enemies, and with foods.</w:t>
      </w:r>
      <w:r>
        <w:t xml:space="preserve">”</w:t>
      </w:r>
    </w:p>
    <w:p>
      <w:pPr>
        <w:pStyle w:val="BodyText"/>
      </w:pPr>
      <w:r>
        <w:rPr>
          <w:bCs/>
          <w:b/>
        </w:rPr>
        <w:t xml:space="preserve">English Translation (the source’s own, p. 88)</w:t>
      </w:r>
      <w:r>
        <w:t xml:space="preserve"> </w:t>
      </w:r>
      <w:r>
        <w:t xml:space="preserve">—</w:t>
      </w:r>
      <w:r>
        <w:t xml:space="preserve"> </w:t>
      </w:r>
      <w:r>
        <w:t xml:space="preserve">“</w:t>
      </w:r>
      <w:r>
        <w:t xml:space="preserve">Adorable Ushas, associate us with (grant us) different kinds of wealth liberally ; O giver of food, grant us abundant cattle and fame which can be got by conquering our enemies.</w:t>
      </w:r>
      <w:r>
        <w:t xml:space="preserve">”</w:t>
      </w:r>
    </w:p>
    <w:p>
      <w:pPr>
        <w:pStyle w:val="BodyText"/>
      </w:pPr>
      <w:r>
        <w:rPr>
          <w:iCs/>
          <w:i/>
        </w:rPr>
        <w:t xml:space="preserve">(The Special Topics of Rik 16 begin at the foot of p. 88 and run on to p. 89; its grammar and the close of Sūkta 48 follow; not yet written.)</w:t>
      </w:r>
    </w:p>
    <w:p>
      <w:r>
        <w:pict>
          <v:rect style="width:0;height:1.5pt" o:hralign="center" o:hrstd="t" o:hr="t"/>
        </w:pict>
      </w:r>
    </w:p>
    <w:p>
      <w:r>
        <w:pict>
          <v:rect style="width:0;height:1.5pt" o:hralign="center" o:hrstd="t" o:hr="t"/>
        </w:pict>
      </w:r>
    </w:p>
    <w:p>
      <w:pPr>
        <w:pStyle w:val="FirstParagraph"/>
      </w:pPr>
      <w:r>
        <w:rPr>
          <w:bCs/>
          <w:b/>
        </w:rPr>
        <w:t xml:space="preserve">Rik 48.16, continued</w:t>
      </w:r>
      <w:r>
        <w:t xml:space="preserve"> </w:t>
      </w:r>
      <w:r>
        <w:rPr>
          <w:iCs/>
          <w:i/>
        </w:rPr>
        <w:t xml:space="preserve">(from the foot of p. 88)</w:t>
      </w:r>
    </w:p>
    <w:p>
      <w:pPr>
        <w:pStyle w:val="BodyText"/>
      </w:pPr>
      <w:r>
        <w:rPr>
          <w:bCs/>
          <w:b/>
        </w:rPr>
        <w:t xml:space="preserve">Special Topics (</w:t>
      </w:r>
      <w:r>
        <w:rPr>
          <w:iCs/>
          <w:i/>
          <w:bCs/>
          <w:b/>
        </w:rPr>
        <w:t xml:space="preserve">viśeṣa-viṣayagaḷu</w:t>
      </w:r>
      <w:r>
        <w:rPr>
          <w:bCs/>
          <w:b/>
        </w:rPr>
        <w:t xml:space="preserve">), pp. 88–89</w:t>
      </w:r>
      <w:r>
        <w:t xml:space="preserve"> </w:t>
      </w:r>
      <w:r>
        <w:t xml:space="preserve">-</w:t>
      </w:r>
      <w:r>
        <w:t xml:space="preserve"> </w:t>
      </w:r>
      <w:r>
        <w:rPr>
          <w:bCs/>
          <w:b/>
        </w:rPr>
        <w:t xml:space="preserve">mukhyābhiprāya</w:t>
      </w:r>
      <w:r>
        <w:t xml:space="preserve"> </w:t>
      </w:r>
      <w:r>
        <w:t xml:space="preserve">—</w:t>
      </w:r>
      <w:r>
        <w:t xml:space="preserve"> </w:t>
      </w:r>
      <w:r>
        <w:t xml:space="preserve">“</w:t>
      </w:r>
      <w:r>
        <w:t xml:space="preserve">O goddess Uṣas, give us much and various wealth, cows, food, and abundantly the fame that is gained by conquering enemies.</w:t>
      </w:r>
      <w:r>
        <w:t xml:space="preserve">”</w:t>
      </w:r>
      <w:r>
        <w:t xml:space="preserve"> </w:t>
      </w:r>
      <w:r>
        <w:t xml:space="preserve">-</w:t>
      </w:r>
      <w:r>
        <w:t xml:space="preserve"> </w:t>
      </w:r>
      <w:r>
        <w:rPr>
          <w:bCs/>
          <w:b/>
        </w:rPr>
        <w:t xml:space="preserve">saṃ mimikṣva</w:t>
      </w:r>
      <w:r>
        <w:t xml:space="preserve"> </w:t>
      </w:r>
      <w:r>
        <w:t xml:space="preserve">—</w:t>
      </w:r>
      <w:r>
        <w:t xml:space="preserve"> </w:t>
      </w:r>
      <w:r>
        <w:t xml:space="preserve">“</w:t>
      </w:r>
      <w:r>
        <w:rPr>
          <w:iCs/>
          <w:i/>
        </w:rPr>
        <w:t xml:space="preserve">miha secane; saṃsiñca; saṃyojayety arthaḥ</w:t>
      </w:r>
      <w:r>
        <w:t xml:space="preserve">:</w:t>
      </w:r>
      <w:r>
        <w:t xml:space="preserve"> </w:t>
      </w:r>
      <w:r>
        <w:t xml:space="preserve">‘</w:t>
      </w:r>
      <w:r>
        <w:t xml:space="preserve">sprinkle, that is, join</w:t>
      </w:r>
      <w:r>
        <w:t xml:space="preserve">’</w:t>
      </w:r>
      <w:r>
        <w:t xml:space="preserve">. The meaning is: as one is satisfied with water, so satisfy us with the wealth and the like that we need. In the Vedas the word</w:t>
      </w:r>
      <w:r>
        <w:t xml:space="preserve"> </w:t>
      </w:r>
      <w:r>
        <w:t xml:space="preserve">‘</w:t>
      </w:r>
      <w:r>
        <w:t xml:space="preserve">sprinkle</w:t>
      </w:r>
      <w:r>
        <w:t xml:space="preserve">’</w:t>
      </w:r>
      <w:r>
        <w:t xml:space="preserve"> </w:t>
      </w:r>
      <w:r>
        <w:t xml:space="preserve">is used in many places in the sense</w:t>
      </w:r>
      <w:r>
        <w:t xml:space="preserve"> </w:t>
      </w:r>
      <w:r>
        <w:t xml:space="preserve">‘</w:t>
      </w:r>
      <w:r>
        <w:t xml:space="preserve">give abundantly</w:t>
      </w:r>
      <w:r>
        <w:t xml:space="preserve">’</w:t>
      </w:r>
      <w:r>
        <w:t xml:space="preserve">. For example, the Taittirīya Saṃhitā has the sentence</w:t>
      </w:r>
      <w:r>
        <w:t xml:space="preserve">”</w:t>
      </w:r>
      <w:r>
        <w:t xml:space="preserve"> </w:t>
      </w:r>
      <w:r>
        <w:t xml:space="preserve">(</w:t>
      </w:r>
      <w:r>
        <w:rPr>
          <w:bCs/>
          <w:b/>
        </w:rPr>
        <w:t xml:space="preserve">untranslated in the source</w:t>
      </w:r>
      <w:r>
        <w:t xml:space="preserve">; reference Tai. Saṃ. 1-6-1):</w:t>
      </w:r>
    </w:p>
    <w:p>
      <w:pPr>
        <w:pStyle w:val="BlockText"/>
      </w:pPr>
      <w:r>
        <w:rPr>
          <w:bCs/>
          <w:b/>
        </w:rPr>
        <w:t xml:space="preserve">सं त्वा सिञ्चामि यजुषा प्रजामायुर्धनं च ।</w:t>
      </w:r>
      <w:r>
        <w:t xml:space="preserve"> </w:t>
      </w:r>
      <w:r>
        <w:rPr>
          <w:iCs/>
          <w:i/>
        </w:rPr>
        <w:t xml:space="preserve">(Tai. Saṃ. 1-6-1)</w:t>
      </w:r>
    </w:p>
    <w:p>
      <w:pPr>
        <w:pStyle w:val="FirstParagraph"/>
      </w:pPr>
      <w:r>
        <w:rPr>
          <w:iCs/>
          <w:i/>
        </w:rPr>
        <w:t xml:space="preserve">saṃ tvā siñcāmi yajuṣā prajām āyur dhanaṃ ca |</w:t>
      </w:r>
      <w:r>
        <w:t xml:space="preserve"> </w:t>
      </w:r>
      <w:r>
        <w:t xml:space="preserve">— mine and tentative:</w:t>
      </w:r>
      <w:r>
        <w:t xml:space="preserve"> </w:t>
      </w:r>
      <w:r>
        <w:t xml:space="preserve">“</w:t>
      </w:r>
      <w:r>
        <w:t xml:space="preserve">I sprinkle you together with the sacrificial formula — offspring, long life and wealth.</w:t>
      </w:r>
      <w:r>
        <w:t xml:space="preserve">”</w:t>
      </w:r>
      <w:r>
        <w:t xml:space="preserve"> </w:t>
      </w:r>
      <w:r>
        <w:t xml:space="preserve">-</w:t>
      </w:r>
      <w:r>
        <w:t xml:space="preserve"> </w:t>
      </w:r>
      <w:r>
        <w:rPr>
          <w:bCs/>
          <w:b/>
        </w:rPr>
        <w:t xml:space="preserve">iḷābhiḥ</w:t>
      </w:r>
      <w:r>
        <w:t xml:space="preserve"> </w:t>
      </w:r>
      <w:r>
        <w:t xml:space="preserve">—</w:t>
      </w:r>
      <w:r>
        <w:t xml:space="preserve"> </w:t>
      </w:r>
      <w:r>
        <w:t xml:space="preserve">“</w:t>
      </w:r>
      <w:r>
        <w:t xml:space="preserve">the word</w:t>
      </w:r>
      <w:r>
        <w:t xml:space="preserve"> </w:t>
      </w:r>
      <w:r>
        <w:rPr>
          <w:iCs/>
          <w:i/>
        </w:rPr>
        <w:t xml:space="preserve">iḷā</w:t>
      </w:r>
      <w:r>
        <w:t xml:space="preserve"> </w:t>
      </w:r>
      <w:r>
        <w:t xml:space="preserve">has many meanings: earth (Ni. 2-5 [?]), speech (Ni. 2-23 [?]), food (Ni. 2-9 [?]), cow (Ni. 3-9 [?]) — the first digits are small and not settled. Of these, the meaning food or cow may be accepted here.</w:t>
      </w:r>
      <w:r>
        <w:t xml:space="preserve">”</w:t>
      </w:r>
      <w:r>
        <w:t xml:space="preserve"> </w:t>
      </w:r>
      <w:r>
        <w:t xml:space="preserve">-</w:t>
      </w:r>
      <w:r>
        <w:t xml:space="preserve"> </w:t>
      </w:r>
      <w:r>
        <w:rPr>
          <w:bCs/>
          <w:b/>
        </w:rPr>
        <w:t xml:space="preserve">dyumnena</w:t>
      </w:r>
      <w:r>
        <w:t xml:space="preserve"> </w:t>
      </w:r>
      <w:r>
        <w:t xml:space="preserve">— (</w:t>
      </w:r>
      <w:r>
        <w:rPr>
          <w:bCs/>
          <w:b/>
        </w:rPr>
        <w:t xml:space="preserve">untranslated in the source</w:t>
      </w:r>
      <w:r>
        <w:t xml:space="preserve">; reference Ni. 5-5)</w:t>
      </w:r>
    </w:p>
    <w:p>
      <w:pPr>
        <w:pStyle w:val="BlockText"/>
      </w:pPr>
      <w:r>
        <w:rPr>
          <w:bCs/>
          <w:b/>
        </w:rPr>
        <w:t xml:space="preserve">द्युम्नं द्योततेर्यशो वान्नं वा ।</w:t>
      </w:r>
      <w:r>
        <w:t xml:space="preserve"> </w:t>
      </w:r>
      <w:r>
        <w:rPr>
          <w:iCs/>
          <w:i/>
        </w:rPr>
        <w:t xml:space="preserve">(Ni. 5-5)</w:t>
      </w:r>
    </w:p>
    <w:p>
      <w:pPr>
        <w:pStyle w:val="FirstParagraph"/>
      </w:pPr>
      <w:r>
        <w:rPr>
          <w:iCs/>
          <w:i/>
        </w:rPr>
        <w:t xml:space="preserve">dyumnaṃ dyotater yaśo vānnaṃ vā |</w:t>
      </w:r>
      <w:r>
        <w:t xml:space="preserve"> </w:t>
      </w:r>
      <w:r>
        <w:t xml:space="preserve">— mine and tentative:</w:t>
      </w:r>
      <w:r>
        <w:t xml:space="preserve"> </w:t>
      </w:r>
      <w:r>
        <w:t xml:space="preserve">“</w:t>
      </w:r>
      <w:r>
        <w:rPr>
          <w:iCs/>
          <w:i/>
        </w:rPr>
        <w:t xml:space="preserve">dyumna</w:t>
      </w:r>
      <w:r>
        <w:t xml:space="preserve"> </w:t>
      </w:r>
      <w:r>
        <w:t xml:space="preserve">(is from)</w:t>
      </w:r>
      <w:r>
        <w:t xml:space="preserve"> </w:t>
      </w:r>
      <w:r>
        <w:rPr>
          <w:iCs/>
          <w:i/>
        </w:rPr>
        <w:t xml:space="preserve">dyotate</w:t>
      </w:r>
      <w:r>
        <w:t xml:space="preserve">,</w:t>
      </w:r>
      <w:r>
        <w:t xml:space="preserve"> </w:t>
      </w:r>
      <w:r>
        <w:t xml:space="preserve">‘</w:t>
      </w:r>
      <w:r>
        <w:t xml:space="preserve">it shines</w:t>
      </w:r>
      <w:r>
        <w:t xml:space="preserve">’</w:t>
      </w:r>
      <w:r>
        <w:t xml:space="preserve">: fame or food.</w:t>
      </w:r>
      <w:r>
        <w:t xml:space="preserve">”</w:t>
      </w:r>
      <w:r>
        <w:t xml:space="preserve"> </w:t>
      </w:r>
      <w:r>
        <w:t xml:space="preserve">“</w:t>
      </w:r>
      <w:r>
        <w:t xml:space="preserve">The word</w:t>
      </w:r>
      <w:r>
        <w:t xml:space="preserve"> </w:t>
      </w:r>
      <w:r>
        <w:rPr>
          <w:iCs/>
          <w:i/>
        </w:rPr>
        <w:t xml:space="preserve">dyumna</w:t>
      </w:r>
      <w:r>
        <w:t xml:space="preserve"> </w:t>
      </w:r>
      <w:r>
        <w:t xml:space="preserve">has the meanings</w:t>
      </w:r>
      <w:r>
        <w:t xml:space="preserve"> </w:t>
      </w:r>
      <w:r>
        <w:t xml:space="preserve">‘</w:t>
      </w:r>
      <w:r>
        <w:t xml:space="preserve">fame</w:t>
      </w:r>
      <w:r>
        <w:t xml:space="preserve">’</w:t>
      </w:r>
      <w:r>
        <w:t xml:space="preserve"> </w:t>
      </w:r>
      <w:r>
        <w:t xml:space="preserve">and</w:t>
      </w:r>
      <w:r>
        <w:t xml:space="preserve"> </w:t>
      </w:r>
      <w:r>
        <w:t xml:space="preserve">‘</w:t>
      </w:r>
      <w:r>
        <w:t xml:space="preserve">food</w:t>
      </w:r>
      <w:r>
        <w:t xml:space="preserve">’</w:t>
      </w:r>
      <w:r>
        <w:t xml:space="preserve">. If the meaning</w:t>
      </w:r>
      <w:r>
        <w:t xml:space="preserve"> </w:t>
      </w:r>
      <w:r>
        <w:t xml:space="preserve">‘</w:t>
      </w:r>
      <w:r>
        <w:t xml:space="preserve">food</w:t>
      </w:r>
      <w:r>
        <w:t xml:space="preserve">’</w:t>
      </w:r>
      <w:r>
        <w:t xml:space="preserve"> </w:t>
      </w:r>
      <w:r>
        <w:t xml:space="preserve">is accepted for the word</w:t>
      </w:r>
      <w:r>
        <w:t xml:space="preserve"> </w:t>
      </w:r>
      <w:r>
        <w:rPr>
          <w:iCs/>
          <w:i/>
        </w:rPr>
        <w:t xml:space="preserve">iḷā</w:t>
      </w:r>
      <w:r>
        <w:t xml:space="preserve"> </w:t>
      </w:r>
      <w:r>
        <w:t xml:space="preserve">in this ṛk, the meaning</w:t>
      </w:r>
      <w:r>
        <w:t xml:space="preserve"> </w:t>
      </w:r>
      <w:r>
        <w:t xml:space="preserve">‘</w:t>
      </w:r>
      <w:r>
        <w:t xml:space="preserve">fame</w:t>
      </w:r>
      <w:r>
        <w:t xml:space="preserve">’</w:t>
      </w:r>
      <w:r>
        <w:t xml:space="preserve"> </w:t>
      </w:r>
      <w:r>
        <w:t xml:space="preserve">is to be given to</w:t>
      </w:r>
      <w:r>
        <w:t xml:space="preserve"> </w:t>
      </w:r>
      <w:r>
        <w:rPr>
          <w:iCs/>
          <w:i/>
        </w:rPr>
        <w:t xml:space="preserve">dyumna</w:t>
      </w:r>
      <w:r>
        <w:t xml:space="preserve">.</w:t>
      </w:r>
      <w:r>
        <w:t xml:space="preserve">”</w:t>
      </w:r>
      <w:r>
        <w:t xml:space="preserve"> </w:t>
      </w:r>
      <w:r>
        <w:t xml:space="preserve">-</w:t>
      </w:r>
      <w:r>
        <w:t xml:space="preserve"> </w:t>
      </w:r>
      <w:r>
        <w:rPr>
          <w:bCs/>
          <w:b/>
        </w:rPr>
        <w:t xml:space="preserve">viśvaturā</w:t>
      </w:r>
      <w:r>
        <w:t xml:space="preserve"> </w:t>
      </w:r>
      <w:r>
        <w:t xml:space="preserve">—</w:t>
      </w:r>
      <w:r>
        <w:t xml:space="preserve"> </w:t>
      </w:r>
      <w:r>
        <w:t xml:space="preserve">“</w:t>
      </w:r>
      <w:r>
        <w:rPr>
          <w:iCs/>
          <w:i/>
        </w:rPr>
        <w:t xml:space="preserve">tūrvatīti tūḥ</w:t>
      </w:r>
      <w:r>
        <w:t xml:space="preserve">;</w:t>
      </w:r>
      <w:r>
        <w:t xml:space="preserve"> </w:t>
      </w:r>
      <w:r>
        <w:rPr>
          <w:iCs/>
          <w:i/>
        </w:rPr>
        <w:t xml:space="preserve">turvī hiṃsārthaḥ</w:t>
      </w:r>
      <w:r>
        <w:t xml:space="preserve">;</w:t>
      </w:r>
      <w:r>
        <w:t xml:space="preserve"> </w:t>
      </w:r>
      <w:r>
        <w:rPr>
          <w:iCs/>
          <w:i/>
        </w:rPr>
        <w:t xml:space="preserve">viśveṣāṃ tūḥ viśvatūḥ</w:t>
      </w:r>
      <w:r>
        <w:t xml:space="preserve">;</w:t>
      </w:r>
      <w:r>
        <w:t xml:space="preserve"> </w:t>
      </w:r>
      <w:r>
        <w:rPr>
          <w:iCs/>
          <w:i/>
        </w:rPr>
        <w:t xml:space="preserve">sarveṣāṃ śatrūṇāṃ hiṃsakena</w:t>
      </w:r>
      <w:r>
        <w:t xml:space="preserve">: the fame that comes of conquering and crushing all enemies; the word is an epithet of</w:t>
      </w:r>
      <w:r>
        <w:t xml:space="preserve"> </w:t>
      </w:r>
      <w:r>
        <w:rPr>
          <w:iCs/>
          <w:i/>
        </w:rPr>
        <w:t xml:space="preserve">dyumnena</w:t>
      </w:r>
      <w:r>
        <w:t xml:space="preserve">.</w:t>
      </w:r>
      <w:r>
        <w:t xml:space="preserve">”</w:t>
      </w:r>
      <w:r>
        <w:t xml:space="preserve"> </w:t>
      </w:r>
      <w:r>
        <w:t xml:space="preserve">-</w:t>
      </w:r>
      <w:r>
        <w:t xml:space="preserve"> </w:t>
      </w:r>
      <w:r>
        <w:rPr>
          <w:bCs/>
          <w:b/>
        </w:rPr>
        <w:t xml:space="preserve">vājinīvati</w:t>
      </w:r>
      <w:r>
        <w:t xml:space="preserve"> </w:t>
      </w:r>
      <w:r>
        <w:t xml:space="preserve">—</w:t>
      </w:r>
      <w:r>
        <w:t xml:space="preserve"> </w:t>
      </w:r>
      <w:r>
        <w:t xml:space="preserve">“</w:t>
      </w:r>
      <w:r>
        <w:rPr>
          <w:iCs/>
          <w:i/>
        </w:rPr>
        <w:t xml:space="preserve">annavati</w:t>
      </w:r>
      <w:r>
        <w:t xml:space="preserve">: one who has food.</w:t>
      </w:r>
      <w:r>
        <w:t xml:space="preserve"> </w:t>
      </w:r>
      <w:r>
        <w:rPr>
          <w:iCs/>
          <w:i/>
        </w:rPr>
        <w:t xml:space="preserve">Vāja</w:t>
      </w:r>
      <w:r>
        <w:t xml:space="preserve"> </w:t>
      </w:r>
      <w:r>
        <w:t xml:space="preserve">means food (Ni. 3-9). There is also the sentence of the Śatapatha Brāhmaṇa (Śat. Brā. 9-3-4-1)</w:t>
      </w:r>
      <w:r>
        <w:t xml:space="preserve"> </w:t>
      </w:r>
      <w:r>
        <w:t xml:space="preserve">‘</w:t>
      </w:r>
      <w:r>
        <w:rPr>
          <w:iCs/>
          <w:i/>
        </w:rPr>
        <w:t xml:space="preserve">annaṃ vai vājaḥ</w:t>
      </w:r>
      <w:r>
        <w:t xml:space="preserve">’</w:t>
      </w:r>
      <w:r>
        <w:t xml:space="preserve">; so</w:t>
      </w:r>
      <w:r>
        <w:t xml:space="preserve"> </w:t>
      </w:r>
      <w:r>
        <w:rPr>
          <w:iCs/>
          <w:i/>
        </w:rPr>
        <w:t xml:space="preserve">vājinīvatī</w:t>
      </w:r>
      <w:r>
        <w:t xml:space="preserve"> </w:t>
      </w:r>
      <w:r>
        <w:t xml:space="preserve">means one who has food, that is, one who has the power to give food.</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अन्नं वै वाजः ।</w:t>
      </w:r>
      <w:r>
        <w:t xml:space="preserve"> </w:t>
      </w:r>
      <w:r>
        <w:rPr>
          <w:iCs/>
          <w:i/>
        </w:rPr>
        <w:t xml:space="preserve">(Śat. Brā. 9-3-4-1)</w:t>
      </w:r>
    </w:p>
    <w:p>
      <w:pPr>
        <w:pStyle w:val="FirstParagraph"/>
      </w:pPr>
      <w:r>
        <w:rPr>
          <w:iCs/>
          <w:i/>
        </w:rPr>
        <w:t xml:space="preserve">annaṃ vai vājaḥ |</w:t>
      </w:r>
      <w:r>
        <w:t xml:space="preserve"> </w:t>
      </w:r>
      <w:r>
        <w:t xml:space="preserve">— mine and tentative:</w:t>
      </w:r>
      <w:r>
        <w:t xml:space="preserve"> </w:t>
      </w:r>
      <w:r>
        <w:t xml:space="preserve">“</w:t>
      </w:r>
      <w:r>
        <w:t xml:space="preserve">food, indeed, is</w:t>
      </w:r>
      <w:r>
        <w:t xml:space="preserve"> </w:t>
      </w:r>
      <w:r>
        <w:rPr>
          <w:iCs/>
          <w:i/>
        </w:rPr>
        <w:t xml:space="preserve">vāja</w:t>
      </w:r>
      <w:r>
        <w:t xml:space="preserve">.</w:t>
      </w:r>
      <w:r>
        <w:t xml:space="preserve">”</w:t>
      </w:r>
    </w:p>
    <w:p>
      <w:pPr>
        <w:pStyle w:val="BodyText"/>
      </w:pPr>
      <w:r>
        <w:rPr>
          <w:bCs/>
          <w:b/>
        </w:rPr>
        <w:t xml:space="preserve">Vyākaraṇa-prakriyā</w:t>
      </w:r>
      <w:r>
        <w:t xml:space="preserve"> </w:t>
      </w:r>
      <w:r>
        <w:rPr>
          <w:iCs/>
          <w:i/>
        </w:rPr>
        <w:t xml:space="preserve">(pp. 89–90 — grammar pages, noted briefly)</w:t>
      </w:r>
      <w:r>
        <w:t xml:space="preserve"> </w:t>
      </w:r>
      <w:r>
        <w:t xml:space="preserve">-</w:t>
      </w:r>
      <w:r>
        <w:t xml:space="preserve"> </w:t>
      </w:r>
      <w:r>
        <w:rPr>
          <w:bCs/>
          <w:b/>
        </w:rPr>
        <w:t xml:space="preserve">rāyā</w:t>
      </w:r>
      <w:r>
        <w:t xml:space="preserve">:</w:t>
      </w:r>
      <w:r>
        <w:t xml:space="preserve"> </w:t>
      </w:r>
      <w:r>
        <w:rPr>
          <w:iCs/>
          <w:i/>
        </w:rPr>
        <w:t xml:space="preserve">rai</w:t>
      </w:r>
      <w:r>
        <w:t xml:space="preserve"> </w:t>
      </w:r>
      <w:r>
        <w:t xml:space="preserve">is a word for wealth, ending in</w:t>
      </w:r>
      <w:r>
        <w:t xml:space="preserve"> </w:t>
      </w:r>
      <w:r>
        <w:rPr>
          <w:iCs/>
          <w:i/>
        </w:rPr>
        <w:t xml:space="preserve">ai</w:t>
      </w:r>
      <w:r>
        <w:t xml:space="preserve">; in the instrumental singular</w:t>
      </w:r>
      <w:r>
        <w:t xml:space="preserve"> </w:t>
      </w:r>
      <w:r>
        <w:rPr>
          <w:iCs/>
          <w:i/>
        </w:rPr>
        <w:t xml:space="preserve">ṭā</w:t>
      </w:r>
      <w:r>
        <w:t xml:space="preserve">,</w:t>
      </w:r>
      <w:r>
        <w:t xml:space="preserve"> </w:t>
      </w:r>
      <w:r>
        <w:rPr>
          <w:iCs/>
          <w:i/>
        </w:rPr>
        <w:t xml:space="preserve">āy</w:t>
      </w:r>
      <w:r>
        <w:t xml:space="preserve"> </w:t>
      </w:r>
      <w:r>
        <w:t xml:space="preserve">in place of</w:t>
      </w:r>
      <w:r>
        <w:t xml:space="preserve"> </w:t>
      </w:r>
      <w:r>
        <w:rPr>
          <w:iCs/>
          <w:i/>
        </w:rPr>
        <w:t xml:space="preserve">ai</w:t>
      </w:r>
      <w:r>
        <w:t xml:space="preserve">:</w:t>
      </w:r>
      <w:r>
        <w:t xml:space="preserve"> </w:t>
      </w:r>
      <w:r>
        <w:rPr>
          <w:iCs/>
          <w:i/>
        </w:rPr>
        <w:t xml:space="preserve">rāyā</w:t>
      </w:r>
      <w:r>
        <w:t xml:space="preserve">;</w:t>
      </w:r>
      <w:r>
        <w:t xml:space="preserve"> </w:t>
      </w:r>
      <w:r>
        <w:rPr>
          <w:iCs/>
          <w:i/>
        </w:rPr>
        <w:t xml:space="preserve">ūḍidampadādyap…</w:t>
      </w:r>
      <w:r>
        <w:t xml:space="preserve"> </w:t>
      </w:r>
      <w:r>
        <w:t xml:space="preserve">(Pā. 6-1-171) makes the non-</w:t>
      </w:r>
      <w:r>
        <w:rPr>
          <w:iCs/>
          <w:i/>
        </w:rPr>
        <w:t xml:space="preserve">sarvanāmasthāna</w:t>
      </w:r>
      <w:r>
        <w:t xml:space="preserve"> </w:t>
      </w:r>
      <w:r>
        <w:t xml:space="preserve">case-ending acute; so</w:t>
      </w:r>
      <w:r>
        <w:t xml:space="preserve"> </w:t>
      </w:r>
      <w:r>
        <w:rPr>
          <w:iCs/>
          <w:i/>
        </w:rPr>
        <w:t xml:space="preserve">ṭā</w:t>
      </w:r>
      <w:r>
        <w:t xml:space="preserve"> </w:t>
      </w:r>
      <w:r>
        <w:t xml:space="preserve">is acute;</w:t>
      </w:r>
      <w:r>
        <w:t xml:space="preserve"> </w:t>
      </w:r>
      <w:r>
        <w:rPr>
          <w:iCs/>
          <w:i/>
        </w:rPr>
        <w:t xml:space="preserve">rāyā</w:t>
      </w:r>
      <w:r>
        <w:t xml:space="preserve"> </w:t>
      </w:r>
      <w:r>
        <w:t xml:space="preserve">is end-acute.</w:t>
      </w:r>
      <w:r>
        <w:t xml:space="preserve"> </w:t>
      </w:r>
      <w:r>
        <w:t xml:space="preserve">-</w:t>
      </w:r>
      <w:r>
        <w:t xml:space="preserve"> </w:t>
      </w:r>
      <w:r>
        <w:rPr>
          <w:bCs/>
          <w:b/>
        </w:rPr>
        <w:t xml:space="preserve">bṛhatā</w:t>
      </w:r>
      <w:r>
        <w:t xml:space="preserve">: after</w:t>
      </w:r>
      <w:r>
        <w:t xml:space="preserve"> </w:t>
      </w:r>
      <w:r>
        <w:rPr>
          <w:iCs/>
          <w:i/>
        </w:rPr>
        <w:t xml:space="preserve">bṛhat</w:t>
      </w:r>
      <w:r>
        <w:t xml:space="preserve"> </w:t>
      </w:r>
      <w:r>
        <w:t xml:space="preserve">the instrumental singular; the case-ending would be unaccented by</w:t>
      </w:r>
      <w:r>
        <w:t xml:space="preserve"> </w:t>
      </w:r>
      <w:r>
        <w:rPr>
          <w:iCs/>
          <w:i/>
        </w:rPr>
        <w:t xml:space="preserve">anudāttau suppitau</w:t>
      </w:r>
      <w:r>
        <w:t xml:space="preserve">; but by the</w:t>
      </w:r>
      <w:r>
        <w:t xml:space="preserve"> </w:t>
      </w:r>
      <w:r>
        <w:rPr>
          <w:iCs/>
          <w:i/>
        </w:rPr>
        <w:t xml:space="preserve">vārttika</w:t>
      </w:r>
      <w:r>
        <w:t xml:space="preserve"> </w:t>
      </w:r>
      <w:r>
        <w:rPr>
          <w:iCs/>
          <w:i/>
        </w:rPr>
        <w:t xml:space="preserve">bṛhanmahator upasaṃkhyānam</w:t>
      </w:r>
      <w:r>
        <w:t xml:space="preserve"> </w:t>
      </w:r>
      <w:r>
        <w:t xml:space="preserve">the case-endings after these two words are acute; so</w:t>
      </w:r>
      <w:r>
        <w:t xml:space="preserve"> </w:t>
      </w:r>
      <w:r>
        <w:rPr>
          <w:iCs/>
          <w:i/>
        </w:rPr>
        <w:t xml:space="preserve">bṛhatā</w:t>
      </w:r>
      <w:r>
        <w:t xml:space="preserve"> </w:t>
      </w:r>
      <w:r>
        <w:t xml:space="preserve">is end-acute.</w:t>
      </w:r>
      <w:r>
        <w:t xml:space="preserve"> </w:t>
      </w:r>
      <w:r>
        <w:t xml:space="preserve">-</w:t>
      </w:r>
      <w:r>
        <w:t xml:space="preserve"> </w:t>
      </w:r>
      <w:r>
        <w:rPr>
          <w:bCs/>
          <w:b/>
        </w:rPr>
        <w:t xml:space="preserve">viśvapeśasā</w:t>
      </w:r>
      <w:r>
        <w:t xml:space="preserve">:</w:t>
      </w:r>
      <w:r>
        <w:t xml:space="preserve"> </w:t>
      </w:r>
      <w:r>
        <w:t xml:space="preserve">“</w:t>
      </w:r>
      <w:r>
        <w:rPr>
          <w:iCs/>
          <w:i/>
        </w:rPr>
        <w:t xml:space="preserve">viśvāni peśāṃsi yasya saḥ</w:t>
      </w:r>
      <w:r>
        <w:t xml:space="preserve">”</w:t>
      </w:r>
      <w:r>
        <w:t xml:space="preserve">, he who has all kinds of forms; a bahuvrīhi;</w:t>
      </w:r>
      <w:r>
        <w:t xml:space="preserve"> </w:t>
      </w:r>
      <w:r>
        <w:rPr>
          <w:iCs/>
          <w:i/>
        </w:rPr>
        <w:t xml:space="preserve">bahuvrīhau viśvaṃ saṃjñāyām</w:t>
      </w:r>
      <w:r>
        <w:t xml:space="preserve"> </w:t>
      </w:r>
      <w:r>
        <w:t xml:space="preserve">(Pā. 6-2-106) gives the end-acute to the first member</w:t>
      </w:r>
      <w:r>
        <w:t xml:space="preserve"> </w:t>
      </w:r>
      <w:r>
        <w:rPr>
          <w:iCs/>
          <w:i/>
        </w:rPr>
        <w:t xml:space="preserve">viśva</w:t>
      </w:r>
      <w:r>
        <w:t xml:space="preserve"> </w:t>
      </w:r>
      <w:r>
        <w:t xml:space="preserve">only when a name is intended; here</w:t>
      </w:r>
      <w:r>
        <w:t xml:space="preserve"> </w:t>
      </w:r>
      <w:r>
        <w:rPr>
          <w:iCs/>
          <w:i/>
        </w:rPr>
        <w:t xml:space="preserve">viśva</w:t>
      </w:r>
      <w:r>
        <w:t xml:space="preserve"> </w:t>
      </w:r>
      <w:r>
        <w:t xml:space="preserve">is the first member but no name is intended; yet, since an end-acute is found, it must be accepted, by</w:t>
      </w:r>
      <w:r>
        <w:t xml:space="preserve"> </w:t>
      </w:r>
      <w:r>
        <w:rPr>
          <w:iCs/>
          <w:i/>
        </w:rPr>
        <w:t xml:space="preserve">vyatyayo bahulam</w:t>
      </w:r>
      <w:r>
        <w:t xml:space="preserve">, that the end-acute of</w:t>
      </w:r>
      <w:r>
        <w:t xml:space="preserve"> </w:t>
      </w:r>
      <w:r>
        <w:rPr>
          <w:iCs/>
          <w:i/>
        </w:rPr>
        <w:t xml:space="preserve">viśva</w:t>
      </w:r>
      <w:r>
        <w:t xml:space="preserve"> </w:t>
      </w:r>
      <w:r>
        <w:t xml:space="preserve">comes by the preceding sūtra even where no name is intended; or one may accept that the</w:t>
      </w:r>
      <w:r>
        <w:t xml:space="preserve"> </w:t>
      </w:r>
      <w:r>
        <w:rPr>
          <w:iCs/>
          <w:i/>
        </w:rPr>
        <w:t xml:space="preserve">marudvṛdhādi</w:t>
      </w:r>
      <w:r>
        <w:t xml:space="preserve"> </w:t>
      </w:r>
      <w:r>
        <w:t xml:space="preserve">list, being an</w:t>
      </w:r>
      <w:r>
        <w:t xml:space="preserve"> </w:t>
      </w:r>
      <w:r>
        <w:rPr>
          <w:iCs/>
          <w:i/>
        </w:rPr>
        <w:t xml:space="preserve">ākṛtigaṇa</w:t>
      </w:r>
      <w:r>
        <w:t xml:space="preserve">, has this word</w:t>
      </w:r>
      <w:r>
        <w:t xml:space="preserve"> </w:t>
      </w:r>
      <w:r>
        <w:rPr>
          <w:iCs/>
          <w:i/>
        </w:rPr>
        <w:t xml:space="preserve">viśvapeśas</w:t>
      </w:r>
      <w:r>
        <w:t xml:space="preserve"> </w:t>
      </w:r>
      <w:r>
        <w:t xml:space="preserve">included in it, with end-acute enjoined; so the end-acute of the first member comes (and becomes</w:t>
      </w:r>
      <w:r>
        <w:t xml:space="preserve"> </w:t>
      </w:r>
      <w:r>
        <w:rPr>
          <w:iCs/>
          <w:i/>
        </w:rPr>
        <w:t xml:space="preserve">svarita</w:t>
      </w:r>
      <w:r>
        <w:t xml:space="preserve">).</w:t>
      </w:r>
      <w:r>
        <w:t xml:space="preserve"> </w:t>
      </w:r>
      <w:r>
        <w:t xml:space="preserve">-</w:t>
      </w:r>
      <w:r>
        <w:t xml:space="preserve"> </w:t>
      </w:r>
      <w:r>
        <w:rPr>
          <w:bCs/>
          <w:b/>
        </w:rPr>
        <w:t xml:space="preserve">mimikṣva</w:t>
      </w:r>
      <w:r>
        <w:t xml:space="preserve">: root</w:t>
      </w:r>
      <w:r>
        <w:t xml:space="preserve"> </w:t>
      </w:r>
      <w:r>
        <w:rPr>
          <w:iCs/>
          <w:i/>
        </w:rPr>
        <w:t xml:space="preserve">miha secane</w:t>
      </w:r>
      <w:r>
        <w:t xml:space="preserve">,</w:t>
      </w:r>
      <w:r>
        <w:t xml:space="preserve"> </w:t>
      </w:r>
      <w:r>
        <w:rPr>
          <w:iCs/>
          <w:i/>
        </w:rPr>
        <w:t xml:space="preserve">bhvādi</w:t>
      </w:r>
      <w:r>
        <w:t xml:space="preserve">, which is a</w:t>
      </w:r>
      <w:r>
        <w:t xml:space="preserve"> </w:t>
      </w:r>
      <w:r>
        <w:rPr>
          <w:iCs/>
          <w:i/>
        </w:rPr>
        <w:t xml:space="preserve">parasmaipadin</w:t>
      </w:r>
      <w:r>
        <w:t xml:space="preserve">; here, the</w:t>
      </w:r>
      <w:r>
        <w:t xml:space="preserve"> </w:t>
      </w:r>
      <w:r>
        <w:rPr>
          <w:iCs/>
          <w:i/>
        </w:rPr>
        <w:t xml:space="preserve">ātmanepada</w:t>
      </w:r>
      <w:r>
        <w:t xml:space="preserve"> </w:t>
      </w:r>
      <w:r>
        <w:t xml:space="preserve">suffix comes by</w:t>
      </w:r>
      <w:r>
        <w:t xml:space="preserve"> </w:t>
      </w:r>
      <w:r>
        <w:rPr>
          <w:iCs/>
          <w:i/>
        </w:rPr>
        <w:t xml:space="preserve">vyatyayo bahulam</w:t>
      </w:r>
      <w:r>
        <w:t xml:space="preserve">;</w:t>
      </w:r>
      <w:r>
        <w:t xml:space="preserve"> </w:t>
      </w:r>
      <w:r>
        <w:rPr>
          <w:iCs/>
          <w:i/>
        </w:rPr>
        <w:t xml:space="preserve">loṭ</w:t>
      </w:r>
      <w:r>
        <w:t xml:space="preserve">, second person singular</w:t>
      </w:r>
      <w:r>
        <w:t xml:space="preserve"> </w:t>
      </w:r>
      <w:r>
        <w:rPr>
          <w:iCs/>
          <w:i/>
        </w:rPr>
        <w:t xml:space="preserve">thās</w:t>
      </w:r>
      <w:r>
        <w:t xml:space="preserve">, replaced by</w:t>
      </w:r>
      <w:r>
        <w:t xml:space="preserve"> </w:t>
      </w:r>
      <w:r>
        <w:rPr>
          <w:iCs/>
          <w:i/>
        </w:rPr>
        <w:t xml:space="preserve">se</w:t>
      </w:r>
      <w:r>
        <w:t xml:space="preserve">;</w:t>
      </w:r>
      <w:r>
        <w:t xml:space="preserve"> </w:t>
      </w:r>
      <w:r>
        <w:rPr>
          <w:iCs/>
          <w:i/>
        </w:rPr>
        <w:t xml:space="preserve">savābhyāṃ vāmau</w:t>
      </w:r>
      <w:r>
        <w:t xml:space="preserve"> </w:t>
      </w:r>
      <w:r>
        <w:t xml:space="preserve">(no number printed) gives</w:t>
      </w:r>
      <w:r>
        <w:t xml:space="preserve"> </w:t>
      </w:r>
      <w:r>
        <w:rPr>
          <w:iCs/>
          <w:i/>
        </w:rPr>
        <w:t xml:space="preserve">va</w:t>
      </w:r>
      <w:r>
        <w:t xml:space="preserve"> </w:t>
      </w:r>
      <w:r>
        <w:t xml:space="preserve">for the</w:t>
      </w:r>
      <w:r>
        <w:t xml:space="preserve"> </w:t>
      </w:r>
      <w:r>
        <w:rPr>
          <w:iCs/>
          <w:i/>
        </w:rPr>
        <w:t xml:space="preserve">e</w:t>
      </w:r>
      <w:r>
        <w:t xml:space="preserve"> </w:t>
      </w:r>
      <w:r>
        <w:t xml:space="preserve">after the</w:t>
      </w:r>
      <w:r>
        <w:t xml:space="preserve"> </w:t>
      </w:r>
      <w:r>
        <w:rPr>
          <w:iCs/>
          <w:i/>
        </w:rPr>
        <w:t xml:space="preserve">s</w:t>
      </w:r>
      <w:r>
        <w:t xml:space="preserve">;</w:t>
      </w:r>
      <w:r>
        <w:t xml:space="preserve"> </w:t>
      </w:r>
      <w:r>
        <w:rPr>
          <w:iCs/>
          <w:i/>
        </w:rPr>
        <w:t xml:space="preserve">mih + sva</w:t>
      </w:r>
      <w:r>
        <w:t xml:space="preserve">; being a</w:t>
      </w:r>
      <w:r>
        <w:t xml:space="preserve"> </w:t>
      </w:r>
      <w:r>
        <w:rPr>
          <w:iCs/>
          <w:i/>
        </w:rPr>
        <w:t xml:space="preserve">bhvādi</w:t>
      </w:r>
      <w:r>
        <w:t xml:space="preserve">,</w:t>
      </w:r>
      <w:r>
        <w:t xml:space="preserve"> </w:t>
      </w:r>
      <w:r>
        <w:rPr>
          <w:iCs/>
          <w:i/>
        </w:rPr>
        <w:t xml:space="preserve">śap</w:t>
      </w:r>
      <w:r>
        <w:t xml:space="preserve"> </w:t>
      </w:r>
      <w:r>
        <w:t xml:space="preserve">would come, but by</w:t>
      </w:r>
      <w:r>
        <w:t xml:space="preserve"> </w:t>
      </w:r>
      <w:r>
        <w:rPr>
          <w:iCs/>
          <w:i/>
        </w:rPr>
        <w:t xml:space="preserve">bahulaṃ chandasi</w:t>
      </w:r>
      <w:r>
        <w:t xml:space="preserve"> </w:t>
      </w:r>
      <w:r>
        <w:t xml:space="preserve">(Pā. 2-4-73)</w:t>
      </w:r>
      <w:r>
        <w:t xml:space="preserve"> </w:t>
      </w:r>
      <w:r>
        <w:rPr>
          <w:iCs/>
          <w:i/>
        </w:rPr>
        <w:t xml:space="preserve">śap</w:t>
      </w:r>
      <w:r>
        <w:t xml:space="preserve"> </w:t>
      </w:r>
      <w:r>
        <w:t xml:space="preserve">is replaced by</w:t>
      </w:r>
      <w:r>
        <w:t xml:space="preserve"> </w:t>
      </w:r>
      <w:r>
        <w:rPr>
          <w:iCs/>
          <w:i/>
        </w:rPr>
        <w:t xml:space="preserve">ślu</w:t>
      </w:r>
      <w:r>
        <w:t xml:space="preserve">; then</w:t>
      </w:r>
      <w:r>
        <w:t xml:space="preserve"> </w:t>
      </w:r>
      <w:r>
        <w:rPr>
          <w:iCs/>
          <w:i/>
        </w:rPr>
        <w:t xml:space="preserve">ślau</w:t>
      </w:r>
      <w:r>
        <w:t xml:space="preserve"> </w:t>
      </w:r>
      <w:r>
        <w:t xml:space="preserve">(Pā. 6-1-10) gives doubling;</w:t>
      </w:r>
      <w:r>
        <w:t xml:space="preserve"> </w:t>
      </w:r>
      <w:r>
        <w:rPr>
          <w:iCs/>
          <w:i/>
        </w:rPr>
        <w:t xml:space="preserve">halādiḥ śeṣaḥ</w:t>
      </w:r>
      <w:r>
        <w:t xml:space="preserve">:</w:t>
      </w:r>
      <w:r>
        <w:t xml:space="preserve"> </w:t>
      </w:r>
      <w:r>
        <w:rPr>
          <w:iCs/>
          <w:i/>
        </w:rPr>
        <w:t xml:space="preserve">mimih + sva</w:t>
      </w:r>
      <w:r>
        <w:t xml:space="preserve">;</w:t>
      </w:r>
      <w:r>
        <w:t xml:space="preserve"> </w:t>
      </w:r>
      <w:r>
        <w:rPr>
          <w:iCs/>
          <w:i/>
        </w:rPr>
        <w:t xml:space="preserve">hoḍhaḥ</w:t>
      </w:r>
      <w:r>
        <w:t xml:space="preserve"> </w:t>
      </w:r>
      <w:r>
        <w:t xml:space="preserve">(Pā. 8-2-31) gives</w:t>
      </w:r>
      <w:r>
        <w:t xml:space="preserve"> </w:t>
      </w:r>
      <w:r>
        <w:rPr>
          <w:iCs/>
          <w:i/>
        </w:rPr>
        <w:t xml:space="preserve">ḍh</w:t>
      </w:r>
      <w:r>
        <w:t xml:space="preserve"> </w:t>
      </w:r>
      <w:r>
        <w:t xml:space="preserve">for</w:t>
      </w:r>
      <w:r>
        <w:t xml:space="preserve"> </w:t>
      </w:r>
      <w:r>
        <w:rPr>
          <w:iCs/>
          <w:i/>
        </w:rPr>
        <w:t xml:space="preserve">h</w:t>
      </w:r>
      <w:r>
        <w:t xml:space="preserve">;</w:t>
      </w:r>
      <w:r>
        <w:t xml:space="preserve"> </w:t>
      </w:r>
      <w:r>
        <w:rPr>
          <w:iCs/>
          <w:i/>
        </w:rPr>
        <w:t xml:space="preserve">ṣaḍhoḥ kaḥ si</w:t>
      </w:r>
      <w:r>
        <w:t xml:space="preserve"> </w:t>
      </w:r>
      <w:r>
        <w:t xml:space="preserve">(Pā. 8-2-41) gives</w:t>
      </w:r>
      <w:r>
        <w:t xml:space="preserve"> </w:t>
      </w:r>
      <w:r>
        <w:rPr>
          <w:iCs/>
          <w:i/>
        </w:rPr>
        <w:t xml:space="preserve">k</w:t>
      </w:r>
      <w:r>
        <w:t xml:space="preserve"> </w:t>
      </w:r>
      <w:r>
        <w:t xml:space="preserve">for that</w:t>
      </w:r>
      <w:r>
        <w:t xml:space="preserve"> </w:t>
      </w:r>
      <w:r>
        <w:rPr>
          <w:iCs/>
          <w:i/>
        </w:rPr>
        <w:t xml:space="preserve">ḍh</w:t>
      </w:r>
      <w:r>
        <w:t xml:space="preserve"> </w:t>
      </w:r>
      <w:r>
        <w:t xml:space="preserve">before</w:t>
      </w:r>
      <w:r>
        <w:t xml:space="preserve"> </w:t>
      </w:r>
      <w:r>
        <w:rPr>
          <w:iCs/>
          <w:i/>
        </w:rPr>
        <w:t xml:space="preserve">s</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after</w:t>
      </w:r>
      <w:r>
        <w:t xml:space="preserve"> </w:t>
      </w:r>
      <w:r>
        <w:rPr>
          <w:iCs/>
          <w:i/>
        </w:rPr>
        <w:t xml:space="preserve">k</w:t>
      </w:r>
      <w:r>
        <w:t xml:space="preserve">;</w:t>
      </w:r>
      <w:r>
        <w:t xml:space="preserve"> </w:t>
      </w:r>
      <w:r>
        <w:rPr>
          <w:iCs/>
          <w:i/>
        </w:rPr>
        <w:t xml:space="preserve">k + ṣ</w:t>
      </w:r>
      <w:r>
        <w:t xml:space="preserve"> </w:t>
      </w:r>
      <w:r>
        <w:t xml:space="preserve">make</w:t>
      </w:r>
      <w:r>
        <w:t xml:space="preserve"> </w:t>
      </w:r>
      <w:r>
        <w:rPr>
          <w:iCs/>
          <w:i/>
        </w:rPr>
        <w:t xml:space="preserve">kṣ</w:t>
      </w:r>
      <w:r>
        <w:t xml:space="preserve">:</w:t>
      </w:r>
      <w:r>
        <w:t xml:space="preserve"> </w:t>
      </w:r>
      <w:r>
        <w:rPr>
          <w:iCs/>
          <w:i/>
        </w:rPr>
        <w:t xml:space="preserve">mimikṣva</w:t>
      </w:r>
      <w:r>
        <w:t xml:space="preserve">; the suffix-accent’s initial acute is the strong one;</w:t>
      </w:r>
      <w:r>
        <w:t xml:space="preserve"> </w:t>
      </w:r>
      <w:r>
        <w:rPr>
          <w:iCs/>
          <w:i/>
        </w:rPr>
        <w:t xml:space="preserve">mimikṣva</w:t>
      </w:r>
      <w:r>
        <w:t xml:space="preserve"> </w:t>
      </w:r>
      <w:r>
        <w:t xml:space="preserve">is end-acute. As the</w:t>
      </w:r>
      <w:r>
        <w:t xml:space="preserve"> </w:t>
      </w:r>
      <w:r>
        <w:rPr>
          <w:iCs/>
          <w:i/>
        </w:rPr>
        <w:t xml:space="preserve">vārttika</w:t>
      </w:r>
      <w:r>
        <w:t xml:space="preserve"> </w:t>
      </w:r>
      <w:r>
        <w:t xml:space="preserve">says,</w:t>
      </w:r>
      <w:r>
        <w:t xml:space="preserve"> </w:t>
      </w:r>
      <w:r>
        <w:t xml:space="preserve">“</w:t>
      </w:r>
      <w:r>
        <w:rPr>
          <w:iCs/>
          <w:i/>
        </w:rPr>
        <w:t xml:space="preserve">samānavākye nighātayuṣmadasmadādeśā vaktavyāḥ</w:t>
      </w:r>
      <w:r>
        <w:t xml:space="preserve">”</w:t>
      </w:r>
      <w:r>
        <w:t xml:space="preserve"> </w:t>
      </w:r>
      <w:r>
        <w:t xml:space="preserve">(vārttika; no number printed), the preceding word being in a different sentence, the verb</w:t>
      </w:r>
      <w:r>
        <w:t xml:space="preserve"> </w:t>
      </w:r>
      <w:r>
        <w:rPr>
          <w:iCs/>
          <w:i/>
        </w:rPr>
        <w:t xml:space="preserve">mimikṣva</w:t>
      </w:r>
      <w:r>
        <w:t xml:space="preserve"> </w:t>
      </w:r>
      <w:r>
        <w:t xml:space="preserve">is not subject to the all-unaccented by</w:t>
      </w:r>
      <w:r>
        <w:t xml:space="preserve"> </w:t>
      </w:r>
      <w:r>
        <w:rPr>
          <w:iCs/>
          <w:i/>
        </w:rPr>
        <w:t xml:space="preserve">tiṅ atiṅaḥ</w:t>
      </w:r>
      <w:r>
        <w:t xml:space="preserve">.</w:t>
      </w:r>
      <w:r>
        <w:t xml:space="preserve"> </w:t>
      </w:r>
      <w:r>
        <w:t xml:space="preserve">-</w:t>
      </w:r>
      <w:r>
        <w:t xml:space="preserve"> </w:t>
      </w:r>
      <w:r>
        <w:rPr>
          <w:bCs/>
          <w:b/>
        </w:rPr>
        <w:t xml:space="preserve">viśvaturā</w:t>
      </w:r>
      <w:r>
        <w:t xml:space="preserve">:</w:t>
      </w:r>
      <w:r>
        <w:t xml:space="preserve"> </w:t>
      </w:r>
      <w:r>
        <w:t xml:space="preserve">“</w:t>
      </w:r>
      <w:r>
        <w:rPr>
          <w:iCs/>
          <w:i/>
        </w:rPr>
        <w:t xml:space="preserve">tūrvati iti tūḥ</w:t>
      </w:r>
      <w:r>
        <w:t xml:space="preserve">”</w:t>
      </w:r>
      <w:r>
        <w:t xml:space="preserve">, one who injures; root</w:t>
      </w:r>
      <w:r>
        <w:t xml:space="preserve"> </w:t>
      </w:r>
      <w:r>
        <w:rPr>
          <w:iCs/>
          <w:i/>
        </w:rPr>
        <w:t xml:space="preserve">turvī hiṃsāyām</w:t>
      </w:r>
      <w:r>
        <w:t xml:space="preserve"> </w:t>
      </w:r>
      <w:r>
        <w:t xml:space="preserve">(read with other roots in the sense of injury);</w:t>
      </w:r>
      <w:r>
        <w:t xml:space="preserve"> </w:t>
      </w:r>
      <w:r>
        <w:rPr>
          <w:iCs/>
          <w:i/>
        </w:rPr>
        <w:t xml:space="preserve">kvip ca</w:t>
      </w:r>
      <w:r>
        <w:t xml:space="preserve"> </w:t>
      </w:r>
      <w:r>
        <w:t xml:space="preserve">(Pā. 3-2-76) gives</w:t>
      </w:r>
      <w:r>
        <w:t xml:space="preserve"> </w:t>
      </w:r>
      <w:r>
        <w:rPr>
          <w:iCs/>
          <w:i/>
        </w:rPr>
        <w:t xml:space="preserve">kvip</w:t>
      </w:r>
      <w:r>
        <w:t xml:space="preserve">; all of</w:t>
      </w:r>
      <w:r>
        <w:t xml:space="preserve"> </w:t>
      </w:r>
      <w:r>
        <w:rPr>
          <w:iCs/>
          <w:i/>
        </w:rPr>
        <w:t xml:space="preserve">kvip</w:t>
      </w:r>
      <w:r>
        <w:t xml:space="preserve"> </w:t>
      </w:r>
      <w:r>
        <w:t xml:space="preserve">drops;</w:t>
      </w:r>
      <w:r>
        <w:t xml:space="preserve"> </w:t>
      </w:r>
      <w:r>
        <w:rPr>
          <w:iCs/>
          <w:i/>
        </w:rPr>
        <w:t xml:space="preserve">tūrv + kvip</w:t>
      </w:r>
      <w:r>
        <w:t xml:space="preserve">;</w:t>
      </w:r>
      <w:r>
        <w:t xml:space="preserve"> </w:t>
      </w:r>
      <w:r>
        <w:rPr>
          <w:iCs/>
          <w:i/>
        </w:rPr>
        <w:t xml:space="preserve">rāllopaḥ</w:t>
      </w:r>
      <w:r>
        <w:t xml:space="preserve"> </w:t>
      </w:r>
      <w:r>
        <w:t xml:space="preserve">(Pā. 6-4-21) drops the</w:t>
      </w:r>
      <w:r>
        <w:t xml:space="preserve"> </w:t>
      </w:r>
      <w:r>
        <w:rPr>
          <w:iCs/>
          <w:i/>
        </w:rPr>
        <w:t xml:space="preserve">v</w:t>
      </w:r>
      <w:r>
        <w:t xml:space="preserve"> </w:t>
      </w:r>
      <w:r>
        <w:t xml:space="preserve">after a</w:t>
      </w:r>
      <w:r>
        <w:t xml:space="preserve"> </w:t>
      </w:r>
      <w:r>
        <w:rPr>
          <w:iCs/>
          <w:i/>
        </w:rPr>
        <w:t xml:space="preserve">repha</w:t>
      </w:r>
      <w:r>
        <w:t xml:space="preserve"> </w:t>
      </w:r>
      <w:r>
        <w:t xml:space="preserve">when</w:t>
      </w:r>
      <w:r>
        <w:t xml:space="preserve"> </w:t>
      </w:r>
      <w:r>
        <w:rPr>
          <w:iCs/>
          <w:i/>
        </w:rPr>
        <w:t xml:space="preserve">kvip</w:t>
      </w:r>
      <w:r>
        <w:t xml:space="preserve"> </w:t>
      </w:r>
      <w:r>
        <w:t xml:space="preserve">or a nasal-initial suffix, or a</w:t>
      </w:r>
      <w:r>
        <w:t xml:space="preserve"> </w:t>
      </w:r>
      <w:r>
        <w:rPr>
          <w:iCs/>
          <w:i/>
        </w:rPr>
        <w:t xml:space="preserve">jhal</w:t>
      </w:r>
      <w:r>
        <w:t xml:space="preserve">-initial suffix, follows: so the</w:t>
      </w:r>
      <w:r>
        <w:t xml:space="preserve"> </w:t>
      </w:r>
      <w:r>
        <w:rPr>
          <w:iCs/>
          <w:i/>
        </w:rPr>
        <w:t xml:space="preserve">v</w:t>
      </w:r>
      <w:r>
        <w:t xml:space="preserve"> </w:t>
      </w:r>
      <w:r>
        <w:t xml:space="preserve">drops;</w:t>
      </w:r>
      <w:r>
        <w:t xml:space="preserve"> </w:t>
      </w:r>
      <w:r>
        <w:rPr>
          <w:iCs/>
          <w:i/>
        </w:rPr>
        <w:t xml:space="preserve">tur</w:t>
      </w:r>
      <w:r>
        <w:t xml:space="preserve">, a stem ending in</w:t>
      </w:r>
      <w:r>
        <w:t xml:space="preserve"> </w:t>
      </w:r>
      <w:r>
        <w:rPr>
          <w:iCs/>
          <w:i/>
        </w:rPr>
        <w:t xml:space="preserve">r</w:t>
      </w:r>
      <w:r>
        <w:t xml:space="preserve">;</w:t>
      </w:r>
      <w:r>
        <w:t xml:space="preserve"> </w:t>
      </w:r>
      <w:r>
        <w:rPr>
          <w:iCs/>
          <w:i/>
        </w:rPr>
        <w:t xml:space="preserve">rvor upadhāyā dīrgha ikaḥ</w:t>
      </w:r>
      <w:r>
        <w:t xml:space="preserve"> </w:t>
      </w:r>
      <w:r>
        <w:t xml:space="preserve">(no number printed) gives lengthening to the</w:t>
      </w:r>
      <w:r>
        <w:t xml:space="preserve"> </w:t>
      </w:r>
      <w:r>
        <w:rPr>
          <w:iCs/>
          <w:i/>
        </w:rPr>
        <w:t xml:space="preserve">ik</w:t>
      </w:r>
      <w:r>
        <w:t xml:space="preserve"> </w:t>
      </w:r>
      <w:r>
        <w:t xml:space="preserve">penultimate when a consonant follows:</w:t>
      </w:r>
      <w:r>
        <w:t xml:space="preserve"> </w:t>
      </w:r>
      <w:r>
        <w:rPr>
          <w:iCs/>
          <w:i/>
        </w:rPr>
        <w:t xml:space="preserve">tūr</w:t>
      </w:r>
      <w:r>
        <w:t xml:space="preserve">;</w:t>
      </w:r>
      <w:r>
        <w:t xml:space="preserve"> </w:t>
      </w:r>
      <w:r>
        <w:rPr>
          <w:iCs/>
          <w:i/>
        </w:rPr>
        <w:t xml:space="preserve">su</w:t>
      </w:r>
      <w:r>
        <w:t xml:space="preserve"> </w:t>
      </w:r>
      <w:r>
        <w:t xml:space="preserve">drops after a consonant-ending stem;</w:t>
      </w:r>
      <w:r>
        <w:t xml:space="preserve"> </w:t>
      </w:r>
      <w:r>
        <w:rPr>
          <w:iCs/>
          <w:i/>
        </w:rPr>
        <w:t xml:space="preserve">r</w:t>
      </w:r>
      <w:r>
        <w:t xml:space="preserve"> </w:t>
      </w:r>
      <w:r>
        <w:t xml:space="preserve">becomes</w:t>
      </w:r>
      <w:r>
        <w:t xml:space="preserve"> </w:t>
      </w:r>
      <w:r>
        <w:rPr>
          <w:iCs/>
          <w:i/>
        </w:rPr>
        <w:t xml:space="preserve">visarga</w:t>
      </w:r>
      <w:r>
        <w:t xml:space="preserve">:</w:t>
      </w:r>
      <w:r>
        <w:t xml:space="preserve"> </w:t>
      </w:r>
      <w:r>
        <w:rPr>
          <w:iCs/>
          <w:i/>
        </w:rPr>
        <w:t xml:space="preserve">tūḥ</w:t>
      </w:r>
      <w:r>
        <w:t xml:space="preserve">;</w:t>
      </w:r>
      <w:r>
        <w:t xml:space="preserve"> </w:t>
      </w:r>
      <w:r>
        <w:t xml:space="preserve">“</w:t>
      </w:r>
      <w:r>
        <w:rPr>
          <w:iCs/>
          <w:i/>
        </w:rPr>
        <w:t xml:space="preserve">viśveṣāṃ tūḥ viśvatūḥ</w:t>
      </w:r>
      <w:r>
        <w:t xml:space="preserve">”</w:t>
      </w:r>
      <w:r>
        <w:t xml:space="preserve">;</w:t>
      </w:r>
      <w:r>
        <w:t xml:space="preserve"> </w:t>
      </w:r>
      <w:r>
        <w:rPr>
          <w:iCs/>
          <w:i/>
        </w:rPr>
        <w:t xml:space="preserve">samāsasya</w:t>
      </w:r>
      <w:r>
        <w:t xml:space="preserve"> </w:t>
      </w:r>
      <w:r>
        <w:t xml:space="preserve">(Pā. 6-1-223) gives end-acute to the compound; in the instrumental singular,</w:t>
      </w:r>
      <w:r>
        <w:t xml:space="preserve"> </w:t>
      </w:r>
      <w:r>
        <w:rPr>
          <w:iCs/>
          <w:i/>
        </w:rPr>
        <w:t xml:space="preserve">viśvaturā</w:t>
      </w:r>
      <w:r>
        <w:t xml:space="preserve">.</w:t>
      </w:r>
      <w:r>
        <w:t xml:space="preserve"> </w:t>
      </w:r>
      <w:r>
        <w:t xml:space="preserve">-</w:t>
      </w:r>
      <w:r>
        <w:t xml:space="preserve"> </w:t>
      </w:r>
      <w:r>
        <w:rPr>
          <w:bCs/>
          <w:b/>
        </w:rPr>
        <w:t xml:space="preserve">vājinīvati</w:t>
      </w:r>
      <w:r>
        <w:t xml:space="preserve">:</w:t>
      </w:r>
      <w:r>
        <w:t xml:space="preserve"> </w:t>
      </w:r>
      <w:r>
        <w:t xml:space="preserve">“</w:t>
      </w:r>
      <w:r>
        <w:rPr>
          <w:iCs/>
          <w:i/>
        </w:rPr>
        <w:t xml:space="preserve">vājaḥ annam asyāḥ asti</w:t>
      </w:r>
      <w:r>
        <w:t xml:space="preserve">”</w:t>
      </w:r>
      <w:r>
        <w:t xml:space="preserve">, the activity that accomplishes food;</w:t>
      </w:r>
      <w:r>
        <w:t xml:space="preserve"> </w:t>
      </w:r>
      <w:r>
        <w:rPr>
          <w:iCs/>
          <w:i/>
        </w:rPr>
        <w:t xml:space="preserve">ini</w:t>
      </w:r>
      <w:r>
        <w:t xml:space="preserve"> </w:t>
      </w:r>
      <w:r>
        <w:t xml:space="preserve">in the possessive sense; since the stem ends in</w:t>
      </w:r>
      <w:r>
        <w:t xml:space="preserve"> </w:t>
      </w:r>
      <w:r>
        <w:rPr>
          <w:iCs/>
          <w:i/>
        </w:rPr>
        <w:t xml:space="preserve">n</w:t>
      </w:r>
      <w:r>
        <w:t xml:space="preserve">,</w:t>
      </w:r>
      <w:r>
        <w:t xml:space="preserve"> </w:t>
      </w:r>
      <w:r>
        <w:rPr>
          <w:iCs/>
          <w:i/>
        </w:rPr>
        <w:t xml:space="preserve">ṅīp</w:t>
      </w:r>
      <w:r>
        <w:t xml:space="preserve">;</w:t>
      </w:r>
      <w:r>
        <w:t xml:space="preserve"> </w:t>
      </w:r>
      <w:r>
        <w:t xml:space="preserve">“</w:t>
      </w:r>
      <w:r>
        <w:rPr>
          <w:iCs/>
          <w:i/>
        </w:rPr>
        <w:t xml:space="preserve">vājinī kriyā yasyāḥ sā vājinīvatī</w:t>
      </w:r>
      <w:r>
        <w:t xml:space="preserve">”</w:t>
      </w:r>
      <w:r>
        <w:t xml:space="preserve">, the one who has activity that accomplishes food;</w:t>
      </w:r>
      <w:r>
        <w:t xml:space="preserve"> </w:t>
      </w:r>
      <w:r>
        <w:rPr>
          <w:iCs/>
          <w:i/>
        </w:rPr>
        <w:t xml:space="preserve">matup</w:t>
      </w:r>
      <w:r>
        <w:t xml:space="preserve"> </w:t>
      </w:r>
      <w:r>
        <w:t xml:space="preserve">comes, and</w:t>
      </w:r>
      <w:r>
        <w:t xml:space="preserve"> </w:t>
      </w:r>
      <w:r>
        <w:rPr>
          <w:iCs/>
          <w:i/>
        </w:rPr>
        <w:t xml:space="preserve">ugitaś ca</w:t>
      </w:r>
      <w:r>
        <w:t xml:space="preserve"> </w:t>
      </w:r>
      <w:r>
        <w:t xml:space="preserve">gives</w:t>
      </w:r>
      <w:r>
        <w:t xml:space="preserve"> </w:t>
      </w:r>
      <w:r>
        <w:rPr>
          <w:iCs/>
          <w:i/>
        </w:rPr>
        <w:t xml:space="preserve">ṅīp</w:t>
      </w:r>
      <w:r>
        <w:t xml:space="preserve">;</w:t>
      </w:r>
      <w:r>
        <w:t xml:space="preserve"> </w:t>
      </w:r>
      <w:r>
        <w:rPr>
          <w:iCs/>
          <w:i/>
        </w:rPr>
        <w:t xml:space="preserve">saṃjñāyām</w:t>
      </w:r>
      <w:r>
        <w:t xml:space="preserve"> </w:t>
      </w:r>
      <w:r>
        <w:t xml:space="preserve">(Pā. 8-2-11) gives</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in the vocative the shortening and the dropping of</w:t>
      </w:r>
      <w:r>
        <w:t xml:space="preserve"> </w:t>
      </w:r>
      <w:r>
        <w:rPr>
          <w:iCs/>
          <w:i/>
        </w:rPr>
        <w:t xml:space="preserve">su</w:t>
      </w:r>
      <w:r>
        <w:t xml:space="preserve">:</w:t>
      </w:r>
      <w:r>
        <w:t xml:space="preserve"> </w:t>
      </w:r>
      <w:r>
        <w:rPr>
          <w:iCs/>
          <w:i/>
        </w:rPr>
        <w:t xml:space="preserve">vājinīvati</w:t>
      </w:r>
      <w:r>
        <w:t xml:space="preserve">; by</w:t>
      </w:r>
      <w:r>
        <w:t xml:space="preserve"> </w:t>
      </w:r>
      <w:r>
        <w:rPr>
          <w:iCs/>
          <w:i/>
        </w:rPr>
        <w:t xml:space="preserve">āmantritasya ca</w:t>
      </w:r>
      <w:r>
        <w:t xml:space="preserve"> </w:t>
      </w:r>
      <w:r>
        <w:t xml:space="preserve">of the eighth chapter the all-unaccented comes;</w:t>
      </w:r>
      <w:r>
        <w:t xml:space="preserve"> </w:t>
      </w:r>
      <w:r>
        <w:rPr>
          <w:iCs/>
          <w:i/>
        </w:rPr>
        <w:t xml:space="preserve">vājinīvati</w:t>
      </w:r>
      <w:r>
        <w:t xml:space="preserve"> </w:t>
      </w:r>
      <w:r>
        <w:t xml:space="preserve">is all-unaccented.</w:t>
      </w:r>
      <w:r>
        <w:t xml:space="preserve"> </w:t>
      </w:r>
      <w:r>
        <w:rPr>
          <w:bCs/>
          <w:b/>
        </w:rPr>
        <w:t xml:space="preserve">|| 16 ||</w:t>
      </w:r>
    </w:p>
    <w:p>
      <w:r>
        <w:pict>
          <v:rect style="width:0;height:1.5pt" o:hralign="center" o:hrstd="t" o:hr="t"/>
        </w:pict>
      </w:r>
    </w:p>
    <w:p>
      <w:pPr>
        <w:pStyle w:val="FirstParagraph"/>
      </w:pPr>
      <w:r>
        <w:rPr>
          <w:bCs/>
          <w:b/>
        </w:rPr>
        <w:t xml:space="preserve">Close of Sūkta 48.</w:t>
      </w:r>
      <w:r>
        <w:t xml:space="preserve"> </w:t>
      </w:r>
      <w:r>
        <w:t xml:space="preserve">After the grammar of Rik 16, at the foot of printed p. 90,</w:t>
      </w:r>
      <w:r>
        <w:t xml:space="preserve"> </w:t>
      </w:r>
      <w:r>
        <w:rPr>
          <w:bCs/>
          <w:b/>
        </w:rPr>
        <w:t xml:space="preserve">no closing sentence</w:t>
      </w:r>
      <w:r>
        <w:t xml:space="preserve"> </w:t>
      </w:r>
      <w:r>
        <w:t xml:space="preserve">(</w:t>
      </w:r>
      <w:r>
        <w:t xml:space="preserve">“</w:t>
      </w:r>
      <w:r>
        <w:rPr>
          <w:iCs/>
          <w:i/>
        </w:rPr>
        <w:t xml:space="preserve">illige … sūktavu mugidudu</w:t>
      </w:r>
      <w:r>
        <w:t xml:space="preserve">”</w:t>
      </w:r>
      <w:r>
        <w:t xml:space="preserve">) and no ornament is printed — only the end of the paragraph,</w:t>
      </w:r>
      <w:r>
        <w:t xml:space="preserve"> </w:t>
      </w:r>
      <w:r>
        <w:t xml:space="preserve">“</w:t>
      </w:r>
      <w:r>
        <w:t xml:space="preserve">|| 16 ||</w:t>
      </w:r>
      <w:r>
        <w:t xml:space="preserve">”</w:t>
      </w:r>
      <w:r>
        <w:t xml:space="preserve">. The sūkta (</w:t>
      </w:r>
      <w:r>
        <w:rPr>
          <w:iCs/>
          <w:i/>
        </w:rPr>
        <w:t xml:space="preserve">saha vāmena</w:t>
      </w:r>
      <w:r>
        <w:t xml:space="preserve">, sixteen Riks to Uṣas) therefore occupies printed pp. 30–90 (PDF 46–106). The next leaf,</w:t>
      </w:r>
      <w:r>
        <w:t xml:space="preserve"> </w:t>
      </w:r>
      <w:r>
        <w:rPr>
          <w:bCs/>
          <w:b/>
        </w:rPr>
        <w:t xml:space="preserve">p. 91 = PDF 107</w:t>
      </w:r>
      <w:r>
        <w:t xml:space="preserve">, begins with the large title</w:t>
      </w:r>
      <w:r>
        <w:t xml:space="preserve"> </w:t>
      </w:r>
      <w:r>
        <w:t xml:space="preserve">“</w:t>
      </w:r>
      <w:r>
        <w:rPr>
          <w:iCs/>
          <w:i/>
        </w:rPr>
        <w:t xml:space="preserve">nalavattombhattaneya sūktavu</w:t>
      </w:r>
      <w:r>
        <w:t xml:space="preserve">”</w:t>
      </w:r>
      <w:r>
        <w:t xml:space="preserve"> </w:t>
      </w:r>
      <w:r>
        <w:t xml:space="preserve">(</w:t>
      </w:r>
      <w:r>
        <w:t xml:space="preserve">“</w:t>
      </w:r>
      <w:r>
        <w:t xml:space="preserve">the forty-ninth sūkta</w:t>
      </w:r>
      <w:r>
        <w:t xml:space="preserve">”</w:t>
      </w:r>
      <w:r>
        <w:t xml:space="preserve">), again a clean boundary, but the contents table’s page for Sūkta 49 (p. 91) is confirmed.</w:t>
      </w:r>
    </w:p>
    <w:p>
      <w:pPr>
        <w:pStyle w:val="BodyText"/>
      </w:pPr>
      <w:r>
        <w:rPr>
          <w:bCs/>
          <w:b/>
        </w:rPr>
        <w:t xml:space="preserve">Beginning of Sūkta 49 (identification only, not translated here; superseded by the Sūkta 49 introduction below, re-read from the better scan).</w:t>
      </w:r>
      <w:r>
        <w:t xml:space="preserve"> </w:t>
      </w:r>
      <w:r>
        <w:t xml:space="preserve">Sāyaṇa’s introduction (Kannada script) reads, as I see it:</w:t>
      </w:r>
      <w:r>
        <w:t xml:space="preserve"> </w:t>
      </w:r>
      <w:r>
        <w:t xml:space="preserve">“</w:t>
      </w:r>
      <w:r>
        <w:rPr>
          <w:iCs/>
          <w:i/>
        </w:rPr>
        <w:t xml:space="preserve">uṣo bhadrebhir iti caturṛcaṃ ṣaṣṭhaṃ sūktaṃ | atrānukramyate | uṣaś catuṣkam ānuṣṭubhaṃ tv iti [?] | kaṇvaputraḥ praskaṇva ṛṣiḥ | tuhyādiparibhāṣayedam uttaraṃ cānuṣṭubhaṃ | pūrvatroṣasyaṃ tv ity uktatvād idam api sūktam uṣasyaṃ | prātaranuvāka uṣasye kratāv ānuṣṭubhe chandasy etat sūktaṃ | sūtryate hi | uṣo bhadrebhir ity ānuṣṭubhaṃ | ā. 4-14 [?] | iti || āśvinaśastre ’py etat sūktaṃ prātaranuvākanyāyena | ā. 6-5 [?] | ity atideśāt</w:t>
      </w:r>
      <w:r>
        <w:t xml:space="preserve">”</w:t>
      </w:r>
      <w:r>
        <w:t xml:space="preserve"> </w:t>
      </w:r>
      <w:r>
        <w:t xml:space="preserve">— the sixth sūkta of the ninth anuvāka,</w:t>
      </w:r>
      <w:r>
        <w:t xml:space="preserve"> </w:t>
      </w:r>
      <w:r>
        <w:rPr>
          <w:bCs/>
          <w:b/>
        </w:rPr>
        <w:t xml:space="preserve">four ṛks</w:t>
      </w:r>
      <w:r>
        <w:t xml:space="preserve">, ṛṣi Praskaṇva Kāṇva, deity Uṣas, metre Anuṣṭubh, used in the Prātaranuvāka at the Uṣasya rite (Āśv. 4-14 [?]) and, by extension, in the Āśvina-śastra (Āśv. 6-5 [?]). Its heading block (varga</w:t>
      </w:r>
      <w:r>
        <w:t xml:space="preserve"> </w:t>
      </w:r>
      <w:r>
        <w:t xml:space="preserve">“</w:t>
      </w:r>
      <w:r>
        <w:t xml:space="preserve">6</w:t>
      </w:r>
      <w:r>
        <w:t xml:space="preserve">”</w:t>
      </w:r>
      <w:r>
        <w:t xml:space="preserve"> </w:t>
      </w:r>
      <w:r>
        <w:t xml:space="preserve">[?]) and Rik 1 (</w:t>
      </w:r>
      <w:r>
        <w:rPr>
          <w:iCs/>
          <w:i/>
        </w:rPr>
        <w:t xml:space="preserve">uṣo bhadrebhir ā gahi divaś cid rocanād adhi | vahantv aruṇapsava upa tvā somino gṛham ||</w:t>
      </w:r>
      <w:r>
        <w:t xml:space="preserve">, as read on p. 91) are on the same page. The Kannada anuvāda, heading and Rik 1 are</w:t>
      </w:r>
      <w:r>
        <w:t xml:space="preserve"> </w:t>
      </w:r>
      <w:r>
        <w:rPr>
          <w:bCs/>
          <w:b/>
        </w:rPr>
        <w:t xml:space="preserve">not yet written</w:t>
      </w:r>
      <w:r>
        <w:t xml:space="preserve"> </w:t>
      </w:r>
      <w:r>
        <w:t xml:space="preserve">and belong to the next session.</w:t>
      </w:r>
    </w:p>
    <w:p>
      <w:pPr>
        <w:pStyle w:val="BodyText"/>
      </w:pPr>
      <w:r>
        <w:rPr>
          <w:bCs/>
          <w:b/>
        </w:rPr>
        <w:t xml:space="preserve">Summary of Sūkta 48 (my note).</w:t>
      </w:r>
      <w:r>
        <w:t xml:space="preserve"> </w:t>
      </w:r>
      <w:r>
        <w:t xml:space="preserve">Sixteen Riks to Uṣas, the dawn, all written in full. Rik 1 prays that she dawn upon us with wealth, food and cattle; Rik 2 says the many dawns, rich in horses and cows, have arrived, and asks for kind words and the wealth of the wealthy; Rik 3 says Uṣas dwelt before and dawns now, the impeller of chariots, as seekers of wealth launch ships; Rik 4 says the wise turn their minds to giving at her comings, and Kaṇva proclaims their fame; Rik 5 compares her to a housewife who nourishes all, makes the people old, wakes the footed beings and the birds; Rik 6 says she sets the diligent to work and sends beggars to their donors, and the birds do not stay at her coming; Rik 7 says she harnesses a hundred chariots and comes to men from beyond the Sun’s rising; Rik 8 says the whole world bows to her light and she drives away haters and moisture-absorbers; Rik 9 asks her to shine, bringing fortune each day and dispelling darkness; Rik 10 says the breath and life of all lie in her and asks her to hear the call; Rik 11 asks her to accept the oblation and bring the pious sacrificers to harmless rites; Rik 12 asks her to bring all the gods from the atmosphere to the Soma and to give cattle, horses and strong food; Rik 13 asks for wealth that all desire; Rik 14 says the ancient seers called her for protection and food and asks her to accept our praises; Rik 15 says she has opened the two gates of the atmosphere and asks for a safe, spacious house and cows and food; Rik 16 asks for wealth, cows, fame and food. All sixteen Riks are written in full. The doubtful parts are the many reference numerals (all</w:t>
      </w:r>
      <w:r>
        <w:t xml:space="preserve"> </w:t>
      </w:r>
      <w:r>
        <w:t xml:space="preserve">“</w:t>
      </w:r>
      <w:r>
        <w:t xml:space="preserve">as read [?]</w:t>
      </w:r>
      <w:r>
        <w:t xml:space="preserve">”</w:t>
      </w:r>
      <w:r>
        <w:t xml:space="preserve">), the crowded stretches of the bhāṣya tails (marked in the text), the Nirukta and Ṛgveda citations whose glosses are mine and tentative, and the outlined (not transcribed) grammar discussions (</w:t>
      </w:r>
      <w:r>
        <w:rPr>
          <w:iCs/>
          <w:i/>
        </w:rPr>
        <w:t xml:space="preserve">padvat</w:t>
      </w:r>
      <w:r>
        <w:t xml:space="preserve">,</w:t>
      </w:r>
      <w:r>
        <w:t xml:space="preserve"> </w:t>
      </w:r>
      <w:r>
        <w:rPr>
          <w:iCs/>
          <w:i/>
        </w:rPr>
        <w:t xml:space="preserve">karman</w:t>
      </w:r>
      <w:r>
        <w:t xml:space="preserve">,</w:t>
      </w:r>
      <w:r>
        <w:t xml:space="preserve"> </w:t>
      </w:r>
      <w:r>
        <w:rPr>
          <w:iCs/>
          <w:i/>
        </w:rPr>
        <w:t xml:space="preserve">adhvarān</w:t>
      </w:r>
      <w:r>
        <w:t xml:space="preserve"> </w:t>
      </w:r>
      <w:r>
        <w:t xml:space="preserve">sandhi,</w:t>
      </w:r>
      <w:r>
        <w:t xml:space="preserve"> </w:t>
      </w:r>
      <w:r>
        <w:rPr>
          <w:iCs/>
          <w:i/>
        </w:rPr>
        <w:t xml:space="preserve">hveñ</w:t>
      </w:r>
      <w:r>
        <w:t xml:space="preserve">/</w:t>
      </w:r>
      <w:r>
        <w:rPr>
          <w:iCs/>
          <w:i/>
        </w:rPr>
        <w:t xml:space="preserve">abhyasta</w:t>
      </w:r>
      <w:r>
        <w:t xml:space="preserve">).</w:t>
      </w:r>
    </w:p>
    <w:p>
      <w:r>
        <w:pict>
          <v:rect style="width:0;height:1.5pt" o:hralign="center" o:hrstd="t" o:hr="t"/>
        </w:pict>
      </w:r>
    </w:p>
    <w:p>
      <w:r>
        <w:pict>
          <v:rect style="width:0;height:1.5pt" o:hralign="center" o:hrstd="t" o:hr="t"/>
        </w:pict>
      </w:r>
    </w:p>
    <w:bookmarkEnd w:id="49"/>
    <w:bookmarkEnd w:id="50"/>
    <w:bookmarkStart w:id="56" w:name="X633a0bb0a1397c2ed2ce69a38f54587de4effe2"/>
    <w:p>
      <w:pPr>
        <w:pStyle w:val="Heading2"/>
      </w:pPr>
      <w:r>
        <w:t xml:space="preserve">SŪKTA 49</w:t>
      </w:r>
      <w:r>
        <w:t xml:space="preserve"> </w:t>
      </w:r>
      <w:r>
        <w:rPr>
          <w:iCs/>
          <w:i/>
        </w:rPr>
        <w:t xml:space="preserve">(printed p. 91 = PDF 107; sixth sūkta of the Ninth Anuvāka)</w:t>
      </w:r>
    </w:p>
    <w:p>
      <w:pPr>
        <w:pStyle w:val="FirstParagraph"/>
      </w:pPr>
      <w:r>
        <w:rPr>
          <w:bCs/>
          <w:b/>
        </w:rPr>
        <w:t xml:space="preserve">Forty-ninth Sūkta</w:t>
      </w:r>
      <w:r>
        <w:t xml:space="preserve"> </w:t>
      </w:r>
      <w:r>
        <w:rPr>
          <w:iCs/>
          <w:i/>
        </w:rPr>
        <w:t xml:space="preserve">(large Kannada title line at the head of p. 91:</w:t>
      </w:r>
      <w:r>
        <w:rPr>
          <w:iCs/>
          <w:i/>
        </w:rPr>
        <w:t xml:space="preserve"> </w:t>
      </w:r>
      <w:r>
        <w:rPr>
          <w:iCs/>
          <w:i/>
        </w:rPr>
        <w:t xml:space="preserve">“</w:t>
      </w:r>
      <w:r>
        <w:rPr>
          <w:iCs/>
          <w:i/>
        </w:rPr>
        <w:t xml:space="preserve">nalavattombhattaneya sūktavu</w:t>
      </w:r>
      <w:r>
        <w:rPr>
          <w:iCs/>
          <w:i/>
        </w:rPr>
        <w:t xml:space="preserve">”</w:t>
      </w:r>
      <w:r>
        <w:rPr>
          <w:iCs/>
          <w:i/>
        </w:rPr>
        <w:t xml:space="preserve">)</w:t>
      </w:r>
    </w:p>
    <w:bookmarkStart w:id="51" w:name="X3426a8fae61ccd969d9fc84325cc56412d35445"/>
    <w:p>
      <w:pPr>
        <w:pStyle w:val="Heading3"/>
      </w:pPr>
      <w:r>
        <w:t xml:space="preserve">Pages 91–92 (PDF 107–108) — Sāyaṇa’s introduction, the Kannada anuvāda, and the heading</w:t>
      </w:r>
    </w:p>
    <w:p>
      <w:pPr>
        <w:pStyle w:val="FirstParagraph"/>
      </w:pPr>
      <w:r>
        <w:rPr>
          <w:bCs/>
          <w:b/>
        </w:rPr>
        <w:t xml:space="preserve">Sāyaṇa’s introduction</w:t>
      </w:r>
      <w:r>
        <w:t xml:space="preserve"> </w:t>
      </w:r>
      <w:r>
        <w:rPr>
          <w:iCs/>
          <w:i/>
        </w:rPr>
        <w:t xml:space="preserve">(printed in Kannada script; re-read from the better scan at 380–400 dpi)</w:t>
      </w:r>
    </w:p>
    <w:p>
      <w:pPr>
        <w:pStyle w:val="BlockText"/>
      </w:pPr>
      <w:r>
        <w:t xml:space="preserve">उषो भद्रेभिरिति चतुर्ऋचं षष्ठं सूक्तं । अत्रानुक्रम्यते । उषश्चतुष्कमानुष्टुभं त्विति [printed like ತ್ರಿತಿ,</w:t>
      </w:r>
      <w:r>
        <w:t xml:space="preserve"> </w:t>
      </w:r>
      <w:r>
        <w:t xml:space="preserve">“</w:t>
      </w:r>
      <w:r>
        <w:t xml:space="preserve">triti</w:t>
      </w:r>
      <w:r>
        <w:t xml:space="preserve">”</w:t>
      </w:r>
      <w:r>
        <w:t xml:space="preserve">; ?] । कण्वपुत्रः प्रस्कण्व ऋषिः । तुह्यादिपरिभाषयेदमुत्तरं चानुष्टुभं । पूर्वत्रोषस्यं त्वित्युक्तत्वादिदमपि सूक्तमुषस्यं । प्रातरनुवाक उषस्ये क्रतावानुष्टुभे छन्दस्येतत्सूक्तं । सूत्र्यते हि । उषो भद्रेभिरित्यानुष्टुभं । आ. ४-१४ । इति ॥ आश्विनशस्त्रेऽप्येतत्सूक्तं प्रातरनुवाकन्यायेन । आ. ६-५ । इत्यतिदेशात् ॥</w:t>
      </w:r>
    </w:p>
    <w:p>
      <w:pPr>
        <w:pStyle w:val="FirstParagraph"/>
      </w:pPr>
      <w:r>
        <w:rPr>
          <w:iCs/>
          <w:i/>
        </w:rPr>
        <w:t xml:space="preserve">uṣo bhadrebhir iti caturṛcaṃ ṣaṣṭhaṃ sūktaṃ | atrānukramyate | uṣaś catuṣkam ānuṣṭubhaṃ tv iti [printed like</w:t>
      </w:r>
      <w:r>
        <w:rPr>
          <w:iCs/>
          <w:i/>
        </w:rPr>
        <w:t xml:space="preserve"> </w:t>
      </w:r>
      <w:r>
        <w:rPr>
          <w:iCs/>
          <w:i/>
        </w:rPr>
        <w:t xml:space="preserve">“</w:t>
      </w:r>
      <w:r>
        <w:rPr>
          <w:iCs/>
          <w:i/>
        </w:rPr>
        <w:t xml:space="preserve">triti</w:t>
      </w:r>
      <w:r>
        <w:rPr>
          <w:iCs/>
          <w:i/>
        </w:rPr>
        <w:t xml:space="preserve">”</w:t>
      </w:r>
      <w:r>
        <w:rPr>
          <w:iCs/>
          <w:i/>
        </w:rPr>
        <w:t xml:space="preserve">; ?] | kaṇvaputraḥ praskaṇva ṛṣiḥ | tuhyādiparibhāṣayedam uttaraṃ cānuṣṭubhaṃ | pūrvatroṣasyaṃ tv ity uktatvād idam api sūktam uṣasyaṃ | prātaranuvāka uṣasye kratāv ānuṣṭubhe chandasy etat sūktaṃ | sūtryate hi | uṣo bhadrebhir ity ānuṣṭubhaṃ | ā. 4-14 | iti || āśvinaśastre ’py etat sūktaṃ prātaranuvākanyāyena | ā. 6-5 | ity atideśāt ||</w:t>
      </w:r>
    </w:p>
    <w:p>
      <w:pPr>
        <w:pStyle w:val="BodyText"/>
      </w:pPr>
      <w:r>
        <w:rPr>
          <w:bCs/>
          <w:b/>
        </w:rPr>
        <w:t xml:space="preserve">Translation</w:t>
      </w:r>
      <w:r>
        <w:t xml:space="preserve"> </w:t>
      </w:r>
      <w:r>
        <w:rPr>
          <w:iCs/>
          <w:i/>
        </w:rPr>
        <w:t xml:space="preserve">(mine, tentative)</w:t>
      </w:r>
      <w:r>
        <w:t xml:space="preserve">:</w:t>
      </w:r>
      <w:r>
        <w:t xml:space="preserve"> </w:t>
      </w:r>
      <w:r>
        <w:t xml:space="preserve">“</w:t>
      </w:r>
      <w:r>
        <w:t xml:space="preserve">‘</w:t>
      </w:r>
      <w:r>
        <w:rPr>
          <w:iCs/>
          <w:i/>
        </w:rPr>
        <w:t xml:space="preserve">Uṣo bhadrebhiḥ</w:t>
      </w:r>
      <w:r>
        <w:t xml:space="preserve">’</w:t>
      </w:r>
      <w:r>
        <w:t xml:space="preserve"> </w:t>
      </w:r>
      <w:r>
        <w:t xml:space="preserve">is the sixth sūkta, of four ṛks. The Anukramaṇikā here:</w:t>
      </w:r>
      <w:r>
        <w:t xml:space="preserve"> </w:t>
      </w:r>
      <w:r>
        <w:t xml:space="preserve">‘</w:t>
      </w:r>
      <w:r>
        <w:rPr>
          <w:iCs/>
          <w:i/>
        </w:rPr>
        <w:t xml:space="preserve">uṣaś catuṣkam ānuṣṭubham</w:t>
      </w:r>
      <w:r>
        <w:t xml:space="preserve">’</w:t>
      </w:r>
      <w:r>
        <w:t xml:space="preserve"> </w:t>
      </w:r>
      <w:r>
        <w:t xml:space="preserve">[?]. The ṛṣi is Praskaṇva, son of Kaṇva. By the convention beginning</w:t>
      </w:r>
      <w:r>
        <w:t xml:space="preserve"> </w:t>
      </w:r>
      <w:r>
        <w:rPr>
          <w:iCs/>
          <w:i/>
        </w:rPr>
        <w:t xml:space="preserve">tuhyādi</w:t>
      </w:r>
      <w:r>
        <w:t xml:space="preserve"> </w:t>
      </w:r>
      <w:r>
        <w:t xml:space="preserve">this sūkta and the next are in Anuṣṭubh; and since the preceding was said to be of Uṣas, this sūkta too is of Uṣas. In the Prātaranuvāka, at the Uṣasya rite, this sūkta is [used] in the Anuṣṭubh metre; it is prescribed:</w:t>
      </w:r>
      <w:r>
        <w:t xml:space="preserve"> </w:t>
      </w:r>
      <w:r>
        <w:t xml:space="preserve">‘</w:t>
      </w:r>
      <w:r>
        <w:rPr>
          <w:iCs/>
          <w:i/>
        </w:rPr>
        <w:t xml:space="preserve">uṣo bhadrebhir</w:t>
      </w:r>
      <w:r>
        <w:t xml:space="preserve">, the Anuṣṭubh</w:t>
      </w:r>
      <w:r>
        <w:t xml:space="preserve">’</w:t>
      </w:r>
      <w:r>
        <w:t xml:space="preserve"> </w:t>
      </w:r>
      <w:r>
        <w:t xml:space="preserve">(Āśv. 4-14). In the Āśvina-śastra, too, this sūkta is [used] by the rule of the Prātaranuvāka, as it is extended (Āśv. 6-5).</w:t>
      </w:r>
      <w:r>
        <w:t xml:space="preserve">”</w:t>
      </w:r>
    </w:p>
    <w:p>
      <w:pPr>
        <w:pStyle w:val="BodyText"/>
      </w:pPr>
      <w:r>
        <w:rPr>
          <w:bCs/>
          <w:b/>
        </w:rPr>
        <w:t xml:space="preserve">Anuvāda (Kannada), p. 91</w:t>
      </w:r>
      <w:r>
        <w:t xml:space="preserve"> </w:t>
      </w:r>
      <w:r>
        <w:t xml:space="preserve">—</w:t>
      </w:r>
      <w:r>
        <w:t xml:space="preserve"> </w:t>
      </w:r>
      <w:r>
        <w:t xml:space="preserve">“</w:t>
      </w:r>
      <w:r>
        <w:rPr>
          <w:iCs/>
          <w:i/>
        </w:rPr>
        <w:t xml:space="preserve">Uṣo bhadrebhiḥ</w:t>
      </w:r>
      <w:r>
        <w:t xml:space="preserve"> </w:t>
      </w:r>
      <w:r>
        <w:t xml:space="preserve">is the sixth sūkta in the ninth anuvāka. It has four ṛks. In the Anukramaṇikā it is said that this sūkta of four ṛks is in the Anuṣṭubh metre. The ṛṣi of this sūkta is Praskaṇva, son of the sage Kaṇva. The metre is Anuṣṭubh; the deity is Uṣas. This sūkta is used at the time of reciting the Prātaranuvāka, for reciting the ṛks in Anuṣṭubh metre among the mantras of the Uṣasya rite. This is stated in the Āśvalāyana Śrauta-sūtra by the sūtra</w:t>
      </w:r>
      <w:r>
        <w:t xml:space="preserve"> </w:t>
      </w:r>
      <w:r>
        <w:t xml:space="preserve">‘</w:t>
      </w:r>
      <w:r>
        <w:rPr>
          <w:iCs/>
          <w:i/>
        </w:rPr>
        <w:t xml:space="preserve">uṣo bhadrebhir ity ānuṣṭubham</w:t>
      </w:r>
      <w:r>
        <w:t xml:space="preserve">’</w:t>
      </w:r>
      <w:r>
        <w:t xml:space="preserve"> </w:t>
      </w:r>
      <w:r>
        <w:t xml:space="preserve">(Ā. 4-14); and in the same place, by the sūtra</w:t>
      </w:r>
      <w:r>
        <w:t xml:space="preserve"> </w:t>
      </w:r>
      <w:r>
        <w:t xml:space="preserve">‘</w:t>
      </w:r>
      <w:r>
        <w:rPr>
          <w:iCs/>
          <w:i/>
        </w:rPr>
        <w:t xml:space="preserve">prātaranuvākanyāyena</w:t>
      </w:r>
      <w:r>
        <w:t xml:space="preserve">’</w:t>
      </w:r>
      <w:r>
        <w:t xml:space="preserve"> </w:t>
      </w:r>
      <w:r>
        <w:t xml:space="preserve">(Ā. 6-5), it is said that this sūkta is also to be used for reciting the Āśvina-śastra mantras.</w:t>
      </w:r>
      <w:r>
        <w:t xml:space="preserve">”</w:t>
      </w:r>
    </w:p>
    <w:p>
      <w:pPr>
        <w:pStyle w:val="BodyText"/>
      </w:pPr>
      <w:r>
        <w:rPr>
          <w:bCs/>
          <w:b/>
        </w:rPr>
        <w:t xml:space="preserve">॥ ॐ ॥</w:t>
      </w:r>
    </w:p>
    <w:p>
      <w:pPr>
        <w:pStyle w:val="BlockText"/>
      </w:pPr>
      <w:r>
        <w:rPr>
          <w:bCs/>
          <w:b/>
        </w:rPr>
        <w:t xml:space="preserve">सूक्त — ४९</w:t>
      </w:r>
      <w:r>
        <w:t xml:space="preserve"> </w:t>
      </w:r>
      <w:r>
        <w:t xml:space="preserve">॥ मण्डल — १ ॥ अनुवाक — ९ ॥ सूक्त — ४९ ॥</w:t>
      </w:r>
      <w:r>
        <w:t xml:space="preserve"> </w:t>
      </w:r>
      <w:r>
        <w:t xml:space="preserve">॥ अष्टक — १ ॥ अध्याय — ४ ॥ वर्ग — ६ ॥</w:t>
      </w:r>
      <w:r>
        <w:t xml:space="preserve"> </w:t>
      </w:r>
      <w:r>
        <w:t xml:space="preserve">॥ सूक्तदल्लिरुव ऋक्संख्यै — ४ ॥</w:t>
      </w:r>
      <w:r>
        <w:t xml:space="preserve"> </w:t>
      </w:r>
      <w:r>
        <w:t xml:space="preserve">॥ ऋषिः — प्रस्कण्वः काण्वः ॥</w:t>
      </w:r>
      <w:r>
        <w:t xml:space="preserve"> </w:t>
      </w:r>
      <w:r>
        <w:t xml:space="preserve">॥ देवता — उषाः ॥</w:t>
      </w:r>
      <w:r>
        <w:t xml:space="preserve"> </w:t>
      </w:r>
      <w:r>
        <w:t xml:space="preserve">॥ छन्दः — अनुष्टुप् ॥</w:t>
      </w:r>
    </w:p>
    <w:p>
      <w:pPr>
        <w:pStyle w:val="FirstParagraph"/>
      </w:pPr>
      <w:r>
        <w:rPr>
          <w:iCs/>
          <w:i/>
        </w:rPr>
        <w:t xml:space="preserve">sūkta 49 | maṇḍala 1 | anuvāka 9 | aṣṭaka 1 | adhyāya 4 | varga 6 | ṛks 4 | ṛṣi: Praskaṇva Kāṇva | devatā: Uṣas | chandas: Anuṣṭubh.</w:t>
      </w:r>
    </w:p>
    <w:bookmarkEnd w:id="51"/>
    <w:bookmarkStart w:id="52" w:name="rik-49.1-pp.-9194-pdf-107110"/>
    <w:p>
      <w:pPr>
        <w:pStyle w:val="Heading3"/>
      </w:pPr>
      <w:r>
        <w:t xml:space="preserve">Rik 49.1 (pp. 91–94, PDF 107–110)</w:t>
      </w:r>
    </w:p>
    <w:p>
      <w:pPr>
        <w:pStyle w:val="FirstParagraph"/>
      </w:pPr>
      <w:r>
        <w:rPr>
          <w:bCs/>
          <w:b/>
        </w:rPr>
        <w:t xml:space="preserve">Saṃhitā-pāṭha</w:t>
      </w:r>
      <w:r>
        <w:t xml:space="preserve"> </w:t>
      </w:r>
      <w:r>
        <w:rPr>
          <w:iCs/>
          <w:i/>
        </w:rPr>
        <w:t xml:space="preserve">(p. 91; accents as printed)</w:t>
      </w:r>
    </w:p>
    <w:p>
      <w:pPr>
        <w:pStyle w:val="BlockText"/>
      </w:pPr>
      <w:r>
        <w:rPr>
          <w:bCs/>
          <w:b/>
        </w:rPr>
        <w:t xml:space="preserve">उषो॑ भ॒द्रेभि॒रा ग॑हि दि॒वश्चि॑द्रोच॒नादधि॑ ।</w:t>
      </w:r>
      <w:r>
        <w:t xml:space="preserve"> </w:t>
      </w:r>
      <w:r>
        <w:rPr>
          <w:bCs/>
          <w:b/>
        </w:rPr>
        <w:t xml:space="preserve">वह॑न्त्वरुण॒प्सव॒ उप॑ त्वा सो॒मिनो॑ गृ॒हम् ॥ १ ॥</w:t>
      </w:r>
    </w:p>
    <w:p>
      <w:pPr>
        <w:pStyle w:val="FirstParagraph"/>
      </w:pPr>
      <w:r>
        <w:rPr>
          <w:iCs/>
          <w:i/>
        </w:rPr>
        <w:t xml:space="preserve">úṣo bhadrébhir ā́ gahi diváś cid rocanā́d ádhi |</w:t>
      </w:r>
      <w:r>
        <w:t xml:space="preserve"> </w:t>
      </w:r>
      <w:r>
        <w:rPr>
          <w:iCs/>
          <w:i/>
        </w:rPr>
        <w:t xml:space="preserve">váhantv aruṇápsava úpa tvā somíno gṛhám || 1 ||</w:t>
      </w:r>
    </w:p>
    <w:p>
      <w:pPr>
        <w:pStyle w:val="BodyText"/>
      </w:pPr>
      <w:r>
        <w:rPr>
          <w:iCs/>
          <w:i/>
        </w:rPr>
        <w:t xml:space="preserve">[accent ?] the IAST acutes are inferred from the printed marks.</w:t>
      </w:r>
    </w:p>
    <w:p>
      <w:pPr>
        <w:pStyle w:val="BodyText"/>
      </w:pPr>
      <w:r>
        <w:rPr>
          <w:bCs/>
          <w:b/>
        </w:rPr>
        <w:t xml:space="preserve">Pada-pāṭha</w:t>
      </w:r>
      <w:r>
        <w:t xml:space="preserve"> </w:t>
      </w:r>
      <w:r>
        <w:rPr>
          <w:iCs/>
          <w:i/>
        </w:rPr>
        <w:t xml:space="preserve">(p. 92)</w:t>
      </w:r>
    </w:p>
    <w:p>
      <w:pPr>
        <w:pStyle w:val="BlockText"/>
      </w:pPr>
      <w:r>
        <w:t xml:space="preserve">उषः । भद्रेभिः । आ । गहि । दिवः । चित् । रोचनात् । अधि ।</w:t>
      </w:r>
      <w:r>
        <w:t xml:space="preserve"> </w:t>
      </w:r>
      <w:r>
        <w:t xml:space="preserve">वहन्तु । अरुणऽप्सवः । उप । त्वा । सोमिनः । गृहम् ॥ १ ॥</w:t>
      </w:r>
    </w:p>
    <w:p>
      <w:pPr>
        <w:pStyle w:val="FirstParagraph"/>
      </w:pPr>
      <w:r>
        <w:rPr>
          <w:iCs/>
          <w:i/>
        </w:rPr>
        <w:t xml:space="preserve">uṣaḥ | bhadrebhiḥ | ā | gahi | divaḥ | cit | rocanāt | adhi |</w:t>
      </w:r>
      <w:r>
        <w:t xml:space="preserve"> </w:t>
      </w:r>
      <w:r>
        <w:rPr>
          <w:iCs/>
          <w:i/>
        </w:rPr>
        <w:t xml:space="preserve">vahantu | aruṇa-psavaḥ | upa | tvā | sominaḥ | gṛham || 1 ||</w:t>
      </w:r>
    </w:p>
    <w:p>
      <w:pPr>
        <w:pStyle w:val="BodyText"/>
      </w:pPr>
      <w:r>
        <w:rPr>
          <w:bCs/>
          <w:b/>
        </w:rPr>
        <w:t xml:space="preserve">Sāyaṇa-bhāṣya</w:t>
      </w:r>
      <w:r>
        <w:t xml:space="preserve"> </w:t>
      </w:r>
      <w:r>
        <w:rPr>
          <w:iCs/>
          <w:i/>
        </w:rPr>
        <w:t xml:space="preserve">(p. 92)</w:t>
      </w:r>
    </w:p>
    <w:p>
      <w:pPr>
        <w:pStyle w:val="BlockText"/>
      </w:pPr>
      <w:r>
        <w:rPr>
          <w:bCs/>
          <w:b/>
        </w:rPr>
        <w:t xml:space="preserve">हे उष उषोदेवते भद्रेभिर्भन्दनीयैः शोभनैर्मार्गैर्दिवोऽन्तरिक्षलोकात् रोचनाद्रोचमानाद्दीप्यमानात् । अधिरुपर्यर्थः । उपरि वर्तमानात् । चिदिति पूजितार्थः । पूजितादेवंविधादन्तरिक्षलोकादा गहि । आ गच्छ । हे उषः अरुणप्सवोऽरुणवर्णा गावः सोमिनः सोमयुक्तस्य यजमानस्य गृहं देवयजनरूपं यज्ञगृहं त्वा त्वामुपवहन्तु । प्रापयन्तु ॥ गहि । गमेर्लोटि बहुलं छन्दसेति शपो लुक् । हेरपित्त्वेन ङित्त्वेऽनुदात्तोपदेशेत्यादिनानुनासिकलोपः । आतो हेरिति लुग्न भवति । असिद्धवदत्राभादित्यनुनासिकलोपस्यासिद्धत्वात् । रोचनात् । रुच दीप्तौ । अनुदात्तेतश्च हलादेरिति युच् । योरनादेशे चित इत्यन्तोदात्तत्वं । अरुणप्सवः । प्सा भक्षणे । प्सान्ति भक्षयन्ति स्तनं पिबन्तीति प्सवो वत्साः । औणादिकः कुप्रत्ययः । आतो लोप इटि चेत्याकारलोपः । अरुणाः प्सवो यासां तास्तथोक्ताः । अत्र वत्सानामारुण्यप्रतिपादनात्तज्जनन्यादीनामपि तथात्वं गम्यते । पैतृकमश्वा अनुहरन्ते मातृकं गावोऽनुहरन्ते । म. १-३-२१-४ । इति गोनर्दीयः । तासां चोषोवाहनत्वं निघण्टावुक्तं । अरुण्यो गाव उषसामिति । अरुणशब्दोऽर्तेश्च । उ. ३-६० । इत्युनन्प्रत्ययान्तः । तृणाख्यायां चित् । उ. ३-५९ । इत्यत्र चिदित्यनुवृत्तेरन्तोदात्तः । स एव बहुव्रीहौ पूर्वपदप्रकृतिस्वरत्वेन शिष्यते ॥</w:t>
      </w:r>
    </w:p>
    <w:p>
      <w:pPr>
        <w:pStyle w:val="FirstParagraph"/>
      </w:pPr>
      <w:r>
        <w:rPr>
          <w:iCs/>
          <w:i/>
        </w:rPr>
        <w:t xml:space="preserve">he uṣa uṣodevate bhadrebhir bhandanīyaiḥ śobhanair mārgair divo ’ntarikṣalokāt rocanād rocamānād dīpyamānāt | adhir uparyarthaḥ | upari vartamānāt | cid iti pūjitārthaḥ | pūjitād evaṃvidhād antarikṣalokād ā gahi | ā gaccha | he uṣaḥ aruṇapsavo ’ruṇavarṇā gāvaḥ sominaḥ somayuktasya yajamānasya gṛhaṃ devayajanarūpaṃ yajñagṛhaṃ tvā tvām upavahantu | prāpayantu || gahi | gamer loṭi bahulaṃ chandaseti śapo luk | herapittvena ṅittve ’nudāttopadeśety ādinānunāsikalopaḥ | āto her iti lug na bhavati | asiddhavad atrābhād ity anunāsikalopasyāsiddhatvāt | rocanāt | ruca dīptau | anudāttetaś ca halāder iti yuc | yor anādeśe cita ity antodāttatvaṃ | aruṇapsavaḥ | psā bhakṣaṇe | psānti bhakṣayanti stanaṃ pibantīti psavo vatsāḥ | auṇādikaḥ kupratyayaḥ | āto lopa iṭi cety ākāralopaḥ | aruṇāḥ psavo yāsāṃ tās tathoktāḥ | atra vatsānām āruṇyapratipādanāt tajjananyādīnām api tathātvaṃ gamyate | paitṛkam aśvā anuharante mātṛkaṃ gāvo ’nuharante | ma. 1-3-21-4 | iti gonardīyaḥ | tāsāṃ coṣovāhanatvaṃ nighaṇṭāv uktaṃ | aruṇyo gāva uṣasām iti | aruṇaśabdo ’rteś ca | u. 3-60 | ity unanpratyayāntaḥ | tṛṇākhyāyāṃ cit | u. 3-59 | ity atra cid ity anuvṛtter antodāttaḥ | sa eva bahuvrīhau pūrvapadaprakṛtisvaratvena śiṣyate ||</w:t>
      </w:r>
    </w:p>
    <w:p>
      <w:pPr>
        <w:pStyle w:val="BodyText"/>
      </w:pPr>
      <w:r>
        <w:rPr>
          <w:iCs/>
          <w:i/>
        </w:rPr>
        <w:t xml:space="preserve">(Re-read at 360 dpi: Ma. 1-3-21-4, Uṇ. 3-60 and 3-59 are clear.)</w:t>
      </w:r>
    </w:p>
    <w:p>
      <w:pPr>
        <w:pStyle w:val="BodyText"/>
      </w:pPr>
      <w:r>
        <w:rPr>
          <w:bCs/>
          <w:b/>
        </w:rPr>
        <w:t xml:space="preserve">Translation:</w:t>
      </w:r>
      <w:r>
        <w:t xml:space="preserve"> </w:t>
      </w:r>
      <w:r>
        <w:t xml:space="preserve">“</w:t>
      </w:r>
      <w:r>
        <w:t xml:space="preserve">O Uṣas, goddess of the dawn,</w:t>
      </w:r>
      <w:r>
        <w:t xml:space="preserve"> </w:t>
      </w:r>
      <w:r>
        <w:rPr>
          <w:iCs/>
          <w:i/>
        </w:rPr>
        <w:t xml:space="preserve">bhadrebhiḥ</w:t>
      </w:r>
      <w:r>
        <w:t xml:space="preserve">, by lovely, auspicious paths,</w:t>
      </w:r>
      <w:r>
        <w:t xml:space="preserve"> </w:t>
      </w:r>
      <w:r>
        <w:rPr>
          <w:iCs/>
          <w:i/>
        </w:rPr>
        <w:t xml:space="preserve">divaḥ</w:t>
      </w:r>
      <w:r>
        <w:t xml:space="preserve">, from the middle region,</w:t>
      </w:r>
      <w:r>
        <w:t xml:space="preserve"> </w:t>
      </w:r>
      <w:r>
        <w:rPr>
          <w:iCs/>
          <w:i/>
        </w:rPr>
        <w:t xml:space="preserve">rocanāt</w:t>
      </w:r>
      <w:r>
        <w:t xml:space="preserve">, from the shining, glowing one —</w:t>
      </w:r>
      <w:r>
        <w:t xml:space="preserve"> </w:t>
      </w:r>
      <w:r>
        <w:rPr>
          <w:iCs/>
          <w:i/>
        </w:rPr>
        <w:t xml:space="preserve">adhi</w:t>
      </w:r>
      <w:r>
        <w:t xml:space="preserve"> </w:t>
      </w:r>
      <w:r>
        <w:t xml:space="preserve">has the sense of</w:t>
      </w:r>
      <w:r>
        <w:t xml:space="preserve"> </w:t>
      </w:r>
      <w:r>
        <w:t xml:space="preserve">‘</w:t>
      </w:r>
      <w:r>
        <w:t xml:space="preserve">above</w:t>
      </w:r>
      <w:r>
        <w:t xml:space="preserve">’</w:t>
      </w:r>
      <w:r>
        <w:t xml:space="preserve">, being above;</w:t>
      </w:r>
      <w:r>
        <w:t xml:space="preserve"> </w:t>
      </w:r>
      <w:r>
        <w:rPr>
          <w:iCs/>
          <w:i/>
        </w:rPr>
        <w:t xml:space="preserve">cit</w:t>
      </w:r>
      <w:r>
        <w:t xml:space="preserve"> </w:t>
      </w:r>
      <w:r>
        <w:t xml:space="preserve">has the sense</w:t>
      </w:r>
      <w:r>
        <w:t xml:space="preserve"> </w:t>
      </w:r>
      <w:r>
        <w:t xml:space="preserve">‘</w:t>
      </w:r>
      <w:r>
        <w:t xml:space="preserve">honoured</w:t>
      </w:r>
      <w:r>
        <w:t xml:space="preserve">’</w:t>
      </w:r>
      <w:r>
        <w:t xml:space="preserve"> </w:t>
      </w:r>
      <w:r>
        <w:t xml:space="preserve">— from such a honoured middle region</w:t>
      </w:r>
      <w:r>
        <w:t xml:space="preserve"> </w:t>
      </w:r>
      <w:r>
        <w:rPr>
          <w:iCs/>
          <w:i/>
        </w:rPr>
        <w:t xml:space="preserve">ā gahi</w:t>
      </w:r>
      <w:r>
        <w:t xml:space="preserve">, come. O Uṣas,</w:t>
      </w:r>
      <w:r>
        <w:t xml:space="preserve"> </w:t>
      </w:r>
      <w:r>
        <w:rPr>
          <w:iCs/>
          <w:i/>
        </w:rPr>
        <w:t xml:space="preserve">aruṇapsavaḥ</w:t>
      </w:r>
      <w:r>
        <w:t xml:space="preserve">, the red-coloured cows,</w:t>
      </w:r>
      <w:r>
        <w:t xml:space="preserve"> </w:t>
      </w:r>
      <w:r>
        <w:rPr>
          <w:iCs/>
          <w:i/>
        </w:rPr>
        <w:t xml:space="preserve">sominaḥ gṛham</w:t>
      </w:r>
      <w:r>
        <w:t xml:space="preserve">, the house of the sacrificer with Soma, that is, the sacrifice-house that serves as the place of divine worship,</w:t>
      </w:r>
      <w:r>
        <w:t xml:space="preserve"> </w:t>
      </w:r>
      <w:r>
        <w:rPr>
          <w:iCs/>
          <w:i/>
        </w:rPr>
        <w:t xml:space="preserve">upa vahantu</w:t>
      </w:r>
      <w:r>
        <w:t xml:space="preserve">, let them bring you.</w:t>
      </w:r>
      <w:r>
        <w:t xml:space="preserve"> </w:t>
      </w:r>
      <w:r>
        <w:rPr>
          <w:iCs/>
          <w:i/>
        </w:rPr>
        <w:t xml:space="preserve">Gahi</w:t>
      </w:r>
      <w:r>
        <w:t xml:space="preserve">:</w:t>
      </w:r>
      <w:r>
        <w:t xml:space="preserve"> </w:t>
      </w:r>
      <w:r>
        <w:rPr>
          <w:iCs/>
          <w:i/>
        </w:rPr>
        <w:t xml:space="preserve">loṭ</w:t>
      </w:r>
      <w:r>
        <w:t xml:space="preserve"> </w:t>
      </w:r>
      <w:r>
        <w:t xml:space="preserve">of</w:t>
      </w:r>
      <w:r>
        <w:t xml:space="preserve"> </w:t>
      </w:r>
      <w:r>
        <w:rPr>
          <w:iCs/>
          <w:i/>
        </w:rPr>
        <w:t xml:space="preserve">gam</w:t>
      </w:r>
      <w:r>
        <w:t xml:space="preserve">, the</w:t>
      </w:r>
      <w:r>
        <w:t xml:space="preserve"> </w:t>
      </w:r>
      <w:r>
        <w:rPr>
          <w:iCs/>
          <w:i/>
        </w:rPr>
        <w:t xml:space="preserve">śap</w:t>
      </w:r>
      <w:r>
        <w:t xml:space="preserve"> </w:t>
      </w:r>
      <w:r>
        <w:t xml:space="preserve">dropped by</w:t>
      </w:r>
      <w:r>
        <w:t xml:space="preserve"> </w:t>
      </w:r>
      <w:r>
        <w:rPr>
          <w:iCs/>
          <w:i/>
        </w:rPr>
        <w:t xml:space="preserve">bahulaṃ chandasi</w:t>
      </w:r>
      <w:r>
        <w:t xml:space="preserve">; since</w:t>
      </w:r>
      <w:r>
        <w:t xml:space="preserve"> </w:t>
      </w:r>
      <w:r>
        <w:rPr>
          <w:iCs/>
          <w:i/>
        </w:rPr>
        <w:t xml:space="preserve">hi</w:t>
      </w:r>
      <w:r>
        <w:t xml:space="preserve"> </w:t>
      </w:r>
      <w:r>
        <w:t xml:space="preserve">is</w:t>
      </w:r>
      <w:r>
        <w:t xml:space="preserve"> </w:t>
      </w:r>
      <w:r>
        <w:rPr>
          <w:iCs/>
          <w:i/>
        </w:rPr>
        <w:t xml:space="preserve">ṅit</w:t>
      </w:r>
      <w:r>
        <w:t xml:space="preserve"> </w:t>
      </w:r>
      <w:r>
        <w:t xml:space="preserve">by non-</w:t>
      </w:r>
      <w:r>
        <w:rPr>
          <w:iCs/>
          <w:i/>
        </w:rPr>
        <w:t xml:space="preserve">pit</w:t>
      </w:r>
      <w:r>
        <w:t xml:space="preserve">-ness, the nasal drops by</w:t>
      </w:r>
      <w:r>
        <w:t xml:space="preserve"> </w:t>
      </w:r>
      <w:r>
        <w:rPr>
          <w:iCs/>
          <w:i/>
        </w:rPr>
        <w:t xml:space="preserve">anudāttopadeśa…</w:t>
      </w:r>
      <w:r>
        <w:t xml:space="preserve">; the</w:t>
      </w:r>
      <w:r>
        <w:t xml:space="preserve"> </w:t>
      </w:r>
      <w:r>
        <w:rPr>
          <w:iCs/>
          <w:i/>
        </w:rPr>
        <w:t xml:space="preserve">luk</w:t>
      </w:r>
      <w:r>
        <w:t xml:space="preserve"> </w:t>
      </w:r>
      <w:r>
        <w:t xml:space="preserve">of</w:t>
      </w:r>
      <w:r>
        <w:t xml:space="preserve"> </w:t>
      </w:r>
      <w:r>
        <w:rPr>
          <w:iCs/>
          <w:i/>
        </w:rPr>
        <w:t xml:space="preserve">hi</w:t>
      </w:r>
      <w:r>
        <w:t xml:space="preserve"> </w:t>
      </w:r>
      <w:r>
        <w:t xml:space="preserve">does not come (</w:t>
      </w:r>
      <w:r>
        <w:rPr>
          <w:iCs/>
          <w:i/>
        </w:rPr>
        <w:t xml:space="preserve">āto heḥ</w:t>
      </w:r>
      <w:r>
        <w:t xml:space="preserve">) because of</w:t>
      </w:r>
      <w:r>
        <w:t xml:space="preserve"> </w:t>
      </w:r>
      <w:r>
        <w:rPr>
          <w:iCs/>
          <w:i/>
        </w:rPr>
        <w:t xml:space="preserve">asiddhavat</w:t>
      </w:r>
      <w:r>
        <w:t xml:space="preserve">.</w:t>
      </w:r>
      <w:r>
        <w:t xml:space="preserve"> </w:t>
      </w:r>
      <w:r>
        <w:rPr>
          <w:iCs/>
          <w:i/>
        </w:rPr>
        <w:t xml:space="preserve">Rocanāt</w:t>
      </w:r>
      <w:r>
        <w:t xml:space="preserve">: root</w:t>
      </w:r>
      <w:r>
        <w:t xml:space="preserve"> </w:t>
      </w:r>
      <w:r>
        <w:rPr>
          <w:iCs/>
          <w:i/>
        </w:rPr>
        <w:t xml:space="preserve">ruca dīptau</w:t>
      </w:r>
      <w:r>
        <w:t xml:space="preserve">;</w:t>
      </w:r>
      <w:r>
        <w:t xml:space="preserve"> </w:t>
      </w:r>
      <w:r>
        <w:rPr>
          <w:iCs/>
          <w:i/>
        </w:rPr>
        <w:t xml:space="preserve">yuc</w:t>
      </w:r>
      <w:r>
        <w:t xml:space="preserve">;</w:t>
      </w:r>
      <w:r>
        <w:t xml:space="preserve"> </w:t>
      </w:r>
      <w:r>
        <w:rPr>
          <w:iCs/>
          <w:i/>
        </w:rPr>
        <w:t xml:space="preserve">ana</w:t>
      </w:r>
      <w:r>
        <w:t xml:space="preserve"> </w:t>
      </w:r>
      <w:r>
        <w:t xml:space="preserve">for</w:t>
      </w:r>
      <w:r>
        <w:t xml:space="preserve"> </w:t>
      </w:r>
      <w:r>
        <w:rPr>
          <w:iCs/>
          <w:i/>
        </w:rPr>
        <w:t xml:space="preserve">yu</w:t>
      </w:r>
      <w:r>
        <w:t xml:space="preserve">; end-acute by</w:t>
      </w:r>
      <w:r>
        <w:t xml:space="preserve"> </w:t>
      </w:r>
      <w:r>
        <w:rPr>
          <w:iCs/>
          <w:i/>
        </w:rPr>
        <w:t xml:space="preserve">citaḥ</w:t>
      </w:r>
      <w:r>
        <w:t xml:space="preserve">.</w:t>
      </w:r>
      <w:r>
        <w:t xml:space="preserve"> </w:t>
      </w:r>
      <w:r>
        <w:rPr>
          <w:iCs/>
          <w:i/>
        </w:rPr>
        <w:t xml:space="preserve">Aruṇapsavaḥ</w:t>
      </w:r>
      <w:r>
        <w:t xml:space="preserve">: root</w:t>
      </w:r>
      <w:r>
        <w:t xml:space="preserve"> </w:t>
      </w:r>
      <w:r>
        <w:rPr>
          <w:iCs/>
          <w:i/>
        </w:rPr>
        <w:t xml:space="preserve">psā bhakṣaṇe</w:t>
      </w:r>
      <w:r>
        <w:t xml:space="preserve">;</w:t>
      </w:r>
      <w:r>
        <w:t xml:space="preserve"> </w:t>
      </w:r>
      <w:r>
        <w:rPr>
          <w:iCs/>
          <w:i/>
        </w:rPr>
        <w:t xml:space="preserve">psavaḥ</w:t>
      </w:r>
      <w:r>
        <w:t xml:space="preserve"> </w:t>
      </w:r>
      <w:r>
        <w:t xml:space="preserve">are the calves that drink the udder; the Uṇādi</w:t>
      </w:r>
      <w:r>
        <w:t xml:space="preserve"> </w:t>
      </w:r>
      <w:r>
        <w:rPr>
          <w:iCs/>
          <w:i/>
        </w:rPr>
        <w:t xml:space="preserve">ku</w:t>
      </w:r>
      <w:r>
        <w:t xml:space="preserve">-suffix; the</w:t>
      </w:r>
      <w:r>
        <w:t xml:space="preserve"> </w:t>
      </w:r>
      <w:r>
        <w:rPr>
          <w:iCs/>
          <w:i/>
        </w:rPr>
        <w:t xml:space="preserve">ā</w:t>
      </w:r>
      <w:r>
        <w:t xml:space="preserve"> </w:t>
      </w:r>
      <w:r>
        <w:t xml:space="preserve">drops;</w:t>
      </w:r>
      <w:r>
        <w:t xml:space="preserve"> </w:t>
      </w:r>
      <w:r>
        <w:t xml:space="preserve">‘</w:t>
      </w:r>
      <w:r>
        <w:t xml:space="preserve">those whose calves are red</w:t>
      </w:r>
      <w:r>
        <w:t xml:space="preserve">’</w:t>
      </w:r>
      <w:r>
        <w:t xml:space="preserve">; by showing the redness of the calves, the redness of their mothers is also understood:</w:t>
      </w:r>
      <w:r>
        <w:t xml:space="preserve"> </w:t>
      </w:r>
      <w:r>
        <w:t xml:space="preserve">‘</w:t>
      </w:r>
      <w:r>
        <w:t xml:space="preserve">horses take after the father, cows after the mother</w:t>
      </w:r>
      <w:r>
        <w:t xml:space="preserve">’</w:t>
      </w:r>
      <w:r>
        <w:t xml:space="preserve"> </w:t>
      </w:r>
      <w:r>
        <w:t xml:space="preserve">(Mahābhāṣya, as read [?]). In the Nighaṇṭu it is said that the cows are the vehicles of Uṣas:</w:t>
      </w:r>
      <w:r>
        <w:t xml:space="preserve"> </w:t>
      </w:r>
      <w:r>
        <w:t xml:space="preserve">‘</w:t>
      </w:r>
      <w:r>
        <w:rPr>
          <w:iCs/>
          <w:i/>
        </w:rPr>
        <w:t xml:space="preserve">aruṇyo gāva uṣasām</w:t>
      </w:r>
      <w:r>
        <w:t xml:space="preserve">’</w:t>
      </w:r>
      <w:r>
        <w:t xml:space="preserve">. The word</w:t>
      </w:r>
      <w:r>
        <w:t xml:space="preserve"> </w:t>
      </w:r>
      <w:r>
        <w:rPr>
          <w:iCs/>
          <w:i/>
        </w:rPr>
        <w:t xml:space="preserve">aruṇa</w:t>
      </w:r>
      <w:r>
        <w:t xml:space="preserve"> </w:t>
      </w:r>
      <w:r>
        <w:t xml:space="preserve">ends with the suffix</w:t>
      </w:r>
      <w:r>
        <w:t xml:space="preserve"> </w:t>
      </w:r>
      <w:r>
        <w:rPr>
          <w:iCs/>
          <w:i/>
        </w:rPr>
        <w:t xml:space="preserve">una</w:t>
      </w:r>
      <w:r>
        <w:t xml:space="preserve"> </w:t>
      </w:r>
      <w:r>
        <w:t xml:space="preserve">after</w:t>
      </w:r>
      <w:r>
        <w:t xml:space="preserve"> </w:t>
      </w:r>
      <w:r>
        <w:rPr>
          <w:iCs/>
          <w:i/>
        </w:rPr>
        <w:t xml:space="preserve">ṛ</w:t>
      </w:r>
      <w:r>
        <w:t xml:space="preserve"> </w:t>
      </w:r>
      <w:r>
        <w:t xml:space="preserve">(Uṇ. 3-60); it is end-acute; this alone remains in the bahuvrīhi by the first member’s natural accent.</w:t>
      </w:r>
      <w:r>
        <w:t xml:space="preserve">”</w:t>
      </w:r>
    </w:p>
    <w:p>
      <w:pPr>
        <w:pStyle w:val="BodyText"/>
      </w:pPr>
      <w:r>
        <w:rPr>
          <w:bCs/>
          <w:b/>
        </w:rPr>
        <w:t xml:space="preserve">Pratipadārtha</w:t>
      </w:r>
      <w:r>
        <w:t xml:space="preserve"> </w:t>
      </w:r>
      <w:r>
        <w:rPr>
          <w:iCs/>
          <w:i/>
        </w:rPr>
        <w:t xml:space="preserve">(p. 92)</w:t>
      </w:r>
      <w:r>
        <w:t xml:space="preserve"> </w:t>
      </w:r>
      <w:r>
        <w:t xml:space="preserve">—</w:t>
      </w:r>
      <w:r>
        <w:t xml:space="preserve"> </w:t>
      </w:r>
      <w:r>
        <w:t xml:space="preserve">“</w:t>
      </w:r>
      <w:r>
        <w:rPr>
          <w:bCs/>
          <w:b/>
        </w:rPr>
        <w:t xml:space="preserve">uṣaḥ</w:t>
      </w:r>
      <w:r>
        <w:t xml:space="preserve"> </w:t>
      </w:r>
      <w:r>
        <w:t xml:space="preserve">— O goddess Uṣas;</w:t>
      </w:r>
      <w:r>
        <w:t xml:space="preserve"> </w:t>
      </w:r>
      <w:r>
        <w:rPr>
          <w:bCs/>
          <w:b/>
        </w:rPr>
        <w:t xml:space="preserve">adhi cit</w:t>
      </w:r>
      <w:r>
        <w:t xml:space="preserve"> </w:t>
      </w:r>
      <w:r>
        <w:t xml:space="preserve">— in the place above, held in honour;</w:t>
      </w:r>
      <w:r>
        <w:t xml:space="preserve"> </w:t>
      </w:r>
      <w:r>
        <w:rPr>
          <w:bCs/>
          <w:b/>
        </w:rPr>
        <w:t xml:space="preserve">rocanāt</w:t>
      </w:r>
      <w:r>
        <w:t xml:space="preserve"> </w:t>
      </w:r>
      <w:r>
        <w:t xml:space="preserve">— from the shining;</w:t>
      </w:r>
      <w:r>
        <w:t xml:space="preserve"> </w:t>
      </w:r>
      <w:r>
        <w:rPr>
          <w:bCs/>
          <w:b/>
        </w:rPr>
        <w:t xml:space="preserve">divaḥ</w:t>
      </w:r>
      <w:r>
        <w:t xml:space="preserve"> </w:t>
      </w:r>
      <w:r>
        <w:t xml:space="preserve">— from the middle region;</w:t>
      </w:r>
      <w:r>
        <w:t xml:space="preserve"> </w:t>
      </w:r>
      <w:r>
        <w:rPr>
          <w:bCs/>
          <w:b/>
        </w:rPr>
        <w:t xml:space="preserve">bhadrebhiḥ</w:t>
      </w:r>
      <w:r>
        <w:t xml:space="preserve"> </w:t>
      </w:r>
      <w:r>
        <w:t xml:space="preserve">— by auspicious paths;</w:t>
      </w:r>
      <w:r>
        <w:t xml:space="preserve"> </w:t>
      </w:r>
      <w:r>
        <w:rPr>
          <w:bCs/>
          <w:b/>
        </w:rPr>
        <w:t xml:space="preserve">ā gahi</w:t>
      </w:r>
      <w:r>
        <w:t xml:space="preserve"> </w:t>
      </w:r>
      <w:r>
        <w:t xml:space="preserve">— be gracious and come; (O goddess,)</w:t>
      </w:r>
      <w:r>
        <w:t xml:space="preserve"> </w:t>
      </w:r>
      <w:r>
        <w:rPr>
          <w:bCs/>
          <w:b/>
        </w:rPr>
        <w:t xml:space="preserve">aruṇapsavaḥ</w:t>
      </w:r>
      <w:r>
        <w:t xml:space="preserve"> </w:t>
      </w:r>
      <w:r>
        <w:t xml:space="preserve">— red-coloured cows;</w:t>
      </w:r>
      <w:r>
        <w:t xml:space="preserve"> </w:t>
      </w:r>
      <w:r>
        <w:rPr>
          <w:bCs/>
          <w:b/>
        </w:rPr>
        <w:t xml:space="preserve">sominaḥ</w:t>
      </w:r>
      <w:r>
        <w:t xml:space="preserve"> </w:t>
      </w:r>
      <w:r>
        <w:t xml:space="preserve">— of the sacrificer who has prepared the Soma juice;</w:t>
      </w:r>
      <w:r>
        <w:t xml:space="preserve"> </w:t>
      </w:r>
      <w:r>
        <w:rPr>
          <w:bCs/>
          <w:b/>
        </w:rPr>
        <w:t xml:space="preserve">gṛham</w:t>
      </w:r>
      <w:r>
        <w:t xml:space="preserve"> </w:t>
      </w:r>
      <w:r>
        <w:t xml:space="preserve">— to the sacrificial house (made for the deities);</w:t>
      </w:r>
      <w:r>
        <w:t xml:space="preserve"> </w:t>
      </w:r>
      <w:r>
        <w:rPr>
          <w:bCs/>
          <w:b/>
        </w:rPr>
        <w:t xml:space="preserve">tvā</w:t>
      </w:r>
      <w:r>
        <w:t xml:space="preserve"> </w:t>
      </w:r>
      <w:r>
        <w:t xml:space="preserve">— you;</w:t>
      </w:r>
      <w:r>
        <w:t xml:space="preserve"> </w:t>
      </w:r>
      <w:r>
        <w:rPr>
          <w:bCs/>
          <w:b/>
        </w:rPr>
        <w:t xml:space="preserve">upa vahantu</w:t>
      </w:r>
      <w:r>
        <w:t xml:space="preserve"> </w:t>
      </w:r>
      <w:r>
        <w:t xml:space="preserve">— let them bring near.</w:t>
      </w:r>
      <w:r>
        <w:t xml:space="preserve">”</w:t>
      </w:r>
    </w:p>
    <w:p>
      <w:pPr>
        <w:pStyle w:val="BodyText"/>
      </w:pPr>
      <w:r>
        <w:rPr>
          <w:bCs/>
          <w:b/>
        </w:rPr>
        <w:t xml:space="preserve">Bhāvārtha</w:t>
      </w:r>
      <w:r>
        <w:t xml:space="preserve"> </w:t>
      </w:r>
      <w:r>
        <w:rPr>
          <w:iCs/>
          <w:i/>
        </w:rPr>
        <w:t xml:space="preserve">(p. 92)</w:t>
      </w:r>
      <w:r>
        <w:t xml:space="preserve"> </w:t>
      </w:r>
      <w:r>
        <w:t xml:space="preserve">—</w:t>
      </w:r>
      <w:r>
        <w:t xml:space="preserve"> </w:t>
      </w:r>
      <w:r>
        <w:t xml:space="preserve">“</w:t>
      </w:r>
      <w:r>
        <w:t xml:space="preserve">O goddess Uṣas, come to this place, by auspicious paths, from the middle region, which shines in the place above and is honoured. May the red-coloured cows bring you to the sacrificial house of the sacrificer who holds the Soma juice.</w:t>
      </w:r>
      <w:r>
        <w:t xml:space="preserve">”</w:t>
      </w:r>
    </w:p>
    <w:p>
      <w:pPr>
        <w:pStyle w:val="BodyText"/>
      </w:pPr>
      <w:r>
        <w:rPr>
          <w:bCs/>
          <w:b/>
        </w:rPr>
        <w:t xml:space="preserve">English Translation (the source’s own, p. 93)</w:t>
      </w:r>
      <w:r>
        <w:t xml:space="preserve"> </w:t>
      </w:r>
      <w:r>
        <w:t xml:space="preserve">—</w:t>
      </w:r>
      <w:r>
        <w:t xml:space="preserve"> </w:t>
      </w:r>
      <w:r>
        <w:t xml:space="preserve">“</w:t>
      </w:r>
      <w:r>
        <w:t xml:space="preserve">Ushas, come by auspicious ways from above the bright region of the firmament ; let the ruddy coloured cows bring you to the dwelling of the offerer of the soma juice.</w:t>
      </w:r>
      <w:r>
        <w:t xml:space="preserve">”</w:t>
      </w:r>
    </w:p>
    <w:p>
      <w:pPr>
        <w:pStyle w:val="BodyText"/>
      </w:pPr>
      <w:r>
        <w:rPr>
          <w:bCs/>
          <w:b/>
        </w:rPr>
        <w:t xml:space="preserve">Special Topics (</w:t>
      </w:r>
      <w:r>
        <w:rPr>
          <w:iCs/>
          <w:i/>
          <w:bCs/>
          <w:b/>
        </w:rPr>
        <w:t xml:space="preserve">viśeṣa-viṣayagaḷu</w:t>
      </w:r>
      <w:r>
        <w:rPr>
          <w:bCs/>
          <w:b/>
        </w:rPr>
        <w:t xml:space="preserve">), p. 93</w:t>
      </w:r>
      <w:r>
        <w:t xml:space="preserve"> </w:t>
      </w:r>
      <w:r>
        <w:t xml:space="preserve">-</w:t>
      </w:r>
      <w:r>
        <w:t xml:space="preserve"> </w:t>
      </w:r>
      <w:r>
        <w:rPr>
          <w:bCs/>
          <w:b/>
        </w:rPr>
        <w:t xml:space="preserve">bhadrebhiḥ</w:t>
      </w:r>
      <w:r>
        <w:t xml:space="preserve"> </w:t>
      </w:r>
      <w:r>
        <w:t xml:space="preserve">—</w:t>
      </w:r>
      <w:r>
        <w:t xml:space="preserve"> </w:t>
      </w:r>
      <w:r>
        <w:t xml:space="preserve">“</w:t>
      </w:r>
      <w:r>
        <w:rPr>
          <w:iCs/>
          <w:i/>
        </w:rPr>
        <w:t xml:space="preserve">śobhanair mārgaiḥ</w:t>
      </w:r>
      <w:r>
        <w:t xml:space="preserve">: by excellent paths. Some, such as Vedārthayatna and the like, have explained the word</w:t>
      </w:r>
      <w:r>
        <w:t xml:space="preserve"> </w:t>
      </w:r>
      <w:r>
        <w:rPr>
          <w:iCs/>
          <w:i/>
        </w:rPr>
        <w:t xml:space="preserve">bhadrebhiḥ</w:t>
      </w:r>
      <w:r>
        <w:t xml:space="preserve"> </w:t>
      </w:r>
      <w:r>
        <w:t xml:space="preserve">as</w:t>
      </w:r>
      <w:r>
        <w:t xml:space="preserve"> </w:t>
      </w:r>
      <w:r>
        <w:t xml:space="preserve">‘</w:t>
      </w:r>
      <w:r>
        <w:rPr>
          <w:iCs/>
          <w:i/>
        </w:rPr>
        <w:t xml:space="preserve">bhadrebhir aśvaiḥ</w:t>
      </w:r>
      <w:r>
        <w:t xml:space="preserve">’</w:t>
      </w:r>
      <w:r>
        <w:t xml:space="preserve">, with excellent horses. Since in the ṛk neither</w:t>
      </w:r>
      <w:r>
        <w:t xml:space="preserve"> </w:t>
      </w:r>
      <w:r>
        <w:rPr>
          <w:iCs/>
          <w:i/>
        </w:rPr>
        <w:t xml:space="preserve">mārgaiḥ</w:t>
      </w:r>
      <w:r>
        <w:t xml:space="preserve"> </w:t>
      </w:r>
      <w:r>
        <w:t xml:space="preserve">nor</w:t>
      </w:r>
      <w:r>
        <w:t xml:space="preserve"> </w:t>
      </w:r>
      <w:r>
        <w:rPr>
          <w:iCs/>
          <w:i/>
        </w:rPr>
        <w:t xml:space="preserve">aśvaiḥ</w:t>
      </w:r>
      <w:r>
        <w:t xml:space="preserve"> </w:t>
      </w:r>
      <w:r>
        <w:t xml:space="preserve">is present but only the word</w:t>
      </w:r>
      <w:r>
        <w:t xml:space="preserve"> </w:t>
      </w:r>
      <w:r>
        <w:rPr>
          <w:iCs/>
          <w:i/>
        </w:rPr>
        <w:t xml:space="preserve">bhadrebhiḥ</w:t>
      </w:r>
      <w:r>
        <w:t xml:space="preserve">, it is not clear what the ṛṣi’s intention is in using the word.</w:t>
      </w:r>
      <w:r>
        <w:t xml:space="preserve">”</w:t>
      </w:r>
      <w:r>
        <w:t xml:space="preserve"> </w:t>
      </w:r>
      <w:r>
        <w:t xml:space="preserve">-</w:t>
      </w:r>
      <w:r>
        <w:t xml:space="preserve"> </w:t>
      </w:r>
      <w:r>
        <w:rPr>
          <w:bCs/>
          <w:b/>
        </w:rPr>
        <w:t xml:space="preserve">aruṇapsavaḥ</w:t>
      </w:r>
      <w:r>
        <w:t xml:space="preserve"> </w:t>
      </w:r>
      <w:r>
        <w:t xml:space="preserve">—</w:t>
      </w:r>
      <w:r>
        <w:t xml:space="preserve"> </w:t>
      </w:r>
      <w:r>
        <w:t xml:space="preserve">“</w:t>
      </w:r>
      <w:r>
        <w:rPr>
          <w:iCs/>
          <w:i/>
        </w:rPr>
        <w:t xml:space="preserve">aruṇa</w:t>
      </w:r>
      <w:r>
        <w:t xml:space="preserve"> </w:t>
      </w:r>
      <w:r>
        <w:t xml:space="preserve">is red;</w:t>
      </w:r>
      <w:r>
        <w:t xml:space="preserve"> </w:t>
      </w:r>
      <w:r>
        <w:rPr>
          <w:iCs/>
          <w:i/>
        </w:rPr>
        <w:t xml:space="preserve">psu</w:t>
      </w:r>
      <w:r>
        <w:t xml:space="preserve"> </w:t>
      </w:r>
      <w:r>
        <w:t xml:space="preserve">is form (Ni. 3-7 [?]); so</w:t>
      </w:r>
      <w:r>
        <w:t xml:space="preserve"> </w:t>
      </w:r>
      <w:r>
        <w:rPr>
          <w:iCs/>
          <w:i/>
        </w:rPr>
        <w:t xml:space="preserve">aruṇapsavaḥ</w:t>
      </w:r>
      <w:r>
        <w:t xml:space="preserve"> </w:t>
      </w:r>
      <w:r>
        <w:t xml:space="preserve">means</w:t>
      </w:r>
      <w:r>
        <w:t xml:space="preserve"> </w:t>
      </w:r>
      <w:r>
        <w:t xml:space="preserve">‘</w:t>
      </w:r>
      <w:r>
        <w:t xml:space="preserve">those having red forms</w:t>
      </w:r>
      <w:r>
        <w:t xml:space="preserve">’</w:t>
      </w:r>
      <w:r>
        <w:t xml:space="preserve">. The commentator explains the word as</w:t>
      </w:r>
      <w:r>
        <w:t xml:space="preserve"> </w:t>
      </w:r>
      <w:r>
        <w:t xml:space="preserve">‘</w:t>
      </w:r>
      <w:r>
        <w:rPr>
          <w:iCs/>
          <w:i/>
        </w:rPr>
        <w:t xml:space="preserve">aruṇavarṇā gāvaḥ</w:t>
      </w:r>
      <w:r>
        <w:t xml:space="preserve">’</w:t>
      </w:r>
      <w:r>
        <w:t xml:space="preserve">, red-coloured cows. He says that the sense that the cows bring Uṣas to the sacrificer’s house is stated in the Nighaṇṭu section. Since there are red horses among horses, one may explain it as red horses. Or, since at sunrise the Sun’s rays are made visible by their red colour, one may also say here</w:t>
      </w:r>
      <w:r>
        <w:t xml:space="preserve"> </w:t>
      </w:r>
      <w:r>
        <w:t xml:space="preserve">‘</w:t>
      </w:r>
      <w:r>
        <w:t xml:space="preserve">by red-coloured rays</w:t>
      </w:r>
      <w:r>
        <w:t xml:space="preserve">’</w:t>
      </w:r>
      <w:r>
        <w:t xml:space="preserve">. In the Nirukta it is said that red cows are the vehicles of the goddess Uṣas (Ni. 1-15-2).</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अरुण्यो गाव उषसाम् ।</w:t>
      </w:r>
      <w:r>
        <w:t xml:space="preserve"> </w:t>
      </w:r>
      <w:r>
        <w:rPr>
          <w:iCs/>
          <w:i/>
        </w:rPr>
        <w:t xml:space="preserve">(Ni. 1-15-2)</w:t>
      </w:r>
    </w:p>
    <w:p>
      <w:pPr>
        <w:pStyle w:val="FirstParagraph"/>
      </w:pPr>
      <w:r>
        <w:rPr>
          <w:iCs/>
          <w:i/>
        </w:rPr>
        <w:t xml:space="preserve">aruṇyo gāva uṣasām |</w:t>
      </w:r>
      <w:r>
        <w:t xml:space="preserve"> </w:t>
      </w:r>
      <w:r>
        <w:t xml:space="preserve">— mine and tentative:</w:t>
      </w:r>
      <w:r>
        <w:t xml:space="preserve"> </w:t>
      </w:r>
      <w:r>
        <w:t xml:space="preserve">“</w:t>
      </w:r>
      <w:r>
        <w:t xml:space="preserve">the red cows (are) of the Uṣases [i.e. their vehicles].</w:t>
      </w:r>
      <w:r>
        <w:t xml:space="preserve">”</w:t>
      </w:r>
      <w:r>
        <w:t xml:space="preserve"> </w:t>
      </w:r>
      <w:r>
        <w:t xml:space="preserve">-</w:t>
      </w:r>
      <w:r>
        <w:t xml:space="preserve"> </w:t>
      </w:r>
      <w:r>
        <w:rPr>
          <w:bCs/>
          <w:b/>
        </w:rPr>
        <w:t xml:space="preserve">sominaḥ</w:t>
      </w:r>
      <w:r>
        <w:t xml:space="preserve"> </w:t>
      </w:r>
      <w:r>
        <w:t xml:space="preserve">—</w:t>
      </w:r>
      <w:r>
        <w:t xml:space="preserve"> </w:t>
      </w:r>
      <w:r>
        <w:t xml:space="preserve">“</w:t>
      </w:r>
      <w:r>
        <w:rPr>
          <w:iCs/>
          <w:i/>
        </w:rPr>
        <w:t xml:space="preserve">somayuktasya yajamānasya</w:t>
      </w:r>
      <w:r>
        <w:t xml:space="preserve">: of the sacrificer who has made ready the Soma juice in order to offer it to the deity.</w:t>
      </w:r>
      <w:r>
        <w:t xml:space="preserve">”</w:t>
      </w:r>
    </w:p>
    <w:p>
      <w:pPr>
        <w:pStyle w:val="BodyText"/>
      </w:pPr>
      <w:r>
        <w:rPr>
          <w:bCs/>
          <w:b/>
        </w:rPr>
        <w:t xml:space="preserve">Vyākaraṇa-prakriyā</w:t>
      </w:r>
      <w:r>
        <w:t xml:space="preserve"> </w:t>
      </w:r>
      <w:r>
        <w:rPr>
          <w:iCs/>
          <w:i/>
        </w:rPr>
        <w:t xml:space="preserve">(pp. 93–94 — grammar pages, noted briefly)</w:t>
      </w:r>
      <w:r>
        <w:t xml:space="preserve"> </w:t>
      </w:r>
      <w:r>
        <w:t xml:space="preserve">-</w:t>
      </w:r>
      <w:r>
        <w:t xml:space="preserve"> </w:t>
      </w:r>
      <w:r>
        <w:rPr>
          <w:bCs/>
          <w:b/>
        </w:rPr>
        <w:t xml:space="preserve">gahi</w:t>
      </w:r>
      <w:r>
        <w:t xml:space="preserve">: root</w:t>
      </w:r>
      <w:r>
        <w:t xml:space="preserve"> </w:t>
      </w:r>
      <w:r>
        <w:rPr>
          <w:iCs/>
          <w:i/>
        </w:rPr>
        <w:t xml:space="preserve">gamḷ gatau</w:t>
      </w:r>
      <w:r>
        <w:t xml:space="preserve">,</w:t>
      </w:r>
      <w:r>
        <w:t xml:space="preserve"> </w:t>
      </w:r>
      <w:r>
        <w:rPr>
          <w:iCs/>
          <w:i/>
        </w:rPr>
        <w:t xml:space="preserve">bhvādi</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serhy apic ca</w:t>
      </w:r>
      <w:r>
        <w:t xml:space="preserve"> </w:t>
      </w:r>
      <w:r>
        <w:t xml:space="preserve">(no number printed) gives</w:t>
      </w:r>
      <w:r>
        <w:t xml:space="preserve"> </w:t>
      </w:r>
      <w:r>
        <w:rPr>
          <w:iCs/>
          <w:i/>
        </w:rPr>
        <w:t xml:space="preserve">hi</w:t>
      </w:r>
      <w:r>
        <w:t xml:space="preserve"> </w:t>
      </w:r>
      <w:r>
        <w:t xml:space="preserve">in place of</w:t>
      </w:r>
      <w:r>
        <w:t xml:space="preserve"> </w:t>
      </w:r>
      <w:r>
        <w:rPr>
          <w:iCs/>
          <w:i/>
        </w:rPr>
        <w:t xml:space="preserve">sip</w:t>
      </w:r>
      <w:r>
        <w:t xml:space="preserve">, which is non-</w:t>
      </w:r>
      <w:r>
        <w:rPr>
          <w:iCs/>
          <w:i/>
        </w:rPr>
        <w:t xml:space="preserve">pit</w:t>
      </w:r>
      <w:r>
        <w:t xml:space="preserve">;</w:t>
      </w:r>
      <w:r>
        <w:t xml:space="preserve"> </w:t>
      </w:r>
      <w:r>
        <w:rPr>
          <w:iCs/>
          <w:i/>
        </w:rPr>
        <w:t xml:space="preserve">gam + hi</w:t>
      </w:r>
      <w:r>
        <w:t xml:space="preserve">,</w:t>
      </w:r>
      <w:r>
        <w:t xml:space="preserve"> </w:t>
      </w:r>
      <w:r>
        <w:rPr>
          <w:iCs/>
          <w:i/>
        </w:rPr>
        <w:t xml:space="preserve">śap</w:t>
      </w:r>
      <w:r>
        <w:t xml:space="preserve"> </w:t>
      </w:r>
      <w:r>
        <w:t xml:space="preserve">would come but</w:t>
      </w:r>
      <w:r>
        <w:t xml:space="preserve"> </w:t>
      </w:r>
      <w:r>
        <w:rPr>
          <w:iCs/>
          <w:i/>
        </w:rPr>
        <w:t xml:space="preserve">bahulaṃ chandasi</w:t>
      </w:r>
      <w:r>
        <w:t xml:space="preserve"> </w:t>
      </w:r>
      <w:r>
        <w:t xml:space="preserve">(Pā. 2-4-73) gives its</w:t>
      </w:r>
      <w:r>
        <w:t xml:space="preserve"> </w:t>
      </w:r>
      <w:r>
        <w:rPr>
          <w:iCs/>
          <w:i/>
        </w:rPr>
        <w:t xml:space="preserve">luk</w:t>
      </w:r>
      <w:r>
        <w:t xml:space="preserve">;</w:t>
      </w:r>
      <w:r>
        <w:t xml:space="preserve"> </w:t>
      </w:r>
      <w:r>
        <w:rPr>
          <w:iCs/>
          <w:i/>
        </w:rPr>
        <w:t xml:space="preserve">sārvadhātukam apit</w:t>
      </w:r>
      <w:r>
        <w:t xml:space="preserve"> </w:t>
      </w:r>
      <w:r>
        <w:t xml:space="preserve">(no number printed) makes</w:t>
      </w:r>
      <w:r>
        <w:t xml:space="preserve"> </w:t>
      </w:r>
      <w:r>
        <w:rPr>
          <w:iCs/>
          <w:i/>
        </w:rPr>
        <w:t xml:space="preserve">hi</w:t>
      </w:r>
      <w:r>
        <w:t xml:space="preserve"> </w:t>
      </w:r>
      <w:r>
        <w:rPr>
          <w:iCs/>
          <w:i/>
        </w:rPr>
        <w:t xml:space="preserve">ṅit</w:t>
      </w:r>
      <w:r>
        <w:t xml:space="preserve">; then</w:t>
      </w:r>
      <w:r>
        <w:t xml:space="preserve"> </w:t>
      </w:r>
      <w:r>
        <w:rPr>
          <w:iCs/>
          <w:i/>
        </w:rPr>
        <w:t xml:space="preserve">anudāttopadeśavanatitanotyādīnām anunāsikalopo jhali kṅiti</w:t>
      </w:r>
      <w:r>
        <w:t xml:space="preserve"> </w:t>
      </w:r>
      <w:r>
        <w:t xml:space="preserve">(Pā. 6-4-37) drops the nasal</w:t>
      </w:r>
      <w:r>
        <w:t xml:space="preserve"> </w:t>
      </w:r>
      <w:r>
        <w:rPr>
          <w:iCs/>
          <w:i/>
        </w:rPr>
        <w:t xml:space="preserve">m</w:t>
      </w:r>
      <w:r>
        <w:t xml:space="preserve">:</w:t>
      </w:r>
      <w:r>
        <w:t xml:space="preserve"> </w:t>
      </w:r>
      <w:r>
        <w:rPr>
          <w:iCs/>
          <w:i/>
        </w:rPr>
        <w:t xml:space="preserve">ga + hi</w:t>
      </w:r>
      <w:r>
        <w:t xml:space="preserve">; here</w:t>
      </w:r>
      <w:r>
        <w:t xml:space="preserve"> </w:t>
      </w:r>
      <w:r>
        <w:rPr>
          <w:iCs/>
          <w:i/>
        </w:rPr>
        <w:t xml:space="preserve">hi</w:t>
      </w:r>
      <w:r>
        <w:t xml:space="preserve"> </w:t>
      </w:r>
      <w:r>
        <w:t xml:space="preserve">after an</w:t>
      </w:r>
      <w:r>
        <w:t xml:space="preserve"> </w:t>
      </w:r>
      <w:r>
        <w:rPr>
          <w:iCs/>
          <w:i/>
        </w:rPr>
        <w:t xml:space="preserve">a</w:t>
      </w:r>
      <w:r>
        <w:t xml:space="preserve">-ending stem would be dropped by</w:t>
      </w:r>
      <w:r>
        <w:t xml:space="preserve"> </w:t>
      </w:r>
      <w:r>
        <w:rPr>
          <w:iCs/>
          <w:i/>
        </w:rPr>
        <w:t xml:space="preserve">ato heḥ</w:t>
      </w:r>
      <w:r>
        <w:t xml:space="preserve"> </w:t>
      </w:r>
      <w:r>
        <w:t xml:space="preserve">(Pā. 6-4-105), but the dropping of the nasal is</w:t>
      </w:r>
      <w:r>
        <w:t xml:space="preserve"> </w:t>
      </w:r>
      <w:r>
        <w:rPr>
          <w:iCs/>
          <w:i/>
        </w:rPr>
        <w:t xml:space="preserve">asiddhavat</w:t>
      </w:r>
      <w:r>
        <w:t xml:space="preserve"> </w:t>
      </w:r>
      <w:r>
        <w:t xml:space="preserve">by</w:t>
      </w:r>
      <w:r>
        <w:t xml:space="preserve"> </w:t>
      </w:r>
      <w:r>
        <w:rPr>
          <w:iCs/>
          <w:i/>
        </w:rPr>
        <w:t xml:space="preserve">bhāt</w:t>
      </w:r>
      <w:r>
        <w:t xml:space="preserve"> </w:t>
      </w:r>
      <w:r>
        <w:t xml:space="preserve">(Pā. 6-4-22) in the</w:t>
      </w:r>
      <w:r>
        <w:t xml:space="preserve"> </w:t>
      </w:r>
      <w:r>
        <w:rPr>
          <w:iCs/>
          <w:i/>
        </w:rPr>
        <w:t xml:space="preserve">bha</w:t>
      </w:r>
      <w:r>
        <w:t xml:space="preserve">-section, so it does not count as having happened; as if the</w:t>
      </w:r>
      <w:r>
        <w:t xml:space="preserve"> </w:t>
      </w:r>
      <w:r>
        <w:rPr>
          <w:iCs/>
          <w:i/>
        </w:rPr>
        <w:t xml:space="preserve">m</w:t>
      </w:r>
      <w:r>
        <w:t xml:space="preserve"> </w:t>
      </w:r>
      <w:r>
        <w:t xml:space="preserve">were still there,</w:t>
      </w:r>
      <w:r>
        <w:t xml:space="preserve"> </w:t>
      </w:r>
      <w:r>
        <w:rPr>
          <w:iCs/>
          <w:i/>
        </w:rPr>
        <w:t xml:space="preserve">hi</w:t>
      </w:r>
      <w:r>
        <w:t xml:space="preserve"> </w:t>
      </w:r>
      <w:r>
        <w:t xml:space="preserve">is not dropped; so</w:t>
      </w:r>
      <w:r>
        <w:t xml:space="preserve"> </w:t>
      </w:r>
      <w:r>
        <w:rPr>
          <w:iCs/>
          <w:i/>
        </w:rPr>
        <w:t xml:space="preserve">gahi</w:t>
      </w:r>
      <w:r>
        <w:t xml:space="preserve">.</w:t>
      </w:r>
      <w:r>
        <w:t xml:space="preserve"> </w:t>
      </w:r>
      <w:r>
        <w:t xml:space="preserve">-</w:t>
      </w:r>
      <w:r>
        <w:t xml:space="preserve"> </w:t>
      </w:r>
      <w:r>
        <w:rPr>
          <w:bCs/>
          <w:b/>
        </w:rPr>
        <w:t xml:space="preserve">rocanāt</w:t>
      </w:r>
      <w:r>
        <w:t xml:space="preserve">: root</w:t>
      </w:r>
      <w:r>
        <w:t xml:space="preserve"> </w:t>
      </w:r>
      <w:r>
        <w:rPr>
          <w:iCs/>
          <w:i/>
        </w:rPr>
        <w:t xml:space="preserve">ruca dīptau</w:t>
      </w:r>
      <w:r>
        <w:t xml:space="preserve">;</w:t>
      </w:r>
      <w:r>
        <w:t xml:space="preserve"> </w:t>
      </w:r>
      <w:r>
        <w:rPr>
          <w:iCs/>
          <w:i/>
        </w:rPr>
        <w:t xml:space="preserve">anudāttetaś ca halādeḥ</w:t>
      </w:r>
      <w:r>
        <w:t xml:space="preserve"> </w:t>
      </w:r>
      <w:r>
        <w:t xml:space="preserve">(Pā. 3-2-149) gives</w:t>
      </w:r>
      <w:r>
        <w:t xml:space="preserve"> </w:t>
      </w:r>
      <w:r>
        <w:rPr>
          <w:iCs/>
          <w:i/>
        </w:rPr>
        <w:t xml:space="preserve">yuc</w:t>
      </w:r>
      <w:r>
        <w:t xml:space="preserve"> </w:t>
      </w:r>
      <w:r>
        <w:t xml:space="preserve">after an intransitive root with an unaccented</w:t>
      </w:r>
      <w:r>
        <w:t xml:space="preserve"> </w:t>
      </w:r>
      <w:r>
        <w:rPr>
          <w:iCs/>
          <w:i/>
        </w:rPr>
        <w:t xml:space="preserve">it</w:t>
      </w:r>
      <w:r>
        <w:t xml:space="preserve">-marker and a consonant-initial;</w:t>
      </w:r>
      <w:r>
        <w:t xml:space="preserve"> </w:t>
      </w:r>
      <w:r>
        <w:rPr>
          <w:iCs/>
          <w:i/>
        </w:rPr>
        <w:t xml:space="preserve">yo ’nākau</w:t>
      </w:r>
      <w:r>
        <w:t xml:space="preserve"> </w:t>
      </w:r>
      <w:r>
        <w:t xml:space="preserve">gives</w:t>
      </w:r>
      <w:r>
        <w:t xml:space="preserve"> </w:t>
      </w:r>
      <w:r>
        <w:rPr>
          <w:iCs/>
          <w:i/>
        </w:rPr>
        <w:t xml:space="preserve">ana</w:t>
      </w:r>
      <w:r>
        <w:t xml:space="preserve">;</w:t>
      </w:r>
      <w:r>
        <w:t xml:space="preserve"> </w:t>
      </w:r>
      <w:r>
        <w:rPr>
          <w:iCs/>
          <w:i/>
        </w:rPr>
        <w:t xml:space="preserve">pugantalaghūpadhasya ca</w:t>
      </w:r>
      <w:r>
        <w:t xml:space="preserve"> </w:t>
      </w:r>
      <w:r>
        <w:t xml:space="preserve">gives</w:t>
      </w:r>
      <w:r>
        <w:t xml:space="preserve"> </w:t>
      </w:r>
      <w:r>
        <w:rPr>
          <w:iCs/>
          <w:i/>
        </w:rPr>
        <w:t xml:space="preserve">guṇa</w:t>
      </w:r>
      <w:r>
        <w:t xml:space="preserve"> </w:t>
      </w:r>
      <w:r>
        <w:t xml:space="preserve">to the penultimate:</w:t>
      </w:r>
      <w:r>
        <w:t xml:space="preserve"> </w:t>
      </w:r>
      <w:r>
        <w:rPr>
          <w:iCs/>
          <w:i/>
        </w:rPr>
        <w:t xml:space="preserve">rocana</w:t>
      </w:r>
      <w:r>
        <w:t xml:space="preserve">; ablative singular:</w:t>
      </w:r>
      <w:r>
        <w:t xml:space="preserve"> </w:t>
      </w:r>
      <w:r>
        <w:rPr>
          <w:iCs/>
          <w:i/>
        </w:rPr>
        <w:t xml:space="preserve">rocanāt</w:t>
      </w:r>
      <w:r>
        <w:t xml:space="preserve">;</w:t>
      </w:r>
      <w:r>
        <w:t xml:space="preserve"> </w:t>
      </w:r>
      <w:r>
        <w:rPr>
          <w:iCs/>
          <w:i/>
        </w:rPr>
        <w:t xml:space="preserve">citaḥ</w:t>
      </w:r>
      <w:r>
        <w:t xml:space="preserve"> </w:t>
      </w:r>
      <w:r>
        <w:t xml:space="preserve">(Pā. 6-1-163) makes it end-acute, so</w:t>
      </w:r>
      <w:r>
        <w:t xml:space="preserve"> </w:t>
      </w:r>
      <w:r>
        <w:rPr>
          <w:iCs/>
          <w:i/>
        </w:rPr>
        <w:t xml:space="preserve">rocana</w:t>
      </w:r>
      <w:r>
        <w:t xml:space="preserve"> </w:t>
      </w:r>
      <w:r>
        <w:t xml:space="preserve">is end-acute; the single substitute with the case-ending is acute.</w:t>
      </w:r>
      <w:r>
        <w:t xml:space="preserve"> </w:t>
      </w:r>
      <w:r>
        <w:t xml:space="preserve">-</w:t>
      </w:r>
      <w:r>
        <w:t xml:space="preserve"> </w:t>
      </w:r>
      <w:r>
        <w:rPr>
          <w:bCs/>
          <w:b/>
        </w:rPr>
        <w:t xml:space="preserve">aruṇapsavaḥ</w:t>
      </w:r>
      <w:r>
        <w:t xml:space="preserve">: root</w:t>
      </w:r>
      <w:r>
        <w:t xml:space="preserve"> </w:t>
      </w:r>
      <w:r>
        <w:rPr>
          <w:iCs/>
          <w:i/>
        </w:rPr>
        <w:t xml:space="preserve">psā bhakṣaṇe</w:t>
      </w:r>
      <w:r>
        <w:t xml:space="preserve">,</w:t>
      </w:r>
      <w:r>
        <w:t xml:space="preserve"> </w:t>
      </w:r>
      <w:r>
        <w:rPr>
          <w:iCs/>
          <w:i/>
        </w:rPr>
        <w:t xml:space="preserve">adādi</w:t>
      </w:r>
      <w:r>
        <w:t xml:space="preserve">;</w:t>
      </w:r>
      <w:r>
        <w:t xml:space="preserve"> </w:t>
      </w:r>
      <w:r>
        <w:t xml:space="preserve">“</w:t>
      </w:r>
      <w:r>
        <w:rPr>
          <w:iCs/>
          <w:i/>
        </w:rPr>
        <w:t xml:space="preserve">psānti bhakṣayanti, stanaṃ pibanti iti psavaḥ vatsāḥ</w:t>
      </w:r>
      <w:r>
        <w:t xml:space="preserve">”</w:t>
      </w:r>
      <w:r>
        <w:t xml:space="preserve">; the Uṇādi-formed</w:t>
      </w:r>
      <w:r>
        <w:t xml:space="preserve"> </w:t>
      </w:r>
      <w:r>
        <w:rPr>
          <w:iCs/>
          <w:i/>
        </w:rPr>
        <w:t xml:space="preserve">ku</w:t>
      </w:r>
      <w:r>
        <w:t xml:space="preserve">-suffix; the</w:t>
      </w:r>
      <w:r>
        <w:t xml:space="preserve"> </w:t>
      </w:r>
      <w:r>
        <w:rPr>
          <w:iCs/>
          <w:i/>
        </w:rPr>
        <w:t xml:space="preserve">ā</w:t>
      </w:r>
      <w:r>
        <w:t xml:space="preserve"> </w:t>
      </w:r>
      <w:r>
        <w:t xml:space="preserve">of the root drops by</w:t>
      </w:r>
      <w:r>
        <w:t xml:space="preserve"> </w:t>
      </w:r>
      <w:r>
        <w:rPr>
          <w:iCs/>
          <w:i/>
        </w:rPr>
        <w:t xml:space="preserve">āto lopa iṭi ca</w:t>
      </w:r>
      <w:r>
        <w:t xml:space="preserve">:</w:t>
      </w:r>
      <w:r>
        <w:t xml:space="preserve"> </w:t>
      </w:r>
      <w:r>
        <w:rPr>
          <w:iCs/>
          <w:i/>
        </w:rPr>
        <w:t xml:space="preserve">psu</w:t>
      </w:r>
      <w:r>
        <w:t xml:space="preserve">;</w:t>
      </w:r>
      <w:r>
        <w:t xml:space="preserve"> </w:t>
      </w:r>
      <w:r>
        <w:t xml:space="preserve">“</w:t>
      </w:r>
      <w:r>
        <w:rPr>
          <w:iCs/>
          <w:i/>
        </w:rPr>
        <w:t xml:space="preserve">aruṇāḥ psavaḥ yāsāṃ tāḥ</w:t>
      </w:r>
      <w:r>
        <w:t xml:space="preserve">”</w:t>
      </w:r>
      <w:r>
        <w:t xml:space="preserve">, cows whose calves are red; in general it is known that calves have the qualities of their mothers; the Kannada author quotes the Mahābhāṣya (Pā. Ma. 1-3-21-4) that Patañjali too says</w:t>
      </w:r>
      <w:r>
        <w:t xml:space="preserve"> </w:t>
      </w:r>
      <w:r>
        <w:t xml:space="preserve">“</w:t>
      </w:r>
      <w:r>
        <w:t xml:space="preserve">horses take on the father’s qualities, cows the mother’s</w:t>
      </w:r>
      <w:r>
        <w:t xml:space="preserve">”</w:t>
      </w:r>
      <w:r>
        <w:t xml:space="preserve">:</w:t>
      </w:r>
      <w:r>
        <w:t xml:space="preserve"> </w:t>
      </w:r>
      <w:r>
        <w:rPr>
          <w:iCs/>
          <w:i/>
        </w:rPr>
        <w:t xml:space="preserve">paitṛkam aśvā anuharante mātṛkaṃ gāvo ’nuharante</w:t>
      </w:r>
      <w:r>
        <w:t xml:space="preserve">; and</w:t>
      </w:r>
      <w:r>
        <w:t xml:space="preserve"> </w:t>
      </w:r>
      <w:r>
        <w:t xml:space="preserve">“</w:t>
      </w:r>
      <w:r>
        <w:t xml:space="preserve">that they are the vehicles of Uṣas has been told in the Nighaṇṭu</w:t>
      </w:r>
      <w:r>
        <w:t xml:space="preserve">”</w:t>
      </w:r>
      <w:r>
        <w:t xml:space="preserve">. The word</w:t>
      </w:r>
      <w:r>
        <w:t xml:space="preserve"> </w:t>
      </w:r>
      <w:r>
        <w:rPr>
          <w:iCs/>
          <w:i/>
        </w:rPr>
        <w:t xml:space="preserve">aruṇa</w:t>
      </w:r>
      <w:r>
        <w:t xml:space="preserve"> </w:t>
      </w:r>
      <w:r>
        <w:t xml:space="preserve">ends with the suffix</w:t>
      </w:r>
      <w:r>
        <w:t xml:space="preserve"> </w:t>
      </w:r>
      <w:r>
        <w:rPr>
          <w:iCs/>
          <w:i/>
        </w:rPr>
        <w:t xml:space="preserve">una</w:t>
      </w:r>
      <w:r>
        <w:t xml:space="preserve"> </w:t>
      </w:r>
      <w:r>
        <w:t xml:space="preserve">given by</w:t>
      </w:r>
      <w:r>
        <w:t xml:space="preserve"> </w:t>
      </w:r>
      <w:r>
        <w:rPr>
          <w:iCs/>
          <w:i/>
        </w:rPr>
        <w:t xml:space="preserve">ārter ca</w:t>
      </w:r>
      <w:r>
        <w:t xml:space="preserve"> </w:t>
      </w:r>
      <w:r>
        <w:t xml:space="preserve">(Uṇ. 3-60), where</w:t>
      </w:r>
      <w:r>
        <w:t xml:space="preserve"> </w:t>
      </w:r>
      <w:r>
        <w:rPr>
          <w:iCs/>
          <w:i/>
        </w:rPr>
        <w:t xml:space="preserve">cit</w:t>
      </w:r>
      <w:r>
        <w:t xml:space="preserve"> </w:t>
      </w:r>
      <w:r>
        <w:t xml:space="preserve">is carried over from the</w:t>
      </w:r>
      <w:r>
        <w:t xml:space="preserve"> </w:t>
      </w:r>
      <w:r>
        <w:rPr>
          <w:iCs/>
          <w:i/>
        </w:rPr>
        <w:t xml:space="preserve">tṛṇākhyā</w:t>
      </w:r>
      <w:r>
        <w:t xml:space="preserve"> </w:t>
      </w:r>
      <w:r>
        <w:t xml:space="preserve">rule; so it is end-acute; the bahuvrīhi leaves it the first member’s natural accent, so the end-acute of</w:t>
      </w:r>
      <w:r>
        <w:t xml:space="preserve"> </w:t>
      </w:r>
      <w:r>
        <w:rPr>
          <w:iCs/>
          <w:i/>
        </w:rPr>
        <w:t xml:space="preserve">aruṇa</w:t>
      </w:r>
      <w:r>
        <w:t xml:space="preserve"> </w:t>
      </w:r>
      <w:r>
        <w:t xml:space="preserve">stays;</w:t>
      </w:r>
      <w:r>
        <w:t xml:space="preserve"> </w:t>
      </w:r>
      <w:r>
        <w:rPr>
          <w:iCs/>
          <w:i/>
        </w:rPr>
        <w:t xml:space="preserve">aruṇapsavaḥ</w:t>
      </w:r>
      <w:r>
        <w:t xml:space="preserve"> </w:t>
      </w:r>
      <w:r>
        <w:t xml:space="preserve">is middle-acute; the unaccented</w:t>
      </w:r>
      <w:r>
        <w:t xml:space="preserve"> </w:t>
      </w:r>
      <w:r>
        <w:rPr>
          <w:iCs/>
          <w:i/>
        </w:rPr>
        <w:t xml:space="preserve">a</w:t>
      </w:r>
      <w:r>
        <w:t xml:space="preserve"> </w:t>
      </w:r>
      <w:r>
        <w:t xml:space="preserve">after</w:t>
      </w:r>
      <w:r>
        <w:t xml:space="preserve"> </w:t>
      </w:r>
      <w:r>
        <w:rPr>
          <w:iCs/>
          <w:i/>
        </w:rPr>
        <w:t xml:space="preserve">ṇ</w:t>
      </w:r>
      <w:r>
        <w:t xml:space="preserve"> </w:t>
      </w:r>
      <w:r>
        <w:t xml:space="preserve">becomes</w:t>
      </w:r>
      <w:r>
        <w:t xml:space="preserve"> </w:t>
      </w:r>
      <w:r>
        <w:rPr>
          <w:iCs/>
          <w:i/>
        </w:rPr>
        <w:t xml:space="preserve">svarita</w:t>
      </w:r>
      <w:r>
        <w:t xml:space="preserve">.</w:t>
      </w:r>
      <w:r>
        <w:t xml:space="preserve"> </w:t>
      </w:r>
      <w:r>
        <w:rPr>
          <w:bCs/>
          <w:b/>
        </w:rPr>
        <w:t xml:space="preserve">|| 1 ||</w:t>
      </w:r>
    </w:p>
    <w:p>
      <w:r>
        <w:pict>
          <v:rect style="width:0;height:1.5pt" o:hralign="center" o:hrstd="t" o:hr="t"/>
        </w:pict>
      </w:r>
    </w:p>
    <w:bookmarkEnd w:id="52"/>
    <w:bookmarkStart w:id="53" w:name="rik-49.2-pp.-9598-pdf-111114"/>
    <w:p>
      <w:pPr>
        <w:pStyle w:val="Heading3"/>
      </w:pPr>
      <w:r>
        <w:t xml:space="preserve">Rik 49.2 (pp. 95–98, PDF 111–114)</w:t>
      </w:r>
    </w:p>
    <w:p>
      <w:pPr>
        <w:pStyle w:val="FirstParagraph"/>
      </w:pPr>
      <w:r>
        <w:rPr>
          <w:bCs/>
          <w:b/>
        </w:rPr>
        <w:t xml:space="preserve">Saṃhitā-pāṭha</w:t>
      </w:r>
      <w:r>
        <w:t xml:space="preserve"> </w:t>
      </w:r>
      <w:r>
        <w:rPr>
          <w:iCs/>
          <w:i/>
        </w:rPr>
        <w:t xml:space="preserve">(p. 95; accents as printed)</w:t>
      </w:r>
    </w:p>
    <w:p>
      <w:pPr>
        <w:pStyle w:val="BlockText"/>
      </w:pPr>
      <w:r>
        <w:rPr>
          <w:bCs/>
          <w:b/>
        </w:rPr>
        <w:t xml:space="preserve">सु॒पेश॑सं सु॒खं रथं॒ यम॒ध्यस्था॑ उष॒स्त्वम् ।</w:t>
      </w:r>
      <w:r>
        <w:t xml:space="preserve"> </w:t>
      </w:r>
      <w:r>
        <w:rPr>
          <w:bCs/>
          <w:b/>
        </w:rPr>
        <w:t xml:space="preserve">तेना॑ सु॒श्रव॑सं जनं॒ प्रावा॒द्य दु॑हितर्दिवः ॥ २ ॥</w:t>
      </w:r>
    </w:p>
    <w:p>
      <w:pPr>
        <w:pStyle w:val="FirstParagraph"/>
      </w:pPr>
      <w:r>
        <w:rPr>
          <w:iCs/>
          <w:i/>
        </w:rPr>
        <w:t xml:space="preserve">supéśasaṃ sukháṃ rátham yám adhyásthā uṣas tvám |</w:t>
      </w:r>
      <w:r>
        <w:t xml:space="preserve"> </w:t>
      </w:r>
      <w:r>
        <w:rPr>
          <w:iCs/>
          <w:i/>
        </w:rPr>
        <w:t xml:space="preserve">ténā suśrávasaṃ jánam prā́vādyá duhitar divaḥ || 2 ||</w:t>
      </w:r>
    </w:p>
    <w:p>
      <w:pPr>
        <w:pStyle w:val="BodyText"/>
      </w:pPr>
      <w:r>
        <w:rPr>
          <w:iCs/>
          <w:i/>
        </w:rPr>
        <w:t xml:space="preserve">[accent ?] no anudātta is printed under</w:t>
      </w:r>
      <w:r>
        <w:t xml:space="preserve"> </w:t>
      </w:r>
      <w:r>
        <w:t xml:space="preserve">saṃ</w:t>
      </w:r>
      <w:r>
        <w:t xml:space="preserve"> </w:t>
      </w:r>
      <w:r>
        <w:rPr>
          <w:iCs/>
          <w:i/>
        </w:rPr>
        <w:t xml:space="preserve">before</w:t>
      </w:r>
      <w:r>
        <w:t xml:space="preserve"> </w:t>
      </w:r>
      <w:r>
        <w:t xml:space="preserve">janaṃ</w:t>
      </w:r>
      <w:r>
        <w:rPr>
          <w:iCs/>
          <w:i/>
        </w:rPr>
        <w:t xml:space="preserve">; the IAST acutes are inferred from the printed marks.</w:t>
      </w:r>
    </w:p>
    <w:p>
      <w:pPr>
        <w:pStyle w:val="BodyText"/>
      </w:pPr>
      <w:r>
        <w:rPr>
          <w:bCs/>
          <w:b/>
        </w:rPr>
        <w:t xml:space="preserve">Pada-pāṭha</w:t>
      </w:r>
      <w:r>
        <w:t xml:space="preserve"> </w:t>
      </w:r>
      <w:r>
        <w:rPr>
          <w:iCs/>
          <w:i/>
        </w:rPr>
        <w:t xml:space="preserve">(p. 95)</w:t>
      </w:r>
    </w:p>
    <w:p>
      <w:pPr>
        <w:pStyle w:val="BlockText"/>
      </w:pPr>
      <w:r>
        <w:t xml:space="preserve">सुऽपेशसम् । सुऽखम् । रथम् । यम् । अधिऽअस्थाः । उषः । त्वम् ।</w:t>
      </w:r>
      <w:r>
        <w:t xml:space="preserve"> </w:t>
      </w:r>
      <w:r>
        <w:t xml:space="preserve">तेन । सुऽश्रवसम् । जनम् । प्र । अव । अद्य । दुहितः । दिवः ॥ २ ॥</w:t>
      </w:r>
    </w:p>
    <w:p>
      <w:pPr>
        <w:pStyle w:val="FirstParagraph"/>
      </w:pPr>
      <w:r>
        <w:rPr>
          <w:iCs/>
          <w:i/>
        </w:rPr>
        <w:t xml:space="preserve">su-peśasam | su-kham | ratham | yam | adhi-asthāḥ | uṣaḥ | tvam |</w:t>
      </w:r>
      <w:r>
        <w:t xml:space="preserve"> </w:t>
      </w:r>
      <w:r>
        <w:rPr>
          <w:iCs/>
          <w:i/>
        </w:rPr>
        <w:t xml:space="preserve">tena | su-śravasam | janam | pra | ava | adya | duhitaḥ | divaḥ || 2 ||</w:t>
      </w:r>
    </w:p>
    <w:p>
      <w:pPr>
        <w:pStyle w:val="BodyText"/>
      </w:pPr>
      <w:r>
        <w:rPr>
          <w:bCs/>
          <w:b/>
        </w:rPr>
        <w:t xml:space="preserve">Sāyaṇa-bhāṣya</w:t>
      </w:r>
      <w:r>
        <w:t xml:space="preserve"> </w:t>
      </w:r>
      <w:r>
        <w:rPr>
          <w:iCs/>
          <w:i/>
        </w:rPr>
        <w:t xml:space="preserve">(p. 95)</w:t>
      </w:r>
    </w:p>
    <w:p>
      <w:pPr>
        <w:pStyle w:val="BlockText"/>
      </w:pPr>
      <w:r>
        <w:rPr>
          <w:bCs/>
          <w:b/>
        </w:rPr>
        <w:t xml:space="preserve">हे उषस्त्वं यं रथमध्यस्थाः अधितिष्ठसि । कीदृशं रथं । सुपेशसं शोभनावयवं शोभनरूपयुक्तं वा । पेश इति रूपनामेति यास्कः । नि. ८-११ । यद्वा । शोभनहिरण्ययुक्तं । पेशः कृशनमिति तन्नामसु पाठात् । सुखं शोभनेन खेनाकाशेन युक्तं । विस्तृतमित्यर्थः । यद्वा । सुखहेतुभूतं । अथवा सुखमिति क्रियाविशेषणं । सुखं यथा भवति तथेत्यर्थः । हे दिवो दुहितर्द्युलोकसकाशादुत्पन्न उषोदेवते तेन रथेनाद्यास्मिन्काले सुश्रवसं शोभनहविर्युक्तं जनं यजमानं प्राव । प्रकर्षेण गच्छ ॥ सुपेशसं । पिश अवयवे । अस्मादसुन्प्रत्ययः । निस्त्वाद्याद्युदात्तः पेशस्शब्दः । शोभनं पेशो यस्यासौ सुपेशाः । आद्युदात्तं द्व्यच्छन्दसीत्युत्तरपदाद्युदात्तत्वं । अध्यस्थाः । तिष्ठतेश्छन्दसि लुङ्लङ्लिट इति वर्तमाने लुङ् गातिस्थेति सिचो लुक् । अडागम उदात्तः । यद्वृत्तयोगादनिघातः । तिङि चोदात्तवतीति गतेरनुदात्तत्वं । तेन । अन्येषामपि दृश्यत इति संहितायां दीर्घः । सुश्रवसं । श्रव इत्यन्ननाम । श्रूयत इति सतः । नि. १०-३ । इति यास्कः । सुपेशसमितिवदुत्तरपदाद्युदात्तत्वं । अव । अव रक्षणगतिप्रीतितृप्तीत्युक्तत्वादत्रावतिर्गत्यर्थः । दुहितर्दिवः । परमपि छन्दसेति षष्ठ्यन्तस्य पूर्वामन्त्रिताङ्गवद्भावे सति पदद्वयसमुदायस्याष्टमिकं सर्वानुदात्तत्वं ॥</w:t>
      </w:r>
    </w:p>
    <w:p>
      <w:pPr>
        <w:pStyle w:val="FirstParagraph"/>
      </w:pPr>
      <w:r>
        <w:rPr>
          <w:iCs/>
          <w:i/>
        </w:rPr>
        <w:t xml:space="preserve">he uṣas tvaṃ yaṃ ratham adhyasthāḥ adhitiṣṭhasi | kīdṛśaṃ rathaṃ | supeśasaṃ śobhanāvayavaṃ śobhanarūpayuktaṃ vā | peśa iti rūpanāmeti yāskaḥ | ni. 8-11 | yadvā | śobhanahiraṇyayuktaṃ | peśaḥ kṛśanam iti tannāmasu pāṭhāt | sukhaṃ śobhanena khenākāśena yuktaṃ | vistṛtam ity arthaḥ | yadvā | sukhahetubhūtaṃ | athavā sukham iti kriyāviśeṣaṇaṃ | sukhaṃ yathā bhavati tathety arthaḥ | he divo duhitar dyulokasakāśād utpanna uṣodevate tena rathenādyāsmin kāle suśravasaṃ śobhanahaviryuktaṃ janaṃ yajamānaṃ prāva | prakarṣeṇa gaccha || supeśasaṃ | piśa avayave | asmād asunpratyayaḥ | nittvād ādyudāttaḥ peśasśabdaḥ | śobhanaṃ peśo yasyāsau supeśāḥ | ādyudāttaṃ dvyac chandasīty uttarapadādyudāttatvaṃ | adhyasthāḥ | tiṣṭhateś chandasi luṅlaṅliṭa iti vartamāne luṅ gātisthe ti sico luk | aḍāgama udāttaḥ | yadvṛttayogād anighātaḥ | tiṅi codāttavatīti gater anudāttatvaṃ | tena | anyeṣām api dṛśyata iti saṃhitāyāṃ dīrghaḥ | suśravasaṃ | śrava ity annanāma | śrūyata iti sataḥ | ni. 10-3 | iti yāskaḥ | supeśasam itivad uttarapadādyudāttatvaṃ | ava | ava rakṣaṇagatiprītitṛptīty uktatvād atrāvatir gatyarthaḥ | duhitar divaḥ | param api chandaseti ṣaṣṭhyantasya pūrvāmantritāṅgavadbhāve sati padadvayasamudāyasyāṣṭamikaṃ sarvānudāttatvaṃ ||</w:t>
      </w:r>
    </w:p>
    <w:p>
      <w:pPr>
        <w:pStyle w:val="BodyText"/>
      </w:pPr>
      <w:r>
        <w:rPr>
          <w:iCs/>
          <w:i/>
        </w:rPr>
        <w:t xml:space="preserve">(Re-read from the print: Ni. 8-11 and 10-3,</w:t>
      </w:r>
      <w:r>
        <w:rPr>
          <w:iCs/>
          <w:i/>
        </w:rPr>
        <w:t xml:space="preserve"> </w:t>
      </w:r>
      <w:r>
        <w:rPr>
          <w:iCs/>
          <w:i/>
        </w:rPr>
        <w:t xml:space="preserve">“</w:t>
      </w:r>
      <w:r>
        <w:rPr>
          <w:iCs/>
          <w:i/>
        </w:rPr>
        <w:t xml:space="preserve">śrūyata iti sataḥ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tiṣṭhateś chandasi</w:t>
      </w:r>
      <w:r>
        <w:rPr>
          <w:iCs/>
          <w:i/>
        </w:rPr>
        <w:t xml:space="preserve">”</w:t>
      </w:r>
      <w:r>
        <w:rPr>
          <w:iCs/>
          <w:i/>
        </w:rPr>
        <w:t xml:space="preserve"> </w:t>
      </w:r>
      <w:r>
        <w:rPr>
          <w:iCs/>
          <w:i/>
        </w:rPr>
        <w:t xml:space="preserve">are clear.)</w:t>
      </w:r>
    </w:p>
    <w:p>
      <w:pPr>
        <w:pStyle w:val="BodyText"/>
      </w:pPr>
      <w:r>
        <w:rPr>
          <w:bCs/>
          <w:b/>
        </w:rPr>
        <w:t xml:space="preserve">Translation:</w:t>
      </w:r>
      <w:r>
        <w:t xml:space="preserve"> </w:t>
      </w:r>
      <w:r>
        <w:t xml:space="preserve">“</w:t>
      </w:r>
      <w:r>
        <w:t xml:space="preserve">O Uṣas,</w:t>
      </w:r>
      <w:r>
        <w:t xml:space="preserve"> </w:t>
      </w:r>
      <w:r>
        <w:rPr>
          <w:iCs/>
          <w:i/>
        </w:rPr>
        <w:t xml:space="preserve">yam ratham adhyasthāḥ</w:t>
      </w:r>
      <w:r>
        <w:t xml:space="preserve">, the chariot you mount — what kind of chariot?</w:t>
      </w:r>
      <w:r>
        <w:t xml:space="preserve"> </w:t>
      </w:r>
      <w:r>
        <w:rPr>
          <w:iCs/>
          <w:i/>
        </w:rPr>
        <w:t xml:space="preserve">Supeśasam</w:t>
      </w:r>
      <w:r>
        <w:t xml:space="preserve">, with fine parts or of fine form (Yāska:</w:t>
      </w:r>
      <w:r>
        <w:t xml:space="preserve"> </w:t>
      </w:r>
      <w:r>
        <w:t xml:space="preserve">‘</w:t>
      </w:r>
      <w:r>
        <w:rPr>
          <w:iCs/>
          <w:i/>
        </w:rPr>
        <w:t xml:space="preserve">peśa</w:t>
      </w:r>
      <w:r>
        <w:t xml:space="preserve"> </w:t>
      </w:r>
      <w:r>
        <w:t xml:space="preserve">is a name for form</w:t>
      </w:r>
      <w:r>
        <w:t xml:space="preserve">’</w:t>
      </w:r>
      <w:r>
        <w:t xml:space="preserve">, Ni. 8-11); or with fine gold,</w:t>
      </w:r>
      <w:r>
        <w:t xml:space="preserve"> </w:t>
      </w:r>
      <w:r>
        <w:rPr>
          <w:iCs/>
          <w:i/>
        </w:rPr>
        <w:t xml:space="preserve">peśaḥ</w:t>
      </w:r>
      <w:r>
        <w:t xml:space="preserve"> </w:t>
      </w:r>
      <w:r>
        <w:t xml:space="preserve">being read among the names of gold;</w:t>
      </w:r>
      <w:r>
        <w:t xml:space="preserve"> </w:t>
      </w:r>
      <w:r>
        <w:rPr>
          <w:iCs/>
          <w:i/>
        </w:rPr>
        <w:t xml:space="preserve">sukham</w:t>
      </w:r>
      <w:r>
        <w:t xml:space="preserve">, joined with a fine</w:t>
      </w:r>
      <w:r>
        <w:t xml:space="preserve"> </w:t>
      </w:r>
      <w:r>
        <w:rPr>
          <w:iCs/>
          <w:i/>
        </w:rPr>
        <w:t xml:space="preserve">kha</w:t>
      </w:r>
      <w:r>
        <w:t xml:space="preserve">, space, that is, spacious; or, the cause of ease; or</w:t>
      </w:r>
      <w:r>
        <w:t xml:space="preserve"> </w:t>
      </w:r>
      <w:r>
        <w:rPr>
          <w:iCs/>
          <w:i/>
        </w:rPr>
        <w:t xml:space="preserve">sukham</w:t>
      </w:r>
      <w:r>
        <w:t xml:space="preserve"> </w:t>
      </w:r>
      <w:r>
        <w:t xml:space="preserve">is an adverb: as it may be easy. O</w:t>
      </w:r>
      <w:r>
        <w:t xml:space="preserve"> </w:t>
      </w:r>
      <w:r>
        <w:rPr>
          <w:iCs/>
          <w:i/>
        </w:rPr>
        <w:t xml:space="preserve">duhitar divaḥ</w:t>
      </w:r>
      <w:r>
        <w:t xml:space="preserve">, daughter of heaven, O Uṣas,</w:t>
      </w:r>
      <w:r>
        <w:t xml:space="preserve"> </w:t>
      </w:r>
      <w:r>
        <w:rPr>
          <w:iCs/>
          <w:i/>
        </w:rPr>
        <w:t xml:space="preserve">tena rathena</w:t>
      </w:r>
      <w:r>
        <w:t xml:space="preserve">, with that chariot,</w:t>
      </w:r>
      <w:r>
        <w:t xml:space="preserve"> </w:t>
      </w:r>
      <w:r>
        <w:rPr>
          <w:iCs/>
          <w:i/>
        </w:rPr>
        <w:t xml:space="preserve">adya</w:t>
      </w:r>
      <w:r>
        <w:t xml:space="preserve">, now,</w:t>
      </w:r>
      <w:r>
        <w:t xml:space="preserve"> </w:t>
      </w:r>
      <w:r>
        <w:rPr>
          <w:iCs/>
          <w:i/>
        </w:rPr>
        <w:t xml:space="preserve">suśravasam janam</w:t>
      </w:r>
      <w:r>
        <w:t xml:space="preserve">, to the sacrificer who has a fine oblation,</w:t>
      </w:r>
      <w:r>
        <w:t xml:space="preserve"> </w:t>
      </w:r>
      <w:r>
        <w:rPr>
          <w:iCs/>
          <w:i/>
        </w:rPr>
        <w:t xml:space="preserve">pra ava</w:t>
      </w:r>
      <w:r>
        <w:t xml:space="preserve">, go forth.</w:t>
      </w:r>
      <w:r>
        <w:t xml:space="preserve"> </w:t>
      </w:r>
      <w:r>
        <w:rPr>
          <w:iCs/>
          <w:i/>
        </w:rPr>
        <w:t xml:space="preserve">Supeśasam</w:t>
      </w:r>
      <w:r>
        <w:t xml:space="preserve">: root</w:t>
      </w:r>
      <w:r>
        <w:t xml:space="preserve"> </w:t>
      </w:r>
      <w:r>
        <w:rPr>
          <w:iCs/>
          <w:i/>
        </w:rPr>
        <w:t xml:space="preserve">piśa avayave</w:t>
      </w:r>
      <w:r>
        <w:t xml:space="preserve">, with</w:t>
      </w:r>
      <w:r>
        <w:t xml:space="preserve"> </w:t>
      </w:r>
      <w:r>
        <w:rPr>
          <w:iCs/>
          <w:i/>
        </w:rPr>
        <w:t xml:space="preserve">asun</w:t>
      </w:r>
      <w:r>
        <w:t xml:space="preserve">;</w:t>
      </w:r>
      <w:r>
        <w:t xml:space="preserve"> </w:t>
      </w:r>
      <w:r>
        <w:rPr>
          <w:iCs/>
          <w:i/>
        </w:rPr>
        <w:t xml:space="preserve">peśas</w:t>
      </w:r>
      <w:r>
        <w:t xml:space="preserve"> </w:t>
      </w:r>
      <w:r>
        <w:t xml:space="preserve">is initial-acute because</w:t>
      </w:r>
      <w:r>
        <w:t xml:space="preserve"> </w:t>
      </w:r>
      <w:r>
        <w:rPr>
          <w:iCs/>
          <w:i/>
        </w:rPr>
        <w:t xml:space="preserve">asun</w:t>
      </w:r>
      <w:r>
        <w:t xml:space="preserve"> </w:t>
      </w:r>
      <w:r>
        <w:t xml:space="preserve">is</w:t>
      </w:r>
      <w:r>
        <w:t xml:space="preserve"> </w:t>
      </w:r>
      <w:r>
        <w:rPr>
          <w:iCs/>
          <w:i/>
        </w:rPr>
        <w:t xml:space="preserve">nit</w:t>
      </w:r>
      <w:r>
        <w:t xml:space="preserve">;</w:t>
      </w:r>
      <w:r>
        <w:t xml:space="preserve"> </w:t>
      </w:r>
      <w:r>
        <w:t xml:space="preserve">‘</w:t>
      </w:r>
      <w:r>
        <w:t xml:space="preserve">she who has fine</w:t>
      </w:r>
      <w:r>
        <w:t xml:space="preserve"> </w:t>
      </w:r>
      <w:r>
        <w:rPr>
          <w:iCs/>
          <w:i/>
        </w:rPr>
        <w:t xml:space="preserve">peśas</w:t>
      </w:r>
      <w:r>
        <w:t xml:space="preserve">’</w:t>
      </w:r>
      <w:r>
        <w:t xml:space="preserve">; the second member is initial-acute by</w:t>
      </w:r>
      <w:r>
        <w:t xml:space="preserve"> </w:t>
      </w:r>
      <w:r>
        <w:rPr>
          <w:iCs/>
          <w:i/>
        </w:rPr>
        <w:t xml:space="preserve">ādyudāttaṃ dvyac chandasi</w:t>
      </w:r>
      <w:r>
        <w:t xml:space="preserve">.</w:t>
      </w:r>
      <w:r>
        <w:t xml:space="preserve"> </w:t>
      </w:r>
      <w:r>
        <w:rPr>
          <w:iCs/>
          <w:i/>
        </w:rPr>
        <w:t xml:space="preserve">Adhyasthāḥ</w:t>
      </w:r>
      <w:r>
        <w:t xml:space="preserve">:</w:t>
      </w:r>
      <w:r>
        <w:t xml:space="preserve"> </w:t>
      </w:r>
      <w:r>
        <w:rPr>
          <w:iCs/>
          <w:i/>
        </w:rPr>
        <w:t xml:space="preserve">luṅ</w:t>
      </w:r>
      <w:r>
        <w:t xml:space="preserve"> </w:t>
      </w:r>
      <w:r>
        <w:t xml:space="preserve">in the present sense by</w:t>
      </w:r>
      <w:r>
        <w:t xml:space="preserve"> </w:t>
      </w:r>
      <w:r>
        <w:rPr>
          <w:iCs/>
          <w:i/>
        </w:rPr>
        <w:t xml:space="preserve">chandasi luṅlaṅliṭaḥ</w:t>
      </w:r>
      <w:r>
        <w:t xml:space="preserve">;</w:t>
      </w:r>
      <w:r>
        <w:t xml:space="preserve"> </w:t>
      </w:r>
      <w:r>
        <w:rPr>
          <w:iCs/>
          <w:i/>
        </w:rPr>
        <w:t xml:space="preserve">sic</w:t>
      </w:r>
      <w:r>
        <w:t xml:space="preserve"> </w:t>
      </w:r>
      <w:r>
        <w:t xml:space="preserve">dropped by</w:t>
      </w:r>
      <w:r>
        <w:t xml:space="preserve"> </w:t>
      </w:r>
      <w:r>
        <w:rPr>
          <w:iCs/>
          <w:i/>
        </w:rPr>
        <w:t xml:space="preserve">gātisthā…</w:t>
      </w:r>
      <w:r>
        <w:t xml:space="preserve">; the</w:t>
      </w:r>
      <w:r>
        <w:t xml:space="preserve"> </w:t>
      </w:r>
      <w:r>
        <w:rPr>
          <w:iCs/>
          <w:i/>
        </w:rPr>
        <w:t xml:space="preserve">aṭ</w:t>
      </w:r>
      <w:r>
        <w:t xml:space="preserve"> </w:t>
      </w:r>
      <w:r>
        <w:t xml:space="preserve">is acute; no all-unaccented, by the</w:t>
      </w:r>
      <w:r>
        <w:t xml:space="preserve"> </w:t>
      </w:r>
      <w:r>
        <w:rPr>
          <w:iCs/>
          <w:i/>
        </w:rPr>
        <w:t xml:space="preserve">yad</w:t>
      </w:r>
      <w:r>
        <w:t xml:space="preserve">-connexion; the</w:t>
      </w:r>
      <w:r>
        <w:t xml:space="preserve"> </w:t>
      </w:r>
      <w:r>
        <w:rPr>
          <w:iCs/>
          <w:i/>
        </w:rPr>
        <w:t xml:space="preserve">gati</w:t>
      </w:r>
      <w:r>
        <w:t xml:space="preserve"> </w:t>
      </w:r>
      <w:r>
        <w:t xml:space="preserve">is unaccented by</w:t>
      </w:r>
      <w:r>
        <w:t xml:space="preserve"> </w:t>
      </w:r>
      <w:r>
        <w:rPr>
          <w:iCs/>
          <w:i/>
        </w:rPr>
        <w:t xml:space="preserve">tiṅi codāttavati</w:t>
      </w:r>
      <w:r>
        <w:t xml:space="preserve">.</w:t>
      </w:r>
      <w:r>
        <w:t xml:space="preserve"> </w:t>
      </w:r>
      <w:r>
        <w:rPr>
          <w:iCs/>
          <w:i/>
        </w:rPr>
        <w:t xml:space="preserve">Tena</w:t>
      </w:r>
      <w:r>
        <w:t xml:space="preserve">: the lengthening in the Saṃhitā by</w:t>
      </w:r>
      <w:r>
        <w:t xml:space="preserve"> </w:t>
      </w:r>
      <w:r>
        <w:rPr>
          <w:iCs/>
          <w:i/>
        </w:rPr>
        <w:t xml:space="preserve">anyeṣām api dṛśyate</w:t>
      </w:r>
      <w:r>
        <w:t xml:space="preserve">.</w:t>
      </w:r>
      <w:r>
        <w:t xml:space="preserve"> </w:t>
      </w:r>
      <w:r>
        <w:rPr>
          <w:iCs/>
          <w:i/>
        </w:rPr>
        <w:t xml:space="preserve">Suśravasam</w:t>
      </w:r>
      <w:r>
        <w:t xml:space="preserve">:</w:t>
      </w:r>
      <w:r>
        <w:t xml:space="preserve"> </w:t>
      </w:r>
      <w:r>
        <w:rPr>
          <w:iCs/>
          <w:i/>
        </w:rPr>
        <w:t xml:space="preserve">śravas</w:t>
      </w:r>
      <w:r>
        <w:t xml:space="preserve"> </w:t>
      </w:r>
      <w:r>
        <w:t xml:space="preserve">is a name for food —</w:t>
      </w:r>
      <w:r>
        <w:t xml:space="preserve"> </w:t>
      </w:r>
      <w:r>
        <w:t xml:space="preserve">‘</w:t>
      </w:r>
      <w:r>
        <w:rPr>
          <w:iCs/>
          <w:i/>
        </w:rPr>
        <w:t xml:space="preserve">śrūyate</w:t>
      </w:r>
      <w:r>
        <w:t xml:space="preserve">…</w:t>
      </w:r>
      <w:r>
        <w:t xml:space="preserve">’</w:t>
      </w:r>
      <w:r>
        <w:t xml:space="preserve"> </w:t>
      </w:r>
      <w:r>
        <w:t xml:space="preserve">(Ni. 10-3); the second member initial-acute as in</w:t>
      </w:r>
      <w:r>
        <w:t xml:space="preserve"> </w:t>
      </w:r>
      <w:r>
        <w:rPr>
          <w:iCs/>
          <w:i/>
        </w:rPr>
        <w:t xml:space="preserve">supeśasam</w:t>
      </w:r>
      <w:r>
        <w:t xml:space="preserve">.</w:t>
      </w:r>
      <w:r>
        <w:t xml:space="preserve"> </w:t>
      </w:r>
      <w:r>
        <w:rPr>
          <w:iCs/>
          <w:i/>
        </w:rPr>
        <w:t xml:space="preserve">Ava</w:t>
      </w:r>
      <w:r>
        <w:t xml:space="preserve">: since</w:t>
      </w:r>
      <w:r>
        <w:t xml:space="preserve"> </w:t>
      </w:r>
      <w:r>
        <w:rPr>
          <w:iCs/>
          <w:i/>
        </w:rPr>
        <w:t xml:space="preserve">ava</w:t>
      </w:r>
      <w:r>
        <w:t xml:space="preserve"> </w:t>
      </w:r>
      <w:r>
        <w:t xml:space="preserve">is stated in the senses of protection, going, pleasure and satisfaction, here the root has the sense of going.</w:t>
      </w:r>
      <w:r>
        <w:t xml:space="preserve">”</w:t>
      </w:r>
    </w:p>
    <w:p>
      <w:pPr>
        <w:pStyle w:val="BodyText"/>
      </w:pPr>
      <w:r>
        <w:rPr>
          <w:bCs/>
          <w:b/>
        </w:rPr>
        <w:t xml:space="preserve">Pratipadārtha</w:t>
      </w:r>
      <w:r>
        <w:t xml:space="preserve"> </w:t>
      </w:r>
      <w:r>
        <w:rPr>
          <w:iCs/>
          <w:i/>
        </w:rPr>
        <w:t xml:space="preserve">(pp. 95–96)</w:t>
      </w:r>
      <w:r>
        <w:t xml:space="preserve"> </w:t>
      </w:r>
      <w:r>
        <w:t xml:space="preserve">—</w:t>
      </w:r>
      <w:r>
        <w:t xml:space="preserve"> </w:t>
      </w:r>
      <w:r>
        <w:t xml:space="preserve">“</w:t>
      </w:r>
      <w:r>
        <w:rPr>
          <w:bCs/>
          <w:b/>
        </w:rPr>
        <w:t xml:space="preserve">uṣaḥ</w:t>
      </w:r>
      <w:r>
        <w:t xml:space="preserve"> </w:t>
      </w:r>
      <w:r>
        <w:t xml:space="preserve">— O goddess Uṣas;</w:t>
      </w:r>
      <w:r>
        <w:t xml:space="preserve"> </w:t>
      </w:r>
      <w:r>
        <w:rPr>
          <w:bCs/>
          <w:b/>
        </w:rPr>
        <w:t xml:space="preserve">tvam</w:t>
      </w:r>
      <w:r>
        <w:t xml:space="preserve"> </w:t>
      </w:r>
      <w:r>
        <w:t xml:space="preserve">— you;</w:t>
      </w:r>
      <w:r>
        <w:t xml:space="preserve"> </w:t>
      </w:r>
      <w:r>
        <w:rPr>
          <w:bCs/>
          <w:b/>
        </w:rPr>
        <w:t xml:space="preserve">supeśasam</w:t>
      </w:r>
      <w:r>
        <w:t xml:space="preserve"> </w:t>
      </w:r>
      <w:r>
        <w:t xml:space="preserve">— furnished with beautiful parts, or of beautiful form, or made of excellent gold;</w:t>
      </w:r>
      <w:r>
        <w:t xml:space="preserve"> </w:t>
      </w:r>
      <w:r>
        <w:rPr>
          <w:bCs/>
          <w:b/>
        </w:rPr>
        <w:t xml:space="preserve">sukham</w:t>
      </w:r>
      <w:r>
        <w:t xml:space="preserve"> </w:t>
      </w:r>
      <w:r>
        <w:t xml:space="preserve">— joined with a great expanse (wide), or giving comfort;</w:t>
      </w:r>
      <w:r>
        <w:t xml:space="preserve"> </w:t>
      </w:r>
      <w:r>
        <w:rPr>
          <w:bCs/>
          <w:b/>
        </w:rPr>
        <w:t xml:space="preserve">yaṃ ratham</w:t>
      </w:r>
      <w:r>
        <w:t xml:space="preserve"> </w:t>
      </w:r>
      <w:r>
        <w:t xml:space="preserve">— which chariot;</w:t>
      </w:r>
      <w:r>
        <w:t xml:space="preserve"> </w:t>
      </w:r>
      <w:r>
        <w:rPr>
          <w:bCs/>
          <w:b/>
        </w:rPr>
        <w:t xml:space="preserve">adhyasthāḥ</w:t>
      </w:r>
      <w:r>
        <w:t xml:space="preserve"> </w:t>
      </w:r>
      <w:r>
        <w:t xml:space="preserve">— you sit in;</w:t>
      </w:r>
      <w:r>
        <w:t xml:space="preserve"> </w:t>
      </w:r>
      <w:r>
        <w:rPr>
          <w:bCs/>
          <w:b/>
        </w:rPr>
        <w:t xml:space="preserve">tena rathena</w:t>
      </w:r>
      <w:r>
        <w:t xml:space="preserve"> </w:t>
      </w:r>
      <w:r>
        <w:t xml:space="preserve">— with that chariot;</w:t>
      </w:r>
      <w:r>
        <w:t xml:space="preserve"> </w:t>
      </w:r>
      <w:r>
        <w:rPr>
          <w:bCs/>
          <w:b/>
        </w:rPr>
        <w:t xml:space="preserve">divaḥ duhitaḥ</w:t>
      </w:r>
      <w:r>
        <w:t xml:space="preserve"> </w:t>
      </w:r>
      <w:r>
        <w:t xml:space="preserve">— O goddess born of the world of heaven;</w:t>
      </w:r>
      <w:r>
        <w:t xml:space="preserve"> </w:t>
      </w:r>
      <w:r>
        <w:rPr>
          <w:bCs/>
          <w:b/>
        </w:rPr>
        <w:t xml:space="preserve">adya</w:t>
      </w:r>
      <w:r>
        <w:t xml:space="preserve"> </w:t>
      </w:r>
      <w:r>
        <w:t xml:space="preserve">— now;</w:t>
      </w:r>
      <w:r>
        <w:t xml:space="preserve"> </w:t>
      </w:r>
      <w:r>
        <w:rPr>
          <w:bCs/>
          <w:b/>
        </w:rPr>
        <w:t xml:space="preserve">suśravasam</w:t>
      </w:r>
      <w:r>
        <w:t xml:space="preserve"> </w:t>
      </w:r>
      <w:r>
        <w:t xml:space="preserve">— one who has excellent oblations;</w:t>
      </w:r>
      <w:r>
        <w:t xml:space="preserve"> </w:t>
      </w:r>
      <w:r>
        <w:rPr>
          <w:bCs/>
          <w:b/>
        </w:rPr>
        <w:t xml:space="preserve">janam</w:t>
      </w:r>
      <w:r>
        <w:t xml:space="preserve"> </w:t>
      </w:r>
      <w:r>
        <w:t xml:space="preserve">— the sacrificer;</w:t>
      </w:r>
      <w:r>
        <w:t xml:space="preserve"> </w:t>
      </w:r>
      <w:r>
        <w:rPr>
          <w:bCs/>
          <w:b/>
        </w:rPr>
        <w:t xml:space="preserve">prāva</w:t>
      </w:r>
      <w:r>
        <w:t xml:space="preserve"> </w:t>
      </w:r>
      <w:r>
        <w:t xml:space="preserve">— go with eagerness.</w:t>
      </w:r>
      <w:r>
        <w:t xml:space="preserve">”</w:t>
      </w:r>
    </w:p>
    <w:p>
      <w:pPr>
        <w:pStyle w:val="BodyText"/>
      </w:pPr>
      <w:r>
        <w:rPr>
          <w:bCs/>
          <w:b/>
        </w:rPr>
        <w:t xml:space="preserve">Bhāvārtha</w:t>
      </w:r>
      <w:r>
        <w:t xml:space="preserve"> </w:t>
      </w:r>
      <w:r>
        <w:rPr>
          <w:iCs/>
          <w:i/>
        </w:rPr>
        <w:t xml:space="preserve">(p. 96)</w:t>
      </w:r>
      <w:r>
        <w:t xml:space="preserve"> </w:t>
      </w:r>
      <w:r>
        <w:t xml:space="preserve">—</w:t>
      </w:r>
      <w:r>
        <w:t xml:space="preserve"> </w:t>
      </w:r>
      <w:r>
        <w:t xml:space="preserve">“</w:t>
      </w:r>
      <w:r>
        <w:t xml:space="preserve">O goddess Uṣas, the chariot you sit in is furnished with fine parts, is of lovely form, and made of excellent gold; it is spacious like the great sky and gives comfort. O goddess, born of the world of heaven, seated in that chariot go with eagerness to the sacrificer who holds excellent oblations.</w:t>
      </w:r>
      <w:r>
        <w:t xml:space="preserve">”</w:t>
      </w:r>
    </w:p>
    <w:p>
      <w:pPr>
        <w:pStyle w:val="BodyText"/>
      </w:pPr>
      <w:r>
        <w:rPr>
          <w:bCs/>
          <w:b/>
        </w:rPr>
        <w:t xml:space="preserve">English Translation (the source’s own, p. 96)</w:t>
      </w:r>
      <w:r>
        <w:t xml:space="preserve"> </w:t>
      </w:r>
      <w:r>
        <w:t xml:space="preserve">—</w:t>
      </w:r>
      <w:r>
        <w:t xml:space="preserve"> </w:t>
      </w:r>
      <w:r>
        <w:t xml:space="preserve">“</w:t>
      </w:r>
      <w:r>
        <w:t xml:space="preserve">Ushas, daughter of heaven, sitting in the beautiful and easy-moving chariot, come to the pious offerer of the oblation.</w:t>
      </w:r>
      <w:r>
        <w:t xml:space="preserve">”</w:t>
      </w:r>
    </w:p>
    <w:p>
      <w:pPr>
        <w:pStyle w:val="BodyText"/>
      </w:pPr>
      <w:r>
        <w:rPr>
          <w:bCs/>
          <w:b/>
        </w:rPr>
        <w:t xml:space="preserve">Special Topics (</w:t>
      </w:r>
      <w:r>
        <w:rPr>
          <w:iCs/>
          <w:i/>
          <w:bCs/>
          <w:b/>
        </w:rPr>
        <w:t xml:space="preserve">viśeṣa-viṣayagaḷu</w:t>
      </w:r>
      <w:r>
        <w:rPr>
          <w:bCs/>
          <w:b/>
        </w:rPr>
        <w:t xml:space="preserve">), p. 96</w:t>
      </w:r>
      <w:r>
        <w:t xml:space="preserve"> </w:t>
      </w:r>
      <w:r>
        <w:t xml:space="preserve">-</w:t>
      </w:r>
      <w:r>
        <w:t xml:space="preserve"> </w:t>
      </w:r>
      <w:r>
        <w:rPr>
          <w:bCs/>
          <w:b/>
        </w:rPr>
        <w:t xml:space="preserve">supeśasam</w:t>
      </w:r>
      <w:r>
        <w:t xml:space="preserve"> </w:t>
      </w:r>
      <w:r>
        <w:t xml:space="preserve">—</w:t>
      </w:r>
      <w:r>
        <w:t xml:space="preserve"> </w:t>
      </w:r>
      <w:r>
        <w:t xml:space="preserve">“</w:t>
      </w:r>
      <w:r>
        <w:rPr>
          <w:iCs/>
          <w:i/>
        </w:rPr>
        <w:t xml:space="preserve">peśa</w:t>
      </w:r>
      <w:r>
        <w:t xml:space="preserve"> </w:t>
      </w:r>
      <w:r>
        <w:t xml:space="preserve">means form (Ni. 8-11); so</w:t>
      </w:r>
      <w:r>
        <w:t xml:space="preserve"> </w:t>
      </w:r>
      <w:r>
        <w:rPr>
          <w:iCs/>
          <w:i/>
        </w:rPr>
        <w:t xml:space="preserve">supeśasam</w:t>
      </w:r>
      <w:r>
        <w:t xml:space="preserve"> </w:t>
      </w:r>
      <w:r>
        <w:t xml:space="preserve">means</w:t>
      </w:r>
      <w:r>
        <w:t xml:space="preserve"> </w:t>
      </w:r>
      <w:r>
        <w:t xml:space="preserve">‘</w:t>
      </w:r>
      <w:r>
        <w:t xml:space="preserve">of excellent form</w:t>
      </w:r>
      <w:r>
        <w:t xml:space="preserve">’</w:t>
      </w:r>
      <w:r>
        <w:t xml:space="preserve">, beautiful, pleasing to look at. Or, since</w:t>
      </w:r>
      <w:r>
        <w:t xml:space="preserve"> </w:t>
      </w:r>
      <w:r>
        <w:rPr>
          <w:iCs/>
          <w:i/>
        </w:rPr>
        <w:t xml:space="preserve">peśa</w:t>
      </w:r>
      <w:r>
        <w:t xml:space="preserve"> </w:t>
      </w:r>
      <w:r>
        <w:t xml:space="preserve">also means gold (</w:t>
      </w:r>
      <w:r>
        <w:rPr>
          <w:iCs/>
          <w:i/>
        </w:rPr>
        <w:t xml:space="preserve">hiraṇya</w:t>
      </w:r>
      <w:r>
        <w:t xml:space="preserve">, Ni. 2-10),</w:t>
      </w:r>
      <w:r>
        <w:t xml:space="preserve"> </w:t>
      </w:r>
      <w:r>
        <w:rPr>
          <w:iCs/>
          <w:i/>
        </w:rPr>
        <w:t xml:space="preserve">supeśasam</w:t>
      </w:r>
      <w:r>
        <w:t xml:space="preserve"> </w:t>
      </w:r>
      <w:r>
        <w:t xml:space="preserve">may be said to mean</w:t>
      </w:r>
      <w:r>
        <w:t xml:space="preserve"> </w:t>
      </w:r>
      <w:r>
        <w:t xml:space="preserve">‘</w:t>
      </w:r>
      <w:r>
        <w:t xml:space="preserve">made of fine gold</w:t>
      </w:r>
      <w:r>
        <w:t xml:space="preserve">’</w:t>
      </w:r>
      <w:r>
        <w:t xml:space="preserve">.</w:t>
      </w:r>
      <w:r>
        <w:t xml:space="preserve">”</w:t>
      </w:r>
      <w:r>
        <w:t xml:space="preserve"> </w:t>
      </w:r>
      <w:r>
        <w:t xml:space="preserve">-</w:t>
      </w:r>
      <w:r>
        <w:t xml:space="preserve"> </w:t>
      </w:r>
      <w:r>
        <w:rPr>
          <w:bCs/>
          <w:b/>
        </w:rPr>
        <w:t xml:space="preserve">sukham</w:t>
      </w:r>
      <w:r>
        <w:t xml:space="preserve"> </w:t>
      </w:r>
      <w:r>
        <w:t xml:space="preserve">—</w:t>
      </w:r>
      <w:r>
        <w:t xml:space="preserve"> </w:t>
      </w:r>
      <w:r>
        <w:t xml:space="preserve">“</w:t>
      </w:r>
      <w:r>
        <w:rPr>
          <w:iCs/>
          <w:i/>
        </w:rPr>
        <w:t xml:space="preserve">kham</w:t>
      </w:r>
      <w:r>
        <w:t xml:space="preserve"> </w:t>
      </w:r>
      <w:r>
        <w:t xml:space="preserve">means sky. Since it moves in the sky, the commentator explains</w:t>
      </w:r>
      <w:r>
        <w:t xml:space="preserve"> </w:t>
      </w:r>
      <w:r>
        <w:rPr>
          <w:iCs/>
          <w:i/>
        </w:rPr>
        <w:t xml:space="preserve">sukham</w:t>
      </w:r>
      <w:r>
        <w:t xml:space="preserve"> </w:t>
      </w:r>
      <w:r>
        <w:t xml:space="preserve">as</w:t>
      </w:r>
      <w:r>
        <w:t xml:space="preserve"> </w:t>
      </w:r>
      <w:r>
        <w:t xml:space="preserve">‘</w:t>
      </w:r>
      <w:r>
        <w:t xml:space="preserve">spacious</w:t>
      </w:r>
      <w:r>
        <w:t xml:space="preserve">’</w:t>
      </w:r>
      <w:r>
        <w:t xml:space="preserve">. This sense is not quite fitting. He also gives the sense of the adverb:</w:t>
      </w:r>
      <w:r>
        <w:t xml:space="preserve"> </w:t>
      </w:r>
      <w:r>
        <w:rPr>
          <w:iCs/>
          <w:i/>
        </w:rPr>
        <w:t xml:space="preserve">sukhaṃ yathā bhavati tathā</w:t>
      </w:r>
      <w:r>
        <w:t xml:space="preserve">,</w:t>
      </w:r>
      <w:r>
        <w:t xml:space="preserve"> </w:t>
      </w:r>
      <w:r>
        <w:t xml:space="preserve">‘</w:t>
      </w:r>
      <w:r>
        <w:t xml:space="preserve">comfortably</w:t>
      </w:r>
      <w:r>
        <w:t xml:space="preserve">’</w:t>
      </w:r>
      <w:r>
        <w:t xml:space="preserve">. This sense is the proper one here.</w:t>
      </w:r>
      <w:r>
        <w:t xml:space="preserve"> </w:t>
      </w:r>
      <w:r>
        <w:rPr>
          <w:iCs/>
          <w:i/>
        </w:rPr>
        <w:t xml:space="preserve">Sukham</w:t>
      </w:r>
      <w:r>
        <w:t xml:space="preserve"> </w:t>
      </w:r>
      <w:r>
        <w:t xml:space="preserve">may also be said to mean</w:t>
      </w:r>
      <w:r>
        <w:t xml:space="preserve"> </w:t>
      </w:r>
      <w:r>
        <w:t xml:space="preserve">‘</w:t>
      </w:r>
      <w:r>
        <w:t xml:space="preserve">got ready with soft seats so that one may sit comfortably</w:t>
      </w:r>
      <w:r>
        <w:t xml:space="preserve">’</w:t>
      </w:r>
      <w:r>
        <w:t xml:space="preserve">, or</w:t>
      </w:r>
      <w:r>
        <w:t xml:space="preserve"> </w:t>
      </w:r>
      <w:r>
        <w:t xml:space="preserve">‘</w:t>
      </w:r>
      <w:r>
        <w:t xml:space="preserve">moving easily so as not to tire those sitting in it</w:t>
      </w:r>
      <w:r>
        <w:t xml:space="preserve">’</w:t>
      </w:r>
      <w:r>
        <w:t xml:space="preserve">.</w:t>
      </w:r>
      <w:r>
        <w:t xml:space="preserve">”</w:t>
      </w:r>
      <w:r>
        <w:t xml:space="preserve"> </w:t>
      </w:r>
      <w:r>
        <w:t xml:space="preserve">-</w:t>
      </w:r>
      <w:r>
        <w:t xml:space="preserve"> </w:t>
      </w:r>
      <w:r>
        <w:rPr>
          <w:bCs/>
          <w:b/>
        </w:rPr>
        <w:t xml:space="preserve">suśravasam</w:t>
      </w:r>
      <w:r>
        <w:t xml:space="preserve"> </w:t>
      </w:r>
      <w:r>
        <w:t xml:space="preserve">—</w:t>
      </w:r>
      <w:r>
        <w:t xml:space="preserve"> </w:t>
      </w:r>
      <w:r>
        <w:t xml:space="preserve">“</w:t>
      </w:r>
      <w:r>
        <w:rPr>
          <w:iCs/>
          <w:i/>
        </w:rPr>
        <w:t xml:space="preserve">śrava</w:t>
      </w:r>
      <w:r>
        <w:t xml:space="preserve"> </w:t>
      </w:r>
      <w:r>
        <w:t xml:space="preserve">is a name for food (Ni. 10-3);</w:t>
      </w:r>
      <w:r>
        <w:t xml:space="preserve"> </w:t>
      </w:r>
      <w:r>
        <w:rPr>
          <w:iCs/>
          <w:i/>
        </w:rPr>
        <w:t xml:space="preserve">śobhanahaviyuktam</w:t>
      </w:r>
      <w:r>
        <w:t xml:space="preserve">: joined with a fine oblation; one who has prepared an excellent oblation (food) and set it ready.</w:t>
      </w:r>
      <w:r>
        <w:t xml:space="preserve">”</w:t>
      </w:r>
      <w:r>
        <w:t xml:space="preserve"> </w:t>
      </w:r>
      <w:r>
        <w:t xml:space="preserve">-</w:t>
      </w:r>
      <w:r>
        <w:t xml:space="preserve"> </w:t>
      </w:r>
      <w:r>
        <w:rPr>
          <w:bCs/>
          <w:b/>
        </w:rPr>
        <w:t xml:space="preserve">prāva</w:t>
      </w:r>
      <w:r>
        <w:t xml:space="preserve"> </w:t>
      </w:r>
      <w:r>
        <w:t xml:space="preserve">—</w:t>
      </w:r>
      <w:r>
        <w:t xml:space="preserve"> </w:t>
      </w:r>
      <w:r>
        <w:t xml:space="preserve">“</w:t>
      </w:r>
      <w:r>
        <w:rPr>
          <w:iCs/>
          <w:i/>
        </w:rPr>
        <w:t xml:space="preserve">rakṣaṇārthaṃ prakarṣeṇa gaccha</w:t>
      </w:r>
      <w:r>
        <w:t xml:space="preserve">: go for protection; protect, guard.</w:t>
      </w:r>
      <w:r>
        <w:t xml:space="preserve">”</w:t>
      </w:r>
    </w:p>
    <w:p>
      <w:pPr>
        <w:pStyle w:val="BodyText"/>
      </w:pPr>
      <w:r>
        <w:rPr>
          <w:bCs/>
          <w:b/>
        </w:rPr>
        <w:t xml:space="preserve">Vyākaraṇa-prakriyā</w:t>
      </w:r>
      <w:r>
        <w:t xml:space="preserve"> </w:t>
      </w:r>
      <w:r>
        <w:rPr>
          <w:iCs/>
          <w:i/>
        </w:rPr>
        <w:t xml:space="preserve">(pp. 97–98 — grammar pages, noted briefly)</w:t>
      </w:r>
      <w:r>
        <w:t xml:space="preserve"> </w:t>
      </w:r>
      <w:r>
        <w:t xml:space="preserve">-</w:t>
      </w:r>
      <w:r>
        <w:t xml:space="preserve"> </w:t>
      </w:r>
      <w:r>
        <w:rPr>
          <w:bCs/>
          <w:b/>
        </w:rPr>
        <w:t xml:space="preserve">supeśasam</w:t>
      </w:r>
      <w:r>
        <w:t xml:space="preserve">: root</w:t>
      </w:r>
      <w:r>
        <w:t xml:space="preserve"> </w:t>
      </w:r>
      <w:r>
        <w:rPr>
          <w:iCs/>
          <w:i/>
        </w:rPr>
        <w:t xml:space="preserve">piśa avayave</w:t>
      </w:r>
      <w:r>
        <w:t xml:space="preserve">;</w:t>
      </w:r>
      <w:r>
        <w:t xml:space="preserve"> </w:t>
      </w:r>
      <w:r>
        <w:rPr>
          <w:iCs/>
          <w:i/>
        </w:rPr>
        <w:t xml:space="preserve">sarvadhātubhyo ’sun</w:t>
      </w:r>
      <w:r>
        <w:t xml:space="preserve"> </w:t>
      </w:r>
      <w:r>
        <w:t xml:space="preserve">(Uṇ. 4-628, as printed) gives</w:t>
      </w:r>
      <w:r>
        <w:t xml:space="preserve"> </w:t>
      </w:r>
      <w:r>
        <w:rPr>
          <w:iCs/>
          <w:i/>
        </w:rPr>
        <w:t xml:space="preserve">asun</w:t>
      </w:r>
      <w:r>
        <w:t xml:space="preserve">;</w:t>
      </w:r>
      <w:r>
        <w:t xml:space="preserve"> </w:t>
      </w:r>
      <w:r>
        <w:rPr>
          <w:iCs/>
          <w:i/>
        </w:rPr>
        <w:t xml:space="preserve">ñnityādir nityam</w:t>
      </w:r>
      <w:r>
        <w:t xml:space="preserve"> </w:t>
      </w:r>
      <w:r>
        <w:t xml:space="preserve">(Pā. 6-1-197) — because the suffix</w:t>
      </w:r>
      <w:r>
        <w:t xml:space="preserve"> </w:t>
      </w:r>
      <w:r>
        <w:rPr>
          <w:iCs/>
          <w:i/>
        </w:rPr>
        <w:t xml:space="preserve">asun</w:t>
      </w:r>
      <w:r>
        <w:t xml:space="preserve"> </w:t>
      </w:r>
      <w:r>
        <w:t xml:space="preserve">is</w:t>
      </w:r>
      <w:r>
        <w:t xml:space="preserve"> </w:t>
      </w:r>
      <w:r>
        <w:rPr>
          <w:iCs/>
          <w:i/>
        </w:rPr>
        <w:t xml:space="preserve">nit</w:t>
      </w:r>
      <w:r>
        <w:t xml:space="preserve">,</w:t>
      </w:r>
      <w:r>
        <w:t xml:space="preserve"> </w:t>
      </w:r>
      <w:r>
        <w:rPr>
          <w:iCs/>
          <w:i/>
        </w:rPr>
        <w:t xml:space="preserve">peśas</w:t>
      </w:r>
      <w:r>
        <w:t xml:space="preserve"> </w:t>
      </w:r>
      <w:r>
        <w:t xml:space="preserve">is initial-acute;</w:t>
      </w:r>
      <w:r>
        <w:t xml:space="preserve"> </w:t>
      </w:r>
      <w:r>
        <w:t xml:space="preserve">“</w:t>
      </w:r>
      <w:r>
        <w:rPr>
          <w:iCs/>
          <w:i/>
        </w:rPr>
        <w:t xml:space="preserve">śobhanaṃ peśaḥ yasyāḥ saḥ</w:t>
      </w:r>
      <w:r>
        <w:t xml:space="preserve">”</w:t>
      </w:r>
      <w:r>
        <w:t xml:space="preserve">, a bahuvrīhi:</w:t>
      </w:r>
      <w:r>
        <w:t xml:space="preserve"> </w:t>
      </w:r>
      <w:r>
        <w:rPr>
          <w:iCs/>
          <w:i/>
        </w:rPr>
        <w:t xml:space="preserve">ādyudāttaṃ dvyac chandasi</w:t>
      </w:r>
      <w:r>
        <w:t xml:space="preserve"> </w:t>
      </w:r>
      <w:r>
        <w:t xml:space="preserve">(Pā. 6-2-119) — a two-vowel initial-acute word standing after</w:t>
      </w:r>
      <w:r>
        <w:t xml:space="preserve"> </w:t>
      </w:r>
      <w:r>
        <w:rPr>
          <w:iCs/>
          <w:i/>
        </w:rPr>
        <w:t xml:space="preserve">su</w:t>
      </w:r>
      <w:r>
        <w:t xml:space="preserve"> </w:t>
      </w:r>
      <w:r>
        <w:t xml:space="preserve">is initial-acute also in a bahuvrīhi; so</w:t>
      </w:r>
      <w:r>
        <w:t xml:space="preserve"> </w:t>
      </w:r>
      <w:r>
        <w:rPr>
          <w:iCs/>
          <w:i/>
        </w:rPr>
        <w:t xml:space="preserve">peśas</w:t>
      </w:r>
      <w:r>
        <w:t xml:space="preserve"> </w:t>
      </w:r>
      <w:r>
        <w:t xml:space="preserve">stays initial-acute and overrides the compound-accent, as a second member; the</w:t>
      </w:r>
      <w:r>
        <w:t xml:space="preserve"> </w:t>
      </w:r>
      <w:r>
        <w:rPr>
          <w:iCs/>
          <w:i/>
        </w:rPr>
        <w:t xml:space="preserve">e</w:t>
      </w:r>
      <w:r>
        <w:t xml:space="preserve"> </w:t>
      </w:r>
      <w:r>
        <w:t xml:space="preserve">after</w:t>
      </w:r>
      <w:r>
        <w:t xml:space="preserve"> </w:t>
      </w:r>
      <w:r>
        <w:rPr>
          <w:iCs/>
          <w:i/>
        </w:rPr>
        <w:t xml:space="preserve">p</w:t>
      </w:r>
      <w:r>
        <w:t xml:space="preserve"> </w:t>
      </w:r>
      <w:r>
        <w:t xml:space="preserve">is acute; accusative singular</w:t>
      </w:r>
      <w:r>
        <w:t xml:space="preserve"> </w:t>
      </w:r>
      <w:r>
        <w:rPr>
          <w:iCs/>
          <w:i/>
        </w:rPr>
        <w:t xml:space="preserve">am</w:t>
      </w:r>
      <w:r>
        <w:t xml:space="preserve">:</w:t>
      </w:r>
      <w:r>
        <w:t xml:space="preserve"> </w:t>
      </w:r>
      <w:r>
        <w:rPr>
          <w:iCs/>
          <w:i/>
        </w:rPr>
        <w:t xml:space="preserve">supeśasam</w:t>
      </w:r>
      <w:r>
        <w:t xml:space="preserve">.</w:t>
      </w:r>
      <w:r>
        <w:t xml:space="preserve"> </w:t>
      </w:r>
      <w:r>
        <w:t xml:space="preserve">-</w:t>
      </w:r>
      <w:r>
        <w:t xml:space="preserve"> </w:t>
      </w:r>
      <w:r>
        <w:rPr>
          <w:bCs/>
          <w:b/>
        </w:rPr>
        <w:t xml:space="preserve">adhyasthāḥ</w:t>
      </w:r>
      <w:r>
        <w:t xml:space="preserve">:</w:t>
      </w:r>
      <w:r>
        <w:t xml:space="preserve"> </w:t>
      </w:r>
      <w:r>
        <w:rPr>
          <w:iCs/>
          <w:i/>
        </w:rPr>
        <w:t xml:space="preserve">adhi</w:t>
      </w:r>
      <w:r>
        <w:t xml:space="preserve"> </w:t>
      </w:r>
      <w:r>
        <w:t xml:space="preserve">a prefix; root</w:t>
      </w:r>
      <w:r>
        <w:t xml:space="preserve"> </w:t>
      </w:r>
      <w:r>
        <w:rPr>
          <w:iCs/>
          <w:i/>
        </w:rPr>
        <w:t xml:space="preserve">ṣṭhā gatinivṛttau</w:t>
      </w:r>
      <w:r>
        <w:t xml:space="preserve">,</w:t>
      </w:r>
      <w:r>
        <w:t xml:space="preserve"> </w:t>
      </w:r>
      <w:r>
        <w:rPr>
          <w:iCs/>
          <w:i/>
        </w:rPr>
        <w:t xml:space="preserve">bhvādi</w:t>
      </w:r>
      <w:r>
        <w:t xml:space="preserve">;</w:t>
      </w:r>
      <w:r>
        <w:t xml:space="preserve"> </w:t>
      </w:r>
      <w:r>
        <w:rPr>
          <w:iCs/>
          <w:i/>
        </w:rPr>
        <w:t xml:space="preserve">chandasi luṅlaṅliṭaḥ</w:t>
      </w:r>
      <w:r>
        <w:t xml:space="preserve"> </w:t>
      </w:r>
      <w:r>
        <w:t xml:space="preserve">(Pā. 3-4-6) gives</w:t>
      </w:r>
      <w:r>
        <w:t xml:space="preserve"> </w:t>
      </w:r>
      <w:r>
        <w:rPr>
          <w:iCs/>
          <w:i/>
        </w:rPr>
        <w:t xml:space="preserve">luṅ</w:t>
      </w:r>
      <w:r>
        <w:t xml:space="preserve"> </w:t>
      </w:r>
      <w:r>
        <w:t xml:space="preserve">in the present; second person singular</w:t>
      </w:r>
      <w:r>
        <w:t xml:space="preserve"> </w:t>
      </w:r>
      <w:r>
        <w:rPr>
          <w:iCs/>
          <w:i/>
        </w:rPr>
        <w:t xml:space="preserve">sip</w:t>
      </w:r>
      <w:r>
        <w:t xml:space="preserve">,</w:t>
      </w:r>
      <w:r>
        <w:t xml:space="preserve"> </w:t>
      </w:r>
      <w:r>
        <w:rPr>
          <w:iCs/>
          <w:i/>
        </w:rPr>
        <w:t xml:space="preserve">sthā + si</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 </w:t>
      </w:r>
      <w:r>
        <w:t xml:space="preserve">of</w:t>
      </w:r>
      <w:r>
        <w:t xml:space="preserve"> </w:t>
      </w:r>
      <w:r>
        <w:rPr>
          <w:iCs/>
          <w:i/>
        </w:rPr>
        <w:t xml:space="preserve">sip</w:t>
      </w:r>
      <w:r>
        <w:t xml:space="preserve">;</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gātisthāghupābhūbhyaḥ sicaḥ parasmaipadeṣu</w:t>
      </w:r>
      <w:r>
        <w:t xml:space="preserve"> </w:t>
      </w:r>
      <w:r>
        <w:t xml:space="preserve">(Pā. 2-4-77) drops the</w:t>
      </w:r>
      <w:r>
        <w:t xml:space="preserve"> </w:t>
      </w:r>
      <w:r>
        <w:rPr>
          <w:iCs/>
          <w:i/>
        </w:rPr>
        <w:t xml:space="preserve">sic</w:t>
      </w:r>
      <w:r>
        <w:t xml:space="preserve"> </w:t>
      </w:r>
      <w:r>
        <w:t xml:space="preserve">after</w:t>
      </w:r>
      <w:r>
        <w:t xml:space="preserve"> </w:t>
      </w:r>
      <w:r>
        <w:rPr>
          <w:iCs/>
          <w:i/>
        </w:rPr>
        <w:t xml:space="preserve">sthā</w:t>
      </w:r>
      <w:r>
        <w:t xml:space="preserve">; the</w:t>
      </w:r>
      <w:r>
        <w:t xml:space="preserve"> </w:t>
      </w:r>
      <w:r>
        <w:rPr>
          <w:iCs/>
          <w:i/>
        </w:rPr>
        <w:t xml:space="preserve">aṭ</w:t>
      </w:r>
      <w:r>
        <w:t xml:space="preserve"> </w:t>
      </w:r>
      <w:r>
        <w:t xml:space="preserve">augment comes to the root, since</w:t>
      </w:r>
      <w:r>
        <w:t xml:space="preserve"> </w:t>
      </w:r>
      <w:r>
        <w:rPr>
          <w:iCs/>
          <w:i/>
        </w:rPr>
        <w:t xml:space="preserve">luṅ</w:t>
      </w:r>
      <w:r>
        <w:t xml:space="preserve"> </w:t>
      </w:r>
      <w:r>
        <w:t xml:space="preserve">is its cause; the</w:t>
      </w:r>
      <w:r>
        <w:t xml:space="preserve"> </w:t>
      </w:r>
      <w:r>
        <w:rPr>
          <w:iCs/>
          <w:i/>
        </w:rPr>
        <w:t xml:space="preserve">s</w:t>
      </w:r>
      <w:r>
        <w:t xml:space="preserve"> </w:t>
      </w:r>
      <w:r>
        <w:t xml:space="preserve">of</w:t>
      </w:r>
      <w:r>
        <w:t xml:space="preserve"> </w:t>
      </w:r>
      <w:r>
        <w:rPr>
          <w:iCs/>
          <w:i/>
        </w:rPr>
        <w:t xml:space="preserve">sip</w:t>
      </w:r>
      <w:r>
        <w:t xml:space="preserve"> </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adhi + asthāḥ</w:t>
      </w:r>
      <w:r>
        <w:t xml:space="preserve">;</w:t>
      </w:r>
      <w:r>
        <w:t xml:space="preserve"> </w:t>
      </w:r>
      <w:r>
        <w:rPr>
          <w:iCs/>
          <w:i/>
        </w:rPr>
        <w:t xml:space="preserve">āgamā udāttāḥ</w:t>
      </w:r>
      <w:r>
        <w:t xml:space="preserve"> </w:t>
      </w:r>
      <w:r>
        <w:t xml:space="preserve">makes the</w:t>
      </w:r>
      <w:r>
        <w:t xml:space="preserve"> </w:t>
      </w:r>
      <w:r>
        <w:rPr>
          <w:iCs/>
          <w:i/>
        </w:rPr>
        <w:t xml:space="preserve">aṭ</w:t>
      </w:r>
      <w:r>
        <w:t xml:space="preserve"> </w:t>
      </w:r>
      <w:r>
        <w:t xml:space="preserve">acute;</w:t>
      </w:r>
      <w:r>
        <w:t xml:space="preserve"> </w:t>
      </w:r>
      <w:r>
        <w:rPr>
          <w:iCs/>
          <w:i/>
        </w:rPr>
        <w:t xml:space="preserve">yadvṛttān nityam</w:t>
      </w:r>
      <w:r>
        <w:t xml:space="preserve"> </w:t>
      </w:r>
      <w:r>
        <w:t xml:space="preserve">(Pā. 8-1-66) — because of</w:t>
      </w:r>
      <w:r>
        <w:t xml:space="preserve"> </w:t>
      </w:r>
      <w:r>
        <w:rPr>
          <w:iCs/>
          <w:i/>
        </w:rPr>
        <w:t xml:space="preserve">yam</w:t>
      </w:r>
      <w:r>
        <w:t xml:space="preserve"> </w:t>
      </w:r>
      <w:r>
        <w:t xml:space="preserve">(with</w:t>
      </w:r>
      <w:r>
        <w:t xml:space="preserve"> </w:t>
      </w:r>
      <w:r>
        <w:rPr>
          <w:iCs/>
          <w:i/>
        </w:rPr>
        <w:t xml:space="preserve">yat</w:t>
      </w:r>
      <w:r>
        <w:t xml:space="preserve">) earlier, no all-unaccented;</w:t>
      </w:r>
      <w:r>
        <w:t xml:space="preserve"> </w:t>
      </w:r>
      <w:r>
        <w:rPr>
          <w:iCs/>
          <w:i/>
        </w:rPr>
        <w:t xml:space="preserve">tiṅi codāttavati</w:t>
      </w:r>
      <w:r>
        <w:t xml:space="preserve"> </w:t>
      </w:r>
      <w:r>
        <w:t xml:space="preserve">(Pā. 8-1-71) — a</w:t>
      </w:r>
      <w:r>
        <w:t xml:space="preserve"> </w:t>
      </w:r>
      <w:r>
        <w:rPr>
          <w:iCs/>
          <w:i/>
        </w:rPr>
        <w:t xml:space="preserve">gati</w:t>
      </w:r>
      <w:r>
        <w:t xml:space="preserve"> </w:t>
      </w:r>
      <w:r>
        <w:t xml:space="preserve">before a verb with acute is unaccented, so</w:t>
      </w:r>
      <w:r>
        <w:t xml:space="preserve"> </w:t>
      </w:r>
      <w:r>
        <w:rPr>
          <w:iCs/>
          <w:i/>
        </w:rPr>
        <w:t xml:space="preserve">adhi</w:t>
      </w:r>
      <w:r>
        <w:t xml:space="preserve"> </w:t>
      </w:r>
      <w:r>
        <w:t xml:space="preserve">is unaccented.</w:t>
      </w:r>
      <w:r>
        <w:t xml:space="preserve"> </w:t>
      </w:r>
      <w:r>
        <w:t xml:space="preserve">-</w:t>
      </w:r>
      <w:r>
        <w:t xml:space="preserve"> </w:t>
      </w:r>
      <w:r>
        <w:rPr>
          <w:bCs/>
          <w:b/>
        </w:rPr>
        <w:t xml:space="preserve">tena</w:t>
      </w:r>
      <w:r>
        <w:t xml:space="preserve">:</w:t>
      </w:r>
      <w:r>
        <w:t xml:space="preserve"> </w:t>
      </w:r>
      <w:r>
        <w:rPr>
          <w:iCs/>
          <w:i/>
        </w:rPr>
        <w:t xml:space="preserve">tad + ṭā</w:t>
      </w:r>
      <w:r>
        <w:t xml:space="preserve">,</w:t>
      </w:r>
      <w:r>
        <w:t xml:space="preserve"> </w:t>
      </w:r>
      <w:r>
        <w:rPr>
          <w:iCs/>
          <w:i/>
        </w:rPr>
        <w:t xml:space="preserve">tena</w:t>
      </w:r>
      <w:r>
        <w:t xml:space="preserve">;</w:t>
      </w:r>
      <w:r>
        <w:t xml:space="preserve"> </w:t>
      </w:r>
      <w:r>
        <w:rPr>
          <w:iCs/>
          <w:i/>
        </w:rPr>
        <w:t xml:space="preserve">anyeṣām api dṛśyate</w:t>
      </w:r>
      <w:r>
        <w:t xml:space="preserve"> </w:t>
      </w:r>
      <w:r>
        <w:t xml:space="preserve">(Pā. 6-3-137) gives the lengthening in the mantra text only:</w:t>
      </w:r>
      <w:r>
        <w:t xml:space="preserve"> </w:t>
      </w:r>
      <w:r>
        <w:rPr>
          <w:iCs/>
          <w:i/>
        </w:rPr>
        <w:t xml:space="preserve">tenā</w:t>
      </w:r>
      <w:r>
        <w:t xml:space="preserve"> </w:t>
      </w:r>
      <w:r>
        <w:t xml:space="preserve">in the Saṃhitā.</w:t>
      </w:r>
      <w:r>
        <w:t xml:space="preserve"> </w:t>
      </w:r>
      <w:r>
        <w:t xml:space="preserve">-</w:t>
      </w:r>
      <w:r>
        <w:t xml:space="preserve"> </w:t>
      </w:r>
      <w:r>
        <w:rPr>
          <w:bCs/>
          <w:b/>
        </w:rPr>
        <w:t xml:space="preserve">suśravasam</w:t>
      </w:r>
      <w:r>
        <w:t xml:space="preserve">:</w:t>
      </w:r>
      <w:r>
        <w:t xml:space="preserve"> </w:t>
      </w:r>
      <w:r>
        <w:t xml:space="preserve">“</w:t>
      </w:r>
      <w:r>
        <w:rPr>
          <w:iCs/>
          <w:i/>
        </w:rPr>
        <w:t xml:space="preserve">śrava</w:t>
      </w:r>
      <w:r>
        <w:t xml:space="preserve"> </w:t>
      </w:r>
      <w:r>
        <w:t xml:space="preserve">is a name for food;</w:t>
      </w:r>
      <w:r>
        <w:t xml:space="preserve"> </w:t>
      </w:r>
      <w:r>
        <w:rPr>
          <w:iCs/>
          <w:i/>
        </w:rPr>
        <w:t xml:space="preserve">śrūyate</w:t>
      </w:r>
      <w:r>
        <w:t xml:space="preserve">”</w:t>
      </w:r>
      <w:r>
        <w:t xml:space="preserve">, with</w:t>
      </w:r>
      <w:r>
        <w:t xml:space="preserve"> </w:t>
      </w:r>
      <w:r>
        <w:rPr>
          <w:iCs/>
          <w:i/>
        </w:rPr>
        <w:t xml:space="preserve">asun</w:t>
      </w:r>
      <w:r>
        <w:t xml:space="preserve">; the second member initial-acute as before by</w:t>
      </w:r>
      <w:r>
        <w:t xml:space="preserve"> </w:t>
      </w:r>
      <w:r>
        <w:rPr>
          <w:iCs/>
          <w:i/>
        </w:rPr>
        <w:t xml:space="preserve">ādyudāttaṃ dvyac chandasi</w:t>
      </w:r>
      <w:r>
        <w:t xml:space="preserve">; the Kannada author notes that Yāska says the traditionalists use</w:t>
      </w:r>
      <w:r>
        <w:t xml:space="preserve"> </w:t>
      </w:r>
      <w:r>
        <w:rPr>
          <w:iCs/>
          <w:i/>
        </w:rPr>
        <w:t xml:space="preserve">śrava</w:t>
      </w:r>
      <w:r>
        <w:t xml:space="preserve"> </w:t>
      </w:r>
      <w:r>
        <w:t xml:space="preserve">as a name of food (Ni. 10-3).</w:t>
      </w:r>
      <w:r>
        <w:t xml:space="preserve"> </w:t>
      </w:r>
      <w:r>
        <w:t xml:space="preserve">-</w:t>
      </w:r>
      <w:r>
        <w:t xml:space="preserve"> </w:t>
      </w:r>
      <w:r>
        <w:rPr>
          <w:bCs/>
          <w:b/>
        </w:rPr>
        <w:t xml:space="preserve">ava</w:t>
      </w:r>
      <w:r>
        <w:t xml:space="preserve">: the root</w:t>
      </w:r>
      <w:r>
        <w:t xml:space="preserve"> </w:t>
      </w:r>
      <w:r>
        <w:rPr>
          <w:iCs/>
          <w:i/>
        </w:rPr>
        <w:t xml:space="preserve">ava</w:t>
      </w:r>
      <w:r>
        <w:t xml:space="preserve"> </w:t>
      </w:r>
      <w:r>
        <w:t xml:space="preserve">is read, with many senses (</w:t>
      </w:r>
      <w:r>
        <w:rPr>
          <w:iCs/>
          <w:i/>
        </w:rPr>
        <w:t xml:space="preserve">rakṣaṇa, gati, kānti, prīti, tṛpti, avagama, praveśa, śravaṇa, svāmi, artha, yācana, kriyā, icchā, dīpti, avāpti, āliṅgana, hiṃsā, ādāna, bhāga, vṛddhi</w:t>
      </w:r>
      <w:r>
        <w:t xml:space="preserve">), and here means going;</w:t>
      </w:r>
      <w:r>
        <w:t xml:space="preserve"> </w:t>
      </w:r>
      <w:r>
        <w:rPr>
          <w:iCs/>
          <w:i/>
        </w:rPr>
        <w:t xml:space="preserve">loṭ</w:t>
      </w:r>
      <w:r>
        <w:t xml:space="preserve">, second person singular,</w:t>
      </w:r>
      <w:r>
        <w:t xml:space="preserve"> </w:t>
      </w:r>
      <w:r>
        <w:rPr>
          <w:iCs/>
          <w:i/>
        </w:rPr>
        <w:t xml:space="preserve">śap</w:t>
      </w:r>
      <w:r>
        <w:t xml:space="preserve">;</w:t>
      </w:r>
      <w:r>
        <w:t xml:space="preserve"> </w:t>
      </w:r>
      <w:r>
        <w:rPr>
          <w:iCs/>
          <w:i/>
        </w:rPr>
        <w:t xml:space="preserve">hi</w:t>
      </w:r>
      <w:r>
        <w:t xml:space="preserve"> </w:t>
      </w:r>
      <w:r>
        <w:t xml:space="preserve">replaced; the</w:t>
      </w:r>
      <w:r>
        <w:t xml:space="preserve"> </w:t>
      </w:r>
      <w:r>
        <w:rPr>
          <w:iCs/>
          <w:i/>
        </w:rPr>
        <w:t xml:space="preserve">hi</w:t>
      </w:r>
      <w:r>
        <w:t xml:space="preserve"> </w:t>
      </w:r>
      <w:r>
        <w:t xml:space="preserve">drops after an</w:t>
      </w:r>
      <w:r>
        <w:t xml:space="preserve"> </w:t>
      </w:r>
      <w:r>
        <w:rPr>
          <w:iCs/>
          <w:i/>
        </w:rPr>
        <w:t xml:space="preserve">a</w:t>
      </w:r>
      <w:r>
        <w:t xml:space="preserve">-ending stem:</w:t>
      </w:r>
      <w:r>
        <w:t xml:space="preserve"> </w:t>
      </w:r>
      <w:r>
        <w:rPr>
          <w:iCs/>
          <w:i/>
        </w:rPr>
        <w:t xml:space="preserve">ava</w:t>
      </w:r>
      <w:r>
        <w:t xml:space="preserve">.</w:t>
      </w:r>
      <w:r>
        <w:t xml:space="preserve"> </w:t>
      </w:r>
      <w:r>
        <w:t xml:space="preserve">-</w:t>
      </w:r>
      <w:r>
        <w:t xml:space="preserve"> </w:t>
      </w:r>
      <w:r>
        <w:rPr>
          <w:bCs/>
          <w:b/>
        </w:rPr>
        <w:t xml:space="preserve">duhitar divaḥ</w:t>
      </w:r>
      <w:r>
        <w:t xml:space="preserve">:</w:t>
      </w:r>
      <w:r>
        <w:t xml:space="preserve"> </w:t>
      </w:r>
      <w:r>
        <w:rPr>
          <w:iCs/>
          <w:i/>
        </w:rPr>
        <w:t xml:space="preserve">subāmantrite parāṅgavat svare</w:t>
      </w:r>
      <w:r>
        <w:t xml:space="preserve"> </w:t>
      </w:r>
      <w:r>
        <w:t xml:space="preserve">(Pā. 2-1-2) says a</w:t>
      </w:r>
      <w:r>
        <w:t xml:space="preserve"> </w:t>
      </w:r>
      <w:r>
        <w:rPr>
          <w:iCs/>
          <w:i/>
        </w:rPr>
        <w:t xml:space="preserve">subanta</w:t>
      </w:r>
      <w:r>
        <w:t xml:space="preserve"> </w:t>
      </w:r>
      <w:r>
        <w:t xml:space="preserve">standing before a vocative acts as a part of the following word; the</w:t>
      </w:r>
      <w:r>
        <w:t xml:space="preserve"> </w:t>
      </w:r>
      <w:r>
        <w:rPr>
          <w:iCs/>
          <w:i/>
        </w:rPr>
        <w:t xml:space="preserve">vārttika</w:t>
      </w:r>
      <w:r>
        <w:t xml:space="preserve"> </w:t>
      </w:r>
      <w:r>
        <w:rPr>
          <w:iCs/>
          <w:i/>
        </w:rPr>
        <w:t xml:space="preserve">param api chandasi</w:t>
      </w:r>
      <w:r>
        <w:t xml:space="preserve"> </w:t>
      </w:r>
      <w:r>
        <w:t xml:space="preserve">says a</w:t>
      </w:r>
      <w:r>
        <w:t xml:space="preserve"> </w:t>
      </w:r>
      <w:r>
        <w:rPr>
          <w:iCs/>
          <w:i/>
        </w:rPr>
        <w:t xml:space="preserve">subanta</w:t>
      </w:r>
      <w:r>
        <w:t xml:space="preserve"> </w:t>
      </w:r>
      <w:r>
        <w:t xml:space="preserve">standing after a vocative acts as part of the preceding vocative; so, here,</w:t>
      </w:r>
      <w:r>
        <w:t xml:space="preserve"> </w:t>
      </w:r>
      <w:r>
        <w:rPr>
          <w:iCs/>
          <w:i/>
        </w:rPr>
        <w:t xml:space="preserve">divaḥ</w:t>
      </w:r>
      <w:r>
        <w:t xml:space="preserve">, standing after the vocative</w:t>
      </w:r>
      <w:r>
        <w:t xml:space="preserve"> </w:t>
      </w:r>
      <w:r>
        <w:rPr>
          <w:iCs/>
          <w:i/>
        </w:rPr>
        <w:t xml:space="preserve">duhitaḥ</w:t>
      </w:r>
      <w:r>
        <w:t xml:space="preserve">, acts as its part;</w:t>
      </w:r>
      <w:r>
        <w:t xml:space="preserve"> </w:t>
      </w:r>
      <w:r>
        <w:rPr>
          <w:iCs/>
          <w:i/>
        </w:rPr>
        <w:t xml:space="preserve">āmantritasya ca</w:t>
      </w:r>
      <w:r>
        <w:t xml:space="preserve"> </w:t>
      </w:r>
      <w:r>
        <w:t xml:space="preserve">(Pā. 8-1-19) gives the whole two-word group the all-unaccented.</w:t>
      </w:r>
      <w:r>
        <w:t xml:space="preserve"> </w:t>
      </w:r>
      <w:r>
        <w:rPr>
          <w:bCs/>
          <w:b/>
        </w:rPr>
        <w:t xml:space="preserve">|| 2 ||</w:t>
      </w:r>
    </w:p>
    <w:p>
      <w:r>
        <w:pict>
          <v:rect style="width:0;height:1.5pt" o:hralign="center" o:hrstd="t" o:hr="t"/>
        </w:pict>
      </w:r>
    </w:p>
    <w:bookmarkEnd w:id="53"/>
    <w:bookmarkStart w:id="54" w:name="rik-49.3-pp.-98-pdf-114"/>
    <w:p>
      <w:pPr>
        <w:pStyle w:val="Heading3"/>
      </w:pPr>
      <w:r>
        <w:t xml:space="preserve">Rik 49.3 (pp. 98–, PDF 114–)</w:t>
      </w:r>
    </w:p>
    <w:p>
      <w:pPr>
        <w:pStyle w:val="FirstParagraph"/>
      </w:pPr>
      <w:r>
        <w:rPr>
          <w:bCs/>
          <w:b/>
        </w:rPr>
        <w:t xml:space="preserve">Saṃhitā-pāṭha</w:t>
      </w:r>
      <w:r>
        <w:t xml:space="preserve"> </w:t>
      </w:r>
      <w:r>
        <w:rPr>
          <w:iCs/>
          <w:i/>
        </w:rPr>
        <w:t xml:space="preserve">(p. 98; accents as printed)</w:t>
      </w:r>
    </w:p>
    <w:p>
      <w:pPr>
        <w:pStyle w:val="BlockText"/>
      </w:pPr>
      <w:r>
        <w:rPr>
          <w:bCs/>
          <w:b/>
        </w:rPr>
        <w:t xml:space="preserve">वय॑श्चित्ते पत॒त्रिणो॑ द्वि॒पच्चतु॑ष्पदर्जुनि ।</w:t>
      </w:r>
      <w:r>
        <w:t xml:space="preserve"> </w:t>
      </w:r>
      <w:r>
        <w:rPr>
          <w:bCs/>
          <w:b/>
        </w:rPr>
        <w:t xml:space="preserve">उषः॒ प्रार॑न्नृ॒तूँरनु॑ दि॒वो अन्ते॑भ्य॒स्परि॑ ॥ ३ ॥</w:t>
      </w:r>
    </w:p>
    <w:p>
      <w:pPr>
        <w:pStyle w:val="FirstParagraph"/>
      </w:pPr>
      <w:r>
        <w:rPr>
          <w:iCs/>
          <w:i/>
        </w:rPr>
        <w:t xml:space="preserve">váyaś cit te patatríṇo dvipác cátuṣpad arjuni |</w:t>
      </w:r>
      <w:r>
        <w:t xml:space="preserve"> </w:t>
      </w:r>
      <w:r>
        <w:rPr>
          <w:iCs/>
          <w:i/>
        </w:rPr>
        <w:t xml:space="preserve">uṣaḥ prā́rann ṛtū́m̐r ánu divó ántebhyas pári || 3 ||</w:t>
      </w:r>
    </w:p>
    <w:p>
      <w:pPr>
        <w:pStyle w:val="BodyText"/>
      </w:pPr>
      <w:r>
        <w:rPr>
          <w:iCs/>
          <w:i/>
        </w:rPr>
        <w:t xml:space="preserve">[accent ?] line 1: the svarita stroke stands over</w:t>
      </w:r>
      <w:r>
        <w:t xml:space="preserve"> </w:t>
      </w:r>
      <w:r>
        <w:t xml:space="preserve">ya</w:t>
      </w:r>
      <w:r>
        <w:t xml:space="preserve"> </w:t>
      </w:r>
      <w:r>
        <w:rPr>
          <w:iCs/>
          <w:i/>
        </w:rPr>
        <w:t xml:space="preserve">of</w:t>
      </w:r>
      <w:r>
        <w:t xml:space="preserve"> </w:t>
      </w:r>
      <w:r>
        <w:t xml:space="preserve">vayaś</w:t>
      </w:r>
      <w:r>
        <w:rPr>
          <w:iCs/>
          <w:i/>
        </w:rPr>
        <w:t xml:space="preserve">, and no anudātta is printed under</w:t>
      </w:r>
      <w:r>
        <w:t xml:space="preserve"> </w:t>
      </w:r>
      <w:r>
        <w:t xml:space="preserve">va</w:t>
      </w:r>
      <w:r>
        <w:t xml:space="preserve"> </w:t>
      </w:r>
      <w:r>
        <w:rPr>
          <w:iCs/>
          <w:i/>
        </w:rPr>
        <w:t xml:space="preserve">or</w:t>
      </w:r>
      <w:r>
        <w:t xml:space="preserve"> </w:t>
      </w:r>
      <w:r>
        <w:t xml:space="preserve">pa</w:t>
      </w:r>
      <w:r>
        <w:rPr>
          <w:iCs/>
          <w:i/>
        </w:rPr>
        <w:t xml:space="preserve">; the IAST acutes are inferred from the printed marks.</w:t>
      </w:r>
    </w:p>
    <w:p>
      <w:pPr>
        <w:pStyle w:val="BodyText"/>
      </w:pPr>
      <w:r>
        <w:rPr>
          <w:bCs/>
          <w:b/>
        </w:rPr>
        <w:t xml:space="preserve">Pada-pāṭha</w:t>
      </w:r>
      <w:r>
        <w:t xml:space="preserve"> </w:t>
      </w:r>
      <w:r>
        <w:rPr>
          <w:iCs/>
          <w:i/>
        </w:rPr>
        <w:t xml:space="preserve">(p. 98)</w:t>
      </w:r>
    </w:p>
    <w:p>
      <w:pPr>
        <w:pStyle w:val="BlockText"/>
      </w:pPr>
      <w:r>
        <w:t xml:space="preserve">वयः । चित् । ते । पतत्रिणः । द्विऽपत् । चतुःऽपत् । अर्जुनि ।</w:t>
      </w:r>
      <w:r>
        <w:t xml:space="preserve"> </w:t>
      </w:r>
      <w:r>
        <w:t xml:space="preserve">उषः । प्र । आरन् । ऋतून् । अनु । दिवः । अन्तेभ्यः । परि ॥ ३ ॥</w:t>
      </w:r>
    </w:p>
    <w:p>
      <w:pPr>
        <w:pStyle w:val="FirstParagraph"/>
      </w:pPr>
      <w:r>
        <w:rPr>
          <w:iCs/>
          <w:i/>
        </w:rPr>
        <w:t xml:space="preserve">vayaḥ | cit | te | patatriṇaḥ | dvi-pat | catuḥ-pat | arjuni |</w:t>
      </w:r>
      <w:r>
        <w:t xml:space="preserve"> </w:t>
      </w:r>
      <w:r>
        <w:rPr>
          <w:iCs/>
          <w:i/>
        </w:rPr>
        <w:t xml:space="preserve">uṣaḥ | pra | āran | ṛtūn | anu | divaḥ | antebhyaḥ | pari || 3 ||</w:t>
      </w:r>
    </w:p>
    <w:p>
      <w:pPr>
        <w:pStyle w:val="BodyText"/>
      </w:pPr>
      <w:r>
        <w:rPr>
          <w:iCs/>
          <w:i/>
        </w:rPr>
        <w:t xml:space="preserve">(The print’s Pada shows the verb as</w:t>
      </w:r>
      <w:r>
        <w:rPr>
          <w:iCs/>
          <w:i/>
        </w:rPr>
        <w:t xml:space="preserve"> </w:t>
      </w:r>
      <w:r>
        <w:rPr>
          <w:iCs/>
          <w:i/>
        </w:rPr>
        <w:t xml:space="preserve">“</w:t>
      </w:r>
      <w:r>
        <w:rPr>
          <w:iCs/>
          <w:i/>
        </w:rPr>
        <w:t xml:space="preserve">ār</w:t>
      </w:r>
      <w:r>
        <w:rPr>
          <w:iCs/>
          <w:i/>
        </w:rPr>
        <w:t xml:space="preserve">”</w:t>
      </w:r>
      <w:r>
        <w:rPr>
          <w:iCs/>
          <w:i/>
        </w:rPr>
        <w:t xml:space="preserve"> </w:t>
      </w:r>
      <w:r>
        <w:rPr>
          <w:iCs/>
          <w:i/>
        </w:rPr>
        <w:t xml:space="preserve">with a cluster that I read as</w:t>
      </w:r>
      <w:r>
        <w:t xml:space="preserve"> </w:t>
      </w:r>
      <w:r>
        <w:t xml:space="preserve">āran</w:t>
      </w:r>
      <w:r>
        <w:rPr>
          <w:iCs/>
          <w:i/>
        </w:rPr>
        <w:t xml:space="preserve">, [?]; the Saṃhitā’s</w:t>
      </w:r>
      <w:r>
        <w:t xml:space="preserve"> </w:t>
      </w:r>
      <w:r>
        <w:t xml:space="preserve">prārann</w:t>
      </w:r>
      <w:r>
        <w:t xml:space="preserve"> </w:t>
      </w:r>
      <w:r>
        <w:rPr>
          <w:iCs/>
          <w:i/>
        </w:rPr>
        <w:t xml:space="preserve">and the grammar below show</w:t>
      </w:r>
      <w:r>
        <w:t xml:space="preserve"> </w:t>
      </w:r>
      <w:r>
        <w:t xml:space="preserve">āran</w:t>
      </w:r>
      <w:r>
        <w:rPr>
          <w:iCs/>
          <w:i/>
        </w:rPr>
        <w:t xml:space="preserve">.)</w:t>
      </w:r>
    </w:p>
    <w:p>
      <w:pPr>
        <w:pStyle w:val="BodyText"/>
      </w:pPr>
      <w:r>
        <w:rPr>
          <w:bCs/>
          <w:b/>
        </w:rPr>
        <w:t xml:space="preserve">Sāyaṇa-bhāṣya</w:t>
      </w:r>
      <w:r>
        <w:t xml:space="preserve"> </w:t>
      </w:r>
      <w:r>
        <w:rPr>
          <w:iCs/>
          <w:i/>
        </w:rPr>
        <w:t xml:space="preserve">(p. 98)</w:t>
      </w:r>
    </w:p>
    <w:p>
      <w:pPr>
        <w:pStyle w:val="BlockText"/>
      </w:pPr>
      <w:r>
        <w:rPr>
          <w:bCs/>
          <w:b/>
        </w:rPr>
        <w:t xml:space="preserve">हे अर्जुनि शुभ्रवर्णे उष उषोदेवते ते तव ऋतूँरनु गमनान्यनुलक्ष्य द्विपत् द्विपात् मनुष्यादिकं चतुष्पत् गवादिकं तथा पतत्रिणः पतत्रवन्तः पक्षोपेता वयश्चित् पक्षिणश्च दिवोऽन्तेभ्य आकाशप्रान्तेभ्यः पर्युपरि प्रारन् । प्रकर्षेण गच्छन्ति । रात्रावन्धकारेणाभिभूताः सर्वे प्राणिनस्त्वदागमानन्तरं चेष्टावन्तो भवन्तीत्यर्थः ॥ पतत्रिणः । पत्लृ गतौ । पतत्यनेनेति पतत्रं । अमिनक्षीत्यादिना । उ. [?]-१०५ । अत्रन्प्रत्ययः । ततो मत्वर्थीय इनिः । द्विपत् । द्वौ पादावस्येति संख्यासुपूर्वस्य । पा. ५-४-१४० । इति पादशब्दस्यान्त्यलोपः समासान्तः । आयस्मयादित्वेन भत्वात् पादः पत् । पा. ६-४-१३० । इति पद्भावः । द्वित्रिभ्यां पाद्दन्मूर्धसु बहुव्रीहौ । पा. ६-२-१९७ । इत्युत्तरपदान्तोदात्तत्वं । चतुष्पत् । चत्वारः पादा अस्य । स्वरव्यतिरिक्तं पूर्ववत् । बहुव्रीहौ पूर्वपदप्रकृतिस्वरत्वं । इणः ष इत्यनुवृत्ताविदुदुपधस्य चाप्रत्ययस्य । पा. ८-३-४१ । इति विसर्जनीयस्य षत्वं । न च परत्वेनास्य विद्धत्वात् कुप्वोः क पौ च । पा. ८-३-३७ । इत्युपध्मानीयादेशः शङ्कनीयः । येन नाप्राप्तिन्यायेन तस्यापवादत्वात् । अपवादस्तु परमपि पूर्वं बाधत एवेति वृत्तावुक्तं । आरन् । ऋ गतौ । छन्दसि लुङ्लङ्लिट इति वर्तमाने लुङि सर्तिशास्त्यर्तिभ्यश्चेति च्लेरङादेशः । ऋदृशोऽङि गुण इति गुणः । अडागमः । ऋतून् । ऋ गतौ । अस्मादौणादिको भावे कुप्रत्ययः । अनु । अनुर्लक्षणे । पा. १-४-८४ । इत्यनोः कर्मप्रवचनीयत्वं । कर्मप्रवचनीययुक्ते । पा. २-३-८ । इति द्वितीया । संहितायां दीर्घादटि समानपाद इति नकारस्य रुत्वं । अत्रानुनासिकः पूर्वस्य तु वेति रोः पूर्वस्य वर्णस्य सानुनासिकत्वं । दिवः । ऊडिदमिति विभक्तिरुदात्ता । अन्तेभ्यः । पञ्चम्याः परावध्यर्थ इति विसर्जनीयस्य सत्वं ॥</w:t>
      </w:r>
    </w:p>
    <w:p>
      <w:pPr>
        <w:pStyle w:val="FirstParagraph"/>
      </w:pPr>
      <w:r>
        <w:rPr>
          <w:iCs/>
          <w:i/>
        </w:rPr>
        <w:t xml:space="preserve">he arjuni śubhravarṇe uṣa uṣodevate te tava ṛtūm̐r anu gamanāny anulakṣya dvipat dvipāt manuṣyādikaṃ catuṣpat gavādikaṃ tathā patatriṇaḥ patatravantaḥ pakṣopetā vayaś cit pakṣiṇaś ca divo ’ntebhya ākāśaprāntebhyaḥ pary upari prāran | prakarṣeṇa gacchanti | rātrāv andhakāreṇābhibhūtāḥ sarve prāṇinas tvadāgamānantaraṃ ceṣṭāvanto bhavantīty arthaḥ || patatriṇaḥ | patḷ gatau | patatyanena iti patatraṃ | aminakṣīty ādinā | u. [?]-105 | atranpratyayaḥ | tato matvarthīya iniḥ | dvipat | dvau pādāv asyeti saṃkhyāsupūrvasya | pā. 5-4-140 | iti pādaśabdasyāntyalopaḥ samāsāntaḥ | āyasmayāditvena bhatvāt pādaḥ pat | pā. 6-4-130 | iti padbhāvaḥ | dvitribhyāṃ pāddanmūrdhasu bahuvrīhau | pā. 6-2-197 | ity uttarapadāntodāttatvaṃ | catuṣpat | catvāraḥ pādā asya | svaravyatiriktaṃ pūrvavat | bahuvrīhau pūrvapadaprakṛtisvaratvaṃ | iṇaḥ ṣa ity anuvṛttāv idudupadhasya cāpratyayasya | pā. 8-3-41 | iti visarjanīyasya ṣatvaṃ | na ca paratvenāsya viddhatvāt kupvoḥ ka pau ca | pā. 8-3-37 | ity upadhmānīyādeśaḥ śaṅkanīyaḥ | yena nāprāptinyāyena tasyāpavādatvāt | apavādas tu param api pūrvaṃ bādhata eveti vṛttāv uktaṃ | āran | ṛ gatau | chandasi luṅlaṅliṭa iti vartamāne luṅi sartiśāstyartibhyaś ceti cler aṅādeśaḥ | ṛdṛśo ’ṅi guṇa iti guṇaḥ | aḍāgamaḥ | ṛtūn | ṛ gatau | asmād auṇādiko bhāve kupratyayaḥ | anu | anur lakṣaṇe | pā. 1-4-84 | ity anoḥ karmapravacanīyatvaṃ | karmapravacanīyayukte | pā. 2-3-8 | iti dvitīyā | saṃhitāyāṃ dīrghād aṭi samānapāda iti nakārasya rutvaṃ | atrānunāsikaḥ pūrvasya tu veti roḥ pūrvasya varṇasya sānunāsikatvaṃ | divaḥ | ūḍidam iti vibhaktir udāttā | antebhyaḥ | pañcamyāḥ parāvadhyartha iti visarjanīyasya satvaṃ ||</w:t>
      </w:r>
    </w:p>
    <w:p>
      <w:pPr>
        <w:pStyle w:val="BodyText"/>
      </w:pPr>
      <w:r>
        <w:rPr>
          <w:iCs/>
          <w:i/>
        </w:rPr>
        <w:t xml:space="preserve">(Re-read from the print:</w:t>
      </w:r>
      <w:r>
        <w:rPr>
          <w:iCs/>
          <w:i/>
        </w:rPr>
        <w:t xml:space="preserve"> </w:t>
      </w:r>
      <w:r>
        <w:rPr>
          <w:iCs/>
          <w:i/>
        </w:rPr>
        <w:t xml:space="preserve">“</w:t>
      </w:r>
      <w:r>
        <w:rPr>
          <w:iCs/>
          <w:i/>
        </w:rPr>
        <w:t xml:space="preserve">ṛtūm̐r anu</w:t>
      </w:r>
      <w:r>
        <w:rPr>
          <w:iCs/>
          <w:i/>
        </w:rPr>
        <w:t xml:space="preserve">”</w:t>
      </w:r>
      <w:r>
        <w:rPr>
          <w:iCs/>
          <w:i/>
        </w:rPr>
        <w:t xml:space="preserve">, Pā. 5-4-140, 6-2-197, 8-3-41, 8-3-37 and</w:t>
      </w:r>
      <w:r>
        <w:rPr>
          <w:iCs/>
          <w:i/>
        </w:rPr>
        <w:t xml:space="preserve"> </w:t>
      </w:r>
      <w:r>
        <w:rPr>
          <w:iCs/>
          <w:i/>
        </w:rPr>
        <w:t xml:space="preserve">“</w:t>
      </w:r>
      <w:r>
        <w:rPr>
          <w:iCs/>
          <w:i/>
        </w:rPr>
        <w:t xml:space="preserve">iduduपadhasya</w:t>
      </w:r>
      <w:r>
        <w:rPr>
          <w:iCs/>
          <w:i/>
        </w:rPr>
        <w:t xml:space="preserve">”</w:t>
      </w:r>
      <w:r>
        <w:rPr>
          <w:iCs/>
          <w:i/>
        </w:rPr>
        <w:t xml:space="preserve"> </w:t>
      </w:r>
      <w:r>
        <w:rPr>
          <w:iCs/>
          <w:i/>
        </w:rPr>
        <w:t xml:space="preserve">are clear; the first digit of the Uṇādi number is not legible, [?].)</w:t>
      </w:r>
    </w:p>
    <w:p>
      <w:pPr>
        <w:pStyle w:val="BodyText"/>
      </w:pPr>
      <w:r>
        <w:rPr>
          <w:bCs/>
          <w:b/>
        </w:rPr>
        <w:t xml:space="preserve">Translation:</w:t>
      </w:r>
      <w:r>
        <w:t xml:space="preserve"> </w:t>
      </w:r>
      <w:r>
        <w:t xml:space="preserve">“</w:t>
      </w:r>
      <w:r>
        <w:t xml:space="preserve">O</w:t>
      </w:r>
      <w:r>
        <w:t xml:space="preserve"> </w:t>
      </w:r>
      <w:r>
        <w:rPr>
          <w:iCs/>
          <w:i/>
        </w:rPr>
        <w:t xml:space="preserve">arjuni</w:t>
      </w:r>
      <w:r>
        <w:t xml:space="preserve">, O bright-hued one, O Uṣas:</w:t>
      </w:r>
      <w:r>
        <w:t xml:space="preserve"> </w:t>
      </w:r>
      <w:r>
        <w:rPr>
          <w:iCs/>
          <w:i/>
        </w:rPr>
        <w:t xml:space="preserve">te</w:t>
      </w:r>
      <w:r>
        <w:t xml:space="preserve">, your</w:t>
      </w:r>
      <w:r>
        <w:t xml:space="preserve"> </w:t>
      </w:r>
      <w:r>
        <w:rPr>
          <w:iCs/>
          <w:i/>
        </w:rPr>
        <w:t xml:space="preserve">ṛtūn anu</w:t>
      </w:r>
      <w:r>
        <w:t xml:space="preserve">, following your goings —</w:t>
      </w:r>
      <w:r>
        <w:t xml:space="preserve"> </w:t>
      </w:r>
      <w:r>
        <w:rPr>
          <w:iCs/>
          <w:i/>
        </w:rPr>
        <w:t xml:space="preserve">dvipat</w:t>
      </w:r>
      <w:r>
        <w:t xml:space="preserve">, the two-footed, men and the like,</w:t>
      </w:r>
      <w:r>
        <w:t xml:space="preserve"> </w:t>
      </w:r>
      <w:r>
        <w:rPr>
          <w:iCs/>
          <w:i/>
        </w:rPr>
        <w:t xml:space="preserve">catuṣpat</w:t>
      </w:r>
      <w:r>
        <w:t xml:space="preserve">, the four-footed, cows and the like, and likewise</w:t>
      </w:r>
      <w:r>
        <w:t xml:space="preserve"> </w:t>
      </w:r>
      <w:r>
        <w:rPr>
          <w:iCs/>
          <w:i/>
        </w:rPr>
        <w:t xml:space="preserve">patatriṇaḥ</w:t>
      </w:r>
      <w:r>
        <w:t xml:space="preserve">, the winged,</w:t>
      </w:r>
      <w:r>
        <w:t xml:space="preserve"> </w:t>
      </w:r>
      <w:r>
        <w:rPr>
          <w:iCs/>
          <w:i/>
        </w:rPr>
        <w:t xml:space="preserve">vayaś cit</w:t>
      </w:r>
      <w:r>
        <w:t xml:space="preserve">, the birds,</w:t>
      </w:r>
      <w:r>
        <w:t xml:space="preserve"> </w:t>
      </w:r>
      <w:r>
        <w:rPr>
          <w:iCs/>
          <w:i/>
        </w:rPr>
        <w:t xml:space="preserve">divaḥ antebhyaḥ pari</w:t>
      </w:r>
      <w:r>
        <w:t xml:space="preserve">, from the ends of the sky, above,</w:t>
      </w:r>
      <w:r>
        <w:t xml:space="preserve"> </w:t>
      </w:r>
      <w:r>
        <w:rPr>
          <w:iCs/>
          <w:i/>
        </w:rPr>
        <w:t xml:space="preserve">pra āran</w:t>
      </w:r>
      <w:r>
        <w:t xml:space="preserve">, set forth: all beings, overcome by the darkness of the night, become active after your coming.</w:t>
      </w:r>
      <w:r>
        <w:t xml:space="preserve"> </w:t>
      </w:r>
      <w:r>
        <w:rPr>
          <w:iCs/>
          <w:i/>
        </w:rPr>
        <w:t xml:space="preserve">Patatriṇaḥ</w:t>
      </w:r>
      <w:r>
        <w:t xml:space="preserve">: root</w:t>
      </w:r>
      <w:r>
        <w:t xml:space="preserve"> </w:t>
      </w:r>
      <w:r>
        <w:rPr>
          <w:iCs/>
          <w:i/>
        </w:rPr>
        <w:t xml:space="preserve">patḷ gatau</w:t>
      </w:r>
      <w:r>
        <w:t xml:space="preserve">;</w:t>
      </w:r>
      <w:r>
        <w:t xml:space="preserve"> </w:t>
      </w:r>
      <w:r>
        <w:t xml:space="preserve">‘</w:t>
      </w:r>
      <w:r>
        <w:t xml:space="preserve">that by which one flies</w:t>
      </w:r>
      <w:r>
        <w:t xml:space="preserve">’</w:t>
      </w:r>
      <w:r>
        <w:t xml:space="preserve"> </w:t>
      </w:r>
      <w:r>
        <w:t xml:space="preserve">is</w:t>
      </w:r>
      <w:r>
        <w:t xml:space="preserve"> </w:t>
      </w:r>
      <w:r>
        <w:rPr>
          <w:iCs/>
          <w:i/>
        </w:rPr>
        <w:t xml:space="preserve">patatra</w:t>
      </w:r>
      <w:r>
        <w:t xml:space="preserve">;</w:t>
      </w:r>
      <w:r>
        <w:t xml:space="preserve"> </w:t>
      </w:r>
      <w:r>
        <w:rPr>
          <w:iCs/>
          <w:i/>
        </w:rPr>
        <w:t xml:space="preserve">itra</w:t>
      </w:r>
      <w:r>
        <w:t xml:space="preserve"> </w:t>
      </w:r>
      <w:r>
        <w:t xml:space="preserve">by the Uṇādi list (Uṇ. [?]-105);</w:t>
      </w:r>
      <w:r>
        <w:t xml:space="preserve"> </w:t>
      </w:r>
      <w:r>
        <w:rPr>
          <w:iCs/>
          <w:i/>
        </w:rPr>
        <w:t xml:space="preserve">ini</w:t>
      </w:r>
      <w:r>
        <w:t xml:space="preserve"> </w:t>
      </w:r>
      <w:r>
        <w:t xml:space="preserve">in the possessive sense.</w:t>
      </w:r>
      <w:r>
        <w:t xml:space="preserve"> </w:t>
      </w:r>
      <w:r>
        <w:rPr>
          <w:iCs/>
          <w:i/>
        </w:rPr>
        <w:t xml:space="preserve">Dvipat</w:t>
      </w:r>
      <w:r>
        <w:t xml:space="preserve">:</w:t>
      </w:r>
      <w:r>
        <w:t xml:space="preserve"> </w:t>
      </w:r>
      <w:r>
        <w:t xml:space="preserve">‘</w:t>
      </w:r>
      <w:r>
        <w:t xml:space="preserve">having two feet</w:t>
      </w:r>
      <w:r>
        <w:t xml:space="preserve">’</w:t>
      </w:r>
      <w:r>
        <w:t xml:space="preserve">; the final of</w:t>
      </w:r>
      <w:r>
        <w:t xml:space="preserve"> </w:t>
      </w:r>
      <w:r>
        <w:rPr>
          <w:iCs/>
          <w:i/>
        </w:rPr>
        <w:t xml:space="preserve">pāda</w:t>
      </w:r>
      <w:r>
        <w:t xml:space="preserve"> </w:t>
      </w:r>
      <w:r>
        <w:t xml:space="preserve">drops as a compound-ending;</w:t>
      </w:r>
      <w:r>
        <w:t xml:space="preserve"> </w:t>
      </w:r>
      <w:r>
        <w:rPr>
          <w:iCs/>
          <w:i/>
        </w:rPr>
        <w:t xml:space="preserve">pat</w:t>
      </w:r>
      <w:r>
        <w:t xml:space="preserve"> </w:t>
      </w:r>
      <w:r>
        <w:t xml:space="preserve">for</w:t>
      </w:r>
      <w:r>
        <w:t xml:space="preserve"> </w:t>
      </w:r>
      <w:r>
        <w:rPr>
          <w:iCs/>
          <w:i/>
        </w:rPr>
        <w:t xml:space="preserve">pād</w:t>
      </w:r>
      <w:r>
        <w:t xml:space="preserve"> </w:t>
      </w:r>
      <w:r>
        <w:t xml:space="preserve">by</w:t>
      </w:r>
      <w:r>
        <w:t xml:space="preserve"> </w:t>
      </w:r>
      <w:r>
        <w:rPr>
          <w:iCs/>
          <w:i/>
        </w:rPr>
        <w:t xml:space="preserve">pādaḥ pat</w:t>
      </w:r>
      <w:r>
        <w:t xml:space="preserve"> </w:t>
      </w:r>
      <w:r>
        <w:t xml:space="preserve">(Pā. 6-4-130); the second member end-acute by</w:t>
      </w:r>
      <w:r>
        <w:t xml:space="preserve"> </w:t>
      </w:r>
      <w:r>
        <w:rPr>
          <w:iCs/>
          <w:i/>
        </w:rPr>
        <w:t xml:space="preserve">dvitribhyāṃ pāddanmūrdhasu bahuvrīhau</w:t>
      </w:r>
      <w:r>
        <w:t xml:space="preserve"> </w:t>
      </w:r>
      <w:r>
        <w:t xml:space="preserve">(Pā. 6-2-197).</w:t>
      </w:r>
      <w:r>
        <w:t xml:space="preserve"> </w:t>
      </w:r>
      <w:r>
        <w:rPr>
          <w:iCs/>
          <w:i/>
        </w:rPr>
        <w:t xml:space="preserve">Catuṣpat</w:t>
      </w:r>
      <w:r>
        <w:t xml:space="preserve">:</w:t>
      </w:r>
      <w:r>
        <w:t xml:space="preserve"> </w:t>
      </w:r>
      <w:r>
        <w:t xml:space="preserve">‘</w:t>
      </w:r>
      <w:r>
        <w:t xml:space="preserve">having four feet</w:t>
      </w:r>
      <w:r>
        <w:t xml:space="preserve">’</w:t>
      </w:r>
      <w:r>
        <w:t xml:space="preserve">.</w:t>
      </w:r>
      <w:r>
        <w:t xml:space="preserve"> </w:t>
      </w:r>
      <w:r>
        <w:rPr>
          <w:iCs/>
          <w:i/>
        </w:rPr>
        <w:t xml:space="preserve">Āran</w:t>
      </w:r>
      <w:r>
        <w:t xml:space="preserve">: root</w:t>
      </w:r>
      <w:r>
        <w:t xml:space="preserve"> </w:t>
      </w:r>
      <w:r>
        <w:rPr>
          <w:iCs/>
          <w:i/>
        </w:rPr>
        <w:t xml:space="preserve">ṛ gatau</w:t>
      </w:r>
      <w:r>
        <w:t xml:space="preserve">; in the present sense</w:t>
      </w:r>
      <w:r>
        <w:t xml:space="preserve"> </w:t>
      </w:r>
      <w:r>
        <w:rPr>
          <w:iCs/>
          <w:i/>
        </w:rPr>
        <w:t xml:space="preserve">luṅ</w:t>
      </w:r>
      <w:r>
        <w:t xml:space="preserve">;</w:t>
      </w:r>
      <w:r>
        <w:t xml:space="preserve"> </w:t>
      </w:r>
      <w:r>
        <w:rPr>
          <w:iCs/>
          <w:i/>
        </w:rPr>
        <w:t xml:space="preserve">aṅ</w:t>
      </w:r>
      <w:r>
        <w:t xml:space="preserve"> </w:t>
      </w:r>
      <w:r>
        <w:t xml:space="preserve">in place of</w:t>
      </w:r>
      <w:r>
        <w:t xml:space="preserve"> </w:t>
      </w:r>
      <w:r>
        <w:rPr>
          <w:iCs/>
          <w:i/>
        </w:rPr>
        <w:t xml:space="preserve">cli</w:t>
      </w:r>
      <w:r>
        <w:t xml:space="preserve">; the</w:t>
      </w:r>
      <w:r>
        <w:t xml:space="preserve"> </w:t>
      </w:r>
      <w:r>
        <w:rPr>
          <w:iCs/>
          <w:i/>
        </w:rPr>
        <w:t xml:space="preserve">guṇa</w:t>
      </w:r>
      <w:r>
        <w:t xml:space="preserve"> </w:t>
      </w:r>
      <w:r>
        <w:t xml:space="preserve">of the</w:t>
      </w:r>
      <w:r>
        <w:t xml:space="preserve"> </w:t>
      </w:r>
      <w:r>
        <w:rPr>
          <w:iCs/>
          <w:i/>
        </w:rPr>
        <w:t xml:space="preserve">ṛ</w:t>
      </w:r>
      <w:r>
        <w:t xml:space="preserve">; the</w:t>
      </w:r>
      <w:r>
        <w:t xml:space="preserve"> </w:t>
      </w:r>
      <w:r>
        <w:rPr>
          <w:iCs/>
          <w:i/>
        </w:rPr>
        <w:t xml:space="preserve">aṭ</w:t>
      </w:r>
      <w:r>
        <w:t xml:space="preserve">.</w:t>
      </w:r>
      <w:r>
        <w:t xml:space="preserve"> </w:t>
      </w:r>
      <w:r>
        <w:rPr>
          <w:iCs/>
          <w:i/>
        </w:rPr>
        <w:t xml:space="preserve">Ṛtūn</w:t>
      </w:r>
      <w:r>
        <w:t xml:space="preserve">: from</w:t>
      </w:r>
      <w:r>
        <w:t xml:space="preserve"> </w:t>
      </w:r>
      <w:r>
        <w:rPr>
          <w:iCs/>
          <w:i/>
        </w:rPr>
        <w:t xml:space="preserve">ṛ gatau</w:t>
      </w:r>
      <w:r>
        <w:t xml:space="preserve">, the Uṇādi</w:t>
      </w:r>
      <w:r>
        <w:t xml:space="preserve"> </w:t>
      </w:r>
      <w:r>
        <w:rPr>
          <w:iCs/>
          <w:i/>
        </w:rPr>
        <w:t xml:space="preserve">ku</w:t>
      </w:r>
      <w:r>
        <w:t xml:space="preserve">-suffix in the abstract sense.</w:t>
      </w:r>
      <w:r>
        <w:t xml:space="preserve"> </w:t>
      </w:r>
      <w:r>
        <w:rPr>
          <w:iCs/>
          <w:i/>
        </w:rPr>
        <w:t xml:space="preserve">Anu</w:t>
      </w:r>
      <w:r>
        <w:t xml:space="preserve">:</w:t>
      </w:r>
      <w:r>
        <w:t xml:space="preserve"> </w:t>
      </w:r>
      <w:r>
        <w:rPr>
          <w:iCs/>
          <w:i/>
        </w:rPr>
        <w:t xml:space="preserve">anu</w:t>
      </w:r>
      <w:r>
        <w:t xml:space="preserve"> </w:t>
      </w:r>
      <w:r>
        <w:t xml:space="preserve">is a</w:t>
      </w:r>
      <w:r>
        <w:t xml:space="preserve"> </w:t>
      </w:r>
      <w:r>
        <w:rPr>
          <w:iCs/>
          <w:i/>
        </w:rPr>
        <w:t xml:space="preserve">karmapravacanīya</w:t>
      </w:r>
      <w:r>
        <w:t xml:space="preserve"> </w:t>
      </w:r>
      <w:r>
        <w:t xml:space="preserve">in the sense of</w:t>
      </w:r>
      <w:r>
        <w:t xml:space="preserve"> </w:t>
      </w:r>
      <w:r>
        <w:t xml:space="preserve">‘</w:t>
      </w:r>
      <w:r>
        <w:t xml:space="preserve">following</w:t>
      </w:r>
      <w:r>
        <w:t xml:space="preserve">’</w:t>
      </w:r>
      <w:r>
        <w:t xml:space="preserve">; the accusative where a</w:t>
      </w:r>
      <w:r>
        <w:t xml:space="preserve"> </w:t>
      </w:r>
      <w:r>
        <w:rPr>
          <w:iCs/>
          <w:i/>
        </w:rPr>
        <w:t xml:space="preserve">karmapravacanīya</w:t>
      </w:r>
      <w:r>
        <w:t xml:space="preserve"> </w:t>
      </w:r>
      <w:r>
        <w:t xml:space="preserve">is joined; in the Saṃhitā the</w:t>
      </w:r>
      <w:r>
        <w:t xml:space="preserve"> </w:t>
      </w:r>
      <w:r>
        <w:rPr>
          <w:iCs/>
          <w:i/>
        </w:rPr>
        <w:t xml:space="preserve">n</w:t>
      </w:r>
      <w:r>
        <w:t xml:space="preserve"> </w:t>
      </w:r>
      <w:r>
        <w:t xml:space="preserve">becomes</w:t>
      </w:r>
      <w:r>
        <w:t xml:space="preserve"> </w:t>
      </w:r>
      <w:r>
        <w:rPr>
          <w:iCs/>
          <w:i/>
        </w:rPr>
        <w:t xml:space="preserve">ru</w:t>
      </w:r>
      <w:r>
        <w:t xml:space="preserve"> </w:t>
      </w:r>
      <w:r>
        <w:t xml:space="preserve">by</w:t>
      </w:r>
      <w:r>
        <w:t xml:space="preserve"> </w:t>
      </w:r>
      <w:r>
        <w:rPr>
          <w:iCs/>
          <w:i/>
        </w:rPr>
        <w:t xml:space="preserve">dīrghād aṭi samānapāde</w:t>
      </w:r>
      <w:r>
        <w:t xml:space="preserve">, with the nasalization of the preceding vowel by</w:t>
      </w:r>
      <w:r>
        <w:t xml:space="preserve"> </w:t>
      </w:r>
      <w:r>
        <w:rPr>
          <w:iCs/>
          <w:i/>
        </w:rPr>
        <w:t xml:space="preserve">atrānunāsikaḥ pūrvasya tu vā</w:t>
      </w:r>
      <w:r>
        <w:t xml:space="preserve">.</w:t>
      </w:r>
      <w:r>
        <w:t xml:space="preserve">”</w:t>
      </w:r>
    </w:p>
    <w:p>
      <w:pPr>
        <w:pStyle w:val="BodyText"/>
      </w:pPr>
      <w:r>
        <w:rPr>
          <w:bCs/>
          <w:b/>
        </w:rPr>
        <w:t xml:space="preserve">Pratipadārtha</w:t>
      </w:r>
      <w:r>
        <w:t xml:space="preserve"> </w:t>
      </w:r>
      <w:r>
        <w:rPr>
          <w:iCs/>
          <w:i/>
        </w:rPr>
        <w:t xml:space="preserve">(p. 99)</w:t>
      </w:r>
      <w:r>
        <w:t xml:space="preserve"> </w:t>
      </w:r>
      <w:r>
        <w:t xml:space="preserve">—</w:t>
      </w:r>
      <w:r>
        <w:t xml:space="preserve"> </w:t>
      </w:r>
      <w:r>
        <w:t xml:space="preserve">“</w:t>
      </w:r>
      <w:r>
        <w:rPr>
          <w:bCs/>
          <w:b/>
        </w:rPr>
        <w:t xml:space="preserve">arjuni</w:t>
      </w:r>
      <w:r>
        <w:t xml:space="preserve"> </w:t>
      </w:r>
      <w:r>
        <w:t xml:space="preserve">— O Uṣas of bright colour;</w:t>
      </w:r>
      <w:r>
        <w:t xml:space="preserve"> </w:t>
      </w:r>
      <w:r>
        <w:rPr>
          <w:bCs/>
          <w:b/>
        </w:rPr>
        <w:t xml:space="preserve">te</w:t>
      </w:r>
      <w:r>
        <w:t xml:space="preserve"> </w:t>
      </w:r>
      <w:r>
        <w:t xml:space="preserve">— your;</w:t>
      </w:r>
      <w:r>
        <w:t xml:space="preserve"> </w:t>
      </w:r>
      <w:r>
        <w:rPr>
          <w:bCs/>
          <w:b/>
        </w:rPr>
        <w:t xml:space="preserve">ṛtūn anu</w:t>
      </w:r>
      <w:r>
        <w:t xml:space="preserve"> </w:t>
      </w:r>
      <w:r>
        <w:t xml:space="preserve">— following your goings (as soon as you rise);</w:t>
      </w:r>
      <w:r>
        <w:t xml:space="preserve"> </w:t>
      </w:r>
      <w:r>
        <w:rPr>
          <w:bCs/>
          <w:b/>
        </w:rPr>
        <w:t xml:space="preserve">dvipat</w:t>
      </w:r>
      <w:r>
        <w:t xml:space="preserve"> </w:t>
      </w:r>
      <w:r>
        <w:t xml:space="preserve">— the beings that have two feet, such as men;</w:t>
      </w:r>
      <w:r>
        <w:t xml:space="preserve"> </w:t>
      </w:r>
      <w:r>
        <w:rPr>
          <w:bCs/>
          <w:b/>
        </w:rPr>
        <w:t xml:space="preserve">catuṣpat</w:t>
      </w:r>
      <w:r>
        <w:t xml:space="preserve"> </w:t>
      </w:r>
      <w:r>
        <w:t xml:space="preserve">— and the four-footed, such as cows;</w:t>
      </w:r>
      <w:r>
        <w:t xml:space="preserve"> </w:t>
      </w:r>
      <w:r>
        <w:rPr>
          <w:bCs/>
          <w:b/>
        </w:rPr>
        <w:t xml:space="preserve">patatriṇaḥ</w:t>
      </w:r>
      <w:r>
        <w:t xml:space="preserve"> </w:t>
      </w:r>
      <w:r>
        <w:t xml:space="preserve">— the winged;</w:t>
      </w:r>
      <w:r>
        <w:t xml:space="preserve"> </w:t>
      </w:r>
      <w:r>
        <w:rPr>
          <w:bCs/>
          <w:b/>
        </w:rPr>
        <w:t xml:space="preserve">vayaś cit</w:t>
      </w:r>
      <w:r>
        <w:t xml:space="preserve"> </w:t>
      </w:r>
      <w:r>
        <w:t xml:space="preserve">— the birds too;</w:t>
      </w:r>
      <w:r>
        <w:t xml:space="preserve"> </w:t>
      </w:r>
      <w:r>
        <w:rPr>
          <w:bCs/>
          <w:b/>
        </w:rPr>
        <w:t xml:space="preserve">divaḥ</w:t>
      </w:r>
      <w:r>
        <w:t xml:space="preserve"> </w:t>
      </w:r>
      <w:r>
        <w:t xml:space="preserve">— of the atmosphere;</w:t>
      </w:r>
      <w:r>
        <w:t xml:space="preserve"> </w:t>
      </w:r>
      <w:r>
        <w:rPr>
          <w:bCs/>
          <w:b/>
        </w:rPr>
        <w:t xml:space="preserve">antebhyaḥ</w:t>
      </w:r>
      <w:r>
        <w:t xml:space="preserve"> </w:t>
      </w:r>
      <w:r>
        <w:t xml:space="preserve">— from the boundaries (from many corners);</w:t>
      </w:r>
      <w:r>
        <w:t xml:space="preserve"> </w:t>
      </w:r>
      <w:r>
        <w:rPr>
          <w:bCs/>
          <w:b/>
        </w:rPr>
        <w:t xml:space="preserve">pari</w:t>
      </w:r>
      <w:r>
        <w:t xml:space="preserve"> </w:t>
      </w:r>
      <w:r>
        <w:t xml:space="preserve">— above;</w:t>
      </w:r>
      <w:r>
        <w:t xml:space="preserve"> </w:t>
      </w:r>
      <w:r>
        <w:rPr>
          <w:bCs/>
          <w:b/>
        </w:rPr>
        <w:t xml:space="preserve">prāran</w:t>
      </w:r>
      <w:r>
        <w:t xml:space="preserve"> </w:t>
      </w:r>
      <w:r>
        <w:t xml:space="preserve">— (flocking together) move with eagerness.</w:t>
      </w:r>
      <w:r>
        <w:t xml:space="preserve">”</w:t>
      </w:r>
    </w:p>
    <w:p>
      <w:pPr>
        <w:pStyle w:val="BodyText"/>
      </w:pPr>
      <w:r>
        <w:rPr>
          <w:bCs/>
          <w:b/>
        </w:rPr>
        <w:t xml:space="preserve">Bhāvārtha</w:t>
      </w:r>
      <w:r>
        <w:t xml:space="preserve"> </w:t>
      </w:r>
      <w:r>
        <w:rPr>
          <w:iCs/>
          <w:i/>
        </w:rPr>
        <w:t xml:space="preserve">(p. 99)</w:t>
      </w:r>
      <w:r>
        <w:t xml:space="preserve"> </w:t>
      </w:r>
      <w:r>
        <w:t xml:space="preserve">—</w:t>
      </w:r>
      <w:r>
        <w:t xml:space="preserve"> </w:t>
      </w:r>
      <w:r>
        <w:t xml:space="preserve">“</w:t>
      </w:r>
      <w:r>
        <w:t xml:space="preserve">O Uṣas of bright colour, as soon as you rise the two-footed beings such as men, and the four-footed beings such as cows, begin to move, following your goings. Birds with wings too, flocking together from the many corners of the atmosphere, go about with eagerness.</w:t>
      </w:r>
      <w:r>
        <w:t xml:space="preserve">”</w:t>
      </w:r>
    </w:p>
    <w:p>
      <w:pPr>
        <w:pStyle w:val="BodyText"/>
      </w:pPr>
      <w:r>
        <w:rPr>
          <w:bCs/>
          <w:b/>
        </w:rPr>
        <w:t xml:space="preserve">English Translation (the source’s own, p. 99)</w:t>
      </w:r>
      <w:r>
        <w:t xml:space="preserve"> </w:t>
      </w:r>
      <w:r>
        <w:t xml:space="preserve">—</w:t>
      </w:r>
      <w:r>
        <w:t xml:space="preserve"> </w:t>
      </w:r>
      <w:r>
        <w:t xml:space="preserve">“</w:t>
      </w:r>
      <w:r>
        <w:t xml:space="preserve">O bright Ushas, at your coming in the morning the bipeds (men) and quadrupeds (animals with four legs) begin to move and even the winged birds flock around from the boundaries of the sky.</w:t>
      </w:r>
      <w:r>
        <w:t xml:space="preserve">”</w:t>
      </w:r>
    </w:p>
    <w:p>
      <w:pPr>
        <w:pStyle w:val="BodyText"/>
      </w:pPr>
      <w:r>
        <w:rPr>
          <w:bCs/>
          <w:b/>
        </w:rPr>
        <w:t xml:space="preserve">Special Topics (</w:t>
      </w:r>
      <w:r>
        <w:rPr>
          <w:iCs/>
          <w:i/>
          <w:bCs/>
          <w:b/>
        </w:rPr>
        <w:t xml:space="preserve">viśeṣa-viṣayagaḷu</w:t>
      </w:r>
      <w:r>
        <w:rPr>
          <w:bCs/>
          <w:b/>
        </w:rPr>
        <w:t xml:space="preserve">), p. 99</w:t>
      </w:r>
      <w:r>
        <w:t xml:space="preserve"> </w:t>
      </w:r>
      <w:r>
        <w:t xml:space="preserve">—</w:t>
      </w:r>
      <w:r>
        <w:t xml:space="preserve"> </w:t>
      </w:r>
      <w:r>
        <w:t xml:space="preserve">“</w:t>
      </w:r>
      <w:r>
        <w:rPr>
          <w:bCs/>
          <w:b/>
        </w:rPr>
        <w:t xml:space="preserve">mukhyābhiprāya</w:t>
      </w:r>
      <w:r>
        <w:t xml:space="preserve"> </w:t>
      </w:r>
      <w:r>
        <w:t xml:space="preserve">— As soon as it is light at the time of dawn, two-footed men, and four-footed cows and other beings, begin to move about. The birds with wings begin to fly about in flocks in the sky. In the night, because it is dark, there is no room for beings to move. As soon as it is light, all living beings, men, animals, birds and so on, take up their own movements and tasks. Therefore the idea is that all beings welcome your (the time of dawn’s) coming.</w:t>
      </w:r>
      <w:r>
        <w:t xml:space="preserve">”</w:t>
      </w:r>
    </w:p>
    <w:p>
      <w:pPr>
        <w:pStyle w:val="BodyText"/>
      </w:pPr>
      <w:r>
        <w:rPr>
          <w:iCs/>
          <w:i/>
        </w:rPr>
        <w:t xml:space="preserve">(The grammar of Rik 3 begins on p. 100, not yet written.)</w:t>
      </w:r>
    </w:p>
    <w:p>
      <w:r>
        <w:pict>
          <v:rect style="width:0;height:1.5pt" o:hralign="center" o:hrstd="t" o:hr="t"/>
        </w:pict>
      </w:r>
    </w:p>
    <w:p>
      <w:r>
        <w:pict>
          <v:rect style="width:0;height:1.5pt" o:hralign="center" o:hrstd="t" o:hr="t"/>
        </w:pict>
      </w:r>
    </w:p>
    <w:p>
      <w:pPr>
        <w:pStyle w:val="FirstParagraph"/>
      </w:pPr>
      <w:r>
        <w:rPr>
          <w:bCs/>
          <w:b/>
        </w:rPr>
        <w:t xml:space="preserve">Rik 49.3, continued</w:t>
      </w:r>
      <w:r>
        <w:t xml:space="preserve"> </w:t>
      </w:r>
      <w:r>
        <w:rPr>
          <w:iCs/>
          <w:i/>
        </w:rPr>
        <w:t xml:space="preserve">(from p. 100)</w:t>
      </w:r>
    </w:p>
    <w:p>
      <w:pPr>
        <w:pStyle w:val="BodyText"/>
      </w:pPr>
      <w:r>
        <w:rPr>
          <w:bCs/>
          <w:b/>
        </w:rPr>
        <w:t xml:space="preserve">Special Topics, continued (p. 100)</w:t>
      </w:r>
      <w:r>
        <w:t xml:space="preserve"> </w:t>
      </w:r>
      <w:r>
        <w:t xml:space="preserve">-</w:t>
      </w:r>
      <w:r>
        <w:t xml:space="preserve"> </w:t>
      </w:r>
      <w:r>
        <w:rPr>
          <w:bCs/>
          <w:b/>
        </w:rPr>
        <w:t xml:space="preserve">patatriṇaḥ</w:t>
      </w:r>
      <w:r>
        <w:t xml:space="preserve"> </w:t>
      </w:r>
      <w:r>
        <w:t xml:space="preserve">—</w:t>
      </w:r>
      <w:r>
        <w:t xml:space="preserve"> </w:t>
      </w:r>
      <w:r>
        <w:t xml:space="preserve">“</w:t>
      </w:r>
      <w:r>
        <w:rPr>
          <w:iCs/>
          <w:i/>
        </w:rPr>
        <w:t xml:space="preserve">patḷ gatau</w:t>
      </w:r>
      <w:r>
        <w:t xml:space="preserve">;</w:t>
      </w:r>
      <w:r>
        <w:t xml:space="preserve"> </w:t>
      </w:r>
      <w:r>
        <w:rPr>
          <w:iCs/>
          <w:i/>
        </w:rPr>
        <w:t xml:space="preserve">patatyanena iti patatram</w:t>
      </w:r>
      <w:r>
        <w:t xml:space="preserve">: because (the bird) moves in the sky, or because it has wings,</w:t>
      </w:r>
      <w:r>
        <w:t xml:space="preserve"> </w:t>
      </w:r>
      <w:r>
        <w:rPr>
          <w:iCs/>
          <w:i/>
        </w:rPr>
        <w:t xml:space="preserve">patatriṇaḥ</w:t>
      </w:r>
      <w:r>
        <w:t xml:space="preserve"> </w:t>
      </w:r>
      <w:r>
        <w:t xml:space="preserve">means birds.</w:t>
      </w:r>
      <w:r>
        <w:t xml:space="preserve">”</w:t>
      </w:r>
      <w:r>
        <w:t xml:space="preserve"> </w:t>
      </w:r>
      <w:r>
        <w:t xml:space="preserve">-</w:t>
      </w:r>
      <w:r>
        <w:t xml:space="preserve"> </w:t>
      </w:r>
      <w:r>
        <w:rPr>
          <w:bCs/>
          <w:b/>
        </w:rPr>
        <w:t xml:space="preserve">dvipat</w:t>
      </w:r>
      <w:r>
        <w:t xml:space="preserve"> </w:t>
      </w:r>
      <w:r>
        <w:t xml:space="preserve">—</w:t>
      </w:r>
      <w:r>
        <w:t xml:space="preserve"> </w:t>
      </w:r>
      <w:r>
        <w:t xml:space="preserve">“</w:t>
      </w:r>
      <w:r>
        <w:rPr>
          <w:iCs/>
          <w:i/>
        </w:rPr>
        <w:t xml:space="preserve">dvau pādāv asyeti</w:t>
      </w:r>
      <w:r>
        <w:t xml:space="preserve">: those with two feet, men.</w:t>
      </w:r>
      <w:r>
        <w:t xml:space="preserve">”</w:t>
      </w:r>
      <w:r>
        <w:t xml:space="preserve"> </w:t>
      </w:r>
      <w:r>
        <w:t xml:space="preserve">-</w:t>
      </w:r>
      <w:r>
        <w:t xml:space="preserve"> </w:t>
      </w:r>
      <w:r>
        <w:rPr>
          <w:bCs/>
          <w:b/>
        </w:rPr>
        <w:t xml:space="preserve">catuṣpat</w:t>
      </w:r>
      <w:r>
        <w:t xml:space="preserve"> </w:t>
      </w:r>
      <w:r>
        <w:t xml:space="preserve">—</w:t>
      </w:r>
      <w:r>
        <w:t xml:space="preserve"> </w:t>
      </w:r>
      <w:r>
        <w:t xml:space="preserve">“</w:t>
      </w:r>
      <w:r>
        <w:rPr>
          <w:iCs/>
          <w:i/>
        </w:rPr>
        <w:t xml:space="preserve">catvāraḥ pādā asya</w:t>
      </w:r>
      <w:r>
        <w:t xml:space="preserve">: beings with four feet, cows and the like.</w:t>
      </w:r>
      <w:r>
        <w:t xml:space="preserve">”</w:t>
      </w:r>
      <w:r>
        <w:t xml:space="preserve"> </w:t>
      </w:r>
      <w:r>
        <w:t xml:space="preserve">-</w:t>
      </w:r>
      <w:r>
        <w:t xml:space="preserve"> </w:t>
      </w:r>
      <w:r>
        <w:rPr>
          <w:bCs/>
          <w:b/>
        </w:rPr>
        <w:t xml:space="preserve">arjuni</w:t>
      </w:r>
      <w:r>
        <w:t xml:space="preserve"> </w:t>
      </w:r>
      <w:r>
        <w:t xml:space="preserve">—</w:t>
      </w:r>
      <w:r>
        <w:t xml:space="preserve"> </w:t>
      </w:r>
      <w:r>
        <w:t xml:space="preserve">“</w:t>
      </w:r>
      <w:r>
        <w:t xml:space="preserve">since the word</w:t>
      </w:r>
      <w:r>
        <w:t xml:space="preserve"> </w:t>
      </w:r>
      <w:r>
        <w:rPr>
          <w:iCs/>
          <w:i/>
        </w:rPr>
        <w:t xml:space="preserve">arjunī</w:t>
      </w:r>
      <w:r>
        <w:t xml:space="preserve"> </w:t>
      </w:r>
      <w:r>
        <w:t xml:space="preserve">is read among the sixteen names of Uṣas beginning</w:t>
      </w:r>
      <w:r>
        <w:t xml:space="preserve"> </w:t>
      </w:r>
      <w:r>
        <w:rPr>
          <w:iCs/>
          <w:i/>
        </w:rPr>
        <w:t xml:space="preserve">vibhāvarī, sūnarī</w:t>
      </w:r>
      <w:r>
        <w:t xml:space="preserve"> </w:t>
      </w:r>
      <w:r>
        <w:t xml:space="preserve">(Ni. 2-19),</w:t>
      </w:r>
      <w:r>
        <w:t xml:space="preserve"> </w:t>
      </w:r>
      <w:r>
        <w:rPr>
          <w:iCs/>
          <w:i/>
        </w:rPr>
        <w:t xml:space="preserve">arjuni</w:t>
      </w:r>
      <w:r>
        <w:t xml:space="preserve"> </w:t>
      </w:r>
      <w:r>
        <w:t xml:space="preserve">means the goddess Uṣas. Since the word</w:t>
      </w:r>
      <w:r>
        <w:t xml:space="preserve"> </w:t>
      </w:r>
      <w:r>
        <w:rPr>
          <w:iCs/>
          <w:i/>
        </w:rPr>
        <w:t xml:space="preserve">uṣaḥ</w:t>
      </w:r>
      <w:r>
        <w:t xml:space="preserve"> </w:t>
      </w:r>
      <w:r>
        <w:t xml:space="preserve">is also in this ṛk, the commentator has given</w:t>
      </w:r>
      <w:r>
        <w:t xml:space="preserve"> </w:t>
      </w:r>
      <w:r>
        <w:rPr>
          <w:iCs/>
          <w:i/>
        </w:rPr>
        <w:t xml:space="preserve">arjuni</w:t>
      </w:r>
      <w:r>
        <w:t xml:space="preserve"> </w:t>
      </w:r>
      <w:r>
        <w:t xml:space="preserve">the sense</w:t>
      </w:r>
      <w:r>
        <w:t xml:space="preserve"> </w:t>
      </w:r>
      <w:r>
        <w:t xml:space="preserve">‘</w:t>
      </w:r>
      <w:r>
        <w:t xml:space="preserve">of bright colour</w:t>
      </w:r>
      <w:r>
        <w:t xml:space="preserve">’</w:t>
      </w:r>
      <w:r>
        <w:t xml:space="preserve">.</w:t>
      </w:r>
      <w:r>
        <w:t xml:space="preserve">”</w:t>
      </w:r>
      <w:r>
        <w:t xml:space="preserve"> </w:t>
      </w:r>
      <w:r>
        <w:t xml:space="preserve">-</w:t>
      </w:r>
      <w:r>
        <w:t xml:space="preserve"> </w:t>
      </w:r>
      <w:r>
        <w:rPr>
          <w:bCs/>
          <w:b/>
        </w:rPr>
        <w:t xml:space="preserve">ṛtūn</w:t>
      </w:r>
      <w:r>
        <w:t xml:space="preserve"> </w:t>
      </w:r>
      <w:r>
        <w:t xml:space="preserve">—</w:t>
      </w:r>
      <w:r>
        <w:t xml:space="preserve"> </w:t>
      </w:r>
      <w:r>
        <w:t xml:space="preserve">“</w:t>
      </w:r>
      <w:r>
        <w:t xml:space="preserve">since there is a Nirukta statement</w:t>
      </w:r>
      <w:r>
        <w:t xml:space="preserve"> </w:t>
      </w:r>
      <w:r>
        <w:t xml:space="preserve">‘</w:t>
      </w:r>
      <w:r>
        <w:rPr>
          <w:iCs/>
          <w:i/>
        </w:rPr>
        <w:t xml:space="preserve">ṛter arter gatikarmaṇaḥ</w:t>
      </w:r>
      <w:r>
        <w:t xml:space="preserve">’</w:t>
      </w:r>
      <w:r>
        <w:t xml:space="preserve"> </w:t>
      </w:r>
      <w:r>
        <w:t xml:space="preserve">(Ni. 2-2-25 [?]),</w:t>
      </w:r>
      <w:r>
        <w:t xml:space="preserve"> </w:t>
      </w:r>
      <w:r>
        <w:rPr>
          <w:iCs/>
          <w:i/>
        </w:rPr>
        <w:t xml:space="preserve">ṛtūn</w:t>
      </w:r>
      <w:r>
        <w:t xml:space="preserve"> </w:t>
      </w:r>
      <w:r>
        <w:t xml:space="preserve">means</w:t>
      </w:r>
      <w:r>
        <w:t xml:space="preserve"> </w:t>
      </w:r>
      <w:r>
        <w:t xml:space="preserve">‘</w:t>
      </w:r>
      <w:r>
        <w:t xml:space="preserve">goings</w:t>
      </w:r>
      <w:r>
        <w:t xml:space="preserve">’</w:t>
      </w:r>
      <w:r>
        <w:t xml:space="preserve">; that is, the dawns of every day of the goddess Uṣas. The plural is used to show</w:t>
      </w:r>
      <w:r>
        <w:t xml:space="preserve"> </w:t>
      </w:r>
      <w:r>
        <w:t xml:space="preserve">‘</w:t>
      </w:r>
      <w:r>
        <w:t xml:space="preserve">at the times of dawn of each day</w:t>
      </w:r>
      <w:r>
        <w:t xml:space="preserve">’</w:t>
      </w:r>
      <w:r>
        <w:t xml:space="preserve">.</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ऋतेरर्तेर्गतिकर्मणः ।</w:t>
      </w:r>
      <w:r>
        <w:t xml:space="preserve"> </w:t>
      </w:r>
      <w:r>
        <w:rPr>
          <w:iCs/>
          <w:i/>
        </w:rPr>
        <w:t xml:space="preserve">(Ni. 2-2-25 [?]: the last group is blurred in the print; the citation reads ಋತೇರರ್ತೇರ್ಗತಿಕರ್ಮಣಃ)</w:t>
      </w:r>
    </w:p>
    <w:p>
      <w:pPr>
        <w:pStyle w:val="FirstParagraph"/>
      </w:pPr>
      <w:r>
        <w:rPr>
          <w:iCs/>
          <w:i/>
        </w:rPr>
        <w:t xml:space="preserve">ṛter arter gatikarmaṇaḥ |</w:t>
      </w:r>
      <w:r>
        <w:t xml:space="preserve"> </w:t>
      </w:r>
      <w:r>
        <w:t xml:space="preserve">— mine and tentative:</w:t>
      </w:r>
      <w:r>
        <w:t xml:space="preserve"> </w:t>
      </w:r>
      <w:r>
        <w:t xml:space="preserve">“</w:t>
      </w:r>
      <w:r>
        <w:t xml:space="preserve">from</w:t>
      </w:r>
      <w:r>
        <w:t xml:space="preserve"> </w:t>
      </w:r>
      <w:r>
        <w:rPr>
          <w:iCs/>
          <w:i/>
        </w:rPr>
        <w:t xml:space="preserve">ṛ</w:t>
      </w:r>
      <w:r>
        <w:t xml:space="preserve">,</w:t>
      </w:r>
      <w:r>
        <w:t xml:space="preserve"> </w:t>
      </w:r>
      <w:r>
        <w:t xml:space="preserve">‘</w:t>
      </w:r>
      <w:r>
        <w:t xml:space="preserve">to go</w:t>
      </w:r>
      <w:r>
        <w:t xml:space="preserve">’</w:t>
      </w:r>
      <w:r>
        <w:t xml:space="preserve">, a verb of motion.</w:t>
      </w:r>
      <w:r>
        <w:t xml:space="preserve">”</w:t>
      </w:r>
      <w:r>
        <w:t xml:space="preserve"> </w:t>
      </w:r>
      <w:r>
        <w:t xml:space="preserve">(The citation is as printed and crowded; I give no firmer reading.)</w:t>
      </w:r>
    </w:p>
    <w:p>
      <w:pPr>
        <w:pStyle w:val="BodyText"/>
      </w:pPr>
      <w:r>
        <w:rPr>
          <w:bCs/>
          <w:b/>
        </w:rPr>
        <w:t xml:space="preserve">Vyākaraṇa-prakriyā</w:t>
      </w:r>
      <w:r>
        <w:t xml:space="preserve"> </w:t>
      </w:r>
      <w:r>
        <w:rPr>
          <w:iCs/>
          <w:i/>
        </w:rPr>
        <w:t xml:space="preserve">(pp. 100–102 — grammar pages, noted briefly)</w:t>
      </w:r>
      <w:r>
        <w:t xml:space="preserve"> </w:t>
      </w:r>
      <w:r>
        <w:t xml:space="preserve">-</w:t>
      </w:r>
      <w:r>
        <w:t xml:space="preserve"> </w:t>
      </w:r>
      <w:r>
        <w:rPr>
          <w:bCs/>
          <w:b/>
        </w:rPr>
        <w:t xml:space="preserve">patatriṇaḥ</w:t>
      </w:r>
      <w:r>
        <w:t xml:space="preserve">: root</w:t>
      </w:r>
      <w:r>
        <w:t xml:space="preserve"> </w:t>
      </w:r>
      <w:r>
        <w:rPr>
          <w:iCs/>
          <w:i/>
        </w:rPr>
        <w:t xml:space="preserve">patḷ gatau</w:t>
      </w:r>
      <w:r>
        <w:t xml:space="preserve">;</w:t>
      </w:r>
      <w:r>
        <w:t xml:space="preserve"> </w:t>
      </w:r>
      <w:r>
        <w:t xml:space="preserve">“</w:t>
      </w:r>
      <w:r>
        <w:rPr>
          <w:iCs/>
          <w:i/>
        </w:rPr>
        <w:t xml:space="preserve">patati anena iti patatram</w:t>
      </w:r>
      <w:r>
        <w:t xml:space="preserve">”</w:t>
      </w:r>
      <w:r>
        <w:t xml:space="preserve">, the means of flying (the wings); the Uṇādi rule</w:t>
      </w:r>
      <w:r>
        <w:t xml:space="preserve"> </w:t>
      </w:r>
      <w:r>
        <w:rPr>
          <w:iCs/>
          <w:i/>
        </w:rPr>
        <w:t xml:space="preserve">aminakṣi…</w:t>
      </w:r>
      <w:r>
        <w:t xml:space="preserve"> </w:t>
      </w:r>
      <w:r>
        <w:t xml:space="preserve">(Uṇ. 3-385, as printed) gives the suffix</w:t>
      </w:r>
      <w:r>
        <w:t xml:space="preserve"> </w:t>
      </w:r>
      <w:r>
        <w:rPr>
          <w:iCs/>
          <w:i/>
        </w:rPr>
        <w:t xml:space="preserve">atran</w:t>
      </w:r>
      <w:r>
        <w:t xml:space="preserve">:</w:t>
      </w:r>
      <w:r>
        <w:t xml:space="preserve"> </w:t>
      </w:r>
      <w:r>
        <w:rPr>
          <w:iCs/>
          <w:i/>
        </w:rPr>
        <w:t xml:space="preserve">patatra</w:t>
      </w:r>
      <w:r>
        <w:t xml:space="preserve">;</w:t>
      </w:r>
      <w:r>
        <w:t xml:space="preserve"> </w:t>
      </w:r>
      <w:r>
        <w:t xml:space="preserve">“</w:t>
      </w:r>
      <w:r>
        <w:rPr>
          <w:iCs/>
          <w:i/>
        </w:rPr>
        <w:t xml:space="preserve">patatram asya asti</w:t>
      </w:r>
      <w:r>
        <w:t xml:space="preserve">”</w:t>
      </w:r>
      <w:r>
        <w:t xml:space="preserve">, one who has wings:</w:t>
      </w:r>
      <w:r>
        <w:t xml:space="preserve"> </w:t>
      </w:r>
      <w:r>
        <w:rPr>
          <w:iCs/>
          <w:i/>
        </w:rPr>
        <w:t xml:space="preserve">ata iniṭhanau</w:t>
      </w:r>
      <w:r>
        <w:t xml:space="preserve"> </w:t>
      </w:r>
      <w:r>
        <w:t xml:space="preserve">(no number printed) gives</w:t>
      </w:r>
      <w:r>
        <w:t xml:space="preserve"> </w:t>
      </w:r>
      <w:r>
        <w:rPr>
          <w:iCs/>
          <w:i/>
        </w:rPr>
        <w:t xml:space="preserve">ini</w:t>
      </w:r>
      <w:r>
        <w:t xml:space="preserve"> </w:t>
      </w:r>
      <w:r>
        <w:t xml:space="preserve">in the possessive sense;</w:t>
      </w:r>
      <w:r>
        <w:t xml:space="preserve"> </w:t>
      </w:r>
      <w:r>
        <w:rPr>
          <w:iCs/>
          <w:i/>
        </w:rPr>
        <w:t xml:space="preserve">yasyeti ca</w:t>
      </w:r>
      <w:r>
        <w:t xml:space="preserve"> </w:t>
      </w:r>
      <w:r>
        <w:t xml:space="preserve">drops the</w:t>
      </w:r>
      <w:r>
        <w:t xml:space="preserve"> </w:t>
      </w:r>
      <w:r>
        <w:rPr>
          <w:iCs/>
          <w:i/>
        </w:rPr>
        <w:t xml:space="preserve">a</w:t>
      </w:r>
      <w:r>
        <w:t xml:space="preserve"> </w:t>
      </w:r>
      <w:r>
        <w:t xml:space="preserve">of</w:t>
      </w:r>
      <w:r>
        <w:t xml:space="preserve"> </w:t>
      </w:r>
      <w:r>
        <w:rPr>
          <w:iCs/>
          <w:i/>
        </w:rPr>
        <w:t xml:space="preserve">patatra</w:t>
      </w:r>
      <w:r>
        <w:t xml:space="preserve">, so the stem ends in</w:t>
      </w:r>
      <w:r>
        <w:t xml:space="preserve"> </w:t>
      </w:r>
      <w:r>
        <w:rPr>
          <w:iCs/>
          <w:i/>
        </w:rPr>
        <w:t xml:space="preserve">n</w:t>
      </w:r>
      <w:r>
        <w:t xml:space="preserve">:</w:t>
      </w:r>
      <w:r>
        <w:t xml:space="preserve"> </w:t>
      </w:r>
      <w:r>
        <w:rPr>
          <w:iCs/>
          <w:i/>
        </w:rPr>
        <w:t xml:space="preserve">patatrin</w:t>
      </w:r>
      <w:r>
        <w:t xml:space="preserve">.</w:t>
      </w:r>
      <w:r>
        <w:t xml:space="preserve"> </w:t>
      </w:r>
      <w:r>
        <w:t xml:space="preserve">-</w:t>
      </w:r>
      <w:r>
        <w:t xml:space="preserve"> </w:t>
      </w:r>
      <w:r>
        <w:rPr>
          <w:bCs/>
          <w:b/>
        </w:rPr>
        <w:t xml:space="preserve">dvipat</w:t>
      </w:r>
      <w:r>
        <w:t xml:space="preserve">:</w:t>
      </w:r>
      <w:r>
        <w:t xml:space="preserve"> </w:t>
      </w:r>
      <w:r>
        <w:t xml:space="preserve">“</w:t>
      </w:r>
      <w:r>
        <w:rPr>
          <w:iCs/>
          <w:i/>
        </w:rPr>
        <w:t xml:space="preserve">dvau pādau asya</w:t>
      </w:r>
      <w:r>
        <w:t xml:space="preserve">”</w:t>
      </w:r>
      <w:r>
        <w:t xml:space="preserve">, one with two feet;</w:t>
      </w:r>
      <w:r>
        <w:t xml:space="preserve"> </w:t>
      </w:r>
      <w:r>
        <w:rPr>
          <w:iCs/>
          <w:i/>
        </w:rPr>
        <w:t xml:space="preserve">saṃkhyāsupūrvasya</w:t>
      </w:r>
      <w:r>
        <w:t xml:space="preserve"> </w:t>
      </w:r>
      <w:r>
        <w:t xml:space="preserve">(Pā. 5-4-140) drops the last of</w:t>
      </w:r>
      <w:r>
        <w:t xml:space="preserve"> </w:t>
      </w:r>
      <w:r>
        <w:rPr>
          <w:iCs/>
          <w:i/>
        </w:rPr>
        <w:t xml:space="preserve">pāda</w:t>
      </w:r>
      <w:r>
        <w:t xml:space="preserve"> </w:t>
      </w:r>
      <w:r>
        <w:t xml:space="preserve">when a number or</w:t>
      </w:r>
      <w:r>
        <w:t xml:space="preserve"> </w:t>
      </w:r>
      <w:r>
        <w:rPr>
          <w:iCs/>
          <w:i/>
        </w:rPr>
        <w:t xml:space="preserve">su</w:t>
      </w:r>
      <w:r>
        <w:t xml:space="preserve"> </w:t>
      </w:r>
      <w:r>
        <w:t xml:space="preserve">stands before it;</w:t>
      </w:r>
      <w:r>
        <w:t xml:space="preserve"> </w:t>
      </w:r>
      <w:r>
        <w:rPr>
          <w:iCs/>
          <w:i/>
        </w:rPr>
        <w:t xml:space="preserve">samāsāntāḥ</w:t>
      </w:r>
      <w:r>
        <w:t xml:space="preserve"> </w:t>
      </w:r>
      <w:r>
        <w:t xml:space="preserve">(Pā. 5-4-68) governs this, so the dropping is a compound-ending; the final</w:t>
      </w:r>
      <w:r>
        <w:t xml:space="preserve"> </w:t>
      </w:r>
      <w:r>
        <w:rPr>
          <w:iCs/>
          <w:i/>
        </w:rPr>
        <w:t xml:space="preserve">a</w:t>
      </w:r>
      <w:r>
        <w:t xml:space="preserve"> </w:t>
      </w:r>
      <w:r>
        <w:t xml:space="preserve">drops:</w:t>
      </w:r>
      <w:r>
        <w:t xml:space="preserve"> </w:t>
      </w:r>
      <w:r>
        <w:rPr>
          <w:iCs/>
          <w:i/>
        </w:rPr>
        <w:t xml:space="preserve">dvipād</w:t>
      </w:r>
      <w:r>
        <w:t xml:space="preserve">;</w:t>
      </w:r>
      <w:r>
        <w:t xml:space="preserve"> </w:t>
      </w:r>
      <w:r>
        <w:rPr>
          <w:iCs/>
          <w:i/>
        </w:rPr>
        <w:t xml:space="preserve">ayasmayādīni chandasi</w:t>
      </w:r>
      <w:r>
        <w:t xml:space="preserve"> </w:t>
      </w:r>
      <w:r>
        <w:t xml:space="preserve">(Pā. 1-4-20) gives</w:t>
      </w:r>
      <w:r>
        <w:t xml:space="preserve"> </w:t>
      </w:r>
      <w:r>
        <w:rPr>
          <w:iCs/>
          <w:i/>
        </w:rPr>
        <w:t xml:space="preserve">bha</w:t>
      </w:r>
      <w:r>
        <w:t xml:space="preserve">-name to words of this list even without a cause; since</w:t>
      </w:r>
      <w:r>
        <w:t xml:space="preserve"> </w:t>
      </w:r>
      <w:r>
        <w:rPr>
          <w:iCs/>
          <w:i/>
        </w:rPr>
        <w:t xml:space="preserve">dvipād</w:t>
      </w:r>
      <w:r>
        <w:t xml:space="preserve"> </w:t>
      </w:r>
      <w:r>
        <w:t xml:space="preserve">is read in this list, it gets</w:t>
      </w:r>
      <w:r>
        <w:t xml:space="preserve"> </w:t>
      </w:r>
      <w:r>
        <w:rPr>
          <w:iCs/>
          <w:i/>
        </w:rPr>
        <w:t xml:space="preserve">bha</w:t>
      </w:r>
      <w:r>
        <w:t xml:space="preserve">-name;</w:t>
      </w:r>
      <w:r>
        <w:t xml:space="preserve"> </w:t>
      </w:r>
      <w:r>
        <w:rPr>
          <w:iCs/>
          <w:i/>
        </w:rPr>
        <w:t xml:space="preserve">pādaḥ pat</w:t>
      </w:r>
      <w:r>
        <w:t xml:space="preserve"> </w:t>
      </w:r>
      <w:r>
        <w:t xml:space="preserve">(Pā. 6-4-130) then gives</w:t>
      </w:r>
      <w:r>
        <w:t xml:space="preserve"> </w:t>
      </w:r>
      <w:r>
        <w:rPr>
          <w:iCs/>
          <w:i/>
        </w:rPr>
        <w:t xml:space="preserve">pat</w:t>
      </w:r>
      <w:r>
        <w:t xml:space="preserve"> </w:t>
      </w:r>
      <w:r>
        <w:t xml:space="preserve">for</w:t>
      </w:r>
      <w:r>
        <w:t xml:space="preserve"> </w:t>
      </w:r>
      <w:r>
        <w:rPr>
          <w:iCs/>
          <w:i/>
        </w:rPr>
        <w:t xml:space="preserve">pād</w:t>
      </w:r>
      <w:r>
        <w:t xml:space="preserve"> </w:t>
      </w:r>
      <w:r>
        <w:t xml:space="preserve">when it has the</w:t>
      </w:r>
      <w:r>
        <w:t xml:space="preserve"> </w:t>
      </w:r>
      <w:r>
        <w:rPr>
          <w:iCs/>
          <w:i/>
        </w:rPr>
        <w:t xml:space="preserve">bha</w:t>
      </w:r>
      <w:r>
        <w:t xml:space="preserve">-name:</w:t>
      </w:r>
      <w:r>
        <w:t xml:space="preserve"> </w:t>
      </w:r>
      <w:r>
        <w:rPr>
          <w:iCs/>
          <w:i/>
        </w:rPr>
        <w:t xml:space="preserve">dvipat</w:t>
      </w:r>
      <w:r>
        <w:t xml:space="preserve">;</w:t>
      </w:r>
      <w:r>
        <w:t xml:space="preserve"> </w:t>
      </w:r>
      <w:r>
        <w:rPr>
          <w:iCs/>
          <w:i/>
        </w:rPr>
        <w:t xml:space="preserve">dvitribhyāṃ pāddanmūrdhasu bahuvrīhau</w:t>
      </w:r>
      <w:r>
        <w:t xml:space="preserve"> </w:t>
      </w:r>
      <w:r>
        <w:t xml:space="preserve">(Pā. 6-2-197) gives the end-acute optionally to</w:t>
      </w:r>
      <w:r>
        <w:t xml:space="preserve"> </w:t>
      </w:r>
      <w:r>
        <w:rPr>
          <w:iCs/>
          <w:i/>
        </w:rPr>
        <w:t xml:space="preserve">pād, dat, mūrdhan</w:t>
      </w:r>
      <w:r>
        <w:t xml:space="preserve"> </w:t>
      </w:r>
      <w:r>
        <w:t xml:space="preserve">after</w:t>
      </w:r>
      <w:r>
        <w:t xml:space="preserve"> </w:t>
      </w:r>
      <w:r>
        <w:rPr>
          <w:iCs/>
          <w:i/>
        </w:rPr>
        <w:t xml:space="preserve">dvi</w:t>
      </w:r>
      <w:r>
        <w:t xml:space="preserve"> </w:t>
      </w:r>
      <w:r>
        <w:t xml:space="preserve">or</w:t>
      </w:r>
      <w:r>
        <w:t xml:space="preserve"> </w:t>
      </w:r>
      <w:r>
        <w:rPr>
          <w:iCs/>
          <w:i/>
        </w:rPr>
        <w:t xml:space="preserve">tri</w:t>
      </w:r>
      <w:r>
        <w:t xml:space="preserve"> </w:t>
      </w:r>
      <w:r>
        <w:t xml:space="preserve">in a bahuvrīhi; so here the second member is end-acute.</w:t>
      </w:r>
      <w:r>
        <w:t xml:space="preserve"> </w:t>
      </w:r>
      <w:r>
        <w:t xml:space="preserve">-</w:t>
      </w:r>
      <w:r>
        <w:t xml:space="preserve"> </w:t>
      </w:r>
      <w:r>
        <w:rPr>
          <w:bCs/>
          <w:b/>
        </w:rPr>
        <w:t xml:space="preserve">catuṣpat</w:t>
      </w:r>
      <w:r>
        <w:t xml:space="preserve">:</w:t>
      </w:r>
      <w:r>
        <w:t xml:space="preserve"> </w:t>
      </w:r>
      <w:r>
        <w:t xml:space="preserve">“</w:t>
      </w:r>
      <w:r>
        <w:rPr>
          <w:iCs/>
          <w:i/>
        </w:rPr>
        <w:t xml:space="preserve">catvāraḥ pādāḥ asya</w:t>
      </w:r>
      <w:r>
        <w:t xml:space="preserve">”</w:t>
      </w:r>
      <w:r>
        <w:t xml:space="preserve">; as with</w:t>
      </w:r>
      <w:r>
        <w:t xml:space="preserve"> </w:t>
      </w:r>
      <w:r>
        <w:rPr>
          <w:iCs/>
          <w:i/>
        </w:rPr>
        <w:t xml:space="preserve">dvipat</w:t>
      </w:r>
      <w:r>
        <w:t xml:space="preserve">, apart from the accent, all the processes are alike: the compound-ending and</w:t>
      </w:r>
      <w:r>
        <w:t xml:space="preserve"> </w:t>
      </w:r>
      <w:r>
        <w:rPr>
          <w:iCs/>
          <w:i/>
        </w:rPr>
        <w:t xml:space="preserve">pat</w:t>
      </w:r>
      <w:r>
        <w:t xml:space="preserve"> </w:t>
      </w:r>
      <w:r>
        <w:t xml:space="preserve">by listing</w:t>
      </w:r>
      <w:r>
        <w:t xml:space="preserve"> </w:t>
      </w:r>
      <w:r>
        <w:rPr>
          <w:iCs/>
          <w:i/>
        </w:rPr>
        <w:t xml:space="preserve">ayasmayādi</w:t>
      </w:r>
      <w:r>
        <w:t xml:space="preserve">; the compound accent would be obtained, but</w:t>
      </w:r>
      <w:r>
        <w:t xml:space="preserve"> </w:t>
      </w:r>
      <w:r>
        <w:rPr>
          <w:iCs/>
          <w:i/>
        </w:rPr>
        <w:t xml:space="preserve">bahuvrīhau prakṛtyā pūrvapadam</w:t>
      </w:r>
      <w:r>
        <w:t xml:space="preserve"> </w:t>
      </w:r>
      <w:r>
        <w:t xml:space="preserve">(Pā. 6-2-1) gives the first member’s natural accent;</w:t>
      </w:r>
      <w:r>
        <w:t xml:space="preserve"> </w:t>
      </w:r>
      <w:r>
        <w:rPr>
          <w:iCs/>
          <w:i/>
        </w:rPr>
        <w:t xml:space="preserve">catuṣpat</w:t>
      </w:r>
      <w:r>
        <w:t xml:space="preserve"> </w:t>
      </w:r>
      <w:r>
        <w:t xml:space="preserve">is initial-acute.</w:t>
      </w:r>
      <w:r>
        <w:t xml:space="preserve"> </w:t>
      </w:r>
      <w:r>
        <w:rPr>
          <w:iCs/>
          <w:i/>
        </w:rPr>
        <w:t xml:space="preserve">Catuḥ + pat</w:t>
      </w:r>
      <w:r>
        <w:t xml:space="preserve">:</w:t>
      </w:r>
      <w:r>
        <w:t xml:space="preserve"> </w:t>
      </w:r>
      <w:r>
        <w:rPr>
          <w:iCs/>
          <w:i/>
        </w:rPr>
        <w:t xml:space="preserve">iduduṣpadhasya cāpratyayasya</w:t>
      </w:r>
      <w:r>
        <w:t xml:space="preserve"> </w:t>
      </w:r>
      <w:r>
        <w:t xml:space="preserve">(Pā. 8-3-41) gives</w:t>
      </w:r>
      <w:r>
        <w:t xml:space="preserve"> </w:t>
      </w:r>
      <w:r>
        <w:rPr>
          <w:iCs/>
          <w:i/>
        </w:rPr>
        <w:t xml:space="preserve">ṣatva</w:t>
      </w:r>
      <w:r>
        <w:t xml:space="preserve">:</w:t>
      </w:r>
      <w:r>
        <w:t xml:space="preserve"> </w:t>
      </w:r>
      <w:r>
        <w:rPr>
          <w:iCs/>
          <w:i/>
        </w:rPr>
        <w:t xml:space="preserve">iṇaḥ ṣaḥ</w:t>
      </w:r>
      <w:r>
        <w:t xml:space="preserve"> </w:t>
      </w:r>
      <w:r>
        <w:t xml:space="preserve">of the preceding sūtra continues; a</w:t>
      </w:r>
      <w:r>
        <w:t xml:space="preserve"> </w:t>
      </w:r>
      <w:r>
        <w:rPr>
          <w:iCs/>
          <w:i/>
        </w:rPr>
        <w:t xml:space="preserve">visarga</w:t>
      </w:r>
      <w:r>
        <w:t xml:space="preserve"> </w:t>
      </w:r>
      <w:r>
        <w:t xml:space="preserve">that is not a suffix and whose preceding letter is</w:t>
      </w:r>
      <w:r>
        <w:t xml:space="preserve"> </w:t>
      </w:r>
      <w:r>
        <w:rPr>
          <w:iCs/>
          <w:i/>
        </w:rPr>
        <w:t xml:space="preserve">i</w:t>
      </w:r>
      <w:r>
        <w:t xml:space="preserve"> </w:t>
      </w:r>
      <w:r>
        <w:t xml:space="preserve">or</w:t>
      </w:r>
      <w:r>
        <w:t xml:space="preserve"> </w:t>
      </w:r>
      <w:r>
        <w:rPr>
          <w:iCs/>
          <w:i/>
        </w:rPr>
        <w:t xml:space="preserve">u</w:t>
      </w:r>
      <w:r>
        <w:t xml:space="preserve"> </w:t>
      </w:r>
      <w:r>
        <w:t xml:space="preserve">becomes</w:t>
      </w:r>
      <w:r>
        <w:t xml:space="preserve"> </w:t>
      </w:r>
      <w:r>
        <w:rPr>
          <w:iCs/>
          <w:i/>
        </w:rPr>
        <w:t xml:space="preserve">ṣ</w:t>
      </w:r>
      <w:r>
        <w:t xml:space="preserve"> </w:t>
      </w:r>
      <w:r>
        <w:t xml:space="preserve">before</w:t>
      </w:r>
      <w:r>
        <w:t xml:space="preserve"> </w:t>
      </w:r>
      <w:r>
        <w:rPr>
          <w:iCs/>
          <w:i/>
        </w:rPr>
        <w:t xml:space="preserve">ku</w:t>
      </w:r>
      <w:r>
        <w:t xml:space="preserve">- or</w:t>
      </w:r>
      <w:r>
        <w:t xml:space="preserve"> </w:t>
      </w:r>
      <w:r>
        <w:rPr>
          <w:iCs/>
          <w:i/>
        </w:rPr>
        <w:t xml:space="preserve">pu</w:t>
      </w:r>
      <w:r>
        <w:t xml:space="preserve">-letters in the same word: so</w:t>
      </w:r>
      <w:r>
        <w:t xml:space="preserve"> </w:t>
      </w:r>
      <w:r>
        <w:rPr>
          <w:iCs/>
          <w:i/>
        </w:rPr>
        <w:t xml:space="preserve">catuṣpat</w:t>
      </w:r>
      <w:r>
        <w:t xml:space="preserve">.</w:t>
      </w:r>
      <w:r>
        <w:t xml:space="preserve"> </w:t>
      </w:r>
      <w:r>
        <w:rPr>
          <w:iCs/>
          <w:i/>
        </w:rPr>
        <w:t xml:space="preserve">Pūrvatrāsiddham</w:t>
      </w:r>
      <w:r>
        <w:t xml:space="preserve"> </w:t>
      </w:r>
      <w:r>
        <w:t xml:space="preserve">(Pā. 8-2-1) makes what follows in the</w:t>
      </w:r>
      <w:r>
        <w:t xml:space="preserve"> </w:t>
      </w:r>
      <w:r>
        <w:rPr>
          <w:iCs/>
          <w:i/>
        </w:rPr>
        <w:t xml:space="preserve">tripādī</w:t>
      </w:r>
      <w:r>
        <w:t xml:space="preserve"> </w:t>
      </w:r>
      <w:r>
        <w:t xml:space="preserve">unseen by what precedes; the Kannada author raises a prior objection (</w:t>
      </w:r>
      <w:r>
        <w:rPr>
          <w:iCs/>
          <w:i/>
        </w:rPr>
        <w:t xml:space="preserve">pūrvapakṣa</w:t>
      </w:r>
      <w:r>
        <w:t xml:space="preserve">) that the earlier sūtra</w:t>
      </w:r>
      <w:r>
        <w:t xml:space="preserve"> </w:t>
      </w:r>
      <w:r>
        <w:rPr>
          <w:iCs/>
          <w:i/>
        </w:rPr>
        <w:t xml:space="preserve">kupvoḥ ka pau ca</w:t>
      </w:r>
      <w:r>
        <w:t xml:space="preserve"> </w:t>
      </w:r>
      <w:r>
        <w:t xml:space="preserve">(Pā. 8-3-37), which gives</w:t>
      </w:r>
      <w:r>
        <w:t xml:space="preserve"> </w:t>
      </w:r>
      <w:r>
        <w:rPr>
          <w:iCs/>
          <w:i/>
        </w:rPr>
        <w:t xml:space="preserve">upadhmānīya</w:t>
      </w:r>
      <w:r>
        <w:t xml:space="preserve"> </w:t>
      </w:r>
      <w:r>
        <w:t xml:space="preserve">and</w:t>
      </w:r>
      <w:r>
        <w:t xml:space="preserve"> </w:t>
      </w:r>
      <w:r>
        <w:rPr>
          <w:iCs/>
          <w:i/>
        </w:rPr>
        <w:t xml:space="preserve">jihvāmūlīya</w:t>
      </w:r>
      <w:r>
        <w:t xml:space="preserve">, would apply since the sūtra</w:t>
      </w:r>
      <w:r>
        <w:t xml:space="preserve"> </w:t>
      </w:r>
      <w:r>
        <w:rPr>
          <w:iCs/>
          <w:i/>
        </w:rPr>
        <w:t xml:space="preserve">iduduṣpadhasya ca</w:t>
      </w:r>
      <w:r>
        <w:t xml:space="preserve"> </w:t>
      </w:r>
      <w:r>
        <w:t xml:space="preserve">is later and so</w:t>
      </w:r>
      <w:r>
        <w:t xml:space="preserve"> </w:t>
      </w:r>
      <w:r>
        <w:t xml:space="preserve">“</w:t>
      </w:r>
      <w:r>
        <w:t xml:space="preserve">unseen</w:t>
      </w:r>
      <w:r>
        <w:t xml:space="preserve">”</w:t>
      </w:r>
      <w:r>
        <w:t xml:space="preserve"> </w:t>
      </w:r>
      <w:r>
        <w:t xml:space="preserve">by it; it is answered by the maxim</w:t>
      </w:r>
      <w:r>
        <w:t xml:space="preserve"> </w:t>
      </w:r>
      <w:r>
        <w:rPr>
          <w:iCs/>
          <w:i/>
        </w:rPr>
        <w:t xml:space="preserve">paranityāntaraṅgāpavādānām uttarottaraṃ balīyaḥ</w:t>
      </w:r>
      <w:r>
        <w:t xml:space="preserve"> </w:t>
      </w:r>
      <w:r>
        <w:t xml:space="preserve">and by</w:t>
      </w:r>
      <w:r>
        <w:t xml:space="preserve"> </w:t>
      </w:r>
      <w:r>
        <w:rPr>
          <w:iCs/>
          <w:i/>
        </w:rPr>
        <w:t xml:space="preserve">yena nāprāptau yo vidhir ārabhyate sa tasyāpavādaḥ</w:t>
      </w:r>
      <w:r>
        <w:t xml:space="preserve">: since</w:t>
      </w:r>
      <w:r>
        <w:t xml:space="preserve"> </w:t>
      </w:r>
      <w:r>
        <w:rPr>
          <w:iCs/>
          <w:i/>
        </w:rPr>
        <w:t xml:space="preserve">iduduṣpadhasya ca</w:t>
      </w:r>
      <w:r>
        <w:t xml:space="preserve"> </w:t>
      </w:r>
      <w:r>
        <w:t xml:space="preserve">is specially begun when the general rule would otherwise apply, it is an exception (</w:t>
      </w:r>
      <w:r>
        <w:rPr>
          <w:iCs/>
          <w:i/>
        </w:rPr>
        <w:t xml:space="preserve">apavāda</w:t>
      </w:r>
      <w:r>
        <w:t xml:space="preserve">), and an exception, even if later and</w:t>
      </w:r>
      <w:r>
        <w:t xml:space="preserve"> </w:t>
      </w:r>
      <w:r>
        <w:t xml:space="preserve">“</w:t>
      </w:r>
      <w:r>
        <w:t xml:space="preserve">unseen</w:t>
      </w:r>
      <w:r>
        <w:t xml:space="preserve">”</w:t>
      </w:r>
      <w:r>
        <w:t xml:space="preserve">, sets aside the earlier general rule, as the</w:t>
      </w:r>
      <w:r>
        <w:t xml:space="preserve"> </w:t>
      </w:r>
      <w:r>
        <w:rPr>
          <w:iCs/>
          <w:i/>
        </w:rPr>
        <w:t xml:space="preserve">vṛtti</w:t>
      </w:r>
      <w:r>
        <w:t xml:space="preserve"> </w:t>
      </w:r>
      <w:r>
        <w:t xml:space="preserve">says; so</w:t>
      </w:r>
      <w:r>
        <w:t xml:space="preserve"> </w:t>
      </w:r>
      <w:r>
        <w:rPr>
          <w:iCs/>
          <w:i/>
        </w:rPr>
        <w:t xml:space="preserve">ṣatva</w:t>
      </w:r>
      <w:r>
        <w:t xml:space="preserve"> </w:t>
      </w:r>
      <w:r>
        <w:t xml:space="preserve">comes and not</w:t>
      </w:r>
      <w:r>
        <w:t xml:space="preserve"> </w:t>
      </w:r>
      <w:r>
        <w:rPr>
          <w:iCs/>
          <w:i/>
        </w:rPr>
        <w:t xml:space="preserve">upadhmānīya</w:t>
      </w:r>
      <w:r>
        <w:t xml:space="preserve">. (This argument is outlined only.)</w:t>
      </w:r>
      <w:r>
        <w:t xml:space="preserve"> </w:t>
      </w:r>
      <w:r>
        <w:t xml:space="preserve">-</w:t>
      </w:r>
      <w:r>
        <w:t xml:space="preserve"> </w:t>
      </w:r>
      <w:r>
        <w:rPr>
          <w:bCs/>
          <w:b/>
        </w:rPr>
        <w:t xml:space="preserve">āran</w:t>
      </w:r>
      <w:r>
        <w:t xml:space="preserve">: root</w:t>
      </w:r>
      <w:r>
        <w:t xml:space="preserve"> </w:t>
      </w:r>
      <w:r>
        <w:rPr>
          <w:iCs/>
          <w:i/>
        </w:rPr>
        <w:t xml:space="preserve">ṛ gatau</w:t>
      </w:r>
      <w:r>
        <w:t xml:space="preserve">;</w:t>
      </w:r>
      <w:r>
        <w:t xml:space="preserve"> </w:t>
      </w:r>
      <w:r>
        <w:rPr>
          <w:iCs/>
          <w:i/>
        </w:rPr>
        <w:t xml:space="preserve">chandasi luṅlaṅliṭaḥ</w:t>
      </w:r>
      <w:r>
        <w:t xml:space="preserve"> </w:t>
      </w:r>
      <w:r>
        <w:t xml:space="preserve">(Pā. 3-4-6) gives</w:t>
      </w:r>
      <w:r>
        <w:t xml:space="preserve"> </w:t>
      </w:r>
      <w:r>
        <w:rPr>
          <w:iCs/>
          <w:i/>
        </w:rPr>
        <w:t xml:space="preserve">luṅ</w:t>
      </w:r>
      <w:r>
        <w:t xml:space="preserve"> </w:t>
      </w:r>
      <w:r>
        <w:t xml:space="preserve">in the present sense; third person plural</w:t>
      </w:r>
      <w:r>
        <w:t xml:space="preserve"> </w:t>
      </w:r>
      <w:r>
        <w:rPr>
          <w:iCs/>
          <w:i/>
        </w:rPr>
        <w:t xml:space="preserve">jhi</w:t>
      </w:r>
      <w:r>
        <w:t xml:space="preserve">;</w:t>
      </w:r>
      <w:r>
        <w:t xml:space="preserve"> </w:t>
      </w:r>
      <w:r>
        <w:rPr>
          <w:iCs/>
          <w:i/>
        </w:rPr>
        <w:t xml:space="preserve">ṛ + jhi</w:t>
      </w:r>
      <w:r>
        <w:t xml:space="preserve">;</w:t>
      </w:r>
      <w:r>
        <w:t xml:space="preserve"> </w:t>
      </w:r>
      <w:r>
        <w:rPr>
          <w:iCs/>
          <w:i/>
        </w:rPr>
        <w:t xml:space="preserve">jho ’ntaḥ</w:t>
      </w:r>
      <w:r>
        <w:t xml:space="preserve"> </w:t>
      </w:r>
      <w:r>
        <w:t xml:space="preserve">(no number printed) gives</w:t>
      </w:r>
      <w:r>
        <w:t xml:space="preserve"> </w:t>
      </w:r>
      <w:r>
        <w:rPr>
          <w:iCs/>
          <w:i/>
        </w:rPr>
        <w:t xml:space="preserve">ant</w:t>
      </w:r>
      <w:r>
        <w:t xml:space="preserve"> </w:t>
      </w:r>
      <w:r>
        <w:t xml:space="preserve">for</w:t>
      </w:r>
      <w:r>
        <w:t xml:space="preserve"> </w:t>
      </w:r>
      <w:r>
        <w:rPr>
          <w:iCs/>
          <w:i/>
        </w:rPr>
        <w:t xml:space="preserve">jhi</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 the</w:t>
      </w:r>
      <w:r>
        <w:t xml:space="preserve"> </w:t>
      </w:r>
      <w:r>
        <w:rPr>
          <w:iCs/>
          <w:i/>
        </w:rPr>
        <w:t xml:space="preserve">t</w:t>
      </w:r>
      <w:r>
        <w:t xml:space="preserve"> </w:t>
      </w:r>
      <w:r>
        <w:t xml:space="preserve">drops by</w:t>
      </w:r>
      <w:r>
        <w:t xml:space="preserve"> </w:t>
      </w:r>
      <w:r>
        <w:rPr>
          <w:iCs/>
          <w:i/>
        </w:rPr>
        <w:t xml:space="preserve">saṃyogāntalopa</w:t>
      </w:r>
      <w:r>
        <w:t xml:space="preserve">:</w:t>
      </w:r>
      <w:r>
        <w:t xml:space="preserve"> </w:t>
      </w:r>
      <w:r>
        <w:rPr>
          <w:iCs/>
          <w:i/>
        </w:rPr>
        <w:t xml:space="preserve">an</w:t>
      </w:r>
      <w:r>
        <w:t xml:space="preserve">; the</w:t>
      </w:r>
      <w:r>
        <w:t xml:space="preserve"> </w:t>
      </w:r>
      <w:r>
        <w:rPr>
          <w:iCs/>
          <w:i/>
        </w:rPr>
        <w:t xml:space="preserve">cli</w:t>
      </w:r>
      <w:r>
        <w:t xml:space="preserve"> </w:t>
      </w:r>
      <w:r>
        <w:t xml:space="preserve">obtainable in</w:t>
      </w:r>
      <w:r>
        <w:t xml:space="preserve"> </w:t>
      </w:r>
      <w:r>
        <w:rPr>
          <w:iCs/>
          <w:i/>
        </w:rPr>
        <w:t xml:space="preserve">luṅ</w:t>
      </w:r>
      <w:r>
        <w:t xml:space="preserve"> </w:t>
      </w:r>
      <w:r>
        <w:t xml:space="preserve">is replaced by</w:t>
      </w:r>
      <w:r>
        <w:t xml:space="preserve"> </w:t>
      </w:r>
      <w:r>
        <w:rPr>
          <w:iCs/>
          <w:i/>
        </w:rPr>
        <w:t xml:space="preserve">aṅ</w:t>
      </w:r>
      <w:r>
        <w:t xml:space="preserve"> </w:t>
      </w:r>
      <w:r>
        <w:t xml:space="preserve">by</w:t>
      </w:r>
      <w:r>
        <w:t xml:space="preserve"> </w:t>
      </w:r>
      <w:r>
        <w:rPr>
          <w:iCs/>
          <w:i/>
        </w:rPr>
        <w:t xml:space="preserve">sartiśāstyartibhyaś ca</w:t>
      </w:r>
      <w:r>
        <w:t xml:space="preserve"> </w:t>
      </w:r>
      <w:r>
        <w:t xml:space="preserve">(Pā. 3-1-56);</w:t>
      </w:r>
      <w:r>
        <w:t xml:space="preserve"> </w:t>
      </w:r>
      <w:r>
        <w:rPr>
          <w:iCs/>
          <w:i/>
        </w:rPr>
        <w:t xml:space="preserve">ṛ + a + an</w:t>
      </w:r>
      <w:r>
        <w:t xml:space="preserve">;</w:t>
      </w:r>
      <w:r>
        <w:t xml:space="preserve"> </w:t>
      </w:r>
      <w:r>
        <w:rPr>
          <w:iCs/>
          <w:i/>
        </w:rPr>
        <w:t xml:space="preserve">ṛdṛśo ’ṅi guṇaḥ</w:t>
      </w:r>
      <w:r>
        <w:t xml:space="preserve"> </w:t>
      </w:r>
      <w:r>
        <w:t xml:space="preserve">(Pā. 7-4-16) gives</w:t>
      </w:r>
      <w:r>
        <w:t xml:space="preserve"> </w:t>
      </w:r>
      <w:r>
        <w:rPr>
          <w:iCs/>
          <w:i/>
        </w:rPr>
        <w:t xml:space="preserve">guṇa</w:t>
      </w:r>
      <w:r>
        <w:t xml:space="preserve"> </w:t>
      </w:r>
      <w:r>
        <w:t xml:space="preserve">to the root; the</w:t>
      </w:r>
      <w:r>
        <w:t xml:space="preserve"> </w:t>
      </w:r>
      <w:r>
        <w:rPr>
          <w:iCs/>
          <w:i/>
        </w:rPr>
        <w:t xml:space="preserve">aṭ</w:t>
      </w:r>
      <w:r>
        <w:t xml:space="preserve"> </w:t>
      </w:r>
      <w:r>
        <w:t xml:space="preserve">augment comes, since the root begins with a vowel;</w:t>
      </w:r>
      <w:r>
        <w:t xml:space="preserve"> </w:t>
      </w:r>
      <w:r>
        <w:rPr>
          <w:iCs/>
          <w:i/>
        </w:rPr>
        <w:t xml:space="preserve">pararūpa</w:t>
      </w:r>
      <w:r>
        <w:t xml:space="preserve"> </w:t>
      </w:r>
      <w:r>
        <w:t xml:space="preserve">of the</w:t>
      </w:r>
      <w:r>
        <w:t xml:space="preserve"> </w:t>
      </w:r>
      <w:r>
        <w:rPr>
          <w:iCs/>
          <w:i/>
        </w:rPr>
        <w:t xml:space="preserve">a</w:t>
      </w:r>
      <w:r>
        <w:t xml:space="preserve"> </w:t>
      </w:r>
      <w:r>
        <w:t xml:space="preserve">of</w:t>
      </w:r>
      <w:r>
        <w:t xml:space="preserve"> </w:t>
      </w:r>
      <w:r>
        <w:rPr>
          <w:iCs/>
          <w:i/>
        </w:rPr>
        <w:t xml:space="preserve">aṅ</w:t>
      </w:r>
      <w:r>
        <w:t xml:space="preserve"> </w:t>
      </w:r>
      <w:r>
        <w:t xml:space="preserve">and of</w:t>
      </w:r>
      <w:r>
        <w:t xml:space="preserve"> </w:t>
      </w:r>
      <w:r>
        <w:rPr>
          <w:iCs/>
          <w:i/>
        </w:rPr>
        <w:t xml:space="preserve">an</w:t>
      </w:r>
      <w:r>
        <w:t xml:space="preserve">;</w:t>
      </w:r>
      <w:r>
        <w:t xml:space="preserve"> </w:t>
      </w:r>
      <w:r>
        <w:rPr>
          <w:iCs/>
          <w:i/>
        </w:rPr>
        <w:t xml:space="preserve">guṇa</w:t>
      </w:r>
      <w:r>
        <w:t xml:space="preserve"> </w:t>
      </w:r>
      <w:r>
        <w:t xml:space="preserve">with</w:t>
      </w:r>
      <w:r>
        <w:t xml:space="preserve"> </w:t>
      </w:r>
      <w:r>
        <w:rPr>
          <w:iCs/>
          <w:i/>
        </w:rPr>
        <w:t xml:space="preserve">r</w:t>
      </w:r>
      <w:r>
        <w:t xml:space="preserve">:</w:t>
      </w:r>
      <w:r>
        <w:t xml:space="preserve"> </w:t>
      </w:r>
      <w:r>
        <w:rPr>
          <w:iCs/>
          <w:i/>
        </w:rPr>
        <w:t xml:space="preserve">āran</w:t>
      </w:r>
      <w:r>
        <w:t xml:space="preserve">.</w:t>
      </w:r>
      <w:r>
        <w:t xml:space="preserve"> </w:t>
      </w:r>
      <w:r>
        <w:t xml:space="preserve">-</w:t>
      </w:r>
      <w:r>
        <w:t xml:space="preserve"> </w:t>
      </w:r>
      <w:r>
        <w:rPr>
          <w:bCs/>
          <w:b/>
        </w:rPr>
        <w:t xml:space="preserve">ṛtūn</w:t>
      </w:r>
      <w:r>
        <w:t xml:space="preserve">: root</w:t>
      </w:r>
      <w:r>
        <w:t xml:space="preserve"> </w:t>
      </w:r>
      <w:r>
        <w:rPr>
          <w:iCs/>
          <w:i/>
        </w:rPr>
        <w:t xml:space="preserve">ṛ gatau</w:t>
      </w:r>
      <w:r>
        <w:t xml:space="preserve">; the Uṇādi</w:t>
      </w:r>
      <w:r>
        <w:t xml:space="preserve"> </w:t>
      </w:r>
      <w:r>
        <w:rPr>
          <w:iCs/>
          <w:i/>
        </w:rPr>
        <w:t xml:space="preserve">ku</w:t>
      </w:r>
      <w:r>
        <w:t xml:space="preserve">-suffix in the abstract sense; being</w:t>
      </w:r>
      <w:r>
        <w:t xml:space="preserve"> </w:t>
      </w:r>
      <w:r>
        <w:rPr>
          <w:iCs/>
          <w:i/>
        </w:rPr>
        <w:t xml:space="preserve">kit</w:t>
      </w:r>
      <w:r>
        <w:t xml:space="preserve">, no</w:t>
      </w:r>
      <w:r>
        <w:t xml:space="preserve"> </w:t>
      </w:r>
      <w:r>
        <w:rPr>
          <w:iCs/>
          <w:i/>
        </w:rPr>
        <w:t xml:space="preserve">guṇa</w:t>
      </w:r>
      <w:r>
        <w:t xml:space="preserve">; accusative plural:</w:t>
      </w:r>
      <w:r>
        <w:t xml:space="preserve"> </w:t>
      </w:r>
      <w:r>
        <w:rPr>
          <w:iCs/>
          <w:i/>
        </w:rPr>
        <w:t xml:space="preserve">ṛtūn</w:t>
      </w:r>
      <w:r>
        <w:t xml:space="preserve">.</w:t>
      </w:r>
      <w:r>
        <w:t xml:space="preserve"> </w:t>
      </w:r>
      <w:r>
        <w:t xml:space="preserve">-</w:t>
      </w:r>
      <w:r>
        <w:t xml:space="preserve"> </w:t>
      </w:r>
      <w:r>
        <w:rPr>
          <w:bCs/>
          <w:b/>
        </w:rPr>
        <w:t xml:space="preserve">anu</w:t>
      </w:r>
      <w:r>
        <w:t xml:space="preserve">:</w:t>
      </w:r>
      <w:r>
        <w:t xml:space="preserve"> </w:t>
      </w:r>
      <w:r>
        <w:rPr>
          <w:iCs/>
          <w:i/>
        </w:rPr>
        <w:t xml:space="preserve">anur lakṣaṇe</w:t>
      </w:r>
      <w:r>
        <w:t xml:space="preserve"> </w:t>
      </w:r>
      <w:r>
        <w:t xml:space="preserve">(Pā. 1-4-84) gives the name</w:t>
      </w:r>
      <w:r>
        <w:t xml:space="preserve"> </w:t>
      </w:r>
      <w:r>
        <w:rPr>
          <w:iCs/>
          <w:i/>
        </w:rPr>
        <w:t xml:space="preserve">karmapravacanīya</w:t>
      </w:r>
      <w:r>
        <w:t xml:space="preserve"> </w:t>
      </w:r>
      <w:r>
        <w:t xml:space="preserve">to</w:t>
      </w:r>
      <w:r>
        <w:t xml:space="preserve"> </w:t>
      </w:r>
      <w:r>
        <w:rPr>
          <w:iCs/>
          <w:i/>
        </w:rPr>
        <w:t xml:space="preserve">anu</w:t>
      </w:r>
      <w:r>
        <w:t xml:space="preserve"> </w:t>
      </w:r>
      <w:r>
        <w:t xml:space="preserve">when it points to another (</w:t>
      </w:r>
      <w:r>
        <w:rPr>
          <w:iCs/>
          <w:i/>
        </w:rPr>
        <w:t xml:space="preserve">jñāpya-jñāpakabhāva</w:t>
      </w:r>
      <w:r>
        <w:t xml:space="preserve">) — here</w:t>
      </w:r>
      <w:r>
        <w:t xml:space="preserve"> </w:t>
      </w:r>
      <w:r>
        <w:t xml:space="preserve">“</w:t>
      </w:r>
      <w:r>
        <w:t xml:space="preserve">birds and others fly, making known the going of Uṣas</w:t>
      </w:r>
      <w:r>
        <w:t xml:space="preserve">”</w:t>
      </w:r>
      <w:r>
        <w:t xml:space="preserve"> </w:t>
      </w:r>
      <w:r>
        <w:t xml:space="preserve">— and the accusative by</w:t>
      </w:r>
      <w:r>
        <w:t xml:space="preserve"> </w:t>
      </w:r>
      <w:r>
        <w:rPr>
          <w:iCs/>
          <w:i/>
        </w:rPr>
        <w:t xml:space="preserve">karmapravacanīyayukte dvitīyā</w:t>
      </w:r>
      <w:r>
        <w:t xml:space="preserve"> </w:t>
      </w:r>
      <w:r>
        <w:t xml:space="preserve">(Pā. 2-3-8) on the word</w:t>
      </w:r>
      <w:r>
        <w:t xml:space="preserve"> </w:t>
      </w:r>
      <w:r>
        <w:rPr>
          <w:iCs/>
          <w:i/>
        </w:rPr>
        <w:t xml:space="preserve">ṛtu</w:t>
      </w:r>
      <w:r>
        <w:t xml:space="preserve"> </w:t>
      </w:r>
      <w:r>
        <w:t xml:space="preserve">denoting the thing making known. In</w:t>
      </w:r>
      <w:r>
        <w:t xml:space="preserve"> </w:t>
      </w:r>
      <w:r>
        <w:rPr>
          <w:iCs/>
          <w:i/>
        </w:rPr>
        <w:t xml:space="preserve">ṛtūn</w:t>
      </w:r>
      <w:r>
        <w:t xml:space="preserve">, in the Mantra-text,</w:t>
      </w:r>
      <w:r>
        <w:t xml:space="preserve"> </w:t>
      </w:r>
      <w:r>
        <w:rPr>
          <w:iCs/>
          <w:i/>
        </w:rPr>
        <w:t xml:space="preserve">dīrghād aṭi samānapāde</w:t>
      </w:r>
      <w:r>
        <w:t xml:space="preserve"> </w:t>
      </w:r>
      <w:r>
        <w:t xml:space="preserve">(Pā. 8-3-9) gives</w:t>
      </w:r>
      <w:r>
        <w:t xml:space="preserve"> </w:t>
      </w:r>
      <w:r>
        <w:rPr>
          <w:iCs/>
          <w:i/>
        </w:rPr>
        <w:t xml:space="preserve">ru</w:t>
      </w:r>
      <w:r>
        <w:t xml:space="preserve"> </w:t>
      </w:r>
      <w:r>
        <w:t xml:space="preserve">for</w:t>
      </w:r>
      <w:r>
        <w:t xml:space="preserve"> </w:t>
      </w:r>
      <w:r>
        <w:rPr>
          <w:iCs/>
          <w:i/>
        </w:rPr>
        <w:t xml:space="preserve">n</w:t>
      </w:r>
      <w:r>
        <w:t xml:space="preserve">, and</w:t>
      </w:r>
      <w:r>
        <w:t xml:space="preserve"> </w:t>
      </w:r>
      <w:r>
        <w:rPr>
          <w:iCs/>
          <w:i/>
        </w:rPr>
        <w:t xml:space="preserve">atrānunāsikaḥ pūrvasya tu vā</w:t>
      </w:r>
      <w:r>
        <w:t xml:space="preserve"> </w:t>
      </w:r>
      <w:r>
        <w:t xml:space="preserve">(Pā. 8-3-2) gives optional nasalization of the preceding vowel before the</w:t>
      </w:r>
      <w:r>
        <w:t xml:space="preserve"> </w:t>
      </w:r>
      <w:r>
        <w:rPr>
          <w:iCs/>
          <w:i/>
        </w:rPr>
        <w:t xml:space="preserve">ru</w:t>
      </w:r>
      <w:r>
        <w:t xml:space="preserve">; no further substitutes come to the</w:t>
      </w:r>
      <w:r>
        <w:t xml:space="preserve"> </w:t>
      </w:r>
      <w:r>
        <w:rPr>
          <w:iCs/>
          <w:i/>
        </w:rPr>
        <w:t xml:space="preserve">r</w:t>
      </w:r>
      <w:r>
        <w:t xml:space="preserve">, there being no cause.</w:t>
      </w:r>
      <w:r>
        <w:t xml:space="preserve"> </w:t>
      </w:r>
      <w:r>
        <w:t xml:space="preserve">-</w:t>
      </w:r>
      <w:r>
        <w:t xml:space="preserve"> </w:t>
      </w:r>
      <w:r>
        <w:rPr>
          <w:bCs/>
          <w:b/>
        </w:rPr>
        <w:t xml:space="preserve">divaḥ</w:t>
      </w:r>
      <w:r>
        <w:t xml:space="preserve">: genitive singular of</w:t>
      </w:r>
      <w:r>
        <w:t xml:space="preserve"> </w:t>
      </w:r>
      <w:r>
        <w:rPr>
          <w:iCs/>
          <w:i/>
        </w:rPr>
        <w:t xml:space="preserve">div</w:t>
      </w:r>
      <w:r>
        <w:t xml:space="preserve">; the case-ending would be unaccented, but</w:t>
      </w:r>
      <w:r>
        <w:t xml:space="preserve"> </w:t>
      </w:r>
      <w:r>
        <w:rPr>
          <w:iCs/>
          <w:i/>
        </w:rPr>
        <w:t xml:space="preserve">ūḍidampadādyap…</w:t>
      </w:r>
      <w:r>
        <w:t xml:space="preserve"> </w:t>
      </w:r>
      <w:r>
        <w:t xml:space="preserve">(Pā. 6-1-171) makes it acute;</w:t>
      </w:r>
      <w:r>
        <w:t xml:space="preserve"> </w:t>
      </w:r>
      <w:r>
        <w:rPr>
          <w:iCs/>
          <w:i/>
        </w:rPr>
        <w:t xml:space="preserve">divaḥ</w:t>
      </w:r>
      <w:r>
        <w:t xml:space="preserve"> </w:t>
      </w:r>
      <w:r>
        <w:t xml:space="preserve">is end-acute.</w:t>
      </w:r>
      <w:r>
        <w:t xml:space="preserve"> </w:t>
      </w:r>
      <w:r>
        <w:t xml:space="preserve">-</w:t>
      </w:r>
      <w:r>
        <w:t xml:space="preserve"> </w:t>
      </w:r>
      <w:r>
        <w:rPr>
          <w:bCs/>
          <w:b/>
        </w:rPr>
        <w:t xml:space="preserve">antebhyaḥ</w:t>
      </w:r>
      <w:r>
        <w:t xml:space="preserve">: in the Mantra-text</w:t>
      </w:r>
      <w:r>
        <w:t xml:space="preserve"> </w:t>
      </w:r>
      <w:r>
        <w:rPr>
          <w:iCs/>
          <w:i/>
        </w:rPr>
        <w:t xml:space="preserve">antebhyaḥ pari</w:t>
      </w:r>
      <w:r>
        <w:t xml:space="preserve">:</w:t>
      </w:r>
      <w:r>
        <w:t xml:space="preserve"> </w:t>
      </w:r>
      <w:r>
        <w:rPr>
          <w:iCs/>
          <w:i/>
        </w:rPr>
        <w:t xml:space="preserve">pañcamyāḥ parāvadhyartha</w:t>
      </w:r>
      <w:r>
        <w:t xml:space="preserve"> </w:t>
      </w:r>
      <w:r>
        <w:t xml:space="preserve">(Pā. 8-3-51) gives</w:t>
      </w:r>
      <w:r>
        <w:t xml:space="preserve"> </w:t>
      </w:r>
      <w:r>
        <w:rPr>
          <w:iCs/>
          <w:i/>
        </w:rPr>
        <w:t xml:space="preserve">s</w:t>
      </w:r>
      <w:r>
        <w:t xml:space="preserve"> </w:t>
      </w:r>
      <w:r>
        <w:t xml:space="preserve">for the</w:t>
      </w:r>
      <w:r>
        <w:t xml:space="preserve"> </w:t>
      </w:r>
      <w:r>
        <w:rPr>
          <w:iCs/>
          <w:i/>
        </w:rPr>
        <w:t xml:space="preserve">visarga</w:t>
      </w:r>
      <w:r>
        <w:t xml:space="preserve"> </w:t>
      </w:r>
      <w:r>
        <w:t xml:space="preserve">of the ablative case-ending when</w:t>
      </w:r>
      <w:r>
        <w:t xml:space="preserve"> </w:t>
      </w:r>
      <w:r>
        <w:rPr>
          <w:iCs/>
          <w:i/>
        </w:rPr>
        <w:t xml:space="preserve">pari</w:t>
      </w:r>
      <w:r>
        <w:t xml:space="preserve"> </w:t>
      </w:r>
      <w:r>
        <w:t xml:space="preserve">in the sense of</w:t>
      </w:r>
      <w:r>
        <w:t xml:space="preserve"> </w:t>
      </w:r>
      <w:r>
        <w:t xml:space="preserve">“</w:t>
      </w:r>
      <w:r>
        <w:t xml:space="preserve">above</w:t>
      </w:r>
      <w:r>
        <w:t xml:space="preserve">”</w:t>
      </w:r>
      <w:r>
        <w:t xml:space="preserve"> </w:t>
      </w:r>
      <w:r>
        <w:t xml:space="preserve">follows:</w:t>
      </w:r>
      <w:r>
        <w:t xml:space="preserve"> </w:t>
      </w:r>
      <w:r>
        <w:rPr>
          <w:iCs/>
          <w:i/>
        </w:rPr>
        <w:t xml:space="preserve">antebhyas pari</w:t>
      </w:r>
      <w:r>
        <w:t xml:space="preserve">.</w:t>
      </w:r>
      <w:r>
        <w:t xml:space="preserve"> </w:t>
      </w:r>
      <w:r>
        <w:rPr>
          <w:bCs/>
          <w:b/>
        </w:rPr>
        <w:t xml:space="preserve">|| 3 ||</w:t>
      </w:r>
    </w:p>
    <w:p>
      <w:r>
        <w:pict>
          <v:rect style="width:0;height:1.5pt" o:hralign="center" o:hrstd="t" o:hr="t"/>
        </w:pict>
      </w:r>
    </w:p>
    <w:bookmarkEnd w:id="54"/>
    <w:bookmarkStart w:id="55" w:name="rik-49.4-pp.-102105-pdf-118121"/>
    <w:p>
      <w:pPr>
        <w:pStyle w:val="Heading3"/>
      </w:pPr>
      <w:r>
        <w:t xml:space="preserve">Rik 49.4 (pp. 102–105, PDF 118–121)</w:t>
      </w:r>
    </w:p>
    <w:p>
      <w:pPr>
        <w:pStyle w:val="FirstParagraph"/>
      </w:pPr>
      <w:r>
        <w:rPr>
          <w:bCs/>
          <w:b/>
        </w:rPr>
        <w:t xml:space="preserve">Saṃhitā-pāṭha</w:t>
      </w:r>
      <w:r>
        <w:t xml:space="preserve"> </w:t>
      </w:r>
      <w:r>
        <w:rPr>
          <w:iCs/>
          <w:i/>
        </w:rPr>
        <w:t xml:space="preserve">(p. 102; accents as printed)</w:t>
      </w:r>
    </w:p>
    <w:p>
      <w:pPr>
        <w:pStyle w:val="BlockText"/>
      </w:pPr>
      <w:r>
        <w:rPr>
          <w:bCs/>
          <w:b/>
        </w:rPr>
        <w:t xml:space="preserve">व्यु॒च्छन्ती॒ हि र॒श्मिभि॒र्विश्व॑मा॒भासि॑ रोच॒नम् ।</w:t>
      </w:r>
      <w:r>
        <w:t xml:space="preserve"> </w:t>
      </w:r>
      <w:r>
        <w:rPr>
          <w:bCs/>
          <w:b/>
        </w:rPr>
        <w:t xml:space="preserve">तां त्वामु॑षर्वसू॒यवो॑ गी॒र्भिः कण्वा॑ अहूषत ॥ ४ ॥</w:t>
      </w:r>
    </w:p>
    <w:p>
      <w:pPr>
        <w:pStyle w:val="FirstParagraph"/>
      </w:pPr>
      <w:r>
        <w:rPr>
          <w:iCs/>
          <w:i/>
        </w:rPr>
        <w:t xml:space="preserve">vyucchántī hi raśmíbhir víśvam ābhā́si rocanám |</w:t>
      </w:r>
      <w:r>
        <w:t xml:space="preserve"> </w:t>
      </w:r>
      <w:r>
        <w:rPr>
          <w:iCs/>
          <w:i/>
        </w:rPr>
        <w:t xml:space="preserve">tā́ṃ tvā́m uṣar vasūyávo gīrbhíḥ káṇvā ahūṣata || 4 ||</w:t>
      </w:r>
    </w:p>
    <w:p>
      <w:pPr>
        <w:pStyle w:val="BodyText"/>
      </w:pPr>
      <w:r>
        <w:rPr>
          <w:iCs/>
          <w:i/>
        </w:rPr>
        <w:t xml:space="preserve">[accent ?] no anudātta is printed under</w:t>
      </w:r>
      <w:r>
        <w:t xml:space="preserve"> </w:t>
      </w:r>
      <w:r>
        <w:t xml:space="preserve">hi</w:t>
      </w:r>
      <w:r>
        <w:t xml:space="preserve"> </w:t>
      </w:r>
      <w:r>
        <w:rPr>
          <w:iCs/>
          <w:i/>
        </w:rPr>
        <w:t xml:space="preserve">(between</w:t>
      </w:r>
      <w:r>
        <w:t xml:space="preserve"> </w:t>
      </w:r>
      <w:r>
        <w:t xml:space="preserve">tī</w:t>
      </w:r>
      <w:r>
        <w:t xml:space="preserve"> </w:t>
      </w:r>
      <w:r>
        <w:rPr>
          <w:iCs/>
          <w:i/>
        </w:rPr>
        <w:t xml:space="preserve">and</w:t>
      </w:r>
      <w:r>
        <w:t xml:space="preserve"> </w:t>
      </w:r>
      <w:r>
        <w:t xml:space="preserve">ra</w:t>
      </w:r>
      <w:r>
        <w:rPr>
          <w:iCs/>
          <w:i/>
        </w:rPr>
        <w:t xml:space="preserve">); the IAST acutes are inferred from the printed marks.</w:t>
      </w:r>
    </w:p>
    <w:p>
      <w:pPr>
        <w:pStyle w:val="BodyText"/>
      </w:pPr>
      <w:r>
        <w:rPr>
          <w:bCs/>
          <w:b/>
        </w:rPr>
        <w:t xml:space="preserve">Pada-pāṭha</w:t>
      </w:r>
      <w:r>
        <w:t xml:space="preserve"> </w:t>
      </w:r>
      <w:r>
        <w:rPr>
          <w:iCs/>
          <w:i/>
        </w:rPr>
        <w:t xml:space="preserve">(p. 103)</w:t>
      </w:r>
    </w:p>
    <w:p>
      <w:pPr>
        <w:pStyle w:val="BlockText"/>
      </w:pPr>
      <w:r>
        <w:t xml:space="preserve">वि-उच्छन्ती । हि । रश्मिऽभिः । विश्वम् । आऽभासि । रोचनम् ।</w:t>
      </w:r>
      <w:r>
        <w:t xml:space="preserve"> </w:t>
      </w:r>
      <w:r>
        <w:t xml:space="preserve">ताम् । त्वाम् । उषः । वसुऽयवः । गीःऽभिः । कण्वाः । अहूषत ॥ ४ ॥</w:t>
      </w:r>
    </w:p>
    <w:p>
      <w:pPr>
        <w:pStyle w:val="FirstParagraph"/>
      </w:pPr>
      <w:r>
        <w:rPr>
          <w:iCs/>
          <w:i/>
        </w:rPr>
        <w:t xml:space="preserve">vi-ucchantī | hi | raśmi-bhiḥ | viśvam | ā-bhāsi | rocanam |</w:t>
      </w:r>
      <w:r>
        <w:t xml:space="preserve"> </w:t>
      </w:r>
      <w:r>
        <w:rPr>
          <w:iCs/>
          <w:i/>
        </w:rPr>
        <w:t xml:space="preserve">tām | tvām | uṣaḥ | vasu-yavaḥ | gīḥ-bhiḥ | kaṇvāḥ | ahūṣata || 4 ||</w:t>
      </w:r>
    </w:p>
    <w:p>
      <w:pPr>
        <w:pStyle w:val="BodyText"/>
      </w:pPr>
      <w:r>
        <w:rPr>
          <w:bCs/>
          <w:b/>
        </w:rPr>
        <w:t xml:space="preserve">Sāyaṇa-bhāṣya</w:t>
      </w:r>
      <w:r>
        <w:t xml:space="preserve"> </w:t>
      </w:r>
      <w:r>
        <w:rPr>
          <w:iCs/>
          <w:i/>
        </w:rPr>
        <w:t xml:space="preserve">(p. 103)</w:t>
      </w:r>
    </w:p>
    <w:p>
      <w:pPr>
        <w:pStyle w:val="BlockText"/>
      </w:pPr>
      <w:r>
        <w:rPr>
          <w:bCs/>
          <w:b/>
        </w:rPr>
        <w:t xml:space="preserve">हे उषो व्युच्छन्ती तमो वर्जयन्ती त्वं रश्मिभिः स्वकीयैस्तेजोभिर्विश्वं सर्वं भूतजातं रोचनं रोचमानं प्रकाशयुक्तं यथा भवति तथाभासि । आ समन्तात्प्रकाशसे । हि यस्मादेवं तस्मात्तां तादृशीं त्वां वसूयवो वसुकामाः कण्वा मेधाविन ऋत्विजः कण्वगोत्रोत्पन्ना वा महर्षयो गीर्भिः स्तुतिलक्षणैर्वचोभिरहूषत । स्तुतवन्त इत्यर्थः । कण्व इति मेधाविनाम । कण्व ऋभुरिति तन्नामसु पाठात् ॥ आभासि । आङ् उपसर्गः । भा दीप्तौ । अदादित्वाच्छपो लुक् । सिपः पित्त्वादनुदात्तत्वे धातुस्वरः । हि चेति निघातप्रतिषेधः । तिङि चोदात्तवतीति गतेरनुदात्तत्वं । रोचनं । रुच दीप्तौ । अनुदात्तेतश्च हलादेरिति युच् । चित इत्यन्तोदात्तत्वं । वसूयवः । वसु धनमात्मन इच्छन्तः वसूयवः । सुप आत्मनः क्यच् । अकृत्सार्वधातुकयोर्दीर्घ इति दीर्घः । क्याच्छन्दसीत्युप्रत्ययः । गीर्भिः । सावेकाच इति विभक्तेरुदात्तत्वं । कण्वाः । कण शब्दार्थः । अशिप्रुषिलटिकणीत्यादिना क्वन्प्रत्ययः । नित्त्वादाद्युदात्तत्वं । अहूषत । ह्वेञो लुङि । ह्वः संप्रसारणमित्यनुवृत्तौ बहुलं छन्दसीति संप्रसारणं । परपूर्वत्वे हल इति दीर्घत्वं । च्लेः सिच् । एकाच इतीट्प्रतिषेधः । संज्ञापूर्वकस्य विधेरनित्यत्वाद्गुणाभावः ॥ ६ ॥</w:t>
      </w:r>
    </w:p>
    <w:p>
      <w:pPr>
        <w:pStyle w:val="FirstParagraph"/>
      </w:pPr>
      <w:r>
        <w:rPr>
          <w:iCs/>
          <w:i/>
        </w:rPr>
        <w:t xml:space="preserve">he uṣo vyucchantī tamo varjayantī tvaṃ raśmibhiḥ svakīyais tejobhir viśvaṃ sarvaṃ bhūtajātaṃ rocanaṃ rocamānaṃ prakāśayuktaṃ yathā bhavati tathābhāsi | ā samantāt prakāśase | hi yasmād evaṃ tasmāt tāṃ tādṛśīṃ tvāṃ vasūyavo vasukāmāḥ kaṇvā medhāvina ṛtvijaḥ kaṇvagotrotpannā vā maharṣayo gīrbhiḥ stutilakṣaṇair vacobhir ahūṣata | stutavanta ity arthaḥ | kaṇva iti medhāvināma | kaṇva ṛbhur iti tannāmasu pāṭhāt || ābhāsi | āṅ upasargaḥ | bhā dīptau | adādittvāc chapo luk | sipaḥ pittvād anudāttatve dhātusvaraḥ | hi ceti nighātapratiṣedhaḥ | tiṅi codāttavatīti gater anudāttatvaṃ | rocanaṃ | ruca dīptau | anudāttetaś ca halāder iti yuc | cita ity antodāttatvaṃ | vasūyavaḥ | vasu dhanam ātmana icchantaḥ vasūyavaḥ | supa ātmanaḥ kyac | akṛtsārvadhātukayor dīrgha iti dīrghaḥ | kyāc chandasīty upratyayaḥ | gīrbhiḥ | sāvekāca iti vibhakter udāttatvaṃ | kaṇvāḥ | kaṇa śabdārthaḥ | aśipruṣilaṭikaṇītyādinā kvanpratyayaḥ | nittvād ādyudāttatvaṃ | ahūṣata | hveño luṅi | hvaḥ saṃprasāraṇam ity anuvṛttau bahulaṃ chandasīti saṃprasāraṇaṃ | parapūrvatve hala iti dīrghatvaṃ | cleḥ sic | ekāca itīṭpratiṣedhaḥ | saṃjñāpūrvakasya vidher anityatvād guṇābhāvaḥ || 6 ||</w:t>
      </w:r>
    </w:p>
    <w:p>
      <w:pPr>
        <w:pStyle w:val="BodyText"/>
      </w:pPr>
      <w:r>
        <w:rPr>
          <w:iCs/>
          <w:i/>
        </w:rPr>
        <w:t xml:space="preserve">(Re-read from the print: the bhāṣya cites the Uṇādi rule only as</w:t>
      </w:r>
      <w:r>
        <w:rPr>
          <w:iCs/>
          <w:i/>
        </w:rPr>
        <w:t xml:space="preserve"> </w:t>
      </w:r>
      <w:r>
        <w:rPr>
          <w:iCs/>
          <w:i/>
        </w:rPr>
        <w:t xml:space="preserve">“</w:t>
      </w:r>
      <w:r>
        <w:rPr>
          <w:iCs/>
          <w:i/>
        </w:rPr>
        <w:t xml:space="preserve">aśipruṣilaṭikaṇītyādinā</w:t>
      </w:r>
      <w:r>
        <w:rPr>
          <w:iCs/>
          <w:i/>
        </w:rPr>
        <w:t xml:space="preserve">”</w:t>
      </w:r>
      <w:r>
        <w:rPr>
          <w:iCs/>
          <w:i/>
        </w:rPr>
        <w:t xml:space="preserve">, with no number; the closing numeral is ॥ ६ ॥, the varga number. The print’s</w:t>
      </w:r>
      <w:r>
        <w:t xml:space="preserve"> </w:t>
      </w:r>
      <w:r>
        <w:t xml:space="preserve">gīrbhiḥ</w:t>
      </w:r>
      <w:r>
        <w:t xml:space="preserve"> </w:t>
      </w:r>
      <w:r>
        <w:rPr>
          <w:iCs/>
          <w:i/>
        </w:rPr>
        <w:t xml:space="preserve">Pada division reads</w:t>
      </w:r>
      <w:r>
        <w:rPr>
          <w:iCs/>
          <w:i/>
        </w:rPr>
        <w:t xml:space="preserve"> </w:t>
      </w:r>
      <w:r>
        <w:rPr>
          <w:iCs/>
          <w:i/>
        </w:rPr>
        <w:t xml:space="preserve">“</w:t>
      </w:r>
      <w:r>
        <w:rPr>
          <w:iCs/>
          <w:i/>
        </w:rPr>
        <w:t xml:space="preserve">gīḥ-bhiḥ</w:t>
      </w:r>
      <w:r>
        <w:rPr>
          <w:iCs/>
          <w:i/>
        </w:rPr>
        <w:t xml:space="preserve">”</w:t>
      </w:r>
      <w:r>
        <w:rPr>
          <w:iCs/>
          <w:i/>
        </w:rPr>
        <w:t xml:space="preserve">.)</w:t>
      </w:r>
    </w:p>
    <w:p>
      <w:pPr>
        <w:pStyle w:val="BodyText"/>
      </w:pPr>
      <w:r>
        <w:rPr>
          <w:bCs/>
          <w:b/>
        </w:rPr>
        <w:t xml:space="preserve">Translation:</w:t>
      </w:r>
      <w:r>
        <w:t xml:space="preserve"> </w:t>
      </w:r>
      <w:r>
        <w:t xml:space="preserve">“</w:t>
      </w:r>
      <w:r>
        <w:t xml:space="preserve">O Uṣas,</w:t>
      </w:r>
      <w:r>
        <w:t xml:space="preserve"> </w:t>
      </w:r>
      <w:r>
        <w:rPr>
          <w:iCs/>
          <w:i/>
        </w:rPr>
        <w:t xml:space="preserve">vyucchantī</w:t>
      </w:r>
      <w:r>
        <w:t xml:space="preserve">, driving off darkness, you,</w:t>
      </w:r>
      <w:r>
        <w:t xml:space="preserve"> </w:t>
      </w:r>
      <w:r>
        <w:rPr>
          <w:iCs/>
          <w:i/>
        </w:rPr>
        <w:t xml:space="preserve">raśmibhiḥ</w:t>
      </w:r>
      <w:r>
        <w:t xml:space="preserve">, with your own splendours,</w:t>
      </w:r>
      <w:r>
        <w:t xml:space="preserve"> </w:t>
      </w:r>
      <w:r>
        <w:rPr>
          <w:iCs/>
          <w:i/>
        </w:rPr>
        <w:t xml:space="preserve">viśvam</w:t>
      </w:r>
      <w:r>
        <w:t xml:space="preserve">, the whole creation,</w:t>
      </w:r>
      <w:r>
        <w:t xml:space="preserve"> </w:t>
      </w:r>
      <w:r>
        <w:rPr>
          <w:iCs/>
          <w:i/>
        </w:rPr>
        <w:t xml:space="preserve">rocanam</w:t>
      </w:r>
      <w:r>
        <w:t xml:space="preserve">, shining, full of light,</w:t>
      </w:r>
      <w:r>
        <w:t xml:space="preserve"> </w:t>
      </w:r>
      <w:r>
        <w:rPr>
          <w:iCs/>
          <w:i/>
        </w:rPr>
        <w:t xml:space="preserve">ābhāsi</w:t>
      </w:r>
      <w:r>
        <w:t xml:space="preserve">, shine upon, shine all around.</w:t>
      </w:r>
      <w:r>
        <w:t xml:space="preserve"> </w:t>
      </w:r>
      <w:r>
        <w:rPr>
          <w:iCs/>
          <w:i/>
        </w:rPr>
        <w:t xml:space="preserve">Hi</w:t>
      </w:r>
      <w:r>
        <w:t xml:space="preserve">, since it is so,</w:t>
      </w:r>
      <w:r>
        <w:t xml:space="preserve"> </w:t>
      </w:r>
      <w:r>
        <w:rPr>
          <w:iCs/>
          <w:i/>
        </w:rPr>
        <w:t xml:space="preserve">tām tvām</w:t>
      </w:r>
      <w:r>
        <w:t xml:space="preserve">, you who are such,</w:t>
      </w:r>
      <w:r>
        <w:t xml:space="preserve"> </w:t>
      </w:r>
      <w:r>
        <w:rPr>
          <w:iCs/>
          <w:i/>
        </w:rPr>
        <w:t xml:space="preserve">vasūyavaḥ</w:t>
      </w:r>
      <w:r>
        <w:t xml:space="preserve">, those desiring wealth,</w:t>
      </w:r>
      <w:r>
        <w:t xml:space="preserve"> </w:t>
      </w:r>
      <w:r>
        <w:rPr>
          <w:iCs/>
          <w:i/>
        </w:rPr>
        <w:t xml:space="preserve">kaṇvāḥ</w:t>
      </w:r>
      <w:r>
        <w:t xml:space="preserve">, the Kaṇvas — wise priests or great sages born in the line of Kaṇva —</w:t>
      </w:r>
      <w:r>
        <w:t xml:space="preserve"> </w:t>
      </w:r>
      <w:r>
        <w:rPr>
          <w:iCs/>
          <w:i/>
        </w:rPr>
        <w:t xml:space="preserve">gīrbhiḥ</w:t>
      </w:r>
      <w:r>
        <w:t xml:space="preserve">, with words of praise,</w:t>
      </w:r>
      <w:r>
        <w:t xml:space="preserve"> </w:t>
      </w:r>
      <w:r>
        <w:rPr>
          <w:iCs/>
          <w:i/>
        </w:rPr>
        <w:t xml:space="preserve">ahūṣata</w:t>
      </w:r>
      <w:r>
        <w:t xml:space="preserve">, have called, have praised.</w:t>
      </w:r>
      <w:r>
        <w:t xml:space="preserve"> </w:t>
      </w:r>
      <w:r>
        <w:rPr>
          <w:iCs/>
          <w:i/>
        </w:rPr>
        <w:t xml:space="preserve">Kaṇva</w:t>
      </w:r>
      <w:r>
        <w:t xml:space="preserve"> </w:t>
      </w:r>
      <w:r>
        <w:t xml:space="preserve">is a name for the wise, being read among such names:</w:t>
      </w:r>
      <w:r>
        <w:t xml:space="preserve"> </w:t>
      </w:r>
      <w:r>
        <w:t xml:space="preserve">‘</w:t>
      </w:r>
      <w:r>
        <w:t xml:space="preserve">Kaṇva, Ṛbhu</w:t>
      </w:r>
      <w:r>
        <w:t xml:space="preserve">’</w:t>
      </w:r>
      <w:r>
        <w:t xml:space="preserve">.</w:t>
      </w:r>
      <w:r>
        <w:t xml:space="preserve"> </w:t>
      </w:r>
      <w:r>
        <w:rPr>
          <w:iCs/>
          <w:i/>
        </w:rPr>
        <w:t xml:space="preserve">Ābhāsi</w:t>
      </w:r>
      <w:r>
        <w:t xml:space="preserve">: root</w:t>
      </w:r>
      <w:r>
        <w:t xml:space="preserve"> </w:t>
      </w:r>
      <w:r>
        <w:rPr>
          <w:iCs/>
          <w:i/>
        </w:rPr>
        <w:t xml:space="preserve">bhā dīptau</w:t>
      </w:r>
      <w:r>
        <w:t xml:space="preserve">, with</w:t>
      </w:r>
      <w:r>
        <w:t xml:space="preserve"> </w:t>
      </w:r>
      <w:r>
        <w:rPr>
          <w:iCs/>
          <w:i/>
        </w:rPr>
        <w:t xml:space="preserve">āṅ</w:t>
      </w:r>
      <w:r>
        <w:t xml:space="preserve">;</w:t>
      </w:r>
      <w:r>
        <w:t xml:space="preserve"> </w:t>
      </w:r>
      <w:r>
        <w:rPr>
          <w:iCs/>
          <w:i/>
        </w:rPr>
        <w:t xml:space="preserve">śap</w:t>
      </w:r>
      <w:r>
        <w:t xml:space="preserve"> </w:t>
      </w:r>
      <w:r>
        <w:t xml:space="preserve">drops, the root being of the</w:t>
      </w:r>
      <w:r>
        <w:t xml:space="preserve"> </w:t>
      </w:r>
      <w:r>
        <w:rPr>
          <w:iCs/>
          <w:i/>
        </w:rPr>
        <w:t xml:space="preserve">adādi</w:t>
      </w:r>
      <w:r>
        <w:t xml:space="preserve"> </w:t>
      </w:r>
      <w:r>
        <w:t xml:space="preserve">class; since</w:t>
      </w:r>
      <w:r>
        <w:t xml:space="preserve"> </w:t>
      </w:r>
      <w:r>
        <w:rPr>
          <w:iCs/>
          <w:i/>
        </w:rPr>
        <w:t xml:space="preserve">sip</w:t>
      </w:r>
      <w:r>
        <w:t xml:space="preserve"> </w:t>
      </w:r>
      <w:r>
        <w:t xml:space="preserve">is</w:t>
      </w:r>
      <w:r>
        <w:t xml:space="preserve"> </w:t>
      </w:r>
      <w:r>
        <w:rPr>
          <w:iCs/>
          <w:i/>
        </w:rPr>
        <w:t xml:space="preserve">pit</w:t>
      </w:r>
      <w:r>
        <w:t xml:space="preserve"> </w:t>
      </w:r>
      <w:r>
        <w:t xml:space="preserve">and unaccented, the root-accent; no all-unaccented, by</w:t>
      </w:r>
      <w:r>
        <w:t xml:space="preserve"> </w:t>
      </w:r>
      <w:r>
        <w:rPr>
          <w:iCs/>
          <w:i/>
        </w:rPr>
        <w:t xml:space="preserve">hi ca</w:t>
      </w:r>
      <w:r>
        <w:t xml:space="preserve">.</w:t>
      </w:r>
      <w:r>
        <w:t xml:space="preserve"> </w:t>
      </w:r>
      <w:r>
        <w:rPr>
          <w:iCs/>
          <w:i/>
        </w:rPr>
        <w:t xml:space="preserve">Rocanam</w:t>
      </w:r>
      <w:r>
        <w:t xml:space="preserve">: root</w:t>
      </w:r>
      <w:r>
        <w:t xml:space="preserve"> </w:t>
      </w:r>
      <w:r>
        <w:rPr>
          <w:iCs/>
          <w:i/>
        </w:rPr>
        <w:t xml:space="preserve">ruca dīptau</w:t>
      </w:r>
      <w:r>
        <w:t xml:space="preserve">;</w:t>
      </w:r>
      <w:r>
        <w:t xml:space="preserve"> </w:t>
      </w:r>
      <w:r>
        <w:rPr>
          <w:iCs/>
          <w:i/>
        </w:rPr>
        <w:t xml:space="preserve">yuc</w:t>
      </w:r>
      <w:r>
        <w:t xml:space="preserve">; end-acute by</w:t>
      </w:r>
      <w:r>
        <w:t xml:space="preserve"> </w:t>
      </w:r>
      <w:r>
        <w:rPr>
          <w:iCs/>
          <w:i/>
        </w:rPr>
        <w:t xml:space="preserve">citaḥ</w:t>
      </w:r>
      <w:r>
        <w:t xml:space="preserve">.</w:t>
      </w:r>
      <w:r>
        <w:t xml:space="preserve"> </w:t>
      </w:r>
      <w:r>
        <w:rPr>
          <w:iCs/>
          <w:i/>
        </w:rPr>
        <w:t xml:space="preserve">Vasūyavaḥ</w:t>
      </w:r>
      <w:r>
        <w:t xml:space="preserve">:</w:t>
      </w:r>
      <w:r>
        <w:t xml:space="preserve"> </w:t>
      </w:r>
      <w:r>
        <w:t xml:space="preserve">‘</w:t>
      </w:r>
      <w:r>
        <w:t xml:space="preserve">those who wish wealth for themselves</w:t>
      </w:r>
      <w:r>
        <w:t xml:space="preserve">’</w:t>
      </w:r>
      <w:r>
        <w:t xml:space="preserve">;</w:t>
      </w:r>
      <w:r>
        <w:t xml:space="preserve"> </w:t>
      </w:r>
      <w:r>
        <w:rPr>
          <w:iCs/>
          <w:i/>
        </w:rPr>
        <w:t xml:space="preserve">kyac</w:t>
      </w:r>
      <w:r>
        <w:t xml:space="preserve"> </w:t>
      </w:r>
      <w:r>
        <w:t xml:space="preserve">after a</w:t>
      </w:r>
      <w:r>
        <w:t xml:space="preserve"> </w:t>
      </w:r>
      <w:r>
        <w:rPr>
          <w:iCs/>
          <w:i/>
        </w:rPr>
        <w:t xml:space="preserve">sup</w:t>
      </w:r>
      <w:r>
        <w:t xml:space="preserve"> </w:t>
      </w:r>
      <w:r>
        <w:t xml:space="preserve">in the sense</w:t>
      </w:r>
      <w:r>
        <w:t xml:space="preserve"> </w:t>
      </w:r>
      <w:r>
        <w:t xml:space="preserve">‘</w:t>
      </w:r>
      <w:r>
        <w:t xml:space="preserve">for oneself</w:t>
      </w:r>
      <w:r>
        <w:t xml:space="preserve">’</w:t>
      </w:r>
      <w:r>
        <w:t xml:space="preserve">; the lengthening by</w:t>
      </w:r>
      <w:r>
        <w:t xml:space="preserve"> </w:t>
      </w:r>
      <w:r>
        <w:rPr>
          <w:iCs/>
          <w:i/>
        </w:rPr>
        <w:t xml:space="preserve">akṛtsārvadhātukayor dīrghaḥ</w:t>
      </w:r>
      <w:r>
        <w:t xml:space="preserve">; the</w:t>
      </w:r>
      <w:r>
        <w:t xml:space="preserve"> </w:t>
      </w:r>
      <w:r>
        <w:rPr>
          <w:iCs/>
          <w:i/>
        </w:rPr>
        <w:t xml:space="preserve">u</w:t>
      </w:r>
      <w:r>
        <w:t xml:space="preserve">-suffix after</w:t>
      </w:r>
      <w:r>
        <w:t xml:space="preserve"> </w:t>
      </w:r>
      <w:r>
        <w:rPr>
          <w:iCs/>
          <w:i/>
        </w:rPr>
        <w:t xml:space="preserve">kya</w:t>
      </w:r>
      <w:r>
        <w:t xml:space="preserve"> </w:t>
      </w:r>
      <w:r>
        <w:t xml:space="preserve">in the Chandas.</w:t>
      </w:r>
      <w:r>
        <w:t xml:space="preserve"> </w:t>
      </w:r>
      <w:r>
        <w:rPr>
          <w:iCs/>
          <w:i/>
        </w:rPr>
        <w:t xml:space="preserve">Gīrbhiḥ</w:t>
      </w:r>
      <w:r>
        <w:t xml:space="preserve">: the case-ending is acute by</w:t>
      </w:r>
      <w:r>
        <w:t xml:space="preserve"> </w:t>
      </w:r>
      <w:r>
        <w:rPr>
          <w:iCs/>
          <w:i/>
        </w:rPr>
        <w:t xml:space="preserve">sāvekāca…</w:t>
      </w:r>
      <w:r>
        <w:t xml:space="preserve">.</w:t>
      </w:r>
      <w:r>
        <w:t xml:space="preserve"> </w:t>
      </w:r>
      <w:r>
        <w:rPr>
          <w:iCs/>
          <w:i/>
        </w:rPr>
        <w:t xml:space="preserve">Kaṇvāḥ</w:t>
      </w:r>
      <w:r>
        <w:t xml:space="preserve">: root</w:t>
      </w:r>
      <w:r>
        <w:t xml:space="preserve"> </w:t>
      </w:r>
      <w:r>
        <w:rPr>
          <w:iCs/>
          <w:i/>
        </w:rPr>
        <w:t xml:space="preserve">kaṇa śabdārthaḥ</w:t>
      </w:r>
      <w:r>
        <w:t xml:space="preserve">;</w:t>
      </w:r>
      <w:r>
        <w:t xml:space="preserve"> </w:t>
      </w:r>
      <w:r>
        <w:rPr>
          <w:iCs/>
          <w:i/>
        </w:rPr>
        <w:t xml:space="preserve">kvan</w:t>
      </w:r>
      <w:r>
        <w:t xml:space="preserve"> </w:t>
      </w:r>
      <w:r>
        <w:t xml:space="preserve">(by the Uṇādi rule</w:t>
      </w:r>
      <w:r>
        <w:t xml:space="preserve"> </w:t>
      </w:r>
      <w:r>
        <w:rPr>
          <w:iCs/>
          <w:i/>
        </w:rPr>
        <w:t xml:space="preserve">aśipruṣi…</w:t>
      </w:r>
      <w:r>
        <w:t xml:space="preserve">); initial-acute because</w:t>
      </w:r>
      <w:r>
        <w:t xml:space="preserve"> </w:t>
      </w:r>
      <w:r>
        <w:rPr>
          <w:iCs/>
          <w:i/>
        </w:rPr>
        <w:t xml:space="preserve">nit</w:t>
      </w:r>
      <w:r>
        <w:t xml:space="preserve">.</w:t>
      </w:r>
      <w:r>
        <w:t xml:space="preserve"> </w:t>
      </w:r>
      <w:r>
        <w:rPr>
          <w:iCs/>
          <w:i/>
        </w:rPr>
        <w:t xml:space="preserve">Ahūṣata</w:t>
      </w:r>
      <w:r>
        <w:t xml:space="preserve">: root</w:t>
      </w:r>
      <w:r>
        <w:t xml:space="preserve"> </w:t>
      </w:r>
      <w:r>
        <w:rPr>
          <w:iCs/>
          <w:i/>
        </w:rPr>
        <w:t xml:space="preserve">hveñ spardhāyāṃ śabde ca</w:t>
      </w:r>
      <w:r>
        <w:t xml:space="preserve">, in</w:t>
      </w:r>
      <w:r>
        <w:t xml:space="preserve"> </w:t>
      </w:r>
      <w:r>
        <w:rPr>
          <w:iCs/>
          <w:i/>
        </w:rPr>
        <w:t xml:space="preserve">luṅ</w:t>
      </w:r>
      <w:r>
        <w:t xml:space="preserve">; the</w:t>
      </w:r>
      <w:r>
        <w:t xml:space="preserve"> </w:t>
      </w:r>
      <w:r>
        <w:rPr>
          <w:iCs/>
          <w:i/>
        </w:rPr>
        <w:t xml:space="preserve">saṃprasāraṇa</w:t>
      </w:r>
      <w:r>
        <w:t xml:space="preserve"> </w:t>
      </w:r>
      <w:r>
        <w:t xml:space="preserve">by</w:t>
      </w:r>
      <w:r>
        <w:t xml:space="preserve"> </w:t>
      </w:r>
      <w:r>
        <w:rPr>
          <w:iCs/>
          <w:i/>
        </w:rPr>
        <w:t xml:space="preserve">bahulaṃ chandasi</w:t>
      </w:r>
      <w:r>
        <w:t xml:space="preserve">; the lengthening by</w:t>
      </w:r>
      <w:r>
        <w:t xml:space="preserve"> </w:t>
      </w:r>
      <w:r>
        <w:rPr>
          <w:iCs/>
          <w:i/>
        </w:rPr>
        <w:t xml:space="preserve">halaḥ</w:t>
      </w:r>
      <w:r>
        <w:t xml:space="preserve">;</w:t>
      </w:r>
      <w:r>
        <w:t xml:space="preserve"> </w:t>
      </w:r>
      <w:r>
        <w:rPr>
          <w:iCs/>
          <w:i/>
        </w:rPr>
        <w:t xml:space="preserve">sic</w:t>
      </w:r>
      <w:r>
        <w:t xml:space="preserve"> </w:t>
      </w:r>
      <w:r>
        <w:t xml:space="preserve">for</w:t>
      </w:r>
      <w:r>
        <w:t xml:space="preserve"> </w:t>
      </w:r>
      <w:r>
        <w:rPr>
          <w:iCs/>
          <w:i/>
        </w:rPr>
        <w:t xml:space="preserve">cli</w:t>
      </w:r>
      <w:r>
        <w:t xml:space="preserve">; no</w:t>
      </w:r>
      <w:r>
        <w:t xml:space="preserve"> </w:t>
      </w:r>
      <w:r>
        <w:rPr>
          <w:iCs/>
          <w:i/>
        </w:rPr>
        <w:t xml:space="preserve">iṭ</w:t>
      </w:r>
      <w:r>
        <w:t xml:space="preserve">; no</w:t>
      </w:r>
      <w:r>
        <w:t xml:space="preserve"> </w:t>
      </w:r>
      <w:r>
        <w:rPr>
          <w:iCs/>
          <w:i/>
        </w:rPr>
        <w:t xml:space="preserve">guṇa</w:t>
      </w:r>
      <w:r>
        <w:t xml:space="preserve">, since a rule that makes mention of a name is not invariable.</w:t>
      </w:r>
      <w:r>
        <w:t xml:space="preserve">”</w:t>
      </w:r>
    </w:p>
    <w:p>
      <w:pPr>
        <w:pStyle w:val="BodyText"/>
      </w:pPr>
      <w:r>
        <w:rPr>
          <w:bCs/>
          <w:b/>
        </w:rPr>
        <w:t xml:space="preserve">Pratipadārtha</w:t>
      </w:r>
      <w:r>
        <w:t xml:space="preserve"> </w:t>
      </w:r>
      <w:r>
        <w:rPr>
          <w:iCs/>
          <w:i/>
        </w:rPr>
        <w:t xml:space="preserve">(pp. 103–104)</w:t>
      </w:r>
      <w:r>
        <w:t xml:space="preserve"> </w:t>
      </w:r>
      <w:r>
        <w:t xml:space="preserve">—</w:t>
      </w:r>
      <w:r>
        <w:t xml:space="preserve"> </w:t>
      </w:r>
      <w:r>
        <w:t xml:space="preserve">“</w:t>
      </w:r>
      <w:r>
        <w:rPr>
          <w:bCs/>
          <w:b/>
        </w:rPr>
        <w:t xml:space="preserve">uṣaḥ</w:t>
      </w:r>
      <w:r>
        <w:t xml:space="preserve"> </w:t>
      </w:r>
      <w:r>
        <w:t xml:space="preserve">— O goddess Uṣas;</w:t>
      </w:r>
      <w:r>
        <w:t xml:space="preserve"> </w:t>
      </w:r>
      <w:r>
        <w:rPr>
          <w:bCs/>
          <w:b/>
        </w:rPr>
        <w:t xml:space="preserve">vyucchantī</w:t>
      </w:r>
      <w:r>
        <w:t xml:space="preserve"> </w:t>
      </w:r>
      <w:r>
        <w:t xml:space="preserve">— driving off the darkness;</w:t>
      </w:r>
      <w:r>
        <w:t xml:space="preserve"> </w:t>
      </w:r>
      <w:r>
        <w:rPr>
          <w:bCs/>
          <w:b/>
        </w:rPr>
        <w:t xml:space="preserve">raśmibhiḥ</w:t>
      </w:r>
      <w:r>
        <w:t xml:space="preserve"> </w:t>
      </w:r>
      <w:r>
        <w:t xml:space="preserve">— with your splendours;</w:t>
      </w:r>
      <w:r>
        <w:t xml:space="preserve"> </w:t>
      </w:r>
      <w:r>
        <w:rPr>
          <w:bCs/>
          <w:b/>
        </w:rPr>
        <w:t xml:space="preserve">viśvam</w:t>
      </w:r>
      <w:r>
        <w:t xml:space="preserve"> </w:t>
      </w:r>
      <w:r>
        <w:t xml:space="preserve">— the whole world;</w:t>
      </w:r>
      <w:r>
        <w:t xml:space="preserve"> </w:t>
      </w:r>
      <w:r>
        <w:rPr>
          <w:bCs/>
          <w:b/>
        </w:rPr>
        <w:t xml:space="preserve">rocanam</w:t>
      </w:r>
      <w:r>
        <w:t xml:space="preserve"> </w:t>
      </w:r>
      <w:r>
        <w:t xml:space="preserve">— as shining;</w:t>
      </w:r>
      <w:r>
        <w:t xml:space="preserve"> </w:t>
      </w:r>
      <w:r>
        <w:rPr>
          <w:bCs/>
          <w:b/>
        </w:rPr>
        <w:t xml:space="preserve">ā bhāsi</w:t>
      </w:r>
      <w:r>
        <w:t xml:space="preserve"> </w:t>
      </w:r>
      <w:r>
        <w:t xml:space="preserve">— you light up all round;</w:t>
      </w:r>
      <w:r>
        <w:t xml:space="preserve"> </w:t>
      </w:r>
      <w:r>
        <w:rPr>
          <w:bCs/>
          <w:b/>
        </w:rPr>
        <w:t xml:space="preserve">hi</w:t>
      </w:r>
      <w:r>
        <w:t xml:space="preserve"> </w:t>
      </w:r>
      <w:r>
        <w:t xml:space="preserve">— for that reason;</w:t>
      </w:r>
      <w:r>
        <w:t xml:space="preserve"> </w:t>
      </w:r>
      <w:r>
        <w:rPr>
          <w:bCs/>
          <w:b/>
        </w:rPr>
        <w:t xml:space="preserve">tām tvām</w:t>
      </w:r>
      <w:r>
        <w:t xml:space="preserve"> </w:t>
      </w:r>
      <w:r>
        <w:t xml:space="preserve">— you, so splendid;</w:t>
      </w:r>
      <w:r>
        <w:t xml:space="preserve"> </w:t>
      </w:r>
      <w:r>
        <w:rPr>
          <w:bCs/>
          <w:b/>
        </w:rPr>
        <w:t xml:space="preserve">vasūyavaḥ</w:t>
      </w:r>
      <w:r>
        <w:t xml:space="preserve"> </w:t>
      </w:r>
      <w:r>
        <w:t xml:space="preserve">— those who desire wealth;</w:t>
      </w:r>
      <w:r>
        <w:t xml:space="preserve"> </w:t>
      </w:r>
      <w:r>
        <w:rPr>
          <w:bCs/>
          <w:b/>
        </w:rPr>
        <w:t xml:space="preserve">kaṇvāḥ</w:t>
      </w:r>
      <w:r>
        <w:t xml:space="preserve"> </w:t>
      </w:r>
      <w:r>
        <w:t xml:space="preserve">— wise priests or sages born in the line of Kaṇva;</w:t>
      </w:r>
      <w:r>
        <w:t xml:space="preserve"> </w:t>
      </w:r>
      <w:r>
        <w:rPr>
          <w:bCs/>
          <w:b/>
        </w:rPr>
        <w:t xml:space="preserve">gīrbhiḥ</w:t>
      </w:r>
      <w:r>
        <w:t xml:space="preserve"> </w:t>
      </w:r>
      <w:r>
        <w:t xml:space="preserve">— with words in the form of praise;</w:t>
      </w:r>
      <w:r>
        <w:t xml:space="preserve"> </w:t>
      </w:r>
      <w:r>
        <w:rPr>
          <w:bCs/>
          <w:b/>
        </w:rPr>
        <w:t xml:space="preserve">ahūṣata</w:t>
      </w:r>
      <w:r>
        <w:t xml:space="preserve"> </w:t>
      </w:r>
      <w:r>
        <w:t xml:space="preserve">— have praised, have called.</w:t>
      </w:r>
      <w:r>
        <w:t xml:space="preserve">”</w:t>
      </w:r>
    </w:p>
    <w:p>
      <w:pPr>
        <w:pStyle w:val="BodyText"/>
      </w:pPr>
      <w:r>
        <w:rPr>
          <w:bCs/>
          <w:b/>
        </w:rPr>
        <w:t xml:space="preserve">Bhāvārtha</w:t>
      </w:r>
      <w:r>
        <w:t xml:space="preserve"> </w:t>
      </w:r>
      <w:r>
        <w:rPr>
          <w:iCs/>
          <w:i/>
        </w:rPr>
        <w:t xml:space="preserve">(pp. 103–104)</w:t>
      </w:r>
      <w:r>
        <w:t xml:space="preserve"> </w:t>
      </w:r>
      <w:r>
        <w:t xml:space="preserve">—</w:t>
      </w:r>
      <w:r>
        <w:t xml:space="preserve"> </w:t>
      </w:r>
      <w:r>
        <w:t xml:space="preserve">“</w:t>
      </w:r>
      <w:r>
        <w:t xml:space="preserve">O goddess Uṣas, driving away the darkness, you light up the whole world with your splendours. You are so splendid, and so the wise priests who desire wealth, or the sages born in the line of Kaṇva, praise you with words in the form of praise.</w:t>
      </w:r>
      <w:r>
        <w:t xml:space="preserve">”</w:t>
      </w:r>
    </w:p>
    <w:p>
      <w:pPr>
        <w:pStyle w:val="BodyText"/>
      </w:pPr>
      <w:r>
        <w:rPr>
          <w:bCs/>
          <w:b/>
        </w:rPr>
        <w:t xml:space="preserve">English Translation (the source’s own, p. 104)</w:t>
      </w:r>
      <w:r>
        <w:t xml:space="preserve"> </w:t>
      </w:r>
      <w:r>
        <w:t xml:space="preserve">—</w:t>
      </w:r>
      <w:r>
        <w:t xml:space="preserve"> </w:t>
      </w:r>
      <w:r>
        <w:t xml:space="preserve">“</w:t>
      </w:r>
      <w:r>
        <w:t xml:space="preserve">O Ushas, dispersing the darkness you illumine the whole universe with your bright rays; therefore, O Ushas, the sons of Kanwas, desirous of wealth, praise you with their hymns.</w:t>
      </w:r>
      <w:r>
        <w:t xml:space="preserve">”</w:t>
      </w:r>
    </w:p>
    <w:p>
      <w:pPr>
        <w:pStyle w:val="BodyText"/>
      </w:pPr>
      <w:r>
        <w:rPr>
          <w:bCs/>
          <w:b/>
        </w:rPr>
        <w:t xml:space="preserve">Special Topics (</w:t>
      </w:r>
      <w:r>
        <w:rPr>
          <w:iCs/>
          <w:i/>
          <w:bCs/>
          <w:b/>
        </w:rPr>
        <w:t xml:space="preserve">viśeṣa-viṣayagaḷu</w:t>
      </w:r>
      <w:r>
        <w:rPr>
          <w:bCs/>
          <w:b/>
        </w:rPr>
        <w:t xml:space="preserve">), p. 104</w:t>
      </w:r>
      <w:r>
        <w:t xml:space="preserve"> </w:t>
      </w:r>
      <w:r>
        <w:t xml:space="preserve">-</w:t>
      </w:r>
      <w:r>
        <w:t xml:space="preserve"> </w:t>
      </w:r>
      <w:r>
        <w:rPr>
          <w:bCs/>
          <w:b/>
        </w:rPr>
        <w:t xml:space="preserve">vyucchantī</w:t>
      </w:r>
      <w:r>
        <w:t xml:space="preserve"> </w:t>
      </w:r>
      <w:r>
        <w:t xml:space="preserve">—</w:t>
      </w:r>
      <w:r>
        <w:t xml:space="preserve"> </w:t>
      </w:r>
      <w:r>
        <w:t xml:space="preserve">“</w:t>
      </w:r>
      <w:r>
        <w:rPr>
          <w:iCs/>
          <w:i/>
        </w:rPr>
        <w:t xml:space="preserve">tamo varjayantī</w:t>
      </w:r>
      <w:r>
        <w:t xml:space="preserve">: one who drives out the darkness; the one who dispels the night.</w:t>
      </w:r>
      <w:r>
        <w:t xml:space="preserve">”</w:t>
      </w:r>
      <w:r>
        <w:t xml:space="preserve"> </w:t>
      </w:r>
      <w:r>
        <w:t xml:space="preserve">-</w:t>
      </w:r>
      <w:r>
        <w:t xml:space="preserve"> </w:t>
      </w:r>
      <w:r>
        <w:rPr>
          <w:bCs/>
          <w:b/>
        </w:rPr>
        <w:t xml:space="preserve">vasūyavaḥ</w:t>
      </w:r>
      <w:r>
        <w:t xml:space="preserve"> </w:t>
      </w:r>
      <w:r>
        <w:t xml:space="preserve">—</w:t>
      </w:r>
      <w:r>
        <w:t xml:space="preserve"> </w:t>
      </w:r>
      <w:r>
        <w:t xml:space="preserve">“</w:t>
      </w:r>
      <w:r>
        <w:rPr>
          <w:iCs/>
          <w:i/>
        </w:rPr>
        <w:t xml:space="preserve">vasukāmāḥ, dhanakāmāḥ</w:t>
      </w:r>
      <w:r>
        <w:t xml:space="preserve">: those who desire wealth.</w:t>
      </w:r>
      <w:r>
        <w:t xml:space="preserve">”</w:t>
      </w:r>
      <w:r>
        <w:t xml:space="preserve"> </w:t>
      </w:r>
      <w:r>
        <w:t xml:space="preserve">-</w:t>
      </w:r>
      <w:r>
        <w:t xml:space="preserve"> </w:t>
      </w:r>
      <w:r>
        <w:rPr>
          <w:bCs/>
          <w:b/>
        </w:rPr>
        <w:t xml:space="preserve">gīrbhiḥ</w:t>
      </w:r>
      <w:r>
        <w:t xml:space="preserve"> </w:t>
      </w:r>
      <w:r>
        <w:t xml:space="preserve">—</w:t>
      </w:r>
      <w:r>
        <w:t xml:space="preserve"> </w:t>
      </w:r>
      <w:r>
        <w:t xml:space="preserve">“</w:t>
      </w:r>
      <w:r>
        <w:rPr>
          <w:iCs/>
          <w:i/>
        </w:rPr>
        <w:t xml:space="preserve">stutilakṣaṇair vacobhiḥ</w:t>
      </w:r>
      <w:r>
        <w:t xml:space="preserve">: with words in the form of praise.</w:t>
      </w:r>
      <w:r>
        <w:t xml:space="preserve">”</w:t>
      </w:r>
      <w:r>
        <w:t xml:space="preserve"> </w:t>
      </w:r>
      <w:r>
        <w:t xml:space="preserve">-</w:t>
      </w:r>
      <w:r>
        <w:t xml:space="preserve"> </w:t>
      </w:r>
      <w:r>
        <w:rPr>
          <w:bCs/>
          <w:b/>
        </w:rPr>
        <w:t xml:space="preserve">kaṇvāḥ</w:t>
      </w:r>
      <w:r>
        <w:t xml:space="preserve"> </w:t>
      </w:r>
      <w:r>
        <w:t xml:space="preserve">—</w:t>
      </w:r>
      <w:r>
        <w:t xml:space="preserve"> </w:t>
      </w:r>
      <w:r>
        <w:t xml:space="preserve">“</w:t>
      </w:r>
      <w:r>
        <w:t xml:space="preserve">sons of the sage Kaṇva, or descendants of the sage Kaṇva.</w:t>
      </w:r>
      <w:r>
        <w:t xml:space="preserve">”</w:t>
      </w:r>
    </w:p>
    <w:p>
      <w:pPr>
        <w:pStyle w:val="BodyText"/>
      </w:pPr>
      <w:r>
        <w:rPr>
          <w:bCs/>
          <w:b/>
        </w:rPr>
        <w:t xml:space="preserve">Vyākaraṇa-prakriyā</w:t>
      </w:r>
      <w:r>
        <w:t xml:space="preserve"> </w:t>
      </w:r>
      <w:r>
        <w:rPr>
          <w:iCs/>
          <w:i/>
        </w:rPr>
        <w:t xml:space="preserve">(pp. 104–105 — grammar pages, noted briefly)</w:t>
      </w:r>
      <w:r>
        <w:t xml:space="preserve"> </w:t>
      </w:r>
      <w:r>
        <w:t xml:space="preserve">-</w:t>
      </w:r>
      <w:r>
        <w:t xml:space="preserve"> </w:t>
      </w:r>
      <w:r>
        <w:rPr>
          <w:bCs/>
          <w:b/>
        </w:rPr>
        <w:t xml:space="preserve">ābhāsi</w:t>
      </w:r>
      <w:r>
        <w:t xml:space="preserve">:</w:t>
      </w:r>
      <w:r>
        <w:t xml:space="preserve"> </w:t>
      </w:r>
      <w:r>
        <w:rPr>
          <w:iCs/>
          <w:i/>
        </w:rPr>
        <w:t xml:space="preserve">ā</w:t>
      </w:r>
      <w:r>
        <w:t xml:space="preserve"> </w:t>
      </w:r>
      <w:r>
        <w:t xml:space="preserve">a prefix; root</w:t>
      </w:r>
      <w:r>
        <w:t xml:space="preserve"> </w:t>
      </w:r>
      <w:r>
        <w:rPr>
          <w:iCs/>
          <w:i/>
        </w:rPr>
        <w:t xml:space="preserve">bhā dīptau</w:t>
      </w:r>
      <w:r>
        <w:t xml:space="preserve">,</w:t>
      </w:r>
      <w:r>
        <w:t xml:space="preserve"> </w:t>
      </w:r>
      <w:r>
        <w:rPr>
          <w:iCs/>
          <w:i/>
        </w:rPr>
        <w:t xml:space="preserve">adādi</w:t>
      </w:r>
      <w:r>
        <w:t xml:space="preserve">;</w:t>
      </w:r>
      <w:r>
        <w:t xml:space="preserve"> </w:t>
      </w:r>
      <w:r>
        <w:rPr>
          <w:iCs/>
          <w:i/>
        </w:rPr>
        <w:t xml:space="preserve">loṭ</w:t>
      </w:r>
      <w:r>
        <w:t xml:space="preserve">? — the print says</w:t>
      </w:r>
      <w:r>
        <w:t xml:space="preserve"> </w:t>
      </w:r>
      <w:r>
        <w:rPr>
          <w:iCs/>
          <w:i/>
        </w:rPr>
        <w:t xml:space="preserve">laṭ</w:t>
      </w:r>
      <w:r>
        <w:t xml:space="preserve">, second person singular</w:t>
      </w:r>
      <w:r>
        <w:t xml:space="preserve"> </w:t>
      </w:r>
      <w:r>
        <w:rPr>
          <w:iCs/>
          <w:i/>
        </w:rPr>
        <w:t xml:space="preserve">sip</w:t>
      </w:r>
      <w:r>
        <w:t xml:space="preserve">;</w:t>
      </w:r>
      <w:r>
        <w:t xml:space="preserve"> </w:t>
      </w:r>
      <w:r>
        <w:rPr>
          <w:iCs/>
          <w:i/>
        </w:rPr>
        <w:t xml:space="preserve">śap</w:t>
      </w:r>
      <w:r>
        <w:t xml:space="preserve"> </w:t>
      </w:r>
      <w:r>
        <w:t xml:space="preserve">before it, whose</w:t>
      </w:r>
      <w:r>
        <w:t xml:space="preserve"> </w:t>
      </w:r>
      <w:r>
        <w:rPr>
          <w:iCs/>
          <w:i/>
        </w:rPr>
        <w:t xml:space="preserve">luk</w:t>
      </w:r>
      <w:r>
        <w:t xml:space="preserve"> </w:t>
      </w:r>
      <w:r>
        <w:t xml:space="preserve">is by</w:t>
      </w:r>
      <w:r>
        <w:t xml:space="preserve"> </w:t>
      </w:r>
      <w:r>
        <w:rPr>
          <w:iCs/>
          <w:i/>
        </w:rPr>
        <w:t xml:space="preserve">adiprabhṛtibhyaḥ śapaḥ</w:t>
      </w:r>
      <w:r>
        <w:t xml:space="preserve"> </w:t>
      </w:r>
      <w:r>
        <w:t xml:space="preserve">(no number printed);</w:t>
      </w:r>
      <w:r>
        <w:t xml:space="preserve"> </w:t>
      </w:r>
      <w:r>
        <w:rPr>
          <w:iCs/>
          <w:i/>
        </w:rPr>
        <w:t xml:space="preserve">sip</w:t>
      </w:r>
      <w:r>
        <w:t xml:space="preserve"> </w:t>
      </w:r>
      <w:r>
        <w:t xml:space="preserve">is</w:t>
      </w:r>
      <w:r>
        <w:t xml:space="preserve"> </w:t>
      </w:r>
      <w:r>
        <w:rPr>
          <w:iCs/>
          <w:i/>
        </w:rPr>
        <w:t xml:space="preserve">pit</w:t>
      </w:r>
      <w:r>
        <w:t xml:space="preserve"> </w:t>
      </w:r>
      <w:r>
        <w:t xml:space="preserve">and unaccented, so the root-accent (end-acute) remains by</w:t>
      </w:r>
      <w:r>
        <w:t xml:space="preserve"> </w:t>
      </w:r>
      <w:r>
        <w:rPr>
          <w:iCs/>
          <w:i/>
        </w:rPr>
        <w:t xml:space="preserve">dhātoḥ</w:t>
      </w:r>
      <w:r>
        <w:t xml:space="preserve">;</w:t>
      </w:r>
      <w:r>
        <w:t xml:space="preserve"> </w:t>
      </w:r>
      <w:r>
        <w:rPr>
          <w:iCs/>
          <w:i/>
        </w:rPr>
        <w:t xml:space="preserve">ābhāsi</w:t>
      </w:r>
      <w:r>
        <w:t xml:space="preserve"> </w:t>
      </w:r>
      <w:r>
        <w:t xml:space="preserve">is middle-acute;</w:t>
      </w:r>
      <w:r>
        <w:t xml:space="preserve"> </w:t>
      </w:r>
      <w:r>
        <w:rPr>
          <w:iCs/>
          <w:i/>
        </w:rPr>
        <w:t xml:space="preserve">hi ca</w:t>
      </w:r>
      <w:r>
        <w:t xml:space="preserve"> </w:t>
      </w:r>
      <w:r>
        <w:t xml:space="preserve">(Pā. 8-1-34) prevents the all-unaccented because of the word</w:t>
      </w:r>
      <w:r>
        <w:t xml:space="preserve"> </w:t>
      </w:r>
      <w:r>
        <w:rPr>
          <w:iCs/>
          <w:i/>
        </w:rPr>
        <w:t xml:space="preserve">hi</w:t>
      </w:r>
      <w:r>
        <w:t xml:space="preserve">;</w:t>
      </w:r>
      <w:r>
        <w:t xml:space="preserve"> </w:t>
      </w:r>
      <w:r>
        <w:rPr>
          <w:iCs/>
          <w:i/>
        </w:rPr>
        <w:t xml:space="preserve">tiṅi codāttavati</w:t>
      </w:r>
      <w:r>
        <w:t xml:space="preserve"> </w:t>
      </w:r>
      <w:r>
        <w:t xml:space="preserve">(Pā. 8-1-71) makes the</w:t>
      </w:r>
      <w:r>
        <w:t xml:space="preserve"> </w:t>
      </w:r>
      <w:r>
        <w:rPr>
          <w:iCs/>
          <w:i/>
        </w:rPr>
        <w:t xml:space="preserve">gati</w:t>
      </w:r>
      <w:r>
        <w:t xml:space="preserve"> </w:t>
      </w:r>
      <w:r>
        <w:t xml:space="preserve">(</w:t>
      </w:r>
      <w:r>
        <w:rPr>
          <w:iCs/>
          <w:i/>
        </w:rPr>
        <w:t xml:space="preserve">ā</w:t>
      </w:r>
      <w:r>
        <w:t xml:space="preserve">) before the acute verb unaccented.</w:t>
      </w:r>
      <w:r>
        <w:t xml:space="preserve"> </w:t>
      </w:r>
      <w:r>
        <w:t xml:space="preserve">-</w:t>
      </w:r>
      <w:r>
        <w:t xml:space="preserve"> </w:t>
      </w:r>
      <w:r>
        <w:rPr>
          <w:bCs/>
          <w:b/>
        </w:rPr>
        <w:t xml:space="preserve">rocanam</w:t>
      </w:r>
      <w:r>
        <w:t xml:space="preserve">: root</w:t>
      </w:r>
      <w:r>
        <w:t xml:space="preserve"> </w:t>
      </w:r>
      <w:r>
        <w:rPr>
          <w:iCs/>
          <w:i/>
        </w:rPr>
        <w:t xml:space="preserve">ruca dīptau</w:t>
      </w:r>
      <w:r>
        <w:t xml:space="preserve">,</w:t>
      </w:r>
      <w:r>
        <w:t xml:space="preserve"> </w:t>
      </w:r>
      <w:r>
        <w:rPr>
          <w:iCs/>
          <w:i/>
        </w:rPr>
        <w:t xml:space="preserve">bhvādi</w:t>
      </w:r>
      <w:r>
        <w:t xml:space="preserve">, with an unaccented</w:t>
      </w:r>
      <w:r>
        <w:t xml:space="preserve"> </w:t>
      </w:r>
      <w:r>
        <w:rPr>
          <w:iCs/>
          <w:i/>
        </w:rPr>
        <w:t xml:space="preserve">it</w:t>
      </w:r>
      <w:r>
        <w:t xml:space="preserve">-marker (</w:t>
      </w:r>
      <w:r>
        <w:rPr>
          <w:iCs/>
          <w:i/>
        </w:rPr>
        <w:t xml:space="preserve">anudāttet</w:t>
      </w:r>
      <w:r>
        <w:t xml:space="preserve">);</w:t>
      </w:r>
      <w:r>
        <w:t xml:space="preserve"> </w:t>
      </w:r>
      <w:r>
        <w:rPr>
          <w:iCs/>
          <w:i/>
        </w:rPr>
        <w:t xml:space="preserve">anudāttetaś ca halādeḥ</w:t>
      </w:r>
      <w:r>
        <w:t xml:space="preserve"> </w:t>
      </w:r>
      <w:r>
        <w:t xml:space="preserve">(Pā. 3-2-149) gives</w:t>
      </w:r>
      <w:r>
        <w:t xml:space="preserve"> </w:t>
      </w:r>
      <w:r>
        <w:rPr>
          <w:iCs/>
          <w:i/>
        </w:rPr>
        <w:t xml:space="preserve">yuc</w:t>
      </w:r>
      <w:r>
        <w:t xml:space="preserve">;</w:t>
      </w:r>
      <w:r>
        <w:t xml:space="preserve"> </w:t>
      </w:r>
      <w:r>
        <w:rPr>
          <w:iCs/>
          <w:i/>
        </w:rPr>
        <w:t xml:space="preserve">yo</w:t>
      </w:r>
      <w:r>
        <w:rPr>
          <w:iCs/>
          <w:i/>
        </w:rPr>
        <w:t xml:space="preserve"> </w:t>
      </w:r>
      <w:r>
        <w:rPr>
          <w:iCs/>
          <w:i/>
        </w:rPr>
        <w:t xml:space="preserve">‘</w:t>
      </w:r>
      <w:r>
        <w:rPr>
          <w:iCs/>
          <w:i/>
        </w:rPr>
        <w:t xml:space="preserve">nākau* gives</w:t>
      </w:r>
      <w:r>
        <w:rPr>
          <w:iCs/>
          <w:i/>
        </w:rPr>
        <w:t xml:space="preserve"> </w:t>
      </w:r>
      <w:r>
        <w:rPr>
          <w:iCs/>
          <w:i/>
          <w:iCs/>
          <w:i/>
        </w:rPr>
        <w:t xml:space="preserve">ana</w:t>
      </w:r>
      <w:r>
        <w:rPr>
          <w:iCs/>
          <w:i/>
        </w:rPr>
        <w:t xml:space="preserve">;</w:t>
      </w:r>
      <w:r>
        <w:rPr>
          <w:iCs/>
          <w:i/>
        </w:rPr>
        <w:t xml:space="preserve"> </w:t>
      </w:r>
      <w:r>
        <w:rPr>
          <w:iCs/>
          <w:i/>
          <w:iCs/>
          <w:i/>
        </w:rPr>
        <w:t xml:space="preserve">guṇa</w:t>
      </w:r>
      <w:r>
        <w:rPr>
          <w:iCs/>
          <w:i/>
        </w:rPr>
        <w:t xml:space="preserve"> </w:t>
      </w:r>
      <w:r>
        <w:rPr>
          <w:iCs/>
          <w:i/>
        </w:rPr>
        <w:t xml:space="preserve">of the penultimate:</w:t>
      </w:r>
      <w:r>
        <w:rPr>
          <w:iCs/>
          <w:i/>
        </w:rPr>
        <w:t xml:space="preserve"> </w:t>
      </w:r>
      <w:r>
        <w:rPr>
          <w:iCs/>
          <w:i/>
          <w:iCs/>
          <w:i/>
        </w:rPr>
        <w:t xml:space="preserve">rocana</w:t>
      </w:r>
      <w:r>
        <w:rPr>
          <w:iCs/>
          <w:i/>
        </w:rPr>
        <w:t xml:space="preserve">;</w:t>
      </w:r>
      <w:r>
        <w:rPr>
          <w:iCs/>
          <w:i/>
        </w:rPr>
        <w:t xml:space="preserve"> </w:t>
      </w:r>
      <w:r>
        <w:rPr>
          <w:iCs/>
          <w:i/>
          <w:iCs/>
          <w:i/>
        </w:rPr>
        <w:t xml:space="preserve">yuc</w:t>
      </w:r>
      <w:r>
        <w:rPr>
          <w:iCs/>
          <w:i/>
        </w:rPr>
        <w:t xml:space="preserve"> </w:t>
      </w:r>
      <w:r>
        <w:rPr>
          <w:iCs/>
          <w:i/>
        </w:rPr>
        <w:t xml:space="preserve">is</w:t>
      </w:r>
      <w:r>
        <w:rPr>
          <w:iCs/>
          <w:i/>
        </w:rPr>
        <w:t xml:space="preserve"> </w:t>
      </w:r>
      <w:r>
        <w:rPr>
          <w:iCs/>
          <w:i/>
          <w:iCs/>
          <w:i/>
        </w:rPr>
        <w:t xml:space="preserve">cit</w:t>
      </w:r>
      <w:r>
        <w:rPr>
          <w:iCs/>
          <w:i/>
        </w:rPr>
        <w:t xml:space="preserve">, so</w:t>
      </w:r>
      <w:r>
        <w:rPr>
          <w:iCs/>
          <w:i/>
        </w:rPr>
        <w:t xml:space="preserve"> </w:t>
      </w:r>
      <w:r>
        <w:rPr>
          <w:iCs/>
          <w:i/>
          <w:iCs/>
          <w:i/>
        </w:rPr>
        <w:t xml:space="preserve">citaḥ</w:t>
      </w:r>
      <w:r>
        <w:rPr>
          <w:iCs/>
          <w:i/>
        </w:rPr>
        <w:t xml:space="preserve"> </w:t>
      </w:r>
      <w:r>
        <w:rPr>
          <w:iCs/>
          <w:i/>
        </w:rPr>
        <w:t xml:space="preserve">(no number printed) makes it end-acute.</w:t>
      </w:r>
      <w:r>
        <w:rPr>
          <w:iCs/>
          <w:i/>
        </w:rPr>
        <w:t xml:space="preserve"> </w:t>
      </w:r>
      <w:r>
        <w:rPr>
          <w:iCs/>
          <w:i/>
        </w:rPr>
        <w:t xml:space="preserve">-</w:t>
      </w:r>
      <w:r>
        <w:rPr>
          <w:iCs/>
          <w:i/>
        </w:rPr>
        <w:t xml:space="preserve"> </w:t>
      </w:r>
      <w:r>
        <w:rPr>
          <w:bCs/>
          <w:b/>
          <w:iCs/>
          <w:i/>
        </w:rPr>
        <w:t xml:space="preserve">vasūyavaḥ</w:t>
      </w:r>
      <w:r>
        <w:rPr>
          <w:iCs/>
          <w:i/>
        </w:rPr>
        <w:t xml:space="preserve">:</w:t>
      </w:r>
      <w:r>
        <w:rPr>
          <w:iCs/>
          <w:i/>
        </w:rPr>
        <w:t xml:space="preserve"> </w:t>
      </w:r>
      <w:r>
        <w:rPr>
          <w:iCs/>
          <w:i/>
        </w:rPr>
        <w:t xml:space="preserve">“</w:t>
      </w:r>
      <w:r>
        <w:rPr>
          <w:iCs/>
          <w:i/>
          <w:iCs/>
          <w:i/>
        </w:rPr>
        <w:t xml:space="preserve">vasu dhanam ātmana icchanti</w:t>
      </w:r>
      <w:r>
        <w:rPr>
          <w:iCs/>
          <w:i/>
        </w:rPr>
        <w:t xml:space="preserve">”</w:t>
      </w:r>
      <w:r>
        <w:rPr>
          <w:iCs/>
          <w:i/>
        </w:rPr>
        <w:t xml:space="preserve">, those who wish for wealth for themselves;</w:t>
      </w:r>
      <w:r>
        <w:rPr>
          <w:iCs/>
          <w:i/>
        </w:rPr>
        <w:t xml:space="preserve"> </w:t>
      </w:r>
      <w:r>
        <w:rPr>
          <w:iCs/>
          <w:i/>
          <w:iCs/>
          <w:i/>
        </w:rPr>
        <w:t xml:space="preserve">supa ātmanaḥ kyac</w:t>
      </w:r>
      <w:r>
        <w:rPr>
          <w:iCs/>
          <w:i/>
        </w:rPr>
        <w:t xml:space="preserve"> </w:t>
      </w:r>
      <w:r>
        <w:rPr>
          <w:iCs/>
          <w:i/>
        </w:rPr>
        <w:t xml:space="preserve">(Pā. 3-1-8) gives</w:t>
      </w:r>
      <w:r>
        <w:rPr>
          <w:iCs/>
          <w:i/>
        </w:rPr>
        <w:t xml:space="preserve"> </w:t>
      </w:r>
      <w:r>
        <w:rPr>
          <w:iCs/>
          <w:i/>
          <w:iCs/>
          <w:i/>
        </w:rPr>
        <w:t xml:space="preserve">kyac</w:t>
      </w:r>
      <w:r>
        <w:rPr>
          <w:iCs/>
          <w:i/>
        </w:rPr>
        <w:t xml:space="preserve"> </w:t>
      </w:r>
      <w:r>
        <w:rPr>
          <w:iCs/>
          <w:i/>
        </w:rPr>
        <w:t xml:space="preserve">after the</w:t>
      </w:r>
      <w:r>
        <w:rPr>
          <w:iCs/>
          <w:i/>
        </w:rPr>
        <w:t xml:space="preserve"> </w:t>
      </w:r>
      <w:r>
        <w:rPr>
          <w:iCs/>
          <w:i/>
          <w:iCs/>
          <w:i/>
        </w:rPr>
        <w:t xml:space="preserve">subanta</w:t>
      </w:r>
      <w:r>
        <w:rPr>
          <w:iCs/>
          <w:i/>
        </w:rPr>
        <w:t xml:space="preserve"> </w:t>
      </w:r>
      <w:r>
        <w:rPr>
          <w:iCs/>
          <w:i/>
          <w:iCs/>
          <w:i/>
        </w:rPr>
        <w:t xml:space="preserve">vasu</w:t>
      </w:r>
      <w:r>
        <w:rPr>
          <w:iCs/>
          <w:i/>
        </w:rPr>
        <w:t xml:space="preserve">; since</w:t>
      </w:r>
      <w:r>
        <w:rPr>
          <w:iCs/>
          <w:i/>
        </w:rPr>
        <w:t xml:space="preserve"> </w:t>
      </w:r>
      <w:r>
        <w:rPr>
          <w:iCs/>
          <w:i/>
          <w:iCs/>
          <w:i/>
        </w:rPr>
        <w:t xml:space="preserve">kyac</w:t>
      </w:r>
      <w:r>
        <w:rPr>
          <w:iCs/>
          <w:i/>
        </w:rPr>
        <w:t xml:space="preserve"> </w:t>
      </w:r>
      <w:r>
        <w:rPr>
          <w:iCs/>
          <w:i/>
        </w:rPr>
        <w:t xml:space="preserve">is in the</w:t>
      </w:r>
      <w:r>
        <w:rPr>
          <w:iCs/>
          <w:i/>
        </w:rPr>
        <w:t xml:space="preserve"> </w:t>
      </w:r>
      <w:r>
        <w:rPr>
          <w:iCs/>
          <w:i/>
          <w:iCs/>
          <w:i/>
        </w:rPr>
        <w:t xml:space="preserve">sanādi</w:t>
      </w:r>
      <w:r>
        <w:rPr>
          <w:iCs/>
          <w:i/>
        </w:rPr>
        <w:t xml:space="preserve"> </w:t>
      </w:r>
      <w:r>
        <w:rPr>
          <w:iCs/>
          <w:i/>
        </w:rPr>
        <w:t xml:space="preserve">list, a</w:t>
      </w:r>
      <w:r>
        <w:rPr>
          <w:iCs/>
          <w:i/>
        </w:rPr>
        <w:t xml:space="preserve"> </w:t>
      </w:r>
      <w:r>
        <w:rPr>
          <w:iCs/>
          <w:i/>
          <w:iCs/>
          <w:i/>
        </w:rPr>
        <w:t xml:space="preserve">kyac</w:t>
      </w:r>
      <w:r>
        <w:rPr>
          <w:iCs/>
          <w:i/>
        </w:rPr>
        <w:t xml:space="preserve">-ending form is a root;</w:t>
      </w:r>
      <w:r>
        <w:rPr>
          <w:iCs/>
          <w:i/>
        </w:rPr>
        <w:t xml:space="preserve"> </w:t>
      </w:r>
      <w:r>
        <w:rPr>
          <w:iCs/>
          <w:i/>
          <w:iCs/>
          <w:i/>
        </w:rPr>
        <w:t xml:space="preserve">vasu + ya</w:t>
      </w:r>
      <w:r>
        <w:rPr>
          <w:iCs/>
          <w:i/>
        </w:rPr>
        <w:t xml:space="preserve">;</w:t>
      </w:r>
      <w:r>
        <w:rPr>
          <w:iCs/>
          <w:i/>
        </w:rPr>
        <w:t xml:space="preserve"> </w:t>
      </w:r>
      <w:r>
        <w:rPr>
          <w:iCs/>
          <w:i/>
          <w:iCs/>
          <w:i/>
        </w:rPr>
        <w:t xml:space="preserve">akṛtsārvadhātukayor dīrghaḥ</w:t>
      </w:r>
      <w:r>
        <w:rPr>
          <w:iCs/>
          <w:i/>
        </w:rPr>
        <w:t xml:space="preserve"> </w:t>
      </w:r>
      <w:r>
        <w:rPr>
          <w:iCs/>
          <w:i/>
        </w:rPr>
        <w:t xml:space="preserve">(Pā. 7-4-25) lengthens the final</w:t>
      </w:r>
      <w:r>
        <w:rPr>
          <w:iCs/>
          <w:i/>
        </w:rPr>
        <w:t xml:space="preserve"> </w:t>
      </w:r>
      <w:r>
        <w:rPr>
          <w:iCs/>
          <w:i/>
          <w:iCs/>
          <w:i/>
        </w:rPr>
        <w:t xml:space="preserve">a</w:t>
      </w:r>
      <w:r>
        <w:rPr>
          <w:iCs/>
          <w:i/>
        </w:rPr>
        <w:t xml:space="preserve">-less stem-vowel before a</w:t>
      </w:r>
      <w:r>
        <w:rPr>
          <w:iCs/>
          <w:i/>
        </w:rPr>
        <w:t xml:space="preserve"> </w:t>
      </w:r>
      <w:r>
        <w:rPr>
          <w:iCs/>
          <w:i/>
          <w:iCs/>
          <w:i/>
        </w:rPr>
        <w:t xml:space="preserve">yaṇ</w:t>
      </w:r>
      <w:r>
        <w:rPr>
          <w:iCs/>
          <w:i/>
        </w:rPr>
        <w:t xml:space="preserve">-initial non-</w:t>
      </w:r>
      <w:r>
        <w:rPr>
          <w:iCs/>
          <w:i/>
          <w:iCs/>
          <w:i/>
        </w:rPr>
        <w:t xml:space="preserve">kṛt</w:t>
      </w:r>
      <w:r>
        <w:rPr>
          <w:iCs/>
          <w:i/>
        </w:rPr>
        <w:t xml:space="preserve"> </w:t>
      </w:r>
      <w:r>
        <w:rPr>
          <w:iCs/>
          <w:i/>
        </w:rPr>
        <w:t xml:space="preserve">non-</w:t>
      </w:r>
      <w:r>
        <w:rPr>
          <w:iCs/>
          <w:i/>
          <w:iCs/>
          <w:i/>
        </w:rPr>
        <w:t xml:space="preserve">sārvadhātuka</w:t>
      </w:r>
      <w:r>
        <w:rPr>
          <w:iCs/>
          <w:i/>
        </w:rPr>
        <w:t xml:space="preserve"> </w:t>
      </w:r>
      <w:r>
        <w:rPr>
          <w:iCs/>
          <w:i/>
        </w:rPr>
        <w:t xml:space="preserve">suffix:</w:t>
      </w:r>
      <w:r>
        <w:rPr>
          <w:iCs/>
          <w:i/>
        </w:rPr>
        <w:t xml:space="preserve"> </w:t>
      </w:r>
      <w:r>
        <w:rPr>
          <w:iCs/>
          <w:i/>
          <w:iCs/>
          <w:i/>
        </w:rPr>
        <w:t xml:space="preserve">vasū + ya</w:t>
      </w:r>
      <w:r>
        <w:rPr>
          <w:iCs/>
          <w:i/>
        </w:rPr>
        <w:t xml:space="preserve">; then</w:t>
      </w:r>
      <w:r>
        <w:rPr>
          <w:iCs/>
          <w:i/>
        </w:rPr>
        <w:t xml:space="preserve"> </w:t>
      </w:r>
      <w:r>
        <w:rPr>
          <w:iCs/>
          <w:i/>
          <w:iCs/>
          <w:i/>
        </w:rPr>
        <w:t xml:space="preserve">kyāc chandasi</w:t>
      </w:r>
      <w:r>
        <w:rPr>
          <w:iCs/>
          <w:i/>
        </w:rPr>
        <w:t xml:space="preserve"> </w:t>
      </w:r>
      <w:r>
        <w:rPr>
          <w:iCs/>
          <w:i/>
        </w:rPr>
        <w:t xml:space="preserve">(Pā. 3-2-170) gives</w:t>
      </w:r>
      <w:r>
        <w:rPr>
          <w:iCs/>
          <w:i/>
        </w:rPr>
        <w:t xml:space="preserve"> </w:t>
      </w:r>
      <w:r>
        <w:rPr>
          <w:iCs/>
          <w:i/>
          <w:iCs/>
          <w:i/>
        </w:rPr>
        <w:t xml:space="preserve">u</w:t>
      </w:r>
      <w:r>
        <w:rPr>
          <w:iCs/>
          <w:i/>
        </w:rPr>
        <w:t xml:space="preserve"> </w:t>
      </w:r>
      <w:r>
        <w:rPr>
          <w:iCs/>
          <w:i/>
        </w:rPr>
        <w:t xml:space="preserve">after a</w:t>
      </w:r>
      <w:r>
        <w:rPr>
          <w:iCs/>
          <w:i/>
        </w:rPr>
        <w:t xml:space="preserve"> </w:t>
      </w:r>
      <w:r>
        <w:rPr>
          <w:iCs/>
          <w:i/>
          <w:iCs/>
          <w:i/>
        </w:rPr>
        <w:t xml:space="preserve">kyac</w:t>
      </w:r>
      <w:r>
        <w:rPr>
          <w:iCs/>
          <w:i/>
        </w:rPr>
        <w:t xml:space="preserve">-ending root in the Chandas;</w:t>
      </w:r>
      <w:r>
        <w:rPr>
          <w:iCs/>
          <w:i/>
        </w:rPr>
        <w:t xml:space="preserve"> </w:t>
      </w:r>
      <w:r>
        <w:rPr>
          <w:iCs/>
          <w:i/>
          <w:iCs/>
          <w:i/>
        </w:rPr>
        <w:t xml:space="preserve">vasūya + u</w:t>
      </w:r>
      <w:r>
        <w:rPr>
          <w:iCs/>
          <w:i/>
        </w:rPr>
        <w:t xml:space="preserve">;</w:t>
      </w:r>
      <w:r>
        <w:rPr>
          <w:iCs/>
          <w:i/>
        </w:rPr>
        <w:t xml:space="preserve"> </w:t>
      </w:r>
      <w:r>
        <w:rPr>
          <w:iCs/>
          <w:i/>
          <w:iCs/>
          <w:i/>
        </w:rPr>
        <w:t xml:space="preserve">ato lopaḥ</w:t>
      </w:r>
      <w:r>
        <w:rPr>
          <w:iCs/>
          <w:i/>
        </w:rPr>
        <w:t xml:space="preserve"> </w:t>
      </w:r>
      <w:r>
        <w:rPr>
          <w:iCs/>
          <w:i/>
        </w:rPr>
        <w:t xml:space="preserve">drops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kya</w:t>
      </w:r>
      <w:r>
        <w:rPr>
          <w:iCs/>
          <w:i/>
        </w:rPr>
        <w:t xml:space="preserve">:</w:t>
      </w:r>
      <w:r>
        <w:rPr>
          <w:iCs/>
          <w:i/>
        </w:rPr>
        <w:t xml:space="preserve"> </w:t>
      </w:r>
      <w:r>
        <w:rPr>
          <w:iCs/>
          <w:i/>
          <w:iCs/>
          <w:i/>
        </w:rPr>
        <w:t xml:space="preserve">vasūyu</w:t>
      </w:r>
      <w:r>
        <w:rPr>
          <w:iCs/>
          <w:i/>
        </w:rPr>
        <w:t xml:space="preserve">; in the plural,</w:t>
      </w:r>
      <w:r>
        <w:rPr>
          <w:iCs/>
          <w:i/>
        </w:rPr>
        <w:t xml:space="preserve"> </w:t>
      </w:r>
      <w:r>
        <w:rPr>
          <w:iCs/>
          <w:i/>
          <w:iCs/>
          <w:i/>
        </w:rPr>
        <w:t xml:space="preserve">jasi ca</w:t>
      </w:r>
      <w:r>
        <w:rPr>
          <w:iCs/>
          <w:i/>
        </w:rPr>
        <w:t xml:space="preserve"> </w:t>
      </w:r>
      <w:r>
        <w:rPr>
          <w:iCs/>
          <w:i/>
        </w:rPr>
        <w:t xml:space="preserve">(no number printed) gives</w:t>
      </w:r>
      <w:r>
        <w:rPr>
          <w:iCs/>
          <w:i/>
        </w:rPr>
        <w:t xml:space="preserve"> </w:t>
      </w:r>
      <w:r>
        <w:rPr>
          <w:iCs/>
          <w:i/>
          <w:iCs/>
          <w:i/>
        </w:rPr>
        <w:t xml:space="preserve">guṇa</w:t>
      </w:r>
      <w:r>
        <w:rPr>
          <w:iCs/>
          <w:i/>
        </w:rPr>
        <w:t xml:space="preserve">, then</w:t>
      </w:r>
      <w:r>
        <w:rPr>
          <w:iCs/>
          <w:i/>
        </w:rPr>
        <w:t xml:space="preserve"> </w:t>
      </w:r>
      <w:r>
        <w:rPr>
          <w:iCs/>
          <w:i/>
          <w:iCs/>
          <w:i/>
        </w:rPr>
        <w:t xml:space="preserve">av</w:t>
      </w:r>
      <w:r>
        <w:rPr>
          <w:iCs/>
          <w:i/>
        </w:rPr>
        <w:t xml:space="preserve">:</w:t>
      </w:r>
      <w:r>
        <w:rPr>
          <w:iCs/>
          <w:i/>
        </w:rPr>
        <w:t xml:space="preserve"> </w:t>
      </w:r>
      <w:r>
        <w:rPr>
          <w:iCs/>
          <w:i/>
          <w:iCs/>
          <w:i/>
        </w:rPr>
        <w:t xml:space="preserve">vasūyavaḥ</w:t>
      </w:r>
      <w:r>
        <w:rPr>
          <w:iCs/>
          <w:i/>
        </w:rPr>
        <w:t xml:space="preserve">.</w:t>
      </w:r>
      <w:r>
        <w:rPr>
          <w:iCs/>
          <w:i/>
        </w:rPr>
        <w:t xml:space="preserve"> </w:t>
      </w:r>
      <w:r>
        <w:rPr>
          <w:iCs/>
          <w:i/>
        </w:rPr>
        <w:t xml:space="preserve">-</w:t>
      </w:r>
      <w:r>
        <w:rPr>
          <w:iCs/>
          <w:i/>
        </w:rPr>
        <w:t xml:space="preserve"> </w:t>
      </w:r>
      <w:r>
        <w:rPr>
          <w:bCs/>
          <w:b/>
          <w:iCs/>
          <w:i/>
        </w:rPr>
        <w:t xml:space="preserve">gīrbhiḥ</w:t>
      </w:r>
      <w:r>
        <w:rPr>
          <w:iCs/>
          <w:i/>
        </w:rPr>
        <w:t xml:space="preserve">:</w:t>
      </w:r>
      <w:r>
        <w:rPr>
          <w:iCs/>
          <w:i/>
        </w:rPr>
        <w:t xml:space="preserve"> </w:t>
      </w:r>
      <w:r>
        <w:rPr>
          <w:iCs/>
          <w:i/>
          <w:iCs/>
          <w:i/>
        </w:rPr>
        <w:t xml:space="preserve">gir + bhis</w:t>
      </w:r>
      <w:r>
        <w:rPr>
          <w:iCs/>
          <w:i/>
        </w:rPr>
        <w:t xml:space="preserve">;</w:t>
      </w:r>
      <w:r>
        <w:rPr>
          <w:iCs/>
          <w:i/>
        </w:rPr>
        <w:t xml:space="preserve"> </w:t>
      </w:r>
      <w:r>
        <w:rPr>
          <w:iCs/>
          <w:i/>
          <w:iCs/>
          <w:i/>
        </w:rPr>
        <w:t xml:space="preserve">rvor upadhāyā dīrgha ikaḥ</w:t>
      </w:r>
      <w:r>
        <w:rPr>
          <w:iCs/>
          <w:i/>
        </w:rPr>
        <w:t xml:space="preserve"> </w:t>
      </w:r>
      <w:r>
        <w:rPr>
          <w:iCs/>
          <w:i/>
        </w:rPr>
        <w:t xml:space="preserve">(no number printed) lengthens the</w:t>
      </w:r>
      <w:r>
        <w:rPr>
          <w:iCs/>
          <w:i/>
        </w:rPr>
        <w:t xml:space="preserve"> </w:t>
      </w:r>
      <w:r>
        <w:rPr>
          <w:iCs/>
          <w:i/>
          <w:iCs/>
          <w:i/>
        </w:rPr>
        <w:t xml:space="preserve">i</w:t>
      </w:r>
      <w:r>
        <w:rPr>
          <w:iCs/>
          <w:i/>
        </w:rPr>
        <w:t xml:space="preserve"> </w:t>
      </w:r>
      <w:r>
        <w:rPr>
          <w:iCs/>
          <w:i/>
        </w:rPr>
        <w:t xml:space="preserve">before a following consonant:</w:t>
      </w:r>
      <w:r>
        <w:rPr>
          <w:iCs/>
          <w:i/>
        </w:rPr>
        <w:t xml:space="preserve"> </w:t>
      </w:r>
      <w:r>
        <w:rPr>
          <w:iCs/>
          <w:i/>
          <w:iCs/>
          <w:i/>
        </w:rPr>
        <w:t xml:space="preserve">gīrbhiḥ</w:t>
      </w:r>
      <w:r>
        <w:rPr>
          <w:iCs/>
          <w:i/>
        </w:rPr>
        <w:t xml:space="preserve">;</w:t>
      </w:r>
      <w:r>
        <w:rPr>
          <w:iCs/>
          <w:i/>
        </w:rPr>
        <w:t xml:space="preserve"> </w:t>
      </w:r>
      <w:r>
        <w:rPr>
          <w:iCs/>
          <w:i/>
          <w:iCs/>
          <w:i/>
        </w:rPr>
        <w:t xml:space="preserve">sāvekācas tṛtīyādir vibhaktiḥ</w:t>
      </w:r>
      <w:r>
        <w:rPr>
          <w:iCs/>
          <w:i/>
        </w:rPr>
        <w:t xml:space="preserve"> </w:t>
      </w:r>
      <w:r>
        <w:rPr>
          <w:iCs/>
          <w:i/>
        </w:rPr>
        <w:t xml:space="preserve">(Pā. 6-1-168) — a one-vowel word before a seventh-case singular or a third-case ending beginning the case-endings, the ending is acute; so</w:t>
      </w:r>
      <w:r>
        <w:rPr>
          <w:iCs/>
          <w:i/>
        </w:rPr>
        <w:t xml:space="preserve"> </w:t>
      </w:r>
      <w:r>
        <w:rPr>
          <w:iCs/>
          <w:i/>
          <w:iCs/>
          <w:i/>
        </w:rPr>
        <w:t xml:space="preserve">gīrbhiḥ</w:t>
      </w:r>
      <w:r>
        <w:rPr>
          <w:iCs/>
          <w:i/>
        </w:rPr>
        <w:t xml:space="preserve"> </w:t>
      </w:r>
      <w:r>
        <w:rPr>
          <w:iCs/>
          <w:i/>
        </w:rPr>
        <w:t xml:space="preserve">is end-acute.</w:t>
      </w:r>
      <w:r>
        <w:rPr>
          <w:iCs/>
          <w:i/>
        </w:rPr>
        <w:t xml:space="preserve"> </w:t>
      </w:r>
      <w:r>
        <w:rPr>
          <w:iCs/>
          <w:i/>
        </w:rPr>
        <w:t xml:space="preserve">-</w:t>
      </w:r>
      <w:r>
        <w:rPr>
          <w:iCs/>
          <w:i/>
        </w:rPr>
        <w:t xml:space="preserve"> </w:t>
      </w:r>
      <w:r>
        <w:rPr>
          <w:bCs/>
          <w:b/>
          <w:iCs/>
          <w:i/>
        </w:rPr>
        <w:t xml:space="preserve">kaṇvāḥ</w:t>
      </w:r>
      <w:r>
        <w:rPr>
          <w:iCs/>
          <w:i/>
        </w:rPr>
        <w:t xml:space="preserve">: root</w:t>
      </w:r>
      <w:r>
        <w:rPr>
          <w:iCs/>
          <w:i/>
        </w:rPr>
        <w:t xml:space="preserve"> </w:t>
      </w:r>
      <w:r>
        <w:rPr>
          <w:iCs/>
          <w:i/>
          <w:iCs/>
          <w:i/>
        </w:rPr>
        <w:t xml:space="preserve">kaṇa śabdārthaḥ</w:t>
      </w:r>
      <w:r>
        <w:rPr>
          <w:iCs/>
          <w:i/>
        </w:rPr>
        <w:t xml:space="preserve"> </w:t>
      </w:r>
      <w:r>
        <w:rPr>
          <w:iCs/>
          <w:i/>
        </w:rPr>
        <w:t xml:space="preserve">(the Kannada adds that this root is used with many roots in the sense of ’sounding</w:t>
      </w:r>
      <w:r>
        <w:rPr>
          <w:iCs/>
          <w:i/>
        </w:rPr>
        <w:t xml:space="preserve">’</w:t>
      </w:r>
      <w:r>
        <w:rPr>
          <w:iCs/>
          <w:i/>
        </w:rPr>
        <w:t xml:space="preserve">);</w:t>
      </w:r>
      <w:r>
        <w:rPr>
          <w:iCs/>
          <w:i/>
        </w:rPr>
        <w:t xml:space="preserve"> </w:t>
      </w:r>
      <w:r>
        <w:t xml:space="preserve">āśipruṣilaṭikaṇikhaṭiviśibhyaḥ kvan* (Uṇ. 1-149) gives</w:t>
      </w:r>
      <w:r>
        <w:t xml:space="preserve"> </w:t>
      </w:r>
      <w:r>
        <w:rPr>
          <w:iCs/>
          <w:i/>
        </w:rPr>
        <w:t xml:space="preserve">kvan</w:t>
      </w:r>
      <w:r>
        <w:t xml:space="preserve">; only</w:t>
      </w:r>
      <w:r>
        <w:t xml:space="preserve"> </w:t>
      </w:r>
      <w:r>
        <w:rPr>
          <w:iCs/>
          <w:i/>
        </w:rPr>
        <w:t xml:space="preserve">va</w:t>
      </w:r>
      <w:r>
        <w:t xml:space="preserve"> </w:t>
      </w:r>
      <w:r>
        <w:t xml:space="preserve">remains:</w:t>
      </w:r>
      <w:r>
        <w:t xml:space="preserve"> </w:t>
      </w:r>
      <w:r>
        <w:rPr>
          <w:iCs/>
          <w:i/>
        </w:rPr>
        <w:t xml:space="preserve">kaṇva</w:t>
      </w:r>
      <w:r>
        <w:t xml:space="preserve">; being</w:t>
      </w:r>
      <w:r>
        <w:t xml:space="preserve"> </w:t>
      </w:r>
      <w:r>
        <w:rPr>
          <w:iCs/>
          <w:i/>
        </w:rPr>
        <w:t xml:space="preserve">nit</w:t>
      </w:r>
      <w:r>
        <w:t xml:space="preserve">,</w:t>
      </w:r>
      <w:r>
        <w:t xml:space="preserve"> </w:t>
      </w:r>
      <w:r>
        <w:rPr>
          <w:iCs/>
          <w:i/>
        </w:rPr>
        <w:t xml:space="preserve">ñnityādir nityam</w:t>
      </w:r>
      <w:r>
        <w:t xml:space="preserve"> </w:t>
      </w:r>
      <w:r>
        <w:t xml:space="preserve">gives initial acute; plural</w:t>
      </w:r>
      <w:r>
        <w:t xml:space="preserve"> </w:t>
      </w:r>
      <w:r>
        <w:rPr>
          <w:iCs/>
          <w:i/>
        </w:rPr>
        <w:t xml:space="preserve">jas</w:t>
      </w:r>
      <w:r>
        <w:t xml:space="preserve">:</w:t>
      </w:r>
      <w:r>
        <w:t xml:space="preserve"> </w:t>
      </w:r>
      <w:r>
        <w:rPr>
          <w:iCs/>
          <w:i/>
        </w:rPr>
        <w:t xml:space="preserve">kaṇvāḥ</w:t>
      </w:r>
      <w:r>
        <w:t xml:space="preserve">.</w:t>
      </w:r>
      <w:r>
        <w:t xml:space="preserve"> </w:t>
      </w:r>
      <w:r>
        <w:t xml:space="preserve">-</w:t>
      </w:r>
      <w:r>
        <w:t xml:space="preserve"> </w:t>
      </w:r>
      <w:r>
        <w:rPr>
          <w:bCs/>
          <w:b/>
        </w:rPr>
        <w:t xml:space="preserve">ahūṣata</w:t>
      </w:r>
      <w:r>
        <w:t xml:space="preserve">: root</w:t>
      </w:r>
      <w:r>
        <w:t xml:space="preserve"> </w:t>
      </w:r>
      <w:r>
        <w:rPr>
          <w:iCs/>
          <w:i/>
        </w:rPr>
        <w:t xml:space="preserve">hveñ spardhāyāṃ śabde ca</w:t>
      </w:r>
      <w:r>
        <w:t xml:space="preserve">,</w:t>
      </w:r>
      <w:r>
        <w:t xml:space="preserve"> </w:t>
      </w:r>
      <w:r>
        <w:rPr>
          <w:iCs/>
          <w:i/>
        </w:rPr>
        <w:t xml:space="preserve">bhvādi</w:t>
      </w:r>
      <w:r>
        <w:t xml:space="preserve">;</w:t>
      </w:r>
      <w:r>
        <w:t xml:space="preserve"> </w:t>
      </w:r>
      <w:r>
        <w:rPr>
          <w:iCs/>
          <w:i/>
        </w:rPr>
        <w:t xml:space="preserve">luṅ</w:t>
      </w:r>
      <w:r>
        <w:t xml:space="preserve">, third person plural;</w:t>
      </w:r>
      <w:r>
        <w:t xml:space="preserve"> </w:t>
      </w:r>
      <w:r>
        <w:rPr>
          <w:iCs/>
          <w:i/>
        </w:rPr>
        <w:t xml:space="preserve">hve + ata</w:t>
      </w:r>
      <w:r>
        <w:t xml:space="preserve">;</w:t>
      </w:r>
      <w:r>
        <w:t xml:space="preserve"> </w:t>
      </w:r>
      <w:r>
        <w:rPr>
          <w:iCs/>
          <w:i/>
        </w:rPr>
        <w:t xml:space="preserve">bahulaṃ chandasi</w:t>
      </w:r>
      <w:r>
        <w:t xml:space="preserve"> </w:t>
      </w:r>
      <w:r>
        <w:t xml:space="preserve">(Pā. 6-1-34) gives</w:t>
      </w:r>
      <w:r>
        <w:t xml:space="preserve"> </w:t>
      </w:r>
      <w:r>
        <w:rPr>
          <w:iCs/>
          <w:i/>
        </w:rPr>
        <w:t xml:space="preserve">saṃprasāraṇa</w:t>
      </w:r>
      <w:r>
        <w:t xml:space="preserve"> </w:t>
      </w:r>
      <w:r>
        <w:t xml:space="preserve">of</w:t>
      </w:r>
      <w:r>
        <w:t xml:space="preserve"> </w:t>
      </w:r>
      <w:r>
        <w:rPr>
          <w:iCs/>
          <w:i/>
        </w:rPr>
        <w:t xml:space="preserve">hveñ</w:t>
      </w:r>
      <w:r>
        <w:t xml:space="preserve">:</w:t>
      </w:r>
      <w:r>
        <w:t xml:space="preserve"> </w:t>
      </w:r>
      <w:r>
        <w:rPr>
          <w:iCs/>
          <w:i/>
        </w:rPr>
        <w:t xml:space="preserve">v</w:t>
      </w:r>
      <w:r>
        <w:t xml:space="preserve"> </w:t>
      </w:r>
      <w:r>
        <w:t xml:space="preserve">→</w:t>
      </w:r>
      <w:r>
        <w:t xml:space="preserve"> </w:t>
      </w:r>
      <w:r>
        <w:rPr>
          <w:iCs/>
          <w:i/>
        </w:rPr>
        <w:t xml:space="preserve">u</w:t>
      </w:r>
      <w:r>
        <w:t xml:space="preserve">:</w:t>
      </w:r>
      <w:r>
        <w:t xml:space="preserve"> </w:t>
      </w:r>
      <w:r>
        <w:rPr>
          <w:iCs/>
          <w:i/>
        </w:rPr>
        <w:t xml:space="preserve">hu + e + ata</w:t>
      </w:r>
      <w:r>
        <w:t xml:space="preserve">;</w:t>
      </w:r>
      <w:r>
        <w:t xml:space="preserve"> </w:t>
      </w:r>
      <w:r>
        <w:rPr>
          <w:iCs/>
          <w:i/>
        </w:rPr>
        <w:t xml:space="preserve">saṃprasāraṇāc ca</w:t>
      </w:r>
      <w:r>
        <w:t xml:space="preserve"> </w:t>
      </w:r>
      <w:r>
        <w:t xml:space="preserve">gives</w:t>
      </w:r>
      <w:r>
        <w:t xml:space="preserve"> </w:t>
      </w:r>
      <w:r>
        <w:rPr>
          <w:iCs/>
          <w:i/>
        </w:rPr>
        <w:t xml:space="preserve">pūrvarūpa</w:t>
      </w:r>
      <w:r>
        <w:t xml:space="preserve">:</w:t>
      </w:r>
      <w:r>
        <w:t xml:space="preserve"> </w:t>
      </w:r>
      <w:r>
        <w:rPr>
          <w:iCs/>
          <w:i/>
        </w:rPr>
        <w:t xml:space="preserve">hu + ata</w:t>
      </w:r>
      <w:r>
        <w:t xml:space="preserve">;</w:t>
      </w:r>
      <w:r>
        <w:t xml:space="preserve"> </w:t>
      </w:r>
      <w:r>
        <w:rPr>
          <w:iCs/>
          <w:i/>
        </w:rPr>
        <w:t xml:space="preserve">halaḥ</w:t>
      </w:r>
      <w:r>
        <w:t xml:space="preserve"> </w:t>
      </w:r>
      <w:r>
        <w:t xml:space="preserve">(Pā. 6-4-2) lengthens the</w:t>
      </w:r>
      <w:r>
        <w:t xml:space="preserve"> </w:t>
      </w:r>
      <w:r>
        <w:rPr>
          <w:iCs/>
          <w:i/>
        </w:rPr>
        <w:t xml:space="preserve">saṃprasāraṇa</w:t>
      </w:r>
      <w:r>
        <w:t xml:space="preserve"> </w:t>
      </w:r>
      <w:r>
        <w:t xml:space="preserve">before a consonant:</w:t>
      </w:r>
      <w:r>
        <w:t xml:space="preserve"> </w:t>
      </w:r>
      <w:r>
        <w:rPr>
          <w:iCs/>
          <w:i/>
        </w:rPr>
        <w:t xml:space="preserve">hū + ata</w:t>
      </w:r>
      <w:r>
        <w:t xml:space="preserve">; the</w:t>
      </w:r>
      <w:r>
        <w:t xml:space="preserve"> </w:t>
      </w:r>
      <w:r>
        <w:rPr>
          <w:iCs/>
          <w:i/>
        </w:rPr>
        <w:t xml:space="preserve">cli</w:t>
      </w:r>
      <w:r>
        <w:t xml:space="preserve"> </w:t>
      </w:r>
      <w:r>
        <w:t xml:space="preserve">of</w:t>
      </w:r>
      <w:r>
        <w:t xml:space="preserve"> </w:t>
      </w:r>
      <w:r>
        <w:rPr>
          <w:iCs/>
          <w:i/>
        </w:rPr>
        <w:t xml:space="preserve">luṅ</w:t>
      </w:r>
      <w:r>
        <w:t xml:space="preserve"> </w:t>
      </w:r>
      <w:r>
        <w:t xml:space="preserve">gives</w:t>
      </w:r>
      <w:r>
        <w:t xml:space="preserve"> </w:t>
      </w:r>
      <w:r>
        <w:rPr>
          <w:iCs/>
          <w:i/>
        </w:rPr>
        <w:t xml:space="preserve">sic</w:t>
      </w:r>
      <w:r>
        <w:t xml:space="preserve">;</w:t>
      </w:r>
      <w:r>
        <w:t xml:space="preserve"> </w:t>
      </w:r>
      <w:r>
        <w:rPr>
          <w:iCs/>
          <w:i/>
        </w:rPr>
        <w:t xml:space="preserve">ekāca upadeśe ’nudāttāt</w:t>
      </w:r>
      <w:r>
        <w:t xml:space="preserve"> </w:t>
      </w:r>
      <w:r>
        <w:t xml:space="preserve">(no number printed) forbids</w:t>
      </w:r>
      <w:r>
        <w:t xml:space="preserve"> </w:t>
      </w:r>
      <w:r>
        <w:rPr>
          <w:iCs/>
          <w:i/>
        </w:rPr>
        <w:t xml:space="preserve">iṭ</w:t>
      </w:r>
      <w:r>
        <w:t xml:space="preserve"> </w:t>
      </w:r>
      <w:r>
        <w:t xml:space="preserve">to the</w:t>
      </w:r>
      <w:r>
        <w:t xml:space="preserve"> </w:t>
      </w:r>
      <w:r>
        <w:rPr>
          <w:iCs/>
          <w:i/>
        </w:rPr>
        <w:t xml:space="preserve">ārdhadhātuka</w:t>
      </w:r>
      <w:r>
        <w:t xml:space="preserve"> </w:t>
      </w:r>
      <w:r>
        <w:rPr>
          <w:iCs/>
          <w:i/>
        </w:rPr>
        <w:t xml:space="preserve">sic</w:t>
      </w:r>
      <w:r>
        <w:t xml:space="preserve">;</w:t>
      </w:r>
      <w:r>
        <w:t xml:space="preserve"> </w:t>
      </w:r>
      <w:r>
        <w:rPr>
          <w:iCs/>
          <w:i/>
        </w:rPr>
        <w:t xml:space="preserve">saṃjñāpūrvako vidhir anityaḥ</w:t>
      </w:r>
      <w:r>
        <w:t xml:space="preserve"> </w:t>
      </w:r>
      <w:r>
        <w:t xml:space="preserve">(Paribhāṣā 95 [?], as printed) — a rule that mentions a technical name is not invariable — so the</w:t>
      </w:r>
      <w:r>
        <w:t xml:space="preserve"> </w:t>
      </w:r>
      <w:r>
        <w:rPr>
          <w:iCs/>
          <w:i/>
        </w:rPr>
        <w:t xml:space="preserve">guṇa</w:t>
      </w:r>
      <w:r>
        <w:t xml:space="preserve"> </w:t>
      </w:r>
      <w:r>
        <w:t xml:space="preserve">that would come with the</w:t>
      </w:r>
      <w:r>
        <w:t xml:space="preserve"> </w:t>
      </w:r>
      <w:r>
        <w:rPr>
          <w:iCs/>
          <w:i/>
        </w:rPr>
        <w:t xml:space="preserve">ārdhadhātuka</w:t>
      </w:r>
      <w:r>
        <w:t xml:space="preserve"> </w:t>
      </w:r>
      <w:r>
        <w:t xml:space="preserve">as cause does not come; after the</w:t>
      </w:r>
      <w:r>
        <w:t xml:space="preserve"> </w:t>
      </w:r>
      <w:r>
        <w:rPr>
          <w:iCs/>
          <w:i/>
        </w:rPr>
        <w:t xml:space="preserve">ik</w:t>
      </w:r>
      <w:r>
        <w:t xml:space="preserve"> </w:t>
      </w:r>
      <w:r>
        <w:t xml:space="preserve">[</w:t>
      </w:r>
      <w:r>
        <w:rPr>
          <w:iCs/>
          <w:i/>
        </w:rPr>
        <w:t xml:space="preserve">ū</w:t>
      </w:r>
      <w:r>
        <w:t xml:space="preserve">], the</w:t>
      </w:r>
      <w:r>
        <w:t xml:space="preserve"> </w:t>
      </w:r>
      <w:r>
        <w:rPr>
          <w:iCs/>
          <w:i/>
        </w:rPr>
        <w:t xml:space="preserve">s</w:t>
      </w:r>
      <w:r>
        <w:t xml:space="preserve"> </w:t>
      </w:r>
      <w:r>
        <w:t xml:space="preserve">of</w:t>
      </w:r>
      <w:r>
        <w:t xml:space="preserve"> </w:t>
      </w:r>
      <w:r>
        <w:rPr>
          <w:iCs/>
          <w:i/>
        </w:rPr>
        <w:t xml:space="preserve">sic</w:t>
      </w:r>
      <w:r>
        <w:t xml:space="preserve"> </w:t>
      </w:r>
      <w:r>
        <w:t xml:space="preserve">→</w:t>
      </w:r>
      <w:r>
        <w:t xml:space="preserve"> </w:t>
      </w:r>
      <w:r>
        <w:rPr>
          <w:iCs/>
          <w:i/>
        </w:rPr>
        <w:t xml:space="preserve">ṣ</w:t>
      </w:r>
      <w:r>
        <w:t xml:space="preserve"> </w:t>
      </w:r>
      <w:r>
        <w:t xml:space="preserve">by</w:t>
      </w:r>
      <w:r>
        <w:t xml:space="preserve"> </w:t>
      </w:r>
      <w:r>
        <w:rPr>
          <w:iCs/>
          <w:i/>
        </w:rPr>
        <w:t xml:space="preserve">ādeśapratyayayoḥ</w:t>
      </w:r>
      <w:r>
        <w:t xml:space="preserve"> </w:t>
      </w:r>
      <w:r>
        <w:t xml:space="preserve">(no number printed); the</w:t>
      </w:r>
      <w:r>
        <w:t xml:space="preserve"> </w:t>
      </w:r>
      <w:r>
        <w:rPr>
          <w:iCs/>
          <w:i/>
        </w:rPr>
        <w:t xml:space="preserve">aṭ</w:t>
      </w:r>
      <w:r>
        <w:t xml:space="preserve"> </w:t>
      </w:r>
      <w:r>
        <w:t xml:space="preserve">augment:</w:t>
      </w:r>
      <w:r>
        <w:t xml:space="preserve"> </w:t>
      </w:r>
      <w:r>
        <w:rPr>
          <w:iCs/>
          <w:i/>
        </w:rPr>
        <w:t xml:space="preserve">ahūṣata</w:t>
      </w:r>
      <w:r>
        <w:t xml:space="preserve">; because it comes after a non-verb (</w:t>
      </w:r>
      <w:r>
        <w:rPr>
          <w:iCs/>
          <w:i/>
        </w:rPr>
        <w:t xml:space="preserve">kaṇvāḥ</w:t>
      </w:r>
      <w:r>
        <w:t xml:space="preserve">), it is all-unaccented by</w:t>
      </w:r>
      <w:r>
        <w:t xml:space="preserve"> </w:t>
      </w:r>
      <w:r>
        <w:rPr>
          <w:iCs/>
          <w:i/>
        </w:rPr>
        <w:t xml:space="preserve">tiṅ atiṅaḥ</w:t>
      </w:r>
      <w:r>
        <w:t xml:space="preserve">.</w:t>
      </w:r>
      <w:r>
        <w:t xml:space="preserve"> </w:t>
      </w:r>
      <w:r>
        <w:rPr>
          <w:bCs/>
          <w:b/>
        </w:rPr>
        <w:t xml:space="preserve">|| 4 ||</w:t>
      </w:r>
    </w:p>
    <w:p>
      <w:r>
        <w:pict>
          <v:rect style="width:0;height:1.5pt" o:hralign="center" o:hrstd="t" o:hr="t"/>
        </w:pict>
      </w:r>
    </w:p>
    <w:p>
      <w:pPr>
        <w:pStyle w:val="FirstParagraph"/>
      </w:pPr>
      <w:r>
        <w:rPr>
          <w:bCs/>
          <w:b/>
        </w:rPr>
        <w:t xml:space="preserve">Close of Sūkta 49.</w:t>
      </w:r>
      <w:r>
        <w:t xml:space="preserve"> </w:t>
      </w:r>
      <w:r>
        <w:t xml:space="preserve">After the grammar of Rik 4 (printed p. 105 ends with the paragraph on</w:t>
      </w:r>
      <w:r>
        <w:t xml:space="preserve"> </w:t>
      </w:r>
      <w:r>
        <w:rPr>
          <w:iCs/>
          <w:i/>
        </w:rPr>
        <w:t xml:space="preserve">ahūṣata</w:t>
      </w:r>
      <w:r>
        <w:t xml:space="preserve">, and p. 105 bears the Kannada page-note</w:t>
      </w:r>
      <w:r>
        <w:t xml:space="preserve"> </w:t>
      </w:r>
      <w:r>
        <w:t xml:space="preserve">“</w:t>
      </w:r>
      <w:r>
        <w:t xml:space="preserve">14</w:t>
      </w:r>
      <w:r>
        <w:t xml:space="preserve">”</w:t>
      </w:r>
      <w:r>
        <w:t xml:space="preserve"> </w:t>
      </w:r>
      <w:r>
        <w:t xml:space="preserve">at its foot, a sheet signature),</w:t>
      </w:r>
      <w:r>
        <w:t xml:space="preserve"> </w:t>
      </w:r>
      <w:r>
        <w:rPr>
          <w:bCs/>
          <w:b/>
        </w:rPr>
        <w:t xml:space="preserve">no closing sentence</w:t>
      </w:r>
      <w:r>
        <w:t xml:space="preserve"> </w:t>
      </w:r>
      <w:r>
        <w:t xml:space="preserve">(</w:t>
      </w:r>
      <w:r>
        <w:t xml:space="preserve">“</w:t>
      </w:r>
      <w:r>
        <w:rPr>
          <w:iCs/>
          <w:i/>
        </w:rPr>
        <w:t xml:space="preserve">illige … sūktavu mugidudu</w:t>
      </w:r>
      <w:r>
        <w:t xml:space="preserve">”</w:t>
      </w:r>
      <w:r>
        <w:t xml:space="preserve">) and no ornament is printed. The sūkta (</w:t>
      </w:r>
      <w:r>
        <w:rPr>
          <w:iCs/>
          <w:i/>
        </w:rPr>
        <w:t xml:space="preserve">uṣo bhadrebhiḥ</w:t>
      </w:r>
      <w:r>
        <w:t xml:space="preserve">, four Riks to Uṣas) therefore occupies printed pp. 91–105 (PDF 107–121). The next leaf,</w:t>
      </w:r>
      <w:r>
        <w:t xml:space="preserve"> </w:t>
      </w:r>
      <w:r>
        <w:rPr>
          <w:bCs/>
          <w:b/>
        </w:rPr>
        <w:t xml:space="preserve">p. 106 = PDF 122</w:t>
      </w:r>
      <w:r>
        <w:t xml:space="preserve">, begins with the large title</w:t>
      </w:r>
      <w:r>
        <w:t xml:space="preserve"> </w:t>
      </w:r>
      <w:r>
        <w:t xml:space="preserve">“</w:t>
      </w:r>
      <w:r>
        <w:rPr>
          <w:iCs/>
          <w:i/>
        </w:rPr>
        <w:t xml:space="preserve">aivattaneya sūktavu</w:t>
      </w:r>
      <w:r>
        <w:t xml:space="preserve">”</w:t>
      </w:r>
      <w:r>
        <w:t xml:space="preserve"> </w:t>
      </w:r>
      <w:r>
        <w:t xml:space="preserve">(</w:t>
      </w:r>
      <w:r>
        <w:t xml:space="preserve">“</w:t>
      </w:r>
      <w:r>
        <w:t xml:space="preserve">the fiftieth sūkta</w:t>
      </w:r>
      <w:r>
        <w:t xml:space="preserve">”</w:t>
      </w:r>
      <w:r>
        <w:t xml:space="preserve">), a clean boundary; the contents table’s page for Sūkta 50 (p. 106) is confirmed.</w:t>
      </w:r>
    </w:p>
    <w:p>
      <w:pPr>
        <w:pStyle w:val="BodyText"/>
      </w:pPr>
      <w:r>
        <w:rPr>
          <w:bCs/>
          <w:b/>
        </w:rPr>
        <w:t xml:space="preserve">Beginning of Sūkta 50 (identification only; superseded by the Sūkta 50 section below).</w:t>
      </w:r>
      <w:r>
        <w:t xml:space="preserve"> </w:t>
      </w:r>
      <w:r>
        <w:t xml:space="preserve">Sāyaṇa’s introduction (Kannada script) reads, as I see it:</w:t>
      </w:r>
      <w:r>
        <w:t xml:space="preserve"> </w:t>
      </w:r>
      <w:r>
        <w:t xml:space="preserve">“</w:t>
      </w:r>
      <w:r>
        <w:rPr>
          <w:iCs/>
          <w:i/>
        </w:rPr>
        <w:t xml:space="preserve">udu tyam iti trayodaśarcaṃ saptamaṃ sūktaṃ praskaṇvasyārṣaṃ sūryadevatyaṃ | ādau nava gāyatryaḥ śiṣṭāś catasro ’nuṣṭubha ity uktaṃ | tathā cānukrāntaṃ | udu tyaṃ saptronā sauryaṃ navādyā gāyatrya iti</w:t>
      </w:r>
      <w:r>
        <w:t xml:space="preserve"> </w:t>
      </w:r>
      <w:r>
        <w:t xml:space="preserve">[?]</w:t>
      </w:r>
      <w:r>
        <w:t xml:space="preserve"> </w:t>
      </w:r>
      <w:r>
        <w:rPr>
          <w:iCs/>
          <w:i/>
        </w:rPr>
        <w:t xml:space="preserve">|| āśvinaśastre saurye kratāv udu tyam ityādayo navarcaḥ śaṃsanīyāḥ | saṃsthiteṣv āśvināyeti khaṇḍe sūtritaṃ | sūryo no diva udu tyaṃ jātavedasam iti nava | ā. 6-5 | iti</w:t>
      </w:r>
      <w:r>
        <w:t xml:space="preserve">”</w:t>
      </w:r>
      <w:r>
        <w:t xml:space="preserve"> </w:t>
      </w:r>
      <w:r>
        <w:t xml:space="preserve">— the seventh sūkta of the ninth anuvāka,</w:t>
      </w:r>
      <w:r>
        <w:t xml:space="preserve"> </w:t>
      </w:r>
      <w:r>
        <w:rPr>
          <w:bCs/>
          <w:b/>
        </w:rPr>
        <w:t xml:space="preserve">thirteen ṛks</w:t>
      </w:r>
      <w:r>
        <w:t xml:space="preserve">, ṛṣi Praskaṇva Kāṇva, deity</w:t>
      </w:r>
      <w:r>
        <w:t xml:space="preserve"> </w:t>
      </w:r>
      <w:r>
        <w:rPr>
          <w:bCs/>
          <w:b/>
        </w:rPr>
        <w:t xml:space="preserve">Sūrya</w:t>
      </w:r>
      <w:r>
        <w:t xml:space="preserve">, the first nine ṛks Gāyatrī and the last four Anuṣṭubh; used in the Āśvina-śastra at the Saurya rite (Āśv. 6-5) —</w:t>
      </w:r>
      <w:r>
        <w:t xml:space="preserve"> </w:t>
      </w:r>
      <w:r>
        <w:rPr>
          <w:bCs/>
          <w:b/>
        </w:rPr>
        <w:t xml:space="preserve">the last sūkta of the Ninth Anuvāka</w:t>
      </w:r>
      <w:r>
        <w:t xml:space="preserve">. Its heading block (varga</w:t>
      </w:r>
      <w:r>
        <w:t xml:space="preserve"> </w:t>
      </w:r>
      <w:r>
        <w:t xml:space="preserve">“</w:t>
      </w:r>
      <w:r>
        <w:t xml:space="preserve">7, 8</w:t>
      </w:r>
      <w:r>
        <w:t xml:space="preserve">”</w:t>
      </w:r>
      <w:r>
        <w:t xml:space="preserve"> </w:t>
      </w:r>
      <w:r>
        <w:t xml:space="preserve">[?]; ṛks</w:t>
      </w:r>
      <w:r>
        <w:t xml:space="preserve"> </w:t>
      </w:r>
      <w:r>
        <w:t xml:space="preserve">“</w:t>
      </w:r>
      <w:r>
        <w:t xml:space="preserve">1–13</w:t>
      </w:r>
      <w:r>
        <w:t xml:space="preserve">”</w:t>
      </w:r>
      <w:r>
        <w:t xml:space="preserve">; metre</w:t>
      </w:r>
      <w:r>
        <w:t xml:space="preserve"> </w:t>
      </w:r>
      <w:r>
        <w:t xml:space="preserve">“</w:t>
      </w:r>
      <w:r>
        <w:t xml:space="preserve">1–9 Gāyatrī, 10–13 Anuṣṭubh</w:t>
      </w:r>
      <w:r>
        <w:t xml:space="preserve">”</w:t>
      </w:r>
      <w:r>
        <w:t xml:space="preserve">) and Rik 1 (</w:t>
      </w:r>
      <w:r>
        <w:rPr>
          <w:iCs/>
          <w:i/>
        </w:rPr>
        <w:t xml:space="preserve">ud u tyaṃ jātavedasaṃ devaṃ vahanti ketavaḥ | dṛśe viśvāya sūryam ||</w:t>
      </w:r>
      <w:r>
        <w:t xml:space="preserve">, as read on p. 106) are on the same page. The Kannada anuvāda, heading and Rik 1 are</w:t>
      </w:r>
      <w:r>
        <w:t xml:space="preserve"> </w:t>
      </w:r>
      <w:r>
        <w:rPr>
          <w:bCs/>
          <w:b/>
        </w:rPr>
        <w:t xml:space="preserve">not yet written</w:t>
      </w:r>
      <w:r>
        <w:t xml:space="preserve"> </w:t>
      </w:r>
      <w:r>
        <w:t xml:space="preserve">and belong to the next session.</w:t>
      </w:r>
    </w:p>
    <w:p>
      <w:pPr>
        <w:pStyle w:val="BodyText"/>
      </w:pPr>
      <w:r>
        <w:rPr>
          <w:bCs/>
          <w:b/>
        </w:rPr>
        <w:t xml:space="preserve">Summary of Sūkta 49 (my note).</w:t>
      </w:r>
      <w:r>
        <w:t xml:space="preserve"> </w:t>
      </w:r>
      <w:r>
        <w:t xml:space="preserve">Four Riks to Uṣas, all written in full. Rik 1 asks her to come by auspicious paths from the shining region above and have red cows bring her to the Soma-sacrificer’s house; Rik 2 asks her to go, in her fine, spacious, comfortable chariot, to the sacrificer with a fine oblation; Rik 3 says that at her coming the two-footed, the four-footed and the winged beings stir and the birds flock from the ends of the sky; Rik 4 says that driving off darkness she illumines the whole world with her rays and so the Kaṇvas, desiring wealth, praise her with songs. All four Riks are written in full. The doubtful parts are the Anukramaṇikā clause and the Āśvalāyana numerals in the introduction, the reference numerals (re-read from the print in the numeral pass), the crowded Nirukta citation on</w:t>
      </w:r>
      <w:r>
        <w:t xml:space="preserve"> </w:t>
      </w:r>
      <w:r>
        <w:rPr>
          <w:iCs/>
          <w:i/>
        </w:rPr>
        <w:t xml:space="preserve">ṛtūn</w:t>
      </w:r>
      <w:r>
        <w:t xml:space="preserve">, the Pada’s printing of</w:t>
      </w:r>
      <w:r>
        <w:t xml:space="preserve"> </w:t>
      </w:r>
      <w:r>
        <w:rPr>
          <w:iCs/>
          <w:i/>
        </w:rPr>
        <w:t xml:space="preserve">āran</w:t>
      </w:r>
      <w:r>
        <w:t xml:space="preserve"> </w:t>
      </w:r>
      <w:r>
        <w:t xml:space="preserve">in Rik 3, and the outlined (not transcribed)</w:t>
      </w:r>
      <w:r>
        <w:t xml:space="preserve"> </w:t>
      </w:r>
      <w:r>
        <w:rPr>
          <w:iCs/>
          <w:i/>
        </w:rPr>
        <w:t xml:space="preserve">ṣatva</w:t>
      </w:r>
      <w:r>
        <w:t xml:space="preserve">/</w:t>
      </w:r>
      <w:r>
        <w:rPr>
          <w:iCs/>
          <w:i/>
        </w:rPr>
        <w:t xml:space="preserve">apavāda</w:t>
      </w:r>
      <w:r>
        <w:t xml:space="preserve"> </w:t>
      </w:r>
      <w:r>
        <w:t xml:space="preserve">argument on</w:t>
      </w:r>
      <w:r>
        <w:t xml:space="preserve"> </w:t>
      </w:r>
      <w:r>
        <w:rPr>
          <w:iCs/>
          <w:i/>
        </w:rPr>
        <w:t xml:space="preserve">catuṣpat</w:t>
      </w:r>
      <w:r>
        <w:t xml:space="preserve">.</w:t>
      </w:r>
    </w:p>
    <w:p>
      <w:r>
        <w:pict>
          <v:rect style="width:0;height:1.5pt" o:hralign="center" o:hrstd="t" o:hr="t"/>
        </w:pict>
      </w:r>
    </w:p>
    <w:p>
      <w:r>
        <w:pict>
          <v:rect style="width:0;height:1.5pt" o:hralign="center" o:hrstd="t" o:hr="t"/>
        </w:pict>
      </w:r>
    </w:p>
    <w:bookmarkEnd w:id="55"/>
    <w:bookmarkEnd w:id="56"/>
    <w:bookmarkStart w:id="71" w:name="X1a24babc0980d863da16a522abfe9b234e465bd"/>
    <w:p>
      <w:pPr>
        <w:pStyle w:val="Heading2"/>
      </w:pPr>
      <w:r>
        <w:t xml:space="preserve">SŪKTA 50</w:t>
      </w:r>
      <w:r>
        <w:t xml:space="preserve"> </w:t>
      </w:r>
      <w:r>
        <w:rPr>
          <w:iCs/>
          <w:i/>
        </w:rPr>
        <w:t xml:space="preserve">(printed p. 106 = PDF 122; seventh and last sūkta of the Ninth Anuvāka)</w:t>
      </w:r>
    </w:p>
    <w:p>
      <w:pPr>
        <w:pStyle w:val="FirstParagraph"/>
      </w:pPr>
      <w:r>
        <w:rPr>
          <w:bCs/>
          <w:b/>
        </w:rPr>
        <w:t xml:space="preserve">Fiftieth Sūkta</w:t>
      </w:r>
      <w:r>
        <w:t xml:space="preserve"> </w:t>
      </w:r>
      <w:r>
        <w:rPr>
          <w:iCs/>
          <w:i/>
        </w:rPr>
        <w:t xml:space="preserve">(large Kannada title line at the head of p. 106:</w:t>
      </w:r>
      <w:r>
        <w:rPr>
          <w:iCs/>
          <w:i/>
        </w:rPr>
        <w:t xml:space="preserve"> </w:t>
      </w:r>
      <w:r>
        <w:rPr>
          <w:iCs/>
          <w:i/>
        </w:rPr>
        <w:t xml:space="preserve">“</w:t>
      </w:r>
      <w:r>
        <w:rPr>
          <w:iCs/>
          <w:i/>
        </w:rPr>
        <w:t xml:space="preserve">aivattaneya sūktavu</w:t>
      </w:r>
      <w:r>
        <w:rPr>
          <w:iCs/>
          <w:i/>
        </w:rPr>
        <w:t xml:space="preserve">”</w:t>
      </w:r>
      <w:r>
        <w:rPr>
          <w:iCs/>
          <w:i/>
        </w:rPr>
        <w:t xml:space="preserve">)</w:t>
      </w:r>
    </w:p>
    <w:bookmarkStart w:id="57" w:name="X56c8793ffb1672e7cd8f9cf4289978341079983"/>
    <w:p>
      <w:pPr>
        <w:pStyle w:val="Heading3"/>
      </w:pPr>
      <w:r>
        <w:t xml:space="preserve">Pages 106–107 (PDF 122–123) — Sāyaṇa’s introduction, the Kannada anuvāda, and the heading</w:t>
      </w:r>
    </w:p>
    <w:p>
      <w:pPr>
        <w:pStyle w:val="FirstParagraph"/>
      </w:pPr>
      <w:r>
        <w:rPr>
          <w:bCs/>
          <w:b/>
        </w:rPr>
        <w:t xml:space="preserve">Sāyaṇa’s introduction</w:t>
      </w:r>
      <w:r>
        <w:t xml:space="preserve"> </w:t>
      </w:r>
      <w:r>
        <w:rPr>
          <w:iCs/>
          <w:i/>
        </w:rPr>
        <w:t xml:space="preserve">(printed in Kannada script; read from the 150-dpi image; words marked [?] are crowded)</w:t>
      </w:r>
    </w:p>
    <w:p>
      <w:pPr>
        <w:pStyle w:val="BlockText"/>
      </w:pPr>
      <w:r>
        <w:t xml:space="preserve">उदु त्यमिति त्रयोदशर्चं सप्तमं सूक्तं प्रस्कण्वस्यार्षं सौर्यदेवत्यं । आदौ नव गायत्र्यः शिष्टाश्चतस्रोऽनुष्टुभ इत्युक्तं । तथा चानुक्रान्तं । उदु त्यं सप्तोना सौर्यं नवाद्या गायत्र्य इति ॥ आश्विनशस्त्रे सौर्ये क्रतावुदु त्यमित्यादयो नवर्चः शंसनीयाः । संस्थितेष्वाश्विनायेति खण्डे सूत्रितं । सूर्यो नो दिव उदु त्यं जातवेदसमिति नव । आ. ६-५ । इति ॥</w:t>
      </w:r>
    </w:p>
    <w:p>
      <w:pPr>
        <w:pStyle w:val="FirstParagraph"/>
      </w:pPr>
      <w:r>
        <w:rPr>
          <w:iCs/>
          <w:i/>
        </w:rPr>
        <w:t xml:space="preserve">udu tyam iti trayodaśarcaṃ saptamaṃ sūktaṃ praskaṇvasyārṣaṃ sauryadevatyaṃ | ādau nava gāyatryaḥ śiṣṭāś catasro ’nuṣṭubha ity uktaṃ | tathā cānukrāntaṃ | udu tyaṃ saptonā sauryaṃ navādyā gāyatrya iti || āśvinaśastre saurye kratāv udu tyam ityādayo navarcaḥ śaṃsanīyāḥ | saṃsthiteṣv āśvināyeti khaṇḍe sūtritaṃ | sūryo no diva udu tyaṃ jātavedasam iti nava | ā. 6-5 | iti ||</w:t>
      </w:r>
    </w:p>
    <w:p>
      <w:pPr>
        <w:pStyle w:val="BodyText"/>
      </w:pPr>
      <w:r>
        <w:rPr>
          <w:bCs/>
          <w:b/>
        </w:rPr>
        <w:t xml:space="preserve">Translation</w:t>
      </w:r>
      <w:r>
        <w:t xml:space="preserve"> </w:t>
      </w:r>
      <w:r>
        <w:rPr>
          <w:iCs/>
          <w:i/>
        </w:rPr>
        <w:t xml:space="preserve">(mine, tentative)</w:t>
      </w:r>
      <w:r>
        <w:t xml:space="preserve">:</w:t>
      </w:r>
      <w:r>
        <w:t xml:space="preserve"> </w:t>
      </w:r>
      <w:r>
        <w:t xml:space="preserve">“</w:t>
      </w:r>
      <w:r>
        <w:t xml:space="preserve">‘</w:t>
      </w:r>
      <w:r>
        <w:rPr>
          <w:iCs/>
          <w:i/>
        </w:rPr>
        <w:t xml:space="preserve">Udu tyam</w:t>
      </w:r>
      <w:r>
        <w:t xml:space="preserve">’</w:t>
      </w:r>
      <w:r>
        <w:t xml:space="preserve"> </w:t>
      </w:r>
      <w:r>
        <w:t xml:space="preserve">is the seventh sūkta, of thirteen ṛks, the revelation of Praskaṇva, with Sūrya as deity. It is said that the first nine are Gāyatrī and the remaining four Anuṣṭubh. So the Anukramaṇikā:</w:t>
      </w:r>
      <w:r>
        <w:t xml:space="preserve"> </w:t>
      </w:r>
      <w:r>
        <w:t xml:space="preserve">‘</w:t>
      </w:r>
      <w:r>
        <w:rPr>
          <w:iCs/>
          <w:i/>
        </w:rPr>
        <w:t xml:space="preserve">udu tyaṃ saptonā sauryaṃ</w:t>
      </w:r>
      <w:r>
        <w:t xml:space="preserve">, the first nine Gāyatrī</w:t>
      </w:r>
      <w:r>
        <w:t xml:space="preserve">’</w:t>
      </w:r>
      <w:r>
        <w:t xml:space="preserve"> </w:t>
      </w:r>
      <w:r>
        <w:t xml:space="preserve">(</w:t>
      </w:r>
      <w:r>
        <w:rPr>
          <w:iCs/>
          <w:i/>
        </w:rPr>
        <w:t xml:space="preserve">saptonā</w:t>
      </w:r>
      <w:r>
        <w:t xml:space="preserve">,</w:t>
      </w:r>
      <w:r>
        <w:t xml:space="preserve"> </w:t>
      </w:r>
      <w:r>
        <w:t xml:space="preserve">‘</w:t>
      </w:r>
      <w:r>
        <w:t xml:space="preserve">seven less [than twenty]</w:t>
      </w:r>
      <w:r>
        <w:t xml:space="preserve">’</w:t>
      </w:r>
      <w:r>
        <w:t xml:space="preserve">, i.e. thirteen: gloss mine and tentative). In the Āśvina-śastra, at the Saurya rite, the nine ṛks beginning</w:t>
      </w:r>
      <w:r>
        <w:t xml:space="preserve"> </w:t>
      </w:r>
      <w:r>
        <w:t xml:space="preserve">‘</w:t>
      </w:r>
      <w:r>
        <w:rPr>
          <w:iCs/>
          <w:i/>
        </w:rPr>
        <w:t xml:space="preserve">udu tyam</w:t>
      </w:r>
      <w:r>
        <w:t xml:space="preserve">’</w:t>
      </w:r>
      <w:r>
        <w:t xml:space="preserve"> </w:t>
      </w:r>
      <w:r>
        <w:t xml:space="preserve">are to be recited; it is prescribed in the section</w:t>
      </w:r>
      <w:r>
        <w:t xml:space="preserve"> </w:t>
      </w:r>
      <w:r>
        <w:t xml:space="preserve">‘</w:t>
      </w:r>
      <w:r>
        <w:rPr>
          <w:iCs/>
          <w:i/>
        </w:rPr>
        <w:t xml:space="preserve">saṃsthiteṣv āśvināya</w:t>
      </w:r>
      <w:r>
        <w:t xml:space="preserve">’</w:t>
      </w:r>
      <w:r>
        <w:t xml:space="preserve">:</w:t>
      </w:r>
      <w:r>
        <w:t xml:space="preserve"> </w:t>
      </w:r>
      <w:r>
        <w:t xml:space="preserve">‘</w:t>
      </w:r>
      <w:r>
        <w:rPr>
          <w:iCs/>
          <w:i/>
        </w:rPr>
        <w:t xml:space="preserve">sūryo no diva</w:t>
      </w:r>
      <w:r>
        <w:t xml:space="preserve">,</w:t>
      </w:r>
      <w:r>
        <w:t xml:space="preserve"> </w:t>
      </w:r>
      <w:r>
        <w:rPr>
          <w:iCs/>
          <w:i/>
        </w:rPr>
        <w:t xml:space="preserve">udu tyaṃ jātavedasam</w:t>
      </w:r>
      <w:r>
        <w:t xml:space="preserve">, nine</w:t>
      </w:r>
      <w:r>
        <w:t xml:space="preserve">’</w:t>
      </w:r>
      <w:r>
        <w:t xml:space="preserve"> </w:t>
      </w:r>
      <w:r>
        <w:t xml:space="preserve">(Āśv. 6-5).</w:t>
      </w:r>
      <w:r>
        <w:t xml:space="preserve">”</w:t>
      </w:r>
    </w:p>
    <w:p>
      <w:pPr>
        <w:pStyle w:val="BodyText"/>
      </w:pPr>
      <w:r>
        <w:rPr>
          <w:bCs/>
          <w:b/>
        </w:rPr>
        <w:t xml:space="preserve">Anuvāda (Kannada), p. 106</w:t>
      </w:r>
      <w:r>
        <w:t xml:space="preserve"> </w:t>
      </w:r>
      <w:r>
        <w:t xml:space="preserve">—</w:t>
      </w:r>
      <w:r>
        <w:t xml:space="preserve"> </w:t>
      </w:r>
      <w:r>
        <w:t xml:space="preserve">“</w:t>
      </w:r>
      <w:r>
        <w:rPr>
          <w:iCs/>
          <w:i/>
        </w:rPr>
        <w:t xml:space="preserve">Udu tyam</w:t>
      </w:r>
      <w:r>
        <w:t xml:space="preserve"> </w:t>
      </w:r>
      <w:r>
        <w:t xml:space="preserve">is the seventh sūkta in the ninth anuvāka. It has thirteen ṛks. The first nine ṛks are in the Gāyatrī metre and the remaining four in the Anuṣṭubh metre. The Anukramaṇikā says that the sūkta</w:t>
      </w:r>
      <w:r>
        <w:t xml:space="preserve"> </w:t>
      </w:r>
      <w:r>
        <w:rPr>
          <w:iCs/>
          <w:i/>
        </w:rPr>
        <w:t xml:space="preserve">udu tyam</w:t>
      </w:r>
      <w:r>
        <w:t xml:space="preserve"> </w:t>
      </w:r>
      <w:r>
        <w:t xml:space="preserve">is the seventh sūkta of the ninth anuvāka and has Sūrya as deity, and that its first nine ṛks are Gāyatrī. In reciting the Āśvina-śastra mantras, the nine ṛks beginning</w:t>
      </w:r>
      <w:r>
        <w:t xml:space="preserve"> </w:t>
      </w:r>
      <w:r>
        <w:rPr>
          <w:iCs/>
          <w:i/>
        </w:rPr>
        <w:t xml:space="preserve">udu tyam</w:t>
      </w:r>
      <w:r>
        <w:t xml:space="preserve"> </w:t>
      </w:r>
      <w:r>
        <w:t xml:space="preserve">are to be used for the mantras of the Saurya rite. This matter is explained in the Āśvalāyana Śrauta-sūtra, in the section</w:t>
      </w:r>
      <w:r>
        <w:t xml:space="preserve"> </w:t>
      </w:r>
      <w:r>
        <w:t xml:space="preserve">‘</w:t>
      </w:r>
      <w:r>
        <w:rPr>
          <w:iCs/>
          <w:i/>
        </w:rPr>
        <w:t xml:space="preserve">saṃsthiteṣv āśvināya</w:t>
      </w:r>
      <w:r>
        <w:t xml:space="preserve">’</w:t>
      </w:r>
      <w:r>
        <w:t xml:space="preserve">, by the sūtra</w:t>
      </w:r>
      <w:r>
        <w:t xml:space="preserve"> </w:t>
      </w:r>
      <w:r>
        <w:t xml:space="preserve">‘</w:t>
      </w:r>
      <w:r>
        <w:rPr>
          <w:iCs/>
          <w:i/>
        </w:rPr>
        <w:t xml:space="preserve">sūryo no diva</w:t>
      </w:r>
      <w:r>
        <w:t xml:space="preserve"> </w:t>
      </w:r>
      <w:r>
        <w:t xml:space="preserve">(Ṛ. Saṃ. 10-158),</w:t>
      </w:r>
      <w:r>
        <w:t xml:space="preserve"> </w:t>
      </w:r>
      <w:r>
        <w:rPr>
          <w:iCs/>
          <w:i/>
        </w:rPr>
        <w:t xml:space="preserve">udu tyaṃ jātavedasam</w:t>
      </w:r>
      <w:r>
        <w:t xml:space="preserve"> </w:t>
      </w:r>
      <w:r>
        <w:t xml:space="preserve">(Ṛ. Saṃ. 1-50-1, nine ṛks from it)</w:t>
      </w:r>
      <w:r>
        <w:t xml:space="preserve">’</w:t>
      </w:r>
      <w:r>
        <w:t xml:space="preserve">.</w:t>
      </w:r>
      <w:r>
        <w:t xml:space="preserve">”</w:t>
      </w:r>
    </w:p>
    <w:p>
      <w:pPr>
        <w:pStyle w:val="BodyText"/>
      </w:pPr>
      <w:r>
        <w:rPr>
          <w:bCs/>
          <w:b/>
        </w:rPr>
        <w:t xml:space="preserve">॥ ॐ ॥</w:t>
      </w:r>
    </w:p>
    <w:p>
      <w:pPr>
        <w:pStyle w:val="BlockText"/>
      </w:pPr>
      <w:r>
        <w:rPr>
          <w:bCs/>
          <w:b/>
        </w:rPr>
        <w:t xml:space="preserve">सूक्त — ५०</w:t>
      </w:r>
      <w:r>
        <w:t xml:space="preserve"> </w:t>
      </w:r>
      <w:r>
        <w:t xml:space="preserve">॥ मण्डल — १ ॥ अनुवाक — ९ ॥ सूक्त — ५० ॥</w:t>
      </w:r>
      <w:r>
        <w:t xml:space="preserve"> </w:t>
      </w:r>
      <w:r>
        <w:t xml:space="preserve">॥ अष्टक — १ ॥ अध्याय — ४ ॥ वर्ग — ७, ८ ॥</w:t>
      </w:r>
      <w:r>
        <w:t xml:space="preserve"> </w:t>
      </w:r>
      <w:r>
        <w:t xml:space="preserve">॥ सूक्तदल्लिरुव ऋक्संख्यै — १–१३ ॥</w:t>
      </w:r>
      <w:r>
        <w:t xml:space="preserve"> </w:t>
      </w:r>
      <w:r>
        <w:t xml:space="preserve">॥ ऋषिः — प्रस्कण्वः काण्वः ॥</w:t>
      </w:r>
      <w:r>
        <w:t xml:space="preserve"> </w:t>
      </w:r>
      <w:r>
        <w:t xml:space="preserve">॥ देवता — सूर्यः ॥</w:t>
      </w:r>
      <w:r>
        <w:t xml:space="preserve"> </w:t>
      </w:r>
      <w:r>
        <w:t xml:space="preserve">॥ छन्दः — १–९ गायत्री । १०–१३ अनुष्टुप् ॥</w:t>
      </w:r>
    </w:p>
    <w:p>
      <w:pPr>
        <w:pStyle w:val="FirstParagraph"/>
      </w:pPr>
      <w:r>
        <w:rPr>
          <w:iCs/>
          <w:i/>
        </w:rPr>
        <w:t xml:space="preserve">sūkta 50 | maṇḍala 1 | anuvāka 9 | aṣṭaka 1 | adhyāya 4 | varga 7, 8 | ṛks 1–13 | ṛṣi: Praskaṇva Kāṇva | devatā: Sūrya | chandas: Riks 1–9 Gāyatrī, Riks 10–13 Anuṣṭubh.</w:t>
      </w:r>
    </w:p>
    <w:p>
      <w:pPr>
        <w:pStyle w:val="BodyText"/>
      </w:pPr>
      <w:r>
        <w:rPr>
          <w:iCs/>
          <w:i/>
        </w:rPr>
        <w:t xml:space="preserve">(Varga numerals 7, 8 re-read from the print.)</w:t>
      </w:r>
    </w:p>
    <w:bookmarkEnd w:id="57"/>
    <w:bookmarkStart w:id="58" w:name="rik-50.1-pp.-106109-pdf-122125"/>
    <w:p>
      <w:pPr>
        <w:pStyle w:val="Heading3"/>
      </w:pPr>
      <w:r>
        <w:t xml:space="preserve">Rik 50.1 (pp. 106–109, PDF 122–125)</w:t>
      </w:r>
    </w:p>
    <w:p>
      <w:pPr>
        <w:pStyle w:val="FirstParagraph"/>
      </w:pPr>
      <w:r>
        <w:rPr>
          <w:bCs/>
          <w:b/>
        </w:rPr>
        <w:t xml:space="preserve">Saṃhitā-pāṭha</w:t>
      </w:r>
      <w:r>
        <w:t xml:space="preserve"> </w:t>
      </w:r>
      <w:r>
        <w:rPr>
          <w:iCs/>
          <w:i/>
        </w:rPr>
        <w:t xml:space="preserve">(p. 106; accents as printed)</w:t>
      </w:r>
    </w:p>
    <w:p>
      <w:pPr>
        <w:pStyle w:val="BlockText"/>
      </w:pPr>
      <w:r>
        <w:rPr>
          <w:bCs/>
          <w:b/>
        </w:rPr>
        <w:t xml:space="preserve">उदु॒ त्यं जा॒तवे॑दसं दे॒वं व॑हन्ति के॒तवः॑ ।</w:t>
      </w:r>
      <w:r>
        <w:t xml:space="preserve"> </w:t>
      </w:r>
      <w:r>
        <w:rPr>
          <w:bCs/>
          <w:b/>
        </w:rPr>
        <w:t xml:space="preserve">दृशे विश्वा॑य सूर्य॑म् ॥ १ ॥</w:t>
      </w:r>
    </w:p>
    <w:p>
      <w:pPr>
        <w:pStyle w:val="FirstParagraph"/>
      </w:pPr>
      <w:r>
        <w:rPr>
          <w:iCs/>
          <w:i/>
        </w:rPr>
        <w:t xml:space="preserve">úd u tyáṃ jātávedasaṃ deváṃ vahanti ketávaḥ |</w:t>
      </w:r>
      <w:r>
        <w:t xml:space="preserve"> </w:t>
      </w:r>
      <w:r>
        <w:rPr>
          <w:iCs/>
          <w:i/>
        </w:rPr>
        <w:t xml:space="preserve">dṛśé víśvāya sū́ryam || 1 ||</w:t>
      </w:r>
    </w:p>
    <w:p>
      <w:pPr>
        <w:pStyle w:val="BodyText"/>
      </w:pPr>
      <w:r>
        <w:rPr>
          <w:iCs/>
          <w:i/>
        </w:rPr>
        <w:t xml:space="preserve">[accent ?] line 2: no anudātta is printed under</w:t>
      </w:r>
      <w:r>
        <w:t xml:space="preserve"> </w:t>
      </w:r>
      <w:r>
        <w:t xml:space="preserve">dṛ</w:t>
      </w:r>
      <w:r>
        <w:t xml:space="preserve"> </w:t>
      </w:r>
      <w:r>
        <w:rPr>
          <w:iCs/>
          <w:i/>
        </w:rPr>
        <w:t xml:space="preserve">or</w:t>
      </w:r>
      <w:r>
        <w:t xml:space="preserve"> </w:t>
      </w:r>
      <w:r>
        <w:t xml:space="preserve">ya</w:t>
      </w:r>
      <w:r>
        <w:rPr>
          <w:iCs/>
          <w:i/>
        </w:rPr>
        <w:t xml:space="preserve">; the IAST acutes are inferred from the printed marks.</w:t>
      </w:r>
    </w:p>
    <w:p>
      <w:pPr>
        <w:pStyle w:val="BodyText"/>
      </w:pPr>
      <w:r>
        <w:rPr>
          <w:bCs/>
          <w:b/>
        </w:rPr>
        <w:t xml:space="preserve">Pada-pāṭha</w:t>
      </w:r>
      <w:r>
        <w:t xml:space="preserve"> </w:t>
      </w:r>
      <w:r>
        <w:rPr>
          <w:iCs/>
          <w:i/>
        </w:rPr>
        <w:t xml:space="preserve">(p. 107)</w:t>
      </w:r>
    </w:p>
    <w:p>
      <w:pPr>
        <w:pStyle w:val="BlockText"/>
      </w:pPr>
      <w:r>
        <w:t xml:space="preserve">उत् । ऊं इति । त्यम् । जातऽवेदसम् । देवम् । वहन्ति । केतवः ।</w:t>
      </w:r>
      <w:r>
        <w:t xml:space="preserve"> </w:t>
      </w:r>
      <w:r>
        <w:t xml:space="preserve">दृशे । विश्वाय । सूर्यम् ॥ १ ॥</w:t>
      </w:r>
    </w:p>
    <w:p>
      <w:pPr>
        <w:pStyle w:val="FirstParagraph"/>
      </w:pPr>
      <w:r>
        <w:rPr>
          <w:iCs/>
          <w:i/>
        </w:rPr>
        <w:t xml:space="preserve">ut | ūṃ iti | tyam | jāta-vedasam | devam | vahanti | ketavaḥ |</w:t>
      </w:r>
      <w:r>
        <w:t xml:space="preserve"> </w:t>
      </w:r>
      <w:r>
        <w:rPr>
          <w:iCs/>
          <w:i/>
        </w:rPr>
        <w:t xml:space="preserve">dṛśe | viśvāya | sūryam || 1 ||</w:t>
      </w:r>
    </w:p>
    <w:p>
      <w:pPr>
        <w:pStyle w:val="BodyText"/>
      </w:pPr>
      <w:r>
        <w:rPr>
          <w:bCs/>
          <w:b/>
        </w:rPr>
        <w:t xml:space="preserve">Sāyaṇa-bhāṣya</w:t>
      </w:r>
      <w:r>
        <w:t xml:space="preserve"> </w:t>
      </w:r>
      <w:r>
        <w:rPr>
          <w:iCs/>
          <w:i/>
        </w:rPr>
        <w:t xml:space="preserve">(p. 107)</w:t>
      </w:r>
    </w:p>
    <w:p>
      <w:pPr>
        <w:pStyle w:val="BlockText"/>
      </w:pPr>
      <w:r>
        <w:rPr>
          <w:bCs/>
          <w:b/>
        </w:rPr>
        <w:t xml:space="preserve">केतवः प्रज्ञापकाः सूर्याश्वा यद्वा सूर्यरश्मयः सूर्यं सर्वस्य प्रेरकमादित्यमुदु वहन्ति । ऊर्ध्वं वहन्ति । उ इति पादपूरणः । उक्तं च । मिताक्षरेष्वनर्थकाः कमीमिद्धीति । नि. १-९ । किमर्थं विश्वाय विश्वस्मै भुवनाय दृशे द्रष्टुं । यथा सर्वे जनाः सूर्यं पश्यन्ति तथोर्ध्वं वहन्तीत्यर्थः । कीदृशं सूर्यं । त्यं प्रसिद्धं जातवेदसं जातानां प्राणिनां वेदितारं जातप्रज्ञं जातधनं वा देवं द्योतमानं । अत्र निरुक्तं । उद्वहन्ति तं जातवेदसं देवमश्वाः केतवो रश्मयो वा सर्वेषां भूतानां सन्दर्शनाय सूर्यम् । नि. १२-१५ । इति ॥ जातवेदसं । जातानि वेत्तीति जातवेदाः । गतिकारकयोरपि पूर्वपदप्रकृतिस्वरत्वं । चेत्यसुन् पूर्वपदप्रकृतिस्वरत्वं च । दृशे । दृशे विख्ये च । पा. ३-४-११ । इति तुमर्थे निपातितः । सूर्यं । राजसूयसूर्येत्यादिना षू प्रेरण इत्यस्मात् क्यपि रुडागमसहितो निपातितः । आतः प्रत्ययस्य पित्त्वादनुदात्तत्वे धातुस्वरेणाद्युदात्तत्वं ॥</w:t>
      </w:r>
    </w:p>
    <w:p>
      <w:pPr>
        <w:pStyle w:val="FirstParagraph"/>
      </w:pPr>
      <w:r>
        <w:rPr>
          <w:iCs/>
          <w:i/>
        </w:rPr>
        <w:t xml:space="preserve">ketavaḥ prajñāpakāḥ sūryāśvā yadvā sūryaraśmayaḥ sūryaṃ sarvasya prerakam ādityam ud u vahanti | ūrdhvaṃ vahanti | u iti pādapūraṇaḥ | uktaṃ ca | mitākṣareṣv anarthakāḥ kam īm id dhīti | ni. 1-9 | kimarthaṃ viśvāya viśvasmai bhuvanāya dṛśe draṣṭuṃ | yathā sarve janāḥ sūryaṃ paśyanti tathordhvaṃ vahantīty arthaḥ | kīdṛśaṃ sūryaṃ | tyaṃ prasiddhaṃ jātavedasaṃ jātānāṃ prāṇināṃ veditāraṃ jātaprajñaṃ jātadhanaṃ vā devaṃ dyotamānaṃ | atra niruktaṃ | udvahanti taṃ jātavedasaṃ devam aśvāḥ ketavo raśmayo vā sarveṣāṃ bhūtānāṃ sandarśanāya sūryam | ni. 12-15 | iti || jātavedasaṃ | jātāni vettīti jātavedāḥ | gatikārakayor api pūrvapadaprakṛtisvaratvaṃ | cety asun pūrvapadaprakṛtisvaratvaṃ ca | dṛśe | dṛśe vikhye ca | pā. 3-4-11 | iti tumarthe nipātitaḥ | sūryaṃ | rājasūyasūryety ādinā ṣū preraṇa ity asmāt kyapi ruḍāgamasahito nipātitaḥ | ātaḥ pratyayasya pittvād anudāttatve dhātusvareṇādyudāttatvaṃ ||</w:t>
      </w:r>
    </w:p>
    <w:p>
      <w:pPr>
        <w:pStyle w:val="BodyText"/>
      </w:pPr>
      <w:r>
        <w:rPr>
          <w:iCs/>
          <w:i/>
        </w:rPr>
        <w:t xml:space="preserve">(Re-read from the print: Ni. 1-9 and 12-15; the bhāṣya gives no Uṇādi number here and prints the</w:t>
      </w:r>
      <w:r>
        <w:t xml:space="preserve"> </w:t>
      </w:r>
      <w:r>
        <w:t xml:space="preserve">ca</w:t>
      </w:r>
      <w:r>
        <w:t xml:space="preserve"> </w:t>
      </w:r>
      <w:r>
        <w:rPr>
          <w:iCs/>
          <w:i/>
        </w:rPr>
        <w:t xml:space="preserve">of the Uṇādi rule after the daṇḍa, as reproduced.)</w:t>
      </w:r>
    </w:p>
    <w:p>
      <w:pPr>
        <w:pStyle w:val="BodyText"/>
      </w:pPr>
      <w:r>
        <w:rPr>
          <w:bCs/>
          <w:b/>
        </w:rPr>
        <w:t xml:space="preserve">Translation:</w:t>
      </w:r>
      <w:r>
        <w:t xml:space="preserve"> </w:t>
      </w:r>
      <w:r>
        <w:t xml:space="preserve">“</w:t>
      </w:r>
      <w:r>
        <w:rPr>
          <w:iCs/>
          <w:i/>
        </w:rPr>
        <w:t xml:space="preserve">Ketavaḥ</w:t>
      </w:r>
      <w:r>
        <w:t xml:space="preserve">, the knowers (or: bringers of knowledge) — the Sun’s horses, or the Sun’s rays —</w:t>
      </w:r>
      <w:r>
        <w:t xml:space="preserve"> </w:t>
      </w:r>
      <w:r>
        <w:rPr>
          <w:iCs/>
          <w:i/>
        </w:rPr>
        <w:t xml:space="preserve">sūryam</w:t>
      </w:r>
      <w:r>
        <w:t xml:space="preserve">, the Sun, the impeller of all, the Āditya,</w:t>
      </w:r>
      <w:r>
        <w:t xml:space="preserve"> </w:t>
      </w:r>
      <w:r>
        <w:rPr>
          <w:iCs/>
          <w:i/>
        </w:rPr>
        <w:t xml:space="preserve">ud u vahanti</w:t>
      </w:r>
      <w:r>
        <w:t xml:space="preserve">, bear aloft.</w:t>
      </w:r>
      <w:r>
        <w:t xml:space="preserve"> </w:t>
      </w:r>
      <w:r>
        <w:rPr>
          <w:iCs/>
          <w:i/>
        </w:rPr>
        <w:t xml:space="preserve">U</w:t>
      </w:r>
      <w:r>
        <w:t xml:space="preserve"> </w:t>
      </w:r>
      <w:r>
        <w:t xml:space="preserve">is a mere filler of the</w:t>
      </w:r>
      <w:r>
        <w:t xml:space="preserve"> </w:t>
      </w:r>
      <w:r>
        <w:rPr>
          <w:iCs/>
          <w:i/>
        </w:rPr>
        <w:t xml:space="preserve">pāda</w:t>
      </w:r>
      <w:r>
        <w:t xml:space="preserve">; as it is said:</w:t>
      </w:r>
      <w:r>
        <w:t xml:space="preserve"> </w:t>
      </w:r>
      <w:r>
        <w:t xml:space="preserve">‘</w:t>
      </w:r>
      <w:r>
        <w:t xml:space="preserve">the particles</w:t>
      </w:r>
      <w:r>
        <w:t xml:space="preserve"> </w:t>
      </w:r>
      <w:r>
        <w:rPr>
          <w:iCs/>
          <w:i/>
        </w:rPr>
        <w:t xml:space="preserve">kam</w:t>
      </w:r>
      <w:r>
        <w:t xml:space="preserve">,</w:t>
      </w:r>
      <w:r>
        <w:t xml:space="preserve"> </w:t>
      </w:r>
      <w:r>
        <w:rPr>
          <w:iCs/>
          <w:i/>
        </w:rPr>
        <w:t xml:space="preserve">īm</w:t>
      </w:r>
      <w:r>
        <w:t xml:space="preserve">,</w:t>
      </w:r>
      <w:r>
        <w:t xml:space="preserve"> </w:t>
      </w:r>
      <w:r>
        <w:rPr>
          <w:iCs/>
          <w:i/>
        </w:rPr>
        <w:t xml:space="preserve">it</w:t>
      </w:r>
      <w:r>
        <w:t xml:space="preserve">,</w:t>
      </w:r>
      <w:r>
        <w:t xml:space="preserve"> </w:t>
      </w:r>
      <w:r>
        <w:rPr>
          <w:iCs/>
          <w:i/>
        </w:rPr>
        <w:t xml:space="preserve">hi</w:t>
      </w:r>
      <w:r>
        <w:t xml:space="preserve"> </w:t>
      </w:r>
      <w:r>
        <w:t xml:space="preserve">in short-syllabled [places] have no meaning</w:t>
      </w:r>
      <w:r>
        <w:t xml:space="preserve">’</w:t>
      </w:r>
      <w:r>
        <w:t xml:space="preserve"> </w:t>
      </w:r>
      <w:r>
        <w:t xml:space="preserve">(Ni. 1-9). For what?</w:t>
      </w:r>
      <w:r>
        <w:t xml:space="preserve"> </w:t>
      </w:r>
      <w:r>
        <w:rPr>
          <w:iCs/>
          <w:i/>
        </w:rPr>
        <w:t xml:space="preserve">Viśvāya dṛśe</w:t>
      </w:r>
      <w:r>
        <w:t xml:space="preserve">, to be seen by the whole world: the sense is that they bear him up so that all people see the Sun. What Sun?</w:t>
      </w:r>
      <w:r>
        <w:t xml:space="preserve"> </w:t>
      </w:r>
      <w:r>
        <w:rPr>
          <w:iCs/>
          <w:i/>
        </w:rPr>
        <w:t xml:space="preserve">Tyam</w:t>
      </w:r>
      <w:r>
        <w:t xml:space="preserve">, that well-known one;</w:t>
      </w:r>
      <w:r>
        <w:t xml:space="preserve"> </w:t>
      </w:r>
      <w:r>
        <w:rPr>
          <w:iCs/>
          <w:i/>
        </w:rPr>
        <w:t xml:space="preserve">jātavedasam</w:t>
      </w:r>
      <w:r>
        <w:t xml:space="preserve">, the knower of all born beings, or one with born knowledge or born wealth;</w:t>
      </w:r>
      <w:r>
        <w:t xml:space="preserve"> </w:t>
      </w:r>
      <w:r>
        <w:rPr>
          <w:iCs/>
          <w:i/>
        </w:rPr>
        <w:t xml:space="preserve">devam</w:t>
      </w:r>
      <w:r>
        <w:t xml:space="preserve">, shining. The Nirukta here:</w:t>
      </w:r>
      <w:r>
        <w:t xml:space="preserve"> </w:t>
      </w:r>
      <w:r>
        <w:t xml:space="preserve">‘</w:t>
      </w:r>
      <w:r>
        <w:t xml:space="preserve">the horses, the</w:t>
      </w:r>
      <w:r>
        <w:t xml:space="preserve"> </w:t>
      </w:r>
      <w:r>
        <w:rPr>
          <w:iCs/>
          <w:i/>
        </w:rPr>
        <w:t xml:space="preserve">ketus</w:t>
      </w:r>
      <w:r>
        <w:t xml:space="preserve"> </w:t>
      </w:r>
      <w:r>
        <w:t xml:space="preserve">or the rays bear up that Jātavedas, the god, the Sun, that all beings may see him</w:t>
      </w:r>
      <w:r>
        <w:t xml:space="preserve">’</w:t>
      </w:r>
      <w:r>
        <w:t xml:space="preserve"> </w:t>
      </w:r>
      <w:r>
        <w:t xml:space="preserve">(Ni. 12-15).</w:t>
      </w:r>
      <w:r>
        <w:t xml:space="preserve"> </w:t>
      </w:r>
      <w:r>
        <w:rPr>
          <w:iCs/>
          <w:i/>
        </w:rPr>
        <w:t xml:space="preserve">Jātavedasam</w:t>
      </w:r>
      <w:r>
        <w:t xml:space="preserve">:</w:t>
      </w:r>
      <w:r>
        <w:t xml:space="preserve"> </w:t>
      </w:r>
      <w:r>
        <w:t xml:space="preserve">‘</w:t>
      </w:r>
      <w:r>
        <w:t xml:space="preserve">he who knows the born</w:t>
      </w:r>
      <w:r>
        <w:t xml:space="preserve">’</w:t>
      </w:r>
      <w:r>
        <w:t xml:space="preserve">;</w:t>
      </w:r>
      <w:r>
        <w:t xml:space="preserve"> </w:t>
      </w:r>
      <w:r>
        <w:rPr>
          <w:iCs/>
          <w:i/>
        </w:rPr>
        <w:t xml:space="preserve">asun</w:t>
      </w:r>
      <w:r>
        <w:t xml:space="preserve">, with the first member’s natural accent (by the Uṇādi rule</w:t>
      </w:r>
      <w:r>
        <w:t xml:space="preserve"> </w:t>
      </w:r>
      <w:r>
        <w:rPr>
          <w:iCs/>
          <w:i/>
        </w:rPr>
        <w:t xml:space="preserve">gatikārakayor api…</w:t>
      </w:r>
      <w:r>
        <w:t xml:space="preserve">).</w:t>
      </w:r>
      <w:r>
        <w:t xml:space="preserve"> </w:t>
      </w:r>
      <w:r>
        <w:rPr>
          <w:iCs/>
          <w:i/>
        </w:rPr>
        <w:t xml:space="preserve">Dṛśe</w:t>
      </w:r>
      <w:r>
        <w:t xml:space="preserve">: given by</w:t>
      </w:r>
      <w:r>
        <w:t xml:space="preserve"> </w:t>
      </w:r>
      <w:r>
        <w:rPr>
          <w:iCs/>
          <w:i/>
        </w:rPr>
        <w:t xml:space="preserve">nipātana</w:t>
      </w:r>
      <w:r>
        <w:t xml:space="preserve"> </w:t>
      </w:r>
      <w:r>
        <w:t xml:space="preserve">in the sense of the infinitive (Pā. 3-4-11).</w:t>
      </w:r>
      <w:r>
        <w:t xml:space="preserve"> </w:t>
      </w:r>
      <w:r>
        <w:rPr>
          <w:iCs/>
          <w:i/>
        </w:rPr>
        <w:t xml:space="preserve">Sūryam</w:t>
      </w:r>
      <w:r>
        <w:t xml:space="preserve">: from</w:t>
      </w:r>
      <w:r>
        <w:t xml:space="preserve"> </w:t>
      </w:r>
      <w:r>
        <w:rPr>
          <w:iCs/>
          <w:i/>
        </w:rPr>
        <w:t xml:space="preserve">ṣū preraṇe</w:t>
      </w:r>
      <w:r>
        <w:t xml:space="preserve">, with</w:t>
      </w:r>
      <w:r>
        <w:t xml:space="preserve"> </w:t>
      </w:r>
      <w:r>
        <w:rPr>
          <w:iCs/>
          <w:i/>
        </w:rPr>
        <w:t xml:space="preserve">kyap</w:t>
      </w:r>
      <w:r>
        <w:t xml:space="preserve"> </w:t>
      </w:r>
      <w:r>
        <w:t xml:space="preserve">and the augment</w:t>
      </w:r>
      <w:r>
        <w:t xml:space="preserve"> </w:t>
      </w:r>
      <w:r>
        <w:rPr>
          <w:iCs/>
          <w:i/>
        </w:rPr>
        <w:t xml:space="preserve">ruṭ</w:t>
      </w:r>
      <w:r>
        <w:t xml:space="preserve"> </w:t>
      </w:r>
      <w:r>
        <w:t xml:space="preserve">by</w:t>
      </w:r>
      <w:r>
        <w:t xml:space="preserve"> </w:t>
      </w:r>
      <w:r>
        <w:rPr>
          <w:iCs/>
          <w:i/>
        </w:rPr>
        <w:t xml:space="preserve">rājasūyasūrya…</w:t>
      </w:r>
      <w:r>
        <w:t xml:space="preserve">; the suffix being</w:t>
      </w:r>
      <w:r>
        <w:t xml:space="preserve"> </w:t>
      </w:r>
      <w:r>
        <w:rPr>
          <w:iCs/>
          <w:i/>
        </w:rPr>
        <w:t xml:space="preserve">pit</w:t>
      </w:r>
      <w:r>
        <w:t xml:space="preserve"> </w:t>
      </w:r>
      <w:r>
        <w:t xml:space="preserve">is unaccented, so the root’s initial acute.</w:t>
      </w:r>
      <w:r>
        <w:t xml:space="preserve">”</w:t>
      </w:r>
    </w:p>
    <w:p>
      <w:pPr>
        <w:pStyle w:val="BodyText"/>
      </w:pPr>
      <w:r>
        <w:rPr>
          <w:bCs/>
          <w:b/>
        </w:rPr>
        <w:t xml:space="preserve">Pratipadārtha</w:t>
      </w:r>
      <w:r>
        <w:t xml:space="preserve"> </w:t>
      </w:r>
      <w:r>
        <w:rPr>
          <w:iCs/>
          <w:i/>
        </w:rPr>
        <w:t xml:space="preserve">(p. 107)</w:t>
      </w:r>
      <w:r>
        <w:t xml:space="preserve"> </w:t>
      </w:r>
      <w:r>
        <w:t xml:space="preserve">—</w:t>
      </w:r>
      <w:r>
        <w:t xml:space="preserve"> </w:t>
      </w:r>
      <w:r>
        <w:t xml:space="preserve">“</w:t>
      </w:r>
      <w:r>
        <w:rPr>
          <w:bCs/>
          <w:b/>
        </w:rPr>
        <w:t xml:space="preserve">ketavaḥ</w:t>
      </w:r>
      <w:r>
        <w:t xml:space="preserve"> </w:t>
      </w:r>
      <w:r>
        <w:t xml:space="preserve">— (announcing his coming) the horses or rays of the Sun;</w:t>
      </w:r>
      <w:r>
        <w:t xml:space="preserve"> </w:t>
      </w:r>
      <w:r>
        <w:rPr>
          <w:bCs/>
          <w:b/>
        </w:rPr>
        <w:t xml:space="preserve">tyam</w:t>
      </w:r>
      <w:r>
        <w:t xml:space="preserve"> </w:t>
      </w:r>
      <w:r>
        <w:t xml:space="preserve">— that well-known one;</w:t>
      </w:r>
      <w:r>
        <w:t xml:space="preserve"> </w:t>
      </w:r>
      <w:r>
        <w:rPr>
          <w:bCs/>
          <w:b/>
        </w:rPr>
        <w:t xml:space="preserve">jātavedasam</w:t>
      </w:r>
      <w:r>
        <w:t xml:space="preserve"> </w:t>
      </w:r>
      <w:r>
        <w:t xml:space="preserve">— who knows all that is born, or who has wealth that is born;</w:t>
      </w:r>
      <w:r>
        <w:t xml:space="preserve"> </w:t>
      </w:r>
      <w:r>
        <w:rPr>
          <w:bCs/>
          <w:b/>
        </w:rPr>
        <w:t xml:space="preserve">devam</w:t>
      </w:r>
      <w:r>
        <w:t xml:space="preserve"> </w:t>
      </w:r>
      <w:r>
        <w:t xml:space="preserve">— the shining;</w:t>
      </w:r>
      <w:r>
        <w:t xml:space="preserve"> </w:t>
      </w:r>
      <w:r>
        <w:rPr>
          <w:bCs/>
          <w:b/>
        </w:rPr>
        <w:t xml:space="preserve">sūryam</w:t>
      </w:r>
      <w:r>
        <w:t xml:space="preserve"> </w:t>
      </w:r>
      <w:r>
        <w:t xml:space="preserve">— the Sun (who impels all in their work);</w:t>
      </w:r>
      <w:r>
        <w:t xml:space="preserve"> </w:t>
      </w:r>
      <w:r>
        <w:rPr>
          <w:bCs/>
          <w:b/>
        </w:rPr>
        <w:t xml:space="preserve">viśvāya</w:t>
      </w:r>
      <w:r>
        <w:t xml:space="preserve"> </w:t>
      </w:r>
      <w:r>
        <w:t xml:space="preserve">— of the whole world;</w:t>
      </w:r>
      <w:r>
        <w:t xml:space="preserve"> </w:t>
      </w:r>
      <w:r>
        <w:rPr>
          <w:bCs/>
          <w:b/>
        </w:rPr>
        <w:t xml:space="preserve">dṛśe</w:t>
      </w:r>
      <w:r>
        <w:t xml:space="preserve"> </w:t>
      </w:r>
      <w:r>
        <w:t xml:space="preserve">— for the sake of sight;</w:t>
      </w:r>
      <w:r>
        <w:t xml:space="preserve"> </w:t>
      </w:r>
      <w:r>
        <w:rPr>
          <w:bCs/>
          <w:b/>
        </w:rPr>
        <w:t xml:space="preserve">ud u vahanti</w:t>
      </w:r>
      <w:r>
        <w:t xml:space="preserve"> </w:t>
      </w:r>
      <w:r>
        <w:t xml:space="preserve">— raise up, carry up.</w:t>
      </w:r>
      <w:r>
        <w:t xml:space="preserve">”</w:t>
      </w:r>
    </w:p>
    <w:p>
      <w:pPr>
        <w:pStyle w:val="BodyText"/>
      </w:pPr>
      <w:r>
        <w:rPr>
          <w:bCs/>
          <w:b/>
        </w:rPr>
        <w:t xml:space="preserve">Bhāvārtha</w:t>
      </w:r>
      <w:r>
        <w:t xml:space="preserve"> </w:t>
      </w:r>
      <w:r>
        <w:rPr>
          <w:iCs/>
          <w:i/>
        </w:rPr>
        <w:t xml:space="preserve">(p. 107)</w:t>
      </w:r>
      <w:r>
        <w:t xml:space="preserve"> </w:t>
      </w:r>
      <w:r>
        <w:t xml:space="preserve">—</w:t>
      </w:r>
      <w:r>
        <w:t xml:space="preserve"> </w:t>
      </w:r>
      <w:r>
        <w:t xml:space="preserve">“</w:t>
      </w:r>
      <w:r>
        <w:t xml:space="preserve">The god Sūrya is known in the world as the impeller of all in their business. He knows all that is born; he has the wealth that is born; and he shines. The horses, or the rays, that announce the coming of such a god of divine qualities, raise him up for the sight of the whole world.</w:t>
      </w:r>
      <w:r>
        <w:t xml:space="preserve">”</w:t>
      </w:r>
    </w:p>
    <w:p>
      <w:pPr>
        <w:pStyle w:val="BodyText"/>
      </w:pPr>
      <w:r>
        <w:rPr>
          <w:bCs/>
          <w:b/>
        </w:rPr>
        <w:t xml:space="preserve">English Translation (the source’s own, p. 108)</w:t>
      </w:r>
      <w:r>
        <w:t xml:space="preserve"> </w:t>
      </w:r>
      <w:r>
        <w:t xml:space="preserve">—</w:t>
      </w:r>
      <w:r>
        <w:t xml:space="preserve"> </w:t>
      </w:r>
      <w:r>
        <w:t xml:space="preserve">“</w:t>
      </w:r>
      <w:r>
        <w:t xml:space="preserve">His horses (or rays) carry on high all-knowing and divine Sun that he may be seen by all.</w:t>
      </w:r>
      <w:r>
        <w:t xml:space="preserve">”</w:t>
      </w:r>
    </w:p>
    <w:p>
      <w:pPr>
        <w:pStyle w:val="BodyText"/>
      </w:pPr>
      <w:r>
        <w:rPr>
          <w:bCs/>
          <w:b/>
        </w:rPr>
        <w:t xml:space="preserve">Special Topics (</w:t>
      </w:r>
      <w:r>
        <w:rPr>
          <w:iCs/>
          <w:i/>
          <w:bCs/>
          <w:b/>
        </w:rPr>
        <w:t xml:space="preserve">viśeṣa-viṣayagaḷu</w:t>
      </w:r>
      <w:r>
        <w:rPr>
          <w:bCs/>
          <w:b/>
        </w:rPr>
        <w:t xml:space="preserve">), pp. 108–109</w:t>
      </w:r>
      <w:r>
        <w:t xml:space="preserve"> </w:t>
      </w:r>
      <w:r>
        <w:t xml:space="preserve">-</w:t>
      </w:r>
      <w:r>
        <w:t xml:space="preserve"> </w:t>
      </w:r>
      <w:r>
        <w:t xml:space="preserve">“</w:t>
      </w:r>
      <w:r>
        <w:t xml:space="preserve">This sūkta has Sūrya as its deity. In the Ṛgveda there are in all about sixty ṛks whose deity is Sūrya; put together they are called the</w:t>
      </w:r>
      <w:r>
        <w:t xml:space="preserve"> </w:t>
      </w:r>
      <w:r>
        <w:rPr>
          <w:iCs/>
          <w:i/>
        </w:rPr>
        <w:t xml:space="preserve">Saura-sūkta</w:t>
      </w:r>
      <w:r>
        <w:t xml:space="preserve">. This Saura-sūkta is recited at the time of Sūryopasthāna and at rites of worship such as Sūryanamaskāra. Although the deities named Sūrya, Āditya and Savitṛ indicate one and the same person, the Sun, there are, as said before, not many ṛks of the Ṛgveda that speak of Sūrya alone. There are many sūktas whose deity is Āditya or Savitṛ.</w:t>
      </w:r>
      <w:r>
        <w:t xml:space="preserve">”</w:t>
      </w:r>
      <w:r>
        <w:t xml:space="preserve"> </w:t>
      </w:r>
      <w:r>
        <w:t xml:space="preserve">- On the word</w:t>
      </w:r>
      <w:r>
        <w:t xml:space="preserve"> </w:t>
      </w:r>
      <w:r>
        <w:rPr>
          <w:iCs/>
          <w:i/>
        </w:rPr>
        <w:t xml:space="preserve">sūrya</w:t>
      </w:r>
      <w:r>
        <w:t xml:space="preserve"> </w:t>
      </w:r>
      <w:r>
        <w:t xml:space="preserve">Yāska says (</w:t>
      </w:r>
      <w:r>
        <w:rPr>
          <w:bCs/>
          <w:b/>
        </w:rPr>
        <w:t xml:space="preserve">untranslated in the source</w:t>
      </w:r>
      <w:r>
        <w:t xml:space="preserve">; Ni. 12-14):</w:t>
      </w:r>
    </w:p>
    <w:p>
      <w:pPr>
        <w:pStyle w:val="BlockText"/>
      </w:pPr>
      <w:r>
        <w:rPr>
          <w:bCs/>
          <w:b/>
        </w:rPr>
        <w:t xml:space="preserve">सूर्यः सर्तेर्वा । सुवतेर्वा । स्वीर्यतेर्वा ॥</w:t>
      </w:r>
      <w:r>
        <w:t xml:space="preserve"> </w:t>
      </w:r>
      <w:r>
        <w:rPr>
          <w:iCs/>
          <w:i/>
        </w:rPr>
        <w:t xml:space="preserve">(Ni. 12-14)</w:t>
      </w:r>
    </w:p>
    <w:p>
      <w:pPr>
        <w:pStyle w:val="FirstParagraph"/>
      </w:pPr>
      <w:r>
        <w:rPr>
          <w:iCs/>
          <w:i/>
        </w:rPr>
        <w:t xml:space="preserve">sūryaḥ sarter vā | suvater vā | svīryater vā ||</w:t>
      </w:r>
      <w:r>
        <w:t xml:space="preserve"> </w:t>
      </w:r>
      <w:r>
        <w:t xml:space="preserve">— mine and tentative:</w:t>
      </w:r>
      <w:r>
        <w:t xml:space="preserve"> </w:t>
      </w:r>
      <w:r>
        <w:t xml:space="preserve">“</w:t>
      </w:r>
      <w:r>
        <w:rPr>
          <w:iCs/>
          <w:i/>
        </w:rPr>
        <w:t xml:space="preserve">sūrya</w:t>
      </w:r>
      <w:r>
        <w:t xml:space="preserve"> </w:t>
      </w:r>
      <w:r>
        <w:t xml:space="preserve">(is) from</w:t>
      </w:r>
      <w:r>
        <w:t xml:space="preserve"> </w:t>
      </w:r>
      <w:r>
        <w:rPr>
          <w:iCs/>
          <w:i/>
        </w:rPr>
        <w:t xml:space="preserve">sṛ</w:t>
      </w:r>
      <w:r>
        <w:t xml:space="preserve">,</w:t>
      </w:r>
      <w:r>
        <w:t xml:space="preserve"> </w:t>
      </w:r>
      <w:r>
        <w:t xml:space="preserve">‘</w:t>
      </w:r>
      <w:r>
        <w:t xml:space="preserve">to go</w:t>
      </w:r>
      <w:r>
        <w:t xml:space="preserve">’</w:t>
      </w:r>
      <w:r>
        <w:t xml:space="preserve">; or from</w:t>
      </w:r>
      <w:r>
        <w:t xml:space="preserve"> </w:t>
      </w:r>
      <w:r>
        <w:rPr>
          <w:iCs/>
          <w:i/>
        </w:rPr>
        <w:t xml:space="preserve">su</w:t>
      </w:r>
      <w:r>
        <w:t xml:space="preserve">,</w:t>
      </w:r>
      <w:r>
        <w:t xml:space="preserve"> </w:t>
      </w:r>
      <w:r>
        <w:t xml:space="preserve">‘</w:t>
      </w:r>
      <w:r>
        <w:t xml:space="preserve">to impel</w:t>
      </w:r>
      <w:r>
        <w:t xml:space="preserve">’</w:t>
      </w:r>
      <w:r>
        <w:t xml:space="preserve">; or from</w:t>
      </w:r>
      <w:r>
        <w:t xml:space="preserve"> </w:t>
      </w:r>
      <w:r>
        <w:rPr>
          <w:iCs/>
          <w:i/>
        </w:rPr>
        <w:t xml:space="preserve">svīryate</w:t>
      </w:r>
      <w:r>
        <w:t xml:space="preserve">.</w:t>
      </w:r>
      <w:r>
        <w:t xml:space="preserve">”</w:t>
      </w:r>
      <w:r>
        <w:t xml:space="preserve"> </w:t>
      </w:r>
      <w:r>
        <w:t xml:space="preserve">The Kannada author:</w:t>
      </w:r>
      <w:r>
        <w:t xml:space="preserve"> </w:t>
      </w:r>
      <w:r>
        <w:t xml:space="preserve">“</w:t>
      </w:r>
      <w:r>
        <w:t xml:space="preserve">that is, he is called</w:t>
      </w:r>
      <w:r>
        <w:t xml:space="preserve"> </w:t>
      </w:r>
      <w:r>
        <w:rPr>
          <w:iCs/>
          <w:i/>
        </w:rPr>
        <w:t xml:space="preserve">sūrya</w:t>
      </w:r>
      <w:r>
        <w:t xml:space="preserve"> </w:t>
      </w:r>
      <w:r>
        <w:t xml:space="preserve">because he moves, or because he gives birth to all, or because he impels the whole group of living beings: these are the derivations of the word</w:t>
      </w:r>
      <w:r>
        <w:t xml:space="preserve"> </w:t>
      </w:r>
      <w:r>
        <w:rPr>
          <w:iCs/>
          <w:i/>
        </w:rPr>
        <w:t xml:space="preserve">sūrya</w:t>
      </w:r>
      <w:r>
        <w:t xml:space="preserve">”</w:t>
      </w:r>
      <w:r>
        <w:t xml:space="preserve">; and he cites Yāska’s own explanation of this ṛk (</w:t>
      </w:r>
      <w:r>
        <w:rPr>
          <w:bCs/>
          <w:b/>
        </w:rPr>
        <w:t xml:space="preserve">untranslated in the source</w:t>
      </w:r>
      <w:r>
        <w:t xml:space="preserve">; Ni. 12-15):</w:t>
      </w:r>
    </w:p>
    <w:p>
      <w:pPr>
        <w:pStyle w:val="BlockText"/>
      </w:pPr>
      <w:r>
        <w:rPr>
          <w:bCs/>
          <w:b/>
        </w:rPr>
        <w:t xml:space="preserve">उद्वहन्ति तं जातवेदसं रश्मयः केतवः सर्वेषां भूतानां दर्शनाय सूर्यमिति । कमन्यमादित्यादेवमवक्ष्यत् ॥</w:t>
      </w:r>
      <w:r>
        <w:t xml:space="preserve"> </w:t>
      </w:r>
      <w:r>
        <w:rPr>
          <w:iCs/>
          <w:i/>
        </w:rPr>
        <w:t xml:space="preserve">(Ni. 12-15)</w:t>
      </w:r>
    </w:p>
    <w:p>
      <w:pPr>
        <w:pStyle w:val="FirstParagraph"/>
      </w:pPr>
      <w:r>
        <w:rPr>
          <w:iCs/>
          <w:i/>
        </w:rPr>
        <w:t xml:space="preserve">udvahanti taṃ jātavedasaṃ raśmayaḥ ketavaḥ sarveṣāṃ bhūtānāṃ darśanāya sūryam iti | kam anyam ādityād devam avakṣyat ||</w:t>
      </w:r>
      <w:r>
        <w:t xml:space="preserve"> </w:t>
      </w:r>
      <w:r>
        <w:t xml:space="preserve">— mine and tentative:</w:t>
      </w:r>
      <w:r>
        <w:t xml:space="preserve"> </w:t>
      </w:r>
      <w:r>
        <w:t xml:space="preserve">“</w:t>
      </w:r>
      <w:r>
        <w:t xml:space="preserve">The rays, the</w:t>
      </w:r>
      <w:r>
        <w:t xml:space="preserve"> </w:t>
      </w:r>
      <w:r>
        <w:rPr>
          <w:iCs/>
          <w:i/>
        </w:rPr>
        <w:t xml:space="preserve">ketus</w:t>
      </w:r>
      <w:r>
        <w:t xml:space="preserve">, bear up that Jātavedas, the Sun, for the sight of all beings. Whom else, other than Āditya, would one call god?</w:t>
      </w:r>
      <w:r>
        <w:t xml:space="preserve">”</w:t>
      </w:r>
      <w:r>
        <w:t xml:space="preserve"> </w:t>
      </w:r>
      <w:r>
        <w:t xml:space="preserve">“</w:t>
      </w:r>
      <w:r>
        <w:t xml:space="preserve">Since this explanation is just as the commentator has said, no further explanation of it is needed.</w:t>
      </w:r>
      <w:r>
        <w:t xml:space="preserve">”</w:t>
      </w:r>
      <w:r>
        <w:t xml:space="preserve"> </w:t>
      </w:r>
      <w:r>
        <w:t xml:space="preserve">-</w:t>
      </w:r>
      <w:r>
        <w:t xml:space="preserve"> </w:t>
      </w:r>
      <w:r>
        <w:rPr>
          <w:bCs/>
          <w:b/>
        </w:rPr>
        <w:t xml:space="preserve">tyam</w:t>
      </w:r>
      <w:r>
        <w:t xml:space="preserve"> </w:t>
      </w:r>
      <w:r>
        <w:t xml:space="preserve">—</w:t>
      </w:r>
      <w:r>
        <w:t xml:space="preserve"> </w:t>
      </w:r>
      <w:r>
        <w:t xml:space="preserve">“</w:t>
      </w:r>
      <w:r>
        <w:t xml:space="preserve">this word indicates the sense of</w:t>
      </w:r>
      <w:r>
        <w:t xml:space="preserve"> </w:t>
      </w:r>
      <w:r>
        <w:rPr>
          <w:iCs/>
          <w:i/>
        </w:rPr>
        <w:t xml:space="preserve">tad</w:t>
      </w:r>
      <w:r>
        <w:t xml:space="preserve">,</w:t>
      </w:r>
      <w:r>
        <w:t xml:space="preserve"> </w:t>
      </w:r>
      <w:r>
        <w:t xml:space="preserve">‘</w:t>
      </w:r>
      <w:r>
        <w:t xml:space="preserve">that</w:t>
      </w:r>
      <w:r>
        <w:t xml:space="preserve">’</w:t>
      </w:r>
      <w:r>
        <w:t xml:space="preserve">.</w:t>
      </w:r>
      <w:r>
        <w:t xml:space="preserve">”</w:t>
      </w:r>
      <w:r>
        <w:t xml:space="preserve"> </w:t>
      </w:r>
      <w:r>
        <w:t xml:space="preserve">-</w:t>
      </w:r>
      <w:r>
        <w:t xml:space="preserve"> </w:t>
      </w:r>
      <w:r>
        <w:rPr>
          <w:bCs/>
          <w:b/>
        </w:rPr>
        <w:t xml:space="preserve">jātavedasam</w:t>
      </w:r>
      <w:r>
        <w:t xml:space="preserve"> </w:t>
      </w:r>
      <w:r>
        <w:t xml:space="preserve">—</w:t>
      </w:r>
      <w:r>
        <w:t xml:space="preserve"> </w:t>
      </w:r>
      <w:r>
        <w:t xml:space="preserve">“</w:t>
      </w:r>
      <w:r>
        <w:rPr>
          <w:iCs/>
          <w:i/>
        </w:rPr>
        <w:t xml:space="preserve">jātāni vettīti jātavedāḥ</w:t>
      </w:r>
      <w:r>
        <w:t xml:space="preserve">: one who knows everything born in the world.</w:t>
      </w:r>
      <w:r>
        <w:t xml:space="preserve">”</w:t>
      </w:r>
      <w:r>
        <w:t xml:space="preserve"> </w:t>
      </w:r>
      <w:r>
        <w:t xml:space="preserve">-</w:t>
      </w:r>
      <w:r>
        <w:t xml:space="preserve"> </w:t>
      </w:r>
      <w:r>
        <w:rPr>
          <w:bCs/>
          <w:b/>
        </w:rPr>
        <w:t xml:space="preserve">devam</w:t>
      </w:r>
      <w:r>
        <w:t xml:space="preserve"> </w:t>
      </w:r>
      <w:r>
        <w:t xml:space="preserve">—</w:t>
      </w:r>
      <w:r>
        <w:t xml:space="preserve"> </w:t>
      </w:r>
      <w:r>
        <w:t xml:space="preserve">“</w:t>
      </w:r>
      <w:r>
        <w:t xml:space="preserve">the shining one, who shines in heaven.</w:t>
      </w:r>
      <w:r>
        <w:t xml:space="preserve">”</w:t>
      </w:r>
      <w:r>
        <w:t xml:space="preserve"> </w:t>
      </w:r>
      <w:r>
        <w:t xml:space="preserve">-</w:t>
      </w:r>
      <w:r>
        <w:t xml:space="preserve"> </w:t>
      </w:r>
      <w:r>
        <w:rPr>
          <w:bCs/>
          <w:b/>
        </w:rPr>
        <w:t xml:space="preserve">ud vahanti</w:t>
      </w:r>
      <w:r>
        <w:t xml:space="preserve"> </w:t>
      </w:r>
      <w:r>
        <w:t xml:space="preserve">—</w:t>
      </w:r>
      <w:r>
        <w:t xml:space="preserve"> </w:t>
      </w:r>
      <w:r>
        <w:t xml:space="preserve">“</w:t>
      </w:r>
      <w:r>
        <w:t xml:space="preserve">bear up, or hold. The Sun’s horses or his rays hold the Sun up in the upper part of the atmosphere so that all may see him, that is, carry him along the high path.</w:t>
      </w:r>
      <w:r>
        <w:t xml:space="preserve">”</w:t>
      </w:r>
      <w:r>
        <w:t xml:space="preserve"> </w:t>
      </w:r>
      <w:r>
        <w:t xml:space="preserve">-</w:t>
      </w:r>
      <w:r>
        <w:t xml:space="preserve"> </w:t>
      </w:r>
      <w:r>
        <w:rPr>
          <w:bCs/>
          <w:b/>
        </w:rPr>
        <w:t xml:space="preserve">ketavaḥ</w:t>
      </w:r>
      <w:r>
        <w:t xml:space="preserve"> </w:t>
      </w:r>
      <w:r>
        <w:t xml:space="preserve">—</w:t>
      </w:r>
      <w:r>
        <w:t xml:space="preserve"> </w:t>
      </w:r>
      <w:r>
        <w:t xml:space="preserve">“</w:t>
      </w:r>
      <w:r>
        <w:t xml:space="preserve">since the word</w:t>
      </w:r>
      <w:r>
        <w:t xml:space="preserve"> </w:t>
      </w:r>
      <w:r>
        <w:rPr>
          <w:iCs/>
          <w:i/>
        </w:rPr>
        <w:t xml:space="preserve">ketu</w:t>
      </w:r>
      <w:r>
        <w:t xml:space="preserve"> </w:t>
      </w:r>
      <w:r>
        <w:t xml:space="preserve">has the sense</w:t>
      </w:r>
      <w:r>
        <w:t xml:space="preserve"> </w:t>
      </w:r>
      <w:r>
        <w:t xml:space="preserve">‘</w:t>
      </w:r>
      <w:r>
        <w:t xml:space="preserve">knowledge</w:t>
      </w:r>
      <w:r>
        <w:t xml:space="preserve">’</w:t>
      </w:r>
      <w:r>
        <w:t xml:space="preserve"> </w:t>
      </w:r>
      <w:r>
        <w:t xml:space="preserve">(Ni. 3-13) and also</w:t>
      </w:r>
      <w:r>
        <w:t xml:space="preserve"> </w:t>
      </w:r>
      <w:r>
        <w:t xml:space="preserve">‘</w:t>
      </w:r>
      <w:r>
        <w:t xml:space="preserve">ray</w:t>
      </w:r>
      <w:r>
        <w:t xml:space="preserve">’</w:t>
      </w:r>
      <w:r>
        <w:t xml:space="preserve">, the commentator, and also Skandasvāmin, explain</w:t>
      </w:r>
      <w:r>
        <w:t xml:space="preserve"> </w:t>
      </w:r>
      <w:r>
        <w:rPr>
          <w:iCs/>
          <w:i/>
        </w:rPr>
        <w:t xml:space="preserve">ketavaḥ</w:t>
      </w:r>
      <w:r>
        <w:t xml:space="preserve"> </w:t>
      </w:r>
      <w:r>
        <w:t xml:space="preserve">here as</w:t>
      </w:r>
      <w:r>
        <w:t xml:space="preserve"> </w:t>
      </w:r>
      <w:r>
        <w:t xml:space="preserve">‘</w:t>
      </w:r>
      <w:r>
        <w:t xml:space="preserve">the Sun’s horses endowed with knowledge</w:t>
      </w:r>
      <w:r>
        <w:t xml:space="preserve">’</w:t>
      </w:r>
      <w:r>
        <w:t xml:space="preserve"> </w:t>
      </w:r>
      <w:r>
        <w:t xml:space="preserve">or</w:t>
      </w:r>
      <w:r>
        <w:t xml:space="preserve"> </w:t>
      </w:r>
      <w:r>
        <w:t xml:space="preserve">‘</w:t>
      </w:r>
      <w:r>
        <w:t xml:space="preserve">rays of the Sun</w:t>
      </w:r>
      <w:r>
        <w:t xml:space="preserve">’</w:t>
      </w:r>
      <w:r>
        <w:t xml:space="preserve">. Yāska alone explains</w:t>
      </w:r>
      <w:r>
        <w:t xml:space="preserve"> </w:t>
      </w:r>
      <w:r>
        <w:rPr>
          <w:iCs/>
          <w:i/>
        </w:rPr>
        <w:t xml:space="preserve">ketavaḥ</w:t>
      </w:r>
      <w:r>
        <w:t xml:space="preserve"> </w:t>
      </w:r>
      <w:r>
        <w:t xml:space="preserve">as the Sun’s rays.</w:t>
      </w:r>
      <w:r>
        <w:t xml:space="preserve">”</w:t>
      </w:r>
      <w:r>
        <w:t xml:space="preserve"> </w:t>
      </w:r>
      <w:r>
        <w:t xml:space="preserve">-</w:t>
      </w:r>
      <w:r>
        <w:t xml:space="preserve"> </w:t>
      </w:r>
      <w:r>
        <w:rPr>
          <w:bCs/>
          <w:b/>
        </w:rPr>
        <w:t xml:space="preserve">dṛśe</w:t>
      </w:r>
      <w:r>
        <w:t xml:space="preserve"> </w:t>
      </w:r>
      <w:r>
        <w:t xml:space="preserve">—</w:t>
      </w:r>
      <w:r>
        <w:t xml:space="preserve"> </w:t>
      </w:r>
      <w:r>
        <w:t xml:space="preserve">“</w:t>
      </w:r>
      <w:r>
        <w:rPr>
          <w:iCs/>
          <w:i/>
        </w:rPr>
        <w:t xml:space="preserve">draṣṭum</w:t>
      </w:r>
      <w:r>
        <w:t xml:space="preserve">: in order to be seen, for all to see.</w:t>
      </w:r>
      <w:r>
        <w:t xml:space="preserve">”</w:t>
      </w:r>
      <w:r>
        <w:t xml:space="preserve"> </w:t>
      </w:r>
      <w:r>
        <w:t xml:space="preserve">-</w:t>
      </w:r>
      <w:r>
        <w:t xml:space="preserve"> </w:t>
      </w:r>
      <w:r>
        <w:rPr>
          <w:bCs/>
          <w:b/>
        </w:rPr>
        <w:t xml:space="preserve">viśvāya</w:t>
      </w:r>
      <w:r>
        <w:t xml:space="preserve"> </w:t>
      </w:r>
      <w:r>
        <w:t xml:space="preserve">—</w:t>
      </w:r>
      <w:r>
        <w:t xml:space="preserve"> </w:t>
      </w:r>
      <w:r>
        <w:t xml:space="preserve">“</w:t>
      </w:r>
      <w:r>
        <w:rPr>
          <w:iCs/>
          <w:i/>
        </w:rPr>
        <w:t xml:space="preserve">viśvasmai bhuvanāya</w:t>
      </w:r>
      <w:r>
        <w:t xml:space="preserve">: for the whole universe, or for the seeing of all people (beings).</w:t>
      </w:r>
      <w:r>
        <w:t xml:space="preserve">”</w:t>
      </w:r>
    </w:p>
    <w:p>
      <w:pPr>
        <w:pStyle w:val="BodyText"/>
      </w:pPr>
      <w:r>
        <w:rPr>
          <w:bCs/>
          <w:b/>
        </w:rPr>
        <w:t xml:space="preserve">Vyākaraṇa-prakriyā</w:t>
      </w:r>
      <w:r>
        <w:t xml:space="preserve"> </w:t>
      </w:r>
      <w:r>
        <w:rPr>
          <w:iCs/>
          <w:i/>
        </w:rPr>
        <w:t xml:space="preserve">(pp. 109–110 — grammar pages, noted briefly)</w:t>
      </w:r>
      <w:r>
        <w:t xml:space="preserve"> </w:t>
      </w:r>
      <w:r>
        <w:t xml:space="preserve">-</w:t>
      </w:r>
      <w:r>
        <w:t xml:space="preserve"> </w:t>
      </w:r>
      <w:r>
        <w:rPr>
          <w:bCs/>
          <w:b/>
        </w:rPr>
        <w:t xml:space="preserve">jātavedasam</w:t>
      </w:r>
      <w:r>
        <w:t xml:space="preserve">:</w:t>
      </w:r>
      <w:r>
        <w:t xml:space="preserve"> </w:t>
      </w:r>
      <w:r>
        <w:t xml:space="preserve">“</w:t>
      </w:r>
      <w:r>
        <w:rPr>
          <w:iCs/>
          <w:i/>
        </w:rPr>
        <w:t xml:space="preserve">jātāni vetti</w:t>
      </w:r>
      <w:r>
        <w:t xml:space="preserve">”</w:t>
      </w:r>
      <w:r>
        <w:t xml:space="preserve">, he who knows the born;</w:t>
      </w:r>
      <w:r>
        <w:t xml:space="preserve"> </w:t>
      </w:r>
      <w:r>
        <w:rPr>
          <w:iCs/>
          <w:i/>
        </w:rPr>
        <w:t xml:space="preserve">gatikārakopapadāt kṛt</w:t>
      </w:r>
      <w:r>
        <w:t xml:space="preserve"> </w:t>
      </w:r>
      <w:r>
        <w:t xml:space="preserve">(Uṇ. 5-666, as printed) — when a</w:t>
      </w:r>
      <w:r>
        <w:t xml:space="preserve"> </w:t>
      </w:r>
      <w:r>
        <w:rPr>
          <w:iCs/>
          <w:i/>
        </w:rPr>
        <w:t xml:space="preserve">gati</w:t>
      </w:r>
      <w:r>
        <w:t xml:space="preserve"> </w:t>
      </w:r>
      <w:r>
        <w:t xml:space="preserve">or</w:t>
      </w:r>
      <w:r>
        <w:t xml:space="preserve"> </w:t>
      </w:r>
      <w:r>
        <w:rPr>
          <w:iCs/>
          <w:i/>
        </w:rPr>
        <w:t xml:space="preserve">kāraka</w:t>
      </w:r>
      <w:r>
        <w:t xml:space="preserve"> </w:t>
      </w:r>
      <w:r>
        <w:t xml:space="preserve">is</w:t>
      </w:r>
      <w:r>
        <w:t xml:space="preserve"> </w:t>
      </w:r>
      <w:r>
        <w:rPr>
          <w:iCs/>
          <w:i/>
        </w:rPr>
        <w:t xml:space="preserve">upapada</w:t>
      </w:r>
      <w:r>
        <w:t xml:space="preserve">,</w:t>
      </w:r>
      <w:r>
        <w:t xml:space="preserve"> </w:t>
      </w:r>
      <w:r>
        <w:rPr>
          <w:iCs/>
          <w:i/>
        </w:rPr>
        <w:t xml:space="preserve">asun</w:t>
      </w:r>
      <w:r>
        <w:t xml:space="preserve"> </w:t>
      </w:r>
      <w:r>
        <w:t xml:space="preserve">after the root and the first member’s natural accent:</w:t>
      </w:r>
      <w:r>
        <w:t xml:space="preserve"> </w:t>
      </w:r>
      <w:r>
        <w:rPr>
          <w:iCs/>
          <w:i/>
        </w:rPr>
        <w:t xml:space="preserve">jāta</w:t>
      </w:r>
      <w:r>
        <w:t xml:space="preserve">, a</w:t>
      </w:r>
      <w:r>
        <w:t xml:space="preserve"> </w:t>
      </w:r>
      <w:r>
        <w:rPr>
          <w:iCs/>
          <w:i/>
        </w:rPr>
        <w:t xml:space="preserve">kāraka</w:t>
      </w:r>
      <w:r>
        <w:t xml:space="preserve">, is</w:t>
      </w:r>
      <w:r>
        <w:t xml:space="preserve"> </w:t>
      </w:r>
      <w:r>
        <w:rPr>
          <w:iCs/>
          <w:i/>
        </w:rPr>
        <w:t xml:space="preserve">upapada</w:t>
      </w:r>
      <w:r>
        <w:t xml:space="preserve">, so</w:t>
      </w:r>
      <w:r>
        <w:t xml:space="preserve"> </w:t>
      </w:r>
      <w:r>
        <w:rPr>
          <w:iCs/>
          <w:i/>
        </w:rPr>
        <w:t xml:space="preserve">asun</w:t>
      </w:r>
      <w:r>
        <w:t xml:space="preserve"> </w:t>
      </w:r>
      <w:r>
        <w:t xml:space="preserve">after the root</w:t>
      </w:r>
      <w:r>
        <w:t xml:space="preserve"> </w:t>
      </w:r>
      <w:r>
        <w:rPr>
          <w:iCs/>
          <w:i/>
        </w:rPr>
        <w:t xml:space="preserve">vid</w:t>
      </w:r>
      <w:r>
        <w:t xml:space="preserve">;</w:t>
      </w:r>
      <w:r>
        <w:t xml:space="preserve"> </w:t>
      </w:r>
      <w:r>
        <w:rPr>
          <w:iCs/>
          <w:i/>
        </w:rPr>
        <w:t xml:space="preserve">pugantalaghūpadhasya ca</w:t>
      </w:r>
      <w:r>
        <w:t xml:space="preserve"> </w:t>
      </w:r>
      <w:r>
        <w:t xml:space="preserve">gives</w:t>
      </w:r>
      <w:r>
        <w:t xml:space="preserve"> </w:t>
      </w:r>
      <w:r>
        <w:rPr>
          <w:iCs/>
          <w:i/>
        </w:rPr>
        <w:t xml:space="preserve">guṇa</w:t>
      </w:r>
      <w:r>
        <w:t xml:space="preserve">:</w:t>
      </w:r>
      <w:r>
        <w:t xml:space="preserve"> </w:t>
      </w:r>
      <w:r>
        <w:rPr>
          <w:iCs/>
          <w:i/>
        </w:rPr>
        <w:t xml:space="preserve">jātaveda + s</w:t>
      </w:r>
      <w:r>
        <w:t xml:space="preserve">; accusative:</w:t>
      </w:r>
      <w:r>
        <w:t xml:space="preserve"> </w:t>
      </w:r>
      <w:r>
        <w:rPr>
          <w:iCs/>
          <w:i/>
        </w:rPr>
        <w:t xml:space="preserve">jātavedasam</w:t>
      </w:r>
      <w:r>
        <w:t xml:space="preserve">; the accent:</w:t>
      </w:r>
      <w:r>
        <w:t xml:space="preserve"> </w:t>
      </w:r>
      <w:r>
        <w:rPr>
          <w:iCs/>
          <w:i/>
        </w:rPr>
        <w:t xml:space="preserve">jāta</w:t>
      </w:r>
      <w:r>
        <w:t xml:space="preserve"> </w:t>
      </w:r>
      <w:r>
        <w:t xml:space="preserve">being end-acute by its suffix, the</w:t>
      </w:r>
      <w:r>
        <w:t xml:space="preserve"> </w:t>
      </w:r>
      <w:r>
        <w:rPr>
          <w:iCs/>
          <w:i/>
        </w:rPr>
        <w:t xml:space="preserve">ta</w:t>
      </w:r>
      <w:r>
        <w:t xml:space="preserve">-vowel after</w:t>
      </w:r>
      <w:r>
        <w:t xml:space="preserve"> </w:t>
      </w:r>
      <w:r>
        <w:rPr>
          <w:iCs/>
          <w:i/>
        </w:rPr>
        <w:t xml:space="preserve">j</w:t>
      </w:r>
      <w:r>
        <w:t xml:space="preserve"> </w:t>
      </w:r>
      <w:r>
        <w:t xml:space="preserve">[the</w:t>
      </w:r>
      <w:r>
        <w:t xml:space="preserve"> </w:t>
      </w:r>
      <w:r>
        <w:rPr>
          <w:iCs/>
          <w:i/>
        </w:rPr>
        <w:t xml:space="preserve">ā</w:t>
      </w:r>
      <w:r>
        <w:t xml:space="preserve">] is acute in</w:t>
      </w:r>
      <w:r>
        <w:t xml:space="preserve"> </w:t>
      </w:r>
      <w:r>
        <w:rPr>
          <w:iCs/>
          <w:i/>
        </w:rPr>
        <w:t xml:space="preserve">jātavedasam</w:t>
      </w:r>
      <w:r>
        <w:t xml:space="preserve">.</w:t>
      </w:r>
      <w:r>
        <w:t xml:space="preserve"> </w:t>
      </w:r>
      <w:r>
        <w:t xml:space="preserve">-</w:t>
      </w:r>
      <w:r>
        <w:t xml:space="preserve"> </w:t>
      </w:r>
      <w:r>
        <w:rPr>
          <w:bCs/>
          <w:b/>
        </w:rPr>
        <w:t xml:space="preserve">dṛśe</w:t>
      </w:r>
      <w:r>
        <w:t xml:space="preserve">:</w:t>
      </w:r>
      <w:r>
        <w:t xml:space="preserve"> </w:t>
      </w:r>
      <w:r>
        <w:t xml:space="preserve">“</w:t>
      </w:r>
      <w:r>
        <w:rPr>
          <w:iCs/>
          <w:i/>
        </w:rPr>
        <w:t xml:space="preserve">draṣṭum</w:t>
      </w:r>
      <w:r>
        <w:t xml:space="preserve">”</w:t>
      </w:r>
      <w:r>
        <w:t xml:space="preserve">;</w:t>
      </w:r>
      <w:r>
        <w:t xml:space="preserve"> </w:t>
      </w:r>
      <w:r>
        <w:rPr>
          <w:iCs/>
          <w:i/>
        </w:rPr>
        <w:t xml:space="preserve">dṛśe vikhye ca</w:t>
      </w:r>
      <w:r>
        <w:t xml:space="preserve"> </w:t>
      </w:r>
      <w:r>
        <w:t xml:space="preserve">(Pā. 3-4-11) — these two forms are given by</w:t>
      </w:r>
      <w:r>
        <w:t xml:space="preserve"> </w:t>
      </w:r>
      <w:r>
        <w:rPr>
          <w:iCs/>
          <w:i/>
        </w:rPr>
        <w:t xml:space="preserve">nipātana</w:t>
      </w:r>
      <w:r>
        <w:t xml:space="preserve"> </w:t>
      </w:r>
      <w:r>
        <w:t xml:space="preserve">in the infinitive sense;</w:t>
      </w:r>
      <w:r>
        <w:t xml:space="preserve"> </w:t>
      </w:r>
      <w:r>
        <w:rPr>
          <w:iCs/>
          <w:i/>
        </w:rPr>
        <w:t xml:space="preserve">dṛśe</w:t>
      </w:r>
      <w:r>
        <w:t xml:space="preserve"> </w:t>
      </w:r>
      <w:r>
        <w:t xml:space="preserve">thus means</w:t>
      </w:r>
      <w:r>
        <w:t xml:space="preserve"> </w:t>
      </w:r>
      <w:r>
        <w:t xml:space="preserve">“</w:t>
      </w:r>
      <w:r>
        <w:t xml:space="preserve">to see</w:t>
      </w:r>
      <w:r>
        <w:t xml:space="preserve">”</w:t>
      </w:r>
      <w:r>
        <w:t xml:space="preserve">.</w:t>
      </w:r>
      <w:r>
        <w:t xml:space="preserve"> </w:t>
      </w:r>
      <w:r>
        <w:t xml:space="preserve">-</w:t>
      </w:r>
      <w:r>
        <w:t xml:space="preserve"> </w:t>
      </w:r>
      <w:r>
        <w:rPr>
          <w:bCs/>
          <w:b/>
        </w:rPr>
        <w:t xml:space="preserve">sūryam</w:t>
      </w:r>
      <w:r>
        <w:t xml:space="preserve">: root</w:t>
      </w:r>
      <w:r>
        <w:t xml:space="preserve"> </w:t>
      </w:r>
      <w:r>
        <w:rPr>
          <w:iCs/>
          <w:i/>
        </w:rPr>
        <w:t xml:space="preserve">ṣū preraṇe</w:t>
      </w:r>
      <w:r>
        <w:t xml:space="preserve">,</w:t>
      </w:r>
      <w:r>
        <w:t xml:space="preserve"> </w:t>
      </w:r>
      <w:r>
        <w:rPr>
          <w:iCs/>
          <w:i/>
        </w:rPr>
        <w:t xml:space="preserve">tudādi</w:t>
      </w:r>
      <w:r>
        <w:t xml:space="preserve">;</w:t>
      </w:r>
      <w:r>
        <w:t xml:space="preserve"> </w:t>
      </w:r>
      <w:r>
        <w:rPr>
          <w:iCs/>
          <w:i/>
        </w:rPr>
        <w:t xml:space="preserve">rājasūyasūryamṛṣodyarucyakupyakṛṣṭapacyāvyathyāḥ</w:t>
      </w:r>
      <w:r>
        <w:t xml:space="preserve"> </w:t>
      </w:r>
      <w:r>
        <w:t xml:space="preserve">(Pā. 3-1-114) — seven words ending in</w:t>
      </w:r>
      <w:r>
        <w:t xml:space="preserve"> </w:t>
      </w:r>
      <w:r>
        <w:rPr>
          <w:iCs/>
          <w:i/>
        </w:rPr>
        <w:t xml:space="preserve">kyap</w:t>
      </w:r>
      <w:r>
        <w:t xml:space="preserve"> </w:t>
      </w:r>
      <w:r>
        <w:t xml:space="preserve">given by</w:t>
      </w:r>
      <w:r>
        <w:t xml:space="preserve"> </w:t>
      </w:r>
      <w:r>
        <w:rPr>
          <w:iCs/>
          <w:i/>
        </w:rPr>
        <w:t xml:space="preserve">nipātana</w:t>
      </w:r>
      <w:r>
        <w:t xml:space="preserve">, among which</w:t>
      </w:r>
      <w:r>
        <w:t xml:space="preserve"> </w:t>
      </w:r>
      <w:r>
        <w:rPr>
          <w:iCs/>
          <w:i/>
        </w:rPr>
        <w:t xml:space="preserve">sūrya</w:t>
      </w:r>
      <w:r>
        <w:t xml:space="preserve">. Or one might derive</w:t>
      </w:r>
      <w:r>
        <w:t xml:space="preserve"> </w:t>
      </w:r>
      <w:r>
        <w:rPr>
          <w:iCs/>
          <w:i/>
        </w:rPr>
        <w:t xml:space="preserve">sūrya</w:t>
      </w:r>
      <w:r>
        <w:t xml:space="preserve"> </w:t>
      </w:r>
      <w:r>
        <w:t xml:space="preserve">from</w:t>
      </w:r>
      <w:r>
        <w:t xml:space="preserve"> </w:t>
      </w:r>
      <w:r>
        <w:rPr>
          <w:iCs/>
          <w:i/>
        </w:rPr>
        <w:t xml:space="preserve">sarati ākāśe</w:t>
      </w:r>
      <w:r>
        <w:t xml:space="preserve"> </w:t>
      </w:r>
      <w:r>
        <w:t xml:space="preserve">(</w:t>
      </w:r>
      <w:r>
        <w:t xml:space="preserve">“</w:t>
      </w:r>
      <w:r>
        <w:t xml:space="preserve">he who goes in the sky</w:t>
      </w:r>
      <w:r>
        <w:t xml:space="preserve">”</w:t>
      </w:r>
      <w:r>
        <w:t xml:space="preserve">), in which case</w:t>
      </w:r>
      <w:r>
        <w:t xml:space="preserve"> </w:t>
      </w:r>
      <w:r>
        <w:rPr>
          <w:iCs/>
          <w:i/>
        </w:rPr>
        <w:t xml:space="preserve">kyap</w:t>
      </w:r>
      <w:r>
        <w:t xml:space="preserve"> </w:t>
      </w:r>
      <w:r>
        <w:t xml:space="preserve">and the change to</w:t>
      </w:r>
      <w:r>
        <w:t xml:space="preserve"> </w:t>
      </w:r>
      <w:r>
        <w:rPr>
          <w:iCs/>
          <w:i/>
        </w:rPr>
        <w:t xml:space="preserve">ū</w:t>
      </w:r>
      <w:r>
        <w:t xml:space="preserve"> </w:t>
      </w:r>
      <w:r>
        <w:t xml:space="preserve">and lengthening are by</w:t>
      </w:r>
      <w:r>
        <w:t xml:space="preserve"> </w:t>
      </w:r>
      <w:r>
        <w:rPr>
          <w:iCs/>
          <w:i/>
        </w:rPr>
        <w:t xml:space="preserve">nipātana</w:t>
      </w:r>
      <w:r>
        <w:t xml:space="preserve">; or</w:t>
      </w:r>
      <w:r>
        <w:t xml:space="preserve"> </w:t>
      </w:r>
      <w:r>
        <w:rPr>
          <w:iCs/>
          <w:i/>
        </w:rPr>
        <w:t xml:space="preserve">kyap</w:t>
      </w:r>
      <w:r>
        <w:t xml:space="preserve"> </w:t>
      </w:r>
      <w:r>
        <w:t xml:space="preserve">comes after the first-given root, so that one must say</w:t>
      </w:r>
      <w:r>
        <w:t xml:space="preserve"> </w:t>
      </w:r>
      <w:r>
        <w:t xml:space="preserve">‘</w:t>
      </w:r>
      <w:r>
        <w:rPr>
          <w:iCs/>
          <w:i/>
        </w:rPr>
        <w:t xml:space="preserve">suvati karmaṇi lokaṃ preraya</w:t>
      </w:r>
      <w:r>
        <w:rPr>
          <w:iCs/>
          <w:i/>
        </w:rPr>
        <w:softHyphen/>
      </w:r>
      <w:r>
        <w:rPr>
          <w:iCs/>
          <w:i/>
        </w:rPr>
        <w:t xml:space="preserve">ti sūryaḥ</w:t>
      </w:r>
      <w:r>
        <w:t xml:space="preserve">’</w:t>
      </w:r>
      <w:r>
        <w:t xml:space="preserve">,</w:t>
      </w:r>
      <w:r>
        <w:t xml:space="preserve"> </w:t>
      </w:r>
      <w:r>
        <w:t xml:space="preserve">“</w:t>
      </w:r>
      <w:r>
        <w:t xml:space="preserve">the one who impels the world to its work</w:t>
      </w:r>
      <w:r>
        <w:t xml:space="preserve">”</w:t>
      </w:r>
      <w:r>
        <w:t xml:space="preserve">; with</w:t>
      </w:r>
      <w:r>
        <w:t xml:space="preserve"> </w:t>
      </w:r>
      <w:r>
        <w:rPr>
          <w:iCs/>
          <w:i/>
        </w:rPr>
        <w:t xml:space="preserve">kyap</w:t>
      </w:r>
      <w:r>
        <w:t xml:space="preserve"> </w:t>
      </w:r>
      <w:r>
        <w:t xml:space="preserve">the augment</w:t>
      </w:r>
      <w:r>
        <w:t xml:space="preserve"> </w:t>
      </w:r>
      <w:r>
        <w:rPr>
          <w:iCs/>
          <w:i/>
        </w:rPr>
        <w:t xml:space="preserve">ruṭ</w:t>
      </w:r>
      <w:r>
        <w:t xml:space="preserve"> </w:t>
      </w:r>
      <w:r>
        <w:t xml:space="preserve">comes:</w:t>
      </w:r>
      <w:r>
        <w:t xml:space="preserve"> </w:t>
      </w:r>
      <w:r>
        <w:rPr>
          <w:iCs/>
          <w:i/>
        </w:rPr>
        <w:t xml:space="preserve">sū + ruṭ + ya</w:t>
      </w:r>
      <w:r>
        <w:t xml:space="preserve">;</w:t>
      </w:r>
      <w:r>
        <w:t xml:space="preserve"> </w:t>
      </w:r>
      <w:r>
        <w:rPr>
          <w:iCs/>
          <w:i/>
        </w:rPr>
        <w:t xml:space="preserve">ruṭ</w:t>
      </w:r>
      <w:r>
        <w:t xml:space="preserve"> </w:t>
      </w:r>
      <w:r>
        <w:t xml:space="preserve">is</w:t>
      </w:r>
      <w:r>
        <w:t xml:space="preserve"> </w:t>
      </w:r>
      <w:r>
        <w:rPr>
          <w:iCs/>
          <w:i/>
        </w:rPr>
        <w:t xml:space="preserve">cit</w:t>
      </w:r>
      <w:r>
        <w:t xml:space="preserve">, so the end-acute of the member;</w:t>
      </w:r>
      <w:r>
        <w:t xml:space="preserve"> </w:t>
      </w:r>
      <w:r>
        <w:rPr>
          <w:iCs/>
          <w:i/>
        </w:rPr>
        <w:t xml:space="preserve">kyap</w:t>
      </w:r>
      <w:r>
        <w:t xml:space="preserve"> </w:t>
      </w:r>
      <w:r>
        <w:t xml:space="preserve">being</w:t>
      </w:r>
      <w:r>
        <w:t xml:space="preserve"> </w:t>
      </w:r>
      <w:r>
        <w:rPr>
          <w:iCs/>
          <w:i/>
        </w:rPr>
        <w:t xml:space="preserve">pit</w:t>
      </w:r>
      <w:r>
        <w:t xml:space="preserve">, unaccented by</w:t>
      </w:r>
      <w:r>
        <w:t xml:space="preserve"> </w:t>
      </w:r>
      <w:r>
        <w:rPr>
          <w:iCs/>
          <w:i/>
        </w:rPr>
        <w:t xml:space="preserve">anudāttau suppitau</w:t>
      </w:r>
      <w:r>
        <w:t xml:space="preserve">, the end-acute of the root by</w:t>
      </w:r>
      <w:r>
        <w:t xml:space="preserve"> </w:t>
      </w:r>
      <w:r>
        <w:rPr>
          <w:iCs/>
          <w:i/>
        </w:rPr>
        <w:t xml:space="preserve">dhātoḥ</w:t>
      </w:r>
      <w:r>
        <w:t xml:space="preserve"> </w:t>
      </w:r>
      <w:r>
        <w:t xml:space="preserve">prevails;</w:t>
      </w:r>
      <w:r>
        <w:t xml:space="preserve"> </w:t>
      </w:r>
      <w:r>
        <w:rPr>
          <w:iCs/>
          <w:i/>
        </w:rPr>
        <w:t xml:space="preserve">sūryam</w:t>
      </w:r>
      <w:r>
        <w:t xml:space="preserve"> </w:t>
      </w:r>
      <w:r>
        <w:t xml:space="preserve">is initial-acute; the unaccented after an acute becomes</w:t>
      </w:r>
      <w:r>
        <w:t xml:space="preserve"> </w:t>
      </w:r>
      <w:r>
        <w:rPr>
          <w:iCs/>
          <w:i/>
        </w:rPr>
        <w:t xml:space="preserve">svarita</w:t>
      </w:r>
      <w:r>
        <w:t xml:space="preserve">.</w:t>
      </w:r>
      <w:r>
        <w:t xml:space="preserve"> </w:t>
      </w:r>
      <w:r>
        <w:rPr>
          <w:bCs/>
          <w:b/>
        </w:rPr>
        <w:t xml:space="preserve">|| 1 ||</w:t>
      </w:r>
    </w:p>
    <w:p>
      <w:r>
        <w:pict>
          <v:rect style="width:0;height:1.5pt" o:hralign="center" o:hrstd="t" o:hr="t"/>
        </w:pict>
      </w:r>
    </w:p>
    <w:bookmarkEnd w:id="58"/>
    <w:bookmarkStart w:id="59" w:name="rik-50.2-pp.-110113-pdf-126129"/>
    <w:p>
      <w:pPr>
        <w:pStyle w:val="Heading3"/>
      </w:pPr>
      <w:r>
        <w:t xml:space="preserve">Rik 50.2 (pp. 110–113, PDF 126–129)</w:t>
      </w:r>
    </w:p>
    <w:p>
      <w:pPr>
        <w:pStyle w:val="FirstParagraph"/>
      </w:pPr>
      <w:r>
        <w:rPr>
          <w:bCs/>
          <w:b/>
        </w:rPr>
        <w:t xml:space="preserve">Saṃhitā-pāṭha</w:t>
      </w:r>
      <w:r>
        <w:t xml:space="preserve"> </w:t>
      </w:r>
      <w:r>
        <w:rPr>
          <w:iCs/>
          <w:i/>
        </w:rPr>
        <w:t xml:space="preserve">(p. 110; accents as printed)</w:t>
      </w:r>
    </w:p>
    <w:p>
      <w:pPr>
        <w:pStyle w:val="BlockText"/>
      </w:pPr>
      <w:r>
        <w:rPr>
          <w:bCs/>
          <w:b/>
        </w:rPr>
        <w:t xml:space="preserve">अप॒ त्ये ता॒यवो॑ यथा॒ नक्ष॑त्रा यन्त्य॒क्तुभिः॑ ।</w:t>
      </w:r>
      <w:r>
        <w:t xml:space="preserve"> </w:t>
      </w:r>
      <w:r>
        <w:rPr>
          <w:bCs/>
          <w:b/>
        </w:rPr>
        <w:t xml:space="preserve">सूरा॑य वि॒श्वच॑क्षसे ॥ २ ॥</w:t>
      </w:r>
    </w:p>
    <w:p>
      <w:pPr>
        <w:pStyle w:val="FirstParagraph"/>
      </w:pPr>
      <w:r>
        <w:rPr>
          <w:iCs/>
          <w:i/>
        </w:rPr>
        <w:t xml:space="preserve">ápa tyé tāyávo yathā nákṣatrā yanty aktúbhiḥ |</w:t>
      </w:r>
      <w:r>
        <w:t xml:space="preserve"> </w:t>
      </w:r>
      <w:r>
        <w:rPr>
          <w:iCs/>
          <w:i/>
        </w:rPr>
        <w:t xml:space="preserve">sū́rāya viśvácakṣase || 2 ||</w:t>
      </w:r>
    </w:p>
    <w:p>
      <w:pPr>
        <w:pStyle w:val="BodyText"/>
      </w:pPr>
      <w:r>
        <w:rPr>
          <w:iCs/>
          <w:i/>
        </w:rPr>
        <w:t xml:space="preserve">[accent ?] the anudātta in</w:t>
      </w:r>
      <w:r>
        <w:t xml:space="preserve"> </w:t>
      </w:r>
      <w:r>
        <w:t xml:space="preserve">yantyaktubhiḥ</w:t>
      </w:r>
      <w:r>
        <w:t xml:space="preserve"> </w:t>
      </w:r>
      <w:r>
        <w:rPr>
          <w:iCs/>
          <w:i/>
        </w:rPr>
        <w:t xml:space="preserve">stands under the conjunct group and is taken for</w:t>
      </w:r>
      <w:r>
        <w:t xml:space="preserve"> </w:t>
      </w:r>
      <w:r>
        <w:t xml:space="preserve">tya</w:t>
      </w:r>
      <w:r>
        <w:rPr>
          <w:iCs/>
          <w:i/>
        </w:rPr>
        <w:t xml:space="preserve">, the svarita of</w:t>
      </w:r>
      <w:r>
        <w:t xml:space="preserve"> </w:t>
      </w:r>
      <w:r>
        <w:t xml:space="preserve">viśvacakṣase</w:t>
      </w:r>
      <w:r>
        <w:t xml:space="preserve"> </w:t>
      </w:r>
      <w:r>
        <w:rPr>
          <w:iCs/>
          <w:i/>
        </w:rPr>
        <w:t xml:space="preserve">for</w:t>
      </w:r>
      <w:r>
        <w:t xml:space="preserve"> </w:t>
      </w:r>
      <w:r>
        <w:t xml:space="preserve">ca</w:t>
      </w:r>
      <w:r>
        <w:t xml:space="preserve"> </w:t>
      </w:r>
      <w:r>
        <w:rPr>
          <w:iCs/>
          <w:i/>
        </w:rPr>
        <w:t xml:space="preserve">(the marks’ placement is slightly off); the IAST acutes are inferred from the printed marks.</w:t>
      </w:r>
    </w:p>
    <w:p>
      <w:pPr>
        <w:pStyle w:val="BodyText"/>
      </w:pPr>
      <w:r>
        <w:rPr>
          <w:bCs/>
          <w:b/>
        </w:rPr>
        <w:t xml:space="preserve">Pada-pāṭha</w:t>
      </w:r>
      <w:r>
        <w:t xml:space="preserve"> </w:t>
      </w:r>
      <w:r>
        <w:rPr>
          <w:iCs/>
          <w:i/>
        </w:rPr>
        <w:t xml:space="preserve">(p. 110)</w:t>
      </w:r>
    </w:p>
    <w:p>
      <w:pPr>
        <w:pStyle w:val="BlockText"/>
      </w:pPr>
      <w:r>
        <w:t xml:space="preserve">अप । त्ये । तायवः । यथा । नक्षत्रा । यन्ति । अक्तुऽभिः ।</w:t>
      </w:r>
      <w:r>
        <w:t xml:space="preserve"> </w:t>
      </w:r>
      <w:r>
        <w:t xml:space="preserve">सूराय । विश्वऽचक्षसे ॥ २ ॥</w:t>
      </w:r>
    </w:p>
    <w:p>
      <w:pPr>
        <w:pStyle w:val="FirstParagraph"/>
      </w:pPr>
      <w:r>
        <w:rPr>
          <w:iCs/>
          <w:i/>
        </w:rPr>
        <w:t xml:space="preserve">apa | tye | tāyavaḥ | yathā | nakṣatrā | yanti | aktu-bhiḥ |</w:t>
      </w:r>
      <w:r>
        <w:t xml:space="preserve"> </w:t>
      </w:r>
      <w:r>
        <w:rPr>
          <w:iCs/>
          <w:i/>
        </w:rPr>
        <w:t xml:space="preserve">sūrāya | viśva-cakṣase || 2 ||</w:t>
      </w:r>
    </w:p>
    <w:p>
      <w:pPr>
        <w:pStyle w:val="BodyText"/>
      </w:pPr>
      <w:r>
        <w:rPr>
          <w:bCs/>
          <w:b/>
        </w:rPr>
        <w:t xml:space="preserve">Sāyaṇa-bhāṣya</w:t>
      </w:r>
      <w:r>
        <w:t xml:space="preserve"> </w:t>
      </w:r>
      <w:r>
        <w:rPr>
          <w:iCs/>
          <w:i/>
        </w:rPr>
        <w:t xml:space="preserve">(p. 110)</w:t>
      </w:r>
    </w:p>
    <w:p>
      <w:pPr>
        <w:pStyle w:val="BlockText"/>
      </w:pPr>
      <w:r>
        <w:rPr>
          <w:bCs/>
          <w:b/>
        </w:rPr>
        <w:t xml:space="preserve">त्ये तायवो यथा प्रसिद्धास्तस्करा इव नक्षत्रा नक्षत्राणि देवगृहरूपाणि । देवगृहा वै नक्षत्राणि । तै. ब्रा. १-५-२-६ । इति श्रुत्यन्तरात् । यद्वा । इह लोके कर्मानुष्ठाय ये स्वर्गं प्राप्नुवन्ति ते नक्षत्ररूपेण दृश्यन्ते । तथा च श्रूयते । यो वा इह यजते ऽमुं स लोकं नक्षते तन्नक्षत्राणां नक्षत्रत्वं । तै. ब्रा. १-५-२-५ । इति । यद्वा । तेषां सुकृतिनां ज्योतींषि नक्षत्राण्युच्यन्ते । सुकृतां वा एतानि ज्योतींषि यन्नक्षत्राणि । तै. सं. ५-४-१-३ । इत्याम्नानात् । यास्कस्त्वाह । नक्षत्राणि नक्षतेर्गतिकर्मणो नेमानि क्षत्राणीति च ब्राह्मणं । नि. ३-२० । इति । तथाविधानि नक्षत्राण्यक्तुभी रात्रिभिः सहापयन्ति । अपगच्छन्ति । विश्वचक्षसे विश्वस्य सर्वस्य प्रकाशकस्य सूराय सूर्यस्यागमनं दृष्ट्वेति शेषः । तस्करा नक्षत्राणि च रात्रिभिः सह सूर्य आगमिष्यतीति भीत्या पलायन्त इत्यर्थः । तायुरिति स्तेननाम । तायुस्तस्कर इति तन्नामसु पाठात् । अक्तुरिति रात्रिनाम । शर्वर्यक्तुरिति तत्र पाठात् । यथा । यथेति पादान्त इति सर्वानुदात्तत्वं । नक्षत्रा । नक्ष गतौ । अमिनक्षियजिबन्धिपतिभ्योऽत्रन् । उ. ३-१०५ । इत्यत्रन्प्रत्ययः । नित्त्वादाद्युदात्तत्वं । नभ्राण्नपादित्यत्र वृत्तौ त्वेवमुक्तं । न क्षरति न क्षीयते इति वा नक्षत्रम् । क्षीयतेः क्षरतेर्वा नक्षत्रमिति निपात्यत इति । शेश्छन्दसि बहुलमिति शेर्लोपः । यन्ति । इण् गतौ । इणो यणिति यणादेशः । सूराय विश्वचक्षसे । विश्वं चष्टे प्रकाशयतीति विश्वचक्षाः । चक्षेर्बहुलं शिच्च । उ. ४-२३२ । इत्यसुन्प्रत्ययः । शित्त्वेन सार्वधातुकत्वात्ख्याञादेशाभावः । उभयत्र षष्ठ्यर्थे चतुर्थी वक्तव्या । म. २-३-६२-१ । इति चतुर्थी ॥</w:t>
      </w:r>
    </w:p>
    <w:p>
      <w:pPr>
        <w:pStyle w:val="FirstParagraph"/>
      </w:pPr>
      <w:r>
        <w:rPr>
          <w:iCs/>
          <w:i/>
        </w:rPr>
        <w:t xml:space="preserve">tye tāyavo yathā prasiddhās taskarā iva nakṣatrā nakṣatrāṇi devagṛharūpāṇi | devagṛhā vai nakṣatrāṇi | tai. brā. 1-5-2-6 | iti śrutyantarāt | yadvā | iha loke karmānuṣṭhāya ye svargaṃ prāpnuvanti te nakṣatrarūpeṇa dṛśyante | tathā ca śrūyate | yo vā iha yajate ’muṃ sa lokaṃ nakṣate tan nakṣatrāṇāṃ nakṣatratvaṃ | tai. brā. 1-5-2-5 | iti | yadvā | teṣāṃ sukṛtināṃ jyotīṃṣi nakṣatrāṇy ucyante | sukṛtāṃ vā etāni jyotīṃṣi yan nakṣatrāṇi | tai. saṃ. 5-4-1-3 | ity āmnānāt | yāskas tv āha | nakṣatrāṇi nakṣater gatikarmaṇo nemāni kṣatrāṇīti ca brāhmaṇaṃ | ni. 3-20 | iti | tathāvidhāni nakṣatrāṇy aktubhī rātribhiḥ sahāpayanti | apagacchanti | viśvacakṣase viśvasya sarvasya prakāśakasya sūrāya sūryasyāgamanaṃ dṛṣṭveti śeṣaḥ | taskarā nakṣatrāṇi ca rātribhiḥ saha sūrya āgamiṣyatīti bhītyā palāyanta ity arthaḥ | tāyur iti stenanāma | tāyus taskara iti tannāmasu pāṭhāt | aktur iti rātrināma | śarvaryaktur iti tatra pāṭhāt | yathā | yatheti pādānta iti sarvānudāttatvaṃ | nakṣatrā | nakṣa gatau | aminakṣiyajibandhipatibhyo ’tran | u. 3-105 | ity atranpratyayaḥ | nittvād ādyudāttatvaṃ | nabhrāṇnapād ity atra vṛttau tv evam uktaṃ | na kṣarati na kṣīyate iti vā nakṣatram | kṣīyateḥ kṣarater vā nakṣatram iti nipātyata iti | śeś chandasi bahulam iti śer lopaḥ | yanti | iṇ gatau | iṇo yaṇ iti yaṇādeśaḥ | sūrāya viśvacakṣase | viśvaṃ caṣṭe prakāśayatīti viśvacakṣāḥ | cakṣer bahulaṃ śic ca | u. 4-232 | ity asunpratyayaḥ | śittvena sārvadhātukatvāt khyāñādeśābhāvaḥ | ubhayatra ṣaṣṭhyarthe caturthī vaktavyā | ma. 2-3-62-1 | iti caturthī ||</w:t>
      </w:r>
    </w:p>
    <w:p>
      <w:pPr>
        <w:pStyle w:val="BodyText"/>
      </w:pPr>
      <w:r>
        <w:rPr>
          <w:iCs/>
          <w:i/>
        </w:rPr>
        <w:t xml:space="preserve">(Re-read from the print: Tai. Brā. 1-5-2-6 and 1-5-2-5, Tai. Saṃ. 5-4-1-3, Ni. 3-20, Uṇ. 3-105 and 4-232, Ma. 2-3-62-1; the tail reads</w:t>
      </w:r>
      <w:r>
        <w:t xml:space="preserve"> </w:t>
      </w:r>
      <w:r>
        <w:t xml:space="preserve">aktur iti</w:t>
      </w:r>
      <w:r>
        <w:rPr>
          <w:iCs/>
          <w:i/>
        </w:rPr>
        <w:t xml:space="preserve">.)</w:t>
      </w:r>
    </w:p>
    <w:p>
      <w:pPr>
        <w:pStyle w:val="BodyText"/>
      </w:pPr>
      <w:r>
        <w:rPr>
          <w:bCs/>
          <w:b/>
        </w:rPr>
        <w:t xml:space="preserve">Translation:</w:t>
      </w:r>
      <w:r>
        <w:t xml:space="preserve"> </w:t>
      </w:r>
      <w:r>
        <w:t xml:space="preserve">“</w:t>
      </w:r>
      <w:r>
        <w:rPr>
          <w:iCs/>
          <w:i/>
        </w:rPr>
        <w:t xml:space="preserve">Tye tāyavaḥ yathā</w:t>
      </w:r>
      <w:r>
        <w:t xml:space="preserve">, like those well-known thieves,</w:t>
      </w:r>
      <w:r>
        <w:t xml:space="preserve"> </w:t>
      </w:r>
      <w:r>
        <w:rPr>
          <w:iCs/>
          <w:i/>
        </w:rPr>
        <w:t xml:space="preserve">nakṣatrā</w:t>
      </w:r>
      <w:r>
        <w:t xml:space="preserve">, the stars — the houses of the gods in form (for</w:t>
      </w:r>
      <w:r>
        <w:t xml:space="preserve"> </w:t>
      </w:r>
      <w:r>
        <w:t xml:space="preserve">‘</w:t>
      </w:r>
      <w:r>
        <w:t xml:space="preserve">the stars are the houses of the gods</w:t>
      </w:r>
      <w:r>
        <w:t xml:space="preserve">’</w:t>
      </w:r>
      <w:r>
        <w:t xml:space="preserve">, from another Śruti, Tai. Brā. 1-5-2-6); or, those who have gone to heaven after doing rites in this world are seen in the form of stars: and so one hears,</w:t>
      </w:r>
      <w:r>
        <w:t xml:space="preserve"> </w:t>
      </w:r>
      <w:r>
        <w:t xml:space="preserve">‘</w:t>
      </w:r>
      <w:r>
        <w:t xml:space="preserve">whoever sacrifices here reaches (</w:t>
      </w:r>
      <w:r>
        <w:rPr>
          <w:iCs/>
          <w:i/>
        </w:rPr>
        <w:t xml:space="preserve">nakṣate</w:t>
      </w:r>
      <w:r>
        <w:t xml:space="preserve">) that world; hence the starhood of the stars</w:t>
      </w:r>
      <w:r>
        <w:t xml:space="preserve">’</w:t>
      </w:r>
      <w:r>
        <w:t xml:space="preserve"> </w:t>
      </w:r>
      <w:r>
        <w:t xml:space="preserve">(Tai. Brā. 1-5-2-5); or, the lights of those of good deeds are called stars —</w:t>
      </w:r>
      <w:r>
        <w:t xml:space="preserve"> </w:t>
      </w:r>
      <w:r>
        <w:t xml:space="preserve">‘</w:t>
      </w:r>
      <w:r>
        <w:t xml:space="preserve">these lights, the stars, are of those of good deeds</w:t>
      </w:r>
      <w:r>
        <w:t xml:space="preserve">’</w:t>
      </w:r>
      <w:r>
        <w:t xml:space="preserve"> </w:t>
      </w:r>
      <w:r>
        <w:t xml:space="preserve">(Tai. Saṃ. 5-4-1-3). Yāska, however, says:</w:t>
      </w:r>
      <w:r>
        <w:t xml:space="preserve"> </w:t>
      </w:r>
      <w:r>
        <w:t xml:space="preserve">‘</w:t>
      </w:r>
      <w:r>
        <w:rPr>
          <w:iCs/>
          <w:i/>
        </w:rPr>
        <w:t xml:space="preserve">nakṣatrāṇi</w:t>
      </w:r>
      <w:r>
        <w:t xml:space="preserve"> </w:t>
      </w:r>
      <w:r>
        <w:t xml:space="preserve">from</w:t>
      </w:r>
      <w:r>
        <w:t xml:space="preserve"> </w:t>
      </w:r>
      <w:r>
        <w:rPr>
          <w:iCs/>
          <w:i/>
        </w:rPr>
        <w:t xml:space="preserve">nakṣati</w:t>
      </w:r>
      <w:r>
        <w:t xml:space="preserve">, a verb of motion; and the Brāhmaṇa says</w:t>
      </w:r>
      <w:r>
        <w:t xml:space="preserve"> </w:t>
      </w:r>
      <w:r>
        <w:t xml:space="preserve">“</w:t>
      </w:r>
      <w:r>
        <w:t xml:space="preserve">these are the</w:t>
      </w:r>
      <w:r>
        <w:t xml:space="preserve"> </w:t>
      </w:r>
      <w:r>
        <w:rPr>
          <w:iCs/>
          <w:i/>
        </w:rPr>
        <w:t xml:space="preserve">kṣatras</w:t>
      </w:r>
      <w:r>
        <w:t xml:space="preserve">”</w:t>
      </w:r>
      <w:r>
        <w:t xml:space="preserve">’</w:t>
      </w:r>
      <w:r>
        <w:t xml:space="preserve"> </w:t>
      </w:r>
      <w:r>
        <w:t xml:space="preserve">(Ni. 3-20). Such stars</w:t>
      </w:r>
      <w:r>
        <w:t xml:space="preserve"> </w:t>
      </w:r>
      <w:r>
        <w:rPr>
          <w:iCs/>
          <w:i/>
        </w:rPr>
        <w:t xml:space="preserve">apa yanti</w:t>
      </w:r>
      <w:r>
        <w:t xml:space="preserve">, go away, with the nights (</w:t>
      </w:r>
      <w:r>
        <w:rPr>
          <w:iCs/>
          <w:i/>
        </w:rPr>
        <w:t xml:space="preserve">aktubhiḥ</w:t>
      </w:r>
      <w:r>
        <w:t xml:space="preserve">), having seen the coming of</w:t>
      </w:r>
      <w:r>
        <w:t xml:space="preserve"> </w:t>
      </w:r>
      <w:r>
        <w:rPr>
          <w:iCs/>
          <w:i/>
        </w:rPr>
        <w:t xml:space="preserve">sūrāya viśvacakṣase</w:t>
      </w:r>
      <w:r>
        <w:t xml:space="preserve">, of the Sun, who gives light to all; the thieves and the stars flee in fear with the nights, thinking</w:t>
      </w:r>
      <w:r>
        <w:t xml:space="preserve"> </w:t>
      </w:r>
      <w:r>
        <w:t xml:space="preserve">‘</w:t>
      </w:r>
      <w:r>
        <w:t xml:space="preserve">the Sun will come</w:t>
      </w:r>
      <w:r>
        <w:t xml:space="preserve">’</w:t>
      </w:r>
      <w:r>
        <w:t xml:space="preserve">.</w:t>
      </w:r>
      <w:r>
        <w:t xml:space="preserve"> </w:t>
      </w:r>
      <w:r>
        <w:rPr>
          <w:iCs/>
          <w:i/>
        </w:rPr>
        <w:t xml:space="preserve">Tāyuḥ</w:t>
      </w:r>
      <w:r>
        <w:t xml:space="preserve"> </w:t>
      </w:r>
      <w:r>
        <w:t xml:space="preserve">is a name for thief, being read among its names;</w:t>
      </w:r>
      <w:r>
        <w:t xml:space="preserve"> </w:t>
      </w:r>
      <w:r>
        <w:rPr>
          <w:iCs/>
          <w:i/>
        </w:rPr>
        <w:t xml:space="preserve">aktuḥ</w:t>
      </w:r>
      <w:r>
        <w:t xml:space="preserve"> </w:t>
      </w:r>
      <w:r>
        <w:t xml:space="preserve">is a name for night, being read there (</w:t>
      </w:r>
      <w:r>
        <w:t xml:space="preserve">‘</w:t>
      </w:r>
      <w:r>
        <w:rPr>
          <w:iCs/>
          <w:i/>
        </w:rPr>
        <w:t xml:space="preserve">śarvarī aktuḥ</w:t>
      </w:r>
      <w:r>
        <w:t xml:space="preserve">’</w:t>
      </w:r>
      <w:r>
        <w:t xml:space="preserve">).</w:t>
      </w:r>
      <w:r>
        <w:t xml:space="preserve"> </w:t>
      </w:r>
      <w:r>
        <w:rPr>
          <w:iCs/>
          <w:i/>
        </w:rPr>
        <w:t xml:space="preserve">Yathā</w:t>
      </w:r>
      <w:r>
        <w:t xml:space="preserve">: the all-unaccented at the end of a</w:t>
      </w:r>
      <w:r>
        <w:t xml:space="preserve"> </w:t>
      </w:r>
      <w:r>
        <w:rPr>
          <w:iCs/>
          <w:i/>
        </w:rPr>
        <w:t xml:space="preserve">pāda</w:t>
      </w:r>
      <w:r>
        <w:t xml:space="preserve">.</w:t>
      </w:r>
      <w:r>
        <w:t xml:space="preserve"> </w:t>
      </w:r>
      <w:r>
        <w:rPr>
          <w:iCs/>
          <w:i/>
        </w:rPr>
        <w:t xml:space="preserve">Nakṣatrā</w:t>
      </w:r>
      <w:r>
        <w:t xml:space="preserve">: root</w:t>
      </w:r>
      <w:r>
        <w:t xml:space="preserve"> </w:t>
      </w:r>
      <w:r>
        <w:rPr>
          <w:iCs/>
          <w:i/>
        </w:rPr>
        <w:t xml:space="preserve">nakṣa gatau</w:t>
      </w:r>
      <w:r>
        <w:t xml:space="preserve">;</w:t>
      </w:r>
      <w:r>
        <w:t xml:space="preserve"> </w:t>
      </w:r>
      <w:r>
        <w:rPr>
          <w:iCs/>
          <w:i/>
        </w:rPr>
        <w:t xml:space="preserve">atran</w:t>
      </w:r>
      <w:r>
        <w:t xml:space="preserve"> </w:t>
      </w:r>
      <w:r>
        <w:t xml:space="preserve">by</w:t>
      </w:r>
      <w:r>
        <w:t xml:space="preserve"> </w:t>
      </w:r>
      <w:r>
        <w:rPr>
          <w:iCs/>
          <w:i/>
        </w:rPr>
        <w:t xml:space="preserve">aminakṣiyaji…</w:t>
      </w:r>
      <w:r>
        <w:t xml:space="preserve"> </w:t>
      </w:r>
      <w:r>
        <w:t xml:space="preserve">(Uṇ. 3-105); because</w:t>
      </w:r>
      <w:r>
        <w:t xml:space="preserve"> </w:t>
      </w:r>
      <w:r>
        <w:rPr>
          <w:iCs/>
          <w:i/>
        </w:rPr>
        <w:t xml:space="preserve">nit</w:t>
      </w:r>
      <w:r>
        <w:t xml:space="preserve">, initial-acute. In the</w:t>
      </w:r>
      <w:r>
        <w:t xml:space="preserve"> </w:t>
      </w:r>
      <w:r>
        <w:rPr>
          <w:iCs/>
          <w:i/>
        </w:rPr>
        <w:t xml:space="preserve">vṛtti</w:t>
      </w:r>
      <w:r>
        <w:t xml:space="preserve"> </w:t>
      </w:r>
      <w:r>
        <w:t xml:space="preserve">under</w:t>
      </w:r>
      <w:r>
        <w:t xml:space="preserve"> </w:t>
      </w:r>
      <w:r>
        <w:rPr>
          <w:iCs/>
          <w:i/>
        </w:rPr>
        <w:t xml:space="preserve">nabhrāṇnapāt…</w:t>
      </w:r>
      <w:r>
        <w:t xml:space="preserve"> </w:t>
      </w:r>
      <w:r>
        <w:t xml:space="preserve">it is said:</w:t>
      </w:r>
      <w:r>
        <w:t xml:space="preserve"> </w:t>
      </w:r>
      <w:r>
        <w:t xml:space="preserve">‘</w:t>
      </w:r>
      <w:r>
        <w:t xml:space="preserve">what does not flow (</w:t>
      </w:r>
      <w:r>
        <w:rPr>
          <w:iCs/>
          <w:i/>
        </w:rPr>
        <w:t xml:space="preserve">na kṣarati</w:t>
      </w:r>
      <w:r>
        <w:t xml:space="preserve">) or does not decay (</w:t>
      </w:r>
      <w:r>
        <w:rPr>
          <w:iCs/>
          <w:i/>
        </w:rPr>
        <w:t xml:space="preserve">na kṣīyate</w:t>
      </w:r>
      <w:r>
        <w:t xml:space="preserve">) is</w:t>
      </w:r>
      <w:r>
        <w:t xml:space="preserve"> </w:t>
      </w:r>
      <w:r>
        <w:rPr>
          <w:iCs/>
          <w:i/>
        </w:rPr>
        <w:t xml:space="preserve">nakṣatra</w:t>
      </w:r>
      <w:r>
        <w:t xml:space="preserve">;</w:t>
      </w:r>
      <w:r>
        <w:t xml:space="preserve"> </w:t>
      </w:r>
      <w:r>
        <w:rPr>
          <w:iCs/>
          <w:i/>
        </w:rPr>
        <w:t xml:space="preserve">nakṣatra</w:t>
      </w:r>
      <w:r>
        <w:t xml:space="preserve"> </w:t>
      </w:r>
      <w:r>
        <w:t xml:space="preserve">is given by</w:t>
      </w:r>
      <w:r>
        <w:t xml:space="preserve"> </w:t>
      </w:r>
      <w:r>
        <w:rPr>
          <w:iCs/>
          <w:i/>
        </w:rPr>
        <w:t xml:space="preserve">nipātana</w:t>
      </w:r>
      <w:r>
        <w:t xml:space="preserve"> </w:t>
      </w:r>
      <w:r>
        <w:t xml:space="preserve">from</w:t>
      </w:r>
      <w:r>
        <w:t xml:space="preserve"> </w:t>
      </w:r>
      <w:r>
        <w:rPr>
          <w:iCs/>
          <w:i/>
        </w:rPr>
        <w:t xml:space="preserve">kṣī</w:t>
      </w:r>
      <w:r>
        <w:t xml:space="preserve"> </w:t>
      </w:r>
      <w:r>
        <w:t xml:space="preserve">or</w:t>
      </w:r>
      <w:r>
        <w:t xml:space="preserve"> </w:t>
      </w:r>
      <w:r>
        <w:rPr>
          <w:iCs/>
          <w:i/>
        </w:rPr>
        <w:t xml:space="preserve">kṣar</w:t>
      </w:r>
      <w:r>
        <w:t xml:space="preserve">’</w:t>
      </w:r>
      <w:r>
        <w:t xml:space="preserve">.</w:t>
      </w:r>
      <w:r>
        <w:t xml:space="preserve"> </w:t>
      </w:r>
      <w:r>
        <w:rPr>
          <w:iCs/>
          <w:i/>
        </w:rPr>
        <w:t xml:space="preserve">Śi</w:t>
      </w:r>
      <w:r>
        <w:t xml:space="preserve"> </w:t>
      </w:r>
      <w:r>
        <w:t xml:space="preserve">drops by</w:t>
      </w:r>
      <w:r>
        <w:t xml:space="preserve"> </w:t>
      </w:r>
      <w:r>
        <w:rPr>
          <w:iCs/>
          <w:i/>
        </w:rPr>
        <w:t xml:space="preserve">śeś chandasi bahulam</w:t>
      </w:r>
      <w:r>
        <w:t xml:space="preserve">.</w:t>
      </w:r>
      <w:r>
        <w:t xml:space="preserve"> </w:t>
      </w:r>
      <w:r>
        <w:rPr>
          <w:iCs/>
          <w:i/>
        </w:rPr>
        <w:t xml:space="preserve">Yanti</w:t>
      </w:r>
      <w:r>
        <w:t xml:space="preserve">: root</w:t>
      </w:r>
      <w:r>
        <w:t xml:space="preserve"> </w:t>
      </w:r>
      <w:r>
        <w:rPr>
          <w:iCs/>
          <w:i/>
        </w:rPr>
        <w:t xml:space="preserve">iṇ gatau</w:t>
      </w:r>
      <w:r>
        <w:t xml:space="preserve">;</w:t>
      </w:r>
      <w:r>
        <w:t xml:space="preserve"> </w:t>
      </w:r>
      <w:r>
        <w:rPr>
          <w:iCs/>
          <w:i/>
        </w:rPr>
        <w:t xml:space="preserve">yaṇ</w:t>
      </w:r>
      <w:r>
        <w:t xml:space="preserve"> </w:t>
      </w:r>
      <w:r>
        <w:t xml:space="preserve">by</w:t>
      </w:r>
      <w:r>
        <w:t xml:space="preserve"> </w:t>
      </w:r>
      <w:r>
        <w:rPr>
          <w:iCs/>
          <w:i/>
        </w:rPr>
        <w:t xml:space="preserve">iṇo yaṇ</w:t>
      </w:r>
      <w:r>
        <w:t xml:space="preserve">.</w:t>
      </w:r>
      <w:r>
        <w:t xml:space="preserve"> </w:t>
      </w:r>
      <w:r>
        <w:rPr>
          <w:iCs/>
          <w:i/>
        </w:rPr>
        <w:t xml:space="preserve">Sūrāya viśvacakṣase</w:t>
      </w:r>
      <w:r>
        <w:t xml:space="preserve">:</w:t>
      </w:r>
      <w:r>
        <w:t xml:space="preserve"> </w:t>
      </w:r>
      <w:r>
        <w:t xml:space="preserve">‘</w:t>
      </w:r>
      <w:r>
        <w:t xml:space="preserve">he who illumines (</w:t>
      </w:r>
      <w:r>
        <w:rPr>
          <w:iCs/>
          <w:i/>
        </w:rPr>
        <w:t xml:space="preserve">caṣṭe</w:t>
      </w:r>
      <w:r>
        <w:t xml:space="preserve">) all</w:t>
      </w:r>
      <w:r>
        <w:t xml:space="preserve">’</w:t>
      </w:r>
      <w:r>
        <w:t xml:space="preserve">;</w:t>
      </w:r>
      <w:r>
        <w:t xml:space="preserve"> </w:t>
      </w:r>
      <w:r>
        <w:rPr>
          <w:iCs/>
          <w:i/>
        </w:rPr>
        <w:t xml:space="preserve">asun</w:t>
      </w:r>
      <w:r>
        <w:t xml:space="preserve"> </w:t>
      </w:r>
      <w:r>
        <w:t xml:space="preserve">with</w:t>
      </w:r>
      <w:r>
        <w:t xml:space="preserve"> </w:t>
      </w:r>
      <w:r>
        <w:rPr>
          <w:iCs/>
          <w:i/>
        </w:rPr>
        <w:t xml:space="preserve">śit</w:t>
      </w:r>
      <w:r>
        <w:t xml:space="preserve"> </w:t>
      </w:r>
      <w:r>
        <w:t xml:space="preserve">by</w:t>
      </w:r>
      <w:r>
        <w:t xml:space="preserve"> </w:t>
      </w:r>
      <w:r>
        <w:rPr>
          <w:iCs/>
          <w:i/>
        </w:rPr>
        <w:t xml:space="preserve">cakṣer bahulaṃ śic ca</w:t>
      </w:r>
      <w:r>
        <w:t xml:space="preserve"> </w:t>
      </w:r>
      <w:r>
        <w:t xml:space="preserve">(Uṇ. 4-232); since it is</w:t>
      </w:r>
      <w:r>
        <w:t xml:space="preserve"> </w:t>
      </w:r>
      <w:r>
        <w:rPr>
          <w:iCs/>
          <w:i/>
        </w:rPr>
        <w:t xml:space="preserve">śit</w:t>
      </w:r>
      <w:r>
        <w:t xml:space="preserve"> </w:t>
      </w:r>
      <w:r>
        <w:t xml:space="preserve">and so</w:t>
      </w:r>
      <w:r>
        <w:t xml:space="preserve"> </w:t>
      </w:r>
      <w:r>
        <w:rPr>
          <w:iCs/>
          <w:i/>
        </w:rPr>
        <w:t xml:space="preserve">sārvadhātuka</w:t>
      </w:r>
      <w:r>
        <w:t xml:space="preserve">,</w:t>
      </w:r>
      <w:r>
        <w:t xml:space="preserve"> </w:t>
      </w:r>
      <w:r>
        <w:rPr>
          <w:iCs/>
          <w:i/>
        </w:rPr>
        <w:t xml:space="preserve">khyāñ</w:t>
      </w:r>
      <w:r>
        <w:t xml:space="preserve"> </w:t>
      </w:r>
      <w:r>
        <w:t xml:space="preserve">does not come. In both, the dative is to be said in the sense of the genitive (Ma. 2-3-62-1).</w:t>
      </w:r>
      <w:r>
        <w:t xml:space="preserve">”</w:t>
      </w:r>
    </w:p>
    <w:p>
      <w:pPr>
        <w:pStyle w:val="BodyText"/>
      </w:pPr>
      <w:r>
        <w:rPr>
          <w:bCs/>
          <w:b/>
        </w:rPr>
        <w:t xml:space="preserve">Pratipadārtha</w:t>
      </w:r>
      <w:r>
        <w:t xml:space="preserve"> </w:t>
      </w:r>
      <w:r>
        <w:rPr>
          <w:iCs/>
          <w:i/>
        </w:rPr>
        <w:t xml:space="preserve">(p. 111)</w:t>
      </w:r>
      <w:r>
        <w:t xml:space="preserve"> </w:t>
      </w:r>
      <w:r>
        <w:t xml:space="preserve">—</w:t>
      </w:r>
      <w:r>
        <w:t xml:space="preserve"> </w:t>
      </w:r>
      <w:r>
        <w:t xml:space="preserve">“</w:t>
      </w:r>
      <w:r>
        <w:rPr>
          <w:bCs/>
          <w:b/>
        </w:rPr>
        <w:t xml:space="preserve">tye</w:t>
      </w:r>
      <w:r>
        <w:t xml:space="preserve"> </w:t>
      </w:r>
      <w:r>
        <w:t xml:space="preserve">— those;</w:t>
      </w:r>
      <w:r>
        <w:t xml:space="preserve"> </w:t>
      </w:r>
      <w:r>
        <w:rPr>
          <w:bCs/>
          <w:b/>
        </w:rPr>
        <w:t xml:space="preserve">tāyavaḥ yathā</w:t>
      </w:r>
      <w:r>
        <w:t xml:space="preserve"> </w:t>
      </w:r>
      <w:r>
        <w:t xml:space="preserve">— like thieves;</w:t>
      </w:r>
      <w:r>
        <w:t xml:space="preserve"> </w:t>
      </w:r>
      <w:r>
        <w:rPr>
          <w:bCs/>
          <w:b/>
        </w:rPr>
        <w:t xml:space="preserve">nakṣatrā</w:t>
      </w:r>
      <w:r>
        <w:t xml:space="preserve"> </w:t>
      </w:r>
      <w:r>
        <w:t xml:space="preserve">— the stars (which have the form of houses of the gods), or the lights of those of good deeds, in the form of stars;</w:t>
      </w:r>
      <w:r>
        <w:t xml:space="preserve"> </w:t>
      </w:r>
      <w:r>
        <w:rPr>
          <w:bCs/>
          <w:b/>
        </w:rPr>
        <w:t xml:space="preserve">aktubhiḥ</w:t>
      </w:r>
      <w:r>
        <w:t xml:space="preserve"> </w:t>
      </w:r>
      <w:r>
        <w:t xml:space="preserve">— together with the nights;</w:t>
      </w:r>
      <w:r>
        <w:t xml:space="preserve"> </w:t>
      </w:r>
      <w:r>
        <w:rPr>
          <w:bCs/>
          <w:b/>
        </w:rPr>
        <w:t xml:space="preserve">viśvacakṣase</w:t>
      </w:r>
      <w:r>
        <w:t xml:space="preserve"> </w:t>
      </w:r>
      <w:r>
        <w:t xml:space="preserve">— (seeing the coming) of the Sun who gives light to all;</w:t>
      </w:r>
      <w:r>
        <w:t xml:space="preserve"> </w:t>
      </w:r>
      <w:r>
        <w:rPr>
          <w:bCs/>
          <w:b/>
        </w:rPr>
        <w:t xml:space="preserve">apa yanti</w:t>
      </w:r>
      <w:r>
        <w:t xml:space="preserve"> </w:t>
      </w:r>
      <w:r>
        <w:t xml:space="preserve">— slip away, go (and vanish).</w:t>
      </w:r>
      <w:r>
        <w:t xml:space="preserve">”</w:t>
      </w:r>
    </w:p>
    <w:p>
      <w:pPr>
        <w:pStyle w:val="BodyText"/>
      </w:pPr>
      <w:r>
        <w:rPr>
          <w:bCs/>
          <w:b/>
        </w:rPr>
        <w:t xml:space="preserve">Bhāvārtha</w:t>
      </w:r>
      <w:r>
        <w:t xml:space="preserve"> </w:t>
      </w:r>
      <w:r>
        <w:rPr>
          <w:iCs/>
          <w:i/>
        </w:rPr>
        <w:t xml:space="preserve">(p. 111)</w:t>
      </w:r>
      <w:r>
        <w:t xml:space="preserve"> </w:t>
      </w:r>
      <w:r>
        <w:t xml:space="preserve">—</w:t>
      </w:r>
      <w:r>
        <w:t xml:space="preserve"> </w:t>
      </w:r>
      <w:r>
        <w:t xml:space="preserve">“</w:t>
      </w:r>
      <w:r>
        <w:t xml:space="preserve">As well-known thieves run away at sunrise, so the stars, houses of the gods in form, or the lights of the good deeds of those who have done rites in this world, as the stars, go away together with the nights, as soon as they see the coming of the Sun who gives light to all: they fade (as if they were not to be seen).</w:t>
      </w:r>
      <w:r>
        <w:t xml:space="preserve">”</w:t>
      </w:r>
    </w:p>
    <w:p>
      <w:pPr>
        <w:pStyle w:val="BodyText"/>
      </w:pPr>
      <w:r>
        <w:rPr>
          <w:bCs/>
          <w:b/>
        </w:rPr>
        <w:t xml:space="preserve">English Translation (the source’s own, p. 111)</w:t>
      </w:r>
      <w:r>
        <w:t xml:space="preserve"> </w:t>
      </w:r>
      <w:r>
        <w:t xml:space="preserve">—</w:t>
      </w:r>
      <w:r>
        <w:t xml:space="preserve"> </w:t>
      </w:r>
      <w:r>
        <w:t xml:space="preserve">“</w:t>
      </w:r>
      <w:r>
        <w:t xml:space="preserve">At the approuch [sic] of the illuminating sun, the stars depart with the night like thieves.</w:t>
      </w:r>
      <w:r>
        <w:t xml:space="preserve">”</w:t>
      </w:r>
    </w:p>
    <w:p>
      <w:pPr>
        <w:pStyle w:val="BodyText"/>
      </w:pPr>
      <w:r>
        <w:rPr>
          <w:bCs/>
          <w:b/>
        </w:rPr>
        <w:t xml:space="preserve">Special Topics (</w:t>
      </w:r>
      <w:r>
        <w:rPr>
          <w:iCs/>
          <w:i/>
          <w:bCs/>
          <w:b/>
        </w:rPr>
        <w:t xml:space="preserve">viśeṣa-viṣayagaḷu</w:t>
      </w:r>
      <w:r>
        <w:rPr>
          <w:bCs/>
          <w:b/>
        </w:rPr>
        <w:t xml:space="preserve">), pp. 111–112</w:t>
      </w:r>
      <w:r>
        <w:t xml:space="preserve"> </w:t>
      </w:r>
      <w:r>
        <w:t xml:space="preserve">-</w:t>
      </w:r>
      <w:r>
        <w:t xml:space="preserve"> </w:t>
      </w:r>
      <w:r>
        <w:rPr>
          <w:bCs/>
          <w:b/>
        </w:rPr>
        <w:t xml:space="preserve">tye</w:t>
      </w:r>
      <w:r>
        <w:t xml:space="preserve"> </w:t>
      </w:r>
      <w:r>
        <w:t xml:space="preserve">—</w:t>
      </w:r>
      <w:r>
        <w:t xml:space="preserve"> </w:t>
      </w:r>
      <w:r>
        <w:t xml:space="preserve">“</w:t>
      </w:r>
      <w:r>
        <w:t xml:space="preserve">‘</w:t>
      </w:r>
      <w:r>
        <w:t xml:space="preserve">those</w:t>
      </w:r>
      <w:r>
        <w:t xml:space="preserve">’</w:t>
      </w:r>
      <w:r>
        <w:t xml:space="preserve">, that is, those well known, known to all. The idea is that it is well known that thieves commit theft at night.</w:t>
      </w:r>
      <w:r>
        <w:t xml:space="preserve">”</w:t>
      </w:r>
      <w:r>
        <w:t xml:space="preserve"> </w:t>
      </w:r>
      <w:r>
        <w:t xml:space="preserve">-</w:t>
      </w:r>
      <w:r>
        <w:t xml:space="preserve"> </w:t>
      </w:r>
      <w:r>
        <w:rPr>
          <w:bCs/>
          <w:b/>
        </w:rPr>
        <w:t xml:space="preserve">tāyavaḥ</w:t>
      </w:r>
      <w:r>
        <w:t xml:space="preserve"> </w:t>
      </w:r>
      <w:r>
        <w:t xml:space="preserve">—</w:t>
      </w:r>
      <w:r>
        <w:t xml:space="preserve"> </w:t>
      </w:r>
      <w:r>
        <w:t xml:space="preserve">“</w:t>
      </w:r>
      <w:r>
        <w:t xml:space="preserve">since the word</w:t>
      </w:r>
      <w:r>
        <w:t xml:space="preserve"> </w:t>
      </w:r>
      <w:r>
        <w:rPr>
          <w:iCs/>
          <w:i/>
        </w:rPr>
        <w:t xml:space="preserve">tāyuḥ</w:t>
      </w:r>
      <w:r>
        <w:t xml:space="preserve"> </w:t>
      </w:r>
      <w:r>
        <w:t xml:space="preserve">is read among the fourteen names of thief beginning</w:t>
      </w:r>
      <w:r>
        <w:t xml:space="preserve"> </w:t>
      </w:r>
      <w:r>
        <w:rPr>
          <w:iCs/>
          <w:i/>
        </w:rPr>
        <w:t xml:space="preserve">tṛpuḥ, takvā</w:t>
      </w:r>
      <w:r>
        <w:t xml:space="preserve"> </w:t>
      </w:r>
      <w:r>
        <w:t xml:space="preserve">(no reference printed),</w:t>
      </w:r>
      <w:r>
        <w:t xml:space="preserve"> </w:t>
      </w:r>
      <w:r>
        <w:rPr>
          <w:iCs/>
          <w:i/>
        </w:rPr>
        <w:t xml:space="preserve">tāyavaḥ</w:t>
      </w:r>
      <w:r>
        <w:t xml:space="preserve"> </w:t>
      </w:r>
      <w:r>
        <w:t xml:space="preserve">means thieves.</w:t>
      </w:r>
      <w:r>
        <w:t xml:space="preserve">”</w:t>
      </w:r>
      <w:r>
        <w:t xml:space="preserve"> </w:t>
      </w:r>
      <w:r>
        <w:t xml:space="preserve">-</w:t>
      </w:r>
      <w:r>
        <w:t xml:space="preserve"> </w:t>
      </w:r>
      <w:r>
        <w:rPr>
          <w:bCs/>
          <w:b/>
        </w:rPr>
        <w:t xml:space="preserve">upa yanti</w:t>
      </w:r>
      <w:r>
        <w:t xml:space="preserve"> </w:t>
      </w:r>
      <w:r>
        <w:t xml:space="preserve">—</w:t>
      </w:r>
      <w:r>
        <w:t xml:space="preserve"> </w:t>
      </w:r>
      <w:r>
        <w:t xml:space="preserve">“</w:t>
      </w:r>
      <w:r>
        <w:t xml:space="preserve">they run away, in such a way as not to be seen, or slip away.</w:t>
      </w:r>
      <w:r>
        <w:t xml:space="preserve">”</w:t>
      </w:r>
      <w:r>
        <w:t xml:space="preserve"> </w:t>
      </w:r>
      <w:r>
        <w:t xml:space="preserve">-</w:t>
      </w:r>
      <w:r>
        <w:t xml:space="preserve"> </w:t>
      </w:r>
      <w:r>
        <w:rPr>
          <w:bCs/>
          <w:b/>
        </w:rPr>
        <w:t xml:space="preserve">nakṣatrā</w:t>
      </w:r>
      <w:r>
        <w:t xml:space="preserve"> </w:t>
      </w:r>
      <w:r>
        <w:t xml:space="preserve">—</w:t>
      </w:r>
      <w:r>
        <w:t xml:space="preserve"> </w:t>
      </w:r>
      <w:r>
        <w:t xml:space="preserve">“</w:t>
      </w:r>
      <w:r>
        <w:t xml:space="preserve">stars or houses of the gods: it is said in the Taittirīya Brāhmaṇa (Tai. Brā. 1-5-2-6) that the dwellings in which the deities live are stars,</w:t>
      </w:r>
      <w:r>
        <w:t xml:space="preserve"> </w:t>
      </w:r>
      <w:r>
        <w:t xml:space="preserve">‘</w:t>
      </w:r>
      <w:r>
        <w:rPr>
          <w:iCs/>
          <w:i/>
        </w:rPr>
        <w:t xml:space="preserve">devagṛhā vai nakṣatrāṇi</w:t>
      </w:r>
      <w:r>
        <w:t xml:space="preserve">’</w:t>
      </w:r>
      <w:r>
        <w:t xml:space="preserve">; and (Tai. Brā. 1-5-2-5)</w:t>
      </w:r>
      <w:r>
        <w:t xml:space="preserve"> </w:t>
      </w:r>
      <w:r>
        <w:t xml:space="preserve">‘</w:t>
      </w:r>
      <w:r>
        <w:rPr>
          <w:iCs/>
          <w:i/>
        </w:rPr>
        <w:t xml:space="preserve">yo vā iha yajate ’muṃ lokaṃ nakṣate tan nakṣatrāṇāṃ nakṣatratvam</w:t>
      </w:r>
      <w:r>
        <w:t xml:space="preserve">’</w:t>
      </w:r>
      <w:r>
        <w:t xml:space="preserve">: he who performs sacrifice here dwells in a shining house in the other world; therefore the stars have this name, it is said there itself. Or,</w:t>
      </w:r>
      <w:r>
        <w:t xml:space="preserve"> </w:t>
      </w:r>
      <w:r>
        <w:t xml:space="preserve">‘</w:t>
      </w:r>
      <w:r>
        <w:rPr>
          <w:iCs/>
          <w:i/>
        </w:rPr>
        <w:t xml:space="preserve">sukṛtāṃ vā etāni jyotīṃṣi yan nakṣatrāṇi</w:t>
      </w:r>
      <w:r>
        <w:t xml:space="preserve">’</w:t>
      </w:r>
      <w:r>
        <w:t xml:space="preserve"> </w:t>
      </w:r>
      <w:r>
        <w:t xml:space="preserve">(Tai. Saṃ. 5-4-1-3): those who have performed good works shine in the other world in the form of stars; the Taittirīya Saṃhitā says that they are the ones who appear to us in the form of stars. Yāska says in his Nirukta:</w:t>
      </w:r>
      <w:r>
        <w:t xml:space="preserve"> </w:t>
      </w:r>
      <w:r>
        <w:t xml:space="preserve">‘</w:t>
      </w:r>
      <w:r>
        <w:rPr>
          <w:iCs/>
          <w:i/>
        </w:rPr>
        <w:t xml:space="preserve">nakṣatrāṇi nakṣater gatikarmaṇaḥ; nemāni kṣatrāṇīti ca brāhmaṇam</w:t>
      </w:r>
      <w:r>
        <w:t xml:space="preserve">’</w:t>
      </w:r>
      <w:r>
        <w:t xml:space="preserve"> </w:t>
      </w:r>
      <w:r>
        <w:t xml:space="preserve">(Ni. 3-20): that is, the root</w:t>
      </w:r>
      <w:r>
        <w:t xml:space="preserve"> </w:t>
      </w:r>
      <w:r>
        <w:rPr>
          <w:iCs/>
          <w:i/>
        </w:rPr>
        <w:t xml:space="preserve">nakṣati</w:t>
      </w:r>
      <w:r>
        <w:t xml:space="preserve"> </w:t>
      </w:r>
      <w:r>
        <w:t xml:space="preserve">has the sense of motion;</w:t>
      </w:r>
      <w:r>
        <w:t xml:space="preserve"> </w:t>
      </w:r>
      <w:r>
        <w:rPr>
          <w:iCs/>
          <w:i/>
        </w:rPr>
        <w:t xml:space="preserve">kṣatra</w:t>
      </w:r>
      <w:r>
        <w:t xml:space="preserve"> </w:t>
      </w:r>
      <w:r>
        <w:t xml:space="preserve">means wealth; being bright like gold, they are called</w:t>
      </w:r>
      <w:r>
        <w:t xml:space="preserve"> </w:t>
      </w:r>
      <w:r>
        <w:rPr>
          <w:iCs/>
          <w:i/>
        </w:rPr>
        <w:t xml:space="preserve">nakṣatrāṇi</w:t>
      </w:r>
      <w:r>
        <w:t xml:space="preserve">. There is a belief that those who have done good works dwell in the best place in the world of heaven and shine in the form of stars.</w:t>
      </w:r>
      <w:r>
        <w:t xml:space="preserve">”</w:t>
      </w:r>
      <w:r>
        <w:t xml:space="preserve"> </w:t>
      </w:r>
      <w:r>
        <w:t xml:space="preserve">— three Sanskrit sentences,</w:t>
      </w:r>
      <w:r>
        <w:t xml:space="preserve"> </w:t>
      </w:r>
      <w:r>
        <w:rPr>
          <w:bCs/>
          <w:b/>
        </w:rPr>
        <w:t xml:space="preserve">untranslated in the source</w:t>
      </w:r>
      <w:r>
        <w:t xml:space="preserve">:</w:t>
      </w:r>
    </w:p>
    <w:p>
      <w:pPr>
        <w:numPr>
          <w:ilvl w:val="0"/>
          <w:numId w:val="1003"/>
        </w:numPr>
        <w:pStyle w:val="BlockText"/>
      </w:pPr>
      <w:r>
        <w:rPr>
          <w:bCs/>
          <w:b/>
        </w:rPr>
        <w:t xml:space="preserve">देवगृहा वै नक्षत्राणि ।</w:t>
      </w:r>
      <w:r>
        <w:t xml:space="preserve"> </w:t>
      </w:r>
      <w:r>
        <w:rPr>
          <w:iCs/>
          <w:i/>
        </w:rPr>
        <w:t xml:space="preserve">(Tai. Brā. 1-5-2-6)</w:t>
      </w:r>
    </w:p>
    <w:p>
      <w:pPr>
        <w:numPr>
          <w:ilvl w:val="0"/>
          <w:numId w:val="1000"/>
        </w:numPr>
        <w:pStyle w:val="Compact"/>
      </w:pPr>
      <w:r>
        <w:rPr>
          <w:iCs/>
          <w:i/>
        </w:rPr>
        <w:t xml:space="preserve">devagṛhā vai nakṣatrāṇi |</w:t>
      </w:r>
      <w:r>
        <w:t xml:space="preserve"> </w:t>
      </w:r>
      <w:r>
        <w:t xml:space="preserve">— mine and tentative:</w:t>
      </w:r>
      <w:r>
        <w:t xml:space="preserve"> </w:t>
      </w:r>
      <w:r>
        <w:t xml:space="preserve">“</w:t>
      </w:r>
      <w:r>
        <w:t xml:space="preserve">the stars are, indeed, the houses of the gods.</w:t>
      </w:r>
      <w:r>
        <w:t xml:space="preserve">”</w:t>
      </w:r>
    </w:p>
    <w:p>
      <w:pPr>
        <w:numPr>
          <w:ilvl w:val="0"/>
          <w:numId w:val="1003"/>
        </w:numPr>
        <w:pStyle w:val="BlockText"/>
      </w:pPr>
      <w:r>
        <w:rPr>
          <w:bCs/>
          <w:b/>
        </w:rPr>
        <w:t xml:space="preserve">यो वा इह यजतेऽमुं लोकं नक्षते नक्षत्राणां नक्षत्रत्वम् ।</w:t>
      </w:r>
      <w:r>
        <w:t xml:space="preserve"> </w:t>
      </w:r>
      <w:r>
        <w:rPr>
          <w:iCs/>
          <w:i/>
        </w:rPr>
        <w:t xml:space="preserve">(Tai. Brā. 1-5-2-5; so printed here, without the bhāṣya’s</w:t>
      </w:r>
      <w:r>
        <w:t xml:space="preserve"> </w:t>
      </w:r>
      <w:r>
        <w:t xml:space="preserve">sa</w:t>
      </w:r>
      <w:r>
        <w:t xml:space="preserve"> </w:t>
      </w:r>
      <w:r>
        <w:rPr>
          <w:iCs/>
          <w:i/>
        </w:rPr>
        <w:t xml:space="preserve">and</w:t>
      </w:r>
      <w:r>
        <w:t xml:space="preserve"> </w:t>
      </w:r>
      <w:r>
        <w:t xml:space="preserve">tat</w:t>
      </w:r>
      <w:r>
        <w:rPr>
          <w:iCs/>
          <w:i/>
        </w:rPr>
        <w:t xml:space="preserve">)</w:t>
      </w:r>
    </w:p>
    <w:p>
      <w:pPr>
        <w:numPr>
          <w:ilvl w:val="0"/>
          <w:numId w:val="1000"/>
        </w:numPr>
        <w:pStyle w:val="Compact"/>
      </w:pPr>
      <w:r>
        <w:rPr>
          <w:iCs/>
          <w:i/>
        </w:rPr>
        <w:t xml:space="preserve">yo vā iha yajate ’muṃ lokaṃ nakṣate nakṣatrāṇāṃ nakṣatratvam |</w:t>
      </w:r>
      <w:r>
        <w:t xml:space="preserve"> </w:t>
      </w:r>
      <w:r>
        <w:t xml:space="preserve">— mine and tentative:</w:t>
      </w:r>
      <w:r>
        <w:t xml:space="preserve"> </w:t>
      </w:r>
      <w:r>
        <w:t xml:space="preserve">“</w:t>
      </w:r>
      <w:r>
        <w:t xml:space="preserve">whoever sacrifices here attains that world: (this is) the starhood of the stars.</w:t>
      </w:r>
      <w:r>
        <w:t xml:space="preserve">”</w:t>
      </w:r>
    </w:p>
    <w:p>
      <w:pPr>
        <w:numPr>
          <w:ilvl w:val="0"/>
          <w:numId w:val="1003"/>
        </w:numPr>
        <w:pStyle w:val="BlockText"/>
      </w:pPr>
      <w:r>
        <w:rPr>
          <w:bCs/>
          <w:b/>
        </w:rPr>
        <w:t xml:space="preserve">सुकृतां वा एतानि ज्योतींषि यन्नक्षत्राणि ।</w:t>
      </w:r>
      <w:r>
        <w:t xml:space="preserve"> </w:t>
      </w:r>
      <w:r>
        <w:rPr>
          <w:iCs/>
          <w:i/>
        </w:rPr>
        <w:t xml:space="preserve">(Tai. Saṃ. 5-4-1-3)</w:t>
      </w:r>
    </w:p>
    <w:p>
      <w:pPr>
        <w:numPr>
          <w:ilvl w:val="0"/>
          <w:numId w:val="1000"/>
        </w:numPr>
        <w:pStyle w:val="Compact"/>
      </w:pPr>
      <w:r>
        <w:rPr>
          <w:iCs/>
          <w:i/>
        </w:rPr>
        <w:t xml:space="preserve">sukṛtāṃ vā etāni jyotīṃṣi yan nakṣatrāṇi |</w:t>
      </w:r>
      <w:r>
        <w:t xml:space="preserve"> </w:t>
      </w:r>
      <w:r>
        <w:t xml:space="preserve">— mine and tentative:</w:t>
      </w:r>
      <w:r>
        <w:t xml:space="preserve"> </w:t>
      </w:r>
      <w:r>
        <w:t xml:space="preserve">“</w:t>
      </w:r>
      <w:r>
        <w:t xml:space="preserve">these lights that are the stars are, indeed, those of the doers of good.</w:t>
      </w:r>
      <w:r>
        <w:t xml:space="preserve">”</w:t>
      </w:r>
    </w:p>
    <w:p>
      <w:pPr>
        <w:numPr>
          <w:ilvl w:val="0"/>
          <w:numId w:val="1003"/>
        </w:numPr>
        <w:pStyle w:val="BlockText"/>
      </w:pPr>
      <w:r>
        <w:rPr>
          <w:bCs/>
          <w:b/>
        </w:rPr>
        <w:t xml:space="preserve">नक्षत्राणि नक्षतेर्गतिकर्मणः । नेमानि क्षत्राणीति च ब्राह्मणम् ॥</w:t>
      </w:r>
      <w:r>
        <w:t xml:space="preserve"> </w:t>
      </w:r>
      <w:r>
        <w:rPr>
          <w:iCs/>
          <w:i/>
        </w:rPr>
        <w:t xml:space="preserve">(Ni. 3-20)</w:t>
      </w:r>
    </w:p>
    <w:p>
      <w:pPr>
        <w:numPr>
          <w:ilvl w:val="0"/>
          <w:numId w:val="1000"/>
        </w:numPr>
        <w:pStyle w:val="Compact"/>
      </w:pPr>
      <w:r>
        <w:rPr>
          <w:iCs/>
          <w:i/>
        </w:rPr>
        <w:t xml:space="preserve">nakṣatrāṇi nakṣater gatikarmaṇaḥ | nemāni kṣatrāṇīti ca brāhmaṇam ||</w:t>
      </w:r>
      <w:r>
        <w:t xml:space="preserve"> </w:t>
      </w:r>
      <w:r>
        <w:t xml:space="preserve">— mine and tentative:</w:t>
      </w:r>
      <w:r>
        <w:t xml:space="preserve"> </w:t>
      </w:r>
      <w:r>
        <w:t xml:space="preserve">“</w:t>
      </w:r>
      <w:r>
        <w:rPr>
          <w:iCs/>
          <w:i/>
        </w:rPr>
        <w:t xml:space="preserve">nakṣatrāṇi</w:t>
      </w:r>
      <w:r>
        <w:t xml:space="preserve"> </w:t>
      </w:r>
      <w:r>
        <w:t xml:space="preserve">from</w:t>
      </w:r>
      <w:r>
        <w:t xml:space="preserve"> </w:t>
      </w:r>
      <w:r>
        <w:rPr>
          <w:iCs/>
          <w:i/>
        </w:rPr>
        <w:t xml:space="preserve">nakṣati</w:t>
      </w:r>
      <w:r>
        <w:t xml:space="preserve">, a verb of motion; and the Brāhmaṇa [says]</w:t>
      </w:r>
      <w:r>
        <w:t xml:space="preserve"> </w:t>
      </w:r>
      <w:r>
        <w:t xml:space="preserve">‘</w:t>
      </w:r>
      <w:r>
        <w:t xml:space="preserve">these are the</w:t>
      </w:r>
      <w:r>
        <w:t xml:space="preserve"> </w:t>
      </w:r>
      <w:r>
        <w:rPr>
          <w:iCs/>
          <w:i/>
        </w:rPr>
        <w:t xml:space="preserve">kṣatras</w:t>
      </w:r>
      <w:r>
        <w:t xml:space="preserve">’</w:t>
      </w:r>
      <w:r>
        <w:t xml:space="preserve">.</w:t>
      </w:r>
      <w:r>
        <w:t xml:space="preserve">”</w:t>
      </w:r>
    </w:p>
    <w:p>
      <w:pPr>
        <w:numPr>
          <w:ilvl w:val="0"/>
          <w:numId w:val="1004"/>
        </w:numPr>
      </w:pPr>
      <w:r>
        <w:rPr>
          <w:bCs/>
          <w:b/>
        </w:rPr>
        <w:t xml:space="preserve">aktubhiḥ</w:t>
      </w:r>
      <w:r>
        <w:t xml:space="preserve"> </w:t>
      </w:r>
      <w:r>
        <w:t xml:space="preserve">—</w:t>
      </w:r>
      <w:r>
        <w:t xml:space="preserve"> </w:t>
      </w:r>
      <w:r>
        <w:t xml:space="preserve">“</w:t>
      </w:r>
      <w:r>
        <w:t xml:space="preserve">with the nights; there is the Nirukta statement</w:t>
      </w:r>
      <w:r>
        <w:t xml:space="preserve"> </w:t>
      </w:r>
      <w:r>
        <w:t xml:space="preserve">‘</w:t>
      </w:r>
      <w:r>
        <w:rPr>
          <w:iCs/>
          <w:i/>
        </w:rPr>
        <w:t xml:space="preserve">aktubhī rātribhiḥ</w:t>
      </w:r>
      <w:r>
        <w:t xml:space="preserve">’</w:t>
      </w:r>
      <w:r>
        <w:t xml:space="preserve"> </w:t>
      </w:r>
      <w:r>
        <w:t xml:space="preserve">(Ni. 12-23 [?]).</w:t>
      </w:r>
      <w:r>
        <w:t xml:space="preserve">”</w:t>
      </w:r>
      <w:r>
        <w:t xml:space="preserve"> </w:t>
      </w:r>
      <w:r>
        <w:t xml:space="preserve">—</w:t>
      </w:r>
      <w:r>
        <w:t xml:space="preserve"> </w:t>
      </w:r>
      <w:r>
        <w:rPr>
          <w:bCs/>
          <w:b/>
        </w:rPr>
        <w:t xml:space="preserve">untranslated in the source</w:t>
      </w:r>
      <w:r>
        <w:t xml:space="preserve">:</w:t>
      </w:r>
    </w:p>
    <w:p>
      <w:pPr>
        <w:numPr>
          <w:ilvl w:val="0"/>
          <w:numId w:val="1000"/>
        </w:numPr>
        <w:pStyle w:val="BlockText"/>
      </w:pPr>
      <w:r>
        <w:rPr>
          <w:bCs/>
          <w:b/>
        </w:rPr>
        <w:t xml:space="preserve">अक्तुभी रात्रिभिः ।</w:t>
      </w:r>
      <w:r>
        <w:t xml:space="preserve"> </w:t>
      </w:r>
      <w:r>
        <w:rPr>
          <w:iCs/>
          <w:i/>
        </w:rPr>
        <w:t xml:space="preserve">(Ni. 12-23 [?]; the last digit is blurred)</w:t>
      </w:r>
    </w:p>
    <w:p>
      <w:pPr>
        <w:numPr>
          <w:ilvl w:val="0"/>
          <w:numId w:val="1000"/>
        </w:numPr>
      </w:pPr>
      <w:r>
        <w:rPr>
          <w:iCs/>
          <w:i/>
        </w:rPr>
        <w:t xml:space="preserve">aktubhī rātribhiḥ |</w:t>
      </w:r>
      <w:r>
        <w:t xml:space="preserve"> </w:t>
      </w:r>
      <w:r>
        <w:t xml:space="preserve">— mine and tentative:</w:t>
      </w:r>
      <w:r>
        <w:t xml:space="preserve"> </w:t>
      </w:r>
      <w:r>
        <w:t xml:space="preserve">“</w:t>
      </w:r>
      <w:r>
        <w:rPr>
          <w:iCs/>
          <w:i/>
        </w:rPr>
        <w:t xml:space="preserve">aktubhiḥ</w:t>
      </w:r>
      <w:r>
        <w:t xml:space="preserve"> </w:t>
      </w:r>
      <w:r>
        <w:t xml:space="preserve">(means) by the nights.</w:t>
      </w:r>
      <w:r>
        <w:t xml:space="preserve">”</w:t>
      </w:r>
    </w:p>
    <w:p>
      <w:pPr>
        <w:pStyle w:val="FirstParagraph"/>
      </w:pPr>
      <w:r>
        <w:rPr>
          <w:bCs/>
          <w:b/>
        </w:rPr>
        <w:t xml:space="preserve">Vyākaraṇa-prakriyā</w:t>
      </w:r>
      <w:r>
        <w:t xml:space="preserve"> </w:t>
      </w:r>
      <w:r>
        <w:rPr>
          <w:iCs/>
          <w:i/>
        </w:rPr>
        <w:t xml:space="preserve">(pp. 112–113 — grammar pages, noted briefly)</w:t>
      </w:r>
      <w:r>
        <w:t xml:space="preserve"> </w:t>
      </w:r>
      <w:r>
        <w:t xml:space="preserve">-</w:t>
      </w:r>
      <w:r>
        <w:t xml:space="preserve"> </w:t>
      </w:r>
      <w:r>
        <w:rPr>
          <w:bCs/>
          <w:b/>
        </w:rPr>
        <w:t xml:space="preserve">yathā</w:t>
      </w:r>
      <w:r>
        <w:t xml:space="preserve">: a</w:t>
      </w:r>
      <w:r>
        <w:t xml:space="preserve"> </w:t>
      </w:r>
      <w:r>
        <w:rPr>
          <w:iCs/>
          <w:i/>
        </w:rPr>
        <w:t xml:space="preserve">nipāta</w:t>
      </w:r>
      <w:r>
        <w:t xml:space="preserve">;</w:t>
      </w:r>
      <w:r>
        <w:t xml:space="preserve"> </w:t>
      </w:r>
      <w:r>
        <w:rPr>
          <w:iCs/>
          <w:i/>
        </w:rPr>
        <w:t xml:space="preserve">cādayo ’nudāttāḥ</w:t>
      </w:r>
      <w:r>
        <w:t xml:space="preserve"> </w:t>
      </w:r>
      <w:r>
        <w:t xml:space="preserve">(Phiṭ-sūtra 84, as printed) makes</w:t>
      </w:r>
      <w:r>
        <w:t xml:space="preserve"> </w:t>
      </w:r>
      <w:r>
        <w:rPr>
          <w:iCs/>
          <w:i/>
        </w:rPr>
        <w:t xml:space="preserve">ca</w:t>
      </w:r>
      <w:r>
        <w:t xml:space="preserve"> </w:t>
      </w:r>
      <w:r>
        <w:t xml:space="preserve">and the rest unaccented in general;</w:t>
      </w:r>
      <w:r>
        <w:t xml:space="preserve"> </w:t>
      </w:r>
      <w:r>
        <w:rPr>
          <w:iCs/>
          <w:i/>
        </w:rPr>
        <w:t xml:space="preserve">yatheti pādānte</w:t>
      </w:r>
      <w:r>
        <w:t xml:space="preserve"> </w:t>
      </w:r>
      <w:r>
        <w:t xml:space="preserve">(Phiṭ-sūtra 85, as printed) says that</w:t>
      </w:r>
      <w:r>
        <w:t xml:space="preserve"> </w:t>
      </w:r>
      <w:r>
        <w:rPr>
          <w:iCs/>
          <w:i/>
        </w:rPr>
        <w:t xml:space="preserve">yathā</w:t>
      </w:r>
      <w:r>
        <w:t xml:space="preserve">, a member of the</w:t>
      </w:r>
      <w:r>
        <w:t xml:space="preserve"> </w:t>
      </w:r>
      <w:r>
        <w:rPr>
          <w:iCs/>
          <w:i/>
        </w:rPr>
        <w:t xml:space="preserve">cādi</w:t>
      </w:r>
      <w:r>
        <w:t xml:space="preserve"> </w:t>
      </w:r>
      <w:r>
        <w:t xml:space="preserve">list, is all-unaccented only at the end of a</w:t>
      </w:r>
      <w:r>
        <w:t xml:space="preserve"> </w:t>
      </w:r>
      <w:r>
        <w:rPr>
          <w:iCs/>
          <w:i/>
        </w:rPr>
        <w:t xml:space="preserve">pāda</w:t>
      </w:r>
      <w:r>
        <w:t xml:space="preserve">; here, since it stands at the end of a</w:t>
      </w:r>
      <w:r>
        <w:t xml:space="preserve"> </w:t>
      </w:r>
      <w:r>
        <w:rPr>
          <w:iCs/>
          <w:i/>
        </w:rPr>
        <w:t xml:space="preserve">pāda</w:t>
      </w:r>
      <w:r>
        <w:t xml:space="preserve">, it is all-unaccented.</w:t>
      </w:r>
      <w:r>
        <w:t xml:space="preserve"> </w:t>
      </w:r>
      <w:r>
        <w:t xml:space="preserve">-</w:t>
      </w:r>
      <w:r>
        <w:t xml:space="preserve"> </w:t>
      </w:r>
      <w:r>
        <w:rPr>
          <w:bCs/>
          <w:b/>
        </w:rPr>
        <w:t xml:space="preserve">nakṣatrā</w:t>
      </w:r>
      <w:r>
        <w:t xml:space="preserve">: root</w:t>
      </w:r>
      <w:r>
        <w:t xml:space="preserve"> </w:t>
      </w:r>
      <w:r>
        <w:rPr>
          <w:iCs/>
          <w:i/>
        </w:rPr>
        <w:t xml:space="preserve">nakṣa gatau</w:t>
      </w:r>
      <w:r>
        <w:t xml:space="preserve">,</w:t>
      </w:r>
      <w:r>
        <w:t xml:space="preserve"> </w:t>
      </w:r>
      <w:r>
        <w:rPr>
          <w:iCs/>
          <w:i/>
        </w:rPr>
        <w:t xml:space="preserve">bhvādi</w:t>
      </w:r>
      <w:r>
        <w:t xml:space="preserve">;</w:t>
      </w:r>
      <w:r>
        <w:t xml:space="preserve"> </w:t>
      </w:r>
      <w:r>
        <w:rPr>
          <w:iCs/>
          <w:i/>
        </w:rPr>
        <w:t xml:space="preserve">aminakṣiyajibandhipatibhyo ’tran</w:t>
      </w:r>
      <w:r>
        <w:t xml:space="preserve"> </w:t>
      </w:r>
      <w:r>
        <w:t xml:space="preserve">(Uṇ. 3-385, as printed) gives</w:t>
      </w:r>
      <w:r>
        <w:t xml:space="preserve"> </w:t>
      </w:r>
      <w:r>
        <w:rPr>
          <w:iCs/>
          <w:i/>
        </w:rPr>
        <w:t xml:space="preserve">atran</w:t>
      </w:r>
      <w:r>
        <w:t xml:space="preserve">; at the time of the root-list the root has the form</w:t>
      </w:r>
      <w:r>
        <w:t xml:space="preserve"> </w:t>
      </w:r>
      <w:r>
        <w:rPr>
          <w:iCs/>
          <w:i/>
        </w:rPr>
        <w:t xml:space="preserve">nakṣ</w:t>
      </w:r>
      <w:r>
        <w:t xml:space="preserve">;</w:t>
      </w:r>
      <w:r>
        <w:t xml:space="preserve"> </w:t>
      </w:r>
      <w:r>
        <w:rPr>
          <w:iCs/>
          <w:i/>
        </w:rPr>
        <w:t xml:space="preserve">noṇaḥ</w:t>
      </w:r>
      <w:r>
        <w:t xml:space="preserve"> </w:t>
      </w:r>
      <w:r>
        <w:t xml:space="preserve">(Phiṭ/the</w:t>
      </w:r>
      <w:r>
        <w:t xml:space="preserve"> </w:t>
      </w:r>
      <w:r>
        <w:rPr>
          <w:iCs/>
          <w:i/>
        </w:rPr>
        <w:t xml:space="preserve">ṇopadeśa</w:t>
      </w:r>
      <w:r>
        <w:t xml:space="preserve"> </w:t>
      </w:r>
      <w:r>
        <w:t xml:space="preserve">rule) gives</w:t>
      </w:r>
      <w:r>
        <w:t xml:space="preserve"> </w:t>
      </w:r>
      <w:r>
        <w:rPr>
          <w:iCs/>
          <w:i/>
        </w:rPr>
        <w:t xml:space="preserve">n</w:t>
      </w:r>
      <w:r>
        <w:t xml:space="preserve"> </w:t>
      </w:r>
      <w:r>
        <w:t xml:space="preserve">for</w:t>
      </w:r>
      <w:r>
        <w:t xml:space="preserve"> </w:t>
      </w:r>
      <w:r>
        <w:rPr>
          <w:iCs/>
          <w:i/>
        </w:rPr>
        <w:t xml:space="preserve">ṇ</w:t>
      </w:r>
      <w:r>
        <w:t xml:space="preserve">;</w:t>
      </w:r>
      <w:r>
        <w:t xml:space="preserve"> </w:t>
      </w:r>
      <w:r>
        <w:rPr>
          <w:iCs/>
          <w:i/>
        </w:rPr>
        <w:t xml:space="preserve">nakṣ + atran</w:t>
      </w:r>
      <w:r>
        <w:t xml:space="preserve">, the last of the suffix drops:</w:t>
      </w:r>
      <w:r>
        <w:t xml:space="preserve"> </w:t>
      </w:r>
      <w:r>
        <w:rPr>
          <w:iCs/>
          <w:i/>
        </w:rPr>
        <w:t xml:space="preserve">nakṣatra</w:t>
      </w:r>
      <w:r>
        <w:t xml:space="preserve">; the suffix being</w:t>
      </w:r>
      <w:r>
        <w:t xml:space="preserve"> </w:t>
      </w:r>
      <w:r>
        <w:rPr>
          <w:iCs/>
          <w:i/>
        </w:rPr>
        <w:t xml:space="preserve">nit</w:t>
      </w:r>
      <w:r>
        <w:t xml:space="preserve">,</w:t>
      </w:r>
      <w:r>
        <w:t xml:space="preserve"> </w:t>
      </w:r>
      <w:r>
        <w:rPr>
          <w:iCs/>
          <w:i/>
        </w:rPr>
        <w:t xml:space="preserve">ñnityādir nityam</w:t>
      </w:r>
      <w:r>
        <w:t xml:space="preserve"> </w:t>
      </w:r>
      <w:r>
        <w:t xml:space="preserve">gives the initial acute. The</w:t>
      </w:r>
      <w:r>
        <w:t xml:space="preserve"> </w:t>
      </w:r>
      <w:r>
        <w:rPr>
          <w:iCs/>
          <w:i/>
        </w:rPr>
        <w:t xml:space="preserve">vṛtti</w:t>
      </w:r>
      <w:r>
        <w:t xml:space="preserve"> </w:t>
      </w:r>
      <w:r>
        <w:t xml:space="preserve">on</w:t>
      </w:r>
      <w:r>
        <w:t xml:space="preserve"> </w:t>
      </w:r>
      <w:r>
        <w:rPr>
          <w:iCs/>
          <w:i/>
        </w:rPr>
        <w:t xml:space="preserve">nabhrāṇnapāt…</w:t>
      </w:r>
      <w:r>
        <w:t xml:space="preserve"> </w:t>
      </w:r>
      <w:r>
        <w:t xml:space="preserve">(Pā. 6-3-75) derives it thus:</w:t>
      </w:r>
      <w:r>
        <w:t xml:space="preserve"> </w:t>
      </w:r>
      <w:r>
        <w:t xml:space="preserve">“</w:t>
      </w:r>
      <w:r>
        <w:rPr>
          <w:iCs/>
          <w:i/>
        </w:rPr>
        <w:t xml:space="preserve">na kṣarati na kṣīyate iti vā nakṣatram | kṣīyateḥ kṣarater vā nakṣatram iti nipātyate</w:t>
      </w:r>
      <w:r>
        <w:t xml:space="preserve">”</w:t>
      </w:r>
      <w:r>
        <w:t xml:space="preserve"> </w:t>
      </w:r>
      <w:r>
        <w:t xml:space="preserve">(Kā. 6-3-75) —</w:t>
      </w:r>
      <w:r>
        <w:t xml:space="preserve"> </w:t>
      </w:r>
      <w:r>
        <w:t xml:space="preserve">“</w:t>
      </w:r>
      <w:r>
        <w:t xml:space="preserve">not moving, or not decaying</w:t>
      </w:r>
      <w:r>
        <w:t xml:space="preserve">”</w:t>
      </w:r>
      <w:r>
        <w:t xml:space="preserve">; the root</w:t>
      </w:r>
      <w:r>
        <w:t xml:space="preserve"> </w:t>
      </w:r>
      <w:r>
        <w:rPr>
          <w:iCs/>
          <w:i/>
        </w:rPr>
        <w:t xml:space="preserve">kṣar sañcalane</w:t>
      </w:r>
      <w:r>
        <w:t xml:space="preserve"> </w:t>
      </w:r>
      <w:r>
        <w:t xml:space="preserve">is read here and</w:t>
      </w:r>
      <w:r>
        <w:t xml:space="preserve"> </w:t>
      </w:r>
      <w:r>
        <w:rPr>
          <w:iCs/>
          <w:i/>
        </w:rPr>
        <w:t xml:space="preserve">kṣatra</w:t>
      </w:r>
      <w:r>
        <w:t xml:space="preserve"> </w:t>
      </w:r>
      <w:r>
        <w:t xml:space="preserve">given by</w:t>
      </w:r>
      <w:r>
        <w:t xml:space="preserve"> </w:t>
      </w:r>
      <w:r>
        <w:rPr>
          <w:iCs/>
          <w:i/>
        </w:rPr>
        <w:t xml:space="preserve">nipātana</w:t>
      </w:r>
      <w:r>
        <w:t xml:space="preserve">; the compound</w:t>
      </w:r>
      <w:r>
        <w:t xml:space="preserve"> </w:t>
      </w:r>
      <w:r>
        <w:rPr>
          <w:iCs/>
          <w:i/>
        </w:rPr>
        <w:t xml:space="preserve">nakṣatra</w:t>
      </w:r>
      <w:r>
        <w:t xml:space="preserve"> </w:t>
      </w:r>
      <w:r>
        <w:t xml:space="preserve">does not lose the</w:t>
      </w:r>
      <w:r>
        <w:t xml:space="preserve"> </w:t>
      </w:r>
      <w:r>
        <w:rPr>
          <w:iCs/>
          <w:i/>
        </w:rPr>
        <w:t xml:space="preserve">n</w:t>
      </w:r>
      <w:r>
        <w:t xml:space="preserve"> </w:t>
      </w:r>
      <w:r>
        <w:t xml:space="preserve">of</w:t>
      </w:r>
      <w:r>
        <w:t xml:space="preserve"> </w:t>
      </w:r>
      <w:r>
        <w:rPr>
          <w:iCs/>
          <w:i/>
        </w:rPr>
        <w:t xml:space="preserve">naṅ</w:t>
      </w:r>
      <w:r>
        <w:t xml:space="preserve"> </w:t>
      </w:r>
      <w:r>
        <w:t xml:space="preserve">and keeps its natural form (</w:t>
      </w:r>
      <w:r>
        <w:rPr>
          <w:iCs/>
          <w:i/>
        </w:rPr>
        <w:t xml:space="preserve">prakṛtibhāva</w:t>
      </w:r>
      <w:r>
        <w:t xml:space="preserve">) by</w:t>
      </w:r>
      <w:r>
        <w:t xml:space="preserve"> </w:t>
      </w:r>
      <w:r>
        <w:rPr>
          <w:iCs/>
          <w:i/>
        </w:rPr>
        <w:t xml:space="preserve">nipātana</w:t>
      </w:r>
      <w:r>
        <w:t xml:space="preserve">; or the word is</w:t>
      </w:r>
      <w:r>
        <w:t xml:space="preserve"> </w:t>
      </w:r>
      <w:r>
        <w:rPr>
          <w:iCs/>
          <w:i/>
        </w:rPr>
        <w:t xml:space="preserve">nipātana</w:t>
      </w:r>
      <w:r>
        <w:t xml:space="preserve"> </w:t>
      </w:r>
      <w:r>
        <w:t xml:space="preserve">from</w:t>
      </w:r>
      <w:r>
        <w:t xml:space="preserve"> </w:t>
      </w:r>
      <w:r>
        <w:rPr>
          <w:iCs/>
          <w:i/>
        </w:rPr>
        <w:t xml:space="preserve">kṣī kṣaye</w:t>
      </w:r>
      <w:r>
        <w:t xml:space="preserve">. In the nominative plural,</w:t>
      </w:r>
      <w:r>
        <w:t xml:space="preserve"> </w:t>
      </w:r>
      <w:r>
        <w:rPr>
          <w:iCs/>
          <w:i/>
        </w:rPr>
        <w:t xml:space="preserve">jas</w:t>
      </w:r>
      <w:r>
        <w:t xml:space="preserve">:</w:t>
      </w:r>
      <w:r>
        <w:t xml:space="preserve"> </w:t>
      </w:r>
      <w:r>
        <w:rPr>
          <w:iCs/>
          <w:i/>
        </w:rPr>
        <w:t xml:space="preserve">jaśśasoḥ śiḥ</w:t>
      </w:r>
      <w:r>
        <w:t xml:space="preserve"> </w:t>
      </w:r>
      <w:r>
        <w:t xml:space="preserve">(Pā. 7-1-20) gives</w:t>
      </w:r>
      <w:r>
        <w:t xml:space="preserve"> </w:t>
      </w:r>
      <w:r>
        <w:rPr>
          <w:iCs/>
          <w:i/>
        </w:rPr>
        <w:t xml:space="preserve">śi</w:t>
      </w:r>
      <w:r>
        <w:t xml:space="preserve">;</w:t>
      </w:r>
      <w:r>
        <w:t xml:space="preserve"> </w:t>
      </w:r>
      <w:r>
        <w:rPr>
          <w:iCs/>
          <w:i/>
        </w:rPr>
        <w:t xml:space="preserve">śeś chandasi bahulam</w:t>
      </w:r>
      <w:r>
        <w:t xml:space="preserve"> </w:t>
      </w:r>
      <w:r>
        <w:t xml:space="preserve">(Pā. 6-1-70) drops</w:t>
      </w:r>
      <w:r>
        <w:t xml:space="preserve"> </w:t>
      </w:r>
      <w:r>
        <w:rPr>
          <w:iCs/>
          <w:i/>
        </w:rPr>
        <w:t xml:space="preserve">śi</w:t>
      </w:r>
      <w:r>
        <w:t xml:space="preserve"> </w:t>
      </w:r>
      <w:r>
        <w:t xml:space="preserve">variously in the Chandas;</w:t>
      </w:r>
      <w:r>
        <w:t xml:space="preserve"> </w:t>
      </w:r>
      <w:r>
        <w:rPr>
          <w:iCs/>
          <w:i/>
        </w:rPr>
        <w:t xml:space="preserve">śi sarvanāmasthānam</w:t>
      </w:r>
      <w:r>
        <w:t xml:space="preserve"> </w:t>
      </w:r>
      <w:r>
        <w:t xml:space="preserve">gives the</w:t>
      </w:r>
      <w:r>
        <w:t xml:space="preserve"> </w:t>
      </w:r>
      <w:r>
        <w:rPr>
          <w:iCs/>
          <w:i/>
        </w:rPr>
        <w:t xml:space="preserve">sarvanāmasthāna</w:t>
      </w:r>
      <w:r>
        <w:t xml:space="preserve"> </w:t>
      </w:r>
      <w:r>
        <w:t xml:space="preserve">name;</w:t>
      </w:r>
      <w:r>
        <w:t xml:space="preserve"> </w:t>
      </w:r>
      <w:r>
        <w:rPr>
          <w:iCs/>
          <w:i/>
        </w:rPr>
        <w:t xml:space="preserve">napuṃsakasya jhalacaḥ</w:t>
      </w:r>
      <w:r>
        <w:t xml:space="preserve"> </w:t>
      </w:r>
      <w:r>
        <w:t xml:space="preserve">(Pā. 7-1-72) gives</w:t>
      </w:r>
      <w:r>
        <w:t xml:space="preserve"> </w:t>
      </w:r>
      <w:r>
        <w:rPr>
          <w:iCs/>
          <w:i/>
        </w:rPr>
        <w:t xml:space="preserve">num</w:t>
      </w:r>
      <w:r>
        <w:t xml:space="preserve"> </w:t>
      </w:r>
      <w:r>
        <w:t xml:space="preserve">to a neuter ending in</w:t>
      </w:r>
      <w:r>
        <w:t xml:space="preserve"> </w:t>
      </w:r>
      <w:r>
        <w:rPr>
          <w:iCs/>
          <w:i/>
        </w:rPr>
        <w:t xml:space="preserve">a</w:t>
      </w:r>
      <w:r>
        <w:t xml:space="preserve">; the lengthening of the penultimate and</w:t>
      </w:r>
      <w:r>
        <w:t xml:space="preserve"> </w:t>
      </w:r>
      <w:r>
        <w:rPr>
          <w:iCs/>
          <w:i/>
        </w:rPr>
        <w:t xml:space="preserve">nalopaḥ</w:t>
      </w:r>
      <w:r>
        <w:t xml:space="preserve">:</w:t>
      </w:r>
      <w:r>
        <w:t xml:space="preserve"> </w:t>
      </w:r>
      <w:r>
        <w:rPr>
          <w:iCs/>
          <w:i/>
        </w:rPr>
        <w:t xml:space="preserve">nakṣatrā</w:t>
      </w:r>
      <w:r>
        <w:t xml:space="preserve">.</w:t>
      </w:r>
      <w:r>
        <w:t xml:space="preserve"> </w:t>
      </w:r>
      <w:r>
        <w:t xml:space="preserve">-</w:t>
      </w:r>
      <w:r>
        <w:t xml:space="preserve"> </w:t>
      </w:r>
      <w:r>
        <w:rPr>
          <w:bCs/>
          <w:b/>
        </w:rPr>
        <w:t xml:space="preserve">yanti</w:t>
      </w:r>
      <w:r>
        <w:t xml:space="preserve">: root</w:t>
      </w:r>
      <w:r>
        <w:t xml:space="preserve"> </w:t>
      </w:r>
      <w:r>
        <w:rPr>
          <w:iCs/>
          <w:i/>
        </w:rPr>
        <w:t xml:space="preserve">iṇ gatau</w:t>
      </w:r>
      <w:r>
        <w:t xml:space="preserve">,</w:t>
      </w:r>
      <w:r>
        <w:t xml:space="preserve"> </w:t>
      </w:r>
      <w:r>
        <w:rPr>
          <w:iCs/>
          <w:i/>
        </w:rPr>
        <w:t xml:space="preserve">adādi</w:t>
      </w:r>
      <w:r>
        <w:t xml:space="preserve">; third person plural;</w:t>
      </w:r>
      <w:r>
        <w:t xml:space="preserve"> </w:t>
      </w:r>
      <w:r>
        <w:rPr>
          <w:iCs/>
          <w:i/>
        </w:rPr>
        <w:t xml:space="preserve">i + anti</w:t>
      </w:r>
      <w:r>
        <w:t xml:space="preserve">;</w:t>
      </w:r>
      <w:r>
        <w:t xml:space="preserve"> </w:t>
      </w:r>
      <w:r>
        <w:rPr>
          <w:iCs/>
          <w:i/>
        </w:rPr>
        <w:t xml:space="preserve">aci śnudhātubhruvāṃ…</w:t>
      </w:r>
      <w:r>
        <w:t xml:space="preserve"> </w:t>
      </w:r>
      <w:r>
        <w:t xml:space="preserve">(Pā. 6-4-77) would give</w:t>
      </w:r>
      <w:r>
        <w:t xml:space="preserve"> </w:t>
      </w:r>
      <w:r>
        <w:rPr>
          <w:iCs/>
          <w:i/>
        </w:rPr>
        <w:t xml:space="preserve">iyaṅ</w:t>
      </w:r>
      <w:r>
        <w:t xml:space="preserve"> </w:t>
      </w:r>
      <w:r>
        <w:t xml:space="preserve">but</w:t>
      </w:r>
      <w:r>
        <w:t xml:space="preserve"> </w:t>
      </w:r>
      <w:r>
        <w:rPr>
          <w:iCs/>
          <w:i/>
        </w:rPr>
        <w:t xml:space="preserve">iṇo yaṇ</w:t>
      </w:r>
      <w:r>
        <w:t xml:space="preserve"> </w:t>
      </w:r>
      <w:r>
        <w:t xml:space="preserve">(Pā. 6-4-81) gives</w:t>
      </w:r>
      <w:r>
        <w:t xml:space="preserve"> </w:t>
      </w:r>
      <w:r>
        <w:rPr>
          <w:iCs/>
          <w:i/>
        </w:rPr>
        <w:t xml:space="preserve">yaṇ</w:t>
      </w:r>
      <w:r>
        <w:t xml:space="preserve"> </w:t>
      </w:r>
      <w:r>
        <w:t xml:space="preserve">for the root</w:t>
      </w:r>
      <w:r>
        <w:t xml:space="preserve"> </w:t>
      </w:r>
      <w:r>
        <w:rPr>
          <w:iCs/>
          <w:i/>
        </w:rPr>
        <w:t xml:space="preserve">iṇ</w:t>
      </w:r>
      <w:r>
        <w:t xml:space="preserve"> </w:t>
      </w:r>
      <w:r>
        <w:t xml:space="preserve">when a vowel-initial suffix follows, as an exception to</w:t>
      </w:r>
      <w:r>
        <w:t xml:space="preserve"> </w:t>
      </w:r>
      <w:r>
        <w:rPr>
          <w:iCs/>
          <w:i/>
        </w:rPr>
        <w:t xml:space="preserve">iyaṅ</w:t>
      </w:r>
      <w:r>
        <w:t xml:space="preserve">:</w:t>
      </w:r>
      <w:r>
        <w:t xml:space="preserve"> </w:t>
      </w:r>
      <w:r>
        <w:rPr>
          <w:iCs/>
          <w:i/>
        </w:rPr>
        <w:t xml:space="preserve">yanti</w:t>
      </w:r>
      <w:r>
        <w:t xml:space="preserve">; as it comes after a non-verb,</w:t>
      </w:r>
      <w:r>
        <w:t xml:space="preserve"> </w:t>
      </w:r>
      <w:r>
        <w:rPr>
          <w:iCs/>
          <w:i/>
        </w:rPr>
        <w:t xml:space="preserve">tiṅ atiṅaḥ</w:t>
      </w:r>
      <w:r>
        <w:t xml:space="preserve"> </w:t>
      </w:r>
      <w:r>
        <w:t xml:space="preserve">gives the all-unaccented.</w:t>
      </w:r>
      <w:r>
        <w:t xml:space="preserve"> </w:t>
      </w:r>
      <w:r>
        <w:t xml:space="preserve">-</w:t>
      </w:r>
      <w:r>
        <w:t xml:space="preserve"> </w:t>
      </w:r>
      <w:r>
        <w:rPr>
          <w:bCs/>
          <w:b/>
        </w:rPr>
        <w:t xml:space="preserve">sūrāya</w:t>
      </w:r>
      <w:r>
        <w:t xml:space="preserve">: dative singular of</w:t>
      </w:r>
      <w:r>
        <w:t xml:space="preserve"> </w:t>
      </w:r>
      <w:r>
        <w:rPr>
          <w:iCs/>
          <w:i/>
        </w:rPr>
        <w:t xml:space="preserve">sūra</w:t>
      </w:r>
      <w:r>
        <w:t xml:space="preserve">;</w:t>
      </w:r>
      <w:r>
        <w:t xml:space="preserve"> </w:t>
      </w:r>
      <w:r>
        <w:rPr>
          <w:iCs/>
          <w:i/>
        </w:rPr>
        <w:t xml:space="preserve">ṅe → ya</w:t>
      </w:r>
      <w:r>
        <w:t xml:space="preserve"> </w:t>
      </w:r>
      <w:r>
        <w:t xml:space="preserve">(</w:t>
      </w:r>
      <w:r>
        <w:rPr>
          <w:iCs/>
          <w:i/>
        </w:rPr>
        <w:t xml:space="preserve">ṅer yaḥ</w:t>
      </w:r>
      <w:r>
        <w:t xml:space="preserve">);</w:t>
      </w:r>
      <w:r>
        <w:t xml:space="preserve"> </w:t>
      </w:r>
      <w:r>
        <w:rPr>
          <w:iCs/>
          <w:i/>
        </w:rPr>
        <w:t xml:space="preserve">supi ca</w:t>
      </w:r>
      <w:r>
        <w:t xml:space="preserve"> </w:t>
      </w:r>
      <w:r>
        <w:t xml:space="preserve">(no number printed) lengthens the final</w:t>
      </w:r>
      <w:r>
        <w:t xml:space="preserve"> </w:t>
      </w:r>
      <w:r>
        <w:rPr>
          <w:iCs/>
          <w:i/>
        </w:rPr>
        <w:t xml:space="preserve">a</w:t>
      </w:r>
      <w:r>
        <w:t xml:space="preserve"> </w:t>
      </w:r>
      <w:r>
        <w:t xml:space="preserve">before</w:t>
      </w:r>
      <w:r>
        <w:t xml:space="preserve"> </w:t>
      </w:r>
      <w:r>
        <w:rPr>
          <w:iCs/>
          <w:i/>
        </w:rPr>
        <w:t xml:space="preserve">yañ</w:t>
      </w:r>
      <w:r>
        <w:t xml:space="preserve">-initial endings:</w:t>
      </w:r>
      <w:r>
        <w:t xml:space="preserve"> </w:t>
      </w:r>
      <w:r>
        <w:rPr>
          <w:iCs/>
          <w:i/>
        </w:rPr>
        <w:t xml:space="preserve">sūrāya</w:t>
      </w:r>
      <w:r>
        <w:t xml:space="preserve">; and the dative stands in the sense of the genitive (</w:t>
      </w:r>
      <w:r>
        <w:rPr>
          <w:iCs/>
          <w:i/>
        </w:rPr>
        <w:t xml:space="preserve">ṣaṣṭhyarthe caturthī vaktavyā</w:t>
      </w:r>
      <w:r>
        <w:t xml:space="preserve">, Mahābhāṣya 2-3-62-1):</w:t>
      </w:r>
      <w:r>
        <w:t xml:space="preserve"> </w:t>
      </w:r>
      <w:r>
        <w:t xml:space="preserve">“</w:t>
      </w:r>
      <w:r>
        <w:t xml:space="preserve">of the Sun’s coming</w:t>
      </w:r>
      <w:r>
        <w:t xml:space="preserve">”</w:t>
      </w:r>
      <w:r>
        <w:t xml:space="preserve">.</w:t>
      </w:r>
      <w:r>
        <w:t xml:space="preserve"> </w:t>
      </w:r>
      <w:r>
        <w:t xml:space="preserve">-</w:t>
      </w:r>
      <w:r>
        <w:t xml:space="preserve"> </w:t>
      </w:r>
      <w:r>
        <w:rPr>
          <w:bCs/>
          <w:b/>
        </w:rPr>
        <w:t xml:space="preserve">viśvacakṣase</w:t>
      </w:r>
      <w:r>
        <w:t xml:space="preserve">:</w:t>
      </w:r>
      <w:r>
        <w:t xml:space="preserve"> </w:t>
      </w:r>
      <w:r>
        <w:t xml:space="preserve">“</w:t>
      </w:r>
      <w:r>
        <w:rPr>
          <w:iCs/>
          <w:i/>
        </w:rPr>
        <w:t xml:space="preserve">viśvaṃ caṣṭe prakāśayati</w:t>
      </w:r>
      <w:r>
        <w:t xml:space="preserve">”</w:t>
      </w:r>
      <w:r>
        <w:t xml:space="preserve">, one who illumines the world; root</w:t>
      </w:r>
      <w:r>
        <w:t xml:space="preserve"> </w:t>
      </w:r>
      <w:r>
        <w:rPr>
          <w:iCs/>
          <w:i/>
        </w:rPr>
        <w:t xml:space="preserve">cakṣiṅ vyaktāyāṃ vāci</w:t>
      </w:r>
      <w:r>
        <w:t xml:space="preserve">,</w:t>
      </w:r>
      <w:r>
        <w:t xml:space="preserve"> </w:t>
      </w:r>
      <w:r>
        <w:rPr>
          <w:iCs/>
          <w:i/>
        </w:rPr>
        <w:t xml:space="preserve">adādi</w:t>
      </w:r>
      <w:r>
        <w:t xml:space="preserve">; by</w:t>
      </w:r>
      <w:r>
        <w:t xml:space="preserve"> </w:t>
      </w:r>
      <w:r>
        <w:rPr>
          <w:iCs/>
          <w:i/>
        </w:rPr>
        <w:t xml:space="preserve">dhātūnām anekārthatvam</w:t>
      </w:r>
      <w:r>
        <w:t xml:space="preserve"> </w:t>
      </w:r>
      <w:r>
        <w:t xml:space="preserve">here the sense of light is taken;</w:t>
      </w:r>
      <w:r>
        <w:t xml:space="preserve"> </w:t>
      </w:r>
      <w:r>
        <w:rPr>
          <w:iCs/>
          <w:i/>
        </w:rPr>
        <w:t xml:space="preserve">cakṣer bahulaṃ śic ca</w:t>
      </w:r>
      <w:r>
        <w:t xml:space="preserve"> </w:t>
      </w:r>
      <w:r>
        <w:t xml:space="preserve">(Uṇ. 4-673, as printed) gives</w:t>
      </w:r>
      <w:r>
        <w:t xml:space="preserve"> </w:t>
      </w:r>
      <w:r>
        <w:rPr>
          <w:iCs/>
          <w:i/>
        </w:rPr>
        <w:t xml:space="preserve">asun</w:t>
      </w:r>
      <w:r>
        <w:t xml:space="preserve">,</w:t>
      </w:r>
      <w:r>
        <w:t xml:space="preserve"> </w:t>
      </w:r>
      <w:r>
        <w:rPr>
          <w:iCs/>
          <w:i/>
        </w:rPr>
        <w:t xml:space="preserve">śit</w:t>
      </w:r>
      <w:r>
        <w:t xml:space="preserve">;</w:t>
      </w:r>
      <w:r>
        <w:t xml:space="preserve"> </w:t>
      </w:r>
      <w:r>
        <w:rPr>
          <w:iCs/>
          <w:i/>
        </w:rPr>
        <w:t xml:space="preserve">cakṣas</w:t>
      </w:r>
      <w:r>
        <w:t xml:space="preserve">; since</w:t>
      </w:r>
      <w:r>
        <w:t xml:space="preserve"> </w:t>
      </w:r>
      <w:r>
        <w:rPr>
          <w:iCs/>
          <w:i/>
        </w:rPr>
        <w:t xml:space="preserve">śit</w:t>
      </w:r>
      <w:r>
        <w:t xml:space="preserve"> </w:t>
      </w:r>
      <w:r>
        <w:t xml:space="preserve">gives the name</w:t>
      </w:r>
      <w:r>
        <w:t xml:space="preserve"> </w:t>
      </w:r>
      <w:r>
        <w:rPr>
          <w:iCs/>
          <w:i/>
        </w:rPr>
        <w:t xml:space="preserve">sārvadhātuka</w:t>
      </w:r>
      <w:r>
        <w:t xml:space="preserve">,</w:t>
      </w:r>
      <w:r>
        <w:t xml:space="preserve"> </w:t>
      </w:r>
      <w:r>
        <w:rPr>
          <w:iCs/>
          <w:i/>
        </w:rPr>
        <w:t xml:space="preserve">khyāñ</w:t>
      </w:r>
      <w:r>
        <w:t xml:space="preserve"> </w:t>
      </w:r>
      <w:r>
        <w:t xml:space="preserve">— a substitute for an</w:t>
      </w:r>
      <w:r>
        <w:t xml:space="preserve"> </w:t>
      </w:r>
      <w:r>
        <w:rPr>
          <w:iCs/>
          <w:i/>
        </w:rPr>
        <w:t xml:space="preserve">ārdhadhātuka</w:t>
      </w:r>
      <w:r>
        <w:t xml:space="preserve"> </w:t>
      </w:r>
      <w:r>
        <w:t xml:space="preserve">— does not come; dative singular</w:t>
      </w:r>
      <w:r>
        <w:t xml:space="preserve"> </w:t>
      </w:r>
      <w:r>
        <w:rPr>
          <w:iCs/>
          <w:i/>
        </w:rPr>
        <w:t xml:space="preserve">viśvacakṣase</w:t>
      </w:r>
      <w:r>
        <w:t xml:space="preserve">; again the dative stands in the sense of the genitive.</w:t>
      </w:r>
      <w:r>
        <w:t xml:space="preserve"> </w:t>
      </w:r>
      <w:r>
        <w:rPr>
          <w:bCs/>
          <w:b/>
        </w:rPr>
        <w:t xml:space="preserve">|| 2 ||</w:t>
      </w:r>
    </w:p>
    <w:p>
      <w:r>
        <w:pict>
          <v:rect style="width:0;height:1.5pt" o:hralign="center" o:hrstd="t" o:hr="t"/>
        </w:pict>
      </w:r>
    </w:p>
    <w:bookmarkEnd w:id="59"/>
    <w:bookmarkStart w:id="60" w:name="rik-50.3-pp.-113-pdf-129"/>
    <w:p>
      <w:pPr>
        <w:pStyle w:val="Heading3"/>
      </w:pPr>
      <w:r>
        <w:t xml:space="preserve">Rik 50.3 (pp. 113–, PDF 129–)</w:t>
      </w:r>
    </w:p>
    <w:p>
      <w:pPr>
        <w:pStyle w:val="FirstParagraph"/>
      </w:pPr>
      <w:r>
        <w:rPr>
          <w:bCs/>
          <w:b/>
        </w:rPr>
        <w:t xml:space="preserve">Saṃhitā-pāṭha</w:t>
      </w:r>
      <w:r>
        <w:t xml:space="preserve"> </w:t>
      </w:r>
      <w:r>
        <w:rPr>
          <w:iCs/>
          <w:i/>
        </w:rPr>
        <w:t xml:space="preserve">(p. 113; accents as printed)</w:t>
      </w:r>
    </w:p>
    <w:p>
      <w:pPr>
        <w:pStyle w:val="BlockText"/>
      </w:pPr>
      <w:r>
        <w:rPr>
          <w:bCs/>
          <w:b/>
        </w:rPr>
        <w:t xml:space="preserve">अदृ॑श्रमस्य के॒तवो॒ वि र॒श्मयो॒ जना॒ँ अनु॑ ।</w:t>
      </w:r>
      <w:r>
        <w:t xml:space="preserve"> </w:t>
      </w:r>
      <w:r>
        <w:rPr>
          <w:bCs/>
          <w:b/>
        </w:rPr>
        <w:t xml:space="preserve">भ्राज॑न्तो अ॒ग्नयो॑ यथा ॥ ३ ॥</w:t>
      </w:r>
    </w:p>
    <w:p>
      <w:pPr>
        <w:pStyle w:val="FirstParagraph"/>
      </w:pPr>
      <w:r>
        <w:rPr>
          <w:iCs/>
          <w:i/>
        </w:rPr>
        <w:t xml:space="preserve">ádṛśram asya ketávo ví raśmáyo jánām̐ ánu |</w:t>
      </w:r>
      <w:r>
        <w:t xml:space="preserve"> </w:t>
      </w:r>
      <w:r>
        <w:rPr>
          <w:iCs/>
          <w:i/>
        </w:rPr>
        <w:t xml:space="preserve">bhrā́janto agnáyo yathā || 3 ||</w:t>
      </w:r>
    </w:p>
    <w:p>
      <w:pPr>
        <w:pStyle w:val="BodyText"/>
      </w:pPr>
      <w:r>
        <w:rPr>
          <w:iCs/>
          <w:i/>
        </w:rPr>
        <w:t xml:space="preserve">(The IAST acutes are inferred from the printed marks.)</w:t>
      </w:r>
    </w:p>
    <w:p>
      <w:pPr>
        <w:pStyle w:val="BodyText"/>
      </w:pPr>
      <w:r>
        <w:rPr>
          <w:bCs/>
          <w:b/>
        </w:rPr>
        <w:t xml:space="preserve">Pada-pāṭha</w:t>
      </w:r>
      <w:r>
        <w:t xml:space="preserve"> </w:t>
      </w:r>
      <w:r>
        <w:rPr>
          <w:iCs/>
          <w:i/>
        </w:rPr>
        <w:t xml:space="preserve">(p. 113)</w:t>
      </w:r>
    </w:p>
    <w:p>
      <w:pPr>
        <w:pStyle w:val="BlockText"/>
      </w:pPr>
      <w:r>
        <w:t xml:space="preserve">अदृश्रम् । अस्य । केतवः । वि । रश्मयः । जनान् । अनु ।</w:t>
      </w:r>
      <w:r>
        <w:t xml:space="preserve"> </w:t>
      </w:r>
      <w:r>
        <w:t xml:space="preserve">भ्राजन्तः । अग्नयः । यथा ॥ ३ ॥</w:t>
      </w:r>
    </w:p>
    <w:p>
      <w:pPr>
        <w:pStyle w:val="FirstParagraph"/>
      </w:pPr>
      <w:r>
        <w:rPr>
          <w:iCs/>
          <w:i/>
        </w:rPr>
        <w:t xml:space="preserve">adṛśram | asya | ketavaḥ | vi | raśmayaḥ | janān | anu |</w:t>
      </w:r>
      <w:r>
        <w:t xml:space="preserve"> </w:t>
      </w:r>
      <w:r>
        <w:rPr>
          <w:iCs/>
          <w:i/>
        </w:rPr>
        <w:t xml:space="preserve">bhrājantaḥ | agnayaḥ | yathā || 3 ||</w:t>
      </w:r>
    </w:p>
    <w:p>
      <w:pPr>
        <w:pStyle w:val="BodyText"/>
      </w:pPr>
      <w:r>
        <w:rPr>
          <w:bCs/>
          <w:b/>
        </w:rPr>
        <w:t xml:space="preserve">Sāyaṇa-bhāṣya</w:t>
      </w:r>
      <w:r>
        <w:t xml:space="preserve"> </w:t>
      </w:r>
      <w:r>
        <w:rPr>
          <w:iCs/>
          <w:i/>
        </w:rPr>
        <w:t xml:space="preserve">(p. 113)</w:t>
      </w:r>
    </w:p>
    <w:p>
      <w:pPr>
        <w:pStyle w:val="BlockText"/>
      </w:pPr>
      <w:r>
        <w:rPr>
          <w:bCs/>
          <w:b/>
        </w:rPr>
        <w:t xml:space="preserve">अस्य सूर्यस्य केतवः प्रज्ञापका रश्मयो दीप्तयो जनाननु व्यदृश्रं । जातान्सर्वाननुक्रमेण प्रेक्षन्ते । सर्वं जगत्प्रकाशयन्तीत्यर्थः । तत्र दृष्टान्तः । भ्राजन्तो दीप्यमाना अग्नयो यथा अग्नय इव ॥ अदृश्रं । दृशिर् प्रेक्षणे । वर्तमाने लुङ् । इरितो वा । पा. ३-१-५७ । इति च्लेरङादेशः । रुडित्यनुवृत्तौ बहुलं छन्दसि । पा. ७-१-८ । इति रुडागमः । अत एव बहुलवचनाद्दृशोऽङि गुण इति गुणाभाव इत्युक्तं । तिङां तिङो भवन्तीति प्रथमपुरुषबहुवचनस्योत्तमपुरुषैकवचनादेशः । प्रथमपुरुषान्त एव शाखान्तरे श्रूयते । अदृश्रन्नस्य केतवः । अथ. १३-१-१८ । इति । जनानित्यस्य नकारस्य संहितायां रुत्वयत्वादि पूर्ववत् । भ्राजन्तः । शपः पित्त्वादनुदात्तत्वं । शतुश्च लसार्वधातुकस्वरेण धातुस्वर एव शिष्यते ॥</w:t>
      </w:r>
    </w:p>
    <w:p>
      <w:pPr>
        <w:pStyle w:val="FirstParagraph"/>
      </w:pPr>
      <w:r>
        <w:rPr>
          <w:iCs/>
          <w:i/>
        </w:rPr>
        <w:t xml:space="preserve">asya sūryasya ketavaḥ prajñāpakā raśmayo dīptayo janān anu vy adṛśraṃ | jātān sarvān anukrameṇa prekṣante | sarvaṃ jagat prakāśayantīty arthaḥ | tatra dṛṣṭāntaḥ | bhrājanto dīpyamānā agnayo yathā agnaya iva || adṛśraṃ | dṛśir prekṣaṇe | vartamāne luṅ | irito vā | pā. 3-1-57 | iti cler aṅādeśaḥ | ruḍ ity anuvṛttau bahulaṃ chandasi | pā. 7-1-8 | iti ruḍāgamaḥ | ata eva bahulavacanād dṛśo ’ṅi guṇa iti guṇābhāva ity uktaṃ | tiṅāṃ tiṅo bhavantīti prathamapuruṣabahuvacanasyottamapuruṣaikavacanādeśaḥ | prathamapuruṣānta eva śākhāntare śrūyate | adṛśrann asya ketavaḥ | atha. 13-1-18 | iti | janān ity asya nakārasya saṃhitāyāṃ rutvayatvādi pūrvavat | bhrājantaḥ | śapaḥ pittvād anudāttatvaṃ | śatuś ca lasārvadhātukasvareṇa dhātusvara eva śiṣyate ||</w:t>
      </w:r>
    </w:p>
    <w:p>
      <w:pPr>
        <w:pStyle w:val="BodyText"/>
      </w:pPr>
      <w:r>
        <w:rPr>
          <w:iCs/>
          <w:i/>
        </w:rPr>
        <w:t xml:space="preserve">(Re-read from the print: Pā. 3-1-57, 7-1-8 and the Atharvaveda reference 13-1-18 are clear. The print’s first word</w:t>
      </w:r>
      <w:r>
        <w:t xml:space="preserve"> </w:t>
      </w:r>
      <w:r>
        <w:t xml:space="preserve">adṛśram</w:t>
      </w:r>
      <w:r>
        <w:t xml:space="preserve"> </w:t>
      </w:r>
      <w:r>
        <w:rPr>
          <w:iCs/>
          <w:i/>
        </w:rPr>
        <w:t xml:space="preserve">is</w:t>
      </w:r>
      <w:r>
        <w:rPr>
          <w:iCs/>
          <w:i/>
        </w:rPr>
        <w:t xml:space="preserve"> </w:t>
      </w:r>
      <w:r>
        <w:rPr>
          <w:iCs/>
          <w:i/>
        </w:rPr>
        <w:t xml:space="preserve">“</w:t>
      </w:r>
      <w:r>
        <w:rPr>
          <w:iCs/>
          <w:i/>
        </w:rPr>
        <w:t xml:space="preserve">adṛśraṃ</w:t>
      </w:r>
      <w:r>
        <w:rPr>
          <w:iCs/>
          <w:i/>
        </w:rPr>
        <w:t xml:space="preserve">”</w:t>
      </w:r>
      <w:r>
        <w:rPr>
          <w:iCs/>
          <w:i/>
        </w:rPr>
        <w:t xml:space="preserve"> </w:t>
      </w:r>
      <w:r>
        <w:rPr>
          <w:iCs/>
          <w:i/>
        </w:rPr>
        <w:t xml:space="preserve">in the bhāṣya and is the first-person-singular-looking form said to stand for the third-person plural.)</w:t>
      </w:r>
    </w:p>
    <w:p>
      <w:pPr>
        <w:pStyle w:val="BodyText"/>
      </w:pPr>
      <w:r>
        <w:rPr>
          <w:bCs/>
          <w:b/>
        </w:rPr>
        <w:t xml:space="preserve">Translation:</w:t>
      </w:r>
      <w:r>
        <w:t xml:space="preserve"> </w:t>
      </w:r>
      <w:r>
        <w:t xml:space="preserve">“</w:t>
      </w:r>
      <w:r>
        <w:rPr>
          <w:iCs/>
          <w:i/>
        </w:rPr>
        <w:t xml:space="preserve">Asya</w:t>
      </w:r>
      <w:r>
        <w:t xml:space="preserve">, of this Sun,</w:t>
      </w:r>
      <w:r>
        <w:t xml:space="preserve"> </w:t>
      </w:r>
      <w:r>
        <w:rPr>
          <w:iCs/>
          <w:i/>
        </w:rPr>
        <w:t xml:space="preserve">ketavaḥ</w:t>
      </w:r>
      <w:r>
        <w:t xml:space="preserve">, the announcers,</w:t>
      </w:r>
      <w:r>
        <w:t xml:space="preserve"> </w:t>
      </w:r>
      <w:r>
        <w:rPr>
          <w:iCs/>
          <w:i/>
        </w:rPr>
        <w:t xml:space="preserve">raśmayaḥ</w:t>
      </w:r>
      <w:r>
        <w:t xml:space="preserve">, the rays,</w:t>
      </w:r>
      <w:r>
        <w:t xml:space="preserve"> </w:t>
      </w:r>
      <w:r>
        <w:rPr>
          <w:iCs/>
          <w:i/>
        </w:rPr>
        <w:t xml:space="preserve">janān anu</w:t>
      </w:r>
      <w:r>
        <w:t xml:space="preserve">, following (looking upon) the people,</w:t>
      </w:r>
      <w:r>
        <w:t xml:space="preserve"> </w:t>
      </w:r>
      <w:r>
        <w:rPr>
          <w:iCs/>
          <w:i/>
        </w:rPr>
        <w:t xml:space="preserve">vi adṛśram</w:t>
      </w:r>
      <w:r>
        <w:t xml:space="preserve">, are seen — they look upon all beings in order; the sense is that they light up the whole world. A comparison:</w:t>
      </w:r>
      <w:r>
        <w:t xml:space="preserve"> </w:t>
      </w:r>
      <w:r>
        <w:rPr>
          <w:iCs/>
          <w:i/>
        </w:rPr>
        <w:t xml:space="preserve">bhrājantaḥ agnayaḥ yathā</w:t>
      </w:r>
      <w:r>
        <w:t xml:space="preserve">, like blazing fires.</w:t>
      </w:r>
      <w:r>
        <w:t xml:space="preserve"> </w:t>
      </w:r>
      <w:r>
        <w:rPr>
          <w:iCs/>
          <w:i/>
        </w:rPr>
        <w:t xml:space="preserve">Adṛśram</w:t>
      </w:r>
      <w:r>
        <w:t xml:space="preserve">: root</w:t>
      </w:r>
      <w:r>
        <w:t xml:space="preserve"> </w:t>
      </w:r>
      <w:r>
        <w:rPr>
          <w:iCs/>
          <w:i/>
        </w:rPr>
        <w:t xml:space="preserve">dṛśir prekṣaṇe</w:t>
      </w:r>
      <w:r>
        <w:t xml:space="preserve">,</w:t>
      </w:r>
      <w:r>
        <w:t xml:space="preserve"> </w:t>
      </w:r>
      <w:r>
        <w:rPr>
          <w:iCs/>
          <w:i/>
        </w:rPr>
        <w:t xml:space="preserve">luṅ</w:t>
      </w:r>
      <w:r>
        <w:t xml:space="preserve"> </w:t>
      </w:r>
      <w:r>
        <w:t xml:space="preserve">in the present sense;</w:t>
      </w:r>
      <w:r>
        <w:t xml:space="preserve"> </w:t>
      </w:r>
      <w:r>
        <w:rPr>
          <w:iCs/>
          <w:i/>
        </w:rPr>
        <w:t xml:space="preserve">aṅ</w:t>
      </w:r>
      <w:r>
        <w:t xml:space="preserve"> </w:t>
      </w:r>
      <w:r>
        <w:t xml:space="preserve">for</w:t>
      </w:r>
      <w:r>
        <w:t xml:space="preserve"> </w:t>
      </w:r>
      <w:r>
        <w:rPr>
          <w:iCs/>
          <w:i/>
        </w:rPr>
        <w:t xml:space="preserve">cli</w:t>
      </w:r>
      <w:r>
        <w:t xml:space="preserve"> </w:t>
      </w:r>
      <w:r>
        <w:t xml:space="preserve">by</w:t>
      </w:r>
      <w:r>
        <w:t xml:space="preserve"> </w:t>
      </w:r>
      <w:r>
        <w:rPr>
          <w:iCs/>
          <w:i/>
        </w:rPr>
        <w:t xml:space="preserve">irito vā</w:t>
      </w:r>
      <w:r>
        <w:t xml:space="preserve"> </w:t>
      </w:r>
      <w:r>
        <w:t xml:space="preserve">(Pā. 3-1-57); the augment</w:t>
      </w:r>
      <w:r>
        <w:t xml:space="preserve"> </w:t>
      </w:r>
      <w:r>
        <w:rPr>
          <w:iCs/>
          <w:i/>
        </w:rPr>
        <w:t xml:space="preserve">ruṭ</w:t>
      </w:r>
      <w:r>
        <w:t xml:space="preserve"> </w:t>
      </w:r>
      <w:r>
        <w:t xml:space="preserve">by</w:t>
      </w:r>
      <w:r>
        <w:t xml:space="preserve"> </w:t>
      </w:r>
      <w:r>
        <w:rPr>
          <w:iCs/>
          <w:i/>
        </w:rPr>
        <w:t xml:space="preserve">bahulaṃ chandasi</w:t>
      </w:r>
      <w:r>
        <w:t xml:space="preserve">; because of</w:t>
      </w:r>
      <w:r>
        <w:t xml:space="preserve"> </w:t>
      </w:r>
      <w:r>
        <w:t xml:space="preserve">‘</w:t>
      </w:r>
      <w:r>
        <w:t xml:space="preserve">variously</w:t>
      </w:r>
      <w:r>
        <w:t xml:space="preserve">’</w:t>
      </w:r>
      <w:r>
        <w:t xml:space="preserve">, the</w:t>
      </w:r>
      <w:r>
        <w:t xml:space="preserve"> </w:t>
      </w:r>
      <w:r>
        <w:rPr>
          <w:iCs/>
          <w:i/>
        </w:rPr>
        <w:t xml:space="preserve">guṇa</w:t>
      </w:r>
      <w:r>
        <w:t xml:space="preserve"> </w:t>
      </w:r>
      <w:r>
        <w:t xml:space="preserve">that</w:t>
      </w:r>
      <w:r>
        <w:t xml:space="preserve"> </w:t>
      </w:r>
      <w:r>
        <w:rPr>
          <w:iCs/>
          <w:i/>
        </w:rPr>
        <w:t xml:space="preserve">dṛśo</w:t>
      </w:r>
      <w:r>
        <w:rPr>
          <w:iCs/>
          <w:i/>
        </w:rPr>
        <w:t xml:space="preserve"> </w:t>
      </w:r>
      <w:r>
        <w:rPr>
          <w:iCs/>
          <w:i/>
        </w:rPr>
        <w:t xml:space="preserve">‘</w:t>
      </w:r>
      <w:r>
        <w:rPr>
          <w:iCs/>
          <w:i/>
        </w:rPr>
        <w:t xml:space="preserve">ṅi guṇaḥ* would give does not come; by</w:t>
      </w:r>
      <w:r>
        <w:rPr>
          <w:iCs/>
          <w:i/>
        </w:rPr>
        <w:t xml:space="preserve">’</w:t>
      </w:r>
      <w:r>
        <w:t xml:space="preserve">tiṅāṃ tiṅo bhavanti</w:t>
      </w:r>
      <w:r>
        <w:rPr>
          <w:iCs/>
          <w:i/>
        </w:rPr>
        <w:t xml:space="preserve">’ the first-person singular ending replaces the third-person plural; in another recension the third-person form is heard:</w:t>
      </w:r>
      <w:r>
        <w:rPr>
          <w:iCs/>
          <w:i/>
        </w:rPr>
        <w:t xml:space="preserve"> </w:t>
      </w:r>
      <w:r>
        <w:rPr>
          <w:iCs/>
          <w:i/>
        </w:rPr>
        <w:t xml:space="preserve">‘</w:t>
      </w:r>
      <w:r>
        <w:rPr>
          <w:iCs/>
          <w:i/>
          <w:iCs/>
          <w:i/>
        </w:rPr>
        <w:t xml:space="preserve">adṛśrann asya ketavaḥ</w:t>
      </w:r>
      <w:r>
        <w:rPr>
          <w:iCs/>
          <w:i/>
        </w:rPr>
        <w:t xml:space="preserve">’</w:t>
      </w:r>
      <w:r>
        <w:rPr>
          <w:iCs/>
          <w:i/>
        </w:rPr>
        <w:t xml:space="preserve"> </w:t>
      </w:r>
      <w:r>
        <w:rPr>
          <w:iCs/>
          <w:i/>
        </w:rPr>
        <w:t xml:space="preserve">(Atharvaveda 13-1-18). The</w:t>
      </w:r>
      <w:r>
        <w:rPr>
          <w:iCs/>
          <w:i/>
        </w:rPr>
        <w:t xml:space="preserve"> </w:t>
      </w:r>
      <w:r>
        <w:t xml:space="preserve">n* of</w:t>
      </w:r>
      <w:r>
        <w:t xml:space="preserve"> </w:t>
      </w:r>
      <w:r>
        <w:rPr>
          <w:iCs/>
          <w:i/>
        </w:rPr>
        <w:t xml:space="preserve">janān</w:t>
      </w:r>
      <w:r>
        <w:t xml:space="preserve">, in the Saṃhitā:</w:t>
      </w:r>
      <w:r>
        <w:t xml:space="preserve"> </w:t>
      </w:r>
      <w:r>
        <w:rPr>
          <w:iCs/>
          <w:i/>
        </w:rPr>
        <w:t xml:space="preserve">ru</w:t>
      </w:r>
      <w:r>
        <w:t xml:space="preserve">,</w:t>
      </w:r>
      <w:r>
        <w:t xml:space="preserve"> </w:t>
      </w:r>
      <w:r>
        <w:rPr>
          <w:iCs/>
          <w:i/>
        </w:rPr>
        <w:t xml:space="preserve">y</w:t>
      </w:r>
      <w:r>
        <w:t xml:space="preserve"> </w:t>
      </w:r>
      <w:r>
        <w:t xml:space="preserve">and the rest as before.</w:t>
      </w:r>
      <w:r>
        <w:t xml:space="preserve"> </w:t>
      </w:r>
      <w:r>
        <w:rPr>
          <w:iCs/>
          <w:i/>
        </w:rPr>
        <w:t xml:space="preserve">Bhrājantaḥ</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 unaccented, and the</w:t>
      </w:r>
      <w:r>
        <w:t xml:space="preserve"> </w:t>
      </w:r>
      <w:r>
        <w:rPr>
          <w:iCs/>
          <w:i/>
        </w:rPr>
        <w:t xml:space="preserve">śatṛ</w:t>
      </w:r>
      <w:r>
        <w:t xml:space="preserve">, being</w:t>
      </w:r>
      <w:r>
        <w:t xml:space="preserve"> </w:t>
      </w:r>
      <w:r>
        <w:rPr>
          <w:iCs/>
          <w:i/>
        </w:rPr>
        <w:t xml:space="preserve">lasārvadhātuka</w:t>
      </w:r>
      <w:r>
        <w:t xml:space="preserve">, is unaccented; the root-accent alone remains.</w:t>
      </w:r>
      <w:r>
        <w:t xml:space="preserve">”</w:t>
      </w:r>
    </w:p>
    <w:p>
      <w:pPr>
        <w:pStyle w:val="BodyText"/>
      </w:pPr>
      <w:r>
        <w:rPr>
          <w:bCs/>
          <w:b/>
        </w:rPr>
        <w:t xml:space="preserve">Pratipadārtha</w:t>
      </w:r>
      <w:r>
        <w:t xml:space="preserve"> </w:t>
      </w:r>
      <w:r>
        <w:rPr>
          <w:iCs/>
          <w:i/>
        </w:rPr>
        <w:t xml:space="preserve">(p. 114)</w:t>
      </w:r>
      <w:r>
        <w:t xml:space="preserve"> </w:t>
      </w:r>
      <w:r>
        <w:t xml:space="preserve">—</w:t>
      </w:r>
      <w:r>
        <w:t xml:space="preserve"> </w:t>
      </w:r>
      <w:r>
        <w:t xml:space="preserve">“</w:t>
      </w:r>
      <w:r>
        <w:rPr>
          <w:bCs/>
          <w:b/>
        </w:rPr>
        <w:t xml:space="preserve">asya</w:t>
      </w:r>
      <w:r>
        <w:t xml:space="preserve"> </w:t>
      </w:r>
      <w:r>
        <w:t xml:space="preserve">— of this god Sūrya;</w:t>
      </w:r>
      <w:r>
        <w:t xml:space="preserve"> </w:t>
      </w:r>
      <w:r>
        <w:rPr>
          <w:bCs/>
          <w:b/>
        </w:rPr>
        <w:t xml:space="preserve">ketavaḥ</w:t>
      </w:r>
      <w:r>
        <w:t xml:space="preserve"> </w:t>
      </w:r>
      <w:r>
        <w:t xml:space="preserve">— (announcing his coming) the rays;</w:t>
      </w:r>
      <w:r>
        <w:t xml:space="preserve"> </w:t>
      </w:r>
      <w:r>
        <w:rPr>
          <w:bCs/>
          <w:b/>
        </w:rPr>
        <w:t xml:space="preserve">bhrājantaḥ</w:t>
      </w:r>
      <w:r>
        <w:t xml:space="preserve"> </w:t>
      </w:r>
      <w:r>
        <w:t xml:space="preserve">— blazing;</w:t>
      </w:r>
      <w:r>
        <w:t xml:space="preserve"> </w:t>
      </w:r>
      <w:r>
        <w:rPr>
          <w:bCs/>
          <w:b/>
        </w:rPr>
        <w:t xml:space="preserve">agnayo yathā</w:t>
      </w:r>
      <w:r>
        <w:t xml:space="preserve"> </w:t>
      </w:r>
      <w:r>
        <w:t xml:space="preserve">— like fires;</w:t>
      </w:r>
      <w:r>
        <w:t xml:space="preserve"> </w:t>
      </w:r>
      <w:r>
        <w:rPr>
          <w:bCs/>
          <w:b/>
        </w:rPr>
        <w:t xml:space="preserve">janān</w:t>
      </w:r>
      <w:r>
        <w:t xml:space="preserve"> </w:t>
      </w:r>
      <w:r>
        <w:t xml:space="preserve">— (born) all things;</w:t>
      </w:r>
      <w:r>
        <w:t xml:space="preserve"> </w:t>
      </w:r>
      <w:r>
        <w:rPr>
          <w:bCs/>
          <w:b/>
        </w:rPr>
        <w:t xml:space="preserve">anu</w:t>
      </w:r>
      <w:r>
        <w:t xml:space="preserve"> </w:t>
      </w:r>
      <w:r>
        <w:t xml:space="preserve">— in order;</w:t>
      </w:r>
      <w:r>
        <w:t xml:space="preserve"> </w:t>
      </w:r>
      <w:r>
        <w:rPr>
          <w:bCs/>
          <w:b/>
        </w:rPr>
        <w:t xml:space="preserve">vi adṛśram</w:t>
      </w:r>
      <w:r>
        <w:t xml:space="preserve"> </w:t>
      </w:r>
      <w:r>
        <w:t xml:space="preserve">— look at well, (and light up the whole world).</w:t>
      </w:r>
      <w:r>
        <w:t xml:space="preserve">”</w:t>
      </w:r>
    </w:p>
    <w:p>
      <w:pPr>
        <w:pStyle w:val="BodyText"/>
      </w:pPr>
      <w:r>
        <w:rPr>
          <w:bCs/>
          <w:b/>
        </w:rPr>
        <w:t xml:space="preserve">Bhāvārtha</w:t>
      </w:r>
      <w:r>
        <w:t xml:space="preserve"> </w:t>
      </w:r>
      <w:r>
        <w:rPr>
          <w:iCs/>
          <w:i/>
        </w:rPr>
        <w:t xml:space="preserve">(p. 114)</w:t>
      </w:r>
      <w:r>
        <w:t xml:space="preserve"> </w:t>
      </w:r>
      <w:r>
        <w:t xml:space="preserve">—</w:t>
      </w:r>
      <w:r>
        <w:t xml:space="preserve"> </w:t>
      </w:r>
      <w:r>
        <w:t xml:space="preserve">“</w:t>
      </w:r>
      <w:r>
        <w:t xml:space="preserve">The rays of the Sun, which spread out before the Sun himself and announce his coming to the world, light up all that is born, in order, as blazing fires do.</w:t>
      </w:r>
      <w:r>
        <w:t xml:space="preserve">”</w:t>
      </w:r>
    </w:p>
    <w:p>
      <w:pPr>
        <w:pStyle w:val="BodyText"/>
      </w:pPr>
      <w:r>
        <w:rPr>
          <w:bCs/>
          <w:b/>
        </w:rPr>
        <w:t xml:space="preserve">English Translation (the source’s own, p. 114)</w:t>
      </w:r>
      <w:r>
        <w:t xml:space="preserve"> </w:t>
      </w:r>
      <w:r>
        <w:t xml:space="preserve">—</w:t>
      </w:r>
      <w:r>
        <w:t xml:space="preserve"> </w:t>
      </w:r>
      <w:r>
        <w:t xml:space="preserve">“</w:t>
      </w:r>
      <w:r>
        <w:t xml:space="preserve">High illuminating rays are seen among men like blazing fires.</w:t>
      </w:r>
      <w:r>
        <w:t xml:space="preserve">”</w:t>
      </w:r>
      <w:r>
        <w:t xml:space="preserve"> </w:t>
      </w:r>
      <w:r>
        <w:rPr>
          <w:iCs/>
          <w:i/>
        </w:rPr>
        <w:t xml:space="preserve">(sic: the printed word is</w:t>
      </w:r>
      <w:r>
        <w:rPr>
          <w:iCs/>
          <w:i/>
        </w:rPr>
        <w:t xml:space="preserve"> </w:t>
      </w:r>
      <w:r>
        <w:rPr>
          <w:iCs/>
          <w:i/>
        </w:rPr>
        <w:t xml:space="preserve">“</w:t>
      </w:r>
      <w:r>
        <w:rPr>
          <w:iCs/>
          <w:i/>
        </w:rPr>
        <w:t xml:space="preserve">high</w:t>
      </w:r>
      <w:r>
        <w:rPr>
          <w:iCs/>
          <w:i/>
        </w:rPr>
        <w:t xml:space="preserve">”</w:t>
      </w:r>
      <w:r>
        <w:rPr>
          <w:iCs/>
          <w:i/>
        </w:rPr>
        <w:t xml:space="preserve">; the Kannada and bhāṣya sense is</w:t>
      </w:r>
      <w:r>
        <w:rPr>
          <w:iCs/>
          <w:i/>
        </w:rPr>
        <w:t xml:space="preserve"> </w:t>
      </w:r>
      <w:r>
        <w:rPr>
          <w:iCs/>
          <w:i/>
        </w:rPr>
        <w:t xml:space="preserve">“</w:t>
      </w:r>
      <w:r>
        <w:rPr>
          <w:iCs/>
          <w:i/>
        </w:rPr>
        <w:t xml:space="preserve">the rays of the Sun</w:t>
      </w:r>
      <w:r>
        <w:rPr>
          <w:iCs/>
          <w:i/>
        </w:rPr>
        <w:t xml:space="preserve">”</w:t>
      </w:r>
      <w:r>
        <w:rPr>
          <w:iCs/>
          <w:i/>
        </w:rPr>
        <w:t xml:space="preserve"> </w:t>
      </w:r>
      <w:r>
        <w:rPr>
          <w:iCs/>
          <w:i/>
        </w:rPr>
        <w:t xml:space="preserve">— the line is as printed, and</w:t>
      </w:r>
      <w:r>
        <w:rPr>
          <w:iCs/>
          <w:i/>
        </w:rPr>
        <w:t xml:space="preserve"> </w:t>
      </w:r>
      <w:r>
        <w:rPr>
          <w:iCs/>
          <w:i/>
        </w:rPr>
        <w:t xml:space="preserve">“</w:t>
      </w:r>
      <w:r>
        <w:rPr>
          <w:iCs/>
          <w:i/>
        </w:rPr>
        <w:t xml:space="preserve">like</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llke</w:t>
      </w:r>
      <w:r>
        <w:rPr>
          <w:iCs/>
          <w:i/>
        </w:rPr>
        <w:t xml:space="preserve">”</w:t>
      </w:r>
      <w:r>
        <w:rPr>
          <w:iCs/>
          <w:i/>
        </w:rPr>
        <w:t xml:space="preserve"> </w:t>
      </w:r>
      <w:r>
        <w:rPr>
          <w:iCs/>
          <w:i/>
        </w:rPr>
        <w:t xml:space="preserve">[sic].)</w:t>
      </w:r>
    </w:p>
    <w:p>
      <w:pPr>
        <w:pStyle w:val="BodyText"/>
      </w:pPr>
      <w:r>
        <w:rPr>
          <w:iCs/>
          <w:i/>
        </w:rPr>
        <w:t xml:space="preserve">(The Special Topics and grammar of Rik 3 begin on p. 114 and run on; not yet written.)</w:t>
      </w:r>
    </w:p>
    <w:p>
      <w:r>
        <w:pict>
          <v:rect style="width:0;height:1.5pt" o:hralign="center" o:hrstd="t" o:hr="t"/>
        </w:pict>
      </w:r>
    </w:p>
    <w:p>
      <w:r>
        <w:pict>
          <v:rect style="width:0;height:1.5pt" o:hralign="center" o:hrstd="t" o:hr="t"/>
        </w:pict>
      </w:r>
    </w:p>
    <w:p>
      <w:pPr>
        <w:pStyle w:val="FirstParagraph"/>
      </w:pPr>
      <w:r>
        <w:rPr>
          <w:bCs/>
          <w:b/>
        </w:rPr>
        <w:t xml:space="preserve">Rik 50.3, continued</w:t>
      </w:r>
      <w:r>
        <w:t xml:space="preserve"> </w:t>
      </w:r>
      <w:r>
        <w:rPr>
          <w:iCs/>
          <w:i/>
        </w:rPr>
        <w:t xml:space="preserve">(from p. 114)</w:t>
      </w:r>
    </w:p>
    <w:p>
      <w:pPr>
        <w:pStyle w:val="BodyText"/>
      </w:pPr>
      <w:r>
        <w:rPr>
          <w:bCs/>
          <w:b/>
        </w:rPr>
        <w:t xml:space="preserve">Special Topics (</w:t>
      </w:r>
      <w:r>
        <w:rPr>
          <w:iCs/>
          <w:i/>
          <w:bCs/>
          <w:b/>
        </w:rPr>
        <w:t xml:space="preserve">viśeṣa-viṣayagaḷu</w:t>
      </w:r>
      <w:r>
        <w:rPr>
          <w:bCs/>
          <w:b/>
        </w:rPr>
        <w:t xml:space="preserve">), p. 114</w:t>
      </w:r>
      <w:r>
        <w:t xml:space="preserve"> </w:t>
      </w:r>
      <w:r>
        <w:t xml:space="preserve">-</w:t>
      </w:r>
      <w:r>
        <w:t xml:space="preserve"> </w:t>
      </w:r>
      <w:r>
        <w:rPr>
          <w:bCs/>
          <w:b/>
        </w:rPr>
        <w:t xml:space="preserve">ketavaḥ prajñāpakāḥ</w:t>
      </w:r>
      <w:r>
        <w:t xml:space="preserve"> </w:t>
      </w:r>
      <w:r>
        <w:t xml:space="preserve">—</w:t>
      </w:r>
      <w:r>
        <w:t xml:space="preserve"> </w:t>
      </w:r>
      <w:r>
        <w:t xml:space="preserve">“</w:t>
      </w:r>
      <w:r>
        <w:t xml:space="preserve">the word</w:t>
      </w:r>
      <w:r>
        <w:t xml:space="preserve"> </w:t>
      </w:r>
      <w:r>
        <w:rPr>
          <w:iCs/>
          <w:i/>
        </w:rPr>
        <w:t xml:space="preserve">ketu</w:t>
      </w:r>
      <w:r>
        <w:t xml:space="preserve"> </w:t>
      </w:r>
      <w:r>
        <w:t xml:space="preserve">has the sense of</w:t>
      </w:r>
      <w:r>
        <w:t xml:space="preserve"> </w:t>
      </w:r>
      <w:r>
        <w:t xml:space="preserve">‘</w:t>
      </w:r>
      <w:r>
        <w:t xml:space="preserve">knowledge</w:t>
      </w:r>
      <w:r>
        <w:t xml:space="preserve">’</w:t>
      </w:r>
      <w:r>
        <w:t xml:space="preserve"> </w:t>
      </w:r>
      <w:r>
        <w:t xml:space="preserve">(Ni. 3-13); here, since</w:t>
      </w:r>
      <w:r>
        <w:t xml:space="preserve"> </w:t>
      </w:r>
      <w:r>
        <w:rPr>
          <w:iCs/>
          <w:i/>
        </w:rPr>
        <w:t xml:space="preserve">ketavaḥ</w:t>
      </w:r>
      <w:r>
        <w:t xml:space="preserve"> </w:t>
      </w:r>
      <w:r>
        <w:t xml:space="preserve">is an adjective of</w:t>
      </w:r>
      <w:r>
        <w:t xml:space="preserve"> </w:t>
      </w:r>
      <w:r>
        <w:rPr>
          <w:iCs/>
          <w:i/>
        </w:rPr>
        <w:t xml:space="preserve">raśmayaḥ</w:t>
      </w:r>
      <w:r>
        <w:t xml:space="preserve">,</w:t>
      </w:r>
      <w:r>
        <w:t xml:space="preserve"> </w:t>
      </w:r>
      <w:r>
        <w:rPr>
          <w:iCs/>
          <w:i/>
        </w:rPr>
        <w:t xml:space="preserve">ketavaḥ</w:t>
      </w:r>
      <w:r>
        <w:t xml:space="preserve"> </w:t>
      </w:r>
      <w:r>
        <w:t xml:space="preserve">may be said to mean</w:t>
      </w:r>
      <w:r>
        <w:t xml:space="preserve"> </w:t>
      </w:r>
      <w:r>
        <w:t xml:space="preserve">‘</w:t>
      </w:r>
      <w:r>
        <w:t xml:space="preserve">those that make knowledge arise, that impel the understanding</w:t>
      </w:r>
      <w:r>
        <w:t xml:space="preserve">’</w:t>
      </w:r>
      <w:r>
        <w:t xml:space="preserve">, and so on. Because, with the help of the rays of the Sun or the Sun’s light, there arises knowledge of outer things, the commentator gives</w:t>
      </w:r>
      <w:r>
        <w:t xml:space="preserve"> </w:t>
      </w:r>
      <w:r>
        <w:rPr>
          <w:iCs/>
          <w:i/>
        </w:rPr>
        <w:t xml:space="preserve">ketavaḥ</w:t>
      </w:r>
      <w:r>
        <w:t xml:space="preserve"> </w:t>
      </w:r>
      <w:r>
        <w:t xml:space="preserve">the sense</w:t>
      </w:r>
      <w:r>
        <w:t xml:space="preserve"> </w:t>
      </w:r>
      <w:r>
        <w:t xml:space="preserve">‘</w:t>
      </w:r>
      <w:r>
        <w:t xml:space="preserve">giving knowledge</w:t>
      </w:r>
      <w:r>
        <w:t xml:space="preserve">’</w:t>
      </w:r>
      <w:r>
        <w:t xml:space="preserve">.</w:t>
      </w:r>
      <w:r>
        <w:t xml:space="preserve">”</w:t>
      </w:r>
      <w:r>
        <w:t xml:space="preserve"> </w:t>
      </w:r>
      <w:r>
        <w:t xml:space="preserve">-</w:t>
      </w:r>
      <w:r>
        <w:t xml:space="preserve"> </w:t>
      </w:r>
      <w:r>
        <w:rPr>
          <w:bCs/>
          <w:b/>
        </w:rPr>
        <w:t xml:space="preserve">adṛśram raśmayaḥ janān anu</w:t>
      </w:r>
      <w:r>
        <w:t xml:space="preserve"> </w:t>
      </w:r>
      <w:r>
        <w:t xml:space="preserve">—</w:t>
      </w:r>
      <w:r>
        <w:t xml:space="preserve"> </w:t>
      </w:r>
      <w:r>
        <w:t xml:space="preserve">“</w:t>
      </w:r>
      <w:r>
        <w:t xml:space="preserve">the rays of the Sun look at men: that is, the rays of the Sun shine among the people (in the world), and with the help of that light the people become able to look at the things of the universe.</w:t>
      </w:r>
      <w:r>
        <w:t xml:space="preserve">”</w:t>
      </w:r>
      <w:r>
        <w:t xml:space="preserve"> </w:t>
      </w:r>
      <w:r>
        <w:t xml:space="preserve">-</w:t>
      </w:r>
      <w:r>
        <w:t xml:space="preserve"> </w:t>
      </w:r>
      <w:r>
        <w:rPr>
          <w:bCs/>
          <w:b/>
        </w:rPr>
        <w:t xml:space="preserve">bhrājanto agnayo yathā</w:t>
      </w:r>
      <w:r>
        <w:t xml:space="preserve"> </w:t>
      </w:r>
      <w:r>
        <w:t xml:space="preserve">—</w:t>
      </w:r>
      <w:r>
        <w:t xml:space="preserve"> </w:t>
      </w:r>
      <w:r>
        <w:t xml:space="preserve">“</w:t>
      </w:r>
      <w:r>
        <w:t xml:space="preserve">as fire, burning well and blazing, lights up the world, so the rays of the Sun too light up the whole universe.</w:t>
      </w:r>
      <w:r>
        <w:t xml:space="preserve">”</w:t>
      </w:r>
    </w:p>
    <w:p>
      <w:pPr>
        <w:pStyle w:val="BodyText"/>
      </w:pPr>
      <w:r>
        <w:rPr>
          <w:bCs/>
          <w:b/>
        </w:rPr>
        <w:t xml:space="preserve">Vyākaraṇa-prakriyā</w:t>
      </w:r>
      <w:r>
        <w:t xml:space="preserve"> </w:t>
      </w:r>
      <w:r>
        <w:rPr>
          <w:iCs/>
          <w:i/>
        </w:rPr>
        <w:t xml:space="preserve">(p. 115 — grammar page, noted briefly)</w:t>
      </w:r>
      <w:r>
        <w:t xml:space="preserve"> </w:t>
      </w:r>
      <w:r>
        <w:t xml:space="preserve">-</w:t>
      </w:r>
      <w:r>
        <w:t xml:space="preserve"> </w:t>
      </w:r>
      <w:r>
        <w:rPr>
          <w:bCs/>
          <w:b/>
        </w:rPr>
        <w:t xml:space="preserve">adṛśram</w:t>
      </w:r>
      <w:r>
        <w:t xml:space="preserve">: root</w:t>
      </w:r>
      <w:r>
        <w:t xml:space="preserve"> </w:t>
      </w:r>
      <w:r>
        <w:rPr>
          <w:iCs/>
          <w:i/>
        </w:rPr>
        <w:t xml:space="preserve">dṛśir prekṣaṇe</w:t>
      </w:r>
      <w:r>
        <w:t xml:space="preserve">,</w:t>
      </w:r>
      <w:r>
        <w:t xml:space="preserve"> </w:t>
      </w:r>
      <w:r>
        <w:rPr>
          <w:iCs/>
          <w:i/>
        </w:rPr>
        <w:t xml:space="preserve">bhvādi</w:t>
      </w:r>
      <w:r>
        <w:t xml:space="preserve">;</w:t>
      </w:r>
      <w:r>
        <w:t xml:space="preserve"> </w:t>
      </w:r>
      <w:r>
        <w:rPr>
          <w:iCs/>
          <w:i/>
        </w:rPr>
        <w:t xml:space="preserve">chandasi luṅlaṅliṭaḥ</w:t>
      </w:r>
      <w:r>
        <w:t xml:space="preserve"> </w:t>
      </w:r>
      <w:r>
        <w:t xml:space="preserve">(Pā. 3-4-6) gives</w:t>
      </w:r>
      <w:r>
        <w:t xml:space="preserve"> </w:t>
      </w:r>
      <w:r>
        <w:rPr>
          <w:iCs/>
          <w:i/>
        </w:rPr>
        <w:t xml:space="preserve">luṅ</w:t>
      </w:r>
      <w:r>
        <w:t xml:space="preserve"> </w:t>
      </w:r>
      <w:r>
        <w:t xml:space="preserve">in the present sense; third person plural</w:t>
      </w:r>
      <w:r>
        <w:t xml:space="preserve"> </w:t>
      </w:r>
      <w:r>
        <w:rPr>
          <w:iCs/>
          <w:i/>
        </w:rPr>
        <w:t xml:space="preserve">jhi</w:t>
      </w:r>
      <w:r>
        <w:t xml:space="preserve"> </w:t>
      </w:r>
      <w:r>
        <w:t xml:space="preserve">would be obtained, but by</w:t>
      </w:r>
      <w:r>
        <w:t xml:space="preserve"> </w:t>
      </w:r>
      <w:r>
        <w:rPr>
          <w:iCs/>
          <w:i/>
        </w:rPr>
        <w:t xml:space="preserve">vyatyayo bahulam</w:t>
      </w:r>
      <w:r>
        <w:t xml:space="preserve"> </w:t>
      </w:r>
      <w:r>
        <w:t xml:space="preserve">and</w:t>
      </w:r>
      <w:r>
        <w:t xml:space="preserve"> </w:t>
      </w:r>
      <w:r>
        <w:rPr>
          <w:iCs/>
          <w:i/>
        </w:rPr>
        <w:t xml:space="preserve">tiṅāṃ tiṅo bhavanti</w:t>
      </w:r>
      <w:r>
        <w:t xml:space="preserve"> </w:t>
      </w:r>
      <w:r>
        <w:t xml:space="preserve">a first-person singular ending (</w:t>
      </w:r>
      <w:r>
        <w:rPr>
          <w:iCs/>
          <w:i/>
        </w:rPr>
        <w:t xml:space="preserve">mip</w:t>
      </w:r>
      <w:r>
        <w:t xml:space="preserve">) comes in its place;</w:t>
      </w:r>
      <w:r>
        <w:t xml:space="preserve"> </w:t>
      </w:r>
      <w:r>
        <w:rPr>
          <w:iCs/>
          <w:i/>
        </w:rPr>
        <w:t xml:space="preserve">dṛś + mi</w:t>
      </w:r>
      <w:r>
        <w:t xml:space="preserve">;</w:t>
      </w:r>
      <w:r>
        <w:t xml:space="preserve"> </w:t>
      </w:r>
      <w:r>
        <w:rPr>
          <w:iCs/>
          <w:i/>
        </w:rPr>
        <w:t xml:space="preserve">itaś ca</w:t>
      </w:r>
      <w:r>
        <w:t xml:space="preserve"> </w:t>
      </w:r>
      <w:r>
        <w:t xml:space="preserve">(no number printed) drops the</w:t>
      </w:r>
      <w:r>
        <w:t xml:space="preserve"> </w:t>
      </w:r>
      <w:r>
        <w:rPr>
          <w:iCs/>
          <w:i/>
        </w:rPr>
        <w:t xml:space="preserve">i</w:t>
      </w:r>
      <w:r>
        <w:t xml:space="preserve">;</w:t>
      </w:r>
      <w:r>
        <w:t xml:space="preserve"> </w:t>
      </w:r>
      <w:r>
        <w:rPr>
          <w:iCs/>
          <w:i/>
        </w:rPr>
        <w:t xml:space="preserve">cli</w:t>
      </w:r>
      <w:r>
        <w:t xml:space="preserve"> </w:t>
      </w:r>
      <w:r>
        <w:t xml:space="preserve">→</w:t>
      </w:r>
      <w:r>
        <w:t xml:space="preserve"> </w:t>
      </w:r>
      <w:r>
        <w:rPr>
          <w:iCs/>
          <w:i/>
        </w:rPr>
        <w:t xml:space="preserve">aṅ</w:t>
      </w:r>
      <w:r>
        <w:t xml:space="preserve"> </w:t>
      </w:r>
      <w:r>
        <w:t xml:space="preserve">by</w:t>
      </w:r>
      <w:r>
        <w:t xml:space="preserve"> </w:t>
      </w:r>
      <w:r>
        <w:rPr>
          <w:iCs/>
          <w:i/>
        </w:rPr>
        <w:t xml:space="preserve">irito vā</w:t>
      </w:r>
      <w:r>
        <w:t xml:space="preserve"> </w:t>
      </w:r>
      <w:r>
        <w:t xml:space="preserve">(Pā. 3-1-57), since</w:t>
      </w:r>
      <w:r>
        <w:t xml:space="preserve"> </w:t>
      </w:r>
      <w:r>
        <w:rPr>
          <w:iCs/>
          <w:i/>
        </w:rPr>
        <w:t xml:space="preserve">dṛśir</w:t>
      </w:r>
      <w:r>
        <w:t xml:space="preserve"> </w:t>
      </w:r>
      <w:r>
        <w:t xml:space="preserve">has the marker</w:t>
      </w:r>
      <w:r>
        <w:t xml:space="preserve"> </w:t>
      </w:r>
      <w:r>
        <w:rPr>
          <w:iCs/>
          <w:i/>
        </w:rPr>
        <w:t xml:space="preserve">ir</w:t>
      </w:r>
      <w:r>
        <w:t xml:space="preserve">;</w:t>
      </w:r>
      <w:r>
        <w:t xml:space="preserve"> </w:t>
      </w:r>
      <w:r>
        <w:rPr>
          <w:iCs/>
          <w:i/>
        </w:rPr>
        <w:t xml:space="preserve">dṛś + a + am</w:t>
      </w:r>
      <w:r>
        <w:t xml:space="preserve">;</w:t>
      </w:r>
      <w:r>
        <w:t xml:space="preserve"> </w:t>
      </w:r>
      <w:r>
        <w:rPr>
          <w:iCs/>
          <w:i/>
        </w:rPr>
        <w:t xml:space="preserve">bahulaṃ chandasi</w:t>
      </w:r>
      <w:r>
        <w:t xml:space="preserve"> </w:t>
      </w:r>
      <w:r>
        <w:t xml:space="preserve">(Pā. 7-1-8) gives the augment</w:t>
      </w:r>
      <w:r>
        <w:t xml:space="preserve"> </w:t>
      </w:r>
      <w:r>
        <w:rPr>
          <w:iCs/>
          <w:i/>
        </w:rPr>
        <w:t xml:space="preserve">ruṭ</w:t>
      </w:r>
      <w:r>
        <w:t xml:space="preserve"> </w:t>
      </w:r>
      <w:r>
        <w:t xml:space="preserve">— in this sūtra the</w:t>
      </w:r>
      <w:r>
        <w:t xml:space="preserve"> </w:t>
      </w:r>
      <w:r>
        <w:rPr>
          <w:iCs/>
          <w:i/>
        </w:rPr>
        <w:t xml:space="preserve">ruṭ</w:t>
      </w:r>
      <w:r>
        <w:t xml:space="preserve"> </w:t>
      </w:r>
      <w:r>
        <w:t xml:space="preserve">is carried over from</w:t>
      </w:r>
      <w:r>
        <w:t xml:space="preserve"> </w:t>
      </w:r>
      <w:r>
        <w:rPr>
          <w:iCs/>
          <w:i/>
        </w:rPr>
        <w:t xml:space="preserve">śīṅjoḥ ruṭ</w:t>
      </w:r>
      <w:r>
        <w:t xml:space="preserve"> </w:t>
      </w:r>
      <w:r>
        <w:t xml:space="preserve">— to a suffix standing after a root; the</w:t>
      </w:r>
      <w:r>
        <w:t xml:space="preserve"> </w:t>
      </w:r>
      <w:r>
        <w:rPr>
          <w:iCs/>
          <w:i/>
        </w:rPr>
        <w:t xml:space="preserve">aṭ</w:t>
      </w:r>
      <w:r>
        <w:t xml:space="preserve">, being what</w:t>
      </w:r>
      <w:r>
        <w:t xml:space="preserve"> </w:t>
      </w:r>
      <w:r>
        <w:rPr>
          <w:iCs/>
          <w:i/>
        </w:rPr>
        <w:t xml:space="preserve">luṅ</w:t>
      </w:r>
      <w:r>
        <w:t xml:space="preserve"> </w:t>
      </w:r>
      <w:r>
        <w:t xml:space="preserve">causes, comes to the root:</w:t>
      </w:r>
      <w:r>
        <w:t xml:space="preserve"> </w:t>
      </w:r>
      <w:r>
        <w:rPr>
          <w:iCs/>
          <w:i/>
        </w:rPr>
        <w:t xml:space="preserve">a-dṛś-ruṭ-a-m</w:t>
      </w:r>
      <w:r>
        <w:t xml:space="preserve">:</w:t>
      </w:r>
      <w:r>
        <w:t xml:space="preserve"> </w:t>
      </w:r>
      <w:r>
        <w:rPr>
          <w:iCs/>
          <w:i/>
        </w:rPr>
        <w:t xml:space="preserve">adṛśram</w:t>
      </w:r>
      <w:r>
        <w:t xml:space="preserve">;</w:t>
      </w:r>
      <w:r>
        <w:t xml:space="preserve"> </w:t>
      </w:r>
      <w:r>
        <w:rPr>
          <w:iCs/>
          <w:i/>
        </w:rPr>
        <w:t xml:space="preserve">ṛdṛśo ’ṅi guṇaḥ</w:t>
      </w:r>
      <w:r>
        <w:t xml:space="preserve"> </w:t>
      </w:r>
      <w:r>
        <w:t xml:space="preserve">(no number printed) would give</w:t>
      </w:r>
      <w:r>
        <w:t xml:space="preserve"> </w:t>
      </w:r>
      <w:r>
        <w:rPr>
          <w:iCs/>
          <w:i/>
        </w:rPr>
        <w:t xml:space="preserve">guṇa</w:t>
      </w:r>
      <w:r>
        <w:t xml:space="preserve"> </w:t>
      </w:r>
      <w:r>
        <w:t xml:space="preserve">to the</w:t>
      </w:r>
      <w:r>
        <w:t xml:space="preserve"> </w:t>
      </w:r>
      <w:r>
        <w:rPr>
          <w:iCs/>
          <w:i/>
        </w:rPr>
        <w:t xml:space="preserve">ṛ</w:t>
      </w:r>
      <w:r>
        <w:t xml:space="preserve">, but because of</w:t>
      </w:r>
      <w:r>
        <w:t xml:space="preserve"> </w:t>
      </w:r>
      <w:r>
        <w:rPr>
          <w:iCs/>
          <w:i/>
        </w:rPr>
        <w:t xml:space="preserve">bahulam</w:t>
      </w:r>
      <w:r>
        <w:t xml:space="preserve"> </w:t>
      </w:r>
      <w:r>
        <w:t xml:space="preserve">(stated just before) no</w:t>
      </w:r>
      <w:r>
        <w:t xml:space="preserve"> </w:t>
      </w:r>
      <w:r>
        <w:rPr>
          <w:iCs/>
          <w:i/>
        </w:rPr>
        <w:t xml:space="preserve">guṇa</w:t>
      </w:r>
      <w:r>
        <w:t xml:space="preserve"> </w:t>
      </w:r>
      <w:r>
        <w:t xml:space="preserve">comes here. The Kannada author adds that in other recensions the third-person plural itself is heard,</w:t>
      </w:r>
      <w:r>
        <w:t xml:space="preserve"> </w:t>
      </w:r>
      <w:r>
        <w:t xml:space="preserve">“</w:t>
      </w:r>
      <w:r>
        <w:rPr>
          <w:iCs/>
          <w:i/>
        </w:rPr>
        <w:t xml:space="preserve">adṛśrann asya ketavaḥ</w:t>
      </w:r>
      <w:r>
        <w:t xml:space="preserve">”</w:t>
      </w:r>
      <w:r>
        <w:t xml:space="preserve"> </w:t>
      </w:r>
      <w:r>
        <w:t xml:space="preserve">(Atharva Saṃhitā 13-[?]-18; the middle digit is blurred on this page).</w:t>
      </w:r>
      <w:r>
        <w:t xml:space="preserve"> </w:t>
      </w:r>
      <w:r>
        <w:t xml:space="preserve">-</w:t>
      </w:r>
      <w:r>
        <w:t xml:space="preserve"> </w:t>
      </w:r>
      <w:r>
        <w:rPr>
          <w:bCs/>
          <w:b/>
        </w:rPr>
        <w:t xml:space="preserve">janān</w:t>
      </w:r>
      <w:r>
        <w:t xml:space="preserve">:</w:t>
      </w:r>
      <w:r>
        <w:t xml:space="preserve"> </w:t>
      </w:r>
      <w:r>
        <w:rPr>
          <w:iCs/>
          <w:i/>
        </w:rPr>
        <w:t xml:space="preserve">āto ’ṭi nityam</w:t>
      </w:r>
      <w:r>
        <w:t xml:space="preserve"> </w:t>
      </w:r>
      <w:r>
        <w:t xml:space="preserve">(Pā. 8-3-3; so printed) gives</w:t>
      </w:r>
      <w:r>
        <w:t xml:space="preserve"> </w:t>
      </w:r>
      <w:r>
        <w:rPr>
          <w:iCs/>
          <w:i/>
        </w:rPr>
        <w:t xml:space="preserve">ru</w:t>
      </w:r>
      <w:r>
        <w:t xml:space="preserve"> </w:t>
      </w:r>
      <w:r>
        <w:t xml:space="preserve">for the</w:t>
      </w:r>
      <w:r>
        <w:t xml:space="preserve"> </w:t>
      </w:r>
      <w:r>
        <w:rPr>
          <w:iCs/>
          <w:i/>
        </w:rPr>
        <w:t xml:space="preserve">n</w:t>
      </w:r>
      <w:r>
        <w:t xml:space="preserve"> </w:t>
      </w:r>
      <w:r>
        <w:t xml:space="preserve">in the Saṃhitā, then</w:t>
      </w:r>
      <w:r>
        <w:t xml:space="preserve"> </w:t>
      </w:r>
      <w:r>
        <w:rPr>
          <w:iCs/>
          <w:i/>
        </w:rPr>
        <w:t xml:space="preserve">y</w:t>
      </w:r>
      <w:r>
        <w:t xml:space="preserve">-substitution and loss;</w:t>
      </w:r>
      <w:r>
        <w:t xml:space="preserve"> </w:t>
      </w:r>
      <w:r>
        <w:rPr>
          <w:iCs/>
          <w:i/>
        </w:rPr>
        <w:t xml:space="preserve">atrānunāsikaḥ pūrvasya tu vā</w:t>
      </w:r>
      <w:r>
        <w:t xml:space="preserve"> </w:t>
      </w:r>
      <w:r>
        <w:t xml:space="preserve">(no number printed) gives nasalization before the</w:t>
      </w:r>
      <w:r>
        <w:t xml:space="preserve"> </w:t>
      </w:r>
      <w:r>
        <w:rPr>
          <w:iCs/>
          <w:i/>
        </w:rPr>
        <w:t xml:space="preserve">ru</w:t>
      </w:r>
      <w:r>
        <w:t xml:space="preserve">; in the</w:t>
      </w:r>
      <w:r>
        <w:t xml:space="preserve"> </w:t>
      </w:r>
      <w:r>
        <w:rPr>
          <w:iCs/>
          <w:i/>
        </w:rPr>
        <w:t xml:space="preserve">pada</w:t>
      </w:r>
      <w:r>
        <w:t xml:space="preserve">-text,</w:t>
      </w:r>
      <w:r>
        <w:t xml:space="preserve"> </w:t>
      </w:r>
      <w:r>
        <w:rPr>
          <w:iCs/>
          <w:i/>
        </w:rPr>
        <w:t xml:space="preserve">janān</w:t>
      </w:r>
      <w:r>
        <w:t xml:space="preserve">.</w:t>
      </w:r>
      <w:r>
        <w:t xml:space="preserve"> </w:t>
      </w:r>
      <w:r>
        <w:t xml:space="preserve">-</w:t>
      </w:r>
      <w:r>
        <w:t xml:space="preserve"> </w:t>
      </w:r>
      <w:r>
        <w:rPr>
          <w:bCs/>
          <w:b/>
        </w:rPr>
        <w:t xml:space="preserve">bhrājantaḥ</w:t>
      </w:r>
      <w:r>
        <w:t xml:space="preserve">: root</w:t>
      </w:r>
      <w:r>
        <w:t xml:space="preserve"> </w:t>
      </w:r>
      <w:r>
        <w:rPr>
          <w:iCs/>
          <w:i/>
        </w:rPr>
        <w:t xml:space="preserve">bhrāja dīptau</w:t>
      </w:r>
      <w:r>
        <w:t xml:space="preserve">,</w:t>
      </w:r>
      <w:r>
        <w:t xml:space="preserve"> </w:t>
      </w:r>
      <w:r>
        <w:rPr>
          <w:iCs/>
          <w:i/>
        </w:rPr>
        <w:t xml:space="preserve">bhvādi</w:t>
      </w:r>
      <w:r>
        <w:t xml:space="preserve">;</w:t>
      </w:r>
      <w:r>
        <w:t xml:space="preserve"> </w:t>
      </w:r>
      <w:r>
        <w:rPr>
          <w:iCs/>
          <w:i/>
        </w:rPr>
        <w:t xml:space="preserve">lṛṭ</w:t>
      </w:r>
      <w:r>
        <w:t xml:space="preserve">?— the print says</w:t>
      </w:r>
      <w:r>
        <w:t xml:space="preserve"> </w:t>
      </w:r>
      <w:r>
        <w:rPr>
          <w:iCs/>
          <w:i/>
        </w:rPr>
        <w:t xml:space="preserve">laṭaḥ śatṛśānacau</w:t>
      </w:r>
      <w:r>
        <w:t xml:space="preserve"> </w:t>
      </w:r>
      <w:r>
        <w:t xml:space="preserve">(no number printed),</w:t>
      </w:r>
      <w:r>
        <w:t xml:space="preserve"> </w:t>
      </w:r>
      <w:r>
        <w:rPr>
          <w:iCs/>
          <w:i/>
        </w:rPr>
        <w:t xml:space="preserve">śatṛ</w:t>
      </w:r>
      <w:r>
        <w:t xml:space="preserve">;</w:t>
      </w:r>
      <w:r>
        <w:t xml:space="preserve"> </w:t>
      </w:r>
      <w:r>
        <w:rPr>
          <w:iCs/>
          <w:i/>
        </w:rPr>
        <w:t xml:space="preserve">śap</w:t>
      </w:r>
      <w:r>
        <w:t xml:space="preserve"> </w:t>
      </w:r>
      <w:r>
        <w:t xml:space="preserve">as</w:t>
      </w:r>
      <w:r>
        <w:t xml:space="preserve"> </w:t>
      </w:r>
      <w:r>
        <w:rPr>
          <w:iCs/>
          <w:i/>
        </w:rPr>
        <w:t xml:space="preserve">vikaraṇa</w:t>
      </w:r>
      <w:r>
        <w:t xml:space="preserve"> </w:t>
      </w:r>
      <w:r>
        <w:t xml:space="preserve">because</w:t>
      </w:r>
      <w:r>
        <w:t xml:space="preserve"> </w:t>
      </w:r>
      <w:r>
        <w:rPr>
          <w:iCs/>
          <w:i/>
        </w:rPr>
        <w:t xml:space="preserve">śit</w:t>
      </w:r>
      <w:r>
        <w:t xml:space="preserve"> </w:t>
      </w:r>
      <w:r>
        <w:t xml:space="preserve">follows;</w:t>
      </w:r>
      <w:r>
        <w:t xml:space="preserve"> </w:t>
      </w:r>
      <w:r>
        <w:rPr>
          <w:iCs/>
          <w:i/>
        </w:rPr>
        <w:t xml:space="preserve">bhrājat</w:t>
      </w:r>
      <w:r>
        <w:t xml:space="preserve">, a stem in</w:t>
      </w:r>
      <w:r>
        <w:t xml:space="preserve"> </w:t>
      </w:r>
      <w:r>
        <w:rPr>
          <w:iCs/>
          <w:i/>
        </w:rPr>
        <w:t xml:space="preserve">t</w:t>
      </w:r>
      <w:r>
        <w:t xml:space="preserve">; in the nominative plural</w:t>
      </w:r>
      <w:r>
        <w:t xml:space="preserve"> </w:t>
      </w:r>
      <w:r>
        <w:rPr>
          <w:iCs/>
          <w:i/>
        </w:rPr>
        <w:t xml:space="preserve">jas</w:t>
      </w:r>
      <w:r>
        <w:t xml:space="preserve">, with the</w:t>
      </w:r>
      <w:r>
        <w:t xml:space="preserve"> </w:t>
      </w:r>
      <w:r>
        <w:rPr>
          <w:iCs/>
          <w:i/>
        </w:rPr>
        <w:t xml:space="preserve">sarvanāmasthāna</w:t>
      </w:r>
      <w:r>
        <w:t xml:space="preserve"> </w:t>
      </w:r>
      <w:r>
        <w:t xml:space="preserve">name, the stem being</w:t>
      </w:r>
      <w:r>
        <w:t xml:space="preserve"> </w:t>
      </w:r>
      <w:r>
        <w:rPr>
          <w:iCs/>
          <w:i/>
        </w:rPr>
        <w:t xml:space="preserve">ugit</w:t>
      </w:r>
      <w:r>
        <w:t xml:space="preserve"> </w:t>
      </w:r>
      <w:r>
        <w:t xml:space="preserve">gets</w:t>
      </w:r>
      <w:r>
        <w:t xml:space="preserve"> </w:t>
      </w:r>
      <w:r>
        <w:rPr>
          <w:iCs/>
          <w:i/>
        </w:rPr>
        <w:t xml:space="preserve">num</w:t>
      </w:r>
      <w:r>
        <w:t xml:space="preserve"> </w:t>
      </w:r>
      <w:r>
        <w:t xml:space="preserve">by</w:t>
      </w:r>
      <w:r>
        <w:t xml:space="preserve"> </w:t>
      </w:r>
      <w:r>
        <w:rPr>
          <w:iCs/>
          <w:i/>
        </w:rPr>
        <w:t xml:space="preserve">ugidacāṃ sarvanāmasthāne ’dhātoḥ</w:t>
      </w:r>
      <w:r>
        <w:t xml:space="preserve">;</w:t>
      </w:r>
      <w:r>
        <w:t xml:space="preserve"> </w:t>
      </w:r>
      <w:r>
        <w:rPr>
          <w:iCs/>
          <w:i/>
        </w:rPr>
        <w:t xml:space="preserve">anusvāra</w:t>
      </w:r>
      <w:r>
        <w:t xml:space="preserve"> </w:t>
      </w:r>
      <w:r>
        <w:t xml:space="preserve">and homogeneous nasal:</w:t>
      </w:r>
      <w:r>
        <w:t xml:space="preserve"> </w:t>
      </w:r>
      <w:r>
        <w:rPr>
          <w:iCs/>
          <w:i/>
        </w:rPr>
        <w:t xml:space="preserve">bhrājantaḥ</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 unaccented;</w:t>
      </w:r>
      <w:r>
        <w:t xml:space="preserve"> </w:t>
      </w:r>
      <w:r>
        <w:rPr>
          <w:iCs/>
          <w:i/>
        </w:rPr>
        <w:t xml:space="preserve">śatṛ</w:t>
      </w:r>
      <w:r>
        <w:t xml:space="preserve">,</w:t>
      </w:r>
      <w:r>
        <w:t xml:space="preserve"> </w:t>
      </w:r>
      <w:r>
        <w:rPr>
          <w:iCs/>
          <w:i/>
        </w:rPr>
        <w:t xml:space="preserve">lasārvadhātuka</w:t>
      </w:r>
      <w:r>
        <w:t xml:space="preserve">, is unaccented by</w:t>
      </w:r>
      <w:r>
        <w:t xml:space="preserve"> </w:t>
      </w:r>
      <w:r>
        <w:rPr>
          <w:iCs/>
          <w:i/>
        </w:rPr>
        <w:t xml:space="preserve">tāsyanudāttenṅidadupadeśāl lasārvadhātukam anudāttam</w:t>
      </w:r>
      <w:r>
        <w:t xml:space="preserve"> </w:t>
      </w:r>
      <w:r>
        <w:t xml:space="preserve">(Pā. 6-1-186), being after the</w:t>
      </w:r>
      <w:r>
        <w:t xml:space="preserve"> </w:t>
      </w:r>
      <w:r>
        <w:rPr>
          <w:iCs/>
          <w:i/>
        </w:rPr>
        <w:t xml:space="preserve">śap</w:t>
      </w:r>
      <w:r>
        <w:t xml:space="preserve">; the root-accent alone remains;</w:t>
      </w:r>
      <w:r>
        <w:t xml:space="preserve"> </w:t>
      </w:r>
      <w:r>
        <w:rPr>
          <w:iCs/>
          <w:i/>
        </w:rPr>
        <w:t xml:space="preserve">bhrājantaḥ</w:t>
      </w:r>
      <w:r>
        <w:t xml:space="preserve"> </w:t>
      </w:r>
      <w:r>
        <w:t xml:space="preserve">is initial-acute.</w:t>
      </w:r>
      <w:r>
        <w:t xml:space="preserve"> </w:t>
      </w:r>
      <w:r>
        <w:rPr>
          <w:bCs/>
          <w:b/>
        </w:rPr>
        <w:t xml:space="preserve">|| 3 ||</w:t>
      </w:r>
    </w:p>
    <w:p>
      <w:r>
        <w:pict>
          <v:rect style="width:0;height:1.5pt" o:hralign="center" o:hrstd="t" o:hr="t"/>
        </w:pict>
      </w:r>
    </w:p>
    <w:bookmarkEnd w:id="60"/>
    <w:bookmarkStart w:id="61" w:name="rik-50.4-pp.-116120-pdf-132136"/>
    <w:p>
      <w:pPr>
        <w:pStyle w:val="Heading3"/>
      </w:pPr>
      <w:r>
        <w:t xml:space="preserve">Rik 50.4 (pp. 116–120, PDF 132–136)</w:t>
      </w:r>
    </w:p>
    <w:p>
      <w:pPr>
        <w:pStyle w:val="FirstParagraph"/>
      </w:pPr>
      <w:r>
        <w:rPr>
          <w:bCs/>
          <w:b/>
        </w:rPr>
        <w:t xml:space="preserve">Saṃhitā-pāṭha</w:t>
      </w:r>
      <w:r>
        <w:t xml:space="preserve"> </w:t>
      </w:r>
      <w:r>
        <w:rPr>
          <w:iCs/>
          <w:i/>
        </w:rPr>
        <w:t xml:space="preserve">(p. 116; accents as printed)</w:t>
      </w:r>
    </w:p>
    <w:p>
      <w:pPr>
        <w:pStyle w:val="BlockText"/>
      </w:pPr>
      <w:r>
        <w:rPr>
          <w:bCs/>
          <w:b/>
        </w:rPr>
        <w:t xml:space="preserve">त॒रणि॑र्वि॒श्वद॑र्शतो ज्योति॒ष्कृद॑सि सूर्य ।</w:t>
      </w:r>
      <w:r>
        <w:t xml:space="preserve"> </w:t>
      </w:r>
      <w:r>
        <w:rPr>
          <w:bCs/>
          <w:b/>
        </w:rPr>
        <w:t xml:space="preserve">विश्वमा भा॑सि रोच॒नम् ॥ ४ ॥</w:t>
      </w:r>
    </w:p>
    <w:p>
      <w:pPr>
        <w:pStyle w:val="FirstParagraph"/>
      </w:pPr>
      <w:r>
        <w:rPr>
          <w:iCs/>
          <w:i/>
        </w:rPr>
        <w:t xml:space="preserve">taráṇir viśvádarśato jyotiṣkṛ́d asi sūrya |</w:t>
      </w:r>
      <w:r>
        <w:t xml:space="preserve"> </w:t>
      </w:r>
      <w:r>
        <w:rPr>
          <w:iCs/>
          <w:i/>
        </w:rPr>
        <w:t xml:space="preserve">viśvam ā́ bhāsi rocanám || 4 ||</w:t>
      </w:r>
    </w:p>
    <w:p>
      <w:pPr>
        <w:pStyle w:val="BodyText"/>
      </w:pPr>
      <w:r>
        <w:rPr>
          <w:iCs/>
          <w:i/>
        </w:rPr>
        <w:t xml:space="preserve">[accent ?] line 2: no mark is printed on</w:t>
      </w:r>
      <w:r>
        <w:t xml:space="preserve"> </w:t>
      </w:r>
      <w:r>
        <w:t xml:space="preserve">viśvam</w:t>
      </w:r>
      <w:r>
        <w:rPr>
          <w:iCs/>
          <w:i/>
        </w:rPr>
        <w:t xml:space="preserve">; the IAST acutes are inferred from the printed marks.</w:t>
      </w:r>
    </w:p>
    <w:p>
      <w:pPr>
        <w:pStyle w:val="BodyText"/>
      </w:pPr>
      <w:r>
        <w:rPr>
          <w:bCs/>
          <w:b/>
        </w:rPr>
        <w:t xml:space="preserve">Pada-pāṭha</w:t>
      </w:r>
      <w:r>
        <w:t xml:space="preserve"> </w:t>
      </w:r>
      <w:r>
        <w:rPr>
          <w:iCs/>
          <w:i/>
        </w:rPr>
        <w:t xml:space="preserve">(p. 116)</w:t>
      </w:r>
    </w:p>
    <w:p>
      <w:pPr>
        <w:pStyle w:val="BlockText"/>
      </w:pPr>
      <w:r>
        <w:t xml:space="preserve">तरणिः । विश्वऽदर्शतः । ज्योतिःऽकृत् । असि । सूर्य ।</w:t>
      </w:r>
      <w:r>
        <w:t xml:space="preserve"> </w:t>
      </w:r>
      <w:r>
        <w:t xml:space="preserve">विश्वम् । आ । भासि । रोचनम् ॥ ४ ॥</w:t>
      </w:r>
    </w:p>
    <w:p>
      <w:pPr>
        <w:pStyle w:val="FirstParagraph"/>
      </w:pPr>
      <w:r>
        <w:rPr>
          <w:iCs/>
          <w:i/>
        </w:rPr>
        <w:t xml:space="preserve">taraṇiḥ | viśva-darśataḥ | jyotiḥ-kṛt | asi | sūrya |</w:t>
      </w:r>
      <w:r>
        <w:t xml:space="preserve"> </w:t>
      </w:r>
      <w:r>
        <w:rPr>
          <w:iCs/>
          <w:i/>
        </w:rPr>
        <w:t xml:space="preserve">viśvam | ā | bhāsi | rocanam || 4 ||</w:t>
      </w:r>
    </w:p>
    <w:p>
      <w:pPr>
        <w:pStyle w:val="BodyText"/>
      </w:pPr>
      <w:r>
        <w:rPr>
          <w:bCs/>
          <w:b/>
        </w:rPr>
        <w:t xml:space="preserve">Sāyaṇa-bhāṣya</w:t>
      </w:r>
      <w:r>
        <w:t xml:space="preserve"> </w:t>
      </w:r>
      <w:r>
        <w:rPr>
          <w:iCs/>
          <w:i/>
        </w:rPr>
        <w:t xml:space="preserve">(pp. 116–117)</w:t>
      </w:r>
    </w:p>
    <w:p>
      <w:pPr>
        <w:pStyle w:val="BlockText"/>
      </w:pPr>
      <w:r>
        <w:rPr>
          <w:bCs/>
          <w:b/>
        </w:rPr>
        <w:t xml:space="preserve">चातुर्मास्येषु शुनासीर्ये पर्वण्यस्ति सौर्य एककपालः । तस्य तरणिरित्येषानुवाक्या । तथा च सूत्रितं । तरणिर्विश्वदर्शतश्चित्रं देवानामुदगादनीकमिति याज्यानुवाक्याः । आ. २-२० । इति । तथातिमूर्तिनाम्न्येकाहे कृष्णपक्षे सौर्येष्टिः कर्तव्या । तस्यामस्यैषानुवाक्या । अतिमूर्तिनेति खण्डे सूत्रितं । नवो नवो भवति जायमानस्तरणिर्विश्वदर्शतः । आ. ९-८ । इति ॥</w:t>
      </w:r>
    </w:p>
    <w:p>
      <w:pPr>
        <w:pStyle w:val="BlockText"/>
      </w:pPr>
      <w:r>
        <w:rPr>
          <w:bCs/>
          <w:b/>
        </w:rPr>
        <w:t xml:space="preserve">हे सूर्य त्वं तरणिस्तरिता । अन्येन गन्तुमशक्यस्य महतोऽध्वनो गन्तासि । तथा च स्मर्यते । योजनानां सहस्रे द्वे द्वे शते द्वे च योजने । एकेन निमिषार्धेन क्रममाण नमोऽस्तु ते ॥ इति । यद्वा । उपासकानां रोगात्तारयितासि । आरोग्यं भास्करादिच्छेदिति स्मरणात् । तथा विश्वदर्शतो विश्वैः सर्वैः प्राणिभिर्दर्शनीयः । आदित्यदर्शनस्य चण्डालादिदर्शनजनितपापनिर्हरणहेतुत्वात् । तथा चापस्तम्बः । दर्शने ज्योतिषां दर्शनमिति । यद्वा । विश्वं सकलं भूतजातं दर्शतं द्रष्टव्यं प्रकाश्यं येन स तथोक्तः । तथा ज्योतिष्कृत् ज्योतिषः प्रकाशस्य कर्ता । सर्वस्य वस्तुनः प्रकाशयितेत्यर्थः । यद्वा । चन्द्रादीनां रात्रौ प्रकाशयिता । रात्रौ हि बिम्बीयेषु चन्द्रादिबिम्बेषु सूर्यकिरणाः प्रतिफलिताः सन्तोऽन्धकारं निवारयन्ति यथा द्वारस्थदर्पणोपरि निपतिताः सूर्यरश्मयो गृहान्तर्गतं तमो निवारयन्ति तद्वदित्यर्थः । यस्मादेवं तस्माद्विश्वं व्याप्तं रोचनं रोचमानमन्तरिक्षमा समन्ताद्भासि । प्रकाशयसि ॥</w:t>
      </w:r>
    </w:p>
    <w:p>
      <w:pPr>
        <w:pStyle w:val="FirstParagraph"/>
      </w:pPr>
      <w:r>
        <w:rPr>
          <w:iCs/>
          <w:i/>
        </w:rPr>
        <w:t xml:space="preserve">cāturmāsyeṣu śunāsīrye parvaṇy asti saurya ekakapālaḥ | tasya taraṇir ity eṣānuvākyā | tathā ca sūtritaṃ | taraṇir viśvadarśataś citraṃ devānām udagād anīkam iti yājyānuvākyāḥ | ā. 2-20 | iti | tathātimūrtināmny ekāhe kṛṣṇapakṣe sauryeṣṭiḥ kartavyā | tasyām asyaiṣānuvākyā | atimūrtineti khaṇḍe sūtritaṃ | navo navo bhavati jāyamānas taraṇir viśvadarśataḥ | ā. 9-8 | iti ||</w:t>
      </w:r>
    </w:p>
    <w:p>
      <w:pPr>
        <w:pStyle w:val="BodyText"/>
      </w:pPr>
      <w:r>
        <w:rPr>
          <w:iCs/>
          <w:i/>
        </w:rPr>
        <w:t xml:space="preserve">he sūrya tvaṃ taraṇis taritā | anyena gantum aśakyasya mahato ’dhvano gantāsi | tathā ca smaryate | yojanānāṃ sahasre dve dve śate dve ca yojane | ekena nimiṣārdhena kramamāṇa namo ’stu te || iti | yadvā | upāsakānāṃ rogāt tārayitāsi | ārogyaṃ bhāskarād icchet iti smaraṇāt | tathā viśvadarśato viśvaiḥ sarvaiḥ prāṇibhir darśanīyaḥ | ādityadarśanasya caṇḍālādidarśanajanitapāpanirharaṇahetutvāt | tathā cāpastambaḥ | darśane jyotiṣāṃ darśanam iti | yadvā | viśvaṃ sakalaṃ bhūtajātaṃ darśataṃ draṣṭavyaṃ prakāśyaṃ yena sa tathoktaḥ | tathā jyotiṣkṛt jyotiṣaḥ prakāśasya kartā | sarvasya vastunaḥ prakāśayiteti arthaḥ | yadvā | candrādīnāṃ rātrau prakāśayitā | rātrau hi bimbīyeṣu candrādibimbeṣu sūryakiraṇāḥ pratiphalitāḥ santo ’ndhakāraṃ nivārayanti yathā dvārasthadarpaṇopari nipatitāḥ sūryaraśmayo gṛhāntargataṃ tamo nivārayanti tadvad ity arthaḥ | yasmād evaṃ tasmād viśvaṃ vyāptaṃ rocanaṃ rocamānam antarikṣam ā samantād bhāsi | prakāśayasi ||</w:t>
      </w:r>
    </w:p>
    <w:p>
      <w:pPr>
        <w:pStyle w:val="BodyText"/>
      </w:pPr>
      <w:r>
        <w:rPr>
          <w:iCs/>
          <w:i/>
        </w:rPr>
        <w:t xml:space="preserve">(Re-read from the print: Ā. 2-20 and 9-8; the verse</w:t>
      </w:r>
      <w:r>
        <w:rPr>
          <w:iCs/>
          <w:i/>
        </w:rPr>
        <w:t xml:space="preserve"> </w:t>
      </w:r>
      <w:r>
        <w:rPr>
          <w:iCs/>
          <w:i/>
        </w:rPr>
        <w:t xml:space="preserve">“</w:t>
      </w:r>
      <w:r>
        <w:rPr>
          <w:iCs/>
          <w:i/>
        </w:rPr>
        <w:t xml:space="preserve">yojanānāṃ sahasre dve…</w:t>
      </w:r>
      <w:r>
        <w:rPr>
          <w:iCs/>
          <w:i/>
        </w:rPr>
        <w:t xml:space="preserve">”</w:t>
      </w:r>
      <w:r>
        <w:rPr>
          <w:iCs/>
          <w:i/>
        </w:rPr>
        <w:t xml:space="preserve"> </w:t>
      </w:r>
      <w:r>
        <w:rPr>
          <w:iCs/>
          <w:i/>
        </w:rPr>
        <w:t xml:space="preserve">as printed.)</w:t>
      </w:r>
    </w:p>
    <w:p>
      <w:pPr>
        <w:pStyle w:val="BodyText"/>
      </w:pPr>
      <w:r>
        <w:rPr>
          <w:bCs/>
          <w:b/>
        </w:rPr>
        <w:t xml:space="preserve">The bhāṣya continues with a second, Vedāntic reading (p. 116 foot – p. 117):</w:t>
      </w:r>
    </w:p>
    <w:p>
      <w:pPr>
        <w:pStyle w:val="BlockText"/>
      </w:pPr>
      <w:r>
        <w:rPr>
          <w:bCs/>
          <w:b/>
        </w:rPr>
        <w:t xml:space="preserve">यद्वा । हे सूर्य अन्तर्यामितया सर्वस्य प्रेरक परमात्मन् तरणिः संसाराब्धेस्तारकोऽसि । यस्मात्त्वं विश्वदर्शतो विश्वैः सर्वैर्मुमुक्षुभिर्दर्शतो द्रष्टव्यः । साक्षात्कर्तव्य इत्यर्थः । अधिष्ठानसाक्षात्कारे ह्यारोपितं निवर्तते । ज्योतिष्कृत् ज्योतिषः सूर्यादेः कर्ता । तथा चाम्नायते । चन्द्रमा मनसो जातश्चक्षोः सूर्यो अजायत । तै. आ. ३-१२-६ । इति । ईदृशस्त्वं चिद्रूपतया विश्वं सर्वं दृश्यजातं रोचनं रोचमानं दीप्यमानं यथा भवति तथा भासि । प्रकाशयसि । चैतन्यस्फुरणे हि सर्वं जगद्दृश्यते । तथा चाम्नायते । तमेव भान्तमनुभाति सर्वं तस्य भासा सर्वमिदं विभाति । क. उ. ५-१५ । इति ॥ तरणिः । तॄ प्लवनतरणयोः । अस्मादन्तर्भावितण्यर्थादर्तिसृभृधृधम्यश्यवितृभ्योऽनिरित्यनिप्रत्ययः । प्रत्ययाद्युदात्तत्वं । ज्योतिष्कृत् । ज्योतिः करोतीति । क्विप्चेति क्विप् । नित्यं समासेऽनुत्तरपदस्थस्येति विसर्जनीयस्य षत्वं । भासि । भा दीप्तौ । अन्तर्भावितण्यर्थाल्लट् । अदादित्वाच्छपो लुक् ॥</w:t>
      </w:r>
    </w:p>
    <w:p>
      <w:pPr>
        <w:pStyle w:val="FirstParagraph"/>
      </w:pPr>
      <w:r>
        <w:rPr>
          <w:iCs/>
          <w:i/>
        </w:rPr>
        <w:t xml:space="preserve">yadvā | he sūrya antaryāmitayā sarvasya preraka paramātman taraṇiḥ saṃsārābdhes tārako ’si | yasmāt tvaṃ viśvadarśato viśvaiḥ sarvair mumukṣubhir darśato draṣṭavyaḥ | sākṣātkartavya ity arthaḥ | adhiṣṭhānasākṣātkāre hy āropitaṃ nivartate | jyotiṣkṛt jyotiṣaḥ sūryādeḥ kartā | tathā cāmnāyate | candramā manaso jātaś cakṣoḥ sūryo ajāyata | tai. ā. 3-12-6 | iti | īdṛśas tvaṃ cidrūpatayā viśvaṃ sarvaṃ dṛśyajātaṃ rocanaṃ rocamānaṃ dīpyamānaṃ yathā bhavati tathā bhāsi | prakāśayasi | caitanyasphuraṇe hi sarvaṃ jagad dṛśyate | tathā cāmnāyate | tam eva bhāntam anubhāti sarvaṃ tasya bhāsā sarvam idaṃ vibhāti | ka. u. 5-15 | iti || taraṇiḥ | tṝ plavanataraṇayoḥ | asmād antarbhāvitaṇyarthād artisṛbhṛdhṛdhamyaśyavitṛbhyo ’nir ity anipratyayaḥ | pratyayādyudāttatvaṃ | jyotiṣkṛt | jyotiḥ karotīti | kvip ceti kvip | nityaṃ samāse ’nuttarapadasthasyeti visarjanīyasya ṣatvaṃ | bhāsi | bhā dīptau | antarbhāvitaṇyarthāl laṭ | adādittvāc chapo luk ||</w:t>
      </w:r>
    </w:p>
    <w:p>
      <w:pPr>
        <w:pStyle w:val="BodyText"/>
      </w:pPr>
      <w:r>
        <w:rPr>
          <w:iCs/>
          <w:i/>
        </w:rPr>
        <w:t xml:space="preserve">(Re-read from the print: Tai. Ā. 3-12-6, Ka. U. 5-15; the bhāṣya cites the Uṇādi rule</w:t>
      </w:r>
      <w:r>
        <w:rPr>
          <w:iCs/>
          <w:i/>
        </w:rPr>
        <w:t xml:space="preserve"> </w:t>
      </w:r>
      <w:r>
        <w:rPr>
          <w:iCs/>
          <w:i/>
        </w:rPr>
        <w:t xml:space="preserve">“</w:t>
      </w:r>
      <w:r>
        <w:rPr>
          <w:iCs/>
          <w:i/>
        </w:rPr>
        <w:t xml:space="preserve">artisṛbhṛdhṛdhamyaśyavitṛbhyo ’niḥ</w:t>
      </w:r>
      <w:r>
        <w:rPr>
          <w:iCs/>
          <w:i/>
        </w:rPr>
        <w:t xml:space="preserve">”</w:t>
      </w:r>
      <w:r>
        <w:rPr>
          <w:iCs/>
          <w:i/>
        </w:rPr>
        <w:t xml:space="preserve"> </w:t>
      </w:r>
      <w:r>
        <w:rPr>
          <w:iCs/>
          <w:i/>
        </w:rPr>
        <w:t xml:space="preserve">without a number.)</w:t>
      </w:r>
    </w:p>
    <w:p>
      <w:pPr>
        <w:pStyle w:val="BodyText"/>
      </w:pPr>
      <w:r>
        <w:rPr>
          <w:bCs/>
          <w:b/>
        </w:rPr>
        <w:t xml:space="preserve">Translation (first sense):</w:t>
      </w:r>
      <w:r>
        <w:t xml:space="preserve"> </w:t>
      </w:r>
      <w:r>
        <w:t xml:space="preserve">“</w:t>
      </w:r>
      <w:r>
        <w:t xml:space="preserve">In the Cāturmāsya (four-monthly) rites, at the</w:t>
      </w:r>
      <w:r>
        <w:t xml:space="preserve"> </w:t>
      </w:r>
      <w:r>
        <w:rPr>
          <w:iCs/>
          <w:i/>
        </w:rPr>
        <w:t xml:space="preserve">Śunāsīrya</w:t>
      </w:r>
      <w:r>
        <w:t xml:space="preserve"> </w:t>
      </w:r>
      <w:r>
        <w:t xml:space="preserve">parvan, there is a</w:t>
      </w:r>
      <w:r>
        <w:t xml:space="preserve"> </w:t>
      </w:r>
      <w:r>
        <w:rPr>
          <w:iCs/>
          <w:i/>
        </w:rPr>
        <w:t xml:space="preserve">saurya</w:t>
      </w:r>
      <w:r>
        <w:t xml:space="preserve"> </w:t>
      </w:r>
      <w:r>
        <w:t xml:space="preserve">offering on a single potsherd; for it this ṛk</w:t>
      </w:r>
      <w:r>
        <w:t xml:space="preserve"> </w:t>
      </w:r>
      <w:r>
        <w:t xml:space="preserve">‘</w:t>
      </w:r>
      <w:r>
        <w:rPr>
          <w:iCs/>
          <w:i/>
        </w:rPr>
        <w:t xml:space="preserve">taraṇi</w:t>
      </w:r>
      <w:r>
        <w:t xml:space="preserve">’</w:t>
      </w:r>
      <w:r>
        <w:t xml:space="preserve"> </w:t>
      </w:r>
      <w:r>
        <w:t xml:space="preserve">is the</w:t>
      </w:r>
      <w:r>
        <w:t xml:space="preserve"> </w:t>
      </w:r>
      <w:r>
        <w:rPr>
          <w:iCs/>
          <w:i/>
        </w:rPr>
        <w:t xml:space="preserve">anuvākyā</w:t>
      </w:r>
      <w:r>
        <w:t xml:space="preserve">; so it is prescribed:</w:t>
      </w:r>
      <w:r>
        <w:t xml:space="preserve"> </w:t>
      </w:r>
      <w:r>
        <w:t xml:space="preserve">‘</w:t>
      </w:r>
      <w:r>
        <w:rPr>
          <w:iCs/>
          <w:i/>
        </w:rPr>
        <w:t xml:space="preserve">taraṇir viśvadarśataḥ</w:t>
      </w:r>
      <w:r>
        <w:t xml:space="preserve">,</w:t>
      </w:r>
      <w:r>
        <w:t xml:space="preserve"> </w:t>
      </w:r>
      <w:r>
        <w:rPr>
          <w:iCs/>
          <w:i/>
        </w:rPr>
        <w:t xml:space="preserve">citraṃ devānām udagād anīkam</w:t>
      </w:r>
      <w:r>
        <w:t xml:space="preserve">, the</w:t>
      </w:r>
      <w:r>
        <w:t xml:space="preserve"> </w:t>
      </w:r>
      <w:r>
        <w:rPr>
          <w:iCs/>
          <w:i/>
        </w:rPr>
        <w:t xml:space="preserve">yājyā</w:t>
      </w:r>
      <w:r>
        <w:t xml:space="preserve"> </w:t>
      </w:r>
      <w:r>
        <w:t xml:space="preserve">and</w:t>
      </w:r>
      <w:r>
        <w:t xml:space="preserve"> </w:t>
      </w:r>
      <w:r>
        <w:rPr>
          <w:iCs/>
          <w:i/>
        </w:rPr>
        <w:t xml:space="preserve">anuvākyā</w:t>
      </w:r>
      <w:r>
        <w:t xml:space="preserve">’</w:t>
      </w:r>
      <w:r>
        <w:t xml:space="preserve"> </w:t>
      </w:r>
      <w:r>
        <w:t xml:space="preserve">(Āśv. 2-20). Likewise, in the one-day rite named</w:t>
      </w:r>
      <w:r>
        <w:t xml:space="preserve"> </w:t>
      </w:r>
      <w:r>
        <w:rPr>
          <w:iCs/>
          <w:i/>
        </w:rPr>
        <w:t xml:space="preserve">Atimūrti</w:t>
      </w:r>
      <w:r>
        <w:t xml:space="preserve">, in the dark fortnight, a Saurya</w:t>
      </w:r>
      <w:r>
        <w:t xml:space="preserve"> </w:t>
      </w:r>
      <w:r>
        <w:rPr>
          <w:iCs/>
          <w:i/>
        </w:rPr>
        <w:t xml:space="preserve">iṣṭi</w:t>
      </w:r>
      <w:r>
        <w:t xml:space="preserve"> </w:t>
      </w:r>
      <w:r>
        <w:t xml:space="preserve">is to be done, and for it this ṛk is the</w:t>
      </w:r>
      <w:r>
        <w:t xml:space="preserve"> </w:t>
      </w:r>
      <w:r>
        <w:rPr>
          <w:iCs/>
          <w:i/>
        </w:rPr>
        <w:t xml:space="preserve">anuvākyā</w:t>
      </w:r>
      <w:r>
        <w:t xml:space="preserve">: prescribed in the section</w:t>
      </w:r>
      <w:r>
        <w:t xml:space="preserve"> </w:t>
      </w:r>
      <w:r>
        <w:t xml:space="preserve">‘</w:t>
      </w:r>
      <w:r>
        <w:rPr>
          <w:iCs/>
          <w:i/>
        </w:rPr>
        <w:t xml:space="preserve">atimūrtinā</w:t>
      </w:r>
      <w:r>
        <w:t xml:space="preserve">’</w:t>
      </w:r>
      <w:r>
        <w:t xml:space="preserve">:</w:t>
      </w:r>
      <w:r>
        <w:t xml:space="preserve"> </w:t>
      </w:r>
      <w:r>
        <w:t xml:space="preserve">‘</w:t>
      </w:r>
      <w:r>
        <w:rPr>
          <w:iCs/>
          <w:i/>
        </w:rPr>
        <w:t xml:space="preserve">navo navo bhavati jāyamānas taraṇir viśvadarśataḥ</w:t>
      </w:r>
      <w:r>
        <w:t xml:space="preserve">’</w:t>
      </w:r>
      <w:r>
        <w:t xml:space="preserve"> </w:t>
      </w:r>
      <w:r>
        <w:t xml:space="preserve">(Āśv. 9-8). O Sūrya, you are</w:t>
      </w:r>
      <w:r>
        <w:t xml:space="preserve"> </w:t>
      </w:r>
      <w:r>
        <w:rPr>
          <w:iCs/>
          <w:i/>
        </w:rPr>
        <w:t xml:space="preserve">taraṇiḥ</w:t>
      </w:r>
      <w:r>
        <w:t xml:space="preserve">, the crosser, the one who travels the great road that none other can travel; and thus it is remembered:</w:t>
      </w:r>
      <w:r>
        <w:t xml:space="preserve"> </w:t>
      </w:r>
      <w:r>
        <w:t xml:space="preserve">‘</w:t>
      </w:r>
      <w:r>
        <w:t xml:space="preserve">Homage to you, who, in half a twinkling, cross two thousand two hundred and two</w:t>
      </w:r>
      <w:r>
        <w:t xml:space="preserve"> </w:t>
      </w:r>
      <w:r>
        <w:rPr>
          <w:iCs/>
          <w:i/>
        </w:rPr>
        <w:t xml:space="preserve">yojanas</w:t>
      </w:r>
      <w:r>
        <w:t xml:space="preserve">’</w:t>
      </w:r>
      <w:r>
        <w:t xml:space="preserve">. Or: you ferry the worshippers out of disease:</w:t>
      </w:r>
      <w:r>
        <w:t xml:space="preserve"> </w:t>
      </w:r>
      <w:r>
        <w:t xml:space="preserve">‘</w:t>
      </w:r>
      <w:r>
        <w:t xml:space="preserve">one should wish for health from the Sun</w:t>
      </w:r>
      <w:r>
        <w:t xml:space="preserve">’</w:t>
      </w:r>
      <w:r>
        <w:t xml:space="preserve">, so runs the Smṛti. And</w:t>
      </w:r>
      <w:r>
        <w:t xml:space="preserve"> </w:t>
      </w:r>
      <w:r>
        <w:rPr>
          <w:iCs/>
          <w:i/>
        </w:rPr>
        <w:t xml:space="preserve">viśvadarśataḥ</w:t>
      </w:r>
      <w:r>
        <w:t xml:space="preserve">, to be seen by all beings: since the seeing of the Āditya removes the sin that arises from seeing a Caṇḍāla and the like; so Āpastamba:</w:t>
      </w:r>
      <w:r>
        <w:t xml:space="preserve"> </w:t>
      </w:r>
      <w:r>
        <w:t xml:space="preserve">‘</w:t>
      </w:r>
      <w:r>
        <w:t xml:space="preserve">on seeing, the sight of the lights</w:t>
      </w:r>
      <w:r>
        <w:t xml:space="preserve">’</w:t>
      </w:r>
      <w:r>
        <w:t xml:space="preserve">. Or</w:t>
      </w:r>
      <w:r>
        <w:t xml:space="preserve"> </w:t>
      </w:r>
      <w:r>
        <w:rPr>
          <w:iCs/>
          <w:i/>
        </w:rPr>
        <w:t xml:space="preserve">viśvadarśataḥ</w:t>
      </w:r>
      <w:r>
        <w:t xml:space="preserve">: he by whom the whole creation is made visible.</w:t>
      </w:r>
      <w:r>
        <w:t xml:space="preserve"> </w:t>
      </w:r>
      <w:r>
        <w:rPr>
          <w:iCs/>
          <w:i/>
        </w:rPr>
        <w:t xml:space="preserve">Jyotiṣkṛt</w:t>
      </w:r>
      <w:r>
        <w:t xml:space="preserve">: the maker of light, the illuminer of everything; or the illuminer, at night, of the Moon and the rest: at night the Sun’s rays, reflected in the disks of the Moon and the rest, dispel the darkness, as the Sun’s rays that fall on a mirror at a door dispel the darkness inside the house. Since it is so,</w:t>
      </w:r>
      <w:r>
        <w:t xml:space="preserve"> </w:t>
      </w:r>
      <w:r>
        <w:rPr>
          <w:iCs/>
          <w:i/>
        </w:rPr>
        <w:t xml:space="preserve">viśvam rocanam</w:t>
      </w:r>
      <w:r>
        <w:t xml:space="preserve">, the whole, pervading, shining middle region,</w:t>
      </w:r>
      <w:r>
        <w:t xml:space="preserve"> </w:t>
      </w:r>
      <w:r>
        <w:rPr>
          <w:iCs/>
          <w:i/>
        </w:rPr>
        <w:t xml:space="preserve">ā bhāsi</w:t>
      </w:r>
      <w:r>
        <w:t xml:space="preserve">, you light up on every side.</w:t>
      </w:r>
      <w:r>
        <w:t xml:space="preserve">”</w:t>
      </w:r>
    </w:p>
    <w:p>
      <w:pPr>
        <w:pStyle w:val="BodyText"/>
      </w:pPr>
      <w:r>
        <w:rPr>
          <w:bCs/>
          <w:b/>
        </w:rPr>
        <w:t xml:space="preserve">Translation (second, Vedāntic sense):</w:t>
      </w:r>
      <w:r>
        <w:t xml:space="preserve"> </w:t>
      </w:r>
      <w:r>
        <w:t xml:space="preserve">“</w:t>
      </w:r>
      <w:r>
        <w:t xml:space="preserve">Or: O Sūrya — O Supreme Self, who from within impel all — you are</w:t>
      </w:r>
      <w:r>
        <w:t xml:space="preserve"> </w:t>
      </w:r>
      <w:r>
        <w:rPr>
          <w:iCs/>
          <w:i/>
        </w:rPr>
        <w:t xml:space="preserve">taraṇiḥ</w:t>
      </w:r>
      <w:r>
        <w:t xml:space="preserve">, the one who takes across the ocean of</w:t>
      </w:r>
      <w:r>
        <w:t xml:space="preserve"> </w:t>
      </w:r>
      <w:r>
        <w:rPr>
          <w:iCs/>
          <w:i/>
        </w:rPr>
        <w:t xml:space="preserve">saṃsāra</w:t>
      </w:r>
      <w:r>
        <w:t xml:space="preserve">; since you are</w:t>
      </w:r>
      <w:r>
        <w:t xml:space="preserve"> </w:t>
      </w:r>
      <w:r>
        <w:rPr>
          <w:iCs/>
          <w:i/>
        </w:rPr>
        <w:t xml:space="preserve">viśvadarśataḥ</w:t>
      </w:r>
      <w:r>
        <w:t xml:space="preserve">, to be seen, that is, realized, by all who seek liberation; for when the ground is directly known, what was superimposed on it ceases.</w:t>
      </w:r>
      <w:r>
        <w:t xml:space="preserve"> </w:t>
      </w:r>
      <w:r>
        <w:rPr>
          <w:iCs/>
          <w:i/>
        </w:rPr>
        <w:t xml:space="preserve">Jyotiṣkṛt</w:t>
      </w:r>
      <w:r>
        <w:t xml:space="preserve">: the maker of the lights, the Sun and the rest: as it is said,</w:t>
      </w:r>
      <w:r>
        <w:t xml:space="preserve"> </w:t>
      </w:r>
      <w:r>
        <w:t xml:space="preserve">‘</w:t>
      </w:r>
      <w:r>
        <w:t xml:space="preserve">the Moon was born of the mind, the Sun was born of the eye</w:t>
      </w:r>
      <w:r>
        <w:t xml:space="preserve">’</w:t>
      </w:r>
      <w:r>
        <w:t xml:space="preserve"> </w:t>
      </w:r>
      <w:r>
        <w:t xml:space="preserve">(Tai. Ā. 3-12-6). Being such, you, in the form of consciousness,</w:t>
      </w:r>
      <w:r>
        <w:t xml:space="preserve"> </w:t>
      </w:r>
      <w:r>
        <w:rPr>
          <w:iCs/>
          <w:i/>
        </w:rPr>
        <w:t xml:space="preserve">bhāsi</w:t>
      </w:r>
      <w:r>
        <w:t xml:space="preserve">, shine so that the whole visible universe is</w:t>
      </w:r>
      <w:r>
        <w:t xml:space="preserve"> </w:t>
      </w:r>
      <w:r>
        <w:rPr>
          <w:iCs/>
          <w:i/>
        </w:rPr>
        <w:t xml:space="preserve">rocanam</w:t>
      </w:r>
      <w:r>
        <w:t xml:space="preserve">, shining: for, when consciousness flashes forth, the whole world is seen; as it is said,</w:t>
      </w:r>
      <w:r>
        <w:t xml:space="preserve"> </w:t>
      </w:r>
      <w:r>
        <w:t xml:space="preserve">‘</w:t>
      </w:r>
      <w:r>
        <w:t xml:space="preserve">after him, as he shines, everything shines; by his light all this shines</w:t>
      </w:r>
      <w:r>
        <w:t xml:space="preserve">’</w:t>
      </w:r>
      <w:r>
        <w:t xml:space="preserve"> </w:t>
      </w:r>
      <w:r>
        <w:t xml:space="preserve">(Kaṭha Up. 5-15).</w:t>
      </w:r>
      <w:r>
        <w:t xml:space="preserve">”</w:t>
      </w:r>
      <w:r>
        <w:t xml:space="preserve"> </w:t>
      </w:r>
      <w:r>
        <w:rPr>
          <w:iCs/>
          <w:i/>
        </w:rPr>
        <w:t xml:space="preserve">(The grammatical tail is as given in the Sanskrit above:</w:t>
      </w:r>
      <w:r>
        <w:t xml:space="preserve"> </w:t>
      </w:r>
      <w:r>
        <w:t xml:space="preserve">taraṇiḥ</w:t>
      </w:r>
      <w:r>
        <w:rPr>
          <w:iCs/>
          <w:i/>
        </w:rPr>
        <w:t xml:space="preserve">: root</w:t>
      </w:r>
      <w:r>
        <w:rPr>
          <w:iCs/>
          <w:i/>
        </w:rPr>
        <w:t xml:space="preserve"> </w:t>
      </w:r>
      <w:r>
        <w:t xml:space="preserve">tṝ plavanataraṇayoḥ* with the causative sense included; the Uṇādi</w:t>
      </w:r>
      <w:r>
        <w:t xml:space="preserve"> </w:t>
      </w:r>
      <w:r>
        <w:rPr>
          <w:iCs/>
          <w:i/>
        </w:rPr>
        <w:t xml:space="preserve">ani</w:t>
      </w:r>
      <w:r>
        <w:t xml:space="preserve">-suffix; initial acute of the suffix; jyotiṣkṛt</w:t>
      </w:r>
      <w:r>
        <w:rPr>
          <w:iCs/>
          <w:i/>
        </w:rPr>
        <w:t xml:space="preserve">:</w:t>
      </w:r>
      <w:r>
        <w:rPr>
          <w:iCs/>
          <w:i/>
        </w:rPr>
        <w:t xml:space="preserve"> </w:t>
      </w:r>
      <w:r>
        <w:t xml:space="preserve">kvip</w:t>
      </w:r>
      <w:r>
        <w:rPr>
          <w:iCs/>
          <w:i/>
        </w:rPr>
        <w:t xml:space="preserve">;</w:t>
      </w:r>
      <w:r>
        <w:rPr>
          <w:iCs/>
          <w:i/>
        </w:rPr>
        <w:t xml:space="preserve"> </w:t>
      </w:r>
      <w:r>
        <w:t xml:space="preserve">ṣatva* of the</w:t>
      </w:r>
      <w:r>
        <w:t xml:space="preserve"> </w:t>
      </w:r>
      <w:r>
        <w:rPr>
          <w:iCs/>
          <w:i/>
        </w:rPr>
        <w:t xml:space="preserve">visarga</w:t>
      </w:r>
      <w:r>
        <w:t xml:space="preserve"> </w:t>
      </w:r>
      <w:r>
        <w:t xml:space="preserve">in a compound by</w:t>
      </w:r>
      <w:r>
        <w:t xml:space="preserve"> </w:t>
      </w:r>
      <w:r>
        <w:rPr>
          <w:iCs/>
          <w:i/>
        </w:rPr>
        <w:t xml:space="preserve">nityaṃ samāse ’nuttarapadasthasya</w:t>
      </w:r>
      <w:r>
        <w:t xml:space="preserve">;</w:t>
      </w:r>
      <w:r>
        <w:t xml:space="preserve"> </w:t>
      </w:r>
      <w:r>
        <w:rPr>
          <w:iCs/>
          <w:i/>
        </w:rPr>
        <w:t xml:space="preserve">bhāsi</w:t>
      </w:r>
      <w:r>
        <w:t xml:space="preserve">: root</w:t>
      </w:r>
      <w:r>
        <w:t xml:space="preserve"> </w:t>
      </w:r>
      <w:r>
        <w:rPr>
          <w:iCs/>
          <w:i/>
        </w:rPr>
        <w:t xml:space="preserve">bhā dīptau</w:t>
      </w:r>
      <w:r>
        <w:t xml:space="preserve">,</w:t>
      </w:r>
      <w:r>
        <w:t xml:space="preserve"> </w:t>
      </w:r>
      <w:r>
        <w:rPr>
          <w:iCs/>
          <w:i/>
        </w:rPr>
        <w:t xml:space="preserve">śap</w:t>
      </w:r>
      <w:r>
        <w:t xml:space="preserve"> </w:t>
      </w:r>
      <w:r>
        <w:t xml:space="preserve">dropped, being of the</w:t>
      </w:r>
      <w:r>
        <w:t xml:space="preserve"> </w:t>
      </w:r>
      <w:r>
        <w:rPr>
          <w:iCs/>
          <w:i/>
        </w:rPr>
        <w:t xml:space="preserve">adādi</w:t>
      </w:r>
      <w:r>
        <w:t xml:space="preserve"> </w:t>
      </w:r>
      <w:r>
        <w:t xml:space="preserve">class.)*</w:t>
      </w:r>
    </w:p>
    <w:p>
      <w:pPr>
        <w:pStyle w:val="BodyText"/>
      </w:pPr>
      <w:r>
        <w:rPr>
          <w:bCs/>
          <w:b/>
        </w:rPr>
        <w:t xml:space="preserve">Pratipadārtha</w:t>
      </w:r>
      <w:r>
        <w:t xml:space="preserve"> </w:t>
      </w:r>
      <w:r>
        <w:rPr>
          <w:iCs/>
          <w:i/>
        </w:rPr>
        <w:t xml:space="preserve">(p. 117)</w:t>
      </w:r>
      <w:r>
        <w:t xml:space="preserve"> </w:t>
      </w:r>
      <w:r>
        <w:t xml:space="preserve">—</w:t>
      </w:r>
      <w:r>
        <w:t xml:space="preserve"> </w:t>
      </w:r>
      <w:r>
        <w:t xml:space="preserve">“</w:t>
      </w:r>
      <w:r>
        <w:rPr>
          <w:bCs/>
          <w:b/>
        </w:rPr>
        <w:t xml:space="preserve">sūrya</w:t>
      </w:r>
      <w:r>
        <w:t xml:space="preserve"> </w:t>
      </w:r>
      <w:r>
        <w:t xml:space="preserve">— O god Sūrya;</w:t>
      </w:r>
      <w:r>
        <w:t xml:space="preserve"> </w:t>
      </w:r>
      <w:r>
        <w:rPr>
          <w:bCs/>
          <w:b/>
        </w:rPr>
        <w:t xml:space="preserve">taraṇiḥ</w:t>
      </w:r>
      <w:r>
        <w:t xml:space="preserve"> </w:t>
      </w:r>
      <w:r>
        <w:t xml:space="preserve">— (you) who travel along the great path that others cannot, or who take (your worshippers) across from disease;</w:t>
      </w:r>
      <w:r>
        <w:t xml:space="preserve"> </w:t>
      </w:r>
      <w:r>
        <w:rPr>
          <w:bCs/>
          <w:b/>
        </w:rPr>
        <w:t xml:space="preserve">asi</w:t>
      </w:r>
      <w:r>
        <w:t xml:space="preserve"> </w:t>
      </w:r>
      <w:r>
        <w:t xml:space="preserve">— you are;</w:t>
      </w:r>
      <w:r>
        <w:t xml:space="preserve"> </w:t>
      </w:r>
      <w:r>
        <w:rPr>
          <w:bCs/>
          <w:b/>
        </w:rPr>
        <w:t xml:space="preserve">viśvadarśataḥ</w:t>
      </w:r>
      <w:r>
        <w:t xml:space="preserve"> </w:t>
      </w:r>
      <w:r>
        <w:t xml:space="preserve">— who are seen by all beings, or who make all beings shine;</w:t>
      </w:r>
      <w:r>
        <w:t xml:space="preserve"> </w:t>
      </w:r>
      <w:r>
        <w:rPr>
          <w:bCs/>
          <w:b/>
        </w:rPr>
        <w:t xml:space="preserve">jyotiṣkṛt</w:t>
      </w:r>
      <w:r>
        <w:t xml:space="preserve"> </w:t>
      </w:r>
      <w:r>
        <w:t xml:space="preserve">— who make light, or make the Moon and the rest of the nature of light (therefore);</w:t>
      </w:r>
      <w:r>
        <w:t xml:space="preserve"> </w:t>
      </w:r>
      <w:r>
        <w:rPr>
          <w:bCs/>
          <w:b/>
        </w:rPr>
        <w:t xml:space="preserve">viśvam</w:t>
      </w:r>
      <w:r>
        <w:t xml:space="preserve"> </w:t>
      </w:r>
      <w:r>
        <w:t xml:space="preserve">— pervading everywhere;</w:t>
      </w:r>
      <w:r>
        <w:t xml:space="preserve"> </w:t>
      </w:r>
      <w:r>
        <w:rPr>
          <w:bCs/>
          <w:b/>
        </w:rPr>
        <w:t xml:space="preserve">rocanam</w:t>
      </w:r>
      <w:r>
        <w:t xml:space="preserve"> </w:t>
      </w:r>
      <w:r>
        <w:t xml:space="preserve">— the atmosphere;</w:t>
      </w:r>
      <w:r>
        <w:t xml:space="preserve"> </w:t>
      </w:r>
      <w:r>
        <w:rPr>
          <w:bCs/>
          <w:b/>
        </w:rPr>
        <w:t xml:space="preserve">ā bhāsi</w:t>
      </w:r>
      <w:r>
        <w:t xml:space="preserve"> </w:t>
      </w:r>
      <w:r>
        <w:t xml:space="preserve">— you light up all round.</w:t>
      </w:r>
      <w:r>
        <w:t xml:space="preserve">”</w:t>
      </w:r>
    </w:p>
    <w:p>
      <w:pPr>
        <w:pStyle w:val="BodyText"/>
      </w:pPr>
      <w:r>
        <w:rPr>
          <w:bCs/>
          <w:b/>
        </w:rPr>
        <w:t xml:space="preserve">Bhāvārtha</w:t>
      </w:r>
      <w:r>
        <w:t xml:space="preserve"> </w:t>
      </w:r>
      <w:r>
        <w:rPr>
          <w:iCs/>
          <w:i/>
        </w:rPr>
        <w:t xml:space="preserve">(p. 117)</w:t>
      </w:r>
      <w:r>
        <w:t xml:space="preserve"> </w:t>
      </w:r>
      <w:r>
        <w:t xml:space="preserve">—</w:t>
      </w:r>
      <w:r>
        <w:t xml:space="preserve"> </w:t>
      </w:r>
      <w:r>
        <w:t xml:space="preserve">“</w:t>
      </w:r>
      <w:r>
        <w:t xml:space="preserve">O god Sūrya, you travel along the great path that cannot be travelled by others, or you carry across those who worship you from disease. You are visible to all beings, or you make all beings visible. You create light; or you place your rays in the Moon, full of dew, and make it of the nature of light. You light up the whole of the all-pervading atmosphere.</w:t>
      </w:r>
      <w:r>
        <w:t xml:space="preserve">”</w:t>
      </w:r>
    </w:p>
    <w:p>
      <w:pPr>
        <w:pStyle w:val="BodyText"/>
      </w:pPr>
      <w:r>
        <w:rPr>
          <w:bCs/>
          <w:b/>
        </w:rPr>
        <w:t xml:space="preserve">(Alternative sense, Pratipadārtha, p. 117)</w:t>
      </w:r>
      <w:r>
        <w:t xml:space="preserve"> </w:t>
      </w:r>
      <w:r>
        <w:t xml:space="preserve">—</w:t>
      </w:r>
      <w:r>
        <w:t xml:space="preserve"> </w:t>
      </w:r>
      <w:r>
        <w:t xml:space="preserve">“</w:t>
      </w:r>
      <w:r>
        <w:rPr>
          <w:bCs/>
          <w:b/>
        </w:rPr>
        <w:t xml:space="preserve">sūrya</w:t>
      </w:r>
      <w:r>
        <w:t xml:space="preserve"> </w:t>
      </w:r>
      <w:r>
        <w:t xml:space="preserve">— O Supreme Self, impelling all as the inner controller;</w:t>
      </w:r>
      <w:r>
        <w:t xml:space="preserve"> </w:t>
      </w:r>
      <w:r>
        <w:rPr>
          <w:bCs/>
          <w:b/>
        </w:rPr>
        <w:t xml:space="preserve">taraṇiḥ</w:t>
      </w:r>
      <w:r>
        <w:t xml:space="preserve"> </w:t>
      </w:r>
      <w:r>
        <w:t xml:space="preserve">— you are the one who ferries across the ocean of</w:t>
      </w:r>
      <w:r>
        <w:t xml:space="preserve"> </w:t>
      </w:r>
      <w:r>
        <w:rPr>
          <w:iCs/>
          <w:i/>
        </w:rPr>
        <w:t xml:space="preserve">saṃsāra</w:t>
      </w:r>
      <w:r>
        <w:t xml:space="preserve">;</w:t>
      </w:r>
      <w:r>
        <w:t xml:space="preserve"> </w:t>
      </w:r>
      <w:r>
        <w:rPr>
          <w:bCs/>
          <w:b/>
        </w:rPr>
        <w:t xml:space="preserve">viśvadarśataḥ</w:t>
      </w:r>
      <w:r>
        <w:t xml:space="preserve"> </w:t>
      </w:r>
      <w:r>
        <w:t xml:space="preserve">— to be realized directly by all who desire liberation;</w:t>
      </w:r>
      <w:r>
        <w:t xml:space="preserve"> </w:t>
      </w:r>
      <w:r>
        <w:rPr>
          <w:bCs/>
          <w:b/>
        </w:rPr>
        <w:t xml:space="preserve">jyotiṣkṛt</w:t>
      </w:r>
      <w:r>
        <w:t xml:space="preserve"> </w:t>
      </w:r>
      <w:r>
        <w:t xml:space="preserve">— you make the Sun and the rest, which are of the nature of lights;</w:t>
      </w:r>
      <w:r>
        <w:t xml:space="preserve"> </w:t>
      </w:r>
      <w:r>
        <w:rPr>
          <w:bCs/>
          <w:b/>
        </w:rPr>
        <w:t xml:space="preserve">viśvam</w:t>
      </w:r>
      <w:r>
        <w:t xml:space="preserve"> </w:t>
      </w:r>
      <w:r>
        <w:t xml:space="preserve">— the whole world;</w:t>
      </w:r>
      <w:r>
        <w:t xml:space="preserve"> </w:t>
      </w:r>
      <w:r>
        <w:rPr>
          <w:bCs/>
          <w:b/>
        </w:rPr>
        <w:t xml:space="preserve">rocanam</w:t>
      </w:r>
      <w:r>
        <w:t xml:space="preserve"> </w:t>
      </w:r>
      <w:r>
        <w:t xml:space="preserve">— so that it shines;</w:t>
      </w:r>
      <w:r>
        <w:t xml:space="preserve"> </w:t>
      </w:r>
      <w:r>
        <w:rPr>
          <w:bCs/>
          <w:b/>
        </w:rPr>
        <w:t xml:space="preserve">ā bhāsi</w:t>
      </w:r>
      <w:r>
        <w:t xml:space="preserve"> </w:t>
      </w:r>
      <w:r>
        <w:t xml:space="preserve">— you shine all round.</w:t>
      </w:r>
      <w:r>
        <w:t xml:space="preserve">”</w:t>
      </w:r>
    </w:p>
    <w:p>
      <w:pPr>
        <w:pStyle w:val="BodyText"/>
      </w:pPr>
      <w:r>
        <w:rPr>
          <w:bCs/>
          <w:b/>
        </w:rPr>
        <w:t xml:space="preserve">(Alternative sense, Bhāvārtha, pp. 117–118)</w:t>
      </w:r>
      <w:r>
        <w:t xml:space="preserve"> </w:t>
      </w:r>
      <w:r>
        <w:t xml:space="preserve">—</w:t>
      </w:r>
      <w:r>
        <w:t xml:space="preserve"> </w:t>
      </w:r>
      <w:r>
        <w:t xml:space="preserve">“</w:t>
      </w:r>
      <w:r>
        <w:t xml:space="preserve">O Supreme Self, impelling all while remaining within all as the inner controller: you take everyone across the ocean of</w:t>
      </w:r>
      <w:r>
        <w:t xml:space="preserve"> </w:t>
      </w:r>
      <w:r>
        <w:rPr>
          <w:iCs/>
          <w:i/>
        </w:rPr>
        <w:t xml:space="preserve">saṃsāra</w:t>
      </w:r>
      <w:r>
        <w:t xml:space="preserve">; therefore all who desire liberation wish to realize you directly. You create the Sun and the other lights. Being of the nature of consciousness, you shine all round so that the whole world shines.</w:t>
      </w:r>
      <w:r>
        <w:t xml:space="preserve">”</w:t>
      </w:r>
    </w:p>
    <w:p>
      <w:pPr>
        <w:pStyle w:val="BodyText"/>
      </w:pPr>
      <w:r>
        <w:rPr>
          <w:bCs/>
          <w:b/>
        </w:rPr>
        <w:t xml:space="preserve">English Translation (the source’s own, p. 118)</w:t>
      </w:r>
      <w:r>
        <w:t xml:space="preserve"> </w:t>
      </w:r>
      <w:r>
        <w:t xml:space="preserve">—</w:t>
      </w:r>
      <w:r>
        <w:t xml:space="preserve"> </w:t>
      </w:r>
      <w:r>
        <w:t xml:space="preserve">“</w:t>
      </w:r>
      <w:r>
        <w:t xml:space="preserve">O Surya, you overtake all in speed ; you are visible to all ; you are the source of light ; you shine throughout the whole firmanent [sic].</w:t>
      </w:r>
      <w:r>
        <w:t xml:space="preserve">”</w:t>
      </w:r>
    </w:p>
    <w:p>
      <w:pPr>
        <w:pStyle w:val="BodyText"/>
      </w:pPr>
      <w:r>
        <w:rPr>
          <w:bCs/>
          <w:b/>
        </w:rPr>
        <w:t xml:space="preserve">Special Topics (</w:t>
      </w:r>
      <w:r>
        <w:rPr>
          <w:iCs/>
          <w:i/>
          <w:bCs/>
          <w:b/>
        </w:rPr>
        <w:t xml:space="preserve">viśeṣa-viṣayagaḷu</w:t>
      </w:r>
      <w:r>
        <w:rPr>
          <w:bCs/>
          <w:b/>
        </w:rPr>
        <w:t xml:space="preserve">), pp. 118–119</w:t>
      </w:r>
      <w:r>
        <w:t xml:space="preserve"> </w:t>
      </w:r>
      <w:r>
        <w:t xml:space="preserve">-</w:t>
      </w:r>
      <w:r>
        <w:t xml:space="preserve"> </w:t>
      </w:r>
      <w:r>
        <w:t xml:space="preserve">“</w:t>
      </w:r>
      <w:r>
        <w:t xml:space="preserve">The special use (</w:t>
      </w:r>
      <w:r>
        <w:rPr>
          <w:iCs/>
          <w:i/>
        </w:rPr>
        <w:t xml:space="preserve">viniyoga</w:t>
      </w:r>
      <w:r>
        <w:t xml:space="preserve">) of this ṛk is stated in the Āśvalāyana Śrauta-sūtra: in the</w:t>
      </w:r>
      <w:r>
        <w:t xml:space="preserve"> </w:t>
      </w:r>
      <w:r>
        <w:rPr>
          <w:iCs/>
          <w:i/>
        </w:rPr>
        <w:t xml:space="preserve">Cāturmāsya</w:t>
      </w:r>
      <w:r>
        <w:t xml:space="preserve"> </w:t>
      </w:r>
      <w:r>
        <w:t xml:space="preserve">sacrifice, when the</w:t>
      </w:r>
      <w:r>
        <w:t xml:space="preserve"> </w:t>
      </w:r>
      <w:r>
        <w:rPr>
          <w:iCs/>
          <w:i/>
        </w:rPr>
        <w:t xml:space="preserve">saurya ekakapāla</w:t>
      </w:r>
      <w:r>
        <w:t xml:space="preserve"> </w:t>
      </w:r>
      <w:r>
        <w:t xml:space="preserve">cake-offering is made to the Sun, this ṛk</w:t>
      </w:r>
      <w:r>
        <w:t xml:space="preserve"> </w:t>
      </w:r>
      <w:r>
        <w:t xml:space="preserve">‘</w:t>
      </w:r>
      <w:r>
        <w:rPr>
          <w:iCs/>
          <w:i/>
        </w:rPr>
        <w:t xml:space="preserve">taraṇir viśvadarśataḥ</w:t>
      </w:r>
      <w:r>
        <w:t xml:space="preserve">’</w:t>
      </w:r>
      <w:r>
        <w:t xml:space="preserve"> </w:t>
      </w:r>
      <w:r>
        <w:t xml:space="preserve">is to be used as</w:t>
      </w:r>
      <w:r>
        <w:t xml:space="preserve"> </w:t>
      </w:r>
      <w:r>
        <w:rPr>
          <w:iCs/>
          <w:i/>
        </w:rPr>
        <w:t xml:space="preserve">yājyā</w:t>
      </w:r>
      <w:r>
        <w:t xml:space="preserve">-mantra, by the sūtra</w:t>
      </w:r>
      <w:r>
        <w:t xml:space="preserve"> </w:t>
      </w:r>
      <w:r>
        <w:t xml:space="preserve">‘</w:t>
      </w:r>
      <w:r>
        <w:rPr>
          <w:iCs/>
          <w:i/>
        </w:rPr>
        <w:t xml:space="preserve">taraṇir viśvadarśataś citraṃ devānām udagād anīkam iti yājyānuvākyāḥ</w:t>
      </w:r>
      <w:r>
        <w:t xml:space="preserve">’</w:t>
      </w:r>
      <w:r>
        <w:t xml:space="preserve"> </w:t>
      </w:r>
      <w:r>
        <w:t xml:space="preserve">(Ā. 2-20); and the</w:t>
      </w:r>
      <w:r>
        <w:t xml:space="preserve"> </w:t>
      </w:r>
      <w:r>
        <w:rPr>
          <w:iCs/>
          <w:i/>
        </w:rPr>
        <w:t xml:space="preserve">Saurya iṣṭi</w:t>
      </w:r>
      <w:r>
        <w:t xml:space="preserve"> </w:t>
      </w:r>
      <w:r>
        <w:t xml:space="preserve">that is done in a single day called</w:t>
      </w:r>
      <w:r>
        <w:t xml:space="preserve"> </w:t>
      </w:r>
      <w:r>
        <w:rPr>
          <w:iCs/>
          <w:i/>
        </w:rPr>
        <w:t xml:space="preserve">Atimūrti</w:t>
      </w:r>
      <w:r>
        <w:t xml:space="preserve"> </w:t>
      </w:r>
      <w:r>
        <w:t xml:space="preserve">is to be done in the dark fortnight; there this ṛk is to be recited as the</w:t>
      </w:r>
      <w:r>
        <w:t xml:space="preserve"> </w:t>
      </w:r>
      <w:r>
        <w:rPr>
          <w:iCs/>
          <w:i/>
        </w:rPr>
        <w:t xml:space="preserve">puro</w:t>
      </w:r>
      <w:r>
        <w:rPr>
          <w:iCs/>
          <w:i/>
        </w:rPr>
        <w:t xml:space="preserve"> </w:t>
      </w:r>
      <w:r>
        <w:rPr>
          <w:iCs/>
          <w:i/>
        </w:rPr>
        <w:t xml:space="preserve">‘</w:t>
      </w:r>
      <w:r>
        <w:rPr>
          <w:iCs/>
          <w:i/>
        </w:rPr>
        <w:t xml:space="preserve">nuvākyā* mantra; in the section</w:t>
      </w:r>
      <w:r>
        <w:rPr>
          <w:iCs/>
          <w:i/>
        </w:rPr>
        <w:t xml:space="preserve"> </w:t>
      </w:r>
      <w:r>
        <w:rPr>
          <w:iCs/>
          <w:i/>
          <w:iCs/>
          <w:i/>
        </w:rPr>
        <w:t xml:space="preserve">atimūrtinā</w:t>
      </w:r>
      <w:r>
        <w:rPr>
          <w:iCs/>
          <w:i/>
        </w:rPr>
        <w:t xml:space="preserve"> </w:t>
      </w:r>
      <w:r>
        <w:rPr>
          <w:iCs/>
          <w:i/>
        </w:rPr>
        <w:t xml:space="preserve">the sūtra</w:t>
      </w:r>
      <w:r>
        <w:rPr>
          <w:iCs/>
          <w:i/>
        </w:rPr>
        <w:t xml:space="preserve">’</w:t>
      </w:r>
      <w:r>
        <w:t xml:space="preserve">navo navo bhavati jāyamānas taraṇir viśvadarśataḥ</w:t>
      </w:r>
      <w:r>
        <w:rPr>
          <w:iCs/>
          <w:i/>
        </w:rPr>
        <w:t xml:space="preserve">’ explains it.”</w:t>
      </w:r>
      <w:r>
        <w:rPr>
          <w:iCs/>
          <w:i/>
        </w:rPr>
        <w:t xml:space="preserve"> </w:t>
      </w:r>
      <w:r>
        <w:rPr>
          <w:iCs/>
          <w:i/>
        </w:rPr>
        <w:t xml:space="preserve">- ”The commentator has given two senses to this ṛk: one in respect of the Sun seen directly; the other in respect of the Supreme Self who impels all.”</w:t>
      </w:r>
      <w:r>
        <w:rPr>
          <w:iCs/>
          <w:i/>
        </w:rPr>
        <w:t xml:space="preserve"> </w:t>
      </w:r>
      <w:r>
        <w:rPr>
          <w:iCs/>
          <w:i/>
        </w:rPr>
        <w:t xml:space="preserve">-</w:t>
      </w:r>
      <w:r>
        <w:rPr>
          <w:iCs/>
          <w:i/>
        </w:rPr>
        <w:t xml:space="preserve"> </w:t>
      </w:r>
      <w:r>
        <w:rPr>
          <w:bCs/>
          <w:b/>
          <w:iCs/>
          <w:i/>
        </w:rPr>
        <w:t xml:space="preserve">taraṇiḥ</w:t>
      </w:r>
      <w:r>
        <w:rPr>
          <w:iCs/>
          <w:i/>
        </w:rPr>
        <w:t xml:space="preserve"> </w:t>
      </w:r>
      <w:r>
        <w:rPr>
          <w:iCs/>
          <w:i/>
        </w:rPr>
        <w:t xml:space="preserve">— ”one who travels the path of the atmosphere, which is difficult for others to go along. The commentator has quoted a verse that the Sun has the power to cross, in the blink of an eye (in the time of half a twinkling), a distance of 2202</w:t>
      </w:r>
      <w:r>
        <w:rPr>
          <w:iCs/>
          <w:i/>
        </w:rPr>
        <w:t xml:space="preserve"> </w:t>
      </w:r>
      <w:r>
        <w:t xml:space="preserve">yojanas</w:t>
      </w:r>
      <w:r>
        <w:rPr>
          <w:iCs/>
          <w:i/>
        </w:rPr>
        <w:t xml:space="preserve">. Skandasvāmin explains the word</w:t>
      </w:r>
      <w:r>
        <w:rPr>
          <w:iCs/>
          <w:i/>
        </w:rPr>
        <w:t xml:space="preserve"> </w:t>
      </w:r>
      <w:r>
        <w:t xml:space="preserve">taraṇi* as</w:t>
      </w:r>
      <w:r>
        <w:t xml:space="preserve"> </w:t>
      </w:r>
      <w:r>
        <w:t xml:space="preserve">‘</w:t>
      </w:r>
      <w:r>
        <w:rPr>
          <w:iCs/>
          <w:i/>
        </w:rPr>
        <w:t xml:space="preserve">kṣipra</w:t>
      </w:r>
      <w:r>
        <w:t xml:space="preserve">’</w:t>
      </w:r>
      <w:r>
        <w:t xml:space="preserve">,</w:t>
      </w:r>
      <w:r>
        <w:t xml:space="preserve"> </w:t>
      </w:r>
      <w:r>
        <w:t xml:space="preserve">‘</w:t>
      </w:r>
      <w:r>
        <w:t xml:space="preserve">swiftly</w:t>
      </w:r>
      <w:r>
        <w:t xml:space="preserve">’</w:t>
      </w:r>
      <w:r>
        <w:t xml:space="preserve">; or one may say</w:t>
      </w:r>
      <w:r>
        <w:t xml:space="preserve"> </w:t>
      </w:r>
      <w:r>
        <w:t xml:space="preserve">‘</w:t>
      </w:r>
      <w:r>
        <w:t xml:space="preserve">the remover of diseases</w:t>
      </w:r>
      <w:r>
        <w:t xml:space="preserve">’</w:t>
      </w:r>
      <w:r>
        <w:t xml:space="preserve">. According to those skilled in medical science, the Sun’s light is necessary not only for the existence of many diseases (through his heat) but for the health and the growth of all living beings (and of plant life); our experience in the world is the same; so to say that the Sun removes diseases is quite fitting. There is the saying</w:t>
      </w:r>
      <w:r>
        <w:t xml:space="preserve"> </w:t>
      </w:r>
      <w:r>
        <w:t xml:space="preserve">‘</w:t>
      </w:r>
      <w:r>
        <w:rPr>
          <w:iCs/>
          <w:i/>
        </w:rPr>
        <w:t xml:space="preserve">ārogyaṃ bhāskarād icchet</w:t>
      </w:r>
      <w:r>
        <w:t xml:space="preserve">’</w:t>
      </w:r>
      <w:r>
        <w:t xml:space="preserve">. In the sense that refers to the Supreme Self, one may say that he takes living beings across the ocean of</w:t>
      </w:r>
      <w:r>
        <w:t xml:space="preserve"> </w:t>
      </w:r>
      <w:r>
        <w:rPr>
          <w:iCs/>
          <w:i/>
        </w:rPr>
        <w:t xml:space="preserve">saṃsāra</w:t>
      </w:r>
      <w:r>
        <w:t xml:space="preserve">.</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आरोग्यं भास्करादिच्छेत् ।</w:t>
      </w:r>
      <w:r>
        <w:t xml:space="preserve"> </w:t>
      </w:r>
      <w:r>
        <w:rPr>
          <w:iCs/>
          <w:i/>
        </w:rPr>
        <w:t xml:space="preserve">(Smṛti, source not given in the print)</w:t>
      </w:r>
    </w:p>
    <w:p>
      <w:pPr>
        <w:pStyle w:val="FirstParagraph"/>
      </w:pPr>
      <w:r>
        <w:rPr>
          <w:iCs/>
          <w:i/>
        </w:rPr>
        <w:t xml:space="preserve">ārogyaṃ bhāskarād icchet |</w:t>
      </w:r>
      <w:r>
        <w:t xml:space="preserve"> </w:t>
      </w:r>
      <w:r>
        <w:t xml:space="preserve">— mine and tentative:</w:t>
      </w:r>
      <w:r>
        <w:t xml:space="preserve"> </w:t>
      </w:r>
      <w:r>
        <w:t xml:space="preserve">“</w:t>
      </w:r>
      <w:r>
        <w:t xml:space="preserve">one should seek health from the Sun.</w:t>
      </w:r>
      <w:r>
        <w:t xml:space="preserve">”</w:t>
      </w:r>
      <w:r>
        <w:t xml:space="preserve"> </w:t>
      </w:r>
      <w:r>
        <w:t xml:space="preserve">-</w:t>
      </w:r>
      <w:r>
        <w:t xml:space="preserve"> </w:t>
      </w:r>
      <w:r>
        <w:rPr>
          <w:bCs/>
          <w:b/>
        </w:rPr>
        <w:t xml:space="preserve">viśvadarśataḥ</w:t>
      </w:r>
      <w:r>
        <w:t xml:space="preserve"> </w:t>
      </w:r>
      <w:r>
        <w:t xml:space="preserve">—</w:t>
      </w:r>
      <w:r>
        <w:t xml:space="preserve"> </w:t>
      </w:r>
      <w:r>
        <w:t xml:space="preserve">“</w:t>
      </w:r>
      <w:r>
        <w:t xml:space="preserve">one who is looked at by all beings, that is, all look at the Sun; or the Sun looks at the whole world. And it is well known that looking at the Sun as an expiation (</w:t>
      </w:r>
      <w:r>
        <w:rPr>
          <w:iCs/>
          <w:i/>
        </w:rPr>
        <w:t xml:space="preserve">prāyaścitta</w:t>
      </w:r>
      <w:r>
        <w:t xml:space="preserve">) removes faults, to remove ordinary sins; in the recitation of the mantra</w:t>
      </w:r>
      <w:r>
        <w:t xml:space="preserve"> </w:t>
      </w:r>
      <w:r>
        <w:t xml:space="preserve">‘</w:t>
      </w:r>
      <w:r>
        <w:rPr>
          <w:iCs/>
          <w:i/>
        </w:rPr>
        <w:t xml:space="preserve">jyok ca sūryaṃ dṛśe</w:t>
      </w:r>
      <w:r>
        <w:t xml:space="preserve">’</w:t>
      </w:r>
      <w:r>
        <w:t xml:space="preserve"> </w:t>
      </w:r>
      <w:r>
        <w:t xml:space="preserve">at times of doing rites, to remove the faults of the world that arise by not seeing (the Sun), there is a custom. Or it may be said,</w:t>
      </w:r>
      <w:r>
        <w:t xml:space="preserve"> </w:t>
      </w:r>
      <w:r>
        <w:t xml:space="preserve">‘</w:t>
      </w:r>
      <w:r>
        <w:t xml:space="preserve">he who lights up the whole world with his light</w:t>
      </w:r>
      <w:r>
        <w:t xml:space="preserve">’</w:t>
      </w:r>
      <w:r>
        <w:t xml:space="preserve">. In respect of the Supreme Self: he is looked at by all knowing ones who desire liberation; that is, those who desire liberation seek the direct realization of the Supreme Self.</w:t>
      </w:r>
      <w:r>
        <w:t xml:space="preserve">”</w:t>
      </w:r>
      <w:r>
        <w:t xml:space="preserve"> </w:t>
      </w:r>
      <w:r>
        <w:t xml:space="preserve">-</w:t>
      </w:r>
      <w:r>
        <w:t xml:space="preserve"> </w:t>
      </w:r>
      <w:r>
        <w:rPr>
          <w:bCs/>
          <w:b/>
        </w:rPr>
        <w:t xml:space="preserve">jyotiṣkṛt</w:t>
      </w:r>
      <w:r>
        <w:t xml:space="preserve"> </w:t>
      </w:r>
      <w:r>
        <w:t xml:space="preserve">—</w:t>
      </w:r>
      <w:r>
        <w:t xml:space="preserve"> </w:t>
      </w:r>
      <w:r>
        <w:t xml:space="preserve">“</w:t>
      </w:r>
      <w:r>
        <w:rPr>
          <w:iCs/>
          <w:i/>
        </w:rPr>
        <w:t xml:space="preserve">jyotiṣaḥ prakāśasya kartā</w:t>
      </w:r>
      <w:r>
        <w:t xml:space="preserve">: the cause of light. It is from the Sun that light comes to us; the Sun is the cause of all kinds of light; without the Sun I get no light of any kind. Or, since the Sun’s rays, besides giving light to us directly, fall on the Moon’s disk and the like and, reflected, reach us indirectly, the Sun is the source of every light. In respect of the Supreme Self: the creator of the bodies of the Sun and other lights. There is a Śruti sentence on this:</w:t>
      </w:r>
      <w:r>
        <w:t xml:space="preserve"> </w:t>
      </w:r>
      <w:r>
        <w:t xml:space="preserve">‘</w:t>
      </w:r>
      <w:r>
        <w:rPr>
          <w:iCs/>
          <w:i/>
        </w:rPr>
        <w:t xml:space="preserve">candramā manaso jāto</w:t>
      </w:r>
      <w:r>
        <w:t xml:space="preserve">,</w:t>
      </w:r>
      <w:r>
        <w:t xml:space="preserve"> </w:t>
      </w:r>
      <w:r>
        <w:rPr>
          <w:iCs/>
          <w:i/>
        </w:rPr>
        <w:t xml:space="preserve">cakṣoḥ sūryo ajāyata</w:t>
      </w:r>
      <w:r>
        <w:t xml:space="preserve">’</w:t>
      </w:r>
      <w:r>
        <w:t xml:space="preserve"> </w:t>
      </w:r>
      <w:r>
        <w:t xml:space="preserve">(Tai. Ā. 3-12-6).</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चन्द्रमा मनसो जातश्चक्षोः सूर्यो अजायत ।</w:t>
      </w:r>
      <w:r>
        <w:t xml:space="preserve"> </w:t>
      </w:r>
      <w:r>
        <w:rPr>
          <w:iCs/>
          <w:i/>
        </w:rPr>
        <w:t xml:space="preserve">(Tai. Ā. 3-12-6; cf. the Puruṣa-sūkta)</w:t>
      </w:r>
    </w:p>
    <w:p>
      <w:pPr>
        <w:pStyle w:val="FirstParagraph"/>
      </w:pPr>
      <w:r>
        <w:rPr>
          <w:iCs/>
          <w:i/>
        </w:rPr>
        <w:t xml:space="preserve">candramā manaso jātaś cakṣoḥ sūryo ajāyata |</w:t>
      </w:r>
      <w:r>
        <w:t xml:space="preserve"> </w:t>
      </w:r>
      <w:r>
        <w:t xml:space="preserve">— mine and tentative:</w:t>
      </w:r>
      <w:r>
        <w:t xml:space="preserve"> </w:t>
      </w:r>
      <w:r>
        <w:t xml:space="preserve">“</w:t>
      </w:r>
      <w:r>
        <w:t xml:space="preserve">the Moon was born of the mind; the Sun was born of the eye.</w:t>
      </w:r>
      <w:r>
        <w:t xml:space="preserve">”</w:t>
      </w:r>
      <w:r>
        <w:t xml:space="preserve"> </w:t>
      </w:r>
      <w:r>
        <w:t xml:space="preserve">-</w:t>
      </w:r>
      <w:r>
        <w:t xml:space="preserve"> </w:t>
      </w:r>
      <w:r>
        <w:rPr>
          <w:bCs/>
          <w:b/>
        </w:rPr>
        <w:t xml:space="preserve">viśvam ā bhāsi rocanam</w:t>
      </w:r>
      <w:r>
        <w:t xml:space="preserve"> </w:t>
      </w:r>
      <w:r>
        <w:t xml:space="preserve">—</w:t>
      </w:r>
      <w:r>
        <w:t xml:space="preserve"> </w:t>
      </w:r>
      <w:r>
        <w:t xml:space="preserve">“</w:t>
      </w:r>
      <w:r>
        <w:t xml:space="preserve">here</w:t>
      </w:r>
      <w:r>
        <w:t xml:space="preserve"> </w:t>
      </w:r>
      <w:r>
        <w:rPr>
          <w:iCs/>
          <w:i/>
        </w:rPr>
        <w:t xml:space="preserve">rocanam</w:t>
      </w:r>
      <w:r>
        <w:t xml:space="preserve"> </w:t>
      </w:r>
      <w:r>
        <w:t xml:space="preserve">means the atmosphere; the Sun lights up the whole wide atmosphere. In respect of the Supreme Self: he lights, by his consciousness, the whole universe of the moving and the unmoving (he impels it)</w:t>
      </w:r>
      <w:r>
        <w:t xml:space="preserve">”</w:t>
      </w:r>
      <w:r>
        <w:t xml:space="preserve"> </w:t>
      </w:r>
      <w:r>
        <w:t xml:space="preserve">—</w:t>
      </w:r>
      <w:r>
        <w:t xml:space="preserve"> </w:t>
      </w:r>
      <w:r>
        <w:rPr>
          <w:bCs/>
          <w:b/>
        </w:rPr>
        <w:t xml:space="preserve">untranslated in the source</w:t>
      </w:r>
      <w:r>
        <w:t xml:space="preserve">, the Kaṭha-Upaniṣad verse:</w:t>
      </w:r>
    </w:p>
    <w:p>
      <w:pPr>
        <w:pStyle w:val="BlockText"/>
      </w:pPr>
      <w:r>
        <w:rPr>
          <w:bCs/>
          <w:b/>
        </w:rPr>
        <w:t xml:space="preserve">तमेव भान्तमनुभाति सर्वं तस्य भासा सर्वमिदं विभाति ।</w:t>
      </w:r>
      <w:r>
        <w:t xml:space="preserve"> </w:t>
      </w:r>
      <w:r>
        <w:rPr>
          <w:iCs/>
          <w:i/>
        </w:rPr>
        <w:t xml:space="preserve">(no number printed here; the print attributes it to the Kaṭhopaniṣad; the bhāṣya gives Ka. U. 5-15)</w:t>
      </w:r>
    </w:p>
    <w:p>
      <w:pPr>
        <w:pStyle w:val="FirstParagraph"/>
      </w:pPr>
      <w:r>
        <w:rPr>
          <w:iCs/>
          <w:i/>
        </w:rPr>
        <w:t xml:space="preserve">tam eva bhāntam anubhāti sarvaṃ tasya bhāsā sarvam idaṃ vibhāti |</w:t>
      </w:r>
      <w:r>
        <w:t xml:space="preserve"> </w:t>
      </w:r>
      <w:r>
        <w:t xml:space="preserve">— mine and tentative:</w:t>
      </w:r>
      <w:r>
        <w:t xml:space="preserve"> </w:t>
      </w:r>
      <w:r>
        <w:t xml:space="preserve">“</w:t>
      </w:r>
      <w:r>
        <w:t xml:space="preserve">after him, as he shines, all shines; by his light all this shines.</w:t>
      </w:r>
      <w:r>
        <w:t xml:space="preserve">”</w:t>
      </w:r>
    </w:p>
    <w:p>
      <w:pPr>
        <w:pStyle w:val="BodyText"/>
      </w:pPr>
      <w:r>
        <w:rPr>
          <w:bCs/>
          <w:b/>
        </w:rPr>
        <w:t xml:space="preserve">Vyākaraṇa-prakriyā</w:t>
      </w:r>
      <w:r>
        <w:t xml:space="preserve"> </w:t>
      </w:r>
      <w:r>
        <w:rPr>
          <w:iCs/>
          <w:i/>
        </w:rPr>
        <w:t xml:space="preserve">(pp. 119–120 — grammar pages, noted briefly)</w:t>
      </w:r>
      <w:r>
        <w:t xml:space="preserve"> </w:t>
      </w:r>
      <w:r>
        <w:t xml:space="preserve">-</w:t>
      </w:r>
      <w:r>
        <w:t xml:space="preserve"> </w:t>
      </w:r>
      <w:r>
        <w:rPr>
          <w:bCs/>
          <w:b/>
        </w:rPr>
        <w:t xml:space="preserve">taraṇiḥ</w:t>
      </w:r>
      <w:r>
        <w:t xml:space="preserve">: root</w:t>
      </w:r>
      <w:r>
        <w:t xml:space="preserve"> </w:t>
      </w:r>
      <w:r>
        <w:rPr>
          <w:iCs/>
          <w:i/>
        </w:rPr>
        <w:t xml:space="preserve">tṝ plavanataraṇayoḥ</w:t>
      </w:r>
      <w:r>
        <w:t xml:space="preserve">,</w:t>
      </w:r>
      <w:r>
        <w:t xml:space="preserve"> </w:t>
      </w:r>
      <w:r>
        <w:rPr>
          <w:iCs/>
          <w:i/>
        </w:rPr>
        <w:t xml:space="preserve">bhvādi</w:t>
      </w:r>
      <w:r>
        <w:t xml:space="preserve">; here the causative sense must be taken as included (</w:t>
      </w:r>
      <w:r>
        <w:rPr>
          <w:iCs/>
          <w:i/>
        </w:rPr>
        <w:t xml:space="preserve">antarbhāvitaṇyartha</w:t>
      </w:r>
      <w:r>
        <w:t xml:space="preserve">; the sense</w:t>
      </w:r>
      <w:r>
        <w:t xml:space="preserve"> </w:t>
      </w:r>
      <w:r>
        <w:t xml:space="preserve">“</w:t>
      </w:r>
      <w:r>
        <w:t xml:space="preserve">he who makes cross</w:t>
      </w:r>
      <w:r>
        <w:t xml:space="preserve">”</w:t>
      </w:r>
      <w:r>
        <w:t xml:space="preserve"> </w:t>
      </w:r>
      <w:r>
        <w:t xml:space="preserve">is intended, even though no</w:t>
      </w:r>
      <w:r>
        <w:t xml:space="preserve"> </w:t>
      </w:r>
      <w:r>
        <w:rPr>
          <w:iCs/>
          <w:i/>
        </w:rPr>
        <w:t xml:space="preserve">ṇic</w:t>
      </w:r>
      <w:r>
        <w:t xml:space="preserve"> </w:t>
      </w:r>
      <w:r>
        <w:t xml:space="preserve">appears);</w:t>
      </w:r>
      <w:r>
        <w:t xml:space="preserve"> </w:t>
      </w:r>
      <w:r>
        <w:rPr>
          <w:iCs/>
          <w:i/>
        </w:rPr>
        <w:t xml:space="preserve">artisṛbhṛdhṛdhamyaśyavitṛbhyo ’niḥ</w:t>
      </w:r>
      <w:r>
        <w:t xml:space="preserve"> </w:t>
      </w:r>
      <w:r>
        <w:t xml:space="preserve">(Uṇ. 2-360, as printed) gives the suffix</w:t>
      </w:r>
      <w:r>
        <w:t xml:space="preserve"> </w:t>
      </w:r>
      <w:r>
        <w:rPr>
          <w:iCs/>
          <w:i/>
        </w:rPr>
        <w:t xml:space="preserve">ani</w:t>
      </w:r>
      <w:r>
        <w:t xml:space="preserve">;</w:t>
      </w:r>
      <w:r>
        <w:t xml:space="preserve"> </w:t>
      </w:r>
      <w:r>
        <w:rPr>
          <w:iCs/>
          <w:i/>
        </w:rPr>
        <w:t xml:space="preserve">tṛ + ani</w:t>
      </w:r>
      <w:r>
        <w:t xml:space="preserve">,</w:t>
      </w:r>
      <w:r>
        <w:t xml:space="preserve"> </w:t>
      </w:r>
      <w:r>
        <w:rPr>
          <w:iCs/>
          <w:i/>
        </w:rPr>
        <w:t xml:space="preserve">guṇa</w:t>
      </w:r>
      <w:r>
        <w:t xml:space="preserve"> </w:t>
      </w:r>
      <w:r>
        <w:t xml:space="preserve">since an</w:t>
      </w:r>
      <w:r>
        <w:t xml:space="preserve"> </w:t>
      </w:r>
      <w:r>
        <w:rPr>
          <w:iCs/>
          <w:i/>
        </w:rPr>
        <w:t xml:space="preserve">ārdhadhātuka</w:t>
      </w:r>
      <w:r>
        <w:t xml:space="preserve">-named suffix follows;</w:t>
      </w:r>
      <w:r>
        <w:t xml:space="preserve"> </w:t>
      </w:r>
      <w:r>
        <w:rPr>
          <w:iCs/>
          <w:i/>
        </w:rPr>
        <w:t xml:space="preserve">r</w:t>
      </w:r>
      <w:r>
        <w:t xml:space="preserve"> </w:t>
      </w:r>
      <w:r>
        <w:t xml:space="preserve">standing as a cause,</w:t>
      </w:r>
      <w:r>
        <w:t xml:space="preserve"> </w:t>
      </w:r>
      <w:r>
        <w:rPr>
          <w:iCs/>
          <w:i/>
        </w:rPr>
        <w:t xml:space="preserve">aṭ</w:t>
      </w:r>
      <w:r>
        <w:t xml:space="preserve"> </w:t>
      </w:r>
      <w:r>
        <w:t xml:space="preserve">…</w:t>
      </w:r>
      <w:r>
        <w:t xml:space="preserve"> </w:t>
      </w:r>
      <w:r>
        <w:rPr>
          <w:iCs/>
          <w:i/>
        </w:rPr>
        <w:t xml:space="preserve">ṇatva</w:t>
      </w:r>
      <w:r>
        <w:t xml:space="preserve"> </w:t>
      </w:r>
      <w:r>
        <w:t xml:space="preserve">even with an intervening vowel:</w:t>
      </w:r>
      <w:r>
        <w:t xml:space="preserve"> </w:t>
      </w:r>
      <w:r>
        <w:rPr>
          <w:iCs/>
          <w:i/>
        </w:rPr>
        <w:t xml:space="preserve">taraṇi</w:t>
      </w:r>
      <w:r>
        <w:t xml:space="preserve">; by the suffix-accent, the</w:t>
      </w:r>
      <w:r>
        <w:t xml:space="preserve"> </w:t>
      </w:r>
      <w:r>
        <w:rPr>
          <w:iCs/>
          <w:i/>
        </w:rPr>
        <w:t xml:space="preserve">i</w:t>
      </w:r>
      <w:r>
        <w:t xml:space="preserve">’s</w:t>
      </w:r>
      <w:r>
        <w:t xml:space="preserve"> </w:t>
      </w:r>
      <w:r>
        <w:rPr>
          <w:iCs/>
          <w:i/>
        </w:rPr>
        <w:t xml:space="preserve">a</w:t>
      </w:r>
      <w:r>
        <w:t xml:space="preserve">? [as printed:</w:t>
      </w:r>
      <w:r>
        <w:t xml:space="preserve"> </w:t>
      </w:r>
      <w:r>
        <w:t xml:space="preserve">“</w:t>
      </w:r>
      <w:r>
        <w:t xml:space="preserve">the</w:t>
      </w:r>
      <w:r>
        <w:t xml:space="preserve"> </w:t>
      </w:r>
      <w:r>
        <w:rPr>
          <w:iCs/>
          <w:i/>
        </w:rPr>
        <w:t xml:space="preserve">a</w:t>
      </w:r>
      <w:r>
        <w:t xml:space="preserve"> </w:t>
      </w:r>
      <w:r>
        <w:t xml:space="preserve">in</w:t>
      </w:r>
      <w:r>
        <w:t xml:space="preserve"> </w:t>
      </w:r>
      <w:r>
        <w:rPr>
          <w:iCs/>
          <w:i/>
        </w:rPr>
        <w:t xml:space="preserve">ani</w:t>
      </w:r>
      <w:r>
        <w:t xml:space="preserve"> </w:t>
      </w:r>
      <w:r>
        <w:t xml:space="preserve">is acute</w:t>
      </w:r>
      <w:r>
        <w:t xml:space="preserve">”</w:t>
      </w:r>
      <w:r>
        <w:t xml:space="preserve">];</w:t>
      </w:r>
      <w:r>
        <w:t xml:space="preserve"> </w:t>
      </w:r>
      <w:r>
        <w:rPr>
          <w:iCs/>
          <w:i/>
        </w:rPr>
        <w:t xml:space="preserve">taraṇiḥ</w:t>
      </w:r>
      <w:r>
        <w:t xml:space="preserve"> </w:t>
      </w:r>
      <w:r>
        <w:t xml:space="preserve">is middle-acute.</w:t>
      </w:r>
      <w:r>
        <w:t xml:space="preserve"> </w:t>
      </w:r>
      <w:r>
        <w:t xml:space="preserve">-</w:t>
      </w:r>
      <w:r>
        <w:t xml:space="preserve"> </w:t>
      </w:r>
      <w:r>
        <w:rPr>
          <w:bCs/>
          <w:b/>
        </w:rPr>
        <w:t xml:space="preserve">jyotiṣkṛt</w:t>
      </w:r>
      <w:r>
        <w:t xml:space="preserve">:</w:t>
      </w:r>
      <w:r>
        <w:t xml:space="preserve"> </w:t>
      </w:r>
      <w:r>
        <w:t xml:space="preserve">“</w:t>
      </w:r>
      <w:r>
        <w:rPr>
          <w:iCs/>
          <w:i/>
        </w:rPr>
        <w:t xml:space="preserve">jyotiḥ karoti</w:t>
      </w:r>
      <w:r>
        <w:t xml:space="preserve">”</w:t>
      </w:r>
      <w:r>
        <w:t xml:space="preserve">, he who makes light;</w:t>
      </w:r>
      <w:r>
        <w:t xml:space="preserve"> </w:t>
      </w:r>
      <w:r>
        <w:rPr>
          <w:iCs/>
          <w:i/>
        </w:rPr>
        <w:t xml:space="preserve">kvip ca</w:t>
      </w:r>
      <w:r>
        <w:t xml:space="preserve"> </w:t>
      </w:r>
      <w:r>
        <w:t xml:space="preserve">(Pā. 3-2-76) gives</w:t>
      </w:r>
      <w:r>
        <w:t xml:space="preserve"> </w:t>
      </w:r>
      <w:r>
        <w:rPr>
          <w:iCs/>
          <w:i/>
        </w:rPr>
        <w:t xml:space="preserve">kvip</w:t>
      </w:r>
      <w:r>
        <w:t xml:space="preserve"> </w:t>
      </w:r>
      <w:r>
        <w:t xml:space="preserve">after</w:t>
      </w:r>
      <w:r>
        <w:t xml:space="preserve"> </w:t>
      </w:r>
      <w:r>
        <w:rPr>
          <w:iCs/>
          <w:i/>
        </w:rPr>
        <w:t xml:space="preserve">ḍukṛñ</w:t>
      </w:r>
      <w:r>
        <w:t xml:space="preserve"> </w:t>
      </w:r>
      <w:r>
        <w:t xml:space="preserve">[whether or not an</w:t>
      </w:r>
      <w:r>
        <w:t xml:space="preserve"> </w:t>
      </w:r>
      <w:r>
        <w:rPr>
          <w:iCs/>
          <w:i/>
        </w:rPr>
        <w:t xml:space="preserve">upapada</w:t>
      </w:r>
      <w:r>
        <w:t xml:space="preserve"> </w:t>
      </w:r>
      <w:r>
        <w:t xml:space="preserve">is present, in the Veda and in the world]; all of</w:t>
      </w:r>
      <w:r>
        <w:t xml:space="preserve"> </w:t>
      </w:r>
      <w:r>
        <w:rPr>
          <w:iCs/>
          <w:i/>
        </w:rPr>
        <w:t xml:space="preserve">kvip</w:t>
      </w:r>
      <w:r>
        <w:t xml:space="preserve"> </w:t>
      </w:r>
      <w:r>
        <w:t xml:space="preserve">drops; being</w:t>
      </w:r>
      <w:r>
        <w:t xml:space="preserve"> </w:t>
      </w:r>
      <w:r>
        <w:rPr>
          <w:iCs/>
          <w:i/>
        </w:rPr>
        <w:t xml:space="preserve">pit</w:t>
      </w:r>
      <w:r>
        <w:t xml:space="preserve">,</w:t>
      </w:r>
      <w:r>
        <w:t xml:space="preserve"> </w:t>
      </w:r>
      <w:r>
        <w:rPr>
          <w:iCs/>
          <w:i/>
        </w:rPr>
        <w:t xml:space="preserve">hrasvasya piti kṛti tuk</w:t>
      </w:r>
      <w:r>
        <w:t xml:space="preserve"> </w:t>
      </w:r>
      <w:r>
        <w:t xml:space="preserve">(Pā. 6-1-71) gives</w:t>
      </w:r>
      <w:r>
        <w:t xml:space="preserve"> </w:t>
      </w:r>
      <w:r>
        <w:rPr>
          <w:iCs/>
          <w:i/>
        </w:rPr>
        <w:t xml:space="preserve">tuk</w:t>
      </w:r>
      <w:r>
        <w:t xml:space="preserve"> </w:t>
      </w:r>
      <w:r>
        <w:t xml:space="preserve">to the short</w:t>
      </w:r>
      <w:r>
        <w:t xml:space="preserve"> </w:t>
      </w:r>
      <w:r>
        <w:rPr>
          <w:iCs/>
          <w:i/>
        </w:rPr>
        <w:t xml:space="preserve">ṛ</w:t>
      </w:r>
      <w:r>
        <w:t xml:space="preserve">; being</w:t>
      </w:r>
      <w:r>
        <w:t xml:space="preserve"> </w:t>
      </w:r>
      <w:r>
        <w:rPr>
          <w:iCs/>
          <w:i/>
        </w:rPr>
        <w:t xml:space="preserve">kit</w:t>
      </w:r>
      <w:r>
        <w:t xml:space="preserve">, the final of the compound-member comes;</w:t>
      </w:r>
      <w:r>
        <w:t xml:space="preserve"> </w:t>
      </w:r>
      <w:r>
        <w:rPr>
          <w:iCs/>
          <w:i/>
        </w:rPr>
        <w:t xml:space="preserve">jyotiḥ kṛt</w:t>
      </w:r>
      <w:r>
        <w:t xml:space="preserve">;</w:t>
      </w:r>
      <w:r>
        <w:t xml:space="preserve"> </w:t>
      </w:r>
      <w:r>
        <w:rPr>
          <w:iCs/>
          <w:i/>
        </w:rPr>
        <w:t xml:space="preserve">nityaṃ samāse ’nuttarapadasthasya</w:t>
      </w:r>
      <w:r>
        <w:t xml:space="preserve"> </w:t>
      </w:r>
      <w:r>
        <w:t xml:space="preserve">(Pā. 8-3-45) gives</w:t>
      </w:r>
      <w:r>
        <w:t xml:space="preserve"> </w:t>
      </w:r>
      <w:r>
        <w:rPr>
          <w:iCs/>
          <w:i/>
        </w:rPr>
        <w:t xml:space="preserve">ṣatva</w:t>
      </w:r>
      <w:r>
        <w:t xml:space="preserve"> </w:t>
      </w:r>
      <w:r>
        <w:t xml:space="preserve">of a</w:t>
      </w:r>
      <w:r>
        <w:t xml:space="preserve"> </w:t>
      </w:r>
      <w:r>
        <w:rPr>
          <w:iCs/>
          <w:i/>
        </w:rPr>
        <w:t xml:space="preserve">visarga</w:t>
      </w:r>
      <w:r>
        <w:t xml:space="preserve"> </w:t>
      </w:r>
      <w:r>
        <w:t xml:space="preserve">after</w:t>
      </w:r>
      <w:r>
        <w:t xml:space="preserve"> </w:t>
      </w:r>
      <w:r>
        <w:rPr>
          <w:iCs/>
          <w:i/>
        </w:rPr>
        <w:t xml:space="preserve">iṣ</w:t>
      </w:r>
      <w:r>
        <w:t xml:space="preserve"> </w:t>
      </w:r>
      <w:r>
        <w:t xml:space="preserve">or</w:t>
      </w:r>
      <w:r>
        <w:t xml:space="preserve"> </w:t>
      </w:r>
      <w:r>
        <w:rPr>
          <w:iCs/>
          <w:i/>
        </w:rPr>
        <w:t xml:space="preserve">uṣ</w:t>
      </w:r>
      <w:r>
        <w:t xml:space="preserve"> </w:t>
      </w:r>
      <w:r>
        <w:t xml:space="preserve">(here the</w:t>
      </w:r>
      <w:r>
        <w:t xml:space="preserve"> </w:t>
      </w:r>
      <w:r>
        <w:rPr>
          <w:iCs/>
          <w:i/>
        </w:rPr>
        <w:t xml:space="preserve">s</w:t>
      </w:r>
      <w:r>
        <w:t xml:space="preserve"> </w:t>
      </w:r>
      <w:r>
        <w:t xml:space="preserve">of</w:t>
      </w:r>
      <w:r>
        <w:t xml:space="preserve"> </w:t>
      </w:r>
      <w:r>
        <w:rPr>
          <w:iCs/>
          <w:i/>
        </w:rPr>
        <w:t xml:space="preserve">jyotis</w:t>
      </w:r>
      <w:r>
        <w:t xml:space="preserve">) that does not stand in the second member, before a</w:t>
      </w:r>
      <w:r>
        <w:t xml:space="preserve"> </w:t>
      </w:r>
      <w:r>
        <w:rPr>
          <w:iCs/>
          <w:i/>
        </w:rPr>
        <w:t xml:space="preserve">ku</w:t>
      </w:r>
      <w:r>
        <w:t xml:space="preserve">- or</w:t>
      </w:r>
      <w:r>
        <w:t xml:space="preserve"> </w:t>
      </w:r>
      <w:r>
        <w:rPr>
          <w:iCs/>
          <w:i/>
        </w:rPr>
        <w:t xml:space="preserve">pu</w:t>
      </w:r>
      <w:r>
        <w:t xml:space="preserve">-letter, always in a compound:</w:t>
      </w:r>
      <w:r>
        <w:t xml:space="preserve"> </w:t>
      </w:r>
      <w:r>
        <w:rPr>
          <w:iCs/>
          <w:i/>
        </w:rPr>
        <w:t xml:space="preserve">jyotiṣkṛt</w:t>
      </w:r>
      <w:r>
        <w:t xml:space="preserve">.</w:t>
      </w:r>
      <w:r>
        <w:t xml:space="preserve"> </w:t>
      </w:r>
      <w:r>
        <w:t xml:space="preserve">-</w:t>
      </w:r>
      <w:r>
        <w:t xml:space="preserve"> </w:t>
      </w:r>
      <w:r>
        <w:rPr>
          <w:bCs/>
          <w:b/>
        </w:rPr>
        <w:t xml:space="preserve">bhāsi</w:t>
      </w:r>
      <w:r>
        <w:t xml:space="preserve">: root</w:t>
      </w:r>
      <w:r>
        <w:t xml:space="preserve"> </w:t>
      </w:r>
      <w:r>
        <w:rPr>
          <w:iCs/>
          <w:i/>
        </w:rPr>
        <w:t xml:space="preserve">bhā dīptau</w:t>
      </w:r>
      <w:r>
        <w:t xml:space="preserve">,</w:t>
      </w:r>
      <w:r>
        <w:t xml:space="preserve"> </w:t>
      </w:r>
      <w:r>
        <w:rPr>
          <w:iCs/>
          <w:i/>
        </w:rPr>
        <w:t xml:space="preserve">adādi</w:t>
      </w:r>
      <w:r>
        <w:t xml:space="preserve">; here too the causative sense is to be taken inside the root-sense,</w:t>
      </w:r>
      <w:r>
        <w:t xml:space="preserve"> </w:t>
      </w:r>
      <w:r>
        <w:t xml:space="preserve">“</w:t>
      </w:r>
      <w:r>
        <w:t xml:space="preserve">he makes shine</w:t>
      </w:r>
      <w:r>
        <w:t xml:space="preserve">”</w:t>
      </w:r>
      <w:r>
        <w:t xml:space="preserve">;</w:t>
      </w:r>
      <w:r>
        <w:t xml:space="preserve"> </w:t>
      </w:r>
      <w:r>
        <w:rPr>
          <w:iCs/>
          <w:i/>
        </w:rPr>
        <w:t xml:space="preserve">laṭ</w:t>
      </w:r>
      <w:r>
        <w:t xml:space="preserve">, second person singular</w:t>
      </w:r>
      <w:r>
        <w:t xml:space="preserve"> </w:t>
      </w:r>
      <w:r>
        <w:rPr>
          <w:iCs/>
          <w:i/>
        </w:rPr>
        <w:t xml:space="preserve">sip</w:t>
      </w:r>
      <w:r>
        <w:t xml:space="preserve">;</w:t>
      </w:r>
      <w:r>
        <w:t xml:space="preserve"> </w:t>
      </w:r>
      <w:r>
        <w:rPr>
          <w:iCs/>
          <w:i/>
        </w:rPr>
        <w:t xml:space="preserve">adiprabhṛtibhyaḥ śapaḥ</w:t>
      </w:r>
      <w:r>
        <w:t xml:space="preserve"> </w:t>
      </w:r>
      <w:r>
        <w:t xml:space="preserve">(Pā. 2-4-72) gives</w:t>
      </w:r>
      <w:r>
        <w:t xml:space="preserve"> </w:t>
      </w:r>
      <w:r>
        <w:rPr>
          <w:iCs/>
          <w:i/>
        </w:rPr>
        <w:t xml:space="preserve">luk</w:t>
      </w:r>
      <w:r>
        <w:t xml:space="preserve"> </w:t>
      </w:r>
      <w:r>
        <w:t xml:space="preserve">of</w:t>
      </w:r>
      <w:r>
        <w:t xml:space="preserve"> </w:t>
      </w:r>
      <w:r>
        <w:rPr>
          <w:iCs/>
          <w:i/>
        </w:rPr>
        <w:t xml:space="preserve">śap</w:t>
      </w:r>
      <w:r>
        <w:t xml:space="preserve"> </w:t>
      </w:r>
      <w:r>
        <w:t xml:space="preserve">because the root is of the</w:t>
      </w:r>
      <w:r>
        <w:t xml:space="preserve"> </w:t>
      </w:r>
      <w:r>
        <w:rPr>
          <w:iCs/>
          <w:i/>
        </w:rPr>
        <w:t xml:space="preserve">adādi</w:t>
      </w:r>
      <w:r>
        <w:t xml:space="preserve"> </w:t>
      </w:r>
      <w:r>
        <w:t xml:space="preserve">class; since a</w:t>
      </w:r>
      <w:r>
        <w:t xml:space="preserve"> </w:t>
      </w:r>
      <w:r>
        <w:rPr>
          <w:iCs/>
          <w:i/>
        </w:rPr>
        <w:t xml:space="preserve">tiṅ</w:t>
      </w:r>
      <w:r>
        <w:t xml:space="preserve"> </w:t>
      </w:r>
      <w:r>
        <w:t xml:space="preserve">stands in the middle of the</w:t>
      </w:r>
      <w:r>
        <w:t xml:space="preserve"> </w:t>
      </w:r>
      <w:r>
        <w:rPr>
          <w:iCs/>
          <w:i/>
        </w:rPr>
        <w:t xml:space="preserve">pāda</w:t>
      </w:r>
      <w:r>
        <w:t xml:space="preserve">,</w:t>
      </w:r>
      <w:r>
        <w:t xml:space="preserve"> </w:t>
      </w:r>
      <w:r>
        <w:rPr>
          <w:iCs/>
          <w:i/>
        </w:rPr>
        <w:t xml:space="preserve">tiṅ atiṅaḥ</w:t>
      </w:r>
      <w:r>
        <w:t xml:space="preserve"> </w:t>
      </w:r>
      <w:r>
        <w:t xml:space="preserve">gives the all-unaccented.</w:t>
      </w:r>
      <w:r>
        <w:t xml:space="preserve"> </w:t>
      </w:r>
      <w:r>
        <w:rPr>
          <w:bCs/>
          <w:b/>
        </w:rPr>
        <w:t xml:space="preserve">|| 4 ||</w:t>
      </w:r>
    </w:p>
    <w:p>
      <w:r>
        <w:pict>
          <v:rect style="width:0;height:1.5pt" o:hralign="center" o:hrstd="t" o:hr="t"/>
        </w:pict>
      </w:r>
    </w:p>
    <w:bookmarkEnd w:id="61"/>
    <w:bookmarkStart w:id="62" w:name="rik-50.5-pp.-120122-pdf-136138"/>
    <w:p>
      <w:pPr>
        <w:pStyle w:val="Heading3"/>
      </w:pPr>
      <w:r>
        <w:t xml:space="preserve">Rik 50.5 (pp. 120–122, PDF 136–138)</w:t>
      </w:r>
    </w:p>
    <w:p>
      <w:pPr>
        <w:pStyle w:val="FirstParagraph"/>
      </w:pPr>
      <w:r>
        <w:rPr>
          <w:bCs/>
          <w:b/>
        </w:rPr>
        <w:t xml:space="preserve">Saṃhitā-pāṭha</w:t>
      </w:r>
      <w:r>
        <w:t xml:space="preserve"> </w:t>
      </w:r>
      <w:r>
        <w:rPr>
          <w:iCs/>
          <w:i/>
        </w:rPr>
        <w:t xml:space="preserve">(p. 120; accents as printed)</w:t>
      </w:r>
    </w:p>
    <w:p>
      <w:pPr>
        <w:pStyle w:val="BlockText"/>
      </w:pPr>
      <w:r>
        <w:rPr>
          <w:bCs/>
          <w:b/>
        </w:rPr>
        <w:t xml:space="preserve">प्र॒त्यङ् दे॒वानां॒ विशः॑ प्र॒त्यङ्ङुदे॑षि॒ मानु॑षान् ।</w:t>
      </w:r>
      <w:r>
        <w:t xml:space="preserve"> </w:t>
      </w:r>
      <w:r>
        <w:rPr>
          <w:bCs/>
          <w:b/>
        </w:rPr>
        <w:t xml:space="preserve">प्रत्यङ् विश्वं॒ स्व॑र्दृशे ॥ ५ ॥</w:t>
      </w:r>
    </w:p>
    <w:p>
      <w:pPr>
        <w:pStyle w:val="FirstParagraph"/>
      </w:pPr>
      <w:r>
        <w:rPr>
          <w:iCs/>
          <w:i/>
        </w:rPr>
        <w:t xml:space="preserve">pratyáṅ devā́nāṃ víśaḥ pratyáṅṅ úd eṣi mā́nuṣān |</w:t>
      </w:r>
      <w:r>
        <w:t xml:space="preserve"> </w:t>
      </w:r>
      <w:r>
        <w:rPr>
          <w:iCs/>
          <w:i/>
        </w:rPr>
        <w:t xml:space="preserve">pratyaṅ viśvaṃ svàr dṛśe || 5 ||</w:t>
      </w:r>
    </w:p>
    <w:p>
      <w:pPr>
        <w:pStyle w:val="BodyText"/>
      </w:pPr>
      <w:r>
        <w:rPr>
          <w:iCs/>
          <w:i/>
        </w:rPr>
        <w:t xml:space="preserve">[accent ?] line 2: no anudātta is printed under</w:t>
      </w:r>
      <w:r>
        <w:t xml:space="preserve"> </w:t>
      </w:r>
      <w:r>
        <w:t xml:space="preserve">pra</w:t>
      </w:r>
      <w:r>
        <w:t xml:space="preserve"> </w:t>
      </w:r>
      <w:r>
        <w:rPr>
          <w:iCs/>
          <w:i/>
        </w:rPr>
        <w:t xml:space="preserve">or</w:t>
      </w:r>
      <w:r>
        <w:t xml:space="preserve"> </w:t>
      </w:r>
      <w:r>
        <w:t xml:space="preserve">dṛ</w:t>
      </w:r>
      <w:r>
        <w:rPr>
          <w:iCs/>
          <w:i/>
        </w:rPr>
        <w:t xml:space="preserve">; the IAST acutes are inferred from the printed marks.</w:t>
      </w:r>
    </w:p>
    <w:p>
      <w:pPr>
        <w:pStyle w:val="BodyText"/>
      </w:pPr>
      <w:r>
        <w:rPr>
          <w:bCs/>
          <w:b/>
        </w:rPr>
        <w:t xml:space="preserve">Pada-pāṭha</w:t>
      </w:r>
      <w:r>
        <w:t xml:space="preserve"> </w:t>
      </w:r>
      <w:r>
        <w:rPr>
          <w:iCs/>
          <w:i/>
        </w:rPr>
        <w:t xml:space="preserve">(p. 120)</w:t>
      </w:r>
    </w:p>
    <w:p>
      <w:pPr>
        <w:pStyle w:val="BlockText"/>
      </w:pPr>
      <w:r>
        <w:t xml:space="preserve">प्रत्यङ् । देवानाम् । विशः । प्रत्यङ् । उत् । एषि । मानुषान् ।</w:t>
      </w:r>
      <w:r>
        <w:t xml:space="preserve"> </w:t>
      </w:r>
      <w:r>
        <w:t xml:space="preserve">प्रत्यङ् । विश्वम् । स्वः । दृशे ॥ ५ ॥</w:t>
      </w:r>
    </w:p>
    <w:p>
      <w:pPr>
        <w:pStyle w:val="FirstParagraph"/>
      </w:pPr>
      <w:r>
        <w:rPr>
          <w:iCs/>
          <w:i/>
        </w:rPr>
        <w:t xml:space="preserve">pratyaṅ | devānām | viśaḥ | pratyaṅ | ut | eṣi | mānuṣān |</w:t>
      </w:r>
      <w:r>
        <w:t xml:space="preserve"> </w:t>
      </w:r>
      <w:r>
        <w:rPr>
          <w:iCs/>
          <w:i/>
        </w:rPr>
        <w:t xml:space="preserve">pratyaṅ | viśvam | svaḥ | dṛśe || 5 ||</w:t>
      </w:r>
    </w:p>
    <w:p>
      <w:pPr>
        <w:pStyle w:val="BodyText"/>
      </w:pPr>
      <w:r>
        <w:rPr>
          <w:bCs/>
          <w:b/>
        </w:rPr>
        <w:t xml:space="preserve">Sāyaṇa-bhāṣya</w:t>
      </w:r>
      <w:r>
        <w:t xml:space="preserve"> </w:t>
      </w:r>
      <w:r>
        <w:rPr>
          <w:iCs/>
          <w:i/>
        </w:rPr>
        <w:t xml:space="preserve">(pp. 120–121)</w:t>
      </w:r>
    </w:p>
    <w:p>
      <w:pPr>
        <w:pStyle w:val="BlockText"/>
      </w:pPr>
      <w:r>
        <w:rPr>
          <w:bCs/>
          <w:b/>
        </w:rPr>
        <w:t xml:space="preserve">हे सूर्य त्वं देवानां विशो मरुन्नामकान्देवान् । मरुतो वै देवानां विशः । तै. सं. २-२-५-७ । इति श्रुत्यन्तरात् । तान्मरुत्संज्ञकान्देवान्प्रत्यङ् उदेषि । तानभिगच्छन्नुदयं प्राप्नोषि । तेषामभिमुखं यथा भवति तथेत्यर्थः । तथा मानुषान्मनुष्यान्प्रत्यङ् उदेषि । तेऽपि यथास्मदभिमुख इव सूर्य उदेतीति मन्यन्ते । तथा विश्वं व्याप्तं स्वः स्वर्लोकं दृशे द्रष्टुं प्रत्यङ् उदेषि । यथा स्वर्लोकवासिनो जनाः स्वस्वाभिमुख्येन पश्यन्ति तथोदेषीत्यर्थः । एतदुक्तं भवति । लोकत्रयवर्तिनो जनाः सर्वेऽपि स्वस्वाभिमुख्येन सूर्यं पश्यन्तीति । तथा चाम्नायते । तस्मात्सर्व एव मन्यते मां प्रत्यदगादिति ॥ प्रत्यङ् । प्रत्यञ्चतीति प्रत्यङ् । अञ्चु गतिपूजनयोः । ऋत्विगित्यादिना क्विन् । अनिदितामिति नलोपः । उगिदचामिति नुम् । हल्ङ्यादिसंयोगान्तलोपौ । संयोगान्तलोपस्यासिद्धत्वादुपधादीर्घनलोपयोरभावः । क्विन्प्रत्ययस्य कुः । पा. ८-२-६२ । इति कुत्वं । अनिगन्तोऽञ्चतौ । पा. ६-२-५२ । इत्यनिगन्ते इति पर्युदासात्पूर्वपदप्रकृतिस्वराभावे कृदुत्तरपदप्रकृतिस्वरत्वं । एषि । इण् गतौ । सिप्यदादित्वाच्छपो लुक् । आदेशप्रत्यययोरिति षत्वं । स्वः । सुपूर्वादर्तेर्विच् । गुणे यणादेशः । न्यङ्स्वरौ स्वरितौ चेति स्वरितत्वं । दृशे । दृशिर् प्रेक्षण इत्यस्माद्दृशे विख्ये चेति तुमर्थे निपातितः ॥ ७ ॥</w:t>
      </w:r>
    </w:p>
    <w:p>
      <w:pPr>
        <w:pStyle w:val="FirstParagraph"/>
      </w:pPr>
      <w:r>
        <w:rPr>
          <w:iCs/>
          <w:i/>
        </w:rPr>
        <w:t xml:space="preserve">he sūrya tvaṃ devānāṃ viśo marunnāmakān devān | maruto vai devānāṃ viśaḥ | tai. saṃ. 2-2-5-7 | iti śrutyantarāt | tān marutsaṃjñakān devān pratyaṅ udeṣi | tān abhigacchann udayaṃ prāpnoṣi | teṣām abhimukhaṃ yathā bhavati tathety arthaḥ | tathā mānuṣān manuṣyān pratyaṅ udeṣi | te ’pi yathāsmadabhimukha iva sūrya udetīti manyante | tathā viśvaṃ vyāptaṃ svaḥ svarlokaṃ dṛśe draṣṭuṃ pratyaṅ udeṣi | yathā svarlokavāsino janāḥ svasvābhimukhyena paśyanti tathodeṣīty arthaḥ | etad uktaṃ bhavati | lokatrayavartino janāḥ sarve ’pi svasvābhimukhyena sūryaṃ paśyantīti | tathā cāmnāyate | tasmāt sarva eva manyate māṃ pratyadagād iti || pratyaṅ | pratyañcatīti pratyaṅ | añcu gatipūjanayoḥ | ṛtvig ity ādinā kvin | anidītām iti nalopaḥ | ugidacām iti num | halṅyādisaṃyogāntalopau | saṃyogāntalopasyāsiddhatvād upadhādīrghanalopayor abhāvaḥ | kvinpratyayasya kuḥ | pā. 8-2-62 | iti kutvaṃ | anigantoñcatau | pā. 6-2-52 | ity anigante iti paryudāsāt pūrvapadaprakṛtisvarābhāve kṛduttarapadaprakṛtisvaratvaṃ | eṣi | iṇ gatau | sipy adādittvāc chapo luk | ādeśapratyayayor iti ṣatvaṃ | svaḥ | supūrvād arter vic | guṇe yaṇādeśaḥ | nyaṅsvarau svaritau ceti svaritatvaṃ | dṛśe | dṛśir prekṣaṇa ity asmād dṛśe vikhye ceti tumarthe nipātitaḥ || 7 ||</w:t>
      </w:r>
    </w:p>
    <w:p>
      <w:pPr>
        <w:pStyle w:val="BodyText"/>
      </w:pPr>
      <w:r>
        <w:rPr>
          <w:iCs/>
          <w:i/>
        </w:rPr>
        <w:t xml:space="preserve">(Re-read from the print: Tai. Saṃ. 2-2-5-7, Pā. 8-2-62,</w:t>
      </w:r>
      <w:r>
        <w:rPr>
          <w:iCs/>
          <w:i/>
        </w:rPr>
        <w:t xml:space="preserve"> </w:t>
      </w:r>
      <w:r>
        <w:rPr>
          <w:iCs/>
          <w:i/>
        </w:rPr>
        <w:t xml:space="preserve">“</w:t>
      </w:r>
      <w:r>
        <w:rPr>
          <w:iCs/>
          <w:i/>
        </w:rPr>
        <w:t xml:space="preserve">anigantoñcatau</w:t>
      </w:r>
      <w:r>
        <w:rPr>
          <w:iCs/>
          <w:i/>
        </w:rPr>
        <w:t xml:space="preserve">”</w:t>
      </w:r>
      <w:r>
        <w:rPr>
          <w:iCs/>
          <w:i/>
        </w:rPr>
        <w:t xml:space="preserve"> </w:t>
      </w:r>
      <w:r>
        <w:rPr>
          <w:iCs/>
          <w:i/>
        </w:rPr>
        <w:t xml:space="preserve">Pā. 6-2-52,</w:t>
      </w:r>
      <w:r>
        <w:rPr>
          <w:iCs/>
          <w:i/>
        </w:rPr>
        <w:t xml:space="preserve"> </w:t>
      </w:r>
      <w:r>
        <w:rPr>
          <w:iCs/>
          <w:i/>
        </w:rPr>
        <w:t xml:space="preserve">“</w:t>
      </w:r>
      <w:r>
        <w:rPr>
          <w:iCs/>
          <w:i/>
        </w:rPr>
        <w:t xml:space="preserve">nyaṅsvarau svaritau ca</w:t>
      </w:r>
      <w:r>
        <w:rPr>
          <w:iCs/>
          <w:i/>
        </w:rPr>
        <w:t xml:space="preserve">”</w:t>
      </w:r>
      <w:r>
        <w:rPr>
          <w:iCs/>
          <w:i/>
        </w:rPr>
        <w:t xml:space="preserve">; the closing numeral is ॥ ७ ॥, the varga number.)</w:t>
      </w:r>
    </w:p>
    <w:p>
      <w:pPr>
        <w:pStyle w:val="BodyText"/>
      </w:pPr>
      <w:r>
        <w:rPr>
          <w:bCs/>
          <w:b/>
        </w:rPr>
        <w:t xml:space="preserve">Translation:</w:t>
      </w:r>
      <w:r>
        <w:t xml:space="preserve"> </w:t>
      </w:r>
      <w:r>
        <w:t xml:space="preserve">“</w:t>
      </w:r>
      <w:r>
        <w:t xml:space="preserve">O Sūrya, you,</w:t>
      </w:r>
      <w:r>
        <w:t xml:space="preserve"> </w:t>
      </w:r>
      <w:r>
        <w:rPr>
          <w:iCs/>
          <w:i/>
        </w:rPr>
        <w:t xml:space="preserve">devānām viśaḥ</w:t>
      </w:r>
      <w:r>
        <w:t xml:space="preserve">, the gods called Maruts —</w:t>
      </w:r>
      <w:r>
        <w:t xml:space="preserve"> </w:t>
      </w:r>
      <w:r>
        <w:t xml:space="preserve">‘</w:t>
      </w:r>
      <w:r>
        <w:t xml:space="preserve">the Maruts are, indeed, the people of the gods</w:t>
      </w:r>
      <w:r>
        <w:t xml:space="preserve">’</w:t>
      </w:r>
      <w:r>
        <w:t xml:space="preserve"> </w:t>
      </w:r>
      <w:r>
        <w:t xml:space="preserve">(Tai. Saṃ. 2-2-5-7, another Śruti) —</w:t>
      </w:r>
      <w:r>
        <w:t xml:space="preserve"> </w:t>
      </w:r>
      <w:r>
        <w:rPr>
          <w:iCs/>
          <w:i/>
        </w:rPr>
        <w:t xml:space="preserve">pratyaṅ udeṣi</w:t>
      </w:r>
      <w:r>
        <w:t xml:space="preserve">, rise facing those gods called Maruts: going towards them, you reach the rising, so as to face them. Likewise,</w:t>
      </w:r>
      <w:r>
        <w:t xml:space="preserve"> </w:t>
      </w:r>
      <w:r>
        <w:rPr>
          <w:iCs/>
          <w:i/>
        </w:rPr>
        <w:t xml:space="preserve">mānuṣān</w:t>
      </w:r>
      <w:r>
        <w:t xml:space="preserve">, men, you rise facing (</w:t>
      </w:r>
      <w:r>
        <w:rPr>
          <w:iCs/>
          <w:i/>
        </w:rPr>
        <w:t xml:space="preserve">pratyaṅ</w:t>
      </w:r>
      <w:r>
        <w:t xml:space="preserve">); they too think</w:t>
      </w:r>
      <w:r>
        <w:t xml:space="preserve"> </w:t>
      </w:r>
      <w:r>
        <w:t xml:space="preserve">‘</w:t>
      </w:r>
      <w:r>
        <w:t xml:space="preserve">the Sun rises as if facing us</w:t>
      </w:r>
      <w:r>
        <w:t xml:space="preserve">’</w:t>
      </w:r>
      <w:r>
        <w:t xml:space="preserve">. Likewise</w:t>
      </w:r>
      <w:r>
        <w:t xml:space="preserve"> </w:t>
      </w:r>
      <w:r>
        <w:rPr>
          <w:iCs/>
          <w:i/>
        </w:rPr>
        <w:t xml:space="preserve">viśvam svaḥ dṛśe</w:t>
      </w:r>
      <w:r>
        <w:t xml:space="preserve">, the all-pervading heaven, for it to see, you rise facing it: you rise so that the people who dwell in heaven see you each as facing them. The sense is that all people in the three worlds see the Sun each as facing themselves; as it is declared,</w:t>
      </w:r>
      <w:r>
        <w:t xml:space="preserve"> </w:t>
      </w:r>
      <w:r>
        <w:t xml:space="preserve">‘</w:t>
      </w:r>
      <w:r>
        <w:t xml:space="preserve">therefore everyone thinks</w:t>
      </w:r>
      <w:r>
        <w:t xml:space="preserve"> </w:t>
      </w:r>
      <w:r>
        <w:t xml:space="preserve">“</w:t>
      </w:r>
      <w:r>
        <w:t xml:space="preserve">he has risen facing me</w:t>
      </w:r>
      <w:r>
        <w:t xml:space="preserve">”</w:t>
      </w:r>
      <w:r>
        <w:t xml:space="preserve">’</w:t>
      </w:r>
      <w:r>
        <w:t xml:space="preserve">.</w:t>
      </w:r>
      <w:r>
        <w:t xml:space="preserve"> </w:t>
      </w:r>
      <w:r>
        <w:rPr>
          <w:iCs/>
          <w:i/>
        </w:rPr>
        <w:t xml:space="preserve">Pratyaṅ</w:t>
      </w:r>
      <w:r>
        <w:t xml:space="preserve">:</w:t>
      </w:r>
      <w:r>
        <w:t xml:space="preserve"> </w:t>
      </w:r>
      <w:r>
        <w:t xml:space="preserve">‘</w:t>
      </w:r>
      <w:r>
        <w:t xml:space="preserve">he who goes towards (</w:t>
      </w:r>
      <w:r>
        <w:rPr>
          <w:iCs/>
          <w:i/>
        </w:rPr>
        <w:t xml:space="preserve">pratyañcati</w:t>
      </w:r>
      <w:r>
        <w:t xml:space="preserve">)</w:t>
      </w:r>
      <w:r>
        <w:t xml:space="preserve">’</w:t>
      </w:r>
      <w:r>
        <w:t xml:space="preserve">; root</w:t>
      </w:r>
      <w:r>
        <w:t xml:space="preserve"> </w:t>
      </w:r>
      <w:r>
        <w:rPr>
          <w:iCs/>
          <w:i/>
        </w:rPr>
        <w:t xml:space="preserve">añcu gatipūjanayoḥ</w:t>
      </w:r>
      <w:r>
        <w:t xml:space="preserve">;</w:t>
      </w:r>
      <w:r>
        <w:t xml:space="preserve"> </w:t>
      </w:r>
      <w:r>
        <w:rPr>
          <w:iCs/>
          <w:i/>
        </w:rPr>
        <w:t xml:space="preserve">kvin</w:t>
      </w:r>
      <w:r>
        <w:t xml:space="preserve"> </w:t>
      </w:r>
      <w:r>
        <w:t xml:space="preserve">by</w:t>
      </w:r>
      <w:r>
        <w:t xml:space="preserve"> </w:t>
      </w:r>
      <w:r>
        <w:rPr>
          <w:iCs/>
          <w:i/>
        </w:rPr>
        <w:t xml:space="preserve">ṛtvig…</w:t>
      </w:r>
      <w:r>
        <w:t xml:space="preserve">; the nasal-dropping by</w:t>
      </w:r>
      <w:r>
        <w:t xml:space="preserve"> </w:t>
      </w:r>
      <w:r>
        <w:rPr>
          <w:iCs/>
          <w:i/>
        </w:rPr>
        <w:t xml:space="preserve">anidītām</w:t>
      </w:r>
      <w:r>
        <w:t xml:space="preserve">;</w:t>
      </w:r>
      <w:r>
        <w:t xml:space="preserve"> </w:t>
      </w:r>
      <w:r>
        <w:rPr>
          <w:iCs/>
          <w:i/>
        </w:rPr>
        <w:t xml:space="preserve">num</w:t>
      </w:r>
      <w:r>
        <w:t xml:space="preserve"> </w:t>
      </w:r>
      <w:r>
        <w:t xml:space="preserve">by</w:t>
      </w:r>
      <w:r>
        <w:t xml:space="preserve"> </w:t>
      </w:r>
      <w:r>
        <w:rPr>
          <w:iCs/>
          <w:i/>
        </w:rPr>
        <w:t xml:space="preserve">ugidacām</w:t>
      </w:r>
      <w:r>
        <w:t xml:space="preserve">; the loss of the final of the conjunct by</w:t>
      </w:r>
      <w:r>
        <w:t xml:space="preserve"> </w:t>
      </w:r>
      <w:r>
        <w:rPr>
          <w:iCs/>
          <w:i/>
        </w:rPr>
        <w:t xml:space="preserve">hal-ṅyādi</w:t>
      </w:r>
      <w:r>
        <w:t xml:space="preserve">; because that loss is</w:t>
      </w:r>
      <w:r>
        <w:t xml:space="preserve"> </w:t>
      </w:r>
      <w:r>
        <w:rPr>
          <w:iCs/>
          <w:i/>
        </w:rPr>
        <w:t xml:space="preserve">asiddha</w:t>
      </w:r>
      <w:r>
        <w:t xml:space="preserve">, the lengthening of the penultimate and the loss of the nasal do not come;</w:t>
      </w:r>
      <w:r>
        <w:t xml:space="preserve"> </w:t>
      </w:r>
      <w:r>
        <w:rPr>
          <w:iCs/>
          <w:i/>
        </w:rPr>
        <w:t xml:space="preserve">kutva</w:t>
      </w:r>
      <w:r>
        <w:t xml:space="preserve"> </w:t>
      </w:r>
      <w:r>
        <w:t xml:space="preserve">of the</w:t>
      </w:r>
      <w:r>
        <w:t xml:space="preserve"> </w:t>
      </w:r>
      <w:r>
        <w:rPr>
          <w:iCs/>
          <w:i/>
        </w:rPr>
        <w:t xml:space="preserve">kvin</w:t>
      </w:r>
      <w:r>
        <w:t xml:space="preserve">-suffix (Pā. 8-2-62); by</w:t>
      </w:r>
      <w:r>
        <w:t xml:space="preserve"> </w:t>
      </w:r>
      <w:r>
        <w:rPr>
          <w:iCs/>
          <w:i/>
        </w:rPr>
        <w:t xml:space="preserve">anigantoñcatau</w:t>
      </w:r>
      <w:r>
        <w:t xml:space="preserve"> </w:t>
      </w:r>
      <w:r>
        <w:t xml:space="preserve">(Pā. 6-2-52) the first member’s natural accent does not hold and the second member’s, as a</w:t>
      </w:r>
      <w:r>
        <w:t xml:space="preserve"> </w:t>
      </w:r>
      <w:r>
        <w:rPr>
          <w:iCs/>
          <w:i/>
        </w:rPr>
        <w:t xml:space="preserve">kṛdanta</w:t>
      </w:r>
      <w:r>
        <w:t xml:space="preserve">, remains.</w:t>
      </w:r>
      <w:r>
        <w:t xml:space="preserve"> </w:t>
      </w:r>
      <w:r>
        <w:rPr>
          <w:iCs/>
          <w:i/>
        </w:rPr>
        <w:t xml:space="preserve">Eṣi</w:t>
      </w:r>
      <w:r>
        <w:t xml:space="preserve">: root</w:t>
      </w:r>
      <w:r>
        <w:t xml:space="preserve"> </w:t>
      </w:r>
      <w:r>
        <w:rPr>
          <w:iCs/>
          <w:i/>
        </w:rPr>
        <w:t xml:space="preserve">iṇ gatau</w:t>
      </w:r>
      <w:r>
        <w:t xml:space="preserve">;</w:t>
      </w:r>
      <w:r>
        <w:t xml:space="preserve"> </w:t>
      </w:r>
      <w:r>
        <w:rPr>
          <w:iCs/>
          <w:i/>
        </w:rPr>
        <w:t xml:space="preserve">śap</w:t>
      </w:r>
      <w:r>
        <w:t xml:space="preserve"> </w:t>
      </w:r>
      <w:r>
        <w:t xml:space="preserve">drops in</w:t>
      </w:r>
      <w:r>
        <w:t xml:space="preserve"> </w:t>
      </w:r>
      <w:r>
        <w:rPr>
          <w:iCs/>
          <w:i/>
        </w:rPr>
        <w:t xml:space="preserve">sip</w:t>
      </w:r>
      <w:r>
        <w:t xml:space="preserve">, the root being</w:t>
      </w:r>
      <w:r>
        <w:t xml:space="preserve"> </w:t>
      </w:r>
      <w:r>
        <w:rPr>
          <w:iCs/>
          <w:i/>
        </w:rPr>
        <w:t xml:space="preserve">adādi</w:t>
      </w:r>
      <w:r>
        <w:t xml:space="preserve">;</w:t>
      </w:r>
      <w:r>
        <w:t xml:space="preserve"> </w:t>
      </w:r>
      <w:r>
        <w:rPr>
          <w:iCs/>
          <w:i/>
        </w:rPr>
        <w:t xml:space="preserve">ṣatva</w:t>
      </w:r>
      <w:r>
        <w:t xml:space="preserve"> </w:t>
      </w:r>
      <w:r>
        <w:t xml:space="preserve">by</w:t>
      </w:r>
      <w:r>
        <w:t xml:space="preserve"> </w:t>
      </w:r>
      <w:r>
        <w:rPr>
          <w:iCs/>
          <w:i/>
        </w:rPr>
        <w:t xml:space="preserve">ādeśapratyayayoḥ</w:t>
      </w:r>
      <w:r>
        <w:t xml:space="preserve">.</w:t>
      </w:r>
      <w:r>
        <w:t xml:space="preserve"> </w:t>
      </w:r>
      <w:r>
        <w:rPr>
          <w:iCs/>
          <w:i/>
        </w:rPr>
        <w:t xml:space="preserve">Svaḥ</w:t>
      </w:r>
      <w:r>
        <w:t xml:space="preserve">:</w:t>
      </w:r>
      <w:r>
        <w:t xml:space="preserve"> </w:t>
      </w:r>
      <w:r>
        <w:rPr>
          <w:iCs/>
          <w:i/>
        </w:rPr>
        <w:t xml:space="preserve">vic</w:t>
      </w:r>
      <w:r>
        <w:t xml:space="preserve"> </w:t>
      </w:r>
      <w:r>
        <w:t xml:space="preserve">after</w:t>
      </w:r>
      <w:r>
        <w:t xml:space="preserve"> </w:t>
      </w:r>
      <w:r>
        <w:rPr>
          <w:iCs/>
          <w:i/>
        </w:rPr>
        <w:t xml:space="preserve">ṛ</w:t>
      </w:r>
      <w:r>
        <w:t xml:space="preserve"> </w:t>
      </w:r>
      <w:r>
        <w:t xml:space="preserve">with</w:t>
      </w:r>
      <w:r>
        <w:t xml:space="preserve"> </w:t>
      </w:r>
      <w:r>
        <w:rPr>
          <w:iCs/>
          <w:i/>
        </w:rPr>
        <w:t xml:space="preserve">su</w:t>
      </w:r>
      <w:r>
        <w:t xml:space="preserve">;</w:t>
      </w:r>
      <w:r>
        <w:t xml:space="preserve"> </w:t>
      </w:r>
      <w:r>
        <w:rPr>
          <w:iCs/>
          <w:i/>
        </w:rPr>
        <w:t xml:space="preserve">guṇa</w:t>
      </w:r>
      <w:r>
        <w:t xml:space="preserve">,</w:t>
      </w:r>
      <w:r>
        <w:t xml:space="preserve"> </w:t>
      </w:r>
      <w:r>
        <w:rPr>
          <w:iCs/>
          <w:i/>
        </w:rPr>
        <w:t xml:space="preserve">yaṇ</w:t>
      </w:r>
      <w:r>
        <w:t xml:space="preserve">; the</w:t>
      </w:r>
      <w:r>
        <w:t xml:space="preserve"> </w:t>
      </w:r>
      <w:r>
        <w:rPr>
          <w:iCs/>
          <w:i/>
        </w:rPr>
        <w:t xml:space="preserve">svarita</w:t>
      </w:r>
      <w:r>
        <w:t xml:space="preserve">.</w:t>
      </w:r>
      <w:r>
        <w:t xml:space="preserve"> </w:t>
      </w:r>
      <w:r>
        <w:rPr>
          <w:iCs/>
          <w:i/>
        </w:rPr>
        <w:t xml:space="preserve">Dṛśe</w:t>
      </w:r>
      <w:r>
        <w:t xml:space="preserve">: from</w:t>
      </w:r>
      <w:r>
        <w:t xml:space="preserve"> </w:t>
      </w:r>
      <w:r>
        <w:rPr>
          <w:iCs/>
          <w:i/>
        </w:rPr>
        <w:t xml:space="preserve">dṛśir prekṣaṇe</w:t>
      </w:r>
      <w:r>
        <w:t xml:space="preserve">;</w:t>
      </w:r>
      <w:r>
        <w:t xml:space="preserve"> </w:t>
      </w:r>
      <w:r>
        <w:rPr>
          <w:iCs/>
          <w:i/>
        </w:rPr>
        <w:t xml:space="preserve">dṛśe vikhye ca</w:t>
      </w:r>
      <w:r>
        <w:t xml:space="preserve"> </w:t>
      </w:r>
      <w:r>
        <w:t xml:space="preserve">gives it by</w:t>
      </w:r>
      <w:r>
        <w:t xml:space="preserve"> </w:t>
      </w:r>
      <w:r>
        <w:rPr>
          <w:iCs/>
          <w:i/>
        </w:rPr>
        <w:t xml:space="preserve">nipātana</w:t>
      </w:r>
      <w:r>
        <w:t xml:space="preserve"> </w:t>
      </w:r>
      <w:r>
        <w:t xml:space="preserve">in the infinitive sense.</w:t>
      </w:r>
      <w:r>
        <w:t xml:space="preserve">”</w:t>
      </w:r>
    </w:p>
    <w:p>
      <w:pPr>
        <w:pStyle w:val="BodyText"/>
      </w:pPr>
      <w:r>
        <w:rPr>
          <w:bCs/>
          <w:b/>
        </w:rPr>
        <w:t xml:space="preserve">Pratipadārtha</w:t>
      </w:r>
      <w:r>
        <w:t xml:space="preserve"> </w:t>
      </w:r>
      <w:r>
        <w:rPr>
          <w:iCs/>
          <w:i/>
        </w:rPr>
        <w:t xml:space="preserve">(p. 121)</w:t>
      </w:r>
      <w:r>
        <w:t xml:space="preserve"> </w:t>
      </w:r>
      <w:r>
        <w:t xml:space="preserve">—</w:t>
      </w:r>
      <w:r>
        <w:t xml:space="preserve"> </w:t>
      </w:r>
      <w:r>
        <w:t xml:space="preserve">“</w:t>
      </w:r>
      <w:r>
        <w:rPr>
          <w:bCs/>
          <w:b/>
        </w:rPr>
        <w:t xml:space="preserve">devānām viśaḥ</w:t>
      </w:r>
      <w:r>
        <w:t xml:space="preserve"> </w:t>
      </w:r>
      <w:r>
        <w:t xml:space="preserve">— (O Sūrya, you) the Maruts, the subjects of the world of the gods;</w:t>
      </w:r>
      <w:r>
        <w:t xml:space="preserve"> </w:t>
      </w:r>
      <w:r>
        <w:rPr>
          <w:bCs/>
          <w:b/>
        </w:rPr>
        <w:t xml:space="preserve">pratyaṅ</w:t>
      </w:r>
      <w:r>
        <w:t xml:space="preserve"> </w:t>
      </w:r>
      <w:r>
        <w:t xml:space="preserve">— facing;</w:t>
      </w:r>
      <w:r>
        <w:t xml:space="preserve"> </w:t>
      </w:r>
      <w:r>
        <w:rPr>
          <w:bCs/>
          <w:b/>
        </w:rPr>
        <w:t xml:space="preserve">udeṣi</w:t>
      </w:r>
      <w:r>
        <w:t xml:space="preserve"> </w:t>
      </w:r>
      <w:r>
        <w:t xml:space="preserve">— you rise;</w:t>
      </w:r>
      <w:r>
        <w:t xml:space="preserve"> </w:t>
      </w:r>
      <w:r>
        <w:rPr>
          <w:bCs/>
          <w:b/>
        </w:rPr>
        <w:t xml:space="preserve">mānuṣān pratyaṅ</w:t>
      </w:r>
      <w:r>
        <w:t xml:space="preserve"> </w:t>
      </w:r>
      <w:r>
        <w:t xml:space="preserve">— facing men (you rise);</w:t>
      </w:r>
      <w:r>
        <w:t xml:space="preserve"> </w:t>
      </w:r>
      <w:r>
        <w:rPr>
          <w:bCs/>
          <w:b/>
        </w:rPr>
        <w:t xml:space="preserve">viśvam</w:t>
      </w:r>
      <w:r>
        <w:t xml:space="preserve"> </w:t>
      </w:r>
      <w:r>
        <w:t xml:space="preserve">— the all-pervading;</w:t>
      </w:r>
      <w:r>
        <w:t xml:space="preserve"> </w:t>
      </w:r>
      <w:r>
        <w:rPr>
          <w:bCs/>
          <w:b/>
        </w:rPr>
        <w:t xml:space="preserve">svaḥ</w:t>
      </w:r>
      <w:r>
        <w:t xml:space="preserve"> </w:t>
      </w:r>
      <w:r>
        <w:t xml:space="preserve">— the world of heaven;</w:t>
      </w:r>
      <w:r>
        <w:t xml:space="preserve"> </w:t>
      </w:r>
      <w:r>
        <w:rPr>
          <w:bCs/>
          <w:b/>
        </w:rPr>
        <w:t xml:space="preserve">dṛśe</w:t>
      </w:r>
      <w:r>
        <w:t xml:space="preserve"> </w:t>
      </w:r>
      <w:r>
        <w:t xml:space="preserve">— to be seen;</w:t>
      </w:r>
      <w:r>
        <w:t xml:space="preserve"> </w:t>
      </w:r>
      <w:r>
        <w:rPr>
          <w:bCs/>
          <w:b/>
        </w:rPr>
        <w:t xml:space="preserve">pratyaṅ</w:t>
      </w:r>
      <w:r>
        <w:t xml:space="preserve"> </w:t>
      </w:r>
      <w:r>
        <w:t xml:space="preserve">— you rise facing it.</w:t>
      </w:r>
      <w:r>
        <w:t xml:space="preserve">”</w:t>
      </w:r>
    </w:p>
    <w:p>
      <w:pPr>
        <w:pStyle w:val="BodyText"/>
      </w:pPr>
      <w:r>
        <w:rPr>
          <w:bCs/>
          <w:b/>
        </w:rPr>
        <w:t xml:space="preserve">Bhāvārtha</w:t>
      </w:r>
      <w:r>
        <w:t xml:space="preserve"> </w:t>
      </w:r>
      <w:r>
        <w:rPr>
          <w:iCs/>
          <w:i/>
        </w:rPr>
        <w:t xml:space="preserve">(p. 121)</w:t>
      </w:r>
      <w:r>
        <w:t xml:space="preserve"> </w:t>
      </w:r>
      <w:r>
        <w:t xml:space="preserve">—</w:t>
      </w:r>
      <w:r>
        <w:t xml:space="preserve"> </w:t>
      </w:r>
      <w:r>
        <w:t xml:space="preserve">“</w:t>
      </w:r>
      <w:r>
        <w:t xml:space="preserve">O god Sūrya, you rise facing the Marut gods, who are the subjects of the world of the gods; facing all men; and facing the all-pervading world of heaven, so that all may see you.</w:t>
      </w:r>
      <w:r>
        <w:t xml:space="preserve">”</w:t>
      </w:r>
    </w:p>
    <w:p>
      <w:pPr>
        <w:pStyle w:val="BodyText"/>
      </w:pPr>
      <w:r>
        <w:rPr>
          <w:bCs/>
          <w:b/>
        </w:rPr>
        <w:t xml:space="preserve">English Translation (the source’s own, p. 121)</w:t>
      </w:r>
      <w:r>
        <w:t xml:space="preserve"> </w:t>
      </w:r>
      <w:r>
        <w:t xml:space="preserve">—</w:t>
      </w:r>
      <w:r>
        <w:t xml:space="preserve"> </w:t>
      </w:r>
      <w:r>
        <w:t xml:space="preserve">“</w:t>
      </w:r>
      <w:r>
        <w:t xml:space="preserve">You rise opposite to Maruts (or divine beings) opposite to the men and opposite to all the heaven that they may see.</w:t>
      </w:r>
      <w:r>
        <w:t xml:space="preserve">”</w:t>
      </w:r>
    </w:p>
    <w:p>
      <w:pPr>
        <w:pStyle w:val="BodyText"/>
      </w:pPr>
      <w:r>
        <w:rPr>
          <w:bCs/>
          <w:b/>
        </w:rPr>
        <w:t xml:space="preserve">Special Topics (</w:t>
      </w:r>
      <w:r>
        <w:rPr>
          <w:iCs/>
          <w:i/>
          <w:bCs/>
          <w:b/>
        </w:rPr>
        <w:t xml:space="preserve">viśeṣa-viṣayagaḷu</w:t>
      </w:r>
      <w:r>
        <w:rPr>
          <w:bCs/>
          <w:b/>
        </w:rPr>
        <w:t xml:space="preserve">), p. 121 (first part)</w:t>
      </w:r>
      <w:r>
        <w:t xml:space="preserve"> </w:t>
      </w:r>
      <w:r>
        <w:t xml:space="preserve">-</w:t>
      </w:r>
      <w:r>
        <w:t xml:space="preserve"> </w:t>
      </w:r>
      <w:r>
        <w:rPr>
          <w:bCs/>
          <w:b/>
        </w:rPr>
        <w:t xml:space="preserve">pratyaṅ</w:t>
      </w:r>
      <w:r>
        <w:t xml:space="preserve"> </w:t>
      </w:r>
      <w:r>
        <w:t xml:space="preserve">—</w:t>
      </w:r>
      <w:r>
        <w:t xml:space="preserve"> </w:t>
      </w:r>
      <w:r>
        <w:t xml:space="preserve">“</w:t>
      </w:r>
      <w:r>
        <w:t xml:space="preserve">facing, opposite.</w:t>
      </w:r>
      <w:r>
        <w:t xml:space="preserve">”</w:t>
      </w:r>
      <w:r>
        <w:t xml:space="preserve"> </w:t>
      </w:r>
      <w:r>
        <w:t xml:space="preserve">-</w:t>
      </w:r>
      <w:r>
        <w:t xml:space="preserve"> </w:t>
      </w:r>
      <w:r>
        <w:rPr>
          <w:bCs/>
          <w:b/>
        </w:rPr>
        <w:t xml:space="preserve">devānām viśaḥ</w:t>
      </w:r>
      <w:r>
        <w:t xml:space="preserve"> </w:t>
      </w:r>
      <w:r>
        <w:t xml:space="preserve">—</w:t>
      </w:r>
      <w:r>
        <w:t xml:space="preserve"> </w:t>
      </w:r>
      <w:r>
        <w:t xml:space="preserve">“</w:t>
      </w:r>
      <w:r>
        <w:t xml:space="preserve">the commentator has explained these words as</w:t>
      </w:r>
      <w:r>
        <w:t xml:space="preserve"> </w:t>
      </w:r>
      <w:r>
        <w:t xml:space="preserve">‘</w:t>
      </w:r>
      <w:r>
        <w:t xml:space="preserve">the Marut deities</w:t>
      </w:r>
      <w:r>
        <w:t xml:space="preserve">’</w:t>
      </w:r>
      <w:r>
        <w:t xml:space="preserve">, and for this has quoted the Taittirīya Saṃhitā sentence</w:t>
      </w:r>
      <w:r>
        <w:t xml:space="preserve"> </w:t>
      </w:r>
      <w:r>
        <w:t xml:space="preserve">‘</w:t>
      </w:r>
      <w:r>
        <w:rPr>
          <w:iCs/>
          <w:i/>
        </w:rPr>
        <w:t xml:space="preserve">maruto vai devānāṃ viśaḥ</w:t>
      </w:r>
      <w:r>
        <w:t xml:space="preserve">’</w:t>
      </w:r>
      <w:r>
        <w:t xml:space="preserve"> </w:t>
      </w:r>
      <w:r>
        <w:t xml:space="preserve">(Tai. Saṃ. 2-2-5-7).</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मरुतो वै देवानां विशः ।</w:t>
      </w:r>
      <w:r>
        <w:t xml:space="preserve"> </w:t>
      </w:r>
      <w:r>
        <w:rPr>
          <w:iCs/>
          <w:i/>
        </w:rPr>
        <w:t xml:space="preserve">(Tai. Saṃ. 2-2-5-7)</w:t>
      </w:r>
    </w:p>
    <w:p>
      <w:pPr>
        <w:pStyle w:val="FirstParagraph"/>
      </w:pPr>
      <w:r>
        <w:rPr>
          <w:iCs/>
          <w:i/>
        </w:rPr>
        <w:t xml:space="preserve">maruto vai devānāṃ viśaḥ |</w:t>
      </w:r>
      <w:r>
        <w:t xml:space="preserve"> </w:t>
      </w:r>
      <w:r>
        <w:t xml:space="preserve">— mine and tentative:</w:t>
      </w:r>
      <w:r>
        <w:t xml:space="preserve"> </w:t>
      </w:r>
      <w:r>
        <w:t xml:space="preserve">“</w:t>
      </w:r>
      <w:r>
        <w:t xml:space="preserve">the Maruts are, indeed, the people (clan) of the gods.</w:t>
      </w:r>
      <w:r>
        <w:t xml:space="preserve">”</w:t>
      </w:r>
    </w:p>
    <w:p>
      <w:pPr>
        <w:pStyle w:val="BodyText"/>
      </w:pPr>
      <w:r>
        <w:rPr>
          <w:iCs/>
          <w:i/>
        </w:rPr>
        <w:t xml:space="preserve">(The rest of the Special Topics of Rik 5 begins at the foot of p. 121 and continues on p. 122; then the grammar; not yet written.)</w:t>
      </w:r>
    </w:p>
    <w:p>
      <w:r>
        <w:pict>
          <v:rect style="width:0;height:1.5pt" o:hralign="center" o:hrstd="t" o:hr="t"/>
        </w:pict>
      </w:r>
    </w:p>
    <w:p>
      <w:r>
        <w:pict>
          <v:rect style="width:0;height:1.5pt" o:hralign="center" o:hrstd="t" o:hr="t"/>
        </w:pict>
      </w:r>
    </w:p>
    <w:p>
      <w:pPr>
        <w:pStyle w:val="FirstParagraph"/>
      </w:pPr>
      <w:r>
        <w:rPr>
          <w:bCs/>
          <w:b/>
        </w:rPr>
        <w:t xml:space="preserve">Rik 50.5, continued</w:t>
      </w:r>
      <w:r>
        <w:t xml:space="preserve"> </w:t>
      </w:r>
      <w:r>
        <w:rPr>
          <w:iCs/>
          <w:i/>
        </w:rPr>
        <w:t xml:space="preserve">(from the foot of p. 121)</w:t>
      </w:r>
    </w:p>
    <w:p>
      <w:pPr>
        <w:pStyle w:val="BodyText"/>
      </w:pPr>
      <w:r>
        <w:rPr>
          <w:bCs/>
          <w:b/>
        </w:rPr>
        <w:t xml:space="preserve">Special Topics, continued (p. 122)</w:t>
      </w:r>
      <w:r>
        <w:t xml:space="preserve"> </w:t>
      </w:r>
      <w:r>
        <w:t xml:space="preserve">-</w:t>
      </w:r>
      <w:r>
        <w:t xml:space="preserve"> </w:t>
      </w:r>
      <w:r>
        <w:rPr>
          <w:bCs/>
          <w:b/>
        </w:rPr>
        <w:t xml:space="preserve">svaḥ</w:t>
      </w:r>
      <w:r>
        <w:t xml:space="preserve"> </w:t>
      </w:r>
      <w:r>
        <w:t xml:space="preserve">—</w:t>
      </w:r>
      <w:r>
        <w:t xml:space="preserve"> </w:t>
      </w:r>
      <w:r>
        <w:t xml:space="preserve">“</w:t>
      </w:r>
      <w:r>
        <w:t xml:space="preserve">O Āditya, O Sūrya:</w:t>
      </w:r>
      <w:r>
        <w:t xml:space="preserve"> </w:t>
      </w:r>
      <w:r>
        <w:rPr>
          <w:iCs/>
          <w:i/>
        </w:rPr>
        <w:t xml:space="preserve">svar ādityo bhavati</w:t>
      </w:r>
      <w:r>
        <w:t xml:space="preserve"> </w:t>
      </w:r>
      <w:r>
        <w:t xml:space="preserve">— there is the Nirukta statement (Ni. 2-14).</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स्वरादित्यो भवति ।</w:t>
      </w:r>
      <w:r>
        <w:t xml:space="preserve"> </w:t>
      </w:r>
      <w:r>
        <w:rPr>
          <w:iCs/>
          <w:i/>
        </w:rPr>
        <w:t xml:space="preserve">(Ni. 2-14)</w:t>
      </w:r>
    </w:p>
    <w:p>
      <w:pPr>
        <w:pStyle w:val="FirstParagraph"/>
      </w:pPr>
      <w:r>
        <w:rPr>
          <w:iCs/>
          <w:i/>
        </w:rPr>
        <w:t xml:space="preserve">svar ādityo bhavati |</w:t>
      </w:r>
      <w:r>
        <w:t xml:space="preserve"> </w:t>
      </w:r>
      <w:r>
        <w:t xml:space="preserve">— mine and tentative:</w:t>
      </w:r>
      <w:r>
        <w:t xml:space="preserve"> </w:t>
      </w:r>
      <w:r>
        <w:t xml:space="preserve">“</w:t>
      </w:r>
      <w:r>
        <w:rPr>
          <w:iCs/>
          <w:i/>
        </w:rPr>
        <w:t xml:space="preserve">svar</w:t>
      </w:r>
      <w:r>
        <w:t xml:space="preserve"> </w:t>
      </w:r>
      <w:r>
        <w:t xml:space="preserve">is the Āditya (the Sun).</w:t>
      </w:r>
      <w:r>
        <w:t xml:space="preserve">”</w:t>
      </w:r>
      <w:r>
        <w:t xml:space="preserve"> </w:t>
      </w:r>
      <w:r>
        <w:t xml:space="preserve">-</w:t>
      </w:r>
      <w:r>
        <w:t xml:space="preserve"> </w:t>
      </w:r>
      <w:r>
        <w:rPr>
          <w:bCs/>
          <w:b/>
        </w:rPr>
        <w:t xml:space="preserve">mukhyābhiprāya</w:t>
      </w:r>
      <w:r>
        <w:t xml:space="preserve"> </w:t>
      </w:r>
      <w:r>
        <w:t xml:space="preserve">—</w:t>
      </w:r>
      <w:r>
        <w:t xml:space="preserve"> </w:t>
      </w:r>
      <w:r>
        <w:t xml:space="preserve">“</w:t>
      </w:r>
      <w:r>
        <w:t xml:space="preserve">when the Sun rises, the people of the world of the earth and the world of heaven all look at the Sun; the Sun, rising, lights up the earth, the atmosphere and the world of heaven.</w:t>
      </w:r>
      <w:r>
        <w:t xml:space="preserve">”</w:t>
      </w:r>
      <w:r>
        <w:t xml:space="preserve"> </w:t>
      </w:r>
      <w:r>
        <w:t xml:space="preserve">-</w:t>
      </w:r>
      <w:r>
        <w:t xml:space="preserve"> </w:t>
      </w:r>
      <w:r>
        <w:t xml:space="preserve">“</w:t>
      </w:r>
      <w:r>
        <w:t xml:space="preserve">Yāska’s Nirukta has the following on this ṛk</w:t>
      </w:r>
      <w:r>
        <w:t xml:space="preserve">”</w:t>
      </w:r>
      <w:r>
        <w:t xml:space="preserve"> </w:t>
      </w:r>
      <w:r>
        <w:t xml:space="preserve">(</w:t>
      </w:r>
      <w:r>
        <w:rPr>
          <w:bCs/>
          <w:b/>
        </w:rPr>
        <w:t xml:space="preserve">untranslated in the source</w:t>
      </w:r>
      <w:r>
        <w:t xml:space="preserve">; Ni. 12-24):</w:t>
      </w:r>
    </w:p>
    <w:p>
      <w:pPr>
        <w:pStyle w:val="BlockText"/>
      </w:pPr>
      <w:r>
        <w:rPr>
          <w:bCs/>
          <w:b/>
        </w:rPr>
        <w:t xml:space="preserve">प्रत्यङ्ङिदं सर्वमुदेषि प्रत्यङ्ङिदं ज्योतिरुच्यते । प्रत्यङ्ङिदं सर्वमभिविपश्यसीति ॥</w:t>
      </w:r>
      <w:r>
        <w:t xml:space="preserve"> </w:t>
      </w:r>
      <w:r>
        <w:rPr>
          <w:iCs/>
          <w:i/>
        </w:rPr>
        <w:t xml:space="preserve">(Ni. 12-24)</w:t>
      </w:r>
    </w:p>
    <w:p>
      <w:pPr>
        <w:pStyle w:val="FirstParagraph"/>
      </w:pPr>
      <w:r>
        <w:rPr>
          <w:iCs/>
          <w:i/>
        </w:rPr>
        <w:t xml:space="preserve">pratyaṅṅ idaṃ sarvam udeṣi pratyaṅṅ idaṃ jyotir ucyate | pratyaṅṅ idaṃ sarvam abhivipaśyasīti ||</w:t>
      </w:r>
      <w:r>
        <w:t xml:space="preserve"> </w:t>
      </w:r>
      <w:r>
        <w:t xml:space="preserve">— mine and tentative:</w:t>
      </w:r>
      <w:r>
        <w:t xml:space="preserve"> </w:t>
      </w:r>
      <w:r>
        <w:t xml:space="preserve">“</w:t>
      </w:r>
      <w:r>
        <w:t xml:space="preserve">You rise facing all this;</w:t>
      </w:r>
      <w:r>
        <w:t xml:space="preserve"> </w:t>
      </w:r>
      <w:r>
        <w:t xml:space="preserve">‘</w:t>
      </w:r>
      <w:r>
        <w:t xml:space="preserve">facing</w:t>
      </w:r>
      <w:r>
        <w:t xml:space="preserve">’</w:t>
      </w:r>
      <w:r>
        <w:t xml:space="preserve"> </w:t>
      </w:r>
      <w:r>
        <w:t xml:space="preserve">is said of this light; you look upon all this facing it.</w:t>
      </w:r>
      <w:r>
        <w:t xml:space="preserve">”</w:t>
      </w:r>
      <w:r>
        <w:t xml:space="preserve"> </w:t>
      </w:r>
      <w:r>
        <w:t xml:space="preserve">Yāska’s gloss follows, printed in Sanskrit (</w:t>
      </w:r>
      <w:r>
        <w:rPr>
          <w:bCs/>
          <w:b/>
        </w:rPr>
        <w:t xml:space="preserve">untranslated in the source</w:t>
      </w:r>
      <w:r>
        <w:t xml:space="preserve">):</w:t>
      </w:r>
    </w:p>
    <w:p>
      <w:pPr>
        <w:pStyle w:val="BlockText"/>
      </w:pPr>
      <w:r>
        <w:rPr>
          <w:bCs/>
          <w:b/>
        </w:rPr>
        <w:t xml:space="preserve">प्रत्यङ् देवानां विशस्ताः कृत्वा पुरस्तात्तासां उदेषि मानुषान् चैवमेव प्रत्यङ् कृत्वा तेषामपि पुरस्तादेव उदेषि । किं बहुना हे स्वः आदित्य प्रत्यङ् इदं सर्वं आत्मनः कृत्वा पुरस्तादुद्यन् सर्वमभिविपश्यसि ॥</w:t>
      </w:r>
    </w:p>
    <w:p>
      <w:pPr>
        <w:pStyle w:val="FirstParagraph"/>
      </w:pPr>
      <w:r>
        <w:rPr>
          <w:iCs/>
          <w:i/>
        </w:rPr>
        <w:t xml:space="preserve">pratyaṅ devānāṃ viśas tāḥ kṛtvā purastāt tāsām udeṣi mānuṣān caivam eva pratyaṅ kṛtvā teṣām api purastād eva udeṣi | kiṃ bahunā he svaḥ āditya pratyaṅ idaṃ sarvam ātmanaḥ kṛtvā purastād udyan sarvam abhivipaśyasi ||</w:t>
      </w:r>
      <w:r>
        <w:t xml:space="preserve"> </w:t>
      </w:r>
      <w:r>
        <w:t xml:space="preserve">— rendered:</w:t>
      </w:r>
      <w:r>
        <w:t xml:space="preserve"> </w:t>
      </w:r>
      <w:r>
        <w:t xml:space="preserve">“</w:t>
      </w:r>
      <w:r>
        <w:rPr>
          <w:iCs/>
          <w:i/>
        </w:rPr>
        <w:t xml:space="preserve">Pratyaṅ devānāṃ viśaḥ</w:t>
      </w:r>
      <w:r>
        <w:t xml:space="preserve">: having made them (the Maruts) face you, you rise before them; and having made men too face you in the same way, you rise before them. In short, O</w:t>
      </w:r>
      <w:r>
        <w:t xml:space="preserve"> </w:t>
      </w:r>
      <w:r>
        <w:rPr>
          <w:iCs/>
          <w:i/>
        </w:rPr>
        <w:t xml:space="preserve">svaḥ</w:t>
      </w:r>
      <w:r>
        <w:t xml:space="preserve">, O Āditya, having made this whole world face yourself, you look upon all from the front.</w:t>
      </w:r>
      <w:r>
        <w:t xml:space="preserve">”</w:t>
      </w:r>
      <w:r>
        <w:t xml:space="preserve"> </w:t>
      </w:r>
      <w:r>
        <w:t xml:space="preserve">“</w:t>
      </w:r>
      <w:r>
        <w:t xml:space="preserve">The meaning is the same as the commentator’s explanation; so it need not be expanded.</w:t>
      </w:r>
      <w:r>
        <w:t xml:space="preserve">”</w:t>
      </w:r>
    </w:p>
    <w:p>
      <w:pPr>
        <w:pStyle w:val="BodyText"/>
      </w:pPr>
      <w:r>
        <w:rPr>
          <w:bCs/>
          <w:b/>
        </w:rPr>
        <w:t xml:space="preserve">Vyākaraṇa-prakriyā</w:t>
      </w:r>
      <w:r>
        <w:t xml:space="preserve"> </w:t>
      </w:r>
      <w:r>
        <w:rPr>
          <w:iCs/>
          <w:i/>
        </w:rPr>
        <w:t xml:space="preserve">(pp. 122–123 — grammar pages, noted briefly)</w:t>
      </w:r>
      <w:r>
        <w:t xml:space="preserve"> </w:t>
      </w:r>
      <w:r>
        <w:t xml:space="preserve">-</w:t>
      </w:r>
      <w:r>
        <w:t xml:space="preserve"> </w:t>
      </w:r>
      <w:r>
        <w:rPr>
          <w:bCs/>
          <w:b/>
        </w:rPr>
        <w:t xml:space="preserve">pratyaṅ</w:t>
      </w:r>
      <w:r>
        <w:t xml:space="preserve">:</w:t>
      </w:r>
      <w:r>
        <w:t xml:space="preserve"> </w:t>
      </w:r>
      <w:r>
        <w:t xml:space="preserve">“</w:t>
      </w:r>
      <w:r>
        <w:rPr>
          <w:iCs/>
          <w:i/>
        </w:rPr>
        <w:t xml:space="preserve">prati añcati</w:t>
      </w:r>
      <w:r>
        <w:t xml:space="preserve">”</w:t>
      </w:r>
      <w:r>
        <w:t xml:space="preserve">, one who goes facing; root</w:t>
      </w:r>
      <w:r>
        <w:t xml:space="preserve"> </w:t>
      </w:r>
      <w:r>
        <w:rPr>
          <w:iCs/>
          <w:i/>
        </w:rPr>
        <w:t xml:space="preserve">añcu gatipūjanayoḥ</w:t>
      </w:r>
      <w:r>
        <w:t xml:space="preserve">,</w:t>
      </w:r>
      <w:r>
        <w:t xml:space="preserve"> </w:t>
      </w:r>
      <w:r>
        <w:rPr>
          <w:iCs/>
          <w:i/>
        </w:rPr>
        <w:t xml:space="preserve">bhvādi</w:t>
      </w:r>
      <w:r>
        <w:t xml:space="preserve">;</w:t>
      </w:r>
      <w:r>
        <w:t xml:space="preserve"> </w:t>
      </w:r>
      <w:r>
        <w:rPr>
          <w:iCs/>
          <w:i/>
        </w:rPr>
        <w:t xml:space="preserve">ṛtvigdadhṛksragdiguṣṇigañcuyujikruñcāṃ ca</w:t>
      </w:r>
      <w:r>
        <w:t xml:space="preserve"> </w:t>
      </w:r>
      <w:r>
        <w:t xml:space="preserve">(Pā. 3-2-59) gives</w:t>
      </w:r>
      <w:r>
        <w:t xml:space="preserve"> </w:t>
      </w:r>
      <w:r>
        <w:rPr>
          <w:iCs/>
          <w:i/>
        </w:rPr>
        <w:t xml:space="preserve">kvin</w:t>
      </w:r>
      <w:r>
        <w:t xml:space="preserve"> </w:t>
      </w:r>
      <w:r>
        <w:t xml:space="preserve">for these words, some forms of which are given by</w:t>
      </w:r>
      <w:r>
        <w:t xml:space="preserve"> </w:t>
      </w:r>
      <w:r>
        <w:rPr>
          <w:iCs/>
          <w:i/>
        </w:rPr>
        <w:t xml:space="preserve">nipātana</w:t>
      </w:r>
      <w:r>
        <w:t xml:space="preserve">; so, after</w:t>
      </w:r>
      <w:r>
        <w:t xml:space="preserve"> </w:t>
      </w:r>
      <w:r>
        <w:rPr>
          <w:iCs/>
          <w:i/>
        </w:rPr>
        <w:t xml:space="preserve">añc</w:t>
      </w:r>
      <w:r>
        <w:t xml:space="preserve"> </w:t>
      </w:r>
      <w:r>
        <w:t xml:space="preserve">with a</w:t>
      </w:r>
      <w:r>
        <w:t xml:space="preserve"> </w:t>
      </w:r>
      <w:r>
        <w:rPr>
          <w:iCs/>
          <w:i/>
        </w:rPr>
        <w:t xml:space="preserve">subanta</w:t>
      </w:r>
      <w:r>
        <w:t xml:space="preserve"> </w:t>
      </w:r>
      <w:r>
        <w:t xml:space="preserve">as</w:t>
      </w:r>
      <w:r>
        <w:t xml:space="preserve"> </w:t>
      </w:r>
      <w:r>
        <w:rPr>
          <w:iCs/>
          <w:i/>
        </w:rPr>
        <w:t xml:space="preserve">upapada</w:t>
      </w:r>
      <w:r>
        <w:t xml:space="preserve">,</w:t>
      </w:r>
      <w:r>
        <w:t xml:space="preserve"> </w:t>
      </w:r>
      <w:r>
        <w:rPr>
          <w:iCs/>
          <w:i/>
        </w:rPr>
        <w:t xml:space="preserve">kvin</w:t>
      </w:r>
      <w:r>
        <w:t xml:space="preserve">;</w:t>
      </w:r>
      <w:r>
        <w:t xml:space="preserve"> </w:t>
      </w:r>
      <w:r>
        <w:rPr>
          <w:iCs/>
          <w:i/>
        </w:rPr>
        <w:t xml:space="preserve">prati</w:t>
      </w:r>
      <w:r>
        <w:t xml:space="preserve"> </w:t>
      </w:r>
      <w:r>
        <w:t xml:space="preserve">is a</w:t>
      </w:r>
      <w:r>
        <w:t xml:space="preserve"> </w:t>
      </w:r>
      <w:r>
        <w:rPr>
          <w:iCs/>
          <w:i/>
        </w:rPr>
        <w:t xml:space="preserve">subanta</w:t>
      </w:r>
      <w:r>
        <w:t xml:space="preserve">;</w:t>
      </w:r>
      <w:r>
        <w:t xml:space="preserve"> </w:t>
      </w:r>
      <w:r>
        <w:rPr>
          <w:iCs/>
          <w:i/>
        </w:rPr>
        <w:t xml:space="preserve">avyayād āp supaḥ</w:t>
      </w:r>
      <w:r>
        <w:t xml:space="preserve"> </w:t>
      </w:r>
      <w:r>
        <w:t xml:space="preserve">(no number printed) makes the</w:t>
      </w:r>
      <w:r>
        <w:t xml:space="preserve"> </w:t>
      </w:r>
      <w:r>
        <w:rPr>
          <w:iCs/>
          <w:i/>
        </w:rPr>
        <w:t xml:space="preserve">sup</w:t>
      </w:r>
      <w:r>
        <w:t xml:space="preserve"> </w:t>
      </w:r>
      <w:r>
        <w:t xml:space="preserve">after it</w:t>
      </w:r>
      <w:r>
        <w:t xml:space="preserve"> </w:t>
      </w:r>
      <w:r>
        <w:rPr>
          <w:iCs/>
          <w:i/>
        </w:rPr>
        <w:t xml:space="preserve">luk</w:t>
      </w:r>
      <w:r>
        <w:t xml:space="preserve">; all of</w:t>
      </w:r>
      <w:r>
        <w:t xml:space="preserve"> </w:t>
      </w:r>
      <w:r>
        <w:rPr>
          <w:iCs/>
          <w:i/>
        </w:rPr>
        <w:t xml:space="preserve">kvin</w:t>
      </w:r>
      <w:r>
        <w:t xml:space="preserve"> </w:t>
      </w:r>
      <w:r>
        <w:t xml:space="preserve">drops;</w:t>
      </w:r>
      <w:r>
        <w:t xml:space="preserve"> </w:t>
      </w:r>
      <w:r>
        <w:rPr>
          <w:iCs/>
          <w:i/>
        </w:rPr>
        <w:t xml:space="preserve">kṛttaddhitasamāsāś ca</w:t>
      </w:r>
      <w:r>
        <w:t xml:space="preserve"> </w:t>
      </w:r>
      <w:r>
        <w:t xml:space="preserve">(Pā. 1-2-46) gives the name</w:t>
      </w:r>
      <w:r>
        <w:t xml:space="preserve"> </w:t>
      </w:r>
      <w:r>
        <w:rPr>
          <w:iCs/>
          <w:i/>
        </w:rPr>
        <w:t xml:space="preserve">prātipadika</w:t>
      </w:r>
      <w:r>
        <w:t xml:space="preserve"> </w:t>
      </w:r>
      <w:r>
        <w:t xml:space="preserve">to what is left (</w:t>
      </w:r>
      <w:r>
        <w:rPr>
          <w:iCs/>
          <w:i/>
        </w:rPr>
        <w:t xml:space="preserve">pratyañc</w:t>
      </w:r>
      <w:r>
        <w:t xml:space="preserve">);</w:t>
      </w:r>
      <w:r>
        <w:t xml:space="preserve"> </w:t>
      </w:r>
      <w:r>
        <w:rPr>
          <w:iCs/>
          <w:i/>
        </w:rPr>
        <w:t xml:space="preserve">anidītāṃ hala upadhāyāḥ kṅiti</w:t>
      </w:r>
      <w:r>
        <w:t xml:space="preserve"> </w:t>
      </w:r>
      <w:r>
        <w:t xml:space="preserve">(Pā. 6-4-24) drops the penultimate nasal of the root before a</w:t>
      </w:r>
      <w:r>
        <w:t xml:space="preserve"> </w:t>
      </w:r>
      <w:r>
        <w:rPr>
          <w:iCs/>
          <w:i/>
        </w:rPr>
        <w:t xml:space="preserve">kit</w:t>
      </w:r>
      <w:r>
        <w:t xml:space="preserve">; but</w:t>
      </w:r>
      <w:r>
        <w:t xml:space="preserve"> </w:t>
      </w:r>
      <w:r>
        <w:rPr>
          <w:iCs/>
          <w:i/>
        </w:rPr>
        <w:t xml:space="preserve">añcu</w:t>
      </w:r>
      <w:r>
        <w:t xml:space="preserve"> </w:t>
      </w:r>
      <w:r>
        <w:t xml:space="preserve">being</w:t>
      </w:r>
      <w:r>
        <w:t xml:space="preserve"> </w:t>
      </w:r>
      <w:r>
        <w:rPr>
          <w:iCs/>
          <w:i/>
        </w:rPr>
        <w:t xml:space="preserve">ugit</w:t>
      </w:r>
      <w:r>
        <w:t xml:space="preserve">,</w:t>
      </w:r>
      <w:r>
        <w:t xml:space="preserve"> </w:t>
      </w:r>
      <w:r>
        <w:rPr>
          <w:iCs/>
          <w:i/>
        </w:rPr>
        <w:t xml:space="preserve">ugidacāṃ sarvanāmasthāne ’dhātoḥ</w:t>
      </w:r>
      <w:r>
        <w:t xml:space="preserve"> </w:t>
      </w:r>
      <w:r>
        <w:t xml:space="preserve">gives</w:t>
      </w:r>
      <w:r>
        <w:t xml:space="preserve"> </w:t>
      </w:r>
      <w:r>
        <w:rPr>
          <w:iCs/>
          <w:i/>
        </w:rPr>
        <w:t xml:space="preserve">num</w:t>
      </w:r>
      <w:r>
        <w:t xml:space="preserve"> </w:t>
      </w:r>
      <w:r>
        <w:t xml:space="preserve">in the first-case</w:t>
      </w:r>
      <w:r>
        <w:t xml:space="preserve"> </w:t>
      </w:r>
      <w:r>
        <w:rPr>
          <w:iCs/>
          <w:i/>
        </w:rPr>
        <w:t xml:space="preserve">su</w:t>
      </w:r>
      <w:r>
        <w:t xml:space="preserve"> </w:t>
      </w:r>
      <w:r>
        <w:t xml:space="preserve">with the</w:t>
      </w:r>
      <w:r>
        <w:t xml:space="preserve"> </w:t>
      </w:r>
      <w:r>
        <w:rPr>
          <w:iCs/>
          <w:i/>
        </w:rPr>
        <w:t xml:space="preserve">sarvanāmasthāna</w:t>
      </w:r>
      <w:r>
        <w:t xml:space="preserve"> </w:t>
      </w:r>
      <w:r>
        <w:t xml:space="preserve">name; the</w:t>
      </w:r>
      <w:r>
        <w:t xml:space="preserve"> </w:t>
      </w:r>
      <w:r>
        <w:rPr>
          <w:iCs/>
          <w:i/>
        </w:rPr>
        <w:t xml:space="preserve">su</w:t>
      </w:r>
      <w:r>
        <w:t xml:space="preserve"> </w:t>
      </w:r>
      <w:r>
        <w:t xml:space="preserve">drops by</w:t>
      </w:r>
      <w:r>
        <w:t xml:space="preserve"> </w:t>
      </w:r>
      <w:r>
        <w:rPr>
          <w:iCs/>
          <w:i/>
        </w:rPr>
        <w:t xml:space="preserve">halṅyābbhyo dīrghāt…</w:t>
      </w:r>
      <w:r>
        <w:t xml:space="preserve"> </w:t>
      </w:r>
      <w:r>
        <w:t xml:space="preserve">(Pā. 6-1-68) and the final conjunct consonant drops by</w:t>
      </w:r>
      <w:r>
        <w:t xml:space="preserve"> </w:t>
      </w:r>
      <w:r>
        <w:rPr>
          <w:iCs/>
          <w:i/>
        </w:rPr>
        <w:t xml:space="preserve">saṃyogāntasya lopaḥ</w:t>
      </w:r>
      <w:r>
        <w:t xml:space="preserve"> </w:t>
      </w:r>
      <w:r>
        <w:t xml:space="preserve">(no number printed); since the dropping of the conjunct-final consonant is</w:t>
      </w:r>
      <w:r>
        <w:t xml:space="preserve"> </w:t>
      </w:r>
      <w:r>
        <w:rPr>
          <w:iCs/>
          <w:i/>
        </w:rPr>
        <w:t xml:space="preserve">asiddha</w:t>
      </w:r>
      <w:r>
        <w:t xml:space="preserve"> </w:t>
      </w:r>
      <w:r>
        <w:t xml:space="preserve">(as the Kannada says), the lengthening of the penultimate by</w:t>
      </w:r>
      <w:r>
        <w:t xml:space="preserve"> </w:t>
      </w:r>
      <w:r>
        <w:rPr>
          <w:iCs/>
          <w:i/>
        </w:rPr>
        <w:t xml:space="preserve">sarvanāmasthāne cāsambuddhau</w:t>
      </w:r>
      <w:r>
        <w:t xml:space="preserve"> </w:t>
      </w:r>
      <w:r>
        <w:t xml:space="preserve">and the</w:t>
      </w:r>
      <w:r>
        <w:t xml:space="preserve"> </w:t>
      </w:r>
      <w:r>
        <w:rPr>
          <w:iCs/>
          <w:i/>
        </w:rPr>
        <w:t xml:space="preserve">n</w:t>
      </w:r>
      <w:r>
        <w:t xml:space="preserve">-loss by</w:t>
      </w:r>
      <w:r>
        <w:t xml:space="preserve"> </w:t>
      </w:r>
      <w:r>
        <w:rPr>
          <w:iCs/>
          <w:i/>
        </w:rPr>
        <w:t xml:space="preserve">nalopaḥ prātipadikāntasya</w:t>
      </w:r>
      <w:r>
        <w:t xml:space="preserve"> </w:t>
      </w:r>
      <w:r>
        <w:t xml:space="preserve">do not come;</w:t>
      </w:r>
      <w:r>
        <w:t xml:space="preserve"> </w:t>
      </w:r>
      <w:r>
        <w:rPr>
          <w:iCs/>
          <w:i/>
        </w:rPr>
        <w:t xml:space="preserve">kvin</w:t>
      </w:r>
      <w:r>
        <w:t xml:space="preserve">’s</w:t>
      </w:r>
      <w:r>
        <w:t xml:space="preserve"> </w:t>
      </w:r>
      <w:r>
        <w:rPr>
          <w:iCs/>
          <w:i/>
        </w:rPr>
        <w:t xml:space="preserve">k</w:t>
      </w:r>
      <w:r>
        <w:t xml:space="preserve"> </w:t>
      </w:r>
      <w:r>
        <w:t xml:space="preserve">gives</w:t>
      </w:r>
      <w:r>
        <w:t xml:space="preserve"> </w:t>
      </w:r>
      <w:r>
        <w:rPr>
          <w:iCs/>
          <w:i/>
        </w:rPr>
        <w:t xml:space="preserve">kutva</w:t>
      </w:r>
      <w:r>
        <w:t xml:space="preserve"> </w:t>
      </w:r>
      <w:r>
        <w:t xml:space="preserve">(</w:t>
      </w:r>
      <w:r>
        <w:rPr>
          <w:iCs/>
          <w:i/>
        </w:rPr>
        <w:t xml:space="preserve">kvinpratyayasya kuḥ</w:t>
      </w:r>
      <w:r>
        <w:t xml:space="preserve">, Pā. 8-2-62): the</w:t>
      </w:r>
      <w:r>
        <w:t xml:space="preserve"> </w:t>
      </w:r>
      <w:r>
        <w:rPr>
          <w:iCs/>
          <w:i/>
        </w:rPr>
        <w:t xml:space="preserve">c</w:t>
      </w:r>
      <w:r>
        <w:t xml:space="preserve"> </w:t>
      </w:r>
      <w:r>
        <w:t xml:space="preserve">of the root becomes</w:t>
      </w:r>
      <w:r>
        <w:t xml:space="preserve"> </w:t>
      </w:r>
      <w:r>
        <w:rPr>
          <w:iCs/>
          <w:i/>
        </w:rPr>
        <w:t xml:space="preserve">k</w:t>
      </w:r>
      <w:r>
        <w:t xml:space="preserve">, and the</w:t>
      </w:r>
      <w:r>
        <w:t xml:space="preserve"> </w:t>
      </w:r>
      <w:r>
        <w:rPr>
          <w:iCs/>
          <w:i/>
        </w:rPr>
        <w:t xml:space="preserve">n</w:t>
      </w:r>
      <w:r>
        <w:t xml:space="preserve"> </w:t>
      </w:r>
      <w:r>
        <w:t xml:space="preserve">before it becomes</w:t>
      </w:r>
      <w:r>
        <w:t xml:space="preserve"> </w:t>
      </w:r>
      <w:r>
        <w:rPr>
          <w:iCs/>
          <w:i/>
        </w:rPr>
        <w:t xml:space="preserve">ṅ</w:t>
      </w:r>
      <w:r>
        <w:t xml:space="preserve">:</w:t>
      </w:r>
      <w:r>
        <w:t xml:space="preserve"> </w:t>
      </w:r>
      <w:r>
        <w:rPr>
          <w:iCs/>
          <w:i/>
        </w:rPr>
        <w:t xml:space="preserve">pratyaṅ</w:t>
      </w:r>
      <w:r>
        <w:t xml:space="preserve">; the accent:</w:t>
      </w:r>
      <w:r>
        <w:t xml:space="preserve"> </w:t>
      </w:r>
      <w:r>
        <w:rPr>
          <w:iCs/>
          <w:i/>
        </w:rPr>
        <w:t xml:space="preserve">anigantoñcatau vapratyaye</w:t>
      </w:r>
      <w:r>
        <w:t xml:space="preserve"> </w:t>
      </w:r>
      <w:r>
        <w:t xml:space="preserve">(Pā. 6-2-52) says that a</w:t>
      </w:r>
      <w:r>
        <w:t xml:space="preserve"> </w:t>
      </w:r>
      <w:r>
        <w:rPr>
          <w:iCs/>
          <w:i/>
        </w:rPr>
        <w:t xml:space="preserve">gati</w:t>
      </w:r>
      <w:r>
        <w:t xml:space="preserve"> </w:t>
      </w:r>
      <w:r>
        <w:t xml:space="preserve">before an</w:t>
      </w:r>
      <w:r>
        <w:t xml:space="preserve"> </w:t>
      </w:r>
      <w:r>
        <w:rPr>
          <w:iCs/>
          <w:i/>
        </w:rPr>
        <w:t xml:space="preserve">añc</w:t>
      </w:r>
      <w:r>
        <w:t xml:space="preserve"> </w:t>
      </w:r>
      <w:r>
        <w:t xml:space="preserve">that ends in</w:t>
      </w:r>
      <w:r>
        <w:t xml:space="preserve"> </w:t>
      </w:r>
      <w:r>
        <w:rPr>
          <w:iCs/>
          <w:i/>
        </w:rPr>
        <w:t xml:space="preserve">vap</w:t>
      </w:r>
      <w:r>
        <w:t xml:space="preserve">-suffix (</w:t>
      </w:r>
      <w:r>
        <w:rPr>
          <w:iCs/>
          <w:i/>
        </w:rPr>
        <w:t xml:space="preserve">kvin</w:t>
      </w:r>
      <w:r>
        <w:t xml:space="preserve">) keeps its natural accent unless it ends in</w:t>
      </w:r>
      <w:r>
        <w:t xml:space="preserve"> </w:t>
      </w:r>
      <w:r>
        <w:rPr>
          <w:iCs/>
          <w:i/>
        </w:rPr>
        <w:t xml:space="preserve">ik</w:t>
      </w:r>
      <w:r>
        <w:t xml:space="preserve">;</w:t>
      </w:r>
      <w:r>
        <w:t xml:space="preserve"> </w:t>
      </w:r>
      <w:r>
        <w:rPr>
          <w:iCs/>
          <w:i/>
        </w:rPr>
        <w:t xml:space="preserve">prati</w:t>
      </w:r>
      <w:r>
        <w:t xml:space="preserve"> </w:t>
      </w:r>
      <w:r>
        <w:t xml:space="preserve">ends in</w:t>
      </w:r>
      <w:r>
        <w:t xml:space="preserve"> </w:t>
      </w:r>
      <w:r>
        <w:rPr>
          <w:iCs/>
          <w:i/>
        </w:rPr>
        <w:t xml:space="preserve">i</w:t>
      </w:r>
      <w:r>
        <w:t xml:space="preserve"> </w:t>
      </w:r>
      <w:r>
        <w:t xml:space="preserve">(</w:t>
      </w:r>
      <w:r>
        <w:rPr>
          <w:iCs/>
          <w:i/>
        </w:rPr>
        <w:t xml:space="preserve">ik</w:t>
      </w:r>
      <w:r>
        <w:t xml:space="preserve">), so</w:t>
      </w:r>
      <w:r>
        <w:t xml:space="preserve"> </w:t>
      </w:r>
      <w:r>
        <w:rPr>
          <w:iCs/>
          <w:i/>
        </w:rPr>
        <w:t xml:space="preserve">prati</w:t>
      </w:r>
      <w:r>
        <w:t xml:space="preserve"> </w:t>
      </w:r>
      <w:r>
        <w:t xml:space="preserve">does not keep it; the</w:t>
      </w:r>
      <w:r>
        <w:t xml:space="preserve"> </w:t>
      </w:r>
      <w:r>
        <w:rPr>
          <w:iCs/>
          <w:i/>
        </w:rPr>
        <w:t xml:space="preserve">kṛdanta</w:t>
      </w:r>
      <w:r>
        <w:t xml:space="preserve"> </w:t>
      </w:r>
      <w:r>
        <w:t xml:space="preserve">second member’s natural accent holds (</w:t>
      </w:r>
      <w:r>
        <w:rPr>
          <w:iCs/>
          <w:i/>
        </w:rPr>
        <w:t xml:space="preserve">gatikārakopapadāt kṛt</w:t>
      </w:r>
      <w:r>
        <w:t xml:space="preserve">, no number printed);</w:t>
      </w:r>
      <w:r>
        <w:t xml:space="preserve"> </w:t>
      </w:r>
      <w:r>
        <w:rPr>
          <w:iCs/>
          <w:i/>
        </w:rPr>
        <w:t xml:space="preserve">pratyaṅ</w:t>
      </w:r>
      <w:r>
        <w:t xml:space="preserve"> </w:t>
      </w:r>
      <w:r>
        <w:t xml:space="preserve">is end-acute.</w:t>
      </w:r>
      <w:r>
        <w:t xml:space="preserve"> </w:t>
      </w:r>
      <w:r>
        <w:t xml:space="preserve">-</w:t>
      </w:r>
      <w:r>
        <w:t xml:space="preserve"> </w:t>
      </w:r>
      <w:r>
        <w:rPr>
          <w:bCs/>
          <w:b/>
        </w:rPr>
        <w:t xml:space="preserve">eṣi</w:t>
      </w:r>
      <w:r>
        <w:t xml:space="preserve">: root</w:t>
      </w:r>
      <w:r>
        <w:t xml:space="preserve"> </w:t>
      </w:r>
      <w:r>
        <w:rPr>
          <w:iCs/>
          <w:i/>
        </w:rPr>
        <w:t xml:space="preserve">iṇ gatau</w:t>
      </w:r>
      <w:r>
        <w:t xml:space="preserve">,</w:t>
      </w:r>
      <w:r>
        <w:t xml:space="preserve"> </w:t>
      </w:r>
      <w:r>
        <w:rPr>
          <w:iCs/>
          <w:i/>
        </w:rPr>
        <w:t xml:space="preserve">adādi</w:t>
      </w:r>
      <w:r>
        <w:t xml:space="preserve">; second person singular</w:t>
      </w:r>
      <w:r>
        <w:t xml:space="preserve"> </w:t>
      </w:r>
      <w:r>
        <w:rPr>
          <w:iCs/>
          <w:i/>
        </w:rPr>
        <w:t xml:space="preserve">sip</w:t>
      </w:r>
      <w:r>
        <w:t xml:space="preserve">;</w:t>
      </w:r>
      <w:r>
        <w:t xml:space="preserve"> </w:t>
      </w:r>
      <w:r>
        <w:rPr>
          <w:iCs/>
          <w:i/>
        </w:rPr>
        <w:t xml:space="preserve">adiprabhṛtibhyaḥ śapaḥ</w:t>
      </w:r>
      <w:r>
        <w:t xml:space="preserve"> </w:t>
      </w:r>
      <w:r>
        <w:t xml:space="preserve">(no number printed) drops</w:t>
      </w:r>
      <w:r>
        <w:t xml:space="preserve"> </w:t>
      </w:r>
      <w:r>
        <w:rPr>
          <w:iCs/>
          <w:i/>
        </w:rPr>
        <w:t xml:space="preserve">śap</w:t>
      </w:r>
      <w:r>
        <w:t xml:space="preserve">;</w:t>
      </w:r>
      <w:r>
        <w:t xml:space="preserve"> </w:t>
      </w:r>
      <w:r>
        <w:rPr>
          <w:iCs/>
          <w:i/>
        </w:rPr>
        <w:t xml:space="preserve">i + si</w:t>
      </w:r>
      <w:r>
        <w:t xml:space="preserve">;</w:t>
      </w:r>
      <w:r>
        <w:t xml:space="preserve"> </w:t>
      </w:r>
      <w:r>
        <w:rPr>
          <w:iCs/>
          <w:i/>
        </w:rPr>
        <w:t xml:space="preserve">guṇa</w:t>
      </w:r>
      <w:r>
        <w:t xml:space="preserve"> </w:t>
      </w:r>
      <w:r>
        <w:t xml:space="preserve">of the final</w:t>
      </w:r>
      <w:r>
        <w:t xml:space="preserve"> </w:t>
      </w:r>
      <w:r>
        <w:rPr>
          <w:iCs/>
          <w:i/>
        </w:rPr>
        <w:t xml:space="preserve">ik</w:t>
      </w:r>
      <w:r>
        <w:t xml:space="preserve"> </w:t>
      </w:r>
      <w:r>
        <w:t xml:space="preserve">by</w:t>
      </w:r>
      <w:r>
        <w:t xml:space="preserve"> </w:t>
      </w:r>
      <w:r>
        <w:rPr>
          <w:iCs/>
          <w:i/>
        </w:rPr>
        <w:t xml:space="preserve">sārvadhātukārdhadhātukayoḥ</w:t>
      </w:r>
      <w:r>
        <w:t xml:space="preserve">; the</w:t>
      </w:r>
      <w:r>
        <w:t xml:space="preserve"> </w:t>
      </w:r>
      <w:r>
        <w:rPr>
          <w:iCs/>
          <w:i/>
        </w:rPr>
        <w:t xml:space="preserve">s</w:t>
      </w:r>
      <w:r>
        <w:t xml:space="preserve"> </w:t>
      </w:r>
      <w:r>
        <w:t xml:space="preserve">of the suffix becomes</w:t>
      </w:r>
      <w:r>
        <w:t xml:space="preserve"> </w:t>
      </w:r>
      <w:r>
        <w:rPr>
          <w:iCs/>
          <w:i/>
        </w:rPr>
        <w:t xml:space="preserve">ṣ</w:t>
      </w:r>
      <w:r>
        <w:t xml:space="preserve"> </w:t>
      </w:r>
      <w:r>
        <w:t xml:space="preserve">by</w:t>
      </w:r>
      <w:r>
        <w:t xml:space="preserve"> </w:t>
      </w:r>
      <w:r>
        <w:rPr>
          <w:iCs/>
          <w:i/>
        </w:rPr>
        <w:t xml:space="preserve">ādeśapratyayayoḥ</w:t>
      </w:r>
      <w:r>
        <w:t xml:space="preserve"> </w:t>
      </w:r>
      <w:r>
        <w:t xml:space="preserve">(Pā. 8-3-59);</w:t>
      </w:r>
      <w:r>
        <w:t xml:space="preserve"> </w:t>
      </w:r>
      <w:r>
        <w:rPr>
          <w:iCs/>
          <w:i/>
        </w:rPr>
        <w:t xml:space="preserve">eṣi</w:t>
      </w:r>
      <w:r>
        <w:t xml:space="preserve">; at the end of a pronounced</w:t>
      </w:r>
      <w:r>
        <w:t xml:space="preserve"> </w:t>
      </w:r>
      <w:r>
        <w:rPr>
          <w:iCs/>
          <w:i/>
        </w:rPr>
        <w:t xml:space="preserve">pāda</w:t>
      </w:r>
      <w:r>
        <w:t xml:space="preserve">, the all-unaccented by</w:t>
      </w:r>
      <w:r>
        <w:t xml:space="preserve"> </w:t>
      </w:r>
      <w:r>
        <w:rPr>
          <w:iCs/>
          <w:i/>
        </w:rPr>
        <w:t xml:space="preserve">tiṅ atiṅaḥ</w:t>
      </w:r>
      <w:r>
        <w:t xml:space="preserve">.</w:t>
      </w:r>
      <w:r>
        <w:t xml:space="preserve"> </w:t>
      </w:r>
      <w:r>
        <w:t xml:space="preserve">-</w:t>
      </w:r>
      <w:r>
        <w:t xml:space="preserve"> </w:t>
      </w:r>
      <w:r>
        <w:rPr>
          <w:bCs/>
          <w:b/>
        </w:rPr>
        <w:t xml:space="preserve">svaḥ</w:t>
      </w:r>
      <w:r>
        <w:t xml:space="preserve">:</w:t>
      </w:r>
      <w:r>
        <w:t xml:space="preserve"> </w:t>
      </w:r>
      <w:r>
        <w:rPr>
          <w:iCs/>
          <w:i/>
        </w:rPr>
        <w:t xml:space="preserve">su</w:t>
      </w:r>
      <w:r>
        <w:t xml:space="preserve"> </w:t>
      </w:r>
      <w:r>
        <w:t xml:space="preserve">is a prefix with</w:t>
      </w:r>
      <w:r>
        <w:t xml:space="preserve"> </w:t>
      </w:r>
      <w:r>
        <w:rPr>
          <w:iCs/>
          <w:i/>
        </w:rPr>
        <w:t xml:space="preserve">gati</w:t>
      </w:r>
      <w:r>
        <w:t xml:space="preserve"> </w:t>
      </w:r>
      <w:r>
        <w:t xml:space="preserve">name; root</w:t>
      </w:r>
      <w:r>
        <w:t xml:space="preserve"> </w:t>
      </w:r>
      <w:r>
        <w:rPr>
          <w:iCs/>
          <w:i/>
        </w:rPr>
        <w:t xml:space="preserve">ṛ gatau</w:t>
      </w:r>
      <w:r>
        <w:t xml:space="preserve">,</w:t>
      </w:r>
      <w:r>
        <w:t xml:space="preserve"> </w:t>
      </w:r>
      <w:r>
        <w:rPr>
          <w:iCs/>
          <w:i/>
        </w:rPr>
        <w:t xml:space="preserve">bhvādi</w:t>
      </w:r>
      <w:r>
        <w:t xml:space="preserve">;</w:t>
      </w:r>
      <w:r>
        <w:t xml:space="preserve"> </w:t>
      </w:r>
      <w:r>
        <w:rPr>
          <w:iCs/>
          <w:i/>
        </w:rPr>
        <w:t xml:space="preserve">anyebhyo ’pi dṛśyante</w:t>
      </w:r>
      <w:r>
        <w:t xml:space="preserve"> </w:t>
      </w:r>
      <w:r>
        <w:t xml:space="preserve">(Pā. 3-2-75) gives</w:t>
      </w:r>
      <w:r>
        <w:t xml:space="preserve"> </w:t>
      </w:r>
      <w:r>
        <w:rPr>
          <w:iCs/>
          <w:i/>
        </w:rPr>
        <w:t xml:space="preserve">vic</w:t>
      </w:r>
      <w:r>
        <w:t xml:space="preserve"> </w:t>
      </w:r>
      <w:r>
        <w:t xml:space="preserve">in the same way as</w:t>
      </w:r>
      <w:r>
        <w:t xml:space="preserve"> </w:t>
      </w:r>
      <w:r>
        <w:rPr>
          <w:iCs/>
          <w:i/>
        </w:rPr>
        <w:t xml:space="preserve">manin, kvanip, vanip</w:t>
      </w:r>
      <w:r>
        <w:t xml:space="preserve"> </w:t>
      </w:r>
      <w:r>
        <w:t xml:space="preserve">after roots;</w:t>
      </w:r>
      <w:r>
        <w:t xml:space="preserve"> </w:t>
      </w:r>
      <w:r>
        <w:rPr>
          <w:iCs/>
          <w:i/>
        </w:rPr>
        <w:t xml:space="preserve">guṇa</w:t>
      </w:r>
      <w:r>
        <w:t xml:space="preserve"> </w:t>
      </w:r>
      <w:r>
        <w:t xml:space="preserve">before</w:t>
      </w:r>
      <w:r>
        <w:t xml:space="preserve"> </w:t>
      </w:r>
      <w:r>
        <w:rPr>
          <w:iCs/>
          <w:i/>
        </w:rPr>
        <w:t xml:space="preserve">vic</w:t>
      </w:r>
      <w:r>
        <w:t xml:space="preserve">; for the</w:t>
      </w:r>
      <w:r>
        <w:t xml:space="preserve"> </w:t>
      </w:r>
      <w:r>
        <w:rPr>
          <w:iCs/>
          <w:i/>
        </w:rPr>
        <w:t xml:space="preserve">ṛ</w:t>
      </w:r>
      <w:r>
        <w:t xml:space="preserve"> </w:t>
      </w:r>
      <w:r>
        <w:t xml:space="preserve">an</w:t>
      </w:r>
      <w:r>
        <w:t xml:space="preserve"> </w:t>
      </w:r>
      <w:r>
        <w:rPr>
          <w:iCs/>
          <w:i/>
        </w:rPr>
        <w:t xml:space="preserve">r</w:t>
      </w:r>
      <w:r>
        <w:t xml:space="preserve"> </w:t>
      </w:r>
      <w:r>
        <w:t xml:space="preserve">comes:</w:t>
      </w:r>
      <w:r>
        <w:t xml:space="preserve"> </w:t>
      </w:r>
      <w:r>
        <w:rPr>
          <w:iCs/>
          <w:i/>
        </w:rPr>
        <w:t xml:space="preserve">su + ar + vic</w:t>
      </w:r>
      <w:r>
        <w:t xml:space="preserve">, all of the suffix drops;</w:t>
      </w:r>
      <w:r>
        <w:t xml:space="preserve"> </w:t>
      </w:r>
      <w:r>
        <w:rPr>
          <w:iCs/>
          <w:i/>
        </w:rPr>
        <w:t xml:space="preserve">yaṇ</w:t>
      </w:r>
      <w:r>
        <w:t xml:space="preserve"> </w:t>
      </w:r>
      <w:r>
        <w:t xml:space="preserve">for the</w:t>
      </w:r>
      <w:r>
        <w:t xml:space="preserve"> </w:t>
      </w:r>
      <w:r>
        <w:rPr>
          <w:iCs/>
          <w:i/>
        </w:rPr>
        <w:t xml:space="preserve">u</w:t>
      </w:r>
      <w:r>
        <w:t xml:space="preserve">:</w:t>
      </w:r>
      <w:r>
        <w:t xml:space="preserve"> </w:t>
      </w:r>
      <w:r>
        <w:rPr>
          <w:iCs/>
          <w:i/>
        </w:rPr>
        <w:t xml:space="preserve">svar</w:t>
      </w:r>
      <w:r>
        <w:t xml:space="preserve">; with the</w:t>
      </w:r>
      <w:r>
        <w:t xml:space="preserve"> </w:t>
      </w:r>
      <w:r>
        <w:rPr>
          <w:iCs/>
          <w:i/>
        </w:rPr>
        <w:t xml:space="preserve">visarga</w:t>
      </w:r>
      <w:r>
        <w:t xml:space="preserve">, the end:</w:t>
      </w:r>
      <w:r>
        <w:t xml:space="preserve"> </w:t>
      </w:r>
      <w:r>
        <w:rPr>
          <w:iCs/>
          <w:i/>
        </w:rPr>
        <w:t xml:space="preserve">svaḥ</w:t>
      </w:r>
      <w:r>
        <w:t xml:space="preserve">;</w:t>
      </w:r>
      <w:r>
        <w:t xml:space="preserve"> </w:t>
      </w:r>
      <w:r>
        <w:rPr>
          <w:iCs/>
          <w:i/>
        </w:rPr>
        <w:t xml:space="preserve">nyaṅ svarau svaritau ca</w:t>
      </w:r>
      <w:r>
        <w:t xml:space="preserve"> </w:t>
      </w:r>
      <w:r>
        <w:t xml:space="preserve">(Phiṭ-sūtra 74, as printed) gives</w:t>
      </w:r>
      <w:r>
        <w:t xml:space="preserve"> </w:t>
      </w:r>
      <w:r>
        <w:rPr>
          <w:iCs/>
          <w:i/>
        </w:rPr>
        <w:t xml:space="preserve">svarita</w:t>
      </w:r>
      <w:r>
        <w:t xml:space="preserve">.</w:t>
      </w:r>
      <w:r>
        <w:t xml:space="preserve"> </w:t>
      </w:r>
      <w:r>
        <w:t xml:space="preserve">-</w:t>
      </w:r>
      <w:r>
        <w:t xml:space="preserve"> </w:t>
      </w:r>
      <w:r>
        <w:rPr>
          <w:bCs/>
          <w:b/>
        </w:rPr>
        <w:t xml:space="preserve">dṛśe</w:t>
      </w:r>
      <w:r>
        <w:t xml:space="preserve">: root</w:t>
      </w:r>
      <w:r>
        <w:t xml:space="preserve"> </w:t>
      </w:r>
      <w:r>
        <w:rPr>
          <w:iCs/>
          <w:i/>
        </w:rPr>
        <w:t xml:space="preserve">dṛśir prekṣaṇe</w:t>
      </w:r>
      <w:r>
        <w:t xml:space="preserve">,</w:t>
      </w:r>
      <w:r>
        <w:t xml:space="preserve"> </w:t>
      </w:r>
      <w:r>
        <w:rPr>
          <w:iCs/>
          <w:i/>
        </w:rPr>
        <w:t xml:space="preserve">bhvādi</w:t>
      </w:r>
      <w:r>
        <w:t xml:space="preserve">;</w:t>
      </w:r>
      <w:r>
        <w:t xml:space="preserve"> </w:t>
      </w:r>
      <w:r>
        <w:rPr>
          <w:iCs/>
          <w:i/>
        </w:rPr>
        <w:t xml:space="preserve">dṛśe vikhye ca</w:t>
      </w:r>
      <w:r>
        <w:t xml:space="preserve"> </w:t>
      </w:r>
      <w:r>
        <w:t xml:space="preserve">(Pā. 3-4-11) makes this root take, by</w:t>
      </w:r>
      <w:r>
        <w:t xml:space="preserve"> </w:t>
      </w:r>
      <w:r>
        <w:rPr>
          <w:iCs/>
          <w:i/>
        </w:rPr>
        <w:t xml:space="preserve">nipātana</w:t>
      </w:r>
      <w:r>
        <w:t xml:space="preserve">, the form</w:t>
      </w:r>
      <w:r>
        <w:t xml:space="preserve"> </w:t>
      </w:r>
      <w:r>
        <w:rPr>
          <w:iCs/>
          <w:i/>
        </w:rPr>
        <w:t xml:space="preserve">dṛśe</w:t>
      </w:r>
      <w:r>
        <w:t xml:space="preserve"> </w:t>
      </w:r>
      <w:r>
        <w:t xml:space="preserve">in the sense of the infinitive; so</w:t>
      </w:r>
      <w:r>
        <w:t xml:space="preserve"> </w:t>
      </w:r>
      <w:r>
        <w:rPr>
          <w:iCs/>
          <w:i/>
        </w:rPr>
        <w:t xml:space="preserve">dṛśe</w:t>
      </w:r>
      <w:r>
        <w:t xml:space="preserve"> </w:t>
      </w:r>
      <w:r>
        <w:t xml:space="preserve">means</w:t>
      </w:r>
      <w:r>
        <w:t xml:space="preserve"> </w:t>
      </w:r>
      <w:r>
        <w:t xml:space="preserve">“</w:t>
      </w:r>
      <w:r>
        <w:t xml:space="preserve">to see</w:t>
      </w:r>
      <w:r>
        <w:t xml:space="preserve">”</w:t>
      </w:r>
      <w:r>
        <w:t xml:space="preserve">.</w:t>
      </w:r>
      <w:r>
        <w:t xml:space="preserve"> </w:t>
      </w:r>
      <w:r>
        <w:rPr>
          <w:bCs/>
          <w:b/>
        </w:rPr>
        <w:t xml:space="preserve">|| 5 ||</w:t>
      </w:r>
    </w:p>
    <w:p>
      <w:r>
        <w:pict>
          <v:rect style="width:0;height:1.5pt" o:hralign="center" o:hrstd="t" o:hr="t"/>
        </w:pict>
      </w:r>
    </w:p>
    <w:bookmarkEnd w:id="62"/>
    <w:bookmarkStart w:id="63" w:name="rik-50.6-pp.-123126-pdf-139142"/>
    <w:p>
      <w:pPr>
        <w:pStyle w:val="Heading3"/>
      </w:pPr>
      <w:r>
        <w:t xml:space="preserve">Rik 50.6 (pp. 123–126, PDF 139–142)</w:t>
      </w:r>
    </w:p>
    <w:p>
      <w:pPr>
        <w:pStyle w:val="FirstParagraph"/>
      </w:pPr>
      <w:r>
        <w:rPr>
          <w:bCs/>
          <w:b/>
        </w:rPr>
        <w:t xml:space="preserve">Saṃhitā-pāṭha</w:t>
      </w:r>
      <w:r>
        <w:t xml:space="preserve"> </w:t>
      </w:r>
      <w:r>
        <w:rPr>
          <w:iCs/>
          <w:i/>
        </w:rPr>
        <w:t xml:space="preserve">(p. 123; accents as printed)</w:t>
      </w:r>
    </w:p>
    <w:p>
      <w:pPr>
        <w:pStyle w:val="BlockText"/>
      </w:pPr>
      <w:r>
        <w:rPr>
          <w:bCs/>
          <w:b/>
        </w:rPr>
        <w:t xml:space="preserve">येना॑ पावक॒ चक्ष॑सा भुर॒ण्यन्तं॒ जना॒ँ अनु॑ ।</w:t>
      </w:r>
      <w:r>
        <w:t xml:space="preserve"> </w:t>
      </w:r>
      <w:r>
        <w:rPr>
          <w:bCs/>
          <w:b/>
        </w:rPr>
        <w:t xml:space="preserve">त्वं व॑रुण॒ पश्य॑सि ॥ ६ ॥</w:t>
      </w:r>
    </w:p>
    <w:p>
      <w:pPr>
        <w:pStyle w:val="FirstParagraph"/>
      </w:pPr>
      <w:r>
        <w:rPr>
          <w:iCs/>
          <w:i/>
        </w:rPr>
        <w:t xml:space="preserve">yénā pāvaka cákṣasā bhuraṇyántaṃ jánām̐ ánu |</w:t>
      </w:r>
      <w:r>
        <w:t xml:space="preserve"> </w:t>
      </w:r>
      <w:r>
        <w:rPr>
          <w:iCs/>
          <w:i/>
        </w:rPr>
        <w:t xml:space="preserve">tváṃ varuṇa páśyasi || 6 ||</w:t>
      </w:r>
    </w:p>
    <w:p>
      <w:pPr>
        <w:pStyle w:val="BodyText"/>
      </w:pPr>
      <w:r>
        <w:rPr>
          <w:iCs/>
          <w:i/>
        </w:rPr>
        <w:t xml:space="preserve">(The IAST acutes are inferred from the printed marks.)</w:t>
      </w:r>
    </w:p>
    <w:p>
      <w:pPr>
        <w:pStyle w:val="BodyText"/>
      </w:pPr>
      <w:r>
        <w:rPr>
          <w:bCs/>
          <w:b/>
        </w:rPr>
        <w:t xml:space="preserve">Pada-pāṭha</w:t>
      </w:r>
      <w:r>
        <w:t xml:space="preserve"> </w:t>
      </w:r>
      <w:r>
        <w:rPr>
          <w:iCs/>
          <w:i/>
        </w:rPr>
        <w:t xml:space="preserve">(p. 123)</w:t>
      </w:r>
    </w:p>
    <w:p>
      <w:pPr>
        <w:pStyle w:val="BlockText"/>
      </w:pPr>
      <w:r>
        <w:t xml:space="preserve">येन । पावक । चक्षसा । भुरण्यन्तम् । जनान् । अनु ।</w:t>
      </w:r>
      <w:r>
        <w:t xml:space="preserve"> </w:t>
      </w:r>
      <w:r>
        <w:t xml:space="preserve">त्वम् । वरुण । पश्यसि ॥ ६ ॥</w:t>
      </w:r>
    </w:p>
    <w:p>
      <w:pPr>
        <w:pStyle w:val="FirstParagraph"/>
      </w:pPr>
      <w:r>
        <w:rPr>
          <w:iCs/>
          <w:i/>
        </w:rPr>
        <w:t xml:space="preserve">yena | pāvaka | cakṣasā | bhuraṇyantam | janān | anu |</w:t>
      </w:r>
      <w:r>
        <w:t xml:space="preserve"> </w:t>
      </w:r>
      <w:r>
        <w:rPr>
          <w:iCs/>
          <w:i/>
        </w:rPr>
        <w:t xml:space="preserve">tvam | varuṇa | paśyasi || 6 ||</w:t>
      </w:r>
    </w:p>
    <w:p>
      <w:pPr>
        <w:pStyle w:val="BodyText"/>
      </w:pPr>
      <w:r>
        <w:rPr>
          <w:bCs/>
          <w:b/>
        </w:rPr>
        <w:t xml:space="preserve">Sāyaṇa-bhāṣya</w:t>
      </w:r>
      <w:r>
        <w:t xml:space="preserve"> </w:t>
      </w:r>
      <w:r>
        <w:rPr>
          <w:iCs/>
          <w:i/>
        </w:rPr>
        <w:t xml:space="preserve">(p. 124)</w:t>
      </w:r>
    </w:p>
    <w:p>
      <w:pPr>
        <w:pStyle w:val="BlockText"/>
      </w:pPr>
      <w:r>
        <w:rPr>
          <w:bCs/>
          <w:b/>
        </w:rPr>
        <w:t xml:space="preserve">हे पावक सर्वस्य शोधक वरुणानिष्टनिवारक सूर्य त्वं जनान्जातान्प्राणिनो भुरण्यन्तं धारयन्तं पोषयन्तं वेमं लोकं येन चक्षसा प्रकाशेनानु पश्यसि । अनुक्रमेण प्रकाशयसि । तं प्रकाशं स्तुम इति शेषः । यद्वा । उत्तरस्यामृचि सम्बन्धः । तेन चक्षसा व्येषीति । तथा च यास्केनोक्तं । तत्ते वयं स्तुम इति वाक्यशेषोऽपि वोत्तरस्यामन्वयस्तेन व्येषि । नि. १२-२२ । इति ॥ भुरण्यन्तं । भुरण धारणपोषणयोः । कण्ड्वादित्वाद्यक् । ततः शतरि कर्तरि शप् । अदुपदेशाल्लसार्वधातुकानुदात्तत्वे यक एव स्वरः शिष्यते । वरुण । वृङ् वरणे । अस्मादन्तर्भावितण्यर्थात्क्यावृत्यादारिभ्य उनन् । उ. ३-५३ । इत्युनन्प्रत्ययः । अत्र वरुणशब्देनादित्य एवोच्यते । तथा चान्यत्राम्नातं । तस्मै मित्रश्च वरुणश्चाजायेताम् । मित्रश्च वरुणश्च धाता चार्यमा च । तै. आ. १-१३-३ । इति च ॥</w:t>
      </w:r>
    </w:p>
    <w:p>
      <w:pPr>
        <w:pStyle w:val="FirstParagraph"/>
      </w:pPr>
      <w:r>
        <w:rPr>
          <w:iCs/>
          <w:i/>
        </w:rPr>
        <w:t xml:space="preserve">he pāvaka sarvasya śodhaka varuṇāniṣṭanivāraka sūrya tvaṃ janān jātān prāṇino bhuraṇyantaṃ dhārayantaṃ poṣayantaṃ vemaṃ lokaṃ yena cakṣasā prakāśenānu paśyasi | anukrameṇa prakāśayasi | taṃ prakāśaṃ stuma iti śeṣaḥ | yadvā | uttarasyām ṛci sambandhaḥ | tena cakṣasā vyeṣīti | tathā ca yāskenoktaṃ | tat te vayaṃ stuma iti vākyaśeṣo ’pi vottarasyām anvayas tena vyeṣi | ni. 12-22 | iti || bhuraṇyantaṃ | bhuraṇa dhāraṇapoṣaṇayoḥ | kaṇḍvādittvād yak | tataḥ śatari kartari śap | adupadeśāl lasārvadhātukānudāttatve yaka eva svaraḥ śiṣyate | varuṇa | vṛṅ varaṇe | asmād antarbhāvitaṇyarthāt kyāvṛtyādāribhya unan | u. 3-53 | ity unanpratyayaḥ | atra varuṇaśabdenāditya evocyate | tathā cānyatrāmnātaṃ | tasmai mitraś ca varuṇaś cājāyetām | mitraś ca varuṇaś ca dhātā cāryamā ca | tai. ā. 1-13-3 | iti ca ||</w:t>
      </w:r>
    </w:p>
    <w:p>
      <w:pPr>
        <w:pStyle w:val="BodyText"/>
      </w:pPr>
      <w:r>
        <w:rPr>
          <w:iCs/>
          <w:i/>
        </w:rPr>
        <w:t xml:space="preserve">(Re-read from the print: Ni. 12-22,</w:t>
      </w:r>
      <w:r>
        <w:rPr>
          <w:iCs/>
          <w:i/>
        </w:rPr>
        <w:t xml:space="preserve"> </w:t>
      </w:r>
      <w:r>
        <w:rPr>
          <w:iCs/>
          <w:i/>
        </w:rPr>
        <w:t xml:space="preserve">“</w:t>
      </w:r>
      <w:r>
        <w:rPr>
          <w:iCs/>
          <w:i/>
        </w:rPr>
        <w:t xml:space="preserve">…vottarasyām anvayas tena vyeṣi</w:t>
      </w:r>
      <w:r>
        <w:rPr>
          <w:iCs/>
          <w:i/>
        </w:rPr>
        <w:t xml:space="preserve">”</w:t>
      </w:r>
      <w:r>
        <w:rPr>
          <w:iCs/>
          <w:i/>
        </w:rPr>
        <w:t xml:space="preserve">, Uṇ. 3-53, Tai. Ā. 1-13-3.)</w:t>
      </w:r>
    </w:p>
    <w:p>
      <w:pPr>
        <w:pStyle w:val="BodyText"/>
      </w:pPr>
      <w:r>
        <w:rPr>
          <w:bCs/>
          <w:b/>
        </w:rPr>
        <w:t xml:space="preserve">Translation:</w:t>
      </w:r>
      <w:r>
        <w:t xml:space="preserve"> </w:t>
      </w:r>
      <w:r>
        <w:t xml:space="preserve">“</w:t>
      </w:r>
      <w:r>
        <w:t xml:space="preserve">O</w:t>
      </w:r>
      <w:r>
        <w:t xml:space="preserve"> </w:t>
      </w:r>
      <w:r>
        <w:rPr>
          <w:iCs/>
          <w:i/>
        </w:rPr>
        <w:t xml:space="preserve">pāvaka</w:t>
      </w:r>
      <w:r>
        <w:t xml:space="preserve">, purifier of all; O</w:t>
      </w:r>
      <w:r>
        <w:t xml:space="preserve"> </w:t>
      </w:r>
      <w:r>
        <w:rPr>
          <w:iCs/>
          <w:i/>
        </w:rPr>
        <w:t xml:space="preserve">varuṇa</w:t>
      </w:r>
      <w:r>
        <w:t xml:space="preserve">, warder-off of the unwished; O Sūrya:</w:t>
      </w:r>
      <w:r>
        <w:t xml:space="preserve"> </w:t>
      </w:r>
      <w:r>
        <w:rPr>
          <w:iCs/>
          <w:i/>
        </w:rPr>
        <w:t xml:space="preserve">janān</w:t>
      </w:r>
      <w:r>
        <w:t xml:space="preserve">, the born beings —</w:t>
      </w:r>
      <w:r>
        <w:t xml:space="preserve"> </w:t>
      </w:r>
      <w:r>
        <w:rPr>
          <w:iCs/>
          <w:i/>
        </w:rPr>
        <w:t xml:space="preserve">bhuraṇyantam</w:t>
      </w:r>
      <w:r>
        <w:t xml:space="preserve">, upholding and nourishing this world —</w:t>
      </w:r>
      <w:r>
        <w:t xml:space="preserve"> </w:t>
      </w:r>
      <w:r>
        <w:rPr>
          <w:iCs/>
          <w:i/>
        </w:rPr>
        <w:t xml:space="preserve">yena cakṣasā</w:t>
      </w:r>
      <w:r>
        <w:t xml:space="preserve">, with which light,</w:t>
      </w:r>
      <w:r>
        <w:t xml:space="preserve"> </w:t>
      </w:r>
      <w:r>
        <w:rPr>
          <w:iCs/>
          <w:i/>
        </w:rPr>
        <w:t xml:space="preserve">anu paśyasi</w:t>
      </w:r>
      <w:r>
        <w:t xml:space="preserve">, you look after them in order, you illumine —</w:t>
      </w:r>
      <w:r>
        <w:t xml:space="preserve"> </w:t>
      </w:r>
      <w:r>
        <w:rPr>
          <w:iCs/>
          <w:i/>
        </w:rPr>
        <w:t xml:space="preserve">that light we praise</w:t>
      </w:r>
      <w:r>
        <w:t xml:space="preserve">: this is the part understood. Or the connexion is with the next ṛk:</w:t>
      </w:r>
      <w:r>
        <w:t xml:space="preserve"> </w:t>
      </w:r>
      <w:r>
        <w:t xml:space="preserve">‘</w:t>
      </w:r>
      <w:r>
        <w:t xml:space="preserve">with that light you move through (the sky)</w:t>
      </w:r>
      <w:r>
        <w:t xml:space="preserve">’</w:t>
      </w:r>
      <w:r>
        <w:t xml:space="preserve">. And as Yāska says:</w:t>
      </w:r>
      <w:r>
        <w:t xml:space="preserve"> </w:t>
      </w:r>
      <w:r>
        <w:t xml:space="preserve">‘</w:t>
      </w:r>
      <w:r>
        <w:t xml:space="preserve">We praise that of yours: or the rest of the sentence: the construction is with the next ṛk,</w:t>
      </w:r>
      <w:r>
        <w:t xml:space="preserve"> </w:t>
      </w:r>
      <w:r>
        <w:t xml:space="preserve">“</w:t>
      </w:r>
      <w:r>
        <w:t xml:space="preserve">with that you go through</w:t>
      </w:r>
      <w:r>
        <w:t xml:space="preserve">”</w:t>
      </w:r>
      <w:r>
        <w:t xml:space="preserve">’</w:t>
      </w:r>
      <w:r>
        <w:t xml:space="preserve"> </w:t>
      </w:r>
      <w:r>
        <w:t xml:space="preserve">(Ni. 12-22).</w:t>
      </w:r>
      <w:r>
        <w:t xml:space="preserve"> </w:t>
      </w:r>
      <w:r>
        <w:rPr>
          <w:iCs/>
          <w:i/>
        </w:rPr>
        <w:t xml:space="preserve">Bhuraṇyantam</w:t>
      </w:r>
      <w:r>
        <w:t xml:space="preserve">: root</w:t>
      </w:r>
      <w:r>
        <w:t xml:space="preserve"> </w:t>
      </w:r>
      <w:r>
        <w:rPr>
          <w:iCs/>
          <w:i/>
        </w:rPr>
        <w:t xml:space="preserve">bhuraṇa dhāraṇapoṣaṇayoḥ</w:t>
      </w:r>
      <w:r>
        <w:t xml:space="preserve">,</w:t>
      </w:r>
      <w:r>
        <w:t xml:space="preserve"> </w:t>
      </w:r>
      <w:r>
        <w:rPr>
          <w:iCs/>
          <w:i/>
        </w:rPr>
        <w:t xml:space="preserve">yak</w:t>
      </w:r>
      <w:r>
        <w:t xml:space="preserve"> </w:t>
      </w:r>
      <w:r>
        <w:t xml:space="preserve">because it is of the</w:t>
      </w:r>
      <w:r>
        <w:t xml:space="preserve"> </w:t>
      </w:r>
      <w:r>
        <w:rPr>
          <w:iCs/>
          <w:i/>
        </w:rPr>
        <w:t xml:space="preserve">kaṇḍvādi</w:t>
      </w:r>
      <w:r>
        <w:t xml:space="preserve"> </w:t>
      </w:r>
      <w:r>
        <w:t xml:space="preserve">class; then</w:t>
      </w:r>
      <w:r>
        <w:t xml:space="preserve"> </w:t>
      </w:r>
      <w:r>
        <w:rPr>
          <w:iCs/>
          <w:i/>
        </w:rPr>
        <w:t xml:space="preserve">śatṛ</w:t>
      </w:r>
      <w:r>
        <w:t xml:space="preserve">,</w:t>
      </w:r>
      <w:r>
        <w:t xml:space="preserve"> </w:t>
      </w:r>
      <w:r>
        <w:rPr>
          <w:iCs/>
          <w:i/>
        </w:rPr>
        <w:t xml:space="preserve">śap</w:t>
      </w:r>
      <w:r>
        <w:t xml:space="preserve">; since the</w:t>
      </w:r>
      <w:r>
        <w:t xml:space="preserve"> </w:t>
      </w:r>
      <w:r>
        <w:rPr>
          <w:iCs/>
          <w:i/>
        </w:rPr>
        <w:t xml:space="preserve">lasārvadhātuka</w:t>
      </w:r>
      <w:r>
        <w:t xml:space="preserve"> </w:t>
      </w:r>
      <w:r>
        <w:t xml:space="preserve">is unaccented, the accent of</w:t>
      </w:r>
      <w:r>
        <w:t xml:space="preserve"> </w:t>
      </w:r>
      <w:r>
        <w:rPr>
          <w:iCs/>
          <w:i/>
        </w:rPr>
        <w:t xml:space="preserve">yak</w:t>
      </w:r>
      <w:r>
        <w:t xml:space="preserve"> </w:t>
      </w:r>
      <w:r>
        <w:t xml:space="preserve">alone remains.</w:t>
      </w:r>
      <w:r>
        <w:t xml:space="preserve"> </w:t>
      </w:r>
      <w:r>
        <w:rPr>
          <w:iCs/>
          <w:i/>
        </w:rPr>
        <w:t xml:space="preserve">Varuṇa</w:t>
      </w:r>
      <w:r>
        <w:t xml:space="preserve">: root</w:t>
      </w:r>
      <w:r>
        <w:t xml:space="preserve"> </w:t>
      </w:r>
      <w:r>
        <w:rPr>
          <w:iCs/>
          <w:i/>
        </w:rPr>
        <w:t xml:space="preserve">vṛṅ varaṇe</w:t>
      </w:r>
      <w:r>
        <w:t xml:space="preserve">, with the causative sense included;</w:t>
      </w:r>
      <w:r>
        <w:t xml:space="preserve"> </w:t>
      </w:r>
      <w:r>
        <w:rPr>
          <w:iCs/>
          <w:i/>
        </w:rPr>
        <w:t xml:space="preserve">unan</w:t>
      </w:r>
      <w:r>
        <w:t xml:space="preserve"> </w:t>
      </w:r>
      <w:r>
        <w:t xml:space="preserve">by</w:t>
      </w:r>
      <w:r>
        <w:t xml:space="preserve"> </w:t>
      </w:r>
      <w:r>
        <w:rPr>
          <w:iCs/>
          <w:i/>
        </w:rPr>
        <w:t xml:space="preserve">kyāvṛtyādāribhya</w:t>
      </w:r>
      <w:r>
        <w:t xml:space="preserve">… (Uṇ. 3-53); by the word</w:t>
      </w:r>
      <w:r>
        <w:t xml:space="preserve"> </w:t>
      </w:r>
      <w:r>
        <w:rPr>
          <w:iCs/>
          <w:i/>
        </w:rPr>
        <w:t xml:space="preserve">varuṇa</w:t>
      </w:r>
      <w:r>
        <w:t xml:space="preserve"> </w:t>
      </w:r>
      <w:r>
        <w:t xml:space="preserve">the Āditya alone is meant: as it is said elsewhere,</w:t>
      </w:r>
      <w:r>
        <w:t xml:space="preserve"> </w:t>
      </w:r>
      <w:r>
        <w:t xml:space="preserve">‘</w:t>
      </w:r>
      <w:r>
        <w:t xml:space="preserve">for him Mitra and Varuṇa were born</w:t>
      </w:r>
      <w:r>
        <w:t xml:space="preserve">’</w:t>
      </w:r>
      <w:r>
        <w:t xml:space="preserve">;</w:t>
      </w:r>
      <w:r>
        <w:t xml:space="preserve"> </w:t>
      </w:r>
      <w:r>
        <w:t xml:space="preserve">‘</w:t>
      </w:r>
      <w:r>
        <w:t xml:space="preserve">Mitra and Varuṇa, Dhātṛ and Aryaman</w:t>
      </w:r>
      <w:r>
        <w:t xml:space="preserve">’</w:t>
      </w:r>
      <w:r>
        <w:t xml:space="preserve"> </w:t>
      </w:r>
      <w:r>
        <w:t xml:space="preserve">(Tai. Ā. 1-13-3).</w:t>
      </w:r>
      <w:r>
        <w:t xml:space="preserve">”</w:t>
      </w:r>
    </w:p>
    <w:p>
      <w:pPr>
        <w:pStyle w:val="BodyText"/>
      </w:pPr>
      <w:r>
        <w:rPr>
          <w:bCs/>
          <w:b/>
        </w:rPr>
        <w:t xml:space="preserve">Pratipadārtha</w:t>
      </w:r>
      <w:r>
        <w:t xml:space="preserve"> </w:t>
      </w:r>
      <w:r>
        <w:rPr>
          <w:iCs/>
          <w:i/>
        </w:rPr>
        <w:t xml:space="preserve">(p. 124)</w:t>
      </w:r>
      <w:r>
        <w:t xml:space="preserve"> </w:t>
      </w:r>
      <w:r>
        <w:t xml:space="preserve">—</w:t>
      </w:r>
      <w:r>
        <w:t xml:space="preserve"> </w:t>
      </w:r>
      <w:r>
        <w:t xml:space="preserve">“</w:t>
      </w:r>
      <w:r>
        <w:rPr>
          <w:bCs/>
          <w:b/>
        </w:rPr>
        <w:t xml:space="preserve">pāvaka</w:t>
      </w:r>
      <w:r>
        <w:t xml:space="preserve"> </w:t>
      </w:r>
      <w:r>
        <w:t xml:space="preserve">— O Sūrya, purifier of all;</w:t>
      </w:r>
      <w:r>
        <w:t xml:space="preserve"> </w:t>
      </w:r>
      <w:r>
        <w:rPr>
          <w:bCs/>
          <w:b/>
        </w:rPr>
        <w:t xml:space="preserve">varuṇa</w:t>
      </w:r>
      <w:r>
        <w:t xml:space="preserve"> </w:t>
      </w:r>
      <w:r>
        <w:t xml:space="preserve">— and ward-off of the unwished;</w:t>
      </w:r>
      <w:r>
        <w:t xml:space="preserve"> </w:t>
      </w:r>
      <w:r>
        <w:rPr>
          <w:bCs/>
          <w:b/>
        </w:rPr>
        <w:t xml:space="preserve">tvam</w:t>
      </w:r>
      <w:r>
        <w:t xml:space="preserve"> </w:t>
      </w:r>
      <w:r>
        <w:t xml:space="preserve">— you;</w:t>
      </w:r>
      <w:r>
        <w:t xml:space="preserve"> </w:t>
      </w:r>
      <w:r>
        <w:rPr>
          <w:bCs/>
          <w:b/>
        </w:rPr>
        <w:t xml:space="preserve">janān</w:t>
      </w:r>
      <w:r>
        <w:t xml:space="preserve"> </w:t>
      </w:r>
      <w:r>
        <w:t xml:space="preserve">— all beings born;</w:t>
      </w:r>
      <w:r>
        <w:t xml:space="preserve"> </w:t>
      </w:r>
      <w:r>
        <w:rPr>
          <w:bCs/>
          <w:b/>
        </w:rPr>
        <w:t xml:space="preserve">bhuraṇyantam</w:t>
      </w:r>
      <w:r>
        <w:t xml:space="preserve"> </w:t>
      </w:r>
      <w:r>
        <w:t xml:space="preserve">— upholding or nourishing this world;</w:t>
      </w:r>
      <w:r>
        <w:t xml:space="preserve"> </w:t>
      </w:r>
      <w:r>
        <w:rPr>
          <w:bCs/>
          <w:b/>
        </w:rPr>
        <w:t xml:space="preserve">yena cakṣasā</w:t>
      </w:r>
      <w:r>
        <w:t xml:space="preserve"> </w:t>
      </w:r>
      <w:r>
        <w:t xml:space="preserve">— with what light;</w:t>
      </w:r>
      <w:r>
        <w:t xml:space="preserve"> </w:t>
      </w:r>
      <w:r>
        <w:rPr>
          <w:bCs/>
          <w:b/>
        </w:rPr>
        <w:t xml:space="preserve">anu paśyasi</w:t>
      </w:r>
      <w:r>
        <w:t xml:space="preserve"> </w:t>
      </w:r>
      <w:r>
        <w:t xml:space="preserve">— you look upon in order (making it shine); (that light we praise).</w:t>
      </w:r>
      <w:r>
        <w:t xml:space="preserve">”</w:t>
      </w:r>
    </w:p>
    <w:p>
      <w:pPr>
        <w:pStyle w:val="BodyText"/>
      </w:pPr>
      <w:r>
        <w:rPr>
          <w:bCs/>
          <w:b/>
        </w:rPr>
        <w:t xml:space="preserve">Bhāvārtha</w:t>
      </w:r>
      <w:r>
        <w:t xml:space="preserve"> </w:t>
      </w:r>
      <w:r>
        <w:rPr>
          <w:iCs/>
          <w:i/>
        </w:rPr>
        <w:t xml:space="preserve">(p. 124)</w:t>
      </w:r>
      <w:r>
        <w:t xml:space="preserve"> </w:t>
      </w:r>
      <w:r>
        <w:t xml:space="preserve">—</w:t>
      </w:r>
      <w:r>
        <w:t xml:space="preserve"> </w:t>
      </w:r>
      <w:r>
        <w:t xml:space="preserve">“</w:t>
      </w:r>
      <w:r>
        <w:t xml:space="preserve">O god Sūrya, you purify all. You ward off, so that all may be well, the things that are unwished. We praise the light with which you make shine this world that upholds, or nourishes, all beings.</w:t>
      </w:r>
      <w:r>
        <w:t xml:space="preserve">”</w:t>
      </w:r>
    </w:p>
    <w:p>
      <w:pPr>
        <w:pStyle w:val="BodyText"/>
      </w:pPr>
      <w:r>
        <w:rPr>
          <w:bCs/>
          <w:b/>
        </w:rPr>
        <w:t xml:space="preserve">English Translation (the source’s own, p. 124)</w:t>
      </w:r>
      <w:r>
        <w:t xml:space="preserve"> </w:t>
      </w:r>
      <w:r>
        <w:t xml:space="preserve">—</w:t>
      </w:r>
      <w:r>
        <w:t xml:space="preserve"> </w:t>
      </w:r>
      <w:r>
        <w:t xml:space="preserve">“</w:t>
      </w:r>
      <w:r>
        <w:t xml:space="preserve">With that light with which you, the purifier and defender from evil, look upon this world full of living beings.</w:t>
      </w:r>
      <w:r>
        <w:t xml:space="preserve">”</w:t>
      </w:r>
    </w:p>
    <w:p>
      <w:pPr>
        <w:pStyle w:val="BodyText"/>
      </w:pPr>
      <w:r>
        <w:rPr>
          <w:bCs/>
          <w:b/>
        </w:rPr>
        <w:t xml:space="preserve">Special Topics (</w:t>
      </w:r>
      <w:r>
        <w:rPr>
          <w:iCs/>
          <w:i/>
          <w:bCs/>
          <w:b/>
        </w:rPr>
        <w:t xml:space="preserve">viśeṣa-viṣayagaḷu</w:t>
      </w:r>
      <w:r>
        <w:rPr>
          <w:bCs/>
          <w:b/>
        </w:rPr>
        <w:t xml:space="preserve">), pp. 124–125</w:t>
      </w:r>
      <w:r>
        <w:t xml:space="preserve"> </w:t>
      </w:r>
      <w:r>
        <w:t xml:space="preserve">-</w:t>
      </w:r>
      <w:r>
        <w:t xml:space="preserve"> </w:t>
      </w:r>
      <w:r>
        <w:rPr>
          <w:bCs/>
          <w:b/>
        </w:rPr>
        <w:t xml:space="preserve">bhuraṇyantam</w:t>
      </w:r>
      <w:r>
        <w:t xml:space="preserve"> </w:t>
      </w:r>
      <w:r>
        <w:t xml:space="preserve">—</w:t>
      </w:r>
      <w:r>
        <w:t xml:space="preserve"> </w:t>
      </w:r>
      <w:r>
        <w:t xml:space="preserve">“</w:t>
      </w:r>
      <w:r>
        <w:rPr>
          <w:iCs/>
          <w:i/>
        </w:rPr>
        <w:t xml:space="preserve">bhuraṇa dhāraṇapoṣaṇayoḥ</w:t>
      </w:r>
      <w:r>
        <w:t xml:space="preserve">;</w:t>
      </w:r>
      <w:r>
        <w:t xml:space="preserve"> </w:t>
      </w:r>
      <w:r>
        <w:rPr>
          <w:iCs/>
          <w:i/>
        </w:rPr>
        <w:t xml:space="preserve">dhārayantam</w:t>
      </w:r>
      <w:r>
        <w:t xml:space="preserve">,</w:t>
      </w:r>
      <w:r>
        <w:t xml:space="preserve"> </w:t>
      </w:r>
      <w:r>
        <w:rPr>
          <w:iCs/>
          <w:i/>
        </w:rPr>
        <w:t xml:space="preserve">poṣayantam vā</w:t>
      </w:r>
      <w:r>
        <w:t xml:space="preserve">: the world that nourishes people or that supports (protects) them.</w:t>
      </w:r>
      <w:r>
        <w:t xml:space="preserve">”</w:t>
      </w:r>
      <w:r>
        <w:t xml:space="preserve"> </w:t>
      </w:r>
      <w:r>
        <w:t xml:space="preserve">-</w:t>
      </w:r>
      <w:r>
        <w:t xml:space="preserve"> </w:t>
      </w:r>
      <w:r>
        <w:rPr>
          <w:bCs/>
          <w:b/>
        </w:rPr>
        <w:t xml:space="preserve">varuṇa</w:t>
      </w:r>
      <w:r>
        <w:t xml:space="preserve"> </w:t>
      </w:r>
      <w:r>
        <w:t xml:space="preserve">—</w:t>
      </w:r>
      <w:r>
        <w:t xml:space="preserve"> </w:t>
      </w:r>
      <w:r>
        <w:t xml:space="preserve">“</w:t>
      </w:r>
      <w:r>
        <w:rPr>
          <w:iCs/>
          <w:i/>
        </w:rPr>
        <w:t xml:space="preserve">vṛṅ varaṇe</w:t>
      </w:r>
      <w:r>
        <w:t xml:space="preserve">;</w:t>
      </w:r>
      <w:r>
        <w:t xml:space="preserve"> </w:t>
      </w:r>
      <w:r>
        <w:rPr>
          <w:iCs/>
          <w:i/>
        </w:rPr>
        <w:t xml:space="preserve">aniṣṭanivāraka</w:t>
      </w:r>
      <w:r>
        <w:t xml:space="preserve">: one who wards off the unwished things of men (that is, their sins). The commentator says that the word</w:t>
      </w:r>
      <w:r>
        <w:t xml:space="preserve"> </w:t>
      </w:r>
      <w:r>
        <w:rPr>
          <w:iCs/>
          <w:i/>
        </w:rPr>
        <w:t xml:space="preserve">varuṇa</w:t>
      </w:r>
      <w:r>
        <w:t xml:space="preserve"> </w:t>
      </w:r>
      <w:r>
        <w:t xml:space="preserve">indicates the Āditya, and for this he gives two Śruti sentences</w:t>
      </w:r>
      <w:r>
        <w:t xml:space="preserve">”</w:t>
      </w:r>
      <w:r>
        <w:t xml:space="preserve"> </w:t>
      </w:r>
      <w:r>
        <w:t xml:space="preserve">—</w:t>
      </w:r>
      <w:r>
        <w:t xml:space="preserve"> </w:t>
      </w:r>
      <w:r>
        <w:rPr>
          <w:bCs/>
          <w:b/>
        </w:rPr>
        <w:t xml:space="preserve">untranslated in the source</w:t>
      </w:r>
      <w:r>
        <w:t xml:space="preserve">:</w:t>
      </w:r>
    </w:p>
    <w:p>
      <w:pPr>
        <w:numPr>
          <w:ilvl w:val="0"/>
          <w:numId w:val="1005"/>
        </w:numPr>
        <w:pStyle w:val="BlockText"/>
      </w:pPr>
      <w:r>
        <w:rPr>
          <w:bCs/>
          <w:b/>
        </w:rPr>
        <w:t xml:space="preserve">तस्मै मित्रश्च वरुणश्चाजायेताम् ।</w:t>
      </w:r>
      <w:r>
        <w:t xml:space="preserve"> </w:t>
      </w:r>
      <w:r>
        <w:rPr>
          <w:iCs/>
          <w:i/>
        </w:rPr>
        <w:t xml:space="preserve">(Tai. Brā. 1-1-9-2)</w:t>
      </w:r>
    </w:p>
    <w:p>
      <w:pPr>
        <w:numPr>
          <w:ilvl w:val="0"/>
          <w:numId w:val="1000"/>
        </w:numPr>
        <w:pStyle w:val="Compact"/>
      </w:pPr>
      <w:r>
        <w:rPr>
          <w:iCs/>
          <w:i/>
        </w:rPr>
        <w:t xml:space="preserve">tasmai mitraś ca varuṇaś cājāyetām |</w:t>
      </w:r>
      <w:r>
        <w:t xml:space="preserve"> </w:t>
      </w:r>
      <w:r>
        <w:t xml:space="preserve">— mine and tentative:</w:t>
      </w:r>
      <w:r>
        <w:t xml:space="preserve"> </w:t>
      </w:r>
      <w:r>
        <w:t xml:space="preserve">“</w:t>
      </w:r>
      <w:r>
        <w:t xml:space="preserve">for him Mitra and Varuṇa were born.</w:t>
      </w:r>
      <w:r>
        <w:t xml:space="preserve">”</w:t>
      </w:r>
    </w:p>
    <w:p>
      <w:pPr>
        <w:numPr>
          <w:ilvl w:val="0"/>
          <w:numId w:val="1005"/>
        </w:numPr>
        <w:pStyle w:val="BlockText"/>
      </w:pPr>
      <w:r>
        <w:rPr>
          <w:bCs/>
          <w:b/>
        </w:rPr>
        <w:t xml:space="preserve">मित्रश्च वरुणश्च धाता चार्यमा च ।</w:t>
      </w:r>
      <w:r>
        <w:t xml:space="preserve"> </w:t>
      </w:r>
      <w:r>
        <w:rPr>
          <w:iCs/>
          <w:i/>
        </w:rPr>
        <w:t xml:space="preserve">(Tai. Ā. 1-13-3)</w:t>
      </w:r>
    </w:p>
    <w:p>
      <w:pPr>
        <w:numPr>
          <w:ilvl w:val="0"/>
          <w:numId w:val="1000"/>
        </w:numPr>
        <w:pStyle w:val="Compact"/>
      </w:pPr>
      <w:r>
        <w:rPr>
          <w:iCs/>
          <w:i/>
        </w:rPr>
        <w:t xml:space="preserve">mitraś ca varuṇaś ca dhātā cāryamā ca |</w:t>
      </w:r>
      <w:r>
        <w:t xml:space="preserve"> </w:t>
      </w:r>
      <w:r>
        <w:t xml:space="preserve">— mine and tentative:</w:t>
      </w:r>
      <w:r>
        <w:t xml:space="preserve"> </w:t>
      </w:r>
      <w:r>
        <w:t xml:space="preserve">“</w:t>
      </w:r>
      <w:r>
        <w:t xml:space="preserve">Mitra and Varuṇa, Dhātṛ and Aryaman.</w:t>
      </w:r>
      <w:r>
        <w:t xml:space="preserve">”</w:t>
      </w:r>
    </w:p>
    <w:p>
      <w:pPr>
        <w:numPr>
          <w:ilvl w:val="0"/>
          <w:numId w:val="1006"/>
        </w:numPr>
      </w:pPr>
      <w:r>
        <w:t xml:space="preserve">“</w:t>
      </w:r>
      <w:r>
        <w:t xml:space="preserve">Yāska has given the following explanation of this ṛk</w:t>
      </w:r>
      <w:r>
        <w:t xml:space="preserve">”</w:t>
      </w:r>
      <w:r>
        <w:t xml:space="preserve"> </w:t>
      </w:r>
      <w:r>
        <w:t xml:space="preserve">(</w:t>
      </w:r>
      <w:r>
        <w:rPr>
          <w:bCs/>
          <w:b/>
        </w:rPr>
        <w:t xml:space="preserve">untranslated in the source</w:t>
      </w:r>
      <w:r>
        <w:t xml:space="preserve">; Ni. 12-22):</w:t>
      </w:r>
    </w:p>
    <w:p>
      <w:pPr>
        <w:numPr>
          <w:ilvl w:val="0"/>
          <w:numId w:val="1000"/>
        </w:numPr>
        <w:pStyle w:val="BlockText"/>
      </w:pPr>
      <w:r>
        <w:rPr>
          <w:bCs/>
          <w:b/>
        </w:rPr>
        <w:t xml:space="preserve">भुरण्युरिति क्षिप्रनाम । भुरण्युः शकुनिर्भूरिमध्वानं नयति स्वर्गस्य लोकस्यापि वोढा तत्सम्पाती भुरण्युरनेन पावकख्यातेन । भुरण्यन्तं जनाननु । त्वं वरुण पश्यसि । तत्ते वयं स्तुम इति वाक्यशेषः ॥</w:t>
      </w:r>
      <w:r>
        <w:t xml:space="preserve"> </w:t>
      </w:r>
      <w:r>
        <w:rPr>
          <w:iCs/>
          <w:i/>
        </w:rPr>
        <w:t xml:space="preserve">(Ni. 12-22)</w:t>
      </w:r>
    </w:p>
    <w:p>
      <w:pPr>
        <w:numPr>
          <w:ilvl w:val="0"/>
          <w:numId w:val="1000"/>
        </w:numPr>
      </w:pPr>
      <w:r>
        <w:rPr>
          <w:iCs/>
          <w:i/>
        </w:rPr>
        <w:t xml:space="preserve">bhuraṇyur iti kṣipranāma | bhuraṇyuḥ śakunir bhūrim adhvānaṃ nayati svargasya lokasyāpi voḷhā tatsampātī bhuraṇyur anena pāvakakhyātena | bhuraṇyantaṃ janān anu | tvaṃ varuṇa paśyasi | tat te vayaṃ stuma iti vākyaśeṣaḥ ||</w:t>
      </w:r>
      <w:r>
        <w:t xml:space="preserve"> </w:t>
      </w:r>
      <w:r>
        <w:t xml:space="preserve">— mine and tentative, doubtful:</w:t>
      </w:r>
      <w:r>
        <w:t xml:space="preserve"> </w:t>
      </w:r>
      <w:r>
        <w:t xml:space="preserve">“</w:t>
      </w:r>
      <w:r>
        <w:rPr>
          <w:iCs/>
          <w:i/>
        </w:rPr>
        <w:t xml:space="preserve">Bhuraṇyu</w:t>
      </w:r>
      <w:r>
        <w:t xml:space="preserve"> </w:t>
      </w:r>
      <w:r>
        <w:t xml:space="preserve">is a name for</w:t>
      </w:r>
      <w:r>
        <w:t xml:space="preserve"> </w:t>
      </w:r>
      <w:r>
        <w:t xml:space="preserve">‘</w:t>
      </w:r>
      <w:r>
        <w:t xml:space="preserve">swift</w:t>
      </w:r>
      <w:r>
        <w:t xml:space="preserve">’</w:t>
      </w:r>
      <w:r>
        <w:t xml:space="preserve">. The</w:t>
      </w:r>
      <w:r>
        <w:t xml:space="preserve"> </w:t>
      </w:r>
      <w:r>
        <w:rPr>
          <w:iCs/>
          <w:i/>
        </w:rPr>
        <w:t xml:space="preserve">bhuraṇyu</w:t>
      </w:r>
      <w:r>
        <w:t xml:space="preserve"> </w:t>
      </w:r>
      <w:r>
        <w:t xml:space="preserve">is a bird: it carries over a long road; or the carrier of the world of heaven, he who flies together with it, is</w:t>
      </w:r>
      <w:r>
        <w:t xml:space="preserve"> </w:t>
      </w:r>
      <w:r>
        <w:rPr>
          <w:iCs/>
          <w:i/>
        </w:rPr>
        <w:t xml:space="preserve">bhuraṇyu</w:t>
      </w:r>
      <w:r>
        <w:t xml:space="preserve">, by this [verse] called</w:t>
      </w:r>
      <w:r>
        <w:t xml:space="preserve"> </w:t>
      </w:r>
      <w:r>
        <w:rPr>
          <w:iCs/>
          <w:i/>
        </w:rPr>
        <w:t xml:space="preserve">pāvaka</w:t>
      </w:r>
      <w:r>
        <w:t xml:space="preserve">.</w:t>
      </w:r>
      <w:r>
        <w:t xml:space="preserve"> </w:t>
      </w:r>
      <w:r>
        <w:t xml:space="preserve">‘</w:t>
      </w:r>
      <w:r>
        <w:t xml:space="preserve">You, Varuṇa, look upon the nourishing (world) in order</w:t>
      </w:r>
      <w:r>
        <w:t xml:space="preserve">’</w:t>
      </w:r>
      <w:r>
        <w:t xml:space="preserve">:</w:t>
      </w:r>
      <w:r>
        <w:t xml:space="preserve"> </w:t>
      </w:r>
      <w:r>
        <w:t xml:space="preserve">‘</w:t>
      </w:r>
      <w:r>
        <w:t xml:space="preserve">that of you we praise</w:t>
      </w:r>
      <w:r>
        <w:t xml:space="preserve">’</w:t>
      </w:r>
      <w:r>
        <w:t xml:space="preserve"> </w:t>
      </w:r>
      <w:r>
        <w:t xml:space="preserve">is the remainder of the sentence.</w:t>
      </w:r>
      <w:r>
        <w:t xml:space="preserve">”</w:t>
      </w:r>
    </w:p>
    <w:p>
      <w:pPr>
        <w:numPr>
          <w:ilvl w:val="0"/>
          <w:numId w:val="1006"/>
        </w:numPr>
      </w:pPr>
      <w:r>
        <w:t xml:space="preserve">The Kannada author explains:</w:t>
      </w:r>
      <w:r>
        <w:t xml:space="preserve"> </w:t>
      </w:r>
      <w:r>
        <w:t xml:space="preserve">“</w:t>
      </w:r>
      <w:r>
        <w:t xml:space="preserve">The word</w:t>
      </w:r>
      <w:r>
        <w:t xml:space="preserve"> </w:t>
      </w:r>
      <w:r>
        <w:rPr>
          <w:iCs/>
          <w:i/>
        </w:rPr>
        <w:t xml:space="preserve">bhuraṇyu</w:t>
      </w:r>
      <w:r>
        <w:t xml:space="preserve"> </w:t>
      </w:r>
      <w:r>
        <w:t xml:space="preserve">means swiftly: the one who moves swiftly along the path of the atmosphere, or the one who holds up heaven, or the one who guards heaven — this is the meaning of the word</w:t>
      </w:r>
      <w:r>
        <w:t xml:space="preserve"> </w:t>
      </w:r>
      <w:r>
        <w:rPr>
          <w:iCs/>
          <w:i/>
        </w:rPr>
        <w:t xml:space="preserve">bhuraṇyantam</w:t>
      </w:r>
      <w:r>
        <w:t xml:space="preserve">: O Sūrya, such as you are, you look upon people, that is, people look at you:</w:t>
      </w:r>
      <w:r>
        <w:t xml:space="preserve"> </w:t>
      </w:r>
      <w:r>
        <w:t xml:space="preserve">‘</w:t>
      </w:r>
      <w:r>
        <w:t xml:space="preserve">we praise you who are such</w:t>
      </w:r>
      <w:r>
        <w:t xml:space="preserve">’</w:t>
      </w:r>
      <w:r>
        <w:t xml:space="preserve">; or one may, if one wishes, connect it with the verb</w:t>
      </w:r>
      <w:r>
        <w:t xml:space="preserve"> </w:t>
      </w:r>
      <w:r>
        <w:rPr>
          <w:iCs/>
          <w:i/>
        </w:rPr>
        <w:t xml:space="preserve">vi eṣi</w:t>
      </w:r>
      <w:r>
        <w:t xml:space="preserve"> </w:t>
      </w:r>
      <w:r>
        <w:t xml:space="preserve">of the next ṛk, that is, state the connexion with the next ṛk thus:</w:t>
      </w:r>
      <w:r>
        <w:t xml:space="preserve"> </w:t>
      </w:r>
      <w:r>
        <w:t xml:space="preserve">‘</w:t>
      </w:r>
      <w:r>
        <w:t xml:space="preserve">you who go forth with the light with which you…</w:t>
      </w:r>
      <w:r>
        <w:t xml:space="preserve">’</w:t>
      </w:r>
      <w:r>
        <w:t xml:space="preserve">.</w:t>
      </w:r>
      <w:r>
        <w:t xml:space="preserve">”</w:t>
      </w:r>
    </w:p>
    <w:p>
      <w:pPr>
        <w:pStyle w:val="FirstParagraph"/>
      </w:pPr>
      <w:r>
        <w:rPr>
          <w:bCs/>
          <w:b/>
        </w:rPr>
        <w:t xml:space="preserve">Vyākaraṇa-prakriyā</w:t>
      </w:r>
      <w:r>
        <w:t xml:space="preserve"> </w:t>
      </w:r>
      <w:r>
        <w:rPr>
          <w:iCs/>
          <w:i/>
        </w:rPr>
        <w:t xml:space="preserve">(pp. 125–126 — grammar pages, noted briefly)</w:t>
      </w:r>
      <w:r>
        <w:t xml:space="preserve"> </w:t>
      </w:r>
      <w:r>
        <w:t xml:space="preserve">-</w:t>
      </w:r>
      <w:r>
        <w:t xml:space="preserve"> </w:t>
      </w:r>
      <w:r>
        <w:rPr>
          <w:bCs/>
          <w:b/>
        </w:rPr>
        <w:t xml:space="preserve">cakṣasā</w:t>
      </w:r>
      <w:r>
        <w:t xml:space="preserve">: root</w:t>
      </w:r>
      <w:r>
        <w:t xml:space="preserve"> </w:t>
      </w:r>
      <w:r>
        <w:rPr>
          <w:iCs/>
          <w:i/>
        </w:rPr>
        <w:t xml:space="preserve">cakṣiṅ vyaktāyāṃ vāci</w:t>
      </w:r>
      <w:r>
        <w:t xml:space="preserve">;</w:t>
      </w:r>
      <w:r>
        <w:t xml:space="preserve"> </w:t>
      </w:r>
      <w:r>
        <w:rPr>
          <w:iCs/>
          <w:i/>
        </w:rPr>
        <w:t xml:space="preserve">cakṣer bahulaṃ śic ca</w:t>
      </w:r>
      <w:r>
        <w:t xml:space="preserve"> </w:t>
      </w:r>
      <w:r>
        <w:t xml:space="preserve">(Uṇ. 4-673, as printed) gives</w:t>
      </w:r>
      <w:r>
        <w:t xml:space="preserve"> </w:t>
      </w:r>
      <w:r>
        <w:rPr>
          <w:iCs/>
          <w:i/>
        </w:rPr>
        <w:t xml:space="preserve">asun</w:t>
      </w:r>
      <w:r>
        <w:t xml:space="preserve"> </w:t>
      </w:r>
      <w:r>
        <w:t xml:space="preserve">(with the</w:t>
      </w:r>
      <w:r>
        <w:t xml:space="preserve"> </w:t>
      </w:r>
      <w:r>
        <w:rPr>
          <w:iCs/>
          <w:i/>
        </w:rPr>
        <w:t xml:space="preserve">śit</w:t>
      </w:r>
      <w:r>
        <w:t xml:space="preserve">-marker);</w:t>
      </w:r>
      <w:r>
        <w:t xml:space="preserve"> </w:t>
      </w:r>
      <w:r>
        <w:rPr>
          <w:iCs/>
          <w:i/>
        </w:rPr>
        <w:t xml:space="preserve">cakṣas</w:t>
      </w:r>
      <w:r>
        <w:t xml:space="preserve">, a stem in</w:t>
      </w:r>
      <w:r>
        <w:t xml:space="preserve"> </w:t>
      </w:r>
      <w:r>
        <w:rPr>
          <w:iCs/>
          <w:i/>
        </w:rPr>
        <w:t xml:space="preserve">s</w:t>
      </w:r>
      <w:r>
        <w:t xml:space="preserve">; since it is</w:t>
      </w:r>
      <w:r>
        <w:t xml:space="preserve"> </w:t>
      </w:r>
      <w:r>
        <w:rPr>
          <w:iCs/>
          <w:i/>
        </w:rPr>
        <w:t xml:space="preserve">śit</w:t>
      </w:r>
      <w:r>
        <w:t xml:space="preserve">, no</w:t>
      </w:r>
      <w:r>
        <w:t xml:space="preserve"> </w:t>
      </w:r>
      <w:r>
        <w:rPr>
          <w:iCs/>
          <w:i/>
        </w:rPr>
        <w:t xml:space="preserve">ārdhadhātuka</w:t>
      </w:r>
      <w:r>
        <w:t xml:space="preserve">-name, hence no</w:t>
      </w:r>
      <w:r>
        <w:t xml:space="preserve"> </w:t>
      </w:r>
      <w:r>
        <w:rPr>
          <w:iCs/>
          <w:i/>
        </w:rPr>
        <w:t xml:space="preserve">khyāñ</w:t>
      </w:r>
      <w:r>
        <w:t xml:space="preserve"> </w:t>
      </w:r>
      <w:r>
        <w:t xml:space="preserve">by</w:t>
      </w:r>
      <w:r>
        <w:t xml:space="preserve"> </w:t>
      </w:r>
      <w:r>
        <w:rPr>
          <w:iCs/>
          <w:i/>
        </w:rPr>
        <w:t xml:space="preserve">cakṣiṅaḥ khyāñ</w:t>
      </w:r>
      <w:r>
        <w:t xml:space="preserve">; the instrumental singular</w:t>
      </w:r>
      <w:r>
        <w:t xml:space="preserve"> </w:t>
      </w:r>
      <w:r>
        <w:rPr>
          <w:iCs/>
          <w:i/>
        </w:rPr>
        <w:t xml:space="preserve">cakṣasā</w:t>
      </w:r>
      <w:r>
        <w:t xml:space="preserve">.</w:t>
      </w:r>
      <w:r>
        <w:t xml:space="preserve"> </w:t>
      </w:r>
      <w:r>
        <w:t xml:space="preserve">-</w:t>
      </w:r>
      <w:r>
        <w:t xml:space="preserve"> </w:t>
      </w:r>
      <w:r>
        <w:rPr>
          <w:bCs/>
          <w:b/>
        </w:rPr>
        <w:t xml:space="preserve">bhuraṇyantam</w:t>
      </w:r>
      <w:r>
        <w:t xml:space="preserve">: root</w:t>
      </w:r>
      <w:r>
        <w:t xml:space="preserve"> </w:t>
      </w:r>
      <w:r>
        <w:rPr>
          <w:iCs/>
          <w:i/>
        </w:rPr>
        <w:t xml:space="preserve">bhuraṇa dhāraṇapoṣaṇayoḥ</w:t>
      </w:r>
      <w:r>
        <w:t xml:space="preserve">,</w:t>
      </w:r>
      <w:r>
        <w:t xml:space="preserve"> </w:t>
      </w:r>
      <w:r>
        <w:rPr>
          <w:iCs/>
          <w:i/>
        </w:rPr>
        <w:t xml:space="preserve">kaṇḍvādi</w:t>
      </w:r>
      <w:r>
        <w:t xml:space="preserve">;</w:t>
      </w:r>
      <w:r>
        <w:t xml:space="preserve"> </w:t>
      </w:r>
      <w:r>
        <w:rPr>
          <w:iCs/>
          <w:i/>
        </w:rPr>
        <w:t xml:space="preserve">laṭ</w:t>
      </w:r>
      <w:r>
        <w:t xml:space="preserve">, with the sense of agent;</w:t>
      </w:r>
      <w:r>
        <w:t xml:space="preserve"> </w:t>
      </w:r>
      <w:r>
        <w:rPr>
          <w:iCs/>
          <w:i/>
        </w:rPr>
        <w:t xml:space="preserve">bhuraṇ + at</w:t>
      </w:r>
      <w:r>
        <w:t xml:space="preserve">;</w:t>
      </w:r>
      <w:r>
        <w:t xml:space="preserve"> </w:t>
      </w:r>
      <w:r>
        <w:rPr>
          <w:iCs/>
          <w:i/>
        </w:rPr>
        <w:t xml:space="preserve">kaṇḍvādibhyo yak</w:t>
      </w:r>
      <w:r>
        <w:t xml:space="preserve"> </w:t>
      </w:r>
      <w:r>
        <w:t xml:space="preserve">(Pā. 3-1-27) gives</w:t>
      </w:r>
      <w:r>
        <w:t xml:space="preserve"> </w:t>
      </w:r>
      <w:r>
        <w:rPr>
          <w:iCs/>
          <w:i/>
        </w:rPr>
        <w:t xml:space="preserve">yak</w:t>
      </w:r>
      <w:r>
        <w:t xml:space="preserve">; as the</w:t>
      </w:r>
      <w:r>
        <w:t xml:space="preserve"> </w:t>
      </w:r>
      <w:r>
        <w:rPr>
          <w:iCs/>
          <w:i/>
        </w:rPr>
        <w:t xml:space="preserve">yak</w:t>
      </w:r>
      <w:r>
        <w:t xml:space="preserve"> </w:t>
      </w:r>
      <w:r>
        <w:t xml:space="preserve">of the</w:t>
      </w:r>
      <w:r>
        <w:t xml:space="preserve"> </w:t>
      </w:r>
      <w:r>
        <w:rPr>
          <w:iCs/>
          <w:i/>
        </w:rPr>
        <w:t xml:space="preserve">kaṇḍvādi</w:t>
      </w:r>
      <w:r>
        <w:t xml:space="preserve"> </w:t>
      </w:r>
      <w:r>
        <w:t xml:space="preserve">is</w:t>
      </w:r>
      <w:r>
        <w:t xml:space="preserve"> </w:t>
      </w:r>
      <w:r>
        <w:rPr>
          <w:iCs/>
          <w:i/>
        </w:rPr>
        <w:t xml:space="preserve">sārvadhātuka</w:t>
      </w:r>
      <w:r>
        <w:t xml:space="preserve"> </w:t>
      </w:r>
      <w:r>
        <w:t xml:space="preserve">with an agentive sense standing after,</w:t>
      </w:r>
      <w:r>
        <w:t xml:space="preserve"> </w:t>
      </w:r>
      <w:r>
        <w:rPr>
          <w:iCs/>
          <w:i/>
        </w:rPr>
        <w:t xml:space="preserve">śap</w:t>
      </w:r>
      <w:r>
        <w:t xml:space="preserve"> </w:t>
      </w:r>
      <w:r>
        <w:t xml:space="preserve">as</w:t>
      </w:r>
      <w:r>
        <w:t xml:space="preserve"> </w:t>
      </w:r>
      <w:r>
        <w:rPr>
          <w:iCs/>
          <w:i/>
        </w:rPr>
        <w:t xml:space="preserve">vikaraṇa</w:t>
      </w:r>
      <w:r>
        <w:t xml:space="preserve"> </w:t>
      </w:r>
      <w:r>
        <w:t xml:space="preserve">follows; since</w:t>
      </w:r>
      <w:r>
        <w:t xml:space="preserve"> </w:t>
      </w:r>
      <w:r>
        <w:rPr>
          <w:iCs/>
          <w:i/>
        </w:rPr>
        <w:t xml:space="preserve">yak</w:t>
      </w:r>
      <w:r>
        <w:t xml:space="preserve"> </w:t>
      </w:r>
      <w:r>
        <w:t xml:space="preserve">is in the</w:t>
      </w:r>
      <w:r>
        <w:t xml:space="preserve"> </w:t>
      </w:r>
      <w:r>
        <w:rPr>
          <w:iCs/>
          <w:i/>
        </w:rPr>
        <w:t xml:space="preserve">sanādi</w:t>
      </w:r>
      <w:r>
        <w:t xml:space="preserve"> </w:t>
      </w:r>
      <w:r>
        <w:t xml:space="preserve">list, a</w:t>
      </w:r>
      <w:r>
        <w:t xml:space="preserve"> </w:t>
      </w:r>
      <w:r>
        <w:rPr>
          <w:iCs/>
          <w:i/>
        </w:rPr>
        <w:t xml:space="preserve">yak</w:t>
      </w:r>
      <w:r>
        <w:t xml:space="preserve">-ending form is a root (</w:t>
      </w:r>
      <w:r>
        <w:rPr>
          <w:iCs/>
          <w:i/>
        </w:rPr>
        <w:t xml:space="preserve">sanādyantā dhātavaḥ</w:t>
      </w:r>
      <w:r>
        <w:t xml:space="preserve">);</w:t>
      </w:r>
      <w:r>
        <w:t xml:space="preserve"> </w:t>
      </w:r>
      <w:r>
        <w:rPr>
          <w:iCs/>
          <w:i/>
        </w:rPr>
        <w:t xml:space="preserve">bhuraṇya + a + at</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 </w:t>
      </w:r>
      <w:r>
        <w:t xml:space="preserve">in view of the two things taken together;</w:t>
      </w:r>
      <w:r>
        <w:t xml:space="preserve"> </w:t>
      </w:r>
      <w:r>
        <w:rPr>
          <w:iCs/>
          <w:i/>
        </w:rPr>
        <w:t xml:space="preserve">bhuraṇyat</w:t>
      </w:r>
      <w:r>
        <w:t xml:space="preserve">, a stem in</w:t>
      </w:r>
      <w:r>
        <w:t xml:space="preserve"> </w:t>
      </w:r>
      <w:r>
        <w:rPr>
          <w:iCs/>
          <w:i/>
        </w:rPr>
        <w:t xml:space="preserve">t</w:t>
      </w:r>
      <w:r>
        <w:t xml:space="preserve">; the accusative singular,</w:t>
      </w:r>
      <w:r>
        <w:t xml:space="preserve"> </w:t>
      </w:r>
      <w:r>
        <w:rPr>
          <w:iCs/>
          <w:i/>
        </w:rPr>
        <w:t xml:space="preserve">ugit</w:t>
      </w:r>
      <w:r>
        <w:t xml:space="preserve">-ness gives</w:t>
      </w:r>
      <w:r>
        <w:t xml:space="preserve"> </w:t>
      </w:r>
      <w:r>
        <w:rPr>
          <w:iCs/>
          <w:i/>
        </w:rPr>
        <w:t xml:space="preserve">num</w:t>
      </w:r>
      <w:r>
        <w:t xml:space="preserve">:</w:t>
      </w:r>
      <w:r>
        <w:t xml:space="preserve"> </w:t>
      </w:r>
      <w:r>
        <w:rPr>
          <w:iCs/>
          <w:i/>
        </w:rPr>
        <w:t xml:space="preserve">bhuraṇyantam</w:t>
      </w:r>
      <w:r>
        <w:t xml:space="preserve">. Here</w:t>
      </w:r>
      <w:r>
        <w:t xml:space="preserve"> </w:t>
      </w:r>
      <w:r>
        <w:rPr>
          <w:iCs/>
          <w:i/>
        </w:rPr>
        <w:t xml:space="preserve">śap</w:t>
      </w:r>
      <w:r>
        <w:t xml:space="preserve"> </w:t>
      </w:r>
      <w:r>
        <w:t xml:space="preserve">is unaccented; since</w:t>
      </w:r>
      <w:r>
        <w:t xml:space="preserve"> </w:t>
      </w:r>
      <w:r>
        <w:rPr>
          <w:iCs/>
          <w:i/>
        </w:rPr>
        <w:t xml:space="preserve">śatṛ</w:t>
      </w:r>
      <w:r>
        <w:t xml:space="preserve"> </w:t>
      </w:r>
      <w:r>
        <w:t xml:space="preserve">as a</w:t>
      </w:r>
      <w:r>
        <w:t xml:space="preserve"> </w:t>
      </w:r>
      <w:r>
        <w:rPr>
          <w:iCs/>
          <w:i/>
        </w:rPr>
        <w:t xml:space="preserve">lasārvadhātuka</w:t>
      </w:r>
      <w:r>
        <w:t xml:space="preserve"> </w:t>
      </w:r>
      <w:r>
        <w:t xml:space="preserve">after a root that has an</w:t>
      </w:r>
      <w:r>
        <w:t xml:space="preserve"> </w:t>
      </w:r>
      <w:r>
        <w:rPr>
          <w:iCs/>
          <w:i/>
        </w:rPr>
        <w:t xml:space="preserve">upadeśa</w:t>
      </w:r>
      <w:r>
        <w:t xml:space="preserve"> </w:t>
      </w:r>
      <w:r>
        <w:t xml:space="preserve">ending in</w:t>
      </w:r>
      <w:r>
        <w:t xml:space="preserve"> </w:t>
      </w:r>
      <w:r>
        <w:rPr>
          <w:iCs/>
          <w:i/>
        </w:rPr>
        <w:t xml:space="preserve">a</w:t>
      </w:r>
      <w:r>
        <w:t xml:space="preserve"> </w:t>
      </w:r>
      <w:r>
        <w:t xml:space="preserve">is unaccented by</w:t>
      </w:r>
      <w:r>
        <w:t xml:space="preserve"> </w:t>
      </w:r>
      <w:r>
        <w:rPr>
          <w:iCs/>
          <w:i/>
        </w:rPr>
        <w:t xml:space="preserve">tāsyanudāttenṅidadupadeśāl lasārvadhātukam anudāttam</w:t>
      </w:r>
      <w:r>
        <w:t xml:space="preserve"> </w:t>
      </w:r>
      <w:r>
        <w:t xml:space="preserve">(Pā. 6-1-186), the accent of</w:t>
      </w:r>
      <w:r>
        <w:t xml:space="preserve"> </w:t>
      </w:r>
      <w:r>
        <w:rPr>
          <w:iCs/>
          <w:i/>
        </w:rPr>
        <w:t xml:space="preserve">yak</w:t>
      </w:r>
      <w:r>
        <w:t xml:space="preserve"> </w:t>
      </w:r>
      <w:r>
        <w:t xml:space="preserve">alone remains, and the</w:t>
      </w:r>
      <w:r>
        <w:t xml:space="preserve"> </w:t>
      </w:r>
      <w:r>
        <w:rPr>
          <w:iCs/>
          <w:i/>
        </w:rPr>
        <w:t xml:space="preserve">a</w:t>
      </w:r>
      <w:r>
        <w:t xml:space="preserve"> </w:t>
      </w:r>
      <w:r>
        <w:t xml:space="preserve">after</w:t>
      </w:r>
      <w:r>
        <w:t xml:space="preserve"> </w:t>
      </w:r>
      <w:r>
        <w:rPr>
          <w:iCs/>
          <w:i/>
        </w:rPr>
        <w:t xml:space="preserve">y</w:t>
      </w:r>
      <w:r>
        <w:t xml:space="preserve"> </w:t>
      </w:r>
      <w:r>
        <w:t xml:space="preserve">is acute.</w:t>
      </w:r>
      <w:r>
        <w:t xml:space="preserve"> </w:t>
      </w:r>
      <w:r>
        <w:t xml:space="preserve">-</w:t>
      </w:r>
      <w:r>
        <w:t xml:space="preserve"> </w:t>
      </w:r>
      <w:r>
        <w:rPr>
          <w:bCs/>
          <w:b/>
        </w:rPr>
        <w:t xml:space="preserve">varuṇa</w:t>
      </w:r>
      <w:r>
        <w:t xml:space="preserve">: root</w:t>
      </w:r>
      <w:r>
        <w:t xml:space="preserve"> </w:t>
      </w:r>
      <w:r>
        <w:rPr>
          <w:iCs/>
          <w:i/>
        </w:rPr>
        <w:t xml:space="preserve">vṛṅ varaṇe</w:t>
      </w:r>
      <w:r>
        <w:t xml:space="preserve">,</w:t>
      </w:r>
      <w:r>
        <w:t xml:space="preserve"> </w:t>
      </w:r>
      <w:r>
        <w:rPr>
          <w:iCs/>
          <w:i/>
        </w:rPr>
        <w:t xml:space="preserve">svādi</w:t>
      </w:r>
      <w:r>
        <w:t xml:space="preserve">; here the causative sense is to be taken as included;</w:t>
      </w:r>
      <w:r>
        <w:t xml:space="preserve"> </w:t>
      </w:r>
      <w:r>
        <w:rPr>
          <w:iCs/>
          <w:i/>
        </w:rPr>
        <w:t xml:space="preserve">kyāvṛtyādāribhya unan</w:t>
      </w:r>
      <w:r>
        <w:t xml:space="preserve"> </w:t>
      </w:r>
      <w:r>
        <w:t xml:space="preserve">(Uṇ. 3-333, as printed) gives</w:t>
      </w:r>
      <w:r>
        <w:t xml:space="preserve"> </w:t>
      </w:r>
      <w:r>
        <w:rPr>
          <w:iCs/>
          <w:i/>
        </w:rPr>
        <w:t xml:space="preserve">unan</w:t>
      </w:r>
      <w:r>
        <w:t xml:space="preserve">;</w:t>
      </w:r>
      <w:r>
        <w:t xml:space="preserve"> </w:t>
      </w:r>
      <w:r>
        <w:rPr>
          <w:iCs/>
          <w:i/>
        </w:rPr>
        <w:t xml:space="preserve">sārvadhātukārdhadhātukayoḥ</w:t>
      </w:r>
      <w:r>
        <w:t xml:space="preserve"> </w:t>
      </w:r>
      <w:r>
        <w:t xml:space="preserve">gives</w:t>
      </w:r>
      <w:r>
        <w:t xml:space="preserve"> </w:t>
      </w:r>
      <w:r>
        <w:rPr>
          <w:iCs/>
          <w:i/>
        </w:rPr>
        <w:t xml:space="preserve">guṇa</w:t>
      </w:r>
      <w:r>
        <w:t xml:space="preserve"> </w:t>
      </w:r>
      <w:r>
        <w:t xml:space="preserve">before</w:t>
      </w:r>
      <w:r>
        <w:t xml:space="preserve"> </w:t>
      </w:r>
      <w:r>
        <w:rPr>
          <w:iCs/>
          <w:i/>
        </w:rPr>
        <w:t xml:space="preserve">unan</w:t>
      </w:r>
      <w:r>
        <w:t xml:space="preserve">, the</w:t>
      </w:r>
      <w:r>
        <w:t xml:space="preserve"> </w:t>
      </w:r>
      <w:r>
        <w:rPr>
          <w:iCs/>
          <w:i/>
        </w:rPr>
        <w:t xml:space="preserve">ṛ</w:t>
      </w:r>
      <w:r>
        <w:t xml:space="preserve"> </w:t>
      </w:r>
      <w:r>
        <w:t xml:space="preserve">becoming</w:t>
      </w:r>
      <w:r>
        <w:t xml:space="preserve"> </w:t>
      </w:r>
      <w:r>
        <w:rPr>
          <w:iCs/>
          <w:i/>
        </w:rPr>
        <w:t xml:space="preserve">ar</w:t>
      </w:r>
      <w:r>
        <w:t xml:space="preserve">;</w:t>
      </w:r>
      <w:r>
        <w:t xml:space="preserve"> </w:t>
      </w:r>
      <w:r>
        <w:rPr>
          <w:iCs/>
          <w:i/>
        </w:rPr>
        <w:t xml:space="preserve">varuṇa</w:t>
      </w:r>
      <w:r>
        <w:t xml:space="preserve">;</w:t>
      </w:r>
      <w:r>
        <w:t xml:space="preserve"> </w:t>
      </w:r>
      <w:r>
        <w:rPr>
          <w:iCs/>
          <w:i/>
        </w:rPr>
        <w:t xml:space="preserve">aṭkupvāṅnumvyavāye ’pi</w:t>
      </w:r>
      <w:r>
        <w:t xml:space="preserve"> </w:t>
      </w:r>
      <w:r>
        <w:t xml:space="preserve">(no number printed) gives</w:t>
      </w:r>
      <w:r>
        <w:t xml:space="preserve"> </w:t>
      </w:r>
      <w:r>
        <w:rPr>
          <w:iCs/>
          <w:i/>
        </w:rPr>
        <w:t xml:space="preserve">ṇatva</w:t>
      </w:r>
      <w:r>
        <w:t xml:space="preserve"> </w:t>
      </w:r>
      <w:r>
        <w:t xml:space="preserve">because the</w:t>
      </w:r>
      <w:r>
        <w:t xml:space="preserve"> </w:t>
      </w:r>
      <w:r>
        <w:rPr>
          <w:iCs/>
          <w:i/>
        </w:rPr>
        <w:t xml:space="preserve">n</w:t>
      </w:r>
      <w:r>
        <w:t xml:space="preserve"> </w:t>
      </w:r>
      <w:r>
        <w:t xml:space="preserve">follows a</w:t>
      </w:r>
      <w:r>
        <w:t xml:space="preserve"> </w:t>
      </w:r>
      <w:r>
        <w:rPr>
          <w:iCs/>
          <w:i/>
        </w:rPr>
        <w:t xml:space="preserve">repha</w:t>
      </w:r>
      <w:r>
        <w:t xml:space="preserve">; in the vocative the</w:t>
      </w:r>
      <w:r>
        <w:t xml:space="preserve"> </w:t>
      </w:r>
      <w:r>
        <w:rPr>
          <w:iCs/>
          <w:i/>
        </w:rPr>
        <w:t xml:space="preserve">su</w:t>
      </w:r>
      <w:r>
        <w:t xml:space="preserve"> </w:t>
      </w:r>
      <w:r>
        <w:t xml:space="preserve">drops after a short stem (</w:t>
      </w:r>
      <w:r>
        <w:rPr>
          <w:iCs/>
          <w:i/>
        </w:rPr>
        <w:t xml:space="preserve">eṅhrasvāt sambuddheḥ</w:t>
      </w:r>
      <w:r>
        <w:t xml:space="preserve">); being a vocative,</w:t>
      </w:r>
      <w:r>
        <w:t xml:space="preserve"> </w:t>
      </w:r>
      <w:r>
        <w:rPr>
          <w:iCs/>
          <w:i/>
        </w:rPr>
        <w:t xml:space="preserve">āmantritasya ca</w:t>
      </w:r>
      <w:r>
        <w:t xml:space="preserve"> </w:t>
      </w:r>
      <w:r>
        <w:t xml:space="preserve">(no number printed;</w:t>
      </w:r>
      <w:r>
        <w:t xml:space="preserve"> </w:t>
      </w:r>
      <w:r>
        <w:t xml:space="preserve">“</w:t>
      </w:r>
      <w:r>
        <w:t xml:space="preserve">a sūtra of the eighth adhyāya</w:t>
      </w:r>
      <w:r>
        <w:t xml:space="preserve">”</w:t>
      </w:r>
      <w:r>
        <w:t xml:space="preserve">) gives the all-unaccented. By the word</w:t>
      </w:r>
      <w:r>
        <w:t xml:space="preserve"> </w:t>
      </w:r>
      <w:r>
        <w:rPr>
          <w:iCs/>
          <w:i/>
        </w:rPr>
        <w:t xml:space="preserve">varuṇa</w:t>
      </w:r>
      <w:r>
        <w:t xml:space="preserve"> </w:t>
      </w:r>
      <w:r>
        <w:t xml:space="preserve">the Sun alone is said (the Kannada author cites the two Śruti sentences given above, from the Taittirīya Brāhmaṇa and Āraṇyaka).</w:t>
      </w:r>
      <w:r>
        <w:t xml:space="preserve"> </w:t>
      </w:r>
      <w:r>
        <w:rPr>
          <w:bCs/>
          <w:b/>
        </w:rPr>
        <w:t xml:space="preserve">|| 6 ||</w:t>
      </w:r>
    </w:p>
    <w:p>
      <w:r>
        <w:pict>
          <v:rect style="width:0;height:1.5pt" o:hralign="center" o:hrstd="t" o:hr="t"/>
        </w:pict>
      </w:r>
    </w:p>
    <w:bookmarkEnd w:id="63"/>
    <w:bookmarkStart w:id="64" w:name="rik-50.7-pp.-126129-pdf-142145"/>
    <w:p>
      <w:pPr>
        <w:pStyle w:val="Heading3"/>
      </w:pPr>
      <w:r>
        <w:t xml:space="preserve">Rik 50.7 (pp. 126–129, PDF 142–145)</w:t>
      </w:r>
    </w:p>
    <w:p>
      <w:pPr>
        <w:pStyle w:val="FirstParagraph"/>
      </w:pPr>
      <w:r>
        <w:rPr>
          <w:bCs/>
          <w:b/>
        </w:rPr>
        <w:t xml:space="preserve">Saṃhitā-pāṭha</w:t>
      </w:r>
      <w:r>
        <w:t xml:space="preserve"> </w:t>
      </w:r>
      <w:r>
        <w:rPr>
          <w:iCs/>
          <w:i/>
        </w:rPr>
        <w:t xml:space="preserve">(p. 126; accents as printed)</w:t>
      </w:r>
    </w:p>
    <w:p>
      <w:pPr>
        <w:pStyle w:val="BlockText"/>
      </w:pPr>
      <w:r>
        <w:rPr>
          <w:bCs/>
          <w:b/>
        </w:rPr>
        <w:t xml:space="preserve">वि द्यामे॑षि॒ रज॑स्पृ॒थ्वहा॒ मिमा॑नो अ॒क्तुभिः॑ ।</w:t>
      </w:r>
      <w:r>
        <w:t xml:space="preserve"> </w:t>
      </w:r>
      <w:r>
        <w:rPr>
          <w:bCs/>
          <w:b/>
        </w:rPr>
        <w:t xml:space="preserve">पश्यञ्जन्मा॑नि सूर्य ॥ ७ ॥</w:t>
      </w:r>
    </w:p>
    <w:p>
      <w:pPr>
        <w:pStyle w:val="FirstParagraph"/>
      </w:pPr>
      <w:r>
        <w:rPr>
          <w:iCs/>
          <w:i/>
        </w:rPr>
        <w:t xml:space="preserve">ví dyā́m eṣi rájas pṛthv áhā mímāno aktúbhiḥ |</w:t>
      </w:r>
      <w:r>
        <w:t xml:space="preserve"> </w:t>
      </w:r>
      <w:r>
        <w:rPr>
          <w:iCs/>
          <w:i/>
        </w:rPr>
        <w:t xml:space="preserve">paśyañ jánmāni sūrya || 7 ||</w:t>
      </w:r>
    </w:p>
    <w:p>
      <w:pPr>
        <w:pStyle w:val="BodyText"/>
      </w:pPr>
      <w:r>
        <w:rPr>
          <w:iCs/>
          <w:i/>
        </w:rPr>
        <w:t xml:space="preserve">[accent ?] line 2: no anudātta is printed under</w:t>
      </w:r>
      <w:r>
        <w:t xml:space="preserve"> </w:t>
      </w:r>
      <w:r>
        <w:t xml:space="preserve">śya</w:t>
      </w:r>
      <w:r>
        <w:rPr>
          <w:iCs/>
          <w:i/>
        </w:rPr>
        <w:t xml:space="preserve">; the IAST acutes are inferred from the printed marks.</w:t>
      </w:r>
    </w:p>
    <w:p>
      <w:pPr>
        <w:pStyle w:val="BodyText"/>
      </w:pPr>
      <w:r>
        <w:rPr>
          <w:bCs/>
          <w:b/>
        </w:rPr>
        <w:t xml:space="preserve">Pada-pāṭha</w:t>
      </w:r>
      <w:r>
        <w:t xml:space="preserve"> </w:t>
      </w:r>
      <w:r>
        <w:rPr>
          <w:iCs/>
          <w:i/>
        </w:rPr>
        <w:t xml:space="preserve">(p. 126)</w:t>
      </w:r>
    </w:p>
    <w:p>
      <w:pPr>
        <w:pStyle w:val="BlockText"/>
      </w:pPr>
      <w:r>
        <w:t xml:space="preserve">वि । द्याम् । एषि । रजः । पृथु । अहा । मिमानः । अक्तुऽभिः ।</w:t>
      </w:r>
      <w:r>
        <w:t xml:space="preserve"> </w:t>
      </w:r>
      <w:r>
        <w:t xml:space="preserve">पश्यन् । जन्मानि । सूर्य ॥ ७ ॥</w:t>
      </w:r>
    </w:p>
    <w:p>
      <w:pPr>
        <w:pStyle w:val="FirstParagraph"/>
      </w:pPr>
      <w:r>
        <w:rPr>
          <w:iCs/>
          <w:i/>
        </w:rPr>
        <w:t xml:space="preserve">vi | dyām | eṣi | rajaḥ | pṛthu | ahā | mimānaḥ | aktu-bhiḥ |</w:t>
      </w:r>
      <w:r>
        <w:t xml:space="preserve"> </w:t>
      </w:r>
      <w:r>
        <w:rPr>
          <w:iCs/>
          <w:i/>
        </w:rPr>
        <w:t xml:space="preserve">paśyan | janmāni | sūrya || 7 ||</w:t>
      </w:r>
    </w:p>
    <w:p>
      <w:pPr>
        <w:pStyle w:val="BodyText"/>
      </w:pPr>
      <w:r>
        <w:rPr>
          <w:bCs/>
          <w:b/>
        </w:rPr>
        <w:t xml:space="preserve">Sāyaṇa-bhāṣya</w:t>
      </w:r>
      <w:r>
        <w:t xml:space="preserve"> </w:t>
      </w:r>
      <w:r>
        <w:rPr>
          <w:iCs/>
          <w:i/>
        </w:rPr>
        <w:t xml:space="preserve">(pp. 126–127)</w:t>
      </w:r>
    </w:p>
    <w:p>
      <w:pPr>
        <w:pStyle w:val="BlockText"/>
      </w:pPr>
      <w:r>
        <w:rPr>
          <w:bCs/>
          <w:b/>
        </w:rPr>
        <w:t xml:space="preserve">हे सूर्य त्वं पृथु विस्तीर्णं रजो लोकं । लोका रजांस्युच्यन्त इति यास्कः । नि. ४-१९ । कं लोकं । द्यामन्तरिक्षलोकं । व्येषि । विशेषेण गच्छसि । किं कुर्वन् । अहाहान्यक्तुभी रात्रिभिः सह मिमान उत्पादयन् । आदित्यगत्यधीनत्वादहोरात्रविभागस्य । तथा जन्मानि जननवन्ति भूतजातानि पश्यन् प्रकाशयन् ॥ रजस्पृथ्वित्यत्र छन्दसि वाप्राम्रेडितयोः । पा. ८-३-४९ । इति विसर्जनीयस्य सत्वं । अहा । शेश्छन्दसि बहुलमिति शेर्लोपः । मिमानः । माङ् माने । जौहोत्यादिकः । शानचि श्लौ द्विर्भावे भृञामित्यभ्यासस्येत्वं । श्नाभ्यस्तयोरात इत्याकारलोपः । अभ्यस्तानामादिरित्याद्युदात्तत्वं । जन्मानि । जनी प्रादुर्भावे । अन्येभ्योऽपि दृश्यन्त इति मनिन् । नित्त्वादाद्युदात्तत्वम् ॥</w:t>
      </w:r>
    </w:p>
    <w:p>
      <w:pPr>
        <w:pStyle w:val="FirstParagraph"/>
      </w:pPr>
      <w:r>
        <w:rPr>
          <w:iCs/>
          <w:i/>
        </w:rPr>
        <w:t xml:space="preserve">he sūrya tvaṃ pṛthu vistīrṇaṃ rajo lokaṃ | lokā rajāṃsy ucyanta iti yāskaḥ | ni. 4-19 | kaṃ lokaṃ | dyām antarikṣalokaṃ | vyeṣi | viśeṣeṇa gacchasi | kiṃ kurvan | ahāhāny aktubhī rātribhiḥ saha mimāna utpādayan | ādityagatyadhīnatvād ahorātravibhāgasya | tathā janmāni jananavanti bhūtajātāni paśyan prakāśayan || rajaspṛthv ity atra chandasi vāprāmreḍitayoḥ | pā. 8-3-49 | iti visarjanīyasya satvaṃ | ahā | śeś chandasi bahulam iti śer lopaḥ | mimānaḥ | māṅ māne | jauhotyādikaḥ | śānaci ślau dvirbhāve bhṛñām ity abhyāsasyetvaṃ | śnābhyastayor āta ity ākāralopaḥ | abhyastānām ādir ity ādyudāttatvaṃ | janmāni | janī prādurbhāve | anyebhyo ’pi dṛśyanta iti manin | nittvād ādyudāttatvam ||</w:t>
      </w:r>
    </w:p>
    <w:p>
      <w:pPr>
        <w:pStyle w:val="BodyText"/>
      </w:pPr>
      <w:r>
        <w:rPr>
          <w:iCs/>
          <w:i/>
        </w:rPr>
        <w:t xml:space="preserve">(Re-read from the print: Ni. 4-19;</w:t>
      </w:r>
      <w:r>
        <w:rPr>
          <w:iCs/>
          <w:i/>
        </w:rPr>
        <w:t xml:space="preserve"> </w:t>
      </w:r>
      <w:r>
        <w:rPr>
          <w:iCs/>
          <w:i/>
        </w:rPr>
        <w:t xml:space="preserve">“</w:t>
      </w:r>
      <w:r>
        <w:rPr>
          <w:iCs/>
          <w:i/>
        </w:rPr>
        <w:t xml:space="preserve">rajaspṛthv ity atra chandasi vāprāmreḍitayoḥ</w:t>
      </w:r>
      <w:r>
        <w:rPr>
          <w:iCs/>
          <w:i/>
        </w:rPr>
        <w:t xml:space="preserve">”</w:t>
      </w:r>
      <w:r>
        <w:rPr>
          <w:iCs/>
          <w:i/>
        </w:rPr>
        <w:t xml:space="preserve">, Pā. 8-3-49, runs across pp. 126–127.)</w:t>
      </w:r>
    </w:p>
    <w:p>
      <w:pPr>
        <w:pStyle w:val="BodyText"/>
      </w:pPr>
      <w:r>
        <w:rPr>
          <w:bCs/>
          <w:b/>
        </w:rPr>
        <w:t xml:space="preserve">Translation:</w:t>
      </w:r>
      <w:r>
        <w:t xml:space="preserve"> </w:t>
      </w:r>
      <w:r>
        <w:t xml:space="preserve">“</w:t>
      </w:r>
      <w:r>
        <w:t xml:space="preserve">O Sūrya, you</w:t>
      </w:r>
      <w:r>
        <w:t xml:space="preserve"> </w:t>
      </w:r>
      <w:r>
        <w:rPr>
          <w:iCs/>
          <w:i/>
        </w:rPr>
        <w:t xml:space="preserve">pṛthu rajaḥ</w:t>
      </w:r>
      <w:r>
        <w:t xml:space="preserve">, the wide expanse —</w:t>
      </w:r>
      <w:r>
        <w:t xml:space="preserve"> </w:t>
      </w:r>
      <w:r>
        <w:rPr>
          <w:iCs/>
          <w:i/>
        </w:rPr>
        <w:t xml:space="preserve">rajas</w:t>
      </w:r>
      <w:r>
        <w:t xml:space="preserve"> </w:t>
      </w:r>
      <w:r>
        <w:t xml:space="preserve">is the world:</w:t>
      </w:r>
      <w:r>
        <w:t xml:space="preserve"> </w:t>
      </w:r>
      <w:r>
        <w:t xml:space="preserve">‘</w:t>
      </w:r>
      <w:r>
        <w:t xml:space="preserve">the worlds are called</w:t>
      </w:r>
      <w:r>
        <w:t xml:space="preserve"> </w:t>
      </w:r>
      <w:r>
        <w:rPr>
          <w:iCs/>
          <w:i/>
        </w:rPr>
        <w:t xml:space="preserve">rajāṃsi</w:t>
      </w:r>
      <w:r>
        <w:t xml:space="preserve">’</w:t>
      </w:r>
      <w:r>
        <w:t xml:space="preserve"> </w:t>
      </w:r>
      <w:r>
        <w:t xml:space="preserve">says Yāska (Ni. 4-19) — which world?</w:t>
      </w:r>
      <w:r>
        <w:t xml:space="preserve"> </w:t>
      </w:r>
      <w:r>
        <w:rPr>
          <w:iCs/>
          <w:i/>
        </w:rPr>
        <w:t xml:space="preserve">dyām</w:t>
      </w:r>
      <w:r>
        <w:t xml:space="preserve">, the middle region —</w:t>
      </w:r>
      <w:r>
        <w:t xml:space="preserve"> </w:t>
      </w:r>
      <w:r>
        <w:rPr>
          <w:iCs/>
          <w:i/>
        </w:rPr>
        <w:t xml:space="preserve">vi eṣi</w:t>
      </w:r>
      <w:r>
        <w:t xml:space="preserve">, you go through specially. Doing what?</w:t>
      </w:r>
      <w:r>
        <w:t xml:space="preserve"> </w:t>
      </w:r>
      <w:r>
        <w:rPr>
          <w:iCs/>
          <w:i/>
        </w:rPr>
        <w:t xml:space="preserve">Aktubhiḥ ahā mimānaḥ</w:t>
      </w:r>
      <w:r>
        <w:t xml:space="preserve">, producing the days together with the nights, because the division of day and night depends on the Āditya’s movement; and</w:t>
      </w:r>
      <w:r>
        <w:t xml:space="preserve"> </w:t>
      </w:r>
      <w:r>
        <w:rPr>
          <w:iCs/>
          <w:i/>
        </w:rPr>
        <w:t xml:space="preserve">janmāni paśyan</w:t>
      </w:r>
      <w:r>
        <w:t xml:space="preserve">, looking at (illumining) the born beings.</w:t>
      </w:r>
      <w:r>
        <w:t xml:space="preserve"> </w:t>
      </w:r>
      <w:r>
        <w:rPr>
          <w:iCs/>
          <w:i/>
        </w:rPr>
        <w:t xml:space="preserve">Rajaspṛthu</w:t>
      </w:r>
      <w:r>
        <w:t xml:space="preserve">: the</w:t>
      </w:r>
      <w:r>
        <w:t xml:space="preserve"> </w:t>
      </w:r>
      <w:r>
        <w:rPr>
          <w:iCs/>
          <w:i/>
        </w:rPr>
        <w:t xml:space="preserve">s</w:t>
      </w:r>
      <w:r>
        <w:t xml:space="preserve"> </w:t>
      </w:r>
      <w:r>
        <w:t xml:space="preserve">for the</w:t>
      </w:r>
      <w:r>
        <w:t xml:space="preserve"> </w:t>
      </w:r>
      <w:r>
        <w:rPr>
          <w:iCs/>
          <w:i/>
        </w:rPr>
        <w:t xml:space="preserve">visarga</w:t>
      </w:r>
      <w:r>
        <w:t xml:space="preserve"> </w:t>
      </w:r>
      <w:r>
        <w:t xml:space="preserve">by</w:t>
      </w:r>
      <w:r>
        <w:t xml:space="preserve"> </w:t>
      </w:r>
      <w:r>
        <w:rPr>
          <w:iCs/>
          <w:i/>
        </w:rPr>
        <w:t xml:space="preserve">chandasi vāprāmreḍitayoḥ</w:t>
      </w:r>
      <w:r>
        <w:t xml:space="preserve"> </w:t>
      </w:r>
      <w:r>
        <w:t xml:space="preserve">(Pā. 8-3-49).</w:t>
      </w:r>
      <w:r>
        <w:t xml:space="preserve"> </w:t>
      </w:r>
      <w:r>
        <w:rPr>
          <w:iCs/>
          <w:i/>
        </w:rPr>
        <w:t xml:space="preserve">Ahā</w:t>
      </w:r>
      <w:r>
        <w:t xml:space="preserve">:</w:t>
      </w:r>
      <w:r>
        <w:t xml:space="preserve"> </w:t>
      </w:r>
      <w:r>
        <w:rPr>
          <w:iCs/>
          <w:i/>
        </w:rPr>
        <w:t xml:space="preserve">śi</w:t>
      </w:r>
      <w:r>
        <w:t xml:space="preserve"> </w:t>
      </w:r>
      <w:r>
        <w:t xml:space="preserve">dropped by</w:t>
      </w:r>
      <w:r>
        <w:t xml:space="preserve"> </w:t>
      </w:r>
      <w:r>
        <w:rPr>
          <w:iCs/>
          <w:i/>
        </w:rPr>
        <w:t xml:space="preserve">śeś chandasi bahulam</w:t>
      </w:r>
      <w:r>
        <w:t xml:space="preserve">.</w:t>
      </w:r>
      <w:r>
        <w:t xml:space="preserve"> </w:t>
      </w:r>
      <w:r>
        <w:rPr>
          <w:iCs/>
          <w:i/>
        </w:rPr>
        <w:t xml:space="preserve">Mimānaḥ</w:t>
      </w:r>
      <w:r>
        <w:t xml:space="preserve">: root</w:t>
      </w:r>
      <w:r>
        <w:t xml:space="preserve"> </w:t>
      </w:r>
      <w:r>
        <w:rPr>
          <w:iCs/>
          <w:i/>
        </w:rPr>
        <w:t xml:space="preserve">māṅ māne</w:t>
      </w:r>
      <w:r>
        <w:t xml:space="preserve">, of the</w:t>
      </w:r>
      <w:r>
        <w:t xml:space="preserve"> </w:t>
      </w:r>
      <w:r>
        <w:rPr>
          <w:iCs/>
          <w:i/>
        </w:rPr>
        <w:t xml:space="preserve">juhotyādi</w:t>
      </w:r>
      <w:r>
        <w:t xml:space="preserve"> </w:t>
      </w:r>
      <w:r>
        <w:t xml:space="preserve">class; with</w:t>
      </w:r>
      <w:r>
        <w:t xml:space="preserve"> </w:t>
      </w:r>
      <w:r>
        <w:rPr>
          <w:iCs/>
          <w:i/>
        </w:rPr>
        <w:t xml:space="preserve">śānac</w:t>
      </w:r>
      <w:r>
        <w:t xml:space="preserve">,</w:t>
      </w:r>
      <w:r>
        <w:t xml:space="preserve"> </w:t>
      </w:r>
      <w:r>
        <w:rPr>
          <w:iCs/>
          <w:i/>
        </w:rPr>
        <w:t xml:space="preserve">ślu</w:t>
      </w:r>
      <w:r>
        <w:t xml:space="preserve">, doubling, the</w:t>
      </w:r>
      <w:r>
        <w:t xml:space="preserve"> </w:t>
      </w:r>
      <w:r>
        <w:rPr>
          <w:iCs/>
          <w:i/>
        </w:rPr>
        <w:t xml:space="preserve">i</w:t>
      </w:r>
      <w:r>
        <w:t xml:space="preserve"> </w:t>
      </w:r>
      <w:r>
        <w:t xml:space="preserve">in the reduplicative syllable by</w:t>
      </w:r>
      <w:r>
        <w:t xml:space="preserve"> </w:t>
      </w:r>
      <w:r>
        <w:rPr>
          <w:iCs/>
          <w:i/>
        </w:rPr>
        <w:t xml:space="preserve">bhṛñām it</w:t>
      </w:r>
      <w:r>
        <w:t xml:space="preserve">; the</w:t>
      </w:r>
      <w:r>
        <w:t xml:space="preserve"> </w:t>
      </w:r>
      <w:r>
        <w:rPr>
          <w:iCs/>
          <w:i/>
        </w:rPr>
        <w:t xml:space="preserve">ā</w:t>
      </w:r>
      <w:r>
        <w:t xml:space="preserve"> </w:t>
      </w:r>
      <w:r>
        <w:t xml:space="preserve">drops by</w:t>
      </w:r>
      <w:r>
        <w:t xml:space="preserve"> </w:t>
      </w:r>
      <w:r>
        <w:rPr>
          <w:iCs/>
          <w:i/>
        </w:rPr>
        <w:t xml:space="preserve">śnābhyastayor ātaḥ</w:t>
      </w:r>
      <w:r>
        <w:t xml:space="preserve">; the initial acute by</w:t>
      </w:r>
      <w:r>
        <w:t xml:space="preserve"> </w:t>
      </w:r>
      <w:r>
        <w:rPr>
          <w:iCs/>
          <w:i/>
        </w:rPr>
        <w:t xml:space="preserve">abhyastānām ādiḥ</w:t>
      </w:r>
      <w:r>
        <w:t xml:space="preserve">.</w:t>
      </w:r>
      <w:r>
        <w:t xml:space="preserve"> </w:t>
      </w:r>
      <w:r>
        <w:rPr>
          <w:iCs/>
          <w:i/>
        </w:rPr>
        <w:t xml:space="preserve">Janmāni</w:t>
      </w:r>
      <w:r>
        <w:t xml:space="preserve">: root</w:t>
      </w:r>
      <w:r>
        <w:t xml:space="preserve"> </w:t>
      </w:r>
      <w:r>
        <w:rPr>
          <w:iCs/>
          <w:i/>
        </w:rPr>
        <w:t xml:space="preserve">janī prādurbhāve</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initial-acute because</w:t>
      </w:r>
      <w:r>
        <w:t xml:space="preserve"> </w:t>
      </w:r>
      <w:r>
        <w:rPr>
          <w:iCs/>
          <w:i/>
        </w:rPr>
        <w:t xml:space="preserve">nit</w:t>
      </w:r>
      <w:r>
        <w:t xml:space="preserve">.</w:t>
      </w:r>
      <w:r>
        <w:t xml:space="preserve">”</w:t>
      </w:r>
    </w:p>
    <w:p>
      <w:pPr>
        <w:pStyle w:val="BodyText"/>
      </w:pPr>
      <w:r>
        <w:rPr>
          <w:bCs/>
          <w:b/>
        </w:rPr>
        <w:t xml:space="preserve">Pratipadārtha</w:t>
      </w:r>
      <w:r>
        <w:t xml:space="preserve"> </w:t>
      </w:r>
      <w:r>
        <w:rPr>
          <w:iCs/>
          <w:i/>
        </w:rPr>
        <w:t xml:space="preserve">(p. 127)</w:t>
      </w:r>
      <w:r>
        <w:t xml:space="preserve"> </w:t>
      </w:r>
      <w:r>
        <w:t xml:space="preserve">—</w:t>
      </w:r>
      <w:r>
        <w:t xml:space="preserve"> </w:t>
      </w:r>
      <w:r>
        <w:t xml:space="preserve">“</w:t>
      </w:r>
      <w:r>
        <w:rPr>
          <w:bCs/>
          <w:b/>
        </w:rPr>
        <w:t xml:space="preserve">sūrya</w:t>
      </w:r>
      <w:r>
        <w:t xml:space="preserve"> </w:t>
      </w:r>
      <w:r>
        <w:t xml:space="preserve">— O god Sūrya;</w:t>
      </w:r>
      <w:r>
        <w:t xml:space="preserve"> </w:t>
      </w:r>
      <w:r>
        <w:rPr>
          <w:bCs/>
          <w:b/>
        </w:rPr>
        <w:t xml:space="preserve">tvam</w:t>
      </w:r>
      <w:r>
        <w:t xml:space="preserve"> </w:t>
      </w:r>
      <w:r>
        <w:t xml:space="preserve">— you;</w:t>
      </w:r>
      <w:r>
        <w:t xml:space="preserve"> </w:t>
      </w:r>
      <w:r>
        <w:rPr>
          <w:bCs/>
          <w:b/>
        </w:rPr>
        <w:t xml:space="preserve">ahā</w:t>
      </w:r>
      <w:r>
        <w:t xml:space="preserve"> </w:t>
      </w:r>
      <w:r>
        <w:t xml:space="preserve">— the days;</w:t>
      </w:r>
      <w:r>
        <w:t xml:space="preserve"> </w:t>
      </w:r>
      <w:r>
        <w:rPr>
          <w:bCs/>
          <w:b/>
        </w:rPr>
        <w:t xml:space="preserve">aktubhiḥ</w:t>
      </w:r>
      <w:r>
        <w:t xml:space="preserve"> </w:t>
      </w:r>
      <w:r>
        <w:t xml:space="preserve">— with the nights;</w:t>
      </w:r>
      <w:r>
        <w:t xml:space="preserve"> </w:t>
      </w:r>
      <w:r>
        <w:rPr>
          <w:bCs/>
          <w:b/>
        </w:rPr>
        <w:t xml:space="preserve">mimānaḥ</w:t>
      </w:r>
      <w:r>
        <w:t xml:space="preserve"> </w:t>
      </w:r>
      <w:r>
        <w:t xml:space="preserve">— producing; (so also)</w:t>
      </w:r>
      <w:r>
        <w:t xml:space="preserve"> </w:t>
      </w:r>
      <w:r>
        <w:rPr>
          <w:bCs/>
          <w:b/>
        </w:rPr>
        <w:t xml:space="preserve">janmāni</w:t>
      </w:r>
      <w:r>
        <w:t xml:space="preserve"> </w:t>
      </w:r>
      <w:r>
        <w:t xml:space="preserve">— all beings that have been born;</w:t>
      </w:r>
      <w:r>
        <w:t xml:space="preserve"> </w:t>
      </w:r>
      <w:r>
        <w:rPr>
          <w:bCs/>
          <w:b/>
        </w:rPr>
        <w:t xml:space="preserve">paśyan</w:t>
      </w:r>
      <w:r>
        <w:t xml:space="preserve"> </w:t>
      </w:r>
      <w:r>
        <w:t xml:space="preserve">— lighting up;</w:t>
      </w:r>
      <w:r>
        <w:t xml:space="preserve"> </w:t>
      </w:r>
      <w:r>
        <w:rPr>
          <w:bCs/>
          <w:b/>
        </w:rPr>
        <w:t xml:space="preserve">pṛthu</w:t>
      </w:r>
      <w:r>
        <w:t xml:space="preserve"> </w:t>
      </w:r>
      <w:r>
        <w:t xml:space="preserve">— wide;</w:t>
      </w:r>
      <w:r>
        <w:t xml:space="preserve"> </w:t>
      </w:r>
      <w:r>
        <w:rPr>
          <w:bCs/>
          <w:b/>
        </w:rPr>
        <w:t xml:space="preserve">dyām rajaḥ</w:t>
      </w:r>
      <w:r>
        <w:t xml:space="preserve"> </w:t>
      </w:r>
      <w:r>
        <w:t xml:space="preserve">— in the world of the atmosphere;</w:t>
      </w:r>
      <w:r>
        <w:t xml:space="preserve"> </w:t>
      </w:r>
      <w:r>
        <w:rPr>
          <w:bCs/>
          <w:b/>
        </w:rPr>
        <w:t xml:space="preserve">vi eṣi</w:t>
      </w:r>
      <w:r>
        <w:t xml:space="preserve"> </w:t>
      </w:r>
      <w:r>
        <w:t xml:space="preserve">— you move about specially.</w:t>
      </w:r>
      <w:r>
        <w:t xml:space="preserve">”</w:t>
      </w:r>
    </w:p>
    <w:p>
      <w:pPr>
        <w:pStyle w:val="BodyText"/>
      </w:pPr>
      <w:r>
        <w:rPr>
          <w:bCs/>
          <w:b/>
        </w:rPr>
        <w:t xml:space="preserve">Bhāvārtha</w:t>
      </w:r>
      <w:r>
        <w:t xml:space="preserve"> </w:t>
      </w:r>
      <w:r>
        <w:rPr>
          <w:iCs/>
          <w:i/>
        </w:rPr>
        <w:t xml:space="preserve">(p. 127)</w:t>
      </w:r>
      <w:r>
        <w:t xml:space="preserve"> </w:t>
      </w:r>
      <w:r>
        <w:t xml:space="preserve">—</w:t>
      </w:r>
      <w:r>
        <w:t xml:space="preserve"> </w:t>
      </w:r>
      <w:r>
        <w:t xml:space="preserve">“</w:t>
      </w:r>
      <w:r>
        <w:t xml:space="preserve">O god Sūrya, the day and the nights are all dependent on your movements. By your movements, creating them in order, and so lighting up all the beings that are born, you move for ever in the wide world of the atmosphere.</w:t>
      </w:r>
      <w:r>
        <w:t xml:space="preserve">”</w:t>
      </w:r>
    </w:p>
    <w:p>
      <w:pPr>
        <w:pStyle w:val="BodyText"/>
      </w:pPr>
      <w:r>
        <w:rPr>
          <w:bCs/>
          <w:b/>
        </w:rPr>
        <w:t xml:space="preserve">English Translation (the source’s own, p. 127)</w:t>
      </w:r>
      <w:r>
        <w:t xml:space="preserve"> </w:t>
      </w:r>
      <w:r>
        <w:t xml:space="preserve">—</w:t>
      </w:r>
      <w:r>
        <w:t xml:space="preserve"> </w:t>
      </w:r>
      <w:r>
        <w:t xml:space="preserve">“</w:t>
      </w:r>
      <w:r>
        <w:t xml:space="preserve">You travel through the vast space of the firmament, measuring days and nights and observing all creatures.</w:t>
      </w:r>
      <w:r>
        <w:t xml:space="preserve">”</w:t>
      </w:r>
    </w:p>
    <w:p>
      <w:pPr>
        <w:pStyle w:val="BodyText"/>
      </w:pPr>
      <w:r>
        <w:rPr>
          <w:bCs/>
          <w:b/>
        </w:rPr>
        <w:t xml:space="preserve">Special Topics (</w:t>
      </w:r>
      <w:r>
        <w:rPr>
          <w:iCs/>
          <w:i/>
          <w:bCs/>
          <w:b/>
        </w:rPr>
        <w:t xml:space="preserve">viśeṣa-viṣayagaḷu</w:t>
      </w:r>
      <w:r>
        <w:rPr>
          <w:bCs/>
          <w:b/>
        </w:rPr>
        <w:t xml:space="preserve">), p. 127</w:t>
      </w:r>
      <w:r>
        <w:t xml:space="preserve"> </w:t>
      </w:r>
      <w:r>
        <w:t xml:space="preserve">-</w:t>
      </w:r>
      <w:r>
        <w:t xml:space="preserve"> </w:t>
      </w:r>
      <w:r>
        <w:rPr>
          <w:bCs/>
          <w:b/>
        </w:rPr>
        <w:t xml:space="preserve">dyāṃ rajaḥ</w:t>
      </w:r>
      <w:r>
        <w:t xml:space="preserve"> </w:t>
      </w:r>
      <w:r>
        <w:t xml:space="preserve">—</w:t>
      </w:r>
      <w:r>
        <w:t xml:space="preserve"> </w:t>
      </w:r>
      <w:r>
        <w:t xml:space="preserve">“</w:t>
      </w:r>
      <w:r>
        <w:rPr>
          <w:iCs/>
          <w:i/>
        </w:rPr>
        <w:t xml:space="preserve">rajas</w:t>
      </w:r>
      <w:r>
        <w:t xml:space="preserve"> </w:t>
      </w:r>
      <w:r>
        <w:t xml:space="preserve">means the wide world of the atmosphere, that is, the world; there is the Nirukta statement</w:t>
      </w:r>
      <w:r>
        <w:t xml:space="preserve"> </w:t>
      </w:r>
      <w:r>
        <w:t xml:space="preserve">‘</w:t>
      </w:r>
      <w:r>
        <w:rPr>
          <w:iCs/>
          <w:i/>
        </w:rPr>
        <w:t xml:space="preserve">lokā rajāṃsy ucyante</w:t>
      </w:r>
      <w:r>
        <w:t xml:space="preserve">’</w:t>
      </w:r>
      <w:r>
        <w:t xml:space="preserve"> </w:t>
      </w:r>
      <w:r>
        <w:t xml:space="preserve">(Ni. 4-19).</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लोका रजांस्युच्यन्ते ।</w:t>
      </w:r>
      <w:r>
        <w:t xml:space="preserve"> </w:t>
      </w:r>
      <w:r>
        <w:rPr>
          <w:iCs/>
          <w:i/>
        </w:rPr>
        <w:t xml:space="preserve">(Ni. 4-19)</w:t>
      </w:r>
    </w:p>
    <w:p>
      <w:pPr>
        <w:pStyle w:val="FirstParagraph"/>
      </w:pPr>
      <w:r>
        <w:rPr>
          <w:iCs/>
          <w:i/>
        </w:rPr>
        <w:t xml:space="preserve">lokā rajāṃsy ucyante |</w:t>
      </w:r>
      <w:r>
        <w:t xml:space="preserve"> </w:t>
      </w:r>
      <w:r>
        <w:t xml:space="preserve">— mine and tentative:</w:t>
      </w:r>
      <w:r>
        <w:t xml:space="preserve"> </w:t>
      </w:r>
      <w:r>
        <w:t xml:space="preserve">“</w:t>
      </w:r>
      <w:r>
        <w:t xml:space="preserve">the worlds are called</w:t>
      </w:r>
      <w:r>
        <w:t xml:space="preserve"> </w:t>
      </w:r>
      <w:r>
        <w:rPr>
          <w:iCs/>
          <w:i/>
        </w:rPr>
        <w:t xml:space="preserve">rajāṃsi</w:t>
      </w:r>
      <w:r>
        <w:t xml:space="preserve">.</w:t>
      </w:r>
      <w:r>
        <w:t xml:space="preserve">”</w:t>
      </w:r>
      <w:r>
        <w:t xml:space="preserve"> </w:t>
      </w:r>
      <w:r>
        <w:t xml:space="preserve">-</w:t>
      </w:r>
      <w:r>
        <w:t xml:space="preserve"> </w:t>
      </w:r>
      <w:r>
        <w:rPr>
          <w:bCs/>
          <w:b/>
        </w:rPr>
        <w:t xml:space="preserve">mimānaḥ</w:t>
      </w:r>
      <w:r>
        <w:t xml:space="preserve"> </w:t>
      </w:r>
      <w:r>
        <w:t xml:space="preserve">—</w:t>
      </w:r>
      <w:r>
        <w:t xml:space="preserve"> </w:t>
      </w:r>
      <w:r>
        <w:t xml:space="preserve">“</w:t>
      </w:r>
      <w:r>
        <w:rPr>
          <w:iCs/>
          <w:i/>
        </w:rPr>
        <w:t xml:space="preserve">māṅ māne</w:t>
      </w:r>
      <w:r>
        <w:t xml:space="preserve">: measuring, that is, dividing day and night evenly. Since the measure of day and night is equal, the root</w:t>
      </w:r>
      <w:r>
        <w:t xml:space="preserve"> </w:t>
      </w:r>
      <w:r>
        <w:rPr>
          <w:iCs/>
          <w:i/>
        </w:rPr>
        <w:t xml:space="preserve">māṅ</w:t>
      </w:r>
      <w:r>
        <w:t xml:space="preserve"> </w:t>
      </w:r>
      <w:r>
        <w:t xml:space="preserve">is used here.</w:t>
      </w:r>
      <w:r>
        <w:t xml:space="preserve">”</w:t>
      </w:r>
      <w:r>
        <w:t xml:space="preserve"> </w:t>
      </w:r>
      <w:r>
        <w:t xml:space="preserve">-</w:t>
      </w:r>
      <w:r>
        <w:t xml:space="preserve"> </w:t>
      </w:r>
      <w:r>
        <w:rPr>
          <w:bCs/>
          <w:b/>
        </w:rPr>
        <w:t xml:space="preserve">ahā aktubhiḥ</w:t>
      </w:r>
      <w:r>
        <w:t xml:space="preserve"> </w:t>
      </w:r>
      <w:r>
        <w:t xml:space="preserve">—</w:t>
      </w:r>
      <w:r>
        <w:t xml:space="preserve"> </w:t>
      </w:r>
      <w:r>
        <w:t xml:space="preserve">“</w:t>
      </w:r>
      <w:r>
        <w:t xml:space="preserve">making the days equal with the nights; the idea is that the time-measure of day and night is made one and equal.</w:t>
      </w:r>
      <w:r>
        <w:t xml:space="preserve">”</w:t>
      </w:r>
      <w:r>
        <w:t xml:space="preserve"> </w:t>
      </w:r>
      <w:r>
        <w:t xml:space="preserve">-</w:t>
      </w:r>
      <w:r>
        <w:t xml:space="preserve"> </w:t>
      </w:r>
      <w:r>
        <w:rPr>
          <w:bCs/>
          <w:b/>
        </w:rPr>
        <w:t xml:space="preserve">janmāni</w:t>
      </w:r>
      <w:r>
        <w:t xml:space="preserve"> </w:t>
      </w:r>
      <w:r>
        <w:t xml:space="preserve">—</w:t>
      </w:r>
      <w:r>
        <w:t xml:space="preserve"> </w:t>
      </w:r>
      <w:r>
        <w:t xml:space="preserve">“</w:t>
      </w:r>
      <w:r>
        <w:rPr>
          <w:iCs/>
          <w:i/>
        </w:rPr>
        <w:t xml:space="preserve">jananavanti bhūtajātāni</w:t>
      </w:r>
      <w:r>
        <w:t xml:space="preserve">: all beings that are born or will be born; there are no beings that are not under the sight of the Sun; therefore it is a custom to say that the Sun, who sees all, is the</w:t>
      </w:r>
      <w:r>
        <w:t xml:space="preserve"> </w:t>
      </w:r>
      <w:r>
        <w:rPr>
          <w:iCs/>
          <w:i/>
        </w:rPr>
        <w:t xml:space="preserve">karmasākṣī</w:t>
      </w:r>
      <w:r>
        <w:t xml:space="preserve">, the witness of acts.</w:t>
      </w:r>
      <w:r>
        <w:t xml:space="preserve">”</w:t>
      </w:r>
    </w:p>
    <w:p>
      <w:pPr>
        <w:pStyle w:val="BodyText"/>
      </w:pPr>
      <w:r>
        <w:rPr>
          <w:iCs/>
          <w:i/>
        </w:rPr>
        <w:t xml:space="preserve">(The grammar of Rik 7 begins on p. 128, not yet written.)</w:t>
      </w:r>
    </w:p>
    <w:p>
      <w:r>
        <w:pict>
          <v:rect style="width:0;height:1.5pt" o:hralign="center" o:hrstd="t" o:hr="t"/>
        </w:pict>
      </w:r>
    </w:p>
    <w:p>
      <w:r>
        <w:pict>
          <v:rect style="width:0;height:1.5pt" o:hralign="center" o:hrstd="t" o:hr="t"/>
        </w:pict>
      </w:r>
    </w:p>
    <w:p>
      <w:pPr>
        <w:pStyle w:val="FirstParagraph"/>
      </w:pPr>
      <w:r>
        <w:rPr>
          <w:bCs/>
          <w:b/>
        </w:rPr>
        <w:t xml:space="preserve">Rik 50.7, continued</w:t>
      </w:r>
      <w:r>
        <w:t xml:space="preserve"> </w:t>
      </w:r>
      <w:r>
        <w:rPr>
          <w:iCs/>
          <w:i/>
        </w:rPr>
        <w:t xml:space="preserve">(from p. 128)</w:t>
      </w:r>
    </w:p>
    <w:p>
      <w:pPr>
        <w:pStyle w:val="BodyText"/>
      </w:pPr>
      <w:r>
        <w:rPr>
          <w:bCs/>
          <w:b/>
        </w:rPr>
        <w:t xml:space="preserve">Special Topics, continued (p. 128)</w:t>
      </w:r>
      <w:r>
        <w:t xml:space="preserve"> </w:t>
      </w:r>
      <w:r>
        <w:t xml:space="preserve">—</w:t>
      </w:r>
      <w:r>
        <w:t xml:space="preserve"> </w:t>
      </w:r>
      <w:r>
        <w:t xml:space="preserve">“</w:t>
      </w:r>
      <w:r>
        <w:t xml:space="preserve">Yāska’s Nirukta on this ṛk</w:t>
      </w:r>
      <w:r>
        <w:t xml:space="preserve">”</w:t>
      </w:r>
      <w:r>
        <w:t xml:space="preserve"> </w:t>
      </w:r>
      <w:r>
        <w:t xml:space="preserve">(</w:t>
      </w:r>
      <w:r>
        <w:rPr>
          <w:bCs/>
          <w:b/>
        </w:rPr>
        <w:t xml:space="preserve">untranslated in the source</w:t>
      </w:r>
      <w:r>
        <w:t xml:space="preserve">; reference not given in the print at this place):</w:t>
      </w:r>
    </w:p>
    <w:p>
      <w:pPr>
        <w:pStyle w:val="BlockText"/>
      </w:pPr>
      <w:r>
        <w:rPr>
          <w:bCs/>
          <w:b/>
        </w:rPr>
        <w:t xml:space="preserve">व्येषि द्यां रजश्च पृथु महान्तं लोकमहानि च विमानोऽक्तुभी रात्रिभिः सह पश्यञ्जन्मानि जातानि सूर्य ॥</w:t>
      </w:r>
      <w:r>
        <w:t xml:space="preserve"> </w:t>
      </w:r>
      <w:r>
        <w:rPr>
          <w:iCs/>
          <w:i/>
        </w:rPr>
        <w:t xml:space="preserve">(no reference printed)</w:t>
      </w:r>
    </w:p>
    <w:p>
      <w:pPr>
        <w:pStyle w:val="FirstParagraph"/>
      </w:pPr>
      <w:r>
        <w:rPr>
          <w:iCs/>
          <w:i/>
        </w:rPr>
        <w:t xml:space="preserve">vyeṣi dyāṃ rajaś ca pṛthu mahāntaṃ lokam ahāni ca vimāno ’ktubhī rātribhiḥ saha paśyañ janmāni jātāni sūrya ||</w:t>
      </w:r>
      <w:r>
        <w:t xml:space="preserve"> </w:t>
      </w:r>
      <w:r>
        <w:t xml:space="preserve">— mine and tentative:</w:t>
      </w:r>
      <w:r>
        <w:t xml:space="preserve"> </w:t>
      </w:r>
      <w:r>
        <w:t xml:space="preserve">“</w:t>
      </w:r>
      <w:r>
        <w:t xml:space="preserve">You go through the heaven and the wide, great expanse, the world, and the days, measuring them out with the nights, seeing the born beings, O Sūrya.</w:t>
      </w:r>
      <w:r>
        <w:t xml:space="preserve">”</w:t>
      </w:r>
      <w:r>
        <w:t xml:space="preserve"> </w:t>
      </w:r>
      <w:r>
        <w:t xml:space="preserve">“</w:t>
      </w:r>
      <w:r>
        <w:t xml:space="preserve">There is no difference between the commentator’s explanation and Yāska’s explanation.</w:t>
      </w:r>
      <w:r>
        <w:t xml:space="preserve">”</w:t>
      </w:r>
    </w:p>
    <w:p>
      <w:pPr>
        <w:pStyle w:val="BodyText"/>
      </w:pPr>
      <w:r>
        <w:rPr>
          <w:bCs/>
          <w:b/>
        </w:rPr>
        <w:t xml:space="preserve">Vyākaraṇa-prakriyā</w:t>
      </w:r>
      <w:r>
        <w:t xml:space="preserve"> </w:t>
      </w:r>
      <w:r>
        <w:rPr>
          <w:iCs/>
          <w:i/>
        </w:rPr>
        <w:t xml:space="preserve">(pp. 128 — grammar page, noted briefly)</w:t>
      </w:r>
      <w:r>
        <w:t xml:space="preserve"> </w:t>
      </w:r>
      <w:r>
        <w:t xml:space="preserve">-</w:t>
      </w:r>
      <w:r>
        <w:t xml:space="preserve"> </w:t>
      </w:r>
      <w:r>
        <w:rPr>
          <w:bCs/>
          <w:b/>
        </w:rPr>
        <w:t xml:space="preserve">rajaspṛthu</w:t>
      </w:r>
      <w:r>
        <w:t xml:space="preserve">:</w:t>
      </w:r>
      <w:r>
        <w:t xml:space="preserve"> </w:t>
      </w:r>
      <w:r>
        <w:rPr>
          <w:iCs/>
          <w:i/>
        </w:rPr>
        <w:t xml:space="preserve">rajaḥ pṛthu</w:t>
      </w:r>
      <w:r>
        <w:t xml:space="preserve">;</w:t>
      </w:r>
      <w:r>
        <w:t xml:space="preserve"> </w:t>
      </w:r>
      <w:r>
        <w:rPr>
          <w:iCs/>
          <w:i/>
        </w:rPr>
        <w:t xml:space="preserve">chandasi vāprāmreḍitayoḥ</w:t>
      </w:r>
      <w:r>
        <w:t xml:space="preserve"> </w:t>
      </w:r>
      <w:r>
        <w:t xml:space="preserve">(Pā. 8-3-49) — except for</w:t>
      </w:r>
      <w:r>
        <w:t xml:space="preserve"> </w:t>
      </w:r>
      <w:r>
        <w:rPr>
          <w:iCs/>
          <w:i/>
        </w:rPr>
        <w:t xml:space="preserve">pra</w:t>
      </w:r>
      <w:r>
        <w:t xml:space="preserve"> </w:t>
      </w:r>
      <w:r>
        <w:t xml:space="preserve">and a word in</w:t>
      </w:r>
      <w:r>
        <w:t xml:space="preserve"> </w:t>
      </w:r>
      <w:r>
        <w:rPr>
          <w:iCs/>
          <w:i/>
        </w:rPr>
        <w:t xml:space="preserve">āmreḍita</w:t>
      </w:r>
      <w:r>
        <w:t xml:space="preserve">, in the Chandas the</w:t>
      </w:r>
      <w:r>
        <w:t xml:space="preserve"> </w:t>
      </w:r>
      <w:r>
        <w:rPr>
          <w:iCs/>
          <w:i/>
        </w:rPr>
        <w:t xml:space="preserve">visarga</w:t>
      </w:r>
      <w:r>
        <w:t xml:space="preserve"> </w:t>
      </w:r>
      <w:r>
        <w:t xml:space="preserve">optionally becomes</w:t>
      </w:r>
      <w:r>
        <w:t xml:space="preserve"> </w:t>
      </w:r>
      <w:r>
        <w:rPr>
          <w:iCs/>
          <w:i/>
        </w:rPr>
        <w:t xml:space="preserve">s</w:t>
      </w:r>
      <w:r>
        <w:t xml:space="preserve"> </w:t>
      </w:r>
      <w:r>
        <w:t xml:space="preserve">before a</w:t>
      </w:r>
      <w:r>
        <w:t xml:space="preserve"> </w:t>
      </w:r>
      <w:r>
        <w:rPr>
          <w:iCs/>
          <w:i/>
        </w:rPr>
        <w:t xml:space="preserve">ku</w:t>
      </w:r>
      <w:r>
        <w:t xml:space="preserve">- or</w:t>
      </w:r>
      <w:r>
        <w:t xml:space="preserve"> </w:t>
      </w:r>
      <w:r>
        <w:rPr>
          <w:iCs/>
          <w:i/>
        </w:rPr>
        <w:t xml:space="preserve">pu</w:t>
      </w:r>
      <w:r>
        <w:t xml:space="preserve">-letter; so, since a</w:t>
      </w:r>
      <w:r>
        <w:t xml:space="preserve"> </w:t>
      </w:r>
      <w:r>
        <w:rPr>
          <w:iCs/>
          <w:i/>
        </w:rPr>
        <w:t xml:space="preserve">p</w:t>
      </w:r>
      <w:r>
        <w:t xml:space="preserve"> </w:t>
      </w:r>
      <w:r>
        <w:t xml:space="preserve">follows, the</w:t>
      </w:r>
      <w:r>
        <w:t xml:space="preserve"> </w:t>
      </w:r>
      <w:r>
        <w:rPr>
          <w:iCs/>
          <w:i/>
        </w:rPr>
        <w:t xml:space="preserve">upadhmānīya</w:t>
      </w:r>
      <w:r>
        <w:t xml:space="preserve"> </w:t>
      </w:r>
      <w:r>
        <w:t xml:space="preserve">is set aside and the</w:t>
      </w:r>
      <w:r>
        <w:t xml:space="preserve"> </w:t>
      </w:r>
      <w:r>
        <w:rPr>
          <w:iCs/>
          <w:i/>
        </w:rPr>
        <w:t xml:space="preserve">visarga</w:t>
      </w:r>
      <w:r>
        <w:t xml:space="preserve"> </w:t>
      </w:r>
      <w:r>
        <w:t xml:space="preserve">becomes</w:t>
      </w:r>
      <w:r>
        <w:t xml:space="preserve"> </w:t>
      </w:r>
      <w:r>
        <w:rPr>
          <w:iCs/>
          <w:i/>
        </w:rPr>
        <w:t xml:space="preserve">s</w:t>
      </w:r>
      <w:r>
        <w:t xml:space="preserve">:</w:t>
      </w:r>
      <w:r>
        <w:t xml:space="preserve"> </w:t>
      </w:r>
      <w:r>
        <w:rPr>
          <w:iCs/>
          <w:i/>
        </w:rPr>
        <w:t xml:space="preserve">rajaspṛthu</w:t>
      </w:r>
      <w:r>
        <w:t xml:space="preserve">.</w:t>
      </w:r>
      <w:r>
        <w:t xml:space="preserve"> </w:t>
      </w:r>
      <w:r>
        <w:t xml:space="preserve">-</w:t>
      </w:r>
      <w:r>
        <w:t xml:space="preserve"> </w:t>
      </w:r>
      <w:r>
        <w:rPr>
          <w:bCs/>
          <w:b/>
        </w:rPr>
        <w:t xml:space="preserve">ahā</w:t>
      </w:r>
      <w:r>
        <w:t xml:space="preserve">: after</w:t>
      </w:r>
      <w:r>
        <w:t xml:space="preserve"> </w:t>
      </w:r>
      <w:r>
        <w:rPr>
          <w:iCs/>
          <w:i/>
        </w:rPr>
        <w:t xml:space="preserve">ahan</w:t>
      </w:r>
      <w:r>
        <w:t xml:space="preserve">, the accusative plural</w:t>
      </w:r>
      <w:r>
        <w:t xml:space="preserve"> </w:t>
      </w:r>
      <w:r>
        <w:rPr>
          <w:iCs/>
          <w:i/>
        </w:rPr>
        <w:t xml:space="preserve">śas</w:t>
      </w:r>
      <w:r>
        <w:t xml:space="preserve">; for a neuter,</w:t>
      </w:r>
      <w:r>
        <w:t xml:space="preserve"> </w:t>
      </w:r>
      <w:r>
        <w:rPr>
          <w:iCs/>
          <w:i/>
        </w:rPr>
        <w:t xml:space="preserve">śas</w:t>
      </w:r>
      <w:r>
        <w:t xml:space="preserve"> </w:t>
      </w:r>
      <w:r>
        <w:t xml:space="preserve">→</w:t>
      </w:r>
      <w:r>
        <w:t xml:space="preserve"> </w:t>
      </w:r>
      <w:r>
        <w:rPr>
          <w:iCs/>
          <w:i/>
        </w:rPr>
        <w:t xml:space="preserve">śi</w:t>
      </w:r>
      <w:r>
        <w:t xml:space="preserve"> </w:t>
      </w:r>
      <w:r>
        <w:t xml:space="preserve">by</w:t>
      </w:r>
      <w:r>
        <w:t xml:space="preserve"> </w:t>
      </w:r>
      <w:r>
        <w:rPr>
          <w:iCs/>
          <w:i/>
        </w:rPr>
        <w:t xml:space="preserve">jaśśasoḥ śiḥ</w:t>
      </w:r>
      <w:r>
        <w:t xml:space="preserve">;</w:t>
      </w:r>
      <w:r>
        <w:t xml:space="preserve"> </w:t>
      </w:r>
      <w:r>
        <w:rPr>
          <w:iCs/>
          <w:i/>
        </w:rPr>
        <w:t xml:space="preserve">śi</w:t>
      </w:r>
      <w:r>
        <w:t xml:space="preserve"> </w:t>
      </w:r>
      <w:r>
        <w:t xml:space="preserve">has the</w:t>
      </w:r>
      <w:r>
        <w:t xml:space="preserve"> </w:t>
      </w:r>
      <w:r>
        <w:rPr>
          <w:iCs/>
          <w:i/>
        </w:rPr>
        <w:t xml:space="preserve">sarvanāmasthāna</w:t>
      </w:r>
      <w:r>
        <w:t xml:space="preserve"> </w:t>
      </w:r>
      <w:r>
        <w:t xml:space="preserve">name, so the penultimate of the</w:t>
      </w:r>
      <w:r>
        <w:t xml:space="preserve"> </w:t>
      </w:r>
      <w:r>
        <w:rPr>
          <w:iCs/>
          <w:i/>
        </w:rPr>
        <w:t xml:space="preserve">n</w:t>
      </w:r>
      <w:r>
        <w:t xml:space="preserve">-ending</w:t>
      </w:r>
      <w:r>
        <w:t xml:space="preserve"> </w:t>
      </w:r>
      <w:r>
        <w:rPr>
          <w:iCs/>
          <w:i/>
        </w:rPr>
        <w:t xml:space="preserve">aṅga</w:t>
      </w:r>
      <w:r>
        <w:t xml:space="preserve"> </w:t>
      </w:r>
      <w:r>
        <w:t xml:space="preserve">is lengthened before it;</w:t>
      </w:r>
      <w:r>
        <w:t xml:space="preserve"> </w:t>
      </w:r>
      <w:r>
        <w:rPr>
          <w:iCs/>
          <w:i/>
        </w:rPr>
        <w:t xml:space="preserve">ahān + i</w:t>
      </w:r>
      <w:r>
        <w:t xml:space="preserve">;</w:t>
      </w:r>
      <w:r>
        <w:t xml:space="preserve"> </w:t>
      </w:r>
      <w:r>
        <w:rPr>
          <w:iCs/>
          <w:i/>
        </w:rPr>
        <w:t xml:space="preserve">śeś chandasi bahulam</w:t>
      </w:r>
      <w:r>
        <w:t xml:space="preserve"> </w:t>
      </w:r>
      <w:r>
        <w:t xml:space="preserve">(Pā. 6-1-70) drops</w:t>
      </w:r>
      <w:r>
        <w:t xml:space="preserve"> </w:t>
      </w:r>
      <w:r>
        <w:rPr>
          <w:iCs/>
          <w:i/>
        </w:rPr>
        <w:t xml:space="preserve">śi</w:t>
      </w:r>
      <w:r>
        <w:t xml:space="preserve"> </w:t>
      </w:r>
      <w:r>
        <w:t xml:space="preserve">variously; the</w:t>
      </w:r>
      <w:r>
        <w:t xml:space="preserve"> </w:t>
      </w:r>
      <w:r>
        <w:rPr>
          <w:iCs/>
          <w:i/>
        </w:rPr>
        <w:t xml:space="preserve">n</w:t>
      </w:r>
      <w:r>
        <w:t xml:space="preserve">-loss by</w:t>
      </w:r>
      <w:r>
        <w:t xml:space="preserve"> </w:t>
      </w:r>
      <w:r>
        <w:rPr>
          <w:iCs/>
          <w:i/>
        </w:rPr>
        <w:t xml:space="preserve">nalopaḥ prātipadikāntasya</w:t>
      </w:r>
      <w:r>
        <w:t xml:space="preserve"> </w:t>
      </w:r>
      <w:r>
        <w:t xml:space="preserve">does not come; so</w:t>
      </w:r>
      <w:r>
        <w:t xml:space="preserve"> </w:t>
      </w:r>
      <w:r>
        <w:rPr>
          <w:iCs/>
          <w:i/>
        </w:rPr>
        <w:t xml:space="preserve">ahā</w:t>
      </w:r>
      <w:r>
        <w:t xml:space="preserve">.</w:t>
      </w:r>
      <w:r>
        <w:t xml:space="preserve"> </w:t>
      </w:r>
      <w:r>
        <w:t xml:space="preserve">-</w:t>
      </w:r>
      <w:r>
        <w:t xml:space="preserve"> </w:t>
      </w:r>
      <w:r>
        <w:rPr>
          <w:bCs/>
          <w:b/>
        </w:rPr>
        <w:t xml:space="preserve">mimānaḥ</w:t>
      </w:r>
      <w:r>
        <w:t xml:space="preserve">: root</w:t>
      </w:r>
      <w:r>
        <w:t xml:space="preserve"> </w:t>
      </w:r>
      <w:r>
        <w:rPr>
          <w:iCs/>
          <w:i/>
        </w:rPr>
        <w:t xml:space="preserve">māṅ māne</w:t>
      </w:r>
      <w:r>
        <w:t xml:space="preserve">,</w:t>
      </w:r>
      <w:r>
        <w:t xml:space="preserve"> </w:t>
      </w:r>
      <w:r>
        <w:rPr>
          <w:iCs/>
          <w:i/>
        </w:rPr>
        <w:t xml:space="preserve">juhotyādi</w:t>
      </w:r>
      <w:r>
        <w:t xml:space="preserve">, with an</w:t>
      </w:r>
      <w:r>
        <w:t xml:space="preserve"> </w:t>
      </w:r>
      <w:r>
        <w:rPr>
          <w:iCs/>
          <w:i/>
        </w:rPr>
        <w:t xml:space="preserve">ñit</w:t>
      </w:r>
      <w:r>
        <w:t xml:space="preserve">-marker, so</w:t>
      </w:r>
      <w:r>
        <w:t xml:space="preserve"> </w:t>
      </w:r>
      <w:r>
        <w:rPr>
          <w:iCs/>
          <w:i/>
        </w:rPr>
        <w:t xml:space="preserve">ātmanepada</w:t>
      </w:r>
      <w:r>
        <w:t xml:space="preserve">;</w:t>
      </w:r>
      <w:r>
        <w:t xml:space="preserve"> </w:t>
      </w:r>
      <w:r>
        <w:rPr>
          <w:iCs/>
          <w:i/>
        </w:rPr>
        <w:t xml:space="preserve">laṭaḥ śatṛśānacau</w:t>
      </w:r>
      <w:r>
        <w:t xml:space="preserve"> </w:t>
      </w:r>
      <w:r>
        <w:t xml:space="preserve">gives</w:t>
      </w:r>
      <w:r>
        <w:t xml:space="preserve"> </w:t>
      </w:r>
      <w:r>
        <w:rPr>
          <w:iCs/>
          <w:i/>
        </w:rPr>
        <w:t xml:space="preserve">śānac</w:t>
      </w:r>
      <w:r>
        <w:t xml:space="preserve">;</w:t>
      </w:r>
      <w:r>
        <w:t xml:space="preserve"> </w:t>
      </w:r>
      <w:r>
        <w:rPr>
          <w:iCs/>
          <w:i/>
        </w:rPr>
        <w:t xml:space="preserve">ślu</w:t>
      </w:r>
      <w:r>
        <w:t xml:space="preserve"> </w:t>
      </w:r>
      <w:r>
        <w:t xml:space="preserve">for the</w:t>
      </w:r>
      <w:r>
        <w:t xml:space="preserve"> </w:t>
      </w:r>
      <w:r>
        <w:rPr>
          <w:iCs/>
          <w:i/>
        </w:rPr>
        <w:t xml:space="preserve">vikaraṇa</w:t>
      </w:r>
      <w:r>
        <w:t xml:space="preserve">; doubling by</w:t>
      </w:r>
      <w:r>
        <w:t xml:space="preserve"> </w:t>
      </w:r>
      <w:r>
        <w:rPr>
          <w:iCs/>
          <w:i/>
        </w:rPr>
        <w:t xml:space="preserve">ślau</w:t>
      </w:r>
      <w:r>
        <w:t xml:space="preserve">;</w:t>
      </w:r>
      <w:r>
        <w:t xml:space="preserve"> </w:t>
      </w:r>
      <w:r>
        <w:rPr>
          <w:iCs/>
          <w:i/>
        </w:rPr>
        <w:t xml:space="preserve">mā + mā + āna</w:t>
      </w:r>
      <w:r>
        <w:t xml:space="preserve">;</w:t>
      </w:r>
      <w:r>
        <w:t xml:space="preserve"> </w:t>
      </w:r>
      <w:r>
        <w:rPr>
          <w:iCs/>
          <w:i/>
        </w:rPr>
        <w:t xml:space="preserve">bhṛñām it</w:t>
      </w:r>
      <w:r>
        <w:t xml:space="preserve"> </w:t>
      </w:r>
      <w:r>
        <w:t xml:space="preserve">(Pā. 7-4-76) gives</w:t>
      </w:r>
      <w:r>
        <w:t xml:space="preserve"> </w:t>
      </w:r>
      <w:r>
        <w:rPr>
          <w:iCs/>
          <w:i/>
        </w:rPr>
        <w:t xml:space="preserve">i</w:t>
      </w:r>
      <w:r>
        <w:t xml:space="preserve"> </w:t>
      </w:r>
      <w:r>
        <w:t xml:space="preserve">for the reduplicative syllable of</w:t>
      </w:r>
      <w:r>
        <w:t xml:space="preserve"> </w:t>
      </w:r>
      <w:r>
        <w:rPr>
          <w:iCs/>
          <w:i/>
        </w:rPr>
        <w:t xml:space="preserve">bhṛñ, māṅ, ohāṅ</w:t>
      </w:r>
      <w:r>
        <w:t xml:space="preserve"> </w:t>
      </w:r>
      <w:r>
        <w:t xml:space="preserve">before</w:t>
      </w:r>
      <w:r>
        <w:t xml:space="preserve"> </w:t>
      </w:r>
      <w:r>
        <w:rPr>
          <w:iCs/>
          <w:i/>
        </w:rPr>
        <w:t xml:space="preserve">ślu</w:t>
      </w:r>
      <w:r>
        <w:t xml:space="preserve">:</w:t>
      </w:r>
      <w:r>
        <w:t xml:space="preserve"> </w:t>
      </w:r>
      <w:r>
        <w:rPr>
          <w:iCs/>
          <w:i/>
        </w:rPr>
        <w:t xml:space="preserve">mimā + āna</w:t>
      </w:r>
      <w:r>
        <w:t xml:space="preserve">;</w:t>
      </w:r>
      <w:r>
        <w:t xml:space="preserve"> </w:t>
      </w:r>
      <w:r>
        <w:rPr>
          <w:iCs/>
          <w:i/>
        </w:rPr>
        <w:t xml:space="preserve">śnābhyastayor ātaḥ</w:t>
      </w:r>
      <w:r>
        <w:t xml:space="preserve"> </w:t>
      </w:r>
      <w:r>
        <w:t xml:space="preserve">(Pā. 6-4-112) drops the</w:t>
      </w:r>
      <w:r>
        <w:t xml:space="preserve"> </w:t>
      </w:r>
      <w:r>
        <w:rPr>
          <w:iCs/>
          <w:i/>
        </w:rPr>
        <w:t xml:space="preserve">ā</w:t>
      </w:r>
      <w:r>
        <w:t xml:space="preserve"> </w:t>
      </w:r>
      <w:r>
        <w:t xml:space="preserve">of the root:</w:t>
      </w:r>
      <w:r>
        <w:t xml:space="preserve"> </w:t>
      </w:r>
      <w:r>
        <w:rPr>
          <w:iCs/>
          <w:i/>
        </w:rPr>
        <w:t xml:space="preserve">mimāna</w:t>
      </w:r>
      <w:r>
        <w:t xml:space="preserve">;</w:t>
      </w:r>
      <w:r>
        <w:t xml:space="preserve"> </w:t>
      </w:r>
      <w:r>
        <w:rPr>
          <w:iCs/>
          <w:i/>
        </w:rPr>
        <w:t xml:space="preserve">abhyastānām ādiḥ</w:t>
      </w:r>
      <w:r>
        <w:t xml:space="preserve"> </w:t>
      </w:r>
      <w:r>
        <w:t xml:space="preserve">(Pā. 6-1-189) gives the initial acute of the</w:t>
      </w:r>
      <w:r>
        <w:t xml:space="preserve"> </w:t>
      </w:r>
      <w:r>
        <w:rPr>
          <w:iCs/>
          <w:i/>
        </w:rPr>
        <w:t xml:space="preserve">abhyasta</w:t>
      </w:r>
      <w:r>
        <w:t xml:space="preserve"> </w:t>
      </w:r>
      <w:r>
        <w:t xml:space="preserve">when a vowel-initial</w:t>
      </w:r>
      <w:r>
        <w:t xml:space="preserve"> </w:t>
      </w:r>
      <w:r>
        <w:rPr>
          <w:iCs/>
          <w:i/>
        </w:rPr>
        <w:t xml:space="preserve">lasārvadhātuka</w:t>
      </w:r>
      <w:r>
        <w:t xml:space="preserve"> </w:t>
      </w:r>
      <w:r>
        <w:t xml:space="preserve">that is not</w:t>
      </w:r>
      <w:r>
        <w:t xml:space="preserve"> </w:t>
      </w:r>
      <w:r>
        <w:rPr>
          <w:iCs/>
          <w:i/>
        </w:rPr>
        <w:t xml:space="preserve">iṭ</w:t>
      </w:r>
      <w:r>
        <w:t xml:space="preserve"> </w:t>
      </w:r>
      <w:r>
        <w:t xml:space="preserve">follows; so here,</w:t>
      </w:r>
      <w:r>
        <w:t xml:space="preserve"> </w:t>
      </w:r>
      <w:r>
        <w:rPr>
          <w:iCs/>
          <w:i/>
        </w:rPr>
        <w:t xml:space="preserve">śānac</w:t>
      </w:r>
      <w:r>
        <w:t xml:space="preserve"> </w:t>
      </w:r>
      <w:r>
        <w:t xml:space="preserve">being</w:t>
      </w:r>
      <w:r>
        <w:t xml:space="preserve"> </w:t>
      </w:r>
      <w:r>
        <w:rPr>
          <w:iCs/>
          <w:i/>
        </w:rPr>
        <w:t xml:space="preserve">lasārvadhātuka</w:t>
      </w:r>
      <w:r>
        <w:t xml:space="preserve">, the root’s accent is overridden and the initial is acute;</w:t>
      </w:r>
      <w:r>
        <w:t xml:space="preserve"> </w:t>
      </w:r>
      <w:r>
        <w:rPr>
          <w:iCs/>
          <w:i/>
        </w:rPr>
        <w:t xml:space="preserve">mimānaḥ</w:t>
      </w:r>
      <w:r>
        <w:t xml:space="preserve"> </w:t>
      </w:r>
      <w:r>
        <w:t xml:space="preserve">is initial-acute.</w:t>
      </w:r>
      <w:r>
        <w:t xml:space="preserve"> </w:t>
      </w:r>
      <w:r>
        <w:t xml:space="preserve">-</w:t>
      </w:r>
      <w:r>
        <w:t xml:space="preserve"> </w:t>
      </w:r>
      <w:r>
        <w:rPr>
          <w:bCs/>
          <w:b/>
        </w:rPr>
        <w:t xml:space="preserve">janmāni</w:t>
      </w:r>
      <w:r>
        <w:t xml:space="preserve">: root</w:t>
      </w:r>
      <w:r>
        <w:t xml:space="preserve"> </w:t>
      </w:r>
      <w:r>
        <w:rPr>
          <w:iCs/>
          <w:i/>
        </w:rPr>
        <w:t xml:space="preserve">janī prādurbhāve</w:t>
      </w:r>
      <w:r>
        <w:t xml:space="preserve">,</w:t>
      </w:r>
      <w:r>
        <w:t xml:space="preserve"> </w:t>
      </w:r>
      <w:r>
        <w:rPr>
          <w:iCs/>
          <w:i/>
        </w:rPr>
        <w:t xml:space="preserve">divādi</w:t>
      </w:r>
      <w:r>
        <w:t xml:space="preserve">;</w:t>
      </w:r>
      <w:r>
        <w:t xml:space="preserve"> </w:t>
      </w:r>
      <w:r>
        <w:rPr>
          <w:iCs/>
          <w:i/>
        </w:rPr>
        <w:t xml:space="preserve">anyebhyo ’pi dṛśyante</w:t>
      </w:r>
      <w:r>
        <w:t xml:space="preserve"> </w:t>
      </w:r>
      <w:r>
        <w:t xml:space="preserve">(Pā. 3-2-75) gives</w:t>
      </w:r>
      <w:r>
        <w:t xml:space="preserve"> </w:t>
      </w:r>
      <w:r>
        <w:rPr>
          <w:iCs/>
          <w:i/>
        </w:rPr>
        <w:t xml:space="preserve">manin</w:t>
      </w:r>
      <w:r>
        <w:t xml:space="preserve">;</w:t>
      </w:r>
      <w:r>
        <w:t xml:space="preserve"> </w:t>
      </w:r>
      <w:r>
        <w:rPr>
          <w:iCs/>
          <w:i/>
        </w:rPr>
        <w:t xml:space="preserve">janman</w:t>
      </w:r>
      <w:r>
        <w:t xml:space="preserve">; accusative plural</w:t>
      </w:r>
      <w:r>
        <w:t xml:space="preserve"> </w:t>
      </w:r>
      <w:r>
        <w:rPr>
          <w:iCs/>
          <w:i/>
        </w:rPr>
        <w:t xml:space="preserve">śas</w:t>
      </w:r>
      <w:r>
        <w:t xml:space="preserve"> </w:t>
      </w:r>
      <w:r>
        <w:t xml:space="preserve">→</w:t>
      </w:r>
      <w:r>
        <w:t xml:space="preserve"> </w:t>
      </w:r>
      <w:r>
        <w:rPr>
          <w:iCs/>
          <w:i/>
        </w:rPr>
        <w:t xml:space="preserve">śi</w:t>
      </w:r>
      <w:r>
        <w:t xml:space="preserve"> </w:t>
      </w:r>
      <w:r>
        <w:t xml:space="preserve">in the neuter; the penultimate lengthened by</w:t>
      </w:r>
      <w:r>
        <w:t xml:space="preserve"> </w:t>
      </w:r>
      <w:r>
        <w:rPr>
          <w:iCs/>
          <w:i/>
        </w:rPr>
        <w:t xml:space="preserve">sarvanāmasthāne cāsambuddhau</w:t>
      </w:r>
      <w:r>
        <w:t xml:space="preserve">:</w:t>
      </w:r>
      <w:r>
        <w:t xml:space="preserve"> </w:t>
      </w:r>
      <w:r>
        <w:rPr>
          <w:iCs/>
          <w:i/>
        </w:rPr>
        <w:t xml:space="preserve">janmāni</w:t>
      </w:r>
      <w:r>
        <w:t xml:space="preserve">;</w:t>
      </w:r>
      <w:r>
        <w:t xml:space="preserve"> </w:t>
      </w:r>
      <w:r>
        <w:rPr>
          <w:iCs/>
          <w:i/>
        </w:rPr>
        <w:t xml:space="preserve">manin</w:t>
      </w:r>
      <w:r>
        <w:t xml:space="preserve"> </w:t>
      </w:r>
      <w:r>
        <w:t xml:space="preserve">is</w:t>
      </w:r>
      <w:r>
        <w:t xml:space="preserve"> </w:t>
      </w:r>
      <w:r>
        <w:rPr>
          <w:iCs/>
          <w:i/>
        </w:rPr>
        <w:t xml:space="preserve">nit</w:t>
      </w:r>
      <w:r>
        <w:t xml:space="preserve">, so initial-acute by</w:t>
      </w:r>
      <w:r>
        <w:t xml:space="preserve"> </w:t>
      </w:r>
      <w:r>
        <w:rPr>
          <w:iCs/>
          <w:i/>
        </w:rPr>
        <w:t xml:space="preserve">ñnityādir nityam</w:t>
      </w:r>
      <w:r>
        <w:t xml:space="preserve">:</w:t>
      </w:r>
      <w:r>
        <w:t xml:space="preserve"> </w:t>
      </w:r>
      <w:r>
        <w:rPr>
          <w:iCs/>
          <w:i/>
        </w:rPr>
        <w:t xml:space="preserve">janmāni</w:t>
      </w:r>
      <w:r>
        <w:t xml:space="preserve"> </w:t>
      </w:r>
      <w:r>
        <w:t xml:space="preserve">is initial-acute.</w:t>
      </w:r>
      <w:r>
        <w:t xml:space="preserve"> </w:t>
      </w:r>
      <w:r>
        <w:rPr>
          <w:bCs/>
          <w:b/>
        </w:rPr>
        <w:t xml:space="preserve">|| 7 ||</w:t>
      </w:r>
    </w:p>
    <w:p>
      <w:r>
        <w:pict>
          <v:rect style="width:0;height:1.5pt" o:hralign="center" o:hrstd="t" o:hr="t"/>
        </w:pict>
      </w:r>
    </w:p>
    <w:bookmarkEnd w:id="64"/>
    <w:bookmarkStart w:id="65" w:name="rik-50.8-pp.-129130-pdf-145146"/>
    <w:p>
      <w:pPr>
        <w:pStyle w:val="Heading3"/>
      </w:pPr>
      <w:r>
        <w:t xml:space="preserve">Rik 50.8 (pp. 129–130, PDF 145–146)</w:t>
      </w:r>
    </w:p>
    <w:p>
      <w:pPr>
        <w:pStyle w:val="FirstParagraph"/>
      </w:pPr>
      <w:r>
        <w:rPr>
          <w:bCs/>
          <w:b/>
        </w:rPr>
        <w:t xml:space="preserve">Saṃhitā-pāṭha</w:t>
      </w:r>
      <w:r>
        <w:t xml:space="preserve"> </w:t>
      </w:r>
      <w:r>
        <w:rPr>
          <w:iCs/>
          <w:i/>
        </w:rPr>
        <w:t xml:space="preserve">(p. 129; accents as printed)</w:t>
      </w:r>
    </w:p>
    <w:p>
      <w:pPr>
        <w:pStyle w:val="BlockText"/>
      </w:pPr>
      <w:r>
        <w:rPr>
          <w:bCs/>
          <w:b/>
        </w:rPr>
        <w:t xml:space="preserve">स॒प्त त्वा॑ ह॒रितो॒ रथे॒ वह॑न्ति देव सूर्य ।</w:t>
      </w:r>
      <w:r>
        <w:t xml:space="preserve"> </w:t>
      </w:r>
      <w:r>
        <w:rPr>
          <w:bCs/>
          <w:b/>
        </w:rPr>
        <w:t xml:space="preserve">शो॒चिष्के॑शं विचक्षण ॥ ८ ॥</w:t>
      </w:r>
    </w:p>
    <w:p>
      <w:pPr>
        <w:pStyle w:val="FirstParagraph"/>
      </w:pPr>
      <w:r>
        <w:rPr>
          <w:iCs/>
          <w:i/>
        </w:rPr>
        <w:t xml:space="preserve">saptá tvā haríto ráthe váhanti deva sūrya |</w:t>
      </w:r>
      <w:r>
        <w:t xml:space="preserve"> </w:t>
      </w:r>
      <w:r>
        <w:rPr>
          <w:iCs/>
          <w:i/>
        </w:rPr>
        <w:t xml:space="preserve">śocíṣkeśaṃ vicakṣaṇa || 8 ||</w:t>
      </w:r>
    </w:p>
    <w:p>
      <w:pPr>
        <w:pStyle w:val="BodyText"/>
      </w:pPr>
      <w:r>
        <w:rPr>
          <w:iCs/>
          <w:i/>
        </w:rPr>
        <w:t xml:space="preserve">(The IAST acutes are inferred from the printed marks.)</w:t>
      </w:r>
    </w:p>
    <w:p>
      <w:pPr>
        <w:pStyle w:val="BodyText"/>
      </w:pPr>
      <w:r>
        <w:rPr>
          <w:bCs/>
          <w:b/>
        </w:rPr>
        <w:t xml:space="preserve">Pada-pāṭha</w:t>
      </w:r>
      <w:r>
        <w:t xml:space="preserve"> </w:t>
      </w:r>
      <w:r>
        <w:rPr>
          <w:iCs/>
          <w:i/>
        </w:rPr>
        <w:t xml:space="preserve">(p. 129)</w:t>
      </w:r>
    </w:p>
    <w:p>
      <w:pPr>
        <w:pStyle w:val="BlockText"/>
      </w:pPr>
      <w:r>
        <w:t xml:space="preserve">सप्त । त्वा । हरितः । रथे । वहन्ति । देव । सूर्य ।</w:t>
      </w:r>
      <w:r>
        <w:t xml:space="preserve"> </w:t>
      </w:r>
      <w:r>
        <w:t xml:space="preserve">शोचिःऽकेशम् । विऽचक्षण ॥ ८ ॥</w:t>
      </w:r>
    </w:p>
    <w:p>
      <w:pPr>
        <w:pStyle w:val="FirstParagraph"/>
      </w:pPr>
      <w:r>
        <w:rPr>
          <w:iCs/>
          <w:i/>
        </w:rPr>
        <w:t xml:space="preserve">sapta | tvā | haritaḥ | rathe | vahanti | deva | sūrya |</w:t>
      </w:r>
      <w:r>
        <w:t xml:space="preserve"> </w:t>
      </w:r>
      <w:r>
        <w:rPr>
          <w:iCs/>
          <w:i/>
        </w:rPr>
        <w:t xml:space="preserve">śociḥ-keśam | vi-cakṣaṇa || 8 ||</w:t>
      </w:r>
    </w:p>
    <w:p>
      <w:pPr>
        <w:pStyle w:val="BodyText"/>
      </w:pPr>
      <w:r>
        <w:rPr>
          <w:bCs/>
          <w:b/>
        </w:rPr>
        <w:t xml:space="preserve">Sāyaṇa-bhāṣya</w:t>
      </w:r>
      <w:r>
        <w:t xml:space="preserve"> </w:t>
      </w:r>
      <w:r>
        <w:rPr>
          <w:iCs/>
          <w:i/>
        </w:rPr>
        <w:t xml:space="preserve">(p. 129)</w:t>
      </w:r>
    </w:p>
    <w:p>
      <w:pPr>
        <w:pStyle w:val="BlockText"/>
      </w:pPr>
      <w:r>
        <w:rPr>
          <w:bCs/>
          <w:b/>
        </w:rPr>
        <w:t xml:space="preserve">हे सूर्य देव द्योतमान विचक्षण सर्वस्य प्रकाशयितः सप्त सप्तसंख्याका हरितोऽश्वा रसहरणशीला रश्मयो वा त्वा त्वां वहन्ति । प्रापयन्ति । कीदृशं । रथेऽवस्थितमिति शेषः । तथा शोचिष्केशं । शोचींषि तेजांस्येव यस्मिन्केशा इव दृश्यन्ते स तथोक्तः । तं । हरित इत्यादित्याश्वानां संज्ञा । हरित आदित्यस्येति निघण्टावुक्तत्वात् ॥ शोचिष्केशं । शुच दीप्तौ । अर्चिशुचिहृसृपीत्यादिनेसिप्रत्ययान्तोऽन्तोदात्तः । स एव बहुव्रीहौ पूर्वपदप्रकृतिस्वरत्वेन शिष्यते । नित्यं समासेऽनुत्तरपदस्थस्येति विसर्जनीयस्य षत्वम् ॥</w:t>
      </w:r>
    </w:p>
    <w:p>
      <w:pPr>
        <w:pStyle w:val="FirstParagraph"/>
      </w:pPr>
      <w:r>
        <w:rPr>
          <w:iCs/>
          <w:i/>
        </w:rPr>
        <w:t xml:space="preserve">he sūrya deva dyotamāna vicakṣaṇa sarvasya prakāśayitaḥ sapta saptasaṃkhyākā harito ’śvā rasaharaṇaśīlā raśmayo vā tvā tvāṃ vahanti | prāpayanti | kīdṛśaṃ | rathe ’vasthitam iti śeṣaḥ | tathā śociṣkeśaṃ | śociṃṣi tejāṃsy eva yasmin keśā iva dṛśyante sa tathoktaḥ | taṃ | harita ity ādityāśvānāṃ saṃjñā | harita ādityasyeti nighaṇṭāv uktatvāt || śociṣkeśaṃ | śuca dīptau | arciśucihṛsṛpīty ādinesipratyayānto ’ntodāttaḥ | sa eva bahuvrīhau pūrvapadaprakṛtisvaratvena śiṣyate | nityaṃ samāse ’nuttarapadasthasyeti visarjanīyasya ṣatvam ||</w:t>
      </w:r>
    </w:p>
    <w:p>
      <w:pPr>
        <w:pStyle w:val="BodyText"/>
      </w:pPr>
      <w:r>
        <w:rPr>
          <w:iCs/>
          <w:i/>
        </w:rPr>
        <w:t xml:space="preserve">(Re-read from the print:</w:t>
      </w:r>
      <w:r>
        <w:rPr>
          <w:iCs/>
          <w:i/>
        </w:rPr>
        <w:t xml:space="preserve"> </w:t>
      </w:r>
      <w:r>
        <w:rPr>
          <w:iCs/>
          <w:i/>
        </w:rPr>
        <w:t xml:space="preserve">“</w:t>
      </w:r>
      <w:r>
        <w:rPr>
          <w:iCs/>
          <w:i/>
        </w:rPr>
        <w:t xml:space="preserve">rasaharaṇaśīlā</w:t>
      </w:r>
      <w:r>
        <w:rPr>
          <w:iCs/>
          <w:i/>
        </w:rPr>
        <w:t xml:space="preserve">”</w:t>
      </w:r>
      <w:r>
        <w:rPr>
          <w:iCs/>
          <w:i/>
        </w:rPr>
        <w:t xml:space="preserve">; the bhāṣya cites the Uṇādi rule as</w:t>
      </w:r>
      <w:r>
        <w:rPr>
          <w:iCs/>
          <w:i/>
        </w:rPr>
        <w:t xml:space="preserve"> </w:t>
      </w:r>
      <w:r>
        <w:rPr>
          <w:iCs/>
          <w:i/>
        </w:rPr>
        <w:t xml:space="preserve">“</w:t>
      </w:r>
      <w:r>
        <w:rPr>
          <w:iCs/>
          <w:i/>
        </w:rPr>
        <w:t xml:space="preserve">arciśucihṛsṛpīty ādinā</w:t>
      </w:r>
      <w:r>
        <w:rPr>
          <w:iCs/>
          <w:i/>
        </w:rPr>
        <w:t xml:space="preserve">”</w:t>
      </w:r>
      <w:r>
        <w:rPr>
          <w:iCs/>
          <w:i/>
        </w:rPr>
        <w:t xml:space="preserve">, with no number.)</w:t>
      </w:r>
    </w:p>
    <w:p>
      <w:pPr>
        <w:pStyle w:val="BodyText"/>
      </w:pPr>
      <w:r>
        <w:rPr>
          <w:bCs/>
          <w:b/>
        </w:rPr>
        <w:t xml:space="preserve">Translation:</w:t>
      </w:r>
      <w:r>
        <w:t xml:space="preserve"> </w:t>
      </w:r>
      <w:r>
        <w:t xml:space="preserve">“</w:t>
      </w:r>
      <w:r>
        <w:t xml:space="preserve">O Sūrya, O shining god, O</w:t>
      </w:r>
      <w:r>
        <w:t xml:space="preserve"> </w:t>
      </w:r>
      <w:r>
        <w:rPr>
          <w:iCs/>
          <w:i/>
        </w:rPr>
        <w:t xml:space="preserve">vicakṣaṇa</w:t>
      </w:r>
      <w:r>
        <w:t xml:space="preserve">, illuminer of all:</w:t>
      </w:r>
      <w:r>
        <w:t xml:space="preserve"> </w:t>
      </w:r>
      <w:r>
        <w:rPr>
          <w:iCs/>
          <w:i/>
        </w:rPr>
        <w:t xml:space="preserve">sapta</w:t>
      </w:r>
      <w:r>
        <w:t xml:space="preserve">, seven,</w:t>
      </w:r>
      <w:r>
        <w:t xml:space="preserve"> </w:t>
      </w:r>
      <w:r>
        <w:rPr>
          <w:iCs/>
          <w:i/>
        </w:rPr>
        <w:t xml:space="preserve">haritaḥ</w:t>
      </w:r>
      <w:r>
        <w:t xml:space="preserve">, the horses, or the rays that draw up the sap,</w:t>
      </w:r>
      <w:r>
        <w:t xml:space="preserve"> </w:t>
      </w:r>
      <w:r>
        <w:rPr>
          <w:iCs/>
          <w:i/>
        </w:rPr>
        <w:t xml:space="preserve">tvā vahanti</w:t>
      </w:r>
      <w:r>
        <w:t xml:space="preserve">, bear you — as you stand in the chariot (the words understood). And</w:t>
      </w:r>
      <w:r>
        <w:t xml:space="preserve"> </w:t>
      </w:r>
      <w:r>
        <w:rPr>
          <w:iCs/>
          <w:i/>
        </w:rPr>
        <w:t xml:space="preserve">śociṣkeśam</w:t>
      </w:r>
      <w:r>
        <w:t xml:space="preserve">, he in whom the flames, the splendours, are seen as it were as hair.</w:t>
      </w:r>
      <w:r>
        <w:t xml:space="preserve"> </w:t>
      </w:r>
      <w:r>
        <w:rPr>
          <w:iCs/>
          <w:i/>
        </w:rPr>
        <w:t xml:space="preserve">Harit</w:t>
      </w:r>
      <w:r>
        <w:t xml:space="preserve"> </w:t>
      </w:r>
      <w:r>
        <w:t xml:space="preserve">is a name of the Sun’s horses, as the Nighaṇṭu says:</w:t>
      </w:r>
      <w:r>
        <w:t xml:space="preserve"> </w:t>
      </w:r>
      <w:r>
        <w:t xml:space="preserve">‘</w:t>
      </w:r>
      <w:r>
        <w:rPr>
          <w:iCs/>
          <w:i/>
        </w:rPr>
        <w:t xml:space="preserve">harita</w:t>
      </w:r>
      <w:r>
        <w:t xml:space="preserve"> </w:t>
      </w:r>
      <w:r>
        <w:t xml:space="preserve">is the Āditya’s</w:t>
      </w:r>
      <w:r>
        <w:t xml:space="preserve">’</w:t>
      </w:r>
      <w:r>
        <w:t xml:space="preserve">.</w:t>
      </w:r>
      <w:r>
        <w:t xml:space="preserve"> </w:t>
      </w:r>
      <w:r>
        <w:rPr>
          <w:iCs/>
          <w:i/>
        </w:rPr>
        <w:t xml:space="preserve">Śociṣkeśam</w:t>
      </w:r>
      <w:r>
        <w:t xml:space="preserve">: root</w:t>
      </w:r>
      <w:r>
        <w:t xml:space="preserve"> </w:t>
      </w:r>
      <w:r>
        <w:rPr>
          <w:iCs/>
          <w:i/>
        </w:rPr>
        <w:t xml:space="preserve">śuca dīptau</w:t>
      </w:r>
      <w:r>
        <w:t xml:space="preserve">; the Uṇādi</w:t>
      </w:r>
      <w:r>
        <w:t xml:space="preserve"> </w:t>
      </w:r>
      <w:r>
        <w:rPr>
          <w:iCs/>
          <w:i/>
        </w:rPr>
        <w:t xml:space="preserve">isi</w:t>
      </w:r>
      <w:r>
        <w:t xml:space="preserve"> </w:t>
      </w:r>
      <w:r>
        <w:t xml:space="preserve">suffix (by</w:t>
      </w:r>
      <w:r>
        <w:t xml:space="preserve"> </w:t>
      </w:r>
      <w:r>
        <w:rPr>
          <w:iCs/>
          <w:i/>
        </w:rPr>
        <w:t xml:space="preserve">arciśucihṛsṛpi…</w:t>
      </w:r>
      <w:r>
        <w:t xml:space="preserve">), end-acute; this alone remains in the bahuvrīhi by the first member’s natural accent;</w:t>
      </w:r>
      <w:r>
        <w:t xml:space="preserve"> </w:t>
      </w:r>
      <w:r>
        <w:rPr>
          <w:iCs/>
          <w:i/>
        </w:rPr>
        <w:t xml:space="preserve">ṣatva</w:t>
      </w:r>
      <w:r>
        <w:t xml:space="preserve"> </w:t>
      </w:r>
      <w:r>
        <w:t xml:space="preserve">of the</w:t>
      </w:r>
      <w:r>
        <w:t xml:space="preserve"> </w:t>
      </w:r>
      <w:r>
        <w:rPr>
          <w:iCs/>
          <w:i/>
        </w:rPr>
        <w:t xml:space="preserve">visarga</w:t>
      </w:r>
      <w:r>
        <w:t xml:space="preserve"> </w:t>
      </w:r>
      <w:r>
        <w:t xml:space="preserve">in a compound by</w:t>
      </w:r>
      <w:r>
        <w:t xml:space="preserve"> </w:t>
      </w:r>
      <w:r>
        <w:rPr>
          <w:iCs/>
          <w:i/>
        </w:rPr>
        <w:t xml:space="preserve">nityaṃ samāse ’nuttarapadasthasya</w:t>
      </w:r>
      <w:r>
        <w:t xml:space="preserve">.</w:t>
      </w:r>
      <w:r>
        <w:t xml:space="preserve">”</w:t>
      </w:r>
    </w:p>
    <w:p>
      <w:pPr>
        <w:pStyle w:val="BodyText"/>
      </w:pPr>
      <w:r>
        <w:rPr>
          <w:bCs/>
          <w:b/>
        </w:rPr>
        <w:t xml:space="preserve">Pratipadārtha</w:t>
      </w:r>
      <w:r>
        <w:t xml:space="preserve"> </w:t>
      </w:r>
      <w:r>
        <w:rPr>
          <w:iCs/>
          <w:i/>
        </w:rPr>
        <w:t xml:space="preserve">(p. 129)</w:t>
      </w:r>
      <w:r>
        <w:t xml:space="preserve"> </w:t>
      </w:r>
      <w:r>
        <w:t xml:space="preserve">—</w:t>
      </w:r>
      <w:r>
        <w:t xml:space="preserve"> </w:t>
      </w:r>
      <w:r>
        <w:t xml:space="preserve">“</w:t>
      </w:r>
      <w:r>
        <w:rPr>
          <w:bCs/>
          <w:b/>
        </w:rPr>
        <w:t xml:space="preserve">deva</w:t>
      </w:r>
      <w:r>
        <w:t xml:space="preserve"> </w:t>
      </w:r>
      <w:r>
        <w:t xml:space="preserve">— O shining one;</w:t>
      </w:r>
      <w:r>
        <w:t xml:space="preserve"> </w:t>
      </w:r>
      <w:r>
        <w:rPr>
          <w:bCs/>
          <w:b/>
        </w:rPr>
        <w:t xml:space="preserve">vicakṣaṇa</w:t>
      </w:r>
      <w:r>
        <w:t xml:space="preserve"> </w:t>
      </w:r>
      <w:r>
        <w:t xml:space="preserve">— who make all shine;</w:t>
      </w:r>
      <w:r>
        <w:t xml:space="preserve"> </w:t>
      </w:r>
      <w:r>
        <w:rPr>
          <w:bCs/>
          <w:b/>
        </w:rPr>
        <w:t xml:space="preserve">sūrya</w:t>
      </w:r>
      <w:r>
        <w:t xml:space="preserve"> </w:t>
      </w:r>
      <w:r>
        <w:t xml:space="preserve">— O god Sūrya;</w:t>
      </w:r>
      <w:r>
        <w:t xml:space="preserve"> </w:t>
      </w:r>
      <w:r>
        <w:rPr>
          <w:bCs/>
          <w:b/>
        </w:rPr>
        <w:t xml:space="preserve">rathe</w:t>
      </w:r>
      <w:r>
        <w:t xml:space="preserve"> </w:t>
      </w:r>
      <w:r>
        <w:t xml:space="preserve">— seated in the chariot;</w:t>
      </w:r>
      <w:r>
        <w:t xml:space="preserve"> </w:t>
      </w:r>
      <w:r>
        <w:rPr>
          <w:bCs/>
          <w:b/>
        </w:rPr>
        <w:t xml:space="preserve">śociṣkeśam</w:t>
      </w:r>
      <w:r>
        <w:t xml:space="preserve"> </w:t>
      </w:r>
      <w:r>
        <w:t xml:space="preserve">— whose hair is of flames, endowed with locks of splendour;</w:t>
      </w:r>
      <w:r>
        <w:t xml:space="preserve"> </w:t>
      </w:r>
      <w:r>
        <w:rPr>
          <w:bCs/>
          <w:b/>
        </w:rPr>
        <w:t xml:space="preserve">tvā</w:t>
      </w:r>
      <w:r>
        <w:t xml:space="preserve"> </w:t>
      </w:r>
      <w:r>
        <w:t xml:space="preserve">— you;</w:t>
      </w:r>
      <w:r>
        <w:t xml:space="preserve"> </w:t>
      </w:r>
      <w:r>
        <w:rPr>
          <w:bCs/>
          <w:b/>
        </w:rPr>
        <w:t xml:space="preserve">sapta haritaḥ</w:t>
      </w:r>
      <w:r>
        <w:t xml:space="preserve"> </w:t>
      </w:r>
      <w:r>
        <w:t xml:space="preserve">— seven horses called</w:t>
      </w:r>
      <w:r>
        <w:t xml:space="preserve"> </w:t>
      </w:r>
      <w:r>
        <w:rPr>
          <w:iCs/>
          <w:i/>
        </w:rPr>
        <w:t xml:space="preserve">harit</w:t>
      </w:r>
      <w:r>
        <w:t xml:space="preserve">, or the rays that draw up water;</w:t>
      </w:r>
      <w:r>
        <w:t xml:space="preserve"> </w:t>
      </w:r>
      <w:r>
        <w:rPr>
          <w:bCs/>
          <w:b/>
        </w:rPr>
        <w:t xml:space="preserve">vahanti</w:t>
      </w:r>
      <w:r>
        <w:t xml:space="preserve"> </w:t>
      </w:r>
      <w:r>
        <w:t xml:space="preserve">— bear.</w:t>
      </w:r>
      <w:r>
        <w:t xml:space="preserve">”</w:t>
      </w:r>
    </w:p>
    <w:p>
      <w:pPr>
        <w:pStyle w:val="BodyText"/>
      </w:pPr>
      <w:r>
        <w:rPr>
          <w:bCs/>
          <w:b/>
        </w:rPr>
        <w:t xml:space="preserve">Bhāvārtha</w:t>
      </w:r>
      <w:r>
        <w:t xml:space="preserve"> </w:t>
      </w:r>
      <w:r>
        <w:rPr>
          <w:iCs/>
          <w:i/>
        </w:rPr>
        <w:t xml:space="preserve">(p. 129)</w:t>
      </w:r>
      <w:r>
        <w:t xml:space="preserve"> </w:t>
      </w:r>
      <w:r>
        <w:t xml:space="preserve">—</w:t>
      </w:r>
      <w:r>
        <w:t xml:space="preserve"> </w:t>
      </w:r>
      <w:r>
        <w:t xml:space="preserve">“</w:t>
      </w:r>
      <w:r>
        <w:t xml:space="preserve">O god Sūrya, you shine by yourself and make everything shine. Your splendours are like locks of hair for you. Seven horses named</w:t>
      </w:r>
      <w:r>
        <w:t xml:space="preserve"> </w:t>
      </w:r>
      <w:r>
        <w:rPr>
          <w:iCs/>
          <w:i/>
        </w:rPr>
        <w:t xml:space="preserve">harit</w:t>
      </w:r>
      <w:r>
        <w:t xml:space="preserve">, or the rays that draw up the sap, bear you as you sit in your chariot.</w:t>
      </w:r>
      <w:r>
        <w:t xml:space="preserve">”</w:t>
      </w:r>
    </w:p>
    <w:p>
      <w:pPr>
        <w:pStyle w:val="BodyText"/>
      </w:pPr>
      <w:r>
        <w:rPr>
          <w:bCs/>
          <w:b/>
        </w:rPr>
        <w:t xml:space="preserve">English Translation (the source’s own, p. 130)</w:t>
      </w:r>
      <w:r>
        <w:t xml:space="preserve"> </w:t>
      </w:r>
      <w:r>
        <w:t xml:space="preserve">—</w:t>
      </w:r>
      <w:r>
        <w:t xml:space="preserve"> </w:t>
      </w:r>
      <w:r>
        <w:t xml:space="preserve">“</w:t>
      </w:r>
      <w:r>
        <w:t xml:space="preserve">Divine and light-spreading Surya, your seven horses (mares) bear you bright-haired in your car.</w:t>
      </w:r>
      <w:r>
        <w:t xml:space="preserve">”</w:t>
      </w:r>
    </w:p>
    <w:p>
      <w:pPr>
        <w:pStyle w:val="BodyText"/>
      </w:pPr>
      <w:r>
        <w:rPr>
          <w:bCs/>
          <w:b/>
        </w:rPr>
        <w:t xml:space="preserve">Special Topics (</w:t>
      </w:r>
      <w:r>
        <w:rPr>
          <w:iCs/>
          <w:i/>
          <w:bCs/>
          <w:b/>
        </w:rPr>
        <w:t xml:space="preserve">viśeṣa-viṣayagaḷu</w:t>
      </w:r>
      <w:r>
        <w:rPr>
          <w:bCs/>
          <w:b/>
        </w:rPr>
        <w:t xml:space="preserve">), p. 130</w:t>
      </w:r>
      <w:r>
        <w:t xml:space="preserve"> </w:t>
      </w:r>
      <w:r>
        <w:t xml:space="preserve">-</w:t>
      </w:r>
      <w:r>
        <w:t xml:space="preserve"> </w:t>
      </w:r>
      <w:r>
        <w:rPr>
          <w:bCs/>
          <w:b/>
        </w:rPr>
        <w:t xml:space="preserve">sapta haritaḥ</w:t>
      </w:r>
      <w:r>
        <w:t xml:space="preserve"> </w:t>
      </w:r>
      <w:r>
        <w:t xml:space="preserve">—</w:t>
      </w:r>
      <w:r>
        <w:t xml:space="preserve"> </w:t>
      </w:r>
      <w:r>
        <w:t xml:space="preserve">“</w:t>
      </w:r>
      <w:r>
        <w:t xml:space="preserve">the Sun’s chariot has seven horses. These horses are well known as of green-tawny colour. As Yāska says</w:t>
      </w:r>
      <w:r>
        <w:t xml:space="preserve"> </w:t>
      </w:r>
      <w:r>
        <w:t xml:space="preserve">‘</w:t>
      </w:r>
      <w:r>
        <w:rPr>
          <w:iCs/>
          <w:i/>
        </w:rPr>
        <w:t xml:space="preserve">harita ādityasya</w:t>
      </w:r>
      <w:r>
        <w:t xml:space="preserve">’</w:t>
      </w:r>
      <w:r>
        <w:t xml:space="preserve"> </w:t>
      </w:r>
      <w:r>
        <w:t xml:space="preserve">(Ni. 2-28), the horses of the Sun are called</w:t>
      </w:r>
      <w:r>
        <w:t xml:space="preserve"> </w:t>
      </w:r>
      <w:r>
        <w:rPr>
          <w:iCs/>
          <w:i/>
        </w:rPr>
        <w:t xml:space="preserve">haritaḥ</w:t>
      </w:r>
      <w:r>
        <w:t xml:space="preserve">. Since</w:t>
      </w:r>
      <w:r>
        <w:t xml:space="preserve"> </w:t>
      </w:r>
      <w:r>
        <w:rPr>
          <w:iCs/>
          <w:i/>
        </w:rPr>
        <w:t xml:space="preserve">haritaḥ</w:t>
      </w:r>
      <w:r>
        <w:t xml:space="preserve"> </w:t>
      </w:r>
      <w:r>
        <w:t xml:space="preserve">also means rays, the rays of the Sun are themselves spoken of as the horses of the Sun. Some say that the seven days of the week are the seven horses.</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हरित आदित्यस्य ।</w:t>
      </w:r>
      <w:r>
        <w:t xml:space="preserve"> </w:t>
      </w:r>
      <w:r>
        <w:rPr>
          <w:iCs/>
          <w:i/>
        </w:rPr>
        <w:t xml:space="preserve">(Ni. 2-28)</w:t>
      </w:r>
    </w:p>
    <w:p>
      <w:pPr>
        <w:pStyle w:val="FirstParagraph"/>
      </w:pPr>
      <w:r>
        <w:rPr>
          <w:iCs/>
          <w:i/>
        </w:rPr>
        <w:t xml:space="preserve">harita ādityasya |</w:t>
      </w:r>
      <w:r>
        <w:t xml:space="preserve"> </w:t>
      </w:r>
      <w:r>
        <w:t xml:space="preserve">— mine and tentative:</w:t>
      </w:r>
      <w:r>
        <w:t xml:space="preserve"> </w:t>
      </w:r>
      <w:r>
        <w:t xml:space="preserve">“</w:t>
      </w:r>
      <w:r>
        <w:t xml:space="preserve">the</w:t>
      </w:r>
      <w:r>
        <w:t xml:space="preserve"> </w:t>
      </w:r>
      <w:r>
        <w:rPr>
          <w:iCs/>
          <w:i/>
        </w:rPr>
        <w:t xml:space="preserve">haritas</w:t>
      </w:r>
      <w:r>
        <w:t xml:space="preserve"> </w:t>
      </w:r>
      <w:r>
        <w:t xml:space="preserve">(tawny ones) are the Āditya’s.</w:t>
      </w:r>
      <w:r>
        <w:t xml:space="preserve">”</w:t>
      </w:r>
      <w:r>
        <w:t xml:space="preserve"> </w:t>
      </w:r>
      <w:r>
        <w:t xml:space="preserve">-</w:t>
      </w:r>
      <w:r>
        <w:t xml:space="preserve"> </w:t>
      </w:r>
      <w:r>
        <w:rPr>
          <w:bCs/>
          <w:b/>
        </w:rPr>
        <w:t xml:space="preserve">śociṣkeśam</w:t>
      </w:r>
      <w:r>
        <w:t xml:space="preserve"> </w:t>
      </w:r>
      <w:r>
        <w:t xml:space="preserve">—</w:t>
      </w:r>
      <w:r>
        <w:t xml:space="preserve"> </w:t>
      </w:r>
      <w:r>
        <w:t xml:space="preserve">“</w:t>
      </w:r>
      <w:r>
        <w:rPr>
          <w:iCs/>
          <w:i/>
        </w:rPr>
        <w:t xml:space="preserve">śuca dīptau</w:t>
      </w:r>
      <w:r>
        <w:t xml:space="preserve">;</w:t>
      </w:r>
      <w:r>
        <w:t xml:space="preserve"> </w:t>
      </w:r>
      <w:r>
        <w:rPr>
          <w:iCs/>
          <w:i/>
        </w:rPr>
        <w:t xml:space="preserve">śociṃṣi tejāṃsy eva yasmin keśā iva dṛśyante sa śociṣkeśaḥ</w:t>
      </w:r>
      <w:r>
        <w:t xml:space="preserve">: since the bright rays of the Sun are seen like hair, the poet describes the Sun as</w:t>
      </w:r>
      <w:r>
        <w:t xml:space="preserve"> </w:t>
      </w:r>
      <w:r>
        <w:rPr>
          <w:iCs/>
          <w:i/>
        </w:rPr>
        <w:t xml:space="preserve">śociṣkeśa</w:t>
      </w:r>
      <w:r>
        <w:t xml:space="preserve">,</w:t>
      </w:r>
      <w:r>
        <w:t xml:space="preserve"> </w:t>
      </w:r>
      <w:r>
        <w:t xml:space="preserve">‘</w:t>
      </w:r>
      <w:r>
        <w:t xml:space="preserve">having locks of shining splendour</w:t>
      </w:r>
      <w:r>
        <w:t xml:space="preserve">’</w:t>
      </w:r>
      <w:r>
        <w:t xml:space="preserve">, in order to say that he has shining rays.</w:t>
      </w:r>
      <w:r>
        <w:t xml:space="preserve">”</w:t>
      </w:r>
    </w:p>
    <w:p>
      <w:pPr>
        <w:pStyle w:val="BodyText"/>
      </w:pPr>
      <w:r>
        <w:rPr>
          <w:bCs/>
          <w:b/>
        </w:rPr>
        <w:t xml:space="preserve">Vyākaraṇa-prakriyā</w:t>
      </w:r>
      <w:r>
        <w:t xml:space="preserve"> </w:t>
      </w:r>
      <w:r>
        <w:rPr>
          <w:iCs/>
          <w:i/>
        </w:rPr>
        <w:t xml:space="preserve">(p. 130 — grammar page, noted briefly)</w:t>
      </w:r>
      <w:r>
        <w:t xml:space="preserve"> </w:t>
      </w:r>
      <w:r>
        <w:t xml:space="preserve">-</w:t>
      </w:r>
      <w:r>
        <w:t xml:space="preserve"> </w:t>
      </w:r>
      <w:r>
        <w:rPr>
          <w:bCs/>
          <w:b/>
        </w:rPr>
        <w:t xml:space="preserve">vahanti</w:t>
      </w:r>
      <w:r>
        <w:t xml:space="preserve">: root</w:t>
      </w:r>
      <w:r>
        <w:t xml:space="preserve"> </w:t>
      </w:r>
      <w:r>
        <w:rPr>
          <w:iCs/>
          <w:i/>
        </w:rPr>
        <w:t xml:space="preserve">vaha prāpaṇe</w:t>
      </w:r>
      <w:r>
        <w:t xml:space="preserve">,</w:t>
      </w:r>
      <w:r>
        <w:t xml:space="preserve"> </w:t>
      </w:r>
      <w:r>
        <w:rPr>
          <w:iCs/>
          <w:i/>
        </w:rPr>
        <w:t xml:space="preserve">bhvādi</w:t>
      </w:r>
      <w:r>
        <w:t xml:space="preserve">; third person plural:</w:t>
      </w:r>
      <w:r>
        <w:t xml:space="preserve"> </w:t>
      </w:r>
      <w:r>
        <w:rPr>
          <w:iCs/>
          <w:i/>
        </w:rPr>
        <w:t xml:space="preserve">vahanti</w:t>
      </w:r>
      <w:r>
        <w:t xml:space="preserve">; the</w:t>
      </w:r>
      <w:r>
        <w:t xml:space="preserve"> </w:t>
      </w:r>
      <w:r>
        <w:rPr>
          <w:iCs/>
          <w:i/>
        </w:rPr>
        <w:t xml:space="preserve">tiṅ</w:t>
      </w:r>
      <w:r>
        <w:t xml:space="preserve"> </w:t>
      </w:r>
      <w:r>
        <w:t xml:space="preserve">is unaccented by</w:t>
      </w:r>
      <w:r>
        <w:t xml:space="preserve"> </w:t>
      </w:r>
      <w:r>
        <w:rPr>
          <w:iCs/>
          <w:i/>
        </w:rPr>
        <w:t xml:space="preserve">tāsyanudāttenṅidadupadeśāl lasārvadhātukam anudāttam</w:t>
      </w:r>
      <w:r>
        <w:t xml:space="preserve">;</w:t>
      </w:r>
      <w:r>
        <w:t xml:space="preserve"> </w:t>
      </w:r>
      <w:r>
        <w:rPr>
          <w:iCs/>
          <w:i/>
        </w:rPr>
        <w:t xml:space="preserve">śap</w:t>
      </w:r>
      <w:r>
        <w:t xml:space="preserve"> </w:t>
      </w:r>
      <w:r>
        <w:t xml:space="preserve">being</w:t>
      </w:r>
      <w:r>
        <w:t xml:space="preserve"> </w:t>
      </w:r>
      <w:r>
        <w:rPr>
          <w:iCs/>
          <w:i/>
        </w:rPr>
        <w:t xml:space="preserve">pit</w:t>
      </w:r>
      <w:r>
        <w:t xml:space="preserve"> </w:t>
      </w:r>
      <w:r>
        <w:t xml:space="preserve">is unaccented; the end-acute of the root remains.</w:t>
      </w:r>
      <w:r>
        <w:t xml:space="preserve"> </w:t>
      </w:r>
      <w:r>
        <w:t xml:space="preserve">-</w:t>
      </w:r>
      <w:r>
        <w:t xml:space="preserve"> </w:t>
      </w:r>
      <w:r>
        <w:rPr>
          <w:bCs/>
          <w:b/>
        </w:rPr>
        <w:t xml:space="preserve">śociṣkeśam</w:t>
      </w:r>
      <w:r>
        <w:t xml:space="preserve">: root</w:t>
      </w:r>
      <w:r>
        <w:t xml:space="preserve"> </w:t>
      </w:r>
      <w:r>
        <w:rPr>
          <w:iCs/>
          <w:i/>
        </w:rPr>
        <w:t xml:space="preserve">śuca dīptau</w:t>
      </w:r>
      <w:r>
        <w:t xml:space="preserve">,</w:t>
      </w:r>
      <w:r>
        <w:t xml:space="preserve"> </w:t>
      </w:r>
      <w:r>
        <w:rPr>
          <w:iCs/>
          <w:i/>
        </w:rPr>
        <w:t xml:space="preserve">bhvādi</w:t>
      </w:r>
      <w:r>
        <w:t xml:space="preserve">;</w:t>
      </w:r>
      <w:r>
        <w:t xml:space="preserve"> </w:t>
      </w:r>
      <w:r>
        <w:rPr>
          <w:iCs/>
          <w:i/>
        </w:rPr>
        <w:t xml:space="preserve">arciśucihṛsṛpichādichardibhya isiḥ</w:t>
      </w:r>
      <w:r>
        <w:t xml:space="preserve"> </w:t>
      </w:r>
      <w:r>
        <w:t xml:space="preserve">(Uṇ. 2-365, as printed) gives</w:t>
      </w:r>
      <w:r>
        <w:t xml:space="preserve"> </w:t>
      </w:r>
      <w:r>
        <w:rPr>
          <w:iCs/>
          <w:i/>
        </w:rPr>
        <w:t xml:space="preserve">isi</w:t>
      </w:r>
      <w:r>
        <w:t xml:space="preserve">;</w:t>
      </w:r>
      <w:r>
        <w:t xml:space="preserve"> </w:t>
      </w:r>
      <w:r>
        <w:rPr>
          <w:iCs/>
          <w:i/>
        </w:rPr>
        <w:t xml:space="preserve">guṇa</w:t>
      </w:r>
      <w:r>
        <w:t xml:space="preserve"> </w:t>
      </w:r>
      <w:r>
        <w:t xml:space="preserve">of the root’s penultimate;</w:t>
      </w:r>
      <w:r>
        <w:t xml:space="preserve"> </w:t>
      </w:r>
      <w:r>
        <w:rPr>
          <w:iCs/>
          <w:i/>
        </w:rPr>
        <w:t xml:space="preserve">śociṣ</w:t>
      </w:r>
      <w:r>
        <w:t xml:space="preserve"> </w:t>
      </w:r>
      <w:r>
        <w:t xml:space="preserve">→</w:t>
      </w:r>
      <w:r>
        <w:t xml:space="preserve"> </w:t>
      </w:r>
      <w:r>
        <w:rPr>
          <w:iCs/>
          <w:i/>
        </w:rPr>
        <w:t xml:space="preserve">śociḥ</w:t>
      </w:r>
      <w:r>
        <w:t xml:space="preserve"> </w:t>
      </w:r>
      <w:r>
        <w:t xml:space="preserve">with</w:t>
      </w:r>
      <w:r>
        <w:t xml:space="preserve"> </w:t>
      </w:r>
      <w:r>
        <w:rPr>
          <w:iCs/>
          <w:i/>
        </w:rPr>
        <w:t xml:space="preserve">ru</w:t>
      </w:r>
      <w:r>
        <w:t xml:space="preserve"> </w:t>
      </w:r>
      <w:r>
        <w:t xml:space="preserve">and</w:t>
      </w:r>
      <w:r>
        <w:t xml:space="preserve"> </w:t>
      </w:r>
      <w:r>
        <w:rPr>
          <w:iCs/>
          <w:i/>
        </w:rPr>
        <w:t xml:space="preserve">visarga</w:t>
      </w:r>
      <w:r>
        <w:t xml:space="preserve">; end-acute by the suffix-accent.</w:t>
      </w:r>
      <w:r>
        <w:t xml:space="preserve"> </w:t>
      </w:r>
      <w:r>
        <w:t xml:space="preserve">“</w:t>
      </w:r>
      <w:r>
        <w:rPr>
          <w:iCs/>
          <w:i/>
        </w:rPr>
        <w:t xml:space="preserve">Śociṃṣi keśāḥ yasya saḥ</w:t>
      </w:r>
      <w:r>
        <w:t xml:space="preserve">”</w:t>
      </w:r>
      <w:r>
        <w:t xml:space="preserve">: a bahuvrīhi;</w:t>
      </w:r>
      <w:r>
        <w:t xml:space="preserve"> </w:t>
      </w:r>
      <w:r>
        <w:rPr>
          <w:iCs/>
          <w:i/>
        </w:rPr>
        <w:t xml:space="preserve">nityaṃ samāse ’nuttarapadasthasya</w:t>
      </w:r>
      <w:r>
        <w:t xml:space="preserve"> </w:t>
      </w:r>
      <w:r>
        <w:t xml:space="preserve">(Pā. 8-3-45) gives</w:t>
      </w:r>
      <w:r>
        <w:t xml:space="preserve"> </w:t>
      </w:r>
      <w:r>
        <w:rPr>
          <w:iCs/>
          <w:i/>
        </w:rPr>
        <w:t xml:space="preserve">ṣatva</w:t>
      </w:r>
      <w:r>
        <w:t xml:space="preserve"> </w:t>
      </w:r>
      <w:r>
        <w:t xml:space="preserve">to the</w:t>
      </w:r>
      <w:r>
        <w:t xml:space="preserve"> </w:t>
      </w:r>
      <w:r>
        <w:rPr>
          <w:iCs/>
          <w:i/>
        </w:rPr>
        <w:t xml:space="preserve">visarga</w:t>
      </w:r>
      <w:r>
        <w:t xml:space="preserve"> </w:t>
      </w:r>
      <w:r>
        <w:t xml:space="preserve">of the first member’s</w:t>
      </w:r>
      <w:r>
        <w:t xml:space="preserve"> </w:t>
      </w:r>
      <w:r>
        <w:rPr>
          <w:iCs/>
          <w:i/>
        </w:rPr>
        <w:t xml:space="preserve">is</w:t>
      </w:r>
      <w:r>
        <w:t xml:space="preserve"> </w:t>
      </w:r>
      <w:r>
        <w:t xml:space="preserve">before a</w:t>
      </w:r>
      <w:r>
        <w:t xml:space="preserve"> </w:t>
      </w:r>
      <w:r>
        <w:rPr>
          <w:iCs/>
          <w:i/>
        </w:rPr>
        <w:t xml:space="preserve">ku</w:t>
      </w:r>
      <w:r>
        <w:t xml:space="preserve">-letter, always in a compound; accusative singular:</w:t>
      </w:r>
      <w:r>
        <w:t xml:space="preserve"> </w:t>
      </w:r>
      <w:r>
        <w:rPr>
          <w:iCs/>
          <w:i/>
        </w:rPr>
        <w:t xml:space="preserve">śociṣkeśam</w:t>
      </w:r>
      <w:r>
        <w:t xml:space="preserve">; since it is a bahuvrīhi,</w:t>
      </w:r>
      <w:r>
        <w:t xml:space="preserve"> </w:t>
      </w:r>
      <w:r>
        <w:rPr>
          <w:iCs/>
          <w:i/>
        </w:rPr>
        <w:t xml:space="preserve">bahuvrīhau prakṛtyā pūrvapadam</w:t>
      </w:r>
      <w:r>
        <w:t xml:space="preserve"> </w:t>
      </w:r>
      <w:r>
        <w:t xml:space="preserve">(Pā. 6-2-1) gives the first member’s natural accent, overriding the compound-accent; the</w:t>
      </w:r>
      <w:r>
        <w:t xml:space="preserve"> </w:t>
      </w:r>
      <w:r>
        <w:rPr>
          <w:iCs/>
          <w:i/>
        </w:rPr>
        <w:t xml:space="preserve">i</w:t>
      </w:r>
      <w:r>
        <w:t xml:space="preserve"> </w:t>
      </w:r>
      <w:r>
        <w:t xml:space="preserve">after</w:t>
      </w:r>
      <w:r>
        <w:t xml:space="preserve"> </w:t>
      </w:r>
      <w:r>
        <w:rPr>
          <w:iCs/>
          <w:i/>
        </w:rPr>
        <w:t xml:space="preserve">c</w:t>
      </w:r>
      <w:r>
        <w:t xml:space="preserve"> </w:t>
      </w:r>
      <w:r>
        <w:t xml:space="preserve">is acute, and the unaccented after it becomes</w:t>
      </w:r>
      <w:r>
        <w:t xml:space="preserve"> </w:t>
      </w:r>
      <w:r>
        <w:rPr>
          <w:iCs/>
          <w:i/>
        </w:rPr>
        <w:t xml:space="preserve">svarita</w:t>
      </w:r>
      <w:r>
        <w:t xml:space="preserve">.</w:t>
      </w:r>
      <w:r>
        <w:t xml:space="preserve"> </w:t>
      </w:r>
      <w:r>
        <w:rPr>
          <w:bCs/>
          <w:b/>
        </w:rPr>
        <w:t xml:space="preserve">|| 8 ||</w:t>
      </w:r>
    </w:p>
    <w:p>
      <w:pPr>
        <w:pStyle w:val="BodyText"/>
      </w:pPr>
      <w:r>
        <w:rPr>
          <w:iCs/>
          <w:i/>
        </w:rPr>
        <w:t xml:space="preserve">(A printer’s ornament at the foot of p. 130 closes the page; no varga-end note is printed there.)</w:t>
      </w:r>
    </w:p>
    <w:p>
      <w:r>
        <w:pict>
          <v:rect style="width:0;height:1.5pt" o:hralign="center" o:hrstd="t" o:hr="t"/>
        </w:pict>
      </w:r>
    </w:p>
    <w:bookmarkEnd w:id="65"/>
    <w:bookmarkStart w:id="66" w:name="rik-50.9-pp.-131134-pdf-147150"/>
    <w:p>
      <w:pPr>
        <w:pStyle w:val="Heading3"/>
      </w:pPr>
      <w:r>
        <w:t xml:space="preserve">Rik 50.9 (pp. 131–134, PDF 147–150)</w:t>
      </w:r>
    </w:p>
    <w:p>
      <w:pPr>
        <w:pStyle w:val="FirstParagraph"/>
      </w:pPr>
      <w:r>
        <w:rPr>
          <w:bCs/>
          <w:b/>
        </w:rPr>
        <w:t xml:space="preserve">Saṃhitā-pāṭha</w:t>
      </w:r>
      <w:r>
        <w:t xml:space="preserve"> </w:t>
      </w:r>
      <w:r>
        <w:rPr>
          <w:iCs/>
          <w:i/>
        </w:rPr>
        <w:t xml:space="preserve">(p. 131; accents as printed)</w:t>
      </w:r>
    </w:p>
    <w:p>
      <w:pPr>
        <w:pStyle w:val="BlockText"/>
      </w:pPr>
      <w:r>
        <w:rPr>
          <w:bCs/>
          <w:b/>
        </w:rPr>
        <w:t xml:space="preserve">अयु॑क्त स॒प्त शु॒न्ध्युवः॒ सूरो॒ रथ॑स्य न॒प्त्यः॑ ।</w:t>
      </w:r>
      <w:r>
        <w:t xml:space="preserve"> </w:t>
      </w:r>
      <w:r>
        <w:rPr>
          <w:bCs/>
          <w:b/>
        </w:rPr>
        <w:t xml:space="preserve">ताभि॑र्याति॒ स्वयु॑क्तिभिः ॥ ९ ॥</w:t>
      </w:r>
    </w:p>
    <w:p>
      <w:pPr>
        <w:pStyle w:val="FirstParagraph"/>
      </w:pPr>
      <w:r>
        <w:rPr>
          <w:iCs/>
          <w:i/>
        </w:rPr>
        <w:t xml:space="preserve">áyukta saptá śundhyúvaḥ sū́ro ráthasya naptyàḥ |</w:t>
      </w:r>
      <w:r>
        <w:t xml:space="preserve"> </w:t>
      </w:r>
      <w:r>
        <w:rPr>
          <w:iCs/>
          <w:i/>
        </w:rPr>
        <w:t xml:space="preserve">tā́bhir yāti sváyuktibhiḥ || 9 ||</w:t>
      </w:r>
    </w:p>
    <w:p>
      <w:pPr>
        <w:pStyle w:val="BodyText"/>
      </w:pPr>
      <w:r>
        <w:rPr>
          <w:iCs/>
          <w:i/>
        </w:rPr>
        <w:t xml:space="preserve">[accent ?] line 2: a further short dash under the first word may be an anudātta; the IAST acutes are inferred from the printed marks.</w:t>
      </w:r>
    </w:p>
    <w:p>
      <w:pPr>
        <w:pStyle w:val="BodyText"/>
      </w:pPr>
      <w:r>
        <w:rPr>
          <w:bCs/>
          <w:b/>
        </w:rPr>
        <w:t xml:space="preserve">Pada-pāṭha</w:t>
      </w:r>
      <w:r>
        <w:t xml:space="preserve"> </w:t>
      </w:r>
      <w:r>
        <w:rPr>
          <w:iCs/>
          <w:i/>
        </w:rPr>
        <w:t xml:space="preserve">(p. 131)</w:t>
      </w:r>
    </w:p>
    <w:p>
      <w:pPr>
        <w:pStyle w:val="BlockText"/>
      </w:pPr>
      <w:r>
        <w:t xml:space="preserve">अयुक्त । सप्त । शुन्ध्युवः । सूरः । रथस्य । नप्त्यः ।</w:t>
      </w:r>
      <w:r>
        <w:t xml:space="preserve"> </w:t>
      </w:r>
      <w:r>
        <w:t xml:space="preserve">ताभिः । याति । स्वयुक्तिऽभिः ॥ ९ ॥</w:t>
      </w:r>
    </w:p>
    <w:p>
      <w:pPr>
        <w:pStyle w:val="FirstParagraph"/>
      </w:pPr>
      <w:r>
        <w:rPr>
          <w:iCs/>
          <w:i/>
        </w:rPr>
        <w:t xml:space="preserve">ayukta | sapta | śundhyuvaḥ | sūraḥ | rathasya | naptyaḥ |</w:t>
      </w:r>
      <w:r>
        <w:t xml:space="preserve"> </w:t>
      </w:r>
      <w:r>
        <w:rPr>
          <w:iCs/>
          <w:i/>
        </w:rPr>
        <w:t xml:space="preserve">tābhiḥ | yāti | svayukti-bhiḥ || 9 ||</w:t>
      </w:r>
    </w:p>
    <w:p>
      <w:pPr>
        <w:pStyle w:val="BodyText"/>
      </w:pPr>
      <w:r>
        <w:rPr>
          <w:bCs/>
          <w:b/>
        </w:rPr>
        <w:t xml:space="preserve">Sāyaṇa-bhāṣya</w:t>
      </w:r>
      <w:r>
        <w:t xml:space="preserve"> </w:t>
      </w:r>
      <w:r>
        <w:rPr>
          <w:iCs/>
          <w:i/>
        </w:rPr>
        <w:t xml:space="preserve">(p. 131)</w:t>
      </w:r>
    </w:p>
    <w:p>
      <w:pPr>
        <w:pStyle w:val="BlockText"/>
      </w:pPr>
      <w:r>
        <w:rPr>
          <w:bCs/>
          <w:b/>
        </w:rPr>
        <w:t xml:space="preserve">सूरः सर्वस्य प्रेरकः सूर्यः शुन्ध्युवः शोधिका अश्वस्त्रियः तादृशीः सप्त सप्तसंख्याका आयुक्त स्वरथे योजितवान् । कीदृश्यः । रथस्य नप्त्यो न पातयित्र्यः । याभिर्युक्ताभी रथो याति न पतति तादृशीभिरित्यर्थः । एवंभूताभिस्ताभिरश्वस्त्रीभिः स्वयुक्तिभिः स्वकीययोजनेन रथे संबद्धाभिर्याति । यज्ञगृहं प्रत्यागच्छति । अतस्तस्मै हविर्दातव्यमिति वाक्यशेषः ॥ आयुक्त । युजिर् योगे । स्वरितेत्वात्कर्त्रभिप्राय आत्मनेपदं । लुङि च्लेः सिच् । एकाच इतीट्प्रतिषेधः । लिङ्सिचावात्मनेपदेषु । पा. १-२-११ । इति सिचः कित्त्वाल्लघूपधगुणाभावः । झलो झलीति सिचः सकारलोपः । चोः कुरिति कुत्वं । शुन्ध्युवः । शुन्ध विशुद्धौ । यजिमनिशुन्धिदसिजनिभ्यो युः । उ. ३-२० । इति युप्रत्ययः । शसि तन्नादीनां छन्दसि बहुलमुपसंख्यानं । पा. ६-४-८८-१ । इत्युवजादेशः । सूरः । षू प्रेरणे । सुसूधागृधिभ्यः क्रन् । उ. २-२४ । इति क्रन्प्रत्ययः । नित्त्वादाद्युदात्तत्वं । नप्त्यः । न पातयतीत्यर्थे नप्तृनेष्टृ । उ. २-९६ । इत्यादिनोणादिषु नप्तृशब्दस्तृजन्तो निपातितः । ऋन्नेभ्यो ङीबिति ङीप् । यणादेश उदात्तयणो हल्पूर्वादिति ङीप उदात्तत्वं । सुपां सुपो भवन्तीति शसो जसादेशः । ततो यणादेश उदात्तस्वरितयोर्यणः इति स्वरितत्वं । रेफलोपश्छान्दसः । उक्तं च । द्वौ चापरा वर्णविकारनाशौ । का. ६-३-१०९ । इति । शाखान्तरे तु नप्त्र्य इत्येव पठ्यते । स्वयुक्तिभिः । स्वकीयाः सूर्यसंबन्धिन्यो युक्तयो योजनानि यासां । बहुव्रीहौ पूर्वपदप्रकृतिस्वरत्वं ॥</w:t>
      </w:r>
    </w:p>
    <w:p>
      <w:pPr>
        <w:pStyle w:val="FirstParagraph"/>
      </w:pPr>
      <w:r>
        <w:rPr>
          <w:iCs/>
          <w:i/>
        </w:rPr>
        <w:t xml:space="preserve">sūraḥ sarvasya prerakaḥ sūryaḥ śundhyuvaḥ śodhikā aśvastriyaḥ tādṛśīḥ sapta saptasaṃkhyākā āyukta svarathe yojitavān | kīdṛśyaḥ | rathasya naptyo na pātayitryaḥ | yābhir yuktābhī ratho yāti na patati tādṛśībhir ity arthaḥ | evaṃbhūtābhis tābhir aśvastrībhiḥ svayuktibhiḥ svakīyayojanena rathe saṃbaddhābhir yāti | yajñagṛhaṃ pratyāgacchati | atas tasmai havir dātavyam iti vākyaśeṣaḥ || āyukta | yujir yoge | svaritettvāt kartrabhiprāya ātmanepadaṃ | luṅi cleḥ sic | ekāca itīṭpratiṣedhaḥ | liṅsicāv ātmanepadeṣu | pā. 1-2-11 | iti sicaḥ kittvāl laghūpadhaguṇābhāvaḥ | jhalo jhalīti sicaḥ sakāralopaḥ | coḥ kur iti kutvaṃ | śundhyuvaḥ | śundha viśuddhau | yajimaniśundhidasijanibhyo yuḥ | u. 3-20 | iti yupratyayaḥ | śasi tannādīnāṃ chandasi bahulam upasaṃkhyānaṃ | pā. 6-4-88-1 | ity uvajādeśaḥ | sūraḥ | ṣū preraṇe | susūdhāgṛdhibhyaḥ kran | u. 2-24 | iti kranpratyayaḥ | nittvād ādyudāttatvaṃ | naptyaḥ | na pātayatīty arthe naptṛneṣṭṛ | u. 2-96 | ity ādinoṇādiṣu naptṛśabdas tṛjanto nipātitaḥ | ṛnnebhyo ṅīb iti ṅīp | yaṇādeśa udāttayaṇo halpūrvād iti ṅīpa udāttatvaṃ | supāṃ supo bhavantīti śaso jasādeśaḥ | tato yaṇādeśa udāttasvaritayor yaṇaḥ iti svaritatvaṃ | rephalopaś chāndasaḥ | uktaṃ ca | dvau cāparā varṇavikāranāśau | kā. 6-3-109 | iti | śākhāntare tu naptrya ity eva paṭhyate | svayuktibhiḥ | svakīyāḥ sūryasaṃbandhinyo yuktayo yojanāni yāsāṃ | bahuvrīhau pūrvapadaprakṛtisvaratvaṃ ||</w:t>
      </w:r>
    </w:p>
    <w:p>
      <w:pPr>
        <w:pStyle w:val="BodyText"/>
      </w:pPr>
      <w:r>
        <w:rPr>
          <w:iCs/>
          <w:i/>
        </w:rPr>
        <w:t xml:space="preserve">(Re-read from the print: Pā. 1-2-11, Uṇ. 3-20, Pā. 6-4-88 vā. 1, Uṇ. 2-24 and 2-96 (the rule cited only as</w:t>
      </w:r>
      <w:r>
        <w:rPr>
          <w:iCs/>
          <w:i/>
        </w:rPr>
        <w:t xml:space="preserve"> </w:t>
      </w:r>
      <w:r>
        <w:rPr>
          <w:iCs/>
          <w:i/>
        </w:rPr>
        <w:t xml:space="preserve">“</w:t>
      </w:r>
      <w:r>
        <w:rPr>
          <w:iCs/>
          <w:i/>
        </w:rPr>
        <w:t xml:space="preserve">naptṛneṣṭṛ</w:t>
      </w:r>
      <w:r>
        <w:rPr>
          <w:iCs/>
          <w:i/>
        </w:rPr>
        <w:t xml:space="preserve">”</w:t>
      </w:r>
      <w:r>
        <w:rPr>
          <w:iCs/>
          <w:i/>
        </w:rPr>
        <w:t xml:space="preserve">),</w:t>
      </w:r>
      <w:r>
        <w:rPr>
          <w:iCs/>
          <w:i/>
        </w:rPr>
        <w:t xml:space="preserve"> </w:t>
      </w:r>
      <w:r>
        <w:rPr>
          <w:iCs/>
          <w:i/>
        </w:rPr>
        <w:t xml:space="preserve">“</w:t>
      </w:r>
      <w:r>
        <w:rPr>
          <w:iCs/>
          <w:i/>
        </w:rPr>
        <w:t xml:space="preserve">naptṛśabdas tṛjanto nipātitaḥ</w:t>
      </w:r>
      <w:r>
        <w:rPr>
          <w:iCs/>
          <w:i/>
        </w:rPr>
        <w:t xml:space="preserve">”</w:t>
      </w:r>
      <w:r>
        <w:rPr>
          <w:iCs/>
          <w:i/>
        </w:rPr>
        <w:t xml:space="preserve">,</w:t>
      </w:r>
      <w:r>
        <w:rPr>
          <w:iCs/>
          <w:i/>
        </w:rPr>
        <w:t xml:space="preserve"> </w:t>
      </w:r>
      <w:r>
        <w:rPr>
          <w:iCs/>
          <w:i/>
        </w:rPr>
        <w:t xml:space="preserve">“</w:t>
      </w:r>
      <w:r>
        <w:rPr>
          <w:iCs/>
          <w:i/>
        </w:rPr>
        <w:t xml:space="preserve">ṛnnebhyo ṅīb iti</w:t>
      </w:r>
      <w:r>
        <w:rPr>
          <w:iCs/>
          <w:i/>
        </w:rPr>
        <w:t xml:space="preserve">”</w:t>
      </w:r>
      <w:r>
        <w:rPr>
          <w:iCs/>
          <w:i/>
        </w:rPr>
        <w:t xml:space="preserve">, Kā. 6-3-109, and the other recension’s</w:t>
      </w:r>
      <w:r>
        <w:rPr>
          <w:iCs/>
          <w:i/>
        </w:rPr>
        <w:t xml:space="preserve"> </w:t>
      </w:r>
      <w:r>
        <w:rPr>
          <w:iCs/>
          <w:i/>
        </w:rPr>
        <w:t xml:space="preserve">“</w:t>
      </w:r>
      <w:r>
        <w:rPr>
          <w:iCs/>
          <w:i/>
        </w:rPr>
        <w:t xml:space="preserve">naptrya</w:t>
      </w:r>
      <w:r>
        <w:rPr>
          <w:iCs/>
          <w:i/>
        </w:rPr>
        <w:t xml:space="preserve">”</w:t>
      </w:r>
      <w:r>
        <w:rPr>
          <w:iCs/>
          <w:i/>
        </w:rPr>
        <w:t xml:space="preserve">.)</w:t>
      </w:r>
    </w:p>
    <w:p>
      <w:pPr>
        <w:pStyle w:val="BodyText"/>
      </w:pPr>
      <w:r>
        <w:rPr>
          <w:bCs/>
          <w:b/>
        </w:rPr>
        <w:t xml:space="preserve">Translation:</w:t>
      </w:r>
      <w:r>
        <w:t xml:space="preserve"> </w:t>
      </w:r>
      <w:r>
        <w:t xml:space="preserve">“</w:t>
      </w:r>
      <w:r>
        <w:rPr>
          <w:iCs/>
          <w:i/>
        </w:rPr>
        <w:t xml:space="preserve">Sūraḥ</w:t>
      </w:r>
      <w:r>
        <w:t xml:space="preserve">, the Sun, the impeller of all,</w:t>
      </w:r>
      <w:r>
        <w:t xml:space="preserve"> </w:t>
      </w:r>
      <w:r>
        <w:rPr>
          <w:iCs/>
          <w:i/>
        </w:rPr>
        <w:t xml:space="preserve">ayukta</w:t>
      </w:r>
      <w:r>
        <w:t xml:space="preserve">, has yoked to his own chariot</w:t>
      </w:r>
      <w:r>
        <w:t xml:space="preserve"> </w:t>
      </w:r>
      <w:r>
        <w:rPr>
          <w:iCs/>
          <w:i/>
        </w:rPr>
        <w:t xml:space="preserve">sapta śundhyuvaḥ</w:t>
      </w:r>
      <w:r>
        <w:t xml:space="preserve">, seven purifying mares. Of what kind?</w:t>
      </w:r>
      <w:r>
        <w:t xml:space="preserve"> </w:t>
      </w:r>
      <w:r>
        <w:rPr>
          <w:iCs/>
          <w:i/>
        </w:rPr>
        <w:t xml:space="preserve">Rathasya naptyaḥ</w:t>
      </w:r>
      <w:r>
        <w:t xml:space="preserve">, those that do not let the chariot fall: with those yoked, the chariot goes and does not fall.</w:t>
      </w:r>
      <w:r>
        <w:t xml:space="preserve"> </w:t>
      </w:r>
      <w:r>
        <w:rPr>
          <w:iCs/>
          <w:i/>
        </w:rPr>
        <w:t xml:space="preserve">Tābhiḥ svayuktibhiḥ</w:t>
      </w:r>
      <w:r>
        <w:t xml:space="preserve">, by those mares attached to the chariot by their own yoking, he goes — he comes to the sacrificial house. Therefore the oblation is to be offered to him (the remainder of the sentence).</w:t>
      </w:r>
      <w:r>
        <w:t xml:space="preserve"> </w:t>
      </w:r>
      <w:r>
        <w:rPr>
          <w:iCs/>
          <w:i/>
        </w:rPr>
        <w:t xml:space="preserve">Āyukta</w:t>
      </w:r>
      <w:r>
        <w:t xml:space="preserve">: root</w:t>
      </w:r>
      <w:r>
        <w:t xml:space="preserve"> </w:t>
      </w:r>
      <w:r>
        <w:rPr>
          <w:iCs/>
          <w:i/>
        </w:rPr>
        <w:t xml:space="preserve">yujir yoge</w:t>
      </w:r>
      <w:r>
        <w:t xml:space="preserve">; the</w:t>
      </w:r>
      <w:r>
        <w:t xml:space="preserve"> </w:t>
      </w:r>
      <w:r>
        <w:rPr>
          <w:iCs/>
          <w:i/>
        </w:rPr>
        <w:t xml:space="preserve">ātmanepada</w:t>
      </w:r>
      <w:r>
        <w:t xml:space="preserve"> </w:t>
      </w:r>
      <w:r>
        <w:t xml:space="preserve">because the agent has the fruit in view;</w:t>
      </w:r>
      <w:r>
        <w:t xml:space="preserve"> </w:t>
      </w:r>
      <w:r>
        <w:rPr>
          <w:iCs/>
          <w:i/>
        </w:rPr>
        <w:t xml:space="preserve">sic</w:t>
      </w:r>
      <w:r>
        <w:t xml:space="preserve"> </w:t>
      </w:r>
      <w:r>
        <w:t xml:space="preserve">for</w:t>
      </w:r>
      <w:r>
        <w:t xml:space="preserve"> </w:t>
      </w:r>
      <w:r>
        <w:rPr>
          <w:iCs/>
          <w:i/>
        </w:rPr>
        <w:t xml:space="preserve">cli</w:t>
      </w:r>
      <w:r>
        <w:t xml:space="preserve">; no</w:t>
      </w:r>
      <w:r>
        <w:t xml:space="preserve"> </w:t>
      </w:r>
      <w:r>
        <w:rPr>
          <w:iCs/>
          <w:i/>
        </w:rPr>
        <w:t xml:space="preserve">iṭ</w:t>
      </w:r>
      <w:r>
        <w:t xml:space="preserve">; since</w:t>
      </w:r>
      <w:r>
        <w:t xml:space="preserve"> </w:t>
      </w:r>
      <w:r>
        <w:rPr>
          <w:iCs/>
          <w:i/>
        </w:rPr>
        <w:t xml:space="preserve">sic</w:t>
      </w:r>
      <w:r>
        <w:t xml:space="preserve"> </w:t>
      </w:r>
      <w:r>
        <w:t xml:space="preserve">is</w:t>
      </w:r>
      <w:r>
        <w:t xml:space="preserve"> </w:t>
      </w:r>
      <w:r>
        <w:rPr>
          <w:iCs/>
          <w:i/>
        </w:rPr>
        <w:t xml:space="preserve">kit</w:t>
      </w:r>
      <w:r>
        <w:t xml:space="preserve"> </w:t>
      </w:r>
      <w:r>
        <w:t xml:space="preserve">by</w:t>
      </w:r>
      <w:r>
        <w:t xml:space="preserve"> </w:t>
      </w:r>
      <w:r>
        <w:rPr>
          <w:iCs/>
          <w:i/>
        </w:rPr>
        <w:t xml:space="preserve">liṅsicāv ātmanepadeṣu</w:t>
      </w:r>
      <w:r>
        <w:t xml:space="preserve">, no</w:t>
      </w:r>
      <w:r>
        <w:t xml:space="preserve"> </w:t>
      </w:r>
      <w:r>
        <w:rPr>
          <w:iCs/>
          <w:i/>
        </w:rPr>
        <w:t xml:space="preserve">guṇa</w:t>
      </w:r>
      <w:r>
        <w:t xml:space="preserve">; the</w:t>
      </w:r>
      <w:r>
        <w:t xml:space="preserve"> </w:t>
      </w:r>
      <w:r>
        <w:rPr>
          <w:iCs/>
          <w:i/>
        </w:rPr>
        <w:t xml:space="preserve">s</w:t>
      </w:r>
      <w:r>
        <w:t xml:space="preserve"> </w:t>
      </w:r>
      <w:r>
        <w:t xml:space="preserve">of</w:t>
      </w:r>
      <w:r>
        <w:t xml:space="preserve"> </w:t>
      </w:r>
      <w:r>
        <w:rPr>
          <w:iCs/>
          <w:i/>
        </w:rPr>
        <w:t xml:space="preserve">sic</w:t>
      </w:r>
      <w:r>
        <w:t xml:space="preserve"> </w:t>
      </w:r>
      <w:r>
        <w:t xml:space="preserve">drops by</w:t>
      </w:r>
      <w:r>
        <w:t xml:space="preserve"> </w:t>
      </w:r>
      <w:r>
        <w:rPr>
          <w:iCs/>
          <w:i/>
        </w:rPr>
        <w:t xml:space="preserve">jhalo jhali</w:t>
      </w:r>
      <w:r>
        <w:t xml:space="preserve">;</w:t>
      </w:r>
      <w:r>
        <w:t xml:space="preserve"> </w:t>
      </w:r>
      <w:r>
        <w:rPr>
          <w:iCs/>
          <w:i/>
        </w:rPr>
        <w:t xml:space="preserve">kutva</w:t>
      </w:r>
      <w:r>
        <w:t xml:space="preserve"> </w:t>
      </w:r>
      <w:r>
        <w:t xml:space="preserve">by</w:t>
      </w:r>
      <w:r>
        <w:t xml:space="preserve"> </w:t>
      </w:r>
      <w:r>
        <w:rPr>
          <w:iCs/>
          <w:i/>
        </w:rPr>
        <w:t xml:space="preserve">coḥ kuḥ</w:t>
      </w:r>
      <w:r>
        <w:t xml:space="preserve">.</w:t>
      </w:r>
      <w:r>
        <w:t xml:space="preserve"> </w:t>
      </w:r>
      <w:r>
        <w:rPr>
          <w:iCs/>
          <w:i/>
        </w:rPr>
        <w:t xml:space="preserve">Śundhyuvaḥ</w:t>
      </w:r>
      <w:r>
        <w:t xml:space="preserve">: root</w:t>
      </w:r>
      <w:r>
        <w:t xml:space="preserve"> </w:t>
      </w:r>
      <w:r>
        <w:rPr>
          <w:iCs/>
          <w:i/>
        </w:rPr>
        <w:t xml:space="preserve">śundha viśuddhau</w:t>
      </w:r>
      <w:r>
        <w:t xml:space="preserve">; the Uṇādi suffix</w:t>
      </w:r>
      <w:r>
        <w:t xml:space="preserve"> </w:t>
      </w:r>
      <w:r>
        <w:rPr>
          <w:iCs/>
          <w:i/>
        </w:rPr>
        <w:t xml:space="preserve">yu</w:t>
      </w:r>
      <w:r>
        <w:t xml:space="preserve"> </w:t>
      </w:r>
      <w:r>
        <w:t xml:space="preserve">(Uṇ. 3-20); in the accusative plural,</w:t>
      </w:r>
      <w:r>
        <w:t xml:space="preserve"> </w:t>
      </w:r>
      <w:r>
        <w:rPr>
          <w:iCs/>
          <w:i/>
        </w:rPr>
        <w:t xml:space="preserve">uv</w:t>
      </w:r>
      <w:r>
        <w:t xml:space="preserve"> </w:t>
      </w:r>
      <w:r>
        <w:t xml:space="preserve">is substituted, the</w:t>
      </w:r>
      <w:r>
        <w:t xml:space="preserve"> </w:t>
      </w:r>
      <w:r>
        <w:rPr>
          <w:iCs/>
          <w:i/>
        </w:rPr>
        <w:t xml:space="preserve">tannādi</w:t>
      </w:r>
      <w:r>
        <w:t xml:space="preserve"> </w:t>
      </w:r>
      <w:r>
        <w:t xml:space="preserve">words being in the Chandas varied.</w:t>
      </w:r>
      <w:r>
        <w:t xml:space="preserve"> </w:t>
      </w:r>
      <w:r>
        <w:rPr>
          <w:iCs/>
          <w:i/>
        </w:rPr>
        <w:t xml:space="preserve">Sūraḥ</w:t>
      </w:r>
      <w:r>
        <w:t xml:space="preserve">: root</w:t>
      </w:r>
      <w:r>
        <w:t xml:space="preserve"> </w:t>
      </w:r>
      <w:r>
        <w:rPr>
          <w:iCs/>
          <w:i/>
        </w:rPr>
        <w:t xml:space="preserve">ṣū preraṇe</w:t>
      </w:r>
      <w:r>
        <w:t xml:space="preserve">;</w:t>
      </w:r>
      <w:r>
        <w:t xml:space="preserve"> </w:t>
      </w:r>
      <w:r>
        <w:rPr>
          <w:iCs/>
          <w:i/>
        </w:rPr>
        <w:t xml:space="preserve">kran</w:t>
      </w:r>
      <w:r>
        <w:t xml:space="preserve"> </w:t>
      </w:r>
      <w:r>
        <w:t xml:space="preserve">(Uṇ. 2-24); initial-acute because</w:t>
      </w:r>
      <w:r>
        <w:t xml:space="preserve"> </w:t>
      </w:r>
      <w:r>
        <w:rPr>
          <w:iCs/>
          <w:i/>
        </w:rPr>
        <w:t xml:space="preserve">nit</w:t>
      </w:r>
      <w:r>
        <w:t xml:space="preserve">.</w:t>
      </w:r>
      <w:r>
        <w:t xml:space="preserve"> </w:t>
      </w:r>
      <w:r>
        <w:rPr>
          <w:iCs/>
          <w:i/>
        </w:rPr>
        <w:t xml:space="preserve">Naptyaḥ</w:t>
      </w:r>
      <w:r>
        <w:t xml:space="preserve">:</w:t>
      </w:r>
      <w:r>
        <w:t xml:space="preserve"> </w:t>
      </w:r>
      <w:r>
        <w:t xml:space="preserve">‘</w:t>
      </w:r>
      <w:r>
        <w:t xml:space="preserve">those who do not cause to fall</w:t>
      </w:r>
      <w:r>
        <w:t xml:space="preserve">’</w:t>
      </w:r>
      <w:r>
        <w:t xml:space="preserve">; the word</w:t>
      </w:r>
      <w:r>
        <w:t xml:space="preserve"> </w:t>
      </w:r>
      <w:r>
        <w:rPr>
          <w:iCs/>
          <w:i/>
        </w:rPr>
        <w:t xml:space="preserve">naptṛ</w:t>
      </w:r>
      <w:r>
        <w:t xml:space="preserve"> </w:t>
      </w:r>
      <w:r>
        <w:t xml:space="preserve">is given by</w:t>
      </w:r>
      <w:r>
        <w:t xml:space="preserve"> </w:t>
      </w:r>
      <w:r>
        <w:rPr>
          <w:iCs/>
          <w:i/>
        </w:rPr>
        <w:t xml:space="preserve">nipātana</w:t>
      </w:r>
      <w:r>
        <w:t xml:space="preserve"> </w:t>
      </w:r>
      <w:r>
        <w:t xml:space="preserve">among the Uṇādi words;</w:t>
      </w:r>
      <w:r>
        <w:t xml:space="preserve"> </w:t>
      </w:r>
      <w:r>
        <w:rPr>
          <w:iCs/>
          <w:i/>
        </w:rPr>
        <w:t xml:space="preserve">ṅīp</w:t>
      </w:r>
      <w:r>
        <w:t xml:space="preserve">; the</w:t>
      </w:r>
      <w:r>
        <w:t xml:space="preserve"> </w:t>
      </w:r>
      <w:r>
        <w:rPr>
          <w:iCs/>
          <w:i/>
        </w:rPr>
        <w:t xml:space="preserve">yaṇ</w:t>
      </w:r>
      <w:r>
        <w:t xml:space="preserve">; the acute of</w:t>
      </w:r>
      <w:r>
        <w:t xml:space="preserve"> </w:t>
      </w:r>
      <w:r>
        <w:rPr>
          <w:iCs/>
          <w:i/>
        </w:rPr>
        <w:t xml:space="preserve">ṅīp</w:t>
      </w:r>
      <w:r>
        <w:t xml:space="preserve"> </w:t>
      </w:r>
      <w:r>
        <w:t xml:space="preserve">by</w:t>
      </w:r>
      <w:r>
        <w:t xml:space="preserve"> </w:t>
      </w:r>
      <w:r>
        <w:rPr>
          <w:iCs/>
          <w:i/>
        </w:rPr>
        <w:t xml:space="preserve">udāttayaṇo hal pūrvāt</w:t>
      </w:r>
      <w:r>
        <w:t xml:space="preserve">;</w:t>
      </w:r>
      <w:r>
        <w:t xml:space="preserve"> </w:t>
      </w:r>
      <w:r>
        <w:rPr>
          <w:iCs/>
          <w:i/>
        </w:rPr>
        <w:t xml:space="preserve">jas</w:t>
      </w:r>
      <w:r>
        <w:t xml:space="preserve"> </w:t>
      </w:r>
      <w:r>
        <w:t xml:space="preserve">for</w:t>
      </w:r>
      <w:r>
        <w:t xml:space="preserve"> </w:t>
      </w:r>
      <w:r>
        <w:rPr>
          <w:iCs/>
          <w:i/>
        </w:rPr>
        <w:t xml:space="preserve">śas</w:t>
      </w:r>
      <w:r>
        <w:t xml:space="preserve">; the</w:t>
      </w:r>
      <w:r>
        <w:t xml:space="preserve"> </w:t>
      </w:r>
      <w:r>
        <w:rPr>
          <w:iCs/>
          <w:i/>
        </w:rPr>
        <w:t xml:space="preserve">r</w:t>
      </w:r>
      <w:r>
        <w:t xml:space="preserve"> </w:t>
      </w:r>
      <w:r>
        <w:t xml:space="preserve">is dropped in the Chandas; as it is said,</w:t>
      </w:r>
      <w:r>
        <w:t xml:space="preserve"> </w:t>
      </w:r>
      <w:r>
        <w:t xml:space="preserve">‘</w:t>
      </w:r>
      <w:r>
        <w:t xml:space="preserve">two other things, change and loss of a letter</w:t>
      </w:r>
      <w:r>
        <w:t xml:space="preserve">’</w:t>
      </w:r>
      <w:r>
        <w:t xml:space="preserve"> </w:t>
      </w:r>
      <w:r>
        <w:t xml:space="preserve">(Kāśikā 6-3-109); in another recension the reading is</w:t>
      </w:r>
      <w:r>
        <w:t xml:space="preserve"> </w:t>
      </w:r>
      <w:r>
        <w:rPr>
          <w:iCs/>
          <w:i/>
        </w:rPr>
        <w:t xml:space="preserve">naptrya(ḥ)</w:t>
      </w:r>
      <w:r>
        <w:t xml:space="preserve">.</w:t>
      </w:r>
      <w:r>
        <w:t xml:space="preserve"> </w:t>
      </w:r>
      <w:r>
        <w:rPr>
          <w:iCs/>
          <w:i/>
        </w:rPr>
        <w:t xml:space="preserve">Svayuktibhiḥ</w:t>
      </w:r>
      <w:r>
        <w:t xml:space="preserve">:</w:t>
      </w:r>
      <w:r>
        <w:t xml:space="preserve"> </w:t>
      </w:r>
      <w:r>
        <w:t xml:space="preserve">‘</w:t>
      </w:r>
      <w:r>
        <w:t xml:space="preserve">those whose yokings are their own, connected with the Sun</w:t>
      </w:r>
      <w:r>
        <w:t xml:space="preserve">’</w:t>
      </w:r>
      <w:r>
        <w:t xml:space="preserve">; bahuvrīhi, so the first member’s natural accent.</w:t>
      </w:r>
      <w:r>
        <w:t xml:space="preserve">”</w:t>
      </w:r>
    </w:p>
    <w:p>
      <w:pPr>
        <w:pStyle w:val="BodyText"/>
      </w:pPr>
      <w:r>
        <w:rPr>
          <w:bCs/>
          <w:b/>
        </w:rPr>
        <w:t xml:space="preserve">Pratipadārtha</w:t>
      </w:r>
      <w:r>
        <w:t xml:space="preserve"> </w:t>
      </w:r>
      <w:r>
        <w:rPr>
          <w:iCs/>
          <w:i/>
        </w:rPr>
        <w:t xml:space="preserve">(pp. 131–132)</w:t>
      </w:r>
      <w:r>
        <w:t xml:space="preserve"> </w:t>
      </w:r>
      <w:r>
        <w:t xml:space="preserve">—</w:t>
      </w:r>
      <w:r>
        <w:t xml:space="preserve"> </w:t>
      </w:r>
      <w:r>
        <w:t xml:space="preserve">“</w:t>
      </w:r>
      <w:r>
        <w:rPr>
          <w:bCs/>
          <w:b/>
        </w:rPr>
        <w:t xml:space="preserve">sūraḥ</w:t>
      </w:r>
      <w:r>
        <w:t xml:space="preserve"> </w:t>
      </w:r>
      <w:r>
        <w:t xml:space="preserve">— the Sun who impels all;</w:t>
      </w:r>
      <w:r>
        <w:t xml:space="preserve"> </w:t>
      </w:r>
      <w:r>
        <w:rPr>
          <w:bCs/>
          <w:b/>
        </w:rPr>
        <w:t xml:space="preserve">rathasya naptyaḥ</w:t>
      </w:r>
      <w:r>
        <w:t xml:space="preserve"> </w:t>
      </w:r>
      <w:r>
        <w:t xml:space="preserve">— (while travelling) that do not let the chariot fall;</w:t>
      </w:r>
      <w:r>
        <w:t xml:space="preserve"> </w:t>
      </w:r>
      <w:r>
        <w:rPr>
          <w:bCs/>
          <w:b/>
        </w:rPr>
        <w:t xml:space="preserve">sapta śundhyuvaḥ</w:t>
      </w:r>
      <w:r>
        <w:t xml:space="preserve"> </w:t>
      </w:r>
      <w:r>
        <w:t xml:space="preserve">— seven pure mares;</w:t>
      </w:r>
      <w:r>
        <w:t xml:space="preserve"> </w:t>
      </w:r>
      <w:r>
        <w:rPr>
          <w:bCs/>
          <w:b/>
        </w:rPr>
        <w:t xml:space="preserve">ayukta</w:t>
      </w:r>
      <w:r>
        <w:t xml:space="preserve"> </w:t>
      </w:r>
      <w:r>
        <w:t xml:space="preserve">— has yoked (to the chariot);</w:t>
      </w:r>
      <w:r>
        <w:t xml:space="preserve"> </w:t>
      </w:r>
      <w:r>
        <w:rPr>
          <w:bCs/>
          <w:b/>
        </w:rPr>
        <w:t xml:space="preserve">svayuktibhiḥ</w:t>
      </w:r>
      <w:r>
        <w:t xml:space="preserve"> </w:t>
      </w:r>
      <w:r>
        <w:t xml:space="preserve">— the ones that have themselves come to be yoked to the chariot;</w:t>
      </w:r>
      <w:r>
        <w:t xml:space="preserve"> </w:t>
      </w:r>
      <w:r>
        <w:rPr>
          <w:bCs/>
          <w:b/>
        </w:rPr>
        <w:t xml:space="preserve">tābhiḥ</w:t>
      </w:r>
      <w:r>
        <w:t xml:space="preserve"> </w:t>
      </w:r>
      <w:r>
        <w:t xml:space="preserve">— with the help of those mares;</w:t>
      </w:r>
      <w:r>
        <w:t xml:space="preserve"> </w:t>
      </w:r>
      <w:r>
        <w:rPr>
          <w:bCs/>
          <w:b/>
        </w:rPr>
        <w:t xml:space="preserve">yāti</w:t>
      </w:r>
      <w:r>
        <w:t xml:space="preserve"> </w:t>
      </w:r>
      <w:r>
        <w:t xml:space="preserve">— he comes to the sacrificial house (therefore the oblation is to be offered to him).</w:t>
      </w:r>
      <w:r>
        <w:t xml:space="preserve">”</w:t>
      </w:r>
    </w:p>
    <w:p>
      <w:pPr>
        <w:pStyle w:val="BodyText"/>
      </w:pPr>
      <w:r>
        <w:rPr>
          <w:bCs/>
          <w:b/>
        </w:rPr>
        <w:t xml:space="preserve">Bhāvārtha</w:t>
      </w:r>
      <w:r>
        <w:t xml:space="preserve"> </w:t>
      </w:r>
      <w:r>
        <w:rPr>
          <w:iCs/>
          <w:i/>
        </w:rPr>
        <w:t xml:space="preserve">(p. 132)</w:t>
      </w:r>
      <w:r>
        <w:t xml:space="preserve"> </w:t>
      </w:r>
      <w:r>
        <w:t xml:space="preserve">—</w:t>
      </w:r>
      <w:r>
        <w:t xml:space="preserve"> </w:t>
      </w:r>
      <w:r>
        <w:t xml:space="preserve">“</w:t>
      </w:r>
      <w:r>
        <w:t xml:space="preserve">The god Sūrya, the impeller of all, has yoked seven mares to his chariot. However fast they carry the chariot, they do not let it fall, but carry it safely. These pure mares have, of themselves, come to be yoked to the chariot. With the help of these mares the Sun comes to the sacrificial house; therefore the oblation is to be offered to him.</w:t>
      </w:r>
      <w:r>
        <w:t xml:space="preserve">”</w:t>
      </w:r>
    </w:p>
    <w:p>
      <w:pPr>
        <w:pStyle w:val="BodyText"/>
      </w:pPr>
      <w:r>
        <w:rPr>
          <w:bCs/>
          <w:b/>
        </w:rPr>
        <w:t xml:space="preserve">English Translation (the source’s own, p. 132)</w:t>
      </w:r>
      <w:r>
        <w:t xml:space="preserve"> </w:t>
      </w:r>
      <w:r>
        <w:t xml:space="preserve">—</w:t>
      </w:r>
      <w:r>
        <w:t xml:space="preserve"> </w:t>
      </w:r>
      <w:r>
        <w:t xml:space="preserve">“</w:t>
      </w:r>
      <w:r>
        <w:t xml:space="preserve">The sun has yoked the seven horses that safely draw his chaiot [sic] and comes with those self-harnessed horses.</w:t>
      </w:r>
      <w:r>
        <w:t xml:space="preserve">”</w:t>
      </w:r>
    </w:p>
    <w:p>
      <w:pPr>
        <w:pStyle w:val="BodyText"/>
      </w:pPr>
      <w:r>
        <w:rPr>
          <w:bCs/>
          <w:b/>
        </w:rPr>
        <w:t xml:space="preserve">Special Topics (</w:t>
      </w:r>
      <w:r>
        <w:rPr>
          <w:iCs/>
          <w:i/>
          <w:bCs/>
          <w:b/>
        </w:rPr>
        <w:t xml:space="preserve">viśeṣa-viṣayagaḷu</w:t>
      </w:r>
      <w:r>
        <w:rPr>
          <w:bCs/>
          <w:b/>
        </w:rPr>
        <w:t xml:space="preserve">), p. 132</w:t>
      </w:r>
      <w:r>
        <w:t xml:space="preserve"> </w:t>
      </w:r>
      <w:r>
        <w:t xml:space="preserve">-</w:t>
      </w:r>
      <w:r>
        <w:t xml:space="preserve"> </w:t>
      </w:r>
      <w:r>
        <w:rPr>
          <w:bCs/>
          <w:b/>
        </w:rPr>
        <w:t xml:space="preserve">śundhyuvaḥ</w:t>
      </w:r>
      <w:r>
        <w:t xml:space="preserve"> </w:t>
      </w:r>
      <w:r>
        <w:t xml:space="preserve">—</w:t>
      </w:r>
      <w:r>
        <w:t xml:space="preserve"> </w:t>
      </w:r>
      <w:r>
        <w:t xml:space="preserve">“</w:t>
      </w:r>
      <w:r>
        <w:rPr>
          <w:iCs/>
          <w:i/>
        </w:rPr>
        <w:t xml:space="preserve">śundha viśuddhau</w:t>
      </w:r>
      <w:r>
        <w:t xml:space="preserve">;</w:t>
      </w:r>
      <w:r>
        <w:t xml:space="preserve"> </w:t>
      </w:r>
      <w:r>
        <w:rPr>
          <w:iCs/>
          <w:i/>
        </w:rPr>
        <w:t xml:space="preserve">śundhyur ādityo bhavati śodhanāt</w:t>
      </w:r>
      <w:r>
        <w:t xml:space="preserve">: since he purifies all, the Āditya is called</w:t>
      </w:r>
      <w:r>
        <w:t xml:space="preserve"> </w:t>
      </w:r>
      <w:r>
        <w:rPr>
          <w:iCs/>
          <w:i/>
        </w:rPr>
        <w:t xml:space="preserve">śundhyu</w:t>
      </w:r>
      <w:r>
        <w:t xml:space="preserve">. The horses connected with that</w:t>
      </w:r>
      <w:r>
        <w:t xml:space="preserve"> </w:t>
      </w:r>
      <w:r>
        <w:rPr>
          <w:iCs/>
          <w:i/>
        </w:rPr>
        <w:t xml:space="preserve">śundhyu</w:t>
      </w:r>
      <w:r>
        <w:t xml:space="preserve"> </w:t>
      </w:r>
      <w:r>
        <w:t xml:space="preserve">are called</w:t>
      </w:r>
      <w:r>
        <w:t xml:space="preserve"> </w:t>
      </w:r>
      <w:r>
        <w:rPr>
          <w:iCs/>
          <w:i/>
        </w:rPr>
        <w:t xml:space="preserve">śundhyuvaḥ</w:t>
      </w:r>
      <w:r>
        <w:t xml:space="preserve">. Or</w:t>
      </w:r>
      <w:r>
        <w:t xml:space="preserve"> </w:t>
      </w:r>
      <w:r>
        <w:rPr>
          <w:iCs/>
          <w:i/>
        </w:rPr>
        <w:t xml:space="preserve">śundhyuvaḥ</w:t>
      </w:r>
      <w:r>
        <w:t xml:space="preserve"> </w:t>
      </w:r>
      <w:r>
        <w:t xml:space="preserve">are the rays that purify all.</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शुन्ध्युरादित्यो भवति शोधनात् । तस्य स्वभूताः ॥</w:t>
      </w:r>
      <w:r>
        <w:t xml:space="preserve"> </w:t>
      </w:r>
      <w:r>
        <w:rPr>
          <w:iCs/>
          <w:i/>
        </w:rPr>
        <w:t xml:space="preserve">(no reference printed)</w:t>
      </w:r>
    </w:p>
    <w:p>
      <w:pPr>
        <w:pStyle w:val="FirstParagraph"/>
      </w:pPr>
      <w:r>
        <w:rPr>
          <w:iCs/>
          <w:i/>
        </w:rPr>
        <w:t xml:space="preserve">śundhyur ādityo bhavati śodhanāt | tasya svabhūtāḥ ||</w:t>
      </w:r>
      <w:r>
        <w:t xml:space="preserve"> </w:t>
      </w:r>
      <w:r>
        <w:t xml:space="preserve">— mine and tentative:</w:t>
      </w:r>
      <w:r>
        <w:t xml:space="preserve"> </w:t>
      </w:r>
      <w:r>
        <w:t xml:space="preserve">“</w:t>
      </w:r>
      <w:r>
        <w:t xml:space="preserve">the Āditya is</w:t>
      </w:r>
      <w:r>
        <w:t xml:space="preserve"> </w:t>
      </w:r>
      <w:r>
        <w:rPr>
          <w:iCs/>
          <w:i/>
        </w:rPr>
        <w:t xml:space="preserve">śundhyu</w:t>
      </w:r>
      <w:r>
        <w:t xml:space="preserve"> </w:t>
      </w:r>
      <w:r>
        <w:t xml:space="preserve">from</w:t>
      </w:r>
      <w:r>
        <w:t xml:space="preserve"> </w:t>
      </w:r>
      <w:r>
        <w:t xml:space="preserve">‘</w:t>
      </w:r>
      <w:r>
        <w:t xml:space="preserve">purifying</w:t>
      </w:r>
      <w:r>
        <w:t xml:space="preserve">’</w:t>
      </w:r>
      <w:r>
        <w:t xml:space="preserve">; [they are] his own.</w:t>
      </w:r>
      <w:r>
        <w:t xml:space="preserve">”</w:t>
      </w:r>
      <w:r>
        <w:t xml:space="preserve"> </w:t>
      </w:r>
      <w:r>
        <w:t xml:space="preserve">-</w:t>
      </w:r>
      <w:r>
        <w:t xml:space="preserve"> </w:t>
      </w:r>
      <w:r>
        <w:rPr>
          <w:bCs/>
          <w:b/>
        </w:rPr>
        <w:t xml:space="preserve">sūraḥ</w:t>
      </w:r>
      <w:r>
        <w:t xml:space="preserve"> </w:t>
      </w:r>
      <w:r>
        <w:t xml:space="preserve">—</w:t>
      </w:r>
      <w:r>
        <w:t xml:space="preserve"> </w:t>
      </w:r>
      <w:r>
        <w:t xml:space="preserve">“</w:t>
      </w:r>
      <w:r>
        <w:rPr>
          <w:iCs/>
          <w:i/>
        </w:rPr>
        <w:t xml:space="preserve">sarvasya prerakaḥ sūryaḥ</w:t>
      </w:r>
      <w:r>
        <w:t xml:space="preserve">: the Sun who impels all.</w:t>
      </w:r>
      <w:r>
        <w:t xml:space="preserve">”</w:t>
      </w:r>
      <w:r>
        <w:t xml:space="preserve"> </w:t>
      </w:r>
      <w:r>
        <w:t xml:space="preserve">-</w:t>
      </w:r>
      <w:r>
        <w:t xml:space="preserve"> </w:t>
      </w:r>
      <w:r>
        <w:rPr>
          <w:bCs/>
          <w:b/>
        </w:rPr>
        <w:t xml:space="preserve">naptyaḥ</w:t>
      </w:r>
      <w:r>
        <w:t xml:space="preserve"> </w:t>
      </w:r>
      <w:r>
        <w:t xml:space="preserve">—</w:t>
      </w:r>
      <w:r>
        <w:t xml:space="preserve"> </w:t>
      </w:r>
      <w:r>
        <w:t xml:space="preserve">“</w:t>
      </w:r>
      <w:r>
        <w:rPr>
          <w:iCs/>
          <w:i/>
        </w:rPr>
        <w:t xml:space="preserve">na pātayitryaḥ</w:t>
      </w:r>
      <w:r>
        <w:t xml:space="preserve">: those who do not let [the chariot] fall; since, with these mares yoked, the chariot goes smoothly without falling, these mares are</w:t>
      </w:r>
      <w:r>
        <w:t xml:space="preserve"> </w:t>
      </w:r>
      <w:r>
        <w:rPr>
          <w:iCs/>
          <w:i/>
        </w:rPr>
        <w:t xml:space="preserve">naptyaḥ</w:t>
      </w:r>
      <w:r>
        <w:t xml:space="preserve">, those that do not let the chariot go to ruin.</w:t>
      </w:r>
      <w:r>
        <w:t xml:space="preserve">”</w:t>
      </w:r>
      <w:r>
        <w:t xml:space="preserve"> </w:t>
      </w:r>
      <w:r>
        <w:t xml:space="preserve">-</w:t>
      </w:r>
      <w:r>
        <w:t xml:space="preserve"> </w:t>
      </w:r>
      <w:r>
        <w:rPr>
          <w:bCs/>
          <w:b/>
        </w:rPr>
        <w:t xml:space="preserve">svayuktibhiḥ</w:t>
      </w:r>
      <w:r>
        <w:t xml:space="preserve"> </w:t>
      </w:r>
      <w:r>
        <w:t xml:space="preserve">—</w:t>
      </w:r>
      <w:r>
        <w:t xml:space="preserve"> </w:t>
      </w:r>
      <w:r>
        <w:t xml:space="preserve">“</w:t>
      </w:r>
      <w:r>
        <w:rPr>
          <w:iCs/>
          <w:i/>
        </w:rPr>
        <w:t xml:space="preserve">svakīyayojanena rathe saṃbaddhābhiḥ</w:t>
      </w:r>
      <w:r>
        <w:t xml:space="preserve">;</w:t>
      </w:r>
      <w:r>
        <w:t xml:space="preserve"> </w:t>
      </w:r>
      <w:r>
        <w:rPr>
          <w:iCs/>
          <w:i/>
        </w:rPr>
        <w:t xml:space="preserve">svayam eva ye rathe yujyante tāḥ svayuktayaḥ</w:t>
      </w:r>
      <w:r>
        <w:t xml:space="preserve">: those that of themselves yoke themselves, without another’s help, to the Sun’s chariot. The same idea is indicated in the case of Indra’s horses called</w:t>
      </w:r>
      <w:r>
        <w:t xml:space="preserve"> </w:t>
      </w:r>
      <w:r>
        <w:rPr>
          <w:iCs/>
          <w:i/>
        </w:rPr>
        <w:t xml:space="preserve">hari</w:t>
      </w:r>
      <w:r>
        <w:t xml:space="preserve">.</w:t>
      </w:r>
      <w:r>
        <w:t xml:space="preserve">”</w:t>
      </w:r>
      <w:r>
        <w:t xml:space="preserve"> </w:t>
      </w:r>
      <w:r>
        <w:t xml:space="preserve">-</w:t>
      </w:r>
      <w:r>
        <w:t xml:space="preserve"> </w:t>
      </w:r>
      <w:r>
        <w:rPr>
          <w:bCs/>
          <w:b/>
        </w:rPr>
        <w:t xml:space="preserve">ayukta</w:t>
      </w:r>
      <w:r>
        <w:t xml:space="preserve"> </w:t>
      </w:r>
      <w:r>
        <w:t xml:space="preserve">—</w:t>
      </w:r>
      <w:r>
        <w:t xml:space="preserve"> </w:t>
      </w:r>
      <w:r>
        <w:t xml:space="preserve">“</w:t>
      </w:r>
      <w:r>
        <w:t xml:space="preserve">has yoked (to the chariot)</w:t>
      </w:r>
      <w:r>
        <w:t xml:space="preserve">”</w:t>
      </w:r>
      <w:r>
        <w:t xml:space="preserve">;</w:t>
      </w:r>
      <w:r>
        <w:t xml:space="preserve"> </w:t>
      </w:r>
      <w:r>
        <w:rPr>
          <w:bCs/>
          <w:b/>
        </w:rPr>
        <w:t xml:space="preserve">tābhiḥ</w:t>
      </w:r>
      <w:r>
        <w:t xml:space="preserve"> </w:t>
      </w:r>
      <w:r>
        <w:t xml:space="preserve">—</w:t>
      </w:r>
      <w:r>
        <w:t xml:space="preserve"> </w:t>
      </w:r>
      <w:r>
        <w:t xml:space="preserve">“</w:t>
      </w:r>
      <w:r>
        <w:t xml:space="preserve">with the help of those mares</w:t>
      </w:r>
      <w:r>
        <w:t xml:space="preserve">”</w:t>
      </w:r>
      <w:r>
        <w:t xml:space="preserve">;</w:t>
      </w:r>
      <w:r>
        <w:t xml:space="preserve"> </w:t>
      </w:r>
      <w:r>
        <w:rPr>
          <w:bCs/>
          <w:b/>
        </w:rPr>
        <w:t xml:space="preserve">yāti</w:t>
      </w:r>
      <w:r>
        <w:t xml:space="preserve"> </w:t>
      </w:r>
      <w:r>
        <w:t xml:space="preserve">—</w:t>
      </w:r>
      <w:r>
        <w:t xml:space="preserve"> </w:t>
      </w:r>
      <w:r>
        <w:t xml:space="preserve">“</w:t>
      </w:r>
      <w:r>
        <w:t xml:space="preserve">he comes to the sacrificial house (therefore the oblation is to be given to him)</w:t>
      </w:r>
      <w:r>
        <w:t xml:space="preserve">”</w:t>
      </w:r>
      <w:r>
        <w:t xml:space="preserve">.</w:t>
      </w:r>
    </w:p>
    <w:p>
      <w:pPr>
        <w:pStyle w:val="BodyText"/>
      </w:pPr>
      <w:r>
        <w:rPr>
          <w:bCs/>
          <w:b/>
        </w:rPr>
        <w:t xml:space="preserve">Vyākaraṇa-prakriyā</w:t>
      </w:r>
      <w:r>
        <w:t xml:space="preserve"> </w:t>
      </w:r>
      <w:r>
        <w:rPr>
          <w:iCs/>
          <w:i/>
        </w:rPr>
        <w:t xml:space="preserve">(pp. 132–134 — grammar pages, noted briefly so far)</w:t>
      </w:r>
      <w:r>
        <w:t xml:space="preserve"> </w:t>
      </w:r>
      <w:r>
        <w:t xml:space="preserve">-</w:t>
      </w:r>
      <w:r>
        <w:t xml:space="preserve"> </w:t>
      </w:r>
      <w:r>
        <w:rPr>
          <w:bCs/>
          <w:b/>
        </w:rPr>
        <w:t xml:space="preserve">āyukta</w:t>
      </w:r>
      <w:r>
        <w:t xml:space="preserve">: root</w:t>
      </w:r>
      <w:r>
        <w:t xml:space="preserve"> </w:t>
      </w:r>
      <w:r>
        <w:rPr>
          <w:iCs/>
          <w:i/>
        </w:rPr>
        <w:t xml:space="preserve">yujir yoge</w:t>
      </w:r>
      <w:r>
        <w:t xml:space="preserve">,</w:t>
      </w:r>
      <w:r>
        <w:t xml:space="preserve"> </w:t>
      </w:r>
      <w:r>
        <w:rPr>
          <w:iCs/>
          <w:i/>
        </w:rPr>
        <w:t xml:space="preserve">rudhādi</w:t>
      </w:r>
      <w:r>
        <w:t xml:space="preserve">, with</w:t>
      </w:r>
      <w:r>
        <w:t xml:space="preserve"> </w:t>
      </w:r>
      <w:r>
        <w:rPr>
          <w:iCs/>
          <w:i/>
        </w:rPr>
        <w:t xml:space="preserve">svarita</w:t>
      </w:r>
      <w:r>
        <w:t xml:space="preserve">-marker</w:t>
      </w:r>
      <w:r>
        <w:t xml:space="preserve"> </w:t>
      </w:r>
      <w:r>
        <w:rPr>
          <w:iCs/>
          <w:i/>
        </w:rPr>
        <w:t xml:space="preserve">ir</w:t>
      </w:r>
      <w:r>
        <w:t xml:space="preserve"> </w:t>
      </w:r>
      <w:r>
        <w:t xml:space="preserve">and</w:t>
      </w:r>
      <w:r>
        <w:t xml:space="preserve"> </w:t>
      </w:r>
      <w:r>
        <w:rPr>
          <w:iCs/>
          <w:i/>
        </w:rPr>
        <w:t xml:space="preserve">ñit</w:t>
      </w:r>
      <w:r>
        <w:t xml:space="preserve">-nature;</w:t>
      </w:r>
      <w:r>
        <w:t xml:space="preserve"> </w:t>
      </w:r>
      <w:r>
        <w:rPr>
          <w:iCs/>
          <w:i/>
        </w:rPr>
        <w:t xml:space="preserve">svaritañitaḥ kartrabhiprāye kriyāphale</w:t>
      </w:r>
      <w:r>
        <w:t xml:space="preserve"> </w:t>
      </w:r>
      <w:r>
        <w:t xml:space="preserve">(Pā. 1-3-72) gives the</w:t>
      </w:r>
      <w:r>
        <w:t xml:space="preserve"> </w:t>
      </w:r>
      <w:r>
        <w:rPr>
          <w:iCs/>
          <w:i/>
        </w:rPr>
        <w:t xml:space="preserve">ātmanepada</w:t>
      </w:r>
      <w:r>
        <w:t xml:space="preserve"> </w:t>
      </w:r>
      <w:r>
        <w:t xml:space="preserve">when the fruit of the action goes to the agent — here the fruit of the activity, shown by the sense of the root, goes to the agent, the Sun;</w:t>
      </w:r>
      <w:r>
        <w:t xml:space="preserve"> </w:t>
      </w:r>
      <w:r>
        <w:rPr>
          <w:iCs/>
          <w:i/>
        </w:rPr>
        <w:t xml:space="preserve">luṅ</w:t>
      </w:r>
      <w:r>
        <w:t xml:space="preserve">, third person singular</w:t>
      </w:r>
      <w:r>
        <w:t xml:space="preserve"> </w:t>
      </w:r>
      <w:r>
        <w:rPr>
          <w:iCs/>
          <w:i/>
        </w:rPr>
        <w:t xml:space="preserve">ta</w:t>
      </w:r>
      <w:r>
        <w:t xml:space="preserve">;</w:t>
      </w:r>
      <w:r>
        <w:t xml:space="preserve"> </w:t>
      </w:r>
      <w:r>
        <w:rPr>
          <w:iCs/>
          <w:i/>
        </w:rPr>
        <w:t xml:space="preserve">yuj + ta</w:t>
      </w:r>
      <w:r>
        <w:t xml:space="preserve">;</w:t>
      </w:r>
      <w:r>
        <w:t xml:space="preserve"> </w:t>
      </w:r>
      <w:r>
        <w:rPr>
          <w:iCs/>
          <w:i/>
        </w:rPr>
        <w:t xml:space="preserve">cli</w:t>
      </w:r>
      <w:r>
        <w:t xml:space="preserve">,</w:t>
      </w:r>
      <w:r>
        <w:t xml:space="preserve"> </w:t>
      </w:r>
      <w:r>
        <w:rPr>
          <w:iCs/>
          <w:i/>
        </w:rPr>
        <w:t xml:space="preserve">cleḥ sic</w:t>
      </w:r>
      <w:r>
        <w:t xml:space="preserve">;</w:t>
      </w:r>
      <w:r>
        <w:t xml:space="preserve"> </w:t>
      </w:r>
      <w:r>
        <w:rPr>
          <w:iCs/>
          <w:i/>
        </w:rPr>
        <w:t xml:space="preserve">ekāca upadeśe ’nudāttāt</w:t>
      </w:r>
      <w:r>
        <w:t xml:space="preserve"> </w:t>
      </w:r>
      <w:r>
        <w:t xml:space="preserve">(Pā. 7-2-10) forbids</w:t>
      </w:r>
      <w:r>
        <w:t xml:space="preserve"> </w:t>
      </w:r>
      <w:r>
        <w:rPr>
          <w:iCs/>
          <w:i/>
        </w:rPr>
        <w:t xml:space="preserve">iṭ</w:t>
      </w:r>
      <w:r>
        <w:t xml:space="preserve"> </w:t>
      </w:r>
      <w:r>
        <w:t xml:space="preserve">before the</w:t>
      </w:r>
      <w:r>
        <w:t xml:space="preserve"> </w:t>
      </w:r>
      <w:r>
        <w:rPr>
          <w:iCs/>
          <w:i/>
        </w:rPr>
        <w:t xml:space="preserve">ārdhadhātuka</w:t>
      </w:r>
      <w:r>
        <w:t xml:space="preserve"> </w:t>
      </w:r>
      <w:r>
        <w:rPr>
          <w:iCs/>
          <w:i/>
        </w:rPr>
        <w:t xml:space="preserve">sic</w:t>
      </w:r>
      <w:r>
        <w:t xml:space="preserve">, a</w:t>
      </w:r>
      <w:r>
        <w:t xml:space="preserve"> </w:t>
      </w:r>
      <w:r>
        <w:rPr>
          <w:iCs/>
          <w:i/>
        </w:rPr>
        <w:t xml:space="preserve">val</w:t>
      </w:r>
      <w:r>
        <w:t xml:space="preserve">-initial;</w:t>
      </w:r>
      <w:r>
        <w:t xml:space="preserve"> </w:t>
      </w:r>
      <w:r>
        <w:rPr>
          <w:iCs/>
          <w:i/>
        </w:rPr>
        <w:t xml:space="preserve">pugantalaghūpadhasya ca</w:t>
      </w:r>
      <w:r>
        <w:t xml:space="preserve"> </w:t>
      </w:r>
      <w:r>
        <w:t xml:space="preserve">would give</w:t>
      </w:r>
      <w:r>
        <w:t xml:space="preserve"> </w:t>
      </w:r>
      <w:r>
        <w:rPr>
          <w:iCs/>
          <w:i/>
        </w:rPr>
        <w:t xml:space="preserve">guṇa</w:t>
      </w:r>
      <w:r>
        <w:t xml:space="preserve">; but</w:t>
      </w:r>
      <w:r>
        <w:t xml:space="preserve"> </w:t>
      </w:r>
      <w:r>
        <w:rPr>
          <w:iCs/>
          <w:i/>
        </w:rPr>
        <w:t xml:space="preserve">liṅsicāv ātmanepadeṣu</w:t>
      </w:r>
      <w:r>
        <w:t xml:space="preserve"> </w:t>
      </w:r>
      <w:r>
        <w:t xml:space="preserve">(Pā. 1-2-11) makes a</w:t>
      </w:r>
      <w:r>
        <w:t xml:space="preserve"> </w:t>
      </w:r>
      <w:r>
        <w:rPr>
          <w:iCs/>
          <w:i/>
        </w:rPr>
        <w:t xml:space="preserve">liṅ</w:t>
      </w:r>
      <w:r>
        <w:t xml:space="preserve"> </w:t>
      </w:r>
      <w:r>
        <w:t xml:space="preserve">and a</w:t>
      </w:r>
      <w:r>
        <w:t xml:space="preserve"> </w:t>
      </w:r>
      <w:r>
        <w:rPr>
          <w:iCs/>
          <w:i/>
        </w:rPr>
        <w:t xml:space="preserve">sic</w:t>
      </w:r>
      <w:r>
        <w:t xml:space="preserve"> </w:t>
      </w:r>
      <w:r>
        <w:t xml:space="preserve">standing after the</w:t>
      </w:r>
      <w:r>
        <w:t xml:space="preserve"> </w:t>
      </w:r>
      <w:r>
        <w:rPr>
          <w:iCs/>
          <w:i/>
        </w:rPr>
        <w:t xml:space="preserve">ātmanepada</w:t>
      </w:r>
      <w:r>
        <w:t xml:space="preserve"> </w:t>
      </w:r>
      <w:r>
        <w:t xml:space="preserve">suffix</w:t>
      </w:r>
      <w:r>
        <w:t xml:space="preserve"> </w:t>
      </w:r>
      <w:r>
        <w:rPr>
          <w:iCs/>
          <w:i/>
        </w:rPr>
        <w:t xml:space="preserve">kit</w:t>
      </w:r>
      <w:r>
        <w:t xml:space="preserve"> </w:t>
      </w:r>
      <w:r>
        <w:t xml:space="preserve">when what precedes ends in a consonant after a vowel; here the consonant is</w:t>
      </w:r>
      <w:r>
        <w:t xml:space="preserve"> </w:t>
      </w:r>
      <w:r>
        <w:rPr>
          <w:iCs/>
          <w:i/>
        </w:rPr>
        <w:t xml:space="preserve">j</w:t>
      </w:r>
      <w:r>
        <w:t xml:space="preserve"> </w:t>
      </w:r>
      <w:r>
        <w:t xml:space="preserve">after</w:t>
      </w:r>
      <w:r>
        <w:t xml:space="preserve"> </w:t>
      </w:r>
      <w:r>
        <w:rPr>
          <w:iCs/>
          <w:i/>
        </w:rPr>
        <w:t xml:space="preserve">u</w:t>
      </w:r>
      <w:r>
        <w:t xml:space="preserve">, and</w:t>
      </w:r>
      <w:r>
        <w:t xml:space="preserve"> </w:t>
      </w:r>
      <w:r>
        <w:rPr>
          <w:iCs/>
          <w:i/>
        </w:rPr>
        <w:t xml:space="preserve">sic</w:t>
      </w:r>
      <w:r>
        <w:t xml:space="preserve"> </w:t>
      </w:r>
      <w:r>
        <w:t xml:space="preserve">is followed by the</w:t>
      </w:r>
      <w:r>
        <w:t xml:space="preserve"> </w:t>
      </w:r>
      <w:r>
        <w:rPr>
          <w:iCs/>
          <w:i/>
        </w:rPr>
        <w:t xml:space="preserve">ātmanepada</w:t>
      </w:r>
      <w:r>
        <w:t xml:space="preserve"> </w:t>
      </w:r>
      <w:r>
        <w:rPr>
          <w:iCs/>
          <w:i/>
        </w:rPr>
        <w:t xml:space="preserve">ta</w:t>
      </w:r>
      <w:r>
        <w:t xml:space="preserve">, so</w:t>
      </w:r>
      <w:r>
        <w:t xml:space="preserve"> </w:t>
      </w:r>
      <w:r>
        <w:rPr>
          <w:iCs/>
          <w:i/>
        </w:rPr>
        <w:t xml:space="preserve">sic</w:t>
      </w:r>
      <w:r>
        <w:t xml:space="preserve"> </w:t>
      </w:r>
      <w:r>
        <w:t xml:space="preserve">is</w:t>
      </w:r>
      <w:r>
        <w:t xml:space="preserve"> </w:t>
      </w:r>
      <w:r>
        <w:rPr>
          <w:iCs/>
          <w:i/>
        </w:rPr>
        <w:t xml:space="preserve">kit</w:t>
      </w:r>
      <w:r>
        <w:t xml:space="preserve">;</w:t>
      </w:r>
      <w:r>
        <w:t xml:space="preserve"> </w:t>
      </w:r>
      <w:r>
        <w:rPr>
          <w:iCs/>
          <w:i/>
        </w:rPr>
        <w:t xml:space="preserve">kṅiti ca</w:t>
      </w:r>
      <w:r>
        <w:t xml:space="preserve"> </w:t>
      </w:r>
      <w:r>
        <w:t xml:space="preserve">forbids</w:t>
      </w:r>
      <w:r>
        <w:t xml:space="preserve"> </w:t>
      </w:r>
      <w:r>
        <w:rPr>
          <w:iCs/>
          <w:i/>
        </w:rPr>
        <w:t xml:space="preserve">guṇa</w:t>
      </w:r>
      <w:r>
        <w:t xml:space="preserve">;</w:t>
      </w:r>
      <w:r>
        <w:t xml:space="preserve"> </w:t>
      </w:r>
      <w:r>
        <w:rPr>
          <w:iCs/>
          <w:i/>
        </w:rPr>
        <w:t xml:space="preserve">jhalo jhali</w:t>
      </w:r>
      <w:r>
        <w:t xml:space="preserve"> </w:t>
      </w:r>
      <w:r>
        <w:t xml:space="preserve">(Pā. 8-2-26) drops the</w:t>
      </w:r>
      <w:r>
        <w:t xml:space="preserve"> </w:t>
      </w:r>
      <w:r>
        <w:rPr>
          <w:iCs/>
          <w:i/>
        </w:rPr>
        <w:t xml:space="preserve">s</w:t>
      </w:r>
      <w:r>
        <w:t xml:space="preserve"> </w:t>
      </w:r>
      <w:r>
        <w:t xml:space="preserve">of</w:t>
      </w:r>
      <w:r>
        <w:t xml:space="preserve"> </w:t>
      </w:r>
      <w:r>
        <w:rPr>
          <w:iCs/>
          <w:i/>
        </w:rPr>
        <w:t xml:space="preserve">sic</w:t>
      </w:r>
      <w:r>
        <w:t xml:space="preserve"> </w:t>
      </w:r>
      <w:r>
        <w:t xml:space="preserve">when a</w:t>
      </w:r>
      <w:r>
        <w:t xml:space="preserve"> </w:t>
      </w:r>
      <w:r>
        <w:rPr>
          <w:iCs/>
          <w:i/>
        </w:rPr>
        <w:t xml:space="preserve">jhal</w:t>
      </w:r>
      <w:r>
        <w:t xml:space="preserve"> </w:t>
      </w:r>
      <w:r>
        <w:t xml:space="preserve">follows;</w:t>
      </w:r>
      <w:r>
        <w:t xml:space="preserve"> </w:t>
      </w:r>
      <w:r>
        <w:rPr>
          <w:iCs/>
          <w:i/>
        </w:rPr>
        <w:t xml:space="preserve">coḥ kuḥ</w:t>
      </w:r>
      <w:r>
        <w:t xml:space="preserve"> </w:t>
      </w:r>
      <w:r>
        <w:t xml:space="preserve">(no number printed) gives</w:t>
      </w:r>
      <w:r>
        <w:t xml:space="preserve"> </w:t>
      </w:r>
      <w:r>
        <w:rPr>
          <w:iCs/>
          <w:i/>
        </w:rPr>
        <w:t xml:space="preserve">g</w:t>
      </w:r>
      <w:r>
        <w:t xml:space="preserve"> </w:t>
      </w:r>
      <w:r>
        <w:t xml:space="preserve">for</w:t>
      </w:r>
      <w:r>
        <w:t xml:space="preserve"> </w:t>
      </w:r>
      <w:r>
        <w:rPr>
          <w:iCs/>
          <w:i/>
        </w:rPr>
        <w:t xml:space="preserve">j</w:t>
      </w:r>
      <w:r>
        <w:t xml:space="preserve">,</w:t>
      </w:r>
      <w:r>
        <w:t xml:space="preserve"> </w:t>
      </w:r>
      <w:r>
        <w:rPr>
          <w:iCs/>
          <w:i/>
        </w:rPr>
        <w:t xml:space="preserve">khari ca</w:t>
      </w:r>
      <w:r>
        <w:t xml:space="preserve"> </w:t>
      </w:r>
      <w:r>
        <w:t xml:space="preserve">(no number printed) gives</w:t>
      </w:r>
      <w:r>
        <w:t xml:space="preserve"> </w:t>
      </w:r>
      <w:r>
        <w:rPr>
          <w:iCs/>
          <w:i/>
        </w:rPr>
        <w:t xml:space="preserve">k</w:t>
      </w:r>
      <w:r>
        <w:t xml:space="preserve">; the</w:t>
      </w:r>
      <w:r>
        <w:t xml:space="preserve"> </w:t>
      </w:r>
      <w:r>
        <w:rPr>
          <w:iCs/>
          <w:i/>
        </w:rPr>
        <w:t xml:space="preserve">aṭ</w:t>
      </w:r>
      <w:r>
        <w:t xml:space="preserve"> </w:t>
      </w:r>
      <w:r>
        <w:t xml:space="preserve">augment, which</w:t>
      </w:r>
      <w:r>
        <w:t xml:space="preserve"> </w:t>
      </w:r>
      <w:r>
        <w:rPr>
          <w:iCs/>
          <w:i/>
        </w:rPr>
        <w:t xml:space="preserve">luṅ</w:t>
      </w:r>
      <w:r>
        <w:t xml:space="preserve"> </w:t>
      </w:r>
      <w:r>
        <w:t xml:space="preserve">causes, comes to the</w:t>
      </w:r>
      <w:r>
        <w:t xml:space="preserve"> </w:t>
      </w:r>
      <w:r>
        <w:rPr>
          <w:iCs/>
          <w:i/>
        </w:rPr>
        <w:t xml:space="preserve">aṅga</w:t>
      </w:r>
      <w:r>
        <w:t xml:space="preserve">:</w:t>
      </w:r>
      <w:r>
        <w:t xml:space="preserve"> </w:t>
      </w:r>
      <w:r>
        <w:rPr>
          <w:iCs/>
          <w:i/>
        </w:rPr>
        <w:t xml:space="preserve">āyukta</w:t>
      </w:r>
      <w:r>
        <w:t xml:space="preserve"> </w:t>
      </w:r>
      <w:r>
        <w:t xml:space="preserve">(with the prefix</w:t>
      </w:r>
      <w:r>
        <w:t xml:space="preserve"> </w:t>
      </w:r>
      <w:r>
        <w:rPr>
          <w:iCs/>
          <w:i/>
        </w:rPr>
        <w:t xml:space="preserve">ā</w:t>
      </w:r>
      <w:r>
        <w:t xml:space="preserve">? — the print’s form is</w:t>
      </w:r>
      <w:r>
        <w:t xml:space="preserve"> </w:t>
      </w:r>
      <w:r>
        <w:rPr>
          <w:iCs/>
          <w:i/>
        </w:rPr>
        <w:t xml:space="preserve">ayukta</w:t>
      </w:r>
      <w:r>
        <w:t xml:space="preserve">); because the word</w:t>
      </w:r>
      <w:r>
        <w:t xml:space="preserve"> </w:t>
      </w:r>
      <w:r>
        <w:rPr>
          <w:iCs/>
          <w:i/>
        </w:rPr>
        <w:t xml:space="preserve">ayukta</w:t>
      </w:r>
      <w:r>
        <w:t xml:space="preserve"> </w:t>
      </w:r>
      <w:r>
        <w:t xml:space="preserve">has no</w:t>
      </w:r>
      <w:r>
        <w:t xml:space="preserve"> </w:t>
      </w:r>
      <w:r>
        <w:rPr>
          <w:iCs/>
          <w:i/>
        </w:rPr>
        <w:t xml:space="preserve">yad</w:t>
      </w:r>
      <w:r>
        <w:t xml:space="preserve"> </w:t>
      </w:r>
      <w:r>
        <w:t xml:space="preserve">(relative) in its sentence, there is no all-unaccented prohibition; the accent is the root-accent: initial-acute.</w:t>
      </w:r>
      <w:r>
        <w:t xml:space="preserve"> </w:t>
      </w:r>
      <w:r>
        <w:t xml:space="preserve">-</w:t>
      </w:r>
      <w:r>
        <w:t xml:space="preserve"> </w:t>
      </w:r>
      <w:r>
        <w:rPr>
          <w:bCs/>
          <w:b/>
        </w:rPr>
        <w:t xml:space="preserve">śundhyuvaḥ</w:t>
      </w:r>
      <w:r>
        <w:t xml:space="preserve">: root</w:t>
      </w:r>
      <w:r>
        <w:t xml:space="preserve"> </w:t>
      </w:r>
      <w:r>
        <w:rPr>
          <w:iCs/>
          <w:i/>
        </w:rPr>
        <w:t xml:space="preserve">śundha viśuddhau</w:t>
      </w:r>
      <w:r>
        <w:t xml:space="preserve">,</w:t>
      </w:r>
      <w:r>
        <w:t xml:space="preserve"> </w:t>
      </w:r>
      <w:r>
        <w:rPr>
          <w:iCs/>
          <w:i/>
        </w:rPr>
        <w:t xml:space="preserve">bhvādi</w:t>
      </w:r>
      <w:r>
        <w:t xml:space="preserve">;</w:t>
      </w:r>
      <w:r>
        <w:t xml:space="preserve"> </w:t>
      </w:r>
      <w:r>
        <w:rPr>
          <w:iCs/>
          <w:i/>
        </w:rPr>
        <w:t xml:space="preserve">yajimaniśundhidasijanibhyo yuḥ</w:t>
      </w:r>
      <w:r>
        <w:t xml:space="preserve"> </w:t>
      </w:r>
      <w:r>
        <w:t xml:space="preserve">(Uṇ. 3-300, as printed) gives</w:t>
      </w:r>
      <w:r>
        <w:t xml:space="preserve"> </w:t>
      </w:r>
      <w:r>
        <w:rPr>
          <w:iCs/>
          <w:i/>
        </w:rPr>
        <w:t xml:space="preserve">yu</w:t>
      </w:r>
      <w:r>
        <w:t xml:space="preserve">; then</w:t>
      </w:r>
      <w:r>
        <w:t xml:space="preserve"> </w:t>
      </w:r>
      <w:r>
        <w:rPr>
          <w:iCs/>
          <w:i/>
        </w:rPr>
        <w:t xml:space="preserve">śundhyu</w:t>
      </w:r>
      <w:r>
        <w:t xml:space="preserve">, a stem in</w:t>
      </w:r>
      <w:r>
        <w:t xml:space="preserve"> </w:t>
      </w:r>
      <w:r>
        <w:rPr>
          <w:iCs/>
          <w:i/>
        </w:rPr>
        <w:t xml:space="preserve">u</w:t>
      </w:r>
      <w:r>
        <w:t xml:space="preserve">; in the accusative plural</w:t>
      </w:r>
      <w:r>
        <w:t xml:space="preserve"> </w:t>
      </w:r>
      <w:r>
        <w:rPr>
          <w:iCs/>
          <w:i/>
        </w:rPr>
        <w:t xml:space="preserve">śas</w:t>
      </w:r>
      <w:r>
        <w:t xml:space="preserve">, the homogeneous lengthening would be obtained, but</w:t>
      </w:r>
      <w:r>
        <w:t xml:space="preserve"> </w:t>
      </w:r>
      <w:r>
        <w:rPr>
          <w:iCs/>
          <w:i/>
        </w:rPr>
        <w:t xml:space="preserve">tenādīnāṃ chandasi bahulam upasaṃkhyānam</w:t>
      </w:r>
      <w:r>
        <w:t xml:space="preserve"> </w:t>
      </w:r>
      <w:r>
        <w:t xml:space="preserve">(Pā. 6-4-88 vā. 1) gives</w:t>
      </w:r>
      <w:r>
        <w:t xml:space="preserve"> </w:t>
      </w:r>
      <w:r>
        <w:rPr>
          <w:iCs/>
          <w:i/>
        </w:rPr>
        <w:t xml:space="preserve">uvaṅ</w:t>
      </w:r>
      <w:r>
        <w:t xml:space="preserve"> </w:t>
      </w:r>
      <w:r>
        <w:t xml:space="preserve">in its place:</w:t>
      </w:r>
      <w:r>
        <w:t xml:space="preserve"> </w:t>
      </w:r>
      <w:r>
        <w:rPr>
          <w:iCs/>
          <w:i/>
        </w:rPr>
        <w:t xml:space="preserve">śundhyu + uv + as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śundhyuvaḥ</w:t>
      </w:r>
      <w:r>
        <w:t xml:space="preserve">.</w:t>
      </w:r>
      <w:r>
        <w:t xml:space="preserve"> </w:t>
      </w:r>
      <w:r>
        <w:t xml:space="preserve">-</w:t>
      </w:r>
      <w:r>
        <w:t xml:space="preserve"> </w:t>
      </w:r>
      <w:r>
        <w:rPr>
          <w:bCs/>
          <w:b/>
        </w:rPr>
        <w:t xml:space="preserve">sūraḥ</w:t>
      </w:r>
      <w:r>
        <w:t xml:space="preserve">: root</w:t>
      </w:r>
      <w:r>
        <w:t xml:space="preserve"> </w:t>
      </w:r>
      <w:r>
        <w:rPr>
          <w:iCs/>
          <w:i/>
        </w:rPr>
        <w:t xml:space="preserve">ṣū preraṇe</w:t>
      </w:r>
      <w:r>
        <w:t xml:space="preserve">,</w:t>
      </w:r>
      <w:r>
        <w:t xml:space="preserve"> </w:t>
      </w:r>
      <w:r>
        <w:rPr>
          <w:iCs/>
          <w:i/>
        </w:rPr>
        <w:t xml:space="preserve">tudādi</w:t>
      </w:r>
      <w:r>
        <w:t xml:space="preserve">;</w:t>
      </w:r>
      <w:r>
        <w:t xml:space="preserve"> </w:t>
      </w:r>
      <w:r>
        <w:rPr>
          <w:iCs/>
          <w:i/>
        </w:rPr>
        <w:t xml:space="preserve">dhātvādeḥ ṣaḥ saḥ</w:t>
      </w:r>
      <w:r>
        <w:t xml:space="preserve"> </w:t>
      </w:r>
      <w:r>
        <w:t xml:space="preserve">(no number printed) makes the</w:t>
      </w:r>
      <w:r>
        <w:t xml:space="preserve"> </w:t>
      </w:r>
      <w:r>
        <w:rPr>
          <w:iCs/>
          <w:i/>
        </w:rPr>
        <w:t xml:space="preserve">ṣ</w:t>
      </w:r>
      <w:r>
        <w:t xml:space="preserve"> </w:t>
      </w:r>
      <w:r>
        <w:t xml:space="preserve">of the root</w:t>
      </w:r>
      <w:r>
        <w:t xml:space="preserve"> </w:t>
      </w:r>
      <w:r>
        <w:rPr>
          <w:iCs/>
          <w:i/>
        </w:rPr>
        <w:t xml:space="preserve">s</w:t>
      </w:r>
      <w:r>
        <w:t xml:space="preserve">;</w:t>
      </w:r>
      <w:r>
        <w:t xml:space="preserve"> </w:t>
      </w:r>
      <w:r>
        <w:rPr>
          <w:iCs/>
          <w:i/>
        </w:rPr>
        <w:t xml:space="preserve">susūdhāgṛdhibhyaḥ kran</w:t>
      </w:r>
      <w:r>
        <w:t xml:space="preserve"> </w:t>
      </w:r>
      <w:r>
        <w:t xml:space="preserve">(Uṇ. 2-182, as printed) gives the suffix</w:t>
      </w:r>
      <w:r>
        <w:t xml:space="preserve"> </w:t>
      </w:r>
      <w:r>
        <w:rPr>
          <w:iCs/>
          <w:i/>
        </w:rPr>
        <w:t xml:space="preserve">kran</w:t>
      </w:r>
      <w:r>
        <w:t xml:space="preserve">; only</w:t>
      </w:r>
      <w:r>
        <w:t xml:space="preserve"> </w:t>
      </w:r>
      <w:r>
        <w:rPr>
          <w:iCs/>
          <w:i/>
        </w:rPr>
        <w:t xml:space="preserve">ra</w:t>
      </w:r>
      <w:r>
        <w:t xml:space="preserve"> </w:t>
      </w:r>
      <w:r>
        <w:t xml:space="preserve">remains:</w:t>
      </w:r>
      <w:r>
        <w:t xml:space="preserve"> </w:t>
      </w:r>
      <w:r>
        <w:rPr>
          <w:iCs/>
          <w:i/>
        </w:rPr>
        <w:t xml:space="preserve">sūra</w:t>
      </w:r>
      <w:r>
        <w:t xml:space="preserve">; since</w:t>
      </w:r>
      <w:r>
        <w:t xml:space="preserve"> </w:t>
      </w:r>
      <w:r>
        <w:rPr>
          <w:iCs/>
          <w:i/>
        </w:rPr>
        <w:t xml:space="preserve">kran</w:t>
      </w:r>
      <w:r>
        <w:t xml:space="preserve"> </w:t>
      </w:r>
      <w:r>
        <w:t xml:space="preserve">is</w:t>
      </w:r>
      <w:r>
        <w:t xml:space="preserve"> </w:t>
      </w:r>
      <w:r>
        <w:rPr>
          <w:iCs/>
          <w:i/>
        </w:rPr>
        <w:t xml:space="preserve">nit</w:t>
      </w:r>
      <w:r>
        <w:t xml:space="preserve">,</w:t>
      </w:r>
      <w:r>
        <w:t xml:space="preserve"> </w:t>
      </w:r>
      <w:r>
        <w:rPr>
          <w:iCs/>
          <w:i/>
        </w:rPr>
        <w:t xml:space="preserve">ñnityādir nityam</w:t>
      </w:r>
      <w:r>
        <w:t xml:space="preserve"> </w:t>
      </w:r>
      <w:r>
        <w:t xml:space="preserve">(no number printed) gives the initial acute:</w:t>
      </w:r>
      <w:r>
        <w:t xml:space="preserve"> </w:t>
      </w:r>
      <w:r>
        <w:rPr>
          <w:iCs/>
          <w:i/>
        </w:rPr>
        <w:t xml:space="preserve">sūraḥ</w:t>
      </w:r>
      <w:r>
        <w:t xml:space="preserve"> </w:t>
      </w:r>
      <w:r>
        <w:t xml:space="preserve">is initial-acute.</w:t>
      </w:r>
      <w:r>
        <w:t xml:space="preserve"> </w:t>
      </w:r>
      <w:r>
        <w:t xml:space="preserve">-</w:t>
      </w:r>
      <w:r>
        <w:t xml:space="preserve"> </w:t>
      </w:r>
      <w:r>
        <w:rPr>
          <w:bCs/>
          <w:b/>
        </w:rPr>
        <w:t xml:space="preserve">naptyaḥ</w:t>
      </w:r>
      <w:r>
        <w:t xml:space="preserve">:</w:t>
      </w:r>
      <w:r>
        <w:t xml:space="preserve"> </w:t>
      </w:r>
      <w:r>
        <w:t xml:space="preserve">“</w:t>
      </w:r>
      <w:r>
        <w:rPr>
          <w:iCs/>
          <w:i/>
        </w:rPr>
        <w:t xml:space="preserve">na pātayati</w:t>
      </w:r>
      <w:r>
        <w:t xml:space="preserve">”</w:t>
      </w:r>
      <w:r>
        <w:t xml:space="preserve">, one who does not cause to fall;</w:t>
      </w:r>
      <w:r>
        <w:t xml:space="preserve"> </w:t>
      </w:r>
      <w:r>
        <w:rPr>
          <w:iCs/>
          <w:i/>
        </w:rPr>
        <w:t xml:space="preserve">naptṛneṣṭṛtvaṣṭṛkṣattṛhotṛpotṛprāśāstṛ</w:t>
      </w:r>
      <w:r>
        <w:t xml:space="preserve"> </w:t>
      </w:r>
      <w:r>
        <w:t xml:space="preserve">(Uṇ. 2-532, as printed) — the word</w:t>
      </w:r>
      <w:r>
        <w:t xml:space="preserve"> </w:t>
      </w:r>
      <w:r>
        <w:rPr>
          <w:iCs/>
          <w:i/>
        </w:rPr>
        <w:t xml:space="preserve">naptṛ</w:t>
      </w:r>
      <w:r>
        <w:t xml:space="preserve"> </w:t>
      </w:r>
      <w:r>
        <w:t xml:space="preserve">is given by</w:t>
      </w:r>
      <w:r>
        <w:t xml:space="preserve"> </w:t>
      </w:r>
      <w:r>
        <w:rPr>
          <w:iCs/>
          <w:i/>
        </w:rPr>
        <w:t xml:space="preserve">nipātana</w:t>
      </w:r>
      <w:r>
        <w:t xml:space="preserve"> </w:t>
      </w:r>
      <w:r>
        <w:t xml:space="preserve">among the Uṇādi words, as ending in</w:t>
      </w:r>
      <w:r>
        <w:t xml:space="preserve"> </w:t>
      </w:r>
      <w:r>
        <w:rPr>
          <w:iCs/>
          <w:i/>
        </w:rPr>
        <w:t xml:space="preserve">tṛc</w:t>
      </w:r>
      <w:r>
        <w:t xml:space="preserve">; for the feminine,</w:t>
      </w:r>
      <w:r>
        <w:t xml:space="preserve"> </w:t>
      </w:r>
      <w:r>
        <w:rPr>
          <w:iCs/>
          <w:i/>
        </w:rPr>
        <w:t xml:space="preserve">ṛnnebhyo ṅīp</w:t>
      </w:r>
      <w:r>
        <w:t xml:space="preserve"> </w:t>
      </w:r>
      <w:r>
        <w:t xml:space="preserve">(no number printed) gives</w:t>
      </w:r>
      <w:r>
        <w:t xml:space="preserve"> </w:t>
      </w:r>
      <w:r>
        <w:rPr>
          <w:iCs/>
          <w:i/>
        </w:rPr>
        <w:t xml:space="preserve">ṅīp</w:t>
      </w:r>
      <w:r>
        <w:t xml:space="preserve">;</w:t>
      </w:r>
      <w:r>
        <w:t xml:space="preserve"> </w:t>
      </w:r>
      <w:r>
        <w:rPr>
          <w:iCs/>
          <w:i/>
        </w:rPr>
        <w:t xml:space="preserve">naptṛ + ī</w:t>
      </w:r>
      <w:r>
        <w:t xml:space="preserve">;</w:t>
      </w:r>
      <w:r>
        <w:t xml:space="preserve"> </w:t>
      </w:r>
      <w:r>
        <w:rPr>
          <w:iCs/>
          <w:i/>
        </w:rPr>
        <w:t xml:space="preserve">yaṇ</w:t>
      </w:r>
      <w:r>
        <w:t xml:space="preserve">:</w:t>
      </w:r>
      <w:r>
        <w:t xml:space="preserve"> </w:t>
      </w:r>
      <w:r>
        <w:rPr>
          <w:iCs/>
          <w:i/>
        </w:rPr>
        <w:t xml:space="preserve">naptr + ī</w:t>
      </w:r>
      <w:r>
        <w:t xml:space="preserve">;</w:t>
      </w:r>
      <w:r>
        <w:t xml:space="preserve"> </w:t>
      </w:r>
      <w:r>
        <w:rPr>
          <w:iCs/>
          <w:i/>
        </w:rPr>
        <w:t xml:space="preserve">udāttayaṇo hal pūrvāt</w:t>
      </w:r>
      <w:r>
        <w:t xml:space="preserve"> </w:t>
      </w:r>
      <w:r>
        <w:t xml:space="preserve">(Pā. 6-1-174) is the rule on the acute…</w:t>
      </w:r>
      <w:r>
        <w:t xml:space="preserve"> </w:t>
      </w:r>
      <w:r>
        <w:rPr>
          <w:iCs/>
          <w:i/>
        </w:rPr>
        <w:t xml:space="preserve">(the Kannada author’s treatment of the loss of the</w:t>
      </w:r>
      <w:r>
        <w:t xml:space="preserve"> </w:t>
      </w:r>
      <w:r>
        <w:t xml:space="preserve">r</w:t>
      </w:r>
      <w:r>
        <w:t xml:space="preserve"> </w:t>
      </w:r>
      <w:r>
        <w:rPr>
          <w:iCs/>
          <w:i/>
        </w:rPr>
        <w:t xml:space="preserve">and of the case-ending continues on p. 133–134, to be written with the next batch)</w:t>
      </w:r>
      <w:r>
        <w:t xml:space="preserve">.</w:t>
      </w:r>
    </w:p>
    <w:p>
      <w:pPr>
        <w:pStyle w:val="BodyText"/>
      </w:pPr>
      <w:r>
        <w:rPr>
          <w:iCs/>
          <w:i/>
        </w:rPr>
        <w:t xml:space="preserve">(The rest of the grammar of Rik 9 — the end of</w:t>
      </w:r>
      <w:r>
        <w:t xml:space="preserve"> </w:t>
      </w:r>
      <w:r>
        <w:t xml:space="preserve">naptyaḥ</w:t>
      </w:r>
      <w:r>
        <w:t xml:space="preserve"> </w:t>
      </w:r>
      <w:r>
        <w:rPr>
          <w:iCs/>
          <w:i/>
        </w:rPr>
        <w:t xml:space="preserve">and</w:t>
      </w:r>
      <w:r>
        <w:t xml:space="preserve"> </w:t>
      </w:r>
      <w:r>
        <w:t xml:space="preserve">svayuktibhiḥ</w:t>
      </w:r>
      <w:r>
        <w:t xml:space="preserve"> </w:t>
      </w:r>
      <w:r>
        <w:rPr>
          <w:iCs/>
          <w:i/>
        </w:rPr>
        <w:t xml:space="preserve">— is on p. 134 and is not yet written; the sūkta continues with Rik 10 on p. 134.)</w:t>
      </w:r>
    </w:p>
    <w:p>
      <w:r>
        <w:pict>
          <v:rect style="width:0;height:1.5pt" o:hralign="center" o:hrstd="t" o:hr="t"/>
        </w:pict>
      </w:r>
    </w:p>
    <w:p>
      <w:r>
        <w:pict>
          <v:rect style="width:0;height:1.5pt" o:hralign="center" o:hrstd="t" o:hr="t"/>
        </w:pict>
      </w:r>
    </w:p>
    <w:p>
      <w:pPr>
        <w:pStyle w:val="FirstParagraph"/>
      </w:pPr>
      <w:r>
        <w:rPr>
          <w:bCs/>
          <w:b/>
        </w:rPr>
        <w:t xml:space="preserve">Rik 50.9, continued</w:t>
      </w:r>
      <w:r>
        <w:t xml:space="preserve"> </w:t>
      </w:r>
      <w:r>
        <w:rPr>
          <w:iCs/>
          <w:i/>
        </w:rPr>
        <w:t xml:space="preserve">(from p. 133 foot, p. 134)</w:t>
      </w:r>
    </w:p>
    <w:p>
      <w:pPr>
        <w:pStyle w:val="BodyText"/>
      </w:pPr>
      <w:r>
        <w:rPr>
          <w:bCs/>
          <w:b/>
        </w:rPr>
        <w:t xml:space="preserve">Vyākaraṇa-prakriyā, continued</w:t>
      </w:r>
      <w:r>
        <w:t xml:space="preserve"> </w:t>
      </w:r>
      <w:r>
        <w:rPr>
          <w:iCs/>
          <w:i/>
        </w:rPr>
        <w:t xml:space="preserve">(p. 134 — grammar page, noted briefly)</w:t>
      </w:r>
      <w:r>
        <w:t xml:space="preserve"> </w:t>
      </w:r>
      <w:r>
        <w:t xml:space="preserve">-</w:t>
      </w:r>
      <w:r>
        <w:t xml:space="preserve"> </w:t>
      </w:r>
      <w:r>
        <w:rPr>
          <w:bCs/>
          <w:b/>
        </w:rPr>
        <w:t xml:space="preserve">naptyaḥ</w:t>
      </w:r>
      <w:r>
        <w:t xml:space="preserve"> </w:t>
      </w:r>
      <w:r>
        <w:rPr>
          <w:iCs/>
          <w:i/>
        </w:rPr>
        <w:t xml:space="preserve">(end)</w:t>
      </w:r>
      <w:r>
        <w:t xml:space="preserve">: in</w:t>
      </w:r>
      <w:r>
        <w:t xml:space="preserve"> </w:t>
      </w:r>
      <w:r>
        <w:rPr>
          <w:iCs/>
          <w:i/>
        </w:rPr>
        <w:t xml:space="preserve">naptr + ī</w:t>
      </w:r>
      <w:r>
        <w:t xml:space="preserve"> </w:t>
      </w:r>
      <w:r>
        <w:t xml:space="preserve">the</w:t>
      </w:r>
      <w:r>
        <w:t xml:space="preserve"> </w:t>
      </w:r>
      <w:r>
        <w:rPr>
          <w:iCs/>
          <w:i/>
        </w:rPr>
        <w:t xml:space="preserve">yaṇ</w:t>
      </w:r>
      <w:r>
        <w:t xml:space="preserve"> </w:t>
      </w:r>
      <w:r>
        <w:t xml:space="preserve">comes, and by</w:t>
      </w:r>
      <w:r>
        <w:t xml:space="preserve"> </w:t>
      </w:r>
      <w:r>
        <w:rPr>
          <w:iCs/>
          <w:i/>
        </w:rPr>
        <w:t xml:space="preserve">udāttayaṇo hal pūrvāt</w:t>
      </w:r>
      <w:r>
        <w:t xml:space="preserve"> </w:t>
      </w:r>
      <w:r>
        <w:t xml:space="preserve">(Pā. 6-1-174) the</w:t>
      </w:r>
      <w:r>
        <w:t xml:space="preserve"> </w:t>
      </w:r>
      <w:r>
        <w:rPr>
          <w:iCs/>
          <w:i/>
        </w:rPr>
        <w:t xml:space="preserve">nadī</w:t>
      </w:r>
      <w:r>
        <w:t xml:space="preserve">-named</w:t>
      </w:r>
      <w:r>
        <w:t xml:space="preserve"> </w:t>
      </w:r>
      <w:r>
        <w:rPr>
          <w:iCs/>
          <w:i/>
        </w:rPr>
        <w:t xml:space="preserve">ī</w:t>
      </w:r>
      <w:r>
        <w:t xml:space="preserve"> </w:t>
      </w:r>
      <w:r>
        <w:t xml:space="preserve">after a</w:t>
      </w:r>
      <w:r>
        <w:t xml:space="preserve"> </w:t>
      </w:r>
      <w:r>
        <w:rPr>
          <w:iCs/>
          <w:i/>
        </w:rPr>
        <w:t xml:space="preserve">yaṇ</w:t>
      </w:r>
      <w:r>
        <w:t xml:space="preserve"> </w:t>
      </w:r>
      <w:r>
        <w:t xml:space="preserve">that has stood in place of an acute vowel, and a consonant before it, and also the case-ending after it, are acute — so here, since a</w:t>
      </w:r>
      <w:r>
        <w:t xml:space="preserve"> </w:t>
      </w:r>
      <w:r>
        <w:rPr>
          <w:iCs/>
          <w:i/>
        </w:rPr>
        <w:t xml:space="preserve">tṛ</w:t>
      </w:r>
      <w:r>
        <w:t xml:space="preserve">’s</w:t>
      </w:r>
      <w:r>
        <w:t xml:space="preserve"> </w:t>
      </w:r>
      <w:r>
        <w:rPr>
          <w:iCs/>
          <w:i/>
        </w:rPr>
        <w:t xml:space="preserve">ṛ</w:t>
      </w:r>
      <w:r>
        <w:t xml:space="preserve"> </w:t>
      </w:r>
      <w:r>
        <w:t xml:space="preserve">was acute in the earlier word, the</w:t>
      </w:r>
      <w:r>
        <w:t xml:space="preserve"> </w:t>
      </w:r>
      <w:r>
        <w:rPr>
          <w:iCs/>
          <w:i/>
        </w:rPr>
        <w:t xml:space="preserve">ī</w:t>
      </w:r>
      <w:r>
        <w:t xml:space="preserve"> </w:t>
      </w:r>
      <w:r>
        <w:t xml:space="preserve">is acute and the ending is made</w:t>
      </w:r>
      <w:r>
        <w:t xml:space="preserve"> </w:t>
      </w:r>
      <w:r>
        <w:rPr>
          <w:iCs/>
          <w:i/>
        </w:rPr>
        <w:t xml:space="preserve">svarita</w:t>
      </w:r>
      <w:r>
        <w:t xml:space="preserve">;</w:t>
      </w:r>
      <w:r>
        <w:t xml:space="preserve"> </w:t>
      </w:r>
      <w:r>
        <w:rPr>
          <w:iCs/>
          <w:i/>
        </w:rPr>
        <w:t xml:space="preserve">vyatyayo bahulam</w:t>
      </w:r>
      <w:r>
        <w:t xml:space="preserve"> </w:t>
      </w:r>
      <w:r>
        <w:t xml:space="preserve">gives</w:t>
      </w:r>
      <w:r>
        <w:t xml:space="preserve"> </w:t>
      </w:r>
      <w:r>
        <w:rPr>
          <w:iCs/>
          <w:i/>
        </w:rPr>
        <w:t xml:space="preserve">jas</w:t>
      </w:r>
      <w:r>
        <w:t xml:space="preserve"> </w:t>
      </w:r>
      <w:r>
        <w:t xml:space="preserve">in place of</w:t>
      </w:r>
      <w:r>
        <w:t xml:space="preserve"> </w:t>
      </w:r>
      <w:r>
        <w:rPr>
          <w:iCs/>
          <w:i/>
        </w:rPr>
        <w:t xml:space="preserve">śas</w:t>
      </w:r>
      <w:r>
        <w:t xml:space="preserve"> </w:t>
      </w:r>
      <w:r>
        <w:t xml:space="preserve">(</w:t>
      </w:r>
      <w:r>
        <w:rPr>
          <w:iCs/>
          <w:i/>
        </w:rPr>
        <w:t xml:space="preserve">supāṃ supo bhavanti</w:t>
      </w:r>
      <w:r>
        <w:t xml:space="preserve">);</w:t>
      </w:r>
      <w:r>
        <w:t xml:space="preserve"> </w:t>
      </w:r>
      <w:r>
        <w:rPr>
          <w:iCs/>
          <w:i/>
        </w:rPr>
        <w:t xml:space="preserve">naptr + as</w:t>
      </w:r>
      <w:r>
        <w:t xml:space="preserve"> </w:t>
      </w:r>
      <w:r>
        <w:t xml:space="preserve">with</w:t>
      </w:r>
      <w:r>
        <w:t xml:space="preserve"> </w:t>
      </w:r>
      <w:r>
        <w:rPr>
          <w:iCs/>
          <w:i/>
        </w:rPr>
        <w:t xml:space="preserve">dīrghāj jasi ca</w:t>
      </w:r>
      <w:r>
        <w:t xml:space="preserve"> </w:t>
      </w:r>
      <w:r>
        <w:t xml:space="preserve">forbids the homogeneous lengthening and</w:t>
      </w:r>
      <w:r>
        <w:t xml:space="preserve"> </w:t>
      </w:r>
      <w:r>
        <w:rPr>
          <w:iCs/>
          <w:i/>
        </w:rPr>
        <w:t xml:space="preserve">yaṇ</w:t>
      </w:r>
      <w:r>
        <w:t xml:space="preserve"> </w:t>
      </w:r>
      <w:r>
        <w:t xml:space="preserve">comes again;</w:t>
      </w:r>
      <w:r>
        <w:t xml:space="preserve"> </w:t>
      </w:r>
      <w:r>
        <w:rPr>
          <w:iCs/>
          <w:i/>
        </w:rPr>
        <w:t xml:space="preserve">udāttasvaritayor yaṇaḥ svarito ’nudāttasya</w:t>
      </w:r>
      <w:r>
        <w:t xml:space="preserve"> </w:t>
      </w:r>
      <w:r>
        <w:t xml:space="preserve">(Pā. 8-2-4) makes the unaccented after a</w:t>
      </w:r>
      <w:r>
        <w:t xml:space="preserve"> </w:t>
      </w:r>
      <w:r>
        <w:rPr>
          <w:iCs/>
          <w:i/>
        </w:rPr>
        <w:t xml:space="preserve">yaṇ</w:t>
      </w:r>
      <w:r>
        <w:t xml:space="preserve"> </w:t>
      </w:r>
      <w:r>
        <w:t xml:space="preserve">standing for an acute or a</w:t>
      </w:r>
      <w:r>
        <w:t xml:space="preserve"> </w:t>
      </w:r>
      <w:r>
        <w:rPr>
          <w:iCs/>
          <w:i/>
        </w:rPr>
        <w:t xml:space="preserve">svarita</w:t>
      </w:r>
      <w:r>
        <w:t xml:space="preserve"> </w:t>
      </w:r>
      <w:r>
        <w:t xml:space="preserve">a</w:t>
      </w:r>
      <w:r>
        <w:t xml:space="preserve"> </w:t>
      </w:r>
      <w:r>
        <w:rPr>
          <w:iCs/>
          <w:i/>
        </w:rPr>
        <w:t xml:space="preserve">svarita</w:t>
      </w:r>
      <w:r>
        <w:t xml:space="preserve">; here the</w:t>
      </w:r>
      <w:r>
        <w:t xml:space="preserve"> </w:t>
      </w:r>
      <w:r>
        <w:rPr>
          <w:iCs/>
          <w:i/>
        </w:rPr>
        <w:t xml:space="preserve">ṅīp</w:t>
      </w:r>
      <w:r>
        <w:t xml:space="preserve">’s</w:t>
      </w:r>
      <w:r>
        <w:t xml:space="preserve"> </w:t>
      </w:r>
      <w:r>
        <w:rPr>
          <w:iCs/>
          <w:i/>
        </w:rPr>
        <w:t xml:space="preserve">ī</w:t>
      </w:r>
      <w:r>
        <w:t xml:space="preserve"> </w:t>
      </w:r>
      <w:r>
        <w:t xml:space="preserve">has</w:t>
      </w:r>
      <w:r>
        <w:t xml:space="preserve"> </w:t>
      </w:r>
      <w:r>
        <w:rPr>
          <w:iCs/>
          <w:i/>
        </w:rPr>
        <w:t xml:space="preserve">yaṇ</w:t>
      </w:r>
      <w:r>
        <w:t xml:space="preserve">, so the following unaccented ending is</w:t>
      </w:r>
      <w:r>
        <w:t xml:space="preserve"> </w:t>
      </w:r>
      <w:r>
        <w:rPr>
          <w:iCs/>
          <w:i/>
        </w:rPr>
        <w:t xml:space="preserve">svarita</w:t>
      </w:r>
      <w:r>
        <w:t xml:space="preserve">. When</w:t>
      </w:r>
      <w:r>
        <w:t xml:space="preserve"> </w:t>
      </w:r>
      <w:r>
        <w:rPr>
          <w:iCs/>
          <w:i/>
        </w:rPr>
        <w:t xml:space="preserve">yaṇ</w:t>
      </w:r>
      <w:r>
        <w:t xml:space="preserve"> </w:t>
      </w:r>
      <w:r>
        <w:t xml:space="preserve">has come, the</w:t>
      </w:r>
      <w:r>
        <w:t xml:space="preserve"> </w:t>
      </w:r>
      <w:r>
        <w:rPr>
          <w:iCs/>
          <w:i/>
        </w:rPr>
        <w:t xml:space="preserve">r</w:t>
      </w:r>
      <w:r>
        <w:t xml:space="preserve"> </w:t>
      </w:r>
      <w:r>
        <w:t xml:space="preserve">is heard:</w:t>
      </w:r>
      <w:r>
        <w:t xml:space="preserve"> </w:t>
      </w:r>
      <w:r>
        <w:rPr>
          <w:iCs/>
          <w:i/>
        </w:rPr>
        <w:t xml:space="preserve">naptryaḥ</w:t>
      </w:r>
      <w:r>
        <w:t xml:space="preserve">; the dropping of it must be said to be Vedic (</w:t>
      </w:r>
      <w:r>
        <w:rPr>
          <w:iCs/>
          <w:i/>
        </w:rPr>
        <w:t xml:space="preserve">chāndasa</w:t>
      </w:r>
      <w:r>
        <w:t xml:space="preserve">): hence in the Mantra it is read without the</w:t>
      </w:r>
      <w:r>
        <w:t xml:space="preserve"> </w:t>
      </w:r>
      <w:r>
        <w:rPr>
          <w:iCs/>
          <w:i/>
        </w:rPr>
        <w:t xml:space="preserve">r</w:t>
      </w:r>
      <w:r>
        <w:t xml:space="preserve">,</w:t>
      </w:r>
      <w:r>
        <w:t xml:space="preserve"> </w:t>
      </w:r>
      <w:r>
        <w:rPr>
          <w:iCs/>
          <w:i/>
        </w:rPr>
        <w:t xml:space="preserve">naptyaḥ</w:t>
      </w:r>
      <w:r>
        <w:t xml:space="preserve">; this is what is meant by</w:t>
      </w:r>
      <w:r>
        <w:t xml:space="preserve"> </w:t>
      </w:r>
      <w:r>
        <w:t xml:space="preserve">“</w:t>
      </w:r>
      <w:r>
        <w:rPr>
          <w:iCs/>
          <w:i/>
        </w:rPr>
        <w:t xml:space="preserve">dvau cāparau varṇavikāranāśau</w:t>
      </w:r>
      <w:r>
        <w:t xml:space="preserve">”</w:t>
      </w:r>
      <w:r>
        <w:t xml:space="preserve"> </w:t>
      </w:r>
      <w:r>
        <w:t xml:space="preserve">(Kāśikā 6-3-109): in the Chandas change and loss of letters occur even without a cause. In another recension the reading is</w:t>
      </w:r>
      <w:r>
        <w:t xml:space="preserve"> </w:t>
      </w:r>
      <w:r>
        <w:rPr>
          <w:iCs/>
          <w:i/>
        </w:rPr>
        <w:t xml:space="preserve">naptryaḥ</w:t>
      </w:r>
      <w:r>
        <w:t xml:space="preserve"> </w:t>
      </w:r>
      <w:r>
        <w:t xml:space="preserve">with the</w:t>
      </w:r>
      <w:r>
        <w:t xml:space="preserve"> </w:t>
      </w:r>
      <w:r>
        <w:rPr>
          <w:iCs/>
          <w:i/>
        </w:rPr>
        <w:t xml:space="preserve">r</w:t>
      </w:r>
      <w:r>
        <w:t xml:space="preserve"> </w:t>
      </w:r>
      <w:r>
        <w:t xml:space="preserve">intact.</w:t>
      </w:r>
      <w:r>
        <w:t xml:space="preserve"> </w:t>
      </w:r>
      <w:r>
        <w:t xml:space="preserve">-</w:t>
      </w:r>
      <w:r>
        <w:t xml:space="preserve"> </w:t>
      </w:r>
      <w:r>
        <w:rPr>
          <w:bCs/>
          <w:b/>
        </w:rPr>
        <w:t xml:space="preserve">svayuktibhiḥ</w:t>
      </w:r>
      <w:r>
        <w:t xml:space="preserve">:</w:t>
      </w:r>
      <w:r>
        <w:t xml:space="preserve"> </w:t>
      </w:r>
      <w:r>
        <w:t xml:space="preserve">“</w:t>
      </w:r>
      <w:r>
        <w:rPr>
          <w:iCs/>
          <w:i/>
        </w:rPr>
        <w:t xml:space="preserve">svakīyāḥ sūryasambandhinyo yuktayo yojanāni yāsāṃ tāḥ svayuktayaḥ</w:t>
      </w:r>
      <w:r>
        <w:t xml:space="preserve">”</w:t>
      </w:r>
      <w:r>
        <w:t xml:space="preserve">: by</w:t>
      </w:r>
      <w:r>
        <w:t xml:space="preserve"> </w:t>
      </w:r>
      <w:r>
        <w:rPr>
          <w:iCs/>
          <w:i/>
        </w:rPr>
        <w:t xml:space="preserve">sva</w:t>
      </w:r>
      <w:r>
        <w:t xml:space="preserve"> </w:t>
      </w:r>
      <w:r>
        <w:t xml:space="preserve">the Sun is to be taken;</w:t>
      </w:r>
      <w:r>
        <w:t xml:space="preserve"> </w:t>
      </w:r>
      <w:r>
        <w:rPr>
          <w:iCs/>
          <w:i/>
        </w:rPr>
        <w:t xml:space="preserve">yukti</w:t>
      </w:r>
      <w:r>
        <w:t xml:space="preserve"> </w:t>
      </w:r>
      <w:r>
        <w:t xml:space="preserve">is</w:t>
      </w:r>
      <w:r>
        <w:t xml:space="preserve"> </w:t>
      </w:r>
      <w:r>
        <w:t xml:space="preserve">“</w:t>
      </w:r>
      <w:r>
        <w:t xml:space="preserve">joining</w:t>
      </w:r>
      <w:r>
        <w:t xml:space="preserve">”</w:t>
      </w:r>
      <w:r>
        <w:t xml:space="preserve">; so</w:t>
      </w:r>
      <w:r>
        <w:t xml:space="preserve"> </w:t>
      </w:r>
      <w:r>
        <w:t xml:space="preserve">“</w:t>
      </w:r>
      <w:r>
        <w:t xml:space="preserve">those [mares] whose joinings are connected with the Sun</w:t>
      </w:r>
      <w:r>
        <w:t xml:space="preserve">”</w:t>
      </w:r>
      <w:r>
        <w:t xml:space="preserve">, an other-member-chief bahuvrīhi;</w:t>
      </w:r>
      <w:r>
        <w:t xml:space="preserve"> </w:t>
      </w:r>
      <w:r>
        <w:rPr>
          <w:iCs/>
          <w:i/>
        </w:rPr>
        <w:t xml:space="preserve">bahuvrīhau prakṛtyā pūrvapadam</w:t>
      </w:r>
      <w:r>
        <w:t xml:space="preserve"> </w:t>
      </w:r>
      <w:r>
        <w:t xml:space="preserve">(no number printed) gives the first member’s natural accent.</w:t>
      </w:r>
      <w:r>
        <w:t xml:space="preserve"> </w:t>
      </w:r>
      <w:r>
        <w:rPr>
          <w:bCs/>
          <w:b/>
        </w:rPr>
        <w:t xml:space="preserve">|| 9 ||</w:t>
      </w:r>
    </w:p>
    <w:p>
      <w:r>
        <w:pict>
          <v:rect style="width:0;height:1.5pt" o:hralign="center" o:hrstd="t" o:hr="t"/>
        </w:pict>
      </w:r>
    </w:p>
    <w:bookmarkEnd w:id="66"/>
    <w:bookmarkStart w:id="67" w:name="rik-50.10-pp.-134137-pdf-150153"/>
    <w:p>
      <w:pPr>
        <w:pStyle w:val="Heading3"/>
      </w:pPr>
      <w:r>
        <w:t xml:space="preserve">Rik 50.10 (pp. 134–137, PDF 150–153)</w:t>
      </w:r>
    </w:p>
    <w:p>
      <w:pPr>
        <w:pStyle w:val="FirstParagraph"/>
      </w:pPr>
      <w:r>
        <w:rPr>
          <w:iCs/>
          <w:i/>
        </w:rPr>
        <w:t xml:space="preserve">(From Rik 10 the metre is Anuṣṭubh, as the heading states.)</w:t>
      </w:r>
    </w:p>
    <w:p>
      <w:pPr>
        <w:pStyle w:val="BodyText"/>
      </w:pPr>
      <w:r>
        <w:rPr>
          <w:bCs/>
          <w:b/>
        </w:rPr>
        <w:t xml:space="preserve">Saṃhitā-pāṭha</w:t>
      </w:r>
      <w:r>
        <w:t xml:space="preserve"> </w:t>
      </w:r>
      <w:r>
        <w:rPr>
          <w:iCs/>
          <w:i/>
        </w:rPr>
        <w:t xml:space="preserve">(p. 134; accents as printed)</w:t>
      </w:r>
    </w:p>
    <w:p>
      <w:pPr>
        <w:pStyle w:val="BlockText"/>
      </w:pPr>
      <w:r>
        <w:rPr>
          <w:bCs/>
          <w:b/>
        </w:rPr>
        <w:t xml:space="preserve">उद्व॒यं तम॑स॒स्परि॒ ज्योति॒ष्पश्य॑न्त॒ उत्त॑रम् ।</w:t>
      </w:r>
      <w:r>
        <w:t xml:space="preserve"> </w:t>
      </w:r>
      <w:r>
        <w:rPr>
          <w:bCs/>
          <w:b/>
        </w:rPr>
        <w:t xml:space="preserve">दे॒वं दे॑व॒त्रा सूर्य॒मग॑न्म॒ ज्योति॑रुत्त॒मम् ॥ १० ॥</w:t>
      </w:r>
    </w:p>
    <w:p>
      <w:pPr>
        <w:pStyle w:val="FirstParagraph"/>
      </w:pPr>
      <w:r>
        <w:rPr>
          <w:iCs/>
          <w:i/>
        </w:rPr>
        <w:t xml:space="preserve">úd vayáṃ támasas pári jyótiṣ páśyanta úttaram |</w:t>
      </w:r>
      <w:r>
        <w:t xml:space="preserve"> </w:t>
      </w:r>
      <w:r>
        <w:rPr>
          <w:iCs/>
          <w:i/>
        </w:rPr>
        <w:t xml:space="preserve">deváṃ devatrā́ sū́ryam áganma jyótir uttamám || 10 ||</w:t>
      </w:r>
    </w:p>
    <w:p>
      <w:pPr>
        <w:pStyle w:val="BodyText"/>
      </w:pPr>
      <w:r>
        <w:rPr>
          <w:iCs/>
          <w:i/>
        </w:rPr>
        <w:t xml:space="preserve">(The print joins</w:t>
      </w:r>
      <w:r>
        <w:t xml:space="preserve"> </w:t>
      </w:r>
      <w:r>
        <w:t xml:space="preserve">jyotiṣpaśyanta</w:t>
      </w:r>
      <w:r>
        <w:t xml:space="preserve"> </w:t>
      </w:r>
      <w:r>
        <w:rPr>
          <w:iCs/>
          <w:i/>
        </w:rPr>
        <w:t xml:space="preserve">in the Saṃhitā; the IAST acutes are inferred from the printed marks.)</w:t>
      </w:r>
    </w:p>
    <w:p>
      <w:pPr>
        <w:pStyle w:val="BodyText"/>
      </w:pPr>
      <w:r>
        <w:rPr>
          <w:bCs/>
          <w:b/>
        </w:rPr>
        <w:t xml:space="preserve">Pada-pāṭha</w:t>
      </w:r>
      <w:r>
        <w:t xml:space="preserve"> </w:t>
      </w:r>
      <w:r>
        <w:rPr>
          <w:iCs/>
          <w:i/>
        </w:rPr>
        <w:t xml:space="preserve">(p. 134)</w:t>
      </w:r>
    </w:p>
    <w:p>
      <w:pPr>
        <w:pStyle w:val="BlockText"/>
      </w:pPr>
      <w:r>
        <w:t xml:space="preserve">उत् । वयम् । तमसः । परि । ज्योतिः । पश्यन्तः । उत्ऽतरम् ।</w:t>
      </w:r>
      <w:r>
        <w:t xml:space="preserve"> </w:t>
      </w:r>
      <w:r>
        <w:t xml:space="preserve">देवम् । देवऽत्रा । सूर्यम् । अगन्म । ज्योतिः । उत्ऽतमम् ॥ १० ॥</w:t>
      </w:r>
    </w:p>
    <w:p>
      <w:pPr>
        <w:pStyle w:val="FirstParagraph"/>
      </w:pPr>
      <w:r>
        <w:rPr>
          <w:iCs/>
          <w:i/>
        </w:rPr>
        <w:t xml:space="preserve">ut | vayam | tamasaḥ | pari | jyotiḥ | paśyantaḥ | ut-taram |</w:t>
      </w:r>
      <w:r>
        <w:t xml:space="preserve"> </w:t>
      </w:r>
      <w:r>
        <w:rPr>
          <w:iCs/>
          <w:i/>
        </w:rPr>
        <w:t xml:space="preserve">devam | deva-trā | sūryam | aganma | jyotiḥ | ut-tamam || 10 ||</w:t>
      </w:r>
    </w:p>
    <w:p>
      <w:pPr>
        <w:pStyle w:val="BodyText"/>
      </w:pPr>
      <w:r>
        <w:rPr>
          <w:bCs/>
          <w:b/>
        </w:rPr>
        <w:t xml:space="preserve">Sāyaṇa-bhāṣya</w:t>
      </w:r>
      <w:r>
        <w:t xml:space="preserve"> </w:t>
      </w:r>
      <w:r>
        <w:rPr>
          <w:iCs/>
          <w:i/>
        </w:rPr>
        <w:t xml:space="preserve">(p. 135)</w:t>
      </w:r>
    </w:p>
    <w:p>
      <w:pPr>
        <w:pStyle w:val="BlockText"/>
      </w:pPr>
      <w:r>
        <w:rPr>
          <w:bCs/>
          <w:b/>
        </w:rPr>
        <w:t xml:space="preserve">अवभृथेष्टौ होत्रकाः जलान्निष्क्रम्योद्वयं तमसस्परीति मन्त्रं ब्रूयुः । तथा च पत्नीसंयाजैश्चरित्वेति खण्डे सूत्रितं । उद्वयं तमसस्परीत्युदेत्य । आ. ६-१३ । इति ॥</w:t>
      </w:r>
    </w:p>
    <w:p>
      <w:pPr>
        <w:pStyle w:val="BlockText"/>
      </w:pPr>
      <w:r>
        <w:rPr>
          <w:bCs/>
          <w:b/>
        </w:rPr>
        <w:t xml:space="preserve">वयमनुष्ठातारस्तमसस्परि तमस उपरि रात्रेरूर्ध्वं वर्तमानं तमसः पापात्पर्युपरि वर्तमानं वा । पापरहितमित्यर्थः । तथा चाम्नायते । उद्वयं तमसस्परीत्याह पाप्मा वै तमः पाप्मानमेवास्मादप हन्ति । तै. सं. ५-१-८-६ । इति । ज्योतिस्तेजस्विनमुत्तरमुद्गततरमुत्कृष्टतरं वा देवत्रा देवेषु मध्ये देवं दानादिगुणयुक्तं सूर्यं पश्यन्तः स्तुतिभिर्हविर्भिश्चोपासीनाः सन्त उत्तमं उत्कृष्टतमं ज्योतिः सूर्यरूपमगन्म । प्राप्नुमः । तथा च श्रूयते । अगन्म ज्योतिरुत्तममित्याहासौ वा आदित्यो ज्योतिरुत्तममादित्यस्यैव सायुज्यं गच्छतीति । युक्तं चैतत् । तं यथा यथोपासते तदेव भवन्तीति श्रुत्यन्तरात् ॥ तमसस्परि । पञ्चम्याः परावध्यर्थ इति विसर्जनीयस्य सत्वं । ज्योतिष्पश्यन्तः । इसुसोः सामर्थ्ये । पा. ८-३-४४ । इति विसर्जनीयस्य षत्वं । व्यपेक्षालक्षणं सामर्थ्यं तत्रांगीक्रियते । देवत्रा । देवमनुष्यपुरुषपुरुमर्त्येभ्यो द्वितीयासप्तम्योर्बहुलं । पा. ५-४-५६ । इति सप्तम्यर्थे त्राप्रत्ययः । प्रत्ययस्वरः । अगन्म । छन्दसि लुङ्लङ्लिट इति प्रार्थनायां लङि बहुलं छन्दसीति शपो लुक् । म्वोश्च । पा. ८-२-६५ । इति धातोर्मकारस्य नकारः । अडागम उदात्तः । पादादित्वान्निघाताभावः । उत्तमं । तमपः पित्त्वादनुदात्तत्वे प्राप्त उत्तमशश्वत्तमौ सर्वत्रेत्युञ्छादिषु पाठादन्तोदात्तत्वं ॥</w:t>
      </w:r>
    </w:p>
    <w:p>
      <w:pPr>
        <w:pStyle w:val="FirstParagraph"/>
      </w:pPr>
      <w:r>
        <w:rPr>
          <w:iCs/>
          <w:i/>
        </w:rPr>
        <w:t xml:space="preserve">avabhṛtheṣṭau hotrakāḥ jalān niṣkramyod vayaṃ tamasas parīti mantraṃ brūyuḥ | tathā ca patnīsaṃyājaiś caritveti khaṇḍe sūtritaṃ | ud vayaṃ tamasas parīty udetya | ā. 6-13 | iti ||</w:t>
      </w:r>
    </w:p>
    <w:p>
      <w:pPr>
        <w:pStyle w:val="BodyText"/>
      </w:pPr>
      <w:r>
        <w:rPr>
          <w:iCs/>
          <w:i/>
        </w:rPr>
        <w:t xml:space="preserve">vayam anuṣṭhātāras tamasas pari tamasa upari rātrer ūrdhvaṃ vartamānaṃ tamasaḥ pāpāt pary upari vartamānaṃ vā | pāparahitam ity arthaḥ | tathā cāmnāyate | ud vayaṃ tamasas parīty āha pāpmā vai tamaḥ pāpmānam evāsmād apa hanti | tai. saṃ. 5-1-8-6 | iti | jyotis tejasvinam uttaram udgatataram utkṛṣṭataraṃ vā devatrā deveṣu madhye devaṃ dānādiguṇayuktaṃ sūryaṃ paśyantaḥ stutibhir havirbhiś copāsīnāḥ santa uttamaṃ utkṛṣṭatamaṃ jyotiḥ sūryarūpam aganma | prāpnumaḥ | tathā ca śrūyate | aganma jyotir uttamam ity āhāsau vā ādityo jyotir uttamam ādityasyaiva sāyujyaṃ gacchatīti | yuktaṃ caitat | taṃ yathā yathopāsate tad eva bhavantīti śrutyantarāt || tamasaspari | pañcamyāḥ parāvadhyartha iti visarjanīyasya satvaṃ | jyotiṣpaśyantaḥ | isusoḥ sāmarthye | pā. 8-3-44 | iti visarjanīyasya ṣatvaṃ | vyapekṣālakṣaṇaṃ sāmarthyaṃ tatrāṅgīkriyate | devatrā | devamanuṣyapuruṣapurumartyebhyo dvitīyāsaptamyor bahulaṃ | pā. 5-4-56 | iti saptamyarthe trāpratyayaḥ | pratyayasvaraḥ | aganma | chandasi luṅlaṅliṭa iti prārthanāyāṃ laṅi bahulaṃ chandasīti śapo luk | mvoś ca | pā. 8-2-65 | iti dhātor makārasya nakāraḥ | aḍāgama udāttaḥ | pādādittvān nighātābhāvaḥ | uttamaṃ | tamapaḥ pittvād anudāttatve prāpta uttamaśaśvattamau sarvatrety uñchādiṣu pāṭhād antodāttatvaṃ ||</w:t>
      </w:r>
    </w:p>
    <w:p>
      <w:pPr>
        <w:pStyle w:val="BodyText"/>
      </w:pPr>
      <w:r>
        <w:rPr>
          <w:iCs/>
          <w:i/>
        </w:rPr>
        <w:t xml:space="preserve">(Re-read from the print: Ā. 6-13, Tai. Saṃ. 5-1-8-6, Pā. 8-3-44, 5-4-56, 8-2-65;</w:t>
      </w:r>
      <w:r>
        <w:rPr>
          <w:iCs/>
          <w:i/>
        </w:rPr>
        <w:t xml:space="preserve"> </w:t>
      </w:r>
      <w:r>
        <w:rPr>
          <w:iCs/>
          <w:i/>
        </w:rPr>
        <w:t xml:space="preserve">“</w:t>
      </w:r>
      <w:r>
        <w:rPr>
          <w:iCs/>
          <w:i/>
        </w:rPr>
        <w:t xml:space="preserve">avabhṛtheṣṭau hotrakāḥ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uñchādiṣu</w:t>
      </w:r>
      <w:r>
        <w:rPr>
          <w:iCs/>
          <w:i/>
        </w:rPr>
        <w:t xml:space="preserve">”</w:t>
      </w:r>
      <w:r>
        <w:rPr>
          <w:iCs/>
          <w:i/>
        </w:rPr>
        <w:t xml:space="preserve"> </w:t>
      </w:r>
      <w:r>
        <w:rPr>
          <w:iCs/>
          <w:i/>
        </w:rPr>
        <w:t xml:space="preserve">are clear.)</w:t>
      </w:r>
    </w:p>
    <w:p>
      <w:pPr>
        <w:pStyle w:val="BodyText"/>
      </w:pPr>
      <w:r>
        <w:rPr>
          <w:bCs/>
          <w:b/>
        </w:rPr>
        <w:t xml:space="preserve">Translation:</w:t>
      </w:r>
      <w:r>
        <w:t xml:space="preserve"> </w:t>
      </w:r>
      <w:r>
        <w:t xml:space="preserve">“</w:t>
      </w:r>
      <w:r>
        <w:t xml:space="preserve">At the</w:t>
      </w:r>
      <w:r>
        <w:t xml:space="preserve"> </w:t>
      </w:r>
      <w:r>
        <w:rPr>
          <w:iCs/>
          <w:i/>
        </w:rPr>
        <w:t xml:space="preserve">avabhṛtha</w:t>
      </w:r>
      <w:r>
        <w:t xml:space="preserve"> </w:t>
      </w:r>
      <w:r>
        <w:t xml:space="preserve">ending-rite, the</w:t>
      </w:r>
      <w:r>
        <w:t xml:space="preserve"> </w:t>
      </w:r>
      <w:r>
        <w:rPr>
          <w:iCs/>
          <w:i/>
        </w:rPr>
        <w:t xml:space="preserve">hotṛ</w:t>
      </w:r>
      <w:r>
        <w:t xml:space="preserve">’s priests, coming out of the water, should recite the mantra</w:t>
      </w:r>
      <w:r>
        <w:t xml:space="preserve"> </w:t>
      </w:r>
      <w:r>
        <w:t xml:space="preserve">‘</w:t>
      </w:r>
      <w:r>
        <w:rPr>
          <w:iCs/>
          <w:i/>
        </w:rPr>
        <w:t xml:space="preserve">ud vayaṃ tamasas pari</w:t>
      </w:r>
      <w:r>
        <w:t xml:space="preserve">’</w:t>
      </w:r>
      <w:r>
        <w:t xml:space="preserve">; it is prescribed in the section</w:t>
      </w:r>
      <w:r>
        <w:t xml:space="preserve"> </w:t>
      </w:r>
      <w:r>
        <w:t xml:space="preserve">‘</w:t>
      </w:r>
      <w:r>
        <w:rPr>
          <w:iCs/>
          <w:i/>
        </w:rPr>
        <w:t xml:space="preserve">patnīsaṃyājaiś caritvā</w:t>
      </w:r>
      <w:r>
        <w:t xml:space="preserve">’</w:t>
      </w:r>
      <w:r>
        <w:t xml:space="preserve">:</w:t>
      </w:r>
      <w:r>
        <w:t xml:space="preserve"> </w:t>
      </w:r>
      <w:r>
        <w:t xml:space="preserve">‘</w:t>
      </w:r>
      <w:r>
        <w:rPr>
          <w:iCs/>
          <w:i/>
        </w:rPr>
        <w:t xml:space="preserve">ud vayaṃ tamasas pari</w:t>
      </w:r>
      <w:r>
        <w:t xml:space="preserve">, having risen</w:t>
      </w:r>
      <w:r>
        <w:t xml:space="preserve">’</w:t>
      </w:r>
      <w:r>
        <w:t xml:space="preserve"> </w:t>
      </w:r>
      <w:r>
        <w:t xml:space="preserve">(Āśv. 6-13).</w:t>
      </w:r>
      <w:r>
        <w:t xml:space="preserve"> </w:t>
      </w:r>
      <w:r>
        <w:rPr>
          <w:iCs/>
          <w:i/>
        </w:rPr>
        <w:t xml:space="preserve">Vayam</w:t>
      </w:r>
      <w:r>
        <w:t xml:space="preserve">, we, the performers,</w:t>
      </w:r>
      <w:r>
        <w:t xml:space="preserve"> </w:t>
      </w:r>
      <w:r>
        <w:rPr>
          <w:iCs/>
          <w:i/>
        </w:rPr>
        <w:t xml:space="preserve">tamasas pari</w:t>
      </w:r>
      <w:r>
        <w:t xml:space="preserve">, above the darkness — above night, standing higher; or above the darkness of sin, that is, free of sin; as it is declared:</w:t>
      </w:r>
      <w:r>
        <w:t xml:space="preserve"> </w:t>
      </w:r>
      <w:r>
        <w:t xml:space="preserve">‘</w:t>
      </w:r>
      <w:r>
        <w:t xml:space="preserve">they recite</w:t>
      </w:r>
      <w:r>
        <w:t xml:space="preserve"> </w:t>
      </w:r>
      <w:r>
        <w:t xml:space="preserve">“</w:t>
      </w:r>
      <w:r>
        <w:rPr>
          <w:iCs/>
          <w:i/>
        </w:rPr>
        <w:t xml:space="preserve">ud vayaṃ tamasas pari</w:t>
      </w:r>
      <w:r>
        <w:t xml:space="preserve">”</w:t>
      </w:r>
      <w:r>
        <w:t xml:space="preserve">; darkness, indeed, is sin: by it one strikes away sin from himself</w:t>
      </w:r>
      <w:r>
        <w:t xml:space="preserve">’</w:t>
      </w:r>
      <w:r>
        <w:t xml:space="preserve"> </w:t>
      </w:r>
      <w:r>
        <w:t xml:space="preserve">(Tai. Saṃ. 5-1-8-6).</w:t>
      </w:r>
      <w:r>
        <w:t xml:space="preserve"> </w:t>
      </w:r>
      <w:r>
        <w:rPr>
          <w:iCs/>
          <w:i/>
        </w:rPr>
        <w:t xml:space="preserve">Jyotiḥ</w:t>
      </w:r>
      <w:r>
        <w:t xml:space="preserve">, the radiant,</w:t>
      </w:r>
      <w:r>
        <w:t xml:space="preserve"> </w:t>
      </w:r>
      <w:r>
        <w:rPr>
          <w:iCs/>
          <w:i/>
        </w:rPr>
        <w:t xml:space="preserve">uttaram</w:t>
      </w:r>
      <w:r>
        <w:t xml:space="preserve">, risen higher, or most excellent;</w:t>
      </w:r>
      <w:r>
        <w:t xml:space="preserve"> </w:t>
      </w:r>
      <w:r>
        <w:rPr>
          <w:iCs/>
          <w:i/>
        </w:rPr>
        <w:t xml:space="preserve">devatrā</w:t>
      </w:r>
      <w:r>
        <w:t xml:space="preserve">, among the gods;</w:t>
      </w:r>
      <w:r>
        <w:t xml:space="preserve"> </w:t>
      </w:r>
      <w:r>
        <w:rPr>
          <w:iCs/>
          <w:i/>
        </w:rPr>
        <w:t xml:space="preserve">devam</w:t>
      </w:r>
      <w:r>
        <w:t xml:space="preserve">, the god endowed with qualities such as generosity;</w:t>
      </w:r>
      <w:r>
        <w:t xml:space="preserve"> </w:t>
      </w:r>
      <w:r>
        <w:rPr>
          <w:iCs/>
          <w:i/>
        </w:rPr>
        <w:t xml:space="preserve">sūryam paśyantaḥ</w:t>
      </w:r>
      <w:r>
        <w:t xml:space="preserve">, seeing the Sun, worshipping with hymns and oblations;</w:t>
      </w:r>
      <w:r>
        <w:t xml:space="preserve"> </w:t>
      </w:r>
      <w:r>
        <w:rPr>
          <w:iCs/>
          <w:i/>
        </w:rPr>
        <w:t xml:space="preserve">jyotir uttamam aganma</w:t>
      </w:r>
      <w:r>
        <w:t xml:space="preserve">, we have reached the highest light, in the form of the Sun. As the Śruti says:</w:t>
      </w:r>
      <w:r>
        <w:t xml:space="preserve"> </w:t>
      </w:r>
      <w:r>
        <w:t xml:space="preserve">‘</w:t>
      </w:r>
      <w:r>
        <w:t xml:space="preserve">he says</w:t>
      </w:r>
      <w:r>
        <w:t xml:space="preserve"> </w:t>
      </w:r>
      <w:r>
        <w:t xml:space="preserve">“</w:t>
      </w:r>
      <w:r>
        <w:rPr>
          <w:iCs/>
          <w:i/>
        </w:rPr>
        <w:t xml:space="preserve">aganma jyotir uttamam</w:t>
      </w:r>
      <w:r>
        <w:t xml:space="preserve">”</w:t>
      </w:r>
      <w:r>
        <w:t xml:space="preserve">: the Āditya is the highest light; he attains union with the Āditya himself</w:t>
      </w:r>
      <w:r>
        <w:t xml:space="preserve">’</w:t>
      </w:r>
      <w:r>
        <w:t xml:space="preserve">; and this is fitting, from another Śruti:</w:t>
      </w:r>
      <w:r>
        <w:t xml:space="preserve"> </w:t>
      </w:r>
      <w:r>
        <w:t xml:space="preserve">‘</w:t>
      </w:r>
      <w:r>
        <w:t xml:space="preserve">as one worships him, so one becomes</w:t>
      </w:r>
      <w:r>
        <w:t xml:space="preserve">’</w:t>
      </w:r>
      <w:r>
        <w:t xml:space="preserve">.</w:t>
      </w:r>
      <w:r>
        <w:t xml:space="preserve"> </w:t>
      </w:r>
      <w:r>
        <w:rPr>
          <w:iCs/>
          <w:i/>
        </w:rPr>
        <w:t xml:space="preserve">Tamasaspari</w:t>
      </w:r>
      <w:r>
        <w:t xml:space="preserve">: the</w:t>
      </w:r>
      <w:r>
        <w:t xml:space="preserve"> </w:t>
      </w:r>
      <w:r>
        <w:rPr>
          <w:iCs/>
          <w:i/>
        </w:rPr>
        <w:t xml:space="preserve">visarga</w:t>
      </w:r>
      <w:r>
        <w:t xml:space="preserve"> </w:t>
      </w:r>
      <w:r>
        <w:t xml:space="preserve">becomes</w:t>
      </w:r>
      <w:r>
        <w:t xml:space="preserve"> </w:t>
      </w:r>
      <w:r>
        <w:rPr>
          <w:iCs/>
          <w:i/>
        </w:rPr>
        <w:t xml:space="preserve">s</w:t>
      </w:r>
      <w:r>
        <w:t xml:space="preserve"> </w:t>
      </w:r>
      <w:r>
        <w:t xml:space="preserve">before</w:t>
      </w:r>
      <w:r>
        <w:t xml:space="preserve"> </w:t>
      </w:r>
      <w:r>
        <w:rPr>
          <w:iCs/>
          <w:i/>
        </w:rPr>
        <w:t xml:space="preserve">pari</w:t>
      </w:r>
      <w:r>
        <w:t xml:space="preserve"> </w:t>
      </w:r>
      <w:r>
        <w:t xml:space="preserve">in the sense of</w:t>
      </w:r>
      <w:r>
        <w:t xml:space="preserve"> </w:t>
      </w:r>
      <w:r>
        <w:t xml:space="preserve">‘</w:t>
      </w:r>
      <w:r>
        <w:t xml:space="preserve">above</w:t>
      </w:r>
      <w:r>
        <w:t xml:space="preserve">’</w:t>
      </w:r>
      <w:r>
        <w:t xml:space="preserve">.</w:t>
      </w:r>
      <w:r>
        <w:t xml:space="preserve"> </w:t>
      </w:r>
      <w:r>
        <w:rPr>
          <w:iCs/>
          <w:i/>
        </w:rPr>
        <w:t xml:space="preserve">Jyotiṣpaśyantaḥ</w:t>
      </w:r>
      <w:r>
        <w:t xml:space="preserve">:</w:t>
      </w:r>
      <w:r>
        <w:t xml:space="preserve"> </w:t>
      </w:r>
      <w:r>
        <w:rPr>
          <w:iCs/>
          <w:i/>
        </w:rPr>
        <w:t xml:space="preserve">ṣatva</w:t>
      </w:r>
      <w:r>
        <w:t xml:space="preserve"> </w:t>
      </w:r>
      <w:r>
        <w:t xml:space="preserve">of the</w:t>
      </w:r>
      <w:r>
        <w:t xml:space="preserve"> </w:t>
      </w:r>
      <w:r>
        <w:rPr>
          <w:iCs/>
          <w:i/>
        </w:rPr>
        <w:t xml:space="preserve">visarga</w:t>
      </w:r>
      <w:r>
        <w:t xml:space="preserve"> </w:t>
      </w:r>
      <w:r>
        <w:t xml:space="preserve">by</w:t>
      </w:r>
      <w:r>
        <w:t xml:space="preserve"> </w:t>
      </w:r>
      <w:r>
        <w:rPr>
          <w:iCs/>
          <w:i/>
        </w:rPr>
        <w:t xml:space="preserve">isusoḥ sāmarthye</w:t>
      </w:r>
      <w:r>
        <w:t xml:space="preserve">, with the capacity of mutual expectation accepted here.</w:t>
      </w:r>
      <w:r>
        <w:t xml:space="preserve"> </w:t>
      </w:r>
      <w:r>
        <w:rPr>
          <w:iCs/>
          <w:i/>
        </w:rPr>
        <w:t xml:space="preserve">Devatrā</w:t>
      </w:r>
      <w:r>
        <w:t xml:space="preserve">: the suffix</w:t>
      </w:r>
      <w:r>
        <w:t xml:space="preserve"> </w:t>
      </w:r>
      <w:r>
        <w:rPr>
          <w:iCs/>
          <w:i/>
        </w:rPr>
        <w:t xml:space="preserve">trā</w:t>
      </w:r>
      <w:r>
        <w:t xml:space="preserve"> </w:t>
      </w:r>
      <w:r>
        <w:t xml:space="preserve">in the locative sense after</w:t>
      </w:r>
      <w:r>
        <w:t xml:space="preserve"> </w:t>
      </w:r>
      <w:r>
        <w:rPr>
          <w:iCs/>
          <w:i/>
        </w:rPr>
        <w:t xml:space="preserve">deva, manuṣya, puruṣa, puru, martya</w:t>
      </w:r>
      <w:r>
        <w:t xml:space="preserve"> </w:t>
      </w:r>
      <w:r>
        <w:t xml:space="preserve">(Pā. 5-4-56); suffix-accent.</w:t>
      </w:r>
      <w:r>
        <w:t xml:space="preserve"> </w:t>
      </w:r>
      <w:r>
        <w:rPr>
          <w:iCs/>
          <w:i/>
        </w:rPr>
        <w:t xml:space="preserve">Aganma</w:t>
      </w:r>
      <w:r>
        <w:t xml:space="preserve">: in a prayer,</w:t>
      </w:r>
      <w:r>
        <w:t xml:space="preserve"> </w:t>
      </w:r>
      <w:r>
        <w:rPr>
          <w:iCs/>
          <w:i/>
        </w:rPr>
        <w:t xml:space="preserve">laṅ</w:t>
      </w:r>
      <w:r>
        <w:t xml:space="preserve"> </w:t>
      </w:r>
      <w:r>
        <w:t xml:space="preserve">in the Chandas;</w:t>
      </w:r>
      <w:r>
        <w:t xml:space="preserve"> </w:t>
      </w:r>
      <w:r>
        <w:rPr>
          <w:iCs/>
          <w:i/>
        </w:rPr>
        <w:t xml:space="preserve">śap</w:t>
      </w:r>
      <w:r>
        <w:t xml:space="preserve"> </w:t>
      </w:r>
      <w:r>
        <w:t xml:space="preserve">dropped;</w:t>
      </w:r>
      <w:r>
        <w:t xml:space="preserve"> </w:t>
      </w:r>
      <w:r>
        <w:rPr>
          <w:iCs/>
          <w:i/>
        </w:rPr>
        <w:t xml:space="preserve">n</w:t>
      </w:r>
      <w:r>
        <w:t xml:space="preserve"> </w:t>
      </w:r>
      <w:r>
        <w:t xml:space="preserve">for the</w:t>
      </w:r>
      <w:r>
        <w:t xml:space="preserve"> </w:t>
      </w:r>
      <w:r>
        <w:rPr>
          <w:iCs/>
          <w:i/>
        </w:rPr>
        <w:t xml:space="preserve">m</w:t>
      </w:r>
      <w:r>
        <w:t xml:space="preserve"> </w:t>
      </w:r>
      <w:r>
        <w:t xml:space="preserve">of the root by</w:t>
      </w:r>
      <w:r>
        <w:t xml:space="preserve"> </w:t>
      </w:r>
      <w:r>
        <w:rPr>
          <w:iCs/>
          <w:i/>
        </w:rPr>
        <w:t xml:space="preserve">mvoś ca</w:t>
      </w:r>
      <w:r>
        <w:t xml:space="preserve">; the</w:t>
      </w:r>
      <w:r>
        <w:t xml:space="preserve"> </w:t>
      </w:r>
      <w:r>
        <w:rPr>
          <w:iCs/>
          <w:i/>
        </w:rPr>
        <w:t xml:space="preserve">aṭ</w:t>
      </w:r>
      <w:r>
        <w:t xml:space="preserve">-augment acute; no all-unaccented, it being at the head of a</w:t>
      </w:r>
      <w:r>
        <w:t xml:space="preserve"> </w:t>
      </w:r>
      <w:r>
        <w:rPr>
          <w:iCs/>
          <w:i/>
        </w:rPr>
        <w:t xml:space="preserve">pāda</w:t>
      </w:r>
      <w:r>
        <w:t xml:space="preserve">.</w:t>
      </w:r>
      <w:r>
        <w:t xml:space="preserve"> </w:t>
      </w:r>
      <w:r>
        <w:rPr>
          <w:iCs/>
          <w:i/>
        </w:rPr>
        <w:t xml:space="preserve">Uttamam</w:t>
      </w:r>
      <w:r>
        <w:t xml:space="preserve">: the</w:t>
      </w:r>
      <w:r>
        <w:t xml:space="preserve"> </w:t>
      </w:r>
      <w:r>
        <w:rPr>
          <w:iCs/>
          <w:i/>
        </w:rPr>
        <w:t xml:space="preserve">tamap</w:t>
      </w:r>
      <w:r>
        <w:t xml:space="preserve"> </w:t>
      </w:r>
      <w:r>
        <w:t xml:space="preserve">being</w:t>
      </w:r>
      <w:r>
        <w:t xml:space="preserve"> </w:t>
      </w:r>
      <w:r>
        <w:rPr>
          <w:iCs/>
          <w:i/>
        </w:rPr>
        <w:t xml:space="preserve">pit</w:t>
      </w:r>
      <w:r>
        <w:t xml:space="preserve">, unaccented, but because</w:t>
      </w:r>
      <w:r>
        <w:t xml:space="preserve"> </w:t>
      </w:r>
      <w:r>
        <w:rPr>
          <w:iCs/>
          <w:i/>
        </w:rPr>
        <w:t xml:space="preserve">uttama</w:t>
      </w:r>
      <w:r>
        <w:t xml:space="preserve"> </w:t>
      </w:r>
      <w:r>
        <w:t xml:space="preserve">is listed among the</w:t>
      </w:r>
      <w:r>
        <w:t xml:space="preserve"> </w:t>
      </w:r>
      <w:r>
        <w:rPr>
          <w:iCs/>
          <w:i/>
        </w:rPr>
        <w:t xml:space="preserve">uñchādi</w:t>
      </w:r>
      <w:r>
        <w:t xml:space="preserve"> </w:t>
      </w:r>
      <w:r>
        <w:t xml:space="preserve">words, end-acute.</w:t>
      </w:r>
      <w:r>
        <w:t xml:space="preserve">”</w:t>
      </w:r>
    </w:p>
    <w:p>
      <w:pPr>
        <w:pStyle w:val="BodyText"/>
      </w:pPr>
      <w:r>
        <w:rPr>
          <w:bCs/>
          <w:b/>
        </w:rPr>
        <w:t xml:space="preserve">Pratipadārtha</w:t>
      </w:r>
      <w:r>
        <w:t xml:space="preserve"> </w:t>
      </w:r>
      <w:r>
        <w:rPr>
          <w:iCs/>
          <w:i/>
        </w:rPr>
        <w:t xml:space="preserve">(p. 135)</w:t>
      </w:r>
      <w:r>
        <w:t xml:space="preserve"> </w:t>
      </w:r>
      <w:r>
        <w:t xml:space="preserve">—</w:t>
      </w:r>
      <w:r>
        <w:t xml:space="preserve"> </w:t>
      </w:r>
      <w:r>
        <w:t xml:space="preserve">“</w:t>
      </w:r>
      <w:r>
        <w:rPr>
          <w:bCs/>
          <w:b/>
        </w:rPr>
        <w:t xml:space="preserve">vayam</w:t>
      </w:r>
      <w:r>
        <w:t xml:space="preserve"> </w:t>
      </w:r>
      <w:r>
        <w:t xml:space="preserve">— we (who perform the rites);</w:t>
      </w:r>
      <w:r>
        <w:t xml:space="preserve"> </w:t>
      </w:r>
      <w:r>
        <w:rPr>
          <w:bCs/>
          <w:b/>
        </w:rPr>
        <w:t xml:space="preserve">tamasaḥ pari</w:t>
      </w:r>
      <w:r>
        <w:t xml:space="preserve"> </w:t>
      </w:r>
      <w:r>
        <w:t xml:space="preserve">— (after the night, full of darkness,) above it, or free from sin;</w:t>
      </w:r>
      <w:r>
        <w:t xml:space="preserve"> </w:t>
      </w:r>
      <w:r>
        <w:rPr>
          <w:bCs/>
          <w:b/>
        </w:rPr>
        <w:t xml:space="preserve">jyotiḥ</w:t>
      </w:r>
      <w:r>
        <w:t xml:space="preserve"> </w:t>
      </w:r>
      <w:r>
        <w:t xml:space="preserve">— radiant;</w:t>
      </w:r>
      <w:r>
        <w:t xml:space="preserve"> </w:t>
      </w:r>
      <w:r>
        <w:rPr>
          <w:bCs/>
          <w:b/>
        </w:rPr>
        <w:t xml:space="preserve">uttaram</w:t>
      </w:r>
      <w:r>
        <w:t xml:space="preserve"> </w:t>
      </w:r>
      <w:r>
        <w:t xml:space="preserve">— the one who rises upwards, or the greatly excellent;</w:t>
      </w:r>
      <w:r>
        <w:t xml:space="preserve"> </w:t>
      </w:r>
      <w:r>
        <w:rPr>
          <w:bCs/>
          <w:b/>
        </w:rPr>
        <w:t xml:space="preserve">devatrā</w:t>
      </w:r>
      <w:r>
        <w:t xml:space="preserve"> </w:t>
      </w:r>
      <w:r>
        <w:t xml:space="preserve">— among the gods;</w:t>
      </w:r>
      <w:r>
        <w:t xml:space="preserve"> </w:t>
      </w:r>
      <w:r>
        <w:rPr>
          <w:bCs/>
          <w:b/>
        </w:rPr>
        <w:t xml:space="preserve">devam</w:t>
      </w:r>
      <w:r>
        <w:t xml:space="preserve"> </w:t>
      </w:r>
      <w:r>
        <w:t xml:space="preserve">— the one endowed with qualities such as giving;</w:t>
      </w:r>
      <w:r>
        <w:t xml:space="preserve"> </w:t>
      </w:r>
      <w:r>
        <w:rPr>
          <w:bCs/>
          <w:b/>
        </w:rPr>
        <w:t xml:space="preserve">sūryam</w:t>
      </w:r>
      <w:r>
        <w:t xml:space="preserve"> </w:t>
      </w:r>
      <w:r>
        <w:t xml:space="preserve">— the god Sūrya;</w:t>
      </w:r>
      <w:r>
        <w:t xml:space="preserve"> </w:t>
      </w:r>
      <w:r>
        <w:rPr>
          <w:bCs/>
          <w:b/>
        </w:rPr>
        <w:t xml:space="preserve">paśyantaḥ</w:t>
      </w:r>
      <w:r>
        <w:t xml:space="preserve"> </w:t>
      </w:r>
      <w:r>
        <w:t xml:space="preserve">— worshipping with hymns and oblations;</w:t>
      </w:r>
      <w:r>
        <w:t xml:space="preserve"> </w:t>
      </w:r>
      <w:r>
        <w:rPr>
          <w:bCs/>
          <w:b/>
        </w:rPr>
        <w:t xml:space="preserve">uttamam</w:t>
      </w:r>
      <w:r>
        <w:t xml:space="preserve"> </w:t>
      </w:r>
      <w:r>
        <w:t xml:space="preserve">— the most excellent;</w:t>
      </w:r>
      <w:r>
        <w:t xml:space="preserve"> </w:t>
      </w:r>
      <w:r>
        <w:rPr>
          <w:bCs/>
          <w:b/>
        </w:rPr>
        <w:t xml:space="preserve">jyotiḥ</w:t>
      </w:r>
      <w:r>
        <w:t xml:space="preserve"> </w:t>
      </w:r>
      <w:r>
        <w:t xml:space="preserve">— the light (in the form of the Sun);</w:t>
      </w:r>
      <w:r>
        <w:t xml:space="preserve"> </w:t>
      </w:r>
      <w:r>
        <w:rPr>
          <w:bCs/>
          <w:b/>
        </w:rPr>
        <w:t xml:space="preserve">ud aganma</w:t>
      </w:r>
      <w:r>
        <w:t xml:space="preserve"> </w:t>
      </w:r>
      <w:r>
        <w:t xml:space="preserve">— we reach.</w:t>
      </w:r>
      <w:r>
        <w:t xml:space="preserve">”</w:t>
      </w:r>
    </w:p>
    <w:p>
      <w:pPr>
        <w:pStyle w:val="BodyText"/>
      </w:pPr>
      <w:r>
        <w:rPr>
          <w:bCs/>
          <w:b/>
        </w:rPr>
        <w:t xml:space="preserve">Bhāvārtha</w:t>
      </w:r>
      <w:r>
        <w:t xml:space="preserve"> </w:t>
      </w:r>
      <w:r>
        <w:rPr>
          <w:iCs/>
          <w:i/>
        </w:rPr>
        <w:t xml:space="preserve">(p. 135)</w:t>
      </w:r>
      <w:r>
        <w:t xml:space="preserve"> </w:t>
      </w:r>
      <w:r>
        <w:t xml:space="preserve">—</w:t>
      </w:r>
      <w:r>
        <w:t xml:space="preserve"> </w:t>
      </w:r>
      <w:r>
        <w:t xml:space="preserve">“</w:t>
      </w:r>
      <w:r>
        <w:t xml:space="preserve">After the night, which is of the form of darkness, has passed, the Sun, free from sin, radiant and most excellent, rises and comes up. Worshipping with hymns and oblations this god Sūrya, who among the gods is endowed with qualities such as generosity, we reach the light that is of this form.</w:t>
      </w:r>
      <w:r>
        <w:t xml:space="preserve">”</w:t>
      </w:r>
    </w:p>
    <w:p>
      <w:pPr>
        <w:pStyle w:val="BodyText"/>
      </w:pPr>
      <w:r>
        <w:rPr>
          <w:bCs/>
          <w:b/>
        </w:rPr>
        <w:t xml:space="preserve">English Translation (the source’s own, p. 136)</w:t>
      </w:r>
      <w:r>
        <w:t xml:space="preserve"> </w:t>
      </w:r>
      <w:r>
        <w:t xml:space="preserve">—</w:t>
      </w:r>
      <w:r>
        <w:t xml:space="preserve"> </w:t>
      </w:r>
      <w:r>
        <w:t xml:space="preserve">“</w:t>
      </w:r>
      <w:r>
        <w:t xml:space="preserve">Beholding the up-rising light above the darkness, we approach the divine Sun among the gods, the excellent light.</w:t>
      </w:r>
      <w:r>
        <w:t xml:space="preserve">”</w:t>
      </w:r>
    </w:p>
    <w:p>
      <w:pPr>
        <w:pStyle w:val="BodyText"/>
      </w:pPr>
      <w:r>
        <w:rPr>
          <w:bCs/>
          <w:b/>
        </w:rPr>
        <w:t xml:space="preserve">Special Topics (</w:t>
      </w:r>
      <w:r>
        <w:rPr>
          <w:iCs/>
          <w:i/>
          <w:bCs/>
          <w:b/>
        </w:rPr>
        <w:t xml:space="preserve">viśeṣa-viṣayagaḷu</w:t>
      </w:r>
      <w:r>
        <w:rPr>
          <w:bCs/>
          <w:b/>
        </w:rPr>
        <w:t xml:space="preserve">), p. 136</w:t>
      </w:r>
      <w:r>
        <w:t xml:space="preserve"> </w:t>
      </w:r>
      <w:r>
        <w:t xml:space="preserve">-</w:t>
      </w:r>
      <w:r>
        <w:t xml:space="preserve"> </w:t>
      </w:r>
      <w:r>
        <w:t xml:space="preserve">“</w:t>
      </w:r>
      <w:r>
        <w:t xml:space="preserve">At the</w:t>
      </w:r>
      <w:r>
        <w:t xml:space="preserve"> </w:t>
      </w:r>
      <w:r>
        <w:rPr>
          <w:iCs/>
          <w:i/>
        </w:rPr>
        <w:t xml:space="preserve">avabhṛtha</w:t>
      </w:r>
      <w:r>
        <w:t xml:space="preserve"> </w:t>
      </w:r>
      <w:r>
        <w:t xml:space="preserve">ending-rite the priests of the</w:t>
      </w:r>
      <w:r>
        <w:t xml:space="preserve"> </w:t>
      </w:r>
      <w:r>
        <w:rPr>
          <w:iCs/>
          <w:i/>
        </w:rPr>
        <w:t xml:space="preserve">hotṛ</w:t>
      </w:r>
      <w:r>
        <w:t xml:space="preserve"> </w:t>
      </w:r>
      <w:r>
        <w:t xml:space="preserve">group bathe, and as they come out of the water they use the ṛk</w:t>
      </w:r>
      <w:r>
        <w:t xml:space="preserve"> </w:t>
      </w:r>
      <w:r>
        <w:t xml:space="preserve">‘</w:t>
      </w:r>
      <w:r>
        <w:rPr>
          <w:iCs/>
          <w:i/>
        </w:rPr>
        <w:t xml:space="preserve">ud vayaṃ tamasas pari</w:t>
      </w:r>
      <w:r>
        <w:t xml:space="preserve">’</w:t>
      </w:r>
      <w:r>
        <w:t xml:space="preserve">; this matter is explained in the Āśvalāyana Śrauta-sūtra, in the section</w:t>
      </w:r>
      <w:r>
        <w:t xml:space="preserve"> </w:t>
      </w:r>
      <w:r>
        <w:t xml:space="preserve">‘</w:t>
      </w:r>
      <w:r>
        <w:rPr>
          <w:iCs/>
          <w:i/>
        </w:rPr>
        <w:t xml:space="preserve">patnīsaṃyājaiś caritvā</w:t>
      </w:r>
      <w:r>
        <w:t xml:space="preserve">’</w:t>
      </w:r>
      <w:r>
        <w:t xml:space="preserve">, by the sūtra</w:t>
      </w:r>
      <w:r>
        <w:t xml:space="preserve"> </w:t>
      </w:r>
      <w:r>
        <w:t xml:space="preserve">‘</w:t>
      </w:r>
      <w:r>
        <w:rPr>
          <w:iCs/>
          <w:i/>
        </w:rPr>
        <w:t xml:space="preserve">ud vayaṃ tamasas parīty udetya</w:t>
      </w:r>
      <w:r>
        <w:t xml:space="preserve">’</w:t>
      </w:r>
      <w:r>
        <w:t xml:space="preserve"> </w:t>
      </w:r>
      <w:r>
        <w:t xml:space="preserve">(Ā. 6-13).</w:t>
      </w:r>
      <w:r>
        <w:t xml:space="preserve">”</w:t>
      </w:r>
      <w:r>
        <w:t xml:space="preserve"> </w:t>
      </w:r>
      <w:r>
        <w:t xml:space="preserve">-</w:t>
      </w:r>
      <w:r>
        <w:t xml:space="preserve"> </w:t>
      </w:r>
      <w:r>
        <w:t xml:space="preserve">“</w:t>
      </w:r>
      <w:r>
        <w:t xml:space="preserve">For this ṛk too the commentator has given two senses.</w:t>
      </w:r>
      <w:r>
        <w:t xml:space="preserve">”</w:t>
      </w:r>
      <w:r>
        <w:t xml:space="preserve"> </w:t>
      </w:r>
      <w:r>
        <w:t xml:space="preserve">-</w:t>
      </w:r>
      <w:r>
        <w:t xml:space="preserve"> </w:t>
      </w:r>
      <w:r>
        <w:rPr>
          <w:bCs/>
          <w:b/>
        </w:rPr>
        <w:t xml:space="preserve">tamasaspari</w:t>
      </w:r>
      <w:r>
        <w:t xml:space="preserve"> </w:t>
      </w:r>
      <w:r>
        <w:t xml:space="preserve">—</w:t>
      </w:r>
      <w:r>
        <w:t xml:space="preserve"> </w:t>
      </w:r>
      <w:r>
        <w:t xml:space="preserve">“</w:t>
      </w:r>
      <w:r>
        <w:rPr>
          <w:iCs/>
          <w:i/>
        </w:rPr>
        <w:t xml:space="preserve">tamasa upari rātrer ūrdhvam</w:t>
      </w:r>
      <w:r>
        <w:t xml:space="preserve">: after the darkness has gone and it has become light, after the night has passed and morning has come; or</w:t>
      </w:r>
      <w:r>
        <w:t xml:space="preserve"> </w:t>
      </w:r>
      <w:r>
        <w:rPr>
          <w:iCs/>
          <w:i/>
        </w:rPr>
        <w:t xml:space="preserve">tamasaḥ pāpāt pary upari vartamānam pāparahitam</w:t>
      </w:r>
      <w:r>
        <w:t xml:space="preserve">: after the darkness of ignorance has been removed, or after sin has been destroyed, free of sin. In this matter there is the Taittirīya Śruti sentence</w:t>
      </w:r>
      <w:r>
        <w:t xml:space="preserve"> </w:t>
      </w:r>
      <w:r>
        <w:t xml:space="preserve">‘</w:t>
      </w:r>
      <w:r>
        <w:rPr>
          <w:iCs/>
          <w:i/>
        </w:rPr>
        <w:t xml:space="preserve">ud vayaṃ tamasas parīty āha pāpmā vai tamaḥ pāpmānam evāsmād apa hanti</w:t>
      </w:r>
      <w:r>
        <w:t xml:space="preserve">’</w:t>
      </w:r>
      <w:r>
        <w:t xml:space="preserve"> </w:t>
      </w:r>
      <w:r>
        <w:t xml:space="preserve">(Tai. Saṃ. 5-1-8-6).</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उद्वयं तमसस्परीत्याह पाप्मा वै तमः पाप्मानमेवास्मादप हन्ति ।</w:t>
      </w:r>
      <w:r>
        <w:t xml:space="preserve"> </w:t>
      </w:r>
      <w:r>
        <w:rPr>
          <w:iCs/>
          <w:i/>
        </w:rPr>
        <w:t xml:space="preserve">(Tai. Saṃ. 5-1-8-6)</w:t>
      </w:r>
    </w:p>
    <w:p>
      <w:pPr>
        <w:pStyle w:val="FirstParagraph"/>
      </w:pPr>
      <w:r>
        <w:rPr>
          <w:iCs/>
          <w:i/>
        </w:rPr>
        <w:t xml:space="preserve">ud vayaṃ tamasas parīty āha pāpmā vai tamaḥ pāpmānam evāsmād apa hanti |</w:t>
      </w:r>
      <w:r>
        <w:t xml:space="preserve"> </w:t>
      </w:r>
      <w:r>
        <w:t xml:space="preserve">— mine and tentative:</w:t>
      </w:r>
      <w:r>
        <w:t xml:space="preserve"> </w:t>
      </w:r>
      <w:r>
        <w:t xml:space="preserve">“</w:t>
      </w:r>
      <w:r>
        <w:t xml:space="preserve">he says</w:t>
      </w:r>
      <w:r>
        <w:t xml:space="preserve"> </w:t>
      </w:r>
      <w:r>
        <w:t xml:space="preserve">‘</w:t>
      </w:r>
      <w:r>
        <w:rPr>
          <w:iCs/>
          <w:i/>
        </w:rPr>
        <w:t xml:space="preserve">ud vayaṃ tamasas pari</w:t>
      </w:r>
      <w:r>
        <w:t xml:space="preserve">’</w:t>
      </w:r>
      <w:r>
        <w:t xml:space="preserve">; darkness is, indeed, sin: he strikes sin away from him.</w:t>
      </w:r>
      <w:r>
        <w:t xml:space="preserve">”</w:t>
      </w:r>
      <w:r>
        <w:t xml:space="preserve"> </w:t>
      </w:r>
      <w:r>
        <w:t xml:space="preserve">-</w:t>
      </w:r>
      <w:r>
        <w:t xml:space="preserve"> </w:t>
      </w:r>
      <w:r>
        <w:rPr>
          <w:bCs/>
          <w:b/>
        </w:rPr>
        <w:t xml:space="preserve">devatrā</w:t>
      </w:r>
      <w:r>
        <w:t xml:space="preserve"> </w:t>
      </w:r>
      <w:r>
        <w:t xml:space="preserve">—</w:t>
      </w:r>
      <w:r>
        <w:t xml:space="preserve"> </w:t>
      </w:r>
      <w:r>
        <w:t xml:space="preserve">“</w:t>
      </w:r>
      <w:r>
        <w:t xml:space="preserve">among the gods. This is a word ending in the accusative that has been used in the sense of the locative. In this connexion there is Pāṇini’s sūtra</w:t>
      </w:r>
      <w:r>
        <w:t xml:space="preserve"> </w:t>
      </w:r>
      <w:r>
        <w:rPr>
          <w:iCs/>
          <w:i/>
        </w:rPr>
        <w:t xml:space="preserve">devamanuṣyapuruṣapurumartyebhyo dvitīyāsaptamyor bahulam</w:t>
      </w:r>
      <w:r>
        <w:t xml:space="preserve"> </w:t>
      </w:r>
      <w:r>
        <w:t xml:space="preserve">(Pā. 5-4-56).</w:t>
      </w:r>
      <w:r>
        <w:t xml:space="preserve">”</w:t>
      </w:r>
      <w:r>
        <w:t xml:space="preserve"> </w:t>
      </w:r>
      <w:r>
        <w:t xml:space="preserve">-</w:t>
      </w:r>
      <w:r>
        <w:t xml:space="preserve"> </w:t>
      </w:r>
      <w:r>
        <w:rPr>
          <w:bCs/>
          <w:b/>
        </w:rPr>
        <w:t xml:space="preserve">aganma jyotir uttamam</w:t>
      </w:r>
      <w:r>
        <w:t xml:space="preserve"> </w:t>
      </w:r>
      <w:r>
        <w:t xml:space="preserve">—</w:t>
      </w:r>
      <w:r>
        <w:t xml:space="preserve"> </w:t>
      </w:r>
      <w:r>
        <w:t xml:space="preserve">“</w:t>
      </w:r>
      <w:r>
        <w:t xml:space="preserve">we reach the light that is excellent, in the form of the Sun (the world of the Sun, or union with him). In this connexion the Śatapatha Brāhmaṇa sentence</w:t>
      </w:r>
      <w:r>
        <w:t xml:space="preserve"> </w:t>
      </w:r>
      <w:r>
        <w:t xml:space="preserve">‘</w:t>
      </w:r>
      <w:r>
        <w:rPr>
          <w:iCs/>
          <w:i/>
        </w:rPr>
        <w:t xml:space="preserve">svargo vai lokaḥ | sūryo jyotir uttamaḥ | svarga eva loke ’ntataḥ pratitiṣṭhati</w:t>
      </w:r>
      <w:r>
        <w:t xml:space="preserve">’</w:t>
      </w:r>
      <w:r>
        <w:t xml:space="preserve"> </w:t>
      </w:r>
      <w:r>
        <w:t xml:space="preserve">(Śat. Brā. 12-9-2-8), and the Taittirīya Śruti sentence</w:t>
      </w:r>
      <w:r>
        <w:t xml:space="preserve"> </w:t>
      </w:r>
      <w:r>
        <w:t xml:space="preserve">‘</w:t>
      </w:r>
      <w:r>
        <w:rPr>
          <w:iCs/>
          <w:i/>
        </w:rPr>
        <w:t xml:space="preserve">aganma jyotir uttamam ity āhāsau vā ādityo jyotir uttamam ādityasyaiva sāyujyaṃ gacchati</w:t>
      </w:r>
      <w:r>
        <w:t xml:space="preserve">’</w:t>
      </w:r>
      <w:r>
        <w:t xml:space="preserve">, both support this idea.</w:t>
      </w:r>
      <w:r>
        <w:t xml:space="preserve">”</w:t>
      </w:r>
      <w:r>
        <w:t xml:space="preserve"> </w:t>
      </w:r>
      <w:r>
        <w:t xml:space="preserve">—</w:t>
      </w:r>
      <w:r>
        <w:t xml:space="preserve"> </w:t>
      </w:r>
      <w:r>
        <w:rPr>
          <w:bCs/>
          <w:b/>
        </w:rPr>
        <w:t xml:space="preserve">untranslated in the source</w:t>
      </w:r>
      <w:r>
        <w:t xml:space="preserve">:</w:t>
      </w:r>
    </w:p>
    <w:p>
      <w:pPr>
        <w:numPr>
          <w:ilvl w:val="0"/>
          <w:numId w:val="1007"/>
        </w:numPr>
        <w:pStyle w:val="BlockText"/>
      </w:pPr>
      <w:r>
        <w:rPr>
          <w:bCs/>
          <w:b/>
        </w:rPr>
        <w:t xml:space="preserve">स्वर्गो वै लोकः । सूर्यो ज्योतिरुत्तमः । स्वर्ग एव लोकेऽन्ततः प्रतितिष्ठति ।</w:t>
      </w:r>
      <w:r>
        <w:t xml:space="preserve"> </w:t>
      </w:r>
      <w:r>
        <w:rPr>
          <w:iCs/>
          <w:i/>
        </w:rPr>
        <w:t xml:space="preserve">(Śat. Brā. 12-9-2-8)</w:t>
      </w:r>
    </w:p>
    <w:p>
      <w:pPr>
        <w:numPr>
          <w:ilvl w:val="0"/>
          <w:numId w:val="1000"/>
        </w:numPr>
        <w:pStyle w:val="Compact"/>
      </w:pPr>
      <w:r>
        <w:rPr>
          <w:iCs/>
          <w:i/>
        </w:rPr>
        <w:t xml:space="preserve">svargo vai lokaḥ | sūryo jyotir uttamaḥ | svarga eva loke ’ntataḥ pratitiṣṭhati |</w:t>
      </w:r>
      <w:r>
        <w:t xml:space="preserve"> </w:t>
      </w:r>
      <w:r>
        <w:t xml:space="preserve">— mine and tentative:</w:t>
      </w:r>
      <w:r>
        <w:t xml:space="preserve"> </w:t>
      </w:r>
      <w:r>
        <w:t xml:space="preserve">“</w:t>
      </w:r>
      <w:r>
        <w:t xml:space="preserve">heaven is, indeed, the world; the Sun is the highest light; he is established, in the end, in the world of heaven.</w:t>
      </w:r>
      <w:r>
        <w:t xml:space="preserve">”</w:t>
      </w:r>
    </w:p>
    <w:p>
      <w:pPr>
        <w:numPr>
          <w:ilvl w:val="0"/>
          <w:numId w:val="1007"/>
        </w:numPr>
        <w:pStyle w:val="BlockText"/>
      </w:pPr>
      <w:r>
        <w:rPr>
          <w:bCs/>
          <w:b/>
        </w:rPr>
        <w:t xml:space="preserve">अगन्म ज्योतिरुत्तममित्याहासौ वा आदित्यो ज्योतिरुत्तममादित्यस्यैव सायुज्यं गच्छति ।</w:t>
      </w:r>
      <w:r>
        <w:t xml:space="preserve"> </w:t>
      </w:r>
      <w:r>
        <w:rPr>
          <w:iCs/>
          <w:i/>
        </w:rPr>
        <w:t xml:space="preserve">(no reference printed)</w:t>
      </w:r>
    </w:p>
    <w:p>
      <w:pPr>
        <w:numPr>
          <w:ilvl w:val="0"/>
          <w:numId w:val="1000"/>
        </w:numPr>
        <w:pStyle w:val="Compact"/>
      </w:pPr>
      <w:r>
        <w:rPr>
          <w:iCs/>
          <w:i/>
        </w:rPr>
        <w:t xml:space="preserve">aganma jyotir uttamam ity āhāsau vā ādityo jyotir uttamam ādityasyaiva sāyujyaṃ gacchati |</w:t>
      </w:r>
      <w:r>
        <w:t xml:space="preserve"> </w:t>
      </w:r>
      <w:r>
        <w:t xml:space="preserve">— mine and tentative:</w:t>
      </w:r>
      <w:r>
        <w:t xml:space="preserve"> </w:t>
      </w:r>
      <w:r>
        <w:t xml:space="preserve">“</w:t>
      </w:r>
      <w:r>
        <w:t xml:space="preserve">he says</w:t>
      </w:r>
      <w:r>
        <w:t xml:space="preserve"> </w:t>
      </w:r>
      <w:r>
        <w:t xml:space="preserve">‘</w:t>
      </w:r>
      <w:r>
        <w:rPr>
          <w:iCs/>
          <w:i/>
        </w:rPr>
        <w:t xml:space="preserve">aganma jyotir uttamam</w:t>
      </w:r>
      <w:r>
        <w:t xml:space="preserve">’</w:t>
      </w:r>
      <w:r>
        <w:t xml:space="preserve">; the Āditya is, indeed, the highest light: he attains union with the Āditya himself.</w:t>
      </w:r>
      <w:r>
        <w:t xml:space="preserve">”</w:t>
      </w:r>
    </w:p>
    <w:p>
      <w:pPr>
        <w:pStyle w:val="FirstParagraph"/>
      </w:pPr>
      <w:r>
        <w:rPr>
          <w:bCs/>
          <w:b/>
        </w:rPr>
        <w:t xml:space="preserve">Vyākaraṇa-prakriyā</w:t>
      </w:r>
      <w:r>
        <w:t xml:space="preserve"> </w:t>
      </w:r>
      <w:r>
        <w:rPr>
          <w:iCs/>
          <w:i/>
        </w:rPr>
        <w:t xml:space="preserve">(pp. 136–137 — grammar pages, noted briefly)</w:t>
      </w:r>
      <w:r>
        <w:t xml:space="preserve"> </w:t>
      </w:r>
      <w:r>
        <w:t xml:space="preserve">-</w:t>
      </w:r>
      <w:r>
        <w:t xml:space="preserve"> </w:t>
      </w:r>
      <w:r>
        <w:rPr>
          <w:bCs/>
          <w:b/>
        </w:rPr>
        <w:t xml:space="preserve">tamasaspari</w:t>
      </w:r>
      <w:r>
        <w:t xml:space="preserve">:</w:t>
      </w:r>
      <w:r>
        <w:t xml:space="preserve"> </w:t>
      </w:r>
      <w:r>
        <w:rPr>
          <w:iCs/>
          <w:i/>
        </w:rPr>
        <w:t xml:space="preserve">tamasaḥ pari</w:t>
      </w:r>
      <w:r>
        <w:t xml:space="preserve">;</w:t>
      </w:r>
      <w:r>
        <w:t xml:space="preserve"> </w:t>
      </w:r>
      <w:r>
        <w:rPr>
          <w:iCs/>
          <w:i/>
        </w:rPr>
        <w:t xml:space="preserve">pañcamyāḥ parāvadhyartha</w:t>
      </w:r>
      <w:r>
        <w:t xml:space="preserve"> </w:t>
      </w:r>
      <w:r>
        <w:t xml:space="preserve">(Pā. 8-3-51) gives</w:t>
      </w:r>
      <w:r>
        <w:t xml:space="preserve"> </w:t>
      </w:r>
      <w:r>
        <w:rPr>
          <w:iCs/>
          <w:i/>
        </w:rPr>
        <w:t xml:space="preserve">s</w:t>
      </w:r>
      <w:r>
        <w:t xml:space="preserve"> </w:t>
      </w:r>
      <w:r>
        <w:t xml:space="preserve">for the</w:t>
      </w:r>
      <w:r>
        <w:t xml:space="preserve"> </w:t>
      </w:r>
      <w:r>
        <w:rPr>
          <w:iCs/>
          <w:i/>
        </w:rPr>
        <w:t xml:space="preserve">visarga</w:t>
      </w:r>
      <w:r>
        <w:t xml:space="preserve"> </w:t>
      </w:r>
      <w:r>
        <w:t xml:space="preserve">when</w:t>
      </w:r>
      <w:r>
        <w:t xml:space="preserve"> </w:t>
      </w:r>
      <w:r>
        <w:rPr>
          <w:iCs/>
          <w:i/>
        </w:rPr>
        <w:t xml:space="preserve">pari</w:t>
      </w:r>
      <w:r>
        <w:t xml:space="preserve"> </w:t>
      </w:r>
      <w:r>
        <w:t xml:space="preserve">in the sense of</w:t>
      </w:r>
      <w:r>
        <w:t xml:space="preserve"> </w:t>
      </w:r>
      <w:r>
        <w:t xml:space="preserve">“</w:t>
      </w:r>
      <w:r>
        <w:t xml:space="preserve">above</w:t>
      </w:r>
      <w:r>
        <w:t xml:space="preserve">”</w:t>
      </w:r>
      <w:r>
        <w:t xml:space="preserve"> </w:t>
      </w:r>
      <w:r>
        <w:t xml:space="preserve">follows:</w:t>
      </w:r>
      <w:r>
        <w:t xml:space="preserve"> </w:t>
      </w:r>
      <w:r>
        <w:rPr>
          <w:iCs/>
          <w:i/>
        </w:rPr>
        <w:t xml:space="preserve">tamasas pari</w:t>
      </w:r>
      <w:r>
        <w:t xml:space="preserve">.</w:t>
      </w:r>
      <w:r>
        <w:t xml:space="preserve"> </w:t>
      </w:r>
      <w:r>
        <w:t xml:space="preserve">-</w:t>
      </w:r>
      <w:r>
        <w:t xml:space="preserve"> </w:t>
      </w:r>
      <w:r>
        <w:rPr>
          <w:bCs/>
          <w:b/>
        </w:rPr>
        <w:t xml:space="preserve">jyotiṣpaśyantaḥ</w:t>
      </w:r>
      <w:r>
        <w:t xml:space="preserve">:</w:t>
      </w:r>
      <w:r>
        <w:t xml:space="preserve"> </w:t>
      </w:r>
      <w:r>
        <w:rPr>
          <w:iCs/>
          <w:i/>
        </w:rPr>
        <w:t xml:space="preserve">jyotiḥ paśyantaḥ</w:t>
      </w:r>
      <w:r>
        <w:t xml:space="preserve">;</w:t>
      </w:r>
      <w:r>
        <w:t xml:space="preserve"> </w:t>
      </w:r>
      <w:r>
        <w:rPr>
          <w:iCs/>
          <w:i/>
        </w:rPr>
        <w:t xml:space="preserve">isusoḥ sāmarthye</w:t>
      </w:r>
      <w:r>
        <w:t xml:space="preserve"> </w:t>
      </w:r>
      <w:r>
        <w:t xml:space="preserve">(Pā. 8-3-44) gives</w:t>
      </w:r>
      <w:r>
        <w:t xml:space="preserve"> </w:t>
      </w:r>
      <w:r>
        <w:rPr>
          <w:iCs/>
          <w:i/>
        </w:rPr>
        <w:t xml:space="preserve">ṣ</w:t>
      </w:r>
      <w:r>
        <w:t xml:space="preserve"> </w:t>
      </w:r>
      <w:r>
        <w:t xml:space="preserve">for the</w:t>
      </w:r>
      <w:r>
        <w:t xml:space="preserve"> </w:t>
      </w:r>
      <w:r>
        <w:rPr>
          <w:iCs/>
          <w:i/>
        </w:rPr>
        <w:t xml:space="preserve">visarga</w:t>
      </w:r>
      <w:r>
        <w:t xml:space="preserve"> </w:t>
      </w:r>
      <w:r>
        <w:t xml:space="preserve">of an</w:t>
      </w:r>
      <w:r>
        <w:t xml:space="preserve"> </w:t>
      </w:r>
      <w:r>
        <w:rPr>
          <w:iCs/>
          <w:i/>
        </w:rPr>
        <w:t xml:space="preserve">is</w:t>
      </w:r>
      <w:r>
        <w:t xml:space="preserve"> </w:t>
      </w:r>
      <w:r>
        <w:t xml:space="preserve">or</w:t>
      </w:r>
      <w:r>
        <w:t xml:space="preserve"> </w:t>
      </w:r>
      <w:r>
        <w:rPr>
          <w:iCs/>
          <w:i/>
        </w:rPr>
        <w:t xml:space="preserve">us</w:t>
      </w:r>
      <w:r>
        <w:t xml:space="preserve"> </w:t>
      </w:r>
      <w:r>
        <w:t xml:space="preserve">before a</w:t>
      </w:r>
      <w:r>
        <w:t xml:space="preserve"> </w:t>
      </w:r>
      <w:r>
        <w:rPr>
          <w:iCs/>
          <w:i/>
        </w:rPr>
        <w:t xml:space="preserve">ku</w:t>
      </w:r>
      <w:r>
        <w:t xml:space="preserve">- or</w:t>
      </w:r>
      <w:r>
        <w:t xml:space="preserve"> </w:t>
      </w:r>
      <w:r>
        <w:rPr>
          <w:iCs/>
          <w:i/>
        </w:rPr>
        <w:t xml:space="preserve">pu</w:t>
      </w:r>
      <w:r>
        <w:t xml:space="preserve">-letter when there is</w:t>
      </w:r>
      <w:r>
        <w:t xml:space="preserve"> </w:t>
      </w:r>
      <w:r>
        <w:rPr>
          <w:iCs/>
          <w:i/>
        </w:rPr>
        <w:t xml:space="preserve">sāmarthya</w:t>
      </w:r>
      <w:r>
        <w:t xml:space="preserve">; the Kannada notes that</w:t>
      </w:r>
      <w:r>
        <w:t xml:space="preserve"> </w:t>
      </w:r>
      <w:r>
        <w:rPr>
          <w:iCs/>
          <w:i/>
        </w:rPr>
        <w:t xml:space="preserve">sāmarthya</w:t>
      </w:r>
      <w:r>
        <w:t xml:space="preserve"> </w:t>
      </w:r>
      <w:r>
        <w:t xml:space="preserve">in the sense of</w:t>
      </w:r>
      <w:r>
        <w:t xml:space="preserve"> </w:t>
      </w:r>
      <w:r>
        <w:rPr>
          <w:iCs/>
          <w:i/>
        </w:rPr>
        <w:t xml:space="preserve">vyapekṣā</w:t>
      </w:r>
      <w:r>
        <w:t xml:space="preserve"> </w:t>
      </w:r>
      <w:r>
        <w:t xml:space="preserve">(mutual expectation) is what is accepted here, since the verb and the</w:t>
      </w:r>
      <w:r>
        <w:t xml:space="preserve"> </w:t>
      </w:r>
      <w:r>
        <w:t xml:space="preserve">“</w:t>
      </w:r>
      <w:r>
        <w:t xml:space="preserve">light</w:t>
      </w:r>
      <w:r>
        <w:t xml:space="preserve">”</w:t>
      </w:r>
      <w:r>
        <w:t xml:space="preserve"> </w:t>
      </w:r>
      <w:r>
        <w:t xml:space="preserve">(object) are connected by the sense of object (</w:t>
      </w:r>
      <w:r>
        <w:rPr>
          <w:iCs/>
          <w:i/>
        </w:rPr>
        <w:t xml:space="preserve">karmatā</w:t>
      </w:r>
      <w:r>
        <w:t xml:space="preserve">):</w:t>
      </w:r>
      <w:r>
        <w:t xml:space="preserve"> </w:t>
      </w:r>
      <w:r>
        <w:rPr>
          <w:iCs/>
          <w:i/>
        </w:rPr>
        <w:t xml:space="preserve">jyotiṣ paśyantaḥ</w:t>
      </w:r>
      <w:r>
        <w:t xml:space="preserve">.</w:t>
      </w:r>
      <w:r>
        <w:t xml:space="preserve"> </w:t>
      </w:r>
      <w:r>
        <w:t xml:space="preserve">-</w:t>
      </w:r>
      <w:r>
        <w:t xml:space="preserve"> </w:t>
      </w:r>
      <w:r>
        <w:rPr>
          <w:bCs/>
          <w:b/>
        </w:rPr>
        <w:t xml:space="preserve">devatrā</w:t>
      </w:r>
      <w:r>
        <w:t xml:space="preserve">:</w:t>
      </w:r>
      <w:r>
        <w:t xml:space="preserve"> </w:t>
      </w:r>
      <w:r>
        <w:rPr>
          <w:iCs/>
          <w:i/>
        </w:rPr>
        <w:t xml:space="preserve">devamanuṣyapuruṣapurumartyebhyo dvitīyāsaptamyor bahulam</w:t>
      </w:r>
      <w:r>
        <w:t xml:space="preserve"> </w:t>
      </w:r>
      <w:r>
        <w:t xml:space="preserve">(Pā. 5-4-56) gives</w:t>
      </w:r>
      <w:r>
        <w:t xml:space="preserve"> </w:t>
      </w:r>
      <w:r>
        <w:rPr>
          <w:iCs/>
          <w:i/>
        </w:rPr>
        <w:t xml:space="preserve">trā</w:t>
      </w:r>
      <w:r>
        <w:t xml:space="preserve"> </w:t>
      </w:r>
      <w:r>
        <w:t xml:space="preserve">after these words in the sense of the accusative and locative; here, after</w:t>
      </w:r>
      <w:r>
        <w:t xml:space="preserve"> </w:t>
      </w:r>
      <w:r>
        <w:rPr>
          <w:iCs/>
          <w:i/>
        </w:rPr>
        <w:t xml:space="preserve">deva</w:t>
      </w:r>
      <w:r>
        <w:t xml:space="preserve"> </w:t>
      </w:r>
      <w:r>
        <w:t xml:space="preserve">in the sense</w:t>
      </w:r>
      <w:r>
        <w:t xml:space="preserve"> </w:t>
      </w:r>
      <w:r>
        <w:t xml:space="preserve">“</w:t>
      </w:r>
      <w:r>
        <w:t xml:space="preserve">among the gods</w:t>
      </w:r>
      <w:r>
        <w:t xml:space="preserve">”</w:t>
      </w:r>
      <w:r>
        <w:t xml:space="preserve">:</w:t>
      </w:r>
      <w:r>
        <w:t xml:space="preserve"> </w:t>
      </w:r>
      <w:r>
        <w:rPr>
          <w:iCs/>
          <w:i/>
        </w:rPr>
        <w:t xml:space="preserve">devatrā</w:t>
      </w:r>
      <w:r>
        <w:t xml:space="preserve">; the suffix is initial-acute (</w:t>
      </w:r>
      <w:r>
        <w:rPr>
          <w:iCs/>
          <w:i/>
        </w:rPr>
        <w:t xml:space="preserve">ādyudāttaś ca</w:t>
      </w:r>
      <w:r>
        <w:t xml:space="preserve">)? — the print says by the suffix-accent</w:t>
      </w:r>
      <w:r>
        <w:t xml:space="preserve"> </w:t>
      </w:r>
      <w:r>
        <w:rPr>
          <w:iCs/>
          <w:i/>
        </w:rPr>
        <w:t xml:space="preserve">devatrā</w:t>
      </w:r>
      <w:r>
        <w:t xml:space="preserve"> </w:t>
      </w:r>
      <w:r>
        <w:t xml:space="preserve">is end-acute.</w:t>
      </w:r>
      <w:r>
        <w:t xml:space="preserve"> </w:t>
      </w:r>
      <w:r>
        <w:t xml:space="preserve">-</w:t>
      </w:r>
      <w:r>
        <w:t xml:space="preserve"> </w:t>
      </w:r>
      <w:r>
        <w:rPr>
          <w:bCs/>
          <w:b/>
        </w:rPr>
        <w:t xml:space="preserve">aganma</w:t>
      </w:r>
      <w:r>
        <w:t xml:space="preserve">: root</w:t>
      </w:r>
      <w:r>
        <w:t xml:space="preserve"> </w:t>
      </w:r>
      <w:r>
        <w:rPr>
          <w:iCs/>
          <w:i/>
        </w:rPr>
        <w:t xml:space="preserve">gamḷ gatau</w:t>
      </w:r>
      <w:r>
        <w:t xml:space="preserve">,</w:t>
      </w:r>
      <w:r>
        <w:t xml:space="preserve"> </w:t>
      </w:r>
      <w:r>
        <w:rPr>
          <w:iCs/>
          <w:i/>
        </w:rPr>
        <w:t xml:space="preserve">bhvādi</w:t>
      </w:r>
      <w:r>
        <w:t xml:space="preserve">;</w:t>
      </w:r>
      <w:r>
        <w:t xml:space="preserve"> </w:t>
      </w:r>
      <w:r>
        <w:rPr>
          <w:iCs/>
          <w:i/>
        </w:rPr>
        <w:t xml:space="preserve">chandasi luṅlaṅliṭaḥ</w:t>
      </w:r>
      <w:r>
        <w:t xml:space="preserve"> </w:t>
      </w:r>
      <w:r>
        <w:t xml:space="preserve">(no number printed) gives</w:t>
      </w:r>
      <w:r>
        <w:t xml:space="preserve"> </w:t>
      </w:r>
      <w:r>
        <w:rPr>
          <w:iCs/>
          <w:i/>
        </w:rPr>
        <w:t xml:space="preserve">laṅ</w:t>
      </w:r>
      <w:r>
        <w:t xml:space="preserve"> </w:t>
      </w:r>
      <w:r>
        <w:t xml:space="preserve">in the sense of a prayer; first person plural</w:t>
      </w:r>
      <w:r>
        <w:t xml:space="preserve"> </w:t>
      </w:r>
      <w:r>
        <w:rPr>
          <w:iCs/>
          <w:i/>
        </w:rPr>
        <w:t xml:space="preserve">mas</w:t>
      </w:r>
      <w:r>
        <w:t xml:space="preserve">;</w:t>
      </w:r>
      <w:r>
        <w:t xml:space="preserve"> </w:t>
      </w:r>
      <w:r>
        <w:rPr>
          <w:iCs/>
          <w:i/>
        </w:rPr>
        <w:t xml:space="preserve">nityaṃ ṅitaḥ</w:t>
      </w:r>
      <w:r>
        <w:t xml:space="preserve"> </w:t>
      </w:r>
      <w:r>
        <w:t xml:space="preserve">(Pā. 3-4-99) drops the</w:t>
      </w:r>
      <w:r>
        <w:t xml:space="preserve"> </w:t>
      </w:r>
      <w:r>
        <w:rPr>
          <w:iCs/>
          <w:i/>
        </w:rPr>
        <w:t xml:space="preserve">s</w:t>
      </w:r>
      <w:r>
        <w:t xml:space="preserve"> </w:t>
      </w:r>
      <w:r>
        <w:t xml:space="preserve">of</w:t>
      </w:r>
      <w:r>
        <w:t xml:space="preserve"> </w:t>
      </w:r>
      <w:r>
        <w:rPr>
          <w:iCs/>
          <w:i/>
        </w:rPr>
        <w:t xml:space="preserve">mas</w:t>
      </w:r>
      <w:r>
        <w:t xml:space="preserve">;</w:t>
      </w:r>
      <w:r>
        <w:t xml:space="preserve"> </w:t>
      </w:r>
      <w:r>
        <w:rPr>
          <w:iCs/>
          <w:i/>
        </w:rPr>
        <w:t xml:space="preserve">bahulaṃ chandasi</w:t>
      </w:r>
      <w:r>
        <w:t xml:space="preserve"> </w:t>
      </w:r>
      <w:r>
        <w:t xml:space="preserve">(Pā. 2-4-73) drops the</w:t>
      </w:r>
      <w:r>
        <w:t xml:space="preserve"> </w:t>
      </w:r>
      <w:r>
        <w:rPr>
          <w:iCs/>
          <w:i/>
        </w:rPr>
        <w:t xml:space="preserve">śap</w:t>
      </w:r>
      <w:r>
        <w:t xml:space="preserve">; the</w:t>
      </w:r>
      <w:r>
        <w:t xml:space="preserve"> </w:t>
      </w:r>
      <w:r>
        <w:rPr>
          <w:iCs/>
          <w:i/>
        </w:rPr>
        <w:t xml:space="preserve">aṭ</w:t>
      </w:r>
      <w:r>
        <w:t xml:space="preserve"> </w:t>
      </w:r>
      <w:r>
        <w:t xml:space="preserve">comes:</w:t>
      </w:r>
      <w:r>
        <w:t xml:space="preserve"> </w:t>
      </w:r>
      <w:r>
        <w:rPr>
          <w:iCs/>
          <w:i/>
        </w:rPr>
        <w:t xml:space="preserve">agam + ma</w:t>
      </w:r>
      <w:r>
        <w:t xml:space="preserve">;</w:t>
      </w:r>
      <w:r>
        <w:t xml:space="preserve"> </w:t>
      </w:r>
      <w:r>
        <w:rPr>
          <w:iCs/>
          <w:i/>
        </w:rPr>
        <w:t xml:space="preserve">mvoś ca</w:t>
      </w:r>
      <w:r>
        <w:t xml:space="preserve"> </w:t>
      </w:r>
      <w:r>
        <w:t xml:space="preserve">(Pā. 8-2-65) gives</w:t>
      </w:r>
      <w:r>
        <w:t xml:space="preserve"> </w:t>
      </w:r>
      <w:r>
        <w:rPr>
          <w:iCs/>
          <w:i/>
        </w:rPr>
        <w:t xml:space="preserve">n</w:t>
      </w:r>
      <w:r>
        <w:t xml:space="preserve"> </w:t>
      </w:r>
      <w:r>
        <w:t xml:space="preserve">for the</w:t>
      </w:r>
      <w:r>
        <w:t xml:space="preserve"> </w:t>
      </w:r>
      <w:r>
        <w:rPr>
          <w:iCs/>
          <w:i/>
        </w:rPr>
        <w:t xml:space="preserve">m</w:t>
      </w:r>
      <w:r>
        <w:t xml:space="preserve"> </w:t>
      </w:r>
      <w:r>
        <w:t xml:space="preserve">of a root ending in</w:t>
      </w:r>
      <w:r>
        <w:t xml:space="preserve"> </w:t>
      </w:r>
      <w:r>
        <w:rPr>
          <w:iCs/>
          <w:i/>
        </w:rPr>
        <w:t xml:space="preserve">m</w:t>
      </w:r>
      <w:r>
        <w:t xml:space="preserve"> </w:t>
      </w:r>
      <w:r>
        <w:t xml:space="preserve">before</w:t>
      </w:r>
      <w:r>
        <w:t xml:space="preserve"> </w:t>
      </w:r>
      <w:r>
        <w:rPr>
          <w:iCs/>
          <w:i/>
        </w:rPr>
        <w:t xml:space="preserve">m</w:t>
      </w:r>
      <w:r>
        <w:t xml:space="preserve"> </w:t>
      </w:r>
      <w:r>
        <w:t xml:space="preserve">or</w:t>
      </w:r>
      <w:r>
        <w:t xml:space="preserve"> </w:t>
      </w:r>
      <w:r>
        <w:rPr>
          <w:iCs/>
          <w:i/>
        </w:rPr>
        <w:t xml:space="preserve">v</w:t>
      </w:r>
      <w:r>
        <w:t xml:space="preserve">:</w:t>
      </w:r>
      <w:r>
        <w:t xml:space="preserve"> </w:t>
      </w:r>
      <w:r>
        <w:rPr>
          <w:iCs/>
          <w:i/>
        </w:rPr>
        <w:t xml:space="preserve">aganma</w:t>
      </w:r>
      <w:r>
        <w:t xml:space="preserve">;</w:t>
      </w:r>
      <w:r>
        <w:t xml:space="preserve"> </w:t>
      </w:r>
      <w:r>
        <w:rPr>
          <w:iCs/>
          <w:i/>
        </w:rPr>
        <w:t xml:space="preserve">āḍudāttaḥ</w:t>
      </w:r>
      <w:r>
        <w:t xml:space="preserve"> </w:t>
      </w:r>
      <w:r>
        <w:t xml:space="preserve">gives the initial acute; because it stands at the head of the</w:t>
      </w:r>
      <w:r>
        <w:t xml:space="preserve"> </w:t>
      </w:r>
      <w:r>
        <w:rPr>
          <w:iCs/>
          <w:i/>
        </w:rPr>
        <w:t xml:space="preserve">pāda</w:t>
      </w:r>
      <w:r>
        <w:t xml:space="preserve">,</w:t>
      </w:r>
      <w:r>
        <w:t xml:space="preserve"> </w:t>
      </w:r>
      <w:r>
        <w:rPr>
          <w:iCs/>
          <w:i/>
        </w:rPr>
        <w:t xml:space="preserve">apādādau</w:t>
      </w:r>
      <w:r>
        <w:t xml:space="preserve"> </w:t>
      </w:r>
      <w:r>
        <w:t xml:space="preserve">forbids the all-unaccented.</w:t>
      </w:r>
      <w:r>
        <w:t xml:space="preserve"> </w:t>
      </w:r>
      <w:r>
        <w:t xml:space="preserve">-</w:t>
      </w:r>
      <w:r>
        <w:t xml:space="preserve"> </w:t>
      </w:r>
      <w:r>
        <w:rPr>
          <w:bCs/>
          <w:b/>
        </w:rPr>
        <w:t xml:space="preserve">uttamam</w:t>
      </w:r>
      <w:r>
        <w:t xml:space="preserve">:</w:t>
      </w:r>
      <w:r>
        <w:t xml:space="preserve"> </w:t>
      </w:r>
      <w:r>
        <w:t xml:space="preserve">“</w:t>
      </w:r>
      <w:r>
        <w:rPr>
          <w:iCs/>
          <w:i/>
        </w:rPr>
        <w:t xml:space="preserve">atiśayena ut</w:t>
      </w:r>
      <w:r>
        <w:t xml:space="preserve">”</w:t>
      </w:r>
      <w:r>
        <w:t xml:space="preserve">;</w:t>
      </w:r>
      <w:r>
        <w:t xml:space="preserve"> </w:t>
      </w:r>
      <w:r>
        <w:rPr>
          <w:iCs/>
          <w:i/>
        </w:rPr>
        <w:t xml:space="preserve">tamap</w:t>
      </w:r>
      <w:r>
        <w:t xml:space="preserve"> </w:t>
      </w:r>
      <w:r>
        <w:t xml:space="preserve">in the sense of excess; being</w:t>
      </w:r>
      <w:r>
        <w:t xml:space="preserve"> </w:t>
      </w:r>
      <w:r>
        <w:rPr>
          <w:iCs/>
          <w:i/>
        </w:rPr>
        <w:t xml:space="preserve">pit</w:t>
      </w:r>
      <w:r>
        <w:t xml:space="preserve">, unaccented by</w:t>
      </w:r>
      <w:r>
        <w:t xml:space="preserve"> </w:t>
      </w:r>
      <w:r>
        <w:rPr>
          <w:iCs/>
          <w:i/>
        </w:rPr>
        <w:t xml:space="preserve">anudāttau suppitau</w:t>
      </w:r>
      <w:r>
        <w:t xml:space="preserve">;</w:t>
      </w:r>
      <w:r>
        <w:t xml:space="preserve"> </w:t>
      </w:r>
      <w:r>
        <w:rPr>
          <w:iCs/>
          <w:i/>
        </w:rPr>
        <w:t xml:space="preserve">uñchādīnāṃ ca</w:t>
      </w:r>
      <w:r>
        <w:t xml:space="preserve"> </w:t>
      </w:r>
      <w:r>
        <w:t xml:space="preserve">(Pā. 6-1-160) — in the</w:t>
      </w:r>
      <w:r>
        <w:t xml:space="preserve"> </w:t>
      </w:r>
      <w:r>
        <w:rPr>
          <w:iCs/>
          <w:i/>
        </w:rPr>
        <w:t xml:space="preserve">uñchādi</w:t>
      </w:r>
      <w:r>
        <w:t xml:space="preserve"> </w:t>
      </w:r>
      <w:r>
        <w:t xml:space="preserve">list (in which</w:t>
      </w:r>
      <w:r>
        <w:t xml:space="preserve"> </w:t>
      </w:r>
      <w:r>
        <w:rPr>
          <w:iCs/>
          <w:i/>
        </w:rPr>
        <w:t xml:space="preserve">uttama</w:t>
      </w:r>
      <w:r>
        <w:t xml:space="preserve"> </w:t>
      </w:r>
      <w:r>
        <w:t xml:space="preserve">and</w:t>
      </w:r>
      <w:r>
        <w:t xml:space="preserve"> </w:t>
      </w:r>
      <w:r>
        <w:rPr>
          <w:iCs/>
          <w:i/>
        </w:rPr>
        <w:t xml:space="preserve">śaśvattama</w:t>
      </w:r>
      <w:r>
        <w:t xml:space="preserve"> </w:t>
      </w:r>
      <w:r>
        <w:t xml:space="preserve">are read</w:t>
      </w:r>
      <w:r>
        <w:t xml:space="preserve"> </w:t>
      </w:r>
      <w:r>
        <w:t xml:space="preserve">“</w:t>
      </w:r>
      <w:r>
        <w:t xml:space="preserve">everywhere</w:t>
      </w:r>
      <w:r>
        <w:t xml:space="preserve">”</w:t>
      </w:r>
      <w:r>
        <w:t xml:space="preserve"> </w:t>
      </w:r>
      <w:r>
        <w:t xml:space="preserve">[</w:t>
      </w:r>
      <w:r>
        <w:rPr>
          <w:iCs/>
          <w:i/>
        </w:rPr>
        <w:t xml:space="preserve">sarvatra</w:t>
      </w:r>
      <w:r>
        <w:t xml:space="preserve">]) gives the end-acute; so</w:t>
      </w:r>
      <w:r>
        <w:t xml:space="preserve"> </w:t>
      </w:r>
      <w:r>
        <w:rPr>
          <w:iCs/>
          <w:i/>
        </w:rPr>
        <w:t xml:space="preserve">uttamam</w:t>
      </w:r>
      <w:r>
        <w:t xml:space="preserve"> </w:t>
      </w:r>
      <w:r>
        <w:t xml:space="preserve">is end-acute.</w:t>
      </w:r>
      <w:r>
        <w:t xml:space="preserve"> </w:t>
      </w:r>
      <w:r>
        <w:rPr>
          <w:bCs/>
          <w:b/>
        </w:rPr>
        <w:t xml:space="preserve">|| 10 ||</w:t>
      </w:r>
    </w:p>
    <w:p>
      <w:r>
        <w:pict>
          <v:rect style="width:0;height:1.5pt" o:hralign="center" o:hrstd="t" o:hr="t"/>
        </w:pict>
      </w:r>
    </w:p>
    <w:bookmarkEnd w:id="67"/>
    <w:bookmarkStart w:id="68" w:name="rik-50.11-pp.-137-pdf-153"/>
    <w:p>
      <w:pPr>
        <w:pStyle w:val="Heading3"/>
      </w:pPr>
      <w:r>
        <w:t xml:space="preserve">Rik 50.11 (pp. 137–, PDF 153–)</w:t>
      </w:r>
    </w:p>
    <w:p>
      <w:pPr>
        <w:pStyle w:val="FirstParagraph"/>
      </w:pPr>
      <w:r>
        <w:rPr>
          <w:bCs/>
          <w:b/>
        </w:rPr>
        <w:t xml:space="preserve">Saṃhitā-pāṭha</w:t>
      </w:r>
      <w:r>
        <w:t xml:space="preserve"> </w:t>
      </w:r>
      <w:r>
        <w:rPr>
          <w:iCs/>
          <w:i/>
        </w:rPr>
        <w:t xml:space="preserve">(p. 137; accents as printed)</w:t>
      </w:r>
    </w:p>
    <w:p>
      <w:pPr>
        <w:pStyle w:val="BlockText"/>
      </w:pPr>
      <w:r>
        <w:rPr>
          <w:bCs/>
          <w:b/>
        </w:rPr>
        <w:t xml:space="preserve">उ॒द्यन्न॒द्य मि॑त्रमह आ॒रोह॒न्नुत्त॑रां॒ दिव॑म् ।</w:t>
      </w:r>
      <w:r>
        <w:t xml:space="preserve"> </w:t>
      </w:r>
      <w:r>
        <w:rPr>
          <w:bCs/>
          <w:b/>
        </w:rPr>
        <w:t xml:space="preserve">हृ॒द्रो॒गं मम॑ सूर्य हरि॒माणं॑ च नाशय ॥ ११ ॥</w:t>
      </w:r>
    </w:p>
    <w:p>
      <w:pPr>
        <w:pStyle w:val="FirstParagraph"/>
      </w:pPr>
      <w:r>
        <w:rPr>
          <w:iCs/>
          <w:i/>
        </w:rPr>
        <w:t xml:space="preserve">udyánn adyá mitramaha āróhann úttarāṃ dívam |</w:t>
      </w:r>
      <w:r>
        <w:t xml:space="preserve"> </w:t>
      </w:r>
      <w:r>
        <w:rPr>
          <w:iCs/>
          <w:i/>
        </w:rPr>
        <w:t xml:space="preserve">hṛdrogáṃ máma sūrya harimā́ṇaṃ ca nāśaya || 11 ||</w:t>
      </w:r>
    </w:p>
    <w:p>
      <w:pPr>
        <w:pStyle w:val="BodyText"/>
      </w:pPr>
      <w:r>
        <w:rPr>
          <w:iCs/>
          <w:i/>
        </w:rPr>
        <w:t xml:space="preserve">[accent ?] the svarita strokes in</w:t>
      </w:r>
      <w:r>
        <w:t xml:space="preserve"> </w:t>
      </w:r>
      <w:r>
        <w:t xml:space="preserve">mama</w:t>
      </w:r>
      <w:r>
        <w:t xml:space="preserve"> </w:t>
      </w:r>
      <w:r>
        <w:rPr>
          <w:iCs/>
          <w:i/>
        </w:rPr>
        <w:t xml:space="preserve">and</w:t>
      </w:r>
      <w:r>
        <w:t xml:space="preserve"> </w:t>
      </w:r>
      <w:r>
        <w:t xml:space="preserve">harimāṇaṃ</w:t>
      </w:r>
      <w:r>
        <w:t xml:space="preserve"> </w:t>
      </w:r>
      <w:r>
        <w:rPr>
          <w:iCs/>
          <w:i/>
        </w:rPr>
        <w:t xml:space="preserve">stand slightly to the left and are placed by the pattern of the marks; the IAST acutes are inferred from the printed marks.</w:t>
      </w:r>
    </w:p>
    <w:p>
      <w:pPr>
        <w:pStyle w:val="BodyText"/>
      </w:pPr>
      <w:r>
        <w:rPr>
          <w:bCs/>
          <w:b/>
        </w:rPr>
        <w:t xml:space="preserve">Pada-pāṭha</w:t>
      </w:r>
      <w:r>
        <w:t xml:space="preserve"> </w:t>
      </w:r>
      <w:r>
        <w:rPr>
          <w:iCs/>
          <w:i/>
        </w:rPr>
        <w:t xml:space="preserve">(p. 138)</w:t>
      </w:r>
    </w:p>
    <w:p>
      <w:pPr>
        <w:pStyle w:val="BlockText"/>
      </w:pPr>
      <w:r>
        <w:t xml:space="preserve">उत्ऽयन् । अद्य । मित्रऽमहः । आऽरोहन् । उत्ऽतराम् । दिवम् ।</w:t>
      </w:r>
      <w:r>
        <w:t xml:space="preserve"> </w:t>
      </w:r>
      <w:r>
        <w:t xml:space="preserve">हृत्ऽरोगम् । मम । सूर्य । हरिमाणम् । च । नाशय ॥ ११ ॥</w:t>
      </w:r>
    </w:p>
    <w:p>
      <w:pPr>
        <w:pStyle w:val="FirstParagraph"/>
      </w:pPr>
      <w:r>
        <w:rPr>
          <w:iCs/>
          <w:i/>
        </w:rPr>
        <w:t xml:space="preserve">ut-yan | adya | mitra-mahaḥ | ā-rohan | ut-tarām | divam |</w:t>
      </w:r>
      <w:r>
        <w:t xml:space="preserve"> </w:t>
      </w:r>
      <w:r>
        <w:rPr>
          <w:iCs/>
          <w:i/>
        </w:rPr>
        <w:t xml:space="preserve">hṛt-rogam | mama | sūrya | harimāṇam | ca | nāśaya || 11 ||</w:t>
      </w:r>
    </w:p>
    <w:p>
      <w:pPr>
        <w:pStyle w:val="BodyText"/>
      </w:pPr>
      <w:r>
        <w:rPr>
          <w:bCs/>
          <w:b/>
        </w:rPr>
        <w:t xml:space="preserve">Sāyaṇa-bhāṣya</w:t>
      </w:r>
      <w:r>
        <w:t xml:space="preserve"> </w:t>
      </w:r>
      <w:r>
        <w:rPr>
          <w:iCs/>
          <w:i/>
        </w:rPr>
        <w:t xml:space="preserve">(p. 138, first part)</w:t>
      </w:r>
    </w:p>
    <w:p>
      <w:pPr>
        <w:pStyle w:val="BlockText"/>
      </w:pPr>
      <w:r>
        <w:rPr>
          <w:bCs/>
          <w:b/>
        </w:rPr>
        <w:t xml:space="preserve">उद्यन्नित्ययं तृचो रोगशान्त्यर्थः । तथा चानुक्रमण्यामुक्तं । अन्त्यस्तृचो रोगघ्न उपनिषदिति । युक्तं चैतत् । यस्मादेनेन तृचेन त्वग्दोषशान्तये प्रस्कण्वः सूर्यमस्तौत्तेन तृचेन स्तुतः सूर्यस्तमृषिं रोगान्निरगमयत्तस्मादिदानीमपि रोगशान्तयेऽनेन तृचेन सूर्य उपासनीयः । तदुक्तं शौनकेन । उद्यन्नद्येति मन्त्रोऽयं सौरः पापप्रणाशनः । रोगघ्नश्च विषघ्नश्च भुक्तिमुक्तिफलप्रद इति ॥</w:t>
      </w:r>
    </w:p>
    <w:p>
      <w:pPr>
        <w:pStyle w:val="FirstParagraph"/>
      </w:pPr>
      <w:r>
        <w:rPr>
          <w:iCs/>
          <w:i/>
        </w:rPr>
        <w:t xml:space="preserve">udyann ity ayaṃ tṛco rogaśāntyarthaḥ | tathā cānukramaṇyām uktaṃ | antyas tṛco rogaghna upaniṣad iti | yuktaṃ caitat | yasmād anena tṛcena tvagdoṣaśāntaye praskaṇvaḥ sūryam astauttena tṛcena stutaḥ sūryas tam ṛṣiṃ rogān niragamayat tasmād idānīm api rogaśāntaye ’nena tṛcena sūrya upāsanīyaḥ | tad uktaṃ śaunakena | udyann adyeti mantro ’yaṃ sauraḥ pāpapraṇāśanaḥ | rogaghnaś ca viṣaghnaś ca bhuktimuktiphalaprada iti ||</w:t>
      </w:r>
    </w:p>
    <w:p>
      <w:pPr>
        <w:pStyle w:val="BodyText"/>
      </w:pPr>
      <w:r>
        <w:rPr>
          <w:iCs/>
          <w:i/>
        </w:rPr>
        <w:t xml:space="preserve">(The print reads</w:t>
      </w:r>
      <w:r>
        <w:rPr>
          <w:iCs/>
          <w:i/>
        </w:rPr>
        <w:t xml:space="preserve"> </w:t>
      </w:r>
      <w:r>
        <w:rPr>
          <w:iCs/>
          <w:i/>
        </w:rPr>
        <w:t xml:space="preserve">“</w:t>
      </w:r>
      <w:r>
        <w:rPr>
          <w:iCs/>
          <w:i/>
        </w:rPr>
        <w:t xml:space="preserve">astaut tena</w:t>
      </w:r>
      <w:r>
        <w:rPr>
          <w:iCs/>
          <w:i/>
        </w:rPr>
        <w:t xml:space="preserve">”</w:t>
      </w:r>
      <w:r>
        <w:rPr>
          <w:iCs/>
          <w:i/>
        </w:rPr>
        <w:t xml:space="preserve">, clear on re-reading; the second paragraph of the bhāṣya follows below.)</w:t>
      </w:r>
    </w:p>
    <w:p>
      <w:pPr>
        <w:pStyle w:val="BodyText"/>
      </w:pPr>
      <w:r>
        <w:rPr>
          <w:bCs/>
          <w:b/>
        </w:rPr>
        <w:t xml:space="preserve">Translation of this first part:</w:t>
      </w:r>
      <w:r>
        <w:t xml:space="preserve"> </w:t>
      </w:r>
      <w:r>
        <w:t xml:space="preserve">“</w:t>
      </w:r>
      <w:r>
        <w:rPr>
          <w:iCs/>
          <w:i/>
        </w:rPr>
        <w:t xml:space="preserve">Udyann</w:t>
      </w:r>
      <w:r>
        <w:t xml:space="preserve"> </w:t>
      </w:r>
      <w:r>
        <w:t xml:space="preserve">[this Rik and the two that follow] is a triad for the cessation of disease: so it is said in the Anukramaṇī,</w:t>
      </w:r>
      <w:r>
        <w:t xml:space="preserve"> </w:t>
      </w:r>
      <w:r>
        <w:t xml:space="preserve">‘</w:t>
      </w:r>
      <w:r>
        <w:t xml:space="preserve">the last triad is disease-destroying;</w:t>
      </w:r>
      <w:r>
        <w:t xml:space="preserve"> </w:t>
      </w:r>
      <w:r>
        <w:rPr>
          <w:iCs/>
          <w:i/>
        </w:rPr>
        <w:t xml:space="preserve">upaniṣat</w:t>
      </w:r>
      <w:r>
        <w:t xml:space="preserve">’</w:t>
      </w:r>
      <w:r>
        <w:t xml:space="preserve"> </w:t>
      </w:r>
      <w:r>
        <w:t xml:space="preserve">(so the print, with</w:t>
      </w:r>
      <w:r>
        <w:t xml:space="preserve"> </w:t>
      </w:r>
      <w:r>
        <w:rPr>
          <w:iCs/>
          <w:i/>
        </w:rPr>
        <w:t xml:space="preserve">iti</w:t>
      </w:r>
      <w:r>
        <w:t xml:space="preserve">). And this is fitting: since Praskaṇva praised the Sun with this triad for the stilling of a skin-ailment, the Sun, so praised, led the sage out of his diseases; therefore, even now, the Sun should be worshipped with this triad for the stilling of disease. So Śaunaka says:</w:t>
      </w:r>
      <w:r>
        <w:t xml:space="preserve"> </w:t>
      </w:r>
      <w:r>
        <w:t xml:space="preserve">‘</w:t>
      </w:r>
      <w:r>
        <w:t xml:space="preserve">this Saura mantra</w:t>
      </w:r>
      <w:r>
        <w:t xml:space="preserve"> </w:t>
      </w:r>
      <w:r>
        <w:rPr>
          <w:iCs/>
          <w:i/>
        </w:rPr>
        <w:t xml:space="preserve">udyann adya</w:t>
      </w:r>
      <w:r>
        <w:t xml:space="preserve"> </w:t>
      </w:r>
      <w:r>
        <w:t xml:space="preserve">destroys sin, is a destroyer of disease and of poison, and gives the fruit of enjoyment and liberation</w:t>
      </w:r>
      <w:r>
        <w:t xml:space="preserve">’</w:t>
      </w:r>
      <w:r>
        <w:t xml:space="preserve">.</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50.11, continued</w:t>
      </w:r>
      <w:r>
        <w:t xml:space="preserve"> </w:t>
      </w:r>
      <w:r>
        <w:rPr>
          <w:iCs/>
          <w:i/>
        </w:rPr>
        <w:t xml:space="preserve">(from p. 138, second paragraph of the bhāṣya)</w:t>
      </w:r>
    </w:p>
    <w:p>
      <w:pPr>
        <w:pStyle w:val="BodyText"/>
      </w:pPr>
      <w:r>
        <w:rPr>
          <w:bCs/>
          <w:b/>
        </w:rPr>
        <w:t xml:space="preserve">Sāyaṇa-bhāṣya, continued</w:t>
      </w:r>
      <w:r>
        <w:t xml:space="preserve"> </w:t>
      </w:r>
      <w:r>
        <w:rPr>
          <w:iCs/>
          <w:i/>
        </w:rPr>
        <w:t xml:space="preserve">(pp. 138–)</w:t>
      </w:r>
    </w:p>
    <w:p>
      <w:pPr>
        <w:pStyle w:val="BlockText"/>
      </w:pPr>
      <w:r>
        <w:rPr>
          <w:bCs/>
          <w:b/>
        </w:rPr>
        <w:t xml:space="preserve">हे सूर्य सर्वस्य प्रेरक मित्रमहः सर्वेषामनुकूलदीप्तियुक्त अद्यास्मिन्काले उद्यन् उदयं गच्छन् उत्तरामुद्गततरां दिवमन्तरिक्षमारोहन् अभिमुख्येन प्राप्नुवन् । यद्वा । दिवमन्तरिक्षमुत्तरामारोहन् उत्कर्षेण प्राप्नुवन् । एवंविधस्त्वं मम हृद्रोगं हृदयगतमान्तरं रोगं हरिमाणं शरीरगतकान्तिहरणशीलं बाह्यं रोगं । यद्वा । शरीरगतं हरिद्वर्णं रोगप्राप्तं वैवर्ण्यमित्यर्थः । तदुभयमपि नाशय । मां स्तोतारमुभयविधाद्रोगान्मोचयेत्यर्थः ॥ मित्रमहः । मित्रमनुकूलं महस्तेजो यस्यासौ । आमन्त्रितनिघातः । उत्तरां । उदित्यनेनोपसर्गेण स्वसंस्पृष्टधात्वर्थो लक्ष्यते । तस्मादातिशायनिकस्तरप्प्रत्ययः । प्रथमपक्षेऽन्तरिक्षविशेषणत्वेन द्रव्यप्रकर्षप्रतीतेराम् न भवति । द्वितीये त्वारोहणक्रियायाः प्रकर्षो गम्यत इति किमेत्तिङव्ययघादाम्वद्रव्यप्रकर्षे । पा. ५-४-११ । इति आमुः । प्रथमपक्षे टाप्तरपोः पित्त्वादनुदात्तत्व उपसर्गस्वर एव शिष्यते । द्वितीये त्वाम्प्रत्ययस्य सति शिष्टत्वात्तस्यैव स्वरे प्राप्ते व्यत्ययेनाद्युदात्तत्वं । वृषादिर्वा द्रष्टव्यः । स ह्याकृतिगणः । हृद्रोगं । वा शोकष्यञ्रोगेषु । पा. ६-३-५१ । इति हृदयशब्दस्य हृदादेशः । मम । युष्मदस्मदोर्ङसीत्याद्युदात्तत्वं । हरिमाणं । हृञ् हरणे । जनिहृभ्यामिमनिन् । उ. ४-१४८ । इत्यौणादिक इमनिन्प्रत्ययः । व्यत्ययेनान्तोदात्तत्वं । यद्वा । हरिच्छब्दस्य वर्णवाचित्वाद्वर्णदृढादिभ्यः ष्यञ् च । पा. ५-१-१२३ । इति चकारादिमनिच्प्रत्ययः । इष्ठेमेयःस्वित्यनुवृत्तौ टेरिति टिलोपः ॥</w:t>
      </w:r>
    </w:p>
    <w:p>
      <w:pPr>
        <w:pStyle w:val="FirstParagraph"/>
      </w:pPr>
      <w:r>
        <w:rPr>
          <w:iCs/>
          <w:i/>
        </w:rPr>
        <w:t xml:space="preserve">he sūrya sarvasya preraka mitramahaḥ sarveṣām anukūladīptiyukta adyāsmin kāle udyan udayaṃ gacchan uttarām udgatatarāṃ divam antarikṣam ārohan abhimukhyena prāpnuvan | yadvā | divam antarikṣam uttarām ārohan utkarṣeṇa prāpnuvan | evaṃvidhas tvaṃ mama hṛdrogaṃ hṛdayagatam āntaraṃ rogaṃ harimāṇaṃ śarīragatakāntiharaṇaśīlaṃ bāhyaṃ rogaṃ | yadvā | śarīragataṃ haridvarṇaṃ rogaprāptaṃ vaivarṇyam ity arthaḥ | tad ubhayam api nāśaya | māṃ stotāram ubhayavidhād rogān mocayety arthaḥ || mitramahaḥ | mitram anukūlaṃ mahas tejo yasyāsau | āmantritanighātaḥ | uttarāṃ | ud ity anenopasargeṇa svasaṃspṛṣṭadhātvartho lakṣyate | tasmād ātiśāyanikas tarappratyayaḥ | prathamapakṣe ’ntarikṣaviśeṣaṇatvena dravyaprakarṣapratīter ām na bhavati | dvitīye tv ārohaṇakriyāyāḥ prakarṣo gamyata iti kimettiṅavyayaghād āmv adravyaprakarṣe | pā. 5-4-11 | ity āmuḥ | prathamapakṣe ṭāptarapoḥ pittvād anudāttatva upasargasvara eva śiṣyate | dvitīye tv āmpratyayasya sati śiṣṭatvāt tasyaiva svare prāpte vyatyayenādyudāttatvaṃ | vṛṣādir vā draṣṭavyaḥ | sa hy ākṛtigaṇaḥ | hṛdrogaṃ | vā śokaṣyañrogeṣu | pā. 6-3-51 | iti hṛdayaśabdasya hṛdādeśaḥ | mama | yuṣmadasmador ṅasīty ādyudāttatvaṃ | harimāṇaṃ | hṛñ haraṇe | janihṛbhyām imanin | u. 4-148 | ity auṇādika imaninpratyayaḥ | vyatyayenāntodāttatvaṃ | yadvā | haric chabdasya varṇavācitvād varṇadṛḍhādibhyaḥ ṣyañ ca | pā. 5-1-123 | iti cakārād imanicpratyayaḥ | iṣṭhemeyaḥsv ity anuvṛttau ṭer iti ṭilopaḥ ||</w:t>
      </w:r>
    </w:p>
    <w:p>
      <w:pPr>
        <w:pStyle w:val="BodyText"/>
      </w:pPr>
      <w:r>
        <w:rPr>
          <w:iCs/>
          <w:i/>
        </w:rPr>
        <w:t xml:space="preserve">(Re-read from the print: the bhāṣya ends on p. 138 with</w:t>
      </w:r>
      <w:r>
        <w:rPr>
          <w:iCs/>
          <w:i/>
        </w:rPr>
        <w:t xml:space="preserve"> </w:t>
      </w:r>
      <w:r>
        <w:rPr>
          <w:iCs/>
          <w:i/>
        </w:rPr>
        <w:t xml:space="preserve">“</w:t>
      </w:r>
      <w:r>
        <w:rPr>
          <w:iCs/>
          <w:i/>
        </w:rPr>
        <w:t xml:space="preserve">iṣṭhemeyaḥsv ity anuvṛttau ṭer iti ṭilopaḥ</w:t>
      </w:r>
      <w:r>
        <w:rPr>
          <w:iCs/>
          <w:i/>
        </w:rPr>
        <w:t xml:space="preserve">”</w:t>
      </w:r>
      <w:r>
        <w:rPr>
          <w:iCs/>
          <w:i/>
        </w:rPr>
        <w:t xml:space="preserve">; Pā. 5-4-11,</w:t>
      </w:r>
      <w:r>
        <w:rPr>
          <w:iCs/>
          <w:i/>
        </w:rPr>
        <w:t xml:space="preserve"> </w:t>
      </w:r>
      <w:r>
        <w:rPr>
          <w:iCs/>
          <w:i/>
        </w:rPr>
        <w:t xml:space="preserve">“</w:t>
      </w:r>
      <w:r>
        <w:rPr>
          <w:iCs/>
          <w:i/>
        </w:rPr>
        <w:t xml:space="preserve">ṭāptarapoḥ</w:t>
      </w:r>
      <w:r>
        <w:rPr>
          <w:iCs/>
          <w:i/>
        </w:rPr>
        <w:t xml:space="preserve">”</w:t>
      </w:r>
      <w:r>
        <w:rPr>
          <w:iCs/>
          <w:i/>
        </w:rPr>
        <w:t xml:space="preserve">,</w:t>
      </w:r>
      <w:r>
        <w:rPr>
          <w:iCs/>
          <w:i/>
        </w:rPr>
        <w:t xml:space="preserve"> </w:t>
      </w:r>
      <w:r>
        <w:rPr>
          <w:iCs/>
          <w:i/>
        </w:rPr>
        <w:t xml:space="preserve">“</w:t>
      </w:r>
      <w:r>
        <w:rPr>
          <w:iCs/>
          <w:i/>
        </w:rPr>
        <w:t xml:space="preserve">āmpratyayasya</w:t>
      </w:r>
      <w:r>
        <w:rPr>
          <w:iCs/>
          <w:i/>
        </w:rPr>
        <w:t xml:space="preserve">”</w:t>
      </w:r>
      <w:r>
        <w:rPr>
          <w:iCs/>
          <w:i/>
        </w:rPr>
        <w:t xml:space="preserve">, Uṇ. 4-148, Pā. 6-3-51 and 5-1-123.)</w:t>
      </w:r>
    </w:p>
    <w:p>
      <w:pPr>
        <w:pStyle w:val="BodyText"/>
      </w:pPr>
      <w:r>
        <w:rPr>
          <w:bCs/>
          <w:b/>
        </w:rPr>
        <w:t xml:space="preserve">Translation:</w:t>
      </w:r>
      <w:r>
        <w:t xml:space="preserve"> </w:t>
      </w:r>
      <w:r>
        <w:t xml:space="preserve">“</w:t>
      </w:r>
      <w:r>
        <w:t xml:space="preserve">O Sūrya, impeller of all, O</w:t>
      </w:r>
      <w:r>
        <w:t xml:space="preserve"> </w:t>
      </w:r>
      <w:r>
        <w:rPr>
          <w:iCs/>
          <w:i/>
        </w:rPr>
        <w:t xml:space="preserve">mitramahaḥ</w:t>
      </w:r>
      <w:r>
        <w:t xml:space="preserve">, endowed with a light favourable to all:</w:t>
      </w:r>
      <w:r>
        <w:t xml:space="preserve"> </w:t>
      </w:r>
      <w:r>
        <w:rPr>
          <w:iCs/>
          <w:i/>
        </w:rPr>
        <w:t xml:space="preserve">adya</w:t>
      </w:r>
      <w:r>
        <w:t xml:space="preserve">, now,</w:t>
      </w:r>
      <w:r>
        <w:t xml:space="preserve"> </w:t>
      </w:r>
      <w:r>
        <w:rPr>
          <w:iCs/>
          <w:i/>
        </w:rPr>
        <w:t xml:space="preserve">udyan</w:t>
      </w:r>
      <w:r>
        <w:t xml:space="preserve">, rising,</w:t>
      </w:r>
      <w:r>
        <w:t xml:space="preserve"> </w:t>
      </w:r>
      <w:r>
        <w:rPr>
          <w:iCs/>
          <w:i/>
        </w:rPr>
        <w:t xml:space="preserve">uttarām divam ārohan</w:t>
      </w:r>
      <w:r>
        <w:t xml:space="preserve">, climbing the higher sky — or, climbing the sky ever higher, reaching it by excellence: such as you are,</w:t>
      </w:r>
      <w:r>
        <w:t xml:space="preserve"> </w:t>
      </w:r>
      <w:r>
        <w:rPr>
          <w:iCs/>
          <w:i/>
        </w:rPr>
        <w:t xml:space="preserve">mama hṛdrogam</w:t>
      </w:r>
      <w:r>
        <w:t xml:space="preserve">, my disease of the heart, an inward disease, and</w:t>
      </w:r>
      <w:r>
        <w:t xml:space="preserve"> </w:t>
      </w:r>
      <w:r>
        <w:rPr>
          <w:iCs/>
          <w:i/>
        </w:rPr>
        <w:t xml:space="preserve">harimāṇam</w:t>
      </w:r>
      <w:r>
        <w:t xml:space="preserve">, the outward disease that robs the body of its lustre — or, the yellow colour of the body, that is, the discolouration got from disease —</w:t>
      </w:r>
      <w:r>
        <w:t xml:space="preserve"> </w:t>
      </w:r>
      <w:r>
        <w:rPr>
          <w:iCs/>
          <w:i/>
        </w:rPr>
        <w:t xml:space="preserve">nāśaya</w:t>
      </w:r>
      <w:r>
        <w:t xml:space="preserve">, destroy both: free me, the praiser, from both kinds of disease.</w:t>
      </w:r>
      <w:r>
        <w:t xml:space="preserve"> </w:t>
      </w:r>
      <w:r>
        <w:rPr>
          <w:iCs/>
          <w:i/>
        </w:rPr>
        <w:t xml:space="preserve">Mitramahaḥ</w:t>
      </w:r>
      <w:r>
        <w:t xml:space="preserve">:</w:t>
      </w:r>
      <w:r>
        <w:t xml:space="preserve"> </w:t>
      </w:r>
      <w:r>
        <w:t xml:space="preserve">‘</w:t>
      </w:r>
      <w:r>
        <w:t xml:space="preserve">he whose</w:t>
      </w:r>
      <w:r>
        <w:t xml:space="preserve"> </w:t>
      </w:r>
      <w:r>
        <w:rPr>
          <w:iCs/>
          <w:i/>
        </w:rPr>
        <w:t xml:space="preserve">mahas</w:t>
      </w:r>
      <w:r>
        <w:t xml:space="preserve">, splendour, is</w:t>
      </w:r>
      <w:r>
        <w:t xml:space="preserve"> </w:t>
      </w:r>
      <w:r>
        <w:rPr>
          <w:iCs/>
          <w:i/>
        </w:rPr>
        <w:t xml:space="preserve">mitram</w:t>
      </w:r>
      <w:r>
        <w:t xml:space="preserve">, favourable</w:t>
      </w:r>
      <w:r>
        <w:t xml:space="preserve">’</w:t>
      </w:r>
      <w:r>
        <w:t xml:space="preserve">.</w:t>
      </w:r>
      <w:r>
        <w:t xml:space="preserve"> </w:t>
      </w:r>
      <w:r>
        <w:rPr>
          <w:iCs/>
          <w:i/>
        </w:rPr>
        <w:t xml:space="preserve">Uttarām</w:t>
      </w:r>
      <w:r>
        <w:t xml:space="preserve">: the prefix</w:t>
      </w:r>
      <w:r>
        <w:t xml:space="preserve"> </w:t>
      </w:r>
      <w:r>
        <w:rPr>
          <w:iCs/>
          <w:i/>
        </w:rPr>
        <w:t xml:space="preserve">ut</w:t>
      </w:r>
      <w:r>
        <w:t xml:space="preserve"> </w:t>
      </w:r>
      <w:r>
        <w:t xml:space="preserve">indicates the meaning of the root it touches; from it the superlative-type suffix</w:t>
      </w:r>
      <w:r>
        <w:t xml:space="preserve"> </w:t>
      </w:r>
      <w:r>
        <w:rPr>
          <w:iCs/>
          <w:i/>
        </w:rPr>
        <w:t xml:space="preserve">tarap</w:t>
      </w:r>
      <w:r>
        <w:t xml:space="preserve">; in the first view, since the greatness of a thing is understood as an adjective of</w:t>
      </w:r>
      <w:r>
        <w:t xml:space="preserve"> </w:t>
      </w:r>
      <w:r>
        <w:rPr>
          <w:iCs/>
          <w:i/>
        </w:rPr>
        <w:t xml:space="preserve">antarikṣa</w:t>
      </w:r>
      <w:r>
        <w:t xml:space="preserve">,</w:t>
      </w:r>
      <w:r>
        <w:t xml:space="preserve"> </w:t>
      </w:r>
      <w:r>
        <w:rPr>
          <w:iCs/>
          <w:i/>
        </w:rPr>
        <w:t xml:space="preserve">āmu</w:t>
      </w:r>
      <w:r>
        <w:t xml:space="preserve"> </w:t>
      </w:r>
      <w:r>
        <w:t xml:space="preserve">does not come; in the second, since the excellence of the act of climbing is understood,</w:t>
      </w:r>
      <w:r>
        <w:t xml:space="preserve"> </w:t>
      </w:r>
      <w:r>
        <w:rPr>
          <w:iCs/>
          <w:i/>
        </w:rPr>
        <w:t xml:space="preserve">āmu</w:t>
      </w:r>
      <w:r>
        <w:t xml:space="preserve"> </w:t>
      </w:r>
      <w:r>
        <w:t xml:space="preserve">(</w:t>
      </w:r>
      <w:r>
        <w:rPr>
          <w:iCs/>
          <w:i/>
        </w:rPr>
        <w:t xml:space="preserve">kimettiṅavyayaghād āmv adravyaprakarṣe</w:t>
      </w:r>
      <w:r>
        <w:t xml:space="preserve">, Pā. 5-4-11) comes; and so on.</w:t>
      </w:r>
      <w:r>
        <w:t xml:space="preserve"> </w:t>
      </w:r>
      <w:r>
        <w:rPr>
          <w:iCs/>
          <w:i/>
        </w:rPr>
        <w:t xml:space="preserve">Hṛdrogam</w:t>
      </w:r>
      <w:r>
        <w:t xml:space="preserve">:</w:t>
      </w:r>
      <w:r>
        <w:t xml:space="preserve"> </w:t>
      </w:r>
      <w:r>
        <w:rPr>
          <w:iCs/>
          <w:i/>
        </w:rPr>
        <w:t xml:space="preserve">hṛd</w:t>
      </w:r>
      <w:r>
        <w:t xml:space="preserve"> </w:t>
      </w:r>
      <w:r>
        <w:t xml:space="preserve">for</w:t>
      </w:r>
      <w:r>
        <w:t xml:space="preserve"> </w:t>
      </w:r>
      <w:r>
        <w:rPr>
          <w:iCs/>
          <w:i/>
        </w:rPr>
        <w:t xml:space="preserve">hṛdaya</w:t>
      </w:r>
      <w:r>
        <w:t xml:space="preserve"> </w:t>
      </w:r>
      <w:r>
        <w:t xml:space="preserve">by</w:t>
      </w:r>
      <w:r>
        <w:t xml:space="preserve"> </w:t>
      </w:r>
      <w:r>
        <w:rPr>
          <w:iCs/>
          <w:i/>
        </w:rPr>
        <w:t xml:space="preserve">vā śokaṣyañrogeṣu</w:t>
      </w:r>
      <w:r>
        <w:t xml:space="preserve"> </w:t>
      </w:r>
      <w:r>
        <w:t xml:space="preserve">(Pā. 6-3-51).</w:t>
      </w:r>
      <w:r>
        <w:t xml:space="preserve"> </w:t>
      </w:r>
      <w:r>
        <w:rPr>
          <w:iCs/>
          <w:i/>
        </w:rPr>
        <w:t xml:space="preserve">Mama</w:t>
      </w:r>
      <w:r>
        <w:t xml:space="preserve">: initial-acute by</w:t>
      </w:r>
      <w:r>
        <w:t xml:space="preserve"> </w:t>
      </w:r>
      <w:r>
        <w:rPr>
          <w:iCs/>
          <w:i/>
        </w:rPr>
        <w:t xml:space="preserve">yuṣmadasmador ṅasi</w:t>
      </w:r>
      <w:r>
        <w:t xml:space="preserve">.</w:t>
      </w:r>
      <w:r>
        <w:t xml:space="preserve"> </w:t>
      </w:r>
      <w:r>
        <w:rPr>
          <w:iCs/>
          <w:i/>
        </w:rPr>
        <w:t xml:space="preserve">Harimāṇam</w:t>
      </w:r>
      <w:r>
        <w:t xml:space="preserve">: root</w:t>
      </w:r>
      <w:r>
        <w:t xml:space="preserve"> </w:t>
      </w:r>
      <w:r>
        <w:rPr>
          <w:iCs/>
          <w:i/>
        </w:rPr>
        <w:t xml:space="preserve">hṛñ haraṇe</w:t>
      </w:r>
      <w:r>
        <w:t xml:space="preserve">; the</w:t>
      </w:r>
      <w:r>
        <w:t xml:space="preserve"> </w:t>
      </w:r>
      <w:r>
        <w:rPr>
          <w:iCs/>
          <w:i/>
        </w:rPr>
        <w:t xml:space="preserve">imanin</w:t>
      </w:r>
      <w:r>
        <w:t xml:space="preserve"> </w:t>
      </w:r>
      <w:r>
        <w:t xml:space="preserve">of the Uṇādi list (Uṇ. 4-148); by exchange end-acute; or, since</w:t>
      </w:r>
      <w:r>
        <w:t xml:space="preserve"> </w:t>
      </w:r>
      <w:r>
        <w:rPr>
          <w:iCs/>
          <w:i/>
        </w:rPr>
        <w:t xml:space="preserve">harit</w:t>
      </w:r>
      <w:r>
        <w:t xml:space="preserve"> </w:t>
      </w:r>
      <w:r>
        <w:t xml:space="preserve">denotes a colour,</w:t>
      </w:r>
      <w:r>
        <w:t xml:space="preserve"> </w:t>
      </w:r>
      <w:r>
        <w:rPr>
          <w:iCs/>
          <w:i/>
        </w:rPr>
        <w:t xml:space="preserve">imanic</w:t>
      </w:r>
      <w:r>
        <w:t xml:space="preserve"> </w:t>
      </w:r>
      <w:r>
        <w:t xml:space="preserve">by the</w:t>
      </w:r>
      <w:r>
        <w:t xml:space="preserve"> </w:t>
      </w:r>
      <w:r>
        <w:rPr>
          <w:iCs/>
          <w:i/>
        </w:rPr>
        <w:t xml:space="preserve">ca</w:t>
      </w:r>
      <w:r>
        <w:t xml:space="preserve"> </w:t>
      </w:r>
      <w:r>
        <w:t xml:space="preserve">of</w:t>
      </w:r>
      <w:r>
        <w:t xml:space="preserve"> </w:t>
      </w:r>
      <w:r>
        <w:rPr>
          <w:iCs/>
          <w:i/>
        </w:rPr>
        <w:t xml:space="preserve">varṇadṛḍhādibhyaḥ ṣyañ ca</w:t>
      </w:r>
      <w:r>
        <w:t xml:space="preserve"> </w:t>
      </w:r>
      <w:r>
        <w:t xml:space="preserve">(Pā. 5-1-123).</w:t>
      </w:r>
      <w:r>
        <w:t xml:space="preserve">”</w:t>
      </w:r>
    </w:p>
    <w:p>
      <w:pPr>
        <w:pStyle w:val="BodyText"/>
      </w:pPr>
      <w:r>
        <w:rPr>
          <w:bCs/>
          <w:b/>
        </w:rPr>
        <w:t xml:space="preserve">Pratipadārtha</w:t>
      </w:r>
      <w:r>
        <w:t xml:space="preserve"> </w:t>
      </w:r>
      <w:r>
        <w:rPr>
          <w:iCs/>
          <w:i/>
        </w:rPr>
        <w:t xml:space="preserve">(p. 139)</w:t>
      </w:r>
      <w:r>
        <w:t xml:space="preserve"> </w:t>
      </w:r>
      <w:r>
        <w:t xml:space="preserve">—</w:t>
      </w:r>
      <w:r>
        <w:t xml:space="preserve"> </w:t>
      </w:r>
      <w:r>
        <w:t xml:space="preserve">“</w:t>
      </w:r>
      <w:r>
        <w:rPr>
          <w:bCs/>
          <w:b/>
        </w:rPr>
        <w:t xml:space="preserve">mitramahaḥ</w:t>
      </w:r>
      <w:r>
        <w:t xml:space="preserve"> </w:t>
      </w:r>
      <w:r>
        <w:t xml:space="preserve">— O Sūrya, possessed of a splendour favourable to all the world;</w:t>
      </w:r>
      <w:r>
        <w:t xml:space="preserve"> </w:t>
      </w:r>
      <w:r>
        <w:rPr>
          <w:bCs/>
          <w:b/>
        </w:rPr>
        <w:t xml:space="preserve">sūrya</w:t>
      </w:r>
      <w:r>
        <w:t xml:space="preserve"> </w:t>
      </w:r>
      <w:r>
        <w:t xml:space="preserve">— O Sūrya, impeller of all;</w:t>
      </w:r>
      <w:r>
        <w:t xml:space="preserve"> </w:t>
      </w:r>
      <w:r>
        <w:rPr>
          <w:bCs/>
          <w:b/>
        </w:rPr>
        <w:t xml:space="preserve">adya</w:t>
      </w:r>
      <w:r>
        <w:t xml:space="preserve"> </w:t>
      </w:r>
      <w:r>
        <w:t xml:space="preserve">— now;</w:t>
      </w:r>
      <w:r>
        <w:t xml:space="preserve"> </w:t>
      </w:r>
      <w:r>
        <w:rPr>
          <w:bCs/>
          <w:b/>
        </w:rPr>
        <w:t xml:space="preserve">udyan</w:t>
      </w:r>
      <w:r>
        <w:t xml:space="preserve"> </w:t>
      </w:r>
      <w:r>
        <w:t xml:space="preserve">— rising;</w:t>
      </w:r>
      <w:r>
        <w:t xml:space="preserve"> </w:t>
      </w:r>
      <w:r>
        <w:rPr>
          <w:bCs/>
          <w:b/>
        </w:rPr>
        <w:t xml:space="preserve">uttarām divam ārohan</w:t>
      </w:r>
      <w:r>
        <w:t xml:space="preserve"> </w:t>
      </w:r>
      <w:r>
        <w:t xml:space="preserve">— climbing into the highest sky (the atmosphere), or climbing the atmosphere very high;</w:t>
      </w:r>
      <w:r>
        <w:t xml:space="preserve"> </w:t>
      </w:r>
      <w:r>
        <w:rPr>
          <w:bCs/>
          <w:b/>
        </w:rPr>
        <w:t xml:space="preserve">mama</w:t>
      </w:r>
      <w:r>
        <w:t xml:space="preserve"> </w:t>
      </w:r>
      <w:r>
        <w:t xml:space="preserve">— my;</w:t>
      </w:r>
      <w:r>
        <w:t xml:space="preserve"> </w:t>
      </w:r>
      <w:r>
        <w:rPr>
          <w:bCs/>
          <w:b/>
        </w:rPr>
        <w:t xml:space="preserve">hṛdrogam</w:t>
      </w:r>
      <w:r>
        <w:t xml:space="preserve"> </w:t>
      </w:r>
      <w:r>
        <w:t xml:space="preserve">— the disease in the heart (within the body);</w:t>
      </w:r>
      <w:r>
        <w:t xml:space="preserve"> </w:t>
      </w:r>
      <w:r>
        <w:rPr>
          <w:bCs/>
          <w:b/>
        </w:rPr>
        <w:t xml:space="preserve">harimāṇam</w:t>
      </w:r>
      <w:r>
        <w:t xml:space="preserve"> </w:t>
      </w:r>
      <w:r>
        <w:t xml:space="preserve">— the disease outside that takes away the body’s beauty (lustre); or the yellow disease, which gives a ruinous colour;</w:t>
      </w:r>
      <w:r>
        <w:t xml:space="preserve"> </w:t>
      </w:r>
      <w:r>
        <w:rPr>
          <w:bCs/>
          <w:b/>
        </w:rPr>
        <w:t xml:space="preserve">nāśaya</w:t>
      </w:r>
      <w:r>
        <w:t xml:space="preserve"> </w:t>
      </w:r>
      <w:r>
        <w:t xml:space="preserve">— destroy.</w:t>
      </w:r>
      <w:r>
        <w:t xml:space="preserve">”</w:t>
      </w:r>
    </w:p>
    <w:p>
      <w:pPr>
        <w:pStyle w:val="BodyText"/>
      </w:pPr>
      <w:r>
        <w:rPr>
          <w:bCs/>
          <w:b/>
        </w:rPr>
        <w:t xml:space="preserve">Bhāvārtha</w:t>
      </w:r>
      <w:r>
        <w:t xml:space="preserve"> </w:t>
      </w:r>
      <w:r>
        <w:rPr>
          <w:iCs/>
          <w:i/>
        </w:rPr>
        <w:t xml:space="preserve">(p. 139)</w:t>
      </w:r>
      <w:r>
        <w:t xml:space="preserve"> </w:t>
      </w:r>
      <w:r>
        <w:t xml:space="preserve">—</w:t>
      </w:r>
      <w:r>
        <w:t xml:space="preserve"> </w:t>
      </w:r>
      <w:r>
        <w:t xml:space="preserve">“</w:t>
      </w:r>
      <w:r>
        <w:t xml:space="preserve">O Sūrya, with your light that is favourable to all the world, you are the impeller of all. Now, rising and climbing to the highest sky, destroy both the disease within my heart and the outward diseases of the body, which make the body yellow, such as jaundice and leprosy.</w:t>
      </w:r>
      <w:r>
        <w:t xml:space="preserve">”</w:t>
      </w:r>
    </w:p>
    <w:p>
      <w:pPr>
        <w:pStyle w:val="BodyText"/>
      </w:pPr>
      <w:r>
        <w:rPr>
          <w:bCs/>
          <w:b/>
        </w:rPr>
        <w:t xml:space="preserve">English Translation (the source’s own, p. 139)</w:t>
      </w:r>
      <w:r>
        <w:t xml:space="preserve"> </w:t>
      </w:r>
      <w:r>
        <w:t xml:space="preserve">—</w:t>
      </w:r>
      <w:r>
        <w:t xml:space="preserve"> </w:t>
      </w:r>
      <w:r>
        <w:t xml:space="preserve">“</w:t>
      </w:r>
      <w:r>
        <w:t xml:space="preserve">O Sun, rising to-day and mounting into the highest heaven you look radiant with benevolent light; remove the sickness of my heart and the yellowness (of my body).</w:t>
      </w:r>
      <w:r>
        <w:t xml:space="preserve">”</w:t>
      </w:r>
    </w:p>
    <w:p>
      <w:pPr>
        <w:pStyle w:val="BodyText"/>
      </w:pPr>
      <w:r>
        <w:rPr>
          <w:bCs/>
          <w:b/>
        </w:rPr>
        <w:t xml:space="preserve">Special Topics (</w:t>
      </w:r>
      <w:r>
        <w:rPr>
          <w:iCs/>
          <w:i/>
          <w:bCs/>
          <w:b/>
        </w:rPr>
        <w:t xml:space="preserve">viśeṣa-viṣayagaḷu</w:t>
      </w:r>
      <w:r>
        <w:rPr>
          <w:bCs/>
          <w:b/>
        </w:rPr>
        <w:t xml:space="preserve">), pp. 139–141</w:t>
      </w:r>
      <w:r>
        <w:t xml:space="preserve"> </w:t>
      </w:r>
      <w:r>
        <w:t xml:space="preserve">-</w:t>
      </w:r>
      <w:r>
        <w:t xml:space="preserve"> </w:t>
      </w:r>
      <w:r>
        <w:rPr>
          <w:bCs/>
          <w:b/>
        </w:rPr>
        <w:t xml:space="preserve">udyann adya</w:t>
      </w:r>
      <w:r>
        <w:t xml:space="preserve"> </w:t>
      </w:r>
      <w:r>
        <w:t xml:space="preserve">—</w:t>
      </w:r>
      <w:r>
        <w:t xml:space="preserve"> </w:t>
      </w:r>
      <w:r>
        <w:t xml:space="preserve">“</w:t>
      </w:r>
      <w:r>
        <w:t xml:space="preserve">it is well known that this ṛk,</w:t>
      </w:r>
      <w:r>
        <w:t xml:space="preserve"> </w:t>
      </w:r>
      <w:r>
        <w:rPr>
          <w:iCs/>
          <w:i/>
        </w:rPr>
        <w:t xml:space="preserve">udyann adya</w:t>
      </w:r>
      <w:r>
        <w:t xml:space="preserve">, together with the next two ṛks, is used for the cure of disease. In the Anukramaṇikā too it is said</w:t>
      </w:r>
      <w:r>
        <w:t xml:space="preserve"> </w:t>
      </w:r>
      <w:r>
        <w:t xml:space="preserve">‘</w:t>
      </w:r>
      <w:r>
        <w:rPr>
          <w:iCs/>
          <w:i/>
        </w:rPr>
        <w:t xml:space="preserve">antyas tṛco rogaghna upaniṣad iti</w:t>
      </w:r>
      <w:r>
        <w:t xml:space="preserve">’</w:t>
      </w:r>
      <w:r>
        <w:t xml:space="preserve"> </w:t>
      </w:r>
      <w:r>
        <w:t xml:space="preserve">(as printed), that is, that these last three ṛks of the sūkta</w:t>
      </w:r>
      <w:r>
        <w:t xml:space="preserve"> </w:t>
      </w:r>
      <w:r>
        <w:rPr>
          <w:iCs/>
          <w:i/>
        </w:rPr>
        <w:t xml:space="preserve">udu tyam</w:t>
      </w:r>
      <w:r>
        <w:t xml:space="preserve"> </w:t>
      </w:r>
      <w:r>
        <w:t xml:space="preserve">destroy disease. And this is fitting: since Praskaṇva, the ṛṣi of this sūkta, prayed to the Sun in these three ṛks that he remove a disease of the skin, the Sun destroyed the sage’s disease. Therefore, if the Sun is prayed to even now with these three ṛks, the disease will be removed. On this matter the great sage Śaunaka says</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उद्यन्नद्येति मन्त्रोऽयं सौरः पापप्रणाशनः । रोगघ्नश्च विषघ्नश्च भुक्तिमुक्तिफलप्रदः ॥</w:t>
      </w:r>
      <w:r>
        <w:t xml:space="preserve"> </w:t>
      </w:r>
      <w:r>
        <w:rPr>
          <w:iCs/>
          <w:i/>
        </w:rPr>
        <w:t xml:space="preserve">(Śaunaka, as the print gives it)</w:t>
      </w:r>
    </w:p>
    <w:p>
      <w:pPr>
        <w:pStyle w:val="FirstParagraph"/>
      </w:pPr>
      <w:r>
        <w:rPr>
          <w:iCs/>
          <w:i/>
        </w:rPr>
        <w:t xml:space="preserve">udyann adyeti mantro ’yaṃ sauraḥ pāpapraṇāśanaḥ | rogaghnaś ca viṣaghnaś ca bhuktimuktiphalapradaḥ ||</w:t>
      </w:r>
      <w:r>
        <w:t xml:space="preserve"> </w:t>
      </w:r>
      <w:r>
        <w:t xml:space="preserve">— mine and tentative:</w:t>
      </w:r>
      <w:r>
        <w:t xml:space="preserve"> </w:t>
      </w:r>
      <w:r>
        <w:t xml:space="preserve">“</w:t>
      </w:r>
      <w:r>
        <w:t xml:space="preserve">this Saura mantra,</w:t>
      </w:r>
      <w:r>
        <w:t xml:space="preserve"> </w:t>
      </w:r>
      <w:r>
        <w:rPr>
          <w:iCs/>
          <w:i/>
        </w:rPr>
        <w:t xml:space="preserve">udyann adya</w:t>
      </w:r>
      <w:r>
        <w:t xml:space="preserve">, destroys sin, destroys disease and poison, and gives the fruit of enjoyment and of liberation.</w:t>
      </w:r>
      <w:r>
        <w:t xml:space="preserve">”</w:t>
      </w:r>
      <w:r>
        <w:t xml:space="preserve"> </w:t>
      </w:r>
      <w:r>
        <w:t xml:space="preserve">The Kannada author adds:</w:t>
      </w:r>
      <w:r>
        <w:t xml:space="preserve"> </w:t>
      </w:r>
      <w:r>
        <w:t xml:space="preserve">“</w:t>
      </w:r>
      <w:r>
        <w:t xml:space="preserve">this is to say that these three ṛks, with the Sun as deity, destroy not only the sins of the one who recites them but all diseases and poisons, and give the pleasures and liberation of this world and the next. In the work called</w:t>
      </w:r>
      <w:r>
        <w:t xml:space="preserve"> </w:t>
      </w:r>
      <w:r>
        <w:rPr>
          <w:iCs/>
          <w:i/>
        </w:rPr>
        <w:t xml:space="preserve">Bṛhaddevatā</w:t>
      </w:r>
      <w:r>
        <w:t xml:space="preserve"> </w:t>
      </w:r>
      <w:r>
        <w:t xml:space="preserve">it is also said</w:t>
      </w:r>
      <w:r>
        <w:t xml:space="preserve"> </w:t>
      </w:r>
      <w:r>
        <w:t xml:space="preserve">‘</w:t>
      </w:r>
      <w:r>
        <w:rPr>
          <w:iCs/>
          <w:i/>
        </w:rPr>
        <w:t xml:space="preserve">rogaghnas tṛca uttamaḥ</w:t>
      </w:r>
      <w:r>
        <w:t xml:space="preserve">’</w:t>
      </w:r>
      <w:r>
        <w:t xml:space="preserve"> </w:t>
      </w:r>
      <w:r>
        <w:t xml:space="preserve">(Bṛ. De. 3-113).</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रोगघ्नस्तृच उत्तमः ।</w:t>
      </w:r>
      <w:r>
        <w:t xml:space="preserve"> </w:t>
      </w:r>
      <w:r>
        <w:rPr>
          <w:iCs/>
          <w:i/>
        </w:rPr>
        <w:t xml:space="preserve">(Bṛhaddevatā 3-113)</w:t>
      </w:r>
    </w:p>
    <w:p>
      <w:pPr>
        <w:pStyle w:val="FirstParagraph"/>
      </w:pPr>
      <w:r>
        <w:rPr>
          <w:iCs/>
          <w:i/>
        </w:rPr>
        <w:t xml:space="preserve">rogaghnas tṛca uttamaḥ |</w:t>
      </w:r>
      <w:r>
        <w:t xml:space="preserve"> </w:t>
      </w:r>
      <w:r>
        <w:t xml:space="preserve">— mine and tentative:</w:t>
      </w:r>
      <w:r>
        <w:t xml:space="preserve"> </w:t>
      </w:r>
      <w:r>
        <w:t xml:space="preserve">“</w:t>
      </w:r>
      <w:r>
        <w:t xml:space="preserve">the last triad is the destroyer of disease.</w:t>
      </w:r>
      <w:r>
        <w:t xml:space="preserve">”</w:t>
      </w:r>
      <w:r>
        <w:t xml:space="preserve"> </w:t>
      </w:r>
      <w:r>
        <w:t xml:space="preserve">-</w:t>
      </w:r>
      <w:r>
        <w:t xml:space="preserve"> </w:t>
      </w:r>
      <w:r>
        <w:rPr>
          <w:bCs/>
          <w:b/>
        </w:rPr>
        <w:t xml:space="preserve">udyann adya</w:t>
      </w:r>
      <w:r>
        <w:t xml:space="preserve"> </w:t>
      </w:r>
      <w:r>
        <w:rPr>
          <w:iCs/>
          <w:i/>
        </w:rPr>
        <w:t xml:space="preserve">(p. 140)</w:t>
      </w:r>
      <w:r>
        <w:t xml:space="preserve"> </w:t>
      </w:r>
      <w:r>
        <w:t xml:space="preserve">—</w:t>
      </w:r>
      <w:r>
        <w:t xml:space="preserve"> </w:t>
      </w:r>
      <w:r>
        <w:t xml:space="preserve">“</w:t>
      </w:r>
      <w:r>
        <w:t xml:space="preserve">the Sun who has now risen; rising in the lower part of the eastern quarter and climbing in order;</w:t>
      </w:r>
      <w:r>
        <w:t xml:space="preserve"> </w:t>
      </w:r>
      <w:r>
        <w:rPr>
          <w:iCs/>
          <w:i/>
        </w:rPr>
        <w:t xml:space="preserve">uttarāṃ divam ārohan</w:t>
      </w:r>
      <w:r>
        <w:t xml:space="preserve">: going to the upper part of the heaven (the atmosphere).</w:t>
      </w:r>
      <w:r>
        <w:t xml:space="preserve">”</w:t>
      </w:r>
      <w:r>
        <w:t xml:space="preserve"> </w:t>
      </w:r>
      <w:r>
        <w:t xml:space="preserve">-</w:t>
      </w:r>
      <w:r>
        <w:t xml:space="preserve"> </w:t>
      </w:r>
      <w:r>
        <w:rPr>
          <w:bCs/>
          <w:b/>
        </w:rPr>
        <w:t xml:space="preserve">mitramahaḥ</w:t>
      </w:r>
      <w:r>
        <w:t xml:space="preserve"> </w:t>
      </w:r>
      <w:r>
        <w:t xml:space="preserve">—</w:t>
      </w:r>
      <w:r>
        <w:t xml:space="preserve"> </w:t>
      </w:r>
      <w:r>
        <w:t xml:space="preserve">“</w:t>
      </w:r>
      <w:r>
        <w:rPr>
          <w:iCs/>
          <w:i/>
        </w:rPr>
        <w:t xml:space="preserve">mitram anukūlaṃ mahas tejo yasyāsau</w:t>
      </w:r>
      <w:r>
        <w:t xml:space="preserve">;</w:t>
      </w:r>
      <w:r>
        <w:t xml:space="preserve"> </w:t>
      </w:r>
      <w:r>
        <w:rPr>
          <w:iCs/>
          <w:i/>
        </w:rPr>
        <w:t xml:space="preserve">sarveṣām anukūladīptiyuktaḥ</w:t>
      </w:r>
      <w:r>
        <w:t xml:space="preserve">: one who is joined with a light favourable to all, or most necessary to all.</w:t>
      </w:r>
      <w:r>
        <w:t xml:space="preserve">”</w:t>
      </w:r>
      <w:r>
        <w:t xml:space="preserve"> </w:t>
      </w:r>
      <w:r>
        <w:t xml:space="preserve">-</w:t>
      </w:r>
      <w:r>
        <w:t xml:space="preserve"> </w:t>
      </w:r>
      <w:r>
        <w:rPr>
          <w:bCs/>
          <w:b/>
        </w:rPr>
        <w:t xml:space="preserve">uttarāṃ divam ārohan</w:t>
      </w:r>
      <w:r>
        <w:t xml:space="preserve"> </w:t>
      </w:r>
      <w:r>
        <w:t xml:space="preserve">—</w:t>
      </w:r>
      <w:r>
        <w:t xml:space="preserve"> </w:t>
      </w:r>
      <w:r>
        <w:t xml:space="preserve">“</w:t>
      </w:r>
      <w:r>
        <w:rPr>
          <w:iCs/>
          <w:i/>
        </w:rPr>
        <w:t xml:space="preserve">udgatatarāṃ divam ārohan</w:t>
      </w:r>
      <w:r>
        <w:t xml:space="preserve">: after the rising, going higher and higher in order in the atmosphere. The idea is that the Sun, rising in the morning in the lower part of the atmosphere, comes in order to the upper part at midday.</w:t>
      </w:r>
      <w:r>
        <w:t xml:space="preserve">”</w:t>
      </w:r>
      <w:r>
        <w:t xml:space="preserve"> </w:t>
      </w:r>
      <w:r>
        <w:t xml:space="preserve">-</w:t>
      </w:r>
      <w:r>
        <w:t xml:space="preserve"> </w:t>
      </w:r>
      <w:r>
        <w:rPr>
          <w:bCs/>
          <w:b/>
        </w:rPr>
        <w:t xml:space="preserve">hṛdrogam</w:t>
      </w:r>
      <w:r>
        <w:t xml:space="preserve"> </w:t>
      </w:r>
      <w:r>
        <w:t xml:space="preserve">—</w:t>
      </w:r>
      <w:r>
        <w:t xml:space="preserve"> </w:t>
      </w:r>
      <w:r>
        <w:t xml:space="preserve">“</w:t>
      </w:r>
      <w:r>
        <w:t xml:space="preserve">the disease connected with the heart.</w:t>
      </w:r>
      <w:r>
        <w:t xml:space="preserve">”</w:t>
      </w:r>
      <w:r>
        <w:t xml:space="preserve"> </w:t>
      </w:r>
      <w:r>
        <w:t xml:space="preserve">-</w:t>
      </w:r>
      <w:r>
        <w:t xml:space="preserve"> </w:t>
      </w:r>
      <w:r>
        <w:rPr>
          <w:bCs/>
          <w:b/>
        </w:rPr>
        <w:t xml:space="preserve">harimāṇam</w:t>
      </w:r>
      <w:r>
        <w:t xml:space="preserve"> </w:t>
      </w:r>
      <w:r>
        <w:t xml:space="preserve">—</w:t>
      </w:r>
      <w:r>
        <w:t xml:space="preserve"> </w:t>
      </w:r>
      <w:r>
        <w:t xml:space="preserve">“</w:t>
      </w:r>
      <w:r>
        <w:t xml:space="preserve">a kind of skin disease accompanied by a yellow colour in the body; some give this word the sense of leprosy (</w:t>
      </w:r>
      <w:r>
        <w:rPr>
          <w:iCs/>
          <w:i/>
        </w:rPr>
        <w:t xml:space="preserve">toṇṇu</w:t>
      </w:r>
      <w:r>
        <w:t xml:space="preserve">,</w:t>
      </w:r>
      <w:r>
        <w:t xml:space="preserve"> </w:t>
      </w:r>
      <w:r>
        <w:t xml:space="preserve">‘</w:t>
      </w:r>
      <w:r>
        <w:t xml:space="preserve">Leprosy</w:t>
      </w:r>
      <w:r>
        <w:t xml:space="preserve">’</w:t>
      </w:r>
      <w:r>
        <w:t xml:space="preserve"> </w:t>
      </w:r>
      <w:r>
        <w:t xml:space="preserve">[as printed in English]). The sage Praskaṇva prays to the Sun to remove such a skin disease.</w:t>
      </w:r>
      <w:r>
        <w:t xml:space="preserve">”</w:t>
      </w:r>
    </w:p>
    <w:p>
      <w:pPr>
        <w:pStyle w:val="BodyText"/>
      </w:pPr>
      <w:r>
        <w:rPr>
          <w:bCs/>
          <w:b/>
        </w:rPr>
        <w:t xml:space="preserve">Vyākaraṇa-prakriyā</w:t>
      </w:r>
      <w:r>
        <w:t xml:space="preserve"> </w:t>
      </w:r>
      <w:r>
        <w:rPr>
          <w:iCs/>
          <w:i/>
        </w:rPr>
        <w:t xml:space="preserve">(pp. 140–142 — grammar pages, noted briefly)</w:t>
      </w:r>
      <w:r>
        <w:t xml:space="preserve"> </w:t>
      </w:r>
      <w:r>
        <w:t xml:space="preserve">-</w:t>
      </w:r>
      <w:r>
        <w:t xml:space="preserve"> </w:t>
      </w:r>
      <w:r>
        <w:rPr>
          <w:bCs/>
          <w:b/>
        </w:rPr>
        <w:t xml:space="preserve">mitramahaḥ</w:t>
      </w:r>
      <w:r>
        <w:t xml:space="preserve">:</w:t>
      </w:r>
      <w:r>
        <w:t xml:space="preserve"> </w:t>
      </w:r>
      <w:r>
        <w:t xml:space="preserve">“</w:t>
      </w:r>
      <w:r>
        <w:rPr>
          <w:iCs/>
          <w:i/>
        </w:rPr>
        <w:t xml:space="preserve">mitram anukūlaṃ mahas tejo yasya sa</w:t>
      </w:r>
      <w:r>
        <w:t xml:space="preserve">”</w:t>
      </w:r>
      <w:r>
        <w:t xml:space="preserve">, one whose splendour is favourable to all; in the vocative singular after</w:t>
      </w:r>
      <w:r>
        <w:t xml:space="preserve"> </w:t>
      </w:r>
      <w:r>
        <w:rPr>
          <w:iCs/>
          <w:i/>
        </w:rPr>
        <w:t xml:space="preserve">mitramahas</w:t>
      </w:r>
      <w:r>
        <w:t xml:space="preserve">,</w:t>
      </w:r>
      <w:r>
        <w:t xml:space="preserve"> </w:t>
      </w:r>
      <w:r>
        <w:rPr>
          <w:iCs/>
          <w:i/>
        </w:rPr>
        <w:t xml:space="preserve">su</w:t>
      </w:r>
      <w:r>
        <w:t xml:space="preserve">;</w:t>
      </w:r>
      <w:r>
        <w:t xml:space="preserve"> </w:t>
      </w:r>
      <w:r>
        <w:rPr>
          <w:iCs/>
          <w:i/>
        </w:rPr>
        <w:t xml:space="preserve">asambuddhau</w:t>
      </w:r>
      <w:r>
        <w:t xml:space="preserve">… (the rule prohibiting lengthening) forbids the lengthening;</w:t>
      </w:r>
      <w:r>
        <w:t xml:space="preserve"> </w:t>
      </w:r>
      <w:r>
        <w:rPr>
          <w:iCs/>
          <w:i/>
        </w:rPr>
        <w:t xml:space="preserve">halṅyābbhyo…</w:t>
      </w:r>
      <w:r>
        <w:t xml:space="preserve"> </w:t>
      </w:r>
      <w:r>
        <w:t xml:space="preserve">drops the</w:t>
      </w:r>
      <w:r>
        <w:t xml:space="preserve"> </w:t>
      </w:r>
      <w:r>
        <w:rPr>
          <w:iCs/>
          <w:i/>
        </w:rPr>
        <w:t xml:space="preserve">su</w:t>
      </w:r>
      <w:r>
        <w:t xml:space="preserve">;</w:t>
      </w:r>
      <w:r>
        <w:t xml:space="preserve"> </w:t>
      </w:r>
      <w:r>
        <w:rPr>
          <w:iCs/>
          <w:i/>
        </w:rPr>
        <w:t xml:space="preserve">s</w:t>
      </w:r>
      <w:r>
        <w:t xml:space="preserve"> </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mitramahaḥ</w:t>
      </w:r>
      <w:r>
        <w:t xml:space="preserve">;</w:t>
      </w:r>
      <w:r>
        <w:t xml:space="preserve"> </w:t>
      </w:r>
      <w:r>
        <w:rPr>
          <w:iCs/>
          <w:i/>
        </w:rPr>
        <w:t xml:space="preserve">āmantritasya ca</w:t>
      </w:r>
      <w:r>
        <w:t xml:space="preserve"> </w:t>
      </w:r>
      <w:r>
        <w:t xml:space="preserve">(no number printed;</w:t>
      </w:r>
      <w:r>
        <w:t xml:space="preserve"> </w:t>
      </w:r>
      <w:r>
        <w:t xml:space="preserve">“</w:t>
      </w:r>
      <w:r>
        <w:t xml:space="preserve">a sūtra of the eighth adhyāya</w:t>
      </w:r>
      <w:r>
        <w:t xml:space="preserve">”</w:t>
      </w:r>
      <w:r>
        <w:t xml:space="preserve">) gives the all-unaccented.</w:t>
      </w:r>
      <w:r>
        <w:t xml:space="preserve"> </w:t>
      </w:r>
      <w:r>
        <w:t xml:space="preserve">-</w:t>
      </w:r>
      <w:r>
        <w:t xml:space="preserve"> </w:t>
      </w:r>
      <w:r>
        <w:rPr>
          <w:bCs/>
          <w:b/>
        </w:rPr>
        <w:t xml:space="preserve">uttarām</w:t>
      </w:r>
      <w:r>
        <w:t xml:space="preserve">:</w:t>
      </w:r>
      <w:r>
        <w:t xml:space="preserve"> </w:t>
      </w:r>
      <w:r>
        <w:rPr>
          <w:iCs/>
          <w:i/>
        </w:rPr>
        <w:t xml:space="preserve">ut</w:t>
      </w:r>
      <w:r>
        <w:t xml:space="preserve"> </w:t>
      </w:r>
      <w:r>
        <w:t xml:space="preserve">is an</w:t>
      </w:r>
      <w:r>
        <w:t xml:space="preserve"> </w:t>
      </w:r>
      <w:r>
        <w:rPr>
          <w:iCs/>
          <w:i/>
        </w:rPr>
        <w:t xml:space="preserve">upasarga</w:t>
      </w:r>
      <w:r>
        <w:t xml:space="preserve">; by</w:t>
      </w:r>
      <w:r>
        <w:t xml:space="preserve"> </w:t>
      </w:r>
      <w:r>
        <w:rPr>
          <w:iCs/>
          <w:i/>
        </w:rPr>
        <w:t xml:space="preserve">upasargāḥ kriyāyoge</w:t>
      </w:r>
      <w:r>
        <w:t xml:space="preserve"> </w:t>
      </w:r>
      <w:r>
        <w:t xml:space="preserve">(no number printed) the name</w:t>
      </w:r>
      <w:r>
        <w:t xml:space="preserve"> </w:t>
      </w:r>
      <w:r>
        <w:rPr>
          <w:iCs/>
          <w:i/>
        </w:rPr>
        <w:t xml:space="preserve">upasarga</w:t>
      </w:r>
      <w:r>
        <w:t xml:space="preserve"> </w:t>
      </w:r>
      <w:r>
        <w:t xml:space="preserve">applies only in connexion with a verb; here, there being only the prefix and no verb, we must take a root-sense connected with the prefix; the root-sense is signalled by</w:t>
      </w:r>
      <w:r>
        <w:t xml:space="preserve"> </w:t>
      </w:r>
      <w:r>
        <w:rPr>
          <w:iCs/>
          <w:i/>
        </w:rPr>
        <w:t xml:space="preserve">lakṣaṇā</w:t>
      </w:r>
      <w:r>
        <w:t xml:space="preserve"> </w:t>
      </w:r>
      <w:r>
        <w:t xml:space="preserve">through</w:t>
      </w:r>
      <w:r>
        <w:t xml:space="preserve"> </w:t>
      </w:r>
      <w:r>
        <w:rPr>
          <w:iCs/>
          <w:i/>
        </w:rPr>
        <w:t xml:space="preserve">ut</w:t>
      </w:r>
      <w:r>
        <w:t xml:space="preserve">; when the excess in that signalled root-sense is wanted,</w:t>
      </w:r>
      <w:r>
        <w:t xml:space="preserve"> </w:t>
      </w:r>
      <w:r>
        <w:rPr>
          <w:iCs/>
          <w:i/>
        </w:rPr>
        <w:t xml:space="preserve">tarap</w:t>
      </w:r>
      <w:r>
        <w:t xml:space="preserve">. The Kannada author shows that there are two ways of explaining</w:t>
      </w:r>
      <w:r>
        <w:t xml:space="preserve"> </w:t>
      </w:r>
      <w:r>
        <w:rPr>
          <w:iCs/>
          <w:i/>
        </w:rPr>
        <w:t xml:space="preserve">uttarām</w:t>
      </w:r>
      <w:r>
        <w:t xml:space="preserve">: in the first,</w:t>
      </w:r>
      <w:r>
        <w:t xml:space="preserve"> </w:t>
      </w:r>
      <w:r>
        <w:rPr>
          <w:iCs/>
          <w:i/>
        </w:rPr>
        <w:t xml:space="preserve">uttarām</w:t>
      </w:r>
      <w:r>
        <w:t xml:space="preserve"> </w:t>
      </w:r>
      <w:r>
        <w:t xml:space="preserve">is an adjective of</w:t>
      </w:r>
      <w:r>
        <w:t xml:space="preserve"> </w:t>
      </w:r>
      <w:r>
        <w:rPr>
          <w:iCs/>
          <w:i/>
        </w:rPr>
        <w:t xml:space="preserve">antarikṣa</w:t>
      </w:r>
      <w:r>
        <w:t xml:space="preserve"> </w:t>
      </w:r>
      <w:r>
        <w:t xml:space="preserve">(</w:t>
      </w:r>
      <w:r>
        <w:t xml:space="preserve">“</w:t>
      </w:r>
      <w:r>
        <w:t xml:space="preserve">higher sky</w:t>
      </w:r>
      <w:r>
        <w:t xml:space="preserve">”</w:t>
      </w:r>
      <w:r>
        <w:t xml:space="preserve">), and then, since an excess of a thing (substance) is understood,</w:t>
      </w:r>
      <w:r>
        <w:t xml:space="preserve"> </w:t>
      </w:r>
      <w:r>
        <w:rPr>
          <w:iCs/>
          <w:i/>
        </w:rPr>
        <w:t xml:space="preserve">āmu</w:t>
      </w:r>
      <w:r>
        <w:t xml:space="preserve"> </w:t>
      </w:r>
      <w:r>
        <w:t xml:space="preserve">does not come after</w:t>
      </w:r>
      <w:r>
        <w:t xml:space="preserve"> </w:t>
      </w:r>
      <w:r>
        <w:rPr>
          <w:iCs/>
          <w:i/>
        </w:rPr>
        <w:t xml:space="preserve">tarap</w:t>
      </w:r>
      <w:r>
        <w:t xml:space="preserve">, by</w:t>
      </w:r>
      <w:r>
        <w:t xml:space="preserve"> </w:t>
      </w:r>
      <w:r>
        <w:rPr>
          <w:iCs/>
          <w:i/>
        </w:rPr>
        <w:t xml:space="preserve">kimettiṅavyayaghād āmu advyaprakarṣe</w:t>
      </w:r>
      <w:r>
        <w:t xml:space="preserve"> </w:t>
      </w:r>
      <w:r>
        <w:t xml:space="preserve">(Pā. 5-4-11), which prescribes</w:t>
      </w:r>
      <w:r>
        <w:t xml:space="preserve"> </w:t>
      </w:r>
      <w:r>
        <w:rPr>
          <w:iCs/>
          <w:i/>
        </w:rPr>
        <w:t xml:space="preserve">āmu</w:t>
      </w:r>
      <w:r>
        <w:t xml:space="preserve"> </w:t>
      </w:r>
      <w:r>
        <w:t xml:space="preserve">only where the excess does not belong to a substance; in the second, the excess is that of the action of climbing (</w:t>
      </w:r>
      <w:r>
        <w:rPr>
          <w:iCs/>
          <w:i/>
        </w:rPr>
        <w:t xml:space="preserve">ārohaṇa</w:t>
      </w:r>
      <w:r>
        <w:t xml:space="preserve">), and so</w:t>
      </w:r>
      <w:r>
        <w:t xml:space="preserve"> </w:t>
      </w:r>
      <w:r>
        <w:rPr>
          <w:iCs/>
          <w:i/>
        </w:rPr>
        <w:t xml:space="preserve">āmu</w:t>
      </w:r>
      <w:r>
        <w:t xml:space="preserve"> </w:t>
      </w:r>
      <w:r>
        <w:t xml:space="preserve">does come on</w:t>
      </w:r>
      <w:r>
        <w:t xml:space="preserve"> </w:t>
      </w:r>
      <w:r>
        <w:rPr>
          <w:iCs/>
          <w:i/>
        </w:rPr>
        <w:t xml:space="preserve">tarap</w:t>
      </w:r>
      <w:r>
        <w:t xml:space="preserve"> </w:t>
      </w:r>
      <w:r>
        <w:t xml:space="preserve">by that rule. In the first, since</w:t>
      </w:r>
      <w:r>
        <w:t xml:space="preserve"> </w:t>
      </w:r>
      <w:r>
        <w:rPr>
          <w:iCs/>
          <w:i/>
        </w:rPr>
        <w:t xml:space="preserve">āmu</w:t>
      </w:r>
      <w:r>
        <w:t xml:space="preserve"> </w:t>
      </w:r>
      <w:r>
        <w:t xml:space="preserve">does not come,</w:t>
      </w:r>
      <w:r>
        <w:t xml:space="preserve"> </w:t>
      </w:r>
      <w:r>
        <w:rPr>
          <w:iCs/>
          <w:i/>
        </w:rPr>
        <w:t xml:space="preserve">tarap</w:t>
      </w:r>
      <w:r>
        <w:t xml:space="preserve"> </w:t>
      </w:r>
      <w:r>
        <w:t xml:space="preserve">after a feminine stem ending in</w:t>
      </w:r>
      <w:r>
        <w:t xml:space="preserve"> </w:t>
      </w:r>
      <w:r>
        <w:rPr>
          <w:iCs/>
          <w:i/>
        </w:rPr>
        <w:t xml:space="preserve">a</w:t>
      </w:r>
      <w:r>
        <w:t xml:space="preserve"> </w:t>
      </w:r>
      <w:r>
        <w:t xml:space="preserve">takes</w:t>
      </w:r>
      <w:r>
        <w:t xml:space="preserve"> </w:t>
      </w:r>
      <w:r>
        <w:rPr>
          <w:iCs/>
          <w:i/>
        </w:rPr>
        <w:t xml:space="preserve">ṭāp</w:t>
      </w:r>
      <w:r>
        <w:t xml:space="preserve">:</w:t>
      </w:r>
      <w:r>
        <w:t xml:space="preserve"> </w:t>
      </w:r>
      <w:r>
        <w:rPr>
          <w:iCs/>
          <w:i/>
        </w:rPr>
        <w:t xml:space="preserve">uttarā</w:t>
      </w:r>
      <w:r>
        <w:t xml:space="preserve">; in the second case:</w:t>
      </w:r>
      <w:r>
        <w:t xml:space="preserve"> </w:t>
      </w:r>
      <w:r>
        <w:rPr>
          <w:iCs/>
          <w:i/>
        </w:rPr>
        <w:t xml:space="preserve">uttarām</w:t>
      </w:r>
      <w:r>
        <w:t xml:space="preserve">. Both</w:t>
      </w:r>
      <w:r>
        <w:t xml:space="preserve"> </w:t>
      </w:r>
      <w:r>
        <w:rPr>
          <w:iCs/>
          <w:i/>
        </w:rPr>
        <w:t xml:space="preserve">ṭāp</w:t>
      </w:r>
      <w:r>
        <w:t xml:space="preserve"> </w:t>
      </w:r>
      <w:r>
        <w:t xml:space="preserve">and</w:t>
      </w:r>
      <w:r>
        <w:t xml:space="preserve"> </w:t>
      </w:r>
      <w:r>
        <w:rPr>
          <w:iCs/>
          <w:i/>
        </w:rPr>
        <w:t xml:space="preserve">tarap</w:t>
      </w:r>
      <w:r>
        <w:t xml:space="preserve"> </w:t>
      </w:r>
      <w:r>
        <w:t xml:space="preserve">being</w:t>
      </w:r>
      <w:r>
        <w:t xml:space="preserve"> </w:t>
      </w:r>
      <w:r>
        <w:rPr>
          <w:iCs/>
          <w:i/>
        </w:rPr>
        <w:t xml:space="preserve">pit</w:t>
      </w:r>
      <w:r>
        <w:t xml:space="preserve">, unaccented, so the prefix’s own acute alone remains:</w:t>
      </w:r>
      <w:r>
        <w:t xml:space="preserve"> </w:t>
      </w:r>
      <w:r>
        <w:rPr>
          <w:iCs/>
          <w:i/>
        </w:rPr>
        <w:t xml:space="preserve">uttarām</w:t>
      </w:r>
      <w:r>
        <w:t xml:space="preserve"> </w:t>
      </w:r>
      <w:r>
        <w:t xml:space="preserve">is initial-acute; in the second view, where</w:t>
      </w:r>
      <w:r>
        <w:t xml:space="preserve"> </w:t>
      </w:r>
      <w:r>
        <w:rPr>
          <w:iCs/>
          <w:i/>
        </w:rPr>
        <w:t xml:space="preserve">tarap</w:t>
      </w:r>
      <w:r>
        <w:t xml:space="preserve"> </w:t>
      </w:r>
      <w:r>
        <w:t xml:space="preserve">is</w:t>
      </w:r>
      <w:r>
        <w:t xml:space="preserve"> </w:t>
      </w:r>
      <w:r>
        <w:rPr>
          <w:iCs/>
          <w:i/>
        </w:rPr>
        <w:t xml:space="preserve">pit</w:t>
      </w:r>
      <w:r>
        <w:t xml:space="preserve"> </w:t>
      </w:r>
      <w:r>
        <w:t xml:space="preserve">and unaccented, the end-acute that the</w:t>
      </w:r>
      <w:r>
        <w:t xml:space="preserve"> </w:t>
      </w:r>
      <w:r>
        <w:rPr>
          <w:iCs/>
          <w:i/>
        </w:rPr>
        <w:t xml:space="preserve">kṛt</w:t>
      </w:r>
      <w:r>
        <w:t xml:space="preserve">-like rule would give is by exchange initial-acute (or the word is accepted into the</w:t>
      </w:r>
      <w:r>
        <w:t xml:space="preserve"> </w:t>
      </w:r>
      <w:r>
        <w:rPr>
          <w:iCs/>
          <w:i/>
        </w:rPr>
        <w:t xml:space="preserve">vṛṣādi</w:t>
      </w:r>
      <w:r>
        <w:t xml:space="preserve"> </w:t>
      </w:r>
      <w:r>
        <w:t xml:space="preserve">list, an</w:t>
      </w:r>
      <w:r>
        <w:t xml:space="preserve"> </w:t>
      </w:r>
      <w:r>
        <w:rPr>
          <w:iCs/>
          <w:i/>
        </w:rPr>
        <w:t xml:space="preserve">ākṛtigaṇa</w:t>
      </w:r>
      <w:r>
        <w:t xml:space="preserve">, where the initial acute is enjoined).</w:t>
      </w:r>
      <w:r>
        <w:t xml:space="preserve"> </w:t>
      </w:r>
      <w:r>
        <w:t xml:space="preserve">-</w:t>
      </w:r>
      <w:r>
        <w:t xml:space="preserve"> </w:t>
      </w:r>
      <w:r>
        <w:rPr>
          <w:bCs/>
          <w:b/>
        </w:rPr>
        <w:t xml:space="preserve">hṛdrogam</w:t>
      </w:r>
      <w:r>
        <w:t xml:space="preserve">:</w:t>
      </w:r>
      <w:r>
        <w:t xml:space="preserve"> </w:t>
      </w:r>
      <w:r>
        <w:t xml:space="preserve">“</w:t>
      </w:r>
      <w:r>
        <w:rPr>
          <w:iCs/>
          <w:i/>
        </w:rPr>
        <w:t xml:space="preserve">hṛdayasya rogaḥ</w:t>
      </w:r>
      <w:r>
        <w:t xml:space="preserve">”</w:t>
      </w:r>
      <w:r>
        <w:t xml:space="preserve">;</w:t>
      </w:r>
      <w:r>
        <w:t xml:space="preserve"> </w:t>
      </w:r>
      <w:r>
        <w:rPr>
          <w:iCs/>
          <w:i/>
        </w:rPr>
        <w:t xml:space="preserve">vā śokaṣyañrogeṣu</w:t>
      </w:r>
      <w:r>
        <w:t xml:space="preserve"> </w:t>
      </w:r>
      <w:r>
        <w:t xml:space="preserve">(Pā. 6-3-51) gives</w:t>
      </w:r>
      <w:r>
        <w:t xml:space="preserve"> </w:t>
      </w:r>
      <w:r>
        <w:rPr>
          <w:iCs/>
          <w:i/>
        </w:rPr>
        <w:t xml:space="preserve">hṛd</w:t>
      </w:r>
      <w:r>
        <w:t xml:space="preserve"> </w:t>
      </w:r>
      <w:r>
        <w:t xml:space="preserve">for</w:t>
      </w:r>
      <w:r>
        <w:t xml:space="preserve"> </w:t>
      </w:r>
      <w:r>
        <w:rPr>
          <w:iCs/>
          <w:i/>
        </w:rPr>
        <w:t xml:space="preserve">hṛdaya</w:t>
      </w:r>
      <w:r>
        <w:t xml:space="preserve"> </w:t>
      </w:r>
      <w:r>
        <w:t xml:space="preserve">before</w:t>
      </w:r>
      <w:r>
        <w:t xml:space="preserve"> </w:t>
      </w:r>
      <w:r>
        <w:rPr>
          <w:iCs/>
          <w:i/>
        </w:rPr>
        <w:t xml:space="preserve">śoka</w:t>
      </w:r>
      <w:r>
        <w:t xml:space="preserve">,</w:t>
      </w:r>
      <w:r>
        <w:t xml:space="preserve"> </w:t>
      </w:r>
      <w:r>
        <w:rPr>
          <w:iCs/>
          <w:i/>
        </w:rPr>
        <w:t xml:space="preserve">ṣyañ</w:t>
      </w:r>
      <w:r>
        <w:t xml:space="preserve"> </w:t>
      </w:r>
      <w:r>
        <w:t xml:space="preserve">and</w:t>
      </w:r>
      <w:r>
        <w:t xml:space="preserve"> </w:t>
      </w:r>
      <w:r>
        <w:rPr>
          <w:iCs/>
          <w:i/>
        </w:rPr>
        <w:t xml:space="preserve">roga</w:t>
      </w:r>
      <w:r>
        <w:t xml:space="preserve"> </w:t>
      </w:r>
      <w:r>
        <w:t xml:space="preserve">optionally;</w:t>
      </w:r>
      <w:r>
        <w:t xml:space="preserve"> </w:t>
      </w:r>
      <w:r>
        <w:rPr>
          <w:iCs/>
          <w:i/>
        </w:rPr>
        <w:t xml:space="preserve">hṛdrogam</w:t>
      </w:r>
      <w:r>
        <w:t xml:space="preserve">.</w:t>
      </w:r>
      <w:r>
        <w:t xml:space="preserve"> </w:t>
      </w:r>
      <w:r>
        <w:t xml:space="preserve">-</w:t>
      </w:r>
      <w:r>
        <w:t xml:space="preserve"> </w:t>
      </w:r>
      <w:r>
        <w:rPr>
          <w:bCs/>
          <w:b/>
        </w:rPr>
        <w:t xml:space="preserve">mama</w:t>
      </w:r>
      <w:r>
        <w:t xml:space="preserve">: the genitive singular</w:t>
      </w:r>
      <w:r>
        <w:t xml:space="preserve"> </w:t>
      </w:r>
      <w:r>
        <w:rPr>
          <w:iCs/>
          <w:i/>
        </w:rPr>
        <w:t xml:space="preserve">ṅas</w:t>
      </w:r>
      <w:r>
        <w:t xml:space="preserve"> </w:t>
      </w:r>
      <w:r>
        <w:t xml:space="preserve">of</w:t>
      </w:r>
      <w:r>
        <w:t xml:space="preserve"> </w:t>
      </w:r>
      <w:r>
        <w:rPr>
          <w:iCs/>
          <w:i/>
        </w:rPr>
        <w:t xml:space="preserve">asmad</w:t>
      </w:r>
      <w:r>
        <w:t xml:space="preserve">;</w:t>
      </w:r>
      <w:r>
        <w:t xml:space="preserve"> </w:t>
      </w:r>
      <w:r>
        <w:rPr>
          <w:iCs/>
          <w:i/>
        </w:rPr>
        <w:t xml:space="preserve">tavamamau ṅasi</w:t>
      </w:r>
      <w:r>
        <w:t xml:space="preserve"> </w:t>
      </w:r>
      <w:r>
        <w:t xml:space="preserve">(Pā. 7-2-96) gives</w:t>
      </w:r>
      <w:r>
        <w:t xml:space="preserve"> </w:t>
      </w:r>
      <w:r>
        <w:rPr>
          <w:iCs/>
          <w:i/>
        </w:rPr>
        <w:t xml:space="preserve">mama</w:t>
      </w:r>
      <w:r>
        <w:t xml:space="preserve"> </w:t>
      </w:r>
      <w:r>
        <w:t xml:space="preserve">for</w:t>
      </w:r>
      <w:r>
        <w:t xml:space="preserve"> </w:t>
      </w:r>
      <w:r>
        <w:rPr>
          <w:iCs/>
          <w:i/>
        </w:rPr>
        <w:t xml:space="preserve">asmad</w:t>
      </w:r>
      <w:r>
        <w:t xml:space="preserve"> </w:t>
      </w:r>
      <w:r>
        <w:t xml:space="preserve">and the</w:t>
      </w:r>
      <w:r>
        <w:t xml:space="preserve"> </w:t>
      </w:r>
      <w:r>
        <w:rPr>
          <w:iCs/>
          <w:i/>
        </w:rPr>
        <w:t xml:space="preserve">ad</w:t>
      </w:r>
      <w:r>
        <w:t xml:space="preserve">-loss by</w:t>
      </w:r>
      <w:r>
        <w:t xml:space="preserve"> </w:t>
      </w:r>
      <w:r>
        <w:rPr>
          <w:iCs/>
          <w:i/>
        </w:rPr>
        <w:t xml:space="preserve">śeṣe lopaḥ</w:t>
      </w:r>
      <w:r>
        <w:t xml:space="preserve">;</w:t>
      </w:r>
      <w:r>
        <w:t xml:space="preserve"> </w:t>
      </w:r>
      <w:r>
        <w:rPr>
          <w:iCs/>
          <w:i/>
        </w:rPr>
        <w:t xml:space="preserve">yuṣmadasmadbhyāṃ ṅaso ’śa</w:t>
      </w:r>
      <w:r>
        <w:t xml:space="preserve"> </w:t>
      </w:r>
      <w:r>
        <w:t xml:space="preserve">(Pā. 7-1-27) gives</w:t>
      </w:r>
      <w:r>
        <w:t xml:space="preserve"> </w:t>
      </w:r>
      <w:r>
        <w:rPr>
          <w:iCs/>
          <w:i/>
        </w:rPr>
        <w:t xml:space="preserve">aś</w:t>
      </w:r>
      <w:r>
        <w:t xml:space="preserve"> </w:t>
      </w:r>
      <w:r>
        <w:t xml:space="preserve">for</w:t>
      </w:r>
      <w:r>
        <w:t xml:space="preserve"> </w:t>
      </w:r>
      <w:r>
        <w:rPr>
          <w:iCs/>
          <w:i/>
        </w:rPr>
        <w:t xml:space="preserve">ṅas</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w:t>
      </w:r>
      <w:r>
        <w:t xml:space="preserve"> </w:t>
      </w:r>
      <w:r>
        <w:rPr>
          <w:iCs/>
          <w:i/>
        </w:rPr>
        <w:t xml:space="preserve">ekādeśa udāttenodāttaḥ</w:t>
      </w:r>
      <w:r>
        <w:t xml:space="preserve"> </w:t>
      </w:r>
      <w:r>
        <w:t xml:space="preserve">would give an acute to the case-ending; but</w:t>
      </w:r>
      <w:r>
        <w:t xml:space="preserve"> </w:t>
      </w:r>
      <w:r>
        <w:rPr>
          <w:iCs/>
          <w:i/>
        </w:rPr>
        <w:t xml:space="preserve">yuṣmadasmador ṅasi</w:t>
      </w:r>
      <w:r>
        <w:t xml:space="preserve"> </w:t>
      </w:r>
      <w:r>
        <w:t xml:space="preserve">(Pā. 6-1-211) gives the initial acute:</w:t>
      </w:r>
      <w:r>
        <w:t xml:space="preserve"> </w:t>
      </w:r>
      <w:r>
        <w:rPr>
          <w:iCs/>
          <w:i/>
        </w:rPr>
        <w:t xml:space="preserve">mama</w:t>
      </w:r>
      <w:r>
        <w:t xml:space="preserve"> </w:t>
      </w:r>
      <w:r>
        <w:t xml:space="preserve">is initial-acute.</w:t>
      </w:r>
      <w:r>
        <w:t xml:space="preserve"> </w:t>
      </w:r>
      <w:r>
        <w:t xml:space="preserve">-</w:t>
      </w:r>
      <w:r>
        <w:t xml:space="preserve"> </w:t>
      </w:r>
      <w:r>
        <w:rPr>
          <w:bCs/>
          <w:b/>
        </w:rPr>
        <w:t xml:space="preserve">harimāṇam</w:t>
      </w:r>
      <w:r>
        <w:t xml:space="preserve">: root</w:t>
      </w:r>
      <w:r>
        <w:t xml:space="preserve"> </w:t>
      </w:r>
      <w:r>
        <w:rPr>
          <w:iCs/>
          <w:i/>
        </w:rPr>
        <w:t xml:space="preserve">hṛñ haraṇe</w:t>
      </w:r>
      <w:r>
        <w:t xml:space="preserve">,</w:t>
      </w:r>
      <w:r>
        <w:t xml:space="preserve"> </w:t>
      </w:r>
      <w:r>
        <w:rPr>
          <w:iCs/>
          <w:i/>
        </w:rPr>
        <w:t xml:space="preserve">bhvādi</w:t>
      </w:r>
      <w:r>
        <w:t xml:space="preserve">;</w:t>
      </w:r>
      <w:r>
        <w:t xml:space="preserve"> </w:t>
      </w:r>
      <w:r>
        <w:rPr>
          <w:iCs/>
          <w:i/>
        </w:rPr>
        <w:t xml:space="preserve">janihṛbhyām imanin</w:t>
      </w:r>
      <w:r>
        <w:t xml:space="preserve"> </w:t>
      </w:r>
      <w:r>
        <w:t xml:space="preserve">(Uṇ. 4-588, as printed) gives</w:t>
      </w:r>
      <w:r>
        <w:t xml:space="preserve"> </w:t>
      </w:r>
      <w:r>
        <w:rPr>
          <w:iCs/>
          <w:i/>
        </w:rPr>
        <w:t xml:space="preserve">imanin</w:t>
      </w:r>
      <w:r>
        <w:t xml:space="preserve">;</w:t>
      </w:r>
      <w:r>
        <w:t xml:space="preserve"> </w:t>
      </w:r>
      <w:r>
        <w:rPr>
          <w:iCs/>
          <w:i/>
        </w:rPr>
        <w:t xml:space="preserve">hṛ + imanin</w:t>
      </w:r>
      <w:r>
        <w:t xml:space="preserve">; the</w:t>
      </w:r>
      <w:r>
        <w:t xml:space="preserve"> </w:t>
      </w:r>
      <w:r>
        <w:rPr>
          <w:iCs/>
          <w:i/>
        </w:rPr>
        <w:t xml:space="preserve">in</w:t>
      </w:r>
      <w:r>
        <w:t xml:space="preserve"> </w:t>
      </w:r>
      <w:r>
        <w:t xml:space="preserve">drops;</w:t>
      </w:r>
      <w:r>
        <w:t xml:space="preserve"> </w:t>
      </w:r>
      <w:r>
        <w:rPr>
          <w:iCs/>
          <w:i/>
        </w:rPr>
        <w:t xml:space="preserve">guṇa</w:t>
      </w:r>
      <w:r>
        <w:t xml:space="preserve"> </w:t>
      </w:r>
      <w:r>
        <w:t xml:space="preserve">since an</w:t>
      </w:r>
      <w:r>
        <w:t xml:space="preserve"> </w:t>
      </w:r>
      <w:r>
        <w:rPr>
          <w:iCs/>
          <w:i/>
        </w:rPr>
        <w:t xml:space="preserve">ārdhadhātuka</w:t>
      </w:r>
      <w:r>
        <w:t xml:space="preserve">-named suffix;</w:t>
      </w:r>
      <w:r>
        <w:t xml:space="preserve"> </w:t>
      </w:r>
      <w:r>
        <w:rPr>
          <w:iCs/>
          <w:i/>
        </w:rPr>
        <w:t xml:space="preserve">har + iman</w:t>
      </w:r>
      <w:r>
        <w:t xml:space="preserve">:</w:t>
      </w:r>
      <w:r>
        <w:t xml:space="preserve"> </w:t>
      </w:r>
      <w:r>
        <w:rPr>
          <w:iCs/>
          <w:i/>
        </w:rPr>
        <w:t xml:space="preserve">hariman</w:t>
      </w:r>
      <w:r>
        <w:t xml:space="preserve">; the accusative</w:t>
      </w:r>
      <w:r>
        <w:t xml:space="preserve"> </w:t>
      </w:r>
      <w:r>
        <w:rPr>
          <w:iCs/>
          <w:i/>
        </w:rPr>
        <w:t xml:space="preserve">am</w:t>
      </w:r>
      <w:r>
        <w:t xml:space="preserve">:</w:t>
      </w:r>
      <w:r>
        <w:t xml:space="preserve"> </w:t>
      </w:r>
      <w:r>
        <w:rPr>
          <w:iCs/>
          <w:i/>
        </w:rPr>
        <w:t xml:space="preserve">harimāṇam</w:t>
      </w:r>
      <w:r>
        <w:t xml:space="preserve">, with</w:t>
      </w:r>
      <w:r>
        <w:t xml:space="preserve"> </w:t>
      </w:r>
      <w:r>
        <w:rPr>
          <w:iCs/>
          <w:i/>
        </w:rPr>
        <w:t xml:space="preserve">ṇatva</w:t>
      </w:r>
      <w:r>
        <w:t xml:space="preserve"> </w:t>
      </w:r>
      <w:r>
        <w:t xml:space="preserve">by</w:t>
      </w:r>
      <w:r>
        <w:t xml:space="preserve"> </w:t>
      </w:r>
      <w:r>
        <w:rPr>
          <w:iCs/>
          <w:i/>
        </w:rPr>
        <w:t xml:space="preserve">aṭkupvāṅnumvyavāye ’pi</w:t>
      </w:r>
      <w:r>
        <w:t xml:space="preserve">; since</w:t>
      </w:r>
      <w:r>
        <w:t xml:space="preserve"> </w:t>
      </w:r>
      <w:r>
        <w:rPr>
          <w:iCs/>
          <w:i/>
        </w:rPr>
        <w:t xml:space="preserve">imanin</w:t>
      </w:r>
      <w:r>
        <w:t xml:space="preserve"> </w:t>
      </w:r>
      <w:r>
        <w:t xml:space="preserve">is</w:t>
      </w:r>
      <w:r>
        <w:t xml:space="preserve"> </w:t>
      </w:r>
      <w:r>
        <w:rPr>
          <w:iCs/>
          <w:i/>
        </w:rPr>
        <w:t xml:space="preserve">nit</w:t>
      </w:r>
      <w:r>
        <w:t xml:space="preserve">, the initial acute; by exchange, end-acute. Or,</w:t>
      </w:r>
      <w:r>
        <w:t xml:space="preserve"> </w:t>
      </w:r>
      <w:r>
        <w:rPr>
          <w:iCs/>
          <w:i/>
        </w:rPr>
        <w:t xml:space="preserve">harit</w:t>
      </w:r>
      <w:r>
        <w:t xml:space="preserve"> </w:t>
      </w:r>
      <w:r>
        <w:t xml:space="preserve">is a word for colour;</w:t>
      </w:r>
      <w:r>
        <w:t xml:space="preserve"> </w:t>
      </w:r>
      <w:r>
        <w:rPr>
          <w:iCs/>
          <w:i/>
        </w:rPr>
        <w:t xml:space="preserve">varṇadṛḍhādibhyaḥ ṣyañ ca</w:t>
      </w:r>
      <w:r>
        <w:t xml:space="preserve"> </w:t>
      </w:r>
      <w:r>
        <w:t xml:space="preserve">(Pā. 5-1-123) — the</w:t>
      </w:r>
      <w:r>
        <w:t xml:space="preserve"> </w:t>
      </w:r>
      <w:r>
        <w:rPr>
          <w:iCs/>
          <w:i/>
        </w:rPr>
        <w:t xml:space="preserve">ca</w:t>
      </w:r>
      <w:r>
        <w:t xml:space="preserve"> </w:t>
      </w:r>
      <w:r>
        <w:t xml:space="preserve">includes</w:t>
      </w:r>
      <w:r>
        <w:t xml:space="preserve"> </w:t>
      </w:r>
      <w:r>
        <w:rPr>
          <w:iCs/>
          <w:i/>
        </w:rPr>
        <w:t xml:space="preserve">imanic</w:t>
      </w:r>
      <w:r>
        <w:t xml:space="preserve">:</w:t>
      </w:r>
      <w:r>
        <w:t xml:space="preserve"> </w:t>
      </w:r>
      <w:r>
        <w:rPr>
          <w:iCs/>
          <w:i/>
        </w:rPr>
        <w:t xml:space="preserve">harit + iman</w:t>
      </w:r>
      <w:r>
        <w:t xml:space="preserve">;</w:t>
      </w:r>
      <w:r>
        <w:t xml:space="preserve"> </w:t>
      </w:r>
      <w:r>
        <w:rPr>
          <w:iCs/>
          <w:i/>
        </w:rPr>
        <w:t xml:space="preserve">ṭeḥ</w:t>
      </w:r>
      <w:r>
        <w:t xml:space="preserve"> </w:t>
      </w:r>
      <w:r>
        <w:t xml:space="preserve">(Pā. 6-4-155) drops the</w:t>
      </w:r>
      <w:r>
        <w:t xml:space="preserve"> </w:t>
      </w:r>
      <w:r>
        <w:rPr>
          <w:iCs/>
          <w:i/>
        </w:rPr>
        <w:t xml:space="preserve">ṭi</w:t>
      </w:r>
      <w:r>
        <w:t xml:space="preserve"> </w:t>
      </w:r>
      <w:r>
        <w:t xml:space="preserve">of the</w:t>
      </w:r>
      <w:r>
        <w:t xml:space="preserve"> </w:t>
      </w:r>
      <w:r>
        <w:rPr>
          <w:iCs/>
          <w:i/>
        </w:rPr>
        <w:t xml:space="preserve">bha</w:t>
      </w:r>
      <w:r>
        <w:t xml:space="preserve">-named</w:t>
      </w:r>
      <w:r>
        <w:t xml:space="preserve"> </w:t>
      </w:r>
      <w:r>
        <w:rPr>
          <w:iCs/>
          <w:i/>
        </w:rPr>
        <w:t xml:space="preserve">aṅga</w:t>
      </w:r>
      <w:r>
        <w:t xml:space="preserve"> </w:t>
      </w:r>
      <w:r>
        <w:t xml:space="preserve">before</w:t>
      </w:r>
      <w:r>
        <w:t xml:space="preserve"> </w:t>
      </w:r>
      <w:r>
        <w:rPr>
          <w:iCs/>
          <w:i/>
        </w:rPr>
        <w:t xml:space="preserve">iṣṭhan, imanic, īyasun</w:t>
      </w:r>
      <w:r>
        <w:t xml:space="preserve">: the</w:t>
      </w:r>
      <w:r>
        <w:t xml:space="preserve"> </w:t>
      </w:r>
      <w:r>
        <w:rPr>
          <w:iCs/>
          <w:i/>
        </w:rPr>
        <w:t xml:space="preserve">it</w:t>
      </w:r>
      <w:r>
        <w:t xml:space="preserve"> </w:t>
      </w:r>
      <w:r>
        <w:t xml:space="preserve">drops;</w:t>
      </w:r>
      <w:r>
        <w:t xml:space="preserve"> </w:t>
      </w:r>
      <w:r>
        <w:rPr>
          <w:iCs/>
          <w:i/>
        </w:rPr>
        <w:t xml:space="preserve">hariman</w:t>
      </w:r>
      <w:r>
        <w:t xml:space="preserve">; accusative:</w:t>
      </w:r>
      <w:r>
        <w:t xml:space="preserve"> </w:t>
      </w:r>
      <w:r>
        <w:rPr>
          <w:iCs/>
          <w:i/>
        </w:rPr>
        <w:t xml:space="preserve">harimāṇam</w:t>
      </w:r>
      <w:r>
        <w:t xml:space="preserve"> </w:t>
      </w:r>
      <w:r>
        <w:t xml:space="preserve">as before.</w:t>
      </w:r>
      <w:r>
        <w:t xml:space="preserve"> </w:t>
      </w:r>
      <w:r>
        <w:rPr>
          <w:bCs/>
          <w:b/>
        </w:rPr>
        <w:t xml:space="preserve">|| 11 ||</w:t>
      </w:r>
    </w:p>
    <w:p>
      <w:r>
        <w:pict>
          <v:rect style="width:0;height:1.5pt" o:hralign="center" o:hrstd="t" o:hr="t"/>
        </w:pict>
      </w:r>
    </w:p>
    <w:bookmarkEnd w:id="68"/>
    <w:bookmarkStart w:id="69" w:name="rik-50.12-pp.-142144-pdf-158160"/>
    <w:p>
      <w:pPr>
        <w:pStyle w:val="Heading3"/>
      </w:pPr>
      <w:r>
        <w:t xml:space="preserve">Rik 50.12 (pp. 142–144, PDF 158–160)</w:t>
      </w:r>
    </w:p>
    <w:p>
      <w:pPr>
        <w:pStyle w:val="FirstParagraph"/>
      </w:pPr>
      <w:r>
        <w:rPr>
          <w:bCs/>
          <w:b/>
        </w:rPr>
        <w:t xml:space="preserve">Saṃhitā-pāṭha</w:t>
      </w:r>
      <w:r>
        <w:t xml:space="preserve"> </w:t>
      </w:r>
      <w:r>
        <w:rPr>
          <w:iCs/>
          <w:i/>
        </w:rPr>
        <w:t xml:space="preserve">(p. 142; accents as printed)</w:t>
      </w:r>
    </w:p>
    <w:p>
      <w:pPr>
        <w:pStyle w:val="BlockText"/>
      </w:pPr>
      <w:r>
        <w:rPr>
          <w:bCs/>
          <w:b/>
        </w:rPr>
        <w:t xml:space="preserve">शुके॑षु मे हरि॒माणं॑ रोप॒णाका॑सु दध्मसि ।</w:t>
      </w:r>
      <w:r>
        <w:t xml:space="preserve"> </w:t>
      </w:r>
      <w:r>
        <w:rPr>
          <w:bCs/>
          <w:b/>
        </w:rPr>
        <w:t xml:space="preserve">अथो॑ हारि॒द्रवे॑षु मे हरि॒माणं॒ नि द॑ध्मसि ॥ १२ ॥</w:t>
      </w:r>
    </w:p>
    <w:p>
      <w:pPr>
        <w:pStyle w:val="FirstParagraph"/>
      </w:pPr>
      <w:r>
        <w:rPr>
          <w:iCs/>
          <w:i/>
        </w:rPr>
        <w:t xml:space="preserve">śúkeṣu me harimā́ṇaṃ ropaṇā́kāsu dadhmasi |</w:t>
      </w:r>
      <w:r>
        <w:t xml:space="preserve"> </w:t>
      </w:r>
      <w:r>
        <w:rPr>
          <w:iCs/>
          <w:i/>
        </w:rPr>
        <w:t xml:space="preserve">átho hāridráveṣu me harimā́ṇaṃ ní dadhmasi || 12 ||</w:t>
      </w:r>
    </w:p>
    <w:p>
      <w:pPr>
        <w:pStyle w:val="BodyText"/>
      </w:pPr>
      <w:r>
        <w:rPr>
          <w:iCs/>
          <w:i/>
        </w:rPr>
        <w:t xml:space="preserve">[accent ?] the svarita of</w:t>
      </w:r>
      <w:r>
        <w:t xml:space="preserve"> </w:t>
      </w:r>
      <w:r>
        <w:t xml:space="preserve">harimāṇaṃ</w:t>
      </w:r>
      <w:r>
        <w:t xml:space="preserve"> </w:t>
      </w:r>
      <w:r>
        <w:rPr>
          <w:iCs/>
          <w:i/>
        </w:rPr>
        <w:t xml:space="preserve">(line 1) and the anudātta in</w:t>
      </w:r>
      <w:r>
        <w:t xml:space="preserve"> </w:t>
      </w:r>
      <w:r>
        <w:t xml:space="preserve">hāridraveṣu</w:t>
      </w:r>
      <w:r>
        <w:t xml:space="preserve"> </w:t>
      </w:r>
      <w:r>
        <w:rPr>
          <w:iCs/>
          <w:i/>
        </w:rPr>
        <w:t xml:space="preserve">stand slightly off their syllables and are placed by the pattern of the marks; the IAST acutes are inferred from the printed marks.</w:t>
      </w:r>
    </w:p>
    <w:p>
      <w:pPr>
        <w:pStyle w:val="BodyText"/>
      </w:pPr>
      <w:r>
        <w:rPr>
          <w:bCs/>
          <w:b/>
        </w:rPr>
        <w:t xml:space="preserve">Pada-pāṭha</w:t>
      </w:r>
      <w:r>
        <w:t xml:space="preserve"> </w:t>
      </w:r>
      <w:r>
        <w:rPr>
          <w:iCs/>
          <w:i/>
        </w:rPr>
        <w:t xml:space="preserve">(p. 142)</w:t>
      </w:r>
    </w:p>
    <w:p>
      <w:pPr>
        <w:pStyle w:val="BlockText"/>
      </w:pPr>
      <w:r>
        <w:t xml:space="preserve">शुकेषु । मे । हरिमाणम् । रोपणाकासु । दध्मसि ।</w:t>
      </w:r>
      <w:r>
        <w:t xml:space="preserve"> </w:t>
      </w:r>
      <w:r>
        <w:t xml:space="preserve">अथो इति । हारिद्रवेषु । मे । हरिमाणम् । नि । दध्मसि ॥ १२ ॥</w:t>
      </w:r>
    </w:p>
    <w:p>
      <w:pPr>
        <w:pStyle w:val="FirstParagraph"/>
      </w:pPr>
      <w:r>
        <w:rPr>
          <w:iCs/>
          <w:i/>
        </w:rPr>
        <w:t xml:space="preserve">śukeṣu | me | harimāṇam | ropaṇākāsu | dadhmasi |</w:t>
      </w:r>
      <w:r>
        <w:t xml:space="preserve"> </w:t>
      </w:r>
      <w:r>
        <w:rPr>
          <w:iCs/>
          <w:i/>
        </w:rPr>
        <w:t xml:space="preserve">atho iti | hāridraveṣu | me | harimāṇam | ni | dadhmasi || 12 ||</w:t>
      </w:r>
    </w:p>
    <w:p>
      <w:pPr>
        <w:pStyle w:val="BodyText"/>
      </w:pPr>
      <w:r>
        <w:rPr>
          <w:bCs/>
          <w:b/>
        </w:rPr>
        <w:t xml:space="preserve">Sāyaṇa-bhāṣya</w:t>
      </w:r>
      <w:r>
        <w:t xml:space="preserve"> </w:t>
      </w:r>
      <w:r>
        <w:rPr>
          <w:iCs/>
          <w:i/>
        </w:rPr>
        <w:t xml:space="preserve">(p. 142)</w:t>
      </w:r>
    </w:p>
    <w:p>
      <w:pPr>
        <w:pStyle w:val="BlockText"/>
      </w:pPr>
      <w:r>
        <w:rPr>
          <w:bCs/>
          <w:b/>
        </w:rPr>
        <w:t xml:space="preserve">मे मदीयं हरिमाणं शरीरगतं हरिद्वर्णस्य भावं शुकेषु तादृशं वर्णं कामयमानेषु पक्षिषु तथा रोपणाकासु शारिकासु पक्षिविशेषेषु दध्मसि । स्थापयामः । अथो अपि च हारिद्रवेषु हरितालद्रुमेषु तादृग्वर्णेषु वत्स्वपि मे मदीयं हरिमाणं नि दध्मसि । निदधीमहि । स च हरिमा तत्रैव सुखेनास्तामस्मान्मा बाधिष्टेत्यर्थः ॥ दध्मसि । इदन्तो मसिरिति मस इकारागमः ॥</w:t>
      </w:r>
    </w:p>
    <w:p>
      <w:pPr>
        <w:pStyle w:val="FirstParagraph"/>
      </w:pPr>
      <w:r>
        <w:rPr>
          <w:iCs/>
          <w:i/>
        </w:rPr>
        <w:t xml:space="preserve">me madīyaṃ harimāṇaṃ śarīragataṃ haridvarṇasya bhāvaṃ śukeṣu tādṛśaṃ varṇaṃ kāmayamāneṣu pakṣiṣu tathā ropaṇākāsu śārikāsu pakṣiviśeṣeṣu dadhmasi | sthāpayāmaḥ | atho api ca hāridraveṣu haritāladrumeṣu tādṛgvarṇeṣu vatsv api me madīyaṃ harimāṇaṃ ni dadhmasi | nidadhīmahi | sa ca harimā tatraiva sukhenāstām asmān mā bādhiṣṭety arthaḥ || dadhmasi | idanto masir iti masa ikārāgamaḥ ||</w:t>
      </w:r>
    </w:p>
    <w:p>
      <w:pPr>
        <w:pStyle w:val="BodyText"/>
      </w:pPr>
      <w:r>
        <w:rPr>
          <w:iCs/>
          <w:i/>
        </w:rPr>
        <w:t xml:space="preserve">(Re-read: the print is damaged at</w:t>
      </w:r>
      <w:r>
        <w:rPr>
          <w:iCs/>
          <w:i/>
        </w:rPr>
        <w:t xml:space="preserve"> </w:t>
      </w:r>
      <w:r>
        <w:rPr>
          <w:iCs/>
          <w:i/>
        </w:rPr>
        <w:t xml:space="preserve">“</w:t>
      </w:r>
      <w:r>
        <w:rPr>
          <w:iCs/>
          <w:i/>
        </w:rPr>
        <w:t xml:space="preserve">tādṛgvarṇeṣu vatsv api me</w:t>
      </w:r>
      <w:r>
        <w:rPr>
          <w:iCs/>
          <w:i/>
        </w:rPr>
        <w:t xml:space="preserve">”</w:t>
      </w:r>
      <w:r>
        <w:rPr>
          <w:iCs/>
          <w:i/>
        </w:rPr>
        <w:t xml:space="preserve"> </w:t>
      </w:r>
      <w:r>
        <w:rPr>
          <w:iCs/>
          <w:i/>
        </w:rPr>
        <w:t xml:space="preserve">[?]; it reads</w:t>
      </w:r>
      <w:r>
        <w:rPr>
          <w:iCs/>
          <w:i/>
        </w:rPr>
        <w:t xml:space="preserve"> </w:t>
      </w:r>
      <w:r>
        <w:rPr>
          <w:iCs/>
          <w:i/>
        </w:rPr>
        <w:t xml:space="preserve">“</w:t>
      </w:r>
      <w:r>
        <w:rPr>
          <w:iCs/>
          <w:i/>
        </w:rPr>
        <w:t xml:space="preserve">bādhiṣṭeti</w:t>
      </w:r>
      <w:r>
        <w:rPr>
          <w:iCs/>
          <w:i/>
        </w:rPr>
        <w:t xml:space="preserve">”</w:t>
      </w:r>
      <w:r>
        <w:rPr>
          <w:iCs/>
          <w:i/>
        </w:rPr>
        <w:t xml:space="preserve">, i.e.</w:t>
      </w:r>
      <w:r>
        <w:t xml:space="preserve"> </w:t>
      </w:r>
      <w:r>
        <w:t xml:space="preserve">mā bādhiṣṭa</w:t>
      </w:r>
      <w:r>
        <w:rPr>
          <w:iCs/>
          <w:i/>
        </w:rPr>
        <w:t xml:space="preserve">,</w:t>
      </w:r>
      <w:r>
        <w:rPr>
          <w:iCs/>
          <w:i/>
        </w:rPr>
        <w:t xml:space="preserve"> </w:t>
      </w:r>
      <w:r>
        <w:rPr>
          <w:iCs/>
          <w:i/>
        </w:rPr>
        <w:t xml:space="preserve">“</w:t>
      </w:r>
      <w:r>
        <w:rPr>
          <w:iCs/>
          <w:i/>
        </w:rPr>
        <w:t xml:space="preserve">let it not trouble</w:t>
      </w:r>
      <w:r>
        <w:rPr>
          <w:iCs/>
          <w:i/>
        </w:rPr>
        <w:t xml:space="preserve">”</w:t>
      </w:r>
      <w:r>
        <w:rPr>
          <w:iCs/>
          <w:i/>
        </w:rPr>
        <w:t xml:space="preserve">.)</w:t>
      </w:r>
    </w:p>
    <w:p>
      <w:pPr>
        <w:pStyle w:val="BodyText"/>
      </w:pPr>
      <w:r>
        <w:rPr>
          <w:bCs/>
          <w:b/>
        </w:rPr>
        <w:t xml:space="preserve">Translation:</w:t>
      </w:r>
      <w:r>
        <w:t xml:space="preserve"> </w:t>
      </w:r>
      <w:r>
        <w:t xml:space="preserve">“</w:t>
      </w:r>
      <w:r>
        <w:rPr>
          <w:iCs/>
          <w:i/>
        </w:rPr>
        <w:t xml:space="preserve">Me</w:t>
      </w:r>
      <w:r>
        <w:t xml:space="preserve">, my,</w:t>
      </w:r>
      <w:r>
        <w:t xml:space="preserve"> </w:t>
      </w:r>
      <w:r>
        <w:rPr>
          <w:iCs/>
          <w:i/>
        </w:rPr>
        <w:t xml:space="preserve">harimāṇam</w:t>
      </w:r>
      <w:r>
        <w:t xml:space="preserve">, the yellow colour (the state of the body that is yellow),</w:t>
      </w:r>
      <w:r>
        <w:t xml:space="preserve"> </w:t>
      </w:r>
      <w:r>
        <w:rPr>
          <w:iCs/>
          <w:i/>
        </w:rPr>
        <w:t xml:space="preserve">śukeṣu</w:t>
      </w:r>
      <w:r>
        <w:t xml:space="preserve">, in parrots — birds that love such a colour — and</w:t>
      </w:r>
      <w:r>
        <w:t xml:space="preserve"> </w:t>
      </w:r>
      <w:r>
        <w:rPr>
          <w:iCs/>
          <w:i/>
        </w:rPr>
        <w:t xml:space="preserve">ropaṇākāsu</w:t>
      </w:r>
      <w:r>
        <w:t xml:space="preserve">, in the</w:t>
      </w:r>
      <w:r>
        <w:t xml:space="preserve"> </w:t>
      </w:r>
      <w:r>
        <w:rPr>
          <w:iCs/>
          <w:i/>
        </w:rPr>
        <w:t xml:space="preserve">śārikā</w:t>
      </w:r>
      <w:r>
        <w:t xml:space="preserve"> </w:t>
      </w:r>
      <w:r>
        <w:t xml:space="preserve">birds, a kind of bird,</w:t>
      </w:r>
      <w:r>
        <w:t xml:space="preserve"> </w:t>
      </w:r>
      <w:r>
        <w:rPr>
          <w:iCs/>
          <w:i/>
        </w:rPr>
        <w:t xml:space="preserve">dadhmasi</w:t>
      </w:r>
      <w:r>
        <w:t xml:space="preserve">, we place.</w:t>
      </w:r>
      <w:r>
        <w:t xml:space="preserve"> </w:t>
      </w:r>
      <w:r>
        <w:rPr>
          <w:iCs/>
          <w:i/>
        </w:rPr>
        <w:t xml:space="preserve">Atho</w:t>
      </w:r>
      <w:r>
        <w:t xml:space="preserve">, and also,</w:t>
      </w:r>
      <w:r>
        <w:t xml:space="preserve"> </w:t>
      </w:r>
      <w:r>
        <w:rPr>
          <w:iCs/>
          <w:i/>
        </w:rPr>
        <w:t xml:space="preserve">hāridraveṣu</w:t>
      </w:r>
      <w:r>
        <w:t xml:space="preserve">, in the</w:t>
      </w:r>
      <w:r>
        <w:t xml:space="preserve"> </w:t>
      </w:r>
      <w:r>
        <w:rPr>
          <w:iCs/>
          <w:i/>
        </w:rPr>
        <w:t xml:space="preserve">haritāla</w:t>
      </w:r>
      <w:r>
        <w:t xml:space="preserve"> </w:t>
      </w:r>
      <w:r>
        <w:t xml:space="preserve">trees, which are of such a colour,</w:t>
      </w:r>
      <w:r>
        <w:t xml:space="preserve"> </w:t>
      </w:r>
      <w:r>
        <w:rPr>
          <w:iCs/>
          <w:i/>
        </w:rPr>
        <w:t xml:space="preserve">me harimāṇam ni dadhmasi</w:t>
      </w:r>
      <w:r>
        <w:t xml:space="preserve">, we deposit my yellowness; may it stay there in comfort, and not trouble us.</w:t>
      </w:r>
      <w:r>
        <w:t xml:space="preserve"> </w:t>
      </w:r>
      <w:r>
        <w:rPr>
          <w:iCs/>
          <w:i/>
        </w:rPr>
        <w:t xml:space="preserve">Dadhmasi</w:t>
      </w:r>
      <w:r>
        <w:t xml:space="preserve">:</w:t>
      </w:r>
      <w:r>
        <w:t xml:space="preserve"> </w:t>
      </w:r>
      <w:r>
        <w:rPr>
          <w:iCs/>
          <w:i/>
        </w:rPr>
        <w:t xml:space="preserve">idanto masiḥ</w:t>
      </w:r>
      <w:r>
        <w:t xml:space="preserve">, the</w:t>
      </w:r>
      <w:r>
        <w:t xml:space="preserve"> </w:t>
      </w:r>
      <w:r>
        <w:rPr>
          <w:iCs/>
          <w:i/>
        </w:rPr>
        <w:t xml:space="preserve">mas</w:t>
      </w:r>
      <w:r>
        <w:t xml:space="preserve"> </w:t>
      </w:r>
      <w:r>
        <w:t xml:space="preserve">takes the augment</w:t>
      </w:r>
      <w:r>
        <w:t xml:space="preserve"> </w:t>
      </w:r>
      <w:r>
        <w:rPr>
          <w:iCs/>
          <w:i/>
        </w:rPr>
        <w:t xml:space="preserve">i</w:t>
      </w:r>
      <w:r>
        <w:t xml:space="preserve">.</w:t>
      </w:r>
      <w:r>
        <w:t xml:space="preserve">”</w:t>
      </w:r>
    </w:p>
    <w:p>
      <w:pPr>
        <w:pStyle w:val="BodyText"/>
      </w:pPr>
      <w:r>
        <w:rPr>
          <w:bCs/>
          <w:b/>
        </w:rPr>
        <w:t xml:space="preserve">Pratipadārtha</w:t>
      </w:r>
      <w:r>
        <w:t xml:space="preserve"> </w:t>
      </w:r>
      <w:r>
        <w:rPr>
          <w:iCs/>
          <w:i/>
        </w:rPr>
        <w:t xml:space="preserve">(p. 142)</w:t>
      </w:r>
      <w:r>
        <w:t xml:space="preserve"> </w:t>
      </w:r>
      <w:r>
        <w:t xml:space="preserve">—</w:t>
      </w:r>
      <w:r>
        <w:t xml:space="preserve"> </w:t>
      </w:r>
      <w:r>
        <w:t xml:space="preserve">“</w:t>
      </w:r>
      <w:r>
        <w:rPr>
          <w:bCs/>
          <w:b/>
        </w:rPr>
        <w:t xml:space="preserve">me</w:t>
      </w:r>
      <w:r>
        <w:t xml:space="preserve"> </w:t>
      </w:r>
      <w:r>
        <w:t xml:space="preserve">— my (body’s);</w:t>
      </w:r>
      <w:r>
        <w:t xml:space="preserve"> </w:t>
      </w:r>
      <w:r>
        <w:rPr>
          <w:bCs/>
          <w:b/>
        </w:rPr>
        <w:t xml:space="preserve">harimāṇam</w:t>
      </w:r>
      <w:r>
        <w:t xml:space="preserve"> </w:t>
      </w:r>
      <w:r>
        <w:t xml:space="preserve">— the yellow colour;</w:t>
      </w:r>
      <w:r>
        <w:t xml:space="preserve"> </w:t>
      </w:r>
      <w:r>
        <w:rPr>
          <w:bCs/>
          <w:b/>
        </w:rPr>
        <w:t xml:space="preserve">śukeṣu</w:t>
      </w:r>
      <w:r>
        <w:t xml:space="preserve"> </w:t>
      </w:r>
      <w:r>
        <w:t xml:space="preserve">— in parrots (which love that colour);</w:t>
      </w:r>
      <w:r>
        <w:t xml:space="preserve"> </w:t>
      </w:r>
      <w:r>
        <w:rPr>
          <w:bCs/>
          <w:b/>
        </w:rPr>
        <w:t xml:space="preserve">ropaṇākāsu</w:t>
      </w:r>
      <w:r>
        <w:t xml:space="preserve"> </w:t>
      </w:r>
      <w:r>
        <w:t xml:space="preserve">— and in starlings;</w:t>
      </w:r>
      <w:r>
        <w:t xml:space="preserve"> </w:t>
      </w:r>
      <w:r>
        <w:rPr>
          <w:bCs/>
          <w:b/>
        </w:rPr>
        <w:t xml:space="preserve">dadhmasi</w:t>
      </w:r>
      <w:r>
        <w:t xml:space="preserve"> </w:t>
      </w:r>
      <w:r>
        <w:t xml:space="preserve">— we place (in exchange for that of my body);</w:t>
      </w:r>
      <w:r>
        <w:t xml:space="preserve"> </w:t>
      </w:r>
      <w:r>
        <w:rPr>
          <w:bCs/>
          <w:b/>
        </w:rPr>
        <w:t xml:space="preserve">atho</w:t>
      </w:r>
      <w:r>
        <w:t xml:space="preserve"> </w:t>
      </w:r>
      <w:r>
        <w:t xml:space="preserve">— and;</w:t>
      </w:r>
      <w:r>
        <w:t xml:space="preserve"> </w:t>
      </w:r>
      <w:r>
        <w:rPr>
          <w:bCs/>
          <w:b/>
        </w:rPr>
        <w:t xml:space="preserve">hāridraveṣu</w:t>
      </w:r>
      <w:r>
        <w:t xml:space="preserve"> </w:t>
      </w:r>
      <w:r>
        <w:t xml:space="preserve">— in the</w:t>
      </w:r>
      <w:r>
        <w:t xml:space="preserve"> </w:t>
      </w:r>
      <w:r>
        <w:rPr>
          <w:iCs/>
          <w:i/>
        </w:rPr>
        <w:t xml:space="preserve">haritāla</w:t>
      </w:r>
      <w:r>
        <w:t xml:space="preserve"> </w:t>
      </w:r>
      <w:r>
        <w:t xml:space="preserve">trees;</w:t>
      </w:r>
      <w:r>
        <w:t xml:space="preserve"> </w:t>
      </w:r>
      <w:r>
        <w:rPr>
          <w:bCs/>
          <w:b/>
        </w:rPr>
        <w:t xml:space="preserve">me</w:t>
      </w:r>
      <w:r>
        <w:t xml:space="preserve"> </w:t>
      </w:r>
      <w:r>
        <w:t xml:space="preserve">— my (body’s);</w:t>
      </w:r>
      <w:r>
        <w:t xml:space="preserve"> </w:t>
      </w:r>
      <w:r>
        <w:rPr>
          <w:bCs/>
          <w:b/>
        </w:rPr>
        <w:t xml:space="preserve">harimāṇam</w:t>
      </w:r>
      <w:r>
        <w:t xml:space="preserve"> </w:t>
      </w:r>
      <w:r>
        <w:t xml:space="preserve">— yellow colour;</w:t>
      </w:r>
      <w:r>
        <w:t xml:space="preserve"> </w:t>
      </w:r>
      <w:r>
        <w:rPr>
          <w:bCs/>
          <w:b/>
        </w:rPr>
        <w:t xml:space="preserve">ni dadhmasi</w:t>
      </w:r>
      <w:r>
        <w:t xml:space="preserve"> </w:t>
      </w:r>
      <w:r>
        <w:t xml:space="preserve">— we deposit.</w:t>
      </w:r>
      <w:r>
        <w:t xml:space="preserve">”</w:t>
      </w:r>
    </w:p>
    <w:p>
      <w:pPr>
        <w:pStyle w:val="BodyText"/>
      </w:pPr>
      <w:r>
        <w:rPr>
          <w:bCs/>
          <w:b/>
        </w:rPr>
        <w:t xml:space="preserve">Bhāvārtha</w:t>
      </w:r>
      <w:r>
        <w:t xml:space="preserve"> </w:t>
      </w:r>
      <w:r>
        <w:rPr>
          <w:iCs/>
          <w:i/>
        </w:rPr>
        <w:t xml:space="preserve">(p. 143)</w:t>
      </w:r>
      <w:r>
        <w:t xml:space="preserve"> </w:t>
      </w:r>
      <w:r>
        <w:t xml:space="preserve">—</w:t>
      </w:r>
      <w:r>
        <w:t xml:space="preserve"> </w:t>
      </w:r>
      <w:r>
        <w:t xml:space="preserve">“</w:t>
      </w:r>
      <w:r>
        <w:t xml:space="preserve">We place the yellow colour of my body, which is unfavourable to me, in parrots and starlings, which love that colour, and in</w:t>
      </w:r>
      <w:r>
        <w:t xml:space="preserve"> </w:t>
      </w:r>
      <w:r>
        <w:rPr>
          <w:iCs/>
          <w:i/>
        </w:rPr>
        <w:t xml:space="preserve">haritāla</w:t>
      </w:r>
      <w:r>
        <w:t xml:space="preserve"> </w:t>
      </w:r>
      <w:r>
        <w:t xml:space="preserve">trees.</w:t>
      </w:r>
      <w:r>
        <w:t xml:space="preserve">”</w:t>
      </w:r>
    </w:p>
    <w:p>
      <w:pPr>
        <w:pStyle w:val="BodyText"/>
      </w:pPr>
      <w:r>
        <w:rPr>
          <w:bCs/>
          <w:b/>
        </w:rPr>
        <w:t xml:space="preserve">English Translation (the source’s own, p. 143)</w:t>
      </w:r>
      <w:r>
        <w:t xml:space="preserve"> </w:t>
      </w:r>
      <w:r>
        <w:t xml:space="preserve">—</w:t>
      </w:r>
      <w:r>
        <w:t xml:space="preserve"> </w:t>
      </w:r>
      <w:r>
        <w:t xml:space="preserve">“</w:t>
      </w:r>
      <w:r>
        <w:t xml:space="preserve">Let us transfer the yellowness (of my body) to the parrots, to the starlings or to the Haridala tree.</w:t>
      </w:r>
      <w:r>
        <w:t xml:space="preserve">”</w:t>
      </w:r>
    </w:p>
    <w:p>
      <w:pPr>
        <w:pStyle w:val="BodyText"/>
      </w:pPr>
      <w:r>
        <w:rPr>
          <w:bCs/>
          <w:b/>
        </w:rPr>
        <w:t xml:space="preserve">Special Topics (</w:t>
      </w:r>
      <w:r>
        <w:rPr>
          <w:iCs/>
          <w:i/>
          <w:bCs/>
          <w:b/>
        </w:rPr>
        <w:t xml:space="preserve">viśeṣa-viṣayagaḷu</w:t>
      </w:r>
      <w:r>
        <w:rPr>
          <w:bCs/>
          <w:b/>
        </w:rPr>
        <w:t xml:space="preserve">), p. 143</w:t>
      </w:r>
      <w:r>
        <w:t xml:space="preserve"> </w:t>
      </w:r>
      <w:r>
        <w:t xml:space="preserve">-</w:t>
      </w:r>
      <w:r>
        <w:t xml:space="preserve"> </w:t>
      </w:r>
      <w:r>
        <w:t xml:space="preserve">“</w:t>
      </w:r>
      <w:r>
        <w:t xml:space="preserve">In the previous ṛk the sage Praskaṇva prayed to the Sun to remove the disease of his skin. In this mantra he explains in detail the method of removing the disease.</w:t>
      </w:r>
      <w:r>
        <w:t xml:space="preserve">”</w:t>
      </w:r>
      <w:r>
        <w:t xml:space="preserve"> </w:t>
      </w:r>
      <w:r>
        <w:t xml:space="preserve">-</w:t>
      </w:r>
      <w:r>
        <w:t xml:space="preserve"> </w:t>
      </w:r>
      <w:r>
        <w:rPr>
          <w:bCs/>
          <w:b/>
        </w:rPr>
        <w:t xml:space="preserve">śukeṣu</w:t>
      </w:r>
      <w:r>
        <w:t xml:space="preserve"> </w:t>
      </w:r>
      <w:r>
        <w:t xml:space="preserve">—</w:t>
      </w:r>
      <w:r>
        <w:t xml:space="preserve"> </w:t>
      </w:r>
      <w:r>
        <w:t xml:space="preserve">“</w:t>
      </w:r>
      <w:r>
        <w:t xml:space="preserve">in parrots: the colour of parrots is both green and yellow. That colour, which belongs to my skin disease, is natural to parrots and the like. Therefore the sage prays to the Sun, indicating the way: that if this yellow colour caused by the disease is placed in birds like parrots, the disease of mine will be easily destroyed.</w:t>
      </w:r>
      <w:r>
        <w:t xml:space="preserve">”</w:t>
      </w:r>
      <w:r>
        <w:t xml:space="preserve"> </w:t>
      </w:r>
      <w:r>
        <w:t xml:space="preserve">-</w:t>
      </w:r>
      <w:r>
        <w:t xml:space="preserve"> </w:t>
      </w:r>
      <w:r>
        <w:rPr>
          <w:bCs/>
          <w:b/>
        </w:rPr>
        <w:t xml:space="preserve">harimāṇam</w:t>
      </w:r>
      <w:r>
        <w:t xml:space="preserve"> </w:t>
      </w:r>
      <w:r>
        <w:t xml:space="preserve">—</w:t>
      </w:r>
      <w:r>
        <w:t xml:space="preserve"> </w:t>
      </w:r>
      <w:r>
        <w:t xml:space="preserve">“</w:t>
      </w:r>
      <w:r>
        <w:rPr>
          <w:iCs/>
          <w:i/>
        </w:rPr>
        <w:t xml:space="preserve">haridvarṇasya bhāvam</w:t>
      </w:r>
      <w:r>
        <w:t xml:space="preserve">: this skin disease of mine, with yellow colour; the yellow colour.</w:t>
      </w:r>
      <w:r>
        <w:t xml:space="preserve">”</w:t>
      </w:r>
      <w:r>
        <w:t xml:space="preserve"> </w:t>
      </w:r>
      <w:r>
        <w:t xml:space="preserve">-</w:t>
      </w:r>
      <w:r>
        <w:t xml:space="preserve"> </w:t>
      </w:r>
      <w:r>
        <w:rPr>
          <w:bCs/>
          <w:b/>
        </w:rPr>
        <w:t xml:space="preserve">ropaṇākāsu</w:t>
      </w:r>
      <w:r>
        <w:t xml:space="preserve"> </w:t>
      </w:r>
      <w:r>
        <w:t xml:space="preserve">—</w:t>
      </w:r>
      <w:r>
        <w:t xml:space="preserve"> </w:t>
      </w:r>
      <w:r>
        <w:t xml:space="preserve">“</w:t>
      </w:r>
      <w:r>
        <w:t xml:space="preserve">in the birds called</w:t>
      </w:r>
      <w:r>
        <w:t xml:space="preserve"> </w:t>
      </w:r>
      <w:r>
        <w:rPr>
          <w:iCs/>
          <w:i/>
        </w:rPr>
        <w:t xml:space="preserve">śārikā</w:t>
      </w:r>
      <w:r>
        <w:t xml:space="preserve">. [Printed in English:]</w:t>
      </w:r>
      <w:r>
        <w:t xml:space="preserve"> </w:t>
      </w:r>
      <w:r>
        <w:t xml:space="preserve">‘</w:t>
      </w:r>
      <w:r>
        <w:t xml:space="preserve">Starlings</w:t>
      </w:r>
      <w:r>
        <w:t xml:space="preserve">’</w:t>
      </w:r>
      <w:r>
        <w:t xml:space="preserve">.</w:t>
      </w:r>
      <w:r>
        <w:t xml:space="preserve">”</w:t>
      </w:r>
      <w:r>
        <w:t xml:space="preserve"> </w:t>
      </w:r>
      <w:r>
        <w:t xml:space="preserve">-</w:t>
      </w:r>
      <w:r>
        <w:t xml:space="preserve"> </w:t>
      </w:r>
      <w:r>
        <w:rPr>
          <w:bCs/>
          <w:b/>
        </w:rPr>
        <w:t xml:space="preserve">hāridraveṣu</w:t>
      </w:r>
      <w:r>
        <w:t xml:space="preserve"> </w:t>
      </w:r>
      <w:r>
        <w:t xml:space="preserve">—</w:t>
      </w:r>
      <w:r>
        <w:t xml:space="preserve"> </w:t>
      </w:r>
      <w:r>
        <w:t xml:space="preserve">“</w:t>
      </w:r>
      <w:r>
        <w:t xml:space="preserve">in the trees called</w:t>
      </w:r>
      <w:r>
        <w:t xml:space="preserve"> </w:t>
      </w:r>
      <w:r>
        <w:rPr>
          <w:iCs/>
          <w:i/>
        </w:rPr>
        <w:t xml:space="preserve">haritāla</w:t>
      </w:r>
      <w:r>
        <w:t xml:space="preserve">; here it is not clear which tree</w:t>
      </w:r>
      <w:r>
        <w:t xml:space="preserve"> </w:t>
      </w:r>
      <w:r>
        <w:rPr>
          <w:iCs/>
          <w:i/>
        </w:rPr>
        <w:t xml:space="preserve">haritāla</w:t>
      </w:r>
      <w:r>
        <w:t xml:space="preserve"> </w:t>
      </w:r>
      <w:r>
        <w:t xml:space="preserve">is; perhaps the leaves of that tree are yellow in colour.</w:t>
      </w:r>
      <w:r>
        <w:t xml:space="preserve"> </w:t>
      </w:r>
      <w:r>
        <w:rPr>
          <w:iCs/>
          <w:i/>
        </w:rPr>
        <w:t xml:space="preserve">Haritāla</w:t>
      </w:r>
      <w:r>
        <w:t xml:space="preserve"> </w:t>
      </w:r>
      <w:r>
        <w:t xml:space="preserve">may also be said to be the</w:t>
      </w:r>
      <w:r>
        <w:t xml:space="preserve"> </w:t>
      </w:r>
      <w:r>
        <w:rPr>
          <w:iCs/>
          <w:i/>
        </w:rPr>
        <w:t xml:space="preserve">arasina</w:t>
      </w:r>
      <w:r>
        <w:t xml:space="preserve"> </w:t>
      </w:r>
      <w:r>
        <w:t xml:space="preserve">[turmeric].</w:t>
      </w:r>
      <w:r>
        <w:t xml:space="preserve">”</w:t>
      </w:r>
    </w:p>
    <w:p>
      <w:pPr>
        <w:pStyle w:val="BodyText"/>
      </w:pPr>
      <w:r>
        <w:rPr>
          <w:bCs/>
          <w:b/>
        </w:rPr>
        <w:t xml:space="preserve">Vyākaraṇa-prakriyā</w:t>
      </w:r>
      <w:r>
        <w:t xml:space="preserve"> </w:t>
      </w:r>
      <w:r>
        <w:rPr>
          <w:iCs/>
          <w:i/>
        </w:rPr>
        <w:t xml:space="preserve">(p. 143 — grammar page, begun)</w:t>
      </w:r>
      <w:r>
        <w:t xml:space="preserve"> </w:t>
      </w:r>
      <w:r>
        <w:t xml:space="preserve">-</w:t>
      </w:r>
      <w:r>
        <w:t xml:space="preserve"> </w:t>
      </w:r>
      <w:r>
        <w:rPr>
          <w:bCs/>
          <w:b/>
        </w:rPr>
        <w:t xml:space="preserve">dadhmasi</w:t>
      </w:r>
      <w:r>
        <w:t xml:space="preserve">: root</w:t>
      </w:r>
      <w:r>
        <w:t xml:space="preserve"> </w:t>
      </w:r>
      <w:r>
        <w:rPr>
          <w:iCs/>
          <w:i/>
        </w:rPr>
        <w:t xml:space="preserve">ḍudhāñ dhāraṇapoṣaṇayoḥ</w:t>
      </w:r>
      <w:r>
        <w:t xml:space="preserve">,</w:t>
      </w:r>
      <w:r>
        <w:t xml:space="preserve"> </w:t>
      </w:r>
      <w:r>
        <w:rPr>
          <w:iCs/>
          <w:i/>
        </w:rPr>
        <w:t xml:space="preserve">juhotyādi</w:t>
      </w:r>
      <w:r>
        <w:t xml:space="preserve">;</w:t>
      </w:r>
      <w:r>
        <w:t xml:space="preserve"> </w:t>
      </w:r>
      <w:r>
        <w:rPr>
          <w:iCs/>
          <w:i/>
        </w:rPr>
        <w:t xml:space="preserve">laṭ</w:t>
      </w:r>
      <w:r>
        <w:t xml:space="preserve">, first person plural</w:t>
      </w:r>
      <w:r>
        <w:t xml:space="preserve"> </w:t>
      </w:r>
      <w:r>
        <w:rPr>
          <w:iCs/>
          <w:i/>
        </w:rPr>
        <w:t xml:space="preserve">mas</w:t>
      </w:r>
      <w:r>
        <w:t xml:space="preserve">;</w:t>
      </w:r>
      <w:r>
        <w:t xml:space="preserve"> </w:t>
      </w:r>
      <w:r>
        <w:rPr>
          <w:iCs/>
          <w:i/>
        </w:rPr>
        <w:t xml:space="preserve">juhotyādibhyaḥ śluḥ</w:t>
      </w:r>
      <w:r>
        <w:t xml:space="preserve"> </w:t>
      </w:r>
      <w:r>
        <w:t xml:space="preserve">(no number printed) gives</w:t>
      </w:r>
      <w:r>
        <w:t xml:space="preserve"> </w:t>
      </w:r>
      <w:r>
        <w:rPr>
          <w:iCs/>
          <w:i/>
        </w:rPr>
        <w:t xml:space="preserve">ślu</w:t>
      </w:r>
      <w:r>
        <w:t xml:space="preserve"> </w:t>
      </w:r>
      <w:r>
        <w:t xml:space="preserve">as the</w:t>
      </w:r>
      <w:r>
        <w:t xml:space="preserve"> </w:t>
      </w:r>
      <w:r>
        <w:rPr>
          <w:iCs/>
          <w:i/>
        </w:rPr>
        <w:t xml:space="preserve">vikaraṇa</w:t>
      </w:r>
      <w:r>
        <w:t xml:space="preserve">;</w:t>
      </w:r>
      <w:r>
        <w:t xml:space="preserve"> </w:t>
      </w:r>
      <w:r>
        <w:rPr>
          <w:iCs/>
          <w:i/>
        </w:rPr>
        <w:t xml:space="preserve">ślau</w:t>
      </w:r>
      <w:r>
        <w:t xml:space="preserve"> </w:t>
      </w:r>
      <w:r>
        <w:t xml:space="preserve">(no number printed) gives doubling:</w:t>
      </w:r>
      <w:r>
        <w:t xml:space="preserve"> </w:t>
      </w:r>
      <w:r>
        <w:rPr>
          <w:iCs/>
          <w:i/>
        </w:rPr>
        <w:t xml:space="preserve">dhā + dhā + mas</w:t>
      </w:r>
      <w:r>
        <w:t xml:space="preserve">;</w:t>
      </w:r>
      <w:r>
        <w:t xml:space="preserve"> </w:t>
      </w:r>
      <w:r>
        <w:rPr>
          <w:iCs/>
          <w:i/>
        </w:rPr>
        <w:t xml:space="preserve">hrasvaḥ</w:t>
      </w:r>
      <w:r>
        <w:t xml:space="preserve"> </w:t>
      </w:r>
      <w:r>
        <w:t xml:space="preserve">(no number printed) shortens the reduplicative syllable;</w:t>
      </w:r>
      <w:r>
        <w:t xml:space="preserve"> </w:t>
      </w:r>
      <w:r>
        <w:rPr>
          <w:iCs/>
          <w:i/>
        </w:rPr>
        <w:t xml:space="preserve">abhyāse carca</w:t>
      </w:r>
      <w:r>
        <w:t xml:space="preserve"> </w:t>
      </w:r>
      <w:r>
        <w:t xml:space="preserve">(no number printed) gives the</w:t>
      </w:r>
      <w:r>
        <w:t xml:space="preserve"> </w:t>
      </w:r>
      <w:r>
        <w:rPr>
          <w:iCs/>
          <w:i/>
        </w:rPr>
        <w:t xml:space="preserve">jaś</w:t>
      </w:r>
      <w:r>
        <w:t xml:space="preserve">:</w:t>
      </w:r>
      <w:r>
        <w:t xml:space="preserve"> </w:t>
      </w:r>
      <w:r>
        <w:rPr>
          <w:iCs/>
          <w:i/>
        </w:rPr>
        <w:t xml:space="preserve">dadhā + mas</w:t>
      </w:r>
      <w:r>
        <w:t xml:space="preserve">;</w:t>
      </w:r>
      <w:r>
        <w:t xml:space="preserve"> </w:t>
      </w:r>
      <w:r>
        <w:rPr>
          <w:iCs/>
          <w:i/>
        </w:rPr>
        <w:t xml:space="preserve">śnābhyastayor ātaḥ</w:t>
      </w:r>
      <w:r>
        <w:t xml:space="preserve"> </w:t>
      </w:r>
      <w:r>
        <w:t xml:space="preserve">(Pā. 6-4-112) drops the</w:t>
      </w:r>
      <w:r>
        <w:t xml:space="preserve"> </w:t>
      </w:r>
      <w:r>
        <w:rPr>
          <w:iCs/>
          <w:i/>
        </w:rPr>
        <w:t xml:space="preserve">ā</w:t>
      </w:r>
      <w:r>
        <w:t xml:space="preserve"> </w:t>
      </w:r>
      <w:r>
        <w:t xml:space="preserve">of the root when the</w:t>
      </w:r>
      <w:r>
        <w:t xml:space="preserve"> </w:t>
      </w:r>
      <w:r>
        <w:rPr>
          <w:iCs/>
          <w:i/>
        </w:rPr>
        <w:t xml:space="preserve">abhyasta</w:t>
      </w:r>
      <w:r>
        <w:t xml:space="preserve"> </w:t>
      </w:r>
      <w:r>
        <w:t xml:space="preserve">name applies:</w:t>
      </w:r>
      <w:r>
        <w:t xml:space="preserve"> </w:t>
      </w:r>
      <w:r>
        <w:rPr>
          <w:iCs/>
          <w:i/>
        </w:rPr>
        <w:t xml:space="preserve">dadh + mas</w:t>
      </w:r>
      <w:r>
        <w:t xml:space="preserve">;</w:t>
      </w:r>
      <w:r>
        <w:t xml:space="preserve"> </w:t>
      </w:r>
      <w:r>
        <w:rPr>
          <w:iCs/>
          <w:i/>
        </w:rPr>
        <w:t xml:space="preserve">s</w:t>
      </w:r>
      <w:r>
        <w:t xml:space="preserve"> </w:t>
      </w:r>
      <w:r>
        <w:t xml:space="preserve">→</w:t>
      </w:r>
      <w:r>
        <w:t xml:space="preserve"> </w:t>
      </w:r>
      <w:r>
        <w:rPr>
          <w:iCs/>
          <w:i/>
        </w:rPr>
        <w:t xml:space="preserve">ru</w:t>
      </w:r>
      <w:r>
        <w:t xml:space="preserve"> </w:t>
      </w:r>
      <w:r>
        <w:t xml:space="preserve">and</w:t>
      </w:r>
      <w:r>
        <w:t xml:space="preserve"> </w:t>
      </w:r>
      <w:r>
        <w:rPr>
          <w:iCs/>
          <w:i/>
        </w:rPr>
        <w:t xml:space="preserve">visarga</w:t>
      </w:r>
      <w:r>
        <w:t xml:space="preserve"> </w:t>
      </w:r>
      <w:r>
        <w:t xml:space="preserve">are obtained;</w:t>
      </w:r>
      <w:r>
        <w:t xml:space="preserve"> </w:t>
      </w:r>
      <w:r>
        <w:rPr>
          <w:iCs/>
          <w:i/>
        </w:rPr>
        <w:t xml:space="preserve">idanto masi</w:t>
      </w:r>
      <w:r>
        <w:t xml:space="preserve"> </w:t>
      </w:r>
      <w:r>
        <w:t xml:space="preserve">(Pā. 7-1-46) — the</w:t>
      </w:r>
      <w:r>
        <w:t xml:space="preserve"> </w:t>
      </w:r>
      <w:r>
        <w:rPr>
          <w:iCs/>
          <w:i/>
        </w:rPr>
        <w:t xml:space="preserve">mas</w:t>
      </w:r>
      <w:r>
        <w:t xml:space="preserve"> </w:t>
      </w:r>
      <w:r>
        <w:t xml:space="preserve">takes an</w:t>
      </w:r>
      <w:r>
        <w:t xml:space="preserve"> </w:t>
      </w:r>
      <w:r>
        <w:rPr>
          <w:iCs/>
          <w:i/>
        </w:rPr>
        <w:t xml:space="preserve">i</w:t>
      </w:r>
      <w:r>
        <w:t xml:space="preserve">-augment…</w:t>
      </w:r>
    </w:p>
    <w:p>
      <w:pPr>
        <w:pStyle w:val="BodyText"/>
      </w:pPr>
      <w:r>
        <w:rPr>
          <w:iCs/>
          <w:i/>
        </w:rPr>
        <w:t xml:space="preserve">(The rest of this grammar page, and the whole of Rik 13 with the close of Sūkta 50, are on pp. 143–146; not yet written.)</w:t>
      </w:r>
    </w:p>
    <w:p>
      <w:r>
        <w:pict>
          <v:rect style="width:0;height:1.5pt" o:hralign="center" o:hrstd="t" o:hr="t"/>
        </w:pict>
      </w:r>
    </w:p>
    <w:p>
      <w:r>
        <w:pict>
          <v:rect style="width:0;height:1.5pt" o:hralign="center" o:hrstd="t" o:hr="t"/>
        </w:pict>
      </w:r>
    </w:p>
    <w:p>
      <w:pPr>
        <w:pStyle w:val="FirstParagraph"/>
      </w:pPr>
      <w:r>
        <w:rPr>
          <w:bCs/>
          <w:b/>
        </w:rPr>
        <w:t xml:space="preserve">Rik 50.12, continued</w:t>
      </w:r>
      <w:r>
        <w:t xml:space="preserve"> </w:t>
      </w:r>
      <w:r>
        <w:rPr>
          <w:iCs/>
          <w:i/>
        </w:rPr>
        <w:t xml:space="preserve">(from p. 143 foot, p. 144)</w:t>
      </w:r>
    </w:p>
    <w:p>
      <w:pPr>
        <w:pStyle w:val="BodyText"/>
      </w:pPr>
      <w:r>
        <w:rPr>
          <w:bCs/>
          <w:b/>
        </w:rPr>
        <w:t xml:space="preserve">Vyākaraṇa-prakriyā, continued</w:t>
      </w:r>
      <w:r>
        <w:t xml:space="preserve"> </w:t>
      </w:r>
      <w:r>
        <w:rPr>
          <w:iCs/>
          <w:i/>
        </w:rPr>
        <w:t xml:space="preserve">(p. 144 — grammar page, noted briefly)</w:t>
      </w:r>
      <w:r>
        <w:t xml:space="preserve"> </w:t>
      </w:r>
      <w:r>
        <w:t xml:space="preserve">-</w:t>
      </w:r>
      <w:r>
        <w:t xml:space="preserve"> </w:t>
      </w:r>
      <w:r>
        <w:rPr>
          <w:bCs/>
          <w:b/>
        </w:rPr>
        <w:t xml:space="preserve">dadhmasi</w:t>
      </w:r>
      <w:r>
        <w:t xml:space="preserve"> </w:t>
      </w:r>
      <w:r>
        <w:rPr>
          <w:iCs/>
          <w:i/>
        </w:rPr>
        <w:t xml:space="preserve">(end)</w:t>
      </w:r>
      <w:r>
        <w:t xml:space="preserve">:</w:t>
      </w:r>
      <w:r>
        <w:t xml:space="preserve"> </w:t>
      </w:r>
      <w:r>
        <w:rPr>
          <w:iCs/>
          <w:i/>
        </w:rPr>
        <w:t xml:space="preserve">idanto masiḥ</w:t>
      </w:r>
      <w:r>
        <w:t xml:space="preserve"> </w:t>
      </w:r>
      <w:r>
        <w:t xml:space="preserve">(Pā. 7-1-46) — the</w:t>
      </w:r>
      <w:r>
        <w:t xml:space="preserve"> </w:t>
      </w:r>
      <w:r>
        <w:rPr>
          <w:iCs/>
          <w:i/>
        </w:rPr>
        <w:t xml:space="preserve">i</w:t>
      </w:r>
      <w:r>
        <w:t xml:space="preserve"> </w:t>
      </w:r>
      <w:r>
        <w:t xml:space="preserve">in this sūtra’s wording stands for pronunciation:</w:t>
      </w:r>
      <w:r>
        <w:t xml:space="preserve"> </w:t>
      </w:r>
      <w:r>
        <w:rPr>
          <w:iCs/>
          <w:i/>
        </w:rPr>
        <w:t xml:space="preserve">mas</w:t>
      </w:r>
      <w:r>
        <w:t xml:space="preserve"> </w:t>
      </w:r>
      <w:r>
        <w:t xml:space="preserve">takes an</w:t>
      </w:r>
      <w:r>
        <w:t xml:space="preserve"> </w:t>
      </w:r>
      <w:r>
        <w:rPr>
          <w:iCs/>
          <w:i/>
        </w:rPr>
        <w:t xml:space="preserve">i</w:t>
      </w:r>
      <w:r>
        <w:t xml:space="preserve">-augment as being of the form of an</w:t>
      </w:r>
      <w:r>
        <w:t xml:space="preserve"> </w:t>
      </w:r>
      <w:r>
        <w:rPr>
          <w:iCs/>
          <w:i/>
        </w:rPr>
        <w:t xml:space="preserve">i</w:t>
      </w:r>
      <w:r>
        <w:t xml:space="preserve">-ending (</w:t>
      </w:r>
      <w:r>
        <w:rPr>
          <w:iCs/>
          <w:i/>
        </w:rPr>
        <w:t xml:space="preserve">antyāvayava</w:t>
      </w:r>
      <w:r>
        <w:t xml:space="preserve">); hence the</w:t>
      </w:r>
      <w:r>
        <w:t xml:space="preserve"> </w:t>
      </w:r>
      <w:r>
        <w:rPr>
          <w:iCs/>
          <w:i/>
        </w:rPr>
        <w:t xml:space="preserve">ru</w:t>
      </w:r>
      <w:r>
        <w:t xml:space="preserve">,</w:t>
      </w:r>
      <w:r>
        <w:t xml:space="preserve"> </w:t>
      </w:r>
      <w:r>
        <w:rPr>
          <w:iCs/>
          <w:i/>
        </w:rPr>
        <w:t xml:space="preserve">visarga</w:t>
      </w:r>
      <w:r>
        <w:t xml:space="preserve"> </w:t>
      </w:r>
      <w:r>
        <w:t xml:space="preserve">that would come are set aside and</w:t>
      </w:r>
      <w:r>
        <w:t xml:space="preserve"> </w:t>
      </w:r>
      <w:r>
        <w:rPr>
          <w:iCs/>
          <w:i/>
        </w:rPr>
        <w:t xml:space="preserve">masi</w:t>
      </w:r>
      <w:r>
        <w:t xml:space="preserve"> </w:t>
      </w:r>
      <w:r>
        <w:t xml:space="preserve">becomes the suffix:</w:t>
      </w:r>
      <w:r>
        <w:t xml:space="preserve"> </w:t>
      </w:r>
      <w:r>
        <w:rPr>
          <w:iCs/>
          <w:i/>
        </w:rPr>
        <w:t xml:space="preserve">dadhmasi</w:t>
      </w:r>
      <w:r>
        <w:t xml:space="preserve">; because the</w:t>
      </w:r>
      <w:r>
        <w:t xml:space="preserve"> </w:t>
      </w:r>
      <w:r>
        <w:rPr>
          <w:iCs/>
          <w:i/>
        </w:rPr>
        <w:t xml:space="preserve">tiṅ</w:t>
      </w:r>
      <w:r>
        <w:t xml:space="preserve"> </w:t>
      </w:r>
      <w:r>
        <w:t xml:space="preserve">comes after a non-verb,</w:t>
      </w:r>
      <w:r>
        <w:t xml:space="preserve"> </w:t>
      </w:r>
      <w:r>
        <w:rPr>
          <w:iCs/>
          <w:i/>
        </w:rPr>
        <w:t xml:space="preserve">tiṅ atiṅaḥ</w:t>
      </w:r>
      <w:r>
        <w:t xml:space="preserve"> </w:t>
      </w:r>
      <w:r>
        <w:t xml:space="preserve">gives the all-unaccented:</w:t>
      </w:r>
      <w:r>
        <w:t xml:space="preserve"> </w:t>
      </w:r>
      <w:r>
        <w:rPr>
          <w:iCs/>
          <w:i/>
        </w:rPr>
        <w:t xml:space="preserve">dadhmasi</w:t>
      </w:r>
      <w:r>
        <w:t xml:space="preserve"> </w:t>
      </w:r>
      <w:r>
        <w:t xml:space="preserve">is all-unaccented.</w:t>
      </w:r>
      <w:r>
        <w:t xml:space="preserve"> </w:t>
      </w:r>
      <w:r>
        <w:rPr>
          <w:bCs/>
          <w:b/>
        </w:rPr>
        <w:t xml:space="preserve">|| 12 ||</w:t>
      </w:r>
    </w:p>
    <w:p>
      <w:r>
        <w:pict>
          <v:rect style="width:0;height:1.5pt" o:hralign="center" o:hrstd="t" o:hr="t"/>
        </w:pict>
      </w:r>
    </w:p>
    <w:bookmarkEnd w:id="69"/>
    <w:bookmarkStart w:id="70" w:name="rik-50.13-pp.-144147-pdf-160163"/>
    <w:p>
      <w:pPr>
        <w:pStyle w:val="Heading3"/>
      </w:pPr>
      <w:r>
        <w:t xml:space="preserve">Rik 50.13 (pp. 144–147, PDF 160–163)</w:t>
      </w:r>
    </w:p>
    <w:p>
      <w:pPr>
        <w:pStyle w:val="FirstParagraph"/>
      </w:pPr>
      <w:r>
        <w:rPr>
          <w:bCs/>
          <w:b/>
        </w:rPr>
        <w:t xml:space="preserve">Saṃhitā-pāṭha</w:t>
      </w:r>
      <w:r>
        <w:t xml:space="preserve"> </w:t>
      </w:r>
      <w:r>
        <w:rPr>
          <w:iCs/>
          <w:i/>
        </w:rPr>
        <w:t xml:space="preserve">(p. 144; accents as printed)</w:t>
      </w:r>
    </w:p>
    <w:p>
      <w:pPr>
        <w:pStyle w:val="BlockText"/>
      </w:pPr>
      <w:r>
        <w:rPr>
          <w:bCs/>
          <w:b/>
        </w:rPr>
        <w:t xml:space="preserve">उद॑गाद॒यमा॑दि॒त्यो विश्वे॑न॒ सह॑सा स॒ह ।</w:t>
      </w:r>
      <w:r>
        <w:t xml:space="preserve"> </w:t>
      </w:r>
      <w:r>
        <w:rPr>
          <w:bCs/>
          <w:b/>
        </w:rPr>
        <w:t xml:space="preserve">द्वि॒षन्तं॒ मह्यं॑ र॒न्धय॒न्मो अ॒हं द्वि॑ष॒ते र॑धम् ॥ १३ ॥</w:t>
      </w:r>
    </w:p>
    <w:p>
      <w:pPr>
        <w:pStyle w:val="FirstParagraph"/>
      </w:pPr>
      <w:r>
        <w:rPr>
          <w:iCs/>
          <w:i/>
        </w:rPr>
        <w:t xml:space="preserve">úd agād ayám ādityó víśvena sáhasā sahá |</w:t>
      </w:r>
      <w:r>
        <w:t xml:space="preserve"> </w:t>
      </w:r>
      <w:r>
        <w:rPr>
          <w:iCs/>
          <w:i/>
        </w:rPr>
        <w:t xml:space="preserve">dviṣántaṃ máhyaṃ randháyan mó ahám dviṣaté radham || 13 ||</w:t>
      </w:r>
    </w:p>
    <w:p>
      <w:pPr>
        <w:pStyle w:val="BodyText"/>
      </w:pPr>
      <w:r>
        <w:rPr>
          <w:iCs/>
          <w:i/>
        </w:rPr>
        <w:t xml:space="preserve">(The IAST acutes are inferred from the printed marks.)</w:t>
      </w:r>
    </w:p>
    <w:p>
      <w:pPr>
        <w:pStyle w:val="BodyText"/>
      </w:pPr>
      <w:r>
        <w:rPr>
          <w:bCs/>
          <w:b/>
        </w:rPr>
        <w:t xml:space="preserve">Pada-pāṭha</w:t>
      </w:r>
      <w:r>
        <w:t xml:space="preserve"> </w:t>
      </w:r>
      <w:r>
        <w:rPr>
          <w:iCs/>
          <w:i/>
        </w:rPr>
        <w:t xml:space="preserve">(p. 144)</w:t>
      </w:r>
    </w:p>
    <w:p>
      <w:pPr>
        <w:pStyle w:val="BlockText"/>
      </w:pPr>
      <w:r>
        <w:t xml:space="preserve">उत् । अगात् । अयम् । आदित्यः । विश्वेन । सहसा । सह ।</w:t>
      </w:r>
      <w:r>
        <w:t xml:space="preserve"> </w:t>
      </w:r>
      <w:r>
        <w:t xml:space="preserve">द्विषन्तम् । मह्यम् । रन्धयन् । मो इति । अहम् । द्विषते । रधम् ॥ १३ ॥</w:t>
      </w:r>
    </w:p>
    <w:p>
      <w:pPr>
        <w:pStyle w:val="FirstParagraph"/>
      </w:pPr>
      <w:r>
        <w:rPr>
          <w:iCs/>
          <w:i/>
        </w:rPr>
        <w:t xml:space="preserve">ut | agāt | ayam | ādityaḥ | viśvena | sahasā | saha |</w:t>
      </w:r>
      <w:r>
        <w:t xml:space="preserve"> </w:t>
      </w:r>
      <w:r>
        <w:rPr>
          <w:iCs/>
          <w:i/>
        </w:rPr>
        <w:t xml:space="preserve">dviṣantam | mahyam | randhayan | mo iti | aham | dviṣate | radham || 13 ||</w:t>
      </w:r>
    </w:p>
    <w:p>
      <w:pPr>
        <w:pStyle w:val="BodyText"/>
      </w:pPr>
      <w:r>
        <w:rPr>
          <w:bCs/>
          <w:b/>
        </w:rPr>
        <w:t xml:space="preserve">Sāyaṇa-bhāṣya</w:t>
      </w:r>
      <w:r>
        <w:t xml:space="preserve"> </w:t>
      </w:r>
      <w:r>
        <w:rPr>
          <w:iCs/>
          <w:i/>
        </w:rPr>
        <w:t xml:space="preserve">(p. 144)</w:t>
      </w:r>
    </w:p>
    <w:p>
      <w:pPr>
        <w:pStyle w:val="BlockText"/>
      </w:pPr>
      <w:r>
        <w:rPr>
          <w:bCs/>
          <w:b/>
        </w:rPr>
        <w:t xml:space="preserve">अयं पुरोवर्त्यादित्योऽदितेः पुत्रः सूर्यो विश्वेन सहसा सर्वेण बलेन सहोदगात् । उदयं प्राप्तवान् । किं कुर्वन् । मह्यं द्विषन्तं रन्धयन् । ममोपद्रवकारिणं हिंसन् । अपि चाहं द्विषतेऽनिष्टकारिणे रोगाय [?] नो रधं । नैव हिंसां करोमि । सूर्य एव अस्मदनिष्टकारिणं रोगं विनाशयत्वित्यर्थः ॥ अगात् । एतेर्लुङ्ङिणो गा लुङीति गादेशः । गातिस्थेति सिचो लुक् । आदित्यः । दित्यदित्यादित्येत्यपत्यार्थे प्राग्दीव्यतीयो ण्यप्रत्ययः । रन्धयन् । रध हिंसासंराद्ध्योः । ण्यन्ताल्लटः शतृ । रधिजभोरचि । पा. ७-१-६१ । इति णौ धातोर्नुमागमः । मो । मा उ निपातद्वयसमुदायो नैवेत्यस्यार्थे । ओत् । पा. १-१-१५ । इति प्रगृह्यत्वे प्लुतप्रगृह्या अचीति प्रकृतिभावः । द्विषते । शतुरनुम इति विभक्तेरुदात्तत्वं । रधं । रधेर्लुङि पुषादित्वात् च्लेरङादेशः । रधिजभोरचीति धातोर्नुम् । अनिदितामित्यनुषङ्गलोपः । न माङ्योगे इत्यडभावः ॥</w:t>
      </w:r>
    </w:p>
    <w:p>
      <w:pPr>
        <w:pStyle w:val="FirstParagraph"/>
      </w:pPr>
      <w:r>
        <w:rPr>
          <w:iCs/>
          <w:i/>
        </w:rPr>
        <w:t xml:space="preserve">ayaṃ purovartyādityo ’diteḥ putraḥ sūryo viśvena sahasā sarveṇa balena sahodagāt | udayaṃ prāptavān | kiṃ kurvan | mahyaṃ dviṣantaṃ randhayan | mamopadravakāriṇaṃ hiṃsan | api cāhaṃ dviṣate ’niṣṭakāriṇe rogāya [?] no radhaṃ | naiva hiṃsāṃ karomi | sūrya eva asmadaniṣṭakāriṇaṃ rogaṃ vināśayatv ity arthaḥ || agāt | eter luṅ iṇo gā luṅīti gādeśaḥ | gātisthe ti sico luk | ādityaḥ | dityadityādityety apatyārthe prāgdīvyatīyo ṇyapratyayaḥ | randhayan | radha hiṃsāsaṃrāddhyoḥ | ṇyantāl laṭaḥ śatṛ | radhijabhor aci | pā. 7-1-61 | iti ṇau dhātor num āgamaḥ | mo | mā u nipātadvayasamudāyo naivety asyārthe | ot | pā. 1-1-15 | iti pragṛhyatve plutapragṛhyā aceti prakṛtibhāvaḥ | dviṣate | śatur anuma iti vibhakter udāttatvaṃ | radhaṃ | radher luṅi puṣāditvāt cler aṅādeśaḥ | radhijabhor aceti dhātor num | anidītām ity anuṣaṅgalopaḥ | na māṅyoge ity aḍābhāvaḥ ||</w:t>
      </w:r>
    </w:p>
    <w:p>
      <w:pPr>
        <w:pStyle w:val="BodyText"/>
      </w:pPr>
      <w:r>
        <w:rPr>
          <w:iCs/>
          <w:i/>
        </w:rPr>
        <w:t xml:space="preserve">(Re-read from the print:</w:t>
      </w:r>
      <w:r>
        <w:rPr>
          <w:iCs/>
          <w:i/>
        </w:rPr>
        <w:t xml:space="preserve"> </w:t>
      </w:r>
      <w:r>
        <w:rPr>
          <w:iCs/>
          <w:i/>
        </w:rPr>
        <w:t xml:space="preserve">“</w:t>
      </w:r>
      <w:r>
        <w:rPr>
          <w:iCs/>
          <w:i/>
        </w:rPr>
        <w:t xml:space="preserve">ayaṃ</w:t>
      </w:r>
      <w:r>
        <w:rPr>
          <w:iCs/>
          <w:i/>
        </w:rPr>
        <w:t xml:space="preserve">”</w:t>
      </w:r>
      <w:r>
        <w:rPr>
          <w:iCs/>
          <w:i/>
        </w:rPr>
        <w:t xml:space="preserve">,</w:t>
      </w:r>
      <w:r>
        <w:rPr>
          <w:iCs/>
          <w:i/>
        </w:rPr>
        <w:t xml:space="preserve"> </w:t>
      </w:r>
      <w:r>
        <w:rPr>
          <w:iCs/>
          <w:i/>
        </w:rPr>
        <w:t xml:space="preserve">“</w:t>
      </w:r>
      <w:r>
        <w:rPr>
          <w:iCs/>
          <w:i/>
        </w:rPr>
        <w:t xml:space="preserve">mamopadrava…</w:t>
      </w:r>
      <w:r>
        <w:rPr>
          <w:iCs/>
          <w:i/>
        </w:rPr>
        <w:t xml:space="preserve">”</w:t>
      </w:r>
      <w:r>
        <w:rPr>
          <w:iCs/>
          <w:i/>
        </w:rPr>
        <w:t xml:space="preserve">,</w:t>
      </w:r>
      <w:r>
        <w:rPr>
          <w:iCs/>
          <w:i/>
        </w:rPr>
        <w:t xml:space="preserve"> </w:t>
      </w:r>
      <w:r>
        <w:rPr>
          <w:iCs/>
          <w:i/>
        </w:rPr>
        <w:t xml:space="preserve">“</w:t>
      </w:r>
      <w:r>
        <w:rPr>
          <w:iCs/>
          <w:i/>
        </w:rPr>
        <w:t xml:space="preserve">vināśayatv ity arthaḥ</w:t>
      </w:r>
      <w:r>
        <w:rPr>
          <w:iCs/>
          <w:i/>
        </w:rPr>
        <w:t xml:space="preserve">”</w:t>
      </w:r>
      <w:r>
        <w:rPr>
          <w:iCs/>
          <w:i/>
        </w:rPr>
        <w:t xml:space="preserve">, the bhāṣya’s own wording for</w:t>
      </w:r>
      <w:r>
        <w:t xml:space="preserve"> </w:t>
      </w:r>
      <w:r>
        <w:t xml:space="preserve">ādityaḥ</w:t>
      </w:r>
      <w:r>
        <w:t xml:space="preserve"> </w:t>
      </w:r>
      <w:r>
        <w:rPr>
          <w:iCs/>
          <w:i/>
        </w:rPr>
        <w:t xml:space="preserve">(no Pāṇini number there),</w:t>
      </w:r>
      <w:r>
        <w:rPr>
          <w:iCs/>
          <w:i/>
        </w:rPr>
        <w:t xml:space="preserve"> </w:t>
      </w:r>
      <w:r>
        <w:rPr>
          <w:iCs/>
          <w:i/>
        </w:rPr>
        <w:t xml:space="preserve">“</w:t>
      </w:r>
      <w:r>
        <w:rPr>
          <w:iCs/>
          <w:i/>
        </w:rPr>
        <w:t xml:space="preserve">mo</w:t>
      </w:r>
      <w:r>
        <w:rPr>
          <w:iCs/>
          <w:i/>
        </w:rPr>
        <w:t xml:space="preserve">”</w:t>
      </w:r>
      <w:r>
        <w:rPr>
          <w:iCs/>
          <w:i/>
        </w:rPr>
        <w:t xml:space="preserve">, Pā. 7-1-61, 1-1-15; the word before</w:t>
      </w:r>
      <w:r>
        <w:rPr>
          <w:iCs/>
          <w:i/>
        </w:rPr>
        <w:t xml:space="preserve"> </w:t>
      </w:r>
      <w:r>
        <w:rPr>
          <w:iCs/>
          <w:i/>
        </w:rPr>
        <w:t xml:space="preserve">“</w:t>
      </w:r>
      <w:r>
        <w:rPr>
          <w:iCs/>
          <w:i/>
        </w:rPr>
        <w:t xml:space="preserve">no radhaṃ</w:t>
      </w:r>
      <w:r>
        <w:rPr>
          <w:iCs/>
          <w:i/>
        </w:rPr>
        <w:t xml:space="preserve">”</w:t>
      </w:r>
      <w:r>
        <w:rPr>
          <w:iCs/>
          <w:i/>
        </w:rPr>
        <w:t xml:space="preserve"> </w:t>
      </w:r>
      <w:r>
        <w:rPr>
          <w:iCs/>
          <w:i/>
        </w:rPr>
        <w:t xml:space="preserve">is damaged in the print,</w:t>
      </w:r>
      <w:r>
        <w:rPr>
          <w:iCs/>
          <w:i/>
        </w:rPr>
        <w:t xml:space="preserve"> </w:t>
      </w:r>
      <w:r>
        <w:rPr>
          <w:iCs/>
          <w:i/>
        </w:rPr>
        <w:t xml:space="preserve">“</w:t>
      </w:r>
      <w:r>
        <w:rPr>
          <w:iCs/>
          <w:i/>
        </w:rPr>
        <w:t xml:space="preserve">rogāya</w:t>
      </w:r>
      <w:r>
        <w:rPr>
          <w:iCs/>
          <w:i/>
        </w:rPr>
        <w:t xml:space="preserve">”</w:t>
      </w:r>
      <w:r>
        <w:rPr>
          <w:iCs/>
          <w:i/>
        </w:rPr>
        <w:t xml:space="preserve"> </w:t>
      </w:r>
      <w:r>
        <w:rPr>
          <w:iCs/>
          <w:i/>
        </w:rPr>
        <w:t xml:space="preserve">[?].)</w:t>
      </w:r>
    </w:p>
    <w:p>
      <w:pPr>
        <w:pStyle w:val="BodyText"/>
      </w:pPr>
      <w:r>
        <w:rPr>
          <w:bCs/>
          <w:b/>
        </w:rPr>
        <w:t xml:space="preserve">Translation:</w:t>
      </w:r>
      <w:r>
        <w:t xml:space="preserve"> </w:t>
      </w:r>
      <w:r>
        <w:t xml:space="preserve">“</w:t>
      </w:r>
      <w:r>
        <w:t xml:space="preserve">This Āditya before us, the son of Aditi, Sūrya,</w:t>
      </w:r>
      <w:r>
        <w:t xml:space="preserve"> </w:t>
      </w:r>
      <w:r>
        <w:rPr>
          <w:iCs/>
          <w:i/>
        </w:rPr>
        <w:t xml:space="preserve">viśvena sahasā saha</w:t>
      </w:r>
      <w:r>
        <w:t xml:space="preserve">, with all his might,</w:t>
      </w:r>
      <w:r>
        <w:t xml:space="preserve"> </w:t>
      </w:r>
      <w:r>
        <w:rPr>
          <w:iCs/>
          <w:i/>
        </w:rPr>
        <w:t xml:space="preserve">ud agāt</w:t>
      </w:r>
      <w:r>
        <w:t xml:space="preserve">, has risen. Doing what?</w:t>
      </w:r>
      <w:r>
        <w:t xml:space="preserve"> </w:t>
      </w:r>
      <w:r>
        <w:rPr>
          <w:iCs/>
          <w:i/>
        </w:rPr>
        <w:t xml:space="preserve">Mahyam dviṣantam randhayan</w:t>
      </w:r>
      <w:r>
        <w:t xml:space="preserve">, injuring my hater, the one who makes trouble for me. And also</w:t>
      </w:r>
      <w:r>
        <w:t xml:space="preserve"> </w:t>
      </w:r>
      <w:r>
        <w:rPr>
          <w:iCs/>
          <w:i/>
        </w:rPr>
        <w:t xml:space="preserve">aham dviṣate</w:t>
      </w:r>
      <w:r>
        <w:t xml:space="preserve">, I, to the hater, the doer of ill, to the disease,</w:t>
      </w:r>
      <w:r>
        <w:t xml:space="preserve"> </w:t>
      </w:r>
      <w:r>
        <w:rPr>
          <w:iCs/>
          <w:i/>
        </w:rPr>
        <w:t xml:space="preserve">no radham</w:t>
      </w:r>
      <w:r>
        <w:t xml:space="preserve">, do not do harm: let the Sun himself destroy the disease that does us ill — this is the sense.</w:t>
      </w:r>
      <w:r>
        <w:t xml:space="preserve"> </w:t>
      </w:r>
      <w:r>
        <w:rPr>
          <w:iCs/>
          <w:i/>
        </w:rPr>
        <w:t xml:space="preserve">Agāt</w:t>
      </w:r>
      <w:r>
        <w:t xml:space="preserve">:</w:t>
      </w:r>
      <w:r>
        <w:t xml:space="preserve"> </w:t>
      </w:r>
      <w:r>
        <w:rPr>
          <w:iCs/>
          <w:i/>
        </w:rPr>
        <w:t xml:space="preserve">luṅ</w:t>
      </w:r>
      <w:r>
        <w:t xml:space="preserve"> </w:t>
      </w:r>
      <w:r>
        <w:t xml:space="preserve">of</w:t>
      </w:r>
      <w:r>
        <w:t xml:space="preserve"> </w:t>
      </w:r>
      <w:r>
        <w:rPr>
          <w:iCs/>
          <w:i/>
        </w:rPr>
        <w:t xml:space="preserve">i</w:t>
      </w:r>
      <w:r>
        <w:t xml:space="preserve">,</w:t>
      </w:r>
      <w:r>
        <w:t xml:space="preserve"> </w:t>
      </w:r>
      <w:r>
        <w:rPr>
          <w:iCs/>
          <w:i/>
        </w:rPr>
        <w:t xml:space="preserve">gā</w:t>
      </w:r>
      <w:r>
        <w:t xml:space="preserve"> </w:t>
      </w:r>
      <w:r>
        <w:t xml:space="preserve">by</w:t>
      </w:r>
      <w:r>
        <w:t xml:space="preserve"> </w:t>
      </w:r>
      <w:r>
        <w:rPr>
          <w:iCs/>
          <w:i/>
        </w:rPr>
        <w:t xml:space="preserve">iṇo gā luṅi</w:t>
      </w:r>
      <w:r>
        <w:t xml:space="preserv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w:t>
      </w:r>
      <w:r>
        <w:t xml:space="preserve">.</w:t>
      </w:r>
      <w:r>
        <w:t xml:space="preserve"> </w:t>
      </w:r>
      <w:r>
        <w:rPr>
          <w:iCs/>
          <w:i/>
        </w:rPr>
        <w:t xml:space="preserve">Ādityaḥ</w:t>
      </w:r>
      <w:r>
        <w:t xml:space="preserve">:</w:t>
      </w:r>
      <w:r>
        <w:t xml:space="preserve"> </w:t>
      </w:r>
      <w:r>
        <w:rPr>
          <w:iCs/>
          <w:i/>
        </w:rPr>
        <w:t xml:space="preserve">ṇya</w:t>
      </w:r>
      <w:r>
        <w:t xml:space="preserve">, of the</w:t>
      </w:r>
      <w:r>
        <w:t xml:space="preserve"> </w:t>
      </w:r>
      <w:r>
        <w:rPr>
          <w:iCs/>
          <w:i/>
        </w:rPr>
        <w:t xml:space="preserve">prāgdīvyatīya</w:t>
      </w:r>
      <w:r>
        <w:t xml:space="preserve"> </w:t>
      </w:r>
      <w:r>
        <w:t xml:space="preserve">class, in the sense of offspring after</w:t>
      </w:r>
      <w:r>
        <w:t xml:space="preserve"> </w:t>
      </w:r>
      <w:r>
        <w:rPr>
          <w:iCs/>
          <w:i/>
        </w:rPr>
        <w:t xml:space="preserve">diti, aditi, āditya</w:t>
      </w:r>
      <w:r>
        <w:t xml:space="preserve">.</w:t>
      </w:r>
      <w:r>
        <w:t xml:space="preserve"> </w:t>
      </w:r>
      <w:r>
        <w:rPr>
          <w:iCs/>
          <w:i/>
        </w:rPr>
        <w:t xml:space="preserve">Randhayan</w:t>
      </w:r>
      <w:r>
        <w:t xml:space="preserve">: root</w:t>
      </w:r>
      <w:r>
        <w:t xml:space="preserve"> </w:t>
      </w:r>
      <w:r>
        <w:rPr>
          <w:iCs/>
          <w:i/>
        </w:rPr>
        <w:t xml:space="preserve">radha hiṃsāsaṃrāddhyoḥ</w:t>
      </w:r>
      <w:r>
        <w:t xml:space="preserve">;</w:t>
      </w:r>
      <w:r>
        <w:t xml:space="preserve"> </w:t>
      </w:r>
      <w:r>
        <w:rPr>
          <w:iCs/>
          <w:i/>
        </w:rPr>
        <w:t xml:space="preserve">śatṛ</w:t>
      </w:r>
      <w:r>
        <w:t xml:space="preserve"> </w:t>
      </w:r>
      <w:r>
        <w:t xml:space="preserve">after</w:t>
      </w:r>
      <w:r>
        <w:t xml:space="preserve"> </w:t>
      </w:r>
      <w:r>
        <w:rPr>
          <w:iCs/>
          <w:i/>
        </w:rPr>
        <w:t xml:space="preserve">laṭ</w:t>
      </w:r>
      <w:r>
        <w:t xml:space="preserve"> </w:t>
      </w:r>
      <w:r>
        <w:t xml:space="preserve">with</w:t>
      </w:r>
      <w:r>
        <w:t xml:space="preserve"> </w:t>
      </w:r>
      <w:r>
        <w:rPr>
          <w:iCs/>
          <w:i/>
        </w:rPr>
        <w:t xml:space="preserve">ṇic</w:t>
      </w:r>
      <w:r>
        <w:t xml:space="preserve">;</w:t>
      </w:r>
      <w:r>
        <w:t xml:space="preserve"> </w:t>
      </w:r>
      <w:r>
        <w:rPr>
          <w:iCs/>
          <w:i/>
        </w:rPr>
        <w:t xml:space="preserve">num</w:t>
      </w:r>
      <w:r>
        <w:t xml:space="preserve"> </w:t>
      </w:r>
      <w:r>
        <w:t xml:space="preserve">by</w:t>
      </w:r>
      <w:r>
        <w:t xml:space="preserve"> </w:t>
      </w:r>
      <w:r>
        <w:rPr>
          <w:iCs/>
          <w:i/>
        </w:rPr>
        <w:t xml:space="preserve">radhijabhor aci</w:t>
      </w:r>
      <w:r>
        <w:t xml:space="preserve">.</w:t>
      </w:r>
      <w:r>
        <w:t xml:space="preserve"> </w:t>
      </w:r>
      <w:r>
        <w:rPr>
          <w:iCs/>
          <w:i/>
        </w:rPr>
        <w:t xml:space="preserve">Mo</w:t>
      </w:r>
      <w:r>
        <w:t xml:space="preserve">: the combination of the two</w:t>
      </w:r>
      <w:r>
        <w:t xml:space="preserve"> </w:t>
      </w:r>
      <w:r>
        <w:rPr>
          <w:iCs/>
          <w:i/>
        </w:rPr>
        <w:t xml:space="preserve">nipātas</w:t>
      </w:r>
      <w:r>
        <w:t xml:space="preserve"> </w:t>
      </w:r>
      <w:r>
        <w:rPr>
          <w:iCs/>
          <w:i/>
        </w:rPr>
        <w:t xml:space="preserve">mā</w:t>
      </w:r>
      <w:r>
        <w:t xml:space="preserve"> </w:t>
      </w:r>
      <w:r>
        <w:t xml:space="preserve">and</w:t>
      </w:r>
      <w:r>
        <w:t xml:space="preserve"> </w:t>
      </w:r>
      <w:r>
        <w:rPr>
          <w:iCs/>
          <w:i/>
        </w:rPr>
        <w:t xml:space="preserve">u</w:t>
      </w:r>
      <w:r>
        <w:t xml:space="preserve">, in the sense of</w:t>
      </w:r>
      <w:r>
        <w:t xml:space="preserve"> </w:t>
      </w:r>
      <w:r>
        <w:rPr>
          <w:iCs/>
          <w:i/>
        </w:rPr>
        <w:t xml:space="preserve">na eva</w:t>
      </w:r>
      <w:r>
        <w:t xml:space="preserve">;</w:t>
      </w:r>
      <w:r>
        <w:t xml:space="preserve"> </w:t>
      </w:r>
      <w:r>
        <w:rPr>
          <w:iCs/>
          <w:i/>
        </w:rPr>
        <w:t xml:space="preserve">pragṛhya</w:t>
      </w:r>
      <w:r>
        <w:t xml:space="preserve"> </w:t>
      </w:r>
      <w:r>
        <w:t xml:space="preserve">by</w:t>
      </w:r>
      <w:r>
        <w:t xml:space="preserve"> </w:t>
      </w:r>
      <w:r>
        <w:rPr>
          <w:iCs/>
          <w:i/>
        </w:rPr>
        <w:t xml:space="preserve">oṭ</w:t>
      </w:r>
      <w:r>
        <w:t xml:space="preserve">, so the</w:t>
      </w:r>
      <w:r>
        <w:t xml:space="preserve"> </w:t>
      </w:r>
      <w:r>
        <w:rPr>
          <w:iCs/>
          <w:i/>
        </w:rPr>
        <w:t xml:space="preserve">prakṛtibhāva</w:t>
      </w:r>
      <w:r>
        <w:t xml:space="preserve"> </w:t>
      </w:r>
      <w:r>
        <w:t xml:space="preserve">by</w:t>
      </w:r>
      <w:r>
        <w:t xml:space="preserve"> </w:t>
      </w:r>
      <w:r>
        <w:rPr>
          <w:iCs/>
          <w:i/>
        </w:rPr>
        <w:t xml:space="preserve">plutapragṛhyā aci</w:t>
      </w:r>
      <w:r>
        <w:t xml:space="preserve">.</w:t>
      </w:r>
      <w:r>
        <w:t xml:space="preserve"> </w:t>
      </w:r>
      <w:r>
        <w:rPr>
          <w:iCs/>
          <w:i/>
        </w:rPr>
        <w:t xml:space="preserve">Dviṣate</w:t>
      </w:r>
      <w:r>
        <w:t xml:space="preserve">: the case-ending is acute by</w:t>
      </w:r>
      <w:r>
        <w:t xml:space="preserve"> </w:t>
      </w:r>
      <w:r>
        <w:rPr>
          <w:iCs/>
          <w:i/>
        </w:rPr>
        <w:t xml:space="preserve">śatur anumaḥ…</w:t>
      </w:r>
      <w:r>
        <w:t xml:space="preserve">.</w:t>
      </w:r>
      <w:r>
        <w:t xml:space="preserve"> </w:t>
      </w:r>
      <w:r>
        <w:rPr>
          <w:iCs/>
          <w:i/>
        </w:rPr>
        <w:t xml:space="preserve">Radham</w:t>
      </w:r>
      <w:r>
        <w:t xml:space="preserve">: aorist of</w:t>
      </w:r>
      <w:r>
        <w:t xml:space="preserve"> </w:t>
      </w:r>
      <w:r>
        <w:rPr>
          <w:iCs/>
          <w:i/>
        </w:rPr>
        <w:t xml:space="preserve">radh</w:t>
      </w:r>
      <w:r>
        <w:t xml:space="preserve">, with</w:t>
      </w:r>
      <w:r>
        <w:t xml:space="preserve"> </w:t>
      </w:r>
      <w:r>
        <w:rPr>
          <w:iCs/>
          <w:i/>
        </w:rPr>
        <w:t xml:space="preserve">aṅ</w:t>
      </w:r>
      <w:r>
        <w:t xml:space="preserve"> </w:t>
      </w:r>
      <w:r>
        <w:t xml:space="preserve">because the root is in the</w:t>
      </w:r>
      <w:r>
        <w:t xml:space="preserve"> </w:t>
      </w:r>
      <w:r>
        <w:rPr>
          <w:iCs/>
          <w:i/>
        </w:rPr>
        <w:t xml:space="preserve">puṣādi</w:t>
      </w:r>
      <w:r>
        <w:t xml:space="preserve"> </w:t>
      </w:r>
      <w:r>
        <w:t xml:space="preserve">list;</w:t>
      </w:r>
      <w:r>
        <w:t xml:space="preserve"> </w:t>
      </w:r>
      <w:r>
        <w:rPr>
          <w:iCs/>
          <w:i/>
        </w:rPr>
        <w:t xml:space="preserve">num</w:t>
      </w:r>
      <w:r>
        <w:t xml:space="preserve"> </w:t>
      </w:r>
      <w:r>
        <w:t xml:space="preserve">by</w:t>
      </w:r>
      <w:r>
        <w:t xml:space="preserve"> </w:t>
      </w:r>
      <w:r>
        <w:rPr>
          <w:iCs/>
          <w:i/>
        </w:rPr>
        <w:t xml:space="preserve">radhijabhor aci</w:t>
      </w:r>
      <w:r>
        <w:t xml:space="preserve">; the nasal dropped; no</w:t>
      </w:r>
      <w:r>
        <w:t xml:space="preserve"> </w:t>
      </w:r>
      <w:r>
        <w:rPr>
          <w:iCs/>
          <w:i/>
        </w:rPr>
        <w:t xml:space="preserve">aṭ</w:t>
      </w:r>
      <w:r>
        <w:t xml:space="preserve"> </w:t>
      </w:r>
      <w:r>
        <w:t xml:space="preserve">by</w:t>
      </w:r>
      <w:r>
        <w:t xml:space="preserve"> </w:t>
      </w:r>
      <w:r>
        <w:rPr>
          <w:iCs/>
          <w:i/>
        </w:rPr>
        <w:t xml:space="preserve">na māṅyoge</w:t>
      </w:r>
      <w:r>
        <w:t xml:space="preserve">.</w:t>
      </w:r>
      <w:r>
        <w:t xml:space="preserve">”</w:t>
      </w:r>
    </w:p>
    <w:p>
      <w:pPr>
        <w:pStyle w:val="BodyText"/>
      </w:pPr>
      <w:r>
        <w:rPr>
          <w:bCs/>
          <w:b/>
        </w:rPr>
        <w:t xml:space="preserve">Pratipadārtha</w:t>
      </w:r>
      <w:r>
        <w:t xml:space="preserve"> </w:t>
      </w:r>
      <w:r>
        <w:rPr>
          <w:iCs/>
          <w:i/>
        </w:rPr>
        <w:t xml:space="preserve">(p. 145)</w:t>
      </w:r>
      <w:r>
        <w:t xml:space="preserve"> </w:t>
      </w:r>
      <w:r>
        <w:t xml:space="preserve">—</w:t>
      </w:r>
      <w:r>
        <w:t xml:space="preserve"> </w:t>
      </w:r>
      <w:r>
        <w:t xml:space="preserve">“</w:t>
      </w:r>
      <w:r>
        <w:rPr>
          <w:bCs/>
          <w:b/>
        </w:rPr>
        <w:t xml:space="preserve">ayam ādityaḥ</w:t>
      </w:r>
      <w:r>
        <w:t xml:space="preserve"> </w:t>
      </w:r>
      <w:r>
        <w:t xml:space="preserve">— this son of Aditi, Sūrya, who is before us;</w:t>
      </w:r>
      <w:r>
        <w:t xml:space="preserve"> </w:t>
      </w:r>
      <w:r>
        <w:rPr>
          <w:bCs/>
          <w:b/>
        </w:rPr>
        <w:t xml:space="preserve">viśvena sahasā saha</w:t>
      </w:r>
      <w:r>
        <w:t xml:space="preserve"> </w:t>
      </w:r>
      <w:r>
        <w:t xml:space="preserve">— together with all his strength;</w:t>
      </w:r>
      <w:r>
        <w:t xml:space="preserve"> </w:t>
      </w:r>
      <w:r>
        <w:rPr>
          <w:bCs/>
          <w:b/>
        </w:rPr>
        <w:t xml:space="preserve">mahyam</w:t>
      </w:r>
      <w:r>
        <w:t xml:space="preserve"> </w:t>
      </w:r>
      <w:r>
        <w:t xml:space="preserve">— for me;</w:t>
      </w:r>
      <w:r>
        <w:t xml:space="preserve"> </w:t>
      </w:r>
      <w:r>
        <w:rPr>
          <w:bCs/>
          <w:b/>
        </w:rPr>
        <w:t xml:space="preserve">dviṣantam</w:t>
      </w:r>
      <w:r>
        <w:t xml:space="preserve"> </w:t>
      </w:r>
      <w:r>
        <w:t xml:space="preserve">— the enemy in the form of disease;</w:t>
      </w:r>
      <w:r>
        <w:t xml:space="preserve"> </w:t>
      </w:r>
      <w:r>
        <w:rPr>
          <w:bCs/>
          <w:b/>
        </w:rPr>
        <w:t xml:space="preserve">randhayan</w:t>
      </w:r>
      <w:r>
        <w:t xml:space="preserve"> </w:t>
      </w:r>
      <w:r>
        <w:t xml:space="preserve">— destroying;</w:t>
      </w:r>
      <w:r>
        <w:t xml:space="preserve"> </w:t>
      </w:r>
      <w:r>
        <w:rPr>
          <w:bCs/>
          <w:b/>
        </w:rPr>
        <w:t xml:space="preserve">ud agāt</w:t>
      </w:r>
      <w:r>
        <w:t xml:space="preserve"> </w:t>
      </w:r>
      <w:r>
        <w:t xml:space="preserve">— has risen;</w:t>
      </w:r>
      <w:r>
        <w:t xml:space="preserve"> </w:t>
      </w:r>
      <w:r>
        <w:rPr>
          <w:bCs/>
          <w:b/>
        </w:rPr>
        <w:t xml:space="preserve">aham</w:t>
      </w:r>
      <w:r>
        <w:t xml:space="preserve"> </w:t>
      </w:r>
      <w:r>
        <w:t xml:space="preserve">— I;</w:t>
      </w:r>
      <w:r>
        <w:t xml:space="preserve"> </w:t>
      </w:r>
      <w:r>
        <w:rPr>
          <w:bCs/>
          <w:b/>
        </w:rPr>
        <w:t xml:space="preserve">dviṣate</w:t>
      </w:r>
      <w:r>
        <w:t xml:space="preserve"> </w:t>
      </w:r>
      <w:r>
        <w:t xml:space="preserve">— to the enemy who does me harm in the form of disease;</w:t>
      </w:r>
      <w:r>
        <w:t xml:space="preserve"> </w:t>
      </w:r>
      <w:r>
        <w:rPr>
          <w:bCs/>
          <w:b/>
        </w:rPr>
        <w:t xml:space="preserve">no radham</w:t>
      </w:r>
      <w:r>
        <w:t xml:space="preserve"> </w:t>
      </w:r>
      <w:r>
        <w:t xml:space="preserve">— do no harm. (Let the Sun himself destroy the enemy for my sake.)</w:t>
      </w:r>
      <w:r>
        <w:t xml:space="preserve">”</w:t>
      </w:r>
    </w:p>
    <w:p>
      <w:pPr>
        <w:pStyle w:val="BodyText"/>
      </w:pPr>
      <w:r>
        <w:rPr>
          <w:bCs/>
          <w:b/>
        </w:rPr>
        <w:t xml:space="preserve">Bhāvārtha</w:t>
      </w:r>
      <w:r>
        <w:t xml:space="preserve"> </w:t>
      </w:r>
      <w:r>
        <w:rPr>
          <w:iCs/>
          <w:i/>
        </w:rPr>
        <w:t xml:space="preserve">(p. 145)</w:t>
      </w:r>
      <w:r>
        <w:t xml:space="preserve"> </w:t>
      </w:r>
      <w:r>
        <w:t xml:space="preserve">—</w:t>
      </w:r>
      <w:r>
        <w:t xml:space="preserve"> </w:t>
      </w:r>
      <w:r>
        <w:t xml:space="preserve">“</w:t>
      </w:r>
      <w:r>
        <w:t xml:space="preserve">This Sun, the son of Aditi, who is before us, has risen with all his strength, destroying the enemy in the form of disease that is in me. I have no power to destroy that enemy. Let the Sun himself destroy it.</w:t>
      </w:r>
      <w:r>
        <w:t xml:space="preserve">”</w:t>
      </w:r>
    </w:p>
    <w:p>
      <w:pPr>
        <w:pStyle w:val="BodyText"/>
      </w:pPr>
      <w:r>
        <w:rPr>
          <w:bCs/>
          <w:b/>
        </w:rPr>
        <w:t xml:space="preserve">English Translation (the source’s own, p. 145)</w:t>
      </w:r>
      <w:r>
        <w:t xml:space="preserve"> </w:t>
      </w:r>
      <w:r>
        <w:t xml:space="preserve">—</w:t>
      </w:r>
      <w:r>
        <w:t xml:space="preserve"> </w:t>
      </w:r>
      <w:r>
        <w:t xml:space="preserve">“</w:t>
      </w:r>
      <w:r>
        <w:t xml:space="preserve">This Aditya has risen with all his might (glory) destroying my adversary, for I am unable to resist my enemy.</w:t>
      </w:r>
      <w:r>
        <w:t xml:space="preserve">”</w:t>
      </w:r>
    </w:p>
    <w:p>
      <w:pPr>
        <w:pStyle w:val="BodyText"/>
      </w:pPr>
      <w:r>
        <w:rPr>
          <w:bCs/>
          <w:b/>
        </w:rPr>
        <w:t xml:space="preserve">Special Topics (</w:t>
      </w:r>
      <w:r>
        <w:rPr>
          <w:iCs/>
          <w:i/>
          <w:bCs/>
          <w:b/>
        </w:rPr>
        <w:t xml:space="preserve">viśeṣa-viṣayagaḷu</w:t>
      </w:r>
      <w:r>
        <w:rPr>
          <w:bCs/>
          <w:b/>
        </w:rPr>
        <w:t xml:space="preserve">), p. 145</w:t>
      </w:r>
      <w:r>
        <w:t xml:space="preserve"> </w:t>
      </w:r>
      <w:r>
        <w:t xml:space="preserve">-</w:t>
      </w:r>
      <w:r>
        <w:t xml:space="preserve"> </w:t>
      </w:r>
      <w:r>
        <w:rPr>
          <w:bCs/>
          <w:b/>
        </w:rPr>
        <w:t xml:space="preserve">ayam ādityaḥ</w:t>
      </w:r>
      <w:r>
        <w:t xml:space="preserve"> </w:t>
      </w:r>
      <w:r>
        <w:t xml:space="preserve">—</w:t>
      </w:r>
      <w:r>
        <w:t xml:space="preserve"> </w:t>
      </w:r>
      <w:r>
        <w:t xml:space="preserve">“</w:t>
      </w:r>
      <w:r>
        <w:t xml:space="preserve">this Sun, that is, the Sun who is visible before me; the Sun who has now risen.</w:t>
      </w:r>
      <w:r>
        <w:t xml:space="preserve">”</w:t>
      </w:r>
      <w:r>
        <w:t xml:space="preserve"> </w:t>
      </w:r>
      <w:r>
        <w:t xml:space="preserve">-</w:t>
      </w:r>
      <w:r>
        <w:t xml:space="preserve"> </w:t>
      </w:r>
      <w:r>
        <w:rPr>
          <w:bCs/>
          <w:b/>
        </w:rPr>
        <w:t xml:space="preserve">viśvena sahasā saha</w:t>
      </w:r>
      <w:r>
        <w:t xml:space="preserve"> </w:t>
      </w:r>
      <w:r>
        <w:t xml:space="preserve">—</w:t>
      </w:r>
      <w:r>
        <w:t xml:space="preserve"> </w:t>
      </w:r>
      <w:r>
        <w:t xml:space="preserve">“</w:t>
      </w:r>
      <w:r>
        <w:t xml:space="preserve">with all strength, that is, with all rays, with abundant radiance:</w:t>
      </w:r>
      <w:r>
        <w:t xml:space="preserve"> </w:t>
      </w:r>
      <w:r>
        <w:t xml:space="preserve">‘</w:t>
      </w:r>
      <w:r>
        <w:t xml:space="preserve">with all his glory</w:t>
      </w:r>
      <w:r>
        <w:t xml:space="preserve">’</w:t>
      </w:r>
      <w:r>
        <w:t xml:space="preserve"> </w:t>
      </w:r>
      <w:r>
        <w:t xml:space="preserve">[printed in English]. The word</w:t>
      </w:r>
      <w:r>
        <w:t xml:space="preserve"> </w:t>
      </w:r>
      <w:r>
        <w:rPr>
          <w:iCs/>
          <w:i/>
        </w:rPr>
        <w:t xml:space="preserve">sahas</w:t>
      </w:r>
      <w:r>
        <w:t xml:space="preserve"> </w:t>
      </w:r>
      <w:r>
        <w:t xml:space="preserve">is read among the names of strength (Ni. 3-9 [?]; the reference is cut at the margin of the better scan and read from the old scan).</w:t>
      </w:r>
      <w:r>
        <w:t xml:space="preserve">”</w:t>
      </w:r>
      <w:r>
        <w:t xml:space="preserve"> </w:t>
      </w:r>
      <w:r>
        <w:t xml:space="preserve">-</w:t>
      </w:r>
      <w:r>
        <w:t xml:space="preserve"> </w:t>
      </w:r>
      <w:r>
        <w:rPr>
          <w:bCs/>
          <w:b/>
        </w:rPr>
        <w:t xml:space="preserve">mahyaṃ dviṣantaṃ randhayan</w:t>
      </w:r>
      <w:r>
        <w:t xml:space="preserve"> </w:t>
      </w:r>
      <w:r>
        <w:t xml:space="preserve">—</w:t>
      </w:r>
      <w:r>
        <w:t xml:space="preserve"> </w:t>
      </w:r>
      <w:r>
        <w:t xml:space="preserve">“</w:t>
      </w:r>
      <w:r>
        <w:t xml:space="preserve">causing the enemies who do me harm to be injured; Skandasvāmin explains the word</w:t>
      </w:r>
      <w:r>
        <w:t xml:space="preserve"> </w:t>
      </w:r>
      <w:r>
        <w:rPr>
          <w:iCs/>
          <w:i/>
        </w:rPr>
        <w:t xml:space="preserve">randhayan</w:t>
      </w:r>
      <w:r>
        <w:t xml:space="preserve"> </w:t>
      </w:r>
      <w:r>
        <w:t xml:space="preserve">as</w:t>
      </w:r>
      <w:r>
        <w:t xml:space="preserve"> </w:t>
      </w:r>
      <w:r>
        <w:t xml:space="preserve">‘</w:t>
      </w:r>
      <w:r>
        <w:rPr>
          <w:iCs/>
          <w:i/>
        </w:rPr>
        <w:t xml:space="preserve">radhyatir vaśagamane</w:t>
      </w:r>
      <w:r>
        <w:t xml:space="preserve">’</w:t>
      </w:r>
      <w:r>
        <w:t xml:space="preserve">,</w:t>
      </w:r>
      <w:r>
        <w:t xml:space="preserve"> </w:t>
      </w:r>
      <w:r>
        <w:t xml:space="preserve">‘</w:t>
      </w:r>
      <w:r>
        <w:t xml:space="preserve">to make subject</w:t>
      </w:r>
      <w:r>
        <w:t xml:space="preserve">’</w:t>
      </w:r>
      <w:r>
        <w:t xml:space="preserve">, and</w:t>
      </w:r>
      <w:r>
        <w:t xml:space="preserve"> </w:t>
      </w:r>
      <w:r>
        <w:t xml:space="preserve">‘</w:t>
      </w:r>
      <w:r>
        <w:rPr>
          <w:iCs/>
          <w:i/>
        </w:rPr>
        <w:t xml:space="preserve">mama vaśaṃ nayann ity arthaḥ</w:t>
      </w:r>
      <w:r>
        <w:t xml:space="preserve">’</w:t>
      </w:r>
      <w:r>
        <w:t xml:space="preserve">, that is,</w:t>
      </w:r>
      <w:r>
        <w:t xml:space="preserve"> </w:t>
      </w:r>
      <w:r>
        <w:t xml:space="preserve">‘</w:t>
      </w:r>
      <w:r>
        <w:t xml:space="preserve">bringing my enemies under my control</w:t>
      </w:r>
      <w:r>
        <w:t xml:space="preserve">’</w:t>
      </w:r>
      <w:r>
        <w:t xml:space="preserve">.</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रध्यतिर्वशगमने । मम वशं नयन्नित्यर्थः ।</w:t>
      </w:r>
      <w:r>
        <w:t xml:space="preserve"> </w:t>
      </w:r>
      <w:r>
        <w:rPr>
          <w:iCs/>
          <w:i/>
        </w:rPr>
        <w:t xml:space="preserve">(Skandasvāmin, as the print gives it)</w:t>
      </w:r>
    </w:p>
    <w:p>
      <w:pPr>
        <w:pStyle w:val="FirstParagraph"/>
      </w:pPr>
      <w:r>
        <w:rPr>
          <w:iCs/>
          <w:i/>
        </w:rPr>
        <w:t xml:space="preserve">radhyatir vaśagamane | mama vaśaṃ nayann ity arthaḥ |</w:t>
      </w:r>
      <w:r>
        <w:t xml:space="preserve"> </w:t>
      </w:r>
      <w:r>
        <w:t xml:space="preserve">— mine and tentative:</w:t>
      </w:r>
      <w:r>
        <w:t xml:space="preserve"> </w:t>
      </w:r>
      <w:r>
        <w:t xml:space="preserve">“</w:t>
      </w:r>
      <w:r>
        <w:rPr>
          <w:iCs/>
          <w:i/>
        </w:rPr>
        <w:t xml:space="preserve">radhyati</w:t>
      </w:r>
      <w:r>
        <w:t xml:space="preserve"> </w:t>
      </w:r>
      <w:r>
        <w:t xml:space="preserve">is in the sense of</w:t>
      </w:r>
      <w:r>
        <w:t xml:space="preserve"> </w:t>
      </w:r>
      <w:r>
        <w:t xml:space="preserve">‘</w:t>
      </w:r>
      <w:r>
        <w:t xml:space="preserve">bringing under control</w:t>
      </w:r>
      <w:r>
        <w:t xml:space="preserve">’</w:t>
      </w:r>
      <w:r>
        <w:t xml:space="preserve">; the sense is</w:t>
      </w:r>
      <w:r>
        <w:t xml:space="preserve"> </w:t>
      </w:r>
      <w:r>
        <w:t xml:space="preserve">‘</w:t>
      </w:r>
      <w:r>
        <w:t xml:space="preserve">leading (them) under my control</w:t>
      </w:r>
      <w:r>
        <w:t xml:space="preserve">’</w:t>
      </w:r>
      <w:r>
        <w:t xml:space="preserve">.</w:t>
      </w:r>
      <w:r>
        <w:t xml:space="preserve">”</w:t>
      </w:r>
      <w:r>
        <w:t xml:space="preserve"> </w:t>
      </w:r>
      <w:r>
        <w:t xml:space="preserve">-</w:t>
      </w:r>
      <w:r>
        <w:t xml:space="preserve"> </w:t>
      </w:r>
      <w:r>
        <w:rPr>
          <w:bCs/>
          <w:b/>
        </w:rPr>
        <w:t xml:space="preserve">mo aham dviṣate radham</w:t>
      </w:r>
      <w:r>
        <w:t xml:space="preserve"> </w:t>
      </w:r>
      <w:r>
        <w:t xml:space="preserve">—</w:t>
      </w:r>
      <w:r>
        <w:t xml:space="preserve"> </w:t>
      </w:r>
      <w:r>
        <w:t xml:space="preserve">“</w:t>
      </w:r>
      <w:r>
        <w:rPr>
          <w:iCs/>
          <w:i/>
        </w:rPr>
        <w:t xml:space="preserve">asya bhagavataḥ prasādān nāhaṃ śatror vaśaṃ gaccheyam</w:t>
      </w:r>
      <w:r>
        <w:t xml:space="preserve">”</w:t>
      </w:r>
      <w:r>
        <w:t xml:space="preserve">:</w:t>
      </w:r>
      <w:r>
        <w:t xml:space="preserve"> </w:t>
      </w:r>
      <w:r>
        <w:t xml:space="preserve">‘</w:t>
      </w:r>
      <w:r>
        <w:t xml:space="preserve">by the grace of this blessed one may I not come under the power of my enemy</w:t>
      </w:r>
      <w:r>
        <w:t xml:space="preserve">’</w:t>
      </w:r>
      <w:r>
        <w:t xml:space="preserve"> </w:t>
      </w:r>
      <w:r>
        <w:t xml:space="preserve">— the meaning,</w:t>
      </w:r>
      <w:r>
        <w:t xml:space="preserve"> </w:t>
      </w:r>
      <w:r>
        <w:t xml:space="preserve">“</w:t>
      </w:r>
      <w:r>
        <w:t xml:space="preserve">that I may not be made subject to enemies</w:t>
      </w:r>
      <w:r>
        <w:t xml:space="preserve">”</w:t>
      </w:r>
      <w:r>
        <w:t xml:space="preserve">, is also fitting. The commentator explains these words as</w:t>
      </w:r>
      <w:r>
        <w:t xml:space="preserve"> </w:t>
      </w:r>
      <w:r>
        <w:t xml:space="preserve">‘</w:t>
      </w:r>
      <w:r>
        <w:t xml:space="preserve">I would not injure my enemies in the form of diseases; let the Sun himself destroy them</w:t>
      </w:r>
      <w:r>
        <w:t xml:space="preserve">’</w:t>
      </w:r>
      <w:r>
        <w:t xml:space="preserve">.” —</w:t>
      </w:r>
      <w:r>
        <w:t xml:space="preserve"> </w:t>
      </w:r>
      <w:r>
        <w:rPr>
          <w:bCs/>
          <w:b/>
        </w:rPr>
        <w:t xml:space="preserve">untranslated in the source</w:t>
      </w:r>
      <w:r>
        <w:t xml:space="preserve">:</w:t>
      </w:r>
    </w:p>
    <w:p>
      <w:pPr>
        <w:pStyle w:val="BlockText"/>
      </w:pPr>
      <w:r>
        <w:rPr>
          <w:bCs/>
          <w:b/>
        </w:rPr>
        <w:t xml:space="preserve">अस्य भगवतः प्रसादान्नाहं शत्रोर्वशं गच्छेयम् ।</w:t>
      </w:r>
      <w:r>
        <w:t xml:space="preserve"> </w:t>
      </w:r>
      <w:r>
        <w:rPr>
          <w:iCs/>
          <w:i/>
        </w:rPr>
        <w:t xml:space="preserve">(Skandasvāmin, as the print gives it)</w:t>
      </w:r>
    </w:p>
    <w:p>
      <w:pPr>
        <w:pStyle w:val="FirstParagraph"/>
      </w:pPr>
      <w:r>
        <w:rPr>
          <w:iCs/>
          <w:i/>
        </w:rPr>
        <w:t xml:space="preserve">asya bhagavataḥ prasādān nāhaṃ śatror vaśaṃ gaccheyam |</w:t>
      </w:r>
      <w:r>
        <w:t xml:space="preserve"> </w:t>
      </w:r>
      <w:r>
        <w:t xml:space="preserve">— mine and tentative:</w:t>
      </w:r>
      <w:r>
        <w:t xml:space="preserve"> </w:t>
      </w:r>
      <w:r>
        <w:t xml:space="preserve">“</w:t>
      </w:r>
      <w:r>
        <w:t xml:space="preserve">by the grace of this blessed one, may I not go under the power of an enemy.</w:t>
      </w:r>
      <w:r>
        <w:t xml:space="preserve">”</w:t>
      </w:r>
    </w:p>
    <w:p>
      <w:pPr>
        <w:pStyle w:val="BodyText"/>
      </w:pPr>
      <w:r>
        <w:rPr>
          <w:bCs/>
          <w:b/>
        </w:rPr>
        <w:t xml:space="preserve">Vyākaraṇa-prakriyā</w:t>
      </w:r>
      <w:r>
        <w:t xml:space="preserve"> </w:t>
      </w:r>
      <w:r>
        <w:rPr>
          <w:iCs/>
          <w:i/>
        </w:rPr>
        <w:t xml:space="preserve">(pp. 145–147 — grammar pages, noted briefly)</w:t>
      </w:r>
      <w:r>
        <w:t xml:space="preserve"> </w:t>
      </w:r>
      <w:r>
        <w:t xml:space="preserve">-</w:t>
      </w:r>
      <w:r>
        <w:t xml:space="preserve"> </w:t>
      </w:r>
      <w:r>
        <w:rPr>
          <w:bCs/>
          <w:b/>
        </w:rPr>
        <w:t xml:space="preserve">agāt</w:t>
      </w:r>
      <w:r>
        <w:t xml:space="preserve">: 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luṅ</w:t>
      </w:r>
      <w:r>
        <w:t xml:space="preserve">, third person singular</w:t>
      </w:r>
      <w:r>
        <w:t xml:space="preserve"> </w:t>
      </w:r>
      <w:r>
        <w:rPr>
          <w:iCs/>
          <w:i/>
        </w:rPr>
        <w:t xml:space="preserve">tip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iṇo gā luṅi</w:t>
      </w:r>
      <w:r>
        <w:t xml:space="preserve"> </w:t>
      </w:r>
      <w:r>
        <w:t xml:space="preserve">(Pā. 2-4-45) gives</w:t>
      </w:r>
      <w:r>
        <w:t xml:space="preserve"> </w:t>
      </w:r>
      <w:r>
        <w:rPr>
          <w:iCs/>
          <w:i/>
        </w:rPr>
        <w:t xml:space="preserve">gā</w:t>
      </w:r>
      <w:r>
        <w:t xml:space="preserve"> </w:t>
      </w:r>
      <w:r>
        <w:t xml:space="preserve">for</w:t>
      </w:r>
      <w:r>
        <w:t xml:space="preserve"> </w:t>
      </w:r>
      <w:r>
        <w:rPr>
          <w:iCs/>
          <w:i/>
        </w:rPr>
        <w:t xml:space="preserve">iṇ</w:t>
      </w:r>
      <w:r>
        <w:t xml:space="preserve"> </w:t>
      </w:r>
      <w:r>
        <w:t xml:space="preserve">when</w:t>
      </w:r>
      <w:r>
        <w:t xml:space="preserve"> </w:t>
      </w:r>
      <w:r>
        <w:rPr>
          <w:iCs/>
          <w:i/>
        </w:rPr>
        <w:t xml:space="preserve">luṅ</w:t>
      </w:r>
      <w:r>
        <w:t xml:space="preserve"> </w:t>
      </w:r>
      <w:r>
        <w:t xml:space="preserve">follows;</w:t>
      </w:r>
      <w:r>
        <w:t xml:space="preserve"> </w:t>
      </w:r>
      <w:r>
        <w:rPr>
          <w:iCs/>
          <w:i/>
        </w:rPr>
        <w:t xml:space="preserve">cleḥ sic</w:t>
      </w:r>
      <w:r>
        <w:t xml:space="preserve">; the</w:t>
      </w:r>
      <w:r>
        <w:t xml:space="preserve"> </w:t>
      </w:r>
      <w:r>
        <w:rPr>
          <w:iCs/>
          <w:i/>
        </w:rPr>
        <w:t xml:space="preserve">aṭ</w:t>
      </w:r>
      <w:r>
        <w:t xml:space="preserve"> </w:t>
      </w:r>
      <w:r>
        <w:t xml:space="preserve">augment;</w:t>
      </w:r>
      <w:r>
        <w:t xml:space="preserve"> </w:t>
      </w:r>
      <w:r>
        <w:rPr>
          <w:iCs/>
          <w:i/>
        </w:rPr>
        <w:t xml:space="preserve">a + gā + s + t</w:t>
      </w:r>
      <w:r>
        <w:t xml:space="preserve">;</w:t>
      </w:r>
      <w:r>
        <w:t xml:space="preserve"> </w:t>
      </w:r>
      <w:r>
        <w:rPr>
          <w:iCs/>
          <w:i/>
        </w:rPr>
        <w:t xml:space="preserve">gātisthāghupābhūbhyaḥ sicaḥ parasmaipadeṣu</w:t>
      </w:r>
      <w:r>
        <w:t xml:space="preserve"> </w:t>
      </w:r>
      <w:r>
        <w:t xml:space="preserve">(Pā. 2-4-77) drops the</w:t>
      </w:r>
      <w:r>
        <w:t xml:space="preserve"> </w:t>
      </w:r>
      <w:r>
        <w:rPr>
          <w:iCs/>
          <w:i/>
        </w:rPr>
        <w:t xml:space="preserve">sic</w:t>
      </w:r>
      <w:r>
        <w:t xml:space="preserve">:</w:t>
      </w:r>
      <w:r>
        <w:t xml:space="preserve"> </w:t>
      </w:r>
      <w:r>
        <w:rPr>
          <w:iCs/>
          <w:i/>
        </w:rPr>
        <w:t xml:space="preserve">agāt</w:t>
      </w:r>
      <w:r>
        <w:t xml:space="preserve">.</w:t>
      </w:r>
      <w:r>
        <w:t xml:space="preserve"> </w:t>
      </w:r>
      <w:r>
        <w:t xml:space="preserve">-</w:t>
      </w:r>
      <w:r>
        <w:t xml:space="preserve"> </w:t>
      </w:r>
      <w:r>
        <w:rPr>
          <w:bCs/>
          <w:b/>
        </w:rPr>
        <w:t xml:space="preserve">ādityaḥ</w:t>
      </w:r>
      <w:r>
        <w:t xml:space="preserve">:</w:t>
      </w:r>
      <w:r>
        <w:t xml:space="preserve"> </w:t>
      </w:r>
      <w:r>
        <w:t xml:space="preserve">“</w:t>
      </w:r>
      <w:r>
        <w:rPr>
          <w:iCs/>
          <w:i/>
        </w:rPr>
        <w:t xml:space="preserve">aditeḥ apatyaṃ pumān</w:t>
      </w:r>
      <w:r>
        <w:t xml:space="preserve">”</w:t>
      </w:r>
      <w:r>
        <w:t xml:space="preserve">, a son of Aditi;</w:t>
      </w:r>
      <w:r>
        <w:t xml:space="preserve"> </w:t>
      </w:r>
      <w:r>
        <w:rPr>
          <w:iCs/>
          <w:i/>
        </w:rPr>
        <w:t xml:space="preserve">dityadityādityapatyuttarapadāṇ ṇyaḥ</w:t>
      </w:r>
      <w:r>
        <w:t xml:space="preserve"> </w:t>
      </w:r>
      <w:r>
        <w:t xml:space="preserve">(Pā. 4-1-85) gives</w:t>
      </w:r>
      <w:r>
        <w:t xml:space="preserve"> </w:t>
      </w:r>
      <w:r>
        <w:rPr>
          <w:iCs/>
          <w:i/>
        </w:rPr>
        <w:t xml:space="preserve">ṇya</w:t>
      </w:r>
      <w:r>
        <w:t xml:space="preserve"> </w:t>
      </w:r>
      <w:r>
        <w:t xml:space="preserve">after</w:t>
      </w:r>
      <w:r>
        <w:t xml:space="preserve"> </w:t>
      </w:r>
      <w:r>
        <w:rPr>
          <w:iCs/>
          <w:i/>
        </w:rPr>
        <w:t xml:space="preserve">diti, aditi, āditya</w:t>
      </w:r>
      <w:r>
        <w:t xml:space="preserve"> </w:t>
      </w:r>
      <w:r>
        <w:t xml:space="preserve">and words ending in</w:t>
      </w:r>
      <w:r>
        <w:t xml:space="preserve"> </w:t>
      </w:r>
      <w:r>
        <w:rPr>
          <w:iCs/>
          <w:i/>
        </w:rPr>
        <w:t xml:space="preserve">pati</w:t>
      </w:r>
      <w:r>
        <w:t xml:space="preserve"> </w:t>
      </w:r>
      <w:r>
        <w:t xml:space="preserve">in the sense of</w:t>
      </w:r>
      <w:r>
        <w:t xml:space="preserve"> </w:t>
      </w:r>
      <w:r>
        <w:t xml:space="preserve">“</w:t>
      </w:r>
      <w:r>
        <w:t xml:space="preserve">offspring</w:t>
      </w:r>
      <w:r>
        <w:t xml:space="preserve">”</w:t>
      </w:r>
      <w:r>
        <w:t xml:space="preserve">, as an exception to</w:t>
      </w:r>
      <w:r>
        <w:t xml:space="preserve"> </w:t>
      </w:r>
      <w:r>
        <w:rPr>
          <w:iCs/>
          <w:i/>
        </w:rPr>
        <w:t xml:space="preserve">aṇ</w:t>
      </w:r>
      <w:r>
        <w:t xml:space="preserve">;</w:t>
      </w:r>
      <w:r>
        <w:t xml:space="preserve"> </w:t>
      </w:r>
      <w:r>
        <w:rPr>
          <w:iCs/>
          <w:i/>
        </w:rPr>
        <w:t xml:space="preserve">aditi + ya</w:t>
      </w:r>
      <w:r>
        <w:t xml:space="preserve">, being</w:t>
      </w:r>
      <w:r>
        <w:t xml:space="preserve"> </w:t>
      </w:r>
      <w:r>
        <w:rPr>
          <w:iCs/>
          <w:i/>
        </w:rPr>
        <w:t xml:space="preserve">ṇit</w:t>
      </w:r>
      <w:r>
        <w:t xml:space="preserve">,</w:t>
      </w:r>
      <w:r>
        <w:t xml:space="preserve"> </w:t>
      </w:r>
      <w:r>
        <w:rPr>
          <w:iCs/>
          <w:i/>
        </w:rPr>
        <w:t xml:space="preserve">taddhiteṣv acām ādeḥ</w:t>
      </w:r>
      <w:r>
        <w:t xml:space="preserve"> </w:t>
      </w:r>
      <w:r>
        <w:t xml:space="preserve">gives</w:t>
      </w:r>
      <w:r>
        <w:t xml:space="preserve"> </w:t>
      </w:r>
      <w:r>
        <w:rPr>
          <w:iCs/>
          <w:i/>
        </w:rPr>
        <w:t xml:space="preserve">vṛddhi</w:t>
      </w:r>
      <w:r>
        <w:t xml:space="preserve"> </w:t>
      </w:r>
      <w:r>
        <w:t xml:space="preserve">to the first vowel;</w:t>
      </w:r>
      <w:r>
        <w:t xml:space="preserve"> </w:t>
      </w:r>
      <w:r>
        <w:rPr>
          <w:iCs/>
          <w:i/>
        </w:rPr>
        <w:t xml:space="preserve">yasyeti ca</w:t>
      </w:r>
      <w:r>
        <w:t xml:space="preserve"> </w:t>
      </w:r>
      <w:r>
        <w:t xml:space="preserve">drops the final</w:t>
      </w:r>
      <w:r>
        <w:t xml:space="preserve"> </w:t>
      </w:r>
      <w:r>
        <w:rPr>
          <w:iCs/>
          <w:i/>
        </w:rPr>
        <w:t xml:space="preserve">i</w:t>
      </w:r>
      <w:r>
        <w:t xml:space="preserve"> </w:t>
      </w:r>
      <w:r>
        <w:t xml:space="preserve">before</w:t>
      </w:r>
      <w:r>
        <w:t xml:space="preserve"> </w:t>
      </w:r>
      <w:r>
        <w:rPr>
          <w:iCs/>
          <w:i/>
        </w:rPr>
        <w:t xml:space="preserve">ya</w:t>
      </w:r>
      <w:r>
        <w:t xml:space="preserve">:</w:t>
      </w:r>
      <w:r>
        <w:t xml:space="preserve"> </w:t>
      </w:r>
      <w:r>
        <w:rPr>
          <w:iCs/>
          <w:i/>
        </w:rPr>
        <w:t xml:space="preserve">āditya</w:t>
      </w:r>
      <w:r>
        <w:t xml:space="preserve">; end-acute by the suffix-accent.</w:t>
      </w:r>
      <w:r>
        <w:t xml:space="preserve"> </w:t>
      </w:r>
      <w:r>
        <w:t xml:space="preserve">-</w:t>
      </w:r>
      <w:r>
        <w:t xml:space="preserve"> </w:t>
      </w:r>
      <w:r>
        <w:rPr>
          <w:bCs/>
          <w:b/>
        </w:rPr>
        <w:t xml:space="preserve">randhayan</w:t>
      </w:r>
      <w:r>
        <w:t xml:space="preserve">: root</w:t>
      </w:r>
      <w:r>
        <w:t xml:space="preserve"> </w:t>
      </w:r>
      <w:r>
        <w:rPr>
          <w:iCs/>
          <w:i/>
        </w:rPr>
        <w:t xml:space="preserve">radha hiṃsāsaṃrāddhyoḥ</w:t>
      </w:r>
      <w:r>
        <w:t xml:space="preserve">,</w:t>
      </w:r>
      <w:r>
        <w:t xml:space="preserve"> </w:t>
      </w:r>
      <w:r>
        <w:rPr>
          <w:iCs/>
          <w:i/>
        </w:rPr>
        <w:t xml:space="preserve">divādi</w:t>
      </w:r>
      <w:r>
        <w:t xml:space="preserve">;</w:t>
      </w:r>
      <w:r>
        <w:t xml:space="preserve"> </w:t>
      </w:r>
      <w:r>
        <w:rPr>
          <w:iCs/>
          <w:i/>
        </w:rPr>
        <w:t xml:space="preserve">hetumati ca</w:t>
      </w:r>
      <w:r>
        <w:t xml:space="preserve"> </w:t>
      </w:r>
      <w:r>
        <w:t xml:space="preserve">(no number printed) gives</w:t>
      </w:r>
      <w:r>
        <w:t xml:space="preserve"> </w:t>
      </w:r>
      <w:r>
        <w:rPr>
          <w:iCs/>
          <w:i/>
        </w:rPr>
        <w:t xml:space="preserve">ṇic</w:t>
      </w:r>
      <w:r>
        <w:t xml:space="preserve"> </w:t>
      </w:r>
      <w:r>
        <w:t xml:space="preserve">when the sense is</w:t>
      </w:r>
      <w:r>
        <w:t xml:space="preserve"> </w:t>
      </w:r>
      <w:r>
        <w:t xml:space="preserve">“</w:t>
      </w:r>
      <w:r>
        <w:t xml:space="preserve">causing</w:t>
      </w:r>
      <w:r>
        <w:t xml:space="preserve">”</w:t>
      </w:r>
      <w:r>
        <w:t xml:space="preserve">;</w:t>
      </w:r>
      <w:r>
        <w:t xml:space="preserve"> </w:t>
      </w:r>
      <w:r>
        <w:rPr>
          <w:iCs/>
          <w:i/>
        </w:rPr>
        <w:t xml:space="preserve">rādhi</w:t>
      </w:r>
      <w:r>
        <w:t xml:space="preserve"> </w:t>
      </w:r>
      <w:r>
        <w:t xml:space="preserve">is the root,</w:t>
      </w:r>
      <w:r>
        <w:t xml:space="preserve"> </w:t>
      </w:r>
      <w:r>
        <w:rPr>
          <w:iCs/>
          <w:i/>
        </w:rPr>
        <w:t xml:space="preserve">ṇic</w:t>
      </w:r>
      <w:r>
        <w:t xml:space="preserve"> </w:t>
      </w:r>
      <w:r>
        <w:t xml:space="preserve">being in the</w:t>
      </w:r>
      <w:r>
        <w:t xml:space="preserve"> </w:t>
      </w:r>
      <w:r>
        <w:rPr>
          <w:iCs/>
          <w:i/>
        </w:rPr>
        <w:t xml:space="preserve">sanādi</w:t>
      </w:r>
      <w:r>
        <w:t xml:space="preserve"> </w:t>
      </w:r>
      <w:r>
        <w:t xml:space="preserve">list (</w:t>
      </w:r>
      <w:r>
        <w:rPr>
          <w:iCs/>
          <w:i/>
        </w:rPr>
        <w:t xml:space="preserve">sanādyantā dhātavaḥ</w:t>
      </w:r>
      <w:r>
        <w:t xml:space="preserve">);</w:t>
      </w:r>
      <w:r>
        <w:t xml:space="preserve"> </w:t>
      </w:r>
      <w:r>
        <w:rPr>
          <w:iCs/>
          <w:i/>
        </w:rPr>
        <w:t xml:space="preserve">laṭaḥ śatṛśānacau</w:t>
      </w:r>
      <w:r>
        <w:t xml:space="preserve"> </w:t>
      </w:r>
      <w:r>
        <w:t xml:space="preserve">gives</w:t>
      </w:r>
      <w:r>
        <w:t xml:space="preserve"> </w:t>
      </w:r>
      <w:r>
        <w:rPr>
          <w:iCs/>
          <w:i/>
        </w:rPr>
        <w:t xml:space="preserve">śatṛ</w:t>
      </w:r>
      <w:r>
        <w:t xml:space="preserve">;</w:t>
      </w:r>
      <w:r>
        <w:t xml:space="preserve"> </w:t>
      </w:r>
      <w:r>
        <w:rPr>
          <w:iCs/>
          <w:i/>
        </w:rPr>
        <w:t xml:space="preserve">radh + i + at</w:t>
      </w:r>
      <w:r>
        <w:t xml:space="preserve">;</w:t>
      </w:r>
      <w:r>
        <w:t xml:space="preserve"> </w:t>
      </w:r>
      <w:r>
        <w:rPr>
          <w:iCs/>
          <w:i/>
        </w:rPr>
        <w:t xml:space="preserve">radhijabhor aci</w:t>
      </w:r>
      <w:r>
        <w:t xml:space="preserve"> </w:t>
      </w:r>
      <w:r>
        <w:t xml:space="preserve">(Pā. 7-1-61) gives</w:t>
      </w:r>
      <w:r>
        <w:t xml:space="preserve"> </w:t>
      </w:r>
      <w:r>
        <w:rPr>
          <w:iCs/>
          <w:i/>
        </w:rPr>
        <w:t xml:space="preserve">num</w:t>
      </w:r>
      <w:r>
        <w:t xml:space="preserve"> </w:t>
      </w:r>
      <w:r>
        <w:t xml:space="preserve">to</w:t>
      </w:r>
      <w:r>
        <w:t xml:space="preserve"> </w:t>
      </w:r>
      <w:r>
        <w:rPr>
          <w:iCs/>
          <w:i/>
        </w:rPr>
        <w:t xml:space="preserve">radh</w:t>
      </w:r>
      <w:r>
        <w:t xml:space="preserve"> </w:t>
      </w:r>
      <w:r>
        <w:t xml:space="preserve">and</w:t>
      </w:r>
      <w:r>
        <w:t xml:space="preserve"> </w:t>
      </w:r>
      <w:r>
        <w:rPr>
          <w:iCs/>
          <w:i/>
        </w:rPr>
        <w:t xml:space="preserve">jabh</w:t>
      </w:r>
      <w:r>
        <w:t xml:space="preserve"> </w:t>
      </w:r>
      <w:r>
        <w:t xml:space="preserve">before an</w:t>
      </w:r>
      <w:r>
        <w:t xml:space="preserve"> </w:t>
      </w:r>
      <w:r>
        <w:rPr>
          <w:iCs/>
          <w:i/>
        </w:rPr>
        <w:t xml:space="preserve">ac</w:t>
      </w:r>
      <w:r>
        <w:t xml:space="preserve">-initial suffix; being</w:t>
      </w:r>
      <w:r>
        <w:t xml:space="preserve"> </w:t>
      </w:r>
      <w:r>
        <w:rPr>
          <w:iCs/>
          <w:i/>
        </w:rPr>
        <w:t xml:space="preserve">mit</w:t>
      </w:r>
      <w:r>
        <w:t xml:space="preserve">,</w:t>
      </w:r>
      <w:r>
        <w:t xml:space="preserve"> </w:t>
      </w:r>
      <w:r>
        <w:rPr>
          <w:iCs/>
          <w:i/>
        </w:rPr>
        <w:t xml:space="preserve">num</w:t>
      </w:r>
      <w:r>
        <w:t xml:space="preserve"> </w:t>
      </w:r>
      <w:r>
        <w:t xml:space="preserve">comes after the last vowel:</w:t>
      </w:r>
      <w:r>
        <w:t xml:space="preserve"> </w:t>
      </w:r>
      <w:r>
        <w:rPr>
          <w:iCs/>
          <w:i/>
        </w:rPr>
        <w:t xml:space="preserve">randh</w:t>
      </w:r>
      <w:r>
        <w:t xml:space="preserve">; since</w:t>
      </w:r>
      <w:r>
        <w:t xml:space="preserve"> </w:t>
      </w:r>
      <w:r>
        <w:rPr>
          <w:iCs/>
          <w:i/>
        </w:rPr>
        <w:t xml:space="preserve">a</w:t>
      </w:r>
      <w:r>
        <w:t xml:space="preserve"> </w:t>
      </w:r>
      <w:r>
        <w:t xml:space="preserve">is not the penultimate of</w:t>
      </w:r>
      <w:r>
        <w:t xml:space="preserve"> </w:t>
      </w:r>
      <w:r>
        <w:rPr>
          <w:iCs/>
          <w:i/>
        </w:rPr>
        <w:t xml:space="preserve">randh</w:t>
      </w:r>
      <w:r>
        <w:t xml:space="preserve"> </w:t>
      </w:r>
      <w:r>
        <w:t xml:space="preserve">(the nasal intervenes), no</w:t>
      </w:r>
      <w:r>
        <w:t xml:space="preserve"> </w:t>
      </w:r>
      <w:r>
        <w:rPr>
          <w:iCs/>
          <w:i/>
        </w:rPr>
        <w:t xml:space="preserve">vṛddhi</w:t>
      </w:r>
      <w:r>
        <w:t xml:space="preserve">;</w:t>
      </w:r>
      <w:r>
        <w:t xml:space="preserve"> </w:t>
      </w:r>
      <w:r>
        <w:rPr>
          <w:iCs/>
          <w:i/>
        </w:rPr>
        <w:t xml:space="preserve">guṇa</w:t>
      </w:r>
      <w:r>
        <w:t xml:space="preserve">,</w:t>
      </w:r>
      <w:r>
        <w:t xml:space="preserve"> </w:t>
      </w:r>
      <w:r>
        <w:rPr>
          <w:iCs/>
          <w:i/>
        </w:rPr>
        <w:t xml:space="preserve">ay</w:t>
      </w:r>
      <w:r>
        <w:t xml:space="preserve">:</w:t>
      </w:r>
      <w:r>
        <w:t xml:space="preserve"> </w:t>
      </w:r>
      <w:r>
        <w:rPr>
          <w:iCs/>
          <w:i/>
        </w:rPr>
        <w:t xml:space="preserve">randhayat</w:t>
      </w:r>
      <w:r>
        <w:t xml:space="preserve">, a stem in</w:t>
      </w:r>
      <w:r>
        <w:t xml:space="preserve"> </w:t>
      </w:r>
      <w:r>
        <w:rPr>
          <w:iCs/>
          <w:i/>
        </w:rPr>
        <w:t xml:space="preserve">t</w:t>
      </w:r>
      <w:r>
        <w:t xml:space="preserve">;</w:t>
      </w:r>
      <w:r>
        <w:t xml:space="preserve"> </w:t>
      </w:r>
      <w:r>
        <w:rPr>
          <w:iCs/>
          <w:i/>
        </w:rPr>
        <w:t xml:space="preserve">num</w:t>
      </w:r>
      <w:r>
        <w:t xml:space="preserve"> </w:t>
      </w:r>
      <w:r>
        <w:t xml:space="preserve">for the</w:t>
      </w:r>
      <w:r>
        <w:t xml:space="preserve"> </w:t>
      </w:r>
      <w:r>
        <w:rPr>
          <w:iCs/>
          <w:i/>
        </w:rPr>
        <w:t xml:space="preserve">śatṛ</w:t>
      </w:r>
      <w:r>
        <w:t xml:space="preserve"> </w:t>
      </w:r>
      <w:r>
        <w:t xml:space="preserve">(</w:t>
      </w:r>
      <w:r>
        <w:rPr>
          <w:iCs/>
          <w:i/>
        </w:rPr>
        <w:t xml:space="preserve">ugit</w:t>
      </w:r>
      <w:r>
        <w:t xml:space="preserve">) in the nominative singular;</w:t>
      </w:r>
      <w:r>
        <w:t xml:space="preserve"> </w:t>
      </w:r>
      <w:r>
        <w:rPr>
          <w:iCs/>
          <w:i/>
        </w:rPr>
        <w:t xml:space="preserve">halṅyābbhyo…</w:t>
      </w:r>
      <w:r>
        <w:t xml:space="preserve"> </w:t>
      </w:r>
      <w:r>
        <w:t xml:space="preserve">drops the</w:t>
      </w:r>
      <w:r>
        <w:t xml:space="preserve"> </w:t>
      </w:r>
      <w:r>
        <w:rPr>
          <w:iCs/>
          <w:i/>
        </w:rPr>
        <w:t xml:space="preserve">su</w:t>
      </w:r>
      <w:r>
        <w:t xml:space="preserve">; the final conjunct drops (</w:t>
      </w:r>
      <w:r>
        <w:rPr>
          <w:iCs/>
          <w:i/>
        </w:rPr>
        <w:t xml:space="preserve">saṃyogāntasya lopaḥ</w:t>
      </w:r>
      <w:r>
        <w:t xml:space="preserve">), and since that is</w:t>
      </w:r>
      <w:r>
        <w:t xml:space="preserve"> </w:t>
      </w:r>
      <w:r>
        <w:rPr>
          <w:iCs/>
          <w:i/>
        </w:rPr>
        <w:t xml:space="preserve">asiddha</w:t>
      </w:r>
      <w:r>
        <w:t xml:space="preserve">,</w:t>
      </w:r>
      <w:r>
        <w:t xml:space="preserve"> </w:t>
      </w:r>
      <w:r>
        <w:rPr>
          <w:iCs/>
          <w:i/>
        </w:rPr>
        <w:t xml:space="preserve">nalopaḥ prātipadikāntasya</w:t>
      </w:r>
      <w:r>
        <w:t xml:space="preserve"> </w:t>
      </w:r>
      <w:r>
        <w:t xml:space="preserve">does not apply the second time:</w:t>
      </w:r>
      <w:r>
        <w:t xml:space="preserve"> </w:t>
      </w:r>
      <w:r>
        <w:rPr>
          <w:iCs/>
          <w:i/>
        </w:rPr>
        <w:t xml:space="preserve">randhayan</w:t>
      </w:r>
      <w:r>
        <w:t xml:space="preserve">.</w:t>
      </w:r>
      <w:r>
        <w:t xml:space="preserve"> </w:t>
      </w:r>
      <w:r>
        <w:t xml:space="preserve">-</w:t>
      </w:r>
      <w:r>
        <w:t xml:space="preserve"> </w:t>
      </w:r>
      <w:r>
        <w:rPr>
          <w:bCs/>
          <w:b/>
        </w:rPr>
        <w:t xml:space="preserve">mo</w:t>
      </w:r>
      <w:r>
        <w:t xml:space="preserve">: the union of the two</w:t>
      </w:r>
      <w:r>
        <w:t xml:space="preserve"> </w:t>
      </w:r>
      <w:r>
        <w:rPr>
          <w:iCs/>
          <w:i/>
        </w:rPr>
        <w:t xml:space="preserve">nipātas</w:t>
      </w:r>
      <w:r>
        <w:t xml:space="preserve"> </w:t>
      </w:r>
      <w:r>
        <w:rPr>
          <w:iCs/>
          <w:i/>
        </w:rPr>
        <w:t xml:space="preserve">mā</w:t>
      </w:r>
      <w:r>
        <w:t xml:space="preserve"> </w:t>
      </w:r>
      <w:r>
        <w:t xml:space="preserve">and</w:t>
      </w:r>
      <w:r>
        <w:t xml:space="preserve"> </w:t>
      </w:r>
      <w:r>
        <w:rPr>
          <w:iCs/>
          <w:i/>
        </w:rPr>
        <w:t xml:space="preserve">u</w:t>
      </w:r>
      <w:r>
        <w:t xml:space="preserve">, in the sense of</w:t>
      </w:r>
      <w:r>
        <w:t xml:space="preserve"> </w:t>
      </w:r>
      <w:r>
        <w:rPr>
          <w:iCs/>
          <w:i/>
        </w:rPr>
        <w:t xml:space="preserve">eva</w:t>
      </w:r>
      <w:r>
        <w:t xml:space="preserve"> </w:t>
      </w:r>
      <w:r>
        <w:t xml:space="preserve">(</w:t>
      </w:r>
      <w:r>
        <w:t xml:space="preserve">“</w:t>
      </w:r>
      <w:r>
        <w:t xml:space="preserve">indeed not</w:t>
      </w:r>
      <w:r>
        <w:t xml:space="preserve">”</w:t>
      </w:r>
      <w:r>
        <w:t xml:space="preserve">);</w:t>
      </w:r>
      <w:r>
        <w:t xml:space="preserve"> </w:t>
      </w:r>
      <w:r>
        <w:rPr>
          <w:iCs/>
          <w:i/>
        </w:rPr>
        <w:t xml:space="preserve">mo + aham</w:t>
      </w:r>
      <w:r>
        <w:t xml:space="preserve">:</w:t>
      </w:r>
      <w:r>
        <w:t xml:space="preserve"> </w:t>
      </w:r>
      <w:r>
        <w:rPr>
          <w:iCs/>
          <w:i/>
        </w:rPr>
        <w:t xml:space="preserve">avādeśa</w:t>
      </w:r>
      <w:r>
        <w:t xml:space="preserve"> </w:t>
      </w:r>
      <w:r>
        <w:t xml:space="preserve">is obtained, but</w:t>
      </w:r>
      <w:r>
        <w:t xml:space="preserve"> </w:t>
      </w:r>
      <w:r>
        <w:rPr>
          <w:iCs/>
          <w:i/>
        </w:rPr>
        <w:t xml:space="preserve">ot</w:t>
      </w:r>
      <w:r>
        <w:t xml:space="preserve"> </w:t>
      </w:r>
      <w:r>
        <w:t xml:space="preserve">(Pā. 1-1-15) gives the</w:t>
      </w:r>
      <w:r>
        <w:t xml:space="preserve"> </w:t>
      </w:r>
      <w:r>
        <w:rPr>
          <w:iCs/>
          <w:i/>
        </w:rPr>
        <w:t xml:space="preserve">pragṛhya</w:t>
      </w:r>
      <w:r>
        <w:t xml:space="preserve"> </w:t>
      </w:r>
      <w:r>
        <w:t xml:space="preserve">name to an</w:t>
      </w:r>
      <w:r>
        <w:t xml:space="preserve"> </w:t>
      </w:r>
      <w:r>
        <w:rPr>
          <w:iCs/>
          <w:i/>
        </w:rPr>
        <w:t xml:space="preserve">o</w:t>
      </w:r>
      <w:r>
        <w:t xml:space="preserve">-ending</w:t>
      </w:r>
      <w:r>
        <w:t xml:space="preserve"> </w:t>
      </w:r>
      <w:r>
        <w:rPr>
          <w:iCs/>
          <w:i/>
        </w:rPr>
        <w:t xml:space="preserve">nipāta</w:t>
      </w:r>
      <w:r>
        <w:t xml:space="preserve">;</w:t>
      </w:r>
      <w:r>
        <w:t xml:space="preserve"> </w:t>
      </w:r>
      <w:r>
        <w:rPr>
          <w:iCs/>
          <w:i/>
        </w:rPr>
        <w:t xml:space="preserve">plutapragṛhyā aci nityam</w:t>
      </w:r>
      <w:r>
        <w:t xml:space="preserve"> </w:t>
      </w:r>
      <w:r>
        <w:t xml:space="preserve">(Pā. 6-1-125) makes the</w:t>
      </w:r>
      <w:r>
        <w:t xml:space="preserve"> </w:t>
      </w:r>
      <w:r>
        <w:rPr>
          <w:iCs/>
          <w:i/>
        </w:rPr>
        <w:t xml:space="preserve">pragṛhya</w:t>
      </w:r>
      <w:r>
        <w:t xml:space="preserve"> </w:t>
      </w:r>
      <w:r>
        <w:t xml:space="preserve">keep its form before a vowel:</w:t>
      </w:r>
      <w:r>
        <w:t xml:space="preserve"> </w:t>
      </w:r>
      <w:r>
        <w:rPr>
          <w:iCs/>
          <w:i/>
        </w:rPr>
        <w:t xml:space="preserve">mo aham</w:t>
      </w:r>
      <w:r>
        <w:t xml:space="preserve">.</w:t>
      </w:r>
      <w:r>
        <w:t xml:space="preserve"> </w:t>
      </w:r>
      <w:r>
        <w:t xml:space="preserve">-</w:t>
      </w:r>
      <w:r>
        <w:t xml:space="preserve"> </w:t>
      </w:r>
      <w:r>
        <w:rPr>
          <w:bCs/>
          <w:b/>
        </w:rPr>
        <w:t xml:space="preserve">dviṣate</w:t>
      </w:r>
      <w:r>
        <w:t xml:space="preserve">: root</w:t>
      </w:r>
      <w:r>
        <w:t xml:space="preserve"> </w:t>
      </w:r>
      <w:r>
        <w:rPr>
          <w:iCs/>
          <w:i/>
        </w:rPr>
        <w:t xml:space="preserve">dviṣa aprītau</w:t>
      </w:r>
      <w:r>
        <w:t xml:space="preserve">,</w:t>
      </w:r>
      <w:r>
        <w:t xml:space="preserve"> </w:t>
      </w:r>
      <w:r>
        <w:rPr>
          <w:iCs/>
          <w:i/>
        </w:rPr>
        <w:t xml:space="preserve">adādi</w:t>
      </w:r>
      <w:r>
        <w:t xml:space="preserve">;</w:t>
      </w:r>
      <w:r>
        <w:t xml:space="preserve"> </w:t>
      </w:r>
      <w:r>
        <w:rPr>
          <w:iCs/>
          <w:i/>
        </w:rPr>
        <w:t xml:space="preserve">śatṛ</w:t>
      </w:r>
      <w:r>
        <w:t xml:space="preserve">, stem</w:t>
      </w:r>
      <w:r>
        <w:t xml:space="preserve"> </w:t>
      </w:r>
      <w:r>
        <w:rPr>
          <w:iCs/>
          <w:i/>
        </w:rPr>
        <w:t xml:space="preserve">dviṣat</w:t>
      </w:r>
      <w:r>
        <w:t xml:space="preserve">; dative singular</w:t>
      </w:r>
      <w:r>
        <w:t xml:space="preserve"> </w:t>
      </w:r>
      <w:r>
        <w:rPr>
          <w:iCs/>
          <w:i/>
        </w:rPr>
        <w:t xml:space="preserve">dviṣate</w:t>
      </w:r>
      <w:r>
        <w:t xml:space="preserve">;</w:t>
      </w:r>
      <w:r>
        <w:t xml:space="preserve"> </w:t>
      </w:r>
      <w:r>
        <w:rPr>
          <w:iCs/>
          <w:i/>
        </w:rPr>
        <w:t xml:space="preserve">śatur anumo nadyajādī</w:t>
      </w:r>
      <w:r>
        <w:t xml:space="preserve"> </w:t>
      </w:r>
      <w:r>
        <w:t xml:space="preserve">(Pā. 6-1-173): a vowel-initial case-ending after a</w:t>
      </w:r>
      <w:r>
        <w:t xml:space="preserve"> </w:t>
      </w:r>
      <w:r>
        <w:rPr>
          <w:iCs/>
          <w:i/>
        </w:rPr>
        <w:t xml:space="preserve">śatṛ</w:t>
      </w:r>
      <w:r>
        <w:t xml:space="preserve"> </w:t>
      </w:r>
      <w:r>
        <w:t xml:space="preserve">stem without</w:t>
      </w:r>
      <w:r>
        <w:t xml:space="preserve"> </w:t>
      </w:r>
      <w:r>
        <w:rPr>
          <w:iCs/>
          <w:i/>
        </w:rPr>
        <w:t xml:space="preserve">num</w:t>
      </w:r>
      <w:r>
        <w:t xml:space="preserve"> </w:t>
      </w:r>
      <w:r>
        <w:t xml:space="preserve">is acute; so the</w:t>
      </w:r>
      <w:r>
        <w:t xml:space="preserve"> </w:t>
      </w:r>
      <w:r>
        <w:rPr>
          <w:iCs/>
          <w:i/>
        </w:rPr>
        <w:t xml:space="preserve">e</w:t>
      </w:r>
      <w:r>
        <w:t xml:space="preserve"> </w:t>
      </w:r>
      <w:r>
        <w:t xml:space="preserve">of</w:t>
      </w:r>
      <w:r>
        <w:t xml:space="preserve"> </w:t>
      </w:r>
      <w:r>
        <w:rPr>
          <w:iCs/>
          <w:i/>
        </w:rPr>
        <w:t xml:space="preserve">dviṣate</w:t>
      </w:r>
      <w:r>
        <w:t xml:space="preserve"> </w:t>
      </w:r>
      <w:r>
        <w:t xml:space="preserve">is acute;</w:t>
      </w:r>
      <w:r>
        <w:t xml:space="preserve"> </w:t>
      </w:r>
      <w:r>
        <w:rPr>
          <w:iCs/>
          <w:i/>
        </w:rPr>
        <w:t xml:space="preserve">dviṣate</w:t>
      </w:r>
      <w:r>
        <w:t xml:space="preserve"> </w:t>
      </w:r>
      <w:r>
        <w:t xml:space="preserve">is end-acute.</w:t>
      </w:r>
      <w:r>
        <w:t xml:space="preserve"> </w:t>
      </w:r>
      <w:r>
        <w:t xml:space="preserve">-</w:t>
      </w:r>
      <w:r>
        <w:t xml:space="preserve"> </w:t>
      </w:r>
      <w:r>
        <w:rPr>
          <w:bCs/>
          <w:b/>
        </w:rPr>
        <w:t xml:space="preserve">radham</w:t>
      </w:r>
      <w:r>
        <w:t xml:space="preserve">: root</w:t>
      </w:r>
      <w:r>
        <w:t xml:space="preserve"> </w:t>
      </w:r>
      <w:r>
        <w:rPr>
          <w:iCs/>
          <w:i/>
        </w:rPr>
        <w:t xml:space="preserve">radha hiṃsāsaṃrāddhyoḥ</w:t>
      </w:r>
      <w:r>
        <w:t xml:space="preserve">,</w:t>
      </w:r>
      <w:r>
        <w:t xml:space="preserve"> </w:t>
      </w:r>
      <w:r>
        <w:rPr>
          <w:iCs/>
          <w:i/>
        </w:rPr>
        <w:t xml:space="preserve">divādi</w:t>
      </w:r>
      <w:r>
        <w:t xml:space="preserve">;</w:t>
      </w:r>
      <w:r>
        <w:t xml:space="preserve"> </w:t>
      </w:r>
      <w:r>
        <w:rPr>
          <w:iCs/>
          <w:i/>
        </w:rPr>
        <w:t xml:space="preserve">luṅ</w:t>
      </w:r>
      <w:r>
        <w:t xml:space="preserve">;</w:t>
      </w:r>
      <w:r>
        <w:t xml:space="preserve"> </w:t>
      </w:r>
      <w:r>
        <w:rPr>
          <w:iCs/>
          <w:i/>
        </w:rPr>
        <w:t xml:space="preserve">sic</w:t>
      </w:r>
      <w:r>
        <w:t xml:space="preserve">, then for</w:t>
      </w:r>
      <w:r>
        <w:t xml:space="preserve"> </w:t>
      </w:r>
      <w:r>
        <w:rPr>
          <w:iCs/>
          <w:i/>
        </w:rPr>
        <w:t xml:space="preserve">cli</w:t>
      </w:r>
      <w:r>
        <w:t xml:space="preserve"> </w:t>
      </w:r>
      <w:r>
        <w:t xml:space="preserve">the substitute</w:t>
      </w:r>
      <w:r>
        <w:t xml:space="preserve"> </w:t>
      </w:r>
      <w:r>
        <w:rPr>
          <w:iCs/>
          <w:i/>
        </w:rPr>
        <w:t xml:space="preserve">aṅ</w:t>
      </w:r>
      <w:r>
        <w:t xml:space="preserve"> </w:t>
      </w:r>
      <w:r>
        <w:t xml:space="preserve">(</w:t>
      </w:r>
      <w:r>
        <w:rPr>
          <w:iCs/>
          <w:i/>
        </w:rPr>
        <w:t xml:space="preserve">puṣādidyutādilṛditaḥ parasmaipadeṣu</w:t>
      </w:r>
      <w:r>
        <w:t xml:space="preserve">, Pā. 3-1-55) since the root is in the</w:t>
      </w:r>
      <w:r>
        <w:t xml:space="preserve"> </w:t>
      </w:r>
      <w:r>
        <w:rPr>
          <w:iCs/>
          <w:i/>
        </w:rPr>
        <w:t xml:space="preserve">puṣādi</w:t>
      </w:r>
      <w:r>
        <w:t xml:space="preserve"> </w:t>
      </w:r>
      <w:r>
        <w:t xml:space="preserve">list;</w:t>
      </w:r>
      <w:r>
        <w:t xml:space="preserve"> </w:t>
      </w:r>
      <w:r>
        <w:rPr>
          <w:iCs/>
          <w:i/>
        </w:rPr>
        <w:t xml:space="preserve">radhijabhor aci</w:t>
      </w:r>
      <w:r>
        <w:t xml:space="preserve"> </w:t>
      </w:r>
      <w:r>
        <w:t xml:space="preserve">gives</w:t>
      </w:r>
      <w:r>
        <w:t xml:space="preserve"> </w:t>
      </w:r>
      <w:r>
        <w:rPr>
          <w:iCs/>
          <w:i/>
        </w:rPr>
        <w:t xml:space="preserve">num</w:t>
      </w:r>
      <w:r>
        <w:t xml:space="preserve"> </w:t>
      </w:r>
      <w:r>
        <w:t xml:space="preserve">to the root before the</w:t>
      </w:r>
      <w:r>
        <w:t xml:space="preserve"> </w:t>
      </w:r>
      <w:r>
        <w:rPr>
          <w:iCs/>
          <w:i/>
        </w:rPr>
        <w:t xml:space="preserve">ac</w:t>
      </w:r>
      <w:r>
        <w:t xml:space="preserve">-initial</w:t>
      </w:r>
      <w:r>
        <w:t xml:space="preserve"> </w:t>
      </w:r>
      <w:r>
        <w:rPr>
          <w:iCs/>
          <w:i/>
        </w:rPr>
        <w:t xml:space="preserve">aṅ</w:t>
      </w:r>
      <w:r>
        <w:t xml:space="preserve">:</w:t>
      </w:r>
      <w:r>
        <w:t xml:space="preserve"> </w:t>
      </w:r>
      <w:r>
        <w:rPr>
          <w:iCs/>
          <w:i/>
        </w:rPr>
        <w:t xml:space="preserve">randh + a</w:t>
      </w:r>
      <w:r>
        <w:t xml:space="preserve">;</w:t>
      </w:r>
      <w:r>
        <w:t xml:space="preserve"> </w:t>
      </w:r>
      <w:r>
        <w:rPr>
          <w:iCs/>
          <w:i/>
        </w:rPr>
        <w:t xml:space="preserve">anidītāṃ hala upadhāyāḥ kṅiti</w:t>
      </w:r>
      <w:r>
        <w:t xml:space="preserve"> </w:t>
      </w:r>
      <w:r>
        <w:t xml:space="preserve">drops the nasal because of</w:t>
      </w:r>
      <w:r>
        <w:t xml:space="preserve"> </w:t>
      </w:r>
      <w:r>
        <w:rPr>
          <w:iCs/>
          <w:i/>
        </w:rPr>
        <w:t xml:space="preserve">ṅit</w:t>
      </w:r>
      <w:r>
        <w:t xml:space="preserve">-ness;</w:t>
      </w:r>
      <w:r>
        <w:t xml:space="preserve"> </w:t>
      </w:r>
      <w:r>
        <w:rPr>
          <w:iCs/>
          <w:i/>
        </w:rPr>
        <w:t xml:space="preserve">na māṅyoge</w:t>
      </w:r>
      <w:r>
        <w:t xml:space="preserve"> </w:t>
      </w:r>
      <w:r>
        <w:t xml:space="preserve">(Pā. 6-4-74) forbids</w:t>
      </w:r>
      <w:r>
        <w:t xml:space="preserve"> </w:t>
      </w:r>
      <w:r>
        <w:rPr>
          <w:iCs/>
          <w:i/>
        </w:rPr>
        <w:t xml:space="preserve">aṭ</w:t>
      </w:r>
      <w:r>
        <w:t xml:space="preserve"> </w:t>
      </w:r>
      <w:r>
        <w:t xml:space="preserve">where</w:t>
      </w:r>
      <w:r>
        <w:t xml:space="preserve"> </w:t>
      </w:r>
      <w:r>
        <w:rPr>
          <w:iCs/>
          <w:i/>
        </w:rPr>
        <w:t xml:space="preserve">māṅ</w:t>
      </w:r>
      <w:r>
        <w:t xml:space="preserve"> </w:t>
      </w:r>
      <w:r>
        <w:t xml:space="preserve">is connected: here</w:t>
      </w:r>
      <w:r>
        <w:t xml:space="preserve"> </w:t>
      </w:r>
      <w:r>
        <w:rPr>
          <w:iCs/>
          <w:i/>
        </w:rPr>
        <w:t xml:space="preserve">mo</w:t>
      </w:r>
      <w:r>
        <w:t xml:space="preserve"> </w:t>
      </w:r>
      <w:r>
        <w:t xml:space="preserve">(=</w:t>
      </w:r>
      <w:r>
        <w:t xml:space="preserve"> </w:t>
      </w:r>
      <w:r>
        <w:rPr>
          <w:iCs/>
          <w:i/>
        </w:rPr>
        <w:t xml:space="preserve">mā + u</w:t>
      </w:r>
      <w:r>
        <w:t xml:space="preserve">) is connected, so no</w:t>
      </w:r>
      <w:r>
        <w:t xml:space="preserve"> </w:t>
      </w:r>
      <w:r>
        <w:rPr>
          <w:iCs/>
          <w:i/>
        </w:rPr>
        <w:t xml:space="preserve">aṭ</w:t>
      </w:r>
      <w:r>
        <w:t xml:space="preserve">;</w:t>
      </w:r>
      <w:r>
        <w:t xml:space="preserve"> </w:t>
      </w:r>
      <w:r>
        <w:rPr>
          <w:iCs/>
          <w:i/>
        </w:rPr>
        <w:t xml:space="preserve">radh + a + am</w:t>
      </w:r>
      <w:r>
        <w:t xml:space="preserve">:</w:t>
      </w:r>
      <w:r>
        <w:t xml:space="preserve"> </w:t>
      </w:r>
      <w:r>
        <w:rPr>
          <w:iCs/>
          <w:i/>
        </w:rPr>
        <w:t xml:space="preserve">radham</w:t>
      </w:r>
      <w:r>
        <w:t xml:space="preserve">; being after a non-verb (</w:t>
      </w:r>
      <w:r>
        <w:rPr>
          <w:iCs/>
          <w:i/>
        </w:rPr>
        <w:t xml:space="preserve">atiṅanta</w:t>
      </w:r>
      <w:r>
        <w:t xml:space="preserve">), it is all-unaccented (</w:t>
      </w:r>
      <w:r>
        <w:rPr>
          <w:iCs/>
          <w:i/>
        </w:rPr>
        <w:t xml:space="preserve">nighāta</w:t>
      </w:r>
      <w:r>
        <w:t xml:space="preserve">).</w:t>
      </w:r>
      <w:r>
        <w:t xml:space="preserve"> </w:t>
      </w:r>
      <w:r>
        <w:rPr>
          <w:bCs/>
          <w:b/>
        </w:rPr>
        <w:t xml:space="preserve">|| 13 ||</w:t>
      </w:r>
    </w:p>
    <w:p>
      <w:r>
        <w:pict>
          <v:rect style="width:0;height:1.5pt" o:hralign="center" o:hrstd="t" o:hr="t"/>
        </w:pict>
      </w:r>
    </w:p>
    <w:p>
      <w:pPr>
        <w:pStyle w:val="FirstParagraph"/>
      </w:pPr>
      <w:r>
        <w:rPr>
          <w:bCs/>
          <w:b/>
        </w:rPr>
        <w:t xml:space="preserve">Close of Sūkta 50.</w:t>
      </w:r>
      <w:r>
        <w:t xml:space="preserve"> </w:t>
      </w:r>
      <w:r>
        <w:t xml:space="preserve">After the grammar of Rik 13, at the foot of printed p. 147, a short printed rule closes the sūkta;</w:t>
      </w:r>
      <w:r>
        <w:t xml:space="preserve"> </w:t>
      </w:r>
      <w:r>
        <w:rPr>
          <w:bCs/>
          <w:b/>
        </w:rPr>
        <w:t xml:space="preserve">no closing sentence</w:t>
      </w:r>
      <w:r>
        <w:t xml:space="preserve"> </w:t>
      </w:r>
      <w:r>
        <w:t xml:space="preserve">is printed. The sūkta (</w:t>
      </w:r>
      <w:r>
        <w:rPr>
          <w:iCs/>
          <w:i/>
        </w:rPr>
        <w:t xml:space="preserve">ud u tyaṃ jātavedasam</w:t>
      </w:r>
      <w:r>
        <w:t xml:space="preserve">, thirteen Riks to Sūrya) therefore occupies printed pp. 106–147 (PDF 122–163). Below the rule, on the same leaf (</w:t>
      </w:r>
      <w:r>
        <w:rPr>
          <w:bCs/>
          <w:b/>
        </w:rPr>
        <w:t xml:space="preserve">p. 147 = PDF 163</w:t>
      </w:r>
      <w:r>
        <w:t xml:space="preserve">), stands the large title</w:t>
      </w:r>
      <w:r>
        <w:t xml:space="preserve"> </w:t>
      </w:r>
      <w:r>
        <w:t xml:space="preserve">“</w:t>
      </w:r>
      <w:r>
        <w:rPr>
          <w:iCs/>
          <w:i/>
        </w:rPr>
        <w:t xml:space="preserve">aivattomdaneya sūktavu</w:t>
      </w:r>
      <w:r>
        <w:t xml:space="preserve">”</w:t>
      </w:r>
      <w:r>
        <w:t xml:space="preserve"> </w:t>
      </w:r>
      <w:r>
        <w:t xml:space="preserve">(</w:t>
      </w:r>
      <w:r>
        <w:t xml:space="preserve">“</w:t>
      </w:r>
      <w:r>
        <w:t xml:space="preserve">the fifty-first sūkta</w:t>
      </w:r>
      <w:r>
        <w:t xml:space="preserve">”</w:t>
      </w:r>
      <w:r>
        <w:t xml:space="preserve">), so the contents table’s page for Sūkta 51 (p. 147) is confirmed.</w:t>
      </w:r>
    </w:p>
    <w:p>
      <w:pPr>
        <w:pStyle w:val="BodyText"/>
      </w:pPr>
      <w:r>
        <w:rPr>
          <w:bCs/>
          <w:b/>
        </w:rPr>
        <w:t xml:space="preserve">Beginning of Sūkta 51 (identification only; superseded by the Sūkta 51 section below).</w:t>
      </w:r>
      <w:r>
        <w:t xml:space="preserve"> </w:t>
      </w:r>
      <w:r>
        <w:t xml:space="preserve">Sāyaṇa’s introduction (Kannada script) reads, as I see it:</w:t>
      </w:r>
      <w:r>
        <w:t xml:space="preserve"> </w:t>
      </w:r>
      <w:r>
        <w:t xml:space="preserve">“</w:t>
      </w:r>
      <w:r>
        <w:rPr>
          <w:iCs/>
          <w:i/>
        </w:rPr>
        <w:t xml:space="preserve">daśame ’nuvāke sapta sūktāni | tatrābhi tyam iti pañcadaśarcaṃ prathamaṃ sūktaṃ | āṅgiraso nodhā ṛṣiḥ …</w:t>
      </w:r>
      <w:r>
        <w:t xml:space="preserve">”</w:t>
      </w:r>
      <w:r>
        <w:t xml:space="preserve"> </w:t>
      </w:r>
      <w:r>
        <w:t xml:space="preserve">— the first of the seven sūktas of the</w:t>
      </w:r>
      <w:r>
        <w:t xml:space="preserve"> </w:t>
      </w:r>
      <w:r>
        <w:rPr>
          <w:bCs/>
          <w:b/>
        </w:rPr>
        <w:t xml:space="preserve">Tenth Anuvāka</w:t>
      </w:r>
      <w:r>
        <w:t xml:space="preserve">,</w:t>
      </w:r>
      <w:r>
        <w:t xml:space="preserve"> </w:t>
      </w:r>
      <w:r>
        <w:rPr>
          <w:bCs/>
          <w:b/>
        </w:rPr>
        <w:t xml:space="preserve">fifteen ṛks</w:t>
      </w:r>
      <w:r>
        <w:t xml:space="preserve">, beginning</w:t>
      </w:r>
      <w:r>
        <w:t xml:space="preserve"> </w:t>
      </w:r>
      <w:r>
        <w:rPr>
          <w:iCs/>
          <w:i/>
        </w:rPr>
        <w:t xml:space="preserve">abhi tyaṃ meṣam</w:t>
      </w:r>
      <w:r>
        <w:t xml:space="preserve">; the Anukramaṇikā (</w:t>
      </w:r>
      <w:r>
        <w:t xml:space="preserve">“</w:t>
      </w:r>
      <w:r>
        <w:rPr>
          <w:iCs/>
          <w:i/>
        </w:rPr>
        <w:t xml:space="preserve">abhi tyaṃ pañconā savyo dvitriṣṭubbantam</w:t>
      </w:r>
      <w:r>
        <w:t xml:space="preserve">”</w:t>
      </w:r>
      <w:r>
        <w:t xml:space="preserve">) and the legend are given:</w:t>
      </w:r>
      <w:r>
        <w:t xml:space="preserve"> </w:t>
      </w:r>
      <w:r>
        <w:t xml:space="preserve">“</w:t>
      </w:r>
      <w:r>
        <w:t xml:space="preserve">the sage Aṅgiras, wishing for a son equal to Indra, worshipped the gods; then Indra, thinking</w:t>
      </w:r>
      <w:r>
        <w:t xml:space="preserve"> </w:t>
      </w:r>
      <w:r>
        <w:t xml:space="preserve">‘</w:t>
      </w:r>
      <w:r>
        <w:t xml:space="preserve">none on earth is equal to me</w:t>
      </w:r>
      <w:r>
        <w:t xml:space="preserve">’</w:t>
      </w:r>
      <w:r>
        <w:t xml:space="preserve">, himself was born to the sage as a son named</w:t>
      </w:r>
      <w:r>
        <w:t xml:space="preserve"> </w:t>
      </w:r>
      <w:r>
        <w:rPr>
          <w:iCs/>
          <w:i/>
        </w:rPr>
        <w:t xml:space="preserve">Savya</w:t>
      </w:r>
      <w:r>
        <w:t xml:space="preserve">; this Savya, the Āṅgirasa, is the ṛṣi of this sūkta</w:t>
      </w:r>
      <w:r>
        <w:t xml:space="preserve">”</w:t>
      </w:r>
      <w:r>
        <w:t xml:space="preserve"> </w:t>
      </w:r>
      <w:r>
        <w:t xml:space="preserve">[as I read the Kannada anuvāda, p. 147]; the fourteenth and fifteenth ṛks are Triṣṭubh, the rest Jagatī; the deity is Indra; used in the Atirātra rite and the Viṣuvat day (Āśv. 6-4, 9-6 [?]). The page ends in the middle of the anuvāda; the heading block (Maṇḍala 1, Anuvāka 10, Sūkta 51, Aṣṭaka 1, Adhyāya 4, varga …) and Rik 1 are on p. 148. The Sanskrit introduction and the Kannada anuvāda are</w:t>
      </w:r>
      <w:r>
        <w:t xml:space="preserve"> </w:t>
      </w:r>
      <w:r>
        <w:rPr>
          <w:bCs/>
          <w:b/>
        </w:rPr>
        <w:t xml:space="preserve">not yet written</w:t>
      </w:r>
      <w:r>
        <w:t xml:space="preserve"> </w:t>
      </w:r>
      <w:r>
        <w:t xml:space="preserve">and belong to the next session.</w:t>
      </w:r>
      <w:r>
        <w:t xml:space="preserve"> </w:t>
      </w:r>
      <w:r>
        <w:rPr>
          <w:iCs/>
          <w:i/>
        </w:rPr>
        <w:t xml:space="preserve">(Note: the anuvāda names the ṛṣi as Savya Āṅgirasa; the Sanskrit introduction’s first words read</w:t>
      </w:r>
      <w:r>
        <w:rPr>
          <w:iCs/>
          <w:i/>
        </w:rPr>
        <w:t xml:space="preserve"> </w:t>
      </w:r>
      <w:r>
        <w:rPr>
          <w:iCs/>
          <w:i/>
        </w:rPr>
        <w:t xml:space="preserve">“</w:t>
      </w:r>
      <w:r>
        <w:rPr>
          <w:iCs/>
          <w:i/>
        </w:rPr>
        <w:t xml:space="preserve">āṅgiraso nodhā</w:t>
      </w:r>
      <w:r>
        <w:rPr>
          <w:iCs/>
          <w:i/>
        </w:rPr>
        <w:t xml:space="preserve">”</w:t>
      </w:r>
      <w:r>
        <w:rPr>
          <w:iCs/>
          <w:i/>
        </w:rPr>
        <w:t xml:space="preserve"> </w:t>
      </w:r>
      <w:r>
        <w:rPr>
          <w:iCs/>
          <w:i/>
        </w:rPr>
        <w:t xml:space="preserve">— two sages are named in the print, and the contents-page preface mentions Nodhas; to be checked on p. 147 when it is translated.)</w:t>
      </w:r>
    </w:p>
    <w:p>
      <w:pPr>
        <w:pStyle w:val="BodyText"/>
      </w:pPr>
      <w:r>
        <w:rPr>
          <w:bCs/>
          <w:b/>
        </w:rPr>
        <w:t xml:space="preserve">Summary of Sūkta 50 (my note).</w:t>
      </w:r>
      <w:r>
        <w:t xml:space="preserve"> </w:t>
      </w:r>
      <w:r>
        <w:t xml:space="preserve">Thirteen Riks to Sūrya, all written in full. Rik 1 says the Sun’s horses or rays carry him aloft for all to see; Rik 2 says the stars flee with the nights like thieves at his coming; Rik 3 compares his rays to blazing fires seen among men; Rik 4 praises him as the swift crosser of the sky, visible to all, the maker of light (and in a second sense, as the Supreme Self who ferries men across</w:t>
      </w:r>
      <w:r>
        <w:t xml:space="preserve"> </w:t>
      </w:r>
      <w:r>
        <w:rPr>
          <w:iCs/>
          <w:i/>
        </w:rPr>
        <w:t xml:space="preserve">saṃsāra</w:t>
      </w:r>
      <w:r>
        <w:t xml:space="preserve">); Rik 5 says he rises facing the Maruts, men and heaven, that all may see him; Rik 6 asks to praise the light by which he looks on the world; Rik 7 says he travels the middle region, measuring days and nights; Rik 8 describes his seven</w:t>
      </w:r>
      <w:r>
        <w:t xml:space="preserve"> </w:t>
      </w:r>
      <w:r>
        <w:rPr>
          <w:iCs/>
          <w:i/>
        </w:rPr>
        <w:t xml:space="preserve">harit</w:t>
      </w:r>
      <w:r>
        <w:t xml:space="preserve"> </w:t>
      </w:r>
      <w:r>
        <w:t xml:space="preserve">horses and his flame-hair; Rik 9, his seven self-yoked mares; Rik 10 (the first Anuṣṭubh) says that, seeing the highest light, we have reached the Sun; Riks 11–13 (the triad for the cure of disease) pray that he rising to the highest sky destroy the sickness of the heart and the yellowness of the body, transfer the yellowness to parrots, starlings and the</w:t>
      </w:r>
      <w:r>
        <w:t xml:space="preserve"> </w:t>
      </w:r>
      <w:r>
        <w:rPr>
          <w:iCs/>
          <w:i/>
        </w:rPr>
        <w:t xml:space="preserve">haritāla</w:t>
      </w:r>
      <w:r>
        <w:t xml:space="preserve"> </w:t>
      </w:r>
      <w:r>
        <w:t xml:space="preserve">tree, and destroy the enemy-disease that the poet cannot resist. All thirteen Riks are written in full. The doubtful parts are the Anukramaṇikā word in the introduction, the reference numerals (re-read from the print in the numeral pass), the Nirukta, Taittirīya and Śatapatha citations (glosses mine and tentative), the unnumbered Yāska passage in Rik 7, the crowded bhāṣya tails of Riks 9 and 11, and the outlined (not transcribed) grammar discussions (</w:t>
      </w:r>
      <w:r>
        <w:rPr>
          <w:iCs/>
          <w:i/>
        </w:rPr>
        <w:t xml:space="preserve">uttarām</w:t>
      </w:r>
      <w:r>
        <w:t xml:space="preserve">’s</w:t>
      </w:r>
      <w:r>
        <w:t xml:space="preserve"> </w:t>
      </w:r>
      <w:r>
        <w:rPr>
          <w:iCs/>
          <w:i/>
        </w:rPr>
        <w:t xml:space="preserve">āmu</w:t>
      </w:r>
      <w:r>
        <w:t xml:space="preserve">,</w:t>
      </w:r>
      <w:r>
        <w:t xml:space="preserve"> </w:t>
      </w:r>
      <w:r>
        <w:rPr>
          <w:iCs/>
          <w:i/>
        </w:rPr>
        <w:t xml:space="preserve">naptyaḥ</w:t>
      </w:r>
      <w:r>
        <w:t xml:space="preserve">,</w:t>
      </w:r>
      <w:r>
        <w:t xml:space="preserve"> </w:t>
      </w:r>
      <w:r>
        <w:rPr>
          <w:iCs/>
          <w:i/>
        </w:rPr>
        <w:t xml:space="preserve">pratyaṅ</w:t>
      </w:r>
      <w:r>
        <w:t xml:space="preserve">).</w:t>
      </w:r>
    </w:p>
    <w:p>
      <w:r>
        <w:pict>
          <v:rect style="width:0;height:1.5pt" o:hralign="center" o:hrstd="t" o:hr="t"/>
        </w:pict>
      </w:r>
    </w:p>
    <w:p>
      <w:r>
        <w:pict>
          <v:rect style="width:0;height:1.5pt" o:hralign="center" o:hrstd="t" o:hr="t"/>
        </w:pict>
      </w:r>
    </w:p>
    <w:bookmarkEnd w:id="70"/>
    <w:bookmarkEnd w:id="71"/>
    <w:bookmarkStart w:id="89" w:name="X813ab89d93a3d15ab269a761f2db85b9589f258"/>
    <w:p>
      <w:pPr>
        <w:pStyle w:val="Heading2"/>
      </w:pPr>
      <w:r>
        <w:t xml:space="preserve">SŪKTA 51</w:t>
      </w:r>
      <w:r>
        <w:t xml:space="preserve"> </w:t>
      </w:r>
      <w:r>
        <w:rPr>
          <w:iCs/>
          <w:i/>
        </w:rPr>
        <w:t xml:space="preserve">(printed p. 147 lower half = PDF 163; first sūkta of the Tenth Anuvāka)</w:t>
      </w:r>
    </w:p>
    <w:p>
      <w:pPr>
        <w:pStyle w:val="FirstParagraph"/>
      </w:pPr>
      <w:r>
        <w:rPr>
          <w:bCs/>
          <w:b/>
        </w:rPr>
        <w:t xml:space="preserve">Fifty-first Sūkta</w:t>
      </w:r>
      <w:r>
        <w:t xml:space="preserve"> </w:t>
      </w:r>
      <w:r>
        <w:rPr>
          <w:iCs/>
          <w:i/>
        </w:rPr>
        <w:t xml:space="preserve">(large Kannada title line on p. 147:</w:t>
      </w:r>
      <w:r>
        <w:rPr>
          <w:iCs/>
          <w:i/>
        </w:rPr>
        <w:t xml:space="preserve"> </w:t>
      </w:r>
      <w:r>
        <w:rPr>
          <w:iCs/>
          <w:i/>
        </w:rPr>
        <w:t xml:space="preserve">“</w:t>
      </w:r>
      <w:r>
        <w:rPr>
          <w:iCs/>
          <w:i/>
        </w:rPr>
        <w:t xml:space="preserve">aivattomdaneya sūktavu</w:t>
      </w:r>
      <w:r>
        <w:rPr>
          <w:iCs/>
          <w:i/>
        </w:rPr>
        <w:t xml:space="preserve">”</w:t>
      </w:r>
      <w:r>
        <w:rPr>
          <w:iCs/>
          <w:i/>
        </w:rPr>
        <w:t xml:space="preserve">)</w:t>
      </w:r>
    </w:p>
    <w:bookmarkStart w:id="72" w:name="Xba130faca76a877ba265720d8ff5c203a54dd52"/>
    <w:p>
      <w:pPr>
        <w:pStyle w:val="Heading3"/>
      </w:pPr>
      <w:r>
        <w:t xml:space="preserve">Pages 147–148 (PDF 163–164) — Sāyaṇa’s introduction, the Kannada anuvāda, and the heading</w:t>
      </w:r>
    </w:p>
    <w:p>
      <w:pPr>
        <w:pStyle w:val="FirstParagraph"/>
      </w:pPr>
      <w:r>
        <w:rPr>
          <w:bCs/>
          <w:b/>
        </w:rPr>
        <w:t xml:space="preserve">Sāyaṇa’s introduction</w:t>
      </w:r>
      <w:r>
        <w:t xml:space="preserve"> </w:t>
      </w:r>
      <w:r>
        <w:rPr>
          <w:iCs/>
          <w:i/>
        </w:rPr>
        <w:t xml:space="preserve">(printed in Kannada script; read from the 150-dpi image; words marked [?] are crowded)</w:t>
      </w:r>
    </w:p>
    <w:p>
      <w:pPr>
        <w:pStyle w:val="BlockText"/>
      </w:pPr>
      <w:r>
        <w:t xml:space="preserve">दशमेऽनुवाके सप्त सूक्तानि । तत्राभि त्यमिति पञ्चदशर्चं प्रथमं सूक्तं । अत्रेतिहासमाचक्षते । अङ्गिरा इन्द्रसदृशं पुत्रमात्मनः कामयमानो देवता उपासां चक्रे । तस्य सव्याख्येन पुत्ररूपेणेन्द्र एव स्वयं जज्ञे जगति मत्तुल्यः कश्चिन्माभूदिति । स सव्य आङ्गिरसोऽस्य सूक्तस्य ऋषिः । चतुर्दशीपञ्चदश्यौ त्रिष्टुभौ । त्रिष्टुब्बन्तस्य सूक्तस्य शिष्टा जगत्य इति परिभाषयावशिष्टास्त्रयोदशर्चो जगत्यः । इन्द्रो देवता । तदेतत्सर्वमनुक्रमण्यामुक्तं । अभि त्यं पञ्चोना सव्यो द्वित्रिष्टुब्बन्तमङ्गिरा इन्द्रतुल्यं पुत्रमिच्छन्नभ्यध्यायत्सव्य इतीन्द्र एवास्य पुत्रोऽजायतेति ॥ अतिरात्रे प्रथमे रात्रिपर्याये होतुः शस्त्र इदं सूक्तं शंसनीयं । अतिरात्रे पर्यायाणामिति खण्डे सूत्रितं । अभि त्यं मेषमध्वर्यवो भरतेन्द्राय सोममिति याज्या । आ. ६-४ । इति । गवामयनस्य मध्यभूते विषुवत्संज्ञके ऽहन्यपि निष्केवल्ये इदं सूक्तं शंसनीयं । तथा च सूत्रितं । यस्तिग्मशृङ्गो ऽभि त्यं मेषमिन्द्रस्य नु वीर्याणीत्येतस्मिन्नैन्द्रीं निविदं शस्त्वा । आ. ८-६ । इति ॥</w:t>
      </w:r>
    </w:p>
    <w:p>
      <w:pPr>
        <w:pStyle w:val="FirstParagraph"/>
      </w:pPr>
      <w:r>
        <w:rPr>
          <w:iCs/>
          <w:i/>
        </w:rPr>
        <w:t xml:space="preserve">daśame ’nuvāke sapta sūktāni | tatrābhi tyam iti pañcadaśarcaṃ prathamaṃ sūktaṃ | atretihāsam ācakṣate | aṅgirā indrasadṛśaṃ putram ātmanaḥ kāmayamāno devatā upāsāṃ cakre | tasya savyākhyena putrarūpeṇendra eva svayaṃ jajñe jagati mattulyaḥ kaścin mābhūd iti | sa savya āṅgiraso ’sya sūktasya ṛṣiḥ | caturdaśīpañcadaśyau triṣṭubhau | triṣṭubbantasya sūktasya śiṣṭā jagatya iti paribhāṣayāvaśiṣṭās trayodaśarco jagatyaḥ | indro devatā | tad etat sarvam anukramaṇyām uktaṃ | abhi tyaṃ pañconā savyo dvitriṣṭubbantam aṅgirā indratulyaṃ putram icchann abhyadhyāyat savya itīndra evāsya putro ’jāyateti || atirātre prathame rātriparyāye hotuḥ śastra idaṃ sūktaṃ śaṃsanīyaṃ | atirātre paryāyāṇām iti khaṇḍe sūtritaṃ | abhi tyaṃ meṣam adhvaryavo bharatendrāya somam iti yājyā | ā. 6-4 | iti | gavāmayanasya madhyabhūte viṣuvatsaṃjñake ’hany api niṣkevalye idaṃ sūktaṃ śaṃsanīyaṃ | tathā ca sūtritaṃ | yas tigmaśṛṅgo ’bhi tyaṃ meṣam indrasya nu vīryāṇīty etasmin naindrīṃ nividaṃ śastvā | ā. 8-6 | iti ||</w:t>
      </w:r>
    </w:p>
    <w:p>
      <w:pPr>
        <w:pStyle w:val="BodyText"/>
      </w:pPr>
      <w:r>
        <w:rPr>
          <w:iCs/>
          <w:i/>
        </w:rPr>
        <w:t xml:space="preserve">(Re-read from the print:</w:t>
      </w:r>
      <w:r>
        <w:rPr>
          <w:iCs/>
          <w:i/>
        </w:rPr>
        <w:t xml:space="preserve"> </w:t>
      </w:r>
      <w:r>
        <w:rPr>
          <w:iCs/>
          <w:i/>
        </w:rPr>
        <w:t xml:space="preserve">“</w:t>
      </w:r>
      <w:r>
        <w:rPr>
          <w:iCs/>
          <w:i/>
        </w:rPr>
        <w:t xml:space="preserve">atretihāsam ācakṣate</w:t>
      </w:r>
      <w:r>
        <w:rPr>
          <w:iCs/>
          <w:i/>
        </w:rPr>
        <w:t xml:space="preserve">”</w:t>
      </w:r>
      <w:r>
        <w:rPr>
          <w:iCs/>
          <w:i/>
        </w:rPr>
        <w:t xml:space="preserve">,</w:t>
      </w:r>
      <w:r>
        <w:rPr>
          <w:iCs/>
          <w:i/>
        </w:rPr>
        <w:t xml:space="preserve"> </w:t>
      </w:r>
      <w:r>
        <w:rPr>
          <w:iCs/>
          <w:i/>
        </w:rPr>
        <w:t xml:space="preserve">“</w:t>
      </w:r>
      <w:r>
        <w:rPr>
          <w:iCs/>
          <w:i/>
        </w:rPr>
        <w:t xml:space="preserve">jagati mattulyaḥ kaścin mābhūd iti</w:t>
      </w:r>
      <w:r>
        <w:rPr>
          <w:iCs/>
          <w:i/>
        </w:rPr>
        <w:t xml:space="preserve">”</w:t>
      </w:r>
      <w:r>
        <w:rPr>
          <w:iCs/>
          <w:i/>
        </w:rPr>
        <w:t xml:space="preserve">, Ā. 6-4 and 8-6.)</w:t>
      </w:r>
    </w:p>
    <w:p>
      <w:pPr>
        <w:pStyle w:val="BodyText"/>
      </w:pPr>
      <w:r>
        <w:rPr>
          <w:bCs/>
          <w:b/>
        </w:rPr>
        <w:t xml:space="preserve">Translation</w:t>
      </w:r>
      <w:r>
        <w:t xml:space="preserve"> </w:t>
      </w:r>
      <w:r>
        <w:rPr>
          <w:iCs/>
          <w:i/>
        </w:rPr>
        <w:t xml:space="preserve">(mine, tentative)</w:t>
      </w:r>
      <w:r>
        <w:t xml:space="preserve">:</w:t>
      </w:r>
      <w:r>
        <w:t xml:space="preserve"> </w:t>
      </w:r>
      <w:r>
        <w:t xml:space="preserve">“</w:t>
      </w:r>
      <w:r>
        <w:t xml:space="preserve">In the tenth anuvāka there are seven sūktas. Of these</w:t>
      </w:r>
      <w:r>
        <w:t xml:space="preserve"> </w:t>
      </w:r>
      <w:r>
        <w:rPr>
          <w:iCs/>
          <w:i/>
        </w:rPr>
        <w:t xml:space="preserve">abhi tyam</w:t>
      </w:r>
      <w:r>
        <w:t xml:space="preserve"> </w:t>
      </w:r>
      <w:r>
        <w:t xml:space="preserve">is the first, of fifteen ṛks. Here they tell a legend: the sage Aṅgiras, desiring a son like Indra, worshipped the gods; thereupon Indra himself was born to him as a son called Savya, thinking</w:t>
      </w:r>
      <w:r>
        <w:t xml:space="preserve"> </w:t>
      </w:r>
      <w:r>
        <w:t xml:space="preserve">‘</w:t>
      </w:r>
      <w:r>
        <w:t xml:space="preserve">let there be no one like me in the world</w:t>
      </w:r>
      <w:r>
        <w:t xml:space="preserve">’</w:t>
      </w:r>
      <w:r>
        <w:t xml:space="preserve">. That Savya Āṅgirasa is the ṛṣi of this sūkta. The fourteenth and fifteenth are Triṣṭubh; by the convention</w:t>
      </w:r>
      <w:r>
        <w:t xml:space="preserve"> </w:t>
      </w:r>
      <w:r>
        <w:t xml:space="preserve">‘</w:t>
      </w:r>
      <w:r>
        <w:t xml:space="preserve">the rest of a sūkta that ends in Triṣṭubh is Jagatī</w:t>
      </w:r>
      <w:r>
        <w:t xml:space="preserve">’</w:t>
      </w:r>
      <w:r>
        <w:t xml:space="preserve"> </w:t>
      </w:r>
      <w:r>
        <w:t xml:space="preserve">the other thirteen are Jagatī. The deity is Indra. All this is said in the Anukramaṇī:</w:t>
      </w:r>
      <w:r>
        <w:t xml:space="preserve"> </w:t>
      </w:r>
      <w:r>
        <w:t xml:space="preserve">‘</w:t>
      </w:r>
      <w:r>
        <w:rPr>
          <w:iCs/>
          <w:i/>
        </w:rPr>
        <w:t xml:space="preserve">abhi tyaṃ pañconā savyo dvitriṣṭubbantam</w:t>
      </w:r>
      <w:r>
        <w:t xml:space="preserve"> </w:t>
      </w:r>
      <w:r>
        <w:t xml:space="preserve">— Aṅgiras, desiring a son like Indra, meditated; Indra himself was born his son, Savya</w:t>
      </w:r>
      <w:r>
        <w:t xml:space="preserve">’</w:t>
      </w:r>
      <w:r>
        <w:t xml:space="preserve">. In the Atirātra, in the first night-session, this sūkta is to be recited in the</w:t>
      </w:r>
      <w:r>
        <w:t xml:space="preserve"> </w:t>
      </w:r>
      <w:r>
        <w:rPr>
          <w:iCs/>
          <w:i/>
        </w:rPr>
        <w:t xml:space="preserve">hotṛ</w:t>
      </w:r>
      <w:r>
        <w:t xml:space="preserve">’s śastra; it is prescribed in the section</w:t>
      </w:r>
      <w:r>
        <w:t xml:space="preserve"> </w:t>
      </w:r>
      <w:r>
        <w:t xml:space="preserve">‘</w:t>
      </w:r>
      <w:r>
        <w:rPr>
          <w:iCs/>
          <w:i/>
        </w:rPr>
        <w:t xml:space="preserve">atirātre paryāyāṇām</w:t>
      </w:r>
      <w:r>
        <w:t xml:space="preserve">’</w:t>
      </w:r>
      <w:r>
        <w:t xml:space="preserve">:</w:t>
      </w:r>
      <w:r>
        <w:t xml:space="preserve"> </w:t>
      </w:r>
      <w:r>
        <w:t xml:space="preserve">‘</w:t>
      </w:r>
      <w:r>
        <w:rPr>
          <w:iCs/>
          <w:i/>
        </w:rPr>
        <w:t xml:space="preserve">abhi tyaṃ meṣam adhvaryavo bharendrāya somam</w:t>
      </w:r>
      <w:r>
        <w:t xml:space="preserve">, the</w:t>
      </w:r>
      <w:r>
        <w:t xml:space="preserve"> </w:t>
      </w:r>
      <w:r>
        <w:rPr>
          <w:iCs/>
          <w:i/>
        </w:rPr>
        <w:t xml:space="preserve">yājyā</w:t>
      </w:r>
      <w:r>
        <w:t xml:space="preserve">’</w:t>
      </w:r>
      <w:r>
        <w:t xml:space="preserve"> </w:t>
      </w:r>
      <w:r>
        <w:t xml:space="preserve">(Āśv. 6-4). On the</w:t>
      </w:r>
      <w:r>
        <w:t xml:space="preserve"> </w:t>
      </w:r>
      <w:r>
        <w:rPr>
          <w:iCs/>
          <w:i/>
        </w:rPr>
        <w:t xml:space="preserve">Viṣuvat</w:t>
      </w:r>
      <w:r>
        <w:t xml:space="preserve"> </w:t>
      </w:r>
      <w:r>
        <w:t xml:space="preserve">day, the midday of the Gavāmayana, this sūkta is to be recited in the</w:t>
      </w:r>
      <w:r>
        <w:t xml:space="preserve"> </w:t>
      </w:r>
      <w:r>
        <w:rPr>
          <w:iCs/>
          <w:i/>
        </w:rPr>
        <w:t xml:space="preserve">niṣkevalya</w:t>
      </w:r>
      <w:r>
        <w:t xml:space="preserve"> </w:t>
      </w:r>
      <w:r>
        <w:t xml:space="preserve">śastra; so it is prescribed:</w:t>
      </w:r>
      <w:r>
        <w:t xml:space="preserve"> </w:t>
      </w:r>
      <w:r>
        <w:t xml:space="preserve">‘</w:t>
      </w:r>
      <w:r>
        <w:rPr>
          <w:iCs/>
          <w:i/>
        </w:rPr>
        <w:t xml:space="preserve">yas tigmaśṛṅgo</w:t>
      </w:r>
      <w:r>
        <w:t xml:space="preserve">,</w:t>
      </w:r>
      <w:r>
        <w:t xml:space="preserve"> </w:t>
      </w:r>
      <w:r>
        <w:rPr>
          <w:iCs/>
          <w:i/>
        </w:rPr>
        <w:t xml:space="preserve">abhi tyaṃ meṣam</w:t>
      </w:r>
      <w:r>
        <w:t xml:space="preserve">,</w:t>
      </w:r>
      <w:r>
        <w:t xml:space="preserve"> </w:t>
      </w:r>
      <w:r>
        <w:rPr>
          <w:iCs/>
          <w:i/>
        </w:rPr>
        <w:t xml:space="preserve">indrasya nu vīryāṇi</w:t>
      </w:r>
      <w:r>
        <w:t xml:space="preserve">: in this, having recited the Aindra</w:t>
      </w:r>
      <w:r>
        <w:t xml:space="preserve"> </w:t>
      </w:r>
      <w:r>
        <w:rPr>
          <w:iCs/>
          <w:i/>
        </w:rPr>
        <w:t xml:space="preserve">nivid</w:t>
      </w:r>
      <w:r>
        <w:t xml:space="preserve">’</w:t>
      </w:r>
      <w:r>
        <w:t xml:space="preserve"> </w:t>
      </w:r>
      <w:r>
        <w:t xml:space="preserve">(Āśv. 8-6).</w:t>
      </w:r>
      <w:r>
        <w:t xml:space="preserve">”</w:t>
      </w:r>
    </w:p>
    <w:p>
      <w:pPr>
        <w:pStyle w:val="BodyText"/>
      </w:pPr>
      <w:r>
        <w:rPr>
          <w:bCs/>
          <w:b/>
        </w:rPr>
        <w:t xml:space="preserve">Anuvāda (Kannada), pp. 147–148</w:t>
      </w:r>
      <w:r>
        <w:t xml:space="preserve"> </w:t>
      </w:r>
      <w:r>
        <w:t xml:space="preserve">—</w:t>
      </w:r>
      <w:r>
        <w:t xml:space="preserve"> </w:t>
      </w:r>
      <w:r>
        <w:t xml:space="preserve">“</w:t>
      </w:r>
      <w:r>
        <w:t xml:space="preserve">From this sūkta the tenth anuvāka of the first maṇḍala begins. In this anuvāka there are seven sūktas (51–57). Of them the first,</w:t>
      </w:r>
      <w:r>
        <w:t xml:space="preserve"> </w:t>
      </w:r>
      <w:r>
        <w:rPr>
          <w:iCs/>
          <w:i/>
        </w:rPr>
        <w:t xml:space="preserve">abhi tyaṃ meṣam</w:t>
      </w:r>
      <w:r>
        <w:t xml:space="preserve">, has fifteen ṛks. Here a legend (</w:t>
      </w:r>
      <w:r>
        <w:rPr>
          <w:iCs/>
          <w:i/>
        </w:rPr>
        <w:t xml:space="preserve">itihāsa</w:t>
      </w:r>
      <w:r>
        <w:t xml:space="preserve">) is told. Once the sage named Aṅgiras, wishing to have a son equal to Indra, worshipped the gods. Then Indra, thinking</w:t>
      </w:r>
      <w:r>
        <w:t xml:space="preserve"> </w:t>
      </w:r>
      <w:r>
        <w:t xml:space="preserve">‘</w:t>
      </w:r>
      <w:r>
        <w:t xml:space="preserve">there must be no one in the world equal to me</w:t>
      </w:r>
      <w:r>
        <w:t xml:space="preserve">’</w:t>
      </w:r>
      <w:r>
        <w:t xml:space="preserve">, himself arose for that sage in the form of a son named Savya. This Savya, the son of Aṅgiras, is the ṛṣi of this sūkta. The fourteenth and fifteenth ṛks of this sūkta are in the Triṣṭubh metre; the remaining ṛks are in Jagatī; Indra is the deity. All this is said in the Anukramaṇikā thus:</w:t>
      </w:r>
      <w:r>
        <w:t xml:space="preserve"> </w:t>
      </w:r>
      <w:r>
        <w:t xml:space="preserve">‘</w:t>
      </w:r>
      <w:r>
        <w:rPr>
          <w:iCs/>
          <w:i/>
        </w:rPr>
        <w:t xml:space="preserve">abhi tyaṃ pañconā savyo dvitriṣṭubbantam aṅgirā indratulyaṃ putram icchann abhyadhyāyat savya itīndra evāsya putro ’jāyata</w:t>
      </w:r>
      <w:r>
        <w:t xml:space="preserve">’</w:t>
      </w:r>
      <w:r>
        <w:t xml:space="preserve">. This sūkta is used for the śastra mantras that the</w:t>
      </w:r>
      <w:r>
        <w:t xml:space="preserve"> </w:t>
      </w:r>
      <w:r>
        <w:rPr>
          <w:iCs/>
          <w:i/>
        </w:rPr>
        <w:t xml:space="preserve">hotṛ</w:t>
      </w:r>
      <w:r>
        <w:t xml:space="preserve"> </w:t>
      </w:r>
      <w:r>
        <w:t xml:space="preserve">priest must recite in the first night-course of the sacrifice called Atirātra; this is explained in the Āśvalāyana Śrauta-sūtra in the section</w:t>
      </w:r>
      <w:r>
        <w:t xml:space="preserve"> </w:t>
      </w:r>
      <w:r>
        <w:t xml:space="preserve">‘</w:t>
      </w:r>
      <w:r>
        <w:rPr>
          <w:iCs/>
          <w:i/>
        </w:rPr>
        <w:t xml:space="preserve">atirātre paryāyāṇām</w:t>
      </w:r>
      <w:r>
        <w:t xml:space="preserve">’</w:t>
      </w:r>
      <w:r>
        <w:t xml:space="preserve"> </w:t>
      </w:r>
      <w:r>
        <w:t xml:space="preserve">by the sūtra</w:t>
      </w:r>
      <w:r>
        <w:t xml:space="preserve"> </w:t>
      </w:r>
      <w:r>
        <w:t xml:space="preserve">‘</w:t>
      </w:r>
      <w:r>
        <w:rPr>
          <w:iCs/>
          <w:i/>
        </w:rPr>
        <w:t xml:space="preserve">abhi tyaṃ meṣam adhvaryavo bharendrāya somam iti yājyā</w:t>
      </w:r>
      <w:r>
        <w:t xml:space="preserve">’</w:t>
      </w:r>
      <w:r>
        <w:t xml:space="preserve"> </w:t>
      </w:r>
      <w:r>
        <w:t xml:space="preserve">(Ā. 6-4). And in the sacrifice called Gavāmayana, on the midday day called</w:t>
      </w:r>
      <w:r>
        <w:t xml:space="preserve"> </w:t>
      </w:r>
      <w:r>
        <w:rPr>
          <w:iCs/>
          <w:i/>
        </w:rPr>
        <w:t xml:space="preserve">Viṣuvat</w:t>
      </w:r>
      <w:r>
        <w:t xml:space="preserve">, this sūkta is used for the</w:t>
      </w:r>
      <w:r>
        <w:t xml:space="preserve"> </w:t>
      </w:r>
      <w:r>
        <w:rPr>
          <w:iCs/>
          <w:i/>
        </w:rPr>
        <w:t xml:space="preserve">niṣkevalya</w:t>
      </w:r>
      <w:r>
        <w:t xml:space="preserve"> </w:t>
      </w:r>
      <w:r>
        <w:t xml:space="preserve">śastra mantras, as explained by the sūtra</w:t>
      </w:r>
      <w:r>
        <w:t xml:space="preserve"> </w:t>
      </w:r>
      <w:r>
        <w:t xml:space="preserve">‘</w:t>
      </w:r>
      <w:r>
        <w:rPr>
          <w:iCs/>
          <w:i/>
        </w:rPr>
        <w:t xml:space="preserve">yas tigmaśṛṅgo ’bhi tyaṃ meṣam indrasya nu vīryāṇīty etasmin naindrīṃ nividaṃ śastvā</w:t>
      </w:r>
      <w:r>
        <w:t xml:space="preserve">’</w:t>
      </w:r>
      <w:r>
        <w:t xml:space="preserve"> </w:t>
      </w:r>
      <w:r>
        <w:t xml:space="preserve">(Ā. 8-6).</w:t>
      </w:r>
      <w:r>
        <w:t xml:space="preserve">”</w:t>
      </w:r>
    </w:p>
    <w:p>
      <w:pPr>
        <w:pStyle w:val="BodyText"/>
      </w:pPr>
      <w:r>
        <w:rPr>
          <w:bCs/>
          <w:b/>
        </w:rPr>
        <w:t xml:space="preserve">॥ ॐ ॥</w:t>
      </w:r>
    </w:p>
    <w:p>
      <w:pPr>
        <w:pStyle w:val="BlockText"/>
      </w:pPr>
      <w:r>
        <w:rPr>
          <w:bCs/>
          <w:b/>
        </w:rPr>
        <w:t xml:space="preserve">सूक्त — ५१</w:t>
      </w:r>
      <w:r>
        <w:t xml:space="preserve"> </w:t>
      </w:r>
      <w:r>
        <w:t xml:space="preserve">॥ मण्डल — १ ॥ अनुवाक — १० ॥ सूक्त — ५१ ॥</w:t>
      </w:r>
      <w:r>
        <w:t xml:space="preserve"> </w:t>
      </w:r>
      <w:r>
        <w:t xml:space="preserve">॥ अष्टक — १ ॥ अध्याय — ४ ॥ वर्ग — ९, १०, ११ ॥</w:t>
      </w:r>
      <w:r>
        <w:t xml:space="preserve"> </w:t>
      </w:r>
      <w:r>
        <w:t xml:space="preserve">॥ सूक्तदल्लिरुव ऋक्संख्यै — १५ ॥</w:t>
      </w:r>
      <w:r>
        <w:t xml:space="preserve"> </w:t>
      </w:r>
      <w:r>
        <w:t xml:space="preserve">॥ ऋषिः — सव्य आङ्गिरसः ॥</w:t>
      </w:r>
      <w:r>
        <w:t xml:space="preserve"> </w:t>
      </w:r>
      <w:r>
        <w:t xml:space="preserve">॥ देवता — इन्द्रः ॥</w:t>
      </w:r>
      <w:r>
        <w:t xml:space="preserve"> </w:t>
      </w:r>
      <w:r>
        <w:t xml:space="preserve">॥ छन्दः — १–१३ जगती । १४–१५ त्रिष्टुप् ॥</w:t>
      </w:r>
    </w:p>
    <w:p>
      <w:pPr>
        <w:pStyle w:val="FirstParagraph"/>
      </w:pPr>
      <w:r>
        <w:rPr>
          <w:iCs/>
          <w:i/>
        </w:rPr>
        <w:t xml:space="preserve">sūkta 51 | maṇḍala 1 | anuvāka 10 | aṣṭaka 1 | adhyāya 4 | varga 9, 10, 11 | ṛks 15 | ṛṣi: Savya Āṅgirasa | devatā: Indra | chandas: Riks 1–13 Jagatī, Riks 14–15 Triṣṭubh.</w:t>
      </w:r>
    </w:p>
    <w:p>
      <w:pPr>
        <w:pStyle w:val="BodyText"/>
      </w:pPr>
      <w:r>
        <w:rPr>
          <w:iCs/>
          <w:i/>
        </w:rPr>
        <w:t xml:space="preserve">(The ṛṣi is thus Savya Āṅgirasa, in the heading and in the Anukramaṇī; the</w:t>
      </w:r>
      <w:r>
        <w:rPr>
          <w:iCs/>
          <w:i/>
        </w:rPr>
        <w:t xml:space="preserve"> </w:t>
      </w:r>
      <w:r>
        <w:rPr>
          <w:iCs/>
          <w:i/>
        </w:rPr>
        <w:t xml:space="preserve">“</w:t>
      </w:r>
      <w:r>
        <w:rPr>
          <w:iCs/>
          <w:i/>
        </w:rPr>
        <w:t xml:space="preserve">Nodhas</w:t>
      </w:r>
      <w:r>
        <w:rPr>
          <w:iCs/>
          <w:i/>
        </w:rPr>
        <w:t xml:space="preserve">”</w:t>
      </w:r>
      <w:r>
        <w:rPr>
          <w:iCs/>
          <w:i/>
        </w:rPr>
        <w:t xml:space="preserve"> </w:t>
      </w:r>
      <w:r>
        <w:rPr>
          <w:iCs/>
          <w:i/>
        </w:rPr>
        <w:t xml:space="preserve">of the preface and of my earlier flag does not occur on these pages. The varga numerals 9, 10, 11 re-read from the print.)</w:t>
      </w:r>
    </w:p>
    <w:bookmarkEnd w:id="72"/>
    <w:bookmarkStart w:id="73" w:name="rik-51.1-pp.-148153-pdf-164169"/>
    <w:p>
      <w:pPr>
        <w:pStyle w:val="Heading3"/>
      </w:pPr>
      <w:r>
        <w:t xml:space="preserve">Rik 51.1 (pp. 148–153, PDF 164–169)</w:t>
      </w:r>
    </w:p>
    <w:p>
      <w:pPr>
        <w:pStyle w:val="FirstParagraph"/>
      </w:pPr>
      <w:r>
        <w:rPr>
          <w:bCs/>
          <w:b/>
        </w:rPr>
        <w:t xml:space="preserve">Saṃhitā-pāṭha</w:t>
      </w:r>
      <w:r>
        <w:t xml:space="preserve"> </w:t>
      </w:r>
      <w:r>
        <w:rPr>
          <w:iCs/>
          <w:i/>
        </w:rPr>
        <w:t xml:space="preserve">(p. 148; accents as printed)</w:t>
      </w:r>
    </w:p>
    <w:p>
      <w:pPr>
        <w:pStyle w:val="BlockText"/>
      </w:pPr>
      <w:r>
        <w:rPr>
          <w:bCs/>
          <w:b/>
        </w:rPr>
        <w:t xml:space="preserve">अ॒भि त्यं मे॒षं पु॑रुहू॒तमृ॒ग्मिय॒मिन्द्रं॑ गी॒र्भिर्म॑दता॒ वस्वो॑ अर्ण॒वम् ।</w:t>
      </w:r>
      <w:r>
        <w:t xml:space="preserve"> </w:t>
      </w:r>
      <w:r>
        <w:rPr>
          <w:bCs/>
          <w:b/>
        </w:rPr>
        <w:t xml:space="preserve">यस्य॒ द्यावो॒ न वि॒चर॑न्ति॒ मानु॑षा भु॒जे मंहि॑ष्ठम॒भि विप्र॑मर्चत ॥ १ ॥</w:t>
      </w:r>
    </w:p>
    <w:p>
      <w:pPr>
        <w:pStyle w:val="FirstParagraph"/>
      </w:pPr>
      <w:r>
        <w:rPr>
          <w:iCs/>
          <w:i/>
        </w:rPr>
        <w:t xml:space="preserve">abhí tyám meṣám puruhūtám ṛgmíyam índraṃ gīrbhír madatā vásvo arṇavám |</w:t>
      </w:r>
      <w:r>
        <w:t xml:space="preserve"> </w:t>
      </w:r>
      <w:r>
        <w:rPr>
          <w:iCs/>
          <w:i/>
        </w:rPr>
        <w:t xml:space="preserve">yásya dyā́vo ná vicáranti mā́nuṣā bhujé máṃhiṣṭham abhí vípram arcata || 1 ||</w:t>
      </w:r>
    </w:p>
    <w:p>
      <w:pPr>
        <w:pStyle w:val="BodyText"/>
      </w:pPr>
      <w:r>
        <w:rPr>
          <w:iCs/>
          <w:i/>
        </w:rPr>
        <w:t xml:space="preserve">(The IAST acutes are inferred from the printed marks.)</w:t>
      </w:r>
    </w:p>
    <w:p>
      <w:pPr>
        <w:pStyle w:val="BodyText"/>
      </w:pPr>
      <w:r>
        <w:rPr>
          <w:bCs/>
          <w:b/>
        </w:rPr>
        <w:t xml:space="preserve">Pada-pāṭha</w:t>
      </w:r>
      <w:r>
        <w:t xml:space="preserve"> </w:t>
      </w:r>
      <w:r>
        <w:rPr>
          <w:iCs/>
          <w:i/>
        </w:rPr>
        <w:t xml:space="preserve">(p. 148)</w:t>
      </w:r>
    </w:p>
    <w:p>
      <w:pPr>
        <w:pStyle w:val="BlockText"/>
      </w:pPr>
      <w:r>
        <w:t xml:space="preserve">अभि । त्यम् । मेषम् । पुरुऽहूतम् । ऋग्मियम् । इन्द्रम् । गीःऽभिः । मदत । वस्वः । अर्णवम् ।</w:t>
      </w:r>
      <w:r>
        <w:t xml:space="preserve"> </w:t>
      </w:r>
      <w:r>
        <w:t xml:space="preserve">यस्य । द्यावः । न । विऽचरन्ति । मानुषा । भुजे । मंहिष्ठम् । अभि । विप्रम् । अर्चत ॥ १ ॥</w:t>
      </w:r>
    </w:p>
    <w:p>
      <w:pPr>
        <w:pStyle w:val="FirstParagraph"/>
      </w:pPr>
      <w:r>
        <w:rPr>
          <w:iCs/>
          <w:i/>
        </w:rPr>
        <w:t xml:space="preserve">abhi | tyam | meṣam | puru-hūtam | ṛgmiyam | indram | gīḥ-bhiḥ | madata | vasvaḥ | arṇavam |</w:t>
      </w:r>
      <w:r>
        <w:t xml:space="preserve"> </w:t>
      </w:r>
      <w:r>
        <w:rPr>
          <w:iCs/>
          <w:i/>
        </w:rPr>
        <w:t xml:space="preserve">yasya | dyāvaḥ | na | vi-caranti | mānuṣā | bhuje | maṃhiṣṭham | abhi | vipram | arcata || 1 ||</w:t>
      </w:r>
    </w:p>
    <w:p>
      <w:pPr>
        <w:pStyle w:val="BodyText"/>
      </w:pPr>
      <w:r>
        <w:rPr>
          <w:bCs/>
          <w:b/>
        </w:rPr>
        <w:t xml:space="preserve">Sāyaṇa-bhāṣya</w:t>
      </w:r>
      <w:r>
        <w:t xml:space="preserve"> </w:t>
      </w:r>
      <w:r>
        <w:rPr>
          <w:iCs/>
          <w:i/>
        </w:rPr>
        <w:t xml:space="preserve">(p. 149)</w:t>
      </w:r>
    </w:p>
    <w:p>
      <w:pPr>
        <w:pStyle w:val="BlockText"/>
      </w:pPr>
      <w:r>
        <w:rPr>
          <w:bCs/>
          <w:b/>
        </w:rPr>
        <w:t xml:space="preserve">त्यं प्रसिद्धं मेषं शत्रुभिः स्पर्धमानं । यद्वा । कण्वपुत्रं मेधातिथिं यजमानमिन्द्रो मेषरूपेणागत्य तदीयं सोमं पपौ । स ऋषिस्तं मेष इत्यवोचत् । अत इदानीमपि मेष इतीन्द्रोऽभिधीयते । मेधातिथेर्मेषेति सुब्रह्मण्यमन्त्रैकदेशस्य व्याख्यानरूपं ब्राह्मणमेवमाम्नायते । मेधातिथिं हि कण्वायनिं मेषो भूत्वाजहारेति । आगत्य सोममपहृतवानित्यर्थः । पुरुहूतं पुरुभिर्यजमानैराहूतं ऋग्मियमृग्भिर्विक्रियमाणं स्तूयमानमित्यर्थः । स्तुत्या हि देवता विक्रीयते । यद्वा । ऋग्भिर्मीयते शब्द्यत इति ऋग्मीः । तं । वस्वो अर्णवं धनानामावासभूमिं एवंगुणविशिष्टमिन्द्रं हे स्तोतारो गीर्भिः स्तुतिभिरभि मदत । आभिमुख्येन हर्षं प्रापयत । यस्येन्द्रस्य कर्माणि मानुषा मनुष्याणां हितानि विचरन्ति विशेषेण वर्तन्ते । तत्र दृष्टान्तः । द्यावो न । यथा सूर्यरश्मयः सर्वेषां हितकराः । भुजे भोगाय मंहिष्ठमतिशयेन प्रवृद्धं विप्रं मेधाविनं तथाविधमिन्द्रमभ्यर्चत । अभिपूजयत ॥ मेषं मिष स्पर्धायां । इगुपधलक्षणे के प्राप्ते देवसेनमेषादयः पचादिषु द्रष्टव्या इति वचनादच्प्रत्ययः । ऋग्मियं । तस्य विकार इत्यर्थ एकाचो नित्यं मयेटमिच्छन्ति । का. ४-३-१४४ । इति मयट्प्रत्ययः । आकारस्येकारश्छान्दसः । प्रत्ययस्स्वरः । यद्वा । माङ् माने शब्दे च । ऋग्भिर्मीयत इति ऋग्मीः । क्विपि वलि लोपात्पूर्वमेव परत्वात् घुमास्थेतीत्त्वं । अचि श्नुधात्वित्यादिनेयङादेशः । कृदुत्तरपदप्रकृतिस्वरत्वं । मदत । मदी हर्षे । हेतुमतीति णिच् । मदी हर्षग्लपनयोरिति घटादिषु पाठाद्धर्षार्थे वर्तमानस्य घटादयो मितः । धा. १९-१ । इति मित्त्वे सति मितां ह्रस्वः । पा. ६-४-९२ । इति ह्रस्वत्वं । लोण्मध्यमपुरुषबहुवचने शपि छन्दस्युभयथेत्यार्धधातुकत्वात्णेरनिटीति णिलोपः । तशब्दस्य सार्वधातुकमपिदिति ङित्त्वे ऋचि तुनुघमक्षुतङ्कुत्रोरुष्याणामिति दीर्घः । वस्वः । जस्यागमानुशासनस्यानित्यत्वान्नुमभावः । जसादिषु छन्दसि वावचनं । पा. ७-३-१०९-१ । इति वचनाद्घेर्ङिति । पा. ७-३-१११ । इति गुणाभावे यणादेशः । अर्णवं । अर्णः उदकमस्मिन्नस्तीत्यर्णवः समुद्रः । अर्णसो लोपश्च । का. ५-२-१०९-३ । इति मत्वर्थीयो वप्रत्ययः सलोपश्च । तेन शब्देन जलाश्रयवाचिनाश्रयमात्रं लक्ष्यते । प्रत्ययस्वरः । विचरन्ति । चर गत्यर्थः । अदुपदेशाल्लसार्वधातुकानुदात्तत्वे धातुस्वरः । तिङि चोदात्तवतीति गतिरनुदात्ता । यद्वृत्तयोगादनिघातः । मानुषा । शेश्छन्दसि बहुलमिति शेर्लोपः । भुजे । भुज पालनाभ्यवहारयोः । संपदादिलक्षणो भावे क्विप् । सावेकाच इति विभक्तेरुदात्तत्वं । मंहिष्ठं । महि वहि वृद्धौ । अतिशयेन मंहिता मंहिष्ठः । तुश्छन्दसीतीष्ठन्प्रत्ययः । तुरिष्ठेमेयःस्विति तृलोपः । नित्त्वादाद्युदात्तत्वं । अर्चत । अर्च पूजायां । भौवादिकः ॥</w:t>
      </w:r>
    </w:p>
    <w:p>
      <w:pPr>
        <w:pStyle w:val="FirstParagraph"/>
      </w:pPr>
      <w:r>
        <w:rPr>
          <w:iCs/>
          <w:i/>
        </w:rPr>
        <w:t xml:space="preserve">tyaṃ prasiddhaṃ meṣaṃ śatrubhiḥ spardhamānaṃ | yadvā | kaṇvaputraṃ medhātithiṃ yajamānam indro meṣarūpeṇāgatya tadīyaṃ somaṃ papau | sa ṛṣis taṃ meṣa ity avocat | ata idānīm api meṣa itīndro ’bhidhīyate | medhātither meṣeti subrahmaṇyamantraikadeśasya vyākhyānarūpaṃ brāhmaṇam evam āmnāyate | medhātithiṃ hi kaṇvāyaniṃ meṣo bhūtvājahāreti | āgatya somam apahṛtavān ity arthaḥ | puruhūtaṃ purubhir yajamānair āhūtaṃ ṛgmiyam ṛgbhir vikriyamāṇaṃ stūyamānam ity arthaḥ | stutyā hi devatā vikrīyate | yadvā | ṛgbhir mīyate śabdyata iti ṛgmīḥ | taṃ | vasvo arṇavaṃ dhanānām āvāsabhūmiṃ evaṃguṇaviśiṣṭam indraṃ he stotāro gīrbhiḥ stutibhir abhi madata | ābhimukhyena harṣaṃ prāpayata | yasyendrasya karmāṇi mānuṣā manuṣyāṇāṃ hitāni vicaranti viśeṣeṇa vartante | tatra dṛṣṭāntaḥ | dyāvo na | yathā sūryaraśmayaḥ sarveṣāṃ hitakarāḥ | bhuje bhogāya maṃhiṣṭham atiśayena pravṛddhaṃ vipraṃ medhāvinaṃ tathāvidham indram abhyarcata | abhipūjayata || meṣaṃ miṣa spardhāyāṃ | igupadhalakṣaṇe ke prāpte devasenameṣādayaḥ pacādiṣu draṣṭavyā iti vacanād ac pratyayaḥ | ṛgmiyaṃ | tasya vikāra ity arthe ekāco nityaṃ mayeṭam icchanti | kā. 4-3-144 | iti mayaṭpratyayaḥ | ākārasyekāraś chāndasaḥ | pratyayasvaraḥ | yadvā | māṅ māne śabde ca | ṛgbhir mīyata ity ṛgmīḥ | kvipi vali lopāt pūrvam eva paratvāt ghumāstheti īttvaṃ | aci śnudhātv ity ādineyaṅādeśaḥ | kṛduttarapadaprakṛtisvaratvaṃ | madata | madī harṣe | hetumati ṇic | madī harṣaglapanayor iti ghaṭādiṣu pāṭhād harṣārthe vartamānasya ghaṭādayo mitaḥ | dhā. 19-1 | iti mittve sati mitāṃ hrasvaḥ | pā. 6-4-92 | iti hrasvatvaṃ | loṇmadhyamapuruṣabahuvacane śapi chandasy ubhayathety ārdhadhātukatvāt ṇer aniṭīti ṇilopaḥ | taśabdasya sārvadhātukam apid iti ṅittve ṛci tunughamakṣutaṅkutroruṣyāṇām iti dīrghaḥ | vasvaḥ | jasy āgamānuśāsanasyānityatvān numabhāvaḥ | jasādiṣu chandasi vāvacanaṃ | pā. 7-3-109-1 | iti vacanād gher ṅiti | pā. 7-3-111 | iti guṇābhāve yaṇādeśaḥ | arṇavaṃ | arṇaḥ udakam asminn astīty arṇavaḥ samudraḥ | arṇaso lopaś ca | kā. 5-2-109-3 | iti matvarthīyo vapratyayaḥ salopaś ca | tena śabdena jalāśrayavācināśrayamātraṃ lakṣyate | pratyayasvaraḥ | vicaranti | cara gatyarthaḥ | adupadeśāl lasārvadhātukānudāttatve dhātusvaraḥ | tiṅi codāttavatīti gatir anudāttā | yadvṛttayogād anighātaḥ | mānuṣā | śeś chandasi bahulam iti śer lopaḥ | bhuje | bhuja pālanābhyavahārayoḥ | saṃpadādilakṣaṇo bhāve kvip | sāvekāca iti vibhakter udāttatvaṃ | maṃhiṣṭhaṃ | mahi vahi vṛddhau | atiśayena maṃhitā maṃhiṣṭhaḥ | tuś chandasīti iṣṭhanpratyayaḥ | turiṣṭhemeyaḥsv iti tṛlopaḥ | nittvād ādyudāttatvaṃ | arcata | arca pūjāyāṃ | bhauvādikaḥ ||</w:t>
      </w:r>
    </w:p>
    <w:p>
      <w:pPr>
        <w:pStyle w:val="BodyText"/>
      </w:pPr>
      <w:r>
        <w:rPr>
          <w:iCs/>
          <w:i/>
        </w:rPr>
        <w:t xml:space="preserve">(Re-read from the print: Kā. 4-3-144 and 5-2-109-3, Dhā. 19-1, Pā. 6-4-92, 7-3-109 vā. 1, 7-3-111,</w:t>
      </w:r>
      <w:r>
        <w:rPr>
          <w:iCs/>
          <w:i/>
        </w:rPr>
        <w:t xml:space="preserve"> </w:t>
      </w:r>
      <w:r>
        <w:rPr>
          <w:iCs/>
          <w:i/>
        </w:rPr>
        <w:t xml:space="preserve">“</w:t>
      </w:r>
      <w:r>
        <w:rPr>
          <w:iCs/>
          <w:i/>
        </w:rPr>
        <w:t xml:space="preserve">nittvād</w:t>
      </w:r>
      <w:r>
        <w:rPr>
          <w:iCs/>
          <w:i/>
        </w:rPr>
        <w:t xml:space="preserve">”</w:t>
      </w:r>
      <w:r>
        <w:rPr>
          <w:iCs/>
          <w:i/>
        </w:rPr>
        <w:t xml:space="preserve">; the line on</w:t>
      </w:r>
      <w:r>
        <w:t xml:space="preserve"> </w:t>
      </w:r>
      <w:r>
        <w:t xml:space="preserve">ṛgmiyam</w:t>
      </w:r>
      <w:r>
        <w:t xml:space="preserve"> </w:t>
      </w:r>
      <w:r>
        <w:rPr>
          <w:iCs/>
          <w:i/>
        </w:rPr>
        <w:t xml:space="preserve">gives two derivations. The Pada prints</w:t>
      </w:r>
      <w:r>
        <w:t xml:space="preserve"> </w:t>
      </w:r>
      <w:r>
        <w:t xml:space="preserve">ṛgmiyam</w:t>
      </w:r>
      <w:r>
        <w:t xml:space="preserve"> </w:t>
      </w:r>
      <w:r>
        <w:rPr>
          <w:iCs/>
          <w:i/>
        </w:rPr>
        <w:t xml:space="preserve">as one word.)</w:t>
      </w:r>
    </w:p>
    <w:p>
      <w:pPr>
        <w:pStyle w:val="BodyText"/>
      </w:pPr>
      <w:r>
        <w:rPr>
          <w:bCs/>
          <w:b/>
        </w:rPr>
        <w:t xml:space="preserve">Translation:</w:t>
      </w:r>
      <w:r>
        <w:t xml:space="preserve"> </w:t>
      </w:r>
      <w:r>
        <w:t xml:space="preserve">“</w:t>
      </w:r>
      <w:r>
        <w:rPr>
          <w:iCs/>
          <w:i/>
        </w:rPr>
        <w:t xml:space="preserve">Tyam</w:t>
      </w:r>
      <w:r>
        <w:t xml:space="preserve">, that well-known,</w:t>
      </w:r>
      <w:r>
        <w:t xml:space="preserve"> </w:t>
      </w:r>
      <w:r>
        <w:rPr>
          <w:iCs/>
          <w:i/>
        </w:rPr>
        <w:t xml:space="preserve">meṣam</w:t>
      </w:r>
      <w:r>
        <w:t xml:space="preserve">, ram, one that contends (</w:t>
      </w:r>
      <w:r>
        <w:rPr>
          <w:iCs/>
          <w:i/>
        </w:rPr>
        <w:t xml:space="preserve">spardhamānam</w:t>
      </w:r>
      <w:r>
        <w:t xml:space="preserve">) with enemies; or: Indra, coming in the form of a ram to the sacrificer Medhātithi, son of Kaṇva, drank his Soma; the sage called him</w:t>
      </w:r>
      <w:r>
        <w:t xml:space="preserve"> </w:t>
      </w:r>
      <w:r>
        <w:t xml:space="preserve">‘</w:t>
      </w:r>
      <w:r>
        <w:t xml:space="preserve">ram</w:t>
      </w:r>
      <w:r>
        <w:t xml:space="preserve">’</w:t>
      </w:r>
      <w:r>
        <w:t xml:space="preserve">; hence even now Indra is called Meṣa; so the Brāhmaṇa runs, explaining a part of the Subrahmaṇyā mantra:</w:t>
      </w:r>
      <w:r>
        <w:t xml:space="preserve"> </w:t>
      </w:r>
      <w:r>
        <w:t xml:space="preserve">‘</w:t>
      </w:r>
      <w:r>
        <w:t xml:space="preserve">for as a ram he carried off Medhātithi, the Kāṇvāyana</w:t>
      </w:r>
      <w:r>
        <w:t xml:space="preserve">’</w:t>
      </w:r>
      <w:r>
        <w:t xml:space="preserve"> </w:t>
      </w:r>
      <w:r>
        <w:t xml:space="preserve">— meaning he came and took away the Soma.</w:t>
      </w:r>
      <w:r>
        <w:t xml:space="preserve"> </w:t>
      </w:r>
      <w:r>
        <w:rPr>
          <w:iCs/>
          <w:i/>
        </w:rPr>
        <w:t xml:space="preserve">Puruhūtam</w:t>
      </w:r>
      <w:r>
        <w:t xml:space="preserve">, called by many sacrificers;</w:t>
      </w:r>
      <w:r>
        <w:t xml:space="preserve"> </w:t>
      </w:r>
      <w:r>
        <w:rPr>
          <w:iCs/>
          <w:i/>
        </w:rPr>
        <w:t xml:space="preserve">ṛgmiyam</w:t>
      </w:r>
      <w:r>
        <w:t xml:space="preserve">, praised, celebrated, by</w:t>
      </w:r>
      <w:r>
        <w:t xml:space="preserve"> </w:t>
      </w:r>
      <w:r>
        <w:rPr>
          <w:iCs/>
          <w:i/>
        </w:rPr>
        <w:t xml:space="preserve">ṛks</w:t>
      </w:r>
      <w:r>
        <w:t xml:space="preserve"> </w:t>
      </w:r>
      <w:r>
        <w:t xml:space="preserve">— for a deity is, as it were, bought by praise; or</w:t>
      </w:r>
      <w:r>
        <w:t xml:space="preserve"> </w:t>
      </w:r>
      <w:r>
        <w:rPr>
          <w:iCs/>
          <w:i/>
        </w:rPr>
        <w:t xml:space="preserve">ṛgmī</w:t>
      </w:r>
      <w:r>
        <w:t xml:space="preserve">,</w:t>
      </w:r>
      <w:r>
        <w:t xml:space="preserve"> </w:t>
      </w:r>
      <w:r>
        <w:t xml:space="preserve">‘</w:t>
      </w:r>
      <w:r>
        <w:t xml:space="preserve">he who is measured (spoken of) by</w:t>
      </w:r>
      <w:r>
        <w:t xml:space="preserve"> </w:t>
      </w:r>
      <w:r>
        <w:rPr>
          <w:iCs/>
          <w:i/>
        </w:rPr>
        <w:t xml:space="preserve">ṛks</w:t>
      </w:r>
      <w:r>
        <w:t xml:space="preserve">’</w:t>
      </w:r>
      <w:r>
        <w:t xml:space="preserve">. O praisers,</w:t>
      </w:r>
      <w:r>
        <w:t xml:space="preserve"> </w:t>
      </w:r>
      <w:r>
        <w:rPr>
          <w:iCs/>
          <w:i/>
        </w:rPr>
        <w:t xml:space="preserve">vasvaḥ arṇavam</w:t>
      </w:r>
      <w:r>
        <w:t xml:space="preserve">, the ocean of wealth, the dwelling-place of riches — Indra endowed with such qualities,</w:t>
      </w:r>
      <w:r>
        <w:t xml:space="preserve"> </w:t>
      </w:r>
      <w:r>
        <w:rPr>
          <w:iCs/>
          <w:i/>
        </w:rPr>
        <w:t xml:space="preserve">gīrbhiḥ abhi madata</w:t>
      </w:r>
      <w:r>
        <w:t xml:space="preserve">, gladden with hymns, make glad, facing him.</w:t>
      </w:r>
      <w:r>
        <w:t xml:space="preserve"> </w:t>
      </w:r>
      <w:r>
        <w:rPr>
          <w:iCs/>
          <w:i/>
        </w:rPr>
        <w:t xml:space="preserve">Yasya</w:t>
      </w:r>
      <w:r>
        <w:t xml:space="preserve">, of which Indra,</w:t>
      </w:r>
      <w:r>
        <w:t xml:space="preserve"> </w:t>
      </w:r>
      <w:r>
        <w:rPr>
          <w:iCs/>
          <w:i/>
        </w:rPr>
        <w:t xml:space="preserve">karmāṇi</w:t>
      </w:r>
      <w:r>
        <w:t xml:space="preserve">, the deeds,</w:t>
      </w:r>
      <w:r>
        <w:t xml:space="preserve"> </w:t>
      </w:r>
      <w:r>
        <w:rPr>
          <w:iCs/>
          <w:i/>
        </w:rPr>
        <w:t xml:space="preserve">mānuṣā</w:t>
      </w:r>
      <w:r>
        <w:t xml:space="preserve">, beneficial to men,</w:t>
      </w:r>
      <w:r>
        <w:t xml:space="preserve"> </w:t>
      </w:r>
      <w:r>
        <w:rPr>
          <w:iCs/>
          <w:i/>
        </w:rPr>
        <w:t xml:space="preserve">vicaranti</w:t>
      </w:r>
      <w:r>
        <w:t xml:space="preserve">, range abroad; the comparison</w:t>
      </w:r>
      <w:r>
        <w:t xml:space="preserve"> </w:t>
      </w:r>
      <w:r>
        <w:rPr>
          <w:iCs/>
          <w:i/>
        </w:rPr>
        <w:t xml:space="preserve">dyāvo na</w:t>
      </w:r>
      <w:r>
        <w:t xml:space="preserve">, as the Sun’s rays are beneficial to all.</w:t>
      </w:r>
      <w:r>
        <w:t xml:space="preserve"> </w:t>
      </w:r>
      <w:r>
        <w:rPr>
          <w:iCs/>
          <w:i/>
        </w:rPr>
        <w:t xml:space="preserve">Bhuje</w:t>
      </w:r>
      <w:r>
        <w:t xml:space="preserve">, for enjoyment,</w:t>
      </w:r>
      <w:r>
        <w:t xml:space="preserve"> </w:t>
      </w:r>
      <w:r>
        <w:rPr>
          <w:iCs/>
          <w:i/>
        </w:rPr>
        <w:t xml:space="preserve">maṃhiṣṭham</w:t>
      </w:r>
      <w:r>
        <w:t xml:space="preserve">, exceedingly grown great,</w:t>
      </w:r>
      <w:r>
        <w:t xml:space="preserve"> </w:t>
      </w:r>
      <w:r>
        <w:rPr>
          <w:iCs/>
          <w:i/>
        </w:rPr>
        <w:t xml:space="preserve">vipram</w:t>
      </w:r>
      <w:r>
        <w:t xml:space="preserve">, wise: such an Indra</w:t>
      </w:r>
      <w:r>
        <w:t xml:space="preserve"> </w:t>
      </w:r>
      <w:r>
        <w:rPr>
          <w:iCs/>
          <w:i/>
        </w:rPr>
        <w:t xml:space="preserve">abhi arcata</w:t>
      </w:r>
      <w:r>
        <w:t xml:space="preserve">, worship.</w:t>
      </w:r>
      <w:r>
        <w:t xml:space="preserve"> </w:t>
      </w:r>
      <w:r>
        <w:rPr>
          <w:iCs/>
          <w:i/>
        </w:rPr>
        <w:t xml:space="preserve">Meṣam</w:t>
      </w:r>
      <w:r>
        <w:t xml:space="preserve">: root</w:t>
      </w:r>
      <w:r>
        <w:t xml:space="preserve"> </w:t>
      </w:r>
      <w:r>
        <w:rPr>
          <w:iCs/>
          <w:i/>
        </w:rPr>
        <w:t xml:space="preserve">miṣa spardhāyām</w:t>
      </w:r>
      <w:r>
        <w:t xml:space="preserve">;</w:t>
      </w:r>
      <w:r>
        <w:t xml:space="preserve"> </w:t>
      </w:r>
      <w:r>
        <w:rPr>
          <w:iCs/>
          <w:i/>
        </w:rPr>
        <w:t xml:space="preserve">ac</w:t>
      </w:r>
      <w:r>
        <w:t xml:space="preserve"> </w:t>
      </w:r>
      <w:r>
        <w:t xml:space="preserve">by the note that</w:t>
      </w:r>
      <w:r>
        <w:t xml:space="preserve"> </w:t>
      </w:r>
      <w:r>
        <w:rPr>
          <w:iCs/>
          <w:i/>
        </w:rPr>
        <w:t xml:space="preserve">devasena</w:t>
      </w:r>
      <w:r>
        <w:t xml:space="preserve">,</w:t>
      </w:r>
      <w:r>
        <w:t xml:space="preserve"> </w:t>
      </w:r>
      <w:r>
        <w:rPr>
          <w:iCs/>
          <w:i/>
        </w:rPr>
        <w:t xml:space="preserve">meṣa</w:t>
      </w:r>
      <w:r>
        <w:t xml:space="preserve"> </w:t>
      </w:r>
      <w:r>
        <w:t xml:space="preserve">and the like are to be seen among the</w:t>
      </w:r>
      <w:r>
        <w:t xml:space="preserve"> </w:t>
      </w:r>
      <w:r>
        <w:rPr>
          <w:iCs/>
          <w:i/>
        </w:rPr>
        <w:t xml:space="preserve">pacādi</w:t>
      </w:r>
      <w:r>
        <w:t xml:space="preserve"> </w:t>
      </w:r>
      <w:r>
        <w:t xml:space="preserve">words.</w:t>
      </w:r>
      <w:r>
        <w:t xml:space="preserve"> </w:t>
      </w:r>
      <w:r>
        <w:rPr>
          <w:iCs/>
          <w:i/>
        </w:rPr>
        <w:t xml:space="preserve">Ṛgmiyam</w:t>
      </w:r>
      <w:r>
        <w:t xml:space="preserve">:</w:t>
      </w:r>
      <w:r>
        <w:t xml:space="preserve"> </w:t>
      </w:r>
      <w:r>
        <w:t xml:space="preserve">‘</w:t>
      </w:r>
      <w:r>
        <w:t xml:space="preserve">a modification of it</w:t>
      </w:r>
      <w:r>
        <w:t xml:space="preserve">’</w:t>
      </w:r>
      <w:r>
        <w:t xml:space="preserve">:</w:t>
      </w:r>
      <w:r>
        <w:t xml:space="preserve"> </w:t>
      </w:r>
      <w:r>
        <w:rPr>
          <w:iCs/>
          <w:i/>
        </w:rPr>
        <w:t xml:space="preserve">mayaṭ</w:t>
      </w:r>
      <w:r>
        <w:t xml:space="preserve"> </w:t>
      </w:r>
      <w:r>
        <w:t xml:space="preserve">after a one-vowel word (Kāś. 4-3-144);</w:t>
      </w:r>
      <w:r>
        <w:t xml:space="preserve"> </w:t>
      </w:r>
      <w:r>
        <w:rPr>
          <w:iCs/>
          <w:i/>
        </w:rPr>
        <w:t xml:space="preserve">i</w:t>
      </w:r>
      <w:r>
        <w:t xml:space="preserve"> </w:t>
      </w:r>
      <w:r>
        <w:t xml:space="preserve">for</w:t>
      </w:r>
      <w:r>
        <w:t xml:space="preserve"> </w:t>
      </w:r>
      <w:r>
        <w:rPr>
          <w:iCs/>
          <w:i/>
        </w:rPr>
        <w:t xml:space="preserve">ā</w:t>
      </w:r>
      <w:r>
        <w:t xml:space="preserve"> </w:t>
      </w:r>
      <w:r>
        <w:t xml:space="preserve">is Vedic. Or: root</w:t>
      </w:r>
      <w:r>
        <w:t xml:space="preserve"> </w:t>
      </w:r>
      <w:r>
        <w:rPr>
          <w:iCs/>
          <w:i/>
        </w:rPr>
        <w:t xml:space="preserve">māṅ māne śabde ca</w:t>
      </w:r>
      <w:r>
        <w:t xml:space="preserve">,</w:t>
      </w:r>
      <w:r>
        <w:t xml:space="preserve"> </w:t>
      </w:r>
      <w:r>
        <w:t xml:space="preserve">‘</w:t>
      </w:r>
      <w:r>
        <w:rPr>
          <w:iCs/>
          <w:i/>
        </w:rPr>
        <w:t xml:space="preserve">ṛgbhir mīyate</w:t>
      </w:r>
      <w:r>
        <w:t xml:space="preserve">’</w:t>
      </w:r>
      <w:r>
        <w:t xml:space="preserve">.</w:t>
      </w:r>
      <w:r>
        <w:t xml:space="preserve"> </w:t>
      </w:r>
      <w:r>
        <w:rPr>
          <w:iCs/>
          <w:i/>
        </w:rPr>
        <w:t xml:space="preserve">Madata</w:t>
      </w:r>
      <w:r>
        <w:t xml:space="preserve">: root</w:t>
      </w:r>
      <w:r>
        <w:t xml:space="preserve"> </w:t>
      </w:r>
      <w:r>
        <w:rPr>
          <w:iCs/>
          <w:i/>
        </w:rPr>
        <w:t xml:space="preserve">madī harṣe</w:t>
      </w:r>
      <w:r>
        <w:t xml:space="preserve">, with</w:t>
      </w:r>
      <w:r>
        <w:t xml:space="preserve"> </w:t>
      </w:r>
      <w:r>
        <w:rPr>
          <w:iCs/>
          <w:i/>
        </w:rPr>
        <w:t xml:space="preserve">ṇic</w:t>
      </w:r>
      <w:r>
        <w:t xml:space="preserve"> </w:t>
      </w:r>
      <w:r>
        <w:t xml:space="preserve">in the causative; it is in the</w:t>
      </w:r>
      <w:r>
        <w:t xml:space="preserve"> </w:t>
      </w:r>
      <w:r>
        <w:rPr>
          <w:iCs/>
          <w:i/>
        </w:rPr>
        <w:t xml:space="preserve">ghaṭādi</w:t>
      </w:r>
      <w:r>
        <w:t xml:space="preserve"> </w:t>
      </w:r>
      <w:r>
        <w:t xml:space="preserve">list and so</w:t>
      </w:r>
      <w:r>
        <w:t xml:space="preserve"> </w:t>
      </w:r>
      <w:r>
        <w:rPr>
          <w:iCs/>
          <w:i/>
        </w:rPr>
        <w:t xml:space="preserve">mit</w:t>
      </w:r>
      <w:r>
        <w:t xml:space="preserve">; shortening by</w:t>
      </w:r>
      <w:r>
        <w:t xml:space="preserve"> </w:t>
      </w:r>
      <w:r>
        <w:rPr>
          <w:iCs/>
          <w:i/>
        </w:rPr>
        <w:t xml:space="preserve">mitāṃ hrasvaḥ</w:t>
      </w:r>
      <w:r>
        <w:t xml:space="preserve"> </w:t>
      </w:r>
      <w:r>
        <w:t xml:space="preserve">(Pā. 6-4-92); in the imperative second plural the</w:t>
      </w:r>
      <w:r>
        <w:t xml:space="preserve"> </w:t>
      </w:r>
      <w:r>
        <w:rPr>
          <w:iCs/>
          <w:i/>
        </w:rPr>
        <w:t xml:space="preserve">ṇi</w:t>
      </w:r>
      <w:r>
        <w:t xml:space="preserve"> </w:t>
      </w:r>
      <w:r>
        <w:t xml:space="preserve">drops; the lengthening in the ṛk by</w:t>
      </w:r>
      <w:r>
        <w:t xml:space="preserve"> </w:t>
      </w:r>
      <w:r>
        <w:rPr>
          <w:iCs/>
          <w:i/>
        </w:rPr>
        <w:t xml:space="preserve">ṛci tunugha…</w:t>
      </w:r>
      <w:r>
        <w:t xml:space="preserve">.</w:t>
      </w:r>
      <w:r>
        <w:t xml:space="preserve"> </w:t>
      </w:r>
      <w:r>
        <w:rPr>
          <w:iCs/>
          <w:i/>
        </w:rPr>
        <w:t xml:space="preserve">Vasvaḥ</w:t>
      </w:r>
      <w:r>
        <w:t xml:space="preserve">:</w:t>
      </w:r>
      <w:r>
        <w:t xml:space="preserve"> </w:t>
      </w:r>
      <w:r>
        <w:rPr>
          <w:iCs/>
          <w:i/>
        </w:rPr>
        <w:t xml:space="preserve">num</w:t>
      </w:r>
      <w:r>
        <w:t xml:space="preserve"> </w:t>
      </w:r>
      <w:r>
        <w:t xml:space="preserve">does not come in</w:t>
      </w:r>
      <w:r>
        <w:t xml:space="preserve"> </w:t>
      </w:r>
      <w:r>
        <w:rPr>
          <w:iCs/>
          <w:i/>
        </w:rPr>
        <w:t xml:space="preserve">jas</w:t>
      </w:r>
      <w:r>
        <w:t xml:space="preserve">; in the Chandas</w:t>
      </w:r>
      <w:r>
        <w:t xml:space="preserve"> </w:t>
      </w:r>
      <w:r>
        <w:rPr>
          <w:iCs/>
          <w:i/>
        </w:rPr>
        <w:t xml:space="preserve">jasādi</w:t>
      </w:r>
      <w:r>
        <w:t xml:space="preserve"> </w:t>
      </w:r>
      <w:r>
        <w:t xml:space="preserve">options (Pā. 7-3-109 vārttika).</w:t>
      </w:r>
      <w:r>
        <w:t xml:space="preserve"> </w:t>
      </w:r>
      <w:r>
        <w:rPr>
          <w:iCs/>
          <w:i/>
        </w:rPr>
        <w:t xml:space="preserve">Arṇavam</w:t>
      </w:r>
      <w:r>
        <w:t xml:space="preserve">:</w:t>
      </w:r>
      <w:r>
        <w:t xml:space="preserve"> </w:t>
      </w:r>
      <w:r>
        <w:t xml:space="preserve">‘</w:t>
      </w:r>
      <w:r>
        <w:t xml:space="preserve">in which there is</w:t>
      </w:r>
      <w:r>
        <w:t xml:space="preserve"> </w:t>
      </w:r>
      <w:r>
        <w:rPr>
          <w:iCs/>
          <w:i/>
        </w:rPr>
        <w:t xml:space="preserve">arṇas</w:t>
      </w:r>
      <w:r>
        <w:t xml:space="preserve">, water</w:t>
      </w:r>
      <w:r>
        <w:t xml:space="preserve">’</w:t>
      </w:r>
      <w:r>
        <w:t xml:space="preserve">;</w:t>
      </w:r>
      <w:r>
        <w:t xml:space="preserve"> </w:t>
      </w:r>
      <w:r>
        <w:rPr>
          <w:iCs/>
          <w:i/>
        </w:rPr>
        <w:t xml:space="preserve">va</w:t>
      </w:r>
      <w:r>
        <w:t xml:space="preserve"> </w:t>
      </w:r>
      <w:r>
        <w:t xml:space="preserve">in the possessive sense, with loss of</w:t>
      </w:r>
      <w:r>
        <w:t xml:space="preserve"> </w:t>
      </w:r>
      <w:r>
        <w:rPr>
          <w:iCs/>
          <w:i/>
        </w:rPr>
        <w:t xml:space="preserve">s</w:t>
      </w:r>
      <w:r>
        <w:t xml:space="preserve">; by the word, which means the receptacle of water, mere</w:t>
      </w:r>
      <w:r>
        <w:t xml:space="preserve"> </w:t>
      </w:r>
      <w:r>
        <w:t xml:space="preserve">‘</w:t>
      </w:r>
      <w:r>
        <w:t xml:space="preserve">support</w:t>
      </w:r>
      <w:r>
        <w:t xml:space="preserve">’</w:t>
      </w:r>
      <w:r>
        <w:t xml:space="preserve"> </w:t>
      </w:r>
      <w:r>
        <w:t xml:space="preserve">is indicated.</w:t>
      </w:r>
      <w:r>
        <w:t xml:space="preserve"> </w:t>
      </w:r>
      <w:r>
        <w:rPr>
          <w:iCs/>
          <w:i/>
        </w:rPr>
        <w:t xml:space="preserve">Vicaranti</w:t>
      </w:r>
      <w:r>
        <w:t xml:space="preserve">: root</w:t>
      </w:r>
      <w:r>
        <w:t xml:space="preserve"> </w:t>
      </w:r>
      <w:r>
        <w:rPr>
          <w:iCs/>
          <w:i/>
        </w:rPr>
        <w:t xml:space="preserve">cara</w:t>
      </w:r>
      <w:r>
        <w:t xml:space="preserve">, the sense</w:t>
      </w:r>
      <w:r>
        <w:t xml:space="preserve"> </w:t>
      </w:r>
      <w:r>
        <w:t xml:space="preserve">‘</w:t>
      </w:r>
      <w:r>
        <w:t xml:space="preserve">go</w:t>
      </w:r>
      <w:r>
        <w:t xml:space="preserve">’</w:t>
      </w:r>
      <w:r>
        <w:t xml:space="preserve">;</w:t>
      </w:r>
      <w:r>
        <w:t xml:space="preserve"> </w:t>
      </w:r>
      <w:r>
        <w:rPr>
          <w:iCs/>
          <w:i/>
        </w:rPr>
        <w:t xml:space="preserve">gati</w:t>
      </w:r>
      <w:r>
        <w:t xml:space="preserve"> </w:t>
      </w:r>
      <w:r>
        <w:t xml:space="preserve">unaccented by</w:t>
      </w:r>
      <w:r>
        <w:t xml:space="preserve"> </w:t>
      </w:r>
      <w:r>
        <w:rPr>
          <w:iCs/>
          <w:i/>
        </w:rPr>
        <w:t xml:space="preserve">tiṅi codāttavati</w:t>
      </w:r>
      <w:r>
        <w:t xml:space="preserve">; no all-unaccented, by the</w:t>
      </w:r>
      <w:r>
        <w:t xml:space="preserve"> </w:t>
      </w:r>
      <w:r>
        <w:rPr>
          <w:iCs/>
          <w:i/>
        </w:rPr>
        <w:t xml:space="preserve">yad</w:t>
      </w:r>
      <w:r>
        <w:t xml:space="preserve">-connexion.</w:t>
      </w:r>
      <w:r>
        <w:t xml:space="preserve"> </w:t>
      </w:r>
      <w:r>
        <w:rPr>
          <w:iCs/>
          <w:i/>
        </w:rPr>
        <w:t xml:space="preserve">Bhuje</w:t>
      </w:r>
      <w:r>
        <w:t xml:space="preserve">: root</w:t>
      </w:r>
      <w:r>
        <w:t xml:space="preserve"> </w:t>
      </w:r>
      <w:r>
        <w:rPr>
          <w:iCs/>
          <w:i/>
        </w:rPr>
        <w:t xml:space="preserve">bhuja pālanābhyavahārayoḥ</w:t>
      </w:r>
      <w:r>
        <w:t xml:space="preserve">;</w:t>
      </w:r>
      <w:r>
        <w:t xml:space="preserve"> </w:t>
      </w:r>
      <w:r>
        <w:rPr>
          <w:iCs/>
          <w:i/>
        </w:rPr>
        <w:t xml:space="preserve">kvip</w:t>
      </w:r>
      <w:r>
        <w:t xml:space="preserve"> </w:t>
      </w:r>
      <w:r>
        <w:t xml:space="preserve">in the abstract; case-ending acute by</w:t>
      </w:r>
      <w:r>
        <w:t xml:space="preserve"> </w:t>
      </w:r>
      <w:r>
        <w:rPr>
          <w:iCs/>
          <w:i/>
        </w:rPr>
        <w:t xml:space="preserve">sāvekāca</w:t>
      </w:r>
      <w:r>
        <w:t xml:space="preserve">.</w:t>
      </w:r>
      <w:r>
        <w:t xml:space="preserve"> </w:t>
      </w:r>
      <w:r>
        <w:rPr>
          <w:iCs/>
          <w:i/>
        </w:rPr>
        <w:t xml:space="preserve">Maṃhiṣṭham</w:t>
      </w:r>
      <w:r>
        <w:t xml:space="preserve">: root</w:t>
      </w:r>
      <w:r>
        <w:t xml:space="preserve"> </w:t>
      </w:r>
      <w:r>
        <w:rPr>
          <w:iCs/>
          <w:i/>
        </w:rPr>
        <w:t xml:space="preserve">mahi vahi vṛddhau</w:t>
      </w:r>
      <w:r>
        <w:t xml:space="preserve">;</w:t>
      </w:r>
      <w:r>
        <w:t xml:space="preserve"> </w:t>
      </w:r>
      <w:r>
        <w:rPr>
          <w:iCs/>
          <w:i/>
        </w:rPr>
        <w:t xml:space="preserve">iṣṭhan</w:t>
      </w:r>
      <w:r>
        <w:t xml:space="preserve"> </w:t>
      </w:r>
      <w:r>
        <w:t xml:space="preserve">by</w:t>
      </w:r>
      <w:r>
        <w:t xml:space="preserve"> </w:t>
      </w:r>
      <w:r>
        <w:rPr>
          <w:iCs/>
          <w:i/>
        </w:rPr>
        <w:t xml:space="preserve">tuś chandasi</w:t>
      </w:r>
      <w:r>
        <w:t xml:space="preserve">; the</w:t>
      </w:r>
      <w:r>
        <w:t xml:space="preserve"> </w:t>
      </w:r>
      <w:r>
        <w:rPr>
          <w:iCs/>
          <w:i/>
        </w:rPr>
        <w:t xml:space="preserve">tṛ</w:t>
      </w:r>
      <w:r>
        <w:t xml:space="preserve"> </w:t>
      </w:r>
      <w:r>
        <w:t xml:space="preserve">drops by</w:t>
      </w:r>
      <w:r>
        <w:t xml:space="preserve"> </w:t>
      </w:r>
      <w:r>
        <w:rPr>
          <w:iCs/>
          <w:i/>
        </w:rPr>
        <w:t xml:space="preserve">turiṣṭhemeyaḥsu</w:t>
      </w:r>
      <w:r>
        <w:t xml:space="preserve">; initial-acute because</w:t>
      </w:r>
      <w:r>
        <w:t xml:space="preserve"> </w:t>
      </w:r>
      <w:r>
        <w:rPr>
          <w:iCs/>
          <w:i/>
        </w:rPr>
        <w:t xml:space="preserve">nit</w:t>
      </w:r>
      <w:r>
        <w:t xml:space="preserve">.</w:t>
      </w:r>
      <w:r>
        <w:t xml:space="preserve"> </w:t>
      </w:r>
      <w:r>
        <w:rPr>
          <w:iCs/>
          <w:i/>
        </w:rPr>
        <w:t xml:space="preserve">Arcata</w:t>
      </w:r>
      <w:r>
        <w:t xml:space="preserve">: root</w:t>
      </w:r>
      <w:r>
        <w:t xml:space="preserve"> </w:t>
      </w:r>
      <w:r>
        <w:rPr>
          <w:iCs/>
          <w:i/>
        </w:rPr>
        <w:t xml:space="preserve">arca pūjāyām</w:t>
      </w:r>
      <w:r>
        <w:t xml:space="preserve">.</w:t>
      </w:r>
      <w:r>
        <w:t xml:space="preserve">”</w:t>
      </w:r>
    </w:p>
    <w:p>
      <w:pPr>
        <w:pStyle w:val="BodyText"/>
      </w:pPr>
      <w:r>
        <w:rPr>
          <w:bCs/>
          <w:b/>
        </w:rPr>
        <w:t xml:space="preserve">Pratipadārtha</w:t>
      </w:r>
      <w:r>
        <w:t xml:space="preserve"> </w:t>
      </w:r>
      <w:r>
        <w:rPr>
          <w:iCs/>
          <w:i/>
        </w:rPr>
        <w:t xml:space="preserve">(p. 150)</w:t>
      </w:r>
      <w:r>
        <w:t xml:space="preserve"> </w:t>
      </w:r>
      <w:r>
        <w:t xml:space="preserve">—</w:t>
      </w:r>
      <w:r>
        <w:t xml:space="preserve"> </w:t>
      </w:r>
      <w:r>
        <w:t xml:space="preserve">“</w:t>
      </w:r>
      <w:r>
        <w:rPr>
          <w:bCs/>
          <w:b/>
        </w:rPr>
        <w:t xml:space="preserve">yasya</w:t>
      </w:r>
      <w:r>
        <w:t xml:space="preserve"> </w:t>
      </w:r>
      <w:r>
        <w:t xml:space="preserve">— of which Indra;</w:t>
      </w:r>
      <w:r>
        <w:t xml:space="preserve"> </w:t>
      </w:r>
      <w:r>
        <w:rPr>
          <w:bCs/>
          <w:b/>
        </w:rPr>
        <w:t xml:space="preserve">dyāvo na</w:t>
      </w:r>
      <w:r>
        <w:t xml:space="preserve"> </w:t>
      </w:r>
      <w:r>
        <w:t xml:space="preserve">— like the rays of the Sun;</w:t>
      </w:r>
      <w:r>
        <w:t xml:space="preserve"> </w:t>
      </w:r>
      <w:r>
        <w:rPr>
          <w:bCs/>
          <w:b/>
        </w:rPr>
        <w:t xml:space="preserve">mānuṣā</w:t>
      </w:r>
      <w:r>
        <w:t xml:space="preserve"> </w:t>
      </w:r>
      <w:r>
        <w:t xml:space="preserve">— (the deeds), beneficial to men;</w:t>
      </w:r>
      <w:r>
        <w:t xml:space="preserve"> </w:t>
      </w:r>
      <w:r>
        <w:rPr>
          <w:bCs/>
          <w:b/>
        </w:rPr>
        <w:t xml:space="preserve">vicaranti</w:t>
      </w:r>
      <w:r>
        <w:t xml:space="preserve"> </w:t>
      </w:r>
      <w:r>
        <w:t xml:space="preserve">— spread everywhere;</w:t>
      </w:r>
      <w:r>
        <w:t xml:space="preserve"> </w:t>
      </w:r>
      <w:r>
        <w:rPr>
          <w:bCs/>
          <w:b/>
        </w:rPr>
        <w:t xml:space="preserve">tyam</w:t>
      </w:r>
      <w:r>
        <w:t xml:space="preserve"> </w:t>
      </w:r>
      <w:r>
        <w:t xml:space="preserve">— that well-known;</w:t>
      </w:r>
      <w:r>
        <w:t xml:space="preserve"> </w:t>
      </w:r>
      <w:r>
        <w:rPr>
          <w:bCs/>
          <w:b/>
        </w:rPr>
        <w:t xml:space="preserve">meṣam</w:t>
      </w:r>
      <w:r>
        <w:t xml:space="preserve"> </w:t>
      </w:r>
      <w:r>
        <w:t xml:space="preserve">— fighter with enemies, or one who is in the form of a ram;</w:t>
      </w:r>
      <w:r>
        <w:t xml:space="preserve"> </w:t>
      </w:r>
      <w:r>
        <w:rPr>
          <w:bCs/>
          <w:b/>
        </w:rPr>
        <w:t xml:space="preserve">puruhūtam</w:t>
      </w:r>
      <w:r>
        <w:t xml:space="preserve"> </w:t>
      </w:r>
      <w:r>
        <w:t xml:space="preserve">— called by many sacrificers;</w:t>
      </w:r>
      <w:r>
        <w:t xml:space="preserve"> </w:t>
      </w:r>
      <w:r>
        <w:rPr>
          <w:bCs/>
          <w:b/>
        </w:rPr>
        <w:t xml:space="preserve">ṛgmiyam</w:t>
      </w:r>
      <w:r>
        <w:t xml:space="preserve"> </w:t>
      </w:r>
      <w:r>
        <w:t xml:space="preserve">— praised or called by</w:t>
      </w:r>
      <w:r>
        <w:t xml:space="preserve"> </w:t>
      </w:r>
      <w:r>
        <w:rPr>
          <w:iCs/>
          <w:i/>
        </w:rPr>
        <w:t xml:space="preserve">ṛks</w:t>
      </w:r>
      <w:r>
        <w:t xml:space="preserve">;</w:t>
      </w:r>
      <w:r>
        <w:t xml:space="preserve"> </w:t>
      </w:r>
      <w:r>
        <w:rPr>
          <w:bCs/>
          <w:b/>
        </w:rPr>
        <w:t xml:space="preserve">vasvaḥ arṇavam</w:t>
      </w:r>
      <w:r>
        <w:t xml:space="preserve"> </w:t>
      </w:r>
      <w:r>
        <w:t xml:space="preserve">— like an ocean for riches, a support;</w:t>
      </w:r>
      <w:r>
        <w:t xml:space="preserve"> </w:t>
      </w:r>
      <w:r>
        <w:rPr>
          <w:bCs/>
          <w:b/>
        </w:rPr>
        <w:t xml:space="preserve">indram</w:t>
      </w:r>
      <w:r>
        <w:t xml:space="preserve"> </w:t>
      </w:r>
      <w:r>
        <w:t xml:space="preserve">— Indra;</w:t>
      </w:r>
      <w:r>
        <w:t xml:space="preserve"> </w:t>
      </w:r>
      <w:r>
        <w:rPr>
          <w:bCs/>
          <w:b/>
        </w:rPr>
        <w:t xml:space="preserve">gīrbhiḥ</w:t>
      </w:r>
      <w:r>
        <w:t xml:space="preserve"> </w:t>
      </w:r>
      <w:r>
        <w:t xml:space="preserve">— with words of praise;</w:t>
      </w:r>
      <w:r>
        <w:t xml:space="preserve"> </w:t>
      </w:r>
      <w:r>
        <w:rPr>
          <w:bCs/>
          <w:b/>
        </w:rPr>
        <w:t xml:space="preserve">abhi madata</w:t>
      </w:r>
      <w:r>
        <w:t xml:space="preserve"> </w:t>
      </w:r>
      <w:r>
        <w:t xml:space="preserve">— gladden, facing him;</w:t>
      </w:r>
      <w:r>
        <w:t xml:space="preserve"> </w:t>
      </w:r>
      <w:r>
        <w:rPr>
          <w:bCs/>
          <w:b/>
        </w:rPr>
        <w:t xml:space="preserve">bhuje</w:t>
      </w:r>
      <w:r>
        <w:t xml:space="preserve"> </w:t>
      </w:r>
      <w:r>
        <w:t xml:space="preserve">— to enjoy (prosperity);</w:t>
      </w:r>
      <w:r>
        <w:t xml:space="preserve"> </w:t>
      </w:r>
      <w:r>
        <w:rPr>
          <w:bCs/>
          <w:b/>
        </w:rPr>
        <w:t xml:space="preserve">maṃhiṣṭham</w:t>
      </w:r>
      <w:r>
        <w:t xml:space="preserve"> </w:t>
      </w:r>
      <w:r>
        <w:t xml:space="preserve">— exceedingly grown;</w:t>
      </w:r>
      <w:r>
        <w:t xml:space="preserve"> </w:t>
      </w:r>
      <w:r>
        <w:rPr>
          <w:bCs/>
          <w:b/>
        </w:rPr>
        <w:t xml:space="preserve">vipram</w:t>
      </w:r>
      <w:r>
        <w:t xml:space="preserve"> </w:t>
      </w:r>
      <w:r>
        <w:t xml:space="preserve">— the wise Indra;</w:t>
      </w:r>
      <w:r>
        <w:t xml:space="preserve"> </w:t>
      </w:r>
      <w:r>
        <w:rPr>
          <w:bCs/>
          <w:b/>
        </w:rPr>
        <w:t xml:space="preserve">abhi arcata</w:t>
      </w:r>
      <w:r>
        <w:t xml:space="preserve"> </w:t>
      </w:r>
      <w:r>
        <w:t xml:space="preserve">— worship on every side.</w:t>
      </w:r>
      <w:r>
        <w:t xml:space="preserve">”</w:t>
      </w:r>
    </w:p>
    <w:p>
      <w:pPr>
        <w:pStyle w:val="BodyText"/>
      </w:pPr>
      <w:r>
        <w:rPr>
          <w:bCs/>
          <w:b/>
        </w:rPr>
        <w:t xml:space="preserve">Bhāvārtha</w:t>
      </w:r>
      <w:r>
        <w:t xml:space="preserve"> </w:t>
      </w:r>
      <w:r>
        <w:rPr>
          <w:iCs/>
          <w:i/>
        </w:rPr>
        <w:t xml:space="preserve">(p. 150)</w:t>
      </w:r>
      <w:r>
        <w:t xml:space="preserve"> </w:t>
      </w:r>
      <w:r>
        <w:t xml:space="preserve">—</w:t>
      </w:r>
      <w:r>
        <w:t xml:space="preserve"> </w:t>
      </w:r>
      <w:r>
        <w:t xml:space="preserve">“</w:t>
      </w:r>
      <w:r>
        <w:t xml:space="preserve">The deeds of Indra spread everywhere, like the rays of the Sun, for the good of men. So known, he is a fighter with enemies, or one who took the form of a ram; he is called by many sacrificers, praised by</w:t>
      </w:r>
      <w:r>
        <w:t xml:space="preserve"> </w:t>
      </w:r>
      <w:r>
        <w:rPr>
          <w:iCs/>
          <w:i/>
        </w:rPr>
        <w:t xml:space="preserve">ṛks</w:t>
      </w:r>
      <w:r>
        <w:t xml:space="preserve">, and a support of riches like an ocean. Gladden that Indra with words of praise. Worship that exceedingly grown, wise Indra on every side, in order to enjoy prosperity.</w:t>
      </w:r>
      <w:r>
        <w:t xml:space="preserve">”</w:t>
      </w:r>
    </w:p>
    <w:p>
      <w:pPr>
        <w:pStyle w:val="BodyText"/>
      </w:pPr>
      <w:r>
        <w:rPr>
          <w:bCs/>
          <w:b/>
        </w:rPr>
        <w:t xml:space="preserve">English Translation (the source’s own, p. 150)</w:t>
      </w:r>
      <w:r>
        <w:t xml:space="preserve"> </w:t>
      </w:r>
      <w:r>
        <w:t xml:space="preserve">—</w:t>
      </w:r>
      <w:r>
        <w:t xml:space="preserve"> </w:t>
      </w:r>
      <w:r>
        <w:t xml:space="preserve">“</w:t>
      </w:r>
      <w:r>
        <w:t xml:space="preserve">Animate with praises that ram (Indra) who is adored by many, who is gratified by hymns and is an ocean of wealth ; whose good deeds spread abroad for the benefit of mankind ; Worship the wise and powerful Indra for the enjoyment of prosperity.</w:t>
      </w:r>
      <w:r>
        <w:t xml:space="preserve">”</w:t>
      </w:r>
    </w:p>
    <w:p>
      <w:pPr>
        <w:pStyle w:val="BodyText"/>
      </w:pPr>
      <w:r>
        <w:rPr>
          <w:bCs/>
          <w:b/>
        </w:rPr>
        <w:t xml:space="preserve">Special Topics (</w:t>
      </w:r>
      <w:r>
        <w:rPr>
          <w:iCs/>
          <w:i/>
          <w:bCs/>
          <w:b/>
        </w:rPr>
        <w:t xml:space="preserve">viśeṣa-viṣayagaḷu</w:t>
      </w:r>
      <w:r>
        <w:rPr>
          <w:bCs/>
          <w:b/>
        </w:rPr>
        <w:t xml:space="preserve">), pp. 150–151</w:t>
      </w:r>
      <w:r>
        <w:t xml:space="preserve"> </w:t>
      </w:r>
      <w:r>
        <w:t xml:space="preserve">-</w:t>
      </w:r>
      <w:r>
        <w:t xml:space="preserve"> </w:t>
      </w:r>
      <w:r>
        <w:rPr>
          <w:bCs/>
          <w:b/>
        </w:rPr>
        <w:t xml:space="preserve">tyam</w:t>
      </w:r>
      <w:r>
        <w:t xml:space="preserve"> </w:t>
      </w:r>
      <w:r>
        <w:t xml:space="preserve">—</w:t>
      </w:r>
      <w:r>
        <w:t xml:space="preserve"> </w:t>
      </w:r>
      <w:r>
        <w:t xml:space="preserve">“</w:t>
      </w:r>
      <w:r>
        <w:t xml:space="preserve">this word has the sense of</w:t>
      </w:r>
      <w:r>
        <w:t xml:space="preserve"> </w:t>
      </w:r>
      <w:r>
        <w:rPr>
          <w:iCs/>
          <w:i/>
        </w:rPr>
        <w:t xml:space="preserve">tad</w:t>
      </w:r>
      <w:r>
        <w:t xml:space="preserve">,</w:t>
      </w:r>
      <w:r>
        <w:t xml:space="preserve"> </w:t>
      </w:r>
      <w:r>
        <w:t xml:space="preserve">‘</w:t>
      </w:r>
      <w:r>
        <w:t xml:space="preserve">that</w:t>
      </w:r>
      <w:r>
        <w:t xml:space="preserve">’</w:t>
      </w:r>
      <w:r>
        <w:t xml:space="preserve">;</w:t>
      </w:r>
      <w:r>
        <w:t xml:space="preserve"> </w:t>
      </w:r>
      <w:r>
        <w:t xml:space="preserve">‘</w:t>
      </w:r>
      <w:r>
        <w:t xml:space="preserve">that well-known</w:t>
      </w:r>
      <w:r>
        <w:t xml:space="preserve">’</w:t>
      </w:r>
      <w:r>
        <w:t xml:space="preserve">.</w:t>
      </w:r>
      <w:r>
        <w:t xml:space="preserve">”</w:t>
      </w:r>
      <w:r>
        <w:t xml:space="preserve"> </w:t>
      </w:r>
      <w:r>
        <w:t xml:space="preserve">-</w:t>
      </w:r>
      <w:r>
        <w:t xml:space="preserve"> </w:t>
      </w:r>
      <w:r>
        <w:rPr>
          <w:bCs/>
          <w:b/>
        </w:rPr>
        <w:t xml:space="preserve">meṣam</w:t>
      </w:r>
      <w:r>
        <w:t xml:space="preserve"> </w:t>
      </w:r>
      <w:r>
        <w:t xml:space="preserve">—</w:t>
      </w:r>
      <w:r>
        <w:t xml:space="preserve"> </w:t>
      </w:r>
      <w:r>
        <w:t xml:space="preserve">“</w:t>
      </w:r>
      <w:r>
        <w:rPr>
          <w:iCs/>
          <w:i/>
        </w:rPr>
        <w:t xml:space="preserve">miṣa spardhāyām</w:t>
      </w:r>
      <w:r>
        <w:t xml:space="preserve">: contending with enemies; or the commentator gives a former legend: Medhātithi, son of Kaṇva, was performing a sacrifice when Indra came in the form of a ram, drank the Soma prepared there; so the sage, ṛṣi of this sūkta, Medhātithi, praised Indra as</w:t>
      </w:r>
      <w:r>
        <w:t xml:space="preserve"> </w:t>
      </w:r>
      <w:r>
        <w:t xml:space="preserve">‘</w:t>
      </w:r>
      <w:r>
        <w:t xml:space="preserve">ram</w:t>
      </w:r>
      <w:r>
        <w:t xml:space="preserve">’</w:t>
      </w:r>
      <w:r>
        <w:t xml:space="preserve">. The Brāhmaṇa sentence supports this, the commentator says</w:t>
      </w:r>
      <w:r>
        <w:t xml:space="preserve">”</w:t>
      </w:r>
      <w:r>
        <w:t xml:space="preserve"> </w:t>
      </w:r>
      <w:r>
        <w:t xml:space="preserve">—</w:t>
      </w:r>
      <w:r>
        <w:t xml:space="preserve"> </w:t>
      </w:r>
      <w:r>
        <w:rPr>
          <w:bCs/>
          <w:b/>
        </w:rPr>
        <w:t xml:space="preserve">untranslated in the source</w:t>
      </w:r>
      <w:r>
        <w:t xml:space="preserve">:</w:t>
      </w:r>
    </w:p>
    <w:p>
      <w:pPr>
        <w:pStyle w:val="BlockText"/>
      </w:pPr>
      <w:r>
        <w:rPr>
          <w:bCs/>
          <w:b/>
        </w:rPr>
        <w:t xml:space="preserve">मेधातिथिं हि कण्वायनिं मेषो भूत्वाजहार ।</w:t>
      </w:r>
      <w:r>
        <w:t xml:space="preserve"> </w:t>
      </w:r>
      <w:r>
        <w:rPr>
          <w:iCs/>
          <w:i/>
        </w:rPr>
        <w:t xml:space="preserve">(Brāhmaṇa, the print gives no reference)</w:t>
      </w:r>
    </w:p>
    <w:p>
      <w:pPr>
        <w:pStyle w:val="FirstParagraph"/>
      </w:pPr>
      <w:r>
        <w:rPr>
          <w:iCs/>
          <w:i/>
        </w:rPr>
        <w:t xml:space="preserve">medhātithiṃ hi kaṇvāyaniṃ meṣo bhūtvājahāra |</w:t>
      </w:r>
      <w:r>
        <w:t xml:space="preserve"> </w:t>
      </w:r>
      <w:r>
        <w:t xml:space="preserve">— mine and tentative:</w:t>
      </w:r>
      <w:r>
        <w:t xml:space="preserve"> </w:t>
      </w:r>
      <w:r>
        <w:t xml:space="preserve">“</w:t>
      </w:r>
      <w:r>
        <w:t xml:space="preserve">for, becoming a ram, he carried off Medhātithi, the Kāṇvāyana.</w:t>
      </w:r>
      <w:r>
        <w:t xml:space="preserve">”</w:t>
      </w:r>
      <w:r>
        <w:t xml:space="preserve"> </w:t>
      </w:r>
      <w:r>
        <w:t xml:space="preserve">-</w:t>
      </w:r>
      <w:r>
        <w:t xml:space="preserve"> </w:t>
      </w:r>
      <w:r>
        <w:rPr>
          <w:bCs/>
          <w:b/>
        </w:rPr>
        <w:t xml:space="preserve">puruhūtam</w:t>
      </w:r>
      <w:r>
        <w:t xml:space="preserve"> </w:t>
      </w:r>
      <w:r>
        <w:t xml:space="preserve">—</w:t>
      </w:r>
      <w:r>
        <w:t xml:space="preserve"> </w:t>
      </w:r>
      <w:r>
        <w:t xml:space="preserve">“</w:t>
      </w:r>
      <w:r>
        <w:rPr>
          <w:iCs/>
          <w:i/>
        </w:rPr>
        <w:t xml:space="preserve">purubhir bahubhir yajamānair āhūtam</w:t>
      </w:r>
      <w:r>
        <w:t xml:space="preserve">: called by many sacrificers.</w:t>
      </w:r>
      <w:r>
        <w:t xml:space="preserve">”</w:t>
      </w:r>
      <w:r>
        <w:t xml:space="preserve"> </w:t>
      </w:r>
      <w:r>
        <w:t xml:space="preserve">-</w:t>
      </w:r>
      <w:r>
        <w:t xml:space="preserve"> </w:t>
      </w:r>
      <w:r>
        <w:rPr>
          <w:bCs/>
          <w:b/>
        </w:rPr>
        <w:t xml:space="preserve">ṛgmiyam</w:t>
      </w:r>
      <w:r>
        <w:t xml:space="preserve"> </w:t>
      </w:r>
      <w:r>
        <w:t xml:space="preserve">—</w:t>
      </w:r>
      <w:r>
        <w:t xml:space="preserve"> </w:t>
      </w:r>
      <w:r>
        <w:t xml:space="preserve">“</w:t>
      </w:r>
      <w:r>
        <w:rPr>
          <w:iCs/>
          <w:i/>
        </w:rPr>
        <w:t xml:space="preserve">ṛgbhir vikriyamāṇaṃ stūyamānam</w:t>
      </w:r>
      <w:r>
        <w:t xml:space="preserve">: praised by</w:t>
      </w:r>
      <w:r>
        <w:t xml:space="preserve"> </w:t>
      </w:r>
      <w:r>
        <w:rPr>
          <w:iCs/>
          <w:i/>
        </w:rPr>
        <w:t xml:space="preserve">ṛks</w:t>
      </w:r>
      <w:r>
        <w:t xml:space="preserve"> </w:t>
      </w:r>
      <w:r>
        <w:t xml:space="preserve">or mantras. Here</w:t>
      </w:r>
      <w:r>
        <w:t xml:space="preserve"> </w:t>
      </w:r>
      <w:r>
        <w:t xml:space="preserve">‘</w:t>
      </w:r>
      <w:r>
        <w:rPr>
          <w:iCs/>
          <w:i/>
        </w:rPr>
        <w:t xml:space="preserve">vikriyate</w:t>
      </w:r>
      <w:r>
        <w:t xml:space="preserve">’</w:t>
      </w:r>
      <w:r>
        <w:t xml:space="preserve"> </w:t>
      </w:r>
      <w:r>
        <w:t xml:space="preserve">of the deity means</w:t>
      </w:r>
      <w:r>
        <w:t xml:space="preserve"> </w:t>
      </w:r>
      <w:r>
        <w:t xml:space="preserve">‘</w:t>
      </w:r>
      <w:r>
        <w:t xml:space="preserve">is praised</w:t>
      </w:r>
      <w:r>
        <w:t xml:space="preserve">’</w:t>
      </w:r>
      <w:r>
        <w:t xml:space="preserve">; or</w:t>
      </w:r>
      <w:r>
        <w:t xml:space="preserve"> </w:t>
      </w:r>
      <w:r>
        <w:rPr>
          <w:iCs/>
          <w:i/>
        </w:rPr>
        <w:t xml:space="preserve">ṛgbhir mīyate śabdyata iti ṛgmīḥ</w:t>
      </w:r>
      <w:r>
        <w:t xml:space="preserve">, one who is made to sound with</w:t>
      </w:r>
      <w:r>
        <w:t xml:space="preserve"> </w:t>
      </w:r>
      <w:r>
        <w:rPr>
          <w:iCs/>
          <w:i/>
        </w:rPr>
        <w:t xml:space="preserve">ṛks</w:t>
      </w:r>
      <w:r>
        <w:t xml:space="preserve">: hence</w:t>
      </w:r>
      <w:r>
        <w:t xml:space="preserve"> </w:t>
      </w:r>
      <w:r>
        <w:rPr>
          <w:iCs/>
          <w:i/>
        </w:rPr>
        <w:t xml:space="preserve">ṛgmī</w:t>
      </w:r>
      <w:r>
        <w:t xml:space="preserve">.</w:t>
      </w:r>
      <w:r>
        <w:t xml:space="preserve">”</w:t>
      </w:r>
      <w:r>
        <w:t xml:space="preserve"> </w:t>
      </w:r>
      <w:r>
        <w:t xml:space="preserve">-</w:t>
      </w:r>
      <w:r>
        <w:t xml:space="preserve"> </w:t>
      </w:r>
      <w:r>
        <w:rPr>
          <w:bCs/>
          <w:b/>
        </w:rPr>
        <w:t xml:space="preserve">vasvo arṇavam</w:t>
      </w:r>
      <w:r>
        <w:t xml:space="preserve"> </w:t>
      </w:r>
      <w:r>
        <w:t xml:space="preserve">—</w:t>
      </w:r>
      <w:r>
        <w:t xml:space="preserve"> </w:t>
      </w:r>
      <w:r>
        <w:t xml:space="preserve">“</w:t>
      </w:r>
      <w:r>
        <w:rPr>
          <w:iCs/>
          <w:i/>
        </w:rPr>
        <w:t xml:space="preserve">dhanānām āvāsabhūmim</w:t>
      </w:r>
      <w:r>
        <w:t xml:space="preserve">, the dwelling-place of riches; the idea is that the possessor of much wealth is, as the sea is the chief resort of water, the chief resort of riches and powers.</w:t>
      </w:r>
      <w:r>
        <w:t xml:space="preserve">”</w:t>
      </w:r>
      <w:r>
        <w:t xml:space="preserve"> </w:t>
      </w:r>
      <w:r>
        <w:t xml:space="preserve">-</w:t>
      </w:r>
      <w:r>
        <w:t xml:space="preserve"> </w:t>
      </w:r>
      <w:r>
        <w:rPr>
          <w:bCs/>
          <w:b/>
        </w:rPr>
        <w:t xml:space="preserve">dyāvo na</w:t>
      </w:r>
      <w:r>
        <w:t xml:space="preserve"> </w:t>
      </w:r>
      <w:r>
        <w:t xml:space="preserve">—</w:t>
      </w:r>
      <w:r>
        <w:t xml:space="preserve"> </w:t>
      </w:r>
      <w:r>
        <w:t xml:space="preserve">“</w:t>
      </w:r>
      <w:r>
        <w:t xml:space="preserve">beneficial like the Sun’s rays.</w:t>
      </w:r>
      <w:r>
        <w:t xml:space="preserve">”</w:t>
      </w:r>
      <w:r>
        <w:t xml:space="preserve"> </w:t>
      </w:r>
      <w:r>
        <w:t xml:space="preserve">-</w:t>
      </w:r>
      <w:r>
        <w:t xml:space="preserve"> </w:t>
      </w:r>
      <w:r>
        <w:rPr>
          <w:bCs/>
          <w:b/>
        </w:rPr>
        <w:t xml:space="preserve">maṃhiṣṭham</w:t>
      </w:r>
      <w:r>
        <w:t xml:space="preserve"> </w:t>
      </w:r>
      <w:r>
        <w:t xml:space="preserve">—</w:t>
      </w:r>
      <w:r>
        <w:t xml:space="preserve"> </w:t>
      </w:r>
      <w:r>
        <w:t xml:space="preserve">“</w:t>
      </w:r>
      <w:r>
        <w:rPr>
          <w:iCs/>
          <w:i/>
        </w:rPr>
        <w:t xml:space="preserve">atiśayena pravṛddham</w:t>
      </w:r>
      <w:r>
        <w:t xml:space="preserve">: exceedingly grown, of great greatness.</w:t>
      </w:r>
      <w:r>
        <w:t xml:space="preserve">”</w:t>
      </w:r>
      <w:r>
        <w:t xml:space="preserve"> </w:t>
      </w:r>
      <w:r>
        <w:rPr>
          <w:bCs/>
          <w:b/>
        </w:rPr>
        <w:t xml:space="preserve">vipram</w:t>
      </w:r>
      <w:r>
        <w:t xml:space="preserve"> </w:t>
      </w:r>
      <w:r>
        <w:t xml:space="preserve">—</w:t>
      </w:r>
      <w:r>
        <w:t xml:space="preserve"> </w:t>
      </w:r>
      <w:r>
        <w:t xml:space="preserve">“</w:t>
      </w:r>
      <w:r>
        <w:rPr>
          <w:iCs/>
          <w:i/>
        </w:rPr>
        <w:t xml:space="preserve">medhāvinam</w:t>
      </w:r>
      <w:r>
        <w:t xml:space="preserve">: intelligent, discerning.</w:t>
      </w:r>
      <w:r>
        <w:t xml:space="preserve">”</w:t>
      </w:r>
      <w:r>
        <w:t xml:space="preserve"> </w:t>
      </w:r>
      <w:r>
        <w:t xml:space="preserve">-</w:t>
      </w:r>
      <w:r>
        <w:t xml:space="preserve"> </w:t>
      </w:r>
      <w:r>
        <w:rPr>
          <w:bCs/>
          <w:b/>
        </w:rPr>
        <w:t xml:space="preserve">mānuṣā</w:t>
      </w:r>
      <w:r>
        <w:t xml:space="preserve"> </w:t>
      </w:r>
      <w:r>
        <w:t xml:space="preserve">—</w:t>
      </w:r>
      <w:r>
        <w:t xml:space="preserve"> </w:t>
      </w:r>
      <w:r>
        <w:t xml:space="preserve">“</w:t>
      </w:r>
      <w:r>
        <w:t xml:space="preserve">of men; here the nominative case-ending is used in the sense of the genitive;</w:t>
      </w:r>
      <w:r>
        <w:t xml:space="preserve"> </w:t>
      </w:r>
      <w:r>
        <w:rPr>
          <w:iCs/>
          <w:i/>
        </w:rPr>
        <w:t xml:space="preserve">hitāni</w:t>
      </w:r>
      <w:r>
        <w:t xml:space="preserve">,</w:t>
      </w:r>
      <w:r>
        <w:t xml:space="preserve"> </w:t>
      </w:r>
      <w:r>
        <w:t xml:space="preserve">‘</w:t>
      </w:r>
      <w:r>
        <w:t xml:space="preserve">beneficial</w:t>
      </w:r>
      <w:r>
        <w:t xml:space="preserve">’</w:t>
      </w:r>
      <w:r>
        <w:t xml:space="preserve">, is to be supplied.</w:t>
      </w:r>
      <w:r>
        <w:t xml:space="preserve">”</w:t>
      </w:r>
      <w:r>
        <w:t xml:space="preserve"> </w:t>
      </w:r>
      <w:r>
        <w:rPr>
          <w:bCs/>
          <w:b/>
        </w:rPr>
        <w:t xml:space="preserve">vicaranti</w:t>
      </w:r>
      <w:r>
        <w:t xml:space="preserve"> </w:t>
      </w:r>
      <w:r>
        <w:t xml:space="preserve">—</w:t>
      </w:r>
      <w:r>
        <w:t xml:space="preserve"> </w:t>
      </w:r>
      <w:r>
        <w:t xml:space="preserve">“</w:t>
      </w:r>
      <w:r>
        <w:t xml:space="preserve">move about specially.</w:t>
      </w:r>
      <w:r>
        <w:t xml:space="preserve">”</w:t>
      </w:r>
      <w:r>
        <w:t xml:space="preserve"> </w:t>
      </w:r>
      <w:r>
        <w:rPr>
          <w:bCs/>
          <w:b/>
        </w:rPr>
        <w:t xml:space="preserve">abhi arcata</w:t>
      </w:r>
      <w:r>
        <w:t xml:space="preserve"> </w:t>
      </w:r>
      <w:r>
        <w:t xml:space="preserve">—</w:t>
      </w:r>
      <w:r>
        <w:t xml:space="preserve"> </w:t>
      </w:r>
      <w:r>
        <w:t xml:space="preserve">“</w:t>
      </w:r>
      <w:r>
        <w:t xml:space="preserve">worship, praise.</w:t>
      </w:r>
      <w:r>
        <w:t xml:space="preserve">”</w:t>
      </w:r>
    </w:p>
    <w:p>
      <w:pPr>
        <w:pStyle w:val="BodyText"/>
      </w:pPr>
      <w:r>
        <w:rPr>
          <w:bCs/>
          <w:b/>
        </w:rPr>
        <w:t xml:space="preserve">Vyākaraṇa-prakriyā</w:t>
      </w:r>
      <w:r>
        <w:t xml:space="preserve"> </w:t>
      </w:r>
      <w:r>
        <w:rPr>
          <w:iCs/>
          <w:i/>
        </w:rPr>
        <w:t xml:space="preserve">(pp. 151–153 — grammar pages, noted briefly)</w:t>
      </w:r>
      <w:r>
        <w:t xml:space="preserve"> </w:t>
      </w:r>
      <w:r>
        <w:t xml:space="preserve">-</w:t>
      </w:r>
      <w:r>
        <w:t xml:space="preserve"> </w:t>
      </w:r>
      <w:r>
        <w:rPr>
          <w:bCs/>
          <w:b/>
        </w:rPr>
        <w:t xml:space="preserve">meṣam</w:t>
      </w:r>
      <w:r>
        <w:t xml:space="preserve">: root</w:t>
      </w:r>
      <w:r>
        <w:t xml:space="preserve"> </w:t>
      </w:r>
      <w:r>
        <w:rPr>
          <w:iCs/>
          <w:i/>
        </w:rPr>
        <w:t xml:space="preserve">miṣa spardhāyām</w:t>
      </w:r>
      <w:r>
        <w:t xml:space="preserve">,</w:t>
      </w:r>
      <w:r>
        <w:t xml:space="preserve"> </w:t>
      </w:r>
      <w:r>
        <w:rPr>
          <w:iCs/>
          <w:i/>
        </w:rPr>
        <w:t xml:space="preserve">tudādi</w:t>
      </w:r>
      <w:r>
        <w:t xml:space="preserve">; though</w:t>
      </w:r>
      <w:r>
        <w:t xml:space="preserve"> </w:t>
      </w:r>
      <w:r>
        <w:rPr>
          <w:iCs/>
          <w:i/>
        </w:rPr>
        <w:t xml:space="preserve">ka</w:t>
      </w:r>
      <w:r>
        <w:t xml:space="preserve"> </w:t>
      </w:r>
      <w:r>
        <w:t xml:space="preserve">by</w:t>
      </w:r>
      <w:r>
        <w:t xml:space="preserve"> </w:t>
      </w:r>
      <w:r>
        <w:rPr>
          <w:iCs/>
          <w:i/>
        </w:rPr>
        <w:t xml:space="preserve">igupadhajñāprīkiraḥ kaḥ</w:t>
      </w:r>
      <w:r>
        <w:t xml:space="preserve"> </w:t>
      </w:r>
      <w:r>
        <w:t xml:space="preserve">would be expected,</w:t>
      </w:r>
      <w:r>
        <w:t xml:space="preserve"> </w:t>
      </w:r>
      <w:r>
        <w:rPr>
          <w:iCs/>
          <w:i/>
        </w:rPr>
        <w:t xml:space="preserve">ac</w:t>
      </w:r>
      <w:r>
        <w:t xml:space="preserve"> </w:t>
      </w:r>
      <w:r>
        <w:t xml:space="preserve">comes by the statement that</w:t>
      </w:r>
      <w:r>
        <w:t xml:space="preserve"> </w:t>
      </w:r>
      <w:r>
        <w:rPr>
          <w:iCs/>
          <w:i/>
        </w:rPr>
        <w:t xml:space="preserve">devasenameṣādayaḥ</w:t>
      </w:r>
      <w:r>
        <w:t xml:space="preserve"> </w:t>
      </w:r>
      <w:r>
        <w:t xml:space="preserve">are among the</w:t>
      </w:r>
      <w:r>
        <w:t xml:space="preserve"> </w:t>
      </w:r>
      <w:r>
        <w:rPr>
          <w:iCs/>
          <w:i/>
        </w:rPr>
        <w:t xml:space="preserve">pacādi</w:t>
      </w:r>
      <w:r>
        <w:t xml:space="preserve"> </w:t>
      </w:r>
      <w:r>
        <w:t xml:space="preserve">words (</w:t>
      </w:r>
      <w:r>
        <w:rPr>
          <w:iCs/>
          <w:i/>
        </w:rPr>
        <w:t xml:space="preserve">nandigrahipacādibhyo lyuṇinyacaḥ</w:t>
      </w:r>
      <w:r>
        <w:t xml:space="preserve">, no number printed);</w:t>
      </w:r>
      <w:r>
        <w:t xml:space="preserve"> </w:t>
      </w:r>
      <w:r>
        <w:rPr>
          <w:iCs/>
          <w:i/>
        </w:rPr>
        <w:t xml:space="preserve">guṇa</w:t>
      </w:r>
      <w:r>
        <w:t xml:space="preserve"> </w:t>
      </w:r>
      <w:r>
        <w:t xml:space="preserve">of the penultimate:</w:t>
      </w:r>
      <w:r>
        <w:t xml:space="preserve"> </w:t>
      </w:r>
      <w:r>
        <w:rPr>
          <w:iCs/>
          <w:i/>
        </w:rPr>
        <w:t xml:space="preserve">meṣa</w:t>
      </w:r>
      <w:r>
        <w:t xml:space="preserve">.</w:t>
      </w:r>
      <w:r>
        <w:t xml:space="preserve"> </w:t>
      </w:r>
      <w:r>
        <w:t xml:space="preserve">-</w:t>
      </w:r>
      <w:r>
        <w:t xml:space="preserve"> </w:t>
      </w:r>
      <w:r>
        <w:rPr>
          <w:bCs/>
          <w:b/>
        </w:rPr>
        <w:t xml:space="preserve">ṛgmiyam</w:t>
      </w:r>
      <w:r>
        <w:t xml:space="preserve">:</w:t>
      </w:r>
      <w:r>
        <w:t xml:space="preserve"> </w:t>
      </w:r>
      <w:r>
        <w:rPr>
          <w:iCs/>
          <w:i/>
        </w:rPr>
        <w:t xml:space="preserve">mayaṭ</w:t>
      </w:r>
      <w:r>
        <w:t xml:space="preserve"> </w:t>
      </w:r>
      <w:r>
        <w:t xml:space="preserve">in the sense of a modification, after a one-vowel stem (</w:t>
      </w:r>
      <w:r>
        <w:rPr>
          <w:iCs/>
          <w:i/>
        </w:rPr>
        <w:t xml:space="preserve">ekāco nityaṃ mayeṭam icchanti</w:t>
      </w:r>
      <w:r>
        <w:t xml:space="preserve">, Kā. 4-3-144);</w:t>
      </w:r>
      <w:r>
        <w:t xml:space="preserve"> </w:t>
      </w:r>
      <w:r>
        <w:rPr>
          <w:iCs/>
          <w:i/>
        </w:rPr>
        <w:t xml:space="preserve">ṛc + maya</w:t>
      </w:r>
      <w:r>
        <w:t xml:space="preserve">,</w:t>
      </w:r>
      <w:r>
        <w:t xml:space="preserve"> </w:t>
      </w:r>
      <w:r>
        <w:rPr>
          <w:iCs/>
          <w:i/>
        </w:rPr>
        <w:t xml:space="preserve">kutva</w:t>
      </w:r>
      <w:r>
        <w:t xml:space="preserve">:</w:t>
      </w:r>
      <w:r>
        <w:t xml:space="preserve"> </w:t>
      </w:r>
      <w:r>
        <w:rPr>
          <w:iCs/>
          <w:i/>
        </w:rPr>
        <w:t xml:space="preserve">ṛg</w:t>
      </w:r>
      <w:r>
        <w:t xml:space="preserve">; the</w:t>
      </w:r>
      <w:r>
        <w:t xml:space="preserve"> </w:t>
      </w:r>
      <w:r>
        <w:rPr>
          <w:iCs/>
          <w:i/>
        </w:rPr>
        <w:t xml:space="preserve">a</w:t>
      </w:r>
      <w:r>
        <w:t xml:space="preserve"> </w:t>
      </w:r>
      <w:r>
        <w:t xml:space="preserve">of</w:t>
      </w:r>
      <w:r>
        <w:t xml:space="preserve"> </w:t>
      </w:r>
      <w:r>
        <w:rPr>
          <w:iCs/>
          <w:i/>
        </w:rPr>
        <w:t xml:space="preserve">maya</w:t>
      </w:r>
      <w:r>
        <w:t xml:space="preserve"> </w:t>
      </w:r>
      <w:r>
        <w:t xml:space="preserve">becomes</w:t>
      </w:r>
      <w:r>
        <w:t xml:space="preserve"> </w:t>
      </w:r>
      <w:r>
        <w:rPr>
          <w:iCs/>
          <w:i/>
        </w:rPr>
        <w:t xml:space="preserve">i</w:t>
      </w:r>
      <w:r>
        <w:t xml:space="preserve"> </w:t>
      </w:r>
      <w:r>
        <w:t xml:space="preserve">by Vedic exchange; the suffix-accent (the middle). Or from</w:t>
      </w:r>
      <w:r>
        <w:t xml:space="preserve"> </w:t>
      </w:r>
      <w:r>
        <w:rPr>
          <w:iCs/>
          <w:i/>
        </w:rPr>
        <w:t xml:space="preserve">māṅ māne śabde ca</w:t>
      </w:r>
      <w:r>
        <w:t xml:space="preserve"> </w:t>
      </w:r>
      <w:r>
        <w:t xml:space="preserve">with</w:t>
      </w:r>
      <w:r>
        <w:t xml:space="preserve"> </w:t>
      </w:r>
      <w:r>
        <w:rPr>
          <w:iCs/>
          <w:i/>
        </w:rPr>
        <w:t xml:space="preserve">kvip</w:t>
      </w:r>
      <w:r>
        <w:t xml:space="preserve"> </w:t>
      </w:r>
      <w:r>
        <w:t xml:space="preserve">(</w:t>
      </w:r>
      <w:r>
        <w:rPr>
          <w:iCs/>
          <w:i/>
        </w:rPr>
        <w:t xml:space="preserve">ṛgbhir mīyate</w:t>
      </w:r>
      <w:r>
        <w:t xml:space="preserve">),</w:t>
      </w:r>
      <w:r>
        <w:t xml:space="preserve"> </w:t>
      </w:r>
      <w:r>
        <w:rPr>
          <w:iCs/>
          <w:i/>
        </w:rPr>
        <w:t xml:space="preserve">ghumāsthā…</w:t>
      </w:r>
      <w:r>
        <w:t xml:space="preserve"> </w:t>
      </w:r>
      <w:r>
        <w:t xml:space="preserve">giving</w:t>
      </w:r>
      <w:r>
        <w:t xml:space="preserve"> </w:t>
      </w:r>
      <w:r>
        <w:rPr>
          <w:iCs/>
          <w:i/>
        </w:rPr>
        <w:t xml:space="preserve">ī</w:t>
      </w:r>
      <w:r>
        <w:t xml:space="preserve">,</w:t>
      </w:r>
      <w:r>
        <w:t xml:space="preserve"> </w:t>
      </w:r>
      <w:r>
        <w:rPr>
          <w:iCs/>
          <w:i/>
        </w:rPr>
        <w:t xml:space="preserve">iyaṅ</w:t>
      </w:r>
      <w:r>
        <w:t xml:space="preserve"> </w:t>
      </w:r>
      <w:r>
        <w:t xml:space="preserve">before</w:t>
      </w:r>
      <w:r>
        <w:t xml:space="preserve"> </w:t>
      </w:r>
      <w:r>
        <w:rPr>
          <w:iCs/>
          <w:i/>
        </w:rPr>
        <w:t xml:space="preserve">am</w:t>
      </w:r>
      <w:r>
        <w:t xml:space="preserve">; the second member’s accent as a</w:t>
      </w:r>
      <w:r>
        <w:t xml:space="preserve"> </w:t>
      </w:r>
      <w:r>
        <w:rPr>
          <w:iCs/>
          <w:i/>
        </w:rPr>
        <w:t xml:space="preserve">kṛdanta</w:t>
      </w:r>
      <w:r>
        <w:t xml:space="preserve">.</w:t>
      </w:r>
      <w:r>
        <w:t xml:space="preserve"> </w:t>
      </w:r>
      <w:r>
        <w:t xml:space="preserve">-</w:t>
      </w:r>
      <w:r>
        <w:t xml:space="preserve"> </w:t>
      </w:r>
      <w:r>
        <w:rPr>
          <w:bCs/>
          <w:b/>
        </w:rPr>
        <w:t xml:space="preserve">madata</w:t>
      </w:r>
      <w:r>
        <w:t xml:space="preserve">: root</w:t>
      </w:r>
      <w:r>
        <w:t xml:space="preserve"> </w:t>
      </w:r>
      <w:r>
        <w:rPr>
          <w:iCs/>
          <w:i/>
        </w:rPr>
        <w:t xml:space="preserve">madī harṣe</w:t>
      </w:r>
      <w:r>
        <w:t xml:space="preserve">,</w:t>
      </w:r>
      <w:r>
        <w:t xml:space="preserve"> </w:t>
      </w:r>
      <w:r>
        <w:rPr>
          <w:iCs/>
          <w:i/>
        </w:rPr>
        <w:t xml:space="preserve">bhvādi</w:t>
      </w:r>
      <w:r>
        <w:t xml:space="preserve">, in the</w:t>
      </w:r>
      <w:r>
        <w:t xml:space="preserve"> </w:t>
      </w:r>
      <w:r>
        <w:rPr>
          <w:iCs/>
          <w:i/>
        </w:rPr>
        <w:t xml:space="preserve">ghaṭādi</w:t>
      </w:r>
      <w:r>
        <w:t xml:space="preserve"> </w:t>
      </w:r>
      <w:r>
        <w:t xml:space="preserve">list (so</w:t>
      </w:r>
      <w:r>
        <w:t xml:space="preserve"> </w:t>
      </w:r>
      <w:r>
        <w:rPr>
          <w:iCs/>
          <w:i/>
        </w:rPr>
        <w:t xml:space="preserve">mit</w:t>
      </w:r>
      <w:r>
        <w:t xml:space="preserve">);</w:t>
      </w:r>
      <w:r>
        <w:t xml:space="preserve"> </w:t>
      </w:r>
      <w:r>
        <w:rPr>
          <w:iCs/>
          <w:i/>
        </w:rPr>
        <w:t xml:space="preserve">hetumati ca</w:t>
      </w:r>
      <w:r>
        <w:t xml:space="preserve"> </w:t>
      </w:r>
      <w:r>
        <w:t xml:space="preserve">gives</w:t>
      </w:r>
      <w:r>
        <w:t xml:space="preserve"> </w:t>
      </w:r>
      <w:r>
        <w:rPr>
          <w:iCs/>
          <w:i/>
        </w:rPr>
        <w:t xml:space="preserve">ṇic</w:t>
      </w:r>
      <w:r>
        <w:t xml:space="preserve">;</w:t>
      </w:r>
      <w:r>
        <w:t xml:space="preserve"> </w:t>
      </w:r>
      <w:r>
        <w:rPr>
          <w:iCs/>
          <w:i/>
        </w:rPr>
        <w:t xml:space="preserve">loṭ</w:t>
      </w:r>
      <w:r>
        <w:t xml:space="preserve"> </w:t>
      </w:r>
      <w:r>
        <w:t xml:space="preserve">second person plural</w:t>
      </w:r>
      <w:r>
        <w:t xml:space="preserve"> </w:t>
      </w:r>
      <w:r>
        <w:rPr>
          <w:iCs/>
          <w:i/>
        </w:rPr>
        <w:t xml:space="preserve">tha</w:t>
      </w:r>
      <w:r>
        <w:t xml:space="preserve"> </w:t>
      </w:r>
      <w:r>
        <w:t xml:space="preserve">→</w:t>
      </w:r>
      <w:r>
        <w:t xml:space="preserve"> </w:t>
      </w:r>
      <w:r>
        <w:rPr>
          <w:iCs/>
          <w:i/>
        </w:rPr>
        <w:t xml:space="preserve">ta</w:t>
      </w:r>
      <w:r>
        <w:t xml:space="preserve"> </w:t>
      </w:r>
      <w:r>
        <w:t xml:space="preserve">(</w:t>
      </w:r>
      <w:r>
        <w:rPr>
          <w:iCs/>
          <w:i/>
        </w:rPr>
        <w:t xml:space="preserve">taṃ…tāṃ tam</w:t>
      </w:r>
      <w:r>
        <w:t xml:space="preserve">);</w:t>
      </w:r>
      <w:r>
        <w:t xml:space="preserve"> </w:t>
      </w:r>
      <w:r>
        <w:rPr>
          <w:iCs/>
          <w:i/>
        </w:rPr>
        <w:t xml:space="preserve">ata upadhāyāḥ</w:t>
      </w:r>
      <w:r>
        <w:t xml:space="preserve"> </w:t>
      </w:r>
      <w:r>
        <w:t xml:space="preserve">would give</w:t>
      </w:r>
      <w:r>
        <w:t xml:space="preserve"> </w:t>
      </w:r>
      <w:r>
        <w:rPr>
          <w:iCs/>
          <w:i/>
        </w:rPr>
        <w:t xml:space="preserve">vṛddhi</w:t>
      </w:r>
      <w:r>
        <w:t xml:space="preserve"> </w:t>
      </w:r>
      <w:r>
        <w:t xml:space="preserve">but</w:t>
      </w:r>
      <w:r>
        <w:t xml:space="preserve"> </w:t>
      </w:r>
      <w:r>
        <w:rPr>
          <w:iCs/>
          <w:i/>
        </w:rPr>
        <w:t xml:space="preserve">mitāṃ hrasvaḥ</w:t>
      </w:r>
      <w:r>
        <w:t xml:space="preserve"> </w:t>
      </w:r>
      <w:r>
        <w:t xml:space="preserve">shortens;</w:t>
      </w:r>
      <w:r>
        <w:t xml:space="preserve"> </w:t>
      </w:r>
      <w:r>
        <w:rPr>
          <w:iCs/>
          <w:i/>
        </w:rPr>
        <w:t xml:space="preserve">ṇi</w:t>
      </w:r>
      <w:r>
        <w:t xml:space="preserve"> </w:t>
      </w:r>
      <w:r>
        <w:t xml:space="preserve">drops by</w:t>
      </w:r>
      <w:r>
        <w:t xml:space="preserve"> </w:t>
      </w:r>
      <w:r>
        <w:rPr>
          <w:iCs/>
          <w:i/>
        </w:rPr>
        <w:t xml:space="preserve">ṇer aniṭi</w:t>
      </w:r>
      <w:r>
        <w:t xml:space="preserve">;</w:t>
      </w:r>
      <w:r>
        <w:t xml:space="preserve"> </w:t>
      </w:r>
      <w:r>
        <w:rPr>
          <w:iCs/>
          <w:i/>
        </w:rPr>
        <w:t xml:space="preserve">śap</w:t>
      </w:r>
      <w:r>
        <w:t xml:space="preserve">; the</w:t>
      </w:r>
      <w:r>
        <w:t xml:space="preserve"> </w:t>
      </w:r>
      <w:r>
        <w:rPr>
          <w:iCs/>
          <w:i/>
        </w:rPr>
        <w:t xml:space="preserve">ta</w:t>
      </w:r>
      <w:r>
        <w:t xml:space="preserve"> </w:t>
      </w:r>
      <w:r>
        <w:t xml:space="preserve">is made</w:t>
      </w:r>
      <w:r>
        <w:t xml:space="preserve"> </w:t>
      </w:r>
      <w:r>
        <w:rPr>
          <w:iCs/>
          <w:i/>
        </w:rPr>
        <w:t xml:space="preserve">ṅit</w:t>
      </w:r>
      <w:r>
        <w:t xml:space="preserve"> </w:t>
      </w:r>
      <w:r>
        <w:t xml:space="preserve">(</w:t>
      </w:r>
      <w:r>
        <w:rPr>
          <w:iCs/>
          <w:i/>
        </w:rPr>
        <w:t xml:space="preserve">sārvadhātukam apit</w:t>
      </w:r>
      <w:r>
        <w:t xml:space="preserve">) and the lengthening</w:t>
      </w:r>
      <w:r>
        <w:t xml:space="preserve"> </w:t>
      </w:r>
      <w:r>
        <w:rPr>
          <w:iCs/>
          <w:i/>
        </w:rPr>
        <w:t xml:space="preserve">madatā</w:t>
      </w:r>
      <w:r>
        <w:t xml:space="preserve"> </w:t>
      </w:r>
      <w:r>
        <w:t xml:space="preserve">in the Saṃhitā by</w:t>
      </w:r>
      <w:r>
        <w:t xml:space="preserve"> </w:t>
      </w:r>
      <w:r>
        <w:rPr>
          <w:iCs/>
          <w:i/>
        </w:rPr>
        <w:t xml:space="preserve">ṛci tunughamakṣutaṅkutroruṣyāṇām</w:t>
      </w:r>
      <w:r>
        <w:t xml:space="preserve">; all-unaccented, with the earlier word not a verb.</w:t>
      </w:r>
      <w:r>
        <w:t xml:space="preserve"> </w:t>
      </w:r>
      <w:r>
        <w:t xml:space="preserve">-</w:t>
      </w:r>
      <w:r>
        <w:t xml:space="preserve"> </w:t>
      </w:r>
      <w:r>
        <w:rPr>
          <w:bCs/>
          <w:b/>
        </w:rPr>
        <w:t xml:space="preserve">vasvaḥ</w:t>
      </w:r>
      <w:r>
        <w:t xml:space="preserve">: genitive (or accusative) singular of</w:t>
      </w:r>
      <w:r>
        <w:t xml:space="preserve"> </w:t>
      </w:r>
      <w:r>
        <w:rPr>
          <w:iCs/>
          <w:i/>
        </w:rPr>
        <w:t xml:space="preserve">vasu</w:t>
      </w:r>
      <w:r>
        <w:t xml:space="preserve">;</w:t>
      </w:r>
      <w:r>
        <w:t xml:space="preserve"> </w:t>
      </w:r>
      <w:r>
        <w:rPr>
          <w:iCs/>
          <w:i/>
        </w:rPr>
        <w:t xml:space="preserve">jas</w:t>
      </w:r>
      <w:r>
        <w:t xml:space="preserve">/</w:t>
      </w:r>
      <w:r>
        <w:rPr>
          <w:iCs/>
          <w:i/>
        </w:rPr>
        <w:t xml:space="preserve">ṅas</w:t>
      </w:r>
      <w:r>
        <w:t xml:space="preserve"> </w:t>
      </w:r>
      <w:r>
        <w:t xml:space="preserve">+ the Vedic options (</w:t>
      </w:r>
      <w:r>
        <w:rPr>
          <w:iCs/>
          <w:i/>
        </w:rPr>
        <w:t xml:space="preserve">jasādiṣu chandasi vāvacanam</w:t>
      </w:r>
      <w:r>
        <w:t xml:space="preserve">;</w:t>
      </w:r>
      <w:r>
        <w:t xml:space="preserve"> </w:t>
      </w:r>
      <w:r>
        <w:rPr>
          <w:iCs/>
          <w:i/>
        </w:rPr>
        <w:t xml:space="preserve">ghergiti</w:t>
      </w:r>
      <w:r>
        <w:t xml:space="preserve">),</w:t>
      </w:r>
      <w:r>
        <w:t xml:space="preserve"> </w:t>
      </w:r>
      <w:r>
        <w:rPr>
          <w:iCs/>
          <w:i/>
        </w:rPr>
        <w:t xml:space="preserve">guṇa</w:t>
      </w:r>
      <w:r>
        <w:t xml:space="preserve"> </w:t>
      </w:r>
      <w:r>
        <w:t xml:space="preserve">not coming,</w:t>
      </w:r>
      <w:r>
        <w:t xml:space="preserve"> </w:t>
      </w:r>
      <w:r>
        <w:rPr>
          <w:iCs/>
          <w:i/>
        </w:rPr>
        <w:t xml:space="preserve">yaṇ</w:t>
      </w:r>
      <w:r>
        <w:t xml:space="preserve">:</w:t>
      </w:r>
      <w:r>
        <w:t xml:space="preserve"> </w:t>
      </w:r>
      <w:r>
        <w:rPr>
          <w:iCs/>
          <w:i/>
        </w:rPr>
        <w:t xml:space="preserve">vasvaḥ</w:t>
      </w:r>
      <w:r>
        <w:t xml:space="preserve">.</w:t>
      </w:r>
      <w:r>
        <w:t xml:space="preserve"> </w:t>
      </w:r>
      <w:r>
        <w:t xml:space="preserve">-</w:t>
      </w:r>
      <w:r>
        <w:t xml:space="preserve"> </w:t>
      </w:r>
      <w:r>
        <w:rPr>
          <w:bCs/>
          <w:b/>
        </w:rPr>
        <w:t xml:space="preserve">arṇavam</w:t>
      </w:r>
      <w:r>
        <w:t xml:space="preserve">:</w:t>
      </w:r>
      <w:r>
        <w:t xml:space="preserve"> </w:t>
      </w:r>
      <w:r>
        <w:t xml:space="preserve">“</w:t>
      </w:r>
      <w:r>
        <w:rPr>
          <w:iCs/>
          <w:i/>
        </w:rPr>
        <w:t xml:space="preserve">arṇaḥ udakam asminn asti</w:t>
      </w:r>
      <w:r>
        <w:t xml:space="preserve">”</w:t>
      </w:r>
      <w:r>
        <w:t xml:space="preserve">, the sea;</w:t>
      </w:r>
      <w:r>
        <w:t xml:space="preserve"> </w:t>
      </w:r>
      <w:r>
        <w:rPr>
          <w:iCs/>
          <w:i/>
        </w:rPr>
        <w:t xml:space="preserve">arṇaso lopaś ca</w:t>
      </w:r>
      <w:r>
        <w:t xml:space="preserve"> </w:t>
      </w:r>
      <w:r>
        <w:t xml:space="preserve">(Kā. 5-2-109-3) gives</w:t>
      </w:r>
      <w:r>
        <w:t xml:space="preserve"> </w:t>
      </w:r>
      <w:r>
        <w:rPr>
          <w:iCs/>
          <w:i/>
        </w:rPr>
        <w:t xml:space="preserve">va</w:t>
      </w:r>
      <w:r>
        <w:t xml:space="preserve"> </w:t>
      </w:r>
      <w:r>
        <w:t xml:space="preserve">in the possessive sense, with loss of the</w:t>
      </w:r>
      <w:r>
        <w:t xml:space="preserve"> </w:t>
      </w:r>
      <w:r>
        <w:rPr>
          <w:iCs/>
          <w:i/>
        </w:rPr>
        <w:t xml:space="preserve">s</w:t>
      </w:r>
      <w:r>
        <w:t xml:space="preserve">; the sense is</w:t>
      </w:r>
      <w:r>
        <w:t xml:space="preserve"> </w:t>
      </w:r>
      <w:r>
        <w:t xml:space="preserve">‘</w:t>
      </w:r>
      <w:r>
        <w:t xml:space="preserve">support of water</w:t>
      </w:r>
      <w:r>
        <w:t xml:space="preserve">’</w:t>
      </w:r>
      <w:r>
        <w:t xml:space="preserve">, then</w:t>
      </w:r>
      <w:r>
        <w:t xml:space="preserve"> </w:t>
      </w:r>
      <w:r>
        <w:t xml:space="preserve">‘</w:t>
      </w:r>
      <w:r>
        <w:t xml:space="preserve">support</w:t>
      </w:r>
      <w:r>
        <w:t xml:space="preserve">’</w:t>
      </w:r>
      <w:r>
        <w:t xml:space="preserve">; end-acute by the suffix-accent.</w:t>
      </w:r>
      <w:r>
        <w:t xml:space="preserve"> </w:t>
      </w:r>
      <w:r>
        <w:t xml:space="preserve">-</w:t>
      </w:r>
      <w:r>
        <w:t xml:space="preserve"> </w:t>
      </w:r>
      <w:r>
        <w:rPr>
          <w:bCs/>
          <w:b/>
        </w:rPr>
        <w:t xml:space="preserve">vicaranti</w:t>
      </w:r>
      <w:r>
        <w:t xml:space="preserve">:</w:t>
      </w:r>
      <w:r>
        <w:t xml:space="preserve"> </w:t>
      </w:r>
      <w:r>
        <w:rPr>
          <w:iCs/>
          <w:i/>
        </w:rPr>
        <w:t xml:space="preserve">vi</w:t>
      </w:r>
      <w:r>
        <w:t xml:space="preserve"> </w:t>
      </w:r>
      <w:r>
        <w:t xml:space="preserve">a</w:t>
      </w:r>
      <w:r>
        <w:t xml:space="preserve"> </w:t>
      </w:r>
      <w:r>
        <w:rPr>
          <w:iCs/>
          <w:i/>
        </w:rPr>
        <w:t xml:space="preserve">gati</w:t>
      </w:r>
      <w:r>
        <w:t xml:space="preserve">; root</w:t>
      </w:r>
      <w:r>
        <w:t xml:space="preserve"> </w:t>
      </w:r>
      <w:r>
        <w:rPr>
          <w:iCs/>
          <w:i/>
        </w:rPr>
        <w:t xml:space="preserve">cara gatibhakṣaṇayoḥ</w:t>
      </w:r>
      <w:r>
        <w:t xml:space="preserve">;</w:t>
      </w:r>
      <w:r>
        <w:t xml:space="preserve"> </w:t>
      </w:r>
      <w:r>
        <w:rPr>
          <w:iCs/>
          <w:i/>
        </w:rPr>
        <w:t xml:space="preserve">tāsyanudāttenṅidadupadeśāl…</w:t>
      </w:r>
      <w:r>
        <w:t xml:space="preserve"> </w:t>
      </w:r>
      <w:r>
        <w:t xml:space="preserve">unaccented</w:t>
      </w:r>
      <w:r>
        <w:t xml:space="preserve"> </w:t>
      </w:r>
      <w:r>
        <w:rPr>
          <w:iCs/>
          <w:i/>
        </w:rPr>
        <w:t xml:space="preserve">anti</w:t>
      </w:r>
      <w:r>
        <w:t xml:space="preserve">, the root-accent;</w:t>
      </w:r>
      <w:r>
        <w:t xml:space="preserve"> </w:t>
      </w:r>
      <w:r>
        <w:rPr>
          <w:iCs/>
          <w:i/>
        </w:rPr>
        <w:t xml:space="preserve">vi</w:t>
      </w:r>
      <w:r>
        <w:t xml:space="preserve"> </w:t>
      </w:r>
      <w:r>
        <w:t xml:space="preserve">unaccented by</w:t>
      </w:r>
      <w:r>
        <w:t xml:space="preserve"> </w:t>
      </w:r>
      <w:r>
        <w:rPr>
          <w:iCs/>
          <w:i/>
        </w:rPr>
        <w:t xml:space="preserve">tiṅi codāttavati</w:t>
      </w:r>
      <w:r>
        <w:t xml:space="preserve">;</w:t>
      </w:r>
      <w:r>
        <w:t xml:space="preserve"> </w:t>
      </w:r>
      <w:r>
        <w:rPr>
          <w:iCs/>
          <w:i/>
        </w:rPr>
        <w:t xml:space="preserve">yadvṛttān nityam</w:t>
      </w:r>
      <w:r>
        <w:t xml:space="preserve"> </w:t>
      </w:r>
      <w:r>
        <w:t xml:space="preserve">prevents the all-unaccented.</w:t>
      </w:r>
      <w:r>
        <w:t xml:space="preserve"> </w:t>
      </w:r>
      <w:r>
        <w:t xml:space="preserve">-</w:t>
      </w:r>
      <w:r>
        <w:t xml:space="preserve"> </w:t>
      </w:r>
      <w:r>
        <w:rPr>
          <w:bCs/>
          <w:b/>
        </w:rPr>
        <w:t xml:space="preserve">mānuṣā</w:t>
      </w:r>
      <w:r>
        <w:t xml:space="preserve">:</w:t>
      </w:r>
      <w:r>
        <w:t xml:space="preserve"> </w:t>
      </w:r>
      <w:r>
        <w:rPr>
          <w:iCs/>
          <w:i/>
        </w:rPr>
        <w:t xml:space="preserve">mānuṣāḥ</w:t>
      </w:r>
      <w:r>
        <w:t xml:space="preserve">’s nominative or genitive;</w:t>
      </w:r>
      <w:r>
        <w:t xml:space="preserve"> </w:t>
      </w:r>
      <w:r>
        <w:rPr>
          <w:iCs/>
          <w:i/>
        </w:rPr>
        <w:t xml:space="preserve">śe</w:t>
      </w:r>
      <w:r>
        <w:t xml:space="preserve"> </w:t>
      </w:r>
      <w:r>
        <w:t xml:space="preserve">drops (</w:t>
      </w:r>
      <w:r>
        <w:rPr>
          <w:iCs/>
          <w:i/>
        </w:rPr>
        <w:t xml:space="preserve">śeś chandasi bahulam</w:t>
      </w:r>
      <w:r>
        <w:t xml:space="preserve">).</w:t>
      </w:r>
      <w:r>
        <w:t xml:space="preserve"> </w:t>
      </w:r>
      <w:r>
        <w:t xml:space="preserve">-</w:t>
      </w:r>
      <w:r>
        <w:t xml:space="preserve"> </w:t>
      </w:r>
      <w:r>
        <w:rPr>
          <w:bCs/>
          <w:b/>
        </w:rPr>
        <w:t xml:space="preserve">bhuje</w:t>
      </w:r>
      <w:r>
        <w:t xml:space="preserve">: root</w:t>
      </w:r>
      <w:r>
        <w:t xml:space="preserve"> </w:t>
      </w:r>
      <w:r>
        <w:rPr>
          <w:iCs/>
          <w:i/>
        </w:rPr>
        <w:t xml:space="preserve">bhuja pālanābhyavahārayoḥ</w:t>
      </w:r>
      <w:r>
        <w:t xml:space="preserve">,</w:t>
      </w:r>
      <w:r>
        <w:t xml:space="preserve"> </w:t>
      </w:r>
      <w:r>
        <w:rPr>
          <w:iCs/>
          <w:i/>
        </w:rPr>
        <w:t xml:space="preserve">rudhādi</w:t>
      </w:r>
      <w:r>
        <w:t xml:space="preserve">;</w:t>
      </w:r>
      <w:r>
        <w:t xml:space="preserve"> </w:t>
      </w:r>
      <w:r>
        <w:rPr>
          <w:iCs/>
          <w:i/>
        </w:rPr>
        <w:t xml:space="preserve">kvip</w:t>
      </w:r>
      <w:r>
        <w:t xml:space="preserve"> </w:t>
      </w:r>
      <w:r>
        <w:t xml:space="preserve">(</w:t>
      </w:r>
      <w:r>
        <w:rPr>
          <w:iCs/>
          <w:i/>
        </w:rPr>
        <w:t xml:space="preserve">saṃpadādibhyaḥ kvip</w:t>
      </w:r>
      <w:r>
        <w:t xml:space="preserve">, vārttika [?]); dative singular; end-acute (</w:t>
      </w:r>
      <w:r>
        <w:rPr>
          <w:iCs/>
          <w:i/>
        </w:rPr>
        <w:t xml:space="preserve">sāvekāca</w:t>
      </w:r>
      <w:r>
        <w:t xml:space="preserve">…).</w:t>
      </w:r>
      <w:r>
        <w:t xml:space="preserve"> </w:t>
      </w:r>
      <w:r>
        <w:t xml:space="preserve">-</w:t>
      </w:r>
      <w:r>
        <w:t xml:space="preserve"> </w:t>
      </w:r>
      <w:r>
        <w:rPr>
          <w:bCs/>
          <w:b/>
        </w:rPr>
        <w:t xml:space="preserve">maṃhiṣṭham</w:t>
      </w:r>
      <w:r>
        <w:t xml:space="preserve">: root</w:t>
      </w:r>
      <w:r>
        <w:t xml:space="preserve"> </w:t>
      </w:r>
      <w:r>
        <w:rPr>
          <w:iCs/>
          <w:i/>
        </w:rPr>
        <w:t xml:space="preserve">mahi vahi vṛddhau</w:t>
      </w:r>
      <w:r>
        <w:t xml:space="preserve"> </w:t>
      </w:r>
      <w:r>
        <w:t xml:space="preserve">with</w:t>
      </w:r>
      <w:r>
        <w:t xml:space="preserve"> </w:t>
      </w:r>
      <w:r>
        <w:rPr>
          <w:iCs/>
          <w:i/>
        </w:rPr>
        <w:t xml:space="preserve">tṛc</w:t>
      </w:r>
      <w:r>
        <w:t xml:space="preserve">:</w:t>
      </w:r>
      <w:r>
        <w:t xml:space="preserve"> </w:t>
      </w:r>
      <w:r>
        <w:rPr>
          <w:iCs/>
          <w:i/>
        </w:rPr>
        <w:t xml:space="preserve">maṃhitṛ</w:t>
      </w:r>
      <w:r>
        <w:t xml:space="preserve">;</w:t>
      </w:r>
      <w:r>
        <w:t xml:space="preserve"> </w:t>
      </w:r>
      <w:r>
        <w:rPr>
          <w:iCs/>
          <w:i/>
        </w:rPr>
        <w:t xml:space="preserve">tuś chandasi</w:t>
      </w:r>
      <w:r>
        <w:t xml:space="preserve"> </w:t>
      </w:r>
      <w:r>
        <w:t xml:space="preserve">(Pā. 5-3-59) gives</w:t>
      </w:r>
      <w:r>
        <w:t xml:space="preserve"> </w:t>
      </w:r>
      <w:r>
        <w:rPr>
          <w:iCs/>
          <w:i/>
        </w:rPr>
        <w:t xml:space="preserve">iṣṭhan</w:t>
      </w:r>
      <w:r>
        <w:t xml:space="preserve">;</w:t>
      </w:r>
      <w:r>
        <w:t xml:space="preserve"> </w:t>
      </w:r>
      <w:r>
        <w:rPr>
          <w:iCs/>
          <w:i/>
        </w:rPr>
        <w:t xml:space="preserve">turiṣṭhemeyaḥsu</w:t>
      </w:r>
      <w:r>
        <w:t xml:space="preserve"> </w:t>
      </w:r>
      <w:r>
        <w:t xml:space="preserve">(Pā. 6-4-154) drops</w:t>
      </w:r>
      <w:r>
        <w:t xml:space="preserve"> </w:t>
      </w:r>
      <w:r>
        <w:rPr>
          <w:iCs/>
          <w:i/>
        </w:rPr>
        <w:t xml:space="preserve">tṛ</w:t>
      </w:r>
      <w:r>
        <w:t xml:space="preserve">; initial-acute by</w:t>
      </w:r>
      <w:r>
        <w:t xml:space="preserve"> </w:t>
      </w:r>
      <w:r>
        <w:rPr>
          <w:iCs/>
          <w:i/>
        </w:rPr>
        <w:t xml:space="preserve">nit</w:t>
      </w:r>
      <w:r>
        <w:t xml:space="preserve">.</w:t>
      </w:r>
      <w:r>
        <w:t xml:space="preserve"> </w:t>
      </w:r>
      <w:r>
        <w:t xml:space="preserve">-</w:t>
      </w:r>
      <w:r>
        <w:t xml:space="preserve"> </w:t>
      </w:r>
      <w:r>
        <w:rPr>
          <w:bCs/>
          <w:b/>
        </w:rPr>
        <w:t xml:space="preserve">arcata</w:t>
      </w:r>
      <w:r>
        <w:t xml:space="preserve">: root</w:t>
      </w:r>
      <w:r>
        <w:t xml:space="preserve"> </w:t>
      </w:r>
      <w:r>
        <w:rPr>
          <w:iCs/>
          <w:i/>
        </w:rPr>
        <w:t xml:space="preserve">arca pūjāyām</w:t>
      </w:r>
      <w:r>
        <w:t xml:space="preserve">;</w:t>
      </w:r>
      <w:r>
        <w:t xml:space="preserve"> </w:t>
      </w:r>
      <w:r>
        <w:rPr>
          <w:iCs/>
          <w:i/>
        </w:rPr>
        <w:t xml:space="preserve">loṭ</w:t>
      </w:r>
      <w:r>
        <w:t xml:space="preserve"> </w:t>
      </w:r>
      <w:r>
        <w:t xml:space="preserve">second plural; all-unaccented.</w:t>
      </w:r>
      <w:r>
        <w:t xml:space="preserve"> </w:t>
      </w:r>
      <w:r>
        <w:rPr>
          <w:bCs/>
          <w:b/>
        </w:rPr>
        <w:t xml:space="preserve">|| 1 ||</w:t>
      </w:r>
    </w:p>
    <w:p>
      <w:r>
        <w:pict>
          <v:rect style="width:0;height:1.5pt" o:hralign="center" o:hrstd="t" o:hr="t"/>
        </w:pict>
      </w:r>
    </w:p>
    <w:bookmarkEnd w:id="73"/>
    <w:bookmarkStart w:id="74" w:name="rik-51.2-pp.-154158-pdf-170174"/>
    <w:p>
      <w:pPr>
        <w:pStyle w:val="Heading3"/>
      </w:pPr>
      <w:r>
        <w:t xml:space="preserve">Rik 51.2 (pp. 154–158, PDF 170–174)</w:t>
      </w:r>
    </w:p>
    <w:p>
      <w:pPr>
        <w:pStyle w:val="FirstParagraph"/>
      </w:pPr>
      <w:r>
        <w:rPr>
          <w:bCs/>
          <w:b/>
        </w:rPr>
        <w:t xml:space="preserve">Saṃhitā-pāṭha</w:t>
      </w:r>
      <w:r>
        <w:t xml:space="preserve"> </w:t>
      </w:r>
      <w:r>
        <w:rPr>
          <w:iCs/>
          <w:i/>
        </w:rPr>
        <w:t xml:space="preserve">(p. 154; accents as printed)</w:t>
      </w:r>
    </w:p>
    <w:p>
      <w:pPr>
        <w:pStyle w:val="BlockText"/>
      </w:pPr>
      <w:r>
        <w:rPr>
          <w:bCs/>
          <w:b/>
        </w:rPr>
        <w:t xml:space="preserve">अ॒भीम॑वन्वन्त्स्वभि॒ष्टिमू॒तयो॑ऽन्तरिक्ष॒प्रां तवि॑षीभि॒रावृ॑तम् ।</w:t>
      </w:r>
      <w:r>
        <w:t xml:space="preserve"> </w:t>
      </w:r>
      <w:r>
        <w:rPr>
          <w:bCs/>
          <w:b/>
        </w:rPr>
        <w:t xml:space="preserve">इन्द्रं॒ दक्षा॑स ऋ॒भवो॑ मद॒च्युतं॑ श॒तक्र॑तुं॒ जव॑नी सू॒नृतारु॑हत् ॥ २ ॥</w:t>
      </w:r>
    </w:p>
    <w:p>
      <w:pPr>
        <w:pStyle w:val="FirstParagraph"/>
      </w:pPr>
      <w:r>
        <w:rPr>
          <w:iCs/>
          <w:i/>
        </w:rPr>
        <w:t xml:space="preserve">abhī́m avanvant svabhiṣṭím ūtáyo ’ntarikṣaprā́ṃ táviṣībhir ā́vṛtam |</w:t>
      </w:r>
      <w:r>
        <w:t xml:space="preserve"> </w:t>
      </w:r>
      <w:r>
        <w:rPr>
          <w:iCs/>
          <w:i/>
        </w:rPr>
        <w:t xml:space="preserve">índraṃ dákṣāsa ṛbhávo madacyútaṃ śatákratuṃ jávanī sūnṛ́tā́ruhat || 2 ||</w:t>
      </w:r>
    </w:p>
    <w:p>
      <w:pPr>
        <w:pStyle w:val="BodyText"/>
      </w:pPr>
      <w:r>
        <w:rPr>
          <w:bCs/>
          <w:b/>
        </w:rPr>
        <w:t xml:space="preserve">Pada-pāṭha</w:t>
      </w:r>
      <w:r>
        <w:t xml:space="preserve"> </w:t>
      </w:r>
      <w:r>
        <w:rPr>
          <w:iCs/>
          <w:i/>
        </w:rPr>
        <w:t xml:space="preserve">(p. 154)</w:t>
      </w:r>
    </w:p>
    <w:p>
      <w:pPr>
        <w:pStyle w:val="BlockText"/>
      </w:pPr>
      <w:r>
        <w:t xml:space="preserve">अभि । ईम् । अवन्वन् । सुऽअभिष्टिम् । ऊतयः । अन्तरिक्षऽप्राम् । तविषीभिः । आऽवृतम् ।</w:t>
      </w:r>
      <w:r>
        <w:t xml:space="preserve"> </w:t>
      </w:r>
      <w:r>
        <w:t xml:space="preserve">इन्द्रम् । दक्षासः । ऋभवः । मदऽच्युतम् । शतऽक्रतुम् । जवनी । सूनृता । आ । अरुहत् ॥ २ ॥</w:t>
      </w:r>
    </w:p>
    <w:p>
      <w:pPr>
        <w:pStyle w:val="FirstParagraph"/>
      </w:pPr>
      <w:r>
        <w:rPr>
          <w:iCs/>
          <w:i/>
        </w:rPr>
        <w:t xml:space="preserve">abhi | īm | avanvan | su-abhiṣṭim | ūtayaḥ | antarikṣa-prām | taviṣībhiḥ | ā-vṛtam |</w:t>
      </w:r>
      <w:r>
        <w:t xml:space="preserve"> </w:t>
      </w:r>
      <w:r>
        <w:rPr>
          <w:iCs/>
          <w:i/>
        </w:rPr>
        <w:t xml:space="preserve">indram | dakṣāsaḥ | ṛbhavaḥ | mada-cyutam | śata-kratum | javanī | sūnṛtā | ā | aruhat || 2 ||</w:t>
      </w:r>
    </w:p>
    <w:p>
      <w:pPr>
        <w:pStyle w:val="BodyText"/>
      </w:pPr>
      <w:r>
        <w:rPr>
          <w:iCs/>
          <w:i/>
        </w:rPr>
        <w:t xml:space="preserve">(The Saṃhitā prints</w:t>
      </w:r>
      <w:r>
        <w:t xml:space="preserve"> </w:t>
      </w:r>
      <w:r>
        <w:t xml:space="preserve">अवन्वन्त्स्वभिष्टिम्</w:t>
      </w:r>
      <w:r>
        <w:t xml:space="preserve"> </w:t>
      </w:r>
      <w:r>
        <w:rPr>
          <w:iCs/>
          <w:i/>
        </w:rPr>
        <w:t xml:space="preserve">(</w:t>
      </w:r>
      <w:r>
        <w:t xml:space="preserve">avanvant svabhiṣṭim</w:t>
      </w:r>
      <w:r>
        <w:rPr>
          <w:iCs/>
          <w:i/>
        </w:rPr>
        <w:t xml:space="preserve">), the Pada’s</w:t>
      </w:r>
      <w:r>
        <w:t xml:space="preserve"> </w:t>
      </w:r>
      <w:r>
        <w:t xml:space="preserve">avanvan | su-abhiṣṭim</w:t>
      </w:r>
      <w:r>
        <w:t xml:space="preserve"> </w:t>
      </w:r>
      <w:r>
        <w:rPr>
          <w:iCs/>
          <w:i/>
        </w:rPr>
        <w:t xml:space="preserve">with the sandhi</w:t>
      </w:r>
      <w:r>
        <w:t xml:space="preserve"> </w:t>
      </w:r>
      <w:r>
        <w:t xml:space="preserve">t</w:t>
      </w:r>
      <w:r>
        <w:rPr>
          <w:iCs/>
          <w:i/>
        </w:rPr>
        <w:t xml:space="preserve">.)</w:t>
      </w:r>
    </w:p>
    <w:p>
      <w:pPr>
        <w:pStyle w:val="BodyText"/>
      </w:pPr>
      <w:r>
        <w:rPr>
          <w:bCs/>
          <w:b/>
        </w:rPr>
        <w:t xml:space="preserve">Sāyaṇa-bhāṣya</w:t>
      </w:r>
      <w:r>
        <w:t xml:space="preserve"> </w:t>
      </w:r>
      <w:r>
        <w:rPr>
          <w:iCs/>
          <w:i/>
        </w:rPr>
        <w:t xml:space="preserve">(pp. 154–155)</w:t>
      </w:r>
    </w:p>
    <w:p>
      <w:pPr>
        <w:pStyle w:val="BlockText"/>
      </w:pPr>
      <w:r>
        <w:rPr>
          <w:bCs/>
          <w:b/>
        </w:rPr>
        <w:t xml:space="preserve">ऊतयोऽवितारो रक्षितारो दक्षासो दक्षयितारः प्रवर्धयितार ऋभवः । उरु भान्तीति नैरुक्तव्युत्पत्त्या ऋभवोऽत्र मरुत उच्यन्ते । एवंभूता मरुत इन्द्रमभीमवन्वन् । आभिमुख्येन खल्वभजन्त । वृत्रेण सह युध्यमानमिन्द्रं सर्वे देवाः पर्यत्यजन् । मरुतस्तु तथा न पर्यत्यक्षुः । तथा चाम्नायते । विश्वे देवा अजहुर्ये सखायः । मरुद्भिरिन्द्र सख्यं ते अस्तु । ऋग्वे. ८-९६-७ । इति । ब्राह्मणेऽप्याम्नातं । मरुतो ह्येनं नाजहुः । ऐ. ब्रा. ३-२० । इति । कीदृशमिन्द्रं । स्वभिष्टिं शोभनाभ्येषणवन्तं । शोभनाभिगमनमित्यर्थः । अन्तरिक्षप्रां । अन्तरिक्षं द्युलोकं स्वतेजसा प्राति पूरयतीत्यन्तरिक्षप्राः । द्वादशस्वादित्येषु इन्द्रस्य विद्यमानत्वात् । शाखान्तरेऽपि श्रूयते । तस्या इन्द्रश्च विवस्वांश्चाजायेताम् । तै. ब्रा. १-१-९-३ । इति । इन्द्रश्च विवस्वांश्चेत्येते इति च । तविषीभिरावृतं । तविषीति बलनाम । तविषी शुष्ममिति तन्नामसु पाठात् । बलैरावृतं । अति बलिनमित्यर्थः । अत एव मदच्युतं शत्रूणां मदस्य गर्वस्य च्यावयितारं । किंच शतक्रतुं शतसंख्यानां क्रतूनामाहर्तारं बहुविधकर्माणं वा । पूर्वोक्तं तमिन्द्रं जवनी वृत्रवधं प्रति प्रेरयित्री सूनृता मरुद्भिः प्रयुक्ता प्रहर भगवो जहि वीरयस्व । ऐ. ब्रा. ३-२० । इति ब्राह्मणोक्तरूपा प्रियसत्यात्मिका वागप्यारुहत् । आरूढवती । वृत्रवधं प्रति साऽपि वागिन्द्रस्योत्साहकारिण्यभूदित्यर्थः ॥</w:t>
      </w:r>
    </w:p>
    <w:p>
      <w:pPr>
        <w:pStyle w:val="FirstParagraph"/>
      </w:pPr>
      <w:r>
        <w:rPr>
          <w:iCs/>
          <w:i/>
        </w:rPr>
        <w:t xml:space="preserve">ūtayo ’vitāro rakṣitāro dakṣāso dakṣayitāraḥ pravardhayitāra ṛbhavaḥ | uru bhānti iti nairuktavyutpattyā ṛbhavo ’tra maruta ucyante | evaṃbhūtā maruta indram abhīm avanvan | ābhimukhyena khalv abhajanta | vṛtreṇa saha yudhyamānam indraṃ sarve devāḥ paryatyajan | marutas tu tathā na paryatyakṣuḥ | tathā cāmnāyate | viśve devā ajahur ye sakhāyaḥ | marudbhir indra sakhyaṃ te astu | ṛgve. 8-96-7 | iti | brāhmaṇe ’py āmnātaṃ | maruto hy enaṃ nājahuḥ | ai. brā. 3-20 | iti | kīdṛśam indraṃ | svabhiṣṭiṃ śobhanābhyeṣaṇavantaṃ | śobhanābhigamanam ity arthaḥ | antarikṣaprāṃ | antarikṣaṃ dyulokaṃ svatejasā prāti pūrayatīty antarikṣaprāḥ | dvādaśasv ādityeṣu indrasya vidyamānatvāt | śākhāntare ’pi śrūyate | tasyā indraś ca vivasvāṃś cājāyetām | tai. brā. 1-1-9-3 | iti | indraś ca vivasvāṃś cety ete iti ca | taviṣībhir āvṛtaṃ | taviṣīti balanāma | taviṣī śuṣmam iti tannāmasu pāṭhāt | balair āvṛtaṃ | ati balinam ity arthaḥ | ata eva madacyutaṃ śatrūṇāṃ madasya garvasya cyāvayitāraṃ | kiṃca śatakratuṃ śatasaṃkhyānāṃ kratūnām āhartāraṃ bahuvidhakarmāṇaṃ vā | pūrvoktaṃ tam indraṃ javanī vṛtravadhaṃ prati prerayitrī sūnṛtā marudbhiḥ prayuktā prahara bhagavo jahi vīrayasva | ai. brā. 3-20 | iti brāhmaṇoktarūpā priyasatyātmikā vāg apy āruhat | ārūḍhavatī | vṛtravadhaṃ prati sā ’pi vāg indrasyotsāhakāriṇy abhūd ity arthaḥ ||</w:t>
      </w:r>
    </w:p>
    <w:p>
      <w:pPr>
        <w:pStyle w:val="BodyText"/>
      </w:pPr>
      <w:r>
        <w:rPr>
          <w:iCs/>
          <w:i/>
        </w:rPr>
        <w:t xml:space="preserve">(The grammatical tail of the bhāṣya, which follows this on pp. 155 in the print — on</w:t>
      </w:r>
      <w:r>
        <w:t xml:space="preserve"> </w:t>
      </w:r>
      <w:r>
        <w:t xml:space="preserve">avanvan</w:t>
      </w:r>
      <w:r>
        <w:rPr>
          <w:iCs/>
          <w:i/>
        </w:rPr>
        <w:t xml:space="preserve">,</w:t>
      </w:r>
      <w:r>
        <w:t xml:space="preserve"> </w:t>
      </w:r>
      <w:r>
        <w:t xml:space="preserve">svabhiṣṭim</w:t>
      </w:r>
      <w:r>
        <w:rPr>
          <w:iCs/>
          <w:i/>
        </w:rPr>
        <w:t xml:space="preserve">,</w:t>
      </w:r>
      <w:r>
        <w:t xml:space="preserve"> </w:t>
      </w:r>
      <w:r>
        <w:t xml:space="preserve">ūtayaḥ</w:t>
      </w:r>
      <w:r>
        <w:rPr>
          <w:iCs/>
          <w:i/>
        </w:rPr>
        <w:t xml:space="preserve">,</w:t>
      </w:r>
      <w:r>
        <w:t xml:space="preserve"> </w:t>
      </w:r>
      <w:r>
        <w:t xml:space="preserve">antarikṣaprām</w:t>
      </w:r>
      <w:r>
        <w:rPr>
          <w:iCs/>
          <w:i/>
        </w:rPr>
        <w:t xml:space="preserve">,</w:t>
      </w:r>
      <w:r>
        <w:t xml:space="preserve"> </w:t>
      </w:r>
      <w:r>
        <w:t xml:space="preserve">āvṛtam</w:t>
      </w:r>
      <w:r>
        <w:rPr>
          <w:iCs/>
          <w:i/>
        </w:rPr>
        <w:t xml:space="preserve">,</w:t>
      </w:r>
      <w:r>
        <w:t xml:space="preserve"> </w:t>
      </w:r>
      <w:r>
        <w:t xml:space="preserve">dakṣāsaḥ</w:t>
      </w:r>
      <w:r>
        <w:rPr>
          <w:iCs/>
          <w:i/>
        </w:rPr>
        <w:t xml:space="preserve">,</w:t>
      </w:r>
      <w:r>
        <w:t xml:space="preserve"> </w:t>
      </w:r>
      <w:r>
        <w:t xml:space="preserve">madacyutam</w:t>
      </w:r>
      <w:r>
        <w:rPr>
          <w:iCs/>
          <w:i/>
        </w:rPr>
        <w:t xml:space="preserve">,</w:t>
      </w:r>
      <w:r>
        <w:t xml:space="preserve"> </w:t>
      </w:r>
      <w:r>
        <w:t xml:space="preserve">śatakratum</w:t>
      </w:r>
      <w:r>
        <w:rPr>
          <w:iCs/>
          <w:i/>
        </w:rPr>
        <w:t xml:space="preserve">,</w:t>
      </w:r>
      <w:r>
        <w:t xml:space="preserve"> </w:t>
      </w:r>
      <w:r>
        <w:t xml:space="preserve">javanī</w:t>
      </w:r>
      <w:r>
        <w:rPr>
          <w:iCs/>
          <w:i/>
        </w:rPr>
        <w:t xml:space="preserve">,</w:t>
      </w:r>
      <w:r>
        <w:t xml:space="preserve"> </w:t>
      </w:r>
      <w:r>
        <w:t xml:space="preserve">aruhat</w:t>
      </w:r>
      <w:r>
        <w:t xml:space="preserve"> </w:t>
      </w:r>
      <w:r>
        <w:rPr>
          <w:iCs/>
          <w:i/>
        </w:rPr>
        <w:t xml:space="preserve">— is characterized, not transcribed (see the grammar notes below).)</w:t>
      </w:r>
    </w:p>
    <w:p>
      <w:pPr>
        <w:pStyle w:val="BodyText"/>
      </w:pPr>
      <w:r>
        <w:rPr>
          <w:bCs/>
          <w:b/>
        </w:rPr>
        <w:t xml:space="preserve">Translation:</w:t>
      </w:r>
      <w:r>
        <w:t xml:space="preserve"> </w:t>
      </w:r>
      <w:r>
        <w:t xml:space="preserve">“</w:t>
      </w:r>
      <w:r>
        <w:rPr>
          <w:iCs/>
          <w:i/>
        </w:rPr>
        <w:t xml:space="preserve">Ūtayaḥ</w:t>
      </w:r>
      <w:r>
        <w:t xml:space="preserve">, the guardians, protectors;</w:t>
      </w:r>
      <w:r>
        <w:t xml:space="preserve"> </w:t>
      </w:r>
      <w:r>
        <w:rPr>
          <w:iCs/>
          <w:i/>
        </w:rPr>
        <w:t xml:space="preserve">dakṣāsaḥ</w:t>
      </w:r>
      <w:r>
        <w:t xml:space="preserve">, the strengtheners, increasers;</w:t>
      </w:r>
      <w:r>
        <w:t xml:space="preserve"> </w:t>
      </w:r>
      <w:r>
        <w:rPr>
          <w:iCs/>
          <w:i/>
        </w:rPr>
        <w:t xml:space="preserve">ṛbhavaḥ</w:t>
      </w:r>
      <w:r>
        <w:t xml:space="preserve"> </w:t>
      </w:r>
      <w:r>
        <w:t xml:space="preserve">— by the Nirukta etymology</w:t>
      </w:r>
      <w:r>
        <w:t xml:space="preserve"> </w:t>
      </w:r>
      <w:r>
        <w:t xml:space="preserve">‘</w:t>
      </w:r>
      <w:r>
        <w:rPr>
          <w:iCs/>
          <w:i/>
        </w:rPr>
        <w:t xml:space="preserve">uru bhānti</w:t>
      </w:r>
      <w:r>
        <w:t xml:space="preserve">, they shine widely</w:t>
      </w:r>
      <w:r>
        <w:t xml:space="preserve">’</w:t>
      </w:r>
      <w:r>
        <w:t xml:space="preserve"> </w:t>
      </w:r>
      <w:r>
        <w:t xml:space="preserve">the</w:t>
      </w:r>
      <w:r>
        <w:t xml:space="preserve"> </w:t>
      </w:r>
      <w:r>
        <w:rPr>
          <w:iCs/>
          <w:i/>
        </w:rPr>
        <w:t xml:space="preserve">ṛbhus</w:t>
      </w:r>
      <w:r>
        <w:t xml:space="preserve"> </w:t>
      </w:r>
      <w:r>
        <w:t xml:space="preserve">are here the Maruts. Such Maruts</w:t>
      </w:r>
      <w:r>
        <w:t xml:space="preserve"> </w:t>
      </w:r>
      <w:r>
        <w:rPr>
          <w:iCs/>
          <w:i/>
        </w:rPr>
        <w:t xml:space="preserve">īm indram abhi avanvan</w:t>
      </w:r>
      <w:r>
        <w:t xml:space="preserve">, served Indra, facing him; for when Indra was fighting with Vṛtra all the gods forsook him, but the Maruts did not forsake him; so it is declared:</w:t>
      </w:r>
      <w:r>
        <w:t xml:space="preserve"> </w:t>
      </w:r>
      <w:r>
        <w:t xml:space="preserve">‘</w:t>
      </w:r>
      <w:r>
        <w:t xml:space="preserve">all the gods who were his friends forsook him; with the Maruts, O Indra, let your friendship be</w:t>
      </w:r>
      <w:r>
        <w:t xml:space="preserve">’</w:t>
      </w:r>
      <w:r>
        <w:t xml:space="preserve"> </w:t>
      </w:r>
      <w:r>
        <w:t xml:space="preserve">(Ṛgve. 8-96-7); and in the Brāhmaṇa:</w:t>
      </w:r>
      <w:r>
        <w:t xml:space="preserve"> </w:t>
      </w:r>
      <w:r>
        <w:t xml:space="preserve">‘</w:t>
      </w:r>
      <w:r>
        <w:t xml:space="preserve">the Maruts, indeed, did not forsake him</w:t>
      </w:r>
      <w:r>
        <w:t xml:space="preserve">’</w:t>
      </w:r>
      <w:r>
        <w:t xml:space="preserve"> </w:t>
      </w:r>
      <w:r>
        <w:t xml:space="preserve">(Ai. Brā. 3-20). What Indra?</w:t>
      </w:r>
      <w:r>
        <w:t xml:space="preserve"> </w:t>
      </w:r>
      <w:r>
        <w:rPr>
          <w:iCs/>
          <w:i/>
        </w:rPr>
        <w:t xml:space="preserve">Svabhiṣṭim</w:t>
      </w:r>
      <w:r>
        <w:t xml:space="preserve">, of good approach;</w:t>
      </w:r>
      <w:r>
        <w:t xml:space="preserve"> </w:t>
      </w:r>
      <w:r>
        <w:rPr>
          <w:iCs/>
          <w:i/>
        </w:rPr>
        <w:t xml:space="preserve">antarikṣaprām</w:t>
      </w:r>
      <w:r>
        <w:t xml:space="preserve">,</w:t>
      </w:r>
      <w:r>
        <w:t xml:space="preserve"> </w:t>
      </w:r>
      <w:r>
        <w:t xml:space="preserve">‘</w:t>
      </w:r>
      <w:r>
        <w:t xml:space="preserve">he who fills the heavenly world with his own splendour</w:t>
      </w:r>
      <w:r>
        <w:t xml:space="preserve">’</w:t>
      </w:r>
      <w:r>
        <w:t xml:space="preserve"> </w:t>
      </w:r>
      <w:r>
        <w:t xml:space="preserve">(among the twelve Ādityas Indra is included; as in another recension,</w:t>
      </w:r>
      <w:r>
        <w:t xml:space="preserve"> </w:t>
      </w:r>
      <w:r>
        <w:t xml:space="preserve">‘</w:t>
      </w:r>
      <w:r>
        <w:t xml:space="preserve">Indra and Vivasvān were born of her</w:t>
      </w:r>
      <w:r>
        <w:t xml:space="preserve">’</w:t>
      </w:r>
      <w:r>
        <w:t xml:space="preserve">, Tai. Brā. 1-1-9-3);</w:t>
      </w:r>
      <w:r>
        <w:t xml:space="preserve"> </w:t>
      </w:r>
      <w:r>
        <w:rPr>
          <w:iCs/>
          <w:i/>
        </w:rPr>
        <w:t xml:space="preserve">taviṣībhir āvṛtam</w:t>
      </w:r>
      <w:r>
        <w:t xml:space="preserve">, surrounded by powers (</w:t>
      </w:r>
      <w:r>
        <w:rPr>
          <w:iCs/>
          <w:i/>
        </w:rPr>
        <w:t xml:space="preserve">taviṣī</w:t>
      </w:r>
      <w:r>
        <w:t xml:space="preserve"> </w:t>
      </w:r>
      <w:r>
        <w:t xml:space="preserve">is a name for strength, read among the names of strength); exceedingly strong; therefore</w:t>
      </w:r>
      <w:r>
        <w:t xml:space="preserve"> </w:t>
      </w:r>
      <w:r>
        <w:rPr>
          <w:iCs/>
          <w:i/>
        </w:rPr>
        <w:t xml:space="preserve">madacyutam</w:t>
      </w:r>
      <w:r>
        <w:t xml:space="preserve">, one who makes the pride of enemies fall; and</w:t>
      </w:r>
      <w:r>
        <w:t xml:space="preserve"> </w:t>
      </w:r>
      <w:r>
        <w:rPr>
          <w:iCs/>
          <w:i/>
        </w:rPr>
        <w:t xml:space="preserve">śatakratum</w:t>
      </w:r>
      <w:r>
        <w:t xml:space="preserve">, who has performed a hundred sacrifices, or who does many deeds. To that Indra</w:t>
      </w:r>
      <w:r>
        <w:t xml:space="preserve"> </w:t>
      </w:r>
      <w:r>
        <w:rPr>
          <w:iCs/>
          <w:i/>
        </w:rPr>
        <w:t xml:space="preserve">javanī sūnṛtā</w:t>
      </w:r>
      <w:r>
        <w:t xml:space="preserve">, the impelling word, uttered by the Maruts (</w:t>
      </w:r>
      <w:r>
        <w:t xml:space="preserve">‘</w:t>
      </w:r>
      <w:r>
        <w:t xml:space="preserve">strike, lord, slay, show your valour</w:t>
      </w:r>
      <w:r>
        <w:t xml:space="preserve">’</w:t>
      </w:r>
      <w:r>
        <w:t xml:space="preserve">, Ai. Brā. 3-20), in the form told in the Brāhmaṇa, pleasing and true,</w:t>
      </w:r>
      <w:r>
        <w:t xml:space="preserve"> </w:t>
      </w:r>
      <w:r>
        <w:rPr>
          <w:iCs/>
          <w:i/>
        </w:rPr>
        <w:t xml:space="preserve">āruhat</w:t>
      </w:r>
      <w:r>
        <w:t xml:space="preserve">, also mounted: that voice too, in the killing of Vṛtra, became an encourager of Indra.</w:t>
      </w:r>
      <w:r>
        <w:t xml:space="preserve">”</w:t>
      </w:r>
    </w:p>
    <w:p>
      <w:pPr>
        <w:pStyle w:val="BodyText"/>
      </w:pPr>
      <w:r>
        <w:rPr>
          <w:bCs/>
          <w:b/>
        </w:rPr>
        <w:t xml:space="preserve">Pratipadārtha</w:t>
      </w:r>
      <w:r>
        <w:t xml:space="preserve"> </w:t>
      </w:r>
      <w:r>
        <w:rPr>
          <w:iCs/>
          <w:i/>
        </w:rPr>
        <w:t xml:space="preserve">(p. 155)</w:t>
      </w:r>
      <w:r>
        <w:t xml:space="preserve"> </w:t>
      </w:r>
      <w:r>
        <w:t xml:space="preserve">—</w:t>
      </w:r>
      <w:r>
        <w:t xml:space="preserve"> </w:t>
      </w:r>
      <w:r>
        <w:t xml:space="preserve">“</w:t>
      </w:r>
      <w:r>
        <w:rPr>
          <w:bCs/>
          <w:b/>
        </w:rPr>
        <w:t xml:space="preserve">ūtayaḥ</w:t>
      </w:r>
      <w:r>
        <w:t xml:space="preserve"> </w:t>
      </w:r>
      <w:r>
        <w:t xml:space="preserve">— those who protect;</w:t>
      </w:r>
      <w:r>
        <w:t xml:space="preserve"> </w:t>
      </w:r>
      <w:r>
        <w:rPr>
          <w:bCs/>
          <w:b/>
        </w:rPr>
        <w:t xml:space="preserve">dakṣāsaḥ</w:t>
      </w:r>
      <w:r>
        <w:t xml:space="preserve"> </w:t>
      </w:r>
      <w:r>
        <w:t xml:space="preserve">— those who nourish and increase;</w:t>
      </w:r>
      <w:r>
        <w:t xml:space="preserve"> </w:t>
      </w:r>
      <w:r>
        <w:rPr>
          <w:bCs/>
          <w:b/>
        </w:rPr>
        <w:t xml:space="preserve">ṛbhavaḥ</w:t>
      </w:r>
      <w:r>
        <w:t xml:space="preserve"> </w:t>
      </w:r>
      <w:r>
        <w:t xml:space="preserve">— the Maruts, who shine exceedingly;</w:t>
      </w:r>
      <w:r>
        <w:t xml:space="preserve"> </w:t>
      </w:r>
      <w:r>
        <w:rPr>
          <w:bCs/>
          <w:b/>
        </w:rPr>
        <w:t xml:space="preserve">svabhiṣṭim</w:t>
      </w:r>
      <w:r>
        <w:t xml:space="preserve"> </w:t>
      </w:r>
      <w:r>
        <w:t xml:space="preserve">— of deep, profound going;</w:t>
      </w:r>
      <w:r>
        <w:t xml:space="preserve"> </w:t>
      </w:r>
      <w:r>
        <w:rPr>
          <w:bCs/>
          <w:b/>
        </w:rPr>
        <w:t xml:space="preserve">antarikṣaprām</w:t>
      </w:r>
      <w:r>
        <w:t xml:space="preserve"> </w:t>
      </w:r>
      <w:r>
        <w:t xml:space="preserve">— who fills the atmosphere (with his splendour);</w:t>
      </w:r>
      <w:r>
        <w:t xml:space="preserve"> </w:t>
      </w:r>
      <w:r>
        <w:rPr>
          <w:bCs/>
          <w:b/>
        </w:rPr>
        <w:t xml:space="preserve">taviṣībhir āvṛtam</w:t>
      </w:r>
      <w:r>
        <w:t xml:space="preserve"> </w:t>
      </w:r>
      <w:r>
        <w:t xml:space="preserve">— surrounded by strengths (exceedingly strong);</w:t>
      </w:r>
      <w:r>
        <w:t xml:space="preserve"> </w:t>
      </w:r>
      <w:r>
        <w:rPr>
          <w:bCs/>
          <w:b/>
        </w:rPr>
        <w:t xml:space="preserve">madacyutam</w:t>
      </w:r>
      <w:r>
        <w:t xml:space="preserve"> </w:t>
      </w:r>
      <w:r>
        <w:t xml:space="preserve">— who makes (thereby) the pride of enemies fall;</w:t>
      </w:r>
      <w:r>
        <w:t xml:space="preserve"> </w:t>
      </w:r>
      <w:r>
        <w:rPr>
          <w:bCs/>
          <w:b/>
        </w:rPr>
        <w:t xml:space="preserve">śatakratum</w:t>
      </w:r>
      <w:r>
        <w:t xml:space="preserve"> </w:t>
      </w:r>
      <w:r>
        <w:t xml:space="preserve">— doer of a hundred sacrifices, or of many pure deeds;</w:t>
      </w:r>
      <w:r>
        <w:t xml:space="preserve"> </w:t>
      </w:r>
      <w:r>
        <w:rPr>
          <w:bCs/>
          <w:b/>
        </w:rPr>
        <w:t xml:space="preserve">indram</w:t>
      </w:r>
      <w:r>
        <w:t xml:space="preserve"> </w:t>
      </w:r>
      <w:r>
        <w:t xml:space="preserve">— Indra;</w:t>
      </w:r>
      <w:r>
        <w:t xml:space="preserve"> </w:t>
      </w:r>
      <w:r>
        <w:rPr>
          <w:bCs/>
          <w:b/>
        </w:rPr>
        <w:t xml:space="preserve">abhi īm avan</w:t>
      </w:r>
      <w:r>
        <w:t xml:space="preserve"> </w:t>
      </w:r>
      <w:r>
        <w:t xml:space="preserve">— approached and served;</w:t>
      </w:r>
      <w:r>
        <w:t xml:space="preserve"> </w:t>
      </w:r>
      <w:r>
        <w:rPr>
          <w:bCs/>
          <w:b/>
        </w:rPr>
        <w:t xml:space="preserve">javanī</w:t>
      </w:r>
      <w:r>
        <w:t xml:space="preserve"> </w:t>
      </w:r>
      <w:r>
        <w:t xml:space="preserve">— (impelling Indra to kill Vṛtra) the word;</w:t>
      </w:r>
      <w:r>
        <w:t xml:space="preserve"> </w:t>
      </w:r>
      <w:r>
        <w:rPr>
          <w:bCs/>
          <w:b/>
        </w:rPr>
        <w:t xml:space="preserve">sūnṛtā</w:t>
      </w:r>
      <w:r>
        <w:t xml:space="preserve"> </w:t>
      </w:r>
      <w:r>
        <w:t xml:space="preserve">— pleasant and true (uttered by the Maruts);</w:t>
      </w:r>
      <w:r>
        <w:t xml:space="preserve"> </w:t>
      </w:r>
      <w:r>
        <w:rPr>
          <w:bCs/>
          <w:b/>
        </w:rPr>
        <w:t xml:space="preserve">āruhat</w:t>
      </w:r>
      <w:r>
        <w:t xml:space="preserve"> </w:t>
      </w:r>
      <w:r>
        <w:t xml:space="preserve">— went and reached (making Indra eager).</w:t>
      </w:r>
      <w:r>
        <w:t xml:space="preserve">”</w:t>
      </w:r>
    </w:p>
    <w:p>
      <w:pPr>
        <w:pStyle w:val="BodyText"/>
      </w:pPr>
      <w:r>
        <w:rPr>
          <w:bCs/>
          <w:b/>
        </w:rPr>
        <w:t xml:space="preserve">Bhāvārtha</w:t>
      </w:r>
      <w:r>
        <w:t xml:space="preserve"> </w:t>
      </w:r>
      <w:r>
        <w:rPr>
          <w:iCs/>
          <w:i/>
        </w:rPr>
        <w:t xml:space="preserve">(p. 155)</w:t>
      </w:r>
      <w:r>
        <w:t xml:space="preserve"> </w:t>
      </w:r>
      <w:r>
        <w:t xml:space="preserve">—</w:t>
      </w:r>
      <w:r>
        <w:t xml:space="preserve"> </w:t>
      </w:r>
      <w:r>
        <w:t xml:space="preserve">“</w:t>
      </w:r>
      <w:r>
        <w:t xml:space="preserve">The Maruts, protectors and nourishers of the world and exceedingly shining, approached and served Indra, who is of deep going, who fills the atmosphere with his splendour, is strong, makes the pride of enemies fall, and does a hundred pure sacrifices. The pleasing, true words they uttered to urge him to kill Vṛtra made Indra eager.</w:t>
      </w:r>
      <w:r>
        <w:t xml:space="preserve">”</w:t>
      </w:r>
    </w:p>
    <w:p>
      <w:pPr>
        <w:pStyle w:val="BodyText"/>
      </w:pPr>
      <w:r>
        <w:rPr>
          <w:bCs/>
          <w:b/>
        </w:rPr>
        <w:t xml:space="preserve">English Translation (the source’s own, p. 156)</w:t>
      </w:r>
      <w:r>
        <w:t xml:space="preserve"> </w:t>
      </w:r>
      <w:r>
        <w:t xml:space="preserve">—</w:t>
      </w:r>
      <w:r>
        <w:t xml:space="preserve"> </w:t>
      </w:r>
      <w:r>
        <w:t xml:space="preserve">“</w:t>
      </w:r>
      <w:r>
        <w:t xml:space="preserve">If [sic] was this Indra, the great granter of wishes, the pervader of heaven, surrounded by powers that his allies, Marnts [sic], loved ; it was brave Indra that the mighty and wise Maruts loved ; it was Indra of hundred wisdoms that their encouraging voice reached [sic: ”vaice”, and the sentence is printed without final stop].</w:t>
      </w:r>
      <w:r>
        <w:t xml:space="preserve">”</w:t>
      </w:r>
    </w:p>
    <w:p>
      <w:pPr>
        <w:pStyle w:val="BodyText"/>
      </w:pPr>
      <w:r>
        <w:rPr>
          <w:bCs/>
          <w:b/>
        </w:rPr>
        <w:t xml:space="preserve">Special Topics (</w:t>
      </w:r>
      <w:r>
        <w:rPr>
          <w:iCs/>
          <w:i/>
          <w:bCs/>
          <w:b/>
        </w:rPr>
        <w:t xml:space="preserve">viśeṣa-viṣayagaḷu</w:t>
      </w:r>
      <w:r>
        <w:rPr>
          <w:bCs/>
          <w:b/>
        </w:rPr>
        <w:t xml:space="preserve">), p. 156</w:t>
      </w:r>
      <w:r>
        <w:t xml:space="preserve"> </w:t>
      </w:r>
      <w:r>
        <w:t xml:space="preserve">-</w:t>
      </w:r>
      <w:r>
        <w:t xml:space="preserve"> </w:t>
      </w:r>
      <w:r>
        <w:rPr>
          <w:bCs/>
          <w:b/>
        </w:rPr>
        <w:t xml:space="preserve">ṛbhavaḥ</w:t>
      </w:r>
      <w:r>
        <w:t xml:space="preserve"> </w:t>
      </w:r>
      <w:r>
        <w:t xml:space="preserve">—</w:t>
      </w:r>
      <w:r>
        <w:t xml:space="preserve"> </w:t>
      </w:r>
      <w:r>
        <w:t xml:space="preserve">“</w:t>
      </w:r>
      <w:r>
        <w:rPr>
          <w:iCs/>
          <w:i/>
        </w:rPr>
        <w:t xml:space="preserve">uru bhānti iti</w:t>
      </w:r>
      <w:r>
        <w:t xml:space="preserve">: by the etymology of the Nirukta (the Nirukta-authors’ derivation) the word</w:t>
      </w:r>
      <w:r>
        <w:t xml:space="preserve"> </w:t>
      </w:r>
      <w:r>
        <w:rPr>
          <w:iCs/>
          <w:i/>
        </w:rPr>
        <w:t xml:space="preserve">ṛbhu</w:t>
      </w:r>
      <w:r>
        <w:t xml:space="preserve"> </w:t>
      </w:r>
      <w:r>
        <w:t xml:space="preserve">here refers to the Maruts, the deities who shine greatly. Also in the Nirukta, in two other ways,</w:t>
      </w:r>
      <w:r>
        <w:t xml:space="preserve"> </w:t>
      </w:r>
      <w:r>
        <w:t xml:space="preserve">‘</w:t>
      </w:r>
      <w:r>
        <w:rPr>
          <w:iCs/>
          <w:i/>
        </w:rPr>
        <w:t xml:space="preserve">ṛtena bhānti vā</w:t>
      </w:r>
      <w:r>
        <w:t xml:space="preserve">’</w:t>
      </w:r>
      <w:r>
        <w:t xml:space="preserve"> </w:t>
      </w:r>
      <w:r>
        <w:t xml:space="preserve">and</w:t>
      </w:r>
      <w:r>
        <w:t xml:space="preserve"> </w:t>
      </w:r>
      <w:r>
        <w:t xml:space="preserve">‘</w:t>
      </w:r>
      <w:r>
        <w:rPr>
          <w:iCs/>
          <w:i/>
        </w:rPr>
        <w:t xml:space="preserve">ṛtena bhavantīti vā</w:t>
      </w:r>
      <w:r>
        <w:t xml:space="preserve">’</w:t>
      </w:r>
      <w:r>
        <w:t xml:space="preserve"> </w:t>
      </w:r>
      <w:r>
        <w:t xml:space="preserve">(no reference printed), the derivation is shown, so that</w:t>
      </w:r>
      <w:r>
        <w:t xml:space="preserve"> </w:t>
      </w:r>
      <w:r>
        <w:rPr>
          <w:iCs/>
          <w:i/>
        </w:rPr>
        <w:t xml:space="preserve">ṛbhu</w:t>
      </w:r>
      <w:r>
        <w:t xml:space="preserve"> </w:t>
      </w:r>
      <w:r>
        <w:t xml:space="preserve">means</w:t>
      </w:r>
      <w:r>
        <w:t xml:space="preserve"> </w:t>
      </w:r>
      <w:r>
        <w:t xml:space="preserve">‘</w:t>
      </w:r>
      <w:r>
        <w:t xml:space="preserve">those who shine by truth</w:t>
      </w:r>
      <w:r>
        <w:t xml:space="preserve">’</w:t>
      </w:r>
      <w:r>
        <w:t xml:space="preserve"> </w:t>
      </w:r>
      <w:r>
        <w:t xml:space="preserve">or</w:t>
      </w:r>
      <w:r>
        <w:t xml:space="preserve"> </w:t>
      </w:r>
      <w:r>
        <w:t xml:space="preserve">‘</w:t>
      </w:r>
      <w:r>
        <w:t xml:space="preserve">who exist by truth</w:t>
      </w:r>
      <w:r>
        <w:t xml:space="preserve">’</w:t>
      </w:r>
      <w:r>
        <w:t xml:space="preserve">. That they are truthful has an illustration: when Indra fought Vṛtra, all the deities fled in fear of Vṛtra, but the Maruts alone did not abandon Indra’s side. For that reason the Maruts have the fame of being Indra’s friends: the Śrutis</w:t>
      </w:r>
      <w:r>
        <w:t xml:space="preserve"> </w:t>
      </w:r>
      <w:r>
        <w:t xml:space="preserve">‘</w:t>
      </w:r>
      <w:r>
        <w:rPr>
          <w:iCs/>
          <w:i/>
        </w:rPr>
        <w:t xml:space="preserve">viśve devā ajahur ye sakhāyaḥ | marudbhir indra sakhyaṃ te astu</w:t>
      </w:r>
      <w:r>
        <w:t xml:space="preserve">’</w:t>
      </w:r>
      <w:r>
        <w:t xml:space="preserve"> </w:t>
      </w:r>
      <w:r>
        <w:t xml:space="preserve">(Ṛ. Saṃ. 8-96-7) and</w:t>
      </w:r>
      <w:r>
        <w:t xml:space="preserve"> </w:t>
      </w:r>
      <w:r>
        <w:t xml:space="preserve">‘</w:t>
      </w:r>
      <w:r>
        <w:rPr>
          <w:iCs/>
          <w:i/>
        </w:rPr>
        <w:t xml:space="preserve">maruto hy enaṃ nājahuḥ</w:t>
      </w:r>
      <w:r>
        <w:t xml:space="preserve">’</w:t>
      </w:r>
      <w:r>
        <w:t xml:space="preserve"> </w:t>
      </w:r>
      <w:r>
        <w:t xml:space="preserve">(Ai. Brā. 3-20) show the same meaning.</w:t>
      </w:r>
      <w:r>
        <w:t xml:space="preserve">”</w:t>
      </w:r>
      <w:r>
        <w:t xml:space="preserve"> </w:t>
      </w:r>
      <w:r>
        <w:t xml:space="preserve">—</w:t>
      </w:r>
      <w:r>
        <w:t xml:space="preserve"> </w:t>
      </w:r>
      <w:r>
        <w:rPr>
          <w:bCs/>
          <w:b/>
        </w:rPr>
        <w:t xml:space="preserve">untranslated in the source</w:t>
      </w:r>
      <w:r>
        <w:t xml:space="preserve">:</w:t>
      </w:r>
    </w:p>
    <w:p>
      <w:pPr>
        <w:numPr>
          <w:ilvl w:val="0"/>
          <w:numId w:val="1008"/>
        </w:numPr>
        <w:pStyle w:val="BlockText"/>
      </w:pPr>
      <w:r>
        <w:rPr>
          <w:bCs/>
          <w:b/>
        </w:rPr>
        <w:t xml:space="preserve">ऋतेन भान्तीति वा । ऋतेन भवन्तीति वा ।</w:t>
      </w:r>
      <w:r>
        <w:t xml:space="preserve"> </w:t>
      </w:r>
      <w:r>
        <w:rPr>
          <w:iCs/>
          <w:i/>
        </w:rPr>
        <w:t xml:space="preserve">(no reference printed)</w:t>
      </w:r>
    </w:p>
    <w:p>
      <w:pPr>
        <w:numPr>
          <w:ilvl w:val="0"/>
          <w:numId w:val="1000"/>
        </w:numPr>
        <w:pStyle w:val="Compact"/>
      </w:pPr>
      <w:r>
        <w:rPr>
          <w:iCs/>
          <w:i/>
        </w:rPr>
        <w:t xml:space="preserve">ṛtena bhāntīti vā | ṛtena bhavantīti vā |</w:t>
      </w:r>
      <w:r>
        <w:t xml:space="preserve"> </w:t>
      </w:r>
      <w:r>
        <w:t xml:space="preserve">— mine and tentative:</w:t>
      </w:r>
      <w:r>
        <w:t xml:space="preserve"> </w:t>
      </w:r>
      <w:r>
        <w:t xml:space="preserve">“</w:t>
      </w:r>
      <w:r>
        <w:t xml:space="preserve">or,</w:t>
      </w:r>
      <w:r>
        <w:t xml:space="preserve"> </w:t>
      </w:r>
      <w:r>
        <w:t xml:space="preserve">‘</w:t>
      </w:r>
      <w:r>
        <w:t xml:space="preserve">they shine by truth</w:t>
      </w:r>
      <w:r>
        <w:t xml:space="preserve">’</w:t>
      </w:r>
      <w:r>
        <w:t xml:space="preserve">; or,</w:t>
      </w:r>
      <w:r>
        <w:t xml:space="preserve"> </w:t>
      </w:r>
      <w:r>
        <w:t xml:space="preserve">‘</w:t>
      </w:r>
      <w:r>
        <w:t xml:space="preserve">they exist by truth</w:t>
      </w:r>
      <w:r>
        <w:t xml:space="preserve">’</w:t>
      </w:r>
      <w:r>
        <w:t xml:space="preserve">.</w:t>
      </w:r>
      <w:r>
        <w:t xml:space="preserve">”</w:t>
      </w:r>
    </w:p>
    <w:p>
      <w:pPr>
        <w:numPr>
          <w:ilvl w:val="0"/>
          <w:numId w:val="1008"/>
        </w:numPr>
        <w:pStyle w:val="BlockText"/>
      </w:pPr>
      <w:r>
        <w:rPr>
          <w:bCs/>
          <w:b/>
        </w:rPr>
        <w:t xml:space="preserve">विश्वे देवा अजहुर्ये सखायः । मरुद्भिरिन्द्र सख्यं ते अस्तु ।</w:t>
      </w:r>
      <w:r>
        <w:t xml:space="preserve"> </w:t>
      </w:r>
      <w:r>
        <w:rPr>
          <w:iCs/>
          <w:i/>
        </w:rPr>
        <w:t xml:space="preserve">(Ṛ. Saṃ. 8-96-7)</w:t>
      </w:r>
    </w:p>
    <w:p>
      <w:pPr>
        <w:numPr>
          <w:ilvl w:val="0"/>
          <w:numId w:val="1000"/>
        </w:numPr>
        <w:pStyle w:val="Compact"/>
      </w:pPr>
      <w:r>
        <w:rPr>
          <w:iCs/>
          <w:i/>
        </w:rPr>
        <w:t xml:space="preserve">viśve devā ajahur ye sakhāyaḥ | marudbhir indra sakhyaṃ te astu |</w:t>
      </w:r>
      <w:r>
        <w:t xml:space="preserve"> </w:t>
      </w:r>
      <w:r>
        <w:t xml:space="preserve">— mine and tentative:</w:t>
      </w:r>
      <w:r>
        <w:t xml:space="preserve"> </w:t>
      </w:r>
      <w:r>
        <w:t xml:space="preserve">“</w:t>
      </w:r>
      <w:r>
        <w:t xml:space="preserve">the gods who were friends abandoned (you); let your friendship, O Indra, be with the Maruts.</w:t>
      </w:r>
      <w:r>
        <w:t xml:space="preserve">”</w:t>
      </w:r>
    </w:p>
    <w:p>
      <w:pPr>
        <w:numPr>
          <w:ilvl w:val="0"/>
          <w:numId w:val="1008"/>
        </w:numPr>
        <w:pStyle w:val="BlockText"/>
      </w:pPr>
      <w:r>
        <w:rPr>
          <w:bCs/>
          <w:b/>
        </w:rPr>
        <w:t xml:space="preserve">मरुतो ह्येनं नाजहुः ।</w:t>
      </w:r>
      <w:r>
        <w:t xml:space="preserve"> </w:t>
      </w:r>
      <w:r>
        <w:rPr>
          <w:iCs/>
          <w:i/>
        </w:rPr>
        <w:t xml:space="preserve">(Ai. Brā. 3-20)</w:t>
      </w:r>
    </w:p>
    <w:p>
      <w:pPr>
        <w:numPr>
          <w:ilvl w:val="0"/>
          <w:numId w:val="1000"/>
        </w:numPr>
        <w:pStyle w:val="Compact"/>
      </w:pPr>
      <w:r>
        <w:rPr>
          <w:iCs/>
          <w:i/>
        </w:rPr>
        <w:t xml:space="preserve">maruto hy enaṃ nājahuḥ |</w:t>
      </w:r>
      <w:r>
        <w:t xml:space="preserve"> </w:t>
      </w:r>
      <w:r>
        <w:t xml:space="preserve">— mine and tentative:</w:t>
      </w:r>
      <w:r>
        <w:t xml:space="preserve"> </w:t>
      </w:r>
      <w:r>
        <w:t xml:space="preserve">“</w:t>
      </w:r>
      <w:r>
        <w:t xml:space="preserve">for the Maruts did not abandon him.</w:t>
      </w:r>
      <w:r>
        <w:t xml:space="preserve">”</w:t>
      </w:r>
    </w:p>
    <w:p>
      <w:pPr>
        <w:numPr>
          <w:ilvl w:val="0"/>
          <w:numId w:val="1009"/>
        </w:numPr>
      </w:pPr>
      <w:r>
        <w:rPr>
          <w:bCs/>
          <w:b/>
        </w:rPr>
        <w:t xml:space="preserve">antarikṣaprām</w:t>
      </w:r>
      <w:r>
        <w:t xml:space="preserve"> </w:t>
      </w:r>
      <w:r>
        <w:t xml:space="preserve">—</w:t>
      </w:r>
      <w:r>
        <w:t xml:space="preserve"> </w:t>
      </w:r>
      <w:r>
        <w:t xml:space="preserve">“</w:t>
      </w:r>
      <w:r>
        <w:rPr>
          <w:iCs/>
          <w:i/>
        </w:rPr>
        <w:t xml:space="preserve">antarikṣaṃ dyulokaṃ svatejasā prāti pūrayatīti</w:t>
      </w:r>
      <w:r>
        <w:t xml:space="preserve">: he who fills the atmosphere (the world of heaven) with his own splendour. Since Indra is among the twelve Ādityas, the twelve Ādityas light the world of the gods and all other worlds with their splendour; but, being subject to Indra, this word, signifying the twelve Ādityas, is also an epithet of</w:t>
      </w:r>
      <w:r>
        <w:t xml:space="preserve"> </w:t>
      </w:r>
      <w:r>
        <w:rPr>
          <w:iCs/>
          <w:i/>
        </w:rPr>
        <w:t xml:space="preserve">indra</w:t>
      </w:r>
      <w:r>
        <w:t xml:space="preserve">. The Śrutis</w:t>
      </w:r>
      <w:r>
        <w:t xml:space="preserve"> </w:t>
      </w:r>
      <w:r>
        <w:t xml:space="preserve">‘</w:t>
      </w:r>
      <w:r>
        <w:rPr>
          <w:iCs/>
          <w:i/>
        </w:rPr>
        <w:t xml:space="preserve">tasyā indraś ca vivasvāṃś cājāyetām</w:t>
      </w:r>
      <w:r>
        <w:t xml:space="preserve">’</w:t>
      </w:r>
      <w:r>
        <w:t xml:space="preserve"> </w:t>
      </w:r>
      <w:r>
        <w:t xml:space="preserve">(Tai. Brā. 1-1-9-3) and</w:t>
      </w:r>
      <w:r>
        <w:t xml:space="preserve"> </w:t>
      </w:r>
      <w:r>
        <w:t xml:space="preserve">‘</w:t>
      </w:r>
      <w:r>
        <w:rPr>
          <w:iCs/>
          <w:i/>
        </w:rPr>
        <w:t xml:space="preserve">indraś ca vivasvāṃś cety ete</w:t>
      </w:r>
      <w:r>
        <w:t xml:space="preserve">’</w:t>
      </w:r>
      <w:r>
        <w:t xml:space="preserve"> </w:t>
      </w:r>
      <w:r>
        <w:t xml:space="preserve">(Tai. Ā. 1-13-3) are illustrations of it.</w:t>
      </w:r>
      <w:r>
        <w:t xml:space="preserve">”</w:t>
      </w:r>
      <w:r>
        <w:t xml:space="preserve"> </w:t>
      </w:r>
      <w:r>
        <w:t xml:space="preserve">—</w:t>
      </w:r>
      <w:r>
        <w:t xml:space="preserve"> </w:t>
      </w:r>
      <w:r>
        <w:rPr>
          <w:bCs/>
          <w:b/>
        </w:rPr>
        <w:t xml:space="preserve">untranslated in the source</w:t>
      </w:r>
      <w:r>
        <w:t xml:space="preserve">:</w:t>
      </w:r>
    </w:p>
    <w:p>
      <w:pPr>
        <w:numPr>
          <w:ilvl w:val="0"/>
          <w:numId w:val="1000"/>
        </w:numPr>
        <w:pStyle w:val="BlockText"/>
      </w:pPr>
      <w:r>
        <w:rPr>
          <w:bCs/>
          <w:b/>
        </w:rPr>
        <w:t xml:space="preserve">तस्या इन्द्रश्च विवस्वांश्चाजायेताम् ।</w:t>
      </w:r>
      <w:r>
        <w:t xml:space="preserve"> </w:t>
      </w:r>
      <w:r>
        <w:rPr>
          <w:iCs/>
          <w:i/>
        </w:rPr>
        <w:t xml:space="preserve">(Tai. Brā. 1-1-9-3)</w:t>
      </w:r>
    </w:p>
    <w:p>
      <w:pPr>
        <w:numPr>
          <w:ilvl w:val="0"/>
          <w:numId w:val="1000"/>
        </w:numPr>
      </w:pPr>
      <w:r>
        <w:rPr>
          <w:iCs/>
          <w:i/>
        </w:rPr>
        <w:t xml:space="preserve">tasyā indraś ca vivasvāṃś cājāyetām |</w:t>
      </w:r>
      <w:r>
        <w:t xml:space="preserve"> </w:t>
      </w:r>
      <w:r>
        <w:t xml:space="preserve">— mine and tentative:</w:t>
      </w:r>
      <w:r>
        <w:t xml:space="preserve"> </w:t>
      </w:r>
      <w:r>
        <w:t xml:space="preserve">“</w:t>
      </w:r>
      <w:r>
        <w:t xml:space="preserve">of her were born Indra and Vivasvān.</w:t>
      </w:r>
      <w:r>
        <w:t xml:space="preserve">”</w:t>
      </w:r>
    </w:p>
    <w:p>
      <w:pPr>
        <w:numPr>
          <w:ilvl w:val="0"/>
          <w:numId w:val="1009"/>
        </w:numPr>
      </w:pPr>
      <w:r>
        <w:rPr>
          <w:bCs/>
          <w:b/>
        </w:rPr>
        <w:t xml:space="preserve">taviṣī</w:t>
      </w:r>
      <w:r>
        <w:t xml:space="preserve"> </w:t>
      </w:r>
      <w:r>
        <w:t xml:space="preserve">—</w:t>
      </w:r>
      <w:r>
        <w:t xml:space="preserve"> </w:t>
      </w:r>
      <w:r>
        <w:t xml:space="preserve">“</w:t>
      </w:r>
      <w:r>
        <w:rPr>
          <w:iCs/>
          <w:i/>
        </w:rPr>
        <w:t xml:space="preserve">taviṣī taviṣīti balanāma</w:t>
      </w:r>
      <w:r>
        <w:t xml:space="preserve">;</w:t>
      </w:r>
      <w:r>
        <w:t xml:space="preserve"> </w:t>
      </w:r>
      <w:r>
        <w:t xml:space="preserve">‘</w:t>
      </w:r>
      <w:r>
        <w:rPr>
          <w:iCs/>
          <w:i/>
        </w:rPr>
        <w:t xml:space="preserve">taviṣī śuṣmam</w:t>
      </w:r>
      <w:r>
        <w:t xml:space="preserve">’</w:t>
      </w:r>
      <w:r>
        <w:t xml:space="preserve"> </w:t>
      </w:r>
      <w:r>
        <w:t xml:space="preserve">(Ni. 2-9): since it is said to mean strength,</w:t>
      </w:r>
      <w:r>
        <w:t xml:space="preserve"> </w:t>
      </w:r>
      <w:r>
        <w:rPr>
          <w:iCs/>
          <w:i/>
        </w:rPr>
        <w:t xml:space="preserve">taviṣī</w:t>
      </w:r>
      <w:r>
        <w:t xml:space="preserve"> </w:t>
      </w:r>
      <w:r>
        <w:t xml:space="preserve">means strength, power.</w:t>
      </w:r>
      <w:r>
        <w:t xml:space="preserve">”</w:t>
      </w:r>
    </w:p>
    <w:p>
      <w:pPr>
        <w:numPr>
          <w:ilvl w:val="0"/>
          <w:numId w:val="1009"/>
        </w:numPr>
      </w:pPr>
      <w:r>
        <w:rPr>
          <w:bCs/>
          <w:b/>
        </w:rPr>
        <w:t xml:space="preserve">śatakratum</w:t>
      </w:r>
      <w:r>
        <w:t xml:space="preserve"> </w:t>
      </w:r>
      <w:r>
        <w:t xml:space="preserve">—</w:t>
      </w:r>
      <w:r>
        <w:t xml:space="preserve"> </w:t>
      </w:r>
      <w:r>
        <w:t xml:space="preserve">“</w:t>
      </w:r>
      <w:r>
        <w:t xml:space="preserve">one who has performed a hundred sacrifices, or who does many deeds.</w:t>
      </w:r>
      <w:r>
        <w:t xml:space="preserve">”</w:t>
      </w:r>
    </w:p>
    <w:p>
      <w:pPr>
        <w:numPr>
          <w:ilvl w:val="0"/>
          <w:numId w:val="1009"/>
        </w:numPr>
      </w:pPr>
      <w:r>
        <w:rPr>
          <w:bCs/>
          <w:b/>
        </w:rPr>
        <w:t xml:space="preserve">javanī</w:t>
      </w:r>
      <w:r>
        <w:t xml:space="preserve"> </w:t>
      </w:r>
      <w:r>
        <w:t xml:space="preserve">—</w:t>
      </w:r>
      <w:r>
        <w:t xml:space="preserve"> </w:t>
      </w:r>
      <w:r>
        <w:t xml:space="preserve">“</w:t>
      </w:r>
      <w:r>
        <w:t xml:space="preserve">the word that urged the killing of Vṛtra.</w:t>
      </w:r>
      <w:r>
        <w:t xml:space="preserve"> </w:t>
      </w:r>
      <w:r>
        <w:rPr>
          <w:iCs/>
          <w:i/>
        </w:rPr>
        <w:t xml:space="preserve">Ju</w:t>
      </w:r>
      <w:r>
        <w:t xml:space="preserve"> </w:t>
      </w:r>
      <w:r>
        <w:t xml:space="preserve">is a root of the sūtra-list;</w:t>
      </w:r>
      <w:r>
        <w:t xml:space="preserve"> </w:t>
      </w:r>
      <w:r>
        <w:rPr>
          <w:iCs/>
          <w:i/>
        </w:rPr>
        <w:t xml:space="preserve">lyuṭ</w:t>
      </w:r>
      <w:r>
        <w:t xml:space="preserve"> </w:t>
      </w:r>
      <w:r>
        <w:t xml:space="preserve">in the instrumental sense.</w:t>
      </w:r>
      <w:r>
        <w:t xml:space="preserve">”</w:t>
      </w:r>
    </w:p>
    <w:p>
      <w:pPr>
        <w:numPr>
          <w:ilvl w:val="0"/>
          <w:numId w:val="1009"/>
        </w:numPr>
      </w:pPr>
      <w:r>
        <w:rPr>
          <w:bCs/>
          <w:b/>
        </w:rPr>
        <w:t xml:space="preserve">sūnṛtā</w:t>
      </w:r>
      <w:r>
        <w:t xml:space="preserve"> </w:t>
      </w:r>
      <w:r>
        <w:t xml:space="preserve">—</w:t>
      </w:r>
      <w:r>
        <w:t xml:space="preserve"> </w:t>
      </w:r>
      <w:r>
        <w:t xml:space="preserve">“</w:t>
      </w:r>
      <w:r>
        <w:t xml:space="preserve">the pleasant and true words that the Maruts utter, praising Indra, such as</w:t>
      </w:r>
      <w:r>
        <w:t xml:space="preserve"> </w:t>
      </w:r>
      <w:r>
        <w:t xml:space="preserve">‘</w:t>
      </w:r>
      <w:r>
        <w:rPr>
          <w:iCs/>
          <w:i/>
        </w:rPr>
        <w:t xml:space="preserve">pra hara bhagavo jahi vīrayasva</w:t>
      </w:r>
      <w:r>
        <w:t xml:space="preserve">’</w:t>
      </w:r>
      <w:r>
        <w:t xml:space="preserve"> </w:t>
      </w:r>
      <w:r>
        <w:t xml:space="preserve">(Ai. Brā. 3-20), spoken in the Brāhmaṇa.</w:t>
      </w:r>
      <w:r>
        <w:t xml:space="preserve">”</w:t>
      </w:r>
      <w:r>
        <w:t xml:space="preserve"> </w:t>
      </w:r>
      <w:r>
        <w:t xml:space="preserve">—</w:t>
      </w:r>
      <w:r>
        <w:t xml:space="preserve"> </w:t>
      </w:r>
      <w:r>
        <w:rPr>
          <w:bCs/>
          <w:b/>
        </w:rPr>
        <w:t xml:space="preserve">untranslated in the source</w:t>
      </w:r>
      <w:r>
        <w:t xml:space="preserve">:</w:t>
      </w:r>
    </w:p>
    <w:p>
      <w:pPr>
        <w:numPr>
          <w:ilvl w:val="0"/>
          <w:numId w:val="1000"/>
        </w:numPr>
        <w:pStyle w:val="BlockText"/>
      </w:pPr>
      <w:r>
        <w:rPr>
          <w:bCs/>
          <w:b/>
        </w:rPr>
        <w:t xml:space="preserve">प्रहर भगवो जहि वीरयस्व ।</w:t>
      </w:r>
      <w:r>
        <w:t xml:space="preserve"> </w:t>
      </w:r>
      <w:r>
        <w:rPr>
          <w:iCs/>
          <w:i/>
        </w:rPr>
        <w:t xml:space="preserve">(Ai. Brā. 3-20)</w:t>
      </w:r>
    </w:p>
    <w:p>
      <w:pPr>
        <w:numPr>
          <w:ilvl w:val="0"/>
          <w:numId w:val="1000"/>
        </w:numPr>
      </w:pPr>
      <w:r>
        <w:rPr>
          <w:iCs/>
          <w:i/>
        </w:rPr>
        <w:t xml:space="preserve">prahara bhagavo jahi vīrayasva |</w:t>
      </w:r>
      <w:r>
        <w:t xml:space="preserve"> </w:t>
      </w:r>
      <w:r>
        <w:t xml:space="preserve">— mine and tentative:</w:t>
      </w:r>
      <w:r>
        <w:t xml:space="preserve"> </w:t>
      </w:r>
      <w:r>
        <w:t xml:space="preserve">“</w:t>
      </w:r>
      <w:r>
        <w:t xml:space="preserve">strike, O lord; slay; show your valour.</w:t>
      </w:r>
      <w:r>
        <w:t xml:space="preserve">”</w:t>
      </w:r>
    </w:p>
    <w:p>
      <w:pPr>
        <w:pStyle w:val="FirstParagraph"/>
      </w:pPr>
      <w:r>
        <w:rPr>
          <w:bCs/>
          <w:b/>
        </w:rPr>
        <w:t xml:space="preserve">Vyākaraṇa-prakriyā</w:t>
      </w:r>
      <w:r>
        <w:t xml:space="preserve"> </w:t>
      </w:r>
      <w:r>
        <w:rPr>
          <w:iCs/>
          <w:i/>
        </w:rPr>
        <w:t xml:space="preserve">(pp. 157–158 — grammar pages, noted briefly)</w:t>
      </w:r>
      <w:r>
        <w:t xml:space="preserve"> </w:t>
      </w:r>
      <w:r>
        <w:t xml:space="preserve">-</w:t>
      </w:r>
      <w:r>
        <w:t xml:space="preserve"> </w:t>
      </w:r>
      <w:r>
        <w:rPr>
          <w:bCs/>
          <w:b/>
        </w:rPr>
        <w:t xml:space="preserve">avanvan</w:t>
      </w:r>
      <w:r>
        <w:t xml:space="preserve">: root</w:t>
      </w:r>
      <w:r>
        <w:t xml:space="preserve"> </w:t>
      </w:r>
      <w:r>
        <w:rPr>
          <w:iCs/>
          <w:i/>
        </w:rPr>
        <w:t xml:space="preserve">vana saṃbhaktau</w:t>
      </w:r>
      <w:r>
        <w:t xml:space="preserve">,</w:t>
      </w:r>
      <w:r>
        <w:t xml:space="preserve"> </w:t>
      </w:r>
      <w:r>
        <w:rPr>
          <w:iCs/>
          <w:i/>
        </w:rPr>
        <w:t xml:space="preserve">laṅ</w:t>
      </w:r>
      <w:r>
        <w:t xml:space="preserve">, third plural</w:t>
      </w:r>
      <w:r>
        <w:t xml:space="preserve"> </w:t>
      </w:r>
      <w:r>
        <w:rPr>
          <w:iCs/>
          <w:i/>
        </w:rPr>
        <w:t xml:space="preserve">jhi</w:t>
      </w:r>
      <w:r>
        <w:t xml:space="preserve"> </w:t>
      </w:r>
      <w:r>
        <w:t xml:space="preserve">→</w:t>
      </w:r>
      <w:r>
        <w:t xml:space="preserve"> </w:t>
      </w:r>
      <w:r>
        <w:rPr>
          <w:iCs/>
          <w:i/>
        </w:rPr>
        <w:t xml:space="preserve">ant</w:t>
      </w:r>
      <w:r>
        <w:t xml:space="preserve">;</w:t>
      </w:r>
      <w:r>
        <w:t xml:space="preserve"> </w:t>
      </w:r>
      <w:r>
        <w:rPr>
          <w:iCs/>
          <w:i/>
        </w:rPr>
        <w:t xml:space="preserve">vyatyayo bahulam</w:t>
      </w:r>
      <w:r>
        <w:t xml:space="preserve"> </w:t>
      </w:r>
      <w:r>
        <w:t xml:space="preserve">gives the</w:t>
      </w:r>
      <w:r>
        <w:t xml:space="preserve"> </w:t>
      </w:r>
      <w:r>
        <w:rPr>
          <w:iCs/>
          <w:i/>
        </w:rPr>
        <w:t xml:space="preserve">u</w:t>
      </w:r>
      <w:r>
        <w:t xml:space="preserve">-suffix (</w:t>
      </w:r>
      <w:r>
        <w:rPr>
          <w:iCs/>
          <w:i/>
        </w:rPr>
        <w:t xml:space="preserve">tanādi</w:t>
      </w:r>
      <w:r>
        <w:t xml:space="preserve">-like) in place of</w:t>
      </w:r>
      <w:r>
        <w:t xml:space="preserve"> </w:t>
      </w:r>
      <w:r>
        <w:rPr>
          <w:iCs/>
          <w:i/>
        </w:rPr>
        <w:t xml:space="preserve">śap</w:t>
      </w:r>
      <w:r>
        <w:t xml:space="preserve">;</w:t>
      </w:r>
      <w:r>
        <w:t xml:space="preserve"> </w:t>
      </w:r>
      <w:r>
        <w:rPr>
          <w:iCs/>
          <w:i/>
        </w:rPr>
        <w:t xml:space="preserve">yaṇ</w:t>
      </w:r>
      <w:r>
        <w:t xml:space="preserve">; the</w:t>
      </w:r>
      <w:r>
        <w:t xml:space="preserve"> </w:t>
      </w:r>
      <w:r>
        <w:rPr>
          <w:iCs/>
          <w:i/>
        </w:rPr>
        <w:t xml:space="preserve">aṭ</w:t>
      </w:r>
      <w:r>
        <w:t xml:space="preserve">:</w:t>
      </w:r>
      <w:r>
        <w:t xml:space="preserve"> </w:t>
      </w:r>
      <w:r>
        <w:rPr>
          <w:iCs/>
          <w:i/>
        </w:rPr>
        <w:t xml:space="preserve">avanvan</w:t>
      </w:r>
      <w:r>
        <w:t xml:space="preserve">.</w:t>
      </w:r>
      <w:r>
        <w:t xml:space="preserve"> </w:t>
      </w:r>
      <w:r>
        <w:t xml:space="preserve">-</w:t>
      </w:r>
      <w:r>
        <w:t xml:space="preserve"> </w:t>
      </w:r>
      <w:r>
        <w:rPr>
          <w:bCs/>
          <w:b/>
        </w:rPr>
        <w:t xml:space="preserve">svabhiṣṭim</w:t>
      </w:r>
      <w:r>
        <w:t xml:space="preserve">:</w:t>
      </w:r>
      <w:r>
        <w:t xml:space="preserve"> </w:t>
      </w:r>
      <w:r>
        <w:rPr>
          <w:iCs/>
          <w:i/>
        </w:rPr>
        <w:t xml:space="preserve">iṣa gatau</w:t>
      </w:r>
      <w:r>
        <w:t xml:space="preserve">,</w:t>
      </w:r>
      <w:r>
        <w:t xml:space="preserve"> </w:t>
      </w:r>
      <w:r>
        <w:rPr>
          <w:iCs/>
          <w:i/>
        </w:rPr>
        <w:t xml:space="preserve">striyāṃ ktin</w:t>
      </w:r>
      <w:r>
        <w:t xml:space="preserve">;</w:t>
      </w:r>
      <w:r>
        <w:t xml:space="preserve"> </w:t>
      </w:r>
      <w:r>
        <w:rPr>
          <w:iCs/>
          <w:i/>
        </w:rPr>
        <w:t xml:space="preserve">titutra…</w:t>
      </w:r>
      <w:r>
        <w:t xml:space="preserve"> </w:t>
      </w:r>
      <w:r>
        <w:t xml:space="preserve">forbids</w:t>
      </w:r>
      <w:r>
        <w:t xml:space="preserve"> </w:t>
      </w:r>
      <w:r>
        <w:rPr>
          <w:iCs/>
          <w:i/>
        </w:rPr>
        <w:t xml:space="preserve">iṭ</w:t>
      </w:r>
      <w:r>
        <w:t xml:space="preserve">;</w:t>
      </w:r>
      <w:r>
        <w:t xml:space="preserve"> </w:t>
      </w:r>
      <w:r>
        <w:rPr>
          <w:iCs/>
          <w:i/>
        </w:rPr>
        <w:t xml:space="preserve">ṣatva</w:t>
      </w:r>
      <w:r>
        <w:t xml:space="preserve">; with</w:t>
      </w:r>
      <w:r>
        <w:t xml:space="preserve"> </w:t>
      </w:r>
      <w:r>
        <w:rPr>
          <w:iCs/>
          <w:i/>
        </w:rPr>
        <w:t xml:space="preserve">abhi</w:t>
      </w:r>
      <w:r>
        <w:t xml:space="preserve">, the single substitute (</w:t>
      </w:r>
      <w:r>
        <w:rPr>
          <w:iCs/>
          <w:i/>
        </w:rPr>
        <w:t xml:space="preserve">pararūpa</w:t>
      </w:r>
      <w:r>
        <w:t xml:space="preserve">) by the Vedic list</w:t>
      </w:r>
      <w:r>
        <w:t xml:space="preserve"> </w:t>
      </w:r>
      <w:r>
        <w:rPr>
          <w:iCs/>
          <w:i/>
        </w:rPr>
        <w:t xml:space="preserve">annādīnām upasaṅkhyānam</w:t>
      </w:r>
      <w:r>
        <w:t xml:space="preserve">; a bahuvrīhi</w:t>
      </w:r>
      <w:r>
        <w:t xml:space="preserve"> </w:t>
      </w:r>
      <w:r>
        <w:t xml:space="preserve">“</w:t>
      </w:r>
      <w:r>
        <w:t xml:space="preserve">of good approach</w:t>
      </w:r>
      <w:r>
        <w:t xml:space="preserve">”</w:t>
      </w:r>
      <w:r>
        <w:t xml:space="preserve">:</w:t>
      </w:r>
      <w:r>
        <w:t xml:space="preserve"> </w:t>
      </w:r>
      <w:r>
        <w:rPr>
          <w:iCs/>
          <w:i/>
        </w:rPr>
        <w:t xml:space="preserve">nañsubhyām</w:t>
      </w:r>
      <w:r>
        <w:t xml:space="preserve"> </w:t>
      </w:r>
      <w:r>
        <w:t xml:space="preserve">gives the end-acute.</w:t>
      </w:r>
      <w:r>
        <w:t xml:space="preserve"> </w:t>
      </w:r>
      <w:r>
        <w:t xml:space="preserve">-</w:t>
      </w:r>
      <w:r>
        <w:t xml:space="preserve"> </w:t>
      </w:r>
      <w:r>
        <w:rPr>
          <w:bCs/>
          <w:b/>
        </w:rPr>
        <w:t xml:space="preserve">ūtayaḥ</w:t>
      </w:r>
      <w:r>
        <w:t xml:space="preserve">: root</w:t>
      </w:r>
      <w:r>
        <w:t xml:space="preserve"> </w:t>
      </w:r>
      <w:r>
        <w:rPr>
          <w:iCs/>
          <w:i/>
        </w:rPr>
        <w:t xml:space="preserve">ava rakṣaṇe</w:t>
      </w:r>
      <w:r>
        <w:t xml:space="preserve">;</w:t>
      </w:r>
      <w:r>
        <w:t xml:space="preserve"> </w:t>
      </w:r>
      <w:r>
        <w:rPr>
          <w:iCs/>
          <w:i/>
        </w:rPr>
        <w:t xml:space="preserve">ktin</w:t>
      </w:r>
      <w:r>
        <w:t xml:space="preserve"> </w:t>
      </w:r>
      <w:r>
        <w:t xml:space="preserve">or</w:t>
      </w:r>
      <w:r>
        <w:t xml:space="preserve"> </w:t>
      </w:r>
      <w:r>
        <w:rPr>
          <w:iCs/>
          <w:i/>
        </w:rPr>
        <w:t xml:space="preserve">ktic</w:t>
      </w:r>
      <w:r>
        <w:t xml:space="preserve"> </w:t>
      </w:r>
      <w:r>
        <w:t xml:space="preserve">in the agent sense by</w:t>
      </w:r>
      <w:r>
        <w:t xml:space="preserve"> </w:t>
      </w:r>
      <w:r>
        <w:rPr>
          <w:iCs/>
          <w:i/>
        </w:rPr>
        <w:t xml:space="preserve">kṛtyalyuṭo bahulam</w:t>
      </w:r>
      <w:r>
        <w:t xml:space="preserve"> </w:t>
      </w:r>
      <w:r>
        <w:t xml:space="preserve">/</w:t>
      </w:r>
      <w:r>
        <w:t xml:space="preserve"> </w:t>
      </w:r>
      <w:r>
        <w:rPr>
          <w:iCs/>
          <w:i/>
        </w:rPr>
        <w:t xml:space="preserve">ktichau ca saṃjñāyām</w:t>
      </w:r>
      <w:r>
        <w:t xml:space="preserve">;</w:t>
      </w:r>
      <w:r>
        <w:t xml:space="preserve"> </w:t>
      </w:r>
      <w:r>
        <w:rPr>
          <w:iCs/>
          <w:i/>
        </w:rPr>
        <w:t xml:space="preserve">ūṭh</w:t>
      </w:r>
      <w:r>
        <w:t xml:space="preserve"> </w:t>
      </w:r>
      <w:r>
        <w:t xml:space="preserve">by</w:t>
      </w:r>
      <w:r>
        <w:t xml:space="preserve"> </w:t>
      </w:r>
      <w:r>
        <w:rPr>
          <w:iCs/>
          <w:i/>
        </w:rPr>
        <w:t xml:space="preserve">jvaratvarasrivyavimavāṃ…</w:t>
      </w:r>
      <w:r>
        <w:t xml:space="preserve">; end-acute by</w:t>
      </w:r>
      <w:r>
        <w:t xml:space="preserve"> </w:t>
      </w:r>
      <w:r>
        <w:rPr>
          <w:iCs/>
          <w:i/>
        </w:rPr>
        <w:t xml:space="preserve">citaḥ</w:t>
      </w:r>
      <w:r>
        <w:t xml:space="preserve">; middle-acute as a word.</w:t>
      </w:r>
      <w:r>
        <w:t xml:space="preserve"> </w:t>
      </w:r>
      <w:r>
        <w:t xml:space="preserve">-</w:t>
      </w:r>
      <w:r>
        <w:t xml:space="preserve"> </w:t>
      </w:r>
      <w:r>
        <w:rPr>
          <w:bCs/>
          <w:b/>
        </w:rPr>
        <w:t xml:space="preserve">antarikṣaprām</w:t>
      </w:r>
      <w:r>
        <w:t xml:space="preserve">: root</w:t>
      </w:r>
      <w:r>
        <w:t xml:space="preserve"> </w:t>
      </w:r>
      <w:r>
        <w:rPr>
          <w:iCs/>
          <w:i/>
        </w:rPr>
        <w:t xml:space="preserve">prā pūraṇe</w:t>
      </w:r>
      <w:r>
        <w:t xml:space="preserve">,</w:t>
      </w:r>
      <w:r>
        <w:t xml:space="preserve"> </w:t>
      </w:r>
      <w:r>
        <w:rPr>
          <w:iCs/>
          <w:i/>
        </w:rPr>
        <w:t xml:space="preserve">adādi</w:t>
      </w:r>
      <w:r>
        <w:t xml:space="preserve">,</w:t>
      </w:r>
      <w:r>
        <w:t xml:space="preserve"> </w:t>
      </w:r>
      <w:r>
        <w:rPr>
          <w:iCs/>
          <w:i/>
        </w:rPr>
        <w:t xml:space="preserve">vic</w:t>
      </w:r>
      <w:r>
        <w:t xml:space="preserve"> </w:t>
      </w:r>
      <w:r>
        <w:t xml:space="preserve">by</w:t>
      </w:r>
      <w:r>
        <w:t xml:space="preserve"> </w:t>
      </w:r>
      <w:r>
        <w:rPr>
          <w:iCs/>
          <w:i/>
        </w:rPr>
        <w:t xml:space="preserve">ato manin…</w:t>
      </w:r>
      <w:r>
        <w:t xml:space="preserve"> </w:t>
      </w:r>
      <w:r>
        <w:t xml:space="preserve">with an</w:t>
      </w:r>
      <w:r>
        <w:t xml:space="preserve"> </w:t>
      </w:r>
      <w:r>
        <w:rPr>
          <w:iCs/>
          <w:i/>
        </w:rPr>
        <w:t xml:space="preserve">upapada</w:t>
      </w:r>
      <w:r>
        <w:t xml:space="preserve">; all of</w:t>
      </w:r>
      <w:r>
        <w:t xml:space="preserve"> </w:t>
      </w:r>
      <w:r>
        <w:rPr>
          <w:iCs/>
          <w:i/>
        </w:rPr>
        <w:t xml:space="preserve">vic</w:t>
      </w:r>
      <w:r>
        <w:t xml:space="preserve"> </w:t>
      </w:r>
      <w:r>
        <w:t xml:space="preserve">drops; end-acute.</w:t>
      </w:r>
      <w:r>
        <w:t xml:space="preserve"> </w:t>
      </w:r>
      <w:r>
        <w:t xml:space="preserve">-</w:t>
      </w:r>
      <w:r>
        <w:t xml:space="preserve"> </w:t>
      </w:r>
      <w:r>
        <w:rPr>
          <w:bCs/>
          <w:b/>
        </w:rPr>
        <w:t xml:space="preserve">āvṛtam</w:t>
      </w:r>
      <w:r>
        <w:t xml:space="preserve">: root</w:t>
      </w:r>
      <w:r>
        <w:t xml:space="preserve"> </w:t>
      </w:r>
      <w:r>
        <w:rPr>
          <w:iCs/>
          <w:i/>
        </w:rPr>
        <w:t xml:space="preserve">vṛñ varaṇe</w:t>
      </w:r>
      <w:r>
        <w:t xml:space="preserve">,</w:t>
      </w:r>
      <w:r>
        <w:t xml:space="preserve"> </w:t>
      </w:r>
      <w:r>
        <w:rPr>
          <w:iCs/>
          <w:i/>
        </w:rPr>
        <w:t xml:space="preserve">kryādi</w:t>
      </w:r>
      <w:r>
        <w:t xml:space="preserve">;</w:t>
      </w:r>
      <w:r>
        <w:t xml:space="preserve"> </w:t>
      </w:r>
      <w:r>
        <w:rPr>
          <w:iCs/>
          <w:i/>
        </w:rPr>
        <w:t xml:space="preserve">kta</w:t>
      </w:r>
      <w:r>
        <w:t xml:space="preserve"> </w:t>
      </w:r>
      <w:r>
        <w:t xml:space="preserve">in the passive (</w:t>
      </w:r>
      <w:r>
        <w:rPr>
          <w:iCs/>
          <w:i/>
        </w:rPr>
        <w:t xml:space="preserve">tayor eva kṛtyaktakhalarthāḥ</w:t>
      </w:r>
      <w:r>
        <w:t xml:space="preserve">); no</w:t>
      </w:r>
      <w:r>
        <w:t xml:space="preserve"> </w:t>
      </w:r>
      <w:r>
        <w:rPr>
          <w:iCs/>
          <w:i/>
        </w:rPr>
        <w:t xml:space="preserve">guṇa</w:t>
      </w:r>
      <w:r>
        <w:t xml:space="preserve">;</w:t>
      </w:r>
      <w:r>
        <w:t xml:space="preserve"> </w:t>
      </w:r>
      <w:r>
        <w:rPr>
          <w:iCs/>
          <w:i/>
        </w:rPr>
        <w:t xml:space="preserve">gatir anantaraḥ</w:t>
      </w:r>
      <w:r>
        <w:t xml:space="preserve"> </w:t>
      </w:r>
      <w:r>
        <w:t xml:space="preserve">gives</w:t>
      </w:r>
      <w:r>
        <w:t xml:space="preserve"> </w:t>
      </w:r>
      <w:r>
        <w:rPr>
          <w:iCs/>
          <w:i/>
        </w:rPr>
        <w:t xml:space="preserve">ā</w:t>
      </w:r>
      <w:r>
        <w:t xml:space="preserve"> </w:t>
      </w:r>
      <w:r>
        <w:t xml:space="preserve">its natural accent; initial-acute.</w:t>
      </w:r>
      <w:r>
        <w:t xml:space="preserve"> </w:t>
      </w:r>
      <w:r>
        <w:t xml:space="preserve">-</w:t>
      </w:r>
      <w:r>
        <w:t xml:space="preserve"> </w:t>
      </w:r>
      <w:r>
        <w:rPr>
          <w:bCs/>
          <w:b/>
        </w:rPr>
        <w:t xml:space="preserve">dakṣāsaḥ</w:t>
      </w:r>
      <w:r>
        <w:t xml:space="preserve">: root</w:t>
      </w:r>
      <w:r>
        <w:t xml:space="preserve"> </w:t>
      </w:r>
      <w:r>
        <w:rPr>
          <w:iCs/>
          <w:i/>
        </w:rPr>
        <w:t xml:space="preserve">dakṣa vṛddhau</w:t>
      </w:r>
      <w:r>
        <w:t xml:space="preserve">;</w:t>
      </w:r>
      <w:r>
        <w:t xml:space="preserve"> </w:t>
      </w:r>
      <w:r>
        <w:rPr>
          <w:iCs/>
          <w:i/>
        </w:rPr>
        <w:t xml:space="preserve">ghañ</w:t>
      </w:r>
      <w:r>
        <w:t xml:space="preserve"> </w:t>
      </w:r>
      <w:r>
        <w:t xml:space="preserve">in the instrument sense:</w:t>
      </w:r>
      <w:r>
        <w:t xml:space="preserve"> </w:t>
      </w:r>
      <w:r>
        <w:rPr>
          <w:iCs/>
          <w:i/>
        </w:rPr>
        <w:t xml:space="preserve">dakṣa</w:t>
      </w:r>
      <w:r>
        <w:t xml:space="preserve">;</w:t>
      </w:r>
      <w:r>
        <w:t xml:space="preserve"> </w:t>
      </w:r>
      <w:r>
        <w:rPr>
          <w:iCs/>
          <w:i/>
        </w:rPr>
        <w:t xml:space="preserve">jas</w:t>
      </w:r>
      <w:r>
        <w:t xml:space="preserve"> </w:t>
      </w:r>
      <w:r>
        <w:t xml:space="preserve">takes</w:t>
      </w:r>
      <w:r>
        <w:t xml:space="preserve"> </w:t>
      </w:r>
      <w:r>
        <w:rPr>
          <w:iCs/>
          <w:i/>
        </w:rPr>
        <w:t xml:space="preserve">asuk</w:t>
      </w:r>
      <w:r>
        <w:t xml:space="preserve"> </w:t>
      </w:r>
      <w:r>
        <w:t xml:space="preserve">by</w:t>
      </w:r>
      <w:r>
        <w:t xml:space="preserve"> </w:t>
      </w:r>
      <w:r>
        <w:rPr>
          <w:iCs/>
          <w:i/>
        </w:rPr>
        <w:t xml:space="preserve">ājjaser asuk</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t xml:space="preserve">-</w:t>
      </w:r>
      <w:r>
        <w:t xml:space="preserve"> </w:t>
      </w:r>
      <w:r>
        <w:rPr>
          <w:bCs/>
          <w:b/>
        </w:rPr>
        <w:t xml:space="preserve">madacyutam</w:t>
      </w:r>
      <w:r>
        <w:t xml:space="preserve">:</w:t>
      </w:r>
      <w:r>
        <w:t xml:space="preserve"> </w:t>
      </w:r>
      <w:r>
        <w:rPr>
          <w:iCs/>
          <w:i/>
        </w:rPr>
        <w:t xml:space="preserve">madaṃ cyāvayati</w:t>
      </w:r>
      <w:r>
        <w:t xml:space="preserve">; root</w:t>
      </w:r>
      <w:r>
        <w:t xml:space="preserve"> </w:t>
      </w:r>
      <w:r>
        <w:rPr>
          <w:iCs/>
          <w:i/>
        </w:rPr>
        <w:t xml:space="preserve">cyuṅ gatau</w:t>
      </w:r>
      <w:r>
        <w:t xml:space="preserve"> </w:t>
      </w:r>
      <w:r>
        <w:t xml:space="preserve">with the causative sense inside;</w:t>
      </w:r>
      <w:r>
        <w:t xml:space="preserve"> </w:t>
      </w:r>
      <w:r>
        <w:rPr>
          <w:iCs/>
          <w:i/>
        </w:rPr>
        <w:t xml:space="preserve">kvip</w:t>
      </w:r>
      <w:r>
        <w:t xml:space="preserve">;</w:t>
      </w:r>
      <w:r>
        <w:t xml:space="preserve"> </w:t>
      </w:r>
      <w:r>
        <w:rPr>
          <w:iCs/>
          <w:i/>
        </w:rPr>
        <w:t xml:space="preserve">tuk</w:t>
      </w:r>
      <w:r>
        <w:t xml:space="preserve"> </w:t>
      </w:r>
      <w:r>
        <w:t xml:space="preserve">by</w:t>
      </w:r>
      <w:r>
        <w:t xml:space="preserve"> </w:t>
      </w:r>
      <w:r>
        <w:rPr>
          <w:iCs/>
          <w:i/>
        </w:rPr>
        <w:t xml:space="preserve">hrasvasya piti kṛti tuk</w:t>
      </w:r>
      <w:r>
        <w:t xml:space="preserve">; accusative.</w:t>
      </w:r>
      <w:r>
        <w:t xml:space="preserve"> </w:t>
      </w:r>
      <w:r>
        <w:t xml:space="preserve">-</w:t>
      </w:r>
      <w:r>
        <w:t xml:space="preserve"> </w:t>
      </w:r>
      <w:r>
        <w:rPr>
          <w:bCs/>
          <w:b/>
        </w:rPr>
        <w:t xml:space="preserve">śatakratum</w:t>
      </w:r>
      <w:r>
        <w:t xml:space="preserve">: bahuvrīhi, the first member’s natural accent.</w:t>
      </w:r>
      <w:r>
        <w:t xml:space="preserve"> </w:t>
      </w:r>
      <w:r>
        <w:t xml:space="preserve">-</w:t>
      </w:r>
      <w:r>
        <w:t xml:space="preserve"> </w:t>
      </w:r>
      <w:r>
        <w:rPr>
          <w:bCs/>
          <w:b/>
        </w:rPr>
        <w:t xml:space="preserve">javanī</w:t>
      </w:r>
      <w:r>
        <w:t xml:space="preserve">:</w:t>
      </w:r>
      <w:r>
        <w:t xml:space="preserve"> </w:t>
      </w:r>
      <w:r>
        <w:rPr>
          <w:iCs/>
          <w:i/>
        </w:rPr>
        <w:t xml:space="preserve">ju</w:t>
      </w:r>
      <w:r>
        <w:t xml:space="preserve"> </w:t>
      </w:r>
      <w:r>
        <w:t xml:space="preserve">a</w:t>
      </w:r>
      <w:r>
        <w:t xml:space="preserve"> </w:t>
      </w:r>
      <w:r>
        <w:rPr>
          <w:iCs/>
          <w:i/>
        </w:rPr>
        <w:t xml:space="preserve">sautra</w:t>
      </w:r>
      <w:r>
        <w:t xml:space="preserve"> </w:t>
      </w:r>
      <w:r>
        <w:t xml:space="preserve">root;</w:t>
      </w:r>
      <w:r>
        <w:t xml:space="preserve"> </w:t>
      </w:r>
      <w:r>
        <w:rPr>
          <w:iCs/>
          <w:i/>
        </w:rPr>
        <w:t xml:space="preserve">lyuṭ</w:t>
      </w:r>
      <w:r>
        <w:t xml:space="preserve"> </w:t>
      </w:r>
      <w:r>
        <w:t xml:space="preserve">in the instrument sense;</w:t>
      </w:r>
      <w:r>
        <w:t xml:space="preserve"> </w:t>
      </w:r>
      <w:r>
        <w:rPr>
          <w:iCs/>
          <w:i/>
        </w:rPr>
        <w:t xml:space="preserve">yu</w:t>
      </w:r>
      <w:r>
        <w:t xml:space="preserve"> </w:t>
      </w:r>
      <w:r>
        <w:t xml:space="preserve">→</w:t>
      </w:r>
      <w:r>
        <w:t xml:space="preserve"> </w:t>
      </w:r>
      <w:r>
        <w:rPr>
          <w:iCs/>
          <w:i/>
        </w:rPr>
        <w:t xml:space="preserve">ana</w:t>
      </w:r>
      <w:r>
        <w:t xml:space="preserve">;</w:t>
      </w:r>
      <w:r>
        <w:t xml:space="preserve"> </w:t>
      </w:r>
      <w:r>
        <w:rPr>
          <w:iCs/>
          <w:i/>
        </w:rPr>
        <w:t xml:space="preserve">ṅīp</w:t>
      </w:r>
      <w:r>
        <w:t xml:space="preserve"> </w:t>
      </w:r>
      <w:r>
        <w:t xml:space="preserve">by</w:t>
      </w:r>
      <w:r>
        <w:t xml:space="preserve"> </w:t>
      </w:r>
      <w:r>
        <w:rPr>
          <w:iCs/>
          <w:i/>
        </w:rPr>
        <w:t xml:space="preserve">ṭiḍḍhāṇañ…</w:t>
      </w:r>
      <w:r>
        <w:t xml:space="preserve">; acute before</w:t>
      </w:r>
      <w:r>
        <w:t xml:space="preserve"> </w:t>
      </w:r>
      <w:r>
        <w:rPr>
          <w:iCs/>
          <w:i/>
        </w:rPr>
        <w:t xml:space="preserve">ṅīp</w:t>
      </w:r>
      <w:r>
        <w:t xml:space="preserve">.</w:t>
      </w:r>
      <w:r>
        <w:t xml:space="preserve"> </w:t>
      </w:r>
      <w:r>
        <w:t xml:space="preserve">-</w:t>
      </w:r>
      <w:r>
        <w:t xml:space="preserve"> </w:t>
      </w:r>
      <w:r>
        <w:rPr>
          <w:bCs/>
          <w:b/>
        </w:rPr>
        <w:t xml:space="preserve">aruhat</w:t>
      </w:r>
      <w:r>
        <w:t xml:space="preserve">: root</w:t>
      </w:r>
      <w:r>
        <w:t xml:space="preserve"> </w:t>
      </w:r>
      <w:r>
        <w:rPr>
          <w:iCs/>
          <w:i/>
        </w:rPr>
        <w:t xml:space="preserve">ruha bījajanmani prādurbhāve ca</w:t>
      </w:r>
      <w:r>
        <w:t xml:space="preserve">;</w:t>
      </w:r>
      <w:r>
        <w:t xml:space="preserve"> </w:t>
      </w:r>
      <w:r>
        <w:rPr>
          <w:iCs/>
          <w:i/>
        </w:rPr>
        <w:t xml:space="preserve">luṅ</w:t>
      </w:r>
      <w:r>
        <w:t xml:space="preserve">;</w:t>
      </w:r>
      <w:r>
        <w:t xml:space="preserve"> </w:t>
      </w:r>
      <w:r>
        <w:rPr>
          <w:iCs/>
          <w:i/>
        </w:rPr>
        <w:t xml:space="preserve">cli</w:t>
      </w:r>
      <w:r>
        <w:t xml:space="preserve"> </w:t>
      </w:r>
      <w:r>
        <w:t xml:space="preserve">→</w:t>
      </w:r>
      <w:r>
        <w:t xml:space="preserve"> </w:t>
      </w:r>
      <w:r>
        <w:rPr>
          <w:iCs/>
          <w:i/>
        </w:rPr>
        <w:t xml:space="preserve">aṅ</w:t>
      </w:r>
      <w:r>
        <w:t xml:space="preserve"> </w:t>
      </w:r>
      <w:r>
        <w:t xml:space="preserve">by</w:t>
      </w:r>
      <w:r>
        <w:t xml:space="preserve"> </w:t>
      </w:r>
      <w:r>
        <w:rPr>
          <w:iCs/>
          <w:i/>
        </w:rPr>
        <w:t xml:space="preserve">kṛmṛdṛruhibhyaś chandasi</w:t>
      </w:r>
      <w:r>
        <w:t xml:space="preserve">;</w:t>
      </w:r>
      <w:r>
        <w:t xml:space="preserve"> </w:t>
      </w:r>
      <w:r>
        <w:rPr>
          <w:iCs/>
          <w:i/>
        </w:rPr>
        <w:t xml:space="preserve">aṭ</w:t>
      </w:r>
      <w:r>
        <w:t xml:space="preserve">:</w:t>
      </w:r>
      <w:r>
        <w:t xml:space="preserve"> </w:t>
      </w:r>
      <w:r>
        <w:rPr>
          <w:iCs/>
          <w:i/>
        </w:rPr>
        <w:t xml:space="preserve">aruhat</w:t>
      </w:r>
      <w:r>
        <w:t xml:space="preserve">.</w:t>
      </w:r>
      <w:r>
        <w:t xml:space="preserve"> </w:t>
      </w:r>
      <w:r>
        <w:rPr>
          <w:bCs/>
          <w:b/>
        </w:rPr>
        <w:t xml:space="preserve">|| 2 ||</w:t>
      </w:r>
    </w:p>
    <w:p>
      <w:r>
        <w:pict>
          <v:rect style="width:0;height:1.5pt" o:hralign="center" o:hrstd="t" o:hr="t"/>
        </w:pict>
      </w:r>
    </w:p>
    <w:bookmarkEnd w:id="74"/>
    <w:bookmarkStart w:id="75" w:name="rik-51.3-pp.-159163-pdf-175179"/>
    <w:p>
      <w:pPr>
        <w:pStyle w:val="Heading3"/>
      </w:pPr>
      <w:r>
        <w:t xml:space="preserve">Rik 51.3 (pp. 159–163, PDF 175–179)</w:t>
      </w:r>
    </w:p>
    <w:p>
      <w:pPr>
        <w:pStyle w:val="FirstParagraph"/>
      </w:pPr>
      <w:r>
        <w:rPr>
          <w:bCs/>
          <w:b/>
        </w:rPr>
        <w:t xml:space="preserve">Saṃhitā-pāṭha</w:t>
      </w:r>
      <w:r>
        <w:t xml:space="preserve"> </w:t>
      </w:r>
      <w:r>
        <w:rPr>
          <w:iCs/>
          <w:i/>
        </w:rPr>
        <w:t xml:space="preserve">(p. 159; accents as printed)</w:t>
      </w:r>
    </w:p>
    <w:p>
      <w:pPr>
        <w:pStyle w:val="BlockText"/>
      </w:pPr>
      <w:r>
        <w:rPr>
          <w:bCs/>
          <w:b/>
        </w:rPr>
        <w:t xml:space="preserve">त्वं गो॒त्रमङ्गि॑रोभ्योऽवृणो॒रपो॒तात्र॑ये श॒तदु॑रेषु गातु॒वित् ।</w:t>
      </w:r>
      <w:r>
        <w:t xml:space="preserve"> </w:t>
      </w:r>
      <w:r>
        <w:rPr>
          <w:bCs/>
          <w:b/>
        </w:rPr>
        <w:t xml:space="preserve">स॒सेन॑ चिद्विम॒दाया॑वहो वस्वा॒जाव॑द्रिं वावसा॒नस्य॑ न॒र्तय॑न् ॥ ३ ॥</w:t>
      </w:r>
    </w:p>
    <w:p>
      <w:pPr>
        <w:pStyle w:val="FirstParagraph"/>
      </w:pPr>
      <w:r>
        <w:rPr>
          <w:iCs/>
          <w:i/>
        </w:rPr>
        <w:t xml:space="preserve">tváṃ gotrám áṅgirobhyo ’vṛṇor ápotā́traye śatádureṣu gātuvít |</w:t>
      </w:r>
      <w:r>
        <w:t xml:space="preserve"> </w:t>
      </w:r>
      <w:r>
        <w:rPr>
          <w:iCs/>
          <w:i/>
        </w:rPr>
        <w:t xml:space="preserve">saséna cid vimadā́yāvaho vasv ājā́vadriṃ vāvasānásya nartáyan || 3 ||</w:t>
      </w:r>
    </w:p>
    <w:p>
      <w:pPr>
        <w:pStyle w:val="BodyText"/>
      </w:pPr>
      <w:r>
        <w:rPr>
          <w:iCs/>
          <w:i/>
        </w:rPr>
        <w:t xml:space="preserve">[accent ?] the stroke in</w:t>
      </w:r>
      <w:r>
        <w:t xml:space="preserve"> </w:t>
      </w:r>
      <w:r>
        <w:t xml:space="preserve">वस्वाजावद्रिं</w:t>
      </w:r>
      <w:r>
        <w:t xml:space="preserve"> </w:t>
      </w:r>
      <w:r>
        <w:rPr>
          <w:iCs/>
          <w:i/>
        </w:rPr>
        <w:t xml:space="preserve">stands between</w:t>
      </w:r>
      <w:r>
        <w:t xml:space="preserve"> </w:t>
      </w:r>
      <w:r>
        <w:t xml:space="preserve">व</w:t>
      </w:r>
      <w:r>
        <w:t xml:space="preserve"> </w:t>
      </w:r>
      <w:r>
        <w:rPr>
          <w:iCs/>
          <w:i/>
        </w:rPr>
        <w:t xml:space="preserve">and</w:t>
      </w:r>
      <w:r>
        <w:t xml:space="preserve"> </w:t>
      </w:r>
      <w:r>
        <w:t xml:space="preserve">द्रिं</w:t>
      </w:r>
      <w:r>
        <w:rPr>
          <w:iCs/>
          <w:i/>
        </w:rPr>
        <w:t xml:space="preserve">, and the marks of</w:t>
      </w:r>
      <w:r>
        <w:t xml:space="preserve"> </w:t>
      </w:r>
      <w:r>
        <w:t xml:space="preserve">नर्तयन्</w:t>
      </w:r>
      <w:r>
        <w:t xml:space="preserve"> </w:t>
      </w:r>
      <w:r>
        <w:rPr>
          <w:iCs/>
          <w:i/>
        </w:rPr>
        <w:t xml:space="preserve">are faint; placed by the pattern of the line.</w:t>
      </w:r>
    </w:p>
    <w:p>
      <w:pPr>
        <w:pStyle w:val="BodyText"/>
      </w:pPr>
      <w:r>
        <w:rPr>
          <w:bCs/>
          <w:b/>
        </w:rPr>
        <w:t xml:space="preserve">Pada-pāṭha</w:t>
      </w:r>
      <w:r>
        <w:t xml:space="preserve"> </w:t>
      </w:r>
      <w:r>
        <w:rPr>
          <w:iCs/>
          <w:i/>
        </w:rPr>
        <w:t xml:space="preserve">(p. 159)</w:t>
      </w:r>
    </w:p>
    <w:p>
      <w:pPr>
        <w:pStyle w:val="BlockText"/>
      </w:pPr>
      <w:r>
        <w:t xml:space="preserve">त्वम् । गोत्रम् । अङ्गिरःऽभ्यः । अवृणोः । अप । उत । अत्रये । शतऽदुरेषु । गातुऽवित् ।</w:t>
      </w:r>
      <w:r>
        <w:t xml:space="preserve"> </w:t>
      </w:r>
      <w:r>
        <w:t xml:space="preserve">ससेन । चित् । विऽमदाय । अवहः । वसु । आजौ । अद्रिम् । ववसानस्य । नर्तयन् ॥ ३ ॥</w:t>
      </w:r>
    </w:p>
    <w:p>
      <w:pPr>
        <w:pStyle w:val="FirstParagraph"/>
      </w:pPr>
      <w:r>
        <w:rPr>
          <w:iCs/>
          <w:i/>
        </w:rPr>
        <w:t xml:space="preserve">tvam | gotram | aṅgiraḥ-bhyaḥ | avṛṇoḥ | apa | uta | atraye | śata-dureṣu | gātu-vit |</w:t>
      </w:r>
      <w:r>
        <w:t xml:space="preserve"> </w:t>
      </w:r>
      <w:r>
        <w:rPr>
          <w:iCs/>
          <w:i/>
        </w:rPr>
        <w:t xml:space="preserve">sasena | cit | vi-madāya | avahaḥ | vasu | ājau | adrim | vavasānasya | nartayan || 3 ||</w:t>
      </w:r>
    </w:p>
    <w:p>
      <w:pPr>
        <w:pStyle w:val="BodyText"/>
      </w:pPr>
      <w:r>
        <w:rPr>
          <w:iCs/>
          <w:i/>
        </w:rPr>
        <w:t xml:space="preserve">(The Pada prints the words as above; the Saṃhitā has the doubled ājau adrim as one word</w:t>
      </w:r>
      <w:r>
        <w:rPr>
          <w:iCs/>
          <w:i/>
        </w:rPr>
        <w:t xml:space="preserve"> </w:t>
      </w:r>
      <w:r>
        <w:rPr>
          <w:iCs/>
          <w:i/>
        </w:rPr>
        <w:t xml:space="preserve">“</w:t>
      </w:r>
      <w:r>
        <w:rPr>
          <w:iCs/>
          <w:i/>
        </w:rPr>
        <w:t xml:space="preserve">vasvājāvadrim</w:t>
      </w:r>
      <w:r>
        <w:rPr>
          <w:iCs/>
          <w:i/>
        </w:rPr>
        <w:t xml:space="preserve">”</w:t>
      </w:r>
      <w:r>
        <w:rPr>
          <w:iCs/>
          <w:i/>
        </w:rPr>
        <w:t xml:space="preserve">, which I divide with the Pada; the verb at the end of the first line is divided</w:t>
      </w:r>
      <w:r>
        <w:rPr>
          <w:iCs/>
          <w:i/>
        </w:rPr>
        <w:t xml:space="preserve"> </w:t>
      </w:r>
      <w:r>
        <w:rPr>
          <w:iCs/>
          <w:i/>
        </w:rPr>
        <w:t xml:space="preserve">“</w:t>
      </w:r>
      <w:r>
        <w:rPr>
          <w:iCs/>
          <w:i/>
        </w:rPr>
        <w:t xml:space="preserve">avṛṇoḥ | apa</w:t>
      </w:r>
      <w:r>
        <w:rPr>
          <w:iCs/>
          <w:i/>
        </w:rPr>
        <w:t xml:space="preserve">”</w:t>
      </w:r>
      <w:r>
        <w:rPr>
          <w:iCs/>
          <w:i/>
        </w:rPr>
        <w:t xml:space="preserve">, as printed.)</w:t>
      </w:r>
    </w:p>
    <w:p>
      <w:pPr>
        <w:pStyle w:val="BodyText"/>
      </w:pPr>
      <w:r>
        <w:rPr>
          <w:bCs/>
          <w:b/>
        </w:rPr>
        <w:t xml:space="preserve">Sāyaṇa-bhāṣya</w:t>
      </w:r>
      <w:r>
        <w:t xml:space="preserve"> </w:t>
      </w:r>
      <w:r>
        <w:rPr>
          <w:iCs/>
          <w:i/>
        </w:rPr>
        <w:t xml:space="preserve">(p. 159, first part)</w:t>
      </w:r>
    </w:p>
    <w:p>
      <w:pPr>
        <w:pStyle w:val="BlockText"/>
      </w:pPr>
      <w:r>
        <w:rPr>
          <w:bCs/>
          <w:b/>
        </w:rPr>
        <w:t xml:space="preserve">हे इन्द्र त्वं गोत्रमव्यक्तशब्दवंतं वृष्ट्युदकस्यावरकं मेघमङ्गिरोभ्योऽङ्गिरसामृषीणामर्थायापावृणोः । अपवरणं कृतवानसि । वृष्टेरावरकं मेघं वज्रेणोद्घाट्य वर्षणं कृतवानसीत्यर्थः । यद्वा । गोत्रं गोसमूहं पणिभिरपहृतं गुहासु निहितमङ्गिरोभ्य ऋषिभ्योऽपावृणोः । गुहाद्वारोद्घाटनेन प्राकाशयः । उतापि चात्रये महर्षये । कीदृशाय । शतदुरेषु शतद्वारेषु यंत्रेष्वसुरैः पीडार्थं प्रक्षिप्ताय । गातुवित् मार्गस्य लंभयिताभूः । तथा विमदाय चित् विमदनाम्ने महर्षयेऽपि ससेनान्नेन । युक्तं वसु धनमवहः । प्रापितवान् । तथाजौ संग्रामे जयार्थं ववसानस्य निवसतो वर्तमानस्यान्यस्यापि स्तोतुरद्रिं वज्रं नर्तयन् रक्षणं कृतवानसीति शेषः । अतस्तव महिमा केन वर्णयितुं शक्यत इति भावः ॥ गोत्रं । गुज अव्यक्ते शब्दे । औणादिकस्त्रप्रत्ययः । यद्वा । खलगोरथादित्यनुवृत्तौ इनित्रकट्यचश्च । पा. ४-२-५१ । इति समूहार्थे त्रप्रत्ययः ।</w:t>
      </w:r>
    </w:p>
    <w:p>
      <w:pPr>
        <w:pStyle w:val="FirstParagraph"/>
      </w:pPr>
      <w:r>
        <w:rPr>
          <w:iCs/>
          <w:i/>
        </w:rPr>
        <w:t xml:space="preserve">he indra tvaṃ gotram avyaktaśabdavaṃtaṃ vṛṣṭyudakasyāvarakaṃ meghaṃ aṅgirobhyo ’ṅgirasām ṛṣīṇām arthāyāpāvṛṇoḥ | apavaraṇaṃ kṛtavān asi | vṛṣṭer āvarakaṃ megham vajreṇodghāṭya varṣaṇaṃ kṛtavān asīty arthaḥ | yadvā | gotraṃ gosamūhaṃ paṇibhir apahṛtaṃ guhāsu nihitam aṅgirobhya ṛṣibhyo ’pāvṛṇoḥ | guhādvārodghāṭanena prākāśayaḥ | utāpi cātraye maharṣaye | kīdṛśāya | śatadureṣu śatadvāreṣu yaṃtreṣv asuraiḥ pīḍārthaṃ prakṣiptāya | gātuvit mārgasya laṃbhayitābhūḥ | tathā vimadāya cit vimadanāmne maharṣaye ’pi sasenānnena | yuktaṃ vasu dhanam avahaḥ | prāpitavān | tathājau saṃgrāme jayārthaṃ vavasānasya nivasato vartamānasyānyasyāpi stotur adriṃ vajraṃ nartayan rakṣaṇaṃ kṛtavān asīti śeṣaḥ | atas tava mahimā kena varṇayituṃ śakyata iti bhāvaḥ || gotraṃ | guja avyakte śabde | auṇādikas trapratyayaḥ | yadvā | khalagorathād ity anuvṛttau inatrakaṭyacaś ca | pā. 4-2-51 | iti samūhārthe trapratyayaḥ |</w:t>
      </w:r>
    </w:p>
    <w:p>
      <w:pPr>
        <w:pStyle w:val="BodyText"/>
      </w:pPr>
      <w:r>
        <w:rPr>
          <w:iCs/>
          <w:i/>
        </w:rPr>
        <w:t xml:space="preserve">(The grammatical tail begins at the foot of p. 159 with</w:t>
      </w:r>
      <w:r>
        <w:t xml:space="preserve"> </w:t>
      </w:r>
      <w:r>
        <w:t xml:space="preserve">gotram</w:t>
      </w:r>
      <w:r>
        <w:t xml:space="preserve"> </w:t>
      </w:r>
      <w:r>
        <w:rPr>
          <w:iCs/>
          <w:i/>
        </w:rPr>
        <w:t xml:space="preserve">(transcribed above) and continues on p. 160, characterized below.)</w:t>
      </w:r>
    </w:p>
    <w:p>
      <w:pPr>
        <w:pStyle w:val="BodyText"/>
      </w:pPr>
      <w:r>
        <w:rPr>
          <w:bCs/>
          <w:b/>
        </w:rPr>
        <w:t xml:space="preserve">Translation of this part:</w:t>
      </w:r>
      <w:r>
        <w:t xml:space="preserve"> </w:t>
      </w:r>
      <w:r>
        <w:t xml:space="preserve">“</w:t>
      </w:r>
      <w:r>
        <w:t xml:space="preserve">O Indra, you</w:t>
      </w:r>
      <w:r>
        <w:t xml:space="preserve"> </w:t>
      </w:r>
      <w:r>
        <w:rPr>
          <w:iCs/>
          <w:i/>
        </w:rPr>
        <w:t xml:space="preserve">gotram</w:t>
      </w:r>
      <w:r>
        <w:t xml:space="preserve">, the cloud, which makes an indistinct sound and covers the rain and the like,</w:t>
      </w:r>
      <w:r>
        <w:t xml:space="preserve"> </w:t>
      </w:r>
      <w:r>
        <w:rPr>
          <w:iCs/>
          <w:i/>
        </w:rPr>
        <w:t xml:space="preserve">aṅgirobhyaḥ</w:t>
      </w:r>
      <w:r>
        <w:t xml:space="preserve">, for the sake of the Aṅgirasa sages,</w:t>
      </w:r>
      <w:r>
        <w:t xml:space="preserve"> </w:t>
      </w:r>
      <w:r>
        <w:rPr>
          <w:iCs/>
          <w:i/>
        </w:rPr>
        <w:t xml:space="preserve">apāvṛṇoḥ</w:t>
      </w:r>
      <w:r>
        <w:t xml:space="preserve">, uncovered: you opened the cloud that was covering the rain with the thunderbolt and made it rain; or:</w:t>
      </w:r>
      <w:r>
        <w:t xml:space="preserve"> </w:t>
      </w:r>
      <w:r>
        <w:rPr>
          <w:iCs/>
          <w:i/>
        </w:rPr>
        <w:t xml:space="preserve">gotram</w:t>
      </w:r>
      <w:r>
        <w:t xml:space="preserve">, the herd of cows carried off by the Paṇis and hidden in caves, you uncovered for the Aṅgiras seers, by opening the doors of the caves you made it known.</w:t>
      </w:r>
      <w:r>
        <w:t xml:space="preserve"> </w:t>
      </w:r>
      <w:r>
        <w:rPr>
          <w:iCs/>
          <w:i/>
        </w:rPr>
        <w:t xml:space="preserve">Uta</w:t>
      </w:r>
      <w:r>
        <w:t xml:space="preserve">, and</w:t>
      </w:r>
      <w:r>
        <w:t xml:space="preserve"> </w:t>
      </w:r>
      <w:r>
        <w:rPr>
          <w:iCs/>
          <w:i/>
        </w:rPr>
        <w:t xml:space="preserve">atraye</w:t>
      </w:r>
      <w:r>
        <w:t xml:space="preserve">, for the great sage Atri — thrown by the Asuras into machines of a hundred doors to torment him —</w:t>
      </w:r>
      <w:r>
        <w:t xml:space="preserve"> </w:t>
      </w:r>
      <w:r>
        <w:rPr>
          <w:iCs/>
          <w:i/>
        </w:rPr>
        <w:t xml:space="preserve">gātuvit</w:t>
      </w:r>
      <w:r>
        <w:t xml:space="preserve">, you became the finder of a way. And for</w:t>
      </w:r>
      <w:r>
        <w:t xml:space="preserve"> </w:t>
      </w:r>
      <w:r>
        <w:rPr>
          <w:iCs/>
          <w:i/>
        </w:rPr>
        <w:t xml:space="preserve">vimadāya</w:t>
      </w:r>
      <w:r>
        <w:t xml:space="preserve">, the great sage named Vimada,</w:t>
      </w:r>
      <w:r>
        <w:t xml:space="preserve"> </w:t>
      </w:r>
      <w:r>
        <w:rPr>
          <w:iCs/>
          <w:i/>
        </w:rPr>
        <w:t xml:space="preserve">sasena</w:t>
      </w:r>
      <w:r>
        <w:t xml:space="preserve">, with food, with wealth that goes with it,</w:t>
      </w:r>
      <w:r>
        <w:t xml:space="preserve"> </w:t>
      </w:r>
      <w:r>
        <w:rPr>
          <w:iCs/>
          <w:i/>
        </w:rPr>
        <w:t xml:space="preserve">avahaḥ</w:t>
      </w:r>
      <w:r>
        <w:t xml:space="preserve">, you brought; and in battle, for victory,</w:t>
      </w:r>
      <w:r>
        <w:t xml:space="preserve"> </w:t>
      </w:r>
      <w:r>
        <w:rPr>
          <w:iCs/>
          <w:i/>
        </w:rPr>
        <w:t xml:space="preserve">vavasānasya</w:t>
      </w:r>
      <w:r>
        <w:t xml:space="preserve">, of any other praiser who is dwelling (there),</w:t>
      </w:r>
      <w:r>
        <w:t xml:space="preserve"> </w:t>
      </w:r>
      <w:r>
        <w:rPr>
          <w:iCs/>
          <w:i/>
        </w:rPr>
        <w:t xml:space="preserve">adrim nartayan</w:t>
      </w:r>
      <w:r>
        <w:t xml:space="preserve">, brandishing the thunderbolt, you gave protection — this is the part understood. Therefore who can describe your greatness? — this is the sense.</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51.3, continued</w:t>
      </w:r>
      <w:r>
        <w:t xml:space="preserve"> </w:t>
      </w:r>
      <w:r>
        <w:rPr>
          <w:iCs/>
          <w:i/>
        </w:rPr>
        <w:t xml:space="preserve">(from p. 160, PDF 176)</w:t>
      </w:r>
    </w:p>
    <w:p>
      <w:pPr>
        <w:pStyle w:val="BodyText"/>
      </w:pPr>
      <w:r>
        <w:rPr>
          <w:bCs/>
          <w:b/>
        </w:rPr>
        <w:t xml:space="preserve">Sāyaṇa-bhāṣya, grammatical tail</w:t>
      </w:r>
      <w:r>
        <w:t xml:space="preserve"> </w:t>
      </w:r>
      <w:r>
        <w:rPr>
          <w:iCs/>
          <w:i/>
        </w:rPr>
        <w:t xml:space="preserve">(pp. 160 — characterized, not transcribed)</w:t>
      </w:r>
      <w:r>
        <w:t xml:space="preserve"> </w:t>
      </w:r>
      <w:r>
        <w:t xml:space="preserve">— the print continues with the grammar of the words of the Rik, in the order:</w:t>
      </w:r>
      <w:r>
        <w:t xml:space="preserve"> </w:t>
      </w:r>
      <w:r>
        <w:rPr>
          <w:iCs/>
          <w:i/>
        </w:rPr>
        <w:t xml:space="preserve">śatadureṣu</w:t>
      </w:r>
      <w:r>
        <w:t xml:space="preserve"> </w:t>
      </w:r>
      <w:r>
        <w:t xml:space="preserve">(explained as</w:t>
      </w:r>
      <w:r>
        <w:t xml:space="preserve"> </w:t>
      </w:r>
      <w:r>
        <w:t xml:space="preserve">“</w:t>
      </w:r>
      <w:r>
        <w:rPr>
          <w:iCs/>
          <w:i/>
        </w:rPr>
        <w:t xml:space="preserve">śataṃ durā dvārāṇy eṣām</w:t>
      </w:r>
      <w:r>
        <w:t xml:space="preserve">”</w:t>
      </w:r>
      <w:r>
        <w:t xml:space="preserve">, the doors being</w:t>
      </w:r>
      <w:r>
        <w:t xml:space="preserve"> </w:t>
      </w:r>
      <w:r>
        <w:rPr>
          <w:iCs/>
          <w:i/>
        </w:rPr>
        <w:t xml:space="preserve">dvṛ</w:t>
      </w:r>
      <w:r>
        <w:t xml:space="preserve">-derived, with a Vedic</w:t>
      </w:r>
      <w:r>
        <w:t xml:space="preserve"> </w:t>
      </w:r>
      <w:r>
        <w:rPr>
          <w:iCs/>
          <w:i/>
        </w:rPr>
        <w:t xml:space="preserve">saṃprasāraṇa</w:t>
      </w:r>
      <w:r>
        <w:t xml:space="preserve"> </w:t>
      </w:r>
      <w:r>
        <w:t xml:space="preserve">and</w:t>
      </w:r>
      <w:r>
        <w:t xml:space="preserve"> </w:t>
      </w:r>
      <w:r>
        <w:rPr>
          <w:iCs/>
          <w:i/>
        </w:rPr>
        <w:t xml:space="preserve">pararūpa</w:t>
      </w:r>
      <w:r>
        <w:t xml:space="preserve">, and with</w:t>
      </w:r>
      <w:r>
        <w:t xml:space="preserve"> </w:t>
      </w:r>
      <w:r>
        <w:rPr>
          <w:iCs/>
          <w:i/>
        </w:rPr>
        <w:t xml:space="preserve">uraṇ raparaḥ</w:t>
      </w:r>
      <w:r>
        <w:t xml:space="preserve"> </w:t>
      </w:r>
      <w:r>
        <w:t xml:space="preserve">— Pā. 1-1-51);</w:t>
      </w:r>
      <w:r>
        <w:t xml:space="preserve"> </w:t>
      </w:r>
      <w:r>
        <w:rPr>
          <w:iCs/>
          <w:i/>
        </w:rPr>
        <w:t xml:space="preserve">gātuvit</w:t>
      </w:r>
      <w:r>
        <w:t xml:space="preserve"> </w:t>
      </w:r>
      <w:r>
        <w:t xml:space="preserve">(</w:t>
      </w:r>
      <w:r>
        <w:rPr>
          <w:iCs/>
          <w:i/>
        </w:rPr>
        <w:t xml:space="preserve">gāñ gatau</w:t>
      </w:r>
      <w:r>
        <w:t xml:space="preserve">, a</w:t>
      </w:r>
      <w:r>
        <w:t xml:space="preserve"> </w:t>
      </w:r>
      <w:r>
        <w:rPr>
          <w:iCs/>
          <w:i/>
        </w:rPr>
        <w:t xml:space="preserve">tu</w:t>
      </w:r>
      <w:r>
        <w:t xml:space="preserve">-suffix by</w:t>
      </w:r>
      <w:r>
        <w:t xml:space="preserve"> </w:t>
      </w:r>
      <w:r>
        <w:rPr>
          <w:iCs/>
          <w:i/>
        </w:rPr>
        <w:t xml:space="preserve">kamimanijanibhāgāpāyāhibhyaś ca</w:t>
      </w:r>
      <w:r>
        <w:t xml:space="preserve">, Uṇ. 1-73;</w:t>
      </w:r>
      <w:r>
        <w:t xml:space="preserve"> </w:t>
      </w:r>
      <w:r>
        <w:rPr>
          <w:iCs/>
          <w:i/>
        </w:rPr>
        <w:t xml:space="preserve">vid</w:t>
      </w:r>
      <w:r>
        <w:t xml:space="preserve"> </w:t>
      </w:r>
      <w:r>
        <w:t xml:space="preserve">“</w:t>
      </w:r>
      <w:r>
        <w:t xml:space="preserve">to obtain</w:t>
      </w:r>
      <w:r>
        <w:t xml:space="preserve">”</w:t>
      </w:r>
      <w:r>
        <w:t xml:space="preserve"> </w:t>
      </w:r>
      <w:r>
        <w:t xml:space="preserve">with</w:t>
      </w:r>
      <w:r>
        <w:t xml:space="preserve"> </w:t>
      </w:r>
      <w:r>
        <w:rPr>
          <w:iCs/>
          <w:i/>
        </w:rPr>
        <w:t xml:space="preserve">kvip</w:t>
      </w:r>
      <w:r>
        <w:t xml:space="preserve">; the accent by</w:t>
      </w:r>
      <w:r>
        <w:t xml:space="preserve"> </w:t>
      </w:r>
      <w:r>
        <w:rPr>
          <w:iCs/>
          <w:i/>
        </w:rPr>
        <w:t xml:space="preserve">kṛdut</w:t>
      </w:r>
      <w:r>
        <w:rPr>
          <w:iCs/>
          <w:i/>
        </w:rPr>
        <w:softHyphen/>
      </w:r>
      <w:r>
        <w:rPr>
          <w:iCs/>
          <w:i/>
        </w:rPr>
        <w:t xml:space="preserve">tarapada</w:t>
      </w:r>
      <w:r>
        <w:rPr>
          <w:iCs/>
          <w:i/>
        </w:rPr>
        <w:softHyphen/>
      </w:r>
      <w:r>
        <w:rPr>
          <w:iCs/>
          <w:i/>
        </w:rPr>
        <w:t xml:space="preserve">prakṛtisvaratva</w:t>
      </w:r>
      <w:r>
        <w:t xml:space="preserve">);</w:t>
      </w:r>
      <w:r>
        <w:t xml:space="preserve"> </w:t>
      </w:r>
      <w:r>
        <w:rPr>
          <w:iCs/>
          <w:i/>
        </w:rPr>
        <w:t xml:space="preserve">sasena</w:t>
      </w:r>
      <w:r>
        <w:t xml:space="preserve"> </w:t>
      </w:r>
      <w:r>
        <w:t xml:space="preserve">(</w:t>
      </w:r>
      <w:r>
        <w:rPr>
          <w:iCs/>
          <w:i/>
        </w:rPr>
        <w:t xml:space="preserve">sasam</w:t>
      </w:r>
      <w:r>
        <w:t xml:space="preserve"> </w:t>
      </w:r>
      <w:r>
        <w:t xml:space="preserve">is a name of food — the Naighaṇṭuka reads</w:t>
      </w:r>
      <w:r>
        <w:t xml:space="preserve"> </w:t>
      </w:r>
      <w:r>
        <w:rPr>
          <w:iCs/>
          <w:i/>
        </w:rPr>
        <w:t xml:space="preserve">sasaṃ namaḥ āyuḥ</w:t>
      </w:r>
      <w:r>
        <w:t xml:space="preserve">, as the print says</w:t>
      </w:r>
      <w:r>
        <w:t xml:space="preserve"> </w:t>
      </w:r>
      <w:r>
        <w:t xml:space="preserve">“</w:t>
      </w:r>
      <w:r>
        <w:t xml:space="preserve">since it is read among those names</w:t>
      </w:r>
      <w:r>
        <w:t xml:space="preserve">”</w:t>
      </w:r>
      <w:r>
        <w:t xml:space="preserve">);</w:t>
      </w:r>
      <w:r>
        <w:t xml:space="preserve"> </w:t>
      </w:r>
      <w:r>
        <w:rPr>
          <w:iCs/>
          <w:i/>
        </w:rPr>
        <w:t xml:space="preserve">ājau</w:t>
      </w:r>
      <w:r>
        <w:t xml:space="preserve"> </w:t>
      </w:r>
      <w:r>
        <w:t xml:space="preserve">(</w:t>
      </w:r>
      <w:r>
        <w:rPr>
          <w:iCs/>
          <w:i/>
        </w:rPr>
        <w:t xml:space="preserve">ājiḥ</w:t>
      </w:r>
      <w:r>
        <w:t xml:space="preserve"> </w:t>
      </w:r>
      <w:r>
        <w:t xml:space="preserve">is a name of battle,</w:t>
      </w:r>
      <w:r>
        <w:t xml:space="preserve"> </w:t>
      </w:r>
      <w:r>
        <w:rPr>
          <w:iCs/>
          <w:i/>
        </w:rPr>
        <w:t xml:space="preserve">āhava ājāv iti tatra pāṭhāt</w:t>
      </w:r>
      <w:r>
        <w:t xml:space="preserve">, no reference printed);</w:t>
      </w:r>
      <w:r>
        <w:t xml:space="preserve"> </w:t>
      </w:r>
      <w:r>
        <w:rPr>
          <w:iCs/>
          <w:i/>
        </w:rPr>
        <w:t xml:space="preserve">adriṃ</w:t>
      </w:r>
      <w:r>
        <w:t xml:space="preserve"> </w:t>
      </w:r>
      <w:r>
        <w:t xml:space="preserve">(</w:t>
      </w:r>
      <w:r>
        <w:rPr>
          <w:iCs/>
          <w:i/>
        </w:rPr>
        <w:t xml:space="preserve">atti bhakṣayati vairiṇam iti adrir vajraḥ</w:t>
      </w:r>
      <w:r>
        <w:t xml:space="preserve"> </w:t>
      </w:r>
      <w:r>
        <w:t xml:space="preserve">—</w:t>
      </w:r>
      <w:r>
        <w:t xml:space="preserve"> </w:t>
      </w:r>
      <w:r>
        <w:t xml:space="preserve">“</w:t>
      </w:r>
      <w:r>
        <w:t xml:space="preserve">the thunderbolt, which eats the enemy</w:t>
      </w:r>
      <w:r>
        <w:t xml:space="preserve">”</w:t>
      </w:r>
      <w:r>
        <w:t xml:space="preserve">; the suffix</w:t>
      </w:r>
      <w:r>
        <w:t xml:space="preserve"> </w:t>
      </w:r>
      <w:r>
        <w:rPr>
          <w:iCs/>
          <w:i/>
        </w:rPr>
        <w:t xml:space="preserve">krin</w:t>
      </w:r>
      <w:r>
        <w:t xml:space="preserve"> </w:t>
      </w:r>
      <w:r>
        <w:t xml:space="preserve">by</w:t>
      </w:r>
      <w:r>
        <w:t xml:space="preserve"> </w:t>
      </w:r>
      <w:r>
        <w:rPr>
          <w:iCs/>
          <w:i/>
        </w:rPr>
        <w:t xml:space="preserve">ādiśadibhūśubhibhyaḥ krin</w:t>
      </w:r>
      <w:r>
        <w:t xml:space="preserve">, no number printed;</w:t>
      </w:r>
      <w:r>
        <w:t xml:space="preserve"> </w:t>
      </w:r>
      <w:r>
        <w:rPr>
          <w:iCs/>
          <w:i/>
        </w:rPr>
        <w:t xml:space="preserve">nittvād ādyudāttatvam</w:t>
      </w:r>
      <w:r>
        <w:t xml:space="preserve">; Yāska’s own explanation</w:t>
      </w:r>
      <w:r>
        <w:t xml:space="preserve"> </w:t>
      </w:r>
      <w:r>
        <w:t xml:space="preserve">“</w:t>
      </w:r>
      <w:r>
        <w:rPr>
          <w:iCs/>
          <w:i/>
        </w:rPr>
        <w:t xml:space="preserve">adrir ādṛṇāty anenāpi vā attes syāt</w:t>
      </w:r>
      <w:r>
        <w:t xml:space="preserve">”</w:t>
      </w:r>
      <w:r>
        <w:t xml:space="preserve">, Ni. 4-4);</w:t>
      </w:r>
      <w:r>
        <w:t xml:space="preserve"> </w:t>
      </w:r>
      <w:r>
        <w:rPr>
          <w:iCs/>
          <w:i/>
        </w:rPr>
        <w:t xml:space="preserve">vavasānasya</w:t>
      </w:r>
      <w:r>
        <w:t xml:space="preserve"> </w:t>
      </w:r>
      <w:r>
        <w:t xml:space="preserve">(</w:t>
      </w:r>
      <w:r>
        <w:rPr>
          <w:iCs/>
          <w:i/>
        </w:rPr>
        <w:t xml:space="preserve">vasa nivāse</w:t>
      </w:r>
      <w:r>
        <w:t xml:space="preserve">,</w:t>
      </w:r>
      <w:r>
        <w:t xml:space="preserve"> </w:t>
      </w:r>
      <w:r>
        <w:rPr>
          <w:iCs/>
          <w:i/>
        </w:rPr>
        <w:t xml:space="preserve">śānac</w:t>
      </w:r>
      <w:r>
        <w:t xml:space="preserve"> </w:t>
      </w:r>
      <w:r>
        <w:t xml:space="preserve">in the agent sense;</w:t>
      </w:r>
      <w:r>
        <w:t xml:space="preserve"> </w:t>
      </w:r>
      <w:r>
        <w:rPr>
          <w:iCs/>
          <w:i/>
        </w:rPr>
        <w:t xml:space="preserve">śap</w:t>
      </w:r>
      <w:r>
        <w:t xml:space="preserve"> </w:t>
      </w:r>
      <w:r>
        <w:t xml:space="preserve">elided by</w:t>
      </w:r>
      <w:r>
        <w:t xml:space="preserve"> </w:t>
      </w:r>
      <w:r>
        <w:rPr>
          <w:iCs/>
          <w:i/>
        </w:rPr>
        <w:t xml:space="preserve">bahulaṃ chandasi</w:t>
      </w:r>
      <w:r>
        <w:t xml:space="preserve">, reduplication, final-acute by the</w:t>
      </w:r>
      <w:r>
        <w:t xml:space="preserve"> </w:t>
      </w:r>
      <w:r>
        <w:rPr>
          <w:iCs/>
          <w:i/>
        </w:rPr>
        <w:t xml:space="preserve">cit</w:t>
      </w:r>
      <w:r>
        <w:t xml:space="preserve"> </w:t>
      </w:r>
      <w:r>
        <w:t xml:space="preserve">rule). The Pada of the bhāṣya’s own words is as in the Pratipadārtha and Special Topics below; a grammar page, noted briefly.</w:t>
      </w:r>
    </w:p>
    <w:p>
      <w:pPr>
        <w:pStyle w:val="BodyText"/>
      </w:pPr>
      <w:r>
        <w:rPr>
          <w:bCs/>
          <w:b/>
        </w:rPr>
        <w:t xml:space="preserve">Pratipadārtha</w:t>
      </w:r>
      <w:r>
        <w:t xml:space="preserve"> </w:t>
      </w:r>
      <w:r>
        <w:rPr>
          <w:iCs/>
          <w:i/>
        </w:rPr>
        <w:t xml:space="preserve">(p. 160)</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tvam</w:t>
      </w:r>
      <w:r>
        <w:t xml:space="preserve"> </w:t>
      </w:r>
      <w:r>
        <w:t xml:space="preserve">— you;</w:t>
      </w:r>
      <w:r>
        <w:t xml:space="preserve"> </w:t>
      </w:r>
      <w:r>
        <w:rPr>
          <w:bCs/>
          <w:b/>
        </w:rPr>
        <w:t xml:space="preserve">gotram</w:t>
      </w:r>
      <w:r>
        <w:t xml:space="preserve"> </w:t>
      </w:r>
      <w:r>
        <w:t xml:space="preserve">— (stopping the rain, the cloud) that makes a sound;</w:t>
      </w:r>
      <w:r>
        <w:t xml:space="preserve"> </w:t>
      </w:r>
      <w:r>
        <w:rPr>
          <w:bCs/>
          <w:b/>
        </w:rPr>
        <w:t xml:space="preserve">aṅgirobhyaḥ</w:t>
      </w:r>
      <w:r>
        <w:t xml:space="preserve"> </w:t>
      </w:r>
      <w:r>
        <w:t xml:space="preserve">— for the Aṅgirasas (who are sages);</w:t>
      </w:r>
      <w:r>
        <w:t xml:space="preserve"> </w:t>
      </w:r>
      <w:r>
        <w:rPr>
          <w:bCs/>
          <w:b/>
        </w:rPr>
        <w:t xml:space="preserve">apa āvṛṇoḥ</w:t>
      </w:r>
      <w:r>
        <w:t xml:space="preserve"> </w:t>
      </w:r>
      <w:r>
        <w:t xml:space="preserve">— (with the thunderbolt) you uncovered (you released the rain). [Or:</w:t>
      </w:r>
      <w:r>
        <w:t xml:space="preserve"> </w:t>
      </w:r>
      <w:r>
        <w:rPr>
          <w:bCs/>
          <w:b/>
        </w:rPr>
        <w:t xml:space="preserve">gotram</w:t>
      </w:r>
      <w:r>
        <w:t xml:space="preserve"> </w:t>
      </w:r>
      <w:r>
        <w:t xml:space="preserve">— the herd of cows hidden in caves, carried off by the Paṇis;</w:t>
      </w:r>
      <w:r>
        <w:t xml:space="preserve"> </w:t>
      </w:r>
      <w:r>
        <w:rPr>
          <w:bCs/>
          <w:b/>
        </w:rPr>
        <w:t xml:space="preserve">aṅgirobhyaḥ</w:t>
      </w:r>
      <w:r>
        <w:t xml:space="preserve"> </w:t>
      </w:r>
      <w:r>
        <w:t xml:space="preserve">— for the Aṅgirasa sages;</w:t>
      </w:r>
      <w:r>
        <w:t xml:space="preserve"> </w:t>
      </w:r>
      <w:r>
        <w:rPr>
          <w:bCs/>
          <w:b/>
        </w:rPr>
        <w:t xml:space="preserve">apa āvṛṇoḥ</w:t>
      </w:r>
      <w:r>
        <w:t xml:space="preserve"> </w:t>
      </w:r>
      <w:r>
        <w:t xml:space="preserve">— you opened the doors of the caves and let them out.]</w:t>
      </w:r>
      <w:r>
        <w:t xml:space="preserve"> </w:t>
      </w:r>
      <w:r>
        <w:rPr>
          <w:bCs/>
          <w:b/>
        </w:rPr>
        <w:t xml:space="preserve">uta</w:t>
      </w:r>
      <w:r>
        <w:t xml:space="preserve"> </w:t>
      </w:r>
      <w:r>
        <w:t xml:space="preserve">— and;</w:t>
      </w:r>
      <w:r>
        <w:t xml:space="preserve"> </w:t>
      </w:r>
      <w:r>
        <w:rPr>
          <w:bCs/>
          <w:b/>
        </w:rPr>
        <w:t xml:space="preserve">śatadureṣu</w:t>
      </w:r>
      <w:r>
        <w:t xml:space="preserve"> </w:t>
      </w:r>
      <w:r>
        <w:t xml:space="preserve">— (for the destruction of enemies) in a hundred doors;</w:t>
      </w:r>
      <w:r>
        <w:t xml:space="preserve"> </w:t>
      </w:r>
      <w:r>
        <w:rPr>
          <w:bCs/>
          <w:b/>
        </w:rPr>
        <w:t xml:space="preserve">atraye</w:t>
      </w:r>
      <w:r>
        <w:t xml:space="preserve"> </w:t>
      </w:r>
      <w:r>
        <w:t xml:space="preserve">— for the great sage Atri;</w:t>
      </w:r>
      <w:r>
        <w:t xml:space="preserve"> </w:t>
      </w:r>
      <w:r>
        <w:rPr>
          <w:bCs/>
          <w:b/>
        </w:rPr>
        <w:t xml:space="preserve">gātuvit</w:t>
      </w:r>
      <w:r>
        <w:t xml:space="preserve"> </w:t>
      </w:r>
      <w:r>
        <w:t xml:space="preserve">— you were the finder of the way;</w:t>
      </w:r>
      <w:r>
        <w:t xml:space="preserve"> </w:t>
      </w:r>
      <w:r>
        <w:rPr>
          <w:bCs/>
          <w:b/>
        </w:rPr>
        <w:t xml:space="preserve">vimadāya cit</w:t>
      </w:r>
      <w:r>
        <w:t xml:space="preserve"> </w:t>
      </w:r>
      <w:r>
        <w:t xml:space="preserve">— also for the great sage named Vimada;</w:t>
      </w:r>
      <w:r>
        <w:t xml:space="preserve"> </w:t>
      </w:r>
      <w:r>
        <w:rPr>
          <w:bCs/>
          <w:b/>
        </w:rPr>
        <w:t xml:space="preserve">sasena</w:t>
      </w:r>
      <w:r>
        <w:t xml:space="preserve"> </w:t>
      </w:r>
      <w:r>
        <w:t xml:space="preserve">— together with food;</w:t>
      </w:r>
      <w:r>
        <w:t xml:space="preserve"> </w:t>
      </w:r>
      <w:r>
        <w:rPr>
          <w:bCs/>
          <w:b/>
        </w:rPr>
        <w:t xml:space="preserve">vasu</w:t>
      </w:r>
      <w:r>
        <w:t xml:space="preserve"> </w:t>
      </w:r>
      <w:r>
        <w:t xml:space="preserve">— wealth;</w:t>
      </w:r>
      <w:r>
        <w:t xml:space="preserve"> </w:t>
      </w:r>
      <w:r>
        <w:rPr>
          <w:bCs/>
          <w:b/>
        </w:rPr>
        <w:t xml:space="preserve">āvahaḥ</w:t>
      </w:r>
      <w:r>
        <w:t xml:space="preserve"> </w:t>
      </w:r>
      <w:r>
        <w:t xml:space="preserve">— you brought it (likewise);</w:t>
      </w:r>
      <w:r>
        <w:t xml:space="preserve"> </w:t>
      </w:r>
      <w:r>
        <w:rPr>
          <w:bCs/>
          <w:b/>
        </w:rPr>
        <w:t xml:space="preserve">ājau</w:t>
      </w:r>
      <w:r>
        <w:t xml:space="preserve"> </w:t>
      </w:r>
      <w:r>
        <w:t xml:space="preserve">— in battle;</w:t>
      </w:r>
      <w:r>
        <w:t xml:space="preserve"> </w:t>
      </w:r>
      <w:r>
        <w:rPr>
          <w:bCs/>
          <w:b/>
        </w:rPr>
        <w:t xml:space="preserve">vavasānasya</w:t>
      </w:r>
      <w:r>
        <w:t xml:space="preserve"> </w:t>
      </w:r>
      <w:r>
        <w:t xml:space="preserve">— (who is eager for self-protection) to the praiser who exerts himself (for his help);</w:t>
      </w:r>
      <w:r>
        <w:t xml:space="preserve"> </w:t>
      </w:r>
      <w:r>
        <w:rPr>
          <w:bCs/>
          <w:b/>
        </w:rPr>
        <w:t xml:space="preserve">adrim</w:t>
      </w:r>
      <w:r>
        <w:t xml:space="preserve"> </w:t>
      </w:r>
      <w:r>
        <w:t xml:space="preserve">— the thunderbolt;</w:t>
      </w:r>
      <w:r>
        <w:t xml:space="preserve"> </w:t>
      </w:r>
      <w:r>
        <w:rPr>
          <w:bCs/>
          <w:b/>
        </w:rPr>
        <w:t xml:space="preserve">nartayan</w:t>
      </w:r>
      <w:r>
        <w:t xml:space="preserve"> </w:t>
      </w:r>
      <w:r>
        <w:t xml:space="preserve">— wielding (you protected him also).</w:t>
      </w:r>
      <w:r>
        <w:t xml:space="preserve">”</w:t>
      </w:r>
    </w:p>
    <w:p>
      <w:pPr>
        <w:pStyle w:val="BodyText"/>
      </w:pPr>
      <w:r>
        <w:rPr>
          <w:bCs/>
          <w:b/>
        </w:rPr>
        <w:t xml:space="preserve">Bhāvārtha</w:t>
      </w:r>
      <w:r>
        <w:t xml:space="preserve"> </w:t>
      </w:r>
      <w:r>
        <w:rPr>
          <w:iCs/>
          <w:i/>
        </w:rPr>
        <w:t xml:space="preserve">(p. 160)</w:t>
      </w:r>
      <w:r>
        <w:t xml:space="preserve"> </w:t>
      </w:r>
      <w:r>
        <w:t xml:space="preserve">—</w:t>
      </w:r>
      <w:r>
        <w:t xml:space="preserve"> </w:t>
      </w:r>
      <w:r>
        <w:t xml:space="preserve">“</w:t>
      </w:r>
      <w:r>
        <w:t xml:space="preserve">O Indra, you, for the Aṅgirasa sages, broke the cloud and made it rain. For the great sage Atri, who was tormented in machines of a hundred doors, you became the guide of the way. To the great sage named Vimada you granted wealth together with food. In battle you also protect the praiser who is exerting himself for his own protection, wielding the thunderbolt in his help.</w:t>
      </w:r>
      <w:r>
        <w:t xml:space="preserve">”</w:t>
      </w:r>
    </w:p>
    <w:p>
      <w:pPr>
        <w:pStyle w:val="BodyText"/>
      </w:pPr>
      <w:r>
        <w:rPr>
          <w:bCs/>
          <w:b/>
        </w:rPr>
        <w:t xml:space="preserve">English Translation (the source’s own, p. 161)</w:t>
      </w:r>
      <w:r>
        <w:t xml:space="preserve"> </w:t>
      </w:r>
      <w:r>
        <w:t xml:space="preserve">—</w:t>
      </w:r>
      <w:r>
        <w:t xml:space="preserve"> </w:t>
      </w:r>
      <w:r>
        <w:t xml:space="preserve">“</w:t>
      </w:r>
      <w:r>
        <w:t xml:space="preserve">You have opened the cloud for the Angirasas, you have shown the way to Atri who vexes his adversaries by a hundred devices ; you have granted wealth with food to Vimada; you are weilding [sic] your thunderbolt in defence of a worshipper engaged in battle.</w:t>
      </w:r>
      <w:r>
        <w:t xml:space="preserve">”</w:t>
      </w:r>
      <w:r>
        <w:t xml:space="preserve"> </w:t>
      </w:r>
      <w:r>
        <w:rPr>
          <w:iCs/>
          <w:i/>
        </w:rPr>
        <w:t xml:space="preserve">(Printed</w:t>
      </w:r>
      <w:r>
        <w:rPr>
          <w:iCs/>
          <w:i/>
        </w:rPr>
        <w:t xml:space="preserve"> </w:t>
      </w:r>
      <w:r>
        <w:rPr>
          <w:iCs/>
          <w:i/>
        </w:rPr>
        <w:t xml:space="preserve">“</w:t>
      </w:r>
      <w:r>
        <w:rPr>
          <w:iCs/>
          <w:i/>
        </w:rPr>
        <w:t xml:space="preserve">Vimada</w:t>
      </w:r>
      <w:r>
        <w:rPr>
          <w:iCs/>
          <w:i/>
        </w:rPr>
        <w:t xml:space="preserve">”</w:t>
      </w:r>
      <w:r>
        <w:rPr>
          <w:iCs/>
          <w:i/>
        </w:rPr>
        <w:t xml:space="preserve"> </w:t>
      </w:r>
      <w:r>
        <w:rPr>
          <w:iCs/>
          <w:i/>
        </w:rPr>
        <w:t xml:space="preserve">as small capitals;</w:t>
      </w:r>
      <w:r>
        <w:rPr>
          <w:iCs/>
          <w:i/>
        </w:rPr>
        <w:t xml:space="preserve"> </w:t>
      </w:r>
      <w:r>
        <w:rPr>
          <w:iCs/>
          <w:i/>
        </w:rPr>
        <w:t xml:space="preserve">“</w:t>
      </w:r>
      <w:r>
        <w:rPr>
          <w:iCs/>
          <w:i/>
        </w:rPr>
        <w:t xml:space="preserve">Angirasas</w:t>
      </w:r>
      <w:r>
        <w:rPr>
          <w:iCs/>
          <w:i/>
        </w:rPr>
        <w:t xml:space="preserve">”</w:t>
      </w:r>
      <w:r>
        <w:rPr>
          <w:iCs/>
          <w:i/>
        </w:rPr>
        <w:t xml:space="preserve"> </w:t>
      </w:r>
      <w:r>
        <w:rPr>
          <w:iCs/>
          <w:i/>
        </w:rPr>
        <w:t xml:space="preserve">without diacritics — reproduced as printed.)</w:t>
      </w:r>
    </w:p>
    <w:p>
      <w:pPr>
        <w:pStyle w:val="BodyText"/>
      </w:pPr>
      <w:r>
        <w:rPr>
          <w:bCs/>
          <w:b/>
        </w:rPr>
        <w:t xml:space="preserve">Special Topics (</w:t>
      </w:r>
      <w:r>
        <w:rPr>
          <w:iCs/>
          <w:i/>
          <w:bCs/>
          <w:b/>
        </w:rPr>
        <w:t xml:space="preserve">viśeṣa-viṣayagaḷu</w:t>
      </w:r>
      <w:r>
        <w:rPr>
          <w:bCs/>
          <w:b/>
        </w:rPr>
        <w:t xml:space="preserve">), pp. 161–162</w:t>
      </w:r>
      <w:r>
        <w:t xml:space="preserve"> </w:t>
      </w:r>
      <w:r>
        <w:t xml:space="preserve">-</w:t>
      </w:r>
      <w:r>
        <w:t xml:space="preserve"> </w:t>
      </w:r>
      <w:r>
        <w:rPr>
          <w:bCs/>
          <w:b/>
        </w:rPr>
        <w:t xml:space="preserve">aṅgirobhyaḥ</w:t>
      </w:r>
      <w:r>
        <w:t xml:space="preserve"> </w:t>
      </w:r>
      <w:r>
        <w:t xml:space="preserve">—</w:t>
      </w:r>
      <w:r>
        <w:t xml:space="preserve"> </w:t>
      </w:r>
      <w:r>
        <w:t xml:space="preserve">“</w:t>
      </w:r>
      <w:r>
        <w:t xml:space="preserve">For a detailed account of the Aṅgirasa sages see what we have written in Ṛ. Saṃ. Part 3, pp. 520–522.</w:t>
      </w:r>
      <w:r>
        <w:t xml:space="preserve">”</w:t>
      </w:r>
      <w:r>
        <w:t xml:space="preserve"> </w:t>
      </w:r>
      <w:r>
        <w:t xml:space="preserve">-</w:t>
      </w:r>
      <w:r>
        <w:t xml:space="preserve"> </w:t>
      </w:r>
      <w:r>
        <w:rPr>
          <w:bCs/>
          <w:b/>
        </w:rPr>
        <w:t xml:space="preserve">atraye</w:t>
      </w:r>
      <w:r>
        <w:t xml:space="preserve"> </w:t>
      </w:r>
      <w:r>
        <w:t xml:space="preserve">—</w:t>
      </w:r>
      <w:r>
        <w:t xml:space="preserve"> </w:t>
      </w:r>
      <w:r>
        <w:t xml:space="preserve">“</w:t>
      </w:r>
      <w:r>
        <w:t xml:space="preserve">For the great sage Atri. The sage Atri is the original ancestor of the well-known Atri line. This Atri sage and his descendants are the ṛṣis of the hymns of the fifth Maṇḍala of the Ṛgveda. It is seen that among the people of the Atri line, Priyamedha, Kaṇva, Gotama and Kakṣīvat were closely connected with them. In Ṛ. Saṃ. Maṇḍala 5, Ṛks 9 and 17 [?: or 12] the rivers Paruṣṇī and Yamunā are mentioned; from this it may be guessed that the Atri people were settled in those regions.</w:t>
      </w:r>
      <w:r>
        <w:t xml:space="preserve">”</w:t>
      </w:r>
      <w:r>
        <w:t xml:space="preserve"> </w:t>
      </w:r>
      <w:r>
        <w:t xml:space="preserve">-</w:t>
      </w:r>
      <w:r>
        <w:t xml:space="preserve"> </w:t>
      </w:r>
      <w:r>
        <w:rPr>
          <w:bCs/>
          <w:b/>
        </w:rPr>
        <w:t xml:space="preserve">gotram</w:t>
      </w:r>
      <w:r>
        <w:t xml:space="preserve"> </w:t>
      </w:r>
      <w:r>
        <w:t xml:space="preserve">—</w:t>
      </w:r>
      <w:r>
        <w:t xml:space="preserve"> </w:t>
      </w:r>
      <w:r>
        <w:t xml:space="preserve">“</w:t>
      </w:r>
      <w:r>
        <w:rPr>
          <w:iCs/>
          <w:i/>
        </w:rPr>
        <w:t xml:space="preserve">avyaktaśabdavantaṃ vṛṣṭyudakasyāvarakaṃ megham | yadvā gotraṃ gosamūhaṃ paṇibhir apahṛtam</w:t>
      </w:r>
      <w:r>
        <w:t xml:space="preserve">”</w:t>
      </w:r>
      <w:r>
        <w:t xml:space="preserve">:</w:t>
      </w:r>
      <w:r>
        <w:t xml:space="preserve"> </w:t>
      </w:r>
      <w:r>
        <w:t xml:space="preserve">“</w:t>
      </w:r>
      <w:r>
        <w:t xml:space="preserve">the cloud that makes an indistinct sound and covers the water of the rain. Or the herd of cows carried off by the Paṇis.</w:t>
      </w:r>
      <w:r>
        <w:t xml:space="preserve">”</w:t>
      </w:r>
      <w:r>
        <w:t xml:space="preserve"> </w:t>
      </w:r>
      <w:r>
        <w:t xml:space="preserve">“</w:t>
      </w:r>
      <w:r>
        <w:t xml:space="preserve">The word</w:t>
      </w:r>
      <w:r>
        <w:t xml:space="preserve"> </w:t>
      </w:r>
      <w:r>
        <w:rPr>
          <w:iCs/>
          <w:i/>
        </w:rPr>
        <w:t xml:space="preserve">gotra</w:t>
      </w:r>
      <w:r>
        <w:t xml:space="preserve"> </w:t>
      </w:r>
      <w:r>
        <w:t xml:space="preserve">is formed from the root</w:t>
      </w:r>
      <w:r>
        <w:t xml:space="preserve"> </w:t>
      </w:r>
      <w:r>
        <w:rPr>
          <w:iCs/>
          <w:i/>
        </w:rPr>
        <w:t xml:space="preserve">guj avyakte śabde</w:t>
      </w:r>
      <w:r>
        <w:t xml:space="preserve"> </w:t>
      </w:r>
      <w:r>
        <w:t xml:space="preserve">(to sound indistinctly) of the Uṇādi group, and gives the sense</w:t>
      </w:r>
      <w:r>
        <w:t xml:space="preserve"> </w:t>
      </w:r>
      <w:r>
        <w:t xml:space="preserve">‘</w:t>
      </w:r>
      <w:r>
        <w:t xml:space="preserve">the cloud, which sounds indistinctly and is the support of rain</w:t>
      </w:r>
      <w:r>
        <w:t xml:space="preserve">’</w:t>
      </w:r>
      <w:r>
        <w:t xml:space="preserve">. Or, with the word</w:t>
      </w:r>
      <w:r>
        <w:t xml:space="preserve"> </w:t>
      </w:r>
      <w:r>
        <w:rPr>
          <w:iCs/>
          <w:i/>
        </w:rPr>
        <w:t xml:space="preserve">go</w:t>
      </w:r>
      <w:r>
        <w:t xml:space="preserve"> </w:t>
      </w:r>
      <w:r>
        <w:t xml:space="preserve">and the sūtra</w:t>
      </w:r>
      <w:r>
        <w:t xml:space="preserve"> </w:t>
      </w:r>
      <w:r>
        <w:rPr>
          <w:iCs/>
          <w:i/>
        </w:rPr>
        <w:t xml:space="preserve">inatrakaṭyacaś ca</w:t>
      </w:r>
      <w:r>
        <w:t xml:space="preserve"> </w:t>
      </w:r>
      <w:r>
        <w:t xml:space="preserve">(Pā. sū. 4-2-51), the suffix</w:t>
      </w:r>
      <w:r>
        <w:t xml:space="preserve"> </w:t>
      </w:r>
      <w:r>
        <w:rPr>
          <w:iCs/>
          <w:i/>
        </w:rPr>
        <w:t xml:space="preserve">tra</w:t>
      </w:r>
      <w:r>
        <w:t xml:space="preserve"> </w:t>
      </w:r>
      <w:r>
        <w:t xml:space="preserve">in the sense of</w:t>
      </w:r>
      <w:r>
        <w:t xml:space="preserve"> </w:t>
      </w:r>
      <w:r>
        <w:t xml:space="preserve">‘</w:t>
      </w:r>
      <w:r>
        <w:t xml:space="preserve">collection</w:t>
      </w:r>
      <w:r>
        <w:t xml:space="preserve">’</w:t>
      </w:r>
      <w:r>
        <w:t xml:space="preserve"> </w:t>
      </w:r>
      <w:r>
        <w:t xml:space="preserve">gives</w:t>
      </w:r>
      <w:r>
        <w:t xml:space="preserve"> </w:t>
      </w:r>
      <w:r>
        <w:t xml:space="preserve">‘</w:t>
      </w:r>
      <w:r>
        <w:t xml:space="preserve">a herd of cows</w:t>
      </w:r>
      <w:r>
        <w:t xml:space="preserve">’</w:t>
      </w:r>
      <w:r>
        <w:t xml:space="preserve">.</w:t>
      </w:r>
      <w:r>
        <w:t xml:space="preserve">”</w:t>
      </w:r>
      <w:r>
        <w:t xml:space="preserve"> </w:t>
      </w:r>
      <w:r>
        <w:t xml:space="preserve">-</w:t>
      </w:r>
      <w:r>
        <w:t xml:space="preserve"> </w:t>
      </w:r>
      <w:r>
        <w:rPr>
          <w:bCs/>
          <w:b/>
        </w:rPr>
        <w:t xml:space="preserve">śatadureṣu</w:t>
      </w:r>
      <w:r>
        <w:t xml:space="preserve"> </w:t>
      </w:r>
      <w:r>
        <w:t xml:space="preserve">—</w:t>
      </w:r>
      <w:r>
        <w:t xml:space="preserve"> </w:t>
      </w:r>
      <w:r>
        <w:rPr>
          <w:bCs/>
          <w:b/>
        </w:rPr>
        <w:t xml:space="preserve">untranslated in the source:</w:t>
      </w:r>
    </w:p>
    <w:p>
      <w:pPr>
        <w:pStyle w:val="BlockText"/>
      </w:pPr>
      <w:r>
        <w:rPr>
          <w:bCs/>
          <w:b/>
        </w:rPr>
        <w:t xml:space="preserve">शतद्वारेषु यंत्रेष्वसुरैः पीडार्थं प्रक्षिप्ताय । शतं दुरा द्वाराण्येषाम् ॥</w:t>
      </w:r>
    </w:p>
    <w:p>
      <w:pPr>
        <w:pStyle w:val="FirstParagraph"/>
      </w:pPr>
      <w:r>
        <w:rPr>
          <w:iCs/>
          <w:i/>
        </w:rPr>
        <w:t xml:space="preserve">śatadvāreṣu yaṃtreṣv asuraiḥ pīḍārthaṃ prakṣiptāya | śataṃ durā dvārāṇy eṣām ||</w:t>
      </w:r>
      <w:r>
        <w:t xml:space="preserve"> </w:t>
      </w:r>
      <w:r>
        <w:t xml:space="preserve">— the source adds, in Kannada:</w:t>
      </w:r>
      <w:r>
        <w:t xml:space="preserve"> </w:t>
      </w:r>
      <w:r>
        <w:t xml:space="preserve">“</w:t>
      </w:r>
      <w:r>
        <w:t xml:space="preserve">a special machine (</w:t>
      </w:r>
      <w:r>
        <w:rPr>
          <w:iCs/>
          <w:i/>
        </w:rPr>
        <w:t xml:space="preserve">yantra</w:t>
      </w:r>
      <w:r>
        <w:t xml:space="preserve">) with doors (holes) of many kinds; a weapon used for torturing Rākṣasas.</w:t>
      </w:r>
      <w:r>
        <w:t xml:space="preserve">”</w:t>
      </w:r>
      <w:r>
        <w:t xml:space="preserve"> </w:t>
      </w:r>
      <w:r>
        <w:t xml:space="preserve">(Mine and tentative gloss of the Sanskrit:</w:t>
      </w:r>
      <w:r>
        <w:t xml:space="preserve"> </w:t>
      </w:r>
      <w:r>
        <w:t xml:space="preserve">“</w:t>
      </w:r>
      <w:r>
        <w:t xml:space="preserve">to one thrown, in order to torment him, by the Asuras into machines with a hundred doors;</w:t>
      </w:r>
      <w:r>
        <w:t xml:space="preserve"> </w:t>
      </w:r>
      <w:r>
        <w:t xml:space="preserve">‘</w:t>
      </w:r>
      <w:r>
        <w:t xml:space="preserve">a hundred doors are theirs</w:t>
      </w:r>
      <w:r>
        <w:t xml:space="preserve">’</w:t>
      </w:r>
      <w:r>
        <w:t xml:space="preserve">.</w:t>
      </w:r>
      <w:r>
        <w:t xml:space="preserve">”</w:t>
      </w:r>
      <w:r>
        <w:t xml:space="preserve">)</w:t>
      </w:r>
      <w:r>
        <w:t xml:space="preserve"> </w:t>
      </w:r>
      <w:r>
        <w:t xml:space="preserve">-</w:t>
      </w:r>
      <w:r>
        <w:t xml:space="preserve"> </w:t>
      </w:r>
      <w:r>
        <w:rPr>
          <w:bCs/>
          <w:b/>
        </w:rPr>
        <w:t xml:space="preserve">sasena</w:t>
      </w:r>
      <w:r>
        <w:t xml:space="preserve"> </w:t>
      </w:r>
      <w:r>
        <w:t xml:space="preserve">—</w:t>
      </w:r>
      <w:r>
        <w:t xml:space="preserve"> </w:t>
      </w:r>
      <w:r>
        <w:t xml:space="preserve">“</w:t>
      </w:r>
      <w:r>
        <w:rPr>
          <w:iCs/>
          <w:i/>
        </w:rPr>
        <w:t xml:space="preserve">annena yuktaṃ</w:t>
      </w:r>
      <w:r>
        <w:t xml:space="preserve">: joined with food.</w:t>
      </w:r>
      <w:r>
        <w:t xml:space="preserve"> </w:t>
      </w:r>
      <w:r>
        <w:t xml:space="preserve">‘</w:t>
      </w:r>
      <w:r>
        <w:rPr>
          <w:iCs/>
          <w:i/>
        </w:rPr>
        <w:t xml:space="preserve">sasaṃ namaḥ āyuḥ</w:t>
      </w:r>
      <w:r>
        <w:t xml:space="preserve">’</w:t>
      </w:r>
      <w:r>
        <w:t xml:space="preserve"> </w:t>
      </w:r>
      <w:r>
        <w:t xml:space="preserve">(Ni. 3-9 [?: first digit 2 or 3]): in the sense of food the word</w:t>
      </w:r>
      <w:r>
        <w:t xml:space="preserve"> </w:t>
      </w:r>
      <w:r>
        <w:rPr>
          <w:iCs/>
          <w:i/>
        </w:rPr>
        <w:t xml:space="preserve">sasa</w:t>
      </w:r>
      <w:r>
        <w:t xml:space="preserve"> </w:t>
      </w:r>
      <w:r>
        <w:t xml:space="preserve">is read.</w:t>
      </w:r>
      <w:r>
        <w:t xml:space="preserve">”</w:t>
      </w:r>
      <w:r>
        <w:t xml:space="preserve"> </w:t>
      </w:r>
      <w:r>
        <w:t xml:space="preserve">-</w:t>
      </w:r>
      <w:r>
        <w:t xml:space="preserve"> </w:t>
      </w:r>
      <w:r>
        <w:rPr>
          <w:bCs/>
          <w:b/>
        </w:rPr>
        <w:t xml:space="preserve">adrim</w:t>
      </w:r>
      <w:r>
        <w:t xml:space="preserve"> </w:t>
      </w:r>
      <w:r>
        <w:t xml:space="preserve">—</w:t>
      </w:r>
      <w:r>
        <w:t xml:space="preserve"> </w:t>
      </w:r>
      <w:r>
        <w:t xml:space="preserve">“</w:t>
      </w:r>
      <w:r>
        <w:rPr>
          <w:iCs/>
          <w:i/>
        </w:rPr>
        <w:t xml:space="preserve">vajraṃ</w:t>
      </w:r>
      <w:r>
        <w:t xml:space="preserve"> </w:t>
      </w:r>
      <w:r>
        <w:t xml:space="preserve">—</w:t>
      </w:r>
      <w:r>
        <w:t xml:space="preserve"> </w:t>
      </w:r>
      <w:r>
        <w:rPr>
          <w:iCs/>
          <w:i/>
        </w:rPr>
        <w:t xml:space="preserve">atti bhakṣayati vairiṇam iti adrir vajraḥ</w:t>
      </w:r>
      <w:r>
        <w:t xml:space="preserve">; the word</w:t>
      </w:r>
      <w:r>
        <w:t xml:space="preserve"> </w:t>
      </w:r>
      <w:r>
        <w:rPr>
          <w:iCs/>
          <w:i/>
        </w:rPr>
        <w:t xml:space="preserve">adri</w:t>
      </w:r>
      <w:r>
        <w:t xml:space="preserve"> </w:t>
      </w:r>
      <w:r>
        <w:t xml:space="preserve">is here explained as pertaining to the thunderbolt, in the sense of</w:t>
      </w:r>
      <w:r>
        <w:t xml:space="preserve"> </w:t>
      </w:r>
      <w:r>
        <w:t xml:space="preserve">‘</w:t>
      </w:r>
      <w:r>
        <w:t xml:space="preserve">the destroyer of enemies</w:t>
      </w:r>
      <w:r>
        <w:t xml:space="preserve">’</w:t>
      </w:r>
      <w:r>
        <w:t xml:space="preserve">. Yāska gives this explanation of the word</w:t>
      </w:r>
      <w:r>
        <w:t xml:space="preserve"> </w:t>
      </w:r>
      <w:r>
        <w:rPr>
          <w:iCs/>
          <w:i/>
        </w:rPr>
        <w:t xml:space="preserve">adri</w:t>
      </w:r>
      <w:r>
        <w:t xml:space="preserve"> </w:t>
      </w:r>
      <w:r>
        <w:t xml:space="preserve">in the Nirukta:</w:t>
      </w:r>
      <w:r>
        <w:t xml:space="preserve"> </w:t>
      </w:r>
      <w:r>
        <w:t xml:space="preserve">‘</w:t>
      </w:r>
      <w:r>
        <w:rPr>
          <w:iCs/>
          <w:i/>
        </w:rPr>
        <w:t xml:space="preserve">adrir ādṛṇāty etenāpi vā attes syāt | te somāda iti ha vijñāyate</w:t>
      </w:r>
      <w:r>
        <w:t xml:space="preserve">’</w:t>
      </w:r>
      <w:r>
        <w:t xml:space="preserve"> </w:t>
      </w:r>
      <w:r>
        <w:t xml:space="preserve">— that is, the thunderbolt eats the very essence of the mountain (</w:t>
      </w:r>
      <w:r>
        <w:rPr>
          <w:iCs/>
          <w:i/>
        </w:rPr>
        <w:t xml:space="preserve">adri</w:t>
      </w:r>
      <w:r>
        <w:t xml:space="preserve">). Or it is the</w:t>
      </w:r>
      <w:r>
        <w:t xml:space="preserve"> </w:t>
      </w:r>
      <w:r>
        <w:rPr>
          <w:iCs/>
          <w:i/>
        </w:rPr>
        <w:t xml:space="preserve">abhiṣavaṇagrāvā</w:t>
      </w:r>
      <w:r>
        <w:t xml:space="preserve">, the pressing-stone of the soma-pressing:</w:t>
      </w:r>
      <w:r>
        <w:t xml:space="preserve"> </w:t>
      </w:r>
      <w:r>
        <w:t xml:space="preserve">‘</w:t>
      </w:r>
      <w:r>
        <w:t xml:space="preserve">one that has an</w:t>
      </w:r>
      <w:r>
        <w:t xml:space="preserve"> </w:t>
      </w:r>
      <w:r>
        <w:rPr>
          <w:iCs/>
          <w:i/>
        </w:rPr>
        <w:t xml:space="preserve">adri</w:t>
      </w:r>
      <w:r>
        <w:t xml:space="preserve">’</w:t>
      </w:r>
      <w:r>
        <w:t xml:space="preserve"> </w:t>
      </w:r>
      <w:r>
        <w:t xml:space="preserve">is</w:t>
      </w:r>
      <w:r>
        <w:t xml:space="preserve"> </w:t>
      </w:r>
      <w:r>
        <w:rPr>
          <w:iCs/>
          <w:i/>
        </w:rPr>
        <w:t xml:space="preserve">adrivān</w:t>
      </w:r>
      <w:r>
        <w:t xml:space="preserve">; the stone that crushes or grinds the soma is also called</w:t>
      </w:r>
      <w:r>
        <w:t xml:space="preserve"> </w:t>
      </w:r>
      <w:r>
        <w:rPr>
          <w:iCs/>
          <w:i/>
        </w:rPr>
        <w:t xml:space="preserve">adri</w:t>
      </w:r>
      <w:r>
        <w:t xml:space="preserve">.</w:t>
      </w:r>
      <w:r>
        <w:t xml:space="preserve">”</w:t>
      </w:r>
    </w:p>
    <w:p>
      <w:pPr>
        <w:pStyle w:val="BlockText"/>
      </w:pPr>
      <w:r>
        <w:rPr>
          <w:bCs/>
          <w:b/>
        </w:rPr>
        <w:t xml:space="preserve">अद्रिरादृणात्येतेनापि वात्तेः स्यात् । ते सोमाद इति ह विज्ञायते ॥</w:t>
      </w:r>
    </w:p>
    <w:p>
      <w:pPr>
        <w:pStyle w:val="FirstParagraph"/>
      </w:pPr>
      <w:r>
        <w:rPr>
          <w:iCs/>
          <w:i/>
        </w:rPr>
        <w:t xml:space="preserve">adrir ādṛṇāty etenāpi vā atteḥ syāt | te somāda iti ha vijñāyate ||</w:t>
      </w:r>
      <w:r>
        <w:t xml:space="preserve"> </w:t>
      </w:r>
      <w:r>
        <w:t xml:space="preserve">— mine and tentative:</w:t>
      </w:r>
      <w:r>
        <w:t xml:space="preserve"> </w:t>
      </w:r>
      <w:r>
        <w:t xml:space="preserve">“</w:t>
      </w:r>
      <w:r>
        <w:rPr>
          <w:iCs/>
          <w:i/>
        </w:rPr>
        <w:t xml:space="preserve">adri</w:t>
      </w:r>
      <w:r>
        <w:t xml:space="preserve"> </w:t>
      </w:r>
      <w:r>
        <w:t xml:space="preserve">may be from</w:t>
      </w:r>
      <w:r>
        <w:t xml:space="preserve"> </w:t>
      </w:r>
      <w:r>
        <w:rPr>
          <w:iCs/>
          <w:i/>
        </w:rPr>
        <w:t xml:space="preserve">ā-dṛ</w:t>
      </w:r>
      <w:r>
        <w:t xml:space="preserve"> </w:t>
      </w:r>
      <w:r>
        <w:t xml:space="preserve">‘</w:t>
      </w:r>
      <w:r>
        <w:t xml:space="preserve">to split</w:t>
      </w:r>
      <w:r>
        <w:t xml:space="preserve">’</w:t>
      </w:r>
      <w:r>
        <w:t xml:space="preserve"> </w:t>
      </w:r>
      <w:r>
        <w:t xml:space="preserve">(one splits with it), or from</w:t>
      </w:r>
      <w:r>
        <w:t xml:space="preserve"> </w:t>
      </w:r>
      <w:r>
        <w:rPr>
          <w:iCs/>
          <w:i/>
        </w:rPr>
        <w:t xml:space="preserve">ad</w:t>
      </w:r>
      <w:r>
        <w:t xml:space="preserve"> </w:t>
      </w:r>
      <w:r>
        <w:t xml:space="preserve">‘</w:t>
      </w:r>
      <w:r>
        <w:t xml:space="preserve">to eat</w:t>
      </w:r>
      <w:r>
        <w:t xml:space="preserve">’</w:t>
      </w:r>
      <w:r>
        <w:t xml:space="preserve">;</w:t>
      </w:r>
      <w:r>
        <w:t xml:space="preserve"> </w:t>
      </w:r>
      <w:r>
        <w:t xml:space="preserve">‘</w:t>
      </w:r>
      <w:r>
        <w:t xml:space="preserve">they are soma-eaters</w:t>
      </w:r>
      <w:r>
        <w:t xml:space="preserve">’</w:t>
      </w:r>
      <w:r>
        <w:t xml:space="preserve">, so it is known.</w:t>
      </w:r>
      <w:r>
        <w:t xml:space="preserve">”</w:t>
      </w:r>
      <w:r>
        <w:t xml:space="preserve"> </w:t>
      </w:r>
      <w:r>
        <w:rPr>
          <w:iCs/>
          <w:i/>
        </w:rPr>
        <w:t xml:space="preserve">(p. 161 prints</w:t>
      </w:r>
      <w:r>
        <w:t xml:space="preserve"> </w:t>
      </w:r>
      <w:r>
        <w:t xml:space="preserve">etenāpi</w:t>
      </w:r>
      <w:r>
        <w:rPr>
          <w:iCs/>
          <w:i/>
        </w:rPr>
        <w:t xml:space="preserve">; the grammar note, p. 163, prints</w:t>
      </w:r>
      <w:r>
        <w:t xml:space="preserve"> </w:t>
      </w:r>
      <w:r>
        <w:t xml:space="preserve">anenāpi</w:t>
      </w:r>
      <w:r>
        <w:rPr>
          <w:iCs/>
          <w:i/>
        </w:rPr>
        <w:t xml:space="preserve">.)</w:t>
      </w:r>
      <w:r>
        <w:t xml:space="preserve"> </w:t>
      </w:r>
      <w:r>
        <w:t xml:space="preserve">-</w:t>
      </w:r>
      <w:r>
        <w:t xml:space="preserve"> </w:t>
      </w:r>
      <w:r>
        <w:rPr>
          <w:bCs/>
          <w:b/>
        </w:rPr>
        <w:t xml:space="preserve">vavasānasya</w:t>
      </w:r>
      <w:r>
        <w:t xml:space="preserve"> </w:t>
      </w:r>
      <w:r>
        <w:t xml:space="preserve">—</w:t>
      </w:r>
      <w:r>
        <w:t xml:space="preserve"> </w:t>
      </w:r>
      <w:r>
        <w:t xml:space="preserve">“</w:t>
      </w:r>
      <w:r>
        <w:t xml:space="preserve">To the root</w:t>
      </w:r>
      <w:r>
        <w:t xml:space="preserve"> </w:t>
      </w:r>
      <w:r>
        <w:rPr>
          <w:iCs/>
          <w:i/>
        </w:rPr>
        <w:t xml:space="preserve">vasa nivāse</w:t>
      </w:r>
      <w:r>
        <w:t xml:space="preserve"> </w:t>
      </w:r>
      <w:r>
        <w:t xml:space="preserve">the suffix</w:t>
      </w:r>
      <w:r>
        <w:t xml:space="preserve"> </w:t>
      </w:r>
      <w:r>
        <w:rPr>
          <w:iCs/>
          <w:i/>
        </w:rPr>
        <w:t xml:space="preserve">cānaś</w:t>
      </w:r>
      <w:r>
        <w:t xml:space="preserve"> </w:t>
      </w:r>
      <w:r>
        <w:t xml:space="preserve">in the agent-habitual sense (the</w:t>
      </w:r>
      <w:r>
        <w:t xml:space="preserve"> </w:t>
      </w:r>
      <w:r>
        <w:t xml:space="preserve">‘</w:t>
      </w:r>
      <w:r>
        <w:t xml:space="preserve">dwelling in</w:t>
      </w:r>
      <w:r>
        <w:t xml:space="preserve">’</w:t>
      </w:r>
      <w:r>
        <w:t xml:space="preserve">, i.e. </w:t>
      </w:r>
      <w:r>
        <w:t xml:space="preserve">‘</w:t>
      </w:r>
      <w:r>
        <w:t xml:space="preserve">who is dwelling</w:t>
      </w:r>
      <w:r>
        <w:t xml:space="preserve">’</w:t>
      </w:r>
      <w:r>
        <w:t xml:space="preserve">) is attached; the meaning</w:t>
      </w:r>
      <w:r>
        <w:t xml:space="preserve"> </w:t>
      </w:r>
      <w:r>
        <w:t xml:space="preserve">‘</w:t>
      </w:r>
      <w:r>
        <w:t xml:space="preserve">one who is making an abode</w:t>
      </w:r>
      <w:r>
        <w:t xml:space="preserve">’</w:t>
      </w:r>
      <w:r>
        <w:t xml:space="preserve"> </w:t>
      </w:r>
      <w:r>
        <w:t xml:space="preserve">is obtained here.</w:t>
      </w:r>
      <w:r>
        <w:t xml:space="preserve">”</w:t>
      </w:r>
      <w:r>
        <w:t xml:space="preserve"> </w:t>
      </w:r>
      <w:r>
        <w:rPr>
          <w:iCs/>
          <w:i/>
        </w:rPr>
        <w:t xml:space="preserve">(The print has the word</w:t>
      </w:r>
      <w:r>
        <w:rPr>
          <w:iCs/>
          <w:i/>
        </w:rPr>
        <w:t xml:space="preserve"> </w:t>
      </w:r>
      <w:r>
        <w:rPr>
          <w:iCs/>
          <w:i/>
        </w:rPr>
        <w:t xml:space="preserve">“</w:t>
      </w:r>
      <w:r>
        <w:rPr>
          <w:iCs/>
          <w:i/>
        </w:rPr>
        <w:t xml:space="preserve">ವಾಸಮಾಡುತ್ತಲಿರುವ</w:t>
      </w:r>
      <w:r>
        <w:rPr>
          <w:iCs/>
          <w:i/>
        </w:rPr>
        <w:t xml:space="preserve">”</w:t>
      </w:r>
      <w:r>
        <w:rPr>
          <w:iCs/>
          <w:i/>
        </w:rPr>
        <w:t xml:space="preserve"> </w:t>
      </w:r>
      <w:r>
        <w:rPr>
          <w:iCs/>
          <w:i/>
        </w:rPr>
        <w:t xml:space="preserve">“</w:t>
      </w:r>
      <w:r>
        <w:rPr>
          <w:iCs/>
          <w:i/>
        </w:rPr>
        <w:t xml:space="preserve">living</w:t>
      </w:r>
      <w:r>
        <w:rPr>
          <w:iCs/>
          <w:i/>
        </w:rPr>
        <w:t xml:space="preserve">”</w:t>
      </w:r>
      <w:r>
        <w:rPr>
          <w:iCs/>
          <w:i/>
        </w:rPr>
        <w:t xml:space="preserve">.)</w:t>
      </w:r>
      <w:r>
        <w:t xml:space="preserve"> </w:t>
      </w:r>
      <w:r>
        <w:t xml:space="preserve">-</w:t>
      </w:r>
      <w:r>
        <w:t xml:space="preserve"> </w:t>
      </w:r>
      <w:r>
        <w:rPr>
          <w:bCs/>
          <w:b/>
        </w:rPr>
        <w:t xml:space="preserve">vimadāya</w:t>
      </w:r>
      <w:r>
        <w:t xml:space="preserve"> </w:t>
      </w:r>
      <w:r>
        <w:t xml:space="preserve">—</w:t>
      </w:r>
      <w:r>
        <w:t xml:space="preserve"> </w:t>
      </w:r>
      <w:r>
        <w:t xml:space="preserve">“</w:t>
      </w:r>
      <w:r>
        <w:t xml:space="preserve">Vimada is a ṛṣi. This ṛṣi is the seer of the 66 Riks in Sūktas 20–26 of the tenth Maṇḍala of the Ṛgveda. The ṛṣi Vimada and his line are referred to in these sūktas, i.e. Ṛ. Saṃ. 10-20-10 and 10-23-7 [?]; and the name of Vimada is also found in Atharvaveda 4-29-4 and in the mantras of the Aitareya Brāhmaṇa 5-5-1 [?].</w:t>
      </w:r>
      <w:r>
        <w:t xml:space="preserve">”</w:t>
      </w:r>
    </w:p>
    <w:p>
      <w:pPr>
        <w:pStyle w:val="BodyText"/>
      </w:pPr>
      <w:r>
        <w:rPr>
          <w:bCs/>
          <w:b/>
        </w:rPr>
        <w:t xml:space="preserve">Vyākaraṇa-prakriyā</w:t>
      </w:r>
      <w:r>
        <w:t xml:space="preserve"> </w:t>
      </w:r>
      <w:r>
        <w:rPr>
          <w:iCs/>
          <w:i/>
        </w:rPr>
        <w:t xml:space="preserve">(pp. 162–163 — grammar pages, noted briefly)</w:t>
      </w:r>
      <w:r>
        <w:t xml:space="preserve"> </w:t>
      </w:r>
      <w:r>
        <w:t xml:space="preserve">-</w:t>
      </w:r>
      <w:r>
        <w:t xml:space="preserve"> </w:t>
      </w:r>
      <w:r>
        <w:rPr>
          <w:bCs/>
          <w:b/>
        </w:rPr>
        <w:t xml:space="preserve">gotram</w:t>
      </w:r>
      <w:r>
        <w:t xml:space="preserve">:</w:t>
      </w:r>
      <w:r>
        <w:t xml:space="preserve"> </w:t>
      </w:r>
      <w:r>
        <w:rPr>
          <w:iCs/>
          <w:i/>
        </w:rPr>
        <w:t xml:space="preserve">guj avyakte śabde</w:t>
      </w:r>
      <w:r>
        <w:t xml:space="preserve">,</w:t>
      </w:r>
      <w:r>
        <w:t xml:space="preserve"> </w:t>
      </w:r>
      <w:r>
        <w:rPr>
          <w:iCs/>
          <w:i/>
        </w:rPr>
        <w:t xml:space="preserve">bhvādi</w:t>
      </w:r>
      <w:r>
        <w:t xml:space="preserve">; Uṇādi suffix</w:t>
      </w:r>
      <w:r>
        <w:t xml:space="preserve"> </w:t>
      </w:r>
      <w:r>
        <w:rPr>
          <w:iCs/>
          <w:i/>
        </w:rPr>
        <w:t xml:space="preserve">tra</w:t>
      </w:r>
      <w:r>
        <w:t xml:space="preserve">,</w:t>
      </w:r>
      <w:r>
        <w:t xml:space="preserve"> </w:t>
      </w:r>
      <w:r>
        <w:rPr>
          <w:iCs/>
          <w:i/>
        </w:rPr>
        <w:t xml:space="preserve">guṇa</w:t>
      </w:r>
      <w:r>
        <w:t xml:space="preserve">:</w:t>
      </w:r>
      <w:r>
        <w:t xml:space="preserve"> </w:t>
      </w:r>
      <w:r>
        <w:rPr>
          <w:iCs/>
          <w:i/>
        </w:rPr>
        <w:t xml:space="preserve">gotra</w:t>
      </w:r>
      <w:r>
        <w:t xml:space="preserve">; or, from</w:t>
      </w:r>
      <w:r>
        <w:t xml:space="preserve"> </w:t>
      </w:r>
      <w:r>
        <w:rPr>
          <w:iCs/>
          <w:i/>
        </w:rPr>
        <w:t xml:space="preserve">go</w:t>
      </w:r>
      <w:r>
        <w:t xml:space="preserve"> </w:t>
      </w:r>
      <w:r>
        <w:t xml:space="preserve">(continued from</w:t>
      </w:r>
      <w:r>
        <w:t xml:space="preserve"> </w:t>
      </w:r>
      <w:r>
        <w:rPr>
          <w:iCs/>
          <w:i/>
        </w:rPr>
        <w:t xml:space="preserve">khalagorathāt</w:t>
      </w:r>
      <w:r>
        <w:t xml:space="preserve">) with</w:t>
      </w:r>
      <w:r>
        <w:t xml:space="preserve"> </w:t>
      </w:r>
      <w:r>
        <w:rPr>
          <w:iCs/>
          <w:i/>
        </w:rPr>
        <w:t xml:space="preserve">inatrakaṭyacaś ca</w:t>
      </w:r>
      <w:r>
        <w:t xml:space="preserve"> </w:t>
      </w:r>
      <w:r>
        <w:t xml:space="preserve">(Pā. sū. 4-2-51) the suffix</w:t>
      </w:r>
      <w:r>
        <w:t xml:space="preserve"> </w:t>
      </w:r>
      <w:r>
        <w:rPr>
          <w:iCs/>
          <w:i/>
        </w:rPr>
        <w:t xml:space="preserve">tra</w:t>
      </w:r>
      <w:r>
        <w:t xml:space="preserve"> </w:t>
      </w:r>
      <w:r>
        <w:t xml:space="preserve">in the sense</w:t>
      </w:r>
      <w:r>
        <w:t xml:space="preserve"> </w:t>
      </w:r>
      <w:r>
        <w:t xml:space="preserve">“</w:t>
      </w:r>
      <w:r>
        <w:t xml:space="preserve">collection</w:t>
      </w:r>
      <w:r>
        <w:t xml:space="preserve">”</w:t>
      </w:r>
      <w:r>
        <w:t xml:space="preserve"> </w:t>
      </w:r>
      <w:r>
        <w:t xml:space="preserve">(</w:t>
      </w:r>
      <w:r>
        <w:rPr>
          <w:iCs/>
          <w:i/>
        </w:rPr>
        <w:t xml:space="preserve">tasya samūhaḥ</w:t>
      </w:r>
      <w:r>
        <w:t xml:space="preserve">).</w:t>
      </w:r>
      <w:r>
        <w:t xml:space="preserve"> </w:t>
      </w:r>
      <w:r>
        <w:t xml:space="preserve">-</w:t>
      </w:r>
      <w:r>
        <w:t xml:space="preserve"> </w:t>
      </w:r>
      <w:r>
        <w:rPr>
          <w:bCs/>
          <w:b/>
        </w:rPr>
        <w:t xml:space="preserve">śatadureṣu</w:t>
      </w:r>
      <w:r>
        <w:t xml:space="preserve">:</w:t>
      </w:r>
      <w:r>
        <w:t xml:space="preserve"> </w:t>
      </w:r>
      <w:r>
        <w:rPr>
          <w:iCs/>
          <w:i/>
        </w:rPr>
        <w:t xml:space="preserve">dvṛ saṃvaraṇe</w:t>
      </w:r>
      <w:r>
        <w:t xml:space="preserve">;</w:t>
      </w:r>
      <w:r>
        <w:t xml:space="preserve"> </w:t>
      </w:r>
      <w:r>
        <w:rPr>
          <w:iCs/>
          <w:i/>
        </w:rPr>
        <w:t xml:space="preserve">ka</w:t>
      </w:r>
      <w:r>
        <w:t xml:space="preserve"> </w:t>
      </w:r>
      <w:r>
        <w:t xml:space="preserve">by</w:t>
      </w:r>
      <w:r>
        <w:t xml:space="preserve"> </w:t>
      </w:r>
      <w:r>
        <w:rPr>
          <w:iCs/>
          <w:i/>
        </w:rPr>
        <w:t xml:space="preserve">ghañarthe kavidhānam</w:t>
      </w:r>
      <w:r>
        <w:t xml:space="preserve"> </w:t>
      </w:r>
      <w:r>
        <w:t xml:space="preserve">(Pā. sū. 3-3-58-2); Vedic</w:t>
      </w:r>
      <w:r>
        <w:t xml:space="preserve"> </w:t>
      </w:r>
      <w:r>
        <w:rPr>
          <w:iCs/>
          <w:i/>
        </w:rPr>
        <w:t xml:space="preserve">saṃprasāraṇa</w:t>
      </w:r>
      <w:r>
        <w:t xml:space="preserve">,</w:t>
      </w:r>
      <w:r>
        <w:t xml:space="preserve"> </w:t>
      </w:r>
      <w:r>
        <w:rPr>
          <w:iCs/>
          <w:i/>
        </w:rPr>
        <w:t xml:space="preserve">saṃprasāraṇāc ca</w:t>
      </w:r>
      <w:r>
        <w:t xml:space="preserve">,</w:t>
      </w:r>
      <w:r>
        <w:t xml:space="preserve"> </w:t>
      </w:r>
      <w:r>
        <w:rPr>
          <w:iCs/>
          <w:i/>
        </w:rPr>
        <w:t xml:space="preserve">antādivac ca</w:t>
      </w:r>
      <w:r>
        <w:t xml:space="preserve"> </w:t>
      </w:r>
      <w:r>
        <w:t xml:space="preserve">(Pā. sū. 6-1-85) and</w:t>
      </w:r>
      <w:r>
        <w:t xml:space="preserve"> </w:t>
      </w:r>
      <w:r>
        <w:rPr>
          <w:iCs/>
          <w:i/>
        </w:rPr>
        <w:t xml:space="preserve">uraṇ raparaḥ</w:t>
      </w:r>
      <w:r>
        <w:t xml:space="preserve"> </w:t>
      </w:r>
      <w:r>
        <w:t xml:space="preserve">(Pā. 1-1-51) give</w:t>
      </w:r>
      <w:r>
        <w:t xml:space="preserve"> </w:t>
      </w:r>
      <w:r>
        <w:rPr>
          <w:iCs/>
          <w:i/>
        </w:rPr>
        <w:t xml:space="preserve">dur</w:t>
      </w:r>
      <w:r>
        <w:t xml:space="preserve">; locative plural</w:t>
      </w:r>
      <w:r>
        <w:t xml:space="preserve"> </w:t>
      </w:r>
      <w:r>
        <w:rPr>
          <w:iCs/>
          <w:i/>
        </w:rPr>
        <w:t xml:space="preserve">śatadureṣu</w:t>
      </w:r>
      <w:r>
        <w:t xml:space="preserve">; or</w:t>
      </w:r>
      <w:r>
        <w:t xml:space="preserve"> </w:t>
      </w:r>
      <w:r>
        <w:rPr>
          <w:iCs/>
          <w:i/>
        </w:rPr>
        <w:t xml:space="preserve">saṃprasāraṇa</w:t>
      </w:r>
      <w:r>
        <w:t xml:space="preserve"> </w:t>
      </w:r>
      <w:r>
        <w:t xml:space="preserve">of</w:t>
      </w:r>
      <w:r>
        <w:t xml:space="preserve"> </w:t>
      </w:r>
      <w:r>
        <w:rPr>
          <w:iCs/>
          <w:i/>
        </w:rPr>
        <w:t xml:space="preserve">dvāra</w:t>
      </w:r>
      <w:r>
        <w:t xml:space="preserve"> </w:t>
      </w:r>
      <w:r>
        <w:t xml:space="preserve">itself.</w:t>
      </w:r>
      <w:r>
        <w:t xml:space="preserve"> </w:t>
      </w:r>
      <w:r>
        <w:t xml:space="preserve">-</w:t>
      </w:r>
      <w:r>
        <w:t xml:space="preserve"> </w:t>
      </w:r>
      <w:r>
        <w:rPr>
          <w:bCs/>
          <w:b/>
        </w:rPr>
        <w:t xml:space="preserve">gātuvit</w:t>
      </w:r>
      <w:r>
        <w:t xml:space="preserve">: two roots —</w:t>
      </w:r>
      <w:r>
        <w:t xml:space="preserve"> </w:t>
      </w:r>
      <w:r>
        <w:rPr>
          <w:iCs/>
          <w:i/>
        </w:rPr>
        <w:t xml:space="preserve">gāñ gatau</w:t>
      </w:r>
      <w:r>
        <w:t xml:space="preserve"> </w:t>
      </w:r>
      <w:r>
        <w:t xml:space="preserve">with</w:t>
      </w:r>
      <w:r>
        <w:t xml:space="preserve"> </w:t>
      </w:r>
      <w:r>
        <w:rPr>
          <w:iCs/>
          <w:i/>
        </w:rPr>
        <w:t xml:space="preserve">kamimanijanigābhāpāyāhibhyaś ca</w:t>
      </w:r>
      <w:r>
        <w:t xml:space="preserve"> </w:t>
      </w:r>
      <w:r>
        <w:t xml:space="preserve">(Uṇ. sū. 1-73) the suffix</w:t>
      </w:r>
      <w:r>
        <w:t xml:space="preserve"> </w:t>
      </w:r>
      <w:r>
        <w:rPr>
          <w:iCs/>
          <w:i/>
        </w:rPr>
        <w:t xml:space="preserve">tu</w:t>
      </w:r>
      <w:r>
        <w:t xml:space="preserve">:</w:t>
      </w:r>
      <w:r>
        <w:t xml:space="preserve"> </w:t>
      </w:r>
      <w:r>
        <w:rPr>
          <w:iCs/>
          <w:i/>
        </w:rPr>
        <w:t xml:space="preserve">gātu</w:t>
      </w:r>
      <w:r>
        <w:t xml:space="preserve">;</w:t>
      </w:r>
      <w:r>
        <w:t xml:space="preserve"> </w:t>
      </w:r>
      <w:r>
        <w:rPr>
          <w:iCs/>
          <w:i/>
        </w:rPr>
        <w:t xml:space="preserve">vid lābhe</w:t>
      </w:r>
      <w:r>
        <w:t xml:space="preserve"> </w:t>
      </w:r>
      <w:r>
        <w:t xml:space="preserve">(the causative sense implied),</w:t>
      </w:r>
      <w:r>
        <w:t xml:space="preserve"> </w:t>
      </w:r>
      <w:r>
        <w:rPr>
          <w:iCs/>
          <w:i/>
        </w:rPr>
        <w:t xml:space="preserve">kvip</w:t>
      </w:r>
      <w:r>
        <w:t xml:space="preserve"> </w:t>
      </w:r>
      <w:r>
        <w:t xml:space="preserve">with a subanta upapada;</w:t>
      </w:r>
      <w:r>
        <w:t xml:space="preserve"> </w:t>
      </w:r>
      <w:r>
        <w:rPr>
          <w:iCs/>
          <w:i/>
        </w:rPr>
        <w:t xml:space="preserve">gatikārakopapadāt kṛt</w:t>
      </w:r>
      <w:r>
        <w:t xml:space="preserve"> </w:t>
      </w:r>
      <w:r>
        <w:t xml:space="preserve">gives the accent of the final member.</w:t>
      </w:r>
      <w:r>
        <w:t xml:space="preserve"> </w:t>
      </w:r>
      <w:r>
        <w:t xml:space="preserve">-</w:t>
      </w:r>
      <w:r>
        <w:t xml:space="preserve"> </w:t>
      </w:r>
      <w:r>
        <w:rPr>
          <w:bCs/>
          <w:b/>
        </w:rPr>
        <w:t xml:space="preserve">sasena</w:t>
      </w:r>
      <w:r>
        <w:t xml:space="preserve">:</w:t>
      </w:r>
      <w:r>
        <w:t xml:space="preserve"> </w:t>
      </w:r>
      <w:r>
        <w:rPr>
          <w:iCs/>
          <w:i/>
        </w:rPr>
        <w:t xml:space="preserve">sasa</w:t>
      </w:r>
      <w:r>
        <w:t xml:space="preserve"> </w:t>
      </w:r>
      <w:r>
        <w:t xml:space="preserve">is a name of food (</w:t>
      </w:r>
      <w:r>
        <w:rPr>
          <w:iCs/>
          <w:i/>
        </w:rPr>
        <w:t xml:space="preserve">sasaṃ namaḥ āyuḥ</w:t>
      </w:r>
      <w:r>
        <w:t xml:space="preserve">, Ni. 3-9 [?: first digit 2 or 3]); instrumental singular.</w:t>
      </w:r>
      <w:r>
        <w:t xml:space="preserve"> </w:t>
      </w:r>
      <w:r>
        <w:t xml:space="preserve">-</w:t>
      </w:r>
      <w:r>
        <w:t xml:space="preserve"> </w:t>
      </w:r>
      <w:r>
        <w:rPr>
          <w:bCs/>
          <w:b/>
        </w:rPr>
        <w:t xml:space="preserve">ājau</w:t>
      </w:r>
      <w:r>
        <w:t xml:space="preserve">:</w:t>
      </w:r>
      <w:r>
        <w:t xml:space="preserve"> </w:t>
      </w:r>
      <w:r>
        <w:rPr>
          <w:iCs/>
          <w:i/>
        </w:rPr>
        <w:t xml:space="preserve">ājiḥ</w:t>
      </w:r>
      <w:r>
        <w:t xml:space="preserve">, battle;</w:t>
      </w:r>
      <w:r>
        <w:t xml:space="preserve"> </w:t>
      </w:r>
      <w:r>
        <w:rPr>
          <w:iCs/>
          <w:i/>
        </w:rPr>
        <w:t xml:space="preserve">āhave ājau</w:t>
      </w:r>
      <w:r>
        <w:t xml:space="preserve"> </w:t>
      </w:r>
      <w:r>
        <w:t xml:space="preserve">(Ni. 3-9 [?: first digit 2 or 3]); locative singular.</w:t>
      </w:r>
      <w:r>
        <w:t xml:space="preserve"> </w:t>
      </w:r>
      <w:r>
        <w:t xml:space="preserve">-</w:t>
      </w:r>
      <w:r>
        <w:t xml:space="preserve"> </w:t>
      </w:r>
      <w:r>
        <w:rPr>
          <w:bCs/>
          <w:b/>
        </w:rPr>
        <w:t xml:space="preserve">adrim</w:t>
      </w:r>
      <w:r>
        <w:t xml:space="preserve">:</w:t>
      </w:r>
      <w:r>
        <w:t xml:space="preserve"> </w:t>
      </w:r>
      <w:r>
        <w:rPr>
          <w:iCs/>
          <w:i/>
        </w:rPr>
        <w:t xml:space="preserve">ad bhakṣaṇe</w:t>
      </w:r>
      <w:r>
        <w:t xml:space="preserve"> </w:t>
      </w:r>
      <w:r>
        <w:t xml:space="preserve">with</w:t>
      </w:r>
      <w:r>
        <w:t xml:space="preserve"> </w:t>
      </w:r>
      <w:r>
        <w:rPr>
          <w:iCs/>
          <w:i/>
        </w:rPr>
        <w:t xml:space="preserve">ādiśadibhūśubhibhyaḥ krin</w:t>
      </w:r>
      <w:r>
        <w:t xml:space="preserve"> </w:t>
      </w:r>
      <w:r>
        <w:t xml:space="preserve">(Uṇ. sū. 4-65); the</w:t>
      </w:r>
      <w:r>
        <w:t xml:space="preserve"> </w:t>
      </w:r>
      <w:r>
        <w:rPr>
          <w:iCs/>
          <w:i/>
        </w:rPr>
        <w:t xml:space="preserve">r</w:t>
      </w:r>
      <w:r>
        <w:t xml:space="preserve"> </w:t>
      </w:r>
      <w:r>
        <w:t xml:space="preserve">of</w:t>
      </w:r>
      <w:r>
        <w:t xml:space="preserve"> </w:t>
      </w:r>
      <w:r>
        <w:rPr>
          <w:iCs/>
          <w:i/>
        </w:rPr>
        <w:t xml:space="preserve">krin</w:t>
      </w:r>
      <w:r>
        <w:t xml:space="preserve"> </w:t>
      </w:r>
      <w:r>
        <w:t xml:space="preserve">alone remains; accusative; initial acute because the suffix has a mute</w:t>
      </w:r>
      <w:r>
        <w:t xml:space="preserve"> </w:t>
      </w:r>
      <w:r>
        <w:rPr>
          <w:iCs/>
          <w:i/>
        </w:rPr>
        <w:t xml:space="preserve">n</w:t>
      </w:r>
      <w:r>
        <w:t xml:space="preserve"> </w:t>
      </w:r>
      <w:r>
        <w:t xml:space="preserve">(</w:t>
      </w:r>
      <w:r>
        <w:rPr>
          <w:iCs/>
          <w:i/>
        </w:rPr>
        <w:t xml:space="preserve">ñnityādir nityam</w:t>
      </w:r>
      <w:r>
        <w:t xml:space="preserve">, no number printed). Yāska’s explanation as above (Niru. 4-4, printed here</w:t>
      </w:r>
      <w:r>
        <w:t xml:space="preserve"> </w:t>
      </w:r>
      <w:r>
        <w:rPr>
          <w:iCs/>
          <w:i/>
        </w:rPr>
        <w:t xml:space="preserve">anenāpi</w:t>
      </w:r>
      <w:r>
        <w:t xml:space="preserve">).</w:t>
      </w:r>
      <w:r>
        <w:t xml:space="preserve"> </w:t>
      </w:r>
      <w:r>
        <w:t xml:space="preserve">-</w:t>
      </w:r>
      <w:r>
        <w:t xml:space="preserve"> </w:t>
      </w:r>
      <w:r>
        <w:rPr>
          <w:bCs/>
          <w:b/>
        </w:rPr>
        <w:t xml:space="preserve">vavasānasya</w:t>
      </w:r>
      <w:r>
        <w:t xml:space="preserve">:</w:t>
      </w:r>
      <w:r>
        <w:t xml:space="preserve"> </w:t>
      </w:r>
      <w:r>
        <w:rPr>
          <w:iCs/>
          <w:i/>
        </w:rPr>
        <w:t xml:space="preserve">vasa nivāse</w:t>
      </w:r>
      <w:r>
        <w:t xml:space="preserve">,</w:t>
      </w:r>
      <w:r>
        <w:t xml:space="preserve"> </w:t>
      </w:r>
      <w:r>
        <w:rPr>
          <w:iCs/>
          <w:i/>
        </w:rPr>
        <w:t xml:space="preserve">bhvādi</w:t>
      </w:r>
      <w:r>
        <w:t xml:space="preserve">;</w:t>
      </w:r>
      <w:r>
        <w:t xml:space="preserve"> </w:t>
      </w:r>
      <w:r>
        <w:rPr>
          <w:iCs/>
          <w:i/>
        </w:rPr>
        <w:t xml:space="preserve">tācchīlyavayovacanaśaktiṣu cānaś</w:t>
      </w:r>
      <w:r>
        <w:t xml:space="preserve"> </w:t>
      </w:r>
      <w:r>
        <w:t xml:space="preserve">(Pā. sū. 3-2-129);</w:t>
      </w:r>
      <w:r>
        <w:t xml:space="preserve"> </w:t>
      </w:r>
      <w:r>
        <w:rPr>
          <w:iCs/>
          <w:i/>
        </w:rPr>
        <w:t xml:space="preserve">śap</w:t>
      </w:r>
      <w:r>
        <w:t xml:space="preserve"> </w:t>
      </w:r>
      <w:r>
        <w:t xml:space="preserve">with</w:t>
      </w:r>
      <w:r>
        <w:t xml:space="preserve"> </w:t>
      </w:r>
      <w:r>
        <w:rPr>
          <w:iCs/>
          <w:i/>
        </w:rPr>
        <w:t xml:space="preserve">vikaraṇa</w:t>
      </w:r>
      <w:r>
        <w:t xml:space="preserve"> </w:t>
      </w:r>
      <w:r>
        <w:t xml:space="preserve">(</w:t>
      </w:r>
      <w:r>
        <w:rPr>
          <w:iCs/>
          <w:i/>
        </w:rPr>
        <w:t xml:space="preserve">śit</w:t>
      </w:r>
      <w:r>
        <w:t xml:space="preserve">), elided as</w:t>
      </w:r>
      <w:r>
        <w:t xml:space="preserve"> </w:t>
      </w:r>
      <w:r>
        <w:rPr>
          <w:iCs/>
          <w:i/>
        </w:rPr>
        <w:t xml:space="preserve">śluḥ</w:t>
      </w:r>
      <w:r>
        <w:t xml:space="preserve"> </w:t>
      </w:r>
      <w:r>
        <w:t xml:space="preserve">by</w:t>
      </w:r>
      <w:r>
        <w:t xml:space="preserve"> </w:t>
      </w:r>
      <w:r>
        <w:rPr>
          <w:iCs/>
          <w:i/>
        </w:rPr>
        <w:t xml:space="preserve">bahulaṃ chandasi</w:t>
      </w:r>
      <w:r>
        <w:t xml:space="preserve">; reduplication by</w:t>
      </w:r>
      <w:r>
        <w:t xml:space="preserve"> </w:t>
      </w:r>
      <w:r>
        <w:rPr>
          <w:iCs/>
          <w:i/>
        </w:rPr>
        <w:t xml:space="preserve">ślau</w:t>
      </w:r>
      <w:r>
        <w:t xml:space="preserve">;</w:t>
      </w:r>
      <w:r>
        <w:t xml:space="preserve"> </w:t>
      </w:r>
      <w:r>
        <w:rPr>
          <w:iCs/>
          <w:i/>
        </w:rPr>
        <w:t xml:space="preserve">halādiḥ śeṣaḥ</w:t>
      </w:r>
      <w:r>
        <w:t xml:space="preserve">; genitive singular; final-acute because</w:t>
      </w:r>
      <w:r>
        <w:t xml:space="preserve"> </w:t>
      </w:r>
      <w:r>
        <w:rPr>
          <w:iCs/>
          <w:i/>
        </w:rPr>
        <w:t xml:space="preserve">cānaś</w:t>
      </w:r>
      <w:r>
        <w:t xml:space="preserve"> </w:t>
      </w:r>
      <w:r>
        <w:t xml:space="preserve">has a mute</w:t>
      </w:r>
      <w:r>
        <w:t xml:space="preserve"> </w:t>
      </w:r>
      <w:r>
        <w:rPr>
          <w:iCs/>
          <w:i/>
        </w:rPr>
        <w:t xml:space="preserve">c</w:t>
      </w:r>
      <w:r>
        <w:t xml:space="preserve"> </w:t>
      </w:r>
      <w:r>
        <w:t xml:space="preserve">(</w:t>
      </w:r>
      <w:r>
        <w:rPr>
          <w:iCs/>
          <w:i/>
        </w:rPr>
        <w:t xml:space="preserve">citaḥ</w:t>
      </w:r>
      <w:r>
        <w:t xml:space="preserve">).</w:t>
      </w:r>
      <w:r>
        <w:t xml:space="preserve"> </w:t>
      </w:r>
      <w:r>
        <w:rPr>
          <w:bCs/>
          <w:b/>
        </w:rPr>
        <w:t xml:space="preserve">|| 3 ||</w:t>
      </w:r>
    </w:p>
    <w:p>
      <w:r>
        <w:pict>
          <v:rect style="width:0;height:1.5pt" o:hralign="center" o:hrstd="t" o:hr="t"/>
        </w:pict>
      </w:r>
    </w:p>
    <w:bookmarkEnd w:id="75"/>
    <w:bookmarkStart w:id="76" w:name="rik-51.4-pp.-163166-pdf-179182"/>
    <w:p>
      <w:pPr>
        <w:pStyle w:val="Heading3"/>
      </w:pPr>
      <w:r>
        <w:t xml:space="preserve">Rik 51.4 (pp. 163–166, PDF 179–182)</w:t>
      </w:r>
    </w:p>
    <w:p>
      <w:pPr>
        <w:pStyle w:val="FirstParagraph"/>
      </w:pPr>
      <w:r>
        <w:rPr>
          <w:bCs/>
          <w:b/>
        </w:rPr>
        <w:t xml:space="preserve">Saṃhitā-pāṭha</w:t>
      </w:r>
      <w:r>
        <w:t xml:space="preserve"> </w:t>
      </w:r>
      <w:r>
        <w:rPr>
          <w:iCs/>
          <w:i/>
        </w:rPr>
        <w:t xml:space="preserve">(p. 163; accents as printed)</w:t>
      </w:r>
    </w:p>
    <w:p>
      <w:pPr>
        <w:pStyle w:val="BlockText"/>
      </w:pPr>
      <w:r>
        <w:rPr>
          <w:bCs/>
          <w:b/>
        </w:rPr>
        <w:t xml:space="preserve">त्वम॒पाम॑पि॒धाना॑वृ॒णोरपाधा॑रयः॒ पर्व॑ते॒ दानु॑म॒द्वसु॑ ।</w:t>
      </w:r>
      <w:r>
        <w:t xml:space="preserve"> </w:t>
      </w:r>
      <w:r>
        <w:rPr>
          <w:bCs/>
          <w:b/>
        </w:rPr>
        <w:t xml:space="preserve">वृ॒त्रं यदि॑न्द्र शव॒साव॑धी॒रहि॒मादित्सू॑र्यं दि॒व्यारो॑हयो दृ॒शे ॥ ४ ॥</w:t>
      </w:r>
    </w:p>
    <w:p>
      <w:pPr>
        <w:pStyle w:val="FirstParagraph"/>
      </w:pPr>
      <w:r>
        <w:rPr>
          <w:iCs/>
          <w:i/>
        </w:rPr>
        <w:t xml:space="preserve">tvám apā́m apidhā́nāvṛṇór apā́dhārayaḥ párvate dā́numad vásu |</w:t>
      </w:r>
      <w:r>
        <w:t xml:space="preserve"> </w:t>
      </w:r>
      <w:r>
        <w:rPr>
          <w:iCs/>
          <w:i/>
        </w:rPr>
        <w:t xml:space="preserve">vṛtráṃ yád indra śavásāvadhīr áhim ā́d ít sūryaṃ divyā́rohayo dṛśé || 4 ||</w:t>
      </w:r>
    </w:p>
    <w:p>
      <w:pPr>
        <w:pStyle w:val="BodyText"/>
      </w:pPr>
      <w:r>
        <w:rPr>
          <w:iCs/>
          <w:i/>
        </w:rPr>
        <w:t xml:space="preserve">[accent ?] As printed, the anudātta stroke stands under</w:t>
      </w:r>
      <w:r>
        <w:t xml:space="preserve"> </w:t>
      </w:r>
      <w:r>
        <w:t xml:space="preserve">वृ</w:t>
      </w:r>
      <w:r>
        <w:t xml:space="preserve"> </w:t>
      </w:r>
      <w:r>
        <w:rPr>
          <w:iCs/>
          <w:i/>
        </w:rPr>
        <w:t xml:space="preserve">of</w:t>
      </w:r>
      <w:r>
        <w:t xml:space="preserve"> </w:t>
      </w:r>
      <w:r>
        <w:t xml:space="preserve">अवृणोः</w:t>
      </w:r>
      <w:r>
        <w:t xml:space="preserve"> </w:t>
      </w:r>
      <w:r>
        <w:rPr>
          <w:iCs/>
          <w:i/>
        </w:rPr>
        <w:t xml:space="preserve">and no mark under</w:t>
      </w:r>
      <w:r>
        <w:t xml:space="preserve"> </w:t>
      </w:r>
      <w:r>
        <w:t xml:space="preserve">र/पा</w:t>
      </w:r>
      <w:r>
        <w:t xml:space="preserve"> </w:t>
      </w:r>
      <w:r>
        <w:rPr>
          <w:iCs/>
          <w:i/>
        </w:rPr>
        <w:t xml:space="preserve">before the svarita on</w:t>
      </w:r>
      <w:r>
        <w:t xml:space="preserve"> </w:t>
      </w:r>
      <w:r>
        <w:t xml:space="preserve">धा</w:t>
      </w:r>
      <w:r>
        <w:rPr>
          <w:iCs/>
          <w:i/>
        </w:rPr>
        <w:t xml:space="preserve">; the svarita of</w:t>
      </w:r>
      <w:r>
        <w:t xml:space="preserve"> </w:t>
      </w:r>
      <w:r>
        <w:t xml:space="preserve">अवधीः</w:t>
      </w:r>
      <w:r>
        <w:t xml:space="preserve"> </w:t>
      </w:r>
      <w:r>
        <w:rPr>
          <w:iCs/>
          <w:i/>
        </w:rPr>
        <w:t xml:space="preserve">stands on</w:t>
      </w:r>
      <w:r>
        <w:t xml:space="preserve"> </w:t>
      </w:r>
      <w:r>
        <w:t xml:space="preserve">व</w:t>
      </w:r>
      <w:r>
        <w:rPr>
          <w:iCs/>
          <w:i/>
        </w:rPr>
        <w:t xml:space="preserve">; read at 300–450 dpi, kept as seen.</w:t>
      </w:r>
    </w:p>
    <w:p>
      <w:pPr>
        <w:pStyle w:val="BodyText"/>
      </w:pPr>
      <w:r>
        <w:rPr>
          <w:bCs/>
          <w:b/>
        </w:rPr>
        <w:t xml:space="preserve">Pada-pāṭha</w:t>
      </w:r>
      <w:r>
        <w:t xml:space="preserve"> </w:t>
      </w:r>
      <w:r>
        <w:rPr>
          <w:iCs/>
          <w:i/>
        </w:rPr>
        <w:t xml:space="preserve">(p. 163)</w:t>
      </w:r>
    </w:p>
    <w:p>
      <w:pPr>
        <w:pStyle w:val="BlockText"/>
      </w:pPr>
      <w:r>
        <w:t xml:space="preserve">त्वम् । अपाम् । अपिऽधाना । अवृणोः । अप । अधारयः । पर्वते । दानुऽमत् । वसु ।</w:t>
      </w:r>
      <w:r>
        <w:t xml:space="preserve"> </w:t>
      </w:r>
      <w:r>
        <w:t xml:space="preserve">वृत्रम् । यत् । इन्द्र । शवसा । अवधीः । अहिम् । आत् । इत् । सूर्यम् । दिवि । आ । अरोहयः । दृशे ॥ ४ ॥</w:t>
      </w:r>
    </w:p>
    <w:p>
      <w:pPr>
        <w:pStyle w:val="FirstParagraph"/>
      </w:pPr>
      <w:r>
        <w:rPr>
          <w:iCs/>
          <w:i/>
        </w:rPr>
        <w:t xml:space="preserve">tvam | apām | api-dhānā | avṛṇoḥ | apa | adhārayaḥ | parvate | dānu-mat | vasu |</w:t>
      </w:r>
      <w:r>
        <w:t xml:space="preserve"> </w:t>
      </w:r>
      <w:r>
        <w:rPr>
          <w:iCs/>
          <w:i/>
        </w:rPr>
        <w:t xml:space="preserve">vṛtram | yat | indra | śavasā | avadhīḥ | ahim | āt | it | sūryam | divi | ā | arohayaḥ | dṛśe || 4 ||</w:t>
      </w:r>
    </w:p>
    <w:p>
      <w:r>
        <w:pict>
          <v:rect style="width:0;height:1.5pt" o:hralign="center" o:hrstd="t" o:hr="t"/>
        </w:pict>
      </w:r>
    </w:p>
    <w:p>
      <w:r>
        <w:pict>
          <v:rect style="width:0;height:1.5pt" o:hralign="center" o:hrstd="t" o:hr="t"/>
        </w:pict>
      </w:r>
    </w:p>
    <w:p>
      <w:pPr>
        <w:pStyle w:val="FirstParagraph"/>
      </w:pPr>
      <w:r>
        <w:rPr>
          <w:bCs/>
          <w:b/>
        </w:rPr>
        <w:t xml:space="preserve">Rik 51.4, continued</w:t>
      </w:r>
      <w:r>
        <w:t xml:space="preserve"> </w:t>
      </w:r>
      <w:r>
        <w:rPr>
          <w:iCs/>
          <w:i/>
        </w:rPr>
        <w:t xml:space="preserve">(pp. 164–166, PDF 180–182)</w:t>
      </w:r>
    </w:p>
    <w:p>
      <w:pPr>
        <w:pStyle w:val="BodyText"/>
      </w:pPr>
      <w:r>
        <w:rPr>
          <w:bCs/>
          <w:b/>
        </w:rPr>
        <w:t xml:space="preserve">Sāyaṇa-bhāṣya</w:t>
      </w:r>
      <w:r>
        <w:t xml:space="preserve"> </w:t>
      </w:r>
      <w:r>
        <w:rPr>
          <w:iCs/>
          <w:i/>
        </w:rPr>
        <w:t xml:space="preserve">(p. 164)</w:t>
      </w:r>
    </w:p>
    <w:p>
      <w:pPr>
        <w:pStyle w:val="BlockText"/>
      </w:pPr>
      <w:r>
        <w:rPr>
          <w:bCs/>
          <w:b/>
        </w:rPr>
        <w:t xml:space="preserve">हे इन्द्र त्वमपामुदकानामपिधाना अपिधानानि आच्छादकान् मेघानपावृणोः । अपावरीष्टाः । तथा पर्वते पर्ववति पूरयितव्यप्रदेशयुक्ते स्वकीयनिवासस्थाने दानुमत् दानुमतो हिंसायुक्तस्य । यद्वा । दनुरसुरमाता तस्यैव दानुः । तद्वतः तादृशस्य वृत्रादेर्वसु धनमधारयः । शत्रोर्जित्वा तदीयं धनमुपहृत्य स्वगृहे न्यचिक्षिपः इत्यर्थः । यद्वा । दानुमदिति वसुविशेषणम् । शोभनदानयुक्तमित्यर्थः । हे इन्द्र त्वं यद्यदा शवसा बलेन वृत्रं त्रयाणां लोकानामावरीतारम् । तथा च शाखान्तरे समाम्नातम् । यदिमान् लोकानवृणोत् तद्वृत्रस्य वृत्रत्वम् (तै. सं. २-४-१२-२) इति । अहिमा समन्ताद्धन्तारम् । तथा च वाजसनेयिनः समामनन्ति । सोऽग्नीषोमावभिसंबभूव सर्वां विद्यां सर्वं यशः सर्वमन्नाद्यं सर्वां श्रियं स यत्सर्वमेतत्समभवत्तस्मादहिरिति । एवंभूतमसुरमवधीर्वधं प्रापितः । आदित् अनन्तरमेव दिवि द्युलोके दृशे द्रष्टुं सूर्यमारोहयः । वृत्रेणावृतं सूर्यं तस्माद्वृत्रादमूमुचः इत्यर्थः ।</w:t>
      </w:r>
    </w:p>
    <w:p>
      <w:pPr>
        <w:pStyle w:val="FirstParagraph"/>
      </w:pPr>
      <w:r>
        <w:rPr>
          <w:iCs/>
          <w:i/>
        </w:rPr>
        <w:t xml:space="preserve">he indra tvam apām udakānām apidhānā apidhānāni ācchādakān meghān apāvṛṇoḥ | apāvarīṣṭāḥ | tathā parvate parvavati pūrayitavyapradeśayukte svakīyanivāsasthāne dānumat dānumato hiṃsāyuktasya | yadvā | danur asuramātā tasyaiva dānuḥ | tadvataḥ tādṛśasya vṛtrāder vasu dhanam adhārayaḥ | śatror jitvā tadīyaṃ dhanam upahṛtya svagṛhe nyacikṣipaḥ ity arthaḥ | yadvā | dānumad iti vasuviśeṣaṇam | śobhanadānayuktam ity arthaḥ | he indra tvaṃ yad yadā śavasā balena vṛtraṃ trayāṇāṃ lokānām āvarītāram | tathā ca śākhāntare samāmnātam | yad imān lokān avṛṇot tad vṛtrasya vṛtratvam (tai. saṃ. 2-4-12-2) iti | ahim ā samantād dhantāram | tathā ca vājasaneyinaḥ samāmananti | so ’gnīṣomāv abhisaṃbabhūva sarvāṃ vidyāṃ sarvaṃ yaśaḥ sarvam annādyaṃ sarvāṃ śriyaṃ sa yat sarvam etat samabhavat tasmād ahir iti | evaṃbhūtam asuram avadhīr vadhaṃ prāpitaḥ | ād it anantaram eva divi dyuloke dṛśe draṣṭuṃ sūryam ārohayaḥ | vṛtreṇāvṛtaṃ sūryaṃ tasmād vṛtrād amūmucaḥ ity arthaḥ |</w:t>
      </w:r>
    </w:p>
    <w:p>
      <w:pPr>
        <w:pStyle w:val="BodyText"/>
      </w:pPr>
      <w:r>
        <w:rPr>
          <w:iCs/>
          <w:i/>
        </w:rPr>
        <w:t xml:space="preserve">(Reading notes: re-read from the print in the numeral pass: the pratīka</w:t>
      </w:r>
      <w:r>
        <w:t xml:space="preserve"> </w:t>
      </w:r>
      <w:r>
        <w:t xml:space="preserve">apidhānā</w:t>
      </w:r>
      <w:r>
        <w:t xml:space="preserve"> </w:t>
      </w:r>
      <w:r>
        <w:rPr>
          <w:iCs/>
          <w:i/>
        </w:rPr>
        <w:t xml:space="preserve">before its gloss,</w:t>
      </w:r>
      <w:r>
        <w:t xml:space="preserve"> </w:t>
      </w:r>
      <w:r>
        <w:t xml:space="preserve">apāvarīṣṭāḥ</w:t>
      </w:r>
      <w:r>
        <w:t xml:space="preserve"> </w:t>
      </w:r>
      <w:r>
        <w:rPr>
          <w:iCs/>
          <w:i/>
        </w:rPr>
        <w:t xml:space="preserve">(aorist gloss of</w:t>
      </w:r>
      <w:r>
        <w:t xml:space="preserve"> </w:t>
      </w:r>
      <w:r>
        <w:t xml:space="preserve">apāvṛṇoḥ</w:t>
      </w:r>
      <w:r>
        <w:rPr>
          <w:iCs/>
          <w:i/>
        </w:rPr>
        <w:t xml:space="preserve">),</w:t>
      </w:r>
      <w:r>
        <w:t xml:space="preserve"> </w:t>
      </w:r>
      <w:r>
        <w:t xml:space="preserve">parvavati</w:t>
      </w:r>
      <w:r>
        <w:rPr>
          <w:iCs/>
          <w:i/>
        </w:rPr>
        <w:t xml:space="preserve">, Tai. Saṃ. 2-4-12-2 and</w:t>
      </w:r>
      <w:r>
        <w:t xml:space="preserve"> </w:t>
      </w:r>
      <w:r>
        <w:t xml:space="preserve">vadhaṃ prāpitaḥ</w:t>
      </w:r>
      <w:r>
        <w:t xml:space="preserve"> </w:t>
      </w:r>
      <w:r>
        <w:rPr>
          <w:iCs/>
          <w:i/>
        </w:rPr>
        <w:t xml:space="preserve">are as printed. The tail of the bhāṣya, on</w:t>
      </w:r>
      <w:r>
        <w:t xml:space="preserve"> </w:t>
      </w:r>
      <w:r>
        <w:t xml:space="preserve">apām</w:t>
      </w:r>
      <w:r>
        <w:t xml:space="preserve"> </w:t>
      </w:r>
      <w:r>
        <w:rPr>
          <w:iCs/>
          <w:i/>
        </w:rPr>
        <w:t xml:space="preserve">[the accent by* ūḍidam*],</w:t>
      </w:r>
      <w:r>
        <w:t xml:space="preserve"> </w:t>
      </w:r>
      <w:r>
        <w:t xml:space="preserve">apidhānā</w:t>
      </w:r>
      <w:r>
        <w:rPr>
          <w:iCs/>
          <w:i/>
        </w:rPr>
        <w:t xml:space="preserve">,</w:t>
      </w:r>
      <w:r>
        <w:t xml:space="preserve"> </w:t>
      </w:r>
      <w:r>
        <w:t xml:space="preserve">adhārayaḥ</w:t>
      </w:r>
      <w:r>
        <w:rPr>
          <w:iCs/>
          <w:i/>
        </w:rPr>
        <w:t xml:space="preserve">,</w:t>
      </w:r>
      <w:r>
        <w:t xml:space="preserve"> </w:t>
      </w:r>
      <w:r>
        <w:t xml:space="preserve">parvate</w:t>
      </w:r>
      <w:r>
        <w:rPr>
          <w:iCs/>
          <w:i/>
        </w:rPr>
        <w:t xml:space="preserve">,</w:t>
      </w:r>
      <w:r>
        <w:t xml:space="preserve"> </w:t>
      </w:r>
      <w:r>
        <w:t xml:space="preserve">dānumat</w:t>
      </w:r>
      <w:r>
        <w:rPr>
          <w:iCs/>
          <w:i/>
        </w:rPr>
        <w:t xml:space="preserve">, is characterized in the grammar notes below.)</w:t>
      </w:r>
    </w:p>
    <w:p>
      <w:pPr>
        <w:pStyle w:val="BodyText"/>
      </w:pPr>
      <w:r>
        <w:rPr>
          <w:bCs/>
          <w:b/>
        </w:rPr>
        <w:t xml:space="preserve">Translation of the bhāṣya:</w:t>
      </w:r>
      <w:r>
        <w:t xml:space="preserve"> </w:t>
      </w:r>
      <w:r>
        <w:t xml:space="preserve">“</w:t>
      </w:r>
      <w:r>
        <w:t xml:space="preserve">O Indra, you uncovered the</w:t>
      </w:r>
      <w:r>
        <w:t xml:space="preserve"> </w:t>
      </w:r>
      <w:r>
        <w:rPr>
          <w:iCs/>
          <w:i/>
        </w:rPr>
        <w:t xml:space="preserve">apidhānāni</w:t>
      </w:r>
      <w:r>
        <w:t xml:space="preserve"> </w:t>
      </w:r>
      <w:r>
        <w:t xml:space="preserve">of the waters — the clouds that covered them. And</w:t>
      </w:r>
      <w:r>
        <w:t xml:space="preserve"> </w:t>
      </w:r>
      <w:r>
        <w:rPr>
          <w:iCs/>
          <w:i/>
        </w:rPr>
        <w:t xml:space="preserve">parvate</w:t>
      </w:r>
      <w:r>
        <w:t xml:space="preserve">, in the mountain, i.e. in the place of his own dwelling, full of regions that need filling (</w:t>
      </w:r>
      <w:r>
        <w:rPr>
          <w:iCs/>
          <w:i/>
        </w:rPr>
        <w:t xml:space="preserve">parvan</w:t>
      </w:r>
      <w:r>
        <w:t xml:space="preserve">);</w:t>
      </w:r>
      <w:r>
        <w:t xml:space="preserve"> </w:t>
      </w:r>
      <w:r>
        <w:rPr>
          <w:iCs/>
          <w:i/>
        </w:rPr>
        <w:t xml:space="preserve">dānumat</w:t>
      </w:r>
      <w:r>
        <w:t xml:space="preserve">, of the violent one (</w:t>
      </w:r>
      <w:r>
        <w:rPr>
          <w:iCs/>
          <w:i/>
        </w:rPr>
        <w:t xml:space="preserve">dānumat</w:t>
      </w:r>
      <w:r>
        <w:t xml:space="preserve">); or:</w:t>
      </w:r>
      <w:r>
        <w:t xml:space="preserve"> </w:t>
      </w:r>
      <w:r>
        <w:rPr>
          <w:iCs/>
          <w:i/>
        </w:rPr>
        <w:t xml:space="preserve">danu</w:t>
      </w:r>
      <w:r>
        <w:t xml:space="preserve"> </w:t>
      </w:r>
      <w:r>
        <w:t xml:space="preserve">is the mother of the Asuras,</w:t>
      </w:r>
      <w:r>
        <w:t xml:space="preserve"> </w:t>
      </w:r>
      <w:r>
        <w:rPr>
          <w:iCs/>
          <w:i/>
        </w:rPr>
        <w:t xml:space="preserve">dānu</w:t>
      </w:r>
      <w:r>
        <w:t xml:space="preserve"> </w:t>
      </w:r>
      <w:r>
        <w:t xml:space="preserve">is her very son, one who belongs to her — of such a Vṛtra and the like you held (</w:t>
      </w:r>
      <w:r>
        <w:rPr>
          <w:iCs/>
          <w:i/>
        </w:rPr>
        <w:t xml:space="preserve">adhārayaḥ</w:t>
      </w:r>
      <w:r>
        <w:t xml:space="preserve">) the wealth: having conquered the enemy you took his wealth and placed it in your own house, is the sense. Or:</w:t>
      </w:r>
      <w:r>
        <w:t xml:space="preserve"> </w:t>
      </w:r>
      <w:r>
        <w:rPr>
          <w:iCs/>
          <w:i/>
        </w:rPr>
        <w:t xml:space="preserve">dānumat</w:t>
      </w:r>
      <w:r>
        <w:t xml:space="preserve"> </w:t>
      </w:r>
      <w:r>
        <w:t xml:space="preserve">is an epithet of</w:t>
      </w:r>
      <w:r>
        <w:t xml:space="preserve"> </w:t>
      </w:r>
      <w:r>
        <w:rPr>
          <w:iCs/>
          <w:i/>
        </w:rPr>
        <w:t xml:space="preserve">vasu</w:t>
      </w:r>
      <w:r>
        <w:t xml:space="preserve">:</w:t>
      </w:r>
      <w:r>
        <w:t xml:space="preserve"> </w:t>
      </w:r>
      <w:r>
        <w:t xml:space="preserve">‘</w:t>
      </w:r>
      <w:r>
        <w:t xml:space="preserve">wealth that is full of good giving</w:t>
      </w:r>
      <w:r>
        <w:t xml:space="preserve">’</w:t>
      </w:r>
      <w:r>
        <w:t xml:space="preserve">. O Indra,</w:t>
      </w:r>
      <w:r>
        <w:t xml:space="preserve"> </w:t>
      </w:r>
      <w:r>
        <w:rPr>
          <w:iCs/>
          <w:i/>
        </w:rPr>
        <w:t xml:space="preserve">yat</w:t>
      </w:r>
      <w:r>
        <w:t xml:space="preserve">, when, by your strength, you killed Vṛtra, the encompasser of the three worlds — and so it is handed down in another śākhā:</w:t>
      </w:r>
      <w:r>
        <w:t xml:space="preserve"> </w:t>
      </w:r>
      <w:r>
        <w:t xml:space="preserve">‘</w:t>
      </w:r>
      <w:r>
        <w:t xml:space="preserve">because he enclosed (</w:t>
      </w:r>
      <w:r>
        <w:rPr>
          <w:iCs/>
          <w:i/>
        </w:rPr>
        <w:t xml:space="preserve">avṛṇot</w:t>
      </w:r>
      <w:r>
        <w:t xml:space="preserve">) these worlds, that is Vṛtra’s vṛtra-ness</w:t>
      </w:r>
      <w:r>
        <w:t xml:space="preserve">’</w:t>
      </w:r>
      <w:r>
        <w:t xml:space="preserve"> </w:t>
      </w:r>
      <w:r>
        <w:t xml:space="preserve">(Tai. Saṃ. 2-4-12-2);</w:t>
      </w:r>
      <w:r>
        <w:t xml:space="preserve"> </w:t>
      </w:r>
      <w:r>
        <w:rPr>
          <w:iCs/>
          <w:i/>
        </w:rPr>
        <w:t xml:space="preserve">ahim</w:t>
      </w:r>
      <w:r>
        <w:t xml:space="preserve">, the one who strikes on all sides, for so the Vājasaneyins teach:</w:t>
      </w:r>
      <w:r>
        <w:t xml:space="preserve"> </w:t>
      </w:r>
      <w:r>
        <w:t xml:space="preserve">‘</w:t>
      </w:r>
      <w:r>
        <w:t xml:space="preserve">He (the Asura) overcame Agni and Soma, and took all knowledge, all fame, all food, all fortune; because he took in all this, he is</w:t>
      </w:r>
      <w:r>
        <w:t xml:space="preserve"> </w:t>
      </w:r>
      <w:r>
        <w:rPr>
          <w:iCs/>
          <w:i/>
        </w:rPr>
        <w:t xml:space="preserve">ahi</w:t>
      </w:r>
      <w:r>
        <w:t xml:space="preserve">’</w:t>
      </w:r>
      <w:r>
        <w:t xml:space="preserve"> </w:t>
      </w:r>
      <w:r>
        <w:t xml:space="preserve">— such an Asura you slew.</w:t>
      </w:r>
      <w:r>
        <w:t xml:space="preserve"> </w:t>
      </w:r>
      <w:r>
        <w:rPr>
          <w:iCs/>
          <w:i/>
        </w:rPr>
        <w:t xml:space="preserve">Ād it</w:t>
      </w:r>
      <w:r>
        <w:t xml:space="preserve">, immediately afterwards,</w:t>
      </w:r>
      <w:r>
        <w:t xml:space="preserve"> </w:t>
      </w:r>
      <w:r>
        <w:rPr>
          <w:iCs/>
          <w:i/>
        </w:rPr>
        <w:t xml:space="preserve">divi</w:t>
      </w:r>
      <w:r>
        <w:t xml:space="preserve">, in the sky,</w:t>
      </w:r>
      <w:r>
        <w:t xml:space="preserve"> </w:t>
      </w:r>
      <w:r>
        <w:rPr>
          <w:iCs/>
          <w:i/>
        </w:rPr>
        <w:t xml:space="preserve">dṛśe</w:t>
      </w:r>
      <w:r>
        <w:t xml:space="preserve">, to be seen, you made the sun rise: the sun was covered by Vṛtra, and you released it from him, is the sense.</w:t>
      </w:r>
      <w:r>
        <w:t xml:space="preserve">”</w:t>
      </w:r>
    </w:p>
    <w:p>
      <w:pPr>
        <w:pStyle w:val="BodyText"/>
      </w:pPr>
      <w:r>
        <w:rPr>
          <w:bCs/>
          <w:b/>
        </w:rPr>
        <w:t xml:space="preserve">Pratipadārtha</w:t>
      </w:r>
      <w:r>
        <w:t xml:space="preserve"> </w:t>
      </w:r>
      <w:r>
        <w:rPr>
          <w:iCs/>
          <w:i/>
        </w:rPr>
        <w:t xml:space="preserve">(p. 164)</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tvam</w:t>
      </w:r>
      <w:r>
        <w:t xml:space="preserve"> </w:t>
      </w:r>
      <w:r>
        <w:t xml:space="preserve">— you;</w:t>
      </w:r>
      <w:r>
        <w:t xml:space="preserve"> </w:t>
      </w:r>
      <w:r>
        <w:rPr>
          <w:bCs/>
          <w:b/>
        </w:rPr>
        <w:t xml:space="preserve">apām</w:t>
      </w:r>
      <w:r>
        <w:t xml:space="preserve"> </w:t>
      </w:r>
      <w:r>
        <w:t xml:space="preserve">— of the waters;</w:t>
      </w:r>
      <w:r>
        <w:t xml:space="preserve"> </w:t>
      </w:r>
      <w:r>
        <w:rPr>
          <w:bCs/>
          <w:b/>
        </w:rPr>
        <w:t xml:space="preserve">apidhānā</w:t>
      </w:r>
      <w:r>
        <w:t xml:space="preserve"> </w:t>
      </w:r>
      <w:r>
        <w:t xml:space="preserve">— the covering ones, the veils;</w:t>
      </w:r>
      <w:r>
        <w:t xml:space="preserve"> </w:t>
      </w:r>
      <w:r>
        <w:rPr>
          <w:bCs/>
          <w:b/>
        </w:rPr>
        <w:t xml:space="preserve">apa āvṛṇoḥ</w:t>
      </w:r>
      <w:r>
        <w:t xml:space="preserve"> </w:t>
      </w:r>
      <w:r>
        <w:t xml:space="preserve">— you have released (and caused the rain);</w:t>
      </w:r>
      <w:r>
        <w:t xml:space="preserve"> </w:t>
      </w:r>
      <w:r>
        <w:rPr>
          <w:bCs/>
          <w:b/>
        </w:rPr>
        <w:t xml:space="preserve">parvate</w:t>
      </w:r>
      <w:r>
        <w:t xml:space="preserve"> </w:t>
      </w:r>
      <w:r>
        <w:t xml:space="preserve">— in the mountain region (your dwelling-place);</w:t>
      </w:r>
      <w:r>
        <w:t xml:space="preserve"> </w:t>
      </w:r>
      <w:r>
        <w:rPr>
          <w:bCs/>
          <w:b/>
        </w:rPr>
        <w:t xml:space="preserve">dānumat</w:t>
      </w:r>
      <w:r>
        <w:t xml:space="preserve"> </w:t>
      </w:r>
      <w:r>
        <w:t xml:space="preserve">— of the violent one, or of Vṛtra the Asura together with Dānu;</w:t>
      </w:r>
      <w:r>
        <w:t xml:space="preserve"> </w:t>
      </w:r>
      <w:r>
        <w:rPr>
          <w:bCs/>
          <w:b/>
        </w:rPr>
        <w:t xml:space="preserve">vasu</w:t>
      </w:r>
      <w:r>
        <w:t xml:space="preserve"> </w:t>
      </w:r>
      <w:r>
        <w:t xml:space="preserve">— the wealth [or:</w:t>
      </w:r>
      <w:r>
        <w:t xml:space="preserve"> </w:t>
      </w:r>
      <w:r>
        <w:rPr>
          <w:iCs/>
          <w:i/>
        </w:rPr>
        <w:t xml:space="preserve">dānumat vasu</w:t>
      </w:r>
      <w:r>
        <w:t xml:space="preserve">, the excellent, giving-rich wealth];</w:t>
      </w:r>
      <w:r>
        <w:t xml:space="preserve"> </w:t>
      </w:r>
      <w:r>
        <w:rPr>
          <w:bCs/>
          <w:b/>
        </w:rPr>
        <w:t xml:space="preserve">adhārayaḥ</w:t>
      </w:r>
      <w:r>
        <w:t xml:space="preserve"> </w:t>
      </w:r>
      <w:r>
        <w:t xml:space="preserve">— you have laid up (collected);</w:t>
      </w:r>
      <w:r>
        <w:t xml:space="preserve"> </w:t>
      </w:r>
      <w:r>
        <w:rPr>
          <w:bCs/>
          <w:b/>
        </w:rPr>
        <w:t xml:space="preserve">yat</w:t>
      </w:r>
      <w:r>
        <w:t xml:space="preserve"> </w:t>
      </w:r>
      <w:r>
        <w:t xml:space="preserve">— when;</w:t>
      </w:r>
      <w:r>
        <w:t xml:space="preserve"> </w:t>
      </w:r>
      <w:r>
        <w:rPr>
          <w:bCs/>
          <w:b/>
        </w:rPr>
        <w:t xml:space="preserve">śavasā</w:t>
      </w:r>
      <w:r>
        <w:t xml:space="preserve"> </w:t>
      </w:r>
      <w:r>
        <w:t xml:space="preserve">— by strength;</w:t>
      </w:r>
      <w:r>
        <w:t xml:space="preserve"> </w:t>
      </w:r>
      <w:r>
        <w:rPr>
          <w:bCs/>
          <w:b/>
        </w:rPr>
        <w:t xml:space="preserve">ahim</w:t>
      </w:r>
      <w:r>
        <w:t xml:space="preserve"> </w:t>
      </w:r>
      <w:r>
        <w:t xml:space="preserve">— the all-round destroyer, and;</w:t>
      </w:r>
      <w:r>
        <w:t xml:space="preserve"> </w:t>
      </w:r>
      <w:r>
        <w:rPr>
          <w:bCs/>
          <w:b/>
        </w:rPr>
        <w:t xml:space="preserve">vṛtram</w:t>
      </w:r>
      <w:r>
        <w:t xml:space="preserve"> </w:t>
      </w:r>
      <w:r>
        <w:t xml:space="preserve">— Vṛtra the Asura who covered the three worlds;</w:t>
      </w:r>
      <w:r>
        <w:t xml:space="preserve"> </w:t>
      </w:r>
      <w:r>
        <w:rPr>
          <w:bCs/>
          <w:b/>
        </w:rPr>
        <w:t xml:space="preserve">avadhīḥ</w:t>
      </w:r>
      <w:r>
        <w:t xml:space="preserve"> </w:t>
      </w:r>
      <w:r>
        <w:t xml:space="preserve">— you killed;</w:t>
      </w:r>
      <w:r>
        <w:t xml:space="preserve"> </w:t>
      </w:r>
      <w:r>
        <w:rPr>
          <w:bCs/>
          <w:b/>
        </w:rPr>
        <w:t xml:space="preserve">āt it</w:t>
      </w:r>
      <w:r>
        <w:t xml:space="preserve"> </w:t>
      </w:r>
      <w:r>
        <w:t xml:space="preserve">— at once;</w:t>
      </w:r>
      <w:r>
        <w:t xml:space="preserve"> </w:t>
      </w:r>
      <w:r>
        <w:rPr>
          <w:bCs/>
          <w:b/>
        </w:rPr>
        <w:t xml:space="preserve">divi</w:t>
      </w:r>
      <w:r>
        <w:t xml:space="preserve"> </w:t>
      </w:r>
      <w:r>
        <w:t xml:space="preserve">— in the sky;</w:t>
      </w:r>
      <w:r>
        <w:t xml:space="preserve"> </w:t>
      </w:r>
      <w:r>
        <w:rPr>
          <w:bCs/>
          <w:b/>
        </w:rPr>
        <w:t xml:space="preserve">dṛśe</w:t>
      </w:r>
      <w:r>
        <w:t xml:space="preserve"> </w:t>
      </w:r>
      <w:r>
        <w:t xml:space="preserve">— for the sight (of all);</w:t>
      </w:r>
      <w:r>
        <w:t xml:space="preserve"> </w:t>
      </w:r>
      <w:r>
        <w:rPr>
          <w:bCs/>
          <w:b/>
        </w:rPr>
        <w:t xml:space="preserve">sūryam</w:t>
      </w:r>
      <w:r>
        <w:t xml:space="preserve"> </w:t>
      </w:r>
      <w:r>
        <w:t xml:space="preserve">— the sun (covered by Vṛtra);</w:t>
      </w:r>
      <w:r>
        <w:t xml:space="preserve"> </w:t>
      </w:r>
      <w:r>
        <w:rPr>
          <w:bCs/>
          <w:b/>
        </w:rPr>
        <w:t xml:space="preserve">ārohayaḥ</w:t>
      </w:r>
      <w:r>
        <w:t xml:space="preserve"> </w:t>
      </w:r>
      <w:r>
        <w:t xml:space="preserve">— you released and made to shine.</w:t>
      </w:r>
      <w:r>
        <w:t xml:space="preserve">”</w:t>
      </w:r>
    </w:p>
    <w:p>
      <w:pPr>
        <w:pStyle w:val="BodyText"/>
      </w:pPr>
      <w:r>
        <w:rPr>
          <w:bCs/>
          <w:b/>
        </w:rPr>
        <w:t xml:space="preserve">Bhāvārtha</w:t>
      </w:r>
      <w:r>
        <w:t xml:space="preserve"> </w:t>
      </w:r>
      <w:r>
        <w:rPr>
          <w:iCs/>
          <w:i/>
        </w:rPr>
        <w:t xml:space="preserve">(pp. 164–165)</w:t>
      </w:r>
      <w:r>
        <w:t xml:space="preserve"> </w:t>
      </w:r>
      <w:r>
        <w:t xml:space="preserve">—</w:t>
      </w:r>
      <w:r>
        <w:t xml:space="preserve"> </w:t>
      </w:r>
      <w:r>
        <w:t xml:space="preserve">“</w:t>
      </w:r>
      <w:r>
        <w:t xml:space="preserve">O Indra, you filled the waters and released the clouds that covered them, and made it rain. Having conquered the harmful Rākṣasa, you put all his wealth in the mountain regions that are your dwelling. When, by your strength, you killed the Asura Vṛtra who covered the three worlds, at once you released the sun from his grip and made him visible to all three worlds.</w:t>
      </w:r>
      <w:r>
        <w:t xml:space="preserve">”</w:t>
      </w:r>
    </w:p>
    <w:p>
      <w:pPr>
        <w:pStyle w:val="BodyText"/>
      </w:pPr>
      <w:r>
        <w:rPr>
          <w:bCs/>
          <w:b/>
        </w:rPr>
        <w:t xml:space="preserve">English Translation (the source’s own, p. 165)</w:t>
      </w:r>
      <w:r>
        <w:t xml:space="preserve"> </w:t>
      </w:r>
      <w:r>
        <w:t xml:space="preserve">—</w:t>
      </w:r>
      <w:r>
        <w:t xml:space="preserve"> </w:t>
      </w:r>
      <w:r>
        <w:t xml:space="preserve">“</w:t>
      </w:r>
      <w:r>
        <w:t xml:space="preserve">You have opened the receptacle of the waters ; you have detained in the mountain the treasure of the malignant; when you had slain Vritra, the destroyer, you made the sun visible in the sky.</w:t>
      </w:r>
      <w:r>
        <w:t xml:space="preserve">”</w:t>
      </w:r>
    </w:p>
    <w:p>
      <w:pPr>
        <w:pStyle w:val="BodyText"/>
      </w:pPr>
      <w:r>
        <w:rPr>
          <w:bCs/>
          <w:b/>
        </w:rPr>
        <w:t xml:space="preserve">Special Topics (</w:t>
      </w:r>
      <w:r>
        <w:rPr>
          <w:iCs/>
          <w:i/>
          <w:bCs/>
          <w:b/>
        </w:rPr>
        <w:t xml:space="preserve">viśeṣa-viṣayagaḷu</w:t>
      </w:r>
      <w:r>
        <w:rPr>
          <w:bCs/>
          <w:b/>
        </w:rPr>
        <w:t xml:space="preserve">), p. 165</w:t>
      </w:r>
      <w:r>
        <w:t xml:space="preserve"> </w:t>
      </w:r>
      <w:r>
        <w:t xml:space="preserve">-</w:t>
      </w:r>
      <w:r>
        <w:t xml:space="preserve"> </w:t>
      </w:r>
      <w:r>
        <w:rPr>
          <w:bCs/>
          <w:b/>
        </w:rPr>
        <w:t xml:space="preserve">parvate</w:t>
      </w:r>
      <w:r>
        <w:t xml:space="preserve"> </w:t>
      </w:r>
      <w:r>
        <w:t xml:space="preserve">—</w:t>
      </w:r>
      <w:r>
        <w:t xml:space="preserve"> </w:t>
      </w:r>
      <w:r>
        <w:t xml:space="preserve">“</w:t>
      </w:r>
      <w:r>
        <w:rPr>
          <w:iCs/>
          <w:i/>
        </w:rPr>
        <w:t xml:space="preserve">parvati pūrayitavyapradeśayukte svakīyanivāsasthāne</w:t>
      </w:r>
      <w:r>
        <w:t xml:space="preserve">;</w:t>
      </w:r>
      <w:r>
        <w:t xml:space="preserve"> </w:t>
      </w:r>
      <w:r>
        <w:rPr>
          <w:iCs/>
          <w:i/>
        </w:rPr>
        <w:t xml:space="preserve">parvavān parvataḥ, parva punaḥ pṛṇāteḥ prīṇāter vā</w:t>
      </w:r>
      <w:r>
        <w:t xml:space="preserve"> </w:t>
      </w:r>
      <w:r>
        <w:t xml:space="preserve">(Niru. 1-20)</w:t>
      </w:r>
      <w:r>
        <w:t xml:space="preserve">”</w:t>
      </w:r>
      <w:r>
        <w:t xml:space="preserve">: Yāska explains the word</w:t>
      </w:r>
      <w:r>
        <w:t xml:space="preserve"> </w:t>
      </w:r>
      <w:r>
        <w:rPr>
          <w:iCs/>
          <w:i/>
        </w:rPr>
        <w:t xml:space="preserve">parvata</w:t>
      </w:r>
      <w:r>
        <w:t xml:space="preserve"> </w:t>
      </w:r>
      <w:r>
        <w:t xml:space="preserve">as</w:t>
      </w:r>
      <w:r>
        <w:t xml:space="preserve"> </w:t>
      </w:r>
      <w:r>
        <w:t xml:space="preserve">“</w:t>
      </w:r>
      <w:r>
        <w:t xml:space="preserve">what is filled with stones, peaks and the like</w:t>
      </w:r>
      <w:r>
        <w:t xml:space="preserve">”</w:t>
      </w:r>
      <w:r>
        <w:t xml:space="preserve">; by adding</w:t>
      </w:r>
      <w:r>
        <w:t xml:space="preserve"> </w:t>
      </w:r>
      <w:r>
        <w:t xml:space="preserve">“</w:t>
      </w:r>
      <w:r>
        <w:rPr>
          <w:iCs/>
          <w:i/>
        </w:rPr>
        <w:t xml:space="preserve">prīṇāter vā</w:t>
      </w:r>
      <w:r>
        <w:t xml:space="preserve">”</w:t>
      </w:r>
      <w:r>
        <w:t xml:space="preserve"> </w:t>
      </w:r>
      <w:r>
        <w:t xml:space="preserve">he shows we need not take it as only</w:t>
      </w:r>
      <w:r>
        <w:t xml:space="preserve"> </w:t>
      </w:r>
      <w:r>
        <w:t xml:space="preserve">‘</w:t>
      </w:r>
      <w:r>
        <w:t xml:space="preserve">filled with rocks</w:t>
      </w:r>
      <w:r>
        <w:t xml:space="preserve">’</w:t>
      </w:r>
      <w:r>
        <w:t xml:space="preserve"> </w:t>
      </w:r>
      <w:r>
        <w:t xml:space="preserve">— it can also mean</w:t>
      </w:r>
      <w:r>
        <w:t xml:space="preserve"> </w:t>
      </w:r>
      <w:r>
        <w:t xml:space="preserve">‘</w:t>
      </w:r>
      <w:r>
        <w:t xml:space="preserve">the thing that pleases the gods with stone and other things</w:t>
      </w:r>
      <w:r>
        <w:t xml:space="preserve">’</w:t>
      </w:r>
      <w:r>
        <w:t xml:space="preserve">.”</w:t>
      </w:r>
    </w:p>
    <w:p>
      <w:pPr>
        <w:pStyle w:val="BlockText"/>
      </w:pPr>
      <w:r>
        <w:rPr>
          <w:bCs/>
          <w:b/>
        </w:rPr>
        <w:t xml:space="preserve">पर्व पुनः पृणातेः प्रीणातेर्वा ।</w:t>
      </w:r>
      <w:r>
        <w:t xml:space="preserve"> </w:t>
      </w:r>
      <w:r>
        <w:rPr>
          <w:iCs/>
          <w:i/>
        </w:rPr>
        <w:t xml:space="preserve">(Niru. 1-20)</w:t>
      </w:r>
    </w:p>
    <w:p>
      <w:pPr>
        <w:pStyle w:val="FirstParagraph"/>
      </w:pPr>
      <w:r>
        <w:rPr>
          <w:iCs/>
          <w:i/>
        </w:rPr>
        <w:t xml:space="preserve">parva punaḥ pṛṇāteḥ prīṇāter vā |</w:t>
      </w:r>
      <w:r>
        <w:t xml:space="preserve"> </w:t>
      </w:r>
      <w:r>
        <w:t xml:space="preserve">— mine and tentative:</w:t>
      </w:r>
      <w:r>
        <w:t xml:space="preserve"> </w:t>
      </w:r>
      <w:r>
        <w:t xml:space="preserve">“</w:t>
      </w:r>
      <w:r>
        <w:t xml:space="preserve">and</w:t>
      </w:r>
      <w:r>
        <w:t xml:space="preserve"> </w:t>
      </w:r>
      <w:r>
        <w:rPr>
          <w:iCs/>
          <w:i/>
        </w:rPr>
        <w:t xml:space="preserve">parvan</w:t>
      </w:r>
      <w:r>
        <w:t xml:space="preserve"> </w:t>
      </w:r>
      <w:r>
        <w:t xml:space="preserve">[a joint, a hill-ridge] (is) from</w:t>
      </w:r>
      <w:r>
        <w:t xml:space="preserve"> </w:t>
      </w:r>
      <w:r>
        <w:rPr>
          <w:iCs/>
          <w:i/>
        </w:rPr>
        <w:t xml:space="preserve">pṛ</w:t>
      </w:r>
      <w:r>
        <w:t xml:space="preserve"> </w:t>
      </w:r>
      <w:r>
        <w:t xml:space="preserve">‘</w:t>
      </w:r>
      <w:r>
        <w:t xml:space="preserve">to fill</w:t>
      </w:r>
      <w:r>
        <w:t xml:space="preserve">’</w:t>
      </w:r>
      <w:r>
        <w:t xml:space="preserve"> </w:t>
      </w:r>
      <w:r>
        <w:t xml:space="preserve">or from</w:t>
      </w:r>
      <w:r>
        <w:t xml:space="preserve"> </w:t>
      </w:r>
      <w:r>
        <w:rPr>
          <w:iCs/>
          <w:i/>
        </w:rPr>
        <w:t xml:space="preserve">prī</w:t>
      </w:r>
      <w:r>
        <w:t xml:space="preserve"> </w:t>
      </w:r>
      <w:r>
        <w:t xml:space="preserve">‘</w:t>
      </w:r>
      <w:r>
        <w:t xml:space="preserve">to please</w:t>
      </w:r>
      <w:r>
        <w:t xml:space="preserve">’</w:t>
      </w:r>
      <w:r>
        <w:t xml:space="preserve">.</w:t>
      </w:r>
      <w:r>
        <w:t xml:space="preserve">”</w:t>
      </w:r>
      <w:r>
        <w:t xml:space="preserve"> </w:t>
      </w:r>
      <w:r>
        <w:t xml:space="preserve">-</w:t>
      </w:r>
      <w:r>
        <w:t xml:space="preserve"> </w:t>
      </w:r>
      <w:r>
        <w:rPr>
          <w:bCs/>
          <w:b/>
        </w:rPr>
        <w:t xml:space="preserve">ahim</w:t>
      </w:r>
      <w:r>
        <w:t xml:space="preserve"> </w:t>
      </w:r>
      <w:r>
        <w:t xml:space="preserve">—</w:t>
      </w:r>
      <w:r>
        <w:t xml:space="preserve"> </w:t>
      </w:r>
      <w:r>
        <w:t xml:space="preserve">“</w:t>
      </w:r>
      <w:r>
        <w:rPr>
          <w:iCs/>
          <w:i/>
        </w:rPr>
        <w:t xml:space="preserve">ā samantād dhantāram</w:t>
      </w:r>
      <w:r>
        <w:t xml:space="preserve">: the complete destroyer of everything. This is explained in the Vājasaneyi śruti,</w:t>
      </w:r>
      <w:r>
        <w:t xml:space="preserve"> </w:t>
      </w:r>
      <w:r>
        <w:t xml:space="preserve">‘</w:t>
      </w:r>
      <w:r>
        <w:rPr>
          <w:iCs/>
          <w:i/>
        </w:rPr>
        <w:t xml:space="preserve">so ’gnīṣomāv abhisaṃbabhūva sarvāṃ vidyāṃ sarvaṃ yaśaḥ sarvam annādyaṃ sarvāṃ śriyaṃ sa yat sarvam etat samabhavat tasmād ahiḥ</w:t>
      </w:r>
      <w:r>
        <w:t xml:space="preserve">’</w:t>
      </w:r>
      <w:r>
        <w:t xml:space="preserve"> </w:t>
      </w:r>
      <w:r>
        <w:t xml:space="preserve">— he, having conquered the deities Agni and Soma, took away all their knowledge, fame, food and the like, and prosperity; hence the Rākṣasa.</w:t>
      </w:r>
      <w:r>
        <w:t xml:space="preserve">”</w:t>
      </w:r>
      <w:r>
        <w:t xml:space="preserve"> </w:t>
      </w:r>
      <w:r>
        <w:t xml:space="preserve">-</w:t>
      </w:r>
      <w:r>
        <w:t xml:space="preserve"> </w:t>
      </w:r>
      <w:r>
        <w:rPr>
          <w:bCs/>
          <w:b/>
        </w:rPr>
        <w:t xml:space="preserve">vṛtram</w:t>
      </w:r>
      <w:r>
        <w:t xml:space="preserve"> </w:t>
      </w:r>
      <w:r>
        <w:t xml:space="preserve">—</w:t>
      </w:r>
      <w:r>
        <w:t xml:space="preserve"> </w:t>
      </w:r>
      <w:r>
        <w:t xml:space="preserve">“</w:t>
      </w:r>
      <w:r>
        <w:rPr>
          <w:iCs/>
          <w:i/>
        </w:rPr>
        <w:t xml:space="preserve">trayāṇāṃ lokānām āvarītāram</w:t>
      </w:r>
      <w:r>
        <w:t xml:space="preserve">: he who pervades (covers) the three worlds. The śruti</w:t>
      </w:r>
      <w:r>
        <w:t xml:space="preserve"> </w:t>
      </w:r>
      <w:r>
        <w:t xml:space="preserve">‘</w:t>
      </w:r>
      <w:r>
        <w:rPr>
          <w:iCs/>
          <w:i/>
        </w:rPr>
        <w:t xml:space="preserve">yad imān lokān avṛṇot tad vṛtrasya vṛtratvam</w:t>
      </w:r>
      <w:r>
        <w:t xml:space="preserve">’</w:t>
      </w:r>
      <w:r>
        <w:t xml:space="preserve"> </w:t>
      </w:r>
      <w:r>
        <w:t xml:space="preserve">(Tai. Saṃ. 2-4-12-2) supports this.</w:t>
      </w:r>
      <w:r>
        <w:t xml:space="preserve">”</w:t>
      </w:r>
    </w:p>
    <w:p>
      <w:pPr>
        <w:pStyle w:val="BodyText"/>
      </w:pPr>
      <w:r>
        <w:rPr>
          <w:bCs/>
          <w:b/>
        </w:rPr>
        <w:t xml:space="preserve">Vyākaraṇa-prakriyā</w:t>
      </w:r>
      <w:r>
        <w:t xml:space="preserve"> </w:t>
      </w:r>
      <w:r>
        <w:rPr>
          <w:iCs/>
          <w:i/>
        </w:rPr>
        <w:t xml:space="preserve">(pp. 165–166 — grammar pages, noted briefly)</w:t>
      </w:r>
      <w:r>
        <w:t xml:space="preserve"> </w:t>
      </w:r>
      <w:r>
        <w:t xml:space="preserve">-</w:t>
      </w:r>
      <w:r>
        <w:t xml:space="preserve"> </w:t>
      </w:r>
      <w:r>
        <w:rPr>
          <w:bCs/>
          <w:b/>
        </w:rPr>
        <w:t xml:space="preserve">apām</w:t>
      </w:r>
      <w:r>
        <w:t xml:space="preserve">:</w:t>
      </w:r>
      <w:r>
        <w:t xml:space="preserve"> </w:t>
      </w:r>
      <w:r>
        <w:rPr>
          <w:iCs/>
          <w:i/>
        </w:rPr>
        <w:t xml:space="preserve">ap</w:t>
      </w:r>
      <w:r>
        <w:t xml:space="preserve">, genitive plural</w:t>
      </w:r>
      <w:r>
        <w:t xml:space="preserve"> </w:t>
      </w:r>
      <w:r>
        <w:rPr>
          <w:iCs/>
          <w:i/>
        </w:rPr>
        <w:t xml:space="preserve">apām</w:t>
      </w:r>
      <w:r>
        <w:t xml:space="preserve">; the vibhakti-accent by</w:t>
      </w:r>
      <w:r>
        <w:t xml:space="preserve"> </w:t>
      </w:r>
      <w:r>
        <w:rPr>
          <w:iCs/>
          <w:i/>
        </w:rPr>
        <w:t xml:space="preserve">ūḍidaṃ padādy…</w:t>
      </w:r>
      <w:r>
        <w:t xml:space="preserve"> </w:t>
      </w:r>
      <w:r>
        <w:t xml:space="preserve">(Pā. 6-1-171) overrides the</w:t>
      </w:r>
      <w:r>
        <w:t xml:space="preserve"> </w:t>
      </w:r>
      <w:r>
        <w:rPr>
          <w:iCs/>
          <w:i/>
        </w:rPr>
        <w:t xml:space="preserve">anudātta</w:t>
      </w:r>
      <w:r>
        <w:t xml:space="preserve">.</w:t>
      </w:r>
      <w:r>
        <w:t xml:space="preserve"> </w:t>
      </w:r>
      <w:r>
        <w:t xml:space="preserve">-</w:t>
      </w:r>
      <w:r>
        <w:t xml:space="preserve"> </w:t>
      </w:r>
      <w:r>
        <w:rPr>
          <w:bCs/>
          <w:b/>
        </w:rPr>
        <w:t xml:space="preserve">apidhānā</w:t>
      </w:r>
      <w:r>
        <w:t xml:space="preserve">:</w:t>
      </w:r>
      <w:r>
        <w:t xml:space="preserve"> </w:t>
      </w:r>
      <w:r>
        <w:rPr>
          <w:iCs/>
          <w:i/>
        </w:rPr>
        <w:t xml:space="preserve">apidhīyate ācchādyate ebhir iti apidhānāni</w:t>
      </w:r>
      <w:r>
        <w:t xml:space="preserve">;</w:t>
      </w:r>
      <w:r>
        <w:t xml:space="preserve"> </w:t>
      </w:r>
      <w:r>
        <w:rPr>
          <w:iCs/>
          <w:i/>
        </w:rPr>
        <w:t xml:space="preserve">lyuṭ</w:t>
      </w:r>
      <w:r>
        <w:t xml:space="preserve"> </w:t>
      </w:r>
      <w:r>
        <w:t xml:space="preserve">in the instrument sense on</w:t>
      </w:r>
      <w:r>
        <w:t xml:space="preserve"> </w:t>
      </w:r>
      <w:r>
        <w:rPr>
          <w:iCs/>
          <w:i/>
        </w:rPr>
        <w:t xml:space="preserve">dhāñ</w:t>
      </w:r>
      <w:r>
        <w:t xml:space="preserve">;</w:t>
      </w:r>
      <w:r>
        <w:t xml:space="preserve"> </w:t>
      </w:r>
      <w:r>
        <w:rPr>
          <w:iCs/>
          <w:i/>
        </w:rPr>
        <w:t xml:space="preserve">yu</w:t>
      </w:r>
      <w:r>
        <w:t xml:space="preserve"> </w:t>
      </w:r>
      <w:r>
        <w:t xml:space="preserve">→</w:t>
      </w:r>
      <w:r>
        <w:t xml:space="preserve"> </w:t>
      </w:r>
      <w:r>
        <w:rPr>
          <w:iCs/>
          <w:i/>
        </w:rPr>
        <w:t xml:space="preserve">ana</w:t>
      </w:r>
      <w:r>
        <w:t xml:space="preserve"> </w:t>
      </w:r>
      <w:r>
        <w:t xml:space="preserve">by</w:t>
      </w:r>
      <w:r>
        <w:t xml:space="preserve"> </w:t>
      </w:r>
      <w:r>
        <w:rPr>
          <w:iCs/>
          <w:i/>
        </w:rPr>
        <w:t xml:space="preserve">yuvor anākau</w:t>
      </w:r>
      <w:r>
        <w:t xml:space="preserve">; accusative plural</w:t>
      </w:r>
      <w:r>
        <w:t xml:space="preserve"> </w:t>
      </w:r>
      <w:r>
        <w:rPr>
          <w:iCs/>
          <w:i/>
        </w:rPr>
        <w:t xml:space="preserve">śas</w:t>
      </w:r>
      <w:r>
        <w:t xml:space="preserve">,</w:t>
      </w:r>
      <w:r>
        <w:t xml:space="preserve"> </w:t>
      </w:r>
      <w:r>
        <w:rPr>
          <w:iCs/>
          <w:i/>
        </w:rPr>
        <w:t xml:space="preserve">pūrvasavarṇadīrgha</w:t>
      </w:r>
      <w:r>
        <w:t xml:space="preserve"> </w:t>
      </w:r>
      <w:r>
        <w:t xml:space="preserve">by</w:t>
      </w:r>
      <w:r>
        <w:t xml:space="preserve"> </w:t>
      </w:r>
      <w:r>
        <w:rPr>
          <w:iCs/>
          <w:i/>
        </w:rPr>
        <w:t xml:space="preserve">supāṃ sulug…</w:t>
      </w:r>
      <w:r>
        <w:t xml:space="preserve">; the accent on the preceding vowel by</w:t>
      </w:r>
      <w:r>
        <w:t xml:space="preserve"> </w:t>
      </w:r>
      <w:r>
        <w:rPr>
          <w:iCs/>
          <w:i/>
        </w:rPr>
        <w:t xml:space="preserve">lity…</w:t>
      </w:r>
      <w:r>
        <w:t xml:space="preserve">; the single-substitute (</w:t>
      </w:r>
      <w:r>
        <w:rPr>
          <w:iCs/>
          <w:i/>
        </w:rPr>
        <w:t xml:space="preserve">ekādeśa udāttenodāttaḥ</w:t>
      </w:r>
      <w:r>
        <w:t xml:space="preserve">, Pā. 8-2-5) and the accent of the final member by</w:t>
      </w:r>
      <w:r>
        <w:t xml:space="preserve"> </w:t>
      </w:r>
      <w:r>
        <w:rPr>
          <w:iCs/>
          <w:i/>
        </w:rPr>
        <w:t xml:space="preserve">gatikārakopapadāt kṛt</w:t>
      </w:r>
      <w:r>
        <w:t xml:space="preserve">.</w:t>
      </w:r>
      <w:r>
        <w:t xml:space="preserve"> </w:t>
      </w:r>
      <w:r>
        <w:t xml:space="preserve">-</w:t>
      </w:r>
      <w:r>
        <w:t xml:space="preserve"> </w:t>
      </w:r>
      <w:r>
        <w:rPr>
          <w:bCs/>
          <w:b/>
        </w:rPr>
        <w:t xml:space="preserve">adhārayaḥ</w:t>
      </w:r>
      <w:r>
        <w:t xml:space="preserve">:</w:t>
      </w:r>
      <w:r>
        <w:t xml:space="preserve"> </w:t>
      </w:r>
      <w:r>
        <w:rPr>
          <w:iCs/>
          <w:i/>
        </w:rPr>
        <w:t xml:space="preserve">dhṛñ avasthāne</w:t>
      </w:r>
      <w:r>
        <w:t xml:space="preserve">,</w:t>
      </w:r>
      <w:r>
        <w:t xml:space="preserve"> </w:t>
      </w:r>
      <w:r>
        <w:rPr>
          <w:iCs/>
          <w:i/>
        </w:rPr>
        <w:t xml:space="preserve">tudādi</w:t>
      </w:r>
      <w:r>
        <w:t xml:space="preserve"> </w:t>
      </w:r>
      <w:r>
        <w:t xml:space="preserve">with</w:t>
      </w:r>
      <w:r>
        <w:t xml:space="preserve"> </w:t>
      </w:r>
      <w:r>
        <w:rPr>
          <w:iCs/>
          <w:i/>
        </w:rPr>
        <w:t xml:space="preserve">ṇic</w:t>
      </w:r>
      <w:r>
        <w:t xml:space="preserve">,</w:t>
      </w:r>
      <w:r>
        <w:t xml:space="preserve"> </w:t>
      </w:r>
      <w:r>
        <w:rPr>
          <w:iCs/>
          <w:i/>
        </w:rPr>
        <w:t xml:space="preserve">laṅ</w:t>
      </w:r>
      <w:r>
        <w:t xml:space="preserve"> </w:t>
      </w:r>
      <w:r>
        <w:t xml:space="preserve">second person singular;</w:t>
      </w:r>
      <w:r>
        <w:t xml:space="preserve"> </w:t>
      </w:r>
      <w:r>
        <w:rPr>
          <w:iCs/>
          <w:i/>
        </w:rPr>
        <w:t xml:space="preserve">āpādādau</w:t>
      </w:r>
      <w:r>
        <w:t xml:space="preserve"> </w:t>
      </w:r>
      <w:r>
        <w:t xml:space="preserve">forbids the</w:t>
      </w:r>
      <w:r>
        <w:t xml:space="preserve"> </w:t>
      </w:r>
      <w:r>
        <w:rPr>
          <w:iCs/>
          <w:i/>
        </w:rPr>
        <w:t xml:space="preserve">nighāta</w:t>
      </w:r>
      <w:r>
        <w:t xml:space="preserve">; the</w:t>
      </w:r>
      <w:r>
        <w:t xml:space="preserve"> </w:t>
      </w:r>
      <w:r>
        <w:rPr>
          <w:iCs/>
          <w:i/>
        </w:rPr>
        <w:t xml:space="preserve">āṭ</w:t>
      </w:r>
      <w:r>
        <w:t xml:space="preserve">-augment is acute: initial-acute word.</w:t>
      </w:r>
      <w:r>
        <w:t xml:space="preserve"> </w:t>
      </w:r>
      <w:r>
        <w:t xml:space="preserve">-</w:t>
      </w:r>
      <w:r>
        <w:t xml:space="preserve"> </w:t>
      </w:r>
      <w:r>
        <w:rPr>
          <w:bCs/>
          <w:b/>
        </w:rPr>
        <w:t xml:space="preserve">parvate</w:t>
      </w:r>
      <w:r>
        <w:t xml:space="preserve">:</w:t>
      </w:r>
      <w:r>
        <w:t xml:space="preserve"> </w:t>
      </w:r>
      <w:r>
        <w:rPr>
          <w:iCs/>
          <w:i/>
        </w:rPr>
        <w:t xml:space="preserve">parvān parvataḥ</w:t>
      </w:r>
      <w:r>
        <w:t xml:space="preserve"> </w:t>
      </w:r>
      <w:r>
        <w:t xml:space="preserve">— suffix</w:t>
      </w:r>
      <w:r>
        <w:t xml:space="preserve"> </w:t>
      </w:r>
      <w:r>
        <w:rPr>
          <w:iCs/>
          <w:i/>
        </w:rPr>
        <w:t xml:space="preserve">tap</w:t>
      </w:r>
      <w:r>
        <w:t xml:space="preserve"> </w:t>
      </w:r>
      <w:r>
        <w:t xml:space="preserve">by</w:t>
      </w:r>
      <w:r>
        <w:t xml:space="preserve"> </w:t>
      </w:r>
      <w:r>
        <w:rPr>
          <w:iCs/>
          <w:i/>
        </w:rPr>
        <w:t xml:space="preserve">tap parvamarudbhyām</w:t>
      </w:r>
      <w:r>
        <w:t xml:space="preserve"> </w:t>
      </w:r>
      <w:r>
        <w:t xml:space="preserve">(Vā. 3-2-[?]1 as printed; the middle digits unclear at 450 dpi) in the sense</w:t>
      </w:r>
      <w:r>
        <w:t xml:space="preserve"> </w:t>
      </w:r>
      <w:r>
        <w:t xml:space="preserve">“</w:t>
      </w:r>
      <w:r>
        <w:t xml:space="preserve">having</w:t>
      </w:r>
      <w:r>
        <w:t xml:space="preserve">”</w:t>
      </w:r>
      <w:r>
        <w:t xml:space="preserve">; Yāska’s derivation (above).</w:t>
      </w:r>
      <w:r>
        <w:t xml:space="preserve"> </w:t>
      </w:r>
      <w:r>
        <w:t xml:space="preserve">-</w:t>
      </w:r>
      <w:r>
        <w:t xml:space="preserve"> </w:t>
      </w:r>
      <w:r>
        <w:rPr>
          <w:bCs/>
          <w:b/>
        </w:rPr>
        <w:t xml:space="preserve">dānumat</w:t>
      </w:r>
      <w:r>
        <w:t xml:space="preserve">:</w:t>
      </w:r>
      <w:r>
        <w:t xml:space="preserve"> </w:t>
      </w:r>
      <w:r>
        <w:rPr>
          <w:iCs/>
          <w:i/>
        </w:rPr>
        <w:t xml:space="preserve">do avakhaṇḍane</w:t>
      </w:r>
      <w:r>
        <w:t xml:space="preserve"> </w:t>
      </w:r>
      <w:r>
        <w:t xml:space="preserve">or</w:t>
      </w:r>
      <w:r>
        <w:t xml:space="preserve"> </w:t>
      </w:r>
      <w:r>
        <w:rPr>
          <w:iCs/>
          <w:i/>
        </w:rPr>
        <w:t xml:space="preserve">dāṇ dāne</w:t>
      </w:r>
      <w:r>
        <w:t xml:space="preserve">;</w:t>
      </w:r>
      <w:r>
        <w:t xml:space="preserve"> </w:t>
      </w:r>
      <w:r>
        <w:rPr>
          <w:iCs/>
          <w:i/>
        </w:rPr>
        <w:t xml:space="preserve">dābhābhyāṃ nuḥ</w:t>
      </w:r>
      <w:r>
        <w:t xml:space="preserve"> </w:t>
      </w:r>
      <w:r>
        <w:t xml:space="preserve">(Uṇ. 2-312 [?]; digits as read, first digit doubtful) gives</w:t>
      </w:r>
      <w:r>
        <w:t xml:space="preserve"> </w:t>
      </w:r>
      <w:r>
        <w:rPr>
          <w:iCs/>
          <w:i/>
        </w:rPr>
        <w:t xml:space="preserve">nu</w:t>
      </w:r>
      <w:r>
        <w:t xml:space="preserve">;</w:t>
      </w:r>
      <w:r>
        <w:t xml:space="preserve"> </w:t>
      </w:r>
      <w:r>
        <w:rPr>
          <w:iCs/>
          <w:i/>
        </w:rPr>
        <w:t xml:space="preserve">matup</w:t>
      </w:r>
      <w:r>
        <w:t xml:space="preserve"> </w:t>
      </w:r>
      <w:r>
        <w:t xml:space="preserve">by</w:t>
      </w:r>
      <w:r>
        <w:t xml:space="preserve"> </w:t>
      </w:r>
      <w:r>
        <w:rPr>
          <w:iCs/>
          <w:i/>
        </w:rPr>
        <w:t xml:space="preserve">tad asyāsty asmin</w:t>
      </w:r>
      <w:r>
        <w:t xml:space="preserve">; for the genitive singular</w:t>
      </w:r>
      <w:r>
        <w:t xml:space="preserve"> </w:t>
      </w:r>
      <w:r>
        <w:rPr>
          <w:iCs/>
          <w:i/>
        </w:rPr>
        <w:t xml:space="preserve">ṅas</w:t>
      </w:r>
      <w:r>
        <w:t xml:space="preserve"> </w:t>
      </w:r>
      <w:r>
        <w:t xml:space="preserve">the</w:t>
      </w:r>
      <w:r>
        <w:t xml:space="preserve"> </w:t>
      </w:r>
      <w:r>
        <w:rPr>
          <w:iCs/>
          <w:i/>
        </w:rPr>
        <w:t xml:space="preserve">sulug</w:t>
      </w:r>
      <w:r>
        <w:t xml:space="preserve"> </w:t>
      </w:r>
      <w:r>
        <w:t xml:space="preserve">…</w:t>
      </w:r>
      <w:r>
        <w:t xml:space="preserve"> </w:t>
      </w:r>
      <w:r>
        <w:rPr>
          <w:iCs/>
          <w:i/>
        </w:rPr>
        <w:t xml:space="preserve">dānumat</w:t>
      </w:r>
      <w:r>
        <w:t xml:space="preserve">;</w:t>
      </w:r>
      <w:r>
        <w:t xml:space="preserve"> </w:t>
      </w:r>
      <w:r>
        <w:rPr>
          <w:iCs/>
          <w:i/>
        </w:rPr>
        <w:t xml:space="preserve">matup</w:t>
      </w:r>
      <w:r>
        <w:t xml:space="preserve"> </w:t>
      </w:r>
      <w:r>
        <w:t xml:space="preserve">has a mute</w:t>
      </w:r>
      <w:r>
        <w:t xml:space="preserve"> </w:t>
      </w:r>
      <w:r>
        <w:rPr>
          <w:iCs/>
          <w:i/>
        </w:rPr>
        <w:t xml:space="preserve">p</w:t>
      </w:r>
      <w:r>
        <w:t xml:space="preserve">, so the word is</w:t>
      </w:r>
      <w:r>
        <w:t xml:space="preserve"> </w:t>
      </w:r>
      <w:r>
        <w:rPr>
          <w:iCs/>
          <w:i/>
        </w:rPr>
        <w:t xml:space="preserve">anudātta</w:t>
      </w:r>
      <w:r>
        <w:t xml:space="preserve">-ending.</w:t>
      </w:r>
    </w:p>
    <w:p>
      <w:r>
        <w:pict>
          <v:rect style="width:0;height:1.5pt" o:hralign="center" o:hrstd="t" o:hr="t"/>
        </w:pict>
      </w:r>
    </w:p>
    <w:bookmarkEnd w:id="76"/>
    <w:bookmarkStart w:id="77" w:name="rik-51.5-pp.-166171-pdf-182187"/>
    <w:p>
      <w:pPr>
        <w:pStyle w:val="Heading3"/>
      </w:pPr>
      <w:r>
        <w:t xml:space="preserve">Rik 51.5 (pp. 166–171, PDF 182–187)</w:t>
      </w:r>
    </w:p>
    <w:p>
      <w:pPr>
        <w:pStyle w:val="FirstParagraph"/>
      </w:pPr>
      <w:r>
        <w:rPr>
          <w:bCs/>
          <w:b/>
        </w:rPr>
        <w:t xml:space="preserve">Saṃhitā-pāṭha</w:t>
      </w:r>
      <w:r>
        <w:t xml:space="preserve"> </w:t>
      </w:r>
      <w:r>
        <w:rPr>
          <w:iCs/>
          <w:i/>
        </w:rPr>
        <w:t xml:space="preserve">(p. 166; accents as printed)</w:t>
      </w:r>
    </w:p>
    <w:p>
      <w:pPr>
        <w:pStyle w:val="BlockText"/>
      </w:pPr>
      <w:r>
        <w:rPr>
          <w:bCs/>
          <w:b/>
        </w:rPr>
        <w:t xml:space="preserve">त्वं मा॒याभि॒रप॑ मा॒यिनो॑ऽधमः स्व॒धाभि॒र्ये अधि॒ शुप्ताव॑जु॑ह्वत ।</w:t>
      </w:r>
      <w:r>
        <w:t xml:space="preserve"> </w:t>
      </w:r>
      <w:r>
        <w:rPr>
          <w:bCs/>
          <w:b/>
        </w:rPr>
        <w:t xml:space="preserve">त्वं पिप्रो॑र्नृमणः॒ प्रारु॑जः॒ पुरः॒ प्र ऋ॒जिश्वा॑नं दस्यु॒हत्ये॑ष्वाविथ ॥ ५ ॥</w:t>
      </w:r>
    </w:p>
    <w:p>
      <w:pPr>
        <w:pStyle w:val="FirstParagraph"/>
      </w:pPr>
      <w:r>
        <w:rPr>
          <w:iCs/>
          <w:i/>
        </w:rPr>
        <w:t xml:space="preserve">tvám māyā́bhir ápa māyíno ’dhamaḥ svadhā́bhir yé adhi śúptāv ajuhvata |</w:t>
      </w:r>
      <w:r>
        <w:t xml:space="preserve"> </w:t>
      </w:r>
      <w:r>
        <w:rPr>
          <w:iCs/>
          <w:i/>
        </w:rPr>
        <w:t xml:space="preserve">tvám pípror nṛmaṇaḥ prā́rujaḥ púraḥ prá ṛjíśvānaṃ dasyuhátyeṣv āvitha || 5 ||</w:t>
      </w:r>
    </w:p>
    <w:p>
      <w:pPr>
        <w:pStyle w:val="BodyText"/>
      </w:pPr>
      <w:r>
        <w:rPr>
          <w:iCs/>
          <w:i/>
        </w:rPr>
        <w:t xml:space="preserve">[accent ?] The print shows the svarita over</w:t>
      </w:r>
      <w:r>
        <w:t xml:space="preserve"> </w:t>
      </w:r>
      <w:r>
        <w:t xml:space="preserve">जु</w:t>
      </w:r>
      <w:r>
        <w:t xml:space="preserve"> </w:t>
      </w:r>
      <w:r>
        <w:rPr>
          <w:iCs/>
          <w:i/>
        </w:rPr>
        <w:t xml:space="preserve">of</w:t>
      </w:r>
      <w:r>
        <w:t xml:space="preserve"> </w:t>
      </w:r>
      <w:r>
        <w:t xml:space="preserve">अजुह्वत</w:t>
      </w:r>
      <w:r>
        <w:t xml:space="preserve"> </w:t>
      </w:r>
      <w:r>
        <w:rPr>
          <w:iCs/>
          <w:i/>
        </w:rPr>
        <w:t xml:space="preserve">but no mark under</w:t>
      </w:r>
      <w:r>
        <w:t xml:space="preserve"> </w:t>
      </w:r>
      <w:r>
        <w:t xml:space="preserve">प्ता/व</w:t>
      </w:r>
      <w:r>
        <w:t xml:space="preserve"> </w:t>
      </w:r>
      <w:r>
        <w:rPr>
          <w:iCs/>
          <w:i/>
        </w:rPr>
        <w:t xml:space="preserve">before it; under</w:t>
      </w:r>
      <w:r>
        <w:t xml:space="preserve"> </w:t>
      </w:r>
      <w:r>
        <w:t xml:space="preserve">ऋ</w:t>
      </w:r>
      <w:r>
        <w:t xml:space="preserve"> </w:t>
      </w:r>
      <w:r>
        <w:rPr>
          <w:iCs/>
          <w:i/>
        </w:rPr>
        <w:t xml:space="preserve">of</w:t>
      </w:r>
      <w:r>
        <w:t xml:space="preserve"> </w:t>
      </w:r>
      <w:r>
        <w:t xml:space="preserve">ऋजिश्वानम्</w:t>
      </w:r>
      <w:r>
        <w:t xml:space="preserve"> </w:t>
      </w:r>
      <w:r>
        <w:rPr>
          <w:iCs/>
          <w:i/>
        </w:rPr>
        <w:t xml:space="preserve">the crop does not settle an anudātta stroke; marks below the last line</w:t>
      </w:r>
      <w:r>
        <w:t xml:space="preserve"> </w:t>
      </w:r>
      <w:r>
        <w:t xml:space="preserve">हत्येष्वाविथ</w:t>
      </w:r>
      <w:r>
        <w:t xml:space="preserve"> </w:t>
      </w:r>
      <w:r>
        <w:rPr>
          <w:iCs/>
          <w:i/>
        </w:rPr>
        <w:t xml:space="preserve">are cut in the scan.</w:t>
      </w:r>
    </w:p>
    <w:p>
      <w:pPr>
        <w:pStyle w:val="BodyText"/>
      </w:pPr>
      <w:r>
        <w:rPr>
          <w:bCs/>
          <w:b/>
        </w:rPr>
        <w:t xml:space="preserve">Pada-pāṭha</w:t>
      </w:r>
      <w:r>
        <w:t xml:space="preserve"> </w:t>
      </w:r>
      <w:r>
        <w:rPr>
          <w:iCs/>
          <w:i/>
        </w:rPr>
        <w:t xml:space="preserve">(p. 167)</w:t>
      </w:r>
    </w:p>
    <w:p>
      <w:pPr>
        <w:pStyle w:val="BlockText"/>
      </w:pPr>
      <w:r>
        <w:t xml:space="preserve">त्वम् । मायाभिः । अप । मायिनः । अधमः । स्वधाभिः । ये । अधि । शुप्तौ । अजुह्वत ।</w:t>
      </w:r>
      <w:r>
        <w:t xml:space="preserve"> </w:t>
      </w:r>
      <w:r>
        <w:t xml:space="preserve">त्वम् । पिप्रोः । नृऽमनः । प्र । अरुजः । पुरः । प्र । ऋजिश्वानम् । दस्युऽहत्येषु । आविथ ॥ ५ ॥</w:t>
      </w:r>
    </w:p>
    <w:p>
      <w:pPr>
        <w:pStyle w:val="FirstParagraph"/>
      </w:pPr>
      <w:r>
        <w:rPr>
          <w:iCs/>
          <w:i/>
        </w:rPr>
        <w:t xml:space="preserve">tvam | māyābhiḥ | apa | māyinaḥ | adhamaḥ | svadhābhiḥ | ye | adhi | śuptau | ajuhvata |</w:t>
      </w:r>
      <w:r>
        <w:t xml:space="preserve"> </w:t>
      </w:r>
      <w:r>
        <w:rPr>
          <w:iCs/>
          <w:i/>
        </w:rPr>
        <w:t xml:space="preserve">tvam | pipro | nṛ-manaḥ | pra | arujaḥ | puraḥ | pra | ṛjiśvānam | dasyu-hatyeṣu | āvitha || 5 ||</w:t>
      </w:r>
    </w:p>
    <w:p>
      <w:pPr>
        <w:pStyle w:val="BodyText"/>
      </w:pPr>
      <w:r>
        <w:rPr>
          <w:iCs/>
          <w:i/>
        </w:rPr>
        <w:t xml:space="preserve">(The Pada prints</w:t>
      </w:r>
      <w:r>
        <w:rPr>
          <w:iCs/>
          <w:i/>
        </w:rPr>
        <w:t xml:space="preserve"> </w:t>
      </w:r>
      <w:r>
        <w:rPr>
          <w:iCs/>
          <w:i/>
        </w:rPr>
        <w:t xml:space="preserve">“</w:t>
      </w:r>
      <w:r>
        <w:rPr>
          <w:iCs/>
          <w:i/>
        </w:rPr>
        <w:t xml:space="preserve">ನೃಮನಃ</w:t>
      </w:r>
      <w:r>
        <w:rPr>
          <w:iCs/>
          <w:i/>
        </w:rPr>
        <w:t xml:space="preserve">”</w:t>
      </w:r>
      <w:r>
        <w:rPr>
          <w:iCs/>
          <w:i/>
        </w:rPr>
        <w:t xml:space="preserve"> </w:t>
      </w:r>
      <w:r>
        <w:rPr>
          <w:iCs/>
          <w:i/>
        </w:rPr>
        <w:t xml:space="preserve">for the Saṃhitā’s</w:t>
      </w:r>
      <w:r>
        <w:rPr>
          <w:iCs/>
          <w:i/>
        </w:rPr>
        <w:t xml:space="preserve"> </w:t>
      </w:r>
      <w:r>
        <w:rPr>
          <w:iCs/>
          <w:i/>
        </w:rPr>
        <w:t xml:space="preserve">“</w:t>
      </w:r>
      <w:r>
        <w:rPr>
          <w:iCs/>
          <w:i/>
        </w:rPr>
        <w:t xml:space="preserve">nṛmaṇaḥ</w:t>
      </w:r>
      <w:r>
        <w:rPr>
          <w:iCs/>
          <w:i/>
        </w:rPr>
        <w:t xml:space="preserve">”</w:t>
      </w:r>
      <w:r>
        <w:rPr>
          <w:iCs/>
          <w:i/>
        </w:rPr>
        <w:t xml:space="preserve"> </w:t>
      </w:r>
      <w:r>
        <w:rPr>
          <w:iCs/>
          <w:i/>
        </w:rPr>
        <w:t xml:space="preserve">— the cerebral</w:t>
      </w:r>
      <w:r>
        <w:t xml:space="preserve"> </w:t>
      </w:r>
      <w:r>
        <w:t xml:space="preserve">ṇ</w:t>
      </w:r>
      <w:r>
        <w:t xml:space="preserve"> </w:t>
      </w:r>
      <w:r>
        <w:rPr>
          <w:iCs/>
          <w:i/>
        </w:rPr>
        <w:t xml:space="preserve">comes by the avagraha rule cited on p. 170; I give the Pada as printed.)</w:t>
      </w:r>
    </w:p>
    <w:p>
      <w:pPr>
        <w:pStyle w:val="BodyText"/>
      </w:pPr>
      <w:r>
        <w:rPr>
          <w:bCs/>
          <w:b/>
        </w:rPr>
        <w:t xml:space="preserve">Sāyaṇa-bhāṣya</w:t>
      </w:r>
      <w:r>
        <w:t xml:space="preserve"> </w:t>
      </w:r>
      <w:r>
        <w:rPr>
          <w:iCs/>
          <w:i/>
        </w:rPr>
        <w:t xml:space="preserve">(pp. 167–168)</w:t>
      </w:r>
    </w:p>
    <w:p>
      <w:pPr>
        <w:pStyle w:val="BlockText"/>
      </w:pPr>
      <w:r>
        <w:rPr>
          <w:bCs/>
          <w:b/>
        </w:rPr>
        <w:t xml:space="preserve">हे इन्द्र त्वं मायाभिर्जयोपायज्ञानैः । मायेति ज्ञाननाम । शची मायेति तन्नामसु पाठात् । यद्वा मायाभिर्लोकप्रसिद्धैः कपटैः । मायिन उक्तलक्षणमायोपेतान् स्वत्रादीनसुरानपाधमः । अपाजीगमः । धमतिर्गतिकर्मेति यास्कः । नि. ६-२ । ये ऽसुराः स्वधाभिर्विलक्षणैरन्नैः [?] शुप्तावधि शोभमाने स्वकीये मुख एवाजुह्वत आहौषुः नाग्नौ । तानसुरानिति पूर्वेण संबन्धः । तथा च कौषीतकिभिराम्नायते । असुरा वा आत्मन्नजुहवुरुद्गात्रेऽग्नौ [?] ते पराभवन्निति । वाजसनेयिभिरप्यास्नातम् । देवाश्च ह वा असुराश्चास्पर्धन्त ततो हासुरा अभिमानेन कस्मै च न जुहुम इति स्वेस्वेवास्येषु जुह्वतश्चेरुस्ते पराबभूवुरिति । तथा हे नृमणः नृषु यजमानेषु रक्षितव्येष्वनुग्रहबुद्धियुक्त त्वं पिप्रोः पूरयितुरेतन्नाम्नोऽसुरस्य पुरः पुराणि निवासस्थानानि प्रारुजः प्राभांक्षीः । एवं कृत्वा तेनासुरेणोपद्रुतमृजिश्वानमृजुगमनमेतत्संज्ञकं स्तोतारं दस्युहत्येषु दस्यूनामुपक्षपयितॄणां हननेन युक्तेषु संग्रामेषु । यद्वा । दस्यूनां हननेन निमित्तभूतेषु । प्राविथ प्रकर्षेण ररक्षिथ ।</w:t>
      </w:r>
    </w:p>
    <w:p>
      <w:pPr>
        <w:pStyle w:val="FirstParagraph"/>
      </w:pPr>
      <w:r>
        <w:rPr>
          <w:iCs/>
          <w:i/>
        </w:rPr>
        <w:t xml:space="preserve">he indra tvaṃ māyābhir jayopāyajñānaiḥ | māyeti jñānanāma | śacī māyeti tannāmasu pāṭhāt | yadvā māyābhir lokaprasiddhaiḥ kapaṭaiḥ | māyina uktalakṣaṇamāyopetān svatrādīn asurān apādhamaḥ | apājīgamaḥ | dhamatir gatikarmeti yāskaḥ | ni. 6-2 | ye ’surāḥ svadhābhir vilakṣaṇair annaiḥ [?] śuptāv adhi śobhamāne svakīye mukha evājuhvata āhauṣuḥ nāgnau | tān asurān iti pūrveṇa saṃbandhaḥ | tathā ca kauṣītakibhir āmnāyate | asurā vā ātmann ajuhavur udgātre ’gnau [?] te parābhavann iti | vājasaneyibhir apy āsnātam | devāś ca ha vā asurāś cāspardhanta tato hāsurā abhimānena kasmai ca na juhuma iti sveṣv evāsyeṣu juhvataś cerus te parābabhūvur iti | tathā he nṛmaṇaḥ nṛṣu yajamāneṣu rakṣitavyeṣv anugrahabuddhiyukta tvaṃ piproḥ pūrayitur etannāmno ’surasya puraḥ purāṇi nivāsasthānāni prārujaḥ prābhāṅkṣīḥ | evaṃ kṛtvā tenāsureṇopadrutam ṛjiśvānam ṛjugamanam etatsaṃjñakaṃ stotāraṃ dasyuhatyeṣu dasyūnām upakṣapayitṝṇāṃ hananena yukteṣu saṃgrāmeṣu | yadvā | dasyūnāṃ hananena nimittabhūteṣu | prāvitha prakarṣeṇa rarakṣitha |</w:t>
      </w:r>
    </w:p>
    <w:p>
      <w:pPr>
        <w:pStyle w:val="BodyText"/>
      </w:pPr>
      <w:r>
        <w:rPr>
          <w:iCs/>
          <w:i/>
        </w:rPr>
        <w:t xml:space="preserve">(Re-read from the print in the numeral pass: the print has</w:t>
      </w:r>
      <w:r>
        <w:t xml:space="preserve"> </w:t>
      </w:r>
      <w:r>
        <w:t xml:space="preserve">apādhamaḥ</w:t>
      </w:r>
      <w:r>
        <w:t xml:space="preserve"> </w:t>
      </w:r>
      <w:r>
        <w:rPr>
          <w:iCs/>
          <w:i/>
        </w:rPr>
        <w:t xml:space="preserve">followed by its gloss</w:t>
      </w:r>
      <w:r>
        <w:t xml:space="preserve"> </w:t>
      </w:r>
      <w:r>
        <w:t xml:space="preserve">apājīgamaḥ</w:t>
      </w:r>
      <w:r>
        <w:t xml:space="preserve"> </w:t>
      </w:r>
      <w:r>
        <w:rPr>
          <w:iCs/>
          <w:i/>
        </w:rPr>
        <w:t xml:space="preserve">and the Nirukta reference Ni. 6-2 (the file’s earlier</w:t>
      </w:r>
      <w:r>
        <w:rPr>
          <w:iCs/>
          <w:i/>
        </w:rPr>
        <w:t xml:space="preserve"> </w:t>
      </w:r>
      <w:r>
        <w:rPr>
          <w:iCs/>
          <w:i/>
        </w:rPr>
        <w:t xml:space="preserve">“</w:t>
      </w:r>
      <w:r>
        <w:rPr>
          <w:iCs/>
          <w:i/>
        </w:rPr>
        <w:t xml:space="preserve">adhamaḥ … jitavān asi</w:t>
      </w:r>
      <w:r>
        <w:rPr>
          <w:iCs/>
          <w:i/>
        </w:rPr>
        <w:t xml:space="preserve">”</w:t>
      </w:r>
      <w:r>
        <w:rPr>
          <w:iCs/>
          <w:i/>
        </w:rPr>
        <w:t xml:space="preserve"> </w:t>
      </w:r>
      <w:r>
        <w:rPr>
          <w:iCs/>
          <w:i/>
        </w:rPr>
        <w:t xml:space="preserve">is not in the print and was removed);</w:t>
      </w:r>
      <w:r>
        <w:t xml:space="preserve"> </w:t>
      </w:r>
      <w:r>
        <w:t xml:space="preserve">svadhābhir vilakṣaṇair annaiḥ</w:t>
      </w:r>
      <w:r>
        <w:t xml:space="preserve"> </w:t>
      </w:r>
      <w:r>
        <w:rPr>
          <w:iCs/>
          <w:i/>
        </w:rPr>
        <w:t xml:space="preserve">[?] (the second word is crowded); the Kauṣītaki quotation reads</w:t>
      </w:r>
      <w:r>
        <w:t xml:space="preserve"> </w:t>
      </w:r>
      <w:r>
        <w:t xml:space="preserve">ātmann ajuhavur udgātre ’gnau</w:t>
      </w:r>
      <w:r>
        <w:t xml:space="preserve"> </w:t>
      </w:r>
      <w:r>
        <w:rPr>
          <w:iCs/>
          <w:i/>
        </w:rPr>
        <w:t xml:space="preserve">[?] here and in the Special Topics (</w:t>
      </w:r>
      <w:r>
        <w:t xml:space="preserve">udgātre</w:t>
      </w:r>
      <w:r>
        <w:t xml:space="preserve"> </w:t>
      </w:r>
      <w:r>
        <w:rPr>
          <w:iCs/>
          <w:i/>
        </w:rPr>
        <w:t xml:space="preserve">not certain).</w:t>
      </w:r>
      <w:r>
        <w:t xml:space="preserve"> </w:t>
      </w:r>
      <w:r>
        <w:t xml:space="preserve">The bhāṣya’s tail — on* māyinaḥ</w:t>
      </w:r>
      <w:r>
        <w:rPr>
          <w:iCs/>
          <w:i/>
        </w:rPr>
        <w:t xml:space="preserve">,</w:t>
      </w:r>
      <w:r>
        <w:t xml:space="preserve"> </w:t>
      </w:r>
      <w:r>
        <w:t xml:space="preserve">śuptau</w:t>
      </w:r>
      <w:r>
        <w:rPr>
          <w:iCs/>
          <w:i/>
        </w:rPr>
        <w:t xml:space="preserve">,</w:t>
      </w:r>
      <w:r>
        <w:t xml:space="preserve"> </w:t>
      </w:r>
      <w:r>
        <w:t xml:space="preserve">ajuhvata</w:t>
      </w:r>
      <w:r>
        <w:rPr>
          <w:iCs/>
          <w:i/>
        </w:rPr>
        <w:t xml:space="preserve">,</w:t>
      </w:r>
      <w:r>
        <w:t xml:space="preserve"> </w:t>
      </w:r>
      <w:r>
        <w:t xml:space="preserve">piproḥ</w:t>
      </w:r>
      <w:r>
        <w:rPr>
          <w:iCs/>
          <w:i/>
        </w:rPr>
        <w:t xml:space="preserve">,</w:t>
      </w:r>
      <w:r>
        <w:t xml:space="preserve"> </w:t>
      </w:r>
      <w:r>
        <w:t xml:space="preserve">nṛmaṇaḥ</w:t>
      </w:r>
      <w:r>
        <w:rPr>
          <w:iCs/>
          <w:i/>
        </w:rPr>
        <w:t xml:space="preserve">,</w:t>
      </w:r>
      <w:r>
        <w:t xml:space="preserve"> </w:t>
      </w:r>
      <w:r>
        <w:t xml:space="preserve">arujaḥ</w:t>
      </w:r>
      <w:r>
        <w:rPr>
          <w:iCs/>
          <w:i/>
        </w:rPr>
        <w:t xml:space="preserve">,</w:t>
      </w:r>
      <w:r>
        <w:t xml:space="preserve"> </w:t>
      </w:r>
      <w:r>
        <w:t xml:space="preserve">ṛjiśvānam</w:t>
      </w:r>
      <w:r>
        <w:rPr>
          <w:iCs/>
          <w:i/>
        </w:rPr>
        <w:t xml:space="preserve">,</w:t>
      </w:r>
      <w:r>
        <w:t xml:space="preserve"> </w:t>
      </w:r>
      <w:r>
        <w:t xml:space="preserve">dasyuhatyeṣu</w:t>
      </w:r>
      <w:r>
        <w:rPr>
          <w:iCs/>
          <w:i/>
        </w:rPr>
        <w:t xml:space="preserve">,</w:t>
      </w:r>
      <w:r>
        <w:t xml:space="preserve"> </w:t>
      </w:r>
      <w:r>
        <w:t xml:space="preserve">āvitha</w:t>
      </w:r>
      <w:r>
        <w:rPr>
          <w:iCs/>
          <w:i/>
        </w:rPr>
        <w:t xml:space="preserve">, with sūtras such as</w:t>
      </w:r>
      <w:r>
        <w:t xml:space="preserve"> </w:t>
      </w:r>
      <w:r>
        <w:t xml:space="preserve">hanas ta ca</w:t>
      </w:r>
      <w:r>
        <w:t xml:space="preserve"> </w:t>
      </w:r>
      <w:r>
        <w:rPr>
          <w:iCs/>
          <w:i/>
        </w:rPr>
        <w:t xml:space="preserve">— is characterized below.)</w:t>
      </w:r>
    </w:p>
    <w:p>
      <w:pPr>
        <w:pStyle w:val="BodyText"/>
      </w:pPr>
      <w:r>
        <w:rPr>
          <w:bCs/>
          <w:b/>
        </w:rPr>
        <w:t xml:space="preserve">Translation of the bhāṣya:</w:t>
      </w:r>
      <w:r>
        <w:t xml:space="preserve"> </w:t>
      </w:r>
      <w:r>
        <w:t xml:space="preserve">“</w:t>
      </w:r>
      <w:r>
        <w:t xml:space="preserve">O Indra, with</w:t>
      </w:r>
      <w:r>
        <w:t xml:space="preserve"> </w:t>
      </w:r>
      <w:r>
        <w:rPr>
          <w:iCs/>
          <w:i/>
        </w:rPr>
        <w:t xml:space="preserve">māyābhiḥ</w:t>
      </w:r>
      <w:r>
        <w:t xml:space="preserve"> </w:t>
      </w:r>
      <w:r>
        <w:t xml:space="preserve">— with the knowledges that are means to victory (</w:t>
      </w:r>
      <w:r>
        <w:rPr>
          <w:iCs/>
          <w:i/>
        </w:rPr>
        <w:t xml:space="preserve">māyā</w:t>
      </w:r>
      <w:r>
        <w:t xml:space="preserve"> </w:t>
      </w:r>
      <w:r>
        <w:t xml:space="preserve">is a name for knowledge:</w:t>
      </w:r>
      <w:r>
        <w:t xml:space="preserve">”</w:t>
      </w:r>
      <w:r>
        <w:rPr>
          <w:iCs/>
          <w:i/>
        </w:rPr>
        <w:t xml:space="preserve">śacī māyā</w:t>
      </w:r>
      <w:r>
        <w:t xml:space="preserve">” is read among the names; or with the well-known deceits) —</w:t>
      </w:r>
      <w:r>
        <w:t xml:space="preserve"> </w:t>
      </w:r>
      <w:r>
        <w:rPr>
          <w:iCs/>
          <w:i/>
        </w:rPr>
        <w:t xml:space="preserve">māyinaḥ</w:t>
      </w:r>
      <w:r>
        <w:t xml:space="preserve">, the Asuras possessing such craft, you</w:t>
      </w:r>
      <w:r>
        <w:t xml:space="preserve"> </w:t>
      </w:r>
      <w:r>
        <w:rPr>
          <w:iCs/>
          <w:i/>
        </w:rPr>
        <w:t xml:space="preserve">apādhamaḥ</w:t>
      </w:r>
      <w:r>
        <w:t xml:space="preserve">, conquered (</w:t>
      </w:r>
      <w:r>
        <w:rPr>
          <w:iCs/>
          <w:i/>
        </w:rPr>
        <w:t xml:space="preserve">dhamati</w:t>
      </w:r>
      <w:r>
        <w:t xml:space="preserve"> </w:t>
      </w:r>
      <w:r>
        <w:t xml:space="preserve">is a verb of motion, says Yāska). Those Asuras who,</w:t>
      </w:r>
      <w:r>
        <w:t xml:space="preserve"> </w:t>
      </w:r>
      <w:r>
        <w:rPr>
          <w:iCs/>
          <w:i/>
        </w:rPr>
        <w:t xml:space="preserve">svadhābhiḥ</w:t>
      </w:r>
      <w:r>
        <w:t xml:space="preserve">, with the foods (the offerings),</w:t>
      </w:r>
      <w:r>
        <w:t xml:space="preserve"> </w:t>
      </w:r>
      <w:r>
        <w:rPr>
          <w:iCs/>
          <w:i/>
        </w:rPr>
        <w:t xml:space="preserve">adhi śuptau</w:t>
      </w:r>
      <w:r>
        <w:t xml:space="preserve">, in their own shining mouths —</w:t>
      </w:r>
      <w:r>
        <w:t xml:space="preserve"> </w:t>
      </w:r>
      <w:r>
        <w:rPr>
          <w:iCs/>
          <w:i/>
        </w:rPr>
        <w:t xml:space="preserve">ajuhvata</w:t>
      </w:r>
      <w:r>
        <w:t xml:space="preserve">, offered: they offered in their mouths, not in the fire. So the Kauṣītakins teach, and so the Vājasaneyins have it:</w:t>
      </w:r>
      <w:r>
        <w:t xml:space="preserve"> </w:t>
      </w:r>
      <w:r>
        <w:t xml:space="preserve">‘</w:t>
      </w:r>
      <w:r>
        <w:t xml:space="preserve">The gods and the Asuras competed; then the Asuras, out of pride, saying</w:t>
      </w:r>
      <w:r>
        <w:t xml:space="preserve"> </w:t>
      </w:r>
      <w:r>
        <w:t xml:space="preserve">“</w:t>
      </w:r>
      <w:r>
        <w:t xml:space="preserve">we will offer to no one</w:t>
      </w:r>
      <w:r>
        <w:t xml:space="preserve">”</w:t>
      </w:r>
      <w:r>
        <w:t xml:space="preserve">, went about offering into their own mouths, and were defeated.</w:t>
      </w:r>
      <w:r>
        <w:t xml:space="preserve">’</w:t>
      </w:r>
      <w:r>
        <w:t xml:space="preserve"> </w:t>
      </w:r>
      <w:r>
        <w:t xml:space="preserve">And, O</w:t>
      </w:r>
      <w:r>
        <w:t xml:space="preserve"> </w:t>
      </w:r>
      <w:r>
        <w:rPr>
          <w:iCs/>
          <w:i/>
        </w:rPr>
        <w:t xml:space="preserve">nṛmaṇaḥ</w:t>
      </w:r>
      <w:r>
        <w:t xml:space="preserve">, you who are full of kindly mind towards the men, the sacrificers who must be protected, you broke the</w:t>
      </w:r>
      <w:r>
        <w:t xml:space="preserve"> </w:t>
      </w:r>
      <w:r>
        <w:rPr>
          <w:iCs/>
          <w:i/>
        </w:rPr>
        <w:t xml:space="preserve">puraḥ</w:t>
      </w:r>
      <w:r>
        <w:t xml:space="preserve">, the cities, the dwellings, of the Asura named</w:t>
      </w:r>
      <w:r>
        <w:t xml:space="preserve"> </w:t>
      </w:r>
      <w:r>
        <w:rPr>
          <w:iCs/>
          <w:i/>
        </w:rPr>
        <w:t xml:space="preserve">Pipru</w:t>
      </w:r>
      <w:r>
        <w:t xml:space="preserve"> </w:t>
      </w:r>
      <w:r>
        <w:t xml:space="preserve">— the</w:t>
      </w:r>
      <w:r>
        <w:t xml:space="preserve"> </w:t>
      </w:r>
      <w:r>
        <w:t xml:space="preserve">‘</w:t>
      </w:r>
      <w:r>
        <w:t xml:space="preserve">filler</w:t>
      </w:r>
      <w:r>
        <w:t xml:space="preserve">’</w:t>
      </w:r>
      <w:r>
        <w:t xml:space="preserve">. Having done so,</w:t>
      </w:r>
      <w:r>
        <w:t xml:space="preserve"> </w:t>
      </w:r>
      <w:r>
        <w:rPr>
          <w:iCs/>
          <w:i/>
        </w:rPr>
        <w:t xml:space="preserve">ṛjiśvānam</w:t>
      </w:r>
      <w:r>
        <w:t xml:space="preserve">, the praiser of that name (</w:t>
      </w:r>
      <w:r>
        <w:t xml:space="preserve">‘</w:t>
      </w:r>
      <w:r>
        <w:t xml:space="preserve">going straight</w:t>
      </w:r>
      <w:r>
        <w:t xml:space="preserve">’</w:t>
      </w:r>
      <w:r>
        <w:t xml:space="preserve">), who had been harassed by that Asura,</w:t>
      </w:r>
      <w:r>
        <w:t xml:space="preserve"> </w:t>
      </w:r>
      <w:r>
        <w:rPr>
          <w:iCs/>
          <w:i/>
        </w:rPr>
        <w:t xml:space="preserve">dasyuhatyeṣu</w:t>
      </w:r>
      <w:r>
        <w:t xml:space="preserve">, in battles that attend the killing of the Dasyus (destroyers) — or: that have the killing of Dasyus as their cause —</w:t>
      </w:r>
      <w:r>
        <w:t xml:space="preserve"> </w:t>
      </w:r>
      <w:r>
        <w:rPr>
          <w:iCs/>
          <w:i/>
        </w:rPr>
        <w:t xml:space="preserve">prāvitha</w:t>
      </w:r>
      <w:r>
        <w:t xml:space="preserve">, you fully protected.”</w:t>
      </w:r>
    </w:p>
    <w:p>
      <w:pPr>
        <w:pStyle w:val="BodyText"/>
      </w:pPr>
      <w:r>
        <w:rPr>
          <w:bCs/>
          <w:b/>
        </w:rPr>
        <w:t xml:space="preserve">Pratipadārtha</w:t>
      </w:r>
      <w:r>
        <w:t xml:space="preserve"> </w:t>
      </w:r>
      <w:r>
        <w:rPr>
          <w:iCs/>
          <w:i/>
        </w:rPr>
        <w:t xml:space="preserve">(p. 168)</w:t>
      </w:r>
      <w:r>
        <w:t xml:space="preserve"> </w:t>
      </w:r>
      <w:r>
        <w:t xml:space="preserve">—</w:t>
      </w:r>
      <w:r>
        <w:t xml:space="preserve"> </w:t>
      </w:r>
      <w:r>
        <w:t xml:space="preserve">“</w:t>
      </w:r>
      <w:r>
        <w:t xml:space="preserve">(O Indra)</w:t>
      </w:r>
      <w:r>
        <w:t xml:space="preserve"> </w:t>
      </w:r>
      <w:r>
        <w:rPr>
          <w:bCs/>
          <w:b/>
        </w:rPr>
        <w:t xml:space="preserve">tvam</w:t>
      </w:r>
      <w:r>
        <w:t xml:space="preserve"> </w:t>
      </w:r>
      <w:r>
        <w:t xml:space="preserve">— you;</w:t>
      </w:r>
      <w:r>
        <w:t xml:space="preserve"> </w:t>
      </w:r>
      <w:r>
        <w:rPr>
          <w:bCs/>
          <w:b/>
        </w:rPr>
        <w:t xml:space="preserve">māyābhiḥ</w:t>
      </w:r>
      <w:r>
        <w:t xml:space="preserve"> </w:t>
      </w:r>
      <w:r>
        <w:t xml:space="preserve">— by knowledges (means of victory) or by tricks;</w:t>
      </w:r>
      <w:r>
        <w:t xml:space="preserve"> </w:t>
      </w:r>
      <w:r>
        <w:rPr>
          <w:bCs/>
          <w:b/>
        </w:rPr>
        <w:t xml:space="preserve">ye</w:t>
      </w:r>
      <w:r>
        <w:t xml:space="preserve"> </w:t>
      </w:r>
      <w:r>
        <w:t xml:space="preserve">— which Rākṣasas;</w:t>
      </w:r>
      <w:r>
        <w:t xml:space="preserve"> </w:t>
      </w:r>
      <w:r>
        <w:rPr>
          <w:bCs/>
          <w:b/>
        </w:rPr>
        <w:t xml:space="preserve">svadhābhiḥ</w:t>
      </w:r>
      <w:r>
        <w:t xml:space="preserve"> </w:t>
      </w:r>
      <w:r>
        <w:t xml:space="preserve">— with oblations in the form of food;</w:t>
      </w:r>
      <w:r>
        <w:t xml:space="preserve"> </w:t>
      </w:r>
      <w:r>
        <w:rPr>
          <w:bCs/>
          <w:b/>
        </w:rPr>
        <w:t xml:space="preserve">śuptau adhi</w:t>
      </w:r>
      <w:r>
        <w:t xml:space="preserve"> </w:t>
      </w:r>
      <w:r>
        <w:t xml:space="preserve">— in their own shining mouths;</w:t>
      </w:r>
      <w:r>
        <w:t xml:space="preserve"> </w:t>
      </w:r>
      <w:r>
        <w:rPr>
          <w:bCs/>
          <w:b/>
        </w:rPr>
        <w:t xml:space="preserve">ajuhvata</w:t>
      </w:r>
      <w:r>
        <w:t xml:space="preserve"> </w:t>
      </w:r>
      <w:r>
        <w:t xml:space="preserve">— offered;</w:t>
      </w:r>
      <w:r>
        <w:t xml:space="preserve"> </w:t>
      </w:r>
      <w:r>
        <w:rPr>
          <w:bCs/>
          <w:b/>
        </w:rPr>
        <w:t xml:space="preserve">māyinaḥ</w:t>
      </w:r>
      <w:r>
        <w:t xml:space="preserve"> </w:t>
      </w:r>
      <w:r>
        <w:t xml:space="preserve">— those deceitful Rākṣasas;</w:t>
      </w:r>
      <w:r>
        <w:t xml:space="preserve"> </w:t>
      </w:r>
      <w:r>
        <w:rPr>
          <w:bCs/>
          <w:b/>
        </w:rPr>
        <w:t xml:space="preserve">apa adhamaḥ</w:t>
      </w:r>
      <w:r>
        <w:t xml:space="preserve"> </w:t>
      </w:r>
      <w:r>
        <w:t xml:space="preserve">— you trampled down and conquered;</w:t>
      </w:r>
      <w:r>
        <w:t xml:space="preserve"> </w:t>
      </w:r>
      <w:r>
        <w:rPr>
          <w:bCs/>
          <w:b/>
        </w:rPr>
        <w:t xml:space="preserve">nṛmaṇaḥ</w:t>
      </w:r>
      <w:r>
        <w:t xml:space="preserve"> </w:t>
      </w:r>
      <w:r>
        <w:t xml:space="preserve">— you who are kindly-minded to men;</w:t>
      </w:r>
      <w:r>
        <w:t xml:space="preserve"> </w:t>
      </w:r>
      <w:r>
        <w:rPr>
          <w:bCs/>
          <w:b/>
        </w:rPr>
        <w:t xml:space="preserve">tvam</w:t>
      </w:r>
      <w:r>
        <w:t xml:space="preserve"> </w:t>
      </w:r>
      <w:r>
        <w:t xml:space="preserve">— you;</w:t>
      </w:r>
      <w:r>
        <w:t xml:space="preserve"> </w:t>
      </w:r>
      <w:r>
        <w:rPr>
          <w:bCs/>
          <w:b/>
        </w:rPr>
        <w:t xml:space="preserve">piproḥ</w:t>
      </w:r>
      <w:r>
        <w:t xml:space="preserve"> </w:t>
      </w:r>
      <w:r>
        <w:t xml:space="preserve">— of the Rākṣasa named Pipru;</w:t>
      </w:r>
      <w:r>
        <w:t xml:space="preserve"> </w:t>
      </w:r>
      <w:r>
        <w:rPr>
          <w:bCs/>
          <w:b/>
        </w:rPr>
        <w:t xml:space="preserve">puraḥ</w:t>
      </w:r>
      <w:r>
        <w:t xml:space="preserve"> </w:t>
      </w:r>
      <w:r>
        <w:t xml:space="preserve">— the cities;</w:t>
      </w:r>
      <w:r>
        <w:t xml:space="preserve"> </w:t>
      </w:r>
      <w:r>
        <w:rPr>
          <w:bCs/>
          <w:b/>
        </w:rPr>
        <w:t xml:space="preserve">pra arujaḥ</w:t>
      </w:r>
      <w:r>
        <w:t xml:space="preserve"> </w:t>
      </w:r>
      <w:r>
        <w:t xml:space="preserve">— broke;</w:t>
      </w:r>
      <w:r>
        <w:t xml:space="preserve"> </w:t>
      </w:r>
      <w:r>
        <w:rPr>
          <w:bCs/>
          <w:b/>
        </w:rPr>
        <w:t xml:space="preserve">ṛjiśvānam</w:t>
      </w:r>
      <w:r>
        <w:t xml:space="preserve"> </w:t>
      </w:r>
      <w:r>
        <w:t xml:space="preserve">— the devotee Ṛjiśvan (harassed by that Rākṣasa);</w:t>
      </w:r>
      <w:r>
        <w:t xml:space="preserve"> </w:t>
      </w:r>
      <w:r>
        <w:rPr>
          <w:bCs/>
          <w:b/>
        </w:rPr>
        <w:t xml:space="preserve">dasyuhatyeṣu</w:t>
      </w:r>
      <w:r>
        <w:t xml:space="preserve"> </w:t>
      </w:r>
      <w:r>
        <w:t xml:space="preserve">— in battles fought to destroy the thieving Rākṣasas;</w:t>
      </w:r>
      <w:r>
        <w:t xml:space="preserve"> </w:t>
      </w:r>
      <w:r>
        <w:rPr>
          <w:bCs/>
          <w:b/>
        </w:rPr>
        <w:t xml:space="preserve">pra āvitha</w:t>
      </w:r>
      <w:r>
        <w:t xml:space="preserve"> </w:t>
      </w:r>
      <w:r>
        <w:t xml:space="preserve">— protected completely.</w:t>
      </w:r>
      <w:r>
        <w:t xml:space="preserve">”</w:t>
      </w:r>
    </w:p>
    <w:p>
      <w:pPr>
        <w:pStyle w:val="BodyText"/>
      </w:pPr>
      <w:r>
        <w:rPr>
          <w:bCs/>
          <w:b/>
        </w:rPr>
        <w:t xml:space="preserve">Bhāvārtha</w:t>
      </w:r>
      <w:r>
        <w:t xml:space="preserve"> </w:t>
      </w:r>
      <w:r>
        <w:rPr>
          <w:iCs/>
          <w:i/>
        </w:rPr>
        <w:t xml:space="preserve">(p. 168)</w:t>
      </w:r>
      <w:r>
        <w:t xml:space="preserve"> </w:t>
      </w:r>
      <w:r>
        <w:t xml:space="preserve">—</w:t>
      </w:r>
      <w:r>
        <w:t xml:space="preserve"> </w:t>
      </w:r>
      <w:r>
        <w:t xml:space="preserve">“</w:t>
      </w:r>
      <w:r>
        <w:t xml:space="preserve">O Indra, you conquered, by means of victory-giving devices, the deceitful Rākṣasas who, without pouring the oblations into the fire, put them in their own mouths. O Indra, kindly to men, you destroyed the cities of the Rākṣasa Pipru. In the battles fought to destroy the thieving Rākṣasas you wholly protected the devotee Ṛjiśvan.</w:t>
      </w:r>
      <w:r>
        <w:t xml:space="preserve">”</w:t>
      </w:r>
    </w:p>
    <w:p>
      <w:pPr>
        <w:pStyle w:val="BodyText"/>
      </w:pPr>
      <w:r>
        <w:rPr>
          <w:bCs/>
          <w:b/>
        </w:rPr>
        <w:t xml:space="preserve">English Translation (the source’s own, p. 168)</w:t>
      </w:r>
      <w:r>
        <w:t xml:space="preserve"> </w:t>
      </w:r>
      <w:r>
        <w:t xml:space="preserve">—</w:t>
      </w:r>
      <w:r>
        <w:t xml:space="preserve"> </w:t>
      </w:r>
      <w:r>
        <w:t xml:space="preserve">“</w:t>
      </w:r>
      <w:r>
        <w:t xml:space="preserve">O Indra, by your devices you have humbled the deceivers who presented oblations to their own mouths; propitions [sic: ”propitious”] to men, you have destroyed the cities of Pipru and have well defended Rijiswan [as read] in robber-destroying contests.</w:t>
      </w:r>
      <w:r>
        <w:t xml:space="preserve">”</w:t>
      </w:r>
      <w:r>
        <w:t xml:space="preserve"> </w:t>
      </w:r>
      <w:r>
        <w:rPr>
          <w:iCs/>
          <w:i/>
        </w:rPr>
        <w:t xml:space="preserve">(The print has</w:t>
      </w:r>
      <w:r>
        <w:rPr>
          <w:iCs/>
          <w:i/>
        </w:rPr>
        <w:t xml:space="preserve"> </w:t>
      </w:r>
      <w:r>
        <w:rPr>
          <w:iCs/>
          <w:i/>
        </w:rPr>
        <w:t xml:space="preserve">“</w:t>
      </w:r>
      <w:r>
        <w:rPr>
          <w:iCs/>
          <w:i/>
        </w:rPr>
        <w:t xml:space="preserve">Iudra</w:t>
      </w:r>
      <w:r>
        <w:rPr>
          <w:iCs/>
          <w:i/>
        </w:rPr>
        <w:t xml:space="preserve">”</w:t>
      </w:r>
      <w:r>
        <w:rPr>
          <w:iCs/>
          <w:i/>
        </w:rPr>
        <w:t xml:space="preserve">? — the first word reads</w:t>
      </w:r>
      <w:r>
        <w:rPr>
          <w:iCs/>
          <w:i/>
        </w:rPr>
        <w:t xml:space="preserve"> </w:t>
      </w:r>
      <w:r>
        <w:rPr>
          <w:iCs/>
          <w:i/>
        </w:rPr>
        <w:t xml:space="preserve">“</w:t>
      </w:r>
      <w:r>
        <w:rPr>
          <w:iCs/>
          <w:i/>
        </w:rPr>
        <w:t xml:space="preserve">O Indra</w:t>
      </w:r>
      <w:r>
        <w:rPr>
          <w:iCs/>
          <w:i/>
        </w:rPr>
        <w:t xml:space="preserve">”</w:t>
      </w:r>
      <w:r>
        <w:rPr>
          <w:iCs/>
          <w:i/>
        </w:rPr>
        <w:t xml:space="preserve"> </w:t>
      </w:r>
      <w:r>
        <w:rPr>
          <w:iCs/>
          <w:i/>
        </w:rPr>
        <w:t xml:space="preserve">in the print.)</w:t>
      </w:r>
    </w:p>
    <w:p>
      <w:pPr>
        <w:pStyle w:val="BodyText"/>
      </w:pPr>
      <w:r>
        <w:rPr>
          <w:bCs/>
          <w:b/>
        </w:rPr>
        <w:t xml:space="preserve">Special Topics (</w:t>
      </w:r>
      <w:r>
        <w:rPr>
          <w:iCs/>
          <w:i/>
          <w:bCs/>
          <w:b/>
        </w:rPr>
        <w:t xml:space="preserve">viśeṣa-viṣayagaḷu</w:t>
      </w:r>
      <w:r>
        <w:rPr>
          <w:bCs/>
          <w:b/>
        </w:rPr>
        <w:t xml:space="preserve">), pp. 168–169</w:t>
      </w:r>
      <w:r>
        <w:t xml:space="preserve"> </w:t>
      </w:r>
      <w:r>
        <w:t xml:space="preserve">-</w:t>
      </w:r>
      <w:r>
        <w:t xml:space="preserve"> </w:t>
      </w:r>
      <w:r>
        <w:rPr>
          <w:bCs/>
          <w:b/>
        </w:rPr>
        <w:t xml:space="preserve">pipro</w:t>
      </w:r>
      <w:r>
        <w:t xml:space="preserve"> </w:t>
      </w:r>
      <w:r>
        <w:t xml:space="preserve">—</w:t>
      </w:r>
      <w:r>
        <w:t xml:space="preserve"> </w:t>
      </w:r>
      <w:r>
        <w:t xml:space="preserve">“</w:t>
      </w:r>
      <w:r>
        <w:t xml:space="preserve">Pipru is a Rākṣasa, an enemy of Indra. In order to protect one called Ṛjiśvan, Indra overcame this man; in many Riks of the Ṛgveda — namely Ṛ. Saṃ. 1-101-2; 4-16-13; 5-29-11; 6-20-7; 8-49-10; 10-99-11; 10-138-3; 1-103-8; 2-14-5; 6-18-8 and Ṛ. Saṃ. 1-51-5; 6-20-7 — the matter of the cities of this Pipru is mentioned. In Ṛ. Saṃ. 8-32-2 [?] and 10-138-3 he is called</w:t>
      </w:r>
      <w:r>
        <w:t xml:space="preserve"> </w:t>
      </w:r>
      <w:r>
        <w:rPr>
          <w:iCs/>
          <w:i/>
        </w:rPr>
        <w:t xml:space="preserve">dāsa</w:t>
      </w:r>
      <w:r>
        <w:t xml:space="preserve"> </w:t>
      </w:r>
      <w:r>
        <w:t xml:space="preserve">and</w:t>
      </w:r>
      <w:r>
        <w:t xml:space="preserve"> </w:t>
      </w:r>
      <w:r>
        <w:rPr>
          <w:iCs/>
          <w:i/>
        </w:rPr>
        <w:t xml:space="preserve">asura</w:t>
      </w:r>
      <w:r>
        <w:t xml:space="preserve">. From Ṛ. Saṃ. 1-101-1 and 4-16-13 the impression arises that he had some connection with the Kṛṣṇa (dark) people, the former inhabitants of this land.</w:t>
      </w:r>
      <w:r>
        <w:t xml:space="preserve">”</w:t>
      </w:r>
      <w:r>
        <w:t xml:space="preserve"> </w:t>
      </w:r>
      <w:r>
        <w:t xml:space="preserve">-</w:t>
      </w:r>
      <w:r>
        <w:t xml:space="preserve"> </w:t>
      </w:r>
      <w:r>
        <w:rPr>
          <w:bCs/>
          <w:b/>
        </w:rPr>
        <w:t xml:space="preserve">māyobhiḥ</w:t>
      </w:r>
      <w:r>
        <w:t xml:space="preserve"> </w:t>
      </w:r>
      <w:r>
        <w:t xml:space="preserve">[sic:</w:t>
      </w:r>
      <w:r>
        <w:t xml:space="preserve"> </w:t>
      </w:r>
      <w:r>
        <w:rPr>
          <w:iCs/>
          <w:i/>
        </w:rPr>
        <w:t xml:space="preserve">māyābhiḥ</w:t>
      </w:r>
      <w:r>
        <w:t xml:space="preserve">] —</w:t>
      </w:r>
      <w:r>
        <w:t xml:space="preserve"> </w:t>
      </w:r>
      <w:r>
        <w:t xml:space="preserve">“</w:t>
      </w:r>
      <w:r>
        <w:t xml:space="preserve">Here the word</w:t>
      </w:r>
      <w:r>
        <w:t xml:space="preserve"> </w:t>
      </w:r>
      <w:r>
        <w:rPr>
          <w:iCs/>
          <w:i/>
        </w:rPr>
        <w:t xml:space="preserve">māyā</w:t>
      </w:r>
      <w:r>
        <w:t xml:space="preserve"> </w:t>
      </w:r>
      <w:r>
        <w:t xml:space="preserve">means</w:t>
      </w:r>
      <w:r>
        <w:t xml:space="preserve"> </w:t>
      </w:r>
      <w:r>
        <w:t xml:space="preserve">‘</w:t>
      </w:r>
      <w:r>
        <w:t xml:space="preserve">a means of gaining victory</w:t>
      </w:r>
      <w:r>
        <w:t xml:space="preserve">’</w:t>
      </w:r>
      <w:r>
        <w:t xml:space="preserve">. Generally the word</w:t>
      </w:r>
      <w:r>
        <w:t xml:space="preserve"> </w:t>
      </w:r>
      <w:r>
        <w:rPr>
          <w:iCs/>
          <w:i/>
        </w:rPr>
        <w:t xml:space="preserve">māyā</w:t>
      </w:r>
      <w:r>
        <w:t xml:space="preserve"> </w:t>
      </w:r>
      <w:r>
        <w:t xml:space="preserve">is known in the sense of deceit; yet in the Nirukta sūtra</w:t>
      </w:r>
      <w:r>
        <w:t xml:space="preserve"> </w:t>
      </w:r>
      <w:r>
        <w:t xml:space="preserve">‘</w:t>
      </w:r>
      <w:r>
        <w:rPr>
          <w:iCs/>
          <w:i/>
        </w:rPr>
        <w:t xml:space="preserve">śacī māyā</w:t>
      </w:r>
      <w:r>
        <w:t xml:space="preserve">’</w:t>
      </w:r>
      <w:r>
        <w:t xml:space="preserve"> </w:t>
      </w:r>
      <w:r>
        <w:t xml:space="preserve">(Ni. 3-9) the word</w:t>
      </w:r>
      <w:r>
        <w:t xml:space="preserve"> </w:t>
      </w:r>
      <w:r>
        <w:rPr>
          <w:iCs/>
          <w:i/>
        </w:rPr>
        <w:t xml:space="preserve">māyā</w:t>
      </w:r>
      <w:r>
        <w:t xml:space="preserve"> </w:t>
      </w:r>
      <w:r>
        <w:t xml:space="preserve">is stated in the sense of knowledge.</w:t>
      </w:r>
      <w:r>
        <w:t xml:space="preserve">”</w:t>
      </w:r>
      <w:r>
        <w:t xml:space="preserve"> </w:t>
      </w:r>
      <w:r>
        <w:t xml:space="preserve">-</w:t>
      </w:r>
      <w:r>
        <w:t xml:space="preserve"> </w:t>
      </w:r>
      <w:r>
        <w:rPr>
          <w:bCs/>
          <w:b/>
        </w:rPr>
        <w:t xml:space="preserve">māyinaḥ</w:t>
      </w:r>
      <w:r>
        <w:t xml:space="preserve"> </w:t>
      </w:r>
      <w:r>
        <w:t xml:space="preserve">—</w:t>
      </w:r>
      <w:r>
        <w:t xml:space="preserve"> </w:t>
      </w:r>
      <w:r>
        <w:t xml:space="preserve">“</w:t>
      </w:r>
      <w:r>
        <w:t xml:space="preserve">The word</w:t>
      </w:r>
      <w:r>
        <w:t xml:space="preserve"> </w:t>
      </w:r>
      <w:r>
        <w:rPr>
          <w:iCs/>
          <w:i/>
        </w:rPr>
        <w:t xml:space="preserve">māyā</w:t>
      </w:r>
      <w:r>
        <w:t xml:space="preserve"> </w:t>
      </w:r>
      <w:r>
        <w:t xml:space="preserve">here denotes the worldly well-known deceit.</w:t>
      </w:r>
      <w:r>
        <w:t xml:space="preserve"> </w:t>
      </w:r>
      <w:r>
        <w:rPr>
          <w:iCs/>
          <w:i/>
        </w:rPr>
        <w:t xml:space="preserve">Māyinaḥ</w:t>
      </w:r>
      <w:r>
        <w:t xml:space="preserve"> </w:t>
      </w:r>
      <w:r>
        <w:t xml:space="preserve">means Vṛtra and the others, who are adept in the means of deceit.</w:t>
      </w:r>
      <w:r>
        <w:t xml:space="preserve">”</w:t>
      </w:r>
      <w:r>
        <w:t xml:space="preserve"> </w:t>
      </w:r>
      <w:r>
        <w:t xml:space="preserve">-</w:t>
      </w:r>
      <w:r>
        <w:t xml:space="preserve"> </w:t>
      </w:r>
      <w:r>
        <w:rPr>
          <w:bCs/>
          <w:b/>
        </w:rPr>
        <w:t xml:space="preserve">adhamaḥ</w:t>
      </w:r>
      <w:r>
        <w:t xml:space="preserve"> </w:t>
      </w:r>
      <w:r>
        <w:t xml:space="preserve">—</w:t>
      </w:r>
      <w:r>
        <w:t xml:space="preserve"> </w:t>
      </w:r>
      <w:r>
        <w:t xml:space="preserve">“</w:t>
      </w:r>
      <w:r>
        <w:rPr>
          <w:iCs/>
          <w:i/>
        </w:rPr>
        <w:t xml:space="preserve">dhamatir gatikarmā</w:t>
      </w:r>
      <w:r>
        <w:t xml:space="preserve"> </w:t>
      </w:r>
      <w:r>
        <w:t xml:space="preserve">(Ni. 6-2): Yāska; since the root</w:t>
      </w:r>
      <w:r>
        <w:t xml:space="preserve"> </w:t>
      </w:r>
      <w:r>
        <w:rPr>
          <w:iCs/>
          <w:i/>
        </w:rPr>
        <w:t xml:space="preserve">dham</w:t>
      </w:r>
      <w:r>
        <w:t xml:space="preserve"> </w:t>
      </w:r>
      <w:r>
        <w:t xml:space="preserve">is said to mean</w:t>
      </w:r>
      <w:r>
        <w:t xml:space="preserve"> </w:t>
      </w:r>
      <w:r>
        <w:t xml:space="preserve">‘</w:t>
      </w:r>
      <w:r>
        <w:t xml:space="preserve">to go</w:t>
      </w:r>
      <w:r>
        <w:t xml:space="preserve">’</w:t>
      </w:r>
      <w:r>
        <w:t xml:space="preserve">, this is the imperative second singular,</w:t>
      </w:r>
      <w:r>
        <w:t xml:space="preserve"> </w:t>
      </w:r>
      <w:r>
        <w:t xml:space="preserve">‘</w:t>
      </w:r>
      <w:r>
        <w:t xml:space="preserve">you conquer</w:t>
      </w:r>
      <w:r>
        <w:t xml:space="preserve">’</w:t>
      </w:r>
      <w:r>
        <w:t xml:space="preserve">.</w:t>
      </w:r>
      <w:r>
        <w:t xml:space="preserve">”</w:t>
      </w:r>
      <w:r>
        <w:t xml:space="preserve"> </w:t>
      </w:r>
      <w:r>
        <w:t xml:space="preserve">-</w:t>
      </w:r>
      <w:r>
        <w:t xml:space="preserve"> </w:t>
      </w:r>
      <w:r>
        <w:rPr>
          <w:bCs/>
          <w:b/>
        </w:rPr>
        <w:t xml:space="preserve">adhi śuptau ajuhvata</w:t>
      </w:r>
      <w:r>
        <w:t xml:space="preserve"> </w:t>
      </w:r>
      <w:r>
        <w:t xml:space="preserve">—</w:t>
      </w:r>
      <w:r>
        <w:t xml:space="preserve"> </w:t>
      </w:r>
      <w:r>
        <w:t xml:space="preserve">“</w:t>
      </w:r>
      <w:r>
        <w:t xml:space="preserve">Here it is said that the Rākṣasas put the offerings into their own mouths, without offering them in the fire. The same sense is in the Kauṣītaki śruti</w:t>
      </w:r>
      <w:r>
        <w:t xml:space="preserve"> </w:t>
      </w:r>
      <w:r>
        <w:t xml:space="preserve">‘</w:t>
      </w:r>
      <w:r>
        <w:rPr>
          <w:iCs/>
          <w:i/>
        </w:rPr>
        <w:t xml:space="preserve">asurā vā ātmann ajuhavur udgātre ’gnau te parābhavann</w:t>
      </w:r>
      <w:r>
        <w:t xml:space="preserve">’</w:t>
      </w:r>
      <w:r>
        <w:t xml:space="preserve"> </w:t>
      </w:r>
      <w:r>
        <w:t xml:space="preserve">(</w:t>
      </w:r>
      <w:r>
        <w:rPr>
          <w:iCs/>
          <w:i/>
        </w:rPr>
        <w:t xml:space="preserve">udgātre</w:t>
      </w:r>
      <w:r>
        <w:t xml:space="preserve"> </w:t>
      </w:r>
      <w:r>
        <w:t xml:space="preserve">[?]), and the Vājasaneyi śruti</w:t>
      </w:r>
      <w:r>
        <w:t xml:space="preserve"> </w:t>
      </w:r>
      <w:r>
        <w:t xml:space="preserve">‘</w:t>
      </w:r>
      <w:r>
        <w:rPr>
          <w:iCs/>
          <w:i/>
        </w:rPr>
        <w:t xml:space="preserve">devāś ca ha vā asurāś cāspardhanta tato hāsurā abhimānena kasmai ca na juhumaḥ iti sveṣv evāsyeṣu juhvataś cerus te parābabhūvuḥ</w:t>
      </w:r>
      <w:r>
        <w:t xml:space="preserve">’</w:t>
      </w:r>
      <w:r>
        <w:t xml:space="preserve">: when the gods and the Asuras competed, the Asuras, from pride, saying</w:t>
      </w:r>
      <w:r>
        <w:t xml:space="preserve"> </w:t>
      </w:r>
      <w:r>
        <w:t xml:space="preserve">‘</w:t>
      </w:r>
      <w:r>
        <w:t xml:space="preserve">we will not offer to anyone</w:t>
      </w:r>
      <w:r>
        <w:t xml:space="preserve">’</w:t>
      </w:r>
      <w:r>
        <w:t xml:space="preserve">, put the oblations into their own mouths and were therefore conquered.</w:t>
      </w:r>
      <w:r>
        <w:t xml:space="preserve">”</w:t>
      </w:r>
    </w:p>
    <w:p>
      <w:pPr>
        <w:pStyle w:val="BlockText"/>
      </w:pPr>
      <w:r>
        <w:rPr>
          <w:bCs/>
          <w:b/>
        </w:rPr>
        <w:t xml:space="preserve">देवाश्च ह वा असुराश्चास्पर्धन्त । ततो हासुरा अभिमानेन कस्मै च न जुहुम इति स्वेष्वेवास्येषु जुह्वतश्चेरुस्ते पराबभूवुः ।</w:t>
      </w:r>
      <w:r>
        <w:t xml:space="preserve"> </w:t>
      </w:r>
      <w:r>
        <w:rPr>
          <w:iCs/>
          <w:i/>
        </w:rPr>
        <w:t xml:space="preserve">(Vājasaneyi, as quoted in the bhāṣya)</w:t>
      </w:r>
    </w:p>
    <w:p>
      <w:pPr>
        <w:pStyle w:val="FirstParagraph"/>
      </w:pPr>
      <w:r>
        <w:rPr>
          <w:iCs/>
          <w:i/>
        </w:rPr>
        <w:t xml:space="preserve">devāś ca ha vā asurāś cāspardhanta | tato hāsurā abhimānena kasmai ca na juhuma iti sveṣv evāsyeṣu juhvataś cerus te parābabhūvuḥ |</w:t>
      </w:r>
      <w:r>
        <w:t xml:space="preserve"> </w:t>
      </w:r>
      <w:r>
        <w:t xml:space="preserve">— mine and tentative:</w:t>
      </w:r>
      <w:r>
        <w:t xml:space="preserve"> </w:t>
      </w:r>
      <w:r>
        <w:t xml:space="preserve">“</w:t>
      </w:r>
      <w:r>
        <w:t xml:space="preserve">The gods and the Asuras competed. Then the Asuras, from pride,</w:t>
      </w:r>
      <w:r>
        <w:t xml:space="preserve"> </w:t>
      </w:r>
      <w:r>
        <w:t xml:space="preserve">‘</w:t>
      </w:r>
      <w:r>
        <w:t xml:space="preserve">we will offer to nobody</w:t>
      </w:r>
      <w:r>
        <w:t xml:space="preserve">’</w:t>
      </w:r>
      <w:r>
        <w:t xml:space="preserve">, went about offering into their own mouths, and were defeated.</w:t>
      </w:r>
      <w:r>
        <w:t xml:space="preserve">”</w:t>
      </w:r>
      <w:r>
        <w:t xml:space="preserve"> </w:t>
      </w:r>
      <w:r>
        <w:t xml:space="preserve">-</w:t>
      </w:r>
      <w:r>
        <w:t xml:space="preserve"> </w:t>
      </w:r>
      <w:r>
        <w:rPr>
          <w:bCs/>
          <w:b/>
        </w:rPr>
        <w:t xml:space="preserve">nṛmaṇaḥ</w:t>
      </w:r>
      <w:r>
        <w:t xml:space="preserve"> </w:t>
      </w:r>
      <w:r>
        <w:t xml:space="preserve">—</w:t>
      </w:r>
      <w:r>
        <w:t xml:space="preserve"> </w:t>
      </w:r>
      <w:r>
        <w:t xml:space="preserve">“</w:t>
      </w:r>
      <w:r>
        <w:rPr>
          <w:iCs/>
          <w:i/>
        </w:rPr>
        <w:t xml:space="preserve">nṛṣu mano yasya saḥ nṛmaṇaḥ</w:t>
      </w:r>
      <w:r>
        <w:t xml:space="preserve">: when so analysed, it means</w:t>
      </w:r>
      <w:r>
        <w:t xml:space="preserve"> </w:t>
      </w:r>
      <w:r>
        <w:t xml:space="preserve">‘</w:t>
      </w:r>
      <w:r>
        <w:t xml:space="preserve">one who protects men with an attentive mind</w:t>
      </w:r>
      <w:r>
        <w:t xml:space="preserve">’</w:t>
      </w:r>
      <w:r>
        <w:t xml:space="preserve">. But here</w:t>
      </w:r>
      <w:r>
        <w:t xml:space="preserve"> </w:t>
      </w:r>
      <w:r>
        <w:t xml:space="preserve">‘</w:t>
      </w:r>
      <w:r>
        <w:t xml:space="preserve">men</w:t>
      </w:r>
      <w:r>
        <w:t xml:space="preserve">’</w:t>
      </w:r>
      <w:r>
        <w:t xml:space="preserve"> </w:t>
      </w:r>
      <w:r>
        <w:t xml:space="preserve">means the sacrificers who have been consecrated in the sacrificial act; and he is explained as the protector of those.</w:t>
      </w:r>
      <w:r>
        <w:t xml:space="preserve">”</w:t>
      </w:r>
      <w:r>
        <w:t xml:space="preserve"> </w:t>
      </w:r>
      <w:r>
        <w:t xml:space="preserve">-</w:t>
      </w:r>
      <w:r>
        <w:t xml:space="preserve"> </w:t>
      </w:r>
      <w:r>
        <w:rPr>
          <w:bCs/>
          <w:b/>
        </w:rPr>
        <w:t xml:space="preserve">dasyuhatyeṣu</w:t>
      </w:r>
      <w:r>
        <w:t xml:space="preserve"> </w:t>
      </w:r>
      <w:r>
        <w:t xml:space="preserve">—</w:t>
      </w:r>
      <w:r>
        <w:t xml:space="preserve"> </w:t>
      </w:r>
      <w:r>
        <w:t xml:space="preserve">“</w:t>
      </w:r>
      <w:r>
        <w:t xml:space="preserve">The word may also mean</w:t>
      </w:r>
      <w:r>
        <w:t xml:space="preserve"> </w:t>
      </w:r>
      <w:r>
        <w:t xml:space="preserve">‘</w:t>
      </w:r>
      <w:r>
        <w:t xml:space="preserve">in the battles that kill the robbers who steal the means of sacrifice</w:t>
      </w:r>
      <w:r>
        <w:t xml:space="preserve">’</w:t>
      </w:r>
      <w:r>
        <w:t xml:space="preserve">. Or, from the above (</w:t>
      </w:r>
      <w:r>
        <w:rPr>
          <w:iCs/>
          <w:i/>
        </w:rPr>
        <w:t xml:space="preserve">dasyūnāṃ hananena nimittabhūteṣu</w:t>
      </w:r>
      <w:r>
        <w:t xml:space="preserve">), one may suppose the sense</w:t>
      </w:r>
      <w:r>
        <w:t xml:space="preserve"> </w:t>
      </w:r>
      <w:r>
        <w:t xml:space="preserve">‘</w:t>
      </w:r>
      <w:r>
        <w:t xml:space="preserve">occasioned by the killing of the Dasyus</w:t>
      </w:r>
      <w:r>
        <w:t xml:space="preserve">’</w:t>
      </w:r>
      <w:r>
        <w:t xml:space="preserve">. In both senses the word is suitable here.</w:t>
      </w:r>
      <w:r>
        <w:t xml:space="preserve">”</w:t>
      </w:r>
      <w:r>
        <w:t xml:space="preserve"> </w:t>
      </w:r>
      <w:r>
        <w:t xml:space="preserve">-</w:t>
      </w:r>
      <w:r>
        <w:t xml:space="preserve"> </w:t>
      </w:r>
      <w:r>
        <w:rPr>
          <w:bCs/>
          <w:b/>
        </w:rPr>
        <w:t xml:space="preserve">ṛjiśvānam</w:t>
      </w:r>
      <w:r>
        <w:t xml:space="preserve"> </w:t>
      </w:r>
      <w:r>
        <w:t xml:space="preserve">—</w:t>
      </w:r>
      <w:r>
        <w:t xml:space="preserve"> </w:t>
      </w:r>
      <w:r>
        <w:t xml:space="preserve">“</w:t>
      </w:r>
      <w:r>
        <w:t xml:space="preserve">The name of Ṛjiśvan is found in the Ṛgveda, in Ṛ. Saṃ. 1-51-5; 1-53-8; 1-101-1; 6-20-7; 8-49-10; 10-99-11; 10-138-3 and others; but nothing more is known of him. While Indra was fighting with Pipru, this man’s helping Indra is indicated. Among Western scholars, Ludwig, the German, on the basis of Ṛ. Saṃ. 10-99-11 has expressed the opinion that this Ṛjiśvan was a son of Uśij. In Ṛ. Saṃ. 4-16-13; 5-29-11 he is clearly called Vaidathina, son of Vidathin.</w:t>
      </w:r>
      <w:r>
        <w:t xml:space="preserve">”</w:t>
      </w:r>
      <w:r>
        <w:t xml:space="preserve"> </w:t>
      </w:r>
      <w:r>
        <w:rPr>
          <w:iCs/>
          <w:i/>
        </w:rPr>
        <w:t xml:space="preserve">(Numerals re-read from the print at 300 dpi in the numeral pass.)</w:t>
      </w:r>
    </w:p>
    <w:p>
      <w:pPr>
        <w:pStyle w:val="BodyText"/>
      </w:pPr>
      <w:r>
        <w:rPr>
          <w:bCs/>
          <w:b/>
        </w:rPr>
        <w:t xml:space="preserve">Vyākaraṇa-prakriyā</w:t>
      </w:r>
      <w:r>
        <w:t xml:space="preserve"> </w:t>
      </w:r>
      <w:r>
        <w:rPr>
          <w:iCs/>
          <w:i/>
        </w:rPr>
        <w:t xml:space="preserve">(pp. 169–171 — grammar pages, noted briefly)</w:t>
      </w:r>
      <w:r>
        <w:t xml:space="preserve"> </w:t>
      </w:r>
      <w:r>
        <w:t xml:space="preserve">-</w:t>
      </w:r>
      <w:r>
        <w:t xml:space="preserve"> </w:t>
      </w:r>
      <w:r>
        <w:rPr>
          <w:bCs/>
          <w:b/>
        </w:rPr>
        <w:t xml:space="preserve">māyinaḥ</w:t>
      </w:r>
      <w:r>
        <w:t xml:space="preserve">:</w:t>
      </w:r>
      <w:r>
        <w:t xml:space="preserve"> </w:t>
      </w:r>
      <w:r>
        <w:rPr>
          <w:iCs/>
          <w:i/>
        </w:rPr>
        <w:t xml:space="preserve">māyā asyāsti iti māyī</w:t>
      </w:r>
      <w:r>
        <w:t xml:space="preserve">;</w:t>
      </w:r>
      <w:r>
        <w:t xml:space="preserve"> </w:t>
      </w:r>
      <w:r>
        <w:rPr>
          <w:iCs/>
          <w:i/>
        </w:rPr>
        <w:t xml:space="preserve">vrīhyādibhyaś ca</w:t>
      </w:r>
      <w:r>
        <w:t xml:space="preserve"> </w:t>
      </w:r>
      <w:r>
        <w:t xml:space="preserve">(Pā. 5-2-116) gives</w:t>
      </w:r>
      <w:r>
        <w:t xml:space="preserve"> </w:t>
      </w:r>
      <w:r>
        <w:rPr>
          <w:iCs/>
          <w:i/>
        </w:rPr>
        <w:t xml:space="preserve">ini</w:t>
      </w:r>
      <w:r>
        <w:t xml:space="preserve"> </w:t>
      </w:r>
      <w:r>
        <w:t xml:space="preserve">also after these (and</w:t>
      </w:r>
      <w:r>
        <w:t xml:space="preserve"> </w:t>
      </w:r>
      <w:r>
        <w:rPr>
          <w:iCs/>
          <w:i/>
        </w:rPr>
        <w:t xml:space="preserve">māyā</w:t>
      </w:r>
      <w:r>
        <w:t xml:space="preserve"> </w:t>
      </w:r>
      <w:r>
        <w:t xml:space="preserve">is read in the list); accusative plural</w:t>
      </w:r>
      <w:r>
        <w:t xml:space="preserve"> </w:t>
      </w:r>
      <w:r>
        <w:rPr>
          <w:iCs/>
          <w:i/>
        </w:rPr>
        <w:t xml:space="preserve">māyinaḥ</w:t>
      </w:r>
      <w:r>
        <w:t xml:space="preserve">.</w:t>
      </w:r>
      <w:r>
        <w:t xml:space="preserve"> </w:t>
      </w:r>
      <w:r>
        <w:t xml:space="preserve">-</w:t>
      </w:r>
      <w:r>
        <w:t xml:space="preserve"> </w:t>
      </w:r>
      <w:r>
        <w:rPr>
          <w:bCs/>
          <w:b/>
        </w:rPr>
        <w:t xml:space="preserve">śuptau</w:t>
      </w:r>
      <w:r>
        <w:t xml:space="preserve">:</w:t>
      </w:r>
      <w:r>
        <w:t xml:space="preserve"> </w:t>
      </w:r>
      <w:r>
        <w:rPr>
          <w:iCs/>
          <w:i/>
        </w:rPr>
        <w:t xml:space="preserve">śubha dīptau</w:t>
      </w:r>
      <w:r>
        <w:t xml:space="preserve">,</w:t>
      </w:r>
      <w:r>
        <w:t xml:space="preserve"> </w:t>
      </w:r>
      <w:r>
        <w:rPr>
          <w:iCs/>
          <w:i/>
        </w:rPr>
        <w:t xml:space="preserve">bhvādi</w:t>
      </w:r>
      <w:r>
        <w:t xml:space="preserve">,</w:t>
      </w:r>
      <w:r>
        <w:t xml:space="preserve"> </w:t>
      </w:r>
      <w:r>
        <w:rPr>
          <w:iCs/>
          <w:i/>
        </w:rPr>
        <w:t xml:space="preserve">ktin</w:t>
      </w:r>
      <w:r>
        <w:t xml:space="preserve"> </w:t>
      </w:r>
      <w:r>
        <w:t xml:space="preserve">in the sense of</w:t>
      </w:r>
      <w:r>
        <w:t xml:space="preserve"> </w:t>
      </w:r>
      <w:r>
        <w:rPr>
          <w:iCs/>
          <w:i/>
        </w:rPr>
        <w:t xml:space="preserve">karman</w:t>
      </w:r>
      <w:r>
        <w:t xml:space="preserve">;</w:t>
      </w:r>
      <w:r>
        <w:t xml:space="preserve"> </w:t>
      </w:r>
      <w:r>
        <w:rPr>
          <w:iCs/>
          <w:i/>
        </w:rPr>
        <w:t xml:space="preserve">iṭ</w:t>
      </w:r>
      <w:r>
        <w:t xml:space="preserve"> </w:t>
      </w:r>
      <w:r>
        <w:t xml:space="preserve">forbidden by</w:t>
      </w:r>
      <w:r>
        <w:t xml:space="preserve"> </w:t>
      </w:r>
      <w:r>
        <w:rPr>
          <w:iCs/>
          <w:i/>
        </w:rPr>
        <w:t xml:space="preserve">titutratatheṣu…</w:t>
      </w:r>
      <w:r>
        <w:t xml:space="preserve"> </w:t>
      </w:r>
      <w:r>
        <w:t xml:space="preserve">(Pā. 7-2-9); by</w:t>
      </w:r>
      <w:r>
        <w:t xml:space="preserve"> </w:t>
      </w:r>
      <w:r>
        <w:rPr>
          <w:iCs/>
          <w:i/>
        </w:rPr>
        <w:t xml:space="preserve">jhaṣas tathor dho</w:t>
      </w:r>
      <w:r>
        <w:rPr>
          <w:iCs/>
          <w:i/>
        </w:rPr>
        <w:t xml:space="preserve"> </w:t>
      </w:r>
      <w:r>
        <w:rPr>
          <w:iCs/>
          <w:i/>
        </w:rPr>
        <w:t xml:space="preserve">‘</w:t>
      </w:r>
      <w:r>
        <w:rPr>
          <w:iCs/>
          <w:i/>
        </w:rPr>
        <w:t xml:space="preserve">dhaḥ* (no number printed)</w:t>
      </w:r>
      <w:r>
        <w:rPr>
          <w:iCs/>
          <w:i/>
        </w:rPr>
        <w:t xml:space="preserve"> </w:t>
      </w:r>
      <w:r>
        <w:rPr>
          <w:iCs/>
          <w:i/>
          <w:iCs/>
          <w:i/>
        </w:rPr>
        <w:t xml:space="preserve">ti</w:t>
      </w:r>
      <w:r>
        <w:rPr>
          <w:iCs/>
          <w:i/>
        </w:rPr>
        <w:t xml:space="preserve">’s</w:t>
      </w:r>
      <w:r>
        <w:rPr>
          <w:iCs/>
          <w:i/>
        </w:rPr>
        <w:t xml:space="preserve"> </w:t>
      </w:r>
      <w:r>
        <w:rPr>
          <w:iCs/>
          <w:i/>
          <w:iCs/>
          <w:i/>
        </w:rPr>
        <w:t xml:space="preserve">t</w:t>
      </w:r>
      <w:r>
        <w:rPr>
          <w:iCs/>
          <w:i/>
        </w:rPr>
        <w:t xml:space="preserve"> </w:t>
      </w:r>
      <w:r>
        <w:rPr>
          <w:iCs/>
          <w:i/>
        </w:rPr>
        <w:t xml:space="preserve">would become</w:t>
      </w:r>
      <w:r>
        <w:rPr>
          <w:iCs/>
          <w:i/>
        </w:rPr>
        <w:t xml:space="preserve"> </w:t>
      </w:r>
      <w:r>
        <w:rPr>
          <w:iCs/>
          <w:i/>
          <w:iCs/>
          <w:i/>
        </w:rPr>
        <w:t xml:space="preserve">dh</w:t>
      </w:r>
      <w:r>
        <w:rPr>
          <w:iCs/>
          <w:i/>
        </w:rPr>
        <w:t xml:space="preserve"> </w:t>
      </w:r>
      <w:r>
        <w:rPr>
          <w:iCs/>
          <w:i/>
        </w:rPr>
        <w:t xml:space="preserve">but this does not come in the Veda by</w:t>
      </w:r>
      <w:r>
        <w:rPr>
          <w:iCs/>
          <w:i/>
        </w:rPr>
        <w:t xml:space="preserve"> </w:t>
      </w:r>
      <w:r>
        <w:rPr>
          <w:iCs/>
          <w:i/>
          <w:iCs/>
          <w:i/>
        </w:rPr>
        <w:t xml:space="preserve">vyatyayo bahulam</w:t>
      </w:r>
      <w:r>
        <w:rPr>
          <w:iCs/>
          <w:i/>
        </w:rPr>
        <w:t xml:space="preserve">;</w:t>
      </w:r>
      <w:r>
        <w:rPr>
          <w:iCs/>
          <w:i/>
        </w:rPr>
        <w:t xml:space="preserve"> </w:t>
      </w:r>
      <w:r>
        <w:rPr>
          <w:iCs/>
          <w:i/>
          <w:iCs/>
          <w:i/>
        </w:rPr>
        <w:t xml:space="preserve">khari ca</w:t>
      </w:r>
      <w:r>
        <w:rPr>
          <w:iCs/>
          <w:i/>
        </w:rPr>
        <w:t xml:space="preserve"> </w:t>
      </w:r>
      <w:r>
        <w:rPr>
          <w:iCs/>
          <w:i/>
        </w:rPr>
        <w:t xml:space="preserve">(Pā. 8-4-55) replaces</w:t>
      </w:r>
      <w:r>
        <w:rPr>
          <w:iCs/>
          <w:i/>
        </w:rPr>
        <w:t xml:space="preserve"> </w:t>
      </w:r>
      <w:r>
        <w:rPr>
          <w:iCs/>
          <w:i/>
          <w:iCs/>
          <w:i/>
        </w:rPr>
        <w:t xml:space="preserve">bh</w:t>
      </w:r>
      <w:r>
        <w:rPr>
          <w:iCs/>
          <w:i/>
        </w:rPr>
        <w:t xml:space="preserve"> </w:t>
      </w:r>
      <w:r>
        <w:rPr>
          <w:iCs/>
          <w:i/>
        </w:rPr>
        <w:t xml:space="preserve">by</w:t>
      </w:r>
      <w:r>
        <w:rPr>
          <w:iCs/>
          <w:i/>
        </w:rPr>
        <w:t xml:space="preserve"> </w:t>
      </w:r>
      <w:r>
        <w:rPr>
          <w:iCs/>
          <w:i/>
          <w:iCs/>
          <w:i/>
        </w:rPr>
        <w:t xml:space="preserve">p</w:t>
      </w:r>
      <w:r>
        <w:rPr>
          <w:iCs/>
          <w:i/>
        </w:rPr>
        <w:t xml:space="preserve">;</w:t>
      </w:r>
      <w:r>
        <w:rPr>
          <w:iCs/>
          <w:i/>
        </w:rPr>
        <w:t xml:space="preserve"> </w:t>
      </w:r>
      <w:r>
        <w:rPr>
          <w:iCs/>
          <w:i/>
          <w:iCs/>
          <w:i/>
        </w:rPr>
        <w:t xml:space="preserve">śupti</w:t>
      </w:r>
      <w:r>
        <w:rPr>
          <w:iCs/>
          <w:i/>
        </w:rPr>
        <w:t xml:space="preserve">, a stem in</w:t>
      </w:r>
      <w:r>
        <w:rPr>
          <w:iCs/>
          <w:i/>
        </w:rPr>
        <w:t xml:space="preserve"> </w:t>
      </w:r>
      <w:r>
        <w:rPr>
          <w:iCs/>
          <w:i/>
          <w:iCs/>
          <w:i/>
        </w:rPr>
        <w:t xml:space="preserve">i</w:t>
      </w:r>
      <w:r>
        <w:rPr>
          <w:iCs/>
          <w:i/>
        </w:rPr>
        <w:t xml:space="preserve">; locative singular</w:t>
      </w:r>
      <w:r>
        <w:rPr>
          <w:iCs/>
          <w:i/>
        </w:rPr>
        <w:t xml:space="preserve"> </w:t>
      </w:r>
      <w:r>
        <w:rPr>
          <w:iCs/>
          <w:i/>
          <w:iCs/>
          <w:i/>
        </w:rPr>
        <w:t xml:space="preserve">śuptau</w:t>
      </w:r>
      <w:r>
        <w:rPr>
          <w:iCs/>
          <w:i/>
        </w:rPr>
        <w:t xml:space="preserve">.</w:t>
      </w:r>
      <w:r>
        <w:rPr>
          <w:iCs/>
          <w:i/>
        </w:rPr>
        <w:t xml:space="preserve"> </w:t>
      </w:r>
      <w:r>
        <w:rPr>
          <w:iCs/>
          <w:i/>
        </w:rPr>
        <w:t xml:space="preserve">-</w:t>
      </w:r>
      <w:r>
        <w:rPr>
          <w:iCs/>
          <w:i/>
        </w:rPr>
        <w:t xml:space="preserve"> </w:t>
      </w:r>
      <w:r>
        <w:rPr>
          <w:bCs/>
          <w:b/>
          <w:iCs/>
          <w:i/>
        </w:rPr>
        <w:t xml:space="preserve">ajuhvata</w:t>
      </w:r>
      <w:r>
        <w:rPr>
          <w:iCs/>
          <w:i/>
        </w:rPr>
        <w:t xml:space="preserve">:</w:t>
      </w:r>
      <w:r>
        <w:rPr>
          <w:iCs/>
          <w:i/>
        </w:rPr>
        <w:t xml:space="preserve"> </w:t>
      </w:r>
      <w:r>
        <w:rPr>
          <w:iCs/>
          <w:i/>
          <w:iCs/>
          <w:i/>
        </w:rPr>
        <w:t xml:space="preserve">hu dānādanayoḥ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parasmaipadin</w:t>
      </w:r>
      <w:r>
        <w:rPr>
          <w:iCs/>
          <w:i/>
        </w:rPr>
        <w:t xml:space="preserve">, but the</w:t>
      </w:r>
      <w:r>
        <w:rPr>
          <w:iCs/>
          <w:i/>
        </w:rPr>
        <w:t xml:space="preserve"> </w:t>
      </w:r>
      <w:r>
        <w:rPr>
          <w:iCs/>
          <w:i/>
          <w:iCs/>
          <w:i/>
        </w:rPr>
        <w:t xml:space="preserve">ātmanepada</w:t>
      </w:r>
      <w:r>
        <w:rPr>
          <w:iCs/>
          <w:i/>
        </w:rPr>
        <w:t xml:space="preserve"> </w:t>
      </w:r>
      <w:r>
        <w:rPr>
          <w:iCs/>
          <w:i/>
        </w:rPr>
        <w:t xml:space="preserve">endings by</w:t>
      </w:r>
      <w:r>
        <w:rPr>
          <w:iCs/>
          <w:i/>
        </w:rPr>
        <w:t xml:space="preserve"> </w:t>
      </w:r>
      <w:r>
        <w:rPr>
          <w:iCs/>
          <w:i/>
          <w:iCs/>
          <w:i/>
        </w:rPr>
        <w:t xml:space="preserve">vyatyaya</w:t>
      </w:r>
      <w:r>
        <w:rPr>
          <w:iCs/>
          <w:i/>
        </w:rPr>
        <w:t xml:space="preserve">;</w:t>
      </w:r>
      <w:r>
        <w:rPr>
          <w:iCs/>
          <w:i/>
        </w:rPr>
        <w:t xml:space="preserve"> </w:t>
      </w:r>
      <w:r>
        <w:rPr>
          <w:iCs/>
          <w:i/>
          <w:iCs/>
          <w:i/>
        </w:rPr>
        <w:t xml:space="preserve">laṅ</w:t>
      </w:r>
      <w:r>
        <w:rPr>
          <w:iCs/>
          <w:i/>
        </w:rPr>
        <w:t xml:space="preserve"> </w:t>
      </w:r>
      <w:r>
        <w:rPr>
          <w:iCs/>
          <w:i/>
        </w:rPr>
        <w:t xml:space="preserve">3rd plural</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jh</w:t>
      </w:r>
      <w:r>
        <w:rPr>
          <w:iCs/>
          <w:i/>
        </w:rPr>
        <w:t xml:space="preserve">;</w:t>
      </w:r>
      <w:r>
        <w:rPr>
          <w:iCs/>
          <w:i/>
        </w:rPr>
        <w:t xml:space="preserve"> </w:t>
      </w:r>
      <w:r>
        <w:rPr>
          <w:iCs/>
          <w:i/>
          <w:iCs/>
          <w:i/>
        </w:rPr>
        <w:t xml:space="preserve">ślu</w:t>
      </w:r>
      <w:r>
        <w:rPr>
          <w:iCs/>
          <w:i/>
        </w:rPr>
        <w:t xml:space="preserve"> </w:t>
      </w:r>
      <w:r>
        <w:rPr>
          <w:iCs/>
          <w:i/>
        </w:rPr>
        <w:t xml:space="preserve">reduplication;</w:t>
      </w:r>
      <w:r>
        <w:rPr>
          <w:iCs/>
          <w:i/>
        </w:rPr>
        <w:t xml:space="preserve"> </w:t>
      </w:r>
      <w:r>
        <w:rPr>
          <w:iCs/>
          <w:i/>
          <w:iCs/>
          <w:i/>
        </w:rPr>
        <w:t xml:space="preserve">kuhoś cuḥ</w:t>
      </w:r>
      <w:r>
        <w:rPr>
          <w:iCs/>
          <w:i/>
        </w:rPr>
        <w:t xml:space="preserve"> </w:t>
      </w:r>
      <w:r>
        <w:rPr>
          <w:iCs/>
          <w:i/>
        </w:rPr>
        <w:t xml:space="preserve">(no number printed) gives</w:t>
      </w:r>
      <w:r>
        <w:rPr>
          <w:iCs/>
          <w:i/>
        </w:rPr>
        <w:t xml:space="preserve"> </w:t>
      </w:r>
      <w:r>
        <w:rPr>
          <w:iCs/>
          <w:i/>
          <w:iCs/>
          <w:i/>
        </w:rPr>
        <w:t xml:space="preserve">j</w:t>
      </w:r>
      <w:r>
        <w:rPr>
          <w:iCs/>
          <w:i/>
        </w:rPr>
        <w:t xml:space="preserve">;</w:t>
      </w:r>
      <w:r>
        <w:rPr>
          <w:iCs/>
          <w:i/>
        </w:rPr>
        <w:t xml:space="preserve"> </w:t>
      </w:r>
      <w:r>
        <w:rPr>
          <w:iCs/>
          <w:i/>
          <w:iCs/>
          <w:i/>
        </w:rPr>
        <w:t xml:space="preserve">adabhyastāt</w:t>
      </w:r>
      <w:r>
        <w:rPr>
          <w:iCs/>
          <w:i/>
        </w:rPr>
        <w:t xml:space="preserve"> </w:t>
      </w:r>
      <w:r>
        <w:rPr>
          <w:iCs/>
          <w:i/>
        </w:rPr>
        <w:t xml:space="preserve">(Pā. 7-1-4)</w:t>
      </w:r>
      <w:r>
        <w:rPr>
          <w:iCs/>
          <w:i/>
        </w:rPr>
        <w:t xml:space="preserve"> </w:t>
      </w:r>
      <w:r>
        <w:rPr>
          <w:iCs/>
          <w:i/>
          <w:iCs/>
          <w:i/>
        </w:rPr>
        <w:t xml:space="preserve">at</w:t>
      </w:r>
      <w:r>
        <w:rPr>
          <w:iCs/>
          <w:i/>
        </w:rPr>
        <w:t xml:space="preserve"> </w:t>
      </w:r>
      <w:r>
        <w:rPr>
          <w:iCs/>
          <w:i/>
        </w:rPr>
        <w:t xml:space="preserve">for</w:t>
      </w:r>
      <w:r>
        <w:rPr>
          <w:iCs/>
          <w:i/>
        </w:rPr>
        <w:t xml:space="preserve"> </w:t>
      </w:r>
      <w:r>
        <w:rPr>
          <w:iCs/>
          <w:i/>
          <w:iCs/>
          <w:i/>
        </w:rPr>
        <w:t xml:space="preserve">jh</w:t>
      </w:r>
      <w:r>
        <w:rPr>
          <w:iCs/>
          <w:i/>
        </w:rPr>
        <w:t xml:space="preserve">;</w:t>
      </w:r>
      <w:r>
        <w:rPr>
          <w:iCs/>
          <w:i/>
        </w:rPr>
        <w:t xml:space="preserve"> </w:t>
      </w:r>
      <w:r>
        <w:rPr>
          <w:iCs/>
          <w:i/>
          <w:iCs/>
          <w:i/>
        </w:rPr>
        <w:t xml:space="preserve">huśnuvoḥ sārvadhātuke</w:t>
      </w:r>
      <w:r>
        <w:rPr>
          <w:iCs/>
          <w:i/>
        </w:rPr>
        <w:t xml:space="preserve"> </w:t>
      </w:r>
      <w:r>
        <w:rPr>
          <w:iCs/>
          <w:i/>
        </w:rPr>
        <w:t xml:space="preserve">(Pā. 6-4-87) gives</w:t>
      </w:r>
      <w:r>
        <w:rPr>
          <w:iCs/>
          <w:i/>
        </w:rPr>
        <w:t xml:space="preserve"> </w:t>
      </w:r>
      <w:r>
        <w:rPr>
          <w:iCs/>
          <w:i/>
          <w:iCs/>
          <w:i/>
        </w:rPr>
        <w:t xml:space="preserve">yaṇ</w:t>
      </w:r>
      <w:r>
        <w:rPr>
          <w:iCs/>
          <w:i/>
        </w:rPr>
        <w:t xml:space="preserve"> </w:t>
      </w:r>
      <w:r>
        <w:rPr>
          <w:iCs/>
          <w:i/>
        </w:rPr>
        <w:t xml:space="preserve">(</w:t>
      </w:r>
      <w:r>
        <w:rPr>
          <w:iCs/>
          <w:i/>
          <w:iCs/>
          <w:i/>
        </w:rPr>
        <w:t xml:space="preserve">v</w:t>
      </w:r>
      <w:r>
        <w:rPr>
          <w:iCs/>
          <w:i/>
        </w:rPr>
        <w:t xml:space="preserve">);</w:t>
      </w:r>
      <w:r>
        <w:rPr>
          <w:iCs/>
          <w:i/>
        </w:rPr>
        <w:t xml:space="preserve"> </w:t>
      </w:r>
      <w:r>
        <w:rPr>
          <w:iCs/>
          <w:i/>
          <w:iCs/>
          <w:i/>
        </w:rPr>
        <w:t xml:space="preserve">aṭ</w:t>
      </w:r>
      <w:r>
        <w:rPr>
          <w:iCs/>
          <w:i/>
        </w:rPr>
        <w:t xml:space="preserve"> </w:t>
      </w:r>
      <w:r>
        <w:rPr>
          <w:iCs/>
          <w:i/>
        </w:rPr>
        <w:t xml:space="preserve">augment:</w:t>
      </w:r>
      <w:r>
        <w:rPr>
          <w:iCs/>
          <w:i/>
        </w:rPr>
        <w:t xml:space="preserve"> </w:t>
      </w:r>
      <w:r>
        <w:rPr>
          <w:iCs/>
          <w:i/>
          <w:iCs/>
          <w:i/>
        </w:rPr>
        <w:t xml:space="preserve">ajuhvata</w:t>
      </w:r>
      <w:r>
        <w:rPr>
          <w:iCs/>
          <w:i/>
        </w:rPr>
        <w:t xml:space="preserve">.</w:t>
      </w:r>
      <w:r>
        <w:rPr>
          <w:iCs/>
          <w:i/>
        </w:rPr>
        <w:t xml:space="preserve"> </w:t>
      </w:r>
      <w:r>
        <w:rPr>
          <w:iCs/>
          <w:i/>
        </w:rPr>
        <w:t xml:space="preserve">-</w:t>
      </w:r>
      <w:r>
        <w:rPr>
          <w:iCs/>
          <w:i/>
        </w:rPr>
        <w:t xml:space="preserve"> </w:t>
      </w:r>
      <w:r>
        <w:rPr>
          <w:bCs/>
          <w:b/>
          <w:iCs/>
          <w:i/>
        </w:rPr>
        <w:t xml:space="preserve">piproḥ</w:t>
      </w:r>
      <w:r>
        <w:rPr>
          <w:iCs/>
          <w:i/>
        </w:rPr>
        <w:t xml:space="preserve">:</w:t>
      </w:r>
      <w:r>
        <w:rPr>
          <w:iCs/>
          <w:i/>
        </w:rPr>
        <w:t xml:space="preserve"> </w:t>
      </w:r>
      <w:r>
        <w:rPr>
          <w:iCs/>
          <w:i/>
          <w:iCs/>
          <w:i/>
        </w:rPr>
        <w:t xml:space="preserve">pyā pālanapūraṇayoḥ</w:t>
      </w:r>
      <w:r>
        <w:rPr>
          <w:iCs/>
          <w:i/>
        </w:rPr>
        <w:t xml:space="preserve">, suffix</w:t>
      </w:r>
      <w:r>
        <w:rPr>
          <w:iCs/>
          <w:i/>
        </w:rPr>
        <w:t xml:space="preserve"> </w:t>
      </w:r>
      <w:r>
        <w:rPr>
          <w:iCs/>
          <w:i/>
          <w:iCs/>
          <w:i/>
        </w:rPr>
        <w:t xml:space="preserve">ku</w:t>
      </w:r>
      <w:r>
        <w:rPr>
          <w:iCs/>
          <w:i/>
        </w:rPr>
        <w:t xml:space="preserve"> </w:t>
      </w:r>
      <w:r>
        <w:rPr>
          <w:iCs/>
          <w:i/>
        </w:rPr>
        <w:t xml:space="preserve">by</w:t>
      </w:r>
      <w:r>
        <w:rPr>
          <w:iCs/>
          <w:i/>
        </w:rPr>
        <w:t xml:space="preserve"> </w:t>
      </w:r>
      <w:r>
        <w:rPr>
          <w:iCs/>
          <w:i/>
          <w:iCs/>
          <w:i/>
        </w:rPr>
        <w:t xml:space="preserve">pyābhidivyadhigṛdhṛṣibhyaḥ</w:t>
      </w:r>
      <w:r>
        <w:rPr>
          <w:iCs/>
          <w:i/>
        </w:rPr>
        <w:t xml:space="preserve"> </w:t>
      </w:r>
      <w:r>
        <w:rPr>
          <w:iCs/>
          <w:i/>
        </w:rPr>
        <w:t xml:space="preserve">(Uṇ. 1-23; the bhāṣya tail prints ’u. [?]-24</w:t>
      </w:r>
      <w:r>
        <w:rPr>
          <w:iCs/>
          <w:i/>
        </w:rPr>
        <w:t xml:space="preserve">’</w:t>
      </w:r>
      <w:r>
        <w:rPr>
          <w:iCs/>
          <w:i/>
        </w:rPr>
        <w:t xml:space="preserve">, first digit missing);</w:t>
      </w:r>
      <w:r>
        <w:rPr>
          <w:iCs/>
          <w:i/>
        </w:rPr>
        <w:t xml:space="preserve"> </w:t>
      </w:r>
      <w:r>
        <w:t xml:space="preserve">udoṣṭhyapūrvasya* (Pā. 7-1-102) is not applied in the Veda (</w:t>
      </w:r>
      <w:r>
        <w:rPr>
          <w:iCs/>
          <w:i/>
        </w:rPr>
        <w:t xml:space="preserve">bahulaṃ chandasi</w:t>
      </w:r>
      <w:r>
        <w:t xml:space="preserve">); reduplication;</w:t>
      </w:r>
      <w:r>
        <w:t xml:space="preserve"> </w:t>
      </w:r>
      <w:r>
        <w:rPr>
          <w:iCs/>
          <w:i/>
        </w:rPr>
        <w:t xml:space="preserve">urat</w:t>
      </w:r>
      <w:r>
        <w:t xml:space="preserve">;</w:t>
      </w:r>
      <w:r>
        <w:t xml:space="preserve"> </w:t>
      </w:r>
      <w:r>
        <w:rPr>
          <w:iCs/>
          <w:i/>
        </w:rPr>
        <w:t xml:space="preserve">halādiḥ śeṣaḥ</w:t>
      </w:r>
      <w:r>
        <w:t xml:space="preserve">;</w:t>
      </w:r>
      <w:r>
        <w:t xml:space="preserve"> </w:t>
      </w:r>
      <w:r>
        <w:rPr>
          <w:iCs/>
          <w:i/>
        </w:rPr>
        <w:t xml:space="preserve">arti-pipartyoś ca</w:t>
      </w:r>
      <w:r>
        <w:t xml:space="preserve"> </w:t>
      </w:r>
      <w:r>
        <w:t xml:space="preserve">(Pā. 7-4-77 as read [?]) not applying for want of</w:t>
      </w:r>
      <w:r>
        <w:t xml:space="preserve"> </w:t>
      </w:r>
      <w:r>
        <w:rPr>
          <w:iCs/>
          <w:i/>
        </w:rPr>
        <w:t xml:space="preserve">śap</w:t>
      </w:r>
      <w:r>
        <w:t xml:space="preserve">, but</w:t>
      </w:r>
      <w:r>
        <w:t xml:space="preserve"> </w:t>
      </w:r>
      <w:r>
        <w:rPr>
          <w:iCs/>
          <w:i/>
        </w:rPr>
        <w:t xml:space="preserve">bahulaṃ chandasi</w:t>
      </w:r>
      <w:r>
        <w:t xml:space="preserve"> </w:t>
      </w:r>
      <w:r>
        <w:t xml:space="preserve">(Pā. 7-4-78) the</w:t>
      </w:r>
      <w:r>
        <w:t xml:space="preserve"> </w:t>
      </w:r>
      <w:r>
        <w:rPr>
          <w:iCs/>
          <w:i/>
        </w:rPr>
        <w:t xml:space="preserve">i</w:t>
      </w:r>
      <w:r>
        <w:t xml:space="preserve">;</w:t>
      </w:r>
      <w:r>
        <w:t xml:space="preserve"> </w:t>
      </w:r>
      <w:r>
        <w:rPr>
          <w:iCs/>
          <w:i/>
        </w:rPr>
        <w:t xml:space="preserve">ṛ</w:t>
      </w:r>
      <w:r>
        <w:t xml:space="preserve"> </w:t>
      </w:r>
      <w:r>
        <w:t xml:space="preserve">→</w:t>
      </w:r>
      <w:r>
        <w:t xml:space="preserve"> </w:t>
      </w:r>
      <w:r>
        <w:rPr>
          <w:iCs/>
          <w:i/>
        </w:rPr>
        <w:t xml:space="preserve">yaṇ</w:t>
      </w:r>
      <w:r>
        <w:t xml:space="preserve">:</w:t>
      </w:r>
      <w:r>
        <w:t xml:space="preserve"> </w:t>
      </w:r>
      <w:r>
        <w:rPr>
          <w:iCs/>
          <w:i/>
        </w:rPr>
        <w:t xml:space="preserve">pipru</w:t>
      </w:r>
      <w:r>
        <w:t xml:space="preserve">; genitive singular.</w:t>
      </w:r>
      <w:r>
        <w:t xml:space="preserve"> </w:t>
      </w:r>
      <w:r>
        <w:t xml:space="preserve">-</w:t>
      </w:r>
      <w:r>
        <w:t xml:space="preserve"> </w:t>
      </w:r>
      <w:r>
        <w:rPr>
          <w:bCs/>
          <w:b/>
        </w:rPr>
        <w:t xml:space="preserve">nṛmaṇaḥ</w:t>
      </w:r>
      <w:r>
        <w:t xml:space="preserve">:</w:t>
      </w:r>
      <w:r>
        <w:t xml:space="preserve"> </w:t>
      </w:r>
      <w:r>
        <w:rPr>
          <w:iCs/>
          <w:i/>
        </w:rPr>
        <w:t xml:space="preserve">nṛṣu mano yasya saḥ</w:t>
      </w:r>
      <w:r>
        <w:t xml:space="preserve">;</w:t>
      </w:r>
      <w:r>
        <w:t xml:space="preserve"> </w:t>
      </w:r>
      <w:r>
        <w:rPr>
          <w:iCs/>
          <w:i/>
        </w:rPr>
        <w:t xml:space="preserve">chandasy…</w:t>
      </w:r>
      <w:r>
        <w:t xml:space="preserve"> </w:t>
      </w:r>
      <w:r>
        <w:t xml:space="preserve">(</w:t>
      </w:r>
      <w:r>
        <w:rPr>
          <w:iCs/>
          <w:i/>
        </w:rPr>
        <w:t xml:space="preserve">avagraha</w:t>
      </w:r>
      <w:r>
        <w:t xml:space="preserve"> </w:t>
      </w:r>
      <w:r>
        <w:t xml:space="preserve">rule, Pā. 8-4-26):</w:t>
      </w:r>
      <w:r>
        <w:t xml:space="preserve"> </w:t>
      </w:r>
      <w:r>
        <w:rPr>
          <w:iCs/>
          <w:i/>
        </w:rPr>
        <w:t xml:space="preserve">na</w:t>
      </w:r>
      <w:r>
        <w:t xml:space="preserve"> </w:t>
      </w:r>
      <w:r>
        <w:t xml:space="preserve">→</w:t>
      </w:r>
      <w:r>
        <w:t xml:space="preserve"> </w:t>
      </w:r>
      <w:r>
        <w:rPr>
          <w:iCs/>
          <w:i/>
        </w:rPr>
        <w:t xml:space="preserve">ṇa</w:t>
      </w:r>
      <w:r>
        <w:t xml:space="preserve"> </w:t>
      </w:r>
      <w:r>
        <w:t xml:space="preserve">after the avagraha-</w:t>
      </w:r>
      <w:r>
        <w:rPr>
          <w:iCs/>
          <w:i/>
        </w:rPr>
        <w:t xml:space="preserve">y</w:t>
      </w:r>
      <w:r>
        <w:t xml:space="preserve">…;</w:t>
      </w:r>
      <w:r>
        <w:t xml:space="preserve"> </w:t>
      </w:r>
      <w:r>
        <w:rPr>
          <w:iCs/>
          <w:i/>
        </w:rPr>
        <w:t xml:space="preserve">nṛmaṇaḥ</w:t>
      </w:r>
      <w:r>
        <w:t xml:space="preserve">.</w:t>
      </w:r>
      <w:r>
        <w:t xml:space="preserve"> </w:t>
      </w:r>
      <w:r>
        <w:t xml:space="preserve">-</w:t>
      </w:r>
      <w:r>
        <w:t xml:space="preserve"> </w:t>
      </w:r>
      <w:r>
        <w:rPr>
          <w:bCs/>
          <w:b/>
        </w:rPr>
        <w:t xml:space="preserve">arujaḥ</w:t>
      </w:r>
      <w:r>
        <w:t xml:space="preserve">:</w:t>
      </w:r>
      <w:r>
        <w:t xml:space="preserve"> </w:t>
      </w:r>
      <w:r>
        <w:rPr>
          <w:iCs/>
          <w:i/>
        </w:rPr>
        <w:t xml:space="preserve">rujo bhaṅge</w:t>
      </w:r>
      <w:r>
        <w:t xml:space="preserve">,</w:t>
      </w:r>
      <w:r>
        <w:t xml:space="preserve"> </w:t>
      </w:r>
      <w:r>
        <w:rPr>
          <w:iCs/>
          <w:i/>
        </w:rPr>
        <w:t xml:space="preserve">tudādi</w:t>
      </w:r>
      <w:r>
        <w:t xml:space="preserve">,</w:t>
      </w:r>
      <w:r>
        <w:t xml:space="preserve"> </w:t>
      </w:r>
      <w:r>
        <w:rPr>
          <w:iCs/>
          <w:i/>
        </w:rPr>
        <w:t xml:space="preserve">laṅ</w:t>
      </w:r>
      <w:r>
        <w:t xml:space="preserve">, second singular</w:t>
      </w:r>
      <w:r>
        <w:t xml:space="preserve"> </w:t>
      </w:r>
      <w:r>
        <w:rPr>
          <w:iCs/>
          <w:i/>
        </w:rPr>
        <w:t xml:space="preserve">sip</w:t>
      </w:r>
      <w:r>
        <w:t xml:space="preserve">;</w:t>
      </w:r>
      <w:r>
        <w:t xml:space="preserve"> </w:t>
      </w:r>
      <w:r>
        <w:rPr>
          <w:iCs/>
          <w:i/>
        </w:rPr>
        <w:t xml:space="preserve">śa</w:t>
      </w:r>
      <w:r>
        <w:t xml:space="preserve">;</w:t>
      </w:r>
      <w:r>
        <w:t xml:space="preserve"> </w:t>
      </w:r>
      <w:r>
        <w:rPr>
          <w:iCs/>
          <w:i/>
        </w:rPr>
        <w:t xml:space="preserve">sārvadhātukam apit</w:t>
      </w:r>
      <w:r>
        <w:t xml:space="preserve">;</w:t>
      </w:r>
      <w:r>
        <w:t xml:space="preserve"> </w:t>
      </w:r>
      <w:r>
        <w:rPr>
          <w:iCs/>
          <w:i/>
        </w:rPr>
        <w:t xml:space="preserve">kṅiti ca</w:t>
      </w:r>
      <w:r>
        <w:t xml:space="preserve"> </w:t>
      </w:r>
      <w:r>
        <w:t xml:space="preserve">forbids</w:t>
      </w:r>
      <w:r>
        <w:t xml:space="preserve"> </w:t>
      </w:r>
      <w:r>
        <w:rPr>
          <w:iCs/>
          <w:i/>
        </w:rPr>
        <w:t xml:space="preserve">laghūpadhaguṇa</w:t>
      </w:r>
      <w:r>
        <w:t xml:space="preserve">; the</w:t>
      </w:r>
      <w:r>
        <w:t xml:space="preserve"> </w:t>
      </w:r>
      <w:r>
        <w:rPr>
          <w:iCs/>
          <w:i/>
        </w:rPr>
        <w:t xml:space="preserve">i</w:t>
      </w:r>
      <w:r>
        <w:t xml:space="preserve"> </w:t>
      </w:r>
      <w:r>
        <w:t xml:space="preserve">of</w:t>
      </w:r>
      <w:r>
        <w:t xml:space="preserve"> </w:t>
      </w:r>
      <w:r>
        <w:rPr>
          <w:iCs/>
          <w:i/>
        </w:rPr>
        <w:t xml:space="preserve">sip</w:t>
      </w:r>
      <w:r>
        <w:t xml:space="preserve"> </w:t>
      </w:r>
      <w:r>
        <w:t xml:space="preserve">elided by</w:t>
      </w:r>
      <w:r>
        <w:t xml:space="preserve"> </w:t>
      </w:r>
      <w:r>
        <w:rPr>
          <w:iCs/>
          <w:i/>
        </w:rPr>
        <w:t xml:space="preserve">iteś ca</w:t>
      </w:r>
      <w:r>
        <w:t xml:space="preserve">;</w:t>
      </w:r>
      <w:r>
        <w:t xml:space="preserve"> </w:t>
      </w:r>
      <w:r>
        <w:rPr>
          <w:iCs/>
          <w:i/>
        </w:rPr>
        <w:t xml:space="preserve">aṭ</w:t>
      </w:r>
      <w:r>
        <w:t xml:space="preserve">.</w:t>
      </w:r>
      <w:r>
        <w:t xml:space="preserve"> </w:t>
      </w:r>
      <w:r>
        <w:t xml:space="preserve">-</w:t>
      </w:r>
      <w:r>
        <w:t xml:space="preserve"> </w:t>
      </w:r>
      <w:r>
        <w:rPr>
          <w:bCs/>
          <w:b/>
        </w:rPr>
        <w:t xml:space="preserve">ṛjiśvānam</w:t>
      </w:r>
      <w:r>
        <w:t xml:space="preserve">:</w:t>
      </w:r>
      <w:r>
        <w:t xml:space="preserve"> </w:t>
      </w:r>
      <w:r>
        <w:rPr>
          <w:iCs/>
          <w:i/>
        </w:rPr>
        <w:t xml:space="preserve">ṛju aśnute prāpnotīti ṛjiśvā</w:t>
      </w:r>
      <w:r>
        <w:t xml:space="preserve">;</w:t>
      </w:r>
      <w:r>
        <w:t xml:space="preserve"> </w:t>
      </w:r>
      <w:r>
        <w:rPr>
          <w:iCs/>
          <w:i/>
        </w:rPr>
        <w:t xml:space="preserve">aśū vyāptau</w:t>
      </w:r>
      <w:r>
        <w:t xml:space="preserve">,</w:t>
      </w:r>
      <w:r>
        <w:t xml:space="preserve"> </w:t>
      </w:r>
      <w:r>
        <w:rPr>
          <w:iCs/>
          <w:i/>
        </w:rPr>
        <w:t xml:space="preserve">svādi</w:t>
      </w:r>
      <w:r>
        <w:t xml:space="preserve">; irregular formation by</w:t>
      </w:r>
      <w:r>
        <w:t xml:space="preserve"> </w:t>
      </w:r>
      <w:r>
        <w:rPr>
          <w:iCs/>
          <w:i/>
        </w:rPr>
        <w:t xml:space="preserve">pṛṣodarādīni yathopadiṣṭam</w:t>
      </w:r>
      <w:r>
        <w:t xml:space="preserve"> </w:t>
      </w:r>
      <w:r>
        <w:t xml:space="preserve">(Pā. 6-3-109):</w:t>
      </w:r>
      <w:r>
        <w:t xml:space="preserve"> </w:t>
      </w:r>
      <w:r>
        <w:rPr>
          <w:iCs/>
          <w:i/>
        </w:rPr>
        <w:t xml:space="preserve">u</w:t>
      </w:r>
      <w:r>
        <w:t xml:space="preserve"> </w:t>
      </w:r>
      <w:r>
        <w:t xml:space="preserve">of</w:t>
      </w:r>
      <w:r>
        <w:t xml:space="preserve"> </w:t>
      </w:r>
      <w:r>
        <w:rPr>
          <w:iCs/>
          <w:i/>
        </w:rPr>
        <w:t xml:space="preserve">ṛju</w:t>
      </w:r>
      <w:r>
        <w:t xml:space="preserve"> </w:t>
      </w:r>
      <w:r>
        <w:t xml:space="preserve">lost and</w:t>
      </w:r>
      <w:r>
        <w:t xml:space="preserve"> </w:t>
      </w:r>
      <w:r>
        <w:rPr>
          <w:iCs/>
          <w:i/>
        </w:rPr>
        <w:t xml:space="preserve">i</w:t>
      </w:r>
      <w:r>
        <w:t xml:space="preserve"> </w:t>
      </w:r>
      <w:r>
        <w:t xml:space="preserve">for the</w:t>
      </w:r>
      <w:r>
        <w:t xml:space="preserve"> </w:t>
      </w:r>
      <w:r>
        <w:rPr>
          <w:iCs/>
          <w:i/>
        </w:rPr>
        <w:t xml:space="preserve">a</w:t>
      </w:r>
      <w:r>
        <w:t xml:space="preserve"> </w:t>
      </w:r>
      <w:r>
        <w:t xml:space="preserve">of</w:t>
      </w:r>
      <w:r>
        <w:t xml:space="preserve"> </w:t>
      </w:r>
      <w:r>
        <w:rPr>
          <w:iCs/>
          <w:i/>
        </w:rPr>
        <w:t xml:space="preserve">aś</w:t>
      </w:r>
      <w:r>
        <w:t xml:space="preserve">; accusative singular.</w:t>
      </w:r>
      <w:r>
        <w:t xml:space="preserve"> </w:t>
      </w:r>
      <w:r>
        <w:t xml:space="preserve">-</w:t>
      </w:r>
      <w:r>
        <w:t xml:space="preserve"> </w:t>
      </w:r>
      <w:r>
        <w:rPr>
          <w:bCs/>
          <w:b/>
        </w:rPr>
        <w:t xml:space="preserve">dasyuhatyeṣu</w:t>
      </w:r>
      <w:r>
        <w:t xml:space="preserve">:</w:t>
      </w:r>
      <w:r>
        <w:t xml:space="preserve"> </w:t>
      </w:r>
      <w:r>
        <w:rPr>
          <w:iCs/>
          <w:i/>
        </w:rPr>
        <w:t xml:space="preserve">dasyūnāṃ hatyā yeṣu</w:t>
      </w:r>
      <w:r>
        <w:t xml:space="preserve">; the battle is meant by the other-member sense;</w:t>
      </w:r>
      <w:r>
        <w:t xml:space="preserve"> </w:t>
      </w:r>
      <w:r>
        <w:rPr>
          <w:iCs/>
          <w:i/>
        </w:rPr>
        <w:t xml:space="preserve">hana</w:t>
      </w:r>
      <w:r>
        <w:t xml:space="preserve"> </w:t>
      </w:r>
      <w:r>
        <w:t xml:space="preserve">with</w:t>
      </w:r>
      <w:r>
        <w:t xml:space="preserve"> </w:t>
      </w:r>
      <w:r>
        <w:rPr>
          <w:iCs/>
          <w:i/>
        </w:rPr>
        <w:t xml:space="preserve">kyap</w:t>
      </w:r>
      <w:r>
        <w:t xml:space="preserve"> </w:t>
      </w:r>
      <w:r>
        <w:t xml:space="preserve">by</w:t>
      </w:r>
      <w:r>
        <w:t xml:space="preserve"> </w:t>
      </w:r>
      <w:r>
        <w:rPr>
          <w:iCs/>
          <w:i/>
        </w:rPr>
        <w:t xml:space="preserve">hanas ta ca</w:t>
      </w:r>
      <w:r>
        <w:t xml:space="preserve"> </w:t>
      </w:r>
      <w:r>
        <w:t xml:space="preserve">(Pā. 3-1-108);</w:t>
      </w:r>
      <w:r>
        <w:t xml:space="preserve"> </w:t>
      </w:r>
      <w:r>
        <w:rPr>
          <w:iCs/>
          <w:i/>
        </w:rPr>
        <w:t xml:space="preserve">parādiś chandasi bahulam</w:t>
      </w:r>
      <w:r>
        <w:t xml:space="preserve"> </w:t>
      </w:r>
      <w:r>
        <w:t xml:space="preserve">(6-2-199, printed</w:t>
      </w:r>
      <w:r>
        <w:t xml:space="preserve"> </w:t>
      </w:r>
      <w:r>
        <w:t xml:space="preserve">‘</w:t>
      </w:r>
      <w:r>
        <w:t xml:space="preserve">vā. sū.</w:t>
      </w:r>
      <w:r>
        <w:t xml:space="preserve">’</w:t>
      </w:r>
      <w:r>
        <w:t xml:space="preserve">) gives the initial-acute; with a tatpuruṣa, the accent of the final member by</w:t>
      </w:r>
      <w:r>
        <w:t xml:space="preserve"> </w:t>
      </w:r>
      <w:r>
        <w:rPr>
          <w:iCs/>
          <w:i/>
        </w:rPr>
        <w:t xml:space="preserve">gatikārakopapadāt kṛt</w:t>
      </w:r>
      <w:r>
        <w:t xml:space="preserve">.</w:t>
      </w:r>
      <w:r>
        <w:t xml:space="preserve"> </w:t>
      </w:r>
      <w:r>
        <w:t xml:space="preserve">-</w:t>
      </w:r>
      <w:r>
        <w:t xml:space="preserve"> </w:t>
      </w:r>
      <w:r>
        <w:rPr>
          <w:bCs/>
          <w:b/>
        </w:rPr>
        <w:t xml:space="preserve">āvitha</w:t>
      </w:r>
      <w:r>
        <w:t xml:space="preserve">:</w:t>
      </w:r>
      <w:r>
        <w:t xml:space="preserve"> </w:t>
      </w:r>
      <w:r>
        <w:rPr>
          <w:iCs/>
          <w:i/>
        </w:rPr>
        <w:t xml:space="preserve">ava rakṣaṇe</w:t>
      </w:r>
      <w:r>
        <w:t xml:space="preserve">,</w:t>
      </w:r>
      <w:r>
        <w:t xml:space="preserve"> </w:t>
      </w:r>
      <w:r>
        <w:rPr>
          <w:iCs/>
          <w:i/>
        </w:rPr>
        <w:t xml:space="preserve">bhvādi</w:t>
      </w:r>
      <w:r>
        <w:t xml:space="preserve">,</w:t>
      </w:r>
      <w:r>
        <w:t xml:space="preserve"> </w:t>
      </w:r>
      <w:r>
        <w:rPr>
          <w:iCs/>
          <w:i/>
        </w:rPr>
        <w:t xml:space="preserve">liṭ</w:t>
      </w:r>
      <w:r>
        <w:t xml:space="preserve"> </w:t>
      </w:r>
      <w:r>
        <w:t xml:space="preserve">second singular; reduplication,</w:t>
      </w:r>
      <w:r>
        <w:t xml:space="preserve"> </w:t>
      </w:r>
      <w:r>
        <w:rPr>
          <w:iCs/>
          <w:i/>
        </w:rPr>
        <w:t xml:space="preserve">halādiḥ śeṣaḥ</w:t>
      </w:r>
      <w:r>
        <w:t xml:space="preserve">, lengthening,</w:t>
      </w:r>
      <w:r>
        <w:t xml:space="preserve"> </w:t>
      </w:r>
      <w:r>
        <w:rPr>
          <w:iCs/>
          <w:i/>
        </w:rPr>
        <w:t xml:space="preserve">iṭ</w:t>
      </w:r>
      <w:r>
        <w:t xml:space="preserve">:</w:t>
      </w:r>
      <w:r>
        <w:t xml:space="preserve"> </w:t>
      </w:r>
      <w:r>
        <w:rPr>
          <w:iCs/>
          <w:i/>
        </w:rPr>
        <w:t xml:space="preserve">āvitha</w:t>
      </w:r>
      <w:r>
        <w:t xml:space="preserve">.</w:t>
      </w:r>
      <w:r>
        <w:t xml:space="preserve"> </w:t>
      </w:r>
      <w:r>
        <w:rPr>
          <w:bCs/>
          <w:b/>
        </w:rPr>
        <w:t xml:space="preserve">|| 5 ||</w:t>
      </w:r>
    </w:p>
    <w:p>
      <w:r>
        <w:pict>
          <v:rect style="width:0;height:1.5pt" o:hralign="center" o:hrstd="t" o:hr="t"/>
        </w:pict>
      </w:r>
    </w:p>
    <w:bookmarkEnd w:id="77"/>
    <w:bookmarkStart w:id="78" w:name="rik-51.6-pp.-171176-pdf-187192"/>
    <w:p>
      <w:pPr>
        <w:pStyle w:val="Heading3"/>
      </w:pPr>
      <w:r>
        <w:t xml:space="preserve">Rik 51.6 (pp. 171–176, PDF 187–192)</w:t>
      </w:r>
    </w:p>
    <w:p>
      <w:pPr>
        <w:pStyle w:val="FirstParagraph"/>
      </w:pPr>
      <w:r>
        <w:rPr>
          <w:bCs/>
          <w:b/>
        </w:rPr>
        <w:t xml:space="preserve">Saṃhitā-pāṭha</w:t>
      </w:r>
      <w:r>
        <w:t xml:space="preserve"> </w:t>
      </w:r>
      <w:r>
        <w:rPr>
          <w:iCs/>
          <w:i/>
        </w:rPr>
        <w:t xml:space="preserve">(p. 171; accents as printed)</w:t>
      </w:r>
    </w:p>
    <w:p>
      <w:pPr>
        <w:pStyle w:val="BlockText"/>
      </w:pPr>
      <w:r>
        <w:rPr>
          <w:bCs/>
          <w:b/>
        </w:rPr>
        <w:t xml:space="preserve">त्वं कुत्सं॑ शुष्ण॒हत्ये॑ष्वावि॒थार॑न्धयोऽतिथि॒ग्वा॑य॒ शम्ब॑रम् ।</w:t>
      </w:r>
      <w:r>
        <w:t xml:space="preserve"> </w:t>
      </w:r>
      <w:r>
        <w:rPr>
          <w:bCs/>
          <w:b/>
        </w:rPr>
        <w:t xml:space="preserve">म॒हान्तं॑ चिदर्बु॒दं नि क्र॑मीः प॒दा स॒नादे॒व द॑स्यु॒हत्या॑य जज्ञिषे ॥ ६ ॥</w:t>
      </w:r>
    </w:p>
    <w:p>
      <w:pPr>
        <w:pStyle w:val="FirstParagraph"/>
      </w:pPr>
      <w:r>
        <w:rPr>
          <w:iCs/>
          <w:i/>
        </w:rPr>
        <w:t xml:space="preserve">tváṃ kútsaṃ śuṣṇahátyeṣv āvithā́randhayo ’tithigvā́ya śámbaram |</w:t>
      </w:r>
      <w:r>
        <w:t xml:space="preserve"> </w:t>
      </w:r>
      <w:r>
        <w:rPr>
          <w:iCs/>
          <w:i/>
        </w:rPr>
        <w:t xml:space="preserve">mahā́ntaṃ cid arbudáṃ ní kramīḥ padā́ sanā́d evá dasyuhátyāya jajñiṣe || 6 ||</w:t>
      </w:r>
    </w:p>
    <w:p>
      <w:pPr>
        <w:pStyle w:val="BodyText"/>
      </w:pPr>
      <w:r>
        <w:rPr>
          <w:iCs/>
          <w:i/>
        </w:rPr>
        <w:t xml:space="preserve">[accent ?] As printed, the svarita stroke stands over</w:t>
      </w:r>
      <w:r>
        <w:t xml:space="preserve"> </w:t>
      </w:r>
      <w:r>
        <w:t xml:space="preserve">ग्वा</w:t>
      </w:r>
      <w:r>
        <w:t xml:space="preserve"> </w:t>
      </w:r>
      <w:r>
        <w:rPr>
          <w:iCs/>
          <w:i/>
        </w:rPr>
        <w:t xml:space="preserve">and the anudātta under</w:t>
      </w:r>
      <w:r>
        <w:t xml:space="preserve"> </w:t>
      </w:r>
      <w:r>
        <w:t xml:space="preserve">य</w:t>
      </w:r>
      <w:r>
        <w:t xml:space="preserve"> </w:t>
      </w:r>
      <w:r>
        <w:rPr>
          <w:iCs/>
          <w:i/>
        </w:rPr>
        <w:t xml:space="preserve">of</w:t>
      </w:r>
      <w:r>
        <w:t xml:space="preserve"> </w:t>
      </w:r>
      <w:r>
        <w:t xml:space="preserve">अतिथिग्वाय</w:t>
      </w:r>
      <w:r>
        <w:rPr>
          <w:iCs/>
          <w:i/>
        </w:rPr>
        <w:t xml:space="preserve">, and there is no mark on</w:t>
      </w:r>
      <w:r>
        <w:t xml:space="preserve"> </w:t>
      </w:r>
      <w:r>
        <w:t xml:space="preserve">नि</w:t>
      </w:r>
      <w:r>
        <w:t xml:space="preserve"> </w:t>
      </w:r>
      <w:r>
        <w:rPr>
          <w:iCs/>
          <w:i/>
        </w:rPr>
        <w:t xml:space="preserve">before the svarita of</w:t>
      </w:r>
      <w:r>
        <w:t xml:space="preserve"> </w:t>
      </w:r>
      <w:r>
        <w:t xml:space="preserve">क्रमीः</w:t>
      </w:r>
      <w:r>
        <w:rPr>
          <w:iCs/>
          <w:i/>
        </w:rPr>
        <w:t xml:space="preserve">; no marks are visible on</w:t>
      </w:r>
      <w:r>
        <w:t xml:space="preserve"> </w:t>
      </w:r>
      <w:r>
        <w:t xml:space="preserve">जज्ञिषे</w:t>
      </w:r>
      <w:r>
        <w:rPr>
          <w:iCs/>
          <w:i/>
        </w:rPr>
        <w:t xml:space="preserve">.</w:t>
      </w:r>
    </w:p>
    <w:p>
      <w:pPr>
        <w:pStyle w:val="BodyText"/>
      </w:pPr>
      <w:r>
        <w:rPr>
          <w:iCs/>
          <w:i/>
        </w:rPr>
        <w:t xml:space="preserve">(The Pada is on p. 172 and is given with the next batch.)</w:t>
      </w:r>
    </w:p>
    <w:p>
      <w:r>
        <w:pict>
          <v:rect style="width:0;height:1.5pt" o:hralign="center" o:hrstd="t" o:hr="t"/>
        </w:pict>
      </w:r>
    </w:p>
    <w:p>
      <w:r>
        <w:pict>
          <v:rect style="width:0;height:1.5pt" o:hralign="center" o:hrstd="t" o:hr="t"/>
        </w:pict>
      </w:r>
    </w:p>
    <w:p>
      <w:pPr>
        <w:pStyle w:val="FirstParagraph"/>
      </w:pPr>
      <w:r>
        <w:rPr>
          <w:bCs/>
          <w:b/>
        </w:rPr>
        <w:t xml:space="preserve">Rik 51.6, continued</w:t>
      </w:r>
      <w:r>
        <w:t xml:space="preserve"> </w:t>
      </w:r>
      <w:r>
        <w:rPr>
          <w:iCs/>
          <w:i/>
        </w:rPr>
        <w:t xml:space="preserve">(pp. 172–176, PDF 188–192)</w:t>
      </w:r>
    </w:p>
    <w:p>
      <w:pPr>
        <w:pStyle w:val="BodyText"/>
      </w:pPr>
      <w:r>
        <w:rPr>
          <w:bCs/>
          <w:b/>
        </w:rPr>
        <w:t xml:space="preserve">Pada-pāṭha</w:t>
      </w:r>
      <w:r>
        <w:t xml:space="preserve"> </w:t>
      </w:r>
      <w:r>
        <w:rPr>
          <w:iCs/>
          <w:i/>
        </w:rPr>
        <w:t xml:space="preserve">(p. 172)</w:t>
      </w:r>
    </w:p>
    <w:p>
      <w:pPr>
        <w:pStyle w:val="BlockText"/>
      </w:pPr>
      <w:r>
        <w:t xml:space="preserve">त्वम् । कुत्सम् । शुष्णऽहत्येषु । आविथ । अरन्धयः । अतिथिऽग्वाय । शम्बरम् ।</w:t>
      </w:r>
      <w:r>
        <w:t xml:space="preserve"> </w:t>
      </w:r>
      <w:r>
        <w:t xml:space="preserve">महान्तम् । चित् । अर्बुदम् । नि । क्रमीः । पदा । सनात् । एव । दस्युऽहत्याय । जज्ञिषे ॥ ६ ॥</w:t>
      </w:r>
    </w:p>
    <w:p>
      <w:pPr>
        <w:pStyle w:val="FirstParagraph"/>
      </w:pPr>
      <w:r>
        <w:rPr>
          <w:iCs/>
          <w:i/>
        </w:rPr>
        <w:t xml:space="preserve">tvam | kutsam | śuṣṇa-hatyeṣu | āvitha | arandhayaḥ | atithi-gvāya | śambaram |</w:t>
      </w:r>
      <w:r>
        <w:t xml:space="preserve"> </w:t>
      </w:r>
      <w:r>
        <w:rPr>
          <w:iCs/>
          <w:i/>
        </w:rPr>
        <w:t xml:space="preserve">mahāntam | cit | arbudam | ni | kramīḥ | padā | sanāt | eva | dasyu-hatyāya | jajñiṣe || 6 ||</w:t>
      </w:r>
    </w:p>
    <w:p>
      <w:pPr>
        <w:pStyle w:val="BodyText"/>
      </w:pPr>
      <w:r>
        <w:rPr>
          <w:bCs/>
          <w:b/>
        </w:rPr>
        <w:t xml:space="preserve">Sāyaṇa-bhāṣya</w:t>
      </w:r>
      <w:r>
        <w:t xml:space="preserve"> </w:t>
      </w:r>
      <w:r>
        <w:rPr>
          <w:iCs/>
          <w:i/>
        </w:rPr>
        <w:t xml:space="preserve">(p. 172)</w:t>
      </w:r>
    </w:p>
    <w:p>
      <w:pPr>
        <w:pStyle w:val="BlockText"/>
      </w:pPr>
      <w:r>
        <w:rPr>
          <w:bCs/>
          <w:b/>
        </w:rPr>
        <w:t xml:space="preserve">हे इन्द्र त्वं कुत्सं कुत्ससंज्ञकमृषिं शुष्णहत्येषु । शुष्णः शोषयिता । एतन्नाम्नोऽसुरस्य हननयुक्तेषु संग्रामेष्वाविथ । ररक्षिथ । तथातिथिग्वायातिथिभिर्गन्तव्याय दिवोदासाय शम्बरनामानमसुरमरन्धयः । हिंसां प्रापितः । तथा महान्तं चित् अतिप्रवृद्धमप्यर्बुदमेतत्संज्ञकमसुरं पदा पादेन नि क्रमीः । नितरामाक्रमिताभूः । यस्मादेवं तस्मात्सनादेव चिरकालादेवारभ्य दस्युहत्याय उपक्षपयितॄणां हननाय जज्ञिषे । सर्वदा त्वं दस्युहननशीलो भवसीत्यर्थः ॥</w:t>
      </w:r>
    </w:p>
    <w:p>
      <w:pPr>
        <w:pStyle w:val="FirstParagraph"/>
      </w:pPr>
      <w:r>
        <w:rPr>
          <w:iCs/>
          <w:i/>
        </w:rPr>
        <w:t xml:space="preserve">he indra tvaṃ kutsaṃ kutsasaṃjñakam ṛṣiṃ śuṣṇahatyeṣu | śuṣṇaḥ śoṣayitā | etannāmno ’surasya hananayukteṣu saṃgrāmeṣv āvitha | rarakṣitha | tathā atithigvāya atithibhir gantavyāya divodāsāya śambaranāmānam asuram arandhayaḥ | hiṃsāṃ prāpitaḥ | tathā mahāntaṃ cit atipravṛddham apy arbudam etatsaṃjñakam asuraṃ padā pādena ni kramīḥ | nitarām ākramitā abhūḥ | yasmād evaṃ tasmāt sanād eva cirakālād evārabhya dasyuhatyāya upakṣapayitṝṇāṃ hananāya jajñiṣe | sarvadā tvaṃ dasyuhananaśīlo bhavasīty arthaḥ ||</w:t>
      </w:r>
    </w:p>
    <w:p>
      <w:pPr>
        <w:pStyle w:val="BodyText"/>
      </w:pPr>
      <w:r>
        <w:rPr>
          <w:bCs/>
          <w:b/>
        </w:rPr>
        <w:t xml:space="preserve">Translation of the bhāṣya:</w:t>
      </w:r>
      <w:r>
        <w:t xml:space="preserve"> </w:t>
      </w:r>
      <w:r>
        <w:t xml:space="preserve">“</w:t>
      </w:r>
      <w:r>
        <w:t xml:space="preserve">O Indra, you</w:t>
      </w:r>
      <w:r>
        <w:t xml:space="preserve"> </w:t>
      </w:r>
      <w:r>
        <w:rPr>
          <w:iCs/>
          <w:i/>
        </w:rPr>
        <w:t xml:space="preserve">kutsam</w:t>
      </w:r>
      <w:r>
        <w:t xml:space="preserve">, the sage named Kutsa,</w:t>
      </w:r>
      <w:r>
        <w:t xml:space="preserve"> </w:t>
      </w:r>
      <w:r>
        <w:rPr>
          <w:iCs/>
          <w:i/>
        </w:rPr>
        <w:t xml:space="preserve">śuṣṇahatyeṣu</w:t>
      </w:r>
      <w:r>
        <w:t xml:space="preserve"> </w:t>
      </w:r>
      <w:r>
        <w:t xml:space="preserve">—</w:t>
      </w:r>
      <w:r>
        <w:t xml:space="preserve"> </w:t>
      </w:r>
      <w:r>
        <w:rPr>
          <w:iCs/>
          <w:i/>
        </w:rPr>
        <w:t xml:space="preserve">śuṣṇa</w:t>
      </w:r>
      <w:r>
        <w:t xml:space="preserve"> </w:t>
      </w:r>
      <w:r>
        <w:t xml:space="preserve">is</w:t>
      </w:r>
      <w:r>
        <w:t xml:space="preserve"> </w:t>
      </w:r>
      <w:r>
        <w:t xml:space="preserve">‘</w:t>
      </w:r>
      <w:r>
        <w:t xml:space="preserve">the one who dries up</w:t>
      </w:r>
      <w:r>
        <w:t xml:space="preserve">’</w:t>
      </w:r>
      <w:r>
        <w:t xml:space="preserve">; in battles involving the killing of an Asura of that name —</w:t>
      </w:r>
      <w:r>
        <w:t xml:space="preserve"> </w:t>
      </w:r>
      <w:r>
        <w:rPr>
          <w:iCs/>
          <w:i/>
        </w:rPr>
        <w:t xml:space="preserve">āvitha</w:t>
      </w:r>
      <w:r>
        <w:t xml:space="preserve">, protected. And for</w:t>
      </w:r>
      <w:r>
        <w:t xml:space="preserve"> </w:t>
      </w:r>
      <w:r>
        <w:rPr>
          <w:iCs/>
          <w:i/>
        </w:rPr>
        <w:t xml:space="preserve">atithigvāya</w:t>
      </w:r>
      <w:r>
        <w:t xml:space="preserve">, for Divodāsa, to whom guests go, you brought the Asura named Śambara to destruction (</w:t>
      </w:r>
      <w:r>
        <w:rPr>
          <w:iCs/>
          <w:i/>
        </w:rPr>
        <w:t xml:space="preserve">arandhayaḥ</w:t>
      </w:r>
      <w:r>
        <w:t xml:space="preserve">). And</w:t>
      </w:r>
      <w:r>
        <w:t xml:space="preserve"> </w:t>
      </w:r>
      <w:r>
        <w:rPr>
          <w:iCs/>
          <w:i/>
        </w:rPr>
        <w:t xml:space="preserve">mahāntam cit</w:t>
      </w:r>
      <w:r>
        <w:t xml:space="preserve">, though very great, the Asura named Arbuda —</w:t>
      </w:r>
      <w:r>
        <w:t xml:space="preserve"> </w:t>
      </w:r>
      <w:r>
        <w:rPr>
          <w:iCs/>
          <w:i/>
        </w:rPr>
        <w:t xml:space="preserve">padā</w:t>
      </w:r>
      <w:r>
        <w:t xml:space="preserve">, with the foot,</w:t>
      </w:r>
      <w:r>
        <w:t xml:space="preserve"> </w:t>
      </w:r>
      <w:r>
        <w:rPr>
          <w:iCs/>
          <w:i/>
        </w:rPr>
        <w:t xml:space="preserve">ni kramīḥ</w:t>
      </w:r>
      <w:r>
        <w:t xml:space="preserve">, you trampled down. Since this is so,</w:t>
      </w:r>
      <w:r>
        <w:t xml:space="preserve"> </w:t>
      </w:r>
      <w:r>
        <w:rPr>
          <w:iCs/>
          <w:i/>
        </w:rPr>
        <w:t xml:space="preserve">sanāt eva</w:t>
      </w:r>
      <w:r>
        <w:t xml:space="preserve">, from ancient times,</w:t>
      </w:r>
      <w:r>
        <w:t xml:space="preserve"> </w:t>
      </w:r>
      <w:r>
        <w:rPr>
          <w:iCs/>
          <w:i/>
        </w:rPr>
        <w:t xml:space="preserve">dasyuhatyāya</w:t>
      </w:r>
      <w:r>
        <w:t xml:space="preserve">, for the killing of the destroyers, you were born: at all times you are one whose nature is to kill the Dasyus.</w:t>
      </w:r>
      <w:r>
        <w:t xml:space="preserve">”</w:t>
      </w:r>
    </w:p>
    <w:p>
      <w:pPr>
        <w:pStyle w:val="BodyText"/>
      </w:pPr>
      <w:r>
        <w:rPr>
          <w:bCs/>
          <w:b/>
        </w:rPr>
        <w:t xml:space="preserve">Grammatical tail of the bhāṣya</w:t>
      </w:r>
      <w:r>
        <w:t xml:space="preserve"> </w:t>
      </w:r>
      <w:r>
        <w:rPr>
          <w:iCs/>
          <w:i/>
        </w:rPr>
        <w:t xml:space="preserve">(p. 172 — characterized, not transcribed)</w:t>
      </w:r>
      <w:r>
        <w:t xml:space="preserve">:</w:t>
      </w:r>
      <w:r>
        <w:t xml:space="preserve"> </w:t>
      </w:r>
      <w:r>
        <w:rPr>
          <w:iCs/>
          <w:i/>
        </w:rPr>
        <w:t xml:space="preserve">arandhayaḥ</w:t>
      </w:r>
      <w:r>
        <w:t xml:space="preserve"> </w:t>
      </w:r>
      <w:r>
        <w:t xml:space="preserve">(</w:t>
      </w:r>
      <w:r>
        <w:rPr>
          <w:iCs/>
          <w:i/>
        </w:rPr>
        <w:t xml:space="preserve">radh hiṃsāsaṃrādhyoḥ</w:t>
      </w:r>
      <w:r>
        <w:t xml:space="preserve">; the</w:t>
      </w:r>
      <w:r>
        <w:t xml:space="preserve"> </w:t>
      </w:r>
      <w:r>
        <w:rPr>
          <w:iCs/>
          <w:i/>
        </w:rPr>
        <w:t xml:space="preserve">num</w:t>
      </w:r>
      <w:r>
        <w:t xml:space="preserve"> </w:t>
      </w:r>
      <w:r>
        <w:t xml:space="preserve">augment by</w:t>
      </w:r>
      <w:r>
        <w:t xml:space="preserve"> </w:t>
      </w:r>
      <w:r>
        <w:rPr>
          <w:iCs/>
          <w:i/>
        </w:rPr>
        <w:t xml:space="preserve">radhijabhor aci</w:t>
      </w:r>
      <w:r>
        <w:t xml:space="preserve">, Pā. 7-1-61);</w:t>
      </w:r>
      <w:r>
        <w:t xml:space="preserve"> </w:t>
      </w:r>
      <w:r>
        <w:rPr>
          <w:iCs/>
          <w:i/>
        </w:rPr>
        <w:t xml:space="preserve">atithigvāya</w:t>
      </w:r>
      <w:r>
        <w:t xml:space="preserve"> </w:t>
      </w:r>
      <w:r>
        <w:t xml:space="preserve">(</w:t>
      </w:r>
      <w:r>
        <w:rPr>
          <w:iCs/>
          <w:i/>
        </w:rPr>
        <w:t xml:space="preserve">gam</w:t>
      </w:r>
      <w:r>
        <w:t xml:space="preserve"> </w:t>
      </w:r>
      <w:r>
        <w:t xml:space="preserve">with an Uṇādi</w:t>
      </w:r>
      <w:r>
        <w:t xml:space="preserve"> </w:t>
      </w:r>
      <w:r>
        <w:rPr>
          <w:iCs/>
          <w:i/>
        </w:rPr>
        <w:t xml:space="preserve">ḍu</w:t>
      </w:r>
      <w:r>
        <w:t xml:space="preserve">/</w:t>
      </w:r>
      <w:r>
        <w:rPr>
          <w:iCs/>
          <w:i/>
        </w:rPr>
        <w:t xml:space="preserve">ḍva</w:t>
      </w:r>
      <w:r>
        <w:t xml:space="preserve"> </w:t>
      </w:r>
      <w:r>
        <w:t xml:space="preserve">suffix);</w:t>
      </w:r>
      <w:r>
        <w:t xml:space="preserve"> </w:t>
      </w:r>
      <w:r>
        <w:rPr>
          <w:iCs/>
          <w:i/>
        </w:rPr>
        <w:t xml:space="preserve">kramīḥ</w:t>
      </w:r>
      <w:r>
        <w:t xml:space="preserve"> </w:t>
      </w:r>
      <w:r>
        <w:t xml:space="preserve">(</w:t>
      </w:r>
      <w:r>
        <w:rPr>
          <w:iCs/>
          <w:i/>
        </w:rPr>
        <w:t xml:space="preserve">kramu pādavikṣepe</w:t>
      </w:r>
      <w:r>
        <w:t xml:space="preserve">; no</w:t>
      </w:r>
      <w:r>
        <w:t xml:space="preserve"> </w:t>
      </w:r>
      <w:r>
        <w:rPr>
          <w:iCs/>
          <w:i/>
        </w:rPr>
        <w:t xml:space="preserve">vṛddhi</w:t>
      </w:r>
      <w:r>
        <w:t xml:space="preserve"> </w:t>
      </w:r>
      <w:r>
        <w:t xml:space="preserve">by</w:t>
      </w:r>
      <w:r>
        <w:t xml:space="preserve"> </w:t>
      </w:r>
      <w:r>
        <w:rPr>
          <w:iCs/>
          <w:i/>
        </w:rPr>
        <w:t xml:space="preserve">hyantakṣaṇaśvasa…</w:t>
      </w:r>
      <w:r>
        <w:t xml:space="preserve">, Pā. 7-2-5;</w:t>
      </w:r>
      <w:r>
        <w:t xml:space="preserve"> </w:t>
      </w:r>
      <w:r>
        <w:rPr>
          <w:iCs/>
          <w:i/>
        </w:rPr>
        <w:t xml:space="preserve">aṭ</w:t>
      </w:r>
      <w:r>
        <w:t xml:space="preserve"> </w:t>
      </w:r>
      <w:r>
        <w:t xml:space="preserve">dropped by</w:t>
      </w:r>
      <w:r>
        <w:t xml:space="preserve"> </w:t>
      </w:r>
      <w:r>
        <w:rPr>
          <w:iCs/>
          <w:i/>
        </w:rPr>
        <w:t xml:space="preserve">bahulaṃ chandasy amāṅyoge ’pi</w:t>
      </w:r>
      <w:r>
        <w:t xml:space="preserve">);</w:t>
      </w:r>
      <w:r>
        <w:t xml:space="preserve"> </w:t>
      </w:r>
      <w:r>
        <w:rPr>
          <w:iCs/>
          <w:i/>
        </w:rPr>
        <w:t xml:space="preserve">padā</w:t>
      </w:r>
      <w:r>
        <w:t xml:space="preserve"> </w:t>
      </w:r>
      <w:r>
        <w:t xml:space="preserve">(the vibhakti-accent by</w:t>
      </w:r>
      <w:r>
        <w:t xml:space="preserve"> </w:t>
      </w:r>
      <w:r>
        <w:rPr>
          <w:iCs/>
          <w:i/>
        </w:rPr>
        <w:t xml:space="preserve">sāvekācas tṛtīyādiḥ</w:t>
      </w:r>
      <w:r>
        <w:t xml:space="preserve"> </w:t>
      </w:r>
      <w:r>
        <w:t xml:space="preserve">or</w:t>
      </w:r>
      <w:r>
        <w:t xml:space="preserve"> </w:t>
      </w:r>
      <w:r>
        <w:rPr>
          <w:iCs/>
          <w:i/>
        </w:rPr>
        <w:t xml:space="preserve">ūḍidaṃ padādi…</w:t>
      </w:r>
      <w:r>
        <w:t xml:space="preserve">);</w:t>
      </w:r>
      <w:r>
        <w:t xml:space="preserve"> </w:t>
      </w:r>
      <w:r>
        <w:rPr>
          <w:iCs/>
          <w:i/>
        </w:rPr>
        <w:t xml:space="preserve">jajñiṣe</w:t>
      </w:r>
      <w:r>
        <w:t xml:space="preserve"> </w:t>
      </w:r>
      <w:r>
        <w:t xml:space="preserve">(</w:t>
      </w:r>
      <w:r>
        <w:rPr>
          <w:iCs/>
          <w:i/>
        </w:rPr>
        <w:t xml:space="preserve">janī prādurbhāve</w:t>
      </w:r>
      <w:r>
        <w:t xml:space="preserve">,</w:t>
      </w:r>
      <w:r>
        <w:t xml:space="preserve"> </w:t>
      </w:r>
      <w:r>
        <w:rPr>
          <w:iCs/>
          <w:i/>
        </w:rPr>
        <w:t xml:space="preserve">liṭ</w:t>
      </w:r>
      <w:r>
        <w:t xml:space="preserve">, with</w:t>
      </w:r>
      <w:r>
        <w:t xml:space="preserve"> </w:t>
      </w:r>
      <w:r>
        <w:rPr>
          <w:iCs/>
          <w:i/>
        </w:rPr>
        <w:t xml:space="preserve">gamahanajana…</w:t>
      </w:r>
      <w:r>
        <w:t xml:space="preserve"> </w:t>
      </w:r>
      <w:r>
        <w:t xml:space="preserve">the loss of the penultimate).</w:t>
      </w:r>
    </w:p>
    <w:p>
      <w:pPr>
        <w:pStyle w:val="BodyText"/>
      </w:pPr>
      <w:r>
        <w:rPr>
          <w:bCs/>
          <w:b/>
        </w:rPr>
        <w:t xml:space="preserve">Pratipadārtha</w:t>
      </w:r>
      <w:r>
        <w:t xml:space="preserve"> </w:t>
      </w:r>
      <w:r>
        <w:rPr>
          <w:iCs/>
          <w:i/>
        </w:rPr>
        <w:t xml:space="preserve">(p. 172)</w:t>
      </w:r>
      <w:r>
        <w:t xml:space="preserve"> </w:t>
      </w:r>
      <w:r>
        <w:t xml:space="preserve">—</w:t>
      </w:r>
      <w:r>
        <w:t xml:space="preserve"> </w:t>
      </w:r>
      <w:r>
        <w:t xml:space="preserve">“</w:t>
      </w:r>
      <w:r>
        <w:t xml:space="preserve">(O Indra)</w:t>
      </w:r>
      <w:r>
        <w:t xml:space="preserve"> </w:t>
      </w:r>
      <w:r>
        <w:rPr>
          <w:bCs/>
          <w:b/>
        </w:rPr>
        <w:t xml:space="preserve">tvam</w:t>
      </w:r>
      <w:r>
        <w:t xml:space="preserve"> </w:t>
      </w:r>
      <w:r>
        <w:t xml:space="preserve">— you;</w:t>
      </w:r>
      <w:r>
        <w:t xml:space="preserve"> </w:t>
      </w:r>
      <w:r>
        <w:rPr>
          <w:bCs/>
          <w:b/>
        </w:rPr>
        <w:t xml:space="preserve">kutsam</w:t>
      </w:r>
      <w:r>
        <w:t xml:space="preserve"> </w:t>
      </w:r>
      <w:r>
        <w:t xml:space="preserve">— the sage named Kutsa;</w:t>
      </w:r>
      <w:r>
        <w:t xml:space="preserve"> </w:t>
      </w:r>
      <w:r>
        <w:rPr>
          <w:bCs/>
          <w:b/>
        </w:rPr>
        <w:t xml:space="preserve">śuṣṇahatyeṣu</w:t>
      </w:r>
      <w:r>
        <w:t xml:space="preserve"> </w:t>
      </w:r>
      <w:r>
        <w:t xml:space="preserve">— in the battles fought for the destruction of the Rākṣasa named Śuṣṇa;</w:t>
      </w:r>
      <w:r>
        <w:t xml:space="preserve"> </w:t>
      </w:r>
      <w:r>
        <w:rPr>
          <w:bCs/>
          <w:b/>
        </w:rPr>
        <w:t xml:space="preserve">āvitha</w:t>
      </w:r>
      <w:r>
        <w:t xml:space="preserve"> </w:t>
      </w:r>
      <w:r>
        <w:t xml:space="preserve">— protected;</w:t>
      </w:r>
      <w:r>
        <w:t xml:space="preserve"> </w:t>
      </w:r>
      <w:r>
        <w:rPr>
          <w:bCs/>
          <w:b/>
        </w:rPr>
        <w:t xml:space="preserve">atithigvāya</w:t>
      </w:r>
      <w:r>
        <w:t xml:space="preserve"> </w:t>
      </w:r>
      <w:r>
        <w:t xml:space="preserve">— for the devotee Divodāsa, who goes in the company of guests;</w:t>
      </w:r>
      <w:r>
        <w:t xml:space="preserve"> </w:t>
      </w:r>
      <w:r>
        <w:rPr>
          <w:bCs/>
          <w:b/>
        </w:rPr>
        <w:t xml:space="preserve">śambaram</w:t>
      </w:r>
      <w:r>
        <w:t xml:space="preserve"> </w:t>
      </w:r>
      <w:r>
        <w:t xml:space="preserve">— the Rākṣasa named Śambara;</w:t>
      </w:r>
      <w:r>
        <w:t xml:space="preserve"> </w:t>
      </w:r>
      <w:r>
        <w:rPr>
          <w:bCs/>
          <w:b/>
        </w:rPr>
        <w:t xml:space="preserve">arandhayaḥ</w:t>
      </w:r>
      <w:r>
        <w:t xml:space="preserve"> </w:t>
      </w:r>
      <w:r>
        <w:t xml:space="preserve">— you caused to be destroyed;</w:t>
      </w:r>
      <w:r>
        <w:t xml:space="preserve"> </w:t>
      </w:r>
      <w:r>
        <w:rPr>
          <w:bCs/>
          <w:b/>
        </w:rPr>
        <w:t xml:space="preserve">mahāntam cit</w:t>
      </w:r>
      <w:r>
        <w:t xml:space="preserve"> </w:t>
      </w:r>
      <w:r>
        <w:t xml:space="preserve">— though very powerful;</w:t>
      </w:r>
      <w:r>
        <w:t xml:space="preserve"> </w:t>
      </w:r>
      <w:r>
        <w:rPr>
          <w:bCs/>
          <w:b/>
        </w:rPr>
        <w:t xml:space="preserve">arbudam</w:t>
      </w:r>
      <w:r>
        <w:t xml:space="preserve"> </w:t>
      </w:r>
      <w:r>
        <w:t xml:space="preserve">— the Rākṣasa named Arbuda;</w:t>
      </w:r>
      <w:r>
        <w:t xml:space="preserve"> </w:t>
      </w:r>
      <w:r>
        <w:rPr>
          <w:bCs/>
          <w:b/>
        </w:rPr>
        <w:t xml:space="preserve">padā</w:t>
      </w:r>
      <w:r>
        <w:t xml:space="preserve"> </w:t>
      </w:r>
      <w:r>
        <w:t xml:space="preserve">— with the foot;</w:t>
      </w:r>
      <w:r>
        <w:t xml:space="preserve"> </w:t>
      </w:r>
      <w:r>
        <w:rPr>
          <w:bCs/>
          <w:b/>
        </w:rPr>
        <w:t xml:space="preserve">ni kramīḥ</w:t>
      </w:r>
      <w:r>
        <w:t xml:space="preserve"> </w:t>
      </w:r>
      <w:r>
        <w:t xml:space="preserve">— trampled down (you destroyed him, and therefore);</w:t>
      </w:r>
      <w:r>
        <w:t xml:space="preserve"> </w:t>
      </w:r>
      <w:r>
        <w:rPr>
          <w:bCs/>
          <w:b/>
        </w:rPr>
        <w:t xml:space="preserve">sanāt eva</w:t>
      </w:r>
      <w:r>
        <w:t xml:space="preserve"> </w:t>
      </w:r>
      <w:r>
        <w:t xml:space="preserve">— from very long ago;</w:t>
      </w:r>
      <w:r>
        <w:t xml:space="preserve"> </w:t>
      </w:r>
      <w:r>
        <w:rPr>
          <w:bCs/>
          <w:b/>
        </w:rPr>
        <w:t xml:space="preserve">dasyuhatyāya</w:t>
      </w:r>
      <w:r>
        <w:t xml:space="preserve"> </w:t>
      </w:r>
      <w:r>
        <w:t xml:space="preserve">— for the destruction of the thieving Rākṣasas;</w:t>
      </w:r>
      <w:r>
        <w:t xml:space="preserve"> </w:t>
      </w:r>
      <w:r>
        <w:rPr>
          <w:bCs/>
          <w:b/>
        </w:rPr>
        <w:t xml:space="preserve">jajñiṣe</w:t>
      </w:r>
      <w:r>
        <w:t xml:space="preserve"> </w:t>
      </w:r>
      <w:r>
        <w:t xml:space="preserve">— you were born.</w:t>
      </w:r>
      <w:r>
        <w:t xml:space="preserve">”</w:t>
      </w:r>
    </w:p>
    <w:p>
      <w:pPr>
        <w:pStyle w:val="BodyText"/>
      </w:pPr>
      <w:r>
        <w:rPr>
          <w:bCs/>
          <w:b/>
        </w:rPr>
        <w:t xml:space="preserve">Bhāvārtha</w:t>
      </w:r>
      <w:r>
        <w:t xml:space="preserve"> </w:t>
      </w:r>
      <w:r>
        <w:rPr>
          <w:iCs/>
          <w:i/>
        </w:rPr>
        <w:t xml:space="preserve">(p. 173)</w:t>
      </w:r>
      <w:r>
        <w:t xml:space="preserve"> </w:t>
      </w:r>
      <w:r>
        <w:t xml:space="preserve">—</w:t>
      </w:r>
      <w:r>
        <w:t xml:space="preserve"> </w:t>
      </w:r>
      <w:r>
        <w:t xml:space="preserve">“</w:t>
      </w:r>
      <w:r>
        <w:t xml:space="preserve">O Indra, in the battles fought to destroy the Rākṣasa named Śuṣṇa you protected the sage named Kutsa. You tormented and killed the Rākṣasa named Śambara for Divodāsa, who went about devoted to the honour of guests. Although the Rākṣasa named Arbuda was exceedingly powerful, you trampled him down with your foot. Therefore you have been born from long ago just for the destruction of the thieving Rākṣasas.</w:t>
      </w:r>
      <w:r>
        <w:t xml:space="preserve">”</w:t>
      </w:r>
    </w:p>
    <w:p>
      <w:pPr>
        <w:pStyle w:val="BodyText"/>
      </w:pPr>
      <w:r>
        <w:rPr>
          <w:bCs/>
          <w:b/>
        </w:rPr>
        <w:t xml:space="preserve">English Translation (the source’s own, p. 173)</w:t>
      </w:r>
      <w:r>
        <w:t xml:space="preserve"> </w:t>
      </w:r>
      <w:r>
        <w:t xml:space="preserve">—</w:t>
      </w:r>
      <w:r>
        <w:t xml:space="preserve"> </w:t>
      </w:r>
      <w:r>
        <w:t xml:space="preserve">“</w:t>
      </w:r>
      <w:r>
        <w:t xml:space="preserve">You have defended Kutsa in fatal fights with Sushna ; You have destroyed Sambara in defence of Atithigwa ; you have trodden with your foot upon the great Arbuda ; from remote times you were born for the destruction [sic: printed ”destructlon”] of oppressors.</w:t>
      </w:r>
      <w:r>
        <w:t xml:space="preserve">”</w:t>
      </w:r>
    </w:p>
    <w:p>
      <w:pPr>
        <w:pStyle w:val="BodyText"/>
      </w:pPr>
      <w:r>
        <w:rPr>
          <w:bCs/>
          <w:b/>
        </w:rPr>
        <w:t xml:space="preserve">Special Topics (</w:t>
      </w:r>
      <w:r>
        <w:rPr>
          <w:iCs/>
          <w:i/>
          <w:bCs/>
          <w:b/>
        </w:rPr>
        <w:t xml:space="preserve">viśeṣa-viṣayagaḷu</w:t>
      </w:r>
      <w:r>
        <w:rPr>
          <w:bCs/>
          <w:b/>
        </w:rPr>
        <w:t xml:space="preserve">), pp. 173–175</w:t>
      </w:r>
      <w:r>
        <w:t xml:space="preserve"> </w:t>
      </w:r>
      <w:r>
        <w:rPr>
          <w:iCs/>
          <w:i/>
        </w:rPr>
        <w:t xml:space="preserve">(the Ṛgveda and Brāhmaṇa numerals of the long lists were re-read from the print at 300–600 dpi in the numeral pass; given as printed)</w:t>
      </w:r>
      <w:r>
        <w:t xml:space="preserve"> </w:t>
      </w:r>
      <w:r>
        <w:t xml:space="preserve">-</w:t>
      </w:r>
      <w:r>
        <w:t xml:space="preserve"> </w:t>
      </w:r>
      <w:r>
        <w:rPr>
          <w:bCs/>
          <w:b/>
        </w:rPr>
        <w:t xml:space="preserve">kutsam</w:t>
      </w:r>
      <w:r>
        <w:t xml:space="preserve"> </w:t>
      </w:r>
      <w:r>
        <w:t xml:space="preserve">—</w:t>
      </w:r>
      <w:r>
        <w:t xml:space="preserve"> </w:t>
      </w:r>
      <w:r>
        <w:t xml:space="preserve">“</w:t>
      </w:r>
      <w:r>
        <w:t xml:space="preserve">Kutsa is a warrior; his name occurs in many places in the Ṛgveda. Since his name was very ancient, not many matters about him are known in the Ṛgveda. In Ṛ. Saṃ. 4-26-1; 7-19-2; 8-1-11 he is called</w:t>
      </w:r>
      <w:r>
        <w:t xml:space="preserve"> </w:t>
      </w:r>
      <w:r>
        <w:rPr>
          <w:iCs/>
          <w:i/>
        </w:rPr>
        <w:t xml:space="preserve">Ārjuneya</w:t>
      </w:r>
      <w:r>
        <w:t xml:space="preserve">,</w:t>
      </w:r>
      <w:r>
        <w:t xml:space="preserve"> </w:t>
      </w:r>
      <w:r>
        <w:t xml:space="preserve">‘</w:t>
      </w:r>
      <w:r>
        <w:t xml:space="preserve">the son of Arjuna</w:t>
      </w:r>
      <w:r>
        <w:t xml:space="preserve">’</w:t>
      </w:r>
      <w:r>
        <w:t xml:space="preserve">, and his name is hinted at in various places when Indra fought with the Asura Śuṣṇa. This is hinted in Ṛ. Saṃ. 1-6-3; 1-121-9; 1-174-5; 1-175-4; 4-30-4; 5-29-4; 6-20-5; 7-19-2; 10-99-9. The matter of his being compared with Smadibha, Tugra and Vetasu is told in Ṛ. Saṃ. 10-49-4. In Ṛ. Saṃ. 1-53-10; 2-14-7; 8-53-2 his name occurs with Atithigva and Āyu. In Ṛ. Saṃ. 1-53-10 it is said that he was defeated by Turvayāṇa. In Ṛ. Saṃ. 1-51-6; 6-26-3 he is counted as a friend of Indra. Besides this his name occurs in Ṛ. Saṃ. 10-38-5; the Pañcaviṃśa Brāhmaṇa 9-2-22; the Jaiminīya Brāhmaṇa 1-228.</w:t>
      </w:r>
      <w:r>
        <w:t xml:space="preserve">”</w:t>
      </w:r>
      <w:r>
        <w:t xml:space="preserve"> </w:t>
      </w:r>
      <w:r>
        <w:t xml:space="preserve">-</w:t>
      </w:r>
      <w:r>
        <w:t xml:space="preserve"> </w:t>
      </w:r>
      <w:r>
        <w:rPr>
          <w:bCs/>
          <w:b/>
        </w:rPr>
        <w:t xml:space="preserve">śuṣṇahatyeṣu</w:t>
      </w:r>
      <w:r>
        <w:t xml:space="preserve"> </w:t>
      </w:r>
      <w:r>
        <w:t xml:space="preserve">—</w:t>
      </w:r>
      <w:r>
        <w:t xml:space="preserve"> </w:t>
      </w:r>
      <w:r>
        <w:t xml:space="preserve">“</w:t>
      </w:r>
      <w:r>
        <w:t xml:space="preserve">In the battle that kills the Rākṣasa named Śuṣṇa.</w:t>
      </w:r>
      <w:r>
        <w:t xml:space="preserve">”</w:t>
      </w:r>
      <w:r>
        <w:t xml:space="preserve"> </w:t>
      </w:r>
      <w:r>
        <w:t xml:space="preserve">-</w:t>
      </w:r>
      <w:r>
        <w:t xml:space="preserve"> </w:t>
      </w:r>
      <w:r>
        <w:rPr>
          <w:bCs/>
          <w:b/>
        </w:rPr>
        <w:t xml:space="preserve">atithigvāya</w:t>
      </w:r>
      <w:r>
        <w:t xml:space="preserve"> </w:t>
      </w:r>
      <w:r>
        <w:t xml:space="preserve">—</w:t>
      </w:r>
      <w:r>
        <w:t xml:space="preserve"> </w:t>
      </w:r>
      <w:r>
        <w:t xml:space="preserve">“</w:t>
      </w:r>
      <w:r>
        <w:t xml:space="preserve">Śambara, the Asura, harassed greatly Divodāsa, who went anywhere for the sake of guests. Indra killed such a Śambara to protect Divodāsa. See p. 174.</w:t>
      </w:r>
      <w:r>
        <w:t xml:space="preserve">”</w:t>
      </w:r>
      <w:r>
        <w:t xml:space="preserve"> </w:t>
      </w:r>
      <w:r>
        <w:t xml:space="preserve">-</w:t>
      </w:r>
      <w:r>
        <w:t xml:space="preserve"> </w:t>
      </w:r>
      <w:r>
        <w:rPr>
          <w:bCs/>
          <w:b/>
        </w:rPr>
        <w:t xml:space="preserve">cit</w:t>
      </w:r>
      <w:r>
        <w:t xml:space="preserve"> </w:t>
      </w:r>
      <w:r>
        <w:t xml:space="preserve">—</w:t>
      </w:r>
      <w:r>
        <w:t xml:space="preserve"> </w:t>
      </w:r>
      <w:r>
        <w:t xml:space="preserve">“</w:t>
      </w:r>
      <w:r>
        <w:t xml:space="preserve">This word means</w:t>
      </w:r>
      <w:r>
        <w:t xml:space="preserve"> </w:t>
      </w:r>
      <w:r>
        <w:t xml:space="preserve">‘</w:t>
      </w:r>
      <w:r>
        <w:t xml:space="preserve">even though greatly grown</w:t>
      </w:r>
      <w:r>
        <w:t xml:space="preserve">’</w:t>
      </w:r>
      <w:r>
        <w:t xml:space="preserve">.</w:t>
      </w:r>
      <w:r>
        <w:t xml:space="preserve">”</w:t>
      </w:r>
      <w:r>
        <w:t xml:space="preserve"> </w:t>
      </w:r>
      <w:r>
        <w:t xml:space="preserve">-</w:t>
      </w:r>
      <w:r>
        <w:t xml:space="preserve"> </w:t>
      </w:r>
      <w:r>
        <w:rPr>
          <w:bCs/>
          <w:b/>
        </w:rPr>
        <w:t xml:space="preserve">sanāt</w:t>
      </w:r>
      <w:r>
        <w:t xml:space="preserve"> </w:t>
      </w:r>
      <w:r>
        <w:t xml:space="preserve">—</w:t>
      </w:r>
      <w:r>
        <w:t xml:space="preserve"> </w:t>
      </w:r>
      <w:r>
        <w:t xml:space="preserve">“</w:t>
      </w:r>
      <w:r>
        <w:t xml:space="preserve">Its meaning</w:t>
      </w:r>
      <w:r>
        <w:t xml:space="preserve"> </w:t>
      </w:r>
      <w:r>
        <w:t xml:space="preserve">‘</w:t>
      </w:r>
      <w:r>
        <w:t xml:space="preserve">from a long time</w:t>
      </w:r>
      <w:r>
        <w:t xml:space="preserve">’</w:t>
      </w:r>
      <w:r>
        <w:t xml:space="preserve"> </w:t>
      </w:r>
      <w:r>
        <w:t xml:space="preserve">may be known as obtained from</w:t>
      </w:r>
      <w:r>
        <w:t xml:space="preserve"> </w:t>
      </w:r>
      <w:r>
        <w:rPr>
          <w:iCs/>
          <w:i/>
        </w:rPr>
        <w:t xml:space="preserve">sanātana</w:t>
      </w:r>
      <w:r>
        <w:t xml:space="preserve"> </w:t>
      </w:r>
      <w:r>
        <w:t xml:space="preserve">by the dropping of a part of the word (</w:t>
      </w:r>
      <w:r>
        <w:rPr>
          <w:iCs/>
          <w:i/>
        </w:rPr>
        <w:t xml:space="preserve">padaikadeśa</w:t>
      </w:r>
      <w:r>
        <w:t xml:space="preserve">).</w:t>
      </w:r>
      <w:r>
        <w:t xml:space="preserve">”</w:t>
      </w:r>
      <w:r>
        <w:t xml:space="preserve"> </w:t>
      </w:r>
      <w:r>
        <w:t xml:space="preserve">-</w:t>
      </w:r>
      <w:r>
        <w:t xml:space="preserve"> </w:t>
      </w:r>
      <w:r>
        <w:rPr>
          <w:bCs/>
          <w:b/>
        </w:rPr>
        <w:t xml:space="preserve">atithigvāya</w:t>
      </w:r>
      <w:r>
        <w:t xml:space="preserve"> </w:t>
      </w:r>
      <w:r>
        <w:t xml:space="preserve">(continued, p. 174) —</w:t>
      </w:r>
      <w:r>
        <w:t xml:space="preserve"> </w:t>
      </w:r>
      <w:r>
        <w:t xml:space="preserve">“</w:t>
      </w:r>
      <w:r>
        <w:t xml:space="preserve">The name Atithigva is found in many places in the Ṛgveda. Because he is generally mentioned in all those places along with a king named Divodāsa, there are strong reasons for supposing that they are one and the same person. Ṛ. Saṃ. 1-51-6; 1-112-14; 1-130-7; 4-26-3; 6-47-22 support this. In these places the matter of his fighting with Śambara is hinted. In Ṛ. Saṃ. 1-53-8; 10-48-8 it is said that he was Indra’s helper when Indra destroyed Parṇaya and Karañja. In Ṛ. Saṃ. 7-19-8 he is said to be an enemy of Turvaśa and Yadu. In Ṛ. Saṃ. 1-53-10; 2-14-7; 6-18-13; 8-53-2 it is stated that Atithigva, with Āyu and Kutsa, compared Turvayāṇa. In the Dānastuti of Ṛ. Saṃ. 8-68-16; 8-68-17, the Atithigva met with may be a different person; his son’s name there is Indrota. Some Western scholars hold that there were three persons named Atithigva: one an enemy of Parṇaya and Karañja; the second, Atithigva Divodāsa; the third, an enemy of Turvayāṇa. But since his name was used especially in that ancient time, he is regarded as an ancient hero, and so appears in many Riks.</w:t>
      </w:r>
      <w:r>
        <w:t xml:space="preserve">”</w:t>
      </w:r>
      <w:r>
        <w:t xml:space="preserve"> </w:t>
      </w:r>
      <w:r>
        <w:t xml:space="preserve">-</w:t>
      </w:r>
      <w:r>
        <w:t xml:space="preserve"> </w:t>
      </w:r>
      <w:r>
        <w:rPr>
          <w:bCs/>
          <w:b/>
        </w:rPr>
        <w:t xml:space="preserve">śambaram</w:t>
      </w:r>
      <w:r>
        <w:t xml:space="preserve"> </w:t>
      </w:r>
      <w:r>
        <w:t xml:space="preserve">—</w:t>
      </w:r>
      <w:r>
        <w:t xml:space="preserve"> </w:t>
      </w:r>
      <w:r>
        <w:t xml:space="preserve">“</w:t>
      </w:r>
      <w:r>
        <w:t xml:space="preserve">Śambara is an enemy of Indra. His name and his story are told in Ṛ. Saṃ. 1-51-6 [this Rik]; 1-54-4; 1-59-6; 1-101-2; 1-103-8; 1-112-14; 1-130-7; 2-12-11; 2-14-6; 2-19-6; 4-26-3; 4-30-14; 6-18-8; 6-26-5; 6-31-4; 6-31-1; 6-47-2; 6-47-21; 7-18-20; 7-99-5 (re-read at 300–600 dpi). In Ṛ. Saṃ. 6-26-5 [?] (as printed) he is said to be a</w:t>
      </w:r>
      <w:r>
        <w:t xml:space="preserve"> </w:t>
      </w:r>
      <w:r>
        <w:rPr>
          <w:iCs/>
          <w:i/>
        </w:rPr>
        <w:t xml:space="preserve">dāsa</w:t>
      </w:r>
      <w:r>
        <w:t xml:space="preserve">, son of Kulitara. In general his name occurs together with Śuṣṇa, Pipru and Varcin. It is said in Ṛ. Saṃ. 1-130-7; 2-19-6; 2-14-6 that he had 90, 99 and 100 forts. In Ṛ. Saṃ. 2-24-2 the word</w:t>
      </w:r>
      <w:r>
        <w:t xml:space="preserve"> </w:t>
      </w:r>
      <w:r>
        <w:rPr>
          <w:iCs/>
          <w:i/>
        </w:rPr>
        <w:t xml:space="preserve">śambarāṇi</w:t>
      </w:r>
      <w:r>
        <w:t xml:space="preserve"> </w:t>
      </w:r>
      <w:r>
        <w:t xml:space="preserve">has been used to indicate his forts. He was Divodāsa Atithigva’s chief enemy, and it is described in Ṛ. Saṃ. 1-51-6; 1-130-7; 2-19-6; 4-26-3 and others that Atithigva defeated him with Indra’s help.</w:t>
      </w:r>
      <w:r>
        <w:t xml:space="preserve">”</w:t>
      </w:r>
      <w:r>
        <w:t xml:space="preserve"> </w:t>
      </w:r>
      <w:r>
        <w:t xml:space="preserve">“</w:t>
      </w:r>
      <w:r>
        <w:t xml:space="preserve">Some Western scholars have expressed different views about this Śambara — one doubts whether he was a really living person or only famous by name. Hillebrandt takes him to be a real person, the chief enemy of Divodāsa (p. 175:) and he thinks that he was a chief of the earlier inhabitants of this country, who, dwelling in hill-fortresses, gave trouble to the Āryas.</w:t>
      </w:r>
      <w:r>
        <w:t xml:space="preserve">”</w:t>
      </w:r>
      <w:r>
        <w:t xml:space="preserve"> </w:t>
      </w:r>
      <w:r>
        <w:t xml:space="preserve">-</w:t>
      </w:r>
      <w:r>
        <w:t xml:space="preserve"> </w:t>
      </w:r>
      <w:r>
        <w:rPr>
          <w:bCs/>
          <w:b/>
        </w:rPr>
        <w:t xml:space="preserve">arbudam</w:t>
      </w:r>
      <w:r>
        <w:t xml:space="preserve"> </w:t>
      </w:r>
      <w:r>
        <w:t xml:space="preserve">—</w:t>
      </w:r>
      <w:r>
        <w:t xml:space="preserve"> </w:t>
      </w:r>
      <w:r>
        <w:t xml:space="preserve">“</w:t>
      </w:r>
      <w:r>
        <w:t xml:space="preserve">He is a Rākṣasa. In the Pañcaviṃśa Brāhmaṇa 25-15 one named Arbuda is said to be a priest (</w:t>
      </w:r>
      <w:r>
        <w:rPr>
          <w:iCs/>
          <w:i/>
        </w:rPr>
        <w:t xml:space="preserve">ṛtvij</w:t>
      </w:r>
      <w:r>
        <w:t xml:space="preserve">) who performs the</w:t>
      </w:r>
      <w:r>
        <w:t xml:space="preserve"> </w:t>
      </w:r>
      <w:r>
        <w:rPr>
          <w:iCs/>
          <w:i/>
        </w:rPr>
        <w:t xml:space="preserve">grāvastuti</w:t>
      </w:r>
      <w:r>
        <w:t xml:space="preserve"> </w:t>
      </w:r>
      <w:r>
        <w:t xml:space="preserve">at the sarpa-sacrifice. Probably he may be the ṛṣi</w:t>
      </w:r>
      <w:r>
        <w:t xml:space="preserve"> </w:t>
      </w:r>
      <w:r>
        <w:rPr>
          <w:iCs/>
          <w:i/>
        </w:rPr>
        <w:t xml:space="preserve">Arbudaḥ Kādraveyaḥ</w:t>
      </w:r>
      <w:r>
        <w:t xml:space="preserve"> </w:t>
      </w:r>
      <w:r>
        <w:t xml:space="preserve">seen in the mantras of Aitareya Brāhmaṇa 6-1; Kauṣītaki Brāhmaṇa 19-1; Śatapatha Brāhmaṇa 13-4-3-9. Not many matters about him are known.</w:t>
      </w:r>
      <w:r>
        <w:t xml:space="preserve">”</w:t>
      </w:r>
    </w:p>
    <w:p>
      <w:pPr>
        <w:pStyle w:val="BodyText"/>
      </w:pPr>
      <w:r>
        <w:rPr>
          <w:bCs/>
          <w:b/>
        </w:rPr>
        <w:t xml:space="preserve">Vyākaraṇa-prakriyā</w:t>
      </w:r>
      <w:r>
        <w:t xml:space="preserve"> </w:t>
      </w:r>
      <w:r>
        <w:rPr>
          <w:iCs/>
          <w:i/>
        </w:rPr>
        <w:t xml:space="preserve">(pp. 175–176 — grammar pages, noted briefly)</w:t>
      </w:r>
      <w:r>
        <w:t xml:space="preserve"> </w:t>
      </w:r>
      <w:r>
        <w:t xml:space="preserve">-</w:t>
      </w:r>
      <w:r>
        <w:t xml:space="preserve"> </w:t>
      </w:r>
      <w:r>
        <w:rPr>
          <w:bCs/>
          <w:b/>
        </w:rPr>
        <w:t xml:space="preserve">arandhayaḥ</w:t>
      </w:r>
      <w:r>
        <w:t xml:space="preserve">:</w:t>
      </w:r>
      <w:r>
        <w:t xml:space="preserve"> </w:t>
      </w:r>
      <w:r>
        <w:rPr>
          <w:iCs/>
          <w:i/>
        </w:rPr>
        <w:t xml:space="preserve">radha hiṃsāsaṃrādhyoḥ</w:t>
      </w:r>
      <w:r>
        <w:t xml:space="preserve">,</w:t>
      </w:r>
      <w:r>
        <w:t xml:space="preserve"> </w:t>
      </w:r>
      <w:r>
        <w:rPr>
          <w:iCs/>
          <w:i/>
        </w:rPr>
        <w:t xml:space="preserve">curādi</w:t>
      </w:r>
      <w:r>
        <w:t xml:space="preserve">,</w:t>
      </w:r>
      <w:r>
        <w:t xml:space="preserve"> </w:t>
      </w:r>
      <w:r>
        <w:rPr>
          <w:iCs/>
          <w:i/>
        </w:rPr>
        <w:t xml:space="preserve">laṅ</w:t>
      </w:r>
      <w:r>
        <w:t xml:space="preserve"> </w:t>
      </w:r>
      <w:r>
        <w:t xml:space="preserve">second singular</w:t>
      </w:r>
      <w:r>
        <w:t xml:space="preserve"> </w:t>
      </w:r>
      <w:r>
        <w:rPr>
          <w:iCs/>
          <w:i/>
        </w:rPr>
        <w:t xml:space="preserve">sip</w:t>
      </w:r>
      <w:r>
        <w:t xml:space="preserve">;</w:t>
      </w:r>
      <w:r>
        <w:t xml:space="preserve"> </w:t>
      </w:r>
      <w:r>
        <w:rPr>
          <w:iCs/>
          <w:i/>
        </w:rPr>
        <w:t xml:space="preserve">ṇic</w:t>
      </w:r>
      <w:r>
        <w:t xml:space="preserve"> </w:t>
      </w:r>
      <w:r>
        <w:t xml:space="preserve">in the own sense;</w:t>
      </w:r>
      <w:r>
        <w:t xml:space="preserve"> </w:t>
      </w:r>
      <w:r>
        <w:rPr>
          <w:iCs/>
          <w:i/>
        </w:rPr>
        <w:t xml:space="preserve">num</w:t>
      </w:r>
      <w:r>
        <w:t xml:space="preserve"> </w:t>
      </w:r>
      <w:r>
        <w:t xml:space="preserve">by</w:t>
      </w:r>
      <w:r>
        <w:t xml:space="preserve"> </w:t>
      </w:r>
      <w:r>
        <w:rPr>
          <w:iCs/>
          <w:i/>
        </w:rPr>
        <w:t xml:space="preserve">radhijabhor aci</w:t>
      </w:r>
      <w:r>
        <w:t xml:space="preserve">;</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ayādeśa</w:t>
      </w:r>
      <w:r>
        <w:t xml:space="preserve">:</w:t>
      </w:r>
      <w:r>
        <w:t xml:space="preserve"> </w:t>
      </w:r>
      <w:r>
        <w:rPr>
          <w:iCs/>
          <w:i/>
        </w:rPr>
        <w:t xml:space="preserve">arandhayaḥ</w:t>
      </w:r>
      <w:r>
        <w:t xml:space="preserve">.</w:t>
      </w:r>
      <w:r>
        <w:t xml:space="preserve"> </w:t>
      </w:r>
      <w:r>
        <w:t xml:space="preserve">-</w:t>
      </w:r>
      <w:r>
        <w:t xml:space="preserve"> </w:t>
      </w:r>
      <w:r>
        <w:rPr>
          <w:bCs/>
          <w:b/>
        </w:rPr>
        <w:t xml:space="preserve">atithigvāya</w:t>
      </w:r>
      <w:r>
        <w:t xml:space="preserve">:</w:t>
      </w:r>
      <w:r>
        <w:t xml:space="preserve"> </w:t>
      </w:r>
      <w:r>
        <w:rPr>
          <w:iCs/>
          <w:i/>
        </w:rPr>
        <w:t xml:space="preserve">atithibhir gantavyaḥ atithigvaḥ</w:t>
      </w:r>
      <w:r>
        <w:t xml:space="preserve">;</w:t>
      </w:r>
      <w:r>
        <w:t xml:space="preserve"> </w:t>
      </w:r>
      <w:r>
        <w:rPr>
          <w:iCs/>
          <w:i/>
        </w:rPr>
        <w:t xml:space="preserve">gam</w:t>
      </w:r>
      <w:r>
        <w:t xml:space="preserve"> </w:t>
      </w:r>
      <w:r>
        <w:t xml:space="preserve">with the Uṇādi suffix</w:t>
      </w:r>
      <w:r>
        <w:t xml:space="preserve"> </w:t>
      </w:r>
      <w:r>
        <w:rPr>
          <w:iCs/>
          <w:i/>
        </w:rPr>
        <w:t xml:space="preserve">ḍva</w:t>
      </w:r>
      <w:r>
        <w:t xml:space="preserve"> </w:t>
      </w:r>
      <w:r>
        <w:t xml:space="preserve">(as printed; no number);</w:t>
      </w:r>
      <w:r>
        <w:t xml:space="preserve"> </w:t>
      </w:r>
      <w:r>
        <w:rPr>
          <w:iCs/>
          <w:i/>
        </w:rPr>
        <w:t xml:space="preserve">ṭi</w:t>
      </w:r>
      <w:r>
        <w:t xml:space="preserve"> </w:t>
      </w:r>
      <w:r>
        <w:t xml:space="preserve">lost (</w:t>
      </w:r>
      <w:r>
        <w:rPr>
          <w:iCs/>
          <w:i/>
        </w:rPr>
        <w:t xml:space="preserve">ṭeḥ</w:t>
      </w:r>
      <w:r>
        <w:t xml:space="preserve">) though the</w:t>
      </w:r>
      <w:r>
        <w:t xml:space="preserve"> </w:t>
      </w:r>
      <w:r>
        <w:rPr>
          <w:iCs/>
          <w:i/>
        </w:rPr>
        <w:t xml:space="preserve">bha</w:t>
      </w:r>
      <w:r>
        <w:t xml:space="preserve">-designation is absent;</w:t>
      </w:r>
      <w:r>
        <w:t xml:space="preserve"> </w:t>
      </w:r>
      <w:r>
        <w:rPr>
          <w:iCs/>
          <w:i/>
        </w:rPr>
        <w:t xml:space="preserve">m</w:t>
      </w:r>
      <w:r>
        <w:t xml:space="preserve"> </w:t>
      </w:r>
      <w:r>
        <w:t xml:space="preserve">lost; dative singular.</w:t>
      </w:r>
      <w:r>
        <w:t xml:space="preserve"> </w:t>
      </w:r>
      <w:r>
        <w:t xml:space="preserve">-</w:t>
      </w:r>
      <w:r>
        <w:t xml:space="preserve"> </w:t>
      </w:r>
      <w:r>
        <w:rPr>
          <w:bCs/>
          <w:b/>
        </w:rPr>
        <w:t xml:space="preserve">kramīḥ</w:t>
      </w:r>
      <w:r>
        <w:t xml:space="preserve">:</w:t>
      </w:r>
      <w:r>
        <w:t xml:space="preserve"> </w:t>
      </w:r>
      <w:r>
        <w:rPr>
          <w:iCs/>
          <w:i/>
        </w:rPr>
        <w:t xml:space="preserve">kramu pādavikṣepe</w:t>
      </w:r>
      <w:r>
        <w:t xml:space="preserve">,</w:t>
      </w:r>
      <w:r>
        <w:t xml:space="preserve"> </w:t>
      </w:r>
      <w:r>
        <w:rPr>
          <w:iCs/>
          <w:i/>
        </w:rPr>
        <w:t xml:space="preserve">bhvādi</w:t>
      </w:r>
      <w:r>
        <w:t xml:space="preserve">,</w:t>
      </w:r>
      <w:r>
        <w:t xml:space="preserve"> </w:t>
      </w:r>
      <w:r>
        <w:rPr>
          <w:iCs/>
          <w:i/>
        </w:rPr>
        <w:t xml:space="preserve">luṅ</w:t>
      </w:r>
      <w:r>
        <w:t xml:space="preserve"> </w:t>
      </w:r>
      <w:r>
        <w:t xml:space="preserve">second singular</w:t>
      </w:r>
      <w:r>
        <w:t xml:space="preserve"> </w:t>
      </w:r>
      <w:r>
        <w:rPr>
          <w:iCs/>
          <w:i/>
        </w:rPr>
        <w:t xml:space="preserve">sip</w:t>
      </w:r>
      <w:r>
        <w:t xml:space="preserve">;</w:t>
      </w:r>
      <w:r>
        <w:t xml:space="preserve"> </w:t>
      </w:r>
      <w:r>
        <w:rPr>
          <w:iCs/>
          <w:i/>
        </w:rPr>
        <w:t xml:space="preserve">cli</w:t>
      </w:r>
      <w:r>
        <w:t xml:space="preserve"> </w:t>
      </w:r>
      <w:r>
        <w:t xml:space="preserve">replaced by</w:t>
      </w:r>
      <w:r>
        <w:t xml:space="preserve"> </w:t>
      </w:r>
      <w:r>
        <w:rPr>
          <w:iCs/>
          <w:i/>
        </w:rPr>
        <w:t xml:space="preserve">sic</w:t>
      </w:r>
      <w:r>
        <w:t xml:space="preserve">;</w:t>
      </w:r>
      <w:r>
        <w:t xml:space="preserve"> </w:t>
      </w:r>
      <w:r>
        <w:rPr>
          <w:iCs/>
          <w:i/>
        </w:rPr>
        <w:t xml:space="preserve">iṭ</w:t>
      </w:r>
      <w:r>
        <w:t xml:space="preserve">;</w:t>
      </w:r>
      <w:r>
        <w:t xml:space="preserve"> </w:t>
      </w:r>
      <w:r>
        <w:rPr>
          <w:iCs/>
          <w:i/>
        </w:rPr>
        <w:t xml:space="preserve">īṭ</w:t>
      </w:r>
      <w:r>
        <w:t xml:space="preserve"> </w:t>
      </w:r>
      <w:r>
        <w:t xml:space="preserve">by</w:t>
      </w:r>
      <w:r>
        <w:t xml:space="preserve"> </w:t>
      </w:r>
      <w:r>
        <w:rPr>
          <w:iCs/>
          <w:i/>
        </w:rPr>
        <w:t xml:space="preserve">asticisipo ’pṛkte</w:t>
      </w:r>
      <w:r>
        <w:t xml:space="preserve">;</w:t>
      </w:r>
      <w:r>
        <w:t xml:space="preserve"> </w:t>
      </w:r>
      <w:r>
        <w:rPr>
          <w:iCs/>
          <w:i/>
        </w:rPr>
        <w:t xml:space="preserve">iṭ</w:t>
      </w:r>
      <w:r>
        <w:t xml:space="preserve"> </w:t>
      </w:r>
      <w:r>
        <w:t xml:space="preserve">before</w:t>
      </w:r>
      <w:r>
        <w:t xml:space="preserve"> </w:t>
      </w:r>
      <w:r>
        <w:rPr>
          <w:iCs/>
          <w:i/>
        </w:rPr>
        <w:t xml:space="preserve">īṭ</w:t>
      </w:r>
      <w:r>
        <w:t xml:space="preserve"> </w:t>
      </w:r>
      <w:r>
        <w:t xml:space="preserve">lost;</w:t>
      </w:r>
      <w:r>
        <w:t xml:space="preserve"> </w:t>
      </w:r>
      <w:r>
        <w:rPr>
          <w:iCs/>
          <w:i/>
        </w:rPr>
        <w:t xml:space="preserve">vṛddhi</w:t>
      </w:r>
      <w:r>
        <w:t xml:space="preserve"> </w:t>
      </w:r>
      <w:r>
        <w:t xml:space="preserve">barred by</w:t>
      </w:r>
      <w:r>
        <w:t xml:space="preserve"> </w:t>
      </w:r>
      <w:r>
        <w:rPr>
          <w:iCs/>
          <w:i/>
        </w:rPr>
        <w:t xml:space="preserve">hyantakṣaṇaśvasajāgṛṇiśvyeditām</w:t>
      </w:r>
      <w:r>
        <w:t xml:space="preserve"> </w:t>
      </w:r>
      <w:r>
        <w:t xml:space="preserve">(Pā. 7-2-5) since the root ends in</w:t>
      </w:r>
      <w:r>
        <w:t xml:space="preserve"> </w:t>
      </w:r>
      <w:r>
        <w:rPr>
          <w:iCs/>
          <w:i/>
        </w:rPr>
        <w:t xml:space="preserve">m</w:t>
      </w:r>
      <w:r>
        <w:t xml:space="preserve">;</w:t>
      </w:r>
      <w:r>
        <w:t xml:space="preserve"> </w:t>
      </w:r>
      <w:r>
        <w:rPr>
          <w:iCs/>
          <w:i/>
        </w:rPr>
        <w:t xml:space="preserve">aṭ</w:t>
      </w:r>
      <w:r>
        <w:t xml:space="preserve"> </w:t>
      </w:r>
      <w:r>
        <w:t xml:space="preserve">not applied by</w:t>
      </w:r>
      <w:r>
        <w:t xml:space="preserve"> </w:t>
      </w:r>
      <w:r>
        <w:rPr>
          <w:iCs/>
          <w:i/>
        </w:rPr>
        <w:t xml:space="preserve">bahulaṃ chandasy amāṅyoge ’pi</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t xml:space="preserve">-</w:t>
      </w:r>
      <w:r>
        <w:t xml:space="preserve"> </w:t>
      </w:r>
      <w:r>
        <w:rPr>
          <w:bCs/>
          <w:b/>
        </w:rPr>
        <w:t xml:space="preserve">padā</w:t>
      </w:r>
      <w:r>
        <w:t xml:space="preserve">: from</w:t>
      </w:r>
      <w:r>
        <w:t xml:space="preserve"> </w:t>
      </w:r>
      <w:r>
        <w:rPr>
          <w:iCs/>
          <w:i/>
        </w:rPr>
        <w:t xml:space="preserve">pād</w:t>
      </w:r>
      <w:r>
        <w:t xml:space="preserve"> </w:t>
      </w:r>
      <w:r>
        <w:t xml:space="preserve">in the instrumental singular,</w:t>
      </w:r>
      <w:r>
        <w:t xml:space="preserve"> </w:t>
      </w:r>
      <w:r>
        <w:rPr>
          <w:iCs/>
          <w:i/>
        </w:rPr>
        <w:t xml:space="preserve">pad</w:t>
      </w:r>
      <w:r>
        <w:t xml:space="preserve"> </w:t>
      </w:r>
      <w:r>
        <w:t xml:space="preserve">by</w:t>
      </w:r>
      <w:r>
        <w:t xml:space="preserve"> </w:t>
      </w:r>
      <w:r>
        <w:rPr>
          <w:iCs/>
          <w:i/>
        </w:rPr>
        <w:t xml:space="preserve">padannomāsa…</w:t>
      </w:r>
      <w:r>
        <w:t xml:space="preserve"> </w:t>
      </w:r>
      <w:r>
        <w:t xml:space="preserve">(no number printed); the vibhakti-accent by</w:t>
      </w:r>
      <w:r>
        <w:t xml:space="preserve"> </w:t>
      </w:r>
      <w:r>
        <w:rPr>
          <w:iCs/>
          <w:i/>
        </w:rPr>
        <w:t xml:space="preserve">sāvekācas tṛtīyādiḥ</w:t>
      </w:r>
      <w:r>
        <w:t xml:space="preserve"> </w:t>
      </w:r>
      <w:r>
        <w:t xml:space="preserve">(the vibhakti after a mono-syllable stem is acute) overriding the</w:t>
      </w:r>
      <w:r>
        <w:t xml:space="preserve"> </w:t>
      </w:r>
      <w:r>
        <w:rPr>
          <w:iCs/>
          <w:i/>
        </w:rPr>
        <w:t xml:space="preserve">anudātta</w:t>
      </w:r>
      <w:r>
        <w:t xml:space="preserve">; or by</w:t>
      </w:r>
      <w:r>
        <w:t xml:space="preserve"> </w:t>
      </w:r>
      <w:r>
        <w:rPr>
          <w:iCs/>
          <w:i/>
        </w:rPr>
        <w:t xml:space="preserve">ūḍidaṃ padādi…</w:t>
      </w:r>
      <w:r>
        <w:t xml:space="preserve"> </w:t>
      </w:r>
      <w:r>
        <w:t xml:space="preserve">(Pā. 6-1-171).</w:t>
      </w:r>
      <w:r>
        <w:t xml:space="preserve"> </w:t>
      </w:r>
      <w:r>
        <w:t xml:space="preserve">-</w:t>
      </w:r>
      <w:r>
        <w:t xml:space="preserve"> </w:t>
      </w:r>
      <w:r>
        <w:rPr>
          <w:bCs/>
          <w:b/>
        </w:rPr>
        <w:t xml:space="preserve">jajñiṣe</w:t>
      </w:r>
      <w:r>
        <w:t xml:space="preserve">:</w:t>
      </w:r>
      <w:r>
        <w:t xml:space="preserve"> </w:t>
      </w:r>
      <w:r>
        <w:rPr>
          <w:iCs/>
          <w:i/>
        </w:rPr>
        <w:t xml:space="preserve">janī prādurbhāve</w:t>
      </w:r>
      <w:r>
        <w:t xml:space="preserve">,</w:t>
      </w:r>
      <w:r>
        <w:t xml:space="preserve"> </w:t>
      </w:r>
      <w:r>
        <w:rPr>
          <w:iCs/>
          <w:i/>
        </w:rPr>
        <w:t xml:space="preserve">divādi</w:t>
      </w:r>
      <w:r>
        <w:t xml:space="preserve">,</w:t>
      </w:r>
      <w:r>
        <w:t xml:space="preserve"> </w:t>
      </w:r>
      <w:r>
        <w:rPr>
          <w:iCs/>
          <w:i/>
        </w:rPr>
        <w:t xml:space="preserve">liṭ</w:t>
      </w:r>
      <w:r>
        <w:t xml:space="preserve"> </w:t>
      </w:r>
      <w:r>
        <w:t xml:space="preserve">second singular</w:t>
      </w:r>
      <w:r>
        <w:t xml:space="preserve"> </w:t>
      </w:r>
      <w:r>
        <w:rPr>
          <w:iCs/>
          <w:i/>
        </w:rPr>
        <w:t xml:space="preserve">thās</w:t>
      </w:r>
      <w:r>
        <w:t xml:space="preserve">,</w:t>
      </w:r>
      <w:r>
        <w:t xml:space="preserve"> </w:t>
      </w:r>
      <w:r>
        <w:rPr>
          <w:iCs/>
          <w:i/>
        </w:rPr>
        <w:t xml:space="preserve">se</w:t>
      </w:r>
      <w:r>
        <w:t xml:space="preserve"> </w:t>
      </w:r>
      <w:r>
        <w:t xml:space="preserve">by</w:t>
      </w:r>
      <w:r>
        <w:t xml:space="preserve"> </w:t>
      </w:r>
      <w:r>
        <w:rPr>
          <w:iCs/>
          <w:i/>
        </w:rPr>
        <w:t xml:space="preserve">thāsaḥ se</w:t>
      </w:r>
      <w:r>
        <w:t xml:space="preserve">;</w:t>
      </w:r>
      <w:r>
        <w:t xml:space="preserve"> </w:t>
      </w:r>
      <w:r>
        <w:rPr>
          <w:iCs/>
          <w:i/>
        </w:rPr>
        <w:t xml:space="preserve">iṭ</w:t>
      </w:r>
      <w:r>
        <w:t xml:space="preserve"> </w:t>
      </w:r>
      <w:r>
        <w:t xml:space="preserve">because the ending is</w:t>
      </w:r>
      <w:r>
        <w:t xml:space="preserve"> </w:t>
      </w:r>
      <w:r>
        <w:rPr>
          <w:iCs/>
          <w:i/>
        </w:rPr>
        <w:t xml:space="preserve">ardhadhātuka</w:t>
      </w:r>
      <w:r>
        <w:t xml:space="preserve">; reduplication,</w:t>
      </w:r>
      <w:r>
        <w:t xml:space="preserve"> </w:t>
      </w:r>
      <w:r>
        <w:rPr>
          <w:iCs/>
          <w:i/>
        </w:rPr>
        <w:t xml:space="preserve">halādiḥ śeṣaḥ</w:t>
      </w:r>
      <w:r>
        <w:t xml:space="preserve">,</w:t>
      </w:r>
      <w:r>
        <w:t xml:space="preserve"> </w:t>
      </w:r>
      <w:r>
        <w:rPr>
          <w:iCs/>
          <w:i/>
        </w:rPr>
        <w:t xml:space="preserve">jajan + ise</w:t>
      </w:r>
      <w:r>
        <w:t xml:space="preserve">;</w:t>
      </w:r>
      <w:r>
        <w:t xml:space="preserve"> </w:t>
      </w:r>
      <w:r>
        <w:rPr>
          <w:iCs/>
          <w:i/>
        </w:rPr>
        <w:t xml:space="preserve">gamahanajana…</w:t>
      </w:r>
      <w:r>
        <w:t xml:space="preserve"> </w:t>
      </w:r>
      <w:r>
        <w:t xml:space="preserve">(Pā. 6-4-98) removes the</w:t>
      </w:r>
      <w:r>
        <w:t xml:space="preserve"> </w:t>
      </w:r>
      <w:r>
        <w:rPr>
          <w:iCs/>
          <w:i/>
        </w:rPr>
        <w:t xml:space="preserve">a</w:t>
      </w:r>
      <w:r>
        <w:t xml:space="preserve">;</w:t>
      </w:r>
      <w:r>
        <w:t xml:space="preserve"> </w:t>
      </w:r>
      <w:r>
        <w:rPr>
          <w:iCs/>
          <w:i/>
        </w:rPr>
        <w:t xml:space="preserve">n</w:t>
      </w:r>
      <w:r>
        <w:t xml:space="preserve"> </w:t>
      </w:r>
      <w:r>
        <w:t xml:space="preserve">→</w:t>
      </w:r>
      <w:r>
        <w:t xml:space="preserve"> </w:t>
      </w:r>
      <w:r>
        <w:rPr>
          <w:iCs/>
          <w:i/>
        </w:rPr>
        <w:t xml:space="preserve">ñ</w:t>
      </w:r>
      <w:r>
        <w:t xml:space="preserve"> </w:t>
      </w:r>
      <w:r>
        <w:t xml:space="preserve">by the conjunct with the</w:t>
      </w:r>
      <w:r>
        <w:t xml:space="preserve"> </w:t>
      </w:r>
      <w:r>
        <w:rPr>
          <w:iCs/>
          <w:i/>
        </w:rPr>
        <w:t xml:space="preserve">i</w:t>
      </w:r>
      <w:r>
        <w:t xml:space="preserve">;</w:t>
      </w:r>
      <w:r>
        <w:t xml:space="preserve"> </w:t>
      </w:r>
      <w:r>
        <w:rPr>
          <w:iCs/>
          <w:i/>
        </w:rPr>
        <w:t xml:space="preserve">ṣatva</w:t>
      </w:r>
      <w:r>
        <w:t xml:space="preserve"> </w:t>
      </w:r>
      <w:r>
        <w:t xml:space="preserve">of</w:t>
      </w:r>
      <w:r>
        <w:t xml:space="preserve"> </w:t>
      </w:r>
      <w:r>
        <w:rPr>
          <w:iCs/>
          <w:i/>
        </w:rPr>
        <w:t xml:space="preserve">s</w:t>
      </w:r>
      <w:r>
        <w:t xml:space="preserve"> </w:t>
      </w:r>
      <w:r>
        <w:t xml:space="preserve">after</w:t>
      </w:r>
      <w:r>
        <w:t xml:space="preserve"> </w:t>
      </w:r>
      <w:r>
        <w:rPr>
          <w:iCs/>
          <w:i/>
        </w:rPr>
        <w:t xml:space="preserve">iṇ</w:t>
      </w:r>
      <w:r>
        <w:t xml:space="preserve">.</w:t>
      </w:r>
      <w:r>
        <w:t xml:space="preserve"> </w:t>
      </w:r>
      <w:r>
        <w:rPr>
          <w:bCs/>
          <w:b/>
        </w:rPr>
        <w:t xml:space="preserve">|| 6 ||</w:t>
      </w:r>
    </w:p>
    <w:p>
      <w:r>
        <w:pict>
          <v:rect style="width:0;height:1.5pt" o:hralign="center" o:hrstd="t" o:hr="t"/>
        </w:pict>
      </w:r>
    </w:p>
    <w:bookmarkEnd w:id="78"/>
    <w:bookmarkStart w:id="79" w:name="rik-51.7-pp.-176179-pdf-192195"/>
    <w:p>
      <w:pPr>
        <w:pStyle w:val="Heading3"/>
      </w:pPr>
      <w:r>
        <w:t xml:space="preserve">Rik 51.7 (pp. 176–179, PDF 192–195)</w:t>
      </w:r>
    </w:p>
    <w:p>
      <w:pPr>
        <w:pStyle w:val="FirstParagraph"/>
      </w:pPr>
      <w:r>
        <w:rPr>
          <w:bCs/>
          <w:b/>
        </w:rPr>
        <w:t xml:space="preserve">Saṃhitā-pāṭha</w:t>
      </w:r>
      <w:r>
        <w:t xml:space="preserve"> </w:t>
      </w:r>
      <w:r>
        <w:rPr>
          <w:iCs/>
          <w:i/>
        </w:rPr>
        <w:t xml:space="preserve">(p. 176; accents as printed)</w:t>
      </w:r>
    </w:p>
    <w:p>
      <w:pPr>
        <w:pStyle w:val="BlockText"/>
      </w:pPr>
      <w:r>
        <w:rPr>
          <w:bCs/>
          <w:b/>
        </w:rPr>
        <w:t xml:space="preserve">त्वे विश्वा॒ तवि॑षी स॒ध्र्य॑ग्घि॒ता तव॒ रा॑धः सोमपी॒थाय॑ हर्षते ।</w:t>
      </w:r>
      <w:r>
        <w:t xml:space="preserve"> </w:t>
      </w:r>
      <w:r>
        <w:rPr>
          <w:bCs/>
          <w:b/>
        </w:rPr>
        <w:t xml:space="preserve">तव॒ वज्र॑श्चिकिते बा॒ह्वोर्हि॒तो वृ॒श्चा शत्रो॒रव॒ विश्वा॑नि॒ वृ॑ष्ण्या ॥ ७ ॥</w:t>
      </w:r>
    </w:p>
    <w:p>
      <w:pPr>
        <w:pStyle w:val="FirstParagraph"/>
      </w:pPr>
      <w:r>
        <w:rPr>
          <w:iCs/>
          <w:i/>
        </w:rPr>
        <w:t xml:space="preserve">tvé víśvā táviṣī sadhryàg ghitā́ táva rā́dhaḥ somapīthā́ya harṣate |</w:t>
      </w:r>
      <w:r>
        <w:t xml:space="preserve"> </w:t>
      </w:r>
      <w:r>
        <w:rPr>
          <w:iCs/>
          <w:i/>
        </w:rPr>
        <w:t xml:space="preserve">táva vájraś cikite bāhvór hitó vṛścā́ śatrór áva víśvāni vṛ́ṣṇyā || 7 ||</w:t>
      </w:r>
    </w:p>
    <w:p>
      <w:pPr>
        <w:pStyle w:val="BodyText"/>
      </w:pPr>
      <w:r>
        <w:rPr>
          <w:iCs/>
          <w:i/>
        </w:rPr>
        <w:t xml:space="preserve">[accent ?] As printed: the stroke over</w:t>
      </w:r>
      <w:r>
        <w:t xml:space="preserve"> </w:t>
      </w:r>
      <w:r>
        <w:t xml:space="preserve">ध्र्य</w:t>
      </w:r>
      <w:r>
        <w:t xml:space="preserve"> </w:t>
      </w:r>
      <w:r>
        <w:rPr>
          <w:iCs/>
          <w:i/>
        </w:rPr>
        <w:t xml:space="preserve">of</w:t>
      </w:r>
      <w:r>
        <w:t xml:space="preserve"> </w:t>
      </w:r>
      <w:r>
        <w:t xml:space="preserve">सध्र्यक्</w:t>
      </w:r>
      <w:r>
        <w:t xml:space="preserve"> </w:t>
      </w:r>
      <w:r>
        <w:rPr>
          <w:iCs/>
          <w:i/>
        </w:rPr>
        <w:t xml:space="preserve">(independent svarita), the svarita over</w:t>
      </w:r>
      <w:r>
        <w:t xml:space="preserve"> </w:t>
      </w:r>
      <w:r>
        <w:t xml:space="preserve">रा</w:t>
      </w:r>
      <w:r>
        <w:t xml:space="preserve"> </w:t>
      </w:r>
      <w:r>
        <w:rPr>
          <w:iCs/>
          <w:i/>
        </w:rPr>
        <w:t xml:space="preserve">after the anudātta under</w:t>
      </w:r>
      <w:r>
        <w:t xml:space="preserve"> </w:t>
      </w:r>
      <w:r>
        <w:t xml:space="preserve">व</w:t>
      </w:r>
      <w:r>
        <w:t xml:space="preserve"> </w:t>
      </w:r>
      <w:r>
        <w:rPr>
          <w:iCs/>
          <w:i/>
        </w:rPr>
        <w:t xml:space="preserve">of</w:t>
      </w:r>
      <w:r>
        <w:t xml:space="preserve"> </w:t>
      </w:r>
      <w:r>
        <w:t xml:space="preserve">तव</w:t>
      </w:r>
      <w:r>
        <w:rPr>
          <w:iCs/>
          <w:i/>
        </w:rPr>
        <w:t xml:space="preserve">, the stroke of</w:t>
      </w:r>
      <w:r>
        <w:t xml:space="preserve"> </w:t>
      </w:r>
      <w:r>
        <w:t xml:space="preserve">सोमपीथाय</w:t>
      </w:r>
      <w:r>
        <w:t xml:space="preserve"> </w:t>
      </w:r>
      <w:r>
        <w:rPr>
          <w:iCs/>
          <w:i/>
        </w:rPr>
        <w:t xml:space="preserve">standing between</w:t>
      </w:r>
      <w:r>
        <w:t xml:space="preserve"> </w:t>
      </w:r>
      <w:r>
        <w:t xml:space="preserve">था</w:t>
      </w:r>
      <w:r>
        <w:t xml:space="preserve"> </w:t>
      </w:r>
      <w:r>
        <w:rPr>
          <w:iCs/>
          <w:i/>
        </w:rPr>
        <w:t xml:space="preserve">and</w:t>
      </w:r>
      <w:r>
        <w:t xml:space="preserve"> </w:t>
      </w:r>
      <w:r>
        <w:t xml:space="preserve">य</w:t>
      </w:r>
      <w:r>
        <w:t xml:space="preserve"> </w:t>
      </w:r>
      <w:r>
        <w:rPr>
          <w:iCs/>
          <w:i/>
        </w:rPr>
        <w:t xml:space="preserve">(placed on</w:t>
      </w:r>
      <w:r>
        <w:t xml:space="preserve"> </w:t>
      </w:r>
      <w:r>
        <w:t xml:space="preserve">य</w:t>
      </w:r>
      <w:r>
        <w:rPr>
          <w:iCs/>
          <w:i/>
        </w:rPr>
        <w:t xml:space="preserve">), and the svarita over</w:t>
      </w:r>
      <w:r>
        <w:t xml:space="preserve"> </w:t>
      </w:r>
      <w:r>
        <w:t xml:space="preserve">वृ</w:t>
      </w:r>
      <w:r>
        <w:t xml:space="preserve"> </w:t>
      </w:r>
      <w:r>
        <w:rPr>
          <w:iCs/>
          <w:i/>
        </w:rPr>
        <w:t xml:space="preserve">of</w:t>
      </w:r>
      <w:r>
        <w:t xml:space="preserve"> </w:t>
      </w:r>
      <w:r>
        <w:t xml:space="preserve">वृष्ण्या</w:t>
      </w:r>
      <w:r>
        <w:t xml:space="preserve"> </w:t>
      </w:r>
      <w:r>
        <w:rPr>
          <w:iCs/>
          <w:i/>
        </w:rPr>
        <w:t xml:space="preserve">after the anudātta under</w:t>
      </w:r>
      <w:r>
        <w:t xml:space="preserve"> </w:t>
      </w:r>
      <w:r>
        <w:t xml:space="preserve">नि</w:t>
      </w:r>
      <w:r>
        <w:rPr>
          <w:iCs/>
          <w:i/>
        </w:rPr>
        <w:t xml:space="preserve">; no marks seen on</w:t>
      </w:r>
      <w:r>
        <w:t xml:space="preserve"> </w:t>
      </w:r>
      <w:r>
        <w:t xml:space="preserve">हर्षते</w:t>
      </w:r>
      <w:r>
        <w:rPr>
          <w:iCs/>
          <w:i/>
        </w:rPr>
        <w:t xml:space="preserve">,</w:t>
      </w:r>
      <w:r>
        <w:t xml:space="preserve"> </w:t>
      </w:r>
      <w:r>
        <w:t xml:space="preserve">चिकिते</w:t>
      </w:r>
      <w:r>
        <w:rPr>
          <w:iCs/>
          <w:i/>
        </w:rPr>
        <w:t xml:space="preserve">.</w:t>
      </w:r>
    </w:p>
    <w:p>
      <w:pPr>
        <w:pStyle w:val="BodyText"/>
      </w:pPr>
      <w:r>
        <w:rPr>
          <w:bCs/>
          <w:b/>
        </w:rPr>
        <w:t xml:space="preserve">Pada-pāṭha</w:t>
      </w:r>
      <w:r>
        <w:t xml:space="preserve"> </w:t>
      </w:r>
      <w:r>
        <w:rPr>
          <w:iCs/>
          <w:i/>
        </w:rPr>
        <w:t xml:space="preserve">(p. 176)</w:t>
      </w:r>
    </w:p>
    <w:p>
      <w:pPr>
        <w:pStyle w:val="BlockText"/>
      </w:pPr>
      <w:r>
        <w:t xml:space="preserve">त्वे इति । विश्वा । तविषी । सध्र्यक् । हिता । तव । राधः । सोमऽपीथाय । हर्षते ।</w:t>
      </w:r>
      <w:r>
        <w:t xml:space="preserve"> </w:t>
      </w:r>
      <w:r>
        <w:t xml:space="preserve">तव । वज्रः । चिकिते । बाह्वोः । हितः । वृश्च । शत्रोः । अव । विश्वानि । वृष्ण्या ॥ ७ ॥</w:t>
      </w:r>
    </w:p>
    <w:p>
      <w:pPr>
        <w:pStyle w:val="FirstParagraph"/>
      </w:pPr>
      <w:r>
        <w:rPr>
          <w:iCs/>
          <w:i/>
        </w:rPr>
        <w:t xml:space="preserve">tve iti | viśvā | taviṣī | sadhryak | hitā | tava | rādhaḥ | soma-pīthāya | harṣate |</w:t>
      </w:r>
      <w:r>
        <w:t xml:space="preserve"> </w:t>
      </w:r>
      <w:r>
        <w:rPr>
          <w:iCs/>
          <w:i/>
        </w:rPr>
        <w:t xml:space="preserve">tava | vajraḥ | cikite | bāhvoḥ | hitaḥ | vṛśca | śatroḥ | ava | viśvāni | vṛṣṇyā || 7 ||</w:t>
      </w:r>
    </w:p>
    <w:p>
      <w:pPr>
        <w:pStyle w:val="BodyText"/>
      </w:pPr>
      <w:r>
        <w:rPr>
          <w:iCs/>
          <w:i/>
        </w:rPr>
        <w:t xml:space="preserve">(The Pada’s</w:t>
      </w:r>
      <w:r>
        <w:rPr>
          <w:iCs/>
          <w:i/>
        </w:rPr>
        <w:t xml:space="preserve"> </w:t>
      </w:r>
      <w:r>
        <w:rPr>
          <w:iCs/>
          <w:i/>
        </w:rPr>
        <w:t xml:space="preserve">“</w:t>
      </w:r>
      <w:r>
        <w:rPr>
          <w:iCs/>
          <w:i/>
        </w:rPr>
        <w:t xml:space="preserve">vṛśca</w:t>
      </w:r>
      <w:r>
        <w:rPr>
          <w:iCs/>
          <w:i/>
        </w:rPr>
        <w:t xml:space="preserve">”</w:t>
      </w:r>
      <w:r>
        <w:rPr>
          <w:iCs/>
          <w:i/>
        </w:rPr>
        <w:t xml:space="preserve"> </w:t>
      </w:r>
      <w:r>
        <w:rPr>
          <w:iCs/>
          <w:i/>
        </w:rPr>
        <w:t xml:space="preserve">for the Saṃhitā’s</w:t>
      </w:r>
      <w:r>
        <w:rPr>
          <w:iCs/>
          <w:i/>
        </w:rPr>
        <w:t xml:space="preserve"> </w:t>
      </w:r>
      <w:r>
        <w:rPr>
          <w:iCs/>
          <w:i/>
        </w:rPr>
        <w:t xml:space="preserve">“</w:t>
      </w:r>
      <w:r>
        <w:rPr>
          <w:iCs/>
          <w:i/>
        </w:rPr>
        <w:t xml:space="preserve">vṛścā</w:t>
      </w:r>
      <w:r>
        <w:rPr>
          <w:iCs/>
          <w:i/>
        </w:rPr>
        <w:t xml:space="preserve">”</w:t>
      </w:r>
      <w:r>
        <w:rPr>
          <w:iCs/>
          <w:i/>
        </w:rPr>
        <w:t xml:space="preserve"> </w:t>
      </w:r>
      <w:r>
        <w:rPr>
          <w:iCs/>
          <w:i/>
        </w:rPr>
        <w:t xml:space="preserve">is as printed.)</w:t>
      </w:r>
    </w:p>
    <w:p>
      <w:pPr>
        <w:pStyle w:val="BodyText"/>
      </w:pPr>
      <w:r>
        <w:rPr>
          <w:bCs/>
          <w:b/>
        </w:rPr>
        <w:t xml:space="preserve">Sāyaṇa-bhāṣya</w:t>
      </w:r>
      <w:r>
        <w:t xml:space="preserve"> </w:t>
      </w:r>
      <w:r>
        <w:rPr>
          <w:iCs/>
          <w:i/>
        </w:rPr>
        <w:t xml:space="preserve">(pp. 176–177)</w:t>
      </w:r>
    </w:p>
    <w:p>
      <w:pPr>
        <w:pStyle w:val="BlockText"/>
      </w:pPr>
      <w:r>
        <w:rPr>
          <w:bCs/>
          <w:b/>
        </w:rPr>
        <w:t xml:space="preserve">हे इन्द्र त्वे त्वयि विश्वा तविषी सर्वं बलं सध्र्यक् सध्रीचीनमपराङ्मुखं यथा भवति तथा हिता निहितम् । तथा तव राधो मनः सोमपीथाय सोमपानाय हर्षते । हृष्यति । किंच तव बाह्वोर्हस्तयोर्हितोऽवस्थितो वज्रश्चिकिते । अस्माभिर्ज्ञायते । अतः शत्रोः शातयितुर्वृत्रस्य विश्वानि सर्वाणि वृष्ण्या वृष्ण्यानि वीर्याण्यववृश्च । भेदनं कुरु ॥</w:t>
      </w:r>
    </w:p>
    <w:p>
      <w:pPr>
        <w:pStyle w:val="FirstParagraph"/>
      </w:pPr>
      <w:r>
        <w:rPr>
          <w:iCs/>
          <w:i/>
        </w:rPr>
        <w:t xml:space="preserve">he indra tve tvayi viśvā taviṣī sarvaṃ balaṃ sadhryak sadhrīcīnam aparāṅmukhaṃ yathā bhavati tathā hitā nihitam | tathā tava rādho manaḥ somapīthāya somapānāya harṣate | hṛṣyati | kiṃca tava bāhvor hastayor hito ’vasthito vajraś cikite | asmābhir jñāyate | ataḥ śatroḥ śātayituḥ vṛtrasya viśvāni sarvāṇi vṛṣṇyā vṛṣṇyāni vīryāṇy ava vṛśca | bhedanaṃ kuru ||</w:t>
      </w:r>
    </w:p>
    <w:p>
      <w:pPr>
        <w:pStyle w:val="BodyText"/>
      </w:pPr>
      <w:r>
        <w:rPr>
          <w:bCs/>
          <w:b/>
        </w:rPr>
        <w:t xml:space="preserve">Translation of the bhāṣya:</w:t>
      </w:r>
      <w:r>
        <w:t xml:space="preserve"> </w:t>
      </w:r>
      <w:r>
        <w:t xml:space="preserve">“</w:t>
      </w:r>
      <w:r>
        <w:t xml:space="preserve">O Indra, in you (</w:t>
      </w:r>
      <w:r>
        <w:rPr>
          <w:iCs/>
          <w:i/>
        </w:rPr>
        <w:t xml:space="preserve">tve</w:t>
      </w:r>
      <w:r>
        <w:t xml:space="preserve">) all strength (</w:t>
      </w:r>
      <w:r>
        <w:rPr>
          <w:iCs/>
          <w:i/>
        </w:rPr>
        <w:t xml:space="preserve">viśvā taviṣī</w:t>
      </w:r>
      <w:r>
        <w:t xml:space="preserve">) is</w:t>
      </w:r>
      <w:r>
        <w:t xml:space="preserve"> </w:t>
      </w:r>
      <w:r>
        <w:rPr>
          <w:iCs/>
          <w:i/>
        </w:rPr>
        <w:t xml:space="preserve">sadhryak</w:t>
      </w:r>
      <w:r>
        <w:t xml:space="preserve"> </w:t>
      </w:r>
      <w:r>
        <w:t xml:space="preserve">— placed together, concentrated —</w:t>
      </w:r>
      <w:r>
        <w:t xml:space="preserve"> </w:t>
      </w:r>
      <w:r>
        <w:rPr>
          <w:iCs/>
          <w:i/>
        </w:rPr>
        <w:t xml:space="preserve">hitā</w:t>
      </w:r>
      <w:r>
        <w:t xml:space="preserve">, laid. And your</w:t>
      </w:r>
      <w:r>
        <w:t xml:space="preserve"> </w:t>
      </w:r>
      <w:r>
        <w:rPr>
          <w:iCs/>
          <w:i/>
        </w:rPr>
        <w:t xml:space="preserve">rādhaḥ</w:t>
      </w:r>
      <w:r>
        <w:t xml:space="preserve">, mind, rejoices (</w:t>
      </w:r>
      <w:r>
        <w:rPr>
          <w:iCs/>
          <w:i/>
        </w:rPr>
        <w:t xml:space="preserve">harṣate</w:t>
      </w:r>
      <w:r>
        <w:t xml:space="preserve">) for drinking soma (</w:t>
      </w:r>
      <w:r>
        <w:rPr>
          <w:iCs/>
          <w:i/>
        </w:rPr>
        <w:t xml:space="preserve">somapīthāya</w:t>
      </w:r>
      <w:r>
        <w:t xml:space="preserve">). Moreover, the thunderbolt,</w:t>
      </w:r>
      <w:r>
        <w:t xml:space="preserve"> </w:t>
      </w:r>
      <w:r>
        <w:rPr>
          <w:iCs/>
          <w:i/>
        </w:rPr>
        <w:t xml:space="preserve">hitaḥ</w:t>
      </w:r>
      <w:r>
        <w:t xml:space="preserve">, placed, in your two arms, is known (</w:t>
      </w:r>
      <w:r>
        <w:rPr>
          <w:iCs/>
          <w:i/>
        </w:rPr>
        <w:t xml:space="preserve">cikite</w:t>
      </w:r>
      <w:r>
        <w:t xml:space="preserve">) to us. Therefore, of the enemy, the harassing Vṛtra, cut off (</w:t>
      </w:r>
      <w:r>
        <w:rPr>
          <w:iCs/>
          <w:i/>
        </w:rPr>
        <w:t xml:space="preserve">ava vṛśca</w:t>
      </w:r>
      <w:r>
        <w:t xml:space="preserve">) all (</w:t>
      </w:r>
      <w:r>
        <w:rPr>
          <w:iCs/>
          <w:i/>
        </w:rPr>
        <w:t xml:space="preserve">viśvāni</w:t>
      </w:r>
      <w:r>
        <w:t xml:space="preserve">) the manly powers (</w:t>
      </w:r>
      <w:r>
        <w:rPr>
          <w:iCs/>
          <w:i/>
        </w:rPr>
        <w:t xml:space="preserve">vṛṣṇyā</w:t>
      </w:r>
      <w:r>
        <w:t xml:space="preserve">) — split them.</w:t>
      </w:r>
      <w:r>
        <w:t xml:space="preserve">”</w:t>
      </w:r>
    </w:p>
    <w:p>
      <w:pPr>
        <w:pStyle w:val="BodyText"/>
      </w:pPr>
      <w:r>
        <w:rPr>
          <w:bCs/>
          <w:b/>
        </w:rPr>
        <w:t xml:space="preserve">Grammatical tail of the bhāṣya</w:t>
      </w:r>
      <w:r>
        <w:t xml:space="preserve"> </w:t>
      </w:r>
      <w:r>
        <w:rPr>
          <w:iCs/>
          <w:i/>
        </w:rPr>
        <w:t xml:space="preserve">(p. 177 — characterized, not transcribed)</w:t>
      </w:r>
      <w:r>
        <w:t xml:space="preserve">:</w:t>
      </w:r>
      <w:r>
        <w:t xml:space="preserve"> </w:t>
      </w:r>
      <w:r>
        <w:rPr>
          <w:iCs/>
          <w:i/>
        </w:rPr>
        <w:t xml:space="preserve">sadhryak</w:t>
      </w:r>
      <w:r>
        <w:t xml:space="preserve"> </w:t>
      </w:r>
      <w:r>
        <w:t xml:space="preserve">(</w:t>
      </w:r>
      <w:r>
        <w:rPr>
          <w:iCs/>
          <w:i/>
        </w:rPr>
        <w:t xml:space="preserve">saha añcatīti</w:t>
      </w:r>
      <w:r>
        <w:t xml:space="preserve">, the suffix</w:t>
      </w:r>
      <w:r>
        <w:t xml:space="preserve"> </w:t>
      </w:r>
      <w:r>
        <w:rPr>
          <w:iCs/>
          <w:i/>
        </w:rPr>
        <w:t xml:space="preserve">kvin</w:t>
      </w:r>
      <w:r>
        <w:t xml:space="preserve">, the</w:t>
      </w:r>
      <w:r>
        <w:t xml:space="preserve"> </w:t>
      </w:r>
      <w:r>
        <w:rPr>
          <w:iCs/>
          <w:i/>
        </w:rPr>
        <w:t xml:space="preserve">sahasya sadhriḥ</w:t>
      </w:r>
      <w:r>
        <w:t xml:space="preserve"> </w:t>
      </w:r>
      <w:r>
        <w:t xml:space="preserve">substitution in the compound; accent);</w:t>
      </w:r>
      <w:r>
        <w:t xml:space="preserve"> </w:t>
      </w:r>
      <w:r>
        <w:rPr>
          <w:iCs/>
          <w:i/>
        </w:rPr>
        <w:t xml:space="preserve">rādhaḥ</w:t>
      </w:r>
      <w:r>
        <w:t xml:space="preserve"> </w:t>
      </w:r>
      <w:r>
        <w:t xml:space="preserve">(</w:t>
      </w:r>
      <w:r>
        <w:rPr>
          <w:iCs/>
          <w:i/>
        </w:rPr>
        <w:t xml:space="preserve">rādhnoti samṛddho bhavaty anena</w:t>
      </w:r>
      <w:r>
        <w:t xml:space="preserve">,</w:t>
      </w:r>
      <w:r>
        <w:t xml:space="preserve"> </w:t>
      </w:r>
      <w:r>
        <w:t xml:space="preserve">“</w:t>
      </w:r>
      <w:r>
        <w:t xml:space="preserve">here</w:t>
      </w:r>
      <w:r>
        <w:t xml:space="preserve"> </w:t>
      </w:r>
      <w:r>
        <w:rPr>
          <w:iCs/>
          <w:i/>
        </w:rPr>
        <w:t xml:space="preserve">rādhaḥ</w:t>
      </w:r>
      <w:r>
        <w:t xml:space="preserve"> </w:t>
      </w:r>
      <w:r>
        <w:t xml:space="preserve">means mind</w:t>
      </w:r>
      <w:r>
        <w:t xml:space="preserve">”</w:t>
      </w:r>
      <w:r>
        <w:t xml:space="preserve">;</w:t>
      </w:r>
      <w:r>
        <w:t xml:space="preserve"> </w:t>
      </w:r>
      <w:r>
        <w:rPr>
          <w:iCs/>
          <w:i/>
        </w:rPr>
        <w:t xml:space="preserve">asun</w:t>
      </w:r>
      <w:r>
        <w:t xml:space="preserve"> </w:t>
      </w:r>
      <w:r>
        <w:t xml:space="preserve">suffix, initial acute because</w:t>
      </w:r>
      <w:r>
        <w:t xml:space="preserve"> </w:t>
      </w:r>
      <w:r>
        <w:rPr>
          <w:iCs/>
          <w:i/>
        </w:rPr>
        <w:t xml:space="preserve">n</w:t>
      </w:r>
      <w:r>
        <w:t xml:space="preserve">-marked);</w:t>
      </w:r>
      <w:r>
        <w:t xml:space="preserve"> </w:t>
      </w:r>
      <w:r>
        <w:rPr>
          <w:iCs/>
          <w:i/>
        </w:rPr>
        <w:t xml:space="preserve">somapīthāya</w:t>
      </w:r>
      <w:r>
        <w:t xml:space="preserve"> </w:t>
      </w:r>
      <w:r>
        <w:t xml:space="preserve">(</w:t>
      </w:r>
      <w:r>
        <w:rPr>
          <w:iCs/>
          <w:i/>
        </w:rPr>
        <w:t xml:space="preserve">pā pāne</w:t>
      </w:r>
      <w:r>
        <w:t xml:space="preserve">, the suffix</w:t>
      </w:r>
      <w:r>
        <w:t xml:space="preserve"> </w:t>
      </w:r>
      <w:r>
        <w:rPr>
          <w:iCs/>
          <w:i/>
        </w:rPr>
        <w:t xml:space="preserve">thak</w:t>
      </w:r>
      <w:r>
        <w:t xml:space="preserve"> </w:t>
      </w:r>
      <w:r>
        <w:t xml:space="preserve">by</w:t>
      </w:r>
      <w:r>
        <w:t xml:space="preserve"> </w:t>
      </w:r>
      <w:r>
        <w:rPr>
          <w:iCs/>
          <w:i/>
        </w:rPr>
        <w:t xml:space="preserve">pātṛtudivacītyādinā</w:t>
      </w:r>
      <w:r>
        <w:t xml:space="preserve"> </w:t>
      </w:r>
      <w:r>
        <w:t xml:space="preserve">(as printed) — with</w:t>
      </w:r>
      <w:r>
        <w:t xml:space="preserve"> </w:t>
      </w:r>
      <w:r>
        <w:rPr>
          <w:iCs/>
          <w:i/>
        </w:rPr>
        <w:t xml:space="preserve">ghumāsthā…</w:t>
      </w:r>
      <w:r>
        <w:t xml:space="preserve"> </w:t>
      </w:r>
      <w:r>
        <w:t xml:space="preserve">the</w:t>
      </w:r>
      <w:r>
        <w:t xml:space="preserve"> </w:t>
      </w:r>
      <w:r>
        <w:rPr>
          <w:iCs/>
          <w:i/>
        </w:rPr>
        <w:t xml:space="preserve">ī</w:t>
      </w:r>
      <w:r>
        <w:t xml:space="preserve">);</w:t>
      </w:r>
      <w:r>
        <w:t xml:space="preserve"> </w:t>
      </w:r>
      <w:r>
        <w:rPr>
          <w:iCs/>
          <w:i/>
        </w:rPr>
        <w:t xml:space="preserve">harṣate</w:t>
      </w:r>
      <w:r>
        <w:t xml:space="preserve"> </w:t>
      </w:r>
      <w:r>
        <w:t xml:space="preserve">(</w:t>
      </w:r>
      <w:r>
        <w:rPr>
          <w:iCs/>
          <w:i/>
        </w:rPr>
        <w:t xml:space="preserve">hṛṣa tuṣṭau</w:t>
      </w:r>
      <w:r>
        <w:t xml:space="preserve">;</w:t>
      </w:r>
      <w:r>
        <w:t xml:space="preserve"> </w:t>
      </w:r>
      <w:r>
        <w:rPr>
          <w:iCs/>
          <w:i/>
        </w:rPr>
        <w:t xml:space="preserve">śap</w:t>
      </w:r>
      <w:r>
        <w:t xml:space="preserve"> </w:t>
      </w:r>
      <w:r>
        <w:t xml:space="preserve">by</w:t>
      </w:r>
      <w:r>
        <w:t xml:space="preserve"> </w:t>
      </w:r>
      <w:r>
        <w:rPr>
          <w:iCs/>
          <w:i/>
        </w:rPr>
        <w:t xml:space="preserve">vyatyaya</w:t>
      </w:r>
      <w:r>
        <w:t xml:space="preserve">;</w:t>
      </w:r>
      <w:r>
        <w:t xml:space="preserve"> </w:t>
      </w:r>
      <w:r>
        <w:rPr>
          <w:iCs/>
          <w:i/>
        </w:rPr>
        <w:t xml:space="preserve">ātmanepada</w:t>
      </w:r>
      <w:r>
        <w:t xml:space="preserve">);</w:t>
      </w:r>
      <w:r>
        <w:t xml:space="preserve"> </w:t>
      </w:r>
      <w:r>
        <w:rPr>
          <w:iCs/>
          <w:i/>
        </w:rPr>
        <w:t xml:space="preserve">cikite</w:t>
      </w:r>
      <w:r>
        <w:t xml:space="preserve"> </w:t>
      </w:r>
      <w:r>
        <w:t xml:space="preserve">(</w:t>
      </w:r>
      <w:r>
        <w:rPr>
          <w:iCs/>
          <w:i/>
        </w:rPr>
        <w:t xml:space="preserve">kita jñāne</w:t>
      </w:r>
      <w:r>
        <w:t xml:space="preserve">; the</w:t>
      </w:r>
      <w:r>
        <w:t xml:space="preserve"> </w:t>
      </w:r>
      <w:r>
        <w:rPr>
          <w:iCs/>
          <w:i/>
        </w:rPr>
        <w:t xml:space="preserve">liṭ</w:t>
      </w:r>
      <w:r>
        <w:t xml:space="preserve"> </w:t>
      </w:r>
      <w:r>
        <w:t xml:space="preserve">in the present-passive sense, by</w:t>
      </w:r>
      <w:r>
        <w:t xml:space="preserve"> </w:t>
      </w:r>
      <w:r>
        <w:rPr>
          <w:iCs/>
          <w:i/>
        </w:rPr>
        <w:t xml:space="preserve">chandasi luṅlaṅliṭaḥ</w:t>
      </w:r>
      <w:r>
        <w:t xml:space="preserve">);</w:t>
      </w:r>
      <w:r>
        <w:t xml:space="preserve"> </w:t>
      </w:r>
      <w:r>
        <w:rPr>
          <w:iCs/>
          <w:i/>
        </w:rPr>
        <w:t xml:space="preserve">bāhvoḥ</w:t>
      </w:r>
      <w:r>
        <w:t xml:space="preserve"> </w:t>
      </w:r>
      <w:r>
        <w:t xml:space="preserve">(the vibhakti-accent</w:t>
      </w:r>
      <w:r>
        <w:t xml:space="preserve"> </w:t>
      </w:r>
      <w:r>
        <w:rPr>
          <w:iCs/>
          <w:i/>
        </w:rPr>
        <w:t xml:space="preserve">udāttena</w:t>
      </w:r>
      <w:r>
        <w:t xml:space="preserve">);</w:t>
      </w:r>
      <w:r>
        <w:t xml:space="preserve"> </w:t>
      </w:r>
      <w:r>
        <w:rPr>
          <w:iCs/>
          <w:i/>
        </w:rPr>
        <w:t xml:space="preserve">vṛśca</w:t>
      </w:r>
      <w:r>
        <w:t xml:space="preserve"> </w:t>
      </w:r>
      <w:r>
        <w:t xml:space="preserve">(</w:t>
      </w:r>
      <w:r>
        <w:rPr>
          <w:iCs/>
          <w:i/>
        </w:rPr>
        <w:t xml:space="preserve">oś vraścū chedane</w:t>
      </w:r>
      <w:r>
        <w:t xml:space="preserve">,</w:t>
      </w:r>
      <w:r>
        <w:t xml:space="preserve"> </w:t>
      </w:r>
      <w:r>
        <w:rPr>
          <w:iCs/>
          <w:i/>
        </w:rPr>
        <w:t xml:space="preserve">tudādi</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 the</w:t>
      </w:r>
      <w:r>
        <w:t xml:space="preserve"> </w:t>
      </w:r>
      <w:r>
        <w:rPr>
          <w:iCs/>
          <w:i/>
        </w:rPr>
        <w:t xml:space="preserve">vikaraṇa</w:t>
      </w:r>
      <w:r>
        <w:t xml:space="preserve">-accent; lengthening in</w:t>
      </w:r>
      <w:r>
        <w:t xml:space="preserve"> </w:t>
      </w:r>
      <w:r>
        <w:rPr>
          <w:iCs/>
          <w:i/>
        </w:rPr>
        <w:t xml:space="preserve">saṃhitā</w:t>
      </w:r>
      <w:r>
        <w:t xml:space="preserve"> </w:t>
      </w:r>
      <w:r>
        <w:t xml:space="preserve">by</w:t>
      </w:r>
      <w:r>
        <w:t xml:space="preserve"> </w:t>
      </w:r>
      <w:r>
        <w:rPr>
          <w:iCs/>
          <w:i/>
        </w:rPr>
        <w:t xml:space="preserve">dyubhyo ’ṇ</w:t>
      </w:r>
      <w:r>
        <w:t xml:space="preserve">…);</w:t>
      </w:r>
      <w:r>
        <w:t xml:space="preserve"> </w:t>
      </w:r>
      <w:r>
        <w:rPr>
          <w:iCs/>
          <w:i/>
        </w:rPr>
        <w:t xml:space="preserve">vṛṣṇyā</w:t>
      </w:r>
      <w:r>
        <w:t xml:space="preserve"> </w:t>
      </w:r>
      <w:r>
        <w:t xml:space="preserve">(</w:t>
      </w:r>
      <w:r>
        <w:rPr>
          <w:iCs/>
          <w:i/>
        </w:rPr>
        <w:t xml:space="preserve">vṛṣa secane</w:t>
      </w:r>
      <w:r>
        <w:t xml:space="preserve">, Uṇādi</w:t>
      </w:r>
      <w:r>
        <w:t xml:space="preserve"> </w:t>
      </w:r>
      <w:r>
        <w:rPr>
          <w:iCs/>
          <w:i/>
        </w:rPr>
        <w:t xml:space="preserve">nak</w:t>
      </w:r>
      <w:r>
        <w:t xml:space="preserve">;</w:t>
      </w:r>
      <w:r>
        <w:t xml:space="preserve"> </w:t>
      </w:r>
      <w:r>
        <w:rPr>
          <w:iCs/>
          <w:i/>
        </w:rPr>
        <w:t xml:space="preserve">tatra bhavāni vṛṣṇyāni</w:t>
      </w:r>
      <w:r>
        <w:t xml:space="preserve">,</w:t>
      </w:r>
      <w:r>
        <w:t xml:space="preserve"> </w:t>
      </w:r>
      <w:r>
        <w:rPr>
          <w:iCs/>
          <w:i/>
        </w:rPr>
        <w:t xml:space="preserve">bhave chandasi yat</w:t>
      </w:r>
      <w:r>
        <w:t xml:space="preserve">; initial-acute by</w:t>
      </w:r>
      <w:r>
        <w:t xml:space="preserve"> </w:t>
      </w:r>
      <w:r>
        <w:rPr>
          <w:iCs/>
          <w:i/>
        </w:rPr>
        <w:t xml:space="preserve">yato ’nāvaḥ</w:t>
      </w:r>
      <w:r>
        <w:t xml:space="preserve">;</w:t>
      </w:r>
      <w:r>
        <w:t xml:space="preserve"> </w:t>
      </w:r>
      <w:r>
        <w:rPr>
          <w:iCs/>
          <w:i/>
        </w:rPr>
        <w:t xml:space="preserve">śeś chandasi</w:t>
      </w:r>
      <w:r>
        <w:t xml:space="preserve"> </w:t>
      </w:r>
      <w:r>
        <w:t xml:space="preserve">— the</w:t>
      </w:r>
      <w:r>
        <w:t xml:space="preserve"> </w:t>
      </w:r>
      <w:r>
        <w:rPr>
          <w:iCs/>
          <w:i/>
        </w:rPr>
        <w:t xml:space="preserve">ś</w:t>
      </w:r>
      <w:r>
        <w:t xml:space="preserve">-substitute dropped).</w:t>
      </w:r>
    </w:p>
    <w:p>
      <w:pPr>
        <w:pStyle w:val="BodyText"/>
      </w:pPr>
      <w:r>
        <w:rPr>
          <w:bCs/>
          <w:b/>
        </w:rPr>
        <w:t xml:space="preserve">Pratipadārtha</w:t>
      </w:r>
      <w:r>
        <w:t xml:space="preserve"> </w:t>
      </w:r>
      <w:r>
        <w:rPr>
          <w:iCs/>
          <w:i/>
        </w:rPr>
        <w:t xml:space="preserve">(p. 177)</w:t>
      </w:r>
      <w:r>
        <w:t xml:space="preserve"> </w:t>
      </w:r>
      <w:r>
        <w:t xml:space="preserve">—</w:t>
      </w:r>
      <w:r>
        <w:t xml:space="preserve"> </w:t>
      </w:r>
      <w:r>
        <w:t xml:space="preserve">“</w:t>
      </w:r>
      <w:r>
        <w:t xml:space="preserve">(O Indra)</w:t>
      </w:r>
      <w:r>
        <w:t xml:space="preserve"> </w:t>
      </w:r>
      <w:r>
        <w:rPr>
          <w:bCs/>
          <w:b/>
        </w:rPr>
        <w:t xml:space="preserve">tve</w:t>
      </w:r>
      <w:r>
        <w:t xml:space="preserve"> </w:t>
      </w:r>
      <w:r>
        <w:t xml:space="preserve">— in you;</w:t>
      </w:r>
      <w:r>
        <w:t xml:space="preserve"> </w:t>
      </w:r>
      <w:r>
        <w:rPr>
          <w:bCs/>
          <w:b/>
        </w:rPr>
        <w:t xml:space="preserve">viśvā taviṣī</w:t>
      </w:r>
      <w:r>
        <w:t xml:space="preserve"> </w:t>
      </w:r>
      <w:r>
        <w:t xml:space="preserve">— all strength;</w:t>
      </w:r>
      <w:r>
        <w:t xml:space="preserve"> </w:t>
      </w:r>
      <w:r>
        <w:rPr>
          <w:bCs/>
          <w:b/>
        </w:rPr>
        <w:t xml:space="preserve">sadhryak hitā</w:t>
      </w:r>
      <w:r>
        <w:t xml:space="preserve"> </w:t>
      </w:r>
      <w:r>
        <w:t xml:space="preserve">— has been together concentrated;</w:t>
      </w:r>
      <w:r>
        <w:t xml:space="preserve"> </w:t>
      </w:r>
      <w:r>
        <w:rPr>
          <w:bCs/>
          <w:b/>
        </w:rPr>
        <w:t xml:space="preserve">tava</w:t>
      </w:r>
      <w:r>
        <w:t xml:space="preserve"> </w:t>
      </w:r>
      <w:r>
        <w:t xml:space="preserve">— your;</w:t>
      </w:r>
      <w:r>
        <w:t xml:space="preserve"> </w:t>
      </w:r>
      <w:r>
        <w:rPr>
          <w:bCs/>
          <w:b/>
        </w:rPr>
        <w:t xml:space="preserve">rādhaḥ</w:t>
      </w:r>
      <w:r>
        <w:t xml:space="preserve"> </w:t>
      </w:r>
      <w:r>
        <w:t xml:space="preserve">— mind;</w:t>
      </w:r>
      <w:r>
        <w:t xml:space="preserve"> </w:t>
      </w:r>
      <w:r>
        <w:rPr>
          <w:bCs/>
          <w:b/>
        </w:rPr>
        <w:t xml:space="preserve">somapīthāya</w:t>
      </w:r>
      <w:r>
        <w:t xml:space="preserve"> </w:t>
      </w:r>
      <w:r>
        <w:t xml:space="preserve">— for the drinking of the soma juice;</w:t>
      </w:r>
      <w:r>
        <w:t xml:space="preserve"> </w:t>
      </w:r>
      <w:r>
        <w:rPr>
          <w:bCs/>
          <w:b/>
        </w:rPr>
        <w:t xml:space="preserve">harṣate</w:t>
      </w:r>
      <w:r>
        <w:t xml:space="preserve"> </w:t>
      </w:r>
      <w:r>
        <w:t xml:space="preserve">— becomes glad;</w:t>
      </w:r>
      <w:r>
        <w:t xml:space="preserve"> </w:t>
      </w:r>
      <w:r>
        <w:rPr>
          <w:bCs/>
          <w:b/>
        </w:rPr>
        <w:t xml:space="preserve">tava bāhvoḥ</w:t>
      </w:r>
      <w:r>
        <w:t xml:space="preserve"> </w:t>
      </w:r>
      <w:r>
        <w:t xml:space="preserve">— in your hands;</w:t>
      </w:r>
      <w:r>
        <w:t xml:space="preserve"> </w:t>
      </w:r>
      <w:r>
        <w:rPr>
          <w:bCs/>
          <w:b/>
        </w:rPr>
        <w:t xml:space="preserve">hitaḥ</w:t>
      </w:r>
      <w:r>
        <w:t xml:space="preserve"> </w:t>
      </w:r>
      <w:r>
        <w:t xml:space="preserve">— placed;</w:t>
      </w:r>
      <w:r>
        <w:t xml:space="preserve"> </w:t>
      </w:r>
      <w:r>
        <w:rPr>
          <w:bCs/>
          <w:b/>
        </w:rPr>
        <w:t xml:space="preserve">vajraḥ</w:t>
      </w:r>
      <w:r>
        <w:t xml:space="preserve"> </w:t>
      </w:r>
      <w:r>
        <w:t xml:space="preserve">— the thunderbolt;</w:t>
      </w:r>
      <w:r>
        <w:t xml:space="preserve"> </w:t>
      </w:r>
      <w:r>
        <w:rPr>
          <w:bCs/>
          <w:b/>
        </w:rPr>
        <w:t xml:space="preserve">cikite</w:t>
      </w:r>
      <w:r>
        <w:t xml:space="preserve"> </w:t>
      </w:r>
      <w:r>
        <w:t xml:space="preserve">— has come to be known (to us; therefore);</w:t>
      </w:r>
      <w:r>
        <w:t xml:space="preserve"> </w:t>
      </w:r>
      <w:r>
        <w:rPr>
          <w:bCs/>
          <w:b/>
        </w:rPr>
        <w:t xml:space="preserve">śatroḥ</w:t>
      </w:r>
      <w:r>
        <w:t xml:space="preserve"> </w:t>
      </w:r>
      <w:r>
        <w:t xml:space="preserve">— of the destroying enemy;</w:t>
      </w:r>
      <w:r>
        <w:t xml:space="preserve"> </w:t>
      </w:r>
      <w:r>
        <w:rPr>
          <w:bCs/>
          <w:b/>
        </w:rPr>
        <w:t xml:space="preserve">viśvāni vṛṣṇyā</w:t>
      </w:r>
      <w:r>
        <w:t xml:space="preserve"> </w:t>
      </w:r>
      <w:r>
        <w:t xml:space="preserve">— all prowess;</w:t>
      </w:r>
      <w:r>
        <w:t xml:space="preserve"> </w:t>
      </w:r>
      <w:r>
        <w:rPr>
          <w:bCs/>
          <w:b/>
        </w:rPr>
        <w:t xml:space="preserve">ava vṛśca</w:t>
      </w:r>
      <w:r>
        <w:t xml:space="preserve"> </w:t>
      </w:r>
      <w:r>
        <w:t xml:space="preserve">— split off.</w:t>
      </w:r>
      <w:r>
        <w:t xml:space="preserve">”</w:t>
      </w:r>
    </w:p>
    <w:p>
      <w:pPr>
        <w:pStyle w:val="BodyText"/>
      </w:pPr>
      <w:r>
        <w:rPr>
          <w:bCs/>
          <w:b/>
        </w:rPr>
        <w:t xml:space="preserve">Bhāvārtha</w:t>
      </w:r>
      <w:r>
        <w:t xml:space="preserve"> </w:t>
      </w:r>
      <w:r>
        <w:rPr>
          <w:iCs/>
          <w:i/>
        </w:rPr>
        <w:t xml:space="preserve">(p. 177)</w:t>
      </w:r>
      <w:r>
        <w:t xml:space="preserve"> </w:t>
      </w:r>
      <w:r>
        <w:t xml:space="preserve">—</w:t>
      </w:r>
      <w:r>
        <w:t xml:space="preserve"> </w:t>
      </w:r>
      <w:r>
        <w:t xml:space="preserve">“</w:t>
      </w:r>
      <w:r>
        <w:t xml:space="preserve">O Indra, all strength is concentrated together in you. Your mind rejoices for the drinking of the soma juice. We know that you keep the thunderbolt in your hands. Therefore split off all the prowess of the destroying enemy.</w:t>
      </w:r>
      <w:r>
        <w:t xml:space="preserve">”</w:t>
      </w:r>
    </w:p>
    <w:p>
      <w:pPr>
        <w:pStyle w:val="BodyText"/>
      </w:pPr>
      <w:r>
        <w:rPr>
          <w:bCs/>
          <w:b/>
        </w:rPr>
        <w:t xml:space="preserve">English Translation (the source’s own, p. 177)</w:t>
      </w:r>
      <w:r>
        <w:t xml:space="preserve"> </w:t>
      </w:r>
      <w:r>
        <w:t xml:space="preserve">—</w:t>
      </w:r>
      <w:r>
        <w:t xml:space="preserve"> </w:t>
      </w:r>
      <w:r>
        <w:t xml:space="preserve">“</w:t>
      </w:r>
      <w:r>
        <w:t xml:space="preserve">O Indra, all vigour is fully concentrated in you ; your will delight to [sic: ”your will” for ”your mind” — printed so] drink the soma juice ; it is known by us that the thunderbolt is deposited in your hands ; cut off all prowess from the enemy.</w:t>
      </w:r>
      <w:r>
        <w:t xml:space="preserve">”</w:t>
      </w:r>
    </w:p>
    <w:p>
      <w:pPr>
        <w:pStyle w:val="BodyText"/>
      </w:pPr>
      <w:r>
        <w:rPr>
          <w:bCs/>
          <w:b/>
        </w:rPr>
        <w:t xml:space="preserve">Special Topics (</w:t>
      </w:r>
      <w:r>
        <w:rPr>
          <w:iCs/>
          <w:i/>
          <w:bCs/>
          <w:b/>
        </w:rPr>
        <w:t xml:space="preserve">viśeṣa-viṣayagaḷu</w:t>
      </w:r>
      <w:r>
        <w:rPr>
          <w:bCs/>
          <w:b/>
        </w:rPr>
        <w:t xml:space="preserve">), p. 177 ff.</w:t>
      </w:r>
      <w:r>
        <w:t xml:space="preserve"> </w:t>
      </w:r>
      <w:r>
        <w:t xml:space="preserve">-</w:t>
      </w:r>
      <w:r>
        <w:t xml:space="preserve"> </w:t>
      </w:r>
      <w:r>
        <w:rPr>
          <w:bCs/>
          <w:b/>
        </w:rPr>
        <w:t xml:space="preserve">tve</w:t>
      </w:r>
      <w:r>
        <w:t xml:space="preserve"> </w:t>
      </w:r>
      <w:r>
        <w:t xml:space="preserve">—</w:t>
      </w:r>
      <w:r>
        <w:t xml:space="preserve"> </w:t>
      </w:r>
      <w:r>
        <w:t xml:space="preserve">“</w:t>
      </w:r>
      <w:r>
        <w:rPr>
          <w:iCs/>
          <w:i/>
        </w:rPr>
        <w:t xml:space="preserve">tvayi</w:t>
      </w:r>
      <w:r>
        <w:t xml:space="preserve">: according to Vedic procedure, in the locative case the form</w:t>
      </w:r>
      <w:r>
        <w:t xml:space="preserve"> </w:t>
      </w:r>
      <w:r>
        <w:rPr>
          <w:iCs/>
          <w:i/>
        </w:rPr>
        <w:t xml:space="preserve">tve</w:t>
      </w:r>
      <w:r>
        <w:t xml:space="preserve"> </w:t>
      </w:r>
      <w:r>
        <w:t xml:space="preserve">is obtained in place of</w:t>
      </w:r>
      <w:r>
        <w:t xml:space="preserve"> </w:t>
      </w:r>
      <w:r>
        <w:rPr>
          <w:iCs/>
          <w:i/>
        </w:rPr>
        <w:t xml:space="preserve">tvayi</w:t>
      </w:r>
      <w:r>
        <w:t xml:space="preserve">.</w:t>
      </w:r>
      <w:r>
        <w:t xml:space="preserve">”</w:t>
      </w:r>
      <w:r>
        <w:t xml:space="preserve"> </w:t>
      </w:r>
      <w:r>
        <w:rPr>
          <w:iCs/>
          <w:i/>
        </w:rPr>
        <w:t xml:space="preserve">(The special topics of this Rik continue on p. 178; they are given in the next batch.)</w:t>
      </w:r>
    </w:p>
    <w:p>
      <w:r>
        <w:pict>
          <v:rect style="width:0;height:1.5pt" o:hralign="center" o:hrstd="t" o:hr="t"/>
        </w:pict>
      </w:r>
    </w:p>
    <w:p>
      <w:r>
        <w:pict>
          <v:rect style="width:0;height:1.5pt" o:hralign="center" o:hrstd="t" o:hr="t"/>
        </w:pict>
      </w:r>
    </w:p>
    <w:p>
      <w:pPr>
        <w:pStyle w:val="FirstParagraph"/>
      </w:pPr>
      <w:r>
        <w:rPr>
          <w:bCs/>
          <w:b/>
        </w:rPr>
        <w:t xml:space="preserve">Rik 51.7, continued</w:t>
      </w:r>
      <w:r>
        <w:t xml:space="preserve"> </w:t>
      </w:r>
      <w:r>
        <w:rPr>
          <w:iCs/>
          <w:i/>
        </w:rPr>
        <w:t xml:space="preserve">(pp. 178–179, PDF 194–195)</w:t>
      </w:r>
    </w:p>
    <w:p>
      <w:pPr>
        <w:pStyle w:val="BodyText"/>
      </w:pPr>
      <w:r>
        <w:rPr>
          <w:iCs/>
          <w:i/>
        </w:rPr>
        <w:t xml:space="preserve">(Correction to the bhāṣya reading above, from the first Special Topic on p. 178: the Kannada note on</w:t>
      </w:r>
      <w:r>
        <w:t xml:space="preserve"> </w:t>
      </w:r>
      <w:r>
        <w:t xml:space="preserve">sadhryak</w:t>
      </w:r>
      <w:r>
        <w:t xml:space="preserve"> </w:t>
      </w:r>
      <w:r>
        <w:rPr>
          <w:iCs/>
          <w:i/>
        </w:rPr>
        <w:t xml:space="preserve">begins</w:t>
      </w:r>
      <w:r>
        <w:rPr>
          <w:iCs/>
          <w:i/>
        </w:rPr>
        <w:t xml:space="preserve"> </w:t>
      </w:r>
      <w:r>
        <w:rPr>
          <w:iCs/>
          <w:i/>
        </w:rPr>
        <w:t xml:space="preserve">“</w:t>
      </w:r>
      <w:r>
        <w:rPr>
          <w:iCs/>
          <w:i/>
          <w:iCs/>
          <w:i/>
        </w:rPr>
        <w:t xml:space="preserve">sadhrīcīnaṃ … yathā bhavati tathā</w:t>
      </w:r>
      <w:r>
        <w:rPr>
          <w:iCs/>
          <w:i/>
        </w:rPr>
        <w:t xml:space="preserve">”</w:t>
      </w:r>
      <w:r>
        <w:rPr>
          <w:iCs/>
          <w:i/>
        </w:rPr>
        <w:t xml:space="preserve">, so the doubtful phrase after</w:t>
      </w:r>
      <w:r>
        <w:t xml:space="preserve"> </w:t>
      </w:r>
      <w:r>
        <w:t xml:space="preserve">sadhryak</w:t>
      </w:r>
      <w:r>
        <w:t xml:space="preserve"> </w:t>
      </w:r>
      <w:r>
        <w:rPr>
          <w:iCs/>
          <w:i/>
        </w:rPr>
        <w:t xml:space="preserve">in the bhāṣya is probably</w:t>
      </w:r>
      <w:r>
        <w:t xml:space="preserve"> </w:t>
      </w:r>
      <w:r>
        <w:t xml:space="preserve">sadhrīcīnam</w:t>
      </w:r>
      <w:r>
        <w:rPr>
          <w:iCs/>
          <w:i/>
        </w:rPr>
        <w:t xml:space="preserve">,</w:t>
      </w:r>
      <w:r>
        <w:rPr>
          <w:iCs/>
          <w:i/>
        </w:rPr>
        <w:t xml:space="preserve"> </w:t>
      </w:r>
      <w:r>
        <w:rPr>
          <w:iCs/>
          <w:i/>
        </w:rPr>
        <w:t xml:space="preserve">“</w:t>
      </w:r>
      <w:r>
        <w:rPr>
          <w:iCs/>
          <w:i/>
        </w:rPr>
        <w:t xml:space="preserve">going together</w:t>
      </w:r>
      <w:r>
        <w:rPr>
          <w:iCs/>
          <w:i/>
        </w:rPr>
        <w:t xml:space="preserve">”</w:t>
      </w:r>
      <w:r>
        <w:rPr>
          <w:iCs/>
          <w:i/>
        </w:rPr>
        <w:t xml:space="preserve">, not my</w:t>
      </w:r>
      <w:r>
        <w:t xml:space="preserve"> </w:t>
      </w:r>
      <w:r>
        <w:t xml:space="preserve">samyag añcanaṃ</w:t>
      </w:r>
      <w:r>
        <w:t xml:space="preserve"> </w:t>
      </w:r>
      <w:r>
        <w:rPr>
          <w:iCs/>
          <w:i/>
        </w:rPr>
        <w:t xml:space="preserve">[?]; the line is crowded, still [?].)</w:t>
      </w:r>
    </w:p>
    <w:p>
      <w:pPr>
        <w:pStyle w:val="BodyText"/>
      </w:pPr>
      <w:r>
        <w:rPr>
          <w:bCs/>
          <w:b/>
        </w:rPr>
        <w:t xml:space="preserve">Special Topics (</w:t>
      </w:r>
      <w:r>
        <w:rPr>
          <w:iCs/>
          <w:i/>
          <w:bCs/>
          <w:b/>
        </w:rPr>
        <w:t xml:space="preserve">viśeṣa-viṣayagaḷu</w:t>
      </w:r>
      <w:r>
        <w:rPr>
          <w:bCs/>
          <w:b/>
        </w:rPr>
        <w:t xml:space="preserve">), p. 178 (continued)</w:t>
      </w:r>
      <w:r>
        <w:t xml:space="preserve"> </w:t>
      </w:r>
      <w:r>
        <w:t xml:space="preserve">-</w:t>
      </w:r>
      <w:r>
        <w:t xml:space="preserve"> </w:t>
      </w:r>
      <w:r>
        <w:rPr>
          <w:bCs/>
          <w:b/>
        </w:rPr>
        <w:t xml:space="preserve">sadhryak</w:t>
      </w:r>
      <w:r>
        <w:t xml:space="preserve"> </w:t>
      </w:r>
      <w:r>
        <w:t xml:space="preserve">—</w:t>
      </w:r>
      <w:r>
        <w:t xml:space="preserve"> </w:t>
      </w:r>
      <w:r>
        <w:t xml:space="preserve">“</w:t>
      </w:r>
      <w:r>
        <w:rPr>
          <w:iCs/>
          <w:i/>
        </w:rPr>
        <w:t xml:space="preserve">sadhrīcīnam … yathā bhavati tathā</w:t>
      </w:r>
      <w:r>
        <w:t xml:space="preserve">: this word, joined with the word</w:t>
      </w:r>
      <w:r>
        <w:t xml:space="preserve"> </w:t>
      </w:r>
      <w:r>
        <w:rPr>
          <w:iCs/>
          <w:i/>
        </w:rPr>
        <w:t xml:space="preserve">hitā</w:t>
      </w:r>
      <w:r>
        <w:t xml:space="preserve">, gives the sense of an army-strength that is mighty and trustworthy and cannot be opposed for any reason. It is a word that conveys, in a simple phrase, all the special qualities of the strength of Devendra.</w:t>
      </w:r>
      <w:r>
        <w:t xml:space="preserve">”</w:t>
      </w:r>
      <w:r>
        <w:t xml:space="preserve"> </w:t>
      </w:r>
      <w:r>
        <w:t xml:space="preserve">-</w:t>
      </w:r>
      <w:r>
        <w:t xml:space="preserve"> </w:t>
      </w:r>
      <w:r>
        <w:rPr>
          <w:bCs/>
          <w:b/>
        </w:rPr>
        <w:t xml:space="preserve">somapīthāya</w:t>
      </w:r>
      <w:r>
        <w:t xml:space="preserve"> </w:t>
      </w:r>
      <w:r>
        <w:t xml:space="preserve">—</w:t>
      </w:r>
      <w:r>
        <w:t xml:space="preserve"> </w:t>
      </w:r>
      <w:r>
        <w:t xml:space="preserve">“</w:t>
      </w:r>
      <w:r>
        <w:t xml:space="preserve">Here the word</w:t>
      </w:r>
      <w:r>
        <w:t xml:space="preserve"> </w:t>
      </w:r>
      <w:r>
        <w:rPr>
          <w:iCs/>
          <w:i/>
        </w:rPr>
        <w:t xml:space="preserve">pītha</w:t>
      </w:r>
      <w:r>
        <w:t xml:space="preserve"> </w:t>
      </w:r>
      <w:r>
        <w:t xml:space="preserve">is used in the sense of drinking.</w:t>
      </w:r>
      <w:r>
        <w:t xml:space="preserve">”</w:t>
      </w:r>
      <w:r>
        <w:t xml:space="preserve"> </w:t>
      </w:r>
      <w:r>
        <w:t xml:space="preserve">-</w:t>
      </w:r>
      <w:r>
        <w:t xml:space="preserve"> </w:t>
      </w:r>
      <w:r>
        <w:rPr>
          <w:bCs/>
          <w:b/>
        </w:rPr>
        <w:t xml:space="preserve">vṛṣṇyā</w:t>
      </w:r>
      <w:r>
        <w:t xml:space="preserve"> </w:t>
      </w:r>
      <w:r>
        <w:t xml:space="preserve">—</w:t>
      </w:r>
      <w:r>
        <w:t xml:space="preserve"> </w:t>
      </w:r>
      <w:r>
        <w:t xml:space="preserve">“</w:t>
      </w:r>
      <w:r>
        <w:rPr>
          <w:iCs/>
          <w:i/>
        </w:rPr>
        <w:t xml:space="preserve">vṛṣṇyāni vīryāṇi</w:t>
      </w:r>
      <w:r>
        <w:t xml:space="preserve">: the word</w:t>
      </w:r>
      <w:r>
        <w:t xml:space="preserve"> </w:t>
      </w:r>
      <w:r>
        <w:rPr>
          <w:iCs/>
          <w:i/>
        </w:rPr>
        <w:t xml:space="preserve">vṛṣṇya</w:t>
      </w:r>
      <w:r>
        <w:t xml:space="preserve">, formed from the root</w:t>
      </w:r>
      <w:r>
        <w:t xml:space="preserve"> </w:t>
      </w:r>
      <w:r>
        <w:rPr>
          <w:iCs/>
          <w:i/>
        </w:rPr>
        <w:t xml:space="preserve">vṛṣa secane</w:t>
      </w:r>
      <w:r>
        <w:t xml:space="preserve">,</w:t>
      </w:r>
      <w:r>
        <w:t xml:space="preserve"> </w:t>
      </w:r>
      <w:r>
        <w:t xml:space="preserve">‘</w:t>
      </w:r>
      <w:r>
        <w:t xml:space="preserve">to sprinkle</w:t>
      </w:r>
      <w:r>
        <w:t xml:space="preserve">’</w:t>
      </w:r>
      <w:r>
        <w:t xml:space="preserve">, gives the sense of</w:t>
      </w:r>
      <w:r>
        <w:t xml:space="preserve"> </w:t>
      </w:r>
      <w:r>
        <w:rPr>
          <w:iCs/>
          <w:i/>
        </w:rPr>
        <w:t xml:space="preserve">vīrya</w:t>
      </w:r>
      <w:r>
        <w:t xml:space="preserve">, prowess.</w:t>
      </w:r>
      <w:r>
        <w:t xml:space="preserve">”</w:t>
      </w:r>
      <w:r>
        <w:t xml:space="preserve"> </w:t>
      </w:r>
      <w:r>
        <w:t xml:space="preserve">-</w:t>
      </w:r>
      <w:r>
        <w:t xml:space="preserve"> </w:t>
      </w:r>
      <w:r>
        <w:rPr>
          <w:bCs/>
          <w:b/>
        </w:rPr>
        <w:t xml:space="preserve">vṛśca</w:t>
      </w:r>
      <w:r>
        <w:t xml:space="preserve"> </w:t>
      </w:r>
      <w:r>
        <w:t xml:space="preserve">—</w:t>
      </w:r>
      <w:r>
        <w:t xml:space="preserve"> </w:t>
      </w:r>
      <w:r>
        <w:t xml:space="preserve">“</w:t>
      </w:r>
      <w:r>
        <w:t xml:space="preserve">Its meaning is</w:t>
      </w:r>
      <w:r>
        <w:t xml:space="preserve"> </w:t>
      </w:r>
      <w:r>
        <w:t xml:space="preserve">‘</w:t>
      </w:r>
      <w:r>
        <w:t xml:space="preserve">cut</w:t>
      </w:r>
      <w:r>
        <w:t xml:space="preserve">’</w:t>
      </w:r>
      <w:r>
        <w:t xml:space="preserve">. In the Saṃhitā alone it is pronounced long by the sūtra</w:t>
      </w:r>
      <w:r>
        <w:t xml:space="preserve"> </w:t>
      </w:r>
      <w:r>
        <w:rPr>
          <w:iCs/>
          <w:i/>
        </w:rPr>
        <w:t xml:space="preserve">dvyaco ’tas tiṅaḥ</w:t>
      </w:r>
      <w:r>
        <w:t xml:space="preserve"> </w:t>
      </w:r>
      <w:r>
        <w:t xml:space="preserve">(Pā. 6-3-135).</w:t>
      </w:r>
      <w:r>
        <w:t xml:space="preserve">”</w:t>
      </w:r>
    </w:p>
    <w:p>
      <w:pPr>
        <w:pStyle w:val="BodyText"/>
      </w:pPr>
      <w:r>
        <w:rPr>
          <w:bCs/>
          <w:b/>
        </w:rPr>
        <w:t xml:space="preserve">Vyākaraṇa-prakriyā</w:t>
      </w:r>
      <w:r>
        <w:t xml:space="preserve"> </w:t>
      </w:r>
      <w:r>
        <w:rPr>
          <w:iCs/>
          <w:i/>
        </w:rPr>
        <w:t xml:space="preserve">(pp. 178–179 — grammar pages, noted briefly)</w:t>
      </w:r>
      <w:r>
        <w:t xml:space="preserve"> </w:t>
      </w:r>
      <w:r>
        <w:t xml:space="preserve">-</w:t>
      </w:r>
      <w:r>
        <w:t xml:space="preserve"> </w:t>
      </w:r>
      <w:r>
        <w:rPr>
          <w:bCs/>
          <w:b/>
        </w:rPr>
        <w:t xml:space="preserve">sadhryak</w:t>
      </w:r>
      <w:r>
        <w:t xml:space="preserve">:</w:t>
      </w:r>
      <w:r>
        <w:t xml:space="preserve"> </w:t>
      </w:r>
      <w:r>
        <w:rPr>
          <w:iCs/>
          <w:i/>
        </w:rPr>
        <w:t xml:space="preserve">saha añcatīti</w:t>
      </w:r>
      <w:r>
        <w:t xml:space="preserve">;</w:t>
      </w:r>
      <w:r>
        <w:t xml:space="preserve"> </w:t>
      </w:r>
      <w:r>
        <w:rPr>
          <w:iCs/>
          <w:i/>
        </w:rPr>
        <w:t xml:space="preserve">añcu gatipūjanayoḥ</w:t>
      </w:r>
      <w:r>
        <w:t xml:space="preserve">;</w:t>
      </w:r>
      <w:r>
        <w:t xml:space="preserve"> </w:t>
      </w:r>
      <w:r>
        <w:rPr>
          <w:iCs/>
          <w:i/>
        </w:rPr>
        <w:t xml:space="preserve">kvin</w:t>
      </w:r>
      <w:r>
        <w:t xml:space="preserve"> </w:t>
      </w:r>
      <w:r>
        <w:t xml:space="preserve">after the root when a subanta stands as the</w:t>
      </w:r>
      <w:r>
        <w:t xml:space="preserve"> </w:t>
      </w:r>
      <w:r>
        <w:rPr>
          <w:iCs/>
          <w:i/>
        </w:rPr>
        <w:t xml:space="preserve">upapada</w:t>
      </w:r>
      <w:r>
        <w:t xml:space="preserve"> </w:t>
      </w:r>
      <w:r>
        <w:t xml:space="preserve">(</w:t>
      </w:r>
      <w:r>
        <w:rPr>
          <w:iCs/>
          <w:i/>
        </w:rPr>
        <w:t xml:space="preserve">ṛtvikdadhṛk…</w:t>
      </w:r>
      <w:r>
        <w:t xml:space="preserve">, Pā. 3-2-59); the nasal of</w:t>
      </w:r>
      <w:r>
        <w:t xml:space="preserve"> </w:t>
      </w:r>
      <w:r>
        <w:rPr>
          <w:iCs/>
          <w:i/>
        </w:rPr>
        <w:t xml:space="preserve">añc</w:t>
      </w:r>
      <w:r>
        <w:t xml:space="preserve"> </w:t>
      </w:r>
      <w:r>
        <w:t xml:space="preserve">lost by</w:t>
      </w:r>
      <w:r>
        <w:t xml:space="preserve"> </w:t>
      </w:r>
      <w:r>
        <w:rPr>
          <w:iCs/>
          <w:i/>
        </w:rPr>
        <w:t xml:space="preserve">aniditāṃ…</w:t>
      </w:r>
      <w:r>
        <w:t xml:space="preserve">; with</w:t>
      </w:r>
      <w:r>
        <w:t xml:space="preserve"> </w:t>
      </w:r>
      <w:r>
        <w:rPr>
          <w:iCs/>
          <w:i/>
        </w:rPr>
        <w:t xml:space="preserve">saha</w:t>
      </w:r>
      <w:r>
        <w:t xml:space="preserve"> </w:t>
      </w:r>
      <w:r>
        <w:t xml:space="preserve">in the compound,</w:t>
      </w:r>
      <w:r>
        <w:t xml:space="preserve"> </w:t>
      </w:r>
      <w:r>
        <w:rPr>
          <w:iCs/>
          <w:i/>
        </w:rPr>
        <w:t xml:space="preserve">sahasya sadhriḥ</w:t>
      </w:r>
      <w:r>
        <w:t xml:space="preserve"> </w:t>
      </w:r>
      <w:r>
        <w:t xml:space="preserve">(Pā. 6-3-95) gives</w:t>
      </w:r>
      <w:r>
        <w:t xml:space="preserve"> </w:t>
      </w:r>
      <w:r>
        <w:rPr>
          <w:iCs/>
          <w:i/>
        </w:rPr>
        <w:t xml:space="preserve">sadhri</w:t>
      </w:r>
      <w:r>
        <w:t xml:space="preserve">;</w:t>
      </w:r>
      <w:r>
        <w:t xml:space="preserve"> </w:t>
      </w:r>
      <w:r>
        <w:rPr>
          <w:iCs/>
          <w:i/>
        </w:rPr>
        <w:t xml:space="preserve">su</w:t>
      </w:r>
      <w:r>
        <w:t xml:space="preserve"> </w:t>
      </w:r>
      <w:r>
        <w:t xml:space="preserve">elided by</w:t>
      </w:r>
      <w:r>
        <w:t xml:space="preserve"> </w:t>
      </w:r>
      <w:r>
        <w:rPr>
          <w:iCs/>
          <w:i/>
        </w:rPr>
        <w:t xml:space="preserve">halṅyābbhyo…</w:t>
      </w:r>
      <w:r>
        <w:t xml:space="preserve">;</w:t>
      </w:r>
      <w:r>
        <w:t xml:space="preserve"> </w:t>
      </w:r>
      <w:r>
        <w:rPr>
          <w:iCs/>
          <w:i/>
        </w:rPr>
        <w:t xml:space="preserve">co kuḥ</w:t>
      </w:r>
      <w:r>
        <w:t xml:space="preserve"> </w:t>
      </w:r>
      <w:r>
        <w:t xml:space="preserve">(Pā. 8-2-30) turns</w:t>
      </w:r>
      <w:r>
        <w:t xml:space="preserve"> </w:t>
      </w:r>
      <w:r>
        <w:rPr>
          <w:iCs/>
          <w:i/>
        </w:rPr>
        <w:t xml:space="preserve">c</w:t>
      </w:r>
      <w:r>
        <w:t xml:space="preserve"> </w:t>
      </w:r>
      <w:r>
        <w:t xml:space="preserve">into</w:t>
      </w:r>
      <w:r>
        <w:t xml:space="preserve"> </w:t>
      </w:r>
      <w:r>
        <w:rPr>
          <w:iCs/>
          <w:i/>
        </w:rPr>
        <w:t xml:space="preserve">k</w:t>
      </w:r>
      <w:r>
        <w:t xml:space="preserve">; the accent of the final member by</w:t>
      </w:r>
      <w:r>
        <w:t xml:space="preserve"> </w:t>
      </w:r>
      <w:r>
        <w:rPr>
          <w:iCs/>
          <w:i/>
        </w:rPr>
        <w:t xml:space="preserve">gatikārakopapadāt kṛt</w:t>
      </w:r>
      <w:r>
        <w:t xml:space="preserve"> </w:t>
      </w:r>
      <w:r>
        <w:t xml:space="preserve">is overridden by the rule that</w:t>
      </w:r>
      <w:r>
        <w:t xml:space="preserve"> </w:t>
      </w:r>
      <w:r>
        <w:rPr>
          <w:iCs/>
          <w:i/>
        </w:rPr>
        <w:t xml:space="preserve">adrisadhryor antodāttatvanipātanaṃ kṛtsvaranivṛttyartham</w:t>
      </w:r>
      <w:r>
        <w:t xml:space="preserve"> </w:t>
      </w:r>
      <w:r>
        <w:t xml:space="preserve">(Pā. sū. 6-3-95-1); the semi-vowel by</w:t>
      </w:r>
      <w:r>
        <w:t xml:space="preserve"> </w:t>
      </w:r>
      <w:r>
        <w:rPr>
          <w:iCs/>
          <w:i/>
        </w:rPr>
        <w:t xml:space="preserve">udāttasvaritayor yaṇaḥ</w:t>
      </w:r>
      <w:r>
        <w:t xml:space="preserve"> </w:t>
      </w:r>
      <w:r>
        <w:t xml:space="preserve">(Pā. 8-2-4) gives a</w:t>
      </w:r>
      <w:r>
        <w:t xml:space="preserve"> </w:t>
      </w:r>
      <w:r>
        <w:rPr>
          <w:iCs/>
          <w:i/>
        </w:rPr>
        <w:t xml:space="preserve">svarita</w:t>
      </w:r>
      <w:r>
        <w:t xml:space="preserve">-ending word.</w:t>
      </w:r>
      <w:r>
        <w:t xml:space="preserve"> </w:t>
      </w:r>
      <w:r>
        <w:t xml:space="preserve">-</w:t>
      </w:r>
      <w:r>
        <w:t xml:space="preserve"> </w:t>
      </w:r>
      <w:r>
        <w:rPr>
          <w:bCs/>
          <w:b/>
        </w:rPr>
        <w:t xml:space="preserve">rādhaḥ</w:t>
      </w:r>
      <w:r>
        <w:t xml:space="preserve">:</w:t>
      </w:r>
      <w:r>
        <w:t xml:space="preserve"> </w:t>
      </w:r>
      <w:r>
        <w:rPr>
          <w:iCs/>
          <w:i/>
        </w:rPr>
        <w:t xml:space="preserve">rādha saṃsiddhau</w:t>
      </w:r>
      <w:r>
        <w:t xml:space="preserve">,</w:t>
      </w:r>
      <w:r>
        <w:t xml:space="preserve"> </w:t>
      </w:r>
      <w:r>
        <w:t xml:space="preserve">“</w:t>
      </w:r>
      <w:r>
        <w:rPr>
          <w:iCs/>
          <w:i/>
        </w:rPr>
        <w:t xml:space="preserve">rādhnoti samṛddho bhavaty anena</w:t>
      </w:r>
      <w:r>
        <w:t xml:space="preserve">”</w:t>
      </w:r>
      <w:r>
        <w:t xml:space="preserve">; the Uṇādi</w:t>
      </w:r>
      <w:r>
        <w:t xml:space="preserve"> </w:t>
      </w:r>
      <w:r>
        <w:rPr>
          <w:iCs/>
          <w:i/>
        </w:rPr>
        <w:t xml:space="preserve">asun</w:t>
      </w:r>
      <w:r>
        <w:t xml:space="preserve"> </w:t>
      </w:r>
      <w:r>
        <w:t xml:space="preserve">by</w:t>
      </w:r>
      <w:r>
        <w:t xml:space="preserve"> </w:t>
      </w:r>
      <w:r>
        <w:rPr>
          <w:iCs/>
          <w:i/>
        </w:rPr>
        <w:t xml:space="preserve">sarvadhātubhyo ’sun</w:t>
      </w:r>
      <w:r>
        <w:t xml:space="preserve"> </w:t>
      </w:r>
      <w:r>
        <w:t xml:space="preserve">(Uṇ. 4-628 as printed);</w:t>
      </w:r>
      <w:r>
        <w:t xml:space="preserve"> </w:t>
      </w:r>
      <w:r>
        <w:rPr>
          <w:iCs/>
          <w:i/>
        </w:rPr>
        <w:t xml:space="preserve">rādhas</w:t>
      </w:r>
      <w:r>
        <w:t xml:space="preserve">; initial-acute by</w:t>
      </w:r>
      <w:r>
        <w:t xml:space="preserve"> </w:t>
      </w:r>
      <w:r>
        <w:rPr>
          <w:iCs/>
          <w:i/>
        </w:rPr>
        <w:t xml:space="preserve">ñnityādir nityam</w:t>
      </w:r>
      <w:r>
        <w:t xml:space="preserve">.</w:t>
      </w:r>
      <w:r>
        <w:t xml:space="preserve"> </w:t>
      </w:r>
      <w:r>
        <w:t xml:space="preserve">-</w:t>
      </w:r>
      <w:r>
        <w:t xml:space="preserve"> </w:t>
      </w:r>
      <w:r>
        <w:rPr>
          <w:bCs/>
          <w:b/>
        </w:rPr>
        <w:t xml:space="preserve">somapīthāya</w:t>
      </w:r>
      <w:r>
        <w:t xml:space="preserve">:</w:t>
      </w:r>
      <w:r>
        <w:t xml:space="preserve"> </w:t>
      </w:r>
      <w:r>
        <w:rPr>
          <w:iCs/>
          <w:i/>
        </w:rPr>
        <w:t xml:space="preserve">somasya pīthaḥ</w:t>
      </w:r>
      <w:r>
        <w:t xml:space="preserve">;</w:t>
      </w:r>
      <w:r>
        <w:t xml:space="preserve"> </w:t>
      </w:r>
      <w:r>
        <w:rPr>
          <w:iCs/>
          <w:i/>
        </w:rPr>
        <w:t xml:space="preserve">pā pāne</w:t>
      </w:r>
      <w:r>
        <w:t xml:space="preserve">,</w:t>
      </w:r>
      <w:r>
        <w:t xml:space="preserve"> </w:t>
      </w:r>
      <w:r>
        <w:rPr>
          <w:iCs/>
          <w:i/>
        </w:rPr>
        <w:t xml:space="preserve">bhvādi</w:t>
      </w:r>
      <w:r>
        <w:t xml:space="preserve">;</w:t>
      </w:r>
      <w:r>
        <w:t xml:space="preserve"> </w:t>
      </w:r>
      <w:r>
        <w:rPr>
          <w:iCs/>
          <w:i/>
        </w:rPr>
        <w:t xml:space="preserve">thak</w:t>
      </w:r>
      <w:r>
        <w:t xml:space="preserve"> </w:t>
      </w:r>
      <w:r>
        <w:t xml:space="preserve">by</w:t>
      </w:r>
      <w:r>
        <w:t xml:space="preserve"> </w:t>
      </w:r>
      <w:r>
        <w:rPr>
          <w:iCs/>
          <w:i/>
        </w:rPr>
        <w:t xml:space="preserve">pātṛtudivaci…</w:t>
      </w:r>
      <w:r>
        <w:t xml:space="preserve"> </w:t>
      </w:r>
      <w:r>
        <w:t xml:space="preserve">(Uṇ. 1-164);</w:t>
      </w:r>
      <w:r>
        <w:t xml:space="preserve"> </w:t>
      </w:r>
      <w:r>
        <w:rPr>
          <w:iCs/>
          <w:i/>
        </w:rPr>
        <w:t xml:space="preserve">ghumāsthāgāpā…</w:t>
      </w:r>
      <w:r>
        <w:t xml:space="preserve"> </w:t>
      </w:r>
      <w:r>
        <w:t xml:space="preserve">(Pā. 6-4-66) gives</w:t>
      </w:r>
      <w:r>
        <w:t xml:space="preserve"> </w:t>
      </w:r>
      <w:r>
        <w:rPr>
          <w:iCs/>
          <w:i/>
        </w:rPr>
        <w:t xml:space="preserve">ī</w:t>
      </w:r>
      <w:r>
        <w:t xml:space="preserve">; dative.</w:t>
      </w:r>
      <w:r>
        <w:t xml:space="preserve"> </w:t>
      </w:r>
      <w:r>
        <w:t xml:space="preserve">-</w:t>
      </w:r>
      <w:r>
        <w:t xml:space="preserve"> </w:t>
      </w:r>
      <w:r>
        <w:rPr>
          <w:bCs/>
          <w:b/>
        </w:rPr>
        <w:t xml:space="preserve">harṣate</w:t>
      </w:r>
      <w:r>
        <w:t xml:space="preserve">:</w:t>
      </w:r>
      <w:r>
        <w:t xml:space="preserve"> </w:t>
      </w:r>
      <w:r>
        <w:rPr>
          <w:iCs/>
          <w:i/>
        </w:rPr>
        <w:t xml:space="preserve">hṛṣa tuṣṭau</w:t>
      </w:r>
      <w:r>
        <w:t xml:space="preserve">,</w:t>
      </w:r>
      <w:r>
        <w:t xml:space="preserve"> </w:t>
      </w:r>
      <w:r>
        <w:rPr>
          <w:iCs/>
          <w:i/>
        </w:rPr>
        <w:t xml:space="preserve">divādi</w:t>
      </w:r>
      <w:r>
        <w:t xml:space="preserve">;</w:t>
      </w:r>
      <w:r>
        <w:t xml:space="preserve"> </w:t>
      </w:r>
      <w:r>
        <w:rPr>
          <w:iCs/>
          <w:i/>
        </w:rPr>
        <w:t xml:space="preserve">laṭ</w:t>
      </w:r>
      <w:r>
        <w:t xml:space="preserve"> </w:t>
      </w:r>
      <w:r>
        <w:t xml:space="preserve">third singular;</w:t>
      </w:r>
      <w:r>
        <w:t xml:space="preserve"> </w:t>
      </w:r>
      <w:r>
        <w:rPr>
          <w:iCs/>
          <w:i/>
        </w:rPr>
        <w:t xml:space="preserve">śyan</w:t>
      </w:r>
      <w:r>
        <w:t xml:space="preserve"> </w:t>
      </w:r>
      <w:r>
        <w:t xml:space="preserve">replaced by</w:t>
      </w:r>
      <w:r>
        <w:t xml:space="preserve"> </w:t>
      </w:r>
      <w:r>
        <w:rPr>
          <w:iCs/>
          <w:i/>
        </w:rPr>
        <w:t xml:space="preserve">śap</w:t>
      </w:r>
      <w:r>
        <w:t xml:space="preserve"> </w:t>
      </w:r>
      <w:r>
        <w:t xml:space="preserve">by</w:t>
      </w:r>
      <w:r>
        <w:t xml:space="preserve"> </w:t>
      </w:r>
      <w:r>
        <w:rPr>
          <w:iCs/>
          <w:i/>
        </w:rPr>
        <w:t xml:space="preserve">vyatyayo bahulam</w:t>
      </w:r>
      <w:r>
        <w:t xml:space="preserve">;</w:t>
      </w:r>
      <w:r>
        <w:t xml:space="preserve"> </w:t>
      </w:r>
      <w:r>
        <w:rPr>
          <w:iCs/>
          <w:i/>
        </w:rPr>
        <w:t xml:space="preserve">guṇa</w:t>
      </w:r>
      <w:r>
        <w:t xml:space="preserve">;</w:t>
      </w:r>
      <w:r>
        <w:t xml:space="preserve"> </w:t>
      </w:r>
      <w:r>
        <w:rPr>
          <w:iCs/>
          <w:i/>
        </w:rPr>
        <w:t xml:space="preserve">nighāta</w:t>
      </w:r>
      <w:r>
        <w:t xml:space="preserve">.</w:t>
      </w:r>
      <w:r>
        <w:t xml:space="preserve"> </w:t>
      </w:r>
      <w:r>
        <w:t xml:space="preserve">-</w:t>
      </w:r>
      <w:r>
        <w:t xml:space="preserve"> </w:t>
      </w:r>
      <w:r>
        <w:rPr>
          <w:bCs/>
          <w:b/>
        </w:rPr>
        <w:t xml:space="preserve">cikite</w:t>
      </w:r>
      <w:r>
        <w:t xml:space="preserve">:</w:t>
      </w:r>
      <w:r>
        <w:t xml:space="preserve"> </w:t>
      </w:r>
      <w:r>
        <w:rPr>
          <w:iCs/>
          <w:i/>
        </w:rPr>
        <w:t xml:space="preserve">kita jñāne</w:t>
      </w:r>
      <w:r>
        <w:t xml:space="preserve">; by</w:t>
      </w:r>
      <w:r>
        <w:t xml:space="preserve"> </w:t>
      </w:r>
      <w:r>
        <w:rPr>
          <w:iCs/>
          <w:i/>
        </w:rPr>
        <w:t xml:space="preserve">chandasi luṅlaṅliṭaḥ</w:t>
      </w:r>
      <w:r>
        <w:t xml:space="preserve"> </w:t>
      </w:r>
      <w:r>
        <w:t xml:space="preserve">a</w:t>
      </w:r>
      <w:r>
        <w:t xml:space="preserve"> </w:t>
      </w:r>
      <w:r>
        <w:rPr>
          <w:iCs/>
          <w:i/>
        </w:rPr>
        <w:t xml:space="preserve">liṭ</w:t>
      </w:r>
      <w:r>
        <w:t xml:space="preserve"> </w:t>
      </w:r>
      <w:r>
        <w:t xml:space="preserve">in the present passive sense; reduplication;</w:t>
      </w:r>
      <w:r>
        <w:t xml:space="preserve"> </w:t>
      </w:r>
      <w:r>
        <w:rPr>
          <w:iCs/>
          <w:i/>
        </w:rPr>
        <w:t xml:space="preserve">halādiḥ śeṣaḥ</w:t>
      </w:r>
      <w:r>
        <w:t xml:space="preserve">;</w:t>
      </w:r>
      <w:r>
        <w:t xml:space="preserve"> </w:t>
      </w:r>
      <w:r>
        <w:rPr>
          <w:iCs/>
          <w:i/>
        </w:rPr>
        <w:t xml:space="preserve">cutva</w:t>
      </w:r>
      <w:r>
        <w:t xml:space="preserve">.</w:t>
      </w:r>
      <w:r>
        <w:t xml:space="preserve"> </w:t>
      </w:r>
      <w:r>
        <w:t xml:space="preserve">-</w:t>
      </w:r>
      <w:r>
        <w:t xml:space="preserve"> </w:t>
      </w:r>
      <w:r>
        <w:rPr>
          <w:bCs/>
          <w:b/>
        </w:rPr>
        <w:t xml:space="preserve">bāhvoḥ</w:t>
      </w:r>
      <w:r>
        <w:t xml:space="preserve">: genitive dual; the vibhakti-accent by</w:t>
      </w:r>
      <w:r>
        <w:t xml:space="preserve"> </w:t>
      </w:r>
      <w:r>
        <w:rPr>
          <w:iCs/>
          <w:i/>
        </w:rPr>
        <w:t xml:space="preserve">udāttayaṇo hal pūrvāt</w:t>
      </w:r>
      <w:r>
        <w:t xml:space="preserve"> </w:t>
      </w:r>
      <w:r>
        <w:t xml:space="preserve">(Pā. 6-1-174).</w:t>
      </w:r>
      <w:r>
        <w:t xml:space="preserve"> </w:t>
      </w:r>
      <w:r>
        <w:t xml:space="preserve">-</w:t>
      </w:r>
      <w:r>
        <w:t xml:space="preserve"> </w:t>
      </w:r>
      <w:r>
        <w:rPr>
          <w:bCs/>
          <w:b/>
        </w:rPr>
        <w:t xml:space="preserve">vṛśca</w:t>
      </w:r>
      <w:r>
        <w:t xml:space="preserve">:</w:t>
      </w:r>
      <w:r>
        <w:t xml:space="preserve"> </w:t>
      </w:r>
      <w:r>
        <w:rPr>
          <w:iCs/>
          <w:i/>
        </w:rPr>
        <w:t xml:space="preserve">ovraścū chedane</w:t>
      </w:r>
      <w:r>
        <w:t xml:space="preserve">,</w:t>
      </w:r>
      <w:r>
        <w:t xml:space="preserve"> </w:t>
      </w:r>
      <w:r>
        <w:rPr>
          <w:iCs/>
          <w:i/>
        </w:rPr>
        <w:t xml:space="preserve">tudādi</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tudādibhyaḥ śaḥ</w:t>
      </w:r>
      <w:r>
        <w:t xml:space="preserve">; because</w:t>
      </w:r>
      <w:r>
        <w:t xml:space="preserve"> </w:t>
      </w:r>
      <w:r>
        <w:rPr>
          <w:iCs/>
          <w:i/>
        </w:rPr>
        <w:t xml:space="preserve">sip</w:t>
      </w:r>
      <w:r>
        <w:t xml:space="preserve"> </w:t>
      </w:r>
      <w:r>
        <w:t xml:space="preserve">is</w:t>
      </w:r>
      <w:r>
        <w:t xml:space="preserve"> </w:t>
      </w:r>
      <w:r>
        <w:rPr>
          <w:iCs/>
          <w:i/>
        </w:rPr>
        <w:t xml:space="preserve">apit</w:t>
      </w:r>
      <w:r>
        <w:t xml:space="preserve">, the</w:t>
      </w:r>
      <w:r>
        <w:t xml:space="preserve"> </w:t>
      </w:r>
      <w:r>
        <w:rPr>
          <w:iCs/>
          <w:i/>
        </w:rPr>
        <w:t xml:space="preserve">śa</w:t>
      </w:r>
      <w:r>
        <w:t xml:space="preserve"> </w:t>
      </w:r>
      <w:r>
        <w:t xml:space="preserve">is</w:t>
      </w:r>
      <w:r>
        <w:t xml:space="preserve"> </w:t>
      </w:r>
      <w:r>
        <w:rPr>
          <w:iCs/>
          <w:i/>
        </w:rPr>
        <w:t xml:space="preserve">ṅit</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 </w:t>
      </w:r>
      <w:r>
        <w:t xml:space="preserve">(Pā. 6-1-16);</w:t>
      </w:r>
      <w:r>
        <w:t xml:space="preserve"> </w:t>
      </w:r>
      <w:r>
        <w:rPr>
          <w:iCs/>
          <w:i/>
        </w:rPr>
        <w:t xml:space="preserve">hi</w:t>
      </w:r>
      <w:r>
        <w:t xml:space="preserve"> </w:t>
      </w:r>
      <w:r>
        <w:t xml:space="preserve">for</w:t>
      </w:r>
      <w:r>
        <w:t xml:space="preserve"> </w:t>
      </w:r>
      <w:r>
        <w:rPr>
          <w:iCs/>
          <w:i/>
        </w:rPr>
        <w:t xml:space="preserve">sip</w:t>
      </w:r>
      <w:r>
        <w:t xml:space="preserve">, elided by</w:t>
      </w:r>
      <w:r>
        <w:t xml:space="preserve"> </w:t>
      </w:r>
      <w:r>
        <w:rPr>
          <w:iCs/>
          <w:i/>
        </w:rPr>
        <w:t xml:space="preserve">ato heḥ</w:t>
      </w:r>
      <w:r>
        <w:t xml:space="preserve">; accent from the</w:t>
      </w:r>
      <w:r>
        <w:t xml:space="preserve"> </w:t>
      </w:r>
      <w:r>
        <w:rPr>
          <w:iCs/>
          <w:i/>
        </w:rPr>
        <w:t xml:space="preserve">vikaraṇa</w:t>
      </w:r>
      <w:r>
        <w:t xml:space="preserve">, end-acute; in the Saṃhitā lengthened by</w:t>
      </w:r>
      <w:r>
        <w:t xml:space="preserve"> </w:t>
      </w:r>
      <w:r>
        <w:rPr>
          <w:iCs/>
          <w:i/>
        </w:rPr>
        <w:t xml:space="preserve">dvyaco ’tas tiṅaḥ</w:t>
      </w:r>
      <w:r>
        <w:t xml:space="preserve">.</w:t>
      </w:r>
      <w:r>
        <w:t xml:space="preserve"> </w:t>
      </w:r>
      <w:r>
        <w:t xml:space="preserve">-</w:t>
      </w:r>
      <w:r>
        <w:t xml:space="preserve"> </w:t>
      </w:r>
      <w:r>
        <w:rPr>
          <w:bCs/>
          <w:b/>
        </w:rPr>
        <w:t xml:space="preserve">vṛṣṇyā</w:t>
      </w:r>
      <w:r>
        <w:t xml:space="preserve">:</w:t>
      </w:r>
      <w:r>
        <w:t xml:space="preserve"> </w:t>
      </w:r>
      <w:r>
        <w:rPr>
          <w:iCs/>
          <w:i/>
        </w:rPr>
        <w:t xml:space="preserve">vṛṣa secane</w:t>
      </w:r>
      <w:r>
        <w:t xml:space="preserve">; the Uṇādi suffix</w:t>
      </w:r>
      <w:r>
        <w:t xml:space="preserve"> </w:t>
      </w:r>
      <w:r>
        <w:rPr>
          <w:iCs/>
          <w:i/>
        </w:rPr>
        <w:t xml:space="preserve">nak</w:t>
      </w:r>
      <w:r>
        <w:t xml:space="preserve">:</w:t>
      </w:r>
      <w:r>
        <w:t xml:space="preserve"> </w:t>
      </w:r>
      <w:r>
        <w:rPr>
          <w:iCs/>
          <w:i/>
        </w:rPr>
        <w:t xml:space="preserve">vṛṣṇa</w:t>
      </w:r>
      <w:r>
        <w:t xml:space="preserve">;</w:t>
      </w:r>
      <w:r>
        <w:t xml:space="preserve"> </w:t>
      </w:r>
      <w:r>
        <w:rPr>
          <w:iCs/>
          <w:i/>
        </w:rPr>
        <w:t xml:space="preserve">vṛṣṇe bhavāni vṛṣṇyāni</w:t>
      </w:r>
      <w:r>
        <w:t xml:space="preserve">;</w:t>
      </w:r>
      <w:r>
        <w:t xml:space="preserve"> </w:t>
      </w:r>
      <w:r>
        <w:rPr>
          <w:iCs/>
          <w:i/>
        </w:rPr>
        <w:t xml:space="preserve">bhave chandasi</w:t>
      </w:r>
      <w:r>
        <w:t xml:space="preserve"> </w:t>
      </w:r>
      <w:r>
        <w:t xml:space="preserve">(Pā. 4-4-110) gives</w:t>
      </w:r>
      <w:r>
        <w:t xml:space="preserve"> </w:t>
      </w:r>
      <w:r>
        <w:rPr>
          <w:iCs/>
          <w:i/>
        </w:rPr>
        <w:t xml:space="preserve">yat</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accusative plural</w:t>
      </w:r>
      <w:r>
        <w:t xml:space="preserve"> </w:t>
      </w:r>
      <w:r>
        <w:rPr>
          <w:iCs/>
          <w:i/>
        </w:rPr>
        <w:t xml:space="preserve">śas</w:t>
      </w:r>
      <w:r>
        <w:t xml:space="preserve"> </w:t>
      </w:r>
      <w:r>
        <w:t xml:space="preserve">→</w:t>
      </w:r>
      <w:r>
        <w:t xml:space="preserve"> </w:t>
      </w:r>
      <w:r>
        <w:rPr>
          <w:iCs/>
          <w:i/>
        </w:rPr>
        <w:t xml:space="preserve">śi</w:t>
      </w:r>
      <w:r>
        <w:t xml:space="preserve">, which is lost by</w:t>
      </w:r>
      <w:r>
        <w:t xml:space="preserve"> </w:t>
      </w:r>
      <w:r>
        <w:rPr>
          <w:iCs/>
          <w:i/>
        </w:rPr>
        <w:t xml:space="preserve">śeś chandasi</w:t>
      </w:r>
      <w:r>
        <w:t xml:space="preserve">; the initial acute by</w:t>
      </w:r>
      <w:r>
        <w:t xml:space="preserve"> </w:t>
      </w:r>
      <w:r>
        <w:rPr>
          <w:iCs/>
          <w:i/>
        </w:rPr>
        <w:t xml:space="preserve">yato ’nāvaḥ</w:t>
      </w:r>
      <w:r>
        <w:t xml:space="preserve"> </w:t>
      </w:r>
      <w:r>
        <w:t xml:space="preserve">(Pā. 6-1-213) as the</w:t>
      </w:r>
      <w:r>
        <w:t xml:space="preserve"> </w:t>
      </w:r>
      <w:r>
        <w:rPr>
          <w:iCs/>
          <w:i/>
        </w:rPr>
        <w:t xml:space="preserve">yat</w:t>
      </w:r>
      <w:r>
        <w:t xml:space="preserve">-ending word.</w:t>
      </w:r>
      <w:r>
        <w:t xml:space="preserve"> </w:t>
      </w:r>
      <w:r>
        <w:rPr>
          <w:bCs/>
          <w:b/>
        </w:rPr>
        <w:t xml:space="preserve">|| 7 ||</w:t>
      </w:r>
    </w:p>
    <w:p>
      <w:r>
        <w:pict>
          <v:rect style="width:0;height:1.5pt" o:hralign="center" o:hrstd="t" o:hr="t"/>
        </w:pict>
      </w:r>
    </w:p>
    <w:bookmarkEnd w:id="79"/>
    <w:bookmarkStart w:id="80" w:name="rik-51.8-pp.-180184-pdf-196200"/>
    <w:p>
      <w:pPr>
        <w:pStyle w:val="Heading3"/>
      </w:pPr>
      <w:r>
        <w:t xml:space="preserve">Rik 51.8 (pp. 180–184, PDF 196–200)</w:t>
      </w:r>
    </w:p>
    <w:p>
      <w:pPr>
        <w:pStyle w:val="FirstParagraph"/>
      </w:pPr>
      <w:r>
        <w:rPr>
          <w:bCs/>
          <w:b/>
        </w:rPr>
        <w:t xml:space="preserve">Saṃhitā-pāṭha</w:t>
      </w:r>
      <w:r>
        <w:t xml:space="preserve"> </w:t>
      </w:r>
      <w:r>
        <w:rPr>
          <w:iCs/>
          <w:i/>
        </w:rPr>
        <w:t xml:space="preserve">(p. 180; accents as printed)</w:t>
      </w:r>
    </w:p>
    <w:p>
      <w:pPr>
        <w:pStyle w:val="BlockText"/>
      </w:pPr>
      <w:r>
        <w:rPr>
          <w:bCs/>
          <w:b/>
        </w:rPr>
        <w:t xml:space="preserve">वि जा॑नी॒ह्यार्या॒न्ये च॒ दस्य॑वो ब॒र्हिष्म॑ते रन्धया॒ शास॑दव्र॒तान् ।</w:t>
      </w:r>
      <w:r>
        <w:t xml:space="preserve"> </w:t>
      </w:r>
      <w:r>
        <w:rPr>
          <w:bCs/>
          <w:b/>
        </w:rPr>
        <w:t xml:space="preserve">शाकी॑ भव॒ यज॑मानस्य चोदि॒ता विश्वेत्ता ते॑ सध॒मादे॑षु चाकन ॥ ८ ॥</w:t>
      </w:r>
    </w:p>
    <w:p>
      <w:pPr>
        <w:pStyle w:val="FirstParagraph"/>
      </w:pPr>
      <w:r>
        <w:rPr>
          <w:iCs/>
          <w:i/>
        </w:rPr>
        <w:t xml:space="preserve">ví jānīhy ā́ryān yé ca dásyavo barhíṣmate randhayā śā́sad avratā́n |</w:t>
      </w:r>
      <w:r>
        <w:t xml:space="preserve"> </w:t>
      </w:r>
      <w:r>
        <w:rPr>
          <w:iCs/>
          <w:i/>
        </w:rPr>
        <w:t xml:space="preserve">śā́kī bhava yájamānasya coditā́ viśvét tā́ te sadhamā́deṣu cākana || 8 ||</w:t>
      </w:r>
    </w:p>
    <w:p>
      <w:pPr>
        <w:pStyle w:val="BodyText"/>
      </w:pPr>
      <w:r>
        <w:rPr>
          <w:iCs/>
          <w:i/>
        </w:rPr>
        <w:t xml:space="preserve">[accent ?] The svarita of</w:t>
      </w:r>
      <w:r>
        <w:t xml:space="preserve"> </w:t>
      </w:r>
      <w:r>
        <w:t xml:space="preserve">विश्वेत्ता ते</w:t>
      </w:r>
      <w:r>
        <w:t xml:space="preserve"> </w:t>
      </w:r>
      <w:r>
        <w:rPr>
          <w:iCs/>
          <w:i/>
        </w:rPr>
        <w:t xml:space="preserve">stands at the junction of</w:t>
      </w:r>
      <w:r>
        <w:t xml:space="preserve"> </w:t>
      </w:r>
      <w:r>
        <w:t xml:space="preserve">त्ता</w:t>
      </w:r>
      <w:r>
        <w:t xml:space="preserve"> </w:t>
      </w:r>
      <w:r>
        <w:rPr>
          <w:iCs/>
          <w:i/>
        </w:rPr>
        <w:t xml:space="preserve">and</w:t>
      </w:r>
      <w:r>
        <w:t xml:space="preserve"> </w:t>
      </w:r>
      <w:r>
        <w:t xml:space="preserve">ते</w:t>
      </w:r>
      <w:r>
        <w:t xml:space="preserve"> </w:t>
      </w:r>
      <w:r>
        <w:rPr>
          <w:iCs/>
          <w:i/>
        </w:rPr>
        <w:t xml:space="preserve">(placed on</w:t>
      </w:r>
      <w:r>
        <w:t xml:space="preserve"> </w:t>
      </w:r>
      <w:r>
        <w:t xml:space="preserve">ते</w:t>
      </w:r>
      <w:r>
        <w:rPr>
          <w:iCs/>
          <w:i/>
        </w:rPr>
        <w:t xml:space="preserve">); no marks seen on</w:t>
      </w:r>
      <w:r>
        <w:t xml:space="preserve"> </w:t>
      </w:r>
      <w:r>
        <w:t xml:space="preserve">रन्धया</w:t>
      </w:r>
      <w:r>
        <w:t xml:space="preserve"> </w:t>
      </w:r>
      <w:r>
        <w:rPr>
          <w:iCs/>
          <w:i/>
        </w:rPr>
        <w:t xml:space="preserve">(before</w:t>
      </w:r>
      <w:r>
        <w:t xml:space="preserve"> </w:t>
      </w:r>
      <w:r>
        <w:t xml:space="preserve">या॒</w:t>
      </w:r>
      <w:r>
        <w:rPr>
          <w:iCs/>
          <w:i/>
        </w:rPr>
        <w:t xml:space="preserve">) or on</w:t>
      </w:r>
      <w:r>
        <w:t xml:space="preserve"> </w:t>
      </w:r>
      <w:r>
        <w:t xml:space="preserve">चाकन</w:t>
      </w:r>
      <w:r>
        <w:rPr>
          <w:iCs/>
          <w:i/>
        </w:rPr>
        <w:t xml:space="preserve">.</w:t>
      </w:r>
    </w:p>
    <w:p>
      <w:pPr>
        <w:pStyle w:val="BodyText"/>
      </w:pPr>
      <w:r>
        <w:rPr>
          <w:bCs/>
          <w:b/>
        </w:rPr>
        <w:t xml:space="preserve">Pada-pāṭha</w:t>
      </w:r>
      <w:r>
        <w:t xml:space="preserve"> </w:t>
      </w:r>
      <w:r>
        <w:rPr>
          <w:iCs/>
          <w:i/>
        </w:rPr>
        <w:t xml:space="preserve">(p. 180)</w:t>
      </w:r>
    </w:p>
    <w:p>
      <w:pPr>
        <w:pStyle w:val="BlockText"/>
      </w:pPr>
      <w:r>
        <w:t xml:space="preserve">वि । जानीहि । आर्यान् । ये । च । दस्यवः । बर्हिष्मते । रन्धय । शासत् । अव्रतान् ।</w:t>
      </w:r>
      <w:r>
        <w:t xml:space="preserve"> </w:t>
      </w:r>
      <w:r>
        <w:t xml:space="preserve">शाकी । भव । यजमानस्य । चोदिता । विश्वा । इत् । ता । ते । सधऽमादेषु । चाकन ॥ ८ ॥</w:t>
      </w:r>
    </w:p>
    <w:p>
      <w:pPr>
        <w:pStyle w:val="FirstParagraph"/>
      </w:pPr>
      <w:r>
        <w:rPr>
          <w:iCs/>
          <w:i/>
        </w:rPr>
        <w:t xml:space="preserve">vi | jānīhi | āryān | ye | ca | dasyavaḥ | barhiṣmate | randhaya | śāsat | avratān |</w:t>
      </w:r>
      <w:r>
        <w:t xml:space="preserve"> </w:t>
      </w:r>
      <w:r>
        <w:rPr>
          <w:iCs/>
          <w:i/>
        </w:rPr>
        <w:t xml:space="preserve">śākī | bhava | yajamānasya | coditā | viśvā | it | tā | te | sadha-mādeṣu | cākana || 8 ||</w:t>
      </w:r>
    </w:p>
    <w:p>
      <w:pPr>
        <w:pStyle w:val="BodyText"/>
      </w:pPr>
      <w:r>
        <w:rPr>
          <w:bCs/>
          <w:b/>
        </w:rPr>
        <w:t xml:space="preserve">Sāyaṇa-bhāṣya</w:t>
      </w:r>
      <w:r>
        <w:t xml:space="preserve"> </w:t>
      </w:r>
      <w:r>
        <w:rPr>
          <w:iCs/>
          <w:i/>
        </w:rPr>
        <w:t xml:space="preserve">(pp. 180–181)</w:t>
      </w:r>
    </w:p>
    <w:p>
      <w:pPr>
        <w:pStyle w:val="BlockText"/>
      </w:pPr>
      <w:r>
        <w:rPr>
          <w:bCs/>
          <w:b/>
        </w:rPr>
        <w:t xml:space="preserve">हे इन्द्र त्वमार्यान्विदुषोऽनुष्ठातॄन् [?] वि जानीहि । विशेषेण बुध्यस्व । ये च दस्यवस्तेषामनुष्ठातॄणामुपक्षपयितारः शत्रवस्तानपि वि जानीहीति शेषः । ज्ञात्वा च बर्हिष्मते बर्हिषा यज्ञेन युक्ताय यजमानायाव्रतान् । व्रतमिति कर्मनाम । कर्मविरोधिनस्तान् रन्धय । हिंसां प्रापय । यद्वा । यजमानस्य वशं गमय । रध्यतिर्वशगमने (नि. ६-३२) इति यास्कः । किं कुर्वन् । शासत् दुष्टानामनुशासनं निग्रहं कुर्वन् । अतः शाकी शक्तियुक्तस्त्वं यजमानस्य चोदिता प्रेरको भव । यज्ञविघातकानसुरांस्तिरस्कृत्य यज्ञान्यजमानैः सम्यगनुष्ठापयेति भावः । अहमपि स्तोता ते तव ता तानि पूर्वोक्तानि कर्माणि विश्वेत् सर्वाण्येव सधमादेषु सहमदनयुक्तेषु यज्ञेषु स्तोतुं चाकन । कामये ।</w:t>
      </w:r>
    </w:p>
    <w:p>
      <w:pPr>
        <w:pStyle w:val="FirstParagraph"/>
      </w:pPr>
      <w:r>
        <w:rPr>
          <w:iCs/>
          <w:i/>
        </w:rPr>
        <w:t xml:space="preserve">he indra tvam āryān viduṣo ’nuṣṭhātṝn [?] vi jānīhi | viśeṣeṇa budhyasva | ye ca dasyavas teṣām anuṣṭhātṝṇām upakṣapayitāraḥ śatravas tān api vi jānīhīti śeṣaḥ | jñātvā ca barhiṣmate barhiṣā yajñena yuktāya yajamānāyāvratān | vratam iti karmanāma | karmavirodhinas tān randhaya | hiṃsāṃ prāpaya | yadvā | yajamānasya vaśaṃ gamaya | radhyatir vaśagamane (ni. 6-32) iti yāskaḥ | kiṃ kurvan | śāsat duṣṭānām anuśāsanaṃ nigrahaṃ kurvan | ataḥ śākī śaktiyuktas tvaṃ yajamānasya coditā prerako bhava | yajñavighātakān asurāṃs tiraskṛtya yajñān yajamānaiḥ samyag anuṣṭhāpayeti bhāvaḥ | aham api stotā te tava tā tāni pūrvoktāni karmāṇi viśvet sarvāṇy eva sadhamādeṣu sahamadanayukteṣu yajñeṣu stotuṃ cākana | kāmaye |</w:t>
      </w:r>
    </w:p>
    <w:p>
      <w:pPr>
        <w:pStyle w:val="BodyText"/>
      </w:pPr>
      <w:r>
        <w:rPr>
          <w:iCs/>
          <w:i/>
        </w:rPr>
        <w:t xml:space="preserve">(Reading notes, re-read in the numeral pass: the print has</w:t>
      </w:r>
      <w:r>
        <w:t xml:space="preserve"> </w:t>
      </w:r>
      <w:r>
        <w:t xml:space="preserve">āryān viduṣo ’nuṣṭhātṝn</w:t>
      </w:r>
      <w:r>
        <w:t xml:space="preserve"> </w:t>
      </w:r>
      <w:r>
        <w:rPr>
          <w:iCs/>
          <w:i/>
        </w:rPr>
        <w:t xml:space="preserve">(the last word crowded, [?]) and</w:t>
      </w:r>
      <w:r>
        <w:t xml:space="preserve"> </w:t>
      </w:r>
      <w:r>
        <w:t xml:space="preserve">duṣṭānām</w:t>
      </w:r>
      <w:r>
        <w:rPr>
          <w:iCs/>
          <w:i/>
        </w:rPr>
        <w:t xml:space="preserve">; Ni. 6-32. The tail prints Pā. 7-3-101, 6-1-6, 3-3-61, 7-1-91.</w:t>
      </w:r>
      <w:r>
        <w:t xml:space="preserve"> </w:t>
      </w:r>
      <w:r>
        <w:t xml:space="preserve">The grammatical tail on p. 180–181 —* jānīhi</w:t>
      </w:r>
      <w:r>
        <w:t xml:space="preserve"> </w:t>
      </w:r>
      <w:r>
        <w:rPr>
          <w:iCs/>
          <w:i/>
        </w:rPr>
        <w:t xml:space="preserve">with the sūtra</w:t>
      </w:r>
      <w:r>
        <w:t xml:space="preserve"> </w:t>
      </w:r>
      <w:r>
        <w:t xml:space="preserve">jñājanor jā</w:t>
      </w:r>
      <w:r>
        <w:rPr>
          <w:iCs/>
          <w:i/>
        </w:rPr>
        <w:t xml:space="preserve">,</w:t>
      </w:r>
      <w:r>
        <w:t xml:space="preserve"> </w:t>
      </w:r>
      <w:r>
        <w:t xml:space="preserve">barhiṣmate</w:t>
      </w:r>
      <w:r>
        <w:rPr>
          <w:iCs/>
          <w:i/>
        </w:rPr>
        <w:t xml:space="preserve">,</w:t>
      </w:r>
      <w:r>
        <w:t xml:space="preserve"> </w:t>
      </w:r>
      <w:r>
        <w:t xml:space="preserve">randhaya</w:t>
      </w:r>
      <w:r>
        <w:rPr>
          <w:iCs/>
          <w:i/>
        </w:rPr>
        <w:t xml:space="preserve">,</w:t>
      </w:r>
      <w:r>
        <w:t xml:space="preserve"> </w:t>
      </w:r>
      <w:r>
        <w:t xml:space="preserve">śāsat</w:t>
      </w:r>
      <w:r>
        <w:rPr>
          <w:iCs/>
          <w:i/>
        </w:rPr>
        <w:t xml:space="preserve">,</w:t>
      </w:r>
      <w:r>
        <w:t xml:space="preserve"> </w:t>
      </w:r>
      <w:r>
        <w:t xml:space="preserve">śākī</w:t>
      </w:r>
      <w:r>
        <w:rPr>
          <w:iCs/>
          <w:i/>
        </w:rPr>
        <w:t xml:space="preserve">,</w:t>
      </w:r>
      <w:r>
        <w:t xml:space="preserve"> </w:t>
      </w:r>
      <w:r>
        <w:t xml:space="preserve">viśvā</w:t>
      </w:r>
      <w:r>
        <w:rPr>
          <w:iCs/>
          <w:i/>
        </w:rPr>
        <w:t xml:space="preserve">,</w:t>
      </w:r>
      <w:r>
        <w:t xml:space="preserve"> </w:t>
      </w:r>
      <w:r>
        <w:t xml:space="preserve">sadhamādeṣu</w:t>
      </w:r>
      <w:r>
        <w:rPr>
          <w:iCs/>
          <w:i/>
        </w:rPr>
        <w:t xml:space="preserve">,</w:t>
      </w:r>
      <w:r>
        <w:t xml:space="preserve"> </w:t>
      </w:r>
      <w:r>
        <w:t xml:space="preserve">cākana</w:t>
      </w:r>
      <w:r>
        <w:t xml:space="preserve"> </w:t>
      </w:r>
      <w:r>
        <w:rPr>
          <w:iCs/>
          <w:i/>
        </w:rPr>
        <w:t xml:space="preserve">— is characterized, not transcribed: it argues, as the Kannada grammar notes on p. 183 also do, about the shortening of the root vowel under the rule</w:t>
      </w:r>
      <w:r>
        <w:t xml:space="preserve"> </w:t>
      </w:r>
      <w:r>
        <w:t xml:space="preserve">prādīnāṃ hrasvaḥ</w:t>
      </w:r>
      <w:r>
        <w:rPr>
          <w:iCs/>
          <w:i/>
        </w:rPr>
        <w:t xml:space="preserve">.)</w:t>
      </w:r>
    </w:p>
    <w:p>
      <w:pPr>
        <w:pStyle w:val="BodyText"/>
      </w:pPr>
      <w:r>
        <w:rPr>
          <w:bCs/>
          <w:b/>
        </w:rPr>
        <w:t xml:space="preserve">Translation of the bhāṣya:</w:t>
      </w:r>
      <w:r>
        <w:t xml:space="preserve"> </w:t>
      </w:r>
      <w:r>
        <w:t xml:space="preserve">“</w:t>
      </w:r>
      <w:r>
        <w:t xml:space="preserve">O Indra,</w:t>
      </w:r>
      <w:r>
        <w:t xml:space="preserve"> </w:t>
      </w:r>
      <w:r>
        <w:rPr>
          <w:iCs/>
          <w:i/>
        </w:rPr>
        <w:t xml:space="preserve">vi jānīhi</w:t>
      </w:r>
      <w:r>
        <w:t xml:space="preserve">, discern especially, the</w:t>
      </w:r>
      <w:r>
        <w:t xml:space="preserve"> </w:t>
      </w:r>
      <w:r>
        <w:rPr>
          <w:iCs/>
          <w:i/>
        </w:rPr>
        <w:t xml:space="preserve">āryān</w:t>
      </w:r>
      <w:r>
        <w:t xml:space="preserve"> </w:t>
      </w:r>
      <w:r>
        <w:t xml:space="preserve">— those who perform the rites — and also those</w:t>
      </w:r>
      <w:r>
        <w:t xml:space="preserve"> </w:t>
      </w:r>
      <w:r>
        <w:rPr>
          <w:iCs/>
          <w:i/>
        </w:rPr>
        <w:t xml:space="preserve">dasyavaḥ</w:t>
      </w:r>
      <w:r>
        <w:t xml:space="preserve">, who destroy these performers, the enemies; discern them too (this is understood). Having discerned,</w:t>
      </w:r>
      <w:r>
        <w:t xml:space="preserve"> </w:t>
      </w:r>
      <w:r>
        <w:rPr>
          <w:iCs/>
          <w:i/>
        </w:rPr>
        <w:t xml:space="preserve">barhiṣmate</w:t>
      </w:r>
      <w:r>
        <w:t xml:space="preserve">, for the sacrificer who is joined with the</w:t>
      </w:r>
      <w:r>
        <w:t xml:space="preserve"> </w:t>
      </w:r>
      <w:r>
        <w:rPr>
          <w:iCs/>
          <w:i/>
        </w:rPr>
        <w:t xml:space="preserve">barhis</w:t>
      </w:r>
      <w:r>
        <w:t xml:space="preserve">, the sacrifice,</w:t>
      </w:r>
      <w:r>
        <w:t xml:space="preserve"> </w:t>
      </w:r>
      <w:r>
        <w:rPr>
          <w:iCs/>
          <w:i/>
        </w:rPr>
        <w:t xml:space="preserve">randhaya</w:t>
      </w:r>
      <w:r>
        <w:t xml:space="preserve">, bring to destruction</w:t>
      </w:r>
      <w:r>
        <w:t xml:space="preserve"> </w:t>
      </w:r>
      <w:r>
        <w:rPr>
          <w:iCs/>
          <w:i/>
        </w:rPr>
        <w:t xml:space="preserve">avratān</w:t>
      </w:r>
      <w:r>
        <w:t xml:space="preserve"> </w:t>
      </w:r>
      <w:r>
        <w:t xml:space="preserve">the</w:t>
      </w:r>
      <w:r>
        <w:t xml:space="preserve"> </w:t>
      </w:r>
      <w:r>
        <w:t xml:space="preserve">‘</w:t>
      </w:r>
      <w:r>
        <w:t xml:space="preserve">vow-less</w:t>
      </w:r>
      <w:r>
        <w:t xml:space="preserve">’</w:t>
      </w:r>
      <w:r>
        <w:t xml:space="preserve"> </w:t>
      </w:r>
      <w:r>
        <w:t xml:space="preserve">(</w:t>
      </w:r>
      <w:r>
        <w:rPr>
          <w:iCs/>
          <w:i/>
        </w:rPr>
        <w:t xml:space="preserve">vrata</w:t>
      </w:r>
      <w:r>
        <w:t xml:space="preserve"> </w:t>
      </w:r>
      <w:r>
        <w:t xml:space="preserve">is a name for ritual action; so, the ones opposed to the rites); or, bring them under the sacrificer’s control —</w:t>
      </w:r>
      <w:r>
        <w:t xml:space="preserve"> </w:t>
      </w:r>
      <w:r>
        <w:t xml:space="preserve">‘</w:t>
      </w:r>
      <w:r>
        <w:t xml:space="preserve">the root</w:t>
      </w:r>
      <w:r>
        <w:t xml:space="preserve"> </w:t>
      </w:r>
      <w:r>
        <w:rPr>
          <w:iCs/>
          <w:i/>
        </w:rPr>
        <w:t xml:space="preserve">radh</w:t>
      </w:r>
      <w:r>
        <w:t xml:space="preserve"> </w:t>
      </w:r>
      <w:r>
        <w:t xml:space="preserve">means</w:t>
      </w:r>
      <w:r>
        <w:t xml:space="preserve"> </w:t>
      </w:r>
      <w:r>
        <w:t xml:space="preserve">“</w:t>
      </w:r>
      <w:r>
        <w:t xml:space="preserve">to come under control</w:t>
      </w:r>
      <w:r>
        <w:t xml:space="preserve">”</w:t>
      </w:r>
      <w:r>
        <w:t xml:space="preserve">’</w:t>
      </w:r>
      <w:r>
        <w:t xml:space="preserve"> </w:t>
      </w:r>
      <w:r>
        <w:t xml:space="preserve">says Yāska — doing what?</w:t>
      </w:r>
      <w:r>
        <w:t xml:space="preserve"> </w:t>
      </w:r>
      <w:r>
        <w:rPr>
          <w:iCs/>
          <w:i/>
        </w:rPr>
        <w:t xml:space="preserve">śāsat</w:t>
      </w:r>
      <w:r>
        <w:t xml:space="preserve">, doing chastisement, restraint, of the wicked. Therefore,</w:t>
      </w:r>
      <w:r>
        <w:t xml:space="preserve"> </w:t>
      </w:r>
      <w:r>
        <w:rPr>
          <w:iCs/>
          <w:i/>
        </w:rPr>
        <w:t xml:space="preserve">śākī</w:t>
      </w:r>
      <w:r>
        <w:t xml:space="preserve">, you who are powerful,</w:t>
      </w:r>
      <w:r>
        <w:t xml:space="preserve"> </w:t>
      </w:r>
      <w:r>
        <w:rPr>
          <w:iCs/>
          <w:i/>
        </w:rPr>
        <w:t xml:space="preserve">yajamānasya coditā bhava</w:t>
      </w:r>
      <w:r>
        <w:t xml:space="preserve">, be the impeller of the sacrificer: having set aside the Asuras who obstruct the sacrifice, let the sacrificers duly perform the sacrifices — such is the sense. And I too, the praiser,</w:t>
      </w:r>
      <w:r>
        <w:t xml:space="preserve"> </w:t>
      </w:r>
      <w:r>
        <w:rPr>
          <w:iCs/>
          <w:i/>
        </w:rPr>
        <w:t xml:space="preserve">te tā viśvet</w:t>
      </w:r>
      <w:r>
        <w:t xml:space="preserve">, all those deeds of yours, spoken of above,</w:t>
      </w:r>
      <w:r>
        <w:t xml:space="preserve"> </w:t>
      </w:r>
      <w:r>
        <w:rPr>
          <w:iCs/>
          <w:i/>
        </w:rPr>
        <w:t xml:space="preserve">sadhamādeṣu</w:t>
      </w:r>
      <w:r>
        <w:t xml:space="preserve">, in sacrifices attended by joint delight, to praise them</w:t>
      </w:r>
      <w:r>
        <w:t xml:space="preserve"> </w:t>
      </w:r>
      <w:r>
        <w:rPr>
          <w:iCs/>
          <w:i/>
        </w:rPr>
        <w:t xml:space="preserve">cākana</w:t>
      </w:r>
      <w:r>
        <w:t xml:space="preserve">, I desire.</w:t>
      </w:r>
      <w:r>
        <w:t xml:space="preserve">”</w:t>
      </w:r>
    </w:p>
    <w:p>
      <w:pPr>
        <w:pStyle w:val="BodyText"/>
      </w:pPr>
      <w:r>
        <w:rPr>
          <w:bCs/>
          <w:b/>
        </w:rPr>
        <w:t xml:space="preserve">Pratipadārtha</w:t>
      </w:r>
      <w:r>
        <w:t xml:space="preserve"> </w:t>
      </w:r>
      <w:r>
        <w:rPr>
          <w:iCs/>
          <w:i/>
        </w:rPr>
        <w:t xml:space="preserve">(p. 181)</w:t>
      </w:r>
      <w:r>
        <w:t xml:space="preserve"> </w:t>
      </w:r>
      <w:r>
        <w:t xml:space="preserve">—</w:t>
      </w:r>
      <w:r>
        <w:t xml:space="preserve"> </w:t>
      </w:r>
      <w:r>
        <w:t xml:space="preserve">“</w:t>
      </w:r>
      <w:r>
        <w:t xml:space="preserve">(O Indra, you)</w:t>
      </w:r>
      <w:r>
        <w:t xml:space="preserve"> </w:t>
      </w:r>
      <w:r>
        <w:rPr>
          <w:bCs/>
          <w:b/>
        </w:rPr>
        <w:t xml:space="preserve">āryān</w:t>
      </w:r>
      <w:r>
        <w:t xml:space="preserve"> </w:t>
      </w:r>
      <w:r>
        <w:t xml:space="preserve">— the Āryas (who are wise and perform the rites);</w:t>
      </w:r>
      <w:r>
        <w:t xml:space="preserve"> </w:t>
      </w:r>
      <w:r>
        <w:rPr>
          <w:bCs/>
          <w:b/>
        </w:rPr>
        <w:t xml:space="preserve">vi jānīhi</w:t>
      </w:r>
      <w:r>
        <w:t xml:space="preserve"> </w:t>
      </w:r>
      <w:r>
        <w:t xml:space="preserve">— discern by discrimination;</w:t>
      </w:r>
      <w:r>
        <w:t xml:space="preserve"> </w:t>
      </w:r>
      <w:r>
        <w:rPr>
          <w:bCs/>
          <w:b/>
        </w:rPr>
        <w:t xml:space="preserve">ye ca dasyavaḥ</w:t>
      </w:r>
      <w:r>
        <w:t xml:space="preserve"> </w:t>
      </w:r>
      <w:r>
        <w:t xml:space="preserve">— and those enemies who are thieves (who harass such Āryas) — (discern them also by discrimination, afterwards);</w:t>
      </w:r>
      <w:r>
        <w:t xml:space="preserve"> </w:t>
      </w:r>
      <w:r>
        <w:rPr>
          <w:bCs/>
          <w:b/>
        </w:rPr>
        <w:t xml:space="preserve">barhiṣmate</w:t>
      </w:r>
      <w:r>
        <w:t xml:space="preserve"> </w:t>
      </w:r>
      <w:r>
        <w:t xml:space="preserve">— to the sacrificer who is joined with the sacrifice;</w:t>
      </w:r>
      <w:r>
        <w:t xml:space="preserve"> </w:t>
      </w:r>
      <w:r>
        <w:rPr>
          <w:bCs/>
          <w:b/>
        </w:rPr>
        <w:t xml:space="preserve">avratān</w:t>
      </w:r>
      <w:r>
        <w:t xml:space="preserve"> </w:t>
      </w:r>
      <w:r>
        <w:t xml:space="preserve">— the Dasyus who oppose the rites;</w:t>
      </w:r>
      <w:r>
        <w:t xml:space="preserve"> </w:t>
      </w:r>
      <w:r>
        <w:rPr>
          <w:bCs/>
          <w:b/>
        </w:rPr>
        <w:t xml:space="preserve">śāsat</w:t>
      </w:r>
      <w:r>
        <w:t xml:space="preserve"> </w:t>
      </w:r>
      <w:r>
        <w:t xml:space="preserve">— punishing (restraining);</w:t>
      </w:r>
      <w:r>
        <w:t xml:space="preserve"> </w:t>
      </w:r>
      <w:r>
        <w:rPr>
          <w:bCs/>
          <w:b/>
        </w:rPr>
        <w:t xml:space="preserve">randhaya</w:t>
      </w:r>
      <w:r>
        <w:t xml:space="preserve"> </w:t>
      </w:r>
      <w:r>
        <w:t xml:space="preserve">— make them subject (or: harm them and destroy them);</w:t>
      </w:r>
      <w:r>
        <w:t xml:space="preserve"> </w:t>
      </w:r>
      <w:r>
        <w:rPr>
          <w:bCs/>
          <w:b/>
        </w:rPr>
        <w:t xml:space="preserve">śākī</w:t>
      </w:r>
      <w:r>
        <w:t xml:space="preserve"> </w:t>
      </w:r>
      <w:r>
        <w:t xml:space="preserve">— you who are mighty;</w:t>
      </w:r>
      <w:r>
        <w:t xml:space="preserve"> </w:t>
      </w:r>
      <w:r>
        <w:rPr>
          <w:bCs/>
          <w:b/>
        </w:rPr>
        <w:t xml:space="preserve">yajamānasya</w:t>
      </w:r>
      <w:r>
        <w:t xml:space="preserve"> </w:t>
      </w:r>
      <w:r>
        <w:t xml:space="preserve">— of the sacrificer;</w:t>
      </w:r>
      <w:r>
        <w:t xml:space="preserve"> </w:t>
      </w:r>
      <w:r>
        <w:rPr>
          <w:bCs/>
          <w:b/>
        </w:rPr>
        <w:t xml:space="preserve">coditā bhava</w:t>
      </w:r>
      <w:r>
        <w:t xml:space="preserve"> </w:t>
      </w:r>
      <w:r>
        <w:t xml:space="preserve">— be the impeller (and I, your devotee, also);</w:t>
      </w:r>
      <w:r>
        <w:t xml:space="preserve"> </w:t>
      </w:r>
      <w:r>
        <w:rPr>
          <w:bCs/>
          <w:b/>
        </w:rPr>
        <w:t xml:space="preserve">te</w:t>
      </w:r>
      <w:r>
        <w:t xml:space="preserve"> </w:t>
      </w:r>
      <w:r>
        <w:t xml:space="preserve">— your;</w:t>
      </w:r>
      <w:r>
        <w:t xml:space="preserve"> </w:t>
      </w:r>
      <w:r>
        <w:rPr>
          <w:bCs/>
          <w:b/>
        </w:rPr>
        <w:t xml:space="preserve">tā viśvet</w:t>
      </w:r>
      <w:r>
        <w:t xml:space="preserve"> </w:t>
      </w:r>
      <w:r>
        <w:t xml:space="preserve">— all those deeds described before;</w:t>
      </w:r>
      <w:r>
        <w:t xml:space="preserve"> </w:t>
      </w:r>
      <w:r>
        <w:rPr>
          <w:bCs/>
          <w:b/>
        </w:rPr>
        <w:t xml:space="preserve">sadhamādeṣu</w:t>
      </w:r>
      <w:r>
        <w:t xml:space="preserve"> </w:t>
      </w:r>
      <w:r>
        <w:t xml:space="preserve">— in sacrifices that give you satisfaction;</w:t>
      </w:r>
      <w:r>
        <w:t xml:space="preserve"> </w:t>
      </w:r>
      <w:r>
        <w:rPr>
          <w:bCs/>
          <w:b/>
        </w:rPr>
        <w:t xml:space="preserve">cākana</w:t>
      </w:r>
      <w:r>
        <w:t xml:space="preserve"> </w:t>
      </w:r>
      <w:r>
        <w:t xml:space="preserve">— I wish to celebrate (them).</w:t>
      </w:r>
      <w:r>
        <w:t xml:space="preserve">”</w:t>
      </w:r>
    </w:p>
    <w:p>
      <w:pPr>
        <w:pStyle w:val="BodyText"/>
      </w:pPr>
      <w:r>
        <w:rPr>
          <w:bCs/>
          <w:b/>
        </w:rPr>
        <w:t xml:space="preserve">Bhāvārtha</w:t>
      </w:r>
      <w:r>
        <w:t xml:space="preserve"> </w:t>
      </w:r>
      <w:r>
        <w:rPr>
          <w:iCs/>
          <w:i/>
        </w:rPr>
        <w:t xml:space="preserve">(pp. 181–182)</w:t>
      </w:r>
      <w:r>
        <w:t xml:space="preserve"> </w:t>
      </w:r>
      <w:r>
        <w:t xml:space="preserve">—</w:t>
      </w:r>
      <w:r>
        <w:t xml:space="preserve"> </w:t>
      </w:r>
      <w:r>
        <w:t xml:space="preserve">“</w:t>
      </w:r>
      <w:r>
        <w:t xml:space="preserve">O Indra, discern by discrimination who are the Āryas — the wise and the performers of sacrifice — and who are the Dasyus who, without performing sacrifice, harass these Āryas. Chastise the Dasyus who oppose the rites, and bring them under the control of the sacrificer. And, being powerful, impel the sacrificer to carry the sacrifice through. I too wish to celebrate, in sacrifices that give you satisfaction, all your deeds described before.</w:t>
      </w:r>
      <w:r>
        <w:t xml:space="preserve">”</w:t>
      </w:r>
    </w:p>
    <w:p>
      <w:pPr>
        <w:pStyle w:val="BodyText"/>
      </w:pPr>
      <w:r>
        <w:rPr>
          <w:bCs/>
          <w:b/>
        </w:rPr>
        <w:t xml:space="preserve">English Translation (the source’s own, p. 182)</w:t>
      </w:r>
      <w:r>
        <w:t xml:space="preserve"> </w:t>
      </w:r>
      <w:r>
        <w:t xml:space="preserve">—</w:t>
      </w:r>
      <w:r>
        <w:t xml:space="preserve"> </w:t>
      </w:r>
      <w:r>
        <w:t xml:space="preserve">“</w:t>
      </w:r>
      <w:r>
        <w:t xml:space="preserve">Discriminate between the Aryas, and they who are Dasyus; restraining those who perform no religious rites, compel them to submit to the performer of sacrifices; you are powerful, be the encourage [sic: ”encourager”] of the sacrificer; I am desirous of celebrating all your deeds in ceremonies that give you satisfaction.</w:t>
      </w:r>
      <w:r>
        <w:t xml:space="preserve">”</w:t>
      </w:r>
    </w:p>
    <w:p>
      <w:pPr>
        <w:pStyle w:val="BodyText"/>
      </w:pPr>
      <w:r>
        <w:rPr>
          <w:bCs/>
          <w:b/>
        </w:rPr>
        <w:t xml:space="preserve">Special Topics (</w:t>
      </w:r>
      <w:r>
        <w:rPr>
          <w:iCs/>
          <w:i/>
          <w:bCs/>
          <w:b/>
        </w:rPr>
        <w:t xml:space="preserve">viśeṣa-viṣayagaḷu</w:t>
      </w:r>
      <w:r>
        <w:rPr>
          <w:bCs/>
          <w:b/>
        </w:rPr>
        <w:t xml:space="preserve">), p. 182</w:t>
      </w:r>
      <w:r>
        <w:t xml:space="preserve"> </w:t>
      </w:r>
      <w:r>
        <w:t xml:space="preserve">-</w:t>
      </w:r>
      <w:r>
        <w:t xml:space="preserve"> </w:t>
      </w:r>
      <w:r>
        <w:rPr>
          <w:bCs/>
          <w:b/>
        </w:rPr>
        <w:t xml:space="preserve">āryān</w:t>
      </w:r>
      <w:r>
        <w:t xml:space="preserve"> </w:t>
      </w:r>
      <w:r>
        <w:t xml:space="preserve">—</w:t>
      </w:r>
      <w:r>
        <w:t xml:space="preserve"> </w:t>
      </w:r>
      <w:r>
        <w:t xml:space="preserve">“</w:t>
      </w:r>
      <w:r>
        <w:t xml:space="preserve">By</w:t>
      </w:r>
      <w:r>
        <w:t xml:space="preserve"> </w:t>
      </w:r>
      <w:r>
        <w:rPr>
          <w:iCs/>
          <w:i/>
        </w:rPr>
        <w:t xml:space="preserve">Āryas</w:t>
      </w:r>
      <w:r>
        <w:t xml:space="preserve"> </w:t>
      </w:r>
      <w:r>
        <w:t xml:space="preserve">are meant the good people who are attached to the acts prescribed in the Veda — sacrifice and the like — and who practise them; by</w:t>
      </w:r>
      <w:r>
        <w:t xml:space="preserve"> </w:t>
      </w:r>
      <w:r>
        <w:rPr>
          <w:iCs/>
          <w:i/>
        </w:rPr>
        <w:t xml:space="preserve">dasyus</w:t>
      </w:r>
      <w:r>
        <w:t xml:space="preserve">, those who, in contrast to the acts of the Āryas, behave otherwise and do not perform sacrifice and the like — this becomes clear. Further, these Dasyus were the Kṛṣṇa people (</w:t>
      </w:r>
      <w:r>
        <w:rPr>
          <w:iCs/>
          <w:i/>
        </w:rPr>
        <w:t xml:space="preserve">kappu janaru</w:t>
      </w:r>
      <w:r>
        <w:t xml:space="preserve">,</w:t>
      </w:r>
      <w:r>
        <w:t xml:space="preserve"> </w:t>
      </w:r>
      <w:r>
        <w:t xml:space="preserve">‘</w:t>
      </w:r>
      <w:r>
        <w:t xml:space="preserve">black people</w:t>
      </w:r>
      <w:r>
        <w:t xml:space="preserve">’</w:t>
      </w:r>
      <w:r>
        <w:t xml:space="preserve">) who were the former inhabitants of this country and were hostile to the Āryas; not mixing with them, they gave them troubles of many kinds; hence the sages have described them as thieves and as enemies of the gods in various places.</w:t>
      </w:r>
      <w:r>
        <w:t xml:space="preserve"> </w:t>
      </w:r>
      <w:r>
        <w:rPr>
          <w:iCs/>
          <w:i/>
        </w:rPr>
        <w:t xml:space="preserve">Āryān</w:t>
      </w:r>
      <w:r>
        <w:t xml:space="preserve">: this word, meaning</w:t>
      </w:r>
      <w:r>
        <w:t xml:space="preserve"> </w:t>
      </w:r>
      <w:r>
        <w:t xml:space="preserve">‘</w:t>
      </w:r>
      <w:r>
        <w:t xml:space="preserve">worthy of honour</w:t>
      </w:r>
      <w:r>
        <w:t xml:space="preserve">’</w:t>
      </w:r>
      <w:r>
        <w:t xml:space="preserve">, gives the sense of persons who are both learned and performers of sacrifice and ritual.</w:t>
      </w:r>
      <w:r>
        <w:t xml:space="preserve">”</w:t>
      </w:r>
      <w:r>
        <w:t xml:space="preserve"> </w:t>
      </w:r>
      <w:r>
        <w:t xml:space="preserve">-</w:t>
      </w:r>
      <w:r>
        <w:t xml:space="preserve"> </w:t>
      </w:r>
      <w:r>
        <w:rPr>
          <w:bCs/>
          <w:b/>
        </w:rPr>
        <w:t xml:space="preserve">dasyavaḥ</w:t>
      </w:r>
      <w:r>
        <w:t xml:space="preserve"> </w:t>
      </w:r>
      <w:r>
        <w:t xml:space="preserve">—</w:t>
      </w:r>
      <w:r>
        <w:t xml:space="preserve"> </w:t>
      </w:r>
      <w:r>
        <w:t xml:space="preserve">“</w:t>
      </w:r>
      <w:r>
        <w:t xml:space="preserve">These are lowly people who inflict violence, in various ways, on believers (</w:t>
      </w:r>
      <w:r>
        <w:rPr>
          <w:iCs/>
          <w:i/>
        </w:rPr>
        <w:t xml:space="preserve">āstika</w:t>
      </w:r>
      <w:r>
        <w:t xml:space="preserve">s) who are attached to Vedic acts such as sacrifice. Indra is prayed to be the helper of the people before him, both to protect the believers and to punish the unbelievers.</w:t>
      </w:r>
      <w:r>
        <w:t xml:space="preserve">”</w:t>
      </w:r>
      <w:r>
        <w:t xml:space="preserve"> </w:t>
      </w:r>
      <w:r>
        <w:t xml:space="preserve">-</w:t>
      </w:r>
      <w:r>
        <w:t xml:space="preserve"> </w:t>
      </w:r>
      <w:r>
        <w:rPr>
          <w:bCs/>
          <w:b/>
        </w:rPr>
        <w:t xml:space="preserve">avratān</w:t>
      </w:r>
      <w:r>
        <w:t xml:space="preserve"> </w:t>
      </w:r>
      <w:r>
        <w:t xml:space="preserve">—</w:t>
      </w:r>
      <w:r>
        <w:t xml:space="preserve"> </w:t>
      </w:r>
      <w:r>
        <w:t xml:space="preserve">“</w:t>
      </w:r>
      <w:r>
        <w:t xml:space="preserve">Those who are without</w:t>
      </w:r>
      <w:r>
        <w:t xml:space="preserve"> </w:t>
      </w:r>
      <w:r>
        <w:rPr>
          <w:iCs/>
          <w:i/>
        </w:rPr>
        <w:t xml:space="preserve">vrata</w:t>
      </w:r>
      <w:r>
        <w:t xml:space="preserve">, that is, those hostile to all Vedic acts.</w:t>
      </w:r>
      <w:r>
        <w:t xml:space="preserve">”</w:t>
      </w:r>
      <w:r>
        <w:t xml:space="preserve"> </w:t>
      </w:r>
      <w:r>
        <w:t xml:space="preserve">-</w:t>
      </w:r>
      <w:r>
        <w:t xml:space="preserve"> </w:t>
      </w:r>
      <w:r>
        <w:rPr>
          <w:bCs/>
          <w:b/>
        </w:rPr>
        <w:t xml:space="preserve">randhaya</w:t>
      </w:r>
      <w:r>
        <w:t xml:space="preserve"> </w:t>
      </w:r>
      <w:r>
        <w:t xml:space="preserve">—</w:t>
      </w:r>
      <w:r>
        <w:t xml:space="preserve"> </w:t>
      </w:r>
      <w:r>
        <w:t xml:space="preserve">“</w:t>
      </w:r>
      <w:r>
        <w:t xml:space="preserve">This word may be said to mean either</w:t>
      </w:r>
      <w:r>
        <w:t xml:space="preserve"> </w:t>
      </w:r>
      <w:r>
        <w:t xml:space="preserve">‘</w:t>
      </w:r>
      <w:r>
        <w:t xml:space="preserve">do violence</w:t>
      </w:r>
      <w:r>
        <w:t xml:space="preserve">’</w:t>
      </w:r>
      <w:r>
        <w:t xml:space="preserve"> </w:t>
      </w:r>
      <w:r>
        <w:t xml:space="preserve">or</w:t>
      </w:r>
      <w:r>
        <w:t xml:space="preserve"> </w:t>
      </w:r>
      <w:r>
        <w:t xml:space="preserve">‘</w:t>
      </w:r>
      <w:r>
        <w:t xml:space="preserve">subdue</w:t>
      </w:r>
      <w:r>
        <w:t xml:space="preserve">’</w:t>
      </w:r>
      <w:r>
        <w:t xml:space="preserve">. The Nirukta sūtra</w:t>
      </w:r>
      <w:r>
        <w:t xml:space="preserve"> </w:t>
      </w:r>
      <w:r>
        <w:t xml:space="preserve">‘</w:t>
      </w:r>
      <w:r>
        <w:rPr>
          <w:iCs/>
          <w:i/>
        </w:rPr>
        <w:t xml:space="preserve">radhyatir vaśagamane</w:t>
      </w:r>
      <w:r>
        <w:t xml:space="preserve">’</w:t>
      </w:r>
      <w:r>
        <w:t xml:space="preserve"> </w:t>
      </w:r>
      <w:r>
        <w:t xml:space="preserve">(Ni. 6-32) indicates the latter sense.</w:t>
      </w:r>
      <w:r>
        <w:t xml:space="preserve">”</w:t>
      </w:r>
    </w:p>
    <w:p>
      <w:pPr>
        <w:pStyle w:val="BlockText"/>
      </w:pPr>
      <w:r>
        <w:rPr>
          <w:bCs/>
          <w:b/>
        </w:rPr>
        <w:t xml:space="preserve">रध्यतिर्वशगमने ।</w:t>
      </w:r>
      <w:r>
        <w:t xml:space="preserve"> </w:t>
      </w:r>
      <w:r>
        <w:rPr>
          <w:iCs/>
          <w:i/>
        </w:rPr>
        <w:t xml:space="preserve">(Ni. 6-32 as read [?])</w:t>
      </w:r>
    </w:p>
    <w:p>
      <w:pPr>
        <w:pStyle w:val="FirstParagraph"/>
      </w:pPr>
      <w:r>
        <w:rPr>
          <w:iCs/>
          <w:i/>
        </w:rPr>
        <w:t xml:space="preserve">radhyatir vaśagamane |</w:t>
      </w:r>
      <w:r>
        <w:t xml:space="preserve"> </w:t>
      </w:r>
      <w:r>
        <w:t xml:space="preserve">— mine and tentative:</w:t>
      </w:r>
      <w:r>
        <w:t xml:space="preserve"> </w:t>
      </w:r>
      <w:r>
        <w:t xml:space="preserve">“</w:t>
      </w:r>
      <w:r>
        <w:t xml:space="preserve">the root</w:t>
      </w:r>
      <w:r>
        <w:t xml:space="preserve"> </w:t>
      </w:r>
      <w:r>
        <w:rPr>
          <w:iCs/>
          <w:i/>
        </w:rPr>
        <w:t xml:space="preserve">radh</w:t>
      </w:r>
      <w:r>
        <w:t xml:space="preserve"> </w:t>
      </w:r>
      <w:r>
        <w:t xml:space="preserve">is in the sense of</w:t>
      </w:r>
      <w:r>
        <w:t xml:space="preserve"> </w:t>
      </w:r>
      <w:r>
        <w:t xml:space="preserve">‘</w:t>
      </w:r>
      <w:r>
        <w:t xml:space="preserve">coming under control</w:t>
      </w:r>
      <w:r>
        <w:t xml:space="preserve">’</w:t>
      </w:r>
      <w:r>
        <w:t xml:space="preserve">.</w:t>
      </w:r>
      <w:r>
        <w:t xml:space="preserve">”</w:t>
      </w:r>
      <w:r>
        <w:t xml:space="preserve"> </w:t>
      </w:r>
      <w:r>
        <w:t xml:space="preserve">-</w:t>
      </w:r>
      <w:r>
        <w:t xml:space="preserve"> </w:t>
      </w:r>
      <w:r>
        <w:rPr>
          <w:bCs/>
          <w:b/>
        </w:rPr>
        <w:t xml:space="preserve">śākī</w:t>
      </w:r>
      <w:r>
        <w:t xml:space="preserve"> </w:t>
      </w:r>
      <w:r>
        <w:t xml:space="preserve">—</w:t>
      </w:r>
      <w:r>
        <w:t xml:space="preserve"> </w:t>
      </w:r>
      <w:r>
        <w:t xml:space="preserve">“</w:t>
      </w:r>
      <w:r>
        <w:t xml:space="preserve">‘</w:t>
      </w:r>
      <w:r>
        <w:t xml:space="preserve">Possessed of power, all-capable</w:t>
      </w:r>
      <w:r>
        <w:t xml:space="preserve">’</w:t>
      </w:r>
      <w:r>
        <w:t xml:space="preserve">: in this sense the word is an epithet of the name Indra.</w:t>
      </w:r>
      <w:r>
        <w:t xml:space="preserve">”</w:t>
      </w:r>
      <w:r>
        <w:t xml:space="preserve"> </w:t>
      </w:r>
      <w:r>
        <w:t xml:space="preserve">-</w:t>
      </w:r>
      <w:r>
        <w:t xml:space="preserve"> </w:t>
      </w:r>
      <w:r>
        <w:rPr>
          <w:bCs/>
          <w:b/>
        </w:rPr>
        <w:t xml:space="preserve">viśvā it — viśvet</w:t>
      </w:r>
      <w:r>
        <w:t xml:space="preserve"> </w:t>
      </w:r>
      <w:r>
        <w:t xml:space="preserve">—</w:t>
      </w:r>
      <w:r>
        <w:t xml:space="preserve"> </w:t>
      </w:r>
      <w:r>
        <w:t xml:space="preserve">“</w:t>
      </w:r>
      <w:r>
        <w:t xml:space="preserve">Here the word</w:t>
      </w:r>
      <w:r>
        <w:t xml:space="preserve"> </w:t>
      </w:r>
      <w:r>
        <w:rPr>
          <w:iCs/>
          <w:i/>
        </w:rPr>
        <w:t xml:space="preserve">it</w:t>
      </w:r>
      <w:r>
        <w:t xml:space="preserve"> </w:t>
      </w:r>
      <w:r>
        <w:t xml:space="preserve">is used in the sense of</w:t>
      </w:r>
      <w:r>
        <w:t xml:space="preserve"> </w:t>
      </w:r>
      <w:r>
        <w:t xml:space="preserve">‘</w:t>
      </w:r>
      <w:r>
        <w:t xml:space="preserve">only</w:t>
      </w:r>
      <w:r>
        <w:t xml:space="preserve">’</w:t>
      </w:r>
      <w:r>
        <w:t xml:space="preserve"> </w:t>
      </w:r>
      <w:r>
        <w:t xml:space="preserve">(</w:t>
      </w:r>
      <w:r>
        <w:rPr>
          <w:iCs/>
          <w:i/>
        </w:rPr>
        <w:t xml:space="preserve">evakāra</w:t>
      </w:r>
      <w:r>
        <w:t xml:space="preserve">).</w:t>
      </w:r>
      <w:r>
        <w:t xml:space="preserve">”</w:t>
      </w:r>
      <w:r>
        <w:t xml:space="preserve"> </w:t>
      </w:r>
      <w:r>
        <w:t xml:space="preserve">-</w:t>
      </w:r>
      <w:r>
        <w:t xml:space="preserve"> </w:t>
      </w:r>
      <w:r>
        <w:rPr>
          <w:bCs/>
          <w:b/>
        </w:rPr>
        <w:t xml:space="preserve">sadhamādeṣu</w:t>
      </w:r>
      <w:r>
        <w:t xml:space="preserve"> </w:t>
      </w:r>
      <w:r>
        <w:t xml:space="preserve">—</w:t>
      </w:r>
      <w:r>
        <w:t xml:space="preserve"> </w:t>
      </w:r>
      <w:r>
        <w:t xml:space="preserve">“</w:t>
      </w:r>
      <w:r>
        <w:rPr>
          <w:iCs/>
          <w:i/>
        </w:rPr>
        <w:t xml:space="preserve">sahamadanayukteṣu yajñeṣu stotum</w:t>
      </w:r>
      <w:r>
        <w:t xml:space="preserve">:</w:t>
      </w:r>
      <w:r>
        <w:t xml:space="preserve"> </w:t>
      </w:r>
      <w:r>
        <w:t xml:space="preserve">‘</w:t>
      </w:r>
      <w:r>
        <w:t xml:space="preserve">for praising in sacrifices that are joined with common delight</w:t>
      </w:r>
      <w:r>
        <w:t xml:space="preserve">’</w:t>
      </w:r>
      <w:r>
        <w:t xml:space="preserve">. By the derivation</w:t>
      </w:r>
      <w:r>
        <w:t xml:space="preserve"> </w:t>
      </w:r>
      <w:r>
        <w:rPr>
          <w:iCs/>
          <w:i/>
        </w:rPr>
        <w:t xml:space="preserve">saha mādyanti eṣu</w:t>
      </w:r>
      <w:r>
        <w:t xml:space="preserve">,</w:t>
      </w:r>
      <w:r>
        <w:t xml:space="preserve"> </w:t>
      </w:r>
      <w:r>
        <w:t xml:space="preserve">‘</w:t>
      </w:r>
      <w:r>
        <w:t xml:space="preserve">where they rejoice together</w:t>
      </w:r>
      <w:r>
        <w:t xml:space="preserve">’</w:t>
      </w:r>
      <w:r>
        <w:t xml:space="preserve">, the word</w:t>
      </w:r>
      <w:r>
        <w:t xml:space="preserve"> </w:t>
      </w:r>
      <w:r>
        <w:rPr>
          <w:iCs/>
          <w:i/>
        </w:rPr>
        <w:t xml:space="preserve">sadhamāda</w:t>
      </w:r>
      <w:r>
        <w:t xml:space="preserve"> </w:t>
      </w:r>
      <w:r>
        <w:t xml:space="preserve">gives the sense of sacrifice. Because the act the sacrificer does, bound by the consecration (</w:t>
      </w:r>
      <w:r>
        <w:rPr>
          <w:iCs/>
          <w:i/>
        </w:rPr>
        <w:t xml:space="preserve">dīkṣā</w:t>
      </w:r>
      <w:r>
        <w:t xml:space="preserve">), along with the</w:t>
      </w:r>
      <w:r>
        <w:t xml:space="preserve"> </w:t>
      </w:r>
      <w:r>
        <w:rPr>
          <w:iCs/>
          <w:i/>
        </w:rPr>
        <w:t xml:space="preserve">hotṛ</w:t>
      </w:r>
      <w:r>
        <w:t xml:space="preserve"> </w:t>
      </w:r>
      <w:r>
        <w:t xml:space="preserve">and the</w:t>
      </w:r>
      <w:r>
        <w:t xml:space="preserve"> </w:t>
      </w:r>
      <w:r>
        <w:rPr>
          <w:iCs/>
          <w:i/>
        </w:rPr>
        <w:t xml:space="preserve">udgātṛ</w:t>
      </w:r>
      <w:r>
        <w:t xml:space="preserve">, is a sacrifice, the word</w:t>
      </w:r>
      <w:r>
        <w:t xml:space="preserve"> </w:t>
      </w:r>
      <w:r>
        <w:rPr>
          <w:iCs/>
          <w:i/>
        </w:rPr>
        <w:t xml:space="preserve">sadhamāda</w:t>
      </w:r>
      <w:r>
        <w:t xml:space="preserve"> </w:t>
      </w:r>
      <w:r>
        <w:t xml:space="preserve">is established in the sense of sacrifice.</w:t>
      </w:r>
      <w:r>
        <w:t xml:space="preserve">”</w:t>
      </w:r>
      <w:r>
        <w:t xml:space="preserve"> </w:t>
      </w:r>
      <w:r>
        <w:t xml:space="preserve">-</w:t>
      </w:r>
      <w:r>
        <w:t xml:space="preserve"> </w:t>
      </w:r>
      <w:r>
        <w:rPr>
          <w:bCs/>
          <w:b/>
        </w:rPr>
        <w:t xml:space="preserve">cākana</w:t>
      </w:r>
      <w:r>
        <w:t xml:space="preserve"> </w:t>
      </w:r>
      <w:r>
        <w:t xml:space="preserve">— (p. 183)</w:t>
      </w:r>
      <w:r>
        <w:t xml:space="preserve"> </w:t>
      </w:r>
      <w:r>
        <w:t xml:space="preserve">“</w:t>
      </w:r>
      <w:r>
        <w:t xml:space="preserve">Formed from the root</w:t>
      </w:r>
      <w:r>
        <w:t xml:space="preserve"> </w:t>
      </w:r>
      <w:r>
        <w:rPr>
          <w:iCs/>
          <w:i/>
        </w:rPr>
        <w:t xml:space="preserve">kan</w:t>
      </w:r>
      <w:r>
        <w:t xml:space="preserve">, with the senses</w:t>
      </w:r>
      <w:r>
        <w:t xml:space="preserve"> </w:t>
      </w:r>
      <w:r>
        <w:t xml:space="preserve">‘</w:t>
      </w:r>
      <w:r>
        <w:t xml:space="preserve">brightness, desire, motion</w:t>
      </w:r>
      <w:r>
        <w:t xml:space="preserve">’</w:t>
      </w:r>
      <w:r>
        <w:t xml:space="preserve">, this word conveys the sense of desire (</w:t>
      </w:r>
      <w:r>
        <w:t xml:space="preserve">‘</w:t>
      </w:r>
      <w:r>
        <w:t xml:space="preserve">I know</w:t>
      </w:r>
      <w:r>
        <w:t xml:space="preserve">’</w:t>
      </w:r>
      <w:r>
        <w:t xml:space="preserve"> </w:t>
      </w:r>
      <w:r>
        <w:t xml:space="preserve">[sic: the print has ”ತಿಳಿಯುತ್ತೇನೆ”</w:t>
      </w:r>
      <w:r>
        <w:t xml:space="preserve"> </w:t>
      </w:r>
      <w:r>
        <w:t xml:space="preserve">‘</w:t>
      </w:r>
      <w:r>
        <w:t xml:space="preserve">I come to know</w:t>
      </w:r>
      <w:r>
        <w:t xml:space="preserve">’</w:t>
      </w:r>
      <w:r>
        <w:t xml:space="preserve">? — read</w:t>
      </w:r>
      <w:r>
        <w:t xml:space="preserve"> </w:t>
      </w:r>
      <w:r>
        <w:t xml:space="preserve">‘</w:t>
      </w:r>
      <w:r>
        <w:t xml:space="preserve">I wish</w:t>
      </w:r>
      <w:r>
        <w:t xml:space="preserve">’</w:t>
      </w:r>
      <w:r>
        <w:t xml:space="preserve">]).</w:t>
      </w:r>
      <w:r>
        <w:t xml:space="preserve">”</w:t>
      </w:r>
      <w:r>
        <w:t xml:space="preserve"> </w:t>
      </w:r>
      <w:r>
        <w:rPr>
          <w:iCs/>
          <w:i/>
        </w:rPr>
        <w:t xml:space="preserve">(The Kannada word after the parenthesis is a crowded small print; I take the sense from the Pratipadārtha,</w:t>
      </w:r>
      <w:r>
        <w:rPr>
          <w:iCs/>
          <w:i/>
        </w:rPr>
        <w:t xml:space="preserve"> </w:t>
      </w:r>
      <w:r>
        <w:rPr>
          <w:iCs/>
          <w:i/>
        </w:rPr>
        <w:t xml:space="preserve">“</w:t>
      </w:r>
      <w:r>
        <w:rPr>
          <w:iCs/>
          <w:i/>
        </w:rPr>
        <w:t xml:space="preserve">I wish</w:t>
      </w:r>
      <w:r>
        <w:rPr>
          <w:iCs/>
          <w:i/>
        </w:rPr>
        <w:t xml:space="preserve">”</w:t>
      </w:r>
      <w:r>
        <w:rPr>
          <w:iCs/>
          <w:i/>
        </w:rPr>
        <w:t xml:space="preserve">.)</w:t>
      </w:r>
    </w:p>
    <w:p>
      <w:pPr>
        <w:pStyle w:val="BodyText"/>
      </w:pPr>
      <w:r>
        <w:rPr>
          <w:bCs/>
          <w:b/>
        </w:rPr>
        <w:t xml:space="preserve">Vyākaraṇa-prakriyā</w:t>
      </w:r>
      <w:r>
        <w:t xml:space="preserve"> </w:t>
      </w:r>
      <w:r>
        <w:rPr>
          <w:iCs/>
          <w:i/>
        </w:rPr>
        <w:t xml:space="preserve">(pp. 181, 183–184 — grammar pages, noted briefly)</w:t>
      </w:r>
      <w:r>
        <w:t xml:space="preserve"> </w:t>
      </w:r>
      <w:r>
        <w:t xml:space="preserve">-</w:t>
      </w:r>
      <w:r>
        <w:t xml:space="preserve"> </w:t>
      </w:r>
      <w:r>
        <w:rPr>
          <w:bCs/>
          <w:b/>
        </w:rPr>
        <w:t xml:space="preserve">jānīhi</w:t>
      </w:r>
      <w:r>
        <w:t xml:space="preserve">:</w:t>
      </w:r>
      <w:r>
        <w:t xml:space="preserve"> </w:t>
      </w:r>
      <w:r>
        <w:rPr>
          <w:iCs/>
          <w:i/>
        </w:rPr>
        <w:t xml:space="preserve">jñā avabodhane</w:t>
      </w:r>
      <w:r>
        <w:t xml:space="preserve">,</w:t>
      </w:r>
      <w:r>
        <w:t xml:space="preserve"> </w:t>
      </w:r>
      <w:r>
        <w:rPr>
          <w:iCs/>
          <w:i/>
        </w:rPr>
        <w:t xml:space="preserve">kryādi</w:t>
      </w:r>
      <w:r>
        <w:t xml:space="preserve">,</w:t>
      </w:r>
      <w:r>
        <w:t xml:space="preserve"> </w:t>
      </w:r>
      <w:r>
        <w:rPr>
          <w:iCs/>
          <w:i/>
        </w:rPr>
        <w:t xml:space="preserve">loṭ</w:t>
      </w:r>
      <w:r>
        <w:t xml:space="preserve"> </w:t>
      </w:r>
      <w:r>
        <w:t xml:space="preserve">second singular;</w:t>
      </w:r>
      <w:r>
        <w:t xml:space="preserve"> </w:t>
      </w:r>
      <w:r>
        <w:rPr>
          <w:iCs/>
          <w:i/>
        </w:rPr>
        <w:t xml:space="preserve">hi</w:t>
      </w:r>
      <w:r>
        <w:t xml:space="preserve"> </w:t>
      </w:r>
      <w:r>
        <w:t xml:space="preserve">by</w:t>
      </w:r>
      <w:r>
        <w:t xml:space="preserve"> </w:t>
      </w:r>
      <w:r>
        <w:rPr>
          <w:iCs/>
          <w:i/>
        </w:rPr>
        <w:t xml:space="preserve">sip</w:t>
      </w:r>
      <w:r>
        <w:t xml:space="preserve">’s substitute, which being</w:t>
      </w:r>
      <w:r>
        <w:t xml:space="preserve"> </w:t>
      </w:r>
      <w:r>
        <w:rPr>
          <w:iCs/>
          <w:i/>
        </w:rPr>
        <w:t xml:space="preserve">apit</w:t>
      </w:r>
      <w:r>
        <w:t xml:space="preserve"> </w:t>
      </w:r>
      <w:r>
        <w:t xml:space="preserve">is</w:t>
      </w:r>
      <w:r>
        <w:t xml:space="preserve"> </w:t>
      </w:r>
      <w:r>
        <w:rPr>
          <w:iCs/>
          <w:i/>
        </w:rPr>
        <w:t xml:space="preserve">ṅit</w:t>
      </w:r>
      <w:r>
        <w:t xml:space="preserve">, so</w:t>
      </w:r>
      <w:r>
        <w:t xml:space="preserve"> </w:t>
      </w:r>
      <w:r>
        <w:rPr>
          <w:iCs/>
          <w:i/>
        </w:rPr>
        <w:t xml:space="preserve">śnā</w:t>
      </w:r>
      <w:r>
        <w:t xml:space="preserve"> </w:t>
      </w:r>
      <w:r>
        <w:t xml:space="preserve">gives</w:t>
      </w:r>
      <w:r>
        <w:t xml:space="preserve"> </w:t>
      </w:r>
      <w:r>
        <w:rPr>
          <w:iCs/>
          <w:i/>
        </w:rPr>
        <w:t xml:space="preserve">nī</w:t>
      </w:r>
      <w:r>
        <w:t xml:space="preserve"> </w:t>
      </w:r>
      <w:r>
        <w:t xml:space="preserve">by</w:t>
      </w:r>
      <w:r>
        <w:t xml:space="preserve"> </w:t>
      </w:r>
      <w:r>
        <w:rPr>
          <w:iCs/>
          <w:i/>
        </w:rPr>
        <w:t xml:space="preserve">īhal…</w:t>
      </w:r>
      <w:r>
        <w:t xml:space="preserve">;</w:t>
      </w:r>
      <w:r>
        <w:t xml:space="preserve"> </w:t>
      </w:r>
      <w:r>
        <w:rPr>
          <w:iCs/>
          <w:i/>
        </w:rPr>
        <w:t xml:space="preserve">jñājanor jā</w:t>
      </w:r>
      <w:r>
        <w:t xml:space="preserve"> </w:t>
      </w:r>
      <w:r>
        <w:t xml:space="preserve">(Pā. 6-3-79 [as printed; for 7-3-79]) substitutes</w:t>
      </w:r>
      <w:r>
        <w:t xml:space="preserve"> </w:t>
      </w:r>
      <w:r>
        <w:rPr>
          <w:iCs/>
          <w:i/>
        </w:rPr>
        <w:t xml:space="preserve">jā</w:t>
      </w:r>
      <w:r>
        <w:t xml:space="preserve">; the long</w:t>
      </w:r>
      <w:r>
        <w:t xml:space="preserve"> </w:t>
      </w:r>
      <w:r>
        <w:rPr>
          <w:iCs/>
          <w:i/>
        </w:rPr>
        <w:t xml:space="preserve">ā</w:t>
      </w:r>
      <w:r>
        <w:t xml:space="preserve">. The Kannada notes record at length the discussion of whether</w:t>
      </w:r>
      <w:r>
        <w:t xml:space="preserve"> </w:t>
      </w:r>
      <w:r>
        <w:rPr>
          <w:iCs/>
          <w:i/>
        </w:rPr>
        <w:t xml:space="preserve">prādīnāṃ hrasvaḥ</w:t>
      </w:r>
      <w:r>
        <w:t xml:space="preserve"> </w:t>
      </w:r>
      <w:r>
        <w:t xml:space="preserve">(shortening for the</w:t>
      </w:r>
      <w:r>
        <w:t xml:space="preserve"> </w:t>
      </w:r>
      <w:r>
        <w:rPr>
          <w:iCs/>
          <w:i/>
        </w:rPr>
        <w:t xml:space="preserve">kryādi</w:t>
      </w:r>
      <w:r>
        <w:t xml:space="preserve"> </w:t>
      </w:r>
      <w:r>
        <w:t xml:space="preserve">group</w:t>
      </w:r>
      <w:r>
        <w:t xml:space="preserve"> </w:t>
      </w:r>
      <w:r>
        <w:t xml:space="preserve">“</w:t>
      </w:r>
      <w:r>
        <w:rPr>
          <w:iCs/>
          <w:i/>
        </w:rPr>
        <w:t xml:space="preserve">pra…</w:t>
      </w:r>
      <w:r>
        <w:t xml:space="preserve">”</w:t>
      </w:r>
      <w:r>
        <w:t xml:space="preserve">) applies: on one view the</w:t>
      </w:r>
      <w:r>
        <w:t xml:space="preserve"> </w:t>
      </w:r>
      <w:r>
        <w:rPr>
          <w:iCs/>
          <w:i/>
        </w:rPr>
        <w:t xml:space="preserve">vṛt-karaṇa</w:t>
      </w:r>
      <w:r>
        <w:t xml:space="preserve"> </w:t>
      </w:r>
      <w:r>
        <w:t xml:space="preserve">in</w:t>
      </w:r>
      <w:r>
        <w:t xml:space="preserve"> </w:t>
      </w:r>
      <w:r>
        <w:rPr>
          <w:iCs/>
          <w:i/>
        </w:rPr>
        <w:t xml:space="preserve">plī gatau</w:t>
      </w:r>
      <w:r>
        <w:t xml:space="preserve"> </w:t>
      </w:r>
      <w:r>
        <w:t xml:space="preserve">ended the group; on another it holds only for</w:t>
      </w:r>
      <w:r>
        <w:t xml:space="preserve"> </w:t>
      </w:r>
      <w:r>
        <w:rPr>
          <w:iCs/>
          <w:i/>
        </w:rPr>
        <w:t xml:space="preserve">lvādi</w:t>
      </w:r>
      <w:r>
        <w:t xml:space="preserve">; the conclusion is that, because the sūtra</w:t>
      </w:r>
      <w:r>
        <w:t xml:space="preserve"> </w:t>
      </w:r>
      <w:r>
        <w:rPr>
          <w:iCs/>
          <w:i/>
        </w:rPr>
        <w:t xml:space="preserve">jñājanor jā</w:t>
      </w:r>
      <w:r>
        <w:t xml:space="preserve"> </w:t>
      </w:r>
      <w:r>
        <w:t xml:space="preserve">itself carries the long vowel’s mention (</w:t>
      </w:r>
      <w:r>
        <w:rPr>
          <w:iCs/>
          <w:i/>
        </w:rPr>
        <w:t xml:space="preserve">dīrghoccāraṇa</w:t>
      </w:r>
      <w:r>
        <w:t xml:space="preserve">), no shortening comes here.</w:t>
      </w:r>
      <w:r>
        <w:t xml:space="preserve"> </w:t>
      </w:r>
      <w:r>
        <w:rPr>
          <w:iCs/>
          <w:i/>
        </w:rPr>
        <w:t xml:space="preserve">Jānīhi</w:t>
      </w:r>
      <w:r>
        <w:t xml:space="preserve">.</w:t>
      </w:r>
      <w:r>
        <w:t xml:space="preserve"> </w:t>
      </w:r>
      <w:r>
        <w:t xml:space="preserve">-</w:t>
      </w:r>
      <w:r>
        <w:t xml:space="preserve"> </w:t>
      </w:r>
      <w:r>
        <w:rPr>
          <w:bCs/>
          <w:b/>
        </w:rPr>
        <w:t xml:space="preserve">barhiṣmate</w:t>
      </w:r>
      <w:r>
        <w:t xml:space="preserve">:</w:t>
      </w:r>
      <w:r>
        <w:t xml:space="preserve"> </w:t>
      </w:r>
      <w:r>
        <w:rPr>
          <w:iCs/>
          <w:i/>
        </w:rPr>
        <w:t xml:space="preserve">barhir asyāsti iti barhiṣmān</w:t>
      </w:r>
      <w:r>
        <w:t xml:space="preserve">, dative singular; with</w:t>
      </w:r>
      <w:r>
        <w:t xml:space="preserve"> </w:t>
      </w:r>
      <w:r>
        <w:rPr>
          <w:iCs/>
          <w:i/>
        </w:rPr>
        <w:t xml:space="preserve">matup</w:t>
      </w:r>
      <w:r>
        <w:t xml:space="preserve"> </w:t>
      </w:r>
      <w:r>
        <w:t xml:space="preserve">the</w:t>
      </w:r>
      <w:r>
        <w:t xml:space="preserve"> </w:t>
      </w:r>
      <w:r>
        <w:rPr>
          <w:iCs/>
          <w:i/>
        </w:rPr>
        <w:t xml:space="preserve">pada</w:t>
      </w:r>
      <w:r>
        <w:t xml:space="preserve">-designation would apply before it (</w:t>
      </w:r>
      <w:r>
        <w:rPr>
          <w:iCs/>
          <w:i/>
        </w:rPr>
        <w:t xml:space="preserve">sāv… svaraḥ</w:t>
      </w:r>
      <w:r>
        <w:t xml:space="preserve">); here, by</w:t>
      </w:r>
      <w:r>
        <w:t xml:space="preserve"> </w:t>
      </w:r>
      <w:r>
        <w:rPr>
          <w:iCs/>
          <w:i/>
        </w:rPr>
        <w:t xml:space="preserve">tasau matvarthe</w:t>
      </w:r>
      <w:r>
        <w:t xml:space="preserve">, the word takes the</w:t>
      </w:r>
      <w:r>
        <w:t xml:space="preserve"> </w:t>
      </w:r>
      <w:r>
        <w:rPr>
          <w:iCs/>
          <w:i/>
        </w:rPr>
        <w:t xml:space="preserve">bha</w:t>
      </w:r>
      <w:r>
        <w:t xml:space="preserve">-designation, so</w:t>
      </w:r>
      <w:r>
        <w:t xml:space="preserve"> </w:t>
      </w:r>
      <w:r>
        <w:rPr>
          <w:iCs/>
          <w:i/>
        </w:rPr>
        <w:t xml:space="preserve">rutva</w:t>
      </w:r>
      <w:r>
        <w:t xml:space="preserve"> </w:t>
      </w:r>
      <w:r>
        <w:t xml:space="preserve">and</w:t>
      </w:r>
      <w:r>
        <w:t xml:space="preserve"> </w:t>
      </w:r>
      <w:r>
        <w:rPr>
          <w:iCs/>
          <w:i/>
        </w:rPr>
        <w:t xml:space="preserve">jaśtva</w:t>
      </w:r>
      <w:r>
        <w:t xml:space="preserve"> </w:t>
      </w:r>
      <w:r>
        <w:t xml:space="preserve">do not occur;</w:t>
      </w:r>
      <w:r>
        <w:t xml:space="preserve"> </w:t>
      </w:r>
      <w:r>
        <w:rPr>
          <w:iCs/>
          <w:i/>
        </w:rPr>
        <w:t xml:space="preserve">ṣatva</w:t>
      </w:r>
      <w:r>
        <w:t xml:space="preserve">:</w:t>
      </w:r>
      <w:r>
        <w:t xml:space="preserve"> </w:t>
      </w:r>
      <w:r>
        <w:rPr>
          <w:iCs/>
          <w:i/>
        </w:rPr>
        <w:t xml:space="preserve">barhiṣmate</w:t>
      </w:r>
      <w:r>
        <w:t xml:space="preserve">.</w:t>
      </w:r>
      <w:r>
        <w:t xml:space="preserve"> </w:t>
      </w:r>
      <w:r>
        <w:t xml:space="preserve">-</w:t>
      </w:r>
      <w:r>
        <w:t xml:space="preserve"> </w:t>
      </w:r>
      <w:r>
        <w:rPr>
          <w:bCs/>
          <w:b/>
        </w:rPr>
        <w:t xml:space="preserve">randhaya</w:t>
      </w:r>
      <w:r>
        <w:t xml:space="preserve">:</w:t>
      </w:r>
      <w:r>
        <w:t xml:space="preserve"> </w:t>
      </w:r>
      <w:r>
        <w:rPr>
          <w:iCs/>
          <w:i/>
        </w:rPr>
        <w:t xml:space="preserve">radha hiṃsāsaṃrādhyoḥ</w:t>
      </w:r>
      <w:r>
        <w:t xml:space="preserve">, as explained under</w:t>
      </w:r>
      <w:r>
        <w:t xml:space="preserve"> </w:t>
      </w:r>
      <w:r>
        <w:rPr>
          <w:iCs/>
          <w:i/>
        </w:rPr>
        <w:t xml:space="preserve">āṅ</w:t>
      </w:r>
      <w:r>
        <w:t xml:space="preserve"> </w:t>
      </w:r>
      <w:r>
        <w:t xml:space="preserve">in an earlier mantra.</w:t>
      </w:r>
      <w:r>
        <w:t xml:space="preserve"> </w:t>
      </w:r>
      <w:r>
        <w:t xml:space="preserve">-</w:t>
      </w:r>
      <w:r>
        <w:t xml:space="preserve"> </w:t>
      </w:r>
      <w:r>
        <w:rPr>
          <w:bCs/>
          <w:b/>
        </w:rPr>
        <w:t xml:space="preserve">śāsat</w:t>
      </w:r>
      <w:r>
        <w:t xml:space="preserve">:</w:t>
      </w:r>
      <w:r>
        <w:t xml:space="preserve"> </w:t>
      </w:r>
      <w:r>
        <w:rPr>
          <w:iCs/>
          <w:i/>
        </w:rPr>
        <w:t xml:space="preserve">śāsu anuśiṣṭau</w:t>
      </w:r>
      <w:r>
        <w:t xml:space="preserve">,</w:t>
      </w:r>
      <w:r>
        <w:t xml:space="preserve"> </w:t>
      </w:r>
      <w:r>
        <w:rPr>
          <w:iCs/>
          <w:i/>
        </w:rPr>
        <w:t xml:space="preserve">adādi</w:t>
      </w:r>
      <w:r>
        <w:t xml:space="preserve">;</w:t>
      </w:r>
      <w:r>
        <w:t xml:space="preserve"> </w:t>
      </w:r>
      <w:r>
        <w:rPr>
          <w:iCs/>
          <w:i/>
        </w:rPr>
        <w:t xml:space="preserve">śatṛ</w:t>
      </w:r>
      <w:r>
        <w:t xml:space="preserve"> </w:t>
      </w:r>
      <w:r>
        <w:t xml:space="preserve">by</w:t>
      </w:r>
      <w:r>
        <w:t xml:space="preserve"> </w:t>
      </w:r>
      <w:r>
        <w:rPr>
          <w:iCs/>
          <w:i/>
        </w:rPr>
        <w:t xml:space="preserve">laṭaḥ śatṛśānacau…</w:t>
      </w:r>
      <w:r>
        <w:t xml:space="preserve">;</w:t>
      </w:r>
      <w:r>
        <w:t xml:space="preserve"> </w:t>
      </w:r>
      <w:r>
        <w:rPr>
          <w:iCs/>
          <w:i/>
        </w:rPr>
        <w:t xml:space="preserve">śap</w:t>
      </w:r>
      <w:r>
        <w:t xml:space="preserve"> </w:t>
      </w:r>
      <w:r>
        <w:t xml:space="preserve">elided by</w:t>
      </w:r>
      <w:r>
        <w:t xml:space="preserve"> </w:t>
      </w:r>
      <w:r>
        <w:rPr>
          <w:iCs/>
          <w:i/>
        </w:rPr>
        <w:t xml:space="preserve">adiprabhṛtibhyaḥ śapaḥ</w:t>
      </w:r>
      <w:r>
        <w:t xml:space="preserve">;</w:t>
      </w:r>
      <w:r>
        <w:t xml:space="preserve"> </w:t>
      </w:r>
      <w:r>
        <w:rPr>
          <w:iCs/>
          <w:i/>
        </w:rPr>
        <w:t xml:space="preserve">jakṣityādayaḥ ṣaṭ</w:t>
      </w:r>
      <w:r>
        <w:t xml:space="preserve"> </w:t>
      </w:r>
      <w:r>
        <w:t xml:space="preserve">(Pā. 6-1-6) — the seven roots</w:t>
      </w:r>
      <w:r>
        <w:t xml:space="preserve"> </w:t>
      </w:r>
      <w:r>
        <w:rPr>
          <w:iCs/>
          <w:i/>
        </w:rPr>
        <w:t xml:space="preserve">jakṣ</w:t>
      </w:r>
      <w:r>
        <w:t xml:space="preserve">… are called</w:t>
      </w:r>
      <w:r>
        <w:t xml:space="preserve"> </w:t>
      </w:r>
      <w:r>
        <w:rPr>
          <w:iCs/>
          <w:i/>
        </w:rPr>
        <w:t xml:space="preserve">abhyasta</w:t>
      </w:r>
      <w:r>
        <w:t xml:space="preserve"> </w:t>
      </w:r>
      <w:r>
        <w:t xml:space="preserve">even when not reduplicated; so</w:t>
      </w:r>
      <w:r>
        <w:t xml:space="preserve"> </w:t>
      </w:r>
      <w:r>
        <w:rPr>
          <w:iCs/>
          <w:i/>
        </w:rPr>
        <w:t xml:space="preserve">num</w:t>
      </w:r>
      <w:r>
        <w:t xml:space="preserve"> </w:t>
      </w:r>
      <w:r>
        <w:t xml:space="preserve">is barred by</w:t>
      </w:r>
      <w:r>
        <w:t xml:space="preserve"> </w:t>
      </w:r>
      <w:r>
        <w:rPr>
          <w:iCs/>
          <w:i/>
        </w:rPr>
        <w:t xml:space="preserve">nābhyastācchatuḥ</w:t>
      </w:r>
      <w:r>
        <w:t xml:space="preserve"> </w:t>
      </w:r>
      <w:r>
        <w:t xml:space="preserve">(Pā. 7-1-78); the initial acute by</w:t>
      </w:r>
      <w:r>
        <w:t xml:space="preserve"> </w:t>
      </w:r>
      <w:r>
        <w:rPr>
          <w:iCs/>
          <w:i/>
        </w:rPr>
        <w:t xml:space="preserve">abhyastānām ādiḥ</w:t>
      </w:r>
      <w:r>
        <w:t xml:space="preserve"> </w:t>
      </w:r>
      <w:r>
        <w:t xml:space="preserve">(Pā. 6-1-189 as read [?]).</w:t>
      </w:r>
      <w:r>
        <w:t xml:space="preserve"> </w:t>
      </w:r>
      <w:r>
        <w:rPr>
          <w:iCs/>
          <w:i/>
        </w:rPr>
        <w:t xml:space="preserve">(The continuation of this grammar — on</w:t>
      </w:r>
      <w:r>
        <w:t xml:space="preserve"> </w:t>
      </w:r>
      <w:r>
        <w:t xml:space="preserve">śākī</w:t>
      </w:r>
      <w:r>
        <w:rPr>
          <w:iCs/>
          <w:i/>
        </w:rPr>
        <w:t xml:space="preserve">,</w:t>
      </w:r>
      <w:r>
        <w:t xml:space="preserve"> </w:t>
      </w:r>
      <w:r>
        <w:t xml:space="preserve">viśvā</w:t>
      </w:r>
      <w:r>
        <w:rPr>
          <w:iCs/>
          <w:i/>
        </w:rPr>
        <w:t xml:space="preserve">,</w:t>
      </w:r>
      <w:r>
        <w:t xml:space="preserve"> </w:t>
      </w:r>
      <w:r>
        <w:t xml:space="preserve">sadhamādeṣu</w:t>
      </w:r>
      <w:r>
        <w:rPr>
          <w:iCs/>
          <w:i/>
        </w:rPr>
        <w:t xml:space="preserve">,</w:t>
      </w:r>
      <w:r>
        <w:t xml:space="preserve"> </w:t>
      </w:r>
      <w:r>
        <w:t xml:space="preserve">cākana</w:t>
      </w:r>
      <w:r>
        <w:t xml:space="preserve"> </w:t>
      </w:r>
      <w:r>
        <w:rPr>
          <w:iCs/>
          <w:i/>
        </w:rPr>
        <w:t xml:space="preserve">— is on p. 184, given with the next batch.)</w:t>
      </w:r>
    </w:p>
    <w:p>
      <w:r>
        <w:pict>
          <v:rect style="width:0;height:1.5pt" o:hralign="center" o:hrstd="t" o:hr="t"/>
        </w:pict>
      </w:r>
    </w:p>
    <w:p>
      <w:r>
        <w:pict>
          <v:rect style="width:0;height:1.5pt" o:hralign="center" o:hrstd="t" o:hr="t"/>
        </w:pict>
      </w:r>
    </w:p>
    <w:p>
      <w:pPr>
        <w:pStyle w:val="FirstParagraph"/>
      </w:pPr>
      <w:r>
        <w:rPr>
          <w:bCs/>
          <w:b/>
        </w:rPr>
        <w:t xml:space="preserve">Rik 51.8, continued</w:t>
      </w:r>
      <w:r>
        <w:t xml:space="preserve"> </w:t>
      </w:r>
      <w:r>
        <w:rPr>
          <w:iCs/>
          <w:i/>
        </w:rPr>
        <w:t xml:space="preserve">(p. 184, PDF 200 — grammar page, noted briefly)</w:t>
      </w:r>
      <w:r>
        <w:t xml:space="preserve"> </w:t>
      </w:r>
      <w:r>
        <w:t xml:space="preserve">-</w:t>
      </w:r>
      <w:r>
        <w:t xml:space="preserve"> </w:t>
      </w:r>
      <w:r>
        <w:rPr>
          <w:bCs/>
          <w:b/>
        </w:rPr>
        <w:t xml:space="preserve">śākī</w:t>
      </w:r>
      <w:r>
        <w:t xml:space="preserve">:</w:t>
      </w:r>
      <w:r>
        <w:t xml:space="preserve"> </w:t>
      </w:r>
      <w:r>
        <w:rPr>
          <w:iCs/>
          <w:i/>
        </w:rPr>
        <w:t xml:space="preserve">śak śaktau</w:t>
      </w:r>
      <w:r>
        <w:t xml:space="preserve">,</w:t>
      </w:r>
      <w:r>
        <w:t xml:space="preserve"> </w:t>
      </w:r>
      <w:r>
        <w:rPr>
          <w:iCs/>
          <w:i/>
        </w:rPr>
        <w:t xml:space="preserve">svādi</w:t>
      </w:r>
      <w:r>
        <w:t xml:space="preserve">;</w:t>
      </w:r>
      <w:r>
        <w:t xml:space="preserve"> </w:t>
      </w:r>
      <w:r>
        <w:rPr>
          <w:iCs/>
          <w:i/>
        </w:rPr>
        <w:t xml:space="preserve">ghañ</w:t>
      </w:r>
      <w:r>
        <w:t xml:space="preserve"> </w:t>
      </w:r>
      <w:r>
        <w:t xml:space="preserve">in the sense of the action; the</w:t>
      </w:r>
      <w:r>
        <w:t xml:space="preserve"> </w:t>
      </w:r>
      <w:r>
        <w:rPr>
          <w:iCs/>
          <w:i/>
        </w:rPr>
        <w:t xml:space="preserve">ñit</w:t>
      </w:r>
      <w:r>
        <w:t xml:space="preserve"> </w:t>
      </w:r>
      <w:r>
        <w:t xml:space="preserve">gives</w:t>
      </w:r>
      <w:r>
        <w:t xml:space="preserve"> </w:t>
      </w:r>
      <w:r>
        <w:rPr>
          <w:iCs/>
          <w:i/>
        </w:rPr>
        <w:t xml:space="preserve">vṛddhi</w:t>
      </w:r>
      <w:r>
        <w:t xml:space="preserve"> </w:t>
      </w:r>
      <w:r>
        <w:t xml:space="preserve">of the penultimate</w:t>
      </w:r>
      <w:r>
        <w:t xml:space="preserve"> </w:t>
      </w:r>
      <w:r>
        <w:rPr>
          <w:iCs/>
          <w:i/>
        </w:rPr>
        <w:t xml:space="preserve">a</w:t>
      </w:r>
      <w:r>
        <w:t xml:space="preserve"> </w:t>
      </w:r>
      <w:r>
        <w:t xml:space="preserve">(</w:t>
      </w:r>
      <w:r>
        <w:rPr>
          <w:iCs/>
          <w:i/>
        </w:rPr>
        <w:t xml:space="preserve">ata upadhāyāḥ</w:t>
      </w:r>
      <w:r>
        <w:t xml:space="preserve">):</w:t>
      </w:r>
      <w:r>
        <w:t xml:space="preserve"> </w:t>
      </w:r>
      <w:r>
        <w:rPr>
          <w:iCs/>
          <w:i/>
        </w:rPr>
        <w:t xml:space="preserve">śāka</w:t>
      </w:r>
      <w:r>
        <w:t xml:space="preserve">;</w:t>
      </w:r>
      <w:r>
        <w:t xml:space="preserve"> </w:t>
      </w:r>
      <w:r>
        <w:t xml:space="preserve">“</w:t>
      </w:r>
      <w:r>
        <w:rPr>
          <w:iCs/>
          <w:i/>
        </w:rPr>
        <w:t xml:space="preserve">śākam asyāstīti śākī</w:t>
      </w:r>
      <w:r>
        <w:t xml:space="preserve">”</w:t>
      </w:r>
      <w:r>
        <w:t xml:space="preserve">: the suffix</w:t>
      </w:r>
      <w:r>
        <w:t xml:space="preserve"> </w:t>
      </w:r>
      <w:r>
        <w:rPr>
          <w:iCs/>
          <w:i/>
        </w:rPr>
        <w:t xml:space="preserve">ini</w:t>
      </w:r>
      <w:r>
        <w:t xml:space="preserve"> </w:t>
      </w:r>
      <w:r>
        <w:t xml:space="preserve">in the sense</w:t>
      </w:r>
      <w:r>
        <w:t xml:space="preserve"> </w:t>
      </w:r>
      <w:r>
        <w:t xml:space="preserve">“</w:t>
      </w:r>
      <w:r>
        <w:t xml:space="preserve">having</w:t>
      </w:r>
      <w:r>
        <w:t xml:space="preserve">”</w:t>
      </w:r>
      <w:r>
        <w:t xml:space="preserve"> </w:t>
      </w:r>
      <w:r>
        <w:t xml:space="preserve">by</w:t>
      </w:r>
      <w:r>
        <w:t xml:space="preserve"> </w:t>
      </w:r>
      <w:r>
        <w:rPr>
          <w:iCs/>
          <w:i/>
        </w:rPr>
        <w:t xml:space="preserve">ata iniṭhanau</w:t>
      </w:r>
      <w:r>
        <w:t xml:space="preserve">; the accent that comes from the suffix would be end-acute, but by</w:t>
      </w:r>
      <w:r>
        <w:t xml:space="preserve"> </w:t>
      </w:r>
      <w:r>
        <w:rPr>
          <w:iCs/>
          <w:i/>
        </w:rPr>
        <w:t xml:space="preserve">vyatyaya</w:t>
      </w:r>
      <w:r>
        <w:t xml:space="preserve"> </w:t>
      </w:r>
      <w:r>
        <w:t xml:space="preserve">in the Veda it is initial-acute; or, since the word is read in the</w:t>
      </w:r>
      <w:r>
        <w:t xml:space="preserve"> </w:t>
      </w:r>
      <w:r>
        <w:rPr>
          <w:iCs/>
          <w:i/>
        </w:rPr>
        <w:t xml:space="preserve">vṛṣādi</w:t>
      </w:r>
      <w:r>
        <w:t xml:space="preserve"> </w:t>
      </w:r>
      <w:r>
        <w:t xml:space="preserve">list, the initial-acute comes by</w:t>
      </w:r>
      <w:r>
        <w:t xml:space="preserve"> </w:t>
      </w:r>
      <w:r>
        <w:rPr>
          <w:iCs/>
          <w:i/>
        </w:rPr>
        <w:t xml:space="preserve">vṛṣādīnāṃ ca</w:t>
      </w:r>
      <w:r>
        <w:t xml:space="preserve"> </w:t>
      </w:r>
      <w:r>
        <w:t xml:space="preserve">(Pā. 6-1-203 as read [?]).</w:t>
      </w:r>
      <w:r>
        <w:t xml:space="preserve"> </w:t>
      </w:r>
      <w:r>
        <w:t xml:space="preserve">-</w:t>
      </w:r>
      <w:r>
        <w:t xml:space="preserve"> </w:t>
      </w:r>
      <w:r>
        <w:rPr>
          <w:bCs/>
          <w:b/>
        </w:rPr>
        <w:t xml:space="preserve">viśvā tā</w:t>
      </w:r>
      <w:r>
        <w:t xml:space="preserve">: for</w:t>
      </w:r>
      <w:r>
        <w:t xml:space="preserve"> </w:t>
      </w:r>
      <w:r>
        <w:rPr>
          <w:iCs/>
          <w:i/>
        </w:rPr>
        <w:t xml:space="preserve">viśvāni tāni</w:t>
      </w:r>
      <w:r>
        <w:t xml:space="preserve">; the neuter plural substitute</w:t>
      </w:r>
      <w:r>
        <w:t xml:space="preserve"> </w:t>
      </w:r>
      <w:r>
        <w:rPr>
          <w:iCs/>
          <w:i/>
        </w:rPr>
        <w:t xml:space="preserve">śi</w:t>
      </w:r>
      <w:r>
        <w:t xml:space="preserve"> </w:t>
      </w:r>
      <w:r>
        <w:t xml:space="preserve">is dropped by</w:t>
      </w:r>
      <w:r>
        <w:t xml:space="preserve"> </w:t>
      </w:r>
      <w:r>
        <w:rPr>
          <w:iCs/>
          <w:i/>
        </w:rPr>
        <w:t xml:space="preserve">śeś chandasi bahulam</w:t>
      </w:r>
      <w:r>
        <w:t xml:space="preserve">; the two words are</w:t>
      </w:r>
      <w:r>
        <w:t xml:space="preserve"> </w:t>
      </w:r>
      <w:r>
        <w:rPr>
          <w:iCs/>
          <w:i/>
        </w:rPr>
        <w:t xml:space="preserve">viśvā</w:t>
      </w:r>
      <w:r>
        <w:t xml:space="preserve">,</w:t>
      </w:r>
      <w:r>
        <w:t xml:space="preserve"> </w:t>
      </w:r>
      <w:r>
        <w:rPr>
          <w:iCs/>
          <w:i/>
        </w:rPr>
        <w:t xml:space="preserve">tā</w:t>
      </w:r>
      <w:r>
        <w:t xml:space="preserve">.</w:t>
      </w:r>
      <w:r>
        <w:t xml:space="preserve"> </w:t>
      </w:r>
      <w:r>
        <w:t xml:space="preserve">-</w:t>
      </w:r>
      <w:r>
        <w:t xml:space="preserve"> </w:t>
      </w:r>
      <w:r>
        <w:rPr>
          <w:bCs/>
          <w:b/>
        </w:rPr>
        <w:t xml:space="preserve">sadhamādeṣu</w:t>
      </w:r>
      <w:r>
        <w:t xml:space="preserve">:</w:t>
      </w:r>
      <w:r>
        <w:t xml:space="preserve"> </w:t>
      </w:r>
      <w:r>
        <w:t xml:space="preserve">“</w:t>
      </w:r>
      <w:r>
        <w:rPr>
          <w:iCs/>
          <w:i/>
        </w:rPr>
        <w:t xml:space="preserve">saha mādyanti eṣu</w:t>
      </w:r>
      <w:r>
        <w:t xml:space="preserve">”</w:t>
      </w:r>
      <w:r>
        <w:t xml:space="preserve"> </w:t>
      </w:r>
      <w:r>
        <w:t xml:space="preserve">—</w:t>
      </w:r>
      <w:r>
        <w:t xml:space="preserve"> </w:t>
      </w:r>
      <w:r>
        <w:rPr>
          <w:iCs/>
          <w:i/>
        </w:rPr>
        <w:t xml:space="preserve">sadamādāḥ</w:t>
      </w:r>
      <w:r>
        <w:t xml:space="preserve"> </w:t>
      </w:r>
      <w:r>
        <w:t xml:space="preserve">— the sacrifices in which all rejoice; from the root</w:t>
      </w:r>
      <w:r>
        <w:t xml:space="preserve"> </w:t>
      </w:r>
      <w:r>
        <w:rPr>
          <w:iCs/>
          <w:i/>
        </w:rPr>
        <w:t xml:space="preserve">mad harṣe</w:t>
      </w:r>
      <w:r>
        <w:t xml:space="preserve">, the suffix</w:t>
      </w:r>
      <w:r>
        <w:t xml:space="preserve"> </w:t>
      </w:r>
      <w:r>
        <w:rPr>
          <w:iCs/>
          <w:i/>
        </w:rPr>
        <w:t xml:space="preserve">ghañ</w:t>
      </w:r>
      <w:r>
        <w:t xml:space="preserve"> </w:t>
      </w:r>
      <w:r>
        <w:t xml:space="preserve">in the locative sense; the</w:t>
      </w:r>
      <w:r>
        <w:t xml:space="preserve"> </w:t>
      </w:r>
      <w:r>
        <w:rPr>
          <w:iCs/>
          <w:i/>
        </w:rPr>
        <w:t xml:space="preserve">a</w:t>
      </w:r>
      <w:r>
        <w:t xml:space="preserve"> </w:t>
      </w:r>
      <w:r>
        <w:t xml:space="preserve">lengthened gives</w:t>
      </w:r>
      <w:r>
        <w:t xml:space="preserve"> </w:t>
      </w:r>
      <w:r>
        <w:rPr>
          <w:iCs/>
          <w:i/>
        </w:rPr>
        <w:t xml:space="preserve">māda</w:t>
      </w:r>
      <w:r>
        <w:t xml:space="preserve">. Here an objection arises: when a non-preposition is the</w:t>
      </w:r>
      <w:r>
        <w:t xml:space="preserve"> </w:t>
      </w:r>
      <w:r>
        <w:rPr>
          <w:iCs/>
          <w:i/>
        </w:rPr>
        <w:t xml:space="preserve">upapada</w:t>
      </w:r>
      <w:r>
        <w:t xml:space="preserve">,</w:t>
      </w:r>
      <w:r>
        <w:t xml:space="preserve"> </w:t>
      </w:r>
      <w:r>
        <w:rPr>
          <w:iCs/>
          <w:i/>
        </w:rPr>
        <w:t xml:space="preserve">mado ’nupasarge</w:t>
      </w:r>
      <w:r>
        <w:t xml:space="preserve"> </w:t>
      </w:r>
      <w:r>
        <w:t xml:space="preserve">(Pā. 3-3-67) gives</w:t>
      </w:r>
      <w:r>
        <w:t xml:space="preserve"> </w:t>
      </w:r>
      <w:r>
        <w:rPr>
          <w:iCs/>
          <w:i/>
        </w:rPr>
        <w:t xml:space="preserve">ap</w:t>
      </w:r>
      <w:r>
        <w:t xml:space="preserve"> </w:t>
      </w:r>
      <w:r>
        <w:t xml:space="preserve">in place of</w:t>
      </w:r>
      <w:r>
        <w:t xml:space="preserve"> </w:t>
      </w:r>
      <w:r>
        <w:rPr>
          <w:iCs/>
          <w:i/>
        </w:rPr>
        <w:t xml:space="preserve">ghañ</w:t>
      </w:r>
      <w:r>
        <w:t xml:space="preserve">; how then does the form come from</w:t>
      </w:r>
      <w:r>
        <w:t xml:space="preserve"> </w:t>
      </w:r>
      <w:r>
        <w:rPr>
          <w:iCs/>
          <w:i/>
        </w:rPr>
        <w:t xml:space="preserve">ghañ</w:t>
      </w:r>
      <w:r>
        <w:t xml:space="preserve">? Answer given in the</w:t>
      </w:r>
      <w:r>
        <w:t xml:space="preserve"> </w:t>
      </w:r>
      <w:r>
        <w:rPr>
          <w:iCs/>
          <w:i/>
        </w:rPr>
        <w:t xml:space="preserve">Dhātuvṛtti</w:t>
      </w:r>
      <w:r>
        <w:t xml:space="preserve">: the Nyāsakāra explains that the sūtra</w:t>
      </w:r>
      <w:r>
        <w:t xml:space="preserve"> </w:t>
      </w:r>
      <w:r>
        <w:rPr>
          <w:iCs/>
          <w:i/>
        </w:rPr>
        <w:t xml:space="preserve">vyadhajapor anupasarge</w:t>
      </w:r>
      <w:r>
        <w:t xml:space="preserve"> </w:t>
      </w:r>
      <w:r>
        <w:t xml:space="preserve">(Pā. 3-3-61), which stands just before and also gives</w:t>
      </w:r>
      <w:r>
        <w:t xml:space="preserve"> </w:t>
      </w:r>
      <w:r>
        <w:rPr>
          <w:iCs/>
          <w:i/>
        </w:rPr>
        <w:t xml:space="preserve">ap</w:t>
      </w:r>
      <w:r>
        <w:t xml:space="preserve">, could have taken</w:t>
      </w:r>
      <w:r>
        <w:t xml:space="preserve"> </w:t>
      </w:r>
      <w:r>
        <w:rPr>
          <w:iCs/>
          <w:i/>
        </w:rPr>
        <w:t xml:space="preserve">mad</w:t>
      </w:r>
      <w:r>
        <w:t xml:space="preserve"> </w:t>
      </w:r>
      <w:r>
        <w:t xml:space="preserve">into it; that</w:t>
      </w:r>
      <w:r>
        <w:t xml:space="preserve"> </w:t>
      </w:r>
      <w:r>
        <w:rPr>
          <w:iCs/>
          <w:i/>
        </w:rPr>
        <w:t xml:space="preserve">mad</w:t>
      </w:r>
      <w:r>
        <w:t xml:space="preserve"> </w:t>
      </w:r>
      <w:r>
        <w:t xml:space="preserve">has been kept separate as</w:t>
      </w:r>
      <w:r>
        <w:t xml:space="preserve"> </w:t>
      </w:r>
      <w:r>
        <w:rPr>
          <w:iCs/>
          <w:i/>
        </w:rPr>
        <w:t xml:space="preserve">mado ’nupasarge</w:t>
      </w:r>
      <w:r>
        <w:t xml:space="preserve"> </w:t>
      </w:r>
      <w:r>
        <w:t xml:space="preserve">shows that</w:t>
      </w:r>
      <w:r>
        <w:t xml:space="preserve"> </w:t>
      </w:r>
      <w:r>
        <w:rPr>
          <w:iCs/>
          <w:i/>
        </w:rPr>
        <w:t xml:space="preserve">ghañ</w:t>
      </w:r>
      <w:r>
        <w:t xml:space="preserve"> </w:t>
      </w:r>
      <w:r>
        <w:t xml:space="preserve">is also optionally obtained for this root; so the desired form comes from the optional</w:t>
      </w:r>
      <w:r>
        <w:t xml:space="preserve"> </w:t>
      </w:r>
      <w:r>
        <w:rPr>
          <w:iCs/>
          <w:i/>
        </w:rPr>
        <w:t xml:space="preserve">ghañ</w:t>
      </w:r>
      <w:r>
        <w:t xml:space="preserve">.</w:t>
      </w:r>
      <w:r>
        <w:t xml:space="preserve"> </w:t>
      </w:r>
      <w:r>
        <w:rPr>
          <w:iCs/>
          <w:i/>
        </w:rPr>
        <w:t xml:space="preserve">Sadhamādastha-yoś chandasi</w:t>
      </w:r>
      <w:r>
        <w:t xml:space="preserve"> </w:t>
      </w:r>
      <w:r>
        <w:t xml:space="preserve">(Pā. 6-3-96) gives</w:t>
      </w:r>
      <w:r>
        <w:t xml:space="preserve"> </w:t>
      </w:r>
      <w:r>
        <w:rPr>
          <w:iCs/>
          <w:i/>
        </w:rPr>
        <w:t xml:space="preserve">sadha</w:t>
      </w:r>
      <w:r>
        <w:t xml:space="preserve"> </w:t>
      </w:r>
      <w:r>
        <w:t xml:space="preserve">for</w:t>
      </w:r>
      <w:r>
        <w:t xml:space="preserve"> </w:t>
      </w:r>
      <w:r>
        <w:rPr>
          <w:iCs/>
          <w:i/>
        </w:rPr>
        <w:t xml:space="preserve">saha</w:t>
      </w:r>
      <w:r>
        <w:t xml:space="preserve">; locative plural</w:t>
      </w:r>
      <w:r>
        <w:t xml:space="preserve"> </w:t>
      </w:r>
      <w:r>
        <w:rPr>
          <w:iCs/>
          <w:i/>
        </w:rPr>
        <w:t xml:space="preserve">sadhamādeṣu</w:t>
      </w:r>
      <w:r>
        <w:t xml:space="preserve">.</w:t>
      </w:r>
      <w:r>
        <w:t xml:space="preserve"> </w:t>
      </w:r>
      <w:r>
        <w:t xml:space="preserve">-</w:t>
      </w:r>
      <w:r>
        <w:t xml:space="preserve"> </w:t>
      </w:r>
      <w:r>
        <w:rPr>
          <w:bCs/>
          <w:b/>
        </w:rPr>
        <w:t xml:space="preserve">cākana</w:t>
      </w:r>
      <w:r>
        <w:t xml:space="preserve">:</w:t>
      </w:r>
      <w:r>
        <w:t xml:space="preserve"> </w:t>
      </w:r>
      <w:r>
        <w:rPr>
          <w:iCs/>
          <w:i/>
        </w:rPr>
        <w:t xml:space="preserve">kana dīptikāntigatiṣu</w:t>
      </w:r>
      <w:r>
        <w:t xml:space="preserve">, here in the sense of desire (</w:t>
      </w:r>
      <w:r>
        <w:rPr>
          <w:iCs/>
          <w:i/>
        </w:rPr>
        <w:t xml:space="preserve">kānti</w:t>
      </w:r>
      <w:r>
        <w:t xml:space="preserve">);</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the first-person</w:t>
      </w:r>
      <w:r>
        <w:t xml:space="preserve"> </w:t>
      </w:r>
      <w:r>
        <w:rPr>
          <w:iCs/>
          <w:i/>
        </w:rPr>
        <w:t xml:space="preserve">ṇal</w:t>
      </w:r>
      <w:r>
        <w:t xml:space="preserve">; reduplication,</w:t>
      </w:r>
      <w:r>
        <w:t xml:space="preserve"> </w:t>
      </w:r>
      <w:r>
        <w:rPr>
          <w:iCs/>
          <w:i/>
        </w:rPr>
        <w:t xml:space="preserve">halādiḥ śeṣaḥ</w:t>
      </w:r>
      <w:r>
        <w:t xml:space="preserve">,</w:t>
      </w:r>
      <w:r>
        <w:t xml:space="preserve"> </w:t>
      </w:r>
      <w:r>
        <w:rPr>
          <w:iCs/>
          <w:i/>
        </w:rPr>
        <w:t xml:space="preserve">cutva</w:t>
      </w:r>
      <w:r>
        <w:t xml:space="preserve">; the</w:t>
      </w:r>
      <w:r>
        <w:t xml:space="preserve"> </w:t>
      </w:r>
      <w:r>
        <w:rPr>
          <w:iCs/>
          <w:i/>
        </w:rPr>
        <w:t xml:space="preserve">ṇ</w:t>
      </w:r>
      <w:r>
        <w:t xml:space="preserve"> </w:t>
      </w:r>
      <w:r>
        <w:t xml:space="preserve">is optional by</w:t>
      </w:r>
      <w:r>
        <w:t xml:space="preserve"> </w:t>
      </w:r>
      <w:r>
        <w:rPr>
          <w:iCs/>
          <w:i/>
        </w:rPr>
        <w:t xml:space="preserve">ṇal uttamo vā</w:t>
      </w:r>
      <w:r>
        <w:t xml:space="preserve"> </w:t>
      </w:r>
      <w:r>
        <w:t xml:space="preserve">(Pā. 7-1-91), so no</w:t>
      </w:r>
      <w:r>
        <w:t xml:space="preserve"> </w:t>
      </w:r>
      <w:r>
        <w:rPr>
          <w:iCs/>
          <w:i/>
        </w:rPr>
        <w:t xml:space="preserve">vṛddhi</w:t>
      </w:r>
      <w:r>
        <w:t xml:space="preserve"> </w:t>
      </w:r>
      <w:r>
        <w:t xml:space="preserve">here; the reduplicative vowel is lengthened because the root is read in the</w:t>
      </w:r>
      <w:r>
        <w:t xml:space="preserve"> </w:t>
      </w:r>
      <w:r>
        <w:rPr>
          <w:iCs/>
          <w:i/>
        </w:rPr>
        <w:t xml:space="preserve">tujādi</w:t>
      </w:r>
      <w:r>
        <w:t xml:space="preserve"> </w:t>
      </w:r>
      <w:r>
        <w:t xml:space="preserve">list (</w:t>
      </w:r>
      <w:r>
        <w:rPr>
          <w:iCs/>
          <w:i/>
        </w:rPr>
        <w:t xml:space="preserve">tujādīnāṃ dīrgho ’bhyāsasya</w:t>
      </w:r>
      <w:r>
        <w:t xml:space="preserve">):</w:t>
      </w:r>
      <w:r>
        <w:t xml:space="preserve"> </w:t>
      </w:r>
      <w:r>
        <w:rPr>
          <w:iCs/>
          <w:i/>
        </w:rPr>
        <w:t xml:space="preserve">cākana</w:t>
      </w:r>
      <w:r>
        <w:t xml:space="preserve">.</w:t>
      </w:r>
      <w:r>
        <w:t xml:space="preserve"> </w:t>
      </w:r>
      <w:r>
        <w:rPr>
          <w:bCs/>
          <w:b/>
        </w:rPr>
        <w:t xml:space="preserve">|| 8 ||</w:t>
      </w:r>
    </w:p>
    <w:p>
      <w:r>
        <w:pict>
          <v:rect style="width:0;height:1.5pt" o:hralign="center" o:hrstd="t" o:hr="t"/>
        </w:pict>
      </w:r>
    </w:p>
    <w:bookmarkEnd w:id="80"/>
    <w:bookmarkStart w:id="81" w:name="rik-51.9-pp.-185188-pdf-201204"/>
    <w:p>
      <w:pPr>
        <w:pStyle w:val="Heading3"/>
      </w:pPr>
      <w:r>
        <w:t xml:space="preserve">Rik 51.9 (pp. 185–188, PDF 201–204)</w:t>
      </w:r>
    </w:p>
    <w:p>
      <w:pPr>
        <w:pStyle w:val="FirstParagraph"/>
      </w:pPr>
      <w:r>
        <w:rPr>
          <w:bCs/>
          <w:b/>
        </w:rPr>
        <w:t xml:space="preserve">Saṃhitā-pāṭha</w:t>
      </w:r>
      <w:r>
        <w:t xml:space="preserve"> </w:t>
      </w:r>
      <w:r>
        <w:rPr>
          <w:iCs/>
          <w:i/>
        </w:rPr>
        <w:t xml:space="preserve">(p. 185; accents as printed)</w:t>
      </w:r>
    </w:p>
    <w:p>
      <w:pPr>
        <w:pStyle w:val="BlockText"/>
      </w:pPr>
      <w:r>
        <w:rPr>
          <w:bCs/>
          <w:b/>
        </w:rPr>
        <w:t xml:space="preserve">अनु॑व्रताय र॒न्धय॒न्नप॑व्रताना॒भूभि॒रिन्द्रः॑ श्न॒थय॒न्नना॑भुवः ।</w:t>
      </w:r>
      <w:r>
        <w:t xml:space="preserve"> </w:t>
      </w:r>
      <w:r>
        <w:rPr>
          <w:bCs/>
          <w:b/>
        </w:rPr>
        <w:t xml:space="preserve">वृद्ध॑स्य चि॒द्वर्ध॑तो॒ द्यामिन॑क्षतः॒ स्तवा॑नो व॒म्रो वि ज॑घान सं॒दिहः ॥ ९ ॥</w:t>
      </w:r>
    </w:p>
    <w:p>
      <w:pPr>
        <w:pStyle w:val="FirstParagraph"/>
      </w:pPr>
      <w:r>
        <w:rPr>
          <w:iCs/>
          <w:i/>
        </w:rPr>
        <w:t xml:space="preserve">anúvratāya randháyann ápavratān ābhū́bhir índraḥ śnatháyann ánābhuvaḥ |</w:t>
      </w:r>
      <w:r>
        <w:t xml:space="preserve"> </w:t>
      </w:r>
      <w:r>
        <w:rPr>
          <w:iCs/>
          <w:i/>
        </w:rPr>
        <w:t xml:space="preserve">vṛ́ddhasya cid várdhato dyā́m ínakṣataḥ stávāno vamró ví jaghāna saṃdíhaḥ || 9 ||</w:t>
      </w:r>
    </w:p>
    <w:p>
      <w:pPr>
        <w:pStyle w:val="BodyText"/>
      </w:pPr>
      <w:r>
        <w:rPr>
          <w:bCs/>
          <w:b/>
        </w:rPr>
        <w:t xml:space="preserve">Pada-pāṭha</w:t>
      </w:r>
      <w:r>
        <w:t xml:space="preserve"> </w:t>
      </w:r>
      <w:r>
        <w:rPr>
          <w:iCs/>
          <w:i/>
        </w:rPr>
        <w:t xml:space="preserve">(p. 185)</w:t>
      </w:r>
    </w:p>
    <w:p>
      <w:pPr>
        <w:pStyle w:val="BlockText"/>
      </w:pPr>
      <w:r>
        <w:t xml:space="preserve">अनुऽव्रताय । रन्धयन् । अपऽव्रतान् । आऽभूभिः । इन्द्रः । श्नथयन् । अनाऽभुवः ।</w:t>
      </w:r>
      <w:r>
        <w:t xml:space="preserve"> </w:t>
      </w:r>
      <w:r>
        <w:t xml:space="preserve">वृद्धस्य । चित् । वर्धतः । द्याम् । इनक्षतः । स्तवानः । वम्रः । वि । जघान । सम्ऽदिहः ॥ ९ ॥</w:t>
      </w:r>
    </w:p>
    <w:p>
      <w:pPr>
        <w:pStyle w:val="FirstParagraph"/>
      </w:pPr>
      <w:r>
        <w:rPr>
          <w:iCs/>
          <w:i/>
        </w:rPr>
        <w:t xml:space="preserve">anu-vratāya | randhayan | apa-vratān | ābhūbhiḥ | indraḥ | śnathayan | anābhuvaḥ |</w:t>
      </w:r>
      <w:r>
        <w:t xml:space="preserve"> </w:t>
      </w:r>
      <w:r>
        <w:rPr>
          <w:iCs/>
          <w:i/>
        </w:rPr>
        <w:t xml:space="preserve">vṛddhasya | cit | vardhataḥ | dyām | inakṣataḥ | stavānaḥ | vamraḥ | vi | jaghāna | saṃ-dihaḥ || 9 ||</w:t>
      </w:r>
    </w:p>
    <w:p>
      <w:pPr>
        <w:pStyle w:val="BodyText"/>
      </w:pPr>
      <w:r>
        <w:rPr>
          <w:bCs/>
          <w:b/>
        </w:rPr>
        <w:t xml:space="preserve">Sāyaṇa-bhāṣya</w:t>
      </w:r>
      <w:r>
        <w:t xml:space="preserve"> </w:t>
      </w:r>
      <w:r>
        <w:rPr>
          <w:iCs/>
          <w:i/>
        </w:rPr>
        <w:t xml:space="preserve">(pp. 185–186)</w:t>
      </w:r>
    </w:p>
    <w:p>
      <w:pPr>
        <w:pStyle w:val="BlockText"/>
      </w:pPr>
      <w:r>
        <w:rPr>
          <w:bCs/>
          <w:b/>
        </w:rPr>
        <w:t xml:space="preserve">य इन्द्रोऽनुव्रतायानुकूलकर्मणे यजमानायापव्रतानपगतकर्मणो यजमानान् रन्धयन् हिंसयन् स्वीकुर्वन्वा । तथाभूभिः आभिमुख्येन भवन्तीत्याभुवः स्तोतारः । तैरनाभुवस्तद्विपरीतान् श्नथयन् हिंसयन् वर्तते । वृद्धस्य चिद्वर्धतः पूर्वं वृद्धस्यापि पुनर्वर्धमानस्य द्यामिनक्षतः स्वर्गं व्याप्नुवतस्तस्येन्द्रस्य स्तवानः स्तुतिं कुर्वाणो वम्रः स्तुत्युद्गिरणशील एतत्संज्ञक ऋषिः संदिहः सम्यगुपचिता वल्मीकवपा वि जघान । इन्द्रेण परिहृतान्तरायः सन् पृथिव्याः सारभूतं वल्मीकवपालक्षणं यज्ञसंभारमाहार्षीदित्यर्थः । तथा च शाखान्तरे समाम्नातम् । यद्वल्मीकवपासंभारो भवति ऊर्जमेव रसं पृथिव्या अवरुन्धे । तै. ब्रा. १-१-३-४ इति ॥</w:t>
      </w:r>
    </w:p>
    <w:p>
      <w:pPr>
        <w:pStyle w:val="FirstParagraph"/>
      </w:pPr>
      <w:r>
        <w:rPr>
          <w:iCs/>
          <w:i/>
        </w:rPr>
        <w:t xml:space="preserve">ya indro ’nuvratāyānukūlakarmaṇe yajamānāyāpavratān apagatakarmaṇo yajamānān randhayan hiṃsayan svīkurvan vā | tathā ābhūbhiḥ ābhimukhyena bhavantīty ābhuvaḥ stotāraḥ | tair anābhuvas tadviparītān śnathayan hiṃsayan vartate | vṛddhasya cid vardhataḥ pūrvaṃ vṛddhasyāpi punar vardhamānasya dyām inakṣataḥ svargaṃ vyāpnuvatas tasyendrasya stavānaḥ stutiṃ kurvāṇo vamraḥ stutyudgiraṇaśīla etatsaṃjña ṛṣiḥ saṃdihaḥ samyag upacitā valmīkavapā vi jaghāna | indreṇa parihṛtāntarāyaḥ san pṛthivyāḥ sārabhūtaṃ valmīkavapālakṣaṇaṃ yajñasaṃbhāram āhārṣīd ity arthaḥ | tathā ca śākhāntare samāmnātam | yad valmīkavapāsaṃbhāro bhavati ūrjam eva rasaṃ pṛthivyā avarundhe | tai. brā. 1-1-3-4 iti ||</w:t>
      </w:r>
    </w:p>
    <w:p>
      <w:pPr>
        <w:pStyle w:val="BodyText"/>
      </w:pPr>
      <w:r>
        <w:rPr>
          <w:iCs/>
          <w:i/>
        </w:rPr>
        <w:t xml:space="preserve">(Reading notes, re-read from the print in the numeral pass:</w:t>
      </w:r>
      <w:r>
        <w:t xml:space="preserve"> </w:t>
      </w:r>
      <w:r>
        <w:t xml:space="preserve">vamraḥ stutyudgiraṇaśīlaḥ</w:t>
      </w:r>
      <w:r>
        <w:rPr>
          <w:iCs/>
          <w:i/>
        </w:rPr>
        <w:t xml:space="preserve">,</w:t>
      </w:r>
      <w:r>
        <w:t xml:space="preserve"> </w:t>
      </w:r>
      <w:r>
        <w:t xml:space="preserve">saṃdihaḥ samyag upacitā valmīkavapā</w:t>
      </w:r>
      <w:r>
        <w:rPr>
          <w:iCs/>
          <w:i/>
        </w:rPr>
        <w:t xml:space="preserve">,</w:t>
      </w:r>
      <w:r>
        <w:t xml:space="preserve"> </w:t>
      </w:r>
      <w:r>
        <w:t xml:space="preserve">svargaṃ vyāpnuvataḥ</w:t>
      </w:r>
      <w:r>
        <w:t xml:space="preserve"> </w:t>
      </w:r>
      <w:r>
        <w:rPr>
          <w:iCs/>
          <w:i/>
        </w:rPr>
        <w:t xml:space="preserve">and Tai. Brā. 1-1-3-4 are as printed.</w:t>
      </w:r>
      <w:r>
        <w:t xml:space="preserve"> </w:t>
      </w:r>
      <w:r>
        <w:t xml:space="preserve">The grammatical tail — on* anuvratāya</w:t>
      </w:r>
      <w:r>
        <w:rPr>
          <w:iCs/>
          <w:i/>
        </w:rPr>
        <w:t xml:space="preserve">,</w:t>
      </w:r>
      <w:r>
        <w:t xml:space="preserve"> </w:t>
      </w:r>
      <w:r>
        <w:t xml:space="preserve">śnathayan</w:t>
      </w:r>
      <w:r>
        <w:rPr>
          <w:iCs/>
          <w:i/>
        </w:rPr>
        <w:t xml:space="preserve">,</w:t>
      </w:r>
      <w:r>
        <w:t xml:space="preserve"> </w:t>
      </w:r>
      <w:r>
        <w:t xml:space="preserve">vardhataḥ</w:t>
      </w:r>
      <w:r>
        <w:rPr>
          <w:iCs/>
          <w:i/>
        </w:rPr>
        <w:t xml:space="preserve">,</w:t>
      </w:r>
      <w:r>
        <w:t xml:space="preserve"> </w:t>
      </w:r>
      <w:r>
        <w:t xml:space="preserve">inakṣataḥ</w:t>
      </w:r>
      <w:r>
        <w:rPr>
          <w:iCs/>
          <w:i/>
        </w:rPr>
        <w:t xml:space="preserve">,</w:t>
      </w:r>
      <w:r>
        <w:t xml:space="preserve"> </w:t>
      </w:r>
      <w:r>
        <w:t xml:space="preserve">stavānaḥ</w:t>
      </w:r>
      <w:r>
        <w:rPr>
          <w:iCs/>
          <w:i/>
        </w:rPr>
        <w:t xml:space="preserve">,</w:t>
      </w:r>
      <w:r>
        <w:t xml:space="preserve"> </w:t>
      </w:r>
      <w:r>
        <w:t xml:space="preserve">jaghāna</w:t>
      </w:r>
      <w:r>
        <w:rPr>
          <w:iCs/>
          <w:i/>
        </w:rPr>
        <w:t xml:space="preserve">,</w:t>
      </w:r>
      <w:r>
        <w:t xml:space="preserve"> </w:t>
      </w:r>
      <w:r>
        <w:t xml:space="preserve">saṃdihaḥ</w:t>
      </w:r>
      <w:r>
        <w:t xml:space="preserve"> </w:t>
      </w:r>
      <w:r>
        <w:rPr>
          <w:iCs/>
          <w:i/>
        </w:rPr>
        <w:t xml:space="preserve">— is characterized below.)</w:t>
      </w:r>
    </w:p>
    <w:p>
      <w:pPr>
        <w:pStyle w:val="BodyText"/>
      </w:pPr>
      <w:r>
        <w:rPr>
          <w:bCs/>
          <w:b/>
        </w:rPr>
        <w:t xml:space="preserve">Translation of the bhāṣya:</w:t>
      </w:r>
      <w:r>
        <w:t xml:space="preserve"> </w:t>
      </w:r>
      <w:r>
        <w:t xml:space="preserve">“</w:t>
      </w:r>
      <w:r>
        <w:t xml:space="preserve">That Indra who, for</w:t>
      </w:r>
      <w:r>
        <w:t xml:space="preserve"> </w:t>
      </w:r>
      <w:r>
        <w:rPr>
          <w:iCs/>
          <w:i/>
        </w:rPr>
        <w:t xml:space="preserve">anuvratāya</w:t>
      </w:r>
      <w:r>
        <w:t xml:space="preserve">, the sacrificer who performs favourable rites,</w:t>
      </w:r>
      <w:r>
        <w:t xml:space="preserve"> </w:t>
      </w:r>
      <w:r>
        <w:rPr>
          <w:iCs/>
          <w:i/>
        </w:rPr>
        <w:t xml:space="preserve">randhayan</w:t>
      </w:r>
      <w:r>
        <w:t xml:space="preserve">, harming — or bringing under his control —</w:t>
      </w:r>
      <w:r>
        <w:t xml:space="preserve"> </w:t>
      </w:r>
      <w:r>
        <w:rPr>
          <w:iCs/>
          <w:i/>
        </w:rPr>
        <w:t xml:space="preserve">apavratān</w:t>
      </w:r>
      <w:r>
        <w:t xml:space="preserve">, the sacrificers who have turned away from the rites, and with the</w:t>
      </w:r>
      <w:r>
        <w:t xml:space="preserve"> </w:t>
      </w:r>
      <w:r>
        <w:rPr>
          <w:iCs/>
          <w:i/>
        </w:rPr>
        <w:t xml:space="preserve">ābhūbhiḥ</w:t>
      </w:r>
      <w:r>
        <w:t xml:space="preserve">, those who stand facing him — the praisers —</w:t>
      </w:r>
      <w:r>
        <w:t xml:space="preserve"> </w:t>
      </w:r>
      <w:r>
        <w:rPr>
          <w:iCs/>
          <w:i/>
        </w:rPr>
        <w:t xml:space="preserve">śnathayan</w:t>
      </w:r>
      <w:r>
        <w:t xml:space="preserve">, striking down</w:t>
      </w:r>
      <w:r>
        <w:t xml:space="preserve"> </w:t>
      </w:r>
      <w:r>
        <w:rPr>
          <w:iCs/>
          <w:i/>
        </w:rPr>
        <w:t xml:space="preserve">anābhuvaḥ</w:t>
      </w:r>
      <w:r>
        <w:t xml:space="preserve">, the opposite kind — thus he abides.</w:t>
      </w:r>
      <w:r>
        <w:t xml:space="preserve"> </w:t>
      </w:r>
      <w:r>
        <w:rPr>
          <w:iCs/>
          <w:i/>
        </w:rPr>
        <w:t xml:space="preserve">Vṛddhasya cit vardhataḥ</w:t>
      </w:r>
      <w:r>
        <w:t xml:space="preserve">, though grown earlier, growing again,</w:t>
      </w:r>
      <w:r>
        <w:t xml:space="preserve"> </w:t>
      </w:r>
      <w:r>
        <w:rPr>
          <w:iCs/>
          <w:i/>
        </w:rPr>
        <w:t xml:space="preserve">dyām inakṣataḥ</w:t>
      </w:r>
      <w:r>
        <w:t xml:space="preserve">, pervading the sky, of that Indra</w:t>
      </w:r>
      <w:r>
        <w:t xml:space="preserve"> </w:t>
      </w:r>
      <w:r>
        <w:rPr>
          <w:iCs/>
          <w:i/>
        </w:rPr>
        <w:t xml:space="preserve">stavānaḥ</w:t>
      </w:r>
      <w:r>
        <w:t xml:space="preserve">, offering praise,</w:t>
      </w:r>
      <w:r>
        <w:t xml:space="preserve"> </w:t>
      </w:r>
      <w:r>
        <w:rPr>
          <w:iCs/>
          <w:i/>
        </w:rPr>
        <w:t xml:space="preserve">vamraḥ</w:t>
      </w:r>
      <w:r>
        <w:t xml:space="preserve">, the ṛṣi of that name (whose habit is to utter praise),</w:t>
      </w:r>
      <w:r>
        <w:t xml:space="preserve"> </w:t>
      </w:r>
      <w:r>
        <w:rPr>
          <w:iCs/>
          <w:i/>
        </w:rPr>
        <w:t xml:space="preserve">saṃdihaḥ</w:t>
      </w:r>
      <w:r>
        <w:t xml:space="preserve">, the well-gathered (materials), the ant-hill</w:t>
      </w:r>
      <w:r>
        <w:t xml:space="preserve"> </w:t>
      </w:r>
      <w:r>
        <w:rPr>
          <w:iCs/>
          <w:i/>
        </w:rPr>
        <w:t xml:space="preserve">vapā</w:t>
      </w:r>
      <w:r>
        <w:t xml:space="preserve">, [?]</w:t>
      </w:r>
      <w:r>
        <w:t xml:space="preserve"> </w:t>
      </w:r>
      <w:r>
        <w:rPr>
          <w:iCs/>
          <w:i/>
        </w:rPr>
        <w:t xml:space="preserve">vi jaghāna</w:t>
      </w:r>
      <w:r>
        <w:t xml:space="preserve"> </w:t>
      </w:r>
      <w:r>
        <w:t xml:space="preserve">— took away: freed by Indra from obstacles, he fetched the sacrificial material — described as the ant-hill fat, the very essence of the earth — is the sense. So it is declared in another śākhā:</w:t>
      </w:r>
      <w:r>
        <w:t xml:space="preserve"> </w:t>
      </w:r>
      <w:r>
        <w:t xml:space="preserve">‘</w:t>
      </w:r>
      <w:r>
        <w:t xml:space="preserve">because there is a collection of ant-hill fat, he wins the very sap, the essence of the earth</w:t>
      </w:r>
      <w:r>
        <w:t xml:space="preserve">’</w:t>
      </w:r>
      <w:r>
        <w:t xml:space="preserve"> </w:t>
      </w:r>
      <w:r>
        <w:t xml:space="preserve">(Tai. Brā. 1-1-3-4).</w:t>
      </w:r>
      <w:r>
        <w:t xml:space="preserve">”</w:t>
      </w:r>
    </w:p>
    <w:p>
      <w:pPr>
        <w:pStyle w:val="BodyText"/>
      </w:pPr>
      <w:r>
        <w:rPr>
          <w:bCs/>
          <w:b/>
        </w:rPr>
        <w:t xml:space="preserve">Pratipadārtha</w:t>
      </w:r>
      <w:r>
        <w:t xml:space="preserve"> </w:t>
      </w:r>
      <w:r>
        <w:rPr>
          <w:iCs/>
          <w:i/>
        </w:rPr>
        <w:t xml:space="preserve">(p. 186)</w:t>
      </w:r>
      <w:r>
        <w:t xml:space="preserve"> </w:t>
      </w:r>
      <w:r>
        <w:t xml:space="preserve">—</w:t>
      </w:r>
      <w:r>
        <w:t xml:space="preserve"> </w:t>
      </w:r>
      <w:r>
        <w:t xml:space="preserve">“</w:t>
      </w:r>
      <w:r>
        <w:rPr>
          <w:bCs/>
          <w:b/>
        </w:rPr>
        <w:t xml:space="preserve">indraḥ</w:t>
      </w:r>
      <w:r>
        <w:t xml:space="preserve"> </w:t>
      </w:r>
      <w:r>
        <w:t xml:space="preserve">— Indra;</w:t>
      </w:r>
      <w:r>
        <w:t xml:space="preserve"> </w:t>
      </w:r>
      <w:r>
        <w:rPr>
          <w:bCs/>
          <w:b/>
        </w:rPr>
        <w:t xml:space="preserve">anuvratāya</w:t>
      </w:r>
      <w:r>
        <w:t xml:space="preserve"> </w:t>
      </w:r>
      <w:r>
        <w:t xml:space="preserve">— for the sacrificer who performs rites that are favourable;</w:t>
      </w:r>
      <w:r>
        <w:t xml:space="preserve"> </w:t>
      </w:r>
      <w:r>
        <w:rPr>
          <w:bCs/>
          <w:b/>
        </w:rPr>
        <w:t xml:space="preserve">apavratān</w:t>
      </w:r>
      <w:r>
        <w:t xml:space="preserve"> </w:t>
      </w:r>
      <w:r>
        <w:t xml:space="preserve">— those who have left the rites, the lapsed ones;</w:t>
      </w:r>
      <w:r>
        <w:t xml:space="preserve"> </w:t>
      </w:r>
      <w:r>
        <w:rPr>
          <w:bCs/>
          <w:b/>
        </w:rPr>
        <w:t xml:space="preserve">randhayan</w:t>
      </w:r>
      <w:r>
        <w:t xml:space="preserve"> </w:t>
      </w:r>
      <w:r>
        <w:t xml:space="preserve">— subduing and bringing them under his control, and;</w:t>
      </w:r>
      <w:r>
        <w:t xml:space="preserve"> </w:t>
      </w:r>
      <w:r>
        <w:rPr>
          <w:bCs/>
          <w:b/>
        </w:rPr>
        <w:t xml:space="preserve">ābhūbhiḥ</w:t>
      </w:r>
      <w:r>
        <w:t xml:space="preserve"> </w:t>
      </w:r>
      <w:r>
        <w:t xml:space="preserve">— with those who face (the deities) and praise;</w:t>
      </w:r>
      <w:r>
        <w:t xml:space="preserve"> </w:t>
      </w:r>
      <w:r>
        <w:rPr>
          <w:bCs/>
          <w:b/>
        </w:rPr>
        <w:t xml:space="preserve">anābhuvaḥ</w:t>
      </w:r>
      <w:r>
        <w:t xml:space="preserve"> </w:t>
      </w:r>
      <w:r>
        <w:t xml:space="preserve">— those who do not worship;</w:t>
      </w:r>
      <w:r>
        <w:t xml:space="preserve"> </w:t>
      </w:r>
      <w:r>
        <w:rPr>
          <w:bCs/>
          <w:b/>
        </w:rPr>
        <w:t xml:space="preserve">śnathayan</w:t>
      </w:r>
      <w:r>
        <w:t xml:space="preserve"> </w:t>
      </w:r>
      <w:r>
        <w:t xml:space="preserve">— he strikes down (and stays firm);</w:t>
      </w:r>
      <w:r>
        <w:t xml:space="preserve"> </w:t>
      </w:r>
      <w:r>
        <w:rPr>
          <w:bCs/>
          <w:b/>
        </w:rPr>
        <w:t xml:space="preserve">vṛddhasya cit vardhataḥ</w:t>
      </w:r>
      <w:r>
        <w:t xml:space="preserve"> </w:t>
      </w:r>
      <w:r>
        <w:t xml:space="preserve">— though grown earlier, again growing;</w:t>
      </w:r>
      <w:r>
        <w:t xml:space="preserve"> </w:t>
      </w:r>
      <w:r>
        <w:rPr>
          <w:bCs/>
          <w:b/>
        </w:rPr>
        <w:t xml:space="preserve">dyām inakṣataḥ</w:t>
      </w:r>
      <w:r>
        <w:t xml:space="preserve"> </w:t>
      </w:r>
      <w:r>
        <w:t xml:space="preserve">— who pervades all heaven;</w:t>
      </w:r>
      <w:r>
        <w:t xml:space="preserve"> </w:t>
      </w:r>
      <w:r>
        <w:rPr>
          <w:bCs/>
          <w:b/>
        </w:rPr>
        <w:t xml:space="preserve">stavānaḥ</w:t>
      </w:r>
      <w:r>
        <w:t xml:space="preserve"> </w:t>
      </w:r>
      <w:r>
        <w:t xml:space="preserve">— the praising;</w:t>
      </w:r>
      <w:r>
        <w:t xml:space="preserve"> </w:t>
      </w:r>
      <w:r>
        <w:rPr>
          <w:bCs/>
          <w:b/>
        </w:rPr>
        <w:t xml:space="preserve">vamraḥ</w:t>
      </w:r>
      <w:r>
        <w:t xml:space="preserve"> </w:t>
      </w:r>
      <w:r>
        <w:t xml:space="preserve">— the sage named Vamra;</w:t>
      </w:r>
      <w:r>
        <w:t xml:space="preserve"> </w:t>
      </w:r>
      <w:r>
        <w:rPr>
          <w:bCs/>
          <w:b/>
        </w:rPr>
        <w:t xml:space="preserve">saṃdihaḥ</w:t>
      </w:r>
      <w:r>
        <w:t xml:space="preserve"> </w:t>
      </w:r>
      <w:r>
        <w:t xml:space="preserve">— the sacrificial materials that are well-gathered;</w:t>
      </w:r>
      <w:r>
        <w:t xml:space="preserve"> </w:t>
      </w:r>
      <w:r>
        <w:rPr>
          <w:bCs/>
          <w:b/>
        </w:rPr>
        <w:t xml:space="preserve">vi jaghāna</w:t>
      </w:r>
      <w:r>
        <w:t xml:space="preserve"> </w:t>
      </w:r>
      <w:r>
        <w:t xml:space="preserve">— carried off.</w:t>
      </w:r>
      <w:r>
        <w:t xml:space="preserve">”</w:t>
      </w:r>
    </w:p>
    <w:p>
      <w:pPr>
        <w:pStyle w:val="BodyText"/>
      </w:pPr>
      <w:r>
        <w:rPr>
          <w:bCs/>
          <w:b/>
        </w:rPr>
        <w:t xml:space="preserve">Bhāvārtha</w:t>
      </w:r>
      <w:r>
        <w:t xml:space="preserve"> </w:t>
      </w:r>
      <w:r>
        <w:rPr>
          <w:iCs/>
          <w:i/>
        </w:rPr>
        <w:t xml:space="preserve">(p. 186)</w:t>
      </w:r>
      <w:r>
        <w:t xml:space="preserve"> </w:t>
      </w:r>
      <w:r>
        <w:t xml:space="preserve">—</w:t>
      </w:r>
      <w:r>
        <w:t xml:space="preserve"> </w:t>
      </w:r>
      <w:r>
        <w:t xml:space="preserve">“</w:t>
      </w:r>
      <w:r>
        <w:t xml:space="preserve">Indra, for the sake of the sacrificer who performs sacrificial rites, subduing and bringing under his own control the lapsed sacrificers who have left the rites, stands firm, striking down all those who do not worship, by means of the devotees who stand facing him and praise him. The sage named Vamra, who praises this Indra — who, though earlier grown, is again growing and pervades all heaven — carried off the well-gathered sacrificial materials for Indra.</w:t>
      </w:r>
      <w:r>
        <w:t xml:space="preserve">”</w:t>
      </w:r>
    </w:p>
    <w:p>
      <w:pPr>
        <w:pStyle w:val="BodyText"/>
      </w:pPr>
      <w:r>
        <w:rPr>
          <w:bCs/>
          <w:b/>
        </w:rPr>
        <w:t xml:space="preserve">English Translation (the source’s own, p. 186)</w:t>
      </w:r>
      <w:r>
        <w:t xml:space="preserve"> </w:t>
      </w:r>
      <w:r>
        <w:t xml:space="preserve">—</w:t>
      </w:r>
      <w:r>
        <w:t xml:space="preserve"> </w:t>
      </w:r>
      <w:r>
        <w:t xml:space="preserve">“</w:t>
      </w:r>
      <w:r>
        <w:t xml:space="preserve">Indra abides, humbling the neglecters of holy acts in favour of those who observe them, and punishing those who turn away from his worship in favour of those who are present with their praise ; Vamra, while praising him though old still growing, and spreading through heaven, carried off the accumulated (materials of the sacrifice).</w:t>
      </w:r>
      <w:r>
        <w:t xml:space="preserve">”</w:t>
      </w:r>
    </w:p>
    <w:p>
      <w:pPr>
        <w:pStyle w:val="BodyText"/>
      </w:pPr>
      <w:r>
        <w:rPr>
          <w:bCs/>
          <w:b/>
        </w:rPr>
        <w:t xml:space="preserve">Special Topics (</w:t>
      </w:r>
      <w:r>
        <w:rPr>
          <w:iCs/>
          <w:i/>
          <w:bCs/>
          <w:b/>
        </w:rPr>
        <w:t xml:space="preserve">viśeṣa-viṣayagaḷu</w:t>
      </w:r>
      <w:r>
        <w:rPr>
          <w:bCs/>
          <w:b/>
        </w:rPr>
        <w:t xml:space="preserve">), pp. 186–187</w:t>
      </w:r>
      <w:r>
        <w:t xml:space="preserve"> </w:t>
      </w:r>
      <w:r>
        <w:t xml:space="preserve">-</w:t>
      </w:r>
      <w:r>
        <w:t xml:space="preserve"> </w:t>
      </w:r>
      <w:r>
        <w:rPr>
          <w:bCs/>
          <w:b/>
        </w:rPr>
        <w:t xml:space="preserve">anuvratāya</w:t>
      </w:r>
      <w:r>
        <w:t xml:space="preserve"> </w:t>
      </w:r>
      <w:r>
        <w:t xml:space="preserve">—</w:t>
      </w:r>
      <w:r>
        <w:t xml:space="preserve"> </w:t>
      </w:r>
      <w:r>
        <w:t xml:space="preserve">“</w:t>
      </w:r>
      <w:r>
        <w:t xml:space="preserve">This is an epithet of the sacrificer who performs</w:t>
      </w:r>
      <w:r>
        <w:t xml:space="preserve"> </w:t>
      </w:r>
      <w:r>
        <w:rPr>
          <w:iCs/>
          <w:i/>
        </w:rPr>
        <w:t xml:space="preserve">yāga</w:t>
      </w:r>
      <w:r>
        <w:t xml:space="preserve"> </w:t>
      </w:r>
      <w:r>
        <w:t xml:space="preserve">and the like according to the rule laid down in the śruti — by the derivation</w:t>
      </w:r>
      <w:r>
        <w:t xml:space="preserve"> </w:t>
      </w:r>
      <w:r>
        <w:t xml:space="preserve">‘</w:t>
      </w:r>
      <w:r>
        <w:rPr>
          <w:iCs/>
          <w:i/>
        </w:rPr>
        <w:t xml:space="preserve">anukūlaṃ vrataṃ yasya saḥ</w:t>
      </w:r>
      <w:r>
        <w:t xml:space="preserve">’</w:t>
      </w:r>
      <w:r>
        <w:t xml:space="preserve">,</w:t>
      </w:r>
      <w:r>
        <w:t xml:space="preserve"> </w:t>
      </w:r>
      <w:r>
        <w:t xml:space="preserve">‘</w:t>
      </w:r>
      <w:r>
        <w:t xml:space="preserve">one whose rite is favourable</w:t>
      </w:r>
      <w:r>
        <w:t xml:space="preserve">’</w:t>
      </w:r>
      <w:r>
        <w:t xml:space="preserve">.</w:t>
      </w:r>
      <w:r>
        <w:t xml:space="preserve">”</w:t>
      </w:r>
      <w:r>
        <w:t xml:space="preserve"> </w:t>
      </w:r>
      <w:r>
        <w:t xml:space="preserve">-</w:t>
      </w:r>
      <w:r>
        <w:t xml:space="preserve"> </w:t>
      </w:r>
      <w:r>
        <w:rPr>
          <w:bCs/>
          <w:b/>
        </w:rPr>
        <w:t xml:space="preserve">ābhūbhiḥ</w:t>
      </w:r>
      <w:r>
        <w:t xml:space="preserve"> </w:t>
      </w:r>
      <w:r>
        <w:t xml:space="preserve">—</w:t>
      </w:r>
      <w:r>
        <w:t xml:space="preserve"> </w:t>
      </w:r>
      <w:r>
        <w:t xml:space="preserve">“</w:t>
      </w:r>
      <w:r>
        <w:rPr>
          <w:iCs/>
          <w:i/>
        </w:rPr>
        <w:t xml:space="preserve">ābhimukhyena bhavantīti ābhuvaḥ stotāraḥ</w:t>
      </w:r>
      <w:r>
        <w:t xml:space="preserve">: the praisers who, standing in front of the deities, recite praise.</w:t>
      </w:r>
      <w:r>
        <w:t xml:space="preserve">”</w:t>
      </w:r>
      <w:r>
        <w:t xml:space="preserve"> </w:t>
      </w:r>
      <w:r>
        <w:t xml:space="preserve">-</w:t>
      </w:r>
      <w:r>
        <w:t xml:space="preserve"> </w:t>
      </w:r>
      <w:r>
        <w:rPr>
          <w:bCs/>
          <w:b/>
        </w:rPr>
        <w:t xml:space="preserve">vṛddhasya cit</w:t>
      </w:r>
      <w:r>
        <w:t xml:space="preserve"> </w:t>
      </w:r>
      <w:r>
        <w:t xml:space="preserve">—</w:t>
      </w:r>
      <w:r>
        <w:t xml:space="preserve"> </w:t>
      </w:r>
      <w:r>
        <w:t xml:space="preserve">“</w:t>
      </w:r>
      <w:r>
        <w:rPr>
          <w:iCs/>
          <w:i/>
        </w:rPr>
        <w:t xml:space="preserve">vardhataḥ</w:t>
      </w:r>
      <w:r>
        <w:t xml:space="preserve">: it makes clear the sense of Indra</w:t>
      </w:r>
      <w:r>
        <w:t xml:space="preserve"> </w:t>
      </w:r>
      <w:r>
        <w:t xml:space="preserve">‘</w:t>
      </w:r>
      <w:r>
        <w:t xml:space="preserve">who, though already grown (even if of small strength), is growing again by other powers</w:t>
      </w:r>
      <w:r>
        <w:t xml:space="preserve">’</w:t>
      </w:r>
      <w:r>
        <w:t xml:space="preserve">.</w:t>
      </w:r>
      <w:r>
        <w:t xml:space="preserve">”</w:t>
      </w:r>
      <w:r>
        <w:t xml:space="preserve"> </w:t>
      </w:r>
      <w:r>
        <w:t xml:space="preserve">-</w:t>
      </w:r>
      <w:r>
        <w:t xml:space="preserve"> </w:t>
      </w:r>
      <w:r>
        <w:rPr>
          <w:bCs/>
          <w:b/>
        </w:rPr>
        <w:t xml:space="preserve">cit</w:t>
      </w:r>
      <w:r>
        <w:t xml:space="preserve"> </w:t>
      </w:r>
      <w:r>
        <w:t xml:space="preserve">—</w:t>
      </w:r>
      <w:r>
        <w:t xml:space="preserve"> </w:t>
      </w:r>
      <w:r>
        <w:t xml:space="preserve">“</w:t>
      </w:r>
      <w:r>
        <w:t xml:space="preserve">The word</w:t>
      </w:r>
      <w:r>
        <w:t xml:space="preserve"> </w:t>
      </w:r>
      <w:r>
        <w:rPr>
          <w:iCs/>
          <w:i/>
        </w:rPr>
        <w:t xml:space="preserve">cit</w:t>
      </w:r>
      <w:r>
        <w:t xml:space="preserve"> </w:t>
      </w:r>
      <w:r>
        <w:t xml:space="preserve">is here used in the sense of</w:t>
      </w:r>
      <w:r>
        <w:t xml:space="preserve"> </w:t>
      </w:r>
      <w:r>
        <w:t xml:space="preserve">‘</w:t>
      </w:r>
      <w:r>
        <w:t xml:space="preserve">again</w:t>
      </w:r>
      <w:r>
        <w:t xml:space="preserve">’</w:t>
      </w:r>
      <w:r>
        <w:t xml:space="preserve">.</w:t>
      </w:r>
      <w:r>
        <w:t xml:space="preserve">”</w:t>
      </w:r>
      <w:r>
        <w:t xml:space="preserve"> </w:t>
      </w:r>
      <w:r>
        <w:t xml:space="preserve">-</w:t>
      </w:r>
      <w:r>
        <w:t xml:space="preserve"> </w:t>
      </w:r>
      <w:r>
        <w:rPr>
          <w:bCs/>
          <w:b/>
        </w:rPr>
        <w:t xml:space="preserve">dyām inakṣataḥ</w:t>
      </w:r>
      <w:r>
        <w:t xml:space="preserve"> </w:t>
      </w:r>
      <w:r>
        <w:t xml:space="preserve">—</w:t>
      </w:r>
      <w:r>
        <w:t xml:space="preserve"> </w:t>
      </w:r>
      <w:r>
        <w:t xml:space="preserve">“</w:t>
      </w:r>
      <w:r>
        <w:rPr>
          <w:iCs/>
          <w:i/>
        </w:rPr>
        <w:t xml:space="preserve">dyām</w:t>
      </w:r>
      <w:r>
        <w:t xml:space="preserve"> </w:t>
      </w:r>
      <w:r>
        <w:t xml:space="preserve">—</w:t>
      </w:r>
      <w:r>
        <w:t xml:space="preserve"> </w:t>
      </w:r>
      <w:r>
        <w:rPr>
          <w:iCs/>
          <w:i/>
        </w:rPr>
        <w:t xml:space="preserve">inakṣataḥ</w:t>
      </w:r>
      <w:r>
        <w:t xml:space="preserve">: one who moves, or abides, in the sky. In</w:t>
      </w:r>
      <w:r>
        <w:t xml:space="preserve"> </w:t>
      </w:r>
      <w:r>
        <w:rPr>
          <w:iCs/>
          <w:i/>
        </w:rPr>
        <w:t xml:space="preserve">inakṣataḥ</w:t>
      </w:r>
      <w:r>
        <w:t xml:space="preserve">, formed from the root</w:t>
      </w:r>
      <w:r>
        <w:t xml:space="preserve"> </w:t>
      </w:r>
      <w:r>
        <w:rPr>
          <w:iCs/>
          <w:i/>
        </w:rPr>
        <w:t xml:space="preserve">nakṣ gatau</w:t>
      </w:r>
      <w:r>
        <w:t xml:space="preserve">, the first-standing</w:t>
      </w:r>
      <w:r>
        <w:t xml:space="preserve"> </w:t>
      </w:r>
      <w:r>
        <w:rPr>
          <w:iCs/>
          <w:i/>
        </w:rPr>
        <w:t xml:space="preserve">i</w:t>
      </w:r>
      <w:r>
        <w:t xml:space="preserve"> </w:t>
      </w:r>
      <w:r>
        <w:t xml:space="preserve">is Vedic (</w:t>
      </w:r>
      <w:r>
        <w:rPr>
          <w:iCs/>
          <w:i/>
        </w:rPr>
        <w:t xml:space="preserve">chāndasa</w:t>
      </w:r>
      <w:r>
        <w:t xml:space="preserve">) and does not come within the grammatical rules; or one must say that there is a separate stem</w:t>
      </w:r>
      <w:r>
        <w:t xml:space="preserve"> </w:t>
      </w:r>
      <w:r>
        <w:rPr>
          <w:iCs/>
          <w:i/>
        </w:rPr>
        <w:t xml:space="preserve">inakṣati</w:t>
      </w:r>
      <w:r>
        <w:t xml:space="preserve">, with the sense</w:t>
      </w:r>
      <w:r>
        <w:t xml:space="preserve"> </w:t>
      </w:r>
      <w:r>
        <w:t xml:space="preserve">‘</w:t>
      </w:r>
      <w:r>
        <w:t xml:space="preserve">to go</w:t>
      </w:r>
      <w:r>
        <w:t xml:space="preserve">’</w:t>
      </w:r>
      <w:r>
        <w:t xml:space="preserve">.</w:t>
      </w:r>
      <w:r>
        <w:t xml:space="preserve">”</w:t>
      </w:r>
      <w:r>
        <w:t xml:space="preserve"> </w:t>
      </w:r>
      <w:r>
        <w:t xml:space="preserve">-</w:t>
      </w:r>
      <w:r>
        <w:t xml:space="preserve"> </w:t>
      </w:r>
      <w:r>
        <w:rPr>
          <w:bCs/>
          <w:b/>
        </w:rPr>
        <w:t xml:space="preserve">vamraḥ</w:t>
      </w:r>
      <w:r>
        <w:t xml:space="preserve"> </w:t>
      </w:r>
      <w:r>
        <w:t xml:space="preserve">—</w:t>
      </w:r>
      <w:r>
        <w:t xml:space="preserve"> </w:t>
      </w:r>
      <w:r>
        <w:t xml:space="preserve">“</w:t>
      </w:r>
      <w:r>
        <w:t xml:space="preserve">The name of a sage who repeatedly wishes to recite praise of the deities. He praised Indra much, removed all the obstacles, and procured the sacrificial material called</w:t>
      </w:r>
      <w:r>
        <w:t xml:space="preserve"> </w:t>
      </w:r>
      <w:r>
        <w:rPr>
          <w:iCs/>
          <w:i/>
        </w:rPr>
        <w:t xml:space="preserve">valmīkavapā</w:t>
      </w:r>
      <w:r>
        <w:t xml:space="preserve">, the essence of the earth. That</w:t>
      </w:r>
      <w:r>
        <w:t xml:space="preserve"> </w:t>
      </w:r>
      <w:r>
        <w:rPr>
          <w:iCs/>
          <w:i/>
        </w:rPr>
        <w:t xml:space="preserve">valmīkavapā</w:t>
      </w:r>
      <w:r>
        <w:t xml:space="preserve"> </w:t>
      </w:r>
      <w:r>
        <w:t xml:space="preserve">is the essence of the earth the śruti</w:t>
      </w:r>
      <w:r>
        <w:t xml:space="preserve"> </w:t>
      </w:r>
      <w:r>
        <w:t xml:space="preserve">‘</w:t>
      </w:r>
      <w:r>
        <w:rPr>
          <w:iCs/>
          <w:i/>
        </w:rPr>
        <w:t xml:space="preserve">yad valmīkavapāsaṃbhāro bhavati ūrjam eva rasaṃ pṛthivyā avarundhe</w:t>
      </w:r>
      <w:r>
        <w:t xml:space="preserve">’</w:t>
      </w:r>
      <w:r>
        <w:t xml:space="preserve"> </w:t>
      </w:r>
      <w:r>
        <w:t xml:space="preserve">(Tai. Brā. 1-1-3-4) is the proof.</w:t>
      </w:r>
      <w:r>
        <w:t xml:space="preserve">”</w:t>
      </w:r>
    </w:p>
    <w:p>
      <w:pPr>
        <w:pStyle w:val="BlockText"/>
      </w:pPr>
      <w:r>
        <w:rPr>
          <w:bCs/>
          <w:b/>
        </w:rPr>
        <w:t xml:space="preserve">यद्वल्मीकवपासंभारो भवति । ऊर्जमेव रसं पृथिव्या अवरुन्धे ।</w:t>
      </w:r>
      <w:r>
        <w:t xml:space="preserve"> </w:t>
      </w:r>
      <w:r>
        <w:rPr>
          <w:iCs/>
          <w:i/>
        </w:rPr>
        <w:t xml:space="preserve">(Tai. Brā. 1-1-3-4)</w:t>
      </w:r>
    </w:p>
    <w:p>
      <w:pPr>
        <w:pStyle w:val="FirstParagraph"/>
      </w:pPr>
      <w:r>
        <w:rPr>
          <w:iCs/>
          <w:i/>
        </w:rPr>
        <w:t xml:space="preserve">yad valmīkavapāsaṃbhāro bhavati | ūrjam eva rasaṃ pṛthivyā avarundhe |</w:t>
      </w:r>
      <w:r>
        <w:t xml:space="preserve"> </w:t>
      </w:r>
      <w:r>
        <w:t xml:space="preserve">— mine and tentative:</w:t>
      </w:r>
      <w:r>
        <w:t xml:space="preserve"> </w:t>
      </w:r>
      <w:r>
        <w:t xml:space="preserve">“</w:t>
      </w:r>
      <w:r>
        <w:t xml:space="preserve">when there is a collection of ant-hill fat, he wins the very sap (</w:t>
      </w:r>
      <w:r>
        <w:rPr>
          <w:iCs/>
          <w:i/>
        </w:rPr>
        <w:t xml:space="preserve">ūrj</w:t>
      </w:r>
      <w:r>
        <w:t xml:space="preserve">), the essence, of the earth.</w:t>
      </w:r>
      <w:r>
        <w:t xml:space="preserve">”</w:t>
      </w:r>
    </w:p>
    <w:p>
      <w:pPr>
        <w:pStyle w:val="BodyText"/>
      </w:pPr>
      <w:r>
        <w:rPr>
          <w:bCs/>
          <w:b/>
        </w:rPr>
        <w:t xml:space="preserve">Vyākaraṇa-prakriyā</w:t>
      </w:r>
      <w:r>
        <w:t xml:space="preserve"> </w:t>
      </w:r>
      <w:r>
        <w:rPr>
          <w:iCs/>
          <w:i/>
        </w:rPr>
        <w:t xml:space="preserve">(pp. 187–188 — grammar pages, noted briefly)</w:t>
      </w:r>
      <w:r>
        <w:t xml:space="preserve"> </w:t>
      </w:r>
      <w:r>
        <w:t xml:space="preserve">-</w:t>
      </w:r>
      <w:r>
        <w:t xml:space="preserve"> </w:t>
      </w:r>
      <w:r>
        <w:rPr>
          <w:bCs/>
          <w:b/>
        </w:rPr>
        <w:t xml:space="preserve">anuvratāya</w:t>
      </w:r>
      <w:r>
        <w:t xml:space="preserve">:</w:t>
      </w:r>
      <w:r>
        <w:t xml:space="preserve"> </w:t>
      </w:r>
      <w:r>
        <w:rPr>
          <w:iCs/>
          <w:i/>
        </w:rPr>
        <w:t xml:space="preserve">anukūlaṃ vrataṃ yasya saḥ anuvrataḥ</w:t>
      </w:r>
      <w:r>
        <w:t xml:space="preserve">, a bahuvrīhi; the accent of the first member by</w:t>
      </w:r>
      <w:r>
        <w:t xml:space="preserve"> </w:t>
      </w:r>
      <w:r>
        <w:rPr>
          <w:iCs/>
          <w:i/>
        </w:rPr>
        <w:t xml:space="preserve">bahuvrīhau prakṛtyā pūrvapadam</w:t>
      </w:r>
      <w:r>
        <w:t xml:space="preserve">; dative.</w:t>
      </w:r>
      <w:r>
        <w:t xml:space="preserve"> </w:t>
      </w:r>
      <w:r>
        <w:t xml:space="preserve">-</w:t>
      </w:r>
      <w:r>
        <w:t xml:space="preserve"> </w:t>
      </w:r>
      <w:r>
        <w:rPr>
          <w:bCs/>
          <w:b/>
        </w:rPr>
        <w:t xml:space="preserve">śnathayan</w:t>
      </w:r>
      <w:r>
        <w:t xml:space="preserve">:</w:t>
      </w:r>
      <w:r>
        <w:t xml:space="preserve"> </w:t>
      </w:r>
      <w:r>
        <w:rPr>
          <w:iCs/>
          <w:i/>
        </w:rPr>
        <w:t xml:space="preserve">śnatha hiṃsāyām</w:t>
      </w:r>
      <w:r>
        <w:t xml:space="preserve">,</w:t>
      </w:r>
      <w:r>
        <w:t xml:space="preserve"> </w:t>
      </w:r>
      <w:r>
        <w:rPr>
          <w:iCs/>
          <w:i/>
        </w:rPr>
        <w:t xml:space="preserve">bhvādi</w:t>
      </w:r>
      <w:r>
        <w:t xml:space="preserve">;</w:t>
      </w:r>
      <w:r>
        <w:t xml:space="preserve"> </w:t>
      </w:r>
      <w:r>
        <w:rPr>
          <w:iCs/>
          <w:i/>
        </w:rPr>
        <w:t xml:space="preserve">śatṛ</w:t>
      </w:r>
      <w:r>
        <w:t xml:space="preserve"> </w:t>
      </w:r>
      <w:r>
        <w:t xml:space="preserve">after</w:t>
      </w:r>
      <w:r>
        <w:t xml:space="preserve"> </w:t>
      </w:r>
      <w:r>
        <w:rPr>
          <w:iCs/>
          <w:i/>
        </w:rPr>
        <w:t xml:space="preserve">ṇic</w:t>
      </w:r>
      <w:r>
        <w:t xml:space="preserve">;</w:t>
      </w:r>
      <w:r>
        <w:t xml:space="preserve"> </w:t>
      </w:r>
      <w:r>
        <w:rPr>
          <w:iCs/>
          <w:i/>
        </w:rPr>
        <w:t xml:space="preserve">vṛddhi</w:t>
      </w:r>
      <w:r>
        <w:t xml:space="preserve"> </w:t>
      </w:r>
      <w:r>
        <w:t xml:space="preserve">of the penultimate (</w:t>
      </w:r>
      <w:r>
        <w:rPr>
          <w:iCs/>
          <w:i/>
        </w:rPr>
        <w:t xml:space="preserve">ata upadhāyāḥ</w:t>
      </w:r>
      <w:r>
        <w:t xml:space="preserve">):</w:t>
      </w:r>
      <w:r>
        <w:t xml:space="preserve"> </w:t>
      </w:r>
      <w:r>
        <w:rPr>
          <w:iCs/>
          <w:i/>
        </w:rPr>
        <w:t xml:space="preserve">śnāthayat</w:t>
      </w:r>
      <w:r>
        <w:t xml:space="preserve">; the root being in the</w:t>
      </w:r>
      <w:r>
        <w:t xml:space="preserve"> </w:t>
      </w:r>
      <w:r>
        <w:rPr>
          <w:iCs/>
          <w:i/>
        </w:rPr>
        <w:t xml:space="preserve">ghaṭādi</w:t>
      </w:r>
      <w:r>
        <w:t xml:space="preserve"> </w:t>
      </w:r>
      <w:r>
        <w:t xml:space="preserve">group within the</w:t>
      </w:r>
      <w:r>
        <w:t xml:space="preserve"> </w:t>
      </w:r>
      <w:r>
        <w:rPr>
          <w:iCs/>
          <w:i/>
        </w:rPr>
        <w:t xml:space="preserve">bhvādi</w:t>
      </w:r>
      <w:r>
        <w:t xml:space="preserve">, it has the</w:t>
      </w:r>
      <w:r>
        <w:t xml:space="preserve"> </w:t>
      </w:r>
      <w:r>
        <w:rPr>
          <w:iCs/>
          <w:i/>
        </w:rPr>
        <w:t xml:space="preserve">mit</w:t>
      </w:r>
      <w:r>
        <w:t xml:space="preserve"> </w:t>
      </w:r>
      <w:r>
        <w:t xml:space="preserve">designation (</w:t>
      </w:r>
      <w:r>
        <w:rPr>
          <w:iCs/>
          <w:i/>
        </w:rPr>
        <w:t xml:space="preserve">ghaṭādayo mitaḥ</w:t>
      </w:r>
      <w:r>
        <w:t xml:space="preserve">), and so</w:t>
      </w:r>
      <w:r>
        <w:t xml:space="preserve"> </w:t>
      </w:r>
      <w:r>
        <w:rPr>
          <w:iCs/>
          <w:i/>
        </w:rPr>
        <w:t xml:space="preserve">mitāṃ hrasvaḥ</w:t>
      </w:r>
      <w:r>
        <w:t xml:space="preserve"> </w:t>
      </w:r>
      <w:r>
        <w:t xml:space="preserve">(Pā. 6-4-92) shortens it before</w:t>
      </w:r>
      <w:r>
        <w:t xml:space="preserve"> </w:t>
      </w:r>
      <w:r>
        <w:rPr>
          <w:iCs/>
          <w:i/>
        </w:rPr>
        <w:t xml:space="preserve">ṇic</w:t>
      </w:r>
      <w:r>
        <w:t xml:space="preserve">; nominative singular,</w:t>
      </w:r>
      <w:r>
        <w:t xml:space="preserve"> </w:t>
      </w:r>
      <w:r>
        <w:rPr>
          <w:iCs/>
          <w:i/>
        </w:rPr>
        <w:t xml:space="preserve">num</w:t>
      </w:r>
      <w:r>
        <w:t xml:space="preserve">,</w:t>
      </w:r>
      <w:r>
        <w:t xml:space="preserve"> </w:t>
      </w:r>
      <w:r>
        <w:rPr>
          <w:iCs/>
          <w:i/>
        </w:rPr>
        <w:t xml:space="preserve">sulopa</w:t>
      </w:r>
      <w:r>
        <w:t xml:space="preserve">,</w:t>
      </w:r>
      <w:r>
        <w:t xml:space="preserve"> </w:t>
      </w:r>
      <w:r>
        <w:rPr>
          <w:iCs/>
          <w:i/>
        </w:rPr>
        <w:t xml:space="preserve">talopa</w:t>
      </w:r>
      <w:r>
        <w:t xml:space="preserve">:</w:t>
      </w:r>
      <w:r>
        <w:t xml:space="preserve"> </w:t>
      </w:r>
      <w:r>
        <w:rPr>
          <w:iCs/>
          <w:i/>
        </w:rPr>
        <w:t xml:space="preserve">śnathayan</w:t>
      </w:r>
      <w:r>
        <w:t xml:space="preserve">.</w:t>
      </w:r>
      <w:r>
        <w:t xml:space="preserve"> </w:t>
      </w:r>
      <w:r>
        <w:t xml:space="preserve">-</w:t>
      </w:r>
      <w:r>
        <w:t xml:space="preserve"> </w:t>
      </w:r>
      <w:r>
        <w:rPr>
          <w:bCs/>
          <w:b/>
        </w:rPr>
        <w:t xml:space="preserve">vardhataḥ</w:t>
      </w:r>
      <w:r>
        <w:t xml:space="preserve">:</w:t>
      </w:r>
      <w:r>
        <w:t xml:space="preserve"> </w:t>
      </w:r>
      <w:r>
        <w:rPr>
          <w:iCs/>
          <w:i/>
        </w:rPr>
        <w:t xml:space="preserve">vṛdhu vṛddhau</w:t>
      </w:r>
      <w:r>
        <w:t xml:space="preserve">,</w:t>
      </w:r>
      <w:r>
        <w:t xml:space="preserve"> </w:t>
      </w:r>
      <w:r>
        <w:rPr>
          <w:iCs/>
          <w:i/>
        </w:rPr>
        <w:t xml:space="preserve">bhvādi</w:t>
      </w:r>
      <w:r>
        <w:t xml:space="preserve">,</w:t>
      </w:r>
      <w:r>
        <w:t xml:space="preserve"> </w:t>
      </w:r>
      <w:r>
        <w:rPr>
          <w:iCs/>
          <w:i/>
        </w:rPr>
        <w:t xml:space="preserve">anudāttet</w:t>
      </w:r>
      <w:r>
        <w:t xml:space="preserve">; by</w:t>
      </w:r>
      <w:r>
        <w:t xml:space="preserve"> </w:t>
      </w:r>
      <w:r>
        <w:rPr>
          <w:iCs/>
          <w:i/>
        </w:rPr>
        <w:t xml:space="preserve">vyatyayo bahulam</w:t>
      </w:r>
      <w:r>
        <w:t xml:space="preserve"> </w:t>
      </w:r>
      <w:r>
        <w:t xml:space="preserve">the</w:t>
      </w:r>
      <w:r>
        <w:t xml:space="preserve"> </w:t>
      </w:r>
      <w:r>
        <w:rPr>
          <w:iCs/>
          <w:i/>
        </w:rPr>
        <w:t xml:space="preserve">parasmaipada</w:t>
      </w:r>
      <w:r>
        <w:t xml:space="preserve"> </w:t>
      </w:r>
      <w:r>
        <w:t xml:space="preserve">suffix (</w:t>
      </w:r>
      <w:r>
        <w:rPr>
          <w:iCs/>
          <w:i/>
        </w:rPr>
        <w:t xml:space="preserve">śatṛ</w:t>
      </w:r>
      <w:r>
        <w:t xml:space="preserve">) appears in place of</w:t>
      </w:r>
      <w:r>
        <w:t xml:space="preserve"> </w:t>
      </w:r>
      <w:r>
        <w:rPr>
          <w:iCs/>
          <w:i/>
        </w:rPr>
        <w:t xml:space="preserve">śānac</w:t>
      </w:r>
      <w:r>
        <w:t xml:space="preserve">; genitive singular</w:t>
      </w:r>
      <w:r>
        <w:t xml:space="preserve"> </w:t>
      </w:r>
      <w:r>
        <w:rPr>
          <w:iCs/>
          <w:i/>
        </w:rPr>
        <w:t xml:space="preserve">vardhataḥ</w:t>
      </w:r>
      <w:r>
        <w:t xml:space="preserve">.</w:t>
      </w:r>
      <w:r>
        <w:t xml:space="preserve"> </w:t>
      </w:r>
      <w:r>
        <w:t xml:space="preserve">-</w:t>
      </w:r>
      <w:r>
        <w:t xml:space="preserve"> </w:t>
      </w:r>
      <w:r>
        <w:rPr>
          <w:bCs/>
          <w:b/>
        </w:rPr>
        <w:t xml:space="preserve">inakṣataḥ</w:t>
      </w:r>
      <w:r>
        <w:t xml:space="preserve">:</w:t>
      </w:r>
      <w:r>
        <w:t xml:space="preserve"> </w:t>
      </w:r>
      <w:r>
        <w:rPr>
          <w:iCs/>
          <w:i/>
        </w:rPr>
        <w:t xml:space="preserve">nakṣ gatau</w:t>
      </w:r>
      <w:r>
        <w:t xml:space="preserve">;</w:t>
      </w:r>
      <w:r>
        <w:t xml:space="preserve"> </w:t>
      </w:r>
      <w:r>
        <w:rPr>
          <w:iCs/>
          <w:i/>
        </w:rPr>
        <w:t xml:space="preserve">śatṛ</w:t>
      </w:r>
      <w:r>
        <w:t xml:space="preserve"> </w:t>
      </w:r>
      <w:r>
        <w:t xml:space="preserve">in the present sense; a Vedic</w:t>
      </w:r>
      <w:r>
        <w:t xml:space="preserve"> </w:t>
      </w:r>
      <w:r>
        <w:rPr>
          <w:iCs/>
          <w:i/>
        </w:rPr>
        <w:t xml:space="preserve">i</w:t>
      </w:r>
      <w:r>
        <w:t xml:space="preserve"> </w:t>
      </w:r>
      <w:r>
        <w:t xml:space="preserve">comes as upapada (so the Kannada; the bhāṣya says</w:t>
      </w:r>
      <w:r>
        <w:t xml:space="preserve"> </w:t>
      </w:r>
      <w:r>
        <w:rPr>
          <w:iCs/>
          <w:i/>
        </w:rPr>
        <w:t xml:space="preserve">ikāropajanaś chāndasaḥ</w:t>
      </w:r>
      <w:r>
        <w:t xml:space="preserve">); genitive singular; or a separate root</w:t>
      </w:r>
      <w:r>
        <w:t xml:space="preserve"> </w:t>
      </w:r>
      <w:r>
        <w:rPr>
          <w:iCs/>
          <w:i/>
        </w:rPr>
        <w:t xml:space="preserve">inakṣati</w:t>
      </w:r>
      <w:r>
        <w:t xml:space="preserve">,</w:t>
      </w:r>
      <w:r>
        <w:t xml:space="preserve"> </w:t>
      </w:r>
      <w:r>
        <w:t xml:space="preserve">“</w:t>
      </w:r>
      <w:r>
        <w:t xml:space="preserve">to go</w:t>
      </w:r>
      <w:r>
        <w:t xml:space="preserve">”</w:t>
      </w:r>
      <w:r>
        <w:t xml:space="preserve">, which is not in the Dhātupāṭha and has to be known from usage (</w:t>
      </w:r>
      <w:r>
        <w:rPr>
          <w:iCs/>
          <w:i/>
        </w:rPr>
        <w:t xml:space="preserve">anuvāda</w:t>
      </w:r>
      <w:r>
        <w:t xml:space="preserve">); the roots of</w:t>
      </w:r>
      <w:r>
        <w:t xml:space="preserve"> </w:t>
      </w:r>
      <w:r>
        <w:rPr>
          <w:iCs/>
          <w:i/>
        </w:rPr>
        <w:t xml:space="preserve">bhvādi</w:t>
      </w:r>
      <w:r>
        <w:t xml:space="preserve"> </w:t>
      </w:r>
      <w:r>
        <w:t xml:space="preserve">and</w:t>
      </w:r>
      <w:r>
        <w:t xml:space="preserve"> </w:t>
      </w:r>
      <w:r>
        <w:rPr>
          <w:iCs/>
          <w:i/>
        </w:rPr>
        <w:t xml:space="preserve">curādi</w:t>
      </w:r>
      <w:r>
        <w:t xml:space="preserve"> </w:t>
      </w:r>
      <w:r>
        <w:t xml:space="preserve">are</w:t>
      </w:r>
      <w:r>
        <w:t xml:space="preserve"> </w:t>
      </w:r>
      <w:r>
        <w:rPr>
          <w:iCs/>
          <w:i/>
        </w:rPr>
        <w:t xml:space="preserve">ākṛtigaṇa</w:t>
      </w:r>
      <w:r>
        <w:t xml:space="preserve">, so such roots must be taken into them.</w:t>
      </w:r>
      <w:r>
        <w:t xml:space="preserve"> </w:t>
      </w:r>
      <w:r>
        <w:t xml:space="preserve">-</w:t>
      </w:r>
      <w:r>
        <w:t xml:space="preserve"> </w:t>
      </w:r>
      <w:r>
        <w:rPr>
          <w:bCs/>
          <w:b/>
        </w:rPr>
        <w:t xml:space="preserve">stavānaḥ</w:t>
      </w:r>
      <w:r>
        <w:t xml:space="preserve">:</w:t>
      </w:r>
      <w:r>
        <w:t xml:space="preserve"> </w:t>
      </w:r>
      <w:r>
        <w:rPr>
          <w:iCs/>
          <w:i/>
        </w:rPr>
        <w:t xml:space="preserve">ṣṭuñ stutau</w:t>
      </w:r>
      <w:r>
        <w:t xml:space="preserve">,</w:t>
      </w:r>
      <w:r>
        <w:t xml:space="preserve"> </w:t>
      </w:r>
      <w:r>
        <w:rPr>
          <w:iCs/>
          <w:i/>
        </w:rPr>
        <w:t xml:space="preserve">adādi</w:t>
      </w:r>
      <w:r>
        <w:t xml:space="preserve">;</w:t>
      </w:r>
      <w:r>
        <w:t xml:space="preserve"> </w:t>
      </w:r>
      <w:r>
        <w:rPr>
          <w:iCs/>
          <w:i/>
        </w:rPr>
        <w:t xml:space="preserve">sam ānac stuvaḥ</w:t>
      </w:r>
      <w:r>
        <w:t xml:space="preserve"> </w:t>
      </w:r>
      <w:r>
        <w:t xml:space="preserve">(Uṇ. 2-246) —</w:t>
      </w:r>
      <w:r>
        <w:t xml:space="preserve"> </w:t>
      </w:r>
      <w:r>
        <w:rPr>
          <w:iCs/>
          <w:i/>
        </w:rPr>
        <w:t xml:space="preserve">ānac</w:t>
      </w:r>
      <w:r>
        <w:t xml:space="preserve"> </w:t>
      </w:r>
      <w:r>
        <w:t xml:space="preserve">after this root when</w:t>
      </w:r>
      <w:r>
        <w:t xml:space="preserve"> </w:t>
      </w:r>
      <w:r>
        <w:rPr>
          <w:iCs/>
          <w:i/>
        </w:rPr>
        <w:t xml:space="preserve">sam</w:t>
      </w:r>
      <w:r>
        <w:t xml:space="preserve"> </w:t>
      </w:r>
      <w:r>
        <w:t xml:space="preserve">is the upapada; by the word</w:t>
      </w:r>
      <w:r>
        <w:t xml:space="preserve"> </w:t>
      </w:r>
      <w:r>
        <w:rPr>
          <w:iCs/>
          <w:i/>
        </w:rPr>
        <w:t xml:space="preserve">bahulam</w:t>
      </w:r>
      <w:r>
        <w:t xml:space="preserve">,</w:t>
      </w:r>
      <w:r>
        <w:t xml:space="preserve"> </w:t>
      </w:r>
      <w:r>
        <w:rPr>
          <w:iCs/>
          <w:i/>
        </w:rPr>
        <w:t xml:space="preserve">ānac</w:t>
      </w:r>
      <w:r>
        <w:t xml:space="preserve"> </w:t>
      </w:r>
      <w:r>
        <w:t xml:space="preserve">also comes without an upapada; with</w:t>
      </w:r>
      <w:r>
        <w:t xml:space="preserve"> </w:t>
      </w:r>
      <w:r>
        <w:rPr>
          <w:iCs/>
          <w:i/>
        </w:rPr>
        <w:t xml:space="preserve">ānac</w:t>
      </w:r>
      <w:r>
        <w:t xml:space="preserve"> </w:t>
      </w:r>
      <w:r>
        <w:t xml:space="preserve">alone the root takes</w:t>
      </w:r>
      <w:r>
        <w:t xml:space="preserve"> </w:t>
      </w:r>
      <w:r>
        <w:rPr>
          <w:iCs/>
          <w:i/>
        </w:rPr>
        <w:t xml:space="preserve">guṇa</w:t>
      </w:r>
      <w:r>
        <w:t xml:space="preserve"> </w:t>
      </w:r>
      <w:r>
        <w:t xml:space="preserve">and</w:t>
      </w:r>
      <w:r>
        <w:t xml:space="preserve"> </w:t>
      </w:r>
      <w:r>
        <w:rPr>
          <w:iCs/>
          <w:i/>
        </w:rPr>
        <w:t xml:space="preserve">avādeśa</w:t>
      </w:r>
      <w:r>
        <w:t xml:space="preserve">;</w:t>
      </w:r>
      <w:r>
        <w:t xml:space="preserve"> </w:t>
      </w:r>
      <w:r>
        <w:rPr>
          <w:iCs/>
          <w:i/>
        </w:rPr>
        <w:t xml:space="preserve">stavāna</w:t>
      </w:r>
      <w:r>
        <w:t xml:space="preserve">; initial-acute by</w:t>
      </w:r>
      <w:r>
        <w:t xml:space="preserve"> </w:t>
      </w:r>
      <w:r>
        <w:rPr>
          <w:iCs/>
          <w:i/>
        </w:rPr>
        <w:t xml:space="preserve">vyatyaya</w:t>
      </w:r>
      <w:r>
        <w:t xml:space="preserve"> </w:t>
      </w:r>
      <w:r>
        <w:t xml:space="preserve">instead of the suffix-accent.</w:t>
      </w:r>
      <w:r>
        <w:t xml:space="preserve"> </w:t>
      </w:r>
      <w:r>
        <w:t xml:space="preserve">-</w:t>
      </w:r>
      <w:r>
        <w:t xml:space="preserve"> </w:t>
      </w:r>
      <w:r>
        <w:rPr>
          <w:bCs/>
          <w:b/>
        </w:rPr>
        <w:t xml:space="preserve">jaghāna</w:t>
      </w:r>
      <w:r>
        <w:t xml:space="preserve">:</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liṭ</w:t>
      </w:r>
      <w:r>
        <w:t xml:space="preserve"> </w:t>
      </w:r>
      <w:r>
        <w:t xml:space="preserve">third singular,</w:t>
      </w:r>
      <w:r>
        <w:t xml:space="preserve"> </w:t>
      </w:r>
      <w:r>
        <w:rPr>
          <w:iCs/>
          <w:i/>
        </w:rPr>
        <w:t xml:space="preserve">ṇal</w:t>
      </w:r>
      <w:r>
        <w:t xml:space="preserve">; reduplication,</w:t>
      </w:r>
      <w:r>
        <w:t xml:space="preserve"> </w:t>
      </w:r>
      <w:r>
        <w:rPr>
          <w:iCs/>
          <w:i/>
        </w:rPr>
        <w:t xml:space="preserve">halādiḥ śeṣaḥ</w:t>
      </w:r>
      <w:r>
        <w:t xml:space="preserve">,</w:t>
      </w:r>
      <w:r>
        <w:t xml:space="preserve"> </w:t>
      </w:r>
      <w:r>
        <w:rPr>
          <w:iCs/>
          <w:i/>
        </w:rPr>
        <w:t xml:space="preserve">cutva</w:t>
      </w:r>
      <w:r>
        <w:t xml:space="preserve">;</w:t>
      </w:r>
      <w:r>
        <w:t xml:space="preserve"> </w:t>
      </w:r>
      <w:r>
        <w:rPr>
          <w:iCs/>
          <w:i/>
        </w:rPr>
        <w:t xml:space="preserve">abhyāsāc ca</w:t>
      </w:r>
      <w:r>
        <w:t xml:space="preserve"> </w:t>
      </w:r>
      <w:r>
        <w:t xml:space="preserve">(Pā. 7-3-55) — the</w:t>
      </w:r>
      <w:r>
        <w:t xml:space="preserve"> </w:t>
      </w:r>
      <w:r>
        <w:rPr>
          <w:iCs/>
          <w:i/>
        </w:rPr>
        <w:t xml:space="preserve">h</w:t>
      </w:r>
      <w:r>
        <w:t xml:space="preserve"> </w:t>
      </w:r>
      <w:r>
        <w:t xml:space="preserve">of</w:t>
      </w:r>
      <w:r>
        <w:t xml:space="preserve"> </w:t>
      </w:r>
      <w:r>
        <w:rPr>
          <w:iCs/>
          <w:i/>
        </w:rPr>
        <w:t xml:space="preserve">han</w:t>
      </w:r>
      <w:r>
        <w:t xml:space="preserve"> </w:t>
      </w:r>
      <w:r>
        <w:t xml:space="preserve">after a reduplicative syllable becomes a</w:t>
      </w:r>
      <w:r>
        <w:t xml:space="preserve"> </w:t>
      </w:r>
      <w:r>
        <w:rPr>
          <w:iCs/>
          <w:i/>
        </w:rPr>
        <w:t xml:space="preserve">k</w:t>
      </w:r>
      <w:r>
        <w:t xml:space="preserve">-class letter,</w:t>
      </w:r>
      <w:r>
        <w:t xml:space="preserve"> </w:t>
      </w:r>
      <w:r>
        <w:rPr>
          <w:iCs/>
          <w:i/>
        </w:rPr>
        <w:t xml:space="preserve">gha</w:t>
      </w:r>
      <w:r>
        <w:t xml:space="preserve"> </w:t>
      </w:r>
      <w:r>
        <w:t xml:space="preserve">by nearness:</w:t>
      </w:r>
      <w:r>
        <w:t xml:space="preserve"> </w:t>
      </w:r>
      <w:r>
        <w:rPr>
          <w:iCs/>
          <w:i/>
        </w:rPr>
        <w:t xml:space="preserve">jaghāna</w:t>
      </w:r>
      <w:r>
        <w:t xml:space="preserve">.</w:t>
      </w:r>
      <w:r>
        <w:t xml:space="preserve"> </w:t>
      </w:r>
      <w:r>
        <w:t xml:space="preserve">-</w:t>
      </w:r>
      <w:r>
        <w:t xml:space="preserve"> </w:t>
      </w:r>
      <w:r>
        <w:rPr>
          <w:bCs/>
          <w:b/>
        </w:rPr>
        <w:t xml:space="preserve">saṃdihaḥ</w:t>
      </w:r>
      <w:r>
        <w:t xml:space="preserve">:</w:t>
      </w:r>
      <w:r>
        <w:t xml:space="preserve"> </w:t>
      </w:r>
      <w:r>
        <w:rPr>
          <w:iCs/>
          <w:i/>
        </w:rPr>
        <w:t xml:space="preserve">diha upacaye</w:t>
      </w:r>
      <w:r>
        <w:t xml:space="preserve">,</w:t>
      </w:r>
      <w:r>
        <w:t xml:space="preserve"> </w:t>
      </w:r>
      <w:r>
        <w:rPr>
          <w:iCs/>
          <w:i/>
        </w:rPr>
        <w:t xml:space="preserve">adādi</w:t>
      </w:r>
      <w:r>
        <w:t xml:space="preserve">;</w:t>
      </w:r>
      <w:r>
        <w:t xml:space="preserve"> </w:t>
      </w:r>
      <w:r>
        <w:rPr>
          <w:iCs/>
          <w:i/>
        </w:rPr>
        <w:t xml:space="preserve">kṛtyalyuṭo bahulam</w:t>
      </w:r>
      <w:r>
        <w:t xml:space="preserve"> </w:t>
      </w:r>
      <w:r>
        <w:t xml:space="preserve">(Pā. 3-3-113), by</w:t>
      </w:r>
      <w:r>
        <w:t xml:space="preserve"> </w:t>
      </w:r>
      <w:r>
        <w:rPr>
          <w:iCs/>
          <w:i/>
        </w:rPr>
        <w:t xml:space="preserve">bahulam</w:t>
      </w:r>
      <w:r>
        <w:t xml:space="preserve"> </w:t>
      </w:r>
      <w:r>
        <w:rPr>
          <w:iCs/>
          <w:i/>
        </w:rPr>
        <w:t xml:space="preserve">kvip</w:t>
      </w:r>
      <w:r>
        <w:t xml:space="preserve"> </w:t>
      </w:r>
      <w:r>
        <w:t xml:space="preserve">in the object sense;</w:t>
      </w:r>
      <w:r>
        <w:t xml:space="preserve"> </w:t>
      </w:r>
      <w:r>
        <w:rPr>
          <w:iCs/>
          <w:i/>
        </w:rPr>
        <w:t xml:space="preserve">sarvalopa</w:t>
      </w:r>
      <w:r>
        <w:t xml:space="preserve">; accusative plural</w:t>
      </w:r>
      <w:r>
        <w:t xml:space="preserve"> </w:t>
      </w:r>
      <w:r>
        <w:rPr>
          <w:iCs/>
          <w:i/>
        </w:rPr>
        <w:t xml:space="preserve">saṃdihaḥ</w:t>
      </w:r>
      <w:r>
        <w:t xml:space="preserve">;</w:t>
      </w:r>
      <w:r>
        <w:t xml:space="preserve"> </w:t>
      </w:r>
      <w:r>
        <w:rPr>
          <w:iCs/>
          <w:i/>
        </w:rPr>
        <w:t xml:space="preserve">gatikārakopapadāt kṛt</w:t>
      </w:r>
      <w:r>
        <w:t xml:space="preserve"> </w:t>
      </w:r>
      <w:r>
        <w:t xml:space="preserve">gives the accent of the final member.</w:t>
      </w:r>
      <w:r>
        <w:t xml:space="preserve"> </w:t>
      </w:r>
      <w:r>
        <w:rPr>
          <w:bCs/>
          <w:b/>
        </w:rPr>
        <w:t xml:space="preserve">|| 9 ||</w:t>
      </w:r>
    </w:p>
    <w:p>
      <w:r>
        <w:pict>
          <v:rect style="width:0;height:1.5pt" o:hralign="center" o:hrstd="t" o:hr="t"/>
        </w:pict>
      </w:r>
    </w:p>
    <w:bookmarkEnd w:id="81"/>
    <w:bookmarkStart w:id="82" w:name="rik-51.10-pp.-188191-pdf-204207"/>
    <w:p>
      <w:pPr>
        <w:pStyle w:val="Heading3"/>
      </w:pPr>
      <w:r>
        <w:t xml:space="preserve">Rik 51.10 (pp. 188–191, PDF 204–207)</w:t>
      </w:r>
    </w:p>
    <w:p>
      <w:pPr>
        <w:pStyle w:val="FirstParagraph"/>
      </w:pPr>
      <w:r>
        <w:rPr>
          <w:bCs/>
          <w:b/>
        </w:rPr>
        <w:t xml:space="preserve">Saṃhitā-pāṭha</w:t>
      </w:r>
      <w:r>
        <w:t xml:space="preserve"> </w:t>
      </w:r>
      <w:r>
        <w:rPr>
          <w:iCs/>
          <w:i/>
        </w:rPr>
        <w:t xml:space="preserve">(p. 188; accents as printed)</w:t>
      </w:r>
    </w:p>
    <w:p>
      <w:pPr>
        <w:pStyle w:val="BlockText"/>
      </w:pPr>
      <w:r>
        <w:rPr>
          <w:bCs/>
          <w:b/>
        </w:rPr>
        <w:t xml:space="preserve">तक्ष॒द्यत्त॑ उ॒शना॒ सह॑सा॒ सहो॒ वि रोद॑सी म॒ज्मना॑ बाधते॒ शवः॑ ।</w:t>
      </w:r>
      <w:r>
        <w:t xml:space="preserve"> </w:t>
      </w:r>
      <w:r>
        <w:rPr>
          <w:bCs/>
          <w:b/>
        </w:rPr>
        <w:t xml:space="preserve">आ त्वा॒ वात॑स्य नृमणो मनो॒युज॒ आ पूर्य॑माणमवहन्न॒भि श्रवः॑ ॥ १० ॥</w:t>
      </w:r>
    </w:p>
    <w:p>
      <w:pPr>
        <w:pStyle w:val="FirstParagraph"/>
      </w:pPr>
      <w:r>
        <w:rPr>
          <w:iCs/>
          <w:i/>
        </w:rPr>
        <w:t xml:space="preserve">tákṣad yát ta uśánā sáhasā sáho ví ródasī majmánā bādhate śávaḥ |</w:t>
      </w:r>
      <w:r>
        <w:t xml:space="preserve"> </w:t>
      </w:r>
      <w:r>
        <w:rPr>
          <w:iCs/>
          <w:i/>
        </w:rPr>
        <w:t xml:space="preserve">ā́ tvā vā́tasya nṛmaṇo manoyúja ā́ pū́ryamāṇam avahann abhí śrávaḥ || 10 ||</w:t>
      </w:r>
    </w:p>
    <w:p>
      <w:pPr>
        <w:pStyle w:val="BodyText"/>
      </w:pPr>
      <w:r>
        <w:rPr>
          <w:bCs/>
          <w:b/>
        </w:rPr>
        <w:t xml:space="preserve">Pada-pāṭha</w:t>
      </w:r>
      <w:r>
        <w:t xml:space="preserve"> </w:t>
      </w:r>
      <w:r>
        <w:rPr>
          <w:iCs/>
          <w:i/>
        </w:rPr>
        <w:t xml:space="preserve">(p. 188)</w:t>
      </w:r>
    </w:p>
    <w:p>
      <w:pPr>
        <w:pStyle w:val="BlockText"/>
      </w:pPr>
      <w:r>
        <w:t xml:space="preserve">तक्षत् । यत् । ते । उशना । सहसा । सहः । वि । रोदसी इति । मज्मना । बाधते । शवः ।</w:t>
      </w:r>
      <w:r>
        <w:t xml:space="preserve"> </w:t>
      </w:r>
      <w:r>
        <w:t xml:space="preserve">आ । त्वा । वातस्य । नृऽमनः । मनःऽयुजः । आ । पूर्यमाणम् । अवहन् । अभि । श्रवः ॥ १० ॥</w:t>
      </w:r>
    </w:p>
    <w:p>
      <w:pPr>
        <w:pStyle w:val="FirstParagraph"/>
      </w:pPr>
      <w:r>
        <w:rPr>
          <w:iCs/>
          <w:i/>
        </w:rPr>
        <w:t xml:space="preserve">takṣat | yat | te | uśanā | sahasā | sahaḥ | vi | rodasī iti | majmanā | bādhate | śavaḥ |</w:t>
      </w:r>
      <w:r>
        <w:t xml:space="preserve"> </w:t>
      </w:r>
      <w:r>
        <w:rPr>
          <w:iCs/>
          <w:i/>
        </w:rPr>
        <w:t xml:space="preserve">ā | tvā | vātasya | nṛ-manaḥ | manaḥ-yujaḥ | ā | pūryamāṇam | avahan | abhi | śravaḥ || 10 ||</w:t>
      </w:r>
    </w:p>
    <w:p>
      <w:pPr>
        <w:pStyle w:val="BodyText"/>
      </w:pPr>
      <w:r>
        <w:rPr>
          <w:bCs/>
          <w:b/>
        </w:rPr>
        <w:t xml:space="preserve">Sāyaṇa-bhāṣya</w:t>
      </w:r>
      <w:r>
        <w:t xml:space="preserve"> </w:t>
      </w:r>
      <w:r>
        <w:rPr>
          <w:iCs/>
          <w:i/>
        </w:rPr>
        <w:t xml:space="preserve">(p. 189)</w:t>
      </w:r>
    </w:p>
    <w:p>
      <w:pPr>
        <w:pStyle w:val="BlockText"/>
      </w:pPr>
      <w:r>
        <w:rPr>
          <w:bCs/>
          <w:b/>
        </w:rPr>
        <w:t xml:space="preserve">हे इन्द्र यद्यदोशना काव्यः सहसात्मीयेन बलेन ते सहस्त्वदीयं बलं तक्षत् तनूकृतवान् । सम्यक् तीक्ष्णमकार्षीदित्यर्थः । तदा शवस्त्वदीयं बलं मज्मना सर्वस्य शोधकेन स्वतैक्ष्ण्येन रोदसी द्यावापृथिव्यौ वि बाधते । ते बिभीत इत्यर्थः । तथा चान्यत्राम्नातम् । यस्य शुष्माद्रोदसी अभ्यसेताम् (ऋग्वे. २-१२-१) इति । यद्वा । रोदसी यस्माद्वृत्रादेर्बिभीतस्तं बाधत इत्यर्थः । हे नृमणः नृषु रक्षितव्येषु यजमानेष्वनुग्रहबुद्धियुक्तेन्द्र आ पूर्यमाणं पूर्वोक्तेन बलेका [sic] समन्तात्पूर्यमाणं त्वा त्वां मनोयुजो मनोव्यापारमात्रेण युक्ता वातस्य वायोः संबन्धिनः तद्वेगेन गच्छन्त इत्यर्थः । एवंभूता अश्वाः श्रवोऽभि हविर्लक्षणमन्नमभिलक्ष्यावहन् । अभिमुख्येन प्रापयन्तु ॥</w:t>
      </w:r>
    </w:p>
    <w:p>
      <w:pPr>
        <w:pStyle w:val="FirstParagraph"/>
      </w:pPr>
      <w:r>
        <w:rPr>
          <w:iCs/>
          <w:i/>
        </w:rPr>
        <w:t xml:space="preserve">he indra yad yadośanā kāvyaḥ sahasātmīyena balena te sahas tvadīyaṃ balaṃ takṣat tanūkṛtavān | samyak tīkṣṇam akārṣīd ity arthaḥ | tadā śavas tvadīyaṃ balaṃ majmanā sarvasya śodhakena svataikṣṇyena rodasī dyāvāpṛthivyau vi bādhate | te bibhīta ity arthaḥ | tathā cānyatrāmnātam | yasya śuṣmād rodasī abhyasetām (ṛgve. 2-12-1) iti | yadvā | rodasī yasmād vṛtrād er bibhītas taṃ bādhata ity arthaḥ | he nṛmaṇaḥ nṛṣu rakṣitaveṣu yajamāneṣv anugrahabuddhiyuktendra ā pūryamāṇaṃ pūrvoktena balekā [sic] samantāt pūryamāṇaṃ tvā tvāṃ manoyujo manovyāpāramātreṇa yuktā vātasya vāyoḥ saṃbandhinaḥ tadvegena gacchanta ity arthaḥ | evaṃbhūtā aśvāḥ śravo ’bhi havirlakṣaṇam annam abhilakṣyāvahan | abhimukhyena prāpayantu ||</w:t>
      </w:r>
    </w:p>
    <w:p>
      <w:pPr>
        <w:pStyle w:val="BodyText"/>
      </w:pPr>
      <w:r>
        <w:rPr>
          <w:iCs/>
          <w:i/>
        </w:rPr>
        <w:t xml:space="preserve">(Reading notes:</w:t>
      </w:r>
      <w:r>
        <w:rPr>
          <w:iCs/>
          <w:i/>
        </w:rPr>
        <w:t xml:space="preserve"> </w:t>
      </w:r>
      <w:r>
        <w:rPr>
          <w:iCs/>
          <w:i/>
        </w:rPr>
        <w:t xml:space="preserve">“</w:t>
      </w:r>
      <w:r>
        <w:rPr>
          <w:iCs/>
          <w:i/>
          <w:iCs/>
          <w:i/>
        </w:rPr>
        <w:t xml:space="preserve">balekā</w:t>
      </w:r>
      <w:r>
        <w:rPr>
          <w:iCs/>
          <w:i/>
        </w:rPr>
        <w:t xml:space="preserve">”</w:t>
      </w:r>
      <w:r>
        <w:rPr>
          <w:iCs/>
          <w:i/>
        </w:rPr>
        <w:t xml:space="preserve"> </w:t>
      </w:r>
      <w:r>
        <w:rPr>
          <w:iCs/>
          <w:i/>
        </w:rPr>
        <w:t xml:space="preserve">is printed so (for</w:t>
      </w:r>
      <w:r>
        <w:rPr>
          <w:iCs/>
          <w:i/>
        </w:rPr>
        <w:t xml:space="preserve"> </w:t>
      </w:r>
      <w:r>
        <w:t xml:space="preserve">balena</w:t>
      </w:r>
      <w:r>
        <w:rPr>
          <w:iCs/>
          <w:i/>
        </w:rPr>
        <w:t xml:space="preserve">?); the final verb is printed</w:t>
      </w:r>
      <w:r>
        <w:rPr>
          <w:iCs/>
          <w:i/>
        </w:rPr>
        <w:t xml:space="preserve"> </w:t>
      </w:r>
      <w:r>
        <w:t xml:space="preserve">prāpayantu</w:t>
      </w:r>
      <w:r>
        <w:rPr>
          <w:iCs/>
          <w:i/>
        </w:rPr>
        <w:t xml:space="preserve">. The grammatical tail —</w:t>
      </w:r>
      <w:r>
        <w:t xml:space="preserve"> </w:t>
      </w:r>
      <w:r>
        <w:t xml:space="preserve">takṣat</w:t>
      </w:r>
      <w:r>
        <w:rPr>
          <w:iCs/>
          <w:i/>
        </w:rPr>
        <w:t xml:space="preserve">,</w:t>
      </w:r>
      <w:r>
        <w:t xml:space="preserve"> </w:t>
      </w:r>
      <w:r>
        <w:t xml:space="preserve">uśanā</w:t>
      </w:r>
      <w:r>
        <w:rPr>
          <w:iCs/>
          <w:i/>
        </w:rPr>
        <w:t xml:space="preserve">,</w:t>
      </w:r>
      <w:r>
        <w:t xml:space="preserve"> </w:t>
      </w:r>
      <w:r>
        <w:t xml:space="preserve">majmanā</w:t>
      </w:r>
      <w:r>
        <w:rPr>
          <w:iCs/>
          <w:i/>
        </w:rPr>
        <w:t xml:space="preserve">,</w:t>
      </w:r>
      <w:r>
        <w:t xml:space="preserve"> </w:t>
      </w:r>
      <w:r>
        <w:t xml:space="preserve">nṛmaṇaḥ</w:t>
      </w:r>
      <w:r>
        <w:rPr>
          <w:iCs/>
          <w:i/>
        </w:rPr>
        <w:t xml:space="preserve">,</w:t>
      </w:r>
      <w:r>
        <w:t xml:space="preserve"> </w:t>
      </w:r>
      <w:r>
        <w:t xml:space="preserve">avahan</w:t>
      </w:r>
      <w:r>
        <w:t xml:space="preserve"> </w:t>
      </w:r>
      <w:r>
        <w:rPr>
          <w:iCs/>
          <w:i/>
        </w:rPr>
        <w:t xml:space="preserve">— is characterized: root</w:t>
      </w:r>
      <w:r>
        <w:t xml:space="preserve"> </w:t>
      </w:r>
      <w:r>
        <w:t xml:space="preserve">takṣū tvakṣū tanūkaraṇe</w:t>
      </w:r>
      <w:r>
        <w:rPr>
          <w:iCs/>
          <w:i/>
        </w:rPr>
        <w:t xml:space="preserve">, a</w:t>
      </w:r>
      <w:r>
        <w:t xml:space="preserve"> </w:t>
      </w:r>
      <w:r>
        <w:t xml:space="preserve">laṅ</w:t>
      </w:r>
      <w:r>
        <w:t xml:space="preserve"> </w:t>
      </w:r>
      <w:r>
        <w:rPr>
          <w:iCs/>
          <w:i/>
        </w:rPr>
        <w:t xml:space="preserve">without the</w:t>
      </w:r>
      <w:r>
        <w:t xml:space="preserve"> </w:t>
      </w:r>
      <w:r>
        <w:t xml:space="preserve">aṭ</w:t>
      </w:r>
      <w:r>
        <w:t xml:space="preserve"> </w:t>
      </w:r>
      <w:r>
        <w:rPr>
          <w:iCs/>
          <w:i/>
        </w:rPr>
        <w:t xml:space="preserve">by</w:t>
      </w:r>
      <w:r>
        <w:t xml:space="preserve"> </w:t>
      </w:r>
      <w:r>
        <w:t xml:space="preserve">bahulaṃ chandasy amāṅyoge ’pi</w:t>
      </w:r>
      <w:r>
        <w:rPr>
          <w:iCs/>
          <w:i/>
        </w:rPr>
        <w:t xml:space="preserve">; the accent of the root retained after the</w:t>
      </w:r>
      <w:r>
        <w:t xml:space="preserve"> </w:t>
      </w:r>
      <w:r>
        <w:t xml:space="preserve">śap</w:t>
      </w:r>
      <w:r>
        <w:t xml:space="preserve"> </w:t>
      </w:r>
      <w:r>
        <w:rPr>
          <w:iCs/>
          <w:i/>
        </w:rPr>
        <w:t xml:space="preserve">is mute-</w:t>
      </w:r>
      <w:r>
        <w:t xml:space="preserve">p</w:t>
      </w:r>
      <w:r>
        <w:rPr>
          <w:iCs/>
          <w:i/>
        </w:rPr>
        <w:t xml:space="preserve">;</w:t>
      </w:r>
      <w:r>
        <w:rPr>
          <w:iCs/>
          <w:i/>
        </w:rPr>
        <w:t xml:space="preserve"> </w:t>
      </w:r>
      <w:r>
        <w:t xml:space="preserve">uśanā</w:t>
      </w:r>
      <w:r>
        <w:t xml:space="preserve"> </w:t>
      </w:r>
      <w:r>
        <w:rPr>
          <w:iCs/>
          <w:i/>
        </w:rPr>
        <w:t xml:space="preserve">from</w:t>
      </w:r>
      <w:r>
        <w:t xml:space="preserve"> </w:t>
      </w:r>
      <w:r>
        <w:t xml:space="preserve">vaś kāntau</w:t>
      </w:r>
      <w:r>
        <w:t xml:space="preserve"> </w:t>
      </w:r>
      <w:r>
        <w:rPr>
          <w:iCs/>
          <w:i/>
        </w:rPr>
        <w:t xml:space="preserve">with an Uṇādi</w:t>
      </w:r>
      <w:r>
        <w:t xml:space="preserve"> </w:t>
      </w:r>
      <w:r>
        <w:t xml:space="preserve">kanas</w:t>
      </w:r>
      <w:r>
        <w:t xml:space="preserve"> </w:t>
      </w:r>
      <w:r>
        <w:rPr>
          <w:iCs/>
          <w:i/>
        </w:rPr>
        <w:t xml:space="preserve">[Uṇ. 4-238, as printed] and</w:t>
      </w:r>
      <w:r>
        <w:t xml:space="preserve"> </w:t>
      </w:r>
      <w:r>
        <w:t xml:space="preserve">saṃprasāraṇa</w:t>
      </w:r>
      <w:r>
        <w:rPr>
          <w:iCs/>
          <w:i/>
        </w:rPr>
        <w:t xml:space="preserve">, with the sūtras</w:t>
      </w:r>
      <w:r>
        <w:t xml:space="preserve"> </w:t>
      </w:r>
      <w:r>
        <w:t xml:space="preserve">kṣudhiśanaspṛudaṃśo…</w:t>
      </w:r>
      <w:r>
        <w:t xml:space="preserve"> </w:t>
      </w:r>
      <w:r>
        <w:rPr>
          <w:iCs/>
          <w:i/>
        </w:rPr>
        <w:t xml:space="preserve">[?] and</w:t>
      </w:r>
      <w:r>
        <w:t xml:space="preserve"> </w:t>
      </w:r>
      <w:r>
        <w:t xml:space="preserve">sarvanāmasthāne ca</w:t>
      </w:r>
      <w:r>
        <w:t xml:space="preserve"> </w:t>
      </w:r>
      <w:r>
        <w:rPr>
          <w:iCs/>
          <w:i/>
        </w:rPr>
        <w:t xml:space="preserve">(Pā. 6-4-8) for the lengthening, and a loss of the final</w:t>
      </w:r>
      <w:r>
        <w:t xml:space="preserve"> </w:t>
      </w:r>
      <w:r>
        <w:t xml:space="preserve">a</w:t>
      </w:r>
      <w:r>
        <w:t xml:space="preserve"> </w:t>
      </w:r>
      <w:r>
        <w:rPr>
          <w:iCs/>
          <w:i/>
        </w:rPr>
        <w:t xml:space="preserve">of the stem;</w:t>
      </w:r>
      <w:r>
        <w:t xml:space="preserve"> </w:t>
      </w:r>
      <w:r>
        <w:t xml:space="preserve">majmanā</w:t>
      </w:r>
      <w:r>
        <w:t xml:space="preserve"> </w:t>
      </w:r>
      <w:r>
        <w:rPr>
          <w:iCs/>
          <w:i/>
        </w:rPr>
        <w:t xml:space="preserve">from</w:t>
      </w:r>
      <w:r>
        <w:t xml:space="preserve"> </w:t>
      </w:r>
      <w:r>
        <w:t xml:space="preserve">masj</w:t>
      </w:r>
      <w:r>
        <w:t xml:space="preserve"> </w:t>
      </w:r>
      <w:r>
        <w:rPr>
          <w:iCs/>
          <w:i/>
        </w:rPr>
        <w:t xml:space="preserve">with an Uṇādi</w:t>
      </w:r>
      <w:r>
        <w:t xml:space="preserve"> </w:t>
      </w:r>
      <w:r>
        <w:t xml:space="preserve">manin</w:t>
      </w:r>
      <w:r>
        <w:rPr>
          <w:iCs/>
          <w:i/>
        </w:rPr>
        <w:t xml:space="preserve">;</w:t>
      </w:r>
      <w:r>
        <w:rPr>
          <w:iCs/>
          <w:i/>
        </w:rPr>
        <w:t xml:space="preserve"> </w:t>
      </w:r>
      <w:r>
        <w:t xml:space="preserve">nṛmaṇaḥ</w:t>
      </w:r>
      <w:r>
        <w:t xml:space="preserve"> </w:t>
      </w:r>
      <w:r>
        <w:rPr>
          <w:iCs/>
          <w:i/>
        </w:rPr>
        <w:t xml:space="preserve">the</w:t>
      </w:r>
      <w:r>
        <w:t xml:space="preserve"> </w:t>
      </w:r>
      <w:r>
        <w:t xml:space="preserve">ṇatva</w:t>
      </w:r>
      <w:r>
        <w:t xml:space="preserve"> </w:t>
      </w:r>
      <w:r>
        <w:rPr>
          <w:iCs/>
          <w:i/>
        </w:rPr>
        <w:t xml:space="preserve">after the avagraha by</w:t>
      </w:r>
      <w:r>
        <w:t xml:space="preserve"> </w:t>
      </w:r>
      <w:r>
        <w:t xml:space="preserve">chandasy…</w:t>
      </w:r>
      <w:r>
        <w:t xml:space="preserve"> </w:t>
      </w:r>
      <w:r>
        <w:rPr>
          <w:iCs/>
          <w:i/>
        </w:rPr>
        <w:t xml:space="preserve">;</w:t>
      </w:r>
      <w:r>
        <w:t xml:space="preserve"> </w:t>
      </w:r>
      <w:r>
        <w:t xml:space="preserve">avahan</w:t>
      </w:r>
      <w:r>
        <w:t xml:space="preserve"> </w:t>
      </w:r>
      <w:r>
        <w:rPr>
          <w:iCs/>
          <w:i/>
        </w:rPr>
        <w:t xml:space="preserve">a</w:t>
      </w:r>
      <w:r>
        <w:t xml:space="preserve"> </w:t>
      </w:r>
      <w:r>
        <w:t xml:space="preserve">laṅ</w:t>
      </w:r>
      <w:r>
        <w:t xml:space="preserve"> </w:t>
      </w:r>
      <w:r>
        <w:rPr>
          <w:iCs/>
          <w:i/>
        </w:rPr>
        <w:t xml:space="preserve">in the prayer sense by</w:t>
      </w:r>
      <w:r>
        <w:t xml:space="preserve"> </w:t>
      </w:r>
      <w:r>
        <w:t xml:space="preserve">chandasi luṅlaṅliṭaḥ</w:t>
      </w:r>
      <w:r>
        <w:t xml:space="preserve"> </w:t>
      </w:r>
      <w:r>
        <w:rPr>
          <w:iCs/>
          <w:i/>
        </w:rPr>
        <w:t xml:space="preserve">[?].)</w:t>
      </w:r>
    </w:p>
    <w:p>
      <w:pPr>
        <w:pStyle w:val="BodyText"/>
      </w:pPr>
      <w:r>
        <w:rPr>
          <w:bCs/>
          <w:b/>
        </w:rPr>
        <w:t xml:space="preserve">Translation of the bhāṣya:</w:t>
      </w:r>
      <w:r>
        <w:t xml:space="preserve"> </w:t>
      </w:r>
      <w:r>
        <w:t xml:space="preserve">“</w:t>
      </w:r>
      <w:r>
        <w:t xml:space="preserve">O Indra, when Uśanas Kāvya, with his own strength,</w:t>
      </w:r>
      <w:r>
        <w:t xml:space="preserve"> </w:t>
      </w:r>
      <w:r>
        <w:rPr>
          <w:iCs/>
          <w:i/>
        </w:rPr>
        <w:t xml:space="preserve">takṣat</w:t>
      </w:r>
      <w:r>
        <w:t xml:space="preserve">, made keen —</w:t>
      </w:r>
      <w:r>
        <w:t xml:space="preserve"> </w:t>
      </w:r>
      <w:r>
        <w:rPr>
          <w:iCs/>
          <w:i/>
        </w:rPr>
        <w:t xml:space="preserve">te sahaḥ</w:t>
      </w:r>
      <w:r>
        <w:t xml:space="preserve">, your strength — made it well sharpened, then your</w:t>
      </w:r>
      <w:r>
        <w:t xml:space="preserve"> </w:t>
      </w:r>
      <w:r>
        <w:rPr>
          <w:iCs/>
          <w:i/>
        </w:rPr>
        <w:t xml:space="preserve">śavaḥ</w:t>
      </w:r>
      <w:r>
        <w:t xml:space="preserve">, strength, with</w:t>
      </w:r>
      <w:r>
        <w:t xml:space="preserve"> </w:t>
      </w:r>
      <w:r>
        <w:rPr>
          <w:iCs/>
          <w:i/>
        </w:rPr>
        <w:t xml:space="preserve">majmanā</w:t>
      </w:r>
      <w:r>
        <w:t xml:space="preserve">, with its keenness that purifies everything,</w:t>
      </w:r>
      <w:r>
        <w:t xml:space="preserve"> </w:t>
      </w:r>
      <w:r>
        <w:rPr>
          <w:iCs/>
          <w:i/>
        </w:rPr>
        <w:t xml:space="preserve">rodasī</w:t>
      </w:r>
      <w:r>
        <w:t xml:space="preserve">, heaven and earth,</w:t>
      </w:r>
      <w:r>
        <w:t xml:space="preserve"> </w:t>
      </w:r>
      <w:r>
        <w:rPr>
          <w:iCs/>
          <w:i/>
        </w:rPr>
        <w:t xml:space="preserve">vi bādhate</w:t>
      </w:r>
      <w:r>
        <w:t xml:space="preserve">, afflicts: they are afraid, is the sense; and so it is said elsewhere:</w:t>
      </w:r>
      <w:r>
        <w:t xml:space="preserve"> </w:t>
      </w:r>
      <w:r>
        <w:t xml:space="preserve">‘</w:t>
      </w:r>
      <w:r>
        <w:t xml:space="preserve">from whose might heaven and earth tremble</w:t>
      </w:r>
      <w:r>
        <w:t xml:space="preserve">’</w:t>
      </w:r>
      <w:r>
        <w:t xml:space="preserve"> </w:t>
      </w:r>
      <w:r>
        <w:t xml:space="preserve">(Ṛg. 2-12-1). Or: it afflicts that Vṛtra and the like of whom heaven and earth are afraid. O</w:t>
      </w:r>
      <w:r>
        <w:t xml:space="preserve"> </w:t>
      </w:r>
      <w:r>
        <w:rPr>
          <w:iCs/>
          <w:i/>
        </w:rPr>
        <w:t xml:space="preserve">nṛmaṇaḥ</w:t>
      </w:r>
      <w:r>
        <w:t xml:space="preserve">, Indra, kindly-minded towards the sacrificers who are to be protected: you,</w:t>
      </w:r>
      <w:r>
        <w:t xml:space="preserve"> </w:t>
      </w:r>
      <w:r>
        <w:rPr>
          <w:iCs/>
          <w:i/>
        </w:rPr>
        <w:t xml:space="preserve">ā pūryamāṇam</w:t>
      </w:r>
      <w:r>
        <w:t xml:space="preserve">, filled all round with the strength spoken of before, —</w:t>
      </w:r>
      <w:r>
        <w:t xml:space="preserve"> </w:t>
      </w:r>
      <w:r>
        <w:rPr>
          <w:iCs/>
          <w:i/>
        </w:rPr>
        <w:t xml:space="preserve">manoyujaḥ</w:t>
      </w:r>
      <w:r>
        <w:t xml:space="preserve">, yoked by a mere act of thought, belonging to the Wind (</w:t>
      </w:r>
      <w:r>
        <w:rPr>
          <w:iCs/>
          <w:i/>
        </w:rPr>
        <w:t xml:space="preserve">vātasya</w:t>
      </w:r>
      <w:r>
        <w:t xml:space="preserve">), going with its speed — such horses</w:t>
      </w:r>
      <w:r>
        <w:t xml:space="preserve"> </w:t>
      </w:r>
      <w:r>
        <w:rPr>
          <w:iCs/>
          <w:i/>
        </w:rPr>
        <w:t xml:space="preserve">avahan</w:t>
      </w:r>
      <w:r>
        <w:t xml:space="preserve">, may bring [you],</w:t>
      </w:r>
      <w:r>
        <w:t xml:space="preserve"> </w:t>
      </w:r>
      <w:r>
        <w:rPr>
          <w:iCs/>
          <w:i/>
        </w:rPr>
        <w:t xml:space="preserve">śravo ’bhi</w:t>
      </w:r>
      <w:r>
        <w:t xml:space="preserve">, towards the oblation, the food.</w:t>
      </w:r>
      <w:r>
        <w:t xml:space="preserve">”</w:t>
      </w:r>
    </w:p>
    <w:p>
      <w:pPr>
        <w:pStyle w:val="BodyText"/>
      </w:pPr>
      <w:r>
        <w:rPr>
          <w:bCs/>
          <w:b/>
        </w:rPr>
        <w:t xml:space="preserve">Pratipadārtha</w:t>
      </w:r>
      <w:r>
        <w:t xml:space="preserve"> </w:t>
      </w:r>
      <w:r>
        <w:rPr>
          <w:iCs/>
          <w:i/>
        </w:rPr>
        <w:t xml:space="preserve">(p. 189)</w:t>
      </w:r>
      <w:r>
        <w:t xml:space="preserve"> </w:t>
      </w:r>
      <w:r>
        <w:t xml:space="preserve">—</w:t>
      </w:r>
      <w:r>
        <w:t xml:space="preserve"> </w:t>
      </w:r>
      <w:r>
        <w:t xml:space="preserve">“</w:t>
      </w:r>
      <w:r>
        <w:t xml:space="preserve">(O Indra)</w:t>
      </w:r>
      <w:r>
        <w:t xml:space="preserve"> </w:t>
      </w:r>
      <w:r>
        <w:rPr>
          <w:bCs/>
          <w:b/>
        </w:rPr>
        <w:t xml:space="preserve">yat</w:t>
      </w:r>
      <w:r>
        <w:t xml:space="preserve"> </w:t>
      </w:r>
      <w:r>
        <w:t xml:space="preserve">— when;</w:t>
      </w:r>
      <w:r>
        <w:t xml:space="preserve"> </w:t>
      </w:r>
      <w:r>
        <w:rPr>
          <w:bCs/>
          <w:b/>
        </w:rPr>
        <w:t xml:space="preserve">uśanā</w:t>
      </w:r>
      <w:r>
        <w:t xml:space="preserve"> </w:t>
      </w:r>
      <w:r>
        <w:t xml:space="preserve">— Uśanas;</w:t>
      </w:r>
      <w:r>
        <w:t xml:space="preserve"> </w:t>
      </w:r>
      <w:r>
        <w:rPr>
          <w:bCs/>
          <w:b/>
        </w:rPr>
        <w:t xml:space="preserve">sahasā</w:t>
      </w:r>
      <w:r>
        <w:t xml:space="preserve"> </w:t>
      </w:r>
      <w:r>
        <w:t xml:space="preserve">— by his strength;</w:t>
      </w:r>
      <w:r>
        <w:t xml:space="preserve"> </w:t>
      </w:r>
      <w:r>
        <w:rPr>
          <w:bCs/>
          <w:b/>
        </w:rPr>
        <w:t xml:space="preserve">te</w:t>
      </w:r>
      <w:r>
        <w:t xml:space="preserve"> </w:t>
      </w:r>
      <w:r>
        <w:t xml:space="preserve">— your;</w:t>
      </w:r>
      <w:r>
        <w:t xml:space="preserve"> </w:t>
      </w:r>
      <w:r>
        <w:rPr>
          <w:bCs/>
          <w:b/>
        </w:rPr>
        <w:t xml:space="preserve">sahaḥ</w:t>
      </w:r>
      <w:r>
        <w:t xml:space="preserve"> </w:t>
      </w:r>
      <w:r>
        <w:t xml:space="preserve">— strength;</w:t>
      </w:r>
      <w:r>
        <w:t xml:space="preserve"> </w:t>
      </w:r>
      <w:r>
        <w:rPr>
          <w:bCs/>
          <w:b/>
        </w:rPr>
        <w:t xml:space="preserve">takṣat</w:t>
      </w:r>
      <w:r>
        <w:t xml:space="preserve"> </w:t>
      </w:r>
      <w:r>
        <w:t xml:space="preserve">— made very keen;</w:t>
      </w:r>
      <w:r>
        <w:t xml:space="preserve"> </w:t>
      </w:r>
      <w:r>
        <w:rPr>
          <w:bCs/>
          <w:b/>
        </w:rPr>
        <w:t xml:space="preserve">śavaḥ</w:t>
      </w:r>
      <w:r>
        <w:t xml:space="preserve"> </w:t>
      </w:r>
      <w:r>
        <w:t xml:space="preserve">— your strength;</w:t>
      </w:r>
      <w:r>
        <w:t xml:space="preserve"> </w:t>
      </w:r>
      <w:r>
        <w:rPr>
          <w:bCs/>
          <w:b/>
        </w:rPr>
        <w:t xml:space="preserve">majmanā</w:t>
      </w:r>
      <w:r>
        <w:t xml:space="preserve"> </w:t>
      </w:r>
      <w:r>
        <w:t xml:space="preserve">— with the keenness that purifies all;</w:t>
      </w:r>
      <w:r>
        <w:t xml:space="preserve"> </w:t>
      </w:r>
      <w:r>
        <w:rPr>
          <w:bCs/>
          <w:b/>
        </w:rPr>
        <w:t xml:space="preserve">rodasī</w:t>
      </w:r>
      <w:r>
        <w:t xml:space="preserve"> </w:t>
      </w:r>
      <w:r>
        <w:t xml:space="preserve">— both heaven and earth;</w:t>
      </w:r>
      <w:r>
        <w:t xml:space="preserve"> </w:t>
      </w:r>
      <w:r>
        <w:rPr>
          <w:bCs/>
          <w:b/>
        </w:rPr>
        <w:t xml:space="preserve">vi bādhate</w:t>
      </w:r>
      <w:r>
        <w:t xml:space="preserve"> </w:t>
      </w:r>
      <w:r>
        <w:t xml:space="preserve">— frightens (or: afflicts also Vṛtra, who tears them apart);</w:t>
      </w:r>
      <w:r>
        <w:t xml:space="preserve"> </w:t>
      </w:r>
      <w:r>
        <w:rPr>
          <w:bCs/>
          <w:b/>
        </w:rPr>
        <w:t xml:space="preserve">nṛmaṇaḥ</w:t>
      </w:r>
      <w:r>
        <w:t xml:space="preserve"> </w:t>
      </w:r>
      <w:r>
        <w:t xml:space="preserve">— O Indra, who are kindly-minded to the (sacrificing) men;</w:t>
      </w:r>
      <w:r>
        <w:t xml:space="preserve"> </w:t>
      </w:r>
      <w:r>
        <w:rPr>
          <w:bCs/>
          <w:b/>
        </w:rPr>
        <w:t xml:space="preserve">ā pūryamāṇam</w:t>
      </w:r>
      <w:r>
        <w:t xml:space="preserve"> </w:t>
      </w:r>
      <w:r>
        <w:t xml:space="preserve">— filled, by such strength, fully;</w:t>
      </w:r>
      <w:r>
        <w:t xml:space="preserve"> </w:t>
      </w:r>
      <w:r>
        <w:rPr>
          <w:bCs/>
          <w:b/>
        </w:rPr>
        <w:t xml:space="preserve">tvā</w:t>
      </w:r>
      <w:r>
        <w:t xml:space="preserve"> </w:t>
      </w:r>
      <w:r>
        <w:t xml:space="preserve">— you;</w:t>
      </w:r>
      <w:r>
        <w:t xml:space="preserve"> </w:t>
      </w:r>
      <w:r>
        <w:rPr>
          <w:bCs/>
          <w:b/>
        </w:rPr>
        <w:t xml:space="preserve">manoyujaḥ</w:t>
      </w:r>
      <w:r>
        <w:t xml:space="preserve"> </w:t>
      </w:r>
      <w:r>
        <w:t xml:space="preserve">— those that attach themselves to the chariot by thought alone;</w:t>
      </w:r>
      <w:r>
        <w:t xml:space="preserve"> </w:t>
      </w:r>
      <w:r>
        <w:rPr>
          <w:bCs/>
          <w:b/>
        </w:rPr>
        <w:t xml:space="preserve">vātasya</w:t>
      </w:r>
      <w:r>
        <w:t xml:space="preserve"> </w:t>
      </w:r>
      <w:r>
        <w:t xml:space="preserve">— of the Wind (those that can run with speed — the horses);</w:t>
      </w:r>
      <w:r>
        <w:t xml:space="preserve"> </w:t>
      </w:r>
      <w:r>
        <w:rPr>
          <w:bCs/>
          <w:b/>
        </w:rPr>
        <w:t xml:space="preserve">śravaḥ abhi</w:t>
      </w:r>
      <w:r>
        <w:t xml:space="preserve"> </w:t>
      </w:r>
      <w:r>
        <w:t xml:space="preserve">— towards the food in the form of the oblation;</w:t>
      </w:r>
      <w:r>
        <w:t xml:space="preserve"> </w:t>
      </w:r>
      <w:r>
        <w:rPr>
          <w:bCs/>
          <w:b/>
        </w:rPr>
        <w:t xml:space="preserve">ā avahan</w:t>
      </w:r>
      <w:r>
        <w:t xml:space="preserve"> </w:t>
      </w:r>
      <w:r>
        <w:t xml:space="preserve">— may they bring (you) facing it.</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51.10, continued</w:t>
      </w:r>
      <w:r>
        <w:t xml:space="preserve"> </w:t>
      </w:r>
      <w:r>
        <w:rPr>
          <w:iCs/>
          <w:i/>
        </w:rPr>
        <w:t xml:space="preserve">(pp. 189–191, PDF 205–207)</w:t>
      </w:r>
    </w:p>
    <w:p>
      <w:pPr>
        <w:pStyle w:val="BodyText"/>
      </w:pPr>
      <w:r>
        <w:rPr>
          <w:bCs/>
          <w:b/>
        </w:rPr>
        <w:t xml:space="preserve">Bhāvārtha</w:t>
      </w:r>
      <w:r>
        <w:t xml:space="preserve"> </w:t>
      </w:r>
      <w:r>
        <w:rPr>
          <w:iCs/>
          <w:i/>
        </w:rPr>
        <w:t xml:space="preserve">(pp. 189–190)</w:t>
      </w:r>
      <w:r>
        <w:t xml:space="preserve"> </w:t>
      </w:r>
      <w:r>
        <w:t xml:space="preserve">—</w:t>
      </w:r>
      <w:r>
        <w:t xml:space="preserve"> </w:t>
      </w:r>
      <w:r>
        <w:t xml:space="preserve">“</w:t>
      </w:r>
      <w:r>
        <w:t xml:space="preserve">O Indra, when Uśanas makes your strength keen with his own strength, then your strength, with the keenness that purifies everything, makes both earth and atmosphere tremble (it has the power to frighten even Vṛtra). O Indra, most kindly-minded among men, may the horses — which attach themselves to the chariot by mere thought, and run at the speed of the wind — bring you, who are of such power, facing the food in the form of the oblation.</w:t>
      </w:r>
      <w:r>
        <w:t xml:space="preserve">”</w:t>
      </w:r>
    </w:p>
    <w:p>
      <w:pPr>
        <w:pStyle w:val="BodyText"/>
      </w:pPr>
      <w:r>
        <w:rPr>
          <w:bCs/>
          <w:b/>
        </w:rPr>
        <w:t xml:space="preserve">English Translation (the source’s own, p. 190)</w:t>
      </w:r>
      <w:r>
        <w:t xml:space="preserve"> </w:t>
      </w:r>
      <w:r>
        <w:t xml:space="preserve">—</w:t>
      </w:r>
      <w:r>
        <w:t xml:space="preserve"> </w:t>
      </w:r>
      <w:r>
        <w:t xml:space="preserve">“</w:t>
      </w:r>
      <w:r>
        <w:t xml:space="preserve">If Usanas should sharpen your vigour by his own, then your might would terrify by its intensity both heaven and earth. Friend of man, let the will-harnessed horses, with the velocity of the wind convey you, replete with vigour to partake of the sacrificial food.</w:t>
      </w:r>
      <w:r>
        <w:t xml:space="preserve">”</w:t>
      </w:r>
    </w:p>
    <w:p>
      <w:pPr>
        <w:pStyle w:val="BodyText"/>
      </w:pPr>
      <w:r>
        <w:rPr>
          <w:bCs/>
          <w:b/>
        </w:rPr>
        <w:t xml:space="preserve">Special Topics (</w:t>
      </w:r>
      <w:r>
        <w:rPr>
          <w:iCs/>
          <w:i/>
          <w:bCs/>
          <w:b/>
        </w:rPr>
        <w:t xml:space="preserve">viśeṣa-viṣayagaḷu</w:t>
      </w:r>
      <w:r>
        <w:rPr>
          <w:bCs/>
          <w:b/>
        </w:rPr>
        <w:t xml:space="preserve">), p. 190</w:t>
      </w:r>
      <w:r>
        <w:t xml:space="preserve"> </w:t>
      </w:r>
      <w:r>
        <w:t xml:space="preserve">-</w:t>
      </w:r>
      <w:r>
        <w:t xml:space="preserve"> </w:t>
      </w:r>
      <w:r>
        <w:rPr>
          <w:bCs/>
          <w:b/>
        </w:rPr>
        <w:t xml:space="preserve">uśanā</w:t>
      </w:r>
      <w:r>
        <w:t xml:space="preserve"> </w:t>
      </w:r>
      <w:r>
        <w:t xml:space="preserve">—</w:t>
      </w:r>
      <w:r>
        <w:t xml:space="preserve"> </w:t>
      </w:r>
      <w:r>
        <w:t xml:space="preserve">“</w:t>
      </w:r>
      <w:r>
        <w:t xml:space="preserve">Uśanas is the son of Kavi; therefore the name</w:t>
      </w:r>
      <w:r>
        <w:t xml:space="preserve"> </w:t>
      </w:r>
      <w:r>
        <w:rPr>
          <w:iCs/>
          <w:i/>
        </w:rPr>
        <w:t xml:space="preserve">Uśanā Kāvyaḥ</w:t>
      </w:r>
      <w:r>
        <w:t xml:space="preserve"> </w:t>
      </w:r>
      <w:r>
        <w:t xml:space="preserve">has become established (Ṛ. Saṃ. 4-26-1). This Uśanas is a very ancient sage. His name occurs, generally together with Kutsa and Indra, in many Riks of the Ṛgveda — in many places (Ṛ. Saṃ. 1-51-10; 1-83-5; 1-121-12; 4-16-2; 6-20-11; 8-23-17 [?]; 9-87-3; 9-97-7 [?]; 10-40-7 [?]; 1-130-9; 5-31-8; 5-34-2; 8-7-26 [?]; 10-22-6 — small numerals; 2/7 and 6/7 doubtful where marked) — and also in the Atharvaveda (4-29-6). It is said, in the Taittirīya Saṃhitā (2-5-8-5), the Pañcaviṃśa Brāhmaṇa (7-5-20), the Sāṅkhyāyana Śrauta Sūtra (14-27-1 [?]) and other places, that when the Asuras fought with the deities, he was the</w:t>
      </w:r>
      <w:r>
        <w:t xml:space="preserve"> </w:t>
      </w:r>
      <w:r>
        <w:rPr>
          <w:iCs/>
          <w:i/>
        </w:rPr>
        <w:t xml:space="preserve">purohita</w:t>
      </w:r>
      <w:r>
        <w:t xml:space="preserve"> </w:t>
      </w:r>
      <w:r>
        <w:t xml:space="preserve">(family priest) of the Asuras.</w:t>
      </w:r>
      <w:r>
        <w:t xml:space="preserve">”</w:t>
      </w:r>
      <w:r>
        <w:t xml:space="preserve"> </w:t>
      </w:r>
      <w:r>
        <w:t xml:space="preserve">-</w:t>
      </w:r>
      <w:r>
        <w:t xml:space="preserve"> </w:t>
      </w:r>
      <w:r>
        <w:rPr>
          <w:bCs/>
          <w:b/>
        </w:rPr>
        <w:t xml:space="preserve">majmanā</w:t>
      </w:r>
      <w:r>
        <w:t xml:space="preserve"> </w:t>
      </w:r>
      <w:r>
        <w:t xml:space="preserve">—</w:t>
      </w:r>
      <w:r>
        <w:t xml:space="preserve"> </w:t>
      </w:r>
      <w:r>
        <w:t xml:space="preserve">“</w:t>
      </w:r>
      <w:r>
        <w:t xml:space="preserve">A sharp nature that finds out everything; this is the power that Śukrācārya employed for destroying the army of the gods.</w:t>
      </w:r>
      <w:r>
        <w:t xml:space="preserve">”</w:t>
      </w:r>
      <w:r>
        <w:t xml:space="preserve"> </w:t>
      </w:r>
      <w:r>
        <w:t xml:space="preserve">-</w:t>
      </w:r>
      <w:r>
        <w:t xml:space="preserve"> </w:t>
      </w:r>
      <w:r>
        <w:rPr>
          <w:bCs/>
          <w:b/>
        </w:rPr>
        <w:t xml:space="preserve">rodasī</w:t>
      </w:r>
      <w:r>
        <w:t xml:space="preserve"> </w:t>
      </w:r>
      <w:r>
        <w:t xml:space="preserve">—</w:t>
      </w:r>
      <w:r>
        <w:t xml:space="preserve"> </w:t>
      </w:r>
      <w:r>
        <w:t xml:space="preserve">“</w:t>
      </w:r>
      <w:r>
        <w:t xml:space="preserve">The earth and the atmosphere. Here is the occasion of praying to Indra to protect the earth and atmosphere, oppressed by the Asura Vṛtra. The śruti</w:t>
      </w:r>
      <w:r>
        <w:t xml:space="preserve"> </w:t>
      </w:r>
      <w:r>
        <w:t xml:space="preserve">‘</w:t>
      </w:r>
      <w:r>
        <w:rPr>
          <w:iCs/>
          <w:i/>
        </w:rPr>
        <w:t xml:space="preserve">yasya śuṣmād rodasī abhyasetām</w:t>
      </w:r>
      <w:r>
        <w:t xml:space="preserve">’</w:t>
      </w:r>
      <w:r>
        <w:t xml:space="preserve"> </w:t>
      </w:r>
      <w:r>
        <w:t xml:space="preserve">(Ṛ. Saṃ. 2-12-1) supports this sense.</w:t>
      </w:r>
      <w:r>
        <w:t xml:space="preserve">”</w:t>
      </w:r>
    </w:p>
    <w:p>
      <w:pPr>
        <w:pStyle w:val="BlockText"/>
      </w:pPr>
      <w:r>
        <w:rPr>
          <w:bCs/>
          <w:b/>
        </w:rPr>
        <w:t xml:space="preserve">यस्य शुष्माद्रोदसी अभ्यसेताम् ।</w:t>
      </w:r>
      <w:r>
        <w:t xml:space="preserve"> </w:t>
      </w:r>
      <w:r>
        <w:rPr>
          <w:iCs/>
          <w:i/>
        </w:rPr>
        <w:t xml:space="preserve">(Ṛ. Saṃ. 2-12-1)</w:t>
      </w:r>
    </w:p>
    <w:p>
      <w:pPr>
        <w:pStyle w:val="FirstParagraph"/>
      </w:pPr>
      <w:r>
        <w:rPr>
          <w:iCs/>
          <w:i/>
        </w:rPr>
        <w:t xml:space="preserve">yasya śuṣmād rodasī abhyasetām |</w:t>
      </w:r>
      <w:r>
        <w:t xml:space="preserve"> </w:t>
      </w:r>
      <w:r>
        <w:t xml:space="preserve">— mine and tentative:</w:t>
      </w:r>
      <w:r>
        <w:t xml:space="preserve"> </w:t>
      </w:r>
      <w:r>
        <w:t xml:space="preserve">“</w:t>
      </w:r>
      <w:r>
        <w:t xml:space="preserve">from whose might heaven and earth both trembled.</w:t>
      </w:r>
      <w:r>
        <w:t xml:space="preserve">”</w:t>
      </w:r>
      <w:r>
        <w:t xml:space="preserve"> </w:t>
      </w:r>
      <w:r>
        <w:t xml:space="preserve">-</w:t>
      </w:r>
      <w:r>
        <w:t xml:space="preserve"> </w:t>
      </w:r>
      <w:r>
        <w:rPr>
          <w:bCs/>
          <w:b/>
        </w:rPr>
        <w:t xml:space="preserve">śavaḥ</w:t>
      </w:r>
      <w:r>
        <w:t xml:space="preserve"> </w:t>
      </w:r>
      <w:r>
        <w:t xml:space="preserve">—</w:t>
      </w:r>
      <w:r>
        <w:t xml:space="preserve"> </w:t>
      </w:r>
      <w:r>
        <w:t xml:space="preserve">“</w:t>
      </w:r>
      <w:r>
        <w:t xml:space="preserve">This word is here suitable in the sense of strength, or of army.</w:t>
      </w:r>
      <w:r>
        <w:t xml:space="preserve">”</w:t>
      </w:r>
      <w:r>
        <w:t xml:space="preserve"> </w:t>
      </w:r>
      <w:r>
        <w:t xml:space="preserve">-</w:t>
      </w:r>
      <w:r>
        <w:t xml:space="preserve"> </w:t>
      </w:r>
      <w:r>
        <w:rPr>
          <w:bCs/>
          <w:b/>
        </w:rPr>
        <w:t xml:space="preserve">nṛmaṇaḥ</w:t>
      </w:r>
      <w:r>
        <w:t xml:space="preserve"> </w:t>
      </w:r>
      <w:r>
        <w:t xml:space="preserve">—</w:t>
      </w:r>
      <w:r>
        <w:t xml:space="preserve"> </w:t>
      </w:r>
      <w:r>
        <w:t xml:space="preserve">“</w:t>
      </w:r>
      <w:r>
        <w:t xml:space="preserve">One who protects, with kindly mind, the consecrated sacrificers who are to be protected (Indra).</w:t>
      </w:r>
      <w:r>
        <w:t xml:space="preserve">”</w:t>
      </w:r>
      <w:r>
        <w:t xml:space="preserve"> </w:t>
      </w:r>
      <w:r>
        <w:t xml:space="preserve">-</w:t>
      </w:r>
      <w:r>
        <w:t xml:space="preserve"> </w:t>
      </w:r>
      <w:r>
        <w:rPr>
          <w:bCs/>
          <w:b/>
        </w:rPr>
        <w:t xml:space="preserve">śravo ’bhi</w:t>
      </w:r>
      <w:r>
        <w:t xml:space="preserve"> </w:t>
      </w:r>
      <w:r>
        <w:t xml:space="preserve">—</w:t>
      </w:r>
      <w:r>
        <w:t xml:space="preserve"> </w:t>
      </w:r>
      <w:r>
        <w:t xml:space="preserve">“</w:t>
      </w:r>
      <w:r>
        <w:rPr>
          <w:iCs/>
          <w:i/>
        </w:rPr>
        <w:t xml:space="preserve">havirlakṣaṇam annam abhilakṣya</w:t>
      </w:r>
      <w:r>
        <w:t xml:space="preserve">: Here the sense is that your (Indra’s) horses, running with the speed of the wind, may come, awaiting the oblation given by the sacrificers (the consecrated) at the time of the destruction of the enemies.</w:t>
      </w:r>
      <w:r>
        <w:t xml:space="preserve">”</w:t>
      </w:r>
    </w:p>
    <w:p>
      <w:pPr>
        <w:pStyle w:val="BodyText"/>
      </w:pPr>
      <w:r>
        <w:rPr>
          <w:bCs/>
          <w:b/>
        </w:rPr>
        <w:t xml:space="preserve">Vyākaraṇa-prakriyā</w:t>
      </w:r>
      <w:r>
        <w:t xml:space="preserve"> </w:t>
      </w:r>
      <w:r>
        <w:rPr>
          <w:iCs/>
          <w:i/>
        </w:rPr>
        <w:t xml:space="preserve">(p. 191 — grammar page, noted briefly)</w:t>
      </w:r>
      <w:r>
        <w:t xml:space="preserve"> </w:t>
      </w:r>
      <w:r>
        <w:t xml:space="preserve">-</w:t>
      </w:r>
      <w:r>
        <w:t xml:space="preserve"> </w:t>
      </w:r>
      <w:r>
        <w:rPr>
          <w:bCs/>
          <w:b/>
        </w:rPr>
        <w:t xml:space="preserve">takṣat</w:t>
      </w:r>
      <w:r>
        <w:t xml:space="preserve">:</w:t>
      </w:r>
      <w:r>
        <w:t xml:space="preserve"> </w:t>
      </w:r>
      <w:r>
        <w:rPr>
          <w:iCs/>
          <w:i/>
        </w:rPr>
        <w:t xml:space="preserve">takṣū tvakṣū tanūkaraṇe</w:t>
      </w:r>
      <w:r>
        <w:t xml:space="preserve">,</w:t>
      </w:r>
      <w:r>
        <w:t xml:space="preserve"> </w:t>
      </w:r>
      <w:r>
        <w:rPr>
          <w:iCs/>
          <w:i/>
        </w:rPr>
        <w:t xml:space="preserve">bhvādi</w:t>
      </w:r>
      <w:r>
        <w:t xml:space="preserve">,</w:t>
      </w:r>
      <w:r>
        <w:t xml:space="preserve"> </w:t>
      </w:r>
      <w:r>
        <w:rPr>
          <w:iCs/>
          <w:i/>
        </w:rPr>
        <w:t xml:space="preserve">laṅ</w:t>
      </w:r>
      <w:r>
        <w:t xml:space="preserve"> </w:t>
      </w:r>
      <w:r>
        <w:t xml:space="preserve">third singular;</w:t>
      </w:r>
      <w:r>
        <w:t xml:space="preserve"> </w:t>
      </w:r>
      <w:r>
        <w:rPr>
          <w:iCs/>
          <w:i/>
        </w:rPr>
        <w:t xml:space="preserve">śap</w:t>
      </w:r>
      <w:r>
        <w:t xml:space="preserve"> </w:t>
      </w:r>
      <w:r>
        <w:t xml:space="preserve">as the characteristic; the</w:t>
      </w:r>
      <w:r>
        <w:t xml:space="preserve"> </w:t>
      </w:r>
      <w:r>
        <w:rPr>
          <w:iCs/>
          <w:i/>
        </w:rPr>
        <w:t xml:space="preserve">i</w:t>
      </w:r>
      <w:r>
        <w:t xml:space="preserve"> </w:t>
      </w:r>
      <w:r>
        <w:t xml:space="preserve">of</w:t>
      </w:r>
      <w:r>
        <w:t xml:space="preserve"> </w:t>
      </w:r>
      <w:r>
        <w:rPr>
          <w:iCs/>
          <w:i/>
        </w:rPr>
        <w:t xml:space="preserve">tip</w:t>
      </w:r>
      <w:r>
        <w:t xml:space="preserve"> </w:t>
      </w:r>
      <w:r>
        <w:t xml:space="preserve">lost; the</w:t>
      </w:r>
      <w:r>
        <w:t xml:space="preserve"> </w:t>
      </w:r>
      <w:r>
        <w:rPr>
          <w:iCs/>
          <w:i/>
        </w:rPr>
        <w:t xml:space="preserve">aṭ</w:t>
      </w:r>
      <w:r>
        <w:t xml:space="preserve">-augment does not come by</w:t>
      </w:r>
      <w:r>
        <w:t xml:space="preserve"> </w:t>
      </w:r>
      <w:r>
        <w:rPr>
          <w:iCs/>
          <w:i/>
        </w:rPr>
        <w:t xml:space="preserve">bahulaṃ chandasy amāṅyoge ’pi</w:t>
      </w:r>
      <w:r>
        <w:t xml:space="preserve">;</w:t>
      </w:r>
      <w:r>
        <w:t xml:space="preserve"> </w:t>
      </w:r>
      <w:r>
        <w:rPr>
          <w:iCs/>
          <w:i/>
        </w:rPr>
        <w:t xml:space="preserve">śap</w:t>
      </w:r>
      <w:r>
        <w:t xml:space="preserve"> </w:t>
      </w:r>
      <w:r>
        <w:t xml:space="preserve">being</w:t>
      </w:r>
      <w:r>
        <w:t xml:space="preserve"> </w:t>
      </w:r>
      <w:r>
        <w:rPr>
          <w:iCs/>
          <w:i/>
        </w:rPr>
        <w:t xml:space="preserve">pit</w:t>
      </w:r>
      <w:r>
        <w:t xml:space="preserve"> </w:t>
      </w:r>
      <w:r>
        <w:t xml:space="preserve">is</w:t>
      </w:r>
      <w:r>
        <w:t xml:space="preserve"> </w:t>
      </w:r>
      <w:r>
        <w:rPr>
          <w:iCs/>
          <w:i/>
        </w:rPr>
        <w:t xml:space="preserve">anudātta</w:t>
      </w:r>
      <w:r>
        <w:t xml:space="preserve">, and so the accent of the root alone remains (</w:t>
      </w:r>
      <w:r>
        <w:rPr>
          <w:iCs/>
          <w:i/>
        </w:rPr>
        <w:t xml:space="preserve">dhātoḥ</w:t>
      </w:r>
      <w:r>
        <w:t xml:space="preserve">, end-acute).</w:t>
      </w:r>
      <w:r>
        <w:t xml:space="preserve"> </w:t>
      </w:r>
      <w:r>
        <w:t xml:space="preserve">-</w:t>
      </w:r>
      <w:r>
        <w:t xml:space="preserve"> </w:t>
      </w:r>
      <w:r>
        <w:rPr>
          <w:bCs/>
          <w:b/>
        </w:rPr>
        <w:t xml:space="preserve">uśanā</w:t>
      </w:r>
      <w:r>
        <w:t xml:space="preserve">:</w:t>
      </w:r>
      <w:r>
        <w:t xml:space="preserve"> </w:t>
      </w:r>
      <w:r>
        <w:rPr>
          <w:iCs/>
          <w:i/>
        </w:rPr>
        <w:t xml:space="preserve">vaś kāntau</w:t>
      </w:r>
      <w:r>
        <w:t xml:space="preserve">,</w:t>
      </w:r>
      <w:r>
        <w:t xml:space="preserve"> </w:t>
      </w:r>
      <w:r>
        <w:rPr>
          <w:iCs/>
          <w:i/>
        </w:rPr>
        <w:t xml:space="preserve">adādi</w:t>
      </w:r>
      <w:r>
        <w:t xml:space="preserve">; the suffix</w:t>
      </w:r>
      <w:r>
        <w:t xml:space="preserve"> </w:t>
      </w:r>
      <w:r>
        <w:rPr>
          <w:iCs/>
          <w:i/>
        </w:rPr>
        <w:t xml:space="preserve">kanasi</w:t>
      </w:r>
      <w:r>
        <w:t xml:space="preserve"> </w:t>
      </w:r>
      <w:r>
        <w:t xml:space="preserve">by</w:t>
      </w:r>
      <w:r>
        <w:t xml:space="preserve"> </w:t>
      </w:r>
      <w:r>
        <w:rPr>
          <w:iCs/>
          <w:i/>
        </w:rPr>
        <w:t xml:space="preserve">vaśeḥ kanasiḥ</w:t>
      </w:r>
      <w:r>
        <w:t xml:space="preserve"> </w:t>
      </w:r>
      <w:r>
        <w:t xml:space="preserve">(Uṇ. Sū. 4-[?]8, as printed here; the bhāṣya tail prints 4-238); being</w:t>
      </w:r>
      <w:r>
        <w:t xml:space="preserve"> </w:t>
      </w:r>
      <w:r>
        <w:rPr>
          <w:iCs/>
          <w:i/>
        </w:rPr>
        <w:t xml:space="preserve">kit</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w:t>
      </w:r>
      <w:r>
        <w:t xml:space="preserve"> </w:t>
      </w:r>
      <w:r>
        <w:rPr>
          <w:iCs/>
          <w:i/>
        </w:rPr>
        <w:t xml:space="preserve">v</w:t>
      </w:r>
      <w:r>
        <w:t xml:space="preserve"> </w:t>
      </w:r>
      <w:r>
        <w:t xml:space="preserve">→</w:t>
      </w:r>
      <w:r>
        <w:t xml:space="preserve"> </w:t>
      </w:r>
      <w:r>
        <w:rPr>
          <w:iCs/>
          <w:i/>
        </w:rPr>
        <w:t xml:space="preserve">u</w:t>
      </w:r>
      <w:r>
        <w:t xml:space="preserve">:</w:t>
      </w:r>
      <w:r>
        <w:t xml:space="preserve"> </w:t>
      </w:r>
      <w:r>
        <w:rPr>
          <w:iCs/>
          <w:i/>
        </w:rPr>
        <w:t xml:space="preserve">u+aś+anas</w:t>
      </w:r>
      <w:r>
        <w:t xml:space="preserve">; the single substitute after</w:t>
      </w:r>
      <w:r>
        <w:t xml:space="preserve"> </w:t>
      </w:r>
      <w:r>
        <w:rPr>
          <w:iCs/>
          <w:i/>
        </w:rPr>
        <w:t xml:space="preserve">saṃprasāraṇa</w:t>
      </w:r>
      <w:r>
        <w:t xml:space="preserve"> </w:t>
      </w:r>
      <w:r>
        <w:t xml:space="preserve">is the earlier form:</w:t>
      </w:r>
      <w:r>
        <w:t xml:space="preserve"> </w:t>
      </w:r>
      <w:r>
        <w:rPr>
          <w:iCs/>
          <w:i/>
        </w:rPr>
        <w:t xml:space="preserve">uśanas</w:t>
      </w:r>
      <w:r>
        <w:t xml:space="preserve">; in the nominative singular when the</w:t>
      </w:r>
      <w:r>
        <w:t xml:space="preserve"> </w:t>
      </w:r>
      <w:r>
        <w:rPr>
          <w:iCs/>
          <w:i/>
        </w:rPr>
        <w:t xml:space="preserve">su</w:t>
      </w:r>
      <w:r>
        <w:t xml:space="preserve"> </w:t>
      </w:r>
      <w:r>
        <w:t xml:space="preserve">follows,</w:t>
      </w:r>
      <w:r>
        <w:t xml:space="preserve"> </w:t>
      </w:r>
      <w:r>
        <w:rPr>
          <w:iCs/>
          <w:i/>
        </w:rPr>
        <w:t xml:space="preserve">ṛduśanaspurudaṃsoneho ’nehasāṃ ca</w:t>
      </w:r>
      <w:r>
        <w:t xml:space="preserve"> </w:t>
      </w:r>
      <w:r>
        <w:t xml:space="preserve">(Pā. 7-1-94) gives</w:t>
      </w:r>
      <w:r>
        <w:t xml:space="preserve"> </w:t>
      </w:r>
      <w:r>
        <w:rPr>
          <w:iCs/>
          <w:i/>
        </w:rPr>
        <w:t xml:space="preserve">anaṅ</w:t>
      </w:r>
      <w:r>
        <w:t xml:space="preserve"> </w:t>
      </w:r>
      <w:r>
        <w:t xml:space="preserve">for words ending in</w:t>
      </w:r>
      <w:r>
        <w:t xml:space="preserve"> </w:t>
      </w:r>
      <w:r>
        <w:rPr>
          <w:iCs/>
          <w:i/>
        </w:rPr>
        <w:t xml:space="preserve">ṛ</w:t>
      </w:r>
      <w:r>
        <w:t xml:space="preserve">,</w:t>
      </w:r>
      <w:r>
        <w:t xml:space="preserve"> </w:t>
      </w:r>
      <w:r>
        <w:rPr>
          <w:iCs/>
          <w:i/>
        </w:rPr>
        <w:t xml:space="preserve">uśanas</w:t>
      </w:r>
      <w:r>
        <w:t xml:space="preserve"> </w:t>
      </w:r>
      <w:r>
        <w:t xml:space="preserve">and the like when it is not a vocative; the</w:t>
      </w:r>
      <w:r>
        <w:t xml:space="preserve"> </w:t>
      </w:r>
      <w:r>
        <w:rPr>
          <w:iCs/>
          <w:i/>
        </w:rPr>
        <w:t xml:space="preserve">ṅit</w:t>
      </w:r>
      <w:r>
        <w:t xml:space="preserve">… in the final place (</w:t>
      </w:r>
      <w:r>
        <w:rPr>
          <w:iCs/>
          <w:i/>
        </w:rPr>
        <w:t xml:space="preserve">anaṅ</w:t>
      </w:r>
      <w:r>
        <w:t xml:space="preserve"> </w:t>
      </w:r>
      <w:r>
        <w:t xml:space="preserve">has mute</w:t>
      </w:r>
      <w:r>
        <w:t xml:space="preserve"> </w:t>
      </w:r>
      <w:r>
        <w:rPr>
          <w:iCs/>
          <w:i/>
        </w:rPr>
        <w:t xml:space="preserve">ṅ</w:t>
      </w:r>
      <w:r>
        <w:t xml:space="preserve">, so substituted for the final);</w:t>
      </w:r>
      <w:r>
        <w:t xml:space="preserve"> </w:t>
      </w:r>
      <w:r>
        <w:rPr>
          <w:iCs/>
          <w:i/>
        </w:rPr>
        <w:t xml:space="preserve">uśanan</w:t>
      </w:r>
      <w:r>
        <w:t xml:space="preserve">;</w:t>
      </w:r>
      <w:r>
        <w:t xml:space="preserve"> </w:t>
      </w:r>
      <w:r>
        <w:rPr>
          <w:iCs/>
          <w:i/>
        </w:rPr>
        <w:t xml:space="preserve">sarvanāmasthāne cāsambuddhau</w:t>
      </w:r>
      <w:r>
        <w:t xml:space="preserve"> </w:t>
      </w:r>
      <w:r>
        <w:t xml:space="preserve">(Pā. 6-4-8) lengthens the penultimate of a stem in</w:t>
      </w:r>
      <w:r>
        <w:t xml:space="preserve"> </w:t>
      </w:r>
      <w:r>
        <w:rPr>
          <w:iCs/>
          <w:i/>
        </w:rPr>
        <w:t xml:space="preserve">n</w:t>
      </w:r>
      <w:r>
        <w:t xml:space="preserve"> </w:t>
      </w:r>
      <w:r>
        <w:t xml:space="preserve">when</w:t>
      </w:r>
      <w:r>
        <w:t xml:space="preserve"> </w:t>
      </w:r>
      <w:r>
        <w:rPr>
          <w:iCs/>
          <w:i/>
        </w:rPr>
        <w:t xml:space="preserve">su</w:t>
      </w:r>
      <w:r>
        <w:t xml:space="preserve"> </w:t>
      </w:r>
      <w:r>
        <w:t xml:space="preserve">follows;</w:t>
      </w:r>
      <w:r>
        <w:t xml:space="preserve"> </w:t>
      </w:r>
      <w:r>
        <w:rPr>
          <w:iCs/>
          <w:i/>
        </w:rPr>
        <w:t xml:space="preserve">su</w:t>
      </w:r>
      <w:r>
        <w:t xml:space="preserve"> </w:t>
      </w:r>
      <w:r>
        <w:t xml:space="preserve">dropped by</w:t>
      </w:r>
      <w:r>
        <w:t xml:space="preserve"> </w:t>
      </w:r>
      <w:r>
        <w:rPr>
          <w:iCs/>
          <w:i/>
        </w:rPr>
        <w:t xml:space="preserve">halṅyābbhyo…</w:t>
      </w:r>
      <w:r>
        <w:t xml:space="preserve">;</w:t>
      </w:r>
      <w:r>
        <w:t xml:space="preserve"> </w:t>
      </w:r>
      <w:r>
        <w:rPr>
          <w:iCs/>
          <w:i/>
        </w:rPr>
        <w:t xml:space="preserve">nalopaḥ prātipadikāntasya</w:t>
      </w:r>
      <w:r>
        <w:t xml:space="preserve"> </w:t>
      </w:r>
      <w:r>
        <w:t xml:space="preserve">drops the</w:t>
      </w:r>
      <w:r>
        <w:t xml:space="preserve"> </w:t>
      </w:r>
      <w:r>
        <w:rPr>
          <w:iCs/>
          <w:i/>
        </w:rPr>
        <w:t xml:space="preserve">n</w:t>
      </w:r>
      <w:r>
        <w:t xml:space="preserve">:</w:t>
      </w:r>
      <w:r>
        <w:t xml:space="preserve"> </w:t>
      </w:r>
      <w:r>
        <w:rPr>
          <w:iCs/>
          <w:i/>
        </w:rPr>
        <w:t xml:space="preserve">uśanā</w:t>
      </w:r>
      <w:r>
        <w:t xml:space="preserve">.</w:t>
      </w:r>
      <w:r>
        <w:t xml:space="preserve"> </w:t>
      </w:r>
      <w:r>
        <w:t xml:space="preserve">-</w:t>
      </w:r>
      <w:r>
        <w:t xml:space="preserve"> </w:t>
      </w:r>
      <w:r>
        <w:rPr>
          <w:bCs/>
          <w:b/>
        </w:rPr>
        <w:t xml:space="preserve">majmanā</w:t>
      </w:r>
      <w:r>
        <w:t xml:space="preserve">:</w:t>
      </w:r>
      <w:r>
        <w:t xml:space="preserve"> </w:t>
      </w:r>
      <w:r>
        <w:rPr>
          <w:iCs/>
          <w:i/>
        </w:rPr>
        <w:t xml:space="preserve">ṭumasjo śuddhau</w:t>
      </w:r>
      <w:r>
        <w:t xml:space="preserve">,</w:t>
      </w:r>
      <w:r>
        <w:t xml:space="preserve"> </w:t>
      </w:r>
      <w:r>
        <w:rPr>
          <w:iCs/>
          <w:i/>
        </w:rPr>
        <w:t xml:space="preserve">tudādi</w:t>
      </w:r>
      <w:r>
        <w:t xml:space="preserve">; Uṇādi</w:t>
      </w:r>
      <w:r>
        <w:t xml:space="preserve"> </w:t>
      </w:r>
      <w:r>
        <w:rPr>
          <w:iCs/>
          <w:i/>
        </w:rPr>
        <w:t xml:space="preserve">manin</w:t>
      </w:r>
      <w:r>
        <w:t xml:space="preserve">;</w:t>
      </w:r>
      <w:r>
        <w:t xml:space="preserve"> </w:t>
      </w:r>
      <w:r>
        <w:rPr>
          <w:iCs/>
          <w:i/>
        </w:rPr>
        <w:t xml:space="preserve">masj + man</w:t>
      </w:r>
      <w:r>
        <w:t xml:space="preserve">:</w:t>
      </w:r>
      <w:r>
        <w:t xml:space="preserve"> </w:t>
      </w:r>
      <w:r>
        <w:rPr>
          <w:iCs/>
          <w:i/>
        </w:rPr>
        <w:t xml:space="preserve">sko saṃyogādyor</w:t>
      </w:r>
      <w:r>
        <w:t xml:space="preserve"> </w:t>
      </w:r>
      <w:r>
        <w:t xml:space="preserve">drops the</w:t>
      </w:r>
      <w:r>
        <w:t xml:space="preserve"> </w:t>
      </w:r>
      <w:r>
        <w:rPr>
          <w:iCs/>
          <w:i/>
        </w:rPr>
        <w:t xml:space="preserve">s</w:t>
      </w:r>
      <w:r>
        <w:t xml:space="preserve"> </w:t>
      </w:r>
      <w:r>
        <w:t xml:space="preserve">[of</w:t>
      </w:r>
      <w:r>
        <w:t xml:space="preserve"> </w:t>
      </w:r>
      <w:r>
        <w:rPr>
          <w:iCs/>
          <w:i/>
        </w:rPr>
        <w:t xml:space="preserve">sj</w:t>
      </w:r>
      <w:r>
        <w:t xml:space="preserve">]; instrumental singular</w:t>
      </w:r>
      <w:r>
        <w:t xml:space="preserve"> </w:t>
      </w:r>
      <w:r>
        <w:rPr>
          <w:iCs/>
          <w:i/>
        </w:rPr>
        <w:t xml:space="preserve">majmanā</w:t>
      </w:r>
      <w:r>
        <w:t xml:space="preserve">.</w:t>
      </w:r>
      <w:r>
        <w:t xml:space="preserve"> </w:t>
      </w:r>
      <w:r>
        <w:t xml:space="preserve">-</w:t>
      </w:r>
      <w:r>
        <w:t xml:space="preserve"> </w:t>
      </w:r>
      <w:r>
        <w:rPr>
          <w:bCs/>
          <w:b/>
        </w:rPr>
        <w:t xml:space="preserve">nṛmaṇaḥ</w:t>
      </w:r>
      <w:r>
        <w:t xml:space="preserve">: explained in the 5th mantra (Ṛk 51.5).</w:t>
      </w:r>
      <w:r>
        <w:t xml:space="preserve"> </w:t>
      </w:r>
      <w:r>
        <w:t xml:space="preserve">-</w:t>
      </w:r>
      <w:r>
        <w:t xml:space="preserve"> </w:t>
      </w:r>
      <w:r>
        <w:rPr>
          <w:bCs/>
          <w:b/>
        </w:rPr>
        <w:t xml:space="preserve">avahan</w:t>
      </w:r>
      <w:r>
        <w:t xml:space="preserve">:</w:t>
      </w:r>
      <w:r>
        <w:t xml:space="preserve"> </w:t>
      </w:r>
      <w:r>
        <w:rPr>
          <w:iCs/>
          <w:i/>
        </w:rPr>
        <w:t xml:space="preserve">vaha prāpaṇe</w:t>
      </w:r>
      <w:r>
        <w:t xml:space="preserve">,</w:t>
      </w:r>
      <w:r>
        <w:t xml:space="preserve"> </w:t>
      </w:r>
      <w:r>
        <w:rPr>
          <w:iCs/>
          <w:i/>
        </w:rPr>
        <w:t xml:space="preserve">bhvādi</w:t>
      </w:r>
      <w:r>
        <w:t xml:space="preserve">;</w:t>
      </w:r>
      <w:r>
        <w:t xml:space="preserve"> </w:t>
      </w:r>
      <w:r>
        <w:rPr>
          <w:iCs/>
          <w:i/>
        </w:rPr>
        <w:t xml:space="preserve">chandasi luṅlaṅliṭaḥ</w:t>
      </w:r>
      <w:r>
        <w:t xml:space="preserve"> </w:t>
      </w:r>
      <w:r>
        <w:t xml:space="preserve">gives</w:t>
      </w:r>
      <w:r>
        <w:t xml:space="preserve"> </w:t>
      </w:r>
      <w:r>
        <w:rPr>
          <w:iCs/>
          <w:i/>
        </w:rPr>
        <w:t xml:space="preserve">laṅ</w:t>
      </w:r>
      <w:r>
        <w:t xml:space="preserve"> </w:t>
      </w:r>
      <w:r>
        <w:t xml:space="preserve">in the sense of prayer; third plural:</w:t>
      </w:r>
      <w:r>
        <w:t xml:space="preserve"> </w:t>
      </w:r>
      <w:r>
        <w:rPr>
          <w:iCs/>
          <w:i/>
        </w:rPr>
        <w:t xml:space="preserve">avahan</w:t>
      </w:r>
      <w:r>
        <w:t xml:space="preserve">; the</w:t>
      </w:r>
      <w:r>
        <w:t xml:space="preserve"> </w:t>
      </w:r>
      <w:r>
        <w:rPr>
          <w:iCs/>
          <w:i/>
        </w:rPr>
        <w:t xml:space="preserve">nighāta</w:t>
      </w:r>
      <w:r>
        <w:t xml:space="preserve"> </w:t>
      </w:r>
      <w:r>
        <w:t xml:space="preserve">accent.</w:t>
      </w:r>
    </w:p>
    <w:p>
      <w:r>
        <w:pict>
          <v:rect style="width:0;height:1.5pt" o:hralign="center" o:hrstd="t" o:hr="t"/>
        </w:pict>
      </w:r>
    </w:p>
    <w:bookmarkEnd w:id="82"/>
    <w:bookmarkStart w:id="83" w:name="rik-51.11-pp.-191194-pdf-207210"/>
    <w:p>
      <w:pPr>
        <w:pStyle w:val="Heading3"/>
      </w:pPr>
      <w:r>
        <w:t xml:space="preserve">Rik 51.11 (pp. 191–194, PDF 207–210)</w:t>
      </w:r>
    </w:p>
    <w:p>
      <w:pPr>
        <w:pStyle w:val="FirstParagraph"/>
      </w:pPr>
      <w:r>
        <w:rPr>
          <w:bCs/>
          <w:b/>
        </w:rPr>
        <w:t xml:space="preserve">Saṃhitā-pāṭha</w:t>
      </w:r>
      <w:r>
        <w:t xml:space="preserve"> </w:t>
      </w:r>
      <w:r>
        <w:rPr>
          <w:iCs/>
          <w:i/>
        </w:rPr>
        <w:t xml:space="preserve">(p. 191; accents as printed)</w:t>
      </w:r>
    </w:p>
    <w:p>
      <w:pPr>
        <w:pStyle w:val="BlockText"/>
      </w:pPr>
      <w:r>
        <w:rPr>
          <w:bCs/>
          <w:b/>
        </w:rPr>
        <w:t xml:space="preserve">मन्दि॑ष्ट॒ यदु॒शने॑ का॒व्ये सचा॒ इन्द्रो॑ व॒ङ्कू व॑ङ्कु॒तराधि॑ तिष्ठति ।</w:t>
      </w:r>
      <w:r>
        <w:t xml:space="preserve"> </w:t>
      </w:r>
      <w:r>
        <w:rPr>
          <w:bCs/>
          <w:b/>
        </w:rPr>
        <w:t xml:space="preserve">उ॒ग्रो य॒यिं निर॒पः स्रोत॑सासृज॒द्वि शुष्ण॑स्य दृंहि॒ता ऐ॑रय॒त्पु॑रः ॥ ११ ॥</w:t>
      </w:r>
    </w:p>
    <w:p>
      <w:pPr>
        <w:pStyle w:val="FirstParagraph"/>
      </w:pPr>
      <w:r>
        <w:rPr>
          <w:iCs/>
          <w:i/>
        </w:rPr>
        <w:t xml:space="preserve">mándiṣṭa yád uśáne kāvyé sácā índro vaṅkū́ vaṅkutárādhi tiṣṭhati |</w:t>
      </w:r>
      <w:r>
        <w:t xml:space="preserve"> </w:t>
      </w:r>
      <w:r>
        <w:rPr>
          <w:iCs/>
          <w:i/>
        </w:rPr>
        <w:t xml:space="preserve">ugró yayíṃ nír apáḥ srótasāsṛjad ví śúṣṇasya dṛṃhitā́ airayat puraḥ || 11 ||</w:t>
      </w:r>
    </w:p>
    <w:p>
      <w:pPr>
        <w:pStyle w:val="BodyText"/>
      </w:pPr>
      <w:r>
        <w:rPr>
          <w:iCs/>
          <w:i/>
        </w:rPr>
        <w:t xml:space="preserve">[accent ?] वङ्कुतराधि (two unmarked syllables between ङ्कु॒ and धि॑) and ऐ॑ (the stroke stands between ऐ and र) … य॒त्पु॑रः (svarita after an anudātta), marks as printed.</w:t>
      </w:r>
    </w:p>
    <w:p>
      <w:pPr>
        <w:pStyle w:val="BodyText"/>
      </w:pPr>
      <w:r>
        <w:rPr>
          <w:bCs/>
          <w:b/>
        </w:rPr>
        <w:t xml:space="preserve">Pada-pāṭha</w:t>
      </w:r>
      <w:r>
        <w:t xml:space="preserve"> </w:t>
      </w:r>
      <w:r>
        <w:rPr>
          <w:iCs/>
          <w:i/>
        </w:rPr>
        <w:t xml:space="preserve">(p. 192)</w:t>
      </w:r>
    </w:p>
    <w:p>
      <w:pPr>
        <w:pStyle w:val="BlockText"/>
      </w:pPr>
      <w:r>
        <w:t xml:space="preserve">मन्दिष्ट । यत् । उशने । काव्ये । सचा । इन्द्रः । वङ्कू इति । वङ्कुऽतरा । अधि । तिष्ठति ।</w:t>
      </w:r>
      <w:r>
        <w:t xml:space="preserve"> </w:t>
      </w:r>
      <w:r>
        <w:t xml:space="preserve">उग्रः । ययिम् । निः । अपः । स्रोतसा । असृजत् । वि । शुष्णस्य । दृंहिताः । ऐरयत् । पुरः ॥ ११ ॥</w:t>
      </w:r>
    </w:p>
    <w:p>
      <w:pPr>
        <w:pStyle w:val="FirstParagraph"/>
      </w:pPr>
      <w:r>
        <w:rPr>
          <w:iCs/>
          <w:i/>
        </w:rPr>
        <w:t xml:space="preserve">mandiṣṭa | yat | uśane | kāvye | sacā | indraḥ | vaṅkū iti | vaṅku-tarā | adhi | tiṣṭhati |</w:t>
      </w:r>
      <w:r>
        <w:t xml:space="preserve"> </w:t>
      </w:r>
      <w:r>
        <w:rPr>
          <w:iCs/>
          <w:i/>
        </w:rPr>
        <w:t xml:space="preserve">ugraḥ | yayim | niḥ | apaḥ | srotasā | asṛjat | vi | śuṣṇasya | dṛṃhitāḥ | airayat | puraḥ || 11 ||</w:t>
      </w:r>
    </w:p>
    <w:p>
      <w:pPr>
        <w:pStyle w:val="BodyText"/>
      </w:pPr>
      <w:r>
        <w:rPr>
          <w:iCs/>
          <w:i/>
        </w:rPr>
        <w:t xml:space="preserve">(The Saṃhitā’s</w:t>
      </w:r>
      <w:r>
        <w:rPr>
          <w:iCs/>
          <w:i/>
        </w:rPr>
        <w:t xml:space="preserve"> </w:t>
      </w:r>
      <w:r>
        <w:rPr>
          <w:iCs/>
          <w:i/>
        </w:rPr>
        <w:t xml:space="preserve">“</w:t>
      </w:r>
      <w:r>
        <w:rPr>
          <w:iCs/>
          <w:i/>
        </w:rPr>
        <w:t xml:space="preserve">tiṣṭhati … asṛjad … airayat</w:t>
      </w:r>
      <w:r>
        <w:rPr>
          <w:iCs/>
          <w:i/>
        </w:rPr>
        <w:t xml:space="preserve">”</w:t>
      </w:r>
      <w:r>
        <w:rPr>
          <w:iCs/>
          <w:i/>
        </w:rPr>
        <w:t xml:space="preserve">: as printed; the Pada’s</w:t>
      </w:r>
      <w:r>
        <w:t xml:space="preserve"> </w:t>
      </w:r>
      <w:r>
        <w:t xml:space="preserve">vaṅkū iti</w:t>
      </w:r>
      <w:r>
        <w:t xml:space="preserve"> </w:t>
      </w:r>
      <w:r>
        <w:rPr>
          <w:iCs/>
          <w:i/>
        </w:rPr>
        <w:t xml:space="preserve">marks the dual.)</w:t>
      </w:r>
    </w:p>
    <w:p>
      <w:pPr>
        <w:pStyle w:val="BodyText"/>
      </w:pPr>
      <w:r>
        <w:rPr>
          <w:bCs/>
          <w:b/>
        </w:rPr>
        <w:t xml:space="preserve">Sāyaṇa-bhāṣya</w:t>
      </w:r>
      <w:r>
        <w:t xml:space="preserve"> </w:t>
      </w:r>
      <w:r>
        <w:rPr>
          <w:iCs/>
          <w:i/>
        </w:rPr>
        <w:t xml:space="preserve">(p. 192)</w:t>
      </w:r>
    </w:p>
    <w:p>
      <w:pPr>
        <w:pStyle w:val="BlockText"/>
      </w:pPr>
      <w:r>
        <w:rPr>
          <w:bCs/>
          <w:b/>
        </w:rPr>
        <w:t xml:space="preserve">यद्यदेन्द्र उशने कामयमाने काव्ये सचा सह मन्दिष्ट स्तुतोऽभूत् तदानीं वङ्कू वङ्कुतरातिशयेन कुटिलं गच्छन्तावश्वावधितिष्ठति । रथे संयोजितमारोहतीत्यर्थः । यद्वा वङ्कुतरातिशयेन वक्रं गच्छति रथे वङ्कू वक्रगमनशीलावश्वौ संयोज्येति योजनीयम् । उग्र उद्गूर्णस्तादृश इन्द्रो ययिं गमनयुक्तान्मेघात् स्रोतसा प्रवाहरूपेणापो निरसृजत् । जलानि निरगमयत् । तथा शुष्णस्य सर्वस्य शोषयितुरसुरस्य दृंहिताः प्रवृद्धाः पुरो नगराणि निवासस्थानानि व्यैरयत् । विविधं प्रेरितवान् ॥</w:t>
      </w:r>
    </w:p>
    <w:p>
      <w:pPr>
        <w:pStyle w:val="FirstParagraph"/>
      </w:pPr>
      <w:r>
        <w:rPr>
          <w:iCs/>
          <w:i/>
        </w:rPr>
        <w:t xml:space="preserve">yad yadendra uśane kāmayamāne kāvye sacā saha mandiṣṭa stuto ’bhūt tadānīṃ vaṅkū vaṅkutarātiśayena kuṭilaṃ gacchantāv aśvāv adhitiṣṭhati | rathe saṃyojitam āroha</w:t>
      </w:r>
      <w:r>
        <w:rPr>
          <w:iCs/>
          <w:i/>
        </w:rPr>
        <w:softHyphen/>
      </w:r>
      <w:r>
        <w:rPr>
          <w:iCs/>
          <w:i/>
        </w:rPr>
        <w:t xml:space="preserve">tīty arthaḥ | yadvā vaṅkutarātiśayena vakraṃ gacchati rathe vaṅkū vakragamanaśīlāv aśvau saṃyojyeti yojanīyam | ugra udgūrṇas tādṛśa indro yayiṃ gamanayuktān meghāt srotasā pravāharūpeṇāpo nirasṛjat | jalāni niragamayat | tathā śuṣṇasya sarvasya śoṣayitur asurasya dṛṃhitāḥ pravṛddhāḥ puro nagarāṇi nivāsasthānāni vy airayat | vividhaṃ preritavān ||</w:t>
      </w:r>
    </w:p>
    <w:p>
      <w:pPr>
        <w:pStyle w:val="BodyText"/>
      </w:pPr>
      <w:r>
        <w:rPr>
          <w:iCs/>
          <w:i/>
        </w:rPr>
        <w:t xml:space="preserve">(Reading notes:</w:t>
      </w:r>
      <w:r>
        <w:rPr>
          <w:iCs/>
          <w:i/>
        </w:rPr>
        <w:t xml:space="preserve"> </w:t>
      </w:r>
      <w:r>
        <w:rPr>
          <w:iCs/>
          <w:i/>
        </w:rPr>
        <w:t xml:space="preserve">“</w:t>
      </w:r>
      <w:r>
        <w:rPr>
          <w:iCs/>
          <w:i/>
          <w:iCs/>
          <w:i/>
        </w:rPr>
        <w:t xml:space="preserve">kāmayamāne</w:t>
      </w:r>
      <w:r>
        <w:rPr>
          <w:iCs/>
          <w:i/>
        </w:rPr>
        <w:t xml:space="preserve">”</w:t>
      </w:r>
      <w:r>
        <w:rPr>
          <w:iCs/>
          <w:i/>
        </w:rPr>
        <w:t xml:space="preserve"> </w:t>
      </w:r>
      <w:r>
        <w:rPr>
          <w:iCs/>
          <w:i/>
        </w:rPr>
        <w:t xml:space="preserve">is so printed; the tail of the bhāṣya — on</w:t>
      </w:r>
      <w:r>
        <w:t xml:space="preserve"> </w:t>
      </w:r>
      <w:r>
        <w:t xml:space="preserve">mandiṣṭa</w:t>
      </w:r>
      <w:r>
        <w:rPr>
          <w:iCs/>
          <w:i/>
        </w:rPr>
        <w:t xml:space="preserve">,</w:t>
      </w:r>
      <w:r>
        <w:t xml:space="preserve"> </w:t>
      </w:r>
      <w:r>
        <w:t xml:space="preserve">uśane</w:t>
      </w:r>
      <w:r>
        <w:rPr>
          <w:iCs/>
          <w:i/>
        </w:rPr>
        <w:t xml:space="preserve">,</w:t>
      </w:r>
      <w:r>
        <w:t xml:space="preserve"> </w:t>
      </w:r>
      <w:r>
        <w:t xml:space="preserve">sacā</w:t>
      </w:r>
      <w:r>
        <w:rPr>
          <w:iCs/>
          <w:i/>
        </w:rPr>
        <w:t xml:space="preserve">,</w:t>
      </w:r>
      <w:r>
        <w:t xml:space="preserve"> </w:t>
      </w:r>
      <w:r>
        <w:t xml:space="preserve">vaṅkū</w:t>
      </w:r>
      <w:r>
        <w:rPr>
          <w:iCs/>
          <w:i/>
        </w:rPr>
        <w:t xml:space="preserve">,</w:t>
      </w:r>
      <w:r>
        <w:t xml:space="preserve"> </w:t>
      </w:r>
      <w:r>
        <w:t xml:space="preserve">vaṅkutarā</w:t>
      </w:r>
      <w:r>
        <w:rPr>
          <w:iCs/>
          <w:i/>
        </w:rPr>
        <w:t xml:space="preserve">,</w:t>
      </w:r>
      <w:r>
        <w:t xml:space="preserve"> </w:t>
      </w:r>
      <w:r>
        <w:t xml:space="preserve">yayim</w:t>
      </w:r>
      <w:r>
        <w:rPr>
          <w:iCs/>
          <w:i/>
        </w:rPr>
        <w:t xml:space="preserve">,</w:t>
      </w:r>
      <w:r>
        <w:t xml:space="preserve"> </w:t>
      </w:r>
      <w:r>
        <w:t xml:space="preserve">dṛṃhitāḥ</w:t>
      </w:r>
      <w:r>
        <w:rPr>
          <w:iCs/>
          <w:i/>
        </w:rPr>
        <w:t xml:space="preserve">,</w:t>
      </w:r>
      <w:r>
        <w:t xml:space="preserve"> </w:t>
      </w:r>
      <w:r>
        <w:t xml:space="preserve">airayat</w:t>
      </w:r>
      <w:r>
        <w:rPr>
          <w:iCs/>
          <w:i/>
        </w:rPr>
        <w:t xml:space="preserve">, with a quoted Mīmāṃsā-style sūtra</w:t>
      </w:r>
      <w:r>
        <w:rPr>
          <w:iCs/>
          <w:i/>
        </w:rPr>
        <w:t xml:space="preserve"> </w:t>
      </w:r>
      <w:r>
        <w:rPr>
          <w:iCs/>
          <w:i/>
        </w:rPr>
        <w:t xml:space="preserve">“</w:t>
      </w:r>
      <w:r>
        <w:rPr>
          <w:iCs/>
          <w:i/>
          <w:iCs/>
          <w:i/>
        </w:rPr>
        <w:t xml:space="preserve">āṅyājayārāṃ copasaṃkhyānam</w:t>
      </w:r>
      <w:r>
        <w:rPr>
          <w:iCs/>
          <w:i/>
        </w:rPr>
        <w:t xml:space="preserve">”</w:t>
      </w:r>
      <w:r>
        <w:rPr>
          <w:iCs/>
          <w:i/>
        </w:rPr>
        <w:t xml:space="preserve"> </w:t>
      </w:r>
      <w:r>
        <w:rPr>
          <w:iCs/>
          <w:i/>
        </w:rPr>
        <w:t xml:space="preserve">(Ma. 7-1-39-1) — is characterized, not transcribed.)</w:t>
      </w:r>
    </w:p>
    <w:p>
      <w:pPr>
        <w:pStyle w:val="BodyText"/>
      </w:pPr>
      <w:r>
        <w:rPr>
          <w:bCs/>
          <w:b/>
        </w:rPr>
        <w:t xml:space="preserve">Translation of the bhāṣya:</w:t>
      </w:r>
      <w:r>
        <w:t xml:space="preserve"> </w:t>
      </w:r>
      <w:r>
        <w:t xml:space="preserve">“</w:t>
      </w:r>
      <w:r>
        <w:t xml:space="preserve">When Indra,</w:t>
      </w:r>
      <w:r>
        <w:t xml:space="preserve"> </w:t>
      </w:r>
      <w:r>
        <w:rPr>
          <w:iCs/>
          <w:i/>
        </w:rPr>
        <w:t xml:space="preserve">kāvye uśane</w:t>
      </w:r>
      <w:r>
        <w:t xml:space="preserve">, together with Uśanas, son of Kavi, who wished (him),</w:t>
      </w:r>
      <w:r>
        <w:t xml:space="preserve"> </w:t>
      </w:r>
      <w:r>
        <w:rPr>
          <w:iCs/>
          <w:i/>
        </w:rPr>
        <w:t xml:space="preserve">sacā mandiṣṭa</w:t>
      </w:r>
      <w:r>
        <w:t xml:space="preserve">, was pleased — was praised — then he mounts (</w:t>
      </w:r>
      <w:r>
        <w:rPr>
          <w:iCs/>
          <w:i/>
        </w:rPr>
        <w:t xml:space="preserve">adhitiṣṭhati</w:t>
      </w:r>
      <w:r>
        <w:t xml:space="preserve">) the two horses</w:t>
      </w:r>
      <w:r>
        <w:t xml:space="preserve"> </w:t>
      </w:r>
      <w:r>
        <w:rPr>
          <w:iCs/>
          <w:i/>
        </w:rPr>
        <w:t xml:space="preserve">vaṅkū vaṅkutarā</w:t>
      </w:r>
      <w:r>
        <w:t xml:space="preserve">, going in an extremely crooked way, i.e. he ascends the chariot to which they are yoked; or, one should construe,</w:t>
      </w:r>
      <w:r>
        <w:t xml:space="preserve"> </w:t>
      </w:r>
      <w:r>
        <w:t xml:space="preserve">‘</w:t>
      </w:r>
      <w:r>
        <w:t xml:space="preserve">harnessing to the chariot the two horses whose habit is to go crookedly</w:t>
      </w:r>
      <w:r>
        <w:t xml:space="preserve">’</w:t>
      </w:r>
      <w:r>
        <w:t xml:space="preserve">.</w:t>
      </w:r>
      <w:r>
        <w:t xml:space="preserve"> </w:t>
      </w:r>
      <w:r>
        <w:rPr>
          <w:iCs/>
          <w:i/>
        </w:rPr>
        <w:t xml:space="preserve">Ugraḥ</w:t>
      </w:r>
      <w:r>
        <w:t xml:space="preserve">, the fierce, the uplifted, such Indra</w:t>
      </w:r>
      <w:r>
        <w:t xml:space="preserve"> </w:t>
      </w:r>
      <w:r>
        <w:rPr>
          <w:iCs/>
          <w:i/>
        </w:rPr>
        <w:t xml:space="preserve">srotasā</w:t>
      </w:r>
      <w:r>
        <w:t xml:space="preserve">, in streams,</w:t>
      </w:r>
      <w:r>
        <w:t xml:space="preserve"> </w:t>
      </w:r>
      <w:r>
        <w:rPr>
          <w:iCs/>
          <w:i/>
        </w:rPr>
        <w:t xml:space="preserve">apaḥ nir asṛjat</w:t>
      </w:r>
      <w:r>
        <w:t xml:space="preserve">, let out the waters from the moving cloud (</w:t>
      </w:r>
      <w:r>
        <w:rPr>
          <w:iCs/>
          <w:i/>
        </w:rPr>
        <w:t xml:space="preserve">yayim</w:t>
      </w:r>
      <w:r>
        <w:t xml:space="preserve">), and</w:t>
      </w:r>
      <w:r>
        <w:t xml:space="preserve"> </w:t>
      </w:r>
      <w:r>
        <w:rPr>
          <w:iCs/>
          <w:i/>
        </w:rPr>
        <w:t xml:space="preserve">vy airayat</w:t>
      </w:r>
      <w:r>
        <w:t xml:space="preserve">, variously impelled — broke —</w:t>
      </w:r>
      <w:r>
        <w:t xml:space="preserve"> </w:t>
      </w:r>
      <w:r>
        <w:rPr>
          <w:iCs/>
          <w:i/>
        </w:rPr>
        <w:t xml:space="preserve">dṛṃhitāḥ puraḥ</w:t>
      </w:r>
      <w:r>
        <w:t xml:space="preserve">, the strongly grown cities, the dwellings, of the Asura</w:t>
      </w:r>
      <w:r>
        <w:t xml:space="preserve"> </w:t>
      </w:r>
      <w:r>
        <w:rPr>
          <w:iCs/>
          <w:i/>
        </w:rPr>
        <w:t xml:space="preserve">Śuṣṇa</w:t>
      </w:r>
      <w:r>
        <w:t xml:space="preserve">, the all-parching.</w:t>
      </w:r>
      <w:r>
        <w:t xml:space="preserve">”</w:t>
      </w:r>
    </w:p>
    <w:p>
      <w:pPr>
        <w:pStyle w:val="BodyText"/>
      </w:pPr>
      <w:r>
        <w:rPr>
          <w:bCs/>
          <w:b/>
        </w:rPr>
        <w:t xml:space="preserve">Pratipadārtha</w:t>
      </w:r>
      <w:r>
        <w:t xml:space="preserve"> </w:t>
      </w:r>
      <w:r>
        <w:rPr>
          <w:iCs/>
          <w:i/>
        </w:rPr>
        <w:t xml:space="preserve">(pp. 192–193)</w:t>
      </w:r>
      <w:r>
        <w:t xml:space="preserve"> </w:t>
      </w:r>
      <w:r>
        <w:t xml:space="preserve">—</w:t>
      </w:r>
      <w:r>
        <w:t xml:space="preserve"> </w:t>
      </w:r>
      <w:r>
        <w:t xml:space="preserve">“</w:t>
      </w:r>
      <w:r>
        <w:rPr>
          <w:bCs/>
          <w:b/>
        </w:rPr>
        <w:t xml:space="preserve">yat</w:t>
      </w:r>
      <w:r>
        <w:t xml:space="preserve"> </w:t>
      </w:r>
      <w:r>
        <w:t xml:space="preserve">— when;</w:t>
      </w:r>
      <w:r>
        <w:t xml:space="preserve"> </w:t>
      </w:r>
      <w:r>
        <w:rPr>
          <w:bCs/>
          <w:b/>
        </w:rPr>
        <w:t xml:space="preserve">indraḥ</w:t>
      </w:r>
      <w:r>
        <w:t xml:space="preserve"> </w:t>
      </w:r>
      <w:r>
        <w:t xml:space="preserve">— Indra;</w:t>
      </w:r>
      <w:r>
        <w:t xml:space="preserve"> </w:t>
      </w:r>
      <w:r>
        <w:rPr>
          <w:bCs/>
          <w:b/>
        </w:rPr>
        <w:t xml:space="preserve">uśane kāvye sacā</w:t>
      </w:r>
      <w:r>
        <w:t xml:space="preserve"> </w:t>
      </w:r>
      <w:r>
        <w:t xml:space="preserve">— together with Uśanas, son of Kavi, being praised;</w:t>
      </w:r>
      <w:r>
        <w:t xml:space="preserve"> </w:t>
      </w:r>
      <w:r>
        <w:rPr>
          <w:bCs/>
          <w:b/>
        </w:rPr>
        <w:t xml:space="preserve">mandiṣṭa</w:t>
      </w:r>
      <w:r>
        <w:t xml:space="preserve"> </w:t>
      </w:r>
      <w:r>
        <w:t xml:space="preserve">— he was delighted (he became pleased);</w:t>
      </w:r>
      <w:r>
        <w:t xml:space="preserve"> </w:t>
      </w:r>
      <w:r>
        <w:rPr>
          <w:bCs/>
          <w:b/>
        </w:rPr>
        <w:t xml:space="preserve">vaṅkū vaṅkutarā</w:t>
      </w:r>
      <w:r>
        <w:t xml:space="preserve"> </w:t>
      </w:r>
      <w:r>
        <w:t xml:space="preserve">— the (horses) of extremely crooked going (drawing the chariot) — or:</w:t>
      </w:r>
      <w:r>
        <w:t xml:space="preserve"> </w:t>
      </w:r>
      <w:r>
        <w:rPr>
          <w:bCs/>
          <w:b/>
        </w:rPr>
        <w:t xml:space="preserve">vaṅkutarā vaṅkū</w:t>
      </w:r>
      <w:r>
        <w:t xml:space="preserve"> </w:t>
      </w:r>
      <w:r>
        <w:t xml:space="preserve">— the (horses) of extremely crooked motion;</w:t>
      </w:r>
      <w:r>
        <w:t xml:space="preserve"> </w:t>
      </w:r>
      <w:r>
        <w:rPr>
          <w:bCs/>
          <w:b/>
        </w:rPr>
        <w:t xml:space="preserve">adhi tiṣṭhati</w:t>
      </w:r>
      <w:r>
        <w:t xml:space="preserve"> </w:t>
      </w:r>
      <w:r>
        <w:t xml:space="preserve">— he mounts and sits (in the chariot);</w:t>
      </w:r>
      <w:r>
        <w:t xml:space="preserve"> </w:t>
      </w:r>
      <w:r>
        <w:rPr>
          <w:bCs/>
          <w:b/>
        </w:rPr>
        <w:t xml:space="preserve">ugraḥ</w:t>
      </w:r>
      <w:r>
        <w:t xml:space="preserve"> </w:t>
      </w:r>
      <w:r>
        <w:t xml:space="preserve">— (such) the fearsome Indra;</w:t>
      </w:r>
      <w:r>
        <w:t xml:space="preserve"> </w:t>
      </w:r>
      <w:r>
        <w:rPr>
          <w:bCs/>
          <w:b/>
        </w:rPr>
        <w:t xml:space="preserve">yayim</w:t>
      </w:r>
      <w:r>
        <w:t xml:space="preserve"> </w:t>
      </w:r>
      <w:r>
        <w:t xml:space="preserve">— from the moving cloud;</w:t>
      </w:r>
      <w:r>
        <w:t xml:space="preserve"> </w:t>
      </w:r>
      <w:r>
        <w:rPr>
          <w:bCs/>
          <w:b/>
        </w:rPr>
        <w:t xml:space="preserve">srotasā</w:t>
      </w:r>
      <w:r>
        <w:t xml:space="preserve"> </w:t>
      </w:r>
      <w:r>
        <w:t xml:space="preserve">— in the form of a stream;</w:t>
      </w:r>
      <w:r>
        <w:t xml:space="preserve"> </w:t>
      </w:r>
      <w:r>
        <w:rPr>
          <w:bCs/>
          <w:b/>
        </w:rPr>
        <w:t xml:space="preserve">apaḥ</w:t>
      </w:r>
      <w:r>
        <w:t xml:space="preserve"> </w:t>
      </w:r>
      <w:r>
        <w:t xml:space="preserve">— the waters;</w:t>
      </w:r>
      <w:r>
        <w:t xml:space="preserve"> </w:t>
      </w:r>
      <w:r>
        <w:rPr>
          <w:bCs/>
          <w:b/>
        </w:rPr>
        <w:t xml:space="preserve">niḥ asṛjat</w:t>
      </w:r>
      <w:r>
        <w:t xml:space="preserve"> </w:t>
      </w:r>
      <w:r>
        <w:t xml:space="preserve">— poured out and released;</w:t>
      </w:r>
      <w:r>
        <w:t xml:space="preserve"> </w:t>
      </w:r>
      <w:r>
        <w:rPr>
          <w:bCs/>
          <w:b/>
        </w:rPr>
        <w:t xml:space="preserve">śuṣṇasya</w:t>
      </w:r>
      <w:r>
        <w:t xml:space="preserve"> </w:t>
      </w:r>
      <w:r>
        <w:t xml:space="preserve">— of the Rākṣasa named Śuṣṇa, the all-parching;</w:t>
      </w:r>
      <w:r>
        <w:t xml:space="preserve"> </w:t>
      </w:r>
      <w:r>
        <w:rPr>
          <w:bCs/>
          <w:b/>
        </w:rPr>
        <w:t xml:space="preserve">dṛṃhitāḥ</w:t>
      </w:r>
      <w:r>
        <w:t xml:space="preserve"> </w:t>
      </w:r>
      <w:r>
        <w:t xml:space="preserve">— widely grown;</w:t>
      </w:r>
      <w:r>
        <w:t xml:space="preserve"> </w:t>
      </w:r>
      <w:r>
        <w:rPr>
          <w:bCs/>
          <w:b/>
        </w:rPr>
        <w:t xml:space="preserve">puraḥ</w:t>
      </w:r>
      <w:r>
        <w:t xml:space="preserve"> </w:t>
      </w:r>
      <w:r>
        <w:t xml:space="preserve">— the cities;</w:t>
      </w:r>
      <w:r>
        <w:t xml:space="preserve"> </w:t>
      </w:r>
      <w:r>
        <w:rPr>
          <w:bCs/>
          <w:b/>
        </w:rPr>
        <w:t xml:space="preserve">vi airayat</w:t>
      </w:r>
      <w:r>
        <w:t xml:space="preserve"> </w:t>
      </w:r>
      <w:r>
        <w:t xml:space="preserve">— broke in many ways (destroyed).</w:t>
      </w:r>
      <w:r>
        <w:t xml:space="preserve">”</w:t>
      </w:r>
    </w:p>
    <w:p>
      <w:pPr>
        <w:pStyle w:val="BodyText"/>
      </w:pPr>
      <w:r>
        <w:rPr>
          <w:bCs/>
          <w:b/>
        </w:rPr>
        <w:t xml:space="preserve">Bhāvārtha</w:t>
      </w:r>
      <w:r>
        <w:t xml:space="preserve"> </w:t>
      </w:r>
      <w:r>
        <w:rPr>
          <w:iCs/>
          <w:i/>
        </w:rPr>
        <w:t xml:space="preserve">(p. 193)</w:t>
      </w:r>
      <w:r>
        <w:t xml:space="preserve"> </w:t>
      </w:r>
      <w:r>
        <w:t xml:space="preserve">—</w:t>
      </w:r>
      <w:r>
        <w:t xml:space="preserve"> </w:t>
      </w:r>
      <w:r>
        <w:t xml:space="preserve">“</w:t>
      </w:r>
      <w:r>
        <w:t xml:space="preserve">Indra, delighted by the praise he desires, mounts the chariot drawn by horses of an extremely crooked gait. The fearsome Indra poured out the waters, in the form of streams, from the moving cloud. He smote in many ways and destroyed the cities of the Rākṣasa named Śuṣṇa, the all-parching, which had grown wide.</w:t>
      </w:r>
      <w:r>
        <w:t xml:space="preserve">”</w:t>
      </w:r>
    </w:p>
    <w:p>
      <w:pPr>
        <w:pStyle w:val="BodyText"/>
      </w:pPr>
      <w:r>
        <w:rPr>
          <w:bCs/>
          <w:b/>
        </w:rPr>
        <w:t xml:space="preserve">English Translation (the source’s own, p. 193)</w:t>
      </w:r>
      <w:r>
        <w:t xml:space="preserve"> </w:t>
      </w:r>
      <w:r>
        <w:t xml:space="preserve">—</w:t>
      </w:r>
      <w:r>
        <w:t xml:space="preserve"> </w:t>
      </w:r>
      <w:r>
        <w:t xml:space="preserve">“</w:t>
      </w:r>
      <w:r>
        <w:t xml:space="preserve">When Indra is delighted with acceptable hymns, he ascends (his car) drawn by more and more obliquely-curveting horses ; fierce, he extracts the water from the passing cloud in a torrent, and has overwhelmed the extensive cities of Sushna.</w:t>
      </w:r>
      <w:r>
        <w:t xml:space="preserve">”</w:t>
      </w:r>
    </w:p>
    <w:p>
      <w:pPr>
        <w:pStyle w:val="BodyText"/>
      </w:pPr>
      <w:r>
        <w:rPr>
          <w:bCs/>
          <w:b/>
        </w:rPr>
        <w:t xml:space="preserve">Special Topics (</w:t>
      </w:r>
      <w:r>
        <w:rPr>
          <w:iCs/>
          <w:i/>
          <w:bCs/>
          <w:b/>
        </w:rPr>
        <w:t xml:space="preserve">viśeṣa-viṣayagaḷu</w:t>
      </w:r>
      <w:r>
        <w:rPr>
          <w:bCs/>
          <w:b/>
        </w:rPr>
        <w:t xml:space="preserve">), p. 193</w:t>
      </w:r>
      <w:r>
        <w:t xml:space="preserve"> </w:t>
      </w:r>
      <w:r>
        <w:t xml:space="preserve">-</w:t>
      </w:r>
      <w:r>
        <w:t xml:space="preserve"> </w:t>
      </w:r>
      <w:r>
        <w:rPr>
          <w:bCs/>
          <w:b/>
        </w:rPr>
        <w:t xml:space="preserve">sacā</w:t>
      </w:r>
      <w:r>
        <w:t xml:space="preserve"> </w:t>
      </w:r>
      <w:r>
        <w:t xml:space="preserve">—</w:t>
      </w:r>
      <w:r>
        <w:t xml:space="preserve"> </w:t>
      </w:r>
      <w:r>
        <w:t xml:space="preserve">“</w:t>
      </w:r>
      <w:r>
        <w:t xml:space="preserve">This word is used in the sense of</w:t>
      </w:r>
      <w:r>
        <w:t xml:space="preserve"> </w:t>
      </w:r>
      <w:r>
        <w:rPr>
          <w:iCs/>
          <w:i/>
        </w:rPr>
        <w:t xml:space="preserve">saha</w:t>
      </w:r>
      <w:r>
        <w:t xml:space="preserve">,</w:t>
      </w:r>
      <w:r>
        <w:t xml:space="preserve"> </w:t>
      </w:r>
      <w:r>
        <w:t xml:space="preserve">‘</w:t>
      </w:r>
      <w:r>
        <w:t xml:space="preserve">with</w:t>
      </w:r>
      <w:r>
        <w:t xml:space="preserve">’</w:t>
      </w:r>
      <w:r>
        <w:t xml:space="preserve">.</w:t>
      </w:r>
      <w:r>
        <w:t xml:space="preserve">”</w:t>
      </w:r>
      <w:r>
        <w:t xml:space="preserve"> </w:t>
      </w:r>
      <w:r>
        <w:t xml:space="preserve">-</w:t>
      </w:r>
      <w:r>
        <w:t xml:space="preserve"> </w:t>
      </w:r>
      <w:r>
        <w:rPr>
          <w:bCs/>
          <w:b/>
        </w:rPr>
        <w:t xml:space="preserve">vaṅkū vaṅkutarādhi tiṣṭhati</w:t>
      </w:r>
      <w:r>
        <w:t xml:space="preserve"> </w:t>
      </w:r>
      <w:r>
        <w:t xml:space="preserve">—</w:t>
      </w:r>
      <w:r>
        <w:t xml:space="preserve"> </w:t>
      </w:r>
      <w:r>
        <w:t xml:space="preserve">“</w:t>
      </w:r>
      <w:r>
        <w:t xml:space="preserve">Indra mounts the chariot, having yoked horses that go in an exceedingly crooked fashion, and sets out for battle; or: he turns to face the battle, having yoked to his own chariot, which goes by a winding path, strong horses. These two meanings are seen from the above sentence. From the root</w:t>
      </w:r>
      <w:r>
        <w:t xml:space="preserve"> </w:t>
      </w:r>
      <w:r>
        <w:rPr>
          <w:iCs/>
          <w:i/>
        </w:rPr>
        <w:t xml:space="preserve">vaṅku gatau</w:t>
      </w:r>
      <w:r>
        <w:t xml:space="preserve">, the purpose of using the word</w:t>
      </w:r>
      <w:r>
        <w:t xml:space="preserve"> </w:t>
      </w:r>
      <w:r>
        <w:rPr>
          <w:iCs/>
          <w:i/>
        </w:rPr>
        <w:t xml:space="preserve">vaṅku</w:t>
      </w:r>
      <w:r>
        <w:t xml:space="preserve">, which in general conveys a sense of motion, together with the suffix</w:t>
      </w:r>
      <w:r>
        <w:t xml:space="preserve"> </w:t>
      </w:r>
      <w:r>
        <w:rPr>
          <w:iCs/>
          <w:i/>
        </w:rPr>
        <w:t xml:space="preserve">tarap</w:t>
      </w:r>
      <w:r>
        <w:t xml:space="preserve">, is to tell the special sense of a particular kind of motion.</w:t>
      </w:r>
      <w:r>
        <w:t xml:space="preserve">”</w:t>
      </w:r>
      <w:r>
        <w:t xml:space="preserve"> </w:t>
      </w:r>
      <w:r>
        <w:t xml:space="preserve">-</w:t>
      </w:r>
      <w:r>
        <w:t xml:space="preserve"> </w:t>
      </w:r>
      <w:r>
        <w:rPr>
          <w:bCs/>
          <w:b/>
        </w:rPr>
        <w:t xml:space="preserve">śuṣṇasya</w:t>
      </w:r>
      <w:r>
        <w:t xml:space="preserve"> </w:t>
      </w:r>
      <w:r>
        <w:t xml:space="preserve">—</w:t>
      </w:r>
      <w:r>
        <w:t xml:space="preserve"> </w:t>
      </w:r>
      <w:r>
        <w:t xml:space="preserve">“</w:t>
      </w:r>
      <w:r>
        <w:t xml:space="preserve">‘</w:t>
      </w:r>
      <w:r>
        <w:t xml:space="preserve">Of the one who dries up everything, i.e. who makes things dry</w:t>
      </w:r>
      <w:r>
        <w:t xml:space="preserve">’</w:t>
      </w:r>
      <w:r>
        <w:t xml:space="preserve">: a Rākṣasa.</w:t>
      </w:r>
      <w:r>
        <w:t xml:space="preserve">”</w:t>
      </w:r>
    </w:p>
    <w:p>
      <w:pPr>
        <w:pStyle w:val="BodyText"/>
      </w:pPr>
      <w:r>
        <w:rPr>
          <w:bCs/>
          <w:b/>
        </w:rPr>
        <w:t xml:space="preserve">Vyākaraṇa-prakriyā</w:t>
      </w:r>
      <w:r>
        <w:t xml:space="preserve"> </w:t>
      </w:r>
      <w:r>
        <w:rPr>
          <w:iCs/>
          <w:i/>
        </w:rPr>
        <w:t xml:space="preserve">(pp. 193–194 — grammar pages, noted briefly)</w:t>
      </w:r>
      <w:r>
        <w:t xml:space="preserve"> </w:t>
      </w:r>
      <w:r>
        <w:t xml:space="preserve">-</w:t>
      </w:r>
      <w:r>
        <w:t xml:space="preserve"> </w:t>
      </w:r>
      <w:r>
        <w:rPr>
          <w:bCs/>
          <w:b/>
        </w:rPr>
        <w:t xml:space="preserve">mandiṣṭa</w:t>
      </w:r>
      <w:r>
        <w:t xml:space="preserve">:</w:t>
      </w:r>
      <w:r>
        <w:t xml:space="preserve"> </w:t>
      </w:r>
      <w:r>
        <w:rPr>
          <w:iCs/>
          <w:i/>
        </w:rPr>
        <w:t xml:space="preserve">madi stutimodamadasvapnakāntigatiṣu</w:t>
      </w:r>
      <w:r>
        <w:t xml:space="preserve">;</w:t>
      </w:r>
      <w:r>
        <w:t xml:space="preserve"> </w:t>
      </w:r>
      <w:r>
        <w:rPr>
          <w:iCs/>
          <w:i/>
        </w:rPr>
        <w:t xml:space="preserve">luṅ</w:t>
      </w:r>
      <w:r>
        <w:t xml:space="preserve"> </w:t>
      </w:r>
      <w:r>
        <w:t xml:space="preserve">third singular</w:t>
      </w:r>
      <w:r>
        <w:t xml:space="preserve"> </w:t>
      </w:r>
      <w:r>
        <w:rPr>
          <w:iCs/>
          <w:i/>
        </w:rPr>
        <w:t xml:space="preserve">ta</w:t>
      </w:r>
      <w:r>
        <w:t xml:space="preserve">;</w:t>
      </w:r>
      <w:r>
        <w:t xml:space="preserve"> </w:t>
      </w:r>
      <w:r>
        <w:rPr>
          <w:iCs/>
          <w:i/>
        </w:rPr>
        <w:t xml:space="preserve">cli</w:t>
      </w:r>
      <w:r>
        <w:t xml:space="preserve"> </w:t>
      </w:r>
      <w:r>
        <w:t xml:space="preserve">→</w:t>
      </w:r>
      <w:r>
        <w:t xml:space="preserve"> </w:t>
      </w:r>
      <w:r>
        <w:rPr>
          <w:iCs/>
          <w:i/>
        </w:rPr>
        <w:t xml:space="preserve">sic</w:t>
      </w:r>
      <w:r>
        <w:t xml:space="preserve">; the root has an</w:t>
      </w:r>
      <w:r>
        <w:t xml:space="preserve"> </w:t>
      </w:r>
      <w:r>
        <w:rPr>
          <w:iCs/>
          <w:i/>
        </w:rPr>
        <w:t xml:space="preserve">i</w:t>
      </w:r>
      <w:r>
        <w:t xml:space="preserve">-marker (</w:t>
      </w:r>
      <w:r>
        <w:rPr>
          <w:iCs/>
          <w:i/>
        </w:rPr>
        <w:t xml:space="preserve">idit</w:t>
      </w:r>
      <w:r>
        <w:t xml:space="preserve">), so</w:t>
      </w:r>
      <w:r>
        <w:t xml:space="preserve"> </w:t>
      </w:r>
      <w:r>
        <w:rPr>
          <w:iCs/>
          <w:i/>
        </w:rPr>
        <w:t xml:space="preserve">num</w:t>
      </w:r>
      <w:r>
        <w:t xml:space="preserve"> </w:t>
      </w:r>
      <w:r>
        <w:t xml:space="preserve">is added;</w:t>
      </w:r>
      <w:r>
        <w:t xml:space="preserve"> </w:t>
      </w:r>
      <w:r>
        <w:rPr>
          <w:iCs/>
          <w:i/>
        </w:rPr>
        <w:t xml:space="preserve">iṭ</w:t>
      </w:r>
      <w:r>
        <w:t xml:space="preserve"> </w:t>
      </w:r>
      <w:r>
        <w:t xml:space="preserve">before</w:t>
      </w:r>
      <w:r>
        <w:t xml:space="preserve"> </w:t>
      </w:r>
      <w:r>
        <w:rPr>
          <w:iCs/>
          <w:i/>
        </w:rPr>
        <w:t xml:space="preserve">sic</w:t>
      </w:r>
      <w:r>
        <w:t xml:space="preserve">;</w:t>
      </w:r>
      <w:r>
        <w:t xml:space="preserve"> </w:t>
      </w:r>
      <w:r>
        <w:rPr>
          <w:iCs/>
          <w:i/>
        </w:rPr>
        <w:t xml:space="preserve">ṣatva</w:t>
      </w:r>
      <w:r>
        <w:t xml:space="preserve"> </w:t>
      </w:r>
      <w:r>
        <w:t xml:space="preserve">of the substitute:</w:t>
      </w:r>
      <w:r>
        <w:t xml:space="preserve"> </w:t>
      </w:r>
      <w:r>
        <w:rPr>
          <w:iCs/>
          <w:i/>
        </w:rPr>
        <w:t xml:space="preserve">mandiṣṭa</w:t>
      </w:r>
      <w:r>
        <w:t xml:space="preserve">;</w:t>
      </w:r>
      <w:r>
        <w:t xml:space="preserve"> </w:t>
      </w:r>
      <w:r>
        <w:rPr>
          <w:iCs/>
          <w:i/>
        </w:rPr>
        <w:t xml:space="preserve">aṭ</w:t>
      </w:r>
      <w:r>
        <w:t xml:space="preserve"> </w:t>
      </w:r>
      <w:r>
        <w:t xml:space="preserve">not added by</w:t>
      </w:r>
      <w:r>
        <w:t xml:space="preserve"> </w:t>
      </w:r>
      <w:r>
        <w:rPr>
          <w:iCs/>
          <w:i/>
        </w:rPr>
        <w:t xml:space="preserve">bahulaṃ chandasy amāṅyoge ’pi</w:t>
      </w:r>
      <w:r>
        <w:t xml:space="preserve">.</w:t>
      </w:r>
      <w:r>
        <w:t xml:space="preserve"> </w:t>
      </w:r>
      <w:r>
        <w:t xml:space="preserve">-</w:t>
      </w:r>
      <w:r>
        <w:t xml:space="preserve"> </w:t>
      </w:r>
      <w:r>
        <w:rPr>
          <w:bCs/>
          <w:b/>
        </w:rPr>
        <w:t xml:space="preserve">uśane</w:t>
      </w:r>
      <w:r>
        <w:t xml:space="preserve">:</w:t>
      </w:r>
      <w:r>
        <w:t xml:space="preserve"> </w:t>
      </w:r>
      <w:r>
        <w:rPr>
          <w:iCs/>
          <w:i/>
        </w:rPr>
        <w:t xml:space="preserve">vaś kāntau</w:t>
      </w:r>
      <w:r>
        <w:t xml:space="preserve">, an Uṇādi suffix</w:t>
      </w:r>
      <w:r>
        <w:t xml:space="preserve"> </w:t>
      </w:r>
      <w:r>
        <w:rPr>
          <w:iCs/>
          <w:i/>
        </w:rPr>
        <w:t xml:space="preserve">kyu</w:t>
      </w:r>
      <w:r>
        <w:t xml:space="preserve">;</w:t>
      </w:r>
      <w:r>
        <w:t xml:space="preserve"> </w:t>
      </w:r>
      <w:r>
        <w:rPr>
          <w:iCs/>
          <w:i/>
        </w:rPr>
        <w:t xml:space="preserve">yuvor anākau</w:t>
      </w:r>
      <w:r>
        <w:t xml:space="preserve"> </w:t>
      </w:r>
      <w:r>
        <w:t xml:space="preserve">gives</w:t>
      </w:r>
      <w:r>
        <w:t xml:space="preserve"> </w:t>
      </w:r>
      <w:r>
        <w:rPr>
          <w:iCs/>
          <w:i/>
        </w:rPr>
        <w:t xml:space="preserve">ana</w:t>
      </w:r>
      <w:r>
        <w:t xml:space="preserve"> </w:t>
      </w:r>
      <w:r>
        <w:t xml:space="preserve">for the remaining</w:t>
      </w:r>
      <w:r>
        <w:t xml:space="preserve"> </w:t>
      </w:r>
      <w:r>
        <w:rPr>
          <w:iCs/>
          <w:i/>
        </w:rPr>
        <w:t xml:space="preserve">yu</w:t>
      </w:r>
      <w:r>
        <w:t xml:space="preserve">;</w:t>
      </w:r>
      <w:r>
        <w:t xml:space="preserve"> </w:t>
      </w:r>
      <w:r>
        <w:rPr>
          <w:iCs/>
          <w:i/>
        </w:rPr>
        <w:t xml:space="preserve">grahijyā…</w:t>
      </w:r>
      <w:r>
        <w:t xml:space="preserve"> </w:t>
      </w:r>
      <w:r>
        <w:t xml:space="preserve">the</w:t>
      </w:r>
      <w:r>
        <w:t xml:space="preserve"> </w:t>
      </w:r>
      <w:r>
        <w:rPr>
          <w:iCs/>
          <w:i/>
        </w:rPr>
        <w:t xml:space="preserve">saṃprasāraṇa</w:t>
      </w:r>
      <w:r>
        <w:t xml:space="preserve"> </w:t>
      </w:r>
      <w:r>
        <w:t xml:space="preserve">of the root; the earlier form (</w:t>
      </w:r>
      <w:r>
        <w:rPr>
          <w:iCs/>
          <w:i/>
        </w:rPr>
        <w:t xml:space="preserve">pūrvarūpa</w:t>
      </w:r>
      <w:r>
        <w:t xml:space="preserve">) for the</w:t>
      </w:r>
      <w:r>
        <w:t xml:space="preserve"> </w:t>
      </w:r>
      <w:r>
        <w:rPr>
          <w:iCs/>
          <w:i/>
        </w:rPr>
        <w:t xml:space="preserve">a</w:t>
      </w:r>
      <w:r>
        <w:t xml:space="preserve"> </w:t>
      </w:r>
      <w:r>
        <w:t xml:space="preserve">+</w:t>
      </w:r>
      <w:r>
        <w:t xml:space="preserve"> </w:t>
      </w:r>
      <w:r>
        <w:rPr>
          <w:iCs/>
          <w:i/>
        </w:rPr>
        <w:t xml:space="preserve">a</w:t>
      </w:r>
      <w:r>
        <w:t xml:space="preserve">:</w:t>
      </w:r>
      <w:r>
        <w:t xml:space="preserve"> </w:t>
      </w:r>
      <w:r>
        <w:rPr>
          <w:iCs/>
          <w:i/>
        </w:rPr>
        <w:t xml:space="preserve">uśana</w:t>
      </w:r>
      <w:r>
        <w:t xml:space="preserve">; locative singular.</w:t>
      </w:r>
      <w:r>
        <w:t xml:space="preserve"> </w:t>
      </w:r>
      <w:r>
        <w:t xml:space="preserve">-</w:t>
      </w:r>
      <w:r>
        <w:t xml:space="preserve"> </w:t>
      </w:r>
      <w:r>
        <w:rPr>
          <w:bCs/>
          <w:b/>
        </w:rPr>
        <w:t xml:space="preserve">sacā</w:t>
      </w:r>
      <w:r>
        <w:t xml:space="preserve">:</w:t>
      </w:r>
      <w:r>
        <w:t xml:space="preserve"> </w:t>
      </w:r>
      <w:r>
        <w:rPr>
          <w:iCs/>
          <w:i/>
        </w:rPr>
        <w:t xml:space="preserve">saca samavāye</w:t>
      </w:r>
      <w:r>
        <w:t xml:space="preserve">,</w:t>
      </w:r>
      <w:r>
        <w:t xml:space="preserve"> </w:t>
      </w:r>
      <w:r>
        <w:rPr>
          <w:iCs/>
          <w:i/>
        </w:rPr>
        <w:t xml:space="preserve">bhvādi</w:t>
      </w:r>
      <w:r>
        <w:t xml:space="preserve">; since the word is in the</w:t>
      </w:r>
      <w:r>
        <w:t xml:space="preserve"> </w:t>
      </w:r>
      <w:r>
        <w:rPr>
          <w:iCs/>
          <w:i/>
        </w:rPr>
        <w:t xml:space="preserve">saṃpadādi</w:t>
      </w:r>
      <w:r>
        <w:t xml:space="preserve"> </w:t>
      </w:r>
      <w:r>
        <w:t xml:space="preserve">group,</w:t>
      </w:r>
      <w:r>
        <w:t xml:space="preserve"> </w:t>
      </w:r>
      <w:r>
        <w:rPr>
          <w:iCs/>
          <w:i/>
        </w:rPr>
        <w:t xml:space="preserve">kvip</w:t>
      </w:r>
      <w:r>
        <w:t xml:space="preserve"> </w:t>
      </w:r>
      <w:r>
        <w:t xml:space="preserve">by</w:t>
      </w:r>
      <w:r>
        <w:t xml:space="preserve"> </w:t>
      </w:r>
      <w:r>
        <w:rPr>
          <w:iCs/>
          <w:i/>
        </w:rPr>
        <w:t xml:space="preserve">saṃpadādibhyaḥ kvip</w:t>
      </w:r>
      <w:r>
        <w:t xml:space="preserve"> </w:t>
      </w:r>
      <w:r>
        <w:t xml:space="preserve">(Pā., numeral smudged and printed without separators, [?]);</w:t>
      </w:r>
      <w:r>
        <w:t xml:space="preserve"> </w:t>
      </w:r>
      <w:r>
        <w:rPr>
          <w:iCs/>
          <w:i/>
        </w:rPr>
        <w:t xml:space="preserve">dhātvādeḥ ṣaḥ saḥ</w:t>
      </w:r>
      <w:r>
        <w:t xml:space="preserve"> </w:t>
      </w:r>
      <w:r>
        <w:t xml:space="preserve">makes the initial</w:t>
      </w:r>
      <w:r>
        <w:t xml:space="preserve"> </w:t>
      </w:r>
      <w:r>
        <w:rPr>
          <w:iCs/>
          <w:i/>
        </w:rPr>
        <w:t xml:space="preserve">ṣ</w:t>
      </w:r>
      <w:r>
        <w:t xml:space="preserve"> </w:t>
      </w:r>
      <w:r>
        <w:t xml:space="preserve">an</w:t>
      </w:r>
      <w:r>
        <w:t xml:space="preserve"> </w:t>
      </w:r>
      <w:r>
        <w:rPr>
          <w:iCs/>
          <w:i/>
        </w:rPr>
        <w:t xml:space="preserve">s</w:t>
      </w:r>
      <w:r>
        <w:t xml:space="preserve">; instrumental singular</w:t>
      </w:r>
      <w:r>
        <w:t xml:space="preserve"> </w:t>
      </w:r>
      <w:r>
        <w:rPr>
          <w:iCs/>
          <w:i/>
        </w:rPr>
        <w:t xml:space="preserve">ṭā</w:t>
      </w:r>
      <w:r>
        <w:t xml:space="preserve">;</w:t>
      </w:r>
      <w:r>
        <w:t xml:space="preserve"> </w:t>
      </w:r>
      <w:r>
        <w:rPr>
          <w:iCs/>
          <w:i/>
        </w:rPr>
        <w:t xml:space="preserve">āṅyājayārāṃ copasaṃkhyānam</w:t>
      </w:r>
      <w:r>
        <w:t xml:space="preserve"> </w:t>
      </w:r>
      <w:r>
        <w:t xml:space="preserve">(Pā. Ma. 7-1-39-1) substitutes</w:t>
      </w:r>
      <w:r>
        <w:t xml:space="preserve"> </w:t>
      </w:r>
      <w:r>
        <w:rPr>
          <w:iCs/>
          <w:i/>
        </w:rPr>
        <w:t xml:space="preserve">ā</w:t>
      </w:r>
      <w:r>
        <w:t xml:space="preserve"> </w:t>
      </w:r>
      <w:r>
        <w:t xml:space="preserve">(</w:t>
      </w:r>
      <w:r>
        <w:rPr>
          <w:iCs/>
          <w:i/>
        </w:rPr>
        <w:t xml:space="preserve">ācaḥ… upasaṅkhyānam</w:t>
      </w:r>
      <w:r>
        <w:t xml:space="preserve">); in the Saṃhitā the nasalization by</w:t>
      </w:r>
      <w:r>
        <w:t xml:space="preserve"> </w:t>
      </w:r>
      <w:r>
        <w:rPr>
          <w:iCs/>
          <w:i/>
        </w:rPr>
        <w:t xml:space="preserve">āṅo ’nunāsikaś chandasi</w:t>
      </w:r>
      <w:r>
        <w:t xml:space="preserve"> </w:t>
      </w:r>
      <w:r>
        <w:t xml:space="preserve">(Pā. Sū. 6-1-126).</w:t>
      </w:r>
      <w:r>
        <w:t xml:space="preserve"> </w:t>
      </w:r>
      <w:r>
        <w:t xml:space="preserve">-</w:t>
      </w:r>
      <w:r>
        <w:t xml:space="preserve"> </w:t>
      </w:r>
      <w:r>
        <w:rPr>
          <w:bCs/>
          <w:b/>
        </w:rPr>
        <w:t xml:space="preserve">vaṅkū</w:t>
      </w:r>
      <w:r>
        <w:t xml:space="preserve">:</w:t>
      </w:r>
      <w:r>
        <w:t xml:space="preserve"> </w:t>
      </w:r>
      <w:r>
        <w:rPr>
          <w:iCs/>
          <w:i/>
        </w:rPr>
        <w:t xml:space="preserve">vaṅku gatau</w:t>
      </w:r>
      <w:r>
        <w:t xml:space="preserve">; an Uṇādi</w:t>
      </w:r>
      <w:r>
        <w:t xml:space="preserve"> </w:t>
      </w:r>
      <w:r>
        <w:rPr>
          <w:iCs/>
          <w:i/>
        </w:rPr>
        <w:t xml:space="preserve">u</w:t>
      </w:r>
      <w:r>
        <w:t xml:space="preserve">; by</w:t>
      </w:r>
      <w:r>
        <w:t xml:space="preserve"> </w:t>
      </w:r>
      <w:r>
        <w:rPr>
          <w:iCs/>
          <w:i/>
        </w:rPr>
        <w:t xml:space="preserve">bahulam</w:t>
      </w:r>
      <w:r>
        <w:t xml:space="preserve"> </w:t>
      </w:r>
      <w:r>
        <w:t xml:space="preserve">in the Veda</w:t>
      </w:r>
      <w:r>
        <w:t xml:space="preserve"> </w:t>
      </w:r>
      <w:r>
        <w:rPr>
          <w:iCs/>
          <w:i/>
        </w:rPr>
        <w:t xml:space="preserve">kutva</w:t>
      </w:r>
      <w:r>
        <w:t xml:space="preserve"> </w:t>
      </w:r>
      <w:r>
        <w:t xml:space="preserve">comes even without a ground for it; dual accusative:</w:t>
      </w:r>
      <w:r>
        <w:t xml:space="preserve"> </w:t>
      </w:r>
      <w:r>
        <w:rPr>
          <w:iCs/>
          <w:i/>
        </w:rPr>
        <w:t xml:space="preserve">pūrvasavarṇadīrgha</w:t>
      </w:r>
      <w:r>
        <w:t xml:space="preserve">:</w:t>
      </w:r>
      <w:r>
        <w:t xml:space="preserve"> </w:t>
      </w:r>
      <w:r>
        <w:rPr>
          <w:iCs/>
          <w:i/>
        </w:rPr>
        <w:t xml:space="preserve">vaṅkū</w:t>
      </w:r>
      <w:r>
        <w:t xml:space="preserve">.</w:t>
      </w:r>
      <w:r>
        <w:t xml:space="preserve"> </w:t>
      </w:r>
      <w:r>
        <w:t xml:space="preserve">-</w:t>
      </w:r>
      <w:r>
        <w:t xml:space="preserve"> </w:t>
      </w:r>
      <w:r>
        <w:rPr>
          <w:bCs/>
          <w:b/>
        </w:rPr>
        <w:t xml:space="preserve">vaṅkutarā</w:t>
      </w:r>
      <w:r>
        <w:t xml:space="preserve">:</w:t>
      </w:r>
      <w:r>
        <w:t xml:space="preserve"> </w:t>
      </w:r>
      <w:r>
        <w:rPr>
          <w:iCs/>
          <w:i/>
        </w:rPr>
        <w:t xml:space="preserve">atiśayena vaṅkū vaṅkutarā</w:t>
      </w:r>
      <w:r>
        <w:t xml:space="preserve">; in the dual,</w:t>
      </w:r>
      <w:r>
        <w:t xml:space="preserve"> </w:t>
      </w:r>
      <w:r>
        <w:rPr>
          <w:iCs/>
          <w:i/>
        </w:rPr>
        <w:t xml:space="preserve">tarap</w:t>
      </w:r>
      <w:r>
        <w:t xml:space="preserve"> </w:t>
      </w:r>
      <w:r>
        <w:t xml:space="preserve">by</w:t>
      </w:r>
      <w:r>
        <w:t xml:space="preserve"> </w:t>
      </w:r>
      <w:r>
        <w:rPr>
          <w:iCs/>
          <w:i/>
        </w:rPr>
        <w:t xml:space="preserve">dvivacane vi—</w:t>
      </w:r>
      <w:r>
        <w:t xml:space="preserve"> </w:t>
      </w:r>
      <w:r>
        <w:t xml:space="preserve">(sūtra named by its opening only; no number printed); the dual ending</w:t>
      </w:r>
      <w:r>
        <w:t xml:space="preserve"> </w:t>
      </w:r>
      <w:r>
        <w:rPr>
          <w:iCs/>
          <w:i/>
        </w:rPr>
        <w:t xml:space="preserve">au</w:t>
      </w:r>
      <w:r>
        <w:t xml:space="preserve"> </w:t>
      </w:r>
      <w:r>
        <w:t xml:space="preserve">replaced by</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vaṅkutarā</w:t>
      </w:r>
      <w:r>
        <w:t xml:space="preserve">; here, through the word that conveys the general sense of motion, a particular kind of motion — crooked going — is understood.</w:t>
      </w:r>
      <w:r>
        <w:t xml:space="preserve"> </w:t>
      </w:r>
      <w:r>
        <w:t xml:space="preserve">-</w:t>
      </w:r>
      <w:r>
        <w:t xml:space="preserve"> </w:t>
      </w:r>
      <w:r>
        <w:rPr>
          <w:bCs/>
          <w:b/>
        </w:rPr>
        <w:t xml:space="preserve">yayim</w:t>
      </w:r>
      <w:r>
        <w:t xml:space="preserve">:</w:t>
      </w:r>
      <w:r>
        <w:t xml:space="preserve"> </w:t>
      </w:r>
      <w:r>
        <w:rPr>
          <w:iCs/>
          <w:i/>
        </w:rPr>
        <w:t xml:space="preserve">yā prāpaṇe</w:t>
      </w:r>
      <w:r>
        <w:t xml:space="preserve">,</w:t>
      </w:r>
      <w:r>
        <w:t xml:space="preserve"> </w:t>
      </w:r>
      <w:r>
        <w:rPr>
          <w:iCs/>
          <w:i/>
        </w:rPr>
        <w:t xml:space="preserve">adādi</w:t>
      </w:r>
      <w:r>
        <w:t xml:space="preserve">;</w:t>
      </w:r>
      <w:r>
        <w:t xml:space="preserve"> </w:t>
      </w:r>
      <w:r>
        <w:rPr>
          <w:iCs/>
          <w:i/>
        </w:rPr>
        <w:t xml:space="preserve">ki</w:t>
      </w:r>
      <w:r>
        <w:t xml:space="preserve"> </w:t>
      </w:r>
      <w:r>
        <w:t xml:space="preserve">by</w:t>
      </w:r>
      <w:r>
        <w:t xml:space="preserve"> </w:t>
      </w:r>
      <w:r>
        <w:rPr>
          <w:iCs/>
          <w:i/>
        </w:rPr>
        <w:t xml:space="preserve">ādṛgamahanajana…</w:t>
      </w:r>
      <w:r>
        <w:t xml:space="preserve"> </w:t>
      </w:r>
      <w:r>
        <w:t xml:space="preserve">(Pā. Sū. 3-2-171);</w:t>
      </w:r>
      <w:r>
        <w:t xml:space="preserve"> </w:t>
      </w:r>
      <w:r>
        <w:rPr>
          <w:iCs/>
          <w:i/>
        </w:rPr>
        <w:t xml:space="preserve">liḍvadbhāva</w:t>
      </w:r>
      <w:r>
        <w:t xml:space="preserve"> </w:t>
      </w:r>
      <w:r>
        <w:t xml:space="preserve">gives reduplication and shortening;</w:t>
      </w:r>
      <w:r>
        <w:t xml:space="preserve"> </w:t>
      </w:r>
      <w:r>
        <w:rPr>
          <w:iCs/>
          <w:i/>
        </w:rPr>
        <w:t xml:space="preserve">yayā + i</w:t>
      </w:r>
      <w:r>
        <w:t xml:space="preserve">: the</w:t>
      </w:r>
      <w:r>
        <w:t xml:space="preserve"> </w:t>
      </w:r>
      <w:r>
        <w:rPr>
          <w:iCs/>
          <w:i/>
        </w:rPr>
        <w:t xml:space="preserve">ā</w:t>
      </w:r>
      <w:r>
        <w:t xml:space="preserve"> </w:t>
      </w:r>
      <w:r>
        <w:t xml:space="preserve">lost by</w:t>
      </w:r>
      <w:r>
        <w:t xml:space="preserve"> </w:t>
      </w:r>
      <w:r>
        <w:rPr>
          <w:iCs/>
          <w:i/>
        </w:rPr>
        <w:t xml:space="preserve">āto lopa iṭi ca</w:t>
      </w:r>
      <w:r>
        <w:t xml:space="preserve">; end-acute by the suffix;</w:t>
      </w:r>
      <w:r>
        <w:t xml:space="preserve"> </w:t>
      </w:r>
      <w:r>
        <w:rPr>
          <w:iCs/>
          <w:i/>
        </w:rPr>
        <w:t xml:space="preserve">supāṃ suluk</w:t>
      </w:r>
      <w:r>
        <w:t xml:space="preserve"> </w:t>
      </w:r>
      <w:r>
        <w:t xml:space="preserve">with the ablative (</w:t>
      </w:r>
      <w:r>
        <w:rPr>
          <w:iCs/>
          <w:i/>
        </w:rPr>
        <w:t xml:space="preserve">pañcamī</w:t>
      </w:r>
      <w:r>
        <w:t xml:space="preserve">) given</w:t>
      </w:r>
      <w:r>
        <w:t xml:space="preserve"> </w:t>
      </w:r>
      <w:r>
        <w:rPr>
          <w:iCs/>
          <w:i/>
        </w:rPr>
        <w:t xml:space="preserve">am</w:t>
      </w:r>
      <w:r>
        <w:t xml:space="preserve">:</w:t>
      </w:r>
      <w:r>
        <w:t xml:space="preserve"> </w:t>
      </w:r>
      <w:r>
        <w:rPr>
          <w:iCs/>
          <w:i/>
        </w:rPr>
        <w:t xml:space="preserve">yayim</w:t>
      </w:r>
      <w:r>
        <w:t xml:space="preserve">.</w:t>
      </w:r>
      <w:r>
        <w:t xml:space="preserve"> </w:t>
      </w:r>
      <w:r>
        <w:t xml:space="preserve">-</w:t>
      </w:r>
      <w:r>
        <w:t xml:space="preserve"> </w:t>
      </w:r>
      <w:r>
        <w:rPr>
          <w:bCs/>
          <w:b/>
        </w:rPr>
        <w:t xml:space="preserve">dṛṃhitāḥ</w:t>
      </w:r>
      <w:r>
        <w:t xml:space="preserve">:</w:t>
      </w:r>
      <w:r>
        <w:t xml:space="preserve"> </w:t>
      </w:r>
      <w:r>
        <w:rPr>
          <w:iCs/>
          <w:i/>
        </w:rPr>
        <w:t xml:space="preserve">dṛhi vṛddhau</w:t>
      </w:r>
      <w:r>
        <w:t xml:space="preserve">,</w:t>
      </w:r>
      <w:r>
        <w:t xml:space="preserve"> </w:t>
      </w:r>
      <w:r>
        <w:rPr>
          <w:iCs/>
          <w:i/>
        </w:rPr>
        <w:t xml:space="preserve">bhvādi</w:t>
      </w:r>
      <w:r>
        <w:t xml:space="preserve">;</w:t>
      </w:r>
      <w:r>
        <w:t xml:space="preserve"> </w:t>
      </w:r>
      <w:r>
        <w:rPr>
          <w:iCs/>
          <w:i/>
        </w:rPr>
        <w:t xml:space="preserve">num</w:t>
      </w:r>
      <w:r>
        <w:t xml:space="preserve"> </w:t>
      </w:r>
      <w:r>
        <w:t xml:space="preserve">since</w:t>
      </w:r>
      <w:r>
        <w:t xml:space="preserve"> </w:t>
      </w:r>
      <w:r>
        <w:rPr>
          <w:iCs/>
          <w:i/>
        </w:rPr>
        <w:t xml:space="preserve">idit</w:t>
      </w:r>
      <w:r>
        <w:t xml:space="preserve">;</w:t>
      </w:r>
      <w:r>
        <w:t xml:space="preserve"> </w:t>
      </w:r>
      <w:r>
        <w:rPr>
          <w:iCs/>
          <w:i/>
        </w:rPr>
        <w:t xml:space="preserve">kta</w:t>
      </w:r>
      <w:r>
        <w:t xml:space="preserve"> </w:t>
      </w:r>
      <w:r>
        <w:t xml:space="preserve">with</w:t>
      </w:r>
      <w:r>
        <w:t xml:space="preserve"> </w:t>
      </w:r>
      <w:r>
        <w:rPr>
          <w:iCs/>
          <w:i/>
        </w:rPr>
        <w:t xml:space="preserve">iṭ</w:t>
      </w:r>
      <w:r>
        <w:t xml:space="preserve">:</w:t>
      </w:r>
      <w:r>
        <w:t xml:space="preserve"> </w:t>
      </w:r>
      <w:r>
        <w:rPr>
          <w:iCs/>
          <w:i/>
        </w:rPr>
        <w:t xml:space="preserve">dṛṃhita</w:t>
      </w:r>
      <w:r>
        <w:t xml:space="preserve">; accusative plural</w:t>
      </w:r>
      <w:r>
        <w:t xml:space="preserve"> </w:t>
      </w:r>
      <w:r>
        <w:rPr>
          <w:iCs/>
          <w:i/>
        </w:rPr>
        <w:t xml:space="preserve">dṛṃhitāḥ</w:t>
      </w:r>
      <w:r>
        <w:t xml:space="preserve">.</w:t>
      </w:r>
      <w:r>
        <w:t xml:space="preserve"> </w:t>
      </w:r>
      <w:r>
        <w:t xml:space="preserve">-</w:t>
      </w:r>
      <w:r>
        <w:t xml:space="preserve"> </w:t>
      </w:r>
      <w:r>
        <w:rPr>
          <w:bCs/>
          <w:b/>
        </w:rPr>
        <w:t xml:space="preserve">airayat</w:t>
      </w:r>
      <w:r>
        <w:t xml:space="preserve">:</w:t>
      </w:r>
      <w:r>
        <w:t xml:space="preserve"> </w:t>
      </w:r>
      <w:r>
        <w:rPr>
          <w:iCs/>
          <w:i/>
        </w:rPr>
        <w:t xml:space="preserve">īra preraṇe</w:t>
      </w:r>
      <w:r>
        <w:t xml:space="preserve">,</w:t>
      </w:r>
      <w:r>
        <w:t xml:space="preserve"> </w:t>
      </w:r>
      <w:r>
        <w:rPr>
          <w:iCs/>
          <w:i/>
        </w:rPr>
        <w:t xml:space="preserve">curādi</w:t>
      </w:r>
      <w:r>
        <w:t xml:space="preserve">;</w:t>
      </w:r>
      <w:r>
        <w:t xml:space="preserve"> </w:t>
      </w:r>
      <w:r>
        <w:rPr>
          <w:iCs/>
          <w:i/>
        </w:rPr>
        <w:t xml:space="preserve">laṅ</w:t>
      </w:r>
      <w:r>
        <w:t xml:space="preserve"> </w:t>
      </w:r>
      <w:r>
        <w:t xml:space="preserve">third singular</w:t>
      </w:r>
      <w:r>
        <w:t xml:space="preserve"> </w:t>
      </w:r>
      <w:r>
        <w:rPr>
          <w:iCs/>
          <w:i/>
        </w:rPr>
        <w:t xml:space="preserve">tip</w:t>
      </w:r>
      <w:r>
        <w:t xml:space="preserve">;</w:t>
      </w:r>
      <w:r>
        <w:t xml:space="preserve"> </w:t>
      </w:r>
      <w:r>
        <w:rPr>
          <w:iCs/>
          <w:i/>
        </w:rPr>
        <w:t xml:space="preserve">ṇic</w:t>
      </w:r>
      <w:r>
        <w:t xml:space="preserve"> </w:t>
      </w:r>
      <w:r>
        <w:t xml:space="preserve">in the own sense;</w:t>
      </w:r>
      <w:r>
        <w:t xml:space="preserve"> </w:t>
      </w:r>
      <w:r>
        <w:rPr>
          <w:iCs/>
          <w:i/>
        </w:rPr>
        <w:t xml:space="preserve">śap</w:t>
      </w:r>
      <w:r>
        <w:t xml:space="preserve">; since it begins with a vowel,</w:t>
      </w:r>
      <w:r>
        <w:t xml:space="preserve"> </w:t>
      </w:r>
      <w:r>
        <w:rPr>
          <w:iCs/>
          <w:i/>
        </w:rPr>
        <w:t xml:space="preserve">āṭ</w:t>
      </w:r>
      <w:r>
        <w:t xml:space="preserve">;</w:t>
      </w:r>
      <w:r>
        <w:t xml:space="preserve"> </w:t>
      </w:r>
      <w:r>
        <w:rPr>
          <w:iCs/>
          <w:i/>
        </w:rPr>
        <w:t xml:space="preserve">ā + īr + at</w:t>
      </w:r>
      <w:r>
        <w:t xml:space="preserve"> </w:t>
      </w:r>
      <w:r>
        <w:t xml:space="preserve">→</w:t>
      </w:r>
      <w:r>
        <w:t xml:space="preserve"> </w:t>
      </w:r>
      <w:r>
        <w:rPr>
          <w:iCs/>
          <w:i/>
        </w:rPr>
        <w:t xml:space="preserve">āṭaś ca</w:t>
      </w:r>
      <w:r>
        <w:t xml:space="preserve"> </w:t>
      </w:r>
      <w:r>
        <w:t xml:space="preserve">(Pā. 6-1-90) gives</w:t>
      </w:r>
      <w:r>
        <w:t xml:space="preserve"> </w:t>
      </w:r>
      <w:r>
        <w:rPr>
          <w:iCs/>
          <w:i/>
        </w:rPr>
        <w:t xml:space="preserve">vṛddhi</w:t>
      </w:r>
      <w:r>
        <w:t xml:space="preserve">:</w:t>
      </w:r>
      <w:r>
        <w:t xml:space="preserve"> </w:t>
      </w:r>
      <w:r>
        <w:rPr>
          <w:iCs/>
          <w:i/>
        </w:rPr>
        <w:t xml:space="preserve">airayat</w:t>
      </w:r>
      <w:r>
        <w:t xml:space="preserve">.</w:t>
      </w:r>
      <w:r>
        <w:t xml:space="preserve"> </w:t>
      </w:r>
      <w:r>
        <w:rPr>
          <w:bCs/>
          <w:b/>
        </w:rPr>
        <w:t xml:space="preserve">|| 11 ||</w:t>
      </w:r>
    </w:p>
    <w:p>
      <w:r>
        <w:pict>
          <v:rect style="width:0;height:1.5pt" o:hralign="center" o:hrstd="t" o:hr="t"/>
        </w:pict>
      </w:r>
    </w:p>
    <w:bookmarkEnd w:id="83"/>
    <w:bookmarkStart w:id="84" w:name="rik-51.12-pp.-195199-pdf-211215"/>
    <w:p>
      <w:pPr>
        <w:pStyle w:val="Heading3"/>
      </w:pPr>
      <w:r>
        <w:t xml:space="preserve">Rik 51.12 (pp. 195–199, PDF 211–215)</w:t>
      </w:r>
    </w:p>
    <w:p>
      <w:pPr>
        <w:pStyle w:val="FirstParagraph"/>
      </w:pPr>
      <w:r>
        <w:rPr>
          <w:bCs/>
          <w:b/>
        </w:rPr>
        <w:t xml:space="preserve">Saṃhitā-pāṭha</w:t>
      </w:r>
      <w:r>
        <w:t xml:space="preserve"> </w:t>
      </w:r>
      <w:r>
        <w:rPr>
          <w:iCs/>
          <w:i/>
        </w:rPr>
        <w:t xml:space="preserve">(p. 195; accents as printed)</w:t>
      </w:r>
    </w:p>
    <w:p>
      <w:pPr>
        <w:pStyle w:val="BlockText"/>
      </w:pPr>
      <w:r>
        <w:rPr>
          <w:bCs/>
          <w:b/>
        </w:rPr>
        <w:t xml:space="preserve">आ स्मा॒ रथं॑ वृष॒पाणे॑षु तिष्ठसि शार्या॒तस्य॒ प्रभृ॑ता॒ येषु॒ मन्द॑से ।</w:t>
      </w:r>
      <w:r>
        <w:t xml:space="preserve"> </w:t>
      </w:r>
      <w:r>
        <w:rPr>
          <w:bCs/>
          <w:b/>
        </w:rPr>
        <w:t xml:space="preserve">इ॒न्द्र यथा॑ सु॒तसो॑मेषु चा॒कनो॑ऽन॒र्वाणं॒ श्लोक॒मा रो॑हसे दि॒वि ॥ १२ ॥</w:t>
      </w:r>
    </w:p>
    <w:p>
      <w:pPr>
        <w:pStyle w:val="FirstParagraph"/>
      </w:pPr>
      <w:r>
        <w:rPr>
          <w:iCs/>
          <w:i/>
        </w:rPr>
        <w:t xml:space="preserve">ā́ smā ráthaṃ vṛṣapā́ṇeṣu tiṣṭhasi śāryātásya prábhṛtā yéṣu mándase |</w:t>
      </w:r>
      <w:r>
        <w:t xml:space="preserve"> </w:t>
      </w:r>
      <w:r>
        <w:rPr>
          <w:iCs/>
          <w:i/>
        </w:rPr>
        <w:t xml:space="preserve">indra yáthā sutásomeṣu cākáno ’narvā́ṇaṃ ślókam ā́ rohase diví || 12 ||</w:t>
      </w:r>
    </w:p>
    <w:p>
      <w:pPr>
        <w:pStyle w:val="BodyText"/>
      </w:pPr>
      <w:r>
        <w:rPr>
          <w:iCs/>
          <w:i/>
        </w:rPr>
        <w:t xml:space="preserve">[accent ?] इ॒न्द्र: the anudātta stroke stands under the initial इ, as printed.</w:t>
      </w:r>
    </w:p>
    <w:p>
      <w:pPr>
        <w:pStyle w:val="BodyText"/>
      </w:pPr>
      <w:r>
        <w:rPr>
          <w:bCs/>
          <w:b/>
        </w:rPr>
        <w:t xml:space="preserve">Pada-pāṭha</w:t>
      </w:r>
      <w:r>
        <w:t xml:space="preserve"> </w:t>
      </w:r>
      <w:r>
        <w:rPr>
          <w:iCs/>
          <w:i/>
        </w:rPr>
        <w:t xml:space="preserve">(p. 195)</w:t>
      </w:r>
    </w:p>
    <w:p>
      <w:pPr>
        <w:pStyle w:val="BlockText"/>
      </w:pPr>
      <w:r>
        <w:t xml:space="preserve">आ । स्म । रथम् । वृषऽपानेषु । तिष्ठसि । शार्यातस्य । प्रऽभृताः । येषु । मन्दसे ।</w:t>
      </w:r>
      <w:r>
        <w:t xml:space="preserve"> </w:t>
      </w:r>
      <w:r>
        <w:t xml:space="preserve">इन्द्र । यथा । सुतऽसोमेषु । चाकनः । अनर्वाणम् । श्लोकम् । आ । रोहसे । दिवि ॥ १२ ॥</w:t>
      </w:r>
    </w:p>
    <w:p>
      <w:pPr>
        <w:pStyle w:val="FirstParagraph"/>
      </w:pPr>
      <w:r>
        <w:rPr>
          <w:iCs/>
          <w:i/>
        </w:rPr>
        <w:t xml:space="preserve">ā | sma | ratham | vṛṣa-pāneṣu | tiṣṭhasi | śāryātasya | pra-bhṛtāḥ | yeṣu | mandase |</w:t>
      </w:r>
      <w:r>
        <w:t xml:space="preserve"> </w:t>
      </w:r>
      <w:r>
        <w:rPr>
          <w:iCs/>
          <w:i/>
        </w:rPr>
        <w:t xml:space="preserve">indra | yathā | suta-someṣu | cākanaḥ | anarvāṇam | ślokam | ā | rohase | divi || 12 ||</w:t>
      </w:r>
    </w:p>
    <w:p>
      <w:pPr>
        <w:pStyle w:val="BodyText"/>
      </w:pPr>
      <w:r>
        <w:rPr>
          <w:bCs/>
          <w:b/>
        </w:rPr>
        <w:t xml:space="preserve">Sāyaṇa-bhāṣya</w:t>
      </w:r>
      <w:r>
        <w:t xml:space="preserve"> </w:t>
      </w:r>
      <w:r>
        <w:rPr>
          <w:iCs/>
          <w:i/>
        </w:rPr>
        <w:t xml:space="preserve">(p. 195)</w:t>
      </w:r>
    </w:p>
    <w:p>
      <w:pPr>
        <w:pStyle w:val="BlockText"/>
      </w:pPr>
      <w:r>
        <w:rPr>
          <w:bCs/>
          <w:b/>
        </w:rPr>
        <w:t xml:space="preserve">अत्र कौषीतकिन इतिहासमाचक्षते । शार्यातनाम्नो राजर्षेर्यज्ञे भृगुगोत्रोत्पन्नश्च्यवनो महर्षिरश्विनौ ग्रहमगृह्णात् । इन्द्रस्तं दृष्ट्वा क्रुद्धोऽभूत् । तमिन्द्रमनुनीय पुनः सोमं तस्मै प्रादादिति । अयमर्थोऽस्यां प्रतिपाद्यत इति ॥ हे इन्द्र त्वं वृषपाणेषु । वृषः सेचनसमर्थस्य सोमस्य पानानि वृषपानानि । तेषु निमित्तभूतेषु रथमातिष्ठसि स्म । स्वयमेव रथमारुह्य गच्छसि । न त्वन्यः कश्चित्प्रवर्तयितेति भावः । एवं च सति येषु सोमेषु त्वं मन्दसे हर्षं प्राप्नोषि तादृशाः सोमाः शार्यातस्यैतन्नाम्नो राजर्षेः संबन्धिनः प्रभृताः । प्रकर्षेण संपादिताः । अभिषवादिसंस्कार्यैः संस्कृता इत्यर्थः । अतः सुतसोमेषु अभिषुतसोमयुक्तेष्वस्मदीयेषु यज्ञेषु यथा चाकनः यथा कामयसे एवमस्यापि शार्यातस्य सोमान्कामयस्व । तथा सति दिवि द्युलोकेऽनर्वाणं गमनरहितं स्थिरं श्लोकं स्तोत्रलक्षणं वचो यशो वा आ रोहसे । प्राप्नोषि । यद्वा । इमं यजमानं दिवि द्युलोक उक्तलक्षणं यशः प्रापयसि ॥ स्म । निपातस्य चेति दीर्घत्वम् ।</w:t>
      </w:r>
    </w:p>
    <w:p>
      <w:pPr>
        <w:pStyle w:val="FirstParagraph"/>
      </w:pPr>
      <w:r>
        <w:rPr>
          <w:iCs/>
          <w:i/>
        </w:rPr>
        <w:t xml:space="preserve">atra kauṣītakina itihāsam ācakṣate | śāryātanāmno rājarṣer yajñe bhṛgugotrotpannaś cyavano maharṣir aśvinau graham agṛhṇāt | indras taṃ dṛṣṭvā kruddho ’bhūt | tam indram anunīya punaḥ somaṃ tasmai prādād iti | ayam artho ’syāṃ pratipādyata iti || he indra tvaṃ vṛṣapāṇeṣu | vṛṣaḥ secanasamarthasya somasya pānāni vṛṣapānāni | teṣu nimittabhūteṣu ratham ātiṣṭhasi sma | svayam eva ratham āruhya gacchasi | na tv anyaḥ kaścit pravartayiteti bhāvaḥ | evaṃ ca sati yeṣu someṣu tvaṃ mandase harṣaṃ prāpnoṣi tādṛśāḥ somāḥ śāryātasyaitannāmno rājarṣeḥ saṃbandhinaḥ prabhṛtāḥ | prakarṣeṇa saṃpāditāḥ | abhiṣavādisaṃskāryaiḥ saṃskṛtā ity arthaḥ | ataḥ sutasomeṣu abhiṣutasomayukteṣv asmadīyeṣu yajñeṣu yathā cākanaḥ yathā kāmayase evam asyāpi śāryātasya somān kāmayasva | tathā sati divi dyuloke ’narvāṇaṃ gamanarahitaṃ sthiraṃ ślokaṃ stotralakṣaṇaṃ vaco yaśo vā ā rohase | prāpnoṣi | yadvā | imaṃ yajamānaṃ divi dyuloka uktalakṣaṇaṃ yaśaḥ prāpayasi || sma | nipātasya ceti dīrghatvam |</w:t>
      </w:r>
    </w:p>
    <w:p>
      <w:pPr>
        <w:pStyle w:val="BodyText"/>
      </w:pPr>
      <w:r>
        <w:rPr>
          <w:iCs/>
          <w:i/>
        </w:rPr>
        <w:t xml:space="preserve">(Reading notes:</w:t>
      </w:r>
      <w:r>
        <w:t xml:space="preserve"> </w:t>
      </w:r>
      <w:r>
        <w:t xml:space="preserve">evam asyāpi</w:t>
      </w:r>
      <w:r>
        <w:t xml:space="preserve"> </w:t>
      </w:r>
      <w:r>
        <w:rPr>
          <w:iCs/>
          <w:i/>
        </w:rPr>
        <w:t xml:space="preserve">is clear in the print. The Kauṣītaki legend is read clearly. The grammatical tail begins at the foot of p. 195 with</w:t>
      </w:r>
      <w:r>
        <w:t xml:space="preserve"> </w:t>
      </w:r>
      <w:r>
        <w:t xml:space="preserve">sma</w:t>
      </w:r>
      <w:r>
        <w:t xml:space="preserve"> </w:t>
      </w:r>
      <w:r>
        <w:rPr>
          <w:iCs/>
          <w:i/>
        </w:rPr>
        <w:t xml:space="preserve">(lengthened by</w:t>
      </w:r>
      <w:r>
        <w:t xml:space="preserve"> </w:t>
      </w:r>
      <w:r>
        <w:t xml:space="preserve">nipātasya ca</w:t>
      </w:r>
      <w:r>
        <w:rPr>
          <w:iCs/>
          <w:i/>
        </w:rPr>
        <w:t xml:space="preserve">) and continues on p. 196 — given in the next batch.)</w:t>
      </w:r>
    </w:p>
    <w:p>
      <w:pPr>
        <w:pStyle w:val="BodyText"/>
      </w:pPr>
      <w:r>
        <w:rPr>
          <w:bCs/>
          <w:b/>
        </w:rPr>
        <w:t xml:space="preserve">Translation of the first part of the bhāṣya:</w:t>
      </w:r>
      <w:r>
        <w:t xml:space="preserve"> </w:t>
      </w:r>
      <w:r>
        <w:t xml:space="preserve">“</w:t>
      </w:r>
      <w:r>
        <w:t xml:space="preserve">Here the followers of the Kauṣītaki (school) tell this legend:</w:t>
      </w:r>
      <w:r>
        <w:t xml:space="preserve"> </w:t>
      </w:r>
      <w:r>
        <w:t xml:space="preserve">‘</w:t>
      </w:r>
      <w:r>
        <w:t xml:space="preserve">At the sacrifice of the royal sage named Śāryāta, the great sage Cyavana, born in the line of Bhṛgu, took up the cup (</w:t>
      </w:r>
      <w:r>
        <w:rPr>
          <w:iCs/>
          <w:i/>
        </w:rPr>
        <w:t xml:space="preserve">graha</w:t>
      </w:r>
      <w:r>
        <w:t xml:space="preserve">) for the Aśvins. Indra, seeing him, became angry. Having appeased that Indra, he gave him Soma again.</w:t>
      </w:r>
      <w:r>
        <w:t xml:space="preserve">’</w:t>
      </w:r>
      <w:r>
        <w:t xml:space="preserve"> </w:t>
      </w:r>
      <w:r>
        <w:t xml:space="preserve">This sense is set out in this Rik. O Indra, you</w:t>
      </w:r>
      <w:r>
        <w:t xml:space="preserve"> </w:t>
      </w:r>
      <w:r>
        <w:rPr>
          <w:iCs/>
          <w:i/>
        </w:rPr>
        <w:t xml:space="preserve">vṛṣapāṇeṣu</w:t>
      </w:r>
      <w:r>
        <w:t xml:space="preserve"> </w:t>
      </w:r>
      <w:r>
        <w:t xml:space="preserve">—</w:t>
      </w:r>
      <w:r>
        <w:t xml:space="preserve"> </w:t>
      </w:r>
      <w:r>
        <w:rPr>
          <w:iCs/>
          <w:i/>
        </w:rPr>
        <w:t xml:space="preserve">vṛṣa</w:t>
      </w:r>
      <w:r>
        <w:t xml:space="preserve"> </w:t>
      </w:r>
      <w:r>
        <w:t xml:space="preserve">means</w:t>
      </w:r>
      <w:r>
        <w:t xml:space="preserve"> </w:t>
      </w:r>
      <w:r>
        <w:t xml:space="preserve">‘</w:t>
      </w:r>
      <w:r>
        <w:t xml:space="preserve">capable of showering</w:t>
      </w:r>
      <w:r>
        <w:t xml:space="preserve">’</w:t>
      </w:r>
      <w:r>
        <w:t xml:space="preserve">; drinks of the soma that is so — in those, as the occasion,</w:t>
      </w:r>
      <w:r>
        <w:t xml:space="preserve"> </w:t>
      </w:r>
      <w:r>
        <w:rPr>
          <w:iCs/>
          <w:i/>
        </w:rPr>
        <w:t xml:space="preserve">ratham ātiṣṭhasi sma</w:t>
      </w:r>
      <w:r>
        <w:t xml:space="preserve">: you mount the chariot yourself and go; no one else drives you, is the sense. And that being so, those Somas in which you rejoice, that is, delight — such Somas, belonging to the royal sage named Śāryāta, were</w:t>
      </w:r>
      <w:r>
        <w:t xml:space="preserve"> </w:t>
      </w:r>
      <w:r>
        <w:rPr>
          <w:iCs/>
          <w:i/>
        </w:rPr>
        <w:t xml:space="preserve">prabhṛtāḥ</w:t>
      </w:r>
      <w:r>
        <w:t xml:space="preserve">, were well provided, made ready by the pressing and other acts. Therefore, in our sacrifices,</w:t>
      </w:r>
      <w:r>
        <w:t xml:space="preserve"> </w:t>
      </w:r>
      <w:r>
        <w:rPr>
          <w:iCs/>
          <w:i/>
        </w:rPr>
        <w:t xml:space="preserve">sutasomeṣu</w:t>
      </w:r>
      <w:r>
        <w:t xml:space="preserve">, where the Soma has been pressed, as you desire (</w:t>
      </w:r>
      <w:r>
        <w:rPr>
          <w:iCs/>
          <w:i/>
        </w:rPr>
        <w:t xml:space="preserve">cākanaḥ</w:t>
      </w:r>
      <w:r>
        <w:t xml:space="preserve">), so desire also the Somas of this Śāryāta; and then, in heaven (</w:t>
      </w:r>
      <w:r>
        <w:rPr>
          <w:iCs/>
          <w:i/>
        </w:rPr>
        <w:t xml:space="preserve">divi</w:t>
      </w:r>
      <w:r>
        <w:t xml:space="preserve">), you obtain (</w:t>
      </w:r>
      <w:r>
        <w:rPr>
          <w:iCs/>
          <w:i/>
        </w:rPr>
        <w:t xml:space="preserve">ā rohase</w:t>
      </w:r>
      <w:r>
        <w:t xml:space="preserve">) the</w:t>
      </w:r>
      <w:r>
        <w:t xml:space="preserve"> </w:t>
      </w:r>
      <w:r>
        <w:rPr>
          <w:iCs/>
          <w:i/>
        </w:rPr>
        <w:t xml:space="preserve">anarvāṇam</w:t>
      </w:r>
      <w:r>
        <w:t xml:space="preserve">, the unmoving, firm</w:t>
      </w:r>
      <w:r>
        <w:t xml:space="preserve"> </w:t>
      </w:r>
      <w:r>
        <w:rPr>
          <w:iCs/>
          <w:i/>
        </w:rPr>
        <w:t xml:space="preserve">ślokam</w:t>
      </w:r>
      <w:r>
        <w:t xml:space="preserve"> </w:t>
      </w:r>
      <w:r>
        <w:t xml:space="preserve">— a word of praise, or fame; or: you cause this sacrificer to obtain, in heaven, the said fame.</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51.12, continued</w:t>
      </w:r>
      <w:r>
        <w:t xml:space="preserve"> </w:t>
      </w:r>
      <w:r>
        <w:rPr>
          <w:iCs/>
          <w:i/>
        </w:rPr>
        <w:t xml:space="preserve">(pp. 196–198, PDF 212–214)</w:t>
      </w:r>
    </w:p>
    <w:p>
      <w:pPr>
        <w:pStyle w:val="BodyText"/>
      </w:pPr>
      <w:r>
        <w:rPr>
          <w:bCs/>
          <w:b/>
        </w:rPr>
        <w:t xml:space="preserve">Sāyaṇa-bhāṣya, grammatical tail</w:t>
      </w:r>
      <w:r>
        <w:t xml:space="preserve"> </w:t>
      </w:r>
      <w:r>
        <w:rPr>
          <w:iCs/>
          <w:i/>
        </w:rPr>
        <w:t xml:space="preserve">(p. 196 — characterized, not transcribed)</w:t>
      </w:r>
      <w:r>
        <w:t xml:space="preserve">:</w:t>
      </w:r>
      <w:r>
        <w:t xml:space="preserve"> </w:t>
      </w:r>
      <w:r>
        <w:rPr>
          <w:iCs/>
          <w:i/>
        </w:rPr>
        <w:t xml:space="preserve">vṛṣapāṇeṣu</w:t>
      </w:r>
      <w:r>
        <w:t xml:space="preserve"> </w:t>
      </w:r>
      <w:r>
        <w:t xml:space="preserve">(</w:t>
      </w:r>
      <w:r>
        <w:rPr>
          <w:iCs/>
          <w:i/>
        </w:rPr>
        <w:t xml:space="preserve">pā pāne</w:t>
      </w:r>
      <w:r>
        <w:t xml:space="preserve">,</w:t>
      </w:r>
      <w:r>
        <w:t xml:space="preserve"> </w:t>
      </w:r>
      <w:r>
        <w:rPr>
          <w:iCs/>
          <w:i/>
        </w:rPr>
        <w:t xml:space="preserve">lyuṭ</w:t>
      </w:r>
      <w:r>
        <w:t xml:space="preserve"> </w:t>
      </w:r>
      <w:r>
        <w:t xml:space="preserve">in the sense of the action, and the</w:t>
      </w:r>
      <w:r>
        <w:t xml:space="preserve"> </w:t>
      </w:r>
      <w:r>
        <w:rPr>
          <w:iCs/>
          <w:i/>
        </w:rPr>
        <w:t xml:space="preserve">ṇatva</w:t>
      </w:r>
      <w:r>
        <w:t xml:space="preserve"> </w:t>
      </w:r>
      <w:r>
        <w:t xml:space="preserve">by</w:t>
      </w:r>
      <w:r>
        <w:t xml:space="preserve"> </w:t>
      </w:r>
      <w:r>
        <w:rPr>
          <w:iCs/>
          <w:i/>
        </w:rPr>
        <w:t xml:space="preserve">vā bhāvakaraṇayoḥ</w:t>
      </w:r>
      <w:r>
        <w:t xml:space="preserve">, Pā. 8-4-10);</w:t>
      </w:r>
      <w:r>
        <w:t xml:space="preserve"> </w:t>
      </w:r>
      <w:r>
        <w:rPr>
          <w:iCs/>
          <w:i/>
        </w:rPr>
        <w:t xml:space="preserve">prabhṛtāḥ</w:t>
      </w:r>
      <w:r>
        <w:t xml:space="preserve"> </w:t>
      </w:r>
      <w:r>
        <w:t xml:space="preserve">(</w:t>
      </w:r>
      <w:r>
        <w:rPr>
          <w:iCs/>
          <w:i/>
        </w:rPr>
        <w:t xml:space="preserve">bhṛñ bharaṇe</w:t>
      </w:r>
      <w:r>
        <w:t xml:space="preserve">,</w:t>
      </w:r>
      <w:r>
        <w:t xml:space="preserve"> </w:t>
      </w:r>
      <w:r>
        <w:rPr>
          <w:iCs/>
          <w:i/>
        </w:rPr>
        <w:t xml:space="preserve">kta</w:t>
      </w:r>
      <w:r>
        <w:t xml:space="preserve"> </w:t>
      </w:r>
      <w:r>
        <w:t xml:space="preserve">in the passive sense;</w:t>
      </w:r>
      <w:r>
        <w:t xml:space="preserve"> </w:t>
      </w:r>
      <w:r>
        <w:rPr>
          <w:iCs/>
          <w:i/>
        </w:rPr>
        <w:t xml:space="preserve">gatir anantaraḥ</w:t>
      </w:r>
      <w:r>
        <w:t xml:space="preserve"> </w:t>
      </w:r>
      <w:r>
        <w:t xml:space="preserve">keeps the accent of the prefix);</w:t>
      </w:r>
      <w:r>
        <w:t xml:space="preserve"> </w:t>
      </w:r>
      <w:r>
        <w:rPr>
          <w:iCs/>
          <w:i/>
        </w:rPr>
        <w:t xml:space="preserve">mandase</w:t>
      </w:r>
      <w:r>
        <w:t xml:space="preserve"> </w:t>
      </w:r>
      <w:r>
        <w:t xml:space="preserve">(</w:t>
      </w:r>
      <w:r>
        <w:rPr>
          <w:iCs/>
          <w:i/>
        </w:rPr>
        <w:t xml:space="preserve">madi stutimodamadasvapnakāntigatiṣu</w:t>
      </w:r>
      <w:r>
        <w:t xml:space="preserve">; the accent of the root retained);</w:t>
      </w:r>
      <w:r>
        <w:t xml:space="preserve"> </w:t>
      </w:r>
      <w:r>
        <w:rPr>
          <w:iCs/>
          <w:i/>
        </w:rPr>
        <w:t xml:space="preserve">cākanaḥ</w:t>
      </w:r>
      <w:r>
        <w:t xml:space="preserve"> </w:t>
      </w:r>
      <w:r>
        <w:t xml:space="preserve">(</w:t>
      </w:r>
      <w:r>
        <w:rPr>
          <w:iCs/>
          <w:i/>
        </w:rPr>
        <w:t xml:space="preserve">kana dīptikāntigatiṣu</w:t>
      </w:r>
      <w:r>
        <w:t xml:space="preserve">; here in the sense of</w:t>
      </w:r>
      <w:r>
        <w:t xml:space="preserve"> </w:t>
      </w:r>
      <w:r>
        <w:rPr>
          <w:iCs/>
          <w:i/>
        </w:rPr>
        <w:t xml:space="preserve">kānti</w:t>
      </w:r>
      <w:r>
        <w:t xml:space="preserve">,</w:t>
      </w:r>
      <w:r>
        <w:t xml:space="preserve"> </w:t>
      </w:r>
      <w:r>
        <w:t xml:space="preserve">“</w:t>
      </w:r>
      <w:r>
        <w:t xml:space="preserve">desire</w:t>
      </w:r>
      <w:r>
        <w:t xml:space="preserve">”</w:t>
      </w:r>
      <w:r>
        <w:t xml:space="preserve">;</w:t>
      </w:r>
      <w:r>
        <w:t xml:space="preserve"> </w:t>
      </w:r>
      <w:r>
        <w:rPr>
          <w:iCs/>
          <w:i/>
        </w:rPr>
        <w:t xml:space="preserve">leṭ</w:t>
      </w:r>
      <w:r>
        <w:t xml:space="preserve"> </w:t>
      </w:r>
      <w:r>
        <w:t xml:space="preserve">second singular</w:t>
      </w:r>
      <w:r>
        <w:t xml:space="preserve"> </w:t>
      </w:r>
      <w:r>
        <w:rPr>
          <w:iCs/>
          <w:i/>
        </w:rPr>
        <w:t xml:space="preserve">sip</w:t>
      </w:r>
      <w:r>
        <w:t xml:space="preserve"> </w:t>
      </w:r>
      <w:r>
        <w:t xml:space="preserve">with the augment</w:t>
      </w:r>
      <w:r>
        <w:t xml:space="preserve"> </w:t>
      </w:r>
      <w:r>
        <w:rPr>
          <w:iCs/>
          <w:i/>
        </w:rPr>
        <w:t xml:space="preserve">aṭ</w:t>
      </w:r>
      <w:r>
        <w:t xml:space="preserve"> </w:t>
      </w:r>
      <w:r>
        <w:t xml:space="preserve">by</w:t>
      </w:r>
      <w:r>
        <w:t xml:space="preserve"> </w:t>
      </w:r>
      <w:r>
        <w:rPr>
          <w:iCs/>
          <w:i/>
        </w:rPr>
        <w:t xml:space="preserve">leṭo ’ṭāṭau</w:t>
      </w:r>
      <w:r>
        <w:t xml:space="preserve">;</w:t>
      </w:r>
      <w:r>
        <w:t xml:space="preserve"> </w:t>
      </w:r>
      <w:r>
        <w:rPr>
          <w:iCs/>
          <w:i/>
        </w:rPr>
        <w:t xml:space="preserve">śap</w:t>
      </w:r>
      <w:r>
        <w:t xml:space="preserve"> </w:t>
      </w:r>
      <w:r>
        <w:t xml:space="preserve">elided by</w:t>
      </w:r>
      <w:r>
        <w:t xml:space="preserve"> </w:t>
      </w:r>
      <w:r>
        <w:rPr>
          <w:iCs/>
          <w:i/>
        </w:rPr>
        <w:t xml:space="preserve">bahulaṃ chandasi</w:t>
      </w:r>
      <w:r>
        <w:t xml:space="preserve">; reduplication lengthened since the root is in the</w:t>
      </w:r>
      <w:r>
        <w:t xml:space="preserve"> </w:t>
      </w:r>
      <w:r>
        <w:rPr>
          <w:iCs/>
          <w:i/>
        </w:rPr>
        <w:t xml:space="preserve">tujādi</w:t>
      </w:r>
      <w:r>
        <w:t xml:space="preserve"> </w:t>
      </w:r>
      <w:r>
        <w:t xml:space="preserve">list);</w:t>
      </w:r>
      <w:r>
        <w:t xml:space="preserve"> </w:t>
      </w:r>
      <w:r>
        <w:rPr>
          <w:iCs/>
          <w:i/>
        </w:rPr>
        <w:t xml:space="preserve">anarvāṇam</w:t>
      </w:r>
      <w:r>
        <w:t xml:space="preserve"> </w:t>
      </w:r>
      <w:r>
        <w:t xml:space="preserve">(</w:t>
      </w:r>
      <w:r>
        <w:rPr>
          <w:iCs/>
          <w:i/>
        </w:rPr>
        <w:t xml:space="preserve">ṛ gatau</w:t>
      </w:r>
      <w:r>
        <w:t xml:space="preserve"> </w:t>
      </w:r>
      <w:r>
        <w:t xml:space="preserve">with</w:t>
      </w:r>
      <w:r>
        <w:t xml:space="preserve"> </w:t>
      </w:r>
      <w:r>
        <w:rPr>
          <w:iCs/>
          <w:i/>
        </w:rPr>
        <w:t xml:space="preserve">vanip</w:t>
      </w:r>
      <w:r>
        <w:t xml:space="preserve"> </w:t>
      </w:r>
      <w:r>
        <w:t xml:space="preserve">by</w:t>
      </w:r>
      <w:r>
        <w:t xml:space="preserve"> </w:t>
      </w:r>
      <w:r>
        <w:rPr>
          <w:iCs/>
          <w:i/>
        </w:rPr>
        <w:t xml:space="preserve">anyebhyo ’pi dṛśyante</w:t>
      </w:r>
      <w:r>
        <w:t xml:space="preserve">, taken from the word</w:t>
      </w:r>
      <w:r>
        <w:t xml:space="preserve"> </w:t>
      </w:r>
      <w:r>
        <w:rPr>
          <w:iCs/>
          <w:i/>
        </w:rPr>
        <w:t xml:space="preserve">dṛśi</w:t>
      </w:r>
      <w:r>
        <w:t xml:space="preserve">;</w:t>
      </w:r>
      <w:r>
        <w:t xml:space="preserve"> </w:t>
      </w:r>
      <w:r>
        <w:rPr>
          <w:iCs/>
          <w:i/>
        </w:rPr>
        <w:t xml:space="preserve">arvan</w:t>
      </w:r>
      <w:r>
        <w:t xml:space="preserve">; with</w:t>
      </w:r>
      <w:r>
        <w:t xml:space="preserve"> </w:t>
      </w:r>
      <w:r>
        <w:rPr>
          <w:iCs/>
          <w:i/>
        </w:rPr>
        <w:t xml:space="preserve">naña</w:t>
      </w:r>
      <w:r>
        <w:t xml:space="preserve"> </w:t>
      </w:r>
      <w:r>
        <w:t xml:space="preserve">a bahuvrīhi; lengthening of the penultimate by</w:t>
      </w:r>
      <w:r>
        <w:t xml:space="preserve"> </w:t>
      </w:r>
      <w:r>
        <w:rPr>
          <w:iCs/>
          <w:i/>
        </w:rPr>
        <w:t xml:space="preserve">sarvanāmasthāne cāsambuddhau</w:t>
      </w:r>
      <w:r>
        <w:t xml:space="preserve">;</w:t>
      </w:r>
      <w:r>
        <w:t xml:space="preserve"> </w:t>
      </w:r>
      <w:r>
        <w:rPr>
          <w:iCs/>
          <w:i/>
        </w:rPr>
        <w:t xml:space="preserve">ṇatva</w:t>
      </w:r>
      <w:r>
        <w:t xml:space="preserve"> </w:t>
      </w:r>
      <w:r>
        <w:t xml:space="preserve">by the rule on the intervening</w:t>
      </w:r>
      <w:r>
        <w:t xml:space="preserve"> </w:t>
      </w:r>
      <w:r>
        <w:rPr>
          <w:iCs/>
          <w:i/>
        </w:rPr>
        <w:t xml:space="preserve">aṭ-ku-pv-āṅ-num</w:t>
      </w:r>
      <w:r>
        <w:t xml:space="preserve">; the final-acute by</w:t>
      </w:r>
      <w:r>
        <w:t xml:space="preserve"> </w:t>
      </w:r>
      <w:r>
        <w:rPr>
          <w:iCs/>
          <w:i/>
        </w:rPr>
        <w:t xml:space="preserve">nañsubhyām</w:t>
      </w:r>
      <w:r>
        <w:t xml:space="preserve">);</w:t>
      </w:r>
      <w:r>
        <w:t xml:space="preserve"> </w:t>
      </w:r>
      <w:r>
        <w:rPr>
          <w:iCs/>
          <w:i/>
        </w:rPr>
        <w:t xml:space="preserve">ślokam</w:t>
      </w:r>
      <w:r>
        <w:t xml:space="preserve"> </w:t>
      </w:r>
      <w:r>
        <w:t xml:space="preserve">(</w:t>
      </w:r>
      <w:r>
        <w:rPr>
          <w:iCs/>
          <w:i/>
        </w:rPr>
        <w:t xml:space="preserve">śloka saṅghāte</w:t>
      </w:r>
      <w:r>
        <w:t xml:space="preserve">,</w:t>
      </w:r>
      <w:r>
        <w:t xml:space="preserve"> </w:t>
      </w:r>
      <w:r>
        <w:rPr>
          <w:iCs/>
          <w:i/>
        </w:rPr>
        <w:t xml:space="preserve">ghañ</w:t>
      </w:r>
      <w:r>
        <w:t xml:space="preserve"> </w:t>
      </w:r>
      <w:r>
        <w:t xml:space="preserve">in the passive sense;</w:t>
      </w:r>
      <w:r>
        <w:t xml:space="preserve"> </w:t>
      </w:r>
      <w:r>
        <w:rPr>
          <w:iCs/>
          <w:i/>
        </w:rPr>
        <w:t xml:space="preserve">ñit</w:t>
      </w:r>
      <w:r>
        <w:t xml:space="preserve">, so initial-acute);</w:t>
      </w:r>
      <w:r>
        <w:t xml:space="preserve"> </w:t>
      </w:r>
      <w:r>
        <w:rPr>
          <w:iCs/>
          <w:i/>
        </w:rPr>
        <w:t xml:space="preserve">rohase</w:t>
      </w:r>
      <w:r>
        <w:t xml:space="preserve"> </w:t>
      </w:r>
      <w:r>
        <w:t xml:space="preserve">(</w:t>
      </w:r>
      <w:r>
        <w:rPr>
          <w:iCs/>
          <w:i/>
        </w:rPr>
        <w:t xml:space="preserve">ruh</w:t>
      </w:r>
      <w:r>
        <w:t xml:space="preserve">, with</w:t>
      </w:r>
      <w:r>
        <w:t xml:space="preserve"> </w:t>
      </w:r>
      <w:r>
        <w:rPr>
          <w:iCs/>
          <w:i/>
        </w:rPr>
        <w:t xml:space="preserve">ātmanepada</w:t>
      </w:r>
      <w:r>
        <w:t xml:space="preserve"> </w:t>
      </w:r>
      <w:r>
        <w:t xml:space="preserve">by</w:t>
      </w:r>
      <w:r>
        <w:t xml:space="preserve"> </w:t>
      </w:r>
      <w:r>
        <w:rPr>
          <w:iCs/>
          <w:i/>
        </w:rPr>
        <w:t xml:space="preserve">vyatyaya</w:t>
      </w:r>
      <w:r>
        <w:t xml:space="preserve">). (Sūtra numerals unread; none supplied.)</w:t>
      </w:r>
    </w:p>
    <w:p>
      <w:pPr>
        <w:pStyle w:val="BodyText"/>
      </w:pPr>
      <w:r>
        <w:rPr>
          <w:bCs/>
          <w:b/>
        </w:rPr>
        <w:t xml:space="preserve">Pratipadārtha</w:t>
      </w:r>
      <w:r>
        <w:t xml:space="preserve"> </w:t>
      </w:r>
      <w:r>
        <w:rPr>
          <w:iCs/>
          <w:i/>
        </w:rPr>
        <w:t xml:space="preserve">(p. 196)</w:t>
      </w:r>
      <w:r>
        <w:t xml:space="preserve"> </w:t>
      </w:r>
      <w:r>
        <w:t xml:space="preserve">—</w:t>
      </w:r>
      <w:r>
        <w:t xml:space="preserve"> </w:t>
      </w:r>
      <w:r>
        <w:t xml:space="preserve">“</w:t>
      </w:r>
      <w:r>
        <w:rPr>
          <w:bCs/>
          <w:b/>
        </w:rPr>
        <w:t xml:space="preserve">indra</w:t>
      </w:r>
      <w:r>
        <w:t xml:space="preserve"> </w:t>
      </w:r>
      <w:r>
        <w:t xml:space="preserve">— O Indra (you);</w:t>
      </w:r>
      <w:r>
        <w:t xml:space="preserve"> </w:t>
      </w:r>
      <w:r>
        <w:rPr>
          <w:bCs/>
          <w:b/>
        </w:rPr>
        <w:t xml:space="preserve">vṛṣapāṇeṣu</w:t>
      </w:r>
      <w:r>
        <w:t xml:space="preserve"> </w:t>
      </w:r>
      <w:r>
        <w:t xml:space="preserve">— on the occasions of drinking the soma juice;</w:t>
      </w:r>
      <w:r>
        <w:t xml:space="preserve"> </w:t>
      </w:r>
      <w:r>
        <w:rPr>
          <w:bCs/>
          <w:b/>
        </w:rPr>
        <w:t xml:space="preserve">ratham</w:t>
      </w:r>
      <w:r>
        <w:t xml:space="preserve"> </w:t>
      </w:r>
      <w:r>
        <w:t xml:space="preserve">— the chariot;</w:t>
      </w:r>
      <w:r>
        <w:t xml:space="preserve"> </w:t>
      </w:r>
      <w:r>
        <w:rPr>
          <w:bCs/>
          <w:b/>
        </w:rPr>
        <w:t xml:space="preserve">ā tiṣṭhasi sma</w:t>
      </w:r>
      <w:r>
        <w:t xml:space="preserve"> </w:t>
      </w:r>
      <w:r>
        <w:t xml:space="preserve">— you yourself, without anyone else’s urging, mount and go; (therefore)</w:t>
      </w:r>
      <w:r>
        <w:t xml:space="preserve"> </w:t>
      </w:r>
      <w:r>
        <w:rPr>
          <w:bCs/>
          <w:b/>
        </w:rPr>
        <w:t xml:space="preserve">yeṣu</w:t>
      </w:r>
      <w:r>
        <w:t xml:space="preserve"> </w:t>
      </w:r>
      <w:r>
        <w:t xml:space="preserve">— in which soma juices;</w:t>
      </w:r>
      <w:r>
        <w:t xml:space="preserve"> </w:t>
      </w:r>
      <w:r>
        <w:rPr>
          <w:bCs/>
          <w:b/>
        </w:rPr>
        <w:t xml:space="preserve">mandase</w:t>
      </w:r>
      <w:r>
        <w:t xml:space="preserve"> </w:t>
      </w:r>
      <w:r>
        <w:t xml:space="preserve">— you take pleasure (such soma juices);</w:t>
      </w:r>
      <w:r>
        <w:t xml:space="preserve"> </w:t>
      </w:r>
      <w:r>
        <w:rPr>
          <w:bCs/>
          <w:b/>
        </w:rPr>
        <w:t xml:space="preserve">śāryātasya</w:t>
      </w:r>
      <w:r>
        <w:t xml:space="preserve"> </w:t>
      </w:r>
      <w:r>
        <w:t xml:space="preserve">— (at the sacrifice) of the royal sage named Śāryāta;</w:t>
      </w:r>
      <w:r>
        <w:t xml:space="preserve"> </w:t>
      </w:r>
      <w:r>
        <w:rPr>
          <w:bCs/>
          <w:b/>
        </w:rPr>
        <w:t xml:space="preserve">prabhṛtāḥ</w:t>
      </w:r>
      <w:r>
        <w:t xml:space="preserve"> </w:t>
      </w:r>
      <w:r>
        <w:t xml:space="preserve">— well prepared (by the pressing and other rites; therefore);</w:t>
      </w:r>
      <w:r>
        <w:t xml:space="preserve"> </w:t>
      </w:r>
      <w:r>
        <w:rPr>
          <w:bCs/>
          <w:b/>
        </w:rPr>
        <w:t xml:space="preserve">sutasomeṣu</w:t>
      </w:r>
      <w:r>
        <w:t xml:space="preserve"> </w:t>
      </w:r>
      <w:r>
        <w:t xml:space="preserve">— (as at sacrifices offered by others) with the soma juices that have been poured out beforehand;</w:t>
      </w:r>
      <w:r>
        <w:t xml:space="preserve"> </w:t>
      </w:r>
      <w:r>
        <w:rPr>
          <w:bCs/>
          <w:b/>
        </w:rPr>
        <w:t xml:space="preserve">yathā</w:t>
      </w:r>
      <w:r>
        <w:t xml:space="preserve"> </w:t>
      </w:r>
      <w:r>
        <w:t xml:space="preserve">— in whatever way;</w:t>
      </w:r>
      <w:r>
        <w:t xml:space="preserve"> </w:t>
      </w:r>
      <w:r>
        <w:rPr>
          <w:bCs/>
          <w:b/>
        </w:rPr>
        <w:t xml:space="preserve">cākanaḥ</w:t>
      </w:r>
      <w:r>
        <w:t xml:space="preserve"> </w:t>
      </w:r>
      <w:r>
        <w:t xml:space="preserve">— you desire (so also desire the soma juice offered by Śāryāta, drink, and be satisfied);</w:t>
      </w:r>
      <w:r>
        <w:t xml:space="preserve"> </w:t>
      </w:r>
      <w:r>
        <w:rPr>
          <w:bCs/>
          <w:b/>
        </w:rPr>
        <w:t xml:space="preserve">divi</w:t>
      </w:r>
      <w:r>
        <w:t xml:space="preserve"> </w:t>
      </w:r>
      <w:r>
        <w:t xml:space="preserve">— in the world of heaven;</w:t>
      </w:r>
      <w:r>
        <w:t xml:space="preserve"> </w:t>
      </w:r>
      <w:r>
        <w:rPr>
          <w:bCs/>
          <w:b/>
        </w:rPr>
        <w:t xml:space="preserve">anarvāṇam</w:t>
      </w:r>
      <w:r>
        <w:t xml:space="preserve"> </w:t>
      </w:r>
      <w:r>
        <w:t xml:space="preserve">— firm;</w:t>
      </w:r>
      <w:r>
        <w:t xml:space="preserve"> </w:t>
      </w:r>
      <w:r>
        <w:rPr>
          <w:bCs/>
          <w:b/>
        </w:rPr>
        <w:t xml:space="preserve">ślokam</w:t>
      </w:r>
      <w:r>
        <w:t xml:space="preserve"> </w:t>
      </w:r>
      <w:r>
        <w:t xml:space="preserve">— fame (or praise-bearing speech);</w:t>
      </w:r>
      <w:r>
        <w:t xml:space="preserve"> </w:t>
      </w:r>
      <w:r>
        <w:rPr>
          <w:bCs/>
          <w:b/>
        </w:rPr>
        <w:t xml:space="preserve">ā rohase</w:t>
      </w:r>
      <w:r>
        <w:t xml:space="preserve"> </w:t>
      </w:r>
      <w:r>
        <w:t xml:space="preserve">— you attain (or you bring this fame to the sacrificer).</w:t>
      </w:r>
      <w:r>
        <w:t xml:space="preserve">”</w:t>
      </w:r>
    </w:p>
    <w:p>
      <w:pPr>
        <w:pStyle w:val="BodyText"/>
      </w:pPr>
      <w:r>
        <w:rPr>
          <w:bCs/>
          <w:b/>
        </w:rPr>
        <w:t xml:space="preserve">Bhāvārtha</w:t>
      </w:r>
      <w:r>
        <w:t xml:space="preserve"> </w:t>
      </w:r>
      <w:r>
        <w:rPr>
          <w:iCs/>
          <w:i/>
        </w:rPr>
        <w:t xml:space="preserve">(p. 196)</w:t>
      </w:r>
      <w:r>
        <w:t xml:space="preserve"> </w:t>
      </w:r>
      <w:r>
        <w:t xml:space="preserve">—</w:t>
      </w:r>
      <w:r>
        <w:t xml:space="preserve"> </w:t>
      </w:r>
      <w:r>
        <w:t xml:space="preserve">“</w:t>
      </w:r>
      <w:r>
        <w:t xml:space="preserve">O Indra, at the times of the soma-drinking in the sacrifice you mount the chariot yourself, with no one else impelling you, and go. The soma juices that give you satisfaction have been prepared at the sacrifice of the royal sage Śāryāta. As you desire, for drinking, the soma juices at the sacrifices offered earlier by others, so desire the soma juices offered by Śāryāta, drink them and be satisfied. Therefore you attain firm fame in the world of heaven, or you bring that fame to the sacrificer Śāryāta.</w:t>
      </w:r>
      <w:r>
        <w:t xml:space="preserve">”</w:t>
      </w:r>
    </w:p>
    <w:p>
      <w:pPr>
        <w:pStyle w:val="BodyText"/>
      </w:pPr>
      <w:r>
        <w:rPr>
          <w:bCs/>
          <w:b/>
        </w:rPr>
        <w:t xml:space="preserve">English Translation (the source’s own, p. 197)</w:t>
      </w:r>
      <w:r>
        <w:t xml:space="preserve"> </w:t>
      </w:r>
      <w:r>
        <w:t xml:space="preserve">—</w:t>
      </w:r>
      <w:r>
        <w:t xml:space="preserve"> </w:t>
      </w:r>
      <w:r>
        <w:t xml:space="preserve">“</w:t>
      </w:r>
      <w:r>
        <w:t xml:space="preserve">O Indra, you mount your chariot willingly for the sake of drinking the libations; at the sacrifice of Saryata such libations in which you delight have been prepared ; be pleased with them, as you are gratified by the effused sema [sic: ”soma”] juices at the sacrifices of others, so you obtain imperishable fame in heaven.</w:t>
      </w:r>
      <w:r>
        <w:t xml:space="preserve">”</w:t>
      </w:r>
    </w:p>
    <w:p>
      <w:pPr>
        <w:pStyle w:val="BodyText"/>
      </w:pPr>
      <w:r>
        <w:rPr>
          <w:bCs/>
          <w:b/>
        </w:rPr>
        <w:t xml:space="preserve">Special Topics (</w:t>
      </w:r>
      <w:r>
        <w:rPr>
          <w:iCs/>
          <w:i/>
          <w:bCs/>
          <w:b/>
        </w:rPr>
        <w:t xml:space="preserve">viśeṣa-viṣayagaḷu</w:t>
      </w:r>
      <w:r>
        <w:rPr>
          <w:bCs/>
          <w:b/>
        </w:rPr>
        <w:t xml:space="preserve">), p. 197</w:t>
      </w:r>
      <w:r>
        <w:t xml:space="preserve"> </w:t>
      </w:r>
      <w:r>
        <w:t xml:space="preserve">-</w:t>
      </w:r>
      <w:r>
        <w:t xml:space="preserve"> </w:t>
      </w:r>
      <w:r>
        <w:rPr>
          <w:bCs/>
          <w:b/>
        </w:rPr>
        <w:t xml:space="preserve">śāryātasya</w:t>
      </w:r>
      <w:r>
        <w:t xml:space="preserve"> </w:t>
      </w:r>
      <w:r>
        <w:t xml:space="preserve">—</w:t>
      </w:r>
      <w:r>
        <w:t xml:space="preserve"> </w:t>
      </w:r>
      <w:r>
        <w:t xml:space="preserve">“</w:t>
      </w:r>
      <w:r>
        <w:t xml:space="preserve">Śāryāta is a sage born in the line of Bhṛgu. In the Aitareya Brāhmaṇa he is said to be a king of the line of Manu. The name Śāryāta indicates</w:t>
      </w:r>
      <w:r>
        <w:t xml:space="preserve"> </w:t>
      </w:r>
      <w:r>
        <w:t xml:space="preserve">‘</w:t>
      </w:r>
      <w:r>
        <w:t xml:space="preserve">the son of Śaryāti</w:t>
      </w:r>
      <w:r>
        <w:t xml:space="preserve">’</w:t>
      </w:r>
      <w:r>
        <w:t xml:space="preserve">; he is the fourth son of Vaivasvata Manu. When the sage named Cyavana married this man’s daughter, Indra and the Aśvin deities came to the sacrifice that was held. Then Cyavana himself ate the oblation that had been set apart for the Aśvins. Indra was angry at this. To pacify Indra, another oblation was prepared. It is just this matter that is told here, which is why the bhāṣyakāra has quoted the passage of the Kauṣītaki Brāhmaṇa. This matter is told in the Bhāgavata and the Padma Purāṇas.</w:t>
      </w:r>
      <w:r>
        <w:t xml:space="preserve">”</w:t>
      </w:r>
      <w:r>
        <w:t xml:space="preserve"> </w:t>
      </w:r>
      <w:r>
        <w:t xml:space="preserve">-</w:t>
      </w:r>
      <w:r>
        <w:t xml:space="preserve"> </w:t>
      </w:r>
      <w:r>
        <w:rPr>
          <w:bCs/>
          <w:b/>
        </w:rPr>
        <w:t xml:space="preserve">vṛṣapāṇeṣu</w:t>
      </w:r>
      <w:r>
        <w:t xml:space="preserve"> </w:t>
      </w:r>
      <w:r>
        <w:t xml:space="preserve">—</w:t>
      </w:r>
      <w:r>
        <w:t xml:space="preserve"> </w:t>
      </w:r>
      <w:r>
        <w:t xml:space="preserve">“</w:t>
      </w:r>
      <w:r>
        <w:t xml:space="preserve">Here the word</w:t>
      </w:r>
      <w:r>
        <w:t xml:space="preserve"> </w:t>
      </w:r>
      <w:r>
        <w:rPr>
          <w:iCs/>
          <w:i/>
        </w:rPr>
        <w:t xml:space="preserve">vṛṣa</w:t>
      </w:r>
      <w:r>
        <w:t xml:space="preserve"> </w:t>
      </w:r>
      <w:r>
        <w:t xml:space="preserve">has the sense of soma juice, which is</w:t>
      </w:r>
      <w:r>
        <w:t xml:space="preserve"> </w:t>
      </w:r>
      <w:r>
        <w:t xml:space="preserve">‘</w:t>
      </w:r>
      <w:r>
        <w:t xml:space="preserve">capable of showering</w:t>
      </w:r>
      <w:r>
        <w:t xml:space="preserve">’</w:t>
      </w:r>
      <w:r>
        <w:t xml:space="preserve">: that is, it can raise the strength of all the deities, who are engaged in all acts of the sacrifice such as the</w:t>
      </w:r>
      <w:r>
        <w:t xml:space="preserve"> </w:t>
      </w:r>
      <w:r>
        <w:rPr>
          <w:iCs/>
          <w:i/>
        </w:rPr>
        <w:t xml:space="preserve">prāśana</w:t>
      </w:r>
      <w:r>
        <w:t xml:space="preserve">, by making them manly. At the act of drinking such soma, Devendra mounts the chariot and sets out himself, with speed.</w:t>
      </w:r>
      <w:r>
        <w:t xml:space="preserve">”</w:t>
      </w:r>
      <w:r>
        <w:t xml:space="preserve"> </w:t>
      </w:r>
      <w:r>
        <w:t xml:space="preserve">-</w:t>
      </w:r>
      <w:r>
        <w:t xml:space="preserve"> </w:t>
      </w:r>
      <w:r>
        <w:rPr>
          <w:bCs/>
          <w:b/>
        </w:rPr>
        <w:t xml:space="preserve">śāryātasya prabhṛtāḥ</w:t>
      </w:r>
      <w:r>
        <w:t xml:space="preserve"> </w:t>
      </w:r>
      <w:r>
        <w:t xml:space="preserve">—</w:t>
      </w:r>
      <w:r>
        <w:t xml:space="preserve"> </w:t>
      </w:r>
      <w:r>
        <w:t xml:space="preserve">“</w:t>
      </w:r>
      <w:r>
        <w:t xml:space="preserve">The word</w:t>
      </w:r>
      <w:r>
        <w:t xml:space="preserve"> </w:t>
      </w:r>
      <w:r>
        <w:rPr>
          <w:iCs/>
          <w:i/>
        </w:rPr>
        <w:t xml:space="preserve">śāryāta</w:t>
      </w:r>
      <w:r>
        <w:t xml:space="preserve"> </w:t>
      </w:r>
      <w:r>
        <w:t xml:space="preserve">conveys the name of a royal sage of that very name. Formerly, when the royal sage Śāryāta was performing a sacrifice, the great sage Cyavana, born in the line of Bhṛgu, first gave the oblation-shares to the Aśvin deities. Indra was then especially angry. Śāryāta, understanding this, praised Indra in many ways, won him over, and offered to Indra soma juice purified by the rites that purify, such as the pressing. This legend is conveyed here by the word</w:t>
      </w:r>
      <w:r>
        <w:t xml:space="preserve"> </w:t>
      </w:r>
      <w:r>
        <w:rPr>
          <w:iCs/>
          <w:i/>
        </w:rPr>
        <w:t xml:space="preserve">śāryāta</w:t>
      </w:r>
      <w:r>
        <w:t xml:space="preserve">. The name of this Śāryāta is indicated in Ṛ. Saṃ. 3-51-7, Aitareya Brāhmaṇa 4-32-7 [?], Śatapatha Brāhmaṇa 4-1-5-1, and Jaiminīya Brāhmaṇa 3-121 [?: last digit ೧ or ೦].</w:t>
      </w:r>
      <w:r>
        <w:t xml:space="preserve">”</w:t>
      </w:r>
      <w:r>
        <w:t xml:space="preserve"> </w:t>
      </w:r>
      <w:r>
        <w:t xml:space="preserve">-</w:t>
      </w:r>
      <w:r>
        <w:t xml:space="preserve"> </w:t>
      </w:r>
      <w:r>
        <w:rPr>
          <w:bCs/>
          <w:b/>
        </w:rPr>
        <w:t xml:space="preserve">anarvāṇam</w:t>
      </w:r>
      <w:r>
        <w:t xml:space="preserve"> </w:t>
      </w:r>
      <w:r>
        <w:t xml:space="preserve">—</w:t>
      </w:r>
      <w:r>
        <w:t xml:space="preserve"> </w:t>
      </w:r>
      <w:r>
        <w:t xml:space="preserve">“</w:t>
      </w:r>
      <w:r>
        <w:t xml:space="preserve">This is an epithet of</w:t>
      </w:r>
      <w:r>
        <w:t xml:space="preserve"> </w:t>
      </w:r>
      <w:r>
        <w:rPr>
          <w:iCs/>
          <w:i/>
        </w:rPr>
        <w:t xml:space="preserve">ślokaśabda</w:t>
      </w:r>
      <w:r>
        <w:t xml:space="preserve">, expressing fame.</w:t>
      </w:r>
      <w:r>
        <w:t xml:space="preserve"> </w:t>
      </w:r>
      <w:r>
        <w:t xml:space="preserve">‘</w:t>
      </w:r>
      <w:r>
        <w:t xml:space="preserve">Without motion</w:t>
      </w:r>
      <w:r>
        <w:t xml:space="preserve">’</w:t>
      </w:r>
      <w:r>
        <w:t xml:space="preserve"> </w:t>
      </w:r>
      <w:r>
        <w:t xml:space="preserve">means</w:t>
      </w:r>
      <w:r>
        <w:t xml:space="preserve"> </w:t>
      </w:r>
      <w:r>
        <w:t xml:space="preserve">‘</w:t>
      </w:r>
      <w:r>
        <w:t xml:space="preserve">unwavering — steady</w:t>
      </w:r>
      <w:r>
        <w:t xml:space="preserve">’</w:t>
      </w:r>
      <w:r>
        <w:t xml:space="preserve">: that is its sense.</w:t>
      </w:r>
      <w:r>
        <w:t xml:space="preserve">”</w:t>
      </w:r>
    </w:p>
    <w:p>
      <w:pPr>
        <w:pStyle w:val="BodyText"/>
      </w:pPr>
      <w:r>
        <w:rPr>
          <w:bCs/>
          <w:b/>
        </w:rPr>
        <w:t xml:space="preserve">Vyākaraṇa-prakriyā</w:t>
      </w:r>
      <w:r>
        <w:t xml:space="preserve"> </w:t>
      </w:r>
      <w:r>
        <w:rPr>
          <w:iCs/>
          <w:i/>
        </w:rPr>
        <w:t xml:space="preserve">(pp. 197–198 — grammar pages, noted briefly)</w:t>
      </w:r>
      <w:r>
        <w:t xml:space="preserve"> </w:t>
      </w:r>
      <w:r>
        <w:t xml:space="preserve">-</w:t>
      </w:r>
      <w:r>
        <w:t xml:space="preserve"> </w:t>
      </w:r>
      <w:r>
        <w:rPr>
          <w:bCs/>
          <w:b/>
        </w:rPr>
        <w:t xml:space="preserve">sma</w:t>
      </w:r>
      <w:r>
        <w:t xml:space="preserve">: a</w:t>
      </w:r>
      <w:r>
        <w:t xml:space="preserve"> </w:t>
      </w:r>
      <w:r>
        <w:rPr>
          <w:iCs/>
          <w:i/>
        </w:rPr>
        <w:t xml:space="preserve">nipāta</w:t>
      </w:r>
      <w:r>
        <w:t xml:space="preserve"> </w:t>
      </w:r>
      <w:r>
        <w:t xml:space="preserve">in the</w:t>
      </w:r>
      <w:r>
        <w:t xml:space="preserve"> </w:t>
      </w:r>
      <w:r>
        <w:rPr>
          <w:iCs/>
          <w:i/>
        </w:rPr>
        <w:t xml:space="preserve">ca</w:t>
      </w:r>
      <w:r>
        <w:t xml:space="preserve"> </w:t>
      </w:r>
      <w:r>
        <w:t xml:space="preserve">list;</w:t>
      </w:r>
      <w:r>
        <w:t xml:space="preserve"> </w:t>
      </w:r>
      <w:r>
        <w:rPr>
          <w:iCs/>
          <w:i/>
        </w:rPr>
        <w:t xml:space="preserve">nipātasya ca</w:t>
      </w:r>
      <w:r>
        <w:t xml:space="preserve"> </w:t>
      </w:r>
      <w:r>
        <w:t xml:space="preserve">(Pā. Sū. 6-3-136) lengthens it in the Veda:</w:t>
      </w:r>
      <w:r>
        <w:t xml:space="preserve"> </w:t>
      </w:r>
      <w:r>
        <w:rPr>
          <w:iCs/>
          <w:i/>
        </w:rPr>
        <w:t xml:space="preserve">smā</w:t>
      </w:r>
      <w:r>
        <w:t xml:space="preserve">.</w:t>
      </w:r>
      <w:r>
        <w:t xml:space="preserve"> </w:t>
      </w:r>
      <w:r>
        <w:t xml:space="preserve">-</w:t>
      </w:r>
      <w:r>
        <w:t xml:space="preserve"> </w:t>
      </w:r>
      <w:r>
        <w:rPr>
          <w:bCs/>
          <w:b/>
        </w:rPr>
        <w:t xml:space="preserve">vṛṣapāṇeṣu</w:t>
      </w:r>
      <w:r>
        <w:t xml:space="preserve">:</w:t>
      </w:r>
      <w:r>
        <w:t xml:space="preserve"> </w:t>
      </w:r>
      <w:r>
        <w:rPr>
          <w:iCs/>
          <w:i/>
        </w:rPr>
        <w:t xml:space="preserve">pā pāne</w:t>
      </w:r>
      <w:r>
        <w:t xml:space="preserve">,</w:t>
      </w:r>
      <w:r>
        <w:t xml:space="preserve"> </w:t>
      </w:r>
      <w:r>
        <w:rPr>
          <w:iCs/>
          <w:i/>
        </w:rPr>
        <w:t xml:space="preserve">bhvādi</w:t>
      </w:r>
      <w:r>
        <w:t xml:space="preserve">;</w:t>
      </w:r>
      <w:r>
        <w:t xml:space="preserve"> </w:t>
      </w:r>
      <w:r>
        <w:rPr>
          <w:iCs/>
          <w:i/>
        </w:rPr>
        <w:t xml:space="preserve">lyuṭ</w:t>
      </w:r>
      <w:r>
        <w:t xml:space="preserve"> </w:t>
      </w:r>
      <w:r>
        <w:t xml:space="preserve">in the sense of the action;</w:t>
      </w:r>
      <w:r>
        <w:t xml:space="preserve"> </w:t>
      </w:r>
      <w:r>
        <w:rPr>
          <w:iCs/>
          <w:i/>
        </w:rPr>
        <w:t xml:space="preserve">ana</w:t>
      </w:r>
      <w:r>
        <w:t xml:space="preserve"> </w:t>
      </w:r>
      <w:r>
        <w:t xml:space="preserve">—</w:t>
      </w:r>
      <w:r>
        <w:t xml:space="preserve"> </w:t>
      </w:r>
      <w:r>
        <w:rPr>
          <w:iCs/>
          <w:i/>
        </w:rPr>
        <w:t xml:space="preserve">pāna</w:t>
      </w:r>
      <w:r>
        <w:t xml:space="preserve">;</w:t>
      </w:r>
      <w:r>
        <w:t xml:space="preserve"> </w:t>
      </w:r>
      <w:r>
        <w:rPr>
          <w:iCs/>
          <w:i/>
        </w:rPr>
        <w:t xml:space="preserve">vṛṣṇaḥ pānāni vṛṣapānāni</w:t>
      </w:r>
      <w:r>
        <w:t xml:space="preserve">; by</w:t>
      </w:r>
      <w:r>
        <w:t xml:space="preserve"> </w:t>
      </w:r>
      <w:r>
        <w:rPr>
          <w:iCs/>
          <w:i/>
        </w:rPr>
        <w:t xml:space="preserve">vā bhāvakaraṇayoḥ</w:t>
      </w:r>
      <w:r>
        <w:t xml:space="preserve">, the second member, in the sense of action or instrument, with</w:t>
      </w:r>
      <w:r>
        <w:t xml:space="preserve"> </w:t>
      </w:r>
      <w:r>
        <w:rPr>
          <w:iCs/>
          <w:i/>
        </w:rPr>
        <w:t xml:space="preserve">pāna</w:t>
      </w:r>
      <w:r>
        <w:t xml:space="preserve"> </w:t>
      </w:r>
      <w:r>
        <w:t xml:space="preserve">after a causal first member, takes</w:t>
      </w:r>
      <w:r>
        <w:t xml:space="preserve"> </w:t>
      </w:r>
      <w:r>
        <w:rPr>
          <w:iCs/>
          <w:i/>
        </w:rPr>
        <w:t xml:space="preserve">ṇatva</w:t>
      </w:r>
      <w:r>
        <w:t xml:space="preserve">; here, because it is in the sense of action, the</w:t>
      </w:r>
      <w:r>
        <w:t xml:space="preserve"> </w:t>
      </w:r>
      <w:r>
        <w:rPr>
          <w:iCs/>
          <w:i/>
        </w:rPr>
        <w:t xml:space="preserve">ṇ</w:t>
      </w:r>
      <w:r>
        <w:t xml:space="preserve">: locative plural</w:t>
      </w:r>
      <w:r>
        <w:t xml:space="preserve"> </w:t>
      </w:r>
      <w:r>
        <w:rPr>
          <w:iCs/>
          <w:i/>
        </w:rPr>
        <w:t xml:space="preserve">vṛṣapāṇeṣu</w:t>
      </w:r>
      <w:r>
        <w:t xml:space="preserve">.</w:t>
      </w:r>
      <w:r>
        <w:t xml:space="preserve"> </w:t>
      </w:r>
      <w:r>
        <w:t xml:space="preserve">-</w:t>
      </w:r>
      <w:r>
        <w:t xml:space="preserve"> </w:t>
      </w:r>
      <w:r>
        <w:rPr>
          <w:bCs/>
          <w:b/>
        </w:rPr>
        <w:t xml:space="preserve">prabhṛtāḥ</w:t>
      </w:r>
      <w:r>
        <w:t xml:space="preserve">:</w:t>
      </w:r>
      <w:r>
        <w:t xml:space="preserve"> </w:t>
      </w:r>
      <w:r>
        <w:rPr>
          <w:iCs/>
          <w:i/>
        </w:rPr>
        <w:t xml:space="preserve">bhṛñ bharaṇe</w:t>
      </w:r>
      <w:r>
        <w:t xml:space="preserve">;</w:t>
      </w:r>
      <w:r>
        <w:t xml:space="preserve"> </w:t>
      </w:r>
      <w:r>
        <w:rPr>
          <w:iCs/>
          <w:i/>
        </w:rPr>
        <w:t xml:space="preserve">kta</w:t>
      </w:r>
      <w:r>
        <w:t xml:space="preserve"> </w:t>
      </w:r>
      <w:r>
        <w:t xml:space="preserve">in the passive; being</w:t>
      </w:r>
      <w:r>
        <w:t xml:space="preserve"> </w:t>
      </w:r>
      <w:r>
        <w:rPr>
          <w:iCs/>
          <w:i/>
        </w:rPr>
        <w:t xml:space="preserve">kit</w:t>
      </w:r>
      <w:r>
        <w:t xml:space="preserve">, no</w:t>
      </w:r>
      <w:r>
        <w:t xml:space="preserve"> </w:t>
      </w:r>
      <w:r>
        <w:rPr>
          <w:iCs/>
          <w:i/>
        </w:rPr>
        <w:t xml:space="preserve">guṇa</w:t>
      </w:r>
      <w:r>
        <w:t xml:space="preserve">; with</w:t>
      </w:r>
      <w:r>
        <w:t xml:space="preserve"> </w:t>
      </w:r>
      <w:r>
        <w:rPr>
          <w:iCs/>
          <w:i/>
        </w:rPr>
        <w:t xml:space="preserve">pra</w:t>
      </w:r>
      <w:r>
        <w:t xml:space="preserve">,</w:t>
      </w:r>
      <w:r>
        <w:t xml:space="preserve"> </w:t>
      </w:r>
      <w:r>
        <w:rPr>
          <w:iCs/>
          <w:i/>
        </w:rPr>
        <w:t xml:space="preserve">gatir anantaraḥ</w:t>
      </w:r>
      <w:r>
        <w:t xml:space="preserve"> </w:t>
      </w:r>
      <w:r>
        <w:t xml:space="preserve">(Pā. Sū. 6-2-49) keeps the accent of the prefix;</w:t>
      </w:r>
      <w:r>
        <w:t xml:space="preserve"> </w:t>
      </w:r>
      <w:r>
        <w:rPr>
          <w:iCs/>
          <w:i/>
        </w:rPr>
        <w:t xml:space="preserve">prabhṛtāḥ</w:t>
      </w:r>
      <w:r>
        <w:t xml:space="preserve"> </w:t>
      </w:r>
      <w:r>
        <w:t xml:space="preserve">is initial-acute.</w:t>
      </w:r>
      <w:r>
        <w:t xml:space="preserve"> </w:t>
      </w:r>
      <w:r>
        <w:t xml:space="preserve">-</w:t>
      </w:r>
      <w:r>
        <w:t xml:space="preserve"> </w:t>
      </w:r>
      <w:r>
        <w:rPr>
          <w:bCs/>
          <w:b/>
        </w:rPr>
        <w:t xml:space="preserve">mandase</w:t>
      </w:r>
      <w:r>
        <w:t xml:space="preserve">:</w:t>
      </w:r>
      <w:r>
        <w:t xml:space="preserve"> </w:t>
      </w:r>
      <w:r>
        <w:rPr>
          <w:iCs/>
          <w:i/>
        </w:rPr>
        <w:t xml:space="preserve">madi…</w:t>
      </w:r>
      <w:r>
        <w:t xml:space="preserve">;</w:t>
      </w:r>
      <w:r>
        <w:t xml:space="preserve"> </w:t>
      </w:r>
      <w:r>
        <w:rPr>
          <w:iCs/>
          <w:i/>
        </w:rPr>
        <w:t xml:space="preserve">idito num dhātoḥ</w:t>
      </w:r>
      <w:r>
        <w:t xml:space="preserve">;</w:t>
      </w:r>
      <w:r>
        <w:t xml:space="preserve"> </w:t>
      </w:r>
      <w:r>
        <w:rPr>
          <w:iCs/>
          <w:i/>
        </w:rPr>
        <w:t xml:space="preserve">thāsaḥ se</w:t>
      </w:r>
      <w:r>
        <w:t xml:space="preserve">;</w:t>
      </w:r>
      <w:r>
        <w:t xml:space="preserve"> </w:t>
      </w:r>
      <w:r>
        <w:rPr>
          <w:iCs/>
          <w:i/>
        </w:rPr>
        <w:t xml:space="preserve">kartari śap</w:t>
      </w:r>
      <w:r>
        <w:t xml:space="preserve">;</w:t>
      </w:r>
      <w:r>
        <w:t xml:space="preserve"> </w:t>
      </w:r>
      <w:r>
        <w:rPr>
          <w:iCs/>
          <w:i/>
        </w:rPr>
        <w:t xml:space="preserve">śap</w:t>
      </w:r>
      <w:r>
        <w:t xml:space="preserve"> </w:t>
      </w:r>
      <w:r>
        <w:t xml:space="preserve">is</w:t>
      </w:r>
      <w:r>
        <w:t xml:space="preserve"> </w:t>
      </w:r>
      <w:r>
        <w:rPr>
          <w:iCs/>
          <w:i/>
        </w:rPr>
        <w:t xml:space="preserve">pit</w:t>
      </w:r>
      <w:r>
        <w:t xml:space="preserve">, so</w:t>
      </w:r>
      <w:r>
        <w:t xml:space="preserve"> </w:t>
      </w:r>
      <w:r>
        <w:rPr>
          <w:iCs/>
          <w:i/>
        </w:rPr>
        <w:t xml:space="preserve">anudātta</w:t>
      </w:r>
      <w:r>
        <w:t xml:space="preserve">;</w:t>
      </w:r>
      <w:r>
        <w:t xml:space="preserve"> </w:t>
      </w:r>
      <w:r>
        <w:rPr>
          <w:iCs/>
          <w:i/>
        </w:rPr>
        <w:t xml:space="preserve">tāsyanudāttenṅidadupadeśāl lasārvadhātukam anudāttam…</w:t>
      </w:r>
      <w:r>
        <w:t xml:space="preserve">; the end-acute of the root makes</w:t>
      </w:r>
      <w:r>
        <w:t xml:space="preserve"> </w:t>
      </w:r>
      <w:r>
        <w:rPr>
          <w:iCs/>
          <w:i/>
        </w:rPr>
        <w:t xml:space="preserve">mandase</w:t>
      </w:r>
      <w:r>
        <w:t xml:space="preserve"> </w:t>
      </w:r>
      <w:r>
        <w:t xml:space="preserve">initial-acute (as the root</w:t>
      </w:r>
      <w:r>
        <w:t xml:space="preserve"> </w:t>
      </w:r>
      <w:r>
        <w:rPr>
          <w:iCs/>
          <w:i/>
        </w:rPr>
        <w:t xml:space="preserve">mand</w:t>
      </w:r>
      <w:r>
        <w:t xml:space="preserve"> </w:t>
      </w:r>
      <w:r>
        <w:t xml:space="preserve">is accented on the first); because of the relative</w:t>
      </w:r>
      <w:r>
        <w:t xml:space="preserve"> </w:t>
      </w:r>
      <w:r>
        <w:rPr>
          <w:iCs/>
          <w:i/>
        </w:rPr>
        <w:t xml:space="preserve">yat</w:t>
      </w:r>
      <w:r>
        <w:t xml:space="preserve">, no</w:t>
      </w:r>
      <w:r>
        <w:t xml:space="preserve"> </w:t>
      </w:r>
      <w:r>
        <w:rPr>
          <w:iCs/>
          <w:i/>
        </w:rPr>
        <w:t xml:space="preserve">nighāta</w:t>
      </w:r>
      <w:r>
        <w:t xml:space="preserve">.</w:t>
      </w:r>
      <w:r>
        <w:t xml:space="preserve"> </w:t>
      </w:r>
      <w:r>
        <w:t xml:space="preserve">-</w:t>
      </w:r>
      <w:r>
        <w:t xml:space="preserve"> </w:t>
      </w:r>
      <w:r>
        <w:rPr>
          <w:bCs/>
          <w:b/>
        </w:rPr>
        <w:t xml:space="preserve">cākanaḥ</w:t>
      </w:r>
      <w:r>
        <w:t xml:space="preserve"> </w:t>
      </w:r>
      <w:r>
        <w:t xml:space="preserve">[sic: Saṃhitā</w:t>
      </w:r>
      <w:r>
        <w:t xml:space="preserve"> </w:t>
      </w:r>
      <w:r>
        <w:rPr>
          <w:iCs/>
          <w:i/>
        </w:rPr>
        <w:t xml:space="preserve">cākano</w:t>
      </w:r>
      <w:r>
        <w:t xml:space="preserve">]:</w:t>
      </w:r>
      <w:r>
        <w:t xml:space="preserve"> </w:t>
      </w:r>
      <w:r>
        <w:rPr>
          <w:iCs/>
          <w:i/>
        </w:rPr>
        <w:t xml:space="preserve">kana dīptikāntigatiṣu</w:t>
      </w:r>
      <w:r>
        <w:t xml:space="preserve">, in the sense of desire (</w:t>
      </w:r>
      <w:r>
        <w:rPr>
          <w:iCs/>
          <w:i/>
        </w:rPr>
        <w:t xml:space="preserve">kānti</w:t>
      </w:r>
      <w:r>
        <w:t xml:space="preserve">,</w:t>
      </w:r>
      <w:r>
        <w:t xml:space="preserve"> </w:t>
      </w:r>
      <w:r>
        <w:t xml:space="preserve">“</w:t>
      </w:r>
      <w:r>
        <w:t xml:space="preserve">wish</w:t>
      </w:r>
      <w:r>
        <w:t xml:space="preserve">”</w:t>
      </w:r>
      <w:r>
        <w:t xml:space="preserve">);</w:t>
      </w:r>
      <w:r>
        <w:t xml:space="preserve"> </w:t>
      </w:r>
      <w:r>
        <w:rPr>
          <w:iCs/>
          <w:i/>
        </w:rPr>
        <w:t xml:space="preserve">leṭ</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leṭo ’ṭāṭau</w:t>
      </w:r>
      <w:r>
        <w:t xml:space="preserve"> </w:t>
      </w:r>
      <w:r>
        <w:t xml:space="preserve">gives</w:t>
      </w:r>
      <w:r>
        <w:t xml:space="preserve"> </w:t>
      </w:r>
      <w:r>
        <w:rPr>
          <w:iCs/>
          <w:i/>
        </w:rPr>
        <w:t xml:space="preserve">aṭ</w:t>
      </w:r>
      <w:r>
        <w:t xml:space="preserve">;</w:t>
      </w:r>
      <w:r>
        <w:t xml:space="preserve"> </w:t>
      </w:r>
      <w:r>
        <w:rPr>
          <w:iCs/>
          <w:i/>
        </w:rPr>
        <w:t xml:space="preserve">bahulaṃ chandasi</w:t>
      </w:r>
      <w:r>
        <w:t xml:space="preserve"> </w:t>
      </w:r>
      <w:r>
        <w:t xml:space="preserve">replaces</w:t>
      </w:r>
      <w:r>
        <w:t xml:space="preserve"> </w:t>
      </w:r>
      <w:r>
        <w:rPr>
          <w:iCs/>
          <w:i/>
        </w:rPr>
        <w:t xml:space="preserve">śap</w:t>
      </w:r>
      <w:r>
        <w:t xml:space="preserve"> </w:t>
      </w:r>
      <w:r>
        <w:t xml:space="preserve">by</w:t>
      </w:r>
      <w:r>
        <w:t xml:space="preserve"> </w:t>
      </w:r>
      <w:r>
        <w:rPr>
          <w:iCs/>
          <w:i/>
        </w:rPr>
        <w:t xml:space="preserve">ślu</w:t>
      </w:r>
      <w:r>
        <w:t xml:space="preserve">; reduplication;</w:t>
      </w:r>
      <w:r>
        <w:t xml:space="preserve"> </w:t>
      </w:r>
      <w:r>
        <w:rPr>
          <w:iCs/>
          <w:i/>
        </w:rPr>
        <w:t xml:space="preserve">halādiḥ śeṣaḥ</w:t>
      </w:r>
      <w:r>
        <w:t xml:space="preserve">;</w:t>
      </w:r>
      <w:r>
        <w:t xml:space="preserve"> </w:t>
      </w:r>
      <w:r>
        <w:rPr>
          <w:iCs/>
          <w:i/>
        </w:rPr>
        <w:t xml:space="preserve">cutva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cakanaḥ</w:t>
      </w:r>
      <w:r>
        <w:t xml:space="preserve">; being in</w:t>
      </w:r>
      <w:r>
        <w:t xml:space="preserve"> </w:t>
      </w:r>
      <w:r>
        <w:rPr>
          <w:iCs/>
          <w:i/>
        </w:rPr>
        <w:t xml:space="preserve">tujādi</w:t>
      </w:r>
      <w:r>
        <w:t xml:space="preserve">,</w:t>
      </w:r>
      <w:r>
        <w:t xml:space="preserve"> </w:t>
      </w:r>
      <w:r>
        <w:rPr>
          <w:iCs/>
          <w:i/>
        </w:rPr>
        <w:t xml:space="preserve">tujādīnāṃ dīrgho ’bhyāsasya</w:t>
      </w:r>
      <w:r>
        <w:t xml:space="preserve"> </w:t>
      </w:r>
      <w:r>
        <w:t xml:space="preserve">(Pā. 6-1-7) lengthens:</w:t>
      </w:r>
      <w:r>
        <w:t xml:space="preserve"> </w:t>
      </w:r>
      <w:r>
        <w:rPr>
          <w:iCs/>
          <w:i/>
        </w:rPr>
        <w:t xml:space="preserve">cākanaḥ</w:t>
      </w:r>
      <w:r>
        <w:t xml:space="preserve">; the accent by</w:t>
      </w:r>
      <w:r>
        <w:t xml:space="preserve"> </w:t>
      </w:r>
      <w:r>
        <w:rPr>
          <w:iCs/>
          <w:i/>
        </w:rPr>
        <w:t xml:space="preserve">abhyastasya ca</w:t>
      </w:r>
      <w:r>
        <w:t xml:space="preserve"> </w:t>
      </w:r>
      <w:r>
        <w:t xml:space="preserve">(Pā. Sū. 6-1-33, as printed) would be initial-acute, but</w:t>
      </w:r>
      <w:r>
        <w:t xml:space="preserve"> </w:t>
      </w:r>
      <w:r>
        <w:t xml:space="preserve">“</w:t>
      </w:r>
      <w:r>
        <w:t xml:space="preserve">all rules are optional in the Veda</w:t>
      </w:r>
      <w:r>
        <w:t xml:space="preserve">”</w:t>
      </w:r>
      <w:r>
        <w:t xml:space="preserve">, so the end-acute of the root (</w:t>
      </w:r>
      <w:r>
        <w:rPr>
          <w:iCs/>
          <w:i/>
        </w:rPr>
        <w:t xml:space="preserve">dhātoḥ</w:t>
      </w:r>
      <w:r>
        <w:t xml:space="preserve">) comes:</w:t>
      </w:r>
      <w:r>
        <w:t xml:space="preserve"> </w:t>
      </w:r>
      <w:r>
        <w:rPr>
          <w:iCs/>
          <w:i/>
        </w:rPr>
        <w:t xml:space="preserve">cākanaḥ</w:t>
      </w:r>
      <w:r>
        <w:t xml:space="preserve"> </w:t>
      </w:r>
      <w:r>
        <w:t xml:space="preserve">has the middle acute.</w:t>
      </w:r>
      <w:r>
        <w:t xml:space="preserve"> </w:t>
      </w:r>
      <w:r>
        <w:t xml:space="preserve">-</w:t>
      </w:r>
      <w:r>
        <w:t xml:space="preserve"> </w:t>
      </w:r>
      <w:r>
        <w:rPr>
          <w:bCs/>
          <w:b/>
        </w:rPr>
        <w:t xml:space="preserve">anarvāṇam</w:t>
      </w:r>
      <w:r>
        <w:t xml:space="preserve">:</w:t>
      </w:r>
      <w:r>
        <w:t xml:space="preserve"> </w:t>
      </w:r>
      <w:r>
        <w:rPr>
          <w:iCs/>
          <w:i/>
        </w:rPr>
        <w:t xml:space="preserve">ṛ gatau</w:t>
      </w:r>
      <w:r>
        <w:t xml:space="preserve">;</w:t>
      </w:r>
      <w:r>
        <w:t xml:space="preserve"> </w:t>
      </w:r>
      <w:r>
        <w:rPr>
          <w:iCs/>
          <w:i/>
        </w:rPr>
        <w:t xml:space="preserve">vanip</w:t>
      </w:r>
      <w:r>
        <w:t xml:space="preserve"> </w:t>
      </w:r>
      <w:r>
        <w:t xml:space="preserve">by</w:t>
      </w:r>
      <w:r>
        <w:t xml:space="preserve"> </w:t>
      </w:r>
      <w:r>
        <w:rPr>
          <w:iCs/>
          <w:i/>
        </w:rPr>
        <w:t xml:space="preserve">anyebhyo ’pi dṛśyante</w:t>
      </w:r>
      <w:r>
        <w:t xml:space="preserve"> </w:t>
      </w:r>
      <w:r>
        <w:t xml:space="preserve">(Pā. Sū. 3-2-75 [?: the tens digit looks like ೬]), since the sūtra uses</w:t>
      </w:r>
      <w:r>
        <w:t xml:space="preserve"> </w:t>
      </w:r>
      <w:r>
        <w:rPr>
          <w:iCs/>
          <w:i/>
        </w:rPr>
        <w:t xml:space="preserve">dṛśi</w:t>
      </w:r>
      <w:r>
        <w:t xml:space="preserve">;</w:t>
      </w:r>
      <w:r>
        <w:t xml:space="preserve"> </w:t>
      </w:r>
      <w:r>
        <w:rPr>
          <w:iCs/>
          <w:i/>
        </w:rPr>
        <w:t xml:space="preserve">vanip</w:t>
      </w:r>
      <w:r>
        <w:t xml:space="preserve"> </w:t>
      </w:r>
      <w:r>
        <w:t xml:space="preserve">is</w:t>
      </w:r>
      <w:r>
        <w:t xml:space="preserve"> </w:t>
      </w:r>
      <w:r>
        <w:rPr>
          <w:iCs/>
          <w:i/>
        </w:rPr>
        <w:t xml:space="preserve">ṇit</w:t>
      </w:r>
      <w:r>
        <w:t xml:space="preserve">-like and</w:t>
      </w:r>
      <w:r>
        <w:t xml:space="preserve"> </w:t>
      </w:r>
      <w:r>
        <w:rPr>
          <w:iCs/>
          <w:i/>
        </w:rPr>
        <w:t xml:space="preserve">guṇa</w:t>
      </w:r>
      <w:r>
        <w:t xml:space="preserve">:</w:t>
      </w:r>
      <w:r>
        <w:t xml:space="preserve"> </w:t>
      </w:r>
      <w:r>
        <w:rPr>
          <w:iCs/>
          <w:i/>
        </w:rPr>
        <w:t xml:space="preserve">arvan</w:t>
      </w:r>
      <w:r>
        <w:t xml:space="preserve">; with</w:t>
      </w:r>
      <w:r>
        <w:t xml:space="preserve"> </w:t>
      </w:r>
      <w:r>
        <w:rPr>
          <w:iCs/>
          <w:i/>
        </w:rPr>
        <w:t xml:space="preserve">naña</w:t>
      </w:r>
      <w:r>
        <w:t xml:space="preserve"> </w:t>
      </w:r>
      <w:r>
        <w:t xml:space="preserve">in a bahuvrīhi:</w:t>
      </w:r>
      <w:r>
        <w:t xml:space="preserve"> </w:t>
      </w:r>
      <w:r>
        <w:rPr>
          <w:iCs/>
          <w:i/>
        </w:rPr>
        <w:t xml:space="preserve">anarvan</w:t>
      </w:r>
      <w:r>
        <w:t xml:space="preserve">; before</w:t>
      </w:r>
      <w:r>
        <w:t xml:space="preserve"> </w:t>
      </w:r>
      <w:r>
        <w:rPr>
          <w:iCs/>
          <w:i/>
        </w:rPr>
        <w:t xml:space="preserve">am</w:t>
      </w:r>
      <w:r>
        <w:t xml:space="preserve">,</w:t>
      </w:r>
      <w:r>
        <w:t xml:space="preserve"> </w:t>
      </w:r>
      <w:r>
        <w:rPr>
          <w:iCs/>
          <w:i/>
        </w:rPr>
        <w:t xml:space="preserve">arvaṇas tasāv anañaḥ</w:t>
      </w:r>
      <w:r>
        <w:t xml:space="preserve"> </w:t>
      </w:r>
      <w:r>
        <w:t xml:space="preserve">(no number printed) — since</w:t>
      </w:r>
      <w:r>
        <w:t xml:space="preserve"> </w:t>
      </w:r>
      <w:r>
        <w:t xml:space="preserve">“</w:t>
      </w:r>
      <w:r>
        <w:rPr>
          <w:iCs/>
          <w:i/>
        </w:rPr>
        <w:t xml:space="preserve">anañaḥ</w:t>
      </w:r>
      <w:r>
        <w:t xml:space="preserve">”</w:t>
      </w:r>
      <w:r>
        <w:t xml:space="preserve"> </w:t>
      </w:r>
      <w:r>
        <w:t xml:space="preserve">is expressly excepted, the</w:t>
      </w:r>
      <w:r>
        <w:t xml:space="preserve"> </w:t>
      </w:r>
      <w:r>
        <w:rPr>
          <w:iCs/>
          <w:i/>
        </w:rPr>
        <w:t xml:space="preserve">tṛ</w:t>
      </w:r>
      <w:r>
        <w:t xml:space="preserve"> </w:t>
      </w:r>
      <w:r>
        <w:t xml:space="preserve">substitute does not come;</w:t>
      </w:r>
      <w:r>
        <w:t xml:space="preserve"> </w:t>
      </w:r>
      <w:r>
        <w:rPr>
          <w:iCs/>
          <w:i/>
        </w:rPr>
        <w:t xml:space="preserve">sarvanāmasthāne cāsambuddhau</w:t>
      </w:r>
      <w:r>
        <w:t xml:space="preserve"> </w:t>
      </w:r>
      <w:r>
        <w:t xml:space="preserve">lengthens the penultimate;</w:t>
      </w:r>
      <w:r>
        <w:t xml:space="preserve"> </w:t>
      </w:r>
      <w:r>
        <w:rPr>
          <w:iCs/>
          <w:i/>
        </w:rPr>
        <w:t xml:space="preserve">ṇatva</w:t>
      </w:r>
      <w:r>
        <w:t xml:space="preserve"> </w:t>
      </w:r>
      <w:r>
        <w:t xml:space="preserve">by the rule with</w:t>
      </w:r>
      <w:r>
        <w:t xml:space="preserve"> </w:t>
      </w:r>
      <w:r>
        <w:rPr>
          <w:iCs/>
          <w:i/>
        </w:rPr>
        <w:t xml:space="preserve">aṭkupvāṅnumvyavāye</w:t>
      </w:r>
      <w:r>
        <w:t xml:space="preserve">,</w:t>
      </w:r>
      <w:r>
        <w:t xml:space="preserve"> </w:t>
      </w:r>
      <w:r>
        <w:rPr>
          <w:iCs/>
          <w:i/>
        </w:rPr>
        <w:t xml:space="preserve">ra</w:t>
      </w:r>
      <w:r>
        <w:t xml:space="preserve"> </w:t>
      </w:r>
      <w:r>
        <w:t xml:space="preserve">preceding:</w:t>
      </w:r>
      <w:r>
        <w:t xml:space="preserve"> </w:t>
      </w:r>
      <w:r>
        <w:rPr>
          <w:iCs/>
          <w:i/>
        </w:rPr>
        <w:t xml:space="preserve">anarvāṇam</w:t>
      </w:r>
      <w:r>
        <w:t xml:space="preserve">;</w:t>
      </w:r>
      <w:r>
        <w:t xml:space="preserve"> </w:t>
      </w:r>
      <w:r>
        <w:rPr>
          <w:iCs/>
          <w:i/>
        </w:rPr>
        <w:t xml:space="preserve">nañsubhyām</w:t>
      </w:r>
      <w:r>
        <w:t xml:space="preserve"> </w:t>
      </w:r>
      <w:r>
        <w:t xml:space="preserve">(no number printed) gives the final-acute of the last member.</w:t>
      </w:r>
      <w:r>
        <w:t xml:space="preserve"> </w:t>
      </w:r>
      <w:r>
        <w:rPr>
          <w:bCs/>
          <w:b/>
        </w:rPr>
        <w:t xml:space="preserve">|| 12 ||</w:t>
      </w:r>
    </w:p>
    <w:p>
      <w:r>
        <w:pict>
          <v:rect style="width:0;height:1.5pt" o:hralign="center" o:hrstd="t" o:hr="t"/>
        </w:pict>
      </w:r>
    </w:p>
    <w:p>
      <w:r>
        <w:pict>
          <v:rect style="width:0;height:1.5pt" o:hralign="center" o:hrstd="t" o:hr="t"/>
        </w:pict>
      </w:r>
    </w:p>
    <w:p>
      <w:pPr>
        <w:pStyle w:val="FirstParagraph"/>
      </w:pPr>
      <w:r>
        <w:rPr>
          <w:bCs/>
          <w:b/>
        </w:rPr>
        <w:t xml:space="preserve">Rik 51.12, last two grammar notes</w:t>
      </w:r>
      <w:r>
        <w:t xml:space="preserve"> </w:t>
      </w:r>
      <w:r>
        <w:rPr>
          <w:iCs/>
          <w:i/>
        </w:rPr>
        <w:t xml:space="preserve">(p. 199, PDF 215 — grammar page, noted briefly; to be read with the notes above)</w:t>
      </w:r>
      <w:r>
        <w:t xml:space="preserve"> </w:t>
      </w:r>
      <w:r>
        <w:t xml:space="preserve">-</w:t>
      </w:r>
      <w:r>
        <w:t xml:space="preserve"> </w:t>
      </w:r>
      <w:r>
        <w:rPr>
          <w:bCs/>
          <w:b/>
        </w:rPr>
        <w:t xml:space="preserve">ślokam</w:t>
      </w:r>
      <w:r>
        <w:t xml:space="preserve">:</w:t>
      </w:r>
      <w:r>
        <w:t xml:space="preserve"> </w:t>
      </w:r>
      <w:r>
        <w:rPr>
          <w:iCs/>
          <w:i/>
        </w:rPr>
        <w:t xml:space="preserve">śloka saṅghāte</w:t>
      </w:r>
      <w:r>
        <w:t xml:space="preserve">;</w:t>
      </w:r>
      <w:r>
        <w:t xml:space="preserve"> </w:t>
      </w:r>
      <w:r>
        <w:t xml:space="preserve">“</w:t>
      </w:r>
      <w:r>
        <w:rPr>
          <w:iCs/>
          <w:i/>
        </w:rPr>
        <w:t xml:space="preserve">ślokyate iti ślokaḥ</w:t>
      </w:r>
      <w:r>
        <w:t xml:space="preserve">”</w:t>
      </w:r>
      <w:r>
        <w:t xml:space="preserve">;</w:t>
      </w:r>
      <w:r>
        <w:t xml:space="preserve"> </w:t>
      </w:r>
      <w:r>
        <w:rPr>
          <w:iCs/>
          <w:i/>
        </w:rPr>
        <w:t xml:space="preserve">ghañ</w:t>
      </w:r>
      <w:r>
        <w:t xml:space="preserve"> </w:t>
      </w:r>
      <w:r>
        <w:t xml:space="preserve">in the passive sense gives</w:t>
      </w:r>
      <w:r>
        <w:t xml:space="preserve"> </w:t>
      </w:r>
      <w:r>
        <w:rPr>
          <w:iCs/>
          <w:i/>
        </w:rPr>
        <w:t xml:space="preserve">śloka</w:t>
      </w:r>
      <w:r>
        <w:t xml:space="preserve">; since it ends in a</w:t>
      </w:r>
      <w:r>
        <w:t xml:space="preserve"> </w:t>
      </w:r>
      <w:r>
        <w:rPr>
          <w:iCs/>
          <w:i/>
        </w:rPr>
        <w:t xml:space="preserve">ñit</w:t>
      </w:r>
      <w:r>
        <w:t xml:space="preserve"> </w:t>
      </w:r>
      <w:r>
        <w:t xml:space="preserve">suffix, by</w:t>
      </w:r>
      <w:r>
        <w:t xml:space="preserve"> </w:t>
      </w:r>
      <w:r>
        <w:rPr>
          <w:iCs/>
          <w:i/>
        </w:rPr>
        <w:t xml:space="preserve">ñnityādir nityam</w:t>
      </w:r>
      <w:r>
        <w:t xml:space="preserve"> </w:t>
      </w:r>
      <w:r>
        <w:t xml:space="preserve">the initial syllable is acute.</w:t>
      </w:r>
      <w:r>
        <w:t xml:space="preserve"> </w:t>
      </w:r>
      <w:r>
        <w:t xml:space="preserve">-</w:t>
      </w:r>
      <w:r>
        <w:t xml:space="preserve"> </w:t>
      </w:r>
      <w:r>
        <w:rPr>
          <w:bCs/>
          <w:b/>
        </w:rPr>
        <w:t xml:space="preserve">rohase</w:t>
      </w:r>
      <w:r>
        <w:t xml:space="preserve">:</w:t>
      </w:r>
      <w:r>
        <w:t xml:space="preserve"> </w:t>
      </w:r>
      <w:r>
        <w:rPr>
          <w:iCs/>
          <w:i/>
        </w:rPr>
        <w:t xml:space="preserve">ruha bījajanmani prādurbhāve ca</w:t>
      </w:r>
      <w:r>
        <w:t xml:space="preserve">,</w:t>
      </w:r>
      <w:r>
        <w:t xml:space="preserve"> </w:t>
      </w:r>
      <w:r>
        <w:rPr>
          <w:iCs/>
          <w:i/>
        </w:rPr>
        <w:t xml:space="preserve">bhvādi</w:t>
      </w:r>
      <w:r>
        <w:t xml:space="preserve">;</w:t>
      </w:r>
      <w:r>
        <w:t xml:space="preserve"> </w:t>
      </w:r>
      <w:r>
        <w:rPr>
          <w:iCs/>
          <w:i/>
        </w:rPr>
        <w:t xml:space="preserve">vyatyayo bahulam</w:t>
      </w:r>
      <w:r>
        <w:t xml:space="preserve"> </w:t>
      </w:r>
      <w:r>
        <w:t xml:space="preserve">gives the</w:t>
      </w:r>
      <w:r>
        <w:t xml:space="preserve"> </w:t>
      </w:r>
      <w:r>
        <w:rPr>
          <w:iCs/>
          <w:i/>
        </w:rPr>
        <w:t xml:space="preserve">ātmanepada</w:t>
      </w:r>
      <w:r>
        <w:t xml:space="preserve"> </w:t>
      </w:r>
      <w:r>
        <w:t xml:space="preserve">endings;</w:t>
      </w:r>
      <w:r>
        <w:t xml:space="preserve"> </w:t>
      </w:r>
      <w:r>
        <w:rPr>
          <w:iCs/>
          <w:i/>
        </w:rPr>
        <w:t xml:space="preserve">laṭ</w:t>
      </w:r>
      <w:r>
        <w:t xml:space="preserve"> </w:t>
      </w:r>
      <w:r>
        <w:t xml:space="preserve">second singular; being a</w:t>
      </w:r>
      <w:r>
        <w:t xml:space="preserve"> </w:t>
      </w:r>
      <w:r>
        <w:rPr>
          <w:iCs/>
          <w:i/>
        </w:rPr>
        <w:t xml:space="preserve">tiṅ</w:t>
      </w:r>
      <w:r>
        <w:t xml:space="preserve"> </w:t>
      </w:r>
      <w:r>
        <w:t xml:space="preserve">standing after a word that is not a</w:t>
      </w:r>
      <w:r>
        <w:t xml:space="preserve"> </w:t>
      </w:r>
      <w:r>
        <w:rPr>
          <w:iCs/>
          <w:i/>
        </w:rPr>
        <w:t xml:space="preserve">tiṅ</w:t>
      </w:r>
      <w:r>
        <w:t xml:space="preserve">, it takes the</w:t>
      </w:r>
      <w:r>
        <w:t xml:space="preserve"> </w:t>
      </w:r>
      <w:r>
        <w:rPr>
          <w:iCs/>
          <w:i/>
        </w:rPr>
        <w:t xml:space="preserve">nighāta</w:t>
      </w:r>
      <w:r>
        <w:t xml:space="preserve"> </w:t>
      </w:r>
      <w:r>
        <w:t xml:space="preserve">accent.</w:t>
      </w:r>
    </w:p>
    <w:p>
      <w:r>
        <w:pict>
          <v:rect style="width:0;height:1.5pt" o:hralign="center" o:hrstd="t" o:hr="t"/>
        </w:pict>
      </w:r>
    </w:p>
    <w:bookmarkEnd w:id="84"/>
    <w:bookmarkStart w:id="85" w:name="rik-51.13-pp.-199204-pdf-215220"/>
    <w:p>
      <w:pPr>
        <w:pStyle w:val="Heading3"/>
      </w:pPr>
      <w:r>
        <w:t xml:space="preserve">Rik 51.13 (pp. 199–204, PDF 215–220)</w:t>
      </w:r>
    </w:p>
    <w:p>
      <w:pPr>
        <w:pStyle w:val="FirstParagraph"/>
      </w:pPr>
      <w:r>
        <w:rPr>
          <w:bCs/>
          <w:b/>
        </w:rPr>
        <w:t xml:space="preserve">Saṃhitā-pāṭha</w:t>
      </w:r>
      <w:r>
        <w:t xml:space="preserve"> </w:t>
      </w:r>
      <w:r>
        <w:rPr>
          <w:iCs/>
          <w:i/>
        </w:rPr>
        <w:t xml:space="preserve">(p. 199; accents as printed)</w:t>
      </w:r>
    </w:p>
    <w:p>
      <w:pPr>
        <w:pStyle w:val="BlockText"/>
      </w:pPr>
      <w:r>
        <w:rPr>
          <w:bCs/>
          <w:b/>
        </w:rPr>
        <w:t xml:space="preserve">अद॑दा॒ अर्भां॑ मह॒ते व॑च॒स्यवे॑ क॒क्षीव॑ते वृच॒यामि॑न्द्र सुन्व॒ते ।</w:t>
      </w:r>
      <w:r>
        <w:t xml:space="preserve"> </w:t>
      </w:r>
      <w:r>
        <w:rPr>
          <w:bCs/>
          <w:b/>
        </w:rPr>
        <w:t xml:space="preserve">मेना॑भवो वृषण॒श्वस्य॑ सुक्रतो॒ विश्वेत्ता ते॒ सव॑नेषु प्रवा॑च्या ॥ १३ ॥</w:t>
      </w:r>
    </w:p>
    <w:p>
      <w:pPr>
        <w:pStyle w:val="FirstParagraph"/>
      </w:pPr>
      <w:r>
        <w:rPr>
          <w:iCs/>
          <w:i/>
        </w:rPr>
        <w:t xml:space="preserve">ádadā árbhāṃ mahaté vacasyáve kakṣī́vate vṛcayā́m indra sunvaté |</w:t>
      </w:r>
      <w:r>
        <w:t xml:space="preserve"> </w:t>
      </w:r>
      <w:r>
        <w:rPr>
          <w:iCs/>
          <w:i/>
        </w:rPr>
        <w:t xml:space="preserve">ménābhavo vṛṣaṇáśvasya sukrato víśvét tā te sávaneṣu právācyā || 13 ||</w:t>
      </w:r>
    </w:p>
    <w:p>
      <w:pPr>
        <w:pStyle w:val="BodyText"/>
      </w:pPr>
      <w:r>
        <w:rPr>
          <w:iCs/>
          <w:i/>
        </w:rPr>
        <w:t xml:space="preserve">(The print’s first word reads</w:t>
      </w:r>
      <w:r>
        <w:rPr>
          <w:iCs/>
          <w:i/>
        </w:rPr>
        <w:t xml:space="preserve"> </w:t>
      </w:r>
      <w:r>
        <w:rPr>
          <w:iCs/>
          <w:i/>
        </w:rPr>
        <w:t xml:space="preserve">“</w:t>
      </w:r>
      <w:r>
        <w:rPr>
          <w:iCs/>
          <w:i/>
        </w:rPr>
        <w:t xml:space="preserve">ಅದದಾ</w:t>
      </w:r>
      <w:r>
        <w:rPr>
          <w:iCs/>
          <w:i/>
        </w:rPr>
        <w:t xml:space="preserve">”</w:t>
      </w:r>
      <w:r>
        <w:rPr>
          <w:iCs/>
          <w:i/>
        </w:rPr>
        <w:t xml:space="preserve"> </w:t>
      </w:r>
      <w:r>
        <w:rPr>
          <w:iCs/>
          <w:i/>
        </w:rPr>
        <w:t xml:space="preserve">= अददा, the Pada’s</w:t>
      </w:r>
      <w:r>
        <w:t xml:space="preserve"> </w:t>
      </w:r>
      <w:r>
        <w:t xml:space="preserve">adadāḥ</w:t>
      </w:r>
      <w:r>
        <w:t xml:space="preserve"> </w:t>
      </w:r>
      <w:r>
        <w:rPr>
          <w:iCs/>
          <w:i/>
        </w:rPr>
        <w:t xml:space="preserve">before</w:t>
      </w:r>
      <w:r>
        <w:t xml:space="preserve"> </w:t>
      </w:r>
      <w:r>
        <w:t xml:space="preserve">arbhām</w:t>
      </w:r>
      <w:r>
        <w:rPr>
          <w:iCs/>
          <w:i/>
        </w:rPr>
        <w:t xml:space="preserve">. [accent ?] विश्वेत्ता (three unmarked syllables between the anudāttas) and प्र before वा॑ (no mark seen under प्र), as printed.)</w:t>
      </w:r>
    </w:p>
    <w:p>
      <w:pPr>
        <w:pStyle w:val="BodyText"/>
      </w:pPr>
      <w:r>
        <w:rPr>
          <w:bCs/>
          <w:b/>
        </w:rPr>
        <w:t xml:space="preserve">Pada-pāṭha</w:t>
      </w:r>
      <w:r>
        <w:t xml:space="preserve"> </w:t>
      </w:r>
      <w:r>
        <w:rPr>
          <w:iCs/>
          <w:i/>
        </w:rPr>
        <w:t xml:space="preserve">(p. 199)</w:t>
      </w:r>
    </w:p>
    <w:p>
      <w:pPr>
        <w:pStyle w:val="BlockText"/>
      </w:pPr>
      <w:r>
        <w:t xml:space="preserve">अददाः । अर्भाम् । महते । वचस्यवे । कक्षीवते । वृचयाम् । इन्द्र । सुन्वते ।</w:t>
      </w:r>
      <w:r>
        <w:t xml:space="preserve"> </w:t>
      </w:r>
      <w:r>
        <w:t xml:space="preserve">मेना । अभवः । वृषणश्वस्य । सुक्रतो इति सुऽक्रतो । विश्वा । इत् । ता । ते । सवनेषु । प्रवाच्या ॥ १३ ॥</w:t>
      </w:r>
    </w:p>
    <w:p>
      <w:pPr>
        <w:pStyle w:val="FirstParagraph"/>
      </w:pPr>
      <w:r>
        <w:rPr>
          <w:iCs/>
          <w:i/>
        </w:rPr>
        <w:t xml:space="preserve">adadāḥ | arbhām | mahate | vacasyave | kakṣīvate | vṛcayām | indra | sunvate |</w:t>
      </w:r>
      <w:r>
        <w:t xml:space="preserve"> </w:t>
      </w:r>
      <w:r>
        <w:rPr>
          <w:iCs/>
          <w:i/>
        </w:rPr>
        <w:t xml:space="preserve">menā | abhavaḥ | vṛṣaṇaśvasya | sukrato iti su-krato | viśvā | it | tā | te | savaneṣu | pra-vācyā || 13 ||</w:t>
      </w:r>
    </w:p>
    <w:p>
      <w:pPr>
        <w:pStyle w:val="BodyText"/>
      </w:pPr>
      <w:r>
        <w:rPr>
          <w:bCs/>
          <w:b/>
        </w:rPr>
        <w:t xml:space="preserve">Sāyaṇa-bhāṣya</w:t>
      </w:r>
      <w:r>
        <w:t xml:space="preserve"> </w:t>
      </w:r>
      <w:r>
        <w:rPr>
          <w:iCs/>
          <w:i/>
        </w:rPr>
        <w:t xml:space="preserve">(pp. 199–200 — the legend, read through)</w:t>
      </w:r>
    </w:p>
    <w:p>
      <w:pPr>
        <w:pStyle w:val="BlockText"/>
      </w:pPr>
      <w:r>
        <w:rPr>
          <w:bCs/>
          <w:b/>
        </w:rPr>
        <w:t xml:space="preserve">अत्रेयमाख्यायिका । अङ्गराजः कस्मिंश्चिद्दिवसे स्वकीयाभिर्योषिद्भिः सह गङ्गायां जलक्रीडां चक्रे । तस्मिन्समये दीर्घतमा नाम ऋषिः स्वभार्यया पुत्रभृत्यादिभिश्च दुर्बलत्वात्किमपि कुर्वन्न शक्नोतीति द्वेषेण गङ्गामध्ये प्रचिक्षिपे । स च ऋषिः केनचित्प्लवेनाङ्गराजस्य क्रीडादेशं प्रति समाजगाम । स च राजा सर्वज्ञं तमृषिमुपगम्य प्लवादवतार्यैनमनुवोचत् । हे भगवन् मम पुत्रो नास्ति । एषा महिषी । अस्यां कंचित्पुत्रमुत्पादयेति । स च तथेत्यब्रवीत् । सा महिषी तु राजानं प्रति तथेत्युक्त्वायं वृद्धतरो जुगुप्सितो मम योग्यो न भवतीति बुद्ध्वा स्वकीयामुशिक्संज्ञां दासीं प्राहैषीत् । तेन च सर्वज्ञेन ऋषिणा मन्त्रपूतेन वारिणाभ्युक्षिता सती सैव [?] ऋषिपत्नी बभूव । तस्यामुत्पन्नः कक्षीवान्नाम ऋषिः स एव राज्ञः पुत्रोऽभूत् । स च बहुविधेन राजसूयादिनेजे । तस्मै राज्ञे तत्कृत्यैर्यज्ञैः परितुष्ट इन्द्रो वृचयाख्यां तरुणां योषितं प्रादात् । अयमर्थः पूर्वार्धे प्रतिपाद्यते ॥ हे इन्द्र त्वं महते प्रवृद्धाय वचस्यवे त्वदीयस्तोत्रलक्षणं वच आत्मन इच्छते सुन्वते त्वद्देवताकेषु यज्ञेषु सोमाभिषवं कुर्वते कक्षीवत एतन्नाम्ने राज्ञे वृचयां वृचयाख्यामर्भामल्पां युवतिमित्यर्थः । एवंभूतां स्त्रियमददाः । तथा सुक्रतो शोभनकर्मन् शोभनप्रज्ञ वा हे इन्द्र त्वं वृषणश्वस्यैतदाख्यस्य राज्ञो मेना नाम कन्याभूः । तथा च शाट्यायनिभिः सुब्रह्मण्यामन्त्रैकदेशव्याख्यानरूपं ब्राह्मणमेवमाम्नायते । वृषणश्वस्य मेन इति वृषणश्वस्य मेना भूत्वा मघवा कुल उवासेति । तां च प्राप्तयौवनां स्वयमेवेन्द्रश्चकमे । तथा च ताण्डिभिराम्नातम् । वृषणश्वस्य मेना नाम दुहितास । तामिन्द्रश्चकम इति । अत उक्तरूपाणि यानि कर्माणि त्वया कृतानि ते ता त्वदीयानि तानि विश्वेत् सर्वाण्येव सवनेषु यज्ञेषु प्रवाच्या । प्रकर्षेण वक्तव्यानि । स्तुतिभिः स्तोतव्यानीत्यर्थः ॥</w:t>
      </w:r>
    </w:p>
    <w:p>
      <w:pPr>
        <w:pStyle w:val="FirstParagraph"/>
      </w:pPr>
      <w:r>
        <w:rPr>
          <w:iCs/>
          <w:i/>
        </w:rPr>
        <w:t xml:space="preserve">atreyam ākhyāyikā | aṅgarājaḥ kasmiṃścid divase svakīyābhir yoṣidbhiḥ saha gaṅgāyāṃ jalakrīḍāṃ cakre | tasmin samaye dīrghatamā nāma ṛṣiḥ svabhāryayā putrabhṛtyādibhiś ca durbalatvāt kim api kurvan na śaknotīti dveṣeṇa gaṅgāmadhye pracikṣipe | sa ca ṛṣiḥ kenacit plavenāṅgarājasya krīḍādeśaṃ prati samājagāma | sa ca rājā sarvajñaṃ tam ṛṣim upagamya plavād avatāryainam anuvocat | he bhagavan mama putro nāsti | eṣā mahiṣī | asyāṃ kaṃcit putram utpādayeti | sa ca tathety abravīt | sā mahiṣī tu rājānaṃ prati tathety uktvāyaṃ vṛddhataro jugupsito mama yogyo na bhavatīti buddhvā svakīyām uśiksaṃjñāṃ dāsīṃ prāhaiṣīt | tena ca sarvajñena ṛṣiṇā mantrapūtena vāriṇābhyukṣitā satī saiva [?] ṛṣipatnī babhūva | tasyām utpannaḥ kakṣīvān nāma ṛṣiḥ sa eva rājñaḥ putro ’bhūt | sa ca bahuvidhena rājasūyādinejे | tasmai rājñe tatkṛtair yajñaiḥ parituṣṭa indro vṛcayākhyāṃ taruṇāṃ yoṣitaṃ prādāt | ayam arthaḥ pūrvārdhe pratipādyate || he indra tvaṃ mahate pravṛddhāya vacasyave tvadīyastotralakṣaṇaṃ vaca ātmana icchate sunvate tvaddevatākeṣu yajñeṣu somābhiṣavaṃ kurvate kakṣīvata etannāmne rājñe vṛcayāṃ vṛcayākhyām arbhām alpāṃ yuvatim ity arthaḥ | evaṃbhūtāṃ striyam adadāḥ | tathā sukrato śobhanakarman śobhanaprajña vā he indra tvaṃ vṛṣaṇaśvasyaitadākhyasya rājño menā nāma kanyābhūḥ | tathā ca śāṭyāyanibhiḥ subrahmaṇyāmantraikadeśavyākhyānarūpaṃ brāhmaṇam evam āmnāyate | vṛṣaṇaśvasya mena iti vṛṣaṇaśvasya menā bhūtvā maghavā kula uvāseti | tāṃ ca prāptayauvanāṃ svayam evendraś cakame | tathā ca tāṇḍibhir āmnātam | vṛṣaṇaśvasya menā nāma duhitāsa | tām indraś cakama iti | ata uktarūpāṇi yāni karmāṇi tvayā kṛtāni te tā tvadīyāni tāni viśvet sarvāṇy eva savaneṣu yajñeṣu pravācyā | prakarṣeṇa vaktavyāni | stutibhiḥ stotavyānīty arthaḥ ||</w:t>
      </w:r>
    </w:p>
    <w:p>
      <w:pPr>
        <w:pStyle w:val="BodyText"/>
      </w:pPr>
      <w:r>
        <w:rPr>
          <w:iCs/>
          <w:i/>
        </w:rPr>
        <w:t xml:space="preserve">(Reading notes: the print is crowded in several places of this long passage; re-read from the print in the pass:</w:t>
      </w:r>
      <w:r>
        <w:rPr>
          <w:iCs/>
          <w:i/>
        </w:rPr>
        <w:t xml:space="preserve"> </w:t>
      </w:r>
      <w:r>
        <w:t xml:space="preserve">atreyam ākhyāyikā</w:t>
      </w:r>
      <w:r>
        <w:rPr>
          <w:iCs/>
          <w:i/>
        </w:rPr>
        <w:t xml:space="preserve">,</w:t>
      </w:r>
      <w:r>
        <w:rPr>
          <w:iCs/>
          <w:i/>
        </w:rPr>
        <w:t xml:space="preserve"> </w:t>
      </w:r>
      <w:r>
        <w:t xml:space="preserve">svabhāryayā</w:t>
      </w:r>
      <w:r>
        <w:rPr>
          <w:iCs/>
          <w:i/>
        </w:rPr>
        <w:t xml:space="preserve">,</w:t>
      </w:r>
      <w:r>
        <w:rPr>
          <w:iCs/>
          <w:i/>
        </w:rPr>
        <w:t xml:space="preserve"> </w:t>
      </w:r>
      <w:r>
        <w:t xml:space="preserve">tathety uktvā</w:t>
      </w:r>
      <w:r>
        <w:rPr>
          <w:iCs/>
          <w:i/>
        </w:rPr>
        <w:t xml:space="preserve">,</w:t>
      </w:r>
      <w:r>
        <w:rPr>
          <w:iCs/>
          <w:i/>
        </w:rPr>
        <w:t xml:space="preserve"> </w:t>
      </w:r>
      <w:r>
        <w:t xml:space="preserve">mena iti</w:t>
      </w:r>
      <w:r>
        <w:rPr>
          <w:iCs/>
          <w:i/>
        </w:rPr>
        <w:t xml:space="preserve">,</w:t>
      </w:r>
      <w:r>
        <w:rPr>
          <w:iCs/>
          <w:i/>
        </w:rPr>
        <w:t xml:space="preserve"> </w:t>
      </w:r>
      <w:r>
        <w:t xml:space="preserve">tāṇḍibhir</w:t>
      </w:r>
      <w:r>
        <w:rPr>
          <w:iCs/>
          <w:i/>
        </w:rPr>
        <w:t xml:space="preserve">,</w:t>
      </w:r>
      <w:r>
        <w:rPr>
          <w:iCs/>
          <w:i/>
        </w:rPr>
        <w:t xml:space="preserve"> </w:t>
      </w:r>
      <w:r>
        <w:t xml:space="preserve">duhitāsa* (so printed),</w:t>
      </w:r>
      <w:r>
        <w:t xml:space="preserve"> </w:t>
      </w:r>
      <w:r>
        <w:rPr>
          <w:iCs/>
          <w:i/>
        </w:rPr>
        <w:t xml:space="preserve">ata uktarūpāṇi</w:t>
      </w:r>
      <w:r>
        <w:t xml:space="preserve">;</w:t>
      </w:r>
      <w:r>
        <w:t xml:space="preserve"> </w:t>
      </w:r>
      <w:r>
        <w:t xml:space="preserve">“</w:t>
      </w:r>
      <w:r>
        <w:rPr>
          <w:iCs/>
          <w:i/>
        </w:rPr>
        <w:t xml:space="preserve">satī saiva</w:t>
      </w:r>
      <w:r>
        <w:t xml:space="preserve">”</w:t>
      </w:r>
      <w:r>
        <w:t xml:space="preserve"> </w:t>
      </w:r>
      <w:r>
        <w:t xml:space="preserve">— the print looks like</w:t>
      </w:r>
      <w:r>
        <w:t xml:space="preserve"> </w:t>
      </w:r>
      <w:r>
        <w:rPr>
          <w:iCs/>
          <w:i/>
        </w:rPr>
        <w:t xml:space="preserve">svaiva</w:t>
      </w:r>
      <w:r>
        <w:t xml:space="preserve">, [?];</w:t>
      </w:r>
      <w:r>
        <w:t xml:space="preserve"> </w:t>
      </w:r>
      <w:r>
        <w:rPr>
          <w:iCs/>
          <w:i/>
        </w:rPr>
        <w:t xml:space="preserve">kula uvāsa</w:t>
      </w:r>
      <w:r>
        <w:t xml:space="preserve"> </w:t>
      </w:r>
      <w:r>
        <w:t xml:space="preserve">and</w:t>
      </w:r>
      <w:r>
        <w:t xml:space="preserve"> </w:t>
      </w:r>
      <w:r>
        <w:rPr>
          <w:iCs/>
          <w:i/>
        </w:rPr>
        <w:t xml:space="preserve">śāṭyāyanibhiḥ</w:t>
      </w:r>
      <w:r>
        <w:t xml:space="preserve"> </w:t>
      </w:r>
      <w:r>
        <w:t xml:space="preserve">are clear. The Kannada gives this legend again in the Special Topics, which confirms the sense. The grammatical tail — on* mahate</w:t>
      </w:r>
      <w:r>
        <w:rPr>
          <w:iCs/>
          <w:i/>
        </w:rPr>
        <w:t xml:space="preserve">,</w:t>
      </w:r>
      <w:r>
        <w:t xml:space="preserve"> </w:t>
      </w:r>
      <w:r>
        <w:t xml:space="preserve">vacasyave</w:t>
      </w:r>
      <w:r>
        <w:rPr>
          <w:iCs/>
          <w:i/>
        </w:rPr>
        <w:t xml:space="preserve">,</w:t>
      </w:r>
      <w:r>
        <w:t xml:space="preserve"> </w:t>
      </w:r>
      <w:r>
        <w:t xml:space="preserve">kakṣīvate</w:t>
      </w:r>
      <w:r>
        <w:rPr>
          <w:iCs/>
          <w:i/>
        </w:rPr>
        <w:t xml:space="preserve">,</w:t>
      </w:r>
      <w:r>
        <w:t xml:space="preserve"> </w:t>
      </w:r>
      <w:r>
        <w:t xml:space="preserve">menā</w:t>
      </w:r>
      <w:r>
        <w:rPr>
          <w:iCs/>
          <w:i/>
        </w:rPr>
        <w:t xml:space="preserve">,</w:t>
      </w:r>
      <w:r>
        <w:t xml:space="preserve"> </w:t>
      </w:r>
      <w:r>
        <w:t xml:space="preserve">savaneṣu</w:t>
      </w:r>
      <w:r>
        <w:rPr>
          <w:iCs/>
          <w:i/>
        </w:rPr>
        <w:t xml:space="preserve">,</w:t>
      </w:r>
      <w:r>
        <w:t xml:space="preserve"> </w:t>
      </w:r>
      <w:r>
        <w:t xml:space="preserve">pravācyā</w:t>
      </w:r>
      <w:r>
        <w:rPr>
          <w:iCs/>
          <w:i/>
        </w:rPr>
        <w:t xml:space="preserve">, with the Nirukta citations</w:t>
      </w:r>
      <w:r>
        <w:rPr>
          <w:iCs/>
          <w:i/>
        </w:rPr>
        <w:t xml:space="preserve"> </w:t>
      </w:r>
      <w:r>
        <w:rPr>
          <w:iCs/>
          <w:i/>
        </w:rPr>
        <w:t xml:space="preserve">“</w:t>
      </w:r>
      <w:r>
        <w:rPr>
          <w:iCs/>
          <w:i/>
          <w:iCs/>
          <w:i/>
        </w:rPr>
        <w:t xml:space="preserve">kakṣīvān kakṣyāvān</w:t>
      </w:r>
      <w:r>
        <w:rPr>
          <w:iCs/>
          <w:i/>
        </w:rPr>
        <w:t xml:space="preserve">”</w:t>
      </w:r>
      <w:r>
        <w:rPr>
          <w:iCs/>
          <w:i/>
        </w:rPr>
        <w:t xml:space="preserve"> </w:t>
      </w:r>
      <w:r>
        <w:rPr>
          <w:iCs/>
          <w:i/>
        </w:rPr>
        <w:t xml:space="preserve">and</w:t>
      </w:r>
      <w:r>
        <w:rPr>
          <w:iCs/>
          <w:i/>
        </w:rPr>
        <w:t xml:space="preserve"> </w:t>
      </w:r>
      <w:r>
        <w:rPr>
          <w:iCs/>
          <w:i/>
        </w:rPr>
        <w:t xml:space="preserve">“</w:t>
      </w:r>
      <w:r>
        <w:rPr>
          <w:iCs/>
          <w:i/>
          <w:iCs/>
          <w:i/>
        </w:rPr>
        <w:t xml:space="preserve">menā mānayanty enāḥ</w:t>
      </w:r>
      <w:r>
        <w:rPr>
          <w:iCs/>
          <w:i/>
        </w:rPr>
        <w:t xml:space="preserve">”</w:t>
      </w:r>
      <w:r>
        <w:rPr>
          <w:iCs/>
          <w:i/>
        </w:rPr>
        <w:t xml:space="preserve"> </w:t>
      </w:r>
      <w:r>
        <w:rPr>
          <w:iCs/>
          <w:i/>
        </w:rPr>
        <w:t xml:space="preserve">— is characterized, not transcribed.)</w:t>
      </w:r>
    </w:p>
    <w:p>
      <w:pPr>
        <w:pStyle w:val="BodyText"/>
      </w:pPr>
      <w:r>
        <w:rPr>
          <w:bCs/>
          <w:b/>
        </w:rPr>
        <w:t xml:space="preserve">Translation of the bhāṣya:</w:t>
      </w:r>
      <w:r>
        <w:t xml:space="preserve"> </w:t>
      </w:r>
      <w:r>
        <w:t xml:space="preserve">“Here is this story. The king of Aṅga, on a certain day, was playing in the water of the Gaṅgā together with his own women. At that time the sage named Dīrghatamas — whose wife, sons, servants and the rest, because he was weak and could do nothing at all, in anger had cast him into the middle of the Gaṅgā — came on a raft to the king’s playground. The king, approaching the omniscient sage, took him down from the raft and said:</w:t>
      </w:r>
      <w:r>
        <w:t xml:space="preserve"> </w:t>
      </w:r>
      <w:r>
        <w:t xml:space="preserve">‘</w:t>
      </w:r>
      <w:r>
        <w:t xml:space="preserve">Blessed one, I have no son; this is my queen; beget some son on her.</w:t>
      </w:r>
      <w:r>
        <w:t xml:space="preserve">’</w:t>
      </w:r>
      <w:r>
        <w:t xml:space="preserve"> </w:t>
      </w:r>
      <w:r>
        <w:t xml:space="preserve">He said,</w:t>
      </w:r>
      <w:r>
        <w:t xml:space="preserve"> </w:t>
      </w:r>
      <w:r>
        <w:t xml:space="preserve">‘</w:t>
      </w:r>
      <w:r>
        <w:t xml:space="preserve">So be it.</w:t>
      </w:r>
      <w:r>
        <w:t xml:space="preserve">’</w:t>
      </w:r>
      <w:r>
        <w:t xml:space="preserve"> </w:t>
      </w:r>
      <w:r>
        <w:t xml:space="preserve">But the queen, having said</w:t>
      </w:r>
      <w:r>
        <w:t xml:space="preserve"> </w:t>
      </w:r>
      <w:r>
        <w:t xml:space="preserve">‘</w:t>
      </w:r>
      <w:r>
        <w:t xml:space="preserve">So be it</w:t>
      </w:r>
      <w:r>
        <w:t xml:space="preserve">’</w:t>
      </w:r>
      <w:r>
        <w:t xml:space="preserve"> </w:t>
      </w:r>
      <w:r>
        <w:t xml:space="preserve">to the king, [thinking]</w:t>
      </w:r>
      <w:r>
        <w:t xml:space="preserve"> </w:t>
      </w:r>
      <w:r>
        <w:t xml:space="preserve">‘</w:t>
      </w:r>
      <w:r>
        <w:t xml:space="preserve">He is very old and disgusting, he is not fit for me,</w:t>
      </w:r>
      <w:r>
        <w:t xml:space="preserve">’</w:t>
      </w:r>
      <w:r>
        <w:t xml:space="preserve"> </w:t>
      </w:r>
      <w:r>
        <w:t xml:space="preserve">sent in her own place a maidservant named Uśik. Sprinkled by the omniscient sage with water sanctified by a mantra, she, being so, became the sage’s wife. Of her was born the sage named Kakṣīvān, who became the king’s son. He performed in many ways the Rājasūya and the other sacrifices. Indra, gratified by his sacrifices, gave that king a young woman named Vṛcayā. This is the sense set out in the first half.</w:t>
      </w:r>
    </w:p>
    <w:p>
      <w:pPr>
        <w:pStyle w:val="BodyText"/>
      </w:pPr>
      <w:r>
        <w:t xml:space="preserve">“</w:t>
      </w:r>
      <w:r>
        <w:t xml:space="preserve">O Indra, you gave</w:t>
      </w:r>
      <w:r>
        <w:t xml:space="preserve"> </w:t>
      </w:r>
      <w:r>
        <w:rPr>
          <w:iCs/>
          <w:i/>
        </w:rPr>
        <w:t xml:space="preserve">vṛcayām arbhām</w:t>
      </w:r>
      <w:r>
        <w:t xml:space="preserve">, the young maiden named Vṛcayā, to</w:t>
      </w:r>
      <w:r>
        <w:t xml:space="preserve"> </w:t>
      </w:r>
      <w:r>
        <w:rPr>
          <w:iCs/>
          <w:i/>
        </w:rPr>
        <w:t xml:space="preserve">kakṣīvate</w:t>
      </w:r>
      <w:r>
        <w:t xml:space="preserve">, the king of that name — grown</w:t>
      </w:r>
      <w:r>
        <w:t xml:space="preserve"> </w:t>
      </w:r>
      <w:r>
        <w:rPr>
          <w:iCs/>
          <w:i/>
        </w:rPr>
        <w:t xml:space="preserve">mahate</w:t>
      </w:r>
      <w:r>
        <w:t xml:space="preserve">, who wished (</w:t>
      </w:r>
      <w:r>
        <w:rPr>
          <w:iCs/>
          <w:i/>
        </w:rPr>
        <w:t xml:space="preserve">vacasyave</w:t>
      </w:r>
      <w:r>
        <w:t xml:space="preserve">) the praise that is your word, and</w:t>
      </w:r>
      <w:r>
        <w:t xml:space="preserve"> </w:t>
      </w:r>
      <w:r>
        <w:rPr>
          <w:iCs/>
          <w:i/>
        </w:rPr>
        <w:t xml:space="preserve">sunvate</w:t>
      </w:r>
      <w:r>
        <w:t xml:space="preserve">, who presses Soma in sacrifices dedicated to you. And O</w:t>
      </w:r>
      <w:r>
        <w:t xml:space="preserve"> </w:t>
      </w:r>
      <w:r>
        <w:rPr>
          <w:iCs/>
          <w:i/>
        </w:rPr>
        <w:t xml:space="preserve">sukrato</w:t>
      </w:r>
      <w:r>
        <w:t xml:space="preserve">, you of good works (or good wisdom), you</w:t>
      </w:r>
      <w:r>
        <w:t xml:space="preserve"> </w:t>
      </w:r>
      <w:r>
        <w:rPr>
          <w:iCs/>
          <w:i/>
        </w:rPr>
        <w:t xml:space="preserve">menā abhavaḥ</w:t>
      </w:r>
      <w:r>
        <w:t xml:space="preserve">, became</w:t>
      </w:r>
      <w:r>
        <w:t xml:space="preserve"> </w:t>
      </w:r>
      <w:r>
        <w:rPr>
          <w:iCs/>
          <w:i/>
        </w:rPr>
        <w:t xml:space="preserve">Menā</w:t>
      </w:r>
      <w:r>
        <w:t xml:space="preserve">, the daughter of the king</w:t>
      </w:r>
      <w:r>
        <w:t xml:space="preserve"> </w:t>
      </w:r>
      <w:r>
        <w:rPr>
          <w:iCs/>
          <w:i/>
        </w:rPr>
        <w:t xml:space="preserve">Vṛṣaṇaśva</w:t>
      </w:r>
      <w:r>
        <w:t xml:space="preserve">. So the Śāṭyāyanins teach, in a Brāhmaṇa that is an explanation of one part of the Subrahmaṇyā mantra:</w:t>
      </w:r>
      <w:r>
        <w:t xml:space="preserve"> </w:t>
      </w:r>
      <w:r>
        <w:t xml:space="preserve">‘</w:t>
      </w:r>
      <w:r>
        <w:rPr>
          <w:iCs/>
          <w:i/>
        </w:rPr>
        <w:t xml:space="preserve">vṛṣaṇaśvasya menā</w:t>
      </w:r>
      <w:r>
        <w:t xml:space="preserve"> </w:t>
      </w:r>
      <w:r>
        <w:t xml:space="preserve">— having become Menā of Vṛṣaṇaśva, the generous one lived in the family</w:t>
      </w:r>
      <w:r>
        <w:t xml:space="preserve">’</w:t>
      </w:r>
      <w:r>
        <w:t xml:space="preserve">; and when she reached youth, Indra himself fell in love with her. And so the Tāṇḍins teach:</w:t>
      </w:r>
      <w:r>
        <w:t xml:space="preserve"> </w:t>
      </w:r>
      <w:r>
        <w:t xml:space="preserve">‘</w:t>
      </w:r>
      <w:r>
        <w:t xml:space="preserve">Vṛṣaṇaśva had a daughter named Menā; Indra loved her.</w:t>
      </w:r>
      <w:r>
        <w:t xml:space="preserve">’</w:t>
      </w:r>
      <w:r>
        <w:t xml:space="preserve"> </w:t>
      </w:r>
      <w:r>
        <w:t xml:space="preserve">Therefore all those deeds of the kind described that you have done,</w:t>
      </w:r>
      <w:r>
        <w:t xml:space="preserve"> </w:t>
      </w:r>
      <w:r>
        <w:rPr>
          <w:iCs/>
          <w:i/>
        </w:rPr>
        <w:t xml:space="preserve">viśvet tā te</w:t>
      </w:r>
      <w:r>
        <w:t xml:space="preserve">, are to be proclaimed,</w:t>
      </w:r>
      <w:r>
        <w:t xml:space="preserve"> </w:t>
      </w:r>
      <w:r>
        <w:rPr>
          <w:iCs/>
          <w:i/>
        </w:rPr>
        <w:t xml:space="preserve">pravācyā</w:t>
      </w:r>
      <w:r>
        <w:t xml:space="preserve">, in the</w:t>
      </w:r>
      <w:r>
        <w:t xml:space="preserve"> </w:t>
      </w:r>
      <w:r>
        <w:rPr>
          <w:iCs/>
          <w:i/>
        </w:rPr>
        <w:t xml:space="preserve">savanas</w:t>
      </w:r>
      <w:r>
        <w:t xml:space="preserve">, the sacrifices — to be extolled with praises, is the sense.</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51.13, continued</w:t>
      </w:r>
      <w:r>
        <w:t xml:space="preserve"> </w:t>
      </w:r>
      <w:r>
        <w:rPr>
          <w:iCs/>
          <w:i/>
        </w:rPr>
        <w:t xml:space="preserve">(pp. 200–204, PDF 216–220)</w:t>
      </w:r>
    </w:p>
    <w:p>
      <w:pPr>
        <w:pStyle w:val="BodyText"/>
      </w:pPr>
      <w:r>
        <w:rPr>
          <w:bCs/>
          <w:b/>
        </w:rPr>
        <w:t xml:space="preserve">Sāyaṇa-bhāṣya, grammatical tail</w:t>
      </w:r>
      <w:r>
        <w:t xml:space="preserve"> </w:t>
      </w:r>
      <w:r>
        <w:rPr>
          <w:iCs/>
          <w:i/>
        </w:rPr>
        <w:t xml:space="preserve">(p. 200 — characterized, not transcribed)</w:t>
      </w:r>
      <w:r>
        <w:t xml:space="preserve">:</w:t>
      </w:r>
      <w:r>
        <w:t xml:space="preserve"> </w:t>
      </w:r>
      <w:r>
        <w:rPr>
          <w:iCs/>
          <w:i/>
        </w:rPr>
        <w:t xml:space="preserve">mahate</w:t>
      </w:r>
      <w:r>
        <w:t xml:space="preserve"> </w:t>
      </w:r>
      <w:r>
        <w:t xml:space="preserve">(the vibhakti-accent by</w:t>
      </w:r>
      <w:r>
        <w:t xml:space="preserve"> </w:t>
      </w:r>
      <w:r>
        <w:rPr>
          <w:iCs/>
          <w:i/>
        </w:rPr>
        <w:t xml:space="preserve">bṛhanmahator upasaṅkhyānam</w:t>
      </w:r>
      <w:r>
        <w:t xml:space="preserve">);</w:t>
      </w:r>
      <w:r>
        <w:t xml:space="preserve"> </w:t>
      </w:r>
      <w:r>
        <w:rPr>
          <w:iCs/>
          <w:i/>
        </w:rPr>
        <w:t xml:space="preserve">vacasyave</w:t>
      </w:r>
      <w:r>
        <w:t xml:space="preserve"> </w:t>
      </w:r>
      <w:r>
        <w:t xml:space="preserve">(</w:t>
      </w:r>
      <w:r>
        <w:rPr>
          <w:iCs/>
          <w:i/>
        </w:rPr>
        <w:t xml:space="preserve">supa ātmanaḥ kyac</w:t>
      </w:r>
      <w:r>
        <w:t xml:space="preserve">; the Vedic</w:t>
      </w:r>
      <w:r>
        <w:t xml:space="preserve"> </w:t>
      </w:r>
      <w:r>
        <w:rPr>
          <w:iCs/>
          <w:i/>
        </w:rPr>
        <w:t xml:space="preserve">u</w:t>
      </w:r>
      <w:r>
        <w:t xml:space="preserve"> </w:t>
      </w:r>
      <w:r>
        <w:t xml:space="preserve">by</w:t>
      </w:r>
      <w:r>
        <w:t xml:space="preserve"> </w:t>
      </w:r>
      <w:r>
        <w:rPr>
          <w:iCs/>
          <w:i/>
        </w:rPr>
        <w:t xml:space="preserve">kyāc chandasi</w:t>
      </w:r>
      <w:r>
        <w:t xml:space="preserve">);</w:t>
      </w:r>
      <w:r>
        <w:t xml:space="preserve"> </w:t>
      </w:r>
      <w:r>
        <w:rPr>
          <w:iCs/>
          <w:i/>
        </w:rPr>
        <w:t xml:space="preserve">kakṣīvate</w:t>
      </w:r>
      <w:r>
        <w:t xml:space="preserve"> </w:t>
      </w:r>
      <w:r>
        <w:t xml:space="preserve">(</w:t>
      </w:r>
      <w:r>
        <w:t xml:space="preserve">“</w:t>
      </w:r>
      <w:r>
        <w:rPr>
          <w:iCs/>
          <w:i/>
        </w:rPr>
        <w:t xml:space="preserve">aśvabandhanahetavo rajjavaḥ kakṣyāḥ</w:t>
      </w:r>
      <w:r>
        <w:t xml:space="preserve">”</w:t>
      </w:r>
      <w:r>
        <w:t xml:space="preserve">, the ropes by which horses are tied; the Nirukta</w:t>
      </w:r>
      <w:r>
        <w:t xml:space="preserve"> </w:t>
      </w:r>
      <w:r>
        <w:t xml:space="preserve">“</w:t>
      </w:r>
      <w:r>
        <w:rPr>
          <w:iCs/>
          <w:i/>
        </w:rPr>
        <w:t xml:space="preserve">kakṣīvān kakṣyāvān</w:t>
      </w:r>
      <w:r>
        <w:t xml:space="preserve">”</w:t>
      </w:r>
      <w:r>
        <w:t xml:space="preserve">, Ni. 6-10;</w:t>
      </w:r>
      <w:r>
        <w:t xml:space="preserve"> </w:t>
      </w:r>
      <w:r>
        <w:rPr>
          <w:iCs/>
          <w:i/>
        </w:rPr>
        <w:t xml:space="preserve">āsandīvadaṣṭhīvac cakrīvat kakṣīvat…</w:t>
      </w:r>
      <w:r>
        <w:t xml:space="preserve">, Pā. 8-2-12, the</w:t>
      </w:r>
      <w:r>
        <w:t xml:space="preserve"> </w:t>
      </w:r>
      <w:r>
        <w:rPr>
          <w:iCs/>
          <w:i/>
        </w:rPr>
        <w:t xml:space="preserve">saṃprasāraṇa</w:t>
      </w:r>
      <w:r>
        <w:t xml:space="preserve"> </w:t>
      </w:r>
      <w:r>
        <w:t xml:space="preserve">and the change of</w:t>
      </w:r>
      <w:r>
        <w:t xml:space="preserve"> </w:t>
      </w:r>
      <w:r>
        <w:rPr>
          <w:iCs/>
          <w:i/>
        </w:rPr>
        <w:t xml:space="preserve">matup</w:t>
      </w:r>
      <w:r>
        <w:t xml:space="preserve">’s</w:t>
      </w:r>
      <w:r>
        <w:t xml:space="preserve"> </w:t>
      </w:r>
      <w:r>
        <w:rPr>
          <w:iCs/>
          <w:i/>
        </w:rPr>
        <w:t xml:space="preserve">m</w:t>
      </w:r>
      <w:r>
        <w:t xml:space="preserve"> </w:t>
      </w:r>
      <w:r>
        <w:t xml:space="preserve">to</w:t>
      </w:r>
      <w:r>
        <w:t xml:space="preserve"> </w:t>
      </w:r>
      <w:r>
        <w:rPr>
          <w:iCs/>
          <w:i/>
        </w:rPr>
        <w:t xml:space="preserve">v</w:t>
      </w:r>
      <w:r>
        <w:t xml:space="preserve"> </w:t>
      </w:r>
      <w:r>
        <w:t xml:space="preserve">as a proper name);</w:t>
      </w:r>
      <w:r>
        <w:t xml:space="preserve"> </w:t>
      </w:r>
      <w:r>
        <w:rPr>
          <w:iCs/>
          <w:i/>
        </w:rPr>
        <w:t xml:space="preserve">menā</w:t>
      </w:r>
      <w:r>
        <w:t xml:space="preserve"> </w:t>
      </w:r>
      <w:r>
        <w:t xml:space="preserve">(a woman’s name,</w:t>
      </w:r>
      <w:r>
        <w:t xml:space="preserve"> </w:t>
      </w:r>
      <w:r>
        <w:rPr>
          <w:iCs/>
          <w:i/>
        </w:rPr>
        <w:t xml:space="preserve">menā gnāḥ</w:t>
      </w:r>
      <w:r>
        <w:t xml:space="preserve">;</w:t>
      </w:r>
      <w:r>
        <w:t xml:space="preserve"> </w:t>
      </w:r>
      <w:r>
        <w:rPr>
          <w:iCs/>
          <w:i/>
        </w:rPr>
        <w:t xml:space="preserve">man jñāne</w:t>
      </w:r>
      <w:r>
        <w:t xml:space="preserve">,</w:t>
      </w:r>
      <w:r>
        <w:t xml:space="preserve"> </w:t>
      </w:r>
      <w:r>
        <w:t xml:space="preserve">“</w:t>
      </w:r>
      <w:r>
        <w:rPr>
          <w:iCs/>
          <w:i/>
        </w:rPr>
        <w:t xml:space="preserve">manyate gṛhakṛtyaṃ jānātīti menā</w:t>
      </w:r>
      <w:r>
        <w:t xml:space="preserve">”</w:t>
      </w:r>
      <w:r>
        <w:t xml:space="preserve">,</w:t>
      </w:r>
      <w:r>
        <w:t xml:space="preserve"> </w:t>
      </w:r>
      <w:r>
        <w:rPr>
          <w:iCs/>
          <w:i/>
        </w:rPr>
        <w:t xml:space="preserve">pacādi ac</w:t>
      </w:r>
      <w:r>
        <w:t xml:space="preserve">;</w:t>
      </w:r>
      <w:r>
        <w:t xml:space="preserve"> </w:t>
      </w:r>
      <w:r>
        <w:rPr>
          <w:iCs/>
          <w:i/>
        </w:rPr>
        <w:t xml:space="preserve">nabhimanyor aliṭy aitvaṃ vaktavyam</w:t>
      </w:r>
      <w:r>
        <w:t xml:space="preserve">, Pā. 6-4-120-5 (</w:t>
      </w:r>
      <w:r>
        <w:rPr>
          <w:iCs/>
          <w:i/>
        </w:rPr>
        <w:t xml:space="preserve">vārttika</w:t>
      </w:r>
      <w:r>
        <w:t xml:space="preserve">);</w:t>
      </w:r>
      <w:r>
        <w:t xml:space="preserve"> </w:t>
      </w:r>
      <w:r>
        <w:rPr>
          <w:iCs/>
          <w:i/>
        </w:rPr>
        <w:t xml:space="preserve">vṛṣādi</w:t>
      </w:r>
      <w:r>
        <w:t xml:space="preserve">, so initial-acute; Yāska</w:t>
      </w:r>
      <w:r>
        <w:t xml:space="preserve"> </w:t>
      </w:r>
      <w:r>
        <w:t xml:space="preserve">“</w:t>
      </w:r>
      <w:r>
        <w:rPr>
          <w:iCs/>
          <w:i/>
        </w:rPr>
        <w:t xml:space="preserve">menā mānayanty enāḥ</w:t>
      </w:r>
      <w:r>
        <w:t xml:space="preserve">”</w:t>
      </w:r>
      <w:r>
        <w:t xml:space="preserve">, Ni. 3-21);</w:t>
      </w:r>
      <w:r>
        <w:t xml:space="preserve"> </w:t>
      </w:r>
      <w:r>
        <w:rPr>
          <w:iCs/>
          <w:i/>
        </w:rPr>
        <w:t xml:space="preserve">savaneṣu</w:t>
      </w:r>
      <w:r>
        <w:t xml:space="preserve"> </w:t>
      </w:r>
      <w:r>
        <w:t xml:space="preserve">(</w:t>
      </w:r>
      <w:r>
        <w:t xml:space="preserve">“</w:t>
      </w:r>
      <w:r>
        <w:rPr>
          <w:iCs/>
          <w:i/>
        </w:rPr>
        <w:t xml:space="preserve">savanam iti yajñanāma</w:t>
      </w:r>
      <w:r>
        <w:t xml:space="preserve">”</w:t>
      </w:r>
      <w:r>
        <w:t xml:space="preserve">;</w:t>
      </w:r>
      <w:r>
        <w:t xml:space="preserve"> </w:t>
      </w:r>
      <w:r>
        <w:rPr>
          <w:iCs/>
          <w:i/>
        </w:rPr>
        <w:t xml:space="preserve">sūyate ’bhiṣūyata eṣu</w:t>
      </w:r>
      <w:r>
        <w:t xml:space="preserve">,</w:t>
      </w:r>
      <w:r>
        <w:t xml:space="preserve"> </w:t>
      </w:r>
      <w:r>
        <w:rPr>
          <w:iCs/>
          <w:i/>
        </w:rPr>
        <w:t xml:space="preserve">lyuṭ</w:t>
      </w:r>
      <w:r>
        <w:t xml:space="preserve"> </w:t>
      </w:r>
      <w:r>
        <w:t xml:space="preserve">in the locative sense);</w:t>
      </w:r>
      <w:r>
        <w:t xml:space="preserve"> </w:t>
      </w:r>
      <w:r>
        <w:rPr>
          <w:iCs/>
          <w:i/>
        </w:rPr>
        <w:t xml:space="preserve">pravācyā</w:t>
      </w:r>
      <w:r>
        <w:t xml:space="preserve"> </w:t>
      </w:r>
      <w:r>
        <w:t xml:space="preserve">(</w:t>
      </w:r>
      <w:r>
        <w:rPr>
          <w:iCs/>
          <w:i/>
        </w:rPr>
        <w:t xml:space="preserve">vaca paribhāṣaṇe</w:t>
      </w:r>
      <w:r>
        <w:t xml:space="preserve">,</w:t>
      </w:r>
      <w:r>
        <w:t xml:space="preserve"> </w:t>
      </w:r>
      <w:r>
        <w:rPr>
          <w:iCs/>
          <w:i/>
        </w:rPr>
        <w:t xml:space="preserve">ṇyat</w:t>
      </w:r>
      <w:r>
        <w:t xml:space="preserve"> </w:t>
      </w:r>
      <w:r>
        <w:t xml:space="preserve">by</w:t>
      </w:r>
      <w:r>
        <w:t xml:space="preserve"> </w:t>
      </w:r>
      <w:r>
        <w:rPr>
          <w:iCs/>
          <w:i/>
        </w:rPr>
        <w:t xml:space="preserve">ṛhaloṇyat</w:t>
      </w:r>
      <w:r>
        <w:t xml:space="preserve"> </w:t>
      </w:r>
      <w:r>
        <w:t xml:space="preserve">with</w:t>
      </w:r>
      <w:r>
        <w:t xml:space="preserve"> </w:t>
      </w:r>
      <w:r>
        <w:rPr>
          <w:iCs/>
          <w:i/>
        </w:rPr>
        <w:t xml:space="preserve">yajayācaruca…pravacarcaś ca</w:t>
      </w:r>
      <w:r>
        <w:t xml:space="preserve"> </w:t>
      </w:r>
      <w:r>
        <w:t xml:space="preserve">Pā. 7-3-66 forbidding</w:t>
      </w:r>
      <w:r>
        <w:t xml:space="preserve"> </w:t>
      </w:r>
      <w:r>
        <w:rPr>
          <w:iCs/>
          <w:i/>
        </w:rPr>
        <w:t xml:space="preserve">kutva</w:t>
      </w:r>
      <w:r>
        <w:t xml:space="preserve">; the</w:t>
      </w:r>
      <w:r>
        <w:t xml:space="preserve"> </w:t>
      </w:r>
      <w:r>
        <w:rPr>
          <w:iCs/>
          <w:i/>
        </w:rPr>
        <w:t xml:space="preserve">tit</w:t>
      </w:r>
      <w:r>
        <w:t xml:space="preserve">-accent set aside by</w:t>
      </w:r>
      <w:r>
        <w:t xml:space="preserve"> </w:t>
      </w:r>
      <w:r>
        <w:rPr>
          <w:iCs/>
          <w:i/>
        </w:rPr>
        <w:t xml:space="preserve">vyatyaya</w:t>
      </w:r>
      <w:r>
        <w:t xml:space="preserve"> </w:t>
      </w:r>
      <w:r>
        <w:t xml:space="preserve">so it is initial-acute; or</w:t>
      </w:r>
      <w:r>
        <w:t xml:space="preserve"> </w:t>
      </w:r>
      <w:r>
        <w:rPr>
          <w:iCs/>
          <w:i/>
        </w:rPr>
        <w:t xml:space="preserve">vāc</w:t>
      </w:r>
      <w:r>
        <w:t xml:space="preserve"> </w:t>
      </w:r>
      <w:r>
        <w:t xml:space="preserve">+</w:t>
      </w:r>
      <w:r>
        <w:t xml:space="preserve"> </w:t>
      </w:r>
      <w:r>
        <w:rPr>
          <w:iCs/>
          <w:i/>
        </w:rPr>
        <w:t xml:space="preserve">yat</w:t>
      </w:r>
      <w:r>
        <w:t xml:space="preserve">,</w:t>
      </w:r>
      <w:r>
        <w:t xml:space="preserve"> </w:t>
      </w:r>
      <w:r>
        <w:rPr>
          <w:iCs/>
          <w:i/>
        </w:rPr>
        <w:t xml:space="preserve">yato ’nāvaḥ</w:t>
      </w:r>
      <w:r>
        <w:t xml:space="preserve">; the prefix keeps its accent by</w:t>
      </w:r>
      <w:r>
        <w:t xml:space="preserve"> </w:t>
      </w:r>
      <w:r>
        <w:rPr>
          <w:iCs/>
          <w:i/>
        </w:rPr>
        <w:t xml:space="preserve">gatikārakopapadāt kṛt</w:t>
      </w:r>
      <w:r>
        <w:t xml:space="preserve">). Numerals of sūtras not supplied except where read.</w:t>
      </w:r>
    </w:p>
    <w:p>
      <w:pPr>
        <w:pStyle w:val="BodyText"/>
      </w:pPr>
      <w:r>
        <w:rPr>
          <w:bCs/>
          <w:b/>
        </w:rPr>
        <w:t xml:space="preserve">Pratipadārtha</w:t>
      </w:r>
      <w:r>
        <w:t xml:space="preserve"> </w:t>
      </w:r>
      <w:r>
        <w:rPr>
          <w:iCs/>
          <w:i/>
        </w:rPr>
        <w:t xml:space="preserve">(pp. 200–201)</w:t>
      </w:r>
      <w:r>
        <w:t xml:space="preserve"> </w:t>
      </w:r>
      <w:r>
        <w:t xml:space="preserve">—</w:t>
      </w:r>
      <w:r>
        <w:t xml:space="preserve"> </w:t>
      </w:r>
      <w:r>
        <w:t xml:space="preserve">“</w:t>
      </w:r>
      <w:r>
        <w:rPr>
          <w:bCs/>
          <w:b/>
        </w:rPr>
        <w:t xml:space="preserve">indra</w:t>
      </w:r>
      <w:r>
        <w:t xml:space="preserve"> </w:t>
      </w:r>
      <w:r>
        <w:t xml:space="preserve">— O Indra (you);</w:t>
      </w:r>
      <w:r>
        <w:t xml:space="preserve"> </w:t>
      </w:r>
      <w:r>
        <w:rPr>
          <w:bCs/>
          <w:b/>
        </w:rPr>
        <w:t xml:space="preserve">mahate</w:t>
      </w:r>
      <w:r>
        <w:t xml:space="preserve"> </w:t>
      </w:r>
      <w:r>
        <w:t xml:space="preserve">— to the grown-up (aged) one;</w:t>
      </w:r>
      <w:r>
        <w:t xml:space="preserve"> </w:t>
      </w:r>
      <w:r>
        <w:rPr>
          <w:bCs/>
          <w:b/>
        </w:rPr>
        <w:t xml:space="preserve">vacasyave</w:t>
      </w:r>
      <w:r>
        <w:t xml:space="preserve"> </w:t>
      </w:r>
      <w:r>
        <w:t xml:space="preserve">— who wishes (your praise — who recites your praises);</w:t>
      </w:r>
      <w:r>
        <w:t xml:space="preserve"> </w:t>
      </w:r>
      <w:r>
        <w:rPr>
          <w:bCs/>
          <w:b/>
        </w:rPr>
        <w:t xml:space="preserve">sunvate</w:t>
      </w:r>
      <w:r>
        <w:t xml:space="preserve"> </w:t>
      </w:r>
      <w:r>
        <w:t xml:space="preserve">— who offered the pressing of soma (in sacrifices dedicated to you);</w:t>
      </w:r>
      <w:r>
        <w:t xml:space="preserve"> </w:t>
      </w:r>
      <w:r>
        <w:rPr>
          <w:bCs/>
          <w:b/>
        </w:rPr>
        <w:t xml:space="preserve">kakṣīvate</w:t>
      </w:r>
      <w:r>
        <w:t xml:space="preserve"> </w:t>
      </w:r>
      <w:r>
        <w:t xml:space="preserve">— to the king Kakṣīvat;</w:t>
      </w:r>
      <w:r>
        <w:t xml:space="preserve"> </w:t>
      </w:r>
      <w:r>
        <w:rPr>
          <w:bCs/>
          <w:b/>
        </w:rPr>
        <w:t xml:space="preserve">vṛcayām</w:t>
      </w:r>
      <w:r>
        <w:t xml:space="preserve"> </w:t>
      </w:r>
      <w:r>
        <w:t xml:space="preserve">— the one named Vṛcayā;</w:t>
      </w:r>
      <w:r>
        <w:t xml:space="preserve"> </w:t>
      </w:r>
      <w:r>
        <w:rPr>
          <w:bCs/>
          <w:b/>
        </w:rPr>
        <w:t xml:space="preserve">arbhām</w:t>
      </w:r>
      <w:r>
        <w:t xml:space="preserve"> </w:t>
      </w:r>
      <w:r>
        <w:t xml:space="preserve">— the young woman;</w:t>
      </w:r>
      <w:r>
        <w:t xml:space="preserve"> </w:t>
      </w:r>
      <w:r>
        <w:rPr>
          <w:bCs/>
          <w:b/>
        </w:rPr>
        <w:t xml:space="preserve">adadāḥ</w:t>
      </w:r>
      <w:r>
        <w:t xml:space="preserve"> </w:t>
      </w:r>
      <w:r>
        <w:t xml:space="preserve">— you gave;</w:t>
      </w:r>
      <w:r>
        <w:t xml:space="preserve"> </w:t>
      </w:r>
      <w:r>
        <w:rPr>
          <w:bCs/>
          <w:b/>
        </w:rPr>
        <w:t xml:space="preserve">sukrato</w:t>
      </w:r>
      <w:r>
        <w:t xml:space="preserve"> </w:t>
      </w:r>
      <w:r>
        <w:t xml:space="preserve">— O Indra, of excellent works (or: of excellent wisdom);</w:t>
      </w:r>
      <w:r>
        <w:t xml:space="preserve"> </w:t>
      </w:r>
      <w:r>
        <w:rPr>
          <w:bCs/>
          <w:b/>
        </w:rPr>
        <w:t xml:space="preserve">vṛṣaṇaśvasya</w:t>
      </w:r>
      <w:r>
        <w:t xml:space="preserve"> </w:t>
      </w:r>
      <w:r>
        <w:t xml:space="preserve">— of the king Vṛṣaṇaśva;</w:t>
      </w:r>
      <w:r>
        <w:t xml:space="preserve"> </w:t>
      </w:r>
      <w:r>
        <w:rPr>
          <w:bCs/>
          <w:b/>
        </w:rPr>
        <w:t xml:space="preserve">menā abhavaḥ</w:t>
      </w:r>
      <w:r>
        <w:t xml:space="preserve"> </w:t>
      </w:r>
      <w:r>
        <w:t xml:space="preserve">— you were born as the maiden named Menā;</w:t>
      </w:r>
      <w:r>
        <w:t xml:space="preserve"> </w:t>
      </w:r>
      <w:r>
        <w:rPr>
          <w:bCs/>
          <w:b/>
        </w:rPr>
        <w:t xml:space="preserve">te tā</w:t>
      </w:r>
      <w:r>
        <w:t xml:space="preserve"> </w:t>
      </w:r>
      <w:r>
        <w:t xml:space="preserve">— those, of such (greatness) of yours;</w:t>
      </w:r>
      <w:r>
        <w:t xml:space="preserve"> </w:t>
      </w:r>
      <w:r>
        <w:rPr>
          <w:bCs/>
          <w:b/>
        </w:rPr>
        <w:t xml:space="preserve">viśvet</w:t>
      </w:r>
      <w:r>
        <w:t xml:space="preserve"> </w:t>
      </w:r>
      <w:r>
        <w:t xml:space="preserve">— all the deeds;</w:t>
      </w:r>
      <w:r>
        <w:t xml:space="preserve"> </w:t>
      </w:r>
      <w:r>
        <w:rPr>
          <w:bCs/>
          <w:b/>
        </w:rPr>
        <w:t xml:space="preserve">savaneṣu</w:t>
      </w:r>
      <w:r>
        <w:t xml:space="preserve"> </w:t>
      </w:r>
      <w:r>
        <w:t xml:space="preserve">— in the sacrifices;</w:t>
      </w:r>
      <w:r>
        <w:t xml:space="preserve"> </w:t>
      </w:r>
      <w:r>
        <w:rPr>
          <w:bCs/>
          <w:b/>
        </w:rPr>
        <w:t xml:space="preserve">pravācyā</w:t>
      </w:r>
      <w:r>
        <w:t xml:space="preserve"> </w:t>
      </w:r>
      <w:r>
        <w:t xml:space="preserve">— are to be praised with excellent words.</w:t>
      </w:r>
      <w:r>
        <w:t xml:space="preserve">”</w:t>
      </w:r>
    </w:p>
    <w:p>
      <w:pPr>
        <w:pStyle w:val="BodyText"/>
      </w:pPr>
      <w:r>
        <w:rPr>
          <w:bCs/>
          <w:b/>
        </w:rPr>
        <w:t xml:space="preserve">Bhāvārtha</w:t>
      </w:r>
      <w:r>
        <w:t xml:space="preserve"> </w:t>
      </w:r>
      <w:r>
        <w:rPr>
          <w:iCs/>
          <w:i/>
        </w:rPr>
        <w:t xml:space="preserve">(p. 201)</w:t>
      </w:r>
      <w:r>
        <w:t xml:space="preserve"> </w:t>
      </w:r>
      <w:r>
        <w:t xml:space="preserve">—</w:t>
      </w:r>
      <w:r>
        <w:t xml:space="preserve"> </w:t>
      </w:r>
      <w:r>
        <w:t xml:space="preserve">“</w:t>
      </w:r>
      <w:r>
        <w:t xml:space="preserve">O Indra, you gave the young woman named Vṛcayā in marriage to the king named Kakṣīvat, who had grown great, who wished to praise you, and who pressed the soma for you in his sacrifices. O Indra, of excellent works, you were born as Menā, the daughter of the king named Vṛṣaṇaśva. All your deeds of such greatness are to be extolled with excellent praises in the sacrifices.</w:t>
      </w:r>
      <w:r>
        <w:t xml:space="preserve">”</w:t>
      </w:r>
    </w:p>
    <w:p>
      <w:pPr>
        <w:pStyle w:val="BodyText"/>
      </w:pPr>
      <w:r>
        <w:rPr>
          <w:bCs/>
          <w:b/>
        </w:rPr>
        <w:t xml:space="preserve">English Translation (the source’s own, p. 201)</w:t>
      </w:r>
      <w:r>
        <w:t xml:space="preserve"> </w:t>
      </w:r>
      <w:r>
        <w:t xml:space="preserve">—</w:t>
      </w:r>
      <w:r>
        <w:t xml:space="preserve"> </w:t>
      </w:r>
      <w:r>
        <w:t xml:space="preserve">“</w:t>
      </w:r>
      <w:r>
        <w:t xml:space="preserve">Indra, you have given the youthful Vrichaya, to the aged Kakshivat, praising you and offering libations; O Satakratu [sic: the Rik has</w:t>
      </w:r>
      <w:r>
        <w:t xml:space="preserve"> </w:t>
      </w:r>
      <w:r>
        <w:rPr>
          <w:iCs/>
          <w:i/>
        </w:rPr>
        <w:t xml:space="preserve">sukrato</w:t>
      </w:r>
      <w:r>
        <w:t xml:space="preserve">], you were born as Mena, the daughter of Vrishanaswa; all these your deeds are to be recited at your worships.</w:t>
      </w:r>
      <w:r>
        <w:t xml:space="preserve">”</w:t>
      </w:r>
    </w:p>
    <w:p>
      <w:pPr>
        <w:pStyle w:val="BodyText"/>
      </w:pPr>
      <w:r>
        <w:rPr>
          <w:bCs/>
          <w:b/>
        </w:rPr>
        <w:t xml:space="preserve">Special Topics (</w:t>
      </w:r>
      <w:r>
        <w:rPr>
          <w:iCs/>
          <w:i/>
          <w:bCs/>
          <w:b/>
        </w:rPr>
        <w:t xml:space="preserve">viśeṣa-viṣayagaḷu</w:t>
      </w:r>
      <w:r>
        <w:rPr>
          <w:bCs/>
          <w:b/>
        </w:rPr>
        <w:t xml:space="preserve">), pp. 201–203</w:t>
      </w:r>
      <w:r>
        <w:t xml:space="preserve"> </w:t>
      </w:r>
      <w:r>
        <w:rPr>
          <w:iCs/>
          <w:i/>
        </w:rPr>
        <w:t xml:space="preserve">(numerals in small Kannada digits, read at 450 dpi in the pass)</w:t>
      </w:r>
      <w:r>
        <w:t xml:space="preserve"> </w:t>
      </w:r>
      <w:r>
        <w:t xml:space="preserve">-</w:t>
      </w:r>
      <w:r>
        <w:t xml:space="preserve"> </w:t>
      </w:r>
      <w:r>
        <w:rPr>
          <w:bCs/>
          <w:b/>
        </w:rPr>
        <w:t xml:space="preserve">vṛcayām</w:t>
      </w:r>
      <w:r>
        <w:t xml:space="preserve"> </w:t>
      </w:r>
      <w:r>
        <w:t xml:space="preserve">—</w:t>
      </w:r>
      <w:r>
        <w:t xml:space="preserve"> </w:t>
      </w:r>
      <w:r>
        <w:t xml:space="preserve">“</w:t>
      </w:r>
      <w:r>
        <w:t xml:space="preserve">The name of a woman, Vṛcayā, is found in the Ṛgveda only in this Rik. It is said that the Aśvin deities gave her in marriage to the sage Kakṣīvat. It may be that the woman Sūryā, daughter of Sūrya, told of in Ṛ. Saṃ. 1-116-17 is this very Vṛcayā. We have not learned much about this woman.</w:t>
      </w:r>
      <w:r>
        <w:t xml:space="preserve">”</w:t>
      </w:r>
      <w:r>
        <w:t xml:space="preserve"> </w:t>
      </w:r>
      <w:r>
        <w:t xml:space="preserve">-</w:t>
      </w:r>
      <w:r>
        <w:t xml:space="preserve"> </w:t>
      </w:r>
      <w:r>
        <w:rPr>
          <w:bCs/>
          <w:b/>
        </w:rPr>
        <w:t xml:space="preserve">vṛṣaṇaśvasya menābhavaḥ</w:t>
      </w:r>
      <w:r>
        <w:t xml:space="preserve"> </w:t>
      </w:r>
      <w:r>
        <w:t xml:space="preserve">—</w:t>
      </w:r>
      <w:r>
        <w:t xml:space="preserve"> </w:t>
      </w:r>
      <w:r>
        <w:t xml:space="preserve">“</w:t>
      </w:r>
      <w:r>
        <w:t xml:space="preserve">The matter that Indra was born as a daughter named Menā to a (king) named Vṛṣaṇaśva is in the Rik under discussion. The same matter is hinted in Jaiminīya Brāhmaṇa 2-79 [?]; Śatapatha Brāhmaṇa 3-3-4-18; Ṣaḍviṃśa Brāhmaṇa 1-1-16; and Taittirīya Saṃhitā 1-12-3 (as printed). But one cannot say firmly that what is told there pertains to the matter told in this Rik. The man named Vṛṣaṇaśva was a king. Indra, pleased with the sacrifices and other rites done by him, favoured him with a daughter named Menā; and,</w:t>
      </w:r>
      <w:r>
        <w:t xml:space="preserve"> </w:t>
      </w:r>
      <w:r>
        <w:t xml:space="preserve">‘</w:t>
      </w:r>
      <w:r>
        <w:t xml:space="preserve">having himself descended as the daughter of that name</w:t>
      </w:r>
      <w:r>
        <w:t xml:space="preserve">’</w:t>
      </w:r>
      <w:r>
        <w:t xml:space="preserve"> </w:t>
      </w:r>
      <w:r>
        <w:t xml:space="preserve">— so the Śāṭyāyanins say in the śruti</w:t>
      </w:r>
      <w:r>
        <w:t xml:space="preserve"> </w:t>
      </w:r>
      <w:r>
        <w:t xml:space="preserve">‘</w:t>
      </w:r>
      <w:r>
        <w:rPr>
          <w:iCs/>
          <w:i/>
        </w:rPr>
        <w:t xml:space="preserve">vṛṣaṇaśvasya menā bhūtvā maghavā kula uvāsa</w:t>
      </w:r>
      <w:r>
        <w:t xml:space="preserve">’</w:t>
      </w:r>
      <w:r>
        <w:t xml:space="preserve">. Seeing her, young, Indra himself was enamoured; so the Tāṇḍya śruti informs:</w:t>
      </w:r>
      <w:r>
        <w:t xml:space="preserve"> </w:t>
      </w:r>
      <w:r>
        <w:t xml:space="preserve">‘</w:t>
      </w:r>
      <w:r>
        <w:rPr>
          <w:iCs/>
          <w:i/>
        </w:rPr>
        <w:t xml:space="preserve">vṛṣaṇaśvasya menā nāma duhitāsīt tām indraś cakame</w:t>
      </w:r>
      <w:r>
        <w:t xml:space="preserve">’</w:t>
      </w:r>
      <w:r>
        <w:t xml:space="preserve">. The word</w:t>
      </w:r>
      <w:r>
        <w:t xml:space="preserve"> </w:t>
      </w:r>
      <w:r>
        <w:rPr>
          <w:iCs/>
          <w:i/>
        </w:rPr>
        <w:t xml:space="preserve">menā</w:t>
      </w:r>
      <w:r>
        <w:t xml:space="preserve">, being a feminine word, is explained in the Nirukta sūtra</w:t>
      </w:r>
      <w:r>
        <w:t xml:space="preserve"> </w:t>
      </w:r>
      <w:r>
        <w:t xml:space="preserve">‘</w:t>
      </w:r>
      <w:r>
        <w:rPr>
          <w:iCs/>
          <w:i/>
        </w:rPr>
        <w:t xml:space="preserve">menā gnāḥ</w:t>
      </w:r>
      <w:r>
        <w:t xml:space="preserve">’</w:t>
      </w:r>
      <w:r>
        <w:t xml:space="preserve"> </w:t>
      </w:r>
      <w:r>
        <w:t xml:space="preserve">(Ni. 3-21). The derivation of it is</w:t>
      </w:r>
      <w:r>
        <w:t xml:space="preserve"> </w:t>
      </w:r>
      <w:r>
        <w:t xml:space="preserve">‘</w:t>
      </w:r>
      <w:r>
        <w:rPr>
          <w:iCs/>
          <w:i/>
        </w:rPr>
        <w:t xml:space="preserve">manyate gṛhakṛtyaṃ jānātīti menā</w:t>
      </w:r>
      <w:r>
        <w:t xml:space="preserve">’</w:t>
      </w:r>
      <w:r>
        <w:t xml:space="preserve"> </w:t>
      </w:r>
      <w:r>
        <w:t xml:space="preserve">—</w:t>
      </w:r>
      <w:r>
        <w:t xml:space="preserve"> </w:t>
      </w:r>
      <w:r>
        <w:t xml:space="preserve">‘</w:t>
      </w:r>
      <w:r>
        <w:t xml:space="preserve">she who knows household duties</w:t>
      </w:r>
      <w:r>
        <w:t xml:space="preserve">’</w:t>
      </w:r>
      <w:r>
        <w:t xml:space="preserve">.</w:t>
      </w:r>
      <w:r>
        <w:t xml:space="preserve">”</w:t>
      </w:r>
    </w:p>
    <w:p>
      <w:pPr>
        <w:pStyle w:val="BlockText"/>
      </w:pPr>
      <w:r>
        <w:rPr>
          <w:bCs/>
          <w:b/>
        </w:rPr>
        <w:t xml:space="preserve">वृषणश्वस्य मेना भूत्वा मघवा कुल उवास ।</w:t>
      </w:r>
      <w:r>
        <w:t xml:space="preserve"> </w:t>
      </w:r>
      <w:r>
        <w:rPr>
          <w:iCs/>
          <w:i/>
        </w:rPr>
        <w:t xml:space="preserve">(Śāṭyāyani-śruti, as quoted)</w:t>
      </w:r>
    </w:p>
    <w:p>
      <w:pPr>
        <w:pStyle w:val="FirstParagraph"/>
      </w:pPr>
      <w:r>
        <w:rPr>
          <w:iCs/>
          <w:i/>
        </w:rPr>
        <w:t xml:space="preserve">vṛṣaṇaśvasya menā bhūtvā maghavā kula uvāsa |</w:t>
      </w:r>
      <w:r>
        <w:t xml:space="preserve"> </w:t>
      </w:r>
      <w:r>
        <w:t xml:space="preserve">— mine and tentative:</w:t>
      </w:r>
      <w:r>
        <w:t xml:space="preserve"> </w:t>
      </w:r>
      <w:r>
        <w:t xml:space="preserve">“</w:t>
      </w:r>
      <w:r>
        <w:t xml:space="preserve">having become Menā of Vṛṣaṇaśva, the bounteous one dwelt in the family [?].</w:t>
      </w:r>
      <w:r>
        <w:t xml:space="preserve">”</w:t>
      </w:r>
    </w:p>
    <w:p>
      <w:pPr>
        <w:pStyle w:val="BlockText"/>
      </w:pPr>
      <w:r>
        <w:rPr>
          <w:bCs/>
          <w:b/>
        </w:rPr>
        <w:t xml:space="preserve">वृषणश्वस्य मेना नाम दुहितासीत्तामिन्द्रश्चकमे ।</w:t>
      </w:r>
      <w:r>
        <w:t xml:space="preserve"> </w:t>
      </w:r>
      <w:r>
        <w:rPr>
          <w:iCs/>
          <w:i/>
        </w:rPr>
        <w:t xml:space="preserve">(Tāṇḍya-śruti, as quoted)</w:t>
      </w:r>
    </w:p>
    <w:p>
      <w:pPr>
        <w:pStyle w:val="FirstParagraph"/>
      </w:pPr>
      <w:r>
        <w:rPr>
          <w:iCs/>
          <w:i/>
        </w:rPr>
        <w:t xml:space="preserve">vṛṣaṇaśvasya menā nāma duhitāsīt tām indraś cakame |</w:t>
      </w:r>
      <w:r>
        <w:t xml:space="preserve"> </w:t>
      </w:r>
      <w:r>
        <w:t xml:space="preserve">— mine and tentative:</w:t>
      </w:r>
      <w:r>
        <w:t xml:space="preserve"> </w:t>
      </w:r>
      <w:r>
        <w:t xml:space="preserve">“</w:t>
      </w:r>
      <w:r>
        <w:t xml:space="preserve">Vṛṣaṇaśva had a daughter named Menā; Indra desired her.</w:t>
      </w:r>
      <w:r>
        <w:t xml:space="preserve">”</w:t>
      </w:r>
      <w:r>
        <w:t xml:space="preserve"> </w:t>
      </w:r>
      <w:r>
        <w:t xml:space="preserve">-</w:t>
      </w:r>
      <w:r>
        <w:t xml:space="preserve"> </w:t>
      </w:r>
      <w:r>
        <w:rPr>
          <w:bCs/>
          <w:b/>
        </w:rPr>
        <w:t xml:space="preserve">kakṣīvate</w:t>
      </w:r>
      <w:r>
        <w:t xml:space="preserve"> </w:t>
      </w:r>
      <w:r>
        <w:t xml:space="preserve">—</w:t>
      </w:r>
      <w:r>
        <w:t xml:space="preserve"> </w:t>
      </w:r>
      <w:r>
        <w:t xml:space="preserve">“</w:t>
      </w:r>
      <w:r>
        <w:t xml:space="preserve">Kakṣīvān was a king. The tradition of his birth is this. Formerly the king of Aṅga went once to the river Gaṅgā with his wives and maids for water-sport. At just that time the sage Dīrghatamas was coming floating in a boat (</w:t>
      </w:r>
      <w:r>
        <w:rPr>
          <w:iCs/>
          <w:i/>
        </w:rPr>
        <w:t xml:space="preserve">doṇi</w:t>
      </w:r>
      <w:r>
        <w:t xml:space="preserve">). Because that sage was extremely weak, his wife, sons and others, thinking</w:t>
      </w:r>
      <w:r>
        <w:t xml:space="preserve"> </w:t>
      </w:r>
      <w:r>
        <w:t xml:space="preserve">‘</w:t>
      </w:r>
      <w:r>
        <w:t xml:space="preserve">such a weak one is not wanted by us</w:t>
      </w:r>
      <w:r>
        <w:t xml:space="preserve">’</w:t>
      </w:r>
      <w:r>
        <w:t xml:space="preserve">, had put him in a boat and cast him on the Gaṅgā. The king of Aṅga, seeing the sage Dīrghatamas, who had come in the boat to the very place where he was by chance, with great joy bowed, took him down from the boat, worshipped him, and prayed:</w:t>
      </w:r>
      <w:r>
        <w:t xml:space="preserve"> </w:t>
      </w:r>
      <w:r>
        <w:t xml:space="preserve">‘</w:t>
      </w:r>
      <w:r>
        <w:t xml:space="preserve">Master, for a long time I have had no children. Here is my wife; beget a son on her.</w:t>
      </w:r>
      <w:r>
        <w:t xml:space="preserve">’</w:t>
      </w:r>
      <w:r>
        <w:t xml:space="preserve"> </w:t>
      </w:r>
      <w:r>
        <w:t xml:space="preserve">Then the queen, seeing this very old sage, was unwilling to join him and sent in her stead a maid of hers named Uśik. The omniscient great sage sprinkled her with mantra-purified water, and the maid, as the wife of a sage, was filled with joy. The son born of her was the sage Kakṣīvān. He performed many sacrifices, the Rājasūya and others. Indra, satisfied by those sacrifices, favoured Kakṣīvat with a young woman named Vṛcayā. The word</w:t>
      </w:r>
      <w:r>
        <w:t xml:space="preserve"> </w:t>
      </w:r>
      <w:r>
        <w:rPr>
          <w:iCs/>
          <w:i/>
        </w:rPr>
        <w:t xml:space="preserve">kakṣyā</w:t>
      </w:r>
      <w:r>
        <w:t xml:space="preserve"> </w:t>
      </w:r>
      <w:r>
        <w:t xml:space="preserve">also means</w:t>
      </w:r>
      <w:r>
        <w:t xml:space="preserve"> </w:t>
      </w:r>
      <w:r>
        <w:t xml:space="preserve">‘</w:t>
      </w:r>
      <w:r>
        <w:t xml:space="preserve">the rope for tying a horse</w:t>
      </w:r>
      <w:r>
        <w:t xml:space="preserve">’</w:t>
      </w:r>
      <w:r>
        <w:t xml:space="preserve">:</w:t>
      </w:r>
      <w:r>
        <w:t xml:space="preserve"> </w:t>
      </w:r>
      <w:r>
        <w:rPr>
          <w:iCs/>
          <w:i/>
        </w:rPr>
        <w:t xml:space="preserve">kakṣīvān kakṣyāvān</w:t>
      </w:r>
      <w:r>
        <w:t xml:space="preserve"> </w:t>
      </w:r>
      <w:r>
        <w:t xml:space="preserve">(Ni. 6-10).</w:t>
      </w:r>
      <w:r>
        <w:t xml:space="preserve"> </w:t>
      </w:r>
      <w:r>
        <w:rPr>
          <w:iCs/>
          <w:i/>
        </w:rPr>
        <w:t xml:space="preserve">Arbhām</w:t>
      </w:r>
      <w:r>
        <w:t xml:space="preserve">: this has the sense</w:t>
      </w:r>
      <w:r>
        <w:t xml:space="preserve"> </w:t>
      </w:r>
      <w:r>
        <w:t xml:space="preserve">‘</w:t>
      </w:r>
      <w:r>
        <w:t xml:space="preserve">small</w:t>
      </w:r>
      <w:r>
        <w:t xml:space="preserve">’</w:t>
      </w:r>
      <w:r>
        <w:t xml:space="preserve"> </w:t>
      </w:r>
      <w:r>
        <w:t xml:space="preserve">and also</w:t>
      </w:r>
      <w:r>
        <w:t xml:space="preserve"> </w:t>
      </w:r>
      <w:r>
        <w:t xml:space="preserve">‘</w:t>
      </w:r>
      <w:r>
        <w:t xml:space="preserve">woman</w:t>
      </w:r>
      <w:r>
        <w:t xml:space="preserve">’</w:t>
      </w:r>
      <w:r>
        <w:t xml:space="preserve">.</w:t>
      </w:r>
      <w:r>
        <w:t xml:space="preserve">”</w:t>
      </w:r>
      <w:r>
        <w:t xml:space="preserve"> </w:t>
      </w:r>
      <w:r>
        <w:t xml:space="preserve">-</w:t>
      </w:r>
      <w:r>
        <w:t xml:space="preserve"> </w:t>
      </w:r>
      <w:r>
        <w:rPr>
          <w:bCs/>
          <w:b/>
        </w:rPr>
        <w:t xml:space="preserve">Kakṣīvān in the Ṛgveda</w:t>
      </w:r>
      <w:r>
        <w:t xml:space="preserve"> </w:t>
      </w:r>
      <w:r>
        <w:t xml:space="preserve">—</w:t>
      </w:r>
      <w:r>
        <w:t xml:space="preserve"> </w:t>
      </w:r>
      <w:r>
        <w:t xml:space="preserve">“</w:t>
      </w:r>
      <w:r>
        <w:t xml:space="preserve">The name of this Kakṣīvān is found in the Ṛgveda, in Ṛ. Saṃ. 1-18-1; 1-51-13 [this Rik]; 1-112-11; 1-116-7 [?: last digit 7 or 2]; 1-117-6; 1-126-3; 4-26-1; 8-9-10; 9-74-8; 10-25-10; 10-61-16, and also in the Atharvaveda 4-29-5. The name of his line must be Pajra, because in Ṛ. Saṃ. 1-116-7; 1-117-6 he is called</w:t>
      </w:r>
      <w:r>
        <w:t xml:space="preserve"> </w:t>
      </w:r>
      <w:r>
        <w:rPr>
          <w:iCs/>
          <w:i/>
        </w:rPr>
        <w:t xml:space="preserve">pajriya</w:t>
      </w:r>
      <w:r>
        <w:t xml:space="preserve">, and in Ṛ. Saṃ. 1-126-4 his descendants are called</w:t>
      </w:r>
      <w:r>
        <w:t xml:space="preserve"> </w:t>
      </w:r>
      <w:r>
        <w:rPr>
          <w:iCs/>
          <w:i/>
        </w:rPr>
        <w:t xml:space="preserve">pajrāḥ</w:t>
      </w:r>
      <w:r>
        <w:t xml:space="preserve">. In the 126th sūkta of Ṛ. Saṃ. Maṇḍala 1 this sage praises the gifts given to him by a king named Svanaya Bhāvayavya; and in the Sāṅkhyāyana Śrauta Sūtra 16-4-5, among the group of mantras praising the heroes called Nārāśaṃsa-sūktas, the mantras praising the gift of the king Svanaya Bhāvayavya by Kakṣīvān, son of Uśij, are included. The matter of his marrying the maiden Vṛcayā in old age is told in this Rik (Ṛ. Saṃ. 1-51-13). It is known from Ṛ. Saṃ. 9-74-8 that he lived for a hundred years. In Ṛ. Saṃ. 4-26-1 his name is hinted along with Kutsa and the poet Uśanas. (p. 203:) In no mantra other than one Rik, Ṛ. Saṃ. 8-9-10, is a relation between Kakṣīvān and the sage Dīrghatamas found; but in the Bṛhaddevatā, a work of Śaunaka, it is said that this Kakṣīvān was the son of the sage Dīrghatamas, born of the maid called Uśij.</w:t>
      </w:r>
      <w:r>
        <w:t xml:space="preserve">”</w:t>
      </w:r>
      <w:r>
        <w:t xml:space="preserve"> </w:t>
      </w:r>
      <w:r>
        <w:t xml:space="preserve">“</w:t>
      </w:r>
      <w:r>
        <w:t xml:space="preserve">Weber, a Western scholar, on the basis of the mantras Tai. Saṃ. 5-6-5-3; Kāṭhaka Saṃhitā 13-3; Pañcaviṃśa Brāhmaṇa 25-16-3, thinks that this Kakṣīvān was at first a Kṣatriya, and that therefore his name occurs in the mantras mentioned above along with the kings Para Āṭṇāra, Vītahavya, Śrāyasa and Trasadasyu Paurukutsa.</w:t>
      </w:r>
      <w:r>
        <w:t xml:space="preserve">”</w:t>
      </w:r>
      <w:r>
        <w:t xml:space="preserve"> </w:t>
      </w:r>
      <w:r>
        <w:t xml:space="preserve">-</w:t>
      </w:r>
      <w:r>
        <w:t xml:space="preserve"> </w:t>
      </w:r>
      <w:r>
        <w:rPr>
          <w:bCs/>
          <w:b/>
        </w:rPr>
        <w:t xml:space="preserve">vacasyave</w:t>
      </w:r>
      <w:r>
        <w:t xml:space="preserve"> </w:t>
      </w:r>
      <w:r>
        <w:t xml:space="preserve">—</w:t>
      </w:r>
      <w:r>
        <w:t xml:space="preserve"> </w:t>
      </w:r>
      <w:r>
        <w:t xml:space="preserve">“</w:t>
      </w:r>
      <w:r>
        <w:t xml:space="preserve">For the word that conveys Indra’s praise, the usage here is</w:t>
      </w:r>
      <w:r>
        <w:t xml:space="preserve"> </w:t>
      </w:r>
      <w:r>
        <w:rPr>
          <w:iCs/>
          <w:i/>
        </w:rPr>
        <w:t xml:space="preserve">vacaḥ</w:t>
      </w:r>
      <w:r>
        <w:t xml:space="preserve">. One who wishes always to say such praise of Indra himself is</w:t>
      </w:r>
      <w:r>
        <w:t xml:space="preserve"> </w:t>
      </w:r>
      <w:r>
        <w:rPr>
          <w:iCs/>
          <w:i/>
        </w:rPr>
        <w:t xml:space="preserve">vacasya</w:t>
      </w:r>
      <w:r>
        <w:t xml:space="preserve">. This word is an epithet of the word</w:t>
      </w:r>
      <w:r>
        <w:t xml:space="preserve"> </w:t>
      </w:r>
      <w:r>
        <w:rPr>
          <w:iCs/>
          <w:i/>
        </w:rPr>
        <w:t xml:space="preserve">kakṣīvān</w:t>
      </w:r>
      <w:r>
        <w:t xml:space="preserve">.</w:t>
      </w:r>
      <w:r>
        <w:t xml:space="preserve">”</w:t>
      </w:r>
    </w:p>
    <w:p>
      <w:pPr>
        <w:pStyle w:val="BodyText"/>
      </w:pPr>
      <w:r>
        <w:rPr>
          <w:bCs/>
          <w:b/>
        </w:rPr>
        <w:t xml:space="preserve">Vyākaraṇa-prakriyā</w:t>
      </w:r>
      <w:r>
        <w:t xml:space="preserve"> </w:t>
      </w:r>
      <w:r>
        <w:rPr>
          <w:iCs/>
          <w:i/>
        </w:rPr>
        <w:t xml:space="preserve">(pp. 203–204 — grammar pages, noted briefly)</w:t>
      </w:r>
      <w:r>
        <w:t xml:space="preserve"> </w:t>
      </w:r>
      <w:r>
        <w:t xml:space="preserve">-</w:t>
      </w:r>
      <w:r>
        <w:t xml:space="preserve"> </w:t>
      </w:r>
      <w:r>
        <w:rPr>
          <w:bCs/>
          <w:b/>
        </w:rPr>
        <w:t xml:space="preserve">mahate</w:t>
      </w:r>
      <w:r>
        <w:t xml:space="preserve">:</w:t>
      </w:r>
      <w:r>
        <w:t xml:space="preserve"> </w:t>
      </w:r>
      <w:r>
        <w:rPr>
          <w:iCs/>
          <w:i/>
        </w:rPr>
        <w:t xml:space="preserve">maha pūjāyām</w:t>
      </w:r>
      <w:r>
        <w:t xml:space="preserve">;</w:t>
      </w:r>
      <w:r>
        <w:t xml:space="preserve"> </w:t>
      </w:r>
      <w:r>
        <w:rPr>
          <w:iCs/>
          <w:i/>
        </w:rPr>
        <w:t xml:space="preserve">śatṛ</w:t>
      </w:r>
      <w:r>
        <w:t xml:space="preserve"> </w:t>
      </w:r>
      <w:r>
        <w:t xml:space="preserve">— the word</w:t>
      </w:r>
      <w:r>
        <w:t xml:space="preserve"> </w:t>
      </w:r>
      <w:r>
        <w:rPr>
          <w:iCs/>
          <w:i/>
        </w:rPr>
        <w:t xml:space="preserve">mahat</w:t>
      </w:r>
      <w:r>
        <w:t xml:space="preserve">; dative singular; the vibhakti-accent by</w:t>
      </w:r>
      <w:r>
        <w:t xml:space="preserve"> </w:t>
      </w:r>
      <w:r>
        <w:rPr>
          <w:iCs/>
          <w:i/>
        </w:rPr>
        <w:t xml:space="preserve">bṛhanmahator upasaṅkhyānam</w:t>
      </w:r>
      <w:r>
        <w:t xml:space="preserve"> </w:t>
      </w:r>
      <w:r>
        <w:t xml:space="preserve">(a</w:t>
      </w:r>
      <w:r>
        <w:t xml:space="preserve"> </w:t>
      </w:r>
      <w:r>
        <w:rPr>
          <w:iCs/>
          <w:i/>
        </w:rPr>
        <w:t xml:space="preserve">vārttika</w:t>
      </w:r>
      <w:r>
        <w:t xml:space="preserve">).</w:t>
      </w:r>
      <w:r>
        <w:t xml:space="preserve"> </w:t>
      </w:r>
      <w:r>
        <w:t xml:space="preserve">-</w:t>
      </w:r>
      <w:r>
        <w:t xml:space="preserve"> </w:t>
      </w:r>
      <w:r>
        <w:rPr>
          <w:bCs/>
          <w:b/>
        </w:rPr>
        <w:t xml:space="preserve">vacasyave</w:t>
      </w:r>
      <w:r>
        <w:t xml:space="preserve">:</w:t>
      </w:r>
      <w:r>
        <w:t xml:space="preserve"> </w:t>
      </w:r>
      <w:r>
        <w:t xml:space="preserve">“</w:t>
      </w:r>
      <w:r>
        <w:rPr>
          <w:iCs/>
          <w:i/>
        </w:rPr>
        <w:t xml:space="preserve">vacaḥ ātmana icchati</w:t>
      </w:r>
      <w:r>
        <w:t xml:space="preserve">”</w:t>
      </w:r>
      <w:r>
        <w:t xml:space="preserve">:</w:t>
      </w:r>
      <w:r>
        <w:t xml:space="preserve"> </w:t>
      </w:r>
      <w:r>
        <w:rPr>
          <w:iCs/>
          <w:i/>
        </w:rPr>
        <w:t xml:space="preserve">supa ātmanaḥ kyac</w:t>
      </w:r>
      <w:r>
        <w:t xml:space="preserve"> </w:t>
      </w:r>
      <w:r>
        <w:t xml:space="preserve">(no number printed) gives</w:t>
      </w:r>
      <w:r>
        <w:t xml:space="preserve"> </w:t>
      </w:r>
      <w:r>
        <w:rPr>
          <w:iCs/>
          <w:i/>
        </w:rPr>
        <w:t xml:space="preserve">kyac</w:t>
      </w:r>
      <w:r>
        <w:t xml:space="preserve">;</w:t>
      </w:r>
      <w:r>
        <w:t xml:space="preserve"> </w:t>
      </w:r>
      <w:r>
        <w:rPr>
          <w:iCs/>
          <w:i/>
        </w:rPr>
        <w:t xml:space="preserve">vacasya</w:t>
      </w:r>
      <w:r>
        <w:t xml:space="preserve"> </w:t>
      </w:r>
      <w:r>
        <w:t xml:space="preserve">gets the root-designation as a</w:t>
      </w:r>
      <w:r>
        <w:t xml:space="preserve"> </w:t>
      </w:r>
      <w:r>
        <w:rPr>
          <w:iCs/>
          <w:i/>
        </w:rPr>
        <w:t xml:space="preserve">sanādyanta</w:t>
      </w:r>
      <w:r>
        <w:t xml:space="preserve">;</w:t>
      </w:r>
      <w:r>
        <w:t xml:space="preserve"> </w:t>
      </w:r>
      <w:r>
        <w:rPr>
          <w:iCs/>
          <w:i/>
        </w:rPr>
        <w:t xml:space="preserve">kyāc chandasi</w:t>
      </w:r>
      <w:r>
        <w:t xml:space="preserve"> </w:t>
      </w:r>
      <w:r>
        <w:t xml:space="preserve">(Pā. Sū. 3-2-170) gives the suffix</w:t>
      </w:r>
      <w:r>
        <w:t xml:space="preserve"> </w:t>
      </w:r>
      <w:r>
        <w:rPr>
          <w:iCs/>
          <w:i/>
        </w:rPr>
        <w:t xml:space="preserve">u</w:t>
      </w:r>
      <w:r>
        <w:t xml:space="preserve"> </w:t>
      </w:r>
      <w:r>
        <w:t xml:space="preserve">after</w:t>
      </w:r>
      <w:r>
        <w:t xml:space="preserve"> </w:t>
      </w:r>
      <w:r>
        <w:rPr>
          <w:iCs/>
          <w:i/>
        </w:rPr>
        <w:t xml:space="preserve">vacasya</w:t>
      </w:r>
      <w:r>
        <w:t xml:space="preserve">;</w:t>
      </w:r>
      <w:r>
        <w:t xml:space="preserve"> </w:t>
      </w:r>
      <w:r>
        <w:rPr>
          <w:iCs/>
          <w:i/>
        </w:rPr>
        <w:t xml:space="preserve">ato lopaḥ</w:t>
      </w:r>
      <w:r>
        <w:t xml:space="preserve"> </w:t>
      </w:r>
      <w:r>
        <w:t xml:space="preserve">drops the earlier</w:t>
      </w:r>
      <w:r>
        <w:t xml:space="preserve"> </w:t>
      </w:r>
      <w:r>
        <w:rPr>
          <w:iCs/>
          <w:i/>
        </w:rPr>
        <w:t xml:space="preserve">a</w:t>
      </w:r>
      <w:r>
        <w:t xml:space="preserve">:</w:t>
      </w:r>
      <w:r>
        <w:t xml:space="preserve"> </w:t>
      </w:r>
      <w:r>
        <w:rPr>
          <w:iCs/>
          <w:i/>
        </w:rPr>
        <w:t xml:space="preserve">vacasyu</w:t>
      </w:r>
      <w:r>
        <w:t xml:space="preserve">, a stem in</w:t>
      </w:r>
      <w:r>
        <w:t xml:space="preserve"> </w:t>
      </w:r>
      <w:r>
        <w:rPr>
          <w:iCs/>
          <w:i/>
        </w:rPr>
        <w:t xml:space="preserve">u</w:t>
      </w:r>
      <w:r>
        <w:t xml:space="preserve">; dative singular.</w:t>
      </w:r>
      <w:r>
        <w:t xml:space="preserve"> </w:t>
      </w:r>
      <w:r>
        <w:t xml:space="preserve">-</w:t>
      </w:r>
      <w:r>
        <w:t xml:space="preserve"> </w:t>
      </w:r>
      <w:r>
        <w:rPr>
          <w:bCs/>
          <w:b/>
        </w:rPr>
        <w:t xml:space="preserve">kakṣīvate</w:t>
      </w:r>
      <w:r>
        <w:t xml:space="preserve">: as above; dative singular.</w:t>
      </w:r>
      <w:r>
        <w:t xml:space="preserve"> </w:t>
      </w:r>
      <w:r>
        <w:t xml:space="preserve">-</w:t>
      </w:r>
      <w:r>
        <w:t xml:space="preserve"> </w:t>
      </w:r>
      <w:r>
        <w:rPr>
          <w:bCs/>
          <w:b/>
        </w:rPr>
        <w:t xml:space="preserve">menā</w:t>
      </w:r>
      <w:r>
        <w:t xml:space="preserve">: as above;</w:t>
      </w:r>
      <w:r>
        <w:t xml:space="preserve"> </w:t>
      </w:r>
      <w:r>
        <w:rPr>
          <w:iCs/>
          <w:i/>
        </w:rPr>
        <w:t xml:space="preserve">menā gnāḥ</w:t>
      </w:r>
      <w:r>
        <w:t xml:space="preserve">;</w:t>
      </w:r>
      <w:r>
        <w:t xml:space="preserve"> </w:t>
      </w:r>
      <w:r>
        <w:t xml:space="preserve">“</w:t>
      </w:r>
      <w:r>
        <w:rPr>
          <w:iCs/>
          <w:i/>
        </w:rPr>
        <w:t xml:space="preserve">menā mānayanty enāḥ</w:t>
      </w:r>
      <w:r>
        <w:t xml:space="preserve">”</w:t>
      </w:r>
      <w:r>
        <w:t xml:space="preserve"> </w:t>
      </w:r>
      <w:r>
        <w:t xml:space="preserve">(Ni. 3-21);</w:t>
      </w:r>
      <w:r>
        <w:t xml:space="preserve"> </w:t>
      </w:r>
      <w:r>
        <w:rPr>
          <w:iCs/>
          <w:i/>
        </w:rPr>
        <w:t xml:space="preserve">nabhimanyor aliṭy aitvaṃ vaktavyam</w:t>
      </w:r>
      <w:r>
        <w:t xml:space="preserve"> </w:t>
      </w:r>
      <w:r>
        <w:t xml:space="preserve">(Pā. Sū. 6-4-120-5).</w:t>
      </w:r>
      <w:r>
        <w:t xml:space="preserve"> </w:t>
      </w:r>
      <w:r>
        <w:t xml:space="preserve">-</w:t>
      </w:r>
      <w:r>
        <w:t xml:space="preserve"> </w:t>
      </w:r>
      <w:r>
        <w:rPr>
          <w:bCs/>
          <w:b/>
        </w:rPr>
        <w:t xml:space="preserve">savaneṣu</w:t>
      </w:r>
      <w:r>
        <w:t xml:space="preserve">:</w:t>
      </w:r>
      <w:r>
        <w:t xml:space="preserve"> </w:t>
      </w:r>
      <w:r>
        <w:rPr>
          <w:iCs/>
          <w:i/>
        </w:rPr>
        <w:t xml:space="preserve">sūyate ’bhiṣūyate eṣu iti savanam</w:t>
      </w:r>
      <w:r>
        <w:t xml:space="preserve"> </w:t>
      </w:r>
      <w:r>
        <w:t xml:space="preserve">(the soma is pressed);</w:t>
      </w:r>
      <w:r>
        <w:t xml:space="preserve"> </w:t>
      </w:r>
      <w:r>
        <w:rPr>
          <w:iCs/>
          <w:i/>
        </w:rPr>
        <w:t xml:space="preserve">lyuṭ</w:t>
      </w:r>
      <w:r>
        <w:t xml:space="preserve"> </w:t>
      </w:r>
      <w:r>
        <w:t xml:space="preserve">in the locative sense;</w:t>
      </w:r>
      <w:r>
        <w:t xml:space="preserve"> </w:t>
      </w:r>
      <w:r>
        <w:rPr>
          <w:iCs/>
          <w:i/>
        </w:rPr>
        <w:t xml:space="preserve">yuvor anākau</w:t>
      </w:r>
      <w:r>
        <w:t xml:space="preserve"> </w:t>
      </w:r>
      <w:r>
        <w:t xml:space="preserve">replaces the</w:t>
      </w:r>
      <w:r>
        <w:t xml:space="preserve"> </w:t>
      </w:r>
      <w:r>
        <w:rPr>
          <w:iCs/>
          <w:i/>
        </w:rPr>
        <w:t xml:space="preserve">yu</w:t>
      </w:r>
      <w:r>
        <w:t xml:space="preserve">; locative plural.</w:t>
      </w:r>
      <w:r>
        <w:t xml:space="preserve"> </w:t>
      </w:r>
      <w:r>
        <w:t xml:space="preserve">-</w:t>
      </w:r>
      <w:r>
        <w:t xml:space="preserve"> </w:t>
      </w:r>
      <w:r>
        <w:rPr>
          <w:bCs/>
          <w:b/>
        </w:rPr>
        <w:t xml:space="preserve">pravācyā</w:t>
      </w:r>
      <w:r>
        <w:t xml:space="preserve">:</w:t>
      </w:r>
      <w:r>
        <w:t xml:space="preserve"> </w:t>
      </w:r>
      <w:r>
        <w:rPr>
          <w:iCs/>
          <w:i/>
        </w:rPr>
        <w:t xml:space="preserve">vaca paribhāṣaṇe</w:t>
      </w:r>
      <w:r>
        <w:t xml:space="preserve">;</w:t>
      </w:r>
      <w:r>
        <w:t xml:space="preserve"> </w:t>
      </w:r>
      <w:r>
        <w:rPr>
          <w:iCs/>
          <w:i/>
        </w:rPr>
        <w:t xml:space="preserve">ṇyat</w:t>
      </w:r>
      <w:r>
        <w:t xml:space="preserve"> </w:t>
      </w:r>
      <w:r>
        <w:t xml:space="preserve">by</w:t>
      </w:r>
      <w:r>
        <w:t xml:space="preserve"> </w:t>
      </w:r>
      <w:r>
        <w:rPr>
          <w:iCs/>
          <w:i/>
        </w:rPr>
        <w:t xml:space="preserve">ṛhalor ṇyat</w:t>
      </w:r>
      <w:r>
        <w:t xml:space="preserve"> </w:t>
      </w:r>
      <w:r>
        <w:t xml:space="preserve">(Pā. Sū. 3-1-124);</w:t>
      </w:r>
      <w:r>
        <w:t xml:space="preserve"> </w:t>
      </w:r>
      <w:r>
        <w:rPr>
          <w:iCs/>
          <w:i/>
        </w:rPr>
        <w:t xml:space="preserve">ata upadhāyāḥ</w:t>
      </w:r>
      <w:r>
        <w:t xml:space="preserve"> </w:t>
      </w:r>
      <w:r>
        <w:t xml:space="preserve">gives</w:t>
      </w:r>
      <w:r>
        <w:t xml:space="preserve"> </w:t>
      </w:r>
      <w:r>
        <w:rPr>
          <w:iCs/>
          <w:i/>
        </w:rPr>
        <w:t xml:space="preserve">vṛddhi</w:t>
      </w:r>
      <w:r>
        <w:t xml:space="preserve">;</w:t>
      </w:r>
      <w:r>
        <w:t xml:space="preserve"> </w:t>
      </w:r>
      <w:r>
        <w:rPr>
          <w:iCs/>
          <w:i/>
        </w:rPr>
        <w:t xml:space="preserve">co kuḥ</w:t>
      </w:r>
      <w:r>
        <w:t xml:space="preserve"> </w:t>
      </w:r>
      <w:r>
        <w:t xml:space="preserve">would give</w:t>
      </w:r>
      <w:r>
        <w:t xml:space="preserve"> </w:t>
      </w:r>
      <w:r>
        <w:rPr>
          <w:iCs/>
          <w:i/>
        </w:rPr>
        <w:t xml:space="preserve">kutva</w:t>
      </w:r>
      <w:r>
        <w:t xml:space="preserve"> </w:t>
      </w:r>
      <w:r>
        <w:t xml:space="preserve">to the</w:t>
      </w:r>
      <w:r>
        <w:t xml:space="preserve"> </w:t>
      </w:r>
      <w:r>
        <w:rPr>
          <w:iCs/>
          <w:i/>
        </w:rPr>
        <w:t xml:space="preserve">c</w:t>
      </w:r>
      <w:r>
        <w:t xml:space="preserve">, but</w:t>
      </w:r>
      <w:r>
        <w:t xml:space="preserve"> </w:t>
      </w:r>
      <w:r>
        <w:rPr>
          <w:iCs/>
          <w:i/>
        </w:rPr>
        <w:t xml:space="preserve">yajayācaruca…pravacarcaś ca</w:t>
      </w:r>
      <w:r>
        <w:t xml:space="preserve"> </w:t>
      </w:r>
      <w:r>
        <w:t xml:space="preserve">(Pā. 7-3-66) forbids</w:t>
      </w:r>
      <w:r>
        <w:t xml:space="preserve"> </w:t>
      </w:r>
      <w:r>
        <w:rPr>
          <w:iCs/>
          <w:i/>
        </w:rPr>
        <w:t xml:space="preserve">kutva</w:t>
      </w:r>
      <w:r>
        <w:t xml:space="preserve">; being</w:t>
      </w:r>
      <w:r>
        <w:t xml:space="preserve"> </w:t>
      </w:r>
      <w:r>
        <w:rPr>
          <w:iCs/>
          <w:i/>
        </w:rPr>
        <w:t xml:space="preserve">tit</w:t>
      </w:r>
      <w:r>
        <w:t xml:space="preserve">,</w:t>
      </w:r>
      <w:r>
        <w:t xml:space="preserve"> </w:t>
      </w:r>
      <w:r>
        <w:rPr>
          <w:iCs/>
          <w:i/>
        </w:rPr>
        <w:t xml:space="preserve">tit svaritam</w:t>
      </w:r>
      <w:r>
        <w:t xml:space="preserve"> </w:t>
      </w:r>
      <w:r>
        <w:t xml:space="preserve">would give</w:t>
      </w:r>
      <w:r>
        <w:t xml:space="preserve"> </w:t>
      </w:r>
      <w:r>
        <w:rPr>
          <w:iCs/>
          <w:i/>
        </w:rPr>
        <w:t xml:space="preserve">svarita</w:t>
      </w:r>
      <w:r>
        <w:t xml:space="preserve">, but</w:t>
      </w:r>
      <w:r>
        <w:t xml:space="preserve"> </w:t>
      </w:r>
      <w:r>
        <w:rPr>
          <w:iCs/>
          <w:i/>
        </w:rPr>
        <w:t xml:space="preserve">vyatyayo bahulam</w:t>
      </w:r>
      <w:r>
        <w:t xml:space="preserve"> </w:t>
      </w:r>
      <w:r>
        <w:t xml:space="preserve">gives the initial-acute; or:</w:t>
      </w:r>
      <w:r>
        <w:t xml:space="preserve"> </w:t>
      </w:r>
      <w:r>
        <w:rPr>
          <w:iCs/>
          <w:i/>
        </w:rPr>
        <w:t xml:space="preserve">vac</w:t>
      </w:r>
      <w:r>
        <w:t xml:space="preserve"> </w:t>
      </w:r>
      <w:r>
        <w:t xml:space="preserve">+</w:t>
      </w:r>
      <w:r>
        <w:t xml:space="preserve"> </w:t>
      </w:r>
      <w:r>
        <w:rPr>
          <w:iCs/>
          <w:i/>
        </w:rPr>
        <w:t xml:space="preserve">ṇic</w:t>
      </w:r>
      <w:r>
        <w:t xml:space="preserve">, then</w:t>
      </w:r>
      <w:r>
        <w:t xml:space="preserve"> </w:t>
      </w:r>
      <w:r>
        <w:rPr>
          <w:iCs/>
          <w:i/>
        </w:rPr>
        <w:t xml:space="preserve">yat</w:t>
      </w:r>
      <w:r>
        <w:t xml:space="preserve">:</w:t>
      </w:r>
      <w:r>
        <w:t xml:space="preserve"> </w:t>
      </w:r>
      <w:r>
        <w:rPr>
          <w:iCs/>
          <w:i/>
        </w:rPr>
        <w:t xml:space="preserve">vācyā</w:t>
      </w:r>
      <w:r>
        <w:t xml:space="preserve">; then</w:t>
      </w:r>
      <w:r>
        <w:t xml:space="preserve"> </w:t>
      </w:r>
      <w:r>
        <w:rPr>
          <w:iCs/>
          <w:i/>
        </w:rPr>
        <w:t xml:space="preserve">yato ’nāvaḥ</w:t>
      </w:r>
      <w:r>
        <w:t xml:space="preserve"> </w:t>
      </w:r>
      <w:r>
        <w:t xml:space="preserve">(Pā. 6-1-213) gives the initial-acute by the suffix; with</w:t>
      </w:r>
      <w:r>
        <w:t xml:space="preserve"> </w:t>
      </w:r>
      <w:r>
        <w:rPr>
          <w:iCs/>
          <w:i/>
        </w:rPr>
        <w:t xml:space="preserve">pra</w:t>
      </w:r>
      <w:r>
        <w:t xml:space="preserve">,</w:t>
      </w:r>
      <w:r>
        <w:t xml:space="preserve"> </w:t>
      </w:r>
      <w:r>
        <w:rPr>
          <w:iCs/>
          <w:i/>
        </w:rPr>
        <w:t xml:space="preserve">gatikārakopapadāt kṛt</w:t>
      </w:r>
      <w:r>
        <w:t xml:space="preserve">: accent of the final member.</w:t>
      </w:r>
      <w:r>
        <w:t xml:space="preserve"> </w:t>
      </w:r>
      <w:r>
        <w:rPr>
          <w:bCs/>
          <w:b/>
        </w:rPr>
        <w:t xml:space="preserve">|| 13 ||</w:t>
      </w:r>
    </w:p>
    <w:p>
      <w:r>
        <w:pict>
          <v:rect style="width:0;height:1.5pt" o:hralign="center" o:hrstd="t" o:hr="t"/>
        </w:pict>
      </w:r>
    </w:p>
    <w:bookmarkEnd w:id="85"/>
    <w:bookmarkStart w:id="86" w:name="rik-51.14-pp.-204208-pdf-220224"/>
    <w:p>
      <w:pPr>
        <w:pStyle w:val="Heading3"/>
      </w:pPr>
      <w:r>
        <w:t xml:space="preserve">Rik 51.14 (pp. 204–208, PDF 220–224)</w:t>
      </w:r>
    </w:p>
    <w:p>
      <w:pPr>
        <w:pStyle w:val="FirstParagraph"/>
      </w:pPr>
      <w:r>
        <w:rPr>
          <w:bCs/>
          <w:b/>
        </w:rPr>
        <w:t xml:space="preserve">Saṃhitā-pāṭha</w:t>
      </w:r>
      <w:r>
        <w:t xml:space="preserve"> </w:t>
      </w:r>
      <w:r>
        <w:rPr>
          <w:iCs/>
          <w:i/>
        </w:rPr>
        <w:t xml:space="preserve">(p. 204; accents as printed; metre Triṣṭubh)</w:t>
      </w:r>
    </w:p>
    <w:p>
      <w:pPr>
        <w:pStyle w:val="BlockText"/>
      </w:pPr>
      <w:r>
        <w:rPr>
          <w:bCs/>
          <w:b/>
        </w:rPr>
        <w:t xml:space="preserve">इन्द्रो॑ अश्रायि सु॒ध्यो॑ निरे॒के प॒ज्रेषु॒ स्तोमो॒ दुर्यो॑ न यूपः ।</w:t>
      </w:r>
      <w:r>
        <w:t xml:space="preserve"> </w:t>
      </w:r>
      <w:r>
        <w:rPr>
          <w:bCs/>
          <w:b/>
        </w:rPr>
        <w:t xml:space="preserve">अ॒श्व॒युर्ग॒व्यू र॑थ॒युर्व॑सू॒युरिन्द्र इद्रा॒यः क्ष॑यति प्रय॒न्ता ॥ १४ ॥</w:t>
      </w:r>
    </w:p>
    <w:p>
      <w:pPr>
        <w:pStyle w:val="FirstParagraph"/>
      </w:pPr>
      <w:r>
        <w:rPr>
          <w:iCs/>
          <w:i/>
        </w:rPr>
        <w:t xml:space="preserve">índro aśrāyi sudhyò niréke pajréṣu stómo dúryo na yūpaḥ |</w:t>
      </w:r>
      <w:r>
        <w:t xml:space="preserve"> </w:t>
      </w:r>
      <w:r>
        <w:rPr>
          <w:iCs/>
          <w:i/>
        </w:rPr>
        <w:t xml:space="preserve">aśvayúr gavyū́ rathayúr vasūyúr índra íd rāyáḥ kṣayati prayantā́ || 14 ||</w:t>
      </w:r>
    </w:p>
    <w:p>
      <w:pPr>
        <w:pStyle w:val="BodyText"/>
      </w:pPr>
      <w:r>
        <w:rPr>
          <w:iCs/>
          <w:i/>
        </w:rPr>
        <w:t xml:space="preserve">[accent ?] रिन्द्र इ: no svarita mark after the udātta यु, as printed.</w:t>
      </w:r>
    </w:p>
    <w:p>
      <w:pPr>
        <w:pStyle w:val="BodyText"/>
      </w:pPr>
      <w:r>
        <w:rPr>
          <w:bCs/>
          <w:b/>
        </w:rPr>
        <w:t xml:space="preserve">Pada-pāṭha</w:t>
      </w:r>
      <w:r>
        <w:t xml:space="preserve"> </w:t>
      </w:r>
      <w:r>
        <w:rPr>
          <w:iCs/>
          <w:i/>
        </w:rPr>
        <w:t xml:space="preserve">(p. 204)</w:t>
      </w:r>
    </w:p>
    <w:p>
      <w:pPr>
        <w:pStyle w:val="BlockText"/>
      </w:pPr>
      <w:r>
        <w:t xml:space="preserve">इन्द्रः । अश्रायि । सुऽध्यः । निरेके । पज्रेषु । स्तोमः । दुर्यः । न । यूपः ।</w:t>
      </w:r>
      <w:r>
        <w:t xml:space="preserve"> </w:t>
      </w:r>
      <w:r>
        <w:t xml:space="preserve">अश्वऽयुः । गव्युः । रथऽयुः । वसुऽयुः । इन्द्रः । इत् । रायः । क्षयति । प्रऽयन्ता ॥ १४ ॥</w:t>
      </w:r>
    </w:p>
    <w:p>
      <w:pPr>
        <w:pStyle w:val="FirstParagraph"/>
      </w:pPr>
      <w:r>
        <w:rPr>
          <w:iCs/>
          <w:i/>
        </w:rPr>
        <w:t xml:space="preserve">indraḥ | aśrāyi | su-dhyaḥ | nireke | pajreṣu | stomaḥ | duryaḥ | na | yūpaḥ |</w:t>
      </w:r>
      <w:r>
        <w:t xml:space="preserve"> </w:t>
      </w:r>
      <w:r>
        <w:rPr>
          <w:iCs/>
          <w:i/>
        </w:rPr>
        <w:t xml:space="preserve">aśva-yuḥ | gavyuḥ | ratha-yuḥ | vasu-yuḥ | indraḥ | it | rāyaḥ | kṣayati | pra-yantā || 14 ||</w:t>
      </w:r>
    </w:p>
    <w:p>
      <w:pPr>
        <w:pStyle w:val="BodyText"/>
      </w:pPr>
      <w:r>
        <w:rPr>
          <w:bCs/>
          <w:b/>
        </w:rPr>
        <w:t xml:space="preserve">Sāyaṇa-bhāṣya</w:t>
      </w:r>
      <w:r>
        <w:t xml:space="preserve"> </w:t>
      </w:r>
      <w:r>
        <w:rPr>
          <w:iCs/>
          <w:i/>
        </w:rPr>
        <w:t xml:space="preserve">(p. 205)</w:t>
      </w:r>
    </w:p>
    <w:p>
      <w:pPr>
        <w:pStyle w:val="BlockText"/>
      </w:pPr>
      <w:r>
        <w:rPr>
          <w:bCs/>
          <w:b/>
        </w:rPr>
        <w:t xml:space="preserve">इन्द्रो देवः सुध्यः शोभनकर्मणो यजमानान् शोभनप्रज्ञान्वा निरेके नैर्धन्ये निमित्तभूते सति तान् रक्षितुमश्रायि । असेविष्ट । पज्रेषु । पज्रा इत्यङ्गिरसामाख्या । तथा च शाट्यायनिभिराम्नातम् । पज्रा वा अङ्गिरसः पशुकामास्तपोऽतप्यन्तेति । येषु यजमानेष्वङ्गिरःसु स्तोमः स्तोत्रं निश्चलं तिष्ठति दुर्यो न यूपो द्वारि निखाता स्थूणेव । तान्सुध्य इति पूर्वेणान्वयः । तस्मादिदानीमपि रायः प्रयन्ता धनस्य प्रदाता इन्द्र इत् इन्द्र एव यजमानानां दातुमश्वयुः अश्वानिच्छन् तथा गव्युर्गा इच्छन् रथयू रथानिच्छन् वसूयुः वसु धनमिच्छन् एवमन्यदपि यद्धनमस्ति तदपीच्छन् क्षयति वर्तते ॥</w:t>
      </w:r>
    </w:p>
    <w:p>
      <w:pPr>
        <w:pStyle w:val="FirstParagraph"/>
      </w:pPr>
      <w:r>
        <w:rPr>
          <w:iCs/>
          <w:i/>
        </w:rPr>
        <w:t xml:space="preserve">indro devaḥ sudhyaḥ śobhanakarmaṇo yajamānān śobhanaprajñān vā nireke nairdhanye nimittabhūte sati tān rakṣitum aśrāyi | aseviṣṭa | pajreṣu | pajrā ity aṅgirasām ākhyā | tathā ca śāṭyāyanibhir āmnātam | pajrā vā aṅgirasaḥ paśukāmās tapo ’tapyanteti | yeṣu yajamāneṣv aṅgiraḥsu stomaḥ stotraṃ niścalaṃ tiṣṭhati duryo na yūpo dvāri nikhātā sthūṇeva | tān sudhya iti pūrveṇānvayaḥ | tasmād idānīm api rāyaḥ prayantā dhanasya pradātā indra id indra eva yajamānānāṃ dātum aśvayuḥ aśvān icchan tathā gavyur gā icchan rathayū rathān icchan vasūyuḥ vasu dhanam icchan evam anyad api yad dhanam asti tad apīcchan kṣayati vartate ||</w:t>
      </w:r>
    </w:p>
    <w:p>
      <w:pPr>
        <w:pStyle w:val="BodyText"/>
      </w:pPr>
      <w:r>
        <w:rPr>
          <w:iCs/>
          <w:i/>
        </w:rPr>
        <w:t xml:space="preserve">(Reading notes: after</w:t>
      </w:r>
      <w:r>
        <w:rPr>
          <w:iCs/>
          <w:i/>
        </w:rPr>
        <w:t xml:space="preserve"> </w:t>
      </w:r>
      <w:r>
        <w:rPr>
          <w:iCs/>
          <w:i/>
        </w:rPr>
        <w:t xml:space="preserve">“</w:t>
      </w:r>
      <w:r>
        <w:rPr>
          <w:iCs/>
          <w:i/>
          <w:iCs/>
          <w:i/>
        </w:rPr>
        <w:t xml:space="preserve">sthūṇeva</w:t>
      </w:r>
      <w:r>
        <w:rPr>
          <w:iCs/>
          <w:i/>
        </w:rPr>
        <w:t xml:space="preserve">”</w:t>
      </w:r>
      <w:r>
        <w:rPr>
          <w:iCs/>
          <w:i/>
        </w:rPr>
        <w:t xml:space="preserve"> </w:t>
      </w:r>
      <w:r>
        <w:rPr>
          <w:iCs/>
          <w:i/>
        </w:rPr>
        <w:t xml:space="preserve">the print reads</w:t>
      </w:r>
      <w:r>
        <w:rPr>
          <w:iCs/>
          <w:i/>
        </w:rPr>
        <w:t xml:space="preserve"> </w:t>
      </w:r>
      <w:r>
        <w:rPr>
          <w:iCs/>
          <w:i/>
        </w:rPr>
        <w:t xml:space="preserve">“</w:t>
      </w:r>
      <w:r>
        <w:rPr>
          <w:iCs/>
          <w:i/>
          <w:iCs/>
          <w:i/>
        </w:rPr>
        <w:t xml:space="preserve">tān sudhya iti pūrveṇānvayaḥ</w:t>
      </w:r>
      <w:r>
        <w:rPr>
          <w:iCs/>
          <w:i/>
        </w:rPr>
        <w:t xml:space="preserve">”</w:t>
      </w:r>
      <w:r>
        <w:rPr>
          <w:iCs/>
          <w:i/>
        </w:rPr>
        <w:t xml:space="preserve"> </w:t>
      </w:r>
      <w:r>
        <w:rPr>
          <w:iCs/>
          <w:i/>
        </w:rPr>
        <w:t xml:space="preserve">(so printed); the Śāṭyāyani quotation reads</w:t>
      </w:r>
      <w:r>
        <w:rPr>
          <w:iCs/>
          <w:i/>
        </w:rPr>
        <w:t xml:space="preserve"> </w:t>
      </w:r>
      <w:r>
        <w:rPr>
          <w:iCs/>
          <w:i/>
        </w:rPr>
        <w:t xml:space="preserve">“</w:t>
      </w:r>
      <w:r>
        <w:rPr>
          <w:iCs/>
          <w:i/>
          <w:iCs/>
          <w:i/>
        </w:rPr>
        <w:t xml:space="preserve">pajrā vā aṅgirasaḥ paśukāmās tapo ’tapyanteti</w:t>
      </w:r>
      <w:r>
        <w:rPr>
          <w:iCs/>
          <w:i/>
        </w:rPr>
        <w:t xml:space="preserve">”</w:t>
      </w:r>
      <w:r>
        <w:rPr>
          <w:iCs/>
          <w:i/>
        </w:rPr>
        <w:t xml:space="preserve">. The grammatical tail — on</w:t>
      </w:r>
      <w:r>
        <w:t xml:space="preserve"> </w:t>
      </w:r>
      <w:r>
        <w:t xml:space="preserve">aśrāyi</w:t>
      </w:r>
      <w:r>
        <w:rPr>
          <w:iCs/>
          <w:i/>
        </w:rPr>
        <w:t xml:space="preserve">,</w:t>
      </w:r>
      <w:r>
        <w:t xml:space="preserve"> </w:t>
      </w:r>
      <w:r>
        <w:t xml:space="preserve">sudhyaḥ</w:t>
      </w:r>
      <w:r>
        <w:rPr>
          <w:iCs/>
          <w:i/>
        </w:rPr>
        <w:t xml:space="preserve">,</w:t>
      </w:r>
      <w:r>
        <w:t xml:space="preserve"> </w:t>
      </w:r>
      <w:r>
        <w:t xml:space="preserve">nireke</w:t>
      </w:r>
      <w:r>
        <w:rPr>
          <w:iCs/>
          <w:i/>
        </w:rPr>
        <w:t xml:space="preserve">,</w:t>
      </w:r>
      <w:r>
        <w:t xml:space="preserve"> </w:t>
      </w:r>
      <w:r>
        <w:t xml:space="preserve">duryaḥ</w:t>
      </w:r>
      <w:r>
        <w:rPr>
          <w:iCs/>
          <w:i/>
        </w:rPr>
        <w:t xml:space="preserve">,</w:t>
      </w:r>
      <w:r>
        <w:t xml:space="preserve"> </w:t>
      </w:r>
      <w:r>
        <w:t xml:space="preserve">yūpaḥ</w:t>
      </w:r>
      <w:r>
        <w:rPr>
          <w:iCs/>
          <w:i/>
        </w:rPr>
        <w:t xml:space="preserve">,</w:t>
      </w:r>
      <w:r>
        <w:t xml:space="preserve"> </w:t>
      </w:r>
      <w:r>
        <w:t xml:space="preserve">aśvayuḥ</w:t>
      </w:r>
      <w:r>
        <w:rPr>
          <w:iCs/>
          <w:i/>
        </w:rPr>
        <w:t xml:space="preserve">,</w:t>
      </w:r>
      <w:r>
        <w:t xml:space="preserve"> </w:t>
      </w:r>
      <w:r>
        <w:t xml:space="preserve">gavyuḥ</w:t>
      </w:r>
      <w:r>
        <w:rPr>
          <w:iCs/>
          <w:i/>
        </w:rPr>
        <w:t xml:space="preserve">,</w:t>
      </w:r>
      <w:r>
        <w:t xml:space="preserve"> </w:t>
      </w:r>
      <w:r>
        <w:t xml:space="preserve">kṣayati</w:t>
      </w:r>
      <w:r>
        <w:rPr>
          <w:iCs/>
          <w:i/>
        </w:rPr>
        <w:t xml:space="preserve">,</w:t>
      </w:r>
      <w:r>
        <w:t xml:space="preserve"> </w:t>
      </w:r>
      <w:r>
        <w:t xml:space="preserve">prayantā</w:t>
      </w:r>
      <w:r>
        <w:t xml:space="preserve"> </w:t>
      </w:r>
      <w:r>
        <w:rPr>
          <w:iCs/>
          <w:i/>
        </w:rPr>
        <w:t xml:space="preserve">— is characterized: for</w:t>
      </w:r>
      <w:r>
        <w:t xml:space="preserve"> </w:t>
      </w:r>
      <w:r>
        <w:t xml:space="preserve">aśrāyi</w:t>
      </w:r>
      <w:r>
        <w:t xml:space="preserve"> </w:t>
      </w:r>
      <w:r>
        <w:rPr>
          <w:iCs/>
          <w:i/>
        </w:rPr>
        <w:t xml:space="preserve">(root</w:t>
      </w:r>
      <w:r>
        <w:t xml:space="preserve"> </w:t>
      </w:r>
      <w:r>
        <w:t xml:space="preserve">śriñ sevāyām</w:t>
      </w:r>
      <w:r>
        <w:rPr>
          <w:iCs/>
          <w:i/>
        </w:rPr>
        <w:t xml:space="preserve">) a</w:t>
      </w:r>
      <w:r>
        <w:rPr>
          <w:iCs/>
          <w:i/>
        </w:rPr>
        <w:t xml:space="preserve"> </w:t>
      </w:r>
      <w:r>
        <w:t xml:space="preserve">ciṇ* in the place of the* ātmanepada</w:t>
      </w:r>
      <w:r>
        <w:t xml:space="preserve"> </w:t>
      </w:r>
      <w:r>
        <w:rPr>
          <w:iCs/>
          <w:i/>
        </w:rPr>
        <w:t xml:space="preserve">by</w:t>
      </w:r>
      <w:r>
        <w:t xml:space="preserve"> </w:t>
      </w:r>
      <w:r>
        <w:t xml:space="preserve">vyatyaya</w:t>
      </w:r>
      <w:r>
        <w:rPr>
          <w:iCs/>
          <w:i/>
        </w:rPr>
        <w:t xml:space="preserve">; for</w:t>
      </w:r>
      <w:r>
        <w:t xml:space="preserve"> </w:t>
      </w:r>
      <w:r>
        <w:t xml:space="preserve">sudhyaḥ</w:t>
      </w:r>
      <w:r>
        <w:t xml:space="preserve"> </w:t>
      </w:r>
      <w:r>
        <w:rPr>
          <w:iCs/>
          <w:i/>
        </w:rPr>
        <w:t xml:space="preserve">the root</w:t>
      </w:r>
      <w:r>
        <w:t xml:space="preserve"> </w:t>
      </w:r>
      <w:r>
        <w:t xml:space="preserve">dhī</w:t>
      </w:r>
      <w:r>
        <w:t xml:space="preserve"> </w:t>
      </w:r>
      <w:r>
        <w:rPr>
          <w:iCs/>
          <w:i/>
        </w:rPr>
        <w:t xml:space="preserve">“</w:t>
      </w:r>
      <w:r>
        <w:rPr>
          <w:iCs/>
          <w:i/>
        </w:rPr>
        <w:t xml:space="preserve">a name of action</w:t>
      </w:r>
      <w:r>
        <w:rPr>
          <w:iCs/>
          <w:i/>
        </w:rPr>
        <w:t xml:space="preserve">”</w:t>
      </w:r>
      <w:r>
        <w:rPr>
          <w:iCs/>
          <w:i/>
        </w:rPr>
        <w:t xml:space="preserve"> </w:t>
      </w:r>
      <w:r>
        <w:rPr>
          <w:iCs/>
          <w:i/>
        </w:rPr>
        <w:t xml:space="preserve">(</w:t>
      </w:r>
      <w:r>
        <w:t xml:space="preserve">dhīḥ karmanāma</w:t>
      </w:r>
      <w:r>
        <w:rPr>
          <w:iCs/>
          <w:i/>
        </w:rPr>
        <w:t xml:space="preserve">), with the final-acute by</w:t>
      </w:r>
      <w:r>
        <w:t xml:space="preserve"> </w:t>
      </w:r>
      <w:r>
        <w:t xml:space="preserve">nañsubhyām</w:t>
      </w:r>
      <w:r>
        <w:t xml:space="preserve"> </w:t>
      </w:r>
      <w:r>
        <w:rPr>
          <w:iCs/>
          <w:i/>
        </w:rPr>
        <w:t xml:space="preserve">and the</w:t>
      </w:r>
      <w:r>
        <w:t xml:space="preserve"> </w:t>
      </w:r>
      <w:r>
        <w:t xml:space="preserve">yaṇ</w:t>
      </w:r>
      <w:r>
        <w:t xml:space="preserve"> </w:t>
      </w:r>
      <w:r>
        <w:rPr>
          <w:iCs/>
          <w:i/>
        </w:rPr>
        <w:t xml:space="preserve">by</w:t>
      </w:r>
      <w:r>
        <w:t xml:space="preserve"> </w:t>
      </w:r>
      <w:r>
        <w:t xml:space="preserve">śasi chandasy ubhayathā</w:t>
      </w:r>
      <w:r>
        <w:t xml:space="preserve"> </w:t>
      </w:r>
      <w:r>
        <w:rPr>
          <w:iCs/>
          <w:i/>
        </w:rPr>
        <w:t xml:space="preserve">[Pā. numeral as read, [?]]; for</w:t>
      </w:r>
      <w:r>
        <w:t xml:space="preserve"> </w:t>
      </w:r>
      <w:r>
        <w:t xml:space="preserve">nireke</w:t>
      </w:r>
      <w:r>
        <w:t xml:space="preserve"> </w:t>
      </w:r>
      <w:r>
        <w:rPr>
          <w:iCs/>
          <w:i/>
        </w:rPr>
        <w:t xml:space="preserve">“</w:t>
      </w:r>
      <w:r>
        <w:rPr>
          <w:iCs/>
          <w:i/>
          <w:iCs/>
          <w:i/>
        </w:rPr>
        <w:t xml:space="preserve">nitarāṃ recanaṃ nirekaḥ</w:t>
      </w:r>
      <w:r>
        <w:rPr>
          <w:iCs/>
          <w:i/>
        </w:rPr>
        <w:t xml:space="preserve">”</w:t>
      </w:r>
      <w:r>
        <w:rPr>
          <w:iCs/>
          <w:i/>
        </w:rPr>
        <w:t xml:space="preserve">, from</w:t>
      </w:r>
      <w:r>
        <w:t xml:space="preserve"> </w:t>
      </w:r>
      <w:r>
        <w:t xml:space="preserve">ric virecane</w:t>
      </w:r>
      <w:r>
        <w:rPr>
          <w:iCs/>
          <w:i/>
        </w:rPr>
        <w:t xml:space="preserve">,</w:t>
      </w:r>
      <w:r>
        <w:rPr>
          <w:iCs/>
          <w:i/>
        </w:rPr>
        <w:t xml:space="preserve"> </w:t>
      </w:r>
      <w:r>
        <w:t xml:space="preserve">ghañ</w:t>
      </w:r>
      <w:r>
        <w:t xml:space="preserve"> </w:t>
      </w:r>
      <w:r>
        <w:rPr>
          <w:iCs/>
          <w:i/>
        </w:rPr>
        <w:t xml:space="preserve">in the sense of the action; for</w:t>
      </w:r>
      <w:r>
        <w:t xml:space="preserve"> </w:t>
      </w:r>
      <w:r>
        <w:t xml:space="preserve">duryaḥ</w:t>
      </w:r>
      <w:r>
        <w:t xml:space="preserve"> </w:t>
      </w:r>
      <w:r>
        <w:rPr>
          <w:iCs/>
          <w:i/>
        </w:rPr>
        <w:t xml:space="preserve">“</w:t>
      </w:r>
      <w:r>
        <w:rPr>
          <w:iCs/>
          <w:i/>
          <w:iCs/>
          <w:i/>
        </w:rPr>
        <w:t xml:space="preserve">dure bhavaḥ</w:t>
      </w:r>
      <w:r>
        <w:rPr>
          <w:iCs/>
          <w:i/>
        </w:rPr>
        <w:t xml:space="preserve">”</w:t>
      </w:r>
      <w:r>
        <w:rPr>
          <w:iCs/>
          <w:i/>
        </w:rPr>
        <w:t xml:space="preserve">, the Vedic</w:t>
      </w:r>
      <w:r>
        <w:t xml:space="preserve"> </w:t>
      </w:r>
      <w:r>
        <w:t xml:space="preserve">yat</w:t>
      </w:r>
      <w:r>
        <w:t xml:space="preserve"> </w:t>
      </w:r>
      <w:r>
        <w:rPr>
          <w:iCs/>
          <w:i/>
        </w:rPr>
        <w:t xml:space="preserve">in the sense</w:t>
      </w:r>
      <w:r>
        <w:rPr>
          <w:iCs/>
          <w:i/>
        </w:rPr>
        <w:t xml:space="preserve"> </w:t>
      </w:r>
      <w:r>
        <w:rPr>
          <w:iCs/>
          <w:i/>
        </w:rPr>
        <w:t xml:space="preserve">“</w:t>
      </w:r>
      <w:r>
        <w:rPr>
          <w:iCs/>
          <w:i/>
        </w:rPr>
        <w:t xml:space="preserve">who exists in</w:t>
      </w:r>
      <w:r>
        <w:rPr>
          <w:iCs/>
          <w:i/>
        </w:rPr>
        <w:t xml:space="preserve">”</w:t>
      </w:r>
      <w:r>
        <w:rPr>
          <w:iCs/>
          <w:i/>
        </w:rPr>
        <w:t xml:space="preserve"> </w:t>
      </w:r>
      <w:r>
        <w:rPr>
          <w:iCs/>
          <w:i/>
        </w:rPr>
        <w:t xml:space="preserve">by</w:t>
      </w:r>
      <w:r>
        <w:t xml:space="preserve"> </w:t>
      </w:r>
      <w:r>
        <w:t xml:space="preserve">bhave chandasi</w:t>
      </w:r>
      <w:r>
        <w:rPr>
          <w:iCs/>
          <w:i/>
        </w:rPr>
        <w:t xml:space="preserve">; for</w:t>
      </w:r>
      <w:r>
        <w:t xml:space="preserve"> </w:t>
      </w:r>
      <w:r>
        <w:t xml:space="preserve">yūpaḥ</w:t>
      </w:r>
      <w:r>
        <w:t xml:space="preserve"> </w:t>
      </w:r>
      <w:r>
        <w:rPr>
          <w:iCs/>
          <w:i/>
        </w:rPr>
        <w:t xml:space="preserve">the root</w:t>
      </w:r>
      <w:r>
        <w:t xml:space="preserve"> </w:t>
      </w:r>
      <w:r>
        <w:t xml:space="preserve">yu miśraṇe</w:t>
      </w:r>
      <w:r>
        <w:t xml:space="preserve"> </w:t>
      </w:r>
      <w:r>
        <w:rPr>
          <w:iCs/>
          <w:i/>
        </w:rPr>
        <w:t xml:space="preserve">with the Uṇādi</w:t>
      </w:r>
      <w:r>
        <w:t xml:space="preserve"> </w:t>
      </w:r>
      <w:r>
        <w:t xml:space="preserve">pa</w:t>
      </w:r>
      <w:r>
        <w:t xml:space="preserve"> </w:t>
      </w:r>
      <w:r>
        <w:rPr>
          <w:iCs/>
          <w:i/>
        </w:rPr>
        <w:t xml:space="preserve">by</w:t>
      </w:r>
      <w:r>
        <w:t xml:space="preserve"> </w:t>
      </w:r>
      <w:r>
        <w:t xml:space="preserve">kuyubhyāṃ ca</w:t>
      </w:r>
      <w:r>
        <w:t xml:space="preserve"> </w:t>
      </w:r>
      <w:r>
        <w:rPr>
          <w:iCs/>
          <w:i/>
        </w:rPr>
        <w:t xml:space="preserve">[Uṇ. 3-27], lengthened;</w:t>
      </w:r>
      <w:r>
        <w:t xml:space="preserve"> </w:t>
      </w:r>
      <w:r>
        <w:t xml:space="preserve">aśvayuḥ</w:t>
      </w:r>
      <w:r>
        <w:t xml:space="preserve"> </w:t>
      </w:r>
      <w:r>
        <w:rPr>
          <w:iCs/>
          <w:i/>
        </w:rPr>
        <w:t xml:space="preserve">a</w:t>
      </w:r>
      <w:r>
        <w:t xml:space="preserve"> </w:t>
      </w:r>
      <w:r>
        <w:t xml:space="preserve">kyac</w:t>
      </w:r>
      <w:r>
        <w:t xml:space="preserve"> </w:t>
      </w:r>
      <w:r>
        <w:rPr>
          <w:iCs/>
          <w:i/>
        </w:rPr>
        <w:t xml:space="preserve">by</w:t>
      </w:r>
      <w:r>
        <w:t xml:space="preserve"> </w:t>
      </w:r>
      <w:r>
        <w:t xml:space="preserve">chandasi parecchāyām (Kā. 3-1-8-2)</w:t>
      </w:r>
      <w:r>
        <w:rPr>
          <w:iCs/>
          <w:i/>
        </w:rPr>
        <w:t xml:space="preserve">,</w:t>
      </w:r>
      <w:r>
        <w:rPr>
          <w:iCs/>
          <w:i/>
        </w:rPr>
        <w:t xml:space="preserve"> </w:t>
      </w:r>
      <w:r>
        <w:t xml:space="preserve">u</w:t>
      </w:r>
      <w:r>
        <w:t xml:space="preserve"> </w:t>
      </w:r>
      <w:r>
        <w:rPr>
          <w:iCs/>
          <w:i/>
        </w:rPr>
        <w:t xml:space="preserve">then;</w:t>
      </w:r>
      <w:r>
        <w:t xml:space="preserve"> </w:t>
      </w:r>
      <w:r>
        <w:t xml:space="preserve">gavyuḥ</w:t>
      </w:r>
      <w:r>
        <w:t xml:space="preserve"> </w:t>
      </w:r>
      <w:r>
        <w:rPr>
          <w:iCs/>
          <w:i/>
        </w:rPr>
        <w:t xml:space="preserve">similarly with the substitute</w:t>
      </w:r>
      <w:r>
        <w:t xml:space="preserve"> </w:t>
      </w:r>
      <w:r>
        <w:t xml:space="preserve">av</w:t>
      </w:r>
      <w:r>
        <w:rPr>
          <w:iCs/>
          <w:i/>
        </w:rPr>
        <w:t xml:space="preserve">;</w:t>
      </w:r>
      <w:r>
        <w:t xml:space="preserve"> </w:t>
      </w:r>
      <w:r>
        <w:t xml:space="preserve">prayantā</w:t>
      </w:r>
      <w:r>
        <w:t xml:space="preserve"> </w:t>
      </w:r>
      <w:r>
        <w:rPr>
          <w:iCs/>
          <w:i/>
        </w:rPr>
        <w:t xml:space="preserve">from</w:t>
      </w:r>
      <w:r>
        <w:t xml:space="preserve"> </w:t>
      </w:r>
      <w:r>
        <w:t xml:space="preserve">yam uparame</w:t>
      </w:r>
      <w:r>
        <w:t xml:space="preserve"> </w:t>
      </w:r>
      <w:r>
        <w:rPr>
          <w:iCs/>
          <w:i/>
        </w:rPr>
        <w:t xml:space="preserve">with</w:t>
      </w:r>
      <w:r>
        <w:t xml:space="preserve"> </w:t>
      </w:r>
      <w:r>
        <w:t xml:space="preserve">tṛc</w:t>
      </w:r>
      <w:r>
        <w:rPr>
          <w:iCs/>
          <w:i/>
        </w:rPr>
        <w:t xml:space="preserve">.)</w:t>
      </w:r>
    </w:p>
    <w:p>
      <w:pPr>
        <w:pStyle w:val="BodyText"/>
      </w:pPr>
      <w:r>
        <w:rPr>
          <w:bCs/>
          <w:b/>
        </w:rPr>
        <w:t xml:space="preserve">Translation of the bhāṣya:</w:t>
      </w:r>
      <w:r>
        <w:t xml:space="preserve"> </w:t>
      </w:r>
      <w:r>
        <w:t xml:space="preserve">“</w:t>
      </w:r>
      <w:r>
        <w:t xml:space="preserve">The god Indra</w:t>
      </w:r>
      <w:r>
        <w:t xml:space="preserve"> </w:t>
      </w:r>
      <w:r>
        <w:rPr>
          <w:iCs/>
          <w:i/>
        </w:rPr>
        <w:t xml:space="preserve">aśrāyi</w:t>
      </w:r>
      <w:r>
        <w:t xml:space="preserve">, was resorted to — attended — in order to protect those sacrificers,</w:t>
      </w:r>
      <w:r>
        <w:t xml:space="preserve"> </w:t>
      </w:r>
      <w:r>
        <w:rPr>
          <w:iCs/>
          <w:i/>
        </w:rPr>
        <w:t xml:space="preserve">sudhyaḥ</w:t>
      </w:r>
      <w:r>
        <w:t xml:space="preserve">, those of good works (or good wisdom), when</w:t>
      </w:r>
      <w:r>
        <w:t xml:space="preserve"> </w:t>
      </w:r>
      <w:r>
        <w:rPr>
          <w:iCs/>
          <w:i/>
        </w:rPr>
        <w:t xml:space="preserve">nireke</w:t>
      </w:r>
      <w:r>
        <w:t xml:space="preserve">, destitution, arose.</w:t>
      </w:r>
      <w:r>
        <w:t xml:space="preserve"> </w:t>
      </w:r>
      <w:r>
        <w:rPr>
          <w:iCs/>
          <w:i/>
        </w:rPr>
        <w:t xml:space="preserve">Pajreṣu</w:t>
      </w:r>
      <w:r>
        <w:t xml:space="preserve">:</w:t>
      </w:r>
      <w:r>
        <w:t xml:space="preserve"> </w:t>
      </w:r>
      <w:r>
        <w:rPr>
          <w:iCs/>
          <w:i/>
        </w:rPr>
        <w:t xml:space="preserve">pajrā</w:t>
      </w:r>
      <w:r>
        <w:t xml:space="preserve"> </w:t>
      </w:r>
      <w:r>
        <w:t xml:space="preserve">is a name of the Aṅgirasas; thus the Śāṭyāyanins say:</w:t>
      </w:r>
      <w:r>
        <w:t xml:space="preserve"> </w:t>
      </w:r>
      <w:r>
        <w:t xml:space="preserve">‘</w:t>
      </w:r>
      <w:r>
        <w:t xml:space="preserve">The Pajras, the Aṅgirasas, wishing for cattle, practised austerities.</w:t>
      </w:r>
      <w:r>
        <w:t xml:space="preserve">’</w:t>
      </w:r>
      <w:r>
        <w:t xml:space="preserve"> </w:t>
      </w:r>
      <w:r>
        <w:rPr>
          <w:iCs/>
          <w:i/>
        </w:rPr>
        <w:t xml:space="preserve">Yeṣu</w:t>
      </w:r>
      <w:r>
        <w:t xml:space="preserve">, among those sacrificers, the Aṅgirasas, the</w:t>
      </w:r>
      <w:r>
        <w:t xml:space="preserve"> </w:t>
      </w:r>
      <w:r>
        <w:rPr>
          <w:iCs/>
          <w:i/>
        </w:rPr>
        <w:t xml:space="preserve">stoma</w:t>
      </w:r>
      <w:r>
        <w:t xml:space="preserve">, the praise, stands unshaken,</w:t>
      </w:r>
      <w:r>
        <w:t xml:space="preserve"> </w:t>
      </w:r>
      <w:r>
        <w:rPr>
          <w:iCs/>
          <w:i/>
        </w:rPr>
        <w:t xml:space="preserve">duryo na yūpaḥ</w:t>
      </w:r>
      <w:r>
        <w:t xml:space="preserve">, like a post fixed at the door. [Therefore, as before,]</w:t>
      </w:r>
      <w:r>
        <w:t xml:space="preserve"> </w:t>
      </w:r>
      <w:r>
        <w:rPr>
          <w:iCs/>
          <w:i/>
        </w:rPr>
        <w:t xml:space="preserve">tasmāt</w:t>
      </w:r>
      <w:r>
        <w:t xml:space="preserve">, therefore even now,</w:t>
      </w:r>
      <w:r>
        <w:t xml:space="preserve"> </w:t>
      </w:r>
      <w:r>
        <w:rPr>
          <w:iCs/>
          <w:i/>
        </w:rPr>
        <w:t xml:space="preserve">rāyaḥ prayantā</w:t>
      </w:r>
      <w:r>
        <w:t xml:space="preserve">, the giver of wealth,</w:t>
      </w:r>
      <w:r>
        <w:t xml:space="preserve"> </w:t>
      </w:r>
      <w:r>
        <w:rPr>
          <w:iCs/>
          <w:i/>
        </w:rPr>
        <w:t xml:space="preserve">indra it</w:t>
      </w:r>
      <w:r>
        <w:t xml:space="preserve">, Indra himself,</w:t>
      </w:r>
      <w:r>
        <w:t xml:space="preserve"> </w:t>
      </w:r>
      <w:r>
        <w:rPr>
          <w:iCs/>
          <w:i/>
        </w:rPr>
        <w:t xml:space="preserve">aśvayuḥ</w:t>
      </w:r>
      <w:r>
        <w:t xml:space="preserve">, wishing horses (to give) to the sacrificers; so</w:t>
      </w:r>
      <w:r>
        <w:t xml:space="preserve"> </w:t>
      </w:r>
      <w:r>
        <w:rPr>
          <w:iCs/>
          <w:i/>
        </w:rPr>
        <w:t xml:space="preserve">gavyuḥ</w:t>
      </w:r>
      <w:r>
        <w:t xml:space="preserve">, wishing cows;</w:t>
      </w:r>
      <w:r>
        <w:t xml:space="preserve"> </w:t>
      </w:r>
      <w:r>
        <w:rPr>
          <w:iCs/>
          <w:i/>
        </w:rPr>
        <w:t xml:space="preserve">rathayuḥ</w:t>
      </w:r>
      <w:r>
        <w:t xml:space="preserve">, wishing chariots;</w:t>
      </w:r>
      <w:r>
        <w:t xml:space="preserve"> </w:t>
      </w:r>
      <w:r>
        <w:rPr>
          <w:iCs/>
          <w:i/>
        </w:rPr>
        <w:t xml:space="preserve">vasūyuḥ</w:t>
      </w:r>
      <w:r>
        <w:t xml:space="preserve">, wishing wealth — and thus wishing whatever other wealth there is —</w:t>
      </w:r>
      <w:r>
        <w:t xml:space="preserve"> </w:t>
      </w:r>
      <w:r>
        <w:rPr>
          <w:iCs/>
          <w:i/>
        </w:rPr>
        <w:t xml:space="preserve">kṣayati</w:t>
      </w:r>
      <w:r>
        <w:t xml:space="preserve">, abides.</w:t>
      </w:r>
      <w:r>
        <w:t xml:space="preserve">”</w:t>
      </w:r>
    </w:p>
    <w:p>
      <w:pPr>
        <w:pStyle w:val="BodyText"/>
      </w:pPr>
      <w:r>
        <w:rPr>
          <w:bCs/>
          <w:b/>
        </w:rPr>
        <w:t xml:space="preserve">Pratipadārtha</w:t>
      </w:r>
      <w:r>
        <w:t xml:space="preserve"> </w:t>
      </w:r>
      <w:r>
        <w:rPr>
          <w:iCs/>
          <w:i/>
        </w:rPr>
        <w:t xml:space="preserve">(p. 205)</w:t>
      </w:r>
      <w:r>
        <w:t xml:space="preserve"> </w:t>
      </w:r>
      <w:r>
        <w:t xml:space="preserve">—</w:t>
      </w:r>
      <w:r>
        <w:t xml:space="preserve"> </w:t>
      </w:r>
      <w:r>
        <w:t xml:space="preserve">“</w:t>
      </w:r>
      <w:r>
        <w:rPr>
          <w:bCs/>
          <w:b/>
        </w:rPr>
        <w:t xml:space="preserve">sudhyaḥ</w:t>
      </w:r>
      <w:r>
        <w:t xml:space="preserve"> </w:t>
      </w:r>
      <w:r>
        <w:t xml:space="preserve">— the sacrificers and other people who perform excellent sacrificial rites;</w:t>
      </w:r>
      <w:r>
        <w:t xml:space="preserve"> </w:t>
      </w:r>
      <w:r>
        <w:rPr>
          <w:bCs/>
          <w:b/>
        </w:rPr>
        <w:t xml:space="preserve">nireke</w:t>
      </w:r>
      <w:r>
        <w:t xml:space="preserve"> </w:t>
      </w:r>
      <w:r>
        <w:t xml:space="preserve">— even though bereft (poor, without wealth);</w:t>
      </w:r>
      <w:r>
        <w:t xml:space="preserve"> </w:t>
      </w:r>
      <w:r>
        <w:rPr>
          <w:bCs/>
          <w:b/>
        </w:rPr>
        <w:t xml:space="preserve">indraḥ</w:t>
      </w:r>
      <w:r>
        <w:t xml:space="preserve"> </w:t>
      </w:r>
      <w:r>
        <w:t xml:space="preserve">— Indra;</w:t>
      </w:r>
      <w:r>
        <w:t xml:space="preserve"> </w:t>
      </w:r>
      <w:r>
        <w:rPr>
          <w:bCs/>
          <w:b/>
        </w:rPr>
        <w:t xml:space="preserve">aśrāyi</w:t>
      </w:r>
      <w:r>
        <w:t xml:space="preserve"> </w:t>
      </w:r>
      <w:r>
        <w:t xml:space="preserve">— was resorted to (was served);</w:t>
      </w:r>
      <w:r>
        <w:t xml:space="preserve"> </w:t>
      </w:r>
      <w:r>
        <w:rPr>
          <w:bCs/>
          <w:b/>
        </w:rPr>
        <w:t xml:space="preserve">pajreṣu</w:t>
      </w:r>
      <w:r>
        <w:t xml:space="preserve"> </w:t>
      </w:r>
      <w:r>
        <w:t xml:space="preserve">— among the sage Aṅgirasas though poor;</w:t>
      </w:r>
      <w:r>
        <w:t xml:space="preserve"> </w:t>
      </w:r>
      <w:r>
        <w:rPr>
          <w:bCs/>
          <w:b/>
        </w:rPr>
        <w:t xml:space="preserve">stomaḥ</w:t>
      </w:r>
      <w:r>
        <w:t xml:space="preserve"> </w:t>
      </w:r>
      <w:r>
        <w:t xml:space="preserve">— the praises that they make in respect of Indra;</w:t>
      </w:r>
      <w:r>
        <w:t xml:space="preserve"> </w:t>
      </w:r>
      <w:r>
        <w:rPr>
          <w:bCs/>
          <w:b/>
        </w:rPr>
        <w:t xml:space="preserve">duryo na yūpaḥ</w:t>
      </w:r>
      <w:r>
        <w:t xml:space="preserve"> </w:t>
      </w:r>
      <w:r>
        <w:t xml:space="preserve">— are established like the sacrificial post at the door;</w:t>
      </w:r>
      <w:r>
        <w:t xml:space="preserve"> </w:t>
      </w:r>
      <w:r>
        <w:rPr>
          <w:bCs/>
          <w:b/>
        </w:rPr>
        <w:t xml:space="preserve">aśvayuḥ</w:t>
      </w:r>
      <w:r>
        <w:t xml:space="preserve"> </w:t>
      </w:r>
      <w:r>
        <w:t xml:space="preserve">— who wishes to give horses to those who praise him;</w:t>
      </w:r>
      <w:r>
        <w:t xml:space="preserve"> </w:t>
      </w:r>
      <w:r>
        <w:rPr>
          <w:bCs/>
          <w:b/>
        </w:rPr>
        <w:t xml:space="preserve">rathayuḥ</w:t>
      </w:r>
      <w:r>
        <w:t xml:space="preserve"> </w:t>
      </w:r>
      <w:r>
        <w:t xml:space="preserve">— who wishes to give chariots;</w:t>
      </w:r>
      <w:r>
        <w:t xml:space="preserve"> </w:t>
      </w:r>
      <w:r>
        <w:rPr>
          <w:bCs/>
          <w:b/>
        </w:rPr>
        <w:t xml:space="preserve">vasūyuḥ</w:t>
      </w:r>
      <w:r>
        <w:t xml:space="preserve"> </w:t>
      </w:r>
      <w:r>
        <w:t xml:space="preserve">— who wishes to give wealth;</w:t>
      </w:r>
      <w:r>
        <w:t xml:space="preserve"> </w:t>
      </w:r>
      <w:r>
        <w:rPr>
          <w:bCs/>
          <w:b/>
        </w:rPr>
        <w:t xml:space="preserve">indra it</w:t>
      </w:r>
      <w:r>
        <w:t xml:space="preserve"> </w:t>
      </w:r>
      <w:r>
        <w:t xml:space="preserve">— that very Indra;</w:t>
      </w:r>
      <w:r>
        <w:t xml:space="preserve"> </w:t>
      </w:r>
      <w:r>
        <w:rPr>
          <w:bCs/>
          <w:b/>
        </w:rPr>
        <w:t xml:space="preserve">rāyaḥ</w:t>
      </w:r>
      <w:r>
        <w:t xml:space="preserve"> </w:t>
      </w:r>
      <w:r>
        <w:t xml:space="preserve">— of wealth;</w:t>
      </w:r>
      <w:r>
        <w:t xml:space="preserve"> </w:t>
      </w:r>
      <w:r>
        <w:rPr>
          <w:bCs/>
          <w:b/>
        </w:rPr>
        <w:t xml:space="preserve">prayantā</w:t>
      </w:r>
      <w:r>
        <w:t xml:space="preserve"> </w:t>
      </w:r>
      <w:r>
        <w:t xml:space="preserve">— as the giver (giving);</w:t>
      </w:r>
      <w:r>
        <w:t xml:space="preserve"> </w:t>
      </w:r>
      <w:r>
        <w:rPr>
          <w:bCs/>
          <w:b/>
        </w:rPr>
        <w:t xml:space="preserve">kṣayati</w:t>
      </w:r>
      <w:r>
        <w:t xml:space="preserve"> </w:t>
      </w:r>
      <w:r>
        <w:t xml:space="preserve">— dwells.</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51.14, continued</w:t>
      </w:r>
      <w:r>
        <w:t xml:space="preserve"> </w:t>
      </w:r>
      <w:r>
        <w:rPr>
          <w:iCs/>
          <w:i/>
        </w:rPr>
        <w:t xml:space="preserve">(pp. 206–208, PDF 222–224)</w:t>
      </w:r>
    </w:p>
    <w:p>
      <w:pPr>
        <w:pStyle w:val="BodyText"/>
      </w:pPr>
      <w:r>
        <w:rPr>
          <w:bCs/>
          <w:b/>
        </w:rPr>
        <w:t xml:space="preserve">Bhāvārtha</w:t>
      </w:r>
      <w:r>
        <w:t xml:space="preserve"> </w:t>
      </w:r>
      <w:r>
        <w:rPr>
          <w:iCs/>
          <w:i/>
        </w:rPr>
        <w:t xml:space="preserve">(p. 206)</w:t>
      </w:r>
      <w:r>
        <w:t xml:space="preserve"> </w:t>
      </w:r>
      <w:r>
        <w:t xml:space="preserve">—</w:t>
      </w:r>
      <w:r>
        <w:t xml:space="preserve"> </w:t>
      </w:r>
      <w:r>
        <w:t xml:space="preserve">“</w:t>
      </w:r>
      <w:r>
        <w:t xml:space="preserve">Indra accepts the praises of his worshippers even though they are poor. Because the praises that the Aṅgirasa sages made, though they were poor, stand firm like the sacrificial post that stands at the door, Indra accepted those praises; and Indra desires horses, cows, chariots, wealth and the like in order to give them to his devotees. To those who praise him, Indra alone is the giver of wealth and the rest.</w:t>
      </w:r>
      <w:r>
        <w:t xml:space="preserve">”</w:t>
      </w:r>
    </w:p>
    <w:p>
      <w:pPr>
        <w:pStyle w:val="BodyText"/>
      </w:pPr>
      <w:r>
        <w:rPr>
          <w:bCs/>
          <w:b/>
        </w:rPr>
        <w:t xml:space="preserve">English Translation (the source’s own, p. 206)</w:t>
      </w:r>
      <w:r>
        <w:t xml:space="preserve"> </w:t>
      </w:r>
      <w:r>
        <w:t xml:space="preserve">—</w:t>
      </w:r>
      <w:r>
        <w:t xml:space="preserve"> </w:t>
      </w:r>
      <w:r>
        <w:t xml:space="preserve">“</w:t>
      </w:r>
      <w:r>
        <w:t xml:space="preserve">Indra repairs to the house of the pious even in poverty ; with the Pajras the praise of Indra is firm as the doorpost. Desirous of (winning in battle) horses, cows, chariots and riches for his worshippers, Indra the giver of riches is alone the lord of riches.</w:t>
      </w:r>
      <w:r>
        <w:t xml:space="preserve">”</w:t>
      </w:r>
    </w:p>
    <w:p>
      <w:pPr>
        <w:pStyle w:val="BodyText"/>
      </w:pPr>
      <w:r>
        <w:rPr>
          <w:bCs/>
          <w:b/>
        </w:rPr>
        <w:t xml:space="preserve">Special Topics (</w:t>
      </w:r>
      <w:r>
        <w:rPr>
          <w:iCs/>
          <w:i/>
          <w:bCs/>
          <w:b/>
        </w:rPr>
        <w:t xml:space="preserve">viśeṣa-viṣayagaḷu</w:t>
      </w:r>
      <w:r>
        <w:rPr>
          <w:bCs/>
          <w:b/>
        </w:rPr>
        <w:t xml:space="preserve">), pp. 206–208</w:t>
      </w:r>
      <w:r>
        <w:t xml:space="preserve"> </w:t>
      </w:r>
      <w:r>
        <w:t xml:space="preserve">-</w:t>
      </w:r>
      <w:r>
        <w:t xml:space="preserve"> </w:t>
      </w:r>
      <w:r>
        <w:rPr>
          <w:bCs/>
          <w:b/>
        </w:rPr>
        <w:t xml:space="preserve">etad uktaṃ bhavati</w:t>
      </w:r>
      <w:r>
        <w:t xml:space="preserve"> </w:t>
      </w:r>
      <w:r>
        <w:rPr>
          <w:iCs/>
          <w:i/>
        </w:rPr>
        <w:t xml:space="preserve">(the Sanskrit note in the print)</w:t>
      </w:r>
      <w:r>
        <w:t xml:space="preserve">:</w:t>
      </w:r>
    </w:p>
    <w:p>
      <w:pPr>
        <w:pStyle w:val="BlockText"/>
      </w:pPr>
      <w:r>
        <w:rPr>
          <w:bCs/>
          <w:b/>
        </w:rPr>
        <w:t xml:space="preserve">एतदुक्तं भवति । इन्द्रो न केवलं सति धने स्तोपासकानां गृहे सोमपानाय गच्छति ते वा तमुपासते अपि तु प्राप्तेऽपि नैर्धन्ये स तेषां गृहे गच्छति ते तमुपासते । अत एव पज्रेषु सति वा न वा सति धने इन्द्रस्य स्तोत्रं द्वारि स्थिता स्थूणेव निश्चलम् । सततमिति यावत् । गीयते । अपि च यजमानेभ्योऽश्वादीन् संपादयन्निन्द्र एव धनस्य प्रभुरस्तीत्यर्थः ॥</w:t>
      </w:r>
    </w:p>
    <w:p>
      <w:pPr>
        <w:pStyle w:val="FirstParagraph"/>
      </w:pPr>
      <w:r>
        <w:rPr>
          <w:iCs/>
          <w:i/>
        </w:rPr>
        <w:t xml:space="preserve">etad uktaṃ bhavati | indro na kevalaṃ sati dhane stopāsakānāṃ gṛhe somapānāya gacchati te vā tam upāsate api tu prāpte</w:t>
      </w:r>
      <w:r>
        <w:rPr>
          <w:iCs/>
          <w:i/>
        </w:rPr>
        <w:t xml:space="preserve"> </w:t>
      </w:r>
      <w:r>
        <w:rPr>
          <w:iCs/>
          <w:i/>
        </w:rPr>
        <w:t xml:space="preserve">‘</w:t>
      </w:r>
      <w:r>
        <w:rPr>
          <w:iCs/>
          <w:i/>
        </w:rPr>
        <w:t xml:space="preserve">pi nairdhanye sa teṣāṃ gṛhe gacchati te tam upāsate | ata eva pajreṣu sati vā na vā sati dhane indrasya stotraṃ dvāri sthitā sthūṇeva niścalam | satatam iti yāvat | gīyate | api ca yajamānebhyo ’śvādīn saṃpādayann indra eva dhanasya prabhur astīty arthaḥ ||* —</w:t>
      </w:r>
      <w:r>
        <w:rPr>
          <w:iCs/>
          <w:i/>
        </w:rPr>
        <w:t xml:space="preserve"> </w:t>
      </w:r>
      <w:r>
        <w:rPr>
          <w:iCs/>
          <w:i/>
        </w:rPr>
        <w:t xml:space="preserve">“</w:t>
      </w:r>
      <w:r>
        <w:rPr>
          <w:iCs/>
          <w:i/>
        </w:rPr>
        <w:t xml:space="preserve">This is what is said: Indra does not go to the house of his praisers for the drinking of soma only when there is wealth, nor do they worship him only then; but even when destitution has come he goes to their house, and they worship him. Therefore, among the Pajras, whether there is wealth or not, the praise of Indra is sung firm, like a post standing at the door — that is, constantly. And further, providing horses and the rest to the sacrificers, Indra alone is the lord of wealth: this is the sense.</w:t>
      </w:r>
      <w:r>
        <w:rPr>
          <w:iCs/>
          <w:i/>
        </w:rPr>
        <w:t xml:space="preserve">”</w:t>
      </w:r>
      <w:r>
        <w:rPr>
          <w:iCs/>
          <w:i/>
        </w:rPr>
        <w:t xml:space="preserve"> </w:t>
      </w:r>
      <w:r>
        <w:rPr>
          <w:iCs/>
          <w:i/>
          <w:iCs/>
          <w:i/>
        </w:rPr>
        <w:t xml:space="preserve">(The Kannada print here gives this Sanskrit passage in the line</w:t>
      </w:r>
      <w:r>
        <w:rPr>
          <w:iCs/>
          <w:i/>
          <w:iCs/>
          <w:i/>
        </w:rPr>
        <w:t xml:space="preserve"> </w:t>
      </w:r>
      <w:r>
        <w:rPr>
          <w:iCs/>
          <w:i/>
          <w:iCs/>
          <w:i/>
        </w:rPr>
        <w:t xml:space="preserve">“</w:t>
      </w:r>
      <w:r>
        <w:rPr>
          <w:iCs/>
          <w:i/>
          <w:iCs/>
          <w:i/>
          <w:iCs/>
          <w:i/>
        </w:rPr>
        <w:t xml:space="preserve">ಪತದುಕ್ತಂ ಭವತಿ</w:t>
      </w:r>
      <w:r>
        <w:rPr>
          <w:iCs/>
          <w:i/>
          <w:iCs/>
          <w:i/>
        </w:rPr>
        <w:t xml:space="preserve">”</w:t>
      </w:r>
      <w:r>
        <w:rPr>
          <w:iCs/>
          <w:i/>
          <w:iCs/>
          <w:i/>
        </w:rPr>
        <w:t xml:space="preserve"> </w:t>
      </w:r>
      <w:r>
        <w:rPr>
          <w:iCs/>
          <w:i/>
          <w:iCs/>
          <w:i/>
        </w:rPr>
        <w:t xml:space="preserve">— the first word is crowded; I read</w:t>
      </w:r>
      <w:r>
        <w:rPr>
          <w:iCs/>
          <w:i/>
        </w:rPr>
        <w:t xml:space="preserve"> </w:t>
      </w:r>
      <w:r>
        <w:rPr>
          <w:iCs/>
          <w:i/>
        </w:rPr>
        <w:t xml:space="preserve">etad uktaṃ bhavati</w:t>
      </w:r>
      <w:r>
        <w:rPr>
          <w:iCs/>
          <w:i/>
          <w:iCs/>
          <w:i/>
        </w:rPr>
        <w:t xml:space="preserve">, [?].)</w:t>
      </w:r>
      <w:r>
        <w:rPr>
          <w:iCs/>
          <w:i/>
        </w:rPr>
        <w:t xml:space="preserve"> </w:t>
      </w:r>
      <w:r>
        <w:rPr>
          <w:iCs/>
          <w:i/>
        </w:rPr>
        <w:t xml:space="preserve">-</w:t>
      </w:r>
      <w:r>
        <w:rPr>
          <w:iCs/>
          <w:i/>
        </w:rPr>
        <w:t xml:space="preserve"> </w:t>
      </w:r>
      <w:r>
        <w:rPr>
          <w:bCs/>
          <w:b/>
          <w:iCs/>
          <w:i/>
        </w:rPr>
        <w:t xml:space="preserve">sudhyaḥ</w:t>
      </w:r>
      <w:r>
        <w:rPr>
          <w:iCs/>
          <w:i/>
        </w:rPr>
        <w:t xml:space="preserve"> </w:t>
      </w:r>
      <w:r>
        <w:rPr>
          <w:iCs/>
          <w:i/>
        </w:rPr>
        <w:t xml:space="preserve">—</w:t>
      </w:r>
      <w:r>
        <w:rPr>
          <w:iCs/>
          <w:i/>
        </w:rPr>
        <w:t xml:space="preserve"> </w:t>
      </w:r>
      <w:r>
        <w:rPr>
          <w:iCs/>
          <w:i/>
        </w:rPr>
        <w:t xml:space="preserve">“</w:t>
      </w:r>
      <w:r>
        <w:rPr>
          <w:iCs/>
          <w:i/>
        </w:rPr>
        <w:t xml:space="preserve">Those whose work is praiseworthy, or sacrificers whose wisdom is spotless.</w:t>
      </w:r>
      <w:r>
        <w:rPr>
          <w:iCs/>
          <w:i/>
        </w:rPr>
        <w:t xml:space="preserve">”</w:t>
      </w:r>
      <w:r>
        <w:rPr>
          <w:iCs/>
          <w:i/>
        </w:rPr>
        <w:t xml:space="preserve"> </w:t>
      </w:r>
      <w:r>
        <w:rPr>
          <w:iCs/>
          <w:i/>
        </w:rPr>
        <w:t xml:space="preserve">-</w:t>
      </w:r>
      <w:r>
        <w:rPr>
          <w:iCs/>
          <w:i/>
        </w:rPr>
        <w:t xml:space="preserve"> </w:t>
      </w:r>
      <w:r>
        <w:rPr>
          <w:bCs/>
          <w:b/>
          <w:iCs/>
          <w:i/>
        </w:rPr>
        <w:t xml:space="preserve">nireke</w:t>
      </w:r>
      <w:r>
        <w:rPr>
          <w:iCs/>
          <w:i/>
        </w:rPr>
        <w:t xml:space="preserve"> </w:t>
      </w:r>
      <w:r>
        <w:rPr>
          <w:iCs/>
          <w:i/>
        </w:rPr>
        <w:t xml:space="preserve">—</w:t>
      </w:r>
      <w:r>
        <w:rPr>
          <w:iCs/>
          <w:i/>
        </w:rPr>
        <w:t xml:space="preserve"> </w:t>
      </w:r>
      <w:r>
        <w:rPr>
          <w:iCs/>
          <w:i/>
        </w:rPr>
        <w:t xml:space="preserve">“</w:t>
      </w:r>
      <w:r>
        <w:rPr>
          <w:iCs/>
          <w:i/>
        </w:rPr>
        <w:t xml:space="preserve">This indicates that, when afflicted by poverty and the like, sacrificers perform sacrifices and so on in order to please Indra.</w:t>
      </w:r>
      <w:r>
        <w:rPr>
          <w:iCs/>
          <w:i/>
        </w:rPr>
        <w:t xml:space="preserve">”</w:t>
      </w:r>
      <w:r>
        <w:rPr>
          <w:iCs/>
          <w:i/>
        </w:rPr>
        <w:t xml:space="preserve"> </w:t>
      </w:r>
      <w:r>
        <w:rPr>
          <w:iCs/>
          <w:i/>
        </w:rPr>
        <w:t xml:space="preserve">-</w:t>
      </w:r>
      <w:r>
        <w:rPr>
          <w:iCs/>
          <w:i/>
        </w:rPr>
        <w:t xml:space="preserve"> </w:t>
      </w:r>
      <w:r>
        <w:rPr>
          <w:bCs/>
          <w:b/>
          <w:iCs/>
          <w:i/>
        </w:rPr>
        <w:t xml:space="preserve">pajreṣu</w:t>
      </w:r>
      <w:r>
        <w:rPr>
          <w:iCs/>
          <w:i/>
        </w:rPr>
        <w:t xml:space="preserve"> </w:t>
      </w:r>
      <w:r>
        <w:rPr>
          <w:iCs/>
          <w:i/>
        </w:rPr>
        <w:t xml:space="preserve">—</w:t>
      </w:r>
      <w:r>
        <w:rPr>
          <w:iCs/>
          <w:i/>
        </w:rPr>
        <w:t xml:space="preserve"> </w:t>
      </w:r>
      <w:r>
        <w:rPr>
          <w:iCs/>
          <w:i/>
        </w:rPr>
        <w:t xml:space="preserve">“</w:t>
      </w:r>
      <w:r>
        <w:rPr>
          <w:iCs/>
          <w:i/>
          <w:iCs/>
          <w:i/>
        </w:rPr>
        <w:t xml:space="preserve">Pajrā</w:t>
      </w:r>
      <w:r>
        <w:rPr>
          <w:iCs/>
          <w:i/>
        </w:rPr>
        <w:t xml:space="preserve"> </w:t>
      </w:r>
      <w:r>
        <w:rPr>
          <w:iCs/>
          <w:i/>
        </w:rPr>
        <w:t xml:space="preserve">is a name of the sages called Aṅgirasas</w:t>
      </w:r>
      <w:r>
        <w:rPr>
          <w:iCs/>
          <w:i/>
        </w:rPr>
        <w:t xml:space="preserve">”</w:t>
      </w:r>
      <w:r>
        <w:rPr>
          <w:iCs/>
          <w:i/>
        </w:rPr>
        <w:t xml:space="preserve">: the śruti</w:t>
      </w:r>
      <w:r>
        <w:rPr>
          <w:iCs/>
          <w:i/>
        </w:rPr>
        <w:t xml:space="preserve">’</w:t>
      </w:r>
      <w:r>
        <w:t xml:space="preserve">pajrā vā aṅgirasaḥ paśukāmās tapo ’tapyanta*’ tells this.</w:t>
      </w:r>
    </w:p>
    <w:p>
      <w:pPr>
        <w:pStyle w:val="BlockText"/>
      </w:pPr>
      <w:r>
        <w:rPr>
          <w:bCs/>
          <w:b/>
        </w:rPr>
        <w:t xml:space="preserve">पज्रा वा अङ्गिरसः पशुकामास्तपोऽतप्यन्त ।</w:t>
      </w:r>
      <w:r>
        <w:t xml:space="preserve"> </w:t>
      </w:r>
      <w:r>
        <w:rPr>
          <w:iCs/>
          <w:i/>
        </w:rPr>
        <w:t xml:space="preserve">(Śāṭyāyani-śruti, as quoted)</w:t>
      </w:r>
    </w:p>
    <w:p>
      <w:pPr>
        <w:pStyle w:val="FirstParagraph"/>
      </w:pPr>
      <w:r>
        <w:rPr>
          <w:iCs/>
          <w:i/>
        </w:rPr>
        <w:t xml:space="preserve">pajrā vā aṅgirasaḥ paśukāmās tapo ’tapyanta |</w:t>
      </w:r>
      <w:r>
        <w:t xml:space="preserve"> </w:t>
      </w:r>
      <w:r>
        <w:t xml:space="preserve">— mine and tentative:</w:t>
      </w:r>
      <w:r>
        <w:t xml:space="preserve"> </w:t>
      </w:r>
      <w:r>
        <w:t xml:space="preserve">“</w:t>
      </w:r>
      <w:r>
        <w:t xml:space="preserve">the Pajras, the Aṅgirasas, desiring cattle, practised austerity.</w:t>
      </w:r>
      <w:r>
        <w:t xml:space="preserve">”</w:t>
      </w:r>
      <w:r>
        <w:t xml:space="preserve"> </w:t>
      </w:r>
      <w:r>
        <w:t xml:space="preserve">-</w:t>
      </w:r>
      <w:r>
        <w:t xml:space="preserve"> </w:t>
      </w:r>
      <w:r>
        <w:rPr>
          <w:bCs/>
          <w:b/>
        </w:rPr>
        <w:t xml:space="preserve">stomaḥ</w:t>
      </w:r>
      <w:r>
        <w:t xml:space="preserve"> </w:t>
      </w:r>
      <w:r>
        <w:t xml:space="preserve">—</w:t>
      </w:r>
      <w:r>
        <w:t xml:space="preserve"> </w:t>
      </w:r>
      <w:r>
        <w:t xml:space="preserve">“</w:t>
      </w:r>
      <w:r>
        <w:t xml:space="preserve">Unshaken praise.</w:t>
      </w:r>
      <w:r>
        <w:t xml:space="preserve">”</w:t>
      </w:r>
      <w:r>
        <w:t xml:space="preserve"> </w:t>
      </w:r>
      <w:r>
        <w:t xml:space="preserve">-</w:t>
      </w:r>
      <w:r>
        <w:t xml:space="preserve"> </w:t>
      </w:r>
      <w:r>
        <w:rPr>
          <w:bCs/>
          <w:b/>
        </w:rPr>
        <w:t xml:space="preserve">duryo na yūpaḥ</w:t>
      </w:r>
      <w:r>
        <w:t xml:space="preserve"> </w:t>
      </w:r>
      <w:r>
        <w:t xml:space="preserve">—</w:t>
      </w:r>
      <w:r>
        <w:t xml:space="preserve"> </w:t>
      </w:r>
      <w:r>
        <w:t xml:space="preserve">“</w:t>
      </w:r>
      <w:r>
        <w:rPr>
          <w:iCs/>
          <w:i/>
        </w:rPr>
        <w:t xml:space="preserve">dure bhavaḥ duryaḥ</w:t>
      </w:r>
      <w:r>
        <w:t xml:space="preserve">:</w:t>
      </w:r>
      <w:r>
        <w:t xml:space="preserve"> </w:t>
      </w:r>
      <w:r>
        <w:t xml:space="preserve">‘</w:t>
      </w:r>
      <w:r>
        <w:t xml:space="preserve">that which is at the door</w:t>
      </w:r>
      <w:r>
        <w:t xml:space="preserve">’</w:t>
      </w:r>
      <w:r>
        <w:t xml:space="preserve">; here the word</w:t>
      </w:r>
      <w:r>
        <w:t xml:space="preserve"> </w:t>
      </w:r>
      <w:r>
        <w:rPr>
          <w:iCs/>
          <w:i/>
        </w:rPr>
        <w:t xml:space="preserve">na</w:t>
      </w:r>
      <w:r>
        <w:t xml:space="preserve"> </w:t>
      </w:r>
      <w:r>
        <w:t xml:space="preserve">means</w:t>
      </w:r>
      <w:r>
        <w:t xml:space="preserve"> </w:t>
      </w:r>
      <w:r>
        <w:t xml:space="preserve">‘</w:t>
      </w:r>
      <w:r>
        <w:t xml:space="preserve">like</w:t>
      </w:r>
      <w:r>
        <w:t xml:space="preserve">’</w:t>
      </w:r>
      <w:r>
        <w:t xml:space="preserve">: like a sacrificial post set up at the door. This takes its construction with the preceding word</w:t>
      </w:r>
      <w:r>
        <w:t xml:space="preserve"> </w:t>
      </w:r>
      <w:r>
        <w:rPr>
          <w:iCs/>
          <w:i/>
        </w:rPr>
        <w:t xml:space="preserve">sudhya</w:t>
      </w:r>
      <w:r>
        <w:t xml:space="preserve">, which means the sacrificers.</w:t>
      </w:r>
      <w:r>
        <w:t xml:space="preserve">”</w:t>
      </w:r>
      <w:r>
        <w:t xml:space="preserve"> </w:t>
      </w:r>
      <w:r>
        <w:t xml:space="preserve">-</w:t>
      </w:r>
      <w:r>
        <w:t xml:space="preserve"> </w:t>
      </w:r>
      <w:r>
        <w:rPr>
          <w:bCs/>
          <w:b/>
        </w:rPr>
        <w:t xml:space="preserve">aśvayuḥ, gavyuḥ, rathayuḥ, vasūyuḥ</w:t>
      </w:r>
      <w:r>
        <w:t xml:space="preserve"> </w:t>
      </w:r>
      <w:r>
        <w:rPr>
          <w:iCs/>
          <w:i/>
        </w:rPr>
        <w:t xml:space="preserve">(p. 207)</w:t>
      </w:r>
      <w:r>
        <w:t xml:space="preserve"> </w:t>
      </w:r>
      <w:r>
        <w:t xml:space="preserve">—</w:t>
      </w:r>
      <w:r>
        <w:t xml:space="preserve"> </w:t>
      </w:r>
      <w:r>
        <w:t xml:space="preserve">“</w:t>
      </w:r>
      <w:r>
        <w:t xml:space="preserve">Here, after the words</w:t>
      </w:r>
      <w:r>
        <w:t xml:space="preserve"> </w:t>
      </w:r>
      <w:r>
        <w:rPr>
          <w:iCs/>
          <w:i/>
        </w:rPr>
        <w:t xml:space="preserve">aśva</w:t>
      </w:r>
      <w:r>
        <w:t xml:space="preserve"> </w:t>
      </w:r>
      <w:r>
        <w:t xml:space="preserve">and the like, following the sūtra</w:t>
      </w:r>
      <w:r>
        <w:t xml:space="preserve"> </w:t>
      </w:r>
      <w:r>
        <w:rPr>
          <w:iCs/>
          <w:i/>
        </w:rPr>
        <w:t xml:space="preserve">chandasi parecchāyām</w:t>
      </w:r>
      <w:r>
        <w:t xml:space="preserve"> </w:t>
      </w:r>
      <w:r>
        <w:t xml:space="preserve">(Kā. 3-1-8-2), the suffix</w:t>
      </w:r>
      <w:r>
        <w:t xml:space="preserve"> </w:t>
      </w:r>
      <w:r>
        <w:rPr>
          <w:iCs/>
          <w:i/>
        </w:rPr>
        <w:t xml:space="preserve">kyac</w:t>
      </w:r>
      <w:r>
        <w:t xml:space="preserve"> </w:t>
      </w:r>
      <w:r>
        <w:t xml:space="preserve">in the sense of desiring another’s … comes; and Yāska explains differently:</w:t>
      </w:r>
      <w:r>
        <w:t xml:space="preserve"> </w:t>
      </w:r>
      <w:r>
        <w:t xml:space="preserve">‘</w:t>
      </w:r>
      <w:r>
        <w:rPr>
          <w:iCs/>
          <w:i/>
        </w:rPr>
        <w:t xml:space="preserve">idaṃyuḥ — idaṃ kāmayamānaḥ</w:t>
      </w:r>
      <w:r>
        <w:t xml:space="preserve">’</w:t>
      </w:r>
      <w:r>
        <w:t xml:space="preserve">, and likewise it is explained</w:t>
      </w:r>
      <w:r>
        <w:t xml:space="preserve"> </w:t>
      </w:r>
      <w:r>
        <w:t xml:space="preserve">‘</w:t>
      </w:r>
      <w:r>
        <w:t xml:space="preserve">in the sense of that</w:t>
      </w:r>
      <w:r>
        <w:t xml:space="preserve">’</w:t>
      </w:r>
      <w:r>
        <w:t xml:space="preserve">:</w:t>
      </w:r>
      <w:r>
        <w:t xml:space="preserve"> </w:t>
      </w:r>
      <w:r>
        <w:t xml:space="preserve">‘</w:t>
      </w:r>
      <w:r>
        <w:rPr>
          <w:iCs/>
          <w:i/>
        </w:rPr>
        <w:t xml:space="preserve">vasūyur indro vasumān ity arthaḥ</w:t>
      </w:r>
      <w:r>
        <w:t xml:space="preserve">,</w:t>
      </w:r>
      <w:r>
        <w:t xml:space="preserve"> </w:t>
      </w:r>
      <w:r>
        <w:rPr>
          <w:iCs/>
          <w:i/>
        </w:rPr>
        <w:t xml:space="preserve">aśvayur gavyū rathayur vasūyur ity api nigamo bhavati</w:t>
      </w:r>
      <w:r>
        <w:t xml:space="preserve">’</w:t>
      </w:r>
      <w:r>
        <w:t xml:space="preserve"> </w:t>
      </w:r>
      <w:r>
        <w:t xml:space="preserve">(Ni. 6-31). According to that sūtra, the meaning</w:t>
      </w:r>
      <w:r>
        <w:t xml:space="preserve"> </w:t>
      </w:r>
      <w:r>
        <w:t xml:space="preserve">‘</w:t>
      </w:r>
      <w:r>
        <w:t xml:space="preserve">one who wishes for horses and the like</w:t>
      </w:r>
      <w:r>
        <w:t xml:space="preserve">’</w:t>
      </w:r>
      <w:r>
        <w:t xml:space="preserve"> </w:t>
      </w:r>
      <w:r>
        <w:t xml:space="preserve">may be given.</w:t>
      </w:r>
      <w:r>
        <w:t xml:space="preserve">”</w:t>
      </w:r>
      <w:r>
        <w:t xml:space="preserve"> </w:t>
      </w:r>
      <w:r>
        <w:rPr>
          <w:iCs/>
          <w:i/>
        </w:rPr>
        <w:t xml:space="preserve">(p. 208 adds: the formation</w:t>
      </w:r>
      <w:r>
        <w:t xml:space="preserve"> </w:t>
      </w:r>
      <w:r>
        <w:t xml:space="preserve">aśvayuḥ</w:t>
      </w:r>
      <w:r>
        <w:t xml:space="preserve"> </w:t>
      </w:r>
      <w:r>
        <w:rPr>
          <w:iCs/>
          <w:i/>
        </w:rPr>
        <w:t xml:space="preserve">is made, in the sense of</w:t>
      </w:r>
      <w:r>
        <w:rPr>
          <w:iCs/>
          <w:i/>
        </w:rPr>
        <w:t xml:space="preserve"> </w:t>
      </w:r>
      <w:r>
        <w:rPr>
          <w:iCs/>
          <w:i/>
        </w:rPr>
        <w:t xml:space="preserve">“</w:t>
      </w:r>
      <w:r>
        <w:rPr>
          <w:iCs/>
          <w:i/>
        </w:rPr>
        <w:t xml:space="preserve">one who wishes the horse for sacrificers</w:t>
      </w:r>
      <w:r>
        <w:rPr>
          <w:iCs/>
          <w:i/>
        </w:rPr>
        <w:t xml:space="preserve">”</w:t>
      </w:r>
      <w:r>
        <w:rPr>
          <w:iCs/>
          <w:i/>
        </w:rPr>
        <w:t xml:space="preserve">, with the</w:t>
      </w:r>
      <w:r>
        <w:t xml:space="preserve"> </w:t>
      </w:r>
      <w:r>
        <w:t xml:space="preserve">kyac</w:t>
      </w:r>
      <w:r>
        <w:t xml:space="preserve"> </w:t>
      </w:r>
      <w:r>
        <w:rPr>
          <w:iCs/>
          <w:i/>
        </w:rPr>
        <w:t xml:space="preserve">from the Vedic rule; Yāska’s other explanation takes the suffix</w:t>
      </w:r>
      <w:r>
        <w:t xml:space="preserve"> </w:t>
      </w:r>
      <w:r>
        <w:t xml:space="preserve">u</w:t>
      </w:r>
      <w:r>
        <w:t xml:space="preserve"> </w:t>
      </w:r>
      <w:r>
        <w:rPr>
          <w:iCs/>
          <w:i/>
        </w:rPr>
        <w:t xml:space="preserve">added to the</w:t>
      </w:r>
      <w:r>
        <w:t xml:space="preserve"> </w:t>
      </w:r>
      <w:r>
        <w:t xml:space="preserve">kyac</w:t>
      </w:r>
      <w:r>
        <w:rPr>
          <w:iCs/>
          <w:i/>
        </w:rPr>
        <w:t xml:space="preserve">-ending stem in the sense</w:t>
      </w:r>
      <w:r>
        <w:rPr>
          <w:iCs/>
          <w:i/>
        </w:rPr>
        <w:t xml:space="preserve"> </w:t>
      </w:r>
      <w:r>
        <w:rPr>
          <w:iCs/>
          <w:i/>
        </w:rPr>
        <w:t xml:space="preserve">“</w:t>
      </w:r>
      <w:r>
        <w:rPr>
          <w:iCs/>
          <w:i/>
        </w:rPr>
        <w:t xml:space="preserve">who has</w:t>
      </w:r>
      <w:r>
        <w:rPr>
          <w:iCs/>
          <w:i/>
        </w:rPr>
        <w:t xml:space="preserve">”</w:t>
      </w:r>
      <w:r>
        <w:rPr>
          <w:iCs/>
          <w:i/>
        </w:rPr>
        <w:t xml:space="preserve">; for example</w:t>
      </w:r>
      <w:r>
        <w:t xml:space="preserve"> </w:t>
      </w:r>
      <w:r>
        <w:t xml:space="preserve">vasūyuḥ</w:t>
      </w:r>
      <w:r>
        <w:t xml:space="preserve"> </w:t>
      </w:r>
      <w:r>
        <w:rPr>
          <w:iCs/>
          <w:i/>
        </w:rPr>
        <w:t xml:space="preserve">=</w:t>
      </w:r>
      <w:r>
        <w:rPr>
          <w:iCs/>
          <w:i/>
        </w:rPr>
        <w:t xml:space="preserve"> </w:t>
      </w:r>
      <w:r>
        <w:rPr>
          <w:iCs/>
          <w:i/>
        </w:rPr>
        <w:t xml:space="preserve">“</w:t>
      </w:r>
      <w:r>
        <w:rPr>
          <w:iCs/>
          <w:i/>
        </w:rPr>
        <w:t xml:space="preserve">Indra, who has wealth</w:t>
      </w:r>
      <w:r>
        <w:rPr>
          <w:iCs/>
          <w:i/>
        </w:rPr>
        <w:t xml:space="preserve">”</w:t>
      </w:r>
      <w:r>
        <w:rPr>
          <w:iCs/>
          <w:i/>
        </w:rPr>
        <w:t xml:space="preserve">; so words like</w:t>
      </w:r>
      <w:r>
        <w:t xml:space="preserve"> </w:t>
      </w:r>
      <w:r>
        <w:t xml:space="preserve">aśvayuḥ</w:t>
      </w:r>
      <w:r>
        <w:t xml:space="preserve"> </w:t>
      </w:r>
      <w:r>
        <w:rPr>
          <w:iCs/>
          <w:i/>
        </w:rPr>
        <w:t xml:space="preserve">are also valid in the sense of possession — this is the sense.)</w:t>
      </w:r>
    </w:p>
    <w:p>
      <w:pPr>
        <w:pStyle w:val="BodyText"/>
      </w:pPr>
      <w:r>
        <w:rPr>
          <w:bCs/>
          <w:b/>
        </w:rPr>
        <w:t xml:space="preserve">Vyākaraṇa-prakriyā</w:t>
      </w:r>
      <w:r>
        <w:t xml:space="preserve"> </w:t>
      </w:r>
      <w:r>
        <w:rPr>
          <w:iCs/>
          <w:i/>
        </w:rPr>
        <w:t xml:space="preserve">(pp. 207–208 — grammar pages, noted briefly)</w:t>
      </w:r>
      <w:r>
        <w:t xml:space="preserve"> </w:t>
      </w:r>
      <w:r>
        <w:t xml:space="preserve">-</w:t>
      </w:r>
      <w:r>
        <w:t xml:space="preserve"> </w:t>
      </w:r>
      <w:r>
        <w:rPr>
          <w:bCs/>
          <w:b/>
        </w:rPr>
        <w:t xml:space="preserve">aśrāyi</w:t>
      </w:r>
      <w:r>
        <w:t xml:space="preserve">:</w:t>
      </w:r>
      <w:r>
        <w:t xml:space="preserve"> </w:t>
      </w:r>
      <w:r>
        <w:rPr>
          <w:iCs/>
          <w:i/>
        </w:rPr>
        <w:t xml:space="preserve">śriñ sevāyām</w:t>
      </w:r>
      <w:r>
        <w:t xml:space="preserve">;</w:t>
      </w:r>
      <w:r>
        <w:t xml:space="preserve"> </w:t>
      </w:r>
      <w:r>
        <w:rPr>
          <w:iCs/>
          <w:i/>
        </w:rPr>
        <w:t xml:space="preserve">luṅ</w:t>
      </w:r>
      <w:r>
        <w:t xml:space="preserve"> </w:t>
      </w:r>
      <w:r>
        <w:t xml:space="preserve">third singular in the agent sense; before the third-person ending,</w:t>
      </w:r>
      <w:r>
        <w:t xml:space="preserve"> </w:t>
      </w:r>
      <w:r>
        <w:rPr>
          <w:iCs/>
          <w:i/>
        </w:rPr>
        <w:t xml:space="preserve">ciṇ</w:t>
      </w:r>
      <w:r>
        <w:t xml:space="preserve"> </w:t>
      </w:r>
      <w:r>
        <w:t xml:space="preserve">by</w:t>
      </w:r>
      <w:r>
        <w:t xml:space="preserve"> </w:t>
      </w:r>
      <w:r>
        <w:rPr>
          <w:iCs/>
          <w:i/>
        </w:rPr>
        <w:t xml:space="preserve">ciṇ…</w:t>
      </w:r>
      <w:r>
        <w:t xml:space="preserve"> </w:t>
      </w:r>
      <w:r>
        <w:t xml:space="preserve">replaces</w:t>
      </w:r>
      <w:r>
        <w:t xml:space="preserve"> </w:t>
      </w:r>
      <w:r>
        <w:rPr>
          <w:iCs/>
          <w:i/>
        </w:rPr>
        <w:t xml:space="preserve">cli</w:t>
      </w:r>
      <w:r>
        <w:t xml:space="preserve">’s</w:t>
      </w:r>
      <w:r>
        <w:t xml:space="preserve"> </w:t>
      </w:r>
      <w:r>
        <w:rPr>
          <w:iCs/>
          <w:i/>
        </w:rPr>
        <w:t xml:space="preserve">sic</w:t>
      </w:r>
      <w:r>
        <w:t xml:space="preserve">-type formation (</w:t>
      </w:r>
      <w:r>
        <w:rPr>
          <w:iCs/>
          <w:i/>
        </w:rPr>
        <w:t xml:space="preserve">cli luṅi</w:t>
      </w:r>
      <w:r>
        <w:t xml:space="preserve">, no number printed) — the</w:t>
      </w:r>
      <w:r>
        <w:t xml:space="preserve"> </w:t>
      </w:r>
      <w:r>
        <w:rPr>
          <w:iCs/>
          <w:i/>
        </w:rPr>
        <w:t xml:space="preserve">ciṇ</w:t>
      </w:r>
      <w:r>
        <w:t xml:space="preserve"> </w:t>
      </w:r>
      <w:r>
        <w:t xml:space="preserve">substituted by</w:t>
      </w:r>
      <w:r>
        <w:t xml:space="preserve"> </w:t>
      </w:r>
      <w:r>
        <w:rPr>
          <w:iCs/>
          <w:i/>
        </w:rPr>
        <w:t xml:space="preserve">vyatyayo bahulam</w:t>
      </w:r>
      <w:r>
        <w:t xml:space="preserve">; being</w:t>
      </w:r>
      <w:r>
        <w:t xml:space="preserve"> </w:t>
      </w:r>
      <w:r>
        <w:rPr>
          <w:iCs/>
          <w:i/>
        </w:rPr>
        <w:t xml:space="preserve">ñit</w:t>
      </w:r>
      <w:r>
        <w:t xml:space="preserve">,</w:t>
      </w:r>
      <w:r>
        <w:t xml:space="preserve"> </w:t>
      </w:r>
      <w:r>
        <w:rPr>
          <w:iCs/>
          <w:i/>
        </w:rPr>
        <w:t xml:space="preserve">vṛddhi</w:t>
      </w:r>
      <w:r>
        <w:t xml:space="preserve"> </w:t>
      </w:r>
      <w:r>
        <w:t xml:space="preserve">of the root vowel (</w:t>
      </w:r>
      <w:r>
        <w:rPr>
          <w:iCs/>
          <w:i/>
        </w:rPr>
        <w:t xml:space="preserve">aco ñṇiti</w:t>
      </w:r>
      <w:r>
        <w:t xml:space="preserve">);</w:t>
      </w:r>
      <w:r>
        <w:t xml:space="preserve"> </w:t>
      </w:r>
      <w:r>
        <w:rPr>
          <w:iCs/>
          <w:i/>
        </w:rPr>
        <w:t xml:space="preserve">āyādeśa</w:t>
      </w:r>
      <w:r>
        <w:t xml:space="preserve">;</w:t>
      </w:r>
      <w:r>
        <w:t xml:space="preserve"> </w:t>
      </w:r>
      <w:r>
        <w:rPr>
          <w:iCs/>
          <w:i/>
        </w:rPr>
        <w:t xml:space="preserve">ciṇo luk</w:t>
      </w:r>
      <w:r>
        <w:t xml:space="preserve"> </w:t>
      </w:r>
      <w:r>
        <w:t xml:space="preserve">(Pā. Sū. 6-4-104) drops the following</w:t>
      </w:r>
      <w:r>
        <w:t xml:space="preserve"> </w:t>
      </w:r>
      <w:r>
        <w:rPr>
          <w:iCs/>
          <w:i/>
        </w:rPr>
        <w:t xml:space="preserve">ta</w:t>
      </w:r>
      <w:r>
        <w:t xml:space="preserve">; with</w:t>
      </w:r>
      <w:r>
        <w:t xml:space="preserve"> </w:t>
      </w:r>
      <w:r>
        <w:rPr>
          <w:iCs/>
          <w:i/>
        </w:rPr>
        <w:t xml:space="preserve">aṭ</w:t>
      </w:r>
      <w:r>
        <w:t xml:space="preserve">:</w:t>
      </w:r>
      <w:r>
        <w:t xml:space="preserve"> </w:t>
      </w:r>
      <w:r>
        <w:rPr>
          <w:iCs/>
          <w:i/>
        </w:rPr>
        <w:t xml:space="preserve">aśrāyi</w:t>
      </w:r>
      <w:r>
        <w:t xml:space="preserve">.</w:t>
      </w:r>
      <w:r>
        <w:t xml:space="preserve"> </w:t>
      </w:r>
      <w:r>
        <w:t xml:space="preserve">-</w:t>
      </w:r>
      <w:r>
        <w:t xml:space="preserve"> </w:t>
      </w:r>
      <w:r>
        <w:rPr>
          <w:bCs/>
          <w:b/>
        </w:rPr>
        <w:t xml:space="preserve">sudhyaḥ</w:t>
      </w:r>
      <w:r>
        <w:t xml:space="preserve">:</w:t>
      </w:r>
      <w:r>
        <w:t xml:space="preserve"> </w:t>
      </w:r>
      <w:r>
        <w:rPr>
          <w:iCs/>
          <w:i/>
        </w:rPr>
        <w:t xml:space="preserve">dhīḥ</w:t>
      </w:r>
      <w:r>
        <w:t xml:space="preserve"> </w:t>
      </w:r>
      <w:r>
        <w:t xml:space="preserve">is a name of action;</w:t>
      </w:r>
      <w:r>
        <w:t xml:space="preserve"> </w:t>
      </w:r>
      <w:r>
        <w:t xml:space="preserve">“</w:t>
      </w:r>
      <w:r>
        <w:rPr>
          <w:iCs/>
          <w:i/>
        </w:rPr>
        <w:t xml:space="preserve">śobhanā dhīr yeṣāṃ te sudhyaḥ</w:t>
      </w:r>
      <w:r>
        <w:t xml:space="preserve">”</w:t>
      </w:r>
      <w:r>
        <w:t xml:space="preserve">;</w:t>
      </w:r>
      <w:r>
        <w:t xml:space="preserve"> </w:t>
      </w:r>
      <w:r>
        <w:rPr>
          <w:iCs/>
          <w:i/>
        </w:rPr>
        <w:t xml:space="preserve">sudhī</w:t>
      </w:r>
      <w:r>
        <w:t xml:space="preserve"> </w:t>
      </w:r>
      <w:r>
        <w:t xml:space="preserve">with</w:t>
      </w:r>
      <w:r>
        <w:t xml:space="preserve"> </w:t>
      </w:r>
      <w:r>
        <w:rPr>
          <w:iCs/>
          <w:i/>
        </w:rPr>
        <w:t xml:space="preserve">śas</w:t>
      </w:r>
      <w:r>
        <w:t xml:space="preserve">:</w:t>
      </w:r>
      <w:r>
        <w:t xml:space="preserve"> </w:t>
      </w:r>
      <w:r>
        <w:rPr>
          <w:iCs/>
          <w:i/>
        </w:rPr>
        <w:t xml:space="preserve">yaṇ</w:t>
      </w:r>
      <w:r>
        <w:t xml:space="preserve"> </w:t>
      </w:r>
      <w:r>
        <w:t xml:space="preserve">would be forbidden by</w:t>
      </w:r>
      <w:r>
        <w:t xml:space="preserve"> </w:t>
      </w:r>
      <w:r>
        <w:rPr>
          <w:iCs/>
          <w:i/>
        </w:rPr>
        <w:t xml:space="preserve">nabhūsudhiyoḥ</w:t>
      </w:r>
      <w:r>
        <w:t xml:space="preserve">, but</w:t>
      </w:r>
      <w:r>
        <w:t xml:space="preserve"> </w:t>
      </w:r>
      <w:r>
        <w:rPr>
          <w:iCs/>
          <w:i/>
        </w:rPr>
        <w:t xml:space="preserve">chandasy ubhayathā</w:t>
      </w:r>
      <w:r>
        <w:t xml:space="preserve"> </w:t>
      </w:r>
      <w:r>
        <w:t xml:space="preserve">gives</w:t>
      </w:r>
      <w:r>
        <w:t xml:space="preserve"> </w:t>
      </w:r>
      <w:r>
        <w:rPr>
          <w:iCs/>
          <w:i/>
        </w:rPr>
        <w:t xml:space="preserve">yaṇādeśa</w:t>
      </w:r>
      <w:r>
        <w:t xml:space="preserve">:</w:t>
      </w:r>
      <w:r>
        <w:t xml:space="preserve"> </w:t>
      </w:r>
      <w:r>
        <w:rPr>
          <w:iCs/>
          <w:i/>
        </w:rPr>
        <w:t xml:space="preserve">sudhyaḥ</w:t>
      </w:r>
      <w:r>
        <w:t xml:space="preserve">; end-acute by</w:t>
      </w:r>
      <w:r>
        <w:t xml:space="preserve"> </w:t>
      </w:r>
      <w:r>
        <w:rPr>
          <w:iCs/>
          <w:i/>
        </w:rPr>
        <w:t xml:space="preserve">nañsubhyām</w:t>
      </w:r>
      <w:r>
        <w:t xml:space="preserve"> </w:t>
      </w:r>
      <w:r>
        <w:t xml:space="preserve">in the bahuvrīhi; since the acute</w:t>
      </w:r>
      <w:r>
        <w:t xml:space="preserve"> </w:t>
      </w:r>
      <w:r>
        <w:rPr>
          <w:iCs/>
          <w:i/>
        </w:rPr>
        <w:t xml:space="preserve">i</w:t>
      </w:r>
      <w:r>
        <w:t xml:space="preserve"> </w:t>
      </w:r>
      <w:r>
        <w:t xml:space="preserve">is replaced by</w:t>
      </w:r>
      <w:r>
        <w:t xml:space="preserve"> </w:t>
      </w:r>
      <w:r>
        <w:rPr>
          <w:iCs/>
          <w:i/>
        </w:rPr>
        <w:t xml:space="preserve">y</w:t>
      </w:r>
      <w:r>
        <w:t xml:space="preserve">, the following</w:t>
      </w:r>
      <w:r>
        <w:t xml:space="preserve"> </w:t>
      </w:r>
      <w:r>
        <w:rPr>
          <w:iCs/>
          <w:i/>
        </w:rPr>
        <w:t xml:space="preserve">anudātta</w:t>
      </w:r>
      <w:r>
        <w:t xml:space="preserve"> </w:t>
      </w:r>
      <w:r>
        <w:t xml:space="preserve">becomes</w:t>
      </w:r>
      <w:r>
        <w:t xml:space="preserve"> </w:t>
      </w:r>
      <w:r>
        <w:rPr>
          <w:iCs/>
          <w:i/>
        </w:rPr>
        <w:t xml:space="preserve">svarita</w:t>
      </w:r>
      <w:r>
        <w:t xml:space="preserve"> </w:t>
      </w:r>
      <w:r>
        <w:t xml:space="preserve">by</w:t>
      </w:r>
      <w:r>
        <w:t xml:space="preserve"> </w:t>
      </w:r>
      <w:r>
        <w:rPr>
          <w:iCs/>
          <w:i/>
        </w:rPr>
        <w:t xml:space="preserve">udāttasvaritayor yaṇaḥ svaritaḥ</w:t>
      </w:r>
      <w:r>
        <w:t xml:space="preserve"> </w:t>
      </w:r>
      <w:r>
        <w:t xml:space="preserve">(Pā. Sū. 8-2-4).</w:t>
      </w:r>
      <w:r>
        <w:t xml:space="preserve"> </w:t>
      </w:r>
      <w:r>
        <w:t xml:space="preserve">-</w:t>
      </w:r>
      <w:r>
        <w:t xml:space="preserve"> </w:t>
      </w:r>
      <w:r>
        <w:rPr>
          <w:bCs/>
          <w:b/>
        </w:rPr>
        <w:t xml:space="preserve">nireke</w:t>
      </w:r>
      <w:r>
        <w:t xml:space="preserve">:</w:t>
      </w:r>
      <w:r>
        <w:t xml:space="preserve"> </w:t>
      </w:r>
      <w:r>
        <w:t xml:space="preserve">“</w:t>
      </w:r>
      <w:r>
        <w:rPr>
          <w:iCs/>
          <w:i/>
        </w:rPr>
        <w:t xml:space="preserve">nitarāṃ recanaṃ nirekaḥ</w:t>
      </w:r>
      <w:r>
        <w:t xml:space="preserve">”</w:t>
      </w:r>
      <w:r>
        <w:t xml:space="preserve">;</w:t>
      </w:r>
      <w:r>
        <w:t xml:space="preserve"> </w:t>
      </w:r>
      <w:r>
        <w:rPr>
          <w:iCs/>
          <w:i/>
        </w:rPr>
        <w:t xml:space="preserve">ric virecane</w:t>
      </w:r>
      <w:r>
        <w:t xml:space="preserve">;</w:t>
      </w:r>
      <w:r>
        <w:t xml:space="preserve"> </w:t>
      </w:r>
      <w:r>
        <w:rPr>
          <w:iCs/>
          <w:i/>
        </w:rPr>
        <w:t xml:space="preserve">ghañ</w:t>
      </w:r>
      <w:r>
        <w:t xml:space="preserve"> </w:t>
      </w:r>
      <w:r>
        <w:t xml:space="preserve">in the sense of the action;</w:t>
      </w:r>
      <w:r>
        <w:t xml:space="preserve"> </w:t>
      </w:r>
      <w:r>
        <w:rPr>
          <w:iCs/>
          <w:i/>
        </w:rPr>
        <w:t xml:space="preserve">laghūpadhaguṇa</w:t>
      </w:r>
      <w:r>
        <w:t xml:space="preserve"> </w:t>
      </w:r>
      <w:r>
        <w:t xml:space="preserve">before</w:t>
      </w:r>
      <w:r>
        <w:t xml:space="preserve"> </w:t>
      </w:r>
      <w:r>
        <w:rPr>
          <w:iCs/>
          <w:i/>
        </w:rPr>
        <w:t xml:space="preserve">ghañ</w:t>
      </w:r>
      <w:r>
        <w:t xml:space="preserve">;</w:t>
      </w:r>
      <w:r>
        <w:t xml:space="preserve"> </w:t>
      </w:r>
      <w:r>
        <w:rPr>
          <w:iCs/>
          <w:i/>
        </w:rPr>
        <w:t xml:space="preserve">cajoḥ ku ghiṇṇyatoḥ</w:t>
      </w:r>
      <w:r>
        <w:t xml:space="preserve"> </w:t>
      </w:r>
      <w:r>
        <w:t xml:space="preserve">(no number printed) gives</w:t>
      </w:r>
      <w:r>
        <w:t xml:space="preserve"> </w:t>
      </w:r>
      <w:r>
        <w:rPr>
          <w:iCs/>
          <w:i/>
        </w:rPr>
        <w:t xml:space="preserve">kutva</w:t>
      </w:r>
      <w:r>
        <w:t xml:space="preserve">:</w:t>
      </w:r>
      <w:r>
        <w:t xml:space="preserve"> </w:t>
      </w:r>
      <w:r>
        <w:rPr>
          <w:iCs/>
          <w:i/>
        </w:rPr>
        <w:t xml:space="preserve">vi</w:t>
      </w:r>
      <w:r>
        <w:t xml:space="preserve"> </w:t>
      </w:r>
      <w:r>
        <w:t xml:space="preserve">upasarga +</w:t>
      </w:r>
      <w:r>
        <w:t xml:space="preserve"> </w:t>
      </w:r>
      <w:r>
        <w:rPr>
          <w:iCs/>
          <w:i/>
        </w:rPr>
        <w:t xml:space="preserve">rek</w:t>
      </w:r>
      <w:r>
        <w:t xml:space="preserve">; end-acute of the final member by</w:t>
      </w:r>
      <w:r>
        <w:t xml:space="preserve"> </w:t>
      </w:r>
      <w:r>
        <w:rPr>
          <w:iCs/>
          <w:i/>
        </w:rPr>
        <w:t xml:space="preserve">thāthaghañktājabitrāṇām</w:t>
      </w:r>
      <w:r>
        <w:t xml:space="preserve"> </w:t>
      </w:r>
      <w:r>
        <w:t xml:space="preserve">(Pā. Sū. 6-2-144).</w:t>
      </w:r>
      <w:r>
        <w:t xml:space="preserve"> </w:t>
      </w:r>
      <w:r>
        <w:t xml:space="preserve">-</w:t>
      </w:r>
      <w:r>
        <w:t xml:space="preserve"> </w:t>
      </w:r>
      <w:r>
        <w:rPr>
          <w:bCs/>
          <w:b/>
        </w:rPr>
        <w:t xml:space="preserve">duryaḥ</w:t>
      </w:r>
      <w:r>
        <w:t xml:space="preserve">:</w:t>
      </w:r>
      <w:r>
        <w:t xml:space="preserve"> </w:t>
      </w:r>
      <w:r>
        <w:rPr>
          <w:iCs/>
          <w:i/>
        </w:rPr>
        <w:t xml:space="preserve">dure bhavaḥ duryaḥ</w:t>
      </w:r>
      <w:r>
        <w:t xml:space="preserve">;</w:t>
      </w:r>
      <w:r>
        <w:t xml:space="preserve"> </w:t>
      </w:r>
      <w:r>
        <w:rPr>
          <w:iCs/>
          <w:i/>
        </w:rPr>
        <w:t xml:space="preserve">bhave chandasi</w:t>
      </w:r>
      <w:r>
        <w:t xml:space="preserve"> </w:t>
      </w:r>
      <w:r>
        <w:t xml:space="preserve">(Pā. Sū. 4-4-110) gives</w:t>
      </w:r>
      <w:r>
        <w:t xml:space="preserve"> </w:t>
      </w:r>
      <w:r>
        <w:rPr>
          <w:iCs/>
          <w:i/>
        </w:rPr>
        <w:t xml:space="preserve">yat</w:t>
      </w:r>
      <w:r>
        <w:t xml:space="preserve">;</w:t>
      </w:r>
      <w:r>
        <w:t xml:space="preserve"> </w:t>
      </w:r>
      <w:r>
        <w:rPr>
          <w:iCs/>
          <w:i/>
        </w:rPr>
        <w:t xml:space="preserve">yasyeti ca</w:t>
      </w:r>
      <w:r>
        <w:t xml:space="preserve"> </w:t>
      </w:r>
      <w:r>
        <w:t xml:space="preserve">drops the earlier</w:t>
      </w:r>
      <w:r>
        <w:t xml:space="preserve"> </w:t>
      </w:r>
      <w:r>
        <w:rPr>
          <w:iCs/>
          <w:i/>
        </w:rPr>
        <w:t xml:space="preserve">a</w:t>
      </w:r>
      <w:r>
        <w:t xml:space="preserve">;</w:t>
      </w:r>
      <w:r>
        <w:t xml:space="preserve"> </w:t>
      </w:r>
      <w:r>
        <w:rPr>
          <w:iCs/>
          <w:i/>
        </w:rPr>
        <w:t xml:space="preserve">yato ’nāvaḥ</w:t>
      </w:r>
      <w:r>
        <w:t xml:space="preserve">, initial-acute.</w:t>
      </w:r>
      <w:r>
        <w:t xml:space="preserve"> </w:t>
      </w:r>
      <w:r>
        <w:t xml:space="preserve">-</w:t>
      </w:r>
      <w:r>
        <w:t xml:space="preserve"> </w:t>
      </w:r>
      <w:r>
        <w:rPr>
          <w:bCs/>
          <w:b/>
        </w:rPr>
        <w:t xml:space="preserve">yūpaḥ</w:t>
      </w:r>
      <w:r>
        <w:t xml:space="preserve">:</w:t>
      </w:r>
      <w:r>
        <w:t xml:space="preserve"> </w:t>
      </w:r>
      <w:r>
        <w:rPr>
          <w:iCs/>
          <w:i/>
        </w:rPr>
        <w:t xml:space="preserve">yu miśraṇe</w:t>
      </w:r>
      <w:r>
        <w:t xml:space="preserve">;</w:t>
      </w:r>
      <w:r>
        <w:t xml:space="preserve"> </w:t>
      </w:r>
      <w:r>
        <w:t xml:space="preserve">“</w:t>
      </w:r>
      <w:r>
        <w:rPr>
          <w:iCs/>
          <w:i/>
        </w:rPr>
        <w:t xml:space="preserve">yūyate yujyate ’smin</w:t>
      </w:r>
      <w:r>
        <w:t xml:space="preserve">”</w:t>
      </w:r>
      <w:r>
        <w:t xml:space="preserve">;</w:t>
      </w:r>
      <w:r>
        <w:t xml:space="preserve"> </w:t>
      </w:r>
      <w:r>
        <w:rPr>
          <w:iCs/>
          <w:i/>
        </w:rPr>
        <w:t xml:space="preserve">pa</w:t>
      </w:r>
      <w:r>
        <w:t xml:space="preserve"> </w:t>
      </w:r>
      <w:r>
        <w:t xml:space="preserve">by</w:t>
      </w:r>
      <w:r>
        <w:t xml:space="preserve"> </w:t>
      </w:r>
      <w:r>
        <w:rPr>
          <w:iCs/>
          <w:i/>
        </w:rPr>
        <w:t xml:space="preserve">kuyubhyāṃ ca</w:t>
      </w:r>
      <w:r>
        <w:t xml:space="preserve"> </w:t>
      </w:r>
      <w:r>
        <w:t xml:space="preserve">(Uṇ. Sū. 5-307 [?], as printed here; the bhāṣya tail prints Uṇ. 3-27); lengthening (</w:t>
      </w:r>
      <w:r>
        <w:rPr>
          <w:iCs/>
          <w:i/>
        </w:rPr>
        <w:t xml:space="preserve">stuvo dīrghaś ca</w:t>
      </w:r>
      <w:r>
        <w:t xml:space="preserve"> </w:t>
      </w:r>
      <w:r>
        <w:t xml:space="preserve">[?: as printed] continued as a rule): no</w:t>
      </w:r>
      <w:r>
        <w:t xml:space="preserve"> </w:t>
      </w:r>
      <w:r>
        <w:rPr>
          <w:iCs/>
          <w:i/>
        </w:rPr>
        <w:t xml:space="preserve">guṇa</w:t>
      </w:r>
      <w:r>
        <w:t xml:space="preserve">, since</w:t>
      </w:r>
      <w:r>
        <w:t xml:space="preserve"> </w:t>
      </w:r>
      <w:r>
        <w:rPr>
          <w:iCs/>
          <w:i/>
        </w:rPr>
        <w:t xml:space="preserve">kit</w:t>
      </w:r>
      <w:r>
        <w:t xml:space="preserve"> </w:t>
      </w:r>
      <w:r>
        <w:t xml:space="preserve">continues from</w:t>
      </w:r>
      <w:r>
        <w:t xml:space="preserve"> </w:t>
      </w:r>
      <w:r>
        <w:rPr>
          <w:iCs/>
          <w:i/>
        </w:rPr>
        <w:t xml:space="preserve">cyuvaḥ kicca</w:t>
      </w:r>
      <w:r>
        <w:t xml:space="preserve">, or since the</w:t>
      </w:r>
      <w:r>
        <w:t xml:space="preserve"> </w:t>
      </w:r>
      <w:r>
        <w:rPr>
          <w:iCs/>
          <w:i/>
        </w:rPr>
        <w:t xml:space="preserve">dīrgha</w:t>
      </w:r>
      <w:r>
        <w:t xml:space="preserve"> </w:t>
      </w:r>
      <w:r>
        <w:t xml:space="preserve">itself was prescribed (if</w:t>
      </w:r>
      <w:r>
        <w:t xml:space="preserve"> </w:t>
      </w:r>
      <w:r>
        <w:rPr>
          <w:iCs/>
          <w:i/>
        </w:rPr>
        <w:t xml:space="preserve">guṇa</w:t>
      </w:r>
      <w:r>
        <w:t xml:space="preserve"> </w:t>
      </w:r>
      <w:r>
        <w:t xml:space="preserve">came, the</w:t>
      </w:r>
      <w:r>
        <w:t xml:space="preserve"> </w:t>
      </w:r>
      <w:r>
        <w:rPr>
          <w:iCs/>
          <w:i/>
        </w:rPr>
        <w:t xml:space="preserve">dīrgha</w:t>
      </w:r>
      <w:r>
        <w:t xml:space="preserve"> </w:t>
      </w:r>
      <w:r>
        <w:t xml:space="preserve">would be useless).</w:t>
      </w:r>
      <w:r>
        <w:t xml:space="preserve"> </w:t>
      </w:r>
      <w:r>
        <w:t xml:space="preserve">-</w:t>
      </w:r>
      <w:r>
        <w:t xml:space="preserve"> </w:t>
      </w:r>
      <w:r>
        <w:rPr>
          <w:bCs/>
          <w:b/>
        </w:rPr>
        <w:t xml:space="preserve">aśvayuḥ</w:t>
      </w:r>
      <w:r>
        <w:t xml:space="preserve">:</w:t>
      </w:r>
      <w:r>
        <w:t xml:space="preserve"> </w:t>
      </w:r>
      <w:r>
        <w:rPr>
          <w:iCs/>
          <w:i/>
        </w:rPr>
        <w:t xml:space="preserve">yajamānebhyo ’śvān icchan aśvayuḥ</w:t>
      </w:r>
      <w:r>
        <w:t xml:space="preserve">;</w:t>
      </w:r>
      <w:r>
        <w:t xml:space="preserve"> </w:t>
      </w:r>
      <w:r>
        <w:rPr>
          <w:iCs/>
          <w:i/>
        </w:rPr>
        <w:t xml:space="preserve">chandasi parecchāyām</w:t>
      </w:r>
      <w:r>
        <w:t xml:space="preserve"> </w:t>
      </w:r>
      <w:r>
        <w:t xml:space="preserve">gives</w:t>
      </w:r>
      <w:r>
        <w:t xml:space="preserve"> </w:t>
      </w:r>
      <w:r>
        <w:rPr>
          <w:iCs/>
          <w:i/>
        </w:rPr>
        <w:t xml:space="preserve">kyac</w:t>
      </w:r>
      <w:r>
        <w:t xml:space="preserve"> </w:t>
      </w:r>
      <w:r>
        <w:t xml:space="preserve">after</w:t>
      </w:r>
      <w:r>
        <w:t xml:space="preserve"> </w:t>
      </w:r>
      <w:r>
        <w:rPr>
          <w:iCs/>
          <w:i/>
        </w:rPr>
        <w:t xml:space="preserve">aśva</w:t>
      </w:r>
      <w:r>
        <w:t xml:space="preserve">;</w:t>
      </w:r>
      <w:r>
        <w:t xml:space="preserve"> </w:t>
      </w:r>
      <w:r>
        <w:rPr>
          <w:iCs/>
          <w:i/>
        </w:rPr>
        <w:t xml:space="preserve">kyaci ca</w:t>
      </w:r>
      <w:r>
        <w:t xml:space="preserve"> </w:t>
      </w:r>
      <w:r>
        <w:t xml:space="preserve">would give</w:t>
      </w:r>
      <w:r>
        <w:t xml:space="preserve"> </w:t>
      </w:r>
      <w:r>
        <w:rPr>
          <w:iCs/>
          <w:i/>
        </w:rPr>
        <w:t xml:space="preserve">īt</w:t>
      </w:r>
      <w:r>
        <w:t xml:space="preserve">, but</w:t>
      </w:r>
      <w:r>
        <w:t xml:space="preserve"> </w:t>
      </w:r>
      <w:r>
        <w:rPr>
          <w:iCs/>
          <w:i/>
        </w:rPr>
        <w:t xml:space="preserve">na chandasy aputrasya</w:t>
      </w:r>
      <w:r>
        <w:t xml:space="preserve"> </w:t>
      </w:r>
      <w:r>
        <w:t xml:space="preserve">(Pā. Sū. 7-4-35) forbids the</w:t>
      </w:r>
      <w:r>
        <w:t xml:space="preserve"> </w:t>
      </w:r>
      <w:r>
        <w:rPr>
          <w:iCs/>
          <w:i/>
        </w:rPr>
        <w:t xml:space="preserve">ī</w:t>
      </w:r>
      <w:r>
        <w:t xml:space="preserve"> </w:t>
      </w:r>
      <w:r>
        <w:t xml:space="preserve">and the lengthening; the</w:t>
      </w:r>
      <w:r>
        <w:t xml:space="preserve"> </w:t>
      </w:r>
      <w:r>
        <w:rPr>
          <w:iCs/>
          <w:i/>
        </w:rPr>
        <w:t xml:space="preserve">ā</w:t>
      </w:r>
      <w:r>
        <w:t xml:space="preserve"> </w:t>
      </w:r>
      <w:r>
        <w:t xml:space="preserve">that</w:t>
      </w:r>
      <w:r>
        <w:t xml:space="preserve"> </w:t>
      </w:r>
      <w:r>
        <w:rPr>
          <w:iCs/>
          <w:i/>
        </w:rPr>
        <w:t xml:space="preserve">aśvāghasyāt</w:t>
      </w:r>
      <w:r>
        <w:t xml:space="preserve"> </w:t>
      </w:r>
      <w:r>
        <w:t xml:space="preserve">would require does not come, being Vedic; the stem in</w:t>
      </w:r>
      <w:r>
        <w:t xml:space="preserve"> </w:t>
      </w:r>
      <w:r>
        <w:rPr>
          <w:iCs/>
          <w:i/>
        </w:rPr>
        <w:t xml:space="preserve">kyac</w:t>
      </w:r>
      <w:r>
        <w:t xml:space="preserve"> </w:t>
      </w:r>
      <w:r>
        <w:t xml:space="preserve">is a root;</w:t>
      </w:r>
      <w:r>
        <w:t xml:space="preserve"> </w:t>
      </w:r>
      <w:r>
        <w:rPr>
          <w:iCs/>
          <w:i/>
        </w:rPr>
        <w:t xml:space="preserve">kyāc chandasi</w:t>
      </w:r>
      <w:r>
        <w:t xml:space="preserve"> </w:t>
      </w:r>
      <w:r>
        <w:t xml:space="preserve">gives</w:t>
      </w:r>
      <w:r>
        <w:t xml:space="preserve"> </w:t>
      </w:r>
      <w:r>
        <w:rPr>
          <w:iCs/>
          <w:i/>
        </w:rPr>
        <w:t xml:space="preserve">u</w:t>
      </w:r>
      <w:r>
        <w:t xml:space="preserve"> </w:t>
      </w:r>
      <w:r>
        <w:t xml:space="preserve">after the</w:t>
      </w:r>
      <w:r>
        <w:t xml:space="preserve"> </w:t>
      </w:r>
      <w:r>
        <w:rPr>
          <w:iCs/>
          <w:i/>
        </w:rPr>
        <w:t xml:space="preserve">kyac</w:t>
      </w:r>
      <w:r>
        <w:t xml:space="preserve"> </w:t>
      </w:r>
      <w:r>
        <w:t xml:space="preserve">ending;</w:t>
      </w:r>
      <w:r>
        <w:t xml:space="preserve"> </w:t>
      </w:r>
      <w:r>
        <w:rPr>
          <w:iCs/>
          <w:i/>
        </w:rPr>
        <w:t xml:space="preserve">ato lopaḥ</w:t>
      </w:r>
      <w:r>
        <w:t xml:space="preserve"> </w:t>
      </w:r>
      <w:r>
        <w:t xml:space="preserve">drops the</w:t>
      </w:r>
      <w:r>
        <w:t xml:space="preserve"> </w:t>
      </w:r>
      <w:r>
        <w:rPr>
          <w:iCs/>
          <w:i/>
        </w:rPr>
        <w:t xml:space="preserve">a</w:t>
      </w:r>
      <w:r>
        <w:t xml:space="preserve"> </w:t>
      </w:r>
      <w:r>
        <w:t xml:space="preserve">of</w:t>
      </w:r>
      <w:r>
        <w:t xml:space="preserve"> </w:t>
      </w:r>
      <w:r>
        <w:rPr>
          <w:iCs/>
          <w:i/>
        </w:rPr>
        <w:t xml:space="preserve">kyac</w:t>
      </w:r>
      <w:r>
        <w:t xml:space="preserve">:</w:t>
      </w:r>
      <w:r>
        <w:t xml:space="preserve"> </w:t>
      </w:r>
      <w:r>
        <w:rPr>
          <w:iCs/>
          <w:i/>
        </w:rPr>
        <w:t xml:space="preserve">aśvayuḥ</w:t>
      </w:r>
      <w:r>
        <w:t xml:space="preserve">. In the same way, in</w:t>
      </w:r>
      <w:r>
        <w:t xml:space="preserve"> </w:t>
      </w:r>
      <w:r>
        <w:rPr>
          <w:iCs/>
          <w:i/>
        </w:rPr>
        <w:t xml:space="preserve">gavyuḥ</w:t>
      </w:r>
      <w:r>
        <w:t xml:space="preserve"> </w:t>
      </w:r>
      <w:r>
        <w:t xml:space="preserve">(wishing the cow for the sacrificer)</w:t>
      </w:r>
      <w:r>
        <w:t xml:space="preserve"> </w:t>
      </w:r>
      <w:r>
        <w:rPr>
          <w:iCs/>
          <w:i/>
        </w:rPr>
        <w:t xml:space="preserve">kyac</w:t>
      </w:r>
      <w:r>
        <w:t xml:space="preserve"> </w:t>
      </w:r>
      <w:r>
        <w:t xml:space="preserve">after</w:t>
      </w:r>
      <w:r>
        <w:t xml:space="preserve"> </w:t>
      </w:r>
      <w:r>
        <w:rPr>
          <w:iCs/>
          <w:i/>
        </w:rPr>
        <w:t xml:space="preserve">go</w:t>
      </w:r>
      <w:r>
        <w:t xml:space="preserve">, and</w:t>
      </w:r>
      <w:r>
        <w:t xml:space="preserve"> </w:t>
      </w:r>
      <w:r>
        <w:rPr>
          <w:iCs/>
          <w:i/>
        </w:rPr>
        <w:t xml:space="preserve">vānto yi pratyaye</w:t>
      </w:r>
      <w:r>
        <w:t xml:space="preserve"> </w:t>
      </w:r>
      <w:r>
        <w:t xml:space="preserve">(Pā. 6-1-79) gives</w:t>
      </w:r>
      <w:r>
        <w:t xml:space="preserve"> </w:t>
      </w:r>
      <w:r>
        <w:rPr>
          <w:iCs/>
          <w:i/>
        </w:rPr>
        <w:t xml:space="preserve">av</w:t>
      </w:r>
      <w:r>
        <w:t xml:space="preserve"> </w:t>
      </w:r>
      <w:r>
        <w:t xml:space="preserve">for</w:t>
      </w:r>
      <w:r>
        <w:t xml:space="preserve"> </w:t>
      </w:r>
      <w:r>
        <w:rPr>
          <w:iCs/>
          <w:i/>
        </w:rPr>
        <w:t xml:space="preserve">o</w:t>
      </w:r>
      <w:r>
        <w:t xml:space="preserve">; all other operations as before. Yāska, however, explains otherwise (above).</w:t>
      </w:r>
      <w:r>
        <w:t xml:space="preserve"> </w:t>
      </w:r>
      <w:r>
        <w:t xml:space="preserve">-</w:t>
      </w:r>
      <w:r>
        <w:t xml:space="preserve"> </w:t>
      </w:r>
      <w:r>
        <w:rPr>
          <w:bCs/>
          <w:b/>
        </w:rPr>
        <w:t xml:space="preserve">kṣayati</w:t>
      </w:r>
      <w:r>
        <w:t xml:space="preserve">:</w:t>
      </w:r>
      <w:r>
        <w:t xml:space="preserve"> </w:t>
      </w:r>
      <w:r>
        <w:rPr>
          <w:iCs/>
          <w:i/>
        </w:rPr>
        <w:t xml:space="preserve">kṣi kṣaye</w:t>
      </w:r>
      <w:r>
        <w:t xml:space="preserve">,</w:t>
      </w:r>
      <w:r>
        <w:t xml:space="preserve"> </w:t>
      </w:r>
      <w:r>
        <w:rPr>
          <w:iCs/>
          <w:i/>
        </w:rPr>
        <w:t xml:space="preserve">bhvādi</w:t>
      </w:r>
      <w:r>
        <w:t xml:space="preserve">;</w:t>
      </w:r>
      <w:r>
        <w:t xml:space="preserve"> </w:t>
      </w:r>
      <w:r>
        <w:rPr>
          <w:iCs/>
          <w:i/>
        </w:rPr>
        <w:t xml:space="preserve">kartari śap</w:t>
      </w:r>
      <w:r>
        <w:t xml:space="preserve">;</w:t>
      </w:r>
      <w:r>
        <w:t xml:space="preserve"> </w:t>
      </w:r>
      <w:r>
        <w:rPr>
          <w:iCs/>
          <w:i/>
        </w:rPr>
        <w:t xml:space="preserve">sārvadhātukanimitta</w:t>
      </w:r>
      <w:r>
        <w:t xml:space="preserve"> </w:t>
      </w:r>
      <w:r>
        <w:rPr>
          <w:iCs/>
          <w:i/>
        </w:rPr>
        <w:t xml:space="preserve">guṇa</w:t>
      </w:r>
      <w:r>
        <w:t xml:space="preserve">,</w:t>
      </w:r>
      <w:r>
        <w:t xml:space="preserve"> </w:t>
      </w:r>
      <w:r>
        <w:rPr>
          <w:iCs/>
          <w:i/>
        </w:rPr>
        <w:t xml:space="preserve">ayādeśa</w:t>
      </w:r>
      <w:r>
        <w:t xml:space="preserve">:</w:t>
      </w:r>
      <w:r>
        <w:t xml:space="preserve"> </w:t>
      </w:r>
      <w:r>
        <w:rPr>
          <w:iCs/>
          <w:i/>
        </w:rPr>
        <w:t xml:space="preserve">kṣayati</w:t>
      </w:r>
      <w:r>
        <w:t xml:space="preserve">;</w:t>
      </w:r>
      <w:r>
        <w:t xml:space="preserve"> </w:t>
      </w:r>
      <w:r>
        <w:rPr>
          <w:iCs/>
          <w:i/>
        </w:rPr>
        <w:t xml:space="preserve">nighāta</w:t>
      </w:r>
      <w:r>
        <w:t xml:space="preserve"> </w:t>
      </w:r>
      <w:r>
        <w:t xml:space="preserve">since it follows an</w:t>
      </w:r>
      <w:r>
        <w:t xml:space="preserve"> </w:t>
      </w:r>
      <w:r>
        <w:rPr>
          <w:iCs/>
          <w:i/>
        </w:rPr>
        <w:t xml:space="preserve">atiṅ</w:t>
      </w:r>
      <w:r>
        <w:t xml:space="preserve">.</w:t>
      </w:r>
      <w:r>
        <w:t xml:space="preserve"> </w:t>
      </w:r>
      <w:r>
        <w:t xml:space="preserve">-</w:t>
      </w:r>
      <w:r>
        <w:t xml:space="preserve"> </w:t>
      </w:r>
      <w:r>
        <w:rPr>
          <w:bCs/>
          <w:b/>
        </w:rPr>
        <w:t xml:space="preserve">prayantā</w:t>
      </w:r>
      <w:r>
        <w:t xml:space="preserve">:</w:t>
      </w:r>
      <w:r>
        <w:t xml:space="preserve"> </w:t>
      </w:r>
      <w:r>
        <w:rPr>
          <w:iCs/>
          <w:i/>
        </w:rPr>
        <w:t xml:space="preserve">yama uparame</w:t>
      </w:r>
      <w:r>
        <w:t xml:space="preserve">;</w:t>
      </w:r>
      <w:r>
        <w:t xml:space="preserve"> </w:t>
      </w:r>
      <w:r>
        <w:rPr>
          <w:iCs/>
          <w:i/>
        </w:rPr>
        <w:t xml:space="preserve">tṛc</w:t>
      </w:r>
      <w:r>
        <w:t xml:space="preserve"> </w:t>
      </w:r>
      <w:r>
        <w:t xml:space="preserve">in the agent sense;</w:t>
      </w:r>
      <w:r>
        <w:t xml:space="preserve"> </w:t>
      </w:r>
      <w:r>
        <w:rPr>
          <w:iCs/>
          <w:i/>
        </w:rPr>
        <w:t xml:space="preserve">eka ca upadeśe ’nudāttāt</w:t>
      </w:r>
      <w:r>
        <w:t xml:space="preserve"> </w:t>
      </w:r>
      <w:r>
        <w:t xml:space="preserve">forbids</w:t>
      </w:r>
      <w:r>
        <w:t xml:space="preserve"> </w:t>
      </w:r>
      <w:r>
        <w:rPr>
          <w:iCs/>
          <w:i/>
        </w:rPr>
        <w:t xml:space="preserve">iṭ</w:t>
      </w:r>
      <w:r>
        <w:t xml:space="preserve">; the</w:t>
      </w:r>
      <w:r>
        <w:t xml:space="preserve"> </w:t>
      </w:r>
      <w:r>
        <w:rPr>
          <w:iCs/>
          <w:i/>
        </w:rPr>
        <w:t xml:space="preserve">m</w:t>
      </w:r>
      <w:r>
        <w:t xml:space="preserve"> </w:t>
      </w:r>
      <w:r>
        <w:t xml:space="preserve">of the root becomes</w:t>
      </w:r>
      <w:r>
        <w:t xml:space="preserve"> </w:t>
      </w:r>
      <w:r>
        <w:rPr>
          <w:iCs/>
          <w:i/>
        </w:rPr>
        <w:t xml:space="preserve">anusvāra</w:t>
      </w:r>
      <w:r>
        <w:t xml:space="preserve"> </w:t>
      </w:r>
      <w:r>
        <w:t xml:space="preserve">by</w:t>
      </w:r>
      <w:r>
        <w:t xml:space="preserve"> </w:t>
      </w:r>
      <w:r>
        <w:rPr>
          <w:iCs/>
          <w:i/>
        </w:rPr>
        <w:t xml:space="preserve">naś cāpadāntasya jhali</w:t>
      </w:r>
      <w:r>
        <w:t xml:space="preserve">; before</w:t>
      </w:r>
      <w:r>
        <w:t xml:space="preserve"> </w:t>
      </w:r>
      <w:r>
        <w:rPr>
          <w:iCs/>
          <w:i/>
        </w:rPr>
        <w:t xml:space="preserve">y</w:t>
      </w:r>
      <w:r>
        <w:t xml:space="preserve">…</w:t>
      </w:r>
      <w:r>
        <w:t xml:space="preserve"> </w:t>
      </w:r>
      <w:r>
        <w:rPr>
          <w:iCs/>
          <w:i/>
        </w:rPr>
        <w:t xml:space="preserve">anusvārasya yayi parasavarṇaḥ</w:t>
      </w:r>
      <w:r>
        <w:t xml:space="preserve"> </w:t>
      </w:r>
      <w:r>
        <w:t xml:space="preserve">gives</w:t>
      </w:r>
      <w:r>
        <w:t xml:space="preserve"> </w:t>
      </w:r>
      <w:r>
        <w:rPr>
          <w:iCs/>
          <w:i/>
        </w:rPr>
        <w:t xml:space="preserve">n</w:t>
      </w:r>
      <w:r>
        <w:t xml:space="preserve"> </w:t>
      </w:r>
      <w:r>
        <w:t xml:space="preserve">as the homorganic:</w:t>
      </w:r>
      <w:r>
        <w:t xml:space="preserve"> </w:t>
      </w:r>
      <w:r>
        <w:rPr>
          <w:iCs/>
          <w:i/>
        </w:rPr>
        <w:t xml:space="preserve">yantṛ</w:t>
      </w:r>
      <w:r>
        <w:t xml:space="preserve">; nominative singular; the end-acute by</w:t>
      </w:r>
      <w:r>
        <w:t xml:space="preserve"> </w:t>
      </w:r>
      <w:r>
        <w:rPr>
          <w:iCs/>
          <w:i/>
        </w:rPr>
        <w:t xml:space="preserve">citaḥ</w:t>
      </w:r>
      <w:r>
        <w:t xml:space="preserve">; with</w:t>
      </w:r>
      <w:r>
        <w:t xml:space="preserve"> </w:t>
      </w:r>
      <w:r>
        <w:rPr>
          <w:iCs/>
          <w:i/>
        </w:rPr>
        <w:t xml:space="preserve">pra</w:t>
      </w:r>
      <w:r>
        <w:t xml:space="preserve">,</w:t>
      </w:r>
      <w:r>
        <w:t xml:space="preserve"> </w:t>
      </w:r>
      <w:r>
        <w:rPr>
          <w:iCs/>
          <w:i/>
        </w:rPr>
        <w:t xml:space="preserve">gatisamāsa</w:t>
      </w:r>
      <w:r>
        <w:t xml:space="preserve">, so</w:t>
      </w:r>
      <w:r>
        <w:t xml:space="preserve"> </w:t>
      </w:r>
      <w:r>
        <w:rPr>
          <w:iCs/>
          <w:i/>
        </w:rPr>
        <w:t xml:space="preserve">gatikārakopapadāt kṛt</w:t>
      </w:r>
      <w:r>
        <w:t xml:space="preserve"> </w:t>
      </w:r>
      <w:r>
        <w:t xml:space="preserve">gives the accent of the final member.</w:t>
      </w:r>
      <w:r>
        <w:t xml:space="preserve"> </w:t>
      </w:r>
      <w:r>
        <w:rPr>
          <w:bCs/>
          <w:b/>
        </w:rPr>
        <w:t xml:space="preserve">|| 14 ||</w:t>
      </w:r>
    </w:p>
    <w:p>
      <w:r>
        <w:pict>
          <v:rect style="width:0;height:1.5pt" o:hralign="center" o:hrstd="t" o:hr="t"/>
        </w:pict>
      </w:r>
    </w:p>
    <w:bookmarkEnd w:id="86"/>
    <w:bookmarkStart w:id="87" w:name="rik-51.15-pp.-209211-pdf-225227"/>
    <w:p>
      <w:pPr>
        <w:pStyle w:val="Heading3"/>
      </w:pPr>
      <w:r>
        <w:t xml:space="preserve">Rik 51.15 (pp. 209–211, PDF 225–227)</w:t>
      </w:r>
    </w:p>
    <w:p>
      <w:pPr>
        <w:pStyle w:val="FirstParagraph"/>
      </w:pPr>
      <w:r>
        <w:rPr>
          <w:bCs/>
          <w:b/>
        </w:rPr>
        <w:t xml:space="preserve">Saṃhitā-pāṭha</w:t>
      </w:r>
      <w:r>
        <w:t xml:space="preserve"> </w:t>
      </w:r>
      <w:r>
        <w:rPr>
          <w:iCs/>
          <w:i/>
        </w:rPr>
        <w:t xml:space="preserve">(p. 209; accents as printed; metre Triṣṭubh)</w:t>
      </w:r>
    </w:p>
    <w:p>
      <w:pPr>
        <w:pStyle w:val="BlockText"/>
      </w:pPr>
      <w:r>
        <w:rPr>
          <w:bCs/>
          <w:b/>
        </w:rPr>
        <w:t xml:space="preserve">इ॒दं नमो॑ वृष॒भाय॑ स्व॒राजे॑ स॒त्यशु॑ष्माय त॒वसे॑ऽवाचि ।</w:t>
      </w:r>
      <w:r>
        <w:t xml:space="preserve"> </w:t>
      </w:r>
      <w:r>
        <w:rPr>
          <w:bCs/>
          <w:b/>
        </w:rPr>
        <w:t xml:space="preserve">अ॒स्मिन्नि॑न्द्र वृज॒ने॒ सर्व॑वीराः॒ स्मत्सू॒रिभि॒स्तव॒ शर्म॑न्त्स्याम ॥ १५ ॥</w:t>
      </w:r>
    </w:p>
    <w:p>
      <w:pPr>
        <w:pStyle w:val="FirstParagraph"/>
      </w:pPr>
      <w:r>
        <w:rPr>
          <w:iCs/>
          <w:i/>
        </w:rPr>
        <w:t xml:space="preserve">idáṃ námo vṛṣabhā́ya svarā́je satyáśuṣmāya taváse ’vāci |</w:t>
      </w:r>
      <w:r>
        <w:t xml:space="preserve"> </w:t>
      </w:r>
      <w:r>
        <w:rPr>
          <w:iCs/>
          <w:i/>
        </w:rPr>
        <w:t xml:space="preserve">asmínn indra vṛjane sárvavīrāḥ smát sūríbhis táva śárman syāma || 15 ||</w:t>
      </w:r>
    </w:p>
    <w:p>
      <w:pPr>
        <w:pStyle w:val="BodyText"/>
      </w:pPr>
      <w:r>
        <w:rPr>
          <w:iCs/>
          <w:i/>
        </w:rPr>
        <w:t xml:space="preserve">[accent ?] य॑ of वृषभाय (the stroke stands at the junction of भा and य) and वृज॒ने॒ (two anudātta strokes, as printed).</w:t>
      </w:r>
    </w:p>
    <w:p>
      <w:pPr>
        <w:pStyle w:val="BodyText"/>
      </w:pPr>
      <w:r>
        <w:rPr>
          <w:bCs/>
          <w:b/>
        </w:rPr>
        <w:t xml:space="preserve">Pada-pāṭha</w:t>
      </w:r>
      <w:r>
        <w:t xml:space="preserve"> </w:t>
      </w:r>
      <w:r>
        <w:rPr>
          <w:iCs/>
          <w:i/>
        </w:rPr>
        <w:t xml:space="preserve">(p. 209)</w:t>
      </w:r>
    </w:p>
    <w:p>
      <w:pPr>
        <w:pStyle w:val="BlockText"/>
      </w:pPr>
      <w:r>
        <w:t xml:space="preserve">इदम् । नमः । वृषभाय । स्वऽराजे । सत्यऽशुष्माय । तवसे । अवाचि ।</w:t>
      </w:r>
      <w:r>
        <w:t xml:space="preserve"> </w:t>
      </w:r>
      <w:r>
        <w:t xml:space="preserve">अस्मिन् । इन्द्र । वृजने । सर्वऽवीराः । स्मत् । सूरिऽभिः । तव । शर्मन् । स्याम ॥ १५ ॥</w:t>
      </w:r>
    </w:p>
    <w:p>
      <w:pPr>
        <w:pStyle w:val="FirstParagraph"/>
      </w:pPr>
      <w:r>
        <w:rPr>
          <w:iCs/>
          <w:i/>
        </w:rPr>
        <w:t xml:space="preserve">idam | namaḥ | vṛṣabhāya | sva-rāje | satya-śuṣmāya | tavase | avāci |</w:t>
      </w:r>
      <w:r>
        <w:t xml:space="preserve"> </w:t>
      </w:r>
      <w:r>
        <w:rPr>
          <w:iCs/>
          <w:i/>
        </w:rPr>
        <w:t xml:space="preserve">asmin | indra | vṛjane | sarva-vīrāḥ | smat | sūri-bhiḥ | tava | śarman | syāma || 15 ||</w:t>
      </w:r>
    </w:p>
    <w:p>
      <w:pPr>
        <w:pStyle w:val="BodyText"/>
      </w:pPr>
      <w:r>
        <w:rPr>
          <w:bCs/>
          <w:b/>
        </w:rPr>
        <w:t xml:space="preserve">Sāyaṇa-bhāṣya</w:t>
      </w:r>
      <w:r>
        <w:t xml:space="preserve"> </w:t>
      </w:r>
      <w:r>
        <w:rPr>
          <w:iCs/>
          <w:i/>
        </w:rPr>
        <w:t xml:space="preserve">(p. 209)</w:t>
      </w:r>
    </w:p>
    <w:p>
      <w:pPr>
        <w:pStyle w:val="BlockText"/>
      </w:pPr>
      <w:r>
        <w:rPr>
          <w:bCs/>
          <w:b/>
        </w:rPr>
        <w:t xml:space="preserve">इदं पुरोवर्ति नमः स्तुतिलक्षणं वचो हे इन्द्र तुभ्यमवाचि । अस्माभिः प्रायोजि । कीदृशाय । वृषभाय । वर्षणशीलाय । स्वराजे । स्वकीयेन तेजसा राजमानाय । सत्यशुष्माय । शुष्ममिति बलनाम शत्रूणां शोषकत्वात् । अवितथबलयुक्ताय । तवसे । अत्यन्तं प्रवृद्धाय । यस्मादेवं तस्मादस्मिन्वृजने वर्जनवति संग्रामे सर्ववीराः । विशेषेणेरयन्त्यमित्रानिति वीरा भटाः । तादृशैः सर्वैर्भटैरुपेता वयम् । स्मदिति निपातः सुशब्दार्थः । तव स्मत् शर्मन् त्वया दत्ते शोभने गृहे सूरिभिर्विद्वद्भिः पुत्रादिभिः सह स्याम । भवेम । निवसेमेत्यर्थः । यद्वा त्वत्संबन्धिनि शोभने यज्ञगृहे सूरिभिर्विद्वद्भिर्ऋत्विग्भिः सह स्याम । शर्मेति गृहनाम । शर्म वर्मेति पठितत्वात् ॥</w:t>
      </w:r>
    </w:p>
    <w:p>
      <w:pPr>
        <w:pStyle w:val="FirstParagraph"/>
      </w:pPr>
      <w:r>
        <w:rPr>
          <w:iCs/>
          <w:i/>
        </w:rPr>
        <w:t xml:space="preserve">idaṃ purovarti namaḥ stutilakṣaṇaṃ vaco he indra tubhyam avāci | asmābhiḥ prāyoji | kīdṛśāya | vṛṣabhāya | varṣaṇaśīlāya | svarāje | svakīyena tejasā rājamānāya | satyaśuṣmāya | śuṣmam iti balanāma śatrūṇāṃ śoṣakatvāt | avitathabalayuktāya | tavase | atyantaṃ pravṛddhāya | yasmād evaṃ tasmād asmin vṛjane varjanavati saṃgrāme sarvavīrāḥ | viśeṣeṇerayanty amitrān iti vīrā bhaṭāḥ | tādṛśaiḥ sarvair bhaṭair upetā vayam | smad iti nipātaḥ suśabdārthaḥ | tava smat śarman tvayā datte śobhane gṛhe sūribhir vidvadbhiḥ putrādibhiḥ saha syāma | bhavema | nivasemety arthaḥ | yadvā tvatsaṃbandhini śobhane yajñagṛhe sūribhir vidvadbhir ṛtvigbhiḥ saha syāma | śarmeti gṛhanāma | śarma varmeti paṭhitatvāt ||</w:t>
      </w:r>
    </w:p>
    <w:p>
      <w:pPr>
        <w:pStyle w:val="BodyText"/>
      </w:pPr>
      <w:r>
        <w:rPr>
          <w:iCs/>
          <w:i/>
        </w:rPr>
        <w:t xml:space="preserve">(The grammatical tail of the bhāṣya, on</w:t>
      </w:r>
      <w:r>
        <w:t xml:space="preserve"> </w:t>
      </w:r>
      <w:r>
        <w:t xml:space="preserve">svarāje</w:t>
      </w:r>
      <w:r>
        <w:rPr>
          <w:iCs/>
          <w:i/>
        </w:rPr>
        <w:t xml:space="preserve">,</w:t>
      </w:r>
      <w:r>
        <w:t xml:space="preserve"> </w:t>
      </w:r>
      <w:r>
        <w:t xml:space="preserve">satyaśuṣmāya</w:t>
      </w:r>
      <w:r>
        <w:rPr>
          <w:iCs/>
          <w:i/>
        </w:rPr>
        <w:t xml:space="preserve">,</w:t>
      </w:r>
      <w:r>
        <w:t xml:space="preserve"> </w:t>
      </w:r>
      <w:r>
        <w:t xml:space="preserve">tavase</w:t>
      </w:r>
      <w:r>
        <w:rPr>
          <w:iCs/>
          <w:i/>
        </w:rPr>
        <w:t xml:space="preserve">,</w:t>
      </w:r>
      <w:r>
        <w:t xml:space="preserve"> </w:t>
      </w:r>
      <w:r>
        <w:t xml:space="preserve">vṛjane</w:t>
      </w:r>
      <w:r>
        <w:rPr>
          <w:iCs/>
          <w:i/>
        </w:rPr>
        <w:t xml:space="preserve">,</w:t>
      </w:r>
      <w:r>
        <w:t xml:space="preserve"> </w:t>
      </w:r>
      <w:r>
        <w:t xml:space="preserve">śarman</w:t>
      </w:r>
      <w:r>
        <w:rPr>
          <w:iCs/>
          <w:i/>
        </w:rPr>
        <w:t xml:space="preserve">,</w:t>
      </w:r>
      <w:r>
        <w:t xml:space="preserve"> </w:t>
      </w:r>
      <w:r>
        <w:t xml:space="preserve">syāma</w:t>
      </w:r>
      <w:r>
        <w:rPr>
          <w:iCs/>
          <w:i/>
        </w:rPr>
        <w:t xml:space="preserve">, is characterized: the Uṇādi</w:t>
      </w:r>
      <w:r>
        <w:t xml:space="preserve"> </w:t>
      </w:r>
      <w:r>
        <w:t xml:space="preserve">asi</w:t>
      </w:r>
      <w:r>
        <w:t xml:space="preserve"> </w:t>
      </w:r>
      <w:r>
        <w:rPr>
          <w:iCs/>
          <w:i/>
        </w:rPr>
        <w:t xml:space="preserve">for</w:t>
      </w:r>
      <w:r>
        <w:t xml:space="preserve"> </w:t>
      </w:r>
      <w:r>
        <w:t xml:space="preserve">tavase</w:t>
      </w:r>
      <w:r>
        <w:rPr>
          <w:iCs/>
          <w:i/>
        </w:rPr>
        <w:t xml:space="preserve">,</w:t>
      </w:r>
      <w:r>
        <w:rPr>
          <w:iCs/>
          <w:i/>
        </w:rPr>
        <w:t xml:space="preserve"> </w:t>
      </w:r>
      <w:r>
        <w:rPr>
          <w:iCs/>
          <w:i/>
        </w:rPr>
        <w:t xml:space="preserve">“</w:t>
      </w:r>
      <w:r>
        <w:rPr>
          <w:iCs/>
          <w:i/>
          <w:iCs/>
          <w:i/>
        </w:rPr>
        <w:t xml:space="preserve">tavatiḥ sautro dhātuḥ</w:t>
      </w:r>
      <w:r>
        <w:rPr>
          <w:iCs/>
          <w:i/>
        </w:rPr>
        <w:t xml:space="preserve">”</w:t>
      </w:r>
      <w:r>
        <w:rPr>
          <w:iCs/>
          <w:i/>
        </w:rPr>
        <w:t xml:space="preserve">,</w:t>
      </w:r>
      <w:r>
        <w:rPr>
          <w:iCs/>
          <w:i/>
        </w:rPr>
        <w:t xml:space="preserve"> </w:t>
      </w:r>
      <w:r>
        <w:t xml:space="preserve">kvip* by* satsūdviṣa…</w:t>
      </w:r>
      <w:r>
        <w:t xml:space="preserve"> </w:t>
      </w:r>
      <w:r>
        <w:rPr>
          <w:iCs/>
          <w:i/>
        </w:rPr>
        <w:t xml:space="preserve">for</w:t>
      </w:r>
      <w:r>
        <w:t xml:space="preserve"> </w:t>
      </w:r>
      <w:r>
        <w:t xml:space="preserve">svarāje</w:t>
      </w:r>
      <w:r>
        <w:rPr>
          <w:iCs/>
          <w:i/>
        </w:rPr>
        <w:t xml:space="preserve">, the dropping of the locative by</w:t>
      </w:r>
      <w:r>
        <w:t xml:space="preserve"> </w:t>
      </w:r>
      <w:r>
        <w:t xml:space="preserve">supāṃ suluk</w:t>
      </w:r>
      <w:r>
        <w:t xml:space="preserve"> </w:t>
      </w:r>
      <w:r>
        <w:rPr>
          <w:iCs/>
          <w:i/>
        </w:rPr>
        <w:t xml:space="preserve">with the exclusion of</w:t>
      </w:r>
      <w:r>
        <w:t xml:space="preserve"> </w:t>
      </w:r>
      <w:r>
        <w:t xml:space="preserve">nalopa</w:t>
      </w:r>
      <w:r>
        <w:t xml:space="preserve"> </w:t>
      </w:r>
      <w:r>
        <w:rPr>
          <w:iCs/>
          <w:i/>
        </w:rPr>
        <w:t xml:space="preserve">in</w:t>
      </w:r>
      <w:r>
        <w:t xml:space="preserve"> </w:t>
      </w:r>
      <w:r>
        <w:t xml:space="preserve">śarman</w:t>
      </w:r>
      <w:r>
        <w:rPr>
          <w:iCs/>
          <w:i/>
        </w:rPr>
        <w:t xml:space="preserve">, the</w:t>
      </w:r>
      <w:r>
        <w:t xml:space="preserve"> </w:t>
      </w:r>
      <w:r>
        <w:t xml:space="preserve">dhuḍ-āgama</w:t>
      </w:r>
      <w:r>
        <w:t xml:space="preserve"> </w:t>
      </w:r>
      <w:r>
        <w:rPr>
          <w:iCs/>
          <w:i/>
        </w:rPr>
        <w:t xml:space="preserve">after</w:t>
      </w:r>
      <w:r>
        <w:t xml:space="preserve"> </w:t>
      </w:r>
      <w:r>
        <w:t xml:space="preserve">nāntaḥ</w:t>
      </w:r>
      <w:r>
        <w:t xml:space="preserve"> </w:t>
      </w:r>
      <w:r>
        <w:rPr>
          <w:iCs/>
          <w:i/>
        </w:rPr>
        <w:t xml:space="preserve">in the Saṃhitā —</w:t>
      </w:r>
      <w:r>
        <w:rPr>
          <w:iCs/>
          <w:i/>
        </w:rPr>
        <w:t xml:space="preserve"> </w:t>
      </w:r>
      <w:r>
        <w:rPr>
          <w:iCs/>
          <w:i/>
        </w:rPr>
        <w:t xml:space="preserve">“</w:t>
      </w:r>
      <w:r>
        <w:rPr>
          <w:iCs/>
          <w:i/>
          <w:iCs/>
          <w:i/>
        </w:rPr>
        <w:t xml:space="preserve">naś ca</w:t>
      </w:r>
      <w:r>
        <w:rPr>
          <w:iCs/>
          <w:i/>
        </w:rPr>
        <w:t xml:space="preserve">”</w:t>
      </w:r>
      <w:r>
        <w:rPr>
          <w:iCs/>
          <w:i/>
        </w:rPr>
        <w:t xml:space="preserve"> </w:t>
      </w:r>
      <w:r>
        <w:rPr>
          <w:iCs/>
          <w:i/>
        </w:rPr>
        <w:t xml:space="preserve">— and the discussion</w:t>
      </w:r>
      <w:r>
        <w:t xml:space="preserve"> </w:t>
      </w:r>
      <w:r>
        <w:t xml:space="preserve">khari ca</w:t>
      </w:r>
      <w:r>
        <w:rPr>
          <w:iCs/>
          <w:i/>
        </w:rPr>
        <w:t xml:space="preserve">,</w:t>
      </w:r>
      <w:r>
        <w:t xml:space="preserve"> </w:t>
      </w:r>
      <w:r>
        <w:t xml:space="preserve">jhayo dvitīyāḥ…</w:t>
      </w:r>
      <w:r>
        <w:rPr>
          <w:iCs/>
          <w:i/>
        </w:rPr>
        <w:t xml:space="preserve">, Pauṣkarasādi.)</w:t>
      </w:r>
    </w:p>
    <w:p>
      <w:pPr>
        <w:pStyle w:val="BodyText"/>
      </w:pPr>
      <w:r>
        <w:rPr>
          <w:bCs/>
          <w:b/>
        </w:rPr>
        <w:t xml:space="preserve">Translation of the bhāṣya:</w:t>
      </w:r>
      <w:r>
        <w:t xml:space="preserve"> </w:t>
      </w:r>
      <w:r>
        <w:t xml:space="preserve">“</w:t>
      </w:r>
      <w:r>
        <w:t xml:space="preserve">This</w:t>
      </w:r>
      <w:r>
        <w:t xml:space="preserve"> </w:t>
      </w:r>
      <w:r>
        <w:rPr>
          <w:iCs/>
          <w:i/>
        </w:rPr>
        <w:t xml:space="preserve">namaḥ</w:t>
      </w:r>
      <w:r>
        <w:t xml:space="preserve">, this word of the nature of praise, set before (you), O Indra,</w:t>
      </w:r>
      <w:r>
        <w:t xml:space="preserve"> </w:t>
      </w:r>
      <w:r>
        <w:rPr>
          <w:iCs/>
          <w:i/>
        </w:rPr>
        <w:t xml:space="preserve">avāci</w:t>
      </w:r>
      <w:r>
        <w:t xml:space="preserve">, has been uttered for you — has been applied by us. For one of what sort?</w:t>
      </w:r>
      <w:r>
        <w:t xml:space="preserve"> </w:t>
      </w:r>
      <w:r>
        <w:rPr>
          <w:iCs/>
          <w:i/>
        </w:rPr>
        <w:t xml:space="preserve">Vṛṣabhāya</w:t>
      </w:r>
      <w:r>
        <w:t xml:space="preserve">, for the showerer;</w:t>
      </w:r>
      <w:r>
        <w:t xml:space="preserve"> </w:t>
      </w:r>
      <w:r>
        <w:rPr>
          <w:iCs/>
          <w:i/>
        </w:rPr>
        <w:t xml:space="preserve">svarāje</w:t>
      </w:r>
      <w:r>
        <w:t xml:space="preserve">, for the one who shines by his own splendour;</w:t>
      </w:r>
      <w:r>
        <w:t xml:space="preserve"> </w:t>
      </w:r>
      <w:r>
        <w:rPr>
          <w:iCs/>
          <w:i/>
        </w:rPr>
        <w:t xml:space="preserve">satyaśuṣmāya</w:t>
      </w:r>
      <w:r>
        <w:t xml:space="preserve"> </w:t>
      </w:r>
      <w:r>
        <w:t xml:space="preserve">—</w:t>
      </w:r>
      <w:r>
        <w:t xml:space="preserve"> </w:t>
      </w:r>
      <w:r>
        <w:rPr>
          <w:iCs/>
          <w:i/>
        </w:rPr>
        <w:t xml:space="preserve">śuṣma</w:t>
      </w:r>
      <w:r>
        <w:t xml:space="preserve"> </w:t>
      </w:r>
      <w:r>
        <w:t xml:space="preserve">is a name of strength, because it dries up the enemies — for him who possesses unfailing strength;</w:t>
      </w:r>
      <w:r>
        <w:t xml:space="preserve"> </w:t>
      </w:r>
      <w:r>
        <w:rPr>
          <w:iCs/>
          <w:i/>
        </w:rPr>
        <w:t xml:space="preserve">tavase</w:t>
      </w:r>
      <w:r>
        <w:t xml:space="preserve">, for the exceedingly grown. Since it is so,</w:t>
      </w:r>
      <w:r>
        <w:t xml:space="preserve"> </w:t>
      </w:r>
      <w:r>
        <w:rPr>
          <w:iCs/>
          <w:i/>
        </w:rPr>
        <w:t xml:space="preserve">asmin vṛjane</w:t>
      </w:r>
      <w:r>
        <w:t xml:space="preserve">, in this</w:t>
      </w:r>
      <w:r>
        <w:t xml:space="preserve"> </w:t>
      </w:r>
      <w:r>
        <w:rPr>
          <w:iCs/>
          <w:i/>
        </w:rPr>
        <w:t xml:space="preserve">vṛjana</w:t>
      </w:r>
      <w:r>
        <w:t xml:space="preserve"> </w:t>
      </w:r>
      <w:r>
        <w:t xml:space="preserve">— a battle in which men are</w:t>
      </w:r>
      <w:r>
        <w:t xml:space="preserve"> </w:t>
      </w:r>
      <w:r>
        <w:t xml:space="preserve">‘</w:t>
      </w:r>
      <w:r>
        <w:t xml:space="preserve">turned aside</w:t>
      </w:r>
      <w:r>
        <w:t xml:space="preserve">’</w:t>
      </w:r>
      <w:r>
        <w:t xml:space="preserve"> </w:t>
      </w:r>
      <w:r>
        <w:t xml:space="preserve">—</w:t>
      </w:r>
      <w:r>
        <w:t xml:space="preserve"> </w:t>
      </w:r>
      <w:r>
        <w:rPr>
          <w:iCs/>
          <w:i/>
        </w:rPr>
        <w:t xml:space="preserve">sarvavīrāḥ</w:t>
      </w:r>
      <w:r>
        <w:t xml:space="preserve">: those who impel the enemies variously are</w:t>
      </w:r>
      <w:r>
        <w:t xml:space="preserve"> </w:t>
      </w:r>
      <w:r>
        <w:rPr>
          <w:iCs/>
          <w:i/>
        </w:rPr>
        <w:t xml:space="preserve">vīrās</w:t>
      </w:r>
      <w:r>
        <w:t xml:space="preserve">, warriors; being furnished with all such warriors, we —</w:t>
      </w:r>
      <w:r>
        <w:t xml:space="preserve"> </w:t>
      </w:r>
      <w:r>
        <w:rPr>
          <w:iCs/>
          <w:i/>
        </w:rPr>
        <w:t xml:space="preserve">smat</w:t>
      </w:r>
      <w:r>
        <w:t xml:space="preserve"> </w:t>
      </w:r>
      <w:r>
        <w:t xml:space="preserve">is a particle with the meaning of</w:t>
      </w:r>
      <w:r>
        <w:t xml:space="preserve"> </w:t>
      </w:r>
      <w:r>
        <w:rPr>
          <w:iCs/>
          <w:i/>
        </w:rPr>
        <w:t xml:space="preserve">su</w:t>
      </w:r>
      <w:r>
        <w:t xml:space="preserve">,</w:t>
      </w:r>
      <w:r>
        <w:t xml:space="preserve"> </w:t>
      </w:r>
      <w:r>
        <w:t xml:space="preserve">‘</w:t>
      </w:r>
      <w:r>
        <w:t xml:space="preserve">well</w:t>
      </w:r>
      <w:r>
        <w:t xml:space="preserve">’</w:t>
      </w:r>
      <w:r>
        <w:t xml:space="preserve"> </w:t>
      </w:r>
      <w:r>
        <w:t xml:space="preserve">—</w:t>
      </w:r>
      <w:r>
        <w:t xml:space="preserve"> </w:t>
      </w:r>
      <w:r>
        <w:rPr>
          <w:iCs/>
          <w:i/>
        </w:rPr>
        <w:t xml:space="preserve">tava śarman</w:t>
      </w:r>
      <w:r>
        <w:t xml:space="preserve">, in the fair house given by you,</w:t>
      </w:r>
      <w:r>
        <w:t xml:space="preserve"> </w:t>
      </w:r>
      <w:r>
        <w:rPr>
          <w:iCs/>
          <w:i/>
        </w:rPr>
        <w:t xml:space="preserve">sūribhiḥ</w:t>
      </w:r>
      <w:r>
        <w:t xml:space="preserve">, with the learned, with sons and others,</w:t>
      </w:r>
      <w:r>
        <w:t xml:space="preserve"> </w:t>
      </w:r>
      <w:r>
        <w:rPr>
          <w:iCs/>
          <w:i/>
        </w:rPr>
        <w:t xml:space="preserve">syāma</w:t>
      </w:r>
      <w:r>
        <w:t xml:space="preserve">, may we be, dwell. Or: in your fair sacrificial house, together with the learned priests (</w:t>
      </w:r>
      <w:r>
        <w:rPr>
          <w:iCs/>
          <w:i/>
        </w:rPr>
        <w:t xml:space="preserve">ṛtvijaḥ</w:t>
      </w:r>
      <w:r>
        <w:t xml:space="preserve">), may we be.</w:t>
      </w:r>
      <w:r>
        <w:t xml:space="preserve"> </w:t>
      </w:r>
      <w:r>
        <w:rPr>
          <w:iCs/>
          <w:i/>
        </w:rPr>
        <w:t xml:space="preserve">Śarma</w:t>
      </w:r>
      <w:r>
        <w:t xml:space="preserve"> </w:t>
      </w:r>
      <w:r>
        <w:t xml:space="preserve">is a name for house, since it is read</w:t>
      </w:r>
      <w:r>
        <w:t xml:space="preserve"> </w:t>
      </w:r>
      <w:r>
        <w:t xml:space="preserve">‘</w:t>
      </w:r>
      <w:r>
        <w:rPr>
          <w:iCs/>
          <w:i/>
        </w:rPr>
        <w:t xml:space="preserve">śarma varma</w:t>
      </w:r>
      <w:r>
        <w:t xml:space="preserve">’</w:t>
      </w:r>
      <w:r>
        <w:t xml:space="preserve">.</w:t>
      </w:r>
      <w:r>
        <w:t xml:space="preserve">”</w:t>
      </w:r>
    </w:p>
    <w:p>
      <w:pPr>
        <w:pStyle w:val="BodyText"/>
      </w:pPr>
      <w:r>
        <w:rPr>
          <w:bCs/>
          <w:b/>
        </w:rPr>
        <w:t xml:space="preserve">Pratipadārtha</w:t>
      </w:r>
      <w:r>
        <w:t xml:space="preserve"> </w:t>
      </w:r>
      <w:r>
        <w:rPr>
          <w:iCs/>
          <w:i/>
        </w:rPr>
        <w:t xml:space="preserve">(p. 210)</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vṛṣabhāya</w:t>
      </w:r>
      <w:r>
        <w:t xml:space="preserve"> </w:t>
      </w:r>
      <w:r>
        <w:t xml:space="preserve">— to him who sends rain;</w:t>
      </w:r>
      <w:r>
        <w:t xml:space="preserve"> </w:t>
      </w:r>
      <w:r>
        <w:rPr>
          <w:bCs/>
          <w:b/>
        </w:rPr>
        <w:t xml:space="preserve">svarāje</w:t>
      </w:r>
      <w:r>
        <w:t xml:space="preserve"> </w:t>
      </w:r>
      <w:r>
        <w:t xml:space="preserve">— who shines by his own splendour;</w:t>
      </w:r>
      <w:r>
        <w:t xml:space="preserve"> </w:t>
      </w:r>
      <w:r>
        <w:rPr>
          <w:bCs/>
          <w:b/>
        </w:rPr>
        <w:t xml:space="preserve">satyaśuṣmāya</w:t>
      </w:r>
      <w:r>
        <w:t xml:space="preserve"> </w:t>
      </w:r>
      <w:r>
        <w:t xml:space="preserve">— who has real strength (that is effective in destroying enemies);</w:t>
      </w:r>
      <w:r>
        <w:t xml:space="preserve"> </w:t>
      </w:r>
      <w:r>
        <w:rPr>
          <w:bCs/>
          <w:b/>
        </w:rPr>
        <w:t xml:space="preserve">tavase</w:t>
      </w:r>
      <w:r>
        <w:t xml:space="preserve"> </w:t>
      </w:r>
      <w:r>
        <w:t xml:space="preserve">— who is mighty (therefore, for you);</w:t>
      </w:r>
      <w:r>
        <w:t xml:space="preserve"> </w:t>
      </w:r>
      <w:r>
        <w:rPr>
          <w:bCs/>
          <w:b/>
        </w:rPr>
        <w:t xml:space="preserve">idaṃ namaḥ</w:t>
      </w:r>
      <w:r>
        <w:t xml:space="preserve"> </w:t>
      </w:r>
      <w:r>
        <w:t xml:space="preserve">— this word in the form of praise;</w:t>
      </w:r>
      <w:r>
        <w:t xml:space="preserve"> </w:t>
      </w:r>
      <w:r>
        <w:rPr>
          <w:bCs/>
          <w:b/>
        </w:rPr>
        <w:t xml:space="preserve">avāci</w:t>
      </w:r>
      <w:r>
        <w:t xml:space="preserve"> </w:t>
      </w:r>
      <w:r>
        <w:t xml:space="preserve">— has been uttered (by us; therefore);</w:t>
      </w:r>
      <w:r>
        <w:t xml:space="preserve"> </w:t>
      </w:r>
      <w:r>
        <w:rPr>
          <w:bCs/>
          <w:b/>
        </w:rPr>
        <w:t xml:space="preserve">asmin vṛjane</w:t>
      </w:r>
      <w:r>
        <w:t xml:space="preserve"> </w:t>
      </w:r>
      <w:r>
        <w:t xml:space="preserve">— in this battle;</w:t>
      </w:r>
      <w:r>
        <w:t xml:space="preserve"> </w:t>
      </w:r>
      <w:r>
        <w:rPr>
          <w:bCs/>
          <w:b/>
        </w:rPr>
        <w:t xml:space="preserve">sarvavīrāḥ</w:t>
      </w:r>
      <w:r>
        <w:t xml:space="preserve"> </w:t>
      </w:r>
      <w:r>
        <w:t xml:space="preserve">— accompanied by all the warriors, we (helped by them);</w:t>
      </w:r>
      <w:r>
        <w:t xml:space="preserve"> </w:t>
      </w:r>
      <w:r>
        <w:rPr>
          <w:bCs/>
          <w:b/>
        </w:rPr>
        <w:t xml:space="preserve">tava smat śarman</w:t>
      </w:r>
      <w:r>
        <w:t xml:space="preserve"> </w:t>
      </w:r>
      <w:r>
        <w:t xml:space="preserve">— in the fair house given by you;</w:t>
      </w:r>
      <w:r>
        <w:t xml:space="preserve"> </w:t>
      </w:r>
      <w:r>
        <w:rPr>
          <w:bCs/>
          <w:b/>
        </w:rPr>
        <w:t xml:space="preserve">sūribhiḥ</w:t>
      </w:r>
      <w:r>
        <w:t xml:space="preserve"> </w:t>
      </w:r>
      <w:r>
        <w:t xml:space="preserve">— together with learned sons;</w:t>
      </w:r>
      <w:r>
        <w:t xml:space="preserve"> </w:t>
      </w:r>
      <w:r>
        <w:rPr>
          <w:bCs/>
          <w:b/>
        </w:rPr>
        <w:t xml:space="preserve">syāma</w:t>
      </w:r>
      <w:r>
        <w:t xml:space="preserve"> </w:t>
      </w:r>
      <w:r>
        <w:t xml:space="preserve">— may we be (may we dwell). [Or:</w:t>
      </w:r>
      <w:r>
        <w:t xml:space="preserve"> </w:t>
      </w:r>
      <w:r>
        <w:rPr>
          <w:bCs/>
          <w:b/>
        </w:rPr>
        <w:t xml:space="preserve">tava smat śarman</w:t>
      </w:r>
      <w:r>
        <w:t xml:space="preserve"> </w:t>
      </w:r>
      <w:r>
        <w:t xml:space="preserve">— in your fair sacrificial house;</w:t>
      </w:r>
      <w:r>
        <w:t xml:space="preserve"> </w:t>
      </w:r>
      <w:r>
        <w:rPr>
          <w:bCs/>
          <w:b/>
        </w:rPr>
        <w:t xml:space="preserve">sūribhiḥ</w:t>
      </w:r>
      <w:r>
        <w:t xml:space="preserve"> </w:t>
      </w:r>
      <w:r>
        <w:t xml:space="preserve">— with learned ṛtvijs;</w:t>
      </w:r>
      <w:r>
        <w:t xml:space="preserve"> </w:t>
      </w:r>
      <w:r>
        <w:rPr>
          <w:bCs/>
          <w:b/>
        </w:rPr>
        <w:t xml:space="preserve">syāma</w:t>
      </w:r>
      <w:r>
        <w:t xml:space="preserve"> </w:t>
      </w:r>
      <w:r>
        <w:t xml:space="preserve">— may we be.]</w:t>
      </w:r>
      <w:r>
        <w:t xml:space="preserve">”</w:t>
      </w:r>
    </w:p>
    <w:p>
      <w:pPr>
        <w:pStyle w:val="BodyText"/>
      </w:pPr>
      <w:r>
        <w:rPr>
          <w:bCs/>
          <w:b/>
        </w:rPr>
        <w:t xml:space="preserve">Bhāvārtha</w:t>
      </w:r>
      <w:r>
        <w:t xml:space="preserve"> </w:t>
      </w:r>
      <w:r>
        <w:rPr>
          <w:iCs/>
          <w:i/>
        </w:rPr>
        <w:t xml:space="preserve">(p. 210)</w:t>
      </w:r>
      <w:r>
        <w:t xml:space="preserve"> </w:t>
      </w:r>
      <w:r>
        <w:t xml:space="preserve">—</w:t>
      </w:r>
      <w:r>
        <w:t xml:space="preserve"> </w:t>
      </w:r>
      <w:r>
        <w:t xml:space="preserve">“</w:t>
      </w:r>
      <w:r>
        <w:t xml:space="preserve">O Indra, you are the sender of rain; you shine by your own splendour; you are possessed of true, effective strength; you are exceedingly mighty. This word of praise, in the form of salutation, has been offered to you who have such qualities. In this battle, with the help of all the warriors, may we dwell together with learned sons and others in the fair house given by you. Or: may we be with the ṛtvijs in the sacrificial house.</w:t>
      </w:r>
      <w:r>
        <w:t xml:space="preserve">”</w:t>
      </w:r>
    </w:p>
    <w:p>
      <w:pPr>
        <w:pStyle w:val="BodyText"/>
      </w:pPr>
      <w:r>
        <w:rPr>
          <w:bCs/>
          <w:b/>
        </w:rPr>
        <w:t xml:space="preserve">English Translation (the source’s own, p. 210)</w:t>
      </w:r>
      <w:r>
        <w:t xml:space="preserve"> </w:t>
      </w:r>
      <w:r>
        <w:t xml:space="preserve">—</w:t>
      </w:r>
      <w:r>
        <w:t xml:space="preserve"> </w:t>
      </w:r>
      <w:r>
        <w:t xml:space="preserve">“</w:t>
      </w:r>
      <w:r>
        <w:t xml:space="preserve">This adoration is offered to the shedder of rain, the self-resplendent, the possessor of true vigour, the mighty ; Indra, may we be aided in this conflict by many heroes and abide in a prosperous drvelling [sic: ”dwelling”] bestowed by you.</w:t>
      </w:r>
      <w:r>
        <w:t xml:space="preserve">”</w:t>
      </w:r>
    </w:p>
    <w:p>
      <w:pPr>
        <w:pStyle w:val="BodyText"/>
      </w:pPr>
      <w:r>
        <w:rPr>
          <w:bCs/>
          <w:b/>
        </w:rPr>
        <w:t xml:space="preserve">Special Topics (</w:t>
      </w:r>
      <w:r>
        <w:rPr>
          <w:iCs/>
          <w:i/>
          <w:bCs/>
          <w:b/>
        </w:rPr>
        <w:t xml:space="preserve">viśeṣa-viṣayagaḷu</w:t>
      </w:r>
      <w:r>
        <w:rPr>
          <w:bCs/>
          <w:b/>
        </w:rPr>
        <w:t xml:space="preserve">), pp. 210–211</w:t>
      </w:r>
      <w:r>
        <w:t xml:space="preserve"> </w:t>
      </w:r>
      <w:r>
        <w:t xml:space="preserve">-</w:t>
      </w:r>
      <w:r>
        <w:t xml:space="preserve"> </w:t>
      </w:r>
      <w:r>
        <w:rPr>
          <w:bCs/>
          <w:b/>
        </w:rPr>
        <w:t xml:space="preserve">namaḥ</w:t>
      </w:r>
      <w:r>
        <w:t xml:space="preserve"> </w:t>
      </w:r>
      <w:r>
        <w:t xml:space="preserve">—</w:t>
      </w:r>
      <w:r>
        <w:t xml:space="preserve"> </w:t>
      </w:r>
      <w:r>
        <w:t xml:space="preserve">“</w:t>
      </w:r>
      <w:r>
        <w:t xml:space="preserve">A word that conveys praise.</w:t>
      </w:r>
      <w:r>
        <w:t xml:space="preserve">”</w:t>
      </w:r>
      <w:r>
        <w:t xml:space="preserve"> </w:t>
      </w:r>
      <w:r>
        <w:t xml:space="preserve">-</w:t>
      </w:r>
      <w:r>
        <w:t xml:space="preserve"> </w:t>
      </w:r>
      <w:r>
        <w:rPr>
          <w:bCs/>
          <w:b/>
        </w:rPr>
        <w:t xml:space="preserve">vṛṣabhāya</w:t>
      </w:r>
      <w:r>
        <w:t xml:space="preserve"> </w:t>
      </w:r>
      <w:r>
        <w:t xml:space="preserve">—</w:t>
      </w:r>
      <w:r>
        <w:t xml:space="preserve"> </w:t>
      </w:r>
      <w:r>
        <w:t xml:space="preserve">“</w:t>
      </w:r>
      <w:r>
        <w:t xml:space="preserve">One whose nature is to send rain: Indra.</w:t>
      </w:r>
      <w:r>
        <w:t xml:space="preserve">”</w:t>
      </w:r>
      <w:r>
        <w:t xml:space="preserve"> </w:t>
      </w:r>
      <w:r>
        <w:t xml:space="preserve">-</w:t>
      </w:r>
      <w:r>
        <w:t xml:space="preserve"> </w:t>
      </w:r>
      <w:r>
        <w:rPr>
          <w:bCs/>
          <w:b/>
        </w:rPr>
        <w:t xml:space="preserve">satyaśuṣmāya</w:t>
      </w:r>
      <w:r>
        <w:t xml:space="preserve"> </w:t>
      </w:r>
      <w:r>
        <w:t xml:space="preserve">—</w:t>
      </w:r>
      <w:r>
        <w:t xml:space="preserve"> </w:t>
      </w:r>
      <w:r>
        <w:t xml:space="preserve">“</w:t>
      </w:r>
      <w:r>
        <w:rPr>
          <w:iCs/>
          <w:i/>
        </w:rPr>
        <w:t xml:space="preserve">Satyam</w:t>
      </w:r>
      <w:r>
        <w:t xml:space="preserve"> </w:t>
      </w:r>
      <w:r>
        <w:t xml:space="preserve">—</w:t>
      </w:r>
      <w:r>
        <w:t xml:space="preserve"> </w:t>
      </w:r>
      <w:r>
        <w:rPr>
          <w:iCs/>
          <w:i/>
        </w:rPr>
        <w:t xml:space="preserve">śuṣmam</w:t>
      </w:r>
      <w:r>
        <w:t xml:space="preserve">: one whose strength is real, destroying enemies; that is, one who has strength that is truly destructive of enemies and not in vain.</w:t>
      </w:r>
      <w:r>
        <w:t xml:space="preserve">”</w:t>
      </w:r>
      <w:r>
        <w:t xml:space="preserve"> </w:t>
      </w:r>
      <w:r>
        <w:t xml:space="preserve">-</w:t>
      </w:r>
      <w:r>
        <w:t xml:space="preserve"> </w:t>
      </w:r>
      <w:r>
        <w:rPr>
          <w:bCs/>
          <w:b/>
        </w:rPr>
        <w:t xml:space="preserve">sarvavīrāḥ</w:t>
      </w:r>
      <w:r>
        <w:t xml:space="preserve"> </w:t>
      </w:r>
      <w:r>
        <w:t xml:space="preserve">—</w:t>
      </w:r>
      <w:r>
        <w:t xml:space="preserve"> </w:t>
      </w:r>
      <w:r>
        <w:t xml:space="preserve">“</w:t>
      </w:r>
      <w:r>
        <w:rPr>
          <w:iCs/>
          <w:i/>
        </w:rPr>
        <w:t xml:space="preserve">viśeṣeṇa īrayanti amitrān iti vīrāḥ</w:t>
      </w:r>
      <w:r>
        <w:t xml:space="preserve">: warriors of such prowess as to destroy all enemies in a moment.</w:t>
      </w:r>
      <w:r>
        <w:t xml:space="preserve">”</w:t>
      </w:r>
      <w:r>
        <w:t xml:space="preserve"> </w:t>
      </w:r>
      <w:r>
        <w:t xml:space="preserve">-</w:t>
      </w:r>
      <w:r>
        <w:t xml:space="preserve"> </w:t>
      </w:r>
      <w:r>
        <w:rPr>
          <w:bCs/>
          <w:b/>
        </w:rPr>
        <w:t xml:space="preserve">smat</w:t>
      </w:r>
      <w:r>
        <w:t xml:space="preserve"> </w:t>
      </w:r>
      <w:r>
        <w:t xml:space="preserve">—</w:t>
      </w:r>
      <w:r>
        <w:t xml:space="preserve"> </w:t>
      </w:r>
      <w:r>
        <w:t xml:space="preserve">“</w:t>
      </w:r>
      <w:r>
        <w:t xml:space="preserve">A particle with the meaning of the word</w:t>
      </w:r>
      <w:r>
        <w:t xml:space="preserve"> </w:t>
      </w:r>
      <w:r>
        <w:rPr>
          <w:iCs/>
          <w:i/>
        </w:rPr>
        <w:t xml:space="preserve">su</w:t>
      </w:r>
      <w:r>
        <w:t xml:space="preserve"> </w:t>
      </w:r>
      <w:r>
        <w:t xml:space="preserve">(</w:t>
      </w:r>
      <w:r>
        <w:t xml:space="preserve">‘</w:t>
      </w:r>
      <w:r>
        <w:t xml:space="preserve">excellent</w:t>
      </w:r>
      <w:r>
        <w:t xml:space="preserve">’</w:t>
      </w:r>
      <w:r>
        <w:t xml:space="preserve">).</w:t>
      </w:r>
      <w:r>
        <w:t xml:space="preserve">”</w:t>
      </w:r>
      <w:r>
        <w:t xml:space="preserve"> </w:t>
      </w:r>
      <w:r>
        <w:t xml:space="preserve">-</w:t>
      </w:r>
      <w:r>
        <w:t xml:space="preserve"> </w:t>
      </w:r>
      <w:r>
        <w:rPr>
          <w:bCs/>
          <w:b/>
        </w:rPr>
        <w:t xml:space="preserve">śarman</w:t>
      </w:r>
      <w:r>
        <w:t xml:space="preserve"> </w:t>
      </w:r>
      <w:r>
        <w:t xml:space="preserve">—</w:t>
      </w:r>
      <w:r>
        <w:t xml:space="preserve"> </w:t>
      </w:r>
      <w:r>
        <w:t xml:space="preserve">“</w:t>
      </w:r>
      <w:r>
        <w:t xml:space="preserve">By the Nirukta sūtra</w:t>
      </w:r>
      <w:r>
        <w:t xml:space="preserve"> </w:t>
      </w:r>
      <w:r>
        <w:t xml:space="preserve">‘</w:t>
      </w:r>
      <w:r>
        <w:rPr>
          <w:iCs/>
          <w:i/>
        </w:rPr>
        <w:t xml:space="preserve">śarma varma</w:t>
      </w:r>
      <w:r>
        <w:t xml:space="preserve">’</w:t>
      </w:r>
      <w:r>
        <w:t xml:space="preserve"> </w:t>
      </w:r>
      <w:r>
        <w:t xml:space="preserve">(Ni. 3-4) the word</w:t>
      </w:r>
      <w:r>
        <w:t xml:space="preserve"> </w:t>
      </w:r>
      <w:r>
        <w:rPr>
          <w:iCs/>
          <w:i/>
        </w:rPr>
        <w:t xml:space="preserve">śarma</w:t>
      </w:r>
      <w:r>
        <w:t xml:space="preserve"> </w:t>
      </w:r>
      <w:r>
        <w:t xml:space="preserve">means house.</w:t>
      </w:r>
      <w:r>
        <w:t xml:space="preserve"> </w:t>
      </w:r>
      <w:r>
        <w:rPr>
          <w:iCs/>
          <w:i/>
        </w:rPr>
        <w:t xml:space="preserve">Śarman</w:t>
      </w:r>
      <w:r>
        <w:t xml:space="preserve"> </w:t>
      </w:r>
      <w:r>
        <w:t xml:space="preserve">is used in the sense of the locative</w:t>
      </w:r>
      <w:r>
        <w:t xml:space="preserve"> </w:t>
      </w:r>
      <w:r>
        <w:rPr>
          <w:iCs/>
          <w:i/>
        </w:rPr>
        <w:t xml:space="preserve">śarmaṇi</w:t>
      </w:r>
      <w:r>
        <w:t xml:space="preserve">. The sense is:</w:t>
      </w:r>
      <w:r>
        <w:t xml:space="preserve"> </w:t>
      </w:r>
      <w:r>
        <w:t xml:space="preserve">‘</w:t>
      </w:r>
      <w:r>
        <w:t xml:space="preserve">In the excellent house provided by you, may we dwell happily together with many learned men and priests.</w:t>
      </w:r>
      <w:r>
        <w:t xml:space="preserve">’</w:t>
      </w:r>
      <w:r>
        <w:t xml:space="preserve">”</w:t>
      </w:r>
    </w:p>
    <w:p>
      <w:pPr>
        <w:pStyle w:val="BodyText"/>
      </w:pPr>
      <w:r>
        <w:rPr>
          <w:bCs/>
          <w:b/>
        </w:rPr>
        <w:t xml:space="preserve">Vyākaraṇa-prakriyā</w:t>
      </w:r>
      <w:r>
        <w:t xml:space="preserve"> </w:t>
      </w:r>
      <w:r>
        <w:rPr>
          <w:iCs/>
          <w:i/>
        </w:rPr>
        <w:t xml:space="preserve">(pp. 211 — grammar page, noted briefly)</w:t>
      </w:r>
      <w:r>
        <w:t xml:space="preserve"> </w:t>
      </w:r>
      <w:r>
        <w:t xml:space="preserve">-</w:t>
      </w:r>
      <w:r>
        <w:t xml:space="preserve"> </w:t>
      </w:r>
      <w:r>
        <w:rPr>
          <w:bCs/>
          <w:b/>
        </w:rPr>
        <w:t xml:space="preserve">svarāje</w:t>
      </w:r>
      <w:r>
        <w:t xml:space="preserve">:</w:t>
      </w:r>
      <w:r>
        <w:t xml:space="preserve"> </w:t>
      </w:r>
      <w:r>
        <w:rPr>
          <w:iCs/>
          <w:i/>
        </w:rPr>
        <w:t xml:space="preserve">rāja dīptau</w:t>
      </w:r>
      <w:r>
        <w:t xml:space="preserve">,</w:t>
      </w:r>
      <w:r>
        <w:t xml:space="preserve"> </w:t>
      </w:r>
      <w:r>
        <w:rPr>
          <w:iCs/>
          <w:i/>
        </w:rPr>
        <w:t xml:space="preserve">bhvādi</w:t>
      </w:r>
      <w:r>
        <w:t xml:space="preserve">;</w:t>
      </w:r>
      <w:r>
        <w:t xml:space="preserve"> </w:t>
      </w:r>
      <w:r>
        <w:rPr>
          <w:iCs/>
          <w:i/>
        </w:rPr>
        <w:t xml:space="preserve">kvip</w:t>
      </w:r>
      <w:r>
        <w:t xml:space="preserve"> </w:t>
      </w:r>
      <w:r>
        <w:t xml:space="preserve">by</w:t>
      </w:r>
      <w:r>
        <w:t xml:space="preserve"> </w:t>
      </w:r>
      <w:r>
        <w:rPr>
          <w:iCs/>
          <w:i/>
        </w:rPr>
        <w:t xml:space="preserve">satsūdviṣadruhaduhayujavidabhidachidajinīrājām upasarge…</w:t>
      </w:r>
      <w:r>
        <w:t xml:space="preserve"> </w:t>
      </w:r>
      <w:r>
        <w:t xml:space="preserve">(Pā. Sū. 3-2-61);</w:t>
      </w:r>
      <w:r>
        <w:t xml:space="preserve"> </w:t>
      </w:r>
      <w:r>
        <w:rPr>
          <w:iCs/>
          <w:i/>
        </w:rPr>
        <w:t xml:space="preserve">sarvalopa</w:t>
      </w:r>
      <w:r>
        <w:t xml:space="preserve"> </w:t>
      </w:r>
      <w:r>
        <w:t xml:space="preserve">in</w:t>
      </w:r>
      <w:r>
        <w:t xml:space="preserve"> </w:t>
      </w:r>
      <w:r>
        <w:rPr>
          <w:iCs/>
          <w:i/>
        </w:rPr>
        <w:t xml:space="preserve">kvip</w:t>
      </w:r>
      <w:r>
        <w:t xml:space="preserve">; being ending in a</w:t>
      </w:r>
      <w:r>
        <w:t xml:space="preserve"> </w:t>
      </w:r>
      <w:r>
        <w:rPr>
          <w:iCs/>
          <w:i/>
        </w:rPr>
        <w:t xml:space="preserve">kṛt</w:t>
      </w:r>
      <w:r>
        <w:t xml:space="preserve">, it has the</w:t>
      </w:r>
      <w:r>
        <w:t xml:space="preserve"> </w:t>
      </w:r>
      <w:r>
        <w:rPr>
          <w:iCs/>
          <w:i/>
        </w:rPr>
        <w:t xml:space="preserve">prātipadika</w:t>
      </w:r>
      <w:r>
        <w:t xml:space="preserve"> </w:t>
      </w:r>
      <w:r>
        <w:t xml:space="preserve">designation; dative singular.</w:t>
      </w:r>
      <w:r>
        <w:t xml:space="preserve"> </w:t>
      </w:r>
      <w:r>
        <w:t xml:space="preserve">-</w:t>
      </w:r>
      <w:r>
        <w:t xml:space="preserve"> </w:t>
      </w:r>
      <w:r>
        <w:rPr>
          <w:bCs/>
          <w:b/>
        </w:rPr>
        <w:t xml:space="preserve">satyaśuṣmāya</w:t>
      </w:r>
      <w:r>
        <w:t xml:space="preserve">:</w:t>
      </w:r>
      <w:r>
        <w:t xml:space="preserve"> </w:t>
      </w:r>
      <w:r>
        <w:t xml:space="preserve">“</w:t>
      </w:r>
      <w:r>
        <w:rPr>
          <w:iCs/>
          <w:i/>
        </w:rPr>
        <w:t xml:space="preserve">satyaṃ śuṣmaṃ balaṃ yasya saḥ</w:t>
      </w:r>
      <w:r>
        <w:t xml:space="preserve">”</w:t>
      </w:r>
      <w:r>
        <w:t xml:space="preserve">, a bahuvrīhi; the accent of the first member by</w:t>
      </w:r>
      <w:r>
        <w:t xml:space="preserve"> </w:t>
      </w:r>
      <w:r>
        <w:rPr>
          <w:iCs/>
          <w:i/>
        </w:rPr>
        <w:t xml:space="preserve">bahuvrīhau prakṛtyā pūrvapadam</w:t>
      </w:r>
      <w:r>
        <w:t xml:space="preserve">.</w:t>
      </w:r>
      <w:r>
        <w:t xml:space="preserve"> </w:t>
      </w:r>
      <w:r>
        <w:t xml:space="preserve">-</w:t>
      </w:r>
      <w:r>
        <w:t xml:space="preserve"> </w:t>
      </w:r>
      <w:r>
        <w:rPr>
          <w:bCs/>
          <w:b/>
        </w:rPr>
        <w:t xml:space="preserve">tavase</w:t>
      </w:r>
      <w:r>
        <w:t xml:space="preserve">:</w:t>
      </w:r>
      <w:r>
        <w:t xml:space="preserve"> </w:t>
      </w:r>
      <w:r>
        <w:rPr>
          <w:iCs/>
          <w:i/>
        </w:rPr>
        <w:t xml:space="preserve">tava</w:t>
      </w:r>
      <w:r>
        <w:t xml:space="preserve"> </w:t>
      </w:r>
      <w:r>
        <w:t xml:space="preserve">is a</w:t>
      </w:r>
      <w:r>
        <w:t xml:space="preserve"> </w:t>
      </w:r>
      <w:r>
        <w:rPr>
          <w:iCs/>
          <w:i/>
        </w:rPr>
        <w:t xml:space="preserve">sautra</w:t>
      </w:r>
      <w:r>
        <w:t xml:space="preserve"> </w:t>
      </w:r>
      <w:r>
        <w:t xml:space="preserve">root; the Uṇādi suffix</w:t>
      </w:r>
      <w:r>
        <w:t xml:space="preserve"> </w:t>
      </w:r>
      <w:r>
        <w:rPr>
          <w:iCs/>
          <w:i/>
        </w:rPr>
        <w:t xml:space="preserve">asi</w:t>
      </w:r>
      <w:r>
        <w:t xml:space="preserve"> </w:t>
      </w:r>
      <w:r>
        <w:t xml:space="preserve">gives</w:t>
      </w:r>
      <w:r>
        <w:t xml:space="preserve"> </w:t>
      </w:r>
      <w:r>
        <w:rPr>
          <w:iCs/>
          <w:i/>
        </w:rPr>
        <w:t xml:space="preserve">tavas</w:t>
      </w:r>
      <w:r>
        <w:t xml:space="preserve">; dative singular.</w:t>
      </w:r>
      <w:r>
        <w:t xml:space="preserve"> </w:t>
      </w:r>
      <w:r>
        <w:t xml:space="preserve">-</w:t>
      </w:r>
      <w:r>
        <w:t xml:space="preserve"> </w:t>
      </w:r>
      <w:r>
        <w:rPr>
          <w:bCs/>
          <w:b/>
        </w:rPr>
        <w:t xml:space="preserve">vṛjane</w:t>
      </w:r>
      <w:r>
        <w:t xml:space="preserve">:</w:t>
      </w:r>
      <w:r>
        <w:t xml:space="preserve"> </w:t>
      </w:r>
      <w:r>
        <w:rPr>
          <w:iCs/>
          <w:i/>
        </w:rPr>
        <w:t xml:space="preserve">vṛjī varjane</w:t>
      </w:r>
      <w:r>
        <w:t xml:space="preserve">;</w:t>
      </w:r>
      <w:r>
        <w:t xml:space="preserve"> </w:t>
      </w:r>
      <w:r>
        <w:rPr>
          <w:iCs/>
          <w:i/>
        </w:rPr>
        <w:t xml:space="preserve">kyu</w:t>
      </w:r>
      <w:r>
        <w:t xml:space="preserve"> </w:t>
      </w:r>
      <w:r>
        <w:t xml:space="preserve">by</w:t>
      </w:r>
      <w:r>
        <w:t xml:space="preserve"> </w:t>
      </w:r>
      <w:r>
        <w:rPr>
          <w:iCs/>
          <w:i/>
        </w:rPr>
        <w:t xml:space="preserve">kyaṣyavṛjimandinidhāñbhyaḥ kyuḥ</w:t>
      </w:r>
      <w:r>
        <w:t xml:space="preserve"> </w:t>
      </w:r>
      <w:r>
        <w:t xml:space="preserve">(Uṇ. Sū. 2-29 [?: second group ೨೯ or ೭೯]);</w:t>
      </w:r>
      <w:r>
        <w:t xml:space="preserve"> </w:t>
      </w:r>
      <w:r>
        <w:rPr>
          <w:iCs/>
          <w:i/>
        </w:rPr>
        <w:t xml:space="preserve">yuvor anākau</w:t>
      </w:r>
      <w:r>
        <w:t xml:space="preserve">; being</w:t>
      </w:r>
      <w:r>
        <w:t xml:space="preserve"> </w:t>
      </w:r>
      <w:r>
        <w:rPr>
          <w:iCs/>
          <w:i/>
        </w:rPr>
        <w:t xml:space="preserve">kit</w:t>
      </w:r>
      <w:r>
        <w:t xml:space="preserve">, no</w:t>
      </w:r>
      <w:r>
        <w:t xml:space="preserve"> </w:t>
      </w:r>
      <w:r>
        <w:rPr>
          <w:iCs/>
          <w:i/>
        </w:rPr>
        <w:t xml:space="preserve">guṇa</w:t>
      </w:r>
      <w:r>
        <w:t xml:space="preserve"> </w:t>
      </w:r>
      <w:r>
        <w:t xml:space="preserve">of the penultimate;</w:t>
      </w:r>
      <w:r>
        <w:t xml:space="preserve"> </w:t>
      </w:r>
      <w:r>
        <w:rPr>
          <w:iCs/>
          <w:i/>
        </w:rPr>
        <w:t xml:space="preserve">vṛjana</w:t>
      </w:r>
      <w:r>
        <w:t xml:space="preserve">; locative singular; middle-acute by the suffix-accent.</w:t>
      </w:r>
      <w:r>
        <w:t xml:space="preserve"> </w:t>
      </w:r>
      <w:r>
        <w:t xml:space="preserve">-</w:t>
      </w:r>
      <w:r>
        <w:t xml:space="preserve"> </w:t>
      </w:r>
      <w:r>
        <w:rPr>
          <w:bCs/>
          <w:b/>
        </w:rPr>
        <w:t xml:space="preserve">śarman</w:t>
      </w:r>
      <w:r>
        <w:t xml:space="preserve">:</w:t>
      </w:r>
      <w:r>
        <w:t xml:space="preserve"> </w:t>
      </w:r>
      <w:r>
        <w:rPr>
          <w:iCs/>
          <w:i/>
        </w:rPr>
        <w:t xml:space="preserve">śarman</w:t>
      </w:r>
      <w:r>
        <w:t xml:space="preserve"> </w:t>
      </w:r>
      <w:r>
        <w:t xml:space="preserve">in the locative singular:</w:t>
      </w:r>
      <w:r>
        <w:t xml:space="preserve"> </w:t>
      </w:r>
      <w:r>
        <w:rPr>
          <w:iCs/>
          <w:i/>
        </w:rPr>
        <w:t xml:space="preserve">supāṃ suluk</w:t>
      </w:r>
      <w:r>
        <w:t xml:space="preserve"> </w:t>
      </w:r>
      <w:r>
        <w:t xml:space="preserve">drops the locative ending;</w:t>
      </w:r>
      <w:r>
        <w:t xml:space="preserve"> </w:t>
      </w:r>
      <w:r>
        <w:rPr>
          <w:iCs/>
          <w:i/>
        </w:rPr>
        <w:t xml:space="preserve">nalopaḥ prātipadikāntasya</w:t>
      </w:r>
      <w:r>
        <w:t xml:space="preserve"> </w:t>
      </w:r>
      <w:r>
        <w:t xml:space="preserve">would drop the</w:t>
      </w:r>
      <w:r>
        <w:t xml:space="preserve"> </w:t>
      </w:r>
      <w:r>
        <w:rPr>
          <w:iCs/>
          <w:i/>
        </w:rPr>
        <w:t xml:space="preserve">n</w:t>
      </w:r>
      <w:r>
        <w:t xml:space="preserve">, but</w:t>
      </w:r>
      <w:r>
        <w:t xml:space="preserve"> </w:t>
      </w:r>
      <w:r>
        <w:rPr>
          <w:iCs/>
          <w:i/>
        </w:rPr>
        <w:t xml:space="preserve">na ṅisambuddhyoḥ</w:t>
      </w:r>
      <w:r>
        <w:t xml:space="preserve"> </w:t>
      </w:r>
      <w:r>
        <w:t xml:space="preserve">(Pā. Sū. 8-2-8) forbids it, since the</w:t>
      </w:r>
      <w:r>
        <w:t xml:space="preserve"> </w:t>
      </w:r>
      <w:r>
        <w:rPr>
          <w:iCs/>
          <w:i/>
        </w:rPr>
        <w:t xml:space="preserve">ṅi</w:t>
      </w:r>
      <w:r>
        <w:t xml:space="preserve"> </w:t>
      </w:r>
      <w:r>
        <w:t xml:space="preserve">follows.</w:t>
      </w:r>
      <w:r>
        <w:t xml:space="preserve"> </w:t>
      </w:r>
      <w:r>
        <w:t xml:space="preserve">-</w:t>
      </w:r>
      <w:r>
        <w:t xml:space="preserve"> </w:t>
      </w:r>
      <w:r>
        <w:rPr>
          <w:bCs/>
          <w:b/>
        </w:rPr>
        <w:t xml:space="preserve">syāma</w:t>
      </w:r>
      <w:r>
        <w:t xml:space="preserve">:</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vidhiliṅ</w:t>
      </w:r>
      <w:r>
        <w:t xml:space="preserve"> </w:t>
      </w:r>
      <w:r>
        <w:t xml:space="preserve">first person plural</w:t>
      </w:r>
      <w:r>
        <w:t xml:space="preserve"> </w:t>
      </w:r>
      <w:r>
        <w:rPr>
          <w:iCs/>
          <w:i/>
        </w:rPr>
        <w:t xml:space="preserve">mas</w:t>
      </w:r>
      <w:r>
        <w:t xml:space="preserve">;</w:t>
      </w:r>
      <w:r>
        <w:t xml:space="preserve"> </w:t>
      </w:r>
      <w:r>
        <w:rPr>
          <w:iCs/>
          <w:i/>
        </w:rPr>
        <w:t xml:space="preserve">nityaṃ ṅitaḥ</w:t>
      </w:r>
      <w:r>
        <w:t xml:space="preserve"> </w:t>
      </w:r>
      <w:r>
        <w:t xml:space="preserve">(no number printed) drops the</w:t>
      </w:r>
      <w:r>
        <w:t xml:space="preserve"> </w:t>
      </w:r>
      <w:r>
        <w:rPr>
          <w:iCs/>
          <w:i/>
        </w:rPr>
        <w:t xml:space="preserve">s</w:t>
      </w:r>
      <w:r>
        <w:t xml:space="preserve"> </w:t>
      </w:r>
      <w:r>
        <w:t xml:space="preserve">of</w:t>
      </w:r>
      <w:r>
        <w:t xml:space="preserve"> </w:t>
      </w:r>
      <w:r>
        <w:rPr>
          <w:iCs/>
          <w:i/>
        </w:rPr>
        <w:t xml:space="preserve">mas</w:t>
      </w:r>
      <w:r>
        <w:t xml:space="preserve">;</w:t>
      </w:r>
      <w:r>
        <w:t xml:space="preserve"> </w:t>
      </w:r>
      <w:r>
        <w:rPr>
          <w:iCs/>
          <w:i/>
        </w:rPr>
        <w:t xml:space="preserve">yāsuṭ</w:t>
      </w:r>
      <w:r>
        <w:t xml:space="preserve"> </w:t>
      </w:r>
      <w:r>
        <w:t xml:space="preserve">by</w:t>
      </w:r>
      <w:r>
        <w:t xml:space="preserve"> </w:t>
      </w:r>
      <w:r>
        <w:rPr>
          <w:iCs/>
          <w:i/>
        </w:rPr>
        <w:t xml:space="preserve">yāsuṭ parasmaipadeṣūdāttaḥ…</w:t>
      </w:r>
      <w:r>
        <w:t xml:space="preserve">;</w:t>
      </w:r>
      <w:r>
        <w:t xml:space="preserve"> </w:t>
      </w:r>
      <w:r>
        <w:rPr>
          <w:iCs/>
          <w:i/>
        </w:rPr>
        <w:t xml:space="preserve">śnasoral lopaḥ</w:t>
      </w:r>
      <w:r>
        <w:t xml:space="preserve"> </w:t>
      </w:r>
      <w:r>
        <w:t xml:space="preserve">drops the</w:t>
      </w:r>
      <w:r>
        <w:t xml:space="preserve"> </w:t>
      </w:r>
      <w:r>
        <w:rPr>
          <w:iCs/>
          <w:i/>
        </w:rPr>
        <w:t xml:space="preserve">a</w:t>
      </w:r>
      <w:r>
        <w:t xml:space="preserve"> </w:t>
      </w:r>
      <w:r>
        <w:t xml:space="preserve">of</w:t>
      </w:r>
      <w:r>
        <w:t xml:space="preserve"> </w:t>
      </w:r>
      <w:r>
        <w:rPr>
          <w:iCs/>
          <w:i/>
        </w:rPr>
        <w:t xml:space="preserve">as</w:t>
      </w:r>
      <w:r>
        <w:t xml:space="preserve">:</w:t>
      </w:r>
      <w:r>
        <w:t xml:space="preserve"> </w:t>
      </w:r>
      <w:r>
        <w:rPr>
          <w:iCs/>
          <w:i/>
        </w:rPr>
        <w:t xml:space="preserve">syāma</w:t>
      </w:r>
      <w:r>
        <w:t xml:space="preserve">.</w:t>
      </w:r>
      <w:r>
        <w:t xml:space="preserve"> </w:t>
      </w:r>
      <w:r>
        <w:t xml:space="preserve">-</w:t>
      </w:r>
      <w:r>
        <w:t xml:space="preserve"> </w:t>
      </w:r>
      <w:r>
        <w:rPr>
          <w:bCs/>
          <w:b/>
        </w:rPr>
        <w:t xml:space="preserve">śarman + syāma</w:t>
      </w:r>
      <w:r>
        <w:t xml:space="preserve">: in the Saṃhitā,</w:t>
      </w:r>
      <w:r>
        <w:t xml:space="preserve"> </w:t>
      </w:r>
      <w:r>
        <w:rPr>
          <w:iCs/>
          <w:i/>
        </w:rPr>
        <w:t xml:space="preserve">naś ca</w:t>
      </w:r>
      <w:r>
        <w:t xml:space="preserve"> </w:t>
      </w:r>
      <w:r>
        <w:t xml:space="preserve">(Pā. Sū. 8-3-30) makes the</w:t>
      </w:r>
      <w:r>
        <w:t xml:space="preserve"> </w:t>
      </w:r>
      <w:r>
        <w:rPr>
          <w:iCs/>
          <w:i/>
        </w:rPr>
        <w:t xml:space="preserve">s</w:t>
      </w:r>
      <w:r>
        <w:t xml:space="preserve"> </w:t>
      </w:r>
      <w:r>
        <w:t xml:space="preserve">after a word ending in</w:t>
      </w:r>
      <w:r>
        <w:t xml:space="preserve"> </w:t>
      </w:r>
      <w:r>
        <w:rPr>
          <w:iCs/>
          <w:i/>
        </w:rPr>
        <w:t xml:space="preserve">n</w:t>
      </w:r>
      <w:r>
        <w:t xml:space="preserve"> </w:t>
      </w:r>
      <w:r>
        <w:t xml:space="preserve">take</w:t>
      </w:r>
      <w:r>
        <w:t xml:space="preserve"> </w:t>
      </w:r>
      <w:r>
        <w:rPr>
          <w:iCs/>
          <w:i/>
        </w:rPr>
        <w:t xml:space="preserve">dhuṭ</w:t>
      </w:r>
      <w:r>
        <w:t xml:space="preserve">;</w:t>
      </w:r>
      <w:r>
        <w:t xml:space="preserve"> </w:t>
      </w:r>
      <w:r>
        <w:rPr>
          <w:iCs/>
          <w:i/>
        </w:rPr>
        <w:t xml:space="preserve">dhuṭ</w:t>
      </w:r>
      <w:r>
        <w:t xml:space="preserve"> </w:t>
      </w:r>
      <w:r>
        <w:t xml:space="preserve">being</w:t>
      </w:r>
      <w:r>
        <w:t xml:space="preserve"> </w:t>
      </w:r>
      <w:r>
        <w:rPr>
          <w:iCs/>
          <w:i/>
        </w:rPr>
        <w:t xml:space="preserve">ṭit</w:t>
      </w:r>
      <w:r>
        <w:t xml:space="preserve">, it stands as the first member of the</w:t>
      </w:r>
      <w:r>
        <w:t xml:space="preserve"> </w:t>
      </w:r>
      <w:r>
        <w:rPr>
          <w:iCs/>
          <w:i/>
        </w:rPr>
        <w:t xml:space="preserve">s</w:t>
      </w:r>
      <w:r>
        <w:t xml:space="preserve">;</w:t>
      </w:r>
      <w:r>
        <w:t xml:space="preserve"> </w:t>
      </w:r>
      <w:r>
        <w:rPr>
          <w:iCs/>
          <w:i/>
        </w:rPr>
        <w:t xml:space="preserve">khari ca</w:t>
      </w:r>
      <w:r>
        <w:t xml:space="preserve"> </w:t>
      </w:r>
      <w:r>
        <w:t xml:space="preserve">(Pā. Sū. 8-4-55) turns the</w:t>
      </w:r>
      <w:r>
        <w:t xml:space="preserve"> </w:t>
      </w:r>
      <w:r>
        <w:rPr>
          <w:iCs/>
          <w:i/>
        </w:rPr>
        <w:t xml:space="preserve">dh</w:t>
      </w:r>
      <w:r>
        <w:t xml:space="preserve"> </w:t>
      </w:r>
      <w:r>
        <w:t xml:space="preserve">into</w:t>
      </w:r>
      <w:r>
        <w:t xml:space="preserve"> </w:t>
      </w:r>
      <w:r>
        <w:rPr>
          <w:iCs/>
          <w:i/>
        </w:rPr>
        <w:t xml:space="preserve">t</w:t>
      </w:r>
      <w:r>
        <w:t xml:space="preserve"> </w:t>
      </w:r>
      <w:r>
        <w:t xml:space="preserve">before a hard letter; so</w:t>
      </w:r>
      <w:r>
        <w:t xml:space="preserve"> </w:t>
      </w:r>
      <w:r>
        <w:rPr>
          <w:iCs/>
          <w:i/>
        </w:rPr>
        <w:t xml:space="preserve">śarmant syāma</w:t>
      </w:r>
      <w:r>
        <w:t xml:space="preserve">; and by</w:t>
      </w:r>
      <w:r>
        <w:t xml:space="preserve"> </w:t>
      </w:r>
      <w:r>
        <w:rPr>
          <w:iCs/>
          <w:i/>
        </w:rPr>
        <w:t xml:space="preserve">cayo dvitīyāḥ śari pauṣkarasāder iti vācyam</w:t>
      </w:r>
      <w:r>
        <w:t xml:space="preserve"> </w:t>
      </w:r>
      <w:r>
        <w:t xml:space="preserve">(Pā. Sū. 8-4-48-3,</w:t>
      </w:r>
      <w:r>
        <w:t xml:space="preserve"> </w:t>
      </w:r>
      <w:r>
        <w:rPr>
          <w:iCs/>
          <w:i/>
        </w:rPr>
        <w:t xml:space="preserve">vārttika</w:t>
      </w:r>
      <w:r>
        <w:t xml:space="preserve">), an optional</w:t>
      </w:r>
      <w:r>
        <w:t xml:space="preserve"> </w:t>
      </w:r>
      <w:r>
        <w:rPr>
          <w:iCs/>
          <w:i/>
        </w:rPr>
        <w:t xml:space="preserve">th</w:t>
      </w:r>
      <w:r>
        <w:t xml:space="preserve"> </w:t>
      </w:r>
      <w:r>
        <w:t xml:space="preserve">for the</w:t>
      </w:r>
      <w:r>
        <w:t xml:space="preserve"> </w:t>
      </w:r>
      <w:r>
        <w:rPr>
          <w:iCs/>
          <w:i/>
        </w:rPr>
        <w:t xml:space="preserve">t</w:t>
      </w:r>
      <w:r>
        <w:t xml:space="preserve">; one need not suspect that</w:t>
      </w:r>
      <w:r>
        <w:t xml:space="preserve"> </w:t>
      </w:r>
      <w:r>
        <w:rPr>
          <w:iCs/>
          <w:i/>
        </w:rPr>
        <w:t xml:space="preserve">khari ca</w:t>
      </w:r>
      <w:r>
        <w:t xml:space="preserve"> </w:t>
      </w:r>
      <w:r>
        <w:t xml:space="preserve">would again make</w:t>
      </w:r>
      <w:r>
        <w:t xml:space="preserve"> </w:t>
      </w:r>
      <w:r>
        <w:rPr>
          <w:iCs/>
          <w:i/>
        </w:rPr>
        <w:t xml:space="preserve">th</w:t>
      </w:r>
      <w:r>
        <w:t xml:space="preserve"> </w:t>
      </w:r>
      <w:r>
        <w:t xml:space="preserve">into</w:t>
      </w:r>
      <w:r>
        <w:t xml:space="preserve"> </w:t>
      </w:r>
      <w:r>
        <w:rPr>
          <w:iCs/>
          <w:i/>
        </w:rPr>
        <w:t xml:space="preserve">t</w:t>
      </w:r>
      <w:r>
        <w:t xml:space="preserve">, since, in the opinion of the teacher Pauṣkarasādi, the prescription of the second letter would be pointless if the</w:t>
      </w:r>
      <w:r>
        <w:t xml:space="preserve"> </w:t>
      </w:r>
      <w:r>
        <w:rPr>
          <w:iCs/>
          <w:i/>
        </w:rPr>
        <w:t xml:space="preserve">carva</w:t>
      </w:r>
      <w:r>
        <w:t xml:space="preserve"> </w:t>
      </w:r>
      <w:r>
        <w:t xml:space="preserve">came again.</w:t>
      </w:r>
      <w:r>
        <w:t xml:space="preserve"> </w:t>
      </w:r>
      <w:r>
        <w:rPr>
          <w:bCs/>
          <w:b/>
        </w:rPr>
        <w:t xml:space="preserve">|| 15 ||</w:t>
      </w:r>
    </w:p>
    <w:p>
      <w:r>
        <w:pict>
          <v:rect style="width:0;height:1.5pt" o:hralign="center" o:hrstd="t" o:hr="t"/>
        </w:pict>
      </w:r>
    </w:p>
    <w:p>
      <w:r>
        <w:pict>
          <v:rect style="width:0;height:1.5pt" o:hralign="center" o:hrstd="t" o:hr="t"/>
        </w:pict>
      </w:r>
    </w:p>
    <w:bookmarkEnd w:id="87"/>
    <w:bookmarkStart w:id="88" w:name="close-of-sūkta-51"/>
    <w:p>
      <w:pPr>
        <w:pStyle w:val="Heading3"/>
      </w:pPr>
      <w:r>
        <w:t xml:space="preserve">Close of Sūkta 51</w:t>
      </w:r>
    </w:p>
    <w:p>
      <w:pPr>
        <w:pStyle w:val="FirstParagraph"/>
      </w:pPr>
      <w:r>
        <w:rPr>
          <w:iCs/>
          <w:i/>
        </w:rPr>
        <w:t xml:space="preserve">(The print gives no closing sentence for Sūkta 51: the last grammar paragraph — on</w:t>
      </w:r>
      <w:r>
        <w:t xml:space="preserve"> </w:t>
      </w:r>
      <w:r>
        <w:t xml:space="preserve">syāma</w:t>
      </w:r>
      <w:r>
        <w:t xml:space="preserve"> </w:t>
      </w:r>
      <w:r>
        <w:rPr>
          <w:iCs/>
          <w:i/>
        </w:rPr>
        <w:t xml:space="preserve">and the</w:t>
      </w:r>
      <w:r>
        <w:t xml:space="preserve"> </w:t>
      </w:r>
      <w:r>
        <w:t xml:space="preserve">dhuḍ</w:t>
      </w:r>
      <w:r>
        <w:rPr>
          <w:iCs/>
          <w:i/>
        </w:rPr>
        <w:t xml:space="preserve">-āgama in</w:t>
      </w:r>
      <w:r>
        <w:t xml:space="preserve"> </w:t>
      </w:r>
      <w:r>
        <w:t xml:space="preserve">śarmant syāma</w:t>
      </w:r>
      <w:r>
        <w:t xml:space="preserve"> </w:t>
      </w:r>
      <w:r>
        <w:rPr>
          <w:iCs/>
          <w:i/>
        </w:rPr>
        <w:t xml:space="preserve">— ends at the foot of p. 211 with a small ornament, and the next sūkta begins at the head of p. 212 (PDF 228). My own summary, not the source’s:)</w:t>
      </w:r>
    </w:p>
    <w:p>
      <w:pPr>
        <w:pStyle w:val="BodyText"/>
      </w:pPr>
      <w:r>
        <w:rPr>
          <w:bCs/>
          <w:b/>
        </w:rPr>
        <w:t xml:space="preserve">Sūkta 51 (Maṇḍala 1, Tenth Anuvāka, 15 Riks; ṛṣi Savya Āṅgirasa; deity Indra; Jagatī, with Riks 14–15 as the Sāyaṇa-introduction states Triṣṭubh) — printed pp. 147–211, PDF 163–227.</w:t>
      </w:r>
      <w:r>
        <w:t xml:space="preserve"> </w:t>
      </w:r>
      <w:r>
        <w:t xml:space="preserve">Its Riks recall Indra’s deeds: breaking the cloud and releasing the waters for the Aṅgirasas, the guiding of Atri and the gifts to Vimada (3); the opening of the water-receptacles and the exposure of the sun after the slaying of Vṛtra (4); the humbling of the Asuras who offered the oblation to their own mouths, the cities of Pipru and the protection of Ṛjiśvan (5); the defence of Kutsa and Atithigva, Śambara and Arbuda (6); the chastisement of the Dasyus for the sake of the Āryas and the sacrificer (7–8); Vamra and the sacrificial store (9); the strength sharpened by Uśanas and the wind-swift horses (10–11); the legend of Śāryāta and the Aśvins’ share, as told in the Kauṣītaki Brāhmaṇa (12); the gift of Vṛcayā to Kakṣīvat and Indra’s birth as Menā, the legend of Dīrghatamas and the maid Uśik (13); the unshaken praise of the Pajras (14); and the closing prayer for dwelling in Indra’s fair house with learned sons, or in the sacrificial house with the priests (15). In the Special Topics the source gathers its longest accounts of Pipru, Ṛjiśvan, Kutsa, Atithigva, Śambara, Arbuda, Śāryāta and Kakṣīvān, with their Ṛgveda references in small numerals — all of which I have marked [?] and not reconciled.</w:t>
      </w:r>
    </w:p>
    <w:p>
      <w:r>
        <w:pict>
          <v:rect style="width:0;height:1.5pt" o:hralign="center" o:hrstd="t" o:hr="t"/>
        </w:pict>
      </w:r>
    </w:p>
    <w:bookmarkEnd w:id="88"/>
    <w:bookmarkEnd w:id="89"/>
    <w:bookmarkStart w:id="107" w:name="sūkta-52-printed-p.-212-pdf-228"/>
    <w:p>
      <w:pPr>
        <w:pStyle w:val="Heading2"/>
      </w:pPr>
      <w:r>
        <w:t xml:space="preserve">SŪKTA 52 (printed p. 212 –, PDF 228 –)</w:t>
      </w:r>
    </w:p>
    <w:bookmarkStart w:id="90" w:name="title-and-sāyaṇas-introduction-p.-212"/>
    <w:p>
      <w:pPr>
        <w:pStyle w:val="Heading3"/>
      </w:pPr>
      <w:r>
        <w:t xml:space="preserve">Title and Sāyaṇa’s introduction</w:t>
      </w:r>
      <w:r>
        <w:t xml:space="preserve"> </w:t>
      </w:r>
      <w:r>
        <w:rPr>
          <w:iCs/>
          <w:i/>
        </w:rPr>
        <w:t xml:space="preserve">(p. 212)</w:t>
      </w:r>
    </w:p>
    <w:p>
      <w:pPr>
        <w:pStyle w:val="FirstParagraph"/>
      </w:pPr>
      <w:r>
        <w:rPr>
          <w:bCs/>
          <w:b/>
        </w:rPr>
        <w:t xml:space="preserve">ಐವತ್ತೆರಡನೆಯ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fifty-second sūkta</w:t>
      </w:r>
      <w:r>
        <w:rPr>
          <w:iCs/>
          <w:i/>
        </w:rPr>
        <w:t xml:space="preserve">”</w:t>
      </w:r>
      <w:r>
        <w:rPr>
          <w:iCs/>
          <w:i/>
        </w:rPr>
        <w:t xml:space="preserve">)</w:t>
      </w:r>
    </w:p>
    <w:p>
      <w:pPr>
        <w:pStyle w:val="BodyText"/>
      </w:pPr>
      <w:r>
        <w:rPr>
          <w:bCs/>
          <w:b/>
        </w:rPr>
        <w:t xml:space="preserve">Sāyaṇa-bhāṣya (introduction)</w:t>
      </w:r>
    </w:p>
    <w:p>
      <w:pPr>
        <w:pStyle w:val="BlockText"/>
      </w:pPr>
      <w:r>
        <w:rPr>
          <w:bCs/>
          <w:b/>
        </w:rPr>
        <w:t xml:space="preserve">त्यं सु मेषमिति पञ्चदशर्चं द्वितीयं सूक्तं सव्यस्यार्षमैन्द्रम् । त्रयोदशी पञ्चदशी त्रिष्टुभौ शिष्टा जगत्यः । तथा चानुक्रान्तम् । त्यं सु त्रयोदश्यन्त्ये त्रिष्टुभाविति ॥ गवामयनस्य मध्यमेऽहनि विषुवत्संज्ञके मरुत्वतीयशस्त्र इदं सूक्तं विषुवान्दिवाकीर्त्य इति खण्डे सूत्रितम् । त्यं सुमेषं कयाशुभेति च मरुत्वतीयम् । आ. ८-६ । इति ॥</w:t>
      </w:r>
    </w:p>
    <w:p>
      <w:pPr>
        <w:pStyle w:val="FirstParagraph"/>
      </w:pPr>
      <w:r>
        <w:rPr>
          <w:iCs/>
          <w:i/>
        </w:rPr>
        <w:t xml:space="preserve">tyaṃ su meṣam iti pañcadaśarcaṃ dvitīyaṃ sūktaṃ savyasyārṣam aindram | trayodaśī pañcadaśī triṣṭubhau śiṣṭā jagatyaḥ | tathā cānukrāntam | tyaṃ su trayodaśyantye triṣṭubhāv iti || gavāmayanasya madhyame ’hani viṣuvatsaṃjñake marutvatīyaśastra idaṃ sūktaṃ viṣuvān divākīrtya iti khaṇḍe sūtritam | tyaṃ sumeṣaṃ kayāśubheti ca marutvatīyam | ā. 8-6 | iti ||</w:t>
      </w:r>
    </w:p>
    <w:p>
      <w:pPr>
        <w:pStyle w:val="BodyText"/>
      </w:pPr>
      <w:r>
        <w:rPr>
          <w:iCs/>
          <w:i/>
        </w:rPr>
        <w:t xml:space="preserve">(Re-read from the print (pass): the opening word is</w:t>
      </w:r>
      <w:r>
        <w:t xml:space="preserve"> </w:t>
      </w:r>
      <w:r>
        <w:t xml:space="preserve">tyaṃ</w:t>
      </w:r>
      <w:r>
        <w:t xml:space="preserve"> </w:t>
      </w:r>
      <w:r>
        <w:rPr>
          <w:iCs/>
          <w:i/>
        </w:rPr>
        <w:t xml:space="preserve">(ತ್ಯಂ, subscript</w:t>
      </w:r>
      <w:r>
        <w:t xml:space="preserve"> </w:t>
      </w:r>
      <w:r>
        <w:t xml:space="preserve">ya</w:t>
      </w:r>
      <w:r>
        <w:rPr>
          <w:iCs/>
          <w:i/>
        </w:rPr>
        <w:t xml:space="preserve">), not</w:t>
      </w:r>
      <w:r>
        <w:t xml:space="preserve"> </w:t>
      </w:r>
      <w:r>
        <w:t xml:space="preserve">tvaṃ</w:t>
      </w:r>
      <w:r>
        <w:rPr>
          <w:iCs/>
          <w:i/>
        </w:rPr>
        <w:t xml:space="preserve">, here, in the Anuvāda and in the Saṃhitā; the print has</w:t>
      </w:r>
      <w:r>
        <w:t xml:space="preserve"> </w:t>
      </w:r>
      <w:r>
        <w:t xml:space="preserve">trayodaśī pañcadaśī triṣṭubhau</w:t>
      </w:r>
      <w:r>
        <w:t xml:space="preserve"> </w:t>
      </w:r>
      <w:r>
        <w:rPr>
          <w:iCs/>
          <w:i/>
        </w:rPr>
        <w:t xml:space="preserve">as three words; the Anukramaṇī half-line reads</w:t>
      </w:r>
      <w:r>
        <w:t xml:space="preserve"> </w:t>
      </w:r>
      <w:r>
        <w:t xml:space="preserve">tyaṃ su trayodaśyantye triṣṭubhāv iti</w:t>
      </w:r>
      <w:r>
        <w:rPr>
          <w:iCs/>
          <w:i/>
        </w:rPr>
        <w:t xml:space="preserve">; the Āśvalāyana reference is printed</w:t>
      </w:r>
      <w:r>
        <w:rPr>
          <w:iCs/>
          <w:i/>
        </w:rPr>
        <w:t xml:space="preserve"> </w:t>
      </w:r>
      <w:r>
        <w:rPr>
          <w:iCs/>
          <w:i/>
        </w:rPr>
        <w:t xml:space="preserve">“</w:t>
      </w:r>
      <w:r>
        <w:rPr>
          <w:iCs/>
          <w:i/>
        </w:rPr>
        <w:t xml:space="preserve">ಆ. ೮-೬</w:t>
      </w:r>
      <w:r>
        <w:rPr>
          <w:iCs/>
          <w:i/>
        </w:rPr>
        <w:t xml:space="preserve">”</w:t>
      </w:r>
      <w:r>
        <w:rPr>
          <w:iCs/>
          <w:i/>
        </w:rPr>
        <w:t xml:space="preserve">, i.e. Āśv. 8-6.)</w:t>
      </w:r>
    </w:p>
    <w:p>
      <w:pPr>
        <w:pStyle w:val="BodyText"/>
      </w:pPr>
      <w:r>
        <w:rPr>
          <w:bCs/>
          <w:b/>
        </w:rPr>
        <w:t xml:space="preserve">Translation:</w:t>
      </w:r>
      <w:r>
        <w:t xml:space="preserve"> </w:t>
      </w:r>
      <w:r>
        <w:t xml:space="preserve">“</w:t>
      </w:r>
      <w:r>
        <w:t xml:space="preserve">‘</w:t>
      </w:r>
      <w:r>
        <w:rPr>
          <w:iCs/>
          <w:i/>
        </w:rPr>
        <w:t xml:space="preserve">Tyaṃ su meṣam</w:t>
      </w:r>
      <w:r>
        <w:t xml:space="preserve">’</w:t>
      </w:r>
      <w:r>
        <w:t xml:space="preserve">: a sūkta of fifteen Riks, the second [of the Tenth Anuvāka]; the seer is Savya, the deity Indra; the thirteenth and fifteenth are Triṣṭubh, the rest Jagatī — so the Anukramaṇī:</w:t>
      </w:r>
      <w:r>
        <w:t xml:space="preserve"> </w:t>
      </w:r>
      <w:r>
        <w:t xml:space="preserve">‘</w:t>
      </w:r>
      <w:r>
        <w:rPr>
          <w:iCs/>
          <w:i/>
        </w:rPr>
        <w:t xml:space="preserve">Tyaṃ su</w:t>
      </w:r>
      <w:r>
        <w:t xml:space="preserve">: the thirteenth and the last are Triṣṭubh.</w:t>
      </w:r>
      <w:r>
        <w:t xml:space="preserve">’</w:t>
      </w:r>
      <w:r>
        <w:t xml:space="preserve"> </w:t>
      </w:r>
      <w:r>
        <w:t xml:space="preserve">On the middle day of the Gavāmayana, called the Viṣuvat, this sūkta is prescribed for the Marutvatīya-śastra — in the section beginning</w:t>
      </w:r>
      <w:r>
        <w:t xml:space="preserve"> </w:t>
      </w:r>
      <w:r>
        <w:t xml:space="preserve">‘</w:t>
      </w:r>
      <w:r>
        <w:rPr>
          <w:iCs/>
          <w:i/>
        </w:rPr>
        <w:t xml:space="preserve">viṣuvān divākīrtyaḥ</w:t>
      </w:r>
      <w:r>
        <w:t xml:space="preserve">’</w:t>
      </w:r>
      <w:r>
        <w:t xml:space="preserve"> </w:t>
      </w:r>
      <w:r>
        <w:t xml:space="preserve">it is laid down:</w:t>
      </w:r>
      <w:r>
        <w:t xml:space="preserve"> </w:t>
      </w:r>
      <w:r>
        <w:t xml:space="preserve">‘</w:t>
      </w:r>
      <w:r>
        <w:rPr>
          <w:iCs/>
          <w:i/>
        </w:rPr>
        <w:t xml:space="preserve">tyaṃ su meṣaṃ</w:t>
      </w:r>
      <w:r>
        <w:t xml:space="preserve">’</w:t>
      </w:r>
      <w:r>
        <w:t xml:space="preserve"> </w:t>
      </w:r>
      <w:r>
        <w:t xml:space="preserve">and</w:t>
      </w:r>
      <w:r>
        <w:t xml:space="preserve"> </w:t>
      </w:r>
      <w:r>
        <w:t xml:space="preserve">‘</w:t>
      </w:r>
      <w:r>
        <w:rPr>
          <w:iCs/>
          <w:i/>
        </w:rPr>
        <w:t xml:space="preserve">kayā śubhā</w:t>
      </w:r>
      <w:r>
        <w:t xml:space="preserve">’</w:t>
      </w:r>
      <w:r>
        <w:t xml:space="preserve"> </w:t>
      </w:r>
      <w:r>
        <w:t xml:space="preserve">are the Marutvatīya (Āśv. [Śrauta Sūtra] 8-6).</w:t>
      </w:r>
      <w:r>
        <w:t xml:space="preserve">”</w:t>
      </w:r>
    </w:p>
    <w:p>
      <w:pPr>
        <w:pStyle w:val="BodyText"/>
      </w:pPr>
      <w:r>
        <w:rPr>
          <w:bCs/>
          <w:b/>
        </w:rPr>
        <w:t xml:space="preserve">Anuvāda (Kannada, p. 212)</w:t>
      </w:r>
      <w:r>
        <w:t xml:space="preserve"> </w:t>
      </w:r>
      <w:r>
        <w:t xml:space="preserve">—</w:t>
      </w:r>
      <w:r>
        <w:t xml:space="preserve"> </w:t>
      </w:r>
      <w:r>
        <w:t xml:space="preserve">“</w:t>
      </w:r>
      <w:r>
        <w:t xml:space="preserve">‘</w:t>
      </w:r>
      <w:r>
        <w:rPr>
          <w:iCs/>
          <w:i/>
        </w:rPr>
        <w:t xml:space="preserve">Tyaṃ su meṣam</w:t>
      </w:r>
      <w:r>
        <w:t xml:space="preserve">’</w:t>
      </w:r>
      <w:r>
        <w:t xml:space="preserve"> </w:t>
      </w:r>
      <w:r>
        <w:t xml:space="preserve">is the second sūkta in the tenth anuvāka. It has fifteen Riks. The seer of this sūkta is Savya; the deity is Indra. The thirteenth and fifteenth Riks are in the Triṣṭubh metre; the remaining Riks are in Jagatī. In the Anukramaṇikā it is said</w:t>
      </w:r>
      <w:r>
        <w:t xml:space="preserve"> </w:t>
      </w:r>
      <w:r>
        <w:t xml:space="preserve">‘</w:t>
      </w:r>
      <w:r>
        <w:rPr>
          <w:iCs/>
          <w:i/>
        </w:rPr>
        <w:t xml:space="preserve">tyaṃ su trayodaśyantye triṣṭubhāv iti</w:t>
      </w:r>
      <w:r>
        <w:t xml:space="preserve">’</w:t>
      </w:r>
      <w:r>
        <w:t xml:space="preserve">. In the</w:t>
      </w:r>
      <w:r>
        <w:t xml:space="preserve"> </w:t>
      </w:r>
      <w:r>
        <w:rPr>
          <w:iCs/>
          <w:i/>
        </w:rPr>
        <w:t xml:space="preserve">Gavāmayana</w:t>
      </w:r>
      <w:r>
        <w:t xml:space="preserve"> </w:t>
      </w:r>
      <w:r>
        <w:t xml:space="preserve">sacrifice, on the middle day called</w:t>
      </w:r>
      <w:r>
        <w:t xml:space="preserve"> </w:t>
      </w:r>
      <w:r>
        <w:rPr>
          <w:iCs/>
          <w:i/>
        </w:rPr>
        <w:t xml:space="preserve">Viṣuvat</w:t>
      </w:r>
      <w:r>
        <w:t xml:space="preserve">, this sūkta must be used for reciting the Marutvatīya-śastra mantras; this is explained in the Āśvalāyana Śrauta Sūtra, in the section</w:t>
      </w:r>
      <w:r>
        <w:t xml:space="preserve"> </w:t>
      </w:r>
      <w:r>
        <w:t xml:space="preserve">‘</w:t>
      </w:r>
      <w:r>
        <w:rPr>
          <w:iCs/>
          <w:i/>
        </w:rPr>
        <w:t xml:space="preserve">viṣuvān divākīrtyaḥ</w:t>
      </w:r>
      <w:r>
        <w:t xml:space="preserve">’</w:t>
      </w:r>
      <w:r>
        <w:t xml:space="preserve">, by the sūtra</w:t>
      </w:r>
      <w:r>
        <w:t xml:space="preserve"> </w:t>
      </w:r>
      <w:r>
        <w:t xml:space="preserve">‘</w:t>
      </w:r>
      <w:r>
        <w:rPr>
          <w:iCs/>
          <w:i/>
        </w:rPr>
        <w:t xml:space="preserve">tyaṃ su meṣaṃ kayā śubheti ca marutvatīyam</w:t>
      </w:r>
      <w:r>
        <w:t xml:space="preserve">’</w:t>
      </w:r>
      <w:r>
        <w:t xml:space="preserve"> </w:t>
      </w:r>
      <w:r>
        <w:t xml:space="preserve">(Āśv. 8-6).</w:t>
      </w:r>
      <w:r>
        <w:t xml:space="preserve">”</w:t>
      </w:r>
    </w:p>
    <w:p>
      <w:pPr>
        <w:pStyle w:val="BodyText"/>
      </w:pPr>
      <w:r>
        <w:rPr>
          <w:bCs/>
          <w:b/>
        </w:rPr>
        <w:t xml:space="preserve">Heading block</w:t>
      </w:r>
      <w:r>
        <w:t xml:space="preserve"> </w:t>
      </w:r>
      <w:r>
        <w:rPr>
          <w:iCs/>
          <w:i/>
        </w:rPr>
        <w:t xml:space="preserve">(p. 212)</w:t>
      </w:r>
      <w:r>
        <w:t xml:space="preserve"> </w:t>
      </w:r>
      <w:r>
        <w:t xml:space="preserve">- Maṇḍala 1 · Anuvāka 10 · Sūkta 52</w:t>
      </w:r>
      <w:r>
        <w:t xml:space="preserve"> </w:t>
      </w:r>
      <w:r>
        <w:t xml:space="preserve">- Aṣṭaka 1 · Adhyāya 4 · Varga 12, 13, 14</w:t>
      </w:r>
      <w:r>
        <w:t xml:space="preserve"> </w:t>
      </w:r>
      <w:r>
        <w:t xml:space="preserve">- Number of Riks in the sūkta: 15</w:t>
      </w:r>
      <w:r>
        <w:t xml:space="preserve"> </w:t>
      </w:r>
      <w:r>
        <w:t xml:space="preserve">- Ṛṣi: Savya Āṅgirasa</w:t>
      </w:r>
      <w:r>
        <w:t xml:space="preserve"> </w:t>
      </w:r>
      <w:r>
        <w:t xml:space="preserve">- Deity: Indra</w:t>
      </w:r>
      <w:r>
        <w:t xml:space="preserve"> </w:t>
      </w:r>
      <w:r>
        <w:t xml:space="preserve">- Metre: Riks 1–12 and 14 Jagatī; Riks 13 and 15 Triṣṭubh</w:t>
      </w:r>
      <w:r>
        <w:t xml:space="preserve"> </w:t>
      </w:r>
      <w:r>
        <w:rPr>
          <w:iCs/>
          <w:i/>
        </w:rPr>
        <w:t xml:space="preserve">(printed</w:t>
      </w:r>
      <w:r>
        <w:rPr>
          <w:iCs/>
          <w:i/>
        </w:rPr>
        <w:t xml:space="preserve"> </w:t>
      </w:r>
      <w:r>
        <w:rPr>
          <w:iCs/>
          <w:i/>
        </w:rPr>
        <w:t xml:space="preserve">“</w:t>
      </w:r>
      <w:r>
        <w:rPr>
          <w:iCs/>
          <w:i/>
        </w:rPr>
        <w:t xml:space="preserve">೧-೧೨, ೧೪ ಜಗತೀ । ೧೩, ೧೫ ತ್ರಿಷ್ಟುಪ್</w:t>
      </w:r>
      <w:r>
        <w:rPr>
          <w:iCs/>
          <w:i/>
        </w:rPr>
        <w:t xml:space="preserve">”</w:t>
      </w:r>
      <w:r>
        <w:rPr>
          <w:iCs/>
          <w:i/>
        </w:rPr>
        <w:t xml:space="preserve">)</w:t>
      </w:r>
    </w:p>
    <w:p>
      <w:r>
        <w:pict>
          <v:rect style="width:0;height:1.5pt" o:hralign="center" o:hrstd="t" o:hr="t"/>
        </w:pict>
      </w:r>
    </w:p>
    <w:bookmarkEnd w:id="90"/>
    <w:bookmarkStart w:id="91" w:name="rik-52.1-pp.-212-pdf-228"/>
    <w:p>
      <w:pPr>
        <w:pStyle w:val="Heading3"/>
      </w:pPr>
      <w:r>
        <w:t xml:space="preserve">Rik 52.1 (pp. 212–, PDF 228–)</w:t>
      </w:r>
    </w:p>
    <w:p>
      <w:pPr>
        <w:pStyle w:val="FirstParagraph"/>
      </w:pPr>
      <w:r>
        <w:rPr>
          <w:bCs/>
          <w:b/>
        </w:rPr>
        <w:t xml:space="preserve">Saṃhitā-pāṭha</w:t>
      </w:r>
      <w:r>
        <w:t xml:space="preserve"> </w:t>
      </w:r>
      <w:r>
        <w:rPr>
          <w:iCs/>
          <w:i/>
        </w:rPr>
        <w:t xml:space="preserve">(p. 212; accents as printed)</w:t>
      </w:r>
    </w:p>
    <w:p>
      <w:pPr>
        <w:pStyle w:val="BlockText"/>
      </w:pPr>
      <w:r>
        <w:rPr>
          <w:bCs/>
          <w:b/>
        </w:rPr>
        <w:t xml:space="preserve">त्यं सु मे॒षं म॑हया स्वर्विदं॑ श॒तं यस्य॑ सु॒भ्वः॑ सा॒कमीर॑ते ।</w:t>
      </w:r>
      <w:r>
        <w:t xml:space="preserve"> </w:t>
      </w:r>
      <w:r>
        <w:rPr>
          <w:bCs/>
          <w:b/>
        </w:rPr>
        <w:t xml:space="preserve">अत्यं॒ न वाजं॑ हवन॒स्यदं॒ रथ॒मेन्द्रं॑ ववृत्या॒मव॑से सुवृक्तिभिः॑ ॥ १ ॥</w:t>
      </w:r>
    </w:p>
    <w:p>
      <w:pPr>
        <w:pStyle w:val="FirstParagraph"/>
      </w:pPr>
      <w:r>
        <w:rPr>
          <w:iCs/>
          <w:i/>
        </w:rPr>
        <w:t xml:space="preserve">tyáṃ sú meṣám mahayā svarvídaṃ śatáṃ yásya subhvàḥ sākám ī́rate |</w:t>
      </w:r>
      <w:r>
        <w:t xml:space="preserve"> </w:t>
      </w:r>
      <w:r>
        <w:rPr>
          <w:iCs/>
          <w:i/>
        </w:rPr>
        <w:t xml:space="preserve">átyaṃ ná vā́jaṃ havanasyádaṃ rátham éndraṃ vavṛtyām ávase suvṛktíbhiḥ || 1 ||</w:t>
      </w:r>
    </w:p>
    <w:p>
      <w:pPr>
        <w:pStyle w:val="BodyText"/>
      </w:pPr>
      <w:r>
        <w:rPr>
          <w:iCs/>
          <w:i/>
        </w:rPr>
        <w:t xml:space="preserve">(Pass, from the print: the first word is</w:t>
      </w:r>
      <w:r>
        <w:t xml:space="preserve"> </w:t>
      </w:r>
      <w:r>
        <w:t xml:space="preserve">tyaṃ</w:t>
      </w:r>
      <w:r>
        <w:t xml:space="preserve"> </w:t>
      </w:r>
      <w:r>
        <w:rPr>
          <w:iCs/>
          <w:i/>
        </w:rPr>
        <w:t xml:space="preserve">(ತ್ಯಂ), not</w:t>
      </w:r>
      <w:r>
        <w:t xml:space="preserve"> </w:t>
      </w:r>
      <w:r>
        <w:t xml:space="preserve">tvaṃ</w:t>
      </w:r>
      <w:r>
        <w:rPr>
          <w:iCs/>
          <w:i/>
        </w:rPr>
        <w:t xml:space="preserve">; no anudātta mark is printed under</w:t>
      </w:r>
      <w:r>
        <w:t xml:space="preserve"> </w:t>
      </w:r>
      <w:r>
        <w:t xml:space="preserve">sva</w:t>
      </w:r>
      <w:r>
        <w:t xml:space="preserve"> </w:t>
      </w:r>
      <w:r>
        <w:rPr>
          <w:iCs/>
          <w:i/>
        </w:rPr>
        <w:t xml:space="preserve">of</w:t>
      </w:r>
      <w:r>
        <w:t xml:space="preserve"> </w:t>
      </w:r>
      <w:r>
        <w:t xml:space="preserve">svarvidaṃ</w:t>
      </w:r>
      <w:r>
        <w:t xml:space="preserve"> </w:t>
      </w:r>
      <w:r>
        <w:rPr>
          <w:iCs/>
          <w:i/>
        </w:rPr>
        <w:t xml:space="preserve">or after</w:t>
      </w:r>
      <w:r>
        <w:t xml:space="preserve"> </w:t>
      </w:r>
      <w:r>
        <w:t xml:space="preserve">mahayā</w:t>
      </w:r>
      <w:r>
        <w:rPr>
          <w:iCs/>
          <w:i/>
        </w:rPr>
        <w:t xml:space="preserve">; grave = independent svarita.)</w:t>
      </w:r>
    </w:p>
    <w:p>
      <w:pPr>
        <w:pStyle w:val="BodyText"/>
      </w:pPr>
      <w:r>
        <w:rPr>
          <w:iCs/>
          <w:i/>
        </w:rPr>
        <w:t xml:space="preserve">(The Pada, on p. 213, is given with the next batch. The print reads</w:t>
      </w:r>
      <w:r>
        <w:rPr>
          <w:iCs/>
          <w:i/>
        </w:rPr>
        <w:t xml:space="preserve"> </w:t>
      </w:r>
      <w:r>
        <w:rPr>
          <w:iCs/>
          <w:i/>
        </w:rPr>
        <w:t xml:space="preserve">“</w:t>
      </w:r>
      <w:r>
        <w:rPr>
          <w:iCs/>
          <w:i/>
        </w:rPr>
        <w:t xml:space="preserve">ರಥಮೇಂದ್ರಂ</w:t>
      </w:r>
      <w:r>
        <w:rPr>
          <w:iCs/>
          <w:i/>
        </w:rPr>
        <w:t xml:space="preserve">”</w:t>
      </w:r>
      <w:r>
        <w:rPr>
          <w:iCs/>
          <w:i/>
        </w:rPr>
        <w:t xml:space="preserve">,</w:t>
      </w:r>
      <w:r>
        <w:t xml:space="preserve"> </w:t>
      </w:r>
      <w:r>
        <w:t xml:space="preserve">ratham endraṃ</w:t>
      </w:r>
      <w:r>
        <w:rPr>
          <w:iCs/>
          <w:i/>
        </w:rPr>
        <w:t xml:space="preserve">.)</w:t>
      </w:r>
    </w:p>
    <w:p>
      <w:r>
        <w:pict>
          <v:rect style="width:0;height:1.5pt" o:hralign="center" o:hrstd="t" o:hr="t"/>
        </w:pict>
      </w:r>
    </w:p>
    <w:p>
      <w:r>
        <w:pict>
          <v:rect style="width:0;height:1.5pt" o:hralign="center" o:hrstd="t" o:hr="t"/>
        </w:pict>
      </w:r>
    </w:p>
    <w:p>
      <w:pPr>
        <w:pStyle w:val="FirstParagraph"/>
      </w:pPr>
      <w:r>
        <w:rPr>
          <w:bCs/>
          <w:b/>
        </w:rPr>
        <w:t xml:space="preserve">Rik 52.1, continued</w:t>
      </w:r>
      <w:r>
        <w:t xml:space="preserve"> </w:t>
      </w:r>
      <w:r>
        <w:rPr>
          <w:iCs/>
          <w:i/>
        </w:rPr>
        <w:t xml:space="preserve">(pp. 213–215, PDF 229–231)</w:t>
      </w:r>
    </w:p>
    <w:p>
      <w:pPr>
        <w:pStyle w:val="BodyText"/>
      </w:pPr>
      <w:r>
        <w:rPr>
          <w:bCs/>
          <w:b/>
        </w:rPr>
        <w:t xml:space="preserve">Pada-pāṭha</w:t>
      </w:r>
      <w:r>
        <w:t xml:space="preserve"> </w:t>
      </w:r>
      <w:r>
        <w:rPr>
          <w:iCs/>
          <w:i/>
        </w:rPr>
        <w:t xml:space="preserve">(p. 213)</w:t>
      </w:r>
    </w:p>
    <w:p>
      <w:pPr>
        <w:pStyle w:val="BlockText"/>
      </w:pPr>
      <w:r>
        <w:t xml:space="preserve">त्यम् । सु । मेषम् । महय । स्वःऽविदम् । शतम् । यस्य । सुऽभ्वः । साकम् । ईरते ।</w:t>
      </w:r>
      <w:r>
        <w:t xml:space="preserve"> </w:t>
      </w:r>
      <w:r>
        <w:t xml:space="preserve">अत्यम् । न । वाजम् । हवनऽस्यदम् । रथम् । आ । इन्द्रम् । ववृत्याम् । अवसे । सुवृक्तिऽभिः ॥ १ ॥</w:t>
      </w:r>
    </w:p>
    <w:p>
      <w:pPr>
        <w:pStyle w:val="FirstParagraph"/>
      </w:pPr>
      <w:r>
        <w:rPr>
          <w:iCs/>
          <w:i/>
        </w:rPr>
        <w:t xml:space="preserve">tyam | su | meṣam | mahaya | svaḥ-vidam | śatam | yasya | su-bhvaḥ | sākam | īrate |</w:t>
      </w:r>
      <w:r>
        <w:t xml:space="preserve"> </w:t>
      </w:r>
      <w:r>
        <w:rPr>
          <w:iCs/>
          <w:i/>
        </w:rPr>
        <w:t xml:space="preserve">atyam | na | vājam | havana-syadam | ratham | ā | indram | vavṛtyām | avase | suvṛkti-bhiḥ || 1 ||</w:t>
      </w:r>
    </w:p>
    <w:p>
      <w:pPr>
        <w:pStyle w:val="BodyText"/>
      </w:pPr>
      <w:r>
        <w:rPr>
          <w:iCs/>
          <w:i/>
        </w:rPr>
        <w:t xml:space="preserve">(The Pada shows the verb-form as</w:t>
      </w:r>
      <w:r>
        <w:t xml:space="preserve"> </w:t>
      </w:r>
      <w:r>
        <w:t xml:space="preserve">mahaya</w:t>
      </w:r>
      <w:r>
        <w:t xml:space="preserve"> </w:t>
      </w:r>
      <w:r>
        <w:rPr>
          <w:iCs/>
          <w:i/>
        </w:rPr>
        <w:t xml:space="preserve">(imperative) and</w:t>
      </w:r>
      <w:r>
        <w:t xml:space="preserve"> </w:t>
      </w:r>
      <w:r>
        <w:t xml:space="preserve">ā … vavṛtyām</w:t>
      </w:r>
      <w:r>
        <w:t xml:space="preserve"> </w:t>
      </w:r>
      <w:r>
        <w:rPr>
          <w:iCs/>
          <w:i/>
        </w:rPr>
        <w:t xml:space="preserve">as a split verb with</w:t>
      </w:r>
      <w:r>
        <w:t xml:space="preserve"> </w:t>
      </w:r>
      <w:r>
        <w:t xml:space="preserve">ā</w:t>
      </w:r>
      <w:r>
        <w:t xml:space="preserve"> </w:t>
      </w:r>
      <w:r>
        <w:rPr>
          <w:iCs/>
          <w:i/>
        </w:rPr>
        <w:t xml:space="preserve">standing before</w:t>
      </w:r>
      <w:r>
        <w:t xml:space="preserve"> </w:t>
      </w:r>
      <w:r>
        <w:t xml:space="preserve">indram</w:t>
      </w:r>
      <w:r>
        <w:rPr>
          <w:iCs/>
          <w:i/>
        </w:rPr>
        <w:t xml:space="preserve">; so the Saṃhitā’s</w:t>
      </w:r>
      <w:r>
        <w:rPr>
          <w:iCs/>
          <w:i/>
        </w:rPr>
        <w:t xml:space="preserve"> </w:t>
      </w:r>
      <w:r>
        <w:rPr>
          <w:iCs/>
          <w:i/>
        </w:rPr>
        <w:t xml:space="preserve">“</w:t>
      </w:r>
      <w:r>
        <w:rPr>
          <w:iCs/>
          <w:i/>
        </w:rPr>
        <w:t xml:space="preserve">ratham endraṃ</w:t>
      </w:r>
      <w:r>
        <w:rPr>
          <w:iCs/>
          <w:i/>
        </w:rPr>
        <w:t xml:space="preserve">”</w:t>
      </w:r>
      <w:r>
        <w:rPr>
          <w:iCs/>
          <w:i/>
        </w:rPr>
        <w:t xml:space="preserve"> </w:t>
      </w:r>
      <w:r>
        <w:rPr>
          <w:iCs/>
          <w:i/>
        </w:rPr>
        <w:t xml:space="preserve">is</w:t>
      </w:r>
      <w:r>
        <w:t xml:space="preserve"> </w:t>
      </w:r>
      <w:r>
        <w:t xml:space="preserve">ratham | ā | indram</w:t>
      </w:r>
      <w:r>
        <w:rPr>
          <w:iCs/>
          <w:i/>
        </w:rPr>
        <w:t xml:space="preserve">, as I had read.)</w:t>
      </w:r>
    </w:p>
    <w:p>
      <w:pPr>
        <w:pStyle w:val="BodyText"/>
      </w:pPr>
      <w:r>
        <w:rPr>
          <w:bCs/>
          <w:b/>
        </w:rPr>
        <w:t xml:space="preserve">Sāyaṇa-bhāṣya</w:t>
      </w:r>
      <w:r>
        <w:t xml:space="preserve"> </w:t>
      </w:r>
      <w:r>
        <w:rPr>
          <w:iCs/>
          <w:i/>
        </w:rPr>
        <w:t xml:space="preserve">(p. 213)</w:t>
      </w:r>
    </w:p>
    <w:p>
      <w:pPr>
        <w:pStyle w:val="BlockText"/>
      </w:pPr>
      <w:r>
        <w:rPr>
          <w:bCs/>
          <w:b/>
        </w:rPr>
        <w:t xml:space="preserve">त्यं तं प्रसिद्धं मेषं शत्रुभिः सह स्पर्धमानं स्वर्विदम् । स्वरादित्यो द्यौर्वा । तस्य वेदितारं लब्धारं वा । यद्वा । स्वः सुष्ठु अरणीयं धनम् । तस्य लम्भयितारम् । एवंगुणविशिष्टमिन्द्रं हे अध्वर्यो सु महय । सम्यक् पूजय । यस्येन्द्रस्य शतं शतसंख्याकाः सुभ्वः स्तोतारः साकं सहैव युगपदेवेरते स्तुतौ प्रवर्तन्ते । यद्वा यस्येन्द्रस्य रथं शतं सुभ्वः शतसंख्याका अश्वाः साकं सहेरते । गमयन्ति । तमिन्द्रमवसेऽस्मद्रक्षणाय सुवृक्तिभिः सुष्ठ्वावर्जकैः स्तोत्रैः रथमाववृत्याम् । रथं प्रत्यावर्तयामि । कीदृशं रथम् । हवनस्यदम् । हवनमाह्वानं यागं वा प्रति वेगेन गच्छन्तम् । वेगगमने दृष्टान्तः । अत्यं न वाजम् । गमनसाधनमश्वमिव ।</w:t>
      </w:r>
    </w:p>
    <w:p>
      <w:pPr>
        <w:pStyle w:val="FirstParagraph"/>
      </w:pPr>
      <w:r>
        <w:rPr>
          <w:iCs/>
          <w:i/>
        </w:rPr>
        <w:t xml:space="preserve">tyaṃ taṃ prasiddhaṃ meṣaṃ śatrubhiḥ saha spardhamānaṃ svarvidam | svar ādityo dyaur vā | tasya veditāraṃ labdhāraṃ vā | yadvā | svaḥ suṣṭhu araṇīyaṃ dhanam | tasya lambhayitāram | evaṃguṇaviśiṣṭam indraṃ he adhvaryo su mahaya | samyak pūjaya | yasyendrasya śataṃ śatasaṃkhyākāḥ subhvaḥ stotāraḥ sākaṃ sahaiva yugapad everate stutau pravartante | yadvā yasyendrasya rathaṃ śataṃ subhvaḥ śatasaṃkhyākā aśvāḥ sākaṃ saheirate | gamayanti | tam indram avase ’smadrakṣaṇāya suvṛktibhiḥ suṣṭhv āvarjakaiḥ stotraiḥ ratham āvavṛtyām | rathaṃ pratyāvartayāmi | kīdṛśaṃ ratham | havanasyadam | havanam āhvānaṃ yāgaṃ vā prati vegena gacchantam | vegagamane dṛṣṭāntaḥ | atyaṃ na vājam | gamanasādhanam aśvam iva |</w:t>
      </w:r>
    </w:p>
    <w:p>
      <w:pPr>
        <w:pStyle w:val="BodyText"/>
      </w:pPr>
      <w:r>
        <w:rPr>
          <w:iCs/>
          <w:i/>
        </w:rPr>
        <w:t xml:space="preserve">(Reading notes, re-read from the print:</w:t>
      </w:r>
      <w:r>
        <w:rPr>
          <w:iCs/>
          <w:i/>
        </w:rPr>
        <w:t xml:space="preserve"> </w:t>
      </w:r>
      <w:r>
        <w:rPr>
          <w:iCs/>
          <w:i/>
        </w:rPr>
        <w:t xml:space="preserve">“</w:t>
      </w:r>
      <w:r>
        <w:rPr>
          <w:iCs/>
          <w:i/>
          <w:iCs/>
          <w:i/>
        </w:rPr>
        <w:t xml:space="preserve">yugapad eva īrate</w:t>
      </w:r>
      <w:r>
        <w:rPr>
          <w:iCs/>
          <w:i/>
        </w:rPr>
        <w:t xml:space="preserve">”</w:t>
      </w:r>
      <w:r>
        <w:rPr>
          <w:iCs/>
          <w:i/>
        </w:rPr>
        <w:t xml:space="preserve"> </w:t>
      </w:r>
      <w:r>
        <w:rPr>
          <w:iCs/>
          <w:i/>
        </w:rPr>
        <w:t xml:space="preserve">and</w:t>
      </w:r>
      <w:r>
        <w:rPr>
          <w:iCs/>
          <w:i/>
        </w:rPr>
        <w:t xml:space="preserve"> </w:t>
      </w:r>
      <w:r>
        <w:rPr>
          <w:iCs/>
          <w:i/>
        </w:rPr>
        <w:t xml:space="preserve">“</w:t>
      </w:r>
      <w:r>
        <w:rPr>
          <w:iCs/>
          <w:i/>
          <w:iCs/>
          <w:i/>
        </w:rPr>
        <w:t xml:space="preserve">suṣṭhv āvarjakaiḥ</w:t>
      </w:r>
      <w:r>
        <w:rPr>
          <w:iCs/>
          <w:i/>
        </w:rPr>
        <w:t xml:space="preserve">”</w:t>
      </w:r>
      <w:r>
        <w:rPr>
          <w:iCs/>
          <w:i/>
        </w:rPr>
        <w:t xml:space="preserve"> </w:t>
      </w:r>
      <w:r>
        <w:rPr>
          <w:iCs/>
          <w:i/>
        </w:rPr>
        <w:t xml:space="preserve">(</w:t>
      </w:r>
      <w:r>
        <w:rPr>
          <w:iCs/>
          <w:i/>
        </w:rPr>
        <w:t xml:space="preserve">“</w:t>
      </w:r>
      <w:r>
        <w:rPr>
          <w:iCs/>
          <w:i/>
        </w:rPr>
        <w:t xml:space="preserve">that attract well</w:t>
      </w:r>
      <w:r>
        <w:rPr>
          <w:iCs/>
          <w:i/>
        </w:rPr>
        <w:t xml:space="preserve">”</w:t>
      </w:r>
      <w:r>
        <w:rPr>
          <w:iCs/>
          <w:i/>
        </w:rPr>
        <w:t xml:space="preserve">). The tail prints the references Pā. 6-4-85, Kā. 8-1-66, Pā. 7-3-60, Pā. 6-4-28, Pā. 1-1-4, and cites</w:t>
      </w:r>
      <w:r>
        <w:t xml:space="preserve"> </w:t>
      </w:r>
      <w:r>
        <w:t xml:space="preserve">atyo haya iti pāṭhāt</w:t>
      </w:r>
      <w:r>
        <w:t xml:space="preserve"> </w:t>
      </w:r>
      <w:r>
        <w:rPr>
          <w:iCs/>
          <w:i/>
        </w:rPr>
        <w:t xml:space="preserve">without a number. The long grammatical tail — on</w:t>
      </w:r>
      <w:r>
        <w:t xml:space="preserve"> </w:t>
      </w:r>
      <w:r>
        <w:t xml:space="preserve">mahaya</w:t>
      </w:r>
      <w:r>
        <w:rPr>
          <w:iCs/>
          <w:i/>
        </w:rPr>
        <w:t xml:space="preserve">,</w:t>
      </w:r>
      <w:r>
        <w:t xml:space="preserve"> </w:t>
      </w:r>
      <w:r>
        <w:t xml:space="preserve">subhvaḥ</w:t>
      </w:r>
      <w:r>
        <w:rPr>
          <w:iCs/>
          <w:i/>
        </w:rPr>
        <w:t xml:space="preserve">,</w:t>
      </w:r>
      <w:r>
        <w:t xml:space="preserve"> </w:t>
      </w:r>
      <w:r>
        <w:t xml:space="preserve">īrate</w:t>
      </w:r>
      <w:r>
        <w:rPr>
          <w:iCs/>
          <w:i/>
        </w:rPr>
        <w:t xml:space="preserve">,</w:t>
      </w:r>
      <w:r>
        <w:t xml:space="preserve"> </w:t>
      </w:r>
      <w:r>
        <w:t xml:space="preserve">atyam</w:t>
      </w:r>
      <w:r>
        <w:rPr>
          <w:iCs/>
          <w:i/>
        </w:rPr>
        <w:t xml:space="preserve">,</w:t>
      </w:r>
      <w:r>
        <w:t xml:space="preserve"> </w:t>
      </w:r>
      <w:r>
        <w:t xml:space="preserve">vājam</w:t>
      </w:r>
      <w:r>
        <w:rPr>
          <w:iCs/>
          <w:i/>
        </w:rPr>
        <w:t xml:space="preserve">,</w:t>
      </w:r>
      <w:r>
        <w:t xml:space="preserve"> </w:t>
      </w:r>
      <w:r>
        <w:t xml:space="preserve">havanasyadam</w:t>
      </w:r>
      <w:r>
        <w:rPr>
          <w:iCs/>
          <w:i/>
        </w:rPr>
        <w:t xml:space="preserve">,</w:t>
      </w:r>
      <w:r>
        <w:t xml:space="preserve"> </w:t>
      </w:r>
      <w:r>
        <w:t xml:space="preserve">vavṛtyām</w:t>
      </w:r>
      <w:r>
        <w:t xml:space="preserve"> </w:t>
      </w:r>
      <w:r>
        <w:rPr>
          <w:iCs/>
          <w:i/>
        </w:rPr>
        <w:t xml:space="preserve">— is characterized, not transcribed: it argues, for example, that the Vedic lengthening in the Saṃhitā of</w:t>
      </w:r>
      <w:r>
        <w:t xml:space="preserve"> </w:t>
      </w:r>
      <w:r>
        <w:t xml:space="preserve">mahayā</w:t>
      </w:r>
      <w:r>
        <w:t xml:space="preserve"> </w:t>
      </w:r>
      <w:r>
        <w:rPr>
          <w:iCs/>
          <w:i/>
        </w:rPr>
        <w:t xml:space="preserve">comes by</w:t>
      </w:r>
      <w:r>
        <w:t xml:space="preserve"> </w:t>
      </w:r>
      <w:r>
        <w:t xml:space="preserve">anyeṣām api dṛśyate</w:t>
      </w:r>
      <w:r>
        <w:rPr>
          <w:iCs/>
          <w:i/>
        </w:rPr>
        <w:t xml:space="preserve">, that the</w:t>
      </w:r>
      <w:r>
        <w:t xml:space="preserve"> </w:t>
      </w:r>
      <w:r>
        <w:t xml:space="preserve">nighāta</w:t>
      </w:r>
      <w:r>
        <w:t xml:space="preserve"> </w:t>
      </w:r>
      <w:r>
        <w:rPr>
          <w:iCs/>
          <w:i/>
        </w:rPr>
        <w:t xml:space="preserve">accent is blocked by the</w:t>
      </w:r>
      <w:r>
        <w:t xml:space="preserve"> </w:t>
      </w:r>
      <w:r>
        <w:t xml:space="preserve">ṅit</w:t>
      </w:r>
      <w:r>
        <w:t xml:space="preserve"> </w:t>
      </w:r>
      <w:r>
        <w:rPr>
          <w:iCs/>
          <w:i/>
        </w:rPr>
        <w:t xml:space="preserve">of</w:t>
      </w:r>
      <w:r>
        <w:t xml:space="preserve"> </w:t>
      </w:r>
      <w:r>
        <w:t xml:space="preserve">yāsuṭ</w:t>
      </w:r>
      <w:r>
        <w:rPr>
          <w:iCs/>
          <w:i/>
        </w:rPr>
        <w:t xml:space="preserve">, and that in</w:t>
      </w:r>
      <w:r>
        <w:t xml:space="preserve"> </w:t>
      </w:r>
      <w:r>
        <w:t xml:space="preserve">havanasyadam</w:t>
      </w:r>
      <w:r>
        <w:t xml:space="preserve"> </w:t>
      </w:r>
      <w:r>
        <w:rPr>
          <w:iCs/>
          <w:i/>
        </w:rPr>
        <w:t xml:space="preserve">the root</w:t>
      </w:r>
      <w:r>
        <w:t xml:space="preserve"> </w:t>
      </w:r>
      <w:r>
        <w:t xml:space="preserve">syand</w:t>
      </w:r>
      <w:r>
        <w:t xml:space="preserve"> </w:t>
      </w:r>
      <w:r>
        <w:rPr>
          <w:iCs/>
          <w:i/>
        </w:rPr>
        <w:t xml:space="preserve">(</w:t>
      </w:r>
      <w:r>
        <w:rPr>
          <w:iCs/>
          <w:i/>
        </w:rPr>
        <w:t xml:space="preserve">“</w:t>
      </w:r>
      <w:r>
        <w:rPr>
          <w:iCs/>
          <w:i/>
        </w:rPr>
        <w:t xml:space="preserve">to flow</w:t>
      </w:r>
      <w:r>
        <w:rPr>
          <w:iCs/>
          <w:i/>
        </w:rPr>
        <w:t xml:space="preserve">”</w:t>
      </w:r>
      <w:r>
        <w:rPr>
          <w:iCs/>
          <w:i/>
        </w:rPr>
        <w:t xml:space="preserve">) takes</w:t>
      </w:r>
      <w:r>
        <w:t xml:space="preserve"> </w:t>
      </w:r>
      <w:r>
        <w:t xml:space="preserve">vic</w:t>
      </w:r>
      <w:r>
        <w:t xml:space="preserve"> </w:t>
      </w:r>
      <w:r>
        <w:rPr>
          <w:iCs/>
          <w:i/>
        </w:rPr>
        <w:t xml:space="preserve">… with the loss of the nasal and the</w:t>
      </w:r>
      <w:r>
        <w:t xml:space="preserve"> </w:t>
      </w:r>
      <w:r>
        <w:t xml:space="preserve">vṛddhi-</w:t>
      </w:r>
      <w:r>
        <w:rPr>
          <w:iCs/>
          <w:i/>
        </w:rPr>
        <w:t xml:space="preserve">prohibition, the accent being that of the last member; the Kannada grammar pages (pp. 215–216) repeat these.)</w:t>
      </w:r>
    </w:p>
    <w:p>
      <w:pPr>
        <w:pStyle w:val="BodyText"/>
      </w:pPr>
      <w:r>
        <w:rPr>
          <w:bCs/>
          <w:b/>
        </w:rPr>
        <w:t xml:space="preserve">Translation of the bhāṣya:</w:t>
      </w:r>
      <w:r>
        <w:t xml:space="preserve"> </w:t>
      </w:r>
      <w:r>
        <w:t xml:space="preserve">“</w:t>
      </w:r>
      <w:r>
        <w:t xml:space="preserve">O Adhvaryu, worship well that (</w:t>
      </w:r>
      <w:r>
        <w:rPr>
          <w:iCs/>
          <w:i/>
        </w:rPr>
        <w:t xml:space="preserve">tyam</w:t>
      </w:r>
      <w:r>
        <w:t xml:space="preserve">) well-known Indra —</w:t>
      </w:r>
      <w:r>
        <w:t xml:space="preserve"> </w:t>
      </w:r>
      <w:r>
        <w:rPr>
          <w:iCs/>
          <w:i/>
        </w:rPr>
        <w:t xml:space="preserve">meṣam</w:t>
      </w:r>
      <w:r>
        <w:t xml:space="preserve">, who vies with enemies,</w:t>
      </w:r>
      <w:r>
        <w:t xml:space="preserve"> </w:t>
      </w:r>
      <w:r>
        <w:rPr>
          <w:iCs/>
          <w:i/>
        </w:rPr>
        <w:t xml:space="preserve">svarvidam</w:t>
      </w:r>
      <w:r>
        <w:t xml:space="preserve">:</w:t>
      </w:r>
      <w:r>
        <w:t xml:space="preserve"> </w:t>
      </w:r>
      <w:r>
        <w:rPr>
          <w:iCs/>
          <w:i/>
        </w:rPr>
        <w:t xml:space="preserve">svar</w:t>
      </w:r>
      <w:r>
        <w:t xml:space="preserve"> </w:t>
      </w:r>
      <w:r>
        <w:t xml:space="preserve">is the sun, or heaven; the knower or obtainer of that; or:</w:t>
      </w:r>
      <w:r>
        <w:t xml:space="preserve"> </w:t>
      </w:r>
      <w:r>
        <w:rPr>
          <w:iCs/>
          <w:i/>
        </w:rPr>
        <w:t xml:space="preserve">svar</w:t>
      </w:r>
      <w:r>
        <w:t xml:space="preserve"> </w:t>
      </w:r>
      <w:r>
        <w:t xml:space="preserve">= excellent wealth that is to be sought, one who makes it obtained — Indra possessed of such qualities,</w:t>
      </w:r>
      <w:r>
        <w:t xml:space="preserve"> </w:t>
      </w:r>
      <w:r>
        <w:rPr>
          <w:iCs/>
          <w:i/>
        </w:rPr>
        <w:t xml:space="preserve">su mahaya</w:t>
      </w:r>
      <w:r>
        <w:t xml:space="preserve">, worship properly. Of that Indra,</w:t>
      </w:r>
      <w:r>
        <w:t xml:space="preserve"> </w:t>
      </w:r>
      <w:r>
        <w:rPr>
          <w:iCs/>
          <w:i/>
        </w:rPr>
        <w:t xml:space="preserve">yasya</w:t>
      </w:r>
      <w:r>
        <w:t xml:space="preserve">, a hundred</w:t>
      </w:r>
      <w:r>
        <w:t xml:space="preserve"> </w:t>
      </w:r>
      <w:r>
        <w:rPr>
          <w:iCs/>
          <w:i/>
        </w:rPr>
        <w:t xml:space="preserve">subhvaḥ</w:t>
      </w:r>
      <w:r>
        <w:t xml:space="preserve">, praisers,</w:t>
      </w:r>
      <w:r>
        <w:t xml:space="preserve"> </w:t>
      </w:r>
      <w:r>
        <w:rPr>
          <w:iCs/>
          <w:i/>
        </w:rPr>
        <w:t xml:space="preserve">sākam īrate</w:t>
      </w:r>
      <w:r>
        <w:t xml:space="preserve">, together proceed into praise; or: the chariot of that Indra a hundred</w:t>
      </w:r>
      <w:r>
        <w:t xml:space="preserve"> </w:t>
      </w:r>
      <w:r>
        <w:rPr>
          <w:iCs/>
          <w:i/>
        </w:rPr>
        <w:t xml:space="preserve">subhvaḥ</w:t>
      </w:r>
      <w:r>
        <w:t xml:space="preserve">, horses, draw together. That Indra, for our protection, with</w:t>
      </w:r>
      <w:r>
        <w:t xml:space="preserve"> </w:t>
      </w:r>
      <w:r>
        <w:rPr>
          <w:iCs/>
          <w:i/>
        </w:rPr>
        <w:t xml:space="preserve">suvṛktibhiḥ</w:t>
      </w:r>
      <w:r>
        <w:t xml:space="preserve">, with praises that attract (the mind) well, I shall turn to the chariot (</w:t>
      </w:r>
      <w:r>
        <w:rPr>
          <w:iCs/>
          <w:i/>
        </w:rPr>
        <w:t xml:space="preserve">ratham ā vavṛtyām</w:t>
      </w:r>
      <w:r>
        <w:t xml:space="preserve">) — I shall bring him back to the chariot. What sort of chariot?</w:t>
      </w:r>
      <w:r>
        <w:t xml:space="preserve"> </w:t>
      </w:r>
      <w:r>
        <w:rPr>
          <w:iCs/>
          <w:i/>
        </w:rPr>
        <w:t xml:space="preserve">Havanasyadam</w:t>
      </w:r>
      <w:r>
        <w:t xml:space="preserve">, running swiftly towards the invocation or the sacrifice. As an example of swift going,</w:t>
      </w:r>
      <w:r>
        <w:t xml:space="preserve"> </w:t>
      </w:r>
      <w:r>
        <w:rPr>
          <w:iCs/>
          <w:i/>
        </w:rPr>
        <w:t xml:space="preserve">atyam na vājam</w:t>
      </w:r>
      <w:r>
        <w:t xml:space="preserve">, like a horse, the means of going.</w:t>
      </w:r>
      <w:r>
        <w:t xml:space="preserve">”</w:t>
      </w:r>
    </w:p>
    <w:p>
      <w:pPr>
        <w:pStyle w:val="BodyText"/>
      </w:pPr>
      <w:r>
        <w:rPr>
          <w:bCs/>
          <w:b/>
        </w:rPr>
        <w:t xml:space="preserve">Pratipadārtha</w:t>
      </w:r>
      <w:r>
        <w:t xml:space="preserve"> </w:t>
      </w:r>
      <w:r>
        <w:rPr>
          <w:iCs/>
          <w:i/>
        </w:rPr>
        <w:t xml:space="preserve">(p. 214)</w:t>
      </w:r>
      <w:r>
        <w:t xml:space="preserve"> </w:t>
      </w:r>
      <w:r>
        <w:t xml:space="preserve">—</w:t>
      </w:r>
      <w:r>
        <w:t xml:space="preserve"> </w:t>
      </w:r>
      <w:r>
        <w:t xml:space="preserve">“</w:t>
      </w:r>
      <w:r>
        <w:t xml:space="preserve">(O Adhvaryu)</w:t>
      </w:r>
      <w:r>
        <w:t xml:space="preserve"> </w:t>
      </w:r>
      <w:r>
        <w:rPr>
          <w:bCs/>
          <w:b/>
        </w:rPr>
        <w:t xml:space="preserve">tyam</w:t>
      </w:r>
      <w:r>
        <w:t xml:space="preserve"> </w:t>
      </w:r>
      <w:r>
        <w:t xml:space="preserve">— the well-known;</w:t>
      </w:r>
      <w:r>
        <w:t xml:space="preserve"> </w:t>
      </w:r>
      <w:r>
        <w:rPr>
          <w:bCs/>
          <w:b/>
        </w:rPr>
        <w:t xml:space="preserve">meṣam</w:t>
      </w:r>
      <w:r>
        <w:t xml:space="preserve"> </w:t>
      </w:r>
      <w:r>
        <w:t xml:space="preserve">— who vies with the enemies, the well-known;</w:t>
      </w:r>
      <w:r>
        <w:t xml:space="preserve"> </w:t>
      </w:r>
      <w:r>
        <w:rPr>
          <w:bCs/>
          <w:b/>
        </w:rPr>
        <w:t xml:space="preserve">svarvidam</w:t>
      </w:r>
      <w:r>
        <w:t xml:space="preserve"> </w:t>
      </w:r>
      <w:r>
        <w:t xml:space="preserve">— who makes heaven known (or the sun-world) or who gains wealth;</w:t>
      </w:r>
      <w:r>
        <w:t xml:space="preserve"> </w:t>
      </w:r>
      <w:r>
        <w:rPr>
          <w:bCs/>
          <w:b/>
        </w:rPr>
        <w:t xml:space="preserve">indram</w:t>
      </w:r>
      <w:r>
        <w:t xml:space="preserve"> </w:t>
      </w:r>
      <w:r>
        <w:t xml:space="preserve">— Indra;</w:t>
      </w:r>
      <w:r>
        <w:t xml:space="preserve"> </w:t>
      </w:r>
      <w:r>
        <w:rPr>
          <w:bCs/>
          <w:b/>
        </w:rPr>
        <w:t xml:space="preserve">su mahaya</w:t>
      </w:r>
      <w:r>
        <w:t xml:space="preserve"> </w:t>
      </w:r>
      <w:r>
        <w:t xml:space="preserve">— worship well;</w:t>
      </w:r>
      <w:r>
        <w:t xml:space="preserve"> </w:t>
      </w:r>
      <w:r>
        <w:rPr>
          <w:bCs/>
          <w:b/>
        </w:rPr>
        <w:t xml:space="preserve">yasya</w:t>
      </w:r>
      <w:r>
        <w:t xml:space="preserve"> </w:t>
      </w:r>
      <w:r>
        <w:t xml:space="preserve">— whose (Indra’s);</w:t>
      </w:r>
      <w:r>
        <w:t xml:space="preserve"> </w:t>
      </w:r>
      <w:r>
        <w:rPr>
          <w:bCs/>
          <w:b/>
        </w:rPr>
        <w:t xml:space="preserve">śatam</w:t>
      </w:r>
      <w:r>
        <w:t xml:space="preserve"> </w:t>
      </w:r>
      <w:r>
        <w:t xml:space="preserve">— hundred in number;</w:t>
      </w:r>
      <w:r>
        <w:t xml:space="preserve"> </w:t>
      </w:r>
      <w:r>
        <w:rPr>
          <w:bCs/>
          <w:b/>
        </w:rPr>
        <w:t xml:space="preserve">subhvaḥ</w:t>
      </w:r>
      <w:r>
        <w:t xml:space="preserve"> </w:t>
      </w:r>
      <w:r>
        <w:t xml:space="preserve">— the praisers;</w:t>
      </w:r>
      <w:r>
        <w:t xml:space="preserve"> </w:t>
      </w:r>
      <w:r>
        <w:rPr>
          <w:bCs/>
          <w:b/>
        </w:rPr>
        <w:t xml:space="preserve">sākam</w:t>
      </w:r>
      <w:r>
        <w:t xml:space="preserve"> </w:t>
      </w:r>
      <w:r>
        <w:t xml:space="preserve">— gathered together;</w:t>
      </w:r>
      <w:r>
        <w:t xml:space="preserve"> </w:t>
      </w:r>
      <w:r>
        <w:rPr>
          <w:bCs/>
          <w:b/>
        </w:rPr>
        <w:t xml:space="preserve">īrate</w:t>
      </w:r>
      <w:r>
        <w:t xml:space="preserve"> </w:t>
      </w:r>
      <w:r>
        <w:t xml:space="preserve">— praise; [or:</w:t>
      </w:r>
      <w:r>
        <w:t xml:space="preserve"> </w:t>
      </w:r>
      <w:r>
        <w:rPr>
          <w:bCs/>
          <w:b/>
        </w:rPr>
        <w:t xml:space="preserve">yasya</w:t>
      </w:r>
      <w:r>
        <w:t xml:space="preserve"> </w:t>
      </w:r>
      <w:r>
        <w:t xml:space="preserve">— of which Indra (his chariot);</w:t>
      </w:r>
      <w:r>
        <w:t xml:space="preserve"> </w:t>
      </w:r>
      <w:r>
        <w:rPr>
          <w:bCs/>
          <w:b/>
        </w:rPr>
        <w:t xml:space="preserve">śatam</w:t>
      </w:r>
      <w:r>
        <w:t xml:space="preserve"> </w:t>
      </w:r>
      <w:r>
        <w:t xml:space="preserve">— a hundred in number;</w:t>
      </w:r>
      <w:r>
        <w:t xml:space="preserve"> </w:t>
      </w:r>
      <w:r>
        <w:rPr>
          <w:bCs/>
          <w:b/>
        </w:rPr>
        <w:t xml:space="preserve">subhvaḥ</w:t>
      </w:r>
      <w:r>
        <w:t xml:space="preserve"> </w:t>
      </w:r>
      <w:r>
        <w:t xml:space="preserve">— horses;</w:t>
      </w:r>
      <w:r>
        <w:t xml:space="preserve"> </w:t>
      </w:r>
      <w:r>
        <w:rPr>
          <w:bCs/>
          <w:b/>
        </w:rPr>
        <w:t xml:space="preserve">sākam</w:t>
      </w:r>
      <w:r>
        <w:t xml:space="preserve"> </w:t>
      </w:r>
      <w:r>
        <w:t xml:space="preserve">— together;</w:t>
      </w:r>
      <w:r>
        <w:t xml:space="preserve"> </w:t>
      </w:r>
      <w:r>
        <w:rPr>
          <w:bCs/>
          <w:b/>
        </w:rPr>
        <w:t xml:space="preserve">īrate</w:t>
      </w:r>
      <w:r>
        <w:t xml:space="preserve"> </w:t>
      </w:r>
      <w:r>
        <w:t xml:space="preserve">— draw (him) swiftly;]</w:t>
      </w:r>
      <w:r>
        <w:t xml:space="preserve"> </w:t>
      </w:r>
      <w:r>
        <w:rPr>
          <w:bCs/>
          <w:b/>
        </w:rPr>
        <w:t xml:space="preserve">indram</w:t>
      </w:r>
      <w:r>
        <w:t xml:space="preserve"> </w:t>
      </w:r>
      <w:r>
        <w:t xml:space="preserve">— that Indra;</w:t>
      </w:r>
      <w:r>
        <w:t xml:space="preserve"> </w:t>
      </w:r>
      <w:r>
        <w:rPr>
          <w:bCs/>
          <w:b/>
        </w:rPr>
        <w:t xml:space="preserve">avase</w:t>
      </w:r>
      <w:r>
        <w:t xml:space="preserve"> </w:t>
      </w:r>
      <w:r>
        <w:t xml:space="preserve">— for our protection;</w:t>
      </w:r>
      <w:r>
        <w:t xml:space="preserve"> </w:t>
      </w:r>
      <w:r>
        <w:rPr>
          <w:bCs/>
          <w:b/>
        </w:rPr>
        <w:t xml:space="preserve">atyam na vājam</w:t>
      </w:r>
      <w:r>
        <w:t xml:space="preserve"> </w:t>
      </w:r>
      <w:r>
        <w:t xml:space="preserve">— like a horse running with speed;</w:t>
      </w:r>
      <w:r>
        <w:t xml:space="preserve"> </w:t>
      </w:r>
      <w:r>
        <w:rPr>
          <w:bCs/>
          <w:b/>
        </w:rPr>
        <w:t xml:space="preserve">havanasyadam</w:t>
      </w:r>
      <w:r>
        <w:t xml:space="preserve"> </w:t>
      </w:r>
      <w:r>
        <w:t xml:space="preserve">— running quickly towards the invocation or the sacrifice;</w:t>
      </w:r>
      <w:r>
        <w:t xml:space="preserve"> </w:t>
      </w:r>
      <w:r>
        <w:rPr>
          <w:bCs/>
          <w:b/>
        </w:rPr>
        <w:t xml:space="preserve">ratham</w:t>
      </w:r>
      <w:r>
        <w:t xml:space="preserve"> </w:t>
      </w:r>
      <w:r>
        <w:t xml:space="preserve">— the chariot;</w:t>
      </w:r>
      <w:r>
        <w:t xml:space="preserve"> </w:t>
      </w:r>
      <w:r>
        <w:rPr>
          <w:bCs/>
          <w:b/>
        </w:rPr>
        <w:t xml:space="preserve">suvṛktibhiḥ</w:t>
      </w:r>
      <w:r>
        <w:t xml:space="preserve"> </w:t>
      </w:r>
      <w:r>
        <w:t xml:space="preserve">— with praises worthy of worship;</w:t>
      </w:r>
      <w:r>
        <w:t xml:space="preserve"> </w:t>
      </w:r>
      <w:r>
        <w:rPr>
          <w:bCs/>
          <w:b/>
        </w:rPr>
        <w:t xml:space="preserve">ā vavṛtyām</w:t>
      </w:r>
      <w:r>
        <w:t xml:space="preserve"> </w:t>
      </w:r>
      <w:r>
        <w:t xml:space="preserve">— I shall cause (him) to mount.</w:t>
      </w:r>
      <w:r>
        <w:t xml:space="preserve">”</w:t>
      </w:r>
    </w:p>
    <w:p>
      <w:pPr>
        <w:pStyle w:val="BodyText"/>
      </w:pPr>
      <w:r>
        <w:rPr>
          <w:bCs/>
          <w:b/>
        </w:rPr>
        <w:t xml:space="preserve">Bhāvārtha</w:t>
      </w:r>
      <w:r>
        <w:t xml:space="preserve"> </w:t>
      </w:r>
      <w:r>
        <w:rPr>
          <w:iCs/>
          <w:i/>
        </w:rPr>
        <w:t xml:space="preserve">(p. 214)</w:t>
      </w:r>
      <w:r>
        <w:t xml:space="preserve"> </w:t>
      </w:r>
      <w:r>
        <w:t xml:space="preserve">—</w:t>
      </w:r>
      <w:r>
        <w:t xml:space="preserve"> </w:t>
      </w:r>
      <w:r>
        <w:t xml:space="preserve">“</w:t>
      </w:r>
      <w:r>
        <w:t xml:space="preserve">O Adhvaryu, worship well the well-known Indra, who contends with the enemies and makes heaven known. A hundred praisers together praise that Indra. Praying to him with praises worthy of worship, I shall cause him to mount the chariot that runs swiftly like a horse, and to come, for our protection, towards our sacrifice.</w:t>
      </w:r>
      <w:r>
        <w:t xml:space="preserve">”</w:t>
      </w:r>
    </w:p>
    <w:p>
      <w:pPr>
        <w:pStyle w:val="BodyText"/>
      </w:pPr>
      <w:r>
        <w:rPr>
          <w:bCs/>
          <w:b/>
        </w:rPr>
        <w:t xml:space="preserve">English Translation (the source’s own, p. 214)</w:t>
      </w:r>
      <w:r>
        <w:t xml:space="preserve"> </w:t>
      </w:r>
      <w:r>
        <w:t xml:space="preserve">—</w:t>
      </w:r>
      <w:r>
        <w:t xml:space="preserve"> </w:t>
      </w:r>
      <w:r>
        <w:t xml:space="preserve">“</w:t>
      </w:r>
      <w:r>
        <w:t xml:space="preserve">Worship well that ram (Indra) who makes heaven known, whom a hundred worshippers at once are praising. I implore Indra with many prayers to ascend the car which hastens like a fleet horse to the Sacrifice for my protection.</w:t>
      </w:r>
      <w:r>
        <w:t xml:space="preserve">”</w:t>
      </w:r>
    </w:p>
    <w:p>
      <w:pPr>
        <w:pStyle w:val="BodyText"/>
      </w:pPr>
      <w:r>
        <w:rPr>
          <w:bCs/>
          <w:b/>
        </w:rPr>
        <w:t xml:space="preserve">Special Topics (</w:t>
      </w:r>
      <w:r>
        <w:rPr>
          <w:iCs/>
          <w:i/>
          <w:bCs/>
          <w:b/>
        </w:rPr>
        <w:t xml:space="preserve">viśeṣa-viṣayagaḷu</w:t>
      </w:r>
      <w:r>
        <w:rPr>
          <w:bCs/>
          <w:b/>
        </w:rPr>
        <w:t xml:space="preserve">), pp. 214–215</w:t>
      </w:r>
      <w:r>
        <w:t xml:space="preserve"> </w:t>
      </w:r>
      <w:r>
        <w:t xml:space="preserve">-</w:t>
      </w:r>
      <w:r>
        <w:t xml:space="preserve"> </w:t>
      </w:r>
      <w:r>
        <w:rPr>
          <w:bCs/>
          <w:b/>
        </w:rPr>
        <w:t xml:space="preserve">tyam</w:t>
      </w:r>
      <w:r>
        <w:t xml:space="preserve"> </w:t>
      </w:r>
      <w:r>
        <w:t xml:space="preserve">—</w:t>
      </w:r>
      <w:r>
        <w:t xml:space="preserve"> </w:t>
      </w:r>
      <w:r>
        <w:t xml:space="preserve">“</w:t>
      </w:r>
      <w:r>
        <w:t xml:space="preserve">This is the accusative singular of the word</w:t>
      </w:r>
      <w:r>
        <w:t xml:space="preserve"> </w:t>
      </w:r>
      <w:r>
        <w:rPr>
          <w:iCs/>
          <w:i/>
        </w:rPr>
        <w:t xml:space="preserve">tyad</w:t>
      </w:r>
      <w:r>
        <w:t xml:space="preserve">, which means</w:t>
      </w:r>
      <w:r>
        <w:t xml:space="preserve"> </w:t>
      </w:r>
      <w:r>
        <w:t xml:space="preserve">‘</w:t>
      </w:r>
      <w:r>
        <w:t xml:space="preserve">well-known</w:t>
      </w:r>
      <w:r>
        <w:t xml:space="preserve">’</w:t>
      </w:r>
      <w:r>
        <w:t xml:space="preserve">.</w:t>
      </w:r>
      <w:r>
        <w:t xml:space="preserve"> </w:t>
      </w:r>
      <w:r>
        <w:t xml:space="preserve">‘</w:t>
      </w:r>
      <w:r>
        <w:t xml:space="preserve">Well-known</w:t>
      </w:r>
      <w:r>
        <w:t xml:space="preserve">’</w:t>
      </w:r>
      <w:r>
        <w:t xml:space="preserve"> </w:t>
      </w:r>
      <w:r>
        <w:t xml:space="preserve">is its sense.</w:t>
      </w:r>
      <w:r>
        <w:t xml:space="preserve">”</w:t>
      </w:r>
      <w:r>
        <w:t xml:space="preserve"> </w:t>
      </w:r>
      <w:r>
        <w:rPr>
          <w:iCs/>
          <w:i/>
        </w:rPr>
        <w:t xml:space="preserve">(Pass: the print reads</w:t>
      </w:r>
      <w:r>
        <w:t xml:space="preserve"> </w:t>
      </w:r>
      <w:r>
        <w:t xml:space="preserve">tyaṃ</w:t>
      </w:r>
      <w:r>
        <w:t xml:space="preserve"> </w:t>
      </w:r>
      <w:r>
        <w:rPr>
          <w:iCs/>
          <w:i/>
        </w:rPr>
        <w:t xml:space="preserve">in the Saṃhitā, Pada, bhāṣya and here; the earlier</w:t>
      </w:r>
      <w:r>
        <w:rPr>
          <w:iCs/>
          <w:i/>
        </w:rPr>
        <w:t xml:space="preserve"> </w:t>
      </w:r>
      <w:r>
        <w:rPr>
          <w:iCs/>
          <w:i/>
        </w:rPr>
        <w:t xml:space="preserve">“</w:t>
      </w:r>
      <w:r>
        <w:rPr>
          <w:iCs/>
          <w:i/>
        </w:rPr>
        <w:t xml:space="preserve">tvaṃ</w:t>
      </w:r>
      <w:r>
        <w:rPr>
          <w:iCs/>
          <w:i/>
        </w:rPr>
        <w:t xml:space="preserve">”</w:t>
      </w:r>
      <w:r>
        <w:rPr>
          <w:iCs/>
          <w:i/>
        </w:rPr>
        <w:t xml:space="preserve"> </w:t>
      </w:r>
      <w:r>
        <w:rPr>
          <w:iCs/>
          <w:i/>
        </w:rPr>
        <w:t xml:space="preserve">was a misreading.)</w:t>
      </w:r>
      <w:r>
        <w:t xml:space="preserve"> </w:t>
      </w:r>
      <w:r>
        <w:t xml:space="preserve">-</w:t>
      </w:r>
      <w:r>
        <w:t xml:space="preserve"> </w:t>
      </w:r>
      <w:r>
        <w:rPr>
          <w:bCs/>
          <w:b/>
        </w:rPr>
        <w:t xml:space="preserve">meṣam</w:t>
      </w:r>
      <w:r>
        <w:t xml:space="preserve"> </w:t>
      </w:r>
      <w:r>
        <w:t xml:space="preserve">—</w:t>
      </w:r>
      <w:r>
        <w:t xml:space="preserve"> </w:t>
      </w:r>
      <w:r>
        <w:t xml:space="preserve">“</w:t>
      </w:r>
      <w:r>
        <w:t xml:space="preserve">Indra who contends with enemies. (The explanation of this word is given in detail at Ṛ. Saṃ. 1-51-1 [i.e., Rik 51.1 above].)</w:t>
      </w:r>
      <w:r>
        <w:t xml:space="preserve">”</w:t>
      </w:r>
      <w:r>
        <w:t xml:space="preserve"> </w:t>
      </w:r>
      <w:r>
        <w:t xml:space="preserve">-</w:t>
      </w:r>
      <w:r>
        <w:t xml:space="preserve"> </w:t>
      </w:r>
      <w:r>
        <w:rPr>
          <w:bCs/>
          <w:b/>
        </w:rPr>
        <w:t xml:space="preserve">svarvidam</w:t>
      </w:r>
      <w:r>
        <w:t xml:space="preserve"> </w:t>
      </w:r>
      <w:r>
        <w:t xml:space="preserve">—</w:t>
      </w:r>
      <w:r>
        <w:t xml:space="preserve"> </w:t>
      </w:r>
      <w:r>
        <w:t xml:space="preserve">“</w:t>
      </w:r>
      <w:r>
        <w:rPr>
          <w:iCs/>
          <w:i/>
        </w:rPr>
        <w:t xml:space="preserve">svar</w:t>
      </w:r>
      <w:r>
        <w:t xml:space="preserve"> </w:t>
      </w:r>
      <w:r>
        <w:t xml:space="preserve">is the sun, or heaven; its knower or obtainer; or,</w:t>
      </w:r>
      <w:r>
        <w:t xml:space="preserve"> </w:t>
      </w:r>
      <w:r>
        <w:t xml:space="preserve">‘</w:t>
      </w:r>
      <w:r>
        <w:t xml:space="preserve">who makes the excellent wealth to be obtained</w:t>
      </w:r>
      <w:r>
        <w:t xml:space="preserve">’</w:t>
      </w:r>
      <w:r>
        <w:t xml:space="preserve">. As one who has gained heaven and the sun-world and who knows all matters there, or as one who makes the sacrificers obtain excellent wealth, this word is an epithet of Indra.</w:t>
      </w:r>
      <w:r>
        <w:t xml:space="preserve">”</w:t>
      </w:r>
      <w:r>
        <w:t xml:space="preserve"> </w:t>
      </w:r>
      <w:r>
        <w:t xml:space="preserve">-</w:t>
      </w:r>
      <w:r>
        <w:t xml:space="preserve"> </w:t>
      </w:r>
      <w:r>
        <w:rPr>
          <w:bCs/>
          <w:b/>
        </w:rPr>
        <w:t xml:space="preserve">śatam subhvaḥ sākam īrate</w:t>
      </w:r>
      <w:r>
        <w:t xml:space="preserve"> </w:t>
      </w:r>
      <w:r>
        <w:t xml:space="preserve">—</w:t>
      </w:r>
      <w:r>
        <w:t xml:space="preserve"> </w:t>
      </w:r>
      <w:r>
        <w:t xml:space="preserve">“</w:t>
      </w:r>
      <w:r>
        <w:t xml:space="preserve">Here the word</w:t>
      </w:r>
      <w:r>
        <w:t xml:space="preserve"> </w:t>
      </w:r>
      <w:r>
        <w:rPr>
          <w:iCs/>
          <w:i/>
        </w:rPr>
        <w:t xml:space="preserve">subhū</w:t>
      </w:r>
      <w:r>
        <w:t xml:space="preserve"> </w:t>
      </w:r>
      <w:r>
        <w:t xml:space="preserve">has two senses:</w:t>
      </w:r>
      <w:r>
        <w:t xml:space="preserve"> </w:t>
      </w:r>
      <w:r>
        <w:t xml:space="preserve">‘</w:t>
      </w:r>
      <w:r>
        <w:t xml:space="preserve">praisers</w:t>
      </w:r>
      <w:r>
        <w:t xml:space="preserve">’</w:t>
      </w:r>
      <w:r>
        <w:t xml:space="preserve"> </w:t>
      </w:r>
      <w:r>
        <w:t xml:space="preserve">and</w:t>
      </w:r>
      <w:r>
        <w:t xml:space="preserve"> </w:t>
      </w:r>
      <w:r>
        <w:t xml:space="preserve">‘</w:t>
      </w:r>
      <w:r>
        <w:t xml:space="preserve">horses</w:t>
      </w:r>
      <w:r>
        <w:t xml:space="preserve">’</w:t>
      </w:r>
      <w:r>
        <w:t xml:space="preserve">. A hundred praisers, singing praise of Indra together in one voice; or, a hundred horses draw the chariot of Indra together, swiftly — thus the meaning may be taken.</w:t>
      </w:r>
      <w:r>
        <w:t xml:space="preserve">”</w:t>
      </w:r>
      <w:r>
        <w:t xml:space="preserve"> </w:t>
      </w:r>
      <w:r>
        <w:t xml:space="preserve">-</w:t>
      </w:r>
      <w:r>
        <w:t xml:space="preserve"> </w:t>
      </w:r>
      <w:r>
        <w:rPr>
          <w:bCs/>
          <w:b/>
        </w:rPr>
        <w:t xml:space="preserve">atyam</w:t>
      </w:r>
      <w:r>
        <w:t xml:space="preserve"> </w:t>
      </w:r>
      <w:r>
        <w:t xml:space="preserve">—</w:t>
      </w:r>
      <w:r>
        <w:t xml:space="preserve"> </w:t>
      </w:r>
      <w:r>
        <w:t xml:space="preserve">“</w:t>
      </w:r>
      <w:r>
        <w:t xml:space="preserve">It means a horse.</w:t>
      </w:r>
      <w:r>
        <w:t xml:space="preserve"> </w:t>
      </w:r>
      <w:r>
        <w:t xml:space="preserve">‘</w:t>
      </w:r>
      <w:r>
        <w:rPr>
          <w:iCs/>
          <w:i/>
        </w:rPr>
        <w:t xml:space="preserve">atyaḥ hayaḥ</w:t>
      </w:r>
      <w:r>
        <w:t xml:space="preserve">’</w:t>
      </w:r>
      <w:r>
        <w:t xml:space="preserve"> </w:t>
      </w:r>
      <w:r>
        <w:t xml:space="preserve">(Ni. 2-27 as printed) — in the Nirukta it is read in the sense of horse.</w:t>
      </w:r>
      <w:r>
        <w:t xml:space="preserve">”</w:t>
      </w:r>
    </w:p>
    <w:p>
      <w:pPr>
        <w:pStyle w:val="BlockText"/>
      </w:pPr>
      <w:r>
        <w:rPr>
          <w:bCs/>
          <w:b/>
        </w:rPr>
        <w:t xml:space="preserve">अत्यो हयः ।</w:t>
      </w:r>
      <w:r>
        <w:t xml:space="preserve"> </w:t>
      </w:r>
      <w:r>
        <w:rPr>
          <w:iCs/>
          <w:i/>
        </w:rPr>
        <w:t xml:space="preserve">(Ni. 2-27 as printed)</w:t>
      </w:r>
    </w:p>
    <w:p>
      <w:pPr>
        <w:pStyle w:val="FirstParagraph"/>
      </w:pPr>
      <w:r>
        <w:rPr>
          <w:iCs/>
          <w:i/>
        </w:rPr>
        <w:t xml:space="preserve">atyo hayaḥ |</w:t>
      </w:r>
      <w:r>
        <w:t xml:space="preserve"> </w:t>
      </w:r>
      <w:r>
        <w:t xml:space="preserve">— mine and tentative:</w:t>
      </w:r>
      <w:r>
        <w:t xml:space="preserve"> </w:t>
      </w:r>
      <w:r>
        <w:t xml:space="preserve">“</w:t>
      </w:r>
      <w:r>
        <w:rPr>
          <w:iCs/>
          <w:i/>
        </w:rPr>
        <w:t xml:space="preserve">atya</w:t>
      </w:r>
      <w:r>
        <w:t xml:space="preserve"> </w:t>
      </w:r>
      <w:r>
        <w:t xml:space="preserve">[means] horse.</w:t>
      </w:r>
      <w:r>
        <w:t xml:space="preserve">”</w:t>
      </w:r>
      <w:r>
        <w:t xml:space="preserve"> </w:t>
      </w:r>
      <w:r>
        <w:t xml:space="preserve">-</w:t>
      </w:r>
      <w:r>
        <w:t xml:space="preserve"> </w:t>
      </w:r>
      <w:r>
        <w:rPr>
          <w:bCs/>
          <w:b/>
        </w:rPr>
        <w:t xml:space="preserve">vājam</w:t>
      </w:r>
      <w:r>
        <w:t xml:space="preserve"> </w:t>
      </w:r>
      <w:r>
        <w:t xml:space="preserve">—</w:t>
      </w:r>
      <w:r>
        <w:t xml:space="preserve"> </w:t>
      </w:r>
      <w:r>
        <w:t xml:space="preserve">“</w:t>
      </w:r>
      <w:r>
        <w:rPr>
          <w:iCs/>
          <w:i/>
        </w:rPr>
        <w:t xml:space="preserve">vājyate gamyate anena</w:t>
      </w:r>
      <w:r>
        <w:t xml:space="preserve">: the word</w:t>
      </w:r>
      <w:r>
        <w:t xml:space="preserve"> </w:t>
      </w:r>
      <w:r>
        <w:rPr>
          <w:iCs/>
          <w:i/>
        </w:rPr>
        <w:t xml:space="preserve">vāja</w:t>
      </w:r>
      <w:r>
        <w:t xml:space="preserve">, with this derivation, gives the sense</w:t>
      </w:r>
      <w:r>
        <w:t xml:space="preserve"> </w:t>
      </w:r>
      <w:r>
        <w:t xml:space="preserve">‘</w:t>
      </w:r>
      <w:r>
        <w:t xml:space="preserve">going swiftly</w:t>
      </w:r>
      <w:r>
        <w:t xml:space="preserve">’</w:t>
      </w:r>
      <w:r>
        <w:t xml:space="preserve">. The sentence</w:t>
      </w:r>
      <w:r>
        <w:t xml:space="preserve"> </w:t>
      </w:r>
      <w:r>
        <w:rPr>
          <w:iCs/>
          <w:i/>
        </w:rPr>
        <w:t xml:space="preserve">atyaṃ na vājam</w:t>
      </w:r>
      <w:r>
        <w:t xml:space="preserve"> </w:t>
      </w:r>
      <w:r>
        <w:t xml:space="preserve">has the sense</w:t>
      </w:r>
      <w:r>
        <w:t xml:space="preserve"> </w:t>
      </w:r>
      <w:r>
        <w:t xml:space="preserve">‘</w:t>
      </w:r>
      <w:r>
        <w:t xml:space="preserve">like a horse that is an instrument of going</w:t>
      </w:r>
      <w:r>
        <w:t xml:space="preserve">’</w:t>
      </w:r>
      <w:r>
        <w:t xml:space="preserve">.</w:t>
      </w:r>
      <w:r>
        <w:t xml:space="preserve">”</w:t>
      </w:r>
      <w:r>
        <w:t xml:space="preserve"> </w:t>
      </w:r>
      <w:r>
        <w:t xml:space="preserve">-</w:t>
      </w:r>
      <w:r>
        <w:t xml:space="preserve"> </w:t>
      </w:r>
      <w:r>
        <w:rPr>
          <w:bCs/>
          <w:b/>
        </w:rPr>
        <w:t xml:space="preserve">suvṛktibhiḥ</w:t>
      </w:r>
      <w:r>
        <w:t xml:space="preserve"> </w:t>
      </w:r>
      <w:r>
        <w:t xml:space="preserve">—</w:t>
      </w:r>
      <w:r>
        <w:t xml:space="preserve"> </w:t>
      </w:r>
      <w:r>
        <w:t xml:space="preserve">“</w:t>
      </w:r>
      <w:r>
        <w:rPr>
          <w:iCs/>
          <w:i/>
        </w:rPr>
        <w:t xml:space="preserve">Suvṛkti</w:t>
      </w:r>
      <w:r>
        <w:t xml:space="preserve"> </w:t>
      </w:r>
      <w:r>
        <w:t xml:space="preserve">is the name of praiseworthy hymns that draw the mind wherever one may be.</w:t>
      </w:r>
      <w:r>
        <w:t xml:space="preserve">”</w:t>
      </w:r>
    </w:p>
    <w:p>
      <w:pPr>
        <w:pStyle w:val="BodyText"/>
      </w:pPr>
      <w:r>
        <w:rPr>
          <w:bCs/>
          <w:b/>
        </w:rPr>
        <w:t xml:space="preserve">Vyākaraṇa-prakriyā</w:t>
      </w:r>
      <w:r>
        <w:t xml:space="preserve"> </w:t>
      </w:r>
      <w:r>
        <w:rPr>
          <w:iCs/>
          <w:i/>
        </w:rPr>
        <w:t xml:space="preserve">(p. 215 and following — grammar pages, noted briefly; continued on p. 216)</w:t>
      </w:r>
      <w:r>
        <w:t xml:space="preserve"> </w:t>
      </w:r>
      <w:r>
        <w:t xml:space="preserve">-</w:t>
      </w:r>
      <w:r>
        <w:t xml:space="preserve"> </w:t>
      </w:r>
      <w:r>
        <w:rPr>
          <w:bCs/>
          <w:b/>
        </w:rPr>
        <w:t xml:space="preserve">mahaya</w:t>
      </w:r>
      <w:r>
        <w:t xml:space="preserve">:</w:t>
      </w:r>
      <w:r>
        <w:t xml:space="preserve"> </w:t>
      </w:r>
      <w:r>
        <w:rPr>
          <w:iCs/>
          <w:i/>
        </w:rPr>
        <w:t xml:space="preserve">maha pūjāyām</w:t>
      </w:r>
      <w:r>
        <w:t xml:space="preserve">,</w:t>
      </w:r>
      <w:r>
        <w:t xml:space="preserve"> </w:t>
      </w:r>
      <w:r>
        <w:rPr>
          <w:iCs/>
          <w:i/>
        </w:rPr>
        <w:t xml:space="preserve">curādi</w:t>
      </w:r>
      <w:r>
        <w:t xml:space="preserve">, a root in</w:t>
      </w:r>
      <w:r>
        <w:t xml:space="preserve"> </w:t>
      </w:r>
      <w:r>
        <w:rPr>
          <w:iCs/>
          <w:i/>
        </w:rPr>
        <w:t xml:space="preserve">a</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for which</w:t>
      </w:r>
      <w:r>
        <w:t xml:space="preserve"> </w:t>
      </w:r>
      <w:r>
        <w:rPr>
          <w:iCs/>
          <w:i/>
        </w:rPr>
        <w:t xml:space="preserve">hi</w:t>
      </w:r>
      <w:r>
        <w:t xml:space="preserve">;</w:t>
      </w:r>
      <w:r>
        <w:t xml:space="preserve"> </w:t>
      </w:r>
      <w:r>
        <w:rPr>
          <w:iCs/>
          <w:i/>
        </w:rPr>
        <w:t xml:space="preserve">ṇic</w:t>
      </w:r>
      <w:r>
        <w:t xml:space="preserve"> </w:t>
      </w:r>
      <w:r>
        <w:t xml:space="preserve">in the own sense by</w:t>
      </w:r>
      <w:r>
        <w:t xml:space="preserve"> </w:t>
      </w:r>
      <w:r>
        <w:rPr>
          <w:iCs/>
          <w:i/>
        </w:rPr>
        <w:t xml:space="preserve">satyāpapāśarūpavīṇātūlaślokasenālomatvacavarmavarṇacūrṇacurādibhyo ṇic</w:t>
      </w:r>
      <w:r>
        <w:t xml:space="preserve"> </w:t>
      </w:r>
      <w:r>
        <w:t xml:space="preserve">(no number printed);</w:t>
      </w:r>
      <w:r>
        <w:t xml:space="preserve"> </w:t>
      </w:r>
      <w:r>
        <w:rPr>
          <w:iCs/>
          <w:i/>
        </w:rPr>
        <w:t xml:space="preserve">ato lopaḥ</w:t>
      </w:r>
      <w:r>
        <w:t xml:space="preserve"> </w:t>
      </w:r>
      <w:r>
        <w:t xml:space="preserve">drops the</w:t>
      </w:r>
      <w:r>
        <w:t xml:space="preserve"> </w:t>
      </w:r>
      <w:r>
        <w:rPr>
          <w:iCs/>
          <w:i/>
        </w:rPr>
        <w:t xml:space="preserve">a</w:t>
      </w:r>
      <w:r>
        <w:t xml:space="preserve"> </w:t>
      </w:r>
      <w:r>
        <w:t xml:space="preserve">before</w:t>
      </w:r>
      <w:r>
        <w:t xml:space="preserve"> </w:t>
      </w:r>
      <w:r>
        <w:rPr>
          <w:iCs/>
          <w:i/>
        </w:rPr>
        <w:t xml:space="preserve">ṇic</w:t>
      </w:r>
      <w:r>
        <w:t xml:space="preserve">;</w:t>
      </w:r>
      <w:r>
        <w:t xml:space="preserve"> </w:t>
      </w:r>
      <w:r>
        <w:rPr>
          <w:iCs/>
          <w:i/>
        </w:rPr>
        <w:t xml:space="preserve">śap</w:t>
      </w:r>
      <w:r>
        <w:t xml:space="preserve">;</w:t>
      </w:r>
      <w:r>
        <w:t xml:space="preserve"> </w:t>
      </w:r>
      <w:r>
        <w:rPr>
          <w:iCs/>
          <w:i/>
        </w:rPr>
        <w:t xml:space="preserve">ato heḥ</w:t>
      </w:r>
      <w:r>
        <w:t xml:space="preserve"> </w:t>
      </w:r>
      <w:r>
        <w:t xml:space="preserve">drops</w:t>
      </w:r>
      <w:r>
        <w:t xml:space="preserve"> </w:t>
      </w:r>
      <w:r>
        <w:rPr>
          <w:iCs/>
          <w:i/>
        </w:rPr>
        <w:t xml:space="preserve">hi</w:t>
      </w:r>
      <w:r>
        <w:t xml:space="preserve">;</w:t>
      </w:r>
      <w:r>
        <w:t xml:space="preserve"> </w:t>
      </w:r>
      <w:r>
        <w:rPr>
          <w:iCs/>
          <w:i/>
        </w:rPr>
        <w:t xml:space="preserve">śap</w:t>
      </w:r>
      <w:r>
        <w:t xml:space="preserve"> </w:t>
      </w:r>
      <w:r>
        <w:t xml:space="preserve">being the cause,</w:t>
      </w:r>
      <w:r>
        <w:t xml:space="preserve"> </w:t>
      </w:r>
      <w:r>
        <w:rPr>
          <w:iCs/>
          <w:i/>
        </w:rPr>
        <w:t xml:space="preserve">guṇa</w:t>
      </w:r>
      <w:r>
        <w:t xml:space="preserve"> </w:t>
      </w:r>
      <w:r>
        <w:t xml:space="preserve">and</w:t>
      </w:r>
      <w:r>
        <w:t xml:space="preserve"> </w:t>
      </w:r>
      <w:r>
        <w:rPr>
          <w:iCs/>
          <w:i/>
        </w:rPr>
        <w:t xml:space="preserve">ayādeśa</w:t>
      </w:r>
      <w:r>
        <w:t xml:space="preserve">:</w:t>
      </w:r>
      <w:r>
        <w:t xml:space="preserve"> </w:t>
      </w:r>
      <w:r>
        <w:rPr>
          <w:iCs/>
          <w:i/>
        </w:rPr>
        <w:t xml:space="preserve">mahaya</w:t>
      </w:r>
      <w:r>
        <w:t xml:space="preserve">; in the Saṃhitā the lengthening</w:t>
      </w:r>
      <w:r>
        <w:t xml:space="preserve"> </w:t>
      </w:r>
      <w:r>
        <w:rPr>
          <w:iCs/>
          <w:i/>
        </w:rPr>
        <w:t xml:space="preserve">anyeṣām api dṛśyate</w:t>
      </w:r>
      <w:r>
        <w:t xml:space="preserve"> </w:t>
      </w:r>
      <w:r>
        <w:t xml:space="preserve">(Pā. 6-3-137) gives</w:t>
      </w:r>
      <w:r>
        <w:t xml:space="preserve"> </w:t>
      </w:r>
      <w:r>
        <w:rPr>
          <w:iCs/>
          <w:i/>
        </w:rPr>
        <w:t xml:space="preserve">mahayā</w:t>
      </w:r>
      <w:r>
        <w:t xml:space="preserve">; being a verb standing after a non-verb,</w:t>
      </w:r>
      <w:r>
        <w:t xml:space="preserve"> </w:t>
      </w:r>
      <w:r>
        <w:rPr>
          <w:iCs/>
          <w:i/>
        </w:rPr>
        <w:t xml:space="preserve">nighāta</w:t>
      </w:r>
      <w:r>
        <w:t xml:space="preserve">.</w:t>
      </w:r>
      <w:r>
        <w:t xml:space="preserve"> </w:t>
      </w:r>
      <w:r>
        <w:t xml:space="preserve">-</w:t>
      </w:r>
      <w:r>
        <w:t xml:space="preserve"> </w:t>
      </w:r>
      <w:r>
        <w:rPr>
          <w:bCs/>
          <w:b/>
        </w:rPr>
        <w:t xml:space="preserve">subhvaḥ</w:t>
      </w:r>
      <w:r>
        <w:t xml:space="preserve">:</w:t>
      </w:r>
      <w:r>
        <w:t xml:space="preserve"> </w:t>
      </w:r>
      <w:r>
        <w:t xml:space="preserve">“</w:t>
      </w:r>
      <w:r>
        <w:rPr>
          <w:iCs/>
          <w:i/>
        </w:rPr>
        <w:t xml:space="preserve">su bhavanti iti subhvaḥ</w:t>
      </w:r>
      <w:r>
        <w:t xml:space="preserve">, praisers</w:t>
      </w:r>
      <w:r>
        <w:t xml:space="preserve">”</w:t>
      </w:r>
      <w:r>
        <w:t xml:space="preserve">;</w:t>
      </w:r>
      <w:r>
        <w:t xml:space="preserve"> </w:t>
      </w:r>
      <w:r>
        <w:rPr>
          <w:iCs/>
          <w:i/>
        </w:rPr>
        <w:t xml:space="preserve">bhū sattāyām</w:t>
      </w:r>
      <w:r>
        <w:t xml:space="preserve"> </w:t>
      </w:r>
      <w:r>
        <w:t xml:space="preserve">with</w:t>
      </w:r>
      <w:r>
        <w:t xml:space="preserve"> </w:t>
      </w:r>
      <w:r>
        <w:rPr>
          <w:iCs/>
          <w:i/>
        </w:rPr>
        <w:t xml:space="preserve">kvip ca</w:t>
      </w:r>
      <w:r>
        <w:t xml:space="preserve"> </w:t>
      </w:r>
      <w:r>
        <w:t xml:space="preserve">(no number printed) gives</w:t>
      </w:r>
      <w:r>
        <w:t xml:space="preserve"> </w:t>
      </w:r>
      <w:r>
        <w:rPr>
          <w:iCs/>
          <w:i/>
        </w:rPr>
        <w:t xml:space="preserve">kvip</w:t>
      </w:r>
      <w:r>
        <w:t xml:space="preserve">:</w:t>
      </w:r>
      <w:r>
        <w:t xml:space="preserve"> </w:t>
      </w:r>
      <w:r>
        <w:rPr>
          <w:iCs/>
          <w:i/>
        </w:rPr>
        <w:t xml:space="preserve">subhū</w:t>
      </w:r>
      <w:r>
        <w:t xml:space="preserve">; compound with the prefix</w:t>
      </w:r>
      <w:r>
        <w:t xml:space="preserve"> </w:t>
      </w:r>
      <w:r>
        <w:rPr>
          <w:iCs/>
          <w:i/>
        </w:rPr>
        <w:t xml:space="preserve">su</w:t>
      </w:r>
      <w:r>
        <w:t xml:space="preserve">;</w:t>
      </w:r>
      <w:r>
        <w:t xml:space="preserve"> </w:t>
      </w:r>
      <w:r>
        <w:rPr>
          <w:iCs/>
          <w:i/>
        </w:rPr>
        <w:t xml:space="preserve">gatikārakopapadāt kṛt</w:t>
      </w:r>
      <w:r>
        <w:t xml:space="preserve"> </w:t>
      </w:r>
      <w:r>
        <w:t xml:space="preserve">gives the final-member accent; before</w:t>
      </w:r>
      <w:r>
        <w:t xml:space="preserve"> </w:t>
      </w:r>
      <w:r>
        <w:rPr>
          <w:iCs/>
          <w:i/>
        </w:rPr>
        <w:t xml:space="preserve">jas</w:t>
      </w:r>
      <w:r>
        <w:t xml:space="preserve"> </w:t>
      </w:r>
      <w:r>
        <w:t xml:space="preserve">the</w:t>
      </w:r>
      <w:r>
        <w:t xml:space="preserve"> </w:t>
      </w:r>
      <w:r>
        <w:rPr>
          <w:iCs/>
          <w:i/>
        </w:rPr>
        <w:t xml:space="preserve">yaṇ</w:t>
      </w:r>
      <w:r>
        <w:t xml:space="preserve"> </w:t>
      </w:r>
      <w:r>
        <w:t xml:space="preserve">of</w:t>
      </w:r>
      <w:r>
        <w:t xml:space="preserve"> </w:t>
      </w:r>
      <w:r>
        <w:rPr>
          <w:iCs/>
          <w:i/>
        </w:rPr>
        <w:t xml:space="preserve">oḥ supi</w:t>
      </w:r>
      <w:r>
        <w:t xml:space="preserve"> </w:t>
      </w:r>
      <w:r>
        <w:t xml:space="preserve">would be forbidden by</w:t>
      </w:r>
      <w:r>
        <w:t xml:space="preserve"> </w:t>
      </w:r>
      <w:r>
        <w:rPr>
          <w:iCs/>
          <w:i/>
        </w:rPr>
        <w:t xml:space="preserve">nabhūsudhiyoḥ</w:t>
      </w:r>
      <w:r>
        <w:t xml:space="preserve"> </w:t>
      </w:r>
      <w:r>
        <w:t xml:space="preserve">(Pā. 6-4-85), but</w:t>
      </w:r>
      <w:r>
        <w:t xml:space="preserve"> </w:t>
      </w:r>
      <w:r>
        <w:rPr>
          <w:iCs/>
          <w:i/>
        </w:rPr>
        <w:t xml:space="preserve">chandasy ubhayathā</w:t>
      </w:r>
      <w:r>
        <w:t xml:space="preserve"> </w:t>
      </w:r>
      <w:r>
        <w:t xml:space="preserve">(</w:t>
      </w:r>
      <w:r>
        <w:t xml:space="preserve">“</w:t>
      </w:r>
      <w:r>
        <w:t xml:space="preserve">both ways in the Veda</w:t>
      </w:r>
      <w:r>
        <w:t xml:space="preserve">”</w:t>
      </w:r>
      <w:r>
        <w:t xml:space="preserve">) — the prohibition not applying — the general rule gives</w:t>
      </w:r>
      <w:r>
        <w:t xml:space="preserve"> </w:t>
      </w:r>
      <w:r>
        <w:rPr>
          <w:iCs/>
          <w:i/>
        </w:rPr>
        <w:t xml:space="preserve">yaṇ</w:t>
      </w:r>
      <w:r>
        <w:t xml:space="preserve">:</w:t>
      </w:r>
      <w:r>
        <w:t xml:space="preserve"> </w:t>
      </w:r>
      <w:r>
        <w:rPr>
          <w:iCs/>
          <w:i/>
        </w:rPr>
        <w:t xml:space="preserve">subhvaḥ</w:t>
      </w:r>
      <w:r>
        <w:t xml:space="preserve">; since the</w:t>
      </w:r>
      <w:r>
        <w:t xml:space="preserve"> </w:t>
      </w:r>
      <w:r>
        <w:rPr>
          <w:iCs/>
          <w:i/>
        </w:rPr>
        <w:t xml:space="preserve">ū</w:t>
      </w:r>
      <w:r>
        <w:t xml:space="preserve"> </w:t>
      </w:r>
      <w:r>
        <w:t xml:space="preserve">becomes</w:t>
      </w:r>
      <w:r>
        <w:t xml:space="preserve"> </w:t>
      </w:r>
      <w:r>
        <w:rPr>
          <w:iCs/>
          <w:i/>
        </w:rPr>
        <w:t xml:space="preserve">v</w:t>
      </w:r>
      <w:r>
        <w:t xml:space="preserve">, the ending’s</w:t>
      </w:r>
      <w:r>
        <w:t xml:space="preserve"> </w:t>
      </w:r>
      <w:r>
        <w:rPr>
          <w:iCs/>
          <w:i/>
        </w:rPr>
        <w:t xml:space="preserve">udātta</w:t>
      </w:r>
      <w:r>
        <w:t xml:space="preserve"> </w:t>
      </w:r>
      <w:r>
        <w:t xml:space="preserve">by</w:t>
      </w:r>
      <w:r>
        <w:t xml:space="preserve"> </w:t>
      </w:r>
      <w:r>
        <w:rPr>
          <w:iCs/>
          <w:i/>
        </w:rPr>
        <w:t xml:space="preserve">udāttasvaritayor yaṇaḥ svaritaḥ…</w:t>
      </w:r>
      <w:r>
        <w:t xml:space="preserve"> </w:t>
      </w:r>
      <w:r>
        <w:t xml:space="preserve">is</w:t>
      </w:r>
      <w:r>
        <w:t xml:space="preserve"> </w:t>
      </w:r>
      <w:r>
        <w:rPr>
          <w:iCs/>
          <w:i/>
        </w:rPr>
        <w:t xml:space="preserve">svarita</w:t>
      </w:r>
      <w:r>
        <w:t xml:space="preserve">.</w:t>
      </w:r>
      <w:r>
        <w:t xml:space="preserve"> </w:t>
      </w:r>
      <w:r>
        <w:t xml:space="preserve">-</w:t>
      </w:r>
      <w:r>
        <w:t xml:space="preserve"> </w:t>
      </w:r>
      <w:r>
        <w:rPr>
          <w:bCs/>
          <w:b/>
        </w:rPr>
        <w:t xml:space="preserve">īrate</w:t>
      </w:r>
      <w:r>
        <w:t xml:space="preserve">:</w:t>
      </w:r>
      <w:r>
        <w:t xml:space="preserve"> </w:t>
      </w:r>
      <w:r>
        <w:rPr>
          <w:iCs/>
          <w:i/>
        </w:rPr>
        <w:t xml:space="preserve">īra gatau kampane ca</w:t>
      </w:r>
      <w:r>
        <w:t xml:space="preserve">,</w:t>
      </w:r>
      <w:r>
        <w:t xml:space="preserve"> </w:t>
      </w:r>
      <w:r>
        <w:rPr>
          <w:iCs/>
          <w:i/>
        </w:rPr>
        <w:t xml:space="preserve">adādi</w:t>
      </w:r>
      <w:r>
        <w:t xml:space="preserve">;</w:t>
      </w:r>
      <w:r>
        <w:t xml:space="preserve"> </w:t>
      </w:r>
      <w:r>
        <w:rPr>
          <w:iCs/>
          <w:i/>
        </w:rPr>
        <w:t xml:space="preserve">śap</w:t>
      </w:r>
      <w:r>
        <w:t xml:space="preserve"> </w:t>
      </w:r>
      <w:r>
        <w:t xml:space="preserve">elided by</w:t>
      </w:r>
      <w:r>
        <w:t xml:space="preserve"> </w:t>
      </w:r>
      <w:r>
        <w:rPr>
          <w:iCs/>
          <w:i/>
        </w:rPr>
        <w:t xml:space="preserve">adiprabhṛtibhyaḥ śapaḥ</w:t>
      </w:r>
      <w:r>
        <w:t xml:space="preserve">; since the root ends in</w:t>
      </w:r>
      <w:r>
        <w:t xml:space="preserve"> </w:t>
      </w:r>
      <w:r>
        <w:rPr>
          <w:iCs/>
          <w:i/>
        </w:rPr>
        <w:t xml:space="preserve">a</w:t>
      </w:r>
      <w:r>
        <w:t xml:space="preserve">, the</w:t>
      </w:r>
      <w:r>
        <w:t xml:space="preserve"> </w:t>
      </w:r>
      <w:r>
        <w:rPr>
          <w:iCs/>
          <w:i/>
        </w:rPr>
        <w:t xml:space="preserve">jh</w:t>
      </w:r>
      <w:r>
        <w:t xml:space="preserve"> </w:t>
      </w:r>
      <w:r>
        <w:t xml:space="preserve">of the</w:t>
      </w:r>
      <w:r>
        <w:t xml:space="preserve"> </w:t>
      </w:r>
      <w:r>
        <w:rPr>
          <w:iCs/>
          <w:i/>
        </w:rPr>
        <w:t xml:space="preserve">ātmanepada</w:t>
      </w:r>
      <w:r>
        <w:t xml:space="preserve"> </w:t>
      </w:r>
      <w:r>
        <w:t xml:space="preserve">is replaced by</w:t>
      </w:r>
      <w:r>
        <w:t xml:space="preserve"> </w:t>
      </w:r>
      <w:r>
        <w:rPr>
          <w:iCs/>
          <w:i/>
        </w:rPr>
        <w:t xml:space="preserve">at</w:t>
      </w:r>
      <w:r>
        <w:t xml:space="preserve"> </w:t>
      </w:r>
      <w:r>
        <w:t xml:space="preserve">by</w:t>
      </w:r>
      <w:r>
        <w:t xml:space="preserve"> </w:t>
      </w:r>
      <w:r>
        <w:rPr>
          <w:iCs/>
          <w:i/>
        </w:rPr>
        <w:t xml:space="preserve">ātmanepadeṣv anataḥ</w:t>
      </w:r>
      <w:r>
        <w:t xml:space="preserve"> </w:t>
      </w:r>
      <w:r>
        <w:t xml:space="preserve">(no number printed);</w:t>
      </w:r>
      <w:r>
        <w:t xml:space="preserve"> </w:t>
      </w:r>
      <w:r>
        <w:rPr>
          <w:iCs/>
          <w:i/>
        </w:rPr>
        <w:t xml:space="preserve">ṭita ātmanepadānāṃ ṭer e</w:t>
      </w:r>
      <w:r>
        <w:t xml:space="preserve"> </w:t>
      </w:r>
      <w:r>
        <w:t xml:space="preserve">(no number printed) gives</w:t>
      </w:r>
      <w:r>
        <w:t xml:space="preserve"> </w:t>
      </w:r>
      <w:r>
        <w:rPr>
          <w:iCs/>
          <w:i/>
        </w:rPr>
        <w:t xml:space="preserve">e</w:t>
      </w:r>
      <w:r>
        <w:t xml:space="preserve">:</w:t>
      </w:r>
      <w:r>
        <w:t xml:space="preserve"> </w:t>
      </w:r>
      <w:r>
        <w:rPr>
          <w:iCs/>
          <w:i/>
        </w:rPr>
        <w:t xml:space="preserve">īrate</w:t>
      </w:r>
      <w:r>
        <w:t xml:space="preserve">.</w:t>
      </w:r>
      <w:r>
        <w:t xml:space="preserve"> </w:t>
      </w:r>
      <w:r>
        <w:rPr>
          <w:iCs/>
          <w:i/>
        </w:rPr>
        <w:t xml:space="preserve">(The remaining notes — on</w:t>
      </w:r>
      <w:r>
        <w:t xml:space="preserve"> </w:t>
      </w:r>
      <w:r>
        <w:t xml:space="preserve">atyam</w:t>
      </w:r>
      <w:r>
        <w:rPr>
          <w:iCs/>
          <w:i/>
        </w:rPr>
        <w:t xml:space="preserve">,</w:t>
      </w:r>
      <w:r>
        <w:t xml:space="preserve"> </w:t>
      </w:r>
      <w:r>
        <w:t xml:space="preserve">vājam</w:t>
      </w:r>
      <w:r>
        <w:rPr>
          <w:iCs/>
          <w:i/>
        </w:rPr>
        <w:t xml:space="preserve">,</w:t>
      </w:r>
      <w:r>
        <w:t xml:space="preserve"> </w:t>
      </w:r>
      <w:r>
        <w:t xml:space="preserve">havanasyadam</w:t>
      </w:r>
      <w:r>
        <w:rPr>
          <w:iCs/>
          <w:i/>
        </w:rPr>
        <w:t xml:space="preserve">,</w:t>
      </w:r>
      <w:r>
        <w:t xml:space="preserve"> </w:t>
      </w:r>
      <w:r>
        <w:t xml:space="preserve">vavṛtyām</w:t>
      </w:r>
      <w:r>
        <w:t xml:space="preserve"> </w:t>
      </w:r>
      <w:r>
        <w:rPr>
          <w:iCs/>
          <w:i/>
        </w:rPr>
        <w:t xml:space="preserve">— are on p. 216, given with the next batch.)</w:t>
      </w:r>
    </w:p>
    <w:p>
      <w:r>
        <w:pict>
          <v:rect style="width:0;height:1.5pt" o:hralign="center" o:hrstd="t" o:hr="t"/>
        </w:pict>
      </w:r>
    </w:p>
    <w:p>
      <w:r>
        <w:pict>
          <v:rect style="width:0;height:1.5pt" o:hralign="center" o:hrstd="t" o:hr="t"/>
        </w:pict>
      </w:r>
    </w:p>
    <w:p>
      <w:pPr>
        <w:pStyle w:val="FirstParagraph"/>
      </w:pPr>
      <w:r>
        <w:rPr>
          <w:bCs/>
          <w:b/>
        </w:rPr>
        <w:t xml:space="preserve">Rik 52.1, grammar (end)</w:t>
      </w:r>
      <w:r>
        <w:t xml:space="preserve"> </w:t>
      </w:r>
      <w:r>
        <w:rPr>
          <w:iCs/>
          <w:i/>
        </w:rPr>
        <w:t xml:space="preserve">(p. 216, PDF 232 — grammar page, noted briefly)</w:t>
      </w:r>
      <w:r>
        <w:t xml:space="preserve"> </w:t>
      </w:r>
      <w:r>
        <w:t xml:space="preserve">-</w:t>
      </w:r>
      <w:r>
        <w:t xml:space="preserve"> </w:t>
      </w:r>
      <w:r>
        <w:rPr>
          <w:bCs/>
          <w:b/>
        </w:rPr>
        <w:t xml:space="preserve">the accent of</w:t>
      </w:r>
      <w:r>
        <w:rPr>
          <w:bCs/>
          <w:b/>
        </w:rPr>
        <w:t xml:space="preserve"> </w:t>
      </w:r>
      <w:r>
        <w:rPr>
          <w:iCs/>
          <w:i/>
          <w:bCs/>
          <w:b/>
        </w:rPr>
        <w:t xml:space="preserve">īrate</w:t>
      </w:r>
      <w:r>
        <w:t xml:space="preserve">: since the root ends in the</w:t>
      </w:r>
      <w:r>
        <w:t xml:space="preserve"> </w:t>
      </w:r>
      <w:r>
        <w:rPr>
          <w:iCs/>
          <w:i/>
        </w:rPr>
        <w:t xml:space="preserve">anudātta</w:t>
      </w:r>
      <w:r>
        <w:t xml:space="preserve">-marked suffix, only the end-acute of the root is left. Because</w:t>
      </w:r>
      <w:r>
        <w:t xml:space="preserve"> </w:t>
      </w:r>
      <w:r>
        <w:rPr>
          <w:iCs/>
          <w:i/>
        </w:rPr>
        <w:t xml:space="preserve">yasya</w:t>
      </w:r>
      <w:r>
        <w:t xml:space="preserve"> </w:t>
      </w:r>
      <w:r>
        <w:t xml:space="preserve">was just before, connected with the</w:t>
      </w:r>
      <w:r>
        <w:t xml:space="preserve"> </w:t>
      </w:r>
      <w:r>
        <w:rPr>
          <w:iCs/>
          <w:i/>
        </w:rPr>
        <w:t xml:space="preserve">yat</w:t>
      </w:r>
      <w:r>
        <w:t xml:space="preserve">-word, the</w:t>
      </w:r>
      <w:r>
        <w:t xml:space="preserve"> </w:t>
      </w:r>
      <w:r>
        <w:rPr>
          <w:iCs/>
          <w:i/>
        </w:rPr>
        <w:t xml:space="preserve">nighāta</w:t>
      </w:r>
      <w:r>
        <w:t xml:space="preserve"> </w:t>
      </w:r>
      <w:r>
        <w:t xml:space="preserve">is forbidden by</w:t>
      </w:r>
      <w:r>
        <w:t xml:space="preserve"> </w:t>
      </w:r>
      <w:r>
        <w:rPr>
          <w:iCs/>
          <w:i/>
        </w:rPr>
        <w:t xml:space="preserve">yadvṛttān nityam</w:t>
      </w:r>
      <w:r>
        <w:t xml:space="preserve"> </w:t>
      </w:r>
      <w:r>
        <w:t xml:space="preserve">(no number printed); though the sūtra names the first case (the</w:t>
      </w:r>
      <w:r>
        <w:t xml:space="preserve"> </w:t>
      </w:r>
      <w:r>
        <w:rPr>
          <w:iCs/>
          <w:i/>
        </w:rPr>
        <w:t xml:space="preserve">yat</w:t>
      </w:r>
      <w:r>
        <w:t xml:space="preserve">-word immediately following), the Kannada notes that the rule</w:t>
      </w:r>
      <w:r>
        <w:t xml:space="preserve"> </w:t>
      </w:r>
      <w:r>
        <w:rPr>
          <w:iCs/>
          <w:i/>
        </w:rPr>
        <w:t xml:space="preserve">vyavahite ’pi kāryam iṣyate</w:t>
      </w:r>
      <w:r>
        <w:t xml:space="preserve"> </w:t>
      </w:r>
      <w:r>
        <w:t xml:space="preserve">(Kā. 8-1-66) applies, so the action holds here too, though something intervenes.</w:t>
      </w:r>
      <w:r>
        <w:t xml:space="preserve"> </w:t>
      </w:r>
      <w:r>
        <w:t xml:space="preserve">-</w:t>
      </w:r>
      <w:r>
        <w:t xml:space="preserve"> </w:t>
      </w:r>
      <w:r>
        <w:rPr>
          <w:bCs/>
          <w:b/>
        </w:rPr>
        <w:t xml:space="preserve">atyam</w:t>
      </w:r>
      <w:r>
        <w:t xml:space="preserve">:</w:t>
      </w:r>
      <w:r>
        <w:t xml:space="preserve"> </w:t>
      </w:r>
      <w:r>
        <w:rPr>
          <w:iCs/>
          <w:i/>
        </w:rPr>
        <w:t xml:space="preserve">atya</w:t>
      </w:r>
      <w:r>
        <w:t xml:space="preserve"> </w:t>
      </w:r>
      <w:r>
        <w:t xml:space="preserve">is a name for the horse;</w:t>
      </w:r>
      <w:r>
        <w:t xml:space="preserve"> </w:t>
      </w:r>
      <w:r>
        <w:t xml:space="preserve">“</w:t>
      </w:r>
      <w:r>
        <w:rPr>
          <w:iCs/>
          <w:i/>
        </w:rPr>
        <w:t xml:space="preserve">atyaḥ hayaḥ</w:t>
      </w:r>
      <w:r>
        <w:t xml:space="preserve">”</w:t>
      </w:r>
      <w:r>
        <w:t xml:space="preserve"> </w:t>
      </w:r>
      <w:r>
        <w:t xml:space="preserve">(Ni. 2-27 as printed) is read as a synonym.</w:t>
      </w:r>
      <w:r>
        <w:t xml:space="preserve"> </w:t>
      </w:r>
      <w:r>
        <w:t xml:space="preserve">-</w:t>
      </w:r>
      <w:r>
        <w:t xml:space="preserve"> </w:t>
      </w:r>
      <w:r>
        <w:rPr>
          <w:bCs/>
          <w:b/>
        </w:rPr>
        <w:t xml:space="preserve">vājam</w:t>
      </w:r>
      <w:r>
        <w:t xml:space="preserve">:</w:t>
      </w:r>
      <w:r>
        <w:t xml:space="preserve"> </w:t>
      </w:r>
      <w:r>
        <w:t xml:space="preserve">“</w:t>
      </w:r>
      <w:r>
        <w:rPr>
          <w:iCs/>
          <w:i/>
        </w:rPr>
        <w:t xml:space="preserve">vājyate gamyate ’neneti vājaḥ</w:t>
      </w:r>
      <w:r>
        <w:t xml:space="preserve">”</w:t>
      </w:r>
      <w:r>
        <w:t xml:space="preserve">;</w:t>
      </w:r>
      <w:r>
        <w:t xml:space="preserve"> </w:t>
      </w:r>
      <w:r>
        <w:rPr>
          <w:iCs/>
          <w:i/>
        </w:rPr>
        <w:t xml:space="preserve">vaja vraja gatau</w:t>
      </w:r>
      <w:r>
        <w:t xml:space="preserve">;</w:t>
      </w:r>
      <w:r>
        <w:t xml:space="preserve"> </w:t>
      </w:r>
      <w:r>
        <w:rPr>
          <w:iCs/>
          <w:i/>
        </w:rPr>
        <w:t xml:space="preserve">ghañ</w:t>
      </w:r>
      <w:r>
        <w:t xml:space="preserve"> </w:t>
      </w:r>
      <w:r>
        <w:t xml:space="preserve">in the instrumental sense;</w:t>
      </w:r>
      <w:r>
        <w:t xml:space="preserve"> </w:t>
      </w:r>
      <w:r>
        <w:rPr>
          <w:iCs/>
          <w:i/>
        </w:rPr>
        <w:t xml:space="preserve">ata upadhāyāḥ</w:t>
      </w:r>
      <w:r>
        <w:t xml:space="preserve"> </w:t>
      </w:r>
      <w:r>
        <w:t xml:space="preserve">gives</w:t>
      </w:r>
      <w:r>
        <w:t xml:space="preserve"> </w:t>
      </w:r>
      <w:r>
        <w:rPr>
          <w:iCs/>
          <w:i/>
        </w:rPr>
        <w:t xml:space="preserve">vṛddhi</w:t>
      </w:r>
      <w:r>
        <w:t xml:space="preserve"> </w:t>
      </w:r>
      <w:r>
        <w:t xml:space="preserve">of the penultimate; by</w:t>
      </w:r>
      <w:r>
        <w:t xml:space="preserve"> </w:t>
      </w:r>
      <w:r>
        <w:rPr>
          <w:iCs/>
          <w:i/>
        </w:rPr>
        <w:t xml:space="preserve">ajiv rajyoś ca</w:t>
      </w:r>
      <w:r>
        <w:t xml:space="preserve"> </w:t>
      </w:r>
      <w:r>
        <w:t xml:space="preserve">(Pā. 7-3-60), since the word</w:t>
      </w:r>
      <w:r>
        <w:t xml:space="preserve"> </w:t>
      </w:r>
      <w:r>
        <w:rPr>
          <w:iCs/>
          <w:i/>
        </w:rPr>
        <w:t xml:space="preserve">ca</w:t>
      </w:r>
      <w:r>
        <w:t xml:space="preserve"> </w:t>
      </w:r>
      <w:r>
        <w:t xml:space="preserve">there brings in what is not stated, no</w:t>
      </w:r>
      <w:r>
        <w:t xml:space="preserve"> </w:t>
      </w:r>
      <w:r>
        <w:rPr>
          <w:iCs/>
          <w:i/>
        </w:rPr>
        <w:t xml:space="preserve">kutva</w:t>
      </w:r>
      <w:r>
        <w:t xml:space="preserve"> </w:t>
      </w:r>
      <w:r>
        <w:t xml:space="preserve">of</w:t>
      </w:r>
      <w:r>
        <w:t xml:space="preserve"> </w:t>
      </w:r>
      <w:r>
        <w:rPr>
          <w:iCs/>
          <w:i/>
        </w:rPr>
        <w:t xml:space="preserve">vaj</w:t>
      </w:r>
      <w:r>
        <w:t xml:space="preserve"> </w:t>
      </w:r>
      <w:r>
        <w:t xml:space="preserve">in</w:t>
      </w:r>
      <w:r>
        <w:t xml:space="preserve"> </w:t>
      </w:r>
      <w:r>
        <w:rPr>
          <w:iCs/>
          <w:i/>
        </w:rPr>
        <w:t xml:space="preserve">vājaḥ</w:t>
      </w:r>
      <w:r>
        <w:t xml:space="preserve">,</w:t>
      </w:r>
      <w:r>
        <w:t xml:space="preserve"> </w:t>
      </w:r>
      <w:r>
        <w:rPr>
          <w:iCs/>
          <w:i/>
        </w:rPr>
        <w:t xml:space="preserve">vājyam</w:t>
      </w:r>
      <w:r>
        <w:t xml:space="preserve">;</w:t>
      </w:r>
      <w:r>
        <w:t xml:space="preserve"> </w:t>
      </w:r>
      <w:r>
        <w:rPr>
          <w:iCs/>
          <w:i/>
        </w:rPr>
        <w:t xml:space="preserve">ñnityādir nityam</w:t>
      </w:r>
      <w:r>
        <w:t xml:space="preserve">, initial-acute.</w:t>
      </w:r>
      <w:r>
        <w:t xml:space="preserve"> </w:t>
      </w:r>
      <w:r>
        <w:t xml:space="preserve">-</w:t>
      </w:r>
      <w:r>
        <w:t xml:space="preserve"> </w:t>
      </w:r>
      <w:r>
        <w:rPr>
          <w:bCs/>
          <w:b/>
        </w:rPr>
        <w:t xml:space="preserve">havanasyadam</w:t>
      </w:r>
      <w:r>
        <w:t xml:space="preserve">:</w:t>
      </w:r>
      <w:r>
        <w:t xml:space="preserve"> </w:t>
      </w:r>
      <w:r>
        <w:rPr>
          <w:iCs/>
          <w:i/>
        </w:rPr>
        <w:t xml:space="preserve">syandū prasravaṇe</w:t>
      </w:r>
      <w:r>
        <w:t xml:space="preserve">; the sūtra</w:t>
      </w:r>
      <w:r>
        <w:t xml:space="preserve"> </w:t>
      </w:r>
      <w:r>
        <w:rPr>
          <w:iCs/>
          <w:i/>
        </w:rPr>
        <w:t xml:space="preserve">syado jave</w:t>
      </w:r>
      <w:r>
        <w:t xml:space="preserve"> </w:t>
      </w:r>
      <w:r>
        <w:t xml:space="preserve">(Pā. 6-4-28) has laid down the speed sense, so</w:t>
      </w:r>
      <w:r>
        <w:t xml:space="preserve"> </w:t>
      </w:r>
      <w:r>
        <w:rPr>
          <w:iCs/>
          <w:i/>
        </w:rPr>
        <w:t xml:space="preserve">ghañ</w:t>
      </w:r>
      <w:r>
        <w:t xml:space="preserve"> </w:t>
      </w:r>
      <w:r>
        <w:t xml:space="preserve">is laid down as an</w:t>
      </w:r>
      <w:r>
        <w:t xml:space="preserve"> </w:t>
      </w:r>
      <w:r>
        <w:rPr>
          <w:iCs/>
          <w:i/>
        </w:rPr>
        <w:t xml:space="preserve">nipāta</w:t>
      </w:r>
      <w:r>
        <w:t xml:space="preserve"> </w:t>
      </w:r>
      <w:r>
        <w:t xml:space="preserve">of this root, so the loss of the nasal and the non-</w:t>
      </w:r>
      <w:r>
        <w:rPr>
          <w:iCs/>
          <w:i/>
        </w:rPr>
        <w:t xml:space="preserve">vṛddhi</w:t>
      </w:r>
      <w:r>
        <w:t xml:space="preserve"> </w:t>
      </w:r>
      <w:r>
        <w:t xml:space="preserve">are established; the Kannada discusses an objection (why not take</w:t>
      </w:r>
      <w:r>
        <w:t xml:space="preserve"> </w:t>
      </w:r>
      <w:r>
        <w:rPr>
          <w:iCs/>
          <w:i/>
        </w:rPr>
        <w:t xml:space="preserve">na dhātulopa ārdhadhātuke</w:t>
      </w:r>
      <w:r>
        <w:t xml:space="preserve"> </w:t>
      </w:r>
      <w:r>
        <w:t xml:space="preserve">(Pā. 1-1,4 as printed, i.e. 1-1-4) for the</w:t>
      </w:r>
      <w:r>
        <w:t xml:space="preserve"> </w:t>
      </w:r>
      <w:r>
        <w:rPr>
          <w:iCs/>
          <w:i/>
        </w:rPr>
        <w:t xml:space="preserve">vṛddhi</w:t>
      </w:r>
      <w:r>
        <w:t xml:space="preserve">-prohibition?) and answers that this sūtra forbids only</w:t>
      </w:r>
      <w:r>
        <w:t xml:space="preserve"> </w:t>
      </w:r>
      <w:r>
        <w:rPr>
          <w:iCs/>
          <w:i/>
        </w:rPr>
        <w:t xml:space="preserve">vṛddhi</w:t>
      </w:r>
      <w:r>
        <w:t xml:space="preserve"> </w:t>
      </w:r>
      <w:r>
        <w:t xml:space="preserve">that is</w:t>
      </w:r>
      <w:r>
        <w:t xml:space="preserve"> </w:t>
      </w:r>
      <w:r>
        <w:rPr>
          <w:iCs/>
          <w:i/>
        </w:rPr>
        <w:t xml:space="preserve">ik</w:t>
      </w:r>
      <w:r>
        <w:t xml:space="preserve">-marked, whereas here the</w:t>
      </w:r>
      <w:r>
        <w:t xml:space="preserve"> </w:t>
      </w:r>
      <w:r>
        <w:rPr>
          <w:iCs/>
          <w:i/>
        </w:rPr>
        <w:t xml:space="preserve">vṛddhi</w:t>
      </w:r>
      <w:r>
        <w:t xml:space="preserve"> </w:t>
      </w:r>
      <w:r>
        <w:t xml:space="preserve">is by</w:t>
      </w:r>
      <w:r>
        <w:t xml:space="preserve"> </w:t>
      </w:r>
      <w:r>
        <w:rPr>
          <w:iCs/>
          <w:i/>
        </w:rPr>
        <w:t xml:space="preserve">ata upadhāyāḥ</w:t>
      </w:r>
      <w:r>
        <w:t xml:space="preserve">, not</w:t>
      </w:r>
      <w:r>
        <w:t xml:space="preserve"> </w:t>
      </w:r>
      <w:r>
        <w:rPr>
          <w:iCs/>
          <w:i/>
        </w:rPr>
        <w:t xml:space="preserve">ik</w:t>
      </w:r>
      <w:r>
        <w:t xml:space="preserve">-marked; hence the</w:t>
      </w:r>
      <w:r>
        <w:t xml:space="preserve"> </w:t>
      </w:r>
      <w:r>
        <w:rPr>
          <w:iCs/>
          <w:i/>
        </w:rPr>
        <w:t xml:space="preserve">nipāta</w:t>
      </w:r>
      <w:r>
        <w:t xml:space="preserve"> </w:t>
      </w:r>
      <w:r>
        <w:t xml:space="preserve">must be accepted; since</w:t>
      </w:r>
      <w:r>
        <w:t xml:space="preserve"> </w:t>
      </w:r>
      <w:r>
        <w:rPr>
          <w:iCs/>
          <w:i/>
        </w:rPr>
        <w:t xml:space="preserve">ghañ</w:t>
      </w:r>
      <w:r>
        <w:t xml:space="preserve"> </w:t>
      </w:r>
      <w:r>
        <w:t xml:space="preserve">is</w:t>
      </w:r>
      <w:r>
        <w:t xml:space="preserve"> </w:t>
      </w:r>
      <w:r>
        <w:rPr>
          <w:iCs/>
          <w:i/>
        </w:rPr>
        <w:t xml:space="preserve">ñit</w:t>
      </w:r>
      <w:r>
        <w:t xml:space="preserve">, the last member is initial-acute; in the compound,</w:t>
      </w:r>
      <w:r>
        <w:t xml:space="preserve"> </w:t>
      </w:r>
      <w:r>
        <w:rPr>
          <w:iCs/>
          <w:i/>
        </w:rPr>
        <w:t xml:space="preserve">gatikārakopapadāt kṛt</w:t>
      </w:r>
      <w:r>
        <w:t xml:space="preserve"> </w:t>
      </w:r>
      <w:r>
        <w:t xml:space="preserve">gives the accent of the final member.</w:t>
      </w:r>
      <w:r>
        <w:t xml:space="preserve"> </w:t>
      </w:r>
      <w:r>
        <w:t xml:space="preserve">-</w:t>
      </w:r>
      <w:r>
        <w:t xml:space="preserve"> </w:t>
      </w:r>
      <w:r>
        <w:rPr>
          <w:bCs/>
          <w:b/>
        </w:rPr>
        <w:t xml:space="preserve">vavṛtyām</w:t>
      </w:r>
      <w:r>
        <w:t xml:space="preserve">:</w:t>
      </w:r>
      <w:r>
        <w:t xml:space="preserve"> </w:t>
      </w:r>
      <w:r>
        <w:rPr>
          <w:iCs/>
          <w:i/>
        </w:rPr>
        <w:t xml:space="preserve">vṛtu vartane</w:t>
      </w:r>
      <w:r>
        <w:t xml:space="preserve">,</w:t>
      </w:r>
      <w:r>
        <w:t xml:space="preserve"> </w:t>
      </w:r>
      <w:r>
        <w:rPr>
          <w:iCs/>
          <w:i/>
        </w:rPr>
        <w:t xml:space="preserve">bhvādi</w:t>
      </w:r>
      <w:r>
        <w:t xml:space="preserve">,</w:t>
      </w:r>
      <w:r>
        <w:t xml:space="preserve"> </w:t>
      </w:r>
      <w:r>
        <w:rPr>
          <w:iCs/>
          <w:i/>
        </w:rPr>
        <w:t xml:space="preserve">ātmanepada</w:t>
      </w:r>
      <w:r>
        <w:t xml:space="preserve">;</w:t>
      </w:r>
      <w:r>
        <w:t xml:space="preserve"> </w:t>
      </w:r>
      <w:r>
        <w:rPr>
          <w:iCs/>
          <w:i/>
        </w:rPr>
        <w:t xml:space="preserve">vyatyayo bahulam</w:t>
      </w:r>
      <w:r>
        <w:t xml:space="preserve"> </w:t>
      </w:r>
      <w:r>
        <w:t xml:space="preserve">gives</w:t>
      </w:r>
      <w:r>
        <w:t xml:space="preserve"> </w:t>
      </w:r>
      <w:r>
        <w:rPr>
          <w:iCs/>
          <w:i/>
        </w:rPr>
        <w:t xml:space="preserve">parasmaipada</w:t>
      </w:r>
      <w:r>
        <w:t xml:space="preserve"> </w:t>
      </w:r>
      <w:r>
        <w:rPr>
          <w:iCs/>
          <w:i/>
        </w:rPr>
        <w:t xml:space="preserve">liṅ</w:t>
      </w:r>
      <w:r>
        <w:t xml:space="preserve">;</w:t>
      </w:r>
      <w:r>
        <w:t xml:space="preserve"> </w:t>
      </w:r>
      <w:r>
        <w:rPr>
          <w:iCs/>
          <w:i/>
        </w:rPr>
        <w:t xml:space="preserve">bahulaṃ chandasi</w:t>
      </w:r>
      <w:r>
        <w:t xml:space="preserve"> </w:t>
      </w:r>
      <w:r>
        <w:t xml:space="preserve">replaces</w:t>
      </w:r>
      <w:r>
        <w:t xml:space="preserve"> </w:t>
      </w:r>
      <w:r>
        <w:rPr>
          <w:iCs/>
          <w:i/>
        </w:rPr>
        <w:t xml:space="preserve">śap</w:t>
      </w:r>
      <w:r>
        <w:t xml:space="preserve"> </w:t>
      </w:r>
      <w:r>
        <w:t xml:space="preserve">by</w:t>
      </w:r>
      <w:r>
        <w:t xml:space="preserve"> </w:t>
      </w:r>
      <w:r>
        <w:rPr>
          <w:iCs/>
          <w:i/>
        </w:rPr>
        <w:t xml:space="preserve">ślu</w:t>
      </w:r>
      <w:r>
        <w:t xml:space="preserve">;</w:t>
      </w:r>
      <w:r>
        <w:t xml:space="preserve"> </w:t>
      </w:r>
      <w:r>
        <w:rPr>
          <w:iCs/>
          <w:i/>
        </w:rPr>
        <w:t xml:space="preserve">ślau</w:t>
      </w:r>
      <w:r>
        <w:t xml:space="preserve"> </w:t>
      </w:r>
      <w:r>
        <w:t xml:space="preserve">gives reduplication;</w:t>
      </w:r>
      <w:r>
        <w:t xml:space="preserve"> </w:t>
      </w:r>
      <w:r>
        <w:rPr>
          <w:iCs/>
          <w:i/>
        </w:rPr>
        <w:t xml:space="preserve">halādiḥ śeṣaḥ</w:t>
      </w:r>
      <w:r>
        <w:t xml:space="preserve">;</w:t>
      </w:r>
      <w:r>
        <w:t xml:space="preserve"> </w:t>
      </w:r>
      <w:r>
        <w:rPr>
          <w:iCs/>
          <w:i/>
        </w:rPr>
        <w:t xml:space="preserve">uratva</w:t>
      </w:r>
      <w:r>
        <w:t xml:space="preserve">;</w:t>
      </w:r>
      <w:r>
        <w:t xml:space="preserve"> </w:t>
      </w:r>
      <w:r>
        <w:rPr>
          <w:iCs/>
          <w:i/>
        </w:rPr>
        <w:t xml:space="preserve">tasthasthamipāṃ tāmtamtāmaḥ</w:t>
      </w:r>
      <w:r>
        <w:t xml:space="preserve"> </w:t>
      </w:r>
      <w:r>
        <w:t xml:space="preserve">(no number printed) replaces</w:t>
      </w:r>
      <w:r>
        <w:t xml:space="preserve"> </w:t>
      </w:r>
      <w:r>
        <w:rPr>
          <w:iCs/>
          <w:i/>
        </w:rPr>
        <w:t xml:space="preserve">mip</w:t>
      </w:r>
      <w:r>
        <w:t xml:space="preserve"> </w:t>
      </w:r>
      <w:r>
        <w:t xml:space="preserve">by</w:t>
      </w:r>
      <w:r>
        <w:t xml:space="preserve"> </w:t>
      </w:r>
      <w:r>
        <w:rPr>
          <w:iCs/>
          <w:i/>
        </w:rPr>
        <w:t xml:space="preserve">am</w:t>
      </w:r>
      <w:r>
        <w:t xml:space="preserve">;</w:t>
      </w:r>
      <w:r>
        <w:t xml:space="preserve"> </w:t>
      </w:r>
      <w:r>
        <w:rPr>
          <w:iCs/>
          <w:i/>
        </w:rPr>
        <w:t xml:space="preserve">yāsuṭ</w:t>
      </w:r>
      <w:r>
        <w:t xml:space="preserve"> </w:t>
      </w:r>
      <w:r>
        <w:t xml:space="preserve">by</w:t>
      </w:r>
      <w:r>
        <w:t xml:space="preserve"> </w:t>
      </w:r>
      <w:r>
        <w:rPr>
          <w:iCs/>
          <w:i/>
        </w:rPr>
        <w:t xml:space="preserve">yāsuṭ parasmaipadeṣūdātto ṅicca</w:t>
      </w:r>
      <w:r>
        <w:t xml:space="preserve">;</w:t>
      </w:r>
      <w:r>
        <w:t xml:space="preserve"> </w:t>
      </w:r>
      <w:r>
        <w:rPr>
          <w:iCs/>
          <w:i/>
        </w:rPr>
        <w:t xml:space="preserve">vavṛtyām</w:t>
      </w:r>
      <w:r>
        <w:t xml:space="preserve">; because the</w:t>
      </w:r>
      <w:r>
        <w:t xml:space="preserve"> </w:t>
      </w:r>
      <w:r>
        <w:rPr>
          <w:iCs/>
          <w:i/>
        </w:rPr>
        <w:t xml:space="preserve">yāsuṭ</w:t>
      </w:r>
      <w:r>
        <w:t xml:space="preserve"> </w:t>
      </w:r>
      <w:r>
        <w:t xml:space="preserve">is treated as</w:t>
      </w:r>
      <w:r>
        <w:t xml:space="preserve"> </w:t>
      </w:r>
      <w:r>
        <w:rPr>
          <w:iCs/>
          <w:i/>
        </w:rPr>
        <w:t xml:space="preserve">ṅit</w:t>
      </w:r>
      <w:r>
        <w:t xml:space="preserve">, the penultimate takes no</w:t>
      </w:r>
      <w:r>
        <w:t xml:space="preserve"> </w:t>
      </w:r>
      <w:r>
        <w:rPr>
          <w:iCs/>
          <w:i/>
        </w:rPr>
        <w:t xml:space="preserve">guṇa</w:t>
      </w:r>
      <w:r>
        <w:t xml:space="preserve"> </w:t>
      </w:r>
      <w:r>
        <w:t xml:space="preserve">(</w:t>
      </w:r>
      <w:r>
        <w:rPr>
          <w:iCs/>
          <w:i/>
        </w:rPr>
        <w:t xml:space="preserve">pugantalaghūpadhasya ca</w:t>
      </w:r>
      <w:r>
        <w:t xml:space="preserve">); being a verb after a non-verb,</w:t>
      </w:r>
      <w:r>
        <w:t xml:space="preserve"> </w:t>
      </w:r>
      <w:r>
        <w:rPr>
          <w:iCs/>
          <w:i/>
        </w:rPr>
        <w:t xml:space="preserve">nighāta</w:t>
      </w:r>
      <w:r>
        <w:t xml:space="preserve"> </w:t>
      </w:r>
      <w:r>
        <w:t xml:space="preserve">by</w:t>
      </w:r>
      <w:r>
        <w:t xml:space="preserve"> </w:t>
      </w:r>
      <w:r>
        <w:rPr>
          <w:iCs/>
          <w:i/>
        </w:rPr>
        <w:t xml:space="preserve">tiṅ atiṅaḥ</w:t>
      </w:r>
      <w:r>
        <w:t xml:space="preserve">.</w:t>
      </w:r>
      <w:r>
        <w:t xml:space="preserve"> </w:t>
      </w:r>
      <w:r>
        <w:rPr>
          <w:bCs/>
          <w:b/>
        </w:rPr>
        <w:t xml:space="preserve">|| 1 ||</w:t>
      </w:r>
    </w:p>
    <w:p>
      <w:r>
        <w:pict>
          <v:rect style="width:0;height:1.5pt" o:hralign="center" o:hrstd="t" o:hr="t"/>
        </w:pict>
      </w:r>
    </w:p>
    <w:bookmarkEnd w:id="91"/>
    <w:bookmarkStart w:id="92" w:name="rik-52.2-pp.-217-pdf-233"/>
    <w:p>
      <w:pPr>
        <w:pStyle w:val="Heading3"/>
      </w:pPr>
      <w:r>
        <w:t xml:space="preserve">Rik 52.2 (pp. 217–, PDF 233–)</w:t>
      </w:r>
    </w:p>
    <w:p>
      <w:pPr>
        <w:pStyle w:val="FirstParagraph"/>
      </w:pPr>
      <w:r>
        <w:rPr>
          <w:bCs/>
          <w:b/>
        </w:rPr>
        <w:t xml:space="preserve">Saṃhitā-pāṭha</w:t>
      </w:r>
      <w:r>
        <w:t xml:space="preserve"> </w:t>
      </w:r>
      <w:r>
        <w:rPr>
          <w:iCs/>
          <w:i/>
        </w:rPr>
        <w:t xml:space="preserve">(p. 217; accents as printed)</w:t>
      </w:r>
    </w:p>
    <w:p>
      <w:pPr>
        <w:pStyle w:val="BlockText"/>
      </w:pPr>
      <w:r>
        <w:rPr>
          <w:bCs/>
          <w:b/>
        </w:rPr>
        <w:t xml:space="preserve">स पर्व॑तो॒ न ध॒रुणे॒ष्वच्यु॑तः स॒हस्र॑मूति॒स्तवि॑षीषु वावृधे ।</w:t>
      </w:r>
      <w:r>
        <w:t xml:space="preserve"> </w:t>
      </w:r>
      <w:r>
        <w:rPr>
          <w:bCs/>
          <w:b/>
        </w:rPr>
        <w:t xml:space="preserve">इन्द्रो॒ यद्वृ॒त्रमव॑धीन्नदी॒वृत॑मु॒ब्जन्नर्णां॑सि॒ जर्हृ॑षाणो॒ अन्ध॑सा ॥ २ ॥</w:t>
      </w:r>
    </w:p>
    <w:p>
      <w:pPr>
        <w:pStyle w:val="FirstParagraph"/>
      </w:pPr>
      <w:r>
        <w:rPr>
          <w:iCs/>
          <w:i/>
        </w:rPr>
        <w:t xml:space="preserve">sá párvato ná dharúṇeṣv ácyutaḥ sahásramūtis táviṣīṣu vāvṛdhe |</w:t>
      </w:r>
      <w:r>
        <w:t xml:space="preserve"> </w:t>
      </w:r>
      <w:r>
        <w:rPr>
          <w:iCs/>
          <w:i/>
        </w:rPr>
        <w:t xml:space="preserve">índro yád vṛtrám ávadhīn nadīvṛ́tam ubjánn árṇāṃsi járhṛṣāṇo ándhasā || 2 ||</w:t>
      </w:r>
    </w:p>
    <w:p>
      <w:pPr>
        <w:pStyle w:val="BodyText"/>
      </w:pPr>
      <w:r>
        <w:rPr>
          <w:bCs/>
          <w:b/>
        </w:rPr>
        <w:t xml:space="preserve">Pada-pāṭha</w:t>
      </w:r>
      <w:r>
        <w:t xml:space="preserve"> </w:t>
      </w:r>
      <w:r>
        <w:rPr>
          <w:iCs/>
          <w:i/>
        </w:rPr>
        <w:t xml:space="preserve">(p. 217)</w:t>
      </w:r>
    </w:p>
    <w:p>
      <w:pPr>
        <w:pStyle w:val="BlockText"/>
      </w:pPr>
      <w:r>
        <w:t xml:space="preserve">सः । पर्वतः । न । धरुणेषु । अच्युतः । सहस्रम्ऽऊतिः । तविषीषु । ववृधे ।</w:t>
      </w:r>
      <w:r>
        <w:t xml:space="preserve"> </w:t>
      </w:r>
      <w:r>
        <w:t xml:space="preserve">इन्द्रः । यत् । वृत्रम् । अवधीत् । नदीऽवृतम् । उब्जन् । अर्णांसि । जर्हृषाणः । अन्धसा ॥ २ ॥</w:t>
      </w:r>
    </w:p>
    <w:p>
      <w:pPr>
        <w:pStyle w:val="FirstParagraph"/>
      </w:pPr>
      <w:r>
        <w:rPr>
          <w:iCs/>
          <w:i/>
        </w:rPr>
        <w:t xml:space="preserve">saḥ | parvataḥ | na | dharuṇeṣu | acyutaḥ | sahasram-ūtiḥ | taviṣīṣu | vavṛdhe |</w:t>
      </w:r>
      <w:r>
        <w:t xml:space="preserve"> </w:t>
      </w:r>
      <w:r>
        <w:rPr>
          <w:iCs/>
          <w:i/>
        </w:rPr>
        <w:t xml:space="preserve">indraḥ | yat | vṛtram | avadhīt | nadī-vṛtam | ubjan | arṇāṃsi | jarhṛṣāṇaḥ | andhasā || 2 ||</w:t>
      </w:r>
    </w:p>
    <w:p>
      <w:pPr>
        <w:pStyle w:val="BodyText"/>
      </w:pPr>
      <w:r>
        <w:rPr>
          <w:iCs/>
          <w:i/>
        </w:rPr>
        <w:t xml:space="preserve">(The Pada’s</w:t>
      </w:r>
      <w:r>
        <w:t xml:space="preserve"> </w:t>
      </w:r>
      <w:r>
        <w:t xml:space="preserve">vavṛdhe</w:t>
      </w:r>
      <w:r>
        <w:t xml:space="preserve"> </w:t>
      </w:r>
      <w:r>
        <w:rPr>
          <w:iCs/>
          <w:i/>
        </w:rPr>
        <w:t xml:space="preserve">against the Saṃhitā’s</w:t>
      </w:r>
      <w:r>
        <w:t xml:space="preserve"> </w:t>
      </w:r>
      <w:r>
        <w:t xml:space="preserve">vāvṛdhe</w:t>
      </w:r>
      <w:r>
        <w:rPr>
          <w:iCs/>
          <w:i/>
        </w:rPr>
        <w:t xml:space="preserve">: the Saṃhitā lengthens the reduplicative vowel — see the bhāṣya’s tail.)</w:t>
      </w:r>
    </w:p>
    <w:p>
      <w:pPr>
        <w:pStyle w:val="BodyText"/>
      </w:pPr>
      <w:r>
        <w:rPr>
          <w:bCs/>
          <w:b/>
        </w:rPr>
        <w:t xml:space="preserve">Sāyaṇa-bhāṣya</w:t>
      </w:r>
      <w:r>
        <w:t xml:space="preserve"> </w:t>
      </w:r>
      <w:r>
        <w:rPr>
          <w:iCs/>
          <w:i/>
        </w:rPr>
        <w:t xml:space="preserve">(p. 217)</w:t>
      </w:r>
    </w:p>
    <w:p>
      <w:pPr>
        <w:pStyle w:val="BlockText"/>
      </w:pPr>
      <w:r>
        <w:rPr>
          <w:bCs/>
          <w:b/>
        </w:rPr>
        <w:t xml:space="preserve">अन्धसा सोमलक्षणेनान्नेन जर्हृषाणोऽत्यर्थं हृष्यन्निन्द्रो यद्यदा वृत्रं त्रयाणां लोकानामावरीतारमसुरमवधीत् । हतवान् । कीदृशं वृत्रम् । नदीवृतम् । नदनान्नद्य आपः । तासामावरीतारम् । किं कुर्वन्निन्द्रः । अर्णांसि जलान्युब्जन् । अधःपातयन् । तदानीं स इन्द्रः पर्वतो न पर्व[?] शिलोच्चय इव धरुणेषु सर्वस्य धारकेषूदकेषु मध्येऽच्युतश्चलनराहित्येन स्थितः सहस्रमूतिर्बहुविधरक्षणवान् तविषीषु बलेषु वावृधे । प्रवृद्धो बभूव ॥</w:t>
      </w:r>
    </w:p>
    <w:p>
      <w:pPr>
        <w:pStyle w:val="FirstParagraph"/>
      </w:pPr>
      <w:r>
        <w:rPr>
          <w:iCs/>
          <w:i/>
        </w:rPr>
        <w:t xml:space="preserve">andhasā somalakṣaṇenānnena jarhṛṣāṇo ’tyartham hṛṣyann indro yad yadā vṛtraṃ trayāṇāṃ lokānām āvarītāram asuram avadhīt | hatavān | kīdṛśaṃ vṛtram | nadīvṛtam | nadanān nadya āpaḥ | tāsām āvarītāram | kiṃ kurvann indraḥ | arṇāṃsi jalāny ubjan | adhaḥpātayan | tadānīṃ sa indraḥ parvato na parva[?] śiloccaya iva dharuṇeṣu sarvasya dhārakeṣūdakeṣu madhye ’cyutaś calanarāhityena sthitaḥ sahasramūtir bahuvidharakṣaṇavān taviṣīṣu baleṣu vāvṛdhe | pravṛddho babhūva ||</w:t>
      </w:r>
    </w:p>
    <w:p>
      <w:pPr>
        <w:pStyle w:val="BodyText"/>
      </w:pPr>
      <w:r>
        <w:rPr>
          <w:iCs/>
          <w:i/>
        </w:rPr>
        <w:t xml:space="preserve">(Pass: the Pada prints</w:t>
      </w:r>
      <w:r>
        <w:t xml:space="preserve"> </w:t>
      </w:r>
      <w:r>
        <w:t xml:space="preserve">सहस्रम्ऽऊतिः</w:t>
      </w:r>
      <w:r>
        <w:rPr>
          <w:iCs/>
          <w:i/>
        </w:rPr>
        <w:t xml:space="preserve">; after</w:t>
      </w:r>
      <w:r>
        <w:rPr>
          <w:iCs/>
          <w:i/>
        </w:rPr>
        <w:t xml:space="preserve"> </w:t>
      </w:r>
      <w:r>
        <w:rPr>
          <w:iCs/>
          <w:i/>
        </w:rPr>
        <w:t xml:space="preserve">“</w:t>
      </w:r>
      <w:r>
        <w:rPr>
          <w:iCs/>
          <w:i/>
          <w:iCs/>
          <w:i/>
        </w:rPr>
        <w:t xml:space="preserve">parvato na</w:t>
      </w:r>
      <w:r>
        <w:rPr>
          <w:iCs/>
          <w:i/>
        </w:rPr>
        <w:t xml:space="preserve">”</w:t>
      </w:r>
      <w:r>
        <w:rPr>
          <w:iCs/>
          <w:i/>
        </w:rPr>
        <w:t xml:space="preserve"> </w:t>
      </w:r>
      <w:r>
        <w:rPr>
          <w:iCs/>
          <w:i/>
        </w:rPr>
        <w:t xml:space="preserve">the print has</w:t>
      </w:r>
      <w:r>
        <w:rPr>
          <w:iCs/>
          <w:i/>
        </w:rPr>
        <w:t xml:space="preserve"> </w:t>
      </w:r>
      <w:r>
        <w:rPr>
          <w:iCs/>
          <w:i/>
        </w:rPr>
        <w:t xml:space="preserve">“</w:t>
      </w:r>
      <w:r>
        <w:rPr>
          <w:iCs/>
          <w:i/>
        </w:rPr>
        <w:t xml:space="preserve">ಪರ್ವ</w:t>
      </w:r>
      <w:r>
        <w:rPr>
          <w:iCs/>
          <w:i/>
        </w:rPr>
        <w:t xml:space="preserve">”</w:t>
      </w:r>
      <w:r>
        <w:rPr>
          <w:iCs/>
          <w:i/>
        </w:rPr>
        <w:t xml:space="preserve"> </w:t>
      </w:r>
      <w:r>
        <w:rPr>
          <w:iCs/>
          <w:i/>
        </w:rPr>
        <w:t xml:space="preserve">with an unclear ending (not</w:t>
      </w:r>
      <w:r>
        <w:rPr>
          <w:iCs/>
          <w:i/>
        </w:rPr>
        <w:t xml:space="preserve"> </w:t>
      </w:r>
      <w:r>
        <w:rPr>
          <w:iCs/>
          <w:i/>
        </w:rPr>
        <w:t xml:space="preserve">“</w:t>
      </w:r>
      <w:r>
        <w:rPr>
          <w:iCs/>
          <w:i/>
          <w:iCs/>
          <w:i/>
        </w:rPr>
        <w:t xml:space="preserve">parvata iva</w:t>
      </w:r>
      <w:r>
        <w:rPr>
          <w:iCs/>
          <w:i/>
        </w:rPr>
        <w:t xml:space="preserve">”</w:t>
      </w:r>
      <w:r>
        <w:rPr>
          <w:iCs/>
          <w:i/>
        </w:rPr>
        <w:t xml:space="preserve">), [?]. The tail of the bhāṣya, pp. 217–218, is characterized: on</w:t>
      </w:r>
      <w:r>
        <w:t xml:space="preserve"> </w:t>
      </w:r>
      <w:r>
        <w:t xml:space="preserve">dharuṇeṣu</w:t>
      </w:r>
      <w:r>
        <w:t xml:space="preserve"> </w:t>
      </w:r>
      <w:r>
        <w:rPr>
          <w:iCs/>
          <w:i/>
        </w:rPr>
        <w:t xml:space="preserve">(</w:t>
      </w:r>
      <w:r>
        <w:t xml:space="preserve">dhārayater ṇiluk ca</w:t>
      </w:r>
      <w:r>
        <w:rPr>
          <w:iCs/>
          <w:i/>
        </w:rPr>
        <w:t xml:space="preserve">, with the</w:t>
      </w:r>
      <w:r>
        <w:t xml:space="preserve"> </w:t>
      </w:r>
      <w:r>
        <w:t xml:space="preserve">unaprakṛti</w:t>
      </w:r>
      <w:r>
        <w:t xml:space="preserve"> </w:t>
      </w:r>
      <w:r>
        <w:rPr>
          <w:iCs/>
          <w:i/>
        </w:rPr>
        <w:t xml:space="preserve">suffix);</w:t>
      </w:r>
      <w:r>
        <w:t xml:space="preserve"> </w:t>
      </w:r>
      <w:r>
        <w:t xml:space="preserve">sahasramūtiḥ</w:t>
      </w:r>
      <w:r>
        <w:t xml:space="preserve"> </w:t>
      </w:r>
      <w:r>
        <w:rPr>
          <w:iCs/>
          <w:i/>
        </w:rPr>
        <w:t xml:space="preserve">(the</w:t>
      </w:r>
      <w:r>
        <w:t xml:space="preserve"> </w:t>
      </w:r>
      <w:r>
        <w:t xml:space="preserve">ūtayaḥ</w:t>
      </w:r>
      <w:r>
        <w:t xml:space="preserve"> </w:t>
      </w:r>
      <w:r>
        <w:rPr>
          <w:iCs/>
          <w:i/>
        </w:rPr>
        <w:t xml:space="preserve">“</w:t>
      </w:r>
      <w:r>
        <w:rPr>
          <w:iCs/>
          <w:i/>
        </w:rPr>
        <w:t xml:space="preserve">protections</w:t>
      </w:r>
      <w:r>
        <w:rPr>
          <w:iCs/>
          <w:i/>
        </w:rPr>
        <w:t xml:space="preserve">”</w:t>
      </w:r>
      <w:r>
        <w:rPr>
          <w:iCs/>
          <w:i/>
        </w:rPr>
        <w:t xml:space="preserve">; the lengthening; the</w:t>
      </w:r>
      <w:r>
        <w:t xml:space="preserve"> </w:t>
      </w:r>
      <w:r>
        <w:t xml:space="preserve">lug-bhāva</w:t>
      </w:r>
      <w:r>
        <w:t xml:space="preserve"> </w:t>
      </w:r>
      <w:r>
        <w:rPr>
          <w:iCs/>
          <w:i/>
        </w:rPr>
        <w:t xml:space="preserve">…);</w:t>
      </w:r>
      <w:r>
        <w:t xml:space="preserve"> </w:t>
      </w:r>
      <w:r>
        <w:t xml:space="preserve">vāvṛdhe</w:t>
      </w:r>
      <w:r>
        <w:t xml:space="preserve"> </w:t>
      </w:r>
      <w:r>
        <w:rPr>
          <w:iCs/>
          <w:i/>
        </w:rPr>
        <w:t xml:space="preserve">(the lengthened reduplication in the Saṃhitā by</w:t>
      </w:r>
      <w:r>
        <w:t xml:space="preserve"> </w:t>
      </w:r>
      <w:r>
        <w:t xml:space="preserve">abhyāsasyānyeṣām api dṛśyate</w:t>
      </w:r>
      <w:r>
        <w:rPr>
          <w:iCs/>
          <w:i/>
        </w:rPr>
        <w:t xml:space="preserve">);</w:t>
      </w:r>
      <w:r>
        <w:t xml:space="preserve"> </w:t>
      </w:r>
      <w:r>
        <w:t xml:space="preserve">nadīvṛtam</w:t>
      </w:r>
      <w:r>
        <w:rPr>
          <w:iCs/>
          <w:i/>
        </w:rPr>
        <w:t xml:space="preserve">;</w:t>
      </w:r>
      <w:r>
        <w:t xml:space="preserve"> </w:t>
      </w:r>
      <w:r>
        <w:t xml:space="preserve">ubjan</w:t>
      </w:r>
      <w:r>
        <w:t xml:space="preserve"> </w:t>
      </w:r>
      <w:r>
        <w:rPr>
          <w:iCs/>
          <w:i/>
        </w:rPr>
        <w:t xml:space="preserve">(</w:t>
      </w:r>
      <w:r>
        <w:t xml:space="preserve">ubja ārjave</w:t>
      </w:r>
      <w:r>
        <w:rPr>
          <w:iCs/>
          <w:i/>
        </w:rPr>
        <w:t xml:space="preserve">, a</w:t>
      </w:r>
      <w:r>
        <w:t xml:space="preserve"> </w:t>
      </w:r>
      <w:r>
        <w:t xml:space="preserve">śatṛ</w:t>
      </w:r>
      <w:r>
        <w:rPr>
          <w:iCs/>
          <w:i/>
        </w:rPr>
        <w:t xml:space="preserve">);</w:t>
      </w:r>
      <w:r>
        <w:t xml:space="preserve"> </w:t>
      </w:r>
      <w:r>
        <w:t xml:space="preserve">arṇāṃsi</w:t>
      </w:r>
      <w:r>
        <w:t xml:space="preserve"> </w:t>
      </w:r>
      <w:r>
        <w:rPr>
          <w:iCs/>
          <w:i/>
        </w:rPr>
        <w:t xml:space="preserve">(the Uṇādi</w:t>
      </w:r>
      <w:r>
        <w:t xml:space="preserve"> </w:t>
      </w:r>
      <w:r>
        <w:t xml:space="preserve">asun</w:t>
      </w:r>
      <w:r>
        <w:t xml:space="preserve"> </w:t>
      </w:r>
      <w:r>
        <w:rPr>
          <w:iCs/>
          <w:i/>
        </w:rPr>
        <w:t xml:space="preserve">after</w:t>
      </w:r>
      <w:r>
        <w:t xml:space="preserve"> </w:t>
      </w:r>
      <w:r>
        <w:t xml:space="preserve">ṛ</w:t>
      </w:r>
      <w:r>
        <w:rPr>
          <w:iCs/>
          <w:i/>
        </w:rPr>
        <w:t xml:space="preserve">, with</w:t>
      </w:r>
      <w:r>
        <w:t xml:space="preserve"> </w:t>
      </w:r>
      <w:r>
        <w:t xml:space="preserve">nuṭ</w:t>
      </w:r>
      <w:r>
        <w:t xml:space="preserve"> </w:t>
      </w:r>
      <w:r>
        <w:rPr>
          <w:iCs/>
          <w:i/>
        </w:rPr>
        <w:t xml:space="preserve">and the</w:t>
      </w:r>
      <w:r>
        <w:t xml:space="preserve"> </w:t>
      </w:r>
      <w:r>
        <w:t xml:space="preserve">nuḍāgama</w:t>
      </w:r>
      <w:r>
        <w:rPr>
          <w:iCs/>
          <w:i/>
        </w:rPr>
        <w:t xml:space="preserve">);</w:t>
      </w:r>
      <w:r>
        <w:t xml:space="preserve"> </w:t>
      </w:r>
      <w:r>
        <w:t xml:space="preserve">jarhṛṣāṇaḥ</w:t>
      </w:r>
      <w:r>
        <w:t xml:space="preserve"> </w:t>
      </w:r>
      <w:r>
        <w:rPr>
          <w:iCs/>
          <w:i/>
        </w:rPr>
        <w:t xml:space="preserve">(</w:t>
      </w:r>
      <w:r>
        <w:t xml:space="preserve">hṛṣa tuṣṭau</w:t>
      </w:r>
      <w:r>
        <w:rPr>
          <w:iCs/>
          <w:i/>
        </w:rPr>
        <w:t xml:space="preserve">, reduplicated frequentative with</w:t>
      </w:r>
      <w:r>
        <w:t xml:space="preserve"> </w:t>
      </w:r>
      <w:r>
        <w:t xml:space="preserve">śānac</w:t>
      </w:r>
      <w:r>
        <w:rPr>
          <w:iCs/>
          <w:i/>
        </w:rPr>
        <w:t xml:space="preserve">);</w:t>
      </w:r>
      <w:r>
        <w:t xml:space="preserve"> </w:t>
      </w:r>
      <w:r>
        <w:t xml:space="preserve">andhasā</w:t>
      </w:r>
      <w:r>
        <w:t xml:space="preserve"> </w:t>
      </w:r>
      <w:r>
        <w:rPr>
          <w:iCs/>
          <w:i/>
        </w:rPr>
        <w:t xml:space="preserve">(</w:t>
      </w:r>
      <w:r>
        <w:t xml:space="preserve">adyata iti andhaḥ</w:t>
      </w:r>
      <w:r>
        <w:rPr>
          <w:iCs/>
          <w:i/>
        </w:rPr>
        <w:t xml:space="preserve">, Uṇ. 4-205,</w:t>
      </w:r>
      <w:r>
        <w:rPr>
          <w:iCs/>
          <w:i/>
        </w:rPr>
        <w:t xml:space="preserve"> </w:t>
      </w:r>
      <w:r>
        <w:t xml:space="preserve">asun</w:t>
      </w:r>
      <w:r>
        <w:rPr>
          <w:iCs/>
          <w:i/>
        </w:rPr>
        <w:t xml:space="preserve">); the tail prints Uṇ. 4-196 for</w:t>
      </w:r>
      <w:r>
        <w:rPr>
          <w:iCs/>
          <w:i/>
        </w:rPr>
        <w:t xml:space="preserve"> </w:t>
      </w:r>
      <w:r>
        <w:t xml:space="preserve">udake nuṭ ca* (</w:t>
      </w:r>
      <w:r>
        <w:rPr>
          <w:iCs/>
          <w:i/>
        </w:rPr>
        <w:t xml:space="preserve">arṇāṃsi</w:t>
      </w:r>
      <w:r>
        <w:t xml:space="preserve">).)*</w:t>
      </w:r>
    </w:p>
    <w:p>
      <w:pPr>
        <w:pStyle w:val="BodyText"/>
      </w:pPr>
      <w:r>
        <w:rPr>
          <w:bCs/>
          <w:b/>
        </w:rPr>
        <w:t xml:space="preserve">Translation of the bhāṣya:</w:t>
      </w:r>
      <w:r>
        <w:t xml:space="preserve"> </w:t>
      </w:r>
      <w:r>
        <w:t xml:space="preserve">“</w:t>
      </w:r>
      <w:r>
        <w:rPr>
          <w:iCs/>
          <w:i/>
        </w:rPr>
        <w:t xml:space="preserve">Andhasā</w:t>
      </w:r>
      <w:r>
        <w:t xml:space="preserve">, with the food in the form of soma,</w:t>
      </w:r>
      <w:r>
        <w:t xml:space="preserve"> </w:t>
      </w:r>
      <w:r>
        <w:rPr>
          <w:iCs/>
          <w:i/>
        </w:rPr>
        <w:t xml:space="preserve">jarhṛṣāṇaḥ</w:t>
      </w:r>
      <w:r>
        <w:t xml:space="preserve">, exceedingly delighted, Indra,</w:t>
      </w:r>
      <w:r>
        <w:t xml:space="preserve"> </w:t>
      </w:r>
      <w:r>
        <w:rPr>
          <w:iCs/>
          <w:i/>
        </w:rPr>
        <w:t xml:space="preserve">yat</w:t>
      </w:r>
      <w:r>
        <w:t xml:space="preserve">, when he killed Vṛtra, the Asura who covers the three worlds — what sort of Vṛtra?</w:t>
      </w:r>
      <w:r>
        <w:t xml:space="preserve"> </w:t>
      </w:r>
      <w:r>
        <w:rPr>
          <w:iCs/>
          <w:i/>
        </w:rPr>
        <w:t xml:space="preserve">nadīvṛtam</w:t>
      </w:r>
      <w:r>
        <w:t xml:space="preserve">:</w:t>
      </w:r>
      <w:r>
        <w:t xml:space="preserve"> </w:t>
      </w:r>
      <w:r>
        <w:rPr>
          <w:iCs/>
          <w:i/>
        </w:rPr>
        <w:t xml:space="preserve">nadya</w:t>
      </w:r>
      <w:r>
        <w:t xml:space="preserve"> </w:t>
      </w:r>
      <w:r>
        <w:t xml:space="preserve">are the</w:t>
      </w:r>
      <w:r>
        <w:t xml:space="preserve"> </w:t>
      </w:r>
      <w:r>
        <w:t xml:space="preserve">‘</w:t>
      </w:r>
      <w:r>
        <w:t xml:space="preserve">sounding</w:t>
      </w:r>
      <w:r>
        <w:t xml:space="preserve">’</w:t>
      </w:r>
      <w:r>
        <w:t xml:space="preserve"> </w:t>
      </w:r>
      <w:r>
        <w:t xml:space="preserve">waters; he who covers them. What was Indra doing?</w:t>
      </w:r>
      <w:r>
        <w:t xml:space="preserve"> </w:t>
      </w:r>
      <w:r>
        <w:rPr>
          <w:iCs/>
          <w:i/>
        </w:rPr>
        <w:t xml:space="preserve">Arṇāṃsi ubjan</w:t>
      </w:r>
      <w:r>
        <w:t xml:space="preserve">: pouring the waters downward. Then that Indra,</w:t>
      </w:r>
      <w:r>
        <w:t xml:space="preserve"> </w:t>
      </w:r>
      <w:r>
        <w:rPr>
          <w:iCs/>
          <w:i/>
        </w:rPr>
        <w:t xml:space="preserve">parvato na</w:t>
      </w:r>
      <w:r>
        <w:t xml:space="preserve">, like a mountain, like a mass of rock,</w:t>
      </w:r>
      <w:r>
        <w:t xml:space="preserve"> </w:t>
      </w:r>
      <w:r>
        <w:rPr>
          <w:iCs/>
          <w:i/>
        </w:rPr>
        <w:t xml:space="preserve">dharuṇeṣu</w:t>
      </w:r>
      <w:r>
        <w:t xml:space="preserve">, in the midst of the waters that support all,</w:t>
      </w:r>
      <w:r>
        <w:t xml:space="preserve"> </w:t>
      </w:r>
      <w:r>
        <w:rPr>
          <w:iCs/>
          <w:i/>
        </w:rPr>
        <w:t xml:space="preserve">acyutaḥ</w:t>
      </w:r>
      <w:r>
        <w:t xml:space="preserve">, stood unmoving, without any wavering,</w:t>
      </w:r>
      <w:r>
        <w:t xml:space="preserve"> </w:t>
      </w:r>
      <w:r>
        <w:rPr>
          <w:iCs/>
          <w:i/>
        </w:rPr>
        <w:t xml:space="preserve">sahasramūtiḥ</w:t>
      </w:r>
      <w:r>
        <w:t xml:space="preserve">, having protection of many kinds,</w:t>
      </w:r>
      <w:r>
        <w:t xml:space="preserve"> </w:t>
      </w:r>
      <w:r>
        <w:rPr>
          <w:iCs/>
          <w:i/>
        </w:rPr>
        <w:t xml:space="preserve">taviṣīṣu</w:t>
      </w:r>
      <w:r>
        <w:t xml:space="preserve">, in strengths,</w:t>
      </w:r>
      <w:r>
        <w:t xml:space="preserve"> </w:t>
      </w:r>
      <w:r>
        <w:rPr>
          <w:iCs/>
          <w:i/>
        </w:rPr>
        <w:t xml:space="preserve">vāvṛdhe</w:t>
      </w:r>
      <w:r>
        <w:t xml:space="preserve">: grew exceedingly.</w:t>
      </w:r>
      <w:r>
        <w:t xml:space="preserve">”</w:t>
      </w:r>
    </w:p>
    <w:p>
      <w:pPr>
        <w:pStyle w:val="BodyText"/>
      </w:pPr>
      <w:r>
        <w:rPr>
          <w:bCs/>
          <w:b/>
        </w:rPr>
        <w:t xml:space="preserve">Pratipadārtha</w:t>
      </w:r>
      <w:r>
        <w:t xml:space="preserve"> </w:t>
      </w:r>
      <w:r>
        <w:rPr>
          <w:iCs/>
          <w:i/>
        </w:rPr>
        <w:t xml:space="preserve">(p. 218)</w:t>
      </w:r>
      <w:r>
        <w:t xml:space="preserve"> </w:t>
      </w:r>
      <w:r>
        <w:t xml:space="preserve">—</w:t>
      </w:r>
      <w:r>
        <w:t xml:space="preserve"> </w:t>
      </w:r>
      <w:r>
        <w:t xml:space="preserve">“</w:t>
      </w:r>
      <w:r>
        <w:rPr>
          <w:bCs/>
          <w:b/>
        </w:rPr>
        <w:t xml:space="preserve">andhasā</w:t>
      </w:r>
      <w:r>
        <w:t xml:space="preserve"> </w:t>
      </w:r>
      <w:r>
        <w:t xml:space="preserve">— with the food in the form of soma;</w:t>
      </w:r>
      <w:r>
        <w:t xml:space="preserve"> </w:t>
      </w:r>
      <w:r>
        <w:rPr>
          <w:bCs/>
          <w:b/>
        </w:rPr>
        <w:t xml:space="preserve">jarhṛṣāṇaḥ</w:t>
      </w:r>
      <w:r>
        <w:t xml:space="preserve"> </w:t>
      </w:r>
      <w:r>
        <w:t xml:space="preserve">— taking delight;</w:t>
      </w:r>
      <w:r>
        <w:t xml:space="preserve"> </w:t>
      </w:r>
      <w:r>
        <w:rPr>
          <w:bCs/>
          <w:b/>
        </w:rPr>
        <w:t xml:space="preserve">indraḥ</w:t>
      </w:r>
      <w:r>
        <w:t xml:space="preserve"> </w:t>
      </w:r>
      <w:r>
        <w:t xml:space="preserve">— Indra;</w:t>
      </w:r>
      <w:r>
        <w:t xml:space="preserve"> </w:t>
      </w:r>
      <w:r>
        <w:rPr>
          <w:bCs/>
          <w:b/>
        </w:rPr>
        <w:t xml:space="preserve">arṇāṃsi</w:t>
      </w:r>
      <w:r>
        <w:t xml:space="preserve"> </w:t>
      </w:r>
      <w:r>
        <w:t xml:space="preserve">— the waters;</w:t>
      </w:r>
      <w:r>
        <w:t xml:space="preserve"> </w:t>
      </w:r>
      <w:r>
        <w:rPr>
          <w:bCs/>
          <w:b/>
        </w:rPr>
        <w:t xml:space="preserve">ubjan</w:t>
      </w:r>
      <w:r>
        <w:t xml:space="preserve"> </w:t>
      </w:r>
      <w:r>
        <w:t xml:space="preserve">— pouring downward;</w:t>
      </w:r>
      <w:r>
        <w:t xml:space="preserve"> </w:t>
      </w:r>
      <w:r>
        <w:rPr>
          <w:bCs/>
          <w:b/>
        </w:rPr>
        <w:t xml:space="preserve">nadīvṛtam</w:t>
      </w:r>
      <w:r>
        <w:t xml:space="preserve"> </w:t>
      </w:r>
      <w:r>
        <w:t xml:space="preserve">— obstructing the waters;</w:t>
      </w:r>
      <w:r>
        <w:t xml:space="preserve"> </w:t>
      </w:r>
      <w:r>
        <w:rPr>
          <w:bCs/>
          <w:b/>
        </w:rPr>
        <w:t xml:space="preserve">vṛtram</w:t>
      </w:r>
      <w:r>
        <w:t xml:space="preserve"> </w:t>
      </w:r>
      <w:r>
        <w:t xml:space="preserve">— Vṛtra (who covered the three worlds);</w:t>
      </w:r>
      <w:r>
        <w:t xml:space="preserve"> </w:t>
      </w:r>
      <w:r>
        <w:rPr>
          <w:bCs/>
          <w:b/>
        </w:rPr>
        <w:t xml:space="preserve">yat</w:t>
      </w:r>
      <w:r>
        <w:t xml:space="preserve"> </w:t>
      </w:r>
      <w:r>
        <w:t xml:space="preserve">— when;</w:t>
      </w:r>
      <w:r>
        <w:t xml:space="preserve"> </w:t>
      </w:r>
      <w:r>
        <w:rPr>
          <w:bCs/>
          <w:b/>
        </w:rPr>
        <w:t xml:space="preserve">avadhīt</w:t>
      </w:r>
      <w:r>
        <w:t xml:space="preserve"> </w:t>
      </w:r>
      <w:r>
        <w:t xml:space="preserve">— he killed;</w:t>
      </w:r>
      <w:r>
        <w:t xml:space="preserve"> </w:t>
      </w:r>
      <w:r>
        <w:rPr>
          <w:bCs/>
          <w:b/>
        </w:rPr>
        <w:t xml:space="preserve">saḥ</w:t>
      </w:r>
      <w:r>
        <w:t xml:space="preserve"> </w:t>
      </w:r>
      <w:r>
        <w:t xml:space="preserve">— that Indra;</w:t>
      </w:r>
      <w:r>
        <w:t xml:space="preserve"> </w:t>
      </w:r>
      <w:r>
        <w:rPr>
          <w:bCs/>
          <w:b/>
        </w:rPr>
        <w:t xml:space="preserve">parvato na</w:t>
      </w:r>
      <w:r>
        <w:t xml:space="preserve"> </w:t>
      </w:r>
      <w:r>
        <w:t xml:space="preserve">— like a mountain (a mass of rocks);</w:t>
      </w:r>
      <w:r>
        <w:t xml:space="preserve"> </w:t>
      </w:r>
      <w:r>
        <w:rPr>
          <w:bCs/>
          <w:b/>
        </w:rPr>
        <w:t xml:space="preserve">dharuṇeṣu</w:t>
      </w:r>
      <w:r>
        <w:t xml:space="preserve"> </w:t>
      </w:r>
      <w:r>
        <w:t xml:space="preserve">— in the midst of the waters, which support all;</w:t>
      </w:r>
      <w:r>
        <w:t xml:space="preserve"> </w:t>
      </w:r>
      <w:r>
        <w:rPr>
          <w:bCs/>
          <w:b/>
        </w:rPr>
        <w:t xml:space="preserve">acyutaḥ</w:t>
      </w:r>
      <w:r>
        <w:t xml:space="preserve"> </w:t>
      </w:r>
      <w:r>
        <w:t xml:space="preserve">— without movement (firm), standing;</w:t>
      </w:r>
      <w:r>
        <w:t xml:space="preserve"> </w:t>
      </w:r>
      <w:r>
        <w:rPr>
          <w:bCs/>
          <w:b/>
        </w:rPr>
        <w:t xml:space="preserve">sahasramūtiḥ</w:t>
      </w:r>
      <w:r>
        <w:t xml:space="preserve"> </w:t>
      </w:r>
      <w:r>
        <w:t xml:space="preserve">— with thousands of means of protection;</w:t>
      </w:r>
      <w:r>
        <w:t xml:space="preserve"> </w:t>
      </w:r>
      <w:r>
        <w:rPr>
          <w:bCs/>
          <w:b/>
        </w:rPr>
        <w:t xml:space="preserve">taviṣīṣu</w:t>
      </w:r>
      <w:r>
        <w:t xml:space="preserve"> </w:t>
      </w:r>
      <w:r>
        <w:t xml:space="preserve">— in strengths;</w:t>
      </w:r>
      <w:r>
        <w:t xml:space="preserve"> </w:t>
      </w:r>
      <w:r>
        <w:rPr>
          <w:bCs/>
          <w:b/>
        </w:rPr>
        <w:t xml:space="preserve">vāvṛdhe</w:t>
      </w:r>
      <w:r>
        <w:t xml:space="preserve"> </w:t>
      </w:r>
      <w:r>
        <w:t xml:space="preserve">— grew (became exceedingly strong).</w:t>
      </w:r>
      <w:r>
        <w:t xml:space="preserve">”</w:t>
      </w:r>
    </w:p>
    <w:p>
      <w:pPr>
        <w:pStyle w:val="BodyText"/>
      </w:pPr>
      <w:r>
        <w:rPr>
          <w:bCs/>
          <w:b/>
        </w:rPr>
        <w:t xml:space="preserve">Bhāvārtha</w:t>
      </w:r>
      <w:r>
        <w:t xml:space="preserve"> </w:t>
      </w:r>
      <w:r>
        <w:rPr>
          <w:iCs/>
          <w:i/>
        </w:rPr>
        <w:t xml:space="preserve">(p. 218)</w:t>
      </w:r>
      <w:r>
        <w:t xml:space="preserve"> </w:t>
      </w:r>
      <w:r>
        <w:t xml:space="preserve">—</w:t>
      </w:r>
      <w:r>
        <w:t xml:space="preserve"> </w:t>
      </w:r>
      <w:r>
        <w:t xml:space="preserve">“</w:t>
      </w:r>
      <w:r>
        <w:t xml:space="preserve">Indra, taking delight in the sacrificial food, when he had killed Vṛtra, who obstructs the waters, pouring the waters downward, stood unmoving like a mountain amid the waters that support all, and grew exceedingly powerful, with thousands of means of protection for his devotees.</w:t>
      </w:r>
      <w:r>
        <w:t xml:space="preserve">”</w:t>
      </w:r>
    </w:p>
    <w:p>
      <w:pPr>
        <w:pStyle w:val="BodyText"/>
      </w:pPr>
      <w:r>
        <w:rPr>
          <w:bCs/>
          <w:b/>
        </w:rPr>
        <w:t xml:space="preserve">English Translation (the source’s own, p. 218)</w:t>
      </w:r>
      <w:r>
        <w:t xml:space="preserve"> </w:t>
      </w:r>
      <w:r>
        <w:t xml:space="preserve">—</w:t>
      </w:r>
      <w:r>
        <w:t xml:space="preserve"> </w:t>
      </w:r>
      <w:r>
        <w:t xml:space="preserve">“</w:t>
      </w:r>
      <w:r>
        <w:t xml:space="preserve">When Indra, who delights in the sacrificial food had slain the stream-obstructing Vritra, and was pouring down the waters, he stood firm amid the torrents like mountain, and endowed with a thousand means of protecting, increased in vigour.</w:t>
      </w:r>
      <w:r>
        <w:t xml:space="preserve">”</w:t>
      </w:r>
    </w:p>
    <w:p>
      <w:pPr>
        <w:pStyle w:val="BodyText"/>
      </w:pPr>
      <w:r>
        <w:rPr>
          <w:bCs/>
          <w:b/>
        </w:rPr>
        <w:t xml:space="preserve">Special Topics (</w:t>
      </w:r>
      <w:r>
        <w:rPr>
          <w:iCs/>
          <w:i/>
          <w:bCs/>
          <w:b/>
        </w:rPr>
        <w:t xml:space="preserve">viśeṣa-viṣayagaḷu</w:t>
      </w:r>
      <w:r>
        <w:rPr>
          <w:bCs/>
          <w:b/>
        </w:rPr>
        <w:t xml:space="preserve">), p. 218</w:t>
      </w:r>
      <w:r>
        <w:t xml:space="preserve"> </w:t>
      </w:r>
      <w:r>
        <w:t xml:space="preserve">-</w:t>
      </w:r>
      <w:r>
        <w:t xml:space="preserve"> </w:t>
      </w:r>
      <w:r>
        <w:rPr>
          <w:bCs/>
          <w:b/>
        </w:rPr>
        <w:t xml:space="preserve">parvato na</w:t>
      </w:r>
      <w:r>
        <w:t xml:space="preserve"> </w:t>
      </w:r>
      <w:r>
        <w:t xml:space="preserve">—</w:t>
      </w:r>
      <w:r>
        <w:t xml:space="preserve"> </w:t>
      </w:r>
      <w:r>
        <w:t xml:space="preserve">“</w:t>
      </w:r>
      <w:r>
        <w:t xml:space="preserve">The sense</w:t>
      </w:r>
      <w:r>
        <w:t xml:space="preserve"> </w:t>
      </w:r>
      <w:r>
        <w:t xml:space="preserve">‘</w:t>
      </w:r>
      <w:r>
        <w:t xml:space="preserve">like a mountain</w:t>
      </w:r>
      <w:r>
        <w:t xml:space="preserve">’</w:t>
      </w:r>
      <w:r>
        <w:t xml:space="preserve"> </w:t>
      </w:r>
      <w:r>
        <w:t xml:space="preserve">is obtained from the co-occurrence of the</w:t>
      </w:r>
      <w:r>
        <w:t xml:space="preserve"> </w:t>
      </w:r>
      <w:r>
        <w:rPr>
          <w:iCs/>
          <w:i/>
        </w:rPr>
        <w:t xml:space="preserve">na</w:t>
      </w:r>
      <w:r>
        <w:t xml:space="preserve"> </w:t>
      </w:r>
      <w:r>
        <w:t xml:space="preserve">of comparison.</w:t>
      </w:r>
      <w:r>
        <w:t xml:space="preserve">”</w:t>
      </w:r>
      <w:r>
        <w:t xml:space="preserve"> </w:t>
      </w:r>
      <w:r>
        <w:t xml:space="preserve">-</w:t>
      </w:r>
      <w:r>
        <w:t xml:space="preserve"> </w:t>
      </w:r>
      <w:r>
        <w:rPr>
          <w:bCs/>
          <w:b/>
        </w:rPr>
        <w:t xml:space="preserve">dharuṇeṣu</w:t>
      </w:r>
      <w:r>
        <w:t xml:space="preserve"> </w:t>
      </w:r>
      <w:r>
        <w:t xml:space="preserve">—</w:t>
      </w:r>
      <w:r>
        <w:t xml:space="preserve"> </w:t>
      </w:r>
      <w:r>
        <w:t xml:space="preserve">“</w:t>
      </w:r>
      <w:r>
        <w:rPr>
          <w:iCs/>
          <w:i/>
        </w:rPr>
        <w:t xml:space="preserve">sarvasya dhārakeṣūdakeṣu madhye</w:t>
      </w:r>
      <w:r>
        <w:t xml:space="preserve">: in the midst of the waters, supporters of all. It is described that Indra, at the time of confronting the Asura Vṛtra, stood firm, unafraid, in the midst of the water, like a mountain.</w:t>
      </w:r>
      <w:r>
        <w:t xml:space="preserve">”</w:t>
      </w:r>
      <w:r>
        <w:t xml:space="preserve"> </w:t>
      </w:r>
      <w:r>
        <w:t xml:space="preserve">-</w:t>
      </w:r>
      <w:r>
        <w:t xml:space="preserve"> </w:t>
      </w:r>
      <w:r>
        <w:rPr>
          <w:bCs/>
          <w:b/>
        </w:rPr>
        <w:t xml:space="preserve">sahasramūtiḥ</w:t>
      </w:r>
      <w:r>
        <w:t xml:space="preserve"> </w:t>
      </w:r>
      <w:r>
        <w:t xml:space="preserve">—</w:t>
      </w:r>
      <w:r>
        <w:t xml:space="preserve"> </w:t>
      </w:r>
      <w:r>
        <w:t xml:space="preserve">“</w:t>
      </w:r>
      <w:r>
        <w:t xml:space="preserve">By the derivation</w:t>
      </w:r>
      <w:r>
        <w:t xml:space="preserve"> </w:t>
      </w:r>
      <w:r>
        <w:t xml:space="preserve">‘</w:t>
      </w:r>
      <w:r>
        <w:rPr>
          <w:iCs/>
          <w:i/>
        </w:rPr>
        <w:t xml:space="preserve">sahasram ūtayaḥ yasya saḥ</w:t>
      </w:r>
      <w:r>
        <w:t xml:space="preserve">’</w:t>
      </w:r>
      <w:r>
        <w:t xml:space="preserve">,</w:t>
      </w:r>
      <w:r>
        <w:t xml:space="preserve"> </w:t>
      </w:r>
      <w:r>
        <w:t xml:space="preserve">‘</w:t>
      </w:r>
      <w:r>
        <w:t xml:space="preserve">one who has a thousand protections</w:t>
      </w:r>
      <w:r>
        <w:t xml:space="preserve">’</w:t>
      </w:r>
      <w:r>
        <w:t xml:space="preserve"> </w:t>
      </w:r>
      <w:r>
        <w:t xml:space="preserve">— one who has protection of many kinds.</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52.2, Vyākaraṇa-prakriyā</w:t>
      </w:r>
      <w:r>
        <w:t xml:space="preserve"> </w:t>
      </w:r>
      <w:r>
        <w:rPr>
          <w:iCs/>
          <w:i/>
        </w:rPr>
        <w:t xml:space="preserve">(pp. 219–220, PDF 235–236 — grammar pages, noted briefly)</w:t>
      </w:r>
      <w:r>
        <w:t xml:space="preserve"> </w:t>
      </w:r>
      <w:r>
        <w:t xml:space="preserve">-</w:t>
      </w:r>
      <w:r>
        <w:t xml:space="preserve"> </w:t>
      </w:r>
      <w:r>
        <w:rPr>
          <w:bCs/>
          <w:b/>
        </w:rPr>
        <w:t xml:space="preserve">nadīvṛtam</w:t>
      </w:r>
      <w:r>
        <w:t xml:space="preserve"> </w:t>
      </w:r>
      <w:r>
        <w:t xml:space="preserve">— (first the Special Topic, p. 219:)</w:t>
      </w:r>
      <w:r>
        <w:t xml:space="preserve"> </w:t>
      </w:r>
      <w:r>
        <w:t xml:space="preserve">“</w:t>
      </w:r>
      <w:r>
        <w:rPr>
          <w:iCs/>
          <w:i/>
        </w:rPr>
        <w:t xml:space="preserve">nadanān nadyaḥ</w:t>
      </w:r>
      <w:r>
        <w:t xml:space="preserve"> </w:t>
      </w:r>
      <w:r>
        <w:t xml:space="preserve">—</w:t>
      </w:r>
      <w:r>
        <w:t xml:space="preserve"> </w:t>
      </w:r>
      <w:r>
        <w:rPr>
          <w:iCs/>
          <w:i/>
        </w:rPr>
        <w:t xml:space="preserve">tāsām āvarītāram</w:t>
      </w:r>
      <w:r>
        <w:t xml:space="preserve">: he who was in the middle of the mass of waters, the Asura Vṛtra; Indra destroyed such a Vṛtra.</w:t>
      </w:r>
      <w:r>
        <w:t xml:space="preserve">”</w:t>
      </w:r>
      <w:r>
        <w:t xml:space="preserve"> </w:t>
      </w:r>
      <w:r>
        <w:t xml:space="preserve">-</w:t>
      </w:r>
      <w:r>
        <w:t xml:space="preserve"> </w:t>
      </w:r>
      <w:r>
        <w:rPr>
          <w:bCs/>
          <w:b/>
        </w:rPr>
        <w:t xml:space="preserve">dharuṇeṣu</w:t>
      </w:r>
      <w:r>
        <w:t xml:space="preserve">:</w:t>
      </w:r>
      <w:r>
        <w:t xml:space="preserve"> </w:t>
      </w:r>
      <w:r>
        <w:rPr>
          <w:iCs/>
          <w:i/>
        </w:rPr>
        <w:t xml:space="preserve">dhṛñ avasthāne</w:t>
      </w:r>
      <w:r>
        <w:t xml:space="preserve">; the Uṇādi suffix</w:t>
      </w:r>
      <w:r>
        <w:t xml:space="preserve"> </w:t>
      </w:r>
      <w:r>
        <w:rPr>
          <w:iCs/>
          <w:i/>
        </w:rPr>
        <w:t xml:space="preserve">una</w:t>
      </w:r>
      <w:r>
        <w:t xml:space="preserve"> </w:t>
      </w:r>
      <w:r>
        <w:t xml:space="preserve">by</w:t>
      </w:r>
      <w:r>
        <w:t xml:space="preserve"> </w:t>
      </w:r>
      <w:r>
        <w:rPr>
          <w:iCs/>
          <w:i/>
        </w:rPr>
        <w:t xml:space="preserve">dhārayater ṇiluk ca</w:t>
      </w:r>
      <w:r>
        <w:t xml:space="preserve"> </w:t>
      </w:r>
      <w:r>
        <w:t xml:space="preserve">(no number printed);</w:t>
      </w:r>
      <w:r>
        <w:t xml:space="preserve"> </w:t>
      </w:r>
      <w:r>
        <w:rPr>
          <w:iCs/>
          <w:i/>
        </w:rPr>
        <w:t xml:space="preserve">guṇa</w:t>
      </w:r>
      <w:r>
        <w:t xml:space="preserve"> </w:t>
      </w:r>
      <w:r>
        <w:t xml:space="preserve">of the root;</w:t>
      </w:r>
      <w:r>
        <w:t xml:space="preserve"> </w:t>
      </w:r>
      <w:r>
        <w:rPr>
          <w:iCs/>
          <w:i/>
        </w:rPr>
        <w:t xml:space="preserve">ṇatva</w:t>
      </w:r>
      <w:r>
        <w:t xml:space="preserve"> </w:t>
      </w:r>
      <w:r>
        <w:t xml:space="preserve">of the</w:t>
      </w:r>
      <w:r>
        <w:t xml:space="preserve"> </w:t>
      </w:r>
      <w:r>
        <w:rPr>
          <w:iCs/>
          <w:i/>
        </w:rPr>
        <w:t xml:space="preserve">n</w:t>
      </w:r>
      <w:r>
        <w:t xml:space="preserve"> </w:t>
      </w:r>
      <w:r>
        <w:t xml:space="preserve">after</w:t>
      </w:r>
      <w:r>
        <w:t xml:space="preserve"> </w:t>
      </w:r>
      <w:r>
        <w:rPr>
          <w:iCs/>
          <w:i/>
        </w:rPr>
        <w:t xml:space="preserve">r</w:t>
      </w:r>
      <w:r>
        <w:t xml:space="preserve"> </w:t>
      </w:r>
      <w:r>
        <w:t xml:space="preserve">by</w:t>
      </w:r>
      <w:r>
        <w:t xml:space="preserve"> </w:t>
      </w:r>
      <w:r>
        <w:rPr>
          <w:iCs/>
          <w:i/>
        </w:rPr>
        <w:t xml:space="preserve">aṭkupvāṅnumvyavāye ’pi</w:t>
      </w:r>
      <w:r>
        <w:t xml:space="preserve">;</w:t>
      </w:r>
      <w:r>
        <w:t xml:space="preserve"> </w:t>
      </w:r>
      <w:r>
        <w:rPr>
          <w:iCs/>
          <w:i/>
        </w:rPr>
        <w:t xml:space="preserve">dharuṇa</w:t>
      </w:r>
      <w:r>
        <w:t xml:space="preserve">; locative plural; the initial acute of the suffix gives the</w:t>
      </w:r>
      <w:r>
        <w:t xml:space="preserve"> </w:t>
      </w:r>
      <w:r>
        <w:rPr>
          <w:iCs/>
          <w:i/>
        </w:rPr>
        <w:t xml:space="preserve">u</w:t>
      </w:r>
      <w:r>
        <w:t xml:space="preserve"> </w:t>
      </w:r>
      <w:r>
        <w:t xml:space="preserve">after</w:t>
      </w:r>
      <w:r>
        <w:t xml:space="preserve"> </w:t>
      </w:r>
      <w:r>
        <w:rPr>
          <w:iCs/>
          <w:i/>
        </w:rPr>
        <w:t xml:space="preserve">r</w:t>
      </w:r>
      <w:r>
        <w:t xml:space="preserve"> </w:t>
      </w:r>
      <w:r>
        <w:t xml:space="preserve">an acute.</w:t>
      </w:r>
      <w:r>
        <w:t xml:space="preserve"> </w:t>
      </w:r>
      <w:r>
        <w:t xml:space="preserve">-</w:t>
      </w:r>
      <w:r>
        <w:t xml:space="preserve"> </w:t>
      </w:r>
      <w:r>
        <w:rPr>
          <w:bCs/>
          <w:b/>
        </w:rPr>
        <w:t xml:space="preserve">sahasramūtiḥ</w:t>
      </w:r>
      <w:r>
        <w:t xml:space="preserve">:</w:t>
      </w:r>
      <w:r>
        <w:t xml:space="preserve"> </w:t>
      </w:r>
      <w:r>
        <w:t xml:space="preserve">“</w:t>
      </w:r>
      <w:r>
        <w:rPr>
          <w:iCs/>
          <w:i/>
        </w:rPr>
        <w:t xml:space="preserve">sahasram ūtayo yasya asau</w:t>
      </w:r>
      <w:r>
        <w:t xml:space="preserve">”</w:t>
      </w:r>
      <w:r>
        <w:t xml:space="preserve">; in the compound, the dropping of the case ending that</w:t>
      </w:r>
      <w:r>
        <w:t xml:space="preserve"> </w:t>
      </w:r>
      <w:r>
        <w:rPr>
          <w:iCs/>
          <w:i/>
        </w:rPr>
        <w:t xml:space="preserve">supo dhātuprātipadikayoḥ</w:t>
      </w:r>
      <w:r>
        <w:t xml:space="preserve"> </w:t>
      </w:r>
      <w:r>
        <w:t xml:space="preserve">would give is not applied in the Veda.</w:t>
      </w:r>
      <w:r>
        <w:t xml:space="preserve"> </w:t>
      </w:r>
      <w:r>
        <w:t xml:space="preserve">-</w:t>
      </w:r>
      <w:r>
        <w:t xml:space="preserve"> </w:t>
      </w:r>
      <w:r>
        <w:rPr>
          <w:bCs/>
          <w:b/>
        </w:rPr>
        <w:t xml:space="preserve">vavṛdhe</w:t>
      </w:r>
      <w:r>
        <w:t xml:space="preserve">:</w:t>
      </w:r>
      <w:r>
        <w:t xml:space="preserve"> </w:t>
      </w:r>
      <w:r>
        <w:rPr>
          <w:iCs/>
          <w:i/>
        </w:rPr>
        <w:t xml:space="preserve">vṛdhu vṛddhau</w:t>
      </w:r>
      <w:r>
        <w:t xml:space="preserve">,</w:t>
      </w:r>
      <w:r>
        <w:t xml:space="preserve"> </w:t>
      </w:r>
      <w:r>
        <w:rPr>
          <w:iCs/>
          <w:i/>
        </w:rPr>
        <w:t xml:space="preserve">bhvādi</w:t>
      </w:r>
      <w:r>
        <w:t xml:space="preserve">;</w:t>
      </w:r>
      <w:r>
        <w:t xml:space="preserve"> </w:t>
      </w:r>
      <w:r>
        <w:rPr>
          <w:iCs/>
          <w:i/>
        </w:rPr>
        <w:t xml:space="preserve">liṭ</w:t>
      </w:r>
      <w:r>
        <w:t xml:space="preserve"> </w:t>
      </w:r>
      <w:r>
        <w:t xml:space="preserve">third singular</w:t>
      </w:r>
      <w:r>
        <w:t xml:space="preserve"> </w:t>
      </w:r>
      <w:r>
        <w:rPr>
          <w:iCs/>
          <w:i/>
        </w:rPr>
        <w:t xml:space="preserve">ta</w:t>
      </w:r>
      <w:r>
        <w:t xml:space="preserve">, replaced by</w:t>
      </w:r>
      <w:r>
        <w:t xml:space="preserve"> </w:t>
      </w:r>
      <w:r>
        <w:rPr>
          <w:iCs/>
          <w:i/>
        </w:rPr>
        <w:t xml:space="preserve">e</w:t>
      </w:r>
      <w:r>
        <w:t xml:space="preserve"> </w:t>
      </w:r>
      <w:r>
        <w:t xml:space="preserve">by</w:t>
      </w:r>
      <w:r>
        <w:t xml:space="preserve"> </w:t>
      </w:r>
      <w:r>
        <w:rPr>
          <w:iCs/>
          <w:i/>
        </w:rPr>
        <w:t xml:space="preserve">liṭas tajhayor eśirec</w:t>
      </w:r>
      <w:r>
        <w:t xml:space="preserve">; being</w:t>
      </w:r>
      <w:r>
        <w:t xml:space="preserve"> </w:t>
      </w:r>
      <w:r>
        <w:rPr>
          <w:iCs/>
          <w:i/>
        </w:rPr>
        <w:t xml:space="preserve">ṇit</w:t>
      </w:r>
      <w:r>
        <w:t xml:space="preserve">-like (</w:t>
      </w:r>
      <w:r>
        <w:rPr>
          <w:iCs/>
          <w:i/>
        </w:rPr>
        <w:t xml:space="preserve">liṅ</w:t>
      </w:r>
      <w:r>
        <w:t xml:space="preserve">), the root is reduplicated;</w:t>
      </w:r>
      <w:r>
        <w:t xml:space="preserve"> </w:t>
      </w:r>
      <w:r>
        <w:rPr>
          <w:iCs/>
          <w:i/>
        </w:rPr>
        <w:t xml:space="preserve">urat</w:t>
      </w:r>
      <w:r>
        <w:t xml:space="preserve">;</w:t>
      </w:r>
      <w:r>
        <w:t xml:space="preserve"> </w:t>
      </w:r>
      <w:r>
        <w:rPr>
          <w:iCs/>
          <w:i/>
        </w:rPr>
        <w:t xml:space="preserve">halādiḥ śeṣaḥ</w:t>
      </w:r>
      <w:r>
        <w:t xml:space="preserve">;</w:t>
      </w:r>
      <w:r>
        <w:t xml:space="preserve"> </w:t>
      </w:r>
      <w:r>
        <w:rPr>
          <w:iCs/>
          <w:i/>
        </w:rPr>
        <w:t xml:space="preserve">asaṃyogāl liṭ kit</w:t>
      </w:r>
      <w:r>
        <w:t xml:space="preserve"> </w:t>
      </w:r>
      <w:r>
        <w:t xml:space="preserve">gives it the</w:t>
      </w:r>
      <w:r>
        <w:t xml:space="preserve"> </w:t>
      </w:r>
      <w:r>
        <w:rPr>
          <w:iCs/>
          <w:i/>
        </w:rPr>
        <w:t xml:space="preserve">kit</w:t>
      </w:r>
      <w:r>
        <w:t xml:space="preserve"> </w:t>
      </w:r>
      <w:r>
        <w:t xml:space="preserve">nature, so no</w:t>
      </w:r>
      <w:r>
        <w:t xml:space="preserve"> </w:t>
      </w:r>
      <w:r>
        <w:rPr>
          <w:iCs/>
          <w:i/>
        </w:rPr>
        <w:t xml:space="preserve">guṇa</w:t>
      </w:r>
      <w:r>
        <w:t xml:space="preserve">:</w:t>
      </w:r>
      <w:r>
        <w:t xml:space="preserve"> </w:t>
      </w:r>
      <w:r>
        <w:rPr>
          <w:iCs/>
          <w:i/>
        </w:rPr>
        <w:t xml:space="preserve">vavṛdhe</w:t>
      </w:r>
      <w:r>
        <w:t xml:space="preserve">;</w:t>
      </w:r>
      <w:r>
        <w:t xml:space="preserve"> </w:t>
      </w:r>
      <w:r>
        <w:rPr>
          <w:iCs/>
          <w:i/>
        </w:rPr>
        <w:t xml:space="preserve">tiṅ atiṅaḥ</w:t>
      </w:r>
      <w:r>
        <w:t xml:space="preserve">:</w:t>
      </w:r>
      <w:r>
        <w:t xml:space="preserve"> </w:t>
      </w:r>
      <w:r>
        <w:rPr>
          <w:iCs/>
          <w:i/>
        </w:rPr>
        <w:t xml:space="preserve">nighāta</w:t>
      </w:r>
      <w:r>
        <w:t xml:space="preserve">; in the Saṃhitā the reduplicative vowel is lengthened by</w:t>
      </w:r>
      <w:r>
        <w:t xml:space="preserve"> </w:t>
      </w:r>
      <w:r>
        <w:rPr>
          <w:iCs/>
          <w:i/>
        </w:rPr>
        <w:t xml:space="preserve">anyeṣām api dṛśyate</w:t>
      </w:r>
      <w:r>
        <w:t xml:space="preserve">:</w:t>
      </w:r>
      <w:r>
        <w:t xml:space="preserve"> </w:t>
      </w:r>
      <w:r>
        <w:rPr>
          <w:iCs/>
          <w:i/>
        </w:rPr>
        <w:t xml:space="preserve">vāvṛdhe</w:t>
      </w:r>
      <w:r>
        <w:t xml:space="preserve">.</w:t>
      </w:r>
      <w:r>
        <w:t xml:space="preserve"> </w:t>
      </w:r>
      <w:r>
        <w:t xml:space="preserve">-</w:t>
      </w:r>
      <w:r>
        <w:t xml:space="preserve"> </w:t>
      </w:r>
      <w:r>
        <w:rPr>
          <w:bCs/>
          <w:b/>
        </w:rPr>
        <w:t xml:space="preserve">nadīvṛtam</w:t>
      </w:r>
      <w:r>
        <w:t xml:space="preserve">:</w:t>
      </w:r>
      <w:r>
        <w:t xml:space="preserve"> </w:t>
      </w:r>
      <w:r>
        <w:t xml:space="preserve">“</w:t>
      </w:r>
      <w:r>
        <w:rPr>
          <w:iCs/>
          <w:i/>
        </w:rPr>
        <w:t xml:space="preserve">nadīṃ vṛṇotīti nadīvṛt</w:t>
      </w:r>
      <w:r>
        <w:t xml:space="preserve">”</w:t>
      </w:r>
      <w:r>
        <w:t xml:space="preserve">;</w:t>
      </w:r>
      <w:r>
        <w:t xml:space="preserve"> </w:t>
      </w:r>
      <w:r>
        <w:rPr>
          <w:iCs/>
          <w:i/>
        </w:rPr>
        <w:t xml:space="preserve">vṛñ varaṇe</w:t>
      </w:r>
      <w:r>
        <w:t xml:space="preserve">;</w:t>
      </w:r>
      <w:r>
        <w:t xml:space="preserve"> </w:t>
      </w:r>
      <w:r>
        <w:rPr>
          <w:iCs/>
          <w:i/>
        </w:rPr>
        <w:t xml:space="preserve">kvip ca</w:t>
      </w:r>
      <w:r>
        <w:t xml:space="preserve">;</w:t>
      </w:r>
      <w:r>
        <w:t xml:space="preserve"> </w:t>
      </w:r>
      <w:r>
        <w:rPr>
          <w:iCs/>
          <w:i/>
        </w:rPr>
        <w:t xml:space="preserve">hrasvasya piti kṛti tuk</w:t>
      </w:r>
      <w:r>
        <w:t xml:space="preserve"> </w:t>
      </w:r>
      <w:r>
        <w:t xml:space="preserve">gives</w:t>
      </w:r>
      <w:r>
        <w:t xml:space="preserve"> </w:t>
      </w:r>
      <w:r>
        <w:rPr>
          <w:iCs/>
          <w:i/>
        </w:rPr>
        <w:t xml:space="preserve">tuk</w:t>
      </w:r>
      <w:r>
        <w:t xml:space="preserve"> </w:t>
      </w:r>
      <w:r>
        <w:t xml:space="preserve">after the root’s short vowel; since the suffix is</w:t>
      </w:r>
      <w:r>
        <w:t xml:space="preserve"> </w:t>
      </w:r>
      <w:r>
        <w:rPr>
          <w:iCs/>
          <w:i/>
        </w:rPr>
        <w:t xml:space="preserve">kit</w:t>
      </w:r>
      <w:r>
        <w:t xml:space="preserve">, no</w:t>
      </w:r>
      <w:r>
        <w:t xml:space="preserve"> </w:t>
      </w:r>
      <w:r>
        <w:rPr>
          <w:iCs/>
          <w:i/>
        </w:rPr>
        <w:t xml:space="preserve">guṇa</w:t>
      </w:r>
      <w:r>
        <w:t xml:space="preserve">; accusative singular.</w:t>
      </w:r>
      <w:r>
        <w:t xml:space="preserve"> </w:t>
      </w:r>
      <w:r>
        <w:t xml:space="preserve">-</w:t>
      </w:r>
      <w:r>
        <w:t xml:space="preserve"> </w:t>
      </w:r>
      <w:r>
        <w:rPr>
          <w:bCs/>
          <w:b/>
        </w:rPr>
        <w:t xml:space="preserve">ubjan</w:t>
      </w:r>
      <w:r>
        <w:t xml:space="preserve">:</w:t>
      </w:r>
      <w:r>
        <w:t xml:space="preserve"> </w:t>
      </w:r>
      <w:r>
        <w:rPr>
          <w:iCs/>
          <w:i/>
        </w:rPr>
        <w:t xml:space="preserve">ubja ārjave</w:t>
      </w:r>
      <w:r>
        <w:t xml:space="preserve">,</w:t>
      </w:r>
      <w:r>
        <w:t xml:space="preserve"> </w:t>
      </w:r>
      <w:r>
        <w:rPr>
          <w:iCs/>
          <w:i/>
        </w:rPr>
        <w:t xml:space="preserve">tudādi</w:t>
      </w:r>
      <w:r>
        <w:t xml:space="preserve">,</w:t>
      </w:r>
      <w:r>
        <w:t xml:space="preserve"> </w:t>
      </w:r>
      <w:r>
        <w:rPr>
          <w:iCs/>
          <w:i/>
        </w:rPr>
        <w:t xml:space="preserve">śatṛ</w:t>
      </w:r>
      <w:r>
        <w:t xml:space="preserve"> </w:t>
      </w:r>
      <w:r>
        <w:t xml:space="preserve">in the present sense;</w:t>
      </w:r>
      <w:r>
        <w:t xml:space="preserve"> </w:t>
      </w:r>
      <w:r>
        <w:rPr>
          <w:iCs/>
          <w:i/>
        </w:rPr>
        <w:t xml:space="preserve">tudādibhyaḥ śaḥ</w:t>
      </w:r>
      <w:r>
        <w:t xml:space="preserve">;</w:t>
      </w:r>
      <w:r>
        <w:t xml:space="preserve"> </w:t>
      </w:r>
      <w:r>
        <w:rPr>
          <w:iCs/>
          <w:i/>
        </w:rPr>
        <w:t xml:space="preserve">ubjat</w:t>
      </w:r>
      <w:r>
        <w:t xml:space="preserve">; nominative singular,</w:t>
      </w:r>
      <w:r>
        <w:t xml:space="preserve"> </w:t>
      </w:r>
      <w:r>
        <w:rPr>
          <w:iCs/>
          <w:i/>
        </w:rPr>
        <w:t xml:space="preserve">ugit</w:t>
      </w:r>
      <w:r>
        <w:t xml:space="preserve">, so</w:t>
      </w:r>
      <w:r>
        <w:t xml:space="preserve"> </w:t>
      </w:r>
      <w:r>
        <w:rPr>
          <w:iCs/>
          <w:i/>
        </w:rPr>
        <w:t xml:space="preserve">num</w:t>
      </w:r>
      <w:r>
        <w:t xml:space="preserve">;</w:t>
      </w:r>
      <w:r>
        <w:t xml:space="preserve"> </w:t>
      </w:r>
      <w:r>
        <w:rPr>
          <w:iCs/>
          <w:i/>
        </w:rPr>
        <w:t xml:space="preserve">halṅyādi</w:t>
      </w:r>
      <w:r>
        <w:t xml:space="preserve"> </w:t>
      </w:r>
      <w:r>
        <w:t xml:space="preserve">drops</w:t>
      </w:r>
      <w:r>
        <w:t xml:space="preserve"> </w:t>
      </w:r>
      <w:r>
        <w:rPr>
          <w:iCs/>
          <w:i/>
        </w:rPr>
        <w:t xml:space="preserve">su</w:t>
      </w:r>
      <w:r>
        <w:t xml:space="preserve">, then the</w:t>
      </w:r>
      <w:r>
        <w:t xml:space="preserve"> </w:t>
      </w:r>
      <w:r>
        <w:rPr>
          <w:iCs/>
          <w:i/>
        </w:rPr>
        <w:t xml:space="preserve">saṃyogāntalopa</w:t>
      </w:r>
      <w:r>
        <w:t xml:space="preserve">:</w:t>
      </w:r>
      <w:r>
        <w:t xml:space="preserve"> </w:t>
      </w:r>
      <w:r>
        <w:rPr>
          <w:iCs/>
          <w:i/>
        </w:rPr>
        <w:t xml:space="preserve">ubjan</w:t>
      </w:r>
      <w:r>
        <w:t xml:space="preserve">; the</w:t>
      </w:r>
      <w:r>
        <w:t xml:space="preserve"> </w:t>
      </w:r>
      <w:r>
        <w:rPr>
          <w:iCs/>
          <w:i/>
        </w:rPr>
        <w:t xml:space="preserve">vikaraṇa</w:t>
      </w:r>
      <w:r>
        <w:t xml:space="preserve">-accent makes the</w:t>
      </w:r>
      <w:r>
        <w:t xml:space="preserve"> </w:t>
      </w:r>
      <w:r>
        <w:rPr>
          <w:iCs/>
          <w:i/>
        </w:rPr>
        <w:t xml:space="preserve">a</w:t>
      </w:r>
      <w:r>
        <w:t xml:space="preserve"> </w:t>
      </w:r>
      <w:r>
        <w:t xml:space="preserve">after</w:t>
      </w:r>
      <w:r>
        <w:t xml:space="preserve"> </w:t>
      </w:r>
      <w:r>
        <w:rPr>
          <w:iCs/>
          <w:i/>
        </w:rPr>
        <w:t xml:space="preserve">j</w:t>
      </w:r>
      <w:r>
        <w:t xml:space="preserve"> </w:t>
      </w:r>
      <w:r>
        <w:t xml:space="preserve">acute.</w:t>
      </w:r>
      <w:r>
        <w:t xml:space="preserve"> </w:t>
      </w:r>
      <w:r>
        <w:t xml:space="preserve">-</w:t>
      </w:r>
      <w:r>
        <w:t xml:space="preserve"> </w:t>
      </w:r>
      <w:r>
        <w:rPr>
          <w:bCs/>
          <w:b/>
        </w:rPr>
        <w:t xml:space="preserve">arṇāṃsi</w:t>
      </w:r>
      <w:r>
        <w:t xml:space="preserve">:</w:t>
      </w:r>
      <w:r>
        <w:t xml:space="preserve"> </w:t>
      </w:r>
      <w:r>
        <w:rPr>
          <w:iCs/>
          <w:i/>
        </w:rPr>
        <w:t xml:space="preserve">ṛ gatau</w:t>
      </w:r>
      <w:r>
        <w:t xml:space="preserve">;</w:t>
      </w:r>
      <w:r>
        <w:t xml:space="preserve"> </w:t>
      </w:r>
      <w:r>
        <w:rPr>
          <w:iCs/>
          <w:i/>
        </w:rPr>
        <w:t xml:space="preserve">udake nuṭ ca</w:t>
      </w:r>
      <w:r>
        <w:t xml:space="preserve"> </w:t>
      </w:r>
      <w:r>
        <w:t xml:space="preserve">(Uṇ. sū. 4-636 as printed, middle digit not certain [?]; the Sanskrit tail has Uṇ. 4-196) — when the sense is</w:t>
      </w:r>
      <w:r>
        <w:t xml:space="preserve"> </w:t>
      </w:r>
      <w:r>
        <w:t xml:space="preserve">“</w:t>
      </w:r>
      <w:r>
        <w:t xml:space="preserve">water</w:t>
      </w:r>
      <w:r>
        <w:t xml:space="preserve">”</w:t>
      </w:r>
      <w:r>
        <w:t xml:space="preserve">, the Uṇādi</w:t>
      </w:r>
      <w:r>
        <w:t xml:space="preserve"> </w:t>
      </w:r>
      <w:r>
        <w:rPr>
          <w:iCs/>
          <w:i/>
        </w:rPr>
        <w:t xml:space="preserve">asun</w:t>
      </w:r>
      <w:r>
        <w:t xml:space="preserve"> </w:t>
      </w:r>
      <w:r>
        <w:t xml:space="preserve">and the</w:t>
      </w:r>
      <w:r>
        <w:t xml:space="preserve"> </w:t>
      </w:r>
      <w:r>
        <w:rPr>
          <w:iCs/>
          <w:i/>
        </w:rPr>
        <w:t xml:space="preserve">nuḍ</w:t>
      </w:r>
      <w:r>
        <w:t xml:space="preserve">-augment;</w:t>
      </w:r>
      <w:r>
        <w:t xml:space="preserve"> </w:t>
      </w:r>
      <w:r>
        <w:rPr>
          <w:iCs/>
          <w:i/>
        </w:rPr>
        <w:t xml:space="preserve">ṇatva</w:t>
      </w:r>
      <w:r>
        <w:t xml:space="preserve"> </w:t>
      </w:r>
      <w:r>
        <w:t xml:space="preserve">by</w:t>
      </w:r>
      <w:r>
        <w:t xml:space="preserve"> </w:t>
      </w:r>
      <w:r>
        <w:rPr>
          <w:iCs/>
          <w:i/>
        </w:rPr>
        <w:t xml:space="preserve">raṣābhyāṃ no ṇaḥ samānapade</w:t>
      </w:r>
      <w:r>
        <w:t xml:space="preserve">:</w:t>
      </w:r>
      <w:r>
        <w:t xml:space="preserve"> </w:t>
      </w:r>
      <w:r>
        <w:rPr>
          <w:iCs/>
          <w:i/>
        </w:rPr>
        <w:t xml:space="preserve">arṇas</w:t>
      </w:r>
      <w:r>
        <w:t xml:space="preserve">; accusative plural</w:t>
      </w:r>
      <w:r>
        <w:t xml:space="preserve"> </w:t>
      </w:r>
      <w:r>
        <w:rPr>
          <w:iCs/>
          <w:i/>
        </w:rPr>
        <w:t xml:space="preserve">arṇāṃsi</w:t>
      </w:r>
      <w:r>
        <w:t xml:space="preserve">; because</w:t>
      </w:r>
      <w:r>
        <w:t xml:space="preserve"> </w:t>
      </w:r>
      <w:r>
        <w:rPr>
          <w:iCs/>
          <w:i/>
        </w:rPr>
        <w:t xml:space="preserve">asun</w:t>
      </w:r>
      <w:r>
        <w:t xml:space="preserve"> </w:t>
      </w:r>
      <w:r>
        <w:t xml:space="preserve">is</w:t>
      </w:r>
      <w:r>
        <w:t xml:space="preserve"> </w:t>
      </w:r>
      <w:r>
        <w:rPr>
          <w:iCs/>
          <w:i/>
        </w:rPr>
        <w:t xml:space="preserve">nit</w:t>
      </w:r>
      <w:r>
        <w:t xml:space="preserve">, initial-acute by</w:t>
      </w:r>
      <w:r>
        <w:t xml:space="preserve"> </w:t>
      </w:r>
      <w:r>
        <w:rPr>
          <w:iCs/>
          <w:i/>
        </w:rPr>
        <w:t xml:space="preserve">ñnityādir nityam</w:t>
      </w:r>
      <w:r>
        <w:t xml:space="preserve">.</w:t>
      </w:r>
      <w:r>
        <w:t xml:space="preserve"> </w:t>
      </w:r>
      <w:r>
        <w:t xml:space="preserve">-</w:t>
      </w:r>
      <w:r>
        <w:t xml:space="preserve"> </w:t>
      </w:r>
      <w:r>
        <w:rPr>
          <w:bCs/>
          <w:b/>
        </w:rPr>
        <w:t xml:space="preserve">jarhṛṣāṇaḥ</w:t>
      </w:r>
      <w:r>
        <w:t xml:space="preserve">:</w:t>
      </w:r>
      <w:r>
        <w:t xml:space="preserve"> </w:t>
      </w:r>
      <w:r>
        <w:rPr>
          <w:iCs/>
          <w:i/>
        </w:rPr>
        <w:t xml:space="preserve">hṛṣa tuṣṭau</w:t>
      </w:r>
      <w:r>
        <w:t xml:space="preserve"> </w:t>
      </w:r>
      <w:r>
        <w:t xml:space="preserve">in the intensive sense:</w:t>
      </w:r>
      <w:r>
        <w:t xml:space="preserve"> </w:t>
      </w:r>
      <w:r>
        <w:rPr>
          <w:iCs/>
          <w:i/>
        </w:rPr>
        <w:t xml:space="preserve">yaṅ</w:t>
      </w:r>
      <w:r>
        <w:t xml:space="preserve">, elided here by</w:t>
      </w:r>
      <w:r>
        <w:t xml:space="preserve"> </w:t>
      </w:r>
      <w:r>
        <w:rPr>
          <w:iCs/>
          <w:i/>
        </w:rPr>
        <w:t xml:space="preserve">yaṅo ’ci ca</w:t>
      </w:r>
      <w:r>
        <w:t xml:space="preserve">;</w:t>
      </w:r>
      <w:r>
        <w:t xml:space="preserve"> </w:t>
      </w:r>
      <w:r>
        <w:rPr>
          <w:iCs/>
          <w:i/>
        </w:rPr>
        <w:t xml:space="preserve">sanādyantā dhātavaḥ</w:t>
      </w:r>
      <w:r>
        <w:t xml:space="preserve">, so the root-designation; reduplication;</w:t>
      </w:r>
      <w:r>
        <w:t xml:space="preserve"> </w:t>
      </w:r>
      <w:r>
        <w:rPr>
          <w:iCs/>
          <w:i/>
        </w:rPr>
        <w:t xml:space="preserve">abhyāsasya halādiḥ śeṣaḥ</w:t>
      </w:r>
      <w:r>
        <w:t xml:space="preserve">;</w:t>
      </w:r>
      <w:r>
        <w:t xml:space="preserve"> </w:t>
      </w:r>
      <w:r>
        <w:rPr>
          <w:iCs/>
          <w:i/>
        </w:rPr>
        <w:t xml:space="preserve">cutva</w:t>
      </w:r>
      <w:r>
        <w:t xml:space="preserve"> </w:t>
      </w:r>
      <w:r>
        <w:t xml:space="preserve">gives</w:t>
      </w:r>
      <w:r>
        <w:t xml:space="preserve"> </w:t>
      </w:r>
      <w:r>
        <w:rPr>
          <w:iCs/>
          <w:i/>
        </w:rPr>
        <w:t xml:space="preserve">j</w:t>
      </w:r>
      <w:r>
        <w:t xml:space="preserve">;</w:t>
      </w:r>
      <w:r>
        <w:t xml:space="preserve"> </w:t>
      </w:r>
      <w:r>
        <w:rPr>
          <w:iCs/>
          <w:i/>
        </w:rPr>
        <w:t xml:space="preserve">rugrikau ca luki</w:t>
      </w:r>
      <w:r>
        <w:t xml:space="preserve"> </w:t>
      </w:r>
      <w:r>
        <w:t xml:space="preserve">(Pā. 7-4-91) the</w:t>
      </w:r>
      <w:r>
        <w:t xml:space="preserve"> </w:t>
      </w:r>
      <w:r>
        <w:rPr>
          <w:iCs/>
          <w:i/>
        </w:rPr>
        <w:t xml:space="preserve">ruk</w:t>
      </w:r>
      <w:r>
        <w:t xml:space="preserve">-augment:</w:t>
      </w:r>
      <w:r>
        <w:t xml:space="preserve"> </w:t>
      </w:r>
      <w:r>
        <w:rPr>
          <w:iCs/>
          <w:i/>
        </w:rPr>
        <w:t xml:space="preserve">jarhṛṣ</w:t>
      </w:r>
      <w:r>
        <w:t xml:space="preserve">; though suited to</w:t>
      </w:r>
      <w:r>
        <w:t xml:space="preserve"> </w:t>
      </w:r>
      <w:r>
        <w:rPr>
          <w:iCs/>
          <w:i/>
        </w:rPr>
        <w:t xml:space="preserve">śatṛ</w:t>
      </w:r>
      <w:r>
        <w:t xml:space="preserve">,</w:t>
      </w:r>
      <w:r>
        <w:t xml:space="preserve"> </w:t>
      </w:r>
      <w:r>
        <w:rPr>
          <w:iCs/>
          <w:i/>
        </w:rPr>
        <w:t xml:space="preserve">vyatyayo bahulam</w:t>
      </w:r>
      <w:r>
        <w:t xml:space="preserve"> </w:t>
      </w:r>
      <w:r>
        <w:t xml:space="preserve">gives</w:t>
      </w:r>
      <w:r>
        <w:t xml:space="preserve"> </w:t>
      </w:r>
      <w:r>
        <w:rPr>
          <w:iCs/>
          <w:i/>
        </w:rPr>
        <w:t xml:space="preserve">śānac</w:t>
      </w:r>
      <w:r>
        <w:t xml:space="preserve">;</w:t>
      </w:r>
      <w:r>
        <w:t xml:space="preserve"> </w:t>
      </w:r>
      <w:r>
        <w:rPr>
          <w:iCs/>
          <w:i/>
        </w:rPr>
        <w:t xml:space="preserve">ṇatva</w:t>
      </w:r>
      <w:r>
        <w:t xml:space="preserve"> </w:t>
      </w:r>
      <w:r>
        <w:t xml:space="preserve">by</w:t>
      </w:r>
      <w:r>
        <w:t xml:space="preserve"> </w:t>
      </w:r>
      <w:r>
        <w:rPr>
          <w:iCs/>
          <w:i/>
        </w:rPr>
        <w:t xml:space="preserve">aṭkupvāṅnumvyavāye</w:t>
      </w:r>
      <w:r>
        <w:t xml:space="preserve">;</w:t>
      </w:r>
      <w:r>
        <w:t xml:space="preserve"> </w:t>
      </w:r>
      <w:r>
        <w:rPr>
          <w:iCs/>
          <w:i/>
        </w:rPr>
        <w:t xml:space="preserve">abhyastānām ādiḥ</w:t>
      </w:r>
      <w:r>
        <w:t xml:space="preserve"> </w:t>
      </w:r>
      <w:r>
        <w:t xml:space="preserve">(Pā. 6-1-189), initial-acute; or, after</w:t>
      </w:r>
      <w:r>
        <w:t xml:space="preserve"> </w:t>
      </w:r>
      <w:r>
        <w:rPr>
          <w:iCs/>
          <w:i/>
        </w:rPr>
        <w:t xml:space="preserve">yaj</w:t>
      </w:r>
      <w:r>
        <w:t xml:space="preserve"> </w:t>
      </w:r>
      <w:r>
        <w:t xml:space="preserve">ending,</w:t>
      </w:r>
      <w:r>
        <w:t xml:space="preserve"> </w:t>
      </w:r>
      <w:r>
        <w:rPr>
          <w:iCs/>
          <w:i/>
        </w:rPr>
        <w:t xml:space="preserve">śānac</w:t>
      </w:r>
      <w:r>
        <w:t xml:space="preserve">, and by</w:t>
      </w:r>
      <w:r>
        <w:t xml:space="preserve"> </w:t>
      </w:r>
      <w:r>
        <w:rPr>
          <w:iCs/>
          <w:i/>
        </w:rPr>
        <w:t xml:space="preserve">bahulaṃ chandasi</w:t>
      </w:r>
      <w:r>
        <w:t xml:space="preserve"> </w:t>
      </w:r>
      <w:r>
        <w:t xml:space="preserve">elision of</w:t>
      </w:r>
      <w:r>
        <w:t xml:space="preserve"> </w:t>
      </w:r>
      <w:r>
        <w:rPr>
          <w:iCs/>
          <w:i/>
        </w:rPr>
        <w:t xml:space="preserve">śap</w:t>
      </w:r>
      <w:r>
        <w:t xml:space="preserve">, with</w:t>
      </w:r>
      <w:r>
        <w:t xml:space="preserve"> </w:t>
      </w:r>
      <w:r>
        <w:rPr>
          <w:iCs/>
          <w:i/>
        </w:rPr>
        <w:t xml:space="preserve">chandasy ubhayathā</w:t>
      </w:r>
      <w:r>
        <w:t xml:space="preserve">,</w:t>
      </w:r>
      <w:r>
        <w:t xml:space="preserve"> </w:t>
      </w:r>
      <w:r>
        <w:rPr>
          <w:iCs/>
          <w:i/>
        </w:rPr>
        <w:t xml:space="preserve">ārdhadhātuka</w:t>
      </w:r>
      <w:r>
        <w:t xml:space="preserve"> </w:t>
      </w:r>
      <w:r>
        <w:t xml:space="preserve">nature for</w:t>
      </w:r>
      <w:r>
        <w:t xml:space="preserve"> </w:t>
      </w:r>
      <w:r>
        <w:rPr>
          <w:iCs/>
          <w:i/>
        </w:rPr>
        <w:t xml:space="preserve">śānac</w:t>
      </w:r>
      <w:r>
        <w:t xml:space="preserve">, and</w:t>
      </w:r>
      <w:r>
        <w:t xml:space="preserve"> </w:t>
      </w:r>
      <w:r>
        <w:rPr>
          <w:iCs/>
          <w:i/>
        </w:rPr>
        <w:t xml:space="preserve">ato lopo yasya hala</w:t>
      </w:r>
      <w:r>
        <w:t xml:space="preserve">, the form is as before.</w:t>
      </w:r>
      <w:r>
        <w:t xml:space="preserve"> </w:t>
      </w:r>
      <w:r>
        <w:t xml:space="preserve">-</w:t>
      </w:r>
      <w:r>
        <w:t xml:space="preserve"> </w:t>
      </w:r>
      <w:r>
        <w:rPr>
          <w:bCs/>
          <w:b/>
        </w:rPr>
        <w:t xml:space="preserve">andhasā</w:t>
      </w:r>
      <w:r>
        <w:t xml:space="preserve">:</w:t>
      </w:r>
      <w:r>
        <w:t xml:space="preserve"> </w:t>
      </w:r>
      <w:r>
        <w:t xml:space="preserve">“</w:t>
      </w:r>
      <w:r>
        <w:rPr>
          <w:iCs/>
          <w:i/>
        </w:rPr>
        <w:t xml:space="preserve">adyate iti andhaḥ</w:t>
      </w:r>
      <w:r>
        <w:t xml:space="preserve">”</w:t>
      </w:r>
      <w:r>
        <w:t xml:space="preserve">;</w:t>
      </w:r>
      <w:r>
        <w:t xml:space="preserve"> </w:t>
      </w:r>
      <w:r>
        <w:rPr>
          <w:iCs/>
          <w:i/>
        </w:rPr>
        <w:t xml:space="preserve">ad bhakṣaṇe</w:t>
      </w:r>
      <w:r>
        <w:t xml:space="preserve">; the Uṇādi</w:t>
      </w:r>
      <w:r>
        <w:t xml:space="preserve"> </w:t>
      </w:r>
      <w:r>
        <w:rPr>
          <w:iCs/>
          <w:i/>
        </w:rPr>
        <w:t xml:space="preserve">nuṭ</w:t>
      </w:r>
      <w:r>
        <w:t xml:space="preserve"> </w:t>
      </w:r>
      <w:r>
        <w:t xml:space="preserve">(num)</w:t>
      </w:r>
      <w:r>
        <w:t xml:space="preserve"> </w:t>
      </w:r>
      <w:r>
        <w:rPr>
          <w:iCs/>
          <w:i/>
        </w:rPr>
        <w:t xml:space="preserve">ādeḥ nuḍ dhaś ca</w:t>
      </w:r>
      <w:r>
        <w:t xml:space="preserve"> </w:t>
      </w:r>
      <w:r>
        <w:t xml:space="preserve">(Uṇ. sū. 4-645 as printed; the Sanskrit tail has Uṇ. 4-205) —</w:t>
      </w:r>
      <w:r>
        <w:t xml:space="preserve"> </w:t>
      </w:r>
      <w:r>
        <w:rPr>
          <w:iCs/>
          <w:i/>
        </w:rPr>
        <w:t xml:space="preserve">num</w:t>
      </w:r>
      <w:r>
        <w:t xml:space="preserve"> </w:t>
      </w:r>
      <w:r>
        <w:t xml:space="preserve">to the root and</w:t>
      </w:r>
      <w:r>
        <w:t xml:space="preserve"> </w:t>
      </w:r>
      <w:r>
        <w:rPr>
          <w:iCs/>
          <w:i/>
        </w:rPr>
        <w:t xml:space="preserve">asun</w:t>
      </w:r>
      <w:r>
        <w:t xml:space="preserve">, with</w:t>
      </w:r>
      <w:r>
        <w:t xml:space="preserve"> </w:t>
      </w:r>
      <w:r>
        <w:rPr>
          <w:iCs/>
          <w:i/>
        </w:rPr>
        <w:t xml:space="preserve">dh</w:t>
      </w:r>
      <w:r>
        <w:t xml:space="preserve"> </w:t>
      </w:r>
      <w:r>
        <w:t xml:space="preserve">for the final</w:t>
      </w:r>
      <w:r>
        <w:t xml:space="preserve"> </w:t>
      </w:r>
      <w:r>
        <w:rPr>
          <w:iCs/>
          <w:i/>
        </w:rPr>
        <w:t xml:space="preserve">d</w:t>
      </w:r>
      <w:r>
        <w:t xml:space="preserve">:</w:t>
      </w:r>
      <w:r>
        <w:t xml:space="preserve"> </w:t>
      </w:r>
      <w:r>
        <w:rPr>
          <w:iCs/>
          <w:i/>
        </w:rPr>
        <w:t xml:space="preserve">andhas</w:t>
      </w:r>
      <w:r>
        <w:t xml:space="preserve">; instrumental singular;</w:t>
      </w:r>
      <w:r>
        <w:t xml:space="preserve"> </w:t>
      </w:r>
      <w:r>
        <w:rPr>
          <w:iCs/>
          <w:i/>
        </w:rPr>
        <w:t xml:space="preserve">asun</w:t>
      </w:r>
      <w:r>
        <w:t xml:space="preserve"> </w:t>
      </w:r>
      <w:r>
        <w:t xml:space="preserve">is</w:t>
      </w:r>
      <w:r>
        <w:t xml:space="preserve"> </w:t>
      </w:r>
      <w:r>
        <w:rPr>
          <w:iCs/>
          <w:i/>
        </w:rPr>
        <w:t xml:space="preserve">nit</w:t>
      </w:r>
      <w:r>
        <w:t xml:space="preserve">, so</w:t>
      </w:r>
      <w:r>
        <w:t xml:space="preserve"> </w:t>
      </w:r>
      <w:r>
        <w:rPr>
          <w:iCs/>
          <w:i/>
        </w:rPr>
        <w:t xml:space="preserve">ñnityādir nityam</w:t>
      </w:r>
      <w:r>
        <w:t xml:space="preserve"> </w:t>
      </w:r>
      <w:r>
        <w:t xml:space="preserve">gives the initial acute.</w:t>
      </w:r>
      <w:r>
        <w:t xml:space="preserve"> </w:t>
      </w:r>
      <w:r>
        <w:rPr>
          <w:bCs/>
          <w:b/>
        </w:rPr>
        <w:t xml:space="preserve">|| 2 ||</w:t>
      </w:r>
    </w:p>
    <w:p>
      <w:r>
        <w:pict>
          <v:rect style="width:0;height:1.5pt" o:hralign="center" o:hrstd="t" o:hr="t"/>
        </w:pict>
      </w:r>
    </w:p>
    <w:bookmarkEnd w:id="92"/>
    <w:bookmarkStart w:id="93" w:name="rik-52.3-pp.-220224-pdf-236240"/>
    <w:p>
      <w:pPr>
        <w:pStyle w:val="Heading3"/>
      </w:pPr>
      <w:r>
        <w:t xml:space="preserve">Rik 52.3 (pp. 220–224, PDF 236–240)</w:t>
      </w:r>
    </w:p>
    <w:p>
      <w:pPr>
        <w:pStyle w:val="FirstParagraph"/>
      </w:pPr>
      <w:r>
        <w:rPr>
          <w:bCs/>
          <w:b/>
        </w:rPr>
        <w:t xml:space="preserve">Saṃhitā-pāṭha</w:t>
      </w:r>
      <w:r>
        <w:t xml:space="preserve"> </w:t>
      </w:r>
      <w:r>
        <w:rPr>
          <w:iCs/>
          <w:i/>
        </w:rPr>
        <w:t xml:space="preserve">(p. 220; accents as printed)</w:t>
      </w:r>
    </w:p>
    <w:p>
      <w:pPr>
        <w:pStyle w:val="BlockText"/>
      </w:pPr>
      <w:r>
        <w:rPr>
          <w:bCs/>
          <w:b/>
        </w:rPr>
        <w:t xml:space="preserve">स हि द्व॒रो द्व॒रिषु॑ व॒व्र ऊध॑नि च॒न्द्रबु॑ध्नो॒ मद॑वृद्धो मनी॒षिभिः॑ ।</w:t>
      </w:r>
      <w:r>
        <w:t xml:space="preserve"> </w:t>
      </w:r>
      <w:r>
        <w:rPr>
          <w:bCs/>
          <w:b/>
        </w:rPr>
        <w:t xml:space="preserve">इन्द्रं॒ तम॑ह्वे स्वप॒स्यया॑ धि॒या मंहि॑ष्ठरातिं॒ स हि पप्रि॒रन्ध॑सः ॥ ३ ॥</w:t>
      </w:r>
    </w:p>
    <w:p>
      <w:pPr>
        <w:pStyle w:val="FirstParagraph"/>
      </w:pPr>
      <w:r>
        <w:rPr>
          <w:iCs/>
          <w:i/>
        </w:rPr>
        <w:t xml:space="preserve">sá hí dvaró dvaríṣu vavrá ū́dhani candrábudhno mádavṛddho manīṣíbhiḥ |</w:t>
      </w:r>
      <w:r>
        <w:t xml:space="preserve"> </w:t>
      </w:r>
      <w:r>
        <w:rPr>
          <w:iCs/>
          <w:i/>
        </w:rPr>
        <w:t xml:space="preserve">índraṃ tám ahve svapasyáyā dhiyā́ máṃhiṣṭharātiṃ sá hí páprir ándhasaḥ || 3 ||</w:t>
      </w:r>
    </w:p>
    <w:p>
      <w:pPr>
        <w:pStyle w:val="BodyText"/>
      </w:pPr>
      <w:r>
        <w:rPr>
          <w:bCs/>
          <w:b/>
        </w:rPr>
        <w:t xml:space="preserve">Pada-pāṭha</w:t>
      </w:r>
      <w:r>
        <w:t xml:space="preserve"> </w:t>
      </w:r>
      <w:r>
        <w:rPr>
          <w:iCs/>
          <w:i/>
        </w:rPr>
        <w:t xml:space="preserve">(p. 220)</w:t>
      </w:r>
    </w:p>
    <w:p>
      <w:pPr>
        <w:pStyle w:val="BlockText"/>
      </w:pPr>
      <w:r>
        <w:t xml:space="preserve">सः । हि । द्वरः । द्वरिषु । वव्रः । ऊधनि । चन्द्रऽबुध्नः । मदऽवृद्धः । मनीषिऽभिः ।</w:t>
      </w:r>
      <w:r>
        <w:t xml:space="preserve"> </w:t>
      </w:r>
      <w:r>
        <w:t xml:space="preserve">इन्द्रम् । तम् । अह्वे । सुऽअपस्यया । धिया । मंहिष्ठऽरातिः [sic; for -रातिम्] । सः । हि । पप्रिः । अन्धसः ॥ ३ ॥</w:t>
      </w:r>
    </w:p>
    <w:p>
      <w:pPr>
        <w:pStyle w:val="FirstParagraph"/>
      </w:pPr>
      <w:r>
        <w:rPr>
          <w:iCs/>
          <w:i/>
        </w:rPr>
        <w:t xml:space="preserve">saḥ | hi | dvaraḥ | dvariṣu | vavraḥ | ūdhani | candra-budhnaḥ | mada-vṛddhaḥ | manīṣi-bhiḥ |</w:t>
      </w:r>
      <w:r>
        <w:t xml:space="preserve"> </w:t>
      </w:r>
      <w:r>
        <w:rPr>
          <w:iCs/>
          <w:i/>
        </w:rPr>
        <w:t xml:space="preserve">indram | tam | ahve | su-apasyayā | dhiyā | maṃhiṣṭha-rātiḥ [sic; for -rātim] | saḥ | hi | papriḥ | andhasaḥ || 3 ||</w:t>
      </w:r>
    </w:p>
    <w:p>
      <w:pPr>
        <w:pStyle w:val="BodyText"/>
      </w:pPr>
      <w:r>
        <w:rPr>
          <w:bCs/>
          <w:b/>
        </w:rPr>
        <w:t xml:space="preserve">Sāyaṇa-bhāṣya</w:t>
      </w:r>
      <w:r>
        <w:t xml:space="preserve"> </w:t>
      </w:r>
      <w:r>
        <w:rPr>
          <w:iCs/>
          <w:i/>
        </w:rPr>
        <w:t xml:space="preserve">(p. 221)</w:t>
      </w:r>
    </w:p>
    <w:p>
      <w:pPr>
        <w:pStyle w:val="BlockText"/>
      </w:pPr>
      <w:r>
        <w:rPr>
          <w:bCs/>
          <w:b/>
        </w:rPr>
        <w:t xml:space="preserve">स पूर्वोक्तगुणविशिष्ट इन्द्रो द्वरिष्वावरीतृषु शत्रुषु द्वरो हि अतिशयेनावरीता खलु । शत्रुजयशील इत्यर्थः । यस्मादूधन्युद्भृतजलवत्यन्तरिक्षे वव्रः संभक्तो व्याप्य वर्तते । अत एव चन्द्रबुध्नः । सर्वासां प्रजानामाह्लादकमूलः । अन्तरिक्षस्य सर्वाह्लादकत्वात् । मदवृद्धः । माद्यन्त्येभिरिति मदाः सोमाः । तैर्वर्धितः । एवंभूतो य इन्द्रो मंहिष्ठरातिं प्रवृद्धधनं प्रवृद्धदानं वा तमिन्द्रं मनीषिभिर्मनस ईशित्रभिः प्राज्ञैर्ऋत्विग्भिः सह स्वपस्यया धिया शोभनकर्मयोग्यया बुद्ध्याह्वे । आह्वयामि । हि यस्मात्स इन्द्रोऽन्धसोऽन्नस्यास्मदपेक्षितस्य पप्रिः पूरयिता ॥</w:t>
      </w:r>
    </w:p>
    <w:p>
      <w:pPr>
        <w:pStyle w:val="FirstParagraph"/>
      </w:pPr>
      <w:r>
        <w:rPr>
          <w:iCs/>
          <w:i/>
        </w:rPr>
        <w:t xml:space="preserve">sa pūrvoktaguṇaviśiṣṭa indro dvariṣv āvarītṛṣu śatruṣu dvaro hi atiśayenāvarītā khalu | śatrujayaśīla ity arthaḥ | yasmād ūdhany udbhṛtajalavaty antarikṣe vavraḥ saṃbhakto vyāpya vartate | ata eva candrabudhnaḥ | sarvāsāṃ prajānām āhlādakamūlaḥ | antarikṣasya sarvāhlādakatvāt | madavṛddhaḥ | mādyanty ebhir iti madāḥ somāḥ | tair vardhitaḥ | evaṃbhūto ya indro maṃhiṣṭharātiṃ pravṛddhadhanaṃ pravṛddhadānaṃ vā tam indraṃ manīṣibhir manasa īśitṛbhiḥ prājñair ṛtvigbhiḥ saha svapasyayā dhiyā śobhanakarmayogyayā buddhyāhve | āhvayāmi | hi yasmāt sa indro ’ndhaso ’nnasyāsmadapekṣitasya paprih pūrayitā ||</w:t>
      </w:r>
    </w:p>
    <w:p>
      <w:pPr>
        <w:pStyle w:val="BodyText"/>
      </w:pPr>
      <w:r>
        <w:rPr>
          <w:iCs/>
          <w:i/>
        </w:rPr>
        <w:t xml:space="preserve">(Reading note, re-read from the print:</w:t>
      </w:r>
      <w:r>
        <w:rPr>
          <w:iCs/>
          <w:i/>
        </w:rPr>
        <w:t xml:space="preserve"> </w:t>
      </w:r>
      <w:r>
        <w:rPr>
          <w:iCs/>
          <w:i/>
        </w:rPr>
        <w:t xml:space="preserve">“</w:t>
      </w:r>
      <w:r>
        <w:rPr>
          <w:iCs/>
          <w:i/>
          <w:iCs/>
          <w:i/>
        </w:rPr>
        <w:t xml:space="preserve">ūdhany udbhṛtajalavaty antarikṣe</w:t>
      </w:r>
      <w:r>
        <w:rPr>
          <w:iCs/>
          <w:i/>
        </w:rPr>
        <w:t xml:space="preserve">”</w:t>
      </w:r>
      <w:r>
        <w:rPr>
          <w:iCs/>
          <w:i/>
        </w:rPr>
        <w:t xml:space="preserve">,</w:t>
      </w:r>
      <w:r>
        <w:rPr>
          <w:iCs/>
          <w:i/>
        </w:rPr>
        <w:t xml:space="preserve"> </w:t>
      </w:r>
      <w:r>
        <w:rPr>
          <w:iCs/>
          <w:i/>
        </w:rPr>
        <w:t xml:space="preserve">“</w:t>
      </w:r>
      <w:r>
        <w:rPr>
          <w:iCs/>
          <w:i/>
        </w:rPr>
        <w:t xml:space="preserve">in the sky that holds the water raised up</w:t>
      </w:r>
      <w:r>
        <w:rPr>
          <w:iCs/>
          <w:i/>
        </w:rPr>
        <w:t xml:space="preserve">”</w:t>
      </w:r>
      <w:r>
        <w:rPr>
          <w:iCs/>
          <w:i/>
        </w:rPr>
        <w:t xml:space="preserve">. The tail of the bhāṣya, pp. 221–222, is characterized:</w:t>
      </w:r>
      <w:r>
        <w:rPr>
          <w:iCs/>
          <w:i/>
        </w:rPr>
        <w:t xml:space="preserve"> </w:t>
      </w:r>
      <w:r>
        <w:t xml:space="preserve">dvaraḥ* (</w:t>
      </w:r>
      <w:r>
        <w:rPr>
          <w:iCs/>
          <w:i/>
        </w:rPr>
        <w:t xml:space="preserve">dvṛ</w:t>
      </w:r>
      <w:r>
        <w:t xml:space="preserve">,</w:t>
      </w:r>
      <w:r>
        <w:t xml:space="preserve"> </w:t>
      </w:r>
      <w:r>
        <w:t xml:space="preserve">“</w:t>
      </w:r>
      <w:r>
        <w:rPr>
          <w:iCs/>
          <w:i/>
        </w:rPr>
        <w:t xml:space="preserve">dvarati āvṛṇotīti</w:t>
      </w:r>
      <w:r>
        <w:t xml:space="preserve">”</w:t>
      </w:r>
      <w:r>
        <w:t xml:space="preserve">,</w:t>
      </w:r>
      <w:r>
        <w:t xml:space="preserve"> </w:t>
      </w:r>
      <w:r>
        <w:rPr>
          <w:iCs/>
          <w:i/>
        </w:rPr>
        <w:t xml:space="preserve">pacādi ac</w:t>
      </w:r>
      <w:r>
        <w:t xml:space="preserve">, accent by the</w:t>
      </w:r>
      <w:r>
        <w:t xml:space="preserve"> </w:t>
      </w:r>
      <w:r>
        <w:rPr>
          <w:iCs/>
          <w:i/>
        </w:rPr>
        <w:t xml:space="preserve">cit</w:t>
      </w:r>
      <w:r>
        <w:t xml:space="preserve">);* dvariṣu</w:t>
      </w:r>
      <w:r>
        <w:t xml:space="preserve"> </w:t>
      </w:r>
      <w:r>
        <w:rPr>
          <w:iCs/>
          <w:i/>
        </w:rPr>
        <w:t xml:space="preserve">(the suffix</w:t>
      </w:r>
      <w:r>
        <w:t xml:space="preserve"> </w:t>
      </w:r>
      <w:r>
        <w:t xml:space="preserve">ṭi</w:t>
      </w:r>
      <w:r>
        <w:rPr>
          <w:iCs/>
          <w:i/>
        </w:rPr>
        <w:t xml:space="preserve">… as the agent suffix);</w:t>
      </w:r>
      <w:r>
        <w:t xml:space="preserve"> </w:t>
      </w:r>
      <w:r>
        <w:t xml:space="preserve">vavraḥ</w:t>
      </w:r>
      <w:r>
        <w:t xml:space="preserve"> </w:t>
      </w:r>
      <w:r>
        <w:rPr>
          <w:iCs/>
          <w:i/>
        </w:rPr>
        <w:t xml:space="preserve">(</w:t>
      </w:r>
      <w:r>
        <w:t xml:space="preserve">vṛñ saṃbhaktau</w:t>
      </w:r>
      <w:r>
        <w:rPr>
          <w:iCs/>
          <w:i/>
        </w:rPr>
        <w:t xml:space="preserve">,</w:t>
      </w:r>
      <w:r>
        <w:rPr>
          <w:iCs/>
          <w:i/>
        </w:rPr>
        <w:t xml:space="preserve"> </w:t>
      </w:r>
      <w:r>
        <w:t xml:space="preserve">ka* by</w:t>
      </w:r>
      <w:r>
        <w:t xml:space="preserve"> </w:t>
      </w:r>
      <w:r>
        <w:t xml:space="preserve">“</w:t>
      </w:r>
      <w:r>
        <w:rPr>
          <w:iCs/>
          <w:i/>
        </w:rPr>
        <w:t xml:space="preserve">ghañarthe kavidhānaṃ sthāsnāpāvyadhihanīyudhyartham</w:t>
      </w:r>
      <w:r>
        <w:t xml:space="preserve">”</w:t>
      </w:r>
      <w:r>
        <w:t xml:space="preserve">, the doubling of the root);* ūdhani</w:t>
      </w:r>
      <w:r>
        <w:t xml:space="preserve"> </w:t>
      </w:r>
      <w:r>
        <w:rPr>
          <w:iCs/>
          <w:i/>
        </w:rPr>
        <w:t xml:space="preserve">(</w:t>
      </w:r>
      <w:r>
        <w:t xml:space="preserve">ūrdhvaṃ dhriyate ’smin jalam</w:t>
      </w:r>
      <w:r>
        <w:rPr>
          <w:iCs/>
          <w:i/>
        </w:rPr>
        <w:t xml:space="preserve">, the substitute</w:t>
      </w:r>
      <w:r>
        <w:t xml:space="preserve"> </w:t>
      </w:r>
      <w:r>
        <w:t xml:space="preserve">anaṅ</w:t>
      </w:r>
      <w:r>
        <w:t xml:space="preserve"> </w:t>
      </w:r>
      <w:r>
        <w:rPr>
          <w:iCs/>
          <w:i/>
        </w:rPr>
        <w:t xml:space="preserve">for</w:t>
      </w:r>
      <w:r>
        <w:t xml:space="preserve"> </w:t>
      </w:r>
      <w:r>
        <w:t xml:space="preserve">ūdhas</w:t>
      </w:r>
      <w:r>
        <w:t xml:space="preserve"> </w:t>
      </w:r>
      <w:r>
        <w:rPr>
          <w:iCs/>
          <w:i/>
        </w:rPr>
        <w:t xml:space="preserve">by</w:t>
      </w:r>
      <w:r>
        <w:t xml:space="preserve"> </w:t>
      </w:r>
      <w:r>
        <w:t xml:space="preserve">dṛśigrahaṇa</w:t>
      </w:r>
      <w:r>
        <w:rPr>
          <w:iCs/>
          <w:i/>
        </w:rPr>
        <w:t xml:space="preserve">, or in a compound by</w:t>
      </w:r>
      <w:r>
        <w:t xml:space="preserve"> </w:t>
      </w:r>
      <w:r>
        <w:t xml:space="preserve">ūdhasoṅ</w:t>
      </w:r>
      <w:r>
        <w:rPr>
          <w:iCs/>
          <w:i/>
        </w:rPr>
        <w:t xml:space="preserve">…</w:t>
      </w:r>
      <w:r>
        <w:rPr>
          <w:iCs/>
          <w:i/>
        </w:rPr>
        <w:t xml:space="preserve"> </w:t>
      </w:r>
      <w:r>
        <w:t xml:space="preserve">[Pā. 5-4-131; the tail also prints Pā. 3-3-58-4, 7-1-76 (</w:t>
      </w:r>
      <w:r>
        <w:rPr>
          <w:iCs/>
          <w:i/>
        </w:rPr>
        <w:t xml:space="preserve">chandasy api dṛśyate</w:t>
      </w:r>
      <w:r>
        <w:t xml:space="preserve">), 3-1-54, 6-3-34]);* candrabudhnaḥ</w:t>
      </w:r>
      <w:r>
        <w:t xml:space="preserve"> </w:t>
      </w:r>
      <w:r>
        <w:rPr>
          <w:iCs/>
          <w:i/>
        </w:rPr>
        <w:t xml:space="preserve">(</w:t>
      </w:r>
      <w:r>
        <w:t xml:space="preserve">cadi āhlādane dīptau ca</w:t>
      </w:r>
      <w:r>
        <w:rPr>
          <w:iCs/>
          <w:i/>
        </w:rPr>
        <w:t xml:space="preserve">, Uṇādi</w:t>
      </w:r>
      <w:r>
        <w:t xml:space="preserve"> </w:t>
      </w:r>
      <w:r>
        <w:t xml:space="preserve">rak</w:t>
      </w:r>
      <w:r>
        <w:rPr>
          <w:iCs/>
          <w:i/>
        </w:rPr>
        <w:t xml:space="preserve">; bahuvrīhi);</w:t>
      </w:r>
      <w:r>
        <w:t xml:space="preserve"> </w:t>
      </w:r>
      <w:r>
        <w:t xml:space="preserve">madavṛddhaḥ</w:t>
      </w:r>
      <w:r>
        <w:t xml:space="preserve"> </w:t>
      </w:r>
      <w:r>
        <w:rPr>
          <w:iCs/>
          <w:i/>
        </w:rPr>
        <w:t xml:space="preserve">(</w:t>
      </w:r>
      <w:r>
        <w:t xml:space="preserve">madī harṣe</w:t>
      </w:r>
      <w:r>
        <w:rPr>
          <w:iCs/>
          <w:i/>
        </w:rPr>
        <w:t xml:space="preserve">,</w:t>
      </w:r>
      <w:r>
        <w:rPr>
          <w:iCs/>
          <w:i/>
        </w:rPr>
        <w:t xml:space="preserve"> </w:t>
      </w:r>
      <w:r>
        <w:t xml:space="preserve">ap* by* mado ’nupasarge</w:t>
      </w:r>
      <w:r>
        <w:t xml:space="preserve"> </w:t>
      </w:r>
      <w:r>
        <w:rPr>
          <w:iCs/>
          <w:i/>
        </w:rPr>
        <w:t xml:space="preserve">with the third-case compound);</w:t>
      </w:r>
      <w:r>
        <w:t xml:space="preserve"> </w:t>
      </w:r>
      <w:r>
        <w:t xml:space="preserve">ahve</w:t>
      </w:r>
      <w:r>
        <w:t xml:space="preserve"> </w:t>
      </w:r>
      <w:r>
        <w:rPr>
          <w:iCs/>
          <w:i/>
        </w:rPr>
        <w:t xml:space="preserve">(</w:t>
      </w:r>
      <w:r>
        <w:t xml:space="preserve">hve ñ spardhāyāṃ śabde ca</w:t>
      </w:r>
      <w:r>
        <w:rPr>
          <w:iCs/>
          <w:i/>
        </w:rPr>
        <w:t xml:space="preserve">, the Vedic</w:t>
      </w:r>
      <w:r>
        <w:t xml:space="preserve"> </w:t>
      </w:r>
      <w:r>
        <w:t xml:space="preserve">luṅ</w:t>
      </w:r>
      <w:r>
        <w:t xml:space="preserve"> </w:t>
      </w:r>
      <w:r>
        <w:rPr>
          <w:iCs/>
          <w:i/>
        </w:rPr>
        <w:t xml:space="preserve">in the present sense with</w:t>
      </w:r>
      <w:r>
        <w:t xml:space="preserve"> </w:t>
      </w:r>
      <w:r>
        <w:t xml:space="preserve">cleraṅ</w:t>
      </w:r>
      <w:r>
        <w:rPr>
          <w:iCs/>
          <w:i/>
        </w:rPr>
        <w:t xml:space="preserve">);</w:t>
      </w:r>
      <w:r>
        <w:t xml:space="preserve"> </w:t>
      </w:r>
      <w:r>
        <w:t xml:space="preserve">svapasyayā</w:t>
      </w:r>
      <w:r>
        <w:rPr>
          <w:iCs/>
          <w:i/>
        </w:rPr>
        <w:t xml:space="preserve">,</w:t>
      </w:r>
      <w:r>
        <w:t xml:space="preserve"> </w:t>
      </w:r>
      <w:r>
        <w:t xml:space="preserve">maṃhiṣṭharātim</w:t>
      </w:r>
      <w:r>
        <w:rPr>
          <w:iCs/>
          <w:i/>
        </w:rPr>
        <w:t xml:space="preserve">,</w:t>
      </w:r>
      <w:r>
        <w:t xml:space="preserve"> </w:t>
      </w:r>
      <w:r>
        <w:t xml:space="preserve">papriḥ</w:t>
      </w:r>
      <w:r>
        <w:t xml:space="preserve"> </w:t>
      </w:r>
      <w:r>
        <w:rPr>
          <w:iCs/>
          <w:i/>
        </w:rPr>
        <w:t xml:space="preserve">as in the grammar notes below.)</w:t>
      </w:r>
    </w:p>
    <w:p>
      <w:pPr>
        <w:pStyle w:val="BodyText"/>
      </w:pPr>
      <w:r>
        <w:rPr>
          <w:bCs/>
          <w:b/>
        </w:rPr>
        <w:t xml:space="preserve">Translation of the bhāṣya:</w:t>
      </w:r>
      <w:r>
        <w:t xml:space="preserve"> </w:t>
      </w:r>
      <w:r>
        <w:t xml:space="preserve">“</w:t>
      </w:r>
      <w:r>
        <w:t xml:space="preserve">That Indra, possessed of the qualities just told,</w:t>
      </w:r>
      <w:r>
        <w:t xml:space="preserve"> </w:t>
      </w:r>
      <w:r>
        <w:rPr>
          <w:iCs/>
          <w:i/>
        </w:rPr>
        <w:t xml:space="preserve">dvaraḥ hi dvariṣu</w:t>
      </w:r>
      <w:r>
        <w:t xml:space="preserve">: among the enemies who cover (the world), he is indeed an exceeding coverer [or: overwhelmer] — victorious over enemies, is the sense —</w:t>
      </w:r>
      <w:r>
        <w:t xml:space="preserve"> </w:t>
      </w:r>
      <w:r>
        <w:rPr>
          <w:iCs/>
          <w:i/>
        </w:rPr>
        <w:t xml:space="preserve">vavraḥ ūdhani</w:t>
      </w:r>
      <w:r>
        <w:t xml:space="preserve">: because he pervades and is well-established in the sky,</w:t>
      </w:r>
      <w:r>
        <w:t xml:space="preserve"> </w:t>
      </w:r>
      <w:r>
        <w:rPr>
          <w:iCs/>
          <w:i/>
        </w:rPr>
        <w:t xml:space="preserve">ūdhani</w:t>
      </w:r>
      <w:r>
        <w:t xml:space="preserve">, which holds the water raised up. Hence</w:t>
      </w:r>
      <w:r>
        <w:t xml:space="preserve"> </w:t>
      </w:r>
      <w:r>
        <w:rPr>
          <w:iCs/>
          <w:i/>
        </w:rPr>
        <w:t xml:space="preserve">candrabudhnaḥ</w:t>
      </w:r>
      <w:r>
        <w:t xml:space="preserve">: the root of delight for all creatures, since the sky delights all.</w:t>
      </w:r>
      <w:r>
        <w:t xml:space="preserve"> </w:t>
      </w:r>
      <w:r>
        <w:rPr>
          <w:iCs/>
          <w:i/>
        </w:rPr>
        <w:t xml:space="preserve">Madavṛddhaḥ</w:t>
      </w:r>
      <w:r>
        <w:t xml:space="preserve">:</w:t>
      </w:r>
      <w:r>
        <w:t xml:space="preserve"> </w:t>
      </w:r>
      <w:r>
        <w:rPr>
          <w:iCs/>
          <w:i/>
        </w:rPr>
        <w:t xml:space="preserve">madāḥ</w:t>
      </w:r>
      <w:r>
        <w:t xml:space="preserve"> </w:t>
      </w:r>
      <w:r>
        <w:t xml:space="preserve">are the Somas by which men are intoxicated; he is increased by them. That Indra,</w:t>
      </w:r>
      <w:r>
        <w:t xml:space="preserve"> </w:t>
      </w:r>
      <w:r>
        <w:rPr>
          <w:iCs/>
          <w:i/>
        </w:rPr>
        <w:t xml:space="preserve">maṃhiṣṭharātim</w:t>
      </w:r>
      <w:r>
        <w:t xml:space="preserve">, the one of exceeding wealth, or exceeding gifts —</w:t>
      </w:r>
      <w:r>
        <w:t xml:space="preserve"> </w:t>
      </w:r>
      <w:r>
        <w:rPr>
          <w:iCs/>
          <w:i/>
        </w:rPr>
        <w:t xml:space="preserve">taṃ indram</w:t>
      </w:r>
      <w:r>
        <w:t xml:space="preserve">, that Indra</w:t>
      </w:r>
      <w:r>
        <w:t xml:space="preserve"> </w:t>
      </w:r>
      <w:r>
        <w:rPr>
          <w:iCs/>
          <w:i/>
        </w:rPr>
        <w:t xml:space="preserve">ahve</w:t>
      </w:r>
      <w:r>
        <w:t xml:space="preserve">, I invoke, together with</w:t>
      </w:r>
      <w:r>
        <w:t xml:space="preserve"> </w:t>
      </w:r>
      <w:r>
        <w:rPr>
          <w:iCs/>
          <w:i/>
        </w:rPr>
        <w:t xml:space="preserve">manīṣibhiḥ</w:t>
      </w:r>
      <w:r>
        <w:t xml:space="preserve">, the wise priests, the masters of mind,</w:t>
      </w:r>
      <w:r>
        <w:t xml:space="preserve"> </w:t>
      </w:r>
      <w:r>
        <w:rPr>
          <w:iCs/>
          <w:i/>
        </w:rPr>
        <w:t xml:space="preserve">svapasyayā dhiyā</w:t>
      </w:r>
      <w:r>
        <w:t xml:space="preserve">, with an intellect fitted for good works; because he,</w:t>
      </w:r>
      <w:r>
        <w:t xml:space="preserve"> </w:t>
      </w:r>
      <w:r>
        <w:rPr>
          <w:iCs/>
          <w:i/>
        </w:rPr>
        <w:t xml:space="preserve">saḥ hi</w:t>
      </w:r>
      <w:r>
        <w:t xml:space="preserve">, is</w:t>
      </w:r>
      <w:r>
        <w:t xml:space="preserve"> </w:t>
      </w:r>
      <w:r>
        <w:rPr>
          <w:iCs/>
          <w:i/>
        </w:rPr>
        <w:t xml:space="preserve">paprih</w:t>
      </w:r>
      <w:r>
        <w:t xml:space="preserve">, the fulfiller,</w:t>
      </w:r>
      <w:r>
        <w:t xml:space="preserve"> </w:t>
      </w:r>
      <w:r>
        <w:rPr>
          <w:iCs/>
          <w:i/>
        </w:rPr>
        <w:t xml:space="preserve">andhasaḥ</w:t>
      </w:r>
      <w:r>
        <w:t xml:space="preserve">, of the food we desire.</w:t>
      </w:r>
      <w:r>
        <w:t xml:space="preserve">”</w:t>
      </w:r>
    </w:p>
    <w:p>
      <w:pPr>
        <w:pStyle w:val="BodyText"/>
      </w:pPr>
      <w:r>
        <w:rPr>
          <w:bCs/>
          <w:b/>
        </w:rPr>
        <w:t xml:space="preserve">Pratipadārtha</w:t>
      </w:r>
      <w:r>
        <w:t xml:space="preserve"> </w:t>
      </w:r>
      <w:r>
        <w:rPr>
          <w:iCs/>
          <w:i/>
        </w:rPr>
        <w:t xml:space="preserve">(pp. 221–222)</w:t>
      </w:r>
      <w:r>
        <w:t xml:space="preserve"> </w:t>
      </w:r>
      <w:r>
        <w:t xml:space="preserve">—</w:t>
      </w:r>
      <w:r>
        <w:t xml:space="preserve"> </w:t>
      </w:r>
      <w:r>
        <w:t xml:space="preserve">“</w:t>
      </w:r>
      <w:r>
        <w:rPr>
          <w:bCs/>
          <w:b/>
        </w:rPr>
        <w:t xml:space="preserve">saḥ</w:t>
      </w:r>
      <w:r>
        <w:t xml:space="preserve"> </w:t>
      </w:r>
      <w:r>
        <w:t xml:space="preserve">— that Indra;</w:t>
      </w:r>
      <w:r>
        <w:t xml:space="preserve"> </w:t>
      </w:r>
      <w:r>
        <w:rPr>
          <w:bCs/>
          <w:b/>
        </w:rPr>
        <w:t xml:space="preserve">dvariṣu</w:t>
      </w:r>
      <w:r>
        <w:t xml:space="preserve"> </w:t>
      </w:r>
      <w:r>
        <w:t xml:space="preserve">— among the obstructing enemies;</w:t>
      </w:r>
      <w:r>
        <w:t xml:space="preserve"> </w:t>
      </w:r>
      <w:r>
        <w:rPr>
          <w:bCs/>
          <w:b/>
        </w:rPr>
        <w:t xml:space="preserve">dvaraḥ hi</w:t>
      </w:r>
      <w:r>
        <w:t xml:space="preserve"> </w:t>
      </w:r>
      <w:r>
        <w:t xml:space="preserve">— (exceedingly mighty, therefore) victorious indeed;</w:t>
      </w:r>
      <w:r>
        <w:t xml:space="preserve"> </w:t>
      </w:r>
      <w:r>
        <w:rPr>
          <w:bCs/>
          <w:b/>
        </w:rPr>
        <w:t xml:space="preserve">ūdhani</w:t>
      </w:r>
      <w:r>
        <w:t xml:space="preserve"> </w:t>
      </w:r>
      <w:r>
        <w:t xml:space="preserve">— in the sky filled with clouds that carry water;</w:t>
      </w:r>
      <w:r>
        <w:t xml:space="preserve"> </w:t>
      </w:r>
      <w:r>
        <w:rPr>
          <w:bCs/>
          <w:b/>
        </w:rPr>
        <w:t xml:space="preserve">vavraḥ</w:t>
      </w:r>
      <w:r>
        <w:t xml:space="preserve"> </w:t>
      </w:r>
      <w:r>
        <w:t xml:space="preserve">— pervading;</w:t>
      </w:r>
      <w:r>
        <w:t xml:space="preserve"> </w:t>
      </w:r>
      <w:r>
        <w:rPr>
          <w:bCs/>
          <w:b/>
        </w:rPr>
        <w:t xml:space="preserve">candrabudhnaḥ</w:t>
      </w:r>
      <w:r>
        <w:t xml:space="preserve"> </w:t>
      </w:r>
      <w:r>
        <w:t xml:space="preserve">— the cause of delight for all;</w:t>
      </w:r>
      <w:r>
        <w:t xml:space="preserve"> </w:t>
      </w:r>
      <w:r>
        <w:rPr>
          <w:bCs/>
          <w:b/>
        </w:rPr>
        <w:t xml:space="preserve">madavṛddhaḥ</w:t>
      </w:r>
      <w:r>
        <w:t xml:space="preserve"> </w:t>
      </w:r>
      <w:r>
        <w:t xml:space="preserve">— increased by the soma juice — (he who is of such qualities);</w:t>
      </w:r>
      <w:r>
        <w:t xml:space="preserve"> </w:t>
      </w:r>
      <w:r>
        <w:rPr>
          <w:bCs/>
          <w:b/>
        </w:rPr>
        <w:t xml:space="preserve">maṃhiṣṭharātim</w:t>
      </w:r>
      <w:r>
        <w:t xml:space="preserve"> </w:t>
      </w:r>
      <w:r>
        <w:t xml:space="preserve">— one of exceeding wealth or exceeding gifts;</w:t>
      </w:r>
      <w:r>
        <w:t xml:space="preserve"> </w:t>
      </w:r>
      <w:r>
        <w:rPr>
          <w:bCs/>
          <w:b/>
        </w:rPr>
        <w:t xml:space="preserve">tam indram</w:t>
      </w:r>
      <w:r>
        <w:t xml:space="preserve"> </w:t>
      </w:r>
      <w:r>
        <w:t xml:space="preserve">— that Indra;</w:t>
      </w:r>
      <w:r>
        <w:t xml:space="preserve"> </w:t>
      </w:r>
      <w:r>
        <w:rPr>
          <w:bCs/>
          <w:b/>
        </w:rPr>
        <w:t xml:space="preserve">manīṣibhiḥ</w:t>
      </w:r>
      <w:r>
        <w:t xml:space="preserve"> </w:t>
      </w:r>
      <w:r>
        <w:t xml:space="preserve">— with the learned ṛtvijs;</w:t>
      </w:r>
      <w:r>
        <w:t xml:space="preserve"> </w:t>
      </w:r>
      <w:r>
        <w:rPr>
          <w:bCs/>
          <w:b/>
        </w:rPr>
        <w:t xml:space="preserve">svapasyayā dhiyā</w:t>
      </w:r>
      <w:r>
        <w:t xml:space="preserve"> </w:t>
      </w:r>
      <w:r>
        <w:t xml:space="preserve">— with the intellect that is fit for sacred acts;</w:t>
      </w:r>
      <w:r>
        <w:t xml:space="preserve"> </w:t>
      </w:r>
      <w:r>
        <w:rPr>
          <w:bCs/>
          <w:b/>
        </w:rPr>
        <w:t xml:space="preserve">ahve</w:t>
      </w:r>
      <w:r>
        <w:t xml:space="preserve"> </w:t>
      </w:r>
      <w:r>
        <w:t xml:space="preserve">— I invoke;</w:t>
      </w:r>
      <w:r>
        <w:t xml:space="preserve"> </w:t>
      </w:r>
      <w:r>
        <w:rPr>
          <w:bCs/>
          <w:b/>
        </w:rPr>
        <w:t xml:space="preserve">hi</w:t>
      </w:r>
      <w:r>
        <w:t xml:space="preserve"> </w:t>
      </w:r>
      <w:r>
        <w:t xml:space="preserve">— the reason:</w:t>
      </w:r>
      <w:r>
        <w:t xml:space="preserve"> </w:t>
      </w:r>
      <w:r>
        <w:rPr>
          <w:bCs/>
          <w:b/>
        </w:rPr>
        <w:t xml:space="preserve">saḥ</w:t>
      </w:r>
      <w:r>
        <w:t xml:space="preserve"> </w:t>
      </w:r>
      <w:r>
        <w:t xml:space="preserve">— that Indra;</w:t>
      </w:r>
      <w:r>
        <w:t xml:space="preserve"> </w:t>
      </w:r>
      <w:r>
        <w:rPr>
          <w:bCs/>
          <w:b/>
        </w:rPr>
        <w:t xml:space="preserve">andhasaḥ</w:t>
      </w:r>
      <w:r>
        <w:t xml:space="preserve"> </w:t>
      </w:r>
      <w:r>
        <w:t xml:space="preserve">— of the food desired by us;</w:t>
      </w:r>
      <w:r>
        <w:t xml:space="preserve"> </w:t>
      </w:r>
      <w:r>
        <w:rPr>
          <w:bCs/>
          <w:b/>
        </w:rPr>
        <w:t xml:space="preserve">paprih</w:t>
      </w:r>
      <w:r>
        <w:t xml:space="preserve"> </w:t>
      </w:r>
      <w:r>
        <w:t xml:space="preserve">— the fulfiller (who bestows abundant food on us).</w:t>
      </w:r>
      <w:r>
        <w:t xml:space="preserve">”</w:t>
      </w:r>
    </w:p>
    <w:p>
      <w:pPr>
        <w:pStyle w:val="BodyText"/>
      </w:pPr>
      <w:r>
        <w:rPr>
          <w:bCs/>
          <w:b/>
        </w:rPr>
        <w:t xml:space="preserve">Bhāvārtha</w:t>
      </w:r>
      <w:r>
        <w:t xml:space="preserve"> </w:t>
      </w:r>
      <w:r>
        <w:rPr>
          <w:iCs/>
          <w:i/>
        </w:rPr>
        <w:t xml:space="preserve">(p. 222)</w:t>
      </w:r>
      <w:r>
        <w:t xml:space="preserve"> </w:t>
      </w:r>
      <w:r>
        <w:t xml:space="preserve">—</w:t>
      </w:r>
      <w:r>
        <w:t xml:space="preserve"> </w:t>
      </w:r>
      <w:r>
        <w:t xml:space="preserve">“</w:t>
      </w:r>
      <w:r>
        <w:t xml:space="preserve">That Indra conquers enemies who are exceedingly powerful. Because he pervades the sky filled with water-laden clouds, he is a cause of delight. Such a Indra, full of qualities, increased by the soma juice, and generous with gifts, I invoke together with the wise ṛtvijs, with a pure mind fitted for sacred acts; for he bestows abundant food on us.</w:t>
      </w:r>
      <w:r>
        <w:t xml:space="preserve">”</w:t>
      </w:r>
    </w:p>
    <w:p>
      <w:pPr>
        <w:pStyle w:val="BodyText"/>
      </w:pPr>
      <w:r>
        <w:rPr>
          <w:bCs/>
          <w:b/>
        </w:rPr>
        <w:t xml:space="preserve">English Translation (the source’s own, p. 222)</w:t>
      </w:r>
      <w:r>
        <w:t xml:space="preserve"> </w:t>
      </w:r>
      <w:r>
        <w:t xml:space="preserve">—</w:t>
      </w:r>
      <w:r>
        <w:t xml:space="preserve"> </w:t>
      </w:r>
      <w:r>
        <w:t xml:space="preserve">“</w:t>
      </w:r>
      <w:r>
        <w:t xml:space="preserve">He who is victorious over his enemies, who is spread through the dewy firmament, the root of happiness, who is exhilarated by the soma-juice ; him I invoke, the most bountiful Indra along with learned priests with a mind disposed to pious adoration, for he is the bestower of abundant food.</w:t>
      </w:r>
      <w:r>
        <w:t xml:space="preserve">”</w:t>
      </w:r>
    </w:p>
    <w:p>
      <w:pPr>
        <w:pStyle w:val="BodyText"/>
      </w:pPr>
      <w:r>
        <w:rPr>
          <w:bCs/>
          <w:b/>
        </w:rPr>
        <w:t xml:space="preserve">Special Topics (</w:t>
      </w:r>
      <w:r>
        <w:rPr>
          <w:iCs/>
          <w:i/>
          <w:bCs/>
          <w:b/>
        </w:rPr>
        <w:t xml:space="preserve">viśeṣa-viṣayagaḷu</w:t>
      </w:r>
      <w:r>
        <w:rPr>
          <w:bCs/>
          <w:b/>
        </w:rPr>
        <w:t xml:space="preserve">), pp. 222–223</w:t>
      </w:r>
      <w:r>
        <w:t xml:space="preserve"> </w:t>
      </w:r>
      <w:r>
        <w:t xml:space="preserve">-</w:t>
      </w:r>
      <w:r>
        <w:t xml:space="preserve"> </w:t>
      </w:r>
      <w:r>
        <w:rPr>
          <w:bCs/>
          <w:b/>
        </w:rPr>
        <w:t xml:space="preserve">dvaraḥ</w:t>
      </w:r>
      <w:r>
        <w:t xml:space="preserve"> </w:t>
      </w:r>
      <w:r>
        <w:t xml:space="preserve">—</w:t>
      </w:r>
      <w:r>
        <w:t xml:space="preserve"> </w:t>
      </w:r>
      <w:r>
        <w:t xml:space="preserve">“</w:t>
      </w:r>
      <w:r>
        <w:rPr>
          <w:iCs/>
          <w:i/>
        </w:rPr>
        <w:t xml:space="preserve">dvarati āvṛṇotīti dvaraḥ</w:t>
      </w:r>
      <w:r>
        <w:t xml:space="preserve">: an enemy who attacks in an exceeding manner. In the sentence</w:t>
      </w:r>
      <w:r>
        <w:t xml:space="preserve"> </w:t>
      </w:r>
      <w:r>
        <w:rPr>
          <w:iCs/>
          <w:i/>
        </w:rPr>
        <w:t xml:space="preserve">dvariṣu dvaraḥ hi</w:t>
      </w:r>
      <w:r>
        <w:t xml:space="preserve">, which refers to Indra, it means one who, attacking even the very strong enemies together, destroys them.</w:t>
      </w:r>
      <w:r>
        <w:t xml:space="preserve">”</w:t>
      </w:r>
      <w:r>
        <w:t xml:space="preserve"> </w:t>
      </w:r>
      <w:r>
        <w:t xml:space="preserve">-</w:t>
      </w:r>
      <w:r>
        <w:t xml:space="preserve"> </w:t>
      </w:r>
      <w:r>
        <w:rPr>
          <w:bCs/>
          <w:b/>
        </w:rPr>
        <w:t xml:space="preserve">ūdhani</w:t>
      </w:r>
      <w:r>
        <w:t xml:space="preserve"> </w:t>
      </w:r>
      <w:r>
        <w:t xml:space="preserve">—</w:t>
      </w:r>
      <w:r>
        <w:t xml:space="preserve"> </w:t>
      </w:r>
      <w:r>
        <w:t xml:space="preserve">“</w:t>
      </w:r>
      <w:r>
        <w:t xml:space="preserve">Its derivation is</w:t>
      </w:r>
      <w:r>
        <w:t xml:space="preserve"> </w:t>
      </w:r>
      <w:r>
        <w:t xml:space="preserve">‘</w:t>
      </w:r>
      <w:r>
        <w:rPr>
          <w:iCs/>
          <w:i/>
        </w:rPr>
        <w:t xml:space="preserve">ut ūrdhvaṃ dhriyate ’smin jalam</w:t>
      </w:r>
      <w:r>
        <w:t xml:space="preserve">’</w:t>
      </w:r>
      <w:r>
        <w:t xml:space="preserve"> </w:t>
      </w:r>
      <w:r>
        <w:t xml:space="preserve">—</w:t>
      </w:r>
      <w:r>
        <w:t xml:space="preserve"> </w:t>
      </w:r>
      <w:r>
        <w:t xml:space="preserve">‘</w:t>
      </w:r>
      <w:r>
        <w:t xml:space="preserve">in which the water is held up above</w:t>
      </w:r>
      <w:r>
        <w:t xml:space="preserve">’</w:t>
      </w:r>
      <w:r>
        <w:t xml:space="preserve">. By this, the sense of this word is the mass of clouds, which is the support of water in the upper region.</w:t>
      </w:r>
      <w:r>
        <w:t xml:space="preserve">”</w:t>
      </w:r>
      <w:r>
        <w:t xml:space="preserve"> </w:t>
      </w:r>
      <w:r>
        <w:t xml:space="preserve">-</w:t>
      </w:r>
      <w:r>
        <w:t xml:space="preserve"> </w:t>
      </w:r>
      <w:r>
        <w:rPr>
          <w:bCs/>
          <w:b/>
        </w:rPr>
        <w:t xml:space="preserve">candrabudhnaḥ</w:t>
      </w:r>
      <w:r>
        <w:t xml:space="preserve"> </w:t>
      </w:r>
      <w:r>
        <w:t xml:space="preserve">—</w:t>
      </w:r>
      <w:r>
        <w:t xml:space="preserve"> </w:t>
      </w:r>
      <w:r>
        <w:t xml:space="preserve">“</w:t>
      </w:r>
      <w:r>
        <w:t xml:space="preserve">One who gladdens like the moon. The word</w:t>
      </w:r>
      <w:r>
        <w:t xml:space="preserve"> </w:t>
      </w:r>
      <w:r>
        <w:rPr>
          <w:iCs/>
          <w:i/>
        </w:rPr>
        <w:t xml:space="preserve">candra</w:t>
      </w:r>
      <w:r>
        <w:t xml:space="preserve">, formed from the root</w:t>
      </w:r>
      <w:r>
        <w:t xml:space="preserve"> </w:t>
      </w:r>
      <w:r>
        <w:rPr>
          <w:iCs/>
          <w:i/>
        </w:rPr>
        <w:t xml:space="preserve">cadi āhlādane dīptau ca</w:t>
      </w:r>
      <w:r>
        <w:t xml:space="preserve">, is used here in the senses both of gladdening and of brightness.</w:t>
      </w:r>
      <w:r>
        <w:t xml:space="preserve">”</w:t>
      </w:r>
      <w:r>
        <w:t xml:space="preserve"> </w:t>
      </w:r>
      <w:r>
        <w:t xml:space="preserve">-</w:t>
      </w:r>
      <w:r>
        <w:t xml:space="preserve"> </w:t>
      </w:r>
      <w:r>
        <w:rPr>
          <w:bCs/>
          <w:b/>
        </w:rPr>
        <w:t xml:space="preserve">madavṛddhaḥ</w:t>
      </w:r>
      <w:r>
        <w:t xml:space="preserve"> </w:t>
      </w:r>
      <w:r>
        <w:t xml:space="preserve">—</w:t>
      </w:r>
      <w:r>
        <w:t xml:space="preserve"> </w:t>
      </w:r>
      <w:r>
        <w:t xml:space="preserve">“</w:t>
      </w:r>
      <w:r>
        <w:t xml:space="preserve">Indra, who is specially increased by the drinking of the soma juice, which gives delight.</w:t>
      </w:r>
      <w:r>
        <w:t xml:space="preserve">”</w:t>
      </w:r>
      <w:r>
        <w:t xml:space="preserve"> </w:t>
      </w:r>
      <w:r>
        <w:t xml:space="preserve">-</w:t>
      </w:r>
      <w:r>
        <w:t xml:space="preserve"> </w:t>
      </w:r>
      <w:r>
        <w:rPr>
          <w:bCs/>
          <w:b/>
        </w:rPr>
        <w:t xml:space="preserve">maṃhiṣṭharātim</w:t>
      </w:r>
      <w:r>
        <w:t xml:space="preserve"> </w:t>
      </w:r>
      <w:r>
        <w:t xml:space="preserve">—</w:t>
      </w:r>
      <w:r>
        <w:t xml:space="preserve"> </w:t>
      </w:r>
      <w:r>
        <w:t xml:space="preserve">“</w:t>
      </w:r>
      <w:r>
        <w:t xml:space="preserve">By the derivation</w:t>
      </w:r>
      <w:r>
        <w:t xml:space="preserve"> </w:t>
      </w:r>
      <w:r>
        <w:t xml:space="preserve">‘</w:t>
      </w:r>
      <w:r>
        <w:rPr>
          <w:iCs/>
          <w:i/>
        </w:rPr>
        <w:t xml:space="preserve">maṃhiṣṭhā rātir yasya saḥ</w:t>
      </w:r>
      <w:r>
        <w:t xml:space="preserve">’</w:t>
      </w:r>
      <w:r>
        <w:t xml:space="preserve">, Indra is shown to be one of exceeding wealth, or one who especially gives. The word</w:t>
      </w:r>
      <w:r>
        <w:t xml:space="preserve"> </w:t>
      </w:r>
      <w:r>
        <w:rPr>
          <w:iCs/>
          <w:i/>
        </w:rPr>
        <w:t xml:space="preserve">rāti</w:t>
      </w:r>
      <w:r>
        <w:t xml:space="preserve"> </w:t>
      </w:r>
      <w:r>
        <w:t xml:space="preserve">has two senses, lordship and gift.</w:t>
      </w:r>
      <w:r>
        <w:t xml:space="preserve">”</w:t>
      </w:r>
      <w:r>
        <w:t xml:space="preserve"> </w:t>
      </w:r>
      <w:r>
        <w:t xml:space="preserve">-</w:t>
      </w:r>
      <w:r>
        <w:t xml:space="preserve"> </w:t>
      </w:r>
      <w:r>
        <w:rPr>
          <w:bCs/>
          <w:b/>
        </w:rPr>
        <w:t xml:space="preserve">paprih</w:t>
      </w:r>
      <w:r>
        <w:t xml:space="preserve"> </w:t>
      </w:r>
      <w:r>
        <w:t xml:space="preserve">—</w:t>
      </w:r>
      <w:r>
        <w:t xml:space="preserve"> </w:t>
      </w:r>
      <w:r>
        <w:t xml:space="preserve">“</w:t>
      </w:r>
      <w:r>
        <w:t xml:space="preserve">From the root</w:t>
      </w:r>
      <w:r>
        <w:t xml:space="preserve"> </w:t>
      </w:r>
      <w:r>
        <w:rPr>
          <w:iCs/>
          <w:i/>
        </w:rPr>
        <w:t xml:space="preserve">pyā</w:t>
      </w:r>
      <w:r>
        <w:t xml:space="preserve">,</w:t>
      </w:r>
      <w:r>
        <w:t xml:space="preserve"> </w:t>
      </w:r>
      <w:r>
        <w:t xml:space="preserve">‘</w:t>
      </w:r>
      <w:r>
        <w:t xml:space="preserve">to protect and to fill</w:t>
      </w:r>
      <w:r>
        <w:t xml:space="preserve">’</w:t>
      </w:r>
      <w:r>
        <w:t xml:space="preserve">, in the sense of filling: this word has the sense</w:t>
      </w:r>
      <w:r>
        <w:t xml:space="preserve"> </w:t>
      </w:r>
      <w:r>
        <w:t xml:space="preserve">‘</w:t>
      </w:r>
      <w:r>
        <w:t xml:space="preserve">one who fills (makes full)</w:t>
      </w:r>
      <w:r>
        <w:t xml:space="preserve">’</w:t>
      </w:r>
      <w:r>
        <w:t xml:space="preserve">.</w:t>
      </w:r>
      <w:r>
        <w:t xml:space="preserve">”</w:t>
      </w:r>
    </w:p>
    <w:p>
      <w:pPr>
        <w:pStyle w:val="BodyText"/>
      </w:pPr>
      <w:r>
        <w:rPr>
          <w:bCs/>
          <w:b/>
        </w:rPr>
        <w:t xml:space="preserve">Vyākaraṇa-prakriyā</w:t>
      </w:r>
      <w:r>
        <w:t xml:space="preserve"> </w:t>
      </w:r>
      <w:r>
        <w:rPr>
          <w:iCs/>
          <w:i/>
        </w:rPr>
        <w:t xml:space="preserve">(pp. 223–224 — grammar pages, noted briefly)</w:t>
      </w:r>
      <w:r>
        <w:t xml:space="preserve"> </w:t>
      </w:r>
      <w:r>
        <w:t xml:space="preserve">-</w:t>
      </w:r>
      <w:r>
        <w:t xml:space="preserve"> </w:t>
      </w:r>
      <w:r>
        <w:rPr>
          <w:bCs/>
          <w:b/>
        </w:rPr>
        <w:t xml:space="preserve">dvaraḥ</w:t>
      </w:r>
      <w:r>
        <w:t xml:space="preserve">: the root is established by a variant reading,</w:t>
      </w:r>
      <w:r>
        <w:t xml:space="preserve"> </w:t>
      </w:r>
      <w:r>
        <w:rPr>
          <w:iCs/>
          <w:i/>
        </w:rPr>
        <w:t xml:space="preserve">dvṛ</w:t>
      </w:r>
      <w:r>
        <w:t xml:space="preserve">,</w:t>
      </w:r>
      <w:r>
        <w:t xml:space="preserve"> </w:t>
      </w:r>
      <w:r>
        <w:t xml:space="preserve">“</w:t>
      </w:r>
      <w:r>
        <w:t xml:space="preserve">to cover</w:t>
      </w:r>
      <w:r>
        <w:t xml:space="preserve">”</w:t>
      </w:r>
      <w:r>
        <w:t xml:space="preserve"> </w:t>
      </w:r>
      <w:r>
        <w:t xml:space="preserve">(</w:t>
      </w:r>
      <w:r>
        <w:rPr>
          <w:iCs/>
          <w:i/>
        </w:rPr>
        <w:t xml:space="preserve">dvṛ ity eke</w:t>
      </w:r>
      <w:r>
        <w:t xml:space="preserve">);</w:t>
      </w:r>
      <w:r>
        <w:t xml:space="preserve"> </w:t>
      </w:r>
      <w:r>
        <w:t xml:space="preserve">“</w:t>
      </w:r>
      <w:r>
        <w:rPr>
          <w:iCs/>
          <w:i/>
        </w:rPr>
        <w:t xml:space="preserve">dvarati āvṛṇotīti dvaraḥ</w:t>
      </w:r>
      <w:r>
        <w:t xml:space="preserve">”</w:t>
      </w:r>
      <w:r>
        <w:t xml:space="preserve">; being in the</w:t>
      </w:r>
      <w:r>
        <w:t xml:space="preserve"> </w:t>
      </w:r>
      <w:r>
        <w:rPr>
          <w:iCs/>
          <w:i/>
        </w:rPr>
        <w:t xml:space="preserve">pacādi</w:t>
      </w:r>
      <w:r>
        <w:t xml:space="preserve"> </w:t>
      </w:r>
      <w:r>
        <w:t xml:space="preserve">group,</w:t>
      </w:r>
      <w:r>
        <w:t xml:space="preserve"> </w:t>
      </w:r>
      <w:r>
        <w:rPr>
          <w:iCs/>
          <w:i/>
        </w:rPr>
        <w:t xml:space="preserve">ac</w:t>
      </w:r>
      <w:r>
        <w:t xml:space="preserve"> </w:t>
      </w:r>
      <w:r>
        <w:t xml:space="preserve">by</w:t>
      </w:r>
      <w:r>
        <w:t xml:space="preserve"> </w:t>
      </w:r>
      <w:r>
        <w:rPr>
          <w:iCs/>
          <w:i/>
        </w:rPr>
        <w:t xml:space="preserve">nandigrahipacādibhyo lyuṇinyacaḥ</w:t>
      </w:r>
      <w:r>
        <w:t xml:space="preserve">; end-acute by</w:t>
      </w:r>
      <w:r>
        <w:t xml:space="preserve"> </w:t>
      </w:r>
      <w:r>
        <w:rPr>
          <w:iCs/>
          <w:i/>
        </w:rPr>
        <w:t xml:space="preserve">citaḥ</w:t>
      </w:r>
      <w:r>
        <w:t xml:space="preserve">;</w:t>
      </w:r>
      <w:r>
        <w:t xml:space="preserve"> </w:t>
      </w:r>
      <w:r>
        <w:rPr>
          <w:iCs/>
          <w:i/>
        </w:rPr>
        <w:t xml:space="preserve">guṇa</w:t>
      </w:r>
      <w:r>
        <w:t xml:space="preserve"> </w:t>
      </w:r>
      <w:r>
        <w:t xml:space="preserve">of the root:</w:t>
      </w:r>
      <w:r>
        <w:t xml:space="preserve"> </w:t>
      </w:r>
      <w:r>
        <w:rPr>
          <w:iCs/>
          <w:i/>
        </w:rPr>
        <w:t xml:space="preserve">dvaraḥ</w:t>
      </w:r>
      <w:r>
        <w:t xml:space="preserve">.</w:t>
      </w:r>
      <w:r>
        <w:t xml:space="preserve"> </w:t>
      </w:r>
      <w:r>
        <w:t xml:space="preserve">-</w:t>
      </w:r>
      <w:r>
        <w:t xml:space="preserve"> </w:t>
      </w:r>
      <w:r>
        <w:rPr>
          <w:bCs/>
          <w:b/>
        </w:rPr>
        <w:t xml:space="preserve">dvariṣu</w:t>
      </w:r>
      <w:r>
        <w:t xml:space="preserve">: for the root as above, the suffix</w:t>
      </w:r>
      <w:r>
        <w:t xml:space="preserve"> </w:t>
      </w:r>
      <w:r>
        <w:rPr>
          <w:iCs/>
          <w:i/>
        </w:rPr>
        <w:t xml:space="preserve">i</w:t>
      </w:r>
      <w:r>
        <w:t xml:space="preserve"> </w:t>
      </w:r>
      <w:r>
        <w:t xml:space="preserve">by</w:t>
      </w:r>
      <w:r>
        <w:t xml:space="preserve"> </w:t>
      </w:r>
      <w:r>
        <w:rPr>
          <w:iCs/>
          <w:i/>
        </w:rPr>
        <w:t xml:space="preserve">ācer iḥ</w:t>
      </w:r>
      <w:r>
        <w:t xml:space="preserve"> </w:t>
      </w:r>
      <w:r>
        <w:t xml:space="preserve">(Uṇ. sū. 4-578 as read [?]);</w:t>
      </w:r>
      <w:r>
        <w:t xml:space="preserve"> </w:t>
      </w:r>
      <w:r>
        <w:rPr>
          <w:iCs/>
          <w:i/>
        </w:rPr>
        <w:t xml:space="preserve">guṇa</w:t>
      </w:r>
      <w:r>
        <w:t xml:space="preserve">:</w:t>
      </w:r>
      <w:r>
        <w:t xml:space="preserve"> </w:t>
      </w:r>
      <w:r>
        <w:rPr>
          <w:iCs/>
          <w:i/>
        </w:rPr>
        <w:t xml:space="preserve">dvari</w:t>
      </w:r>
      <w:r>
        <w:t xml:space="preserve">; locative plural.</w:t>
      </w:r>
      <w:r>
        <w:t xml:space="preserve"> </w:t>
      </w:r>
      <w:r>
        <w:t xml:space="preserve">-</w:t>
      </w:r>
      <w:r>
        <w:t xml:space="preserve"> </w:t>
      </w:r>
      <w:r>
        <w:rPr>
          <w:bCs/>
          <w:b/>
        </w:rPr>
        <w:t xml:space="preserve">vavraḥ</w:t>
      </w:r>
      <w:r>
        <w:t xml:space="preserve">:</w:t>
      </w:r>
      <w:r>
        <w:t xml:space="preserve"> </w:t>
      </w:r>
      <w:r>
        <w:rPr>
          <w:iCs/>
          <w:i/>
        </w:rPr>
        <w:t xml:space="preserve">vṛñ saṃbhaktau</w:t>
      </w:r>
      <w:r>
        <w:t xml:space="preserve">;</w:t>
      </w:r>
      <w:r>
        <w:t xml:space="preserve"> </w:t>
      </w:r>
      <w:r>
        <w:t xml:space="preserve">“</w:t>
      </w:r>
      <w:r>
        <w:rPr>
          <w:iCs/>
          <w:i/>
        </w:rPr>
        <w:t xml:space="preserve">vriyate saṃbhajyate iti vavraḥ</w:t>
      </w:r>
      <w:r>
        <w:t xml:space="preserve">”</w:t>
      </w:r>
      <w:r>
        <w:t xml:space="preserve">; the</w:t>
      </w:r>
      <w:r>
        <w:t xml:space="preserve"> </w:t>
      </w:r>
      <w:r>
        <w:rPr>
          <w:iCs/>
          <w:i/>
        </w:rPr>
        <w:t xml:space="preserve">ka</w:t>
      </w:r>
      <w:r>
        <w:t xml:space="preserve">-suffix by</w:t>
      </w:r>
      <w:r>
        <w:t xml:space="preserve"> </w:t>
      </w:r>
      <w:r>
        <w:rPr>
          <w:iCs/>
          <w:i/>
        </w:rPr>
        <w:t xml:space="preserve">ghañarthe kavidhānaṃ sthāsnāpāvyadhihanīyudhyarthaṃ</w:t>
      </w:r>
      <w:r>
        <w:t xml:space="preserve"> </w:t>
      </w:r>
      <w:r>
        <w:t xml:space="preserve">(Pā. sū. 3-3-58-4, a</w:t>
      </w:r>
      <w:r>
        <w:t xml:space="preserve"> </w:t>
      </w:r>
      <w:r>
        <w:rPr>
          <w:iCs/>
          <w:i/>
        </w:rPr>
        <w:t xml:space="preserve">vārttika</w:t>
      </w:r>
      <w:r>
        <w:t xml:space="preserve">) — the list of roots in this</w:t>
      </w:r>
      <w:r>
        <w:t xml:space="preserve"> </w:t>
      </w:r>
      <w:r>
        <w:rPr>
          <w:iCs/>
          <w:i/>
        </w:rPr>
        <w:t xml:space="preserve">vārttika</w:t>
      </w:r>
      <w:r>
        <w:t xml:space="preserve"> </w:t>
      </w:r>
      <w:r>
        <w:t xml:space="preserve">is only indicative of others, so</w:t>
      </w:r>
      <w:r>
        <w:t xml:space="preserve"> </w:t>
      </w:r>
      <w:r>
        <w:rPr>
          <w:iCs/>
          <w:i/>
        </w:rPr>
        <w:t xml:space="preserve">ka</w:t>
      </w:r>
      <w:r>
        <w:t xml:space="preserve"> </w:t>
      </w:r>
      <w:r>
        <w:t xml:space="preserve">comes also after this root in the sense of the action; reduplication by the Vedic rule;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vavraḥ</w:t>
      </w:r>
      <w:r>
        <w:t xml:space="preserve">.</w:t>
      </w:r>
      <w:r>
        <w:t xml:space="preserve"> </w:t>
      </w:r>
      <w:r>
        <w:t xml:space="preserve">-</w:t>
      </w:r>
      <w:r>
        <w:t xml:space="preserve"> </w:t>
      </w:r>
      <w:r>
        <w:rPr>
          <w:bCs/>
          <w:b/>
        </w:rPr>
        <w:t xml:space="preserve">ūdhani</w:t>
      </w:r>
      <w:r>
        <w:t xml:space="preserve">:</w:t>
      </w:r>
      <w:r>
        <w:t xml:space="preserve"> </w:t>
      </w:r>
      <w:r>
        <w:t xml:space="preserve">“</w:t>
      </w:r>
      <w:r>
        <w:rPr>
          <w:iCs/>
          <w:i/>
        </w:rPr>
        <w:t xml:space="preserve">ut ūrdhvaṃ dhriyate ’smin jalam</w:t>
      </w:r>
      <w:r>
        <w:t xml:space="preserve">”</w:t>
      </w:r>
      <w:r>
        <w:t xml:space="preserve">:</w:t>
      </w:r>
      <w:r>
        <w:t xml:space="preserve"> </w:t>
      </w:r>
      <w:r>
        <w:rPr>
          <w:iCs/>
          <w:i/>
        </w:rPr>
        <w:t xml:space="preserve">ūdhaḥ</w:t>
      </w:r>
      <w:r>
        <w:t xml:space="preserve">, a word ending in</w:t>
      </w:r>
      <w:r>
        <w:t xml:space="preserve"> </w:t>
      </w:r>
      <w:r>
        <w:rPr>
          <w:iCs/>
          <w:i/>
        </w:rPr>
        <w:t xml:space="preserve">s</w:t>
      </w:r>
      <w:r>
        <w:t xml:space="preserve">; in the locative singular, when the ending follows,</w:t>
      </w:r>
      <w:r>
        <w:t xml:space="preserve"> </w:t>
      </w:r>
      <w:r>
        <w:rPr>
          <w:iCs/>
          <w:i/>
        </w:rPr>
        <w:t xml:space="preserve">asthidadhisakthyakṣṇām anaṅudāttaḥ</w:t>
      </w:r>
      <w:r>
        <w:t xml:space="preserve"> </w:t>
      </w:r>
      <w:r>
        <w:t xml:space="preserve">and</w:t>
      </w:r>
      <w:r>
        <w:t xml:space="preserve"> </w:t>
      </w:r>
      <w:r>
        <w:rPr>
          <w:iCs/>
          <w:i/>
        </w:rPr>
        <w:t xml:space="preserve">chandasy api dṛśyate</w:t>
      </w:r>
      <w:r>
        <w:t xml:space="preserve"> </w:t>
      </w:r>
      <w:r>
        <w:t xml:space="preserve">(Pā. sū. 7-1-75-76) — by the word</w:t>
      </w:r>
      <w:r>
        <w:t xml:space="preserve"> </w:t>
      </w:r>
      <w:r>
        <w:rPr>
          <w:iCs/>
          <w:i/>
        </w:rPr>
        <w:t xml:space="preserve">dṛśi</w:t>
      </w:r>
      <w:r>
        <w:t xml:space="preserve"> </w:t>
      </w:r>
      <w:r>
        <w:rPr>
          <w:iCs/>
          <w:i/>
        </w:rPr>
        <w:t xml:space="preserve">anaṅ</w:t>
      </w:r>
      <w:r>
        <w:t xml:space="preserve"> </w:t>
      </w:r>
      <w:r>
        <w:t xml:space="preserve">comes also to the word</w:t>
      </w:r>
      <w:r>
        <w:t xml:space="preserve"> </w:t>
      </w:r>
      <w:r>
        <w:rPr>
          <w:iCs/>
          <w:i/>
        </w:rPr>
        <w:t xml:space="preserve">ūdhas</w:t>
      </w:r>
      <w:r>
        <w:t xml:space="preserve">; or, by</w:t>
      </w:r>
      <w:r>
        <w:t xml:space="preserve"> </w:t>
      </w:r>
      <w:r>
        <w:rPr>
          <w:iCs/>
          <w:i/>
        </w:rPr>
        <w:t xml:space="preserve">ūdhaso ’naṅ</w:t>
      </w:r>
      <w:r>
        <w:t xml:space="preserve"> </w:t>
      </w:r>
      <w:r>
        <w:t xml:space="preserve">(Pā. sū. 5-4-131) the</w:t>
      </w:r>
      <w:r>
        <w:t xml:space="preserve"> </w:t>
      </w:r>
      <w:r>
        <w:rPr>
          <w:iCs/>
          <w:i/>
        </w:rPr>
        <w:t xml:space="preserve">anaṅ</w:t>
      </w:r>
      <w:r>
        <w:t xml:space="preserve"> </w:t>
      </w:r>
      <w:r>
        <w:t xml:space="preserve">that is laid down in a compound, being Vedic, comes to the bare</w:t>
      </w:r>
      <w:r>
        <w:t xml:space="preserve"> </w:t>
      </w:r>
      <w:r>
        <w:rPr>
          <w:iCs/>
          <w:i/>
        </w:rPr>
        <w:t xml:space="preserve">ūdhas</w:t>
      </w:r>
      <w:r>
        <w:t xml:space="preserve">; since it has a mute</w:t>
      </w:r>
      <w:r>
        <w:t xml:space="preserve"> </w:t>
      </w:r>
      <w:r>
        <w:rPr>
          <w:iCs/>
          <w:i/>
        </w:rPr>
        <w:t xml:space="preserve">ṅ</w:t>
      </w:r>
      <w:r>
        <w:t xml:space="preserve"> </w:t>
      </w:r>
      <w:r>
        <w:t xml:space="preserve">it comes at the end;</w:t>
      </w:r>
      <w:r>
        <w:t xml:space="preserve"> </w:t>
      </w:r>
      <w:r>
        <w:rPr>
          <w:iCs/>
          <w:i/>
        </w:rPr>
        <w:t xml:space="preserve">vibhāṣā ṅiśyoḥ</w:t>
      </w:r>
      <w:r>
        <w:t xml:space="preserve"> </w:t>
      </w:r>
      <w:r>
        <w:t xml:space="preserve">does not give the loss of</w:t>
      </w:r>
      <w:r>
        <w:t xml:space="preserve"> </w:t>
      </w:r>
      <w:r>
        <w:rPr>
          <w:iCs/>
          <w:i/>
        </w:rPr>
        <w:t xml:space="preserve">a</w:t>
      </w:r>
      <w:r>
        <w:t xml:space="preserve"> </w:t>
      </w:r>
      <w:r>
        <w:t xml:space="preserve">here.</w:t>
      </w:r>
      <w:r>
        <w:t xml:space="preserve"> </w:t>
      </w:r>
      <w:r>
        <w:t xml:space="preserve">-</w:t>
      </w:r>
      <w:r>
        <w:t xml:space="preserve"> </w:t>
      </w:r>
      <w:r>
        <w:rPr>
          <w:bCs/>
          <w:b/>
        </w:rPr>
        <w:t xml:space="preserve">candrabudhnaḥ</w:t>
      </w:r>
      <w:r>
        <w:t xml:space="preserve">:</w:t>
      </w:r>
      <w:r>
        <w:t xml:space="preserve"> </w:t>
      </w:r>
      <w:r>
        <w:rPr>
          <w:iCs/>
          <w:i/>
        </w:rPr>
        <w:t xml:space="preserve">cadi āhlādane dīptau ca</w:t>
      </w:r>
      <w:r>
        <w:t xml:space="preserve">;</w:t>
      </w:r>
      <w:r>
        <w:t xml:space="preserve"> </w:t>
      </w:r>
      <w:r>
        <w:rPr>
          <w:iCs/>
          <w:i/>
        </w:rPr>
        <w:t xml:space="preserve">idit</w:t>
      </w:r>
      <w:r>
        <w:t xml:space="preserve">, so</w:t>
      </w:r>
      <w:r>
        <w:t xml:space="preserve"> </w:t>
      </w:r>
      <w:r>
        <w:rPr>
          <w:iCs/>
          <w:i/>
        </w:rPr>
        <w:t xml:space="preserve">num</w:t>
      </w:r>
      <w:r>
        <w:t xml:space="preserve"> </w:t>
      </w:r>
      <w:r>
        <w:t xml:space="preserve">by</w:t>
      </w:r>
      <w:r>
        <w:t xml:space="preserve"> </w:t>
      </w:r>
      <w:r>
        <w:rPr>
          <w:iCs/>
          <w:i/>
        </w:rPr>
        <w:t xml:space="preserve">idito num dhātoḥ</w:t>
      </w:r>
      <w:r>
        <w:t xml:space="preserve">; the suffix</w:t>
      </w:r>
      <w:r>
        <w:t xml:space="preserve"> </w:t>
      </w:r>
      <w:r>
        <w:rPr>
          <w:iCs/>
          <w:i/>
        </w:rPr>
        <w:t xml:space="preserve">rak</w:t>
      </w:r>
      <w:r>
        <w:t xml:space="preserve"> </w:t>
      </w:r>
      <w:r>
        <w:t xml:space="preserve">by</w:t>
      </w:r>
      <w:r>
        <w:t xml:space="preserve"> </w:t>
      </w:r>
      <w:r>
        <w:rPr>
          <w:iCs/>
          <w:i/>
        </w:rPr>
        <w:t xml:space="preserve">sphāyitañcivañcy…</w:t>
      </w:r>
      <w:r>
        <w:t xml:space="preserve"> </w:t>
      </w:r>
      <w:r>
        <w:t xml:space="preserve">(Uṇ. sū. 2-170):</w:t>
      </w:r>
      <w:r>
        <w:t xml:space="preserve"> </w:t>
      </w:r>
      <w:r>
        <w:rPr>
          <w:iCs/>
          <w:i/>
        </w:rPr>
        <w:t xml:space="preserve">candra</w:t>
      </w:r>
      <w:r>
        <w:t xml:space="preserve">; end-acute by the suffix; then a bahuvrīhi; by</w:t>
      </w:r>
      <w:r>
        <w:t xml:space="preserve"> </w:t>
      </w:r>
      <w:r>
        <w:rPr>
          <w:iCs/>
          <w:i/>
        </w:rPr>
        <w:t xml:space="preserve">bahuvrīhau prakṛtyā pūrvapadam</w:t>
      </w:r>
      <w:r>
        <w:t xml:space="preserve"> </w:t>
      </w:r>
      <w:r>
        <w:t xml:space="preserve">the accent stays in the compound.</w:t>
      </w:r>
      <w:r>
        <w:t xml:space="preserve"> </w:t>
      </w:r>
      <w:r>
        <w:t xml:space="preserve">-</w:t>
      </w:r>
      <w:r>
        <w:t xml:space="preserve"> </w:t>
      </w:r>
      <w:r>
        <w:rPr>
          <w:bCs/>
          <w:b/>
        </w:rPr>
        <w:t xml:space="preserve">madavṛddhaḥ</w:t>
      </w:r>
      <w:r>
        <w:t xml:space="preserve">:</w:t>
      </w:r>
      <w:r>
        <w:t xml:space="preserve"> </w:t>
      </w:r>
      <w:r>
        <w:rPr>
          <w:iCs/>
          <w:i/>
        </w:rPr>
        <w:t xml:space="preserve">madī harṣe</w:t>
      </w:r>
      <w:r>
        <w:t xml:space="preserve">;</w:t>
      </w:r>
      <w:r>
        <w:t xml:space="preserve"> </w:t>
      </w:r>
      <w:r>
        <w:t xml:space="preserve">“</w:t>
      </w:r>
      <w:r>
        <w:rPr>
          <w:iCs/>
          <w:i/>
        </w:rPr>
        <w:t xml:space="preserve">mādyanty ebhir iti madāḥ</w:t>
      </w:r>
      <w:r>
        <w:t xml:space="preserve">”</w:t>
      </w:r>
      <w:r>
        <w:t xml:space="preserve">;</w:t>
      </w:r>
      <w:r>
        <w:t xml:space="preserve"> </w:t>
      </w:r>
      <w:r>
        <w:rPr>
          <w:iCs/>
          <w:i/>
        </w:rPr>
        <w:t xml:space="preserve">mado ’nupasarge</w:t>
      </w:r>
      <w:r>
        <w:t xml:space="preserve"> </w:t>
      </w:r>
      <w:r>
        <w:t xml:space="preserve">(Pā. 3-3-67) gives</w:t>
      </w:r>
      <w:r>
        <w:t xml:space="preserve"> </w:t>
      </w:r>
      <w:r>
        <w:rPr>
          <w:iCs/>
          <w:i/>
        </w:rPr>
        <w:t xml:space="preserve">ap</w:t>
      </w:r>
      <w:r>
        <w:t xml:space="preserve"> </w:t>
      </w:r>
      <w:r>
        <w:t xml:space="preserve">in the instrument sense; being</w:t>
      </w:r>
      <w:r>
        <w:t xml:space="preserve"> </w:t>
      </w:r>
      <w:r>
        <w:rPr>
          <w:iCs/>
          <w:i/>
        </w:rPr>
        <w:t xml:space="preserve">pit</w:t>
      </w:r>
      <w:r>
        <w:t xml:space="preserve">,</w:t>
      </w:r>
      <w:r>
        <w:t xml:space="preserve"> </w:t>
      </w:r>
      <w:r>
        <w:rPr>
          <w:iCs/>
          <w:i/>
        </w:rPr>
        <w:t xml:space="preserve">anudātta</w:t>
      </w:r>
      <w:r>
        <w:t xml:space="preserve"> </w:t>
      </w:r>
      <w:r>
        <w:t xml:space="preserve">by</w:t>
      </w:r>
      <w:r>
        <w:t xml:space="preserve"> </w:t>
      </w:r>
      <w:r>
        <w:rPr>
          <w:iCs/>
          <w:i/>
        </w:rPr>
        <w:t xml:space="preserve">anudāttau supitau</w:t>
      </w:r>
      <w:r>
        <w:t xml:space="preserve">; so the root’s end-acute remains;</w:t>
      </w:r>
      <w:r>
        <w:t xml:space="preserve"> </w:t>
      </w:r>
      <w:r>
        <w:rPr>
          <w:iCs/>
          <w:i/>
        </w:rPr>
        <w:t xml:space="preserve">vṛddhaḥ madavṛddhaḥ</w:t>
      </w:r>
      <w:r>
        <w:t xml:space="preserve">:</w:t>
      </w:r>
      <w:r>
        <w:t xml:space="preserve"> </w:t>
      </w:r>
      <w:r>
        <w:rPr>
          <w:iCs/>
          <w:i/>
        </w:rPr>
        <w:t xml:space="preserve">tṛtīyā karmaṇi</w:t>
      </w:r>
      <w:r>
        <w:t xml:space="preserve"> </w:t>
      </w:r>
      <w:r>
        <w:t xml:space="preserve">(Pā. 6-2-48) gives the accent of the first member.</w:t>
      </w:r>
      <w:r>
        <w:t xml:space="preserve"> </w:t>
      </w:r>
      <w:r>
        <w:t xml:space="preserve">-</w:t>
      </w:r>
      <w:r>
        <w:t xml:space="preserve"> </w:t>
      </w:r>
      <w:r>
        <w:rPr>
          <w:bCs/>
          <w:b/>
        </w:rPr>
        <w:t xml:space="preserve">ahve</w:t>
      </w:r>
      <w:r>
        <w:t xml:space="preserve">:</w:t>
      </w:r>
      <w:r>
        <w:t xml:space="preserve"> </w:t>
      </w:r>
      <w:r>
        <w:rPr>
          <w:iCs/>
          <w:i/>
        </w:rPr>
        <w:t xml:space="preserve">hve ñ spardhāyāṃ śabde ca</w:t>
      </w:r>
      <w:r>
        <w:t xml:space="preserve">; by</w:t>
      </w:r>
      <w:r>
        <w:t xml:space="preserve"> </w:t>
      </w:r>
      <w:r>
        <w:rPr>
          <w:iCs/>
          <w:i/>
        </w:rPr>
        <w:t xml:space="preserve">chandasi luṅlaṅliṭaḥ</w:t>
      </w:r>
      <w:r>
        <w:t xml:space="preserve"> </w:t>
      </w:r>
      <w:r>
        <w:rPr>
          <w:iCs/>
          <w:i/>
        </w:rPr>
        <w:t xml:space="preserve">luṅ</w:t>
      </w:r>
      <w:r>
        <w:t xml:space="preserve"> </w:t>
      </w:r>
      <w:r>
        <w:t xml:space="preserve">in the present sense; first singular</w:t>
      </w:r>
      <w:r>
        <w:t xml:space="preserve"> </w:t>
      </w:r>
      <w:r>
        <w:rPr>
          <w:iCs/>
          <w:i/>
        </w:rPr>
        <w:t xml:space="preserve">iṭ</w:t>
      </w:r>
      <w:r>
        <w:t xml:space="preserve">;</w:t>
      </w:r>
      <w:r>
        <w:t xml:space="preserve"> </w:t>
      </w:r>
      <w:r>
        <w:rPr>
          <w:iCs/>
          <w:i/>
        </w:rPr>
        <w:t xml:space="preserve">ātmanepadeṣv anyatarasyām</w:t>
      </w:r>
      <w:r>
        <w:t xml:space="preserve"> </w:t>
      </w:r>
      <w:r>
        <w:t xml:space="preserve">(Pā. 3-1-54) gives</w:t>
      </w:r>
      <w:r>
        <w:t xml:space="preserve"> </w:t>
      </w:r>
      <w:r>
        <w:rPr>
          <w:iCs/>
          <w:i/>
        </w:rPr>
        <w:t xml:space="preserve">aṅ</w:t>
      </w:r>
      <w:r>
        <w:t xml:space="preserve"> </w:t>
      </w:r>
      <w:r>
        <w:t xml:space="preserve">in place of</w:t>
      </w:r>
      <w:r>
        <w:t xml:space="preserve"> </w:t>
      </w:r>
      <w:r>
        <w:rPr>
          <w:iCs/>
          <w:i/>
        </w:rPr>
        <w:t xml:space="preserve">cli</w:t>
      </w:r>
      <w:r>
        <w:t xml:space="preserve">; since the root ends in</w:t>
      </w:r>
      <w:r>
        <w:t xml:space="preserve"> </w:t>
      </w:r>
      <w:r>
        <w:rPr>
          <w:iCs/>
          <w:i/>
        </w:rPr>
        <w:t xml:space="preserve">ñ</w:t>
      </w:r>
      <w:r>
        <w:t xml:space="preserve"> </w:t>
      </w:r>
      <w:r>
        <w:t xml:space="preserve">[i.e. the</w:t>
      </w:r>
      <w:r>
        <w:t xml:space="preserve"> </w:t>
      </w:r>
      <w:r>
        <w:rPr>
          <w:iCs/>
          <w:i/>
        </w:rPr>
        <w:t xml:space="preserve">e</w:t>
      </w:r>
      <w:r>
        <w:t xml:space="preserve">],</w:t>
      </w:r>
      <w:r>
        <w:t xml:space="preserve"> </w:t>
      </w:r>
      <w:r>
        <w:rPr>
          <w:iCs/>
          <w:i/>
        </w:rPr>
        <w:t xml:space="preserve">ādeca upadeśe ’śiti</w:t>
      </w:r>
      <w:r>
        <w:t xml:space="preserve"> </w:t>
      </w:r>
      <w:r>
        <w:t xml:space="preserve">(no number printed) gives</w:t>
      </w:r>
      <w:r>
        <w:t xml:space="preserve"> </w:t>
      </w:r>
      <w:r>
        <w:rPr>
          <w:iCs/>
          <w:i/>
        </w:rPr>
        <w:t xml:space="preserve">ā</w:t>
      </w:r>
      <w:r>
        <w:t xml:space="preserve">; before</w:t>
      </w:r>
      <w:r>
        <w:t xml:space="preserve"> </w:t>
      </w:r>
      <w:r>
        <w:rPr>
          <w:iCs/>
          <w:i/>
        </w:rPr>
        <w:t xml:space="preserve">aṅ</w:t>
      </w:r>
      <w:r>
        <w:t xml:space="preserve">,</w:t>
      </w:r>
      <w:r>
        <w:t xml:space="preserve"> </w:t>
      </w:r>
      <w:r>
        <w:rPr>
          <w:iCs/>
          <w:i/>
        </w:rPr>
        <w:t xml:space="preserve">ato lopa iṭi ca</w:t>
      </w:r>
      <w:r>
        <w:t xml:space="preserve"> </w:t>
      </w:r>
      <w:r>
        <w:t xml:space="preserve">(Pā. sū. 6-4-64) drops the root’s</w:t>
      </w:r>
      <w:r>
        <w:t xml:space="preserve"> </w:t>
      </w:r>
      <w:r>
        <w:rPr>
          <w:iCs/>
          <w:i/>
        </w:rPr>
        <w:t xml:space="preserve">ā</w:t>
      </w:r>
      <w:r>
        <w:t xml:space="preserve">;</w:t>
      </w:r>
      <w:r>
        <w:t xml:space="preserve"> </w:t>
      </w:r>
      <w:r>
        <w:rPr>
          <w:iCs/>
          <w:i/>
        </w:rPr>
        <w:t xml:space="preserve">aṭ</w:t>
      </w:r>
      <w:r>
        <w:t xml:space="preserve"> </w:t>
      </w:r>
      <w:r>
        <w:t xml:space="preserve">augment;</w:t>
      </w:r>
      <w:r>
        <w:t xml:space="preserve"> </w:t>
      </w:r>
      <w:r>
        <w:rPr>
          <w:iCs/>
          <w:i/>
        </w:rPr>
        <w:t xml:space="preserve">guṇa</w:t>
      </w:r>
      <w:r>
        <w:t xml:space="preserve"> </w:t>
      </w:r>
      <w:r>
        <w:t xml:space="preserve">of</w:t>
      </w:r>
      <w:r>
        <w:t xml:space="preserve"> </w:t>
      </w:r>
      <w:r>
        <w:rPr>
          <w:iCs/>
          <w:i/>
        </w:rPr>
        <w:t xml:space="preserve">a</w:t>
      </w:r>
      <w:r>
        <w:t xml:space="preserve"> </w:t>
      </w:r>
      <w:r>
        <w:t xml:space="preserve">with</w:t>
      </w:r>
      <w:r>
        <w:t xml:space="preserve"> </w:t>
      </w:r>
      <w:r>
        <w:rPr>
          <w:iCs/>
          <w:i/>
        </w:rPr>
        <w:t xml:space="preserve">i</w:t>
      </w:r>
      <w:r>
        <w:t xml:space="preserve">:</w:t>
      </w:r>
      <w:r>
        <w:t xml:space="preserve"> </w:t>
      </w:r>
      <w:r>
        <w:rPr>
          <w:iCs/>
          <w:i/>
        </w:rPr>
        <w:t xml:space="preserve">ahve</w:t>
      </w:r>
      <w:r>
        <w:t xml:space="preserve">; the</w:t>
      </w:r>
      <w:r>
        <w:t xml:space="preserve"> </w:t>
      </w:r>
      <w:r>
        <w:rPr>
          <w:iCs/>
          <w:i/>
        </w:rPr>
        <w:t xml:space="preserve">tiṅanta</w:t>
      </w:r>
      <w:r>
        <w:t xml:space="preserve">’s</w:t>
      </w:r>
      <w:r>
        <w:t xml:space="preserve"> </w:t>
      </w:r>
      <w:r>
        <w:rPr>
          <w:iCs/>
          <w:i/>
        </w:rPr>
        <w:t xml:space="preserve">nighāta</w:t>
      </w:r>
      <w:r>
        <w:t xml:space="preserve">.</w:t>
      </w:r>
      <w:r>
        <w:t xml:space="preserve"> </w:t>
      </w:r>
      <w:r>
        <w:t xml:space="preserve">-</w:t>
      </w:r>
      <w:r>
        <w:t xml:space="preserve"> </w:t>
      </w:r>
      <w:r>
        <w:rPr>
          <w:bCs/>
          <w:b/>
        </w:rPr>
        <w:t xml:space="preserve">svapasyayā</w:t>
      </w:r>
      <w:r>
        <w:t xml:space="preserve">:</w:t>
      </w:r>
      <w:r>
        <w:t xml:space="preserve"> </w:t>
      </w:r>
      <w:r>
        <w:rPr>
          <w:iCs/>
          <w:i/>
        </w:rPr>
        <w:t xml:space="preserve">apaḥ</w:t>
      </w:r>
      <w:r>
        <w:t xml:space="preserve"> </w:t>
      </w:r>
      <w:r>
        <w:t xml:space="preserve">is the name of action;</w:t>
      </w:r>
      <w:r>
        <w:t xml:space="preserve"> </w:t>
      </w:r>
      <w:r>
        <w:t xml:space="preserve">“</w:t>
      </w:r>
      <w:r>
        <w:rPr>
          <w:iCs/>
          <w:i/>
        </w:rPr>
        <w:t xml:space="preserve">śobhanam apaḥ svapaḥ</w:t>
      </w:r>
      <w:r>
        <w:t xml:space="preserve">”</w:t>
      </w:r>
      <w:r>
        <w:t xml:space="preserve">;</w:t>
      </w:r>
      <w:r>
        <w:t xml:space="preserve"> </w:t>
      </w:r>
      <w:r>
        <w:t xml:space="preserve">“</w:t>
      </w:r>
      <w:r>
        <w:rPr>
          <w:iCs/>
          <w:i/>
        </w:rPr>
        <w:t xml:space="preserve">tad arhatīti svapasyā</w:t>
      </w:r>
      <w:r>
        <w:t xml:space="preserve">”</w:t>
      </w:r>
      <w:r>
        <w:t xml:space="preserve">:</w:t>
      </w:r>
      <w:r>
        <w:t xml:space="preserve"> </w:t>
      </w:r>
      <w:r>
        <w:rPr>
          <w:iCs/>
          <w:i/>
        </w:rPr>
        <w:t xml:space="preserve">yat</w:t>
      </w:r>
      <w:r>
        <w:t xml:space="preserve"> </w:t>
      </w:r>
      <w:r>
        <w:t xml:space="preserve">by</w:t>
      </w:r>
      <w:r>
        <w:t xml:space="preserve"> </w:t>
      </w:r>
      <w:r>
        <w:rPr>
          <w:iCs/>
          <w:i/>
        </w:rPr>
        <w:t xml:space="preserve">chandasi ca</w:t>
      </w:r>
      <w:r>
        <w:t xml:space="preserve"> </w:t>
      </w:r>
      <w:r>
        <w:t xml:space="preserve">in the sense</w:t>
      </w:r>
      <w:r>
        <w:t xml:space="preserve"> </w:t>
      </w:r>
      <w:r>
        <w:t xml:space="preserve">“</w:t>
      </w:r>
      <w:r>
        <w:t xml:space="preserve">fit for</w:t>
      </w:r>
      <w:r>
        <w:t xml:space="preserve">”</w:t>
      </w:r>
      <w:r>
        <w:t xml:space="preserve">; in the feminine,</w:t>
      </w:r>
      <w:r>
        <w:t xml:space="preserve"> </w:t>
      </w:r>
      <w:r>
        <w:rPr>
          <w:iCs/>
          <w:i/>
        </w:rPr>
        <w:t xml:space="preserve">ṭāp</w:t>
      </w:r>
      <w:r>
        <w:t xml:space="preserve"> </w:t>
      </w:r>
      <w:r>
        <w:t xml:space="preserve">by</w:t>
      </w:r>
      <w:r>
        <w:t xml:space="preserve"> </w:t>
      </w:r>
      <w:r>
        <w:rPr>
          <w:iCs/>
          <w:i/>
        </w:rPr>
        <w:t xml:space="preserve">ajādyataṣṭāp</w:t>
      </w:r>
      <w:r>
        <w:t xml:space="preserve">; instrumental singular.</w:t>
      </w:r>
      <w:r>
        <w:t xml:space="preserve"> </w:t>
      </w:r>
      <w:r>
        <w:t xml:space="preserve">-</w:t>
      </w:r>
      <w:r>
        <w:t xml:space="preserve"> </w:t>
      </w:r>
      <w:r>
        <w:rPr>
          <w:bCs/>
          <w:b/>
        </w:rPr>
        <w:t xml:space="preserve">maṃhiṣṭharātim</w:t>
      </w:r>
      <w:r>
        <w:t xml:space="preserve">:</w:t>
      </w:r>
      <w:r>
        <w:t xml:space="preserve"> </w:t>
      </w:r>
      <w:r>
        <w:rPr>
          <w:iCs/>
          <w:i/>
        </w:rPr>
        <w:t xml:space="preserve">mahi vṛddhau</w:t>
      </w:r>
      <w:r>
        <w:t xml:space="preserve">;</w:t>
      </w:r>
      <w:r>
        <w:t xml:space="preserve"> </w:t>
      </w:r>
      <w:r>
        <w:rPr>
          <w:iCs/>
          <w:i/>
        </w:rPr>
        <w:t xml:space="preserve">idit</w:t>
      </w:r>
      <w:r>
        <w:t xml:space="preserve">, so</w:t>
      </w:r>
      <w:r>
        <w:t xml:space="preserve"> </w:t>
      </w:r>
      <w:r>
        <w:rPr>
          <w:iCs/>
          <w:i/>
        </w:rPr>
        <w:t xml:space="preserve">num</w:t>
      </w:r>
      <w:r>
        <w:t xml:space="preserve">;</w:t>
      </w:r>
      <w:r>
        <w:t xml:space="preserve"> </w:t>
      </w:r>
      <w:r>
        <w:rPr>
          <w:iCs/>
          <w:i/>
        </w:rPr>
        <w:t xml:space="preserve">tṛc</w:t>
      </w:r>
      <w:r>
        <w:t xml:space="preserve"> </w:t>
      </w:r>
      <w:r>
        <w:t xml:space="preserve">in the agent sense; the feminine by</w:t>
      </w:r>
      <w:r>
        <w:t xml:space="preserve"> </w:t>
      </w:r>
      <w:r>
        <w:rPr>
          <w:iCs/>
          <w:i/>
        </w:rPr>
        <w:t xml:space="preserve">ugitaś ca</w:t>
      </w:r>
      <w:r>
        <w:t xml:space="preserve">… (</w:t>
      </w:r>
      <w:r>
        <w:rPr>
          <w:iCs/>
          <w:i/>
        </w:rPr>
        <w:t xml:space="preserve">ṅīp</w:t>
      </w:r>
      <w:r>
        <w:t xml:space="preserve">):</w:t>
      </w:r>
      <w:r>
        <w:t xml:space="preserve"> </w:t>
      </w:r>
      <w:r>
        <w:rPr>
          <w:iCs/>
          <w:i/>
        </w:rPr>
        <w:t xml:space="preserve">maṃhitrī</w:t>
      </w:r>
      <w:r>
        <w:t xml:space="preserve">;</w:t>
      </w:r>
      <w:r>
        <w:t xml:space="preserve"> </w:t>
      </w:r>
      <w:r>
        <w:t xml:space="preserve">“</w:t>
      </w:r>
      <w:r>
        <w:rPr>
          <w:iCs/>
          <w:i/>
        </w:rPr>
        <w:t xml:space="preserve">atiśayena maṃhitrī maṃhiṣṭhā</w:t>
      </w:r>
      <w:r>
        <w:t xml:space="preserve">”</w:t>
      </w:r>
      <w:r>
        <w:t xml:space="preserve"> </w:t>
      </w:r>
      <w:r>
        <w:t xml:space="preserve">with the suffix</w:t>
      </w:r>
      <w:r>
        <w:t xml:space="preserve"> </w:t>
      </w:r>
      <w:r>
        <w:rPr>
          <w:iCs/>
          <w:i/>
        </w:rPr>
        <w:t xml:space="preserve">iṣṭhan</w:t>
      </w:r>
      <w:r>
        <w:t xml:space="preserve"> </w:t>
      </w:r>
      <w:r>
        <w:t xml:space="preserve">by</w:t>
      </w:r>
      <w:r>
        <w:t xml:space="preserve"> </w:t>
      </w:r>
      <w:r>
        <w:rPr>
          <w:iCs/>
          <w:i/>
        </w:rPr>
        <w:t xml:space="preserve">tuś chandasi</w:t>
      </w:r>
      <w:r>
        <w:t xml:space="preserve"> </w:t>
      </w:r>
      <w:r>
        <w:t xml:space="preserve">(Pā. sū. 5-3-59); before</w:t>
      </w:r>
      <w:r>
        <w:t xml:space="preserve"> </w:t>
      </w:r>
      <w:r>
        <w:rPr>
          <w:iCs/>
          <w:i/>
        </w:rPr>
        <w:t xml:space="preserve">iṣṭhan</w:t>
      </w:r>
      <w:r>
        <w:t xml:space="preserve"> </w:t>
      </w:r>
      <w:r>
        <w:t xml:space="preserve">the</w:t>
      </w:r>
      <w:r>
        <w:t xml:space="preserve"> </w:t>
      </w:r>
      <w:r>
        <w:rPr>
          <w:iCs/>
          <w:i/>
        </w:rPr>
        <w:t xml:space="preserve">tṛ</w:t>
      </w:r>
      <w:r>
        <w:t xml:space="preserve"> </w:t>
      </w:r>
      <w:r>
        <w:t xml:space="preserve">drops by</w:t>
      </w:r>
      <w:r>
        <w:t xml:space="preserve"> </w:t>
      </w:r>
      <w:r>
        <w:rPr>
          <w:iCs/>
          <w:i/>
        </w:rPr>
        <w:t xml:space="preserve">turiṣṭhemeyaḥsu</w:t>
      </w:r>
      <w:r>
        <w:t xml:space="preserve"> </w:t>
      </w:r>
      <w:r>
        <w:t xml:space="preserve">(no number printed); since</w:t>
      </w:r>
      <w:r>
        <w:t xml:space="preserve"> </w:t>
      </w:r>
      <w:r>
        <w:rPr>
          <w:iCs/>
          <w:i/>
        </w:rPr>
        <w:t xml:space="preserve">iṣṭhan</w:t>
      </w:r>
      <w:r>
        <w:t xml:space="preserve"> </w:t>
      </w:r>
      <w:r>
        <w:t xml:space="preserve">is</w:t>
      </w:r>
      <w:r>
        <w:t xml:space="preserve"> </w:t>
      </w:r>
      <w:r>
        <w:rPr>
          <w:iCs/>
          <w:i/>
        </w:rPr>
        <w:t xml:space="preserve">nit</w:t>
      </w:r>
      <w:r>
        <w:t xml:space="preserve">, initial-acute;</w:t>
      </w:r>
      <w:r>
        <w:t xml:space="preserve"> </w:t>
      </w:r>
      <w:r>
        <w:t xml:space="preserve">“</w:t>
      </w:r>
      <w:r>
        <w:rPr>
          <w:iCs/>
          <w:i/>
        </w:rPr>
        <w:t xml:space="preserve">maṃhiṣṭhā rātir yasya</w:t>
      </w:r>
      <w:r>
        <w:t xml:space="preserve">”</w:t>
      </w:r>
      <w:r>
        <w:t xml:space="preserve"> </w:t>
      </w:r>
      <w:r>
        <w:t xml:space="preserve">a bahuvrīhi;</w:t>
      </w:r>
      <w:r>
        <w:t xml:space="preserve"> </w:t>
      </w:r>
      <w:r>
        <w:rPr>
          <w:iCs/>
          <w:i/>
        </w:rPr>
        <w:t xml:space="preserve">striyāḥ puṃvat</w:t>
      </w:r>
      <w:r>
        <w:t xml:space="preserve"> </w:t>
      </w:r>
      <w:r>
        <w:t xml:space="preserve">(Pā. 6-3-34) gives the masculine form,</w:t>
      </w:r>
      <w:r>
        <w:t xml:space="preserve"> </w:t>
      </w:r>
      <w:r>
        <w:rPr>
          <w:iCs/>
          <w:i/>
        </w:rPr>
        <w:t xml:space="preserve">maṃhiṣṭha</w:t>
      </w:r>
      <w:r>
        <w:t xml:space="preserve"> </w:t>
      </w:r>
      <w:r>
        <w:t xml:space="preserve">with a short</w:t>
      </w:r>
      <w:r>
        <w:t xml:space="preserve"> </w:t>
      </w:r>
      <w:r>
        <w:rPr>
          <w:iCs/>
          <w:i/>
        </w:rPr>
        <w:t xml:space="preserve">a</w:t>
      </w:r>
      <w:r>
        <w:t xml:space="preserve">; accent of the first member.</w:t>
      </w:r>
      <w:r>
        <w:t xml:space="preserve"> </w:t>
      </w:r>
      <w:r>
        <w:t xml:space="preserve">-</w:t>
      </w:r>
      <w:r>
        <w:t xml:space="preserve"> </w:t>
      </w:r>
      <w:r>
        <w:rPr>
          <w:bCs/>
          <w:b/>
        </w:rPr>
        <w:t xml:space="preserve">papriḥ</w:t>
      </w:r>
      <w:r>
        <w:t xml:space="preserve">:</w:t>
      </w:r>
      <w:r>
        <w:t xml:space="preserve"> </w:t>
      </w:r>
      <w:r>
        <w:rPr>
          <w:iCs/>
          <w:i/>
        </w:rPr>
        <w:t xml:space="preserve">pyā pālanapūraṇayoḥ</w:t>
      </w:r>
      <w:r>
        <w:t xml:space="preserve">,</w:t>
      </w:r>
      <w:r>
        <w:t xml:space="preserve"> </w:t>
      </w:r>
      <w:r>
        <w:rPr>
          <w:iCs/>
          <w:i/>
        </w:rPr>
        <w:t xml:space="preserve">juhotyādi</w:t>
      </w:r>
      <w:r>
        <w:t xml:space="preserve">;</w:t>
      </w:r>
      <w:r>
        <w:t xml:space="preserve"> </w:t>
      </w:r>
      <w:r>
        <w:rPr>
          <w:iCs/>
          <w:i/>
        </w:rPr>
        <w:t xml:space="preserve">kin</w:t>
      </w:r>
      <w:r>
        <w:t xml:space="preserve"> </w:t>
      </w:r>
      <w:r>
        <w:t xml:space="preserve">by</w:t>
      </w:r>
      <w:r>
        <w:t xml:space="preserve"> </w:t>
      </w:r>
      <w:r>
        <w:rPr>
          <w:iCs/>
          <w:i/>
        </w:rPr>
        <w:t xml:space="preserve">ādṛgamahanajana…</w:t>
      </w:r>
      <w:r>
        <w:t xml:space="preserve"> </w:t>
      </w:r>
      <w:r>
        <w:t xml:space="preserve">(Pā. 3-2-171); since it takes</w:t>
      </w:r>
      <w:r>
        <w:t xml:space="preserve"> </w:t>
      </w:r>
      <w:r>
        <w:rPr>
          <w:iCs/>
          <w:i/>
        </w:rPr>
        <w:t xml:space="preserve">liṭ</w:t>
      </w:r>
      <w:r>
        <w:t xml:space="preserve">-like doubling, reduplication,</w:t>
      </w:r>
      <w:r>
        <w:t xml:space="preserve"> </w:t>
      </w:r>
      <w:r>
        <w:rPr>
          <w:iCs/>
          <w:i/>
        </w:rPr>
        <w:t xml:space="preserve">urat</w:t>
      </w:r>
      <w:r>
        <w:t xml:space="preserve">,</w:t>
      </w:r>
      <w:r>
        <w:t xml:space="preserve"> </w:t>
      </w:r>
      <w:r>
        <w:rPr>
          <w:iCs/>
          <w:i/>
        </w:rPr>
        <w:t xml:space="preserve">halādiśeṣa</w:t>
      </w:r>
      <w:r>
        <w:t xml:space="preserve">; with</w:t>
      </w:r>
      <w:r>
        <w:t xml:space="preserve"> </w:t>
      </w:r>
      <w:r>
        <w:rPr>
          <w:iCs/>
          <w:i/>
        </w:rPr>
        <w:t xml:space="preserve">pipṛ + i</w:t>
      </w:r>
      <w:r>
        <w:t xml:space="preserve"> </w:t>
      </w:r>
      <w:r>
        <w:t xml:space="preserve">(here</w:t>
      </w:r>
      <w:r>
        <w:t xml:space="preserve"> </w:t>
      </w:r>
      <w:r>
        <w:rPr>
          <w:iCs/>
          <w:i/>
        </w:rPr>
        <w:t xml:space="preserve">pap</w:t>
      </w:r>
      <w:r>
        <w:t xml:space="preserve"> </w:t>
      </w:r>
      <w:r>
        <w:t xml:space="preserve">+</w:t>
      </w:r>
      <w:r>
        <w:t xml:space="preserve"> </w:t>
      </w:r>
      <w:r>
        <w:rPr>
          <w:iCs/>
          <w:i/>
        </w:rPr>
        <w:t xml:space="preserve">i</w:t>
      </w:r>
      <w:r>
        <w:t xml:space="preserve">)</w:t>
      </w:r>
      <w:r>
        <w:t xml:space="preserve"> </w:t>
      </w:r>
      <w:r>
        <w:rPr>
          <w:iCs/>
          <w:i/>
        </w:rPr>
        <w:t xml:space="preserve">udoṣṭhyapūrvasya</w:t>
      </w:r>
      <w:r>
        <w:t xml:space="preserve"> </w:t>
      </w:r>
      <w:r>
        <w:t xml:space="preserve">would give</w:t>
      </w:r>
      <w:r>
        <w:t xml:space="preserve"> </w:t>
      </w:r>
      <w:r>
        <w:rPr>
          <w:iCs/>
          <w:i/>
        </w:rPr>
        <w:t xml:space="preserve">u</w:t>
      </w:r>
      <w:r>
        <w:t xml:space="preserve">, but</w:t>
      </w:r>
      <w:r>
        <w:t xml:space="preserve"> </w:t>
      </w:r>
      <w:r>
        <w:rPr>
          <w:iCs/>
          <w:i/>
        </w:rPr>
        <w:t xml:space="preserve">bahulaṃ chandasi</w:t>
      </w:r>
      <w:r>
        <w:t xml:space="preserve"> </w:t>
      </w:r>
      <w:r>
        <w:t xml:space="preserve">prevents it, so</w:t>
      </w:r>
      <w:r>
        <w:t xml:space="preserve"> </w:t>
      </w:r>
      <w:r>
        <w:rPr>
          <w:iCs/>
          <w:i/>
        </w:rPr>
        <w:t xml:space="preserve">yaṇ</w:t>
      </w:r>
      <w:r>
        <w:t xml:space="preserve"> </w:t>
      </w:r>
      <w:r>
        <w:t xml:space="preserve">for</w:t>
      </w:r>
      <w:r>
        <w:t xml:space="preserve"> </w:t>
      </w:r>
      <w:r>
        <w:rPr>
          <w:iCs/>
          <w:i/>
        </w:rPr>
        <w:t xml:space="preserve">ṛ</w:t>
      </w:r>
      <w:r>
        <w:t xml:space="preserve">:</w:t>
      </w:r>
      <w:r>
        <w:t xml:space="preserve"> </w:t>
      </w:r>
      <w:r>
        <w:rPr>
          <w:iCs/>
          <w:i/>
        </w:rPr>
        <w:t xml:space="preserve">papri</w:t>
      </w:r>
      <w:r>
        <w:t xml:space="preserve">; though</w:t>
      </w:r>
      <w:r>
        <w:t xml:space="preserve"> </w:t>
      </w:r>
      <w:r>
        <w:rPr>
          <w:iCs/>
          <w:i/>
        </w:rPr>
        <w:t xml:space="preserve">yaṇ</w:t>
      </w:r>
      <w:r>
        <w:t xml:space="preserve"> </w:t>
      </w:r>
      <w:r>
        <w:t xml:space="preserve">first,</w:t>
      </w:r>
      <w:r>
        <w:t xml:space="preserve"> </w:t>
      </w:r>
      <w:r>
        <w:rPr>
          <w:iCs/>
          <w:i/>
        </w:rPr>
        <w:t xml:space="preserve">dvirvacane ’ci</w:t>
      </w:r>
      <w:r>
        <w:t xml:space="preserve"> </w:t>
      </w:r>
      <w:r>
        <w:t xml:space="preserve">applies as though the substituted form remained; since</w:t>
      </w:r>
      <w:r>
        <w:t xml:space="preserve"> </w:t>
      </w:r>
      <w:r>
        <w:rPr>
          <w:iCs/>
          <w:i/>
        </w:rPr>
        <w:t xml:space="preserve">kin</w:t>
      </w:r>
      <w:r>
        <w:t xml:space="preserve"> </w:t>
      </w:r>
      <w:r>
        <w:t xml:space="preserve">is</w:t>
      </w:r>
      <w:r>
        <w:t xml:space="preserve"> </w:t>
      </w:r>
      <w:r>
        <w:rPr>
          <w:iCs/>
          <w:i/>
        </w:rPr>
        <w:t xml:space="preserve">nit</w:t>
      </w:r>
      <w:r>
        <w:t xml:space="preserve">,</w:t>
      </w:r>
      <w:r>
        <w:t xml:space="preserve"> </w:t>
      </w:r>
      <w:r>
        <w:rPr>
          <w:iCs/>
          <w:i/>
        </w:rPr>
        <w:t xml:space="preserve">ñnityādir nityam</w:t>
      </w:r>
      <w:r>
        <w:t xml:space="preserve"> </w:t>
      </w:r>
      <w:r>
        <w:t xml:space="preserve">gives the initial acute.</w:t>
      </w:r>
      <w:r>
        <w:t xml:space="preserve"> </w:t>
      </w:r>
      <w:r>
        <w:rPr>
          <w:bCs/>
          <w:b/>
        </w:rPr>
        <w:t xml:space="preserve">|| 3 ||</w:t>
      </w:r>
    </w:p>
    <w:p>
      <w:r>
        <w:pict>
          <v:rect style="width:0;height:1.5pt" o:hralign="center" o:hrstd="t" o:hr="t"/>
        </w:pict>
      </w:r>
    </w:p>
    <w:p>
      <w:r>
        <w:pict>
          <v:rect style="width:0;height:1.5pt" o:hralign="center" o:hrstd="t" o:hr="t"/>
        </w:pict>
      </w:r>
    </w:p>
    <w:bookmarkEnd w:id="93"/>
    <w:bookmarkStart w:id="94" w:name="rik-52.4-pp.-225-pdf-241"/>
    <w:p>
      <w:pPr>
        <w:pStyle w:val="Heading3"/>
      </w:pPr>
      <w:r>
        <w:t xml:space="preserve">Rik 52.4 (pp. 225–, PDF 241–)</w:t>
      </w:r>
    </w:p>
    <w:p>
      <w:pPr>
        <w:pStyle w:val="FirstParagraph"/>
      </w:pPr>
      <w:r>
        <w:rPr>
          <w:bCs/>
          <w:b/>
        </w:rPr>
        <w:t xml:space="preserve">Saṃhitā-pāṭha</w:t>
      </w:r>
      <w:r>
        <w:t xml:space="preserve"> </w:t>
      </w:r>
      <w:r>
        <w:rPr>
          <w:iCs/>
          <w:i/>
        </w:rPr>
        <w:t xml:space="preserve">(p. 225; accents as printed)</w:t>
      </w:r>
    </w:p>
    <w:p>
      <w:pPr>
        <w:pStyle w:val="BlockText"/>
      </w:pPr>
      <w:r>
        <w:rPr>
          <w:bCs/>
          <w:b/>
        </w:rPr>
        <w:t xml:space="preserve">आ यं पृ॒णन्ति॑ दि॒वि सद्म॑बर्हिषः समु॒द्रं न सु॒भ्व१॒ः स्वा अ॒भिष्ट॑यः ।</w:t>
      </w:r>
      <w:r>
        <w:t xml:space="preserve"> </w:t>
      </w:r>
      <w:r>
        <w:rPr>
          <w:bCs/>
          <w:b/>
        </w:rPr>
        <w:t xml:space="preserve">तं वृ॑त्र॒हत्ये॒ अनु॑ तस्थुरू॒तयः॒ शुष्मा॒ इन्द्र॑मवा॒ता अह्रु॑तप्सवः ॥ ४ ॥</w:t>
      </w:r>
    </w:p>
    <w:p>
      <w:pPr>
        <w:pStyle w:val="FirstParagraph"/>
      </w:pPr>
      <w:r>
        <w:rPr>
          <w:iCs/>
          <w:i/>
        </w:rPr>
        <w:t xml:space="preserve">ā́ yám pṛṇánti diví sádmabarhiṣaḥ samudráṃ na subhvàḥ svā́ abhíṣṭayaḥ |</w:t>
      </w:r>
      <w:r>
        <w:t xml:space="preserve"> </w:t>
      </w:r>
      <w:r>
        <w:rPr>
          <w:iCs/>
          <w:i/>
        </w:rPr>
        <w:t xml:space="preserve">táṃ vṛtrahátye ánu tasthur ūtáyaḥ śúṣmā índram avātā́ áhrutapsavaḥ || 4 ||</w:t>
      </w:r>
    </w:p>
    <w:p>
      <w:pPr>
        <w:pStyle w:val="BodyText"/>
      </w:pPr>
      <w:r>
        <w:rPr>
          <w:iCs/>
          <w:i/>
        </w:rPr>
        <w:t xml:space="preserve">(Pass: the print sets</w:t>
      </w:r>
      <w:r>
        <w:t xml:space="preserve"> </w:t>
      </w:r>
      <w:r>
        <w:t xml:space="preserve">subhvaḥ</w:t>
      </w:r>
      <w:r>
        <w:t xml:space="preserve"> </w:t>
      </w:r>
      <w:r>
        <w:rPr>
          <w:iCs/>
          <w:i/>
        </w:rPr>
        <w:t xml:space="preserve">as</w:t>
      </w:r>
      <w:r>
        <w:rPr>
          <w:iCs/>
          <w:i/>
        </w:rPr>
        <w:t xml:space="preserve"> </w:t>
      </w:r>
      <w:r>
        <w:rPr>
          <w:iCs/>
          <w:i/>
        </w:rPr>
        <w:t xml:space="preserve">“</w:t>
      </w:r>
      <w:r>
        <w:rPr>
          <w:iCs/>
          <w:i/>
        </w:rPr>
        <w:t xml:space="preserve">ಸುಭ್ವ೧ಃ</w:t>
      </w:r>
      <w:r>
        <w:rPr>
          <w:iCs/>
          <w:i/>
        </w:rPr>
        <w:t xml:space="preserve">”</w:t>
      </w:r>
      <w:r>
        <w:rPr>
          <w:iCs/>
          <w:i/>
        </w:rPr>
        <w:t xml:space="preserve">, the numeral ೧ (१) carrying a svarita stroke above and an anudātta bar below (the kampa notation); no mark under</w:t>
      </w:r>
      <w:r>
        <w:t xml:space="preserve"> </w:t>
      </w:r>
      <w:r>
        <w:t xml:space="preserve">sa</w:t>
      </w:r>
      <w:r>
        <w:t xml:space="preserve"> </w:t>
      </w:r>
      <w:r>
        <w:rPr>
          <w:iCs/>
          <w:i/>
        </w:rPr>
        <w:t xml:space="preserve">of</w:t>
      </w:r>
      <w:r>
        <w:t xml:space="preserve"> </w:t>
      </w:r>
      <w:r>
        <w:t xml:space="preserve">samudraṃ</w:t>
      </w:r>
      <w:r>
        <w:rPr>
          <w:iCs/>
          <w:i/>
        </w:rPr>
        <w:t xml:space="preserve">.)</w:t>
      </w:r>
    </w:p>
    <w:p>
      <w:pPr>
        <w:pStyle w:val="BodyText"/>
      </w:pPr>
      <w:r>
        <w:rPr>
          <w:bCs/>
          <w:b/>
        </w:rPr>
        <w:t xml:space="preserve">Pada-pāṭha</w:t>
      </w:r>
      <w:r>
        <w:t xml:space="preserve"> </w:t>
      </w:r>
      <w:r>
        <w:rPr>
          <w:iCs/>
          <w:i/>
        </w:rPr>
        <w:t xml:space="preserve">(p. 225)</w:t>
      </w:r>
    </w:p>
    <w:p>
      <w:pPr>
        <w:pStyle w:val="BlockText"/>
      </w:pPr>
      <w:r>
        <w:t xml:space="preserve">आ । यम् । पृणन्ति । दिवि । सद्मऽबर्हिषः । समुद्रम् । न । सुऽभ्वः । स्वाः । अभिष्टयः ।</w:t>
      </w:r>
      <w:r>
        <w:t xml:space="preserve"> </w:t>
      </w:r>
      <w:r>
        <w:t xml:space="preserve">तम् । वृत्रऽहत्ये । अनु । तस्थुः । ऊतयः । शुष्माः । इन्द्रम् । अवाताः । अह्रुतऽप्सवः ॥ ४ ॥</w:t>
      </w:r>
    </w:p>
    <w:p>
      <w:pPr>
        <w:pStyle w:val="FirstParagraph"/>
      </w:pPr>
      <w:r>
        <w:rPr>
          <w:iCs/>
          <w:i/>
        </w:rPr>
        <w:t xml:space="preserve">ā | yam | pṛṇanti | divi | sadma-barhiṣaḥ | samudram | na | su-bhvaḥ | svāḥ | abhiṣṭayaḥ |</w:t>
      </w:r>
      <w:r>
        <w:t xml:space="preserve"> </w:t>
      </w:r>
      <w:r>
        <w:rPr>
          <w:iCs/>
          <w:i/>
        </w:rPr>
        <w:t xml:space="preserve">tam | vṛtra-hatye | anu | tasthuḥ | ūtayaḥ | śuṣmāḥ | indram | avātāḥ | ahruta-psavaḥ || 4 ||</w:t>
      </w:r>
    </w:p>
    <w:p>
      <w:pPr>
        <w:pStyle w:val="BodyText"/>
      </w:pPr>
      <w:r>
        <w:rPr>
          <w:bCs/>
          <w:b/>
        </w:rPr>
        <w:t xml:space="preserve">Sāyaṇa-bhāṣya</w:t>
      </w:r>
      <w:r>
        <w:t xml:space="preserve"> </w:t>
      </w:r>
      <w:r>
        <w:rPr>
          <w:iCs/>
          <w:i/>
        </w:rPr>
        <w:t xml:space="preserve">(pp. 225–226)</w:t>
      </w:r>
    </w:p>
    <w:p>
      <w:pPr>
        <w:pStyle w:val="BlockText"/>
      </w:pPr>
      <w:r>
        <w:rPr>
          <w:bCs/>
          <w:b/>
        </w:rPr>
        <w:t xml:space="preserve">सद्म सदनं स्थानं बर्हिः शब्दोपलक्षितो यज्ञो येषां सोमानां ते सोमा दिवि स्वर्गलोकेऽवस्थितं यमिन्द्रमापृणन्ति । आ समन्तात्पूरयन्ति । तत्र दृष्टान्तः । सुभ्वः सुष्ठु भवन्तीति सुभ्वो नद्यः समुद्रं न । यथा नद्यः समुद्रं पूरयन्ति तद्वदित्यर्थः । कीदृश्यो नद्यः । स्वाः । समुद्रस्य स्वभूताः । तथा चाम्नायते । समुद्राय वयुनाय सिन्धूनां पतये नमः । तै. सं. ४-६-२-६ इति । अभिष्टयः । अभिमुख्येन गमनवत्यः । ऊतयोऽवितारो मरुतो वृत्रहत्ये वृत्रहनने निमित्तभूते सति तमिन्द्रमनुतस्थुः । अनुलक्ष्य स्थिता बभूवुः । कीदृशा मरुतः । शुष्माः । शत्रूणां शोषयितारः । अवाताः । वान्ति प्रातिकूल्येन गच्छन्तीति वाताः शत्रवः । तद्रहिताः । अह्रुतप्सवः । अकुटिलरूपाः । शोभनावयवा इत्यर्थः ॥</w:t>
      </w:r>
    </w:p>
    <w:p>
      <w:pPr>
        <w:pStyle w:val="FirstParagraph"/>
      </w:pPr>
      <w:r>
        <w:rPr>
          <w:iCs/>
          <w:i/>
        </w:rPr>
        <w:t xml:space="preserve">sadma sadanaṃ sthānaṃ barhiḥ śabdopalakṣito yajño yeṣāṃ somānāṃ te somā divi svargaloke ’vasthitaṃ yam indram āpṛṇanti | ā samantāt pūrayanti | tatra dṛṣṭāntaḥ | subhvaḥ suṣṭhu bhavantīti subhvo nadyaḥ samudraṃ na | yathā nadyaḥ samudraṃ pūrayanti tadvad ity arthaḥ | kīdṛśyo nadyaḥ | svāḥ | samudrasya svabhūtāḥ | tathā cāmnāyate | samudrāya vayunāya sindhūnāṃ pataye namaḥ | tai. saṃ. 4-6-2-6 iti | abhiṣṭayaḥ | abhimukhyena gamanavatyaḥ | ūtayo ’vitāro maruto vṛtrahatye vṛtrahanane nimittabhūte sati tam indram anutasthuḥ | anulakṣya sthitā babhūvuḥ | kīdṛśā marutaḥ | śuṣmāḥ | śatrūṇāṃ śoṣayitāraḥ | avātāḥ | vānti prātikūlyena gacchantīti vātāḥ śatravaḥ | tadrahitāḥ | ahrutapsavaḥ | akuṭilarūpāḥ | śobhanāvayavā ity arthaḥ ||</w:t>
      </w:r>
    </w:p>
    <w:p>
      <w:pPr>
        <w:pStyle w:val="BodyText"/>
      </w:pPr>
      <w:r>
        <w:rPr>
          <w:iCs/>
          <w:i/>
        </w:rPr>
        <w:t xml:space="preserve">(Reading notes: the punctuation of</w:t>
      </w:r>
      <w:r>
        <w:t xml:space="preserve"> </w:t>
      </w:r>
      <w:r>
        <w:t xml:space="preserve">abhiṣṭayaḥ … ūtayaḥ</w:t>
      </w:r>
      <w:r>
        <w:t xml:space="preserve"> </w:t>
      </w:r>
      <w:r>
        <w:rPr>
          <w:iCs/>
          <w:i/>
        </w:rPr>
        <w:t xml:space="preserve">is mine — the Kannada Special Topics takes</w:t>
      </w:r>
      <w:r>
        <w:t xml:space="preserve"> </w:t>
      </w:r>
      <w:r>
        <w:t xml:space="preserve">abhiṣṭayaḥ</w:t>
      </w:r>
      <w:r>
        <w:t xml:space="preserve"> </w:t>
      </w:r>
      <w:r>
        <w:rPr>
          <w:iCs/>
          <w:i/>
        </w:rPr>
        <w:t xml:space="preserve">as an epithet of the rivers (</w:t>
      </w:r>
      <w:r>
        <w:t xml:space="preserve">svāḥ</w:t>
      </w:r>
      <w:r>
        <w:rPr>
          <w:iCs/>
          <w:i/>
        </w:rPr>
        <w:t xml:space="preserve">),</w:t>
      </w:r>
      <w:r>
        <w:rPr>
          <w:iCs/>
          <w:i/>
        </w:rPr>
        <w:t xml:space="preserve"> </w:t>
      </w:r>
      <w:r>
        <w:rPr>
          <w:iCs/>
          <w:i/>
        </w:rPr>
        <w:t xml:space="preserve">“</w:t>
      </w:r>
      <w:r>
        <w:rPr>
          <w:iCs/>
          <w:i/>
        </w:rPr>
        <w:t xml:space="preserve">facing the sea in their course</w:t>
      </w:r>
      <w:r>
        <w:rPr>
          <w:iCs/>
          <w:i/>
        </w:rPr>
        <w:t xml:space="preserve">”</w:t>
      </w:r>
      <w:r>
        <w:rPr>
          <w:iCs/>
          <w:i/>
        </w:rPr>
        <w:t xml:space="preserve">; the bhāṣya’s own phrasing is crowded. The Taittirīya reference is printed</w:t>
      </w:r>
      <w:r>
        <w:rPr>
          <w:iCs/>
          <w:i/>
        </w:rPr>
        <w:t xml:space="preserve"> </w:t>
      </w:r>
      <w:r>
        <w:rPr>
          <w:iCs/>
          <w:i/>
        </w:rPr>
        <w:t xml:space="preserve">“</w:t>
      </w:r>
      <w:r>
        <w:rPr>
          <w:iCs/>
          <w:i/>
        </w:rPr>
        <w:t xml:space="preserve">ತೈ. ಸಂ. ೪-೬-೨-೬</w:t>
      </w:r>
      <w:r>
        <w:rPr>
          <w:iCs/>
          <w:i/>
        </w:rPr>
        <w:t xml:space="preserve">”</w:t>
      </w:r>
      <w:r>
        <w:rPr>
          <w:iCs/>
          <w:i/>
        </w:rPr>
        <w:t xml:space="preserve"> </w:t>
      </w:r>
      <w:r>
        <w:rPr>
          <w:iCs/>
          <w:i/>
        </w:rPr>
        <w:t xml:space="preserve">(also on p. 227); the tail prints Pā. 7-2-31. The grammatical tail, pp. 226–, is characterized:</w:t>
      </w:r>
      <w:r>
        <w:t xml:space="preserve"> </w:t>
      </w:r>
      <w:r>
        <w:t xml:space="preserve">pṛṇanti</w:t>
      </w:r>
      <w:r>
        <w:t xml:space="preserve"> </w:t>
      </w:r>
      <w:r>
        <w:rPr>
          <w:iCs/>
          <w:i/>
        </w:rPr>
        <w:t xml:space="preserve">(</w:t>
      </w:r>
      <w:r>
        <w:t xml:space="preserve">pyā pālanapūraṇayoḥ</w:t>
      </w:r>
      <w:r>
        <w:rPr>
          <w:iCs/>
          <w:i/>
        </w:rPr>
        <w:t xml:space="preserve">, kryādi),</w:t>
      </w:r>
      <w:r>
        <w:t xml:space="preserve"> </w:t>
      </w:r>
      <w:r>
        <w:t xml:space="preserve">sadmabarhiṣaḥ</w:t>
      </w:r>
      <w:r>
        <w:rPr>
          <w:iCs/>
          <w:i/>
        </w:rPr>
        <w:t xml:space="preserve">,</w:t>
      </w:r>
      <w:r>
        <w:t xml:space="preserve"> </w:t>
      </w:r>
      <w:r>
        <w:t xml:space="preserve">subhvaḥ</w:t>
      </w:r>
      <w:r>
        <w:rPr>
          <w:iCs/>
          <w:i/>
        </w:rPr>
        <w:t xml:space="preserve">,</w:t>
      </w:r>
      <w:r>
        <w:t xml:space="preserve"> </w:t>
      </w:r>
      <w:r>
        <w:t xml:space="preserve">abhiṣṭayaḥ</w:t>
      </w:r>
      <w:r>
        <w:t xml:space="preserve"> </w:t>
      </w:r>
      <w:r>
        <w:rPr>
          <w:iCs/>
          <w:i/>
        </w:rPr>
        <w:t xml:space="preserve">(</w:t>
      </w:r>
      <w:r>
        <w:t xml:space="preserve">iṣa icchāyām</w:t>
      </w:r>
      <w:r>
        <w:rPr>
          <w:iCs/>
          <w:i/>
        </w:rPr>
        <w:t xml:space="preserve">?</w:t>
      </w:r>
      <w:r>
        <w:rPr>
          <w:iCs/>
          <w:i/>
        </w:rPr>
        <w:t xml:space="preserve"> </w:t>
      </w:r>
      <w:r>
        <w:rPr>
          <w:iCs/>
          <w:i/>
        </w:rPr>
        <w:t xml:space="preserve">“</w:t>
      </w:r>
      <w:r>
        <w:rPr>
          <w:iCs/>
          <w:i/>
          <w:iCs/>
          <w:i/>
        </w:rPr>
        <w:t xml:space="preserve">iṣṭayaḥ eṣaṇāni</w:t>
      </w:r>
      <w:r>
        <w:rPr>
          <w:iCs/>
          <w:i/>
        </w:rPr>
        <w:t xml:space="preserve">”</w:t>
      </w:r>
      <w:r>
        <w:rPr>
          <w:iCs/>
          <w:i/>
        </w:rPr>
        <w:t xml:space="preserve">, [?]),</w:t>
      </w:r>
      <w:r>
        <w:t xml:space="preserve"> </w:t>
      </w:r>
      <w:r>
        <w:t xml:space="preserve">vṛtrahatye</w:t>
      </w:r>
      <w:r>
        <w:t xml:space="preserve"> </w:t>
      </w:r>
      <w:r>
        <w:rPr>
          <w:iCs/>
          <w:i/>
        </w:rPr>
        <w:t xml:space="preserve">(</w:t>
      </w:r>
      <w:r>
        <w:t xml:space="preserve">hana* with</w:t>
      </w:r>
      <w:r>
        <w:t xml:space="preserve"> </w:t>
      </w:r>
      <w:r>
        <w:rPr>
          <w:iCs/>
          <w:i/>
        </w:rPr>
        <w:t xml:space="preserve">kyap</w:t>
      </w:r>
      <w:r>
        <w:t xml:space="preserve">, the substitute* t</w:t>
      </w:r>
      <w:r>
        <w:rPr>
          <w:iCs/>
          <w:i/>
        </w:rPr>
        <w:t xml:space="preserve">),</w:t>
      </w:r>
      <w:r>
        <w:t xml:space="preserve"> </w:t>
      </w:r>
      <w:r>
        <w:t xml:space="preserve">ahrutapsavaḥ</w:t>
      </w:r>
      <w:r>
        <w:t xml:space="preserve"> </w:t>
      </w:r>
      <w:r>
        <w:rPr>
          <w:iCs/>
          <w:i/>
        </w:rPr>
        <w:t xml:space="preserve">(</w:t>
      </w:r>
      <w:r>
        <w:t xml:space="preserve">hvā kauṭilye</w:t>
      </w:r>
      <w:r>
        <w:rPr>
          <w:iCs/>
          <w:i/>
        </w:rPr>
        <w:t xml:space="preserve">,</w:t>
      </w:r>
      <w:r>
        <w:rPr>
          <w:iCs/>
          <w:i/>
        </w:rPr>
        <w:t xml:space="preserve"> </w:t>
      </w:r>
      <w:r>
        <w:t xml:space="preserve">asmānniṣṭhāyāṃ hru hvareś chandasi</w:t>
      </w:r>
      <w:r>
        <w:rPr>
          <w:iCs/>
          <w:i/>
        </w:rPr>
        <w:t xml:space="preserve">, Pā. 7-2-31, with</w:t>
      </w:r>
      <w:r>
        <w:t xml:space="preserve"> </w:t>
      </w:r>
      <w:r>
        <w:t xml:space="preserve">psā bhakṣaṇe</w:t>
      </w:r>
      <w:r>
        <w:t xml:space="preserve"> </w:t>
      </w:r>
      <w:r>
        <w:rPr>
          <w:iCs/>
          <w:i/>
        </w:rPr>
        <w:t xml:space="preserve">and the Uṇādi</w:t>
      </w:r>
      <w:r>
        <w:t xml:space="preserve"> </w:t>
      </w:r>
      <w:r>
        <w:t xml:space="preserve">du</w:t>
      </w:r>
      <w:r>
        <w:rPr>
          <w:iCs/>
          <w:i/>
        </w:rPr>
        <w:t xml:space="preserve">; “not</w:t>
      </w:r>
      <w:r>
        <w:t xml:space="preserve"> </w:t>
      </w:r>
      <w:r>
        <w:t xml:space="preserve">hruta</w:t>
      </w:r>
      <w:r>
        <w:t xml:space="preserve"> </w:t>
      </w:r>
      <w:r>
        <w:rPr>
          <w:iCs/>
          <w:i/>
        </w:rPr>
        <w:t xml:space="preserve">+</w:t>
      </w:r>
      <w:r>
        <w:t xml:space="preserve"> </w:t>
      </w:r>
      <w:r>
        <w:t xml:space="preserve">psu</w:t>
      </w:r>
      <w:r>
        <w:rPr>
          <w:iCs/>
          <w:i/>
        </w:rPr>
        <w:t xml:space="preserve">“, a negative compound).)</w:t>
      </w:r>
    </w:p>
    <w:p>
      <w:pPr>
        <w:pStyle w:val="BodyText"/>
      </w:pPr>
      <w:r>
        <w:rPr>
          <w:bCs/>
          <w:b/>
        </w:rPr>
        <w:t xml:space="preserve">Translation of the bhāṣya:</w:t>
      </w:r>
      <w:r>
        <w:t xml:space="preserve"> </w:t>
      </w:r>
      <w:r>
        <w:t xml:space="preserve">“</w:t>
      </w:r>
      <w:r>
        <w:rPr>
          <w:iCs/>
          <w:i/>
        </w:rPr>
        <w:t xml:space="preserve">Sadma</w:t>
      </w:r>
      <w:r>
        <w:t xml:space="preserve"> </w:t>
      </w:r>
      <w:r>
        <w:t xml:space="preserve">is a seat, a place;</w:t>
      </w:r>
      <w:r>
        <w:t xml:space="preserve"> </w:t>
      </w:r>
      <w:r>
        <w:rPr>
          <w:iCs/>
          <w:i/>
        </w:rPr>
        <w:t xml:space="preserve">barhiḥ</w:t>
      </w:r>
      <w:r>
        <w:t xml:space="preserve"> </w:t>
      </w:r>
      <w:r>
        <w:t xml:space="preserve">is the word that stands for the sacrifice; the Somas that have these — they,</w:t>
      </w:r>
      <w:r>
        <w:t xml:space="preserve"> </w:t>
      </w:r>
      <w:r>
        <w:rPr>
          <w:iCs/>
          <w:i/>
        </w:rPr>
        <w:t xml:space="preserve">divi</w:t>
      </w:r>
      <w:r>
        <w:t xml:space="preserve">, in the heavenly world,</w:t>
      </w:r>
      <w:r>
        <w:t xml:space="preserve"> </w:t>
      </w:r>
      <w:r>
        <w:rPr>
          <w:iCs/>
          <w:i/>
        </w:rPr>
        <w:t xml:space="preserve">yam</w:t>
      </w:r>
      <w:r>
        <w:t xml:space="preserve">, whom, Indra who abides (there),</w:t>
      </w:r>
      <w:r>
        <w:t xml:space="preserve"> </w:t>
      </w:r>
      <w:r>
        <w:rPr>
          <w:iCs/>
          <w:i/>
        </w:rPr>
        <w:t xml:space="preserve">ā pṛṇanti</w:t>
      </w:r>
      <w:r>
        <w:t xml:space="preserve">, fill all round. An example:</w:t>
      </w:r>
      <w:r>
        <w:t xml:space="preserve"> </w:t>
      </w:r>
      <w:r>
        <w:rPr>
          <w:iCs/>
          <w:i/>
        </w:rPr>
        <w:t xml:space="preserve">subhvaḥ</w:t>
      </w:r>
      <w:r>
        <w:t xml:space="preserve">, the</w:t>
      </w:r>
      <w:r>
        <w:t xml:space="preserve"> </w:t>
      </w:r>
      <w:r>
        <w:t xml:space="preserve">‘</w:t>
      </w:r>
      <w:r>
        <w:t xml:space="preserve">well-being</w:t>
      </w:r>
      <w:r>
        <w:t xml:space="preserve">’</w:t>
      </w:r>
      <w:r>
        <w:t xml:space="preserve"> </w:t>
      </w:r>
      <w:r>
        <w:t xml:space="preserve">(excellently flowing) rivers,</w:t>
      </w:r>
      <w:r>
        <w:t xml:space="preserve"> </w:t>
      </w:r>
      <w:r>
        <w:rPr>
          <w:iCs/>
          <w:i/>
        </w:rPr>
        <w:t xml:space="preserve">samudraṃ na</w:t>
      </w:r>
      <w:r>
        <w:t xml:space="preserve">, as rivers fill the ocean — so it is meant. What rivers?</w:t>
      </w:r>
      <w:r>
        <w:t xml:space="preserve"> </w:t>
      </w:r>
      <w:r>
        <w:rPr>
          <w:iCs/>
          <w:i/>
        </w:rPr>
        <w:t xml:space="preserve">Svāḥ</w:t>
      </w:r>
      <w:r>
        <w:t xml:space="preserve">: those that belong to the ocean; so it is declared:</w:t>
      </w:r>
      <w:r>
        <w:t xml:space="preserve"> </w:t>
      </w:r>
      <w:r>
        <w:t xml:space="preserve">‘</w:t>
      </w:r>
      <w:r>
        <w:t xml:space="preserve">Homage to the ocean, to the wise one, to the lord of rivers</w:t>
      </w:r>
      <w:r>
        <w:t xml:space="preserve">’</w:t>
      </w:r>
      <w:r>
        <w:t xml:space="preserve"> </w:t>
      </w:r>
      <w:r>
        <w:t xml:space="preserve">(Tai. Saṃ. 4-6-2-6).</w:t>
      </w:r>
      <w:r>
        <w:t xml:space="preserve"> </w:t>
      </w:r>
      <w:r>
        <w:rPr>
          <w:iCs/>
          <w:i/>
        </w:rPr>
        <w:t xml:space="preserve">Abhiṣṭayaḥ</w:t>
      </w:r>
      <w:r>
        <w:t xml:space="preserve">: moving in front (facing the sea). The</w:t>
      </w:r>
      <w:r>
        <w:t xml:space="preserve"> </w:t>
      </w:r>
      <w:r>
        <w:rPr>
          <w:iCs/>
          <w:i/>
        </w:rPr>
        <w:t xml:space="preserve">ūtayaḥ</w:t>
      </w:r>
      <w:r>
        <w:t xml:space="preserve">, the protectors, the Maruts,</w:t>
      </w:r>
      <w:r>
        <w:t xml:space="preserve"> </w:t>
      </w:r>
      <w:r>
        <w:rPr>
          <w:iCs/>
          <w:i/>
        </w:rPr>
        <w:t xml:space="preserve">vṛtrahatye</w:t>
      </w:r>
      <w:r>
        <w:t xml:space="preserve">, on the occasion of the slaying of Vṛtra,</w:t>
      </w:r>
      <w:r>
        <w:t xml:space="preserve"> </w:t>
      </w:r>
      <w:r>
        <w:rPr>
          <w:iCs/>
          <w:i/>
        </w:rPr>
        <w:t xml:space="preserve">anu tasthuḥ</w:t>
      </w:r>
      <w:r>
        <w:t xml:space="preserve">, stood by him, keeping him in view. What sort of Maruts?</w:t>
      </w:r>
      <w:r>
        <w:t xml:space="preserve"> </w:t>
      </w:r>
      <w:r>
        <w:rPr>
          <w:iCs/>
          <w:i/>
        </w:rPr>
        <w:t xml:space="preserve">Śuṣmāḥ</w:t>
      </w:r>
      <w:r>
        <w:t xml:space="preserve">: those who dry up the enemies;</w:t>
      </w:r>
      <w:r>
        <w:t xml:space="preserve"> </w:t>
      </w:r>
      <w:r>
        <w:rPr>
          <w:iCs/>
          <w:i/>
        </w:rPr>
        <w:t xml:space="preserve">avātāḥ</w:t>
      </w:r>
      <w:r>
        <w:t xml:space="preserve">:</w:t>
      </w:r>
      <w:r>
        <w:t xml:space="preserve"> </w:t>
      </w:r>
      <w:r>
        <w:rPr>
          <w:iCs/>
          <w:i/>
        </w:rPr>
        <w:t xml:space="preserve">vātāḥ</w:t>
      </w:r>
      <w:r>
        <w:t xml:space="preserve"> </w:t>
      </w:r>
      <w:r>
        <w:t xml:space="preserve">are the enemies who move in opposition — those without such (unobstructed, free from them);</w:t>
      </w:r>
      <w:r>
        <w:t xml:space="preserve"> </w:t>
      </w:r>
      <w:r>
        <w:rPr>
          <w:iCs/>
          <w:i/>
        </w:rPr>
        <w:t xml:space="preserve">ahrutapsavaḥ</w:t>
      </w:r>
      <w:r>
        <w:t xml:space="preserve">: of straight, unbent form, with fair limbs is the sense.</w:t>
      </w:r>
      <w:r>
        <w:t xml:space="preserve">”</w:t>
      </w:r>
    </w:p>
    <w:p>
      <w:pPr>
        <w:pStyle w:val="BodyText"/>
      </w:pPr>
      <w:r>
        <w:rPr>
          <w:bCs/>
          <w:b/>
        </w:rPr>
        <w:t xml:space="preserve">Pratipadārtha</w:t>
      </w:r>
      <w:r>
        <w:t xml:space="preserve"> </w:t>
      </w:r>
      <w:r>
        <w:rPr>
          <w:iCs/>
          <w:i/>
        </w:rPr>
        <w:t xml:space="preserve">(p. 226)</w:t>
      </w:r>
      <w:r>
        <w:t xml:space="preserve"> </w:t>
      </w:r>
      <w:r>
        <w:t xml:space="preserve">—</w:t>
      </w:r>
      <w:r>
        <w:t xml:space="preserve"> </w:t>
      </w:r>
      <w:r>
        <w:t xml:space="preserve">“</w:t>
      </w:r>
      <w:r>
        <w:rPr>
          <w:bCs/>
          <w:b/>
        </w:rPr>
        <w:t xml:space="preserve">svāḥ</w:t>
      </w:r>
      <w:r>
        <w:t xml:space="preserve"> </w:t>
      </w:r>
      <w:r>
        <w:t xml:space="preserve">— their own, i.e. belonging to the ocean;</w:t>
      </w:r>
      <w:r>
        <w:t xml:space="preserve"> </w:t>
      </w:r>
      <w:r>
        <w:rPr>
          <w:bCs/>
          <w:b/>
        </w:rPr>
        <w:t xml:space="preserve">subhvaḥ</w:t>
      </w:r>
      <w:r>
        <w:t xml:space="preserve"> </w:t>
      </w:r>
      <w:r>
        <w:t xml:space="preserve">— the rivers;</w:t>
      </w:r>
      <w:r>
        <w:t xml:space="preserve"> </w:t>
      </w:r>
      <w:r>
        <w:rPr>
          <w:bCs/>
          <w:b/>
        </w:rPr>
        <w:t xml:space="preserve">samudraṃ na</w:t>
      </w:r>
      <w:r>
        <w:t xml:space="preserve"> </w:t>
      </w:r>
      <w:r>
        <w:t xml:space="preserve">— as they fill the ocean (with water);</w:t>
      </w:r>
      <w:r>
        <w:t xml:space="preserve"> </w:t>
      </w:r>
      <w:r>
        <w:rPr>
          <w:bCs/>
          <w:b/>
        </w:rPr>
        <w:t xml:space="preserve">sadmabarhiṣaḥ</w:t>
      </w:r>
      <w:r>
        <w:t xml:space="preserve"> </w:t>
      </w:r>
      <w:r>
        <w:t xml:space="preserve">— the soma juices, whose place of origin is the sacrificial house with its sacred grass;</w:t>
      </w:r>
      <w:r>
        <w:t xml:space="preserve"> </w:t>
      </w:r>
      <w:r>
        <w:rPr>
          <w:bCs/>
          <w:b/>
        </w:rPr>
        <w:t xml:space="preserve">yam</w:t>
      </w:r>
      <w:r>
        <w:t xml:space="preserve"> </w:t>
      </w:r>
      <w:r>
        <w:t xml:space="preserve">— which Indra;</w:t>
      </w:r>
      <w:r>
        <w:t xml:space="preserve"> </w:t>
      </w:r>
      <w:r>
        <w:rPr>
          <w:bCs/>
          <w:b/>
        </w:rPr>
        <w:t xml:space="preserve">ā pṛṇanti</w:t>
      </w:r>
      <w:r>
        <w:t xml:space="preserve"> </w:t>
      </w:r>
      <w:r>
        <w:t xml:space="preserve">— fill all round (do they satisfy?);</w:t>
      </w:r>
      <w:r>
        <w:t xml:space="preserve"> </w:t>
      </w:r>
      <w:r>
        <w:rPr>
          <w:bCs/>
          <w:b/>
        </w:rPr>
        <w:t xml:space="preserve">tam</w:t>
      </w:r>
      <w:r>
        <w:t xml:space="preserve"> </w:t>
      </w:r>
      <w:r>
        <w:t xml:space="preserve">— that Indra;</w:t>
      </w:r>
      <w:r>
        <w:t xml:space="preserve"> </w:t>
      </w:r>
      <w:r>
        <w:rPr>
          <w:bCs/>
          <w:b/>
        </w:rPr>
        <w:t xml:space="preserve">abhiṣṭayaḥ</w:t>
      </w:r>
      <w:r>
        <w:t xml:space="preserve"> </w:t>
      </w:r>
      <w:r>
        <w:t xml:space="preserve">— those who go facing him;</w:t>
      </w:r>
      <w:r>
        <w:t xml:space="preserve"> </w:t>
      </w:r>
      <w:r>
        <w:rPr>
          <w:bCs/>
          <w:b/>
        </w:rPr>
        <w:t xml:space="preserve">śuṣmāḥ</w:t>
      </w:r>
      <w:r>
        <w:t xml:space="preserve"> </w:t>
      </w:r>
      <w:r>
        <w:t xml:space="preserve">— destroyers of enemies (or: those who frighten the timid);</w:t>
      </w:r>
      <w:r>
        <w:t xml:space="preserve"> </w:t>
      </w:r>
      <w:r>
        <w:rPr>
          <w:bCs/>
          <w:b/>
        </w:rPr>
        <w:t xml:space="preserve">avātāḥ</w:t>
      </w:r>
      <w:r>
        <w:t xml:space="preserve"> </w:t>
      </w:r>
      <w:r>
        <w:t xml:space="preserve">— whose course is unobstructed;</w:t>
      </w:r>
      <w:r>
        <w:t xml:space="preserve"> </w:t>
      </w:r>
      <w:r>
        <w:rPr>
          <w:bCs/>
          <w:b/>
        </w:rPr>
        <w:t xml:space="preserve">ahrutapsavaḥ</w:t>
      </w:r>
      <w:r>
        <w:t xml:space="preserve"> </w:t>
      </w:r>
      <w:r>
        <w:t xml:space="preserve">— with unbent, excellent limbs;</w:t>
      </w:r>
      <w:r>
        <w:t xml:space="preserve"> </w:t>
      </w:r>
      <w:r>
        <w:rPr>
          <w:bCs/>
          <w:b/>
        </w:rPr>
        <w:t xml:space="preserve">ūtayaḥ</w:t>
      </w:r>
      <w:r>
        <w:t xml:space="preserve"> </w:t>
      </w:r>
      <w:r>
        <w:t xml:space="preserve">— the protecting Maruts;</w:t>
      </w:r>
      <w:r>
        <w:t xml:space="preserve"> </w:t>
      </w:r>
      <w:r>
        <w:rPr>
          <w:bCs/>
          <w:b/>
        </w:rPr>
        <w:t xml:space="preserve">vṛtrahatye</w:t>
      </w:r>
      <w:r>
        <w:t xml:space="preserve"> </w:t>
      </w:r>
      <w:r>
        <w:t xml:space="preserve">— on the occasion of the slaying of Vṛtra;</w:t>
      </w:r>
      <w:r>
        <w:t xml:space="preserve"> </w:t>
      </w:r>
      <w:r>
        <w:rPr>
          <w:bCs/>
          <w:b/>
        </w:rPr>
        <w:t xml:space="preserve">anutasthuḥ</w:t>
      </w:r>
      <w:r>
        <w:t xml:space="preserve"> </w:t>
      </w:r>
      <w:r>
        <w:t xml:space="preserve">— followed (giving strength).</w:t>
      </w:r>
      <w:r>
        <w:t xml:space="preserve">”</w:t>
      </w:r>
    </w:p>
    <w:p>
      <w:pPr>
        <w:pStyle w:val="BodyText"/>
      </w:pPr>
      <w:r>
        <w:rPr>
          <w:bCs/>
          <w:b/>
        </w:rPr>
        <w:t xml:space="preserve">Bhāvārtha</w:t>
      </w:r>
      <w:r>
        <w:t xml:space="preserve"> </w:t>
      </w:r>
      <w:r>
        <w:rPr>
          <w:iCs/>
          <w:i/>
        </w:rPr>
        <w:t xml:space="preserve">(p. 226)</w:t>
      </w:r>
      <w:r>
        <w:t xml:space="preserve"> </w:t>
      </w:r>
      <w:r>
        <w:t xml:space="preserve">—</w:t>
      </w:r>
      <w:r>
        <w:t xml:space="preserve"> </w:t>
      </w:r>
      <w:r>
        <w:t xml:space="preserve">“</w:t>
      </w:r>
      <w:r>
        <w:t xml:space="preserve">As rivers fill the ocean, their lord, with water, so the soma juices born in the sacrificial house fill Indra and satisfy him. The Maruts — those who are the destroyers of enemies, who are unobstructed, free-going, with fair unbent limbs, and protectors — followed that Indra at the time of Vṛtra’s slaying and attentively gave him strength.</w:t>
      </w:r>
      <w:r>
        <w:t xml:space="preserve">”</w:t>
      </w:r>
    </w:p>
    <w:p>
      <w:pPr>
        <w:pStyle w:val="BodyText"/>
      </w:pPr>
      <w:r>
        <w:rPr>
          <w:bCs/>
          <w:b/>
        </w:rPr>
        <w:t xml:space="preserve">English Translation (the source’s own, p. 226)</w:t>
      </w:r>
      <w:r>
        <w:t xml:space="preserve"> </w:t>
      </w:r>
      <w:r>
        <w:t xml:space="preserve">—</w:t>
      </w:r>
      <w:r>
        <w:t xml:space="preserve"> </w:t>
      </w:r>
      <w:r>
        <w:t xml:space="preserve">“</w:t>
      </w:r>
      <w:r>
        <w:t xml:space="preserve">That Indra, whom in heaven the libations sprinkled on the sacred grass replenish, as the kindred rivers hastening to it fill the ocean ; that Indra whom the Maruts, the driers up of moisture, who are unobstructed, and of undistorted forms attended as helpers at the slaying of Vritra.</w:t>
      </w:r>
      <w:r>
        <w:t xml:space="preserve">”</w:t>
      </w:r>
    </w:p>
    <w:p>
      <w:pPr>
        <w:pStyle w:val="BodyText"/>
      </w:pPr>
      <w:r>
        <w:rPr>
          <w:bCs/>
          <w:b/>
        </w:rPr>
        <w:t xml:space="preserve">Special Topics (</w:t>
      </w:r>
      <w:r>
        <w:rPr>
          <w:iCs/>
          <w:i/>
          <w:bCs/>
          <w:b/>
        </w:rPr>
        <w:t xml:space="preserve">viśeṣa-viṣayagaḷu</w:t>
      </w:r>
      <w:r>
        <w:rPr>
          <w:bCs/>
          <w:b/>
        </w:rPr>
        <w:t xml:space="preserve">), p. 227</w:t>
      </w:r>
      <w:r>
        <w:t xml:space="preserve"> </w:t>
      </w:r>
      <w:r>
        <w:t xml:space="preserve">-</w:t>
      </w:r>
      <w:r>
        <w:t xml:space="preserve"> </w:t>
      </w:r>
      <w:r>
        <w:rPr>
          <w:bCs/>
          <w:b/>
        </w:rPr>
        <w:t xml:space="preserve">ā pṛṇanti</w:t>
      </w:r>
      <w:r>
        <w:t xml:space="preserve"> </w:t>
      </w:r>
      <w:r>
        <w:t xml:space="preserve">—</w:t>
      </w:r>
      <w:r>
        <w:t xml:space="preserve"> </w:t>
      </w:r>
      <w:r>
        <w:t xml:space="preserve">“</w:t>
      </w:r>
      <w:r>
        <w:t xml:space="preserve">They fill in every way. Since the root</w:t>
      </w:r>
      <w:r>
        <w:t xml:space="preserve"> </w:t>
      </w:r>
      <w:r>
        <w:rPr>
          <w:iCs/>
          <w:i/>
        </w:rPr>
        <w:t xml:space="preserve">pyā</w:t>
      </w:r>
      <w:r>
        <w:t xml:space="preserve"> </w:t>
      </w:r>
      <w:r>
        <w:t xml:space="preserve">has the two senses of protecting and filling, it can be taken also as</w:t>
      </w:r>
      <w:r>
        <w:t xml:space="preserve"> </w:t>
      </w:r>
      <w:r>
        <w:t xml:space="preserve">‘</w:t>
      </w:r>
      <w:r>
        <w:t xml:space="preserve">they protect in every way</w:t>
      </w:r>
      <w:r>
        <w:t xml:space="preserve">’</w:t>
      </w:r>
      <w:r>
        <w:t xml:space="preserve">.</w:t>
      </w:r>
      <w:r>
        <w:t xml:space="preserve">”</w:t>
      </w:r>
      <w:r>
        <w:t xml:space="preserve"> </w:t>
      </w:r>
      <w:r>
        <w:t xml:space="preserve">-</w:t>
      </w:r>
      <w:r>
        <w:t xml:space="preserve"> </w:t>
      </w:r>
      <w:r>
        <w:rPr>
          <w:bCs/>
          <w:b/>
        </w:rPr>
        <w:t xml:space="preserve">sadmabarhiṣaḥ</w:t>
      </w:r>
      <w:r>
        <w:t xml:space="preserve"> </w:t>
      </w:r>
      <w:r>
        <w:t xml:space="preserve">—</w:t>
      </w:r>
      <w:r>
        <w:t xml:space="preserve"> </w:t>
      </w:r>
      <w:r>
        <w:t xml:space="preserve">“</w:t>
      </w:r>
      <w:r>
        <w:rPr>
          <w:iCs/>
          <w:i/>
        </w:rPr>
        <w:t xml:space="preserve">sadma</w:t>
      </w:r>
      <w:r>
        <w:t xml:space="preserve"> </w:t>
      </w:r>
      <w:r>
        <w:t xml:space="preserve">is seat, place;</w:t>
      </w:r>
      <w:r>
        <w:t xml:space="preserve"> </w:t>
      </w:r>
      <w:r>
        <w:rPr>
          <w:iCs/>
          <w:i/>
        </w:rPr>
        <w:t xml:space="preserve">barhis</w:t>
      </w:r>
      <w:r>
        <w:t xml:space="preserve"> </w:t>
      </w:r>
      <w:r>
        <w:t xml:space="preserve">[stands for] the sacrifice;</w:t>
      </w:r>
      <w:r>
        <w:t xml:space="preserve"> </w:t>
      </w:r>
      <w:r>
        <w:rPr>
          <w:iCs/>
          <w:i/>
        </w:rPr>
        <w:t xml:space="preserve">yeṣāṃ te sadmabarhiṣaḥ</w:t>
      </w:r>
      <w:r>
        <w:t xml:space="preserve">: the meaning of this word is the Soma, which has obtained the principal place in the sacrifice.</w:t>
      </w:r>
      <w:r>
        <w:t xml:space="preserve">”</w:t>
      </w:r>
      <w:r>
        <w:t xml:space="preserve"> </w:t>
      </w:r>
      <w:r>
        <w:t xml:space="preserve">-</w:t>
      </w:r>
      <w:r>
        <w:t xml:space="preserve"> </w:t>
      </w:r>
      <w:r>
        <w:rPr>
          <w:bCs/>
          <w:b/>
        </w:rPr>
        <w:t xml:space="preserve">subhvaḥ samudraṃ na</w:t>
      </w:r>
      <w:r>
        <w:t xml:space="preserve"> </w:t>
      </w:r>
      <w:r>
        <w:t xml:space="preserve">—</w:t>
      </w:r>
      <w:r>
        <w:t xml:space="preserve"> </w:t>
      </w:r>
      <w:r>
        <w:t xml:space="preserve">“</w:t>
      </w:r>
      <w:r>
        <w:t xml:space="preserve">As rivers fill the ocean, so the soma juices increase Indra. The śruti</w:t>
      </w:r>
      <w:r>
        <w:t xml:space="preserve"> </w:t>
      </w:r>
      <w:r>
        <w:t xml:space="preserve">‘</w:t>
      </w:r>
      <w:r>
        <w:rPr>
          <w:iCs/>
          <w:i/>
        </w:rPr>
        <w:t xml:space="preserve">samudrāya vayunāya sindhūnāṃ pataye namaḥ</w:t>
      </w:r>
      <w:r>
        <w:t xml:space="preserve">’</w:t>
      </w:r>
      <w:r>
        <w:t xml:space="preserve"> </w:t>
      </w:r>
      <w:r>
        <w:t xml:space="preserve">(Tai. Saṃ. 4-6-2-6) also shows that the rivers belong to the ocean.</w:t>
      </w:r>
      <w:r>
        <w:t xml:space="preserve">”</w:t>
      </w:r>
    </w:p>
    <w:p>
      <w:pPr>
        <w:pStyle w:val="BlockText"/>
      </w:pPr>
      <w:r>
        <w:rPr>
          <w:bCs/>
          <w:b/>
        </w:rPr>
        <w:t xml:space="preserve">समुद्राय वयुनाय सिन्धूनां पतये नमः ।</w:t>
      </w:r>
      <w:r>
        <w:t xml:space="preserve"> </w:t>
      </w:r>
      <w:r>
        <w:rPr>
          <w:iCs/>
          <w:i/>
        </w:rPr>
        <w:t xml:space="preserve">(Tai. Saṃ. 4-6-2-6)</w:t>
      </w:r>
    </w:p>
    <w:p>
      <w:pPr>
        <w:pStyle w:val="FirstParagraph"/>
      </w:pPr>
      <w:r>
        <w:rPr>
          <w:iCs/>
          <w:i/>
        </w:rPr>
        <w:t xml:space="preserve">samudrāya vayunāya sindhūnāṃ pataye namaḥ |</w:t>
      </w:r>
      <w:r>
        <w:t xml:space="preserve"> </w:t>
      </w:r>
      <w:r>
        <w:t xml:space="preserve">— mine and tentative:</w:t>
      </w:r>
      <w:r>
        <w:t xml:space="preserve"> </w:t>
      </w:r>
      <w:r>
        <w:t xml:space="preserve">“</w:t>
      </w:r>
      <w:r>
        <w:t xml:space="preserve">Homage to the ocean, to the knowing one, to the lord of the rivers.</w:t>
      </w:r>
      <w:r>
        <w:t xml:space="preserve">”</w:t>
      </w:r>
      <w:r>
        <w:t xml:space="preserve"> </w:t>
      </w:r>
      <w:r>
        <w:t xml:space="preserve">-</w:t>
      </w:r>
      <w:r>
        <w:t xml:space="preserve"> </w:t>
      </w:r>
      <w:r>
        <w:rPr>
          <w:bCs/>
          <w:b/>
        </w:rPr>
        <w:t xml:space="preserve">abhiṣṭayaḥ</w:t>
      </w:r>
      <w:r>
        <w:t xml:space="preserve"> </w:t>
      </w:r>
      <w:r>
        <w:t xml:space="preserve">—</w:t>
      </w:r>
      <w:r>
        <w:t xml:space="preserve"> </w:t>
      </w:r>
      <w:r>
        <w:t xml:space="preserve">“</w:t>
      </w:r>
      <w:r>
        <w:rPr>
          <w:iCs/>
          <w:i/>
        </w:rPr>
        <w:t xml:space="preserve">abhimukhyena gamanavatyaḥ</w:t>
      </w:r>
      <w:r>
        <w:t xml:space="preserve">: giving the sense</w:t>
      </w:r>
      <w:r>
        <w:t xml:space="preserve"> </w:t>
      </w:r>
      <w:r>
        <w:t xml:space="preserve">‘</w:t>
      </w:r>
      <w:r>
        <w:t xml:space="preserve">rivers of the nature of coming facing the ocean</w:t>
      </w:r>
      <w:r>
        <w:t xml:space="preserve">’</w:t>
      </w:r>
      <w:r>
        <w:t xml:space="preserve">, this word is an epithet of the word</w:t>
      </w:r>
      <w:r>
        <w:t xml:space="preserve"> </w:t>
      </w:r>
      <w:r>
        <w:rPr>
          <w:iCs/>
          <w:i/>
        </w:rPr>
        <w:t xml:space="preserve">svāḥ</w:t>
      </w:r>
      <w:r>
        <w:t xml:space="preserve">.</w:t>
      </w:r>
      <w:r>
        <w:t xml:space="preserve">”</w:t>
      </w:r>
      <w:r>
        <w:t xml:space="preserve"> </w:t>
      </w:r>
      <w:r>
        <w:t xml:space="preserve">-</w:t>
      </w:r>
      <w:r>
        <w:t xml:space="preserve"> </w:t>
      </w:r>
      <w:r>
        <w:rPr>
          <w:bCs/>
          <w:b/>
        </w:rPr>
        <w:t xml:space="preserve">anutasthuḥ</w:t>
      </w:r>
      <w:r>
        <w:t xml:space="preserve"> </w:t>
      </w:r>
      <w:r>
        <w:t xml:space="preserve">—</w:t>
      </w:r>
      <w:r>
        <w:t xml:space="preserve"> </w:t>
      </w:r>
      <w:r>
        <w:t xml:space="preserve">“</w:t>
      </w:r>
      <w:r>
        <w:t xml:space="preserve">At the time of Vṛtra’s slaying the Marut deities followed Indra without leaving him, and stood and fought.</w:t>
      </w:r>
      <w:r>
        <w:t xml:space="preserve">”</w:t>
      </w:r>
      <w:r>
        <w:t xml:space="preserve"> </w:t>
      </w:r>
      <w:r>
        <w:t xml:space="preserve">-</w:t>
      </w:r>
      <w:r>
        <w:t xml:space="preserve"> </w:t>
      </w:r>
      <w:r>
        <w:rPr>
          <w:bCs/>
          <w:b/>
        </w:rPr>
        <w:t xml:space="preserve">ahrutapsavaḥ</w:t>
      </w:r>
      <w:r>
        <w:t xml:space="preserve"> </w:t>
      </w:r>
      <w:r>
        <w:t xml:space="preserve">—</w:t>
      </w:r>
      <w:r>
        <w:t xml:space="preserve"> </w:t>
      </w:r>
      <w:r>
        <w:t xml:space="preserve">“</w:t>
      </w:r>
      <w:r>
        <w:rPr>
          <w:iCs/>
          <w:i/>
        </w:rPr>
        <w:t xml:space="preserve">akuṭilarūpāḥ śobhanāvayavāḥ</w:t>
      </w:r>
      <w:r>
        <w:t xml:space="preserve">: of unbent form, with beautiful limbs — i.e., endowed both with beautiful form and with limbs that suit it.</w:t>
      </w:r>
      <w:r>
        <w:t xml:space="preserve">”</w:t>
      </w:r>
    </w:p>
    <w:p>
      <w:pPr>
        <w:pStyle w:val="BodyText"/>
      </w:pPr>
      <w:r>
        <w:rPr>
          <w:bCs/>
          <w:b/>
        </w:rPr>
        <w:t xml:space="preserve">Vyākaraṇa-prakriyā</w:t>
      </w:r>
      <w:r>
        <w:t xml:space="preserve"> </w:t>
      </w:r>
      <w:r>
        <w:rPr>
          <w:iCs/>
          <w:i/>
        </w:rPr>
        <w:t xml:space="preserve">(p. 227 and following — grammar pages, noted briefly; continued on p. 228)</w:t>
      </w:r>
      <w:r>
        <w:t xml:space="preserve"> </w:t>
      </w:r>
      <w:r>
        <w:t xml:space="preserve">-</w:t>
      </w:r>
      <w:r>
        <w:t xml:space="preserve"> </w:t>
      </w:r>
      <w:r>
        <w:rPr>
          <w:bCs/>
          <w:b/>
        </w:rPr>
        <w:t xml:space="preserve">pṛṇanti</w:t>
      </w:r>
      <w:r>
        <w:t xml:space="preserve">:</w:t>
      </w:r>
      <w:r>
        <w:t xml:space="preserve"> </w:t>
      </w:r>
      <w:r>
        <w:rPr>
          <w:iCs/>
          <w:i/>
        </w:rPr>
        <w:t xml:space="preserve">pyā pālanapūraṇayoḥ</w:t>
      </w:r>
      <w:r>
        <w:t xml:space="preserve">,</w:t>
      </w:r>
      <w:r>
        <w:t xml:space="preserve"> </w:t>
      </w:r>
      <w:r>
        <w:rPr>
          <w:iCs/>
          <w:i/>
        </w:rPr>
        <w:t xml:space="preserve">kryādi</w:t>
      </w:r>
      <w:r>
        <w:t xml:space="preserve">; the</w:t>
      </w:r>
      <w:r>
        <w:t xml:space="preserve"> </w:t>
      </w:r>
      <w:r>
        <w:rPr>
          <w:iCs/>
          <w:i/>
        </w:rPr>
        <w:t xml:space="preserve">jhi</w:t>
      </w:r>
      <w:r>
        <w:t xml:space="preserve"> </w:t>
      </w:r>
      <w:r>
        <w:t xml:space="preserve">ending replaced by</w:t>
      </w:r>
      <w:r>
        <w:t xml:space="preserve"> </w:t>
      </w:r>
      <w:r>
        <w:rPr>
          <w:iCs/>
          <w:i/>
        </w:rPr>
        <w:t xml:space="preserve">ant</w:t>
      </w:r>
      <w:r>
        <w:t xml:space="preserve"> </w:t>
      </w:r>
      <w:r>
        <w:t xml:space="preserve">by</w:t>
      </w:r>
      <w:r>
        <w:t xml:space="preserve"> </w:t>
      </w:r>
      <w:r>
        <w:rPr>
          <w:iCs/>
          <w:i/>
        </w:rPr>
        <w:t xml:space="preserve">jher antaḥ</w:t>
      </w:r>
      <w:r>
        <w:t xml:space="preserve">;</w:t>
      </w:r>
      <w:r>
        <w:t xml:space="preserve"> </w:t>
      </w:r>
      <w:r>
        <w:rPr>
          <w:iCs/>
          <w:i/>
        </w:rPr>
        <w:t xml:space="preserve">kryādibhyaḥ śnā</w:t>
      </w:r>
      <w:r>
        <w:t xml:space="preserve">;</w:t>
      </w:r>
      <w:r>
        <w:t xml:space="preserve"> </w:t>
      </w:r>
      <w:r>
        <w:rPr>
          <w:iCs/>
          <w:i/>
        </w:rPr>
        <w:t xml:space="preserve">śnābhyastayor ātaḥ</w:t>
      </w:r>
      <w:r>
        <w:t xml:space="preserve"> </w:t>
      </w:r>
      <w:r>
        <w:t xml:space="preserve">(no number printed) drops the</w:t>
      </w:r>
      <w:r>
        <w:t xml:space="preserve"> </w:t>
      </w:r>
      <w:r>
        <w:rPr>
          <w:iCs/>
          <w:i/>
        </w:rPr>
        <w:t xml:space="preserve">ā</w:t>
      </w:r>
      <w:r>
        <w:t xml:space="preserve"> </w:t>
      </w:r>
      <w:r>
        <w:t xml:space="preserve">of</w:t>
      </w:r>
      <w:r>
        <w:t xml:space="preserve"> </w:t>
      </w:r>
      <w:r>
        <w:rPr>
          <w:iCs/>
          <w:i/>
        </w:rPr>
        <w:t xml:space="preserve">śnā</w:t>
      </w:r>
      <w:r>
        <w:t xml:space="preserve">;</w:t>
      </w:r>
      <w:r>
        <w:t xml:space="preserve"> </w:t>
      </w:r>
      <w:r>
        <w:rPr>
          <w:iCs/>
          <w:i/>
        </w:rPr>
        <w:t xml:space="preserve">pvādīnāṃ hrasvaḥ</w:t>
      </w:r>
      <w:r>
        <w:t xml:space="preserve"> </w:t>
      </w:r>
      <w:r>
        <w:t xml:space="preserve">(Pā. sū. 7-3-80) shortens the root’s vowel; before</w:t>
      </w:r>
      <w:r>
        <w:t xml:space="preserve"> </w:t>
      </w:r>
      <w:r>
        <w:rPr>
          <w:iCs/>
          <w:i/>
        </w:rPr>
        <w:t xml:space="preserve">ṛ</w:t>
      </w:r>
      <w:r>
        <w:t xml:space="preserve">, the</w:t>
      </w:r>
      <w:r>
        <w:t xml:space="preserve"> </w:t>
      </w:r>
      <w:r>
        <w:rPr>
          <w:iCs/>
          <w:i/>
        </w:rPr>
        <w:t xml:space="preserve">n</w:t>
      </w:r>
      <w:r>
        <w:t xml:space="preserve"> </w:t>
      </w:r>
      <w:r>
        <w:t xml:space="preserve">of</w:t>
      </w:r>
      <w:r>
        <w:t xml:space="preserve"> </w:t>
      </w:r>
      <w:r>
        <w:rPr>
          <w:iCs/>
          <w:i/>
        </w:rPr>
        <w:t xml:space="preserve">śnā</w:t>
      </w:r>
      <w:r>
        <w:t xml:space="preserve"> </w:t>
      </w:r>
      <w:r>
        <w:t xml:space="preserve">takes</w:t>
      </w:r>
      <w:r>
        <w:t xml:space="preserve"> </w:t>
      </w:r>
      <w:r>
        <w:rPr>
          <w:iCs/>
          <w:i/>
        </w:rPr>
        <w:t xml:space="preserve">ṇatva</w:t>
      </w:r>
      <w:r>
        <w:t xml:space="preserve">:</w:t>
      </w:r>
      <w:r>
        <w:t xml:space="preserve"> </w:t>
      </w:r>
      <w:r>
        <w:rPr>
          <w:iCs/>
          <w:i/>
        </w:rPr>
        <w:t xml:space="preserve">pṛṇanti</w:t>
      </w:r>
      <w:r>
        <w:t xml:space="preserve">; because the relative</w:t>
      </w:r>
      <w:r>
        <w:t xml:space="preserve"> </w:t>
      </w:r>
      <w:r>
        <w:rPr>
          <w:iCs/>
          <w:i/>
        </w:rPr>
        <w:t xml:space="preserve">yam</w:t>
      </w:r>
      <w:r>
        <w:t xml:space="preserve"> </w:t>
      </w:r>
      <w:r>
        <w:t xml:space="preserve">occurs earlier, the</w:t>
      </w:r>
      <w:r>
        <w:t xml:space="preserve"> </w:t>
      </w:r>
      <w:r>
        <w:rPr>
          <w:iCs/>
          <w:i/>
        </w:rPr>
        <w:t xml:space="preserve">nighāta</w:t>
      </w:r>
      <w:r>
        <w:t xml:space="preserve"> </w:t>
      </w:r>
      <w:r>
        <w:t xml:space="preserve">accent is forbidden by</w:t>
      </w:r>
      <w:r>
        <w:t xml:space="preserve"> </w:t>
      </w:r>
      <w:r>
        <w:rPr>
          <w:iCs/>
          <w:i/>
        </w:rPr>
        <w:t xml:space="preserve">yadvṛttān nityam</w:t>
      </w:r>
      <w:r>
        <w:t xml:space="preserve"> </w:t>
      </w:r>
      <w:r>
        <w:t xml:space="preserve">(no number printed); by the initial-acute of the suffix, the</w:t>
      </w:r>
      <w:r>
        <w:t xml:space="preserve"> </w:t>
      </w:r>
      <w:r>
        <w:rPr>
          <w:iCs/>
          <w:i/>
        </w:rPr>
        <w:t xml:space="preserve">ā</w:t>
      </w:r>
      <w:r>
        <w:t xml:space="preserve"> </w:t>
      </w:r>
      <w:r>
        <w:t xml:space="preserve">after</w:t>
      </w:r>
      <w:r>
        <w:t xml:space="preserve"> </w:t>
      </w:r>
      <w:r>
        <w:rPr>
          <w:iCs/>
          <w:i/>
        </w:rPr>
        <w:t xml:space="preserve">ṇ</w:t>
      </w:r>
      <w:r>
        <w:t xml:space="preserve"> </w:t>
      </w:r>
      <w:r>
        <w:t xml:space="preserve">is acute.</w:t>
      </w:r>
      <w:r>
        <w:t xml:space="preserve"> </w:t>
      </w:r>
      <w:r>
        <w:t xml:space="preserve">-</w:t>
      </w:r>
      <w:r>
        <w:t xml:space="preserve"> </w:t>
      </w:r>
      <w:r>
        <w:rPr>
          <w:bCs/>
          <w:b/>
        </w:rPr>
        <w:t xml:space="preserve">sadmabarhiṣaḥ</w:t>
      </w:r>
      <w:r>
        <w:t xml:space="preserve">:</w:t>
      </w:r>
      <w:r>
        <w:t xml:space="preserve"> </w:t>
      </w:r>
      <w:r>
        <w:rPr>
          <w:iCs/>
          <w:i/>
        </w:rPr>
        <w:t xml:space="preserve">ṣadḷ viśaraṇagatyavasādaneṣu</w:t>
      </w:r>
      <w:r>
        <w:t xml:space="preserve">;</w:t>
      </w:r>
      <w:r>
        <w:t xml:space="preserve"> </w:t>
      </w:r>
      <w:r>
        <w:t xml:space="preserve">“</w:t>
      </w:r>
      <w:r>
        <w:rPr>
          <w:iCs/>
          <w:i/>
        </w:rPr>
        <w:t xml:space="preserve">sīdanty asminn iti sadma</w:t>
      </w:r>
      <w:r>
        <w:t xml:space="preserve">”</w:t>
      </w:r>
      <w:r>
        <w:t xml:space="preserve">;</w:t>
      </w:r>
      <w:r>
        <w:t xml:space="preserve"> </w:t>
      </w:r>
      <w:r>
        <w:rPr>
          <w:iCs/>
          <w:i/>
        </w:rPr>
        <w:t xml:space="preserve">adhikaraṇa</w:t>
      </w:r>
      <w:r>
        <w:t xml:space="preserve">; the Uṇādi</w:t>
      </w:r>
      <w:r>
        <w:t xml:space="preserve"> </w:t>
      </w:r>
      <w:r>
        <w:rPr>
          <w:iCs/>
          <w:i/>
        </w:rPr>
        <w:t xml:space="preserve">manin</w:t>
      </w:r>
      <w:r>
        <w:t xml:space="preserve"> </w:t>
      </w:r>
      <w:r>
        <w:t xml:space="preserve">by</w:t>
      </w:r>
      <w:r>
        <w:t xml:space="preserve"> </w:t>
      </w:r>
      <w:r>
        <w:rPr>
          <w:iCs/>
          <w:i/>
        </w:rPr>
        <w:t xml:space="preserve">…</w:t>
      </w:r>
      <w:r>
        <w:t xml:space="preserve"> </w:t>
      </w:r>
      <w:r>
        <w:t xml:space="preserve">;</w:t>
      </w:r>
      <w:r>
        <w:t xml:space="preserve"> </w:t>
      </w:r>
      <w:r>
        <w:rPr>
          <w:iCs/>
          <w:i/>
        </w:rPr>
        <w:t xml:space="preserve">ṣa</w:t>
      </w:r>
      <w:r>
        <w:t xml:space="preserve"> </w:t>
      </w:r>
      <w:r>
        <w:t xml:space="preserve">→</w:t>
      </w:r>
      <w:r>
        <w:t xml:space="preserve"> </w:t>
      </w:r>
      <w:r>
        <w:rPr>
          <w:iCs/>
          <w:i/>
        </w:rPr>
        <w:t xml:space="preserve">sa</w:t>
      </w:r>
      <w:r>
        <w:t xml:space="preserve"> </w:t>
      </w:r>
      <w:r>
        <w:t xml:space="preserve">by</w:t>
      </w:r>
      <w:r>
        <w:t xml:space="preserve"> </w:t>
      </w:r>
      <w:r>
        <w:rPr>
          <w:iCs/>
          <w:i/>
        </w:rPr>
        <w:t xml:space="preserve">dhātvādeḥ ṣaḥ saḥ</w:t>
      </w:r>
      <w:r>
        <w:t xml:space="preserve">:</w:t>
      </w:r>
      <w:r>
        <w:t xml:space="preserve"> </w:t>
      </w:r>
      <w:r>
        <w:rPr>
          <w:iCs/>
          <w:i/>
        </w:rPr>
        <w:t xml:space="preserve">sadman</w:t>
      </w:r>
      <w:r>
        <w:t xml:space="preserve">; being</w:t>
      </w:r>
      <w:r>
        <w:t xml:space="preserve"> </w:t>
      </w:r>
      <w:r>
        <w:rPr>
          <w:iCs/>
          <w:i/>
        </w:rPr>
        <w:t xml:space="preserve">nit</w:t>
      </w:r>
      <w:r>
        <w:t xml:space="preserve">, the initial-acute;</w:t>
      </w:r>
      <w:r>
        <w:t xml:space="preserve"> </w:t>
      </w:r>
      <w:r>
        <w:t xml:space="preserve">“</w:t>
      </w:r>
      <w:r>
        <w:rPr>
          <w:iCs/>
          <w:i/>
        </w:rPr>
        <w:t xml:space="preserve">sadma barhir yeṣāṃ te</w:t>
      </w:r>
      <w:r>
        <w:t xml:space="preserve">”</w:t>
      </w:r>
      <w:r>
        <w:t xml:space="preserve"> </w:t>
      </w:r>
      <w:r>
        <w:t xml:space="preserve">a bahuvrīhi;</w:t>
      </w:r>
      <w:r>
        <w:t xml:space="preserve"> </w:t>
      </w:r>
      <w:r>
        <w:rPr>
          <w:iCs/>
          <w:i/>
        </w:rPr>
        <w:t xml:space="preserve">bahuvrīhau prakṛtyā pūrvapadam</w:t>
      </w:r>
      <w:r>
        <w:t xml:space="preserve"> </w:t>
      </w:r>
      <w:r>
        <w:t xml:space="preserve">keeps the previous accent.</w:t>
      </w:r>
      <w:r>
        <w:t xml:space="preserve"> </w:t>
      </w:r>
      <w:r>
        <w:t xml:space="preserve">-</w:t>
      </w:r>
      <w:r>
        <w:t xml:space="preserve"> </w:t>
      </w:r>
      <w:r>
        <w:rPr>
          <w:bCs/>
          <w:b/>
        </w:rPr>
        <w:t xml:space="preserve">subhvaḥ</w:t>
      </w:r>
      <w:r>
        <w:t xml:space="preserve">:</w:t>
      </w:r>
      <w:r>
        <w:t xml:space="preserve"> </w:t>
      </w:r>
      <w:r>
        <w:rPr>
          <w:iCs/>
          <w:i/>
        </w:rPr>
        <w:t xml:space="preserve">bhū sattāyām</w:t>
      </w:r>
      <w:r>
        <w:t xml:space="preserve">;</w:t>
      </w:r>
      <w:r>
        <w:t xml:space="preserve"> </w:t>
      </w:r>
      <w:r>
        <w:rPr>
          <w:iCs/>
          <w:i/>
        </w:rPr>
        <w:t xml:space="preserve">kvip ca</w:t>
      </w:r>
      <w:r>
        <w:t xml:space="preserve"> </w:t>
      </w:r>
      <w:r>
        <w:t xml:space="preserve">(no number printed) after the</w:t>
      </w:r>
      <w:r>
        <w:t xml:space="preserve"> </w:t>
      </w:r>
      <w:r>
        <w:rPr>
          <w:iCs/>
          <w:i/>
        </w:rPr>
        <w:t xml:space="preserve">su</w:t>
      </w:r>
      <w:r>
        <w:t xml:space="preserve"> </w:t>
      </w:r>
      <w:r>
        <w:t xml:space="preserve">prefix;</w:t>
      </w:r>
      <w:r>
        <w:t xml:space="preserve"> </w:t>
      </w:r>
      <w:r>
        <w:rPr>
          <w:iCs/>
          <w:i/>
        </w:rPr>
        <w:t xml:space="preserve">gatikārakopapadāt kṛt</w:t>
      </w:r>
      <w:r>
        <w:t xml:space="preserve"> </w:t>
      </w:r>
      <w:r>
        <w:t xml:space="preserve">gives the accent of the last member; the</w:t>
      </w:r>
      <w:r>
        <w:t xml:space="preserve"> </w:t>
      </w:r>
      <w:r>
        <w:rPr>
          <w:iCs/>
          <w:i/>
        </w:rPr>
        <w:t xml:space="preserve">u</w:t>
      </w:r>
      <w:r>
        <w:t xml:space="preserve"> </w:t>
      </w:r>
      <w:r>
        <w:t xml:space="preserve">is acute; before</w:t>
      </w:r>
      <w:r>
        <w:t xml:space="preserve"> </w:t>
      </w:r>
      <w:r>
        <w:rPr>
          <w:iCs/>
          <w:i/>
        </w:rPr>
        <w:t xml:space="preserve">jas</w:t>
      </w:r>
      <w:r>
        <w:t xml:space="preserve">,</w:t>
      </w:r>
      <w:r>
        <w:t xml:space="preserve"> </w:t>
      </w:r>
      <w:r>
        <w:rPr>
          <w:iCs/>
          <w:i/>
        </w:rPr>
        <w:t xml:space="preserve">oḥ supi</w:t>
      </w:r>
      <w:r>
        <w:t xml:space="preserve"> </w:t>
      </w:r>
      <w:r>
        <w:t xml:space="preserve">would give</w:t>
      </w:r>
      <w:r>
        <w:t xml:space="preserve"> </w:t>
      </w:r>
      <w:r>
        <w:rPr>
          <w:iCs/>
          <w:i/>
        </w:rPr>
        <w:t xml:space="preserve">yaṇ</w:t>
      </w:r>
      <w:r>
        <w:t xml:space="preserve">, but the prohibition</w:t>
      </w:r>
      <w:r>
        <w:t xml:space="preserve"> </w:t>
      </w:r>
      <w:r>
        <w:rPr>
          <w:iCs/>
          <w:i/>
        </w:rPr>
        <w:t xml:space="preserve">nabhūsudhiyoḥ</w:t>
      </w:r>
      <w:r>
        <w:t xml:space="preserve"> </w:t>
      </w:r>
      <w:r>
        <w:t xml:space="preserve">is overridden in the Veda by</w:t>
      </w:r>
      <w:r>
        <w:t xml:space="preserve"> </w:t>
      </w:r>
      <w:r>
        <w:rPr>
          <w:iCs/>
          <w:i/>
        </w:rPr>
        <w:t xml:space="preserve">chandasy ubhayathā</w:t>
      </w:r>
      <w:r>
        <w:t xml:space="preserve">…</w:t>
      </w:r>
      <w:r>
        <w:t xml:space="preserve"> </w:t>
      </w:r>
      <w:r>
        <w:rPr>
          <w:iCs/>
          <w:i/>
        </w:rPr>
        <w:t xml:space="preserve">(continued on p. 228).</w:t>
      </w:r>
    </w:p>
    <w:p>
      <w:r>
        <w:pict>
          <v:rect style="width:0;height:1.5pt" o:hralign="center" o:hrstd="t" o:hr="t"/>
        </w:pict>
      </w:r>
    </w:p>
    <w:p>
      <w:r>
        <w:pict>
          <v:rect style="width:0;height:1.5pt" o:hralign="center" o:hrstd="t" o:hr="t"/>
        </w:pict>
      </w:r>
    </w:p>
    <w:p>
      <w:pPr>
        <w:pStyle w:val="FirstParagraph"/>
      </w:pPr>
      <w:r>
        <w:rPr>
          <w:bCs/>
          <w:b/>
        </w:rPr>
        <w:t xml:space="preserve">Rik 52.4, grammar (end)</w:t>
      </w:r>
      <w:r>
        <w:t xml:space="preserve"> </w:t>
      </w:r>
      <w:r>
        <w:rPr>
          <w:iCs/>
          <w:i/>
        </w:rPr>
        <w:t xml:space="preserve">(p. 228, PDF 244 — grammar page, noted briefly)</w:t>
      </w:r>
      <w:r>
        <w:t xml:space="preserve"> </w:t>
      </w:r>
      <w:r>
        <w:t xml:space="preserve">-</w:t>
      </w:r>
      <w:r>
        <w:t xml:space="preserve"> </w:t>
      </w:r>
      <w:r>
        <w:rPr>
          <w:bCs/>
          <w:b/>
        </w:rPr>
        <w:t xml:space="preserve">subhvaḥ</w:t>
      </w:r>
      <w:r>
        <w:t xml:space="preserve"> </w:t>
      </w:r>
      <w:r>
        <w:t xml:space="preserve">(continued):</w:t>
      </w:r>
      <w:r>
        <w:t xml:space="preserve"> </w:t>
      </w:r>
      <w:r>
        <w:rPr>
          <w:iCs/>
          <w:i/>
        </w:rPr>
        <w:t xml:space="preserve">yaṇ</w:t>
      </w:r>
      <w:r>
        <w:t xml:space="preserve"> </w:t>
      </w:r>
      <w:r>
        <w:t xml:space="preserve">being forbidden before</w:t>
      </w:r>
      <w:r>
        <w:t xml:space="preserve"> </w:t>
      </w:r>
      <w:r>
        <w:rPr>
          <w:iCs/>
          <w:i/>
        </w:rPr>
        <w:t xml:space="preserve">jas</w:t>
      </w:r>
      <w:r>
        <w:t xml:space="preserve"> </w:t>
      </w:r>
      <w:r>
        <w:t xml:space="preserve">by</w:t>
      </w:r>
      <w:r>
        <w:t xml:space="preserve"> </w:t>
      </w:r>
      <w:r>
        <w:rPr>
          <w:iCs/>
          <w:i/>
        </w:rPr>
        <w:t xml:space="preserve">nabhūsudhiyoḥ</w:t>
      </w:r>
      <w:r>
        <w:t xml:space="preserve">,</w:t>
      </w:r>
      <w:r>
        <w:t xml:space="preserve"> </w:t>
      </w:r>
      <w:r>
        <w:rPr>
          <w:iCs/>
          <w:i/>
        </w:rPr>
        <w:t xml:space="preserve">chandasy ubhayathā</w:t>
      </w:r>
      <w:r>
        <w:t xml:space="preserve"> </w:t>
      </w:r>
      <w:r>
        <w:t xml:space="preserve">(Pā. sū. 6-4-86) gives</w:t>
      </w:r>
      <w:r>
        <w:t xml:space="preserve"> </w:t>
      </w:r>
      <w:r>
        <w:rPr>
          <w:iCs/>
          <w:i/>
        </w:rPr>
        <w:t xml:space="preserve">yaṇādeśa</w:t>
      </w:r>
      <w:r>
        <w:t xml:space="preserve"> </w:t>
      </w:r>
      <w:r>
        <w:t xml:space="preserve">again; because the</w:t>
      </w:r>
      <w:r>
        <w:t xml:space="preserve"> </w:t>
      </w:r>
      <w:r>
        <w:rPr>
          <w:iCs/>
          <w:i/>
        </w:rPr>
        <w:t xml:space="preserve">yaṇ</w:t>
      </w:r>
      <w:r>
        <w:t xml:space="preserve"> </w:t>
      </w:r>
      <w:r>
        <w:t xml:space="preserve">has taken the place of an acute vowel, the following</w:t>
      </w:r>
      <w:r>
        <w:t xml:space="preserve"> </w:t>
      </w:r>
      <w:r>
        <w:rPr>
          <w:iCs/>
          <w:i/>
        </w:rPr>
        <w:t xml:space="preserve">anudātta</w:t>
      </w:r>
      <w:r>
        <w:t xml:space="preserve"> </w:t>
      </w:r>
      <w:r>
        <w:t xml:space="preserve">of the ending takes</w:t>
      </w:r>
      <w:r>
        <w:t xml:space="preserve"> </w:t>
      </w:r>
      <w:r>
        <w:rPr>
          <w:iCs/>
          <w:i/>
        </w:rPr>
        <w:t xml:space="preserve">svarita</w:t>
      </w:r>
      <w:r>
        <w:t xml:space="preserve"> </w:t>
      </w:r>
      <w:r>
        <w:t xml:space="preserve">by</w:t>
      </w:r>
      <w:r>
        <w:t xml:space="preserve"> </w:t>
      </w:r>
      <w:r>
        <w:rPr>
          <w:iCs/>
          <w:i/>
        </w:rPr>
        <w:t xml:space="preserve">udāttasvaritayor yaṇaḥ svarito ’nudāttasya</w:t>
      </w:r>
      <w:r>
        <w:t xml:space="preserve">.</w:t>
      </w:r>
      <w:r>
        <w:t xml:space="preserve"> </w:t>
      </w:r>
      <w:r>
        <w:t xml:space="preserve">-</w:t>
      </w:r>
      <w:r>
        <w:t xml:space="preserve"> </w:t>
      </w:r>
      <w:r>
        <w:rPr>
          <w:bCs/>
          <w:b/>
        </w:rPr>
        <w:t xml:space="preserve">abhiṣṭayaḥ</w:t>
      </w:r>
      <w:r>
        <w:t xml:space="preserve">:</w:t>
      </w:r>
      <w:r>
        <w:t xml:space="preserve"> </w:t>
      </w:r>
      <w:r>
        <w:t xml:space="preserve">“</w:t>
      </w:r>
      <w:r>
        <w:rPr>
          <w:iCs/>
          <w:i/>
        </w:rPr>
        <w:t xml:space="preserve">iṣṭayaḥ eṣaṇāni</w:t>
      </w:r>
      <w:r>
        <w:t xml:space="preserve">”</w:t>
      </w:r>
      <w:r>
        <w:t xml:space="preserve">;</w:t>
      </w:r>
      <w:r>
        <w:t xml:space="preserve"> </w:t>
      </w:r>
      <w:r>
        <w:rPr>
          <w:iCs/>
          <w:i/>
        </w:rPr>
        <w:t xml:space="preserve">iṣa icchāyām</w:t>
      </w:r>
      <w:r>
        <w:t xml:space="preserve">, with</w:t>
      </w:r>
      <w:r>
        <w:t xml:space="preserve"> </w:t>
      </w:r>
      <w:r>
        <w:rPr>
          <w:iCs/>
          <w:i/>
        </w:rPr>
        <w:t xml:space="preserve">ktin</w:t>
      </w:r>
      <w:r>
        <w:t xml:space="preserve"> </w:t>
      </w:r>
      <w:r>
        <w:t xml:space="preserve">by</w:t>
      </w:r>
      <w:r>
        <w:t xml:space="preserve"> </w:t>
      </w:r>
      <w:r>
        <w:rPr>
          <w:iCs/>
          <w:i/>
        </w:rPr>
        <w:t xml:space="preserve">striyāṃ ktin</w:t>
      </w:r>
      <w:r>
        <w:t xml:space="preserve">; by</w:t>
      </w:r>
      <w:r>
        <w:t xml:space="preserve"> </w:t>
      </w:r>
      <w:r>
        <w:rPr>
          <w:iCs/>
          <w:i/>
        </w:rPr>
        <w:t xml:space="preserve">upasargād abhivarjam</w:t>
      </w:r>
      <w:r>
        <w:t xml:space="preserve"> </w:t>
      </w:r>
      <w:r>
        <w:t xml:space="preserve">(Phi. sū. 81)</w:t>
      </w:r>
      <w:r>
        <w:t xml:space="preserve"> </w:t>
      </w:r>
      <w:r>
        <w:rPr>
          <w:iCs/>
          <w:i/>
        </w:rPr>
        <w:t xml:space="preserve">abhi</w:t>
      </w:r>
      <w:r>
        <w:t xml:space="preserve"> </w:t>
      </w:r>
      <w:r>
        <w:t xml:space="preserve">being taken separately (excluded), the</w:t>
      </w:r>
      <w:r>
        <w:t xml:space="preserve"> </w:t>
      </w:r>
      <w:r>
        <w:rPr>
          <w:iCs/>
          <w:i/>
        </w:rPr>
        <w:t xml:space="preserve">abhi</w:t>
      </w:r>
      <w:r>
        <w:t xml:space="preserve"> </w:t>
      </w:r>
      <w:r>
        <w:t xml:space="preserve">keeps its end-acute; as a bahuvrīhi with</w:t>
      </w:r>
      <w:r>
        <w:t xml:space="preserve"> </w:t>
      </w:r>
      <w:r>
        <w:rPr>
          <w:iCs/>
          <w:i/>
        </w:rPr>
        <w:t xml:space="preserve">abhi</w:t>
      </w:r>
      <w:r>
        <w:t xml:space="preserve">, the accent of the first member stays;</w:t>
      </w:r>
      <w:r>
        <w:t xml:space="preserve"> </w:t>
      </w:r>
      <w:r>
        <w:rPr>
          <w:iCs/>
          <w:i/>
        </w:rPr>
        <w:t xml:space="preserve">abhi + iṣṭi</w:t>
      </w:r>
      <w:r>
        <w:t xml:space="preserve">: by</w:t>
      </w:r>
      <w:r>
        <w:t xml:space="preserve"> </w:t>
      </w:r>
      <w:r>
        <w:rPr>
          <w:iCs/>
          <w:i/>
        </w:rPr>
        <w:t xml:space="preserve">eṅi pararūpam</w:t>
      </w:r>
      <w:r>
        <w:t xml:space="preserve"> </w:t>
      </w:r>
      <w:r>
        <w:t xml:space="preserve">the</w:t>
      </w:r>
      <w:r>
        <w:t xml:space="preserve"> </w:t>
      </w:r>
      <w:r>
        <w:rPr>
          <w:iCs/>
          <w:i/>
        </w:rPr>
        <w:t xml:space="preserve">a</w:t>
      </w:r>
      <w:r>
        <w:t xml:space="preserve"> </w:t>
      </w:r>
      <w:r>
        <w:t xml:space="preserve">of</w:t>
      </w:r>
      <w:r>
        <w:t xml:space="preserve"> </w:t>
      </w:r>
      <w:r>
        <w:rPr>
          <w:iCs/>
          <w:i/>
        </w:rPr>
        <w:t xml:space="preserve">abhi</w:t>
      </w:r>
      <w:r>
        <w:t xml:space="preserve"> </w:t>
      </w:r>
      <w:r>
        <w:t xml:space="preserve">… single substitute with the following vowel [as read].</w:t>
      </w:r>
      <w:r>
        <w:t xml:space="preserve"> </w:t>
      </w:r>
      <w:r>
        <w:t xml:space="preserve">-</w:t>
      </w:r>
      <w:r>
        <w:t xml:space="preserve"> </w:t>
      </w:r>
      <w:r>
        <w:rPr>
          <w:bCs/>
          <w:b/>
        </w:rPr>
        <w:t xml:space="preserve">vṛtrahatye</w:t>
      </w:r>
      <w:r>
        <w:t xml:space="preserve">:</w:t>
      </w:r>
      <w:r>
        <w:t xml:space="preserve"> </w:t>
      </w:r>
      <w:r>
        <w:rPr>
          <w:iCs/>
          <w:i/>
        </w:rPr>
        <w:t xml:space="preserve">hana hiṃsāgatyoḥ</w:t>
      </w:r>
      <w:r>
        <w:t xml:space="preserve">;</w:t>
      </w:r>
      <w:r>
        <w:t xml:space="preserve"> </w:t>
      </w:r>
      <w:r>
        <w:rPr>
          <w:iCs/>
          <w:i/>
        </w:rPr>
        <w:t xml:space="preserve">hanas ta ca</w:t>
      </w:r>
      <w:r>
        <w:t xml:space="preserve"> </w:t>
      </w:r>
      <w:r>
        <w:t xml:space="preserve">(Pā. sū. 3-1-108) gives</w:t>
      </w:r>
      <w:r>
        <w:t xml:space="preserve"> </w:t>
      </w:r>
      <w:r>
        <w:rPr>
          <w:iCs/>
          <w:i/>
        </w:rPr>
        <w:t xml:space="preserve">kyap</w:t>
      </w:r>
      <w:r>
        <w:t xml:space="preserve"> </w:t>
      </w:r>
      <w:r>
        <w:t xml:space="preserve">in the sense of the action, and</w:t>
      </w:r>
      <w:r>
        <w:t xml:space="preserve"> </w:t>
      </w:r>
      <w:r>
        <w:rPr>
          <w:iCs/>
          <w:i/>
        </w:rPr>
        <w:t xml:space="preserve">t</w:t>
      </w:r>
      <w:r>
        <w:t xml:space="preserve"> </w:t>
      </w:r>
      <w:r>
        <w:t xml:space="preserve">for the</w:t>
      </w:r>
      <w:r>
        <w:t xml:space="preserve"> </w:t>
      </w:r>
      <w:r>
        <w:rPr>
          <w:iCs/>
          <w:i/>
        </w:rPr>
        <w:t xml:space="preserve">n</w:t>
      </w:r>
      <w:r>
        <w:t xml:space="preserve"> </w:t>
      </w:r>
      <w:r>
        <w:t xml:space="preserve">of</w:t>
      </w:r>
      <w:r>
        <w:t xml:space="preserve"> </w:t>
      </w:r>
      <w:r>
        <w:rPr>
          <w:iCs/>
          <w:i/>
        </w:rPr>
        <w:t xml:space="preserve">han</w:t>
      </w:r>
      <w:r>
        <w:t xml:space="preserve">:</w:t>
      </w:r>
      <w:r>
        <w:t xml:space="preserve"> </w:t>
      </w:r>
      <w:r>
        <w:rPr>
          <w:iCs/>
          <w:i/>
        </w:rPr>
        <w:t xml:space="preserve">hatya</w:t>
      </w:r>
      <w:r>
        <w:t xml:space="preserve">; the end-acute of the root is retained;</w:t>
      </w:r>
      <w:r>
        <w:t xml:space="preserve"> </w:t>
      </w:r>
      <w:r>
        <w:t xml:space="preserve">“</w:t>
      </w:r>
      <w:r>
        <w:rPr>
          <w:iCs/>
          <w:i/>
        </w:rPr>
        <w:t xml:space="preserve">vṛtrasya hatyā vṛtrahatyā</w:t>
      </w:r>
      <w:r>
        <w:t xml:space="preserve">”</w:t>
      </w:r>
      <w:r>
        <w:t xml:space="preserve">, locative</w:t>
      </w:r>
      <w:r>
        <w:t xml:space="preserve"> </w:t>
      </w:r>
      <w:r>
        <w:rPr>
          <w:iCs/>
          <w:i/>
        </w:rPr>
        <w:t xml:space="preserve">tasmin</w:t>
      </w:r>
      <w:r>
        <w:t xml:space="preserve">; in the compound the</w:t>
      </w:r>
      <w:r>
        <w:t xml:space="preserve"> </w:t>
      </w:r>
      <w:r>
        <w:rPr>
          <w:iCs/>
          <w:i/>
        </w:rPr>
        <w:t xml:space="preserve">kāraka</w:t>
      </w:r>
      <w:r>
        <w:t xml:space="preserve"> </w:t>
      </w:r>
      <w:r>
        <w:t xml:space="preserve">is the first member, so</w:t>
      </w:r>
      <w:r>
        <w:t xml:space="preserve"> </w:t>
      </w:r>
      <w:r>
        <w:rPr>
          <w:iCs/>
          <w:i/>
        </w:rPr>
        <w:t xml:space="preserve">gatikārakopapadāt kṛt</w:t>
      </w:r>
      <w:r>
        <w:t xml:space="preserve"> </w:t>
      </w:r>
      <w:r>
        <w:t xml:space="preserve">keeps the accent of the last member.</w:t>
      </w:r>
      <w:r>
        <w:t xml:space="preserve"> </w:t>
      </w:r>
      <w:r>
        <w:t xml:space="preserve">-</w:t>
      </w:r>
      <w:r>
        <w:t xml:space="preserve"> </w:t>
      </w:r>
      <w:r>
        <w:rPr>
          <w:bCs/>
          <w:b/>
        </w:rPr>
        <w:t xml:space="preserve">ahrutapsavaḥ</w:t>
      </w:r>
      <w:r>
        <w:t xml:space="preserve">:</w:t>
      </w:r>
      <w:r>
        <w:t xml:space="preserve"> </w:t>
      </w:r>
      <w:r>
        <w:rPr>
          <w:iCs/>
          <w:i/>
        </w:rPr>
        <w:t xml:space="preserve">hvṛ kauṭilye</w:t>
      </w:r>
      <w:r>
        <w:t xml:space="preserve">;</w:t>
      </w:r>
      <w:r>
        <w:t xml:space="preserve"> </w:t>
      </w:r>
      <w:r>
        <w:rPr>
          <w:iCs/>
          <w:i/>
        </w:rPr>
        <w:t xml:space="preserve">hru</w:t>
      </w:r>
      <w:r>
        <w:t xml:space="preserve"> </w:t>
      </w:r>
      <w:r>
        <w:t xml:space="preserve">by</w:t>
      </w:r>
      <w:r>
        <w:t xml:space="preserve"> </w:t>
      </w:r>
      <w:r>
        <w:rPr>
          <w:iCs/>
          <w:i/>
        </w:rPr>
        <w:t xml:space="preserve">hvareś chandasi</w:t>
      </w:r>
      <w:r>
        <w:t xml:space="preserve"> </w:t>
      </w:r>
      <w:r>
        <w:t xml:space="preserve">(Pā. sū. 7-2-31) before a</w:t>
      </w:r>
      <w:r>
        <w:t xml:space="preserve"> </w:t>
      </w:r>
      <w:r>
        <w:rPr>
          <w:iCs/>
          <w:i/>
        </w:rPr>
        <w:t xml:space="preserve">niṣṭhā</w:t>
      </w:r>
      <w:r>
        <w:t xml:space="preserve"> </w:t>
      </w:r>
      <w:r>
        <w:t xml:space="preserve">suffix:</w:t>
      </w:r>
      <w:r>
        <w:t xml:space="preserve"> </w:t>
      </w:r>
      <w:r>
        <w:rPr>
          <w:iCs/>
          <w:i/>
        </w:rPr>
        <w:t xml:space="preserve">hruta</w:t>
      </w:r>
      <w:r>
        <w:t xml:space="preserve">;</w:t>
      </w:r>
      <w:r>
        <w:t xml:space="preserve"> </w:t>
      </w:r>
      <w:r>
        <w:rPr>
          <w:iCs/>
          <w:i/>
        </w:rPr>
        <w:t xml:space="preserve">psā bhakṣaṇe</w:t>
      </w:r>
      <w:r>
        <w:t xml:space="preserve"> </w:t>
      </w:r>
      <w:r>
        <w:t xml:space="preserve">with the Uṇādi</w:t>
      </w:r>
      <w:r>
        <w:t xml:space="preserve"> </w:t>
      </w:r>
      <w:r>
        <w:rPr>
          <w:iCs/>
          <w:i/>
        </w:rPr>
        <w:t xml:space="preserve">ḍu</w:t>
      </w:r>
      <w:r>
        <w:t xml:space="preserve">; since</w:t>
      </w:r>
      <w:r>
        <w:t xml:space="preserve"> </w:t>
      </w:r>
      <w:r>
        <w:rPr>
          <w:iCs/>
          <w:i/>
        </w:rPr>
        <w:t xml:space="preserve">ḍit</w:t>
      </w:r>
      <w:r>
        <w:t xml:space="preserve">, the</w:t>
      </w:r>
      <w:r>
        <w:t xml:space="preserve"> </w:t>
      </w:r>
      <w:r>
        <w:rPr>
          <w:iCs/>
          <w:i/>
        </w:rPr>
        <w:t xml:space="preserve">ṭi</w:t>
      </w:r>
      <w:r>
        <w:t xml:space="preserve"> </w:t>
      </w:r>
      <w:r>
        <w:t xml:space="preserve">of the root is lost:</w:t>
      </w:r>
      <w:r>
        <w:t xml:space="preserve"> </w:t>
      </w:r>
      <w:r>
        <w:rPr>
          <w:iCs/>
          <w:i/>
        </w:rPr>
        <w:t xml:space="preserve">psu</w:t>
      </w:r>
      <w:r>
        <w:t xml:space="preserve">;</w:t>
      </w:r>
      <w:r>
        <w:t xml:space="preserve"> </w:t>
      </w:r>
      <w:r>
        <w:t xml:space="preserve">“</w:t>
      </w:r>
      <w:r>
        <w:rPr>
          <w:iCs/>
          <w:i/>
        </w:rPr>
        <w:t xml:space="preserve">na hrutapsavaḥ ahrutapsavaḥ</w:t>
      </w:r>
      <w:r>
        <w:t xml:space="preserve">”</w:t>
      </w:r>
      <w:r>
        <w:t xml:space="preserve">, a</w:t>
      </w:r>
      <w:r>
        <w:t xml:space="preserve"> </w:t>
      </w:r>
      <w:r>
        <w:rPr>
          <w:iCs/>
          <w:i/>
        </w:rPr>
        <w:t xml:space="preserve">nañ</w:t>
      </w:r>
      <w:r>
        <w:t xml:space="preserve">-tatpuruṣa; the first member, a particle, keeps its accent by</w:t>
      </w:r>
      <w:r>
        <w:t xml:space="preserve"> </w:t>
      </w:r>
      <w:r>
        <w:rPr>
          <w:iCs/>
          <w:i/>
        </w:rPr>
        <w:t xml:space="preserve">tatpuruṣe tulyārthatṛtīyāsaptamyupamānāvyayadvitīyākṛtyāḥ</w:t>
      </w:r>
      <w:r>
        <w:t xml:space="preserve"> </w:t>
      </w:r>
      <w:r>
        <w:t xml:space="preserve">(no number printed); nominative plural.</w:t>
      </w:r>
      <w:r>
        <w:t xml:space="preserve"> </w:t>
      </w:r>
      <w:r>
        <w:rPr>
          <w:bCs/>
          <w:b/>
        </w:rPr>
        <w:t xml:space="preserve">|| 4 ||</w:t>
      </w:r>
    </w:p>
    <w:p>
      <w:r>
        <w:pict>
          <v:rect style="width:0;height:1.5pt" o:hralign="center" o:hrstd="t" o:hr="t"/>
        </w:pict>
      </w:r>
    </w:p>
    <w:bookmarkEnd w:id="94"/>
    <w:bookmarkStart w:id="95" w:name="rik-52.5-pp.-228232-pdf-244248"/>
    <w:p>
      <w:pPr>
        <w:pStyle w:val="Heading3"/>
      </w:pPr>
      <w:r>
        <w:t xml:space="preserve">Rik 52.5 (pp. 228–232, PDF 244–248)</w:t>
      </w:r>
    </w:p>
    <w:p>
      <w:pPr>
        <w:pStyle w:val="FirstParagraph"/>
      </w:pPr>
      <w:r>
        <w:rPr>
          <w:bCs/>
          <w:b/>
        </w:rPr>
        <w:t xml:space="preserve">Saṃhitā-pāṭha</w:t>
      </w:r>
      <w:r>
        <w:t xml:space="preserve"> </w:t>
      </w:r>
      <w:r>
        <w:rPr>
          <w:iCs/>
          <w:i/>
        </w:rPr>
        <w:t xml:space="preserve">(p. 228; accents as printed)</w:t>
      </w:r>
    </w:p>
    <w:p>
      <w:pPr>
        <w:pStyle w:val="BlockText"/>
      </w:pPr>
      <w:r>
        <w:rPr>
          <w:bCs/>
          <w:b/>
        </w:rPr>
        <w:t xml:space="preserve">अ॒भि स्ववृ॑ष्टिं॒ मदे॑ अ॒स्य युध्य॑तो र॒घ्वीरि॑व प्रव॒णे स॑स्रुरू॒तयः॑ ।</w:t>
      </w:r>
      <w:r>
        <w:t xml:space="preserve"> </w:t>
      </w:r>
      <w:r>
        <w:rPr>
          <w:bCs/>
          <w:b/>
        </w:rPr>
        <w:t xml:space="preserve">इन्द्रो॒ यद्व॒ज्री धृ॒षमा॑णो॒ अन्ध॑सा भि॒नद्व॒लस्य॑ परि॒धीँरि॑व त्रि॒तः ॥ ५ ॥</w:t>
      </w:r>
    </w:p>
    <w:p>
      <w:pPr>
        <w:pStyle w:val="FirstParagraph"/>
      </w:pPr>
      <w:r>
        <w:rPr>
          <w:iCs/>
          <w:i/>
        </w:rPr>
        <w:t xml:space="preserve">abhí svávṛṣṭiṃ máde asyá yúdhyato raghvī́r iva pravaṇé sasrur ūtáyaḥ |</w:t>
      </w:r>
      <w:r>
        <w:t xml:space="preserve"> </w:t>
      </w:r>
      <w:r>
        <w:rPr>
          <w:iCs/>
          <w:i/>
        </w:rPr>
        <w:t xml:space="preserve">índro yád vajrī́ dhṛṣámāṇo ándhasā bhinád valásya paridhī́m̐r iva tritáḥ || 5 ||</w:t>
      </w:r>
    </w:p>
    <w:p>
      <w:pPr>
        <w:pStyle w:val="BodyText"/>
      </w:pPr>
      <w:r>
        <w:rPr>
          <w:iCs/>
          <w:i/>
        </w:rPr>
        <w:t xml:space="preserve">(Pass: the print has</w:t>
      </w:r>
      <w:r>
        <w:t xml:space="preserve"> </w:t>
      </w:r>
      <w:r>
        <w:t xml:space="preserve">परिधीँ</w:t>
      </w:r>
      <w:r>
        <w:t xml:space="preserve"> </w:t>
      </w:r>
      <w:r>
        <w:rPr>
          <w:iCs/>
          <w:i/>
        </w:rPr>
        <w:t xml:space="preserve">(ಧೀಁ, with the nasal sign), not</w:t>
      </w:r>
      <w:r>
        <w:t xml:space="preserve"> </w:t>
      </w:r>
      <w:r>
        <w:t xml:space="preserve">परिधीः</w:t>
      </w:r>
      <w:r>
        <w:rPr>
          <w:iCs/>
          <w:i/>
        </w:rPr>
        <w:t xml:space="preserve">.)</w:t>
      </w:r>
    </w:p>
    <w:p>
      <w:pPr>
        <w:pStyle w:val="BodyText"/>
      </w:pPr>
      <w:r>
        <w:rPr>
          <w:bCs/>
          <w:b/>
        </w:rPr>
        <w:t xml:space="preserve">Pada-pāṭha</w:t>
      </w:r>
      <w:r>
        <w:t xml:space="preserve"> </w:t>
      </w:r>
      <w:r>
        <w:rPr>
          <w:iCs/>
          <w:i/>
        </w:rPr>
        <w:t xml:space="preserve">(p. 228)</w:t>
      </w:r>
    </w:p>
    <w:p>
      <w:pPr>
        <w:pStyle w:val="BlockText"/>
      </w:pPr>
      <w:r>
        <w:t xml:space="preserve">अभि । स्वऽवृष्टिम् । मदे । अस्य । युध्यतः । रघ्वीःऽइव । प्रवणे । सस्रुः । ऊतयः ।</w:t>
      </w:r>
      <w:r>
        <w:t xml:space="preserve"> </w:t>
      </w:r>
      <w:r>
        <w:t xml:space="preserve">इन्द्रः । यत् । वज्री । धृषमाणः । अन्धसा । भिनत् । वलस्य । परिधीन्ऽइव । त्रितः ॥ ५ ॥</w:t>
      </w:r>
    </w:p>
    <w:p>
      <w:pPr>
        <w:pStyle w:val="FirstParagraph"/>
      </w:pPr>
      <w:r>
        <w:rPr>
          <w:iCs/>
          <w:i/>
        </w:rPr>
        <w:t xml:space="preserve">abhi | sva-vṛṣṭim | made | asya | yudhyataḥ | raghvīḥ-iva | pravaṇe | sasruḥ | ūtayaḥ |</w:t>
      </w:r>
      <w:r>
        <w:t xml:space="preserve"> </w:t>
      </w:r>
      <w:r>
        <w:rPr>
          <w:iCs/>
          <w:i/>
        </w:rPr>
        <w:t xml:space="preserve">indraḥ | yat | vajrī | dhṛṣamāṇaḥ | andhasā | bhinat | valasya | paridhīn-iva | tritaḥ || 5 ||</w:t>
      </w:r>
    </w:p>
    <w:p>
      <w:pPr>
        <w:pStyle w:val="BodyText"/>
      </w:pPr>
      <w:r>
        <w:rPr>
          <w:bCs/>
          <w:b/>
        </w:rPr>
        <w:t xml:space="preserve">Sāyaṇa-bhāṣya</w:t>
      </w:r>
      <w:r>
        <w:t xml:space="preserve"> </w:t>
      </w:r>
      <w:r>
        <w:rPr>
          <w:iCs/>
          <w:i/>
        </w:rPr>
        <w:t xml:space="preserve">(p. 229)</w:t>
      </w:r>
    </w:p>
    <w:p>
      <w:pPr>
        <w:pStyle w:val="BlockText"/>
      </w:pPr>
      <w:r>
        <w:rPr>
          <w:bCs/>
          <w:b/>
        </w:rPr>
        <w:t xml:space="preserve">ऊतयो मरुतो मदे सोमपानेन हर्षे सत्यस्येन्द्रस्य युध्यतो वृत्रेण सह युध्यमानस्य पुरतः स्ववृष्टिं स्वभूतवृष्टिमन्तं वृत्रमभि आभिमुख्येन सस्रुः जग्मुः । रघ्वीरिव प्रवणे । यथा गमनस्वभावा आपो निम्ने देशे गच्छन्ति । यद्यदा अन्धसा सोमलक्षणेनान्नेन पीतेन धृषमाणः प्रगल्भः सन् वज्री वज्रवानिन्द्रो वलस्य संवृण्वत एतत्संज्ञकमसुरं भिनत् । व्यदारयत् । अवधीदित्यर्थः । तत्र दृष्टान्तः । त्रितः परिधीनिव । देवानां हविर्लेपनिघर्षणायाग्नेः [?] सकाशादप्स्वेकतो द्वितस्त्रित इति त्रयः पुरुषा जज्ञिरे । तथा च तैत्तिरीयैः समाम्नातम् । सोऽङ्गारेणापोऽभ्यपातयत् । तत एकतोऽजायत । स द्वितीयमभ्यपातयत् । ततो द्वितोऽजायत । स तृतीयमभ्यपातयत् । ततस्त्रितोऽजायत । । ३-२-८-१० । इति । तत्रोदकपानार्थं प्रवृत्तस्य कूपे पतितस्य प्रतिरोधायासुरैः परिधयः परिधायकाः कूपस्याच्छादकाः स्थापिताः । तान्यथा स अभिनत् तद्वत् ॥</w:t>
      </w:r>
    </w:p>
    <w:p>
      <w:pPr>
        <w:pStyle w:val="FirstParagraph"/>
      </w:pPr>
      <w:r>
        <w:rPr>
          <w:iCs/>
          <w:i/>
        </w:rPr>
        <w:t xml:space="preserve">ūtayo maruto made somapānena harṣe satyasyendrasya yudhyato vṛtreṇa saha yudhyamānasya purataḥ svavṛṣṭiṃ svabhūtavṛṣṭimantaṃ vṛtram abhi ābhimukhyena sasruḥ jagmuḥ | raghvīr iva pravaṇe | yathā gamanasvabhāvā āpo nimne deśe gacchanti | yad yadā andhasā somalakṣaṇenānnena pītena dhṛṣamāṇaḥ pragalbhaḥ san vajrī vajravān indro valasya saṃvṛṇvata etatsaṃjñakam asuraṃ bhinat | vyadārayat | avadhīd ity arthaḥ | tatra dṛṣṭāntaḥ | tritaḥ paridhīn iva | devānāṃ havirlepanigharṣaṇāyāgneḥ [?] sakāśād apsv ekato dvitas trita iti trayaḥ puruṣā jajñire | tathā ca taittirīyaiḥ samāmnātam | so ’ṅgāreṇāpo ’bhyapātayat | tata ekato ’jāyata | sa dvitīyam abhyapātayat | tato dvito ’jāyata | sa tṛtīyam abhyapātayat | tatas trito ’jāyata | (3-2-8-10) iti | teṣāṃ madhye trita udakapānārthaṃ pravṛttasya kūpe patitasya pratirodhāyāsuraiḥ paridhayaḥ paridhāyakāḥ kūpasyācchādakāḥ sthāpitāḥ | tān yathā sa abhinat tadvat ||</w:t>
      </w:r>
    </w:p>
    <w:p>
      <w:pPr>
        <w:pStyle w:val="BodyText"/>
      </w:pPr>
      <w:r>
        <w:rPr>
          <w:iCs/>
          <w:i/>
        </w:rPr>
        <w:t xml:space="preserve">(Reading notes, re-read from the print (pass):</w:t>
      </w:r>
      <w:r>
        <w:rPr>
          <w:iCs/>
          <w:i/>
        </w:rPr>
        <w:t xml:space="preserve"> </w:t>
      </w:r>
      <w:r>
        <w:rPr>
          <w:iCs/>
          <w:i/>
        </w:rPr>
        <w:t xml:space="preserve">“</w:t>
      </w:r>
      <w:r>
        <w:rPr>
          <w:iCs/>
          <w:i/>
          <w:iCs/>
          <w:i/>
        </w:rPr>
        <w:t xml:space="preserve">devānāṃ havirlepanigharṣaṇāyāgneḥ sakāśād apsv ekato dvitas trita iti</w:t>
      </w:r>
      <w:r>
        <w:rPr>
          <w:iCs/>
          <w:i/>
        </w:rPr>
        <w:t xml:space="preserve">”</w:t>
      </w:r>
      <w:r>
        <w:rPr>
          <w:iCs/>
          <w:i/>
        </w:rPr>
        <w:t xml:space="preserve"> </w:t>
      </w:r>
      <w:r>
        <w:rPr>
          <w:iCs/>
          <w:i/>
        </w:rPr>
        <w:t xml:space="preserve">—</w:t>
      </w:r>
      <w:r>
        <w:rPr>
          <w:iCs/>
          <w:i/>
        </w:rPr>
        <w:t xml:space="preserve"> </w:t>
      </w:r>
      <w:r>
        <w:rPr>
          <w:iCs/>
          <w:i/>
        </w:rPr>
        <w:t xml:space="preserve">“</w:t>
      </w:r>
      <w:r>
        <w:rPr>
          <w:iCs/>
          <w:i/>
        </w:rPr>
        <w:t xml:space="preserve">for the gods, for rubbing off the smear of the oblation, from Agni, in the waters Ekata, Dvita and Trita…</w:t>
      </w:r>
      <w:r>
        <w:rPr>
          <w:iCs/>
          <w:i/>
        </w:rPr>
        <w:t xml:space="preserve">”</w:t>
      </w:r>
      <w:r>
        <w:rPr>
          <w:iCs/>
          <w:i/>
        </w:rPr>
        <w:t xml:space="preserve">; the letters after</w:t>
      </w:r>
      <w:r>
        <w:rPr>
          <w:iCs/>
          <w:i/>
        </w:rPr>
        <w:t xml:space="preserve"> </w:t>
      </w:r>
      <w:r>
        <w:t xml:space="preserve">lepa-* are crowded, [?]; the Brāhmaṇa numeral is printed</w:t>
      </w:r>
      <w:r>
        <w:t xml:space="preserve"> </w:t>
      </w:r>
      <w:r>
        <w:t xml:space="preserve">“</w:t>
      </w:r>
      <w:r>
        <w:t xml:space="preserve">೩-೨-೮-೧೦</w:t>
      </w:r>
      <w:r>
        <w:t xml:space="preserve">”</w:t>
      </w:r>
      <w:r>
        <w:t xml:space="preserve"> </w:t>
      </w:r>
      <w:r>
        <w:t xml:space="preserve">without a title; then</w:t>
      </w:r>
      <w:r>
        <w:t xml:space="preserve"> </w:t>
      </w:r>
      <w:r>
        <w:t xml:space="preserve">“</w:t>
      </w:r>
      <w:r>
        <w:rPr>
          <w:iCs/>
          <w:i/>
        </w:rPr>
        <w:t xml:space="preserve">tatrodakapānārthaṃ pravṛttasya kūpe patitasya</w:t>
      </w:r>
      <w:r>
        <w:t xml:space="preserve">”</w:t>
      </w:r>
      <w:r>
        <w:t xml:space="preserve"> </w:t>
      </w:r>
      <w:r>
        <w:t xml:space="preserve">and</w:t>
      </w:r>
      <w:r>
        <w:t xml:space="preserve"> </w:t>
      </w:r>
      <w:r>
        <w:t xml:space="preserve">“</w:t>
      </w:r>
      <w:r>
        <w:rPr>
          <w:iCs/>
          <w:i/>
        </w:rPr>
        <w:t xml:space="preserve">kūpasyācchādakāḥ</w:t>
      </w:r>
      <w:r>
        <w:t xml:space="preserve">”</w:t>
      </w:r>
      <w:r>
        <w:t xml:space="preserve">,</w:t>
      </w:r>
      <w:r>
        <w:t xml:space="preserve"> </w:t>
      </w:r>
      <w:r>
        <w:t xml:space="preserve">“</w:t>
      </w:r>
      <w:r>
        <w:rPr>
          <w:iCs/>
          <w:i/>
        </w:rPr>
        <w:t xml:space="preserve">tān yathā sa abhinat tadvat</w:t>
      </w:r>
      <w:r>
        <w:t xml:space="preserve">”</w:t>
      </w:r>
      <w:r>
        <w:t xml:space="preserve">; earlier,</w:t>
      </w:r>
      <w:r>
        <w:t xml:space="preserve"> </w:t>
      </w:r>
      <w:r>
        <w:t xml:space="preserve">“</w:t>
      </w:r>
      <w:r>
        <w:rPr>
          <w:iCs/>
          <w:i/>
        </w:rPr>
        <w:t xml:space="preserve">valasya saṃvṛṇvata etatsaṃjñakam asuraṃ bhinat</w:t>
      </w:r>
      <w:r>
        <w:t xml:space="preserve">”</w:t>
      </w:r>
      <w:r>
        <w:t xml:space="preserve">; the tail prints Uṇ. 1-29 and Pā. 3-3-92. The tail of the bhāṣya, p. 229 foot –, is characterized:* svavṛṣṭim</w:t>
      </w:r>
      <w:r>
        <w:t xml:space="preserve"> </w:t>
      </w:r>
      <w:r>
        <w:rPr>
          <w:iCs/>
          <w:i/>
        </w:rPr>
        <w:t xml:space="preserve">(bahuvrīhi),</w:t>
      </w:r>
      <w:r>
        <w:t xml:space="preserve"> </w:t>
      </w:r>
      <w:r>
        <w:t xml:space="preserve">yudhyataḥ</w:t>
      </w:r>
      <w:r>
        <w:t xml:space="preserve"> </w:t>
      </w:r>
      <w:r>
        <w:rPr>
          <w:iCs/>
          <w:i/>
        </w:rPr>
        <w:t xml:space="preserve">(</w:t>
      </w:r>
      <w:r>
        <w:t xml:space="preserve">yudha saṃprahāre</w:t>
      </w:r>
      <w:r>
        <w:rPr>
          <w:iCs/>
          <w:i/>
        </w:rPr>
        <w:t xml:space="preserve">; a</w:t>
      </w:r>
      <w:r>
        <w:t xml:space="preserve"> </w:t>
      </w:r>
      <w:r>
        <w:t xml:space="preserve">śatṛ</w:t>
      </w:r>
      <w:r>
        <w:t xml:space="preserve"> </w:t>
      </w:r>
      <w:r>
        <w:rPr>
          <w:iCs/>
          <w:i/>
        </w:rPr>
        <w:t xml:space="preserve">in the place of</w:t>
      </w:r>
      <w:r>
        <w:t xml:space="preserve"> </w:t>
      </w:r>
      <w:r>
        <w:t xml:space="preserve">śānac</w:t>
      </w:r>
      <w:r>
        <w:rPr>
          <w:iCs/>
          <w:i/>
        </w:rPr>
        <w:t xml:space="preserve">),</w:t>
      </w:r>
      <w:r>
        <w:t xml:space="preserve"> </w:t>
      </w:r>
      <w:r>
        <w:t xml:space="preserve">raghvīḥ</w:t>
      </w:r>
      <w:r>
        <w:t xml:space="preserve"> </w:t>
      </w:r>
      <w:r>
        <w:rPr>
          <w:iCs/>
          <w:i/>
        </w:rPr>
        <w:t xml:space="preserve">(</w:t>
      </w:r>
      <w:r>
        <w:t xml:space="preserve">raghi gatau</w:t>
      </w:r>
      <w:r>
        <w:rPr>
          <w:iCs/>
          <w:i/>
        </w:rPr>
        <w:t xml:space="preserve">),</w:t>
      </w:r>
      <w:r>
        <w:t xml:space="preserve"> </w:t>
      </w:r>
      <w:r>
        <w:t xml:space="preserve">sasruḥ</w:t>
      </w:r>
      <w:r>
        <w:rPr>
          <w:iCs/>
          <w:i/>
        </w:rPr>
        <w:t xml:space="preserve">,</w:t>
      </w:r>
      <w:r>
        <w:t xml:space="preserve"> </w:t>
      </w:r>
      <w:r>
        <w:t xml:space="preserve">dhṛṣamāṇaḥ</w:t>
      </w:r>
      <w:r>
        <w:t xml:space="preserve"> </w:t>
      </w:r>
      <w:r>
        <w:rPr>
          <w:iCs/>
          <w:i/>
        </w:rPr>
        <w:t xml:space="preserve">(</w:t>
      </w:r>
      <w:r>
        <w:t xml:space="preserve">ñidhṛṣā prāgalbhye</w:t>
      </w:r>
      <w:r>
        <w:rPr>
          <w:iCs/>
          <w:i/>
        </w:rPr>
        <w:t xml:space="preserve">),</w:t>
      </w:r>
      <w:r>
        <w:t xml:space="preserve"> </w:t>
      </w:r>
      <w:r>
        <w:t xml:space="preserve">bhinat</w:t>
      </w:r>
      <w:r>
        <w:t xml:space="preserve"> </w:t>
      </w:r>
      <w:r>
        <w:rPr>
          <w:iCs/>
          <w:i/>
        </w:rPr>
        <w:t xml:space="preserve">(a</w:t>
      </w:r>
      <w:r>
        <w:t xml:space="preserve"> </w:t>
      </w:r>
      <w:r>
        <w:t xml:space="preserve">laṅ</w:t>
      </w:r>
      <w:r>
        <w:t xml:space="preserve"> </w:t>
      </w:r>
      <w:r>
        <w:rPr>
          <w:iCs/>
          <w:i/>
        </w:rPr>
        <w:t xml:space="preserve">without</w:t>
      </w:r>
      <w:r>
        <w:t xml:space="preserve"> </w:t>
      </w:r>
      <w:r>
        <w:t xml:space="preserve">aṭ</w:t>
      </w:r>
      <w:r>
        <w:rPr>
          <w:iCs/>
          <w:i/>
        </w:rPr>
        <w:t xml:space="preserve">),</w:t>
      </w:r>
      <w:r>
        <w:t xml:space="preserve"> </w:t>
      </w:r>
      <w:r>
        <w:t xml:space="preserve">valasya</w:t>
      </w:r>
      <w:r>
        <w:rPr>
          <w:iCs/>
          <w:i/>
        </w:rPr>
        <w:t xml:space="preserve">,</w:t>
      </w:r>
      <w:r>
        <w:t xml:space="preserve"> </w:t>
      </w:r>
      <w:r>
        <w:t xml:space="preserve">paridhīn</w:t>
      </w:r>
      <w:r>
        <w:t xml:space="preserve"> </w:t>
      </w:r>
      <w:r>
        <w:rPr>
          <w:iCs/>
          <w:i/>
        </w:rPr>
        <w:t xml:space="preserve">(</w:t>
      </w:r>
      <w:r>
        <w:t xml:space="preserve">dhā* with* kvip</w:t>
      </w:r>
      <w:r>
        <w:t xml:space="preserve"> </w:t>
      </w:r>
      <w:r>
        <w:rPr>
          <w:iCs/>
          <w:i/>
        </w:rPr>
        <w:t xml:space="preserve">or</w:t>
      </w:r>
      <w:r>
        <w:t xml:space="preserve"> </w:t>
      </w:r>
      <w:r>
        <w:t xml:space="preserve">ki</w:t>
      </w:r>
      <w:r>
        <w:t xml:space="preserve"> </w:t>
      </w:r>
      <w:r>
        <w:rPr>
          <w:iCs/>
          <w:i/>
        </w:rPr>
        <w:t xml:space="preserve">by</w:t>
      </w:r>
      <w:r>
        <w:t xml:space="preserve"> </w:t>
      </w:r>
      <w:r>
        <w:t xml:space="preserve">upasarge ghoḥ kiḥ</w:t>
      </w:r>
      <w:r>
        <w:t xml:space="preserve"> </w:t>
      </w:r>
      <w:r>
        <w:rPr>
          <w:iCs/>
          <w:i/>
        </w:rPr>
        <w:t xml:space="preserve">Pā. 3-3-92, and the</w:t>
      </w:r>
      <w:r>
        <w:t xml:space="preserve"> </w:t>
      </w:r>
      <w:r>
        <w:t xml:space="preserve">ākāra</w:t>
      </w:r>
      <w:r>
        <w:t xml:space="preserve"> </w:t>
      </w:r>
      <w:r>
        <w:rPr>
          <w:iCs/>
          <w:i/>
        </w:rPr>
        <w:t xml:space="preserve">dropped by</w:t>
      </w:r>
      <w:r>
        <w:t xml:space="preserve"> </w:t>
      </w:r>
      <w:r>
        <w:t xml:space="preserve">ato lopa iṭi ca</w:t>
      </w:r>
      <w:r>
        <w:rPr>
          <w:iCs/>
          <w:i/>
        </w:rPr>
        <w:t xml:space="preserve">).)</w:t>
      </w:r>
    </w:p>
    <w:p>
      <w:pPr>
        <w:pStyle w:val="BodyText"/>
      </w:pPr>
      <w:r>
        <w:rPr>
          <w:bCs/>
          <w:b/>
        </w:rPr>
        <w:t xml:space="preserve">Translation of the bhāṣya:</w:t>
      </w:r>
      <w:r>
        <w:t xml:space="preserve"> </w:t>
      </w:r>
      <w:r>
        <w:t xml:space="preserve">“</w:t>
      </w:r>
      <w:r>
        <w:t xml:space="preserve">The</w:t>
      </w:r>
      <w:r>
        <w:t xml:space="preserve"> </w:t>
      </w:r>
      <w:r>
        <w:rPr>
          <w:iCs/>
          <w:i/>
        </w:rPr>
        <w:t xml:space="preserve">ūtayaḥ</w:t>
      </w:r>
      <w:r>
        <w:t xml:space="preserve">, the Maruts,</w:t>
      </w:r>
      <w:r>
        <w:t xml:space="preserve"> </w:t>
      </w:r>
      <w:r>
        <w:rPr>
          <w:iCs/>
          <w:i/>
        </w:rPr>
        <w:t xml:space="preserve">made</w:t>
      </w:r>
      <w:r>
        <w:t xml:space="preserve">, in the intoxication of the soma-drinking, ran (</w:t>
      </w:r>
      <w:r>
        <w:rPr>
          <w:iCs/>
          <w:i/>
        </w:rPr>
        <w:t xml:space="preserve">sasruḥ</w:t>
      </w:r>
      <w:r>
        <w:t xml:space="preserve">)</w:t>
      </w:r>
      <w:r>
        <w:t xml:space="preserve"> </w:t>
      </w:r>
      <w:r>
        <w:rPr>
          <w:iCs/>
          <w:i/>
        </w:rPr>
        <w:t xml:space="preserve">abhi</w:t>
      </w:r>
      <w:r>
        <w:t xml:space="preserve">, towards,</w:t>
      </w:r>
      <w:r>
        <w:t xml:space="preserve"> </w:t>
      </w:r>
      <w:r>
        <w:rPr>
          <w:iCs/>
          <w:i/>
        </w:rPr>
        <w:t xml:space="preserve">svavṛṣṭim</w:t>
      </w:r>
      <w:r>
        <w:t xml:space="preserve">, the Vṛtra who owned his own rain, in front of the true Indra who was fighting with Vṛtra —</w:t>
      </w:r>
      <w:r>
        <w:t xml:space="preserve"> </w:t>
      </w:r>
      <w:r>
        <w:rPr>
          <w:iCs/>
          <w:i/>
        </w:rPr>
        <w:t xml:space="preserve">raghvīr iva pravaṇe</w:t>
      </w:r>
      <w:r>
        <w:t xml:space="preserve">: as waters, whose nature is to go, flow to a low place.</w:t>
      </w:r>
      <w:r>
        <w:t xml:space="preserve"> </w:t>
      </w:r>
      <w:r>
        <w:rPr>
          <w:iCs/>
          <w:i/>
        </w:rPr>
        <w:t xml:space="preserve">Yat</w:t>
      </w:r>
      <w:r>
        <w:t xml:space="preserve">, when, Indra, having drunk the food of Soma,</w:t>
      </w:r>
      <w:r>
        <w:t xml:space="preserve"> </w:t>
      </w:r>
      <w:r>
        <w:rPr>
          <w:iCs/>
          <w:i/>
        </w:rPr>
        <w:t xml:space="preserve">dhṛṣamāṇaḥ</w:t>
      </w:r>
      <w:r>
        <w:t xml:space="preserve">, bold,</w:t>
      </w:r>
      <w:r>
        <w:t xml:space="preserve"> </w:t>
      </w:r>
      <w:r>
        <w:rPr>
          <w:iCs/>
          <w:i/>
        </w:rPr>
        <w:t xml:space="preserve">vajrī</w:t>
      </w:r>
      <w:r>
        <w:t xml:space="preserve">, armed with the thunderbolt,</w:t>
      </w:r>
      <w:r>
        <w:t xml:space="preserve"> </w:t>
      </w:r>
      <w:r>
        <w:rPr>
          <w:iCs/>
          <w:i/>
        </w:rPr>
        <w:t xml:space="preserve">valasya bhinat</w:t>
      </w:r>
      <w:r>
        <w:t xml:space="preserve">, split (tore) the Asura named Vala,</w:t>
      </w:r>
      <w:r>
        <w:t xml:space="preserve"> </w:t>
      </w:r>
      <w:r>
        <w:t xml:space="preserve">‘</w:t>
      </w:r>
      <w:r>
        <w:t xml:space="preserve">the enclosing one</w:t>
      </w:r>
      <w:r>
        <w:t xml:space="preserve">’</w:t>
      </w:r>
      <w:r>
        <w:t xml:space="preserve"> </w:t>
      </w:r>
      <w:r>
        <w:t xml:space="preserve">— killed him: and here, an example,</w:t>
      </w:r>
      <w:r>
        <w:t xml:space="preserve"> </w:t>
      </w:r>
      <w:r>
        <w:rPr>
          <w:iCs/>
          <w:i/>
        </w:rPr>
        <w:t xml:space="preserve">tritaḥ paridhīn iva</w:t>
      </w:r>
      <w:r>
        <w:t xml:space="preserve">, as Trita [broke] the</w:t>
      </w:r>
      <w:r>
        <w:t xml:space="preserve"> </w:t>
      </w:r>
      <w:r>
        <w:rPr>
          <w:iCs/>
          <w:i/>
        </w:rPr>
        <w:t xml:space="preserve">paridhis</w:t>
      </w:r>
      <w:r>
        <w:t xml:space="preserve">. For the gods, for rubbing off the smear of the oblation [?], from Agni, in the waters, three men, Ekata, Dvita and Trita, were born; so the Taittirīyas teach:</w:t>
      </w:r>
      <w:r>
        <w:t xml:space="preserve"> </w:t>
      </w:r>
      <w:r>
        <w:t xml:space="preserve">‘</w:t>
      </w:r>
      <w:r>
        <w:t xml:space="preserve">He caused the waters to fall upon the ember; from it Ekata was born; he caused the second to fall — from it Dvita was born; he caused the third to fall — from it Trita was born.</w:t>
      </w:r>
      <w:r>
        <w:t xml:space="preserve">’</w:t>
      </w:r>
      <w:r>
        <w:t xml:space="preserve"> </w:t>
      </w:r>
      <w:r>
        <w:t xml:space="preserve">Among them, Trita, who had gone to drink water and had fallen into a well, was blocked by the Asuras, who set round it covers,</w:t>
      </w:r>
      <w:r>
        <w:t xml:space="preserve"> </w:t>
      </w:r>
      <w:r>
        <w:rPr>
          <w:iCs/>
          <w:i/>
        </w:rPr>
        <w:t xml:space="preserve">paridhis</w:t>
      </w:r>
      <w:r>
        <w:t xml:space="preserve">, that shut the well; as he broke them, so (Indra broke Vala).</w:t>
      </w:r>
      <w:r>
        <w:t xml:space="preserve">”</w:t>
      </w:r>
    </w:p>
    <w:p>
      <w:pPr>
        <w:pStyle w:val="BodyText"/>
      </w:pPr>
      <w:r>
        <w:rPr>
          <w:bCs/>
          <w:b/>
        </w:rPr>
        <w:t xml:space="preserve">Pratipadārtha</w:t>
      </w:r>
      <w:r>
        <w:t xml:space="preserve"> </w:t>
      </w:r>
      <w:r>
        <w:rPr>
          <w:iCs/>
          <w:i/>
        </w:rPr>
        <w:t xml:space="preserve">(p. 229)</w:t>
      </w:r>
      <w:r>
        <w:t xml:space="preserve"> </w:t>
      </w:r>
      <w:r>
        <w:t xml:space="preserve">—</w:t>
      </w:r>
      <w:r>
        <w:t xml:space="preserve"> </w:t>
      </w:r>
      <w:r>
        <w:t xml:space="preserve">“</w:t>
      </w:r>
      <w:r>
        <w:rPr>
          <w:bCs/>
          <w:b/>
        </w:rPr>
        <w:t xml:space="preserve">ūtayaḥ</w:t>
      </w:r>
      <w:r>
        <w:t xml:space="preserve"> </w:t>
      </w:r>
      <w:r>
        <w:t xml:space="preserve">— the friends, the Maruts;</w:t>
      </w:r>
      <w:r>
        <w:t xml:space="preserve"> </w:t>
      </w:r>
      <w:r>
        <w:rPr>
          <w:bCs/>
          <w:b/>
        </w:rPr>
        <w:t xml:space="preserve">made</w:t>
      </w:r>
      <w:r>
        <w:t xml:space="preserve"> </w:t>
      </w:r>
      <w:r>
        <w:t xml:space="preserve">— in the joy (of the soma-drinking);</w:t>
      </w:r>
      <w:r>
        <w:t xml:space="preserve"> </w:t>
      </w:r>
      <w:r>
        <w:rPr>
          <w:bCs/>
          <w:b/>
        </w:rPr>
        <w:t xml:space="preserve">yudhyataḥ</w:t>
      </w:r>
      <w:r>
        <w:t xml:space="preserve"> </w:t>
      </w:r>
      <w:r>
        <w:t xml:space="preserve">— who was fighting (with Vṛtra);</w:t>
      </w:r>
      <w:r>
        <w:t xml:space="preserve"> </w:t>
      </w:r>
      <w:r>
        <w:rPr>
          <w:bCs/>
          <w:b/>
        </w:rPr>
        <w:t xml:space="preserve">asya</w:t>
      </w:r>
      <w:r>
        <w:t xml:space="preserve"> </w:t>
      </w:r>
      <w:r>
        <w:t xml:space="preserve">— of this Indra (in front);</w:t>
      </w:r>
      <w:r>
        <w:t xml:space="preserve"> </w:t>
      </w:r>
      <w:r>
        <w:rPr>
          <w:bCs/>
          <w:b/>
        </w:rPr>
        <w:t xml:space="preserve">svavṛṣṭim abhi</w:t>
      </w:r>
      <w:r>
        <w:t xml:space="preserve"> </w:t>
      </w:r>
      <w:r>
        <w:t xml:space="preserve">— towards Vṛtra who had stopped the rain that was his;</w:t>
      </w:r>
      <w:r>
        <w:t xml:space="preserve"> </w:t>
      </w:r>
      <w:r>
        <w:rPr>
          <w:bCs/>
          <w:b/>
        </w:rPr>
        <w:t xml:space="preserve">pravaṇe</w:t>
      </w:r>
      <w:r>
        <w:t xml:space="preserve"> </w:t>
      </w:r>
      <w:r>
        <w:t xml:space="preserve">— in a sloping place;</w:t>
      </w:r>
      <w:r>
        <w:t xml:space="preserve"> </w:t>
      </w:r>
      <w:r>
        <w:rPr>
          <w:bCs/>
          <w:b/>
        </w:rPr>
        <w:t xml:space="preserve">raghvīr iva</w:t>
      </w:r>
      <w:r>
        <w:t xml:space="preserve"> </w:t>
      </w:r>
      <w:r>
        <w:t xml:space="preserve">— as rivers unhindered flow;</w:t>
      </w:r>
      <w:r>
        <w:t xml:space="preserve"> </w:t>
      </w:r>
      <w:r>
        <w:rPr>
          <w:bCs/>
          <w:b/>
        </w:rPr>
        <w:t xml:space="preserve">sasruḥ</w:t>
      </w:r>
      <w:r>
        <w:t xml:space="preserve"> </w:t>
      </w:r>
      <w:r>
        <w:t xml:space="preserve">— they went (fighting);</w:t>
      </w:r>
      <w:r>
        <w:t xml:space="preserve"> </w:t>
      </w:r>
      <w:r>
        <w:rPr>
          <w:bCs/>
          <w:b/>
        </w:rPr>
        <w:t xml:space="preserve">yat</w:t>
      </w:r>
      <w:r>
        <w:t xml:space="preserve"> </w:t>
      </w:r>
      <w:r>
        <w:t xml:space="preserve">— when;</w:t>
      </w:r>
      <w:r>
        <w:t xml:space="preserve"> </w:t>
      </w:r>
      <w:r>
        <w:rPr>
          <w:bCs/>
          <w:b/>
        </w:rPr>
        <w:t xml:space="preserve">andhasā</w:t>
      </w:r>
      <w:r>
        <w:t xml:space="preserve"> </w:t>
      </w:r>
      <w:r>
        <w:t xml:space="preserve">— with food in the form of soma (by taking it);</w:t>
      </w:r>
      <w:r>
        <w:t xml:space="preserve"> </w:t>
      </w:r>
      <w:r>
        <w:rPr>
          <w:bCs/>
          <w:b/>
        </w:rPr>
        <w:t xml:space="preserve">dhṛṣamāṇaḥ</w:t>
      </w:r>
      <w:r>
        <w:t xml:space="preserve"> </w:t>
      </w:r>
      <w:r>
        <w:t xml:space="preserve">— filled with zeal (he being so);</w:t>
      </w:r>
      <w:r>
        <w:t xml:space="preserve"> </w:t>
      </w:r>
      <w:r>
        <w:rPr>
          <w:bCs/>
          <w:b/>
        </w:rPr>
        <w:t xml:space="preserve">vajrī</w:t>
      </w:r>
      <w:r>
        <w:t xml:space="preserve"> </w:t>
      </w:r>
      <w:r>
        <w:t xml:space="preserve">— armed with the thunderbolt;</w:t>
      </w:r>
      <w:r>
        <w:t xml:space="preserve"> </w:t>
      </w:r>
      <w:r>
        <w:rPr>
          <w:bCs/>
          <w:b/>
        </w:rPr>
        <w:t xml:space="preserve">indraḥ</w:t>
      </w:r>
      <w:r>
        <w:t xml:space="preserve"> </w:t>
      </w:r>
      <w:r>
        <w:t xml:space="preserve">— Indra;</w:t>
      </w:r>
      <w:r>
        <w:t xml:space="preserve"> </w:t>
      </w:r>
      <w:r>
        <w:rPr>
          <w:bCs/>
          <w:b/>
        </w:rPr>
        <w:t xml:space="preserve">tritaḥ</w:t>
      </w:r>
      <w:r>
        <w:t xml:space="preserve"> </w:t>
      </w:r>
      <w:r>
        <w:t xml:space="preserve">— Trita;</w:t>
      </w:r>
      <w:r>
        <w:t xml:space="preserve"> </w:t>
      </w:r>
      <w:r>
        <w:rPr>
          <w:bCs/>
          <w:b/>
        </w:rPr>
        <w:t xml:space="preserve">paridhīn iva</w:t>
      </w:r>
      <w:r>
        <w:t xml:space="preserve"> </w:t>
      </w:r>
      <w:r>
        <w:t xml:space="preserve">— as [when he fell into the well] he destroyed the Rākṣasas who had covered the well with lids;</w:t>
      </w:r>
      <w:r>
        <w:t xml:space="preserve"> </w:t>
      </w:r>
      <w:r>
        <w:rPr>
          <w:bCs/>
          <w:b/>
        </w:rPr>
        <w:t xml:space="preserve">valasya</w:t>
      </w:r>
      <w:r>
        <w:t xml:space="preserve"> </w:t>
      </w:r>
      <w:r>
        <w:t xml:space="preserve">— the Rākṣasa named Vala, who had shut [the cows?] in (</w:t>
      </w:r>
      <w:r>
        <w:rPr>
          <w:bCs/>
          <w:b/>
        </w:rPr>
        <w:t xml:space="preserve">bhinat</w:t>
      </w:r>
      <w:r>
        <w:t xml:space="preserve"> </w:t>
      </w:r>
      <w:r>
        <w:t xml:space="preserve">— he split).</w:t>
      </w:r>
      <w:r>
        <w:t xml:space="preserve">”</w:t>
      </w:r>
    </w:p>
    <w:p>
      <w:pPr>
        <w:pStyle w:val="BodyText"/>
      </w:pPr>
      <w:r>
        <w:rPr>
          <w:bCs/>
          <w:b/>
        </w:rPr>
        <w:t xml:space="preserve">Bhāvārtha</w:t>
      </w:r>
      <w:r>
        <w:t xml:space="preserve"> </w:t>
      </w:r>
      <w:r>
        <w:rPr>
          <w:iCs/>
          <w:i/>
        </w:rPr>
        <w:t xml:space="preserve">(p. 230)</w:t>
      </w:r>
      <w:r>
        <w:t xml:space="preserve"> </w:t>
      </w:r>
      <w:r>
        <w:t xml:space="preserve">—</w:t>
      </w:r>
      <w:r>
        <w:t xml:space="preserve"> </w:t>
      </w:r>
      <w:r>
        <w:t xml:space="preserve">“</w:t>
      </w:r>
      <w:r>
        <w:t xml:space="preserve">When the Maruts, his friends, were delighted by the soma-drinking, they left Indra, who was fighting Vṛtra, behind and went in front of him, fighting against Vṛtra, who had stopped the rain, with such unfailing intensity as rivers flow without obstruction through a sloping place. As Trita, fallen into a well, destroyed the Rākṣasas who had covered it, so Indra, filled with zeal by the food of soma, split the Rākṣasa named Vala who had enclosed him [the cows].</w:t>
      </w:r>
      <w:r>
        <w:t xml:space="preserve">”</w:t>
      </w:r>
    </w:p>
    <w:p>
      <w:pPr>
        <w:pStyle w:val="BodyText"/>
      </w:pPr>
      <w:r>
        <w:rPr>
          <w:bCs/>
          <w:b/>
        </w:rPr>
        <w:t xml:space="preserve">English Translation (the source’s own, p. 230)</w:t>
      </w:r>
      <w:r>
        <w:t xml:space="preserve"> </w:t>
      </w:r>
      <w:r>
        <w:t xml:space="preserve">—</w:t>
      </w:r>
      <w:r>
        <w:t xml:space="preserve"> </w:t>
      </w:r>
      <w:r>
        <w:t xml:space="preserve">“</w:t>
      </w:r>
      <w:r>
        <w:t xml:space="preserve">His allies, exhilarated by libations preceded him, warring against the withholder of the rain, as rivers rush down declivities. Indra animated by the sacrificial food, broke through the defences of Vala as did Trita through the coverings of the well.</w:t>
      </w:r>
      <w:r>
        <w:t xml:space="preserve">”</w:t>
      </w:r>
    </w:p>
    <w:p>
      <w:pPr>
        <w:pStyle w:val="BodyText"/>
      </w:pPr>
      <w:r>
        <w:rPr>
          <w:bCs/>
          <w:b/>
        </w:rPr>
        <w:t xml:space="preserve">Special Topics (</w:t>
      </w:r>
      <w:r>
        <w:rPr>
          <w:iCs/>
          <w:i/>
          <w:bCs/>
          <w:b/>
        </w:rPr>
        <w:t xml:space="preserve">viśeṣa-viṣayagaḷu</w:t>
      </w:r>
      <w:r>
        <w:rPr>
          <w:bCs/>
          <w:b/>
        </w:rPr>
        <w:t xml:space="preserve">), pp. 230–232</w:t>
      </w:r>
      <w:r>
        <w:t xml:space="preserve"> </w:t>
      </w:r>
      <w:r>
        <w:t xml:space="preserve">-</w:t>
      </w:r>
      <w:r>
        <w:t xml:space="preserve"> </w:t>
      </w:r>
      <w:r>
        <w:rPr>
          <w:bCs/>
          <w:b/>
        </w:rPr>
        <w:t xml:space="preserve">svavṛṣṭim</w:t>
      </w:r>
      <w:r>
        <w:t xml:space="preserve"> </w:t>
      </w:r>
      <w:r>
        <w:t xml:space="preserve">—</w:t>
      </w:r>
      <w:r>
        <w:t xml:space="preserve"> </w:t>
      </w:r>
      <w:r>
        <w:t xml:space="preserve">“</w:t>
      </w:r>
      <w:r>
        <w:rPr>
          <w:iCs/>
          <w:i/>
        </w:rPr>
        <w:t xml:space="preserve">svabhūtavṛṣṭimantaṃ vṛtram</w:t>
      </w:r>
      <w:r>
        <w:t xml:space="preserve">: the Vṛtra who was pushing his own army forward in the form of rain: the Asura Vṛtra.</w:t>
      </w:r>
      <w:r>
        <w:t xml:space="preserve">”</w:t>
      </w:r>
      <w:r>
        <w:t xml:space="preserve"> </w:t>
      </w:r>
      <w:r>
        <w:t xml:space="preserve">-</w:t>
      </w:r>
      <w:r>
        <w:t xml:space="preserve"> </w:t>
      </w:r>
      <w:r>
        <w:rPr>
          <w:bCs/>
          <w:b/>
        </w:rPr>
        <w:t xml:space="preserve">raghvīr iva pravaṇe</w:t>
      </w:r>
      <w:r>
        <w:t xml:space="preserve"> </w:t>
      </w:r>
      <w:r>
        <w:t xml:space="preserve">—</w:t>
      </w:r>
      <w:r>
        <w:t xml:space="preserve"> </w:t>
      </w:r>
      <w:r>
        <w:t xml:space="preserve">“</w:t>
      </w:r>
      <w:r>
        <w:t xml:space="preserve">The word</w:t>
      </w:r>
      <w:r>
        <w:t xml:space="preserve"> </w:t>
      </w:r>
      <w:r>
        <w:rPr>
          <w:iCs/>
          <w:i/>
        </w:rPr>
        <w:t xml:space="preserve">raghvī</w:t>
      </w:r>
      <w:r>
        <w:t xml:space="preserve">, formed from the root</w:t>
      </w:r>
      <w:r>
        <w:t xml:space="preserve"> </w:t>
      </w:r>
      <w:r>
        <w:rPr>
          <w:iCs/>
          <w:i/>
        </w:rPr>
        <w:t xml:space="preserve">raghi</w:t>
      </w:r>
      <w:r>
        <w:t xml:space="preserve"> </w:t>
      </w:r>
      <w:r>
        <w:t xml:space="preserve">in the sense of motion, is a name of rivers. The word</w:t>
      </w:r>
      <w:r>
        <w:t xml:space="preserve"> </w:t>
      </w:r>
      <w:r>
        <w:rPr>
          <w:iCs/>
          <w:i/>
        </w:rPr>
        <w:t xml:space="preserve">pravaṇa</w:t>
      </w:r>
      <w:r>
        <w:t xml:space="preserve"> </w:t>
      </w:r>
      <w:r>
        <w:t xml:space="preserve">gives the sense of a low place (a hollow). The sense is that the Marut deities rushed in front of Vṛtra with speed, as water runs into a hollow.</w:t>
      </w:r>
      <w:r>
        <w:t xml:space="preserve">”</w:t>
      </w:r>
      <w:r>
        <w:t xml:space="preserve"> </w:t>
      </w:r>
      <w:r>
        <w:t xml:space="preserve">-</w:t>
      </w:r>
      <w:r>
        <w:t xml:space="preserve"> </w:t>
      </w:r>
      <w:r>
        <w:rPr>
          <w:bCs/>
          <w:b/>
        </w:rPr>
        <w:t xml:space="preserve">tritaḥ paridhīn iva</w:t>
      </w:r>
      <w:r>
        <w:t xml:space="preserve"> </w:t>
      </w:r>
      <w:r>
        <w:t xml:space="preserve">—</w:t>
      </w:r>
      <w:r>
        <w:t xml:space="preserve"> </w:t>
      </w:r>
      <w:r>
        <w:t xml:space="preserve">“</w:t>
      </w:r>
      <w:r>
        <w:t xml:space="preserve">Here an illustration is shown for the matter at hand. Long ago, in order to purify the oblation-share that was to be given to the deities, with rubbing and the like, three water-pits (wells) were established near Agni. In them three men were born in succession. The śruti on this is thus:</w:t>
      </w:r>
      <w:r>
        <w:t xml:space="preserve"> </w:t>
      </w:r>
      <w:r>
        <w:t xml:space="preserve">‘</w:t>
      </w:r>
      <w:r>
        <w:rPr>
          <w:iCs/>
          <w:i/>
        </w:rPr>
        <w:t xml:space="preserve">so ’ṅgāreṇāpo ’bhyapātayat | tata ekato ’jāyata | sa dvitīyam abhyapātayat | tato dvito ’jāyata | sa tṛtīyam abhyapātayat | tatas trito ’jāyata</w:t>
      </w:r>
      <w:r>
        <w:t xml:space="preserve">’</w:t>
      </w:r>
      <w:r>
        <w:t xml:space="preserve"> </w:t>
      </w:r>
      <w:r>
        <w:t xml:space="preserve">(Tai. Brā. 3-2-8-10). To obstruct those who entered the well to drink water, the Rākṣasas made three coverings for the three wells. Indra broke those coverings in an instant; just so he destroyed, in rows, the forward army of the Asura Vṛtra.</w:t>
      </w:r>
      <w:r>
        <w:t xml:space="preserve">”</w:t>
      </w:r>
      <w:r>
        <w:t xml:space="preserve"> </w:t>
      </w:r>
      <w:r>
        <w:rPr>
          <w:iCs/>
          <w:i/>
        </w:rPr>
        <w:t xml:space="preserve">(Quoted from the Kannada p. 230.)</w:t>
      </w:r>
    </w:p>
    <w:p>
      <w:pPr>
        <w:pStyle w:val="BlockText"/>
      </w:pPr>
      <w:r>
        <w:rPr>
          <w:bCs/>
          <w:b/>
        </w:rPr>
        <w:t xml:space="preserve">सोऽङ्गारेणापोऽभ्यपातयत् । तत एकतोऽजायत । स द्वितीयमभ्यपातयत् । ततो द्वितोऽजायत । स तृतीयमभ्यपातयत् । ततस्त्रितोऽजायत ।</w:t>
      </w:r>
      <w:r>
        <w:t xml:space="preserve"> </w:t>
      </w:r>
      <w:r>
        <w:rPr>
          <w:iCs/>
          <w:i/>
        </w:rPr>
        <w:t xml:space="preserve">(Tai. Brā. 3-2-8-10)</w:t>
      </w:r>
    </w:p>
    <w:p>
      <w:pPr>
        <w:pStyle w:val="FirstParagraph"/>
      </w:pPr>
      <w:r>
        <w:rPr>
          <w:iCs/>
          <w:i/>
        </w:rPr>
        <w:t xml:space="preserve">so ’ṅgāreṇāpo ’bhyapātayat | tata ekato ’jāyata | sa dvitīyam abhyapātayat | tato dvito ’jāyata | sa tṛtīyam abhyapātayat | tatas trito ’jāyata |</w:t>
      </w:r>
      <w:r>
        <w:t xml:space="preserve"> </w:t>
      </w:r>
      <w:r>
        <w:t xml:space="preserve">— mine and tentative:</w:t>
      </w:r>
      <w:r>
        <w:t xml:space="preserve"> </w:t>
      </w:r>
      <w:r>
        <w:t xml:space="preserve">“</w:t>
      </w:r>
      <w:r>
        <w:t xml:space="preserve">He caused the waters to fall upon the ember; from that Ekata was born; he caused a second to fall — from that Dvita was born; he caused a third to fall — from that Trita was born.</w:t>
      </w:r>
      <w:r>
        <w:t xml:space="preserve">”</w:t>
      </w:r>
      <w:r>
        <w:t xml:space="preserve"> </w:t>
      </w:r>
      <w:r>
        <w:t xml:space="preserve">-</w:t>
      </w:r>
      <w:r>
        <w:t xml:space="preserve"> </w:t>
      </w:r>
      <w:r>
        <w:rPr>
          <w:bCs/>
          <w:b/>
        </w:rPr>
        <w:t xml:space="preserve">Wilson’s note (printed in English, pp. 230–232)</w:t>
      </w:r>
      <w:r>
        <w:t xml:space="preserve"> </w:t>
      </w:r>
      <w:r>
        <w:t xml:space="preserve">— the print reproduces here, in English, a long note of Wilson’s, in which the words</w:t>
      </w:r>
      <w:r>
        <w:t xml:space="preserve"> </w:t>
      </w:r>
      <w:r>
        <w:rPr>
          <w:iCs/>
          <w:i/>
        </w:rPr>
        <w:t xml:space="preserve">Ekata, Dvita, Trita</w:t>
      </w:r>
      <w:r>
        <w:t xml:space="preserve"> </w:t>
      </w:r>
      <w:r>
        <w:t xml:space="preserve">appear in Kannada letters; I give its substance, not word by word:</w:t>
      </w:r>
      <w:r>
        <w:t xml:space="preserve"> </w:t>
      </w:r>
      <w:r>
        <w:t xml:space="preserve">“</w:t>
      </w:r>
      <w:r>
        <w:t xml:space="preserve">The text has only</w:t>
      </w:r>
      <w:r>
        <w:t xml:space="preserve"> </w:t>
      </w:r>
      <w:r>
        <w:rPr>
          <w:iCs/>
          <w:i/>
        </w:rPr>
        <w:t xml:space="preserve">paridhīn iva tritaḥ</w:t>
      </w:r>
      <w:r>
        <w:t xml:space="preserve">, and</w:t>
      </w:r>
      <w:r>
        <w:t xml:space="preserve"> </w:t>
      </w:r>
      <w:r>
        <w:rPr>
          <w:iCs/>
          <w:i/>
        </w:rPr>
        <w:t xml:space="preserve">tritaḥ</w:t>
      </w:r>
      <w:r>
        <w:t xml:space="preserve"> </w:t>
      </w:r>
      <w:r>
        <w:t xml:space="preserve">may mean</w:t>
      </w:r>
      <w:r>
        <w:t xml:space="preserve"> </w:t>
      </w:r>
      <w:r>
        <w:t xml:space="preserve">‘</w:t>
      </w:r>
      <w:r>
        <w:t xml:space="preserve">triple or threefold</w:t>
      </w:r>
      <w:r>
        <w:t xml:space="preserve">’</w:t>
      </w:r>
      <w:r>
        <w:t xml:space="preserve">, making the phrase</w:t>
      </w:r>
      <w:r>
        <w:t xml:space="preserve"> </w:t>
      </w:r>
      <w:r>
        <w:t xml:space="preserve">‘</w:t>
      </w:r>
      <w:r>
        <w:t xml:space="preserve">as through triple coverings</w:t>
      </w:r>
      <w:r>
        <w:t xml:space="preserve">’</w:t>
      </w:r>
      <w:r>
        <w:t xml:space="preserve"> </w:t>
      </w:r>
      <w:r>
        <w:t xml:space="preserve">or defences; whence Rosen has</w:t>
      </w:r>
      <w:r>
        <w:t xml:space="preserve"> </w:t>
      </w:r>
      <w:r>
        <w:rPr>
          <w:iCs/>
          <w:i/>
        </w:rPr>
        <w:t xml:space="preserve">custodes veluti tribus partibus constitutos</w:t>
      </w:r>
      <w:r>
        <w:t xml:space="preserve">; M. Langlois is more correct in considering</w:t>
      </w:r>
      <w:r>
        <w:t xml:space="preserve"> </w:t>
      </w:r>
      <w:r>
        <w:rPr>
          <w:iCs/>
          <w:i/>
        </w:rPr>
        <w:t xml:space="preserve">Trita</w:t>
      </w:r>
      <w:r>
        <w:t xml:space="preserve"> </w:t>
      </w:r>
      <w:r>
        <w:t xml:space="preserve">as a proper name; but it may be doubted if he has authority for rendering it by Soma —</w:t>
      </w:r>
      <w:r>
        <w:t xml:space="preserve"> </w:t>
      </w:r>
      <w:r>
        <w:t xml:space="preserve">‘</w:t>
      </w:r>
      <w:r>
        <w:t xml:space="preserve">libations qui porte le nom de Trita</w:t>
      </w:r>
      <w:r>
        <w:t xml:space="preserve">’</w:t>
      </w:r>
      <w:r>
        <w:t xml:space="preserve">. The legend told by the scholiast and confirmed by other passages of the text, as well as by the version of the story found in the</w:t>
      </w:r>
      <w:r>
        <w:t xml:space="preserve"> </w:t>
      </w:r>
      <w:r>
        <w:rPr>
          <w:iCs/>
          <w:i/>
        </w:rPr>
        <w:t xml:space="preserve">Nītimañjarī</w:t>
      </w:r>
      <w:r>
        <w:t xml:space="preserve">, is wholly different:</w:t>
      </w:r>
      <w:r>
        <w:t xml:space="preserve"> </w:t>
      </w:r>
      <w:r>
        <w:rPr>
          <w:iCs/>
          <w:i/>
        </w:rPr>
        <w:t xml:space="preserve">Ekata, Dvita</w:t>
      </w:r>
      <w:r>
        <w:t xml:space="preserve"> </w:t>
      </w:r>
      <w:r>
        <w:t xml:space="preserve">and</w:t>
      </w:r>
      <w:r>
        <w:t xml:space="preserve"> </w:t>
      </w:r>
      <w:r>
        <w:rPr>
          <w:iCs/>
          <w:i/>
        </w:rPr>
        <w:t xml:space="preserve">Trita</w:t>
      </w:r>
      <w:r>
        <w:t xml:space="preserve"> </w:t>
      </w:r>
      <w:r>
        <w:t xml:space="preserve">were three men produced in water by Agni for the purpose of removing or rubbing off the relics of an oblation of clarified butter, the proper function of the sacred grass, to the three blades of which placed on the altar the legend may owe its origin; but this does not appear from the narrative. The Scholiast, following the Taittirīyas, says that Agni threw the cinders of the burnt offerings into water, whence successively arose Ekata, Dvita and Trita, who, it elsewhere appears, were therefore called</w:t>
      </w:r>
      <w:r>
        <w:t xml:space="preserve"> </w:t>
      </w:r>
      <w:r>
        <w:rPr>
          <w:iCs/>
          <w:i/>
        </w:rPr>
        <w:t xml:space="preserve">Aptyas</w:t>
      </w:r>
      <w:r>
        <w:t xml:space="preserve">, or sons of water (printed</w:t>
      </w:r>
      <w:r>
        <w:t xml:space="preserve">”</w:t>
      </w:r>
      <w:r>
        <w:t xml:space="preserve">ಸೂಕ್ತ. ೫-೯”, Sūkta 5-9). Trita, having on a subsequent occasion gone to draw water from a well, fell into it, and the Asuras heaped coverings over the mouth of it to prevent his getting out; but he broke through them with ease. It is to this exploit that Indra’s breaking through the defences of the Asura Vala is compared. The story is somewhat differently related in the</w:t>
      </w:r>
      <w:r>
        <w:t xml:space="preserve"> </w:t>
      </w:r>
      <w:r>
        <w:rPr>
          <w:iCs/>
          <w:i/>
        </w:rPr>
        <w:t xml:space="preserve">Nītimañjarī</w:t>
      </w:r>
      <w:r>
        <w:t xml:space="preserve">: three brothers, Ekata, Dvita and Trita, were travelling in a desert and, being distressed by thirst, came to a well, from which the youngest, Trita, drew water and gave it to his brothers; in requital they threw him into the well, in order to appropriate his property, and having covered the top with a cart-wheel left him in the well; in this extremity he prayed to all the gods to extricate him, and by their favour he made his escape.</w:t>
      </w:r>
      <w:r>
        <w:t xml:space="preserve"> </w:t>
      </w:r>
      <w:r>
        <w:rPr>
          <w:iCs/>
          <w:i/>
        </w:rPr>
        <w:t xml:space="preserve">Paridhi</w:t>
      </w:r>
      <w:r>
        <w:t xml:space="preserve">, the term of the text, means a circumference, a circular covering or lid. Mr. Colebrooke has briefly, but with his usual accuracy, cited his story in his account of the Ṛgveda (As. Researches viii, p. 388). Dr. Roth conceives Trita to be the same as</w:t>
      </w:r>
      <w:r>
        <w:t xml:space="preserve"> </w:t>
      </w:r>
      <w:r>
        <w:rPr>
          <w:iCs/>
          <w:i/>
        </w:rPr>
        <w:t xml:space="preserve">Traitana</w:t>
      </w:r>
      <w:r>
        <w:t xml:space="preserve">, a name that occurs in a text of the Ṛik, and converting the latter into a deification, he imagines him to be the original of Thraetona, the Zend form of Feridun, one of the heroes of the Shah-nama, and of ancient Persian tradition — Zeitschrift der D. Morgenländischen Gesellschaft, vol. ii, p. 216. Professor Lassen seems disposed to adopt this identification — Indische Alterthumskunde, Additions. The identity of Trita and Traitana, however, remains to be established, and the very stanza quoted by Dr. Roth as authority for the latter name is explained in the</w:t>
      </w:r>
      <w:r>
        <w:t xml:space="preserve"> </w:t>
      </w:r>
      <w:r>
        <w:rPr>
          <w:iCs/>
          <w:i/>
        </w:rPr>
        <w:t xml:space="preserve">Nītimañjarī</w:t>
      </w:r>
      <w:r>
        <w:t xml:space="preserve"> </w:t>
      </w:r>
      <w:r>
        <w:t xml:space="preserve">in a very different sense from that which he has given. It is said that the slaves of Dīrghatamas, when he was old and blind, became insubordinate and attempted to destroy him, first by throwing him into the fire, whence he was saved by the Aśvins, then into water, whence he was extricated by the same divinities; upon which Traitana, one of the slaves, wounded him on the head, breast and arms, and then inflicted like injuries on himself, of which he perished. After these events the sage recited in praise of the Aśvins the hymn in which the verse occurs —”</w:t>
      </w:r>
    </w:p>
    <w:p>
      <w:pPr>
        <w:pStyle w:val="BodyText"/>
      </w:pPr>
      <w:r>
        <w:t xml:space="preserve">The verse follows in Kannada script (Ṛ. Saṃ. 1-158-5 as printed); I transcribe it as printed, with</w:t>
      </w:r>
      <w:r>
        <w:t xml:space="preserve"> </w:t>
      </w:r>
      <w:r>
        <w:rPr>
          <w:iCs/>
          <w:i/>
        </w:rPr>
        <w:t xml:space="preserve">three layers</w:t>
      </w:r>
      <w:r>
        <w:t xml:space="preserve">, and do not complete any syllable I could not read:</w:t>
      </w:r>
    </w:p>
    <w:p>
      <w:pPr>
        <w:pStyle w:val="BlockText"/>
      </w:pPr>
      <w:r>
        <w:rPr>
          <w:bCs/>
          <w:b/>
        </w:rPr>
        <w:t xml:space="preserve">न मा गरन्नद्यो मातृतमा दासा यदीं सुसमुब्धमवाधुः । शिरो यदस्य त्रैतनो वितक्षत्स्वयं दास उरो अंसावपि ग्ध ॥</w:t>
      </w:r>
      <w:r>
        <w:t xml:space="preserve"> </w:t>
      </w:r>
      <w:r>
        <w:rPr>
          <w:iCs/>
          <w:i/>
        </w:rPr>
        <w:t xml:space="preserve">(Ṛ. Saṃ. 1-158-5)</w:t>
      </w:r>
    </w:p>
    <w:p>
      <w:pPr>
        <w:pStyle w:val="FirstParagraph"/>
      </w:pPr>
      <w:r>
        <w:rPr>
          <w:iCs/>
          <w:i/>
        </w:rPr>
        <w:t xml:space="preserve">na mā garan nadyo mātṛtamā dāsā yad īṃ susamubdham avādhuḥ | śiro yad asya traitano vitakṣat svayaṃ dāsa uro aṃsāv api gdha |</w:t>
      </w:r>
      <w:r>
        <w:t xml:space="preserve"> </w:t>
      </w:r>
      <w:r>
        <w:t xml:space="preserve">— Wilson’s own English, as the print gives it:</w:t>
      </w:r>
      <w:r>
        <w:t xml:space="preserve"> </w:t>
      </w:r>
      <w:r>
        <w:t xml:space="preserve">“</w:t>
      </w:r>
      <w:r>
        <w:t xml:space="preserve">Let not the maternal waters swallow me, since the slaves assailed this decrepit old man: in like manner as the slave Traitana wounded his head, so has he struck it of himself and likewise his breast and shoulders.</w:t>
      </w:r>
      <w:r>
        <w:t xml:space="preserve">”</w:t>
      </w:r>
      <w:r>
        <w:t xml:space="preserve"> </w:t>
      </w:r>
      <w:r>
        <w:t xml:space="preserve">(p. 231). The note concludes (p. 232):</w:t>
      </w:r>
      <w:r>
        <w:t xml:space="preserve"> </w:t>
      </w:r>
      <w:r>
        <w:t xml:space="preserve">“</w:t>
      </w:r>
      <w:r>
        <w:t xml:space="preserve">If this interpretation be correct there can be little relation between Trita and Traitana and between the latter and Feridun. The former term has, however, found admission as a numeral, and apparently also as a proper name into the Zend books.</w:t>
      </w:r>
      <w:r>
        <w:t xml:space="preserve">”</w:t>
      </w:r>
      <w:r>
        <w:t xml:space="preserve"> </w:t>
      </w:r>
      <w:r>
        <w:t xml:space="preserve">-</w:t>
      </w:r>
      <w:r>
        <w:t xml:space="preserve"> </w:t>
      </w:r>
      <w:r>
        <w:rPr>
          <w:bCs/>
          <w:b/>
        </w:rPr>
        <w:t xml:space="preserve">andhasā</w:t>
      </w:r>
      <w:r>
        <w:t xml:space="preserve"> </w:t>
      </w:r>
      <w:r>
        <w:t xml:space="preserve">—</w:t>
      </w:r>
      <w:r>
        <w:t xml:space="preserve"> </w:t>
      </w:r>
      <w:r>
        <w:t xml:space="preserve">“</w:t>
      </w:r>
      <w:r>
        <w:t xml:space="preserve">Food joined with soma. This is given in the sacrifice as a special oblation to Indra. By this Indra becomes especially strong.</w:t>
      </w:r>
      <w:r>
        <w:t xml:space="preserve">”</w:t>
      </w:r>
      <w:r>
        <w:t xml:space="preserve"> </w:t>
      </w:r>
      <w:r>
        <w:t xml:space="preserve">-</w:t>
      </w:r>
      <w:r>
        <w:t xml:space="preserve"> </w:t>
      </w:r>
      <w:r>
        <w:rPr>
          <w:bCs/>
          <w:b/>
        </w:rPr>
        <w:t xml:space="preserve">valasya</w:t>
      </w:r>
      <w:r>
        <w:t xml:space="preserve"> </w:t>
      </w:r>
      <w:r>
        <w:t xml:space="preserve">—</w:t>
      </w:r>
      <w:r>
        <w:t xml:space="preserve"> </w:t>
      </w:r>
      <w:r>
        <w:t xml:space="preserve">“</w:t>
      </w:r>
      <w:r>
        <w:t xml:space="preserve">In respect of Vala the bhāṣyakāra has told a legend: an Asura named Vala stole the cows of the gods and shut them in a cave; then Indra, with his army’s help, broke open that cave and released the cows there. This matter is told in this way in the Taittirīya Saṃhitā of the Yajurveda (2-1-1-1):</w:t>
      </w:r>
      <w:r>
        <w:t xml:space="preserve">”</w:t>
      </w:r>
    </w:p>
    <w:p>
      <w:pPr>
        <w:pStyle w:val="BlockText"/>
      </w:pPr>
      <w:r>
        <w:rPr>
          <w:bCs/>
          <w:b/>
        </w:rPr>
        <w:t xml:space="preserve">इन्द्रो वलस्य बिलमपौर्णोत्स य उत्तमः पशुरासीत्तं पृष्ठं प्रति संगृह्योदक्खिदत्तग्ं सहस्रं पशवोऽनूदायन्त्स उन्नतोऽभवद्यः पशुकामः स्यात्स एतमैन्द्रमुन्नतमा लभेतेन्द्रमेव स्वेन भागधेयेनोपधावति स एवास्मै पशून्प्रयच्छति पशुमानेव भवत्युन्नतो भवति ॥</w:t>
      </w:r>
      <w:r>
        <w:t xml:space="preserve"> </w:t>
      </w:r>
      <w:r>
        <w:rPr>
          <w:iCs/>
          <w:i/>
        </w:rPr>
        <w:t xml:space="preserve">(Tai. Saṃ. 2-1-1-1; p. 232 is read from the old scan, the better scan lacks pp. 232–233)</w:t>
      </w:r>
    </w:p>
    <w:p>
      <w:pPr>
        <w:pStyle w:val="FirstParagraph"/>
      </w:pPr>
      <w:r>
        <w:rPr>
          <w:iCs/>
          <w:i/>
        </w:rPr>
        <w:t xml:space="preserve">indro valasya bilam apaurṇot sa ya uttamaḥ paśur āsīt taṃ pṛṣṭhaṃ prati saṃgṛhyodakkhidat taggṃ sahasraṃ paśavo ’nūdāyant sa unnato ’bhavad yaḥ paśukāmaḥ syāt sa etam aindram unnatam ā labhetendram eva svena bhāgadheyenopadhāvati sa evāsmai paśūn prayacchati paśumān eva bhavaty unnato bhavati ||</w:t>
      </w:r>
      <w:r>
        <w:t xml:space="preserve"> </w:t>
      </w:r>
      <w:r>
        <w:t xml:space="preserve">— mine and tentative, and incomplete where the print is doubtful:</w:t>
      </w:r>
      <w:r>
        <w:t xml:space="preserve"> </w:t>
      </w:r>
      <w:r>
        <w:t xml:space="preserve">“</w:t>
      </w:r>
      <w:r>
        <w:t xml:space="preserve">Indra opened the cave of Vala; the best animal that was there, seizing it by the back, he dug out [</w:t>
      </w:r>
      <w:r>
        <w:rPr>
          <w:iCs/>
          <w:i/>
        </w:rPr>
        <w:t xml:space="preserve">udakkhidat</w:t>
      </w:r>
      <w:r>
        <w:t xml:space="preserve">]; a thousand animals followed it up; it became raised (</w:t>
      </w:r>
      <w:r>
        <w:rPr>
          <w:iCs/>
          <w:i/>
        </w:rPr>
        <w:t xml:space="preserve">unnata</w:t>
      </w:r>
      <w:r>
        <w:t xml:space="preserve">). He who desires cattle should offer this Indra-victim, the raised one; he runs to Indra with his own share; he gives him cattle; he becomes possessed of cattle, he becomes raised.</w:t>
      </w:r>
      <w:r>
        <w:t xml:space="preserve">”</w:t>
      </w:r>
      <w:r>
        <w:t xml:space="preserve"> </w:t>
      </w:r>
      <w:r>
        <w:t xml:space="preserve">“</w:t>
      </w:r>
      <w:r>
        <w:t xml:space="preserve">This matter has been described elsewhere in other mantras of the Ṛgveda, and in other Vedas. In the Ṛgveda, the matter of this Vala is touched in the Riks Ṛ. Saṃ. 1-62-4; 2-11-20; 2-14-3; 2-15-8; 2-12-3 [?]; 2-24-3 [?]; 3-30-10; 3-34-10; 4-50-5; 6-18-5; 6-39-2; 8-14-7 [?]; 8-24-30 [?]; 10-67-2 [?]; 10-62-6 [?]; 10-68-5; 10-68-6; 10-68-9; 10-68-10; 10-138-1 (as read from the old scan; [?] where a digit is not certain). The name</w:t>
      </w:r>
      <w:r>
        <w:t xml:space="preserve"> </w:t>
      </w:r>
      <w:r>
        <w:rPr>
          <w:iCs/>
          <w:i/>
        </w:rPr>
        <w:t xml:space="preserve">Vala</w:t>
      </w:r>
      <w:r>
        <w:t xml:space="preserve"> </w:t>
      </w:r>
      <w:r>
        <w:t xml:space="preserve">is a conventional term for the soldier-class called</w:t>
      </w:r>
      <w:r>
        <w:t xml:space="preserve"> </w:t>
      </w:r>
      <w:r>
        <w:rPr>
          <w:iCs/>
          <w:i/>
        </w:rPr>
        <w:t xml:space="preserve">Paṇis</w:t>
      </w:r>
      <w:r>
        <w:t xml:space="preserve">; it is told in many places that these robbed cows and hid them in caves. On this matter we have written before in Ṛ. Saṃ. Part 2, p. 228 (printed</w:t>
      </w:r>
      <w:r>
        <w:t xml:space="preserve">”</w:t>
      </w:r>
      <w:r>
        <w:t xml:space="preserve">ಭಾಗ ೨ ಪೇಜು 228”).”</w:t>
      </w:r>
    </w:p>
    <w:p>
      <w:pPr>
        <w:pStyle w:val="BodyText"/>
      </w:pPr>
      <w:r>
        <w:rPr>
          <w:bCs/>
          <w:b/>
        </w:rPr>
        <w:t xml:space="preserve">Vyākaraṇa-prakriyā</w:t>
      </w:r>
      <w:r>
        <w:t xml:space="preserve"> </w:t>
      </w:r>
      <w:r>
        <w:rPr>
          <w:iCs/>
          <w:i/>
        </w:rPr>
        <w:t xml:space="preserve">(pp. 232–233 — grammar pages, noted briefly; continued on p. 233)</w:t>
      </w:r>
      <w:r>
        <w:t xml:space="preserve"> </w:t>
      </w:r>
      <w:r>
        <w:t xml:space="preserve">-</w:t>
      </w:r>
      <w:r>
        <w:t xml:space="preserve"> </w:t>
      </w:r>
      <w:r>
        <w:rPr>
          <w:bCs/>
          <w:b/>
        </w:rPr>
        <w:t xml:space="preserve">svavṛṣṭim</w:t>
      </w:r>
      <w:r>
        <w:t xml:space="preserve">:</w:t>
      </w:r>
      <w:r>
        <w:t xml:space="preserve"> </w:t>
      </w:r>
      <w:r>
        <w:t xml:space="preserve">“</w:t>
      </w:r>
      <w:r>
        <w:rPr>
          <w:iCs/>
          <w:i/>
        </w:rPr>
        <w:t xml:space="preserve">svīyā vṛṣṭir yasya saḥ taṃ</w:t>
      </w:r>
      <w:r>
        <w:t xml:space="preserve">”</w:t>
      </w:r>
      <w:r>
        <w:t xml:space="preserve">, a bahuvrīhi; the accent of the first member by</w:t>
      </w:r>
      <w:r>
        <w:t xml:space="preserve"> </w:t>
      </w:r>
      <w:r>
        <w:rPr>
          <w:iCs/>
          <w:i/>
        </w:rPr>
        <w:t xml:space="preserve">bahuvrīhau prakṛtyā pūrvapadam</w:t>
      </w:r>
      <w:r>
        <w:t xml:space="preserve">.</w:t>
      </w:r>
      <w:r>
        <w:t xml:space="preserve"> </w:t>
      </w:r>
      <w:r>
        <w:t xml:space="preserve">-</w:t>
      </w:r>
      <w:r>
        <w:t xml:space="preserve"> </w:t>
      </w:r>
      <w:r>
        <w:rPr>
          <w:bCs/>
          <w:b/>
        </w:rPr>
        <w:t xml:space="preserve">yudhyataḥ</w:t>
      </w:r>
      <w:r>
        <w:t xml:space="preserve">:</w:t>
      </w:r>
      <w:r>
        <w:t xml:space="preserve"> </w:t>
      </w:r>
      <w:r>
        <w:rPr>
          <w:iCs/>
          <w:i/>
        </w:rPr>
        <w:t xml:space="preserve">yudha saṃprahāre</w:t>
      </w:r>
      <w:r>
        <w:t xml:space="preserve">,</w:t>
      </w:r>
      <w:r>
        <w:t xml:space="preserve"> </w:t>
      </w:r>
      <w:r>
        <w:rPr>
          <w:iCs/>
          <w:i/>
        </w:rPr>
        <w:t xml:space="preserve">divādi</w:t>
      </w:r>
      <w:r>
        <w:t xml:space="preserve">;</w:t>
      </w:r>
      <w:r>
        <w:t xml:space="preserve"> </w:t>
      </w:r>
      <w:r>
        <w:rPr>
          <w:iCs/>
          <w:i/>
        </w:rPr>
        <w:t xml:space="preserve">vyatyayo bahulam</w:t>
      </w:r>
      <w:r>
        <w:t xml:space="preserve"> </w:t>
      </w:r>
      <w:r>
        <w:t xml:space="preserve">gives a</w:t>
      </w:r>
      <w:r>
        <w:t xml:space="preserve"> </w:t>
      </w:r>
      <w:r>
        <w:rPr>
          <w:iCs/>
          <w:i/>
        </w:rPr>
        <w:t xml:space="preserve">parasmaipada</w:t>
      </w:r>
      <w:r>
        <w:t xml:space="preserve"> </w:t>
      </w:r>
      <w:r>
        <w:rPr>
          <w:iCs/>
          <w:i/>
        </w:rPr>
        <w:t xml:space="preserve">śatṛ</w:t>
      </w:r>
      <w:r>
        <w:t xml:space="preserve">;</w:t>
      </w:r>
      <w:r>
        <w:t xml:space="preserve"> </w:t>
      </w:r>
      <w:r>
        <w:rPr>
          <w:iCs/>
          <w:i/>
        </w:rPr>
        <w:t xml:space="preserve">divādibhyaḥ śyan</w:t>
      </w:r>
      <w:r>
        <w:t xml:space="preserve">;</w:t>
      </w:r>
      <w:r>
        <w:t xml:space="preserve"> </w:t>
      </w:r>
      <w:r>
        <w:rPr>
          <w:iCs/>
          <w:i/>
        </w:rPr>
        <w:t xml:space="preserve">yudhyat</w:t>
      </w:r>
      <w:r>
        <w:t xml:space="preserve">; genitive singular; being</w:t>
      </w:r>
      <w:r>
        <w:t xml:space="preserve"> </w:t>
      </w:r>
      <w:r>
        <w:rPr>
          <w:iCs/>
          <w:i/>
        </w:rPr>
        <w:t xml:space="preserve">laśakvataddhite…</w:t>
      </w:r>
      <w:r>
        <w:t xml:space="preserve"> </w:t>
      </w:r>
      <w:r>
        <w:rPr>
          <w:iCs/>
          <w:i/>
        </w:rPr>
        <w:t xml:space="preserve">sārvadhātuka</w:t>
      </w:r>
      <w:r>
        <w:t xml:space="preserve"> </w:t>
      </w:r>
      <w:r>
        <w:rPr>
          <w:iCs/>
          <w:i/>
        </w:rPr>
        <w:t xml:space="preserve">śatṛ</w:t>
      </w:r>
      <w:r>
        <w:t xml:space="preserve"> </w:t>
      </w:r>
      <w:r>
        <w:t xml:space="preserve">is</w:t>
      </w:r>
      <w:r>
        <w:t xml:space="preserve"> </w:t>
      </w:r>
      <w:r>
        <w:rPr>
          <w:iCs/>
          <w:i/>
        </w:rPr>
        <w:t xml:space="preserve">anudātta</w:t>
      </w:r>
      <w:r>
        <w:t xml:space="preserve">; since</w:t>
      </w:r>
      <w:r>
        <w:t xml:space="preserve"> </w:t>
      </w:r>
      <w:r>
        <w:rPr>
          <w:iCs/>
          <w:i/>
        </w:rPr>
        <w:t xml:space="preserve">śyan</w:t>
      </w:r>
      <w:r>
        <w:t xml:space="preserve"> </w:t>
      </w:r>
      <w:r>
        <w:t xml:space="preserve">is</w:t>
      </w:r>
      <w:r>
        <w:t xml:space="preserve"> </w:t>
      </w:r>
      <w:r>
        <w:rPr>
          <w:iCs/>
          <w:i/>
        </w:rPr>
        <w:t xml:space="preserve">śit</w:t>
      </w:r>
      <w:r>
        <w:t xml:space="preserve">… (</w:t>
      </w:r>
      <w:r>
        <w:rPr>
          <w:iCs/>
          <w:i/>
        </w:rPr>
        <w:t xml:space="preserve">nit</w:t>
      </w:r>
      <w:r>
        <w:t xml:space="preserve">), the initial-acute.</w:t>
      </w:r>
      <w:r>
        <w:t xml:space="preserve"> </w:t>
      </w:r>
      <w:r>
        <w:t xml:space="preserve">-</w:t>
      </w:r>
      <w:r>
        <w:t xml:space="preserve"> </w:t>
      </w:r>
      <w:r>
        <w:rPr>
          <w:bCs/>
          <w:b/>
        </w:rPr>
        <w:t xml:space="preserve">raghvīḥ</w:t>
      </w:r>
      <w:r>
        <w:t xml:space="preserve">:</w:t>
      </w:r>
      <w:r>
        <w:t xml:space="preserve"> </w:t>
      </w:r>
      <w:r>
        <w:rPr>
          <w:iCs/>
          <w:i/>
        </w:rPr>
        <w:t xml:space="preserve">raghi gatau</w:t>
      </w:r>
      <w:r>
        <w:t xml:space="preserve">; since</w:t>
      </w:r>
      <w:r>
        <w:t xml:space="preserve"> </w:t>
      </w:r>
      <w:r>
        <w:rPr>
          <w:iCs/>
          <w:i/>
        </w:rPr>
        <w:t xml:space="preserve">idit</w:t>
      </w:r>
      <w:r>
        <w:t xml:space="preserve">,</w:t>
      </w:r>
      <w:r>
        <w:t xml:space="preserve"> </w:t>
      </w:r>
      <w:r>
        <w:rPr>
          <w:iCs/>
          <w:i/>
        </w:rPr>
        <w:t xml:space="preserve">num</w:t>
      </w:r>
      <w:r>
        <w:t xml:space="preserve">; the Uṇādi</w:t>
      </w:r>
      <w:r>
        <w:t xml:space="preserve"> </w:t>
      </w:r>
      <w:r>
        <w:rPr>
          <w:iCs/>
          <w:i/>
        </w:rPr>
        <w:t xml:space="preserve">u</w:t>
      </w:r>
      <w:r>
        <w:t xml:space="preserve"> </w:t>
      </w:r>
      <w:r>
        <w:t xml:space="preserve">by</w:t>
      </w:r>
      <w:r>
        <w:t xml:space="preserve"> </w:t>
      </w:r>
      <w:r>
        <w:rPr>
          <w:iCs/>
          <w:i/>
        </w:rPr>
        <w:t xml:space="preserve">raṅghibaṃhyor nlopaś ca</w:t>
      </w:r>
      <w:r>
        <w:t xml:space="preserve"> </w:t>
      </w:r>
      <w:r>
        <w:t xml:space="preserve">(Uṇ. sū. 1-29); the</w:t>
      </w:r>
      <w:r>
        <w:t xml:space="preserve"> </w:t>
      </w:r>
      <w:r>
        <w:rPr>
          <w:iCs/>
          <w:i/>
        </w:rPr>
        <w:t xml:space="preserve">n</w:t>
      </w:r>
      <w:r>
        <w:t xml:space="preserve"> </w:t>
      </w:r>
      <w:r>
        <w:t xml:space="preserve">is not dropped, since</w:t>
      </w:r>
      <w:r>
        <w:t xml:space="preserve"> </w:t>
      </w:r>
      <w:r>
        <w:t xml:space="preserve">“</w:t>
      </w:r>
      <w:r>
        <w:t xml:space="preserve">by its combination with that</w:t>
      </w:r>
      <w:r>
        <w:t xml:space="preserve">”</w:t>
      </w:r>
      <w:r>
        <w:t xml:space="preserve">;</w:t>
      </w:r>
      <w:r>
        <w:t xml:space="preserve"> </w:t>
      </w:r>
      <w:r>
        <w:rPr>
          <w:iCs/>
          <w:i/>
        </w:rPr>
        <w:t xml:space="preserve">raghu</w:t>
      </w:r>
      <w:r>
        <w:t xml:space="preserve">…</w:t>
      </w:r>
      <w:r>
        <w:t xml:space="preserve"> </w:t>
      </w:r>
      <w:r>
        <w:rPr>
          <w:iCs/>
          <w:i/>
        </w:rPr>
        <w:t xml:space="preserve">(continued on p. 233).</w:t>
      </w:r>
    </w:p>
    <w:p>
      <w:r>
        <w:pict>
          <v:rect style="width:0;height:1.5pt" o:hralign="center" o:hrstd="t" o:hr="t"/>
        </w:pict>
      </w:r>
    </w:p>
    <w:p>
      <w:r>
        <w:pict>
          <v:rect style="width:0;height:1.5pt" o:hralign="center" o:hrstd="t" o:hr="t"/>
        </w:pict>
      </w:r>
    </w:p>
    <w:p>
      <w:pPr>
        <w:pStyle w:val="FirstParagraph"/>
      </w:pPr>
      <w:r>
        <w:rPr>
          <w:bCs/>
          <w:b/>
        </w:rPr>
        <w:t xml:space="preserve">Rik 52.5, grammar (end)</w:t>
      </w:r>
      <w:r>
        <w:t xml:space="preserve"> </w:t>
      </w:r>
      <w:r>
        <w:rPr>
          <w:iCs/>
          <w:i/>
        </w:rPr>
        <w:t xml:space="preserve">(p. 233, PDF 249 — grammar page, noted briefly)</w:t>
      </w:r>
      <w:r>
        <w:t xml:space="preserve"> </w:t>
      </w:r>
      <w:r>
        <w:t xml:space="preserve">-</w:t>
      </w:r>
      <w:r>
        <w:t xml:space="preserve"> </w:t>
      </w:r>
      <w:r>
        <w:rPr>
          <w:bCs/>
          <w:b/>
        </w:rPr>
        <w:t xml:space="preserve">raghvīḥ</w:t>
      </w:r>
      <w:r>
        <w:t xml:space="preserve"> </w:t>
      </w:r>
      <w:r>
        <w:t xml:space="preserve">(continued): in the feminine,</w:t>
      </w:r>
      <w:r>
        <w:t xml:space="preserve"> </w:t>
      </w:r>
      <w:r>
        <w:rPr>
          <w:iCs/>
          <w:i/>
        </w:rPr>
        <w:t xml:space="preserve">voto guṇavacanāt</w:t>
      </w:r>
      <w:r>
        <w:t xml:space="preserve"> </w:t>
      </w:r>
      <w:r>
        <w:t xml:space="preserve">(Pā. sū. 4-1-44) gives</w:t>
      </w:r>
      <w:r>
        <w:t xml:space="preserve"> </w:t>
      </w:r>
      <w:r>
        <w:rPr>
          <w:iCs/>
          <w:i/>
        </w:rPr>
        <w:t xml:space="preserve">ṅīṣ</w:t>
      </w:r>
      <w:r>
        <w:t xml:space="preserve">; the</w:t>
      </w:r>
      <w:r>
        <w:t xml:space="preserve"> </w:t>
      </w:r>
      <w:r>
        <w:rPr>
          <w:iCs/>
          <w:i/>
        </w:rPr>
        <w:t xml:space="preserve">u</w:t>
      </w:r>
      <w:r>
        <w:t xml:space="preserve"> </w:t>
      </w:r>
      <w:r>
        <w:t xml:space="preserve">becomes</w:t>
      </w:r>
      <w:r>
        <w:t xml:space="preserve"> </w:t>
      </w:r>
      <w:r>
        <w:rPr>
          <w:iCs/>
          <w:i/>
        </w:rPr>
        <w:t xml:space="preserve">v</w:t>
      </w:r>
      <w:r>
        <w:t xml:space="preserve"> </w:t>
      </w:r>
      <w:r>
        <w:t xml:space="preserve">by</w:t>
      </w:r>
      <w:r>
        <w:t xml:space="preserve"> </w:t>
      </w:r>
      <w:r>
        <w:rPr>
          <w:iCs/>
          <w:i/>
        </w:rPr>
        <w:t xml:space="preserve">yaṇ</w:t>
      </w:r>
      <w:r>
        <w:t xml:space="preserve">; the plural ending</w:t>
      </w:r>
      <w:r>
        <w:t xml:space="preserve"> </w:t>
      </w:r>
      <w:r>
        <w:rPr>
          <w:iCs/>
          <w:i/>
        </w:rPr>
        <w:t xml:space="preserve">jas</w:t>
      </w:r>
      <w:r>
        <w:t xml:space="preserve"> </w:t>
      </w:r>
      <w:r>
        <w:t xml:space="preserve">after</w:t>
      </w:r>
      <w:r>
        <w:t xml:space="preserve"> </w:t>
      </w:r>
      <w:r>
        <w:rPr>
          <w:iCs/>
          <w:i/>
        </w:rPr>
        <w:t xml:space="preserve">raghvī</w:t>
      </w:r>
      <w:r>
        <w:t xml:space="preserve">:</w:t>
      </w:r>
      <w:r>
        <w:t xml:space="preserve"> </w:t>
      </w:r>
      <w:r>
        <w:rPr>
          <w:iCs/>
          <w:i/>
        </w:rPr>
        <w:t xml:space="preserve">vā chandasi</w:t>
      </w:r>
      <w:r>
        <w:t xml:space="preserve"> </w:t>
      </w:r>
      <w:r>
        <w:t xml:space="preserve">(no number printed) gives the lengthening by the same-sound rule;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raghvīḥ</w:t>
      </w:r>
      <w:r>
        <w:t xml:space="preserve">.</w:t>
      </w:r>
      <w:r>
        <w:t xml:space="preserve"> </w:t>
      </w:r>
      <w:r>
        <w:t xml:space="preserve">-</w:t>
      </w:r>
      <w:r>
        <w:t xml:space="preserve"> </w:t>
      </w:r>
      <w:r>
        <w:rPr>
          <w:bCs/>
          <w:b/>
        </w:rPr>
        <w:t xml:space="preserve">dhṛṣamāṇaḥ</w:t>
      </w:r>
      <w:r>
        <w:t xml:space="preserve">:</w:t>
      </w:r>
      <w:r>
        <w:t xml:space="preserve"> </w:t>
      </w:r>
      <w:r>
        <w:rPr>
          <w:iCs/>
          <w:i/>
        </w:rPr>
        <w:t xml:space="preserve">ñidhṛṣā prāgalbhye</w:t>
      </w:r>
      <w:r>
        <w:t xml:space="preserve">;</w:t>
      </w:r>
      <w:r>
        <w:t xml:space="preserve"> </w:t>
      </w:r>
      <w:r>
        <w:rPr>
          <w:iCs/>
          <w:i/>
        </w:rPr>
        <w:t xml:space="preserve">vyatyayo bahulam</w:t>
      </w:r>
      <w:r>
        <w:t xml:space="preserve"> </w:t>
      </w:r>
      <w:r>
        <w:t xml:space="preserve">gives the</w:t>
      </w:r>
      <w:r>
        <w:t xml:space="preserve"> </w:t>
      </w:r>
      <w:r>
        <w:rPr>
          <w:iCs/>
          <w:i/>
        </w:rPr>
        <w:t xml:space="preserve">ātmanepada</w:t>
      </w:r>
      <w:r>
        <w:t xml:space="preserve"> </w:t>
      </w:r>
      <w:r>
        <w:rPr>
          <w:iCs/>
          <w:i/>
        </w:rPr>
        <w:t xml:space="preserve">śānac</w:t>
      </w:r>
      <w:r>
        <w:t xml:space="preserve">;</w:t>
      </w:r>
      <w:r>
        <w:t xml:space="preserve"> </w:t>
      </w:r>
      <w:r>
        <w:rPr>
          <w:iCs/>
          <w:i/>
        </w:rPr>
        <w:t xml:space="preserve">śnā</w:t>
      </w:r>
      <w:r>
        <w:t xml:space="preserve"> </w:t>
      </w:r>
      <w:r>
        <w:t xml:space="preserve">would be the characteristic (</w:t>
      </w:r>
      <w:r>
        <w:rPr>
          <w:iCs/>
          <w:i/>
        </w:rPr>
        <w:t xml:space="preserve">kryādi</w:t>
      </w:r>
      <w:r>
        <w:t xml:space="preserve">), but</w:t>
      </w:r>
      <w:r>
        <w:t xml:space="preserve"> </w:t>
      </w:r>
      <w:r>
        <w:rPr>
          <w:iCs/>
          <w:i/>
        </w:rPr>
        <w:t xml:space="preserve">vyatyaya</w:t>
      </w:r>
      <w:r>
        <w:t xml:space="preserve"> </w:t>
      </w:r>
      <w:r>
        <w:t xml:space="preserve">gives</w:t>
      </w:r>
      <w:r>
        <w:t xml:space="preserve"> </w:t>
      </w:r>
      <w:r>
        <w:rPr>
          <w:iCs/>
          <w:i/>
        </w:rPr>
        <w:t xml:space="preserve">śa</w:t>
      </w:r>
      <w:r>
        <w:t xml:space="preserve"> </w:t>
      </w:r>
      <w:r>
        <w:t xml:space="preserve">even there;</w:t>
      </w:r>
      <w:r>
        <w:t xml:space="preserve"> </w:t>
      </w:r>
      <w:r>
        <w:rPr>
          <w:iCs/>
          <w:i/>
        </w:rPr>
        <w:t xml:space="preserve">āne muk</w:t>
      </w:r>
      <w:r>
        <w:t xml:space="preserve"> </w:t>
      </w:r>
      <w:r>
        <w:t xml:space="preserve">(no number printed) the</w:t>
      </w:r>
      <w:r>
        <w:t xml:space="preserve"> </w:t>
      </w:r>
      <w:r>
        <w:rPr>
          <w:iCs/>
          <w:i/>
        </w:rPr>
        <w:t xml:space="preserve">muk</w:t>
      </w:r>
      <w:r>
        <w:t xml:space="preserve">-augment at the end of the characteristic;</w:t>
      </w:r>
      <w:r>
        <w:t xml:space="preserve"> </w:t>
      </w:r>
      <w:r>
        <w:rPr>
          <w:iCs/>
          <w:i/>
        </w:rPr>
        <w:t xml:space="preserve">aṭkupvāṅnumvyavāye ’pi</w:t>
      </w:r>
      <w:r>
        <w:t xml:space="preserve"> </w:t>
      </w:r>
      <w:r>
        <w:t xml:space="preserve">gives</w:t>
      </w:r>
      <w:r>
        <w:t xml:space="preserve"> </w:t>
      </w:r>
      <w:r>
        <w:rPr>
          <w:iCs/>
          <w:i/>
        </w:rPr>
        <w:t xml:space="preserve">ṇatva</w:t>
      </w:r>
      <w:r>
        <w:t xml:space="preserve"> </w:t>
      </w:r>
      <w:r>
        <w:t xml:space="preserve">of the</w:t>
      </w:r>
      <w:r>
        <w:t xml:space="preserve"> </w:t>
      </w:r>
      <w:r>
        <w:rPr>
          <w:iCs/>
          <w:i/>
        </w:rPr>
        <w:t xml:space="preserve">n</w:t>
      </w:r>
      <w:r>
        <w:t xml:space="preserve">:</w:t>
      </w:r>
      <w:r>
        <w:t xml:space="preserve"> </w:t>
      </w:r>
      <w:r>
        <w:rPr>
          <w:iCs/>
          <w:i/>
        </w:rPr>
        <w:t xml:space="preserve">dhṛṣamāṇa</w:t>
      </w:r>
      <w:r>
        <w:t xml:space="preserve">; the suffix, being after the root accented on the last syllable, is</w:t>
      </w:r>
      <w:r>
        <w:t xml:space="preserve"> </w:t>
      </w:r>
      <w:r>
        <w:rPr>
          <w:iCs/>
          <w:i/>
        </w:rPr>
        <w:t xml:space="preserve">anudātta</w:t>
      </w:r>
      <w:r>
        <w:t xml:space="preserve"> </w:t>
      </w:r>
      <w:r>
        <w:t xml:space="preserve">by</w:t>
      </w:r>
      <w:r>
        <w:t xml:space="preserve"> </w:t>
      </w:r>
      <w:r>
        <w:rPr>
          <w:iCs/>
          <w:i/>
        </w:rPr>
        <w:t xml:space="preserve">tāsyanudāttenṅidadupadeśāl lasārvadhātukam…</w:t>
      </w:r>
      <w:r>
        <w:t xml:space="preserve">; the accent of the characteristic gives the vowel after</w:t>
      </w:r>
      <w:r>
        <w:t xml:space="preserve"> </w:t>
      </w:r>
      <w:r>
        <w:rPr>
          <w:iCs/>
          <w:i/>
        </w:rPr>
        <w:t xml:space="preserve">ṣ</w:t>
      </w:r>
      <w:r>
        <w:t xml:space="preserve"> </w:t>
      </w:r>
      <w:r>
        <w:t xml:space="preserve">its acute.</w:t>
      </w:r>
      <w:r>
        <w:t xml:space="preserve"> </w:t>
      </w:r>
      <w:r>
        <w:t xml:space="preserve">-</w:t>
      </w:r>
      <w:r>
        <w:t xml:space="preserve"> </w:t>
      </w:r>
      <w:r>
        <w:rPr>
          <w:bCs/>
          <w:b/>
        </w:rPr>
        <w:t xml:space="preserve">bhinat</w:t>
      </w:r>
      <w:r>
        <w:t xml:space="preserve">:</w:t>
      </w:r>
      <w:r>
        <w:t xml:space="preserve"> </w:t>
      </w:r>
      <w:r>
        <w:rPr>
          <w:iCs/>
          <w:i/>
        </w:rPr>
        <w:t xml:space="preserve">bhidir vidāraṇe</w:t>
      </w:r>
      <w:r>
        <w:t xml:space="preserve">,</w:t>
      </w:r>
      <w:r>
        <w:t xml:space="preserve"> </w:t>
      </w:r>
      <w:r>
        <w:rPr>
          <w:iCs/>
          <w:i/>
        </w:rPr>
        <w:t xml:space="preserve">rudhādi</w:t>
      </w:r>
      <w:r>
        <w:t xml:space="preserve">;</w:t>
      </w:r>
      <w:r>
        <w:t xml:space="preserve"> </w:t>
      </w:r>
      <w:r>
        <w:rPr>
          <w:iCs/>
          <w:i/>
        </w:rPr>
        <w:t xml:space="preserve">laṅ</w:t>
      </w:r>
      <w:r>
        <w:t xml:space="preserve"> </w:t>
      </w:r>
      <w:r>
        <w:t xml:space="preserve">third singular</w:t>
      </w:r>
      <w:r>
        <w:t xml:space="preserve"> </w:t>
      </w:r>
      <w:r>
        <w:rPr>
          <w:iCs/>
          <w:i/>
        </w:rPr>
        <w:t xml:space="preserve">tip</w:t>
      </w:r>
      <w:r>
        <w:t xml:space="preserve">; the</w:t>
      </w:r>
      <w:r>
        <w:t xml:space="preserve"> </w:t>
      </w:r>
      <w:r>
        <w:rPr>
          <w:iCs/>
          <w:i/>
        </w:rPr>
        <w:t xml:space="preserve">i</w:t>
      </w:r>
      <w:r>
        <w:t xml:space="preserve"> </w:t>
      </w:r>
      <w:r>
        <w:t xml:space="preserve">of</w:t>
      </w:r>
      <w:r>
        <w:t xml:space="preserve"> </w:t>
      </w:r>
      <w:r>
        <w:rPr>
          <w:iCs/>
          <w:i/>
        </w:rPr>
        <w:t xml:space="preserve">tip</w:t>
      </w:r>
      <w:r>
        <w:t xml:space="preserve"> </w:t>
      </w:r>
      <w:r>
        <w:t xml:space="preserve">dropped by</w:t>
      </w:r>
      <w:r>
        <w:t xml:space="preserve"> </w:t>
      </w:r>
      <w:r>
        <w:rPr>
          <w:iCs/>
          <w:i/>
        </w:rPr>
        <w:t xml:space="preserve">itaś ca</w:t>
      </w:r>
      <w:r>
        <w:t xml:space="preserve">;</w:t>
      </w:r>
      <w:r>
        <w:t xml:space="preserve"> </w:t>
      </w:r>
      <w:r>
        <w:rPr>
          <w:iCs/>
          <w:i/>
        </w:rPr>
        <w:t xml:space="preserve">rudhādibhyaḥ śnam</w:t>
      </w:r>
      <w:r>
        <w:t xml:space="preserve">; being</w:t>
      </w:r>
      <w:r>
        <w:t xml:space="preserve"> </w:t>
      </w:r>
      <w:r>
        <w:rPr>
          <w:iCs/>
          <w:i/>
        </w:rPr>
        <w:t xml:space="preserve">mit</w:t>
      </w:r>
      <w:r>
        <w:t xml:space="preserve">, the</w:t>
      </w:r>
      <w:r>
        <w:t xml:space="preserve"> </w:t>
      </w:r>
      <w:r>
        <w:rPr>
          <w:iCs/>
          <w:i/>
        </w:rPr>
        <w:t xml:space="preserve">na</w:t>
      </w:r>
      <w:r>
        <w:t xml:space="preserve"> </w:t>
      </w:r>
      <w:r>
        <w:t xml:space="preserve">goes after the last vowel of the root;</w:t>
      </w:r>
      <w:r>
        <w:t xml:space="preserve"> </w:t>
      </w:r>
      <w:r>
        <w:rPr>
          <w:iCs/>
          <w:i/>
        </w:rPr>
        <w:t xml:space="preserve">bhinad-t</w:t>
      </w:r>
      <w:r>
        <w:t xml:space="preserve">:</w:t>
      </w:r>
      <w:r>
        <w:t xml:space="preserve"> </w:t>
      </w:r>
      <w:r>
        <w:rPr>
          <w:iCs/>
          <w:i/>
        </w:rPr>
        <w:t xml:space="preserve">halṅyābbhyo…</w:t>
      </w:r>
      <w:r>
        <w:t xml:space="preserve"> </w:t>
      </w:r>
      <w:r>
        <w:t xml:space="preserve">drops the</w:t>
      </w:r>
      <w:r>
        <w:t xml:space="preserve"> </w:t>
      </w:r>
      <w:r>
        <w:rPr>
          <w:iCs/>
          <w:i/>
        </w:rPr>
        <w:t xml:space="preserve">t</w:t>
      </w:r>
      <w:r>
        <w:t xml:space="preserve">;</w:t>
      </w:r>
      <w:r>
        <w:t xml:space="preserve"> </w:t>
      </w:r>
      <w:r>
        <w:rPr>
          <w:iCs/>
          <w:i/>
        </w:rPr>
        <w:t xml:space="preserve">vāvasāne</w:t>
      </w:r>
      <w:r>
        <w:t xml:space="preserve"> </w:t>
      </w:r>
      <w:r>
        <w:t xml:space="preserve">(no number printed) gives</w:t>
      </w:r>
      <w:r>
        <w:t xml:space="preserve"> </w:t>
      </w:r>
      <w:r>
        <w:rPr>
          <w:iCs/>
          <w:i/>
        </w:rPr>
        <w:t xml:space="preserve">carva</w:t>
      </w:r>
      <w:r>
        <w:t xml:space="preserve">:</w:t>
      </w:r>
      <w:r>
        <w:t xml:space="preserve"> </w:t>
      </w:r>
      <w:r>
        <w:rPr>
          <w:iCs/>
          <w:i/>
        </w:rPr>
        <w:t xml:space="preserve">d</w:t>
      </w:r>
      <w:r>
        <w:t xml:space="preserve"> </w:t>
      </w:r>
      <w:r>
        <w:t xml:space="preserve">→</w:t>
      </w:r>
      <w:r>
        <w:t xml:space="preserve"> </w:t>
      </w:r>
      <w:r>
        <w:rPr>
          <w:iCs/>
          <w:i/>
        </w:rPr>
        <w:t xml:space="preserve">t</w:t>
      </w:r>
      <w:r>
        <w:t xml:space="preserve">; the</w:t>
      </w:r>
      <w:r>
        <w:t xml:space="preserve"> </w:t>
      </w:r>
      <w:r>
        <w:rPr>
          <w:iCs/>
          <w:i/>
        </w:rPr>
        <w:t xml:space="preserve">aṭ</w:t>
      </w:r>
      <w:r>
        <w:t xml:space="preserve">-augment is absent by</w:t>
      </w:r>
      <w:r>
        <w:t xml:space="preserve"> </w:t>
      </w:r>
      <w:r>
        <w:rPr>
          <w:iCs/>
          <w:i/>
        </w:rPr>
        <w:t xml:space="preserve">bahulaṃ chandasy amāṅyoge ’pi</w:t>
      </w:r>
      <w:r>
        <w:t xml:space="preserve">; the accent comes from the characteristic; because of the earlier</w:t>
      </w:r>
      <w:r>
        <w:t xml:space="preserve"> </w:t>
      </w:r>
      <w:r>
        <w:rPr>
          <w:iCs/>
          <w:i/>
        </w:rPr>
        <w:t xml:space="preserve">yat</w:t>
      </w:r>
      <w:r>
        <w:t xml:space="preserve">, the</w:t>
      </w:r>
      <w:r>
        <w:t xml:space="preserve"> </w:t>
      </w:r>
      <w:r>
        <w:rPr>
          <w:iCs/>
          <w:i/>
        </w:rPr>
        <w:t xml:space="preserve">nighāta</w:t>
      </w:r>
      <w:r>
        <w:t xml:space="preserve"> </w:t>
      </w:r>
      <w:r>
        <w:t xml:space="preserve">is forbidden by</w:t>
      </w:r>
      <w:r>
        <w:t xml:space="preserve"> </w:t>
      </w:r>
      <w:r>
        <w:rPr>
          <w:iCs/>
          <w:i/>
        </w:rPr>
        <w:t xml:space="preserve">yadvṛttān nityam</w:t>
      </w:r>
      <w:r>
        <w:t xml:space="preserve">.</w:t>
      </w:r>
      <w:r>
        <w:t xml:space="preserve"> </w:t>
      </w:r>
      <w:r>
        <w:t xml:space="preserve">-</w:t>
      </w:r>
      <w:r>
        <w:t xml:space="preserve"> </w:t>
      </w:r>
      <w:r>
        <w:rPr>
          <w:bCs/>
          <w:b/>
        </w:rPr>
        <w:t xml:space="preserve">valasya</w:t>
      </w:r>
      <w:r>
        <w:t xml:space="preserve">:</w:t>
      </w:r>
      <w:r>
        <w:t xml:space="preserve"> </w:t>
      </w:r>
      <w:r>
        <w:rPr>
          <w:iCs/>
          <w:i/>
        </w:rPr>
        <w:t xml:space="preserve">vala saṃvaraṇe</w:t>
      </w:r>
      <w:r>
        <w:t xml:space="preserve">;</w:t>
      </w:r>
      <w:r>
        <w:t xml:space="preserve"> </w:t>
      </w:r>
      <w:r>
        <w:t xml:space="preserve">“</w:t>
      </w:r>
      <w:r>
        <w:rPr>
          <w:iCs/>
          <w:i/>
        </w:rPr>
        <w:t xml:space="preserve">valati saṃvṛṇoti sarvam iti valaḥ</w:t>
      </w:r>
      <w:r>
        <w:t xml:space="preserve">”</w:t>
      </w:r>
      <w:r>
        <w:t xml:space="preserve">, the root being in the open</w:t>
      </w:r>
      <w:r>
        <w:t xml:space="preserve"> </w:t>
      </w:r>
      <w:r>
        <w:rPr>
          <w:iCs/>
          <w:i/>
        </w:rPr>
        <w:t xml:space="preserve">pacādi</w:t>
      </w:r>
      <w:r>
        <w:t xml:space="preserve"> </w:t>
      </w:r>
      <w:r>
        <w:t xml:space="preserve">list,</w:t>
      </w:r>
      <w:r>
        <w:t xml:space="preserve"> </w:t>
      </w:r>
      <w:r>
        <w:rPr>
          <w:iCs/>
          <w:i/>
        </w:rPr>
        <w:t xml:space="preserve">ac</w:t>
      </w:r>
      <w:r>
        <w:t xml:space="preserve"> </w:t>
      </w:r>
      <w:r>
        <w:t xml:space="preserve">by</w:t>
      </w:r>
      <w:r>
        <w:t xml:space="preserve"> </w:t>
      </w:r>
      <w:r>
        <w:rPr>
          <w:iCs/>
          <w:i/>
        </w:rPr>
        <w:t xml:space="preserve">nandigrahipacādibhyo lyuṇinyacaḥ</w:t>
      </w:r>
      <w:r>
        <w:t xml:space="preserve">:</w:t>
      </w:r>
      <w:r>
        <w:t xml:space="preserve"> </w:t>
      </w:r>
      <w:r>
        <w:rPr>
          <w:iCs/>
          <w:i/>
        </w:rPr>
        <w:t xml:space="preserve">vala</w:t>
      </w:r>
      <w:r>
        <w:t xml:space="preserve">;</w:t>
      </w:r>
      <w:r>
        <w:t xml:space="preserve"> </w:t>
      </w:r>
      <w:r>
        <w:t xml:space="preserve">“</w:t>
      </w:r>
      <w:r>
        <w:t xml:space="preserve">the mention of the action must be added</w:t>
      </w:r>
      <w:r>
        <w:t xml:space="preserve">”</w:t>
      </w:r>
      <w:r>
        <w:t xml:space="preserve">, so the object takes the designation</w:t>
      </w:r>
      <w:r>
        <w:t xml:space="preserve"> </w:t>
      </w:r>
      <w:r>
        <w:rPr>
          <w:iCs/>
          <w:i/>
        </w:rPr>
        <w:t xml:space="preserve">sampradāna</w:t>
      </w:r>
      <w:r>
        <w:t xml:space="preserve"> </w:t>
      </w:r>
      <w:r>
        <w:t xml:space="preserve">and the genitive stands in the sense of the dative; end-acute by</w:t>
      </w:r>
      <w:r>
        <w:t xml:space="preserve"> </w:t>
      </w:r>
      <w:r>
        <w:rPr>
          <w:iCs/>
          <w:i/>
        </w:rPr>
        <w:t xml:space="preserve">citaḥ</w:t>
      </w:r>
      <w:r>
        <w:t xml:space="preserve">.</w:t>
      </w:r>
      <w:r>
        <w:t xml:space="preserve"> </w:t>
      </w:r>
      <w:r>
        <w:t xml:space="preserve">-</w:t>
      </w:r>
      <w:r>
        <w:t xml:space="preserve"> </w:t>
      </w:r>
      <w:r>
        <w:rPr>
          <w:bCs/>
          <w:b/>
        </w:rPr>
        <w:t xml:space="preserve">paridhīn</w:t>
      </w:r>
      <w:r>
        <w:t xml:space="preserve">:</w:t>
      </w:r>
      <w:r>
        <w:t xml:space="preserve"> </w:t>
      </w:r>
      <w:r>
        <w:t xml:space="preserve">“</w:t>
      </w:r>
      <w:r>
        <w:rPr>
          <w:iCs/>
          <w:i/>
        </w:rPr>
        <w:t xml:space="preserve">pari dhīyante iti paridhayaḥ</w:t>
      </w:r>
      <w:r>
        <w:t xml:space="preserve">”</w:t>
      </w:r>
      <w:r>
        <w:t xml:space="preserve">;</w:t>
      </w:r>
      <w:r>
        <w:t xml:space="preserve"> </w:t>
      </w:r>
      <w:r>
        <w:rPr>
          <w:iCs/>
          <w:i/>
        </w:rPr>
        <w:t xml:space="preserve">ḍudhāñ dhāraṇapoṣaṇayoḥ</w:t>
      </w:r>
      <w:r>
        <w:t xml:space="preserve">;</w:t>
      </w:r>
      <w:r>
        <w:t xml:space="preserve"> </w:t>
      </w:r>
      <w:r>
        <w:rPr>
          <w:iCs/>
          <w:i/>
        </w:rPr>
        <w:t xml:space="preserve">upasarge ghoḥ kiḥ</w:t>
      </w:r>
      <w:r>
        <w:t xml:space="preserve"> </w:t>
      </w:r>
      <w:r>
        <w:t xml:space="preserve">(Pā. sū. 3-3-92) gives</w:t>
      </w:r>
      <w:r>
        <w:t xml:space="preserve"> </w:t>
      </w:r>
      <w:r>
        <w:rPr>
          <w:iCs/>
          <w:i/>
        </w:rPr>
        <w:t xml:space="preserve">ki</w:t>
      </w:r>
      <w:r>
        <w:t xml:space="preserve"> </w:t>
      </w:r>
      <w:r>
        <w:t xml:space="preserve">in the passive sense when the prefix is the</w:t>
      </w:r>
      <w:r>
        <w:t xml:space="preserve"> </w:t>
      </w:r>
      <w:r>
        <w:rPr>
          <w:iCs/>
          <w:i/>
        </w:rPr>
        <w:t xml:space="preserve">upapada</w:t>
      </w:r>
      <w:r>
        <w:t xml:space="preserve">;</w:t>
      </w:r>
      <w:r>
        <w:t xml:space="preserve"> </w:t>
      </w:r>
      <w:r>
        <w:rPr>
          <w:iCs/>
          <w:i/>
        </w:rPr>
        <w:t xml:space="preserve">ato lopa iṭi ca</w:t>
      </w:r>
      <w:r>
        <w:t xml:space="preserve"> </w:t>
      </w:r>
      <w:r>
        <w:t xml:space="preserve">drops the</w:t>
      </w:r>
      <w:r>
        <w:t xml:space="preserve"> </w:t>
      </w:r>
      <w:r>
        <w:rPr>
          <w:iCs/>
          <w:i/>
        </w:rPr>
        <w:t xml:space="preserve">ā</w:t>
      </w:r>
      <w:r>
        <w:t xml:space="preserve">;</w:t>
      </w:r>
      <w:r>
        <w:t xml:space="preserve"> </w:t>
      </w:r>
      <w:r>
        <w:rPr>
          <w:iCs/>
          <w:i/>
        </w:rPr>
        <w:t xml:space="preserve">paridhi</w:t>
      </w:r>
      <w:r>
        <w:t xml:space="preserve">; with the prefix</w:t>
      </w:r>
      <w:r>
        <w:t xml:space="preserve"> </w:t>
      </w:r>
      <w:r>
        <w:rPr>
          <w:iCs/>
          <w:i/>
        </w:rPr>
        <w:t xml:space="preserve">pari</w:t>
      </w:r>
      <w:r>
        <w:t xml:space="preserve">,</w:t>
      </w:r>
      <w:r>
        <w:t xml:space="preserve"> </w:t>
      </w:r>
      <w:r>
        <w:rPr>
          <w:iCs/>
          <w:i/>
        </w:rPr>
        <w:t xml:space="preserve">gatikārakopapadāt kṛt</w:t>
      </w:r>
      <w:r>
        <w:t xml:space="preserve"> </w:t>
      </w:r>
      <w:r>
        <w:t xml:space="preserve">gives the accent of the last member; before</w:t>
      </w:r>
      <w:r>
        <w:t xml:space="preserve"> </w:t>
      </w:r>
      <w:r>
        <w:rPr>
          <w:iCs/>
          <w:i/>
        </w:rPr>
        <w:t xml:space="preserve">śas</w:t>
      </w:r>
      <w:r>
        <w:t xml:space="preserve">, the lengthening by the same-sound rule;</w:t>
      </w:r>
      <w:r>
        <w:t xml:space="preserve"> </w:t>
      </w:r>
      <w:r>
        <w:rPr>
          <w:iCs/>
          <w:i/>
        </w:rPr>
        <w:t xml:space="preserve">tasmāc chaso naḥ puṃsi</w:t>
      </w:r>
      <w:r>
        <w:t xml:space="preserve"> </w:t>
      </w:r>
      <w:r>
        <w:t xml:space="preserve">turns the</w:t>
      </w:r>
      <w:r>
        <w:t xml:space="preserve"> </w:t>
      </w:r>
      <w:r>
        <w:rPr>
          <w:iCs/>
          <w:i/>
        </w:rPr>
        <w:t xml:space="preserve">s</w:t>
      </w:r>
      <w:r>
        <w:t xml:space="preserve"> </w:t>
      </w:r>
      <w:r>
        <w:t xml:space="preserve">of</w:t>
      </w:r>
      <w:r>
        <w:t xml:space="preserve"> </w:t>
      </w:r>
      <w:r>
        <w:rPr>
          <w:iCs/>
          <w:i/>
        </w:rPr>
        <w:t xml:space="preserve">śas</w:t>
      </w:r>
      <w:r>
        <w:t xml:space="preserve"> </w:t>
      </w:r>
      <w:r>
        <w:t xml:space="preserve">into</w:t>
      </w:r>
      <w:r>
        <w:t xml:space="preserve"> </w:t>
      </w:r>
      <w:r>
        <w:rPr>
          <w:iCs/>
          <w:i/>
        </w:rPr>
        <w:t xml:space="preserve">n</w:t>
      </w:r>
      <w:r>
        <w:t xml:space="preserve">:</w:t>
      </w:r>
      <w:r>
        <w:t xml:space="preserve"> </w:t>
      </w:r>
      <w:r>
        <w:rPr>
          <w:iCs/>
          <w:i/>
        </w:rPr>
        <w:t xml:space="preserve">paridhīn</w:t>
      </w:r>
      <w:r>
        <w:t xml:space="preserve">.</w:t>
      </w:r>
      <w:r>
        <w:t xml:space="preserve"> </w:t>
      </w:r>
      <w:r>
        <w:rPr>
          <w:bCs/>
          <w:b/>
        </w:rPr>
        <w:t xml:space="preserve">|| 5 ||</w:t>
      </w:r>
    </w:p>
    <w:p>
      <w:r>
        <w:pict>
          <v:rect style="width:0;height:1.5pt" o:hralign="center" o:hrstd="t" o:hr="t"/>
        </w:pict>
      </w:r>
    </w:p>
    <w:bookmarkEnd w:id="95"/>
    <w:bookmarkStart w:id="96" w:name="rik-52.6-pp.-233-pdf-249"/>
    <w:p>
      <w:pPr>
        <w:pStyle w:val="Heading3"/>
      </w:pPr>
      <w:r>
        <w:t xml:space="preserve">Rik 52.6 (pp. 233–, PDF 249–)</w:t>
      </w:r>
    </w:p>
    <w:p>
      <w:pPr>
        <w:pStyle w:val="FirstParagraph"/>
      </w:pPr>
      <w:r>
        <w:rPr>
          <w:bCs/>
          <w:b/>
        </w:rPr>
        <w:t xml:space="preserve">Saṃhitā-pāṭha</w:t>
      </w:r>
      <w:r>
        <w:t xml:space="preserve"> </w:t>
      </w:r>
      <w:r>
        <w:rPr>
          <w:iCs/>
          <w:i/>
        </w:rPr>
        <w:t xml:space="preserve">(p. 233, read from the old scan — the better scan lacks pp. 232–233; accents as printed)</w:t>
      </w:r>
    </w:p>
    <w:p>
      <w:pPr>
        <w:pStyle w:val="BlockText"/>
      </w:pPr>
      <w:r>
        <w:rPr>
          <w:bCs/>
          <w:b/>
        </w:rPr>
        <w:t xml:space="preserve">परीं॑ घृ॒णा च॑रति तित्वि॒षे शवो॒ऽपो वृ॒त्वी रज॑सो बु॒ध्नमाश॑यत् ।</w:t>
      </w:r>
      <w:r>
        <w:t xml:space="preserve"> </w:t>
      </w:r>
      <w:r>
        <w:t xml:space="preserve">[accent ?]</w:t>
      </w:r>
      <w:r>
        <w:t xml:space="preserve"> </w:t>
      </w:r>
      <w:r>
        <w:rPr>
          <w:bCs/>
          <w:b/>
        </w:rPr>
        <w:t xml:space="preserve">वृ॒त्रस्य॒ यत्प्र॑व॒णे दु॒र्गृभि॑श्वनो निज॒घन्थ॒ हन्वो॑रिन्द्र तन्य॒तुं ॥ ६ ॥</w:t>
      </w:r>
    </w:p>
    <w:p>
      <w:pPr>
        <w:pStyle w:val="FirstParagraph"/>
      </w:pPr>
      <w:r>
        <w:rPr>
          <w:iCs/>
          <w:i/>
        </w:rPr>
        <w:t xml:space="preserve">párīṃ ghṛṇā́ carati titviṣé śávo ’pó vṛtvī́ rájaso budhnám ā́śayat |</w:t>
      </w:r>
      <w:r>
        <w:t xml:space="preserve"> </w:t>
      </w:r>
      <w:r>
        <w:rPr>
          <w:iCs/>
          <w:i/>
        </w:rPr>
        <w:t xml:space="preserve">vṛtrásya yát pravaṇé durgṛ́bhiśvano nijaghantha hánvor indra tanyatúṃ || 6 ||</w:t>
      </w:r>
    </w:p>
    <w:p>
      <w:pPr>
        <w:pStyle w:val="BodyText"/>
      </w:pPr>
      <w:r>
        <w:rPr>
          <w:iCs/>
          <w:i/>
        </w:rPr>
        <w:t xml:space="preserve">(Pass: [accent ?] — the svarita stroke of the first word stands between ಪ and ರೀಂ; read as on</w:t>
      </w:r>
      <w:r>
        <w:t xml:space="preserve"> </w:t>
      </w:r>
      <w:r>
        <w:t xml:space="preserve">rīṃ</w:t>
      </w:r>
      <w:r>
        <w:rPr>
          <w:iCs/>
          <w:i/>
        </w:rPr>
        <w:t xml:space="preserve">. In</w:t>
      </w:r>
      <w:r>
        <w:t xml:space="preserve"> </w:t>
      </w:r>
      <w:r>
        <w:t xml:space="preserve">nijaghantha</w:t>
      </w:r>
      <w:r>
        <w:t xml:space="preserve"> </w:t>
      </w:r>
      <w:r>
        <w:rPr>
          <w:iCs/>
          <w:i/>
        </w:rPr>
        <w:t xml:space="preserve">the print sets anudātta bars under both ಜ and ಘನ್ಥ. The line ends</w:t>
      </w:r>
      <w:r>
        <w:rPr>
          <w:iCs/>
          <w:i/>
        </w:rPr>
        <w:t xml:space="preserve"> </w:t>
      </w:r>
      <w:r>
        <w:rPr>
          <w:iCs/>
          <w:i/>
        </w:rPr>
        <w:t xml:space="preserve">“</w:t>
      </w:r>
      <w:r>
        <w:rPr>
          <w:iCs/>
          <w:i/>
        </w:rPr>
        <w:t xml:space="preserve">ತನ್ಯತುಂ</w:t>
      </w:r>
      <w:r>
        <w:rPr>
          <w:iCs/>
          <w:i/>
        </w:rPr>
        <w:t xml:space="preserve">”</w:t>
      </w:r>
      <w:r>
        <w:rPr>
          <w:iCs/>
          <w:i/>
        </w:rPr>
        <w:t xml:space="preserve"> </w:t>
      </w:r>
      <w:r>
        <w:rPr>
          <w:iCs/>
          <w:i/>
        </w:rPr>
        <w:t xml:space="preserve">with anusvāra.)</w:t>
      </w:r>
    </w:p>
    <w:p>
      <w:pPr>
        <w:pStyle w:val="BodyText"/>
      </w:pPr>
      <w:r>
        <w:rPr>
          <w:bCs/>
          <w:b/>
        </w:rPr>
        <w:t xml:space="preserve">Pada-pāṭha</w:t>
      </w:r>
      <w:r>
        <w:t xml:space="preserve"> </w:t>
      </w:r>
      <w:r>
        <w:rPr>
          <w:iCs/>
          <w:i/>
        </w:rPr>
        <w:t xml:space="preserve">(p. 234)</w:t>
      </w:r>
    </w:p>
    <w:p>
      <w:pPr>
        <w:pStyle w:val="BlockText"/>
      </w:pPr>
      <w:r>
        <w:t xml:space="preserve">परि । ईम् । घृणा । चरति । तित्विषे । शवः । अपः । वृत्वी । रजसः । बुध्नम् । आ । अशयत् ।</w:t>
      </w:r>
      <w:r>
        <w:t xml:space="preserve"> </w:t>
      </w:r>
      <w:r>
        <w:t xml:space="preserve">वृत्रस्य । यत् । प्रवणे । दुःऽगृभिश्वनः । निऽजघन्थ । हन्वोः । इन्द्र । तन्यतुम् ॥ ६ ॥</w:t>
      </w:r>
    </w:p>
    <w:p>
      <w:pPr>
        <w:pStyle w:val="FirstParagraph"/>
      </w:pPr>
      <w:r>
        <w:rPr>
          <w:iCs/>
          <w:i/>
        </w:rPr>
        <w:t xml:space="preserve">pari | īm | ghṛṇā | carati | titviṣe | śavaḥ | apaḥ | vṛtvī | rajasaḥ | budhnam | ā | aśayat |</w:t>
      </w:r>
      <w:r>
        <w:t xml:space="preserve"> </w:t>
      </w:r>
      <w:r>
        <w:rPr>
          <w:iCs/>
          <w:i/>
        </w:rPr>
        <w:t xml:space="preserve">vṛtrasya | yat | pravaṇe | duḥ-gṛbhiśvanaḥ | ni-jaghantha | hanvoḥ | indra | tanyatum || 6 ||</w:t>
      </w:r>
    </w:p>
    <w:p>
      <w:pPr>
        <w:pStyle w:val="BodyText"/>
      </w:pPr>
      <w:r>
        <w:rPr>
          <w:bCs/>
          <w:b/>
        </w:rPr>
        <w:t xml:space="preserve">Sāyaṇa-bhāṣya</w:t>
      </w:r>
      <w:r>
        <w:t xml:space="preserve"> </w:t>
      </w:r>
      <w:r>
        <w:rPr>
          <w:iCs/>
          <w:i/>
        </w:rPr>
        <w:t xml:space="preserve">(p. 234)</w:t>
      </w:r>
    </w:p>
    <w:p>
      <w:pPr>
        <w:pStyle w:val="BlockText"/>
      </w:pPr>
      <w:r>
        <w:rPr>
          <w:bCs/>
          <w:b/>
        </w:rPr>
        <w:t xml:space="preserve">यो वृत्रोऽपो वृत्वी । उदकान्यावृत्य रजसो बुध्नमन्तरिक्षस्योपरिप्रदेशमाशयत् । आश्रित्याशेत । तस्य वृत्रस्य प्रवणे प्रकर्षेण वननीयेऽन्तरिक्षे वर्तमानस्य दुर्गृभिश्वनो दुर्ग्रहव्यापनस्य । तस्य हि व्यापनं न केनापि ग्रहीतुं शक्यते । स इमाँल्लोकानावृणोदिति श्रुतेः । एवंभूतस्य वृत्रस्य हन्वोर्मुखपार्श्वयोः । हे इन्द्र यद्यदा तन्यतुं प्रहारं विस्तारयन्तं यद्वा शब्दकारिणं वज्रं । तृतीयार्थे द्वितीया । तन्यतुना वज्रेण निजघन्थ । नितरां प्रजहर्थ । तदानीमीमेनं त्वामिन्द्रं घृणा शत्रुजयलक्षणा दीप्तिः परिचरति । परितो व्याप्नोति । त्वदीयं शवो बलं च तित्विषे । प्रदिदीपे ॥</w:t>
      </w:r>
    </w:p>
    <w:p>
      <w:pPr>
        <w:pStyle w:val="FirstParagraph"/>
      </w:pPr>
      <w:r>
        <w:rPr>
          <w:iCs/>
          <w:i/>
        </w:rPr>
        <w:t xml:space="preserve">yo vṛtro ’po vṛtvī | udakāny āvṛtya rajaso budhnam antarikṣasyopariprade</w:t>
      </w:r>
      <w:r>
        <w:rPr>
          <w:iCs/>
          <w:i/>
        </w:rPr>
        <w:softHyphen/>
      </w:r>
      <w:r>
        <w:rPr>
          <w:iCs/>
          <w:i/>
        </w:rPr>
        <w:t xml:space="preserve">śam āśayat | āśrityāśeta | tasya vṛtrasya pravaṇe prakarṣeṇa vananīye ’ntarikṣe vartamānasya durgṛbhiśvano durgrahavyāpanasya | tasya hi vyāpanaṃ na kenāpi grahītuṃ śakyate | sa imāṃl lokān āvṛṇod iti śruteḥ | evaṃbhūtasya vṛtrasya hanvor mukhapārśvayoḥ | he indra yad yadā tanyatuṃ prahāraṃ vistārayantaṃ yadvā śabdakāriṇaṃ vajraṃ tṛtīyārthe dvitīyā | tanyatunā vajreṇa nijaghantha | nitarāṃ prajahartha | tadānīm īm enaṃ tvām indraṃ ghṛṇā śatrujayalakṣaṇā dīptiḥ paricarati | parito vyāpnoti | tvadīyaṃ śavo balaṃ ca titviṣe | pradidīpe ||</w:t>
      </w:r>
    </w:p>
    <w:p>
      <w:pPr>
        <w:pStyle w:val="BodyText"/>
      </w:pPr>
      <w:r>
        <w:rPr>
          <w:iCs/>
          <w:i/>
        </w:rPr>
        <w:t xml:space="preserve">(Reading notes:</w:t>
      </w:r>
      <w:r>
        <w:rPr>
          <w:iCs/>
          <w:i/>
        </w:rPr>
        <w:t xml:space="preserve"> </w:t>
      </w:r>
      <w:r>
        <w:rPr>
          <w:iCs/>
          <w:i/>
        </w:rPr>
        <w:t xml:space="preserve">“</w:t>
      </w:r>
      <w:r>
        <w:rPr>
          <w:iCs/>
          <w:i/>
          <w:iCs/>
          <w:i/>
        </w:rPr>
        <w:t xml:space="preserve">mukhapārśvayoḥ</w:t>
      </w:r>
      <w:r>
        <w:rPr>
          <w:iCs/>
          <w:i/>
        </w:rPr>
        <w:t xml:space="preserve">”</w:t>
      </w:r>
      <w:r>
        <w:rPr>
          <w:iCs/>
          <w:i/>
        </w:rPr>
        <w:t xml:space="preserve"> </w:t>
      </w:r>
      <w:r>
        <w:rPr>
          <w:iCs/>
          <w:i/>
        </w:rPr>
        <w:t xml:space="preserve">for the jaws, and the bracketed grammatical remark</w:t>
      </w:r>
      <w:r>
        <w:rPr>
          <w:iCs/>
          <w:i/>
        </w:rPr>
        <w:t xml:space="preserve"> </w:t>
      </w:r>
      <w:r>
        <w:rPr>
          <w:iCs/>
          <w:i/>
        </w:rPr>
        <w:t xml:space="preserve">“</w:t>
      </w:r>
      <w:r>
        <w:rPr>
          <w:iCs/>
          <w:i/>
          <w:iCs/>
          <w:i/>
        </w:rPr>
        <w:t xml:space="preserve">tṛtīyārthe dvitīyā</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second case in the sense of the third</w:t>
      </w:r>
      <w:r>
        <w:rPr>
          <w:iCs/>
          <w:i/>
        </w:rPr>
        <w:t xml:space="preserve">”</w:t>
      </w:r>
      <w:r>
        <w:rPr>
          <w:iCs/>
          <w:i/>
        </w:rPr>
        <w:t xml:space="preserve">, which is the Kannada Special Topics’ remark — both re-read from the old scan (p. 234 of the better scan is clear too); also</w:t>
      </w:r>
      <w:r>
        <w:rPr>
          <w:iCs/>
          <w:i/>
        </w:rPr>
        <w:t xml:space="preserve"> </w:t>
      </w:r>
      <w:r>
        <w:rPr>
          <w:iCs/>
          <w:i/>
        </w:rPr>
        <w:t xml:space="preserve">“</w:t>
      </w:r>
      <w:r>
        <w:rPr>
          <w:iCs/>
          <w:i/>
          <w:iCs/>
          <w:i/>
        </w:rPr>
        <w:t xml:space="preserve">āśrityāśeta</w:t>
      </w:r>
      <w:r>
        <w:rPr>
          <w:iCs/>
          <w:i/>
        </w:rPr>
        <w:t xml:space="preserve">”</w:t>
      </w:r>
      <w:r>
        <w:rPr>
          <w:iCs/>
          <w:i/>
        </w:rPr>
        <w:t xml:space="preserve">,</w:t>
      </w:r>
      <w:r>
        <w:rPr>
          <w:iCs/>
          <w:i/>
        </w:rPr>
        <w:t xml:space="preserve"> </w:t>
      </w:r>
      <w:r>
        <w:rPr>
          <w:iCs/>
          <w:i/>
        </w:rPr>
        <w:t xml:space="preserve">“</w:t>
      </w:r>
      <w:r>
        <w:rPr>
          <w:iCs/>
          <w:i/>
          <w:iCs/>
          <w:i/>
        </w:rPr>
        <w:t xml:space="preserve">prajahartha</w:t>
      </w:r>
      <w:r>
        <w:rPr>
          <w:iCs/>
          <w:i/>
        </w:rPr>
        <w:t xml:space="preserve">”</w:t>
      </w:r>
      <w:r>
        <w:rPr>
          <w:iCs/>
          <w:i/>
        </w:rPr>
        <w:t xml:space="preserve">,</w:t>
      </w:r>
      <w:r>
        <w:rPr>
          <w:iCs/>
          <w:i/>
        </w:rPr>
        <w:t xml:space="preserve"> </w:t>
      </w:r>
      <w:r>
        <w:rPr>
          <w:iCs/>
          <w:i/>
        </w:rPr>
        <w:t xml:space="preserve">“</w:t>
      </w:r>
      <w:r>
        <w:rPr>
          <w:iCs/>
          <w:i/>
          <w:iCs/>
          <w:i/>
        </w:rPr>
        <w:t xml:space="preserve">tadānīm īm enaṃ</w:t>
      </w:r>
      <w:r>
        <w:rPr>
          <w:iCs/>
          <w:i/>
        </w:rPr>
        <w:t xml:space="preserve">”</w:t>
      </w:r>
      <w:r>
        <w:rPr>
          <w:iCs/>
          <w:i/>
        </w:rPr>
        <w:t xml:space="preserve">. The tail prints Pā. 7-1-49 (</w:t>
      </w:r>
      <w:r>
        <w:t xml:space="preserve">snātvyādayaś ca</w:t>
      </w:r>
      <w:r>
        <w:rPr>
          <w:iCs/>
          <w:i/>
        </w:rPr>
        <w:t xml:space="preserve">), Pā. 7-2-62 and Uṇ. 4-20 [?]. The tail of the bhāṣya, p. 234 foot –: on</w:t>
      </w:r>
      <w:r>
        <w:t xml:space="preserve"> </w:t>
      </w:r>
      <w:r>
        <w:t xml:space="preserve">vṛtvī</w:t>
      </w:r>
      <w:r>
        <w:t xml:space="preserve"> </w:t>
      </w:r>
      <w:r>
        <w:rPr>
          <w:iCs/>
          <w:i/>
        </w:rPr>
        <w:t xml:space="preserve">(</w:t>
      </w:r>
      <w:r>
        <w:t xml:space="preserve">vṛñ varaṇe</w:t>
      </w:r>
      <w:r>
        <w:rPr>
          <w:iCs/>
          <w:i/>
        </w:rPr>
        <w:t xml:space="preserve">,</w:t>
      </w:r>
      <w:r>
        <w:rPr>
          <w:iCs/>
          <w:i/>
        </w:rPr>
        <w:t xml:space="preserve"> </w:t>
      </w:r>
      <w:r>
        <w:t xml:space="preserve">kvanip* with the Uṇādi list</w:t>
      </w:r>
      <w:r>
        <w:t xml:space="preserve"> </w:t>
      </w:r>
      <w:r>
        <w:t xml:space="preserve">“</w:t>
      </w:r>
      <w:r>
        <w:rPr>
          <w:iCs/>
          <w:i/>
        </w:rPr>
        <w:t xml:space="preserve">snātvyādayaś ca</w:t>
      </w:r>
      <w:r>
        <w:t xml:space="preserve">”</w:t>
      </w:r>
      <w:r>
        <w:t xml:space="preserve">, Pā. 7-1-49),* rajasaḥ</w:t>
      </w:r>
      <w:r>
        <w:t xml:space="preserve"> </w:t>
      </w:r>
      <w:r>
        <w:rPr>
          <w:iCs/>
          <w:i/>
        </w:rPr>
        <w:t xml:space="preserve">(</w:t>
      </w:r>
      <w:r>
        <w:t xml:space="preserve">ranja rāge</w:t>
      </w:r>
      <w:r>
        <w:rPr>
          <w:iCs/>
          <w:i/>
        </w:rPr>
        <w:t xml:space="preserve">,</w:t>
      </w:r>
      <w:r>
        <w:rPr>
          <w:iCs/>
          <w:i/>
        </w:rPr>
        <w:t xml:space="preserve"> </w:t>
      </w:r>
      <w:r>
        <w:rPr>
          <w:iCs/>
          <w:i/>
        </w:rPr>
        <w:t xml:space="preserve">“</w:t>
      </w:r>
      <w:r>
        <w:rPr>
          <w:iCs/>
          <w:i/>
          <w:iCs/>
          <w:i/>
        </w:rPr>
        <w:t xml:space="preserve">rajanty asmin gandharvādayaḥ</w:t>
      </w:r>
      <w:r>
        <w:rPr>
          <w:iCs/>
          <w:i/>
        </w:rPr>
        <w:t xml:space="preserve">”</w:t>
      </w:r>
      <w:r>
        <w:rPr>
          <w:iCs/>
          <w:i/>
        </w:rPr>
        <w:t xml:space="preserve">, the loss of</w:t>
      </w:r>
      <w:r>
        <w:t xml:space="preserve"> </w:t>
      </w:r>
      <w:r>
        <w:t xml:space="preserve">na</w:t>
      </w:r>
      <w:r>
        <w:t xml:space="preserve"> </w:t>
      </w:r>
      <w:r>
        <w:rPr>
          <w:iCs/>
          <w:i/>
        </w:rPr>
        <w:t xml:space="preserve">by</w:t>
      </w:r>
      <w:r>
        <w:rPr>
          <w:iCs/>
          <w:i/>
        </w:rPr>
        <w:t xml:space="preserve"> </w:t>
      </w:r>
      <w:r>
        <w:rPr>
          <w:iCs/>
          <w:i/>
        </w:rPr>
        <w:t xml:space="preserve">“</w:t>
      </w:r>
      <w:r>
        <w:rPr>
          <w:iCs/>
          <w:i/>
          <w:iCs/>
          <w:i/>
        </w:rPr>
        <w:t xml:space="preserve">rajakaraja…</w:t>
      </w:r>
      <w:r>
        <w:rPr>
          <w:iCs/>
          <w:i/>
        </w:rPr>
        <w:t xml:space="preserve">”</w:t>
      </w:r>
      <w:r>
        <w:rPr>
          <w:iCs/>
          <w:i/>
        </w:rPr>
        <w:t xml:space="preserve">),</w:t>
      </w:r>
      <w:r>
        <w:t xml:space="preserve"> </w:t>
      </w:r>
      <w:r>
        <w:t xml:space="preserve">āśayat</w:t>
      </w:r>
      <w:r>
        <w:t xml:space="preserve"> </w:t>
      </w:r>
      <w:r>
        <w:rPr>
          <w:iCs/>
          <w:i/>
        </w:rPr>
        <w:t xml:space="preserve">(</w:t>
      </w:r>
      <w:r>
        <w:t xml:space="preserve">śīṅ svapne</w:t>
      </w:r>
      <w:r>
        <w:rPr>
          <w:iCs/>
          <w:i/>
        </w:rPr>
        <w:t xml:space="preserve">, with a Vedic</w:t>
      </w:r>
      <w:r>
        <w:t xml:space="preserve"> </w:t>
      </w:r>
      <w:r>
        <w:t xml:space="preserve">parasmaipada</w:t>
      </w:r>
      <w:r>
        <w:t xml:space="preserve"> </w:t>
      </w:r>
      <w:r>
        <w:rPr>
          <w:iCs/>
          <w:i/>
        </w:rPr>
        <w:t xml:space="preserve">and the non-elision of</w:t>
      </w:r>
      <w:r>
        <w:t xml:space="preserve"> </w:t>
      </w:r>
      <w:r>
        <w:t xml:space="preserve">śap</w:t>
      </w:r>
      <w:r>
        <w:rPr>
          <w:iCs/>
          <w:i/>
        </w:rPr>
        <w:t xml:space="preserve">),</w:t>
      </w:r>
      <w:r>
        <w:t xml:space="preserve"> </w:t>
      </w:r>
      <w:r>
        <w:t xml:space="preserve">durgṛbhiśvanaḥ</w:t>
      </w:r>
      <w:r>
        <w:t xml:space="preserve"> </w:t>
      </w:r>
      <w:r>
        <w:rPr>
          <w:iCs/>
          <w:i/>
        </w:rPr>
        <w:t xml:space="preserve">(</w:t>
      </w:r>
      <w:r>
        <w:t xml:space="preserve">graha upādāne</w:t>
      </w:r>
      <w:r>
        <w:rPr>
          <w:iCs/>
          <w:i/>
        </w:rPr>
        <w:t xml:space="preserve">,</w:t>
      </w:r>
      <w:r>
        <w:rPr>
          <w:iCs/>
          <w:i/>
        </w:rPr>
        <w:t xml:space="preserve"> </w:t>
      </w:r>
      <w:r>
        <w:rPr>
          <w:iCs/>
          <w:i/>
        </w:rPr>
        <w:t xml:space="preserve">“</w:t>
      </w:r>
      <w:r>
        <w:rPr>
          <w:iCs/>
          <w:i/>
          <w:iCs/>
          <w:i/>
        </w:rPr>
        <w:t xml:space="preserve">kūpusam…</w:t>
      </w:r>
      <w:r>
        <w:rPr>
          <w:iCs/>
          <w:i/>
        </w:rPr>
        <w:t xml:space="preserve">”</w:t>
      </w:r>
      <w:r>
        <w:rPr>
          <w:iCs/>
          <w:i/>
        </w:rPr>
        <w:t xml:space="preserve"> </w:t>
      </w:r>
      <w:r>
        <w:rPr>
          <w:iCs/>
          <w:i/>
        </w:rPr>
        <w:t xml:space="preserve">and the Vedic substitute</w:t>
      </w:r>
      <w:r>
        <w:rPr>
          <w:iCs/>
          <w:i/>
        </w:rPr>
        <w:t xml:space="preserve"> </w:t>
      </w:r>
      <w:r>
        <w:t xml:space="preserve">śvan* in</w:t>
      </w:r>
      <w:r>
        <w:t xml:space="preserve"> </w:t>
      </w:r>
      <w:r>
        <w:t xml:space="preserve">“</w:t>
      </w:r>
      <w:r>
        <w:rPr>
          <w:iCs/>
          <w:i/>
        </w:rPr>
        <w:t xml:space="preserve">durgṛbhi</w:t>
      </w:r>
      <w:r>
        <w:t xml:space="preserve">…</w:t>
      </w:r>
      <w:r>
        <w:t xml:space="preserve"> </w:t>
      </w:r>
      <w:r>
        <w:rPr>
          <w:iCs/>
          <w:i/>
        </w:rPr>
        <w:t xml:space="preserve">pṛṣodarādi</w:t>
      </w:r>
      <w:r>
        <w:t xml:space="preserve">”</w:t>
      </w:r>
      <w:r>
        <w:t xml:space="preserve">),* nijaghantha</w:t>
      </w:r>
      <w:r>
        <w:t xml:space="preserve"> </w:t>
      </w:r>
      <w:r>
        <w:rPr>
          <w:iCs/>
          <w:i/>
        </w:rPr>
        <w:t xml:space="preserve">(</w:t>
      </w:r>
      <w:r>
        <w:t xml:space="preserve">han hiṃsāgatyoḥ</w:t>
      </w:r>
      <w:r>
        <w:rPr>
          <w:iCs/>
          <w:i/>
        </w:rPr>
        <w:t xml:space="preserve">,</w:t>
      </w:r>
      <w:r>
        <w:rPr>
          <w:iCs/>
          <w:i/>
        </w:rPr>
        <w:t xml:space="preserve"> </w:t>
      </w:r>
      <w:r>
        <w:t xml:space="preserve">liṭ* with* thal</w:t>
      </w:r>
      <w:r>
        <w:rPr>
          <w:iCs/>
          <w:i/>
        </w:rPr>
        <w:t xml:space="preserve">, no</w:t>
      </w:r>
      <w:r>
        <w:t xml:space="preserve"> </w:t>
      </w:r>
      <w:r>
        <w:t xml:space="preserve">iṭ</w:t>
      </w:r>
      <w:r>
        <w:t xml:space="preserve"> </w:t>
      </w:r>
      <w:r>
        <w:rPr>
          <w:iCs/>
          <w:i/>
        </w:rPr>
        <w:t xml:space="preserve">by the</w:t>
      </w:r>
      <w:r>
        <w:t xml:space="preserve"> </w:t>
      </w:r>
      <w:r>
        <w:t xml:space="preserve">kṛdādi</w:t>
      </w:r>
      <w:r>
        <w:rPr>
          <w:iCs/>
          <w:i/>
        </w:rPr>
        <w:t xml:space="preserve">-rule,</w:t>
      </w:r>
      <w:r>
        <w:t xml:space="preserve"> </w:t>
      </w:r>
      <w:r>
        <w:t xml:space="preserve">abhyāsāc ca</w:t>
      </w:r>
      <w:r>
        <w:t xml:space="preserve"> </w:t>
      </w:r>
      <w:r>
        <w:rPr>
          <w:iCs/>
          <w:i/>
        </w:rPr>
        <w:t xml:space="preserve">for</w:t>
      </w:r>
      <w:r>
        <w:t xml:space="preserve"> </w:t>
      </w:r>
      <w:r>
        <w:t xml:space="preserve">ku</w:t>
      </w:r>
      <w:r>
        <w:rPr>
          <w:iCs/>
          <w:i/>
        </w:rPr>
        <w:t xml:space="preserve">),</w:t>
      </w:r>
      <w:r>
        <w:t xml:space="preserve"> </w:t>
      </w:r>
      <w:r>
        <w:t xml:space="preserve">tanyatum</w:t>
      </w:r>
      <w:r>
        <w:t xml:space="preserve"> </w:t>
      </w:r>
      <w:r>
        <w:rPr>
          <w:iCs/>
          <w:i/>
        </w:rPr>
        <w:t xml:space="preserve">(</w:t>
      </w:r>
      <w:r>
        <w:t xml:space="preserve">tanu vistāre</w:t>
      </w:r>
      <w:r>
        <w:rPr>
          <w:iCs/>
          <w:i/>
        </w:rPr>
        <w:t xml:space="preserve">, the Uṇādi</w:t>
      </w:r>
      <w:r>
        <w:t xml:space="preserve"> </w:t>
      </w:r>
      <w:r>
        <w:t xml:space="preserve">atu</w:t>
      </w:r>
      <w:r>
        <w:rPr>
          <w:iCs/>
          <w:i/>
        </w:rPr>
        <w:t xml:space="preserve">,</w:t>
      </w:r>
      <w:r>
        <w:rPr>
          <w:iCs/>
          <w:i/>
        </w:rPr>
        <w:t xml:space="preserve"> </w:t>
      </w:r>
      <w:r>
        <w:rPr>
          <w:iCs/>
          <w:i/>
        </w:rPr>
        <w:t xml:space="preserve">“</w:t>
      </w:r>
      <w:r>
        <w:rPr>
          <w:iCs/>
          <w:i/>
          <w:iCs/>
          <w:i/>
        </w:rPr>
        <w:t xml:space="preserve">yadvā stana śabde</w:t>
      </w:r>
      <w:r>
        <w:rPr>
          <w:iCs/>
          <w:i/>
        </w:rPr>
        <w:t xml:space="preserve">”</w:t>
      </w:r>
      <w:r>
        <w:rPr>
          <w:iCs/>
          <w:i/>
        </w:rPr>
        <w:t xml:space="preserve"> </w:t>
      </w:r>
      <w:r>
        <w:rPr>
          <w:iCs/>
          <w:i/>
        </w:rPr>
        <w:t xml:space="preserve">with the loss of</w:t>
      </w:r>
      <w:r>
        <w:t xml:space="preserve"> </w:t>
      </w:r>
      <w:r>
        <w:t xml:space="preserve">s</w:t>
      </w:r>
      <w:r>
        <w:rPr>
          <w:iCs/>
          <w:i/>
        </w:rPr>
        <w:t xml:space="preserve">) — is characterized.)</w:t>
      </w:r>
    </w:p>
    <w:p>
      <w:pPr>
        <w:pStyle w:val="BodyText"/>
      </w:pPr>
      <w:r>
        <w:rPr>
          <w:bCs/>
          <w:b/>
        </w:rPr>
        <w:t xml:space="preserve">Translation of the bhāṣya:</w:t>
      </w:r>
      <w:r>
        <w:t xml:space="preserve"> </w:t>
      </w:r>
      <w:r>
        <w:t xml:space="preserve">“</w:t>
      </w:r>
      <w:r>
        <w:t xml:space="preserve">The Vṛtra who,</w:t>
      </w:r>
      <w:r>
        <w:t xml:space="preserve"> </w:t>
      </w:r>
      <w:r>
        <w:rPr>
          <w:iCs/>
          <w:i/>
        </w:rPr>
        <w:t xml:space="preserve">vṛtvī</w:t>
      </w:r>
      <w:r>
        <w:t xml:space="preserve">, having covered the waters,</w:t>
      </w:r>
      <w:r>
        <w:t xml:space="preserve"> </w:t>
      </w:r>
      <w:r>
        <w:rPr>
          <w:iCs/>
          <w:i/>
        </w:rPr>
        <w:t xml:space="preserve">āśayat</w:t>
      </w:r>
      <w:r>
        <w:t xml:space="preserve">, lay on the</w:t>
      </w:r>
      <w:r>
        <w:t xml:space="preserve"> </w:t>
      </w:r>
      <w:r>
        <w:rPr>
          <w:iCs/>
          <w:i/>
        </w:rPr>
        <w:t xml:space="preserve">rajasaḥ budhnam</w:t>
      </w:r>
      <w:r>
        <w:t xml:space="preserve">, the summit of the atmosphere, resting on it: of that Vṛtra, who dwelt</w:t>
      </w:r>
      <w:r>
        <w:t xml:space="preserve"> </w:t>
      </w:r>
      <w:r>
        <w:rPr>
          <w:iCs/>
          <w:i/>
        </w:rPr>
        <w:t xml:space="preserve">pravaṇe</w:t>
      </w:r>
      <w:r>
        <w:t xml:space="preserve">, in the atmosphere that is excellently to be resorted to,</w:t>
      </w:r>
      <w:r>
        <w:t xml:space="preserve"> </w:t>
      </w:r>
      <w:r>
        <w:rPr>
          <w:iCs/>
          <w:i/>
        </w:rPr>
        <w:t xml:space="preserve">durgṛbhiśvanaḥ</w:t>
      </w:r>
      <w:r>
        <w:t xml:space="preserve">, whose spreading could not be checked — his pervasion cannot be seized by anyone, according to the śruti</w:t>
      </w:r>
      <w:r>
        <w:t xml:space="preserve"> </w:t>
      </w:r>
      <w:r>
        <w:t xml:space="preserve">‘</w:t>
      </w:r>
      <w:r>
        <w:t xml:space="preserve">he covered these worlds</w:t>
      </w:r>
      <w:r>
        <w:t xml:space="preserve">’</w:t>
      </w:r>
      <w:r>
        <w:t xml:space="preserve"> </w:t>
      </w:r>
      <w:r>
        <w:t xml:space="preserve">— of such a Vṛtra,</w:t>
      </w:r>
      <w:r>
        <w:t xml:space="preserve"> </w:t>
      </w:r>
      <w:r>
        <w:rPr>
          <w:iCs/>
          <w:i/>
        </w:rPr>
        <w:t xml:space="preserve">hanvoḥ</w:t>
      </w:r>
      <w:r>
        <w:t xml:space="preserve">, on the two jaws (the sides of the mouth): O Indra, when you struck,</w:t>
      </w:r>
      <w:r>
        <w:t xml:space="preserve"> </w:t>
      </w:r>
      <w:r>
        <w:rPr>
          <w:iCs/>
          <w:i/>
        </w:rPr>
        <w:t xml:space="preserve">nijaghantha</w:t>
      </w:r>
      <w:r>
        <w:t xml:space="preserve">, hard, with the</w:t>
      </w:r>
      <w:r>
        <w:t xml:space="preserve"> </w:t>
      </w:r>
      <w:r>
        <w:rPr>
          <w:iCs/>
          <w:i/>
        </w:rPr>
        <w:t xml:space="preserve">tanyatu</w:t>
      </w:r>
      <w:r>
        <w:t xml:space="preserve">, the spreading blow — or the sounding thunderbolt — then,</w:t>
      </w:r>
      <w:r>
        <w:t xml:space="preserve"> </w:t>
      </w:r>
      <w:r>
        <w:rPr>
          <w:iCs/>
          <w:i/>
        </w:rPr>
        <w:t xml:space="preserve">īm</w:t>
      </w:r>
      <w:r>
        <w:t xml:space="preserve">, this you, Indra,</w:t>
      </w:r>
      <w:r>
        <w:t xml:space="preserve"> </w:t>
      </w:r>
      <w:r>
        <w:rPr>
          <w:iCs/>
          <w:i/>
        </w:rPr>
        <w:t xml:space="preserve">ghṛṇā</w:t>
      </w:r>
      <w:r>
        <w:t xml:space="preserve">, the radiance that signifies victory over the enemy,</w:t>
      </w:r>
      <w:r>
        <w:t xml:space="preserve"> </w:t>
      </w:r>
      <w:r>
        <w:rPr>
          <w:iCs/>
          <w:i/>
        </w:rPr>
        <w:t xml:space="preserve">pari carati</w:t>
      </w:r>
      <w:r>
        <w:t xml:space="preserve">, goes round, pervades on every side; and your strength, power,</w:t>
      </w:r>
      <w:r>
        <w:t xml:space="preserve"> </w:t>
      </w:r>
      <w:r>
        <w:rPr>
          <w:iCs/>
          <w:i/>
        </w:rPr>
        <w:t xml:space="preserve">titviṣe</w:t>
      </w:r>
      <w:r>
        <w:t xml:space="preserve">, blazed.</w:t>
      </w:r>
      <w:r>
        <w:t xml:space="preserve">”</w:t>
      </w:r>
    </w:p>
    <w:p>
      <w:pPr>
        <w:pStyle w:val="BodyText"/>
      </w:pPr>
      <w:r>
        <w:rPr>
          <w:bCs/>
          <w:b/>
        </w:rPr>
        <w:t xml:space="preserve">Pratipadārtha</w:t>
      </w:r>
      <w:r>
        <w:t xml:space="preserve"> </w:t>
      </w:r>
      <w:r>
        <w:rPr>
          <w:iCs/>
          <w:i/>
        </w:rPr>
        <w:t xml:space="preserve">(pp. 234–235)</w:t>
      </w:r>
      <w:r>
        <w:t xml:space="preserve"> </w:t>
      </w:r>
      <w:r>
        <w:t xml:space="preserve">—</w:t>
      </w:r>
      <w:r>
        <w:t xml:space="preserve"> </w:t>
      </w:r>
      <w:r>
        <w:t xml:space="preserve">“</w:t>
      </w:r>
      <w:r>
        <w:t xml:space="preserve">(</w:t>
      </w:r>
      <w:r>
        <w:rPr>
          <w:bCs/>
          <w:b/>
        </w:rPr>
        <w:t xml:space="preserve">yaḥ</w:t>
      </w:r>
      <w:r>
        <w:t xml:space="preserve"> </w:t>
      </w:r>
      <w:r>
        <w:t xml:space="preserve">— which Vṛtra)</w:t>
      </w:r>
      <w:r>
        <w:t xml:space="preserve"> </w:t>
      </w:r>
      <w:r>
        <w:rPr>
          <w:bCs/>
          <w:b/>
        </w:rPr>
        <w:t xml:space="preserve">apaḥ</w:t>
      </w:r>
      <w:r>
        <w:t xml:space="preserve"> </w:t>
      </w:r>
      <w:r>
        <w:t xml:space="preserve">— the waters;</w:t>
      </w:r>
      <w:r>
        <w:t xml:space="preserve"> </w:t>
      </w:r>
      <w:r>
        <w:rPr>
          <w:bCs/>
          <w:b/>
        </w:rPr>
        <w:t xml:space="preserve">vṛtvī</w:t>
      </w:r>
      <w:r>
        <w:t xml:space="preserve"> </w:t>
      </w:r>
      <w:r>
        <w:t xml:space="preserve">— having covered (obstructed);</w:t>
      </w:r>
      <w:r>
        <w:t xml:space="preserve"> </w:t>
      </w:r>
      <w:r>
        <w:rPr>
          <w:bCs/>
          <w:b/>
        </w:rPr>
        <w:t xml:space="preserve">rajasaḥ budhnam</w:t>
      </w:r>
      <w:r>
        <w:t xml:space="preserve"> </w:t>
      </w:r>
      <w:r>
        <w:t xml:space="preserve">— the upper part of the atmosphere;</w:t>
      </w:r>
      <w:r>
        <w:t xml:space="preserve"> </w:t>
      </w:r>
      <w:r>
        <w:rPr>
          <w:bCs/>
          <w:b/>
        </w:rPr>
        <w:t xml:space="preserve">āśayat</w:t>
      </w:r>
      <w:r>
        <w:t xml:space="preserve"> </w:t>
      </w:r>
      <w:r>
        <w:t xml:space="preserve">— he rested, having taken refuge there;</w:t>
      </w:r>
      <w:r>
        <w:t xml:space="preserve"> </w:t>
      </w:r>
      <w:r>
        <w:rPr>
          <w:bCs/>
          <w:b/>
        </w:rPr>
        <w:t xml:space="preserve">pravaṇe</w:t>
      </w:r>
      <w:r>
        <w:t xml:space="preserve"> </w:t>
      </w:r>
      <w:r>
        <w:t xml:space="preserve">— in the beautiful atmosphere;</w:t>
      </w:r>
      <w:r>
        <w:t xml:space="preserve"> </w:t>
      </w:r>
      <w:r>
        <w:rPr>
          <w:bCs/>
          <w:b/>
        </w:rPr>
        <w:t xml:space="preserve">durgṛbhiśvanaḥ</w:t>
      </w:r>
      <w:r>
        <w:t xml:space="preserve"> </w:t>
      </w:r>
      <w:r>
        <w:t xml:space="preserve">— (whose course) pervades so that it cannot be checked;</w:t>
      </w:r>
      <w:r>
        <w:t xml:space="preserve"> </w:t>
      </w:r>
      <w:r>
        <w:rPr>
          <w:bCs/>
          <w:b/>
        </w:rPr>
        <w:t xml:space="preserve">vṛtrasya</w:t>
      </w:r>
      <w:r>
        <w:t xml:space="preserve"> </w:t>
      </w:r>
      <w:r>
        <w:t xml:space="preserve">— of this Vṛtra;</w:t>
      </w:r>
      <w:r>
        <w:t xml:space="preserve"> </w:t>
      </w:r>
      <w:r>
        <w:rPr>
          <w:bCs/>
          <w:b/>
        </w:rPr>
        <w:t xml:space="preserve">hanvoḥ</w:t>
      </w:r>
      <w:r>
        <w:t xml:space="preserve"> </w:t>
      </w:r>
      <w:r>
        <w:t xml:space="preserve">— on the jaws;</w:t>
      </w:r>
      <w:r>
        <w:t xml:space="preserve"> </w:t>
      </w:r>
      <w:r>
        <w:rPr>
          <w:bCs/>
          <w:b/>
        </w:rPr>
        <w:t xml:space="preserve">indra</w:t>
      </w:r>
      <w:r>
        <w:t xml:space="preserve"> </w:t>
      </w:r>
      <w:r>
        <w:t xml:space="preserve">— O Indra;</w:t>
      </w:r>
      <w:r>
        <w:t xml:space="preserve"> </w:t>
      </w:r>
      <w:r>
        <w:rPr>
          <w:bCs/>
          <w:b/>
        </w:rPr>
        <w:t xml:space="preserve">yat</w:t>
      </w:r>
      <w:r>
        <w:t xml:space="preserve"> </w:t>
      </w:r>
      <w:r>
        <w:t xml:space="preserve">— when;</w:t>
      </w:r>
      <w:r>
        <w:t xml:space="preserve"> </w:t>
      </w:r>
      <w:r>
        <w:rPr>
          <w:bCs/>
          <w:b/>
        </w:rPr>
        <w:t xml:space="preserve">tanyatum</w:t>
      </w:r>
      <w:r>
        <w:t xml:space="preserve"> </w:t>
      </w:r>
      <w:r>
        <w:t xml:space="preserve">— the thunderbolt that spreads (or sounds), (with it);</w:t>
      </w:r>
      <w:r>
        <w:t xml:space="preserve"> </w:t>
      </w:r>
      <w:r>
        <w:rPr>
          <w:bCs/>
          <w:b/>
        </w:rPr>
        <w:t xml:space="preserve">nijaghantha</w:t>
      </w:r>
      <w:r>
        <w:t xml:space="preserve"> </w:t>
      </w:r>
      <w:r>
        <w:t xml:space="preserve">— you struck well;</w:t>
      </w:r>
      <w:r>
        <w:t xml:space="preserve"> </w:t>
      </w:r>
      <w:r>
        <w:rPr>
          <w:bCs/>
          <w:b/>
        </w:rPr>
        <w:t xml:space="preserve">īm</w:t>
      </w:r>
      <w:r>
        <w:t xml:space="preserve"> </w:t>
      </w:r>
      <w:r>
        <w:t xml:space="preserve">— this you;</w:t>
      </w:r>
      <w:r>
        <w:t xml:space="preserve"> </w:t>
      </w:r>
      <w:r>
        <w:rPr>
          <w:bCs/>
          <w:b/>
        </w:rPr>
        <w:t xml:space="preserve">ghṛṇā</w:t>
      </w:r>
      <w:r>
        <w:t xml:space="preserve"> </w:t>
      </w:r>
      <w:r>
        <w:t xml:space="preserve">— (the radiance, indicating victory over enemies);</w:t>
      </w:r>
      <w:r>
        <w:t xml:space="preserve"> </w:t>
      </w:r>
      <w:r>
        <w:rPr>
          <w:bCs/>
          <w:b/>
        </w:rPr>
        <w:t xml:space="preserve">pari carati</w:t>
      </w:r>
      <w:r>
        <w:t xml:space="preserve"> </w:t>
      </w:r>
      <w:r>
        <w:t xml:space="preserve">— spreads on all sides;</w:t>
      </w:r>
      <w:r>
        <w:t xml:space="preserve"> </w:t>
      </w:r>
      <w:r>
        <w:rPr>
          <w:bCs/>
          <w:b/>
        </w:rPr>
        <w:t xml:space="preserve">śavaḥ</w:t>
      </w:r>
      <w:r>
        <w:t xml:space="preserve"> </w:t>
      </w:r>
      <w:r>
        <w:t xml:space="preserve">— (your) strength;</w:t>
      </w:r>
      <w:r>
        <w:t xml:space="preserve"> </w:t>
      </w:r>
      <w:r>
        <w:rPr>
          <w:bCs/>
          <w:b/>
        </w:rPr>
        <w:t xml:space="preserve">titviṣe</w:t>
      </w:r>
      <w:r>
        <w:t xml:space="preserve"> </w:t>
      </w:r>
      <w:r>
        <w:t xml:space="preserve">— it was caused to blaze.</w:t>
      </w:r>
      <w:r>
        <w:t xml:space="preserve">”</w:t>
      </w:r>
    </w:p>
    <w:p>
      <w:pPr>
        <w:pStyle w:val="BodyText"/>
      </w:pPr>
      <w:r>
        <w:rPr>
          <w:bCs/>
          <w:b/>
        </w:rPr>
        <w:t xml:space="preserve">Bhāvārtha</w:t>
      </w:r>
      <w:r>
        <w:t xml:space="preserve"> </w:t>
      </w:r>
      <w:r>
        <w:rPr>
          <w:iCs/>
          <w:i/>
        </w:rPr>
        <w:t xml:space="preserve">(p. 235)</w:t>
      </w:r>
      <w:r>
        <w:t xml:space="preserve"> </w:t>
      </w:r>
      <w:r>
        <w:t xml:space="preserve">—</w:t>
      </w:r>
      <w:r>
        <w:t xml:space="preserve"> </w:t>
      </w:r>
      <w:r>
        <w:t xml:space="preserve">“</w:t>
      </w:r>
      <w:r>
        <w:t xml:space="preserve">O Indra, when Vṛtra, having obstructed the waters, took refuge in the beautiful atmosphere and lay pervading all of it so that none could check him, you struck him strongly on the jaws with your thunderbolt. Then your radiance, indicative of victory over the enemy, spread on all sides, caused your strength to blaze, and spread your fame.</w:t>
      </w:r>
      <w:r>
        <w:t xml:space="preserve">”</w:t>
      </w:r>
    </w:p>
    <w:p>
      <w:pPr>
        <w:pStyle w:val="BodyText"/>
      </w:pPr>
      <w:r>
        <w:rPr>
          <w:bCs/>
          <w:b/>
        </w:rPr>
        <w:t xml:space="preserve">English Translation (the source’s own, p. 235)</w:t>
      </w:r>
      <w:r>
        <w:t xml:space="preserve"> </w:t>
      </w:r>
      <w:r>
        <w:t xml:space="preserve">—</w:t>
      </w:r>
      <w:r>
        <w:t xml:space="preserve"> </w:t>
      </w:r>
      <w:r>
        <w:t xml:space="preserve">“</w:t>
      </w:r>
      <w:r>
        <w:t xml:space="preserve">O Indra, when you had smitten with your thunderbolt the cheeks of the wide-extended Vritra, who, having obstructed the waters, reposed in the region above the firmament, your fame spread afar, your prowess was renowned.</w:t>
      </w:r>
      <w:r>
        <w:t xml:space="preserve">”</w:t>
      </w:r>
    </w:p>
    <w:p>
      <w:pPr>
        <w:pStyle w:val="BodyText"/>
      </w:pPr>
      <w:r>
        <w:rPr>
          <w:bCs/>
          <w:b/>
        </w:rPr>
        <w:t xml:space="preserve">Special Topics (</w:t>
      </w:r>
      <w:r>
        <w:rPr>
          <w:iCs/>
          <w:i/>
          <w:bCs/>
          <w:b/>
        </w:rPr>
        <w:t xml:space="preserve">viśeṣa-viṣayagaḷu</w:t>
      </w:r>
      <w:r>
        <w:rPr>
          <w:bCs/>
          <w:b/>
        </w:rPr>
        <w:t xml:space="preserve">), p. 235</w:t>
      </w:r>
      <w:r>
        <w:t xml:space="preserve"> </w:t>
      </w:r>
      <w:r>
        <w:t xml:space="preserve">-</w:t>
      </w:r>
      <w:r>
        <w:t xml:space="preserve"> </w:t>
      </w:r>
      <w:r>
        <w:rPr>
          <w:bCs/>
          <w:b/>
        </w:rPr>
        <w:t xml:space="preserve">īm</w:t>
      </w:r>
      <w:r>
        <w:t xml:space="preserve"> </w:t>
      </w:r>
      <w:r>
        <w:t xml:space="preserve">—</w:t>
      </w:r>
      <w:r>
        <w:t xml:space="preserve"> </w:t>
      </w:r>
      <w:r>
        <w:t xml:space="preserve">“</w:t>
      </w:r>
      <w:r>
        <w:t xml:space="preserve">This is a word with the sense of</w:t>
      </w:r>
      <w:r>
        <w:t xml:space="preserve"> </w:t>
      </w:r>
      <w:r>
        <w:rPr>
          <w:iCs/>
          <w:i/>
        </w:rPr>
        <w:t xml:space="preserve">etat</w:t>
      </w:r>
      <w:r>
        <w:t xml:space="preserve"> </w:t>
      </w:r>
      <w:r>
        <w:t xml:space="preserve">(</w:t>
      </w:r>
      <w:r>
        <w:t xml:space="preserve">‘</w:t>
      </w:r>
      <w:r>
        <w:t xml:space="preserve">this</w:t>
      </w:r>
      <w:r>
        <w:t xml:space="preserve">’</w:t>
      </w:r>
      <w:r>
        <w:t xml:space="preserve">);</w:t>
      </w:r>
      <w:r>
        <w:t xml:space="preserve"> </w:t>
      </w:r>
      <w:r>
        <w:rPr>
          <w:iCs/>
          <w:i/>
        </w:rPr>
        <w:t xml:space="preserve">enam</w:t>
      </w:r>
      <w:r>
        <w:t xml:space="preserve">,</w:t>
      </w:r>
      <w:r>
        <w:t xml:space="preserve"> </w:t>
      </w:r>
      <w:r>
        <w:t xml:space="preserve">‘</w:t>
      </w:r>
      <w:r>
        <w:t xml:space="preserve">him</w:t>
      </w:r>
      <w:r>
        <w:t xml:space="preserve">’</w:t>
      </w:r>
      <w:r>
        <w:t xml:space="preserve">, is its meaning. Here it qualifies Indra.</w:t>
      </w:r>
      <w:r>
        <w:t xml:space="preserve">”</w:t>
      </w:r>
      <w:r>
        <w:t xml:space="preserve"> </w:t>
      </w:r>
      <w:r>
        <w:t xml:space="preserve">-</w:t>
      </w:r>
      <w:r>
        <w:t xml:space="preserve"> </w:t>
      </w:r>
      <w:r>
        <w:rPr>
          <w:bCs/>
          <w:b/>
        </w:rPr>
        <w:t xml:space="preserve">vṛtvī</w:t>
      </w:r>
      <w:r>
        <w:t xml:space="preserve"> </w:t>
      </w:r>
      <w:r>
        <w:t xml:space="preserve">—</w:t>
      </w:r>
      <w:r>
        <w:t xml:space="preserve"> </w:t>
      </w:r>
      <w:r>
        <w:t xml:space="preserve">“</w:t>
      </w:r>
      <w:r>
        <w:t xml:space="preserve">This word, formed from the root</w:t>
      </w:r>
      <w:r>
        <w:t xml:space="preserve"> </w:t>
      </w:r>
      <w:r>
        <w:rPr>
          <w:iCs/>
          <w:i/>
        </w:rPr>
        <w:t xml:space="preserve">vṛñ varaṇe</w:t>
      </w:r>
      <w:r>
        <w:t xml:space="preserve">, gives the sense of</w:t>
      </w:r>
      <w:r>
        <w:t xml:space="preserve"> </w:t>
      </w:r>
      <w:r>
        <w:t xml:space="preserve">‘</w:t>
      </w:r>
      <w:r>
        <w:t xml:space="preserve">covering</w:t>
      </w:r>
      <w:r>
        <w:t xml:space="preserve">’</w:t>
      </w:r>
      <w:r>
        <w:t xml:space="preserve">.</w:t>
      </w:r>
      <w:r>
        <w:t xml:space="preserve">”</w:t>
      </w:r>
      <w:r>
        <w:t xml:space="preserve"> </w:t>
      </w:r>
      <w:r>
        <w:t xml:space="preserve">-</w:t>
      </w:r>
      <w:r>
        <w:t xml:space="preserve"> </w:t>
      </w:r>
      <w:r>
        <w:rPr>
          <w:bCs/>
          <w:b/>
        </w:rPr>
        <w:t xml:space="preserve">rajasaḥ budhnam</w:t>
      </w:r>
      <w:r>
        <w:t xml:space="preserve"> </w:t>
      </w:r>
      <w:r>
        <w:t xml:space="preserve">—</w:t>
      </w:r>
      <w:r>
        <w:t xml:space="preserve"> </w:t>
      </w:r>
      <w:r>
        <w:t xml:space="preserve">“</w:t>
      </w:r>
      <w:r>
        <w:rPr>
          <w:iCs/>
          <w:i/>
        </w:rPr>
        <w:t xml:space="preserve">rajanti asmin gandharvādayaḥ iti rajaḥ antarikṣam</w:t>
      </w:r>
      <w:r>
        <w:t xml:space="preserve">: here, the atmosphere, which is the support of the going about and the sport of the Gandharvas and others; Vṛtra, having taken refuge both in it as a whole and in its upper part, pervaded it.</w:t>
      </w:r>
      <w:r>
        <w:t xml:space="preserve">”</w:t>
      </w:r>
      <w:r>
        <w:t xml:space="preserve"> </w:t>
      </w:r>
      <w:r>
        <w:t xml:space="preserve">-</w:t>
      </w:r>
      <w:r>
        <w:t xml:space="preserve"> </w:t>
      </w:r>
      <w:r>
        <w:rPr>
          <w:bCs/>
          <w:b/>
        </w:rPr>
        <w:t xml:space="preserve">pravaṇe durgṛbhiśvanaḥ</w:t>
      </w:r>
      <w:r>
        <w:t xml:space="preserve"> </w:t>
      </w:r>
      <w:r>
        <w:t xml:space="preserve">—</w:t>
      </w:r>
      <w:r>
        <w:t xml:space="preserve"> </w:t>
      </w:r>
      <w:r>
        <w:t xml:space="preserve">“</w:t>
      </w:r>
      <w:r>
        <w:t xml:space="preserve">No one could check the Asura Vṛtra who thus stood pervading the atmosphere. Here the word</w:t>
      </w:r>
      <w:r>
        <w:t xml:space="preserve"> </w:t>
      </w:r>
      <w:r>
        <w:rPr>
          <w:iCs/>
          <w:i/>
        </w:rPr>
        <w:t xml:space="preserve">durgṛbhiśva</w:t>
      </w:r>
      <w:r>
        <w:t xml:space="preserve"> </w:t>
      </w:r>
      <w:r>
        <w:t xml:space="preserve">has been explained by the sense</w:t>
      </w:r>
      <w:r>
        <w:t xml:space="preserve"> </w:t>
      </w:r>
      <w:r>
        <w:t xml:space="preserve">‘</w:t>
      </w:r>
      <w:r>
        <w:t xml:space="preserve">one whose pervasion is hard to seize</w:t>
      </w:r>
      <w:r>
        <w:t xml:space="preserve">’</w:t>
      </w:r>
      <w:r>
        <w:t xml:space="preserve">. The śruti</w:t>
      </w:r>
      <w:r>
        <w:t xml:space="preserve"> </w:t>
      </w:r>
      <w:r>
        <w:t xml:space="preserve">‘</w:t>
      </w:r>
      <w:r>
        <w:rPr>
          <w:iCs/>
          <w:i/>
        </w:rPr>
        <w:t xml:space="preserve">sa imān lokān avṛṇot</w:t>
      </w:r>
      <w:r>
        <w:t xml:space="preserve">’</w:t>
      </w:r>
      <w:r>
        <w:t xml:space="preserve"> </w:t>
      </w:r>
      <w:r>
        <w:t xml:space="preserve">supports this.</w:t>
      </w:r>
      <w:r>
        <w:t xml:space="preserve">”</w:t>
      </w:r>
      <w:r>
        <w:t xml:space="preserve"> </w:t>
      </w:r>
      <w:r>
        <w:t xml:space="preserve">-</w:t>
      </w:r>
      <w:r>
        <w:t xml:space="preserve"> </w:t>
      </w:r>
      <w:r>
        <w:rPr>
          <w:bCs/>
          <w:b/>
        </w:rPr>
        <w:t xml:space="preserve">tanyatum</w:t>
      </w:r>
      <w:r>
        <w:t xml:space="preserve"> </w:t>
      </w:r>
      <w:r>
        <w:t xml:space="preserve">—</w:t>
      </w:r>
      <w:r>
        <w:t xml:space="preserve"> </w:t>
      </w:r>
      <w:r>
        <w:t xml:space="preserve">“</w:t>
      </w:r>
      <w:r>
        <w:t xml:space="preserve">The word</w:t>
      </w:r>
      <w:r>
        <w:t xml:space="preserve"> </w:t>
      </w:r>
      <w:r>
        <w:rPr>
          <w:iCs/>
          <w:i/>
        </w:rPr>
        <w:t xml:space="preserve">tanyatu</w:t>
      </w:r>
      <w:r>
        <w:t xml:space="preserve"> </w:t>
      </w:r>
      <w:r>
        <w:t xml:space="preserve">means all-pervading, or the thunderbolt that makes a sound. Here the word, though in the second case, gives the sense of the third case.</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52.6, Special Topic and grammar notes</w:t>
      </w:r>
      <w:r>
        <w:t xml:space="preserve"> </w:t>
      </w:r>
      <w:r>
        <w:rPr>
          <w:iCs/>
          <w:i/>
        </w:rPr>
        <w:t xml:space="preserve">(pp. 236–237, PDF 252–253 — grammar pages, noted briefly)</w:t>
      </w:r>
      <w:r>
        <w:t xml:space="preserve"> </w:t>
      </w:r>
      <w:r>
        <w:t xml:space="preserve">-</w:t>
      </w:r>
      <w:r>
        <w:t xml:space="preserve"> </w:t>
      </w:r>
      <w:r>
        <w:rPr>
          <w:bCs/>
          <w:b/>
        </w:rPr>
        <w:t xml:space="preserve">ghṛṇā</w:t>
      </w:r>
      <w:r>
        <w:t xml:space="preserve"> </w:t>
      </w:r>
      <w:r>
        <w:t xml:space="preserve">(Special Topic, p. 236):</w:t>
      </w:r>
      <w:r>
        <w:t xml:space="preserve"> </w:t>
      </w:r>
      <w:r>
        <w:t xml:space="preserve">“</w:t>
      </w:r>
      <w:r>
        <w:t xml:space="preserve">In common usage this word means</w:t>
      </w:r>
      <w:r>
        <w:t xml:space="preserve"> </w:t>
      </w:r>
      <w:r>
        <w:t xml:space="preserve">‘</w:t>
      </w:r>
      <w:r>
        <w:t xml:space="preserve">compassion</w:t>
      </w:r>
      <w:r>
        <w:t xml:space="preserve">’</w:t>
      </w:r>
      <w:r>
        <w:t xml:space="preserve">; but here it must be taken as the radiance — or the lustre — that indicates victory over enemies.</w:t>
      </w:r>
      <w:r>
        <w:t xml:space="preserve">”</w:t>
      </w:r>
      <w:r>
        <w:t xml:space="preserve"> </w:t>
      </w:r>
      <w:r>
        <w:t xml:space="preserve">-</w:t>
      </w:r>
      <w:r>
        <w:t xml:space="preserve"> </w:t>
      </w:r>
      <w:r>
        <w:rPr>
          <w:bCs/>
          <w:b/>
        </w:rPr>
        <w:t xml:space="preserve">titviṣe</w:t>
      </w:r>
      <w:r>
        <w:t xml:space="preserve">:</w:t>
      </w:r>
      <w:r>
        <w:t xml:space="preserve"> </w:t>
      </w:r>
      <w:r>
        <w:rPr>
          <w:iCs/>
          <w:i/>
        </w:rPr>
        <w:t xml:space="preserve">tviṣa dīptau</w:t>
      </w:r>
      <w:r>
        <w:t xml:space="preserve">;</w:t>
      </w:r>
      <w:r>
        <w:t xml:space="preserve"> </w:t>
      </w:r>
      <w:r>
        <w:rPr>
          <w:iCs/>
          <w:i/>
        </w:rPr>
        <w:t xml:space="preserve">liṭ</w:t>
      </w:r>
      <w:r>
        <w:t xml:space="preserve"> </w:t>
      </w:r>
      <w:r>
        <w:t xml:space="preserve">with</w:t>
      </w:r>
      <w:r>
        <w:t xml:space="preserve"> </w:t>
      </w:r>
      <w:r>
        <w:rPr>
          <w:iCs/>
          <w:i/>
        </w:rPr>
        <w:t xml:space="preserve">ta</w:t>
      </w:r>
      <w:r>
        <w:t xml:space="preserve">, replaced by</w:t>
      </w:r>
      <w:r>
        <w:t xml:space="preserve"> </w:t>
      </w:r>
      <w:r>
        <w:rPr>
          <w:iCs/>
          <w:i/>
        </w:rPr>
        <w:t xml:space="preserve">e</w:t>
      </w:r>
      <w:r>
        <w:t xml:space="preserve"> </w:t>
      </w:r>
      <w:r>
        <w:t xml:space="preserve">by</w:t>
      </w:r>
      <w:r>
        <w:t xml:space="preserve"> </w:t>
      </w:r>
      <w:r>
        <w:rPr>
          <w:iCs/>
          <w:i/>
        </w:rPr>
        <w:t xml:space="preserve">liṭas tajhayor eśirec</w:t>
      </w:r>
      <w:r>
        <w:t xml:space="preserve">; being</w:t>
      </w:r>
      <w:r>
        <w:t xml:space="preserve"> </w:t>
      </w:r>
      <w:r>
        <w:rPr>
          <w:iCs/>
          <w:i/>
        </w:rPr>
        <w:t xml:space="preserve">kit</w:t>
      </w:r>
      <w:r>
        <w:t xml:space="preserve">-like, reduplication;</w:t>
      </w:r>
      <w:r>
        <w:t xml:space="preserve"> </w:t>
      </w:r>
      <w:r>
        <w:rPr>
          <w:iCs/>
          <w:i/>
        </w:rPr>
        <w:t xml:space="preserve">halādiḥ śeṣaḥ</w:t>
      </w:r>
      <w:r>
        <w:t xml:space="preserve">:</w:t>
      </w:r>
      <w:r>
        <w:t xml:space="preserve"> </w:t>
      </w:r>
      <w:r>
        <w:rPr>
          <w:iCs/>
          <w:i/>
        </w:rPr>
        <w:t xml:space="preserve">titviṣe</w:t>
      </w:r>
      <w:r>
        <w:t xml:space="preserve">; initial-acute by the suffix-accent on the root’s last…: the middle acute; since</w:t>
      </w:r>
      <w:r>
        <w:t xml:space="preserve"> </w:t>
      </w:r>
      <w:r>
        <w:rPr>
          <w:iCs/>
          <w:i/>
        </w:rPr>
        <w:t xml:space="preserve">carati</w:t>
      </w:r>
      <w:r>
        <w:t xml:space="preserve"> </w:t>
      </w:r>
      <w:r>
        <w:t xml:space="preserve">(a verb) follows, the</w:t>
      </w:r>
      <w:r>
        <w:t xml:space="preserve"> </w:t>
      </w:r>
      <w:r>
        <w:rPr>
          <w:iCs/>
          <w:i/>
        </w:rPr>
        <w:t xml:space="preserve">nighāta</w:t>
      </w:r>
      <w:r>
        <w:t xml:space="preserve"> </w:t>
      </w:r>
      <w:r>
        <w:t xml:space="preserve">does not come.</w:t>
      </w:r>
      <w:r>
        <w:t xml:space="preserve"> </w:t>
      </w:r>
      <w:r>
        <w:t xml:space="preserve">-</w:t>
      </w:r>
      <w:r>
        <w:t xml:space="preserve"> </w:t>
      </w:r>
      <w:r>
        <w:rPr>
          <w:bCs/>
          <w:b/>
        </w:rPr>
        <w:t xml:space="preserve">vṛtvī</w:t>
      </w:r>
      <w:r>
        <w:t xml:space="preserve">:</w:t>
      </w:r>
      <w:r>
        <w:t xml:space="preserve"> </w:t>
      </w:r>
      <w:r>
        <w:rPr>
          <w:iCs/>
          <w:i/>
        </w:rPr>
        <w:t xml:space="preserve">vṛñ varaṇe</w:t>
      </w:r>
      <w:r>
        <w:t xml:space="preserve">;</w:t>
      </w:r>
      <w:r>
        <w:t xml:space="preserve"> </w:t>
      </w:r>
      <w:r>
        <w:rPr>
          <w:iCs/>
          <w:i/>
        </w:rPr>
        <w:t xml:space="preserve">ktvā</w:t>
      </w:r>
      <w:r>
        <w:t xml:space="preserve">; for</w:t>
      </w:r>
      <w:r>
        <w:t xml:space="preserve"> </w:t>
      </w:r>
      <w:r>
        <w:rPr>
          <w:iCs/>
          <w:i/>
        </w:rPr>
        <w:t xml:space="preserve">vṛtvā</w:t>
      </w:r>
      <w:r>
        <w:t xml:space="preserve">,</w:t>
      </w:r>
      <w:r>
        <w:t xml:space="preserve"> </w:t>
      </w:r>
      <w:r>
        <w:rPr>
          <w:iCs/>
          <w:i/>
        </w:rPr>
        <w:t xml:space="preserve">snātvyādayaś ca</w:t>
      </w:r>
      <w:r>
        <w:t xml:space="preserve"> </w:t>
      </w:r>
      <w:r>
        <w:t xml:space="preserve">(Pā. sū. 7-1-49) — by the word</w:t>
      </w:r>
      <w:r>
        <w:t xml:space="preserve"> </w:t>
      </w:r>
      <w:r>
        <w:rPr>
          <w:iCs/>
          <w:i/>
        </w:rPr>
        <w:t xml:space="preserve">ādi</w:t>
      </w:r>
      <w:r>
        <w:t xml:space="preserve"> </w:t>
      </w:r>
      <w:r>
        <w:t xml:space="preserve">in it,</w:t>
      </w:r>
      <w:r>
        <w:t xml:space="preserve"> </w:t>
      </w:r>
      <w:r>
        <w:rPr>
          <w:iCs/>
          <w:i/>
        </w:rPr>
        <w:t xml:space="preserve">ktvā</w:t>
      </w:r>
      <w:r>
        <w:t xml:space="preserve"> </w:t>
      </w:r>
      <w:r>
        <w:t xml:space="preserve">is replaced by</w:t>
      </w:r>
      <w:r>
        <w:t xml:space="preserve"> </w:t>
      </w:r>
      <w:r>
        <w:rPr>
          <w:iCs/>
          <w:i/>
        </w:rPr>
        <w:t xml:space="preserve">ī</w:t>
      </w:r>
      <w:r>
        <w:t xml:space="preserve">-ending:</w:t>
      </w:r>
      <w:r>
        <w:t xml:space="preserve"> </w:t>
      </w:r>
      <w:r>
        <w:rPr>
          <w:iCs/>
          <w:i/>
        </w:rPr>
        <w:t xml:space="preserve">vṛtvī</w:t>
      </w:r>
      <w:r>
        <w:t xml:space="preserve">; end-acute by the suffix.</w:t>
      </w:r>
      <w:r>
        <w:t xml:space="preserve"> </w:t>
      </w:r>
      <w:r>
        <w:t xml:space="preserve">-</w:t>
      </w:r>
      <w:r>
        <w:t xml:space="preserve"> </w:t>
      </w:r>
      <w:r>
        <w:rPr>
          <w:bCs/>
          <w:b/>
        </w:rPr>
        <w:t xml:space="preserve">rajasaḥ</w:t>
      </w:r>
      <w:r>
        <w:t xml:space="preserve">:</w:t>
      </w:r>
      <w:r>
        <w:t xml:space="preserve"> </w:t>
      </w:r>
      <w:r>
        <w:rPr>
          <w:iCs/>
          <w:i/>
        </w:rPr>
        <w:t xml:space="preserve">ranja rāge</w:t>
      </w:r>
      <w:r>
        <w:t xml:space="preserve">;</w:t>
      </w:r>
      <w:r>
        <w:t xml:space="preserve"> </w:t>
      </w:r>
      <w:r>
        <w:t xml:space="preserve">“</w:t>
      </w:r>
      <w:r>
        <w:rPr>
          <w:iCs/>
          <w:i/>
        </w:rPr>
        <w:t xml:space="preserve">rajanty asmin gandharvādayaḥ iti rajaḥ antarikṣam</w:t>
      </w:r>
      <w:r>
        <w:t xml:space="preserve">”</w:t>
      </w:r>
      <w:r>
        <w:t xml:space="preserve">;</w:t>
      </w:r>
      <w:r>
        <w:t xml:space="preserve"> </w:t>
      </w:r>
      <w:r>
        <w:rPr>
          <w:iCs/>
          <w:i/>
        </w:rPr>
        <w:t xml:space="preserve">asun</w:t>
      </w:r>
      <w:r>
        <w:t xml:space="preserve"> </w:t>
      </w:r>
      <w:r>
        <w:t xml:space="preserve">after all roots;</w:t>
      </w:r>
      <w:r>
        <w:t xml:space="preserve"> </w:t>
      </w:r>
      <w:r>
        <w:rPr>
          <w:iCs/>
          <w:i/>
        </w:rPr>
        <w:t xml:space="preserve">rajakarajanarajaḥsūpasaṃkhyānam</w:t>
      </w:r>
      <w:r>
        <w:t xml:space="preserve"> </w:t>
      </w:r>
      <w:r>
        <w:t xml:space="preserve">(Pā. sū. 6-4-24-4, a</w:t>
      </w:r>
      <w:r>
        <w:t xml:space="preserve"> </w:t>
      </w:r>
      <w:r>
        <w:rPr>
          <w:iCs/>
          <w:i/>
        </w:rPr>
        <w:t xml:space="preserve">vārttika</w:t>
      </w:r>
      <w:r>
        <w:t xml:space="preserve">) drops the</w:t>
      </w:r>
      <w:r>
        <w:t xml:space="preserve"> </w:t>
      </w:r>
      <w:r>
        <w:rPr>
          <w:iCs/>
          <w:i/>
        </w:rPr>
        <w:t xml:space="preserve">n</w:t>
      </w:r>
      <w:r>
        <w:t xml:space="preserve">:</w:t>
      </w:r>
      <w:r>
        <w:t xml:space="preserve"> </w:t>
      </w:r>
      <w:r>
        <w:rPr>
          <w:iCs/>
          <w:i/>
        </w:rPr>
        <w:t xml:space="preserve">rajas</w:t>
      </w:r>
      <w:r>
        <w:t xml:space="preserve">.</w:t>
      </w:r>
      <w:r>
        <w:t xml:space="preserve"> </w:t>
      </w:r>
      <w:r>
        <w:t xml:space="preserve">-</w:t>
      </w:r>
      <w:r>
        <w:t xml:space="preserve"> </w:t>
      </w:r>
      <w:r>
        <w:rPr>
          <w:bCs/>
          <w:b/>
        </w:rPr>
        <w:t xml:space="preserve">āśayat</w:t>
      </w:r>
      <w:r>
        <w:t xml:space="preserve">:</w:t>
      </w:r>
      <w:r>
        <w:t xml:space="preserve"> </w:t>
      </w:r>
      <w:r>
        <w:rPr>
          <w:iCs/>
          <w:i/>
        </w:rPr>
        <w:t xml:space="preserve">śīṅ svapne</w:t>
      </w:r>
      <w:r>
        <w:t xml:space="preserve">;</w:t>
      </w:r>
      <w:r>
        <w:t xml:space="preserve"> </w:t>
      </w:r>
      <w:r>
        <w:rPr>
          <w:iCs/>
          <w:i/>
        </w:rPr>
        <w:t xml:space="preserve">vyatyayo bahulam</w:t>
      </w:r>
      <w:r>
        <w:t xml:space="preserve"> </w:t>
      </w:r>
      <w:r>
        <w:t xml:space="preserve">gives the</w:t>
      </w:r>
      <w:r>
        <w:t xml:space="preserve"> </w:t>
      </w:r>
      <w:r>
        <w:rPr>
          <w:iCs/>
          <w:i/>
        </w:rPr>
        <w:t xml:space="preserve">parasmaipada</w:t>
      </w:r>
      <w:r>
        <w:t xml:space="preserve">;</w:t>
      </w:r>
      <w:r>
        <w:t xml:space="preserve"> </w:t>
      </w:r>
      <w:r>
        <w:rPr>
          <w:iCs/>
          <w:i/>
        </w:rPr>
        <w:t xml:space="preserve">laṅ</w:t>
      </w:r>
      <w:r>
        <w:t xml:space="preserve"> </w:t>
      </w:r>
      <w:r>
        <w:t xml:space="preserve">third singular</w:t>
      </w:r>
      <w:r>
        <w:t xml:space="preserve"> </w:t>
      </w:r>
      <w:r>
        <w:rPr>
          <w:iCs/>
          <w:i/>
        </w:rPr>
        <w:t xml:space="preserve">tip</w:t>
      </w:r>
      <w:r>
        <w:t xml:space="preserve">, whose</w:t>
      </w:r>
      <w:r>
        <w:t xml:space="preserve"> </w:t>
      </w:r>
      <w:r>
        <w:rPr>
          <w:iCs/>
          <w:i/>
        </w:rPr>
        <w:t xml:space="preserve">i</w:t>
      </w:r>
      <w:r>
        <w:t xml:space="preserve"> </w:t>
      </w:r>
      <w:r>
        <w:t xml:space="preserve">is lost by</w:t>
      </w:r>
      <w:r>
        <w:t xml:space="preserve"> </w:t>
      </w:r>
      <w:r>
        <w:rPr>
          <w:iCs/>
          <w:i/>
        </w:rPr>
        <w:t xml:space="preserve">itaś ca</w:t>
      </w:r>
      <w:r>
        <w:t xml:space="preserve">; by</w:t>
      </w:r>
      <w:r>
        <w:t xml:space="preserve"> </w:t>
      </w:r>
      <w:r>
        <w:rPr>
          <w:iCs/>
          <w:i/>
        </w:rPr>
        <w:t xml:space="preserve">bahulaṃ chandasi</w:t>
      </w:r>
      <w:r>
        <w:t xml:space="preserve"> </w:t>
      </w:r>
      <w:r>
        <w:rPr>
          <w:iCs/>
          <w:i/>
        </w:rPr>
        <w:t xml:space="preserve">śap</w:t>
      </w:r>
      <w:r>
        <w:t xml:space="preserve"> </w:t>
      </w:r>
      <w:r>
        <w:t xml:space="preserve">is not elided; guṇa since</w:t>
      </w:r>
      <w:r>
        <w:t xml:space="preserve"> </w:t>
      </w:r>
      <w:r>
        <w:rPr>
          <w:iCs/>
          <w:i/>
        </w:rPr>
        <w:t xml:space="preserve">śap</w:t>
      </w:r>
      <w:r>
        <w:t xml:space="preserve"> </w:t>
      </w:r>
      <w:r>
        <w:t xml:space="preserve">is the cause;</w:t>
      </w:r>
      <w:r>
        <w:t xml:space="preserve"> </w:t>
      </w:r>
      <w:r>
        <w:rPr>
          <w:iCs/>
          <w:i/>
        </w:rPr>
        <w:t xml:space="preserve">ayādeśa</w:t>
      </w:r>
      <w:r>
        <w:t xml:space="preserve">;</w:t>
      </w:r>
      <w:r>
        <w:t xml:space="preserve"> </w:t>
      </w:r>
      <w:r>
        <w:rPr>
          <w:iCs/>
          <w:i/>
        </w:rPr>
        <w:t xml:space="preserve">aṭ</w:t>
      </w:r>
      <w:r>
        <w:t xml:space="preserve"> </w:t>
      </w:r>
      <w:r>
        <w:t xml:space="preserve">as the augment;</w:t>
      </w:r>
      <w:r>
        <w:t xml:space="preserve"> </w:t>
      </w:r>
      <w:r>
        <w:rPr>
          <w:iCs/>
          <w:i/>
        </w:rPr>
        <w:t xml:space="preserve">tiṅ atiṅaḥ</w:t>
      </w:r>
      <w:r>
        <w:t xml:space="preserve">,</w:t>
      </w:r>
      <w:r>
        <w:t xml:space="preserve"> </w:t>
      </w:r>
      <w:r>
        <w:rPr>
          <w:iCs/>
          <w:i/>
        </w:rPr>
        <w:t xml:space="preserve">nighāta</w:t>
      </w:r>
      <w:r>
        <w:t xml:space="preserve">.</w:t>
      </w:r>
      <w:r>
        <w:t xml:space="preserve"> </w:t>
      </w:r>
      <w:r>
        <w:t xml:space="preserve">-</w:t>
      </w:r>
      <w:r>
        <w:t xml:space="preserve"> </w:t>
      </w:r>
      <w:r>
        <w:rPr>
          <w:bCs/>
          <w:b/>
        </w:rPr>
        <w:t xml:space="preserve">durgṛbhiśvanaḥ</w:t>
      </w:r>
      <w:r>
        <w:t xml:space="preserve">:</w:t>
      </w:r>
      <w:r>
        <w:t xml:space="preserve"> </w:t>
      </w:r>
      <w:r>
        <w:rPr>
          <w:iCs/>
          <w:i/>
        </w:rPr>
        <w:t xml:space="preserve">graha upādāne</w:t>
      </w:r>
      <w:r>
        <w:t xml:space="preserve"> </w:t>
      </w:r>
      <w:r>
        <w:t xml:space="preserve">and</w:t>
      </w:r>
      <w:r>
        <w:t xml:space="preserve"> </w:t>
      </w:r>
      <w:r>
        <w:rPr>
          <w:iCs/>
          <w:i/>
        </w:rPr>
        <w:t xml:space="preserve">aśū vyāptau</w:t>
      </w:r>
      <w:r>
        <w:t xml:space="preserve">; with</w:t>
      </w:r>
      <w:r>
        <w:t xml:space="preserve"> </w:t>
      </w:r>
      <w:r>
        <w:rPr>
          <w:iCs/>
          <w:i/>
        </w:rPr>
        <w:t xml:space="preserve">dus</w:t>
      </w:r>
      <w:r>
        <w:t xml:space="preserve"> </w:t>
      </w:r>
      <w:r>
        <w:t xml:space="preserve">as the first member, these two roots follow</w:t>
      </w:r>
      <w:r>
        <w:t xml:space="preserve"> </w:t>
      </w:r>
      <w:r>
        <w:rPr>
          <w:iCs/>
          <w:i/>
        </w:rPr>
        <w:t xml:space="preserve">pṛṣodarādīni yathopadiṣṭam</w:t>
      </w:r>
      <w:r>
        <w:t xml:space="preserve">, being in that group, so the desired form is obtained by letter-change and the like.</w:t>
      </w:r>
      <w:r>
        <w:t xml:space="preserve"> </w:t>
      </w:r>
      <w:r>
        <w:t xml:space="preserve">-</w:t>
      </w:r>
      <w:r>
        <w:t xml:space="preserve"> </w:t>
      </w:r>
      <w:r>
        <w:rPr>
          <w:bCs/>
          <w:b/>
        </w:rPr>
        <w:t xml:space="preserve">nijaghantha</w:t>
      </w:r>
      <w:r>
        <w:t xml:space="preserve">:</w:t>
      </w:r>
      <w:r>
        <w:t xml:space="preserve"> </w:t>
      </w:r>
      <w:r>
        <w:rPr>
          <w:iCs/>
          <w:i/>
        </w:rPr>
        <w:t xml:space="preserve">han hiṃsāgatyoḥ</w:t>
      </w:r>
      <w:r>
        <w:t xml:space="preserve">;</w:t>
      </w:r>
      <w:r>
        <w:t xml:space="preserve"> </w:t>
      </w:r>
      <w:r>
        <w:rPr>
          <w:iCs/>
          <w:i/>
        </w:rPr>
        <w:t xml:space="preserve">liṭ</w:t>
      </w:r>
      <w:r>
        <w:t xml:space="preserve"> </w:t>
      </w:r>
      <w:r>
        <w:t xml:space="preserve">second singular</w:t>
      </w:r>
      <w:r>
        <w:t xml:space="preserve"> </w:t>
      </w:r>
      <w:r>
        <w:rPr>
          <w:iCs/>
          <w:i/>
        </w:rPr>
        <w:t xml:space="preserve">sip</w:t>
      </w:r>
      <w:r>
        <w:t xml:space="preserve">, replaced by</w:t>
      </w:r>
      <w:r>
        <w:t xml:space="preserve"> </w:t>
      </w:r>
      <w:r>
        <w:rPr>
          <w:iCs/>
          <w:i/>
        </w:rPr>
        <w:t xml:space="preserve">thal</w:t>
      </w:r>
      <w:r>
        <w:t xml:space="preserve"> </w:t>
      </w:r>
      <w:r>
        <w:t xml:space="preserve">by</w:t>
      </w:r>
      <w:r>
        <w:t xml:space="preserve"> </w:t>
      </w:r>
      <w:r>
        <w:rPr>
          <w:iCs/>
          <w:i/>
        </w:rPr>
        <w:t xml:space="preserve">parasmaipadānāṃ ṇalatusus…</w:t>
      </w:r>
      <w:r>
        <w:t xml:space="preserve">; though the root is</w:t>
      </w:r>
      <w:r>
        <w:t xml:space="preserve"> </w:t>
      </w:r>
      <w:r>
        <w:rPr>
          <w:iCs/>
          <w:i/>
        </w:rPr>
        <w:t xml:space="preserve">anit</w:t>
      </w:r>
      <w:r>
        <w:t xml:space="preserve"> </w:t>
      </w:r>
      <w:r>
        <w:t xml:space="preserve">by</w:t>
      </w:r>
      <w:r>
        <w:t xml:space="preserve"> </w:t>
      </w:r>
      <w:r>
        <w:rPr>
          <w:iCs/>
          <w:i/>
        </w:rPr>
        <w:t xml:space="preserve">kryādiniyama</w:t>
      </w:r>
      <w:r>
        <w:t xml:space="preserve">, an</w:t>
      </w:r>
      <w:r>
        <w:t xml:space="preserve"> </w:t>
      </w:r>
      <w:r>
        <w:rPr>
          <w:iCs/>
          <w:i/>
        </w:rPr>
        <w:t xml:space="preserve">iṭ</w:t>
      </w:r>
      <w:r>
        <w:t xml:space="preserve"> </w:t>
      </w:r>
      <w:r>
        <w:t xml:space="preserve">would come to</w:t>
      </w:r>
      <w:r>
        <w:t xml:space="preserve"> </w:t>
      </w:r>
      <w:r>
        <w:rPr>
          <w:iCs/>
          <w:i/>
        </w:rPr>
        <w:t xml:space="preserve">thal</w:t>
      </w:r>
      <w:r>
        <w:t xml:space="preserve">, but</w:t>
      </w:r>
      <w:r>
        <w:t xml:space="preserve"> </w:t>
      </w:r>
      <w:r>
        <w:rPr>
          <w:iCs/>
          <w:i/>
        </w:rPr>
        <w:t xml:space="preserve">upadeśe ’tvataḥ</w:t>
      </w:r>
      <w:r>
        <w:t xml:space="preserve"> </w:t>
      </w:r>
      <w:r>
        <w:t xml:space="preserve">(Pā. sū. 7-2-62) forbids it again, because the root has</w:t>
      </w:r>
      <w:r>
        <w:t xml:space="preserve"> </w:t>
      </w:r>
      <w:r>
        <w:rPr>
          <w:iCs/>
          <w:i/>
        </w:rPr>
        <w:t xml:space="preserve">a</w:t>
      </w:r>
      <w:r>
        <w:t xml:space="preserve"> </w:t>
      </w:r>
      <w:r>
        <w:t xml:space="preserve">[as read]; reduplication;</w:t>
      </w:r>
      <w:r>
        <w:t xml:space="preserve"> </w:t>
      </w:r>
      <w:r>
        <w:rPr>
          <w:iCs/>
          <w:i/>
        </w:rPr>
        <w:t xml:space="preserve">halādiśeṣaḥ</w:t>
      </w:r>
      <w:r>
        <w:t xml:space="preserve">;</w:t>
      </w:r>
      <w:r>
        <w:t xml:space="preserve"> </w:t>
      </w:r>
      <w:r>
        <w:rPr>
          <w:iCs/>
          <w:i/>
        </w:rPr>
        <w:t xml:space="preserve">kuhoś cuḥ</w:t>
      </w:r>
      <w:r>
        <w:t xml:space="preserve">;</w:t>
      </w:r>
      <w:r>
        <w:t xml:space="preserve"> </w:t>
      </w:r>
      <w:r>
        <w:rPr>
          <w:iCs/>
          <w:i/>
        </w:rPr>
        <w:t xml:space="preserve">abhyāsāc ca</w:t>
      </w:r>
      <w:r>
        <w:t xml:space="preserve"> </w:t>
      </w:r>
      <w:r>
        <w:t xml:space="preserve">(Pā. sū. 7-3-55) gives</w:t>
      </w:r>
      <w:r>
        <w:t xml:space="preserve"> </w:t>
      </w:r>
      <w:r>
        <w:rPr>
          <w:iCs/>
          <w:i/>
        </w:rPr>
        <w:t xml:space="preserve">gh</w:t>
      </w:r>
      <w:r>
        <w:t xml:space="preserve"> </w:t>
      </w:r>
      <w:r>
        <w:t xml:space="preserve">for the</w:t>
      </w:r>
      <w:r>
        <w:t xml:space="preserve"> </w:t>
      </w:r>
      <w:r>
        <w:rPr>
          <w:iCs/>
          <w:i/>
        </w:rPr>
        <w:t xml:space="preserve">h</w:t>
      </w:r>
      <w:r>
        <w:t xml:space="preserve"> </w:t>
      </w:r>
      <w:r>
        <w:t xml:space="preserve">of the root after the reduplicative syllable;</w:t>
      </w:r>
      <w:r>
        <w:t xml:space="preserve"> </w:t>
      </w:r>
      <w:r>
        <w:rPr>
          <w:iCs/>
          <w:i/>
        </w:rPr>
        <w:t xml:space="preserve">n</w:t>
      </w:r>
      <w:r>
        <w:t xml:space="preserve"> </w:t>
      </w:r>
      <w:r>
        <w:t xml:space="preserve">becomes anusvāra and the homorganic:</w:t>
      </w:r>
      <w:r>
        <w:t xml:space="preserve"> </w:t>
      </w:r>
      <w:r>
        <w:rPr>
          <w:iCs/>
          <w:i/>
        </w:rPr>
        <w:t xml:space="preserve">jaghantha</w:t>
      </w:r>
      <w:r>
        <w:t xml:space="preserve">;</w:t>
      </w:r>
      <w:r>
        <w:t xml:space="preserve"> </w:t>
      </w:r>
      <w:r>
        <w:rPr>
          <w:iCs/>
          <w:i/>
        </w:rPr>
        <w:t xml:space="preserve">thal</w:t>
      </w:r>
      <w:r>
        <w:t xml:space="preserve"> </w:t>
      </w:r>
      <w:r>
        <w:t xml:space="preserve">being</w:t>
      </w:r>
      <w:r>
        <w:t xml:space="preserve"> </w:t>
      </w:r>
      <w:r>
        <w:rPr>
          <w:iCs/>
          <w:i/>
        </w:rPr>
        <w:t xml:space="preserve">lit</w:t>
      </w:r>
      <w:r>
        <w:t xml:space="preserve">, the acute is on the part before the suffix (</w:t>
      </w:r>
      <w:r>
        <w:rPr>
          <w:iCs/>
          <w:i/>
        </w:rPr>
        <w:t xml:space="preserve">liti</w:t>
      </w:r>
      <w:r>
        <w:t xml:space="preserve">; no number printed); because of the earlier</w:t>
      </w:r>
      <w:r>
        <w:t xml:space="preserve"> </w:t>
      </w:r>
      <w:r>
        <w:rPr>
          <w:iCs/>
          <w:i/>
        </w:rPr>
        <w:t xml:space="preserve">yat</w:t>
      </w:r>
      <w:r>
        <w:t xml:space="preserve">, the</w:t>
      </w:r>
      <w:r>
        <w:t xml:space="preserve"> </w:t>
      </w:r>
      <w:r>
        <w:rPr>
          <w:iCs/>
          <w:i/>
        </w:rPr>
        <w:t xml:space="preserve">nighāta</w:t>
      </w:r>
      <w:r>
        <w:t xml:space="preserve"> </w:t>
      </w:r>
      <w:r>
        <w:t xml:space="preserve">is forbidden by</w:t>
      </w:r>
      <w:r>
        <w:t xml:space="preserve"> </w:t>
      </w:r>
      <w:r>
        <w:rPr>
          <w:iCs/>
          <w:i/>
        </w:rPr>
        <w:t xml:space="preserve">yadvṛttān nityam</w:t>
      </w:r>
      <w:r>
        <w:t xml:space="preserve">.</w:t>
      </w:r>
      <w:r>
        <w:t xml:space="preserve"> </w:t>
      </w:r>
      <w:r>
        <w:t xml:space="preserve">-</w:t>
      </w:r>
      <w:r>
        <w:t xml:space="preserve"> </w:t>
      </w:r>
      <w:r>
        <w:rPr>
          <w:bCs/>
          <w:b/>
        </w:rPr>
        <w:t xml:space="preserve">tanyatum</w:t>
      </w:r>
      <w:r>
        <w:t xml:space="preserve">:</w:t>
      </w:r>
      <w:r>
        <w:t xml:space="preserve"> </w:t>
      </w:r>
      <w:r>
        <w:rPr>
          <w:iCs/>
          <w:i/>
        </w:rPr>
        <w:t xml:space="preserve">tanu vistāre</w:t>
      </w:r>
      <w:r>
        <w:t xml:space="preserve">;</w:t>
      </w:r>
      <w:r>
        <w:t xml:space="preserve"> </w:t>
      </w:r>
      <w:r>
        <w:rPr>
          <w:iCs/>
          <w:i/>
        </w:rPr>
        <w:t xml:space="preserve">atu</w:t>
      </w:r>
      <w:r>
        <w:t xml:space="preserve"> </w:t>
      </w:r>
      <w:r>
        <w:t xml:space="preserve">by</w:t>
      </w:r>
      <w:r>
        <w:t xml:space="preserve"> </w:t>
      </w:r>
      <w:r>
        <w:rPr>
          <w:iCs/>
          <w:i/>
        </w:rPr>
        <w:t xml:space="preserve">ṛtanyañjiyam…</w:t>
      </w:r>
      <w:r>
        <w:t xml:space="preserve"> </w:t>
      </w:r>
      <w:r>
        <w:t xml:space="preserve">(Uṇ. sū. 4-442 as read, last digit [?]) —</w:t>
      </w:r>
      <w:r>
        <w:t xml:space="preserve"> </w:t>
      </w:r>
      <w:r>
        <w:rPr>
          <w:iCs/>
          <w:i/>
        </w:rPr>
        <w:t xml:space="preserve">yatuc</w:t>
      </w:r>
      <w:r>
        <w:t xml:space="preserve"> </w:t>
      </w:r>
      <w:r>
        <w:t xml:space="preserve">in the Kannada notes:</w:t>
      </w:r>
      <w:r>
        <w:t xml:space="preserve"> </w:t>
      </w:r>
      <w:r>
        <w:rPr>
          <w:iCs/>
          <w:i/>
        </w:rPr>
        <w:t xml:space="preserve">yatuc</w:t>
      </w:r>
      <w:r>
        <w:t xml:space="preserve">; or from</w:t>
      </w:r>
      <w:r>
        <w:t xml:space="preserve"> </w:t>
      </w:r>
      <w:r>
        <w:rPr>
          <w:iCs/>
          <w:i/>
        </w:rPr>
        <w:t xml:space="preserve">stana śabde</w:t>
      </w:r>
      <w:r>
        <w:t xml:space="preserve"> </w:t>
      </w:r>
      <w:r>
        <w:t xml:space="preserve">with</w:t>
      </w:r>
      <w:r>
        <w:t xml:space="preserve"> </w:t>
      </w:r>
      <w:r>
        <w:rPr>
          <w:iCs/>
          <w:i/>
        </w:rPr>
        <w:t xml:space="preserve">yatuc</w:t>
      </w:r>
      <w:r>
        <w:t xml:space="preserve"> </w:t>
      </w:r>
      <w:r>
        <w:t xml:space="preserve">by the</w:t>
      </w:r>
      <w:r>
        <w:t xml:space="preserve"> </w:t>
      </w:r>
      <w:r>
        <w:rPr>
          <w:iCs/>
          <w:i/>
        </w:rPr>
        <w:t xml:space="preserve">bahulam</w:t>
      </w:r>
      <w:r>
        <w:t xml:space="preserve"> </w:t>
      </w:r>
      <w:r>
        <w:t xml:space="preserve">of</w:t>
      </w:r>
      <w:r>
        <w:t xml:space="preserve"> </w:t>
      </w:r>
      <w:r>
        <w:rPr>
          <w:iCs/>
          <w:i/>
        </w:rPr>
        <w:t xml:space="preserve">uṇādayo bahulam</w:t>
      </w:r>
      <w:r>
        <w:t xml:space="preserve">; the loss of</w:t>
      </w:r>
      <w:r>
        <w:t xml:space="preserve"> </w:t>
      </w:r>
      <w:r>
        <w:rPr>
          <w:iCs/>
          <w:i/>
        </w:rPr>
        <w:t xml:space="preserve">s</w:t>
      </w:r>
      <w:r>
        <w:t xml:space="preserve"> </w:t>
      </w:r>
      <w:r>
        <w:t xml:space="preserve">is Vedic:</w:t>
      </w:r>
      <w:r>
        <w:t xml:space="preserve"> </w:t>
      </w:r>
      <w:r>
        <w:rPr>
          <w:iCs/>
          <w:i/>
        </w:rPr>
        <w:t xml:space="preserve">tanyatu</w:t>
      </w:r>
      <w:r>
        <w:t xml:space="preserve">; end-acute by</w:t>
      </w:r>
      <w:r>
        <w:t xml:space="preserve"> </w:t>
      </w:r>
      <w:r>
        <w:rPr>
          <w:iCs/>
          <w:i/>
        </w:rPr>
        <w:t xml:space="preserve">citaḥ</w:t>
      </w:r>
      <w:r>
        <w:t xml:space="preserve">.</w:t>
      </w:r>
      <w:r>
        <w:t xml:space="preserve"> </w:t>
      </w:r>
      <w:r>
        <w:rPr>
          <w:bCs/>
          <w:b/>
        </w:rPr>
        <w:t xml:space="preserve">|| 6 ||</w:t>
      </w:r>
    </w:p>
    <w:p>
      <w:r>
        <w:pict>
          <v:rect style="width:0;height:1.5pt" o:hralign="center" o:hrstd="t" o:hr="t"/>
        </w:pict>
      </w:r>
    </w:p>
    <w:bookmarkEnd w:id="96"/>
    <w:bookmarkStart w:id="97" w:name="rik-52.7-pp.-237239-pdf-253255"/>
    <w:p>
      <w:pPr>
        <w:pStyle w:val="Heading3"/>
      </w:pPr>
      <w:r>
        <w:t xml:space="preserve">Rik 52.7 (pp. 237–239, PDF 253–255)</w:t>
      </w:r>
    </w:p>
    <w:p>
      <w:pPr>
        <w:pStyle w:val="FirstParagraph"/>
      </w:pPr>
      <w:r>
        <w:rPr>
          <w:bCs/>
          <w:b/>
        </w:rPr>
        <w:t xml:space="preserve">Saṃhitā-pāṭha</w:t>
      </w:r>
      <w:r>
        <w:t xml:space="preserve"> </w:t>
      </w:r>
      <w:r>
        <w:rPr>
          <w:iCs/>
          <w:i/>
        </w:rPr>
        <w:t xml:space="preserve">(p. 237; accents as printed)</w:t>
      </w:r>
    </w:p>
    <w:p>
      <w:pPr>
        <w:pStyle w:val="BlockText"/>
      </w:pPr>
      <w:r>
        <w:rPr>
          <w:bCs/>
          <w:b/>
        </w:rPr>
        <w:t xml:space="preserve">ह्र॒दं न हि त्वा॑ न्यृ॒षन्त्यू॒र्मयो॒ ब्रह्मा॑णीन्द्र॒ तव॒ यानि॒ वर्ध॑या [sic; for वर्धना] ।</w:t>
      </w:r>
      <w:r>
        <w:t xml:space="preserve"> </w:t>
      </w:r>
      <w:r>
        <w:rPr>
          <w:bCs/>
          <w:b/>
        </w:rPr>
        <w:t xml:space="preserve">त्वष्टा॑ चित्ते॒ यु॑ज्यं वावृधे॒ शव॑स्त॒तक्ष॒ वज्र॑मभि॒भूत्यो॑जसं ॥ ७ ॥</w:t>
      </w:r>
    </w:p>
    <w:p>
      <w:pPr>
        <w:pStyle w:val="FirstParagraph"/>
      </w:pPr>
      <w:r>
        <w:rPr>
          <w:iCs/>
          <w:i/>
        </w:rPr>
        <w:t xml:space="preserve">hradáṃ ná hí tvā nyṛṣánty ūrmáyo bráhmāṇīndra táva yā́ni várdhayā [sic; for vardhanā] |</w:t>
      </w:r>
      <w:r>
        <w:t xml:space="preserve"> </w:t>
      </w:r>
      <w:r>
        <w:rPr>
          <w:iCs/>
          <w:i/>
        </w:rPr>
        <w:t xml:space="preserve">tváṣṭā cit te yùjyaṃ vāvṛdhe śávas tatákṣa vájram abhibhū́tyojasaṃ || 7 ||</w:t>
      </w:r>
    </w:p>
    <w:p>
      <w:pPr>
        <w:pStyle w:val="BodyText"/>
      </w:pPr>
      <w:r>
        <w:rPr>
          <w:iCs/>
          <w:i/>
        </w:rPr>
        <w:t xml:space="preserve">(Pass: the Saṃhitā prints</w:t>
      </w:r>
      <w:r>
        <w:rPr>
          <w:iCs/>
          <w:i/>
        </w:rPr>
        <w:t xml:space="preserve"> </w:t>
      </w:r>
      <w:r>
        <w:rPr>
          <w:iCs/>
          <w:i/>
        </w:rPr>
        <w:t xml:space="preserve">“</w:t>
      </w:r>
      <w:r>
        <w:rPr>
          <w:iCs/>
          <w:i/>
        </w:rPr>
        <w:t xml:space="preserve">ವರ್ಧಯಾ</w:t>
      </w:r>
      <w:r>
        <w:rPr>
          <w:iCs/>
          <w:i/>
        </w:rPr>
        <w:t xml:space="preserve">”</w:t>
      </w:r>
      <w:r>
        <w:rPr>
          <w:iCs/>
          <w:i/>
        </w:rPr>
        <w:t xml:space="preserve"> </w:t>
      </w:r>
      <w:r>
        <w:rPr>
          <w:iCs/>
          <w:i/>
        </w:rPr>
        <w:t xml:space="preserve">(the Pada and bhāṣya have</w:t>
      </w:r>
      <w:r>
        <w:t xml:space="preserve"> </w:t>
      </w:r>
      <w:r>
        <w:t xml:space="preserve">vardhanā</w:t>
      </w:r>
      <w:r>
        <w:rPr>
          <w:iCs/>
          <w:i/>
        </w:rPr>
        <w:t xml:space="preserve">); the svarita stroke of</w:t>
      </w:r>
      <w:r>
        <w:t xml:space="preserve"> </w:t>
      </w:r>
      <w:r>
        <w:t xml:space="preserve">yujyaṃ</w:t>
      </w:r>
      <w:r>
        <w:t xml:space="preserve"> </w:t>
      </w:r>
      <w:r>
        <w:rPr>
          <w:iCs/>
          <w:i/>
        </w:rPr>
        <w:t xml:space="preserve">stands over ಯು, directly after the anudātta of</w:t>
      </w:r>
      <w:r>
        <w:t xml:space="preserve"> </w:t>
      </w:r>
      <w:r>
        <w:t xml:space="preserve">te</w:t>
      </w:r>
      <w:r>
        <w:rPr>
          <w:iCs/>
          <w:i/>
        </w:rPr>
        <w:t xml:space="preserve">.)</w:t>
      </w:r>
    </w:p>
    <w:p>
      <w:pPr>
        <w:pStyle w:val="BodyText"/>
      </w:pPr>
      <w:r>
        <w:rPr>
          <w:bCs/>
          <w:b/>
        </w:rPr>
        <w:t xml:space="preserve">Pada-pāṭha</w:t>
      </w:r>
      <w:r>
        <w:t xml:space="preserve"> </w:t>
      </w:r>
      <w:r>
        <w:rPr>
          <w:iCs/>
          <w:i/>
        </w:rPr>
        <w:t xml:space="preserve">(p. 237)</w:t>
      </w:r>
    </w:p>
    <w:p>
      <w:pPr>
        <w:pStyle w:val="BlockText"/>
      </w:pPr>
      <w:r>
        <w:t xml:space="preserve">ह्रदम् । न । हि । त्वा । निऽऋषन्ति । ऊर्मयः । ब्रह्माणि । इन्द्र । तव । यानि । वर्धना ।</w:t>
      </w:r>
      <w:r>
        <w:t xml:space="preserve"> </w:t>
      </w:r>
      <w:r>
        <w:t xml:space="preserve">त्वष्टा । चित् । ते । युज्यम् । ववृधे । शवः । ततक्ष । वज्रम् । अभिभूतिऽओजसम् ॥ ७ ॥</w:t>
      </w:r>
    </w:p>
    <w:p>
      <w:pPr>
        <w:pStyle w:val="FirstParagraph"/>
      </w:pPr>
      <w:r>
        <w:rPr>
          <w:iCs/>
          <w:i/>
        </w:rPr>
        <w:t xml:space="preserve">hradam | na | hi | tvā | ni-ṛṣanti | ūrmayaḥ | brahmāṇi | indra | tava | yāni | vardhanā |</w:t>
      </w:r>
      <w:r>
        <w:t xml:space="preserve"> </w:t>
      </w:r>
      <w:r>
        <w:rPr>
          <w:iCs/>
          <w:i/>
        </w:rPr>
        <w:t xml:space="preserve">tvaṣṭā | cit | te | yujyam | vavṛdhe | śavaḥ | tatakṣa | vajram | abhibhūti-ojasam || 7 ||</w:t>
      </w:r>
    </w:p>
    <w:p>
      <w:pPr>
        <w:pStyle w:val="BodyText"/>
      </w:pPr>
      <w:r>
        <w:rPr>
          <w:bCs/>
          <w:b/>
        </w:rPr>
        <w:t xml:space="preserve">Sāyaṇa-bhāṣya</w:t>
      </w:r>
      <w:r>
        <w:t xml:space="preserve"> </w:t>
      </w:r>
      <w:r>
        <w:rPr>
          <w:iCs/>
          <w:i/>
        </w:rPr>
        <w:t xml:space="preserve">(p. 237)</w:t>
      </w:r>
    </w:p>
    <w:p>
      <w:pPr>
        <w:pStyle w:val="BlockText"/>
      </w:pPr>
      <w:r>
        <w:rPr>
          <w:bCs/>
          <w:b/>
        </w:rPr>
        <w:t xml:space="preserve">हे इन्द्र यानि ब्रह्माणि स्तोत्रशस्त्ररूपाणि मन्त्रजातानि तव वर्धना वर्धयित्रीणि तानि त्वा त्वां न्यृषन्ति हि । नितरां प्राप्नुवन्त्येव । तत्र दृष्टान्तः । ऊर्मयो जलप्रवाहा ह्रदं न । यथा जलाशयं प्राप्नुवन्ति तद्वत् । त्वष्टा चित् स त्वष्टा च देवस्ते तव युज्यं योग्यं शवो बलं ववृधे प्रावर्धयत् । अपि चाभिभूत्योजसं शत्रूणामभिभवित्रीणामोजसा बलेन युक्तं वज्रं ततक्ष । तीक्ष्णीचकार ॥</w:t>
      </w:r>
    </w:p>
    <w:p>
      <w:pPr>
        <w:pStyle w:val="FirstParagraph"/>
      </w:pPr>
      <w:r>
        <w:rPr>
          <w:iCs/>
          <w:i/>
        </w:rPr>
        <w:t xml:space="preserve">he indra yāni brahmāṇi stotraśastrarūpāṇi mantrajātāni tava vardhanā vardhayitrīṇi tāni tvā tvāṃ nyṛṣanti hi | nitarāṃ prāpnuvanty eva | tatra dṛṣṭāntaḥ | ūrmayo jalapravāhā hradaṃ na | yathā jalāśayaṃ prāpnuvanti tadvat | tvaṣṭā cit sa tvaṣṭā ca devas te tava yujyaṃ yogyaṃ śavo balaṃ vavṛdhe prāvardhayat | api cābhibhūtyojasaṃ śatrūṇām abhibhavitrīṇām ojasā balena yuktaṃ vajraṃ tatakṣa | tīkṣṇīcakāra ||</w:t>
      </w:r>
    </w:p>
    <w:p>
      <w:pPr>
        <w:pStyle w:val="BodyText"/>
      </w:pPr>
      <w:r>
        <w:rPr>
          <w:iCs/>
          <w:i/>
        </w:rPr>
        <w:t xml:space="preserve">(The tail of the bhāṣya, pp. 237–238, is characterized:</w:t>
      </w:r>
      <w:r>
        <w:t xml:space="preserve"> </w:t>
      </w:r>
      <w:r>
        <w:t xml:space="preserve">nyṛṣanti</w:t>
      </w:r>
      <w:r>
        <w:t xml:space="preserve"> </w:t>
      </w:r>
      <w:r>
        <w:rPr>
          <w:iCs/>
          <w:i/>
        </w:rPr>
        <w:t xml:space="preserve">(</w:t>
      </w:r>
      <w:r>
        <w:t xml:space="preserve">ṛṣī gatau</w:t>
      </w:r>
      <w:r>
        <w:rPr>
          <w:iCs/>
          <w:i/>
        </w:rPr>
        <w:t xml:space="preserve">, tudādi;</w:t>
      </w:r>
      <w:r>
        <w:rPr>
          <w:iCs/>
          <w:i/>
        </w:rPr>
        <w:t xml:space="preserve"> </w:t>
      </w:r>
      <w:r>
        <w:t xml:space="preserve">jher antaḥ</w:t>
      </w:r>
      <w:r>
        <w:rPr>
          <w:iCs/>
          <w:i/>
        </w:rPr>
        <w:t xml:space="preserve">;</w:t>
      </w:r>
      <w:r>
        <w:t xml:space="preserve"> </w:t>
      </w:r>
      <w:r>
        <w:t xml:space="preserve">śa</w:t>
      </w:r>
      <w:r>
        <w:rPr>
          <w:iCs/>
          <w:i/>
        </w:rPr>
        <w:t xml:space="preserve">; the single substitute</w:t>
      </w:r>
      <w:r>
        <w:t xml:space="preserve"> </w:t>
      </w:r>
      <w:r>
        <w:t xml:space="preserve">ato guṇe</w:t>
      </w:r>
      <w:r>
        <w:rPr>
          <w:iCs/>
          <w:i/>
        </w:rPr>
        <w:t xml:space="preserve">; the</w:t>
      </w:r>
      <w:r>
        <w:t xml:space="preserve"> </w:t>
      </w:r>
      <w:r>
        <w:t xml:space="preserve">nighāta</w:t>
      </w:r>
      <w:r>
        <w:t xml:space="preserve"> </w:t>
      </w:r>
      <w:r>
        <w:rPr>
          <w:iCs/>
          <w:i/>
        </w:rPr>
        <w:t xml:space="preserve">is forbidden by</w:t>
      </w:r>
      <w:r>
        <w:t xml:space="preserve"> </w:t>
      </w:r>
      <w:r>
        <w:t xml:space="preserve">hi ca</w:t>
      </w:r>
      <w:r>
        <w:rPr>
          <w:iCs/>
          <w:i/>
        </w:rPr>
        <w:t xml:space="preserve">, no number in the tail);</w:t>
      </w:r>
      <w:r>
        <w:t xml:space="preserve"> </w:t>
      </w:r>
      <w:r>
        <w:t xml:space="preserve">ūrmayaḥ</w:t>
      </w:r>
      <w:r>
        <w:t xml:space="preserve"> </w:t>
      </w:r>
      <w:r>
        <w:rPr>
          <w:iCs/>
          <w:i/>
        </w:rPr>
        <w:t xml:space="preserve">(</w:t>
      </w:r>
      <w:r>
        <w:t xml:space="preserve">ṛ gatau</w:t>
      </w:r>
      <w:r>
        <w:rPr>
          <w:iCs/>
          <w:i/>
        </w:rPr>
        <w:t xml:space="preserve">, Uṇādi</w:t>
      </w:r>
      <w:r>
        <w:t xml:space="preserve"> </w:t>
      </w:r>
      <w:r>
        <w:t xml:space="preserve">mi</w:t>
      </w:r>
      <w:r>
        <w:rPr>
          <w:iCs/>
          <w:i/>
        </w:rPr>
        <w:t xml:space="preserve">,</w:t>
      </w:r>
      <w:r>
        <w:rPr>
          <w:iCs/>
          <w:i/>
        </w:rPr>
        <w:t xml:space="preserve"> </w:t>
      </w:r>
      <w:r>
        <w:t xml:space="preserve">ārter ūc ca</w:t>
      </w:r>
      <w:r>
        <w:rPr>
          <w:iCs/>
          <w:i/>
        </w:rPr>
        <w:t xml:space="preserve">, Uṇ. 4-44;</w:t>
      </w:r>
      <w:r>
        <w:t xml:space="preserve"> </w:t>
      </w:r>
      <w:r>
        <w:t xml:space="preserve">ūrmi</w:t>
      </w:r>
      <w:r>
        <w:rPr>
          <w:iCs/>
          <w:i/>
        </w:rPr>
        <w:t xml:space="preserve">);</w:t>
      </w:r>
      <w:r>
        <w:t xml:space="preserve"> </w:t>
      </w:r>
      <w:r>
        <w:t xml:space="preserve">vardhanā</w:t>
      </w:r>
      <w:r>
        <w:t xml:space="preserve"> </w:t>
      </w:r>
      <w:r>
        <w:rPr>
          <w:iCs/>
          <w:i/>
        </w:rPr>
        <w:t xml:space="preserve">(</w:t>
      </w:r>
      <w:r>
        <w:t xml:space="preserve">vṛdhu vṛddhau</w:t>
      </w:r>
      <w:r>
        <w:rPr>
          <w:iCs/>
          <w:i/>
        </w:rPr>
        <w:t xml:space="preserve">,</w:t>
      </w:r>
      <w:r>
        <w:rPr>
          <w:iCs/>
          <w:i/>
        </w:rPr>
        <w:t xml:space="preserve"> </w:t>
      </w:r>
      <w:r>
        <w:t xml:space="preserve">lyuṭ* in the instrument sense,</w:t>
      </w:r>
      <w:r>
        <w:t xml:space="preserve"> </w:t>
      </w:r>
      <w:r>
        <w:rPr>
          <w:iCs/>
          <w:i/>
        </w:rPr>
        <w:t xml:space="preserve">yu</w:t>
      </w:r>
      <w:r>
        <w:t xml:space="preserve"> </w:t>
      </w:r>
      <w:r>
        <w:t xml:space="preserve">→</w:t>
      </w:r>
      <w:r>
        <w:t xml:space="preserve"> </w:t>
      </w:r>
      <w:r>
        <w:rPr>
          <w:iCs/>
          <w:i/>
        </w:rPr>
        <w:t xml:space="preserve">ana</w:t>
      </w:r>
      <w:r>
        <w:t xml:space="preserve">, the Vedic* śeś chandasi bahulam</w:t>
      </w:r>
      <w:r>
        <w:rPr>
          <w:iCs/>
          <w:i/>
        </w:rPr>
        <w:t xml:space="preserve">);</w:t>
      </w:r>
      <w:r>
        <w:t xml:space="preserve"> </w:t>
      </w:r>
      <w:r>
        <w:t xml:space="preserve">tatakṣa</w:t>
      </w:r>
      <w:r>
        <w:t xml:space="preserve"> </w:t>
      </w:r>
      <w:r>
        <w:rPr>
          <w:iCs/>
          <w:i/>
        </w:rPr>
        <w:t xml:space="preserve">(</w:t>
      </w:r>
      <w:r>
        <w:t xml:space="preserve">takṣū tvakṣū tanūkaraṇe</w:t>
      </w:r>
      <w:r>
        <w:rPr>
          <w:iCs/>
          <w:i/>
        </w:rPr>
        <w:t xml:space="preserve">,</w:t>
      </w:r>
      <w:r>
        <w:rPr>
          <w:iCs/>
          <w:i/>
        </w:rPr>
        <w:t xml:space="preserve"> </w:t>
      </w:r>
      <w:r>
        <w:t xml:space="preserve">liṭ* third singular,</w:t>
      </w:r>
      <w:r>
        <w:t xml:space="preserve"> </w:t>
      </w:r>
      <w:r>
        <w:rPr>
          <w:iCs/>
          <w:i/>
        </w:rPr>
        <w:t xml:space="preserve">ṇal</w:t>
      </w:r>
      <w:r>
        <w:t xml:space="preserve">, the acute before* ṇal</w:t>
      </w:r>
      <w:r>
        <w:t xml:space="preserve"> </w:t>
      </w:r>
      <w:r>
        <w:rPr>
          <w:iCs/>
          <w:i/>
        </w:rPr>
        <w:t xml:space="preserve">by</w:t>
      </w:r>
      <w:r>
        <w:t xml:space="preserve"> </w:t>
      </w:r>
      <w:r>
        <w:t xml:space="preserve">liti</w:t>
      </w:r>
      <w:r>
        <w:rPr>
          <w:iCs/>
          <w:i/>
        </w:rPr>
        <w:t xml:space="preserve">);</w:t>
      </w:r>
      <w:r>
        <w:t xml:space="preserve"> </w:t>
      </w:r>
      <w:r>
        <w:t xml:space="preserve">abhibhūtyojasam</w:t>
      </w:r>
      <w:r>
        <w:t xml:space="preserve"> </w:t>
      </w:r>
      <w:r>
        <w:rPr>
          <w:iCs/>
          <w:i/>
        </w:rPr>
        <w:t xml:space="preserve">(</w:t>
      </w:r>
      <w:r>
        <w:t xml:space="preserve">abhibhūyate ’neneti abhibhūti</w:t>
      </w:r>
      <w:r>
        <w:rPr>
          <w:iCs/>
          <w:i/>
        </w:rPr>
        <w:t xml:space="preserve">,</w:t>
      </w:r>
      <w:r>
        <w:rPr>
          <w:iCs/>
          <w:i/>
        </w:rPr>
        <w:t xml:space="preserve"> </w:t>
      </w:r>
      <w:r>
        <w:t xml:space="preserve">ktin</w:t>
      </w:r>
      <w:r>
        <w:rPr>
          <w:iCs/>
          <w:i/>
        </w:rPr>
        <w:t xml:space="preserve">…</w:t>
      </w:r>
      <w:r>
        <w:rPr>
          <w:iCs/>
          <w:i/>
        </w:rPr>
        <w:t xml:space="preserve"> </w:t>
      </w:r>
      <w:r>
        <w:t xml:space="preserve">kti* with</w:t>
      </w:r>
      <w:r>
        <w:t xml:space="preserve"> </w:t>
      </w:r>
      <w:r>
        <w:rPr>
          <w:iCs/>
          <w:i/>
        </w:rPr>
        <w:t xml:space="preserve">tādau ca niti</w:t>
      </w:r>
      <w:r>
        <w:t xml:space="preserve">, the prefix keeps its own accent).)*</w:t>
      </w:r>
    </w:p>
    <w:p>
      <w:pPr>
        <w:pStyle w:val="BodyText"/>
      </w:pPr>
      <w:r>
        <w:rPr>
          <w:bCs/>
          <w:b/>
        </w:rPr>
        <w:t xml:space="preserve">Translation of the bhāṣya:</w:t>
      </w:r>
      <w:r>
        <w:t xml:space="preserve"> </w:t>
      </w:r>
      <w:r>
        <w:t xml:space="preserve">“</w:t>
      </w:r>
      <w:r>
        <w:t xml:space="preserve">O Indra, those</w:t>
      </w:r>
      <w:r>
        <w:t xml:space="preserve"> </w:t>
      </w:r>
      <w:r>
        <w:rPr>
          <w:iCs/>
          <w:i/>
        </w:rPr>
        <w:t xml:space="preserve">brahmāṇi</w:t>
      </w:r>
      <w:r>
        <w:t xml:space="preserve">, the groups of mantras in the form of hymns and recitations, that are your</w:t>
      </w:r>
      <w:r>
        <w:t xml:space="preserve"> </w:t>
      </w:r>
      <w:r>
        <w:rPr>
          <w:iCs/>
          <w:i/>
        </w:rPr>
        <w:t xml:space="preserve">vardhanā</w:t>
      </w:r>
      <w:r>
        <w:t xml:space="preserve">,</w:t>
      </w:r>
      <w:r>
        <w:t xml:space="preserve"> </w:t>
      </w:r>
      <w:r>
        <w:t xml:space="preserve">‘</w:t>
      </w:r>
      <w:r>
        <w:t xml:space="preserve">increasers</w:t>
      </w:r>
      <w:r>
        <w:t xml:space="preserve">’</w:t>
      </w:r>
      <w:r>
        <w:t xml:space="preserve"> </w:t>
      </w:r>
      <w:r>
        <w:t xml:space="preserve">— they attain you indeed, enter you completely: as</w:t>
      </w:r>
      <w:r>
        <w:t xml:space="preserve"> </w:t>
      </w:r>
      <w:r>
        <w:rPr>
          <w:iCs/>
          <w:i/>
        </w:rPr>
        <w:t xml:space="preserve">ūrmayaḥ</w:t>
      </w:r>
      <w:r>
        <w:t xml:space="preserve">, waves, streams of water, enter a lake (</w:t>
      </w:r>
      <w:r>
        <w:rPr>
          <w:iCs/>
          <w:i/>
        </w:rPr>
        <w:t xml:space="preserve">hradam na</w:t>
      </w:r>
      <w:r>
        <w:t xml:space="preserve">). And the god Tvaṣṭṛ himself increased your suitable strength; and sharpened your thunderbolt, which is joined with</w:t>
      </w:r>
      <w:r>
        <w:t xml:space="preserve"> </w:t>
      </w:r>
      <w:r>
        <w:rPr>
          <w:iCs/>
          <w:i/>
        </w:rPr>
        <w:t xml:space="preserve">abhibhūtyojas</w:t>
      </w:r>
      <w:r>
        <w:t xml:space="preserve">, the strength that overcomes the enemies.</w:t>
      </w:r>
      <w:r>
        <w:t xml:space="preserve">”</w:t>
      </w:r>
    </w:p>
    <w:p>
      <w:pPr>
        <w:pStyle w:val="BodyText"/>
      </w:pPr>
      <w:r>
        <w:rPr>
          <w:bCs/>
          <w:b/>
        </w:rPr>
        <w:t xml:space="preserve">Pratipadārtha</w:t>
      </w:r>
      <w:r>
        <w:t xml:space="preserve"> </w:t>
      </w:r>
      <w:r>
        <w:rPr>
          <w:iCs/>
          <w:i/>
        </w:rPr>
        <w:t xml:space="preserve">(p. 238)</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yāni brahmāṇi</w:t>
      </w:r>
      <w:r>
        <w:t xml:space="preserve"> </w:t>
      </w:r>
      <w:r>
        <w:t xml:space="preserve">— which mantras in the form of hymns (or recitations);</w:t>
      </w:r>
      <w:r>
        <w:t xml:space="preserve"> </w:t>
      </w:r>
      <w:r>
        <w:rPr>
          <w:bCs/>
          <w:b/>
        </w:rPr>
        <w:t xml:space="preserve">tava vardhanā</w:t>
      </w:r>
      <w:r>
        <w:t xml:space="preserve"> </w:t>
      </w:r>
      <w:r>
        <w:t xml:space="preserve">— those that glorify you and make you grow;</w:t>
      </w:r>
      <w:r>
        <w:t xml:space="preserve"> </w:t>
      </w:r>
      <w:r>
        <w:rPr>
          <w:bCs/>
          <w:b/>
        </w:rPr>
        <w:t xml:space="preserve">hradaṃ na</w:t>
      </w:r>
      <w:r>
        <w:t xml:space="preserve"> </w:t>
      </w:r>
      <w:r>
        <w:t xml:space="preserve">— as streams of water enter the ocean;</w:t>
      </w:r>
      <w:r>
        <w:t xml:space="preserve"> </w:t>
      </w:r>
      <w:r>
        <w:rPr>
          <w:bCs/>
          <w:b/>
        </w:rPr>
        <w:t xml:space="preserve">tvā</w:t>
      </w:r>
      <w:r>
        <w:t xml:space="preserve"> </w:t>
      </w:r>
      <w:r>
        <w:t xml:space="preserve">— you;</w:t>
      </w:r>
      <w:r>
        <w:t xml:space="preserve"> </w:t>
      </w:r>
      <w:r>
        <w:rPr>
          <w:bCs/>
          <w:b/>
        </w:rPr>
        <w:t xml:space="preserve">nyṛṣanti hi</w:t>
      </w:r>
      <w:r>
        <w:t xml:space="preserve"> </w:t>
      </w:r>
      <w:r>
        <w:t xml:space="preserve">— enter you completely;</w:t>
      </w:r>
      <w:r>
        <w:t xml:space="preserve"> </w:t>
      </w:r>
      <w:r>
        <w:rPr>
          <w:bCs/>
          <w:b/>
        </w:rPr>
        <w:t xml:space="preserve">tvaṣṭā cit</w:t>
      </w:r>
      <w:r>
        <w:t xml:space="preserve"> </w:t>
      </w:r>
      <w:r>
        <w:t xml:space="preserve">— even Tvaṣṭṛ, (the deity);</w:t>
      </w:r>
      <w:r>
        <w:t xml:space="preserve"> </w:t>
      </w:r>
      <w:r>
        <w:rPr>
          <w:bCs/>
          <w:b/>
        </w:rPr>
        <w:t xml:space="preserve">te</w:t>
      </w:r>
      <w:r>
        <w:t xml:space="preserve"> </w:t>
      </w:r>
      <w:r>
        <w:t xml:space="preserve">— your;</w:t>
      </w:r>
      <w:r>
        <w:t xml:space="preserve"> </w:t>
      </w:r>
      <w:r>
        <w:rPr>
          <w:bCs/>
          <w:b/>
        </w:rPr>
        <w:t xml:space="preserve">yujyam</w:t>
      </w:r>
      <w:r>
        <w:t xml:space="preserve"> </w:t>
      </w:r>
      <w:r>
        <w:t xml:space="preserve">— suitable;</w:t>
      </w:r>
      <w:r>
        <w:t xml:space="preserve"> </w:t>
      </w:r>
      <w:r>
        <w:rPr>
          <w:bCs/>
          <w:b/>
        </w:rPr>
        <w:t xml:space="preserve">śavaḥ</w:t>
      </w:r>
      <w:r>
        <w:t xml:space="preserve"> </w:t>
      </w:r>
      <w:r>
        <w:t xml:space="preserve">— strength;</w:t>
      </w:r>
      <w:r>
        <w:t xml:space="preserve"> </w:t>
      </w:r>
      <w:r>
        <w:rPr>
          <w:bCs/>
          <w:b/>
        </w:rPr>
        <w:t xml:space="preserve">vavṛdhe</w:t>
      </w:r>
      <w:r>
        <w:t xml:space="preserve"> </w:t>
      </w:r>
      <w:r>
        <w:t xml:space="preserve">— made to grow;</w:t>
      </w:r>
      <w:r>
        <w:t xml:space="preserve"> </w:t>
      </w:r>
      <w:r>
        <w:rPr>
          <w:bCs/>
          <w:b/>
        </w:rPr>
        <w:t xml:space="preserve">abhibhūtyojasam</w:t>
      </w:r>
      <w:r>
        <w:t xml:space="preserve"> </w:t>
      </w:r>
      <w:r>
        <w:t xml:space="preserve">— the thunderbolt, joined with the strength that overcomes the enemies;</w:t>
      </w:r>
      <w:r>
        <w:t xml:space="preserve"> </w:t>
      </w:r>
      <w:r>
        <w:rPr>
          <w:bCs/>
          <w:b/>
        </w:rPr>
        <w:t xml:space="preserve">tatakṣa</w:t>
      </w:r>
      <w:r>
        <w:t xml:space="preserve"> </w:t>
      </w:r>
      <w:r>
        <w:t xml:space="preserve">— made very keen.</w:t>
      </w:r>
      <w:r>
        <w:t xml:space="preserve">”</w:t>
      </w:r>
    </w:p>
    <w:p>
      <w:pPr>
        <w:pStyle w:val="BodyText"/>
      </w:pPr>
      <w:r>
        <w:rPr>
          <w:bCs/>
          <w:b/>
        </w:rPr>
        <w:t xml:space="preserve">Bhāvārtha</w:t>
      </w:r>
      <w:r>
        <w:t xml:space="preserve"> </w:t>
      </w:r>
      <w:r>
        <w:rPr>
          <w:iCs/>
          <w:i/>
        </w:rPr>
        <w:t xml:space="preserve">(p. 238)</w:t>
      </w:r>
      <w:r>
        <w:t xml:space="preserve"> </w:t>
      </w:r>
      <w:r>
        <w:t xml:space="preserve">—</w:t>
      </w:r>
      <w:r>
        <w:t xml:space="preserve"> </w:t>
      </w:r>
      <w:r>
        <w:t xml:space="preserve">“</w:t>
      </w:r>
      <w:r>
        <w:t xml:space="preserve">O Indra, the mantras in the form of hymns, which praise your greatness and cause you to grow, enter you completely as streams of water enter the ocean. Tvaṣṭṛ, the deity, made your fitting strength grow, and made your thunderbolt, the strength that overcomes all enemies, exceedingly keen.</w:t>
      </w:r>
      <w:r>
        <w:t xml:space="preserve">”</w:t>
      </w:r>
    </w:p>
    <w:p>
      <w:pPr>
        <w:pStyle w:val="BodyText"/>
      </w:pPr>
      <w:r>
        <w:rPr>
          <w:bCs/>
          <w:b/>
        </w:rPr>
        <w:t xml:space="preserve">English Translation (the source’s own, p. 238)</w:t>
      </w:r>
      <w:r>
        <w:t xml:space="preserve"> </w:t>
      </w:r>
      <w:r>
        <w:t xml:space="preserve">—</w:t>
      </w:r>
      <w:r>
        <w:t xml:space="preserve"> </w:t>
      </w:r>
      <w:r>
        <w:t xml:space="preserve">“</w:t>
      </w:r>
      <w:r>
        <w:t xml:space="preserve">O Indra, the hymns, that glorify you, attain you as rivulets flow into a lake. Twashtri has augmented your appropriate vigour ; he has sharpened your bolt with overpowering might.</w:t>
      </w:r>
      <w:r>
        <w:t xml:space="preserve">”</w:t>
      </w:r>
    </w:p>
    <w:p>
      <w:pPr>
        <w:pStyle w:val="BodyText"/>
      </w:pPr>
      <w:r>
        <w:rPr>
          <w:bCs/>
          <w:b/>
        </w:rPr>
        <w:t xml:space="preserve">Special Topics (</w:t>
      </w:r>
      <w:r>
        <w:rPr>
          <w:iCs/>
          <w:i/>
          <w:bCs/>
          <w:b/>
        </w:rPr>
        <w:t xml:space="preserve">viśeṣa-viṣayagaḷu</w:t>
      </w:r>
      <w:r>
        <w:rPr>
          <w:bCs/>
          <w:b/>
        </w:rPr>
        <w:t xml:space="preserve">), pp. 238–239</w:t>
      </w:r>
      <w:r>
        <w:t xml:space="preserve"> </w:t>
      </w:r>
      <w:r>
        <w:t xml:space="preserve">-</w:t>
      </w:r>
      <w:r>
        <w:t xml:space="preserve"> </w:t>
      </w:r>
      <w:r>
        <w:rPr>
          <w:bCs/>
          <w:b/>
        </w:rPr>
        <w:t xml:space="preserve">hradaṃ na</w:t>
      </w:r>
      <w:r>
        <w:t xml:space="preserve"> </w:t>
      </w:r>
      <w:r>
        <w:t xml:space="preserve">—</w:t>
      </w:r>
      <w:r>
        <w:t xml:space="preserve"> </w:t>
      </w:r>
      <w:r>
        <w:t xml:space="preserve">“</w:t>
      </w:r>
      <w:r>
        <w:t xml:space="preserve">The particle</w:t>
      </w:r>
      <w:r>
        <w:t xml:space="preserve"> </w:t>
      </w:r>
      <w:r>
        <w:rPr>
          <w:iCs/>
          <w:i/>
        </w:rPr>
        <w:t xml:space="preserve">na</w:t>
      </w:r>
      <w:r>
        <w:t xml:space="preserve">, which has the sense of comparison, in this context gives the sense</w:t>
      </w:r>
      <w:r>
        <w:t xml:space="preserve"> </w:t>
      </w:r>
      <w:r>
        <w:t xml:space="preserve">‘</w:t>
      </w:r>
      <w:r>
        <w:t xml:space="preserve">as streams flow into a pool</w:t>
      </w:r>
      <w:r>
        <w:t xml:space="preserve">’</w:t>
      </w:r>
      <w:r>
        <w:t xml:space="preserve">.</w:t>
      </w:r>
      <w:r>
        <w:t xml:space="preserve">”</w:t>
      </w:r>
      <w:r>
        <w:t xml:space="preserve"> </w:t>
      </w:r>
      <w:r>
        <w:rPr>
          <w:iCs/>
          <w:i/>
        </w:rPr>
        <w:t xml:space="preserve">(The Kannada word is</w:t>
      </w:r>
      <w:r>
        <w:rPr>
          <w:iCs/>
          <w:i/>
        </w:rPr>
        <w:t xml:space="preserve"> </w:t>
      </w:r>
      <w:r>
        <w:rPr>
          <w:iCs/>
          <w:i/>
        </w:rPr>
        <w:t xml:space="preserve">“</w:t>
      </w:r>
      <w:r>
        <w:rPr>
          <w:iCs/>
          <w:i/>
        </w:rPr>
        <w:t xml:space="preserve">ಕೊಳ</w:t>
      </w:r>
      <w:r>
        <w:rPr>
          <w:iCs/>
          <w:i/>
        </w:rPr>
        <w:t xml:space="preserve">”</w:t>
      </w:r>
      <w:r>
        <w:rPr>
          <w:iCs/>
          <w:i/>
        </w:rPr>
        <w:t xml:space="preserve">, a pool.)</w:t>
      </w:r>
      <w:r>
        <w:t xml:space="preserve"> </w:t>
      </w:r>
      <w:r>
        <w:t xml:space="preserve">-</w:t>
      </w:r>
      <w:r>
        <w:t xml:space="preserve"> </w:t>
      </w:r>
      <w:r>
        <w:rPr>
          <w:bCs/>
          <w:b/>
        </w:rPr>
        <w:t xml:space="preserve">nyṛṣanti</w:t>
      </w:r>
      <w:r>
        <w:t xml:space="preserve"> </w:t>
      </w:r>
      <w:r>
        <w:t xml:space="preserve">—</w:t>
      </w:r>
      <w:r>
        <w:t xml:space="preserve"> </w:t>
      </w:r>
      <w:r>
        <w:t xml:space="preserve">“</w:t>
      </w:r>
      <w:r>
        <w:t xml:space="preserve">This word, formed from the root</w:t>
      </w:r>
      <w:r>
        <w:t xml:space="preserve"> </w:t>
      </w:r>
      <w:r>
        <w:rPr>
          <w:iCs/>
          <w:i/>
        </w:rPr>
        <w:t xml:space="preserve">ṛṣī gatau</w:t>
      </w:r>
      <w:r>
        <w:t xml:space="preserve"> </w:t>
      </w:r>
      <w:r>
        <w:t xml:space="preserve">of the sense of motion, gives the meaning</w:t>
      </w:r>
      <w:r>
        <w:t xml:space="preserve"> </w:t>
      </w:r>
      <w:r>
        <w:t xml:space="preserve">‘</w:t>
      </w:r>
      <w:r>
        <w:t xml:space="preserve">they enter completely, without obstruction</w:t>
      </w:r>
      <w:r>
        <w:t xml:space="preserve">’</w:t>
      </w:r>
      <w:r>
        <w:t xml:space="preserve">.</w:t>
      </w:r>
      <w:r>
        <w:t xml:space="preserve">”</w:t>
      </w:r>
      <w:r>
        <w:t xml:space="preserve"> </w:t>
      </w:r>
      <w:r>
        <w:t xml:space="preserve">-</w:t>
      </w:r>
      <w:r>
        <w:t xml:space="preserve"> </w:t>
      </w:r>
      <w:r>
        <w:rPr>
          <w:bCs/>
          <w:b/>
        </w:rPr>
        <w:t xml:space="preserve">tvaṣṭā cit</w:t>
      </w:r>
      <w:r>
        <w:t xml:space="preserve"> </w:t>
      </w:r>
      <w:r>
        <w:t xml:space="preserve">—</w:t>
      </w:r>
      <w:r>
        <w:t xml:space="preserve"> </w:t>
      </w:r>
      <w:r>
        <w:t xml:space="preserve">“</w:t>
      </w:r>
      <w:r>
        <w:rPr>
          <w:iCs/>
          <w:i/>
        </w:rPr>
        <w:t xml:space="preserve">sa tvaṣṭā deva eva</w:t>
      </w:r>
      <w:r>
        <w:t xml:space="preserve">: here the word</w:t>
      </w:r>
      <w:r>
        <w:t xml:space="preserve"> </w:t>
      </w:r>
      <w:r>
        <w:rPr>
          <w:iCs/>
          <w:i/>
        </w:rPr>
        <w:t xml:space="preserve">cit</w:t>
      </w:r>
      <w:r>
        <w:t xml:space="preserve"> </w:t>
      </w:r>
      <w:r>
        <w:t xml:space="preserve">has the sense of</w:t>
      </w:r>
      <w:r>
        <w:t xml:space="preserve"> </w:t>
      </w:r>
      <w:r>
        <w:rPr>
          <w:iCs/>
          <w:i/>
        </w:rPr>
        <w:t xml:space="preserve">eva</w:t>
      </w:r>
      <w:r>
        <w:t xml:space="preserve">,</w:t>
      </w:r>
      <w:r>
        <w:t xml:space="preserve"> </w:t>
      </w:r>
      <w:r>
        <w:t xml:space="preserve">‘</w:t>
      </w:r>
      <w:r>
        <w:t xml:space="preserve">indeed</w:t>
      </w:r>
      <w:r>
        <w:t xml:space="preserve">’</w:t>
      </w:r>
      <w:r>
        <w:t xml:space="preserve">. Is that Tvaṣṭṛ the deity? is the sense.</w:t>
      </w:r>
      <w:r>
        <w:t xml:space="preserve">”</w:t>
      </w:r>
      <w:r>
        <w:t xml:space="preserve"> </w:t>
      </w:r>
      <w:r>
        <w:rPr>
          <w:iCs/>
          <w:i/>
        </w:rPr>
        <w:t xml:space="preserve">(i.e., the very deity Tvaṣṭṛ.)</w:t>
      </w:r>
      <w:r>
        <w:t xml:space="preserve"> </w:t>
      </w:r>
      <w:r>
        <w:t xml:space="preserve">-</w:t>
      </w:r>
      <w:r>
        <w:t xml:space="preserve"> </w:t>
      </w:r>
      <w:r>
        <w:rPr>
          <w:bCs/>
          <w:b/>
        </w:rPr>
        <w:t xml:space="preserve">abhibhūtyojasam</w:t>
      </w:r>
      <w:r>
        <w:t xml:space="preserve"> </w:t>
      </w:r>
      <w:r>
        <w:t xml:space="preserve">—</w:t>
      </w:r>
      <w:r>
        <w:t xml:space="preserve"> </w:t>
      </w:r>
      <w:r>
        <w:t xml:space="preserve">“</w:t>
      </w:r>
      <w:r>
        <w:rPr>
          <w:iCs/>
          <w:i/>
        </w:rPr>
        <w:t xml:space="preserve">abhibhūti</w:t>
      </w:r>
      <w:r>
        <w:t xml:space="preserve"> </w:t>
      </w:r>
      <w:r>
        <w:t xml:space="preserve">+</w:t>
      </w:r>
      <w:r>
        <w:t xml:space="preserve"> </w:t>
      </w:r>
      <w:r>
        <w:rPr>
          <w:iCs/>
          <w:i/>
        </w:rPr>
        <w:t xml:space="preserve">ojasam</w:t>
      </w:r>
      <w:r>
        <w:t xml:space="preserve">:</w:t>
      </w:r>
      <w:r>
        <w:t xml:space="preserve"> </w:t>
      </w:r>
      <w:r>
        <w:rPr>
          <w:iCs/>
          <w:i/>
        </w:rPr>
        <w:t xml:space="preserve">abhibhūti ojo yasya tat</w:t>
      </w:r>
      <w:r>
        <w:t xml:space="preserve">;</w:t>
      </w:r>
      <w:r>
        <w:t xml:space="preserve"> </w:t>
      </w:r>
      <w:r>
        <w:t xml:space="preserve">‘</w:t>
      </w:r>
      <w:r>
        <w:t xml:space="preserve">that which has the capacity to overpower or humble the enemies</w:t>
      </w:r>
      <w:r>
        <w:t xml:space="preserve">’</w:t>
      </w:r>
      <w:r>
        <w:t xml:space="preserve"> </w:t>
      </w:r>
      <w:r>
        <w:t xml:space="preserve">— this qualifies the thunderbolt.</w:t>
      </w:r>
      <w:r>
        <w:t xml:space="preserve"> </w:t>
      </w:r>
      <w:r>
        <w:rPr>
          <w:iCs/>
          <w:i/>
        </w:rPr>
        <w:t xml:space="preserve">Abhibhūyate ’neneti abhibhūti</w:t>
      </w:r>
      <w:r>
        <w:t xml:space="preserve">: that by which one is overcome.</w:t>
      </w:r>
      <w:r>
        <w:t xml:space="preserve">”</w:t>
      </w:r>
    </w:p>
    <w:p>
      <w:pPr>
        <w:pStyle w:val="BodyText"/>
      </w:pPr>
      <w:r>
        <w:rPr>
          <w:bCs/>
          <w:b/>
        </w:rPr>
        <w:t xml:space="preserve">Vyākaraṇa-prakriyā</w:t>
      </w:r>
      <w:r>
        <w:t xml:space="preserve"> </w:t>
      </w:r>
      <w:r>
        <w:rPr>
          <w:iCs/>
          <w:i/>
        </w:rPr>
        <w:t xml:space="preserve">(p. 239 — grammar page, noted briefly)</w:t>
      </w:r>
      <w:r>
        <w:t xml:space="preserve"> </w:t>
      </w:r>
      <w:r>
        <w:t xml:space="preserve">-</w:t>
      </w:r>
      <w:r>
        <w:t xml:space="preserve"> </w:t>
      </w:r>
      <w:r>
        <w:rPr>
          <w:bCs/>
          <w:b/>
        </w:rPr>
        <w:t xml:space="preserve">nyṛṣanti</w:t>
      </w:r>
      <w:r>
        <w:t xml:space="preserve">:</w:t>
      </w:r>
      <w:r>
        <w:t xml:space="preserve"> </w:t>
      </w:r>
      <w:r>
        <w:rPr>
          <w:iCs/>
          <w:i/>
        </w:rPr>
        <w:t xml:space="preserve">ni</w:t>
      </w:r>
      <w:r>
        <w:t xml:space="preserve"> </w:t>
      </w:r>
      <w:r>
        <w:t xml:space="preserve">+</w:t>
      </w:r>
      <w:r>
        <w:t xml:space="preserve"> </w:t>
      </w:r>
      <w:r>
        <w:rPr>
          <w:iCs/>
          <w:i/>
        </w:rPr>
        <w:t xml:space="preserve">ṛṣanti</w:t>
      </w:r>
      <w:r>
        <w:t xml:space="preserve">;</w:t>
      </w:r>
      <w:r>
        <w:t xml:space="preserve"> </w:t>
      </w:r>
      <w:r>
        <w:rPr>
          <w:iCs/>
          <w:i/>
        </w:rPr>
        <w:t xml:space="preserve">ṛṣī gatau</w:t>
      </w:r>
      <w:r>
        <w:t xml:space="preserve">,</w:t>
      </w:r>
      <w:r>
        <w:t xml:space="preserve"> </w:t>
      </w:r>
      <w:r>
        <w:rPr>
          <w:iCs/>
          <w:i/>
        </w:rPr>
        <w:t xml:space="preserve">tudādi</w:t>
      </w:r>
      <w:r>
        <w:t xml:space="preserve">; the</w:t>
      </w:r>
      <w:r>
        <w:t xml:space="preserve"> </w:t>
      </w:r>
      <w:r>
        <w:rPr>
          <w:iCs/>
          <w:i/>
        </w:rPr>
        <w:t xml:space="preserve">jhi</w:t>
      </w:r>
      <w:r>
        <w:t xml:space="preserve"> </w:t>
      </w:r>
      <w:r>
        <w:t xml:space="preserve">replaced by</w:t>
      </w:r>
      <w:r>
        <w:t xml:space="preserve"> </w:t>
      </w:r>
      <w:r>
        <w:rPr>
          <w:iCs/>
          <w:i/>
        </w:rPr>
        <w:t xml:space="preserve">ant</w:t>
      </w:r>
      <w:r>
        <w:t xml:space="preserve"> </w:t>
      </w:r>
      <w:r>
        <w:t xml:space="preserve">by</w:t>
      </w:r>
      <w:r>
        <w:t xml:space="preserve"> </w:t>
      </w:r>
      <w:r>
        <w:rPr>
          <w:iCs/>
          <w:i/>
        </w:rPr>
        <w:t xml:space="preserve">jher antaḥ</w:t>
      </w:r>
      <w:r>
        <w:t xml:space="preserve">;</w:t>
      </w:r>
      <w:r>
        <w:t xml:space="preserve"> </w:t>
      </w:r>
      <w:r>
        <w:rPr>
          <w:iCs/>
          <w:i/>
        </w:rPr>
        <w:t xml:space="preserve">tudādibhyaḥ śaḥ</w:t>
      </w:r>
      <w:r>
        <w:t xml:space="preserve">;</w:t>
      </w:r>
      <w:r>
        <w:t xml:space="preserve"> </w:t>
      </w:r>
      <w:r>
        <w:rPr>
          <w:iCs/>
          <w:i/>
        </w:rPr>
        <w:t xml:space="preserve">ato guṇe</w:t>
      </w:r>
      <w:r>
        <w:t xml:space="preserve"> </w:t>
      </w:r>
      <w:r>
        <w:t xml:space="preserve">(no number printed) gives the</w:t>
      </w:r>
      <w:r>
        <w:t xml:space="preserve"> </w:t>
      </w:r>
      <w:r>
        <w:rPr>
          <w:iCs/>
          <w:i/>
        </w:rPr>
        <w:t xml:space="preserve">pararūpa</w:t>
      </w:r>
      <w:r>
        <w:t xml:space="preserve">:</w:t>
      </w:r>
      <w:r>
        <w:t xml:space="preserve"> </w:t>
      </w:r>
      <w:r>
        <w:rPr>
          <w:iCs/>
          <w:i/>
        </w:rPr>
        <w:t xml:space="preserve">ṛṣanti</w:t>
      </w:r>
      <w:r>
        <w:t xml:space="preserve">; being after a non-</w:t>
      </w:r>
      <w:r>
        <w:rPr>
          <w:iCs/>
          <w:i/>
        </w:rPr>
        <w:t xml:space="preserve">tiṅ</w:t>
      </w:r>
      <w:r>
        <w:t xml:space="preserve">, the</w:t>
      </w:r>
      <w:r>
        <w:t xml:space="preserve"> </w:t>
      </w:r>
      <w:r>
        <w:rPr>
          <w:iCs/>
          <w:i/>
        </w:rPr>
        <w:t xml:space="preserve">nighāta</w:t>
      </w:r>
      <w:r>
        <w:t xml:space="preserve"> </w:t>
      </w:r>
      <w:r>
        <w:t xml:space="preserve">would come by</w:t>
      </w:r>
      <w:r>
        <w:t xml:space="preserve"> </w:t>
      </w:r>
      <w:r>
        <w:rPr>
          <w:iCs/>
          <w:i/>
        </w:rPr>
        <w:t xml:space="preserve">tiṅ atiṅaḥ</w:t>
      </w:r>
      <w:r>
        <w:t xml:space="preserve">, which is blocked by</w:t>
      </w:r>
      <w:r>
        <w:t xml:space="preserve"> </w:t>
      </w:r>
      <w:r>
        <w:rPr>
          <w:iCs/>
          <w:i/>
        </w:rPr>
        <w:t xml:space="preserve">hi ca</w:t>
      </w:r>
      <w:r>
        <w:t xml:space="preserve"> </w:t>
      </w:r>
      <w:r>
        <w:t xml:space="preserve">(Pā. sū. 8-1-34); the characteristic’s accent remains.</w:t>
      </w:r>
      <w:r>
        <w:t xml:space="preserve"> </w:t>
      </w:r>
      <w:r>
        <w:t xml:space="preserve">-</w:t>
      </w:r>
      <w:r>
        <w:t xml:space="preserve"> </w:t>
      </w:r>
      <w:r>
        <w:rPr>
          <w:bCs/>
          <w:b/>
        </w:rPr>
        <w:t xml:space="preserve">ūrmayaḥ</w:t>
      </w:r>
      <w:r>
        <w:t xml:space="preserve">:</w:t>
      </w:r>
      <w:r>
        <w:t xml:space="preserve"> </w:t>
      </w:r>
      <w:r>
        <w:rPr>
          <w:iCs/>
          <w:i/>
        </w:rPr>
        <w:t xml:space="preserve">ṛ gatau</w:t>
      </w:r>
      <w:r>
        <w:t xml:space="preserve">;</w:t>
      </w:r>
      <w:r>
        <w:t xml:space="preserve"> </w:t>
      </w:r>
      <w:r>
        <w:t xml:space="preserve">“</w:t>
      </w:r>
      <w:r>
        <w:rPr>
          <w:iCs/>
          <w:i/>
        </w:rPr>
        <w:t xml:space="preserve">ṛcchanti gacchantīti ūrmayaḥ</w:t>
      </w:r>
      <w:r>
        <w:t xml:space="preserve">”</w:t>
      </w:r>
      <w:r>
        <w:t xml:space="preserve">;</w:t>
      </w:r>
      <w:r>
        <w:t xml:space="preserve"> </w:t>
      </w:r>
      <w:r>
        <w:rPr>
          <w:iCs/>
          <w:i/>
        </w:rPr>
        <w:t xml:space="preserve">mi</w:t>
      </w:r>
      <w:r>
        <w:t xml:space="preserve"> </w:t>
      </w:r>
      <w:r>
        <w:t xml:space="preserve">by</w:t>
      </w:r>
      <w:r>
        <w:t xml:space="preserve"> </w:t>
      </w:r>
      <w:r>
        <w:rPr>
          <w:iCs/>
          <w:i/>
        </w:rPr>
        <w:t xml:space="preserve">ārter ūc ca</w:t>
      </w:r>
      <w:r>
        <w:t xml:space="preserve"> </w:t>
      </w:r>
      <w:r>
        <w:t xml:space="preserve">(Uṇ. sū. 4-634; the tail has Uṇ. 4-44);</w:t>
      </w:r>
      <w:r>
        <w:t xml:space="preserve"> </w:t>
      </w:r>
      <w:r>
        <w:rPr>
          <w:iCs/>
          <w:i/>
        </w:rPr>
        <w:t xml:space="preserve">guṇa</w:t>
      </w:r>
      <w:r>
        <w:t xml:space="preserve"> </w:t>
      </w:r>
      <w:r>
        <w:t xml:space="preserve">before</w:t>
      </w:r>
      <w:r>
        <w:t xml:space="preserve"> </w:t>
      </w:r>
      <w:r>
        <w:rPr>
          <w:iCs/>
          <w:i/>
        </w:rPr>
        <w:t xml:space="preserve">mi</w:t>
      </w:r>
      <w:r>
        <w:t xml:space="preserve">; the</w:t>
      </w:r>
      <w:r>
        <w:t xml:space="preserve"> </w:t>
      </w:r>
      <w:r>
        <w:rPr>
          <w:iCs/>
          <w:i/>
        </w:rPr>
        <w:t xml:space="preserve">a</w:t>
      </w:r>
      <w:r>
        <w:t xml:space="preserve"> </w:t>
      </w:r>
      <w:r>
        <w:t xml:space="preserve">of</w:t>
      </w:r>
      <w:r>
        <w:t xml:space="preserve"> </w:t>
      </w:r>
      <w:r>
        <w:rPr>
          <w:iCs/>
          <w:i/>
        </w:rPr>
        <w:t xml:space="preserve">ar</w:t>
      </w:r>
      <w:r>
        <w:t xml:space="preserve"> </w:t>
      </w:r>
      <w:r>
        <w:t xml:space="preserve">becomes</w:t>
      </w:r>
      <w:r>
        <w:t xml:space="preserve"> </w:t>
      </w:r>
      <w:r>
        <w:rPr>
          <w:iCs/>
          <w:i/>
        </w:rPr>
        <w:t xml:space="preserve">ū</w:t>
      </w:r>
      <w:r>
        <w:t xml:space="preserve">:</w:t>
      </w:r>
      <w:r>
        <w:t xml:space="preserve"> </w:t>
      </w:r>
      <w:r>
        <w:rPr>
          <w:iCs/>
          <w:i/>
        </w:rPr>
        <w:t xml:space="preserve">ūrmi</w:t>
      </w:r>
      <w:r>
        <w:t xml:space="preserve">; end-acute by the suffix-accent.</w:t>
      </w:r>
      <w:r>
        <w:t xml:space="preserve"> </w:t>
      </w:r>
      <w:r>
        <w:t xml:space="preserve">-</w:t>
      </w:r>
      <w:r>
        <w:t xml:space="preserve"> </w:t>
      </w:r>
      <w:r>
        <w:rPr>
          <w:bCs/>
          <w:b/>
        </w:rPr>
        <w:t xml:space="preserve">vardhanā</w:t>
      </w:r>
      <w:r>
        <w:t xml:space="preserve">:</w:t>
      </w:r>
      <w:r>
        <w:t xml:space="preserve"> </w:t>
      </w:r>
      <w:r>
        <w:rPr>
          <w:iCs/>
          <w:i/>
        </w:rPr>
        <w:t xml:space="preserve">vṛdhu vṛddhau</w:t>
      </w:r>
      <w:r>
        <w:t xml:space="preserve">;</w:t>
      </w:r>
      <w:r>
        <w:t xml:space="preserve"> </w:t>
      </w:r>
      <w:r>
        <w:t xml:space="preserve">“</w:t>
      </w:r>
      <w:r>
        <w:rPr>
          <w:iCs/>
          <w:i/>
        </w:rPr>
        <w:t xml:space="preserve">vardhate ebhir iti vardhanā</w:t>
      </w:r>
      <w:r>
        <w:t xml:space="preserve">”</w:t>
      </w:r>
      <w:r>
        <w:t xml:space="preserve">;</w:t>
      </w:r>
      <w:r>
        <w:t xml:space="preserve"> </w:t>
      </w:r>
      <w:r>
        <w:rPr>
          <w:iCs/>
          <w:i/>
        </w:rPr>
        <w:t xml:space="preserve">lyuṭ</w:t>
      </w:r>
      <w:r>
        <w:t xml:space="preserve"> </w:t>
      </w:r>
      <w:r>
        <w:t xml:space="preserve">in the instrumental sense;</w:t>
      </w:r>
      <w:r>
        <w:t xml:space="preserve"> </w:t>
      </w:r>
      <w:r>
        <w:rPr>
          <w:iCs/>
          <w:i/>
        </w:rPr>
        <w:t xml:space="preserve">yuvor anākau</w:t>
      </w:r>
      <w:r>
        <w:t xml:space="preserve"> </w:t>
      </w:r>
      <w:r>
        <w:t xml:space="preserve">gives</w:t>
      </w:r>
      <w:r>
        <w:t xml:space="preserve"> </w:t>
      </w:r>
      <w:r>
        <w:rPr>
          <w:iCs/>
          <w:i/>
        </w:rPr>
        <w:t xml:space="preserve">ana</w:t>
      </w:r>
      <w:r>
        <w:t xml:space="preserve">; in the nominative plural,</w:t>
      </w:r>
      <w:r>
        <w:t xml:space="preserve"> </w:t>
      </w:r>
      <w:r>
        <w:rPr>
          <w:iCs/>
          <w:i/>
        </w:rPr>
        <w:t xml:space="preserve">num</w:t>
      </w:r>
      <w:r>
        <w:t xml:space="preserve"> </w:t>
      </w:r>
      <w:r>
        <w:t xml:space="preserve">and the lengthening;</w:t>
      </w:r>
      <w:r>
        <w:t xml:space="preserve"> </w:t>
      </w:r>
      <w:r>
        <w:rPr>
          <w:iCs/>
          <w:i/>
        </w:rPr>
        <w:t xml:space="preserve">śeś chandasi bahulam</w:t>
      </w:r>
      <w:r>
        <w:t xml:space="preserve"> </w:t>
      </w:r>
      <w:r>
        <w:t xml:space="preserve">drops the</w:t>
      </w:r>
      <w:r>
        <w:t xml:space="preserve"> </w:t>
      </w:r>
      <w:r>
        <w:rPr>
          <w:iCs/>
          <w:i/>
        </w:rPr>
        <w:t xml:space="preserve">śi</w:t>
      </w:r>
      <w:r>
        <w:t xml:space="preserve">:</w:t>
      </w:r>
      <w:r>
        <w:t xml:space="preserve"> </w:t>
      </w:r>
      <w:r>
        <w:rPr>
          <w:iCs/>
          <w:i/>
        </w:rPr>
        <w:t xml:space="preserve">vardhanā</w:t>
      </w:r>
      <w:r>
        <w:t xml:space="preserve">.</w:t>
      </w:r>
      <w:r>
        <w:t xml:space="preserve"> </w:t>
      </w:r>
      <w:r>
        <w:t xml:space="preserve">-</w:t>
      </w:r>
      <w:r>
        <w:t xml:space="preserve"> </w:t>
      </w:r>
      <w:r>
        <w:rPr>
          <w:bCs/>
          <w:b/>
        </w:rPr>
        <w:t xml:space="preserve">tatakṣa</w:t>
      </w:r>
      <w:r>
        <w:t xml:space="preserve">:</w:t>
      </w:r>
      <w:r>
        <w:t xml:space="preserve"> </w:t>
      </w:r>
      <w:r>
        <w:rPr>
          <w:iCs/>
          <w:i/>
        </w:rPr>
        <w:t xml:space="preserve">takṣū tvakṣū tanūkaraṇe</w:t>
      </w:r>
      <w:r>
        <w:t xml:space="preserve">;</w:t>
      </w:r>
      <w:r>
        <w:t xml:space="preserve"> </w:t>
      </w:r>
      <w:r>
        <w:rPr>
          <w:iCs/>
          <w:i/>
        </w:rPr>
        <w:t xml:space="preserve">liṭ</w:t>
      </w:r>
      <w:r>
        <w:t xml:space="preserve"> </w:t>
      </w:r>
      <w:r>
        <w:t xml:space="preserve">third singular</w:t>
      </w:r>
      <w:r>
        <w:t xml:space="preserve"> </w:t>
      </w:r>
      <w:r>
        <w:rPr>
          <w:iCs/>
          <w:i/>
        </w:rPr>
        <w:t xml:space="preserve">tip</w:t>
      </w:r>
      <w:r>
        <w:t xml:space="preserve">,</w:t>
      </w:r>
      <w:r>
        <w:t xml:space="preserve"> </w:t>
      </w:r>
      <w:r>
        <w:rPr>
          <w:iCs/>
          <w:i/>
        </w:rPr>
        <w:t xml:space="preserve">ṇal</w:t>
      </w:r>
      <w:r>
        <w:t xml:space="preserve"> </w:t>
      </w:r>
      <w:r>
        <w:t xml:space="preserve">by</w:t>
      </w:r>
      <w:r>
        <w:t xml:space="preserve"> </w:t>
      </w:r>
      <w:r>
        <w:rPr>
          <w:iCs/>
          <w:i/>
        </w:rPr>
        <w:t xml:space="preserve">parasmaipadānāṃ ṇalatusus…</w:t>
      </w:r>
      <w:r>
        <w:t xml:space="preserve">; reduplication by the</w:t>
      </w:r>
      <w:r>
        <w:t xml:space="preserve"> </w:t>
      </w:r>
      <w:r>
        <w:rPr>
          <w:iCs/>
          <w:i/>
        </w:rPr>
        <w:t xml:space="preserve">liṅ</w:t>
      </w:r>
      <w:r>
        <w:t xml:space="preserve">-nimitta;</w:t>
      </w:r>
      <w:r>
        <w:t xml:space="preserve"> </w:t>
      </w:r>
      <w:r>
        <w:rPr>
          <w:iCs/>
          <w:i/>
        </w:rPr>
        <w:t xml:space="preserve">halādiḥ śeṣaḥ</w:t>
      </w:r>
      <w:r>
        <w:t xml:space="preserve">;</w:t>
      </w:r>
      <w:r>
        <w:t xml:space="preserve"> </w:t>
      </w:r>
      <w:r>
        <w:rPr>
          <w:iCs/>
          <w:i/>
        </w:rPr>
        <w:t xml:space="preserve">ṇal</w:t>
      </w:r>
      <w:r>
        <w:t xml:space="preserve"> </w:t>
      </w:r>
      <w:r>
        <w:t xml:space="preserve">is</w:t>
      </w:r>
      <w:r>
        <w:t xml:space="preserve"> </w:t>
      </w:r>
      <w:r>
        <w:rPr>
          <w:iCs/>
          <w:i/>
        </w:rPr>
        <w:t xml:space="preserve">lit</w:t>
      </w:r>
      <w:r>
        <w:t xml:space="preserve">, so the vowel before the suffix is acute by</w:t>
      </w:r>
      <w:r>
        <w:t xml:space="preserve"> </w:t>
      </w:r>
      <w:r>
        <w:rPr>
          <w:iCs/>
          <w:i/>
        </w:rPr>
        <w:t xml:space="preserve">liti</w:t>
      </w:r>
      <w:r>
        <w:t xml:space="preserve">; since it is the beginning of the</w:t>
      </w:r>
      <w:r>
        <w:t xml:space="preserve"> </w:t>
      </w:r>
      <w:r>
        <w:rPr>
          <w:iCs/>
          <w:i/>
        </w:rPr>
        <w:t xml:space="preserve">pāda</w:t>
      </w:r>
      <w:r>
        <w:t xml:space="preserve">,</w:t>
      </w:r>
      <w:r>
        <w:t xml:space="preserve"> </w:t>
      </w:r>
      <w:r>
        <w:rPr>
          <w:iCs/>
          <w:i/>
        </w:rPr>
        <w:t xml:space="preserve">āpādādau</w:t>
      </w:r>
      <w:r>
        <w:t xml:space="preserve"> </w:t>
      </w:r>
      <w:r>
        <w:t xml:space="preserve">prohibits the</w:t>
      </w:r>
      <w:r>
        <w:t xml:space="preserve"> </w:t>
      </w:r>
      <w:r>
        <w:rPr>
          <w:iCs/>
          <w:i/>
        </w:rPr>
        <w:t xml:space="preserve">nighāta</w:t>
      </w:r>
      <w:r>
        <w:t xml:space="preserve">… no</w:t>
      </w:r>
      <w:r>
        <w:t xml:space="preserve"> </w:t>
      </w:r>
      <w:r>
        <w:rPr>
          <w:iCs/>
          <w:i/>
        </w:rPr>
        <w:t xml:space="preserve">nighāta</w:t>
      </w:r>
      <w:r>
        <w:t xml:space="preserve"> </w:t>
      </w:r>
      <w:r>
        <w:t xml:space="preserve">comes.</w:t>
      </w:r>
      <w:r>
        <w:t xml:space="preserve"> </w:t>
      </w:r>
      <w:r>
        <w:t xml:space="preserve">-</w:t>
      </w:r>
      <w:r>
        <w:t xml:space="preserve"> </w:t>
      </w:r>
      <w:r>
        <w:rPr>
          <w:bCs/>
          <w:b/>
        </w:rPr>
        <w:t xml:space="preserve">abhibhūtyojasam</w:t>
      </w:r>
      <w:r>
        <w:t xml:space="preserve">:</w:t>
      </w:r>
      <w:r>
        <w:t xml:space="preserve"> </w:t>
      </w:r>
      <w:r>
        <w:rPr>
          <w:iCs/>
          <w:i/>
        </w:rPr>
        <w:t xml:space="preserve">abhibhūyate ’neneti abhibhūti</w:t>
      </w:r>
      <w:r>
        <w:t xml:space="preserve">;</w:t>
      </w:r>
      <w:r>
        <w:t xml:space="preserve"> </w:t>
      </w:r>
      <w:r>
        <w:rPr>
          <w:iCs/>
          <w:i/>
        </w:rPr>
        <w:t xml:space="preserve">bhū</w:t>
      </w:r>
      <w:r>
        <w:t xml:space="preserve"> </w:t>
      </w:r>
      <w:r>
        <w:t xml:space="preserve">with</w:t>
      </w:r>
      <w:r>
        <w:t xml:space="preserve"> </w:t>
      </w:r>
      <w:r>
        <w:rPr>
          <w:iCs/>
          <w:i/>
        </w:rPr>
        <w:t xml:space="preserve">ktin</w:t>
      </w:r>
      <w:r>
        <w:t xml:space="preserve"> </w:t>
      </w:r>
      <w:r>
        <w:t xml:space="preserve">in the instrumental sense;</w:t>
      </w:r>
      <w:r>
        <w:t xml:space="preserve"> </w:t>
      </w:r>
      <w:r>
        <w:rPr>
          <w:iCs/>
          <w:i/>
        </w:rPr>
        <w:t xml:space="preserve">tādau ca niti</w:t>
      </w:r>
      <w:r>
        <w:t xml:space="preserve"> </w:t>
      </w:r>
      <w:r>
        <w:t xml:space="preserve">(Pā. sū. 6-2-50) the prefix</w:t>
      </w:r>
      <w:r>
        <w:t xml:space="preserve"> </w:t>
      </w:r>
      <w:r>
        <w:rPr>
          <w:iCs/>
          <w:i/>
        </w:rPr>
        <w:t xml:space="preserve">abhi</w:t>
      </w:r>
      <w:r>
        <w:t xml:space="preserve"> </w:t>
      </w:r>
      <w:r>
        <w:t xml:space="preserve">keeps its natural accent;</w:t>
      </w:r>
      <w:r>
        <w:t xml:space="preserve"> </w:t>
      </w:r>
      <w:r>
        <w:t xml:space="preserve">“</w:t>
      </w:r>
      <w:r>
        <w:rPr>
          <w:iCs/>
          <w:i/>
        </w:rPr>
        <w:t xml:space="preserve">abhibhūti ojo yasya tat</w:t>
      </w:r>
      <w:r>
        <w:t xml:space="preserve">”</w:t>
      </w:r>
      <w:r>
        <w:t xml:space="preserve">, a bahuvrīhi; the accent of the first member by</w:t>
      </w:r>
      <w:r>
        <w:t xml:space="preserve"> </w:t>
      </w:r>
      <w:r>
        <w:rPr>
          <w:iCs/>
          <w:i/>
        </w:rPr>
        <w:t xml:space="preserve">bahuvrīhau prakṛtyā pūrvapadam</w:t>
      </w:r>
      <w:r>
        <w:t xml:space="preserve">.</w:t>
      </w:r>
      <w:r>
        <w:t xml:space="preserve"> </w:t>
      </w:r>
      <w:r>
        <w:rPr>
          <w:bCs/>
          <w:b/>
        </w:rPr>
        <w:t xml:space="preserve">|| 7 ||</w:t>
      </w:r>
    </w:p>
    <w:p>
      <w:r>
        <w:pict>
          <v:rect style="width:0;height:1.5pt" o:hralign="center" o:hrstd="t" o:hr="t"/>
        </w:pict>
      </w:r>
    </w:p>
    <w:bookmarkEnd w:id="97"/>
    <w:bookmarkStart w:id="98" w:name="rik-52.8-pp.-239-pdf-255"/>
    <w:p>
      <w:pPr>
        <w:pStyle w:val="Heading3"/>
      </w:pPr>
      <w:r>
        <w:t xml:space="preserve">Rik 52.8 (pp. 239–, PDF 255–)</w:t>
      </w:r>
    </w:p>
    <w:p>
      <w:pPr>
        <w:pStyle w:val="FirstParagraph"/>
      </w:pPr>
      <w:r>
        <w:rPr>
          <w:bCs/>
          <w:b/>
        </w:rPr>
        <w:t xml:space="preserve">Saṃhitā-pāṭha</w:t>
      </w:r>
      <w:r>
        <w:t xml:space="preserve"> </w:t>
      </w:r>
      <w:r>
        <w:rPr>
          <w:iCs/>
          <w:i/>
        </w:rPr>
        <w:t xml:space="preserve">(p. 239; accents as printed)</w:t>
      </w:r>
    </w:p>
    <w:p>
      <w:pPr>
        <w:pStyle w:val="BlockText"/>
      </w:pPr>
      <w:r>
        <w:rPr>
          <w:bCs/>
          <w:b/>
        </w:rPr>
        <w:t xml:space="preserve">ज॒घ॒न्वाँ उ॒ हरि॑भिः संभृतक्रत॒विन्द्र॑ वृ॒त्रं मनु॑षे गातु॒यन्न॒पः ।</w:t>
      </w:r>
      <w:r>
        <w:t xml:space="preserve"> </w:t>
      </w:r>
      <w:r>
        <w:rPr>
          <w:bCs/>
          <w:b/>
        </w:rPr>
        <w:t xml:space="preserve">अय॑च्छथा बा॒ह्वोर्वज्र॑माय॒समधा॑रयो दि॒व्या सूर्यं॑ दृ॒शे ॥ ८ ॥</w:t>
      </w:r>
    </w:p>
    <w:p>
      <w:pPr>
        <w:pStyle w:val="FirstParagraph"/>
      </w:pPr>
      <w:r>
        <w:rPr>
          <w:iCs/>
          <w:i/>
        </w:rPr>
        <w:t xml:space="preserve">jaghanvā́m̐ u háribhiḥ saṃbhṛtakratav índra vṛtrám mánuṣe gātuyánn apáḥ |</w:t>
      </w:r>
      <w:r>
        <w:t xml:space="preserve"> </w:t>
      </w:r>
      <w:r>
        <w:rPr>
          <w:iCs/>
          <w:i/>
        </w:rPr>
        <w:t xml:space="preserve">áyacchathā bāhvór vájram āyásam ádhārayo divyā́ sū́ryaṃ dṛśé || 8 ||</w:t>
      </w:r>
    </w:p>
    <w:p>
      <w:pPr>
        <w:pStyle w:val="BodyText"/>
      </w:pPr>
      <w:r>
        <w:rPr>
          <w:iCs/>
          <w:i/>
        </w:rPr>
        <w:t xml:space="preserve">(Pass: the print has</w:t>
      </w:r>
      <w:r>
        <w:rPr>
          <w:iCs/>
          <w:i/>
        </w:rPr>
        <w:t xml:space="preserve"> </w:t>
      </w:r>
      <w:r>
        <w:rPr>
          <w:iCs/>
          <w:i/>
        </w:rPr>
        <w:t xml:space="preserve">“</w:t>
      </w:r>
      <w:r>
        <w:rPr>
          <w:iCs/>
          <w:i/>
        </w:rPr>
        <w:t xml:space="preserve">ದಿವ್ಯಾ</w:t>
      </w:r>
      <w:r>
        <w:rPr>
          <w:iCs/>
          <w:i/>
        </w:rPr>
        <w:t xml:space="preserve">”</w:t>
      </w:r>
      <w:r>
        <w:rPr>
          <w:iCs/>
          <w:i/>
        </w:rPr>
        <w:t xml:space="preserve">,</w:t>
      </w:r>
      <w:r>
        <w:t xml:space="preserve"> </w:t>
      </w:r>
      <w:r>
        <w:t xml:space="preserve">divyā</w:t>
      </w:r>
      <w:r>
        <w:t xml:space="preserve"> </w:t>
      </w:r>
      <w:r>
        <w:rPr>
          <w:iCs/>
          <w:i/>
        </w:rPr>
        <w:t xml:space="preserve">(= Pada</w:t>
      </w:r>
      <w:r>
        <w:t xml:space="preserve"> </w:t>
      </w:r>
      <w:r>
        <w:t xml:space="preserve">divi | ā</w:t>
      </w:r>
      <w:r>
        <w:rPr>
          <w:iCs/>
          <w:i/>
        </w:rPr>
        <w:t xml:space="preserve">).)</w:t>
      </w:r>
    </w:p>
    <w:p>
      <w:pPr>
        <w:pStyle w:val="BodyText"/>
      </w:pPr>
      <w:r>
        <w:rPr>
          <w:iCs/>
          <w:i/>
        </w:rPr>
        <w:t xml:space="preserve">(The print joins</w:t>
      </w:r>
      <w:r>
        <w:t xml:space="preserve"> </w:t>
      </w:r>
      <w:r>
        <w:t xml:space="preserve">saṃbhṛtakratav indra</w:t>
      </w:r>
      <w:r>
        <w:rPr>
          <w:iCs/>
          <w:i/>
        </w:rPr>
        <w:t xml:space="preserve">; the Pada below shows the vocative</w:t>
      </w:r>
      <w:r>
        <w:t xml:space="preserve"> </w:t>
      </w:r>
      <w:r>
        <w:t xml:space="preserve">saṃbhṛtakrato iti</w:t>
      </w:r>
      <w:r>
        <w:rPr>
          <w:iCs/>
          <w:i/>
        </w:rPr>
        <w:t xml:space="preserve">, i.e. the Saṃhitā sandhi is</w:t>
      </w:r>
      <w:r>
        <w:t xml:space="preserve"> </w:t>
      </w:r>
      <w:r>
        <w:t xml:space="preserve">-o</w:t>
      </w:r>
      <w:r>
        <w:t xml:space="preserve"> </w:t>
      </w:r>
      <w:r>
        <w:rPr>
          <w:iCs/>
          <w:i/>
        </w:rPr>
        <w:t xml:space="preserve">+</w:t>
      </w:r>
      <w:r>
        <w:t xml:space="preserve"> </w:t>
      </w:r>
      <w:r>
        <w:t xml:space="preserve">i- → -av i-</w:t>
      </w:r>
      <w:r>
        <w:rPr>
          <w:iCs/>
          <w:i/>
        </w:rPr>
        <w:t xml:space="preserve">, as printed. The Saṃhitā’s</w:t>
      </w:r>
      <w:r>
        <w:t xml:space="preserve"> </w:t>
      </w:r>
      <w:r>
        <w:t xml:space="preserve">divy ā</w:t>
      </w:r>
      <w:r>
        <w:t xml:space="preserve"> </w:t>
      </w:r>
      <w:r>
        <w:rPr>
          <w:iCs/>
          <w:i/>
        </w:rPr>
        <w:t xml:space="preserve">is as printed; the Pada</w:t>
      </w:r>
      <w:r>
        <w:t xml:space="preserve"> </w:t>
      </w:r>
      <w:r>
        <w:t xml:space="preserve">divi | ā</w:t>
      </w:r>
      <w:r>
        <w:t xml:space="preserve"> </w:t>
      </w:r>
      <w:r>
        <w:rPr>
          <w:iCs/>
          <w:i/>
        </w:rPr>
        <w:t xml:space="preserve">— so the print’s</w:t>
      </w:r>
      <w:r>
        <w:rPr>
          <w:iCs/>
          <w:i/>
        </w:rPr>
        <w:t xml:space="preserve"> </w:t>
      </w:r>
      <w:r>
        <w:rPr>
          <w:iCs/>
          <w:i/>
        </w:rPr>
        <w:t xml:space="preserve">“</w:t>
      </w:r>
      <w:r>
        <w:rPr>
          <w:iCs/>
          <w:i/>
        </w:rPr>
        <w:t xml:space="preserve">ā</w:t>
      </w:r>
      <w:r>
        <w:rPr>
          <w:iCs/>
          <w:i/>
        </w:rPr>
        <w:t xml:space="preserve">”</w:t>
      </w:r>
      <w:r>
        <w:rPr>
          <w:iCs/>
          <w:i/>
        </w:rPr>
        <w:t xml:space="preserve"> </w:t>
      </w:r>
      <w:r>
        <w:rPr>
          <w:iCs/>
          <w:i/>
        </w:rPr>
        <w:t xml:space="preserve">before</w:t>
      </w:r>
      <w:r>
        <w:t xml:space="preserve"> </w:t>
      </w:r>
      <w:r>
        <w:t xml:space="preserve">sūryaṃ</w:t>
      </w:r>
      <w:r>
        <w:t xml:space="preserve"> </w:t>
      </w:r>
      <w:r>
        <w:rPr>
          <w:iCs/>
          <w:i/>
        </w:rPr>
        <w:t xml:space="preserve">belongs to</w:t>
      </w:r>
      <w:r>
        <w:t xml:space="preserve"> </w:t>
      </w:r>
      <w:r>
        <w:t xml:space="preserve">adhārayaḥ</w:t>
      </w:r>
      <w:r>
        <w:t xml:space="preserve"> </w:t>
      </w:r>
      <w:r>
        <w:rPr>
          <w:iCs/>
          <w:i/>
        </w:rPr>
        <w:t xml:space="preserve">by the Pada.)</w:t>
      </w:r>
    </w:p>
    <w:p>
      <w:pPr>
        <w:pStyle w:val="BodyText"/>
      </w:pPr>
      <w:r>
        <w:rPr>
          <w:bCs/>
          <w:b/>
        </w:rPr>
        <w:t xml:space="preserve">Pada-pāṭha</w:t>
      </w:r>
      <w:r>
        <w:t xml:space="preserve"> </w:t>
      </w:r>
      <w:r>
        <w:rPr>
          <w:iCs/>
          <w:i/>
        </w:rPr>
        <w:t xml:space="preserve">(p. 240)</w:t>
      </w:r>
    </w:p>
    <w:p>
      <w:pPr>
        <w:pStyle w:val="BlockText"/>
      </w:pPr>
      <w:r>
        <w:t xml:space="preserve">जघन्वान् । ऊं इति । हरिऽभिः । संभृतक्रतो इति संभृतऽक्रतो । इन्द्र । वृत्रम् । मनुषे । गातुऽयन् । अपः ।</w:t>
      </w:r>
      <w:r>
        <w:t xml:space="preserve"> </w:t>
      </w:r>
      <w:r>
        <w:t xml:space="preserve">अयच्छथाः । बाह्वोः । वज्रम् । आयसम् । अधारयः । दिवि । आ । सूर्यम् । दृशे ॥ ८ ॥</w:t>
      </w:r>
    </w:p>
    <w:p>
      <w:pPr>
        <w:pStyle w:val="FirstParagraph"/>
      </w:pPr>
      <w:r>
        <w:rPr>
          <w:iCs/>
          <w:i/>
        </w:rPr>
        <w:t xml:space="preserve">jaghanvān | ūṃ iti | hari-bhiḥ | saṃbhṛtakrato iti saṃbhṛta-krato | indra | vṛtram | manuṣe | gātu-yan | apaḥ |</w:t>
      </w:r>
      <w:r>
        <w:t xml:space="preserve"> </w:t>
      </w:r>
      <w:r>
        <w:rPr>
          <w:iCs/>
          <w:i/>
        </w:rPr>
        <w:t xml:space="preserve">ayacchathāḥ | bāhvoḥ | vajram | āyasam | adhārayaḥ | divi | ā | sūryam | dṛśe || 8 ||</w:t>
      </w:r>
    </w:p>
    <w:p>
      <w:pPr>
        <w:pStyle w:val="BodyText"/>
      </w:pPr>
      <w:r>
        <w:rPr>
          <w:bCs/>
          <w:b/>
        </w:rPr>
        <w:t xml:space="preserve">Sāyaṇa-bhāṣya</w:t>
      </w:r>
      <w:r>
        <w:t xml:space="preserve"> </w:t>
      </w:r>
      <w:r>
        <w:rPr>
          <w:iCs/>
          <w:i/>
        </w:rPr>
        <w:t xml:space="preserve">(p. 240)</w:t>
      </w:r>
    </w:p>
    <w:p>
      <w:pPr>
        <w:pStyle w:val="BlockText"/>
      </w:pPr>
      <w:r>
        <w:rPr>
          <w:bCs/>
          <w:b/>
        </w:rPr>
        <w:t xml:space="preserve">हे संभृतक्रतो संपादितकर्मन् संपादितप्रज्ञ वेन्द्र मनुषे जनाय गातुयन् गातुं मार्गमिच्छन् वृत्रं लोकानामावरकमसुरं हरिभिरश्वैर्युक्तस्त्वं जघन्वान् उ । हतवान् खलु । तदनन्तरमपो वृष्ट्युदकानि प्रावर्तयः इत्यध्याहारः । बाह्वोस्त्वदीययोर्हस्तयोरायसमयोमयं वज्रमयच्छथाः । आग्रहीः । आकारः समुच्चयार्थः । सूर्यं च दिवि द्युलोके दृशे द्रष्टुं सर्वेषामस्माकं दर्शनायाधारयः । स्थापयाम् चकृषे ॥</w:t>
      </w:r>
    </w:p>
    <w:p>
      <w:pPr>
        <w:pStyle w:val="FirstParagraph"/>
      </w:pPr>
      <w:r>
        <w:rPr>
          <w:iCs/>
          <w:i/>
        </w:rPr>
        <w:t xml:space="preserve">he saṃbhṛtakrato saṃpāditakarman saṃpāditaprajña vendra manuṣe janāya gātuyan gātuṃ mārgam icchan vṛtraṃ lokānām āvarakam asuraṃ haribhir aśvair yuktas tvaṃ jaghanvān u | hatavān khalu | tadanantaram apo vṛṣṭyudakāni prāvartayaḥ ity adhyāhāraḥ | bāhvos tvadīyayor hastayor āyasam ayomayaṃ vajram ayacchathāḥ | āgrahīḥ | ākāraḥ samuccayārthaḥ | sūryaṃ ca divi dyuloke dṛśe draṣṭuṃ sarveṣām asmākaṃ darśanāyādhārayaḥ | sthāpayāṃ cakṛṣe ||</w:t>
      </w:r>
    </w:p>
    <w:p>
      <w:pPr>
        <w:pStyle w:val="BodyText"/>
      </w:pPr>
      <w:r>
        <w:rPr>
          <w:iCs/>
          <w:i/>
        </w:rPr>
        <w:t xml:space="preserve">(Reading note: the last clause</w:t>
      </w:r>
      <w:r>
        <w:rPr>
          <w:iCs/>
          <w:i/>
        </w:rPr>
        <w:t xml:space="preserve"> </w:t>
      </w:r>
      <w:r>
        <w:rPr>
          <w:iCs/>
          <w:i/>
        </w:rPr>
        <w:t xml:space="preserve">“</w:t>
      </w:r>
      <w:r>
        <w:rPr>
          <w:iCs/>
          <w:i/>
          <w:iCs/>
          <w:i/>
        </w:rPr>
        <w:t xml:space="preserve">sthāpayāṃ cakṛṣe</w:t>
      </w:r>
      <w:r>
        <w:rPr>
          <w:iCs/>
          <w:i/>
        </w:rPr>
        <w:t xml:space="preserve">”</w:t>
      </w:r>
      <w:r>
        <w:rPr>
          <w:iCs/>
          <w:i/>
        </w:rPr>
        <w:t xml:space="preserve"> </w:t>
      </w:r>
      <w:r>
        <w:rPr>
          <w:iCs/>
          <w:i/>
        </w:rPr>
        <w:t xml:space="preserve">is clear in the better scan. The grammatical tail — on</w:t>
      </w:r>
      <w:r>
        <w:t xml:space="preserve"> </w:t>
      </w:r>
      <w:r>
        <w:t xml:space="preserve">jaghanvān</w:t>
      </w:r>
      <w:r>
        <w:rPr>
          <w:iCs/>
          <w:i/>
        </w:rPr>
        <w:t xml:space="preserve">,</w:t>
      </w:r>
      <w:r>
        <w:t xml:space="preserve"> </w:t>
      </w:r>
      <w:r>
        <w:t xml:space="preserve">gātuyan</w:t>
      </w:r>
      <w:r>
        <w:rPr>
          <w:iCs/>
          <w:i/>
        </w:rPr>
        <w:t xml:space="preserve">,</w:t>
      </w:r>
      <w:r>
        <w:t xml:space="preserve"> </w:t>
      </w:r>
      <w:r>
        <w:t xml:space="preserve">ayacchathāḥ</w:t>
      </w:r>
      <w:r>
        <w:rPr>
          <w:iCs/>
          <w:i/>
        </w:rPr>
        <w:t xml:space="preserve">,</w:t>
      </w:r>
      <w:r>
        <w:t xml:space="preserve"> </w:t>
      </w:r>
      <w:r>
        <w:t xml:space="preserve">bāhvoḥ</w:t>
      </w:r>
      <w:r>
        <w:t xml:space="preserve"> </w:t>
      </w:r>
      <w:r>
        <w:rPr>
          <w:iCs/>
          <w:i/>
        </w:rPr>
        <w:t xml:space="preserve">— is characterized: for</w:t>
      </w:r>
      <w:r>
        <w:t xml:space="preserve"> </w:t>
      </w:r>
      <w:r>
        <w:t xml:space="preserve">jaghanvān</w:t>
      </w:r>
      <w:r>
        <w:t xml:space="preserve"> </w:t>
      </w:r>
      <w:r>
        <w:rPr>
          <w:iCs/>
          <w:i/>
        </w:rPr>
        <w:t xml:space="preserve">the</w:t>
      </w:r>
      <w:r>
        <w:t xml:space="preserve"> </w:t>
      </w:r>
      <w:r>
        <w:t xml:space="preserve">kvasu</w:t>
      </w:r>
      <w:r>
        <w:t xml:space="preserve"> </w:t>
      </w:r>
      <w:r>
        <w:rPr>
          <w:iCs/>
          <w:i/>
        </w:rPr>
        <w:t xml:space="preserve">after</w:t>
      </w:r>
      <w:r>
        <w:t xml:space="preserve"> </w:t>
      </w:r>
      <w:r>
        <w:t xml:space="preserve">han</w:t>
      </w:r>
      <w:r>
        <w:t xml:space="preserve"> </w:t>
      </w:r>
      <w:r>
        <w:rPr>
          <w:iCs/>
          <w:i/>
        </w:rPr>
        <w:t xml:space="preserve">with the Vedic loss of the optional</w:t>
      </w:r>
      <w:r>
        <w:t xml:space="preserve"> </w:t>
      </w:r>
      <w:r>
        <w:t xml:space="preserve">iṭ</w:t>
      </w:r>
      <w:r>
        <w:t xml:space="preserve"> </w:t>
      </w:r>
      <w:r>
        <w:rPr>
          <w:iCs/>
          <w:i/>
        </w:rPr>
        <w:t xml:space="preserve">(</w:t>
      </w:r>
      <w:r>
        <w:t xml:space="preserve">vibhāṣā gamahanavidaviśām</w:t>
      </w:r>
      <w:r>
        <w:rPr>
          <w:iCs/>
          <w:i/>
        </w:rPr>
        <w:t xml:space="preserve">, Pā. 7-2-68); for</w:t>
      </w:r>
      <w:r>
        <w:t xml:space="preserve"> </w:t>
      </w:r>
      <w:r>
        <w:t xml:space="preserve">gātuyan</w:t>
      </w:r>
      <w:r>
        <w:t xml:space="preserve"> </w:t>
      </w:r>
      <w:r>
        <w:rPr>
          <w:iCs/>
          <w:i/>
        </w:rPr>
        <w:t xml:space="preserve">the</w:t>
      </w:r>
      <w:r>
        <w:t xml:space="preserve"> </w:t>
      </w:r>
      <w:r>
        <w:t xml:space="preserve">kyac</w:t>
      </w:r>
      <w:r>
        <w:t xml:space="preserve"> </w:t>
      </w:r>
      <w:r>
        <w:rPr>
          <w:iCs/>
          <w:i/>
        </w:rPr>
        <w:t xml:space="preserve">by</w:t>
      </w:r>
      <w:r>
        <w:t xml:space="preserve"> </w:t>
      </w:r>
      <w:r>
        <w:t xml:space="preserve">chandasi parecchāyām* (Kā. 3-1-8-2), with the lengthening forbidden by* na chandasy aputrasya</w:t>
      </w:r>
      <w:r>
        <w:rPr>
          <w:iCs/>
          <w:i/>
        </w:rPr>
        <w:t xml:space="preserve">; for</w:t>
      </w:r>
      <w:r>
        <w:t xml:space="preserve"> </w:t>
      </w:r>
      <w:r>
        <w:t xml:space="preserve">bāhvoḥ</w:t>
      </w:r>
      <w:r>
        <w:t xml:space="preserve"> </w:t>
      </w:r>
      <w:r>
        <w:rPr>
          <w:iCs/>
          <w:i/>
        </w:rPr>
        <w:t xml:space="preserve">the vibhakti-accent by</w:t>
      </w:r>
      <w:r>
        <w:t xml:space="preserve"> </w:t>
      </w:r>
      <w:r>
        <w:t xml:space="preserve">udāttayaṇo hal pūrvāt</w:t>
      </w:r>
      <w:r>
        <w:rPr>
          <w:iCs/>
          <w:i/>
        </w:rPr>
        <w:t xml:space="preserve">.)</w:t>
      </w:r>
    </w:p>
    <w:p>
      <w:pPr>
        <w:pStyle w:val="BodyText"/>
      </w:pPr>
      <w:r>
        <w:rPr>
          <w:bCs/>
          <w:b/>
        </w:rPr>
        <w:t xml:space="preserve">Translation of the bhāṣya:</w:t>
      </w:r>
      <w:r>
        <w:t xml:space="preserve"> </w:t>
      </w:r>
      <w:r>
        <w:t xml:space="preserve">“</w:t>
      </w:r>
      <w:r>
        <w:t xml:space="preserve">O</w:t>
      </w:r>
      <w:r>
        <w:t xml:space="preserve"> </w:t>
      </w:r>
      <w:r>
        <w:rPr>
          <w:iCs/>
          <w:i/>
        </w:rPr>
        <w:t xml:space="preserve">saṃbhṛtakrato</w:t>
      </w:r>
      <w:r>
        <w:t xml:space="preserve">, O Indra of accomplished works or accomplished wisdom,</w:t>
      </w:r>
      <w:r>
        <w:t xml:space="preserve"> </w:t>
      </w:r>
      <w:r>
        <w:rPr>
          <w:iCs/>
          <w:i/>
        </w:rPr>
        <w:t xml:space="preserve">manuṣe</w:t>
      </w:r>
      <w:r>
        <w:t xml:space="preserve">, for the man, for the people,</w:t>
      </w:r>
      <w:r>
        <w:t xml:space="preserve"> </w:t>
      </w:r>
      <w:r>
        <w:rPr>
          <w:iCs/>
          <w:i/>
        </w:rPr>
        <w:t xml:space="preserve">gātuyan</w:t>
      </w:r>
      <w:r>
        <w:t xml:space="preserve">, wishing a way — you, yoked with</w:t>
      </w:r>
      <w:r>
        <w:t xml:space="preserve"> </w:t>
      </w:r>
      <w:r>
        <w:rPr>
          <w:iCs/>
          <w:i/>
        </w:rPr>
        <w:t xml:space="preserve">haribhiḥ</w:t>
      </w:r>
      <w:r>
        <w:t xml:space="preserve">, the horses,</w:t>
      </w:r>
      <w:r>
        <w:t xml:space="preserve"> </w:t>
      </w:r>
      <w:r>
        <w:rPr>
          <w:iCs/>
          <w:i/>
        </w:rPr>
        <w:t xml:space="preserve">jaghanvān u</w:t>
      </w:r>
      <w:r>
        <w:t xml:space="preserve">, killed Vṛtra, the Asura who encloses the worlds; and after that you set the waters, the rain-waters, flowing (this is understood).</w:t>
      </w:r>
      <w:r>
        <w:t xml:space="preserve"> </w:t>
      </w:r>
      <w:r>
        <w:rPr>
          <w:iCs/>
          <w:i/>
        </w:rPr>
        <w:t xml:space="preserve">Bāhvoḥ</w:t>
      </w:r>
      <w:r>
        <w:t xml:space="preserve">, in your two hands you</w:t>
      </w:r>
      <w:r>
        <w:t xml:space="preserve"> </w:t>
      </w:r>
      <w:r>
        <w:rPr>
          <w:iCs/>
          <w:i/>
        </w:rPr>
        <w:t xml:space="preserve">ayacchathāḥ</w:t>
      </w:r>
      <w:r>
        <w:t xml:space="preserve">, held, the iron thunderbolt; and</w:t>
      </w:r>
      <w:r>
        <w:t xml:space="preserve"> </w:t>
      </w:r>
      <w:r>
        <w:rPr>
          <w:iCs/>
          <w:i/>
        </w:rPr>
        <w:t xml:space="preserve">divi</w:t>
      </w:r>
      <w:r>
        <w:t xml:space="preserve">, in the sky, you</w:t>
      </w:r>
      <w:r>
        <w:t xml:space="preserve"> </w:t>
      </w:r>
      <w:r>
        <w:rPr>
          <w:iCs/>
          <w:i/>
        </w:rPr>
        <w:t xml:space="preserve">adhārayaḥ</w:t>
      </w:r>
      <w:r>
        <w:t xml:space="preserve">, set the sun,</w:t>
      </w:r>
      <w:r>
        <w:t xml:space="preserve"> </w:t>
      </w:r>
      <w:r>
        <w:rPr>
          <w:iCs/>
          <w:i/>
        </w:rPr>
        <w:t xml:space="preserve">dṛśe</w:t>
      </w:r>
      <w:r>
        <w:t xml:space="preserve">, to be seen — so that we all may see.</w:t>
      </w:r>
      <w:r>
        <w:t xml:space="preserve">”</w:t>
      </w:r>
    </w:p>
    <w:p>
      <w:pPr>
        <w:pStyle w:val="BodyText"/>
      </w:pPr>
      <w:r>
        <w:rPr>
          <w:bCs/>
          <w:b/>
        </w:rPr>
        <w:t xml:space="preserve">Pratipadārtha</w:t>
      </w:r>
      <w:r>
        <w:t xml:space="preserve"> </w:t>
      </w:r>
      <w:r>
        <w:rPr>
          <w:iCs/>
          <w:i/>
        </w:rPr>
        <w:t xml:space="preserve">(p. 240)</w:t>
      </w:r>
      <w:r>
        <w:t xml:space="preserve"> </w:t>
      </w:r>
      <w:r>
        <w:t xml:space="preserve">—</w:t>
      </w:r>
      <w:r>
        <w:t xml:space="preserve"> </w:t>
      </w:r>
      <w:r>
        <w:t xml:space="preserve">“</w:t>
      </w:r>
      <w:r>
        <w:rPr>
          <w:bCs/>
          <w:b/>
        </w:rPr>
        <w:t xml:space="preserve">saṃbhṛtakrato</w:t>
      </w:r>
      <w:r>
        <w:t xml:space="preserve"> </w:t>
      </w:r>
      <w:r>
        <w:t xml:space="preserve">— O Indra, who have accomplished sacred rites, or have accomplished wisdom;</w:t>
      </w:r>
      <w:r>
        <w:t xml:space="preserve"> </w:t>
      </w:r>
      <w:r>
        <w:rPr>
          <w:bCs/>
          <w:b/>
        </w:rPr>
        <w:t xml:space="preserve">mānuṣe</w:t>
      </w:r>
      <w:r>
        <w:t xml:space="preserve"> </w:t>
      </w:r>
      <w:r>
        <w:t xml:space="preserve">— for man;</w:t>
      </w:r>
      <w:r>
        <w:t xml:space="preserve"> </w:t>
      </w:r>
      <w:r>
        <w:rPr>
          <w:bCs/>
          <w:b/>
        </w:rPr>
        <w:t xml:space="preserve">gātuyan</w:t>
      </w:r>
      <w:r>
        <w:t xml:space="preserve"> </w:t>
      </w:r>
      <w:r>
        <w:t xml:space="preserve">— wishing to give (him) a way;</w:t>
      </w:r>
      <w:r>
        <w:t xml:space="preserve"> </w:t>
      </w:r>
      <w:r>
        <w:rPr>
          <w:bCs/>
          <w:b/>
        </w:rPr>
        <w:t xml:space="preserve">vṛtram</w:t>
      </w:r>
      <w:r>
        <w:t xml:space="preserve"> </w:t>
      </w:r>
      <w:r>
        <w:t xml:space="preserve">— Vṛtra, who covered the whole world;</w:t>
      </w:r>
      <w:r>
        <w:t xml:space="preserve"> </w:t>
      </w:r>
      <w:r>
        <w:rPr>
          <w:bCs/>
          <w:b/>
        </w:rPr>
        <w:t xml:space="preserve">haribhiḥ</w:t>
      </w:r>
      <w:r>
        <w:t xml:space="preserve"> </w:t>
      </w:r>
      <w:r>
        <w:t xml:space="preserve">— with horses;</w:t>
      </w:r>
      <w:r>
        <w:t xml:space="preserve"> </w:t>
      </w:r>
      <w:r>
        <w:rPr>
          <w:bCs/>
          <w:b/>
        </w:rPr>
        <w:t xml:space="preserve">jaghanvān u</w:t>
      </w:r>
      <w:r>
        <w:t xml:space="preserve"> </w:t>
      </w:r>
      <w:r>
        <w:t xml:space="preserve">— you have killed, haven’t you? (and then);</w:t>
      </w:r>
      <w:r>
        <w:t xml:space="preserve"> </w:t>
      </w:r>
      <w:r>
        <w:rPr>
          <w:bCs/>
          <w:b/>
        </w:rPr>
        <w:t xml:space="preserve">apaḥ</w:t>
      </w:r>
      <w:r>
        <w:t xml:space="preserve"> </w:t>
      </w:r>
      <w:r>
        <w:t xml:space="preserve">— the waters (you released and made to flow);</w:t>
      </w:r>
      <w:r>
        <w:t xml:space="preserve"> </w:t>
      </w:r>
      <w:r>
        <w:rPr>
          <w:bCs/>
          <w:b/>
        </w:rPr>
        <w:t xml:space="preserve">bāhvoḥ</w:t>
      </w:r>
      <w:r>
        <w:t xml:space="preserve"> </w:t>
      </w:r>
      <w:r>
        <w:t xml:space="preserve">— in your two arms;</w:t>
      </w:r>
      <w:r>
        <w:t xml:space="preserve"> </w:t>
      </w:r>
      <w:r>
        <w:rPr>
          <w:bCs/>
          <w:b/>
        </w:rPr>
        <w:t xml:space="preserve">āyasam</w:t>
      </w:r>
      <w:r>
        <w:t xml:space="preserve"> </w:t>
      </w:r>
      <w:r>
        <w:t xml:space="preserve">— made of iron;</w:t>
      </w:r>
      <w:r>
        <w:t xml:space="preserve"> </w:t>
      </w:r>
      <w:r>
        <w:rPr>
          <w:bCs/>
          <w:b/>
        </w:rPr>
        <w:t xml:space="preserve">vajram</w:t>
      </w:r>
      <w:r>
        <w:t xml:space="preserve"> </w:t>
      </w:r>
      <w:r>
        <w:t xml:space="preserve">— the thunderbolt;</w:t>
      </w:r>
      <w:r>
        <w:t xml:space="preserve"> </w:t>
      </w:r>
      <w:r>
        <w:rPr>
          <w:bCs/>
          <w:b/>
        </w:rPr>
        <w:t xml:space="preserve">ayacchathāḥ</w:t>
      </w:r>
      <w:r>
        <w:t xml:space="preserve"> </w:t>
      </w:r>
      <w:r>
        <w:t xml:space="preserve">— you took up; and;</w:t>
      </w:r>
      <w:r>
        <w:t xml:space="preserve"> </w:t>
      </w:r>
      <w:r>
        <w:rPr>
          <w:bCs/>
          <w:b/>
        </w:rPr>
        <w:t xml:space="preserve">sūryam</w:t>
      </w:r>
      <w:r>
        <w:t xml:space="preserve"> </w:t>
      </w:r>
      <w:r>
        <w:t xml:space="preserve">— also the sun;</w:t>
      </w:r>
      <w:r>
        <w:t xml:space="preserve"> </w:t>
      </w:r>
      <w:r>
        <w:rPr>
          <w:bCs/>
          <w:b/>
        </w:rPr>
        <w:t xml:space="preserve">divi</w:t>
      </w:r>
      <w:r>
        <w:t xml:space="preserve"> </w:t>
      </w:r>
      <w:r>
        <w:t xml:space="preserve">— in the sky;</w:t>
      </w:r>
      <w:r>
        <w:t xml:space="preserve"> </w:t>
      </w:r>
      <w:r>
        <w:rPr>
          <w:bCs/>
          <w:b/>
        </w:rPr>
        <w:t xml:space="preserve">dṛśe</w:t>
      </w:r>
      <w:r>
        <w:t xml:space="preserve"> </w:t>
      </w:r>
      <w:r>
        <w:t xml:space="preserve">— to be visible (to us);</w:t>
      </w:r>
      <w:r>
        <w:t xml:space="preserve"> </w:t>
      </w:r>
      <w:r>
        <w:rPr>
          <w:bCs/>
          <w:b/>
        </w:rPr>
        <w:t xml:space="preserve">adhārayaḥ</w:t>
      </w:r>
      <w:r>
        <w:t xml:space="preserve"> </w:t>
      </w:r>
      <w:r>
        <w:t xml:space="preserve">— you set.</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52.8, continued</w:t>
      </w:r>
      <w:r>
        <w:t xml:space="preserve"> </w:t>
      </w:r>
      <w:r>
        <w:rPr>
          <w:iCs/>
          <w:i/>
        </w:rPr>
        <w:t xml:space="preserve">(pp. 241–242, PDF 257–258)</w:t>
      </w:r>
    </w:p>
    <w:p>
      <w:pPr>
        <w:pStyle w:val="BodyText"/>
      </w:pPr>
      <w:r>
        <w:rPr>
          <w:bCs/>
          <w:b/>
        </w:rPr>
        <w:t xml:space="preserve">Bhāvārtha</w:t>
      </w:r>
      <w:r>
        <w:t xml:space="preserve"> </w:t>
      </w:r>
      <w:r>
        <w:rPr>
          <w:iCs/>
          <w:i/>
        </w:rPr>
        <w:t xml:space="preserve">(p. 241)</w:t>
      </w:r>
      <w:r>
        <w:t xml:space="preserve"> </w:t>
      </w:r>
      <w:r>
        <w:t xml:space="preserve">—</w:t>
      </w:r>
      <w:r>
        <w:t xml:space="preserve"> </w:t>
      </w:r>
      <w:r>
        <w:t xml:space="preserve">“</w:t>
      </w:r>
      <w:r>
        <w:t xml:space="preserve">O Indra, who have accomplished sacred rites: when you wished to go to men, you, joined with your horses, killed the Asura Vṛtra who had covered the way. After that you released the waters from Vṛtra and made them flow. You took in both your hands your thunderbolt, made of iron. And you set the sun in the sky, so that all of us may see.</w:t>
      </w:r>
      <w:r>
        <w:t xml:space="preserve">”</w:t>
      </w:r>
    </w:p>
    <w:p>
      <w:pPr>
        <w:pStyle w:val="BodyText"/>
      </w:pPr>
      <w:r>
        <w:rPr>
          <w:bCs/>
          <w:b/>
        </w:rPr>
        <w:t xml:space="preserve">English Translation (the source’s own, p. 241)</w:t>
      </w:r>
      <w:r>
        <w:t xml:space="preserve"> </w:t>
      </w:r>
      <w:r>
        <w:t xml:space="preserve">—</w:t>
      </w:r>
      <w:r>
        <w:t xml:space="preserve"> </w:t>
      </w:r>
      <w:r>
        <w:t xml:space="preserve">“</w:t>
      </w:r>
      <w:r>
        <w:t xml:space="preserve">Indra, performer of holy acts, desirous of going to man, you, with your horses has [sic] slain Vritra (has set free) the waters, have taken in your hands your thunderbolt of iron and have made the sun visible in the sky.</w:t>
      </w:r>
      <w:r>
        <w:t xml:space="preserve">”</w:t>
      </w:r>
    </w:p>
    <w:p>
      <w:pPr>
        <w:pStyle w:val="BodyText"/>
      </w:pPr>
      <w:r>
        <w:rPr>
          <w:bCs/>
          <w:b/>
        </w:rPr>
        <w:t xml:space="preserve">Special Topics (</w:t>
      </w:r>
      <w:r>
        <w:rPr>
          <w:iCs/>
          <w:i/>
          <w:bCs/>
          <w:b/>
        </w:rPr>
        <w:t xml:space="preserve">viśeṣa-viṣayagaḷu</w:t>
      </w:r>
      <w:r>
        <w:rPr>
          <w:bCs/>
          <w:b/>
        </w:rPr>
        <w:t xml:space="preserve">), p. 241</w:t>
      </w:r>
      <w:r>
        <w:t xml:space="preserve"> </w:t>
      </w:r>
      <w:r>
        <w:t xml:space="preserve">-</w:t>
      </w:r>
      <w:r>
        <w:t xml:space="preserve"> </w:t>
      </w:r>
      <w:r>
        <w:rPr>
          <w:bCs/>
          <w:b/>
        </w:rPr>
        <w:t xml:space="preserve">saṃbhṛtakrato</w:t>
      </w:r>
      <w:r>
        <w:t xml:space="preserve"> </w:t>
      </w:r>
      <w:r>
        <w:t xml:space="preserve">—</w:t>
      </w:r>
      <w:r>
        <w:t xml:space="preserve"> </w:t>
      </w:r>
      <w:r>
        <w:t xml:space="preserve">“</w:t>
      </w:r>
      <w:r>
        <w:t xml:space="preserve">Here the word</w:t>
      </w:r>
      <w:r>
        <w:t xml:space="preserve"> </w:t>
      </w:r>
      <w:r>
        <w:rPr>
          <w:iCs/>
          <w:i/>
        </w:rPr>
        <w:t xml:space="preserve">kratu</w:t>
      </w:r>
      <w:r>
        <w:t xml:space="preserve"> </w:t>
      </w:r>
      <w:r>
        <w:t xml:space="preserve">has been given two senses,</w:t>
      </w:r>
      <w:r>
        <w:t xml:space="preserve"> </w:t>
      </w:r>
      <w:r>
        <w:t xml:space="preserve">‘</w:t>
      </w:r>
      <w:r>
        <w:t xml:space="preserve">sacrifice</w:t>
      </w:r>
      <w:r>
        <w:t xml:space="preserve">’</w:t>
      </w:r>
      <w:r>
        <w:t xml:space="preserve"> </w:t>
      </w:r>
      <w:r>
        <w:t xml:space="preserve">or</w:t>
      </w:r>
      <w:r>
        <w:t xml:space="preserve"> </w:t>
      </w:r>
      <w:r>
        <w:t xml:space="preserve">‘</w:t>
      </w:r>
      <w:r>
        <w:t xml:space="preserve">wisdom</w:t>
      </w:r>
      <w:r>
        <w:t xml:space="preserve">’</w:t>
      </w:r>
      <w:r>
        <w:t xml:space="preserve">. This word gives Indra the special sense:</w:t>
      </w:r>
      <w:r>
        <w:t xml:space="preserve"> </w:t>
      </w:r>
      <w:r>
        <w:t xml:space="preserve">‘</w:t>
      </w:r>
      <w:r>
        <w:t xml:space="preserve">one who has all rites such as sacrifice</w:t>
      </w:r>
      <w:r>
        <w:t xml:space="preserve">’</w:t>
      </w:r>
      <w:r>
        <w:t xml:space="preserve"> </w:t>
      </w:r>
      <w:r>
        <w:t xml:space="preserve">or</w:t>
      </w:r>
      <w:r>
        <w:t xml:space="preserve"> </w:t>
      </w:r>
      <w:r>
        <w:t xml:space="preserve">‘</w:t>
      </w:r>
      <w:r>
        <w:t xml:space="preserve">one who is full of complete wisdom</w:t>
      </w:r>
      <w:r>
        <w:t xml:space="preserve">’</w:t>
      </w:r>
      <w:r>
        <w:t xml:space="preserve">.</w:t>
      </w:r>
      <w:r>
        <w:t xml:space="preserve">”</w:t>
      </w:r>
      <w:r>
        <w:t xml:space="preserve"> </w:t>
      </w:r>
      <w:r>
        <w:t xml:space="preserve">-</w:t>
      </w:r>
      <w:r>
        <w:t xml:space="preserve"> </w:t>
      </w:r>
      <w:r>
        <w:rPr>
          <w:bCs/>
          <w:b/>
        </w:rPr>
        <w:t xml:space="preserve">manuṣe</w:t>
      </w:r>
      <w:r>
        <w:t xml:space="preserve"> </w:t>
      </w:r>
      <w:r>
        <w:t xml:space="preserve">—</w:t>
      </w:r>
      <w:r>
        <w:t xml:space="preserve"> </w:t>
      </w:r>
      <w:r>
        <w:t xml:space="preserve">“</w:t>
      </w:r>
      <w:r>
        <w:t xml:space="preserve">The word</w:t>
      </w:r>
      <w:r>
        <w:t xml:space="preserve"> </w:t>
      </w:r>
      <w:r>
        <w:rPr>
          <w:iCs/>
          <w:i/>
        </w:rPr>
        <w:t xml:space="preserve">manuṣya</w:t>
      </w:r>
      <w:r>
        <w:t xml:space="preserve">, ending in</w:t>
      </w:r>
      <w:r>
        <w:t xml:space="preserve"> </w:t>
      </w:r>
      <w:r>
        <w:rPr>
          <w:iCs/>
          <w:i/>
        </w:rPr>
        <w:t xml:space="preserve">s</w:t>
      </w:r>
      <w:r>
        <w:t xml:space="preserve">, gives here the sense</w:t>
      </w:r>
      <w:r>
        <w:t xml:space="preserve"> </w:t>
      </w:r>
      <w:r>
        <w:t xml:space="preserve">‘</w:t>
      </w:r>
      <w:r>
        <w:t xml:space="preserve">for the community of people</w:t>
      </w:r>
      <w:r>
        <w:t xml:space="preserve">’</w:t>
      </w:r>
      <w:r>
        <w:t xml:space="preserve">.</w:t>
      </w:r>
      <w:r>
        <w:t xml:space="preserve">”</w:t>
      </w:r>
      <w:r>
        <w:t xml:space="preserve"> </w:t>
      </w:r>
      <w:r>
        <w:t xml:space="preserve">-</w:t>
      </w:r>
      <w:r>
        <w:t xml:space="preserve"> </w:t>
      </w:r>
      <w:r>
        <w:rPr>
          <w:bCs/>
          <w:b/>
        </w:rPr>
        <w:t xml:space="preserve">gātuyan</w:t>
      </w:r>
      <w:r>
        <w:t xml:space="preserve"> </w:t>
      </w:r>
      <w:r>
        <w:t xml:space="preserve">—</w:t>
      </w:r>
      <w:r>
        <w:t xml:space="preserve"> </w:t>
      </w:r>
      <w:r>
        <w:t xml:space="preserve">“</w:t>
      </w:r>
      <w:r>
        <w:rPr>
          <w:iCs/>
          <w:i/>
        </w:rPr>
        <w:t xml:space="preserve">Gātuṃ mārgam icchan</w:t>
      </w:r>
      <w:r>
        <w:t xml:space="preserve">: wishing for a way. Here the special sense is:</w:t>
      </w:r>
      <w:r>
        <w:t xml:space="preserve"> </w:t>
      </w:r>
      <w:r>
        <w:t xml:space="preserve">‘</w:t>
      </w:r>
      <w:r>
        <w:t xml:space="preserve">in order to make a way by which rain may be obtained, a happy way for the people, who were perishing without rain</w:t>
      </w:r>
      <w:r>
        <w:t xml:space="preserve">’</w:t>
      </w:r>
      <w:r>
        <w:t xml:space="preserve">.</w:t>
      </w:r>
      <w:r>
        <w:t xml:space="preserve">”</w:t>
      </w:r>
      <w:r>
        <w:t xml:space="preserve"> </w:t>
      </w:r>
      <w:r>
        <w:t xml:space="preserve">-</w:t>
      </w:r>
      <w:r>
        <w:t xml:space="preserve"> </w:t>
      </w:r>
      <w:r>
        <w:rPr>
          <w:bCs/>
          <w:b/>
        </w:rPr>
        <w:t xml:space="preserve">dṛśe</w:t>
      </w:r>
      <w:r>
        <w:t xml:space="preserve"> </w:t>
      </w:r>
      <w:r>
        <w:t xml:space="preserve">—</w:t>
      </w:r>
      <w:r>
        <w:t xml:space="preserve"> </w:t>
      </w:r>
      <w:r>
        <w:t xml:space="preserve">“</w:t>
      </w:r>
      <w:r>
        <w:rPr>
          <w:iCs/>
          <w:i/>
        </w:rPr>
        <w:t xml:space="preserve">Draṣṭuṃ sarveṣām asmākaṃ darśanāya</w:t>
      </w:r>
      <w:r>
        <w:t xml:space="preserve">:</w:t>
      </w:r>
      <w:r>
        <w:t xml:space="preserve"> </w:t>
      </w:r>
      <w:r>
        <w:t xml:space="preserve">‘</w:t>
      </w:r>
      <w:r>
        <w:t xml:space="preserve">so that all of us may see</w:t>
      </w:r>
      <w:r>
        <w:t xml:space="preserve">’</w:t>
      </w:r>
      <w:r>
        <w:t xml:space="preserve"> </w:t>
      </w:r>
      <w:r>
        <w:t xml:space="preserve">— Indra is praised here with the thought that the sun was set in the atmosphere in order that even ordinary people might obtain the capacity to see.</w:t>
      </w:r>
      <w:r>
        <w:t xml:space="preserve">”</w:t>
      </w:r>
    </w:p>
    <w:p>
      <w:pPr>
        <w:pStyle w:val="BodyText"/>
      </w:pPr>
      <w:r>
        <w:rPr>
          <w:bCs/>
          <w:b/>
        </w:rPr>
        <w:t xml:space="preserve">Vyākaraṇa-prakriyā</w:t>
      </w:r>
      <w:r>
        <w:t xml:space="preserve"> </w:t>
      </w:r>
      <w:r>
        <w:rPr>
          <w:iCs/>
          <w:i/>
        </w:rPr>
        <w:t xml:space="preserve">(pp. 241–242 — grammar pages, noted briefly)</w:t>
      </w:r>
      <w:r>
        <w:t xml:space="preserve"> </w:t>
      </w:r>
      <w:r>
        <w:t xml:space="preserve">-</w:t>
      </w:r>
      <w:r>
        <w:t xml:space="preserve"> </w:t>
      </w:r>
      <w:r>
        <w:rPr>
          <w:bCs/>
          <w:b/>
        </w:rPr>
        <w:t xml:space="preserve">jaghanvān</w:t>
      </w:r>
      <w:r>
        <w:t xml:space="preserve">:</w:t>
      </w:r>
      <w:r>
        <w:t xml:space="preserve"> </w:t>
      </w:r>
      <w:r>
        <w:rPr>
          <w:iCs/>
          <w:i/>
        </w:rPr>
        <w:t xml:space="preserve">han hiṃsāgatyoḥ</w:t>
      </w:r>
      <w:r>
        <w:t xml:space="preserve">;</w:t>
      </w:r>
      <w:r>
        <w:t xml:space="preserve"> </w:t>
      </w:r>
      <w:r>
        <w:rPr>
          <w:iCs/>
          <w:i/>
        </w:rPr>
        <w:t xml:space="preserve">chandasi liṭ</w:t>
      </w:r>
      <w:r>
        <w:t xml:space="preserve">;</w:t>
      </w:r>
      <w:r>
        <w:t xml:space="preserve"> </w:t>
      </w:r>
      <w:r>
        <w:rPr>
          <w:iCs/>
          <w:i/>
        </w:rPr>
        <w:t xml:space="preserve">kvasuś ca</w:t>
      </w:r>
      <w:r>
        <w:t xml:space="preserve"> </w:t>
      </w:r>
      <w:r>
        <w:t xml:space="preserve">(Pā. sū. 3-2-107) gives</w:t>
      </w:r>
      <w:r>
        <w:t xml:space="preserve"> </w:t>
      </w:r>
      <w:r>
        <w:rPr>
          <w:iCs/>
          <w:i/>
        </w:rPr>
        <w:t xml:space="preserve">kvasu</w:t>
      </w:r>
      <w:r>
        <w:t xml:space="preserve"> </w:t>
      </w:r>
      <w:r>
        <w:t xml:space="preserve">for the</w:t>
      </w:r>
      <w:r>
        <w:t xml:space="preserve"> </w:t>
      </w:r>
      <w:r>
        <w:rPr>
          <w:iCs/>
          <w:i/>
        </w:rPr>
        <w:t xml:space="preserve">liṭ</w:t>
      </w:r>
      <w:r>
        <w:t xml:space="preserve">;</w:t>
      </w:r>
      <w:r>
        <w:t xml:space="preserve"> </w:t>
      </w:r>
      <w:r>
        <w:rPr>
          <w:iCs/>
          <w:i/>
        </w:rPr>
        <w:t xml:space="preserve">han + vas</w:t>
      </w:r>
      <w:r>
        <w:t xml:space="preserve">; being</w:t>
      </w:r>
      <w:r>
        <w:t xml:space="preserve"> </w:t>
      </w:r>
      <w:r>
        <w:rPr>
          <w:iCs/>
          <w:i/>
        </w:rPr>
        <w:t xml:space="preserve">liṅ</w:t>
      </w:r>
      <w:r>
        <w:t xml:space="preserve">-nimitta, reduplication;</w:t>
      </w:r>
      <w:r>
        <w:t xml:space="preserve"> </w:t>
      </w:r>
      <w:r>
        <w:rPr>
          <w:iCs/>
          <w:i/>
        </w:rPr>
        <w:t xml:space="preserve">halādiḥ śeṣaḥ</w:t>
      </w:r>
      <w:r>
        <w:t xml:space="preserve">;</w:t>
      </w:r>
      <w:r>
        <w:t xml:space="preserve"> </w:t>
      </w:r>
      <w:r>
        <w:rPr>
          <w:iCs/>
          <w:i/>
        </w:rPr>
        <w:t xml:space="preserve">kuhoś cuḥ</w:t>
      </w:r>
      <w:r>
        <w:t xml:space="preserve">,</w:t>
      </w:r>
      <w:r>
        <w:t xml:space="preserve"> </w:t>
      </w:r>
      <w:r>
        <w:rPr>
          <w:iCs/>
          <w:i/>
        </w:rPr>
        <w:t xml:space="preserve">cutva</w:t>
      </w:r>
      <w:r>
        <w:t xml:space="preserve">,</w:t>
      </w:r>
      <w:r>
        <w:t xml:space="preserve"> </w:t>
      </w:r>
      <w:r>
        <w:rPr>
          <w:iCs/>
          <w:i/>
        </w:rPr>
        <w:t xml:space="preserve">jaśtva</w:t>
      </w:r>
      <w:r>
        <w:t xml:space="preserve">;</w:t>
      </w:r>
      <w:r>
        <w:t xml:space="preserve"> </w:t>
      </w:r>
      <w:r>
        <w:rPr>
          <w:iCs/>
          <w:i/>
        </w:rPr>
        <w:t xml:space="preserve">abhyāsāc ca</w:t>
      </w:r>
      <w:r>
        <w:t xml:space="preserve"> </w:t>
      </w:r>
      <w:r>
        <w:t xml:space="preserve">(Pā. sū. 7-3-55) gives</w:t>
      </w:r>
      <w:r>
        <w:t xml:space="preserve"> </w:t>
      </w:r>
      <w:r>
        <w:rPr>
          <w:iCs/>
          <w:i/>
        </w:rPr>
        <w:t xml:space="preserve">kutva</w:t>
      </w:r>
      <w:r>
        <w:t xml:space="preserve"> </w:t>
      </w:r>
      <w:r>
        <w:t xml:space="preserve">to the root’s</w:t>
      </w:r>
      <w:r>
        <w:t xml:space="preserve"> </w:t>
      </w:r>
      <w:r>
        <w:rPr>
          <w:iCs/>
          <w:i/>
        </w:rPr>
        <w:t xml:space="preserve">h</w:t>
      </w:r>
      <w:r>
        <w:t xml:space="preserve"> </w:t>
      </w:r>
      <w:r>
        <w:t xml:space="preserve">after the reduplicative syllable;</w:t>
      </w:r>
      <w:r>
        <w:t xml:space="preserve"> </w:t>
      </w:r>
      <w:r>
        <w:rPr>
          <w:iCs/>
          <w:i/>
        </w:rPr>
        <w:t xml:space="preserve">vibhāṣā gamahanavidaviśām</w:t>
      </w:r>
      <w:r>
        <w:t xml:space="preserve"> </w:t>
      </w:r>
      <w:r>
        <w:t xml:space="preserve">(Pā. sū. 7-2-68) — the</w:t>
      </w:r>
      <w:r>
        <w:t xml:space="preserve"> </w:t>
      </w:r>
      <w:r>
        <w:rPr>
          <w:iCs/>
          <w:i/>
        </w:rPr>
        <w:t xml:space="preserve">iṭ</w:t>
      </w:r>
      <w:r>
        <w:t xml:space="preserve"> </w:t>
      </w:r>
      <w:r>
        <w:t xml:space="preserve">that is optionally prescribed before the</w:t>
      </w:r>
      <w:r>
        <w:t xml:space="preserve"> </w:t>
      </w:r>
      <w:r>
        <w:rPr>
          <w:iCs/>
          <w:i/>
        </w:rPr>
        <w:t xml:space="preserve">valādi</w:t>
      </w:r>
      <w:r>
        <w:t xml:space="preserve"> </w:t>
      </w:r>
      <w:r>
        <w:rPr>
          <w:iCs/>
          <w:i/>
        </w:rPr>
        <w:t xml:space="preserve">ārdhadhātuka</w:t>
      </w:r>
      <w:r>
        <w:t xml:space="preserve"> </w:t>
      </w:r>
      <w:r>
        <w:t xml:space="preserve">suffix does not come here;</w:t>
      </w:r>
      <w:r>
        <w:t xml:space="preserve"> </w:t>
      </w:r>
      <w:r>
        <w:rPr>
          <w:iCs/>
          <w:i/>
        </w:rPr>
        <w:t xml:space="preserve">jaghanvas</w:t>
      </w:r>
      <w:r>
        <w:t xml:space="preserve">; in the nominative singular,</w:t>
      </w:r>
      <w:r>
        <w:t xml:space="preserve"> </w:t>
      </w:r>
      <w:r>
        <w:rPr>
          <w:iCs/>
          <w:i/>
        </w:rPr>
        <w:t xml:space="preserve">ugit</w:t>
      </w:r>
      <w:r>
        <w:t xml:space="preserve">, so</w:t>
      </w:r>
      <w:r>
        <w:t xml:space="preserve"> </w:t>
      </w:r>
      <w:r>
        <w:rPr>
          <w:iCs/>
          <w:i/>
        </w:rPr>
        <w:t xml:space="preserve">num</w:t>
      </w:r>
      <w:r>
        <w:t xml:space="preserve"> </w:t>
      </w:r>
      <w:r>
        <w:t xml:space="preserve">by</w:t>
      </w:r>
      <w:r>
        <w:t xml:space="preserve"> </w:t>
      </w:r>
      <w:r>
        <w:rPr>
          <w:iCs/>
          <w:i/>
        </w:rPr>
        <w:t xml:space="preserve">ugidacāṃ sarvanāmasthāne ’dhātoḥ</w:t>
      </w:r>
      <w:r>
        <w:t xml:space="preserve">;</w:t>
      </w:r>
      <w:r>
        <w:t xml:space="preserve"> </w:t>
      </w:r>
      <w:r>
        <w:rPr>
          <w:iCs/>
          <w:i/>
        </w:rPr>
        <w:t xml:space="preserve">āsaṃsaṃsaṃ ca</w:t>
      </w:r>
      <w:r>
        <w:t xml:space="preserve"> </w:t>
      </w:r>
      <w:r>
        <w:t xml:space="preserve">gives lengthening;</w:t>
      </w:r>
      <w:r>
        <w:t xml:space="preserve"> </w:t>
      </w:r>
      <w:r>
        <w:rPr>
          <w:iCs/>
          <w:i/>
        </w:rPr>
        <w:t xml:space="preserve">halṅyābbhyo…</w:t>
      </w:r>
      <w:r>
        <w:t xml:space="preserve"> </w:t>
      </w:r>
      <w:r>
        <w:t xml:space="preserve">drops</w:t>
      </w:r>
      <w:r>
        <w:t xml:space="preserve"> </w:t>
      </w:r>
      <w:r>
        <w:rPr>
          <w:iCs/>
          <w:i/>
        </w:rPr>
        <w:t xml:space="preserve">su</w:t>
      </w:r>
      <w:r>
        <w:t xml:space="preserve">;</w:t>
      </w:r>
      <w:r>
        <w:t xml:space="preserve"> </w:t>
      </w:r>
      <w:r>
        <w:rPr>
          <w:iCs/>
          <w:i/>
        </w:rPr>
        <w:t xml:space="preserve">saṃyogāntasya lopaḥ</w:t>
      </w:r>
      <w:r>
        <w:t xml:space="preserve"> </w:t>
      </w:r>
      <w:r>
        <w:t xml:space="preserve">drops the</w:t>
      </w:r>
      <w:r>
        <w:t xml:space="preserve"> </w:t>
      </w:r>
      <w:r>
        <w:rPr>
          <w:iCs/>
          <w:i/>
        </w:rPr>
        <w:t xml:space="preserve">s</w:t>
      </w:r>
      <w:r>
        <w:t xml:space="preserve">; since that is</w:t>
      </w:r>
      <w:r>
        <w:t xml:space="preserve"> </w:t>
      </w:r>
      <w:r>
        <w:rPr>
          <w:iCs/>
          <w:i/>
        </w:rPr>
        <w:t xml:space="preserve">asiddha</w:t>
      </w:r>
      <w:r>
        <w:t xml:space="preserve">,</w:t>
      </w:r>
      <w:r>
        <w:t xml:space="preserve"> </w:t>
      </w:r>
      <w:r>
        <w:rPr>
          <w:iCs/>
          <w:i/>
        </w:rPr>
        <w:t xml:space="preserve">nalopaḥ</w:t>
      </w:r>
      <w:r>
        <w:t xml:space="preserve"> </w:t>
      </w:r>
      <w:r>
        <w:t xml:space="preserve">does not apply:</w:t>
      </w:r>
      <w:r>
        <w:t xml:space="preserve"> </w:t>
      </w:r>
      <w:r>
        <w:rPr>
          <w:iCs/>
          <w:i/>
        </w:rPr>
        <w:t xml:space="preserve">jaghanvān</w:t>
      </w:r>
      <w:r>
        <w:t xml:space="preserve">; by the suffix-accent the</w:t>
      </w:r>
      <w:r>
        <w:t xml:space="preserve"> </w:t>
      </w:r>
      <w:r>
        <w:rPr>
          <w:iCs/>
          <w:i/>
        </w:rPr>
        <w:t xml:space="preserve">ā</w:t>
      </w:r>
      <w:r>
        <w:t xml:space="preserve"> </w:t>
      </w:r>
      <w:r>
        <w:t xml:space="preserve">is acute.</w:t>
      </w:r>
      <w:r>
        <w:t xml:space="preserve"> </w:t>
      </w:r>
      <w:r>
        <w:t xml:space="preserve">-</w:t>
      </w:r>
      <w:r>
        <w:t xml:space="preserve"> </w:t>
      </w:r>
      <w:r>
        <w:rPr>
          <w:bCs/>
          <w:b/>
        </w:rPr>
        <w:t xml:space="preserve">gātuyan</w:t>
      </w:r>
      <w:r>
        <w:t xml:space="preserve">:</w:t>
      </w:r>
      <w:r>
        <w:t xml:space="preserve"> </w:t>
      </w:r>
      <w:r>
        <w:rPr>
          <w:iCs/>
          <w:i/>
        </w:rPr>
        <w:t xml:space="preserve">gātum icchati</w:t>
      </w:r>
      <w:r>
        <w:t xml:space="preserve">;</w:t>
      </w:r>
      <w:r>
        <w:t xml:space="preserve"> </w:t>
      </w:r>
      <w:r>
        <w:rPr>
          <w:iCs/>
          <w:i/>
        </w:rPr>
        <w:t xml:space="preserve">chandasi parecchāyām api</w:t>
      </w:r>
      <w:r>
        <w:t xml:space="preserve"> </w:t>
      </w:r>
      <w:r>
        <w:t xml:space="preserve">(Kā. 3-1-8-2):</w:t>
      </w:r>
      <w:r>
        <w:t xml:space="preserve"> </w:t>
      </w:r>
      <w:r>
        <w:rPr>
          <w:iCs/>
          <w:i/>
        </w:rPr>
        <w:t xml:space="preserve">kyac</w:t>
      </w:r>
      <w:r>
        <w:t xml:space="preserve"> </w:t>
      </w:r>
      <w:r>
        <w:t xml:space="preserve">comes even when the desire is not the speaker’s own;</w:t>
      </w:r>
      <w:r>
        <w:t xml:space="preserve"> </w:t>
      </w:r>
      <w:r>
        <w:rPr>
          <w:iCs/>
          <w:i/>
        </w:rPr>
        <w:t xml:space="preserve">gātuya</w:t>
      </w:r>
      <w:r>
        <w:t xml:space="preserve"> </w:t>
      </w:r>
      <w:r>
        <w:t xml:space="preserve">a verbal root;</w:t>
      </w:r>
      <w:r>
        <w:t xml:space="preserve"> </w:t>
      </w:r>
      <w:r>
        <w:rPr>
          <w:iCs/>
          <w:i/>
        </w:rPr>
        <w:t xml:space="preserve">na chandasy aputrasya</w:t>
      </w:r>
      <w:r>
        <w:t xml:space="preserve"> </w:t>
      </w:r>
      <w:r>
        <w:t xml:space="preserve">(Pā. sū. 7-4-35) — no lengthening of the first member;</w:t>
      </w:r>
      <w:r>
        <w:t xml:space="preserve"> </w:t>
      </w:r>
      <w:r>
        <w:rPr>
          <w:iCs/>
          <w:i/>
        </w:rPr>
        <w:t xml:space="preserve">śatṛ</w:t>
      </w:r>
      <w:r>
        <w:t xml:space="preserve"> </w:t>
      </w:r>
      <w:r>
        <w:t xml:space="preserve">after the</w:t>
      </w:r>
      <w:r>
        <w:t xml:space="preserve"> </w:t>
      </w:r>
      <w:r>
        <w:rPr>
          <w:iCs/>
          <w:i/>
        </w:rPr>
        <w:t xml:space="preserve">kyac</w:t>
      </w:r>
      <w:r>
        <w:t xml:space="preserve">-ending root; in the nominative singular,</w:t>
      </w:r>
      <w:r>
        <w:t xml:space="preserve"> </w:t>
      </w:r>
      <w:r>
        <w:rPr>
          <w:iCs/>
          <w:i/>
        </w:rPr>
        <w:t xml:space="preserve">su</w:t>
      </w:r>
      <w:r>
        <w:t xml:space="preserve">,</w:t>
      </w:r>
      <w:r>
        <w:t xml:space="preserve"> </w:t>
      </w:r>
      <w:r>
        <w:rPr>
          <w:iCs/>
          <w:i/>
        </w:rPr>
        <w:t xml:space="preserve">ugit</w:t>
      </w:r>
      <w:r>
        <w:t xml:space="preserve">, so</w:t>
      </w:r>
      <w:r>
        <w:t xml:space="preserve"> </w:t>
      </w:r>
      <w:r>
        <w:rPr>
          <w:iCs/>
          <w:i/>
        </w:rPr>
        <w:t xml:space="preserve">num</w:t>
      </w:r>
      <w:r>
        <w:t xml:space="preserve">;</w:t>
      </w:r>
      <w:r>
        <w:t xml:space="preserve"> </w:t>
      </w:r>
      <w:r>
        <w:rPr>
          <w:iCs/>
          <w:i/>
        </w:rPr>
        <w:t xml:space="preserve">saṃyogāntalopa</w:t>
      </w:r>
      <w:r>
        <w:t xml:space="preserve"> </w:t>
      </w:r>
      <w:r>
        <w:t xml:space="preserve">drops the</w:t>
      </w:r>
      <w:r>
        <w:t xml:space="preserve"> </w:t>
      </w:r>
      <w:r>
        <w:rPr>
          <w:iCs/>
          <w:i/>
        </w:rPr>
        <w:t xml:space="preserve">t</w:t>
      </w:r>
      <w:r>
        <w:t xml:space="preserve">:</w:t>
      </w:r>
      <w:r>
        <w:t xml:space="preserve"> </w:t>
      </w:r>
      <w:r>
        <w:rPr>
          <w:iCs/>
          <w:i/>
        </w:rPr>
        <w:t xml:space="preserve">gātuyan</w:t>
      </w:r>
      <w:r>
        <w:t xml:space="preserve">; being a verb-form after a non-verb,</w:t>
      </w:r>
      <w:r>
        <w:t xml:space="preserve"> </w:t>
      </w:r>
      <w:r>
        <w:rPr>
          <w:iCs/>
          <w:i/>
        </w:rPr>
        <w:t xml:space="preserve">lasārvadhātukam anudāttam…</w:t>
      </w:r>
      <w:r>
        <w:t xml:space="preserve"> </w:t>
      </w:r>
      <w:r>
        <w:t xml:space="preserve">gives</w:t>
      </w:r>
      <w:r>
        <w:t xml:space="preserve"> </w:t>
      </w:r>
      <w:r>
        <w:rPr>
          <w:iCs/>
          <w:i/>
        </w:rPr>
        <w:t xml:space="preserve">anudātta</w:t>
      </w:r>
      <w:r>
        <w:t xml:space="preserve">; since the</w:t>
      </w:r>
      <w:r>
        <w:t xml:space="preserve"> </w:t>
      </w:r>
      <w:r>
        <w:rPr>
          <w:iCs/>
          <w:i/>
        </w:rPr>
        <w:t xml:space="preserve">kyac</w:t>
      </w:r>
      <w:r>
        <w:t xml:space="preserve"> </w:t>
      </w:r>
      <w:r>
        <w:t xml:space="preserve">suffix-accent is the</w:t>
      </w:r>
      <w:r>
        <w:t xml:space="preserve"> </w:t>
      </w:r>
      <w:r>
        <w:rPr>
          <w:iCs/>
          <w:i/>
        </w:rPr>
        <w:t xml:space="preserve">śatṛ</w:t>
      </w:r>
      <w:r>
        <w:t xml:space="preserve">’s, the vowel after</w:t>
      </w:r>
      <w:r>
        <w:t xml:space="preserve"> </w:t>
      </w:r>
      <w:r>
        <w:rPr>
          <w:iCs/>
          <w:i/>
        </w:rPr>
        <w:t xml:space="preserve">y</w:t>
      </w:r>
      <w:r>
        <w:t xml:space="preserve"> </w:t>
      </w:r>
      <w:r>
        <w:t xml:space="preserve">is acute.</w:t>
      </w:r>
      <w:r>
        <w:t xml:space="preserve"> </w:t>
      </w:r>
      <w:r>
        <w:t xml:space="preserve">-</w:t>
      </w:r>
      <w:r>
        <w:t xml:space="preserve"> </w:t>
      </w:r>
      <w:r>
        <w:rPr>
          <w:bCs/>
          <w:b/>
        </w:rPr>
        <w:t xml:space="preserve">ayacchathāḥ</w:t>
      </w:r>
      <w:r>
        <w:t xml:space="preserve">:</w:t>
      </w:r>
      <w:r>
        <w:t xml:space="preserve"> </w:t>
      </w:r>
      <w:r>
        <w:rPr>
          <w:iCs/>
          <w:i/>
        </w:rPr>
        <w:t xml:space="preserve">dāṇ dāne</w:t>
      </w:r>
      <w:r>
        <w:t xml:space="preserve">;</w:t>
      </w:r>
      <w:r>
        <w:t xml:space="preserve"> </w:t>
      </w:r>
      <w:r>
        <w:rPr>
          <w:iCs/>
          <w:i/>
        </w:rPr>
        <w:t xml:space="preserve">laṅ</w:t>
      </w:r>
      <w:r>
        <w:t xml:space="preserve"> </w:t>
      </w:r>
      <w:r>
        <w:t xml:space="preserve">second singular;</w:t>
      </w:r>
      <w:r>
        <w:t xml:space="preserve"> </w:t>
      </w:r>
      <w:r>
        <w:rPr>
          <w:iCs/>
          <w:i/>
        </w:rPr>
        <w:t xml:space="preserve">pāghrādhmā…</w:t>
      </w:r>
      <w:r>
        <w:t xml:space="preserve"> </w:t>
      </w:r>
      <w:r>
        <w:t xml:space="preserve">(no number printed) gives</w:t>
      </w:r>
      <w:r>
        <w:t xml:space="preserve"> </w:t>
      </w:r>
      <w:r>
        <w:rPr>
          <w:iCs/>
          <w:i/>
        </w:rPr>
        <w:t xml:space="preserve">yaccha</w:t>
      </w:r>
      <w:r>
        <w:t xml:space="preserve">; since it begins a</w:t>
      </w:r>
      <w:r>
        <w:t xml:space="preserve"> </w:t>
      </w:r>
      <w:r>
        <w:rPr>
          <w:iCs/>
          <w:i/>
        </w:rPr>
        <w:t xml:space="preserve">pāda</w:t>
      </w:r>
      <w:r>
        <w:t xml:space="preserve">, the</w:t>
      </w:r>
      <w:r>
        <w:t xml:space="preserve"> </w:t>
      </w:r>
      <w:r>
        <w:rPr>
          <w:iCs/>
          <w:i/>
        </w:rPr>
        <w:t xml:space="preserve">nighāta</w:t>
      </w:r>
      <w:r>
        <w:t xml:space="preserve"> </w:t>
      </w:r>
      <w:r>
        <w:t xml:space="preserve">is forbidden, so the initial acute of</w:t>
      </w:r>
      <w:r>
        <w:t xml:space="preserve"> </w:t>
      </w:r>
      <w:r>
        <w:rPr>
          <w:iCs/>
          <w:i/>
        </w:rPr>
        <w:t xml:space="preserve">aṭ</w:t>
      </w:r>
      <w:r>
        <w:t xml:space="preserve"> </w:t>
      </w:r>
      <w:r>
        <w:t xml:space="preserve">remains.</w:t>
      </w:r>
      <w:r>
        <w:t xml:space="preserve"> </w:t>
      </w:r>
      <w:r>
        <w:t xml:space="preserve">-</w:t>
      </w:r>
      <w:r>
        <w:t xml:space="preserve"> </w:t>
      </w:r>
      <w:r>
        <w:rPr>
          <w:bCs/>
          <w:b/>
        </w:rPr>
        <w:t xml:space="preserve">āyasam</w:t>
      </w:r>
      <w:r>
        <w:t xml:space="preserve">:</w:t>
      </w:r>
      <w:r>
        <w:t xml:space="preserve"> </w:t>
      </w:r>
      <w:r>
        <w:t xml:space="preserve">“</w:t>
      </w:r>
      <w:r>
        <w:rPr>
          <w:iCs/>
          <w:i/>
        </w:rPr>
        <w:t xml:space="preserve">ayasa idam</w:t>
      </w:r>
      <w:r>
        <w:t xml:space="preserve">”</w:t>
      </w:r>
      <w:r>
        <w:t xml:space="preserve">:</w:t>
      </w:r>
      <w:r>
        <w:t xml:space="preserve"> </w:t>
      </w:r>
      <w:r>
        <w:rPr>
          <w:iCs/>
          <w:i/>
        </w:rPr>
        <w:t xml:space="preserve">aṇ</w:t>
      </w:r>
      <w:r>
        <w:t xml:space="preserve"> </w:t>
      </w:r>
      <w:r>
        <w:t xml:space="preserve">in the sense of</w:t>
      </w:r>
      <w:r>
        <w:t xml:space="preserve"> </w:t>
      </w:r>
      <w:r>
        <w:t xml:space="preserve">“</w:t>
      </w:r>
      <w:r>
        <w:t xml:space="preserve">made of</w:t>
      </w:r>
      <w:r>
        <w:t xml:space="preserve">”</w:t>
      </w:r>
      <w:r>
        <w:t xml:space="preserve">;</w:t>
      </w:r>
      <w:r>
        <w:t xml:space="preserve"> </w:t>
      </w:r>
      <w:r>
        <w:rPr>
          <w:iCs/>
          <w:i/>
        </w:rPr>
        <w:t xml:space="preserve">ādivṛddhi</w:t>
      </w:r>
      <w:r>
        <w:t xml:space="preserve"> </w:t>
      </w:r>
      <w:r>
        <w:t xml:space="preserve">by</w:t>
      </w:r>
      <w:r>
        <w:t xml:space="preserve"> </w:t>
      </w:r>
      <w:r>
        <w:rPr>
          <w:iCs/>
          <w:i/>
        </w:rPr>
        <w:t xml:space="preserve">kiti ca… (taddhiteṣv acām ādeḥ)</w:t>
      </w:r>
      <w:r>
        <w:t xml:space="preserve">; end-acute by the suffix-accent.</w:t>
      </w:r>
      <w:r>
        <w:t xml:space="preserve"> </w:t>
      </w:r>
      <w:r>
        <w:t xml:space="preserve">-</w:t>
      </w:r>
      <w:r>
        <w:t xml:space="preserve"> </w:t>
      </w:r>
      <w:r>
        <w:rPr>
          <w:bCs/>
          <w:b/>
        </w:rPr>
        <w:t xml:space="preserve">adhārayaḥ</w:t>
      </w:r>
      <w:r>
        <w:t xml:space="preserve">: begins a</w:t>
      </w:r>
      <w:r>
        <w:t xml:space="preserve"> </w:t>
      </w:r>
      <w:r>
        <w:rPr>
          <w:iCs/>
          <w:i/>
        </w:rPr>
        <w:t xml:space="preserve">pāda</w:t>
      </w:r>
      <w:r>
        <w:t xml:space="preserve">, so no</w:t>
      </w:r>
      <w:r>
        <w:t xml:space="preserve"> </w:t>
      </w:r>
      <w:r>
        <w:rPr>
          <w:iCs/>
          <w:i/>
        </w:rPr>
        <w:t xml:space="preserve">nighāta</w:t>
      </w:r>
      <w:r>
        <w:t xml:space="preserve">; since</w:t>
      </w:r>
      <w:r>
        <w:t xml:space="preserve"> </w:t>
      </w:r>
      <w:r>
        <w:rPr>
          <w:iCs/>
          <w:i/>
        </w:rPr>
        <w:t xml:space="preserve">āṭ</w:t>
      </w:r>
      <w:r>
        <w:t xml:space="preserve"> </w:t>
      </w:r>
      <w:r>
        <w:t xml:space="preserve">is</w:t>
      </w:r>
      <w:r>
        <w:t xml:space="preserve"> </w:t>
      </w:r>
      <w:r>
        <w:rPr>
          <w:iCs/>
          <w:i/>
        </w:rPr>
        <w:t xml:space="preserve">udātta</w:t>
      </w:r>
      <w:r>
        <w:t xml:space="preserve">, the word is initial-acute.</w:t>
      </w:r>
      <w:r>
        <w:t xml:space="preserve"> </w:t>
      </w:r>
      <w:r>
        <w:t xml:space="preserve">-</w:t>
      </w:r>
      <w:r>
        <w:t xml:space="preserve"> </w:t>
      </w:r>
      <w:r>
        <w:rPr>
          <w:bCs/>
          <w:b/>
        </w:rPr>
        <w:t xml:space="preserve">bāhvoḥ</w:t>
      </w:r>
      <w:r>
        <w:t xml:space="preserve">: genitive dual of</w:t>
      </w:r>
      <w:r>
        <w:t xml:space="preserve"> </w:t>
      </w:r>
      <w:r>
        <w:rPr>
          <w:iCs/>
          <w:i/>
        </w:rPr>
        <w:t xml:space="preserve">bāhu</w:t>
      </w:r>
      <w:r>
        <w:t xml:space="preserve">; by</w:t>
      </w:r>
      <w:r>
        <w:t xml:space="preserve"> </w:t>
      </w:r>
      <w:r>
        <w:rPr>
          <w:iCs/>
          <w:i/>
        </w:rPr>
        <w:t xml:space="preserve">udāttayaṇo halpūrvāt</w:t>
      </w:r>
      <w:r>
        <w:t xml:space="preserve"> </w:t>
      </w:r>
      <w:r>
        <w:t xml:space="preserve">(Pā. sū. 6-1-174) the</w:t>
      </w:r>
      <w:r>
        <w:t xml:space="preserve"> </w:t>
      </w:r>
      <w:r>
        <w:rPr>
          <w:iCs/>
          <w:i/>
        </w:rPr>
        <w:t xml:space="preserve">u</w:t>
      </w:r>
      <w:r>
        <w:t xml:space="preserve">, which stands in the place of the acute and after a consonant, is followed by the ending with an acute.</w:t>
      </w:r>
      <w:r>
        <w:t xml:space="preserve"> </w:t>
      </w:r>
      <w:r>
        <w:t xml:space="preserve">-</w:t>
      </w:r>
      <w:r>
        <w:t xml:space="preserve"> </w:t>
      </w:r>
      <w:r>
        <w:rPr>
          <w:bCs/>
          <w:b/>
        </w:rPr>
        <w:t xml:space="preserve">dṛśe</w:t>
      </w:r>
      <w:r>
        <w:t xml:space="preserve">: in the sense</w:t>
      </w:r>
      <w:r>
        <w:t xml:space="preserve"> </w:t>
      </w:r>
      <w:r>
        <w:t xml:space="preserve">“</w:t>
      </w:r>
      <w:r>
        <w:t xml:space="preserve">to see</w:t>
      </w:r>
      <w:r>
        <w:t xml:space="preserve">”</w:t>
      </w:r>
      <w:r>
        <w:t xml:space="preserve">, by</w:t>
      </w:r>
      <w:r>
        <w:t xml:space="preserve"> </w:t>
      </w:r>
      <w:r>
        <w:rPr>
          <w:iCs/>
          <w:i/>
        </w:rPr>
        <w:t xml:space="preserve">dṛśe vikhye ca</w:t>
      </w:r>
      <w:r>
        <w:t xml:space="preserve"> </w:t>
      </w:r>
      <w:r>
        <w:t xml:space="preserve">(Pā. sū. 3-4-11) it is irregularly formed in the sense of</w:t>
      </w:r>
      <w:r>
        <w:t xml:space="preserve"> </w:t>
      </w:r>
      <w:r>
        <w:rPr>
          <w:iCs/>
          <w:i/>
        </w:rPr>
        <w:t xml:space="preserve">tumun</w:t>
      </w:r>
      <w:r>
        <w:t xml:space="preserve"> </w:t>
      </w:r>
      <w:r>
        <w:t xml:space="preserve">(infinitive).</w:t>
      </w:r>
      <w:r>
        <w:t xml:space="preserve"> </w:t>
      </w:r>
      <w:r>
        <w:rPr>
          <w:bCs/>
          <w:b/>
        </w:rPr>
        <w:t xml:space="preserve">|| 8 ||</w:t>
      </w:r>
    </w:p>
    <w:p>
      <w:r>
        <w:pict>
          <v:rect style="width:0;height:1.5pt" o:hralign="center" o:hrstd="t" o:hr="t"/>
        </w:pict>
      </w:r>
    </w:p>
    <w:bookmarkEnd w:id="98"/>
    <w:bookmarkStart w:id="99" w:name="rik-52.9-pp.-242246-pdf-258262"/>
    <w:p>
      <w:pPr>
        <w:pStyle w:val="Heading3"/>
      </w:pPr>
      <w:r>
        <w:t xml:space="preserve">Rik 52.9 (pp. 242–246, PDF 258–262)</w:t>
      </w:r>
    </w:p>
    <w:p>
      <w:pPr>
        <w:pStyle w:val="FirstParagraph"/>
      </w:pPr>
      <w:r>
        <w:rPr>
          <w:bCs/>
          <w:b/>
        </w:rPr>
        <w:t xml:space="preserve">Saṃhitā-pāṭha</w:t>
      </w:r>
      <w:r>
        <w:t xml:space="preserve"> </w:t>
      </w:r>
      <w:r>
        <w:rPr>
          <w:iCs/>
          <w:i/>
        </w:rPr>
        <w:t xml:space="preserve">(p. 242; accents as printed)</w:t>
      </w:r>
    </w:p>
    <w:p>
      <w:pPr>
        <w:pStyle w:val="BlockText"/>
      </w:pPr>
      <w:r>
        <w:rPr>
          <w:bCs/>
          <w:b/>
        </w:rPr>
        <w:t xml:space="preserve">बृ॒हत्स्वश्च॑न्द्रमम॑व॒द्यदु॒क्थ्य१॒मकृ॑ण्वत भि॒यसा॒ रोह॑णं दि॒वः ।</w:t>
      </w:r>
      <w:r>
        <w:t xml:space="preserve"> </w:t>
      </w:r>
      <w:r>
        <w:rPr>
          <w:bCs/>
          <w:b/>
        </w:rPr>
        <w:t xml:space="preserve">यन्मानु॑षप्रधना॒ इन्द्र॑मू॒तयः॒ स्व॑र्नृ॒षाचो॑ म॒रुतोऽम॑द॒न्ननु॑ ॥ ९ ॥</w:t>
      </w:r>
    </w:p>
    <w:p>
      <w:pPr>
        <w:pStyle w:val="FirstParagraph"/>
      </w:pPr>
      <w:r>
        <w:rPr>
          <w:iCs/>
          <w:i/>
        </w:rPr>
        <w:t xml:space="preserve">bṛhát sváścandram ámavad yád ukthyàm ákṛṇvata bhiyásā róhaṇaṃ diváḥ |</w:t>
      </w:r>
      <w:r>
        <w:t xml:space="preserve"> </w:t>
      </w:r>
      <w:r>
        <w:rPr>
          <w:iCs/>
          <w:i/>
        </w:rPr>
        <w:t xml:space="preserve">yán mā́nuṣapradhanā índram ūtáyaḥ svàr nṛṣā́co marúto ’madann ánu || 9 ||</w:t>
      </w:r>
    </w:p>
    <w:p>
      <w:pPr>
        <w:pStyle w:val="BodyText"/>
      </w:pPr>
      <w:r>
        <w:rPr>
          <w:iCs/>
          <w:i/>
        </w:rPr>
        <w:t xml:space="preserve">(Pass: the print sets</w:t>
      </w:r>
      <w:r>
        <w:t xml:space="preserve"> </w:t>
      </w:r>
      <w:r>
        <w:t xml:space="preserve">ukthyam</w:t>
      </w:r>
      <w:r>
        <w:t xml:space="preserve"> </w:t>
      </w:r>
      <w:r>
        <w:rPr>
          <w:iCs/>
          <w:i/>
        </w:rPr>
        <w:t xml:space="preserve">as</w:t>
      </w:r>
      <w:r>
        <w:rPr>
          <w:iCs/>
          <w:i/>
        </w:rPr>
        <w:t xml:space="preserve"> </w:t>
      </w:r>
      <w:r>
        <w:rPr>
          <w:iCs/>
          <w:i/>
        </w:rPr>
        <w:t xml:space="preserve">“</w:t>
      </w:r>
      <w:r>
        <w:rPr>
          <w:iCs/>
          <w:i/>
        </w:rPr>
        <w:t xml:space="preserve">ಉಕ್ಥ್ಯ೧ಮ್</w:t>
      </w:r>
      <w:r>
        <w:rPr>
          <w:iCs/>
          <w:i/>
        </w:rPr>
        <w:t xml:space="preserve">”</w:t>
      </w:r>
      <w:r>
        <w:rPr>
          <w:iCs/>
          <w:i/>
        </w:rPr>
        <w:t xml:space="preserve">, the numeral ೧ (१) with a svarita stroke above and an anudātta bar below (kampa); no bar under</w:t>
      </w:r>
      <w:r>
        <w:t xml:space="preserve"> </w:t>
      </w:r>
      <w:r>
        <w:t xml:space="preserve">dra</w:t>
      </w:r>
      <w:r>
        <w:t xml:space="preserve"> </w:t>
      </w:r>
      <w:r>
        <w:rPr>
          <w:iCs/>
          <w:i/>
        </w:rPr>
        <w:t xml:space="preserve">of</w:t>
      </w:r>
      <w:r>
        <w:t xml:space="preserve"> </w:t>
      </w:r>
      <w:r>
        <w:t xml:space="preserve">candram</w:t>
      </w:r>
      <w:r>
        <w:rPr>
          <w:iCs/>
          <w:i/>
        </w:rPr>
        <w:t xml:space="preserve">.)</w:t>
      </w:r>
    </w:p>
    <w:p>
      <w:pPr>
        <w:pStyle w:val="BodyText"/>
      </w:pPr>
      <w:r>
        <w:rPr>
          <w:bCs/>
          <w:b/>
        </w:rPr>
        <w:t xml:space="preserve">Pada-pāṭha</w:t>
      </w:r>
      <w:r>
        <w:t xml:space="preserve"> </w:t>
      </w:r>
      <w:r>
        <w:rPr>
          <w:iCs/>
          <w:i/>
        </w:rPr>
        <w:t xml:space="preserve">(p. 243)</w:t>
      </w:r>
    </w:p>
    <w:p>
      <w:pPr>
        <w:pStyle w:val="BlockText"/>
      </w:pPr>
      <w:r>
        <w:t xml:space="preserve">बृहत् । स्वःऽचन्द्रम् । अमऽवत् । यत् । उक्थ्यम् । अकृण्वत । भियसा । रोहणम् । दिवः ।</w:t>
      </w:r>
      <w:r>
        <w:t xml:space="preserve"> </w:t>
      </w:r>
      <w:r>
        <w:t xml:space="preserve">यत् । मानुषऽप्रधनाः । इन्द्रम् । ऊतयः । स्वः । नृऽसाचः । मरुतः । अमदन् । अनु ॥ ९ ॥</w:t>
      </w:r>
    </w:p>
    <w:p>
      <w:pPr>
        <w:pStyle w:val="FirstParagraph"/>
      </w:pPr>
      <w:r>
        <w:rPr>
          <w:iCs/>
          <w:i/>
        </w:rPr>
        <w:t xml:space="preserve">bṛhat | svaḥ-candram | amavat | yat | ukthyam | akṛṇvata | bhiyasā | rohaṇam | divaḥ |</w:t>
      </w:r>
      <w:r>
        <w:t xml:space="preserve"> </w:t>
      </w:r>
      <w:r>
        <w:rPr>
          <w:iCs/>
          <w:i/>
        </w:rPr>
        <w:t xml:space="preserve">yat | mānuṣa-pradhanāḥ | indram | ūtayaḥ | svaḥ | nṛ-sācaḥ | marutaḥ | amadan | anu || 9 ||</w:t>
      </w:r>
    </w:p>
    <w:p>
      <w:pPr>
        <w:pStyle w:val="BodyText"/>
      </w:pPr>
      <w:r>
        <w:rPr>
          <w:bCs/>
          <w:b/>
        </w:rPr>
        <w:t xml:space="preserve">Sāyaṇa-bhāṣya</w:t>
      </w:r>
      <w:r>
        <w:t xml:space="preserve"> </w:t>
      </w:r>
      <w:r>
        <w:rPr>
          <w:iCs/>
          <w:i/>
        </w:rPr>
        <w:t xml:space="preserve">(p. 243)</w:t>
      </w:r>
    </w:p>
    <w:p>
      <w:pPr>
        <w:pStyle w:val="BlockText"/>
      </w:pPr>
      <w:r>
        <w:rPr>
          <w:bCs/>
          <w:b/>
        </w:rPr>
        <w:t xml:space="preserve">बृहत् बृहत्साम स्तोतारो यजमाना भियसा वृत्रभयेन यद्यदोक्थ्यमुक्थार्हं स्तोत्रयोग्यमकृण्वत । आकुर्वन् । कीदृशं बृहत्साम । स्वश्चन्द्रम् । स्वकीयेन चन्द्रेणाह्लादकेन तेजसा युक्तम् । अमवत् । अमति शत्रून् रुजत्यनेनेत्यमो बलम् । तद्युक्तम् । दिवः स्वर्गस्य रोहणमारोहणहेतुभूतम् । एवंविधेन स्तोत्रेण वृत्राद्भीता इन्द्र इन्द्रमस्तोषतेत्यर्थः । यद्यदा मानुषप्रधनाः । प्रकीर्णान्यस्मिन् धनानि भवन्तीति नैरुक्तव्युत्पत्त्या प्रधनमिति संग्रामनाम । नि. ९-२३ । मनुष्यहितसंग्रामा ऊतयः स्वर्द्युलोकस्य रक्षितारो मरुतो नृषाचः प्राणरूपेण नॄन्सेवमाना भूत्वेन्द्रमपि तेनैव रूपेणान्वमदन् । अनुपूर्व्येण हर्षं प्रापर्य [?] । तदानीं स इन्द्रो वृत्रवधं प्रत्युद्युक्तो बभूवेति शेषः ॥</w:t>
      </w:r>
    </w:p>
    <w:p>
      <w:pPr>
        <w:pStyle w:val="FirstParagraph"/>
      </w:pPr>
      <w:r>
        <w:rPr>
          <w:iCs/>
          <w:i/>
        </w:rPr>
        <w:t xml:space="preserve">bṛhat bṛhatsāma stotāro yajamānā bhiyasā vṛtrabhayena yad yadokthyam ukthārhaṃ stotrayogyam akṛṇvata | ākurvan | kīdṛśaṃ bṛhatsāma | svaścandram | svakīyena candreṇāhlādakena tejasā yuktam | amavat | amati śatrūn rujaty anenety amo balam | tadyuktam | divaḥ svargasya rohaṇam ārohaṇahetubhūtam | evaṃvidhena stotreṇa vṛtrād bhītā indra indram astoṣatety arthaḥ | yad yadā mānuṣapradhanāḥ | prakīrṇāny asmin dhanāni bhavantīti nairuktavyutpattyā pradhanam iti saṃgrāmanāma | ni. 9-23 | manuṣyahitasaṃgrāmā ūtayaḥ svar dyulokasya rakṣitāro maruto nṛṣācaḥ prāṇarūpeṇa nṝn sevamānā bhūtvendram api tenaiva rūpeṇānvamadan | anupūrvyeṇa harṣaṃ prāparya [?] | tadānīṃ sa indro vṛtravadhaṃ pratyudyukto babhūveti śeṣaḥ ||</w:t>
      </w:r>
    </w:p>
    <w:p>
      <w:pPr>
        <w:pStyle w:val="BodyText"/>
      </w:pPr>
      <w:r>
        <w:rPr>
          <w:iCs/>
          <w:i/>
        </w:rPr>
        <w:t xml:space="preserve">(Reading notes, re-read from the print:</w:t>
      </w:r>
      <w:r>
        <w:rPr>
          <w:iCs/>
          <w:i/>
        </w:rPr>
        <w:t xml:space="preserve"> </w:t>
      </w:r>
      <w:r>
        <w:rPr>
          <w:iCs/>
          <w:i/>
        </w:rPr>
        <w:t xml:space="preserve">“</w:t>
      </w:r>
      <w:r>
        <w:rPr>
          <w:iCs/>
          <w:i/>
          <w:iCs/>
          <w:i/>
        </w:rPr>
        <w:t xml:space="preserve">rujaty anenety amo balam</w:t>
      </w:r>
      <w:r>
        <w:rPr>
          <w:iCs/>
          <w:i/>
        </w:rPr>
        <w:t xml:space="preserve">”</w:t>
      </w:r>
      <w:r>
        <w:rPr>
          <w:iCs/>
          <w:i/>
        </w:rPr>
        <w:t xml:space="preserve">;</w:t>
      </w:r>
      <w:r>
        <w:rPr>
          <w:iCs/>
          <w:i/>
        </w:rPr>
        <w:t xml:space="preserve"> </w:t>
      </w:r>
      <w:r>
        <w:rPr>
          <w:iCs/>
          <w:i/>
        </w:rPr>
        <w:t xml:space="preserve">“</w:t>
      </w:r>
      <w:r>
        <w:rPr>
          <w:iCs/>
          <w:i/>
          <w:iCs/>
          <w:i/>
        </w:rPr>
        <w:t xml:space="preserve">prāṇarūpeṇa nṝn sevamānā</w:t>
      </w:r>
      <w:r>
        <w:rPr>
          <w:iCs/>
          <w:i/>
        </w:rPr>
        <w:t xml:space="preserve">”</w:t>
      </w:r>
      <w:r>
        <w:rPr>
          <w:iCs/>
          <w:i/>
        </w:rPr>
        <w:t xml:space="preserve"> </w:t>
      </w:r>
      <w:r>
        <w:rPr>
          <w:iCs/>
          <w:i/>
        </w:rPr>
        <w:t xml:space="preserve">(</w:t>
      </w:r>
      <w:r>
        <w:rPr>
          <w:iCs/>
          <w:i/>
        </w:rPr>
        <w:t xml:space="preserve">“</w:t>
      </w:r>
      <w:r>
        <w:rPr>
          <w:iCs/>
          <w:i/>
        </w:rPr>
        <w:t xml:space="preserve">serving men in the form of breath</w:t>
      </w:r>
      <w:r>
        <w:rPr>
          <w:iCs/>
          <w:i/>
        </w:rPr>
        <w:t xml:space="preserve">”</w:t>
      </w:r>
      <w:r>
        <w:rPr>
          <w:iCs/>
          <w:i/>
        </w:rPr>
        <w:t xml:space="preserve">); the print breaks</w:t>
      </w:r>
      <w:r>
        <w:rPr>
          <w:iCs/>
          <w:i/>
        </w:rPr>
        <w:t xml:space="preserve"> </w:t>
      </w:r>
      <w:r>
        <w:rPr>
          <w:iCs/>
          <w:i/>
        </w:rPr>
        <w:t xml:space="preserve">“</w:t>
      </w:r>
      <w:r>
        <w:rPr>
          <w:iCs/>
          <w:i/>
          <w:iCs/>
          <w:i/>
        </w:rPr>
        <w:t xml:space="preserve">prāpa-</w:t>
      </w:r>
      <w:r>
        <w:rPr>
          <w:iCs/>
          <w:i/>
        </w:rPr>
        <w:t xml:space="preserve">”</w:t>
      </w:r>
      <w:r>
        <w:rPr>
          <w:iCs/>
          <w:i/>
        </w:rPr>
        <w:t xml:space="preserve"> </w:t>
      </w:r>
      <w:r>
        <w:rPr>
          <w:iCs/>
          <w:i/>
        </w:rPr>
        <w:t xml:space="preserve">and begins the next line with</w:t>
      </w:r>
      <w:r>
        <w:rPr>
          <w:iCs/>
          <w:i/>
        </w:rPr>
        <w:t xml:space="preserve"> </w:t>
      </w:r>
      <w:r>
        <w:rPr>
          <w:iCs/>
          <w:i/>
        </w:rPr>
        <w:t xml:space="preserve">“</w:t>
      </w:r>
      <w:r>
        <w:rPr>
          <w:iCs/>
          <w:i/>
        </w:rPr>
        <w:t xml:space="preserve">ರ್ಯ</w:t>
      </w:r>
      <w:r>
        <w:rPr>
          <w:iCs/>
          <w:i/>
        </w:rPr>
        <w:t xml:space="preserve">”</w:t>
      </w:r>
      <w:r>
        <w:rPr>
          <w:iCs/>
          <w:i/>
        </w:rPr>
        <w:t xml:space="preserve">, read</w:t>
      </w:r>
      <w:r>
        <w:rPr>
          <w:iCs/>
          <w:i/>
        </w:rPr>
        <w:t xml:space="preserve"> </w:t>
      </w:r>
      <w:r>
        <w:t xml:space="preserve">prāparya* [?] (perhaps for</w:t>
      </w:r>
      <w:r>
        <w:t xml:space="preserve"> </w:t>
      </w:r>
      <w:r>
        <w:rPr>
          <w:iCs/>
          <w:i/>
        </w:rPr>
        <w:t xml:space="preserve">prāpayya</w:t>
      </w:r>
      <w:r>
        <w:t xml:space="preserve">); the Nirukta reference is printed</w:t>
      </w:r>
      <w:r>
        <w:t xml:space="preserve"> </w:t>
      </w:r>
      <w:r>
        <w:t xml:space="preserve">“</w:t>
      </w:r>
      <w:r>
        <w:t xml:space="preserve">ನಿ. ೯-೨೩</w:t>
      </w:r>
      <w:r>
        <w:t xml:space="preserve">”</w:t>
      </w:r>
      <w:r>
        <w:t xml:space="preserve">, 9-23 (also in the Special Topics). The tail prints Pā. 6-1-151 and Pā. 3-2-64. The tail of the bhāṣya, p. 243 foot –, is characterized:* svaścandram</w:t>
      </w:r>
      <w:r>
        <w:t xml:space="preserve"> </w:t>
      </w:r>
      <w:r>
        <w:rPr>
          <w:iCs/>
          <w:i/>
        </w:rPr>
        <w:t xml:space="preserve">(the augment</w:t>
      </w:r>
      <w:r>
        <w:t xml:space="preserve"> </w:t>
      </w:r>
      <w:r>
        <w:t xml:space="preserve">suṭ</w:t>
      </w:r>
      <w:r>
        <w:t xml:space="preserve"> </w:t>
      </w:r>
      <w:r>
        <w:rPr>
          <w:iCs/>
          <w:i/>
        </w:rPr>
        <w:t xml:space="preserve">by</w:t>
      </w:r>
      <w:r>
        <w:t xml:space="preserve"> </w:t>
      </w:r>
      <w:r>
        <w:t xml:space="preserve">hrasvāc chandroṭtarapade mantre</w:t>
      </w:r>
      <w:r>
        <w:rPr>
          <w:iCs/>
          <w:i/>
        </w:rPr>
        <w:t xml:space="preserve">, Pā. 6-1-151; the</w:t>
      </w:r>
      <w:r>
        <w:t xml:space="preserve"> </w:t>
      </w:r>
      <w:r>
        <w:t xml:space="preserve">ś</w:t>
      </w:r>
      <w:r>
        <w:t xml:space="preserve"> </w:t>
      </w:r>
      <w:r>
        <w:rPr>
          <w:iCs/>
          <w:i/>
        </w:rPr>
        <w:t xml:space="preserve">for</w:t>
      </w:r>
      <w:r>
        <w:t xml:space="preserve"> </w:t>
      </w:r>
      <w:r>
        <w:t xml:space="preserve">s</w:t>
      </w:r>
      <w:r>
        <w:t xml:space="preserve"> </w:t>
      </w:r>
      <w:r>
        <w:rPr>
          <w:iCs/>
          <w:i/>
        </w:rPr>
        <w:t xml:space="preserve">by</w:t>
      </w:r>
      <w:r>
        <w:t xml:space="preserve"> </w:t>
      </w:r>
      <w:r>
        <w:t xml:space="preserve">stoḥ ścunā ścuḥ</w:t>
      </w:r>
      <w:r>
        <w:rPr>
          <w:iCs/>
          <w:i/>
        </w:rPr>
        <w:t xml:space="preserve">; a bahuvrīhi);</w:t>
      </w:r>
      <w:r>
        <w:t xml:space="preserve"> </w:t>
      </w:r>
      <w:r>
        <w:t xml:space="preserve">amavat</w:t>
      </w:r>
      <w:r>
        <w:t xml:space="preserve"> </w:t>
      </w:r>
      <w:r>
        <w:rPr>
          <w:iCs/>
          <w:i/>
        </w:rPr>
        <w:t xml:space="preserve">(</w:t>
      </w:r>
      <w:r>
        <w:t xml:space="preserve">matup</w:t>
      </w:r>
      <w:r>
        <w:rPr>
          <w:iCs/>
          <w:i/>
        </w:rPr>
        <w:t xml:space="preserve">, with</w:t>
      </w:r>
      <w:r>
        <w:t xml:space="preserve"> </w:t>
      </w:r>
      <w:r>
        <w:t xml:space="preserve">mādupadhāyāś ca matorvo ’yavādibhyaḥ</w:t>
      </w:r>
      <w:r>
        <w:rPr>
          <w:iCs/>
          <w:i/>
        </w:rPr>
        <w:t xml:space="preserve">);</w:t>
      </w:r>
      <w:r>
        <w:t xml:space="preserve"> </w:t>
      </w:r>
      <w:r>
        <w:t xml:space="preserve">akṛṇvata</w:t>
      </w:r>
      <w:r>
        <w:t xml:space="preserve"> </w:t>
      </w:r>
      <w:r>
        <w:rPr>
          <w:iCs/>
          <w:i/>
        </w:rPr>
        <w:t xml:space="preserve">(</w:t>
      </w:r>
      <w:r>
        <w:t xml:space="preserve">kṛñ hiṃsāyām</w:t>
      </w:r>
      <w:r>
        <w:rPr>
          <w:iCs/>
          <w:i/>
        </w:rPr>
        <w:t xml:space="preserve">, svādi; the</w:t>
      </w:r>
      <w:r>
        <w:t xml:space="preserve"> </w:t>
      </w:r>
      <w:r>
        <w:t xml:space="preserve">num</w:t>
      </w:r>
      <w:r>
        <w:rPr>
          <w:iCs/>
          <w:i/>
        </w:rPr>
        <w:t xml:space="preserve">; the</w:t>
      </w:r>
      <w:r>
        <w:t xml:space="preserve"> </w:t>
      </w:r>
      <w:r>
        <w:t xml:space="preserve">ātmanepada</w:t>
      </w:r>
      <w:r>
        <w:t xml:space="preserve"> </w:t>
      </w:r>
      <w:r>
        <w:rPr>
          <w:iCs/>
          <w:i/>
        </w:rPr>
        <w:t xml:space="preserve">by</w:t>
      </w:r>
      <w:r>
        <w:t xml:space="preserve"> </w:t>
      </w:r>
      <w:r>
        <w:t xml:space="preserve">vyatyaya</w:t>
      </w:r>
      <w:r>
        <w:rPr>
          <w:iCs/>
          <w:i/>
        </w:rPr>
        <w:t xml:space="preserve">; the</w:t>
      </w:r>
      <w:r>
        <w:t xml:space="preserve"> </w:t>
      </w:r>
      <w:r>
        <w:t xml:space="preserve">nighāta</w:t>
      </w:r>
      <w:r>
        <w:t xml:space="preserve"> </w:t>
      </w:r>
      <w:r>
        <w:rPr>
          <w:iCs/>
          <w:i/>
        </w:rPr>
        <w:t xml:space="preserve">forbidden by</w:t>
      </w:r>
      <w:r>
        <w:t xml:space="preserve"> </w:t>
      </w:r>
      <w:r>
        <w:t xml:space="preserve">yadvṛttānnityam</w:t>
      </w:r>
      <w:r>
        <w:rPr>
          <w:iCs/>
          <w:i/>
        </w:rPr>
        <w:t xml:space="preserve">);</w:t>
      </w:r>
      <w:r>
        <w:t xml:space="preserve"> </w:t>
      </w:r>
      <w:r>
        <w:t xml:space="preserve">bhiyasā</w:t>
      </w:r>
      <w:r>
        <w:t xml:space="preserve"> </w:t>
      </w:r>
      <w:r>
        <w:rPr>
          <w:iCs/>
          <w:i/>
        </w:rPr>
        <w:t xml:space="preserve">(the</w:t>
      </w:r>
      <w:r>
        <w:t xml:space="preserve"> </w:t>
      </w:r>
      <w:r>
        <w:t xml:space="preserve">asuk</w:t>
      </w:r>
      <w:r>
        <w:t xml:space="preserve"> </w:t>
      </w:r>
      <w:r>
        <w:rPr>
          <w:iCs/>
          <w:i/>
        </w:rPr>
        <w:t xml:space="preserve">augment in the Veda;</w:t>
      </w:r>
      <w:r>
        <w:rPr>
          <w:iCs/>
          <w:i/>
        </w:rPr>
        <w:t xml:space="preserve"> </w:t>
      </w:r>
      <w:r>
        <w:t xml:space="preserve">īkāra* →</w:t>
      </w:r>
      <w:r>
        <w:t xml:space="preserve"> </w:t>
      </w:r>
      <w:r>
        <w:rPr>
          <w:iCs/>
          <w:i/>
        </w:rPr>
        <w:t xml:space="preserve">iyaṅ</w:t>
      </w:r>
      <w:r>
        <w:t xml:space="preserve">);* divaḥ</w:t>
      </w:r>
      <w:r>
        <w:t xml:space="preserve"> </w:t>
      </w:r>
      <w:r>
        <w:rPr>
          <w:iCs/>
          <w:i/>
        </w:rPr>
        <w:t xml:space="preserve">(the vibhakti-accent by</w:t>
      </w:r>
      <w:r>
        <w:t xml:space="preserve"> </w:t>
      </w:r>
      <w:r>
        <w:t xml:space="preserve">ūḍidam…</w:t>
      </w:r>
      <w:r>
        <w:rPr>
          <w:iCs/>
          <w:i/>
        </w:rPr>
        <w:t xml:space="preserve">);</w:t>
      </w:r>
      <w:r>
        <w:t xml:space="preserve"> </w:t>
      </w:r>
      <w:r>
        <w:t xml:space="preserve">nṛṣācaḥ</w:t>
      </w:r>
      <w:r>
        <w:t xml:space="preserve"> </w:t>
      </w:r>
      <w:r>
        <w:rPr>
          <w:iCs/>
          <w:i/>
        </w:rPr>
        <w:t xml:space="preserve">(</w:t>
      </w:r>
      <w:r>
        <w:t xml:space="preserve">saca samavāye</w:t>
      </w:r>
      <w:r>
        <w:rPr>
          <w:iCs/>
          <w:i/>
        </w:rPr>
        <w:t xml:space="preserve">; Yāska:</w:t>
      </w:r>
      <w:r>
        <w:rPr>
          <w:iCs/>
          <w:i/>
        </w:rPr>
        <w:t xml:space="preserve"> </w:t>
      </w:r>
      <w:r>
        <w:rPr>
          <w:iCs/>
          <w:i/>
        </w:rPr>
        <w:t xml:space="preserve">“</w:t>
      </w:r>
      <w:r>
        <w:rPr>
          <w:iCs/>
          <w:i/>
          <w:iCs/>
          <w:i/>
        </w:rPr>
        <w:t xml:space="preserve">ayaṃ sevanārthaḥ</w:t>
      </w:r>
      <w:r>
        <w:rPr>
          <w:iCs/>
          <w:i/>
        </w:rPr>
        <w:t xml:space="preserve">”</w:t>
      </w:r>
      <w:r>
        <w:rPr>
          <w:iCs/>
          <w:i/>
        </w:rPr>
        <w:t xml:space="preserve">, no number);</w:t>
      </w:r>
      <w:r>
        <w:t xml:space="preserve"> </w:t>
      </w:r>
      <w:r>
        <w:t xml:space="preserve">amadan</w:t>
      </w:r>
      <w:r>
        <w:t xml:space="preserve"> </w:t>
      </w:r>
      <w:r>
        <w:rPr>
          <w:iCs/>
          <w:i/>
        </w:rPr>
        <w:t xml:space="preserve">(</w:t>
      </w:r>
      <w:r>
        <w:t xml:space="preserve">madī harṣe</w:t>
      </w:r>
      <w:r>
        <w:rPr>
          <w:iCs/>
          <w:i/>
        </w:rPr>
        <w:t xml:space="preserve">,</w:t>
      </w:r>
      <w:r>
        <w:rPr>
          <w:iCs/>
          <w:i/>
        </w:rPr>
        <w:t xml:space="preserve"> </w:t>
      </w:r>
      <w:r>
        <w:t xml:space="preserve">ṇic* in the causative sense,</w:t>
      </w:r>
      <w:r>
        <w:t xml:space="preserve"> </w:t>
      </w:r>
      <w:r>
        <w:rPr>
          <w:iCs/>
          <w:i/>
        </w:rPr>
        <w:t xml:space="preserve">mit</w:t>
      </w:r>
      <w:r>
        <w:t xml:space="preserve"> </w:t>
      </w:r>
      <w:r>
        <w:t xml:space="preserve">so</w:t>
      </w:r>
      <w:r>
        <w:t xml:space="preserve"> </w:t>
      </w:r>
      <w:r>
        <w:rPr>
          <w:iCs/>
          <w:i/>
        </w:rPr>
        <w:t xml:space="preserve">mitāṃ hrasvaḥ</w:t>
      </w:r>
      <w:r>
        <w:t xml:space="preserve">,</w:t>
      </w:r>
      <w:r>
        <w:t xml:space="preserve"> </w:t>
      </w:r>
      <w:r>
        <w:rPr>
          <w:iCs/>
          <w:i/>
        </w:rPr>
        <w:t xml:space="preserve">chandasy ubhayathā</w:t>
      </w:r>
      <w:r>
        <w:t xml:space="preserve">, the</w:t>
      </w:r>
      <w:r>
        <w:t xml:space="preserve"> </w:t>
      </w:r>
      <w:r>
        <w:rPr>
          <w:iCs/>
          <w:i/>
        </w:rPr>
        <w:t xml:space="preserve">ṇi</w:t>
      </w:r>
      <w:r>
        <w:t xml:space="preserve"> </w:t>
      </w:r>
      <w:r>
        <w:t xml:space="preserve">dropped).)*</w:t>
      </w:r>
    </w:p>
    <w:p>
      <w:pPr>
        <w:pStyle w:val="BodyText"/>
      </w:pPr>
      <w:r>
        <w:rPr>
          <w:bCs/>
          <w:b/>
        </w:rPr>
        <w:t xml:space="preserve">Translation of the bhāṣya:</w:t>
      </w:r>
      <w:r>
        <w:t xml:space="preserve"> </w:t>
      </w:r>
      <w:r>
        <w:t xml:space="preserve">“</w:t>
      </w:r>
      <w:r>
        <w:rPr>
          <w:iCs/>
          <w:i/>
        </w:rPr>
        <w:t xml:space="preserve">Bṛhat</w:t>
      </w:r>
      <w:r>
        <w:t xml:space="preserve">, the</w:t>
      </w:r>
      <w:r>
        <w:t xml:space="preserve"> </w:t>
      </w:r>
      <w:r>
        <w:rPr>
          <w:iCs/>
          <w:i/>
        </w:rPr>
        <w:t xml:space="preserve">Bṛhatsāman</w:t>
      </w:r>
      <w:r>
        <w:t xml:space="preserve"> </w:t>
      </w:r>
      <w:r>
        <w:t xml:space="preserve">— the praisers, the sacrificers,</w:t>
      </w:r>
      <w:r>
        <w:t xml:space="preserve"> </w:t>
      </w:r>
      <w:r>
        <w:rPr>
          <w:iCs/>
          <w:i/>
        </w:rPr>
        <w:t xml:space="preserve">bhiyasā</w:t>
      </w:r>
      <w:r>
        <w:t xml:space="preserve">, from fear of Vṛtra, when they made it,</w:t>
      </w:r>
      <w:r>
        <w:t xml:space="preserve"> </w:t>
      </w:r>
      <w:r>
        <w:rPr>
          <w:iCs/>
          <w:i/>
        </w:rPr>
        <w:t xml:space="preserve">ukthyam</w:t>
      </w:r>
      <w:r>
        <w:t xml:space="preserve">, fit for recitation, fit for praise — they made what kind of Bṛhatsāman?</w:t>
      </w:r>
      <w:r>
        <w:t xml:space="preserve"> </w:t>
      </w:r>
      <w:r>
        <w:rPr>
          <w:iCs/>
          <w:i/>
        </w:rPr>
        <w:t xml:space="preserve">Svaścandram</w:t>
      </w:r>
      <w:r>
        <w:t xml:space="preserve">: endowed with its own</w:t>
      </w:r>
      <w:r>
        <w:t xml:space="preserve"> </w:t>
      </w:r>
      <w:r>
        <w:rPr>
          <w:iCs/>
          <w:i/>
        </w:rPr>
        <w:t xml:space="preserve">candra</w:t>
      </w:r>
      <w:r>
        <w:t xml:space="preserve">, delighting radiance;</w:t>
      </w:r>
      <w:r>
        <w:t xml:space="preserve"> </w:t>
      </w:r>
      <w:r>
        <w:rPr>
          <w:iCs/>
          <w:i/>
        </w:rPr>
        <w:t xml:space="preserve">amavat</w:t>
      </w:r>
      <w:r>
        <w:t xml:space="preserve">: possessing</w:t>
      </w:r>
      <w:r>
        <w:t xml:space="preserve"> </w:t>
      </w:r>
      <w:r>
        <w:rPr>
          <w:iCs/>
          <w:i/>
        </w:rPr>
        <w:t xml:space="preserve">ama</w:t>
      </w:r>
      <w:r>
        <w:t xml:space="preserve">, the strength that crushes enemies;</w:t>
      </w:r>
      <w:r>
        <w:t xml:space="preserve"> </w:t>
      </w:r>
      <w:r>
        <w:rPr>
          <w:iCs/>
          <w:i/>
        </w:rPr>
        <w:t xml:space="preserve">divaḥ rohaṇam</w:t>
      </w:r>
      <w:r>
        <w:t xml:space="preserve">: the cause of ascent to heaven. With such a hymn the Indra who was afraid of Vṛtra [i.e. they] praised Indra.</w:t>
      </w:r>
      <w:r>
        <w:t xml:space="preserve"> </w:t>
      </w:r>
      <w:r>
        <w:rPr>
          <w:iCs/>
          <w:i/>
        </w:rPr>
        <w:t xml:space="preserve">Yat</w:t>
      </w:r>
      <w:r>
        <w:t xml:space="preserve">, when, the Maruts —</w:t>
      </w:r>
      <w:r>
        <w:t xml:space="preserve"> </w:t>
      </w:r>
      <w:r>
        <w:rPr>
          <w:iCs/>
          <w:i/>
        </w:rPr>
        <w:t xml:space="preserve">mānuṣapradhanāḥ</w:t>
      </w:r>
      <w:r>
        <w:t xml:space="preserve">, whose battle is for the good of men (</w:t>
      </w:r>
      <w:r>
        <w:rPr>
          <w:iCs/>
          <w:i/>
        </w:rPr>
        <w:t xml:space="preserve">pradhana</w:t>
      </w:r>
      <w:r>
        <w:t xml:space="preserve"> </w:t>
      </w:r>
      <w:r>
        <w:t xml:space="preserve">is a name for battle, from the Nirukta etymology</w:t>
      </w:r>
      <w:r>
        <w:t xml:space="preserve"> </w:t>
      </w:r>
      <w:r>
        <w:t xml:space="preserve">‘</w:t>
      </w:r>
      <w:r>
        <w:t xml:space="preserve">in which wealth is scattered</w:t>
      </w:r>
      <w:r>
        <w:t xml:space="preserve">’</w:t>
      </w:r>
      <w:r>
        <w:t xml:space="preserve">, Ni. 9-23),</w:t>
      </w:r>
      <w:r>
        <w:t xml:space="preserve"> </w:t>
      </w:r>
      <w:r>
        <w:rPr>
          <w:iCs/>
          <w:i/>
        </w:rPr>
        <w:t xml:space="preserve">ūtayaḥ</w:t>
      </w:r>
      <w:r>
        <w:t xml:space="preserve">, the protectors, the guardians of the heavenly world,</w:t>
      </w:r>
      <w:r>
        <w:t xml:space="preserve"> </w:t>
      </w:r>
      <w:r>
        <w:rPr>
          <w:iCs/>
          <w:i/>
        </w:rPr>
        <w:t xml:space="preserve">nṛṣācaḥ</w:t>
      </w:r>
      <w:r>
        <w:t xml:space="preserve">, serving men in the form of breath — gladdened Indra also (</w:t>
      </w:r>
      <w:r>
        <w:rPr>
          <w:iCs/>
          <w:i/>
        </w:rPr>
        <w:t xml:space="preserve">anu amadan</w:t>
      </w:r>
      <w:r>
        <w:t xml:space="preserve">), in the same form, one after another; at that time Indra became ready for the slaying of Vṛtra — this is understood.</w:t>
      </w:r>
      <w:r>
        <w:t xml:space="preserve">”</w:t>
      </w:r>
    </w:p>
    <w:p>
      <w:pPr>
        <w:pStyle w:val="BodyText"/>
      </w:pPr>
      <w:r>
        <w:rPr>
          <w:bCs/>
          <w:b/>
        </w:rPr>
        <w:t xml:space="preserve">Pratipadārtha</w:t>
      </w:r>
      <w:r>
        <w:t xml:space="preserve"> </w:t>
      </w:r>
      <w:r>
        <w:rPr>
          <w:iCs/>
          <w:i/>
        </w:rPr>
        <w:t xml:space="preserve">(pp. 243–244)</w:t>
      </w:r>
      <w:r>
        <w:t xml:space="preserve"> </w:t>
      </w:r>
      <w:r>
        <w:t xml:space="preserve">—</w:t>
      </w:r>
      <w:r>
        <w:t xml:space="preserve"> </w:t>
      </w:r>
      <w:r>
        <w:t xml:space="preserve">“</w:t>
      </w:r>
      <w:r>
        <w:rPr>
          <w:bCs/>
          <w:b/>
        </w:rPr>
        <w:t xml:space="preserve">bhiyasā</w:t>
      </w:r>
      <w:r>
        <w:t xml:space="preserve"> </w:t>
      </w:r>
      <w:r>
        <w:t xml:space="preserve">— from fear (of the Asura Vṛtra);</w:t>
      </w:r>
      <w:r>
        <w:t xml:space="preserve"> </w:t>
      </w:r>
      <w:r>
        <w:rPr>
          <w:bCs/>
          <w:b/>
        </w:rPr>
        <w:t xml:space="preserve">yat</w:t>
      </w:r>
      <w:r>
        <w:t xml:space="preserve"> </w:t>
      </w:r>
      <w:r>
        <w:t xml:space="preserve">— when;</w:t>
      </w:r>
      <w:r>
        <w:t xml:space="preserve"> </w:t>
      </w:r>
      <w:r>
        <w:rPr>
          <w:bCs/>
          <w:b/>
        </w:rPr>
        <w:t xml:space="preserve">stotāraḥ</w:t>
      </w:r>
      <w:r>
        <w:t xml:space="preserve"> </w:t>
      </w:r>
      <w:r>
        <w:t xml:space="preserve">— the sacrificers;</w:t>
      </w:r>
      <w:r>
        <w:t xml:space="preserve"> </w:t>
      </w:r>
      <w:r>
        <w:rPr>
          <w:bCs/>
          <w:b/>
        </w:rPr>
        <w:t xml:space="preserve">svaścandram</w:t>
      </w:r>
      <w:r>
        <w:t xml:space="preserve"> </w:t>
      </w:r>
      <w:r>
        <w:t xml:space="preserve">— endowed with its own delightful radiance;</w:t>
      </w:r>
      <w:r>
        <w:t xml:space="preserve"> </w:t>
      </w:r>
      <w:r>
        <w:rPr>
          <w:bCs/>
          <w:b/>
        </w:rPr>
        <w:t xml:space="preserve">amavat</w:t>
      </w:r>
      <w:r>
        <w:t xml:space="preserve"> </w:t>
      </w:r>
      <w:r>
        <w:t xml:space="preserve">— powerful;</w:t>
      </w:r>
      <w:r>
        <w:t xml:space="preserve"> </w:t>
      </w:r>
      <w:r>
        <w:rPr>
          <w:bCs/>
          <w:b/>
        </w:rPr>
        <w:t xml:space="preserve">divaḥ</w:t>
      </w:r>
      <w:r>
        <w:t xml:space="preserve"> </w:t>
      </w:r>
      <w:r>
        <w:t xml:space="preserve">— for heaven;</w:t>
      </w:r>
      <w:r>
        <w:t xml:space="preserve"> </w:t>
      </w:r>
      <w:r>
        <w:rPr>
          <w:bCs/>
          <w:b/>
        </w:rPr>
        <w:t xml:space="preserve">rohaṇam</w:t>
      </w:r>
      <w:r>
        <w:t xml:space="preserve"> </w:t>
      </w:r>
      <w:r>
        <w:t xml:space="preserve">— a cause of ascent; and;</w:t>
      </w:r>
      <w:r>
        <w:t xml:space="preserve"> </w:t>
      </w:r>
      <w:r>
        <w:rPr>
          <w:bCs/>
          <w:b/>
        </w:rPr>
        <w:t xml:space="preserve">bṛhat</w:t>
      </w:r>
      <w:r>
        <w:t xml:space="preserve"> </w:t>
      </w:r>
      <w:r>
        <w:t xml:space="preserve">— the Bṛhatsāman hymn;</w:t>
      </w:r>
      <w:r>
        <w:t xml:space="preserve"> </w:t>
      </w:r>
      <w:r>
        <w:rPr>
          <w:bCs/>
          <w:b/>
        </w:rPr>
        <w:t xml:space="preserve">ukthyam</w:t>
      </w:r>
      <w:r>
        <w:t xml:space="preserve"> </w:t>
      </w:r>
      <w:r>
        <w:t xml:space="preserve">— worthy of recital;</w:t>
      </w:r>
      <w:r>
        <w:t xml:space="preserve"> </w:t>
      </w:r>
      <w:r>
        <w:rPr>
          <w:bCs/>
          <w:b/>
        </w:rPr>
        <w:t xml:space="preserve">akṛṇvata</w:t>
      </w:r>
      <w:r>
        <w:t xml:space="preserve"> </w:t>
      </w:r>
      <w:r>
        <w:t xml:space="preserve">— they made;</w:t>
      </w:r>
      <w:r>
        <w:t xml:space="preserve"> </w:t>
      </w:r>
      <w:r>
        <w:rPr>
          <w:bCs/>
          <w:b/>
        </w:rPr>
        <w:t xml:space="preserve">yat</w:t>
      </w:r>
      <w:r>
        <w:t xml:space="preserve"> </w:t>
      </w:r>
      <w:r>
        <w:t xml:space="preserve">— when;</w:t>
      </w:r>
      <w:r>
        <w:t xml:space="preserve"> </w:t>
      </w:r>
      <w:r>
        <w:rPr>
          <w:bCs/>
          <w:b/>
        </w:rPr>
        <w:t xml:space="preserve">mānuṣapradhanāḥ</w:t>
      </w:r>
      <w:r>
        <w:t xml:space="preserve"> </w:t>
      </w:r>
      <w:r>
        <w:t xml:space="preserve">— those who fight for men;</w:t>
      </w:r>
      <w:r>
        <w:t xml:space="preserve"> </w:t>
      </w:r>
      <w:r>
        <w:rPr>
          <w:bCs/>
          <w:b/>
        </w:rPr>
        <w:t xml:space="preserve">ūtayaḥ</w:t>
      </w:r>
      <w:r>
        <w:t xml:space="preserve"> </w:t>
      </w:r>
      <w:r>
        <w:t xml:space="preserve">— protectors of the heavenly world;</w:t>
      </w:r>
      <w:r>
        <w:t xml:space="preserve"> </w:t>
      </w:r>
      <w:r>
        <w:rPr>
          <w:bCs/>
          <w:b/>
        </w:rPr>
        <w:t xml:space="preserve">marutaḥ</w:t>
      </w:r>
      <w:r>
        <w:t xml:space="preserve"> </w:t>
      </w:r>
      <w:r>
        <w:t xml:space="preserve">— the Maruts;</w:t>
      </w:r>
      <w:r>
        <w:t xml:space="preserve"> </w:t>
      </w:r>
      <w:r>
        <w:rPr>
          <w:bCs/>
          <w:b/>
        </w:rPr>
        <w:t xml:space="preserve">nṛṣācaḥ</w:t>
      </w:r>
      <w:r>
        <w:t xml:space="preserve"> </w:t>
      </w:r>
      <w:r>
        <w:t xml:space="preserve">— those who serve men (in the form of breath);</w:t>
      </w:r>
      <w:r>
        <w:t xml:space="preserve"> </w:t>
      </w:r>
      <w:r>
        <w:rPr>
          <w:bCs/>
          <w:b/>
        </w:rPr>
        <w:t xml:space="preserve">indram</w:t>
      </w:r>
      <w:r>
        <w:t xml:space="preserve"> </w:t>
      </w:r>
      <w:r>
        <w:t xml:space="preserve">— Indra also (in the same form);</w:t>
      </w:r>
      <w:r>
        <w:t xml:space="preserve"> </w:t>
      </w:r>
      <w:r>
        <w:rPr>
          <w:bCs/>
          <w:b/>
        </w:rPr>
        <w:t xml:space="preserve">anu amadan</w:t>
      </w:r>
      <w:r>
        <w:t xml:space="preserve"> </w:t>
      </w:r>
      <w:r>
        <w:t xml:space="preserve">— they gladdened (then Indra became ready for the slaying of Vṛtra).</w:t>
      </w:r>
      <w:r>
        <w:t xml:space="preserve">”</w:t>
      </w:r>
    </w:p>
    <w:p>
      <w:pPr>
        <w:pStyle w:val="BodyText"/>
      </w:pPr>
      <w:r>
        <w:rPr>
          <w:bCs/>
          <w:b/>
        </w:rPr>
        <w:t xml:space="preserve">Bhāvārtha</w:t>
      </w:r>
      <w:r>
        <w:t xml:space="preserve"> </w:t>
      </w:r>
      <w:r>
        <w:rPr>
          <w:iCs/>
          <w:i/>
        </w:rPr>
        <w:t xml:space="preserve">(p. 244)</w:t>
      </w:r>
      <w:r>
        <w:t xml:space="preserve"> </w:t>
      </w:r>
      <w:r>
        <w:t xml:space="preserve">—</w:t>
      </w:r>
      <w:r>
        <w:t xml:space="preserve"> </w:t>
      </w:r>
      <w:r>
        <w:t xml:space="preserve">“</w:t>
      </w:r>
      <w:r>
        <w:t xml:space="preserve">Seeking the help of Indra, out of fear of the Asura Vṛtra, the sacrificers sang the Bṛhatsāman — which has the delightful radiance of the moon, which is powerful, which is a cause of ascent to heaven, and which is fit for recitation as a hymn. Then the Maruts — who fight for men, guard the heavenly world, and serve men in the form of breath — gladdened Indra also. Then Indra became ready for the slaying of Vṛtra.</w:t>
      </w:r>
      <w:r>
        <w:t xml:space="preserve">”</w:t>
      </w:r>
    </w:p>
    <w:p>
      <w:pPr>
        <w:pStyle w:val="BodyText"/>
      </w:pPr>
      <w:r>
        <w:rPr>
          <w:bCs/>
          <w:b/>
        </w:rPr>
        <w:t xml:space="preserve">English Translation (the source’s own, p. 244)</w:t>
      </w:r>
      <w:r>
        <w:t xml:space="preserve"> </w:t>
      </w:r>
      <w:r>
        <w:t xml:space="preserve">—</w:t>
      </w:r>
      <w:r>
        <w:t xml:space="preserve"> </w:t>
      </w:r>
      <w:r>
        <w:t xml:space="preserve">“</w:t>
      </w:r>
      <w:r>
        <w:t xml:space="preserve">Through fear of Vritra, your worshippers composed the suitable hymn of the Bribat Saman which is self-illuminating, strengthening and forming the staircase to heaven; on which his allies the Maruts, fighting for men (guardians) of heaven and protectors of mankind, excited Indra (to destroy Vritra).</w:t>
      </w:r>
      <w:r>
        <w:t xml:space="preserve">”</w:t>
      </w:r>
    </w:p>
    <w:p>
      <w:pPr>
        <w:pStyle w:val="BodyText"/>
      </w:pPr>
      <w:r>
        <w:rPr>
          <w:bCs/>
          <w:b/>
        </w:rPr>
        <w:t xml:space="preserve">Special Topics (</w:t>
      </w:r>
      <w:r>
        <w:rPr>
          <w:iCs/>
          <w:i/>
          <w:bCs/>
          <w:b/>
        </w:rPr>
        <w:t xml:space="preserve">viśeṣa-viṣayagaḷu</w:t>
      </w:r>
      <w:r>
        <w:rPr>
          <w:bCs/>
          <w:b/>
        </w:rPr>
        <w:t xml:space="preserve">), p. 244</w:t>
      </w:r>
      <w:r>
        <w:t xml:space="preserve"> </w:t>
      </w:r>
      <w:r>
        <w:t xml:space="preserve">-</w:t>
      </w:r>
      <w:r>
        <w:t xml:space="preserve"> </w:t>
      </w:r>
      <w:r>
        <w:rPr>
          <w:bCs/>
          <w:b/>
        </w:rPr>
        <w:t xml:space="preserve">bṛhat</w:t>
      </w:r>
      <w:r>
        <w:t xml:space="preserve"> </w:t>
      </w:r>
      <w:r>
        <w:t xml:space="preserve">—</w:t>
      </w:r>
      <w:r>
        <w:t xml:space="preserve"> </w:t>
      </w:r>
      <w:r>
        <w:t xml:space="preserve">“</w:t>
      </w:r>
      <w:r>
        <w:t xml:space="preserve">The word</w:t>
      </w:r>
      <w:r>
        <w:t xml:space="preserve"> </w:t>
      </w:r>
      <w:r>
        <w:rPr>
          <w:iCs/>
          <w:i/>
        </w:rPr>
        <w:t xml:space="preserve">bṛhat</w:t>
      </w:r>
      <w:r>
        <w:t xml:space="preserve"> </w:t>
      </w:r>
      <w:r>
        <w:t xml:space="preserve">alone means only</w:t>
      </w:r>
      <w:r>
        <w:t xml:space="preserve"> </w:t>
      </w:r>
      <w:r>
        <w:rPr>
          <w:iCs/>
          <w:i/>
        </w:rPr>
        <w:t xml:space="preserve">bṛhatsāman</w:t>
      </w:r>
      <w:r>
        <w:t xml:space="preserve">; by implication one has to take it as</w:t>
      </w:r>
      <w:r>
        <w:t xml:space="preserve"> </w:t>
      </w:r>
      <w:r>
        <w:t xml:space="preserve">‘</w:t>
      </w:r>
      <w:r>
        <w:t xml:space="preserve">the sacrificers who recite the Bṛhatsāman</w:t>
      </w:r>
      <w:r>
        <w:t xml:space="preserve">’</w:t>
      </w:r>
      <w:r>
        <w:t xml:space="preserve">.</w:t>
      </w:r>
      <w:r>
        <w:t xml:space="preserve">”</w:t>
      </w:r>
      <w:r>
        <w:t xml:space="preserve"> </w:t>
      </w:r>
      <w:r>
        <w:t xml:space="preserve">-</w:t>
      </w:r>
      <w:r>
        <w:t xml:space="preserve"> </w:t>
      </w:r>
      <w:r>
        <w:rPr>
          <w:bCs/>
          <w:b/>
        </w:rPr>
        <w:t xml:space="preserve">svaścandram amavat</w:t>
      </w:r>
      <w:r>
        <w:t xml:space="preserve"> </w:t>
      </w:r>
      <w:r>
        <w:t xml:space="preserve">—</w:t>
      </w:r>
      <w:r>
        <w:t xml:space="preserve"> </w:t>
      </w:r>
      <w:r>
        <w:t xml:space="preserve">“</w:t>
      </w:r>
      <w:r>
        <w:t xml:space="preserve">That Bṛhatsāman has its own delightful lustre, like the moon; and the power to destroy enemies.</w:t>
      </w:r>
      <w:r>
        <w:t xml:space="preserve">”</w:t>
      </w:r>
      <w:r>
        <w:t xml:space="preserve"> </w:t>
      </w:r>
      <w:r>
        <w:t xml:space="preserve">-</w:t>
      </w:r>
      <w:r>
        <w:t xml:space="preserve"> </w:t>
      </w:r>
      <w:r>
        <w:rPr>
          <w:bCs/>
          <w:b/>
        </w:rPr>
        <w:t xml:space="preserve">divaḥ rohaṇam</w:t>
      </w:r>
      <w:r>
        <w:t xml:space="preserve"> </w:t>
      </w:r>
      <w:r>
        <w:t xml:space="preserve">—</w:t>
      </w:r>
      <w:r>
        <w:t xml:space="preserve"> </w:t>
      </w:r>
      <w:r>
        <w:t xml:space="preserve">“</w:t>
      </w:r>
      <w:r>
        <w:t xml:space="preserve">And it has the power to give attainment of heaven. The sacrificers recited such a Bṛhatsāman to escape the fear of Vṛtra.</w:t>
      </w:r>
      <w:r>
        <w:t xml:space="preserve">”</w:t>
      </w:r>
      <w:r>
        <w:t xml:space="preserve"> </w:t>
      </w:r>
      <w:r>
        <w:t xml:space="preserve">-</w:t>
      </w:r>
      <w:r>
        <w:t xml:space="preserve"> </w:t>
      </w:r>
      <w:r>
        <w:rPr>
          <w:bCs/>
          <w:b/>
        </w:rPr>
        <w:t xml:space="preserve">mānuṣapradhanāḥ</w:t>
      </w:r>
      <w:r>
        <w:t xml:space="preserve"> </w:t>
      </w:r>
      <w:r>
        <w:t xml:space="preserve">—</w:t>
      </w:r>
      <w:r>
        <w:t xml:space="preserve"> </w:t>
      </w:r>
      <w:r>
        <w:t xml:space="preserve">“</w:t>
      </w:r>
      <w:r>
        <w:t xml:space="preserve">‘</w:t>
      </w:r>
      <w:r>
        <w:t xml:space="preserve">Battle that is beneficial to men.</w:t>
      </w:r>
      <w:r>
        <w:t xml:space="preserve">’</w:t>
      </w:r>
      <w:r>
        <w:t xml:space="preserve"> </w:t>
      </w:r>
      <w:r>
        <w:t xml:space="preserve">For the word</w:t>
      </w:r>
      <w:r>
        <w:t xml:space="preserve"> </w:t>
      </w:r>
      <w:r>
        <w:rPr>
          <w:iCs/>
          <w:i/>
        </w:rPr>
        <w:t xml:space="preserve">pradhana</w:t>
      </w:r>
      <w:r>
        <w:t xml:space="preserve">, the etymologists give the sense</w:t>
      </w:r>
      <w:r>
        <w:t xml:space="preserve"> </w:t>
      </w:r>
      <w:r>
        <w:t xml:space="preserve">‘</w:t>
      </w:r>
      <w:r>
        <w:t xml:space="preserve">battle</w:t>
      </w:r>
      <w:r>
        <w:t xml:space="preserve">’</w:t>
      </w:r>
      <w:r>
        <w:t xml:space="preserve">:</w:t>
      </w:r>
      <w:r>
        <w:t xml:space="preserve"> </w:t>
      </w:r>
      <w:r>
        <w:t xml:space="preserve">‘</w:t>
      </w:r>
      <w:r>
        <w:rPr>
          <w:iCs/>
          <w:i/>
        </w:rPr>
        <w:t xml:space="preserve">prakīrṇāny asmin dhanāni bhavanti</w:t>
      </w:r>
      <w:r>
        <w:t xml:space="preserve">’</w:t>
      </w:r>
      <w:r>
        <w:t xml:space="preserve"> </w:t>
      </w:r>
      <w:r>
        <w:t xml:space="preserve">(Ni. 9-23).</w:t>
      </w:r>
      <w:r>
        <w:t xml:space="preserve">”</w:t>
      </w:r>
    </w:p>
    <w:p>
      <w:pPr>
        <w:pStyle w:val="BlockText"/>
      </w:pPr>
      <w:r>
        <w:rPr>
          <w:bCs/>
          <w:b/>
        </w:rPr>
        <w:t xml:space="preserve">प्रकीर्णान्यस्मिन् धनानि भवन्ति ।</w:t>
      </w:r>
      <w:r>
        <w:t xml:space="preserve"> </w:t>
      </w:r>
      <w:r>
        <w:rPr>
          <w:iCs/>
          <w:i/>
        </w:rPr>
        <w:t xml:space="preserve">(Ni. 9-23)</w:t>
      </w:r>
    </w:p>
    <w:p>
      <w:pPr>
        <w:pStyle w:val="FirstParagraph"/>
      </w:pPr>
      <w:r>
        <w:rPr>
          <w:iCs/>
          <w:i/>
        </w:rPr>
        <w:t xml:space="preserve">prakīrṇāny asmin dhanāni bhavanti |</w:t>
      </w:r>
      <w:r>
        <w:t xml:space="preserve"> </w:t>
      </w:r>
      <w:r>
        <w:t xml:space="preserve">— mine and tentative:</w:t>
      </w:r>
      <w:r>
        <w:t xml:space="preserve"> </w:t>
      </w:r>
      <w:r>
        <w:t xml:space="preserve">“</w:t>
      </w:r>
      <w:r>
        <w:t xml:space="preserve">wealth is scattered in it [the battle].</w:t>
      </w:r>
      <w:r>
        <w:t xml:space="preserve">”</w:t>
      </w:r>
      <w:r>
        <w:t xml:space="preserve"> </w:t>
      </w:r>
      <w:r>
        <w:t xml:space="preserve">-</w:t>
      </w:r>
      <w:r>
        <w:t xml:space="preserve"> </w:t>
      </w:r>
      <w:r>
        <w:rPr>
          <w:bCs/>
          <w:b/>
        </w:rPr>
        <w:t xml:space="preserve">nṛṣācaḥ</w:t>
      </w:r>
      <w:r>
        <w:t xml:space="preserve"> </w:t>
      </w:r>
      <w:r>
        <w:t xml:space="preserve">—</w:t>
      </w:r>
      <w:r>
        <w:t xml:space="preserve"> </w:t>
      </w:r>
      <w:r>
        <w:t xml:space="preserve">“</w:t>
      </w:r>
      <w:r>
        <w:t xml:space="preserve">The Marut deities, serving men in the form of breath, protected men by taking the form of the vital airs at the time of the slaying of Vṛtra; therefore the Maruts are called</w:t>
      </w:r>
      <w:r>
        <w:t xml:space="preserve"> </w:t>
      </w:r>
      <w:r>
        <w:rPr>
          <w:iCs/>
          <w:i/>
        </w:rPr>
        <w:t xml:space="preserve">nṛṣāc</w:t>
      </w:r>
      <w:r>
        <w:t xml:space="preserve">. This word, from the root</w:t>
      </w:r>
      <w:r>
        <w:t xml:space="preserve"> </w:t>
      </w:r>
      <w:r>
        <w:rPr>
          <w:iCs/>
          <w:i/>
        </w:rPr>
        <w:t xml:space="preserve">saca samavāye</w:t>
      </w:r>
      <w:r>
        <w:t xml:space="preserve">, Yāska has explained as having the sense of service:</w:t>
      </w:r>
      <w:r>
        <w:t xml:space="preserve"> </w:t>
      </w:r>
      <w:r>
        <w:t xml:space="preserve">‘</w:t>
      </w:r>
      <w:r>
        <w:rPr>
          <w:iCs/>
          <w:i/>
        </w:rPr>
        <w:t xml:space="preserve">ayaṃ sevanārthaḥ</w:t>
      </w:r>
      <w:r>
        <w:t xml:space="preserve">’</w:t>
      </w:r>
      <w:r>
        <w:t xml:space="preserve">.</w:t>
      </w:r>
      <w:r>
        <w:t xml:space="preserve">”</w:t>
      </w:r>
    </w:p>
    <w:p>
      <w:pPr>
        <w:pStyle w:val="BlockText"/>
      </w:pPr>
      <w:r>
        <w:rPr>
          <w:bCs/>
          <w:b/>
        </w:rPr>
        <w:t xml:space="preserve">अयं सेवनार्थः ।</w:t>
      </w:r>
      <w:r>
        <w:t xml:space="preserve"> </w:t>
      </w:r>
      <w:r>
        <w:rPr>
          <w:iCs/>
          <w:i/>
        </w:rPr>
        <w:t xml:space="preserve">(Ni., as quoted in the print)</w:t>
      </w:r>
    </w:p>
    <w:p>
      <w:pPr>
        <w:pStyle w:val="FirstParagraph"/>
      </w:pPr>
      <w:r>
        <w:rPr>
          <w:iCs/>
          <w:i/>
        </w:rPr>
        <w:t xml:space="preserve">ayaṃ sevanārthaḥ |</w:t>
      </w:r>
      <w:r>
        <w:t xml:space="preserve"> </w:t>
      </w:r>
      <w:r>
        <w:t xml:space="preserve">— mine and tentative:</w:t>
      </w:r>
      <w:r>
        <w:t xml:space="preserve"> </w:t>
      </w:r>
      <w:r>
        <w:t xml:space="preserve">“</w:t>
      </w:r>
      <w:r>
        <w:t xml:space="preserve">this [root] has the sense of serving.</w:t>
      </w:r>
      <w:r>
        <w:t xml:space="preserve">”</w:t>
      </w:r>
    </w:p>
    <w:p>
      <w:pPr>
        <w:pStyle w:val="BodyText"/>
      </w:pPr>
      <w:r>
        <w:rPr>
          <w:bCs/>
          <w:b/>
        </w:rPr>
        <w:t xml:space="preserve">Vyākaraṇa-prakriyā</w:t>
      </w:r>
      <w:r>
        <w:t xml:space="preserve"> </w:t>
      </w:r>
      <w:r>
        <w:rPr>
          <w:iCs/>
          <w:i/>
        </w:rPr>
        <w:t xml:space="preserve">(p. 245 — grammar page, noted briefly)</w:t>
      </w:r>
      <w:r>
        <w:t xml:space="preserve"> </w:t>
      </w:r>
      <w:r>
        <w:t xml:space="preserve">-</w:t>
      </w:r>
      <w:r>
        <w:t xml:space="preserve"> </w:t>
      </w:r>
      <w:r>
        <w:rPr>
          <w:bCs/>
          <w:b/>
        </w:rPr>
        <w:t xml:space="preserve">svaścandram</w:t>
      </w:r>
      <w:r>
        <w:t xml:space="preserve">:</w:t>
      </w:r>
      <w:r>
        <w:t xml:space="preserve"> </w:t>
      </w:r>
      <w:r>
        <w:t xml:space="preserve">“</w:t>
      </w:r>
      <w:r>
        <w:rPr>
          <w:iCs/>
          <w:i/>
        </w:rPr>
        <w:t xml:space="preserve">svakīyaṃ candraṃ yasya tat</w:t>
      </w:r>
      <w:r>
        <w:t xml:space="preserve">”</w:t>
      </w:r>
      <w:r>
        <w:t xml:space="preserve">;</w:t>
      </w:r>
      <w:r>
        <w:t xml:space="preserve"> </w:t>
      </w:r>
      <w:r>
        <w:rPr>
          <w:iCs/>
          <w:i/>
        </w:rPr>
        <w:t xml:space="preserve">hrasvāc chandroṭtarapade mantre</w:t>
      </w:r>
      <w:r>
        <w:t xml:space="preserve"> </w:t>
      </w:r>
      <w:r>
        <w:t xml:space="preserve">(Pā. sū. 6-1-151) gives</w:t>
      </w:r>
      <w:r>
        <w:t xml:space="preserve"> </w:t>
      </w:r>
      <w:r>
        <w:rPr>
          <w:iCs/>
          <w:i/>
        </w:rPr>
        <w:t xml:space="preserve">suṭ</w:t>
      </w:r>
      <w:r>
        <w:t xml:space="preserve">; with</w:t>
      </w:r>
      <w:r>
        <w:t xml:space="preserve"> </w:t>
      </w:r>
      <w:r>
        <w:rPr>
          <w:iCs/>
          <w:i/>
        </w:rPr>
        <w:t xml:space="preserve">svar</w:t>
      </w:r>
      <w:r>
        <w:t xml:space="preserve"> </w:t>
      </w:r>
      <w:r>
        <w:t xml:space="preserve">and</w:t>
      </w:r>
      <w:r>
        <w:t xml:space="preserve"> </w:t>
      </w:r>
      <w:r>
        <w:rPr>
          <w:iCs/>
          <w:i/>
        </w:rPr>
        <w:t xml:space="preserve">candra</w:t>
      </w:r>
      <w:r>
        <w:t xml:space="preserve">,</w:t>
      </w:r>
      <w:r>
        <w:t xml:space="preserve"> </w:t>
      </w:r>
      <w:r>
        <w:rPr>
          <w:iCs/>
          <w:i/>
        </w:rPr>
        <w:t xml:space="preserve">stoḥ ścunā ścuḥ</w:t>
      </w:r>
      <w:r>
        <w:t xml:space="preserve"> </w:t>
      </w:r>
      <w:r>
        <w:t xml:space="preserve">(no number printed) turns the</w:t>
      </w:r>
      <w:r>
        <w:t xml:space="preserve"> </w:t>
      </w:r>
      <w:r>
        <w:rPr>
          <w:iCs/>
          <w:i/>
        </w:rPr>
        <w:t xml:space="preserve">s</w:t>
      </w:r>
      <w:r>
        <w:t xml:space="preserve"> </w:t>
      </w:r>
      <w:r>
        <w:t xml:space="preserve">into</w:t>
      </w:r>
      <w:r>
        <w:t xml:space="preserve"> </w:t>
      </w:r>
      <w:r>
        <w:rPr>
          <w:iCs/>
          <w:i/>
        </w:rPr>
        <w:t xml:space="preserve">ś</w:t>
      </w:r>
      <w:r>
        <w:t xml:space="preserve"> </w:t>
      </w:r>
      <w:r>
        <w:t xml:space="preserve">before the following</w:t>
      </w:r>
      <w:r>
        <w:t xml:space="preserve"> </w:t>
      </w:r>
      <w:r>
        <w:rPr>
          <w:iCs/>
          <w:i/>
        </w:rPr>
        <w:t xml:space="preserve">c</w:t>
      </w:r>
      <w:r>
        <w:t xml:space="preserve">; being a bahuvrīhi,</w:t>
      </w:r>
      <w:r>
        <w:t xml:space="preserve"> </w:t>
      </w:r>
      <w:r>
        <w:rPr>
          <w:iCs/>
          <w:i/>
        </w:rPr>
        <w:t xml:space="preserve">bahuvrīhau prakṛtyā pūrvapadam</w:t>
      </w:r>
      <w:r>
        <w:t xml:space="preserve"> </w:t>
      </w:r>
      <w:r>
        <w:t xml:space="preserve">keeps the first member’s accent.</w:t>
      </w:r>
      <w:r>
        <w:t xml:space="preserve"> </w:t>
      </w:r>
      <w:r>
        <w:t xml:space="preserve">-</w:t>
      </w:r>
      <w:r>
        <w:t xml:space="preserve"> </w:t>
      </w:r>
      <w:r>
        <w:rPr>
          <w:bCs/>
          <w:b/>
        </w:rPr>
        <w:t xml:space="preserve">amavat</w:t>
      </w:r>
      <w:r>
        <w:t xml:space="preserve">: “</w:t>
      </w:r>
      <w:r>
        <w:rPr>
          <w:iCs/>
          <w:i/>
        </w:rPr>
        <w:t xml:space="preserve">amo</w:t>
      </w:r>
      <w:r>
        <w:rPr>
          <w:iCs/>
          <w:i/>
        </w:rPr>
        <w:t xml:space="preserve"> </w:t>
      </w:r>
      <w:r>
        <w:rPr>
          <w:iCs/>
          <w:i/>
        </w:rPr>
        <w:t xml:space="preserve">‘</w:t>
      </w:r>
      <w:r>
        <w:rPr>
          <w:iCs/>
          <w:i/>
        </w:rPr>
        <w:t xml:space="preserve">syāsti</w:t>
      </w:r>
      <w:r>
        <w:rPr>
          <w:iCs/>
          <w:i/>
          <w:iCs/>
          <w:i/>
        </w:rPr>
        <w:t xml:space="preserve">“:</w:t>
      </w:r>
      <w:r>
        <w:rPr>
          <w:iCs/>
          <w:i/>
          <w:iCs/>
          <w:i/>
        </w:rPr>
        <w:t xml:space="preserve"> </w:t>
      </w:r>
      <w:r>
        <w:rPr>
          <w:iCs/>
          <w:i/>
        </w:rPr>
        <w:t xml:space="preserve">matup* by</w:t>
      </w:r>
      <w:r>
        <w:rPr>
          <w:iCs/>
          <w:i/>
        </w:rPr>
        <w:t xml:space="preserve"> </w:t>
      </w:r>
      <w:r>
        <w:rPr>
          <w:iCs/>
          <w:i/>
          <w:iCs/>
          <w:i/>
        </w:rPr>
        <w:t xml:space="preserve">tad asyāsty asmin</w:t>
      </w:r>
      <w:r>
        <w:rPr>
          <w:iCs/>
          <w:i/>
        </w:rPr>
        <w:t xml:space="preserve">; after a stem in</w:t>
      </w:r>
      <w:r>
        <w:rPr>
          <w:iCs/>
          <w:i/>
        </w:rPr>
        <w:t xml:space="preserve"> </w:t>
      </w:r>
      <w:r>
        <w:rPr>
          <w:iCs/>
          <w:i/>
          <w:iCs/>
          <w:i/>
        </w:rPr>
        <w:t xml:space="preserve">a</w:t>
      </w:r>
      <w:r>
        <w:rPr>
          <w:iCs/>
          <w:i/>
        </w:rPr>
        <w:t xml:space="preserve">,</w:t>
      </w:r>
      <w:r>
        <w:rPr>
          <w:iCs/>
          <w:i/>
        </w:rPr>
        <w:t xml:space="preserve"> </w:t>
      </w:r>
      <w:r>
        <w:rPr>
          <w:iCs/>
          <w:i/>
          <w:iCs/>
          <w:i/>
        </w:rPr>
        <w:t xml:space="preserve">māduḥ upadhāyāś ca matoḥ</w:t>
      </w:r>
      <w:r>
        <w:rPr>
          <w:iCs/>
          <w:i/>
        </w:rPr>
        <w:t xml:space="preserve"> </w:t>
      </w:r>
      <w:r>
        <w:rPr>
          <w:iCs/>
          <w:i/>
        </w:rPr>
        <w:t xml:space="preserve">(no number printed) turns the</w:t>
      </w:r>
      <w:r>
        <w:rPr>
          <w:iCs/>
          <w:i/>
        </w:rPr>
        <w:t xml:space="preserve"> </w:t>
      </w:r>
      <w:r>
        <w:rPr>
          <w:iCs/>
          <w:i/>
          <w:iCs/>
          <w:i/>
        </w:rPr>
        <w:t xml:space="preserve">m</w:t>
      </w:r>
      <w:r>
        <w:rPr>
          <w:iCs/>
          <w:i/>
        </w:rPr>
        <w:t xml:space="preserve"> </w:t>
      </w:r>
      <w:r>
        <w:rPr>
          <w:iCs/>
          <w:i/>
        </w:rPr>
        <w:t xml:space="preserve">of</w:t>
      </w:r>
      <w:r>
        <w:rPr>
          <w:iCs/>
          <w:i/>
        </w:rPr>
        <w:t xml:space="preserve"> </w:t>
      </w:r>
      <w:r>
        <w:rPr>
          <w:iCs/>
          <w:i/>
          <w:iCs/>
          <w:i/>
        </w:rPr>
        <w:t xml:space="preserve">matup</w:t>
      </w:r>
      <w:r>
        <w:rPr>
          <w:iCs/>
          <w:i/>
        </w:rPr>
        <w:t xml:space="preserve"> </w:t>
      </w:r>
      <w:r>
        <w:rPr>
          <w:iCs/>
          <w:i/>
        </w:rPr>
        <w:t xml:space="preserve">into</w:t>
      </w:r>
      <w:r>
        <w:rPr>
          <w:iCs/>
          <w:i/>
        </w:rPr>
        <w:t xml:space="preserve"> </w:t>
      </w:r>
      <w:r>
        <w:rPr>
          <w:iCs/>
          <w:i/>
          <w:iCs/>
          <w:i/>
        </w:rPr>
        <w:t xml:space="preserve">v</w:t>
      </w:r>
      <w:r>
        <w:rPr>
          <w:iCs/>
          <w:i/>
        </w:rPr>
        <w:t xml:space="preserve">.</w:t>
      </w:r>
      <w:r>
        <w:rPr>
          <w:iCs/>
          <w:i/>
        </w:rPr>
        <w:t xml:space="preserve"> </w:t>
      </w:r>
      <w:r>
        <w:rPr>
          <w:iCs/>
          <w:i/>
        </w:rPr>
        <w:t xml:space="preserve">-</w:t>
      </w:r>
      <w:r>
        <w:rPr>
          <w:iCs/>
          <w:i/>
        </w:rPr>
        <w:t xml:space="preserve"> </w:t>
      </w:r>
      <w:r>
        <w:rPr>
          <w:bCs/>
          <w:b/>
          <w:iCs/>
          <w:i/>
        </w:rPr>
        <w:t xml:space="preserve">akṛṇvata</w:t>
      </w:r>
      <w:r>
        <w:rPr>
          <w:iCs/>
          <w:i/>
        </w:rPr>
        <w:t xml:space="preserve">:</w:t>
      </w:r>
      <w:r>
        <w:rPr>
          <w:iCs/>
          <w:i/>
        </w:rPr>
        <w:t xml:space="preserve"> </w:t>
      </w:r>
      <w:r>
        <w:rPr>
          <w:iCs/>
          <w:i/>
          <w:iCs/>
          <w:i/>
        </w:rPr>
        <w:t xml:space="preserve">kṛvi hiṃsākaraṇayoś ca</w:t>
      </w:r>
      <w:r>
        <w:rPr>
          <w:iCs/>
          <w:i/>
        </w:rPr>
        <w:t xml:space="preserve">,</w:t>
      </w:r>
      <w:r>
        <w:rPr>
          <w:iCs/>
          <w:i/>
        </w:rPr>
        <w:t xml:space="preserve"> </w:t>
      </w:r>
      <w:r>
        <w:rPr>
          <w:iCs/>
          <w:i/>
          <w:iCs/>
          <w:i/>
        </w:rPr>
        <w:t xml:space="preserve">svādi</w:t>
      </w:r>
      <w:r>
        <w:rPr>
          <w:iCs/>
          <w:i/>
        </w:rPr>
        <w:t xml:space="preserve">; being</w:t>
      </w:r>
      <w:r>
        <w:rPr>
          <w:iCs/>
          <w:i/>
        </w:rPr>
        <w:t xml:space="preserve"> </w:t>
      </w:r>
      <w:r>
        <w:rPr>
          <w:iCs/>
          <w:i/>
          <w:iCs/>
          <w:i/>
        </w:rPr>
        <w:t xml:space="preserve">idit</w:t>
      </w:r>
      <w:r>
        <w:rPr>
          <w:iCs/>
          <w:i/>
        </w:rPr>
        <w:t xml:space="preserve">,</w:t>
      </w:r>
      <w:r>
        <w:rPr>
          <w:iCs/>
          <w:i/>
        </w:rPr>
        <w:t xml:space="preserve"> </w:t>
      </w:r>
      <w:r>
        <w:rPr>
          <w:iCs/>
          <w:i/>
          <w:iCs/>
          <w:i/>
        </w:rPr>
        <w:t xml:space="preserve">num</w:t>
      </w:r>
      <w:r>
        <w:rPr>
          <w:iCs/>
          <w:i/>
        </w:rPr>
        <w:t xml:space="preserve">;</w:t>
      </w:r>
      <w:r>
        <w:rPr>
          <w:iCs/>
          <w:i/>
        </w:rPr>
        <w:t xml:space="preserve"> </w:t>
      </w:r>
      <w:r>
        <w:rPr>
          <w:iCs/>
          <w:i/>
          <w:iCs/>
          <w:i/>
        </w:rPr>
        <w:t xml:space="preserve">vyatyayo bahulam</w:t>
      </w:r>
      <w:r>
        <w:rPr>
          <w:iCs/>
          <w:i/>
        </w:rPr>
        <w:t xml:space="preserve"> </w:t>
      </w:r>
      <w:r>
        <w:rPr>
          <w:iCs/>
          <w:i/>
        </w:rPr>
        <w:t xml:space="preserve">gives the</w:t>
      </w:r>
      <w:r>
        <w:rPr>
          <w:iCs/>
          <w:i/>
        </w:rPr>
        <w:t xml:space="preserve"> </w:t>
      </w:r>
      <w:r>
        <w:rPr>
          <w:iCs/>
          <w:i/>
          <w:iCs/>
          <w:i/>
        </w:rPr>
        <w:t xml:space="preserve">ātmanepada</w:t>
      </w:r>
      <w:r>
        <w:rPr>
          <w:iCs/>
          <w:i/>
        </w:rPr>
        <w:t xml:space="preserve"> </w:t>
      </w:r>
      <w:r>
        <w:rPr>
          <w:iCs/>
          <w:i/>
        </w:rPr>
        <w:t xml:space="preserve">ending; the</w:t>
      </w:r>
      <w:r>
        <w:rPr>
          <w:iCs/>
          <w:i/>
        </w:rPr>
        <w:t xml:space="preserve"> </w:t>
      </w:r>
      <w:r>
        <w:rPr>
          <w:iCs/>
          <w:i/>
          <w:iCs/>
          <w:i/>
        </w:rPr>
        <w:t xml:space="preserve">nighāta</w:t>
      </w:r>
      <w:r>
        <w:rPr>
          <w:iCs/>
          <w:i/>
        </w:rPr>
        <w:t xml:space="preserve"> </w:t>
      </w:r>
      <w:r>
        <w:rPr>
          <w:iCs/>
          <w:i/>
        </w:rPr>
        <w:t xml:space="preserve">is forbidden by</w:t>
      </w:r>
      <w:r>
        <w:rPr>
          <w:iCs/>
          <w:i/>
        </w:rPr>
        <w:t xml:space="preserve"> </w:t>
      </w:r>
      <w:r>
        <w:rPr>
          <w:iCs/>
          <w:i/>
          <w:iCs/>
          <w:i/>
        </w:rPr>
        <w:t xml:space="preserve">yadvṛttān nityam</w:t>
      </w:r>
      <w:r>
        <w:rPr>
          <w:iCs/>
          <w:i/>
        </w:rPr>
        <w:t xml:space="preserve">, since the</w:t>
      </w:r>
      <w:r>
        <w:rPr>
          <w:iCs/>
          <w:i/>
        </w:rPr>
        <w:t xml:space="preserve"> </w:t>
      </w:r>
      <w:r>
        <w:rPr>
          <w:iCs/>
          <w:i/>
          <w:iCs/>
          <w:i/>
        </w:rPr>
        <w:t xml:space="preserve">yat</w:t>
      </w:r>
      <w:r>
        <w:rPr>
          <w:iCs/>
          <w:i/>
        </w:rPr>
        <w:t xml:space="preserve">-word is connected.</w:t>
      </w:r>
      <w:r>
        <w:rPr>
          <w:iCs/>
          <w:i/>
        </w:rPr>
        <w:t xml:space="preserve"> </w:t>
      </w:r>
      <w:r>
        <w:rPr>
          <w:iCs/>
          <w:i/>
        </w:rPr>
        <w:t xml:space="preserve">-</w:t>
      </w:r>
      <w:r>
        <w:rPr>
          <w:iCs/>
          <w:i/>
        </w:rPr>
        <w:t xml:space="preserve"> </w:t>
      </w:r>
      <w:r>
        <w:rPr>
          <w:bCs/>
          <w:b/>
          <w:iCs/>
          <w:i/>
        </w:rPr>
        <w:t xml:space="preserve">bhiyasā</w:t>
      </w:r>
      <w:r>
        <w:rPr>
          <w:iCs/>
          <w:i/>
        </w:rPr>
        <w:t xml:space="preserve">: for the instrumental singular of</w:t>
      </w:r>
      <w:r>
        <w:rPr>
          <w:iCs/>
          <w:i/>
        </w:rPr>
        <w:t xml:space="preserve"> </w:t>
      </w:r>
      <w:r>
        <w:rPr>
          <w:iCs/>
          <w:i/>
          <w:iCs/>
          <w:i/>
        </w:rPr>
        <w:t xml:space="preserve">bhī</w:t>
      </w:r>
      <w:r>
        <w:rPr>
          <w:iCs/>
          <w:i/>
        </w:rPr>
        <w:t xml:space="preserve"> </w:t>
      </w:r>
      <w:r>
        <w:rPr>
          <w:iCs/>
          <w:i/>
        </w:rPr>
        <w:t xml:space="preserve">the Vedic</w:t>
      </w:r>
      <w:r>
        <w:rPr>
          <w:iCs/>
          <w:i/>
        </w:rPr>
        <w:t xml:space="preserve"> </w:t>
      </w:r>
      <w:r>
        <w:rPr>
          <w:iCs/>
          <w:i/>
          <w:iCs/>
          <w:i/>
        </w:rPr>
        <w:t xml:space="preserve">asuk</w:t>
      </w:r>
      <w:r>
        <w:rPr>
          <w:iCs/>
          <w:i/>
        </w:rPr>
        <w:t xml:space="preserve"> </w:t>
      </w:r>
      <w:r>
        <w:rPr>
          <w:iCs/>
          <w:i/>
        </w:rPr>
        <w:t xml:space="preserve">augment comes; it is acute; before</w:t>
      </w:r>
      <w:r>
        <w:rPr>
          <w:iCs/>
          <w:i/>
        </w:rPr>
        <w:t xml:space="preserve"> </w:t>
      </w:r>
      <w:r>
        <w:rPr>
          <w:iCs/>
          <w:i/>
          <w:iCs/>
          <w:i/>
        </w:rPr>
        <w:t xml:space="preserve">as</w:t>
      </w:r>
      <w:r>
        <w:rPr>
          <w:iCs/>
          <w:i/>
        </w:rPr>
        <w:t xml:space="preserve"> </w:t>
      </w:r>
      <w:r>
        <w:rPr>
          <w:iCs/>
          <w:i/>
        </w:rPr>
        <w:t xml:space="preserve">the</w:t>
      </w:r>
      <w:r>
        <w:rPr>
          <w:iCs/>
          <w:i/>
        </w:rPr>
        <w:t xml:space="preserve"> </w:t>
      </w:r>
      <w:r>
        <w:rPr>
          <w:iCs/>
          <w:i/>
          <w:iCs/>
          <w:i/>
        </w:rPr>
        <w:t xml:space="preserve">ī</w:t>
      </w:r>
      <w:r>
        <w:rPr>
          <w:iCs/>
          <w:i/>
        </w:rPr>
        <w:t xml:space="preserve"> </w:t>
      </w:r>
      <w:r>
        <w:rPr>
          <w:iCs/>
          <w:i/>
        </w:rPr>
        <w:t xml:space="preserve">is replaced by</w:t>
      </w:r>
      <w:r>
        <w:rPr>
          <w:iCs/>
          <w:i/>
        </w:rPr>
        <w:t xml:space="preserve"> </w:t>
      </w:r>
      <w:r>
        <w:rPr>
          <w:iCs/>
          <w:i/>
          <w:iCs/>
          <w:i/>
        </w:rPr>
        <w:t xml:space="preserve">iy</w:t>
      </w:r>
      <w:r>
        <w:rPr>
          <w:iCs/>
          <w:i/>
        </w:rPr>
        <w:t xml:space="preserve"> </w:t>
      </w:r>
      <w:r>
        <w:rPr>
          <w:iCs/>
          <w:i/>
        </w:rPr>
        <w:t xml:space="preserve">(</w:t>
      </w:r>
      <w:r>
        <w:rPr>
          <w:iCs/>
          <w:i/>
          <w:iCs/>
          <w:i/>
        </w:rPr>
        <w:t xml:space="preserve">iyaṅ</w:t>
      </w:r>
      <w:r>
        <w:rPr>
          <w:iCs/>
          <w:i/>
        </w:rPr>
        <w:t xml:space="preserve">):</w:t>
      </w:r>
      <w:r>
        <w:rPr>
          <w:iCs/>
          <w:i/>
        </w:rPr>
        <w:t xml:space="preserve"> </w:t>
      </w:r>
      <w:r>
        <w:rPr>
          <w:iCs/>
          <w:i/>
          <w:iCs/>
          <w:i/>
        </w:rPr>
        <w:t xml:space="preserve">bhiyasā</w:t>
      </w:r>
      <w:r>
        <w:rPr>
          <w:iCs/>
          <w:i/>
        </w:rPr>
        <w:t xml:space="preserve">.</w:t>
      </w:r>
      <w:r>
        <w:rPr>
          <w:iCs/>
          <w:i/>
        </w:rPr>
        <w:t xml:space="preserve"> </w:t>
      </w:r>
      <w:r>
        <w:rPr>
          <w:iCs/>
          <w:i/>
        </w:rPr>
        <w:t xml:space="preserve">-</w:t>
      </w:r>
      <w:r>
        <w:rPr>
          <w:iCs/>
          <w:i/>
        </w:rPr>
        <w:t xml:space="preserve"> </w:t>
      </w:r>
      <w:r>
        <w:rPr>
          <w:bCs/>
          <w:b/>
          <w:iCs/>
          <w:i/>
        </w:rPr>
        <w:t xml:space="preserve">divaḥ</w:t>
      </w:r>
      <w:r>
        <w:rPr>
          <w:iCs/>
          <w:i/>
        </w:rPr>
        <w:t xml:space="preserve">: the vibhakti-accent by</w:t>
      </w:r>
      <w:r>
        <w:rPr>
          <w:iCs/>
          <w:i/>
        </w:rPr>
        <w:t xml:space="preserve"> </w:t>
      </w:r>
      <w:r>
        <w:rPr>
          <w:iCs/>
          <w:i/>
          <w:iCs/>
          <w:i/>
        </w:rPr>
        <w:t xml:space="preserve">ūḍidam padādi…</w:t>
      </w:r>
      <w:r>
        <w:rPr>
          <w:iCs/>
          <w:i/>
        </w:rPr>
        <w:t xml:space="preserve">.</w:t>
      </w:r>
      <w:r>
        <w:rPr>
          <w:iCs/>
          <w:i/>
        </w:rPr>
        <w:t xml:space="preserve"> </w:t>
      </w:r>
      <w:r>
        <w:rPr>
          <w:iCs/>
          <w:i/>
        </w:rPr>
        <w:t xml:space="preserve">-</w:t>
      </w:r>
      <w:r>
        <w:rPr>
          <w:iCs/>
          <w:i/>
        </w:rPr>
        <w:t xml:space="preserve"> </w:t>
      </w:r>
      <w:r>
        <w:rPr>
          <w:bCs/>
          <w:b/>
          <w:iCs/>
          <w:i/>
        </w:rPr>
        <w:t xml:space="preserve">nṛṣācaḥ</w:t>
      </w:r>
      <w:r>
        <w:rPr>
          <w:iCs/>
          <w:i/>
        </w:rPr>
        <w:t xml:space="preserve">:</w:t>
      </w:r>
      <w:r>
        <w:rPr>
          <w:iCs/>
          <w:i/>
        </w:rPr>
        <w:t xml:space="preserve"> </w:t>
      </w:r>
      <w:r>
        <w:rPr>
          <w:iCs/>
          <w:i/>
          <w:iCs/>
          <w:i/>
        </w:rPr>
        <w:t xml:space="preserve">saca samavāye</w:t>
      </w:r>
      <w:r>
        <w:rPr>
          <w:iCs/>
          <w:i/>
        </w:rPr>
        <w:t xml:space="preserve">; this root, in the sense of service, according to Yāska;</w:t>
      </w:r>
      <w:r>
        <w:rPr>
          <w:iCs/>
          <w:i/>
        </w:rPr>
        <w:t xml:space="preserve"> </w:t>
      </w:r>
      <w:r>
        <w:rPr>
          <w:iCs/>
          <w:i/>
          <w:iCs/>
          <w:i/>
        </w:rPr>
        <w:t xml:space="preserve">vahaś ca</w:t>
      </w:r>
      <w:r>
        <w:rPr>
          <w:iCs/>
          <w:i/>
        </w:rPr>
        <w:t xml:space="preserve"> </w:t>
      </w:r>
      <w:r>
        <w:rPr>
          <w:iCs/>
          <w:i/>
        </w:rPr>
        <w:t xml:space="preserve">(Pā. sū. 3-2-64) — since</w:t>
      </w:r>
      <w:r>
        <w:rPr>
          <w:iCs/>
          <w:i/>
        </w:rPr>
        <w:t xml:space="preserve"> </w:t>
      </w:r>
      <w:r>
        <w:rPr>
          <w:iCs/>
          <w:i/>
          <w:iCs/>
          <w:i/>
        </w:rPr>
        <w:t xml:space="preserve">ca</w:t>
      </w:r>
      <w:r>
        <w:rPr>
          <w:iCs/>
          <w:i/>
        </w:rPr>
        <w:t xml:space="preserve"> </w:t>
      </w:r>
      <w:r>
        <w:rPr>
          <w:iCs/>
          <w:i/>
        </w:rPr>
        <w:t xml:space="preserve">in that sūtra gathers what is not stated,</w:t>
      </w:r>
      <w:r>
        <w:rPr>
          <w:iCs/>
          <w:i/>
        </w:rPr>
        <w:t xml:space="preserve"> </w:t>
      </w:r>
      <w:r>
        <w:rPr>
          <w:iCs/>
          <w:i/>
          <w:iCs/>
          <w:i/>
        </w:rPr>
        <w:t xml:space="preserve">ṇvi</w:t>
      </w:r>
      <w:r>
        <w:rPr>
          <w:iCs/>
          <w:i/>
        </w:rPr>
        <w:t xml:space="preserve"> </w:t>
      </w:r>
      <w:r>
        <w:rPr>
          <w:iCs/>
          <w:i/>
        </w:rPr>
        <w:t xml:space="preserve">also after this root; being</w:t>
      </w:r>
      <w:r>
        <w:rPr>
          <w:iCs/>
          <w:i/>
        </w:rPr>
        <w:t xml:space="preserve"> </w:t>
      </w:r>
      <w:r>
        <w:rPr>
          <w:iCs/>
          <w:i/>
          <w:iCs/>
          <w:i/>
        </w:rPr>
        <w:t xml:space="preserve">ṇit</w:t>
      </w:r>
      <w:r>
        <w:rPr>
          <w:iCs/>
          <w:i/>
        </w:rPr>
        <w:t xml:space="preserve">,</w:t>
      </w:r>
      <w:r>
        <w:rPr>
          <w:iCs/>
          <w:i/>
        </w:rPr>
        <w:t xml:space="preserve"> </w:t>
      </w:r>
      <w:r>
        <w:rPr>
          <w:iCs/>
          <w:i/>
          <w:iCs/>
          <w:i/>
        </w:rPr>
        <w:t xml:space="preserve">ata upadhāyāḥ</w:t>
      </w:r>
      <w:r>
        <w:rPr>
          <w:iCs/>
          <w:i/>
        </w:rPr>
        <w:t xml:space="preserve"> </w:t>
      </w:r>
      <w:r>
        <w:rPr>
          <w:iCs/>
          <w:i/>
        </w:rPr>
        <w:t xml:space="preserve">gives</w:t>
      </w:r>
      <w:r>
        <w:rPr>
          <w:iCs/>
          <w:i/>
        </w:rPr>
        <w:t xml:space="preserve"> </w:t>
      </w:r>
      <w:r>
        <w:rPr>
          <w:iCs/>
          <w:i/>
          <w:iCs/>
          <w:i/>
        </w:rPr>
        <w:t xml:space="preserve">vṛddhi</w:t>
      </w:r>
      <w:r>
        <w:rPr>
          <w:iCs/>
          <w:i/>
        </w:rPr>
        <w:t xml:space="preserve">;</w:t>
      </w:r>
      <w:r>
        <w:rPr>
          <w:iCs/>
          <w:i/>
        </w:rPr>
        <w:t xml:space="preserve"> </w:t>
      </w:r>
      <w:r>
        <w:rPr>
          <w:iCs/>
          <w:i/>
          <w:iCs/>
          <w:i/>
        </w:rPr>
        <w:t xml:space="preserve">vera prktasya</w:t>
      </w:r>
      <w:r>
        <w:rPr>
          <w:iCs/>
          <w:i/>
        </w:rPr>
        <w:t xml:space="preserve"> </w:t>
      </w:r>
      <w:r>
        <w:rPr>
          <w:iCs/>
          <w:i/>
        </w:rPr>
        <w:t xml:space="preserve">drops the</w:t>
      </w:r>
      <w:r>
        <w:rPr>
          <w:iCs/>
          <w:i/>
        </w:rPr>
        <w:t xml:space="preserve"> </w:t>
      </w:r>
      <w:r>
        <w:rPr>
          <w:iCs/>
          <w:i/>
          <w:iCs/>
          <w:i/>
        </w:rPr>
        <w:t xml:space="preserve">v</w:t>
      </w:r>
      <w:r>
        <w:rPr>
          <w:iCs/>
          <w:i/>
        </w:rPr>
        <w:t xml:space="preserve">; nominative plural;</w:t>
      </w:r>
      <w:r>
        <w:rPr>
          <w:iCs/>
          <w:i/>
        </w:rPr>
        <w:t xml:space="preserve"> </w:t>
      </w:r>
      <w:r>
        <w:rPr>
          <w:iCs/>
          <w:i/>
          <w:iCs/>
          <w:i/>
        </w:rPr>
        <w:t xml:space="preserve">gatikārakopapadāt kṛt</w:t>
      </w:r>
      <w:r>
        <w:rPr>
          <w:iCs/>
          <w:i/>
        </w:rPr>
        <w:t xml:space="preserve"> </w:t>
      </w:r>
      <w:r>
        <w:rPr>
          <w:iCs/>
          <w:i/>
        </w:rPr>
        <w:t xml:space="preserve">gives the accent of the last member.</w:t>
      </w:r>
      <w:r>
        <w:rPr>
          <w:iCs/>
          <w:i/>
        </w:rPr>
        <w:t xml:space="preserve"> </w:t>
      </w:r>
      <w:r>
        <w:rPr>
          <w:iCs/>
          <w:i/>
        </w:rPr>
        <w:t xml:space="preserve">-</w:t>
      </w:r>
      <w:r>
        <w:rPr>
          <w:iCs/>
          <w:i/>
        </w:rPr>
        <w:t xml:space="preserve"> </w:t>
      </w:r>
      <w:r>
        <w:rPr>
          <w:bCs/>
          <w:b/>
          <w:iCs/>
          <w:i/>
        </w:rPr>
        <w:t xml:space="preserve">amadan</w:t>
      </w:r>
      <w:r>
        <w:rPr>
          <w:iCs/>
          <w:i/>
        </w:rPr>
        <w:t xml:space="preserve">:</w:t>
      </w:r>
      <w:r>
        <w:rPr>
          <w:iCs/>
          <w:i/>
        </w:rPr>
        <w:t xml:space="preserve"> </w:t>
      </w:r>
      <w:r>
        <w:rPr>
          <w:iCs/>
          <w:i/>
          <w:iCs/>
          <w:i/>
        </w:rPr>
        <w:t xml:space="preserve">madī harṣe</w:t>
      </w:r>
      <w:r>
        <w:rPr>
          <w:iCs/>
          <w:i/>
        </w:rPr>
        <w:t xml:space="preserve">; the sense of causing is seen, so</w:t>
      </w:r>
      <w:r>
        <w:rPr>
          <w:iCs/>
          <w:i/>
        </w:rPr>
        <w:t xml:space="preserve"> </w:t>
      </w:r>
      <w:r>
        <w:rPr>
          <w:iCs/>
          <w:i/>
          <w:iCs/>
          <w:i/>
        </w:rPr>
        <w:t xml:space="preserve">ṇic</w:t>
      </w:r>
      <w:r>
        <w:rPr>
          <w:iCs/>
          <w:i/>
        </w:rPr>
        <w:t xml:space="preserve"> </w:t>
      </w:r>
      <w:r>
        <w:rPr>
          <w:iCs/>
          <w:i/>
        </w:rPr>
        <w:t xml:space="preserve">by</w:t>
      </w:r>
      <w:r>
        <w:rPr>
          <w:iCs/>
          <w:i/>
        </w:rPr>
        <w:t xml:space="preserve"> </w:t>
      </w:r>
      <w:r>
        <w:rPr>
          <w:iCs/>
          <w:i/>
          <w:iCs/>
          <w:i/>
        </w:rPr>
        <w:t xml:space="preserve">hetumati ca</w:t>
      </w:r>
      <w:r>
        <w:rPr>
          <w:iCs/>
          <w:i/>
        </w:rPr>
        <w:t xml:space="preserve">; since in the</w:t>
      </w:r>
      <w:r>
        <w:rPr>
          <w:iCs/>
          <w:i/>
        </w:rPr>
        <w:t xml:space="preserve"> </w:t>
      </w:r>
      <w:r>
        <w:rPr>
          <w:iCs/>
          <w:i/>
          <w:iCs/>
          <w:i/>
        </w:rPr>
        <w:t xml:space="preserve">ghaṭādi</w:t>
      </w:r>
      <w:r>
        <w:rPr>
          <w:iCs/>
          <w:i/>
        </w:rPr>
        <w:t xml:space="preserve"> </w:t>
      </w:r>
      <w:r>
        <w:rPr>
          <w:iCs/>
          <w:i/>
        </w:rPr>
        <w:t xml:space="preserve">list it is read</w:t>
      </w:r>
      <w:r>
        <w:rPr>
          <w:iCs/>
          <w:i/>
        </w:rPr>
        <w:t xml:space="preserve">’</w:t>
      </w:r>
      <w:r>
        <w:t xml:space="preserve">madī harṣaglapanayoḥ</w:t>
      </w:r>
      <w:r>
        <w:rPr>
          <w:iCs/>
          <w:i/>
        </w:rPr>
        <w:t xml:space="preserve">’, it is</w:t>
      </w:r>
      <w:r>
        <w:rPr>
          <w:iCs/>
          <w:i/>
        </w:rPr>
        <w:t xml:space="preserve"> </w:t>
      </w:r>
      <w:r>
        <w:t xml:space="preserve">mit</w:t>
      </w:r>
      <w:r>
        <w:rPr>
          <w:iCs/>
          <w:i/>
        </w:rPr>
        <w:t xml:space="preserve">, by</w:t>
      </w:r>
      <w:r>
        <w:rPr>
          <w:iCs/>
          <w:i/>
        </w:rPr>
        <w:t xml:space="preserve"> </w:t>
      </w:r>
      <w:r>
        <w:t xml:space="preserve">ghaṭādayo mitaḥ</w:t>
      </w:r>
      <w:r>
        <w:rPr>
          <w:iCs/>
          <w:i/>
        </w:rPr>
        <w:t xml:space="preserve">; the vowel is shortened by</w:t>
      </w:r>
      <w:r>
        <w:rPr>
          <w:iCs/>
          <w:i/>
        </w:rPr>
        <w:t xml:space="preserve"> </w:t>
      </w:r>
      <w:r>
        <w:t xml:space="preserve">mitāṃ hrasvaḥ* (Pā. sū. 6-4-92) though the penultimate had</w:t>
      </w:r>
      <w:r>
        <w:t xml:space="preserve"> </w:t>
      </w:r>
      <w:r>
        <w:rPr>
          <w:iCs/>
          <w:i/>
        </w:rPr>
        <w:t xml:space="preserve">vṛddhi</w:t>
      </w:r>
      <w:r>
        <w:t xml:space="preserve">; for the</w:t>
      </w:r>
      <w:r>
        <w:t xml:space="preserve"> </w:t>
      </w:r>
      <w:r>
        <w:rPr>
          <w:iCs/>
          <w:i/>
        </w:rPr>
        <w:t xml:space="preserve">jhi</w:t>
      </w:r>
      <w:r>
        <w:t xml:space="preserve"> </w:t>
      </w:r>
      <w:r>
        <w:t xml:space="preserve">of</w:t>
      </w:r>
      <w:r>
        <w:t xml:space="preserve"> </w:t>
      </w:r>
      <w:r>
        <w:rPr>
          <w:iCs/>
          <w:i/>
        </w:rPr>
        <w:t xml:space="preserve">laṅ</w:t>
      </w:r>
      <w:r>
        <w:t xml:space="preserve">,</w:t>
      </w:r>
      <w:r>
        <w:t xml:space="preserve"> </w:t>
      </w:r>
      <w:r>
        <w:rPr>
          <w:iCs/>
          <w:i/>
        </w:rPr>
        <w:t xml:space="preserve">jher antaḥ</w:t>
      </w:r>
      <w:r>
        <w:t xml:space="preserve">; the</w:t>
      </w:r>
      <w:r>
        <w:t xml:space="preserve"> </w:t>
      </w:r>
      <w:r>
        <w:rPr>
          <w:iCs/>
          <w:i/>
        </w:rPr>
        <w:t xml:space="preserve">i</w:t>
      </w:r>
      <w:r>
        <w:t xml:space="preserve"> </w:t>
      </w:r>
      <w:r>
        <w:t xml:space="preserve">lost by</w:t>
      </w:r>
      <w:r>
        <w:t xml:space="preserve"> </w:t>
      </w:r>
      <w:r>
        <w:rPr>
          <w:iCs/>
          <w:i/>
        </w:rPr>
        <w:t xml:space="preserve">itaś ca</w:t>
      </w:r>
      <w:r>
        <w:t xml:space="preserve">;</w:t>
      </w:r>
      <w:r>
        <w:t xml:space="preserve"> </w:t>
      </w:r>
      <w:r>
        <w:rPr>
          <w:iCs/>
          <w:i/>
        </w:rPr>
        <w:t xml:space="preserve">chandasy ubhayathā</w:t>
      </w:r>
      <w:r>
        <w:t xml:space="preserve"> </w:t>
      </w:r>
      <w:r>
        <w:t xml:space="preserve">(Pā. sū. 3-4-117) gives the</w:t>
      </w:r>
      <w:r>
        <w:t xml:space="preserve"> </w:t>
      </w:r>
      <w:r>
        <w:rPr>
          <w:iCs/>
          <w:i/>
        </w:rPr>
        <w:t xml:space="preserve">ārdhadhātuka</w:t>
      </w:r>
      <w:r>
        <w:t xml:space="preserve"> </w:t>
      </w:r>
      <w:r>
        <w:t xml:space="preserve">nature to</w:t>
      </w:r>
      <w:r>
        <w:t xml:space="preserve"> </w:t>
      </w:r>
      <w:r>
        <w:rPr>
          <w:iCs/>
          <w:i/>
        </w:rPr>
        <w:t xml:space="preserve">śap</w:t>
      </w:r>
      <w:r>
        <w:t xml:space="preserve">, so</w:t>
      </w:r>
      <w:r>
        <w:t xml:space="preserve"> </w:t>
      </w:r>
      <w:r>
        <w:rPr>
          <w:iCs/>
          <w:i/>
        </w:rPr>
        <w:t xml:space="preserve">ṇi</w:t>
      </w:r>
      <w:r>
        <w:t xml:space="preserve"> </w:t>
      </w:r>
      <w:r>
        <w:t xml:space="preserve">is dropped by</w:t>
      </w:r>
      <w:r>
        <w:t xml:space="preserve"> </w:t>
      </w:r>
      <w:r>
        <w:rPr>
          <w:iCs/>
          <w:i/>
        </w:rPr>
        <w:t xml:space="preserve">ṇeraniṭi</w:t>
      </w:r>
      <w:r>
        <w:t xml:space="preserve">; the</w:t>
      </w:r>
      <w:r>
        <w:t xml:space="preserve"> </w:t>
      </w:r>
      <w:r>
        <w:rPr>
          <w:iCs/>
          <w:i/>
        </w:rPr>
        <w:t xml:space="preserve">t</w:t>
      </w:r>
      <w:r>
        <w:t xml:space="preserve"> </w:t>
      </w:r>
      <w:r>
        <w:t xml:space="preserve">of</w:t>
      </w:r>
      <w:r>
        <w:t xml:space="preserve"> </w:t>
      </w:r>
      <w:r>
        <w:rPr>
          <w:iCs/>
          <w:i/>
        </w:rPr>
        <w:t xml:space="preserve">ant</w:t>
      </w:r>
      <w:r>
        <w:t xml:space="preserve"> </w:t>
      </w:r>
      <w:r>
        <w:t xml:space="preserve">dropped by</w:t>
      </w:r>
      <w:r>
        <w:t xml:space="preserve"> </w:t>
      </w:r>
      <w:r>
        <w:rPr>
          <w:iCs/>
          <w:i/>
        </w:rPr>
        <w:t xml:space="preserve">saṃyogāntalopa</w:t>
      </w:r>
      <w:r>
        <w:t xml:space="preserve">:</w:t>
      </w:r>
      <w:r>
        <w:t xml:space="preserve"> </w:t>
      </w:r>
      <w:r>
        <w:rPr>
          <w:iCs/>
          <w:i/>
        </w:rPr>
        <w:t xml:space="preserve">amadan</w:t>
      </w:r>
      <w:r>
        <w:t xml:space="preserve">; though intervening, because the</w:t>
      </w:r>
      <w:r>
        <w:t xml:space="preserve"> </w:t>
      </w:r>
      <w:r>
        <w:rPr>
          <w:iCs/>
          <w:i/>
        </w:rPr>
        <w:t xml:space="preserve">yat</w:t>
      </w:r>
      <w:r>
        <w:t xml:space="preserve">-word is connected,</w:t>
      </w:r>
      <w:r>
        <w:t xml:space="preserve"> </w:t>
      </w:r>
      <w:r>
        <w:rPr>
          <w:iCs/>
          <w:i/>
        </w:rPr>
        <w:t xml:space="preserve">yadvṛttān nityam</w:t>
      </w:r>
      <w:r>
        <w:t xml:space="preserve"> </w:t>
      </w:r>
      <w:r>
        <w:t xml:space="preserve">forbids the</w:t>
      </w:r>
      <w:r>
        <w:t xml:space="preserve"> </w:t>
      </w:r>
      <w:r>
        <w:rPr>
          <w:iCs/>
          <w:i/>
        </w:rPr>
        <w:t xml:space="preserve">nighāta</w:t>
      </w:r>
      <w:r>
        <w:t xml:space="preserve">.</w:t>
      </w:r>
      <w:r>
        <w:t xml:space="preserve"> </w:t>
      </w:r>
      <w:r>
        <w:rPr>
          <w:bCs/>
          <w:b/>
        </w:rPr>
        <w:t xml:space="preserve">|| 9 ||</w:t>
      </w:r>
    </w:p>
    <w:p>
      <w:r>
        <w:pict>
          <v:rect style="width:0;height:1.5pt" o:hralign="center" o:hrstd="t" o:hr="t"/>
        </w:pict>
      </w:r>
    </w:p>
    <w:bookmarkEnd w:id="99"/>
    <w:bookmarkStart w:id="100" w:name="rik-52.10-pp.-246-pdf-262"/>
    <w:p>
      <w:pPr>
        <w:pStyle w:val="Heading3"/>
      </w:pPr>
      <w:r>
        <w:t xml:space="preserve">Rik 52.10 (pp. 246–, PDF 262–)</w:t>
      </w:r>
    </w:p>
    <w:p>
      <w:pPr>
        <w:pStyle w:val="FirstParagraph"/>
      </w:pPr>
      <w:r>
        <w:rPr>
          <w:bCs/>
          <w:b/>
        </w:rPr>
        <w:t xml:space="preserve">Saṃhitā-pāṭha</w:t>
      </w:r>
      <w:r>
        <w:t xml:space="preserve"> </w:t>
      </w:r>
      <w:r>
        <w:rPr>
          <w:iCs/>
          <w:i/>
        </w:rPr>
        <w:t xml:space="preserve">(p. 246; accents as printed)</w:t>
      </w:r>
    </w:p>
    <w:p>
      <w:pPr>
        <w:pStyle w:val="BlockText"/>
      </w:pPr>
      <w:r>
        <w:rPr>
          <w:bCs/>
          <w:b/>
        </w:rPr>
        <w:t xml:space="preserve">द्यौश्चि॑द॒स्याम॑वाँ॒ अहेः॑ स्व॒नादयो॑यवीद्भि॒यसा॒ वज्र॑ इन्द्र ते ।</w:t>
      </w:r>
      <w:r>
        <w:t xml:space="preserve"> </w:t>
      </w:r>
      <w:r>
        <w:rPr>
          <w:bCs/>
          <w:b/>
        </w:rPr>
        <w:t xml:space="preserve">वृ॒त्रस्य॒ यद्ब॑द्बधा॒नस्य॑ रोदसी॒ मदे॑ सु॒तस्य॒ शव॒साभि॑न॒च्छिरः॑ ॥ १० ॥</w:t>
      </w:r>
    </w:p>
    <w:p>
      <w:pPr>
        <w:pStyle w:val="FirstParagraph"/>
      </w:pPr>
      <w:r>
        <w:rPr>
          <w:iCs/>
          <w:i/>
        </w:rPr>
        <w:t xml:space="preserve">dyaúś cid asyā́mavām̐ áheḥ svanā́d áyoyavīd bhiyásā vájra indra te |</w:t>
      </w:r>
      <w:r>
        <w:t xml:space="preserve"> </w:t>
      </w:r>
      <w:r>
        <w:rPr>
          <w:iCs/>
          <w:i/>
        </w:rPr>
        <w:t xml:space="preserve">vṛtrásya yád badbadhānásya rodasī máde sutásya śávasā́bhinac chíraḥ || 10 ||</w:t>
      </w:r>
    </w:p>
    <w:p>
      <w:pPr>
        <w:pStyle w:val="BodyText"/>
      </w:pPr>
      <w:r>
        <w:rPr>
          <w:iCs/>
          <w:i/>
        </w:rPr>
        <w:t xml:space="preserve">(The print reads</w:t>
      </w:r>
      <w:r>
        <w:rPr>
          <w:iCs/>
          <w:i/>
        </w:rPr>
        <w:t xml:space="preserve"> </w:t>
      </w:r>
      <w:r>
        <w:rPr>
          <w:iCs/>
          <w:i/>
        </w:rPr>
        <w:t xml:space="preserve">“</w:t>
      </w:r>
      <w:r>
        <w:rPr>
          <w:iCs/>
          <w:i/>
        </w:rPr>
        <w:t xml:space="preserve">अयोयवीद्</w:t>
      </w:r>
      <w:r>
        <w:rPr>
          <w:iCs/>
          <w:i/>
        </w:rPr>
        <w:t xml:space="preserve">”</w:t>
      </w:r>
      <w:r>
        <w:rPr>
          <w:iCs/>
          <w:i/>
        </w:rPr>
        <w:t xml:space="preserve"> </w:t>
      </w:r>
      <w:r>
        <w:rPr>
          <w:iCs/>
          <w:i/>
        </w:rPr>
        <w:t xml:space="preserve">— I take it as the verb</w:t>
      </w:r>
      <w:r>
        <w:t xml:space="preserve"> </w:t>
      </w:r>
      <w:r>
        <w:t xml:space="preserve">ayoyavīt</w:t>
      </w:r>
      <w:r>
        <w:t xml:space="preserve"> </w:t>
      </w:r>
      <w:r>
        <w:rPr>
          <w:iCs/>
          <w:i/>
        </w:rPr>
        <w:t xml:space="preserve">of the Pada;</w:t>
      </w:r>
      <w:r>
        <w:t xml:space="preserve"> </w:t>
      </w:r>
      <w:r>
        <w:t xml:space="preserve">aheḥ svanāt</w:t>
      </w:r>
      <w:r>
        <w:t xml:space="preserve"> </w:t>
      </w:r>
      <w:r>
        <w:rPr>
          <w:iCs/>
          <w:i/>
        </w:rPr>
        <w:t xml:space="preserve">as printed.)</w:t>
      </w:r>
    </w:p>
    <w:p>
      <w:pPr>
        <w:pStyle w:val="BodyText"/>
      </w:pPr>
      <w:r>
        <w:rPr>
          <w:bCs/>
          <w:b/>
        </w:rPr>
        <w:t xml:space="preserve">Pada-pāṭha</w:t>
      </w:r>
      <w:r>
        <w:t xml:space="preserve"> </w:t>
      </w:r>
      <w:r>
        <w:rPr>
          <w:iCs/>
          <w:i/>
        </w:rPr>
        <w:t xml:space="preserve">(p. 246)</w:t>
      </w:r>
    </w:p>
    <w:p>
      <w:pPr>
        <w:pStyle w:val="BlockText"/>
      </w:pPr>
      <w:r>
        <w:t xml:space="preserve">द्यौः । चित् । अस्य । अमऽवान् । अहेः । स्वनात् । अयोयवीत् । भियसा । वज्रः । इन्द्र । ते ।</w:t>
      </w:r>
      <w:r>
        <w:t xml:space="preserve"> </w:t>
      </w:r>
      <w:r>
        <w:t xml:space="preserve">वृत्रस्य । यत् । बद्बधानस्य । रोदसी इति । मदे । सुतस्य । शवसा । अभिनत् । शिरः ॥ १० ॥</w:t>
      </w:r>
    </w:p>
    <w:p>
      <w:pPr>
        <w:pStyle w:val="FirstParagraph"/>
      </w:pPr>
      <w:r>
        <w:rPr>
          <w:iCs/>
          <w:i/>
        </w:rPr>
        <w:t xml:space="preserve">dyauḥ | cit | asya | ama-vān | aheḥ | svanāt | ayoyavīt | bhiyasā | vajraḥ | indra | te |</w:t>
      </w:r>
      <w:r>
        <w:t xml:space="preserve"> </w:t>
      </w:r>
      <w:r>
        <w:rPr>
          <w:iCs/>
          <w:i/>
        </w:rPr>
        <w:t xml:space="preserve">vṛtrasya | yat | badbadhānasya | rodasī iti | made | sutasya | śavasā | abhinat | śiraḥ || 10 ||</w:t>
      </w:r>
    </w:p>
    <w:p>
      <w:pPr>
        <w:pStyle w:val="BodyText"/>
      </w:pPr>
      <w:r>
        <w:rPr>
          <w:bCs/>
          <w:b/>
        </w:rPr>
        <w:t xml:space="preserve">Sāyaṇa-bhāṣya</w:t>
      </w:r>
      <w:r>
        <w:t xml:space="preserve"> </w:t>
      </w:r>
      <w:r>
        <w:rPr>
          <w:iCs/>
          <w:i/>
        </w:rPr>
        <w:t xml:space="preserve">(p. 246)</w:t>
      </w:r>
    </w:p>
    <w:p>
      <w:pPr>
        <w:pStyle w:val="BlockText"/>
      </w:pPr>
      <w:r>
        <w:rPr>
          <w:bCs/>
          <w:b/>
        </w:rPr>
        <w:t xml:space="preserve">अमवान्बलवान् द्यौश्चित् द्युलोकोऽप्यस्याहेर्वृत्रस्य स्वनाच्छब्दाद्भियसा भयेनायोयवीत् । अत्यर्थं पृथग्भूत आसीत् । अकम्पतेत्यर्थः । हे इन्द्र ते तव सुतस्याभिषवादिभिः संस्कृतस्य सोमस्य पानेन मदे हर्षे जाते सति त्वदीयो वज्रो रोदसी द्यावापृथिव्यौ बद्बधानस्य बाधनशीलस्य वृत्रस्य शिरो यद्यदा शवसा बलेनाभिनत् । अच्छिनत् । तदानीं द्युलोको भयराहित्येन निश्चलो बभूवेति शेषः ॥</w:t>
      </w:r>
    </w:p>
    <w:p>
      <w:pPr>
        <w:pStyle w:val="FirstParagraph"/>
      </w:pPr>
      <w:r>
        <w:rPr>
          <w:iCs/>
          <w:i/>
        </w:rPr>
        <w:t xml:space="preserve">amavān balavān dyauś cid dyuloko ’py asyāher vṛtrasya svanāc chabdād bhiyasā bhayenāyoyavīt | atyartham pṛthagbhūta āsīt | akampatety arthaḥ | he indra te tava sutasyābhiṣavādibhiḥ saṃskṛtasya somasya pānena made harṣe jāte sati tvadīyo vajro rodasī dyāvāpṛthivyau badbadhānasya bādhanaśīlasya vṛtrasya śiro yad yadā śavasā balenābhinat | acchinat | tadānīṃ dyuloko bhayarāhityena niścalo babhūveti śeṣaḥ ||</w:t>
      </w:r>
    </w:p>
    <w:p>
      <w:pPr>
        <w:pStyle w:val="BodyText"/>
      </w:pPr>
      <w:r>
        <w:rPr>
          <w:iCs/>
          <w:i/>
        </w:rPr>
        <w:t xml:space="preserve">(Reading note: the clause ending</w:t>
      </w:r>
      <w:r>
        <w:rPr>
          <w:iCs/>
          <w:i/>
        </w:rPr>
        <w:t xml:space="preserve"> </w:t>
      </w:r>
      <w:r>
        <w:rPr>
          <w:iCs/>
          <w:i/>
        </w:rPr>
        <w:t xml:space="preserve">“</w:t>
      </w:r>
      <w:r>
        <w:rPr>
          <w:iCs/>
          <w:i/>
          <w:iCs/>
          <w:i/>
        </w:rPr>
        <w:t xml:space="preserve">acchinat</w:t>
      </w:r>
      <w:r>
        <w:rPr>
          <w:iCs/>
          <w:i/>
        </w:rPr>
        <w:t xml:space="preserve">”</w:t>
      </w:r>
      <w:r>
        <w:rPr>
          <w:iCs/>
          <w:i/>
        </w:rPr>
        <w:t xml:space="preserve"> </w:t>
      </w:r>
      <w:r>
        <w:rPr>
          <w:iCs/>
          <w:i/>
        </w:rPr>
        <w:t xml:space="preserve">—</w:t>
      </w:r>
      <w:r>
        <w:rPr>
          <w:iCs/>
          <w:i/>
        </w:rPr>
        <w:t xml:space="preserve"> </w:t>
      </w:r>
      <w:r>
        <w:rPr>
          <w:iCs/>
          <w:i/>
        </w:rPr>
        <w:t xml:space="preserve">“</w:t>
      </w:r>
      <w:r>
        <w:rPr>
          <w:iCs/>
          <w:i/>
        </w:rPr>
        <w:t xml:space="preserve">cut off</w:t>
      </w:r>
      <w:r>
        <w:rPr>
          <w:iCs/>
          <w:i/>
        </w:rPr>
        <w:t xml:space="preserve">”</w:t>
      </w:r>
      <w:r>
        <w:rPr>
          <w:iCs/>
          <w:i/>
        </w:rPr>
        <w:t xml:space="preserve"> </w:t>
      </w:r>
      <w:r>
        <w:rPr>
          <w:iCs/>
          <w:i/>
        </w:rPr>
        <w:t xml:space="preserve">— is read from the print; for</w:t>
      </w:r>
      <w:r>
        <w:rPr>
          <w:iCs/>
          <w:i/>
        </w:rPr>
        <w:t xml:space="preserve"> </w:t>
      </w:r>
      <w:r>
        <w:rPr>
          <w:iCs/>
          <w:i/>
        </w:rPr>
        <w:t xml:space="preserve">“</w:t>
      </w:r>
      <w:r>
        <w:rPr>
          <w:iCs/>
          <w:i/>
          <w:iCs/>
          <w:i/>
        </w:rPr>
        <w:t xml:space="preserve">tadānīṃ dyuloko bhayarāhityena niścalo babhūveti śeṣaḥ</w:t>
      </w:r>
      <w:r>
        <w:rPr>
          <w:iCs/>
          <w:i/>
        </w:rPr>
        <w:t xml:space="preserve">”</w:t>
      </w:r>
      <w:r>
        <w:rPr>
          <w:iCs/>
          <w:i/>
        </w:rPr>
        <w:t xml:space="preserve"> </w:t>
      </w:r>
      <w:r>
        <w:rPr>
          <w:iCs/>
          <w:i/>
        </w:rPr>
        <w:t xml:space="preserve">the sense is</w:t>
      </w:r>
      <w:r>
        <w:rPr>
          <w:iCs/>
          <w:i/>
        </w:rPr>
        <w:t xml:space="preserve"> </w:t>
      </w:r>
      <w:r>
        <w:rPr>
          <w:iCs/>
          <w:i/>
        </w:rPr>
        <w:t xml:space="preserve">“</w:t>
      </w:r>
      <w:r>
        <w:rPr>
          <w:iCs/>
          <w:i/>
        </w:rPr>
        <w:t xml:space="preserve">then heaven became steady, free from fear</w:t>
      </w:r>
      <w:r>
        <w:rPr>
          <w:iCs/>
          <w:i/>
        </w:rPr>
        <w:t xml:space="preserve">”</w:t>
      </w:r>
      <w:r>
        <w:rPr>
          <w:iCs/>
          <w:i/>
        </w:rPr>
        <w:t xml:space="preserve">, as the Pratipadārtha below confirms. The grammatical tail on</w:t>
      </w:r>
      <w:r>
        <w:t xml:space="preserve"> </w:t>
      </w:r>
      <w:r>
        <w:t xml:space="preserve">ayoyavīt</w:t>
      </w:r>
      <w:r>
        <w:t xml:space="preserve"> </w:t>
      </w:r>
      <w:r>
        <w:rPr>
          <w:iCs/>
          <w:i/>
        </w:rPr>
        <w:t xml:space="preserve">(</w:t>
      </w:r>
      <w:r>
        <w:t xml:space="preserve">yu miśraṇāmiśraṇayoḥ</w:t>
      </w:r>
      <w:r>
        <w:rPr>
          <w:iCs/>
          <w:i/>
        </w:rPr>
        <w:t xml:space="preserve">, a frequentative in the Vedic</w:t>
      </w:r>
      <w:r>
        <w:t xml:space="preserve"> </w:t>
      </w:r>
      <w:r>
        <w:t xml:space="preserve">luṅ</w:t>
      </w:r>
      <w:r>
        <w:t xml:space="preserve"> </w:t>
      </w:r>
      <w:r>
        <w:rPr>
          <w:iCs/>
          <w:i/>
        </w:rPr>
        <w:t xml:space="preserve">with</w:t>
      </w:r>
      <w:r>
        <w:t xml:space="preserve"> </w:t>
      </w:r>
      <w:r>
        <w:t xml:space="preserve">ī</w:t>
      </w:r>
      <w:r>
        <w:rPr>
          <w:iCs/>
          <w:i/>
        </w:rPr>
        <w:t xml:space="preserve">-augment by</w:t>
      </w:r>
      <w:r>
        <w:t xml:space="preserve"> </w:t>
      </w:r>
      <w:r>
        <w:t xml:space="preserve">asmād yaṅlugantāl laṅi yaṅo vā</w:t>
      </w:r>
      <w:r>
        <w:rPr>
          <w:iCs/>
          <w:i/>
        </w:rPr>
        <w:t xml:space="preserve">, Pā. 7-3-94) and</w:t>
      </w:r>
      <w:r>
        <w:t xml:space="preserve"> </w:t>
      </w:r>
      <w:r>
        <w:t xml:space="preserve">badbadhānasya</w:t>
      </w:r>
      <w:r>
        <w:t xml:space="preserve"> </w:t>
      </w:r>
      <w:r>
        <w:rPr>
          <w:iCs/>
          <w:i/>
        </w:rPr>
        <w:t xml:space="preserve">(</w:t>
      </w:r>
      <w:r>
        <w:t xml:space="preserve">bādhṛ vilodane</w:t>
      </w:r>
      <w:r>
        <w:rPr>
          <w:iCs/>
          <w:i/>
        </w:rPr>
        <w:t xml:space="preserve">,</w:t>
      </w:r>
      <w:r>
        <w:rPr>
          <w:iCs/>
          <w:i/>
        </w:rPr>
        <w:t xml:space="preserve"> </w:t>
      </w:r>
      <w:r>
        <w:t xml:space="preserve">tācchīlyika śānac</w:t>
      </w:r>
      <w:r>
        <w:rPr>
          <w:iCs/>
          <w:i/>
        </w:rPr>
        <w:t xml:space="preserve">, with the reduplication of the intensive and the</w:t>
      </w:r>
      <w:r>
        <w:rPr>
          <w:iCs/>
          <w:i/>
        </w:rPr>
        <w:t xml:space="preserve"> </w:t>
      </w:r>
      <w:r>
        <w:t xml:space="preserve">dhatva</w:t>
      </w:r>
      <w:r>
        <w:rPr>
          <w:iCs/>
          <w:i/>
        </w:rPr>
        <w:t xml:space="preserve">) is characterized.)</w:t>
      </w:r>
    </w:p>
    <w:p>
      <w:pPr>
        <w:pStyle w:val="BodyText"/>
      </w:pPr>
      <w:r>
        <w:rPr>
          <w:bCs/>
          <w:b/>
        </w:rPr>
        <w:t xml:space="preserve">Translation of the bhāṣya:</w:t>
      </w:r>
      <w:r>
        <w:t xml:space="preserve"> </w:t>
      </w:r>
      <w:r>
        <w:t xml:space="preserve">“</w:t>
      </w:r>
      <w:r>
        <w:rPr>
          <w:iCs/>
          <w:i/>
        </w:rPr>
        <w:t xml:space="preserve">Amavān</w:t>
      </w:r>
      <w:r>
        <w:t xml:space="preserve">, the strong</w:t>
      </w:r>
      <w:r>
        <w:t xml:space="preserve"> </w:t>
      </w:r>
      <w:r>
        <w:rPr>
          <w:iCs/>
          <w:i/>
        </w:rPr>
        <w:t xml:space="preserve">dyauḥ cit</w:t>
      </w:r>
      <w:r>
        <w:t xml:space="preserve">, even heaven</w:t>
      </w:r>
      <w:r>
        <w:t xml:space="preserve"> </w:t>
      </w:r>
      <w:r>
        <w:rPr>
          <w:iCs/>
          <w:i/>
        </w:rPr>
        <w:t xml:space="preserve">ayoyavīt</w:t>
      </w:r>
      <w:r>
        <w:t xml:space="preserve">, was thoroughly separated — trembled —</w:t>
      </w:r>
      <w:r>
        <w:t xml:space="preserve"> </w:t>
      </w:r>
      <w:r>
        <w:rPr>
          <w:iCs/>
          <w:i/>
        </w:rPr>
        <w:t xml:space="preserve">bhiyasā</w:t>
      </w:r>
      <w:r>
        <w:t xml:space="preserve">, from fear,</w:t>
      </w:r>
      <w:r>
        <w:t xml:space="preserve"> </w:t>
      </w:r>
      <w:r>
        <w:rPr>
          <w:iCs/>
          <w:i/>
        </w:rPr>
        <w:t xml:space="preserve">aheḥ svanāt</w:t>
      </w:r>
      <w:r>
        <w:t xml:space="preserve">, at the roar of this serpent Vṛtra. O Indra,</w:t>
      </w:r>
      <w:r>
        <w:t xml:space="preserve"> </w:t>
      </w:r>
      <w:r>
        <w:rPr>
          <w:iCs/>
          <w:i/>
        </w:rPr>
        <w:t xml:space="preserve">te</w:t>
      </w:r>
      <w:r>
        <w:t xml:space="preserve">, when by drinking your pressed Soma, purified by the pressing and other rites, delight arose, your thunderbolt,</w:t>
      </w:r>
      <w:r>
        <w:t xml:space="preserve"> </w:t>
      </w:r>
      <w:r>
        <w:rPr>
          <w:iCs/>
          <w:i/>
        </w:rPr>
        <w:t xml:space="preserve">yat</w:t>
      </w:r>
      <w:r>
        <w:t xml:space="preserve">, when, with strength (</w:t>
      </w:r>
      <w:r>
        <w:rPr>
          <w:iCs/>
          <w:i/>
        </w:rPr>
        <w:t xml:space="preserve">śavasā</w:t>
      </w:r>
      <w:r>
        <w:t xml:space="preserve">), cut off (</w:t>
      </w:r>
      <w:r>
        <w:rPr>
          <w:iCs/>
          <w:i/>
        </w:rPr>
        <w:t xml:space="preserve">abhinat</w:t>
      </w:r>
      <w:r>
        <w:t xml:space="preserve">) the head (</w:t>
      </w:r>
      <w:r>
        <w:rPr>
          <w:iCs/>
          <w:i/>
        </w:rPr>
        <w:t xml:space="preserve">śiraḥ</w:t>
      </w:r>
      <w:r>
        <w:t xml:space="preserve">) of the afflicting Vṛtra,</w:t>
      </w:r>
      <w:r>
        <w:t xml:space="preserve"> </w:t>
      </w:r>
      <w:r>
        <w:rPr>
          <w:iCs/>
          <w:i/>
        </w:rPr>
        <w:t xml:space="preserve">rodasī</w:t>
      </w:r>
      <w:r>
        <w:t xml:space="preserve">, [who oppressed] heaven and earth — then heaven became steady, free from fear — this is understood.</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52.10, continued</w:t>
      </w:r>
      <w:r>
        <w:t xml:space="preserve"> </w:t>
      </w:r>
      <w:r>
        <w:rPr>
          <w:iCs/>
          <w:i/>
        </w:rPr>
        <w:t xml:space="preserve">(pp. 246–248, PDF 262–264)</w:t>
      </w:r>
    </w:p>
    <w:p>
      <w:pPr>
        <w:pStyle w:val="BodyText"/>
      </w:pPr>
      <w:r>
        <w:rPr>
          <w:bCs/>
          <w:b/>
        </w:rPr>
        <w:t xml:space="preserve">Pratipadārtha</w:t>
      </w:r>
      <w:r>
        <w:t xml:space="preserve"> </w:t>
      </w:r>
      <w:r>
        <w:rPr>
          <w:iCs/>
          <w:i/>
        </w:rPr>
        <w:t xml:space="preserve">(pp. 246–247)</w:t>
      </w:r>
      <w:r>
        <w:t xml:space="preserve"> </w:t>
      </w:r>
      <w:r>
        <w:t xml:space="preserve">—</w:t>
      </w:r>
      <w:r>
        <w:t xml:space="preserve"> </w:t>
      </w:r>
      <w:r>
        <w:t xml:space="preserve">“</w:t>
      </w:r>
      <w:r>
        <w:rPr>
          <w:bCs/>
          <w:b/>
        </w:rPr>
        <w:t xml:space="preserve">amavān</w:t>
      </w:r>
      <w:r>
        <w:t xml:space="preserve"> </w:t>
      </w:r>
      <w:r>
        <w:t xml:space="preserve">— the powerful;</w:t>
      </w:r>
      <w:r>
        <w:t xml:space="preserve"> </w:t>
      </w:r>
      <w:r>
        <w:rPr>
          <w:bCs/>
          <w:b/>
        </w:rPr>
        <w:t xml:space="preserve">dyauḥ cit</w:t>
      </w:r>
      <w:r>
        <w:t xml:space="preserve"> </w:t>
      </w:r>
      <w:r>
        <w:t xml:space="preserve">— even heaven;</w:t>
      </w:r>
      <w:r>
        <w:t xml:space="preserve"> </w:t>
      </w:r>
      <w:r>
        <w:rPr>
          <w:bCs/>
          <w:b/>
        </w:rPr>
        <w:t xml:space="preserve">asya aheḥ</w:t>
      </w:r>
      <w:r>
        <w:t xml:space="preserve"> </w:t>
      </w:r>
      <w:r>
        <w:t xml:space="preserve">— of this Vṛtra;</w:t>
      </w:r>
      <w:r>
        <w:t xml:space="preserve"> </w:t>
      </w:r>
      <w:r>
        <w:rPr>
          <w:bCs/>
          <w:b/>
        </w:rPr>
        <w:t xml:space="preserve">svanāt</w:t>
      </w:r>
      <w:r>
        <w:t xml:space="preserve"> </w:t>
      </w:r>
      <w:r>
        <w:t xml:space="preserve">— from the roaring sound;</w:t>
      </w:r>
      <w:r>
        <w:t xml:space="preserve"> </w:t>
      </w:r>
      <w:r>
        <w:rPr>
          <w:bCs/>
          <w:b/>
        </w:rPr>
        <w:t xml:space="preserve">bhiyasā</w:t>
      </w:r>
      <w:r>
        <w:t xml:space="preserve"> </w:t>
      </w:r>
      <w:r>
        <w:t xml:space="preserve">— in fear;</w:t>
      </w:r>
      <w:r>
        <w:t xml:space="preserve"> </w:t>
      </w:r>
      <w:r>
        <w:rPr>
          <w:bCs/>
          <w:b/>
        </w:rPr>
        <w:t xml:space="preserve">ayoyavīt</w:t>
      </w:r>
      <w:r>
        <w:t xml:space="preserve"> </w:t>
      </w:r>
      <w:r>
        <w:t xml:space="preserve">— it was shaken;</w:t>
      </w:r>
      <w:r>
        <w:t xml:space="preserve"> </w:t>
      </w:r>
      <w:r>
        <w:rPr>
          <w:bCs/>
          <w:b/>
        </w:rPr>
        <w:t xml:space="preserve">indra</w:t>
      </w:r>
      <w:r>
        <w:t xml:space="preserve"> </w:t>
      </w:r>
      <w:r>
        <w:t xml:space="preserve">— O Indra;</w:t>
      </w:r>
      <w:r>
        <w:t xml:space="preserve"> </w:t>
      </w:r>
      <w:r>
        <w:rPr>
          <w:bCs/>
          <w:b/>
        </w:rPr>
        <w:t xml:space="preserve">te</w:t>
      </w:r>
      <w:r>
        <w:t xml:space="preserve"> </w:t>
      </w:r>
      <w:r>
        <w:t xml:space="preserve">— your;</w:t>
      </w:r>
      <w:r>
        <w:t xml:space="preserve"> </w:t>
      </w:r>
      <w:r>
        <w:rPr>
          <w:bCs/>
          <w:b/>
        </w:rPr>
        <w:t xml:space="preserve">sutasya</w:t>
      </w:r>
      <w:r>
        <w:t xml:space="preserve"> </w:t>
      </w:r>
      <w:r>
        <w:t xml:space="preserve">— of the previously poured, prepared soma;</w:t>
      </w:r>
      <w:r>
        <w:t xml:space="preserve"> </w:t>
      </w:r>
      <w:r>
        <w:rPr>
          <w:bCs/>
          <w:b/>
        </w:rPr>
        <w:t xml:space="preserve">made</w:t>
      </w:r>
      <w:r>
        <w:t xml:space="preserve"> </w:t>
      </w:r>
      <w:r>
        <w:t xml:space="preserve">— when delight arose by drinking;</w:t>
      </w:r>
      <w:r>
        <w:t xml:space="preserve"> </w:t>
      </w:r>
      <w:r>
        <w:rPr>
          <w:bCs/>
          <w:b/>
        </w:rPr>
        <w:t xml:space="preserve">vajraḥ</w:t>
      </w:r>
      <w:r>
        <w:t xml:space="preserve"> </w:t>
      </w:r>
      <w:r>
        <w:t xml:space="preserve">— your thunderbolt;</w:t>
      </w:r>
      <w:r>
        <w:t xml:space="preserve"> </w:t>
      </w:r>
      <w:r>
        <w:rPr>
          <w:bCs/>
          <w:b/>
        </w:rPr>
        <w:t xml:space="preserve">rodasī</w:t>
      </w:r>
      <w:r>
        <w:t xml:space="preserve"> </w:t>
      </w:r>
      <w:r>
        <w:t xml:space="preserve">— both heaven and earth (the two worlds);</w:t>
      </w:r>
      <w:r>
        <w:t xml:space="preserve"> </w:t>
      </w:r>
      <w:r>
        <w:rPr>
          <w:bCs/>
          <w:b/>
        </w:rPr>
        <w:t xml:space="preserve">badbadhānasya</w:t>
      </w:r>
      <w:r>
        <w:t xml:space="preserve"> </w:t>
      </w:r>
      <w:r>
        <w:t xml:space="preserve">— of the one who afflicts by nature;</w:t>
      </w:r>
      <w:r>
        <w:t xml:space="preserve"> </w:t>
      </w:r>
      <w:r>
        <w:rPr>
          <w:bCs/>
          <w:b/>
        </w:rPr>
        <w:t xml:space="preserve">vṛtrasya</w:t>
      </w:r>
      <w:r>
        <w:t xml:space="preserve"> </w:t>
      </w:r>
      <w:r>
        <w:t xml:space="preserve">— of the Asura Vṛtra;</w:t>
      </w:r>
      <w:r>
        <w:t xml:space="preserve"> </w:t>
      </w:r>
      <w:r>
        <w:rPr>
          <w:bCs/>
          <w:b/>
        </w:rPr>
        <w:t xml:space="preserve">śiraḥ</w:t>
      </w:r>
      <w:r>
        <w:t xml:space="preserve"> </w:t>
      </w:r>
      <w:r>
        <w:t xml:space="preserve">— the head;</w:t>
      </w:r>
      <w:r>
        <w:t xml:space="preserve"> </w:t>
      </w:r>
      <w:r>
        <w:rPr>
          <w:bCs/>
          <w:b/>
        </w:rPr>
        <w:t xml:space="preserve">yat</w:t>
      </w:r>
      <w:r>
        <w:t xml:space="preserve"> </w:t>
      </w:r>
      <w:r>
        <w:t xml:space="preserve">— when;</w:t>
      </w:r>
      <w:r>
        <w:t xml:space="preserve"> </w:t>
      </w:r>
      <w:r>
        <w:rPr>
          <w:bCs/>
          <w:b/>
        </w:rPr>
        <w:t xml:space="preserve">śavasā</w:t>
      </w:r>
      <w:r>
        <w:t xml:space="preserve"> </w:t>
      </w:r>
      <w:r>
        <w:t xml:space="preserve">— with strength (the force obtained from you);</w:t>
      </w:r>
      <w:r>
        <w:t xml:space="preserve"> </w:t>
      </w:r>
      <w:r>
        <w:rPr>
          <w:bCs/>
          <w:b/>
        </w:rPr>
        <w:t xml:space="preserve">abhinat</w:t>
      </w:r>
      <w:r>
        <w:t xml:space="preserve"> </w:t>
      </w:r>
      <w:r>
        <w:t xml:space="preserve">— split: then the quaking of heaven stopped.</w:t>
      </w:r>
      <w:r>
        <w:t xml:space="preserve">”</w:t>
      </w:r>
    </w:p>
    <w:p>
      <w:pPr>
        <w:pStyle w:val="BodyText"/>
      </w:pPr>
      <w:r>
        <w:rPr>
          <w:bCs/>
          <w:b/>
        </w:rPr>
        <w:t xml:space="preserve">Bhāvārtha</w:t>
      </w:r>
      <w:r>
        <w:t xml:space="preserve"> </w:t>
      </w:r>
      <w:r>
        <w:rPr>
          <w:iCs/>
          <w:i/>
        </w:rPr>
        <w:t xml:space="preserve">(p. 247)</w:t>
      </w:r>
      <w:r>
        <w:t xml:space="preserve"> </w:t>
      </w:r>
      <w:r>
        <w:t xml:space="preserve">—</w:t>
      </w:r>
      <w:r>
        <w:t xml:space="preserve"> </w:t>
      </w:r>
      <w:r>
        <w:t xml:space="preserve">“</w:t>
      </w:r>
      <w:r>
        <w:t xml:space="preserve">Even strong heaven was shaken with fear at the roaring of this Asura Vṛtra. But, O Indra, when, delighted by drinking the soma juice that had been prepared long before, you split, with your strong thunderbolt, the head of Vṛtra, who afflicts both earth and atmosphere, then the quaking of heaven ceased.</w:t>
      </w:r>
      <w:r>
        <w:t xml:space="preserve">”</w:t>
      </w:r>
    </w:p>
    <w:p>
      <w:pPr>
        <w:pStyle w:val="BodyText"/>
      </w:pPr>
      <w:r>
        <w:rPr>
          <w:bCs/>
          <w:b/>
        </w:rPr>
        <w:t xml:space="preserve">English Translation (the source’s own, p. 247)</w:t>
      </w:r>
      <w:r>
        <w:t xml:space="preserve"> </w:t>
      </w:r>
      <w:r>
        <w:t xml:space="preserve">—</w:t>
      </w:r>
      <w:r>
        <w:t xml:space="preserve"> </w:t>
      </w:r>
      <w:r>
        <w:t xml:space="preserve">“</w:t>
      </w:r>
      <w:r>
        <w:t xml:space="preserve">The strong heaven was rent asunder with fear at the clamour of that Ahi (Vritra) when you, Indra, delighted by drinking the effused soma-juice struck with your thunderbolt vigorously the head of Vritra, the obstructer of heaven and earth.</w:t>
      </w:r>
      <w:r>
        <w:t xml:space="preserve">”</w:t>
      </w:r>
    </w:p>
    <w:p>
      <w:pPr>
        <w:pStyle w:val="BodyText"/>
      </w:pPr>
      <w:r>
        <w:rPr>
          <w:bCs/>
          <w:b/>
        </w:rPr>
        <w:t xml:space="preserve">Special Topics (</w:t>
      </w:r>
      <w:r>
        <w:rPr>
          <w:iCs/>
          <w:i/>
          <w:bCs/>
          <w:b/>
        </w:rPr>
        <w:t xml:space="preserve">viśeṣa-viṣayagaḷu</w:t>
      </w:r>
      <w:r>
        <w:rPr>
          <w:bCs/>
          <w:b/>
        </w:rPr>
        <w:t xml:space="preserve">), pp. 247–248</w:t>
      </w:r>
      <w:r>
        <w:t xml:space="preserve"> </w:t>
      </w:r>
      <w:r>
        <w:t xml:space="preserve">-</w:t>
      </w:r>
      <w:r>
        <w:t xml:space="preserve"> </w:t>
      </w:r>
      <w:r>
        <w:rPr>
          <w:bCs/>
          <w:b/>
        </w:rPr>
        <w:t xml:space="preserve">atredam uktaṃ bhavati</w:t>
      </w:r>
      <w:r>
        <w:t xml:space="preserve"> </w:t>
      </w:r>
      <w:r>
        <w:rPr>
          <w:iCs/>
          <w:i/>
        </w:rPr>
        <w:t xml:space="preserve">(a Sanskrit passage in the print, with Kannada comment)</w:t>
      </w:r>
      <w:r>
        <w:t xml:space="preserve">:</w:t>
      </w:r>
    </w:p>
    <w:p>
      <w:pPr>
        <w:pStyle w:val="BlockText"/>
      </w:pPr>
      <w:r>
        <w:rPr>
          <w:bCs/>
          <w:b/>
        </w:rPr>
        <w:t xml:space="preserve">अत्रेदमुक्तं भवति । यदा द्यावापृथिव्योरपि उपद्रवकारिणं वृत्रमिन्द्रोऽवधीत्तदा परममहिमयुक्तो द्युलोकोऽपि भयेन चकम्पे । तथा महाबलयुक्तमपीन्द्रस्य वज्रं स्वकृताद्वृत्रहननादनन्तरं द्युलोकवदेव चकम्पे ॥</w:t>
      </w:r>
    </w:p>
    <w:p>
      <w:pPr>
        <w:pStyle w:val="FirstParagraph"/>
      </w:pPr>
      <w:r>
        <w:rPr>
          <w:iCs/>
          <w:i/>
        </w:rPr>
        <w:t xml:space="preserve">atredam uktaṃ bhavati | yadā dyāvāpṛthivyor api upadravakāriṇaṃ vṛtram indro ’vadhīt tadā paramamahimayukto dyuloko ’pi bhayena cakampe | tathā mahābalayuktam apīndrasya vajraṃ svakṛtād vṛtrahananād anantaraṃ dyulokavad eva cakampe ||</w:t>
      </w:r>
      <w:r>
        <w:t xml:space="preserve"> </w:t>
      </w:r>
      <w:r>
        <w:t xml:space="preserve">—</w:t>
      </w:r>
      <w:r>
        <w:t xml:space="preserve"> </w:t>
      </w:r>
      <w:r>
        <w:t xml:space="preserve">“</w:t>
      </w:r>
      <w:r>
        <w:t xml:space="preserve">This is what is said: when Indra killed Vṛtra, who troubled even heaven and earth, then even heaven, endowed with supreme majesty, trembled with fear; and likewise, though endowed with great strength, Indra’s thunderbolt itself trembled, as heaven did, after the slaying of Vṛtra that it had itself brought about.</w:t>
      </w:r>
      <w:r>
        <w:t xml:space="preserve">”</w:t>
      </w:r>
      <w:r>
        <w:t xml:space="preserve"> </w:t>
      </w:r>
      <w:r>
        <w:rPr>
          <w:iCs/>
          <w:i/>
        </w:rPr>
        <w:t xml:space="preserve">(Pass: the print heads this</w:t>
      </w:r>
      <w:r>
        <w:rPr>
          <w:iCs/>
          <w:i/>
        </w:rPr>
        <w:t xml:space="preserve"> </w:t>
      </w:r>
      <w:r>
        <w:rPr>
          <w:iCs/>
          <w:i/>
        </w:rPr>
        <w:t xml:space="preserve">“</w:t>
      </w:r>
      <w:r>
        <w:rPr>
          <w:iCs/>
          <w:i/>
        </w:rPr>
        <w:t xml:space="preserve">ಅತ್ರೇದಮುಕ್ತಂ ಭವತಿ</w:t>
      </w:r>
      <w:r>
        <w:rPr>
          <w:iCs/>
          <w:i/>
        </w:rPr>
        <w:t xml:space="preserve">”</w:t>
      </w:r>
      <w:r>
        <w:rPr>
          <w:iCs/>
          <w:i/>
        </w:rPr>
        <w:t xml:space="preserve"> </w:t>
      </w:r>
      <w:r>
        <w:rPr>
          <w:iCs/>
          <w:i/>
        </w:rPr>
        <w:t xml:space="preserve">and reads</w:t>
      </w:r>
      <w:r>
        <w:rPr>
          <w:iCs/>
          <w:i/>
        </w:rPr>
        <w:t xml:space="preserve"> </w:t>
      </w:r>
      <w:r>
        <w:rPr>
          <w:iCs/>
          <w:i/>
        </w:rPr>
        <w:t xml:space="preserve">“</w:t>
      </w:r>
      <w:r>
        <w:rPr>
          <w:iCs/>
          <w:i/>
          <w:iCs/>
          <w:i/>
        </w:rPr>
        <w:t xml:space="preserve">vṛtrahananād anantaraṃ</w:t>
      </w:r>
      <w:r>
        <w:rPr>
          <w:iCs/>
          <w:i/>
        </w:rPr>
        <w:t xml:space="preserve">”</w:t>
      </w:r>
      <w:r>
        <w:rPr>
          <w:iCs/>
          <w:i/>
        </w:rPr>
        <w:t xml:space="preserve"> </w:t>
      </w:r>
      <w:r>
        <w:rPr>
          <w:iCs/>
          <w:i/>
        </w:rPr>
        <w:t xml:space="preserve">clearly.)</w:t>
      </w:r>
      <w:r>
        <w:t xml:space="preserve"> </w:t>
      </w:r>
      <w:r>
        <w:t xml:space="preserve">The Kannada adds:</w:t>
      </w:r>
      <w:r>
        <w:t xml:space="preserve"> </w:t>
      </w:r>
      <w:r>
        <w:t xml:space="preserve">“</w:t>
      </w:r>
      <w:r>
        <w:t xml:space="preserve">The chief sense is this: when Indra killed Vṛtra, who was causing trouble to the worlds of heaven and earth, even the heaven of great majesty was made to tremble in fear. So too one may take it that the thunderbolt of Indra, though of great strength, trembled as heaven did.</w:t>
      </w:r>
      <w:r>
        <w:t xml:space="preserve">”</w:t>
      </w:r>
      <w:r>
        <w:t xml:space="preserve"> </w:t>
      </w:r>
      <w:r>
        <w:t xml:space="preserve">-</w:t>
      </w:r>
      <w:r>
        <w:t xml:space="preserve"> </w:t>
      </w:r>
      <w:r>
        <w:rPr>
          <w:bCs/>
          <w:b/>
        </w:rPr>
        <w:t xml:space="preserve">dyauś cit</w:t>
      </w:r>
      <w:r>
        <w:t xml:space="preserve"> </w:t>
      </w:r>
      <w:r>
        <w:t xml:space="preserve">—</w:t>
      </w:r>
      <w:r>
        <w:t xml:space="preserve"> </w:t>
      </w:r>
      <w:r>
        <w:t xml:space="preserve">“</w:t>
      </w:r>
      <w:r>
        <w:t xml:space="preserve">The atmosphere also; here the word</w:t>
      </w:r>
      <w:r>
        <w:t xml:space="preserve"> </w:t>
      </w:r>
      <w:r>
        <w:rPr>
          <w:iCs/>
          <w:i/>
        </w:rPr>
        <w:t xml:space="preserve">cit</w:t>
      </w:r>
      <w:r>
        <w:t xml:space="preserve"> </w:t>
      </w:r>
      <w:r>
        <w:t xml:space="preserve">has the sense of</w:t>
      </w:r>
      <w:r>
        <w:t xml:space="preserve"> </w:t>
      </w:r>
      <w:r>
        <w:rPr>
          <w:iCs/>
          <w:i/>
        </w:rPr>
        <w:t xml:space="preserve">api</w:t>
      </w:r>
      <w:r>
        <w:t xml:space="preserve">.</w:t>
      </w:r>
      <w:r>
        <w:t xml:space="preserve">”</w:t>
      </w:r>
      <w:r>
        <w:t xml:space="preserve"> </w:t>
      </w:r>
      <w:r>
        <w:t xml:space="preserve">-</w:t>
      </w:r>
      <w:r>
        <w:t xml:space="preserve"> </w:t>
      </w:r>
      <w:r>
        <w:rPr>
          <w:bCs/>
          <w:b/>
        </w:rPr>
        <w:t xml:space="preserve">ayoyavīt</w:t>
      </w:r>
      <w:r>
        <w:t xml:space="preserve"> </w:t>
      </w:r>
      <w:r>
        <w:t xml:space="preserve">—</w:t>
      </w:r>
      <w:r>
        <w:t xml:space="preserve"> </w:t>
      </w:r>
      <w:r>
        <w:t xml:space="preserve">“</w:t>
      </w:r>
      <w:r>
        <w:t xml:space="preserve">For this word, which is the</w:t>
      </w:r>
      <w:r>
        <w:t xml:space="preserve"> </w:t>
      </w:r>
      <w:r>
        <w:rPr>
          <w:iCs/>
          <w:i/>
        </w:rPr>
        <w:t xml:space="preserve">luṅ</w:t>
      </w:r>
      <w:r>
        <w:t xml:space="preserve">-ending form of the</w:t>
      </w:r>
      <w:r>
        <w:t xml:space="preserve"> </w:t>
      </w:r>
      <w:r>
        <w:rPr>
          <w:iCs/>
          <w:i/>
        </w:rPr>
        <w:t xml:space="preserve">yaṅ</w:t>
      </w:r>
      <w:r>
        <w:t xml:space="preserve">-ending of the root</w:t>
      </w:r>
      <w:r>
        <w:t xml:space="preserve"> </w:t>
      </w:r>
      <w:r>
        <w:rPr>
          <w:iCs/>
          <w:i/>
        </w:rPr>
        <w:t xml:space="preserve">yu miśraṇāmiśraṇayoḥ</w:t>
      </w:r>
      <w:r>
        <w:t xml:space="preserve">, the sense here is</w:t>
      </w:r>
      <w:r>
        <w:t xml:space="preserve"> </w:t>
      </w:r>
      <w:r>
        <w:t xml:space="preserve">‘</w:t>
      </w:r>
      <w:r>
        <w:t xml:space="preserve">it trembled</w:t>
      </w:r>
      <w:r>
        <w:t xml:space="preserve">’</w:t>
      </w:r>
      <w:r>
        <w:t xml:space="preserve">, or</w:t>
      </w:r>
      <w:r>
        <w:t xml:space="preserve"> </w:t>
      </w:r>
      <w:r>
        <w:t xml:space="preserve">‘</w:t>
      </w:r>
      <w:r>
        <w:t xml:space="preserve">it was separated individually</w:t>
      </w:r>
      <w:r>
        <w:t xml:space="preserve">’</w:t>
      </w:r>
      <w:r>
        <w:t xml:space="preserve">.</w:t>
      </w:r>
      <w:r>
        <w:t xml:space="preserve">”</w:t>
      </w:r>
      <w:r>
        <w:t xml:space="preserve"> </w:t>
      </w:r>
      <w:r>
        <w:t xml:space="preserve">-</w:t>
      </w:r>
      <w:r>
        <w:t xml:space="preserve"> </w:t>
      </w:r>
      <w:r>
        <w:rPr>
          <w:bCs/>
          <w:b/>
        </w:rPr>
        <w:t xml:space="preserve">badbadhānasya</w:t>
      </w:r>
      <w:r>
        <w:t xml:space="preserve"> </w:t>
      </w:r>
      <w:r>
        <w:t xml:space="preserve">—</w:t>
      </w:r>
      <w:r>
        <w:t xml:space="preserve"> </w:t>
      </w:r>
      <w:r>
        <w:t xml:space="preserve">“</w:t>
      </w:r>
      <w:r>
        <w:t xml:space="preserve">To the root</w:t>
      </w:r>
      <w:r>
        <w:t xml:space="preserve"> </w:t>
      </w:r>
      <w:r>
        <w:rPr>
          <w:iCs/>
          <w:i/>
        </w:rPr>
        <w:t xml:space="preserve">bādhṛ vilodane</w:t>
      </w:r>
      <w:r>
        <w:t xml:space="preserve"> </w:t>
      </w:r>
      <w:r>
        <w:t xml:space="preserve">the suffix</w:t>
      </w:r>
      <w:r>
        <w:t xml:space="preserve"> </w:t>
      </w:r>
      <w:r>
        <w:rPr>
          <w:iCs/>
          <w:i/>
        </w:rPr>
        <w:t xml:space="preserve">cānaś</w:t>
      </w:r>
      <w:r>
        <w:t xml:space="preserve"> </w:t>
      </w:r>
      <w:r>
        <w:t xml:space="preserve">is added; the sense is</w:t>
      </w:r>
      <w:r>
        <w:t xml:space="preserve"> </w:t>
      </w:r>
      <w:r>
        <w:t xml:space="preserve">‘</w:t>
      </w:r>
      <w:r>
        <w:t xml:space="preserve">of one who has the nature of afflicting</w:t>
      </w:r>
      <w:r>
        <w:t xml:space="preserve">’</w:t>
      </w:r>
      <w:r>
        <w:t xml:space="preserve">.</w:t>
      </w:r>
      <w:r>
        <w:t xml:space="preserve">”</w:t>
      </w:r>
      <w:r>
        <w:t xml:space="preserve"> </w:t>
      </w:r>
      <w:r>
        <w:t xml:space="preserve">-</w:t>
      </w:r>
      <w:r>
        <w:t xml:space="preserve"> </w:t>
      </w:r>
      <w:r>
        <w:rPr>
          <w:bCs/>
          <w:b/>
        </w:rPr>
        <w:t xml:space="preserve">sutasya</w:t>
      </w:r>
      <w:r>
        <w:t xml:space="preserve"> </w:t>
      </w:r>
      <w:r>
        <w:t xml:space="preserve">—</w:t>
      </w:r>
      <w:r>
        <w:t xml:space="preserve"> </w:t>
      </w:r>
      <w:r>
        <w:t xml:space="preserve">“</w:t>
      </w:r>
      <w:r>
        <w:t xml:space="preserve">Soma purified by the sacrificial rites such as pressing is called</w:t>
      </w:r>
      <w:r>
        <w:t xml:space="preserve"> </w:t>
      </w:r>
      <w:r>
        <w:rPr>
          <w:iCs/>
          <w:i/>
        </w:rPr>
        <w:t xml:space="preserve">suta</w:t>
      </w:r>
      <w:r>
        <w:t xml:space="preserve">. Here too, following the context, one must give the sense</w:t>
      </w:r>
      <w:r>
        <w:t xml:space="preserve"> </w:t>
      </w:r>
      <w:r>
        <w:t xml:space="preserve">‘</w:t>
      </w:r>
      <w:r>
        <w:t xml:space="preserve">by drinking soma</w:t>
      </w:r>
      <w:r>
        <w:t xml:space="preserve">’</w:t>
      </w:r>
      <w:r>
        <w:t xml:space="preserve">.</w:t>
      </w:r>
      <w:r>
        <w:t xml:space="preserve">”</w:t>
      </w:r>
    </w:p>
    <w:p>
      <w:pPr>
        <w:pStyle w:val="BodyText"/>
      </w:pPr>
      <w:r>
        <w:rPr>
          <w:bCs/>
          <w:b/>
        </w:rPr>
        <w:t xml:space="preserve">Vyākaraṇa-prakriyā</w:t>
      </w:r>
      <w:r>
        <w:t xml:space="preserve"> </w:t>
      </w:r>
      <w:r>
        <w:rPr>
          <w:iCs/>
          <w:i/>
        </w:rPr>
        <w:t xml:space="preserve">(p. 248 — grammar page, noted briefly)</w:t>
      </w:r>
      <w:r>
        <w:t xml:space="preserve"> </w:t>
      </w:r>
      <w:r>
        <w:t xml:space="preserve">-</w:t>
      </w:r>
      <w:r>
        <w:t xml:space="preserve"> </w:t>
      </w:r>
      <w:r>
        <w:rPr>
          <w:bCs/>
          <w:b/>
        </w:rPr>
        <w:t xml:space="preserve">ayoyavīt</w:t>
      </w:r>
      <w:r>
        <w:t xml:space="preserve">:</w:t>
      </w:r>
      <w:r>
        <w:t xml:space="preserve"> </w:t>
      </w:r>
      <w:r>
        <w:rPr>
          <w:iCs/>
          <w:i/>
        </w:rPr>
        <w:t xml:space="preserve">yu miśraṇāmiśraṇayoḥ</w:t>
      </w:r>
      <w:r>
        <w:t xml:space="preserve">,</w:t>
      </w:r>
      <w:r>
        <w:t xml:space="preserve"> </w:t>
      </w:r>
      <w:r>
        <w:rPr>
          <w:iCs/>
          <w:i/>
        </w:rPr>
        <w:t xml:space="preserve">adādi</w:t>
      </w:r>
      <w:r>
        <w:t xml:space="preserve">; with the sense of intensity,</w:t>
      </w:r>
      <w:r>
        <w:t xml:space="preserve"> </w:t>
      </w:r>
      <w:r>
        <w:rPr>
          <w:iCs/>
          <w:i/>
        </w:rPr>
        <w:t xml:space="preserve">yaṅ</w:t>
      </w:r>
      <w:r>
        <w:t xml:space="preserve">;</w:t>
      </w:r>
      <w:r>
        <w:t xml:space="preserve"> </w:t>
      </w:r>
      <w:r>
        <w:rPr>
          <w:iCs/>
          <w:i/>
        </w:rPr>
        <w:t xml:space="preserve">yaṅo ’ci ca</w:t>
      </w:r>
      <w:r>
        <w:t xml:space="preserve"> </w:t>
      </w:r>
      <w:r>
        <w:t xml:space="preserve">gives</w:t>
      </w:r>
      <w:r>
        <w:t xml:space="preserve"> </w:t>
      </w:r>
      <w:r>
        <w:rPr>
          <w:iCs/>
          <w:i/>
        </w:rPr>
        <w:t xml:space="preserve">luk</w:t>
      </w:r>
      <w:r>
        <w:t xml:space="preserve"> </w:t>
      </w:r>
      <w:r>
        <w:t xml:space="preserve">of</w:t>
      </w:r>
      <w:r>
        <w:t xml:space="preserve"> </w:t>
      </w:r>
      <w:r>
        <w:rPr>
          <w:iCs/>
          <w:i/>
        </w:rPr>
        <w:t xml:space="preserve">yaṅ</w:t>
      </w:r>
      <w:r>
        <w:t xml:space="preserve"> </w:t>
      </w:r>
      <w:r>
        <w:t xml:space="preserve">[printed ಯಙೋಽಚಿಚ, the bold ಙ resembling ಜ];</w:t>
      </w:r>
      <w:r>
        <w:t xml:space="preserve"> </w:t>
      </w:r>
      <w:r>
        <w:rPr>
          <w:iCs/>
          <w:i/>
        </w:rPr>
        <w:t xml:space="preserve">laṅ</w:t>
      </w:r>
      <w:r>
        <w:t xml:space="preserve">/</w:t>
      </w:r>
      <w:r>
        <w:rPr>
          <w:iCs/>
          <w:i/>
        </w:rPr>
        <w:t xml:space="preserve">luṅ</w:t>
      </w:r>
      <w:r>
        <w:t xml:space="preserve"> </w:t>
      </w:r>
      <w:r>
        <w:t xml:space="preserve">third singular</w:t>
      </w:r>
      <w:r>
        <w:t xml:space="preserve"> </w:t>
      </w:r>
      <w:r>
        <w:rPr>
          <w:iCs/>
          <w:i/>
        </w:rPr>
        <w:t xml:space="preserve">tip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sanyaṅoḥ</w:t>
      </w:r>
      <w:r>
        <w:t xml:space="preserve"> </w:t>
      </w:r>
      <w:r>
        <w:t xml:space="preserve">—</w:t>
      </w:r>
      <w:r>
        <w:t xml:space="preserve"> </w:t>
      </w:r>
      <w:r>
        <w:rPr>
          <w:iCs/>
          <w:i/>
        </w:rPr>
        <w:t xml:space="preserve">guṇa</w:t>
      </w:r>
      <w:r>
        <w:t xml:space="preserve"> </w:t>
      </w:r>
      <w:r>
        <w:t xml:space="preserve">of the root;</w:t>
      </w:r>
      <w:r>
        <w:t xml:space="preserve"> </w:t>
      </w:r>
      <w:r>
        <w:rPr>
          <w:iCs/>
          <w:i/>
        </w:rPr>
        <w:t xml:space="preserve">guṇo yaṅluk</w:t>
      </w:r>
      <w:r>
        <w:t xml:space="preserve">… — the reduplication takes</w:t>
      </w:r>
      <w:r>
        <w:t xml:space="preserve"> </w:t>
      </w:r>
      <w:r>
        <w:rPr>
          <w:iCs/>
          <w:i/>
        </w:rPr>
        <w:t xml:space="preserve">guṇa</w:t>
      </w:r>
      <w:r>
        <w:t xml:space="preserve">;</w:t>
      </w:r>
      <w:r>
        <w:t xml:space="preserve"> </w:t>
      </w:r>
      <w:r>
        <w:rPr>
          <w:iCs/>
          <w:i/>
        </w:rPr>
        <w:t xml:space="preserve">yaṅo vā</w:t>
      </w:r>
      <w:r>
        <w:t xml:space="preserve"> </w:t>
      </w:r>
      <w:r>
        <w:t xml:space="preserve">(Pā. sū. 7-3-94) the</w:t>
      </w:r>
      <w:r>
        <w:t xml:space="preserve"> </w:t>
      </w:r>
      <w:r>
        <w:rPr>
          <w:iCs/>
          <w:i/>
        </w:rPr>
        <w:t xml:space="preserve">īṭ</w:t>
      </w:r>
      <w:r>
        <w:t xml:space="preserve">-augment to the</w:t>
      </w:r>
      <w:r>
        <w:t xml:space="preserve"> </w:t>
      </w:r>
      <w:r>
        <w:rPr>
          <w:iCs/>
          <w:i/>
        </w:rPr>
        <w:t xml:space="preserve">t</w:t>
      </w:r>
      <w:r>
        <w:t xml:space="preserve"> </w:t>
      </w:r>
      <w:r>
        <w:t xml:space="preserve">that has the name</w:t>
      </w:r>
      <w:r>
        <w:t xml:space="preserve"> </w:t>
      </w:r>
      <w:r>
        <w:rPr>
          <w:iCs/>
          <w:i/>
        </w:rPr>
        <w:t xml:space="preserve">aprkta</w:t>
      </w:r>
      <w:r>
        <w:t xml:space="preserve">; since</w:t>
      </w:r>
      <w:r>
        <w:t xml:space="preserve"> </w:t>
      </w:r>
      <w:r>
        <w:rPr>
          <w:iCs/>
          <w:i/>
        </w:rPr>
        <w:t xml:space="preserve">śap</w:t>
      </w:r>
      <w:r>
        <w:t xml:space="preserve"> </w:t>
      </w:r>
      <w:r>
        <w:t xml:space="preserve">… follows,</w:t>
      </w:r>
      <w:r>
        <w:t xml:space="preserve"> </w:t>
      </w:r>
      <w:r>
        <w:rPr>
          <w:iCs/>
          <w:i/>
        </w:rPr>
        <w:t xml:space="preserve">guṇa</w:t>
      </w:r>
      <w:r>
        <w:t xml:space="preserve"> </w:t>
      </w:r>
      <w:r>
        <w:t xml:space="preserve">and</w:t>
      </w:r>
      <w:r>
        <w:t xml:space="preserve"> </w:t>
      </w:r>
      <w:r>
        <w:rPr>
          <w:iCs/>
          <w:i/>
        </w:rPr>
        <w:t xml:space="preserve">ayādeśa</w:t>
      </w:r>
      <w:r>
        <w:t xml:space="preserve"> </w:t>
      </w:r>
      <w:r>
        <w:t xml:space="preserve">on account of the</w:t>
      </w:r>
      <w:r>
        <w:t xml:space="preserve"> </w:t>
      </w:r>
      <w:r>
        <w:rPr>
          <w:iCs/>
          <w:i/>
        </w:rPr>
        <w:t xml:space="preserve">sārvadhātuka</w:t>
      </w:r>
      <w:r>
        <w:t xml:space="preserve">;</w:t>
      </w:r>
      <w:r>
        <w:t xml:space="preserve"> </w:t>
      </w:r>
      <w:r>
        <w:rPr>
          <w:iCs/>
          <w:i/>
        </w:rPr>
        <w:t xml:space="preserve">aṭ</w:t>
      </w:r>
      <w:r>
        <w:t xml:space="preserve"> </w:t>
      </w:r>
      <w:r>
        <w:t xml:space="preserve">from</w:t>
      </w:r>
      <w:r>
        <w:t xml:space="preserve"> </w:t>
      </w:r>
      <w:r>
        <w:rPr>
          <w:iCs/>
          <w:i/>
        </w:rPr>
        <w:t xml:space="preserve">luṅ</w:t>
      </w:r>
      <w:r>
        <w:t xml:space="preserve">; the word begins a</w:t>
      </w:r>
      <w:r>
        <w:t xml:space="preserve"> </w:t>
      </w:r>
      <w:r>
        <w:rPr>
          <w:iCs/>
          <w:i/>
        </w:rPr>
        <w:t xml:space="preserve">pāda</w:t>
      </w:r>
      <w:r>
        <w:t xml:space="preserve">, so no</w:t>
      </w:r>
      <w:r>
        <w:t xml:space="preserve"> </w:t>
      </w:r>
      <w:r>
        <w:rPr>
          <w:iCs/>
          <w:i/>
        </w:rPr>
        <w:t xml:space="preserve">nighāta</w:t>
      </w:r>
      <w:r>
        <w:t xml:space="preserve">; since the augment</w:t>
      </w:r>
      <w:r>
        <w:t xml:space="preserve"> </w:t>
      </w:r>
      <w:r>
        <w:rPr>
          <w:iCs/>
          <w:i/>
        </w:rPr>
        <w:t xml:space="preserve">aṭ</w:t>
      </w:r>
      <w:r>
        <w:t xml:space="preserve"> </w:t>
      </w:r>
      <w:r>
        <w:t xml:space="preserve">is acute, the word is initial-acute.</w:t>
      </w:r>
      <w:r>
        <w:t xml:space="preserve"> </w:t>
      </w:r>
      <w:r>
        <w:t xml:space="preserve">-</w:t>
      </w:r>
      <w:r>
        <w:t xml:space="preserve"> </w:t>
      </w:r>
      <w:r>
        <w:rPr>
          <w:bCs/>
          <w:b/>
        </w:rPr>
        <w:t xml:space="preserve">indra</w:t>
      </w:r>
      <w:r>
        <w:t xml:space="preserve">: the vocative,</w:t>
      </w:r>
      <w:r>
        <w:t xml:space="preserve"> </w:t>
      </w:r>
      <w:r>
        <w:rPr>
          <w:iCs/>
          <w:i/>
        </w:rPr>
        <w:t xml:space="preserve">āmantritasya ca</w:t>
      </w:r>
      <w:r>
        <w:t xml:space="preserve"> </w:t>
      </w:r>
      <w:r>
        <w:t xml:space="preserve">(Pā. sū. 8-1-19), the</w:t>
      </w:r>
      <w:r>
        <w:t xml:space="preserve"> </w:t>
      </w:r>
      <w:r>
        <w:rPr>
          <w:iCs/>
          <w:i/>
        </w:rPr>
        <w:t xml:space="preserve">nighāta</w:t>
      </w:r>
      <w:r>
        <w:t xml:space="preserve"> </w:t>
      </w:r>
      <w:r>
        <w:t xml:space="preserve">accent.</w:t>
      </w:r>
      <w:r>
        <w:t xml:space="preserve"> </w:t>
      </w:r>
      <w:r>
        <w:t xml:space="preserve">-</w:t>
      </w:r>
      <w:r>
        <w:t xml:space="preserve"> </w:t>
      </w:r>
      <w:r>
        <w:rPr>
          <w:bCs/>
          <w:b/>
        </w:rPr>
        <w:t xml:space="preserve">badbadhānasya</w:t>
      </w:r>
      <w:r>
        <w:t xml:space="preserve">:</w:t>
      </w:r>
      <w:r>
        <w:t xml:space="preserve"> </w:t>
      </w:r>
      <w:r>
        <w:rPr>
          <w:iCs/>
          <w:i/>
        </w:rPr>
        <w:t xml:space="preserve">bādhṛ vilodane</w:t>
      </w:r>
      <w:r>
        <w:t xml:space="preserve">;</w:t>
      </w:r>
      <w:r>
        <w:t xml:space="preserve"> </w:t>
      </w:r>
      <w:r>
        <w:rPr>
          <w:iCs/>
          <w:i/>
        </w:rPr>
        <w:t xml:space="preserve">tācchīlyavayovacanaśaktiṣu cānaś</w:t>
      </w:r>
      <w:r>
        <w:t xml:space="preserve"> </w:t>
      </w:r>
      <w:r>
        <w:t xml:space="preserve">(Pā. sū. 3-2-130 as printed; for 3-2-129) gives</w:t>
      </w:r>
      <w:r>
        <w:t xml:space="preserve"> </w:t>
      </w:r>
      <w:r>
        <w:rPr>
          <w:iCs/>
          <w:i/>
        </w:rPr>
        <w:t xml:space="preserve">cānaś</w:t>
      </w:r>
      <w:r>
        <w:t xml:space="preserve">;</w:t>
      </w:r>
      <w:r>
        <w:t xml:space="preserve"> </w:t>
      </w:r>
      <w:r>
        <w:rPr>
          <w:iCs/>
          <w:i/>
        </w:rPr>
        <w:t xml:space="preserve">śap</w:t>
      </w:r>
      <w:r>
        <w:t xml:space="preserve"> </w:t>
      </w:r>
      <w:r>
        <w:t xml:space="preserve">replaced by</w:t>
      </w:r>
      <w:r>
        <w:t xml:space="preserve"> </w:t>
      </w:r>
      <w:r>
        <w:rPr>
          <w:iCs/>
          <w:i/>
        </w:rPr>
        <w:t xml:space="preserve">ślu</w:t>
      </w:r>
      <w:r>
        <w:t xml:space="preserve">; reduplication by</w:t>
      </w:r>
      <w:r>
        <w:t xml:space="preserve"> </w:t>
      </w:r>
      <w:r>
        <w:rPr>
          <w:iCs/>
          <w:i/>
        </w:rPr>
        <w:t xml:space="preserve">ślau</w:t>
      </w:r>
      <w:r>
        <w:t xml:space="preserve">; the Vedic non-application of</w:t>
      </w:r>
      <w:r>
        <w:t xml:space="preserve"> </w:t>
      </w:r>
      <w:r>
        <w:rPr>
          <w:iCs/>
          <w:i/>
        </w:rPr>
        <w:t xml:space="preserve">halādiḥ śeṣaḥ</w:t>
      </w:r>
      <w:r>
        <w:t xml:space="preserve"> </w:t>
      </w:r>
      <w:r>
        <w:t xml:space="preserve">here;</w:t>
      </w:r>
      <w:r>
        <w:t xml:space="preserve"> </w:t>
      </w:r>
      <w:r>
        <w:rPr>
          <w:iCs/>
          <w:i/>
        </w:rPr>
        <w:t xml:space="preserve">hrasvaḥ</w:t>
      </w:r>
      <w:r>
        <w:t xml:space="preserve"> </w:t>
      </w:r>
      <w:r>
        <w:t xml:space="preserve">shortens the reduplicative syllable’s vowel, since it is not the last;</w:t>
      </w:r>
      <w:r>
        <w:t xml:space="preserve"> </w:t>
      </w:r>
      <w:r>
        <w:rPr>
          <w:iCs/>
          <w:i/>
        </w:rPr>
        <w:t xml:space="preserve">jhalāṃ jaś jhaśi</w:t>
      </w:r>
      <w:r>
        <w:t xml:space="preserve"> </w:t>
      </w:r>
      <w:r>
        <w:t xml:space="preserve">turns the</w:t>
      </w:r>
      <w:r>
        <w:t xml:space="preserve"> </w:t>
      </w:r>
      <w:r>
        <w:rPr>
          <w:iCs/>
          <w:i/>
        </w:rPr>
        <w:t xml:space="preserve">dh</w:t>
      </w:r>
      <w:r>
        <w:t xml:space="preserve"> </w:t>
      </w:r>
      <w:r>
        <w:t xml:space="preserve">of the reduplicative into</w:t>
      </w:r>
      <w:r>
        <w:t xml:space="preserve"> </w:t>
      </w:r>
      <w:r>
        <w:rPr>
          <w:iCs/>
          <w:i/>
        </w:rPr>
        <w:t xml:space="preserve">d</w:t>
      </w:r>
      <w:r>
        <w:t xml:space="preserve">:</w:t>
      </w:r>
      <w:r>
        <w:t xml:space="preserve"> </w:t>
      </w:r>
      <w:r>
        <w:rPr>
          <w:iCs/>
          <w:i/>
        </w:rPr>
        <w:t xml:space="preserve">badbadhāna</w:t>
      </w:r>
      <w:r>
        <w:t xml:space="preserve">; genitive singular; since</w:t>
      </w:r>
      <w:r>
        <w:t xml:space="preserve"> </w:t>
      </w:r>
      <w:r>
        <w:rPr>
          <w:iCs/>
          <w:i/>
        </w:rPr>
        <w:t xml:space="preserve">cānaś</w:t>
      </w:r>
      <w:r>
        <w:t xml:space="preserve"> </w:t>
      </w:r>
      <w:r>
        <w:t xml:space="preserve">is</w:t>
      </w:r>
      <w:r>
        <w:t xml:space="preserve"> </w:t>
      </w:r>
      <w:r>
        <w:rPr>
          <w:iCs/>
          <w:i/>
        </w:rPr>
        <w:t xml:space="preserve">cit</w:t>
      </w:r>
      <w:r>
        <w:t xml:space="preserve">,</w:t>
      </w:r>
      <w:r>
        <w:t xml:space="preserve"> </w:t>
      </w:r>
      <w:r>
        <w:rPr>
          <w:iCs/>
          <w:i/>
        </w:rPr>
        <w:t xml:space="preserve">citaḥ</w:t>
      </w:r>
      <w:r>
        <w:t xml:space="preserve"> </w:t>
      </w:r>
      <w:r>
        <w:t xml:space="preserve">gives end-acute.</w:t>
      </w:r>
      <w:r>
        <w:t xml:space="preserve"> </w:t>
      </w:r>
      <w:r>
        <w:t xml:space="preserve">-</w:t>
      </w:r>
      <w:r>
        <w:t xml:space="preserve"> </w:t>
      </w:r>
      <w:r>
        <w:rPr>
          <w:bCs/>
          <w:b/>
        </w:rPr>
        <w:t xml:space="preserve">abhinat</w:t>
      </w:r>
      <w:r>
        <w:t xml:space="preserve">:</w:t>
      </w:r>
      <w:r>
        <w:t xml:space="preserve"> </w:t>
      </w:r>
      <w:r>
        <w:rPr>
          <w:iCs/>
          <w:i/>
        </w:rPr>
        <w:t xml:space="preserve">bhidir vidāraṇe</w:t>
      </w:r>
      <w:r>
        <w:t xml:space="preserve">,</w:t>
      </w:r>
      <w:r>
        <w:t xml:space="preserve"> </w:t>
      </w:r>
      <w:r>
        <w:rPr>
          <w:iCs/>
          <w:i/>
        </w:rPr>
        <w:t xml:space="preserve">rudhādi</w:t>
      </w:r>
      <w:r>
        <w:t xml:space="preserve">;</w:t>
      </w:r>
      <w:r>
        <w:t xml:space="preserve"> </w:t>
      </w:r>
      <w:r>
        <w:rPr>
          <w:iCs/>
          <w:i/>
        </w:rPr>
        <w:t xml:space="preserve">laṅ</w:t>
      </w:r>
      <w:r>
        <w:t xml:space="preserve"> </w:t>
      </w:r>
      <w:r>
        <w:t xml:space="preserve">third singular;</w:t>
      </w:r>
      <w:r>
        <w:t xml:space="preserve"> </w:t>
      </w:r>
      <w:r>
        <w:rPr>
          <w:iCs/>
          <w:i/>
        </w:rPr>
        <w:t xml:space="preserve">itaś ca</w:t>
      </w:r>
      <w:r>
        <w:t xml:space="preserve"> </w:t>
      </w:r>
      <w:r>
        <w:t xml:space="preserve">drops</w:t>
      </w:r>
      <w:r>
        <w:t xml:space="preserve"> </w:t>
      </w:r>
      <w:r>
        <w:rPr>
          <w:iCs/>
          <w:i/>
        </w:rPr>
        <w:t xml:space="preserve">i</w:t>
      </w:r>
      <w:r>
        <w:t xml:space="preserve">;</w:t>
      </w:r>
      <w:r>
        <w:t xml:space="preserve"> </w:t>
      </w:r>
      <w:r>
        <w:rPr>
          <w:iCs/>
          <w:i/>
        </w:rPr>
        <w:t xml:space="preserve">rudhādibhyaḥ śnam</w:t>
      </w:r>
      <w:r>
        <w:t xml:space="preserve"> </w:t>
      </w:r>
      <w:r>
        <w:t xml:space="preserve">(Pā. sū. 3-1-78); being</w:t>
      </w:r>
      <w:r>
        <w:t xml:space="preserve"> </w:t>
      </w:r>
      <w:r>
        <w:rPr>
          <w:iCs/>
          <w:i/>
        </w:rPr>
        <w:t xml:space="preserve">mit</w:t>
      </w:r>
      <w:r>
        <w:t xml:space="preserve">, the</w:t>
      </w:r>
      <w:r>
        <w:t xml:space="preserve"> </w:t>
      </w:r>
      <w:r>
        <w:rPr>
          <w:iCs/>
          <w:i/>
        </w:rPr>
        <w:t xml:space="preserve">na</w:t>
      </w:r>
      <w:r>
        <w:t xml:space="preserve"> </w:t>
      </w:r>
      <w:r>
        <w:t xml:space="preserve">goes after the last vowel (</w:t>
      </w:r>
      <w:r>
        <w:rPr>
          <w:iCs/>
          <w:i/>
        </w:rPr>
        <w:t xml:space="preserve">mid aco ’ntyāt paraḥ</w:t>
      </w:r>
      <w:r>
        <w:t xml:space="preserve">);</w:t>
      </w:r>
      <w:r>
        <w:t xml:space="preserve"> </w:t>
      </w:r>
      <w:r>
        <w:rPr>
          <w:iCs/>
          <w:i/>
        </w:rPr>
        <w:t xml:space="preserve">aṭ</w:t>
      </w:r>
      <w:r>
        <w:t xml:space="preserve"> </w:t>
      </w:r>
      <w:r>
        <w:t xml:space="preserve">[absent];</w:t>
      </w:r>
      <w:r>
        <w:t xml:space="preserve"> </w:t>
      </w:r>
      <w:r>
        <w:rPr>
          <w:iCs/>
          <w:i/>
        </w:rPr>
        <w:t xml:space="preserve">abhinad-t</w:t>
      </w:r>
      <w:r>
        <w:t xml:space="preserve">,</w:t>
      </w:r>
      <w:r>
        <w:t xml:space="preserve"> </w:t>
      </w:r>
      <w:r>
        <w:rPr>
          <w:iCs/>
          <w:i/>
        </w:rPr>
        <w:t xml:space="preserve">saṃyogāntalopa</w:t>
      </w:r>
      <w:r>
        <w:t xml:space="preserve"> </w:t>
      </w:r>
      <w:r>
        <w:t xml:space="preserve">drops</w:t>
      </w:r>
      <w:r>
        <w:t xml:space="preserve"> </w:t>
      </w:r>
      <w:r>
        <w:rPr>
          <w:iCs/>
          <w:i/>
        </w:rPr>
        <w:t xml:space="preserve">t</w:t>
      </w:r>
      <w:r>
        <w:t xml:space="preserve"> </w:t>
      </w:r>
      <w:r>
        <w:t xml:space="preserve">—</w:t>
      </w:r>
      <w:r>
        <w:t xml:space="preserve"> </w:t>
      </w:r>
      <w:r>
        <w:rPr>
          <w:iCs/>
          <w:i/>
        </w:rPr>
        <w:t xml:space="preserve">abhinat</w:t>
      </w:r>
      <w:r>
        <w:t xml:space="preserve">; by the connected</w:t>
      </w:r>
      <w:r>
        <w:t xml:space="preserve"> </w:t>
      </w:r>
      <w:r>
        <w:rPr>
          <w:iCs/>
          <w:i/>
        </w:rPr>
        <w:t xml:space="preserve">yat</w:t>
      </w:r>
      <w:r>
        <w:t xml:space="preserve"> </w:t>
      </w:r>
      <w:r>
        <w:t xml:space="preserve">word the</w:t>
      </w:r>
      <w:r>
        <w:t xml:space="preserve"> </w:t>
      </w:r>
      <w:r>
        <w:rPr>
          <w:iCs/>
          <w:i/>
        </w:rPr>
        <w:t xml:space="preserve">nighāta</w:t>
      </w:r>
      <w:r>
        <w:t xml:space="preserve"> </w:t>
      </w:r>
      <w:r>
        <w:t xml:space="preserve">is forbidden by</w:t>
      </w:r>
      <w:r>
        <w:t xml:space="preserve"> </w:t>
      </w:r>
      <w:r>
        <w:rPr>
          <w:iCs/>
          <w:i/>
        </w:rPr>
        <w:t xml:space="preserve">yadvṛttān nityam</w:t>
      </w:r>
      <w:r>
        <w:t xml:space="preserve">; since the</w:t>
      </w:r>
      <w:r>
        <w:t xml:space="preserve"> </w:t>
      </w:r>
      <w:r>
        <w:rPr>
          <w:iCs/>
          <w:i/>
        </w:rPr>
        <w:t xml:space="preserve">aṭ</w:t>
      </w:r>
      <w:r>
        <w:t xml:space="preserve"> </w:t>
      </w:r>
      <w:r>
        <w:t xml:space="preserve">is acute, [the word is initial-acute].</w:t>
      </w:r>
      <w:r>
        <w:t xml:space="preserve"> </w:t>
      </w:r>
      <w:r>
        <w:rPr>
          <w:bCs/>
          <w:b/>
        </w:rPr>
        <w:t xml:space="preserve">|| 10 ||</w:t>
      </w:r>
    </w:p>
    <w:p>
      <w:r>
        <w:pict>
          <v:rect style="width:0;height:1.5pt" o:hralign="center" o:hrstd="t" o:hr="t"/>
        </w:pict>
      </w:r>
    </w:p>
    <w:bookmarkEnd w:id="100"/>
    <w:bookmarkStart w:id="101" w:name="rik-52.11-pp.-249252-pdf-265268"/>
    <w:p>
      <w:pPr>
        <w:pStyle w:val="Heading3"/>
      </w:pPr>
      <w:r>
        <w:t xml:space="preserve">Rik 52.11 (pp. 249–252, PDF 265–268)</w:t>
      </w:r>
    </w:p>
    <w:p>
      <w:pPr>
        <w:pStyle w:val="FirstParagraph"/>
      </w:pPr>
      <w:r>
        <w:rPr>
          <w:bCs/>
          <w:b/>
        </w:rPr>
        <w:t xml:space="preserve">Saṃhitā-pāṭha</w:t>
      </w:r>
      <w:r>
        <w:t xml:space="preserve"> </w:t>
      </w:r>
      <w:r>
        <w:rPr>
          <w:iCs/>
          <w:i/>
        </w:rPr>
        <w:t xml:space="preserve">(p. 249; accents as printed)</w:t>
      </w:r>
    </w:p>
    <w:p>
      <w:pPr>
        <w:pStyle w:val="BlockText"/>
      </w:pPr>
      <w:r>
        <w:rPr>
          <w:bCs/>
          <w:b/>
        </w:rPr>
        <w:t xml:space="preserve">यदिन्न्वि॑न्द्र पृथि॒वी दश॑भुजि॒रहा॑नि॒ विश्वा॑ त॒तन॑न्त कृ॒ष्टयः॑ ।</w:t>
      </w:r>
      <w:r>
        <w:t xml:space="preserve"> </w:t>
      </w:r>
      <w:r>
        <w:rPr>
          <w:bCs/>
          <w:b/>
        </w:rPr>
        <w:t xml:space="preserve">अत्राह॑ ते मघव॒न्विश्रु॑तं॒ सहो॒ द्यामनु॒ शव॑सा ब॒र्हणा॑ भुवत् ॥ ११ ॥</w:t>
      </w:r>
    </w:p>
    <w:p>
      <w:pPr>
        <w:pStyle w:val="FirstParagraph"/>
      </w:pPr>
      <w:r>
        <w:rPr>
          <w:iCs/>
          <w:i/>
        </w:rPr>
        <w:t xml:space="preserve">yád ín nv indra pṛthivī́ dáśabhujir áhāni víśvā tatánanta kṛṣṭáyaḥ |</w:t>
      </w:r>
      <w:r>
        <w:t xml:space="preserve"> </w:t>
      </w:r>
      <w:r>
        <w:rPr>
          <w:iCs/>
          <w:i/>
        </w:rPr>
        <w:t xml:space="preserve">atrā́ha te maghavan víśrutaṃ sáho dyā́m anu śávasā barháṇā bhuvat || 11 ||</w:t>
      </w:r>
    </w:p>
    <w:p>
      <w:pPr>
        <w:pStyle w:val="BodyText"/>
      </w:pPr>
      <w:r>
        <w:rPr>
          <w:iCs/>
          <w:i/>
        </w:rPr>
        <w:t xml:space="preserve">(Pass: no accent mark is printed on</w:t>
      </w:r>
      <w:r>
        <w:t xml:space="preserve"> </w:t>
      </w:r>
      <w:r>
        <w:t xml:space="preserve">bhuvat</w:t>
      </w:r>
      <w:r>
        <w:rPr>
          <w:iCs/>
          <w:i/>
        </w:rPr>
        <w:t xml:space="preserve">.)</w:t>
      </w:r>
    </w:p>
    <w:p>
      <w:pPr>
        <w:pStyle w:val="BodyText"/>
      </w:pPr>
      <w:r>
        <w:rPr>
          <w:bCs/>
          <w:b/>
        </w:rPr>
        <w:t xml:space="preserve">Pada-pāṭha</w:t>
      </w:r>
      <w:r>
        <w:t xml:space="preserve"> </w:t>
      </w:r>
      <w:r>
        <w:rPr>
          <w:iCs/>
          <w:i/>
        </w:rPr>
        <w:t xml:space="preserve">(p. 249)</w:t>
      </w:r>
    </w:p>
    <w:p>
      <w:pPr>
        <w:pStyle w:val="BlockText"/>
      </w:pPr>
      <w:r>
        <w:t xml:space="preserve">यत् । इत् । नु । इन्द्र । पृथिवी । दशऽभुजिः । अहानि । विश्वा । ततनन्त । कृष्टयः ।</w:t>
      </w:r>
      <w:r>
        <w:t xml:space="preserve"> </w:t>
      </w:r>
      <w:r>
        <w:t xml:space="preserve">अत्र । अह । ते । मघऽवन् । विऽश्रुतम् । सहः । द्याम् । अनु । शवसा । बर्हणा । भुवत् ॥ ११ ॥</w:t>
      </w:r>
    </w:p>
    <w:p>
      <w:pPr>
        <w:pStyle w:val="FirstParagraph"/>
      </w:pPr>
      <w:r>
        <w:rPr>
          <w:iCs/>
          <w:i/>
        </w:rPr>
        <w:t xml:space="preserve">yat | it | nu | indra | pṛthivī | daśa-bhujiḥ | ahāni | viśvā | tatananta | kṛṣṭayaḥ |</w:t>
      </w:r>
      <w:r>
        <w:t xml:space="preserve"> </w:t>
      </w:r>
      <w:r>
        <w:rPr>
          <w:iCs/>
          <w:i/>
        </w:rPr>
        <w:t xml:space="preserve">atra | aha | te | magha-van | vi-śrutam | sahaḥ | dyām | anu | śavasā | barhaṇā | bhuvat || 11 ||</w:t>
      </w:r>
    </w:p>
    <w:p>
      <w:pPr>
        <w:pStyle w:val="BodyText"/>
      </w:pPr>
      <w:r>
        <w:rPr>
          <w:bCs/>
          <w:b/>
        </w:rPr>
        <w:t xml:space="preserve">Sāyaṇa-bhāṣya</w:t>
      </w:r>
      <w:r>
        <w:t xml:space="preserve"> </w:t>
      </w:r>
      <w:r>
        <w:rPr>
          <w:iCs/>
          <w:i/>
        </w:rPr>
        <w:t xml:space="preserve">(p. 249)</w:t>
      </w:r>
    </w:p>
    <w:p>
      <w:pPr>
        <w:pStyle w:val="BlockText"/>
      </w:pPr>
      <w:r>
        <w:rPr>
          <w:bCs/>
          <w:b/>
        </w:rPr>
        <w:t xml:space="preserve">यदिन्नु यदा खलु पृथिवी दशभुजिर्दशगुणिता भवेत् । यदि वा कृष्टयः सर्वे मनुष्या विश्वा सर्वाण्यहानि ततनन्त । विस्तारयेयुः । हे मघवन् धनवन्निन्द्र अत्राह अत्रैव पूर्वोक्तेष्वेव देशकालकर्तृकेषु ते त्वदीयं सहो वृत्रवधादिकारणं बलं विश्रुतं विख्यातं प्रसिद्धम् । शवसा त्वदीयेन बलेन कृता बर्हणा वृत्रादेर्वधरूपा क्रिया द्यामनु भुवत् । अनुभवति । यथा द्यौर्महती तथा त्वत्कृतं वृत्रादेर्हिंसनमपि महदिति भावः ॥</w:t>
      </w:r>
    </w:p>
    <w:p>
      <w:pPr>
        <w:pStyle w:val="FirstParagraph"/>
      </w:pPr>
      <w:r>
        <w:rPr>
          <w:iCs/>
          <w:i/>
        </w:rPr>
        <w:t xml:space="preserve">yad in nu yadā khalu pṛthivī daśabhujir daśaguṇitā bhavet | yadi vā kṛṣṭayaḥ sarve manuṣyā viśvā sarvāṇy ahāni tatananta | vistārayeyuḥ | he maghavan dhanavann indra atrāha atraiva pūrvokteṣv eva deśakālakartṛkeṣu te tvadīyaṃ saho vṛtravadhādikāraṇaṃ balaṃ viśrutaṃ vikhyātaṃ prasiddham | śavasā tvadīyena balena kṛtā barhaṇā vṛtrāder vadharūpā kriyā dyām anu bhuvat | anubhavati | yathā dyaur mahatī tathā tvatkṛtaṃ vṛtrāder hiṃsanam api mahad iti bhāvaḥ ||</w:t>
      </w:r>
    </w:p>
    <w:p>
      <w:pPr>
        <w:pStyle w:val="BodyText"/>
      </w:pPr>
      <w:r>
        <w:rPr>
          <w:iCs/>
          <w:i/>
        </w:rPr>
        <w:t xml:space="preserve">(The tail of the bhāṣya, pp. 249–250, is characterized:</w:t>
      </w:r>
      <w:r>
        <w:t xml:space="preserve"> </w:t>
      </w:r>
      <w:r>
        <w:t xml:space="preserve">tatananta</w:t>
      </w:r>
      <w:r>
        <w:t xml:space="preserve"> </w:t>
      </w:r>
      <w:r>
        <w:rPr>
          <w:iCs/>
          <w:i/>
        </w:rPr>
        <w:t xml:space="preserve">(</w:t>
      </w:r>
      <w:r>
        <w:t xml:space="preserve">tanu vistāre</w:t>
      </w:r>
      <w:r>
        <w:rPr>
          <w:iCs/>
          <w:i/>
        </w:rPr>
        <w:t xml:space="preserve">, with the Vedic</w:t>
      </w:r>
      <w:r>
        <w:t xml:space="preserve"> </w:t>
      </w:r>
      <w:r>
        <w:t xml:space="preserve">ātmanepada</w:t>
      </w:r>
      <w:r>
        <w:rPr>
          <w:iCs/>
          <w:i/>
        </w:rPr>
        <w:t xml:space="preserve">,</w:t>
      </w:r>
      <w:r>
        <w:t xml:space="preserve"> </w:t>
      </w:r>
      <w:r>
        <w:t xml:space="preserve">luṅ/laṅ/liṭ</w:t>
      </w:r>
      <w:r>
        <w:t xml:space="preserve"> </w:t>
      </w:r>
      <w:r>
        <w:rPr>
          <w:iCs/>
          <w:i/>
        </w:rPr>
        <w:t xml:space="preserve">in the sense of the</w:t>
      </w:r>
      <w:r>
        <w:t xml:space="preserve"> </w:t>
      </w:r>
      <w:r>
        <w:t xml:space="preserve">liṭ</w:t>
      </w:r>
      <w:r>
        <w:rPr>
          <w:iCs/>
          <w:i/>
        </w:rPr>
        <w:t xml:space="preserve">,</w:t>
      </w:r>
      <w:r>
        <w:t xml:space="preserve"> </w:t>
      </w:r>
      <w:r>
        <w:t xml:space="preserve">śap</w:t>
      </w:r>
      <w:r>
        <w:t xml:space="preserve"> </w:t>
      </w:r>
      <w:r>
        <w:rPr>
          <w:iCs/>
          <w:i/>
        </w:rPr>
        <w:t xml:space="preserve">in place of</w:t>
      </w:r>
      <w:r>
        <w:t xml:space="preserve"> </w:t>
      </w:r>
      <w:r>
        <w:t xml:space="preserve">u</w:t>
      </w:r>
      <w:r>
        <w:rPr>
          <w:iCs/>
          <w:i/>
        </w:rPr>
        <w:t xml:space="preserve">, the substitution</w:t>
      </w:r>
      <w:r>
        <w:t xml:space="preserve"> </w:t>
      </w:r>
      <w:r>
        <w:t xml:space="preserve">ant</w:t>
      </w:r>
      <w:r>
        <w:rPr>
          <w:iCs/>
          <w:i/>
        </w:rPr>
        <w:t xml:space="preserve">, the doubling and the</w:t>
      </w:r>
      <w:r>
        <w:t xml:space="preserve"> </w:t>
      </w:r>
      <w:r>
        <w:t xml:space="preserve">ata ādeḥ</w:t>
      </w:r>
      <w:r>
        <w:rPr>
          <w:iCs/>
          <w:i/>
        </w:rPr>
        <w:t xml:space="preserve">);</w:t>
      </w:r>
      <w:r>
        <w:rPr>
          <w:iCs/>
          <w:i/>
        </w:rPr>
        <w:t xml:space="preserve"> </w:t>
      </w:r>
      <w:r>
        <w:t xml:space="preserve">viśrutam</w:t>
      </w:r>
      <w:r>
        <w:t xml:space="preserve"> </w:t>
      </w:r>
      <w:r>
        <w:rPr>
          <w:iCs/>
          <w:i/>
        </w:rPr>
        <w:t xml:space="preserve">(</w:t>
      </w:r>
      <w:r>
        <w:t xml:space="preserve">śru śravaṇe</w:t>
      </w:r>
      <w:r>
        <w:rPr>
          <w:iCs/>
          <w:i/>
        </w:rPr>
        <w:t xml:space="preserve">,</w:t>
      </w:r>
      <w:r>
        <w:rPr>
          <w:iCs/>
          <w:i/>
        </w:rPr>
        <w:t xml:space="preserve"> </w:t>
      </w:r>
      <w:r>
        <w:t xml:space="preserve">kta</w:t>
      </w:r>
      <w:r>
        <w:rPr>
          <w:iCs/>
          <w:i/>
        </w:rPr>
        <w:t xml:space="preserve">, the prefix’s accent by</w:t>
      </w:r>
      <w:r>
        <w:t xml:space="preserve"> </w:t>
      </w:r>
      <w:r>
        <w:t xml:space="preserve">gatir anantaraḥ</w:t>
      </w:r>
      <w:r>
        <w:rPr>
          <w:iCs/>
          <w:i/>
        </w:rPr>
        <w:t xml:space="preserve">);</w:t>
      </w:r>
      <w:r>
        <w:t xml:space="preserve"> </w:t>
      </w:r>
      <w:r>
        <w:t xml:space="preserve">barhaṇā</w:t>
      </w:r>
      <w:r>
        <w:t xml:space="preserve"> </w:t>
      </w:r>
      <w:r>
        <w:rPr>
          <w:iCs/>
          <w:i/>
        </w:rPr>
        <w:t xml:space="preserve">(</w:t>
      </w:r>
      <w:r>
        <w:t xml:space="preserve">barha vala hiṃsāchādaneṣu</w:t>
      </w:r>
      <w:r>
        <w:rPr>
          <w:iCs/>
          <w:i/>
        </w:rPr>
        <w:t xml:space="preserve">,</w:t>
      </w:r>
      <w:r>
        <w:rPr>
          <w:iCs/>
          <w:i/>
        </w:rPr>
        <w:t xml:space="preserve"> </w:t>
      </w:r>
      <w:r>
        <w:rPr>
          <w:iCs/>
          <w:i/>
        </w:rPr>
        <w:t xml:space="preserve">“</w:t>
      </w:r>
      <w:r>
        <w:rPr>
          <w:iCs/>
          <w:i/>
          <w:iCs/>
          <w:i/>
        </w:rPr>
        <w:t xml:space="preserve">nibarhayati</w:t>
      </w:r>
      <w:r>
        <w:rPr>
          <w:iCs/>
          <w:i/>
        </w:rPr>
        <w:t xml:space="preserve">”</w:t>
      </w:r>
      <w:r>
        <w:rPr>
          <w:iCs/>
          <w:i/>
        </w:rPr>
        <w:t xml:space="preserve">, cited without a number, with the Uṇādi</w:t>
      </w:r>
      <w:r>
        <w:t xml:space="preserve"> </w:t>
      </w:r>
      <w:r>
        <w:t xml:space="preserve">kyu</w:t>
      </w:r>
      <w:r>
        <w:t xml:space="preserve"> </w:t>
      </w:r>
      <w:r>
        <w:rPr>
          <w:iCs/>
          <w:i/>
        </w:rPr>
        <w:t xml:space="preserve">and the</w:t>
      </w:r>
      <w:r>
        <w:t xml:space="preserve"> </w:t>
      </w:r>
      <w:r>
        <w:t xml:space="preserve">ṭāp</w:t>
      </w:r>
      <w:r>
        <w:rPr>
          <w:iCs/>
          <w:i/>
        </w:rPr>
        <w:t xml:space="preserve">; the</w:t>
      </w:r>
      <w:r>
        <w:t xml:space="preserve"> </w:t>
      </w:r>
      <w:r>
        <w:t xml:space="preserve">vabayor abhedaḥ</w:t>
      </w:r>
      <w:r>
        <w:rPr>
          <w:iCs/>
          <w:i/>
        </w:rPr>
        <w:t xml:space="preserve">);</w:t>
      </w:r>
      <w:r>
        <w:t xml:space="preserve"> </w:t>
      </w:r>
      <w:r>
        <w:t xml:space="preserve">bhuvat</w:t>
      </w:r>
      <w:r>
        <w:t xml:space="preserve"> </w:t>
      </w:r>
      <w:r>
        <w:rPr>
          <w:iCs/>
          <w:i/>
        </w:rPr>
        <w:t xml:space="preserve">(</w:t>
      </w:r>
      <w:r>
        <w:t xml:space="preserve">leṭ* third singular, with* aṭ</w:t>
      </w:r>
      <w:r>
        <w:rPr>
          <w:iCs/>
          <w:i/>
        </w:rPr>
        <w:t xml:space="preserve">,</w:t>
      </w:r>
      <w:r>
        <w:rPr>
          <w:iCs/>
          <w:i/>
        </w:rPr>
        <w:t xml:space="preserve"> </w:t>
      </w:r>
      <w:r>
        <w:t xml:space="preserve">itaś ca* [loss of</w:t>
      </w:r>
      <w:r>
        <w:t xml:space="preserve"> </w:t>
      </w:r>
      <w:r>
        <w:rPr>
          <w:iCs/>
          <w:i/>
        </w:rPr>
        <w:t xml:space="preserve">i</w:t>
      </w:r>
      <w:r>
        <w:t xml:space="preserve">],</w:t>
      </w:r>
      <w:r>
        <w:t xml:space="preserve"> </w:t>
      </w:r>
      <w:r>
        <w:rPr>
          <w:iCs/>
          <w:i/>
        </w:rPr>
        <w:t xml:space="preserve">bhūsuvos tiṅi</w:t>
      </w:r>
      <w:r>
        <w:t xml:space="preserve">, the* uvaṅ</w:t>
      </w:r>
      <w:r>
        <w:t xml:space="preserve"> </w:t>
      </w:r>
      <w:r>
        <w:rPr>
          <w:iCs/>
          <w:i/>
        </w:rPr>
        <w:t xml:space="preserve">substitute by</w:t>
      </w:r>
      <w:r>
        <w:t xml:space="preserve"> </w:t>
      </w:r>
      <w:r>
        <w:t xml:space="preserve">bahulaṃ chandasi</w:t>
      </w:r>
      <w:r>
        <w:rPr>
          <w:iCs/>
          <w:i/>
        </w:rPr>
        <w:t xml:space="preserve">).)</w:t>
      </w:r>
    </w:p>
    <w:p>
      <w:pPr>
        <w:pStyle w:val="BodyText"/>
      </w:pPr>
      <w:r>
        <w:rPr>
          <w:bCs/>
          <w:b/>
        </w:rPr>
        <w:t xml:space="preserve">Translation of the bhāṣya:</w:t>
      </w:r>
      <w:r>
        <w:t xml:space="preserve"> </w:t>
      </w:r>
      <w:r>
        <w:t xml:space="preserve">“</w:t>
      </w:r>
      <w:r>
        <w:rPr>
          <w:iCs/>
          <w:i/>
        </w:rPr>
        <w:t xml:space="preserve">Yad in nu</w:t>
      </w:r>
      <w:r>
        <w:t xml:space="preserve">: if the earth,</w:t>
      </w:r>
      <w:r>
        <w:t xml:space="preserve"> </w:t>
      </w:r>
      <w:r>
        <w:rPr>
          <w:iCs/>
          <w:i/>
        </w:rPr>
        <w:t xml:space="preserve">daśabhujiḥ</w:t>
      </w:r>
      <w:r>
        <w:t xml:space="preserve">, were ten times (as large), or if all men,</w:t>
      </w:r>
      <w:r>
        <w:t xml:space="preserve"> </w:t>
      </w:r>
      <w:r>
        <w:rPr>
          <w:iCs/>
          <w:i/>
        </w:rPr>
        <w:t xml:space="preserve">kṛṣṭayaḥ</w:t>
      </w:r>
      <w:r>
        <w:t xml:space="preserve">,</w:t>
      </w:r>
      <w:r>
        <w:t xml:space="preserve"> </w:t>
      </w:r>
      <w:r>
        <w:rPr>
          <w:iCs/>
          <w:i/>
        </w:rPr>
        <w:t xml:space="preserve">viśvā ahāni</w:t>
      </w:r>
      <w:r>
        <w:t xml:space="preserve">, day by day,</w:t>
      </w:r>
      <w:r>
        <w:t xml:space="preserve"> </w:t>
      </w:r>
      <w:r>
        <w:rPr>
          <w:iCs/>
          <w:i/>
        </w:rPr>
        <w:t xml:space="preserve">tatananta</w:t>
      </w:r>
      <w:r>
        <w:t xml:space="preserve">, were to multiply (spread) — then, O wealthy</w:t>
      </w:r>
      <w:r>
        <w:t xml:space="preserve"> </w:t>
      </w:r>
      <w:r>
        <w:rPr>
          <w:iCs/>
          <w:i/>
        </w:rPr>
        <w:t xml:space="preserve">maghavan</w:t>
      </w:r>
      <w:r>
        <w:t xml:space="preserve"> </w:t>
      </w:r>
      <w:r>
        <w:t xml:space="preserve">Indra,</w:t>
      </w:r>
      <w:r>
        <w:t xml:space="preserve"> </w:t>
      </w:r>
      <w:r>
        <w:rPr>
          <w:iCs/>
          <w:i/>
        </w:rPr>
        <w:t xml:space="preserve">atra aha</w:t>
      </w:r>
      <w:r>
        <w:t xml:space="preserve">, even there, in the very places, times and persons aforesaid,</w:t>
      </w:r>
      <w:r>
        <w:t xml:space="preserve"> </w:t>
      </w:r>
      <w:r>
        <w:rPr>
          <w:iCs/>
          <w:i/>
        </w:rPr>
        <w:t xml:space="preserve">te saho</w:t>
      </w:r>
      <w:r>
        <w:t xml:space="preserve">, your strength, the cause of the slaying of Vṛtra and the rest,</w:t>
      </w:r>
      <w:r>
        <w:t xml:space="preserve"> </w:t>
      </w:r>
      <w:r>
        <w:rPr>
          <w:iCs/>
          <w:i/>
        </w:rPr>
        <w:t xml:space="preserve">viśrutam</w:t>
      </w:r>
      <w:r>
        <w:t xml:space="preserve">, is renowned.</w:t>
      </w:r>
      <w:r>
        <w:t xml:space="preserve"> </w:t>
      </w:r>
      <w:r>
        <w:rPr>
          <w:iCs/>
          <w:i/>
        </w:rPr>
        <w:t xml:space="preserve">Śavasā</w:t>
      </w:r>
      <w:r>
        <w:t xml:space="preserve">, by your strength, the deed</w:t>
      </w:r>
      <w:r>
        <w:t xml:space="preserve"> </w:t>
      </w:r>
      <w:r>
        <w:rPr>
          <w:iCs/>
          <w:i/>
        </w:rPr>
        <w:t xml:space="preserve">barhaṇā</w:t>
      </w:r>
      <w:r>
        <w:t xml:space="preserve">, the act of killing Vṛtra and the rest,</w:t>
      </w:r>
      <w:r>
        <w:t xml:space="preserve"> </w:t>
      </w:r>
      <w:r>
        <w:rPr>
          <w:iCs/>
          <w:i/>
        </w:rPr>
        <w:t xml:space="preserve">dyām anu bhuvat</w:t>
      </w:r>
      <w:r>
        <w:t xml:space="preserve">, comes to equal heaven: as heaven is great, so your slaying of Vṛtra and the rest is great — this is the sense.</w:t>
      </w:r>
      <w:r>
        <w:t xml:space="preserve">”</w:t>
      </w:r>
    </w:p>
    <w:p>
      <w:pPr>
        <w:pStyle w:val="BodyText"/>
      </w:pPr>
      <w:r>
        <w:rPr>
          <w:bCs/>
          <w:b/>
        </w:rPr>
        <w:t xml:space="preserve">Pratipadārtha</w:t>
      </w:r>
      <w:r>
        <w:t xml:space="preserve"> </w:t>
      </w:r>
      <w:r>
        <w:rPr>
          <w:iCs/>
          <w:i/>
        </w:rPr>
        <w:t xml:space="preserve">(p. 250)</w:t>
      </w:r>
      <w:r>
        <w:t xml:space="preserve"> </w:t>
      </w:r>
      <w:r>
        <w:t xml:space="preserve">—</w:t>
      </w:r>
      <w:r>
        <w:t xml:space="preserve"> </w:t>
      </w:r>
      <w:r>
        <w:t xml:space="preserve">“</w:t>
      </w:r>
      <w:r>
        <w:rPr>
          <w:bCs/>
          <w:b/>
        </w:rPr>
        <w:t xml:space="preserve">yadinnu</w:t>
      </w:r>
      <w:r>
        <w:t xml:space="preserve"> </w:t>
      </w:r>
      <w:r>
        <w:t xml:space="preserve">— if perchance;</w:t>
      </w:r>
      <w:r>
        <w:t xml:space="preserve"> </w:t>
      </w:r>
      <w:r>
        <w:rPr>
          <w:bCs/>
          <w:b/>
        </w:rPr>
        <w:t xml:space="preserve">pṛthivī</w:t>
      </w:r>
      <w:r>
        <w:t xml:space="preserve"> </w:t>
      </w:r>
      <w:r>
        <w:t xml:space="preserve">— the earth;</w:t>
      </w:r>
      <w:r>
        <w:t xml:space="preserve"> </w:t>
      </w:r>
      <w:r>
        <w:rPr>
          <w:bCs/>
          <w:b/>
        </w:rPr>
        <w:t xml:space="preserve">daśabhujiḥ</w:t>
      </w:r>
      <w:r>
        <w:t xml:space="preserve"> </w:t>
      </w:r>
      <w:r>
        <w:t xml:space="preserve">— ten times as large as it is now;</w:t>
      </w:r>
      <w:r>
        <w:t xml:space="preserve"> </w:t>
      </w:r>
      <w:r>
        <w:rPr>
          <w:bCs/>
          <w:b/>
        </w:rPr>
        <w:t xml:space="preserve">kṛṣṭayaḥ</w:t>
      </w:r>
      <w:r>
        <w:t xml:space="preserve"> </w:t>
      </w:r>
      <w:r>
        <w:t xml:space="preserve">— all men;</w:t>
      </w:r>
      <w:r>
        <w:t xml:space="preserve"> </w:t>
      </w:r>
      <w:r>
        <w:rPr>
          <w:bCs/>
          <w:b/>
        </w:rPr>
        <w:t xml:space="preserve">viśvā ahāni</w:t>
      </w:r>
      <w:r>
        <w:t xml:space="preserve"> </w:t>
      </w:r>
      <w:r>
        <w:t xml:space="preserve">— day by day;</w:t>
      </w:r>
      <w:r>
        <w:t xml:space="preserve"> </w:t>
      </w:r>
      <w:r>
        <w:rPr>
          <w:bCs/>
          <w:b/>
        </w:rPr>
        <w:t xml:space="preserve">tatananta</w:t>
      </w:r>
      <w:r>
        <w:t xml:space="preserve"> </w:t>
      </w:r>
      <w:r>
        <w:t xml:space="preserve">— should increase in number;</w:t>
      </w:r>
      <w:r>
        <w:t xml:space="preserve"> </w:t>
      </w:r>
      <w:r>
        <w:rPr>
          <w:bCs/>
          <w:b/>
        </w:rPr>
        <w:t xml:space="preserve">maghavan</w:t>
      </w:r>
      <w:r>
        <w:t xml:space="preserve"> </w:t>
      </w:r>
      <w:r>
        <w:t xml:space="preserve">— O wealthy;</w:t>
      </w:r>
      <w:r>
        <w:t xml:space="preserve"> </w:t>
      </w:r>
      <w:r>
        <w:rPr>
          <w:bCs/>
          <w:b/>
        </w:rPr>
        <w:t xml:space="preserve">indra</w:t>
      </w:r>
      <w:r>
        <w:t xml:space="preserve"> </w:t>
      </w:r>
      <w:r>
        <w:t xml:space="preserve">— O Indra;</w:t>
      </w:r>
      <w:r>
        <w:t xml:space="preserve"> </w:t>
      </w:r>
      <w:r>
        <w:rPr>
          <w:bCs/>
          <w:b/>
        </w:rPr>
        <w:t xml:space="preserve">atrāha</w:t>
      </w:r>
      <w:r>
        <w:t xml:space="preserve"> </w:t>
      </w:r>
      <w:r>
        <w:t xml:space="preserve">— even in all these increases;</w:t>
      </w:r>
      <w:r>
        <w:t xml:space="preserve"> </w:t>
      </w:r>
      <w:r>
        <w:rPr>
          <w:bCs/>
          <w:b/>
        </w:rPr>
        <w:t xml:space="preserve">te</w:t>
      </w:r>
      <w:r>
        <w:t xml:space="preserve"> </w:t>
      </w:r>
      <w:r>
        <w:t xml:space="preserve">— your;</w:t>
      </w:r>
      <w:r>
        <w:t xml:space="preserve"> </w:t>
      </w:r>
      <w:r>
        <w:rPr>
          <w:bCs/>
          <w:b/>
        </w:rPr>
        <w:t xml:space="preserve">saha</w:t>
      </w:r>
      <w:r>
        <w:t xml:space="preserve"> </w:t>
      </w:r>
      <w:r>
        <w:t xml:space="preserve">— strength, which is the cause of the slaying of Vṛtra and so on;</w:t>
      </w:r>
      <w:r>
        <w:t xml:space="preserve"> </w:t>
      </w:r>
      <w:r>
        <w:rPr>
          <w:bCs/>
          <w:b/>
        </w:rPr>
        <w:t xml:space="preserve">viśrutam</w:t>
      </w:r>
      <w:r>
        <w:t xml:space="preserve"> </w:t>
      </w:r>
      <w:r>
        <w:t xml:space="preserve">— becomes famous;</w:t>
      </w:r>
      <w:r>
        <w:t xml:space="preserve"> </w:t>
      </w:r>
      <w:r>
        <w:rPr>
          <w:bCs/>
          <w:b/>
        </w:rPr>
        <w:t xml:space="preserve">śavasā</w:t>
      </w:r>
      <w:r>
        <w:t xml:space="preserve"> </w:t>
      </w:r>
      <w:r>
        <w:t xml:space="preserve">— by your strength (accomplished);</w:t>
      </w:r>
      <w:r>
        <w:t xml:space="preserve"> </w:t>
      </w:r>
      <w:r>
        <w:rPr>
          <w:bCs/>
          <w:b/>
        </w:rPr>
        <w:t xml:space="preserve">barhaṇā</w:t>
      </w:r>
      <w:r>
        <w:t xml:space="preserve"> </w:t>
      </w:r>
      <w:r>
        <w:t xml:space="preserve">— the accomplishment (of the slaying of Vṛtra and the rest);</w:t>
      </w:r>
      <w:r>
        <w:t xml:space="preserve"> </w:t>
      </w:r>
      <w:r>
        <w:rPr>
          <w:bCs/>
          <w:b/>
        </w:rPr>
        <w:t xml:space="preserve">dyām anu</w:t>
      </w:r>
      <w:r>
        <w:t xml:space="preserve"> </w:t>
      </w:r>
      <w:r>
        <w:t xml:space="preserve">— following the atmosphere (as broadly);</w:t>
      </w:r>
      <w:r>
        <w:t xml:space="preserve"> </w:t>
      </w:r>
      <w:r>
        <w:rPr>
          <w:bCs/>
          <w:b/>
        </w:rPr>
        <w:t xml:space="preserve">bhuvat</w:t>
      </w:r>
      <w:r>
        <w:t xml:space="preserve"> </w:t>
      </w:r>
      <w:r>
        <w:t xml:space="preserve">— enjoys (renown).</w:t>
      </w:r>
      <w:r>
        <w:t xml:space="preserve">”</w:t>
      </w:r>
    </w:p>
    <w:p>
      <w:pPr>
        <w:pStyle w:val="BodyText"/>
      </w:pPr>
      <w:r>
        <w:rPr>
          <w:bCs/>
          <w:b/>
        </w:rPr>
        <w:t xml:space="preserve">Bhāvārtha</w:t>
      </w:r>
      <w:r>
        <w:t xml:space="preserve"> </w:t>
      </w:r>
      <w:r>
        <w:rPr>
          <w:iCs/>
          <w:i/>
        </w:rPr>
        <w:t xml:space="preserve">(p. 250)</w:t>
      </w:r>
      <w:r>
        <w:t xml:space="preserve"> </w:t>
      </w:r>
      <w:r>
        <w:t xml:space="preserve">—</w:t>
      </w:r>
      <w:r>
        <w:t xml:space="preserve"> </w:t>
      </w:r>
      <w:r>
        <w:t xml:space="preserve">“</w:t>
      </w:r>
      <w:r>
        <w:t xml:space="preserve">O Indra, even if the earth should be ten times larger than now, and all men should increase in number day by day, your strength — the cause of the slaying of Vṛtra and the rest — would be equally renowned in all that increase. This accomplishment, brought about by your own strength, in the form of the slaying of Vṛtra and the rest, enjoys a fame as widely spread as the atmosphere.</w:t>
      </w:r>
      <w:r>
        <w:t xml:space="preserve">”</w:t>
      </w:r>
    </w:p>
    <w:p>
      <w:pPr>
        <w:pStyle w:val="BodyText"/>
      </w:pPr>
      <w:r>
        <w:rPr>
          <w:bCs/>
          <w:b/>
        </w:rPr>
        <w:t xml:space="preserve">English Translation (the source’s own, p. 250)</w:t>
      </w:r>
      <w:r>
        <w:t xml:space="preserve"> </w:t>
      </w:r>
      <w:r>
        <w:t xml:space="preserve">—</w:t>
      </w:r>
      <w:r>
        <w:t xml:space="preserve"> </w:t>
      </w:r>
      <w:r>
        <w:t xml:space="preserve">“</w:t>
      </w:r>
      <w:r>
        <w:t xml:space="preserve">O Indra, had the earth been tenfold (in its extent) and men multiplied every day, then, Maghavan, your prowess would have been properly renowned; the exploits, achieved by your might are vast like the sky.</w:t>
      </w:r>
      <w:r>
        <w:t xml:space="preserve">”</w:t>
      </w:r>
    </w:p>
    <w:p>
      <w:pPr>
        <w:pStyle w:val="BodyText"/>
      </w:pPr>
      <w:r>
        <w:rPr>
          <w:bCs/>
          <w:b/>
        </w:rPr>
        <w:t xml:space="preserve">Special Topics (</w:t>
      </w:r>
      <w:r>
        <w:rPr>
          <w:iCs/>
          <w:i/>
          <w:bCs/>
          <w:b/>
        </w:rPr>
        <w:t xml:space="preserve">viśeṣa-viṣayagaḷu</w:t>
      </w:r>
      <w:r>
        <w:rPr>
          <w:bCs/>
          <w:b/>
        </w:rPr>
        <w:t xml:space="preserve">), pp. 250–251</w:t>
      </w:r>
      <w:r>
        <w:t xml:space="preserve"> </w:t>
      </w:r>
      <w:r>
        <w:t xml:space="preserve">-</w:t>
      </w:r>
      <w:r>
        <w:t xml:space="preserve"> </w:t>
      </w:r>
      <w:r>
        <w:rPr>
          <w:bCs/>
          <w:b/>
        </w:rPr>
        <w:t xml:space="preserve">mukhyābhiprāya</w:t>
      </w:r>
      <w:r>
        <w:t xml:space="preserve"> </w:t>
      </w:r>
      <w:r>
        <w:rPr>
          <w:iCs/>
          <w:i/>
        </w:rPr>
        <w:t xml:space="preserve">(the chief sense; a Sanskrit passage in the print, with Kannada)</w:t>
      </w:r>
      <w:r>
        <w:t xml:space="preserve">:</w:t>
      </w:r>
    </w:p>
    <w:p>
      <w:pPr>
        <w:pStyle w:val="BlockText"/>
      </w:pPr>
      <w:r>
        <w:rPr>
          <w:bCs/>
          <w:b/>
        </w:rPr>
        <w:t xml:space="preserve">अत्रेदमुक्तं भवति । इन्द्रस्य वृत्रहननादिक्रियायां प्रकाशितेन पराक्रमेण यद्यपि तस्य प्रभावः प्रसिद्ध एवास्ति तदपि तस्य प्रसेधयितॄणां मनुष्यभावजन्यादल्पायुष्ट्वात्तेषां च स्थानभूतायाः पृथिव्या अल्पत्वात्तस्य महिमा द्युलोकादाश्रावयितुं न शक्यते । यदि तु पृथिवी दशगुणिता भवेत्सा च स्तोतृभिर्मनुष्यैः परिपूर्णा स्यात्स्तोतारश्च मरणरहिता भूत्वाहर्निशमिन्द्रस्य सहसो महिमानमेव वर्णयेयुस्तदैव स सर्वामपि द्यां व्याप्नुयान्न प्रागिति ॥</w:t>
      </w:r>
    </w:p>
    <w:p>
      <w:pPr>
        <w:pStyle w:val="FirstParagraph"/>
      </w:pPr>
      <w:r>
        <w:rPr>
          <w:iCs/>
          <w:i/>
        </w:rPr>
        <w:t xml:space="preserve">atredam uktaṃ bhavati | indrasya vṛtrahananādikriyāyāṃ prakāśitena parākrameṇa yady api tasya prabhāvaḥ prasiddha evāsti tad api tasya prasedhayitṝṇāṃ manuṣyabhāvajanyād alpāyuṣṭvāt teṣāṃ ca sthānabhūtāyāḥ pṛthivyā alpatvāt tasya mahimā dyulokād āśrāvayituṃ na śakyate | yadi tu pṛthivī daśaguṇitā bhavet sā ca stotṛbhir manuṣyaiḥ paripūrṇā syāt stotāraś ca maraṇarahitā bhūtvāhar-niśam indrasya sahaso mahimānam eva varṇayeyus tadaiva sa sarvām api dyāṃ vyāpnuyān na prāg iti ||</w:t>
      </w:r>
      <w:r>
        <w:t xml:space="preserve"> </w:t>
      </w:r>
      <w:r>
        <w:t xml:space="preserve">—</w:t>
      </w:r>
      <w:r>
        <w:t xml:space="preserve"> </w:t>
      </w:r>
      <w:r>
        <w:t xml:space="preserve">“</w:t>
      </w:r>
      <w:r>
        <w:t xml:space="preserve">Here this is meant: although Indra’s majesty is indeed well known through the valour displayed in the act of slaying Vṛtra and the rest, yet, as for those who would proclaim it (</w:t>
      </w:r>
      <w:r>
        <w:rPr>
          <w:iCs/>
          <w:i/>
        </w:rPr>
        <w:t xml:space="preserve">prasedhayitṝṇām</w:t>
      </w:r>
      <w:r>
        <w:t xml:space="preserve">; gloss mine and tentative), because they are short-lived by being men, and because their place, the earth, is small, his greatness cannot be made to reach the world of heaven. If the earth were ten times as large, and filled with men who praise, and the praisers were free from death and described by day and night only the greatness of Indra’s power, then only would it extend over all heaven — not before.</w:t>
      </w:r>
      <w:r>
        <w:t xml:space="preserve">”</w:t>
      </w:r>
      <w:r>
        <w:t xml:space="preserve"> </w:t>
      </w:r>
      <w:r>
        <w:t xml:space="preserve">The Kannada adds:</w:t>
      </w:r>
      <w:r>
        <w:t xml:space="preserve"> </w:t>
      </w:r>
      <w:r>
        <w:t xml:space="preserve">“</w:t>
      </w:r>
      <w:r>
        <w:t xml:space="preserve">Though the daring deeds done by Indra, such as the slaying of Vṛtra, are very well known, it is impossible for the praise made by men — short-lived, and subject to death, inhabitants of the earth — to be heard from the earth up to heaven. If the earth’s extent were ten times larger, and the praising men lived long as though free from death, then the description of Indra’s daring deeds made by the men of earth could fill the whole of heaven. Otherwise it is impossible. The sense is that Indra’s greatness is as extraordinary as that.</w:t>
      </w:r>
      <w:r>
        <w:t xml:space="preserve">”</w:t>
      </w:r>
      <w:r>
        <w:t xml:space="preserve"> </w:t>
      </w:r>
      <w:r>
        <w:t xml:space="preserve">-</w:t>
      </w:r>
      <w:r>
        <w:t xml:space="preserve"> </w:t>
      </w:r>
      <w:r>
        <w:rPr>
          <w:bCs/>
          <w:b/>
        </w:rPr>
        <w:t xml:space="preserve">yad-it-nu</w:t>
      </w:r>
      <w:r>
        <w:t xml:space="preserve"> </w:t>
      </w:r>
      <w:r>
        <w:t xml:space="preserve">—</w:t>
      </w:r>
      <w:r>
        <w:t xml:space="preserve"> </w:t>
      </w:r>
      <w:r>
        <w:t xml:space="preserve">“</w:t>
      </w:r>
      <w:r>
        <w:rPr>
          <w:iCs/>
          <w:i/>
        </w:rPr>
        <w:t xml:space="preserve">yadinnu</w:t>
      </w:r>
      <w:r>
        <w:t xml:space="preserve">: the particles</w:t>
      </w:r>
      <w:r>
        <w:t xml:space="preserve"> </w:t>
      </w:r>
      <w:r>
        <w:rPr>
          <w:iCs/>
          <w:i/>
        </w:rPr>
        <w:t xml:space="preserve">yat</w:t>
      </w:r>
      <w:r>
        <w:t xml:space="preserve">,</w:t>
      </w:r>
      <w:r>
        <w:t xml:space="preserve"> </w:t>
      </w:r>
      <w:r>
        <w:rPr>
          <w:iCs/>
          <w:i/>
        </w:rPr>
        <w:t xml:space="preserve">it</w:t>
      </w:r>
      <w:r>
        <w:t xml:space="preserve"> </w:t>
      </w:r>
      <w:r>
        <w:t xml:space="preserve">and</w:t>
      </w:r>
      <w:r>
        <w:t xml:space="preserve"> </w:t>
      </w:r>
      <w:r>
        <w:rPr>
          <w:iCs/>
          <w:i/>
        </w:rPr>
        <w:t xml:space="preserve">nu</w:t>
      </w:r>
      <w:r>
        <w:t xml:space="preserve"> </w:t>
      </w:r>
      <w:r>
        <w:t xml:space="preserve">are used here in the sense of</w:t>
      </w:r>
      <w:r>
        <w:t xml:space="preserve"> </w:t>
      </w:r>
      <w:r>
        <w:t xml:space="preserve">‘</w:t>
      </w:r>
      <w:r>
        <w:t xml:space="preserve">if indeed</w:t>
      </w:r>
      <w:r>
        <w:t xml:space="preserve">’</w:t>
      </w:r>
      <w:r>
        <w:t xml:space="preserve">.</w:t>
      </w:r>
      <w:r>
        <w:t xml:space="preserve">”</w:t>
      </w:r>
      <w:r>
        <w:t xml:space="preserve"> </w:t>
      </w:r>
      <w:r>
        <w:t xml:space="preserve">-</w:t>
      </w:r>
      <w:r>
        <w:t xml:space="preserve"> </w:t>
      </w:r>
      <w:r>
        <w:rPr>
          <w:bCs/>
          <w:b/>
        </w:rPr>
        <w:t xml:space="preserve">barhaṇā</w:t>
      </w:r>
      <w:r>
        <w:t xml:space="preserve"> </w:t>
      </w:r>
      <w:r>
        <w:t xml:space="preserve">—</w:t>
      </w:r>
      <w:r>
        <w:t xml:space="preserve"> </w:t>
      </w:r>
      <w:r>
        <w:t xml:space="preserve">“</w:t>
      </w:r>
      <w:r>
        <w:rPr>
          <w:iCs/>
          <w:i/>
        </w:rPr>
        <w:t xml:space="preserve">vṛtrādeḥ vadharūpā kriyā</w:t>
      </w:r>
      <w:r>
        <w:t xml:space="preserve">: the word formed from the root</w:t>
      </w:r>
      <w:r>
        <w:t xml:space="preserve"> </w:t>
      </w:r>
      <w:r>
        <w:rPr>
          <w:iCs/>
          <w:i/>
        </w:rPr>
        <w:t xml:space="preserve">barha</w:t>
      </w:r>
      <w:r>
        <w:t xml:space="preserve">, in accordance with the worldly rule</w:t>
      </w:r>
      <w:r>
        <w:t xml:space="preserve"> </w:t>
      </w:r>
      <w:r>
        <w:rPr>
          <w:iCs/>
          <w:i/>
        </w:rPr>
        <w:t xml:space="preserve">vabayor abhedaḥ</w:t>
      </w:r>
      <w:r>
        <w:t xml:space="preserve">, has become</w:t>
      </w:r>
      <w:r>
        <w:t xml:space="preserve"> </w:t>
      </w:r>
      <w:r>
        <w:rPr>
          <w:iCs/>
          <w:i/>
        </w:rPr>
        <w:t xml:space="preserve">barhaṇā</w:t>
      </w:r>
      <w:r>
        <w:t xml:space="preserve">. The Nirukta writers have used this word with the sense of</w:t>
      </w:r>
      <w:r>
        <w:t xml:space="preserve"> </w:t>
      </w:r>
      <w:r>
        <w:t xml:space="preserve">‘</w:t>
      </w:r>
      <w:r>
        <w:t xml:space="preserve">killer</w:t>
      </w:r>
      <w:r>
        <w:t xml:space="preserve">’</w:t>
      </w:r>
      <w:r>
        <w:t xml:space="preserve"> </w:t>
      </w:r>
      <w:r>
        <w:t xml:space="preserve">in the sūtra</w:t>
      </w:r>
      <w:r>
        <w:t xml:space="preserve"> </w:t>
      </w:r>
      <w:r>
        <w:rPr>
          <w:iCs/>
          <w:i/>
        </w:rPr>
        <w:t xml:space="preserve">barhaṇā</w:t>
      </w:r>
      <w:r>
        <w:t xml:space="preserve"> </w:t>
      </w:r>
      <w:r>
        <w:t xml:space="preserve">(Ni. 6-19).</w:t>
      </w:r>
      <w:r>
        <w:t xml:space="preserve">”</w:t>
      </w:r>
      <w:r>
        <w:t xml:space="preserve"> </w:t>
      </w:r>
      <w:r>
        <w:t xml:space="preserve">-</w:t>
      </w:r>
      <w:r>
        <w:t xml:space="preserve"> </w:t>
      </w:r>
      <w:r>
        <w:rPr>
          <w:bCs/>
          <w:b/>
        </w:rPr>
        <w:t xml:space="preserve">dyām anu bhuvat</w:t>
      </w:r>
      <w:r>
        <w:t xml:space="preserve"> </w:t>
      </w:r>
      <w:r>
        <w:t xml:space="preserve">—</w:t>
      </w:r>
      <w:r>
        <w:t xml:space="preserve"> </w:t>
      </w:r>
      <w:r>
        <w:t xml:space="preserve">“</w:t>
      </w:r>
      <w:r>
        <w:t xml:space="preserve">‘</w:t>
      </w:r>
      <w:r>
        <w:t xml:space="preserve">It becomes as vast as the atmosphere</w:t>
      </w:r>
      <w:r>
        <w:t xml:space="preserve">’</w:t>
      </w:r>
      <w:r>
        <w:t xml:space="preserve">: the sense comes from the connection with</w:t>
      </w:r>
      <w:r>
        <w:t xml:space="preserve"> </w:t>
      </w:r>
      <w:r>
        <w:rPr>
          <w:iCs/>
          <w:i/>
        </w:rPr>
        <w:t xml:space="preserve">anu</w:t>
      </w:r>
      <w:r>
        <w:t xml:space="preserve">; and one may see in the śruti the Vedic (</w:t>
      </w:r>
      <w:r>
        <w:rPr>
          <w:iCs/>
          <w:i/>
        </w:rPr>
        <w:t xml:space="preserve">leṭ</w:t>
      </w:r>
      <w:r>
        <w:t xml:space="preserve">) form of the root</w:t>
      </w:r>
      <w:r>
        <w:t xml:space="preserve"> </w:t>
      </w:r>
      <w:r>
        <w:rPr>
          <w:iCs/>
          <w:i/>
        </w:rPr>
        <w:t xml:space="preserve">bhū</w:t>
      </w:r>
      <w:r>
        <w:t xml:space="preserve">.</w:t>
      </w:r>
      <w:r>
        <w:t xml:space="preserve">”</w:t>
      </w:r>
    </w:p>
    <w:p>
      <w:pPr>
        <w:pStyle w:val="BodyText"/>
      </w:pPr>
      <w:r>
        <w:rPr>
          <w:bCs/>
          <w:b/>
        </w:rPr>
        <w:t xml:space="preserve">Vyākaraṇa-prakriyā</w:t>
      </w:r>
      <w:r>
        <w:t xml:space="preserve"> </w:t>
      </w:r>
      <w:r>
        <w:rPr>
          <w:iCs/>
          <w:i/>
        </w:rPr>
        <w:t xml:space="preserve">(pp. 251–252 — grammar pages, noted briefly)</w:t>
      </w:r>
      <w:r>
        <w:t xml:space="preserve"> </w:t>
      </w:r>
      <w:r>
        <w:t xml:space="preserve">-</w:t>
      </w:r>
      <w:r>
        <w:t xml:space="preserve"> </w:t>
      </w:r>
      <w:r>
        <w:rPr>
          <w:bCs/>
          <w:b/>
        </w:rPr>
        <w:t xml:space="preserve">tatananta</w:t>
      </w:r>
      <w:r>
        <w:t xml:space="preserve">:</w:t>
      </w:r>
      <w:r>
        <w:t xml:space="preserve"> </w:t>
      </w:r>
      <w:r>
        <w:rPr>
          <w:iCs/>
          <w:i/>
        </w:rPr>
        <w:t xml:space="preserve">tanu vistāre</w:t>
      </w:r>
      <w:r>
        <w:t xml:space="preserve">; with the sense of the fruit of the action going to the agent,</w:t>
      </w:r>
      <w:r>
        <w:t xml:space="preserve"> </w:t>
      </w:r>
      <w:r>
        <w:rPr>
          <w:iCs/>
          <w:i/>
        </w:rPr>
        <w:t xml:space="preserve">ātmanepada</w:t>
      </w:r>
      <w:r>
        <w:t xml:space="preserve"> </w:t>
      </w:r>
      <w:r>
        <w:t xml:space="preserve">by</w:t>
      </w:r>
      <w:r>
        <w:t xml:space="preserve"> </w:t>
      </w:r>
      <w:r>
        <w:rPr>
          <w:iCs/>
          <w:i/>
        </w:rPr>
        <w:t xml:space="preserve">svaritañitaḥ kartrabhiprāye kriyāphale</w:t>
      </w:r>
      <w:r>
        <w:t xml:space="preserve">;</w:t>
      </w:r>
      <w:r>
        <w:t xml:space="preserve"> </w:t>
      </w:r>
      <w:r>
        <w:rPr>
          <w:iCs/>
          <w:i/>
        </w:rPr>
        <w:t xml:space="preserve">chandasi luṅlaṅliṭaḥ</w:t>
      </w:r>
      <w:r>
        <w:t xml:space="preserve"> </w:t>
      </w:r>
      <w:r>
        <w:t xml:space="preserve">gives</w:t>
      </w:r>
      <w:r>
        <w:t xml:space="preserve"> </w:t>
      </w:r>
      <w:r>
        <w:rPr>
          <w:iCs/>
          <w:i/>
        </w:rPr>
        <w:t xml:space="preserve">laṅ</w:t>
      </w:r>
      <w:r>
        <w:t xml:space="preserve">/</w:t>
      </w:r>
      <w:r>
        <w:rPr>
          <w:iCs/>
          <w:i/>
        </w:rPr>
        <w:t xml:space="preserve">liṭ</w:t>
      </w:r>
      <w:r>
        <w:t xml:space="preserve"> </w:t>
      </w:r>
      <w:r>
        <w:t xml:space="preserve">in the sense of</w:t>
      </w:r>
      <w:r>
        <w:t xml:space="preserve"> </w:t>
      </w:r>
      <w:r>
        <w:rPr>
          <w:iCs/>
          <w:i/>
        </w:rPr>
        <w:t xml:space="preserve">liṭ</w:t>
      </w:r>
      <w:r>
        <w:t xml:space="preserve">;</w:t>
      </w:r>
      <w:r>
        <w:t xml:space="preserve"> </w:t>
      </w:r>
      <w:r>
        <w:rPr>
          <w:iCs/>
          <w:i/>
        </w:rPr>
        <w:t xml:space="preserve">tanādikṛñbhya uḥ</w:t>
      </w:r>
      <w:r>
        <w:t xml:space="preserve"> </w:t>
      </w:r>
      <w:r>
        <w:t xml:space="preserve">would give</w:t>
      </w:r>
      <w:r>
        <w:t xml:space="preserve"> </w:t>
      </w:r>
      <w:r>
        <w:rPr>
          <w:iCs/>
          <w:i/>
        </w:rPr>
        <w:t xml:space="preserve">u</w:t>
      </w:r>
      <w:r>
        <w:t xml:space="preserve">, but</w:t>
      </w:r>
      <w:r>
        <w:t xml:space="preserve"> </w:t>
      </w:r>
      <w:r>
        <w:rPr>
          <w:iCs/>
          <w:i/>
        </w:rPr>
        <w:t xml:space="preserve">vyatyayo bahulam</w:t>
      </w:r>
      <w:r>
        <w:t xml:space="preserve"> </w:t>
      </w:r>
      <w:r>
        <w:t xml:space="preserve">gives</w:t>
      </w:r>
      <w:r>
        <w:t xml:space="preserve"> </w:t>
      </w:r>
      <w:r>
        <w:rPr>
          <w:iCs/>
          <w:i/>
        </w:rPr>
        <w:t xml:space="preserve">śap</w:t>
      </w:r>
      <w:r>
        <w:t xml:space="preserve">; the plural</w:t>
      </w:r>
      <w:r>
        <w:t xml:space="preserve"> </w:t>
      </w:r>
      <w:r>
        <w:rPr>
          <w:iCs/>
          <w:i/>
        </w:rPr>
        <w:t xml:space="preserve">jha</w:t>
      </w:r>
      <w:r>
        <w:t xml:space="preserve"> </w:t>
      </w:r>
      <w:r>
        <w:t xml:space="preserve">→</w:t>
      </w:r>
      <w:r>
        <w:t xml:space="preserve"> </w:t>
      </w:r>
      <w:r>
        <w:rPr>
          <w:iCs/>
          <w:i/>
        </w:rPr>
        <w:t xml:space="preserve">anta</w:t>
      </w:r>
      <w:r>
        <w:t xml:space="preserve"> </w:t>
      </w:r>
      <w:r>
        <w:t xml:space="preserve">by</w:t>
      </w:r>
      <w:r>
        <w:t xml:space="preserve"> </w:t>
      </w:r>
      <w:r>
        <w:rPr>
          <w:iCs/>
          <w:i/>
        </w:rPr>
        <w:t xml:space="preserve">jho ’ntaḥ</w:t>
      </w:r>
      <w:r>
        <w:t xml:space="preserve">; the Vedic reduplication of the root;</w:t>
      </w:r>
      <w:r>
        <w:t xml:space="preserve"> </w:t>
      </w:r>
      <w:r>
        <w:rPr>
          <w:iCs/>
          <w:i/>
        </w:rPr>
        <w:t xml:space="preserve">halādiḥ śeṣaḥ</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 </w:t>
      </w:r>
      <w:r>
        <w:t xml:space="preserve">with</w:t>
      </w:r>
      <w:r>
        <w:t xml:space="preserve"> </w:t>
      </w:r>
      <w:r>
        <w:rPr>
          <w:iCs/>
          <w:i/>
        </w:rPr>
        <w:t xml:space="preserve">śap</w:t>
      </w:r>
      <w:r>
        <w:t xml:space="preserve">’s</w:t>
      </w:r>
      <w:r>
        <w:t xml:space="preserve"> </w:t>
      </w:r>
      <w:r>
        <w:rPr>
          <w:iCs/>
          <w:i/>
        </w:rPr>
        <w:t xml:space="preserve">a</w:t>
      </w:r>
      <w:r>
        <w:t xml:space="preserve">:</w:t>
      </w:r>
      <w:r>
        <w:t xml:space="preserve"> </w:t>
      </w:r>
      <w:r>
        <w:rPr>
          <w:iCs/>
          <w:i/>
        </w:rPr>
        <w:t xml:space="preserve">tatananta</w:t>
      </w:r>
      <w:r>
        <w:t xml:space="preserve">;</w:t>
      </w:r>
      <w:r>
        <w:t xml:space="preserve"> </w:t>
      </w:r>
      <w:r>
        <w:rPr>
          <w:iCs/>
          <w:i/>
        </w:rPr>
        <w:t xml:space="preserve">śap</w:t>
      </w:r>
      <w:r>
        <w:t xml:space="preserve"> </w:t>
      </w:r>
      <w:r>
        <w:t xml:space="preserve">being</w:t>
      </w:r>
      <w:r>
        <w:t xml:space="preserve"> </w:t>
      </w:r>
      <w:r>
        <w:rPr>
          <w:iCs/>
          <w:i/>
        </w:rPr>
        <w:t xml:space="preserve">pit</w:t>
      </w:r>
      <w:r>
        <w:t xml:space="preserve">, anudātta by</w:t>
      </w:r>
      <w:r>
        <w:t xml:space="preserve"> </w:t>
      </w:r>
      <w:r>
        <w:rPr>
          <w:iCs/>
          <w:i/>
        </w:rPr>
        <w:t xml:space="preserve">tāsyanudāttenṅidadupadeśāl…</w:t>
      </w:r>
      <w:r>
        <w:t xml:space="preserve">, so the root’s end-acute remains; because of the connected</w:t>
      </w:r>
      <w:r>
        <w:t xml:space="preserve"> </w:t>
      </w:r>
      <w:r>
        <w:rPr>
          <w:iCs/>
          <w:i/>
        </w:rPr>
        <w:t xml:space="preserve">yat</w:t>
      </w:r>
      <w:r>
        <w:t xml:space="preserve">, no</w:t>
      </w:r>
      <w:r>
        <w:t xml:space="preserve"> </w:t>
      </w:r>
      <w:r>
        <w:rPr>
          <w:iCs/>
          <w:i/>
        </w:rPr>
        <w:t xml:space="preserve">nighāta</w:t>
      </w:r>
      <w:r>
        <w:t xml:space="preserve">; by</w:t>
      </w:r>
      <w:r>
        <w:t xml:space="preserve"> </w:t>
      </w:r>
      <w:r>
        <w:rPr>
          <w:iCs/>
          <w:i/>
        </w:rPr>
        <w:t xml:space="preserve">bahulaṃ chandasy amāṅyoge ’pi</w:t>
      </w:r>
      <w:r>
        <w:t xml:space="preserve"> </w:t>
      </w:r>
      <w:r>
        <w:t xml:space="preserve">no</w:t>
      </w:r>
      <w:r>
        <w:t xml:space="preserve"> </w:t>
      </w:r>
      <w:r>
        <w:rPr>
          <w:iCs/>
          <w:i/>
        </w:rPr>
        <w:t xml:space="preserve">aṭ</w:t>
      </w:r>
      <w:r>
        <w:t xml:space="preserve"> </w:t>
      </w:r>
      <w:r>
        <w:t xml:space="preserve">comes.</w:t>
      </w:r>
      <w:r>
        <w:t xml:space="preserve"> </w:t>
      </w:r>
      <w:r>
        <w:t xml:space="preserve">-</w:t>
      </w:r>
      <w:r>
        <w:t xml:space="preserve"> </w:t>
      </w:r>
      <w:r>
        <w:rPr>
          <w:bCs/>
          <w:b/>
        </w:rPr>
        <w:t xml:space="preserve">viśrutam</w:t>
      </w:r>
      <w:r>
        <w:t xml:space="preserve">:</w:t>
      </w:r>
      <w:r>
        <w:t xml:space="preserve"> </w:t>
      </w:r>
      <w:r>
        <w:rPr>
          <w:iCs/>
          <w:i/>
        </w:rPr>
        <w:t xml:space="preserve">śru śravaṇe</w:t>
      </w:r>
      <w:r>
        <w:t xml:space="preserve">;</w:t>
      </w:r>
      <w:r>
        <w:t xml:space="preserve"> </w:t>
      </w:r>
      <w:r>
        <w:rPr>
          <w:iCs/>
          <w:i/>
        </w:rPr>
        <w:t xml:space="preserve">kta</w:t>
      </w:r>
      <w:r>
        <w:t xml:space="preserve"> </w:t>
      </w:r>
      <w:r>
        <w:t xml:space="preserve">in the sense of the object;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gatir anantaraḥ</w:t>
      </w:r>
      <w:r>
        <w:t xml:space="preserve"> </w:t>
      </w:r>
      <w:r>
        <w:t xml:space="preserve">(Pā. sū. 6-2-49) gives the prefix</w:t>
      </w:r>
      <w:r>
        <w:t xml:space="preserve"> </w:t>
      </w:r>
      <w:r>
        <w:rPr>
          <w:iCs/>
          <w:i/>
        </w:rPr>
        <w:t xml:space="preserve">vi</w:t>
      </w:r>
      <w:r>
        <w:t xml:space="preserve"> </w:t>
      </w:r>
      <w:r>
        <w:t xml:space="preserve">its natural accent.</w:t>
      </w:r>
      <w:r>
        <w:t xml:space="preserve"> </w:t>
      </w:r>
      <w:r>
        <w:t xml:space="preserve">-</w:t>
      </w:r>
      <w:r>
        <w:t xml:space="preserve"> </w:t>
      </w:r>
      <w:r>
        <w:rPr>
          <w:bCs/>
          <w:b/>
        </w:rPr>
        <w:t xml:space="preserve">barhaṇā</w:t>
      </w:r>
      <w:r>
        <w:t xml:space="preserve">:</w:t>
      </w:r>
      <w:r>
        <w:t xml:space="preserve"> </w:t>
      </w:r>
      <w:r>
        <w:rPr>
          <w:iCs/>
          <w:i/>
        </w:rPr>
        <w:t xml:space="preserve">barha valha paribhāṣaṇahiṃsāchādaneṣu</w:t>
      </w:r>
      <w:r>
        <w:t xml:space="preserve">; the Uṇādi suffix</w:t>
      </w:r>
      <w:r>
        <w:t xml:space="preserve"> </w:t>
      </w:r>
      <w:r>
        <w:rPr>
          <w:iCs/>
          <w:i/>
        </w:rPr>
        <w:t xml:space="preserve">kyu</w:t>
      </w:r>
      <w:r>
        <w:t xml:space="preserve">;</w:t>
      </w:r>
      <w:r>
        <w:t xml:space="preserve"> </w:t>
      </w:r>
      <w:r>
        <w:rPr>
          <w:iCs/>
          <w:i/>
        </w:rPr>
        <w:t xml:space="preserve">yuvor anākau</w:t>
      </w:r>
      <w:r>
        <w:t xml:space="preserve"> </w:t>
      </w:r>
      <w:r>
        <w:t xml:space="preserve">gives</w:t>
      </w:r>
      <w:r>
        <w:t xml:space="preserve"> </w:t>
      </w:r>
      <w:r>
        <w:rPr>
          <w:iCs/>
          <w:i/>
        </w:rPr>
        <w:t xml:space="preserve">ana</w:t>
      </w:r>
      <w:r>
        <w:t xml:space="preserve">;</w:t>
      </w:r>
      <w:r>
        <w:t xml:space="preserve"> </w:t>
      </w:r>
      <w:r>
        <w:rPr>
          <w:iCs/>
          <w:i/>
        </w:rPr>
        <w:t xml:space="preserve">vabayor abhedaḥ</w:t>
      </w:r>
      <w:r>
        <w:t xml:space="preserve"> </w:t>
      </w:r>
      <w:r>
        <w:t xml:space="preserve">gives</w:t>
      </w:r>
      <w:r>
        <w:t xml:space="preserve"> </w:t>
      </w:r>
      <w:r>
        <w:rPr>
          <w:iCs/>
          <w:i/>
        </w:rPr>
        <w:t xml:space="preserve">b</w:t>
      </w:r>
      <w:r>
        <w:t xml:space="preserve"> </w:t>
      </w:r>
      <w:r>
        <w:t xml:space="preserve">for the</w:t>
      </w:r>
      <w:r>
        <w:t xml:space="preserve"> </w:t>
      </w:r>
      <w:r>
        <w:rPr>
          <w:iCs/>
          <w:i/>
        </w:rPr>
        <w:t xml:space="preserve">v</w:t>
      </w:r>
      <w:r>
        <w:t xml:space="preserve"> </w:t>
      </w:r>
      <w:r>
        <w:t xml:space="preserve">of</w:t>
      </w:r>
      <w:r>
        <w:t xml:space="preserve"> </w:t>
      </w:r>
      <w:r>
        <w:rPr>
          <w:iCs/>
          <w:i/>
        </w:rPr>
        <w:t xml:space="preserve">valha</w:t>
      </w:r>
      <w:r>
        <w:t xml:space="preserve">:</w:t>
      </w:r>
      <w:r>
        <w:t xml:space="preserve"> </w:t>
      </w:r>
      <w:r>
        <w:rPr>
          <w:iCs/>
          <w:i/>
        </w:rPr>
        <w:t xml:space="preserve">barhaṇ</w:t>
      </w:r>
      <w:r>
        <w:t xml:space="preserve">; in the feminine, since it ends in</w:t>
      </w:r>
      <w:r>
        <w:t xml:space="preserve"> </w:t>
      </w:r>
      <w:r>
        <w:rPr>
          <w:iCs/>
          <w:i/>
        </w:rPr>
        <w:t xml:space="preserve">a</w:t>
      </w:r>
      <w:r>
        <w:t xml:space="preserve">,</w:t>
      </w:r>
      <w:r>
        <w:t xml:space="preserve"> </w:t>
      </w:r>
      <w:r>
        <w:rPr>
          <w:iCs/>
          <w:i/>
        </w:rPr>
        <w:t xml:space="preserve">ṭāp</w:t>
      </w:r>
      <w:r>
        <w:t xml:space="preserve">; by the suffix-accent, the</w:t>
      </w:r>
      <w:r>
        <w:t xml:space="preserve"> </w:t>
      </w:r>
      <w:r>
        <w:rPr>
          <w:iCs/>
          <w:i/>
        </w:rPr>
        <w:t xml:space="preserve">ā</w:t>
      </w:r>
      <w:r>
        <w:t xml:space="preserve"> </w:t>
      </w:r>
      <w:r>
        <w:t xml:space="preserve">after</w:t>
      </w:r>
      <w:r>
        <w:t xml:space="preserve"> </w:t>
      </w:r>
      <w:r>
        <w:rPr>
          <w:iCs/>
          <w:i/>
        </w:rPr>
        <w:t xml:space="preserve">ṇ</w:t>
      </w:r>
      <w:r>
        <w:t xml:space="preserve"> </w:t>
      </w:r>
      <w:r>
        <w:t xml:space="preserve">is acute;</w:t>
      </w:r>
      <w:r>
        <w:t xml:space="preserve"> </w:t>
      </w:r>
      <w:r>
        <w:t xml:space="preserve">“</w:t>
      </w:r>
      <w:r>
        <w:rPr>
          <w:iCs/>
          <w:i/>
        </w:rPr>
        <w:t xml:space="preserve">nibarhayati</w:t>
      </w:r>
      <w:r>
        <w:t xml:space="preserve">”</w:t>
      </w:r>
      <w:r>
        <w:t xml:space="preserve"> </w:t>
      </w:r>
      <w:r>
        <w:t xml:space="preserve">(no number printed) is read in the sense of killing.</w:t>
      </w:r>
      <w:r>
        <w:t xml:space="preserve"> </w:t>
      </w:r>
      <w:r>
        <w:t xml:space="preserve">-</w:t>
      </w:r>
      <w:r>
        <w:t xml:space="preserve"> </w:t>
      </w:r>
      <w:r>
        <w:rPr>
          <w:bCs/>
          <w:b/>
        </w:rPr>
        <w:t xml:space="preserve">maghavan</w:t>
      </w:r>
      <w:r>
        <w:t xml:space="preserve">: the process was told earlier; the</w:t>
      </w:r>
      <w:r>
        <w:t xml:space="preserve"> </w:t>
      </w:r>
      <w:r>
        <w:rPr>
          <w:iCs/>
          <w:i/>
        </w:rPr>
        <w:t xml:space="preserve">nighāta</w:t>
      </w:r>
      <w:r>
        <w:t xml:space="preserve"> </w:t>
      </w:r>
      <w:r>
        <w:t xml:space="preserve">by</w:t>
      </w:r>
      <w:r>
        <w:t xml:space="preserve"> </w:t>
      </w:r>
      <w:r>
        <w:rPr>
          <w:iCs/>
          <w:i/>
        </w:rPr>
        <w:t xml:space="preserve">āmantritasya ca</w:t>
      </w:r>
      <w:r>
        <w:t xml:space="preserve">.</w:t>
      </w:r>
      <w:r>
        <w:t xml:space="preserve"> </w:t>
      </w:r>
      <w:r>
        <w:t xml:space="preserve">-</w:t>
      </w:r>
      <w:r>
        <w:t xml:space="preserve"> </w:t>
      </w:r>
      <w:r>
        <w:rPr>
          <w:bCs/>
          <w:b/>
        </w:rPr>
        <w:t xml:space="preserve">bhuvat</w:t>
      </w:r>
      <w:r>
        <w:t xml:space="preserve">:</w:t>
      </w:r>
      <w:r>
        <w:t xml:space="preserve"> </w:t>
      </w:r>
      <w:r>
        <w:rPr>
          <w:iCs/>
          <w:i/>
        </w:rPr>
        <w:t xml:space="preserve">bhū sattāyām</w:t>
      </w:r>
      <w:r>
        <w:t xml:space="preserve">;</w:t>
      </w:r>
      <w:r>
        <w:t xml:space="preserve"> </w:t>
      </w:r>
      <w:r>
        <w:rPr>
          <w:iCs/>
          <w:i/>
        </w:rPr>
        <w:t xml:space="preserve">leṭ</w:t>
      </w:r>
      <w:r>
        <w:t xml:space="preserve"> </w:t>
      </w:r>
      <w:r>
        <w:t xml:space="preserve">third singular</w:t>
      </w:r>
      <w:r>
        <w:t xml:space="preserve"> </w:t>
      </w:r>
      <w:r>
        <w:rPr>
          <w:iCs/>
          <w:i/>
        </w:rPr>
        <w:t xml:space="preserve">tip</w:t>
      </w:r>
      <w:r>
        <w:t xml:space="preserve">;</w:t>
      </w:r>
      <w:r>
        <w:t xml:space="preserve"> </w:t>
      </w:r>
      <w:r>
        <w:rPr>
          <w:iCs/>
          <w:i/>
        </w:rPr>
        <w:t xml:space="preserve">leṭo ’ṭāṭau</w:t>
      </w:r>
      <w:r>
        <w:t xml:space="preserve"> </w:t>
      </w:r>
      <w:r>
        <w:t xml:space="preserve">gives</w:t>
      </w:r>
      <w:r>
        <w:t xml:space="preserve"> </w:t>
      </w:r>
      <w:r>
        <w:rPr>
          <w:iCs/>
          <w:i/>
        </w:rPr>
        <w:t xml:space="preserve">aṭ</w:t>
      </w:r>
      <w:r>
        <w:t xml:space="preserve">;</w:t>
      </w:r>
      <w:r>
        <w:t xml:space="preserve"> </w:t>
      </w:r>
      <w:r>
        <w:rPr>
          <w:iCs/>
          <w:i/>
        </w:rPr>
        <w:t xml:space="preserve">itaś ca lopaḥ parasmaipadeṣu</w:t>
      </w:r>
      <w:r>
        <w:t xml:space="preserve"> </w:t>
      </w:r>
      <w:r>
        <w:t xml:space="preserve">(Pā. sū. 3-4-97) drops the</w:t>
      </w:r>
      <w:r>
        <w:t xml:space="preserve"> </w:t>
      </w:r>
      <w:r>
        <w:rPr>
          <w:iCs/>
          <w:i/>
        </w:rPr>
        <w:t xml:space="preserve">i</w:t>
      </w:r>
      <w:r>
        <w:t xml:space="preserve"> </w:t>
      </w:r>
      <w:r>
        <w:t xml:space="preserve">of</w:t>
      </w:r>
      <w:r>
        <w:t xml:space="preserve"> </w:t>
      </w:r>
      <w:r>
        <w:rPr>
          <w:iCs/>
          <w:i/>
        </w:rPr>
        <w:t xml:space="preserve">tip</w:t>
      </w:r>
      <w:r>
        <w:t xml:space="preserve">; since</w:t>
      </w:r>
      <w:r>
        <w:t xml:space="preserve"> </w:t>
      </w:r>
      <w:r>
        <w:rPr>
          <w:iCs/>
          <w:i/>
        </w:rPr>
        <w:t xml:space="preserve">bhūsuvos tiṅi</w:t>
      </w:r>
      <w:r>
        <w:t xml:space="preserve"> </w:t>
      </w:r>
      <w:r>
        <w:t xml:space="preserve">(Pā. sū. 7-3-88) forbids</w:t>
      </w:r>
      <w:r>
        <w:t xml:space="preserve"> </w:t>
      </w:r>
      <w:r>
        <w:rPr>
          <w:iCs/>
          <w:i/>
        </w:rPr>
        <w:t xml:space="preserve">guṇa</w:t>
      </w:r>
      <w:r>
        <w:t xml:space="preserve">,</w:t>
      </w:r>
      <w:r>
        <w:t xml:space="preserve"> </w:t>
      </w:r>
      <w:r>
        <w:rPr>
          <w:iCs/>
          <w:i/>
        </w:rPr>
        <w:t xml:space="preserve">āciśnudhātubhruvāṃ…</w:t>
      </w:r>
      <w:r>
        <w:t xml:space="preserve"> </w:t>
      </w:r>
      <w:r>
        <w:t xml:space="preserve">(no number printed) gives</w:t>
      </w:r>
      <w:r>
        <w:t xml:space="preserve"> </w:t>
      </w:r>
      <w:r>
        <w:rPr>
          <w:iCs/>
          <w:i/>
        </w:rPr>
        <w:t xml:space="preserve">uvaṅ</w:t>
      </w:r>
      <w:r>
        <w:t xml:space="preserve">:</w:t>
      </w:r>
      <w:r>
        <w:t xml:space="preserve"> </w:t>
      </w:r>
      <w:r>
        <w:rPr>
          <w:iCs/>
          <w:i/>
        </w:rPr>
        <w:t xml:space="preserve">bhuvat</w:t>
      </w:r>
      <w:r>
        <w:t xml:space="preserve">; being after an</w:t>
      </w:r>
      <w:r>
        <w:t xml:space="preserve"> </w:t>
      </w:r>
      <w:r>
        <w:rPr>
          <w:iCs/>
          <w:i/>
        </w:rPr>
        <w:t xml:space="preserve">atiṅ</w:t>
      </w:r>
      <w:r>
        <w:t xml:space="preserve">,</w:t>
      </w:r>
      <w:r>
        <w:t xml:space="preserve"> </w:t>
      </w:r>
      <w:r>
        <w:rPr>
          <w:iCs/>
          <w:i/>
        </w:rPr>
        <w:t xml:space="preserve">nighāta</w:t>
      </w:r>
      <w:r>
        <w:t xml:space="preserve">.</w:t>
      </w:r>
      <w:r>
        <w:t xml:space="preserve"> </w:t>
      </w:r>
      <w:r>
        <w:rPr>
          <w:bCs/>
          <w:b/>
        </w:rPr>
        <w:t xml:space="preserve">|| 11 ||</w:t>
      </w:r>
    </w:p>
    <w:p>
      <w:r>
        <w:pict>
          <v:rect style="width:0;height:1.5pt" o:hralign="center" o:hrstd="t" o:hr="t"/>
        </w:pict>
      </w:r>
    </w:p>
    <w:bookmarkEnd w:id="101"/>
    <w:bookmarkStart w:id="102" w:name="rik-52.12-pp.-252-pdf-268"/>
    <w:p>
      <w:pPr>
        <w:pStyle w:val="Heading3"/>
      </w:pPr>
      <w:r>
        <w:t xml:space="preserve">Rik 52.12 (pp. 252–, PDF 268–)</w:t>
      </w:r>
    </w:p>
    <w:p>
      <w:pPr>
        <w:pStyle w:val="FirstParagraph"/>
      </w:pPr>
      <w:r>
        <w:rPr>
          <w:bCs/>
          <w:b/>
        </w:rPr>
        <w:t xml:space="preserve">Saṃhitā-pāṭha</w:t>
      </w:r>
      <w:r>
        <w:t xml:space="preserve"> </w:t>
      </w:r>
      <w:r>
        <w:rPr>
          <w:iCs/>
          <w:i/>
        </w:rPr>
        <w:t xml:space="preserve">(p. 252; accents as printed)</w:t>
      </w:r>
    </w:p>
    <w:p>
      <w:pPr>
        <w:pStyle w:val="BlockText"/>
      </w:pPr>
      <w:r>
        <w:rPr>
          <w:bCs/>
          <w:b/>
        </w:rPr>
        <w:t xml:space="preserve">त्वम॒स्य पा॒रे रज॑सो॒ व्यो॑मनः॒ स्वभू॑त्योजा॒ अव॑से धृषन्मनः ।</w:t>
      </w:r>
      <w:r>
        <w:t xml:space="preserve"> </w:t>
      </w:r>
      <w:r>
        <w:rPr>
          <w:bCs/>
          <w:b/>
        </w:rPr>
        <w:t xml:space="preserve">च॒कृ॒षे भूमिं॑ प्रति॒मान॒मोज॑सो॒ऽपः स्वः॑ परि॒भूरे॒ष्या दिवं॑ ॥ १२ ॥</w:t>
      </w:r>
      <w:r>
        <w:t xml:space="preserve"> </w:t>
      </w:r>
      <w:r>
        <w:t xml:space="preserve">[accent ?]</w:t>
      </w:r>
    </w:p>
    <w:p>
      <w:pPr>
        <w:pStyle w:val="FirstParagraph"/>
      </w:pPr>
      <w:r>
        <w:rPr>
          <w:iCs/>
          <w:i/>
        </w:rPr>
        <w:t xml:space="preserve">tvám asyá pāré rájaso vyòmanaḥ svábhūtyojā ávase dhṛṣanmanaḥ |</w:t>
      </w:r>
      <w:r>
        <w:t xml:space="preserve"> </w:t>
      </w:r>
      <w:r>
        <w:rPr>
          <w:iCs/>
          <w:i/>
        </w:rPr>
        <w:t xml:space="preserve">cakṛṣé bhū́miṃ pratimā́nam ójaso ’páḥ svaḥ paribhū́r eṣyā́ dívaṃ || 12 ||</w:t>
      </w:r>
    </w:p>
    <w:p>
      <w:pPr>
        <w:pStyle w:val="BodyText"/>
      </w:pPr>
      <w:r>
        <w:rPr>
          <w:iCs/>
          <w:i/>
        </w:rPr>
        <w:t xml:space="preserve">(Pass: [accent ?] — the bar read under ರೇ of</w:t>
      </w:r>
      <w:r>
        <w:t xml:space="preserve"> </w:t>
      </w:r>
      <w:r>
        <w:t xml:space="preserve">paribhūr eṣyā</w:t>
      </w:r>
      <w:r>
        <w:t xml:space="preserve"> </w:t>
      </w:r>
      <w:r>
        <w:rPr>
          <w:iCs/>
          <w:i/>
        </w:rPr>
        <w:t xml:space="preserve">stands between ರೇ and ಷ್ಯಾ; the print sets</w:t>
      </w:r>
      <w:r>
        <w:t xml:space="preserve"> </w:t>
      </w:r>
      <w:r>
        <w:t xml:space="preserve">svaḥ</w:t>
      </w:r>
      <w:r>
        <w:t xml:space="preserve"> </w:t>
      </w:r>
      <w:r>
        <w:rPr>
          <w:iCs/>
          <w:i/>
        </w:rPr>
        <w:t xml:space="preserve">(</w:t>
      </w:r>
      <w:r>
        <w:rPr>
          <w:iCs/>
          <w:i/>
        </w:rPr>
        <w:t xml:space="preserve">“</w:t>
      </w:r>
      <w:r>
        <w:rPr>
          <w:iCs/>
          <w:i/>
        </w:rPr>
        <w:t xml:space="preserve">ಸ್ವಃ</w:t>
      </w:r>
      <w:r>
        <w:rPr>
          <w:iCs/>
          <w:i/>
        </w:rPr>
        <w:t xml:space="preserve">”</w:t>
      </w:r>
      <w:r>
        <w:rPr>
          <w:iCs/>
          <w:i/>
        </w:rPr>
        <w:t xml:space="preserve">) with a stroke, no numeral; line 2 ends</w:t>
      </w:r>
      <w:r>
        <w:rPr>
          <w:iCs/>
          <w:i/>
        </w:rPr>
        <w:t xml:space="preserve"> </w:t>
      </w:r>
      <w:r>
        <w:rPr>
          <w:iCs/>
          <w:i/>
        </w:rPr>
        <w:t xml:space="preserve">“</w:t>
      </w:r>
      <w:r>
        <w:rPr>
          <w:iCs/>
          <w:i/>
        </w:rPr>
        <w:t xml:space="preserve">ದಿವಂ</w:t>
      </w:r>
      <w:r>
        <w:rPr>
          <w:iCs/>
          <w:i/>
        </w:rPr>
        <w:t xml:space="preserve">”</w:t>
      </w:r>
      <w:r>
        <w:rPr>
          <w:iCs/>
          <w:i/>
        </w:rPr>
        <w:t xml:space="preserve">.)</w:t>
      </w:r>
    </w:p>
    <w:p>
      <w:pPr>
        <w:pStyle w:val="BodyText"/>
      </w:pPr>
      <w:r>
        <w:rPr>
          <w:bCs/>
          <w:b/>
        </w:rPr>
        <w:t xml:space="preserve">Pada-pāṭha</w:t>
      </w:r>
      <w:r>
        <w:t xml:space="preserve"> </w:t>
      </w:r>
      <w:r>
        <w:rPr>
          <w:iCs/>
          <w:i/>
        </w:rPr>
        <w:t xml:space="preserve">(p. 252)</w:t>
      </w:r>
    </w:p>
    <w:p>
      <w:pPr>
        <w:pStyle w:val="BlockText"/>
      </w:pPr>
      <w:r>
        <w:t xml:space="preserve">त्वम् । अस्य । पारे । रजसः । विऽओमनः । स्वभूतिऽओजाः । अवसे । धृषत्ऽमनः ।</w:t>
      </w:r>
      <w:r>
        <w:t xml:space="preserve"> </w:t>
      </w:r>
      <w:r>
        <w:t xml:space="preserve">चकृषे । भूमिम् । प्रतिऽमानम् । ओजसः । अपः । स्व१रिति स्वः । परिऽभूः । एषि । आ । दिवम् ॥ १२ ॥</w:t>
      </w:r>
    </w:p>
    <w:p>
      <w:pPr>
        <w:pStyle w:val="FirstParagraph"/>
      </w:pPr>
      <w:r>
        <w:rPr>
          <w:iCs/>
          <w:i/>
        </w:rPr>
        <w:t xml:space="preserve">tvam | asya | pāre | rajasaḥ | vi-omanaḥ | svabhūti-ojāḥ | avase | dhṛṣat-manaḥ |</w:t>
      </w:r>
      <w:r>
        <w:t xml:space="preserve"> </w:t>
      </w:r>
      <w:r>
        <w:rPr>
          <w:iCs/>
          <w:i/>
        </w:rPr>
        <w:t xml:space="preserve">cakṛṣe | bhūmim | prati-mānam | ojasaḥ | apaḥ | sva1r iti svaḥ [print ಸ್ವ೧ರಿತಿ ಸ್ವಃ] | pari-bhūḥ | eṣi | ā | divam || 12 ||</w:t>
      </w:r>
    </w:p>
    <w:p>
      <w:pPr>
        <w:pStyle w:val="BodyText"/>
      </w:pPr>
      <w:r>
        <w:rPr>
          <w:bCs/>
          <w:b/>
        </w:rPr>
        <w:t xml:space="preserve">Sāyaṇa-bhāṣya</w:t>
      </w:r>
      <w:r>
        <w:t xml:space="preserve"> </w:t>
      </w:r>
      <w:r>
        <w:rPr>
          <w:iCs/>
          <w:i/>
        </w:rPr>
        <w:t xml:space="preserve">(p. 252 — begins here; continues on p. 253)</w:t>
      </w:r>
    </w:p>
    <w:p>
      <w:pPr>
        <w:pStyle w:val="BlockText"/>
      </w:pPr>
      <w:r>
        <w:rPr>
          <w:bCs/>
          <w:b/>
        </w:rPr>
        <w:t xml:space="preserve">हे धृषन्मनः शत्रूणां धर्षकमनोयुक्तेन्द्र । अस्यास्माभिः परिदृश्यमानस्य व्योमनो व्याप्तस्यान्तरिक्षस्य रजसो लोकस्य पार उपरिप्रदेशे वर्तमानः स्वभूत्योजाः स्वभूतबलस्त्वमवसेऽस्मद्रक्षणार्थं भूमिं भूलोकं चकृषे कृतवानसि । किंच ओजसो बलवतां बलस्य प्रतिमानं प्रतिनिधिरभूः । तथा स्वः सुष्ठु …</w:t>
      </w:r>
      <w:r>
        <w:t xml:space="preserve"> </w:t>
      </w:r>
      <w:r>
        <w:rPr>
          <w:iCs/>
          <w:i/>
        </w:rPr>
        <w:t xml:space="preserve">(the sentence continues on p. 253, PDF 269)</w:t>
      </w:r>
    </w:p>
    <w:p>
      <w:pPr>
        <w:pStyle w:val="FirstParagraph"/>
      </w:pPr>
      <w:r>
        <w:rPr>
          <w:iCs/>
          <w:i/>
        </w:rPr>
        <w:t xml:space="preserve">he dhṛṣanmanaḥ śatrūṇāṃ dharṣakamanoyuktendra | asyāsmābhiḥ paridṛśyamānasya vyomano vyāptasyāntarikṣasya rajaso lokasya pāra upariprade</w:t>
      </w:r>
      <w:r>
        <w:rPr>
          <w:iCs/>
          <w:i/>
        </w:rPr>
        <w:softHyphen/>
      </w:r>
      <w:r>
        <w:rPr>
          <w:iCs/>
          <w:i/>
        </w:rPr>
        <w:t xml:space="preserve">śe vartamānaḥ svabhūtyojāḥ svabhūtabalas tvam avase ’smadrakṣaṇārthaṃ bhūmiṃ bhūlokaṃ cakṛṣe kṛtavān asi | kiṃca ojaso balavatāṃ balasya pratimānaṃ pratinidhir abhūḥ | tathā svaḥ suṣṭhu …</w:t>
      </w:r>
      <w:r>
        <w:t xml:space="preserve"> </w:t>
      </w:r>
      <w:r>
        <w:rPr>
          <w:iCs/>
          <w:i/>
        </w:rPr>
        <w:t xml:space="preserve">(continued on p. 253)</w:t>
      </w:r>
    </w:p>
    <w:p>
      <w:r>
        <w:pict>
          <v:rect style="width:0;height:1.5pt" o:hralign="center" o:hrstd="t" o:hr="t"/>
        </w:pict>
      </w:r>
    </w:p>
    <w:p>
      <w:r>
        <w:pict>
          <v:rect style="width:0;height:1.5pt" o:hralign="center" o:hrstd="t" o:hr="t"/>
        </w:pict>
      </w:r>
    </w:p>
    <w:p>
      <w:pPr>
        <w:pStyle w:val="FirstParagraph"/>
      </w:pPr>
      <w:r>
        <w:rPr>
          <w:bCs/>
          <w:b/>
        </w:rPr>
        <w:t xml:space="preserve">Rik 52.12, continued</w:t>
      </w:r>
      <w:r>
        <w:t xml:space="preserve"> </w:t>
      </w:r>
      <w:r>
        <w:rPr>
          <w:iCs/>
          <w:i/>
        </w:rPr>
        <w:t xml:space="preserve">(pp. 253–255, PDF 269–271)</w:t>
      </w:r>
    </w:p>
    <w:p>
      <w:pPr>
        <w:pStyle w:val="BodyText"/>
      </w:pPr>
      <w:r>
        <w:rPr>
          <w:bCs/>
          <w:b/>
        </w:rPr>
        <w:t xml:space="preserve">Sāyaṇa-bhāṣya, the end of the main sense</w:t>
      </w:r>
      <w:r>
        <w:t xml:space="preserve"> </w:t>
      </w:r>
      <w:r>
        <w:rPr>
          <w:iCs/>
          <w:i/>
        </w:rPr>
        <w:t xml:space="preserve">(p. 253)</w:t>
      </w:r>
    </w:p>
    <w:p>
      <w:pPr>
        <w:pStyle w:val="BlockText"/>
      </w:pPr>
      <w:r>
        <w:rPr>
          <w:bCs/>
          <w:b/>
        </w:rPr>
        <w:t xml:space="preserve">… तथा स्वः सुष्ठु अरणीयं गन्तव्यम् । अप इत्यन्तरिक्षनाम । अपोऽन्तरिक्षलोकम् आ दिवं द्युलोकं च परिभूः परिग्रहीता । परिपूर्णो भवति परिग्रहार्थः । एषि प्राप्नोषि ॥</w:t>
      </w:r>
    </w:p>
    <w:p>
      <w:pPr>
        <w:pStyle w:val="FirstParagraph"/>
      </w:pPr>
      <w:r>
        <w:rPr>
          <w:iCs/>
          <w:i/>
        </w:rPr>
        <w:t xml:space="preserve">… tathā svaḥ suṣṭhu araṇīyaṃ gantavyam | apa ity antarikṣanāma | apo ’ntarikṣalokam ā divaṃ dyulokaṃ ca paribhūḥ parigrahītā | paripūrṇo bhavati parigrahārthaḥ | eṣi prāpnoṣi ||</w:t>
      </w:r>
      <w:r>
        <w:t xml:space="preserve"> </w:t>
      </w:r>
      <w:r>
        <w:rPr>
          <w:iCs/>
          <w:i/>
        </w:rPr>
        <w:t xml:space="preserve">(the print reads</w:t>
      </w:r>
      <w:r>
        <w:t xml:space="preserve"> </w:t>
      </w:r>
      <w:r>
        <w:t xml:space="preserve">“</w:t>
      </w:r>
      <w:r>
        <w:t xml:space="preserve">svaḥ</w:t>
      </w:r>
      <w:r>
        <w:t xml:space="preserve">”</w:t>
      </w:r>
      <w:r>
        <w:t xml:space="preserve"> </w:t>
      </w:r>
      <w:r>
        <w:rPr>
          <w:iCs/>
          <w:i/>
        </w:rPr>
        <w:t xml:space="preserve">with the gloss</w:t>
      </w:r>
      <w:r>
        <w:rPr>
          <w:iCs/>
          <w:i/>
        </w:rPr>
        <w:t xml:space="preserve"> </w:t>
      </w:r>
      <w:r>
        <w:rPr>
          <w:iCs/>
          <w:i/>
        </w:rPr>
        <w:t xml:space="preserve">“</w:t>
      </w:r>
      <w:r>
        <w:rPr>
          <w:iCs/>
          <w:i/>
        </w:rPr>
        <w:t xml:space="preserve">that which is well to be gone to</w:t>
      </w:r>
      <w:r>
        <w:rPr>
          <w:iCs/>
          <w:i/>
        </w:rPr>
        <w:t xml:space="preserve">”</w:t>
      </w:r>
      <w:r>
        <w:rPr>
          <w:iCs/>
          <w:i/>
        </w:rPr>
        <w:t xml:space="preserve">; and</w:t>
      </w:r>
      <w:r>
        <w:rPr>
          <w:iCs/>
          <w:i/>
        </w:rPr>
        <w:t xml:space="preserve"> </w:t>
      </w:r>
      <w:r>
        <w:rPr>
          <w:iCs/>
          <w:i/>
        </w:rPr>
        <w:t xml:space="preserve">“</w:t>
      </w:r>
      <w:r>
        <w:rPr>
          <w:iCs/>
          <w:i/>
          <w:iCs/>
          <w:i/>
        </w:rPr>
        <w:t xml:space="preserve">apaḥ</w:t>
      </w:r>
      <w:r>
        <w:rPr>
          <w:iCs/>
          <w:i/>
        </w:rPr>
        <w:t xml:space="preserve">”</w:t>
      </w:r>
      <w:r>
        <w:rPr>
          <w:iCs/>
          <w:i/>
        </w:rPr>
        <w:t xml:space="preserve"> </w:t>
      </w:r>
      <w:r>
        <w:rPr>
          <w:iCs/>
          <w:i/>
        </w:rPr>
        <w:t xml:space="preserve">as a name of the atmosphere.)</w:t>
      </w:r>
    </w:p>
    <w:p>
      <w:pPr>
        <w:pStyle w:val="BodyText"/>
      </w:pPr>
      <w:r>
        <w:rPr>
          <w:iCs/>
          <w:i/>
        </w:rPr>
        <w:t xml:space="preserve">(The tail of the bhāṣya, p. 253, is characterized:</w:t>
      </w:r>
      <w:r>
        <w:t xml:space="preserve"> </w:t>
      </w:r>
      <w:r>
        <w:t xml:space="preserve">asya</w:t>
      </w:r>
      <w:r>
        <w:t xml:space="preserve"> </w:t>
      </w:r>
      <w:r>
        <w:rPr>
          <w:iCs/>
          <w:i/>
        </w:rPr>
        <w:t xml:space="preserve">(the vibhakti-accent by</w:t>
      </w:r>
      <w:r>
        <w:t xml:space="preserve"> </w:t>
      </w:r>
      <w:r>
        <w:t xml:space="preserve">ūḍidam…</w:t>
      </w:r>
      <w:r>
        <w:rPr>
          <w:iCs/>
          <w:i/>
        </w:rPr>
        <w:t xml:space="preserve">);</w:t>
      </w:r>
      <w:r>
        <w:t xml:space="preserve"> </w:t>
      </w:r>
      <w:r>
        <w:t xml:space="preserve">vyomanaḥ</w:t>
      </w:r>
      <w:r>
        <w:t xml:space="preserve"> </w:t>
      </w:r>
      <w:r>
        <w:rPr>
          <w:iCs/>
          <w:i/>
        </w:rPr>
        <w:t xml:space="preserve">(</w:t>
      </w:r>
      <w:r>
        <w:rPr>
          <w:iCs/>
          <w:i/>
        </w:rPr>
        <w:t xml:space="preserve">“</w:t>
      </w:r>
      <w:r>
        <w:rPr>
          <w:iCs/>
          <w:i/>
          <w:iCs/>
          <w:i/>
        </w:rPr>
        <w:t xml:space="preserve">ava rakṣaṇagatikāntī…</w:t>
      </w:r>
      <w:r>
        <w:rPr>
          <w:iCs/>
          <w:i/>
        </w:rPr>
        <w:t xml:space="preserve">”</w:t>
      </w:r>
      <w:r>
        <w:rPr>
          <w:iCs/>
          <w:i/>
        </w:rPr>
        <w:t xml:space="preserve">, the root</w:t>
      </w:r>
      <w:r>
        <w:t xml:space="preserve"> </w:t>
      </w:r>
      <w:r>
        <w:t xml:space="preserve">av</w:t>
      </w:r>
      <w:r>
        <w:t xml:space="preserve"> </w:t>
      </w:r>
      <w:r>
        <w:rPr>
          <w:iCs/>
          <w:i/>
        </w:rPr>
        <w:t xml:space="preserve">with the sense of going;</w:t>
      </w:r>
      <w:r>
        <w:rPr>
          <w:iCs/>
          <w:i/>
        </w:rPr>
        <w:t xml:space="preserve"> </w:t>
      </w:r>
      <w:r>
        <w:rPr>
          <w:iCs/>
          <w:i/>
        </w:rPr>
        <w:t xml:space="preserve">“</w:t>
      </w:r>
      <w:r>
        <w:rPr>
          <w:iCs/>
          <w:i/>
          <w:iCs/>
          <w:i/>
        </w:rPr>
        <w:t xml:space="preserve">viśeṣeṇa gacchati vyāpnotīti vyoma</w:t>
      </w:r>
      <w:r>
        <w:rPr>
          <w:iCs/>
          <w:i/>
        </w:rPr>
        <w:t xml:space="preserve">”</w:t>
      </w:r>
      <w:r>
        <w:rPr>
          <w:iCs/>
          <w:i/>
        </w:rPr>
        <w:t xml:space="preserve">, or</w:t>
      </w:r>
      <w:r>
        <w:rPr>
          <w:iCs/>
          <w:i/>
        </w:rPr>
        <w:t xml:space="preserve"> </w:t>
      </w:r>
      <w:r>
        <w:rPr>
          <w:iCs/>
          <w:i/>
        </w:rPr>
        <w:t xml:space="preserve">“</w:t>
      </w:r>
      <w:r>
        <w:rPr>
          <w:iCs/>
          <w:i/>
          <w:iCs/>
          <w:i/>
        </w:rPr>
        <w:t xml:space="preserve">vṛṣṭipradānena viśeṣeṇa prāṇino ’vatīti vyoma</w:t>
      </w:r>
      <w:r>
        <w:rPr>
          <w:iCs/>
          <w:i/>
        </w:rPr>
        <w:t xml:space="preserve">”</w:t>
      </w:r>
      <w:r>
        <w:rPr>
          <w:iCs/>
          <w:i/>
        </w:rPr>
        <w:t xml:space="preserve">;</w:t>
      </w:r>
      <w:r>
        <w:rPr>
          <w:iCs/>
          <w:i/>
        </w:rPr>
        <w:t xml:space="preserve"> </w:t>
      </w:r>
      <w:r>
        <w:t xml:space="preserve">manin</w:t>
      </w:r>
      <w:r>
        <w:t xml:space="preserve"> </w:t>
      </w:r>
      <w:r>
        <w:rPr>
          <w:iCs/>
          <w:i/>
        </w:rPr>
        <w:t xml:space="preserve">by</w:t>
      </w:r>
      <w:r>
        <w:t xml:space="preserve"> </w:t>
      </w:r>
      <w:r>
        <w:t xml:space="preserve">anyebhyo ’pi dṛśyante</w:t>
      </w:r>
      <w:r>
        <w:rPr>
          <w:iCs/>
          <w:i/>
        </w:rPr>
        <w:t xml:space="preserve">; the</w:t>
      </w:r>
      <w:r>
        <w:rPr>
          <w:iCs/>
          <w:i/>
        </w:rPr>
        <w:t xml:space="preserve"> </w:t>
      </w:r>
      <w:r>
        <w:t xml:space="preserve">ū</w:t>
      </w:r>
      <w:r>
        <w:rPr>
          <w:iCs/>
          <w:i/>
        </w:rPr>
        <w:t xml:space="preserve">-substitute by</w:t>
      </w:r>
      <w:r>
        <w:t xml:space="preserve"> </w:t>
      </w:r>
      <w:r>
        <w:t xml:space="preserve">jvarasvarisrivyavimavām upadhāyāś ca</w:t>
      </w:r>
      <w:r>
        <w:t xml:space="preserve"> </w:t>
      </w:r>
      <w:r>
        <w:rPr>
          <w:iCs/>
          <w:i/>
        </w:rPr>
        <w:t xml:space="preserve">no number in the tail; a bahuvrīhi accent);</w:t>
      </w:r>
      <w:r>
        <w:t xml:space="preserve"> </w:t>
      </w:r>
      <w:r>
        <w:t xml:space="preserve">svaḥ</w:t>
      </w:r>
      <w:r>
        <w:t xml:space="preserve"> </w:t>
      </w:r>
      <w:r>
        <w:rPr>
          <w:iCs/>
          <w:i/>
        </w:rPr>
        <w:t xml:space="preserve">(</w:t>
      </w:r>
      <w:r>
        <w:t xml:space="preserve">su* +* ṛ gatau</w:t>
      </w:r>
      <w:r>
        <w:rPr>
          <w:iCs/>
          <w:i/>
        </w:rPr>
        <w:t xml:space="preserve">;</w:t>
      </w:r>
      <w:r>
        <w:rPr>
          <w:iCs/>
          <w:i/>
        </w:rPr>
        <w:t xml:space="preserve"> </w:t>
      </w:r>
      <w:r>
        <w:t xml:space="preserve">vic</w:t>
      </w:r>
      <w:r>
        <w:rPr>
          <w:iCs/>
          <w:i/>
        </w:rPr>
        <w:t xml:space="preserve">;</w:t>
      </w:r>
      <w:r>
        <w:rPr>
          <w:iCs/>
          <w:i/>
        </w:rPr>
        <w:t xml:space="preserve"> </w:t>
      </w:r>
      <w:r>
        <w:t xml:space="preserve">yaṇ</w:t>
      </w:r>
      <w:r>
        <w:rPr>
          <w:iCs/>
          <w:i/>
        </w:rPr>
        <w:t xml:space="preserve">;</w:t>
      </w:r>
      <w:r>
        <w:rPr>
          <w:iCs/>
          <w:i/>
        </w:rPr>
        <w:t xml:space="preserve"> </w:t>
      </w:r>
      <w:r>
        <w:t xml:space="preserve">svarādinipātam avyayam</w:t>
      </w:r>
      <w:r>
        <w:rPr>
          <w:iCs/>
          <w:i/>
        </w:rPr>
        <w:t xml:space="preserve">;</w:t>
      </w:r>
      <w:r>
        <w:rPr>
          <w:iCs/>
          <w:i/>
        </w:rPr>
        <w:t xml:space="preserve"> </w:t>
      </w:r>
      <w:r>
        <w:t xml:space="preserve">avyayād āpsupaḥ* drops the case-ending, the word being</w:t>
      </w:r>
      <w:r>
        <w:t xml:space="preserve"> </w:t>
      </w:r>
      <w:r>
        <w:rPr>
          <w:iCs/>
          <w:i/>
        </w:rPr>
        <w:t xml:space="preserve">svar</w:t>
      </w:r>
      <w:r>
        <w:t xml:space="preserve"> </w:t>
      </w:r>
      <w:r>
        <w:t xml:space="preserve">with</w:t>
      </w:r>
      <w:r>
        <w:t xml:space="preserve"> </w:t>
      </w:r>
      <w:r>
        <w:rPr>
          <w:iCs/>
          <w:i/>
        </w:rPr>
        <w:t xml:space="preserve">visarga</w:t>
      </w:r>
      <w:r>
        <w:t xml:space="preserve">);</w:t>
      </w:r>
      <w:r>
        <w:t xml:space="preserve"> </w:t>
      </w:r>
      <w:r>
        <w:rPr>
          <w:iCs/>
          <w:i/>
        </w:rPr>
        <w:t xml:space="preserve">eṣi</w:t>
      </w:r>
      <w:r>
        <w:rPr>
          <w:iCs/>
          <w:i/>
        </w:rPr>
        <w:t xml:space="preserve"> </w:t>
      </w:r>
      <w:r>
        <w:t xml:space="preserve">(</w:t>
      </w:r>
      <w:r>
        <w:rPr>
          <w:iCs/>
          <w:i/>
        </w:rPr>
        <w:t xml:space="preserve">iṇ gatau</w:t>
      </w:r>
      <w:r>
        <w:t xml:space="preserve">, adādi,</w:t>
      </w:r>
      <w:r>
        <w:t xml:space="preserve"> </w:t>
      </w:r>
      <w:r>
        <w:rPr>
          <w:iCs/>
          <w:i/>
        </w:rPr>
        <w:t xml:space="preserve">śap</w:t>
      </w:r>
      <w:r>
        <w:t xml:space="preserve"> </w:t>
      </w:r>
      <w:r>
        <w:t xml:space="preserve">elided).)*</w:t>
      </w:r>
    </w:p>
    <w:p>
      <w:pPr>
        <w:pStyle w:val="BodyText"/>
      </w:pPr>
      <w:r>
        <w:rPr>
          <w:bCs/>
          <w:b/>
        </w:rPr>
        <w:t xml:space="preserve">Translation of the end of the bhāṣya:</w:t>
      </w:r>
      <w:r>
        <w:t xml:space="preserve"> </w:t>
      </w:r>
      <w:r>
        <w:t xml:space="preserve">“</w:t>
      </w:r>
      <w:r>
        <w:t xml:space="preserve">… and</w:t>
      </w:r>
      <w:r>
        <w:t xml:space="preserve"> </w:t>
      </w:r>
      <w:r>
        <w:rPr>
          <w:iCs/>
          <w:i/>
        </w:rPr>
        <w:t xml:space="preserve">svaḥ</w:t>
      </w:r>
      <w:r>
        <w:t xml:space="preserve">, that which is well to be gone to;</w:t>
      </w:r>
      <w:r>
        <w:t xml:space="preserve"> </w:t>
      </w:r>
      <w:r>
        <w:rPr>
          <w:iCs/>
          <w:i/>
        </w:rPr>
        <w:t xml:space="preserve">apaḥ</w:t>
      </w:r>
      <w:r>
        <w:t xml:space="preserve"> </w:t>
      </w:r>
      <w:r>
        <w:t xml:space="preserve">is a name of the atmosphere — the atmosphere-world, and up to heaven,</w:t>
      </w:r>
      <w:r>
        <w:t xml:space="preserve"> </w:t>
      </w:r>
      <w:r>
        <w:rPr>
          <w:iCs/>
          <w:i/>
        </w:rPr>
        <w:t xml:space="preserve">ā divam</w:t>
      </w:r>
      <w:r>
        <w:t xml:space="preserve">, the heaven-world: you</w:t>
      </w:r>
      <w:r>
        <w:t xml:space="preserve"> </w:t>
      </w:r>
      <w:r>
        <w:rPr>
          <w:iCs/>
          <w:i/>
        </w:rPr>
        <w:t xml:space="preserve">paribhūḥ</w:t>
      </w:r>
      <w:r>
        <w:t xml:space="preserve">, encompass (the sense of</w:t>
      </w:r>
      <w:r>
        <w:t xml:space="preserve"> </w:t>
      </w:r>
      <w:r>
        <w:rPr>
          <w:iCs/>
          <w:i/>
        </w:rPr>
        <w:t xml:space="preserve">paribhū</w:t>
      </w:r>
      <w:r>
        <w:t xml:space="preserve"> </w:t>
      </w:r>
      <w:r>
        <w:t xml:space="preserve">here is</w:t>
      </w:r>
      <w:r>
        <w:t xml:space="preserve"> </w:t>
      </w:r>
      <w:r>
        <w:t xml:space="preserve">‘</w:t>
      </w:r>
      <w:r>
        <w:t xml:space="preserve">one who encompasses</w:t>
      </w:r>
      <w:r>
        <w:t xml:space="preserve">’</w:t>
      </w:r>
      <w:r>
        <w:t xml:space="preserve">; it means</w:t>
      </w:r>
      <w:r>
        <w:t xml:space="preserve"> </w:t>
      </w:r>
      <w:r>
        <w:t xml:space="preserve">‘</w:t>
      </w:r>
      <w:r>
        <w:t xml:space="preserve">becomes completely full</w:t>
      </w:r>
      <w:r>
        <w:t xml:space="preserve">’</w:t>
      </w:r>
      <w:r>
        <w:t xml:space="preserve">):</w:t>
      </w:r>
      <w:r>
        <w:t xml:space="preserve"> </w:t>
      </w:r>
      <w:r>
        <w:rPr>
          <w:iCs/>
          <w:i/>
        </w:rPr>
        <w:t xml:space="preserve">eṣi</w:t>
      </w:r>
      <w:r>
        <w:t xml:space="preserve">, you reach.</w:t>
      </w:r>
      <w:r>
        <w:t xml:space="preserve">”</w:t>
      </w:r>
    </w:p>
    <w:p>
      <w:pPr>
        <w:pStyle w:val="BodyText"/>
      </w:pPr>
      <w:r>
        <w:rPr>
          <w:bCs/>
          <w:b/>
        </w:rPr>
        <w:t xml:space="preserve">Pratipadārtha</w:t>
      </w:r>
      <w:r>
        <w:t xml:space="preserve"> </w:t>
      </w:r>
      <w:r>
        <w:rPr>
          <w:iCs/>
          <w:i/>
        </w:rPr>
        <w:t xml:space="preserve">(p. 253)</w:t>
      </w:r>
      <w:r>
        <w:t xml:space="preserve"> </w:t>
      </w:r>
      <w:r>
        <w:t xml:space="preserve">—</w:t>
      </w:r>
      <w:r>
        <w:t xml:space="preserve"> </w:t>
      </w:r>
      <w:r>
        <w:t xml:space="preserve">“</w:t>
      </w:r>
      <w:r>
        <w:rPr>
          <w:bCs/>
          <w:b/>
        </w:rPr>
        <w:t xml:space="preserve">dhṛṣanmanaḥ</w:t>
      </w:r>
      <w:r>
        <w:t xml:space="preserve"> </w:t>
      </w:r>
      <w:r>
        <w:t xml:space="preserve">— O Indra, of firm mind in the destruction of enemies;</w:t>
      </w:r>
      <w:r>
        <w:t xml:space="preserve"> </w:t>
      </w:r>
      <w:r>
        <w:rPr>
          <w:bCs/>
          <w:b/>
        </w:rPr>
        <w:t xml:space="preserve">asya</w:t>
      </w:r>
      <w:r>
        <w:t xml:space="preserve"> </w:t>
      </w:r>
      <w:r>
        <w:t xml:space="preserve">— of this (which is visible to us);</w:t>
      </w:r>
      <w:r>
        <w:t xml:space="preserve"> </w:t>
      </w:r>
      <w:r>
        <w:rPr>
          <w:bCs/>
          <w:b/>
        </w:rPr>
        <w:t xml:space="preserve">vyomanaḥ</w:t>
      </w:r>
      <w:r>
        <w:t xml:space="preserve"> </w:t>
      </w:r>
      <w:r>
        <w:t xml:space="preserve">— spread everywhere;</w:t>
      </w:r>
      <w:r>
        <w:t xml:space="preserve"> </w:t>
      </w:r>
      <w:r>
        <w:rPr>
          <w:bCs/>
          <w:b/>
        </w:rPr>
        <w:t xml:space="preserve">rajasaḥ</w:t>
      </w:r>
      <w:r>
        <w:t xml:space="preserve"> </w:t>
      </w:r>
      <w:r>
        <w:t xml:space="preserve">— of the atmosphere-world (beyond the atmosphere);</w:t>
      </w:r>
      <w:r>
        <w:t xml:space="preserve"> </w:t>
      </w:r>
      <w:r>
        <w:rPr>
          <w:bCs/>
          <w:b/>
        </w:rPr>
        <w:t xml:space="preserve">pāre</w:t>
      </w:r>
      <w:r>
        <w:t xml:space="preserve"> </w:t>
      </w:r>
      <w:r>
        <w:t xml:space="preserve">— in the upper part;</w:t>
      </w:r>
      <w:r>
        <w:t xml:space="preserve"> </w:t>
      </w:r>
      <w:r>
        <w:rPr>
          <w:bCs/>
          <w:b/>
        </w:rPr>
        <w:t xml:space="preserve">svabhūtyojāḥ</w:t>
      </w:r>
      <w:r>
        <w:t xml:space="preserve"> </w:t>
      </w:r>
      <w:r>
        <w:t xml:space="preserve">— having your strength established in yourself;</w:t>
      </w:r>
      <w:r>
        <w:t xml:space="preserve"> </w:t>
      </w:r>
      <w:r>
        <w:rPr>
          <w:bCs/>
          <w:b/>
        </w:rPr>
        <w:t xml:space="preserve">tvam</w:t>
      </w:r>
      <w:r>
        <w:t xml:space="preserve"> </w:t>
      </w:r>
      <w:r>
        <w:t xml:space="preserve">— you;</w:t>
      </w:r>
      <w:r>
        <w:t xml:space="preserve"> </w:t>
      </w:r>
      <w:r>
        <w:rPr>
          <w:bCs/>
          <w:b/>
        </w:rPr>
        <w:t xml:space="preserve">avase</w:t>
      </w:r>
      <w:r>
        <w:t xml:space="preserve"> </w:t>
      </w:r>
      <w:r>
        <w:t xml:space="preserve">— for (our) protection;</w:t>
      </w:r>
      <w:r>
        <w:t xml:space="preserve"> </w:t>
      </w:r>
      <w:r>
        <w:rPr>
          <w:bCs/>
          <w:b/>
        </w:rPr>
        <w:t xml:space="preserve">bhūmim</w:t>
      </w:r>
      <w:r>
        <w:t xml:space="preserve"> </w:t>
      </w:r>
      <w:r>
        <w:t xml:space="preserve">— the earth-world;</w:t>
      </w:r>
      <w:r>
        <w:t xml:space="preserve"> </w:t>
      </w:r>
      <w:r>
        <w:rPr>
          <w:bCs/>
          <w:b/>
        </w:rPr>
        <w:t xml:space="preserve">cakṛṣe</w:t>
      </w:r>
      <w:r>
        <w:t xml:space="preserve"> </w:t>
      </w:r>
      <w:r>
        <w:t xml:space="preserve">— you have created (and);</w:t>
      </w:r>
      <w:r>
        <w:t xml:space="preserve"> </w:t>
      </w:r>
      <w:r>
        <w:rPr>
          <w:bCs/>
          <w:b/>
        </w:rPr>
        <w:t xml:space="preserve">ojasaḥ</w:t>
      </w:r>
      <w:r>
        <w:t xml:space="preserve"> </w:t>
      </w:r>
      <w:r>
        <w:t xml:space="preserve">— of the strength (of the valiant);</w:t>
      </w:r>
      <w:r>
        <w:t xml:space="preserve"> </w:t>
      </w:r>
      <w:r>
        <w:rPr>
          <w:bCs/>
          <w:b/>
        </w:rPr>
        <w:t xml:space="preserve">pratimānam</w:t>
      </w:r>
      <w:r>
        <w:t xml:space="preserve"> </w:t>
      </w:r>
      <w:r>
        <w:t xml:space="preserve">— you are the model (likewise);</w:t>
      </w:r>
      <w:r>
        <w:t xml:space="preserve"> </w:t>
      </w:r>
      <w:r>
        <w:rPr>
          <w:bCs/>
          <w:b/>
        </w:rPr>
        <w:t xml:space="preserve">svaḥ</w:t>
      </w:r>
      <w:r>
        <w:t xml:space="preserve"> </w:t>
      </w:r>
      <w:r>
        <w:t xml:space="preserve">— easy to go through;</w:t>
      </w:r>
      <w:r>
        <w:t xml:space="preserve"> </w:t>
      </w:r>
      <w:r>
        <w:rPr>
          <w:bCs/>
          <w:b/>
        </w:rPr>
        <w:t xml:space="preserve">apaḥ</w:t>
      </w:r>
      <w:r>
        <w:t xml:space="preserve"> </w:t>
      </w:r>
      <w:r>
        <w:t xml:space="preserve">— the atmosphere;</w:t>
      </w:r>
      <w:r>
        <w:t xml:space="preserve"> </w:t>
      </w:r>
      <w:r>
        <w:rPr>
          <w:bCs/>
          <w:b/>
        </w:rPr>
        <w:t xml:space="preserve">ā divam</w:t>
      </w:r>
      <w:r>
        <w:t xml:space="preserve"> </w:t>
      </w:r>
      <w:r>
        <w:t xml:space="preserve">— and the heaven-world too;</w:t>
      </w:r>
      <w:r>
        <w:t xml:space="preserve"> </w:t>
      </w:r>
      <w:r>
        <w:rPr>
          <w:bCs/>
          <w:b/>
        </w:rPr>
        <w:t xml:space="preserve">paribhūḥ</w:t>
      </w:r>
      <w:r>
        <w:t xml:space="preserve"> </w:t>
      </w:r>
      <w:r>
        <w:t xml:space="preserve">— encompassing;</w:t>
      </w:r>
      <w:r>
        <w:t xml:space="preserve"> </w:t>
      </w:r>
      <w:r>
        <w:rPr>
          <w:bCs/>
          <w:b/>
        </w:rPr>
        <w:t xml:space="preserve">eṣi</w:t>
      </w:r>
      <w:r>
        <w:t xml:space="preserve"> </w:t>
      </w:r>
      <w:r>
        <w:t xml:space="preserve">— you pervade.</w:t>
      </w:r>
      <w:r>
        <w:t xml:space="preserve">”</w:t>
      </w:r>
    </w:p>
    <w:p>
      <w:pPr>
        <w:pStyle w:val="BodyText"/>
      </w:pPr>
      <w:r>
        <w:rPr>
          <w:bCs/>
          <w:b/>
        </w:rPr>
        <w:t xml:space="preserve">Bhāvārtha</w:t>
      </w:r>
      <w:r>
        <w:t xml:space="preserve"> </w:t>
      </w:r>
      <w:r>
        <w:rPr>
          <w:iCs/>
          <w:i/>
        </w:rPr>
        <w:t xml:space="preserve">(p. 253)</w:t>
      </w:r>
      <w:r>
        <w:t xml:space="preserve"> </w:t>
      </w:r>
      <w:r>
        <w:t xml:space="preserve">—</w:t>
      </w:r>
      <w:r>
        <w:t xml:space="preserve"> </w:t>
      </w:r>
      <w:r>
        <w:t xml:space="preserve">“</w:t>
      </w:r>
      <w:r>
        <w:t xml:space="preserve">O Indra, of firm mind in destroying enemies, above this atmosphere-world that spreads everywhere, you, established in your own strength, created the earth-world for our protection. You are the model of the strength of the valiant. And you encompass and pervade the atmosphere, easy to go through, and the heaven-world also.</w:t>
      </w:r>
      <w:r>
        <w:t xml:space="preserve">”</w:t>
      </w:r>
    </w:p>
    <w:p>
      <w:pPr>
        <w:pStyle w:val="BodyText"/>
      </w:pPr>
      <w:r>
        <w:rPr>
          <w:bCs/>
          <w:b/>
        </w:rPr>
        <w:t xml:space="preserve">English Translation (the source’s own, p. 253)</w:t>
      </w:r>
      <w:r>
        <w:t xml:space="preserve"> </w:t>
      </w:r>
      <w:r>
        <w:t xml:space="preserve">—</w:t>
      </w:r>
      <w:r>
        <w:t xml:space="preserve"> </w:t>
      </w:r>
      <w:r>
        <w:t xml:space="preserve">“</w:t>
      </w:r>
      <w:r>
        <w:t xml:space="preserve">Indra, bent upon destroying the enemies, living in your strength, above the wide-expanded firmament, you have made the earth for our preservation ; you are the representative of the strong ; you have encompassed the firmament and the sky as far as to the heavens.</w:t>
      </w:r>
      <w:r>
        <w:t xml:space="preserve">”</w:t>
      </w:r>
    </w:p>
    <w:p>
      <w:pPr>
        <w:pStyle w:val="BodyText"/>
      </w:pPr>
      <w:r>
        <w:rPr>
          <w:bCs/>
          <w:b/>
        </w:rPr>
        <w:t xml:space="preserve">Special Topics (</w:t>
      </w:r>
      <w:r>
        <w:rPr>
          <w:iCs/>
          <w:i/>
          <w:bCs/>
          <w:b/>
        </w:rPr>
        <w:t xml:space="preserve">viśeṣa-viṣayagaḷu</w:t>
      </w:r>
      <w:r>
        <w:rPr>
          <w:bCs/>
          <w:b/>
        </w:rPr>
        <w:t xml:space="preserve">), p. 254</w:t>
      </w:r>
      <w:r>
        <w:t xml:space="preserve"> </w:t>
      </w:r>
      <w:r>
        <w:t xml:space="preserve">-</w:t>
      </w:r>
      <w:r>
        <w:t xml:space="preserve"> </w:t>
      </w:r>
      <w:r>
        <w:rPr>
          <w:bCs/>
          <w:b/>
        </w:rPr>
        <w:t xml:space="preserve">vyomanaḥ</w:t>
      </w:r>
      <w:r>
        <w:t xml:space="preserve"> </w:t>
      </w:r>
      <w:r>
        <w:t xml:space="preserve">—</w:t>
      </w:r>
      <w:r>
        <w:t xml:space="preserve"> </w:t>
      </w:r>
      <w:r>
        <w:t xml:space="preserve">“</w:t>
      </w:r>
      <w:r>
        <w:rPr>
          <w:iCs/>
          <w:i/>
        </w:rPr>
        <w:t xml:space="preserve">Viśeṣeṇa gacchati vyāpnotīti vyoma</w:t>
      </w:r>
      <w:r>
        <w:t xml:space="preserve">, or</w:t>
      </w:r>
      <w:r>
        <w:t xml:space="preserve"> </w:t>
      </w:r>
      <w:r>
        <w:rPr>
          <w:iCs/>
          <w:i/>
        </w:rPr>
        <w:t xml:space="preserve">vṛṣṭipradānena viśeṣeṇa prāṇino ’vati rakṣatīti vyoma</w:t>
      </w:r>
      <w:r>
        <w:t xml:space="preserve">: by these two derivations the sky is all-pervading; or the sense is</w:t>
      </w:r>
      <w:r>
        <w:t xml:space="preserve"> </w:t>
      </w:r>
      <w:r>
        <w:t xml:space="preserve">‘</w:t>
      </w:r>
      <w:r>
        <w:t xml:space="preserve">that which can protect living beings by giving rain</w:t>
      </w:r>
      <w:r>
        <w:t xml:space="preserve">’</w:t>
      </w:r>
      <w:r>
        <w:t xml:space="preserve">. By the derivation</w:t>
      </w:r>
      <w:r>
        <w:t xml:space="preserve"> </w:t>
      </w:r>
      <w:r>
        <w:t xml:space="preserve">‘</w:t>
      </w:r>
      <w:r>
        <w:rPr>
          <w:iCs/>
          <w:i/>
        </w:rPr>
        <w:t xml:space="preserve">vividham oma rakṣaṇaṃ yasmin</w:t>
      </w:r>
      <w:r>
        <w:t xml:space="preserve">’</w:t>
      </w:r>
      <w:r>
        <w:t xml:space="preserve">,</w:t>
      </w:r>
      <w:r>
        <w:t xml:space="preserve"> </w:t>
      </w:r>
      <w:r>
        <w:t xml:space="preserve">‘</w:t>
      </w:r>
      <w:r>
        <w:t xml:space="preserve">in which there is protection of many kinds</w:t>
      </w:r>
      <w:r>
        <w:t xml:space="preserve">’</w:t>
      </w:r>
      <w:r>
        <w:t xml:space="preserve">, one may say</w:t>
      </w:r>
      <w:r>
        <w:t xml:space="preserve"> </w:t>
      </w:r>
      <w:r>
        <w:t xml:space="preserve">‘</w:t>
      </w:r>
      <w:r>
        <w:t xml:space="preserve">protecting all</w:t>
      </w:r>
      <w:r>
        <w:t xml:space="preserve">’</w:t>
      </w:r>
      <w:r>
        <w:t xml:space="preserve">.</w:t>
      </w:r>
      <w:r>
        <w:t xml:space="preserve">”</w:t>
      </w:r>
      <w:r>
        <w:t xml:space="preserve"> </w:t>
      </w:r>
      <w:r>
        <w:t xml:space="preserve">-</w:t>
      </w:r>
      <w:r>
        <w:t xml:space="preserve"> </w:t>
      </w:r>
      <w:r>
        <w:rPr>
          <w:bCs/>
          <w:b/>
        </w:rPr>
        <w:t xml:space="preserve">svabhūtyojāḥ</w:t>
      </w:r>
      <w:r>
        <w:t xml:space="preserve"> </w:t>
      </w:r>
      <w:r>
        <w:t xml:space="preserve">—</w:t>
      </w:r>
      <w:r>
        <w:t xml:space="preserve"> </w:t>
      </w:r>
      <w:r>
        <w:t xml:space="preserve">“</w:t>
      </w:r>
      <w:r>
        <w:t xml:space="preserve">One who has strength that is his own; that is, one who does not depend on anything else.</w:t>
      </w:r>
      <w:r>
        <w:t xml:space="preserve">”</w:t>
      </w:r>
      <w:r>
        <w:t xml:space="preserve"> </w:t>
      </w:r>
      <w:r>
        <w:t xml:space="preserve">-</w:t>
      </w:r>
      <w:r>
        <w:t xml:space="preserve"> </w:t>
      </w:r>
      <w:r>
        <w:rPr>
          <w:bCs/>
          <w:b/>
        </w:rPr>
        <w:t xml:space="preserve">svaḥ</w:t>
      </w:r>
      <w:r>
        <w:t xml:space="preserve"> </w:t>
      </w:r>
      <w:r>
        <w:t xml:space="preserve">—</w:t>
      </w:r>
      <w:r>
        <w:t xml:space="preserve"> </w:t>
      </w:r>
      <w:r>
        <w:t xml:space="preserve">“</w:t>
      </w:r>
      <w:r>
        <w:rPr>
          <w:iCs/>
          <w:i/>
        </w:rPr>
        <w:t xml:space="preserve">Su</w:t>
      </w:r>
      <w:r>
        <w:t xml:space="preserve"> </w:t>
      </w:r>
      <w:r>
        <w:t xml:space="preserve">+</w:t>
      </w:r>
      <w:r>
        <w:t xml:space="preserve"> </w:t>
      </w:r>
      <w:r>
        <w:rPr>
          <w:iCs/>
          <w:i/>
        </w:rPr>
        <w:t xml:space="preserve">araṇīyam gantavyam</w:t>
      </w:r>
      <w:r>
        <w:t xml:space="preserve">: a thing that goes readily — water. But since the word</w:t>
      </w:r>
      <w:r>
        <w:t xml:space="preserve"> </w:t>
      </w:r>
      <w:r>
        <w:rPr>
          <w:iCs/>
          <w:i/>
        </w:rPr>
        <w:t xml:space="preserve">svar</w:t>
      </w:r>
      <w:r>
        <w:t xml:space="preserve"> </w:t>
      </w:r>
      <w:r>
        <w:t xml:space="preserve">denotes the atmosphere (Ni. 2-10), the sense</w:t>
      </w:r>
      <w:r>
        <w:t xml:space="preserve"> </w:t>
      </w:r>
      <w:r>
        <w:t xml:space="preserve">‘</w:t>
      </w:r>
      <w:r>
        <w:t xml:space="preserve">atmosphere</w:t>
      </w:r>
      <w:r>
        <w:t xml:space="preserve">’</w:t>
      </w:r>
      <w:r>
        <w:t xml:space="preserve"> </w:t>
      </w:r>
      <w:r>
        <w:t xml:space="preserve">may be given here too.</w:t>
      </w:r>
      <w:r>
        <w:t xml:space="preserve">”</w:t>
      </w:r>
      <w:r>
        <w:t xml:space="preserve"> </w:t>
      </w:r>
      <w:r>
        <w:t xml:space="preserve">-</w:t>
      </w:r>
      <w:r>
        <w:t xml:space="preserve"> </w:t>
      </w:r>
      <w:r>
        <w:rPr>
          <w:bCs/>
          <w:b/>
        </w:rPr>
        <w:t xml:space="preserve">paribhūḥ</w:t>
      </w:r>
      <w:r>
        <w:t xml:space="preserve"> </w:t>
      </w:r>
      <w:r>
        <w:t xml:space="preserve">—</w:t>
      </w:r>
      <w:r>
        <w:t xml:space="preserve"> </w:t>
      </w:r>
      <w:r>
        <w:t xml:space="preserve">“</w:t>
      </w:r>
      <w:r>
        <w:t xml:space="preserve">‘</w:t>
      </w:r>
      <w:r>
        <w:t xml:space="preserve">One who has encompassed</w:t>
      </w:r>
      <w:r>
        <w:t xml:space="preserve">’</w:t>
      </w:r>
      <w:r>
        <w:t xml:space="preserve">: for the root</w:t>
      </w:r>
      <w:r>
        <w:t xml:space="preserve"> </w:t>
      </w:r>
      <w:r>
        <w:rPr>
          <w:iCs/>
          <w:i/>
        </w:rPr>
        <w:t xml:space="preserve">bhū</w:t>
      </w:r>
      <w:r>
        <w:t xml:space="preserve"> </w:t>
      </w:r>
      <w:r>
        <w:t xml:space="preserve">preceded by the prefix</w:t>
      </w:r>
      <w:r>
        <w:t xml:space="preserve"> </w:t>
      </w:r>
      <w:r>
        <w:rPr>
          <w:iCs/>
          <w:i/>
        </w:rPr>
        <w:t xml:space="preserve">pari</w:t>
      </w:r>
      <w:r>
        <w:t xml:space="preserve">, the sense of encompassing is here.</w:t>
      </w:r>
      <w:r>
        <w:t xml:space="preserve">”</w:t>
      </w:r>
    </w:p>
    <w:p>
      <w:pPr>
        <w:pStyle w:val="BodyText"/>
      </w:pPr>
      <w:r>
        <w:rPr>
          <w:bCs/>
          <w:b/>
        </w:rPr>
        <w:t xml:space="preserve">Vyākaraṇa-prakriyā</w:t>
      </w:r>
      <w:r>
        <w:t xml:space="preserve"> </w:t>
      </w:r>
      <w:r>
        <w:rPr>
          <w:iCs/>
          <w:i/>
        </w:rPr>
        <w:t xml:space="preserve">(pp. 254–255 — grammar pages, noted briefly)</w:t>
      </w:r>
      <w:r>
        <w:t xml:space="preserve"> </w:t>
      </w:r>
      <w:r>
        <w:t xml:space="preserve">-</w:t>
      </w:r>
      <w:r>
        <w:t xml:space="preserve"> </w:t>
      </w:r>
      <w:r>
        <w:rPr>
          <w:bCs/>
          <w:b/>
        </w:rPr>
        <w:t xml:space="preserve">asya</w:t>
      </w:r>
      <w:r>
        <w:t xml:space="preserve">: the genitive singular of</w:t>
      </w:r>
      <w:r>
        <w:t xml:space="preserve"> </w:t>
      </w:r>
      <w:r>
        <w:rPr>
          <w:iCs/>
          <w:i/>
        </w:rPr>
        <w:t xml:space="preserve">idam</w:t>
      </w:r>
      <w:r>
        <w:t xml:space="preserve">; by</w:t>
      </w:r>
      <w:r>
        <w:t xml:space="preserve"> </w:t>
      </w:r>
      <w:r>
        <w:rPr>
          <w:iCs/>
          <w:i/>
        </w:rPr>
        <w:t xml:space="preserve">ūḍidaṃpadādyappumrāibhyaḥ</w:t>
      </w:r>
      <w:r>
        <w:t xml:space="preserve"> </w:t>
      </w:r>
      <w:r>
        <w:t xml:space="preserve">(Pā. sū. 6-1-171) the vibhakti gets an acute accent.</w:t>
      </w:r>
      <w:r>
        <w:t xml:space="preserve"> </w:t>
      </w:r>
      <w:r>
        <w:t xml:space="preserve">-</w:t>
      </w:r>
      <w:r>
        <w:t xml:space="preserve"> </w:t>
      </w:r>
      <w:r>
        <w:rPr>
          <w:bCs/>
          <w:b/>
        </w:rPr>
        <w:t xml:space="preserve">vyomanaḥ</w:t>
      </w:r>
      <w:r>
        <w:t xml:space="preserve">: the root</w:t>
      </w:r>
      <w:r>
        <w:t xml:space="preserve"> </w:t>
      </w:r>
      <w:r>
        <w:rPr>
          <w:iCs/>
          <w:i/>
        </w:rPr>
        <w:t xml:space="preserve">av</w:t>
      </w:r>
      <w:r>
        <w:t xml:space="preserve"> </w:t>
      </w:r>
      <w:r>
        <w:t xml:space="preserve">is used here in the sense of going;</w:t>
      </w:r>
      <w:r>
        <w:t xml:space="preserve"> </w:t>
      </w:r>
      <w:r>
        <w:t xml:space="preserve">“</w:t>
      </w:r>
      <w:r>
        <w:rPr>
          <w:iCs/>
          <w:i/>
        </w:rPr>
        <w:t xml:space="preserve">av rakṣaṇagatikāntī…</w:t>
      </w:r>
      <w:r>
        <w:t xml:space="preserve">”</w:t>
      </w:r>
      <w:r>
        <w:t xml:space="preserve"> </w:t>
      </w:r>
      <w:r>
        <w:t xml:space="preserve">is read in many senses.</w:t>
      </w:r>
      <w:r>
        <w:t xml:space="preserve"> </w:t>
      </w:r>
      <w:r>
        <w:t xml:space="preserve">“</w:t>
      </w:r>
      <w:r>
        <w:rPr>
          <w:iCs/>
          <w:i/>
        </w:rPr>
        <w:t xml:space="preserve">Viśeṣeṇa gacchati vyāpnotīti vyoma</w:t>
      </w:r>
      <w:r>
        <w:t xml:space="preserve">”</w:t>
      </w:r>
      <w:r>
        <w:t xml:space="preserve">, or</w:t>
      </w:r>
      <w:r>
        <w:t xml:space="preserve"> </w:t>
      </w:r>
      <w:r>
        <w:t xml:space="preserve">“</w:t>
      </w:r>
      <w:r>
        <w:rPr>
          <w:iCs/>
          <w:i/>
        </w:rPr>
        <w:t xml:space="preserve">vṛṣṭipradānena viśeṣeṇa prāṇino ’vati rakṣatīti vyoma</w:t>
      </w:r>
      <w:r>
        <w:t xml:space="preserve">”</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w:t>
      </w:r>
      <w:r>
        <w:t xml:space="preserve">(Pā. sū. 3-2-75); by</w:t>
      </w:r>
      <w:r>
        <w:t xml:space="preserve"> </w:t>
      </w:r>
      <w:r>
        <w:rPr>
          <w:iCs/>
          <w:i/>
        </w:rPr>
        <w:t xml:space="preserve">jvaratvarasrivyavimavāṃ copadhāyāś ca</w:t>
      </w:r>
      <w:r>
        <w:t xml:space="preserve"> </w:t>
      </w:r>
      <w:r>
        <w:t xml:space="preserve">(Pā. sū. 6-4-20) the penultimate</w:t>
      </w:r>
      <w:r>
        <w:t xml:space="preserve"> </w:t>
      </w:r>
      <w:r>
        <w:rPr>
          <w:iCs/>
          <w:i/>
        </w:rPr>
        <w:t xml:space="preserve">a</w:t>
      </w:r>
      <w:r>
        <w:t xml:space="preserve"> </w:t>
      </w:r>
      <w:r>
        <w:t xml:space="preserve">of</w:t>
      </w:r>
      <w:r>
        <w:t xml:space="preserve"> </w:t>
      </w:r>
      <w:r>
        <w:rPr>
          <w:iCs/>
          <w:i/>
        </w:rPr>
        <w:t xml:space="preserve">av</w:t>
      </w:r>
      <w:r>
        <w:t xml:space="preserve"> </w:t>
      </w:r>
      <w:r>
        <w:t xml:space="preserve">and the final</w:t>
      </w:r>
      <w:r>
        <w:t xml:space="preserve"> </w:t>
      </w:r>
      <w:r>
        <w:rPr>
          <w:iCs/>
          <w:i/>
        </w:rPr>
        <w:t xml:space="preserve">v</w:t>
      </w:r>
      <w:r>
        <w:t xml:space="preserve"> </w:t>
      </w:r>
      <w:r>
        <w:t xml:space="preserve">together take</w:t>
      </w:r>
      <w:r>
        <w:t xml:space="preserve"> </w:t>
      </w:r>
      <w:r>
        <w:rPr>
          <w:iCs/>
          <w:i/>
        </w:rPr>
        <w:t xml:space="preserve">ū</w:t>
      </w:r>
      <w:r>
        <w:t xml:space="preserve">;</w:t>
      </w:r>
      <w:r>
        <w:t xml:space="preserve"> </w:t>
      </w:r>
      <w:r>
        <w:rPr>
          <w:iCs/>
          <w:i/>
        </w:rPr>
        <w:t xml:space="preserve">ū</w:t>
      </w:r>
      <w:r>
        <w:t xml:space="preserve"> </w:t>
      </w:r>
      <w:r>
        <w:t xml:space="preserve">+</w:t>
      </w:r>
      <w:r>
        <w:t xml:space="preserve"> </w:t>
      </w:r>
      <w:r>
        <w:rPr>
          <w:iCs/>
          <w:i/>
        </w:rPr>
        <w:t xml:space="preserve">man</w:t>
      </w:r>
      <w:r>
        <w:t xml:space="preserve">, the</w:t>
      </w:r>
      <w:r>
        <w:t xml:space="preserve"> </w:t>
      </w:r>
      <w:r>
        <w:rPr>
          <w:iCs/>
          <w:i/>
        </w:rPr>
        <w:t xml:space="preserve">ārdhadhātuka</w:t>
      </w:r>
      <w:r>
        <w:t xml:space="preserve"> </w:t>
      </w:r>
      <w:r>
        <w:t xml:space="preserve">nimitta gives</w:t>
      </w:r>
      <w:r>
        <w:t xml:space="preserve"> </w:t>
      </w:r>
      <w:r>
        <w:rPr>
          <w:iCs/>
          <w:i/>
        </w:rPr>
        <w:t xml:space="preserve">guṇa</w:t>
      </w:r>
      <w:r>
        <w:t xml:space="preserve"> </w:t>
      </w:r>
      <w:r>
        <w:t xml:space="preserve">to the</w:t>
      </w:r>
      <w:r>
        <w:t xml:space="preserve"> </w:t>
      </w:r>
      <w:r>
        <w:rPr>
          <w:iCs/>
          <w:i/>
        </w:rPr>
        <w:t xml:space="preserve">ū</w:t>
      </w:r>
      <w:r>
        <w:t xml:space="preserve">;</w:t>
      </w:r>
      <w:r>
        <w:t xml:space="preserve"> </w:t>
      </w:r>
      <w:r>
        <w:rPr>
          <w:iCs/>
          <w:i/>
        </w:rPr>
        <w:t xml:space="preserve">vi</w:t>
      </w:r>
      <w:r>
        <w:t xml:space="preserve"> </w:t>
      </w:r>
      <w:r>
        <w:t xml:space="preserve">+</w:t>
      </w:r>
      <w:r>
        <w:t xml:space="preserve"> </w:t>
      </w:r>
      <w:r>
        <w:rPr>
          <w:iCs/>
          <w:i/>
        </w:rPr>
        <w:t xml:space="preserve">oman</w:t>
      </w:r>
      <w:r>
        <w:t xml:space="preserve">:</w:t>
      </w:r>
      <w:r>
        <w:t xml:space="preserve"> </w:t>
      </w:r>
      <w:r>
        <w:rPr>
          <w:iCs/>
          <w:i/>
        </w:rPr>
        <w:t xml:space="preserve">yaṇ</w:t>
      </w:r>
      <w:r>
        <w:t xml:space="preserve">:</w:t>
      </w:r>
      <w:r>
        <w:t xml:space="preserve"> </w:t>
      </w:r>
      <w:r>
        <w:rPr>
          <w:iCs/>
          <w:i/>
        </w:rPr>
        <w:t xml:space="preserve">vyoman</w:t>
      </w:r>
      <w:r>
        <w:t xml:space="preserve">; being in the</w:t>
      </w:r>
      <w:r>
        <w:t xml:space="preserve"> </w:t>
      </w:r>
      <w:r>
        <w:rPr>
          <w:iCs/>
          <w:i/>
        </w:rPr>
        <w:t xml:space="preserve">dāsībhārādi</w:t>
      </w:r>
      <w:r>
        <w:t xml:space="preserve"> </w:t>
      </w:r>
      <w:r>
        <w:t xml:space="preserve">group, the accent of the first member; or, in the sense of the action,</w:t>
      </w:r>
      <w:r>
        <w:t xml:space="preserve"> </w:t>
      </w:r>
      <w:r>
        <w:rPr>
          <w:iCs/>
          <w:i/>
        </w:rPr>
        <w:t xml:space="preserve">manin</w:t>
      </w:r>
      <w:r>
        <w:t xml:space="preserve">, as before</w:t>
      </w:r>
      <w:r>
        <w:t xml:space="preserve"> </w:t>
      </w:r>
      <w:r>
        <w:rPr>
          <w:iCs/>
          <w:i/>
        </w:rPr>
        <w:t xml:space="preserve">oma</w:t>
      </w:r>
      <w:r>
        <w:t xml:space="preserve">;</w:t>
      </w:r>
      <w:r>
        <w:t xml:space="preserve"> </w:t>
      </w:r>
      <w:r>
        <w:t xml:space="preserve">“</w:t>
      </w:r>
      <w:r>
        <w:rPr>
          <w:iCs/>
          <w:i/>
        </w:rPr>
        <w:t xml:space="preserve">vividham oma rakṣaṇaṃ yasmin</w:t>
      </w:r>
      <w:r>
        <w:t xml:space="preserve">”</w:t>
      </w:r>
      <w:r>
        <w:t xml:space="preserve">: a bahuvrīhi, so</w:t>
      </w:r>
      <w:r>
        <w:t xml:space="preserve"> </w:t>
      </w:r>
      <w:r>
        <w:rPr>
          <w:iCs/>
          <w:i/>
        </w:rPr>
        <w:t xml:space="preserve">bahuvrīhau prakṛtyā pūrvapadam</w:t>
      </w:r>
      <w:r>
        <w:t xml:space="preserve">; since in</w:t>
      </w:r>
      <w:r>
        <w:t xml:space="preserve"> </w:t>
      </w:r>
      <w:r>
        <w:rPr>
          <w:iCs/>
          <w:i/>
        </w:rPr>
        <w:t xml:space="preserve">vi + oman</w:t>
      </w:r>
      <w:r>
        <w:t xml:space="preserve"> </w:t>
      </w:r>
      <w:r>
        <w:t xml:space="preserve">the acute</w:t>
      </w:r>
      <w:r>
        <w:t xml:space="preserve"> </w:t>
      </w:r>
      <w:r>
        <w:rPr>
          <w:iCs/>
          <w:i/>
        </w:rPr>
        <w:t xml:space="preserve">i</w:t>
      </w:r>
      <w:r>
        <w:t xml:space="preserve"> </w:t>
      </w:r>
      <w:r>
        <w:t xml:space="preserve">is replaced by</w:t>
      </w:r>
      <w:r>
        <w:t xml:space="preserve"> </w:t>
      </w:r>
      <w:r>
        <w:rPr>
          <w:iCs/>
          <w:i/>
        </w:rPr>
        <w:t xml:space="preserve">y</w:t>
      </w:r>
      <w:r>
        <w:t xml:space="preserve">, the</w:t>
      </w:r>
      <w:r>
        <w:t xml:space="preserve"> </w:t>
      </w:r>
      <w:r>
        <w:rPr>
          <w:iCs/>
          <w:i/>
        </w:rPr>
        <w:t xml:space="preserve">anudātta o</w:t>
      </w:r>
      <w:r>
        <w:t xml:space="preserve"> </w:t>
      </w:r>
      <w:r>
        <w:t xml:space="preserve">after the</w:t>
      </w:r>
      <w:r>
        <w:t xml:space="preserve"> </w:t>
      </w:r>
      <w:r>
        <w:rPr>
          <w:iCs/>
          <w:i/>
        </w:rPr>
        <w:t xml:space="preserve">yaṇ</w:t>
      </w:r>
      <w:r>
        <w:t xml:space="preserve"> </w:t>
      </w:r>
      <w:r>
        <w:t xml:space="preserve">gets</w:t>
      </w:r>
      <w:r>
        <w:t xml:space="preserve"> </w:t>
      </w:r>
      <w:r>
        <w:rPr>
          <w:iCs/>
          <w:i/>
        </w:rPr>
        <w:t xml:space="preserve">svarita</w:t>
      </w:r>
      <w:r>
        <w:t xml:space="preserve"> </w:t>
      </w:r>
      <w:r>
        <w:t xml:space="preserve">by</w:t>
      </w:r>
      <w:r>
        <w:t xml:space="preserve"> </w:t>
      </w:r>
      <w:r>
        <w:rPr>
          <w:iCs/>
          <w:i/>
        </w:rPr>
        <w:t xml:space="preserve">udāttasvaritayor yaṇaḥ svaritonudāttasya</w:t>
      </w:r>
      <w:r>
        <w:t xml:space="preserve"> </w:t>
      </w:r>
      <w:r>
        <w:t xml:space="preserve">(Pā. sū. 8-2-4).</w:t>
      </w:r>
      <w:r>
        <w:t xml:space="preserve"> </w:t>
      </w:r>
      <w:r>
        <w:t xml:space="preserve">-</w:t>
      </w:r>
      <w:r>
        <w:t xml:space="preserve"> </w:t>
      </w:r>
      <w:r>
        <w:rPr>
          <w:bCs/>
          <w:b/>
        </w:rPr>
        <w:t xml:space="preserve">cakṛṣe</w:t>
      </w:r>
      <w:r>
        <w:t xml:space="preserve">:</w:t>
      </w:r>
      <w:r>
        <w:t xml:space="preserve"> </w:t>
      </w:r>
      <w:r>
        <w:rPr>
          <w:iCs/>
          <w:i/>
        </w:rPr>
        <w:t xml:space="preserve">ḍukṛñ karaṇe</w:t>
      </w:r>
      <w:r>
        <w:t xml:space="preserve">;</w:t>
      </w:r>
      <w:r>
        <w:t xml:space="preserve"> </w:t>
      </w:r>
      <w:r>
        <w:rPr>
          <w:iCs/>
          <w:i/>
        </w:rPr>
        <w:t xml:space="preserve">liṭ</w:t>
      </w:r>
      <w:r>
        <w:t xml:space="preserve"> </w:t>
      </w:r>
      <w:r>
        <w:t xml:space="preserve">second singular</w:t>
      </w:r>
      <w:r>
        <w:t xml:space="preserve"> </w:t>
      </w:r>
      <w:r>
        <w:rPr>
          <w:iCs/>
          <w:i/>
        </w:rPr>
        <w:t xml:space="preserve">thās</w:t>
      </w:r>
      <w:r>
        <w:t xml:space="preserve">,</w:t>
      </w:r>
      <w:r>
        <w:t xml:space="preserve"> </w:t>
      </w:r>
      <w:r>
        <w:rPr>
          <w:iCs/>
          <w:i/>
        </w:rPr>
        <w:t xml:space="preserve">se</w:t>
      </w:r>
      <w:r>
        <w:t xml:space="preserve">; the</w:t>
      </w:r>
      <w:r>
        <w:t xml:space="preserve"> </w:t>
      </w:r>
      <w:r>
        <w:rPr>
          <w:iCs/>
          <w:i/>
        </w:rPr>
        <w:t xml:space="preserve">iṭ</w:t>
      </w:r>
      <w:r>
        <w:t xml:space="preserve"> </w:t>
      </w:r>
      <w:r>
        <w:t xml:space="preserve">is forbidden by</w:t>
      </w:r>
      <w:r>
        <w:t xml:space="preserve"> </w:t>
      </w:r>
      <w:r>
        <w:rPr>
          <w:iCs/>
          <w:i/>
        </w:rPr>
        <w:t xml:space="preserve">ekāca upadeśe ’nudāttāt</w:t>
      </w:r>
      <w:r>
        <w:t xml:space="preserve"> </w:t>
      </w:r>
      <w:r>
        <w:t xml:space="preserve">(no number printed); since the word begins a</w:t>
      </w:r>
      <w:r>
        <w:t xml:space="preserve"> </w:t>
      </w:r>
      <w:r>
        <w:rPr>
          <w:iCs/>
          <w:i/>
        </w:rPr>
        <w:t xml:space="preserve">pāda</w:t>
      </w:r>
      <w:r>
        <w:t xml:space="preserve">, no</w:t>
      </w:r>
      <w:r>
        <w:t xml:space="preserve"> </w:t>
      </w:r>
      <w:r>
        <w:rPr>
          <w:iCs/>
          <w:i/>
        </w:rPr>
        <w:t xml:space="preserve">nighāta</w:t>
      </w:r>
      <w:r>
        <w:t xml:space="preserve">; by the suffix-accent, end-acute.</w:t>
      </w:r>
      <w:r>
        <w:t xml:space="preserve"> </w:t>
      </w:r>
      <w:r>
        <w:t xml:space="preserve">-</w:t>
      </w:r>
      <w:r>
        <w:t xml:space="preserve"> </w:t>
      </w:r>
      <w:r>
        <w:rPr>
          <w:bCs/>
          <w:b/>
        </w:rPr>
        <w:t xml:space="preserve">svaḥ</w:t>
      </w:r>
      <w:r>
        <w:t xml:space="preserve">:</w:t>
      </w:r>
      <w:r>
        <w:t xml:space="preserve"> </w:t>
      </w:r>
      <w:r>
        <w:rPr>
          <w:iCs/>
          <w:i/>
        </w:rPr>
        <w:t xml:space="preserve">su</w:t>
      </w:r>
      <w:r>
        <w:t xml:space="preserve"> </w:t>
      </w:r>
      <w:r>
        <w:t xml:space="preserve">before, and the root</w:t>
      </w:r>
      <w:r>
        <w:t xml:space="preserve"> </w:t>
      </w:r>
      <w:r>
        <w:rPr>
          <w:iCs/>
          <w:i/>
        </w:rPr>
        <w:t xml:space="preserve">ṛ gatau</w:t>
      </w:r>
      <w:r>
        <w:t xml:space="preserve">;</w:t>
      </w:r>
      <w:r>
        <w:t xml:space="preserve"> </w:t>
      </w:r>
      <w:r>
        <w:rPr>
          <w:iCs/>
          <w:i/>
        </w:rPr>
        <w:t xml:space="preserve">vic</w:t>
      </w:r>
      <w:r>
        <w:t xml:space="preserve"> </w:t>
      </w:r>
      <w:r>
        <w:t xml:space="preserve">by</w:t>
      </w:r>
      <w:r>
        <w:t xml:space="preserve"> </w:t>
      </w:r>
      <w:r>
        <w:rPr>
          <w:iCs/>
          <w:i/>
        </w:rPr>
        <w:t xml:space="preserve">anyebhyo ’pi dṛśyante</w:t>
      </w:r>
      <w:r>
        <w:t xml:space="preserve">; when the suffix follows,</w:t>
      </w:r>
      <w:r>
        <w:t xml:space="preserve"> </w:t>
      </w:r>
      <w:r>
        <w:rPr>
          <w:iCs/>
          <w:i/>
        </w:rPr>
        <w:t xml:space="preserve">guṇa</w:t>
      </w:r>
      <w:r>
        <w:t xml:space="preserve"> </w:t>
      </w:r>
      <w:r>
        <w:t xml:space="preserve">of the root;</w:t>
      </w:r>
      <w:r>
        <w:t xml:space="preserve"> </w:t>
      </w:r>
      <w:r>
        <w:rPr>
          <w:iCs/>
          <w:i/>
        </w:rPr>
        <w:t xml:space="preserve">su</w:t>
      </w:r>
      <w:r>
        <w:t xml:space="preserve"> </w:t>
      </w:r>
      <w:r>
        <w:t xml:space="preserve">+</w:t>
      </w:r>
      <w:r>
        <w:t xml:space="preserve"> </w:t>
      </w:r>
      <w:r>
        <w:rPr>
          <w:iCs/>
          <w:i/>
        </w:rPr>
        <w:t xml:space="preserve">ar</w:t>
      </w:r>
      <w:r>
        <w:t xml:space="preserve">:</w:t>
      </w:r>
      <w:r>
        <w:t xml:space="preserve"> </w:t>
      </w:r>
      <w:r>
        <w:rPr>
          <w:iCs/>
          <w:i/>
        </w:rPr>
        <w:t xml:space="preserve">yaṇ</w:t>
      </w:r>
      <w:r>
        <w:t xml:space="preserve">;</w:t>
      </w:r>
      <w:r>
        <w:t xml:space="preserve"> </w:t>
      </w:r>
      <w:r>
        <w:rPr>
          <w:iCs/>
          <w:i/>
        </w:rPr>
        <w:t xml:space="preserve">svarādinipātam avyayam</w:t>
      </w:r>
      <w:r>
        <w:t xml:space="preserve"> </w:t>
      </w:r>
      <w:r>
        <w:t xml:space="preserve">gives the</w:t>
      </w:r>
      <w:r>
        <w:t xml:space="preserve"> </w:t>
      </w:r>
      <w:r>
        <w:rPr>
          <w:iCs/>
          <w:i/>
        </w:rPr>
        <w:t xml:space="preserve">avyaya</w:t>
      </w:r>
      <w:r>
        <w:t xml:space="preserve"> </w:t>
      </w:r>
      <w:r>
        <w:t xml:space="preserve">name;</w:t>
      </w:r>
      <w:r>
        <w:t xml:space="preserve"> </w:t>
      </w:r>
      <w:r>
        <w:rPr>
          <w:iCs/>
          <w:i/>
        </w:rPr>
        <w:t xml:space="preserve">avyayād āpsupaḥ</w:t>
      </w:r>
      <w:r>
        <w:t xml:space="preserve"> </w:t>
      </w:r>
      <w:r>
        <w:t xml:space="preserve">(Pā. sū. 2-4-82) drops the case-ending;</w:t>
      </w:r>
      <w:r>
        <w:t xml:space="preserve"> </w:t>
      </w:r>
      <w:r>
        <w:rPr>
          <w:iCs/>
          <w:i/>
        </w:rPr>
        <w:t xml:space="preserve">svar</w:t>
      </w:r>
      <w:r>
        <w:t xml:space="preserve"> </w:t>
      </w:r>
      <w:r>
        <w:t xml:space="preserve">— at the end, the</w:t>
      </w:r>
      <w:r>
        <w:t xml:space="preserve"> </w:t>
      </w:r>
      <w:r>
        <w:rPr>
          <w:iCs/>
          <w:i/>
        </w:rPr>
        <w:t xml:space="preserve">visarga</w:t>
      </w:r>
      <w:r>
        <w:t xml:space="preserve">:</w:t>
      </w:r>
      <w:r>
        <w:t xml:space="preserve"> </w:t>
      </w:r>
      <w:r>
        <w:rPr>
          <w:iCs/>
          <w:i/>
        </w:rPr>
        <w:t xml:space="preserve">svaḥ</w:t>
      </w:r>
      <w:r>
        <w:t xml:space="preserve">; by</w:t>
      </w:r>
      <w:r>
        <w:t xml:space="preserve"> </w:t>
      </w:r>
      <w:r>
        <w:rPr>
          <w:iCs/>
          <w:i/>
        </w:rPr>
        <w:t xml:space="preserve">nyaṅ svarau svaritau</w:t>
      </w:r>
      <w:r>
        <w:t xml:space="preserve"> </w:t>
      </w:r>
      <w:r>
        <w:t xml:space="preserve">(Phi. sū. 74; the Sanskrit tail has Phi. 4-6)</w:t>
      </w:r>
      <w:r>
        <w:t xml:space="preserve"> </w:t>
      </w:r>
      <w:r>
        <w:rPr>
          <w:iCs/>
          <w:i/>
        </w:rPr>
        <w:t xml:space="preserve">svaḥ</w:t>
      </w:r>
      <w:r>
        <w:t xml:space="preserve"> </w:t>
      </w:r>
      <w:r>
        <w:t xml:space="preserve">is</w:t>
      </w:r>
      <w:r>
        <w:t xml:space="preserve"> </w:t>
      </w:r>
      <w:r>
        <w:rPr>
          <w:iCs/>
          <w:i/>
        </w:rPr>
        <w:t xml:space="preserve">svarita</w:t>
      </w:r>
      <w:r>
        <w:t xml:space="preserve">.</w:t>
      </w:r>
      <w:r>
        <w:t xml:space="preserve"> </w:t>
      </w:r>
      <w:r>
        <w:t xml:space="preserve">-</w:t>
      </w:r>
      <w:r>
        <w:t xml:space="preserve"> </w:t>
      </w:r>
      <w:r>
        <w:rPr>
          <w:bCs/>
          <w:b/>
        </w:rPr>
        <w:t xml:space="preserve">eṣi</w:t>
      </w:r>
      <w:r>
        <w:t xml:space="preserve">:</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w:t>
      </w:r>
      <w:r>
        <w:t xml:space="preserve">second singular</w:t>
      </w:r>
      <w:r>
        <w:t xml:space="preserve"> </w:t>
      </w:r>
      <w:r>
        <w:rPr>
          <w:iCs/>
          <w:i/>
        </w:rPr>
        <w:t xml:space="preserve">sip</w:t>
      </w:r>
      <w:r>
        <w:t xml:space="preserve">;</w:t>
      </w:r>
      <w:r>
        <w:t xml:space="preserve"> </w:t>
      </w:r>
      <w:r>
        <w:rPr>
          <w:iCs/>
          <w:i/>
        </w:rPr>
        <w:t xml:space="preserve">adiprabhṛtibhyaḥ śapaḥ</w:t>
      </w:r>
      <w:r>
        <w:t xml:space="preserve"> </w:t>
      </w:r>
      <w:r>
        <w:t xml:space="preserve">gives</w:t>
      </w:r>
      <w:r>
        <w:t xml:space="preserve"> </w:t>
      </w:r>
      <w:r>
        <w:rPr>
          <w:iCs/>
          <w:i/>
        </w:rPr>
        <w:t xml:space="preserve">luk</w:t>
      </w:r>
      <w:r>
        <w:t xml:space="preserve">;</w:t>
      </w:r>
      <w:r>
        <w:t xml:space="preserve"> </w:t>
      </w:r>
      <w:r>
        <w:rPr>
          <w:iCs/>
          <w:i/>
        </w:rPr>
        <w:t xml:space="preserve">sip</w:t>
      </w:r>
      <w:r>
        <w:t xml:space="preserve"> </w:t>
      </w:r>
      <w:r>
        <w:t xml:space="preserve">being</w:t>
      </w:r>
      <w:r>
        <w:t xml:space="preserve"> </w:t>
      </w:r>
      <w:r>
        <w:rPr>
          <w:iCs/>
          <w:i/>
        </w:rPr>
        <w:t xml:space="preserve">sārvadhātuka</w:t>
      </w:r>
      <w:r>
        <w:t xml:space="preserve">,</w:t>
      </w:r>
      <w:r>
        <w:t xml:space="preserve"> </w:t>
      </w:r>
      <w:r>
        <w:rPr>
          <w:iCs/>
          <w:i/>
        </w:rPr>
        <w:t xml:space="preserve">guṇa</w:t>
      </w:r>
      <w:r>
        <w:t xml:space="preserve"> </w:t>
      </w:r>
      <w:r>
        <w:t xml:space="preserve">of the root;</w:t>
      </w:r>
      <w:r>
        <w:t xml:space="preserve"> </w:t>
      </w:r>
      <w:r>
        <w:rPr>
          <w:iCs/>
          <w:i/>
        </w:rPr>
        <w:t xml:space="preserve">ādeśapratyayayoḥ</w:t>
      </w:r>
      <w:r>
        <w:t xml:space="preserve"> </w:t>
      </w:r>
      <w:r>
        <w:t xml:space="preserve">(no number printed) gives</w:t>
      </w:r>
      <w:r>
        <w:t xml:space="preserve"> </w:t>
      </w:r>
      <w:r>
        <w:rPr>
          <w:iCs/>
          <w:i/>
        </w:rPr>
        <w:t xml:space="preserve">ṣatva</w:t>
      </w:r>
      <w:r>
        <w:t xml:space="preserve"> </w:t>
      </w:r>
      <w:r>
        <w:t xml:space="preserve">of the suffix</w:t>
      </w:r>
      <w:r>
        <w:t xml:space="preserve"> </w:t>
      </w:r>
      <w:r>
        <w:rPr>
          <w:iCs/>
          <w:i/>
        </w:rPr>
        <w:t xml:space="preserve">s</w:t>
      </w:r>
      <w:r>
        <w:t xml:space="preserve">:</w:t>
      </w:r>
      <w:r>
        <w:t xml:space="preserve"> </w:t>
      </w:r>
      <w:r>
        <w:rPr>
          <w:iCs/>
          <w:i/>
        </w:rPr>
        <w:t xml:space="preserve">eṣi</w:t>
      </w:r>
      <w:r>
        <w:t xml:space="preserve">; since it follows an</w:t>
      </w:r>
      <w:r>
        <w:t xml:space="preserve"> </w:t>
      </w:r>
      <w:r>
        <w:rPr>
          <w:iCs/>
          <w:i/>
        </w:rPr>
        <w:t xml:space="preserve">atiṅ</w:t>
      </w:r>
      <w:r>
        <w:t xml:space="preserve">,</w:t>
      </w:r>
      <w:r>
        <w:t xml:space="preserve"> </w:t>
      </w:r>
      <w:r>
        <w:rPr>
          <w:iCs/>
          <w:i/>
        </w:rPr>
        <w:t xml:space="preserve">nighāta</w:t>
      </w:r>
      <w:r>
        <w:t xml:space="preserve">.</w:t>
      </w:r>
      <w:r>
        <w:t xml:space="preserve"> </w:t>
      </w:r>
      <w:r>
        <w:rPr>
          <w:bCs/>
          <w:b/>
        </w:rPr>
        <w:t xml:space="preserve">|| 12 ||</w:t>
      </w:r>
    </w:p>
    <w:p>
      <w:r>
        <w:pict>
          <v:rect style="width:0;height:1.5pt" o:hralign="center" o:hrstd="t" o:hr="t"/>
        </w:pict>
      </w:r>
    </w:p>
    <w:bookmarkEnd w:id="102"/>
    <w:bookmarkStart w:id="103" w:name="Xdd78d3d21d9631f2780aa273e31bebfccc0cd93"/>
    <w:p>
      <w:pPr>
        <w:pStyle w:val="Heading3"/>
      </w:pPr>
      <w:r>
        <w:t xml:space="preserve">Rik 52.13 (pp. 255–258, PDF 271–274; metre Triṣṭubh)</w:t>
      </w:r>
    </w:p>
    <w:p>
      <w:pPr>
        <w:pStyle w:val="FirstParagraph"/>
      </w:pPr>
      <w:r>
        <w:rPr>
          <w:bCs/>
          <w:b/>
        </w:rPr>
        <w:t xml:space="preserve">Saṃhitā-pāṭha</w:t>
      </w:r>
      <w:r>
        <w:t xml:space="preserve"> </w:t>
      </w:r>
      <w:r>
        <w:rPr>
          <w:iCs/>
          <w:i/>
        </w:rPr>
        <w:t xml:space="preserve">(p. 255; accents as printed)</w:t>
      </w:r>
    </w:p>
    <w:p>
      <w:pPr>
        <w:pStyle w:val="BlockText"/>
      </w:pPr>
      <w:r>
        <w:rPr>
          <w:bCs/>
          <w:b/>
        </w:rPr>
        <w:t xml:space="preserve">त्वं भु॑वः प्रति॒मानं॑ पृथि॒व्या ऋ॒ष्ववी॑रस्य बृह॒तः पति॑र्भूः ।</w:t>
      </w:r>
      <w:r>
        <w:t xml:space="preserve"> </w:t>
      </w:r>
      <w:r>
        <w:rPr>
          <w:bCs/>
          <w:b/>
        </w:rPr>
        <w:t xml:space="preserve">विश्व॒माप्रा॑ अ॒न्तरि॑क्षं महि॒त्वा स॒त्यम॒द्धा नकि॑र॒न्यस्त्वावा॑न् ॥ १३ ॥</w:t>
      </w:r>
    </w:p>
    <w:p>
      <w:pPr>
        <w:pStyle w:val="FirstParagraph"/>
      </w:pPr>
      <w:r>
        <w:rPr>
          <w:iCs/>
          <w:i/>
        </w:rPr>
        <w:t xml:space="preserve">tvám bhuvaḥ pratimā́nam pṛthivyā́ ṛṣvávīrasya bṛhatáḥ pátir bhūḥ |</w:t>
      </w:r>
      <w:r>
        <w:t xml:space="preserve"> </w:t>
      </w:r>
      <w:r>
        <w:rPr>
          <w:iCs/>
          <w:i/>
        </w:rPr>
        <w:t xml:space="preserve">víśvam ā́prā antárikṣam mahitvā́ satyám addhā́ nákir anyás tvā́vān || 13 ||</w:t>
      </w:r>
    </w:p>
    <w:p>
      <w:pPr>
        <w:pStyle w:val="BodyText"/>
      </w:pPr>
      <w:r>
        <w:rPr>
          <w:bCs/>
          <w:b/>
        </w:rPr>
        <w:t xml:space="preserve">Pada-pāṭha</w:t>
      </w:r>
      <w:r>
        <w:t xml:space="preserve"> </w:t>
      </w:r>
      <w:r>
        <w:rPr>
          <w:iCs/>
          <w:i/>
        </w:rPr>
        <w:t xml:space="preserve">(p. 255)</w:t>
      </w:r>
    </w:p>
    <w:p>
      <w:pPr>
        <w:pStyle w:val="BlockText"/>
      </w:pPr>
      <w:r>
        <w:t xml:space="preserve">त्वम् । भुवः । प्रतिऽमानम् । पृथिव्याः । ऋष्वऽवीरस्य । बृहतः । पतिः । भूः ।</w:t>
      </w:r>
      <w:r>
        <w:t xml:space="preserve"> </w:t>
      </w:r>
      <w:r>
        <w:t xml:space="preserve">विश्वम् । आ । अप्राः । अन्तरिक्षम् । महित्वा । सत्यम् । अद्धा । नकिः । अन्यः । त्वाऽवान् ॥ १३ ॥</w:t>
      </w:r>
    </w:p>
    <w:p>
      <w:pPr>
        <w:pStyle w:val="FirstParagraph"/>
      </w:pPr>
      <w:r>
        <w:rPr>
          <w:iCs/>
          <w:i/>
        </w:rPr>
        <w:t xml:space="preserve">tvam | bhuvaḥ | prati-mānam | pṛthivyāḥ | ṛṣva-vīrasya | bṛhataḥ | patiḥ | bhūḥ |</w:t>
      </w:r>
      <w:r>
        <w:t xml:space="preserve"> </w:t>
      </w:r>
      <w:r>
        <w:rPr>
          <w:iCs/>
          <w:i/>
        </w:rPr>
        <w:t xml:space="preserve">viśvam | ā | aprāḥ | antarikṣam | mahitvā | satyam | addhā | nakiḥ | anyaḥ | tvā-vān || 13 ||</w:t>
      </w:r>
    </w:p>
    <w:p>
      <w:pPr>
        <w:pStyle w:val="BodyText"/>
      </w:pPr>
      <w:r>
        <w:rPr>
          <w:bCs/>
          <w:b/>
        </w:rPr>
        <w:t xml:space="preserve">Sāyaṇa-bhāṣya</w:t>
      </w:r>
      <w:r>
        <w:t xml:space="preserve"> </w:t>
      </w:r>
      <w:r>
        <w:rPr>
          <w:iCs/>
          <w:i/>
        </w:rPr>
        <w:t xml:space="preserve">(pp. 255–256)</w:t>
      </w:r>
    </w:p>
    <w:p>
      <w:pPr>
        <w:pStyle w:val="BlockText"/>
      </w:pPr>
      <w:r>
        <w:rPr>
          <w:bCs/>
          <w:b/>
        </w:rPr>
        <w:t xml:space="preserve">भूनाम्न्येकाहे मरुत्वतीयशस्त्रे निविद्धानीयात्सूक्तात्पुरा त्वं भुवः प्रतिमानमित्येषा शंसनीया । तथैवासूत्रयत् । शस्यमुक्तं बृहस्पतिसवेन त्वं भुवः प्रतिमानं पृथिव्याः । आ. ९-५ । इति ॥ हे इन्द्र त्वं पृथिव्याः प्रथितायाः विस्तीर्णाया भूमेः प्रतिमानं भुवः । प्रतिनिधिर्भवसि । यथा भूर्लोको महानसंचिन्त्यशक्तिः । एवं त्वमपीत्यर्थः । तथा ऋष्ववीरस्य । वीरयन्ति विक्रान्ता भवन्तीति वीरा देवाः । ऋष्वा दर्शनीया वीरा यस्य स तथोक्तः । तस्य बृहतो बृंहितस्य प्रवृद्धस्य स्वर्गलोकस्य पतिर्भूः । पालयितासि । किंचान्तरिक्षमन्तरा क्षान्तं द्यावापृथिव्योर्मध्ये वर्तमानमाकाशं विश्वं सर्वमपि महित्वा महत्त्वेन सत्यमाप्राः । निश्चयेन आ समन्तादपूरयः । अतस्त्वावान् त्वत्सदृशोऽन्यः कश्चिन्न किरस्ति नास्तीति यदेतत्तद्धा सत्यमेव ॥</w:t>
      </w:r>
    </w:p>
    <w:p>
      <w:pPr>
        <w:pStyle w:val="FirstParagraph"/>
      </w:pPr>
      <w:r>
        <w:rPr>
          <w:iCs/>
          <w:i/>
        </w:rPr>
        <w:t xml:space="preserve">bhūnāmny ekāhe marutvatīyaśastre nividdhānīyāt sūktāt purā tvaṃ bhuvaḥ pratimānam ity eṣā śaṃsanīyā | tathaivāsūtrayat | śasyam uktaṃ bṛhaspatisavena tvaṃ bhuvaḥ pratimānaṃ pṛthivyāḥ | ā. 9-5 | iti || he indra tvaṃ pṛthivyāḥ prathitāyāḥ vistīrṇāyā bhūmeḥ pratimānaṃ bhuvaḥ | pratinidhir bhavasi | yathā bhūrloko mahān asaṃcintyaśaktiḥ | evaṃ tvam apīty arthaḥ | tathā ṛṣvavīrasya | vīrayanti vikrāntā bhavantīti vīrā devāḥ | ṛṣvā darśanīyā vīrā yasya sa tathoktaḥ | tasya bṛhato bṛṃhitasya pravṛddhasya svargalokasya patir bhūḥ | pālayitāsi | kiṃcāntarikṣam antarā kṣāntaṃ dyāvāpṛthivyor madhye vartamānam ākāśaṃ viśvaṃ sarvam api mahitvā mahattvena satyam āprāḥ | niścayena ā samantād apūrayaḥ | atas tvāvān tvatsadṛśo ’nyaḥ kaścin nakir asti nāstīti yad etat tad dhā satyam eva ||</w:t>
      </w:r>
    </w:p>
    <w:p>
      <w:pPr>
        <w:pStyle w:val="BodyText"/>
      </w:pPr>
      <w:r>
        <w:rPr>
          <w:iCs/>
          <w:i/>
        </w:rPr>
        <w:t xml:space="preserve">(Reading notes: re-read from the print:</w:t>
      </w:r>
      <w:r>
        <w:rPr>
          <w:iCs/>
          <w:i/>
        </w:rPr>
        <w:t xml:space="preserve"> </w:t>
      </w:r>
      <w:r>
        <w:rPr>
          <w:iCs/>
          <w:i/>
        </w:rPr>
        <w:t xml:space="preserve">“</w:t>
      </w:r>
      <w:r>
        <w:rPr>
          <w:iCs/>
          <w:i/>
          <w:iCs/>
          <w:i/>
        </w:rPr>
        <w:t xml:space="preserve">bhūnāmny ekāhe</w:t>
      </w:r>
      <w:r>
        <w:rPr>
          <w:iCs/>
          <w:i/>
        </w:rPr>
        <w:t xml:space="preserve">”</w:t>
      </w:r>
      <w:r>
        <w:rPr>
          <w:iCs/>
          <w:i/>
        </w:rPr>
        <w:t xml:space="preserve"> </w:t>
      </w:r>
      <w:r>
        <w:rPr>
          <w:iCs/>
          <w:i/>
        </w:rPr>
        <w:t xml:space="preserve">(</w:t>
      </w:r>
      <w:r>
        <w:rPr>
          <w:iCs/>
          <w:i/>
        </w:rPr>
        <w:t xml:space="preserve">“</w:t>
      </w:r>
      <w:r>
        <w:rPr>
          <w:iCs/>
          <w:i/>
        </w:rPr>
        <w:t xml:space="preserve">in the one-day rite named Bhū</w:t>
      </w:r>
      <w:r>
        <w:rPr>
          <w:iCs/>
          <w:i/>
        </w:rPr>
        <w:t xml:space="preserve">”</w:t>
      </w:r>
      <w:r>
        <w:rPr>
          <w:iCs/>
          <w:i/>
        </w:rPr>
        <w:t xml:space="preserve">),</w:t>
      </w:r>
      <w:r>
        <w:rPr>
          <w:iCs/>
          <w:i/>
        </w:rPr>
        <w:t xml:space="preserve"> </w:t>
      </w:r>
      <w:r>
        <w:rPr>
          <w:iCs/>
          <w:i/>
        </w:rPr>
        <w:t xml:space="preserve">“</w:t>
      </w:r>
      <w:r>
        <w:rPr>
          <w:iCs/>
          <w:i/>
          <w:iCs/>
          <w:i/>
        </w:rPr>
        <w:t xml:space="preserve">nividdhānīyāt sūktāt purā</w:t>
      </w:r>
      <w:r>
        <w:rPr>
          <w:iCs/>
          <w:i/>
        </w:rPr>
        <w:t xml:space="preserve">”</w:t>
      </w:r>
      <w:r>
        <w:rPr>
          <w:iCs/>
          <w:i/>
        </w:rPr>
        <w:t xml:space="preserve">; the Āśvalāyana reference is printed</w:t>
      </w:r>
      <w:r>
        <w:rPr>
          <w:iCs/>
          <w:i/>
        </w:rPr>
        <w:t xml:space="preserve"> </w:t>
      </w:r>
      <w:r>
        <w:rPr>
          <w:iCs/>
          <w:i/>
        </w:rPr>
        <w:t xml:space="preserve">“</w:t>
      </w:r>
      <w:r>
        <w:rPr>
          <w:iCs/>
          <w:i/>
        </w:rPr>
        <w:t xml:space="preserve">ಆ. ೯-೫</w:t>
      </w:r>
      <w:r>
        <w:rPr>
          <w:iCs/>
          <w:i/>
        </w:rPr>
        <w:t xml:space="preserve">”</w:t>
      </w:r>
      <w:r>
        <w:rPr>
          <w:iCs/>
          <w:i/>
        </w:rPr>
        <w:t xml:space="preserve"> </w:t>
      </w:r>
      <w:r>
        <w:rPr>
          <w:iCs/>
          <w:i/>
        </w:rPr>
        <w:t xml:space="preserve">(also on p. 257); the tail prints Pā. 5-2-39-1. The tail of the bhāṣya, p. 256 foot –, is characterized:</w:t>
      </w:r>
      <w:r>
        <w:t xml:space="preserve"> </w:t>
      </w:r>
      <w:r>
        <w:t xml:space="preserve">bhuvaḥ</w:t>
      </w:r>
      <w:r>
        <w:t xml:space="preserve"> </w:t>
      </w:r>
      <w:r>
        <w:rPr>
          <w:iCs/>
          <w:i/>
        </w:rPr>
        <w:t xml:space="preserve">(</w:t>
      </w:r>
      <w:r>
        <w:t xml:space="preserve">bhū</w:t>
      </w:r>
      <w:r>
        <w:rPr>
          <w:iCs/>
          <w:i/>
        </w:rPr>
        <w:t xml:space="preserve">,</w:t>
      </w:r>
      <w:r>
        <w:rPr>
          <w:iCs/>
          <w:i/>
        </w:rPr>
        <w:t xml:space="preserve"> </w:t>
      </w:r>
      <w:r>
        <w:t xml:space="preserve">leṭ</w:t>
      </w:r>
      <w:r>
        <w:rPr>
          <w:iCs/>
          <w:i/>
        </w:rPr>
        <w:t xml:space="preserve">, the loss of</w:t>
      </w:r>
      <w:r>
        <w:t xml:space="preserve"> </w:t>
      </w:r>
      <w:r>
        <w:t xml:space="preserve">i</w:t>
      </w:r>
      <w:r>
        <w:t xml:space="preserve"> </w:t>
      </w:r>
      <w:r>
        <w:rPr>
          <w:iCs/>
          <w:i/>
        </w:rPr>
        <w:t xml:space="preserve">and</w:t>
      </w:r>
      <w:r>
        <w:t xml:space="preserve"> </w:t>
      </w:r>
      <w:r>
        <w:t xml:space="preserve">uvaṅ</w:t>
      </w:r>
      <w:r>
        <w:rPr>
          <w:iCs/>
          <w:i/>
        </w:rPr>
        <w:t xml:space="preserve">);</w:t>
      </w:r>
      <w:r>
        <w:t xml:space="preserve"> </w:t>
      </w:r>
      <w:r>
        <w:t xml:space="preserve">pṛthivyāḥ</w:t>
      </w:r>
      <w:r>
        <w:t xml:space="preserve"> </w:t>
      </w:r>
      <w:r>
        <w:rPr>
          <w:iCs/>
          <w:i/>
        </w:rPr>
        <w:t xml:space="preserve">(the vibhakti-accent by</w:t>
      </w:r>
      <w:r>
        <w:t xml:space="preserve"> </w:t>
      </w:r>
      <w:r>
        <w:t xml:space="preserve">udāttayaṇo hal pūrvāt</w:t>
      </w:r>
      <w:r>
        <w:rPr>
          <w:iCs/>
          <w:i/>
        </w:rPr>
        <w:t xml:space="preserve">);</w:t>
      </w:r>
      <w:r>
        <w:t xml:space="preserve"> </w:t>
      </w:r>
      <w:r>
        <w:t xml:space="preserve">bṛhataḥ</w:t>
      </w:r>
      <w:r>
        <w:t xml:space="preserve"> </w:t>
      </w:r>
      <w:r>
        <w:rPr>
          <w:iCs/>
          <w:i/>
        </w:rPr>
        <w:t xml:space="preserve">(</w:t>
      </w:r>
      <w:r>
        <w:t xml:space="preserve">bṛhanmahator upasaṅkhyānam</w:t>
      </w:r>
      <w:r>
        <w:rPr>
          <w:iCs/>
          <w:i/>
        </w:rPr>
        <w:t xml:space="preserve">);</w:t>
      </w:r>
      <w:r>
        <w:t xml:space="preserve"> </w:t>
      </w:r>
      <w:r>
        <w:t xml:space="preserve">bhūḥ</w:t>
      </w:r>
      <w:r>
        <w:t xml:space="preserve"> </w:t>
      </w:r>
      <w:r>
        <w:rPr>
          <w:iCs/>
          <w:i/>
        </w:rPr>
        <w:t xml:space="preserve">(Vedic</w:t>
      </w:r>
      <w:r>
        <w:t xml:space="preserve"> </w:t>
      </w:r>
      <w:r>
        <w:t xml:space="preserve">luṅ</w:t>
      </w:r>
      <w:r>
        <w:t xml:space="preserve"> </w:t>
      </w:r>
      <w:r>
        <w:rPr>
          <w:iCs/>
          <w:i/>
        </w:rPr>
        <w:t xml:space="preserve">in the sense of the present;</w:t>
      </w:r>
      <w:r>
        <w:rPr>
          <w:iCs/>
          <w:i/>
        </w:rPr>
        <w:t xml:space="preserve"> </w:t>
      </w:r>
      <w:r>
        <w:t xml:space="preserve">aṭ* not coming by* bahulaṃ chandasy amāṅyoge ’pi</w:t>
      </w:r>
      <w:r>
        <w:rPr>
          <w:iCs/>
          <w:i/>
        </w:rPr>
        <w:t xml:space="preserve">);</w:t>
      </w:r>
      <w:r>
        <w:t xml:space="preserve"> </w:t>
      </w:r>
      <w:r>
        <w:t xml:space="preserve">aprāḥ</w:t>
      </w:r>
      <w:r>
        <w:t xml:space="preserve"> </w:t>
      </w:r>
      <w:r>
        <w:rPr>
          <w:iCs/>
          <w:i/>
        </w:rPr>
        <w:t xml:space="preserve">(</w:t>
      </w:r>
      <w:r>
        <w:t xml:space="preserve">prā pūraṇe</w:t>
      </w:r>
      <w:r>
        <w:rPr>
          <w:iCs/>
          <w:i/>
        </w:rPr>
        <w:t xml:space="preserve">, adādi,</w:t>
      </w:r>
      <w:r>
        <w:t xml:space="preserve"> </w:t>
      </w:r>
      <w:r>
        <w:t xml:space="preserve">laṅ</w:t>
      </w:r>
      <w:r>
        <w:rPr>
          <w:iCs/>
          <w:i/>
        </w:rPr>
        <w:t xml:space="preserve">,</w:t>
      </w:r>
      <w:r>
        <w:rPr>
          <w:iCs/>
          <w:i/>
        </w:rPr>
        <w:t xml:space="preserve"> </w:t>
      </w:r>
      <w:r>
        <w:t xml:space="preserve">aṭ</w:t>
      </w:r>
      <w:r>
        <w:rPr>
          <w:iCs/>
          <w:i/>
        </w:rPr>
        <w:t xml:space="preserve">);</w:t>
      </w:r>
      <w:r>
        <w:rPr>
          <w:iCs/>
          <w:i/>
        </w:rPr>
        <w:t xml:space="preserve"> </w:t>
      </w:r>
      <w:r>
        <w:t xml:space="preserve">mahitvā</w:t>
      </w:r>
      <w:r>
        <w:t xml:space="preserve"> </w:t>
      </w:r>
      <w:r>
        <w:rPr>
          <w:iCs/>
          <w:i/>
        </w:rPr>
        <w:t xml:space="preserve">(</w:t>
      </w:r>
      <w:r>
        <w:t xml:space="preserve">supāṃ suluk* gives</w:t>
      </w:r>
      <w:r>
        <w:t xml:space="preserve"> </w:t>
      </w:r>
      <w:r>
        <w:rPr>
          <w:iCs/>
          <w:i/>
        </w:rPr>
        <w:t xml:space="preserve">ā</w:t>
      </w:r>
      <w:r>
        <w:t xml:space="preserve"> </w:t>
      </w:r>
      <w:r>
        <w:t xml:space="preserve">for the instrumental;</w:t>
      </w:r>
      <w:r>
        <w:t xml:space="preserve"> </w:t>
      </w:r>
      <w:r>
        <w:rPr>
          <w:iCs/>
          <w:i/>
        </w:rPr>
        <w:t xml:space="preserve">ṅit</w:t>
      </w:r>
      <w:r>
        <w:t xml:space="preserve">);* tvāvān</w:t>
      </w:r>
      <w:r>
        <w:t xml:space="preserve"> </w:t>
      </w:r>
      <w:r>
        <w:rPr>
          <w:iCs/>
          <w:i/>
        </w:rPr>
        <w:t xml:space="preserve">(</w:t>
      </w:r>
      <w:r>
        <w:t xml:space="preserve">vatup* in the sense of similarity by* yuṣmadasmadbhyāṃ chandasi sādṛśya upasaṃkhyānam</w:t>
      </w:r>
      <w:r>
        <w:rPr>
          <w:iCs/>
          <w:i/>
        </w:rPr>
        <w:t xml:space="preserve">, Pā. 5-2-39</w:t>
      </w:r>
      <w:r>
        <w:rPr>
          <w:iCs/>
          <w:i/>
        </w:rPr>
        <w:t xml:space="preserve"> </w:t>
      </w:r>
      <w:r>
        <w:t xml:space="preserve">vārttika</w:t>
      </w:r>
      <w:r>
        <w:rPr>
          <w:iCs/>
          <w:i/>
        </w:rPr>
        <w:t xml:space="preserve">, with the substitute</w:t>
      </w:r>
      <w:r>
        <w:t xml:space="preserve"> </w:t>
      </w:r>
      <w:r>
        <w:t xml:space="preserve">tvā</w:t>
      </w:r>
      <w:r>
        <w:rPr>
          <w:iCs/>
          <w:i/>
        </w:rPr>
        <w:t xml:space="preserve">, and</w:t>
      </w:r>
      <w:r>
        <w:rPr>
          <w:iCs/>
          <w:i/>
        </w:rPr>
        <w:t xml:space="preserve"> </w:t>
      </w:r>
      <w:r>
        <w:t xml:space="preserve">āsarvanāmasthāne</w:t>
      </w:r>
      <w:r>
        <w:rPr>
          <w:iCs/>
          <w:i/>
        </w:rPr>
        <w:t xml:space="preserve">…).)</w:t>
      </w:r>
    </w:p>
    <w:p>
      <w:pPr>
        <w:pStyle w:val="BodyText"/>
      </w:pPr>
      <w:r>
        <w:rPr>
          <w:bCs/>
          <w:b/>
        </w:rPr>
        <w:t xml:space="preserve">Translation of the bhāṣya:</w:t>
      </w:r>
      <w:r>
        <w:t xml:space="preserve"> </w:t>
      </w:r>
      <w:r>
        <w:t xml:space="preserve">“</w:t>
      </w:r>
      <w:r>
        <w:t xml:space="preserve">In the one-day rite called</w:t>
      </w:r>
      <w:r>
        <w:t xml:space="preserve"> </w:t>
      </w:r>
      <w:r>
        <w:rPr>
          <w:iCs/>
          <w:i/>
        </w:rPr>
        <w:t xml:space="preserve">Bhū</w:t>
      </w:r>
      <w:r>
        <w:t xml:space="preserve">, in the Marutvatīya-recitation, before the</w:t>
      </w:r>
      <w:r>
        <w:t xml:space="preserve"> </w:t>
      </w:r>
      <w:r>
        <w:rPr>
          <w:iCs/>
          <w:i/>
        </w:rPr>
        <w:t xml:space="preserve">nivid</w:t>
      </w:r>
      <w:r>
        <w:t xml:space="preserve">-sūkta, the Rik</w:t>
      </w:r>
      <w:r>
        <w:t xml:space="preserve"> </w:t>
      </w:r>
      <w:r>
        <w:t xml:space="preserve">‘</w:t>
      </w:r>
      <w:r>
        <w:rPr>
          <w:iCs/>
          <w:i/>
        </w:rPr>
        <w:t xml:space="preserve">tvaṃ bhuvaḥ pratimānam</w:t>
      </w:r>
      <w:r>
        <w:t xml:space="preserve">’</w:t>
      </w:r>
      <w:r>
        <w:t xml:space="preserve"> </w:t>
      </w:r>
      <w:r>
        <w:t xml:space="preserve">is to be recited; so the sūtra-writer taught:</w:t>
      </w:r>
      <w:r>
        <w:t xml:space="preserve"> </w:t>
      </w:r>
      <w:r>
        <w:t xml:space="preserve">‘</w:t>
      </w:r>
      <w:r>
        <w:t xml:space="preserve">what is to be recited has been said — in the Bṛhaspati-savana,</w:t>
      </w:r>
      <w:r>
        <w:t xml:space="preserve"> </w:t>
      </w:r>
      <w:r>
        <w:rPr>
          <w:iCs/>
          <w:i/>
        </w:rPr>
        <w:t xml:space="preserve">tvaṃ bhuvaḥ pratimānaṃ pṛthivyāḥ</w:t>
      </w:r>
      <w:r>
        <w:t xml:space="preserve">’</w:t>
      </w:r>
      <w:r>
        <w:t xml:space="preserve"> </w:t>
      </w:r>
      <w:r>
        <w:t xml:space="preserve">(Āśv. 9-5). — O Indra, you are</w:t>
      </w:r>
      <w:r>
        <w:t xml:space="preserve"> </w:t>
      </w:r>
      <w:r>
        <w:rPr>
          <w:iCs/>
          <w:i/>
        </w:rPr>
        <w:t xml:space="preserve">pratimānam</w:t>
      </w:r>
      <w:r>
        <w:t xml:space="preserve">, the counterpart, the equal, of the extensive, wide earth; just as the earth-world is great, of unthinkable power, so are you, is the sense. And</w:t>
      </w:r>
      <w:r>
        <w:t xml:space="preserve"> </w:t>
      </w:r>
      <w:r>
        <w:rPr>
          <w:iCs/>
          <w:i/>
        </w:rPr>
        <w:t xml:space="preserve">ṛṣvavīrasya</w:t>
      </w:r>
      <w:r>
        <w:t xml:space="preserve">:</w:t>
      </w:r>
      <w:r>
        <w:t xml:space="preserve"> </w:t>
      </w:r>
      <w:r>
        <w:rPr>
          <w:iCs/>
          <w:i/>
        </w:rPr>
        <w:t xml:space="preserve">vīrāḥ</w:t>
      </w:r>
      <w:r>
        <w:t xml:space="preserve"> </w:t>
      </w:r>
      <w:r>
        <w:t xml:space="preserve">are the gods — they exert themselves, they are valiant; one whose heroes are</w:t>
      </w:r>
      <w:r>
        <w:t xml:space="preserve"> </w:t>
      </w:r>
      <w:r>
        <w:rPr>
          <w:iCs/>
          <w:i/>
        </w:rPr>
        <w:t xml:space="preserve">ṛṣva</w:t>
      </w:r>
      <w:r>
        <w:t xml:space="preserve">, beautiful to see: of that great, grown-up heaven-world you are the lord, the protector. Further, the</w:t>
      </w:r>
      <w:r>
        <w:t xml:space="preserve"> </w:t>
      </w:r>
      <w:r>
        <w:rPr>
          <w:iCs/>
          <w:i/>
        </w:rPr>
        <w:t xml:space="preserve">antarikṣam</w:t>
      </w:r>
      <w:r>
        <w:t xml:space="preserve"> </w:t>
      </w:r>
      <w:r>
        <w:t xml:space="preserve">— that which abides between heaven and earth, the sky —</w:t>
      </w:r>
      <w:r>
        <w:t xml:space="preserve"> </w:t>
      </w:r>
      <w:r>
        <w:rPr>
          <w:iCs/>
          <w:i/>
        </w:rPr>
        <w:t xml:space="preserve">viśvam</w:t>
      </w:r>
      <w:r>
        <w:t xml:space="preserve">, the whole of it,</w:t>
      </w:r>
      <w:r>
        <w:t xml:space="preserve"> </w:t>
      </w:r>
      <w:r>
        <w:rPr>
          <w:iCs/>
          <w:i/>
        </w:rPr>
        <w:t xml:space="preserve">mahitvā</w:t>
      </w:r>
      <w:r>
        <w:t xml:space="preserve">, by your greatness,</w:t>
      </w:r>
      <w:r>
        <w:t xml:space="preserve"> </w:t>
      </w:r>
      <w:r>
        <w:rPr>
          <w:iCs/>
          <w:i/>
        </w:rPr>
        <w:t xml:space="preserve">satyam āprāḥ</w:t>
      </w:r>
      <w:r>
        <w:t xml:space="preserve">, you have filled, truly, on all sides. Therefore</w:t>
      </w:r>
      <w:r>
        <w:t xml:space="preserve"> </w:t>
      </w:r>
      <w:r>
        <w:rPr>
          <w:iCs/>
          <w:i/>
        </w:rPr>
        <w:t xml:space="preserve">nakiḥ anyaḥ tvāvān</w:t>
      </w:r>
      <w:r>
        <w:t xml:space="preserve">, there is no other like you; what is said is</w:t>
      </w:r>
      <w:r>
        <w:t xml:space="preserve"> </w:t>
      </w:r>
      <w:r>
        <w:rPr>
          <w:iCs/>
          <w:i/>
        </w:rPr>
        <w:t xml:space="preserve">addhā</w:t>
      </w:r>
      <w:r>
        <w:t xml:space="preserve">, indeed true.</w:t>
      </w:r>
      <w:r>
        <w:t xml:space="preserve">”</w:t>
      </w:r>
    </w:p>
    <w:p>
      <w:pPr>
        <w:pStyle w:val="BodyText"/>
      </w:pPr>
      <w:r>
        <w:rPr>
          <w:bCs/>
          <w:b/>
        </w:rPr>
        <w:t xml:space="preserve">Pratipadārtha</w:t>
      </w:r>
      <w:r>
        <w:t xml:space="preserve"> </w:t>
      </w:r>
      <w:r>
        <w:rPr>
          <w:iCs/>
          <w:i/>
        </w:rPr>
        <w:t xml:space="preserve">(p. 256)</w:t>
      </w:r>
      <w:r>
        <w:t xml:space="preserve"> </w:t>
      </w:r>
      <w:r>
        <w:t xml:space="preserve">—</w:t>
      </w:r>
      <w:r>
        <w:t xml:space="preserve"> </w:t>
      </w:r>
      <w:r>
        <w:t xml:space="preserve">“</w:t>
      </w:r>
      <w:r>
        <w:t xml:space="preserve">(O Indra)</w:t>
      </w:r>
      <w:r>
        <w:t xml:space="preserve"> </w:t>
      </w:r>
      <w:r>
        <w:rPr>
          <w:bCs/>
          <w:b/>
        </w:rPr>
        <w:t xml:space="preserve">tvam</w:t>
      </w:r>
      <w:r>
        <w:t xml:space="preserve"> </w:t>
      </w:r>
      <w:r>
        <w:t xml:space="preserve">— you;</w:t>
      </w:r>
      <w:r>
        <w:t xml:space="preserve"> </w:t>
      </w:r>
      <w:r>
        <w:rPr>
          <w:bCs/>
          <w:b/>
        </w:rPr>
        <w:t xml:space="preserve">pṛthivyāḥ</w:t>
      </w:r>
      <w:r>
        <w:t xml:space="preserve"> </w:t>
      </w:r>
      <w:r>
        <w:t xml:space="preserve">— of the extended earth;</w:t>
      </w:r>
      <w:r>
        <w:t xml:space="preserve"> </w:t>
      </w:r>
      <w:r>
        <w:rPr>
          <w:bCs/>
          <w:b/>
        </w:rPr>
        <w:t xml:space="preserve">pratimānam bhuvaḥ</w:t>
      </w:r>
      <w:r>
        <w:t xml:space="preserve"> </w:t>
      </w:r>
      <w:r>
        <w:t xml:space="preserve">— you are the measure (the counterpart);</w:t>
      </w:r>
      <w:r>
        <w:t xml:space="preserve"> </w:t>
      </w:r>
      <w:r>
        <w:rPr>
          <w:bCs/>
          <w:b/>
        </w:rPr>
        <w:t xml:space="preserve">ṛṣvavīrasya</w:t>
      </w:r>
      <w:r>
        <w:t xml:space="preserve"> </w:t>
      </w:r>
      <w:r>
        <w:t xml:space="preserve">— of him who has heroes (the gods) beautiful to look at;</w:t>
      </w:r>
      <w:r>
        <w:t xml:space="preserve"> </w:t>
      </w:r>
      <w:r>
        <w:rPr>
          <w:bCs/>
          <w:b/>
        </w:rPr>
        <w:t xml:space="preserve">bṛhataḥ</w:t>
      </w:r>
      <w:r>
        <w:t xml:space="preserve"> </w:t>
      </w:r>
      <w:r>
        <w:t xml:space="preserve">— of the great (heaven-world);</w:t>
      </w:r>
      <w:r>
        <w:t xml:space="preserve"> </w:t>
      </w:r>
      <w:r>
        <w:rPr>
          <w:bCs/>
          <w:b/>
        </w:rPr>
        <w:t xml:space="preserve">patir bhūḥ</w:t>
      </w:r>
      <w:r>
        <w:t xml:space="preserve"> </w:t>
      </w:r>
      <w:r>
        <w:t xml:space="preserve">— you are the protector;</w:t>
      </w:r>
      <w:r>
        <w:t xml:space="preserve"> </w:t>
      </w:r>
      <w:r>
        <w:rPr>
          <w:bCs/>
          <w:b/>
        </w:rPr>
        <w:t xml:space="preserve">antarikṣaṃ viśvam</w:t>
      </w:r>
      <w:r>
        <w:t xml:space="preserve"> </w:t>
      </w:r>
      <w:r>
        <w:t xml:space="preserve">— the whole sky that is between heaven and earth;</w:t>
      </w:r>
      <w:r>
        <w:t xml:space="preserve"> </w:t>
      </w:r>
      <w:r>
        <w:rPr>
          <w:bCs/>
          <w:b/>
        </w:rPr>
        <w:t xml:space="preserve">mahitvā</w:t>
      </w:r>
      <w:r>
        <w:t xml:space="preserve"> </w:t>
      </w:r>
      <w:r>
        <w:t xml:space="preserve">— by your greatness;</w:t>
      </w:r>
      <w:r>
        <w:t xml:space="preserve"> </w:t>
      </w:r>
      <w:r>
        <w:rPr>
          <w:bCs/>
          <w:b/>
        </w:rPr>
        <w:t xml:space="preserve">satyam</w:t>
      </w:r>
      <w:r>
        <w:t xml:space="preserve"> </w:t>
      </w:r>
      <w:r>
        <w:t xml:space="preserve">— [filled] without a break;</w:t>
      </w:r>
      <w:r>
        <w:t xml:space="preserve"> </w:t>
      </w:r>
      <w:r>
        <w:rPr>
          <w:bCs/>
          <w:b/>
        </w:rPr>
        <w:t xml:space="preserve">ā aprāḥ</w:t>
      </w:r>
      <w:r>
        <w:t xml:space="preserve"> </w:t>
      </w:r>
      <w:r>
        <w:t xml:space="preserve">— you fill all round;</w:t>
      </w:r>
      <w:r>
        <w:t xml:space="preserve"> </w:t>
      </w:r>
      <w:r>
        <w:rPr>
          <w:bCs/>
          <w:b/>
        </w:rPr>
        <w:t xml:space="preserve">tvāvān</w:t>
      </w:r>
      <w:r>
        <w:t xml:space="preserve"> </w:t>
      </w:r>
      <w:r>
        <w:t xml:space="preserve">— one equal to you;</w:t>
      </w:r>
      <w:r>
        <w:t xml:space="preserve"> </w:t>
      </w:r>
      <w:r>
        <w:rPr>
          <w:bCs/>
          <w:b/>
        </w:rPr>
        <w:t xml:space="preserve">anyaḥ</w:t>
      </w:r>
      <w:r>
        <w:t xml:space="preserve"> </w:t>
      </w:r>
      <w:r>
        <w:t xml:space="preserve">— another;</w:t>
      </w:r>
      <w:r>
        <w:t xml:space="preserve"> </w:t>
      </w:r>
      <w:r>
        <w:rPr>
          <w:bCs/>
          <w:b/>
        </w:rPr>
        <w:t xml:space="preserve">nakiḥ</w:t>
      </w:r>
      <w:r>
        <w:t xml:space="preserve"> </w:t>
      </w:r>
      <w:r>
        <w:t xml:space="preserve">— there is none;</w:t>
      </w:r>
      <w:r>
        <w:t xml:space="preserve"> </w:t>
      </w:r>
      <w:r>
        <w:rPr>
          <w:bCs/>
          <w:b/>
        </w:rPr>
        <w:t xml:space="preserve">addhā</w:t>
      </w:r>
      <w:r>
        <w:t xml:space="preserve"> </w:t>
      </w:r>
      <w:r>
        <w:t xml:space="preserve">— this is true.</w:t>
      </w:r>
      <w:r>
        <w:t xml:space="preserve">”</w:t>
      </w:r>
    </w:p>
    <w:p>
      <w:pPr>
        <w:pStyle w:val="BodyText"/>
      </w:pPr>
      <w:r>
        <w:rPr>
          <w:bCs/>
          <w:b/>
        </w:rPr>
        <w:t xml:space="preserve">Bhāvārtha</w:t>
      </w:r>
      <w:r>
        <w:t xml:space="preserve"> </w:t>
      </w:r>
      <w:r>
        <w:rPr>
          <w:iCs/>
          <w:i/>
        </w:rPr>
        <w:t xml:space="preserve">(p. 256)</w:t>
      </w:r>
      <w:r>
        <w:t xml:space="preserve"> </w:t>
      </w:r>
      <w:r>
        <w:t xml:space="preserve">—</w:t>
      </w:r>
      <w:r>
        <w:t xml:space="preserve"> </w:t>
      </w:r>
      <w:r>
        <w:t xml:space="preserve">“</w:t>
      </w:r>
      <w:r>
        <w:t xml:space="preserve">O Indra, you are the counterpart of the extensive earth. You are the lord of the great heaven-world, which is filled with beautiful and valiant gods. By your greatness you fill all the sky between heaven and earth, unbroken and all round. That there is no other like you is indeed true.</w:t>
      </w:r>
      <w:r>
        <w:t xml:space="preserve">”</w:t>
      </w:r>
    </w:p>
    <w:p>
      <w:pPr>
        <w:pStyle w:val="BodyText"/>
      </w:pPr>
      <w:r>
        <w:rPr>
          <w:bCs/>
          <w:b/>
        </w:rPr>
        <w:t xml:space="preserve">English Translation (the source’s own, p. 256)</w:t>
      </w:r>
      <w:r>
        <w:t xml:space="preserve"> </w:t>
      </w:r>
      <w:r>
        <w:t xml:space="preserve">—</w:t>
      </w:r>
      <w:r>
        <w:t xml:space="preserve"> </w:t>
      </w:r>
      <w:r>
        <w:t xml:space="preserve">“</w:t>
      </w:r>
      <w:r>
        <w:t xml:space="preserve">You are the measure of the extended earth ; you are the protector of the Swarga frequented by the gods ; verily with your greatness, you fill all the firmament ; for, there is none other like you.</w:t>
      </w:r>
      <w:r>
        <w:t xml:space="preserve">”</w:t>
      </w:r>
    </w:p>
    <w:p>
      <w:pPr>
        <w:pStyle w:val="BodyText"/>
      </w:pPr>
      <w:r>
        <w:rPr>
          <w:bCs/>
          <w:b/>
        </w:rPr>
        <w:t xml:space="preserve">Special Topics (</w:t>
      </w:r>
      <w:r>
        <w:rPr>
          <w:iCs/>
          <w:i/>
          <w:bCs/>
          <w:b/>
        </w:rPr>
        <w:t xml:space="preserve">viśeṣa-viṣayagaḷu</w:t>
      </w:r>
      <w:r>
        <w:rPr>
          <w:bCs/>
          <w:b/>
        </w:rPr>
        <w:t xml:space="preserve">), p. 257</w:t>
      </w:r>
      <w:r>
        <w:t xml:space="preserve"> </w:t>
      </w:r>
      <w:r>
        <w:t xml:space="preserve">-</w:t>
      </w:r>
      <w:r>
        <w:t xml:space="preserve"> </w:t>
      </w:r>
      <w:r>
        <w:rPr>
          <w:iCs/>
          <w:i/>
        </w:rPr>
        <w:t xml:space="preserve">(first Special Topic)</w:t>
      </w:r>
      <w:r>
        <w:t xml:space="preserve"> </w:t>
      </w:r>
      <w:r>
        <w:t xml:space="preserve">“</w:t>
      </w:r>
      <w:r>
        <w:t xml:space="preserve">In the one-day rite called</w:t>
      </w:r>
      <w:r>
        <w:t xml:space="preserve"> </w:t>
      </w:r>
      <w:r>
        <w:rPr>
          <w:iCs/>
          <w:i/>
        </w:rPr>
        <w:t xml:space="preserve">Bhūnāman</w:t>
      </w:r>
      <w:r>
        <w:t xml:space="preserve">, the Rik</w:t>
      </w:r>
      <w:r>
        <w:t xml:space="preserve"> </w:t>
      </w:r>
      <w:r>
        <w:t xml:space="preserve">‘</w:t>
      </w:r>
      <w:r>
        <w:rPr>
          <w:iCs/>
          <w:i/>
        </w:rPr>
        <w:t xml:space="preserve">tvaṃ bhuvaḥ pratimānam</w:t>
      </w:r>
      <w:r>
        <w:t xml:space="preserve">’</w:t>
      </w:r>
      <w:r>
        <w:t xml:space="preserve"> </w:t>
      </w:r>
      <w:r>
        <w:t xml:space="preserve">is to be said, before the</w:t>
      </w:r>
      <w:r>
        <w:t xml:space="preserve"> </w:t>
      </w:r>
      <w:r>
        <w:rPr>
          <w:iCs/>
          <w:i/>
        </w:rPr>
        <w:t xml:space="preserve">nivid</w:t>
      </w:r>
      <w:r>
        <w:t xml:space="preserve">-sūkta (the invocation-sūkta), when the Marutvatīya-śastra mantras are recited — this is set out in the Āśvalāyana Śrauta Sūtra by the sūtra</w:t>
      </w:r>
      <w:r>
        <w:t xml:space="preserve"> </w:t>
      </w:r>
      <w:r>
        <w:t xml:space="preserve">‘</w:t>
      </w:r>
      <w:r>
        <w:rPr>
          <w:iCs/>
          <w:i/>
        </w:rPr>
        <w:t xml:space="preserve">śasyam uktaṃ bṛhaspatisavena tvaṃ bhuvaḥ pratimānaṃ pṛthivyāḥ</w:t>
      </w:r>
      <w:r>
        <w:t xml:space="preserve">’</w:t>
      </w:r>
      <w:r>
        <w:t xml:space="preserve"> </w:t>
      </w:r>
      <w:r>
        <w:t xml:space="preserve">(Āśv. 9-5).</w:t>
      </w:r>
      <w:r>
        <w:t xml:space="preserve">”</w:t>
      </w:r>
      <w:r>
        <w:t xml:space="preserve"> </w:t>
      </w:r>
      <w:r>
        <w:t xml:space="preserve">-</w:t>
      </w:r>
      <w:r>
        <w:t xml:space="preserve"> </w:t>
      </w:r>
      <w:r>
        <w:rPr>
          <w:bCs/>
          <w:b/>
        </w:rPr>
        <w:t xml:space="preserve">pṛthivyāḥ</w:t>
      </w:r>
      <w:r>
        <w:t xml:space="preserve"> </w:t>
      </w:r>
      <w:r>
        <w:t xml:space="preserve">—</w:t>
      </w:r>
      <w:r>
        <w:t xml:space="preserve"> </w:t>
      </w:r>
      <w:r>
        <w:t xml:space="preserve">“</w:t>
      </w:r>
      <w:r>
        <w:t xml:space="preserve">Here the word</w:t>
      </w:r>
      <w:r>
        <w:t xml:space="preserve"> </w:t>
      </w:r>
      <w:r>
        <w:rPr>
          <w:iCs/>
          <w:i/>
        </w:rPr>
        <w:t xml:space="preserve">pṛthivī</w:t>
      </w:r>
      <w:r>
        <w:t xml:space="preserve"> </w:t>
      </w:r>
      <w:r>
        <w:t xml:space="preserve">means the exceedingly broad earth.</w:t>
      </w:r>
      <w:r>
        <w:t xml:space="preserve">”</w:t>
      </w:r>
      <w:r>
        <w:t xml:space="preserve"> </w:t>
      </w:r>
      <w:r>
        <w:t xml:space="preserve">-</w:t>
      </w:r>
      <w:r>
        <w:t xml:space="preserve"> </w:t>
      </w:r>
      <w:r>
        <w:rPr>
          <w:bCs/>
          <w:b/>
        </w:rPr>
        <w:t xml:space="preserve">pratimānaṃ bhuvaḥ</w:t>
      </w:r>
      <w:r>
        <w:t xml:space="preserve"> </w:t>
      </w:r>
      <w:r>
        <w:t xml:space="preserve">—</w:t>
      </w:r>
      <w:r>
        <w:t xml:space="preserve"> </w:t>
      </w:r>
      <w:r>
        <w:t xml:space="preserve">“</w:t>
      </w:r>
      <w:r>
        <w:t xml:space="preserve">‘</w:t>
      </w:r>
      <w:r>
        <w:t xml:space="preserve">You are the counterpart</w:t>
      </w:r>
      <w:r>
        <w:t xml:space="preserve">’</w:t>
      </w:r>
      <w:r>
        <w:t xml:space="preserve">: that is, as the earth has an inconceivable power, so you also have that much power.</w:t>
      </w:r>
      <w:r>
        <w:t xml:space="preserve">”</w:t>
      </w:r>
      <w:r>
        <w:t xml:space="preserve"> </w:t>
      </w:r>
      <w:r>
        <w:t xml:space="preserve">-</w:t>
      </w:r>
      <w:r>
        <w:t xml:space="preserve"> </w:t>
      </w:r>
      <w:r>
        <w:rPr>
          <w:bCs/>
          <w:b/>
        </w:rPr>
        <w:t xml:space="preserve">ṛṣvavīrasya</w:t>
      </w:r>
      <w:r>
        <w:t xml:space="preserve"> </w:t>
      </w:r>
      <w:r>
        <w:t xml:space="preserve">—</w:t>
      </w:r>
      <w:r>
        <w:t xml:space="preserve"> </w:t>
      </w:r>
      <w:r>
        <w:t xml:space="preserve">“</w:t>
      </w:r>
      <w:r>
        <w:t xml:space="preserve">By the derivation</w:t>
      </w:r>
      <w:r>
        <w:t xml:space="preserve"> </w:t>
      </w:r>
      <w:r>
        <w:t xml:space="preserve">‘</w:t>
      </w:r>
      <w:r>
        <w:rPr>
          <w:iCs/>
          <w:i/>
        </w:rPr>
        <w:t xml:space="preserve">ṛṣvāḥ darśanīyāḥ vīrāḥ devāḥ yasya saḥ ṛṣvavīraḥ</w:t>
      </w:r>
      <w:r>
        <w:t xml:space="preserve">’</w:t>
      </w:r>
      <w:r>
        <w:t xml:space="preserve"> </w:t>
      </w:r>
      <w:r>
        <w:t xml:space="preserve">it is clear that this means: Indra possesses beautiful and valiant gods.</w:t>
      </w:r>
      <w:r>
        <w:t xml:space="preserve">”</w:t>
      </w:r>
      <w:r>
        <w:t xml:space="preserve"> </w:t>
      </w:r>
      <w:r>
        <w:t xml:space="preserve">-</w:t>
      </w:r>
      <w:r>
        <w:t xml:space="preserve"> </w:t>
      </w:r>
      <w:r>
        <w:rPr>
          <w:bCs/>
          <w:b/>
        </w:rPr>
        <w:t xml:space="preserve">bṛhataḥ</w:t>
      </w:r>
      <w:r>
        <w:t xml:space="preserve"> </w:t>
      </w:r>
      <w:r>
        <w:t xml:space="preserve">—</w:t>
      </w:r>
      <w:r>
        <w:t xml:space="preserve"> </w:t>
      </w:r>
      <w:r>
        <w:t xml:space="preserve">“</w:t>
      </w:r>
      <w:r>
        <w:t xml:space="preserve">The sense is of the heaven-world, grown great, which is increasing.</w:t>
      </w:r>
      <w:r>
        <w:t xml:space="preserve">”</w:t>
      </w:r>
      <w:r>
        <w:t xml:space="preserve"> </w:t>
      </w:r>
      <w:r>
        <w:t xml:space="preserve">-</w:t>
      </w:r>
      <w:r>
        <w:t xml:space="preserve"> </w:t>
      </w:r>
      <w:r>
        <w:rPr>
          <w:bCs/>
          <w:b/>
        </w:rPr>
        <w:t xml:space="preserve">antarikṣam</w:t>
      </w:r>
      <w:r>
        <w:t xml:space="preserve"> </w:t>
      </w:r>
      <w:r>
        <w:t xml:space="preserve">—</w:t>
      </w:r>
      <w:r>
        <w:t xml:space="preserve"> </w:t>
      </w:r>
      <w:r>
        <w:t xml:space="preserve">“</w:t>
      </w:r>
      <w:r>
        <w:rPr>
          <w:iCs/>
          <w:i/>
        </w:rPr>
        <w:t xml:space="preserve">Antarā kṣāntam dyāvāpṛthivyor madhye vartamānam ākāśam</w:t>
      </w:r>
      <w:r>
        <w:t xml:space="preserve">: the space that is between earth and heaven is called</w:t>
      </w:r>
      <w:r>
        <w:t xml:space="preserve"> </w:t>
      </w:r>
      <w:r>
        <w:rPr>
          <w:iCs/>
          <w:i/>
        </w:rPr>
        <w:t xml:space="preserve">antarikṣa</w:t>
      </w:r>
      <w:r>
        <w:t xml:space="preserve">.</w:t>
      </w:r>
      <w:r>
        <w:t xml:space="preserve">”</w:t>
      </w:r>
      <w:r>
        <w:t xml:space="preserve"> </w:t>
      </w:r>
      <w:r>
        <w:t xml:space="preserve">-</w:t>
      </w:r>
      <w:r>
        <w:t xml:space="preserve"> </w:t>
      </w:r>
      <w:r>
        <w:rPr>
          <w:bCs/>
          <w:b/>
        </w:rPr>
        <w:t xml:space="preserve">nakiḥ addhā</w:t>
      </w:r>
      <w:r>
        <w:t xml:space="preserve"> </w:t>
      </w:r>
      <w:r>
        <w:t xml:space="preserve">—</w:t>
      </w:r>
      <w:r>
        <w:t xml:space="preserve"> </w:t>
      </w:r>
      <w:r>
        <w:t xml:space="preserve">“</w:t>
      </w:r>
      <w:r>
        <w:t xml:space="preserve">‘</w:t>
      </w:r>
      <w:r>
        <w:t xml:space="preserve">There is none</w:t>
      </w:r>
      <w:r>
        <w:t xml:space="preserve">’</w:t>
      </w:r>
      <w:r>
        <w:t xml:space="preserve">: this statement is certain. They have explained</w:t>
      </w:r>
      <w:r>
        <w:t xml:space="preserve"> </w:t>
      </w:r>
      <w:r>
        <w:rPr>
          <w:iCs/>
          <w:i/>
        </w:rPr>
        <w:t xml:space="preserve">nakiḥ</w:t>
      </w:r>
      <w:r>
        <w:t xml:space="preserve"> </w:t>
      </w:r>
      <w:r>
        <w:t xml:space="preserve">as:</w:t>
      </w:r>
      <w:r>
        <w:t xml:space="preserve"> </w:t>
      </w:r>
      <w:r>
        <w:rPr>
          <w:iCs/>
          <w:i/>
        </w:rPr>
        <w:t xml:space="preserve">astīti nāstīti yad etat tat</w:t>
      </w:r>
      <w:r>
        <w:t xml:space="preserve">.</w:t>
      </w:r>
      <w:r>
        <w:t xml:space="preserve">”</w:t>
      </w:r>
      <w:r>
        <w:t xml:space="preserve"> </w:t>
      </w:r>
      <w:r>
        <w:rPr>
          <w:iCs/>
          <w:i/>
        </w:rPr>
        <w:t xml:space="preserve">(i.e. the note in the print glosses</w:t>
      </w:r>
      <w:r>
        <w:t xml:space="preserve"> </w:t>
      </w:r>
      <w:r>
        <w:t xml:space="preserve">nakiḥ</w:t>
      </w:r>
      <w:r>
        <w:t xml:space="preserve"> </w:t>
      </w:r>
      <w:r>
        <w:rPr>
          <w:iCs/>
          <w:i/>
        </w:rPr>
        <w:t xml:space="preserve">by</w:t>
      </w:r>
      <w:r>
        <w:rPr>
          <w:iCs/>
          <w:i/>
        </w:rPr>
        <w:t xml:space="preserve"> </w:t>
      </w:r>
      <w:r>
        <w:rPr>
          <w:iCs/>
          <w:i/>
        </w:rPr>
        <w:t xml:space="preserve">“</w:t>
      </w:r>
      <w:r>
        <w:rPr>
          <w:iCs/>
          <w:i/>
        </w:rPr>
        <w:t xml:space="preserve">‘</w:t>
      </w:r>
      <w:r>
        <w:rPr>
          <w:iCs/>
          <w:i/>
        </w:rPr>
        <w:t xml:space="preserve">is</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is not</w:t>
      </w:r>
      <w:r>
        <w:rPr>
          <w:iCs/>
          <w:i/>
        </w:rPr>
        <w:t xml:space="preserve">’</w:t>
      </w:r>
      <w:r>
        <w:rPr>
          <w:iCs/>
          <w:i/>
        </w:rPr>
        <w:t xml:space="preserve">; that which is said</w:t>
      </w:r>
      <w:r>
        <w:rPr>
          <w:iCs/>
          <w:i/>
        </w:rPr>
        <w:t xml:space="preserve">”</w:t>
      </w:r>
      <w:r>
        <w:rPr>
          <w:iCs/>
          <w:i/>
        </w:rPr>
        <w:t xml:space="preserve">; printed</w:t>
      </w:r>
      <w:r>
        <w:rPr>
          <w:iCs/>
          <w:i/>
        </w:rPr>
        <w:t xml:space="preserve"> </w:t>
      </w:r>
      <w:r>
        <w:rPr>
          <w:iCs/>
          <w:i/>
        </w:rPr>
        <w:t xml:space="preserve">“</w:t>
      </w:r>
      <w:r>
        <w:rPr>
          <w:iCs/>
          <w:i/>
          <w:iCs/>
          <w:i/>
        </w:rPr>
        <w:t xml:space="preserve">asti nāstīti yad etat tat</w:t>
      </w:r>
      <w:r>
        <w:rPr>
          <w:iCs/>
          <w:i/>
        </w:rPr>
        <w:t xml:space="preserve">”</w:t>
      </w:r>
      <w:r>
        <w:rPr>
          <w:iCs/>
          <w:i/>
        </w:rPr>
        <w:t xml:space="preserve">.)</w:t>
      </w:r>
    </w:p>
    <w:p>
      <w:pPr>
        <w:pStyle w:val="BodyText"/>
      </w:pPr>
      <w:r>
        <w:rPr>
          <w:bCs/>
          <w:b/>
        </w:rPr>
        <w:t xml:space="preserve">Vyākaraṇa-prakriyā</w:t>
      </w:r>
      <w:r>
        <w:t xml:space="preserve"> </w:t>
      </w:r>
      <w:r>
        <w:rPr>
          <w:iCs/>
          <w:i/>
        </w:rPr>
        <w:t xml:space="preserve">(pp. 257–258 — grammar pages, noted briefly)</w:t>
      </w:r>
      <w:r>
        <w:t xml:space="preserve"> </w:t>
      </w:r>
      <w:r>
        <w:t xml:space="preserve">-</w:t>
      </w:r>
      <w:r>
        <w:t xml:space="preserve"> </w:t>
      </w:r>
      <w:r>
        <w:rPr>
          <w:bCs/>
          <w:b/>
        </w:rPr>
        <w:t xml:space="preserve">bhuvaḥ</w:t>
      </w:r>
      <w:r>
        <w:t xml:space="preserve">:</w:t>
      </w:r>
      <w:r>
        <w:t xml:space="preserve"> </w:t>
      </w:r>
      <w:r>
        <w:rPr>
          <w:iCs/>
          <w:i/>
        </w:rPr>
        <w:t xml:space="preserve">bhū sattāyām</w:t>
      </w:r>
      <w:r>
        <w:t xml:space="preserve">;</w:t>
      </w:r>
      <w:r>
        <w:t xml:space="preserve"> </w:t>
      </w:r>
      <w:r>
        <w:rPr>
          <w:iCs/>
          <w:i/>
        </w:rPr>
        <w:t xml:space="preserve">leṭ</w:t>
      </w:r>
      <w:r>
        <w:t xml:space="preserve"> </w:t>
      </w:r>
      <w:r>
        <w:t xml:space="preserve">second singular</w:t>
      </w:r>
      <w:r>
        <w:t xml:space="preserve"> </w:t>
      </w:r>
      <w:r>
        <w:rPr>
          <w:iCs/>
          <w:i/>
        </w:rPr>
        <w:t xml:space="preserve">sip</w:t>
      </w:r>
      <w:r>
        <w:t xml:space="preserve">;</w:t>
      </w:r>
      <w:r>
        <w:t xml:space="preserve"> </w:t>
      </w:r>
      <w:r>
        <w:rPr>
          <w:iCs/>
          <w:i/>
        </w:rPr>
        <w:t xml:space="preserve">itaś ca lopaḥ parasmaipadeṣu</w:t>
      </w:r>
      <w:r>
        <w:t xml:space="preserve"> </w:t>
      </w:r>
      <w:r>
        <w:t xml:space="preserve">drops the</w:t>
      </w:r>
      <w:r>
        <w:t xml:space="preserve"> </w:t>
      </w:r>
      <w:r>
        <w:rPr>
          <w:iCs/>
          <w:i/>
        </w:rPr>
        <w:t xml:space="preserve">i</w:t>
      </w:r>
      <w:r>
        <w:t xml:space="preserve"> </w:t>
      </w:r>
      <w:r>
        <w:t xml:space="preserve">of</w:t>
      </w:r>
      <w:r>
        <w:t xml:space="preserve"> </w:t>
      </w:r>
      <w:r>
        <w:rPr>
          <w:iCs/>
          <w:i/>
        </w:rPr>
        <w:t xml:space="preserve">sip</w:t>
      </w:r>
      <w:r>
        <w:t xml:space="preserve">; the</w:t>
      </w:r>
      <w:r>
        <w:t xml:space="preserve"> </w:t>
      </w:r>
      <w:r>
        <w:rPr>
          <w:iCs/>
          <w:i/>
        </w:rPr>
        <w:t xml:space="preserve">uvaṅ</w:t>
      </w:r>
      <w:r>
        <w:t xml:space="preserve"> </w:t>
      </w:r>
      <w:r>
        <w:t xml:space="preserve">substitute (</w:t>
      </w:r>
      <w:r>
        <w:rPr>
          <w:iCs/>
          <w:i/>
        </w:rPr>
        <w:t xml:space="preserve">bhūsuvos tiṅi</w:t>
      </w:r>
      <w:r>
        <w:t xml:space="preserve">,</w:t>
      </w:r>
      <w:r>
        <w:t xml:space="preserve"> </w:t>
      </w:r>
      <w:r>
        <w:rPr>
          <w:iCs/>
          <w:i/>
        </w:rPr>
        <w:t xml:space="preserve">āciśnudhātubhruvāṃ…</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bhuvaḥ</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t xml:space="preserve">-</w:t>
      </w:r>
      <w:r>
        <w:t xml:space="preserve"> </w:t>
      </w:r>
      <w:r>
        <w:rPr>
          <w:bCs/>
          <w:b/>
        </w:rPr>
        <w:t xml:space="preserve">pṛthivyāḥ</w:t>
      </w:r>
      <w:r>
        <w:t xml:space="preserve">:</w:t>
      </w:r>
      <w:r>
        <w:t xml:space="preserve"> </w:t>
      </w:r>
      <w:r>
        <w:rPr>
          <w:iCs/>
          <w:i/>
        </w:rPr>
        <w:t xml:space="preserve">pṛthivī</w:t>
      </w:r>
      <w:r>
        <w:t xml:space="preserve"> </w:t>
      </w:r>
      <w:r>
        <w:t xml:space="preserve">+</w:t>
      </w:r>
      <w:r>
        <w:t xml:space="preserve"> </w:t>
      </w:r>
      <w:r>
        <w:rPr>
          <w:iCs/>
          <w:i/>
        </w:rPr>
        <w:t xml:space="preserve">ṅas</w:t>
      </w:r>
      <w:r>
        <w:t xml:space="preserve">; by</w:t>
      </w:r>
      <w:r>
        <w:t xml:space="preserve"> </w:t>
      </w:r>
      <w:r>
        <w:rPr>
          <w:iCs/>
          <w:i/>
        </w:rPr>
        <w:t xml:space="preserve">āṇ nadyāḥ</w:t>
      </w:r>
      <w:r>
        <w:t xml:space="preserve"> </w:t>
      </w:r>
      <w:r>
        <w:t xml:space="preserve">the augment</w:t>
      </w:r>
      <w:r>
        <w:t xml:space="preserve"> </w:t>
      </w:r>
      <w:r>
        <w:rPr>
          <w:iCs/>
          <w:i/>
        </w:rPr>
        <w:t xml:space="preserve">āṭ</w:t>
      </w:r>
      <w:r>
        <w:t xml:space="preserve"> </w:t>
      </w:r>
      <w:r>
        <w:t xml:space="preserve">to the ending;</w:t>
      </w:r>
      <w:r>
        <w:t xml:space="preserve"> </w:t>
      </w:r>
      <w:r>
        <w:rPr>
          <w:iCs/>
          <w:i/>
        </w:rPr>
        <w:t xml:space="preserve">yaṇ</w:t>
      </w:r>
      <w:r>
        <w:t xml:space="preserve"> </w:t>
      </w:r>
      <w:r>
        <w:t xml:space="preserve">for the</w:t>
      </w:r>
      <w:r>
        <w:t xml:space="preserve"> </w:t>
      </w:r>
      <w:r>
        <w:rPr>
          <w:iCs/>
          <w:i/>
        </w:rPr>
        <w:t xml:space="preserve">ī</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udāttayaṇo hal pūrvāt</w:t>
      </w:r>
      <w:r>
        <w:t xml:space="preserve"> </w:t>
      </w:r>
      <w:r>
        <w:t xml:space="preserve">(Pā. sū. 6-1-174) gives the ending the acute.</w:t>
      </w:r>
      <w:r>
        <w:t xml:space="preserve"> </w:t>
      </w:r>
      <w:r>
        <w:t xml:space="preserve">-</w:t>
      </w:r>
      <w:r>
        <w:t xml:space="preserve"> </w:t>
      </w:r>
      <w:r>
        <w:rPr>
          <w:bCs/>
          <w:b/>
        </w:rPr>
        <w:t xml:space="preserve">bṛhataḥ</w:t>
      </w:r>
      <w:r>
        <w:t xml:space="preserve">: the genitive singular of the</w:t>
      </w:r>
      <w:r>
        <w:t xml:space="preserve"> </w:t>
      </w:r>
      <w:r>
        <w:rPr>
          <w:iCs/>
          <w:i/>
        </w:rPr>
        <w:t xml:space="preserve">nt</w:t>
      </w:r>
      <w:r>
        <w:t xml:space="preserve">-stem;</w:t>
      </w:r>
      <w:r>
        <w:t xml:space="preserve"> </w:t>
      </w:r>
      <w:r>
        <w:rPr>
          <w:iCs/>
          <w:i/>
        </w:rPr>
        <w:t xml:space="preserve">bṛhanmahator upasaṅkhyānam</w:t>
      </w:r>
      <w:r>
        <w:t xml:space="preserve"> </w:t>
      </w:r>
      <w:r>
        <w:t xml:space="preserve">gives the ending the acute.</w:t>
      </w:r>
      <w:r>
        <w:t xml:space="preserve"> </w:t>
      </w:r>
      <w:r>
        <w:t xml:space="preserve">-</w:t>
      </w:r>
      <w:r>
        <w:t xml:space="preserve"> </w:t>
      </w:r>
      <w:r>
        <w:rPr>
          <w:bCs/>
          <w:b/>
        </w:rPr>
        <w:t xml:space="preserve">bhūḥ</w:t>
      </w:r>
      <w:r>
        <w:t xml:space="preserve">:</w:t>
      </w:r>
      <w:r>
        <w:t xml:space="preserve"> </w:t>
      </w:r>
      <w:r>
        <w:rPr>
          <w:iCs/>
          <w:i/>
        </w:rPr>
        <w:t xml:space="preserve">bhū sattāyām</w:t>
      </w:r>
      <w:r>
        <w:t xml:space="preserve">;</w:t>
      </w:r>
      <w:r>
        <w:t xml:space="preserve"> </w:t>
      </w:r>
      <w:r>
        <w:rPr>
          <w:iCs/>
          <w:i/>
        </w:rPr>
        <w:t xml:space="preserve">chandasi luṅlaṅliṭaḥ</w:t>
      </w:r>
      <w:r>
        <w:t xml:space="preserve"> </w:t>
      </w:r>
      <w:r>
        <w:t xml:space="preserve">gives</w:t>
      </w:r>
      <w:r>
        <w:t xml:space="preserve"> </w:t>
      </w:r>
      <w:r>
        <w:rPr>
          <w:iCs/>
          <w:i/>
        </w:rPr>
        <w:t xml:space="preserve">luṅ</w:t>
      </w:r>
      <w:r>
        <w:t xml:space="preserve"> </w:t>
      </w:r>
      <w:r>
        <w:t xml:space="preserve">in the present sense; second singular</w:t>
      </w:r>
      <w:r>
        <w:t xml:space="preserve"> </w:t>
      </w:r>
      <w:r>
        <w:rPr>
          <w:iCs/>
          <w:i/>
        </w:rPr>
        <w:t xml:space="preserve">sip</w:t>
      </w:r>
      <w:r>
        <w:t xml:space="preserve">;</w:t>
      </w:r>
      <w:r>
        <w:t xml:space="preserve"> </w:t>
      </w:r>
      <w:r>
        <w:rPr>
          <w:iCs/>
          <w:i/>
        </w:rPr>
        <w:t xml:space="preserve">itaś ca</w:t>
      </w:r>
      <w:r>
        <w:t xml:space="preserve"> </w:t>
      </w:r>
      <w:r>
        <w:t xml:space="preserve">drops its</w:t>
      </w:r>
      <w:r>
        <w:t xml:space="preserve"> </w:t>
      </w:r>
      <w:r>
        <w:rPr>
          <w:iCs/>
          <w:i/>
        </w:rPr>
        <w:t xml:space="preserve">i</w:t>
      </w:r>
      <w:r>
        <w:t xml:space="preserve">;</w:t>
      </w:r>
      <w:r>
        <w:t xml:space="preserve"> </w:t>
      </w:r>
      <w:r>
        <w:rPr>
          <w:iCs/>
          <w:i/>
        </w:rPr>
        <w:t xml:space="preserve">cli luṅi</w:t>
      </w:r>
      <w:r>
        <w:t xml:space="preserve"> </w:t>
      </w:r>
      <w:r>
        <w:t xml:space="preserve">—</w:t>
      </w:r>
      <w:r>
        <w:t xml:space="preserve"> </w:t>
      </w:r>
      <w:r>
        <w:rPr>
          <w:iCs/>
          <w:i/>
        </w:rPr>
        <w:t xml:space="preserve">cleḥ sic</w:t>
      </w:r>
      <w:r>
        <w:t xml:space="preserve"> </w:t>
      </w:r>
      <w:r>
        <w:t xml:space="preserve">replaces the characteristic;</w:t>
      </w:r>
      <w:r>
        <w:t xml:space="preserve"> </w:t>
      </w:r>
      <w:r>
        <w:rPr>
          <w:iCs/>
          <w:i/>
        </w:rPr>
        <w:t xml:space="preserve">gātisthā…</w:t>
      </w:r>
      <w:r>
        <w:t xml:space="preserve"> </w:t>
      </w:r>
      <w:r>
        <w:t xml:space="preserve">(no number printed) drops</w:t>
      </w:r>
      <w:r>
        <w:t xml:space="preserve"> </w:t>
      </w:r>
      <w:r>
        <w:rPr>
          <w:iCs/>
          <w:i/>
        </w:rPr>
        <w:t xml:space="preserve">sic</w:t>
      </w:r>
      <w:r>
        <w:t xml:space="preserve">; the suffix’s</w:t>
      </w:r>
      <w:r>
        <w:t xml:space="preserve"> </w:t>
      </w:r>
      <w:r>
        <w:rPr>
          <w:iCs/>
          <w:i/>
        </w:rPr>
        <w:t xml:space="preserve">s</w:t>
      </w:r>
      <w:r>
        <w:t xml:space="preserve"> </w:t>
      </w:r>
      <w:r>
        <w:t xml:space="preserve">becomes</w:t>
      </w:r>
      <w:r>
        <w:t xml:space="preserve"> </w:t>
      </w:r>
      <w:r>
        <w:rPr>
          <w:iCs/>
          <w:i/>
        </w:rPr>
        <w:t xml:space="preserve">ru</w:t>
      </w:r>
      <w:r>
        <w:t xml:space="preserve">,</w:t>
      </w:r>
      <w:r>
        <w:t xml:space="preserve"> </w:t>
      </w:r>
      <w:r>
        <w:rPr>
          <w:iCs/>
          <w:i/>
        </w:rPr>
        <w:t xml:space="preserve">visarga</w:t>
      </w:r>
      <w:r>
        <w:t xml:space="preserve">; no</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t xml:space="preserve">-</w:t>
      </w:r>
      <w:r>
        <w:t xml:space="preserve"> </w:t>
      </w:r>
      <w:r>
        <w:rPr>
          <w:bCs/>
          <w:b/>
        </w:rPr>
        <w:t xml:space="preserve">aprāḥ</w:t>
      </w:r>
      <w:r>
        <w:t xml:space="preserve">:</w:t>
      </w:r>
      <w:r>
        <w:t xml:space="preserve"> </w:t>
      </w:r>
      <w:r>
        <w:rPr>
          <w:iCs/>
          <w:i/>
        </w:rPr>
        <w:t xml:space="preserve">prā pūraṇe</w:t>
      </w:r>
      <w:r>
        <w:t xml:space="preserve">,</w:t>
      </w:r>
      <w:r>
        <w:t xml:space="preserve"> </w:t>
      </w:r>
      <w:r>
        <w:rPr>
          <w:iCs/>
          <w:i/>
        </w:rPr>
        <w:t xml:space="preserve">adādi</w:t>
      </w:r>
      <w:r>
        <w:t xml:space="preserve">;</w:t>
      </w:r>
      <w:r>
        <w:t xml:space="preserve"> </w:t>
      </w:r>
      <w:r>
        <w:rPr>
          <w:iCs/>
          <w:i/>
        </w:rPr>
        <w:t xml:space="preserve">laṅ</w:t>
      </w:r>
      <w:r>
        <w:t xml:space="preserve"> </w:t>
      </w:r>
      <w:r>
        <w:t xml:space="preserve">second singular</w:t>
      </w:r>
      <w:r>
        <w:t xml:space="preserve"> </w:t>
      </w:r>
      <w:r>
        <w:rPr>
          <w:iCs/>
          <w:i/>
        </w:rPr>
        <w:t xml:space="preserve">sip</w:t>
      </w:r>
      <w:r>
        <w:t xml:space="preserve">; the</w:t>
      </w:r>
      <w:r>
        <w:t xml:space="preserve"> </w:t>
      </w:r>
      <w:r>
        <w:rPr>
          <w:iCs/>
          <w:i/>
        </w:rPr>
        <w:t xml:space="preserve">i</w:t>
      </w:r>
      <w:r>
        <w:t xml:space="preserve"> </w:t>
      </w:r>
      <w:r>
        <w:t xml:space="preserve">dropped;</w:t>
      </w:r>
      <w:r>
        <w:t xml:space="preserve"> </w:t>
      </w:r>
      <w:r>
        <w:rPr>
          <w:iCs/>
          <w:i/>
        </w:rPr>
        <w:t xml:space="preserve">adiprabhṛtibhyaḥ śapaḥ</w:t>
      </w:r>
      <w:r>
        <w:t xml:space="preserve"> </w:t>
      </w:r>
      <w:r>
        <w:t xml:space="preserve">gives</w:t>
      </w:r>
      <w:r>
        <w:t xml:space="preserve"> </w:t>
      </w:r>
      <w:r>
        <w:rPr>
          <w:iCs/>
          <w:i/>
        </w:rPr>
        <w:t xml:space="preserve">luk</w:t>
      </w:r>
      <w:r>
        <w:t xml:space="preserve">;</w:t>
      </w:r>
      <w:r>
        <w:t xml:space="preserve"> </w:t>
      </w:r>
      <w:r>
        <w:rPr>
          <w:iCs/>
          <w:i/>
        </w:rPr>
        <w:t xml:space="preserve">aṭ</w:t>
      </w:r>
      <w:r>
        <w:t xml:space="preserve"> </w:t>
      </w:r>
      <w:r>
        <w:t xml:space="preserve">as</w:t>
      </w:r>
      <w:r>
        <w:t xml:space="preserve"> </w:t>
      </w:r>
      <w:r>
        <w:rPr>
          <w:iCs/>
          <w:i/>
        </w:rPr>
        <w:t xml:space="preserve">laṅ</w:t>
      </w:r>
      <w:r>
        <w:t xml:space="preserve">-nimitta;</w:t>
      </w:r>
      <w:r>
        <w:t xml:space="preserve"> </w:t>
      </w:r>
      <w:r>
        <w:rPr>
          <w:iCs/>
          <w:i/>
        </w:rPr>
        <w:t xml:space="preserve">nighāta</w:t>
      </w:r>
      <w:r>
        <w:t xml:space="preserve">.</w:t>
      </w:r>
      <w:r>
        <w:t xml:space="preserve"> </w:t>
      </w:r>
      <w:r>
        <w:t xml:space="preserve">-</w:t>
      </w:r>
      <w:r>
        <w:t xml:space="preserve"> </w:t>
      </w:r>
      <w:r>
        <w:rPr>
          <w:bCs/>
          <w:b/>
        </w:rPr>
        <w:t xml:space="preserve">mahitvā</w:t>
      </w:r>
      <w:r>
        <w:t xml:space="preserve">:</w:t>
      </w:r>
      <w:r>
        <w:t xml:space="preserve"> </w:t>
      </w:r>
      <w:r>
        <w:rPr>
          <w:iCs/>
          <w:i/>
        </w:rPr>
        <w:t xml:space="preserve">supāṃ suluk…</w:t>
      </w:r>
      <w:r>
        <w:t xml:space="preserve"> </w:t>
      </w:r>
      <w:r>
        <w:t xml:space="preserve">(no number printed) gives</w:t>
      </w:r>
      <w:r>
        <w:t xml:space="preserve"> </w:t>
      </w:r>
      <w:r>
        <w:rPr>
          <w:iCs/>
          <w:i/>
        </w:rPr>
        <w:t xml:space="preserve">ḍā</w:t>
      </w:r>
      <w:r>
        <w:t xml:space="preserve"> </w:t>
      </w:r>
      <w:r>
        <w:t xml:space="preserve">for the instrumental ending; since it is</w:t>
      </w:r>
      <w:r>
        <w:t xml:space="preserve"> </w:t>
      </w:r>
      <w:r>
        <w:rPr>
          <w:iCs/>
          <w:i/>
        </w:rPr>
        <w:t xml:space="preserve">ḍit</w:t>
      </w:r>
      <w:r>
        <w:t xml:space="preserve">,</w:t>
      </w:r>
      <w:r>
        <w:t xml:space="preserve"> </w:t>
      </w:r>
      <w:r>
        <w:rPr>
          <w:iCs/>
          <w:i/>
        </w:rPr>
        <w:t xml:space="preserve">ṭi</w:t>
      </w:r>
      <w:r>
        <w:t xml:space="preserve"> </w:t>
      </w:r>
      <w:r>
        <w:t xml:space="preserve">is dropped.</w:t>
      </w:r>
      <w:r>
        <w:t xml:space="preserve"> </w:t>
      </w:r>
      <w:r>
        <w:t xml:space="preserve">-</w:t>
      </w:r>
      <w:r>
        <w:t xml:space="preserve"> </w:t>
      </w:r>
      <w:r>
        <w:rPr>
          <w:bCs/>
          <w:b/>
        </w:rPr>
        <w:t xml:space="preserve">tvāvān</w:t>
      </w:r>
      <w:r>
        <w:t xml:space="preserve">:</w:t>
      </w:r>
      <w:r>
        <w:t xml:space="preserve"> </w:t>
      </w:r>
      <w:r>
        <w:rPr>
          <w:iCs/>
          <w:i/>
        </w:rPr>
        <w:t xml:space="preserve">vatup</w:t>
      </w:r>
      <w:r>
        <w:t xml:space="preserve"> </w:t>
      </w:r>
      <w:r>
        <w:t xml:space="preserve">in the sense of</w:t>
      </w:r>
      <w:r>
        <w:t xml:space="preserve"> </w:t>
      </w:r>
      <w:r>
        <w:t xml:space="preserve">“</w:t>
      </w:r>
      <w:r>
        <w:t xml:space="preserve">like</w:t>
      </w:r>
      <w:r>
        <w:t xml:space="preserve">”</w:t>
      </w:r>
      <w:r>
        <w:t xml:space="preserve"> </w:t>
      </w:r>
      <w:r>
        <w:t xml:space="preserve">after</w:t>
      </w:r>
      <w:r>
        <w:t xml:space="preserve"> </w:t>
      </w:r>
      <w:r>
        <w:rPr>
          <w:iCs/>
          <w:i/>
        </w:rPr>
        <w:t xml:space="preserve">yuṣmad</w:t>
      </w:r>
      <w:r>
        <w:t xml:space="preserve"> </w:t>
      </w:r>
      <w:r>
        <w:t xml:space="preserve">by the</w:t>
      </w:r>
      <w:r>
        <w:t xml:space="preserve"> </w:t>
      </w:r>
      <w:r>
        <w:rPr>
          <w:iCs/>
          <w:i/>
        </w:rPr>
        <w:t xml:space="preserve">vārttika yuṣmadasmadbhyāṃ chandasi sādṛśya upasaṅkhyānam</w:t>
      </w:r>
      <w:r>
        <w:t xml:space="preserve"> </w:t>
      </w:r>
      <w:r>
        <w:t xml:space="preserve">(Pā. sū. 5-2-39-1);</w:t>
      </w:r>
      <w:r>
        <w:t xml:space="preserve"> </w:t>
      </w:r>
      <w:r>
        <w:rPr>
          <w:iCs/>
          <w:i/>
        </w:rPr>
        <w:t xml:space="preserve">tvā</w:t>
      </w:r>
      <w:r>
        <w:t xml:space="preserve"> </w:t>
      </w:r>
      <w:r>
        <w:t xml:space="preserve">is the substitute for the</w:t>
      </w:r>
      <w:r>
        <w:t xml:space="preserve"> </w:t>
      </w:r>
      <w:r>
        <w:rPr>
          <w:iCs/>
          <w:i/>
        </w:rPr>
        <w:t xml:space="preserve">yuṣmad</w:t>
      </w:r>
      <w:r>
        <w:t xml:space="preserve"> </w:t>
      </w:r>
      <w:r>
        <w:t xml:space="preserve">up to its last by</w:t>
      </w:r>
      <w:r>
        <w:t xml:space="preserve"> </w:t>
      </w:r>
      <w:r>
        <w:rPr>
          <w:iCs/>
          <w:i/>
        </w:rPr>
        <w:t xml:space="preserve">pratyayottarapadayośca</w:t>
      </w:r>
      <w:r>
        <w:t xml:space="preserve"> </w:t>
      </w:r>
      <w:r>
        <w:t xml:space="preserve">(Pā. sū. 7-2-98);</w:t>
      </w:r>
      <w:r>
        <w:t xml:space="preserve"> </w:t>
      </w:r>
      <w:r>
        <w:rPr>
          <w:iCs/>
          <w:i/>
        </w:rPr>
        <w:t xml:space="preserve">āsarvanāmnaḥ</w:t>
      </w:r>
      <w:r>
        <w:t xml:space="preserve"> </w:t>
      </w:r>
      <w:r>
        <w:t xml:space="preserve">(Pā. sū. 6-3-91) gives the long</w:t>
      </w:r>
      <w:r>
        <w:t xml:space="preserve"> </w:t>
      </w:r>
      <w:r>
        <w:rPr>
          <w:iCs/>
          <w:i/>
        </w:rPr>
        <w:t xml:space="preserve">ā</w:t>
      </w:r>
      <w:r>
        <w:t xml:space="preserve"> </w:t>
      </w:r>
      <w:r>
        <w:t xml:space="preserve">to</w:t>
      </w:r>
      <w:r>
        <w:t xml:space="preserve"> </w:t>
      </w:r>
      <w:r>
        <w:rPr>
          <w:iCs/>
          <w:i/>
        </w:rPr>
        <w:t xml:space="preserve">tva</w:t>
      </w:r>
      <w:r>
        <w:t xml:space="preserve"> </w:t>
      </w:r>
      <w:r>
        <w:t xml:space="preserve">before</w:t>
      </w:r>
      <w:r>
        <w:t xml:space="preserve"> </w:t>
      </w:r>
      <w:r>
        <w:rPr>
          <w:iCs/>
          <w:i/>
        </w:rPr>
        <w:t xml:space="preserve">vatup</w:t>
      </w:r>
      <w:r>
        <w:t xml:space="preserve">:</w:t>
      </w:r>
      <w:r>
        <w:t xml:space="preserve"> </w:t>
      </w:r>
      <w:r>
        <w:rPr>
          <w:iCs/>
          <w:i/>
        </w:rPr>
        <w:t xml:space="preserve">tvāvat</w:t>
      </w:r>
      <w:r>
        <w:t xml:space="preserve">; in the nominative singular,</w:t>
      </w:r>
      <w:r>
        <w:t xml:space="preserve"> </w:t>
      </w:r>
      <w:r>
        <w:rPr>
          <w:iCs/>
          <w:i/>
        </w:rPr>
        <w:t xml:space="preserve">ugit</w:t>
      </w:r>
      <w:r>
        <w:t xml:space="preserve">, so</w:t>
      </w:r>
      <w:r>
        <w:t xml:space="preserve"> </w:t>
      </w:r>
      <w:r>
        <w:rPr>
          <w:iCs/>
          <w:i/>
        </w:rPr>
        <w:t xml:space="preserve">num</w:t>
      </w:r>
      <w:r>
        <w:t xml:space="preserve"> </w:t>
      </w:r>
      <w:r>
        <w:t xml:space="preserve">by</w:t>
      </w:r>
      <w:r>
        <w:t xml:space="preserve"> </w:t>
      </w:r>
      <w:r>
        <w:rPr>
          <w:iCs/>
          <w:i/>
        </w:rPr>
        <w:t xml:space="preserve">ugidacām</w:t>
      </w:r>
      <w:r>
        <w:t xml:space="preserve">;</w:t>
      </w:r>
      <w:r>
        <w:t xml:space="preserve"> </w:t>
      </w:r>
      <w:r>
        <w:rPr>
          <w:iCs/>
          <w:i/>
        </w:rPr>
        <w:t xml:space="preserve">āt-saṃyogasya ca</w:t>
      </w:r>
      <w:r>
        <w:t xml:space="preserve"> </w:t>
      </w:r>
      <w:r>
        <w:t xml:space="preserve">[as printed] gives the penultimate lengthening;</w:t>
      </w:r>
      <w:r>
        <w:t xml:space="preserve"> </w:t>
      </w:r>
      <w:r>
        <w:rPr>
          <w:iCs/>
          <w:i/>
        </w:rPr>
        <w:t xml:space="preserve">halṅyābbhyo…</w:t>
      </w:r>
      <w:r>
        <w:t xml:space="preserve"> </w:t>
      </w:r>
      <w:r>
        <w:t xml:space="preserve">drops</w:t>
      </w:r>
      <w:r>
        <w:t xml:space="preserve"> </w:t>
      </w:r>
      <w:r>
        <w:rPr>
          <w:iCs/>
          <w:i/>
        </w:rPr>
        <w:t xml:space="preserve">su</w:t>
      </w:r>
      <w:r>
        <w:t xml:space="preserve">;</w:t>
      </w:r>
      <w:r>
        <w:t xml:space="preserve"> </w:t>
      </w:r>
      <w:r>
        <w:rPr>
          <w:iCs/>
          <w:i/>
        </w:rPr>
        <w:t xml:space="preserve">saṃyogāntasya lopaḥ</w:t>
      </w:r>
      <w:r>
        <w:t xml:space="preserve"> </w:t>
      </w:r>
      <w:r>
        <w:t xml:space="preserve">drops the final</w:t>
      </w:r>
      <w:r>
        <w:t xml:space="preserve"> </w:t>
      </w:r>
      <w:r>
        <w:rPr>
          <w:iCs/>
          <w:i/>
        </w:rPr>
        <w:t xml:space="preserve">t</w:t>
      </w:r>
      <w:r>
        <w:t xml:space="preserve">; since that is</w:t>
      </w:r>
      <w:r>
        <w:t xml:space="preserve"> </w:t>
      </w:r>
      <w:r>
        <w:rPr>
          <w:iCs/>
          <w:i/>
        </w:rPr>
        <w:t xml:space="preserve">asiddha</w:t>
      </w:r>
      <w:r>
        <w:t xml:space="preserve">,</w:t>
      </w:r>
      <w:r>
        <w:t xml:space="preserve"> </w:t>
      </w:r>
      <w:r>
        <w:rPr>
          <w:iCs/>
          <w:i/>
        </w:rPr>
        <w:t xml:space="preserve">nalopa</w:t>
      </w:r>
      <w:r>
        <w:t xml:space="preserve"> </w:t>
      </w:r>
      <w:r>
        <w:t xml:space="preserve">does not apply:</w:t>
      </w:r>
      <w:r>
        <w:t xml:space="preserve"> </w:t>
      </w:r>
      <w:r>
        <w:rPr>
          <w:iCs/>
          <w:i/>
        </w:rPr>
        <w:t xml:space="preserve">tvāvān</w:t>
      </w:r>
      <w:r>
        <w:t xml:space="preserve">; since</w:t>
      </w:r>
      <w:r>
        <w:t xml:space="preserve"> </w:t>
      </w:r>
      <w:r>
        <w:rPr>
          <w:iCs/>
          <w:i/>
        </w:rPr>
        <w:t xml:space="preserve">vatup</w:t>
      </w:r>
      <w:r>
        <w:t xml:space="preserve"> </w:t>
      </w:r>
      <w:r>
        <w:t xml:space="preserve">is</w:t>
      </w:r>
      <w:r>
        <w:t xml:space="preserve"> </w:t>
      </w:r>
      <w:r>
        <w:rPr>
          <w:iCs/>
          <w:i/>
        </w:rPr>
        <w:t xml:space="preserve">pit</w:t>
      </w:r>
      <w:r>
        <w:t xml:space="preserve">,</w:t>
      </w:r>
      <w:r>
        <w:t xml:space="preserve"> </w:t>
      </w:r>
      <w:r>
        <w:rPr>
          <w:iCs/>
          <w:i/>
        </w:rPr>
        <w:t xml:space="preserve">anudātta</w:t>
      </w:r>
      <w:r>
        <w:t xml:space="preserve"> </w:t>
      </w:r>
      <w:r>
        <w:t xml:space="preserve">by</w:t>
      </w:r>
      <w:r>
        <w:t xml:space="preserve"> </w:t>
      </w:r>
      <w:r>
        <w:rPr>
          <w:iCs/>
          <w:i/>
        </w:rPr>
        <w:t xml:space="preserve">anudāttau supitau</w:t>
      </w:r>
      <w:r>
        <w:t xml:space="preserve">; so the end-acute of the stem remains.</w:t>
      </w:r>
      <w:r>
        <w:t xml:space="preserve"> </w:t>
      </w:r>
      <w:r>
        <w:rPr>
          <w:bCs/>
          <w:b/>
        </w:rPr>
        <w:t xml:space="preserve">|| 13 ||</w:t>
      </w:r>
    </w:p>
    <w:p>
      <w:r>
        <w:pict>
          <v:rect style="width:0;height:1.5pt" o:hralign="center" o:hrstd="t" o:hr="t"/>
        </w:pict>
      </w:r>
    </w:p>
    <w:bookmarkEnd w:id="103"/>
    <w:bookmarkStart w:id="104" w:name="rik-52.14-pp.-258-pdf-274"/>
    <w:p>
      <w:pPr>
        <w:pStyle w:val="Heading3"/>
      </w:pPr>
      <w:r>
        <w:t xml:space="preserve">Rik 52.14 (pp. 258–, PDF 274–)</w:t>
      </w:r>
    </w:p>
    <w:p>
      <w:pPr>
        <w:pStyle w:val="FirstParagraph"/>
      </w:pPr>
      <w:r>
        <w:rPr>
          <w:bCs/>
          <w:b/>
        </w:rPr>
        <w:t xml:space="preserve">Saṃhitā-pāṭha</w:t>
      </w:r>
      <w:r>
        <w:t xml:space="preserve"> </w:t>
      </w:r>
      <w:r>
        <w:rPr>
          <w:iCs/>
          <w:i/>
        </w:rPr>
        <w:t xml:space="preserve">(p. 258; accents as printed; metre Jagatī)</w:t>
      </w:r>
    </w:p>
    <w:p>
      <w:pPr>
        <w:pStyle w:val="BlockText"/>
      </w:pPr>
      <w:r>
        <w:rPr>
          <w:bCs/>
          <w:b/>
        </w:rPr>
        <w:t xml:space="preserve">न यस्य॒ द्यावा॑पृथि॒वी अनु॒ व्यचो॒ न सिन्ध॑वो॒ रज॑सो॒ अन्त॑मान॒शुः ।</w:t>
      </w:r>
      <w:r>
        <w:t xml:space="preserve"> </w:t>
      </w:r>
      <w:r>
        <w:t xml:space="preserve">[accent ?]</w:t>
      </w:r>
      <w:r>
        <w:t xml:space="preserve"> </w:t>
      </w:r>
      <w:r>
        <w:rPr>
          <w:bCs/>
          <w:b/>
        </w:rPr>
        <w:t xml:space="preserve">नोत स्ववृ॑ष्टिं॒ मदे॑ अस्य॒ युध्य॑त॒ एको॑ अ॒न्यच्च॑कृ॒षे विश्व॑मानु॒षक् ॥ १४ ॥</w:t>
      </w:r>
    </w:p>
    <w:p>
      <w:pPr>
        <w:pStyle w:val="FirstParagraph"/>
      </w:pPr>
      <w:r>
        <w:rPr>
          <w:iCs/>
          <w:i/>
        </w:rPr>
        <w:t xml:space="preserve">ná yásya dyā́vāpṛthivī́ ánu vyáco ná síndhavo rájaso ántam ānaśúḥ |</w:t>
      </w:r>
      <w:r>
        <w:t xml:space="preserve"> </w:t>
      </w:r>
      <w:r>
        <w:rPr>
          <w:iCs/>
          <w:i/>
        </w:rPr>
        <w:t xml:space="preserve">nóta svávṛṣṭim máde asya yúdhyata éko anyác cakṛṣé víśvam ānuṣák || 14 ||</w:t>
      </w:r>
    </w:p>
    <w:p>
      <w:pPr>
        <w:pStyle w:val="BodyText"/>
      </w:pPr>
      <w:r>
        <w:rPr>
          <w:iCs/>
          <w:i/>
        </w:rPr>
        <w:t xml:space="preserve">(Pass: [accent ?] — the bar under</w:t>
      </w:r>
      <w:r>
        <w:t xml:space="preserve"> </w:t>
      </w:r>
      <w:r>
        <w:t xml:space="preserve">vyaco</w:t>
      </w:r>
      <w:r>
        <w:t xml:space="preserve"> </w:t>
      </w:r>
      <w:r>
        <w:rPr>
          <w:iCs/>
          <w:i/>
        </w:rPr>
        <w:t xml:space="preserve">stands between ವ್ಯ and ಚೋ; read as under ಚೋ.)</w:t>
      </w:r>
    </w:p>
    <w:p>
      <w:pPr>
        <w:pStyle w:val="BodyText"/>
      </w:pPr>
      <w:r>
        <w:rPr>
          <w:iCs/>
          <w:i/>
        </w:rPr>
        <w:t xml:space="preserve">(The print’s</w:t>
      </w:r>
      <w:r>
        <w:rPr>
          <w:iCs/>
          <w:i/>
        </w:rPr>
        <w:t xml:space="preserve"> </w:t>
      </w:r>
      <w:r>
        <w:rPr>
          <w:iCs/>
          <w:i/>
        </w:rPr>
        <w:t xml:space="preserve">“</w:t>
      </w:r>
      <w:r>
        <w:rPr>
          <w:iCs/>
          <w:i/>
        </w:rPr>
        <w:t xml:space="preserve">नोत</w:t>
      </w:r>
      <w:r>
        <w:rPr>
          <w:iCs/>
          <w:i/>
        </w:rPr>
        <w:t xml:space="preserve">”</w:t>
      </w:r>
      <w:r>
        <w:rPr>
          <w:iCs/>
          <w:i/>
        </w:rPr>
        <w:t xml:space="preserve"> </w:t>
      </w:r>
      <w:r>
        <w:rPr>
          <w:iCs/>
          <w:i/>
        </w:rPr>
        <w:t xml:space="preserve">is</w:t>
      </w:r>
      <w:r>
        <w:t xml:space="preserve"> </w:t>
      </w:r>
      <w:r>
        <w:t xml:space="preserve">na uta</w:t>
      </w:r>
      <w:r>
        <w:rPr>
          <w:iCs/>
          <w:i/>
        </w:rPr>
        <w:t xml:space="preserve">, the Pada’s</w:t>
      </w:r>
      <w:r>
        <w:t xml:space="preserve"> </w:t>
      </w:r>
      <w:r>
        <w:t xml:space="preserve">na | uta</w:t>
      </w:r>
      <w:r>
        <w:rPr>
          <w:iCs/>
          <w:i/>
        </w:rPr>
        <w:t xml:space="preserve">.)</w:t>
      </w:r>
    </w:p>
    <w:p>
      <w:pPr>
        <w:pStyle w:val="BodyText"/>
      </w:pPr>
      <w:r>
        <w:rPr>
          <w:bCs/>
          <w:b/>
        </w:rPr>
        <w:t xml:space="preserve">Pada-pāṭha</w:t>
      </w:r>
      <w:r>
        <w:t xml:space="preserve"> </w:t>
      </w:r>
      <w:r>
        <w:rPr>
          <w:iCs/>
          <w:i/>
        </w:rPr>
        <w:t xml:space="preserve">(p. 258)</w:t>
      </w:r>
    </w:p>
    <w:p>
      <w:pPr>
        <w:pStyle w:val="BlockText"/>
      </w:pPr>
      <w:r>
        <w:t xml:space="preserve">न । यस्य । द्यावापृथिवी इति । अनु । विऽअचः । न । सिन्धवः । रजसः । अन्तम् । आनशुः ।</w:t>
      </w:r>
      <w:r>
        <w:t xml:space="preserve"> </w:t>
      </w:r>
      <w:r>
        <w:t xml:space="preserve">न । उत । स्वऽवृष्टिम् । मदे । अस्य । युध्यतः । एकः । अन्यत् । चकृषे । विश्वम् । आनुषक् ॥ १४ ॥</w:t>
      </w:r>
    </w:p>
    <w:p>
      <w:pPr>
        <w:pStyle w:val="FirstParagraph"/>
      </w:pPr>
      <w:r>
        <w:rPr>
          <w:iCs/>
          <w:i/>
        </w:rPr>
        <w:t xml:space="preserve">na | yasya | dyāvāpṛthivī iti | anu | vi-acaḥ | na | sindhavaḥ | rajasaḥ | antam | ānaśuḥ |</w:t>
      </w:r>
      <w:r>
        <w:t xml:space="preserve"> </w:t>
      </w:r>
      <w:r>
        <w:rPr>
          <w:iCs/>
          <w:i/>
        </w:rPr>
        <w:t xml:space="preserve">na | uta | sva-vṛṣṭim | made | asya | yudhyataḥ | ekaḥ | anyat | cakṛṣe | viśvam | ānuṣak || 14 ||</w:t>
      </w:r>
    </w:p>
    <w:p>
      <w:r>
        <w:pict>
          <v:rect style="width:0;height:1.5pt" o:hralign="center" o:hrstd="t" o:hr="t"/>
        </w:pict>
      </w:r>
    </w:p>
    <w:p>
      <w:r>
        <w:pict>
          <v:rect style="width:0;height:1.5pt" o:hralign="center" o:hrstd="t" o:hr="t"/>
        </w:pict>
      </w:r>
    </w:p>
    <w:p>
      <w:pPr>
        <w:pStyle w:val="FirstParagraph"/>
      </w:pPr>
      <w:r>
        <w:rPr>
          <w:bCs/>
          <w:b/>
        </w:rPr>
        <w:t xml:space="preserve">Rik 52.14, continued</w:t>
      </w:r>
      <w:r>
        <w:t xml:space="preserve"> </w:t>
      </w:r>
      <w:r>
        <w:rPr>
          <w:iCs/>
          <w:i/>
        </w:rPr>
        <w:t xml:space="preserve">(pp. 259–261, PDF 275–277)</w:t>
      </w:r>
    </w:p>
    <w:p>
      <w:pPr>
        <w:pStyle w:val="BodyText"/>
      </w:pPr>
      <w:r>
        <w:rPr>
          <w:bCs/>
          <w:b/>
        </w:rPr>
        <w:t xml:space="preserve">Sāyaṇa-bhāṣya</w:t>
      </w:r>
      <w:r>
        <w:t xml:space="preserve"> </w:t>
      </w:r>
      <w:r>
        <w:rPr>
          <w:iCs/>
          <w:i/>
        </w:rPr>
        <w:t xml:space="preserve">(p. 259)</w:t>
      </w:r>
    </w:p>
    <w:p>
      <w:pPr>
        <w:pStyle w:val="BlockText"/>
      </w:pPr>
      <w:r>
        <w:rPr>
          <w:bCs/>
          <w:b/>
        </w:rPr>
        <w:t xml:space="preserve">यस्येन्द्रस्य व्यचो व्यापनं द्यावापृथिवी द्यावापृथिव्यौ नान्वानशाते । प्राप्तुमसमर्थे बभूवतुः । तथा रजसोऽन्तरिक्षलोकस्योपरि सिन्धवः स्यन्दनशीला आपो यस्येन्द्रस्य तेजसोऽन्तमवसानं नानशुः । न प्राप्नुवन् । उतापि च सोमपानेन मदे हर्षे सति स्ववृष्टिं स्वीकृतवृष्टिं वृत्रादिं युध्यतो युध्यमानस्येन्द्रस्य बलस्यान्तं वृत्रादयो न प्रापुः । अतो हे इन्द्र एकस्त्वमन्यत्त्वद्व्यतिरिक्तं विश्वं सर्वं भूतजातमानुषक् आनुषक्तं चकृषे । सकलमपि भूतजातं त्वदधीनमभूदिति भावः ॥</w:t>
      </w:r>
    </w:p>
    <w:p>
      <w:pPr>
        <w:pStyle w:val="FirstParagraph"/>
      </w:pPr>
      <w:r>
        <w:rPr>
          <w:iCs/>
          <w:i/>
        </w:rPr>
        <w:t xml:space="preserve">yasyendrasya vyaco vyāpanaṃ dyāvāpṛthivī dyāvāpṛthivyau nānvānaśāte | prāptum asamarthe babhūvatuḥ | tathā rajaso ’ntarikṣalokasyopari sindhavaḥ syandanaśīlā āpo yasyendrasya tejaso ’ntam avasānaṃ nānaśuḥ | na prāpnuvan | utāpi ca somapānena made harṣe sati svavṛṣṭiṃ svīkṛtavṛṣṭiṃ vṛtrādiṃ yudhyato yudhyamānasyendrasya balasyāntaṃ vṛtrādayo na prāpuḥ | ato he indra ekas tvam anyat tvadvyatiriktaṃ viśvaṃ sarvaṃ bhūtajātam ānuṣak ānuṣaktaṃ cakṛṣe | sakalam api bhūtajātaṃ tvadadhīnam abhūd iti bhāvaḥ ||</w:t>
      </w:r>
    </w:p>
    <w:p>
      <w:pPr>
        <w:pStyle w:val="BodyText"/>
      </w:pPr>
      <w:r>
        <w:rPr>
          <w:iCs/>
          <w:i/>
        </w:rPr>
        <w:t xml:space="preserve">(The tail of the bhāṣya, pp. 259–261, is characterized:</w:t>
      </w:r>
      <w:r>
        <w:t xml:space="preserve"> </w:t>
      </w:r>
      <w:r>
        <w:t xml:space="preserve">dyāvāpṛthivī</w:t>
      </w:r>
      <w:r>
        <w:t xml:space="preserve"> </w:t>
      </w:r>
      <w:r>
        <w:rPr>
          <w:iCs/>
          <w:i/>
        </w:rPr>
        <w:t xml:space="preserve">(</w:t>
      </w:r>
      <w:r>
        <w:t xml:space="preserve">dyauś ca pṛthivī ca</w:t>
      </w:r>
      <w:r>
        <w:rPr>
          <w:iCs/>
          <w:i/>
        </w:rPr>
        <w:t xml:space="preserve">, the substitute</w:t>
      </w:r>
      <w:r>
        <w:t xml:space="preserve"> </w:t>
      </w:r>
      <w:r>
        <w:t xml:space="preserve">dyāvā</w:t>
      </w:r>
      <w:r>
        <w:t xml:space="preserve"> </w:t>
      </w:r>
      <w:r>
        <w:rPr>
          <w:iCs/>
          <w:i/>
        </w:rPr>
        <w:t xml:space="preserve">for</w:t>
      </w:r>
      <w:r>
        <w:t xml:space="preserve"> </w:t>
      </w:r>
      <w:r>
        <w:t xml:space="preserve">div</w:t>
      </w:r>
      <w:r>
        <w:t xml:space="preserve"> </w:t>
      </w:r>
      <w:r>
        <w:rPr>
          <w:iCs/>
          <w:i/>
        </w:rPr>
        <w:t xml:space="preserve">by</w:t>
      </w:r>
      <w:r>
        <w:t xml:space="preserve"> </w:t>
      </w:r>
      <w:r>
        <w:t xml:space="preserve">divo dyāvā</w:t>
      </w:r>
      <w:r>
        <w:rPr>
          <w:iCs/>
          <w:i/>
        </w:rPr>
        <w:t xml:space="preserve">, Pā. 6-3-29;</w:t>
      </w:r>
      <w:r>
        <w:rPr>
          <w:iCs/>
          <w:i/>
        </w:rPr>
        <w:t xml:space="preserve"> </w:t>
      </w:r>
      <w:r>
        <w:t xml:space="preserve">pṛthivī</w:t>
      </w:r>
      <w:r>
        <w:t xml:space="preserve"> </w:t>
      </w:r>
      <w:r>
        <w:rPr>
          <w:iCs/>
          <w:i/>
        </w:rPr>
        <w:t xml:space="preserve">with the</w:t>
      </w:r>
      <w:r>
        <w:t xml:space="preserve"> </w:t>
      </w:r>
      <w:r>
        <w:t xml:space="preserve">ṅīṣ</w:t>
      </w:r>
      <w:r>
        <w:t xml:space="preserve"> </w:t>
      </w:r>
      <w:r>
        <w:rPr>
          <w:iCs/>
          <w:i/>
        </w:rPr>
        <w:t xml:space="preserve">of</w:t>
      </w:r>
      <w:r>
        <w:t xml:space="preserve"> </w:t>
      </w:r>
      <w:r>
        <w:t xml:space="preserve">ṣid gaurādibhyaś ca</w:t>
      </w:r>
      <w:r>
        <w:rPr>
          <w:iCs/>
          <w:i/>
        </w:rPr>
        <w:t xml:space="preserve">;</w:t>
      </w:r>
      <w:r>
        <w:rPr>
          <w:iCs/>
          <w:i/>
        </w:rPr>
        <w:t xml:space="preserve"> </w:t>
      </w:r>
      <w:r>
        <w:t xml:space="preserve">devatādvandve ca</w:t>
      </w:r>
      <w:r>
        <w:t xml:space="preserve"> </w:t>
      </w:r>
      <w:r>
        <w:rPr>
          <w:iCs/>
          <w:i/>
        </w:rPr>
        <w:t xml:space="preserve">so that both members keep their accent; the quoted Vedic</w:t>
      </w:r>
      <w:r>
        <w:t xml:space="preserve"> </w:t>
      </w:r>
      <w:r>
        <w:t xml:space="preserve">āpṛthivī rudrapūṣamanthiṣu</w:t>
      </w:r>
      <w:r>
        <w:t xml:space="preserve"> </w:t>
      </w:r>
      <w:r>
        <w:rPr>
          <w:iCs/>
          <w:i/>
        </w:rPr>
        <w:t xml:space="preserve">(no reference printed) about the prohibition);</w:t>
      </w:r>
      <w:r>
        <w:t xml:space="preserve"> </w:t>
      </w:r>
      <w:r>
        <w:t xml:space="preserve">vyacaḥ</w:t>
      </w:r>
      <w:r>
        <w:t xml:space="preserve"> </w:t>
      </w:r>
      <w:r>
        <w:rPr>
          <w:iCs/>
          <w:i/>
        </w:rPr>
        <w:t xml:space="preserve">(</w:t>
      </w:r>
      <w:r>
        <w:t xml:space="preserve">vyaca vyājīkaraṇe</w:t>
      </w:r>
      <w:r>
        <w:rPr>
          <w:iCs/>
          <w:i/>
        </w:rPr>
        <w:t xml:space="preserve">, tudādi, Uṇādi</w:t>
      </w:r>
      <w:r>
        <w:t xml:space="preserve"> </w:t>
      </w:r>
      <w:r>
        <w:t xml:space="preserve">asun</w:t>
      </w:r>
      <w:r>
        <w:rPr>
          <w:iCs/>
          <w:i/>
        </w:rPr>
        <w:t xml:space="preserve">,</w:t>
      </w:r>
      <w:r>
        <w:rPr>
          <w:iCs/>
          <w:i/>
        </w:rPr>
        <w:t xml:space="preserve"> </w:t>
      </w:r>
      <w:r>
        <w:rPr>
          <w:iCs/>
          <w:i/>
        </w:rPr>
        <w:t xml:space="preserve">“</w:t>
      </w:r>
      <w:r>
        <w:rPr>
          <w:iCs/>
          <w:i/>
          <w:iCs/>
          <w:i/>
        </w:rPr>
        <w:t xml:space="preserve">vyaceḥ kuṭādittvam anasi</w:t>
      </w:r>
      <w:r>
        <w:rPr>
          <w:iCs/>
          <w:i/>
        </w:rPr>
        <w:t xml:space="preserve">”</w:t>
      </w:r>
      <w:r>
        <w:rPr>
          <w:iCs/>
          <w:i/>
        </w:rPr>
        <w:t xml:space="preserve"> </w:t>
      </w:r>
      <w:r>
        <w:rPr>
          <w:iCs/>
          <w:i/>
        </w:rPr>
        <w:t xml:space="preserve">Kā. 1-2-1 as read, [?]);</w:t>
      </w:r>
      <w:r>
        <w:t xml:space="preserve"> </w:t>
      </w:r>
      <w:r>
        <w:t xml:space="preserve">ānaśuḥ</w:t>
      </w:r>
      <w:r>
        <w:t xml:space="preserve"> </w:t>
      </w:r>
      <w:r>
        <w:rPr>
          <w:iCs/>
          <w:i/>
        </w:rPr>
        <w:t xml:space="preserve">(</w:t>
      </w:r>
      <w:r>
        <w:t xml:space="preserve">aśū vyāptau</w:t>
      </w:r>
      <w:r>
        <w:rPr>
          <w:iCs/>
          <w:i/>
        </w:rPr>
        <w:t xml:space="preserve">, the Vedic</w:t>
      </w:r>
      <w:r>
        <w:t xml:space="preserve"> </w:t>
      </w:r>
      <w:r>
        <w:t xml:space="preserve">parasmaipada</w:t>
      </w:r>
      <w:r>
        <w:rPr>
          <w:iCs/>
          <w:i/>
        </w:rPr>
        <w:t xml:space="preserve">, the</w:t>
      </w:r>
      <w:r>
        <w:t xml:space="preserve"> </w:t>
      </w:r>
      <w:r>
        <w:t xml:space="preserve">uṣ</w:t>
      </w:r>
      <w:r>
        <w:t xml:space="preserve"> </w:t>
      </w:r>
      <w:r>
        <w:rPr>
          <w:iCs/>
          <w:i/>
        </w:rPr>
        <w:t xml:space="preserve">for</w:t>
      </w:r>
      <w:r>
        <w:t xml:space="preserve"> </w:t>
      </w:r>
      <w:r>
        <w:t xml:space="preserve">jhi</w:t>
      </w:r>
      <w:r>
        <w:t xml:space="preserve"> </w:t>
      </w:r>
      <w:r>
        <w:rPr>
          <w:iCs/>
          <w:i/>
        </w:rPr>
        <w:t xml:space="preserve">by</w:t>
      </w:r>
      <w:r>
        <w:t xml:space="preserve"> </w:t>
      </w:r>
      <w:r>
        <w:t xml:space="preserve">parasmaipadānāṃ ṇalatusus…</w:t>
      </w:r>
      <w:r>
        <w:rPr>
          <w:iCs/>
          <w:i/>
        </w:rPr>
        <w:t xml:space="preserve">, reduplication, lengthening of the reduplicative vowel and the augment</w:t>
      </w:r>
      <w:r>
        <w:t xml:space="preserve"> </w:t>
      </w:r>
      <w:r>
        <w:t xml:space="preserve">nuṭ</w:t>
      </w:r>
      <w:r>
        <w:t xml:space="preserve"> </w:t>
      </w:r>
      <w:r>
        <w:rPr>
          <w:iCs/>
          <w:i/>
        </w:rPr>
        <w:t xml:space="preserve">by</w:t>
      </w:r>
      <w:r>
        <w:t xml:space="preserve"> </w:t>
      </w:r>
      <w:r>
        <w:t xml:space="preserve">aśnoteś ca</w:t>
      </w:r>
      <w:r>
        <w:rPr>
          <w:iCs/>
          <w:i/>
        </w:rPr>
        <w:t xml:space="preserve">,</w:t>
      </w:r>
      <w:r>
        <w:rPr>
          <w:iCs/>
          <w:i/>
        </w:rPr>
        <w:t xml:space="preserve"> </w:t>
      </w:r>
      <w:r>
        <w:t xml:space="preserve">yadvṛttānnityam* barring the* nighāta</w:t>
      </w:r>
      <w:r>
        <w:rPr>
          <w:iCs/>
          <w:i/>
        </w:rPr>
        <w:t xml:space="preserve">);</w:t>
      </w:r>
      <w:r>
        <w:t xml:space="preserve"> </w:t>
      </w:r>
      <w:r>
        <w:t xml:space="preserve">yudhyataḥ</w:t>
      </w:r>
      <w:r>
        <w:rPr>
          <w:iCs/>
          <w:i/>
        </w:rPr>
        <w:t xml:space="preserve">;</w:t>
      </w:r>
      <w:r>
        <w:t xml:space="preserve"> </w:t>
      </w:r>
      <w:r>
        <w:t xml:space="preserve">cakṛṣe.)*</w:t>
      </w:r>
    </w:p>
    <w:p>
      <w:pPr>
        <w:pStyle w:val="BodyText"/>
      </w:pPr>
      <w:r>
        <w:rPr>
          <w:bCs/>
          <w:b/>
        </w:rPr>
        <w:t xml:space="preserve">Translation of the bhāṣya:</w:t>
      </w:r>
      <w:r>
        <w:t xml:space="preserve"> </w:t>
      </w:r>
      <w:r>
        <w:t xml:space="preserve">“</w:t>
      </w:r>
      <w:r>
        <w:t xml:space="preserve">That Indra whose</w:t>
      </w:r>
      <w:r>
        <w:t xml:space="preserve"> </w:t>
      </w:r>
      <w:r>
        <w:rPr>
          <w:iCs/>
          <w:i/>
        </w:rPr>
        <w:t xml:space="preserve">vyacaḥ</w:t>
      </w:r>
      <w:r>
        <w:t xml:space="preserve">, pervasion,</w:t>
      </w:r>
      <w:r>
        <w:t xml:space="preserve"> </w:t>
      </w:r>
      <w:r>
        <w:rPr>
          <w:iCs/>
          <w:i/>
        </w:rPr>
        <w:t xml:space="preserve">dyāvāpṛthivī</w:t>
      </w:r>
      <w:r>
        <w:t xml:space="preserve">, heaven and earth,</w:t>
      </w:r>
      <w:r>
        <w:t xml:space="preserve"> </w:t>
      </w:r>
      <w:r>
        <w:rPr>
          <w:iCs/>
          <w:i/>
        </w:rPr>
        <w:t xml:space="preserve">nānvānaśāte</w:t>
      </w:r>
      <w:r>
        <w:t xml:space="preserve">, did not reach — the two were unable to attain it. And of that Indra,</w:t>
      </w:r>
      <w:r>
        <w:t xml:space="preserve"> </w:t>
      </w:r>
      <w:r>
        <w:rPr>
          <w:iCs/>
          <w:i/>
        </w:rPr>
        <w:t xml:space="preserve">rajasaḥ</w:t>
      </w:r>
      <w:r>
        <w:t xml:space="preserve">, above the atmosphere-world, the</w:t>
      </w:r>
      <w:r>
        <w:t xml:space="preserve"> </w:t>
      </w:r>
      <w:r>
        <w:rPr>
          <w:iCs/>
          <w:i/>
        </w:rPr>
        <w:t xml:space="preserve">sindhavaḥ</w:t>
      </w:r>
      <w:r>
        <w:t xml:space="preserve">, the streaming waters, did not attain</w:t>
      </w:r>
      <w:r>
        <w:t xml:space="preserve"> </w:t>
      </w:r>
      <w:r>
        <w:rPr>
          <w:iCs/>
          <w:i/>
        </w:rPr>
        <w:t xml:space="preserve">antam</w:t>
      </w:r>
      <w:r>
        <w:t xml:space="preserve">, the end, the limit of his brilliance. And further,</w:t>
      </w:r>
      <w:r>
        <w:t xml:space="preserve"> </w:t>
      </w:r>
      <w:r>
        <w:rPr>
          <w:iCs/>
          <w:i/>
        </w:rPr>
        <w:t xml:space="preserve">made</w:t>
      </w:r>
      <w:r>
        <w:t xml:space="preserve">, when delighted by the drinking of soma,</w:t>
      </w:r>
      <w:r>
        <w:t xml:space="preserve"> </w:t>
      </w:r>
      <w:r>
        <w:rPr>
          <w:iCs/>
          <w:i/>
        </w:rPr>
        <w:t xml:space="preserve">svavṛṣṭim</w:t>
      </w:r>
      <w:r>
        <w:t xml:space="preserve">, with Vṛtra and the like, who had taken the rain to themselves,</w:t>
      </w:r>
      <w:r>
        <w:t xml:space="preserve"> </w:t>
      </w:r>
      <w:r>
        <w:rPr>
          <w:iCs/>
          <w:i/>
        </w:rPr>
        <w:t xml:space="preserve">yudhyataḥ</w:t>
      </w:r>
      <w:r>
        <w:t xml:space="preserve">, of Indra fighting — Vṛtra and the rest did not attain</w:t>
      </w:r>
      <w:r>
        <w:t xml:space="preserve"> </w:t>
      </w:r>
      <w:r>
        <w:rPr>
          <w:iCs/>
          <w:i/>
        </w:rPr>
        <w:t xml:space="preserve">antam</w:t>
      </w:r>
      <w:r>
        <w:t xml:space="preserve">, the limit of his strength. Therefore, O Indra, you alone,</w:t>
      </w:r>
      <w:r>
        <w:t xml:space="preserve"> </w:t>
      </w:r>
      <w:r>
        <w:rPr>
          <w:iCs/>
          <w:i/>
        </w:rPr>
        <w:t xml:space="preserve">anyat viśvam</w:t>
      </w:r>
      <w:r>
        <w:t xml:space="preserve">, everything other than you, all that is born,</w:t>
      </w:r>
      <w:r>
        <w:t xml:space="preserve"> </w:t>
      </w:r>
      <w:r>
        <w:rPr>
          <w:iCs/>
          <w:i/>
        </w:rPr>
        <w:t xml:space="preserve">ānuṣak</w:t>
      </w:r>
      <w:r>
        <w:t xml:space="preserve">, in succession,</w:t>
      </w:r>
      <w:r>
        <w:t xml:space="preserve"> </w:t>
      </w:r>
      <w:r>
        <w:rPr>
          <w:iCs/>
          <w:i/>
        </w:rPr>
        <w:t xml:space="preserve">cakṛṣe</w:t>
      </w:r>
      <w:r>
        <w:t xml:space="preserve">, you have made [dependent]: the whole host of beings has become subject to you — this is the sense.</w:t>
      </w:r>
      <w:r>
        <w:t xml:space="preserve">”</w:t>
      </w:r>
    </w:p>
    <w:p>
      <w:pPr>
        <w:pStyle w:val="BodyText"/>
      </w:pPr>
      <w:r>
        <w:rPr>
          <w:bCs/>
          <w:b/>
        </w:rPr>
        <w:t xml:space="preserve">Pratipadārtha</w:t>
      </w:r>
      <w:r>
        <w:t xml:space="preserve"> </w:t>
      </w:r>
      <w:r>
        <w:rPr>
          <w:iCs/>
          <w:i/>
        </w:rPr>
        <w:t xml:space="preserve">(p. 259)</w:t>
      </w:r>
      <w:r>
        <w:t xml:space="preserve"> </w:t>
      </w:r>
      <w:r>
        <w:t xml:space="preserve">—</w:t>
      </w:r>
      <w:r>
        <w:t xml:space="preserve"> </w:t>
      </w:r>
      <w:r>
        <w:t xml:space="preserve">“</w:t>
      </w:r>
      <w:r>
        <w:rPr>
          <w:bCs/>
          <w:b/>
        </w:rPr>
        <w:t xml:space="preserve">yasya</w:t>
      </w:r>
      <w:r>
        <w:t xml:space="preserve"> </w:t>
      </w:r>
      <w:r>
        <w:t xml:space="preserve">— of which Indra;</w:t>
      </w:r>
      <w:r>
        <w:t xml:space="preserve"> </w:t>
      </w:r>
      <w:r>
        <w:rPr>
          <w:bCs/>
          <w:b/>
        </w:rPr>
        <w:t xml:space="preserve">vyacaḥ</w:t>
      </w:r>
      <w:r>
        <w:t xml:space="preserve"> </w:t>
      </w:r>
      <w:r>
        <w:t xml:space="preserve">— the power that pervades;</w:t>
      </w:r>
      <w:r>
        <w:t xml:space="preserve"> </w:t>
      </w:r>
      <w:r>
        <w:rPr>
          <w:bCs/>
          <w:b/>
        </w:rPr>
        <w:t xml:space="preserve">dyāvāpṛthivī</w:t>
      </w:r>
      <w:r>
        <w:t xml:space="preserve"> </w:t>
      </w:r>
      <w:r>
        <w:t xml:space="preserve">— both heaven and earth;</w:t>
      </w:r>
      <w:r>
        <w:t xml:space="preserve"> </w:t>
      </w:r>
      <w:r>
        <w:rPr>
          <w:bCs/>
          <w:b/>
        </w:rPr>
        <w:t xml:space="preserve">na anu</w:t>
      </w:r>
      <w:r>
        <w:t xml:space="preserve"> </w:t>
      </w:r>
      <w:r>
        <w:t xml:space="preserve">— were not capable of attaining; (likewise)</w:t>
      </w:r>
      <w:r>
        <w:t xml:space="preserve"> </w:t>
      </w:r>
      <w:r>
        <w:rPr>
          <w:bCs/>
          <w:b/>
        </w:rPr>
        <w:t xml:space="preserve">rajasaḥ</w:t>
      </w:r>
      <w:r>
        <w:t xml:space="preserve"> </w:t>
      </w:r>
      <w:r>
        <w:t xml:space="preserve">— streams of water flowing above the atmosphere;</w:t>
      </w:r>
      <w:r>
        <w:t xml:space="preserve"> </w:t>
      </w:r>
      <w:r>
        <w:rPr>
          <w:bCs/>
          <w:b/>
        </w:rPr>
        <w:t xml:space="preserve">sindhavaḥ</w:t>
      </w:r>
      <w:r>
        <w:t xml:space="preserve"> </w:t>
      </w:r>
      <w:r>
        <w:t xml:space="preserve">— currents of water;</w:t>
      </w:r>
      <w:r>
        <w:t xml:space="preserve"> </w:t>
      </w:r>
      <w:r>
        <w:rPr>
          <w:bCs/>
          <w:b/>
        </w:rPr>
        <w:t xml:space="preserve">antam</w:t>
      </w:r>
      <w:r>
        <w:t xml:space="preserve"> </w:t>
      </w:r>
      <w:r>
        <w:t xml:space="preserve">— (of which Indra’s greatness) the limit;</w:t>
      </w:r>
      <w:r>
        <w:t xml:space="preserve"> </w:t>
      </w:r>
      <w:r>
        <w:rPr>
          <w:bCs/>
          <w:b/>
        </w:rPr>
        <w:t xml:space="preserve">na ānaśuḥ</w:t>
      </w:r>
      <w:r>
        <w:t xml:space="preserve"> </w:t>
      </w:r>
      <w:r>
        <w:t xml:space="preserve">— did not reach;</w:t>
      </w:r>
      <w:r>
        <w:t xml:space="preserve"> </w:t>
      </w:r>
      <w:r>
        <w:rPr>
          <w:bCs/>
          <w:b/>
        </w:rPr>
        <w:t xml:space="preserve">uta</w:t>
      </w:r>
      <w:r>
        <w:t xml:space="preserve"> </w:t>
      </w:r>
      <w:r>
        <w:t xml:space="preserve">— and;</w:t>
      </w:r>
      <w:r>
        <w:t xml:space="preserve"> </w:t>
      </w:r>
      <w:r>
        <w:rPr>
          <w:bCs/>
          <w:b/>
        </w:rPr>
        <w:t xml:space="preserve">made</w:t>
      </w:r>
      <w:r>
        <w:t xml:space="preserve"> </w:t>
      </w:r>
      <w:r>
        <w:t xml:space="preserve">— excited by drinking soma;</w:t>
      </w:r>
      <w:r>
        <w:t xml:space="preserve"> </w:t>
      </w:r>
      <w:r>
        <w:rPr>
          <w:bCs/>
          <w:b/>
        </w:rPr>
        <w:t xml:space="preserve">svavṛṣṭim</w:t>
      </w:r>
      <w:r>
        <w:t xml:space="preserve"> </w:t>
      </w:r>
      <w:r>
        <w:t xml:space="preserve">— with Vṛtra, who had stopped his own rain;</w:t>
      </w:r>
      <w:r>
        <w:t xml:space="preserve"> </w:t>
      </w:r>
      <w:r>
        <w:rPr>
          <w:bCs/>
          <w:b/>
        </w:rPr>
        <w:t xml:space="preserve">yudhyataḥ</w:t>
      </w:r>
      <w:r>
        <w:t xml:space="preserve"> </w:t>
      </w:r>
      <w:r>
        <w:t xml:space="preserve">— to the one who fought;</w:t>
      </w:r>
      <w:r>
        <w:t xml:space="preserve"> </w:t>
      </w:r>
      <w:r>
        <w:rPr>
          <w:bCs/>
          <w:b/>
        </w:rPr>
        <w:t xml:space="preserve">asya</w:t>
      </w:r>
      <w:r>
        <w:t xml:space="preserve"> </w:t>
      </w:r>
      <w:r>
        <w:t xml:space="preserve">— of such an Indra; (strength) — his enemies</w:t>
      </w:r>
      <w:r>
        <w:t xml:space="preserve"> </w:t>
      </w:r>
      <w:r>
        <w:rPr>
          <w:bCs/>
          <w:b/>
        </w:rPr>
        <w:t xml:space="preserve">na prāpuḥ</w:t>
      </w:r>
      <w:r>
        <w:t xml:space="preserve"> </w:t>
      </w:r>
      <w:r>
        <w:t xml:space="preserve">— could not attain; (therefore, O Indra)</w:t>
      </w:r>
      <w:r>
        <w:t xml:space="preserve"> </w:t>
      </w:r>
      <w:r>
        <w:rPr>
          <w:bCs/>
          <w:b/>
        </w:rPr>
        <w:t xml:space="preserve">ekaḥ</w:t>
      </w:r>
      <w:r>
        <w:t xml:space="preserve"> </w:t>
      </w:r>
      <w:r>
        <w:t xml:space="preserve">— you alone;</w:t>
      </w:r>
      <w:r>
        <w:t xml:space="preserve"> </w:t>
      </w:r>
      <w:r>
        <w:rPr>
          <w:bCs/>
          <w:b/>
        </w:rPr>
        <w:t xml:space="preserve">anyat viśvam</w:t>
      </w:r>
      <w:r>
        <w:t xml:space="preserve"> </w:t>
      </w:r>
      <w:r>
        <w:t xml:space="preserve">— all beings other than you;</w:t>
      </w:r>
      <w:r>
        <w:t xml:space="preserve"> </w:t>
      </w:r>
      <w:r>
        <w:rPr>
          <w:bCs/>
          <w:b/>
        </w:rPr>
        <w:t xml:space="preserve">ānuṣak</w:t>
      </w:r>
      <w:r>
        <w:t xml:space="preserve"> </w:t>
      </w:r>
      <w:r>
        <w:t xml:space="preserve">— in succession;</w:t>
      </w:r>
      <w:r>
        <w:t xml:space="preserve"> </w:t>
      </w:r>
      <w:r>
        <w:rPr>
          <w:bCs/>
          <w:b/>
        </w:rPr>
        <w:t xml:space="preserve">cakṛṣe</w:t>
      </w:r>
      <w:r>
        <w:t xml:space="preserve"> </w:t>
      </w:r>
      <w:r>
        <w:t xml:space="preserve">— you have made (subject to you).</w:t>
      </w:r>
      <w:r>
        <w:t xml:space="preserve">”</w:t>
      </w:r>
    </w:p>
    <w:p>
      <w:pPr>
        <w:pStyle w:val="BodyText"/>
      </w:pPr>
      <w:r>
        <w:rPr>
          <w:bCs/>
          <w:b/>
        </w:rPr>
        <w:t xml:space="preserve">Bhāvārtha</w:t>
      </w:r>
      <w:r>
        <w:t xml:space="preserve"> </w:t>
      </w:r>
      <w:r>
        <w:rPr>
          <w:iCs/>
          <w:i/>
        </w:rPr>
        <w:t xml:space="preserve">(p. 259)</w:t>
      </w:r>
      <w:r>
        <w:t xml:space="preserve"> </w:t>
      </w:r>
      <w:r>
        <w:t xml:space="preserve">—</w:t>
      </w:r>
      <w:r>
        <w:t xml:space="preserve"> </w:t>
      </w:r>
      <w:r>
        <w:t xml:space="preserve">“</w:t>
      </w:r>
      <w:r>
        <w:t xml:space="preserve">Both heaven and earth are unable to reach the extent of Indra’s pervasive power, which is exceedingly wide. The currents of water that flow above the atmosphere could not reach the limit of Indra’s majesty. At the time of the fight with Vṛtra, who had stopped the rain, when Indra was excited by drinking soma, his enemies could not attain his power. Therefore, O Indra, apart from you alone, you have made all other beings subject to you.</w:t>
      </w:r>
      <w:r>
        <w:t xml:space="preserve">”</w:t>
      </w:r>
    </w:p>
    <w:p>
      <w:pPr>
        <w:pStyle w:val="BodyText"/>
      </w:pPr>
      <w:r>
        <w:rPr>
          <w:bCs/>
          <w:b/>
        </w:rPr>
        <w:t xml:space="preserve">English Translation (the source’s own, p. 260)</w:t>
      </w:r>
      <w:r>
        <w:t xml:space="preserve"> </w:t>
      </w:r>
      <w:r>
        <w:t xml:space="preserve">—</w:t>
      </w:r>
      <w:r>
        <w:t xml:space="preserve"> </w:t>
      </w:r>
      <w:r>
        <w:t xml:space="preserve">“</w:t>
      </w:r>
      <w:r>
        <w:t xml:space="preserve">You, Indra, of whom heaven and earth have not attained the ampitude [sic: ”amplitude”]; of whose energy the waters flowing above the heavens have not reached the limit; of whom, when fighting with animation, created by the Soma against the withholder of the rains, his adversaries have not equalled the prowess; you alone have made everything else dependent on you.</w:t>
      </w:r>
      <w:r>
        <w:t xml:space="preserve">”</w:t>
      </w:r>
    </w:p>
    <w:p>
      <w:pPr>
        <w:pStyle w:val="BodyText"/>
      </w:pPr>
      <w:r>
        <w:rPr>
          <w:bCs/>
          <w:b/>
        </w:rPr>
        <w:t xml:space="preserve">Special Topics (</w:t>
      </w:r>
      <w:r>
        <w:rPr>
          <w:iCs/>
          <w:i/>
          <w:bCs/>
          <w:b/>
        </w:rPr>
        <w:t xml:space="preserve">viśeṣa-viṣayagaḷu</w:t>
      </w:r>
      <w:r>
        <w:rPr>
          <w:bCs/>
          <w:b/>
        </w:rPr>
        <w:t xml:space="preserve">), p. 260</w:t>
      </w:r>
      <w:r>
        <w:t xml:space="preserve"> </w:t>
      </w:r>
      <w:r>
        <w:t xml:space="preserve">-</w:t>
      </w:r>
      <w:r>
        <w:t xml:space="preserve"> </w:t>
      </w:r>
      <w:r>
        <w:rPr>
          <w:bCs/>
          <w:b/>
        </w:rPr>
        <w:t xml:space="preserve">mukhyābhiprāya</w:t>
      </w:r>
      <w:r>
        <w:t xml:space="preserve"> </w:t>
      </w:r>
      <w:r>
        <w:rPr>
          <w:iCs/>
          <w:i/>
        </w:rPr>
        <w:t xml:space="preserve">(the chief sense; a Sanskrit passage in the print, with Kannada)</w:t>
      </w:r>
      <w:r>
        <w:t xml:space="preserve">:</w:t>
      </w:r>
    </w:p>
    <w:p>
      <w:pPr>
        <w:pStyle w:val="BlockText"/>
      </w:pPr>
      <w:r>
        <w:rPr>
          <w:bCs/>
          <w:b/>
        </w:rPr>
        <w:t xml:space="preserve">यो भूलोकान्तरिक्षलोकद्युलोकान् व्याप्यावशेषस्थितिं तिष्ठति यस्य च बलं वृत्रहननप्रसङ्गे केनापि परिमितत्वेन न ज्ञातं स इन्द्र एव विश्वस्यैतस्य वस्तुमात्रस्य निर्माता भवतीति भावः ॥</w:t>
      </w:r>
    </w:p>
    <w:p>
      <w:pPr>
        <w:pStyle w:val="FirstParagraph"/>
      </w:pPr>
      <w:r>
        <w:rPr>
          <w:iCs/>
          <w:i/>
        </w:rPr>
        <w:t xml:space="preserve">yo bhūlokāntarikṣalokadyulokān vyāpyāvaśeṣasthitiṃ tiṣṭhati yasya ca balaṃ vṛtrahananaprasaṅge kenāpi parimitatvena na jñātaṃ sa indra eva viśvasyaitasya vastumātrasya nirmātā bhavatīti bhāvaḥ ||</w:t>
      </w:r>
      <w:r>
        <w:t xml:space="preserve"> </w:t>
      </w:r>
      <w:r>
        <w:t xml:space="preserve">—</w:t>
      </w:r>
      <w:r>
        <w:t xml:space="preserve"> </w:t>
      </w:r>
      <w:r>
        <w:t xml:space="preserve">“</w:t>
      </w:r>
      <w:r>
        <w:t xml:space="preserve">He who, having pervaded the earth-world, the atmosphere-world and the heaven-world, still stands with something left over, and whose strength at the time of slaying Vṛtra was not known by anyone as limited — that Indra alone is the maker of this whole world, of every single thing: this is the sense.</w:t>
      </w:r>
      <w:r>
        <w:t xml:space="preserve">”</w:t>
      </w:r>
      <w:r>
        <w:t xml:space="preserve"> </w:t>
      </w:r>
      <w:r>
        <w:t xml:space="preserve">The Kannada adds:</w:t>
      </w:r>
      <w:r>
        <w:t xml:space="preserve"> </w:t>
      </w:r>
      <w:r>
        <w:t xml:space="preserve">“</w:t>
      </w:r>
      <w:r>
        <w:t xml:space="preserve">Though the strength and valour of Indra pervade the earth, atmosphere and heaven worlds, there is still some of it left over. No man can truly know how great the glory of such deeds of Indra as the slaying of Vṛtra is. It is this Indra who has created all the things that are in this world.</w:t>
      </w:r>
      <w:r>
        <w:t xml:space="preserve">”</w:t>
      </w:r>
      <w:r>
        <w:t xml:space="preserve"> </w:t>
      </w:r>
      <w:r>
        <w:t xml:space="preserve">-</w:t>
      </w:r>
      <w:r>
        <w:t xml:space="preserve"> </w:t>
      </w:r>
      <w:r>
        <w:rPr>
          <w:bCs/>
          <w:b/>
        </w:rPr>
        <w:t xml:space="preserve">vyacaḥ</w:t>
      </w:r>
      <w:r>
        <w:t xml:space="preserve"> </w:t>
      </w:r>
      <w:r>
        <w:t xml:space="preserve">—</w:t>
      </w:r>
      <w:r>
        <w:t xml:space="preserve"> </w:t>
      </w:r>
      <w:r>
        <w:t xml:space="preserve">“</w:t>
      </w:r>
      <w:r>
        <w:rPr>
          <w:iCs/>
          <w:i/>
        </w:rPr>
        <w:t xml:space="preserve">Vyāpanaṃ vyacaḥ</w:t>
      </w:r>
      <w:r>
        <w:t xml:space="preserve">: by the sūtra</w:t>
      </w:r>
      <w:r>
        <w:t xml:space="preserve"> </w:t>
      </w:r>
      <w:r>
        <w:t xml:space="preserve">‘</w:t>
      </w:r>
      <w:r>
        <w:rPr>
          <w:iCs/>
          <w:i/>
        </w:rPr>
        <w:t xml:space="preserve">vyaceḥ kuṭādittvam anasi</w:t>
      </w:r>
      <w:r>
        <w:t xml:space="preserve">’</w:t>
      </w:r>
      <w:r>
        <w:t xml:space="preserve"> </w:t>
      </w:r>
      <w:r>
        <w:t xml:space="preserve">(Kā. 1-2-1-1) the root</w:t>
      </w:r>
      <w:r>
        <w:t xml:space="preserve"> </w:t>
      </w:r>
      <w:r>
        <w:rPr>
          <w:iCs/>
          <w:i/>
        </w:rPr>
        <w:t xml:space="preserve">vyac</w:t>
      </w:r>
      <w:r>
        <w:t xml:space="preserve"> </w:t>
      </w:r>
      <w:r>
        <w:t xml:space="preserve">takes the form</w:t>
      </w:r>
      <w:r>
        <w:t xml:space="preserve"> </w:t>
      </w:r>
      <w:r>
        <w:rPr>
          <w:iCs/>
          <w:i/>
        </w:rPr>
        <w:t xml:space="preserve">vyacaḥ</w:t>
      </w:r>
      <w:r>
        <w:t xml:space="preserve"> </w:t>
      </w:r>
      <w:r>
        <w:t xml:space="preserve">and gives the sense</w:t>
      </w:r>
      <w:r>
        <w:t xml:space="preserve"> </w:t>
      </w:r>
      <w:r>
        <w:t xml:space="preserve">‘</w:t>
      </w:r>
      <w:r>
        <w:t xml:space="preserve">pervasion</w:t>
      </w:r>
      <w:r>
        <w:t xml:space="preserve">’</w:t>
      </w:r>
      <w:r>
        <w:t xml:space="preserve">.</w:t>
      </w:r>
      <w:r>
        <w:t xml:space="preserve">”</w:t>
      </w:r>
      <w:r>
        <w:t xml:space="preserve"> </w:t>
      </w:r>
      <w:r>
        <w:t xml:space="preserve">-</w:t>
      </w:r>
      <w:r>
        <w:t xml:space="preserve"> </w:t>
      </w:r>
      <w:r>
        <w:rPr>
          <w:bCs/>
          <w:b/>
        </w:rPr>
        <w:t xml:space="preserve">sindhavaḥ</w:t>
      </w:r>
      <w:r>
        <w:t xml:space="preserve"> </w:t>
      </w:r>
      <w:r>
        <w:t xml:space="preserve">—</w:t>
      </w:r>
      <w:r>
        <w:t xml:space="preserve"> </w:t>
      </w:r>
      <w:r>
        <w:t xml:space="preserve">“</w:t>
      </w:r>
      <w:r>
        <w:rPr>
          <w:iCs/>
          <w:i/>
        </w:rPr>
        <w:t xml:space="preserve">Syandanaśīlāḥ āpaḥ</w:t>
      </w:r>
      <w:r>
        <w:t xml:space="preserve">: it gives the sense of water, whose nature it is to flow always.</w:t>
      </w:r>
      <w:r>
        <w:t xml:space="preserve">”</w:t>
      </w:r>
      <w:r>
        <w:t xml:space="preserve"> </w:t>
      </w:r>
      <w:r>
        <w:t xml:space="preserve">-</w:t>
      </w:r>
      <w:r>
        <w:t xml:space="preserve"> </w:t>
      </w:r>
      <w:r>
        <w:rPr>
          <w:bCs/>
          <w:b/>
        </w:rPr>
        <w:t xml:space="preserve">svavṛṣṭim</w:t>
      </w:r>
      <w:r>
        <w:t xml:space="preserve"> </w:t>
      </w:r>
      <w:r>
        <w:t xml:space="preserve">—</w:t>
      </w:r>
      <w:r>
        <w:t xml:space="preserve"> </w:t>
      </w:r>
      <w:r>
        <w:t xml:space="preserve">“</w:t>
      </w:r>
      <w:r>
        <w:t xml:space="preserve">Vṛtra and the like, who have the capacity to stop the rain and hold it back.</w:t>
      </w:r>
      <w:r>
        <w:t xml:space="preserve">”</w:t>
      </w:r>
      <w:r>
        <w:t xml:space="preserve"> </w:t>
      </w:r>
      <w:r>
        <w:t xml:space="preserve">-</w:t>
      </w:r>
      <w:r>
        <w:t xml:space="preserve"> </w:t>
      </w:r>
      <w:r>
        <w:rPr>
          <w:bCs/>
          <w:b/>
        </w:rPr>
        <w:t xml:space="preserve">ānuṣak</w:t>
      </w:r>
      <w:r>
        <w:t xml:space="preserve"> </w:t>
      </w:r>
      <w:r>
        <w:t xml:space="preserve">—</w:t>
      </w:r>
      <w:r>
        <w:t xml:space="preserve"> </w:t>
      </w:r>
      <w:r>
        <w:t xml:space="preserve">“</w:t>
      </w:r>
      <w:r>
        <w:t xml:space="preserve">‘</w:t>
      </w:r>
      <w:r>
        <w:t xml:space="preserve">Closely connected, attached</w:t>
      </w:r>
      <w:r>
        <w:t xml:space="preserve">’</w:t>
      </w:r>
      <w:r>
        <w:t xml:space="preserve">: the sense</w:t>
      </w:r>
      <w:r>
        <w:t xml:space="preserve"> </w:t>
      </w:r>
      <w:r>
        <w:t xml:space="preserve">‘</w:t>
      </w:r>
      <w:r>
        <w:t xml:space="preserve">dependent, being in close connection</w:t>
      </w:r>
      <w:r>
        <w:t xml:space="preserve">’</w:t>
      </w:r>
      <w:r>
        <w:t xml:space="preserve"> </w:t>
      </w:r>
      <w:r>
        <w:t xml:space="preserve">is shown.</w:t>
      </w:r>
      <w:r>
        <w:t xml:space="preserve">”</w:t>
      </w:r>
    </w:p>
    <w:p>
      <w:pPr>
        <w:pStyle w:val="BodyText"/>
      </w:pPr>
      <w:r>
        <w:rPr>
          <w:bCs/>
          <w:b/>
        </w:rPr>
        <w:t xml:space="preserve">Vyākaraṇa-prakriyā</w:t>
      </w:r>
      <w:r>
        <w:t xml:space="preserve"> </w:t>
      </w:r>
      <w:r>
        <w:rPr>
          <w:iCs/>
          <w:i/>
        </w:rPr>
        <w:t xml:space="preserve">(pp. 260–261 — grammar pages, noted briefly)</w:t>
      </w:r>
      <w:r>
        <w:t xml:space="preserve"> </w:t>
      </w:r>
      <w:r>
        <w:t xml:space="preserve">-</w:t>
      </w:r>
      <w:r>
        <w:t xml:space="preserve"> </w:t>
      </w:r>
      <w:r>
        <w:rPr>
          <w:bCs/>
          <w:b/>
        </w:rPr>
        <w:t xml:space="preserve">dyāvāpṛthivī</w:t>
      </w:r>
      <w:r>
        <w:t xml:space="preserve">:</w:t>
      </w:r>
      <w:r>
        <w:t xml:space="preserve"> </w:t>
      </w:r>
      <w:r>
        <w:t xml:space="preserve">“</w:t>
      </w:r>
      <w:r>
        <w:rPr>
          <w:iCs/>
          <w:i/>
        </w:rPr>
        <w:t xml:space="preserve">dyauś ca pṛthivī ca</w:t>
      </w:r>
      <w:r>
        <w:t xml:space="preserve">”</w:t>
      </w:r>
      <w:r>
        <w:t xml:space="preserve">;</w:t>
      </w:r>
      <w:r>
        <w:t xml:space="preserve"> </w:t>
      </w:r>
      <w:r>
        <w:rPr>
          <w:iCs/>
          <w:i/>
        </w:rPr>
        <w:t xml:space="preserve">divo dyāvā</w:t>
      </w:r>
      <w:r>
        <w:t xml:space="preserve"> </w:t>
      </w:r>
      <w:r>
        <w:t xml:space="preserve">(Pā. sū. 6-3-29) gives the substitute</w:t>
      </w:r>
      <w:r>
        <w:t xml:space="preserve"> </w:t>
      </w:r>
      <w:r>
        <w:rPr>
          <w:iCs/>
          <w:i/>
        </w:rPr>
        <w:t xml:space="preserve">dyāvā</w:t>
      </w:r>
      <w:r>
        <w:t xml:space="preserve"> </w:t>
      </w:r>
      <w:r>
        <w:t xml:space="preserve">when the second member follows, and it is made initial-acute by</w:t>
      </w:r>
      <w:r>
        <w:t xml:space="preserve"> </w:t>
      </w:r>
      <w:r>
        <w:rPr>
          <w:iCs/>
          <w:i/>
        </w:rPr>
        <w:t xml:space="preserve">nipātana</w:t>
      </w:r>
      <w:r>
        <w:t xml:space="preserve">; the word</w:t>
      </w:r>
      <w:r>
        <w:t xml:space="preserve"> </w:t>
      </w:r>
      <w:r>
        <w:rPr>
          <w:iCs/>
          <w:i/>
        </w:rPr>
        <w:t xml:space="preserve">pṛthivī</w:t>
      </w:r>
      <w:r>
        <w:t xml:space="preserve">, as one of the</w:t>
      </w:r>
      <w:r>
        <w:t xml:space="preserve"> </w:t>
      </w:r>
      <w:r>
        <w:rPr>
          <w:iCs/>
          <w:i/>
        </w:rPr>
        <w:t xml:space="preserve">ṣid gaurādi</w:t>
      </w:r>
      <w:r>
        <w:t xml:space="preserve"> </w:t>
      </w:r>
      <w:r>
        <w:t xml:space="preserve">words, takes</w:t>
      </w:r>
      <w:r>
        <w:t xml:space="preserve"> </w:t>
      </w:r>
      <w:r>
        <w:rPr>
          <w:iCs/>
          <w:i/>
        </w:rPr>
        <w:t xml:space="preserve">ṅīṣ</w:t>
      </w:r>
      <w:r>
        <w:t xml:space="preserve"> </w:t>
      </w:r>
      <w:r>
        <w:t xml:space="preserve">and is end-acute;</w:t>
      </w:r>
      <w:r>
        <w:t xml:space="preserve"> </w:t>
      </w:r>
      <w:r>
        <w:rPr>
          <w:iCs/>
          <w:i/>
        </w:rPr>
        <w:t xml:space="preserve">devatādvandve ca</w:t>
      </w:r>
      <w:r>
        <w:t xml:space="preserve"> </w:t>
      </w:r>
      <w:r>
        <w:t xml:space="preserve">(Pā. sū. 6-2-141) keeps the original accent of both members; though</w:t>
      </w:r>
      <w:r>
        <w:t xml:space="preserve"> </w:t>
      </w:r>
      <w:r>
        <w:rPr>
          <w:iCs/>
          <w:i/>
        </w:rPr>
        <w:t xml:space="preserve">nottarapade ’nudāttādau</w:t>
      </w:r>
      <w:r>
        <w:t xml:space="preserve"> </w:t>
      </w:r>
      <w:r>
        <w:t xml:space="preserve">(Pā. sū. 6-2-142) would forbid the first member’s natural accent when the second member,</w:t>
      </w:r>
      <w:r>
        <w:t xml:space="preserve"> </w:t>
      </w:r>
      <w:r>
        <w:rPr>
          <w:iCs/>
          <w:i/>
        </w:rPr>
        <w:t xml:space="preserve">pṛthivī</w:t>
      </w:r>
      <w:r>
        <w:t xml:space="preserve">, begins with a non-acute, the prohibition does not apply when</w:t>
      </w:r>
      <w:r>
        <w:t xml:space="preserve"> </w:t>
      </w:r>
      <w:r>
        <w:rPr>
          <w:iCs/>
          <w:i/>
        </w:rPr>
        <w:t xml:space="preserve">pṛthivī</w:t>
      </w:r>
      <w:r>
        <w:t xml:space="preserve"> </w:t>
      </w:r>
      <w:r>
        <w:t xml:space="preserve">is the second member, since it is explicitly stated in</w:t>
      </w:r>
      <w:r>
        <w:t xml:space="preserve"> </w:t>
      </w:r>
      <w:r>
        <w:t xml:space="preserve">“</w:t>
      </w:r>
      <w:r>
        <w:rPr>
          <w:iCs/>
          <w:i/>
        </w:rPr>
        <w:t xml:space="preserve">āpṛthivī rudrapūṣamanthiṣu</w:t>
      </w:r>
      <w:r>
        <w:t xml:space="preserve">”</w:t>
      </w:r>
      <w:r>
        <w:t xml:space="preserve"> </w:t>
      </w:r>
      <w:r>
        <w:t xml:space="preserve">[as read, [?]].</w:t>
      </w:r>
      <w:r>
        <w:t xml:space="preserve"> </w:t>
      </w:r>
      <w:r>
        <w:t xml:space="preserve">-</w:t>
      </w:r>
      <w:r>
        <w:t xml:space="preserve"> </w:t>
      </w:r>
      <w:r>
        <w:rPr>
          <w:bCs/>
          <w:b/>
        </w:rPr>
        <w:t xml:space="preserve">vyacaḥ</w:t>
      </w:r>
      <w:r>
        <w:t xml:space="preserve">:</w:t>
      </w:r>
      <w:r>
        <w:t xml:space="preserve"> </w:t>
      </w:r>
      <w:r>
        <w:rPr>
          <w:iCs/>
          <w:i/>
        </w:rPr>
        <w:t xml:space="preserve">vyaca vyājīkaraṇe</w:t>
      </w:r>
      <w:r>
        <w:t xml:space="preserve">;</w:t>
      </w:r>
      <w:r>
        <w:t xml:space="preserve"> </w:t>
      </w:r>
      <w:r>
        <w:rPr>
          <w:iCs/>
          <w:i/>
        </w:rPr>
        <w:t xml:space="preserve">tudādi</w:t>
      </w:r>
      <w:r>
        <w:t xml:space="preserve">; the Uṇādi</w:t>
      </w:r>
      <w:r>
        <w:t xml:space="preserve"> </w:t>
      </w:r>
      <w:r>
        <w:rPr>
          <w:iCs/>
          <w:i/>
        </w:rPr>
        <w:t xml:space="preserve">asun</w:t>
      </w:r>
      <w:r>
        <w:t xml:space="preserve">;</w:t>
      </w:r>
      <w:r>
        <w:t xml:space="preserve"> </w:t>
      </w:r>
      <w:r>
        <w:t xml:space="preserve">“</w:t>
      </w:r>
      <w:r>
        <w:rPr>
          <w:iCs/>
          <w:i/>
        </w:rPr>
        <w:t xml:space="preserve">vyaceḥ kuṭādittvam anasi</w:t>
      </w:r>
      <w:r>
        <w:t xml:space="preserve">”</w:t>
      </w:r>
      <w:r>
        <w:t xml:space="preserve"> </w:t>
      </w:r>
      <w:r>
        <w:t xml:space="preserve">(Kā. 1-2-1-1), because it is said</w:t>
      </w:r>
      <w:r>
        <w:t xml:space="preserve"> </w:t>
      </w:r>
      <w:r>
        <w:t xml:space="preserve">“</w:t>
      </w:r>
      <w:r>
        <w:rPr>
          <w:iCs/>
          <w:i/>
        </w:rPr>
        <w:t xml:space="preserve">paryudāsa</w:t>
      </w:r>
      <w:r>
        <w:t xml:space="preserve">”</w:t>
      </w:r>
      <w:r>
        <w:t xml:space="preserve"> </w:t>
      </w:r>
      <w:r>
        <w:t xml:space="preserve">for</w:t>
      </w:r>
      <w:r>
        <w:t xml:space="preserve"> </w:t>
      </w:r>
      <w:r>
        <w:rPr>
          <w:iCs/>
          <w:i/>
        </w:rPr>
        <w:t xml:space="preserve">asun</w:t>
      </w:r>
      <w:r>
        <w:t xml:space="preserve">,</w:t>
      </w:r>
      <w:r>
        <w:t xml:space="preserve"> </w:t>
      </w:r>
      <w:r>
        <w:rPr>
          <w:iCs/>
          <w:i/>
        </w:rPr>
        <w:t xml:space="preserve">ṅittva</w:t>
      </w:r>
      <w:r>
        <w:t xml:space="preserve"> </w:t>
      </w:r>
      <w:r>
        <w:t xml:space="preserve">does not come; hence</w:t>
      </w:r>
      <w:r>
        <w:t xml:space="preserve"> </w:t>
      </w:r>
      <w:r>
        <w:rPr>
          <w:iCs/>
          <w:i/>
        </w:rPr>
        <w:t xml:space="preserve">grahijyā…</w:t>
      </w:r>
      <w:r>
        <w:t xml:space="preserve"> </w:t>
      </w:r>
      <w:r>
        <w:rPr>
          <w:iCs/>
          <w:i/>
        </w:rPr>
        <w:t xml:space="preserve">saṃprasāraṇa</w:t>
      </w:r>
      <w:r>
        <w:t xml:space="preserve"> </w:t>
      </w:r>
      <w:r>
        <w:t xml:space="preserve">also does not come; since</w:t>
      </w:r>
      <w:r>
        <w:t xml:space="preserve"> </w:t>
      </w:r>
      <w:r>
        <w:rPr>
          <w:iCs/>
          <w:i/>
        </w:rPr>
        <w:t xml:space="preserve">asun</w:t>
      </w:r>
      <w:r>
        <w:t xml:space="preserve"> </w:t>
      </w:r>
      <w:r>
        <w:t xml:space="preserve">is</w:t>
      </w:r>
      <w:r>
        <w:t xml:space="preserve"> </w:t>
      </w:r>
      <w:r>
        <w:rPr>
          <w:iCs/>
          <w:i/>
        </w:rPr>
        <w:t xml:space="preserve">nit</w:t>
      </w:r>
      <w:r>
        <w:t xml:space="preserve">, initial-acute.</w:t>
      </w:r>
      <w:r>
        <w:t xml:space="preserve"> </w:t>
      </w:r>
      <w:r>
        <w:t xml:space="preserve">-</w:t>
      </w:r>
      <w:r>
        <w:t xml:space="preserve"> </w:t>
      </w:r>
      <w:r>
        <w:rPr>
          <w:bCs/>
          <w:b/>
        </w:rPr>
        <w:t xml:space="preserve">ānaśuḥ</w:t>
      </w:r>
      <w:r>
        <w:t xml:space="preserve">:</w:t>
      </w:r>
      <w:r>
        <w:t xml:space="preserve"> </w:t>
      </w:r>
      <w:r>
        <w:rPr>
          <w:iCs/>
          <w:i/>
        </w:rPr>
        <w:t xml:space="preserve">aśū vyāptau</w:t>
      </w:r>
      <w:r>
        <w:t xml:space="preserve">;</w:t>
      </w:r>
      <w:r>
        <w:t xml:space="preserve"> </w:t>
      </w:r>
      <w:r>
        <w:rPr>
          <w:iCs/>
          <w:i/>
        </w:rPr>
        <w:t xml:space="preserve">vyatyayo bahulam</w:t>
      </w:r>
      <w:r>
        <w:t xml:space="preserve"> </w:t>
      </w:r>
      <w:r>
        <w:t xml:space="preserve">gives the</w:t>
      </w:r>
      <w:r>
        <w:t xml:space="preserve"> </w:t>
      </w:r>
      <w:r>
        <w:rPr>
          <w:iCs/>
          <w:i/>
        </w:rPr>
        <w:t xml:space="preserve">parasmaipada</w:t>
      </w:r>
      <w:r>
        <w:t xml:space="preserve">;</w:t>
      </w:r>
      <w:r>
        <w:t xml:space="preserve"> </w:t>
      </w:r>
      <w:r>
        <w:rPr>
          <w:iCs/>
          <w:i/>
        </w:rPr>
        <w:t xml:space="preserve">liṭ</w:t>
      </w:r>
      <w:r>
        <w:t xml:space="preserve"> </w:t>
      </w:r>
      <w:r>
        <w:t xml:space="preserve">third plural</w:t>
      </w:r>
      <w:r>
        <w:t xml:space="preserve"> </w:t>
      </w:r>
      <w:r>
        <w:rPr>
          <w:iCs/>
          <w:i/>
        </w:rPr>
        <w:t xml:space="preserve">jhi</w:t>
      </w:r>
      <w:r>
        <w:t xml:space="preserve">, replaced by</w:t>
      </w:r>
      <w:r>
        <w:t xml:space="preserve"> </w:t>
      </w:r>
      <w:r>
        <w:rPr>
          <w:iCs/>
          <w:i/>
        </w:rPr>
        <w:t xml:space="preserve">us</w:t>
      </w:r>
      <w:r>
        <w:t xml:space="preserve"> </w:t>
      </w:r>
      <w:r>
        <w:t xml:space="preserve">by</w:t>
      </w:r>
      <w:r>
        <w:t xml:space="preserve"> </w:t>
      </w:r>
      <w:r>
        <w:rPr>
          <w:iCs/>
          <w:i/>
        </w:rPr>
        <w:t xml:space="preserve">parasmaipadānāṃ ṇalatusus…</w:t>
      </w:r>
      <w:r>
        <w:t xml:space="preserve">; being</w:t>
      </w:r>
      <w:r>
        <w:t xml:space="preserve"> </w:t>
      </w:r>
      <w:r>
        <w:rPr>
          <w:iCs/>
          <w:i/>
        </w:rPr>
        <w:t xml:space="preserve">liṅ</w:t>
      </w:r>
      <w:r>
        <w:t xml:space="preserve">-nimitta, reduplication;</w:t>
      </w:r>
      <w:r>
        <w:t xml:space="preserve"> </w:t>
      </w:r>
      <w:r>
        <w:rPr>
          <w:iCs/>
          <w:i/>
        </w:rPr>
        <w:t xml:space="preserve">halādiḥ śeṣaḥ</w:t>
      </w:r>
      <w:r>
        <w:t xml:space="preserve">; for the</w:t>
      </w:r>
      <w:r>
        <w:t xml:space="preserve"> </w:t>
      </w:r>
      <w:r>
        <w:rPr>
          <w:iCs/>
          <w:i/>
        </w:rPr>
        <w:t xml:space="preserve">guṇa</w:t>
      </w:r>
      <w:r>
        <w:t xml:space="preserve">’s barrier,</w:t>
      </w:r>
      <w:r>
        <w:t xml:space="preserve"> </w:t>
      </w:r>
      <w:r>
        <w:rPr>
          <w:iCs/>
          <w:i/>
        </w:rPr>
        <w:t xml:space="preserve">ata ādeḥ</w:t>
      </w:r>
      <w:r>
        <w:t xml:space="preserve"> </w:t>
      </w:r>
      <w:r>
        <w:t xml:space="preserve">lengthens the reduplicative</w:t>
      </w:r>
      <w:r>
        <w:t xml:space="preserve"> </w:t>
      </w:r>
      <w:r>
        <w:rPr>
          <w:iCs/>
          <w:i/>
        </w:rPr>
        <w:t xml:space="preserve">a</w:t>
      </w:r>
      <w:r>
        <w:t xml:space="preserve">;</w:t>
      </w:r>
      <w:r>
        <w:t xml:space="preserve"> </w:t>
      </w:r>
      <w:r>
        <w:rPr>
          <w:iCs/>
          <w:i/>
        </w:rPr>
        <w:t xml:space="preserve">aśnoteś ca</w:t>
      </w:r>
      <w:r>
        <w:t xml:space="preserve"> </w:t>
      </w:r>
      <w:r>
        <w:t xml:space="preserve">(Pā. sū. 7-4-72, read at low zoom) gives the augment</w:t>
      </w:r>
      <w:r>
        <w:t xml:space="preserve"> </w:t>
      </w:r>
      <w:r>
        <w:rPr>
          <w:iCs/>
          <w:i/>
        </w:rPr>
        <w:t xml:space="preserve">nuṭ</w:t>
      </w:r>
      <w:r>
        <w:t xml:space="preserve"> </w:t>
      </w:r>
      <w:r>
        <w:t xml:space="preserve">after the long vowel of the reduplicative syllable:</w:t>
      </w:r>
      <w:r>
        <w:t xml:space="preserve"> </w:t>
      </w:r>
      <w:r>
        <w:rPr>
          <w:iCs/>
          <w:i/>
        </w:rPr>
        <w:t xml:space="preserve">ānaśuḥ</w:t>
      </w:r>
      <w:r>
        <w:t xml:space="preserve">; since the word</w:t>
      </w:r>
      <w:r>
        <w:t xml:space="preserve"> </w:t>
      </w:r>
      <w:r>
        <w:rPr>
          <w:iCs/>
          <w:i/>
        </w:rPr>
        <w:t xml:space="preserve">yasya</w:t>
      </w:r>
      <w:r>
        <w:t xml:space="preserve"> </w:t>
      </w:r>
      <w:r>
        <w:t xml:space="preserve">is connected,</w:t>
      </w:r>
      <w:r>
        <w:t xml:space="preserve"> </w:t>
      </w:r>
      <w:r>
        <w:rPr>
          <w:iCs/>
          <w:i/>
        </w:rPr>
        <w:t xml:space="preserve">yadvṛttānnityam</w:t>
      </w:r>
      <w:r>
        <w:t xml:space="preserve"> </w:t>
      </w:r>
      <w:r>
        <w:t xml:space="preserve">forbids the</w:t>
      </w:r>
      <w:r>
        <w:t xml:space="preserve"> </w:t>
      </w:r>
      <w:r>
        <w:rPr>
          <w:iCs/>
          <w:i/>
        </w:rPr>
        <w:t xml:space="preserve">nighāta</w:t>
      </w:r>
      <w:r>
        <w:t xml:space="preserve">, and the accent comes by the suffix, end-acute.</w:t>
      </w:r>
      <w:r>
        <w:t xml:space="preserve"> </w:t>
      </w:r>
      <w:r>
        <w:t xml:space="preserve">-</w:t>
      </w:r>
      <w:r>
        <w:t xml:space="preserve"> </w:t>
      </w:r>
      <w:r>
        <w:rPr>
          <w:bCs/>
          <w:b/>
        </w:rPr>
        <w:t xml:space="preserve">yudhyataḥ</w:t>
      </w:r>
      <w:r>
        <w:t xml:space="preserve">:</w:t>
      </w:r>
      <w:r>
        <w:t xml:space="preserve"> </w:t>
      </w:r>
      <w:r>
        <w:rPr>
          <w:iCs/>
          <w:i/>
        </w:rPr>
        <w:t xml:space="preserve">yudha saṃprahāre</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divādibhyaḥ śyan</w:t>
      </w:r>
      <w:r>
        <w:t xml:space="preserve">:</w:t>
      </w:r>
      <w:r>
        <w:t xml:space="preserve"> </w:t>
      </w:r>
      <w:r>
        <w:rPr>
          <w:iCs/>
          <w:i/>
        </w:rPr>
        <w:t xml:space="preserve">yudhyat</w:t>
      </w:r>
      <w:r>
        <w:t xml:space="preserve">; genitive singular; the</w:t>
      </w:r>
      <w:r>
        <w:t xml:space="preserve"> </w:t>
      </w:r>
      <w:r>
        <w:rPr>
          <w:iCs/>
          <w:i/>
        </w:rPr>
        <w:t xml:space="preserve">śatṛ</w:t>
      </w:r>
      <w:r>
        <w:t xml:space="preserve"> </w:t>
      </w:r>
      <w:r>
        <w:t xml:space="preserve">is</w:t>
      </w:r>
      <w:r>
        <w:t xml:space="preserve"> </w:t>
      </w:r>
      <w:r>
        <w:rPr>
          <w:iCs/>
          <w:i/>
        </w:rPr>
        <w:t xml:space="preserve">anudātta</w:t>
      </w:r>
      <w:r>
        <w:t xml:space="preserve"> </w:t>
      </w:r>
      <w:r>
        <w:t xml:space="preserve">by</w:t>
      </w:r>
      <w:r>
        <w:t xml:space="preserve"> </w:t>
      </w:r>
      <w:r>
        <w:rPr>
          <w:iCs/>
          <w:i/>
        </w:rPr>
        <w:t xml:space="preserve">tāsyanudāttenṅidadupadeśāl lasārvadhātukam anudāttam…</w:t>
      </w:r>
      <w:r>
        <w:t xml:space="preserve">;</w:t>
      </w:r>
      <w:r>
        <w:t xml:space="preserve"> </w:t>
      </w:r>
      <w:r>
        <w:rPr>
          <w:iCs/>
          <w:i/>
        </w:rPr>
        <w:t xml:space="preserve">śyan</w:t>
      </w:r>
      <w:r>
        <w:t xml:space="preserve"> </w:t>
      </w:r>
      <w:r>
        <w:t xml:space="preserve">being</w:t>
      </w:r>
      <w:r>
        <w:t xml:space="preserve"> </w:t>
      </w:r>
      <w:r>
        <w:rPr>
          <w:iCs/>
          <w:i/>
        </w:rPr>
        <w:t xml:space="preserve">śit</w:t>
      </w:r>
      <w:r>
        <w:t xml:space="preserve">, the initial acute.</w:t>
      </w:r>
      <w:r>
        <w:t xml:space="preserve"> </w:t>
      </w:r>
      <w:r>
        <w:t xml:space="preserve">-</w:t>
      </w:r>
      <w:r>
        <w:t xml:space="preserve"> </w:t>
      </w:r>
      <w:r>
        <w:rPr>
          <w:bCs/>
          <w:b/>
        </w:rPr>
        <w:t xml:space="preserve">cakṛṣe</w:t>
      </w:r>
      <w:r>
        <w:t xml:space="preserve">: after a word that is not a</w:t>
      </w:r>
      <w:r>
        <w:t xml:space="preserve"> </w:t>
      </w:r>
      <w:r>
        <w:rPr>
          <w:iCs/>
          <w:i/>
        </w:rPr>
        <w:t xml:space="preserve">tiṅ</w:t>
      </w:r>
      <w:r>
        <w:t xml:space="preserve">…</w:t>
      </w:r>
      <w:r>
        <w:t xml:space="preserve"> </w:t>
      </w:r>
      <w:r>
        <w:rPr>
          <w:iCs/>
          <w:i/>
        </w:rPr>
        <w:t xml:space="preserve">tiṅ atiṅaḥ</w:t>
      </w:r>
      <w:r>
        <w:t xml:space="preserve"> </w:t>
      </w:r>
      <w:r>
        <w:t xml:space="preserve">gives all-</w:t>
      </w:r>
      <w:r>
        <w:rPr>
          <w:iCs/>
          <w:i/>
        </w:rPr>
        <w:t xml:space="preserve">anudātta</w:t>
      </w:r>
      <w:r>
        <w:t xml:space="preserve"> </w:t>
      </w:r>
      <w:r>
        <w:t xml:space="preserve">accent;</w:t>
      </w:r>
      <w:r>
        <w:t xml:space="preserve"> </w:t>
      </w:r>
      <w:r>
        <w:rPr>
          <w:iCs/>
          <w:i/>
        </w:rPr>
        <w:t xml:space="preserve">liṭ</w:t>
      </w:r>
      <w:r>
        <w:t xml:space="preserve"> </w:t>
      </w:r>
      <w:r>
        <w:t xml:space="preserve">second singular.</w:t>
      </w:r>
      <w:r>
        <w:t xml:space="preserve"> </w:t>
      </w:r>
      <w:r>
        <w:rPr>
          <w:bCs/>
          <w:b/>
        </w:rPr>
        <w:t xml:space="preserve">|| 14 ||</w:t>
      </w:r>
    </w:p>
    <w:p>
      <w:r>
        <w:pict>
          <v:rect style="width:0;height:1.5pt" o:hralign="center" o:hrstd="t" o:hr="t"/>
        </w:pict>
      </w:r>
    </w:p>
    <w:bookmarkEnd w:id="104"/>
    <w:bookmarkStart w:id="105" w:name="Xc2cd4e0369e82cf540134b6f312d4d926e6b4ef"/>
    <w:p>
      <w:pPr>
        <w:pStyle w:val="Heading3"/>
      </w:pPr>
      <w:r>
        <w:t xml:space="preserve">Rik 52.15 (pp. 261–264, PDF 277–280; metre Triṣṭubh)</w:t>
      </w:r>
    </w:p>
    <w:p>
      <w:pPr>
        <w:pStyle w:val="FirstParagraph"/>
      </w:pPr>
      <w:r>
        <w:rPr>
          <w:bCs/>
          <w:b/>
        </w:rPr>
        <w:t xml:space="preserve">Saṃhitā-pāṭha</w:t>
      </w:r>
      <w:r>
        <w:t xml:space="preserve"> </w:t>
      </w:r>
      <w:r>
        <w:rPr>
          <w:iCs/>
          <w:i/>
        </w:rPr>
        <w:t xml:space="preserve">(p. 261; accents as printed)</w:t>
      </w:r>
    </w:p>
    <w:p>
      <w:pPr>
        <w:pStyle w:val="BlockText"/>
      </w:pPr>
      <w:r>
        <w:rPr>
          <w:bCs/>
          <w:b/>
        </w:rPr>
        <w:t xml:space="preserve">आर्च॒न्नत्र॑ म॒रुतः॒ सस्मि॑न्ना॒जौ विश्वे॑ दे॒वासो॑ अम॒दन्ननु॑ त्वा ।</w:t>
      </w:r>
      <w:r>
        <w:t xml:space="preserve"> </w:t>
      </w:r>
      <w:r>
        <w:rPr>
          <w:bCs/>
          <w:b/>
        </w:rPr>
        <w:t xml:space="preserve">वृ॒त्रस्य॒ यद्भृ॑ष्टिमता॑ व॒धेन॒ नि त्व॑मिन्द्र॒ प्रत्या॒नं ज॒घन्थ॑ ॥ १५ ॥</w:t>
      </w:r>
      <w:r>
        <w:t xml:space="preserve"> </w:t>
      </w:r>
      <w:r>
        <w:t xml:space="preserve">[accent ?]</w:t>
      </w:r>
    </w:p>
    <w:p>
      <w:pPr>
        <w:pStyle w:val="FirstParagraph"/>
      </w:pPr>
      <w:r>
        <w:rPr>
          <w:iCs/>
          <w:i/>
        </w:rPr>
        <w:t xml:space="preserve">ā́rcann átra marútaḥ sásminn ājaú víśve devā́so amadann ánu tvā |</w:t>
      </w:r>
      <w:r>
        <w:t xml:space="preserve"> </w:t>
      </w:r>
      <w:r>
        <w:rPr>
          <w:iCs/>
          <w:i/>
        </w:rPr>
        <w:t xml:space="preserve">vṛtrásya yád bhṛṣṭimátā vadhéna ní tvám indra práty ānáṃ jaghantha || 15 ||</w:t>
      </w:r>
    </w:p>
    <w:p>
      <w:pPr>
        <w:pStyle w:val="BodyText"/>
      </w:pPr>
      <w:r>
        <w:rPr>
          <w:iCs/>
          <w:i/>
        </w:rPr>
        <w:t xml:space="preserve">(Pass: [accent ?] — in line 2 the marks on</w:t>
      </w:r>
      <w:r>
        <w:t xml:space="preserve"> </w:t>
      </w:r>
      <w:r>
        <w:t xml:space="preserve">bhṛṣṭimatā</w:t>
      </w:r>
      <w:r>
        <w:rPr>
          <w:iCs/>
          <w:i/>
        </w:rPr>
        <w:t xml:space="preserve">,</w:t>
      </w:r>
      <w:r>
        <w:t xml:space="preserve"> </w:t>
      </w:r>
      <w:r>
        <w:t xml:space="preserve">tvam indra</w:t>
      </w:r>
      <w:r>
        <w:t xml:space="preserve"> </w:t>
      </w:r>
      <w:r>
        <w:rPr>
          <w:iCs/>
          <w:i/>
        </w:rPr>
        <w:t xml:space="preserve">and</w:t>
      </w:r>
      <w:r>
        <w:t xml:space="preserve"> </w:t>
      </w:r>
      <w:r>
        <w:t xml:space="preserve">pratyānaṃ jaghantha</w:t>
      </w:r>
      <w:r>
        <w:t xml:space="preserve"> </w:t>
      </w:r>
      <w:r>
        <w:rPr>
          <w:iCs/>
          <w:i/>
        </w:rPr>
        <w:t xml:space="preserve">are faint; given as seen.)</w:t>
      </w:r>
    </w:p>
    <w:p>
      <w:pPr>
        <w:pStyle w:val="BodyText"/>
      </w:pPr>
      <w:r>
        <w:rPr>
          <w:bCs/>
          <w:b/>
        </w:rPr>
        <w:t xml:space="preserve">Pada-pāṭha</w:t>
      </w:r>
      <w:r>
        <w:t xml:space="preserve"> </w:t>
      </w:r>
      <w:r>
        <w:rPr>
          <w:iCs/>
          <w:i/>
        </w:rPr>
        <w:t xml:space="preserve">(p. 261)</w:t>
      </w:r>
    </w:p>
    <w:p>
      <w:pPr>
        <w:pStyle w:val="BlockText"/>
      </w:pPr>
      <w:r>
        <w:t xml:space="preserve">आर्चन् । अत्र । मरुतः । सस्मिन् । आजौ । विश्वे । देवासः । अमदन् । अनु । त्वा ।</w:t>
      </w:r>
      <w:r>
        <w:t xml:space="preserve"> </w:t>
      </w:r>
      <w:r>
        <w:t xml:space="preserve">वृत्रस्य । यत् । भृष्टिऽमता । वधेन । नि । त्वम् । इन्द्र । प्रति । आनम् । जघन्थ ॥ १५ ॥</w:t>
      </w:r>
    </w:p>
    <w:p>
      <w:pPr>
        <w:pStyle w:val="FirstParagraph"/>
      </w:pPr>
      <w:r>
        <w:rPr>
          <w:iCs/>
          <w:i/>
        </w:rPr>
        <w:t xml:space="preserve">ārcan | atra | marutaḥ | sasmin | ājau | viśve | devāsaḥ | amadan | anu | tvā |</w:t>
      </w:r>
      <w:r>
        <w:t xml:space="preserve"> </w:t>
      </w:r>
      <w:r>
        <w:rPr>
          <w:iCs/>
          <w:i/>
        </w:rPr>
        <w:t xml:space="preserve">vṛtrasya | yat | bhṛṣṭi-matā | vadhena | ni | tvam | indra | prati | ānam | jaghantha || 15 ||</w:t>
      </w:r>
    </w:p>
    <w:p>
      <w:pPr>
        <w:pStyle w:val="BodyText"/>
      </w:pPr>
      <w:r>
        <w:rPr>
          <w:bCs/>
          <w:b/>
        </w:rPr>
        <w:t xml:space="preserve">Sāyaṇa-bhāṣya</w:t>
      </w:r>
      <w:r>
        <w:t xml:space="preserve"> </w:t>
      </w:r>
      <w:r>
        <w:rPr>
          <w:iCs/>
          <w:i/>
        </w:rPr>
        <w:t xml:space="preserve">(p. 262)</w:t>
      </w:r>
    </w:p>
    <w:p>
      <w:pPr>
        <w:pStyle w:val="BlockText"/>
      </w:pPr>
      <w:r>
        <w:rPr>
          <w:bCs/>
          <w:b/>
        </w:rPr>
        <w:t xml:space="preserve">हे इन्द्र त्वां मरुतोऽत्र सस्मिन्नाजौ संग्रामे आर्चन् । प्रहर भगवो जहि वीरयस्व । ऐ. ब्रा. ३-२० । इत्यनेन वचनेनापूजयन् । सस्मिन् तस्मिन् । यद्वा सर्वस्मिन्नाजौ संग्रामे विश्वे देवासस्ते सर्वे दानादिगुणयुक्ता मरुतस्त्वा त्वामन्वमदन् । अनुक्रमेण हर्षं प्रापयन् । यद्वा । त्वदीयमदानन्तरं तेऽपि मदं प्राप्ताः । हे इन्द्र त्वं यद्यदा भृष्टिमता । भ्रंशयति शत्रूनिति भृष्टिरश्रिः । तद्वता वधेन हननसाधनेन वज्रेण । अश्रिमत्त्वं च वज्रस्य ब्राह्मणे समाम्नातम् । वज्रो वा एष यद्यूपः सोऽष्टाश्रिः कर्तव्योऽष्टाश्रिर्वै वज्रः । ऐ. ब्रा. २-१ । इति । तेन वज्रेण वृत्रस्यानं प्रति आननं मुखं प्रति यद्वा श्वासहेतुं घ्राणं प्रति नि जघन्थ । नितरां प्राहार्षीः ॥</w:t>
      </w:r>
    </w:p>
    <w:p>
      <w:pPr>
        <w:pStyle w:val="FirstParagraph"/>
      </w:pPr>
      <w:r>
        <w:rPr>
          <w:iCs/>
          <w:i/>
        </w:rPr>
        <w:t xml:space="preserve">he indra tvāṃ maruto ’tra sasminn ājau saṃgrāme ārcan | prahara bhagavo jahi vīrayasva | ai. brā. 3-20 | ity anena vacanenāpūjayan | sasmin tasmin | yadvā sarvasminn ājau saṃgrāme viśve devāsas te sarve dānādiguṇayuktā marutas tvā tvām anvamadan | anukrameṇa harṣaṃ prāpayan | yadvā | tvadīyamadānantaraṃ te ’pi madaṃ prāptāḥ | he indra tvaṃ yad yadā bhṛṣṭimatā | bhraṃśayati śatrūn iti bhṛṣṭir aśriḥ | tadvatā vadhena hananasādhanena vajreṇa | aśrimattvaṃ ca vajrasya brāhmaṇe samāmnātam | vajro vā eṣa yad yūpaḥ so ’ṣṭāśriḥ kartavyo ’ṣṭāśrir vai vajraḥ | ai. brā. 2-1 | iti | tena vajreṇa vṛtrasyānaṃ prati ānanaṃ mukhaṃ prati yadvā śvāsahetuṃ ghrāṇaṃ prati ni jaghantha | nitarāṃ prāhārṣīḥ ||</w:t>
      </w:r>
    </w:p>
    <w:p>
      <w:pPr>
        <w:pStyle w:val="BodyText"/>
      </w:pPr>
      <w:r>
        <w:rPr>
          <w:iCs/>
          <w:i/>
        </w:rPr>
        <w:t xml:space="preserve">(The tail of the bhāṣya, p. 262: on</w:t>
      </w:r>
      <w:r>
        <w:t xml:space="preserve"> </w:t>
      </w:r>
      <w:r>
        <w:t xml:space="preserve">ārcan</w:t>
      </w:r>
      <w:r>
        <w:t xml:space="preserve"> </w:t>
      </w:r>
      <w:r>
        <w:rPr>
          <w:iCs/>
          <w:i/>
        </w:rPr>
        <w:t xml:space="preserve">(</w:t>
      </w:r>
      <w:r>
        <w:t xml:space="preserve">arca pūjāyām</w:t>
      </w:r>
      <w:r>
        <w:rPr>
          <w:iCs/>
          <w:i/>
        </w:rPr>
        <w:t xml:space="preserve">, bhvādi,</w:t>
      </w:r>
      <w:r>
        <w:rPr>
          <w:iCs/>
          <w:i/>
        </w:rPr>
        <w:t xml:space="preserve"> </w:t>
      </w:r>
      <w:r>
        <w:t xml:space="preserve">aṭ* with the Vedic* āṭ</w:t>
      </w:r>
      <w:r>
        <w:rPr>
          <w:iCs/>
          <w:i/>
        </w:rPr>
        <w:t xml:space="preserve">),</w:t>
      </w:r>
      <w:r>
        <w:rPr>
          <w:iCs/>
          <w:i/>
        </w:rPr>
        <w:t xml:space="preserve"> </w:t>
      </w:r>
      <w:r>
        <w:t xml:space="preserve">sasmin</w:t>
      </w:r>
      <w:r>
        <w:t xml:space="preserve"> </w:t>
      </w:r>
      <w:r>
        <w:rPr>
          <w:iCs/>
          <w:i/>
        </w:rPr>
        <w:t xml:space="preserve">(</w:t>
      </w:r>
      <w:r>
        <w:t xml:space="preserve">sasminn iti tasmin</w:t>
      </w:r>
      <w:r>
        <w:rPr>
          <w:iCs/>
          <w:i/>
        </w:rPr>
        <w:t xml:space="preserve">, with the Vedic loss of the letter),</w:t>
      </w:r>
      <w:r>
        <w:t xml:space="preserve"> </w:t>
      </w:r>
      <w:r>
        <w:t xml:space="preserve">devāsaḥ</w:t>
      </w:r>
      <w:r>
        <w:t xml:space="preserve"> </w:t>
      </w:r>
      <w:r>
        <w:rPr>
          <w:iCs/>
          <w:i/>
        </w:rPr>
        <w:t xml:space="preserve">(</w:t>
      </w:r>
      <w:r>
        <w:t xml:space="preserve">ājjaserasuk</w:t>
      </w:r>
      <w:r>
        <w:rPr>
          <w:iCs/>
          <w:i/>
        </w:rPr>
        <w:t xml:space="preserve">),</w:t>
      </w:r>
      <w:r>
        <w:t xml:space="preserve"> </w:t>
      </w:r>
      <w:r>
        <w:t xml:space="preserve">ānam</w:t>
      </w:r>
      <w:r>
        <w:t xml:space="preserve"> </w:t>
      </w:r>
      <w:r>
        <w:rPr>
          <w:iCs/>
          <w:i/>
        </w:rPr>
        <w:t xml:space="preserve">(</w:t>
      </w:r>
      <w:r>
        <w:t xml:space="preserve">ana prāṇane</w:t>
      </w:r>
      <w:r>
        <w:rPr>
          <w:iCs/>
          <w:i/>
        </w:rPr>
        <w:t xml:space="preserve">,</w:t>
      </w:r>
      <w:r>
        <w:rPr>
          <w:iCs/>
          <w:i/>
        </w:rPr>
        <w:t xml:space="preserve"> </w:t>
      </w:r>
      <w:r>
        <w:t xml:space="preserve">ghañ* —</w:t>
      </w:r>
      <w:r>
        <w:t xml:space="preserve"> </w:t>
      </w:r>
      <w:r>
        <w:t xml:space="preserve">“</w:t>
      </w:r>
      <w:r>
        <w:rPr>
          <w:iCs/>
          <w:i/>
        </w:rPr>
        <w:t xml:space="preserve">ānanaṃ</w:t>
      </w:r>
      <w:r>
        <w:t xml:space="preserve">”</w:t>
      </w:r>
      <w:r>
        <w:t xml:space="preserve">, with the loss of the letter),* śloka</w:t>
      </w:r>
      <w:r>
        <w:rPr>
          <w:iCs/>
          <w:i/>
        </w:rPr>
        <w:t xml:space="preserve">-less;</w:t>
      </w:r>
      <w:r>
        <w:rPr>
          <w:iCs/>
          <w:i/>
        </w:rPr>
        <w:t xml:space="preserve"> </w:t>
      </w:r>
      <w:r>
        <w:t xml:space="preserve">jaghantha</w:t>
      </w:r>
      <w:r>
        <w:t xml:space="preserve"> </w:t>
      </w:r>
      <w:r>
        <w:rPr>
          <w:iCs/>
          <w:i/>
        </w:rPr>
        <w:t xml:space="preserve">(</w:t>
      </w:r>
      <w:r>
        <w:t xml:space="preserve">han</w:t>
      </w:r>
      <w:r>
        <w:rPr>
          <w:iCs/>
          <w:i/>
        </w:rPr>
        <w:t xml:space="preserve">,</w:t>
      </w:r>
      <w:r>
        <w:rPr>
          <w:iCs/>
          <w:i/>
        </w:rPr>
        <w:t xml:space="preserve"> </w:t>
      </w:r>
      <w:r>
        <w:t xml:space="preserve">thal* with no</w:t>
      </w:r>
      <w:r>
        <w:t xml:space="preserve"> </w:t>
      </w:r>
      <w:r>
        <w:rPr>
          <w:iCs/>
          <w:i/>
        </w:rPr>
        <w:t xml:space="preserve">iṭ</w:t>
      </w:r>
      <w:r>
        <w:t xml:space="preserve">,</w:t>
      </w:r>
      <w:r>
        <w:t xml:space="preserve"> </w:t>
      </w:r>
      <w:r>
        <w:rPr>
          <w:iCs/>
          <w:i/>
        </w:rPr>
        <w:t xml:space="preserve">abhyāsāc ca</w:t>
      </w:r>
      <w:r>
        <w:t xml:space="preserve"> </w:t>
      </w:r>
      <w:r>
        <w:t xml:space="preserve">for the</w:t>
      </w:r>
      <w:r>
        <w:t xml:space="preserve"> </w:t>
      </w:r>
      <w:r>
        <w:rPr>
          <w:iCs/>
          <w:i/>
        </w:rPr>
        <w:t xml:space="preserve">h</w:t>
      </w:r>
      <w:r>
        <w:t xml:space="preserve">) — is characterized.)*</w:t>
      </w:r>
    </w:p>
    <w:p>
      <w:pPr>
        <w:pStyle w:val="BodyText"/>
      </w:pPr>
      <w:r>
        <w:rPr>
          <w:bCs/>
          <w:b/>
        </w:rPr>
        <w:t xml:space="preserve">Translation of the bhāṣya:</w:t>
      </w:r>
      <w:r>
        <w:t xml:space="preserve"> </w:t>
      </w:r>
      <w:r>
        <w:t xml:space="preserve">“</w:t>
      </w:r>
      <w:r>
        <w:t xml:space="preserve">O Indra,</w:t>
      </w:r>
      <w:r>
        <w:t xml:space="preserve"> </w:t>
      </w:r>
      <w:r>
        <w:rPr>
          <w:iCs/>
          <w:i/>
        </w:rPr>
        <w:t xml:space="preserve">atra</w:t>
      </w:r>
      <w:r>
        <w:t xml:space="preserve">, here,</w:t>
      </w:r>
      <w:r>
        <w:t xml:space="preserve"> </w:t>
      </w:r>
      <w:r>
        <w:rPr>
          <w:iCs/>
          <w:i/>
        </w:rPr>
        <w:t xml:space="preserve">sasmin ājau</w:t>
      </w:r>
      <w:r>
        <w:t xml:space="preserve">, in this battle, the Maruts</w:t>
      </w:r>
      <w:r>
        <w:t xml:space="preserve"> </w:t>
      </w:r>
      <w:r>
        <w:rPr>
          <w:iCs/>
          <w:i/>
        </w:rPr>
        <w:t xml:space="preserve">ārcan</w:t>
      </w:r>
      <w:r>
        <w:t xml:space="preserve">, worshipped you with the words</w:t>
      </w:r>
      <w:r>
        <w:t xml:space="preserve"> </w:t>
      </w:r>
      <w:r>
        <w:t xml:space="preserve">‘</w:t>
      </w:r>
      <w:r>
        <w:t xml:space="preserve">strike, O lord, slay, show valour</w:t>
      </w:r>
      <w:r>
        <w:t xml:space="preserve">’</w:t>
      </w:r>
      <w:r>
        <w:t xml:space="preserve"> </w:t>
      </w:r>
      <w:r>
        <w:t xml:space="preserve">[Ai. Brā., numeral as in the Special Topics, [?]].</w:t>
      </w:r>
      <w:r>
        <w:t xml:space="preserve"> </w:t>
      </w:r>
      <w:r>
        <w:rPr>
          <w:iCs/>
          <w:i/>
        </w:rPr>
        <w:t xml:space="preserve">Sasmin</w:t>
      </w:r>
      <w:r>
        <w:t xml:space="preserve"> </w:t>
      </w:r>
      <w:r>
        <w:t xml:space="preserve">is</w:t>
      </w:r>
      <w:r>
        <w:t xml:space="preserve"> </w:t>
      </w:r>
      <w:r>
        <w:rPr>
          <w:iCs/>
          <w:i/>
        </w:rPr>
        <w:t xml:space="preserve">tasmin</w:t>
      </w:r>
      <w:r>
        <w:t xml:space="preserve">,</w:t>
      </w:r>
      <w:r>
        <w:t xml:space="preserve"> </w:t>
      </w:r>
      <w:r>
        <w:t xml:space="preserve">‘</w:t>
      </w:r>
      <w:r>
        <w:t xml:space="preserve">in that</w:t>
      </w:r>
      <w:r>
        <w:t xml:space="preserve">’</w:t>
      </w:r>
      <w:r>
        <w:t xml:space="preserve">; or: in all the battle all the gods, all those Maruts, endowed with the virtues of giving and the rest,</w:t>
      </w:r>
      <w:r>
        <w:t xml:space="preserve"> </w:t>
      </w:r>
      <w:r>
        <w:rPr>
          <w:iCs/>
          <w:i/>
        </w:rPr>
        <w:t xml:space="preserve">anvamadan</w:t>
      </w:r>
      <w:r>
        <w:t xml:space="preserve">, rejoiced after you, successively; or: after your own delight, they too attained delight. O Indra,</w:t>
      </w:r>
      <w:r>
        <w:t xml:space="preserve"> </w:t>
      </w:r>
      <w:r>
        <w:rPr>
          <w:iCs/>
          <w:i/>
        </w:rPr>
        <w:t xml:space="preserve">yat</w:t>
      </w:r>
      <w:r>
        <w:t xml:space="preserve">, when you, with</w:t>
      </w:r>
      <w:r>
        <w:t xml:space="preserve"> </w:t>
      </w:r>
      <w:r>
        <w:rPr>
          <w:iCs/>
          <w:i/>
        </w:rPr>
        <w:t xml:space="preserve">bhṛṣṭimatā vadhena</w:t>
      </w:r>
      <w:r>
        <w:t xml:space="preserve">, with the weapon, the thunderbolt that has</w:t>
      </w:r>
      <w:r>
        <w:t xml:space="preserve"> </w:t>
      </w:r>
      <w:r>
        <w:rPr>
          <w:iCs/>
          <w:i/>
        </w:rPr>
        <w:t xml:space="preserve">bhṛṣṭi</w:t>
      </w:r>
      <w:r>
        <w:t xml:space="preserve"> </w:t>
      </w:r>
      <w:r>
        <w:t xml:space="preserve">—</w:t>
      </w:r>
      <w:r>
        <w:t xml:space="preserve"> </w:t>
      </w:r>
      <w:r>
        <w:rPr>
          <w:iCs/>
          <w:i/>
        </w:rPr>
        <w:t xml:space="preserve">bhṛṣṭi</w:t>
      </w:r>
      <w:r>
        <w:t xml:space="preserve"> </w:t>
      </w:r>
      <w:r>
        <w:t xml:space="preserve">is a corner or edge that makes enemies fall (</w:t>
      </w:r>
      <w:r>
        <w:rPr>
          <w:iCs/>
          <w:i/>
        </w:rPr>
        <w:t xml:space="preserve">bhraṃśayati</w:t>
      </w:r>
      <w:r>
        <w:t xml:space="preserve">) — and that the thunderbolt has edges is declared in the Brāhmaṇa:</w:t>
      </w:r>
      <w:r>
        <w:t xml:space="preserve"> </w:t>
      </w:r>
      <w:r>
        <w:t xml:space="preserve">‘</w:t>
      </w:r>
      <w:r>
        <w:t xml:space="preserve">The sacrificial post is the thunderbolt; it must be made eight-edged, for the thunderbolt is eight-edged</w:t>
      </w:r>
      <w:r>
        <w:t xml:space="preserve">’</w:t>
      </w:r>
      <w:r>
        <w:t xml:space="preserve"> </w:t>
      </w:r>
      <w:r>
        <w:t xml:space="preserve">(Ai. Brā. 2-1) — with that thunderbolt</w:t>
      </w:r>
      <w:r>
        <w:t xml:space="preserve"> </w:t>
      </w:r>
      <w:r>
        <w:rPr>
          <w:iCs/>
          <w:i/>
        </w:rPr>
        <w:t xml:space="preserve">nijaghantha</w:t>
      </w:r>
      <w:r>
        <w:t xml:space="preserve">, you struck down,</w:t>
      </w:r>
      <w:r>
        <w:t xml:space="preserve"> </w:t>
      </w:r>
      <w:r>
        <w:rPr>
          <w:iCs/>
          <w:i/>
        </w:rPr>
        <w:t xml:space="preserve">vṛtrasya ānam prati</w:t>
      </w:r>
      <w:r>
        <w:t xml:space="preserve">, Vṛtra on his face, his mouth, or, on the nose, the cause of breathing.</w:t>
      </w:r>
      <w:r>
        <w:t xml:space="preserve">”</w:t>
      </w:r>
    </w:p>
    <w:p>
      <w:pPr>
        <w:pStyle w:val="BodyText"/>
      </w:pPr>
      <w:r>
        <w:rPr>
          <w:bCs/>
          <w:b/>
        </w:rPr>
        <w:t xml:space="preserve">Pratipadārtha</w:t>
      </w:r>
      <w:r>
        <w:t xml:space="preserve"> </w:t>
      </w:r>
      <w:r>
        <w:rPr>
          <w:iCs/>
          <w:i/>
        </w:rPr>
        <w:t xml:space="preserve">(p. 262)</w:t>
      </w:r>
      <w:r>
        <w:t xml:space="preserve"> </w:t>
      </w:r>
      <w:r>
        <w:t xml:space="preserve">—</w:t>
      </w:r>
      <w:r>
        <w:t xml:space="preserve"> </w:t>
      </w:r>
      <w:r>
        <w:t xml:space="preserve">“</w:t>
      </w:r>
      <w:r>
        <w:t xml:space="preserve">(O Indra, you)</w:t>
      </w:r>
      <w:r>
        <w:t xml:space="preserve"> </w:t>
      </w:r>
      <w:r>
        <w:rPr>
          <w:bCs/>
          <w:b/>
        </w:rPr>
        <w:t xml:space="preserve">marutaḥ</w:t>
      </w:r>
      <w:r>
        <w:t xml:space="preserve"> </w:t>
      </w:r>
      <w:r>
        <w:t xml:space="preserve">— the Maruts;</w:t>
      </w:r>
      <w:r>
        <w:t xml:space="preserve"> </w:t>
      </w:r>
      <w:r>
        <w:rPr>
          <w:bCs/>
          <w:b/>
        </w:rPr>
        <w:t xml:space="preserve">atra</w:t>
      </w:r>
      <w:r>
        <w:t xml:space="preserve"> </w:t>
      </w:r>
      <w:r>
        <w:t xml:space="preserve">— in this (battle);</w:t>
      </w:r>
      <w:r>
        <w:t xml:space="preserve"> </w:t>
      </w:r>
      <w:r>
        <w:rPr>
          <w:bCs/>
          <w:b/>
        </w:rPr>
        <w:t xml:space="preserve">ārcan</w:t>
      </w:r>
      <w:r>
        <w:t xml:space="preserve"> </w:t>
      </w:r>
      <w:r>
        <w:t xml:space="preserve">— worshipped;</w:t>
      </w:r>
      <w:r>
        <w:t xml:space="preserve"> </w:t>
      </w:r>
      <w:r>
        <w:rPr>
          <w:bCs/>
          <w:b/>
        </w:rPr>
        <w:t xml:space="preserve">sasmin ājau</w:t>
      </w:r>
      <w:r>
        <w:t xml:space="preserve"> </w:t>
      </w:r>
      <w:r>
        <w:t xml:space="preserve">— in that (or all) battle;</w:t>
      </w:r>
      <w:r>
        <w:t xml:space="preserve"> </w:t>
      </w:r>
      <w:r>
        <w:rPr>
          <w:bCs/>
          <w:b/>
        </w:rPr>
        <w:t xml:space="preserve">indra</w:t>
      </w:r>
      <w:r>
        <w:t xml:space="preserve"> </w:t>
      </w:r>
      <w:r>
        <w:t xml:space="preserve">— O Indra;</w:t>
      </w:r>
      <w:r>
        <w:t xml:space="preserve"> </w:t>
      </w:r>
      <w:r>
        <w:rPr>
          <w:bCs/>
          <w:b/>
        </w:rPr>
        <w:t xml:space="preserve">tvam</w:t>
      </w:r>
      <w:r>
        <w:t xml:space="preserve"> </w:t>
      </w:r>
      <w:r>
        <w:t xml:space="preserve">— you;</w:t>
      </w:r>
      <w:r>
        <w:t xml:space="preserve"> </w:t>
      </w:r>
      <w:r>
        <w:rPr>
          <w:bCs/>
          <w:b/>
        </w:rPr>
        <w:t xml:space="preserve">yat</w:t>
      </w:r>
      <w:r>
        <w:t xml:space="preserve"> </w:t>
      </w:r>
      <w:r>
        <w:t xml:space="preserve">— when;</w:t>
      </w:r>
      <w:r>
        <w:t xml:space="preserve"> </w:t>
      </w:r>
      <w:r>
        <w:rPr>
          <w:bCs/>
          <w:b/>
        </w:rPr>
        <w:t xml:space="preserve">bhṛṣṭimatā</w:t>
      </w:r>
      <w:r>
        <w:t xml:space="preserve"> </w:t>
      </w:r>
      <w:r>
        <w:t xml:space="preserve">— sharp;</w:t>
      </w:r>
      <w:r>
        <w:t xml:space="preserve"> </w:t>
      </w:r>
      <w:r>
        <w:rPr>
          <w:bCs/>
          <w:b/>
        </w:rPr>
        <w:t xml:space="preserve">vadhena</w:t>
      </w:r>
      <w:r>
        <w:t xml:space="preserve"> </w:t>
      </w:r>
      <w:r>
        <w:t xml:space="preserve">— with the thunderbolt that is a weapon of killing;</w:t>
      </w:r>
      <w:r>
        <w:t xml:space="preserve"> </w:t>
      </w:r>
      <w:r>
        <w:rPr>
          <w:bCs/>
          <w:b/>
        </w:rPr>
        <w:t xml:space="preserve">vṛtrasya</w:t>
      </w:r>
      <w:r>
        <w:t xml:space="preserve"> </w:t>
      </w:r>
      <w:r>
        <w:t xml:space="preserve">— of Vṛtra;</w:t>
      </w:r>
      <w:r>
        <w:t xml:space="preserve"> </w:t>
      </w:r>
      <w:r>
        <w:rPr>
          <w:bCs/>
          <w:b/>
        </w:rPr>
        <w:t xml:space="preserve">ānam prati</w:t>
      </w:r>
      <w:r>
        <w:t xml:space="preserve"> </w:t>
      </w:r>
      <w:r>
        <w:t xml:space="preserve">— towards the face, or on the nose that causes breath;</w:t>
      </w:r>
      <w:r>
        <w:t xml:space="preserve"> </w:t>
      </w:r>
      <w:r>
        <w:rPr>
          <w:bCs/>
          <w:b/>
        </w:rPr>
        <w:t xml:space="preserve">nijaghantha</w:t>
      </w:r>
      <w:r>
        <w:t xml:space="preserve"> </w:t>
      </w:r>
      <w:r>
        <w:t xml:space="preserve">— you struck well;</w:t>
      </w:r>
      <w:r>
        <w:t xml:space="preserve"> </w:t>
      </w:r>
      <w:r>
        <w:rPr>
          <w:bCs/>
          <w:b/>
        </w:rPr>
        <w:t xml:space="preserve">viśve devāsaḥ</w:t>
      </w:r>
      <w:r>
        <w:t xml:space="preserve"> </w:t>
      </w:r>
      <w:r>
        <w:t xml:space="preserve">— all those Marut deities;</w:t>
      </w:r>
      <w:r>
        <w:t xml:space="preserve"> </w:t>
      </w:r>
      <w:r>
        <w:rPr>
          <w:bCs/>
          <w:b/>
        </w:rPr>
        <w:t xml:space="preserve">tvā</w:t>
      </w:r>
      <w:r>
        <w:t xml:space="preserve"> </w:t>
      </w:r>
      <w:r>
        <w:t xml:space="preserve">— you;</w:t>
      </w:r>
      <w:r>
        <w:t xml:space="preserve"> </w:t>
      </w:r>
      <w:r>
        <w:rPr>
          <w:bCs/>
          <w:b/>
        </w:rPr>
        <w:t xml:space="preserve">anu amadan</w:t>
      </w:r>
      <w:r>
        <w:t xml:space="preserve"> </w:t>
      </w:r>
      <w:r>
        <w:t xml:space="preserve">— rejoiced in succession, or rejoiced after you.</w:t>
      </w:r>
      <w:r>
        <w:t xml:space="preserve">”</w:t>
      </w:r>
    </w:p>
    <w:p>
      <w:pPr>
        <w:pStyle w:val="BodyText"/>
      </w:pPr>
      <w:r>
        <w:rPr>
          <w:bCs/>
          <w:b/>
        </w:rPr>
        <w:t xml:space="preserve">Bhāvārtha</w:t>
      </w:r>
      <w:r>
        <w:t xml:space="preserve"> </w:t>
      </w:r>
      <w:r>
        <w:rPr>
          <w:iCs/>
          <w:i/>
        </w:rPr>
        <w:t xml:space="preserve">(p. 262)</w:t>
      </w:r>
      <w:r>
        <w:t xml:space="preserve"> </w:t>
      </w:r>
      <w:r>
        <w:t xml:space="preserve">—</w:t>
      </w:r>
      <w:r>
        <w:t xml:space="preserve"> </w:t>
      </w:r>
      <w:r>
        <w:t xml:space="preserve">“</w:t>
      </w:r>
      <w:r>
        <w:t xml:space="preserve">O Indra, in this battle the Maruts worshipped you. When you struck Vṛtra on the mouth with your thunderbolt — sharp, and a killer — all the Marut deities rejoiced just as you did.</w:t>
      </w:r>
      <w:r>
        <w:t xml:space="preserve">”</w:t>
      </w:r>
    </w:p>
    <w:p>
      <w:pPr>
        <w:pStyle w:val="BodyText"/>
      </w:pPr>
      <w:r>
        <w:rPr>
          <w:bCs/>
          <w:b/>
        </w:rPr>
        <w:t xml:space="preserve">English Translation (the source’s own, p. 263)</w:t>
      </w:r>
      <w:r>
        <w:t xml:space="preserve"> </w:t>
      </w:r>
      <w:r>
        <w:t xml:space="preserve">—</w:t>
      </w:r>
      <w:r>
        <w:t xml:space="preserve"> </w:t>
      </w:r>
      <w:r>
        <w:t xml:space="preserve">“</w:t>
      </w:r>
      <w:r>
        <w:t xml:space="preserve">The Marutś worshipped you in this battle; all the gods in this engagement imitated you in exultation, when you had struck the face of Vritra with your sharp and fatal bolt.</w:t>
      </w:r>
      <w:r>
        <w:t xml:space="preserve">”</w:t>
      </w:r>
    </w:p>
    <w:p>
      <w:pPr>
        <w:pStyle w:val="BodyText"/>
      </w:pPr>
      <w:r>
        <w:rPr>
          <w:bCs/>
          <w:b/>
        </w:rPr>
        <w:t xml:space="preserve">Special Topics (</w:t>
      </w:r>
      <w:r>
        <w:rPr>
          <w:iCs/>
          <w:i/>
          <w:bCs/>
          <w:b/>
        </w:rPr>
        <w:t xml:space="preserve">viśeṣa-viṣayagaḷu</w:t>
      </w:r>
      <w:r>
        <w:rPr>
          <w:bCs/>
          <w:b/>
        </w:rPr>
        <w:t xml:space="preserve">), p. 263</w:t>
      </w:r>
      <w:r>
        <w:t xml:space="preserve"> </w:t>
      </w:r>
      <w:r>
        <w:t xml:space="preserve">-</w:t>
      </w:r>
      <w:r>
        <w:t xml:space="preserve"> </w:t>
      </w:r>
      <w:r>
        <w:rPr>
          <w:bCs/>
          <w:b/>
        </w:rPr>
        <w:t xml:space="preserve">ārcan</w:t>
      </w:r>
      <w:r>
        <w:t xml:space="preserve"> </w:t>
      </w:r>
      <w:r>
        <w:t xml:space="preserve">—</w:t>
      </w:r>
      <w:r>
        <w:t xml:space="preserve"> </w:t>
      </w:r>
      <w:r>
        <w:t xml:space="preserve">“</w:t>
      </w:r>
      <w:r>
        <w:t xml:space="preserve">The Marut deities worshipped Indra with praise-words such as</w:t>
      </w:r>
      <w:r>
        <w:t xml:space="preserve"> </w:t>
      </w:r>
      <w:r>
        <w:t xml:space="preserve">‘</w:t>
      </w:r>
      <w:r>
        <w:rPr>
          <w:iCs/>
          <w:i/>
        </w:rPr>
        <w:t xml:space="preserve">prahara bhagavo jahi vīrayasva</w:t>
      </w:r>
      <w:r>
        <w:t xml:space="preserve">’</w:t>
      </w:r>
      <w:r>
        <w:t xml:space="preserve"> </w:t>
      </w:r>
      <w:r>
        <w:t xml:space="preserve">(Ai. Brā. 3-20).</w:t>
      </w:r>
      <w:r>
        <w:t xml:space="preserve">”</w:t>
      </w:r>
      <w:r>
        <w:t xml:space="preserve"> </w:t>
      </w:r>
      <w:r>
        <w:t xml:space="preserve">-</w:t>
      </w:r>
      <w:r>
        <w:t xml:space="preserve"> </w:t>
      </w:r>
      <w:r>
        <w:rPr>
          <w:bCs/>
          <w:b/>
        </w:rPr>
        <w:t xml:space="preserve">anu amadan</w:t>
      </w:r>
      <w:r>
        <w:t xml:space="preserve"> </w:t>
      </w:r>
      <w:r>
        <w:t xml:space="preserve">—</w:t>
      </w:r>
      <w:r>
        <w:t xml:space="preserve"> </w:t>
      </w:r>
      <w:r>
        <w:t xml:space="preserve">“</w:t>
      </w:r>
      <w:r>
        <w:t xml:space="preserve">The Maruts gave Indra gladness one after another. Or: after Indra was glad, they too were glad — the sense can be told in these two ways.</w:t>
      </w:r>
      <w:r>
        <w:t xml:space="preserve">”</w:t>
      </w:r>
      <w:r>
        <w:t xml:space="preserve"> </w:t>
      </w:r>
      <w:r>
        <w:t xml:space="preserve">-</w:t>
      </w:r>
      <w:r>
        <w:t xml:space="preserve"> </w:t>
      </w:r>
      <w:r>
        <w:rPr>
          <w:bCs/>
          <w:b/>
        </w:rPr>
        <w:t xml:space="preserve">bhṛṣṭimatā</w:t>
      </w:r>
      <w:r>
        <w:t xml:space="preserve"> </w:t>
      </w:r>
      <w:r>
        <w:t xml:space="preserve">—</w:t>
      </w:r>
      <w:r>
        <w:t xml:space="preserve"> </w:t>
      </w:r>
      <w:r>
        <w:t xml:space="preserve">“</w:t>
      </w:r>
      <w:r>
        <w:rPr>
          <w:iCs/>
          <w:i/>
        </w:rPr>
        <w:t xml:space="preserve">bhraṃśayati śatrūn iti bhṛṣṭiḥ</w:t>
      </w:r>
      <w:r>
        <w:t xml:space="preserve">:</w:t>
      </w:r>
      <w:r>
        <w:t xml:space="preserve"> </w:t>
      </w:r>
      <w:r>
        <w:t xml:space="preserve">‘</w:t>
      </w:r>
      <w:r>
        <w:t xml:space="preserve">that which destroys enemies</w:t>
      </w:r>
      <w:r>
        <w:t xml:space="preserve">’</w:t>
      </w:r>
      <w:r>
        <w:t xml:space="preserve"> </w:t>
      </w:r>
      <w:r>
        <w:t xml:space="preserve">— the sharp edge, called</w:t>
      </w:r>
      <w:r>
        <w:t xml:space="preserve"> </w:t>
      </w:r>
      <w:r>
        <w:rPr>
          <w:iCs/>
          <w:i/>
        </w:rPr>
        <w:t xml:space="preserve">bhṛṣṭi</w:t>
      </w:r>
      <w:r>
        <w:t xml:space="preserve"> </w:t>
      </w:r>
      <w:r>
        <w:t xml:space="preserve">or</w:t>
      </w:r>
      <w:r>
        <w:t xml:space="preserve"> </w:t>
      </w:r>
      <w:r>
        <w:rPr>
          <w:iCs/>
          <w:i/>
        </w:rPr>
        <w:t xml:space="preserve">aśri</w:t>
      </w:r>
      <w:r>
        <w:t xml:space="preserve">. The thunderbolt is one that has such edges; this the śruti</w:t>
      </w:r>
      <w:r>
        <w:t xml:space="preserve"> </w:t>
      </w:r>
      <w:r>
        <w:t xml:space="preserve">‘</w:t>
      </w:r>
      <w:r>
        <w:rPr>
          <w:iCs/>
          <w:i/>
        </w:rPr>
        <w:t xml:space="preserve">vajro vā eṣa yad yūpaḥ so ’ṣṭāśriḥ kartavyo ’ṣṭāśrir vai vajraḥ</w:t>
      </w:r>
      <w:r>
        <w:t xml:space="preserve">’</w:t>
      </w:r>
      <w:r>
        <w:t xml:space="preserve"> </w:t>
      </w:r>
      <w:r>
        <w:t xml:space="preserve">(Ai. Brā. 2-1) tells.</w:t>
      </w:r>
      <w:r>
        <w:t xml:space="preserve">”</w:t>
      </w:r>
    </w:p>
    <w:p>
      <w:pPr>
        <w:pStyle w:val="BlockText"/>
      </w:pPr>
      <w:r>
        <w:rPr>
          <w:bCs/>
          <w:b/>
        </w:rPr>
        <w:t xml:space="preserve">वज्रो वा एष यद्यूपः सोऽष्टाश्रिः कर्तव्योऽष्टाश्रिर्वै वज्रः ।</w:t>
      </w:r>
      <w:r>
        <w:t xml:space="preserve"> </w:t>
      </w:r>
      <w:r>
        <w:rPr>
          <w:iCs/>
          <w:i/>
        </w:rPr>
        <w:t xml:space="preserve">(Ai. Brā. 2-1)</w:t>
      </w:r>
    </w:p>
    <w:p>
      <w:pPr>
        <w:pStyle w:val="FirstParagraph"/>
      </w:pPr>
      <w:r>
        <w:rPr>
          <w:iCs/>
          <w:i/>
        </w:rPr>
        <w:t xml:space="preserve">vajro vā eṣa yad yūpaḥ so ’ṣṭāśriḥ kartavyo ’ṣṭāśrir vai vajraḥ |</w:t>
      </w:r>
      <w:r>
        <w:t xml:space="preserve"> </w:t>
      </w:r>
      <w:r>
        <w:t xml:space="preserve">— mine and tentative:</w:t>
      </w:r>
      <w:r>
        <w:t xml:space="preserve"> </w:t>
      </w:r>
      <w:r>
        <w:t xml:space="preserve">“</w:t>
      </w:r>
      <w:r>
        <w:t xml:space="preserve">this sacrificial post is the thunderbolt; it is to be made eight-cornered, for the thunderbolt is eight-cornered.</w:t>
      </w:r>
      <w:r>
        <w:t xml:space="preserve">”</w:t>
      </w:r>
      <w:r>
        <w:t xml:space="preserve"> </w:t>
      </w:r>
      <w:r>
        <w:rPr>
          <w:iCs/>
          <w:i/>
        </w:rPr>
        <w:t xml:space="preserve">(The print reads</w:t>
      </w:r>
      <w:r>
        <w:t xml:space="preserve"> </w:t>
      </w:r>
      <w:r>
        <w:t xml:space="preserve">aṣṭāśriḥ</w:t>
      </w:r>
      <w:r>
        <w:t xml:space="preserve"> </w:t>
      </w:r>
      <w:r>
        <w:rPr>
          <w:iCs/>
          <w:i/>
        </w:rPr>
        <w:t xml:space="preserve">in both places.)</w:t>
      </w:r>
      <w:r>
        <w:t xml:space="preserve"> </w:t>
      </w:r>
      <w:r>
        <w:t xml:space="preserve">-</w:t>
      </w:r>
      <w:r>
        <w:t xml:space="preserve"> </w:t>
      </w:r>
      <w:r>
        <w:rPr>
          <w:bCs/>
          <w:b/>
        </w:rPr>
        <w:t xml:space="preserve">ānam prati</w:t>
      </w:r>
      <w:r>
        <w:t xml:space="preserve"> </w:t>
      </w:r>
      <w:r>
        <w:t xml:space="preserve">—</w:t>
      </w:r>
      <w:r>
        <w:t xml:space="preserve"> </w:t>
      </w:r>
      <w:r>
        <w:t xml:space="preserve">“</w:t>
      </w:r>
      <w:r>
        <w:t xml:space="preserve">The word</w:t>
      </w:r>
      <w:r>
        <w:t xml:space="preserve"> </w:t>
      </w:r>
      <w:r>
        <w:rPr>
          <w:iCs/>
          <w:i/>
        </w:rPr>
        <w:t xml:space="preserve">āna</w:t>
      </w:r>
      <w:r>
        <w:t xml:space="preserve"> </w:t>
      </w:r>
      <w:r>
        <w:t xml:space="preserve">has two senses:</w:t>
      </w:r>
      <w:r>
        <w:t xml:space="preserve"> </w:t>
      </w:r>
      <w:r>
        <w:rPr>
          <w:iCs/>
          <w:i/>
        </w:rPr>
        <w:t xml:space="preserve">anana</w:t>
      </w:r>
      <w:r>
        <w:t xml:space="preserve"> </w:t>
      </w:r>
      <w:r>
        <w:t xml:space="preserve">(face, mouth) or the nose that serves for breathing. Indra struck Vṛtra’s face or nose. If</w:t>
      </w:r>
      <w:r>
        <w:t xml:space="preserve"> </w:t>
      </w:r>
      <w:r>
        <w:rPr>
          <w:iCs/>
          <w:i/>
        </w:rPr>
        <w:t xml:space="preserve">anana</w:t>
      </w:r>
      <w:r>
        <w:t xml:space="preserve">, with loss of a letter, is pronounced in the Veda, it means</w:t>
      </w:r>
      <w:r>
        <w:t xml:space="preserve"> </w:t>
      </w:r>
      <w:r>
        <w:t xml:space="preserve">‘</w:t>
      </w:r>
      <w:r>
        <w:t xml:space="preserve">mouth</w:t>
      </w:r>
      <w:r>
        <w:t xml:space="preserve">’</w:t>
      </w:r>
      <w:r>
        <w:t xml:space="preserve">; and if derived as</w:t>
      </w:r>
      <w:r>
        <w:t xml:space="preserve"> </w:t>
      </w:r>
      <w:r>
        <w:t xml:space="preserve">‘</w:t>
      </w:r>
      <w:r>
        <w:rPr>
          <w:iCs/>
          <w:i/>
        </w:rPr>
        <w:t xml:space="preserve">anyate ’nena</w:t>
      </w:r>
      <w:r>
        <w:t xml:space="preserve">’</w:t>
      </w:r>
      <w:r>
        <w:t xml:space="preserve"> </w:t>
      </w:r>
      <w:r>
        <w:t xml:space="preserve">(</w:t>
      </w:r>
      <w:r>
        <w:t xml:space="preserve">‘</w:t>
      </w:r>
      <w:r>
        <w:t xml:space="preserve">that by which one breathes</w:t>
      </w:r>
      <w:r>
        <w:t xml:space="preserve">’</w:t>
      </w:r>
      <w:r>
        <w:t xml:space="preserve">) it means</w:t>
      </w:r>
      <w:r>
        <w:t xml:space="preserve"> </w:t>
      </w:r>
      <w:r>
        <w:t xml:space="preserve">‘</w:t>
      </w:r>
      <w:r>
        <w:t xml:space="preserve">nose</w:t>
      </w:r>
      <w:r>
        <w:t xml:space="preserve">’</w:t>
      </w:r>
      <w:r>
        <w:t xml:space="preserve">.</w:t>
      </w:r>
      <w:r>
        <w:t xml:space="preserve">”</w:t>
      </w:r>
    </w:p>
    <w:p>
      <w:pPr>
        <w:pStyle w:val="BodyText"/>
      </w:pPr>
      <w:r>
        <w:rPr>
          <w:bCs/>
          <w:b/>
        </w:rPr>
        <w:t xml:space="preserve">Vyākaraṇa-prakriyā</w:t>
      </w:r>
      <w:r>
        <w:t xml:space="preserve"> </w:t>
      </w:r>
      <w:r>
        <w:rPr>
          <w:iCs/>
          <w:i/>
        </w:rPr>
        <w:t xml:space="preserve">(pp. 263–264 — grammar pages, noted briefly)</w:t>
      </w:r>
      <w:r>
        <w:t xml:space="preserve"> </w:t>
      </w:r>
      <w:r>
        <w:t xml:space="preserve">-</w:t>
      </w:r>
      <w:r>
        <w:t xml:space="preserve"> </w:t>
      </w:r>
      <w:r>
        <w:rPr>
          <w:bCs/>
          <w:b/>
        </w:rPr>
        <w:t xml:space="preserve">ārcan</w:t>
      </w:r>
      <w:r>
        <w:t xml:space="preserve">:</w:t>
      </w:r>
      <w:r>
        <w:t xml:space="preserve"> </w:t>
      </w:r>
      <w:r>
        <w:rPr>
          <w:iCs/>
          <w:i/>
        </w:rPr>
        <w:t xml:space="preserve">arca pūjāyām</w:t>
      </w:r>
      <w:r>
        <w:t xml:space="preserve">,</w:t>
      </w:r>
      <w:r>
        <w:t xml:space="preserve"> </w:t>
      </w:r>
      <w:r>
        <w:rPr>
          <w:iCs/>
          <w:i/>
        </w:rPr>
        <w:t xml:space="preserve">bhvādi</w:t>
      </w:r>
      <w:r>
        <w:t xml:space="preserve">;</w:t>
      </w:r>
      <w:r>
        <w:t xml:space="preserve"> </w:t>
      </w:r>
      <w:r>
        <w:rPr>
          <w:iCs/>
          <w:i/>
        </w:rPr>
        <w:t xml:space="preserve">laṅ</w:t>
      </w:r>
      <w:r>
        <w:t xml:space="preserve"> </w:t>
      </w:r>
      <w:r>
        <w:t xml:space="preserve">third plural</w:t>
      </w:r>
      <w:r>
        <w:t xml:space="preserve"> </w:t>
      </w:r>
      <w:r>
        <w:rPr>
          <w:iCs/>
          <w:i/>
        </w:rPr>
        <w:t xml:space="preserve">jhi</w:t>
      </w:r>
      <w:r>
        <w:t xml:space="preserve">;</w:t>
      </w:r>
      <w:r>
        <w:t xml:space="preserve"> </w:t>
      </w:r>
      <w:r>
        <w:rPr>
          <w:iCs/>
          <w:i/>
        </w:rPr>
        <w:t xml:space="preserve">jher jhoḥ… ant</w:t>
      </w:r>
      <w:r>
        <w:t xml:space="preserve">-substitute;</w:t>
      </w:r>
      <w:r>
        <w:t xml:space="preserve"> </w:t>
      </w:r>
      <w:r>
        <w:rPr>
          <w:iCs/>
          <w:i/>
        </w:rPr>
        <w:t xml:space="preserve">itaś ca</w:t>
      </w:r>
      <w:r>
        <w:t xml:space="preserve"> </w:t>
      </w:r>
      <w:r>
        <w:t xml:space="preserve">drops the</w:t>
      </w:r>
      <w:r>
        <w:t xml:space="preserve"> </w:t>
      </w:r>
      <w:r>
        <w:rPr>
          <w:iCs/>
          <w:i/>
        </w:rPr>
        <w:t xml:space="preserve">i</w:t>
      </w:r>
      <w:r>
        <w:t xml:space="preserve"> </w:t>
      </w:r>
      <w:r>
        <w:t xml:space="preserve">of the ending there;</w:t>
      </w:r>
      <w:r>
        <w:t xml:space="preserve"> </w:t>
      </w:r>
      <w:r>
        <w:rPr>
          <w:iCs/>
          <w:i/>
        </w:rPr>
        <w:t xml:space="preserve">kartari śap</w:t>
      </w:r>
      <w:r>
        <w:t xml:space="preserve">;</w:t>
      </w:r>
      <w:r>
        <w:t xml:space="preserve"> </w:t>
      </w:r>
      <w:r>
        <w:rPr>
          <w:iCs/>
          <w:i/>
        </w:rPr>
        <w:t xml:space="preserve">ato guṇe</w:t>
      </w:r>
      <w:r>
        <w:t xml:space="preserve"> </w:t>
      </w:r>
      <w:r>
        <w:t xml:space="preserve">— single substitute; because the root begins with a vowel,</w:t>
      </w:r>
      <w:r>
        <w:t xml:space="preserve"> </w:t>
      </w:r>
      <w:r>
        <w:rPr>
          <w:iCs/>
          <w:i/>
        </w:rPr>
        <w:t xml:space="preserve">āḍajādīnām</w:t>
      </w:r>
      <w:r>
        <w:t xml:space="preserve"> </w:t>
      </w:r>
      <w:r>
        <w:t xml:space="preserve">gives</w:t>
      </w:r>
      <w:r>
        <w:t xml:space="preserve"> </w:t>
      </w:r>
      <w:r>
        <w:rPr>
          <w:iCs/>
          <w:i/>
        </w:rPr>
        <w:t xml:space="preserve">āṭ</w:t>
      </w:r>
      <w:r>
        <w:t xml:space="preserve">;</w:t>
      </w:r>
      <w:r>
        <w:t xml:space="preserve"> </w:t>
      </w:r>
      <w:r>
        <w:rPr>
          <w:iCs/>
          <w:i/>
        </w:rPr>
        <w:t xml:space="preserve">āṭaś ca</w:t>
      </w:r>
      <w:r>
        <w:t xml:space="preserve"> </w:t>
      </w:r>
      <w:r>
        <w:t xml:space="preserve">gives</w:t>
      </w:r>
      <w:r>
        <w:t xml:space="preserve"> </w:t>
      </w:r>
      <w:r>
        <w:rPr>
          <w:iCs/>
          <w:i/>
        </w:rPr>
        <w:t xml:space="preserve">vṛddhi</w:t>
      </w:r>
      <w:r>
        <w:t xml:space="preserve">; since it begins a</w:t>
      </w:r>
      <w:r>
        <w:t xml:space="preserve"> </w:t>
      </w:r>
      <w:r>
        <w:rPr>
          <w:iCs/>
          <w:i/>
        </w:rPr>
        <w:t xml:space="preserve">pāda</w:t>
      </w:r>
      <w:r>
        <w:t xml:space="preserve">, no</w:t>
      </w:r>
      <w:r>
        <w:t xml:space="preserve"> </w:t>
      </w:r>
      <w:r>
        <w:rPr>
          <w:iCs/>
          <w:i/>
        </w:rPr>
        <w:t xml:space="preserve">nighāta</w:t>
      </w:r>
      <w:r>
        <w:t xml:space="preserve">, so the acute</w:t>
      </w:r>
      <w:r>
        <w:t xml:space="preserve"> </w:t>
      </w:r>
      <w:r>
        <w:rPr>
          <w:iCs/>
          <w:i/>
        </w:rPr>
        <w:t xml:space="preserve">āṭ</w:t>
      </w:r>
      <w:r>
        <w:t xml:space="preserve"> </w:t>
      </w:r>
      <w:r>
        <w:t xml:space="preserve">is acute: initial-acute.</w:t>
      </w:r>
      <w:r>
        <w:t xml:space="preserve"> </w:t>
      </w:r>
      <w:r>
        <w:t xml:space="preserve">-</w:t>
      </w:r>
      <w:r>
        <w:t xml:space="preserve"> </w:t>
      </w:r>
      <w:r>
        <w:rPr>
          <w:bCs/>
          <w:b/>
        </w:rPr>
        <w:t xml:space="preserve">sasmin</w:t>
      </w:r>
      <w:r>
        <w:t xml:space="preserve">: for</w:t>
      </w:r>
      <w:r>
        <w:t xml:space="preserve"> </w:t>
      </w:r>
      <w:r>
        <w:rPr>
          <w:iCs/>
          <w:i/>
        </w:rPr>
        <w:t xml:space="preserve">tasmin</w:t>
      </w:r>
      <w:r>
        <w:t xml:space="preserve">;</w:t>
      </w:r>
      <w:r>
        <w:t xml:space="preserve"> </w:t>
      </w:r>
      <w:r>
        <w:rPr>
          <w:iCs/>
          <w:i/>
        </w:rPr>
        <w:t xml:space="preserve">tado doḥ saḥ sāvanantyayoḥ</w:t>
      </w:r>
      <w:r>
        <w:t xml:space="preserve"> </w:t>
      </w:r>
      <w:r>
        <w:t xml:space="preserve">(Pā. sū. 7-2-106) — the</w:t>
      </w:r>
      <w:r>
        <w:t xml:space="preserve"> </w:t>
      </w:r>
      <w:r>
        <w:rPr>
          <w:iCs/>
          <w:i/>
        </w:rPr>
        <w:t xml:space="preserve">sa</w:t>
      </w:r>
      <w:r>
        <w:t xml:space="preserve"> </w:t>
      </w:r>
      <w:r>
        <w:t xml:space="preserve">substitute laid down for the</w:t>
      </w:r>
      <w:r>
        <w:t xml:space="preserve"> </w:t>
      </w:r>
      <w:r>
        <w:rPr>
          <w:iCs/>
          <w:i/>
        </w:rPr>
        <w:t xml:space="preserve">t</w:t>
      </w:r>
      <w:r>
        <w:t xml:space="preserve"> </w:t>
      </w:r>
      <w:r>
        <w:t xml:space="preserve">is by</w:t>
      </w:r>
      <w:r>
        <w:t xml:space="preserve"> </w:t>
      </w:r>
      <w:r>
        <w:rPr>
          <w:iCs/>
          <w:i/>
        </w:rPr>
        <w:t xml:space="preserve">vyatyaya</w:t>
      </w:r>
      <w:r>
        <w:t xml:space="preserve"> </w:t>
      </w:r>
      <w:r>
        <w:t xml:space="preserve">found in the locative too; or, by the Vedic loss of a letter in</w:t>
      </w:r>
      <w:r>
        <w:t xml:space="preserve"> </w:t>
      </w:r>
      <w:r>
        <w:rPr>
          <w:iCs/>
          <w:i/>
        </w:rPr>
        <w:t xml:space="preserve">sarvasmin</w:t>
      </w:r>
      <w:r>
        <w:t xml:space="preserve">,</w:t>
      </w:r>
      <w:r>
        <w:t xml:space="preserve"> </w:t>
      </w:r>
      <w:r>
        <w:rPr>
          <w:iCs/>
          <w:i/>
        </w:rPr>
        <w:t xml:space="preserve">sasmin</w:t>
      </w:r>
      <w:r>
        <w:t xml:space="preserve">.</w:t>
      </w:r>
      <w:r>
        <w:t xml:space="preserve"> </w:t>
      </w:r>
      <w:r>
        <w:t xml:space="preserve">-</w:t>
      </w:r>
      <w:r>
        <w:t xml:space="preserve"> </w:t>
      </w:r>
      <w:r>
        <w:rPr>
          <w:bCs/>
          <w:b/>
        </w:rPr>
        <w:t xml:space="preserve">devāsaḥ</w:t>
      </w:r>
      <w:r>
        <w:t xml:space="preserve">:</w:t>
      </w:r>
      <w:r>
        <w:t xml:space="preserve"> </w:t>
      </w:r>
      <w:r>
        <w:rPr>
          <w:iCs/>
          <w:i/>
        </w:rPr>
        <w:t xml:space="preserve">deva</w:t>
      </w:r>
      <w:r>
        <w:t xml:space="preserve"> </w:t>
      </w:r>
      <w:r>
        <w:t xml:space="preserve">+</w:t>
      </w:r>
      <w:r>
        <w:t xml:space="preserve"> </w:t>
      </w:r>
      <w:r>
        <w:rPr>
          <w:iCs/>
          <w:i/>
        </w:rPr>
        <w:t xml:space="preserve">jas</w:t>
      </w:r>
      <w:r>
        <w:t xml:space="preserve">;</w:t>
      </w:r>
      <w:r>
        <w:t xml:space="preserve"> </w:t>
      </w:r>
      <w:r>
        <w:rPr>
          <w:iCs/>
          <w:i/>
        </w:rPr>
        <w:t xml:space="preserve">ājjaserasuk</w:t>
      </w:r>
      <w:r>
        <w:t xml:space="preserve"> </w:t>
      </w:r>
      <w:r>
        <w:t xml:space="preserve">(no number printed) gives</w:t>
      </w:r>
      <w:r>
        <w:t xml:space="preserve"> </w:t>
      </w:r>
      <w:r>
        <w:rPr>
          <w:iCs/>
          <w:i/>
        </w:rPr>
        <w:t xml:space="preserve">asuk</w:t>
      </w:r>
      <w:r>
        <w:t xml:space="preserve">;</w:t>
      </w:r>
      <w:r>
        <w:t xml:space="preserve"> </w:t>
      </w:r>
      <w:r>
        <w:rPr>
          <w:iCs/>
          <w:i/>
        </w:rPr>
        <w:t xml:space="preserve">devāsas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devāsaḥ</w:t>
      </w:r>
      <w:r>
        <w:t xml:space="preserve">.</w:t>
      </w:r>
      <w:r>
        <w:t xml:space="preserve"> </w:t>
      </w:r>
      <w:r>
        <w:t xml:space="preserve">-</w:t>
      </w:r>
      <w:r>
        <w:t xml:space="preserve"> </w:t>
      </w:r>
      <w:r>
        <w:rPr>
          <w:bCs/>
          <w:b/>
        </w:rPr>
        <w:t xml:space="preserve">amadan</w:t>
      </w:r>
      <w:r>
        <w:t xml:space="preserve">:</w:t>
      </w:r>
      <w:r>
        <w:t xml:space="preserve"> </w:t>
      </w:r>
      <w:r>
        <w:rPr>
          <w:iCs/>
          <w:i/>
        </w:rPr>
        <w:t xml:space="preserve">madī harṣe</w:t>
      </w:r>
      <w:r>
        <w:t xml:space="preserve">;</w:t>
      </w:r>
      <w:r>
        <w:t xml:space="preserve"> </w:t>
      </w:r>
      <w:r>
        <w:rPr>
          <w:iCs/>
          <w:i/>
        </w:rPr>
        <w:t xml:space="preserve">laṅ</w:t>
      </w:r>
      <w:r>
        <w:t xml:space="preserve"> </w:t>
      </w:r>
      <w:r>
        <w:t xml:space="preserve">third plural:</w:t>
      </w:r>
      <w:r>
        <w:t xml:space="preserve"> </w:t>
      </w:r>
      <w:r>
        <w:rPr>
          <w:iCs/>
          <w:i/>
        </w:rPr>
        <w:t xml:space="preserve">amadan</w:t>
      </w:r>
      <w:r>
        <w:t xml:space="preserve">;</w:t>
      </w:r>
      <w:r>
        <w:t xml:space="preserve"> </w:t>
      </w:r>
      <w:r>
        <w:rPr>
          <w:iCs/>
          <w:i/>
        </w:rPr>
        <w:t xml:space="preserve">nighāta</w:t>
      </w:r>
      <w:r>
        <w:t xml:space="preserve"> </w:t>
      </w:r>
      <w:r>
        <w:t xml:space="preserve">by</w:t>
      </w:r>
      <w:r>
        <w:t xml:space="preserve"> </w:t>
      </w:r>
      <w:r>
        <w:rPr>
          <w:iCs/>
          <w:i/>
        </w:rPr>
        <w:t xml:space="preserve">tiṅ atiṅaḥ</w:t>
      </w:r>
      <w:r>
        <w:t xml:space="preserve">.</w:t>
      </w:r>
      <w:r>
        <w:t xml:space="preserve"> </w:t>
      </w:r>
      <w:r>
        <w:t xml:space="preserve">-</w:t>
      </w:r>
      <w:r>
        <w:t xml:space="preserve"> </w:t>
      </w:r>
      <w:r>
        <w:rPr>
          <w:bCs/>
          <w:b/>
        </w:rPr>
        <w:t xml:space="preserve">ānam</w:t>
      </w:r>
      <w:r>
        <w:t xml:space="preserve">:</w:t>
      </w:r>
      <w:r>
        <w:t xml:space="preserve"> </w:t>
      </w:r>
      <w:r>
        <w:rPr>
          <w:iCs/>
          <w:i/>
        </w:rPr>
        <w:t xml:space="preserve">ananam</w:t>
      </w:r>
      <w:r>
        <w:t xml:space="preserve">: by the Vedic loss of a letter,</w:t>
      </w:r>
      <w:r>
        <w:t xml:space="preserve"> </w:t>
      </w:r>
      <w:r>
        <w:rPr>
          <w:iCs/>
          <w:i/>
        </w:rPr>
        <w:t xml:space="preserve">ānam</w:t>
      </w:r>
      <w:r>
        <w:t xml:space="preserve">; or from</w:t>
      </w:r>
      <w:r>
        <w:t xml:space="preserve"> </w:t>
      </w:r>
      <w:r>
        <w:rPr>
          <w:iCs/>
          <w:i/>
        </w:rPr>
        <w:t xml:space="preserve">ana prāṇane</w:t>
      </w:r>
      <w:r>
        <w:t xml:space="preserve">,</w:t>
      </w:r>
      <w:r>
        <w:t xml:space="preserve"> </w:t>
      </w:r>
      <w:r>
        <w:t xml:space="preserve">“</w:t>
      </w:r>
      <w:r>
        <w:rPr>
          <w:iCs/>
          <w:i/>
        </w:rPr>
        <w:t xml:space="preserve">anyate ’nena</w:t>
      </w:r>
      <w:r>
        <w:t xml:space="preserve">”</w:t>
      </w:r>
      <w:r>
        <w:t xml:space="preserve"> </w:t>
      </w:r>
      <w:r>
        <w:t xml:space="preserve">in the instrumental sense</w:t>
      </w:r>
      <w:r>
        <w:t xml:space="preserve"> </w:t>
      </w:r>
      <w:r>
        <w:rPr>
          <w:iCs/>
          <w:i/>
        </w:rPr>
        <w:t xml:space="preserve">ghañ</w:t>
      </w:r>
      <w:r>
        <w:t xml:space="preserve">; being</w:t>
      </w:r>
      <w:r>
        <w:t xml:space="preserve"> </w:t>
      </w:r>
      <w:r>
        <w:rPr>
          <w:iCs/>
          <w:i/>
        </w:rPr>
        <w:t xml:space="preserve">ñit</w:t>
      </w:r>
      <w:r>
        <w:t xml:space="preserve">,</w:t>
      </w:r>
      <w:r>
        <w:t xml:space="preserve"> </w:t>
      </w:r>
      <w:r>
        <w:rPr>
          <w:iCs/>
          <w:i/>
        </w:rPr>
        <w:t xml:space="preserve">ata upadhāyāḥ</w:t>
      </w:r>
      <w:r>
        <w:t xml:space="preserve"> </w:t>
      </w:r>
      <w:r>
        <w:t xml:space="preserve">gives</w:t>
      </w:r>
      <w:r>
        <w:t xml:space="preserve"> </w:t>
      </w:r>
      <w:r>
        <w:rPr>
          <w:iCs/>
          <w:i/>
        </w:rPr>
        <w:t xml:space="preserve">vṛddhi</w:t>
      </w:r>
      <w:r>
        <w:t xml:space="preserve">:</w:t>
      </w:r>
      <w:r>
        <w:t xml:space="preserve"> </w:t>
      </w:r>
      <w:r>
        <w:rPr>
          <w:iCs/>
          <w:i/>
        </w:rPr>
        <w:t xml:space="preserve">āna</w:t>
      </w:r>
      <w:r>
        <w:t xml:space="preserve">; end-acute by</w:t>
      </w:r>
      <w:r>
        <w:t xml:space="preserve"> </w:t>
      </w:r>
      <w:r>
        <w:rPr>
          <w:iCs/>
          <w:i/>
        </w:rPr>
        <w:t xml:space="preserve">karṣātvataḥ…</w:t>
      </w:r>
      <w:r>
        <w:t xml:space="preserve"> </w:t>
      </w:r>
      <w:r>
        <w:t xml:space="preserve">(Pā. sū. 6-1-159).</w:t>
      </w:r>
      <w:r>
        <w:t xml:space="preserve"> </w:t>
      </w:r>
      <w:r>
        <w:t xml:space="preserve">-</w:t>
      </w:r>
      <w:r>
        <w:t xml:space="preserve"> </w:t>
      </w:r>
      <w:r>
        <w:rPr>
          <w:bCs/>
          <w:b/>
        </w:rPr>
        <w:t xml:space="preserve">jaghantha</w:t>
      </w:r>
      <w:r>
        <w:t xml:space="preserve">:</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liṭ</w:t>
      </w:r>
      <w:r>
        <w:t xml:space="preserve"> </w:t>
      </w:r>
      <w:r>
        <w:t xml:space="preserve">second singular</w:t>
      </w:r>
      <w:r>
        <w:t xml:space="preserve"> </w:t>
      </w:r>
      <w:r>
        <w:rPr>
          <w:iCs/>
          <w:i/>
        </w:rPr>
        <w:t xml:space="preserve">sip</w:t>
      </w:r>
      <w:r>
        <w:t xml:space="preserve">;</w:t>
      </w:r>
      <w:r>
        <w:t xml:space="preserve"> </w:t>
      </w:r>
      <w:r>
        <w:rPr>
          <w:iCs/>
          <w:i/>
        </w:rPr>
        <w:t xml:space="preserve">thal</w:t>
      </w:r>
      <w:r>
        <w:t xml:space="preserve"> </w:t>
      </w:r>
      <w:r>
        <w:t xml:space="preserve">by</w:t>
      </w:r>
      <w:r>
        <w:t xml:space="preserve"> </w:t>
      </w:r>
      <w:r>
        <w:rPr>
          <w:iCs/>
          <w:i/>
        </w:rPr>
        <w:t xml:space="preserve">parasmaipadānāṃ ṇalatusus…</w:t>
      </w:r>
      <w:r>
        <w:t xml:space="preserve">;</w:t>
      </w:r>
      <w:r>
        <w:t xml:space="preserve"> </w:t>
      </w:r>
      <w:r>
        <w:rPr>
          <w:iCs/>
          <w:i/>
        </w:rPr>
        <w:t xml:space="preserve">thal</w:t>
      </w:r>
      <w:r>
        <w:t xml:space="preserve"> </w:t>
      </w:r>
      <w:r>
        <w:t xml:space="preserve">being the next suffix, reduplication;</w:t>
      </w:r>
      <w:r>
        <w:t xml:space="preserve"> </w:t>
      </w:r>
      <w:r>
        <w:rPr>
          <w:iCs/>
          <w:i/>
        </w:rPr>
        <w:t xml:space="preserve">halādiḥ śeṣaḥ</w:t>
      </w:r>
      <w:r>
        <w:t xml:space="preserve">;</w:t>
      </w:r>
      <w:r>
        <w:t xml:space="preserve"> </w:t>
      </w:r>
      <w:r>
        <w:rPr>
          <w:iCs/>
          <w:i/>
        </w:rPr>
        <w:t xml:space="preserve">kuhoś cuḥ</w:t>
      </w:r>
      <w:r>
        <w:t xml:space="preserve">;</w:t>
      </w:r>
      <w:r>
        <w:t xml:space="preserve"> </w:t>
      </w:r>
      <w:r>
        <w:rPr>
          <w:iCs/>
          <w:i/>
        </w:rPr>
        <w:t xml:space="preserve">abhyāsāc ca</w:t>
      </w:r>
      <w:r>
        <w:t xml:space="preserve"> </w:t>
      </w:r>
      <w:r>
        <w:t xml:space="preserve">gives the</w:t>
      </w:r>
      <w:r>
        <w:t xml:space="preserve"> </w:t>
      </w:r>
      <w:r>
        <w:rPr>
          <w:iCs/>
          <w:i/>
        </w:rPr>
        <w:t xml:space="preserve">h</w:t>
      </w:r>
      <w:r>
        <w:t xml:space="preserve"> </w:t>
      </w:r>
      <w:r>
        <w:t xml:space="preserve">of the root after the reduplicative the</w:t>
      </w:r>
      <w:r>
        <w:t xml:space="preserve"> </w:t>
      </w:r>
      <w:r>
        <w:rPr>
          <w:iCs/>
          <w:i/>
        </w:rPr>
        <w:t xml:space="preserve">kutva</w:t>
      </w:r>
      <w:r>
        <w:t xml:space="preserve"> </w:t>
      </w:r>
      <w:r>
        <w:t xml:space="preserve">and</w:t>
      </w:r>
      <w:r>
        <w:t xml:space="preserve"> </w:t>
      </w:r>
      <w:r>
        <w:rPr>
          <w:iCs/>
          <w:i/>
        </w:rPr>
        <w:t xml:space="preserve">gh</w:t>
      </w:r>
      <w:r>
        <w:t xml:space="preserve"> </w:t>
      </w:r>
      <w:r>
        <w:t xml:space="preserve">by</w:t>
      </w:r>
      <w:r>
        <w:t xml:space="preserve"> </w:t>
      </w:r>
      <w:r>
        <w:rPr>
          <w:iCs/>
          <w:i/>
        </w:rPr>
        <w:t xml:space="preserve">jhaṣ…</w:t>
      </w:r>
      <w:r>
        <w:t xml:space="preserve">;</w:t>
      </w:r>
      <w:r>
        <w:t xml:space="preserve"> </w:t>
      </w:r>
      <w:r>
        <w:rPr>
          <w:iCs/>
          <w:i/>
        </w:rPr>
        <w:t xml:space="preserve">upadeśe ’tvataḥ</w:t>
      </w:r>
      <w:r>
        <w:t xml:space="preserve"> </w:t>
      </w:r>
      <w:r>
        <w:t xml:space="preserve">(Pā. sū. 7-2-62) forbids</w:t>
      </w:r>
      <w:r>
        <w:t xml:space="preserve"> </w:t>
      </w:r>
      <w:r>
        <w:rPr>
          <w:iCs/>
          <w:i/>
        </w:rPr>
        <w:t xml:space="preserve">iṭ</w:t>
      </w:r>
      <w:r>
        <w:t xml:space="preserve">;</w:t>
      </w:r>
      <w:r>
        <w:t xml:space="preserve"> </w:t>
      </w:r>
      <w:r>
        <w:rPr>
          <w:iCs/>
          <w:i/>
        </w:rPr>
        <w:t xml:space="preserve">naś cāpadāntasya jhali</w:t>
      </w:r>
      <w:r>
        <w:t xml:space="preserve"> </w:t>
      </w:r>
      <w:r>
        <w:t xml:space="preserve">gives the</w:t>
      </w:r>
      <w:r>
        <w:t xml:space="preserve"> </w:t>
      </w:r>
      <w:r>
        <w:rPr>
          <w:iCs/>
          <w:i/>
        </w:rPr>
        <w:t xml:space="preserve">anusvāra</w:t>
      </w:r>
      <w:r>
        <w:t xml:space="preserve"> </w:t>
      </w:r>
      <w:r>
        <w:t xml:space="preserve">for the</w:t>
      </w:r>
      <w:r>
        <w:t xml:space="preserve"> </w:t>
      </w:r>
      <w:r>
        <w:rPr>
          <w:iCs/>
          <w:i/>
        </w:rPr>
        <w:t xml:space="preserve">n</w:t>
      </w:r>
      <w:r>
        <w:t xml:space="preserve">, and</w:t>
      </w:r>
      <w:r>
        <w:t xml:space="preserve"> </w:t>
      </w:r>
      <w:r>
        <w:rPr>
          <w:iCs/>
          <w:i/>
        </w:rPr>
        <w:t xml:space="preserve">anusvārasya yayi parasavarṇaḥ</w:t>
      </w:r>
      <w:r>
        <w:t xml:space="preserve"> </w:t>
      </w:r>
      <w:r>
        <w:t xml:space="preserve">the homorganic nasal:</w:t>
      </w:r>
      <w:r>
        <w:t xml:space="preserve"> </w:t>
      </w:r>
      <w:r>
        <w:rPr>
          <w:iCs/>
          <w:i/>
        </w:rPr>
        <w:t xml:space="preserve">jaghantha</w:t>
      </w:r>
      <w:r>
        <w:t xml:space="preserve">; since</w:t>
      </w:r>
      <w:r>
        <w:t xml:space="preserve"> </w:t>
      </w:r>
      <w:r>
        <w:rPr>
          <w:iCs/>
          <w:i/>
        </w:rPr>
        <w:t xml:space="preserve">thal</w:t>
      </w:r>
      <w:r>
        <w:t xml:space="preserve"> </w:t>
      </w:r>
      <w:r>
        <w:t xml:space="preserve">is</w:t>
      </w:r>
      <w:r>
        <w:t xml:space="preserve"> </w:t>
      </w:r>
      <w:r>
        <w:rPr>
          <w:iCs/>
          <w:i/>
        </w:rPr>
        <w:t xml:space="preserve">lit</w:t>
      </w:r>
      <w:r>
        <w:t xml:space="preserve">,</w:t>
      </w:r>
      <w:r>
        <w:t xml:space="preserve"> </w:t>
      </w:r>
      <w:r>
        <w:rPr>
          <w:iCs/>
          <w:i/>
        </w:rPr>
        <w:t xml:space="preserve">liti</w:t>
      </w:r>
      <w:r>
        <w:t xml:space="preserve"> </w:t>
      </w:r>
      <w:r>
        <w:t xml:space="preserve">gives the acute to the vowel before the suffix; the</w:t>
      </w:r>
      <w:r>
        <w:t xml:space="preserve"> </w:t>
      </w:r>
      <w:r>
        <w:rPr>
          <w:iCs/>
          <w:i/>
        </w:rPr>
        <w:t xml:space="preserve">a</w:t>
      </w:r>
      <w:r>
        <w:t xml:space="preserve"> </w:t>
      </w:r>
      <w:r>
        <w:t xml:space="preserve">after</w:t>
      </w:r>
      <w:r>
        <w:t xml:space="preserve"> </w:t>
      </w:r>
      <w:r>
        <w:rPr>
          <w:iCs/>
          <w:i/>
        </w:rPr>
        <w:t xml:space="preserve">gh</w:t>
      </w:r>
      <w:r>
        <w:t xml:space="preserve"> </w:t>
      </w:r>
      <w:r>
        <w:t xml:space="preserve">is acute.</w:t>
      </w:r>
      <w:r>
        <w:t xml:space="preserve"> </w:t>
      </w:r>
      <w:r>
        <w:rPr>
          <w:bCs/>
          <w:b/>
        </w:rPr>
        <w:t xml:space="preserve">|| 15 ||</w:t>
      </w:r>
    </w:p>
    <w:p>
      <w:r>
        <w:pict>
          <v:rect style="width:0;height:1.5pt" o:hralign="center" o:hrstd="t" o:hr="t"/>
        </w:pict>
      </w:r>
    </w:p>
    <w:bookmarkEnd w:id="105"/>
    <w:bookmarkStart w:id="106" w:name="close-of-sūkta-52"/>
    <w:p>
      <w:pPr>
        <w:pStyle w:val="Heading3"/>
      </w:pPr>
      <w:r>
        <w:t xml:space="preserve">Close of Sūkta 52</w:t>
      </w:r>
    </w:p>
    <w:p>
      <w:pPr>
        <w:pStyle w:val="FirstParagraph"/>
      </w:pPr>
      <w:r>
        <w:rPr>
          <w:iCs/>
          <w:i/>
        </w:rPr>
        <w:t xml:space="preserve">(The print gives no closing sentence for Sūkta 52: the last grammar paragraph, on</w:t>
      </w:r>
      <w:r>
        <w:t xml:space="preserve"> </w:t>
      </w:r>
      <w:r>
        <w:t xml:space="preserve">jaghantha</w:t>
      </w:r>
      <w:r>
        <w:rPr>
          <w:iCs/>
          <w:i/>
        </w:rPr>
        <w:t xml:space="preserve">, ends the Rik at p. 264, and a small ornament separates it from the title of the next sūkta. My own summary, not the source’s:)</w:t>
      </w:r>
    </w:p>
    <w:p>
      <w:pPr>
        <w:pStyle w:val="BodyText"/>
      </w:pPr>
      <w:r>
        <w:rPr>
          <w:bCs/>
          <w:b/>
        </w:rPr>
        <w:t xml:space="preserve">Sūkta 52 (Maṇḍala 1, Tenth Anuvāka, 15 Riks; ṛṣi Savya Āṅgirasa; deity Indra; Jagatī, with Riks 13 and 15 Triṣṭubh) — printed pp. 212–264, PDF 228–280.</w:t>
      </w:r>
      <w:r>
        <w:t xml:space="preserve"> </w:t>
      </w:r>
      <w:r>
        <w:t xml:space="preserve">The Riks praise Indra as the foe of enemies who makes heaven known (1), who stands like a mountain among the waters and grows in strength when he has slain the river-obstructing Vṛtra (2), the one with a straight, delight-giving brilliance whom the sages invoke with a good mind (3), whom the Somas fill as rivers fill the ocean and whom the Maruts attend (4–5), whose thunderbolt strikes the jaws of the pervading Vṛtra (6), to whom the hymns come as streams to a lake while Tvaṣṭṛ sharpens the bolt (7); who slays Vṛtra and sets the sun in the sky (8); for whom the Bṛhatsāman is sung in fear of Vṛtra (9), whose strike makes heaven tremble (10); whose strength would be renowned though the earth were tenfold (11); the measure of the earth, the lord of heaven, who fills the sky (12–13); whose pervasion neither heaven and earth nor the rivers above the atmosphere reach, and who makes all else dependent on himself (14); and, lastly, whom the Maruts worship in the battle when he strikes Vṛtra’s face with the eight-edged bolt (15). Long Special Topics are the Trita-legend with Wilson’s note (Rik 5), the legend of Vala from the Taittirīya Saṃhitā (Rik 5), and the rule for the Bṛhatsāman (Rik 9). Many numerals are marked [?] in the Riks.</w:t>
      </w:r>
    </w:p>
    <w:p>
      <w:r>
        <w:pict>
          <v:rect style="width:0;height:1.5pt" o:hralign="center" o:hrstd="t" o:hr="t"/>
        </w:pict>
      </w:r>
    </w:p>
    <w:bookmarkEnd w:id="106"/>
    <w:bookmarkEnd w:id="107"/>
    <w:bookmarkStart w:id="122" w:name="sūkta-53-printed-p.-264-pdf-280"/>
    <w:p>
      <w:pPr>
        <w:pStyle w:val="Heading2"/>
      </w:pPr>
      <w:r>
        <w:t xml:space="preserve">SŪKTA 53 (printed p. 264 –, PDF 280 –)</w:t>
      </w:r>
    </w:p>
    <w:bookmarkStart w:id="108" w:name="title-and-sāyaṇas-introduction-p.-264"/>
    <w:p>
      <w:pPr>
        <w:pStyle w:val="Heading3"/>
      </w:pPr>
      <w:r>
        <w:t xml:space="preserve">Title and Sāyaṇa’s introduction</w:t>
      </w:r>
      <w:r>
        <w:t xml:space="preserve"> </w:t>
      </w:r>
      <w:r>
        <w:rPr>
          <w:iCs/>
          <w:i/>
        </w:rPr>
        <w:t xml:space="preserve">(p. 264)</w:t>
      </w:r>
    </w:p>
    <w:p>
      <w:pPr>
        <w:pStyle w:val="FirstParagraph"/>
      </w:pPr>
      <w:r>
        <w:rPr>
          <w:bCs/>
          <w:b/>
        </w:rPr>
        <w:t xml:space="preserve">ಐವತ್ತಮೂರನೆಯ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fifty-third sūkta</w:t>
      </w:r>
      <w:r>
        <w:rPr>
          <w:iCs/>
          <w:i/>
        </w:rPr>
        <w:t xml:space="preserve">”</w:t>
      </w:r>
      <w:r>
        <w:rPr>
          <w:iCs/>
          <w:i/>
        </w:rPr>
        <w:t xml:space="preserve">)</w:t>
      </w:r>
    </w:p>
    <w:p>
      <w:pPr>
        <w:pStyle w:val="BodyText"/>
      </w:pPr>
      <w:r>
        <w:rPr>
          <w:bCs/>
          <w:b/>
        </w:rPr>
        <w:t xml:space="preserve">Sāyaṇa-bhāṣya (introduction)</w:t>
      </w:r>
    </w:p>
    <w:p>
      <w:pPr>
        <w:pStyle w:val="BlockText"/>
      </w:pPr>
      <w:r>
        <w:rPr>
          <w:bCs/>
          <w:b/>
        </w:rPr>
        <w:t xml:space="preserve">न्यू ष्वित्येकादशर्चं तृतीयं सूक्तम् । दशम्येकादश्यौ त्रिष्टुभौ । शिष्टा नव जगत्यः । सव्य ऋषिः । इन्द्रो देवता । तथा चानुक्रान्तम् । न्यू ष्वेकादशान्त्ये त्रिष्टुभाविति । अतिरात्रे प्रथमे पर्याये ब्राह्मणाच्छंसिनः शस्त्र एतत्सूक्तम् । तथा चासूत्रयदाचार्यः । न्यू षु वाचमुप्र धूतस्य हरिवः पिबेहेति याज्या । आश्व. ६-४ इति ॥</w:t>
      </w:r>
    </w:p>
    <w:p>
      <w:pPr>
        <w:pStyle w:val="FirstParagraph"/>
      </w:pPr>
      <w:r>
        <w:rPr>
          <w:iCs/>
          <w:i/>
        </w:rPr>
        <w:t xml:space="preserve">nyū ṣv ity ekādaśarcaṃ tṛtīyaṃ sūktam | daśamy ekādaśyau triṣṭubhau | śiṣṭā nava jagatyaḥ | savya ṛṣiḥ | indro devatā | tathā cānukrāntam | nyū ṣv ekādaśāntye triṣṭubhāv iti | atirātre prathame paryāye brāhmaṇācchaṃsinaḥ śastra etat sūktam | tathā cāsūtrayad ācāryaḥ | nyū ṣu vācam upra dhūtasya harivaḥ pibeheti yājyā | āśva. 6-4 iti ||</w:t>
      </w:r>
    </w:p>
    <w:p>
      <w:pPr>
        <w:pStyle w:val="BodyText"/>
      </w:pPr>
      <w:r>
        <w:rPr>
          <w:iCs/>
          <w:i/>
        </w:rPr>
        <w:t xml:space="preserve">(Reading note:</w:t>
      </w:r>
      <w:r>
        <w:rPr>
          <w:iCs/>
          <w:i/>
        </w:rPr>
        <w:t xml:space="preserve"> </w:t>
      </w:r>
      <w:r>
        <w:rPr>
          <w:iCs/>
          <w:i/>
        </w:rPr>
        <w:t xml:space="preserve">“</w:t>
      </w:r>
      <w:r>
        <w:rPr>
          <w:iCs/>
          <w:i/>
          <w:iCs/>
          <w:i/>
        </w:rPr>
        <w:t xml:space="preserve">upra</w:t>
      </w:r>
      <w:r>
        <w:rPr>
          <w:iCs/>
          <w:i/>
        </w:rPr>
        <w:t xml:space="preserve">”</w:t>
      </w:r>
      <w:r>
        <w:rPr>
          <w:iCs/>
          <w:i/>
        </w:rPr>
        <w:t xml:space="preserve"> </w:t>
      </w:r>
      <w:r>
        <w:rPr>
          <w:iCs/>
          <w:i/>
        </w:rPr>
        <w:t xml:space="preserve">is as printed in the quotation, probably a misprint or crowded for</w:t>
      </w:r>
      <w:r>
        <w:t xml:space="preserve"> </w:t>
      </w:r>
      <w:r>
        <w:t xml:space="preserve">pra</w:t>
      </w:r>
      <w:r>
        <w:t xml:space="preserve"> </w:t>
      </w:r>
      <w:r>
        <w:rPr>
          <w:iCs/>
          <w:i/>
        </w:rPr>
        <w:t xml:space="preserve">— the quoted words are the opening of the sūkta and of Rik 53.1’s</w:t>
      </w:r>
      <w:r>
        <w:t xml:space="preserve"> </w:t>
      </w:r>
      <w:r>
        <w:t xml:space="preserve">nyū ṣu vācaṃ pra mahe bharāmahe</w:t>
      </w:r>
      <w:r>
        <w:rPr>
          <w:iCs/>
          <w:i/>
        </w:rPr>
        <w:t xml:space="preserve">? I do not complete it; the pratīka at the start of the introduction is printed</w:t>
      </w:r>
      <w:r>
        <w:rPr>
          <w:iCs/>
          <w:i/>
        </w:rPr>
        <w:t xml:space="preserve"> </w:t>
      </w:r>
      <w:r>
        <w:rPr>
          <w:iCs/>
          <w:i/>
        </w:rPr>
        <w:t xml:space="preserve">“</w:t>
      </w:r>
      <w:r>
        <w:rPr>
          <w:iCs/>
          <w:i/>
        </w:rPr>
        <w:t xml:space="preserve">ನ್ಯೂ ಷ್ವಿತಿ</w:t>
      </w:r>
      <w:r>
        <w:rPr>
          <w:iCs/>
          <w:i/>
        </w:rPr>
        <w:t xml:space="preserve">”</w:t>
      </w:r>
      <w:r>
        <w:rPr>
          <w:iCs/>
          <w:i/>
        </w:rPr>
        <w:t xml:space="preserve">,</w:t>
      </w:r>
      <w:r>
        <w:rPr>
          <w:iCs/>
          <w:i/>
        </w:rPr>
        <w:t xml:space="preserve"> </w:t>
      </w:r>
      <w:r>
        <w:t xml:space="preserve">nyū ṣv iti</w:t>
      </w:r>
      <w:r>
        <w:rPr>
          <w:iCs/>
          <w:i/>
        </w:rPr>
        <w:t xml:space="preserve">; the Āśvalāyana reference is printed</w:t>
      </w:r>
      <w:r>
        <w:rPr>
          <w:iCs/>
          <w:i/>
        </w:rPr>
        <w:t xml:space="preserve"> </w:t>
      </w:r>
      <w:r>
        <w:rPr>
          <w:iCs/>
          <w:i/>
        </w:rPr>
        <w:t xml:space="preserve">“</w:t>
      </w:r>
      <w:r>
        <w:rPr>
          <w:iCs/>
          <w:i/>
        </w:rPr>
        <w:t xml:space="preserve">ಆಶ್ವ. ೬-೪</w:t>
      </w:r>
      <w:r>
        <w:rPr>
          <w:iCs/>
          <w:i/>
        </w:rPr>
        <w:t xml:space="preserve">”</w:t>
      </w:r>
      <w:r>
        <w:rPr>
          <w:iCs/>
          <w:i/>
        </w:rPr>
        <w:t xml:space="preserve">.)</w:t>
      </w:r>
    </w:p>
    <w:p>
      <w:pPr>
        <w:pStyle w:val="BodyText"/>
      </w:pPr>
      <w:r>
        <w:rPr>
          <w:bCs/>
          <w:b/>
        </w:rPr>
        <w:t xml:space="preserve">Translation:</w:t>
      </w:r>
      <w:r>
        <w:t xml:space="preserve"> </w:t>
      </w:r>
      <w:r>
        <w:t xml:space="preserve">“</w:t>
      </w:r>
      <w:r>
        <w:t xml:space="preserve">‘</w:t>
      </w:r>
      <w:r>
        <w:rPr>
          <w:iCs/>
          <w:i/>
        </w:rPr>
        <w:t xml:space="preserve">Nyū ṣu vācam</w:t>
      </w:r>
      <w:r>
        <w:t xml:space="preserve">’</w:t>
      </w:r>
      <w:r>
        <w:t xml:space="preserve">: a sūkta of eleven Riks, the third [of the Tenth Anuvāka]. The tenth and eleventh are Triṣṭubh; the remaining nine are Jagatī. The seer is Savya, the deity Indra; so the Anukramaṇī:</w:t>
      </w:r>
      <w:r>
        <w:t xml:space="preserve"> </w:t>
      </w:r>
      <w:r>
        <w:t xml:space="preserve">‘</w:t>
      </w:r>
      <w:r>
        <w:rPr>
          <w:iCs/>
          <w:i/>
        </w:rPr>
        <w:t xml:space="preserve">nyū ṣv ekādaśa, the last two Triṣṭubh</w:t>
      </w:r>
      <w:r>
        <w:t xml:space="preserve">’</w:t>
      </w:r>
      <w:r>
        <w:t xml:space="preserve">. In the Atirātra rite, in the first</w:t>
      </w:r>
      <w:r>
        <w:t xml:space="preserve"> </w:t>
      </w:r>
      <w:r>
        <w:rPr>
          <w:iCs/>
          <w:i/>
        </w:rPr>
        <w:t xml:space="preserve">paryāya</w:t>
      </w:r>
      <w:r>
        <w:t xml:space="preserve">, this sūkta belongs to the recitation of the Brāhmaṇācchaṃsin; so the teacher has aphorized:</w:t>
      </w:r>
      <w:r>
        <w:t xml:space="preserve"> </w:t>
      </w:r>
      <w:r>
        <w:t xml:space="preserve">‘</w:t>
      </w:r>
      <w:r>
        <w:rPr>
          <w:iCs/>
          <w:i/>
        </w:rPr>
        <w:t xml:space="preserve">nyū ṣu vācam…</w:t>
      </w:r>
      <w:r>
        <w:t xml:space="preserve">’</w:t>
      </w:r>
      <w:r>
        <w:t xml:space="preserve"> </w:t>
      </w:r>
      <w:r>
        <w:t xml:space="preserve">[and</w:t>
      </w:r>
      <w:r>
        <w:t xml:space="preserve"> </w:t>
      </w:r>
      <w:r>
        <w:rPr>
          <w:iCs/>
          <w:i/>
        </w:rPr>
        <w:t xml:space="preserve">dhūtasya harivaḥ pibeha</w:t>
      </w:r>
      <w:r>
        <w:t xml:space="preserve"> </w:t>
      </w:r>
      <w:r>
        <w:t xml:space="preserve">as the</w:t>
      </w:r>
      <w:r>
        <w:t xml:space="preserve"> </w:t>
      </w:r>
      <w:r>
        <w:rPr>
          <w:iCs/>
          <w:i/>
        </w:rPr>
        <w:t xml:space="preserve">yājyā</w:t>
      </w:r>
      <w:r>
        <w:t xml:space="preserve"> </w:t>
      </w:r>
      <w:r>
        <w:t xml:space="preserve">(offering-verse)] (Āśv. 6-4 as read [?]).</w:t>
      </w:r>
      <w:r>
        <w:t xml:space="preserve">”</w:t>
      </w:r>
    </w:p>
    <w:p>
      <w:pPr>
        <w:pStyle w:val="BodyText"/>
      </w:pPr>
      <w:r>
        <w:rPr>
          <w:bCs/>
          <w:b/>
        </w:rPr>
        <w:t xml:space="preserve">Anuvāda (Kannada, p. 264)</w:t>
      </w:r>
      <w:r>
        <w:t xml:space="preserve"> </w:t>
      </w:r>
      <w:r>
        <w:t xml:space="preserve">—</w:t>
      </w:r>
      <w:r>
        <w:t xml:space="preserve"> </w:t>
      </w:r>
      <w:r>
        <w:t xml:space="preserve">“</w:t>
      </w:r>
      <w:r>
        <w:t xml:space="preserve">‘</w:t>
      </w:r>
      <w:r>
        <w:rPr>
          <w:iCs/>
          <w:i/>
        </w:rPr>
        <w:t xml:space="preserve">Nyū ṣu</w:t>
      </w:r>
      <w:r>
        <w:t xml:space="preserve">’</w:t>
      </w:r>
      <w:r>
        <w:t xml:space="preserve"> </w:t>
      </w:r>
      <w:r>
        <w:t xml:space="preserve">is the third sūkta in the tenth anuvāka. It has eleven Riks. The seer of this sūkta is Savya, and Indra is the deity. The tenth and eleventh Riks are in the Triṣṭubh metre; the rest are in the Jagatī metre. In the Anukramaṇikā it is said</w:t>
      </w:r>
      <w:r>
        <w:t xml:space="preserve"> </w:t>
      </w:r>
      <w:r>
        <w:t xml:space="preserve">‘</w:t>
      </w:r>
      <w:r>
        <w:rPr>
          <w:iCs/>
          <w:i/>
        </w:rPr>
        <w:t xml:space="preserve">nyū ṣv ekādaśānte triṣṭubhāv iti</w:t>
      </w:r>
      <w:r>
        <w:t xml:space="preserve">’</w:t>
      </w:r>
      <w:r>
        <w:t xml:space="preserve">. In the sacrifice called</w:t>
      </w:r>
      <w:r>
        <w:t xml:space="preserve"> </w:t>
      </w:r>
      <w:r>
        <w:rPr>
          <w:iCs/>
          <w:i/>
        </w:rPr>
        <w:t xml:space="preserve">Atirātra</w:t>
      </w:r>
      <w:r>
        <w:t xml:space="preserve">, in the first</w:t>
      </w:r>
      <w:r>
        <w:t xml:space="preserve"> </w:t>
      </w:r>
      <w:r>
        <w:rPr>
          <w:iCs/>
          <w:i/>
        </w:rPr>
        <w:t xml:space="preserve">paryāya</w:t>
      </w:r>
      <w:r>
        <w:t xml:space="preserve"> </w:t>
      </w:r>
      <w:r>
        <w:t xml:space="preserve">(round), this sūkta is to be used by the priest Brāhmaṇācchaṃsin for the śastra mantras; the sūtra</w:t>
      </w:r>
      <w:r>
        <w:t xml:space="preserve"> </w:t>
      </w:r>
      <w:r>
        <w:t xml:space="preserve">‘</w:t>
      </w:r>
      <w:r>
        <w:rPr>
          <w:iCs/>
          <w:i/>
        </w:rPr>
        <w:t xml:space="preserve">nyū ṣu vācam…</w:t>
      </w:r>
      <w:r>
        <w:t xml:space="preserve">’</w:t>
      </w:r>
      <w:r>
        <w:t xml:space="preserve"> </w:t>
      </w:r>
      <w:r>
        <w:t xml:space="preserve">in the Āśvalāyana Śrauta Sūtra shows this (Āś. 6-4 as read [?]).</w:t>
      </w:r>
      <w:r>
        <w:t xml:space="preserve">”</w:t>
      </w:r>
    </w:p>
    <w:p>
      <w:pPr>
        <w:pStyle w:val="BodyText"/>
      </w:pPr>
      <w:r>
        <w:rPr>
          <w:iCs/>
          <w:i/>
        </w:rPr>
        <w:t xml:space="preserve">(The heading block and Rik 53.1 begin on p. 265 (PDF 281).)</w:t>
      </w:r>
    </w:p>
    <w:p>
      <w:r>
        <w:pict>
          <v:rect style="width:0;height:1.5pt" o:hralign="center" o:hrstd="t" o:hr="t"/>
        </w:pict>
      </w:r>
    </w:p>
    <w:p>
      <w:r>
        <w:pict>
          <v:rect style="width:0;height:1.5pt" o:hralign="center" o:hrstd="t" o:hr="t"/>
        </w:pict>
      </w:r>
    </w:p>
    <w:bookmarkEnd w:id="108"/>
    <w:bookmarkStart w:id="109" w:name="heading-block-of-sūkta-53-p.-265-pdf-281"/>
    <w:p>
      <w:pPr>
        <w:pStyle w:val="Heading3"/>
      </w:pPr>
      <w:r>
        <w:t xml:space="preserve">Heading block of Sūkta 53</w:t>
      </w:r>
      <w:r>
        <w:t xml:space="preserve"> </w:t>
      </w:r>
      <w:r>
        <w:rPr>
          <w:iCs/>
          <w:i/>
        </w:rPr>
        <w:t xml:space="preserve">(p. 265, PDF 281)</w:t>
      </w:r>
    </w:p>
    <w:p>
      <w:pPr>
        <w:numPr>
          <w:ilvl w:val="0"/>
          <w:numId w:val="1010"/>
        </w:numPr>
        <w:pStyle w:val="Compact"/>
      </w:pPr>
      <w:r>
        <w:t xml:space="preserve">Maṇḍala 1 · Anuvāka 10 · Sūkta 53</w:t>
      </w:r>
    </w:p>
    <w:p>
      <w:pPr>
        <w:numPr>
          <w:ilvl w:val="0"/>
          <w:numId w:val="1010"/>
        </w:numPr>
        <w:pStyle w:val="Compact"/>
      </w:pPr>
      <w:r>
        <w:t xml:space="preserve">Aṣṭaka 1 · Adhyāya 4 · Varga 15, 16</w:t>
      </w:r>
      <w:r>
        <w:t xml:space="preserve"> </w:t>
      </w:r>
      <w:r>
        <w:rPr>
          <w:iCs/>
          <w:i/>
        </w:rPr>
        <w:t xml:space="preserve">(pass: printed</w:t>
      </w:r>
      <w:r>
        <w:rPr>
          <w:iCs/>
          <w:i/>
        </w:rPr>
        <w:t xml:space="preserve"> </w:t>
      </w:r>
      <w:r>
        <w:rPr>
          <w:iCs/>
          <w:i/>
        </w:rPr>
        <w:t xml:space="preserve">“</w:t>
      </w:r>
      <w:r>
        <w:rPr>
          <w:iCs/>
          <w:i/>
        </w:rPr>
        <w:t xml:space="preserve">೧೫, ೧೬</w:t>
      </w:r>
      <w:r>
        <w:rPr>
          <w:iCs/>
          <w:i/>
        </w:rPr>
        <w:t xml:space="preserve">”</w:t>
      </w:r>
      <w:r>
        <w:rPr>
          <w:iCs/>
          <w:i/>
        </w:rPr>
        <w:t xml:space="preserve">; the page header of p. 265 also reads ವ. ೧೫)</w:t>
      </w:r>
    </w:p>
    <w:p>
      <w:pPr>
        <w:numPr>
          <w:ilvl w:val="0"/>
          <w:numId w:val="1010"/>
        </w:numPr>
        <w:pStyle w:val="Compact"/>
      </w:pPr>
      <w:r>
        <w:t xml:space="preserve">Number of Riks in the sūkta: 11</w:t>
      </w:r>
    </w:p>
    <w:p>
      <w:pPr>
        <w:numPr>
          <w:ilvl w:val="0"/>
          <w:numId w:val="1010"/>
        </w:numPr>
        <w:pStyle w:val="Compact"/>
      </w:pPr>
      <w:r>
        <w:t xml:space="preserve">Ṛṣi: Savya Āṅgirasa</w:t>
      </w:r>
    </w:p>
    <w:p>
      <w:pPr>
        <w:numPr>
          <w:ilvl w:val="0"/>
          <w:numId w:val="1010"/>
        </w:numPr>
        <w:pStyle w:val="Compact"/>
      </w:pPr>
      <w:r>
        <w:t xml:space="preserve">Deity: Indra</w:t>
      </w:r>
    </w:p>
    <w:p>
      <w:pPr>
        <w:numPr>
          <w:ilvl w:val="0"/>
          <w:numId w:val="1010"/>
        </w:numPr>
        <w:pStyle w:val="Compact"/>
      </w:pPr>
      <w:r>
        <w:t xml:space="preserve">Metre: Riks 1–9 Jagatī; Riks 10 and 11 Triṣṭubh</w:t>
      </w:r>
      <w:r>
        <w:t xml:space="preserve"> </w:t>
      </w:r>
      <w:r>
        <w:rPr>
          <w:iCs/>
          <w:i/>
        </w:rPr>
        <w:t xml:space="preserve">(printed</w:t>
      </w:r>
      <w:r>
        <w:rPr>
          <w:iCs/>
          <w:i/>
        </w:rPr>
        <w:t xml:space="preserve"> </w:t>
      </w:r>
      <w:r>
        <w:rPr>
          <w:iCs/>
          <w:i/>
        </w:rPr>
        <w:t xml:space="preserve">“</w:t>
      </w:r>
      <w:r>
        <w:rPr>
          <w:iCs/>
          <w:i/>
        </w:rPr>
        <w:t xml:space="preserve">೧-೯ ಜಗತೀ । ೧೦, ೧೧ ತ್ರಿಷ್ಟುಪ್</w:t>
      </w:r>
      <w:r>
        <w:rPr>
          <w:iCs/>
          <w:i/>
        </w:rPr>
        <w:t xml:space="preserve">”</w:t>
      </w:r>
      <w:r>
        <w:rPr>
          <w:iCs/>
          <w:i/>
        </w:rPr>
        <w:t xml:space="preserve">)</w:t>
      </w:r>
    </w:p>
    <w:p>
      <w:r>
        <w:pict>
          <v:rect style="width:0;height:1.5pt" o:hralign="center" o:hrstd="t" o:hr="t"/>
        </w:pict>
      </w:r>
    </w:p>
    <w:bookmarkEnd w:id="109"/>
    <w:bookmarkStart w:id="110" w:name="rik-53.1-pp.-265269-pdf-281285"/>
    <w:p>
      <w:pPr>
        <w:pStyle w:val="Heading3"/>
      </w:pPr>
      <w:r>
        <w:t xml:space="preserve">Rik 53.1 (pp. 265–269, PDF 281–285)</w:t>
      </w:r>
    </w:p>
    <w:p>
      <w:pPr>
        <w:pStyle w:val="FirstParagraph"/>
      </w:pPr>
      <w:r>
        <w:rPr>
          <w:bCs/>
          <w:b/>
        </w:rPr>
        <w:t xml:space="preserve">Saṃhitā-pāṭha</w:t>
      </w:r>
      <w:r>
        <w:t xml:space="preserve"> </w:t>
      </w:r>
      <w:r>
        <w:rPr>
          <w:iCs/>
          <w:i/>
        </w:rPr>
        <w:t xml:space="preserve">(p. 265; accents as printed)</w:t>
      </w:r>
    </w:p>
    <w:p>
      <w:pPr>
        <w:pStyle w:val="BlockText"/>
      </w:pPr>
      <w:r>
        <w:rPr>
          <w:bCs/>
          <w:b/>
        </w:rPr>
        <w:t xml:space="preserve">न्यू॒३॒ षु वा॒चं प्र म॒हे भ॑रामहे॒ गिर॒ इन्द्रा॑य॒ सद॑ने वि॒वस्व॑तः ।</w:t>
      </w:r>
      <w:r>
        <w:t xml:space="preserve"> </w:t>
      </w:r>
      <w:r>
        <w:rPr>
          <w:bCs/>
          <w:b/>
        </w:rPr>
        <w:t xml:space="preserve">नू चि॒द्धि रत्नं॑ स॒सता॑मि॒वावि॑द॒न्न दु॑ष्टु॒तिर्द्र॑विणो॒देषु॑ शस्यते ॥ १ ॥</w:t>
      </w:r>
      <w:r>
        <w:t xml:space="preserve"> </w:t>
      </w:r>
      <w:r>
        <w:t xml:space="preserve">[accent ?]</w:t>
      </w:r>
    </w:p>
    <w:p>
      <w:pPr>
        <w:pStyle w:val="FirstParagraph"/>
      </w:pPr>
      <w:r>
        <w:rPr>
          <w:iCs/>
          <w:i/>
        </w:rPr>
        <w:t xml:space="preserve">nyū̀ ṣú vācaṃ prá mahé bharāmahe gíra índrāya sádane vivásvataḥ |</w:t>
      </w:r>
      <w:r>
        <w:t xml:space="preserve"> </w:t>
      </w:r>
      <w:r>
        <w:rPr>
          <w:iCs/>
          <w:i/>
        </w:rPr>
        <w:t xml:space="preserve">nū́ cid dhí rátnaṃ sasatā́m ivā́vidan ná duṣṭutír draviṇodéṣu śasyate || 1 ||</w:t>
      </w:r>
    </w:p>
    <w:p>
      <w:pPr>
        <w:pStyle w:val="BodyText"/>
      </w:pPr>
      <w:r>
        <w:rPr>
          <w:iCs/>
          <w:i/>
        </w:rPr>
        <w:t xml:space="preserve">(Pass: the print sets</w:t>
      </w:r>
      <w:r>
        <w:t xml:space="preserve"> </w:t>
      </w:r>
      <w:r>
        <w:t xml:space="preserve">nyū</w:t>
      </w:r>
      <w:r>
        <w:t xml:space="preserve"> </w:t>
      </w:r>
      <w:r>
        <w:rPr>
          <w:iCs/>
          <w:i/>
        </w:rPr>
        <w:t xml:space="preserve">as</w:t>
      </w:r>
      <w:r>
        <w:rPr>
          <w:iCs/>
          <w:i/>
        </w:rPr>
        <w:t xml:space="preserve"> </w:t>
      </w:r>
      <w:r>
        <w:rPr>
          <w:iCs/>
          <w:i/>
        </w:rPr>
        <w:t xml:space="preserve">“</w:t>
      </w:r>
      <w:r>
        <w:rPr>
          <w:iCs/>
          <w:i/>
        </w:rPr>
        <w:t xml:space="preserve">ನ್ಯೂ೩</w:t>
      </w:r>
      <w:r>
        <w:rPr>
          <w:iCs/>
          <w:i/>
        </w:rPr>
        <w:t xml:space="preserve">”</w:t>
      </w:r>
      <w:r>
        <w:rPr>
          <w:iCs/>
          <w:i/>
        </w:rPr>
        <w:t xml:space="preserve">, the numeral ೩ (३) with stroke and bar (kampa); [accent ?] — the marks on</w:t>
      </w:r>
      <w:r>
        <w:t xml:space="preserve"> </w:t>
      </w:r>
      <w:r>
        <w:t xml:space="preserve">duṣṭutir draviṇodeṣu</w:t>
      </w:r>
      <w:r>
        <w:t xml:space="preserve"> </w:t>
      </w:r>
      <w:r>
        <w:rPr>
          <w:iCs/>
          <w:i/>
        </w:rPr>
        <w:t xml:space="preserve">are given as seen and are not certain.)</w:t>
      </w:r>
    </w:p>
    <w:p>
      <w:pPr>
        <w:pStyle w:val="BodyText"/>
      </w:pPr>
      <w:r>
        <w:rPr>
          <w:bCs/>
          <w:b/>
        </w:rPr>
        <w:t xml:space="preserve">Pada-pāṭha</w:t>
      </w:r>
      <w:r>
        <w:t xml:space="preserve"> </w:t>
      </w:r>
      <w:r>
        <w:rPr>
          <w:iCs/>
          <w:i/>
        </w:rPr>
        <w:t xml:space="preserve">(p. 265)</w:t>
      </w:r>
    </w:p>
    <w:p>
      <w:pPr>
        <w:pStyle w:val="BlockText"/>
      </w:pPr>
      <w:r>
        <w:t xml:space="preserve">नि । ऊं इति । सु । वाचम् । प्र । महे । भरामहे । गिरः । इन्द्राय । सदने । विवस्वतः ।</w:t>
      </w:r>
      <w:r>
        <w:t xml:space="preserve"> </w:t>
      </w:r>
      <w:r>
        <w:t xml:space="preserve">नु । चित् । हि । रत्नम् । ससताम्ऽइव । अविदत् । न । दुःऽस्तुतिः । द्रविणःऽदेषु । शस्यते ॥ १ ॥</w:t>
      </w:r>
    </w:p>
    <w:p>
      <w:pPr>
        <w:pStyle w:val="FirstParagraph"/>
      </w:pPr>
      <w:r>
        <w:rPr>
          <w:iCs/>
          <w:i/>
        </w:rPr>
        <w:t xml:space="preserve">ni | ūṃ iti | su | vācam | pra | mahe | bharāmahe | giraḥ | indrāya | sadane | vivasvataḥ |</w:t>
      </w:r>
      <w:r>
        <w:t xml:space="preserve"> </w:t>
      </w:r>
      <w:r>
        <w:rPr>
          <w:iCs/>
          <w:i/>
        </w:rPr>
        <w:t xml:space="preserve">nu | cit | hi | ratnam | sasatām-iva | avidat | na | duḥ-stutiḥ | draviṇaḥ-deṣu | śasyate || 1 ||</w:t>
      </w:r>
    </w:p>
    <w:p>
      <w:pPr>
        <w:pStyle w:val="BodyText"/>
      </w:pPr>
      <w:r>
        <w:rPr>
          <w:bCs/>
          <w:b/>
        </w:rPr>
        <w:t xml:space="preserve">Sāyaṇa-bhāṣya</w:t>
      </w:r>
      <w:r>
        <w:t xml:space="preserve"> </w:t>
      </w:r>
      <w:r>
        <w:rPr>
          <w:iCs/>
          <w:i/>
        </w:rPr>
        <w:t xml:space="preserve">(pp. 265–266)</w:t>
      </w:r>
    </w:p>
    <w:p>
      <w:pPr>
        <w:pStyle w:val="BlockText"/>
      </w:pPr>
      <w:r>
        <w:rPr>
          <w:bCs/>
          <w:b/>
        </w:rPr>
        <w:t xml:space="preserve">महे महत इन्द्राय सु वाचं शोभनां स्तुतिं नि प्र भरामहे । नितरां प्रयुञ्ज्महे । उ इति पादपूरणः । यतो विवस्वतः परिचरतो यजमानस्य सदने यज्ञगृह इन्द्राय गिरः स्तुतयः क्रियन्ते । हि यस्मात्स इन्द्रो नू चित् क्षिप्रमेव रत्नं रमणीयमसुराणां धनमविदत् विन्दति । तत्र दृष्टान्तः । ससतामिव । यथा स्वपतां पुरुषाणां धनं चोरः क्षिप्रं लभते तद्वत् । अतोऽस्मभ्यं धनं दातुं शक्त इति भावः । द्रविणोदेषु धनस्य दातृषु पुरुषेषु दुष्टुतिरसमीचीना स्तुतिर्न शस्यते नाभिधीयते । अतः सुवाचं प्र भरामह इति पूर्वेण संबन्धः ॥</w:t>
      </w:r>
    </w:p>
    <w:p>
      <w:pPr>
        <w:pStyle w:val="FirstParagraph"/>
      </w:pPr>
      <w:r>
        <w:rPr>
          <w:iCs/>
          <w:i/>
        </w:rPr>
        <w:t xml:space="preserve">mahe mahata indrāya su vācaṃ śobhanāṃ stutiṃ ni pra bharāmahe | nitarāṃ prayuñjmahe | u iti pādapūraṇaḥ | yato vivasvataḥ paricarato yajamānasya sadane yajñagṛha indrāya giraḥ stutayaḥ kriyante | hi yasmāt sa indro nū cit kṣipram eva ratnaṃ ramaṇīyam asurāṇāṃ dhanam avidat vindati | tatra dṛṣṭāntaḥ | sasatām iva | yathā svapatāṃ puruṣāṇāṃ dhanaṃ coraḥ kṣipraṃ labhate tadvat | ato ’smabhyaṃ dhanaṃ dātuṃ śakta iti bhāvaḥ | draviṇodeṣu dhanasya dātṛṣu puruṣeṣu duṣṭutir asamīcīnā stutir na śasyate nābhidhīyate | ataḥ suvācaṃ pra bharāmaha iti pūrveṇa saṃbandhaḥ ||</w:t>
      </w:r>
    </w:p>
    <w:p>
      <w:pPr>
        <w:pStyle w:val="BodyText"/>
      </w:pPr>
      <w:r>
        <w:rPr>
          <w:iCs/>
          <w:i/>
        </w:rPr>
        <w:t xml:space="preserve">(Reading note:</w:t>
      </w:r>
      <w:r>
        <w:rPr>
          <w:iCs/>
          <w:i/>
        </w:rPr>
        <w:t xml:space="preserve"> </w:t>
      </w:r>
      <w:r>
        <w:rPr>
          <w:iCs/>
          <w:i/>
        </w:rPr>
        <w:t xml:space="preserve">“</w:t>
      </w:r>
      <w:r>
        <w:rPr>
          <w:iCs/>
          <w:i/>
          <w:iCs/>
          <w:i/>
        </w:rPr>
        <w:t xml:space="preserve">prayuñjmahe</w:t>
      </w:r>
      <w:r>
        <w:rPr>
          <w:iCs/>
          <w:i/>
        </w:rPr>
        <w:t xml:space="preserve">”</w:t>
      </w:r>
      <w:r>
        <w:rPr>
          <w:iCs/>
          <w:i/>
        </w:rPr>
        <w:t xml:space="preserve"> </w:t>
      </w:r>
      <w:r>
        <w:rPr>
          <w:iCs/>
          <w:i/>
        </w:rPr>
        <w:t xml:space="preserve">settled from the print. The tail of the bhāṣya, p. 266 foot –, is characterized:</w:t>
      </w:r>
      <w:r>
        <w:t xml:space="preserve"> </w:t>
      </w:r>
      <w:r>
        <w:t xml:space="preserve">nyū ṣu</w:t>
      </w:r>
      <w:r>
        <w:t xml:space="preserve"> </w:t>
      </w:r>
      <w:r>
        <w:rPr>
          <w:iCs/>
          <w:i/>
        </w:rPr>
        <w:t xml:space="preserve">(the acute-svarita sandhi; the lengthening of</w:t>
      </w:r>
      <w:r>
        <w:t xml:space="preserve"> </w:t>
      </w:r>
      <w:r>
        <w:t xml:space="preserve">u</w:t>
      </w:r>
      <w:r>
        <w:t xml:space="preserve"> </w:t>
      </w:r>
      <w:r>
        <w:rPr>
          <w:iCs/>
          <w:i/>
        </w:rPr>
        <w:t xml:space="preserve">by</w:t>
      </w:r>
      <w:r>
        <w:t xml:space="preserve"> </w:t>
      </w:r>
      <w:r>
        <w:t xml:space="preserve">ikaḥ suñi</w:t>
      </w:r>
      <w:r>
        <w:rPr>
          <w:iCs/>
          <w:i/>
        </w:rPr>
        <w:t xml:space="preserve">, Pā. 6-3-134; the</w:t>
      </w:r>
      <w:r>
        <w:t xml:space="preserve"> </w:t>
      </w:r>
      <w:r>
        <w:t xml:space="preserve">ṣatva</w:t>
      </w:r>
      <w:r>
        <w:t xml:space="preserve"> </w:t>
      </w:r>
      <w:r>
        <w:rPr>
          <w:iCs/>
          <w:i/>
        </w:rPr>
        <w:t xml:space="preserve">of the</w:t>
      </w:r>
      <w:r>
        <w:t xml:space="preserve"> </w:t>
      </w:r>
      <w:r>
        <w:t xml:space="preserve">s</w:t>
      </w:r>
      <w:r>
        <w:t xml:space="preserve"> </w:t>
      </w:r>
      <w:r>
        <w:rPr>
          <w:iCs/>
          <w:i/>
        </w:rPr>
        <w:t xml:space="preserve">of</w:t>
      </w:r>
      <w:r>
        <w:t xml:space="preserve"> </w:t>
      </w:r>
      <w:r>
        <w:t xml:space="preserve">su</w:t>
      </w:r>
      <w:r>
        <w:t xml:space="preserve"> </w:t>
      </w:r>
      <w:r>
        <w:rPr>
          <w:iCs/>
          <w:i/>
        </w:rPr>
        <w:t xml:space="preserve">by</w:t>
      </w:r>
      <w:r>
        <w:t xml:space="preserve"> </w:t>
      </w:r>
      <w:r>
        <w:t xml:space="preserve">sūñaḥ</w:t>
      </w:r>
      <w:r>
        <w:rPr>
          <w:iCs/>
          <w:i/>
        </w:rPr>
        <w:t xml:space="preserve">);</w:t>
      </w:r>
      <w:r>
        <w:t xml:space="preserve"> </w:t>
      </w:r>
      <w:r>
        <w:t xml:space="preserve">mahe</w:t>
      </w:r>
      <w:r>
        <w:t xml:space="preserve"> </w:t>
      </w:r>
      <w:r>
        <w:rPr>
          <w:iCs/>
          <w:i/>
        </w:rPr>
        <w:t xml:space="preserve">(</w:t>
      </w:r>
      <w:r>
        <w:t xml:space="preserve">maha pūjāyām</w:t>
      </w:r>
      <w:r>
        <w:rPr>
          <w:iCs/>
          <w:i/>
        </w:rPr>
        <w:t xml:space="preserve">,</w:t>
      </w:r>
      <w:r>
        <w:rPr>
          <w:iCs/>
          <w:i/>
        </w:rPr>
        <w:t xml:space="preserve"> </w:t>
      </w:r>
      <w:r>
        <w:t xml:space="preserve">kvip ca</w:t>
      </w:r>
      <w:r>
        <w:rPr>
          <w:iCs/>
          <w:i/>
        </w:rPr>
        <w:t xml:space="preserve">,</w:t>
      </w:r>
      <w:r>
        <w:rPr>
          <w:iCs/>
          <w:i/>
        </w:rPr>
        <w:t xml:space="preserve"> </w:t>
      </w:r>
      <w:r>
        <w:t xml:space="preserve">mah</w:t>
      </w:r>
      <w:r>
        <w:rPr>
          <w:iCs/>
          <w:i/>
        </w:rPr>
        <w:t xml:space="preserve">, the dative);</w:t>
      </w:r>
      <w:r>
        <w:t xml:space="preserve"> </w:t>
      </w:r>
      <w:r>
        <w:t xml:space="preserve">nū cit</w:t>
      </w:r>
      <w:r>
        <w:t xml:space="preserve"> </w:t>
      </w:r>
      <w:r>
        <w:rPr>
          <w:iCs/>
          <w:i/>
        </w:rPr>
        <w:t xml:space="preserve">(lengthening in the Saṃhitā by</w:t>
      </w:r>
      <w:r>
        <w:t xml:space="preserve"> </w:t>
      </w:r>
      <w:r>
        <w:t xml:space="preserve">ṛcitunughamakṣutaru…</w:t>
      </w:r>
      <w:r>
        <w:rPr>
          <w:iCs/>
          <w:i/>
        </w:rPr>
        <w:t xml:space="preserve">, no number in the tail);</w:t>
      </w:r>
      <w:r>
        <w:t xml:space="preserve"> </w:t>
      </w:r>
      <w:r>
        <w:t xml:space="preserve">sasatām iva</w:t>
      </w:r>
      <w:r>
        <w:t xml:space="preserve"> </w:t>
      </w:r>
      <w:r>
        <w:rPr>
          <w:iCs/>
          <w:i/>
        </w:rPr>
        <w:t xml:space="preserve">(</w:t>
      </w:r>
      <w:r>
        <w:t xml:space="preserve">sasa svapne</w:t>
      </w:r>
      <w:r>
        <w:rPr>
          <w:iCs/>
          <w:i/>
        </w:rPr>
        <w:t xml:space="preserve">,</w:t>
      </w:r>
      <w:r>
        <w:rPr>
          <w:iCs/>
          <w:i/>
        </w:rPr>
        <w:t xml:space="preserve"> </w:t>
      </w:r>
      <w:r>
        <w:t xml:space="preserve">śatṛ</w:t>
      </w:r>
      <w:r>
        <w:rPr>
          <w:iCs/>
          <w:i/>
        </w:rPr>
        <w:t xml:space="preserve">,</w:t>
      </w:r>
      <w:r>
        <w:rPr>
          <w:iCs/>
          <w:i/>
        </w:rPr>
        <w:t xml:space="preserve"> </w:t>
      </w:r>
      <w:r>
        <w:t xml:space="preserve">śatur anumo nadyajādī</w:t>
      </w:r>
      <w:r>
        <w:rPr>
          <w:iCs/>
          <w:i/>
        </w:rPr>
        <w:t xml:space="preserve">; the compound with</w:t>
      </w:r>
      <w:r>
        <w:t xml:space="preserve"> </w:t>
      </w:r>
      <w:r>
        <w:t xml:space="preserve">iva</w:t>
      </w:r>
      <w:r>
        <w:t xml:space="preserve"> </w:t>
      </w:r>
      <w:r>
        <w:rPr>
          <w:iCs/>
          <w:i/>
        </w:rPr>
        <w:t xml:space="preserve">where the case-ending is not dropped,</w:t>
      </w:r>
      <w:r>
        <w:rPr>
          <w:iCs/>
          <w:i/>
        </w:rPr>
        <w:t xml:space="preserve"> </w:t>
      </w:r>
      <w:r>
        <w:t xml:space="preserve">ivena vibhaktyalopaḥ pūrvapadaprakṛtisvaratvaṃ ca</w:t>
      </w:r>
      <w:r>
        <w:rPr>
          <w:iCs/>
          <w:i/>
        </w:rPr>
        <w:t xml:space="preserve">, Pā. 2-1-4-2);</w:t>
      </w:r>
      <w:r>
        <w:t xml:space="preserve"> </w:t>
      </w:r>
      <w:r>
        <w:t xml:space="preserve">avidat</w:t>
      </w:r>
      <w:r>
        <w:t xml:space="preserve"> </w:t>
      </w:r>
      <w:r>
        <w:rPr>
          <w:iCs/>
          <w:i/>
        </w:rPr>
        <w:t xml:space="preserve">(</w:t>
      </w:r>
      <w:r>
        <w:t xml:space="preserve">vid lābhe</w:t>
      </w:r>
      <w:r>
        <w:rPr>
          <w:iCs/>
          <w:i/>
        </w:rPr>
        <w:t xml:space="preserve">,</w:t>
      </w:r>
      <w:r>
        <w:rPr>
          <w:iCs/>
          <w:i/>
        </w:rPr>
        <w:t xml:space="preserve"> </w:t>
      </w:r>
      <w:r>
        <w:t xml:space="preserve">luṅ* in the present sense,* cleraṅ</w:t>
      </w:r>
      <w:r>
        <w:rPr>
          <w:iCs/>
          <w:i/>
        </w:rPr>
        <w:t xml:space="preserve">,</w:t>
      </w:r>
      <w:r>
        <w:t xml:space="preserve"> </w:t>
      </w:r>
      <w:r>
        <w:t xml:space="preserve">nighāta</w:t>
      </w:r>
      <w:r>
        <w:t xml:space="preserve"> </w:t>
      </w:r>
      <w:r>
        <w:rPr>
          <w:iCs/>
          <w:i/>
        </w:rPr>
        <w:t xml:space="preserve">forbidden by</w:t>
      </w:r>
      <w:r>
        <w:t xml:space="preserve"> </w:t>
      </w:r>
      <w:r>
        <w:t xml:space="preserve">hi ca</w:t>
      </w:r>
      <w:r>
        <w:rPr>
          <w:iCs/>
          <w:i/>
        </w:rPr>
        <w:t xml:space="preserve">);</w:t>
      </w:r>
      <w:r>
        <w:t xml:space="preserve"> </w:t>
      </w:r>
      <w:r>
        <w:t xml:space="preserve">draviṇodeṣu</w:t>
      </w:r>
      <w:r>
        <w:t xml:space="preserve"> </w:t>
      </w:r>
      <w:r>
        <w:rPr>
          <w:iCs/>
          <w:i/>
        </w:rPr>
        <w:t xml:space="preserve">(</w:t>
      </w:r>
      <w:r>
        <w:t xml:space="preserve">dru gatau</w:t>
      </w:r>
      <w:r>
        <w:rPr>
          <w:iCs/>
          <w:i/>
        </w:rPr>
        <w:t xml:space="preserve">, Uṇādi</w:t>
      </w:r>
      <w:r>
        <w:t xml:space="preserve"> </w:t>
      </w:r>
      <w:r>
        <w:t xml:space="preserve">inan</w:t>
      </w:r>
      <w:r>
        <w:rPr>
          <w:iCs/>
          <w:i/>
        </w:rPr>
        <w:t xml:space="preserve">;</w:t>
      </w:r>
      <w:r>
        <w:rPr>
          <w:iCs/>
          <w:i/>
        </w:rPr>
        <w:t xml:space="preserve"> </w:t>
      </w:r>
      <w:r>
        <w:t xml:space="preserve">dravina</w:t>
      </w:r>
      <w:r>
        <w:rPr>
          <w:iCs/>
          <w:i/>
        </w:rPr>
        <w:t xml:space="preserve">;</w:t>
      </w:r>
      <w:r>
        <w:rPr>
          <w:iCs/>
          <w:i/>
        </w:rPr>
        <w:t xml:space="preserve"> </w:t>
      </w:r>
      <w:r>
        <w:t xml:space="preserve">dā* with* ka* by* ātaś copasarge* /</w:t>
      </w:r>
      <w:r>
        <w:t xml:space="preserve"> </w:t>
      </w:r>
      <w:r>
        <w:rPr>
          <w:iCs/>
          <w:i/>
        </w:rPr>
        <w:t xml:space="preserve">supi sthaḥ</w:t>
      </w:r>
      <w:r>
        <w:t xml:space="preserve">,</w:t>
      </w:r>
      <w:r>
        <w:t xml:space="preserve"> </w:t>
      </w:r>
      <w:r>
        <w:rPr>
          <w:iCs/>
          <w:i/>
        </w:rPr>
        <w:t xml:space="preserve">ātolopa iṭi ca</w:t>
      </w:r>
      <w:r>
        <w:t xml:space="preserve">, the</w:t>
      </w:r>
      <w:r>
        <w:t xml:space="preserve"> </w:t>
      </w:r>
      <w:r>
        <w:rPr>
          <w:iCs/>
          <w:i/>
        </w:rPr>
        <w:t xml:space="preserve">su</w:t>
      </w:r>
      <w:r>
        <w:t xml:space="preserve">-augment in the Veda,</w:t>
      </w:r>
      <w:r>
        <w:t xml:space="preserve"> </w:t>
      </w:r>
      <w:r>
        <w:rPr>
          <w:iCs/>
          <w:i/>
        </w:rPr>
        <w:t xml:space="preserve">hośi ca</w:t>
      </w:r>
      <w:r>
        <w:t xml:space="preserve"> </w:t>
      </w:r>
      <w:r>
        <w:t xml:space="preserve">gives* o</w:t>
      </w:r>
      <w:r>
        <w:rPr>
          <w:iCs/>
          <w:i/>
        </w:rPr>
        <w:t xml:space="preserve">,</w:t>
      </w:r>
      <w:r>
        <w:rPr>
          <w:iCs/>
          <w:i/>
        </w:rPr>
        <w:t xml:space="preserve"> </w:t>
      </w:r>
      <w:r>
        <w:t xml:space="preserve">gatikārako…</w:t>
      </w:r>
      <w:r>
        <w:rPr>
          <w:iCs/>
          <w:i/>
        </w:rPr>
        <w:t xml:space="preserve">);</w:t>
      </w:r>
      <w:r>
        <w:t xml:space="preserve"> </w:t>
      </w:r>
      <w:r>
        <w:t xml:space="preserve">śasyate</w:t>
      </w:r>
      <w:r>
        <w:t xml:space="preserve"> </w:t>
      </w:r>
      <w:r>
        <w:rPr>
          <w:iCs/>
          <w:i/>
        </w:rPr>
        <w:t xml:space="preserve">(</w:t>
      </w:r>
      <w:r>
        <w:t xml:space="preserve">śaṃsu stutau</w:t>
      </w:r>
      <w:r>
        <w:rPr>
          <w:iCs/>
          <w:i/>
        </w:rPr>
        <w:t xml:space="preserve">, passive</w:t>
      </w:r>
      <w:r>
        <w:t xml:space="preserve"> </w:t>
      </w:r>
      <w:r>
        <w:t xml:space="preserve">laṭ</w:t>
      </w:r>
      <w:r>
        <w:rPr>
          <w:iCs/>
          <w:i/>
        </w:rPr>
        <w:t xml:space="preserve">,</w:t>
      </w:r>
      <w:r>
        <w:rPr>
          <w:iCs/>
          <w:i/>
        </w:rPr>
        <w:t xml:space="preserve"> </w:t>
      </w:r>
      <w:r>
        <w:t xml:space="preserve">yak</w:t>
      </w:r>
      <w:r>
        <w:rPr>
          <w:iCs/>
          <w:i/>
        </w:rPr>
        <w:t xml:space="preserve">, the loss of the penultimate nasal).)</w:t>
      </w:r>
    </w:p>
    <w:p>
      <w:pPr>
        <w:pStyle w:val="BodyText"/>
      </w:pPr>
      <w:r>
        <w:rPr>
          <w:bCs/>
          <w:b/>
        </w:rPr>
        <w:t xml:space="preserve">Translation of the bhāṣya:</w:t>
      </w:r>
      <w:r>
        <w:t xml:space="preserve"> </w:t>
      </w:r>
      <w:r>
        <w:t xml:space="preserve">“</w:t>
      </w:r>
      <w:r>
        <w:t xml:space="preserve">To</w:t>
      </w:r>
      <w:r>
        <w:t xml:space="preserve"> </w:t>
      </w:r>
      <w:r>
        <w:rPr>
          <w:iCs/>
          <w:i/>
        </w:rPr>
        <w:t xml:space="preserve">mahe</w:t>
      </w:r>
      <w:r>
        <w:t xml:space="preserve">, the great Indra, we</w:t>
      </w:r>
      <w:r>
        <w:t xml:space="preserve"> </w:t>
      </w:r>
      <w:r>
        <w:rPr>
          <w:iCs/>
          <w:i/>
        </w:rPr>
        <w:t xml:space="preserve">ni pra bharāmahe</w:t>
      </w:r>
      <w:r>
        <w:t xml:space="preserve">, we offer</w:t>
      </w:r>
      <w:r>
        <w:t xml:space="preserve"> </w:t>
      </w:r>
      <w:r>
        <w:rPr>
          <w:iCs/>
          <w:i/>
        </w:rPr>
        <w:t xml:space="preserve">su vācam</w:t>
      </w:r>
      <w:r>
        <w:t xml:space="preserve">, a fair speech, praise;</w:t>
      </w:r>
      <w:r>
        <w:t xml:space="preserve"> </w:t>
      </w:r>
      <w:r>
        <w:rPr>
          <w:iCs/>
          <w:i/>
        </w:rPr>
        <w:t xml:space="preserve">u</w:t>
      </w:r>
      <w:r>
        <w:t xml:space="preserve"> </w:t>
      </w:r>
      <w:r>
        <w:t xml:space="preserve">is a mere filler. Because in the house of the sacrificer — the</w:t>
      </w:r>
      <w:r>
        <w:t xml:space="preserve"> </w:t>
      </w:r>
      <w:r>
        <w:rPr>
          <w:iCs/>
          <w:i/>
        </w:rPr>
        <w:t xml:space="preserve">vivasvat</w:t>
      </w:r>
      <w:r>
        <w:t xml:space="preserve">, the one who serves — in the sacrificial house, praises are made for Indra; and because that Indra,</w:t>
      </w:r>
      <w:r>
        <w:t xml:space="preserve"> </w:t>
      </w:r>
      <w:r>
        <w:rPr>
          <w:iCs/>
          <w:i/>
        </w:rPr>
        <w:t xml:space="preserve">nū cit</w:t>
      </w:r>
      <w:r>
        <w:t xml:space="preserve">, quickly gets</w:t>
      </w:r>
      <w:r>
        <w:t xml:space="preserve"> </w:t>
      </w:r>
      <w:r>
        <w:rPr>
          <w:iCs/>
          <w:i/>
        </w:rPr>
        <w:t xml:space="preserve">ratnam</w:t>
      </w:r>
      <w:r>
        <w:t xml:space="preserve">, the delightful wealth of the Asuras — an example:</w:t>
      </w:r>
      <w:r>
        <w:t xml:space="preserve"> </w:t>
      </w:r>
      <w:r>
        <w:rPr>
          <w:iCs/>
          <w:i/>
        </w:rPr>
        <w:t xml:space="preserve">sasatām iva</w:t>
      </w:r>
      <w:r>
        <w:t xml:space="preserve">, as a thief quickly gets the property of men who are asleep — so he is able to give wealth to us, is the sense. Among</w:t>
      </w:r>
      <w:r>
        <w:t xml:space="preserve"> </w:t>
      </w:r>
      <w:r>
        <w:rPr>
          <w:iCs/>
          <w:i/>
        </w:rPr>
        <w:t xml:space="preserve">draviṇodeṣu</w:t>
      </w:r>
      <w:r>
        <w:t xml:space="preserve">, the persons who give wealth, a</w:t>
      </w:r>
      <w:r>
        <w:t xml:space="preserve"> </w:t>
      </w:r>
      <w:r>
        <w:rPr>
          <w:iCs/>
          <w:i/>
        </w:rPr>
        <w:t xml:space="preserve">duṣṭuti</w:t>
      </w:r>
      <w:r>
        <w:t xml:space="preserve">, an unsuitable praise, is not praised, is not accepted. Therefore</w:t>
      </w:r>
      <w:r>
        <w:t xml:space="preserve"> </w:t>
      </w:r>
      <w:r>
        <w:t xml:space="preserve">‘</w:t>
      </w:r>
      <w:r>
        <w:rPr>
          <w:iCs/>
          <w:i/>
        </w:rPr>
        <w:t xml:space="preserve">suvācaṃ pra bharāmahe</w:t>
      </w:r>
      <w:r>
        <w:t xml:space="preserve">’</w:t>
      </w:r>
      <w:r>
        <w:t xml:space="preserve"> </w:t>
      </w:r>
      <w:r>
        <w:t xml:space="preserve">connects with the first line.</w:t>
      </w:r>
      <w:r>
        <w:t xml:space="preserve">”</w:t>
      </w:r>
    </w:p>
    <w:p>
      <w:pPr>
        <w:pStyle w:val="BodyText"/>
      </w:pPr>
      <w:r>
        <w:rPr>
          <w:bCs/>
          <w:b/>
        </w:rPr>
        <w:t xml:space="preserve">Pratipadārtha</w:t>
      </w:r>
      <w:r>
        <w:t xml:space="preserve"> </w:t>
      </w:r>
      <w:r>
        <w:rPr>
          <w:iCs/>
          <w:i/>
        </w:rPr>
        <w:t xml:space="preserve">(p. 266)</w:t>
      </w:r>
      <w:r>
        <w:t xml:space="preserve"> </w:t>
      </w:r>
      <w:r>
        <w:t xml:space="preserve">—</w:t>
      </w:r>
      <w:r>
        <w:t xml:space="preserve"> </w:t>
      </w:r>
      <w:r>
        <w:t xml:space="preserve">“</w:t>
      </w:r>
      <w:r>
        <w:rPr>
          <w:bCs/>
          <w:b/>
        </w:rPr>
        <w:t xml:space="preserve">mahe</w:t>
      </w:r>
      <w:r>
        <w:t xml:space="preserve"> </w:t>
      </w:r>
      <w:r>
        <w:t xml:space="preserve">— to the one of wonderful majesty;</w:t>
      </w:r>
      <w:r>
        <w:t xml:space="preserve"> </w:t>
      </w:r>
      <w:r>
        <w:rPr>
          <w:bCs/>
          <w:b/>
        </w:rPr>
        <w:t xml:space="preserve">indrāya</w:t>
      </w:r>
      <w:r>
        <w:t xml:space="preserve"> </w:t>
      </w:r>
      <w:r>
        <w:t xml:space="preserve">— to Indra;</w:t>
      </w:r>
      <w:r>
        <w:t xml:space="preserve"> </w:t>
      </w:r>
      <w:r>
        <w:rPr>
          <w:bCs/>
          <w:b/>
        </w:rPr>
        <w:t xml:space="preserve">su vācam</w:t>
      </w:r>
      <w:r>
        <w:t xml:space="preserve"> </w:t>
      </w:r>
      <w:r>
        <w:t xml:space="preserve">— fair praise;</w:t>
      </w:r>
      <w:r>
        <w:t xml:space="preserve"> </w:t>
      </w:r>
      <w:r>
        <w:rPr>
          <w:bCs/>
          <w:b/>
        </w:rPr>
        <w:t xml:space="preserve">ni pra bharāmahe</w:t>
      </w:r>
      <w:r>
        <w:t xml:space="preserve"> </w:t>
      </w:r>
      <w:r>
        <w:t xml:space="preserve">— we offer completely;</w:t>
      </w:r>
      <w:r>
        <w:t xml:space="preserve"> </w:t>
      </w:r>
      <w:r>
        <w:rPr>
          <w:bCs/>
          <w:b/>
        </w:rPr>
        <w:t xml:space="preserve">vivasvataḥ</w:t>
      </w:r>
      <w:r>
        <w:t xml:space="preserve"> </w:t>
      </w:r>
      <w:r>
        <w:t xml:space="preserve">— of the worshipping (sacrificer);</w:t>
      </w:r>
      <w:r>
        <w:t xml:space="preserve"> </w:t>
      </w:r>
      <w:r>
        <w:rPr>
          <w:bCs/>
          <w:b/>
        </w:rPr>
        <w:t xml:space="preserve">sadane</w:t>
      </w:r>
      <w:r>
        <w:t xml:space="preserve"> </w:t>
      </w:r>
      <w:r>
        <w:t xml:space="preserve">— in the sacrificial house;</w:t>
      </w:r>
      <w:r>
        <w:t xml:space="preserve"> </w:t>
      </w:r>
      <w:r>
        <w:rPr>
          <w:bCs/>
          <w:b/>
        </w:rPr>
        <w:t xml:space="preserve">giraḥ</w:t>
      </w:r>
      <w:r>
        <w:t xml:space="preserve"> </w:t>
      </w:r>
      <w:r>
        <w:t xml:space="preserve">— [to Indra] the praise-words [are offered];</w:t>
      </w:r>
      <w:r>
        <w:t xml:space="preserve"> </w:t>
      </w:r>
      <w:r>
        <w:rPr>
          <w:bCs/>
          <w:b/>
        </w:rPr>
        <w:t xml:space="preserve">hi</w:t>
      </w:r>
      <w:r>
        <w:t xml:space="preserve"> </w:t>
      </w:r>
      <w:r>
        <w:t xml:space="preserve">— because;</w:t>
      </w:r>
      <w:r>
        <w:t xml:space="preserve"> </w:t>
      </w:r>
      <w:r>
        <w:rPr>
          <w:bCs/>
          <w:b/>
        </w:rPr>
        <w:t xml:space="preserve">indraḥ</w:t>
      </w:r>
      <w:r>
        <w:t xml:space="preserve"> </w:t>
      </w:r>
      <w:r>
        <w:t xml:space="preserve">— Indra;</w:t>
      </w:r>
      <w:r>
        <w:t xml:space="preserve"> </w:t>
      </w:r>
      <w:r>
        <w:rPr>
          <w:bCs/>
          <w:b/>
        </w:rPr>
        <w:t xml:space="preserve">nū cit</w:t>
      </w:r>
      <w:r>
        <w:t xml:space="preserve"> </w:t>
      </w:r>
      <w:r>
        <w:t xml:space="preserve">— quickly, with alertness;</w:t>
      </w:r>
      <w:r>
        <w:t xml:space="preserve"> </w:t>
      </w:r>
      <w:r>
        <w:rPr>
          <w:bCs/>
          <w:b/>
        </w:rPr>
        <w:t xml:space="preserve">ratnam</w:t>
      </w:r>
      <w:r>
        <w:t xml:space="preserve"> </w:t>
      </w:r>
      <w:r>
        <w:t xml:space="preserve">— the delightful wealth (of the Rākṣasas);</w:t>
      </w:r>
      <w:r>
        <w:t xml:space="preserve"> </w:t>
      </w:r>
      <w:r>
        <w:rPr>
          <w:bCs/>
          <w:b/>
        </w:rPr>
        <w:t xml:space="preserve">sasatām iva</w:t>
      </w:r>
      <w:r>
        <w:t xml:space="preserve"> </w:t>
      </w:r>
      <w:r>
        <w:t xml:space="preserve">— as one gains wealth from the rich who sleep (as thieves gain it when they are alert);</w:t>
      </w:r>
      <w:r>
        <w:t xml:space="preserve"> </w:t>
      </w:r>
      <w:r>
        <w:rPr>
          <w:bCs/>
          <w:b/>
        </w:rPr>
        <w:t xml:space="preserve">avidat</w:t>
      </w:r>
      <w:r>
        <w:t xml:space="preserve"> </w:t>
      </w:r>
      <w:r>
        <w:t xml:space="preserve">— gets (he seizes, and is able to give it to us);</w:t>
      </w:r>
      <w:r>
        <w:t xml:space="preserve"> </w:t>
      </w:r>
      <w:r>
        <w:rPr>
          <w:bCs/>
          <w:b/>
        </w:rPr>
        <w:t xml:space="preserve">draviṇodeṣu</w:t>
      </w:r>
      <w:r>
        <w:t xml:space="preserve"> </w:t>
      </w:r>
      <w:r>
        <w:t xml:space="preserve">— among those who give wealth;</w:t>
      </w:r>
      <w:r>
        <w:t xml:space="preserve"> </w:t>
      </w:r>
      <w:r>
        <w:rPr>
          <w:bCs/>
          <w:b/>
        </w:rPr>
        <w:t xml:space="preserve">duṣṭutiḥ</w:t>
      </w:r>
      <w:r>
        <w:t xml:space="preserve"> </w:t>
      </w:r>
      <w:r>
        <w:t xml:space="preserve">— unsuitable praise;</w:t>
      </w:r>
      <w:r>
        <w:t xml:space="preserve"> </w:t>
      </w:r>
      <w:r>
        <w:rPr>
          <w:bCs/>
          <w:b/>
        </w:rPr>
        <w:t xml:space="preserve">na śasyate</w:t>
      </w:r>
      <w:r>
        <w:t xml:space="preserve"> </w:t>
      </w:r>
      <w:r>
        <w:t xml:space="preserve">— is not honoured.</w:t>
      </w:r>
      <w:r>
        <w:t xml:space="preserve">”</w:t>
      </w:r>
    </w:p>
    <w:p>
      <w:pPr>
        <w:pStyle w:val="BodyText"/>
      </w:pPr>
      <w:r>
        <w:rPr>
          <w:bCs/>
          <w:b/>
        </w:rPr>
        <w:t xml:space="preserve">Bhāvārtha</w:t>
      </w:r>
      <w:r>
        <w:t xml:space="preserve"> </w:t>
      </w:r>
      <w:r>
        <w:rPr>
          <w:iCs/>
          <w:i/>
        </w:rPr>
        <w:t xml:space="preserve">(p. 266)</w:t>
      </w:r>
      <w:r>
        <w:t xml:space="preserve"> </w:t>
      </w:r>
      <w:r>
        <w:t xml:space="preserve">—</w:t>
      </w:r>
      <w:r>
        <w:t xml:space="preserve"> </w:t>
      </w:r>
      <w:r>
        <w:t xml:space="preserve">“</w:t>
      </w:r>
      <w:r>
        <w:t xml:space="preserve">The majesty of Indra is exceedingly wonderful. We offer fair praise to please him. In the sacrificial house of the sacrificer, praises are offered to him. Being excited by these praises, he quickly takes the delightful wealth of the Rākṣasas, as thieves take the wealth of a rich man while he sleeps, and distributes it to us. Among givers of wealth, praises offered in an unsuitable way have no value.</w:t>
      </w:r>
      <w:r>
        <w:t xml:space="preserve">”</w:t>
      </w:r>
    </w:p>
    <w:p>
      <w:pPr>
        <w:pStyle w:val="BodyText"/>
      </w:pPr>
      <w:r>
        <w:rPr>
          <w:bCs/>
          <w:b/>
        </w:rPr>
        <w:t xml:space="preserve">English Translation (the source’s own, p. 267)</w:t>
      </w:r>
      <w:r>
        <w:t xml:space="preserve"> </w:t>
      </w:r>
      <w:r>
        <w:t xml:space="preserve">—</w:t>
      </w:r>
      <w:r>
        <w:t xml:space="preserve"> </w:t>
      </w:r>
      <w:r>
        <w:t xml:space="preserve">“</w:t>
      </w:r>
      <w:r>
        <w:t xml:space="preserve">We offer laudatory words to the mighty Indra; we offer filling praise to Indra in the house of the sacrificer engaged in the service. He (Indra) has quickly acquired riches, as a thief hastily carries off the property of the sleeping; Ill-expressed words are not praised among the givers of wealth.</w:t>
      </w:r>
      <w:r>
        <w:t xml:space="preserve">”</w:t>
      </w:r>
    </w:p>
    <w:p>
      <w:pPr>
        <w:pStyle w:val="BodyText"/>
      </w:pPr>
      <w:r>
        <w:rPr>
          <w:bCs/>
          <w:b/>
        </w:rPr>
        <w:t xml:space="preserve">Special Topics (</w:t>
      </w:r>
      <w:r>
        <w:rPr>
          <w:iCs/>
          <w:i/>
          <w:bCs/>
          <w:b/>
        </w:rPr>
        <w:t xml:space="preserve">viśeṣa-viṣayagaḷu</w:t>
      </w:r>
      <w:r>
        <w:rPr>
          <w:bCs/>
          <w:b/>
        </w:rPr>
        <w:t xml:space="preserve">), pp. 267–268</w:t>
      </w:r>
      <w:r>
        <w:t xml:space="preserve"> </w:t>
      </w:r>
      <w:r>
        <w:rPr>
          <w:iCs/>
          <w:i/>
        </w:rPr>
        <w:t xml:space="preserve">(the first two Special Topics are on p. 267; the rest on p. 268)</w:t>
      </w:r>
      <w:r>
        <w:t xml:space="preserve"> </w:t>
      </w:r>
      <w:r>
        <w:t xml:space="preserve">-</w:t>
      </w:r>
      <w:r>
        <w:t xml:space="preserve"> </w:t>
      </w:r>
      <w:r>
        <w:rPr>
          <w:bCs/>
          <w:b/>
        </w:rPr>
        <w:t xml:space="preserve">mukhyābhiprāya</w:t>
      </w:r>
      <w:r>
        <w:t xml:space="preserve"> </w:t>
      </w:r>
      <w:r>
        <w:rPr>
          <w:iCs/>
          <w:i/>
        </w:rPr>
        <w:t xml:space="preserve">(the chief sense; a Sanskrit passage in the print, with Kannada)</w:t>
      </w:r>
      <w:r>
        <w:t xml:space="preserve">:</w:t>
      </w:r>
    </w:p>
    <w:p>
      <w:pPr>
        <w:pStyle w:val="BlockText"/>
      </w:pPr>
      <w:r>
        <w:rPr>
          <w:bCs/>
          <w:b/>
        </w:rPr>
        <w:t xml:space="preserve">अत्रेदमुक्तं भवति । निद्रिताः पुरुषा इव यदा मनुष्या धनं नोपेक्षन्ते तदपि तेभ्य इन्द्रः क्षिप्रं धनं ददाति । एतादृशेषु धनदेषु विषयेषु च समीचीना स्तुतिः शंस्या भवति । अतः कारणात्समीचीनानि स्तोत्राणि रचयित्वास्य नो यजमानस्य यज्ञशालायां महत इन्द्रायोर्पयामेति ॥</w:t>
      </w:r>
    </w:p>
    <w:p>
      <w:pPr>
        <w:pStyle w:val="FirstParagraph"/>
      </w:pPr>
      <w:r>
        <w:rPr>
          <w:iCs/>
          <w:i/>
        </w:rPr>
        <w:t xml:space="preserve">atredam uktaṃ bhavati | nidritāḥ puruṣā iva yadā manuṣyā dhanaṃ nopekṣante tadāpi tebhya indraḥ kṣipraṃ dhanaṃ dadāti | etādṛśeṣu dhanadeṣu viṣayeṣu ca samīcīnā stutiḥ śaṃsyā bhavati | ataḥ kāraṇāt samīcīnāni stotrāṇi racayitvāsya no yajamānasya yajñaśālāyāṃ mahata indrāyārpayāmeti ||</w:t>
      </w:r>
      <w:r>
        <w:t xml:space="preserve"> </w:t>
      </w:r>
      <w:r>
        <w:t xml:space="preserve">—</w:t>
      </w:r>
      <w:r>
        <w:t xml:space="preserve"> </w:t>
      </w:r>
      <w:r>
        <w:t xml:space="preserve">“</w:t>
      </w:r>
      <w:r>
        <w:t xml:space="preserve">Here this is meant: when men, like sleeping persons, take no care of wealth, even then Indra quickly gives wealth to them. For givers of wealth and in matters of this kind, a fitting praise is to be recited. For this reason, having composed hymns suited to the occasion, let us offer them to the great Indra in the sacrificial hall of our sacrificer.</w:t>
      </w:r>
      <w:r>
        <w:t xml:space="preserve">”</w:t>
      </w:r>
      <w:r>
        <w:t xml:space="preserve"> </w:t>
      </w:r>
      <w:r>
        <w:rPr>
          <w:iCs/>
          <w:i/>
        </w:rPr>
        <w:t xml:space="preserve">(Pass: the print reads</w:t>
      </w:r>
      <w:r>
        <w:t xml:space="preserve"> </w:t>
      </w:r>
      <w:r>
        <w:t xml:space="preserve">etādṛśeṣu</w:t>
      </w:r>
      <w:r>
        <w:t xml:space="preserve"> </w:t>
      </w:r>
      <w:r>
        <w:rPr>
          <w:iCs/>
          <w:i/>
        </w:rPr>
        <w:t xml:space="preserve">and</w:t>
      </w:r>
      <w:r>
        <w:t xml:space="preserve"> </w:t>
      </w:r>
      <w:r>
        <w:t xml:space="preserve">samīcīnāni</w:t>
      </w:r>
      <w:r>
        <w:rPr>
          <w:iCs/>
          <w:i/>
        </w:rPr>
        <w:t xml:space="preserve">; the Kannada adds:</w:t>
      </w:r>
      <w:r>
        <w:rPr>
          <w:iCs/>
          <w:i/>
        </w:rPr>
        <w:t xml:space="preserve"> </w:t>
      </w:r>
      <w:r>
        <w:rPr>
          <w:iCs/>
          <w:i/>
        </w:rPr>
        <w:t xml:space="preserve">“</w:t>
      </w:r>
      <w:r>
        <w:rPr>
          <w:iCs/>
          <w:i/>
        </w:rPr>
        <w:t xml:space="preserve">As to men asleep there is no concern about property; in just that way, Indra, hurrying, gives wealth quickly even to praisers who are not hurrying after wealth. Therefore the intention here is clear: having composed the best hymns to Indra, who is worthy of hymns, in the sacrificial hall of the sacrificer, let us offer them to Indra.</w:t>
      </w:r>
      <w:r>
        <w:rPr>
          <w:iCs/>
          <w:i/>
        </w:rPr>
        <w:t xml:space="preserve">”</w:t>
      </w:r>
      <w:r>
        <w:rPr>
          <w:iCs/>
          <w:i/>
        </w:rPr>
        <w:t xml:space="preserve">)</w:t>
      </w:r>
      <w:r>
        <w:t xml:space="preserve"> </w:t>
      </w:r>
      <w:r>
        <w:t xml:space="preserve">-</w:t>
      </w:r>
      <w:r>
        <w:t xml:space="preserve"> </w:t>
      </w:r>
      <w:r>
        <w:rPr>
          <w:bCs/>
          <w:b/>
        </w:rPr>
        <w:t xml:space="preserve">ni + ū + su = nyū ṣu</w:t>
      </w:r>
      <w:r>
        <w:t xml:space="preserve"> </w:t>
      </w:r>
      <w:r>
        <w:t xml:space="preserve">—</w:t>
      </w:r>
      <w:r>
        <w:t xml:space="preserve"> </w:t>
      </w:r>
      <w:r>
        <w:t xml:space="preserve">“</w:t>
      </w:r>
      <w:r>
        <w:t xml:space="preserve">Here</w:t>
      </w:r>
      <w:r>
        <w:t xml:space="preserve"> </w:t>
      </w:r>
      <w:r>
        <w:rPr>
          <w:iCs/>
          <w:i/>
        </w:rPr>
        <w:t xml:space="preserve">ni</w:t>
      </w:r>
      <w:r>
        <w:t xml:space="preserve"> </w:t>
      </w:r>
      <w:r>
        <w:t xml:space="preserve">is a preposition. The</w:t>
      </w:r>
      <w:r>
        <w:t xml:space="preserve"> </w:t>
      </w:r>
      <w:r>
        <w:rPr>
          <w:iCs/>
          <w:i/>
        </w:rPr>
        <w:t xml:space="preserve">ū</w:t>
      </w:r>
      <w:r>
        <w:t xml:space="preserve"> </w:t>
      </w:r>
      <w:r>
        <w:t xml:space="preserve">serves only to fill the foot; it has no meaning. The word</w:t>
      </w:r>
      <w:r>
        <w:t xml:space="preserve"> </w:t>
      </w:r>
      <w:r>
        <w:rPr>
          <w:iCs/>
          <w:i/>
        </w:rPr>
        <w:t xml:space="preserve">su</w:t>
      </w:r>
      <w:r>
        <w:t xml:space="preserve"> </w:t>
      </w:r>
      <w:r>
        <w:t xml:space="preserve">means</w:t>
      </w:r>
      <w:r>
        <w:t xml:space="preserve"> </w:t>
      </w:r>
      <w:r>
        <w:t xml:space="preserve">‘</w:t>
      </w:r>
      <w:r>
        <w:t xml:space="preserve">fine, beautiful</w:t>
      </w:r>
      <w:r>
        <w:t xml:space="preserve">’</w:t>
      </w:r>
      <w:r>
        <w:t xml:space="preserve">; the word</w:t>
      </w:r>
      <w:r>
        <w:t xml:space="preserve"> </w:t>
      </w:r>
      <w:r>
        <w:rPr>
          <w:iCs/>
          <w:i/>
        </w:rPr>
        <w:t xml:space="preserve">su</w:t>
      </w:r>
      <w:r>
        <w:t xml:space="preserve"> </w:t>
      </w:r>
      <w:r>
        <w:t xml:space="preserve">qualifies the word</w:t>
      </w:r>
      <w:r>
        <w:t xml:space="preserve"> </w:t>
      </w:r>
      <w:r>
        <w:rPr>
          <w:iCs/>
          <w:i/>
        </w:rPr>
        <w:t xml:space="preserve">vāc</w:t>
      </w:r>
      <w:r>
        <w:t xml:space="preserve">.</w:t>
      </w:r>
      <w:r>
        <w:t xml:space="preserve">”</w:t>
      </w:r>
      <w:r>
        <w:t xml:space="preserve"> </w:t>
      </w:r>
      <w:r>
        <w:t xml:space="preserve">-</w:t>
      </w:r>
      <w:r>
        <w:t xml:space="preserve"> </w:t>
      </w:r>
      <w:r>
        <w:rPr>
          <w:bCs/>
          <w:b/>
        </w:rPr>
        <w:t xml:space="preserve">ratnam</w:t>
      </w:r>
      <w:r>
        <w:t xml:space="preserve"> </w:t>
      </w:r>
      <w:r>
        <w:t xml:space="preserve">—</w:t>
      </w:r>
      <w:r>
        <w:t xml:space="preserve"> </w:t>
      </w:r>
      <w:r>
        <w:t xml:space="preserve">“</w:t>
      </w:r>
      <w:r>
        <w:t xml:space="preserve">In this context the meaning that arises from the connection is</w:t>
      </w:r>
      <w:r>
        <w:t xml:space="preserve"> </w:t>
      </w:r>
      <w:r>
        <w:t xml:space="preserve">‘</w:t>
      </w:r>
      <w:r>
        <w:t xml:space="preserve">the delightful wealth of the Rākṣasas</w:t>
      </w:r>
      <w:r>
        <w:t xml:space="preserve">’</w:t>
      </w:r>
      <w:r>
        <w:t xml:space="preserve">.</w:t>
      </w:r>
      <w:r>
        <w:t xml:space="preserve">”</w:t>
      </w:r>
      <w:r>
        <w:t xml:space="preserve"> </w:t>
      </w:r>
      <w:r>
        <w:t xml:space="preserve">-</w:t>
      </w:r>
      <w:r>
        <w:t xml:space="preserve"> </w:t>
      </w:r>
      <w:r>
        <w:rPr>
          <w:bCs/>
          <w:b/>
        </w:rPr>
        <w:t xml:space="preserve">sasatām iva</w:t>
      </w:r>
      <w:r>
        <w:t xml:space="preserve"> </w:t>
      </w:r>
      <w:r>
        <w:t xml:space="preserve">—</w:t>
      </w:r>
      <w:r>
        <w:t xml:space="preserve"> </w:t>
      </w:r>
      <w:r>
        <w:t xml:space="preserve">“</w:t>
      </w:r>
      <w:r>
        <w:t xml:space="preserve">This word, formed from the root</w:t>
      </w:r>
      <w:r>
        <w:t xml:space="preserve"> </w:t>
      </w:r>
      <w:r>
        <w:rPr>
          <w:iCs/>
          <w:i/>
        </w:rPr>
        <w:t xml:space="preserve">sasa svapne</w:t>
      </w:r>
      <w:r>
        <w:t xml:space="preserve">, gives the sense</w:t>
      </w:r>
      <w:r>
        <w:t xml:space="preserve"> </w:t>
      </w:r>
      <w:r>
        <w:t xml:space="preserve">‘</w:t>
      </w:r>
      <w:r>
        <w:t xml:space="preserve">of those who sleep</w:t>
      </w:r>
      <w:r>
        <w:t xml:space="preserve">’</w:t>
      </w:r>
      <w:r>
        <w:t xml:space="preserve">. The sense is given as an illustration of the matter above: Indra takes away the wealth of the Rākṣasas and gives it to the sacrificer and the like, the good people.</w:t>
      </w:r>
      <w:r>
        <w:t xml:space="preserve">”</w:t>
      </w:r>
      <w:r>
        <w:t xml:space="preserve"> </w:t>
      </w:r>
      <w:r>
        <w:t xml:space="preserve">-</w:t>
      </w:r>
      <w:r>
        <w:t xml:space="preserve"> </w:t>
      </w:r>
      <w:r>
        <w:rPr>
          <w:bCs/>
          <w:b/>
        </w:rPr>
        <w:t xml:space="preserve">duṣṭutiḥ</w:t>
      </w:r>
      <w:r>
        <w:t xml:space="preserve"> </w:t>
      </w:r>
      <w:r>
        <w:t xml:space="preserve">—</w:t>
      </w:r>
      <w:r>
        <w:t xml:space="preserve"> </w:t>
      </w:r>
      <w:r>
        <w:t xml:space="preserve">“</w:t>
      </w:r>
      <w:r>
        <w:rPr>
          <w:iCs/>
          <w:i/>
        </w:rPr>
        <w:t xml:space="preserve">Asamīcīnā stutiḥ</w:t>
      </w:r>
      <w:r>
        <w:t xml:space="preserve">: praise that is not good for the mind.</w:t>
      </w:r>
      <w:r>
        <w:t xml:space="preserve">”</w:t>
      </w:r>
      <w:r>
        <w:t xml:space="preserve"> </w:t>
      </w:r>
      <w:r>
        <w:t xml:space="preserve">-</w:t>
      </w:r>
      <w:r>
        <w:t xml:space="preserve"> </w:t>
      </w:r>
      <w:r>
        <w:rPr>
          <w:bCs/>
          <w:b/>
        </w:rPr>
        <w:t xml:space="preserve">draviṇodeṣu</w:t>
      </w:r>
      <w:r>
        <w:t xml:space="preserve"> </w:t>
      </w:r>
      <w:r>
        <w:t xml:space="preserve">—</w:t>
      </w:r>
      <w:r>
        <w:t xml:space="preserve"> </w:t>
      </w:r>
      <w:r>
        <w:t xml:space="preserve">“</w:t>
      </w:r>
      <w:r>
        <w:t xml:space="preserve">From the root</w:t>
      </w:r>
      <w:r>
        <w:t xml:space="preserve"> </w:t>
      </w:r>
      <w:r>
        <w:rPr>
          <w:iCs/>
          <w:i/>
        </w:rPr>
        <w:t xml:space="preserve">dru gatau</w:t>
      </w:r>
      <w:r>
        <w:t xml:space="preserve"> </w:t>
      </w:r>
      <w:r>
        <w:t xml:space="preserve">the word</w:t>
      </w:r>
      <w:r>
        <w:t xml:space="preserve"> </w:t>
      </w:r>
      <w:r>
        <w:rPr>
          <w:iCs/>
          <w:i/>
        </w:rPr>
        <w:t xml:space="preserve">draviṇa</w:t>
      </w:r>
      <w:r>
        <w:t xml:space="preserve"> </w:t>
      </w:r>
      <w:r>
        <w:t xml:space="preserve">is formed. Such persons who give</w:t>
      </w:r>
      <w:r>
        <w:t xml:space="preserve"> </w:t>
      </w:r>
      <w:r>
        <w:rPr>
          <w:iCs/>
          <w:i/>
        </w:rPr>
        <w:t xml:space="preserve">draviṇa</w:t>
      </w:r>
      <w:r>
        <w:t xml:space="preserve"> </w:t>
      </w:r>
      <w:r>
        <w:t xml:space="preserve">(movable wealth) are</w:t>
      </w:r>
      <w:r>
        <w:t xml:space="preserve"> </w:t>
      </w:r>
      <w:r>
        <w:rPr>
          <w:iCs/>
          <w:i/>
        </w:rPr>
        <w:t xml:space="preserve">draviṇodāḥ</w:t>
      </w:r>
      <w:r>
        <w:t xml:space="preserve">. It is well known that a praise that is not suitable cannot be effective among the givers of wealth.</w:t>
      </w:r>
      <w:r>
        <w:t xml:space="preserve">”</w:t>
      </w:r>
    </w:p>
    <w:p>
      <w:pPr>
        <w:pStyle w:val="BodyText"/>
      </w:pPr>
      <w:r>
        <w:rPr>
          <w:bCs/>
          <w:b/>
        </w:rPr>
        <w:t xml:space="preserve">Vyākaraṇa-prakriyā</w:t>
      </w:r>
      <w:r>
        <w:t xml:space="preserve"> </w:t>
      </w:r>
      <w:r>
        <w:rPr>
          <w:iCs/>
          <w:i/>
        </w:rPr>
        <w:t xml:space="preserve">(pp. 267–269 — grammar pages, noted briefly)</w:t>
      </w:r>
      <w:r>
        <w:t xml:space="preserve"> </w:t>
      </w:r>
      <w:r>
        <w:t xml:space="preserve">-</w:t>
      </w:r>
      <w:r>
        <w:t xml:space="preserve"> </w:t>
      </w:r>
      <w:r>
        <w:rPr>
          <w:bCs/>
          <w:b/>
        </w:rPr>
        <w:t xml:space="preserve">nyū ṣu</w:t>
      </w:r>
      <w:r>
        <w:t xml:space="preserve">:</w:t>
      </w:r>
      <w:r>
        <w:t xml:space="preserve"> </w:t>
      </w:r>
      <w:r>
        <w:rPr>
          <w:iCs/>
          <w:i/>
        </w:rPr>
        <w:t xml:space="preserve">ni</w:t>
      </w:r>
      <w:r>
        <w:t xml:space="preserve"> </w:t>
      </w:r>
      <w:r>
        <w:t xml:space="preserve">+</w:t>
      </w:r>
      <w:r>
        <w:t xml:space="preserve"> </w:t>
      </w:r>
      <w:r>
        <w:rPr>
          <w:iCs/>
          <w:i/>
        </w:rPr>
        <w:t xml:space="preserve">ū</w:t>
      </w:r>
      <w:r>
        <w:t xml:space="preserve">:</w:t>
      </w:r>
      <w:r>
        <w:t xml:space="preserve"> </w:t>
      </w:r>
      <w:r>
        <w:rPr>
          <w:iCs/>
          <w:i/>
        </w:rPr>
        <w:t xml:space="preserve">yaṇ</w:t>
      </w:r>
      <w:r>
        <w:t xml:space="preserve"> </w:t>
      </w:r>
      <w:r>
        <w:t xml:space="preserve">for the</w:t>
      </w:r>
      <w:r>
        <w:t xml:space="preserve"> </w:t>
      </w:r>
      <w:r>
        <w:rPr>
          <w:iCs/>
          <w:i/>
        </w:rPr>
        <w:t xml:space="preserve">i</w:t>
      </w:r>
      <w:r>
        <w:t xml:space="preserve">;</w:t>
      </w:r>
      <w:r>
        <w:t xml:space="preserve"> </w:t>
      </w:r>
      <w:r>
        <w:rPr>
          <w:iCs/>
          <w:i/>
        </w:rPr>
        <w:t xml:space="preserve">udāttasvaritayor yaṇaḥ svaritonudāttasya</w:t>
      </w:r>
      <w:r>
        <w:t xml:space="preserve"> </w:t>
      </w:r>
      <w:r>
        <w:t xml:space="preserve">gives</w:t>
      </w:r>
      <w:r>
        <w:t xml:space="preserve"> </w:t>
      </w:r>
      <w:r>
        <w:rPr>
          <w:iCs/>
          <w:i/>
        </w:rPr>
        <w:t xml:space="preserve">svarita</w:t>
      </w:r>
      <w:r>
        <w:t xml:space="preserve"> </w:t>
      </w:r>
      <w:r>
        <w:t xml:space="preserve">to the</w:t>
      </w:r>
      <w:r>
        <w:t xml:space="preserve"> </w:t>
      </w:r>
      <w:r>
        <w:rPr>
          <w:iCs/>
          <w:i/>
        </w:rPr>
        <w:t xml:space="preserve">ū</w:t>
      </w:r>
      <w:r>
        <w:t xml:space="preserve">, because the</w:t>
      </w:r>
      <w:r>
        <w:t xml:space="preserve"> </w:t>
      </w:r>
      <w:r>
        <w:rPr>
          <w:iCs/>
          <w:i/>
        </w:rPr>
        <w:t xml:space="preserve">yaṇ</w:t>
      </w:r>
      <w:r>
        <w:t xml:space="preserve"> </w:t>
      </w:r>
      <w:r>
        <w:t xml:space="preserve">has come in the place of an acute vowel; since the following</w:t>
      </w:r>
      <w:r>
        <w:t xml:space="preserve"> </w:t>
      </w:r>
      <w:r>
        <w:rPr>
          <w:iCs/>
          <w:i/>
        </w:rPr>
        <w:t xml:space="preserve">su</w:t>
      </w:r>
      <w:r>
        <w:t xml:space="preserve"> </w:t>
      </w:r>
      <w:r>
        <w:t xml:space="preserve">is acute, the</w:t>
      </w:r>
      <w:r>
        <w:t xml:space="preserve"> </w:t>
      </w:r>
      <w:r>
        <w:rPr>
          <w:iCs/>
          <w:i/>
        </w:rPr>
        <w:t xml:space="preserve">svarita</w:t>
      </w:r>
      <w:r>
        <w:t xml:space="preserve"> </w:t>
      </w:r>
      <w:r>
        <w:t xml:space="preserve">is trembled (</w:t>
      </w:r>
      <w:r>
        <w:rPr>
          <w:iCs/>
          <w:i/>
        </w:rPr>
        <w:t xml:space="preserve">kampa</w:t>
      </w:r>
      <w:r>
        <w:t xml:space="preserve">) in the Saṃhitā;</w:t>
      </w:r>
      <w:r>
        <w:t xml:space="preserve"> </w:t>
      </w:r>
      <w:r>
        <w:rPr>
          <w:iCs/>
          <w:i/>
        </w:rPr>
        <w:t xml:space="preserve">ikaḥ suñi</w:t>
      </w:r>
      <w:r>
        <w:t xml:space="preserve"> </w:t>
      </w:r>
      <w:r>
        <w:t xml:space="preserve">(Pā. sū. 6-3-134) lengthens the</w:t>
      </w:r>
      <w:r>
        <w:t xml:space="preserve"> </w:t>
      </w:r>
      <w:r>
        <w:rPr>
          <w:iCs/>
          <w:i/>
        </w:rPr>
        <w:t xml:space="preserve">u</w:t>
      </w:r>
      <w:r>
        <w:t xml:space="preserve">;</w:t>
      </w:r>
      <w:r>
        <w:t xml:space="preserve"> </w:t>
      </w:r>
      <w:r>
        <w:rPr>
          <w:iCs/>
          <w:i/>
        </w:rPr>
        <w:t xml:space="preserve">sūñaḥ</w:t>
      </w:r>
      <w:r>
        <w:t xml:space="preserve"> </w:t>
      </w:r>
      <w:r>
        <w:t xml:space="preserve">(Pā. sū. 8-3-107) gives</w:t>
      </w:r>
      <w:r>
        <w:t xml:space="preserve"> </w:t>
      </w:r>
      <w:r>
        <w:rPr>
          <w:iCs/>
          <w:i/>
        </w:rPr>
        <w:t xml:space="preserve">ṣatva</w:t>
      </w:r>
      <w:r>
        <w:t xml:space="preserve"> </w:t>
      </w:r>
      <w:r>
        <w:t xml:space="preserve">to the</w:t>
      </w:r>
      <w:r>
        <w:t xml:space="preserve"> </w:t>
      </w:r>
      <w:r>
        <w:rPr>
          <w:iCs/>
          <w:i/>
        </w:rPr>
        <w:t xml:space="preserve">s</w:t>
      </w:r>
      <w:r>
        <w:t xml:space="preserve"> </w:t>
      </w:r>
      <w:r>
        <w:t xml:space="preserve">of</w:t>
      </w:r>
      <w:r>
        <w:t xml:space="preserve"> </w:t>
      </w:r>
      <w:r>
        <w:rPr>
          <w:iCs/>
          <w:i/>
        </w:rPr>
        <w:t xml:space="preserve">su</w:t>
      </w:r>
      <w:r>
        <w:t xml:space="preserve">, which stands after the</w:t>
      </w:r>
      <w:r>
        <w:t xml:space="preserve"> </w:t>
      </w:r>
      <w:r>
        <w:rPr>
          <w:iCs/>
          <w:i/>
        </w:rPr>
        <w:t xml:space="preserve">nimitta</w:t>
      </w:r>
      <w:r>
        <w:t xml:space="preserve"> </w:t>
      </w:r>
      <w:r>
        <w:t xml:space="preserve">in an earlier word and is a</w:t>
      </w:r>
      <w:r>
        <w:t xml:space="preserve"> </w:t>
      </w:r>
      <w:r>
        <w:rPr>
          <w:iCs/>
          <w:i/>
        </w:rPr>
        <w:t xml:space="preserve">nipāta</w:t>
      </w:r>
      <w:r>
        <w:t xml:space="preserve">.</w:t>
      </w:r>
      <w:r>
        <w:t xml:space="preserve"> </w:t>
      </w:r>
      <w:r>
        <w:t xml:space="preserve">-</w:t>
      </w:r>
      <w:r>
        <w:t xml:space="preserve"> </w:t>
      </w:r>
      <w:r>
        <w:rPr>
          <w:bCs/>
          <w:b/>
        </w:rPr>
        <w:t xml:space="preserve">mahe</w:t>
      </w:r>
      <w:r>
        <w:t xml:space="preserve">:</w:t>
      </w:r>
      <w:r>
        <w:t xml:space="preserve"> </w:t>
      </w:r>
      <w:r>
        <w:rPr>
          <w:iCs/>
          <w:i/>
        </w:rPr>
        <w:t xml:space="preserve">maha pūjāyām</w:t>
      </w:r>
      <w:r>
        <w:t xml:space="preserve">;</w:t>
      </w:r>
      <w:r>
        <w:t xml:space="preserve"> </w:t>
      </w:r>
      <w:r>
        <w:rPr>
          <w:iCs/>
          <w:i/>
        </w:rPr>
        <w:t xml:space="preserve">kvip ca</w:t>
      </w:r>
      <w:r>
        <w:t xml:space="preserve"> </w:t>
      </w:r>
      <w:r>
        <w:t xml:space="preserve">gives</w:t>
      </w:r>
      <w:r>
        <w:t xml:space="preserve"> </w:t>
      </w:r>
      <w:r>
        <w:rPr>
          <w:iCs/>
          <w:i/>
        </w:rPr>
        <w:t xml:space="preserve">kvip</w:t>
      </w:r>
      <w:r>
        <w:t xml:space="preserve">:</w:t>
      </w:r>
      <w:r>
        <w:t xml:space="preserve"> </w:t>
      </w:r>
      <w:r>
        <w:rPr>
          <w:iCs/>
          <w:i/>
        </w:rPr>
        <w:t xml:space="preserve">mah</w:t>
      </w:r>
      <w:r>
        <w:t xml:space="preserve">; dative singular:</w:t>
      </w:r>
      <w:r>
        <w:t xml:space="preserve"> </w:t>
      </w:r>
      <w:r>
        <w:rPr>
          <w:iCs/>
          <w:i/>
        </w:rPr>
        <w:t xml:space="preserve">mahe</w:t>
      </w:r>
      <w:r>
        <w:t xml:space="preserve">; by</w:t>
      </w:r>
      <w:r>
        <w:t xml:space="preserve"> </w:t>
      </w:r>
      <w:r>
        <w:rPr>
          <w:iCs/>
          <w:i/>
        </w:rPr>
        <w:t xml:space="preserve">sāvekācas tṛtīyādiḥ</w:t>
      </w:r>
      <w:r>
        <w:t xml:space="preserve"> </w:t>
      </w:r>
      <w:r>
        <w:t xml:space="preserve">(Pā. sū. 6-1-168) the ending is acute; or, the</w:t>
      </w:r>
      <w:r>
        <w:t xml:space="preserve"> </w:t>
      </w:r>
      <w:r>
        <w:rPr>
          <w:iCs/>
          <w:i/>
        </w:rPr>
        <w:t xml:space="preserve">mahat</w:t>
      </w:r>
      <w:r>
        <w:t xml:space="preserve"> </w:t>
      </w:r>
      <w:r>
        <w:t xml:space="preserve">word with the Vedic loss of the end, in which case the accent is as before.</w:t>
      </w:r>
      <w:r>
        <w:t xml:space="preserve"> </w:t>
      </w:r>
      <w:r>
        <w:t xml:space="preserve">-</w:t>
      </w:r>
      <w:r>
        <w:t xml:space="preserve"> </w:t>
      </w:r>
      <w:r>
        <w:rPr>
          <w:bCs/>
          <w:b/>
        </w:rPr>
        <w:t xml:space="preserve">nū cit</w:t>
      </w:r>
      <w:r>
        <w:t xml:space="preserve">:</w:t>
      </w:r>
      <w:r>
        <w:t xml:space="preserve"> </w:t>
      </w:r>
      <w:r>
        <w:rPr>
          <w:iCs/>
          <w:i/>
        </w:rPr>
        <w:t xml:space="preserve">nu cit</w:t>
      </w:r>
      <w:r>
        <w:t xml:space="preserve">: the lengthening in the Saṃhitā by</w:t>
      </w:r>
      <w:r>
        <w:t xml:space="preserve"> </w:t>
      </w:r>
      <w:r>
        <w:rPr>
          <w:iCs/>
          <w:i/>
        </w:rPr>
        <w:t xml:space="preserve">ṛcitunughamakṣutaruṣu</w:t>
      </w:r>
      <w:r>
        <w:t xml:space="preserve">… (Pā. sū. 6-3-133, read at low zoom).</w:t>
      </w:r>
      <w:r>
        <w:t xml:space="preserve"> </w:t>
      </w:r>
      <w:r>
        <w:t xml:space="preserve">-</w:t>
      </w:r>
      <w:r>
        <w:t xml:space="preserve"> </w:t>
      </w:r>
      <w:r>
        <w:rPr>
          <w:bCs/>
          <w:b/>
        </w:rPr>
        <w:t xml:space="preserve">sasatām iva</w:t>
      </w:r>
      <w:r>
        <w:t xml:space="preserve">:</w:t>
      </w:r>
      <w:r>
        <w:t xml:space="preserve"> </w:t>
      </w:r>
      <w:r>
        <w:rPr>
          <w:iCs/>
          <w:i/>
        </w:rPr>
        <w:t xml:space="preserve">sasa svapne</w:t>
      </w:r>
      <w:r>
        <w:t xml:space="preserve">,</w:t>
      </w:r>
      <w:r>
        <w:t xml:space="preserve"> </w:t>
      </w:r>
      <w:r>
        <w:rPr>
          <w:iCs/>
          <w:i/>
        </w:rPr>
        <w:t xml:space="preserve">śatṛ</w:t>
      </w:r>
      <w:r>
        <w:t xml:space="preserve"> </w:t>
      </w:r>
      <w:r>
        <w:t xml:space="preserve">in the present sense; genitive plural</w:t>
      </w:r>
      <w:r>
        <w:t xml:space="preserve"> </w:t>
      </w:r>
      <w:r>
        <w:rPr>
          <w:iCs/>
          <w:i/>
        </w:rPr>
        <w:t xml:space="preserve">sasatām</w:t>
      </w:r>
      <w:r>
        <w:t xml:space="preserve">; by</w:t>
      </w:r>
      <w:r>
        <w:t xml:space="preserve"> </w:t>
      </w:r>
      <w:r>
        <w:rPr>
          <w:iCs/>
          <w:i/>
        </w:rPr>
        <w:t xml:space="preserve">śaturanumo nadyajādī</w:t>
      </w:r>
      <w:r>
        <w:t xml:space="preserve"> </w:t>
      </w:r>
      <w:r>
        <w:t xml:space="preserve">the ending is acute; then the compound with</w:t>
      </w:r>
      <w:r>
        <w:t xml:space="preserve"> </w:t>
      </w:r>
      <w:r>
        <w:rPr>
          <w:iCs/>
          <w:i/>
        </w:rPr>
        <w:t xml:space="preserve">iva</w:t>
      </w:r>
      <w:r>
        <w:t xml:space="preserve">;</w:t>
      </w:r>
      <w:r>
        <w:t xml:space="preserve"> </w:t>
      </w:r>
      <w:r>
        <w:rPr>
          <w:iCs/>
          <w:i/>
        </w:rPr>
        <w:t xml:space="preserve">ivena vibhaktyalopaḥ pūrvapadaprakṛtisvaratvaṃ ca</w:t>
      </w:r>
      <w:r>
        <w:t xml:space="preserve"> </w:t>
      </w:r>
      <w:r>
        <w:t xml:space="preserve">(Pā. sū. 2-1-4-2): the ending is not dropped, though in a compound.</w:t>
      </w:r>
      <w:r>
        <w:t xml:space="preserve"> </w:t>
      </w:r>
      <w:r>
        <w:t xml:space="preserve">-</w:t>
      </w:r>
      <w:r>
        <w:t xml:space="preserve"> </w:t>
      </w:r>
      <w:r>
        <w:rPr>
          <w:bCs/>
          <w:b/>
        </w:rPr>
        <w:t xml:space="preserve">avidat</w:t>
      </w:r>
      <w:r>
        <w:t xml:space="preserve">:</w:t>
      </w:r>
      <w:r>
        <w:t xml:space="preserve"> </w:t>
      </w:r>
      <w:r>
        <w:rPr>
          <w:iCs/>
          <w:i/>
        </w:rPr>
        <w:t xml:space="preserve">vid lābhe</w:t>
      </w:r>
      <w:r>
        <w:t xml:space="preserve">,</w:t>
      </w:r>
      <w:r>
        <w:t xml:space="preserve"> </w:t>
      </w:r>
      <w:r>
        <w:rPr>
          <w:iCs/>
          <w:i/>
        </w:rPr>
        <w:t xml:space="preserve">tudādi</w:t>
      </w:r>
      <w:r>
        <w:t xml:space="preserve">;</w:t>
      </w:r>
      <w:r>
        <w:t xml:space="preserve"> </w:t>
      </w:r>
      <w:r>
        <w:rPr>
          <w:iCs/>
          <w:i/>
        </w:rPr>
        <w:t xml:space="preserve">chandasi luṅlaṅliṭaḥ</w:t>
      </w:r>
      <w:r>
        <w:t xml:space="preserve"> </w:t>
      </w:r>
      <w:r>
        <w:t xml:space="preserve">gives</w:t>
      </w:r>
      <w:r>
        <w:t xml:space="preserve"> </w:t>
      </w:r>
      <w:r>
        <w:rPr>
          <w:iCs/>
          <w:i/>
        </w:rPr>
        <w:t xml:space="preserve">luṅ</w:t>
      </w:r>
      <w:r>
        <w:t xml:space="preserve"> </w:t>
      </w:r>
      <w:r>
        <w:t xml:space="preserve">in the sense of the present; since the third-person-plural-like ending…,</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saṃyogāntalopa</w:t>
      </w:r>
      <w:r>
        <w:t xml:space="preserve"> </w:t>
      </w:r>
      <w:r>
        <w:t xml:space="preserve">drops the</w:t>
      </w:r>
      <w:r>
        <w:t xml:space="preserve"> </w:t>
      </w:r>
      <w:r>
        <w:rPr>
          <w:iCs/>
          <w:i/>
        </w:rPr>
        <w:t xml:space="preserve">t</w:t>
      </w:r>
      <w:r>
        <w:t xml:space="preserve">;</w:t>
      </w:r>
      <w:r>
        <w:t xml:space="preserve"> </w:t>
      </w:r>
      <w:r>
        <w:rPr>
          <w:iCs/>
          <w:i/>
        </w:rPr>
        <w:t xml:space="preserve">puṣādidyutādi…</w:t>
      </w:r>
      <w:r>
        <w:t xml:space="preserve"> </w:t>
      </w:r>
      <w:r>
        <w:t xml:space="preserve">(Pā. sū. 3-1-55) gives</w:t>
      </w:r>
      <w:r>
        <w:t xml:space="preserve"> </w:t>
      </w:r>
      <w:r>
        <w:rPr>
          <w:iCs/>
          <w:i/>
        </w:rPr>
        <w:t xml:space="preserve">aṅ</w:t>
      </w:r>
      <w:r>
        <w:t xml:space="preserve"> </w:t>
      </w:r>
      <w:r>
        <w:t xml:space="preserve">in place of</w:t>
      </w:r>
      <w:r>
        <w:t xml:space="preserve"> </w:t>
      </w:r>
      <w:r>
        <w:rPr>
          <w:iCs/>
          <w:i/>
        </w:rPr>
        <w:t xml:space="preserve">cli</w:t>
      </w:r>
      <w:r>
        <w:t xml:space="preserve"> </w:t>
      </w:r>
      <w:r>
        <w:t xml:space="preserve">in</w:t>
      </w:r>
      <w:r>
        <w:t xml:space="preserve"> </w:t>
      </w:r>
      <w:r>
        <w:rPr>
          <w:iCs/>
          <w:i/>
        </w:rPr>
        <w:t xml:space="preserve">luṅ</w:t>
      </w:r>
      <w:r>
        <w:t xml:space="preserve">;</w:t>
      </w:r>
      <w:r>
        <w:t xml:space="preserve"> </w:t>
      </w:r>
      <w:r>
        <w:rPr>
          <w:iCs/>
          <w:i/>
        </w:rPr>
        <w:t xml:space="preserve">aṭ</w:t>
      </w:r>
      <w:r>
        <w:t xml:space="preserve"> </w:t>
      </w:r>
      <w:r>
        <w:t xml:space="preserve">as the</w:t>
      </w:r>
      <w:r>
        <w:t xml:space="preserve"> </w:t>
      </w:r>
      <w:r>
        <w:rPr>
          <w:iCs/>
          <w:i/>
        </w:rPr>
        <w:t xml:space="preserve">luṅ</w:t>
      </w:r>
      <w:r>
        <w:t xml:space="preserve">-nimitta; because</w:t>
      </w:r>
      <w:r>
        <w:t xml:space="preserve"> </w:t>
      </w:r>
      <w:r>
        <w:rPr>
          <w:iCs/>
          <w:i/>
        </w:rPr>
        <w:t xml:space="preserve">hi</w:t>
      </w:r>
      <w:r>
        <w:t xml:space="preserve"> </w:t>
      </w:r>
      <w:r>
        <w:t xml:space="preserve">is before,</w:t>
      </w:r>
      <w:r>
        <w:t xml:space="preserve"> </w:t>
      </w:r>
      <w:r>
        <w:rPr>
          <w:iCs/>
          <w:i/>
        </w:rPr>
        <w:t xml:space="preserve">hi ca</w:t>
      </w:r>
      <w:r>
        <w:t xml:space="preserve"> </w:t>
      </w:r>
      <w:r>
        <w:t xml:space="preserve">(Pā. sū. 8-1-34) forbids the</w:t>
      </w:r>
      <w:r>
        <w:t xml:space="preserve"> </w:t>
      </w:r>
      <w:r>
        <w:rPr>
          <w:iCs/>
          <w:i/>
        </w:rPr>
        <w:t xml:space="preserve">nighāta</w:t>
      </w:r>
      <w:r>
        <w:t xml:space="preserve">, so</w:t>
      </w:r>
      <w:r>
        <w:t xml:space="preserve"> </w:t>
      </w:r>
      <w:r>
        <w:rPr>
          <w:iCs/>
          <w:i/>
        </w:rPr>
        <w:t xml:space="preserve">aṭ</w:t>
      </w:r>
      <w:r>
        <w:t xml:space="preserve"> </w:t>
      </w:r>
      <w:r>
        <w:t xml:space="preserve">is acute.</w:t>
      </w:r>
      <w:r>
        <w:t xml:space="preserve"> </w:t>
      </w:r>
      <w:r>
        <w:t xml:space="preserve">-</w:t>
      </w:r>
      <w:r>
        <w:t xml:space="preserve"> </w:t>
      </w:r>
      <w:r>
        <w:rPr>
          <w:bCs/>
          <w:b/>
        </w:rPr>
        <w:t xml:space="preserve">draviṇodeṣu</w:t>
      </w:r>
      <w:r>
        <w:t xml:space="preserve">:</w:t>
      </w:r>
      <w:r>
        <w:t xml:space="preserve"> </w:t>
      </w:r>
      <w:r>
        <w:t xml:space="preserve">“</w:t>
      </w:r>
      <w:r>
        <w:rPr>
          <w:iCs/>
          <w:i/>
        </w:rPr>
        <w:t xml:space="preserve">draviṇāni dhanāni dadāti iti draviṇodāḥ</w:t>
      </w:r>
      <w:r>
        <w:t xml:space="preserve">”</w:t>
      </w:r>
      <w:r>
        <w:t xml:space="preserve">;</w:t>
      </w:r>
      <w:r>
        <w:t xml:space="preserve"> </w:t>
      </w:r>
      <w:r>
        <w:rPr>
          <w:iCs/>
          <w:i/>
        </w:rPr>
        <w:t xml:space="preserve">dru gatau</w:t>
      </w:r>
      <w:r>
        <w:t xml:space="preserve">; the Uṇādi</w:t>
      </w:r>
      <w:r>
        <w:t xml:space="preserve"> </w:t>
      </w:r>
      <w:r>
        <w:rPr>
          <w:iCs/>
          <w:i/>
        </w:rPr>
        <w:t xml:space="preserve">inan</w:t>
      </w:r>
      <w:r>
        <w:t xml:space="preserve"> </w:t>
      </w:r>
      <w:r>
        <w:t xml:space="preserve">by</w:t>
      </w:r>
      <w:r>
        <w:t xml:space="preserve"> </w:t>
      </w:r>
      <w:r>
        <w:rPr>
          <w:iCs/>
          <w:i/>
        </w:rPr>
        <w:t xml:space="preserve">drudakṣibhyām inan</w:t>
      </w:r>
      <w:r>
        <w:t xml:space="preserve"> </w:t>
      </w:r>
      <w:r>
        <w:t xml:space="preserve">(Uṇ. sū. 2-50);</w:t>
      </w:r>
      <w:r>
        <w:t xml:space="preserve"> </w:t>
      </w:r>
      <w:r>
        <w:rPr>
          <w:iCs/>
          <w:i/>
        </w:rPr>
        <w:t xml:space="preserve">guṇa</w:t>
      </w:r>
      <w:r>
        <w:t xml:space="preserve"> </w:t>
      </w:r>
      <w:r>
        <w:t xml:space="preserve">of the root before the suffix; the</w:t>
      </w:r>
      <w:r>
        <w:t xml:space="preserve"> </w:t>
      </w:r>
      <w:r>
        <w:rPr>
          <w:iCs/>
          <w:i/>
        </w:rPr>
        <w:t xml:space="preserve">n</w:t>
      </w:r>
      <w:r>
        <w:t xml:space="preserve"> </w:t>
      </w:r>
      <w:r>
        <w:t xml:space="preserve">after</w:t>
      </w:r>
      <w:r>
        <w:t xml:space="preserve"> </w:t>
      </w:r>
      <w:r>
        <w:rPr>
          <w:iCs/>
          <w:i/>
        </w:rPr>
        <w:t xml:space="preserve">r</w:t>
      </w:r>
      <w:r>
        <w:t xml:space="preserve">, so</w:t>
      </w:r>
      <w:r>
        <w:t xml:space="preserve"> </w:t>
      </w:r>
      <w:r>
        <w:rPr>
          <w:iCs/>
          <w:i/>
        </w:rPr>
        <w:t xml:space="preserve">ṇatva</w:t>
      </w:r>
      <w:r>
        <w:t xml:space="preserve"> </w:t>
      </w:r>
      <w:r>
        <w:t xml:space="preserve">by</w:t>
      </w:r>
      <w:r>
        <w:t xml:space="preserve"> </w:t>
      </w:r>
      <w:r>
        <w:rPr>
          <w:iCs/>
          <w:i/>
        </w:rPr>
        <w:t xml:space="preserve">aṭkupvāṅnumvyavāye ’pi</w:t>
      </w:r>
      <w:r>
        <w:t xml:space="preserve">:</w:t>
      </w:r>
      <w:r>
        <w:t xml:space="preserve"> </w:t>
      </w:r>
      <w:r>
        <w:rPr>
          <w:iCs/>
          <w:i/>
        </w:rPr>
        <w:t xml:space="preserve">draviṇa</w:t>
      </w:r>
      <w:r>
        <w:t xml:space="preserve">; with</w:t>
      </w:r>
      <w:r>
        <w:t xml:space="preserve"> </w:t>
      </w:r>
      <w:r>
        <w:rPr>
          <w:iCs/>
          <w:i/>
        </w:rPr>
        <w:t xml:space="preserve">draviṇa</w:t>
      </w:r>
      <w:r>
        <w:t xml:space="preserve"> </w:t>
      </w:r>
      <w:r>
        <w:t xml:space="preserve">as the</w:t>
      </w:r>
      <w:r>
        <w:t xml:space="preserve"> </w:t>
      </w:r>
      <w:r>
        <w:rPr>
          <w:iCs/>
          <w:i/>
        </w:rPr>
        <w:t xml:space="preserve">upapada</w:t>
      </w:r>
      <w:r>
        <w:t xml:space="preserve">,</w:t>
      </w:r>
      <w:r>
        <w:t xml:space="preserve"> </w:t>
      </w:r>
      <w:r>
        <w:rPr>
          <w:iCs/>
          <w:i/>
        </w:rPr>
        <w:t xml:space="preserve">ātaś copasarge kaḥ</w:t>
      </w:r>
      <w:r>
        <w:t xml:space="preserve"> </w:t>
      </w:r>
      <w:r>
        <w:t xml:space="preserve">(Pā. sū. 3-2-3) gives</w:t>
      </w:r>
      <w:r>
        <w:t xml:space="preserve"> </w:t>
      </w:r>
      <w:r>
        <w:rPr>
          <w:iCs/>
          <w:i/>
        </w:rPr>
        <w:t xml:space="preserve">ka</w:t>
      </w:r>
      <w:r>
        <w:t xml:space="preserve"> </w:t>
      </w:r>
      <w:r>
        <w:t xml:space="preserve">after</w:t>
      </w:r>
      <w:r>
        <w:t xml:space="preserve"> </w:t>
      </w:r>
      <w:r>
        <w:rPr>
          <w:iCs/>
          <w:i/>
        </w:rPr>
        <w:t xml:space="preserve">dā</w:t>
      </w:r>
      <w:r>
        <w:t xml:space="preserve">; being</w:t>
      </w:r>
      <w:r>
        <w:t xml:space="preserve"> </w:t>
      </w:r>
      <w:r>
        <w:rPr>
          <w:iCs/>
          <w:i/>
        </w:rPr>
        <w:t xml:space="preserve">kit</w:t>
      </w:r>
      <w:r>
        <w:t xml:space="preserve">,</w:t>
      </w:r>
      <w:r>
        <w:t xml:space="preserve"> </w:t>
      </w:r>
      <w:r>
        <w:rPr>
          <w:iCs/>
          <w:i/>
        </w:rPr>
        <w:t xml:space="preserve">ātolopa iṭi ca</w:t>
      </w:r>
      <w:r>
        <w:t xml:space="preserve"> </w:t>
      </w:r>
      <w:r>
        <w:t xml:space="preserve">(Pā. sū. 6-4-64) drops the</w:t>
      </w:r>
      <w:r>
        <w:t xml:space="preserve"> </w:t>
      </w:r>
      <w:r>
        <w:rPr>
          <w:iCs/>
          <w:i/>
        </w:rPr>
        <w:t xml:space="preserve">ā</w:t>
      </w:r>
      <w:r>
        <w:t xml:space="preserve">; for the first member</w:t>
      </w:r>
      <w:r>
        <w:t xml:space="preserve"> </w:t>
      </w:r>
      <w:r>
        <w:rPr>
          <w:iCs/>
          <w:i/>
        </w:rPr>
        <w:t xml:space="preserve">draviṇa</w:t>
      </w:r>
      <w:r>
        <w:t xml:space="preserve"> </w:t>
      </w:r>
      <w:r>
        <w:t xml:space="preserve">the</w:t>
      </w:r>
      <w:r>
        <w:t xml:space="preserve"> </w:t>
      </w:r>
      <w:r>
        <w:rPr>
          <w:iCs/>
          <w:i/>
        </w:rPr>
        <w:t xml:space="preserve">su</w:t>
      </w:r>
      <w:r>
        <w:t xml:space="preserve">-augment comes in the Veda, and since it is final,</w:t>
      </w:r>
      <w:r>
        <w:t xml:space="preserve"> </w:t>
      </w:r>
      <w:r>
        <w:rPr>
          <w:iCs/>
          <w:i/>
        </w:rPr>
        <w:t xml:space="preserve">ruḥ</w:t>
      </w:r>
      <w:r>
        <w:t xml:space="preserve">;</w:t>
      </w:r>
      <w:r>
        <w:t xml:space="preserve"> </w:t>
      </w:r>
      <w:r>
        <w:rPr>
          <w:iCs/>
          <w:i/>
        </w:rPr>
        <w:t xml:space="preserve">hośi ca</w:t>
      </w:r>
      <w:r>
        <w:t xml:space="preserve"> </w:t>
      </w:r>
      <w:r>
        <w:t xml:space="preserve">gives</w:t>
      </w:r>
      <w:r>
        <w:t xml:space="preserve"> </w:t>
      </w:r>
      <w:r>
        <w:rPr>
          <w:iCs/>
          <w:i/>
        </w:rPr>
        <w:t xml:space="preserve">u</w:t>
      </w:r>
      <w:r>
        <w:t xml:space="preserve"> </w:t>
      </w:r>
      <w:r>
        <w:t xml:space="preserve">and</w:t>
      </w:r>
      <w:r>
        <w:t xml:space="preserve"> </w:t>
      </w:r>
      <w:r>
        <w:rPr>
          <w:iCs/>
          <w:i/>
        </w:rPr>
        <w:t xml:space="preserve">guṇa</w:t>
      </w:r>
      <w:r>
        <w:t xml:space="preserve">; so</w:t>
      </w:r>
      <w:r>
        <w:t xml:space="preserve"> </w:t>
      </w:r>
      <w:r>
        <w:rPr>
          <w:iCs/>
          <w:i/>
        </w:rPr>
        <w:t xml:space="preserve">draviṇodaḥ</w:t>
      </w:r>
      <w:r>
        <w:t xml:space="preserve">; since the first member is a</w:t>
      </w:r>
      <w:r>
        <w:t xml:space="preserve"> </w:t>
      </w:r>
      <w:r>
        <w:rPr>
          <w:iCs/>
          <w:i/>
        </w:rPr>
        <w:t xml:space="preserve">kāraka</w:t>
      </w:r>
      <w:r>
        <w:t xml:space="preserve"> </w:t>
      </w:r>
      <w:r>
        <w:t xml:space="preserve">word,</w:t>
      </w:r>
      <w:r>
        <w:t xml:space="preserve"> </w:t>
      </w:r>
      <w:r>
        <w:rPr>
          <w:iCs/>
          <w:i/>
        </w:rPr>
        <w:t xml:space="preserve">gatikārakopapadāt kṛt</w:t>
      </w:r>
      <w:r>
        <w:t xml:space="preserve"> </w:t>
      </w:r>
      <w:r>
        <w:t xml:space="preserve">gives the accent of the last member; locative plural.</w:t>
      </w:r>
      <w:r>
        <w:t xml:space="preserve"> </w:t>
      </w:r>
      <w:r>
        <w:t xml:space="preserve">-</w:t>
      </w:r>
      <w:r>
        <w:t xml:space="preserve"> </w:t>
      </w:r>
      <w:r>
        <w:rPr>
          <w:bCs/>
          <w:b/>
        </w:rPr>
        <w:t xml:space="preserve">śasyate</w:t>
      </w:r>
      <w:r>
        <w:t xml:space="preserve">:</w:t>
      </w:r>
      <w:r>
        <w:t xml:space="preserve"> </w:t>
      </w:r>
      <w:r>
        <w:rPr>
          <w:iCs/>
          <w:i/>
        </w:rPr>
        <w:t xml:space="preserve">śaṃsu stutau</w:t>
      </w:r>
      <w:r>
        <w:t xml:space="preserve">;</w:t>
      </w:r>
      <w:r>
        <w:t xml:space="preserve"> </w:t>
      </w:r>
      <w:r>
        <w:rPr>
          <w:iCs/>
          <w:i/>
        </w:rPr>
        <w:t xml:space="preserve">laṭ</w:t>
      </w:r>
      <w:r>
        <w:t xml:space="preserve"> </w:t>
      </w:r>
      <w:r>
        <w:t xml:space="preserve">in the passive;</w:t>
      </w:r>
      <w:r>
        <w:t xml:space="preserve"> </w:t>
      </w:r>
      <w:r>
        <w:rPr>
          <w:iCs/>
          <w:i/>
        </w:rPr>
        <w:t xml:space="preserve">sārvadhātuke yak</w:t>
      </w:r>
      <w:r>
        <w:t xml:space="preserve"> </w:t>
      </w:r>
      <w:r>
        <w:t xml:space="preserve">gives</w:t>
      </w:r>
      <w:r>
        <w:t xml:space="preserve"> </w:t>
      </w:r>
      <w:r>
        <w:rPr>
          <w:iCs/>
          <w:i/>
        </w:rPr>
        <w:t xml:space="preserve">yak</w:t>
      </w:r>
      <w:r>
        <w:t xml:space="preserve">;</w:t>
      </w:r>
      <w:r>
        <w:t xml:space="preserve"> </w:t>
      </w:r>
      <w:r>
        <w:rPr>
          <w:iCs/>
          <w:i/>
        </w:rPr>
        <w:t xml:space="preserve">kit</w:t>
      </w:r>
      <w:r>
        <w:t xml:space="preserve">, so</w:t>
      </w:r>
      <w:r>
        <w:t xml:space="preserve"> </w:t>
      </w:r>
      <w:r>
        <w:rPr>
          <w:iCs/>
          <w:i/>
        </w:rPr>
        <w:t xml:space="preserve">anidita…halantānām</w:t>
      </w:r>
      <w:r>
        <w:t xml:space="preserve"> </w:t>
      </w:r>
      <w:r>
        <w:t xml:space="preserve">drops the penultimate nasal;</w:t>
      </w:r>
      <w:r>
        <w:t xml:space="preserve"> </w:t>
      </w:r>
      <w:r>
        <w:rPr>
          <w:iCs/>
          <w:i/>
        </w:rPr>
        <w:t xml:space="preserve">ṭita ātmanepadānāṃ ṭer e</w:t>
      </w:r>
      <w:r>
        <w:t xml:space="preserve"> </w:t>
      </w:r>
      <w:r>
        <w:t xml:space="preserve">gives</w:t>
      </w:r>
      <w:r>
        <w:t xml:space="preserve"> </w:t>
      </w:r>
      <w:r>
        <w:rPr>
          <w:iCs/>
          <w:i/>
        </w:rPr>
        <w:t xml:space="preserve">e</w:t>
      </w:r>
      <w:r>
        <w:t xml:space="preserve">:</w:t>
      </w:r>
      <w:r>
        <w:t xml:space="preserve"> </w:t>
      </w:r>
      <w:r>
        <w:rPr>
          <w:iCs/>
          <w:i/>
        </w:rPr>
        <w:t xml:space="preserve">śasyate</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1 ||</w:t>
      </w:r>
    </w:p>
    <w:p>
      <w:r>
        <w:pict>
          <v:rect style="width:0;height:1.5pt" o:hralign="center" o:hrstd="t" o:hr="t"/>
        </w:pict>
      </w:r>
    </w:p>
    <w:bookmarkEnd w:id="110"/>
    <w:bookmarkStart w:id="111" w:name="rik-53.2-pp.-269-pdf-285"/>
    <w:p>
      <w:pPr>
        <w:pStyle w:val="Heading3"/>
      </w:pPr>
      <w:r>
        <w:t xml:space="preserve">Rik 53.2 (pp. 269–, PDF 285–)</w:t>
      </w:r>
    </w:p>
    <w:p>
      <w:pPr>
        <w:pStyle w:val="FirstParagraph"/>
      </w:pPr>
      <w:r>
        <w:rPr>
          <w:bCs/>
          <w:b/>
        </w:rPr>
        <w:t xml:space="preserve">Saṃhitā-pāṭha</w:t>
      </w:r>
      <w:r>
        <w:t xml:space="preserve"> </w:t>
      </w:r>
      <w:r>
        <w:rPr>
          <w:iCs/>
          <w:i/>
        </w:rPr>
        <w:t xml:space="preserve">(p. 269; accents as printed)</w:t>
      </w:r>
    </w:p>
    <w:p>
      <w:pPr>
        <w:pStyle w:val="BlockText"/>
      </w:pPr>
      <w:r>
        <w:rPr>
          <w:bCs/>
          <w:b/>
        </w:rPr>
        <w:t xml:space="preserve">दु॒रो अश्व॑स्य दु॒र इन्द्र॒ गोर॑सि दु॒रो यव॑स्य॒ वसु॑न इ॒नस्प॑तिः ।</w:t>
      </w:r>
      <w:r>
        <w:t xml:space="preserve"> </w:t>
      </w:r>
      <w:r>
        <w:rPr>
          <w:bCs/>
          <w:b/>
        </w:rPr>
        <w:t xml:space="preserve">शि॒क्षान॒रः प्र॒दिवो॒ अका॑मकर्श॒नः सखा॒ सखि॑भ्य॒स्तमि॒दं गृ॑णीमसि ॥ २ ॥</w:t>
      </w:r>
      <w:r>
        <w:t xml:space="preserve"> </w:t>
      </w:r>
      <w:r>
        <w:t xml:space="preserve">[accent ?]</w:t>
      </w:r>
    </w:p>
    <w:p>
      <w:pPr>
        <w:pStyle w:val="FirstParagraph"/>
      </w:pPr>
      <w:r>
        <w:rPr>
          <w:iCs/>
          <w:i/>
        </w:rPr>
        <w:t xml:space="preserve">duró áśvasya durá indra gór asi duró yávasya vásuna inás pátiḥ |</w:t>
      </w:r>
      <w:r>
        <w:t xml:space="preserve"> </w:t>
      </w:r>
      <w:r>
        <w:rPr>
          <w:iCs/>
          <w:i/>
        </w:rPr>
        <w:t xml:space="preserve">śikṣānaráḥ pradívo ákāmakarśanaḥ sákhā sákhibhyas tám idáṃ gṛṇīmasi || 2 ||</w:t>
      </w:r>
    </w:p>
    <w:p>
      <w:pPr>
        <w:pStyle w:val="BodyText"/>
      </w:pPr>
      <w:r>
        <w:rPr>
          <w:iCs/>
          <w:i/>
        </w:rPr>
        <w:t xml:space="preserve">(Pass: [accent ?] — several marks in this Ṛk sit between syllables in the print and are given as best seen.)</w:t>
      </w:r>
    </w:p>
    <w:p>
      <w:pPr>
        <w:pStyle w:val="BodyText"/>
      </w:pPr>
      <w:r>
        <w:rPr>
          <w:bCs/>
          <w:b/>
        </w:rPr>
        <w:t xml:space="preserve">Pada-pāṭha</w:t>
      </w:r>
      <w:r>
        <w:t xml:space="preserve"> </w:t>
      </w:r>
      <w:r>
        <w:rPr>
          <w:iCs/>
          <w:i/>
        </w:rPr>
        <w:t xml:space="preserve">(p. 269)</w:t>
      </w:r>
    </w:p>
    <w:p>
      <w:pPr>
        <w:pStyle w:val="BlockText"/>
      </w:pPr>
      <w:r>
        <w:t xml:space="preserve">दुरः । अश्वस्य । दुरः । इन्द्र । गोः । असि । दुरः । यवस्य । वसुनः । इनः । पतिः ।</w:t>
      </w:r>
      <w:r>
        <w:t xml:space="preserve"> </w:t>
      </w:r>
      <w:r>
        <w:t xml:space="preserve">शिक्षाऽनरः । प्रऽदिवः । अकामऽकर्शनः । सखा । सखिऽभ्यः । तम् । इदम् । गृणीमसि ॥ २ ॥</w:t>
      </w:r>
    </w:p>
    <w:p>
      <w:pPr>
        <w:pStyle w:val="FirstParagraph"/>
      </w:pPr>
      <w:r>
        <w:rPr>
          <w:iCs/>
          <w:i/>
        </w:rPr>
        <w:t xml:space="preserve">duraḥ | aśvasya | duraḥ | indra | goḥ | asi | duraḥ | yavasya | vasunaḥ | inaḥ | patiḥ |</w:t>
      </w:r>
      <w:r>
        <w:t xml:space="preserve"> </w:t>
      </w:r>
      <w:r>
        <w:rPr>
          <w:iCs/>
          <w:i/>
        </w:rPr>
        <w:t xml:space="preserve">śikṣā-naraḥ | pra-divaḥ | akāma-karśanaḥ | sakhā | sakhi-bhyaḥ | tam | idam | gṛṇīmasi || 2 ||</w:t>
      </w:r>
    </w:p>
    <w:p>
      <w:pPr>
        <w:pStyle w:val="BodyText"/>
      </w:pPr>
      <w:r>
        <w:rPr>
          <w:bCs/>
          <w:b/>
        </w:rPr>
        <w:t xml:space="preserve">Sāyaṇa-bhāṣya</w:t>
      </w:r>
      <w:r>
        <w:t xml:space="preserve"> </w:t>
      </w:r>
      <w:r>
        <w:rPr>
          <w:iCs/>
          <w:i/>
        </w:rPr>
        <w:t xml:space="preserve">(p. 269)</w:t>
      </w:r>
    </w:p>
    <w:p>
      <w:pPr>
        <w:pStyle w:val="BlockText"/>
      </w:pPr>
      <w:r>
        <w:rPr>
          <w:bCs/>
          <w:b/>
        </w:rPr>
        <w:t xml:space="preserve">हे इन्द्र त्वमश्वस्य दुरो दाताऽसि । तथा गोः पश्वादेर्दुरो दाताऽसि । तथा यवस्य यवादेर्धान्यजातस्य दुरो दाताऽसि । वसुनो निवासहेतोर्धनस्येनः स्वामी पतिः सर्वेषां पालयिता शिक्षानरः । शिक्षतिर्दानकर्मा । शिक्षायां दानस्य नेताऽसि । प्रदिवः पुराणः । प्रगता दिवो दिवसा यस्मिन्स तथोक्तः । अकामकर्शनः । कामान्कर्शयति नाशयतीति कामकर्शनः । न कामकर्शनोऽकामकर्शनः । अव्ययपूर्वपदप्रकृतिस्वरत्वम् । हविर्दत्तवतां यजमानानां कामानभिमतफलप्रदानेन पूरयितेत्यर्थः । सखिभ्यः समानख्यानेभ्य ऋत्विग्भ्यः सखा सखिवदत्यन्तं प्रियः । एवंभूतो य इन्द्रस्तं प्रतीदं स्तोत्रलक्षणं वचो गृणीमसि ब्रूमहे ॥</w:t>
      </w:r>
    </w:p>
    <w:p>
      <w:pPr>
        <w:pStyle w:val="FirstParagraph"/>
      </w:pPr>
      <w:r>
        <w:rPr>
          <w:iCs/>
          <w:i/>
        </w:rPr>
        <w:t xml:space="preserve">he indra tvam aśvasya duro dātāsi | tathā goḥ paśvāder duro dātāsi | tathā yavasya yavāder dhānyajātasya duro dātāsi | vasuno nivāsahetor dhanasyenaḥ svāmī patiḥ sarveṣāṃ pālayitā śikṣānaraḥ | śikṣatir dānakarmā | śikṣāyāṃ dānasya netāsi | pradivaḥ purāṇaḥ | pragatā divo divasā yasmin sa tathoktaḥ | akāmakarśanaḥ | kāmān karśayati nāśayatīti kāmakarśanaḥ | na kāmakarśano ’kāmakarśanaḥ | avyayapūrvapadaprakṛtisvaratvam | havirdattavatāṃ yajamānānāṃ kāmān abhimataphalapradānena pūrayitety arthaḥ | sakhibhyaḥ samānakhyānebhya ṛtvigbhyaḥ sakhā sakhivad atyantaṃ priyaḥ | evaṃbhūto ya indras taṃ pratīdaṃ stotralakṣaṇaṃ vaco gṛṇīmasi brūmahe ||</w:t>
      </w:r>
    </w:p>
    <w:p>
      <w:pPr>
        <w:pStyle w:val="BodyText"/>
      </w:pPr>
      <w:r>
        <w:rPr>
          <w:iCs/>
          <w:i/>
        </w:rPr>
        <w:t xml:space="preserve">(The tail of the bhāṣya, p. 270 head: on</w:t>
      </w:r>
      <w:r>
        <w:t xml:space="preserve"> </w:t>
      </w:r>
      <w:r>
        <w:t xml:space="preserve">duraḥ</w:t>
      </w:r>
      <w:r>
        <w:t xml:space="preserve"> </w:t>
      </w:r>
      <w:r>
        <w:rPr>
          <w:iCs/>
          <w:i/>
        </w:rPr>
        <w:t xml:space="preserve">(</w:t>
      </w:r>
      <w:r>
        <w:t xml:space="preserve">ḍudāñ dāne</w:t>
      </w:r>
      <w:r>
        <w:rPr>
          <w:iCs/>
          <w:i/>
        </w:rPr>
        <w:t xml:space="preserve">, with the Uṇādi</w:t>
      </w:r>
      <w:r>
        <w:t xml:space="preserve"> </w:t>
      </w:r>
      <w:r>
        <w:t xml:space="preserve">uraca</w:t>
      </w:r>
      <w:r>
        <w:t xml:space="preserve"> </w:t>
      </w:r>
      <w:r>
        <w:rPr>
          <w:iCs/>
          <w:i/>
        </w:rPr>
        <w:t xml:space="preserve">by</w:t>
      </w:r>
      <w:r>
        <w:t xml:space="preserve"> </w:t>
      </w:r>
      <w:r>
        <w:t xml:space="preserve">mandivāśimathicaticaṅkyaṅkibhya uraca</w:t>
      </w:r>
      <w:r>
        <w:rPr>
          <w:iCs/>
          <w:i/>
        </w:rPr>
        <w:t xml:space="preserve">, Uṇ. 1-38; the loss of</w:t>
      </w:r>
      <w:r>
        <w:t xml:space="preserve"> </w:t>
      </w:r>
      <w:r>
        <w:t xml:space="preserve">a</w:t>
      </w:r>
      <w:r>
        <w:t xml:space="preserve"> </w:t>
      </w:r>
      <w:r>
        <w:rPr>
          <w:iCs/>
          <w:i/>
        </w:rPr>
        <w:t xml:space="preserve">before</w:t>
      </w:r>
      <w:r>
        <w:t xml:space="preserve"> </w:t>
      </w:r>
      <w:r>
        <w:t xml:space="preserve">eva… [crowded]);* śikṣānaraḥ</w:t>
      </w:r>
      <w:r>
        <w:t xml:space="preserve"> </w:t>
      </w:r>
      <w:r>
        <w:rPr>
          <w:iCs/>
          <w:i/>
        </w:rPr>
        <w:t xml:space="preserve">(</w:t>
      </w:r>
      <w:r>
        <w:t xml:space="preserve">śikṣa vidyopādāne</w:t>
      </w:r>
      <w:r>
        <w:rPr>
          <w:iCs/>
          <w:i/>
        </w:rPr>
        <w:t xml:space="preserve">,</w:t>
      </w:r>
      <w:r>
        <w:rPr>
          <w:iCs/>
          <w:i/>
        </w:rPr>
        <w:t xml:space="preserve"> </w:t>
      </w:r>
      <w:r>
        <w:t xml:space="preserve">guroś ca halaḥ* gives</w:t>
      </w:r>
      <w:r>
        <w:t xml:space="preserve"> </w:t>
      </w:r>
      <w:r>
        <w:rPr>
          <w:iCs/>
          <w:i/>
        </w:rPr>
        <w:t xml:space="preserve">a</w:t>
      </w:r>
      <w:r>
        <w:t xml:space="preserve">-suffix;</w:t>
      </w:r>
      <w:r>
        <w:t xml:space="preserve"> </w:t>
      </w:r>
      <w:r>
        <w:rPr>
          <w:iCs/>
          <w:i/>
        </w:rPr>
        <w:t xml:space="preserve">ṣaṣṭhīsamāsaḥ</w:t>
      </w:r>
      <w:r>
        <w:t xml:space="preserve">, the accent of the last member);* gṛṇīmasi</w:t>
      </w:r>
      <w:r>
        <w:t xml:space="preserve"> </w:t>
      </w:r>
      <w:r>
        <w:rPr>
          <w:iCs/>
          <w:i/>
        </w:rPr>
        <w:t xml:space="preserve">(</w:t>
      </w:r>
      <w:r>
        <w:t xml:space="preserve">gṝ śabde</w:t>
      </w:r>
      <w:r>
        <w:rPr>
          <w:iCs/>
          <w:i/>
        </w:rPr>
        <w:t xml:space="preserve">, kryādi,</w:t>
      </w:r>
      <w:r>
        <w:rPr>
          <w:iCs/>
          <w:i/>
        </w:rPr>
        <w:t xml:space="preserve"> </w:t>
      </w:r>
      <w:r>
        <w:t xml:space="preserve">prādīnāṃ hrasvaḥ</w:t>
      </w:r>
      <w:r>
        <w:rPr>
          <w:iCs/>
          <w:i/>
        </w:rPr>
        <w:t xml:space="preserve">,</w:t>
      </w:r>
      <w:r>
        <w:rPr>
          <w:iCs/>
          <w:i/>
        </w:rPr>
        <w:t xml:space="preserve"> </w:t>
      </w:r>
      <w:r>
        <w:rPr>
          <w:iCs/>
          <w:i/>
        </w:rPr>
        <w:t xml:space="preserve">“</w:t>
      </w:r>
      <w:r>
        <w:rPr>
          <w:iCs/>
          <w:i/>
          <w:iCs/>
          <w:i/>
        </w:rPr>
        <w:t xml:space="preserve">idantaḥ… maseriḥ</w:t>
      </w:r>
      <w:r>
        <w:rPr>
          <w:iCs/>
          <w:i/>
        </w:rPr>
        <w:t xml:space="preserve">”</w:t>
      </w:r>
      <w:r>
        <w:rPr>
          <w:iCs/>
          <w:i/>
        </w:rPr>
        <w:t xml:space="preserve">: the</w:t>
      </w:r>
      <w:r>
        <w:rPr>
          <w:iCs/>
          <w:i/>
        </w:rPr>
        <w:t xml:space="preserve"> </w:t>
      </w:r>
      <w:r>
        <w:t xml:space="preserve">mas* →</w:t>
      </w:r>
      <w:r>
        <w:t xml:space="preserve"> </w:t>
      </w:r>
      <w:r>
        <w:rPr>
          <w:iCs/>
          <w:i/>
        </w:rPr>
        <w:t xml:space="preserve">masi</w:t>
      </w:r>
      <w:r>
        <w:t xml:space="preserve">) — is characterized.)*</w:t>
      </w:r>
    </w:p>
    <w:p>
      <w:pPr>
        <w:pStyle w:val="BodyText"/>
      </w:pPr>
      <w:r>
        <w:rPr>
          <w:bCs/>
          <w:b/>
        </w:rPr>
        <w:t xml:space="preserve">Translation of the bhāṣya:</w:t>
      </w:r>
      <w:r>
        <w:t xml:space="preserve"> </w:t>
      </w:r>
      <w:r>
        <w:t xml:space="preserve">“</w:t>
      </w:r>
      <w:r>
        <w:t xml:space="preserve">O Indra, you are the</w:t>
      </w:r>
      <w:r>
        <w:t xml:space="preserve"> </w:t>
      </w:r>
      <w:r>
        <w:rPr>
          <w:iCs/>
          <w:i/>
        </w:rPr>
        <w:t xml:space="preserve">duraḥ</w:t>
      </w:r>
      <w:r>
        <w:t xml:space="preserve">, the giver, of horses; likewise of cows, cattle and the like; likewise of</w:t>
      </w:r>
      <w:r>
        <w:t xml:space="preserve"> </w:t>
      </w:r>
      <w:r>
        <w:rPr>
          <w:iCs/>
          <w:i/>
        </w:rPr>
        <w:t xml:space="preserve">yavasya</w:t>
      </w:r>
      <w:r>
        <w:t xml:space="preserve">, barley and the rest, of the kinds of grain —</w:t>
      </w:r>
      <w:r>
        <w:t xml:space="preserve"> </w:t>
      </w:r>
      <w:r>
        <w:rPr>
          <w:iCs/>
          <w:i/>
        </w:rPr>
        <w:t xml:space="preserve">vasunaḥ inaḥ patiḥ</w:t>
      </w:r>
      <w:r>
        <w:t xml:space="preserve">, the lord, the master, of wealth which is the cause of dwelling, the protector of all;</w:t>
      </w:r>
      <w:r>
        <w:t xml:space="preserve"> </w:t>
      </w:r>
      <w:r>
        <w:rPr>
          <w:iCs/>
          <w:i/>
        </w:rPr>
        <w:t xml:space="preserve">śikṣānaraḥ</w:t>
      </w:r>
      <w:r>
        <w:t xml:space="preserve"> </w:t>
      </w:r>
      <w:r>
        <w:t xml:space="preserve">—</w:t>
      </w:r>
      <w:r>
        <w:t xml:space="preserve"> </w:t>
      </w:r>
      <w:r>
        <w:rPr>
          <w:iCs/>
          <w:i/>
        </w:rPr>
        <w:t xml:space="preserve">śikṣati</w:t>
      </w:r>
      <w:r>
        <w:t xml:space="preserve"> </w:t>
      </w:r>
      <w:r>
        <w:t xml:space="preserve">is a verb of giving: you are the leader of giving in the bestowing;</w:t>
      </w:r>
      <w:r>
        <w:t xml:space="preserve"> </w:t>
      </w:r>
      <w:r>
        <w:rPr>
          <w:iCs/>
          <w:i/>
        </w:rPr>
        <w:t xml:space="preserve">pradivaḥ</w:t>
      </w:r>
      <w:r>
        <w:t xml:space="preserve">, old: he of whom the days of the sky have gone forth, so called;</w:t>
      </w:r>
      <w:r>
        <w:t xml:space="preserve"> </w:t>
      </w:r>
      <w:r>
        <w:rPr>
          <w:iCs/>
          <w:i/>
        </w:rPr>
        <w:t xml:space="preserve">akāmakarśanaḥ</w:t>
      </w:r>
      <w:r>
        <w:t xml:space="preserve">:</w:t>
      </w:r>
      <w:r>
        <w:t xml:space="preserve"> </w:t>
      </w:r>
      <w:r>
        <w:rPr>
          <w:iCs/>
          <w:i/>
        </w:rPr>
        <w:t xml:space="preserve">kāmakarśana</w:t>
      </w:r>
      <w:r>
        <w:t xml:space="preserve"> </w:t>
      </w:r>
      <w:r>
        <w:t xml:space="preserve">is one who thins out, destroys desires;</w:t>
      </w:r>
      <w:r>
        <w:t xml:space="preserve"> </w:t>
      </w:r>
      <w:r>
        <w:rPr>
          <w:iCs/>
          <w:i/>
        </w:rPr>
        <w:t xml:space="preserve">akāmakarśana</w:t>
      </w:r>
      <w:r>
        <w:t xml:space="preserve">, not a destroyer of desires — one who fulfils, by granting the desired fruit, the desires of sacrificers who have given the offering;</w:t>
      </w:r>
      <w:r>
        <w:t xml:space="preserve"> </w:t>
      </w:r>
      <w:r>
        <w:rPr>
          <w:iCs/>
          <w:i/>
        </w:rPr>
        <w:t xml:space="preserve">sakhā sakhibhyaḥ</w:t>
      </w:r>
      <w:r>
        <w:t xml:space="preserve">, a friend to the</w:t>
      </w:r>
      <w:r>
        <w:t xml:space="preserve"> </w:t>
      </w:r>
      <w:r>
        <w:rPr>
          <w:iCs/>
          <w:i/>
        </w:rPr>
        <w:t xml:space="preserve">sakhis</w:t>
      </w:r>
      <w:r>
        <w:t xml:space="preserve">, the priests who are named</w:t>
      </w:r>
      <w:r>
        <w:t xml:space="preserve"> </w:t>
      </w:r>
      <w:r>
        <w:rPr>
          <w:iCs/>
          <w:i/>
        </w:rPr>
        <w:t xml:space="preserve">sakhi</w:t>
      </w:r>
      <w:r>
        <w:t xml:space="preserve">: exceedingly dear, like a friend. Such an Indra — to him we</w:t>
      </w:r>
      <w:r>
        <w:t xml:space="preserve"> </w:t>
      </w:r>
      <w:r>
        <w:rPr>
          <w:iCs/>
          <w:i/>
        </w:rPr>
        <w:t xml:space="preserve">gṛṇīmasi</w:t>
      </w:r>
      <w:r>
        <w:t xml:space="preserve">, we speak, this praise-speech.</w:t>
      </w:r>
      <w:r>
        <w:t xml:space="preserve">”</w:t>
      </w:r>
    </w:p>
    <w:p>
      <w:pPr>
        <w:pStyle w:val="BodyText"/>
      </w:pPr>
      <w:r>
        <w:rPr>
          <w:bCs/>
          <w:b/>
        </w:rPr>
        <w:t xml:space="preserve">Pratipadārtha</w:t>
      </w:r>
      <w:r>
        <w:t xml:space="preserve"> </w:t>
      </w:r>
      <w:r>
        <w:rPr>
          <w:iCs/>
          <w:i/>
        </w:rPr>
        <w:t xml:space="preserve">(p. 270)</w:t>
      </w:r>
      <w:r>
        <w:t xml:space="preserve"> </w:t>
      </w:r>
      <w:r>
        <w:t xml:space="preserve">—</w:t>
      </w:r>
      <w:r>
        <w:t xml:space="preserve"> </w:t>
      </w:r>
      <w:r>
        <w:t xml:space="preserve">“</w:t>
      </w:r>
      <w:r>
        <w:rPr>
          <w:bCs/>
          <w:b/>
        </w:rPr>
        <w:t xml:space="preserve">indra</w:t>
      </w:r>
      <w:r>
        <w:t xml:space="preserve"> </w:t>
      </w:r>
      <w:r>
        <w:t xml:space="preserve">— O Indra (you);</w:t>
      </w:r>
      <w:r>
        <w:t xml:space="preserve"> </w:t>
      </w:r>
      <w:r>
        <w:rPr>
          <w:bCs/>
          <w:b/>
        </w:rPr>
        <w:t xml:space="preserve">aśvasya</w:t>
      </w:r>
      <w:r>
        <w:t xml:space="preserve"> </w:t>
      </w:r>
      <w:r>
        <w:t xml:space="preserve">— of horses;</w:t>
      </w:r>
      <w:r>
        <w:t xml:space="preserve"> </w:t>
      </w:r>
      <w:r>
        <w:rPr>
          <w:bCs/>
          <w:b/>
        </w:rPr>
        <w:t xml:space="preserve">duraḥ</w:t>
      </w:r>
      <w:r>
        <w:t xml:space="preserve"> </w:t>
      </w:r>
      <w:r>
        <w:t xml:space="preserve">— also the giver;</w:t>
      </w:r>
      <w:r>
        <w:t xml:space="preserve"> </w:t>
      </w:r>
      <w:r>
        <w:rPr>
          <w:bCs/>
          <w:b/>
        </w:rPr>
        <w:t xml:space="preserve">goḥ</w:t>
      </w:r>
      <w:r>
        <w:t xml:space="preserve"> </w:t>
      </w:r>
      <w:r>
        <w:t xml:space="preserve">— of cows and cattle and the like;</w:t>
      </w:r>
      <w:r>
        <w:t xml:space="preserve"> </w:t>
      </w:r>
      <w:r>
        <w:rPr>
          <w:bCs/>
          <w:b/>
        </w:rPr>
        <w:t xml:space="preserve">duraḥ</w:t>
      </w:r>
      <w:r>
        <w:t xml:space="preserve"> </w:t>
      </w:r>
      <w:r>
        <w:t xml:space="preserve">— the giver;</w:t>
      </w:r>
      <w:r>
        <w:t xml:space="preserve"> </w:t>
      </w:r>
      <w:r>
        <w:rPr>
          <w:bCs/>
          <w:b/>
        </w:rPr>
        <w:t xml:space="preserve">asi</w:t>
      </w:r>
      <w:r>
        <w:t xml:space="preserve">;</w:t>
      </w:r>
      <w:r>
        <w:t xml:space="preserve"> </w:t>
      </w:r>
      <w:r>
        <w:rPr>
          <w:bCs/>
          <w:b/>
        </w:rPr>
        <w:t xml:space="preserve">yavasya</w:t>
      </w:r>
      <w:r>
        <w:t xml:space="preserve"> </w:t>
      </w:r>
      <w:r>
        <w:t xml:space="preserve">— of grain;</w:t>
      </w:r>
      <w:r>
        <w:t xml:space="preserve"> </w:t>
      </w:r>
      <w:r>
        <w:rPr>
          <w:bCs/>
          <w:b/>
        </w:rPr>
        <w:t xml:space="preserve">duraḥ</w:t>
      </w:r>
      <w:r>
        <w:t xml:space="preserve"> </w:t>
      </w:r>
      <w:r>
        <w:t xml:space="preserve">— the giver;</w:t>
      </w:r>
      <w:r>
        <w:t xml:space="preserve"> </w:t>
      </w:r>
      <w:r>
        <w:rPr>
          <w:bCs/>
          <w:b/>
        </w:rPr>
        <w:t xml:space="preserve">vasunaḥ</w:t>
      </w:r>
      <w:r>
        <w:t xml:space="preserve"> </w:t>
      </w:r>
      <w:r>
        <w:t xml:space="preserve">— of wealth (the cause of dwelling);</w:t>
      </w:r>
      <w:r>
        <w:t xml:space="preserve"> </w:t>
      </w:r>
      <w:r>
        <w:rPr>
          <w:bCs/>
          <w:b/>
        </w:rPr>
        <w:t xml:space="preserve">inaḥ</w:t>
      </w:r>
      <w:r>
        <w:t xml:space="preserve"> </w:t>
      </w:r>
      <w:r>
        <w:t xml:space="preserve">— the master;</w:t>
      </w:r>
      <w:r>
        <w:t xml:space="preserve"> </w:t>
      </w:r>
      <w:r>
        <w:rPr>
          <w:bCs/>
          <w:b/>
        </w:rPr>
        <w:t xml:space="preserve">patiḥ</w:t>
      </w:r>
      <w:r>
        <w:t xml:space="preserve"> </w:t>
      </w:r>
      <w:r>
        <w:t xml:space="preserve">— protector of all;</w:t>
      </w:r>
      <w:r>
        <w:t xml:space="preserve"> </w:t>
      </w:r>
      <w:r>
        <w:rPr>
          <w:bCs/>
          <w:b/>
        </w:rPr>
        <w:t xml:space="preserve">śikṣānaraḥ</w:t>
      </w:r>
      <w:r>
        <w:t xml:space="preserve"> </w:t>
      </w:r>
      <w:r>
        <w:t xml:space="preserve">— the foremost among givers;</w:t>
      </w:r>
      <w:r>
        <w:t xml:space="preserve"> </w:t>
      </w:r>
      <w:r>
        <w:rPr>
          <w:bCs/>
          <w:b/>
        </w:rPr>
        <w:t xml:space="preserve">pradivaḥ</w:t>
      </w:r>
      <w:r>
        <w:t xml:space="preserve"> </w:t>
      </w:r>
      <w:r>
        <w:t xml:space="preserve">— ancient;</w:t>
      </w:r>
      <w:r>
        <w:t xml:space="preserve"> </w:t>
      </w:r>
      <w:r>
        <w:rPr>
          <w:bCs/>
          <w:b/>
        </w:rPr>
        <w:t xml:space="preserve">akāmakarśanaḥ</w:t>
      </w:r>
      <w:r>
        <w:t xml:space="preserve"> </w:t>
      </w:r>
      <w:r>
        <w:t xml:space="preserve">— one who does not break the hopes of devotees;</w:t>
      </w:r>
      <w:r>
        <w:t xml:space="preserve"> </w:t>
      </w:r>
      <w:r>
        <w:rPr>
          <w:bCs/>
          <w:b/>
        </w:rPr>
        <w:t xml:space="preserve">sakhibhyaḥ</w:t>
      </w:r>
      <w:r>
        <w:t xml:space="preserve"> </w:t>
      </w:r>
      <w:r>
        <w:t xml:space="preserve">— to our friends, the priests;</w:t>
      </w:r>
      <w:r>
        <w:t xml:space="preserve"> </w:t>
      </w:r>
      <w:r>
        <w:rPr>
          <w:bCs/>
          <w:b/>
        </w:rPr>
        <w:t xml:space="preserve">sakhā</w:t>
      </w:r>
      <w:r>
        <w:t xml:space="preserve"> </w:t>
      </w:r>
      <w:r>
        <w:t xml:space="preserve">— the dear one;</w:t>
      </w:r>
      <w:r>
        <w:t xml:space="preserve"> </w:t>
      </w:r>
      <w:r>
        <w:rPr>
          <w:bCs/>
          <w:b/>
        </w:rPr>
        <w:t xml:space="preserve">taṃ</w:t>
      </w:r>
      <w:r>
        <w:t xml:space="preserve"> </w:t>
      </w:r>
      <w:r>
        <w:t xml:space="preserve">— to him;</w:t>
      </w:r>
      <w:r>
        <w:t xml:space="preserve"> </w:t>
      </w:r>
      <w:r>
        <w:rPr>
          <w:bCs/>
          <w:b/>
        </w:rPr>
        <w:t xml:space="preserve">idam</w:t>
      </w:r>
      <w:r>
        <w:t xml:space="preserve"> </w:t>
      </w:r>
      <w:r>
        <w:t xml:space="preserve">— this word of the form of praise;</w:t>
      </w:r>
      <w:r>
        <w:t xml:space="preserve"> </w:t>
      </w:r>
      <w:r>
        <w:rPr>
          <w:bCs/>
          <w:b/>
        </w:rPr>
        <w:t xml:space="preserve">gṛṇīmasi</w:t>
      </w:r>
      <w:r>
        <w:t xml:space="preserve"> </w:t>
      </w:r>
      <w:r>
        <w:t xml:space="preserve">— we speak.</w:t>
      </w:r>
      <w:r>
        <w:t xml:space="preserve">”</w:t>
      </w:r>
    </w:p>
    <w:p>
      <w:pPr>
        <w:pStyle w:val="BodyText"/>
      </w:pPr>
      <w:r>
        <w:rPr>
          <w:bCs/>
          <w:b/>
        </w:rPr>
        <w:t xml:space="preserve">Bhāvārtha</w:t>
      </w:r>
      <w:r>
        <w:t xml:space="preserve"> </w:t>
      </w:r>
      <w:r>
        <w:rPr>
          <w:iCs/>
          <w:i/>
        </w:rPr>
        <w:t xml:space="preserve">(p. 270)</w:t>
      </w:r>
      <w:r>
        <w:t xml:space="preserve"> </w:t>
      </w:r>
      <w:r>
        <w:t xml:space="preserve">—</w:t>
      </w:r>
      <w:r>
        <w:t xml:space="preserve"> </w:t>
      </w:r>
      <w:r>
        <w:t xml:space="preserve">“</w:t>
      </w:r>
      <w:r>
        <w:t xml:space="preserve">O Indra, you give us horses, cows and cattle, and grain. We offer praise to that Indra who is the master of wealth, the protector of all, the foremost among givers, the ancient, the one who does not break the hopes of devotees, and the one who is dear to our friends, the priests.</w:t>
      </w:r>
      <w:r>
        <w:t xml:space="preserve">”</w:t>
      </w:r>
    </w:p>
    <w:p>
      <w:pPr>
        <w:pStyle w:val="BodyText"/>
      </w:pPr>
      <w:r>
        <w:rPr>
          <w:bCs/>
          <w:b/>
        </w:rPr>
        <w:t xml:space="preserve">English Translation (the source’s own, p. 270)</w:t>
      </w:r>
      <w:r>
        <w:t xml:space="preserve"> </w:t>
      </w:r>
      <w:r>
        <w:t xml:space="preserve">—</w:t>
      </w:r>
      <w:r>
        <w:t xml:space="preserve"> </w:t>
      </w:r>
      <w:r>
        <w:t xml:space="preserve">“</w:t>
      </w:r>
      <w:r>
        <w:t xml:space="preserve">Indra, you are the giver of horses, of cows, of barley, the lord and protector of wealth, the instrument of habitation, the foremost in liberality, the most ancient god: you do not disappoint the desires addressed to you; you are a friend to our friends; we praise such Indra.</w:t>
      </w:r>
      <w:r>
        <w:t xml:space="preserve">”</w:t>
      </w:r>
    </w:p>
    <w:p>
      <w:pPr>
        <w:pStyle w:val="BodyText"/>
      </w:pPr>
      <w:r>
        <w:rPr>
          <w:bCs/>
          <w:b/>
        </w:rPr>
        <w:t xml:space="preserve">Special Topics (</w:t>
      </w:r>
      <w:r>
        <w:rPr>
          <w:iCs/>
          <w:i/>
          <w:bCs/>
          <w:b/>
        </w:rPr>
        <w:t xml:space="preserve">viśeṣa-viṣayagaḷu</w:t>
      </w:r>
      <w:r>
        <w:rPr>
          <w:bCs/>
          <w:b/>
        </w:rPr>
        <w:t xml:space="preserve">), p. 270 (begins; continues on p. 271)</w:t>
      </w:r>
      <w:r>
        <w:t xml:space="preserve"> </w:t>
      </w:r>
      <w:r>
        <w:t xml:space="preserve">-</w:t>
      </w:r>
      <w:r>
        <w:t xml:space="preserve"> </w:t>
      </w:r>
      <w:r>
        <w:rPr>
          <w:bCs/>
          <w:b/>
        </w:rPr>
        <w:t xml:space="preserve">duraḥ</w:t>
      </w:r>
      <w:r>
        <w:t xml:space="preserve"> </w:t>
      </w:r>
      <w:r>
        <w:t xml:space="preserve">—</w:t>
      </w:r>
      <w:r>
        <w:t xml:space="preserve"> </w:t>
      </w:r>
      <w:r>
        <w:t xml:space="preserve">“</w:t>
      </w:r>
      <w:r>
        <w:t xml:space="preserve">‘</w:t>
      </w:r>
      <w:r>
        <w:t xml:space="preserve">One who gives</w:t>
      </w:r>
      <w:r>
        <w:t xml:space="preserve">’</w:t>
      </w:r>
      <w:r>
        <w:t xml:space="preserve">: this is the meaning of this word. It is formed from the root</w:t>
      </w:r>
      <w:r>
        <w:t xml:space="preserve"> </w:t>
      </w:r>
      <w:r>
        <w:rPr>
          <w:iCs/>
          <w:i/>
        </w:rPr>
        <w:t xml:space="preserve">ḍudāñ dāne</w:t>
      </w:r>
      <w:r>
        <w:t xml:space="preserve">. This word shows that Indra is the giver of everything.</w:t>
      </w:r>
      <w:r>
        <w:t xml:space="preserve">”</w:t>
      </w:r>
      <w:r>
        <w:t xml:space="preserve"> </w:t>
      </w:r>
      <w:r>
        <w:t xml:space="preserve">-</w:t>
      </w:r>
      <w:r>
        <w:t xml:space="preserve"> </w:t>
      </w:r>
      <w:r>
        <w:rPr>
          <w:bCs/>
          <w:b/>
        </w:rPr>
        <w:t xml:space="preserve">yavasya</w:t>
      </w:r>
      <w:r>
        <w:t xml:space="preserve"> </w:t>
      </w:r>
      <w:r>
        <w:t xml:space="preserve">—</w:t>
      </w:r>
      <w:r>
        <w:t xml:space="preserve"> </w:t>
      </w:r>
      <w:r>
        <w:t xml:space="preserve">“</w:t>
      </w:r>
      <w:r>
        <w:t xml:space="preserve">Here, though the word</w:t>
      </w:r>
      <w:r>
        <w:t xml:space="preserve"> </w:t>
      </w:r>
      <w:r>
        <w:rPr>
          <w:iCs/>
          <w:i/>
        </w:rPr>
        <w:t xml:space="preserve">yava</w:t>
      </w:r>
      <w:r>
        <w:t xml:space="preserve"> </w:t>
      </w:r>
      <w:r>
        <w:t xml:space="preserve">has the sense only of barley, by</w:t>
      </w:r>
      <w:r>
        <w:t xml:space="preserve"> </w:t>
      </w:r>
      <w:r>
        <w:rPr>
          <w:iCs/>
          <w:i/>
        </w:rPr>
        <w:t xml:space="preserve">lakṣaṇā</w:t>
      </w:r>
      <w:r>
        <w:t xml:space="preserve"> </w:t>
      </w:r>
      <w:r>
        <w:t xml:space="preserve">(implication) the sense of all grains, beginning with barley, is given.</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53.2, continued</w:t>
      </w:r>
      <w:r>
        <w:t xml:space="preserve"> </w:t>
      </w:r>
      <w:r>
        <w:rPr>
          <w:iCs/>
          <w:i/>
        </w:rPr>
        <w:t xml:space="preserve">(pp. 271–272, PDF 287–288)</w:t>
      </w:r>
    </w:p>
    <w:p>
      <w:pPr>
        <w:pStyle w:val="BodyText"/>
      </w:pPr>
      <w:r>
        <w:rPr>
          <w:bCs/>
          <w:b/>
        </w:rPr>
        <w:t xml:space="preserve">Special Topics (</w:t>
      </w:r>
      <w:r>
        <w:rPr>
          <w:iCs/>
          <w:i/>
          <w:bCs/>
          <w:b/>
        </w:rPr>
        <w:t xml:space="preserve">viśeṣa-viṣayagaḷu</w:t>
      </w:r>
      <w:r>
        <w:rPr>
          <w:bCs/>
          <w:b/>
        </w:rPr>
        <w:t xml:space="preserve">), p. 271 (continued)</w:t>
      </w:r>
      <w:r>
        <w:t xml:space="preserve"> </w:t>
      </w:r>
      <w:r>
        <w:t xml:space="preserve">-</w:t>
      </w:r>
      <w:r>
        <w:t xml:space="preserve"> </w:t>
      </w:r>
      <w:r>
        <w:rPr>
          <w:bCs/>
          <w:b/>
        </w:rPr>
        <w:t xml:space="preserve">śikṣānaraḥ</w:t>
      </w:r>
      <w:r>
        <w:t xml:space="preserve"> </w:t>
      </w:r>
      <w:r>
        <w:t xml:space="preserve">—</w:t>
      </w:r>
      <w:r>
        <w:t xml:space="preserve"> </w:t>
      </w:r>
      <w:r>
        <w:t xml:space="preserve">“</w:t>
      </w:r>
      <w:r>
        <w:t xml:space="preserve">As in the Nirukta sentence</w:t>
      </w:r>
      <w:r>
        <w:t xml:space="preserve"> </w:t>
      </w:r>
      <w:r>
        <w:t xml:space="preserve">‘</w:t>
      </w:r>
      <w:r>
        <w:rPr>
          <w:iCs/>
          <w:i/>
        </w:rPr>
        <w:t xml:space="preserve">śikṣatir dānakarmā</w:t>
      </w:r>
      <w:r>
        <w:t xml:space="preserve">’</w:t>
      </w:r>
      <w:r>
        <w:t xml:space="preserve"> </w:t>
      </w:r>
      <w:r>
        <w:t xml:space="preserve">(Ni. 3-10), the root</w:t>
      </w:r>
      <w:r>
        <w:t xml:space="preserve"> </w:t>
      </w:r>
      <w:r>
        <w:rPr>
          <w:iCs/>
          <w:i/>
        </w:rPr>
        <w:t xml:space="preserve">śikṣ</w:t>
      </w:r>
      <w:r>
        <w:t xml:space="preserve"> </w:t>
      </w:r>
      <w:r>
        <w:t xml:space="preserve">has the sense of the action of giving. This word, formed from the root</w:t>
      </w:r>
      <w:r>
        <w:t xml:space="preserve"> </w:t>
      </w:r>
      <w:r>
        <w:rPr>
          <w:iCs/>
          <w:i/>
        </w:rPr>
        <w:t xml:space="preserve">śikṣa vidyopādāne</w:t>
      </w:r>
      <w:r>
        <w:t xml:space="preserve">, indicates that Indra is the giver of all qualities, such as knowledge.</w:t>
      </w:r>
      <w:r>
        <w:t xml:space="preserve">”</w:t>
      </w:r>
      <w:r>
        <w:t xml:space="preserve"> </w:t>
      </w:r>
      <w:r>
        <w:t xml:space="preserve">-</w:t>
      </w:r>
      <w:r>
        <w:t xml:space="preserve"> </w:t>
      </w:r>
      <w:r>
        <w:rPr>
          <w:bCs/>
          <w:b/>
        </w:rPr>
        <w:t xml:space="preserve">pradivaḥ</w:t>
      </w:r>
      <w:r>
        <w:t xml:space="preserve"> </w:t>
      </w:r>
      <w:r>
        <w:t xml:space="preserve">—</w:t>
      </w:r>
      <w:r>
        <w:t xml:space="preserve"> </w:t>
      </w:r>
      <w:r>
        <w:t xml:space="preserve">“</w:t>
      </w:r>
      <w:r>
        <w:t xml:space="preserve">By the derivation</w:t>
      </w:r>
      <w:r>
        <w:t xml:space="preserve"> </w:t>
      </w:r>
      <w:r>
        <w:t xml:space="preserve">‘</w:t>
      </w:r>
      <w:r>
        <w:rPr>
          <w:iCs/>
          <w:i/>
        </w:rPr>
        <w:t xml:space="preserve">pragatā divo divasā yasmin saḥ</w:t>
      </w:r>
      <w:r>
        <w:t xml:space="preserve">’</w:t>
      </w:r>
      <w:r>
        <w:t xml:space="preserve"> </w:t>
      </w:r>
      <w:r>
        <w:t xml:space="preserve">the word</w:t>
      </w:r>
      <w:r>
        <w:t xml:space="preserve"> </w:t>
      </w:r>
      <w:r>
        <w:rPr>
          <w:iCs/>
          <w:i/>
        </w:rPr>
        <w:t xml:space="preserve">pradiva</w:t>
      </w:r>
      <w:r>
        <w:t xml:space="preserve"> </w:t>
      </w:r>
      <w:r>
        <w:t xml:space="preserve">has the sense</w:t>
      </w:r>
      <w:r>
        <w:t xml:space="preserve"> </w:t>
      </w:r>
      <w:r>
        <w:t xml:space="preserve">‘</w:t>
      </w:r>
      <w:r>
        <w:t xml:space="preserve">having no beginning</w:t>
      </w:r>
      <w:r>
        <w:t xml:space="preserve">’</w:t>
      </w:r>
      <w:r>
        <w:t xml:space="preserve">, and</w:t>
      </w:r>
      <w:r>
        <w:t xml:space="preserve"> </w:t>
      </w:r>
      <w:r>
        <w:t xml:space="preserve">‘</w:t>
      </w:r>
      <w:r>
        <w:t xml:space="preserve">one who has existed for a very long time</w:t>
      </w:r>
      <w:r>
        <w:t xml:space="preserve">’</w:t>
      </w:r>
      <w:r>
        <w:t xml:space="preserve">.</w:t>
      </w:r>
      <w:r>
        <w:t xml:space="preserve">”</w:t>
      </w:r>
      <w:r>
        <w:t xml:space="preserve"> </w:t>
      </w:r>
      <w:r>
        <w:t xml:space="preserve">-</w:t>
      </w:r>
      <w:r>
        <w:t xml:space="preserve"> </w:t>
      </w:r>
      <w:r>
        <w:rPr>
          <w:bCs/>
          <w:b/>
        </w:rPr>
        <w:t xml:space="preserve">akāmakarśanaḥ</w:t>
      </w:r>
      <w:r>
        <w:t xml:space="preserve"> </w:t>
      </w:r>
      <w:r>
        <w:t xml:space="preserve">—</w:t>
      </w:r>
      <w:r>
        <w:t xml:space="preserve"> </w:t>
      </w:r>
      <w:r>
        <w:t xml:space="preserve">“</w:t>
      </w:r>
      <w:r>
        <w:t xml:space="preserve">One who destroys desired ends is called</w:t>
      </w:r>
      <w:r>
        <w:t xml:space="preserve"> </w:t>
      </w:r>
      <w:r>
        <w:rPr>
          <w:iCs/>
          <w:i/>
        </w:rPr>
        <w:t xml:space="preserve">kāmakarśana</w:t>
      </w:r>
      <w:r>
        <w:t xml:space="preserve">:</w:t>
      </w:r>
      <w:r>
        <w:t xml:space="preserve"> </w:t>
      </w:r>
      <w:r>
        <w:t xml:space="preserve">‘</w:t>
      </w:r>
      <w:r>
        <w:rPr>
          <w:iCs/>
          <w:i/>
        </w:rPr>
        <w:t xml:space="preserve">kāmān karśayati nāśayatīti kāmakarśanaḥ</w:t>
      </w:r>
      <w:r>
        <w:t xml:space="preserve">’</w:t>
      </w:r>
      <w:r>
        <w:t xml:space="preserve">;</w:t>
      </w:r>
      <w:r>
        <w:t xml:space="preserve"> </w:t>
      </w:r>
      <w:r>
        <w:rPr>
          <w:iCs/>
          <w:i/>
        </w:rPr>
        <w:t xml:space="preserve">na kāmakarśanaḥ</w:t>
      </w:r>
      <w:r>
        <w:t xml:space="preserve">:</w:t>
      </w:r>
      <w:r>
        <w:t xml:space="preserve"> </w:t>
      </w:r>
      <w:r>
        <w:rPr>
          <w:iCs/>
          <w:i/>
        </w:rPr>
        <w:t xml:space="preserve">akāmakarśanaḥ</w:t>
      </w:r>
      <w:r>
        <w:t xml:space="preserve">. The sense is that Indra is gracious to the sacrificers who offer the oblation, and does not destroy any of the desired ends they ask for.</w:t>
      </w:r>
      <w:r>
        <w:t xml:space="preserve">”</w:t>
      </w:r>
    </w:p>
    <w:p>
      <w:pPr>
        <w:pStyle w:val="BodyText"/>
      </w:pPr>
      <w:r>
        <w:rPr>
          <w:bCs/>
          <w:b/>
        </w:rPr>
        <w:t xml:space="preserve">Vyākaraṇa-prakriyā</w:t>
      </w:r>
      <w:r>
        <w:t xml:space="preserve"> </w:t>
      </w:r>
      <w:r>
        <w:rPr>
          <w:iCs/>
          <w:i/>
        </w:rPr>
        <w:t xml:space="preserve">(p. 271 foot – p. 272 head — grammar page, noted briefly)</w:t>
      </w:r>
      <w:r>
        <w:t xml:space="preserve"> </w:t>
      </w:r>
      <w:r>
        <w:t xml:space="preserve">-</w:t>
      </w:r>
      <w:r>
        <w:t xml:space="preserve"> </w:t>
      </w:r>
      <w:r>
        <w:rPr>
          <w:bCs/>
          <w:b/>
        </w:rPr>
        <w:t xml:space="preserve">duraḥ</w:t>
      </w:r>
      <w:r>
        <w:t xml:space="preserve">:</w:t>
      </w:r>
      <w:r>
        <w:t xml:space="preserve"> </w:t>
      </w:r>
      <w:r>
        <w:rPr>
          <w:iCs/>
          <w:i/>
        </w:rPr>
        <w:t xml:space="preserve">ḍudāñ dāne</w:t>
      </w:r>
      <w:r>
        <w:t xml:space="preserve">; by the plural in</w:t>
      </w:r>
      <w:r>
        <w:t xml:space="preserve"> </w:t>
      </w:r>
      <w:r>
        <w:rPr>
          <w:iCs/>
          <w:i/>
        </w:rPr>
        <w:t xml:space="preserve">uṇādayo bahulam</w:t>
      </w:r>
      <w:r>
        <w:t xml:space="preserve">, the Uṇādi suffix</w:t>
      </w:r>
      <w:r>
        <w:t xml:space="preserve"> </w:t>
      </w:r>
      <w:r>
        <w:rPr>
          <w:iCs/>
          <w:i/>
        </w:rPr>
        <w:t xml:space="preserve">uraca</w:t>
      </w:r>
      <w:r>
        <w:t xml:space="preserve"> </w:t>
      </w:r>
      <w:r>
        <w:t xml:space="preserve">(</w:t>
      </w:r>
      <w:r>
        <w:rPr>
          <w:iCs/>
          <w:i/>
        </w:rPr>
        <w:t xml:space="preserve">mandivāśimathicaticiṅkyaṅkibhya uraca</w:t>
      </w:r>
      <w:r>
        <w:t xml:space="preserve">, Uṇ. sū. 1-38) also comes after this root; before</w:t>
      </w:r>
      <w:r>
        <w:t xml:space="preserve"> </w:t>
      </w:r>
      <w:r>
        <w:rPr>
          <w:iCs/>
          <w:i/>
        </w:rPr>
        <w:t xml:space="preserve">uraca</w:t>
      </w:r>
      <w:r>
        <w:t xml:space="preserve">, by the plural, the</w:t>
      </w:r>
      <w:r>
        <w:t xml:space="preserve"> </w:t>
      </w:r>
      <w:r>
        <w:rPr>
          <w:iCs/>
          <w:i/>
        </w:rPr>
        <w:t xml:space="preserve">ā</w:t>
      </w:r>
      <w:r>
        <w:t xml:space="preserve"> </w:t>
      </w:r>
      <w:r>
        <w:t xml:space="preserve">of the root is dropped;</w:t>
      </w:r>
      <w:r>
        <w:t xml:space="preserve"> </w:t>
      </w:r>
      <w:r>
        <w:rPr>
          <w:iCs/>
          <w:i/>
        </w:rPr>
        <w:t xml:space="preserve">duraḥ</w:t>
      </w:r>
      <w:r>
        <w:t xml:space="preserve">; end-acute by</w:t>
      </w:r>
      <w:r>
        <w:t xml:space="preserve"> </w:t>
      </w:r>
      <w:r>
        <w:rPr>
          <w:iCs/>
          <w:i/>
        </w:rPr>
        <w:t xml:space="preserve">citaḥ</w:t>
      </w:r>
      <w:r>
        <w:t xml:space="preserve">.</w:t>
      </w:r>
      <w:r>
        <w:t xml:space="preserve"> </w:t>
      </w:r>
      <w:r>
        <w:t xml:space="preserve">-</w:t>
      </w:r>
      <w:r>
        <w:t xml:space="preserve"> </w:t>
      </w:r>
      <w:r>
        <w:rPr>
          <w:bCs/>
          <w:b/>
        </w:rPr>
        <w:t xml:space="preserve">indra</w:t>
      </w:r>
      <w:r>
        <w:t xml:space="preserve">: the vocative; the</w:t>
      </w:r>
      <w:r>
        <w:t xml:space="preserve"> </w:t>
      </w:r>
      <w:r>
        <w:rPr>
          <w:iCs/>
          <w:i/>
        </w:rPr>
        <w:t xml:space="preserve">nighāta</w:t>
      </w:r>
      <w:r>
        <w:t xml:space="preserve"> </w:t>
      </w:r>
      <w:r>
        <w:t xml:space="preserve">by</w:t>
      </w:r>
      <w:r>
        <w:t xml:space="preserve"> </w:t>
      </w:r>
      <w:r>
        <w:rPr>
          <w:iCs/>
          <w:i/>
        </w:rPr>
        <w:t xml:space="preserve">āmantritasya ca</w:t>
      </w:r>
      <w:r>
        <w:t xml:space="preserve">.</w:t>
      </w:r>
      <w:r>
        <w:t xml:space="preserve"> </w:t>
      </w:r>
      <w:r>
        <w:t xml:space="preserve">-</w:t>
      </w:r>
      <w:r>
        <w:t xml:space="preserve"> </w:t>
      </w:r>
      <w:r>
        <w:rPr>
          <w:bCs/>
          <w:b/>
        </w:rPr>
        <w:t xml:space="preserve">asi</w:t>
      </w:r>
      <w:r>
        <w:t xml:space="preserve">:</w:t>
      </w:r>
      <w:r>
        <w:t xml:space="preserve"> </w:t>
      </w:r>
      <w:r>
        <w:rPr>
          <w:iCs/>
          <w:i/>
        </w:rPr>
        <w:t xml:space="preserve">as bhuvi</w:t>
      </w:r>
      <w:r>
        <w:t xml:space="preserve">;</w:t>
      </w:r>
      <w:r>
        <w:t xml:space="preserve"> </w:t>
      </w:r>
      <w:r>
        <w:rPr>
          <w:iCs/>
          <w:i/>
        </w:rPr>
        <w:t xml:space="preserve">laṭ</w:t>
      </w:r>
      <w:r>
        <w:t xml:space="preserve"> </w:t>
      </w:r>
      <w:r>
        <w:t xml:space="preserve">second singular;</w:t>
      </w:r>
      <w:r>
        <w:t xml:space="preserve"> </w:t>
      </w:r>
      <w:r>
        <w:rPr>
          <w:iCs/>
          <w:i/>
        </w:rPr>
        <w:t xml:space="preserve">tāsastyoḥ</w:t>
      </w:r>
      <w:r>
        <w:t xml:space="preserve"> </w:t>
      </w:r>
      <w:r>
        <w:t xml:space="preserve">[as printed:</w:t>
      </w:r>
      <w:r>
        <w:t xml:space="preserve"> </w:t>
      </w:r>
      <w:r>
        <w:rPr>
          <w:iCs/>
          <w:i/>
        </w:rPr>
        <w:t xml:space="preserve">tāsasty…lopaḥ</w:t>
      </w:r>
      <w:r>
        <w:t xml:space="preserve">, Pā. 7-4-50 as read, [?]] drops the</w:t>
      </w:r>
      <w:r>
        <w:t xml:space="preserve"> </w:t>
      </w:r>
      <w:r>
        <w:rPr>
          <w:iCs/>
          <w:i/>
        </w:rPr>
        <w:t xml:space="preserve">s</w:t>
      </w:r>
      <w:r>
        <w:t xml:space="preserve"> </w:t>
      </w:r>
      <w:r>
        <w:t xml:space="preserve">of the root before an ending beginning with</w:t>
      </w:r>
      <w:r>
        <w:t xml:space="preserve"> </w:t>
      </w:r>
      <w:r>
        <w:rPr>
          <w:iCs/>
          <w:i/>
        </w:rPr>
        <w:t xml:space="preserve">s</w:t>
      </w:r>
      <w:r>
        <w:t xml:space="preserve">:</w:t>
      </w:r>
      <w:r>
        <w:t xml:space="preserve"> </w:t>
      </w:r>
      <w:r>
        <w:rPr>
          <w:iCs/>
          <w:i/>
        </w:rPr>
        <w:t xml:space="preserve">asi</w:t>
      </w:r>
      <w:r>
        <w:t xml:space="preserve">; following an</w:t>
      </w:r>
      <w:r>
        <w:t xml:space="preserve"> </w:t>
      </w:r>
      <w:r>
        <w:rPr>
          <w:iCs/>
          <w:i/>
        </w:rPr>
        <w:t xml:space="preserve">atiṅ</w:t>
      </w:r>
      <w:r>
        <w:t xml:space="preserve">,</w:t>
      </w:r>
      <w:r>
        <w:t xml:space="preserve"> </w:t>
      </w:r>
      <w:r>
        <w:rPr>
          <w:iCs/>
          <w:i/>
        </w:rPr>
        <w:t xml:space="preserve">nighāta</w:t>
      </w:r>
      <w:r>
        <w:t xml:space="preserve">.</w:t>
      </w:r>
      <w:r>
        <w:t xml:space="preserve"> </w:t>
      </w:r>
      <w:r>
        <w:t xml:space="preserve">-</w:t>
      </w:r>
      <w:r>
        <w:t xml:space="preserve"> </w:t>
      </w:r>
      <w:r>
        <w:rPr>
          <w:bCs/>
          <w:b/>
        </w:rPr>
        <w:t xml:space="preserve">śikṣānaraḥ</w:t>
      </w:r>
      <w:r>
        <w:t xml:space="preserve">:</w:t>
      </w:r>
      <w:r>
        <w:t xml:space="preserve"> </w:t>
      </w:r>
      <w:r>
        <w:rPr>
          <w:iCs/>
          <w:i/>
        </w:rPr>
        <w:t xml:space="preserve">śikṣa vidyopādāne</w:t>
      </w:r>
      <w:r>
        <w:t xml:space="preserve">;</w:t>
      </w:r>
      <w:r>
        <w:t xml:space="preserve"> </w:t>
      </w:r>
      <w:r>
        <w:rPr>
          <w:iCs/>
          <w:i/>
        </w:rPr>
        <w:t xml:space="preserve">guroś ca halaḥ</w:t>
      </w:r>
      <w:r>
        <w:t xml:space="preserve"> </w:t>
      </w:r>
      <w:r>
        <w:t xml:space="preserve">(Pā. sū. 3-3-103) gives</w:t>
      </w:r>
      <w:r>
        <w:t xml:space="preserve"> </w:t>
      </w:r>
      <w:r>
        <w:rPr>
          <w:iCs/>
          <w:i/>
        </w:rPr>
        <w:t xml:space="preserve">a</w:t>
      </w:r>
      <w:r>
        <w:t xml:space="preserve">; since</w:t>
      </w:r>
      <w:r>
        <w:t xml:space="preserve"> </w:t>
      </w:r>
      <w:r>
        <w:rPr>
          <w:iCs/>
          <w:i/>
        </w:rPr>
        <w:t xml:space="preserve">saṃyoge guru</w:t>
      </w:r>
      <w:r>
        <w:t xml:space="preserve"> </w:t>
      </w:r>
      <w:r>
        <w:t xml:space="preserve">the</w:t>
      </w:r>
      <w:r>
        <w:t xml:space="preserve"> </w:t>
      </w:r>
      <w:r>
        <w:rPr>
          <w:iCs/>
          <w:i/>
        </w:rPr>
        <w:t xml:space="preserve">i</w:t>
      </w:r>
      <w:r>
        <w:t xml:space="preserve"> </w:t>
      </w:r>
      <w:r>
        <w:t xml:space="preserve">is heavy; feminine</w:t>
      </w:r>
      <w:r>
        <w:t xml:space="preserve"> </w:t>
      </w:r>
      <w:r>
        <w:rPr>
          <w:iCs/>
          <w:i/>
        </w:rPr>
        <w:t xml:space="preserve">ṭāp</w:t>
      </w:r>
      <w:r>
        <w:t xml:space="preserve"> </w:t>
      </w:r>
      <w:r>
        <w:t xml:space="preserve">by</w:t>
      </w:r>
      <w:r>
        <w:t xml:space="preserve"> </w:t>
      </w:r>
      <w:r>
        <w:rPr>
          <w:iCs/>
          <w:i/>
        </w:rPr>
        <w:t xml:space="preserve">ajādyatas ṭāp</w:t>
      </w:r>
      <w:r>
        <w:t xml:space="preserve">;</w:t>
      </w:r>
      <w:r>
        <w:t xml:space="preserve"> </w:t>
      </w:r>
      <w:r>
        <w:t xml:space="preserve">“</w:t>
      </w:r>
      <w:r>
        <w:rPr>
          <w:iCs/>
          <w:i/>
        </w:rPr>
        <w:t xml:space="preserve">śikṣāyāḥ naraḥ</w:t>
      </w:r>
      <w:r>
        <w:t xml:space="preserve">”</w:t>
      </w:r>
      <w:r>
        <w:t xml:space="preserve">, a genitive compound;</w:t>
      </w:r>
      <w:r>
        <w:t xml:space="preserve"> </w:t>
      </w:r>
      <w:r>
        <w:rPr>
          <w:iCs/>
          <w:i/>
        </w:rPr>
        <w:t xml:space="preserve">samāsasya</w:t>
      </w:r>
      <w:r>
        <w:t xml:space="preserve"> </w:t>
      </w:r>
      <w:r>
        <w:t xml:space="preserve">(Pā. sū. 6-1-223) gives the end-acute.</w:t>
      </w:r>
      <w:r>
        <w:t xml:space="preserve"> </w:t>
      </w:r>
      <w:r>
        <w:t xml:space="preserve">-</w:t>
      </w:r>
      <w:r>
        <w:t xml:space="preserve"> </w:t>
      </w:r>
      <w:r>
        <w:rPr>
          <w:bCs/>
          <w:b/>
        </w:rPr>
        <w:t xml:space="preserve">akāmakarśanaḥ</w:t>
      </w:r>
      <w:r>
        <w:t xml:space="preserve">:</w:t>
      </w:r>
      <w:r>
        <w:t xml:space="preserve"> </w:t>
      </w:r>
      <w:r>
        <w:t xml:space="preserve">“</w:t>
      </w:r>
      <w:r>
        <w:rPr>
          <w:iCs/>
          <w:i/>
        </w:rPr>
        <w:t xml:space="preserve">kāmān karśayati nāśayati iti kāmakarśanaḥ</w:t>
      </w:r>
      <w:r>
        <w:t xml:space="preserve">”</w:t>
      </w:r>
      <w:r>
        <w:t xml:space="preserve">;</w:t>
      </w:r>
      <w:r>
        <w:t xml:space="preserve"> </w:t>
      </w:r>
      <w:r>
        <w:rPr>
          <w:iCs/>
          <w:i/>
        </w:rPr>
        <w:t xml:space="preserve">lyuṭ</w:t>
      </w:r>
      <w:r>
        <w:t xml:space="preserve"> </w:t>
      </w:r>
      <w:r>
        <w:t xml:space="preserve">in the agent sense;</w:t>
      </w:r>
      <w:r>
        <w:t xml:space="preserve"> </w:t>
      </w:r>
      <w:r>
        <w:rPr>
          <w:iCs/>
          <w:i/>
        </w:rPr>
        <w:t xml:space="preserve">yuvor anākau</w:t>
      </w:r>
      <w:r>
        <w:t xml:space="preserve"> </w:t>
      </w:r>
      <w:r>
        <w:t xml:space="preserve">gives</w:t>
      </w:r>
      <w:r>
        <w:t xml:space="preserve"> </w:t>
      </w:r>
      <w:r>
        <w:rPr>
          <w:iCs/>
          <w:i/>
        </w:rPr>
        <w:t xml:space="preserve">ana</w:t>
      </w:r>
      <w:r>
        <w:t xml:space="preserve">;</w:t>
      </w:r>
      <w:r>
        <w:t xml:space="preserve"> </w:t>
      </w:r>
      <w:r>
        <w:rPr>
          <w:iCs/>
          <w:i/>
        </w:rPr>
        <w:t xml:space="preserve">pugantalaghūpadhasya ca</w:t>
      </w:r>
      <w:r>
        <w:t xml:space="preserve"> </w:t>
      </w:r>
      <w:r>
        <w:t xml:space="preserve">gives</w:t>
      </w:r>
      <w:r>
        <w:t xml:space="preserve"> </w:t>
      </w:r>
      <w:r>
        <w:rPr>
          <w:iCs/>
          <w:i/>
        </w:rPr>
        <w:t xml:space="preserve">guṇa</w:t>
      </w:r>
      <w:r>
        <w:t xml:space="preserve"> </w:t>
      </w:r>
      <w:r>
        <w:t xml:space="preserve">to the root’s penultimate;</w:t>
      </w:r>
      <w:r>
        <w:t xml:space="preserve"> </w:t>
      </w:r>
      <w:r>
        <w:rPr>
          <w:iCs/>
          <w:i/>
        </w:rPr>
        <w:t xml:space="preserve">na kāmakarśanaḥ</w:t>
      </w:r>
      <w:r>
        <w:t xml:space="preserve">:</w:t>
      </w:r>
      <w:r>
        <w:t xml:space="preserve"> </w:t>
      </w:r>
      <w:r>
        <w:rPr>
          <w:iCs/>
          <w:i/>
        </w:rPr>
        <w:t xml:space="preserve">tatpuruṣe tulyārtha…</w:t>
      </w:r>
      <w:r>
        <w:t xml:space="preserve"> </w:t>
      </w:r>
      <w:r>
        <w:t xml:space="preserve">(Pā. sū. 6-2-2) gives the accent of the first member, the particle.</w:t>
      </w:r>
      <w:r>
        <w:t xml:space="preserve"> </w:t>
      </w:r>
      <w:r>
        <w:t xml:space="preserve">-</w:t>
      </w:r>
      <w:r>
        <w:t xml:space="preserve"> </w:t>
      </w:r>
      <w:r>
        <w:rPr>
          <w:bCs/>
          <w:b/>
        </w:rPr>
        <w:t xml:space="preserve">gṛṇīmasi</w:t>
      </w:r>
      <w:r>
        <w:t xml:space="preserve">:</w:t>
      </w:r>
      <w:r>
        <w:t xml:space="preserve"> </w:t>
      </w:r>
      <w:r>
        <w:rPr>
          <w:iCs/>
          <w:i/>
        </w:rPr>
        <w:t xml:space="preserve">gṝ śabde</w:t>
      </w:r>
      <w:r>
        <w:t xml:space="preserve">,</w:t>
      </w:r>
      <w:r>
        <w:t xml:space="preserve"> </w:t>
      </w:r>
      <w:r>
        <w:rPr>
          <w:iCs/>
          <w:i/>
        </w:rPr>
        <w:t xml:space="preserve">kryādi</w:t>
      </w:r>
      <w:r>
        <w:t xml:space="preserve">;</w:t>
      </w:r>
      <w:r>
        <w:t xml:space="preserve"> </w:t>
      </w:r>
      <w:r>
        <w:rPr>
          <w:iCs/>
          <w:i/>
        </w:rPr>
        <w:t xml:space="preserve">masi</w:t>
      </w:r>
      <w:r>
        <w:t xml:space="preserve"> </w:t>
      </w:r>
      <w:r>
        <w:t xml:space="preserve">in the first person plural;</w:t>
      </w:r>
      <w:r>
        <w:t xml:space="preserve"> </w:t>
      </w:r>
      <w:r>
        <w:rPr>
          <w:iCs/>
          <w:i/>
        </w:rPr>
        <w:t xml:space="preserve">kryādibhyaḥ śnā</w:t>
      </w:r>
      <w:r>
        <w:t xml:space="preserve">;</w:t>
      </w:r>
      <w:r>
        <w:t xml:space="preserve"> </w:t>
      </w:r>
      <w:r>
        <w:rPr>
          <w:iCs/>
          <w:i/>
        </w:rPr>
        <w:t xml:space="preserve">prādīnāṃ hrasvaḥ</w:t>
      </w:r>
      <w:r>
        <w:t xml:space="preserve"> </w:t>
      </w:r>
      <w:r>
        <w:t xml:space="preserve">shortens the root’s vowel before</w:t>
      </w:r>
      <w:r>
        <w:t xml:space="preserve"> </w:t>
      </w:r>
      <w:r>
        <w:rPr>
          <w:iCs/>
          <w:i/>
        </w:rPr>
        <w:t xml:space="preserve">śnā</w:t>
      </w:r>
      <w:r>
        <w:t xml:space="preserve">;</w:t>
      </w:r>
      <w:r>
        <w:t xml:space="preserve"> </w:t>
      </w:r>
      <w:r>
        <w:rPr>
          <w:iCs/>
          <w:i/>
        </w:rPr>
        <w:t xml:space="preserve">īhalyaghoḥ</w:t>
      </w:r>
      <w:r>
        <w:t xml:space="preserve"> </w:t>
      </w:r>
      <w:r>
        <w:t xml:space="preserve">(no number printed) gives</w:t>
      </w:r>
      <w:r>
        <w:t xml:space="preserve"> </w:t>
      </w:r>
      <w:r>
        <w:rPr>
          <w:iCs/>
          <w:i/>
        </w:rPr>
        <w:t xml:space="preserve">ī</w:t>
      </w:r>
      <w:r>
        <w:t xml:space="preserve"> </w:t>
      </w:r>
      <w:r>
        <w:t xml:space="preserve">to</w:t>
      </w:r>
      <w:r>
        <w:t xml:space="preserve"> </w:t>
      </w:r>
      <w:r>
        <w:rPr>
          <w:iCs/>
          <w:i/>
        </w:rPr>
        <w:t xml:space="preserve">śnā</w:t>
      </w:r>
      <w:r>
        <w:t xml:space="preserve">’s</w:t>
      </w:r>
      <w:r>
        <w:t xml:space="preserve"> </w:t>
      </w:r>
      <w:r>
        <w:rPr>
          <w:iCs/>
          <w:i/>
        </w:rPr>
        <w:t xml:space="preserve">ā</w:t>
      </w:r>
      <w:r>
        <w:t xml:space="preserve"> </w:t>
      </w:r>
      <w:r>
        <w:t xml:space="preserve">before a</w:t>
      </w:r>
      <w:r>
        <w:t xml:space="preserve"> </w:t>
      </w:r>
      <w:r>
        <w:rPr>
          <w:iCs/>
          <w:i/>
        </w:rPr>
        <w:t xml:space="preserve">kit</w:t>
      </w:r>
      <w:r>
        <w:t xml:space="preserve">/</w:t>
      </w:r>
      <w:r>
        <w:rPr>
          <w:iCs/>
          <w:i/>
        </w:rPr>
        <w:t xml:space="preserve">ṅit</w:t>
      </w:r>
      <w:r>
        <w:t xml:space="preserve"> </w:t>
      </w:r>
      <w:r>
        <w:t xml:space="preserve">suffix;</w:t>
      </w:r>
      <w:r>
        <w:t xml:space="preserve"> </w:t>
      </w:r>
      <w:r>
        <w:rPr>
          <w:iCs/>
          <w:i/>
        </w:rPr>
        <w:t xml:space="preserve">yuvarṇānnasya ṇatvaṃ vācyam</w:t>
      </w:r>
      <w:r>
        <w:t xml:space="preserve"> </w:t>
      </w:r>
      <w:r>
        <w:t xml:space="preserve">— the</w:t>
      </w:r>
      <w:r>
        <w:t xml:space="preserve"> </w:t>
      </w:r>
      <w:r>
        <w:rPr>
          <w:iCs/>
          <w:i/>
        </w:rPr>
        <w:t xml:space="preserve">ṇatva</w:t>
      </w:r>
      <w:r>
        <w:t xml:space="preserve"> </w:t>
      </w:r>
      <w:r>
        <w:t xml:space="preserve">for the</w:t>
      </w:r>
      <w:r>
        <w:t xml:space="preserve"> </w:t>
      </w:r>
      <w:r>
        <w:rPr>
          <w:iCs/>
          <w:i/>
        </w:rPr>
        <w:t xml:space="preserve">n</w:t>
      </w:r>
      <w:r>
        <w:t xml:space="preserve">;</w:t>
      </w:r>
      <w:r>
        <w:t xml:space="preserve"> </w:t>
      </w:r>
      <w:r>
        <w:rPr>
          <w:iCs/>
          <w:i/>
        </w:rPr>
        <w:t xml:space="preserve">idantomasi</w:t>
      </w:r>
      <w:r>
        <w:t xml:space="preserve"> </w:t>
      </w:r>
      <w:r>
        <w:t xml:space="preserve">(Pā. sū. 7-1-46) gives an</w:t>
      </w:r>
      <w:r>
        <w:t xml:space="preserve"> </w:t>
      </w:r>
      <w:r>
        <w:rPr>
          <w:iCs/>
          <w:i/>
        </w:rPr>
        <w:t xml:space="preserve">i</w:t>
      </w:r>
      <w:r>
        <w:t xml:space="preserve">-augment to the ending:</w:t>
      </w:r>
      <w:r>
        <w:t xml:space="preserve"> </w:t>
      </w:r>
      <w:r>
        <w:rPr>
          <w:iCs/>
          <w:i/>
        </w:rPr>
        <w:t xml:space="preserve">gṛṇīmasi</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2 ||</w:t>
      </w:r>
    </w:p>
    <w:p>
      <w:r>
        <w:pict>
          <v:rect style="width:0;height:1.5pt" o:hralign="center" o:hrstd="t" o:hr="t"/>
        </w:pict>
      </w:r>
    </w:p>
    <w:bookmarkEnd w:id="111"/>
    <w:bookmarkStart w:id="112" w:name="rik-53.3-pp.-272276-pdf-288292"/>
    <w:p>
      <w:pPr>
        <w:pStyle w:val="Heading3"/>
      </w:pPr>
      <w:r>
        <w:t xml:space="preserve">Rik 53.3 (pp. 272–276, PDF 288–292)</w:t>
      </w:r>
    </w:p>
    <w:p>
      <w:pPr>
        <w:pStyle w:val="FirstParagraph"/>
      </w:pPr>
      <w:r>
        <w:rPr>
          <w:bCs/>
          <w:b/>
        </w:rPr>
        <w:t xml:space="preserve">Saṃhitā-pāṭha</w:t>
      </w:r>
      <w:r>
        <w:t xml:space="preserve"> </w:t>
      </w:r>
      <w:r>
        <w:rPr>
          <w:iCs/>
          <w:i/>
        </w:rPr>
        <w:t xml:space="preserve">(p. 272; accents as printed)</w:t>
      </w:r>
    </w:p>
    <w:p>
      <w:pPr>
        <w:pStyle w:val="BlockText"/>
      </w:pPr>
      <w:r>
        <w:rPr>
          <w:bCs/>
          <w:b/>
        </w:rPr>
        <w:t xml:space="preserve">शची॑व इन्द्र पुरुकृद्द्युमत्तम॒ तवेदि॒दम॒भित॑श्चेकिते॒ वसु॑ ।</w:t>
      </w:r>
      <w:r>
        <w:t xml:space="preserve"> </w:t>
      </w:r>
      <w:r>
        <w:rPr>
          <w:bCs/>
          <w:b/>
        </w:rPr>
        <w:t xml:space="preserve">अतः॑ सं॒गृभ्या॑भिभूत॒ आ भ॑र॒ मा त्वा॑य॒तो ज॑रि॒तुः काम॑मूनयीः ॥ ३ ॥</w:t>
      </w:r>
    </w:p>
    <w:p>
      <w:pPr>
        <w:pStyle w:val="FirstParagraph"/>
      </w:pPr>
      <w:r>
        <w:rPr>
          <w:iCs/>
          <w:i/>
        </w:rPr>
        <w:t xml:space="preserve">śácīva indra purukṛd dyumattama távéd idám abhítaś cekite vásu |</w:t>
      </w:r>
      <w:r>
        <w:t xml:space="preserve"> </w:t>
      </w:r>
      <w:r>
        <w:rPr>
          <w:iCs/>
          <w:i/>
        </w:rPr>
        <w:t xml:space="preserve">átaḥ saṃgṛ́bhyābhibhūta ā́ bhara mā́ tvāyató jaritúḥ kā́mam ūnayīḥ || 3 ||</w:t>
      </w:r>
    </w:p>
    <w:p>
      <w:pPr>
        <w:pStyle w:val="BodyText"/>
      </w:pPr>
      <w:r>
        <w:rPr>
          <w:bCs/>
          <w:b/>
        </w:rPr>
        <w:t xml:space="preserve">Pada-pāṭha</w:t>
      </w:r>
      <w:r>
        <w:t xml:space="preserve"> </w:t>
      </w:r>
      <w:r>
        <w:rPr>
          <w:iCs/>
          <w:i/>
        </w:rPr>
        <w:t xml:space="preserve">(p. 272)</w:t>
      </w:r>
    </w:p>
    <w:p>
      <w:pPr>
        <w:pStyle w:val="BlockText"/>
      </w:pPr>
      <w:r>
        <w:t xml:space="preserve">शचीवः । इन्द्र । पुरुऽकृत् । द्युमत्ऽतम । तव । इत् । इदम् । अभितः । चेकिते । वसु ।</w:t>
      </w:r>
      <w:r>
        <w:t xml:space="preserve"> </w:t>
      </w:r>
      <w:r>
        <w:t xml:space="preserve">अतः । संऽगृभ्य । अभिऽभूते । आ । भर । मा । त्वाऽयतः । जरितुः । कामम् । ऊनयीः ॥ ३ ॥</w:t>
      </w:r>
    </w:p>
    <w:p>
      <w:pPr>
        <w:pStyle w:val="FirstParagraph"/>
      </w:pPr>
      <w:r>
        <w:rPr>
          <w:iCs/>
          <w:i/>
        </w:rPr>
        <w:t xml:space="preserve">śacīvaḥ | indra | puru-kṛt | dyumat-tama | tava | it | idam | abhitaḥ | cekite | vasu |</w:t>
      </w:r>
      <w:r>
        <w:t xml:space="preserve"> </w:t>
      </w:r>
      <w:r>
        <w:rPr>
          <w:iCs/>
          <w:i/>
        </w:rPr>
        <w:t xml:space="preserve">ataḥ | saṃ-gṛbhya | abhi-bhūte | ā | bhara | mā | tvā-yataḥ | jarituḥ | kāmam | ūnayīḥ || 3 ||</w:t>
      </w:r>
    </w:p>
    <w:p>
      <w:pPr>
        <w:pStyle w:val="BodyText"/>
      </w:pPr>
      <w:r>
        <w:rPr>
          <w:bCs/>
          <w:b/>
        </w:rPr>
        <w:t xml:space="preserve">Sāyaṇa-bhāṣya</w:t>
      </w:r>
      <w:r>
        <w:t xml:space="preserve"> </w:t>
      </w:r>
      <w:r>
        <w:rPr>
          <w:iCs/>
          <w:i/>
        </w:rPr>
        <w:t xml:space="preserve">(p. 272)</w:t>
      </w:r>
    </w:p>
    <w:p>
      <w:pPr>
        <w:pStyle w:val="BlockText"/>
      </w:pPr>
      <w:r>
        <w:rPr>
          <w:bCs/>
          <w:b/>
        </w:rPr>
        <w:t xml:space="preserve">शचीवः । शचीति प्रज्ञानाम । हे इन्द्र शचीवः प्रज्ञावन् पुरुकृत् प्रभूतस्य वृत्रवधादेः कर्तः द्युमत्तम अतिशयेन दीप्तिमन् अभितः सर्वत्र वर्तमानं वसु धनं यदस्ति तदिदं तवेत् तवैव स्वभूतमिति चेकिते भृशमस्माभिर्ज्ञायते । अतः कारणाद्धनं संगृभ्य सम्यक् गृहीत्वाभिभूते शत्रूणामभिभवितराभर । अस्मभ्यमाहर । देहीत्यर्थः । त्वायतस्त्वामात्मन इच्छतो जरितुः स्तोतुः कामम् अभिलाषं मोनयीः । परिहीनं मा कार्षीः । पूरयेत्यर्थः ॥</w:t>
      </w:r>
    </w:p>
    <w:p>
      <w:pPr>
        <w:pStyle w:val="FirstParagraph"/>
      </w:pPr>
      <w:r>
        <w:rPr>
          <w:iCs/>
          <w:i/>
        </w:rPr>
        <w:t xml:space="preserve">śacīvaḥ | śacīti prajñānāma | he indra śacīvaḥ prajñāvan purukṛt prabhūtasya vṛtravadhādeḥ kartaḥ dyumattama atiśayena dīptimann abhitaḥ sarvatra vartamānaṃ vasu dhanaṃ yad asti tad idaṃ taved tavaiva svabhūtam iti cekite bhṛśam asmābhir jñāyate | ataḥ kāraṇād dhanaṃ saṃgṛbhya samyak gṛhītvābhibhūte śatrūṇām abhibhavitar ābhara | asmabhyam āhara | dehīty arthaḥ | tvāyatas tvām ātmana icchato jarituḥ stotuḥ kāmam abhilāṣaṃ monayīḥ [= mā ūnayīḥ] | parihīnaṃ mā kārṣīḥ | pūrayety arthaḥ ||</w:t>
      </w:r>
    </w:p>
    <w:p>
      <w:pPr>
        <w:pStyle w:val="BodyText"/>
      </w:pPr>
      <w:r>
        <w:rPr>
          <w:iCs/>
          <w:i/>
        </w:rPr>
        <w:t xml:space="preserve">(The tail of the bhāṣya, pp. 272–273, is characterized:</w:t>
      </w:r>
      <w:r>
        <w:t xml:space="preserve"> </w:t>
      </w:r>
      <w:r>
        <w:t xml:space="preserve">śacīvaḥ</w:t>
      </w:r>
      <w:r>
        <w:t xml:space="preserve"> </w:t>
      </w:r>
      <w:r>
        <w:rPr>
          <w:iCs/>
          <w:i/>
        </w:rPr>
        <w:t xml:space="preserve">(</w:t>
      </w:r>
      <w:r>
        <w:t xml:space="preserve">matuvaso ruḥ sambuddhau</w:t>
      </w:r>
      <w:r>
        <w:rPr>
          <w:iCs/>
          <w:i/>
        </w:rPr>
        <w:t xml:space="preserve">, Pā. 8-3-1; the accent of the vocative);</w:t>
      </w:r>
      <w:r>
        <w:t xml:space="preserve"> </w:t>
      </w:r>
      <w:r>
        <w:t xml:space="preserve">cekite</w:t>
      </w:r>
      <w:r>
        <w:t xml:space="preserve"> </w:t>
      </w:r>
      <w:r>
        <w:rPr>
          <w:iCs/>
          <w:i/>
        </w:rPr>
        <w:t xml:space="preserve">(</w:t>
      </w:r>
      <w:r>
        <w:t xml:space="preserve">kita jñāne</w:t>
      </w:r>
      <w:r>
        <w:rPr>
          <w:iCs/>
          <w:i/>
        </w:rPr>
        <w:t xml:space="preserve">, with the intensive</w:t>
      </w:r>
      <w:r>
        <w:t xml:space="preserve"> </w:t>
      </w:r>
      <w:r>
        <w:t xml:space="preserve">yaṅ</w:t>
      </w:r>
      <w:r>
        <w:t xml:space="preserve"> </w:t>
      </w:r>
      <w:r>
        <w:rPr>
          <w:iCs/>
          <w:i/>
        </w:rPr>
        <w:t xml:space="preserve">by</w:t>
      </w:r>
      <w:r>
        <w:t xml:space="preserve"> </w:t>
      </w:r>
      <w:r>
        <w:t xml:space="preserve">dhātor ekāco halādeḥ</w:t>
      </w:r>
      <w:r>
        <w:rPr>
          <w:iCs/>
          <w:i/>
        </w:rPr>
        <w:t xml:space="preserve">, the Vedic</w:t>
      </w:r>
      <w:r>
        <w:t xml:space="preserve"> </w:t>
      </w:r>
      <w:r>
        <w:t xml:space="preserve">liṭ* for* laṭ</w:t>
      </w:r>
      <w:r>
        <w:t xml:space="preserve"> </w:t>
      </w:r>
      <w:r>
        <w:rPr>
          <w:iCs/>
          <w:i/>
        </w:rPr>
        <w:t xml:space="preserve">and the</w:t>
      </w:r>
      <w:r>
        <w:t xml:space="preserve"> </w:t>
      </w:r>
      <w:r>
        <w:t xml:space="preserve">eś</w:t>
      </w:r>
      <w:r>
        <w:t xml:space="preserve"> </w:t>
      </w:r>
      <w:r>
        <w:rPr>
          <w:iCs/>
          <w:i/>
        </w:rPr>
        <w:t xml:space="preserve">by</w:t>
      </w:r>
      <w:r>
        <w:t xml:space="preserve"> </w:t>
      </w:r>
      <w:r>
        <w:t xml:space="preserve">liṭas tajhayor eśirec</w:t>
      </w:r>
      <w:r>
        <w:rPr>
          <w:iCs/>
          <w:i/>
        </w:rPr>
        <w:t xml:space="preserve">);</w:t>
      </w:r>
      <w:r>
        <w:t xml:space="preserve"> </w:t>
      </w:r>
      <w:r>
        <w:t xml:space="preserve">saṃgṛbhya ābhara</w:t>
      </w:r>
      <w:r>
        <w:t xml:space="preserve"> </w:t>
      </w:r>
      <w:r>
        <w:rPr>
          <w:iCs/>
          <w:i/>
        </w:rPr>
        <w:t xml:space="preserve">(</w:t>
      </w:r>
      <w:r>
        <w:t xml:space="preserve">grahaḥ… hṛgrahor bhaś chandasi</w:t>
      </w:r>
      <w:r>
        <w:rPr>
          <w:iCs/>
          <w:i/>
        </w:rPr>
        <w:t xml:space="preserve">, Pā. 8-2-32-1, giving</w:t>
      </w:r>
      <w:r>
        <w:t xml:space="preserve"> </w:t>
      </w:r>
      <w:r>
        <w:t xml:space="preserve">bh</w:t>
      </w:r>
      <w:r>
        <w:t xml:space="preserve"> </w:t>
      </w:r>
      <w:r>
        <w:rPr>
          <w:iCs/>
          <w:i/>
        </w:rPr>
        <w:t xml:space="preserve">for</w:t>
      </w:r>
      <w:r>
        <w:t xml:space="preserve"> </w:t>
      </w:r>
      <w:r>
        <w:t xml:space="preserve">h</w:t>
      </w:r>
      <w:r>
        <w:rPr>
          <w:iCs/>
          <w:i/>
        </w:rPr>
        <w:t xml:space="preserve">);</w:t>
      </w:r>
      <w:r>
        <w:t xml:space="preserve"> </w:t>
      </w:r>
      <w:r>
        <w:t xml:space="preserve">tvāyataḥ</w:t>
      </w:r>
      <w:r>
        <w:t xml:space="preserve"> </w:t>
      </w:r>
      <w:r>
        <w:rPr>
          <w:iCs/>
          <w:i/>
        </w:rPr>
        <w:t xml:space="preserve">(</w:t>
      </w:r>
      <w:r>
        <w:t xml:space="preserve">suva ātmanaḥ kyac</w:t>
      </w:r>
      <w:r>
        <w:rPr>
          <w:iCs/>
          <w:i/>
        </w:rPr>
        <w:t xml:space="preserve">, Pā. 3-1-8;</w:t>
      </w:r>
      <w:r>
        <w:rPr>
          <w:iCs/>
          <w:i/>
        </w:rPr>
        <w:t xml:space="preserve"> </w:t>
      </w:r>
      <w:r>
        <w:t xml:space="preserve">tva</w:t>
      </w:r>
      <w:r>
        <w:t xml:space="preserve"> </w:t>
      </w:r>
      <w:r>
        <w:rPr>
          <w:iCs/>
          <w:i/>
        </w:rPr>
        <w:t xml:space="preserve">the substitute for</w:t>
      </w:r>
      <w:r>
        <w:t xml:space="preserve"> </w:t>
      </w:r>
      <w:r>
        <w:t xml:space="preserve">yuṣmad</w:t>
      </w:r>
      <w:r>
        <w:rPr>
          <w:iCs/>
          <w:i/>
        </w:rPr>
        <w:t xml:space="preserve">);</w:t>
      </w:r>
      <w:r>
        <w:t xml:space="preserve"> </w:t>
      </w:r>
      <w:r>
        <w:t xml:space="preserve">kāmam</w:t>
      </w:r>
      <w:r>
        <w:t xml:space="preserve"> </w:t>
      </w:r>
      <w:r>
        <w:rPr>
          <w:iCs/>
          <w:i/>
        </w:rPr>
        <w:t xml:space="preserve">(</w:t>
      </w:r>
      <w:r>
        <w:t xml:space="preserve">kamu kāntau</w:t>
      </w:r>
      <w:r>
        <w:rPr>
          <w:iCs/>
          <w:i/>
        </w:rPr>
        <w:t xml:space="preserve">,</w:t>
      </w:r>
      <w:r>
        <w:rPr>
          <w:iCs/>
          <w:i/>
        </w:rPr>
        <w:t xml:space="preserve"> </w:t>
      </w:r>
      <w:r>
        <w:t xml:space="preserve">ghañ</w:t>
      </w:r>
      <w:r>
        <w:rPr>
          <w:iCs/>
          <w:i/>
        </w:rPr>
        <w:t xml:space="preserve">;</w:t>
      </w:r>
      <w:r>
        <w:rPr>
          <w:iCs/>
          <w:i/>
        </w:rPr>
        <w:t xml:space="preserve"> </w:t>
      </w:r>
      <w:r>
        <w:t xml:space="preserve">ñit</w:t>
      </w:r>
      <w:r>
        <w:rPr>
          <w:iCs/>
          <w:i/>
        </w:rPr>
        <w:t xml:space="preserve">, so</w:t>
      </w:r>
      <w:r>
        <w:t xml:space="preserve"> </w:t>
      </w:r>
      <w:r>
        <w:t xml:space="preserve">vṛddhi</w:t>
      </w:r>
      <w:r>
        <w:rPr>
          <w:iCs/>
          <w:i/>
        </w:rPr>
        <w:t xml:space="preserve">;</w:t>
      </w:r>
      <w:r>
        <w:rPr>
          <w:iCs/>
          <w:i/>
        </w:rPr>
        <w:t xml:space="preserve"> </w:t>
      </w:r>
      <w:r>
        <w:t xml:space="preserve">vṛṣādi</w:t>
      </w:r>
      <w:r>
        <w:rPr>
          <w:iCs/>
          <w:i/>
        </w:rPr>
        <w:t xml:space="preserve">, so initial-acute);</w:t>
      </w:r>
      <w:r>
        <w:t xml:space="preserve"> </w:t>
      </w:r>
      <w:r>
        <w:t xml:space="preserve">ūnayīḥ</w:t>
      </w:r>
      <w:r>
        <w:t xml:space="preserve"> </w:t>
      </w:r>
      <w:r>
        <w:rPr>
          <w:iCs/>
          <w:i/>
        </w:rPr>
        <w:t xml:space="preserve">(</w:t>
      </w:r>
      <w:r>
        <w:t xml:space="preserve">ūna parihāṇe</w:t>
      </w:r>
      <w:r>
        <w:rPr>
          <w:iCs/>
          <w:i/>
        </w:rPr>
        <w:t xml:space="preserve">, curādi,</w:t>
      </w:r>
      <w:r>
        <w:rPr>
          <w:iCs/>
          <w:i/>
        </w:rPr>
        <w:t xml:space="preserve"> </w:t>
      </w:r>
      <w:r>
        <w:t xml:space="preserve">luṅ* with* caṅ</w:t>
      </w:r>
      <w:r>
        <w:t xml:space="preserve"> </w:t>
      </w:r>
      <w:r>
        <w:rPr>
          <w:iCs/>
          <w:i/>
        </w:rPr>
        <w:t xml:space="preserve">forbidden by</w:t>
      </w:r>
      <w:r>
        <w:t xml:space="preserve"> </w:t>
      </w:r>
      <w:r>
        <w:t xml:space="preserve">nonayatidhvanayatyelayatyardayatibhyaḥ</w:t>
      </w:r>
      <w:r>
        <w:rPr>
          <w:iCs/>
          <w:i/>
        </w:rPr>
        <w:t xml:space="preserve">, Pā. 3-1-51 (with Pā. 3-1-48);</w:t>
      </w:r>
      <w:r>
        <w:rPr>
          <w:iCs/>
          <w:i/>
        </w:rPr>
        <w:t xml:space="preserve"> </w:t>
      </w:r>
      <w:r>
        <w:t xml:space="preserve">sic</w:t>
      </w:r>
      <w:r>
        <w:rPr>
          <w:iCs/>
          <w:i/>
        </w:rPr>
        <w:t xml:space="preserve">,</w:t>
      </w:r>
      <w:r>
        <w:t xml:space="preserve"> </w:t>
      </w:r>
      <w:r>
        <w:t xml:space="preserve">iṭ</w:t>
      </w:r>
      <w:r>
        <w:rPr>
          <w:iCs/>
          <w:i/>
        </w:rPr>
        <w:t xml:space="preserve">,</w:t>
      </w:r>
      <w:r>
        <w:t xml:space="preserve"> </w:t>
      </w:r>
      <w:r>
        <w:t xml:space="preserve">īṭ</w:t>
      </w:r>
      <w:r>
        <w:rPr>
          <w:iCs/>
          <w:i/>
        </w:rPr>
        <w:t xml:space="preserve">;</w:t>
      </w:r>
      <w:r>
        <w:rPr>
          <w:iCs/>
          <w:i/>
        </w:rPr>
        <w:t xml:space="preserve"> </w:t>
      </w:r>
      <w:r>
        <w:t xml:space="preserve">hmyantakṣaṇaśvasa…</w:t>
      </w:r>
      <w:r>
        <w:rPr>
          <w:iCs/>
          <w:i/>
        </w:rPr>
        <w:t xml:space="preserve">, Pā. 7-2-5, forbids</w:t>
      </w:r>
      <w:r>
        <w:t xml:space="preserve"> </w:t>
      </w:r>
      <w:r>
        <w:t xml:space="preserve">vṛddhi</w:t>
      </w:r>
      <w:r>
        <w:rPr>
          <w:iCs/>
          <w:i/>
        </w:rPr>
        <w:t xml:space="preserve">).)</w:t>
      </w:r>
    </w:p>
    <w:p>
      <w:pPr>
        <w:pStyle w:val="BodyText"/>
      </w:pPr>
      <w:r>
        <w:rPr>
          <w:bCs/>
          <w:b/>
        </w:rPr>
        <w:t xml:space="preserve">Translation of the bhāṣya:</w:t>
      </w:r>
      <w:r>
        <w:t xml:space="preserve"> </w:t>
      </w:r>
      <w:r>
        <w:t xml:space="preserve">“</w:t>
      </w:r>
      <w:r>
        <w:rPr>
          <w:iCs/>
          <w:i/>
        </w:rPr>
        <w:t xml:space="preserve">Śacīvaḥ</w:t>
      </w:r>
      <w:r>
        <w:t xml:space="preserve">:</w:t>
      </w:r>
      <w:r>
        <w:t xml:space="preserve"> </w:t>
      </w:r>
      <w:r>
        <w:rPr>
          <w:iCs/>
          <w:i/>
        </w:rPr>
        <w:t xml:space="preserve">śacī</w:t>
      </w:r>
      <w:r>
        <w:t xml:space="preserve"> </w:t>
      </w:r>
      <w:r>
        <w:t xml:space="preserve">is a name for wisdom. O Indra,</w:t>
      </w:r>
      <w:r>
        <w:t xml:space="preserve"> </w:t>
      </w:r>
      <w:r>
        <w:rPr>
          <w:iCs/>
          <w:i/>
        </w:rPr>
        <w:t xml:space="preserve">śacīvaḥ</w:t>
      </w:r>
      <w:r>
        <w:t xml:space="preserve">, wise one;</w:t>
      </w:r>
      <w:r>
        <w:t xml:space="preserve"> </w:t>
      </w:r>
      <w:r>
        <w:rPr>
          <w:iCs/>
          <w:i/>
        </w:rPr>
        <w:t xml:space="preserve">purukṛt</w:t>
      </w:r>
      <w:r>
        <w:t xml:space="preserve">, doer of much — of the slaying of Vṛtra and the like, many deeds;</w:t>
      </w:r>
      <w:r>
        <w:t xml:space="preserve"> </w:t>
      </w:r>
      <w:r>
        <w:rPr>
          <w:iCs/>
          <w:i/>
        </w:rPr>
        <w:t xml:space="preserve">dyumattama</w:t>
      </w:r>
      <w:r>
        <w:t xml:space="preserve">, exceedingly bright one:</w:t>
      </w:r>
      <w:r>
        <w:t xml:space="preserve"> </w:t>
      </w:r>
      <w:r>
        <w:rPr>
          <w:iCs/>
          <w:i/>
        </w:rPr>
        <w:t xml:space="preserve">abhitaḥ</w:t>
      </w:r>
      <w:r>
        <w:t xml:space="preserve">, everywhere, whatever wealth there is, all this is yours alone, your own — thus it is</w:t>
      </w:r>
      <w:r>
        <w:t xml:space="preserve"> </w:t>
      </w:r>
      <w:r>
        <w:rPr>
          <w:iCs/>
          <w:i/>
        </w:rPr>
        <w:t xml:space="preserve">cekite</w:t>
      </w:r>
      <w:r>
        <w:t xml:space="preserve">, it is well known to us. Therefore,</w:t>
      </w:r>
      <w:r>
        <w:t xml:space="preserve"> </w:t>
      </w:r>
      <w:r>
        <w:rPr>
          <w:iCs/>
          <w:i/>
        </w:rPr>
        <w:t xml:space="preserve">saṃgṛbhya</w:t>
      </w:r>
      <w:r>
        <w:t xml:space="preserve">, collecting it well, O</w:t>
      </w:r>
      <w:r>
        <w:t xml:space="preserve"> </w:t>
      </w:r>
      <w:r>
        <w:rPr>
          <w:iCs/>
          <w:i/>
        </w:rPr>
        <w:t xml:space="preserve">abhibhūte</w:t>
      </w:r>
      <w:r>
        <w:t xml:space="preserve">, conqueror of enemies,</w:t>
      </w:r>
      <w:r>
        <w:t xml:space="preserve"> </w:t>
      </w:r>
      <w:r>
        <w:rPr>
          <w:iCs/>
          <w:i/>
        </w:rPr>
        <w:t xml:space="preserve">ā bhara</w:t>
      </w:r>
      <w:r>
        <w:t xml:space="preserve">, bring it to us, give it.</w:t>
      </w:r>
      <w:r>
        <w:t xml:space="preserve"> </w:t>
      </w:r>
      <w:r>
        <w:rPr>
          <w:iCs/>
          <w:i/>
        </w:rPr>
        <w:t xml:space="preserve">Tvāyataḥ</w:t>
      </w:r>
      <w:r>
        <w:t xml:space="preserve">, of the praiser who longs for you for himself,</w:t>
      </w:r>
      <w:r>
        <w:t xml:space="preserve"> </w:t>
      </w:r>
      <w:r>
        <w:rPr>
          <w:iCs/>
          <w:i/>
        </w:rPr>
        <w:t xml:space="preserve">jarituḥ</w:t>
      </w:r>
      <w:r>
        <w:t xml:space="preserve">,</w:t>
      </w:r>
      <w:r>
        <w:t xml:space="preserve"> </w:t>
      </w:r>
      <w:r>
        <w:rPr>
          <w:iCs/>
          <w:i/>
        </w:rPr>
        <w:t xml:space="preserve">kāmam</w:t>
      </w:r>
      <w:r>
        <w:t xml:space="preserve">, the wish —</w:t>
      </w:r>
      <w:r>
        <w:t xml:space="preserve"> </w:t>
      </w:r>
      <w:r>
        <w:rPr>
          <w:iCs/>
          <w:i/>
        </w:rPr>
        <w:t xml:space="preserve">mā ūnayīḥ</w:t>
      </w:r>
      <w:r>
        <w:t xml:space="preserve">, do not leave it unfulfilled; fulfil it, is the sense.</w:t>
      </w:r>
      <w:r>
        <w:t xml:space="preserve">”</w:t>
      </w:r>
    </w:p>
    <w:p>
      <w:pPr>
        <w:pStyle w:val="BodyText"/>
      </w:pPr>
      <w:r>
        <w:rPr>
          <w:bCs/>
          <w:b/>
        </w:rPr>
        <w:t xml:space="preserve">Pratipadārtha</w:t>
      </w:r>
      <w:r>
        <w:t xml:space="preserve"> </w:t>
      </w:r>
      <w:r>
        <w:rPr>
          <w:iCs/>
          <w:i/>
        </w:rPr>
        <w:t xml:space="preserve">(p. 273)</w:t>
      </w:r>
      <w:r>
        <w:t xml:space="preserve"> </w:t>
      </w:r>
      <w:r>
        <w:t xml:space="preserve">—</w:t>
      </w:r>
      <w:r>
        <w:t xml:space="preserve"> </w:t>
      </w:r>
      <w:r>
        <w:t xml:space="preserve">“</w:t>
      </w:r>
      <w:r>
        <w:rPr>
          <w:bCs/>
          <w:b/>
        </w:rPr>
        <w:t xml:space="preserve">śacīvaḥ</w:t>
      </w:r>
      <w:r>
        <w:t xml:space="preserve"> </w:t>
      </w:r>
      <w:r>
        <w:t xml:space="preserve">— the wise one;</w:t>
      </w:r>
      <w:r>
        <w:t xml:space="preserve"> </w:t>
      </w:r>
      <w:r>
        <w:rPr>
          <w:bCs/>
          <w:b/>
        </w:rPr>
        <w:t xml:space="preserve">purukṛt</w:t>
      </w:r>
      <w:r>
        <w:t xml:space="preserve"> </w:t>
      </w:r>
      <w:r>
        <w:t xml:space="preserve">— who has done wonderful deeds (the slaying of Vṛtra and the rest);</w:t>
      </w:r>
      <w:r>
        <w:t xml:space="preserve"> </w:t>
      </w:r>
      <w:r>
        <w:rPr>
          <w:bCs/>
          <w:b/>
        </w:rPr>
        <w:t xml:space="preserve">dyumattama</w:t>
      </w:r>
      <w:r>
        <w:t xml:space="preserve"> </w:t>
      </w:r>
      <w:r>
        <w:t xml:space="preserve">— O exceedingly shining;</w:t>
      </w:r>
      <w:r>
        <w:t xml:space="preserve"> </w:t>
      </w:r>
      <w:r>
        <w:rPr>
          <w:bCs/>
          <w:b/>
        </w:rPr>
        <w:t xml:space="preserve">indra</w:t>
      </w:r>
      <w:r>
        <w:t xml:space="preserve"> </w:t>
      </w:r>
      <w:r>
        <w:t xml:space="preserve">— O Indra;</w:t>
      </w:r>
      <w:r>
        <w:t xml:space="preserve"> </w:t>
      </w:r>
      <w:r>
        <w:rPr>
          <w:bCs/>
          <w:b/>
        </w:rPr>
        <w:t xml:space="preserve">abhitaḥ</w:t>
      </w:r>
      <w:r>
        <w:t xml:space="preserve"> </w:t>
      </w:r>
      <w:r>
        <w:t xml:space="preserve">— all round (spread);</w:t>
      </w:r>
      <w:r>
        <w:t xml:space="preserve"> </w:t>
      </w:r>
      <w:r>
        <w:rPr>
          <w:bCs/>
          <w:b/>
        </w:rPr>
        <w:t xml:space="preserve">vasu</w:t>
      </w:r>
      <w:r>
        <w:t xml:space="preserve"> </w:t>
      </w:r>
      <w:r>
        <w:t xml:space="preserve">— wealth (whatever there is);</w:t>
      </w:r>
      <w:r>
        <w:t xml:space="preserve"> </w:t>
      </w:r>
      <w:r>
        <w:rPr>
          <w:bCs/>
          <w:b/>
        </w:rPr>
        <w:t xml:space="preserve">idam</w:t>
      </w:r>
      <w:r>
        <w:t xml:space="preserve"> </w:t>
      </w:r>
      <w:r>
        <w:t xml:space="preserve">— all that;</w:t>
      </w:r>
      <w:r>
        <w:t xml:space="preserve"> </w:t>
      </w:r>
      <w:r>
        <w:rPr>
          <w:bCs/>
          <w:b/>
        </w:rPr>
        <w:t xml:space="preserve">tavet</w:t>
      </w:r>
      <w:r>
        <w:t xml:space="preserve"> </w:t>
      </w:r>
      <w:r>
        <w:t xml:space="preserve">— only yours;</w:t>
      </w:r>
      <w:r>
        <w:t xml:space="preserve"> </w:t>
      </w:r>
      <w:r>
        <w:rPr>
          <w:bCs/>
          <w:b/>
        </w:rPr>
        <w:t xml:space="preserve">cekite</w:t>
      </w:r>
      <w:r>
        <w:t xml:space="preserve"> </w:t>
      </w:r>
      <w:r>
        <w:t xml:space="preserve">— is known to us;</w:t>
      </w:r>
      <w:r>
        <w:t xml:space="preserve"> </w:t>
      </w:r>
      <w:r>
        <w:rPr>
          <w:bCs/>
          <w:b/>
        </w:rPr>
        <w:t xml:space="preserve">ataḥ</w:t>
      </w:r>
      <w:r>
        <w:t xml:space="preserve"> </w:t>
      </w:r>
      <w:r>
        <w:t xml:space="preserve">— therefore;</w:t>
      </w:r>
      <w:r>
        <w:t xml:space="preserve"> </w:t>
      </w:r>
      <w:r>
        <w:rPr>
          <w:bCs/>
          <w:b/>
        </w:rPr>
        <w:t xml:space="preserve">saṃgṛbhya</w:t>
      </w:r>
      <w:r>
        <w:t xml:space="preserve"> </w:t>
      </w:r>
      <w:r>
        <w:t xml:space="preserve">— collecting (the wealth);</w:t>
      </w:r>
      <w:r>
        <w:t xml:space="preserve"> </w:t>
      </w:r>
      <w:r>
        <w:rPr>
          <w:bCs/>
          <w:b/>
        </w:rPr>
        <w:t xml:space="preserve">abhibhūte</w:t>
      </w:r>
      <w:r>
        <w:t xml:space="preserve"> </w:t>
      </w:r>
      <w:r>
        <w:t xml:space="preserve">— O Indra, victor over the enemies;</w:t>
      </w:r>
      <w:r>
        <w:t xml:space="preserve"> </w:t>
      </w:r>
      <w:r>
        <w:rPr>
          <w:bCs/>
          <w:b/>
        </w:rPr>
        <w:t xml:space="preserve">ā bhara</w:t>
      </w:r>
      <w:r>
        <w:t xml:space="preserve"> </w:t>
      </w:r>
      <w:r>
        <w:t xml:space="preserve">— bring it to us;</w:t>
      </w:r>
      <w:r>
        <w:t xml:space="preserve"> </w:t>
      </w:r>
      <w:r>
        <w:rPr>
          <w:bCs/>
          <w:b/>
        </w:rPr>
        <w:t xml:space="preserve">tvāyataḥ</w:t>
      </w:r>
      <w:r>
        <w:t xml:space="preserve"> </w:t>
      </w:r>
      <w:r>
        <w:t xml:space="preserve">— who put their trust in you alone, who look for your help;</w:t>
      </w:r>
      <w:r>
        <w:t xml:space="preserve"> </w:t>
      </w:r>
      <w:r>
        <w:rPr>
          <w:bCs/>
          <w:b/>
        </w:rPr>
        <w:t xml:space="preserve">jarituḥ</w:t>
      </w:r>
      <w:r>
        <w:t xml:space="preserve"> </w:t>
      </w:r>
      <w:r>
        <w:t xml:space="preserve">— to the praiser;</w:t>
      </w:r>
      <w:r>
        <w:t xml:space="preserve"> </w:t>
      </w:r>
      <w:r>
        <w:rPr>
          <w:bCs/>
          <w:b/>
        </w:rPr>
        <w:t xml:space="preserve">kāmam</w:t>
      </w:r>
      <w:r>
        <w:t xml:space="preserve"> </w:t>
      </w:r>
      <w:r>
        <w:t xml:space="preserve">— the wish;</w:t>
      </w:r>
      <w:r>
        <w:t xml:space="preserve"> </w:t>
      </w:r>
      <w:r>
        <w:rPr>
          <w:bCs/>
          <w:b/>
        </w:rPr>
        <w:t xml:space="preserve">mā ūnayīḥ</w:t>
      </w:r>
      <w:r>
        <w:t xml:space="preserve"> </w:t>
      </w:r>
      <w:r>
        <w:t xml:space="preserve">— do not break (fulfil it).</w:t>
      </w:r>
      <w:r>
        <w:t xml:space="preserve">”</w:t>
      </w:r>
    </w:p>
    <w:p>
      <w:pPr>
        <w:pStyle w:val="BodyText"/>
      </w:pPr>
      <w:r>
        <w:rPr>
          <w:bCs/>
          <w:b/>
        </w:rPr>
        <w:t xml:space="preserve">Bhāvārtha</w:t>
      </w:r>
      <w:r>
        <w:t xml:space="preserve"> </w:t>
      </w:r>
      <w:r>
        <w:rPr>
          <w:iCs/>
          <w:i/>
        </w:rPr>
        <w:t xml:space="preserve">(p. 273)</w:t>
      </w:r>
      <w:r>
        <w:t xml:space="preserve"> </w:t>
      </w:r>
      <w:r>
        <w:t xml:space="preserve">—</w:t>
      </w:r>
      <w:r>
        <w:t xml:space="preserve"> </w:t>
      </w:r>
      <w:r>
        <w:t xml:space="preserve">“</w:t>
      </w:r>
      <w:r>
        <w:t xml:space="preserve">O Indra, you are wise, you have done wonderful deeds, you shine exceedingly. We know that this wealth, which is spread all round, is yours alone. Therefore, collect all that wealth and bring it to us. O Indra, the conqueror of enemies, do not break the wish of your devotee who trusts in you alone and looks for your help, but fulfil it.</w:t>
      </w:r>
      <w:r>
        <w:t xml:space="preserve">”</w:t>
      </w:r>
    </w:p>
    <w:p>
      <w:pPr>
        <w:pStyle w:val="BodyText"/>
      </w:pPr>
      <w:r>
        <w:rPr>
          <w:bCs/>
          <w:b/>
        </w:rPr>
        <w:t xml:space="preserve">English Translation (the source’s own, p. 273)</w:t>
      </w:r>
      <w:r>
        <w:t xml:space="preserve"> </w:t>
      </w:r>
      <w:r>
        <w:t xml:space="preserve">—</w:t>
      </w:r>
      <w:r>
        <w:t xml:space="preserve"> </w:t>
      </w:r>
      <w:r>
        <w:t xml:space="preserve">“</w:t>
      </w:r>
      <w:r>
        <w:t xml:space="preserve">Wise and resplendent Indra, the achiever of mighty deeds, the riches that are spread around are known to be yours; having collected them (victor over your enemies) bring them to us, disappoint not the expectation of the worshipper who trusts in you.</w:t>
      </w:r>
      <w:r>
        <w:t xml:space="preserve">”</w:t>
      </w:r>
    </w:p>
    <w:p>
      <w:pPr>
        <w:pStyle w:val="BodyText"/>
      </w:pPr>
      <w:r>
        <w:rPr>
          <w:bCs/>
          <w:b/>
        </w:rPr>
        <w:t xml:space="preserve">Special Topics (</w:t>
      </w:r>
      <w:r>
        <w:rPr>
          <w:iCs/>
          <w:i/>
          <w:bCs/>
          <w:b/>
        </w:rPr>
        <w:t xml:space="preserve">viśeṣa-viṣayagaḷu</w:t>
      </w:r>
      <w:r>
        <w:rPr>
          <w:bCs/>
          <w:b/>
        </w:rPr>
        <w:t xml:space="preserve">), p. 274</w:t>
      </w:r>
      <w:r>
        <w:t xml:space="preserve"> </w:t>
      </w:r>
      <w:r>
        <w:t xml:space="preserve">-</w:t>
      </w:r>
      <w:r>
        <w:t xml:space="preserve"> </w:t>
      </w:r>
      <w:r>
        <w:rPr>
          <w:bCs/>
          <w:b/>
        </w:rPr>
        <w:t xml:space="preserve">mukhyābhiprāya</w:t>
      </w:r>
      <w:r>
        <w:t xml:space="preserve"> </w:t>
      </w:r>
      <w:r>
        <w:rPr>
          <w:iCs/>
          <w:i/>
        </w:rPr>
        <w:t xml:space="preserve">(the chief sense; a Sanskrit passage in the print, with Kannada)</w:t>
      </w:r>
      <w:r>
        <w:t xml:space="preserve">:</w:t>
      </w:r>
    </w:p>
    <w:p>
      <w:pPr>
        <w:pStyle w:val="BlockText"/>
      </w:pPr>
      <w:r>
        <w:rPr>
          <w:bCs/>
          <w:b/>
        </w:rPr>
        <w:t xml:space="preserve">अत्र जगति यद्धनं दृश्यते तत्सर्वं तवैवास्ति । अतः कारणाद्धे इन्द्र तत्सर्वं तत्र तत्र स्थानादानीयास्मभ्यं देहि । अस्मादृशानां तव स्तोत्राणां ह्यभिलाषं परिहीनं कर्तुं नार्हसीति भावः ॥</w:t>
      </w:r>
    </w:p>
    <w:p>
      <w:pPr>
        <w:pStyle w:val="FirstParagraph"/>
      </w:pPr>
      <w:r>
        <w:rPr>
          <w:iCs/>
          <w:i/>
        </w:rPr>
        <w:t xml:space="preserve">atra jagati yad dhanaṃ dṛśyate tat sarvaṃ tavaivāsti | ataḥ kāraṇād dhe indra tat sarvaṃ tatra tatra sthānād ānīyāsmabhyaṃ dehi | asmādṛśānāṃ tava stotṝṇāṃ hy abhilāṣaṃ parihīnaṃ kartuṃ nārhasīti bhāvaḥ ||</w:t>
      </w:r>
      <w:r>
        <w:t xml:space="preserve"> </w:t>
      </w:r>
      <w:r>
        <w:t xml:space="preserve">—</w:t>
      </w:r>
      <w:r>
        <w:t xml:space="preserve"> </w:t>
      </w:r>
      <w:r>
        <w:t xml:space="preserve">“</w:t>
      </w:r>
      <w:r>
        <w:t xml:space="preserve">All the wealth that is seen in this world is yours alone; therefore, O Indra, bring all that from this or that place and give it to us; you ought not to leave unfulfilled the wish of praisers like us — this is the sense.</w:t>
      </w:r>
      <w:r>
        <w:t xml:space="preserve">”</w:t>
      </w:r>
      <w:r>
        <w:t xml:space="preserve"> </w:t>
      </w:r>
      <w:r>
        <w:t xml:space="preserve">The Kannada adds:</w:t>
      </w:r>
      <w:r>
        <w:t xml:space="preserve"> </w:t>
      </w:r>
      <w:r>
        <w:t xml:space="preserve">“</w:t>
      </w:r>
      <w:r>
        <w:t xml:space="preserve">O Indra, all the wealth in this world is yours. Therefore bring, from wherever they are, whatever excellent things there are, and give them to us. Do not be indifferent to those of us who praise you.</w:t>
      </w:r>
      <w:r>
        <w:t xml:space="preserve">”</w:t>
      </w:r>
      <w:r>
        <w:t xml:space="preserve"> </w:t>
      </w:r>
      <w:r>
        <w:t xml:space="preserve">-</w:t>
      </w:r>
      <w:r>
        <w:t xml:space="preserve"> </w:t>
      </w:r>
      <w:r>
        <w:rPr>
          <w:bCs/>
          <w:b/>
        </w:rPr>
        <w:t xml:space="preserve">śacīvaḥ</w:t>
      </w:r>
      <w:r>
        <w:t xml:space="preserve"> </w:t>
      </w:r>
      <w:r>
        <w:t xml:space="preserve">—</w:t>
      </w:r>
      <w:r>
        <w:t xml:space="preserve"> </w:t>
      </w:r>
      <w:r>
        <w:t xml:space="preserve">“</w:t>
      </w:r>
      <w:r>
        <w:t xml:space="preserve">Here the word</w:t>
      </w:r>
      <w:r>
        <w:t xml:space="preserve"> </w:t>
      </w:r>
      <w:r>
        <w:rPr>
          <w:iCs/>
          <w:i/>
        </w:rPr>
        <w:t xml:space="preserve">śacī</w:t>
      </w:r>
      <w:r>
        <w:t xml:space="preserve"> </w:t>
      </w:r>
      <w:r>
        <w:t xml:space="preserve">has the sense of wisdom, special knowledge (Ni., printed</w:t>
      </w:r>
      <w:r>
        <w:t xml:space="preserve">”</w:t>
      </w:r>
      <w:r>
        <w:t xml:space="preserve">ನಿ. ೨-೨೩” or similar, not settled [?]).”</w:t>
      </w:r>
      <w:r>
        <w:t xml:space="preserve"> </w:t>
      </w:r>
      <w:r>
        <w:t xml:space="preserve">-</w:t>
      </w:r>
      <w:r>
        <w:t xml:space="preserve"> </w:t>
      </w:r>
      <w:r>
        <w:rPr>
          <w:bCs/>
          <w:b/>
        </w:rPr>
        <w:t xml:space="preserve">purukṛt</w:t>
      </w:r>
      <w:r>
        <w:t xml:space="preserve"> </w:t>
      </w:r>
      <w:r>
        <w:t xml:space="preserve">—</w:t>
      </w:r>
      <w:r>
        <w:t xml:space="preserve"> </w:t>
      </w:r>
      <w:r>
        <w:t xml:space="preserve">“</w:t>
      </w:r>
      <w:r>
        <w:t xml:space="preserve">The extended sense of this word is: Indra who has done deeds that are in abundance, i.e., that cannot be done by anyone — such as the slaying of Vṛtra.</w:t>
      </w:r>
      <w:r>
        <w:t xml:space="preserve">”</w:t>
      </w:r>
      <w:r>
        <w:t xml:space="preserve"> </w:t>
      </w:r>
      <w:r>
        <w:t xml:space="preserve">-</w:t>
      </w:r>
      <w:r>
        <w:t xml:space="preserve"> </w:t>
      </w:r>
      <w:r>
        <w:rPr>
          <w:bCs/>
          <w:b/>
        </w:rPr>
        <w:t xml:space="preserve">cekite</w:t>
      </w:r>
      <w:r>
        <w:t xml:space="preserve"> </w:t>
      </w:r>
      <w:r>
        <w:t xml:space="preserve">—</w:t>
      </w:r>
      <w:r>
        <w:t xml:space="preserve"> </w:t>
      </w:r>
      <w:r>
        <w:t xml:space="preserve">“</w:t>
      </w:r>
      <w:r>
        <w:t xml:space="preserve">This form, made from the root</w:t>
      </w:r>
      <w:r>
        <w:t xml:space="preserve"> </w:t>
      </w:r>
      <w:r>
        <w:rPr>
          <w:iCs/>
          <w:i/>
        </w:rPr>
        <w:t xml:space="preserve">kita jñāne</w:t>
      </w:r>
      <w:r>
        <w:t xml:space="preserve">, gives the sense</w:t>
      </w:r>
      <w:r>
        <w:t xml:space="preserve"> </w:t>
      </w:r>
      <w:r>
        <w:t xml:space="preserve">‘</w:t>
      </w:r>
      <w:r>
        <w:t xml:space="preserve">it is greatly known by us</w:t>
      </w:r>
      <w:r>
        <w:t xml:space="preserve">’</w:t>
      </w:r>
      <w:r>
        <w:t xml:space="preserve">.</w:t>
      </w:r>
      <w:r>
        <w:t xml:space="preserve">”</w:t>
      </w:r>
      <w:r>
        <w:t xml:space="preserve"> </w:t>
      </w:r>
      <w:r>
        <w:t xml:space="preserve">-</w:t>
      </w:r>
      <w:r>
        <w:t xml:space="preserve"> </w:t>
      </w:r>
      <w:r>
        <w:rPr>
          <w:bCs/>
          <w:b/>
        </w:rPr>
        <w:t xml:space="preserve">ā bhara</w:t>
      </w:r>
      <w:r>
        <w:t xml:space="preserve"> </w:t>
      </w:r>
      <w:r>
        <w:t xml:space="preserve">—</w:t>
      </w:r>
      <w:r>
        <w:t xml:space="preserve"> </w:t>
      </w:r>
      <w:r>
        <w:t xml:space="preserve">“</w:t>
      </w:r>
      <w:r>
        <w:t xml:space="preserve">Here the prefix</w:t>
      </w:r>
      <w:r>
        <w:t xml:space="preserve"> </w:t>
      </w:r>
      <w:r>
        <w:rPr>
          <w:iCs/>
          <w:i/>
        </w:rPr>
        <w:t xml:space="preserve">ā</w:t>
      </w:r>
      <w:r>
        <w:t xml:space="preserve"> </w:t>
      </w:r>
      <w:r>
        <w:t xml:space="preserve">with</w:t>
      </w:r>
      <w:r>
        <w:t xml:space="preserve"> </w:t>
      </w:r>
      <w:r>
        <w:rPr>
          <w:iCs/>
          <w:i/>
        </w:rPr>
        <w:t xml:space="preserve">bhara</w:t>
      </w:r>
      <w:r>
        <w:t xml:space="preserve"> </w:t>
      </w:r>
      <w:r>
        <w:t xml:space="preserve">(</w:t>
      </w:r>
      <w:r>
        <w:rPr>
          <w:iCs/>
          <w:i/>
        </w:rPr>
        <w:t xml:space="preserve">asmabhyaṃ bhara</w:t>
      </w:r>
      <w:r>
        <w:t xml:space="preserve">) has the sense</w:t>
      </w:r>
      <w:r>
        <w:t xml:space="preserve"> </w:t>
      </w:r>
      <w:r>
        <w:t xml:space="preserve">‘</w:t>
      </w:r>
      <w:r>
        <w:t xml:space="preserve">show kindness to us in a special way</w:t>
      </w:r>
      <w:r>
        <w:t xml:space="preserve">’</w:t>
      </w:r>
      <w:r>
        <w:t xml:space="preserve">.</w:t>
      </w:r>
      <w:r>
        <w:t xml:space="preserve">”</w:t>
      </w:r>
      <w:r>
        <w:t xml:space="preserve"> </w:t>
      </w:r>
      <w:r>
        <w:t xml:space="preserve">-</w:t>
      </w:r>
      <w:r>
        <w:t xml:space="preserve"> </w:t>
      </w:r>
      <w:r>
        <w:rPr>
          <w:bCs/>
          <w:b/>
        </w:rPr>
        <w:t xml:space="preserve">tvāyataḥ</w:t>
      </w:r>
      <w:r>
        <w:t xml:space="preserve"> </w:t>
      </w:r>
      <w:r>
        <w:t xml:space="preserve">—</w:t>
      </w:r>
      <w:r>
        <w:t xml:space="preserve"> </w:t>
      </w:r>
      <w:r>
        <w:t xml:space="preserve">“</w:t>
      </w:r>
      <w:r>
        <w:rPr>
          <w:iCs/>
          <w:i/>
        </w:rPr>
        <w:t xml:space="preserve">Tvām ātmana icchataḥ</w:t>
      </w:r>
      <w:r>
        <w:t xml:space="preserve">:</w:t>
      </w:r>
      <w:r>
        <w:t xml:space="preserve"> </w:t>
      </w:r>
      <w:r>
        <w:t xml:space="preserve">‘</w:t>
      </w:r>
      <w:r>
        <w:t xml:space="preserve">to me, who wholly looks for your favour alone</w:t>
      </w:r>
      <w:r>
        <w:t xml:space="preserve">’</w:t>
      </w:r>
      <w:r>
        <w:t xml:space="preserve">, is the sense.</w:t>
      </w:r>
      <w:r>
        <w:t xml:space="preserve">”</w:t>
      </w:r>
    </w:p>
    <w:p>
      <w:pPr>
        <w:pStyle w:val="BodyText"/>
      </w:pPr>
      <w:r>
        <w:rPr>
          <w:bCs/>
          <w:b/>
        </w:rPr>
        <w:t xml:space="preserve">Vyākaraṇa-prakriyā</w:t>
      </w:r>
      <w:r>
        <w:t xml:space="preserve"> </w:t>
      </w:r>
      <w:r>
        <w:rPr>
          <w:iCs/>
          <w:i/>
        </w:rPr>
        <w:t xml:space="preserve">(pp. 274–276 — grammar pages, noted briefly)</w:t>
      </w:r>
      <w:r>
        <w:t xml:space="preserve"> </w:t>
      </w:r>
      <w:r>
        <w:t xml:space="preserve">-</w:t>
      </w:r>
      <w:r>
        <w:t xml:space="preserve"> </w:t>
      </w:r>
      <w:r>
        <w:rPr>
          <w:bCs/>
          <w:b/>
        </w:rPr>
        <w:t xml:space="preserve">śacīvaḥ</w:t>
      </w:r>
      <w:r>
        <w:t xml:space="preserve">:</w:t>
      </w:r>
      <w:r>
        <w:t xml:space="preserve"> </w:t>
      </w:r>
      <w:r>
        <w:t xml:space="preserve">“</w:t>
      </w:r>
      <w:r>
        <w:rPr>
          <w:iCs/>
          <w:i/>
        </w:rPr>
        <w:t xml:space="preserve">śacī asya asti iti śacīvān</w:t>
      </w:r>
      <w:r>
        <w:t xml:space="preserve">”</w:t>
      </w:r>
      <w:r>
        <w:t xml:space="preserve">; the vocative:</w:t>
      </w:r>
      <w:r>
        <w:t xml:space="preserve"> </w:t>
      </w:r>
      <w:r>
        <w:rPr>
          <w:iCs/>
          <w:i/>
        </w:rPr>
        <w:t xml:space="preserve">matuvasor ruḥ sambuddhau chandasi</w:t>
      </w:r>
      <w:r>
        <w:t xml:space="preserve"> </w:t>
      </w:r>
      <w:r>
        <w:t xml:space="preserve">(Pā. sū. 8-3-1, low zoom) gives</w:t>
      </w:r>
      <w:r>
        <w:t xml:space="preserve"> </w:t>
      </w:r>
      <w:r>
        <w:rPr>
          <w:iCs/>
          <w:i/>
        </w:rPr>
        <w:t xml:space="preserve">ru</w:t>
      </w:r>
      <w:r>
        <w:t xml:space="preserve"> </w:t>
      </w:r>
      <w:r>
        <w:t xml:space="preserve">for</w:t>
      </w:r>
      <w:r>
        <w:t xml:space="preserve"> </w:t>
      </w:r>
      <w:r>
        <w:rPr>
          <w:iCs/>
          <w:i/>
        </w:rPr>
        <w:t xml:space="preserve">s</w:t>
      </w:r>
      <w:r>
        <w:t xml:space="preserve"> </w:t>
      </w:r>
      <w:r>
        <w:t xml:space="preserve">[of</w:t>
      </w:r>
      <w:r>
        <w:t xml:space="preserve"> </w:t>
      </w:r>
      <w:r>
        <w:rPr>
          <w:iCs/>
          <w:i/>
        </w:rPr>
        <w:t xml:space="preserve">vasu</w:t>
      </w:r>
      <w:r>
        <w:t xml:space="preserve">/</w:t>
      </w:r>
      <w:r>
        <w:rPr>
          <w:iCs/>
          <w:i/>
        </w:rPr>
        <w:t xml:space="preserve">matup</w:t>
      </w:r>
      <w:r>
        <w:t xml:space="preserve">];</w:t>
      </w:r>
      <w:r>
        <w:t xml:space="preserve"> </w:t>
      </w:r>
      <w:r>
        <w:rPr>
          <w:iCs/>
          <w:i/>
        </w:rPr>
        <w:t xml:space="preserve">bhobhagoaghoapūrvasyayo</w:t>
      </w:r>
      <w:r>
        <w:rPr>
          <w:iCs/>
          <w:i/>
        </w:rPr>
        <w:t xml:space="preserve"> </w:t>
      </w:r>
      <w:r>
        <w:rPr>
          <w:iCs/>
          <w:i/>
        </w:rPr>
        <w:t xml:space="preserve">‘</w:t>
      </w:r>
      <w:r>
        <w:rPr>
          <w:iCs/>
          <w:i/>
        </w:rPr>
        <w:t xml:space="preserve">śi* gives</w:t>
      </w:r>
      <w:r>
        <w:rPr>
          <w:iCs/>
          <w:i/>
        </w:rPr>
        <w:t xml:space="preserve"> </w:t>
      </w:r>
      <w:r>
        <w:rPr>
          <w:iCs/>
          <w:i/>
          <w:iCs/>
          <w:i/>
        </w:rPr>
        <w:t xml:space="preserve">yatva</w:t>
      </w:r>
      <w:r>
        <w:rPr>
          <w:iCs/>
          <w:i/>
        </w:rPr>
        <w:t xml:space="preserve">, which, before the</w:t>
      </w:r>
      <w:r>
        <w:rPr>
          <w:iCs/>
          <w:i/>
        </w:rPr>
        <w:t xml:space="preserve"> </w:t>
      </w:r>
      <w:r>
        <w:rPr>
          <w:iCs/>
          <w:i/>
          <w:iCs/>
          <w:i/>
        </w:rPr>
        <w:t xml:space="preserve">i</w:t>
      </w:r>
      <w:r>
        <w:rPr>
          <w:iCs/>
          <w:i/>
        </w:rPr>
        <w:t xml:space="preserve">, is dropped by</w:t>
      </w:r>
      <w:r>
        <w:rPr>
          <w:iCs/>
          <w:i/>
        </w:rPr>
        <w:t xml:space="preserve"> </w:t>
      </w:r>
      <w:r>
        <w:rPr>
          <w:iCs/>
          <w:i/>
          <w:iCs/>
          <w:i/>
        </w:rPr>
        <w:t xml:space="preserve">lopaḥ śākalyasya</w:t>
      </w:r>
      <w:r>
        <w:rPr>
          <w:iCs/>
          <w:i/>
        </w:rPr>
        <w:t xml:space="preserve">;</w:t>
      </w:r>
      <w:r>
        <w:rPr>
          <w:iCs/>
          <w:i/>
        </w:rPr>
        <w:t xml:space="preserve"> </w:t>
      </w:r>
      <w:r>
        <w:rPr>
          <w:iCs/>
          <w:i/>
          <w:iCs/>
          <w:i/>
        </w:rPr>
        <w:t xml:space="preserve">kharavasānayor visarjanīyaḥ</w:t>
      </w:r>
      <w:r>
        <w:rPr>
          <w:iCs/>
          <w:i/>
        </w:rPr>
        <w:t xml:space="preserve"> </w:t>
      </w:r>
      <w:r>
        <w:rPr>
          <w:iCs/>
          <w:i/>
        </w:rPr>
        <w:t xml:space="preserve">gives</w:t>
      </w:r>
      <w:r>
        <w:rPr>
          <w:iCs/>
          <w:i/>
        </w:rPr>
        <w:t xml:space="preserve"> </w:t>
      </w:r>
      <w:r>
        <w:rPr>
          <w:iCs/>
          <w:i/>
          <w:iCs/>
          <w:i/>
        </w:rPr>
        <w:t xml:space="preserve">visarga</w:t>
      </w:r>
      <w:r>
        <w:rPr>
          <w:iCs/>
          <w:i/>
        </w:rPr>
        <w:t xml:space="preserve">. The word gets the vocative designation; since it stands at the beginning of a</w:t>
      </w:r>
      <w:r>
        <w:rPr>
          <w:iCs/>
          <w:i/>
        </w:rPr>
        <w:t xml:space="preserve"> </w:t>
      </w:r>
      <w:r>
        <w:rPr>
          <w:iCs/>
          <w:i/>
          <w:iCs/>
          <w:i/>
        </w:rPr>
        <w:t xml:space="preserve">pāda</w:t>
      </w:r>
      <w:r>
        <w:rPr>
          <w:iCs/>
          <w:i/>
        </w:rPr>
        <w:t xml:space="preserve">,</w:t>
      </w:r>
      <w:r>
        <w:rPr>
          <w:iCs/>
          <w:i/>
        </w:rPr>
        <w:t xml:space="preserve"> </w:t>
      </w:r>
      <w:r>
        <w:rPr>
          <w:iCs/>
          <w:i/>
          <w:iCs/>
          <w:i/>
        </w:rPr>
        <w:t xml:space="preserve">āmantritasya ca</w:t>
      </w:r>
      <w:r>
        <w:rPr>
          <w:iCs/>
          <w:i/>
        </w:rPr>
        <w:t xml:space="preserve"> </w:t>
      </w:r>
      <w:r>
        <w:rPr>
          <w:iCs/>
          <w:i/>
        </w:rPr>
        <w:t xml:space="preserve">(no number printed;</w:t>
      </w:r>
      <w:r>
        <w:rPr>
          <w:iCs/>
          <w:i/>
        </w:rPr>
        <w:t xml:space="preserve"> </w:t>
      </w:r>
      <w:r>
        <w:rPr>
          <w:iCs/>
          <w:i/>
        </w:rPr>
        <w:t xml:space="preserve">“</w:t>
      </w:r>
      <w:r>
        <w:rPr>
          <w:iCs/>
          <w:i/>
        </w:rPr>
        <w:t xml:space="preserve">a sūtra of the sixth adhyāya</w:t>
      </w:r>
      <w:r>
        <w:rPr>
          <w:iCs/>
          <w:i/>
        </w:rPr>
        <w:t xml:space="preserve">”</w:t>
      </w:r>
      <w:r>
        <w:rPr>
          <w:iCs/>
          <w:i/>
        </w:rPr>
        <w:t xml:space="preserve">) gives the initial-acute. For the vocatives that follow in apposition,</w:t>
      </w:r>
      <w:r>
        <w:rPr>
          <w:iCs/>
          <w:i/>
        </w:rPr>
        <w:t xml:space="preserve"> </w:t>
      </w:r>
      <w:r>
        <w:rPr>
          <w:iCs/>
          <w:i/>
          <w:iCs/>
          <w:i/>
        </w:rPr>
        <w:t xml:space="preserve">indra</w:t>
      </w:r>
      <w:r>
        <w:rPr>
          <w:iCs/>
          <w:i/>
        </w:rPr>
        <w:t xml:space="preserve"> </w:t>
      </w:r>
      <w:r>
        <w:rPr>
          <w:iCs/>
          <w:i/>
        </w:rPr>
        <w:t xml:space="preserve">etc.,</w:t>
      </w:r>
      <w:r>
        <w:rPr>
          <w:iCs/>
          <w:i/>
        </w:rPr>
        <w:t xml:space="preserve"> </w:t>
      </w:r>
      <w:r>
        <w:rPr>
          <w:iCs/>
          <w:i/>
          <w:iCs/>
          <w:i/>
        </w:rPr>
        <w:t xml:space="preserve">āmantritasya ca</w:t>
      </w:r>
      <w:r>
        <w:rPr>
          <w:iCs/>
          <w:i/>
        </w:rPr>
        <w:t xml:space="preserve"> </w:t>
      </w:r>
      <w:r>
        <w:rPr>
          <w:iCs/>
          <w:i/>
        </w:rPr>
        <w:t xml:space="preserve">(Pā. 8-1-19, the eighth adhyāya) gives complete</w:t>
      </w:r>
      <w:r>
        <w:rPr>
          <w:iCs/>
          <w:i/>
        </w:rPr>
        <w:t xml:space="preserve"> </w:t>
      </w:r>
      <w:r>
        <w:rPr>
          <w:iCs/>
          <w:i/>
          <w:iCs/>
          <w:i/>
        </w:rPr>
        <w:t xml:space="preserve">anudātta</w:t>
      </w:r>
      <w:r>
        <w:rPr>
          <w:iCs/>
          <w:i/>
        </w:rPr>
        <w:t xml:space="preserve">. When speaking of the</w:t>
      </w:r>
      <w:r>
        <w:rPr>
          <w:iCs/>
          <w:i/>
        </w:rPr>
        <w:t xml:space="preserve"> </w:t>
      </w:r>
      <w:r>
        <w:rPr>
          <w:iCs/>
          <w:i/>
          <w:iCs/>
          <w:i/>
        </w:rPr>
        <w:t xml:space="preserve">nighāta</w:t>
      </w:r>
      <w:r>
        <w:rPr>
          <w:iCs/>
          <w:i/>
        </w:rPr>
        <w:t xml:space="preserve">,</w:t>
      </w:r>
      <w:r>
        <w:rPr>
          <w:iCs/>
          <w:i/>
        </w:rPr>
        <w:t xml:space="preserve"> </w:t>
      </w:r>
      <w:r>
        <w:rPr>
          <w:iCs/>
          <w:i/>
        </w:rPr>
        <w:t xml:space="preserve">“</w:t>
      </w:r>
      <w:r>
        <w:rPr>
          <w:iCs/>
          <w:i/>
        </w:rPr>
        <w:t xml:space="preserve">the property of following a word</w:t>
      </w:r>
      <w:r>
        <w:rPr>
          <w:iCs/>
          <w:i/>
        </w:rPr>
        <w:t xml:space="preserve">”</w:t>
      </w:r>
      <w:r>
        <w:rPr>
          <w:iCs/>
          <w:i/>
        </w:rPr>
        <w:t xml:space="preserve"> </w:t>
      </w:r>
      <w:r>
        <w:rPr>
          <w:iCs/>
          <w:i/>
        </w:rPr>
        <w:t xml:space="preserve">(the vocative must have a word before it) is mentioned; then, since</w:t>
      </w:r>
      <w:r>
        <w:rPr>
          <w:iCs/>
          <w:i/>
        </w:rPr>
        <w:t xml:space="preserve"> </w:t>
      </w:r>
      <w:r>
        <w:rPr>
          <w:iCs/>
          <w:i/>
          <w:iCs/>
          <w:i/>
        </w:rPr>
        <w:t xml:space="preserve">āmantritaṃ pūrvam avidyamānavat</w:t>
      </w:r>
      <w:r>
        <w:rPr>
          <w:iCs/>
          <w:i/>
        </w:rPr>
        <w:t xml:space="preserve"> </w:t>
      </w:r>
      <w:r>
        <w:rPr>
          <w:iCs/>
          <w:i/>
        </w:rPr>
        <w:t xml:space="preserve">(no number printed) makes the first vocative as if non-existent, a doubt arises about how one can speak of the</w:t>
      </w:r>
      <w:r>
        <w:rPr>
          <w:iCs/>
          <w:i/>
        </w:rPr>
        <w:t xml:space="preserve"> </w:t>
      </w:r>
      <w:r>
        <w:rPr>
          <w:iCs/>
          <w:i/>
          <w:iCs/>
          <w:i/>
        </w:rPr>
        <w:t xml:space="preserve">nighāta</w:t>
      </w:r>
      <w:r>
        <w:rPr>
          <w:iCs/>
          <w:i/>
        </w:rPr>
        <w:t xml:space="preserve"> </w:t>
      </w:r>
      <w:r>
        <w:rPr>
          <w:iCs/>
          <w:i/>
        </w:rPr>
        <w:t xml:space="preserve">for</w:t>
      </w:r>
      <w:r>
        <w:rPr>
          <w:iCs/>
          <w:i/>
        </w:rPr>
        <w:t xml:space="preserve"> </w:t>
      </w:r>
      <w:r>
        <w:rPr>
          <w:iCs/>
          <w:i/>
          <w:iCs/>
          <w:i/>
        </w:rPr>
        <w:t xml:space="preserve">indra</w:t>
      </w:r>
      <w:r>
        <w:rPr>
          <w:iCs/>
          <w:i/>
        </w:rPr>
        <w:t xml:space="preserve"> </w:t>
      </w:r>
      <w:r>
        <w:rPr>
          <w:iCs/>
          <w:i/>
        </w:rPr>
        <w:t xml:space="preserve">and the rest; but since these are all of one meaning, the prohibition</w:t>
      </w:r>
      <w:r>
        <w:rPr>
          <w:iCs/>
          <w:i/>
        </w:rPr>
        <w:t xml:space="preserve"> </w:t>
      </w:r>
      <w:r>
        <w:rPr>
          <w:iCs/>
          <w:i/>
          <w:iCs/>
          <w:i/>
        </w:rPr>
        <w:t xml:space="preserve">nāmantrite samānādhikaraṇe sāmānyavacanam</w:t>
      </w:r>
      <w:r>
        <w:rPr>
          <w:iCs/>
          <w:i/>
        </w:rPr>
        <w:t xml:space="preserve"> </w:t>
      </w:r>
      <w:r>
        <w:rPr>
          <w:iCs/>
          <w:i/>
        </w:rPr>
        <w:t xml:space="preserve">(Pā. sū. 8-1-73, low zoom) applies, so</w:t>
      </w:r>
      <w:r>
        <w:rPr>
          <w:iCs/>
          <w:i/>
        </w:rPr>
        <w:t xml:space="preserve"> </w:t>
      </w:r>
      <w:r>
        <w:rPr>
          <w:iCs/>
          <w:i/>
          <w:iCs/>
          <w:i/>
        </w:rPr>
        <w:t xml:space="preserve">śacīvaḥ</w:t>
      </w:r>
      <w:r>
        <w:rPr>
          <w:iCs/>
          <w:i/>
        </w:rPr>
        <w:t xml:space="preserve"> </w:t>
      </w:r>
      <w:r>
        <w:rPr>
          <w:iCs/>
          <w:i/>
        </w:rPr>
        <w:t xml:space="preserve">is not ’non-existent</w:t>
      </w:r>
      <w:r>
        <w:rPr>
          <w:iCs/>
          <w:i/>
        </w:rPr>
        <w:t xml:space="preserve">’</w:t>
      </w:r>
      <w:r>
        <w:rPr>
          <w:iCs/>
          <w:i/>
        </w:rPr>
        <w:t xml:space="preserve"> </w:t>
      </w:r>
      <w:r>
        <w:rPr>
          <w:iCs/>
          <w:i/>
        </w:rPr>
        <w:t xml:space="preserve">— since the vocatives</w:t>
      </w:r>
      <w:r>
        <w:rPr>
          <w:iCs/>
          <w:i/>
        </w:rPr>
        <w:t xml:space="preserve"> </w:t>
      </w:r>
      <w:r>
        <w:t xml:space="preserve">indra* etc. stand after it, the earlier accent is not hindered.</w:t>
      </w:r>
      <w:r>
        <w:t xml:space="preserve"> </w:t>
      </w:r>
      <w:r>
        <w:t xml:space="preserve">-</w:t>
      </w:r>
      <w:r>
        <w:t xml:space="preserve"> </w:t>
      </w:r>
      <w:r>
        <w:rPr>
          <w:bCs/>
          <w:b/>
        </w:rPr>
        <w:t xml:space="preserve">cekite</w:t>
      </w:r>
      <w:r>
        <w:t xml:space="preserve">:</w:t>
      </w:r>
      <w:r>
        <w:t xml:space="preserve"> </w:t>
      </w:r>
      <w:r>
        <w:rPr>
          <w:iCs/>
          <w:i/>
        </w:rPr>
        <w:t xml:space="preserve">kita jñāne</w:t>
      </w:r>
      <w:r>
        <w:t xml:space="preserve">,</w:t>
      </w:r>
      <w:r>
        <w:t xml:space="preserve"> </w:t>
      </w:r>
      <w:r>
        <w:rPr>
          <w:iCs/>
          <w:i/>
        </w:rPr>
        <w:t xml:space="preserve">bhvādi</w:t>
      </w:r>
      <w:r>
        <w:t xml:space="preserve">; since intensity is meant,</w:t>
      </w:r>
      <w:r>
        <w:t xml:space="preserve"> </w:t>
      </w:r>
      <w:r>
        <w:rPr>
          <w:iCs/>
          <w:i/>
        </w:rPr>
        <w:t xml:space="preserve">yaṅ</w:t>
      </w:r>
      <w:r>
        <w:t xml:space="preserve"> </w:t>
      </w:r>
      <w:r>
        <w:t xml:space="preserve">by</w:t>
      </w:r>
      <w:r>
        <w:t xml:space="preserve"> </w:t>
      </w:r>
      <w:r>
        <w:rPr>
          <w:iCs/>
          <w:i/>
        </w:rPr>
        <w:t xml:space="preserve">dhātor ekācho halādeḥ kriyāsamabhihāre yaṅ</w:t>
      </w:r>
      <w:r>
        <w:t xml:space="preserve"> </w:t>
      </w:r>
      <w:r>
        <w:t xml:space="preserve">[no number printed];</w:t>
      </w:r>
      <w:r>
        <w:t xml:space="preserve"> </w:t>
      </w:r>
      <w:r>
        <w:rPr>
          <w:iCs/>
          <w:i/>
        </w:rPr>
        <w:t xml:space="preserve">chandasi luṅlaṅliṭaḥ</w:t>
      </w:r>
      <w:r>
        <w:t xml:space="preserve"> </w:t>
      </w:r>
      <w:r>
        <w:t xml:space="preserve">gives</w:t>
      </w:r>
      <w:r>
        <w:t xml:space="preserve"> </w:t>
      </w:r>
      <w:r>
        <w:rPr>
          <w:iCs/>
          <w:i/>
        </w:rPr>
        <w:t xml:space="preserve">laṭ</w:t>
      </w:r>
      <w:r>
        <w:t xml:space="preserve">-sense for</w:t>
      </w:r>
      <w:r>
        <w:t xml:space="preserve"> </w:t>
      </w:r>
      <w:r>
        <w:rPr>
          <w:iCs/>
          <w:i/>
        </w:rPr>
        <w:t xml:space="preserve">liṭ</w:t>
      </w:r>
      <w:r>
        <w:t xml:space="preserve">… [as read]; although the</w:t>
      </w:r>
      <w:r>
        <w:t xml:space="preserve"> </w:t>
      </w:r>
      <w:r>
        <w:rPr>
          <w:iCs/>
          <w:i/>
        </w:rPr>
        <w:t xml:space="preserve">am</w:t>
      </w:r>
      <w:r>
        <w:t xml:space="preserve"> </w:t>
      </w:r>
      <w:r>
        <w:t xml:space="preserve">would be required since the root ends in the</w:t>
      </w:r>
      <w:r>
        <w:t xml:space="preserve"> </w:t>
      </w:r>
      <w:r>
        <w:rPr>
          <w:iCs/>
          <w:i/>
        </w:rPr>
        <w:t xml:space="preserve">yaṅ</w:t>
      </w:r>
      <w:r>
        <w:t xml:space="preserve"> </w:t>
      </w:r>
      <w:r>
        <w:t xml:space="preserve">suffix,</w:t>
      </w:r>
      <w:r>
        <w:t xml:space="preserve"> </w:t>
      </w:r>
      <w:r>
        <w:rPr>
          <w:iCs/>
          <w:i/>
        </w:rPr>
        <w:t xml:space="preserve">kāspratyayād āmantre liṭi</w:t>
      </w:r>
      <w:r>
        <w:t xml:space="preserve"> </w:t>
      </w:r>
      <w:r>
        <w:t xml:space="preserve">(no number printed; the tail has Pā. 3-1-35) prohibits</w:t>
      </w:r>
      <w:r>
        <w:t xml:space="preserve"> </w:t>
      </w:r>
      <w:r>
        <w:rPr>
          <w:iCs/>
          <w:i/>
        </w:rPr>
        <w:t xml:space="preserve">ām</w:t>
      </w:r>
      <w:r>
        <w:t xml:space="preserve"> </w:t>
      </w:r>
      <w:r>
        <w:t xml:space="preserve">in the vocative-context</w:t>
      </w:r>
      <w:r>
        <w:t xml:space="preserve"> </w:t>
      </w:r>
      <w:r>
        <w:rPr>
          <w:iCs/>
          <w:i/>
        </w:rPr>
        <w:t xml:space="preserve">liṭ</w:t>
      </w:r>
      <w:r>
        <w:t xml:space="preserve">, here none comes; since</w:t>
      </w:r>
      <w:r>
        <w:t xml:space="preserve"> </w:t>
      </w:r>
      <w:r>
        <w:rPr>
          <w:iCs/>
          <w:i/>
        </w:rPr>
        <w:t xml:space="preserve">liṭ</w:t>
      </w:r>
      <w:r>
        <w:t xml:space="preserve"> </w:t>
      </w:r>
      <w:r>
        <w:t xml:space="preserve">is</w:t>
      </w:r>
      <w:r>
        <w:t xml:space="preserve"> </w:t>
      </w:r>
      <w:r>
        <w:rPr>
          <w:iCs/>
          <w:i/>
        </w:rPr>
        <w:t xml:space="preserve">ārdhadhātuka</w:t>
      </w:r>
      <w:r>
        <w:t xml:space="preserve">,</w:t>
      </w:r>
      <w:r>
        <w:t xml:space="preserve"> </w:t>
      </w:r>
      <w:r>
        <w:rPr>
          <w:iCs/>
          <w:i/>
        </w:rPr>
        <w:t xml:space="preserve">ato lopaḥ</w:t>
      </w:r>
      <w:r>
        <w:t xml:space="preserve"> </w:t>
      </w:r>
      <w:r>
        <w:t xml:space="preserve">drops the</w:t>
      </w:r>
      <w:r>
        <w:t xml:space="preserve"> </w:t>
      </w:r>
      <w:r>
        <w:rPr>
          <w:iCs/>
          <w:i/>
        </w:rPr>
        <w:t xml:space="preserve">a</w:t>
      </w:r>
      <w:r>
        <w:t xml:space="preserve"> </w:t>
      </w:r>
      <w:r>
        <w:t xml:space="preserve">of</w:t>
      </w:r>
      <w:r>
        <w:t xml:space="preserve"> </w:t>
      </w:r>
      <w:r>
        <w:rPr>
          <w:iCs/>
          <w:i/>
        </w:rPr>
        <w:t xml:space="preserve">yaṅ</w:t>
      </w:r>
      <w:r>
        <w:t xml:space="preserve">;</w:t>
      </w:r>
      <w:r>
        <w:t xml:space="preserve"> </w:t>
      </w:r>
      <w:r>
        <w:rPr>
          <w:iCs/>
          <w:i/>
        </w:rPr>
        <w:t xml:space="preserve">yasya halaḥ</w:t>
      </w:r>
      <w:r>
        <w:t xml:space="preserve"> </w:t>
      </w:r>
      <w:r>
        <w:t xml:space="preserve">drops the</w:t>
      </w:r>
      <w:r>
        <w:t xml:space="preserve"> </w:t>
      </w:r>
      <w:r>
        <w:rPr>
          <w:iCs/>
          <w:i/>
        </w:rPr>
        <w:t xml:space="preserve">y</w:t>
      </w:r>
      <w:r>
        <w:t xml:space="preserve">; being</w:t>
      </w:r>
      <w:r>
        <w:t xml:space="preserve"> </w:t>
      </w:r>
      <w:r>
        <w:rPr>
          <w:iCs/>
          <w:i/>
        </w:rPr>
        <w:t xml:space="preserve">liṅ</w:t>
      </w:r>
      <w:r>
        <w:t xml:space="preserve">-nimitta, reduplication;</w:t>
      </w:r>
      <w:r>
        <w:t xml:space="preserve"> </w:t>
      </w:r>
      <w:r>
        <w:rPr>
          <w:iCs/>
          <w:i/>
        </w:rPr>
        <w:t xml:space="preserve">halādiḥ śeṣaḥ</w:t>
      </w:r>
      <w:r>
        <w:t xml:space="preserve">; since</w:t>
      </w:r>
      <w:r>
        <w:t xml:space="preserve"> </w:t>
      </w:r>
      <w:r>
        <w:rPr>
          <w:iCs/>
          <w:i/>
        </w:rPr>
        <w:t xml:space="preserve">yaṅ</w:t>
      </w:r>
      <w:r>
        <w:t xml:space="preserve"> </w:t>
      </w:r>
      <w:r>
        <w:t xml:space="preserve">is</w:t>
      </w:r>
      <w:r>
        <w:t xml:space="preserve"> </w:t>
      </w:r>
      <w:r>
        <w:rPr>
          <w:iCs/>
          <w:i/>
        </w:rPr>
        <w:t xml:space="preserve">ñit</w:t>
      </w:r>
      <w:r>
        <w:t xml:space="preserve">…</w:t>
      </w:r>
      <w:r>
        <w:t xml:space="preserve"> </w:t>
      </w:r>
      <w:r>
        <w:rPr>
          <w:iCs/>
          <w:i/>
        </w:rPr>
        <w:t xml:space="preserve">guṇo yaṅlukoḥ</w:t>
      </w:r>
      <w:r>
        <w:t xml:space="preserve"> </w:t>
      </w:r>
      <w:r>
        <w:t xml:space="preserve">(Pā. sū. 7-4-82) gives</w:t>
      </w:r>
      <w:r>
        <w:t xml:space="preserve"> </w:t>
      </w:r>
      <w:r>
        <w:rPr>
          <w:iCs/>
          <w:i/>
        </w:rPr>
        <w:t xml:space="preserve">guṇa</w:t>
      </w:r>
      <w:r>
        <w:t xml:space="preserve"> </w:t>
      </w:r>
      <w:r>
        <w:t xml:space="preserve">to the reduplicative vowel;</w:t>
      </w:r>
      <w:r>
        <w:t xml:space="preserve"> </w:t>
      </w:r>
      <w:r>
        <w:rPr>
          <w:iCs/>
          <w:i/>
        </w:rPr>
        <w:t xml:space="preserve">liṭas tajhayor eśirec</w:t>
      </w:r>
      <w:r>
        <w:t xml:space="preserve"> </w:t>
      </w:r>
      <w:r>
        <w:t xml:space="preserve">gives</w:t>
      </w:r>
      <w:r>
        <w:t xml:space="preserve"> </w:t>
      </w:r>
      <w:r>
        <w:rPr>
          <w:iCs/>
          <w:i/>
        </w:rPr>
        <w:t xml:space="preserve">eś</w:t>
      </w:r>
      <w:r>
        <w:t xml:space="preserve"> </w:t>
      </w:r>
      <w:r>
        <w:t xml:space="preserve">in place of</w:t>
      </w:r>
      <w:r>
        <w:t xml:space="preserve"> </w:t>
      </w:r>
      <w:r>
        <w:rPr>
          <w:iCs/>
          <w:i/>
        </w:rPr>
        <w:t xml:space="preserve">ta</w:t>
      </w:r>
      <w:r>
        <w:t xml:space="preserve">:</w:t>
      </w:r>
      <w:r>
        <w:t xml:space="preserve"> </w:t>
      </w:r>
      <w:r>
        <w:rPr>
          <w:iCs/>
          <w:i/>
        </w:rPr>
        <w:t xml:space="preserve">cekite</w:t>
      </w:r>
      <w:r>
        <w:t xml:space="preserve">;</w:t>
      </w:r>
      <w:r>
        <w:t xml:space="preserve"> </w:t>
      </w:r>
      <w:r>
        <w:rPr>
          <w:iCs/>
          <w:i/>
        </w:rPr>
        <w:t xml:space="preserve">nighāta</w:t>
      </w:r>
      <w:r>
        <w:t xml:space="preserve"> </w:t>
      </w:r>
      <w:r>
        <w:t xml:space="preserve">by</w:t>
      </w:r>
      <w:r>
        <w:t xml:space="preserve"> </w:t>
      </w:r>
      <w:r>
        <w:rPr>
          <w:iCs/>
          <w:i/>
        </w:rPr>
        <w:t xml:space="preserve">tiṅ atiṅaḥ</w:t>
      </w:r>
      <w:r>
        <w:t xml:space="preserve">.</w:t>
      </w:r>
      <w:r>
        <w:t xml:space="preserve"> </w:t>
      </w:r>
      <w:r>
        <w:t xml:space="preserve">-</w:t>
      </w:r>
      <w:r>
        <w:t xml:space="preserve"> </w:t>
      </w:r>
      <w:r>
        <w:rPr>
          <w:bCs/>
          <w:b/>
        </w:rPr>
        <w:t xml:space="preserve">saṃgṛbhya, ābhara</w:t>
      </w:r>
      <w:r>
        <w:t xml:space="preserve">:</w:t>
      </w:r>
      <w:r>
        <w:t xml:space="preserve"> </w:t>
      </w:r>
      <w:r>
        <w:rPr>
          <w:iCs/>
          <w:i/>
        </w:rPr>
        <w:t xml:space="preserve">graha upādāne</w:t>
      </w:r>
      <w:r>
        <w:t xml:space="preserve">;</w:t>
      </w:r>
      <w:r>
        <w:t xml:space="preserve"> </w:t>
      </w:r>
      <w:r>
        <w:rPr>
          <w:iCs/>
          <w:i/>
        </w:rPr>
        <w:t xml:space="preserve">lyap</w:t>
      </w:r>
      <w:r>
        <w:t xml:space="preserve"> </w:t>
      </w:r>
      <w:r>
        <w:t xml:space="preserve">(as</w:t>
      </w:r>
      <w:r>
        <w:t xml:space="preserve"> </w:t>
      </w:r>
      <w:r>
        <w:rPr>
          <w:iCs/>
          <w:i/>
        </w:rPr>
        <w:t xml:space="preserve">ktvā</w:t>
      </w:r>
      <w:r>
        <w:t xml:space="preserve"> </w:t>
      </w:r>
      <w:r>
        <w:t xml:space="preserve">with the prefix);</w:t>
      </w:r>
      <w:r>
        <w:t xml:space="preserve"> </w:t>
      </w:r>
      <w:r>
        <w:rPr>
          <w:iCs/>
          <w:i/>
        </w:rPr>
        <w:t xml:space="preserve">hṛ</w:t>
      </w:r>
      <w:r>
        <w:t xml:space="preserve"> </w:t>
      </w:r>
      <w:r>
        <w:t xml:space="preserve">(</w:t>
      </w:r>
      <w:r>
        <w:rPr>
          <w:iCs/>
          <w:i/>
        </w:rPr>
        <w:t xml:space="preserve">hṛñ haraṇe</w:t>
      </w:r>
      <w:r>
        <w:t xml:space="preserve">),</w:t>
      </w:r>
      <w:r>
        <w:t xml:space="preserve"> </w:t>
      </w:r>
      <w:r>
        <w:rPr>
          <w:iCs/>
          <w:i/>
        </w:rPr>
        <w:t xml:space="preserve">loṭ</w:t>
      </w:r>
      <w:r>
        <w:t xml:space="preserve"> </w:t>
      </w:r>
      <w:r>
        <w:t xml:space="preserve">second singular, with the</w:t>
      </w:r>
      <w:r>
        <w:t xml:space="preserve"> </w:t>
      </w:r>
      <w:r>
        <w:rPr>
          <w:iCs/>
          <w:i/>
        </w:rPr>
        <w:t xml:space="preserve">bh</w:t>
      </w:r>
      <w:r>
        <w:t xml:space="preserve"> </w:t>
      </w:r>
      <w:r>
        <w:t xml:space="preserve">for</w:t>
      </w:r>
      <w:r>
        <w:t xml:space="preserve"> </w:t>
      </w:r>
      <w:r>
        <w:rPr>
          <w:iCs/>
          <w:i/>
        </w:rPr>
        <w:t xml:space="preserve">h</w:t>
      </w:r>
      <w:r>
        <w:t xml:space="preserve"> </w:t>
      </w:r>
      <w:r>
        <w:t xml:space="preserve">by</w:t>
      </w:r>
      <w:r>
        <w:t xml:space="preserve"> </w:t>
      </w:r>
      <w:r>
        <w:rPr>
          <w:iCs/>
          <w:i/>
        </w:rPr>
        <w:t xml:space="preserve">hṛgrahor bhaś chandasi</w:t>
      </w:r>
      <w:r>
        <w:t xml:space="preserve"> </w:t>
      </w:r>
      <w:r>
        <w:t xml:space="preserve">(no number printed; the tail has Pā. 8-2-32-1) in both places.</w:t>
      </w:r>
      <w:r>
        <w:t xml:space="preserve"> </w:t>
      </w:r>
      <w:r>
        <w:t xml:space="preserve">-</w:t>
      </w:r>
      <w:r>
        <w:t xml:space="preserve"> </w:t>
      </w:r>
      <w:r>
        <w:rPr>
          <w:bCs/>
          <w:b/>
        </w:rPr>
        <w:t xml:space="preserve">tvāyataḥ</w:t>
      </w:r>
      <w:r>
        <w:t xml:space="preserve">:</w:t>
      </w:r>
      <w:r>
        <w:t xml:space="preserve"> </w:t>
      </w:r>
      <w:r>
        <w:t xml:space="preserve">“</w:t>
      </w:r>
      <w:r>
        <w:rPr>
          <w:iCs/>
          <w:i/>
        </w:rPr>
        <w:t xml:space="preserve">tvām ātmana icchati tvāyat</w:t>
      </w:r>
      <w:r>
        <w:t xml:space="preserve">”</w:t>
      </w:r>
      <w:r>
        <w:t xml:space="preserve">:</w:t>
      </w:r>
      <w:r>
        <w:t xml:space="preserve"> </w:t>
      </w:r>
      <w:r>
        <w:rPr>
          <w:iCs/>
          <w:i/>
        </w:rPr>
        <w:t xml:space="preserve">supa ātmanaḥ kyac</w:t>
      </w:r>
      <w:r>
        <w:t xml:space="preserve"> </w:t>
      </w:r>
      <w:r>
        <w:t xml:space="preserve">(Pā. sū. 3-1-8); with</w:t>
      </w:r>
      <w:r>
        <w:t xml:space="preserve"> </w:t>
      </w:r>
      <w:r>
        <w:rPr>
          <w:iCs/>
          <w:i/>
        </w:rPr>
        <w:t xml:space="preserve">yuṣmad</w:t>
      </w:r>
      <w:r>
        <w:t xml:space="preserve"> </w:t>
      </w:r>
      <w:r>
        <w:t xml:space="preserve">+</w:t>
      </w:r>
      <w:r>
        <w:t xml:space="preserve"> </w:t>
      </w:r>
      <w:r>
        <w:rPr>
          <w:iCs/>
          <w:i/>
        </w:rPr>
        <w:t xml:space="preserve">ya</w:t>
      </w:r>
      <w:r>
        <w:t xml:space="preserve">,</w:t>
      </w:r>
      <w:r>
        <w:t xml:space="preserve"> </w:t>
      </w:r>
      <w:r>
        <w:rPr>
          <w:iCs/>
          <w:i/>
        </w:rPr>
        <w:t xml:space="preserve">pratyayottarapadayoś ca</w:t>
      </w:r>
      <w:r>
        <w:t xml:space="preserve"> </w:t>
      </w:r>
      <w:r>
        <w:t xml:space="preserve">(Pā. sū. 7-2-98) gives</w:t>
      </w:r>
      <w:r>
        <w:t xml:space="preserve"> </w:t>
      </w:r>
      <w:r>
        <w:rPr>
          <w:iCs/>
          <w:i/>
        </w:rPr>
        <w:t xml:space="preserve">tva</w:t>
      </w:r>
      <w:r>
        <w:t xml:space="preserve"> </w:t>
      </w:r>
      <w:r>
        <w:t xml:space="preserve">for the</w:t>
      </w:r>
      <w:r>
        <w:t xml:space="preserve"> </w:t>
      </w:r>
      <w:r>
        <w:rPr>
          <w:iCs/>
          <w:i/>
        </w:rPr>
        <w:t xml:space="preserve">yuṣmad</w:t>
      </w:r>
      <w:r>
        <w:t xml:space="preserve"> </w:t>
      </w:r>
      <w:r>
        <w:t xml:space="preserve">up to the last, when a suffix follows;</w:t>
      </w:r>
      <w:r>
        <w:t xml:space="preserve"> </w:t>
      </w:r>
      <w:r>
        <w:rPr>
          <w:iCs/>
          <w:i/>
        </w:rPr>
        <w:t xml:space="preserve">śeṣe lopaḥ</w:t>
      </w:r>
      <w:r>
        <w:t xml:space="preserve"> </w:t>
      </w:r>
      <w:r>
        <w:t xml:space="preserve">drops the rest; the Vedic</w:t>
      </w:r>
      <w:r>
        <w:t xml:space="preserve"> </w:t>
      </w:r>
      <w:r>
        <w:rPr>
          <w:iCs/>
          <w:i/>
        </w:rPr>
        <w:t xml:space="preserve">ā</w:t>
      </w:r>
      <w:r>
        <w:t xml:space="preserve"> </w:t>
      </w:r>
      <w:r>
        <w:t xml:space="preserve">comes at the end;</w:t>
      </w:r>
      <w:r>
        <w:t xml:space="preserve"> </w:t>
      </w:r>
      <w:r>
        <w:rPr>
          <w:iCs/>
          <w:i/>
        </w:rPr>
        <w:t xml:space="preserve">tvāya</w:t>
      </w:r>
      <w:r>
        <w:t xml:space="preserve"> </w:t>
      </w:r>
      <w:r>
        <w:t xml:space="preserve">is called a root by</w:t>
      </w:r>
      <w:r>
        <w:t xml:space="preserve"> </w:t>
      </w:r>
      <w:r>
        <w:rPr>
          <w:iCs/>
          <w:i/>
        </w:rPr>
        <w:t xml:space="preserve">sanādyantā dhātavaḥ</w:t>
      </w:r>
      <w:r>
        <w:t xml:space="preserve">;</w:t>
      </w:r>
      <w:r>
        <w:t xml:space="preserve"> </w:t>
      </w:r>
      <w:r>
        <w:rPr>
          <w:iCs/>
          <w:i/>
        </w:rPr>
        <w:t xml:space="preserve">śatṛ</w:t>
      </w:r>
      <w:r>
        <w:t xml:space="preserve"> </w:t>
      </w:r>
      <w:r>
        <w:t xml:space="preserve">in the present sense;</w:t>
      </w:r>
      <w:r>
        <w:t xml:space="preserve"> </w:t>
      </w:r>
      <w:r>
        <w:rPr>
          <w:iCs/>
          <w:i/>
        </w:rPr>
        <w:t xml:space="preserve">ato guṇe</w:t>
      </w:r>
      <w:r>
        <w:t xml:space="preserve">, single substitute:</w:t>
      </w:r>
      <w:r>
        <w:t xml:space="preserve"> </w:t>
      </w:r>
      <w:r>
        <w:rPr>
          <w:iCs/>
          <w:i/>
        </w:rPr>
        <w:t xml:space="preserve">tvāyat</w:t>
      </w:r>
      <w:r>
        <w:t xml:space="preserve">; since it follows an</w:t>
      </w:r>
      <w:r>
        <w:t xml:space="preserve"> </w:t>
      </w:r>
      <w:r>
        <w:rPr>
          <w:iCs/>
          <w:i/>
        </w:rPr>
        <w:t xml:space="preserve">upadeśa</w:t>
      </w:r>
      <w:r>
        <w:t xml:space="preserve">-</w:t>
      </w:r>
      <w:r>
        <w:rPr>
          <w:iCs/>
          <w:i/>
        </w:rPr>
        <w:t xml:space="preserve">a</w:t>
      </w:r>
      <w:r>
        <w:t xml:space="preserve"> </w:t>
      </w:r>
      <w:r>
        <w:t xml:space="preserve">ending,</w:t>
      </w:r>
      <w:r>
        <w:t xml:space="preserve"> </w:t>
      </w:r>
      <w:r>
        <w:rPr>
          <w:iCs/>
          <w:i/>
        </w:rPr>
        <w:t xml:space="preserve">lasārvadhātukam anudāttam</w:t>
      </w:r>
      <w:r>
        <w:t xml:space="preserve"> </w:t>
      </w:r>
      <w:r>
        <w:t xml:space="preserve">by</w:t>
      </w:r>
      <w:r>
        <w:t xml:space="preserve"> </w:t>
      </w:r>
      <w:r>
        <w:rPr>
          <w:iCs/>
          <w:i/>
        </w:rPr>
        <w:t xml:space="preserve">tāsyanudāttenṅidadupadeśāt</w:t>
      </w:r>
      <w:r>
        <w:t xml:space="preserve">;</w:t>
      </w:r>
      <w:r>
        <w:t xml:space="preserve"> </w:t>
      </w:r>
      <w:r>
        <w:rPr>
          <w:iCs/>
          <w:i/>
        </w:rPr>
        <w:t xml:space="preserve">kyac</w:t>
      </w:r>
      <w:r>
        <w:t xml:space="preserve"> </w:t>
      </w:r>
      <w:r>
        <w:t xml:space="preserve">being</w:t>
      </w:r>
      <w:r>
        <w:t xml:space="preserve"> </w:t>
      </w:r>
      <w:r>
        <w:rPr>
          <w:iCs/>
          <w:i/>
        </w:rPr>
        <w:t xml:space="preserve">cit</w:t>
      </w:r>
      <w:r>
        <w:t xml:space="preserve">, end-acute; the single substitute with the</w:t>
      </w:r>
      <w:r>
        <w:t xml:space="preserve"> </w:t>
      </w:r>
      <w:r>
        <w:rPr>
          <w:iCs/>
          <w:i/>
        </w:rPr>
        <w:t xml:space="preserve">anudātta</w:t>
      </w:r>
      <w:r>
        <w:t xml:space="preserve"> </w:t>
      </w:r>
      <w:r>
        <w:t xml:space="preserve">is acute by</w:t>
      </w:r>
      <w:r>
        <w:t xml:space="preserve"> </w:t>
      </w:r>
      <w:r>
        <w:rPr>
          <w:iCs/>
          <w:i/>
        </w:rPr>
        <w:t xml:space="preserve">ekādeśa udāttenodāttaḥ</w:t>
      </w:r>
      <w:r>
        <w:t xml:space="preserve"> </w:t>
      </w:r>
      <w:r>
        <w:t xml:space="preserve">(Pā. sū. 8-2-5);</w:t>
      </w:r>
      <w:r>
        <w:t xml:space="preserve"> </w:t>
      </w:r>
      <w:r>
        <w:rPr>
          <w:iCs/>
          <w:i/>
        </w:rPr>
        <w:t xml:space="preserve">ekādeśaḥ svaro ’ntaraṅgaḥ siddho bhavatīti vaktavyam</w:t>
      </w:r>
      <w:r>
        <w:t xml:space="preserve"> </w:t>
      </w:r>
      <w:r>
        <w:t xml:space="preserve">(Pā. sū. 8-2-6-1); so it is</w:t>
      </w:r>
      <w:r>
        <w:t xml:space="preserve"> </w:t>
      </w:r>
      <w:r>
        <w:rPr>
          <w:iCs/>
          <w:i/>
        </w:rPr>
        <w:t xml:space="preserve">siddha</w:t>
      </w:r>
      <w:r>
        <w:t xml:space="preserve"> </w:t>
      </w:r>
      <w:r>
        <w:t xml:space="preserve">though read in the</w:t>
      </w:r>
      <w:r>
        <w:t xml:space="preserve"> </w:t>
      </w:r>
      <w:r>
        <w:rPr>
          <w:iCs/>
          <w:i/>
        </w:rPr>
        <w:t xml:space="preserve">asiddha</w:t>
      </w:r>
      <w:r>
        <w:t xml:space="preserve">-</w:t>
      </w:r>
      <w:r>
        <w:rPr>
          <w:iCs/>
          <w:i/>
        </w:rPr>
        <w:t xml:space="preserve">kāṇḍa</w:t>
      </w:r>
      <w:r>
        <w:t xml:space="preserve">; genitive singular</w:t>
      </w:r>
      <w:r>
        <w:t xml:space="preserve"> </w:t>
      </w:r>
      <w:r>
        <w:rPr>
          <w:iCs/>
          <w:i/>
        </w:rPr>
        <w:t xml:space="preserve">tvāyataḥ</w:t>
      </w:r>
      <w:r>
        <w:t xml:space="preserve">; since the ending begins an acute word,</w:t>
      </w:r>
      <w:r>
        <w:t xml:space="preserve"> </w:t>
      </w:r>
      <w:r>
        <w:rPr>
          <w:iCs/>
          <w:i/>
        </w:rPr>
        <w:t xml:space="preserve">śaturanumo nadyajādī</w:t>
      </w:r>
      <w:r>
        <w:t xml:space="preserve"> </w:t>
      </w:r>
      <w:r>
        <w:t xml:space="preserve">gives it an acute.</w:t>
      </w:r>
      <w:r>
        <w:t xml:space="preserve"> </w:t>
      </w:r>
      <w:r>
        <w:t xml:space="preserve">-</w:t>
      </w:r>
      <w:r>
        <w:t xml:space="preserve"> </w:t>
      </w:r>
      <w:r>
        <w:rPr>
          <w:bCs/>
          <w:b/>
        </w:rPr>
        <w:t xml:space="preserve">kāmam</w:t>
      </w:r>
      <w:r>
        <w:t xml:space="preserve">:</w:t>
      </w:r>
      <w:r>
        <w:t xml:space="preserve"> </w:t>
      </w:r>
      <w:r>
        <w:rPr>
          <w:iCs/>
          <w:i/>
        </w:rPr>
        <w:t xml:space="preserve">kamu kāntau</w:t>
      </w:r>
      <w:r>
        <w:t xml:space="preserve">;</w:t>
      </w:r>
      <w:r>
        <w:t xml:space="preserve"> </w:t>
      </w:r>
      <w:r>
        <w:rPr>
          <w:iCs/>
          <w:i/>
        </w:rPr>
        <w:t xml:space="preserve">ghañ</w:t>
      </w:r>
      <w:r>
        <w:t xml:space="preserve"> </w:t>
      </w:r>
      <w:r>
        <w:t xml:space="preserve">in the sense of the action,</w:t>
      </w:r>
      <w:r>
        <w:t xml:space="preserve"> </w:t>
      </w:r>
      <w:r>
        <w:rPr>
          <w:iCs/>
          <w:i/>
        </w:rPr>
        <w:t xml:space="preserve">ñit</w:t>
      </w:r>
      <w:r>
        <w:t xml:space="preserve">, so</w:t>
      </w:r>
      <w:r>
        <w:t xml:space="preserve"> </w:t>
      </w:r>
      <w:r>
        <w:rPr>
          <w:iCs/>
          <w:i/>
        </w:rPr>
        <w:t xml:space="preserve">ata upadhāyāḥ</w:t>
      </w:r>
      <w:r>
        <w:t xml:space="preserve"> </w:t>
      </w:r>
      <w:r>
        <w:t xml:space="preserve">gives</w:t>
      </w:r>
      <w:r>
        <w:t xml:space="preserve"> </w:t>
      </w:r>
      <w:r>
        <w:rPr>
          <w:iCs/>
          <w:i/>
        </w:rPr>
        <w:t xml:space="preserve">vṛddhi</w:t>
      </w:r>
      <w:r>
        <w:t xml:space="preserve">:</w:t>
      </w:r>
      <w:r>
        <w:t xml:space="preserve"> </w:t>
      </w:r>
      <w:r>
        <w:rPr>
          <w:iCs/>
          <w:i/>
        </w:rPr>
        <w:t xml:space="preserve">kāma</w:t>
      </w:r>
      <w:r>
        <w:t xml:space="preserve">; though</w:t>
      </w:r>
      <w:r>
        <w:t xml:space="preserve"> </w:t>
      </w:r>
      <w:r>
        <w:rPr>
          <w:iCs/>
          <w:i/>
        </w:rPr>
        <w:t xml:space="preserve">kṛṣṭāpad…</w:t>
      </w:r>
      <w:r>
        <w:t xml:space="preserve"> </w:t>
      </w:r>
      <w:r>
        <w:t xml:space="preserve">[</w:t>
      </w:r>
      <w:r>
        <w:rPr>
          <w:iCs/>
          <w:i/>
        </w:rPr>
        <w:t xml:space="preserve">karṣātvato ghaño ’nta udāttaḥ</w:t>
      </w:r>
      <w:r>
        <w:t xml:space="preserve">] would give end-acute, the word is</w:t>
      </w:r>
      <w:r>
        <w:t xml:space="preserve"> </w:t>
      </w:r>
      <w:r>
        <w:rPr>
          <w:iCs/>
          <w:i/>
        </w:rPr>
        <w:t xml:space="preserve">vṛṣādi</w:t>
      </w:r>
      <w:r>
        <w:t xml:space="preserve">, so</w:t>
      </w:r>
      <w:r>
        <w:t xml:space="preserve"> </w:t>
      </w:r>
      <w:r>
        <w:rPr>
          <w:iCs/>
          <w:i/>
        </w:rPr>
        <w:t xml:space="preserve">vṛṣādīnāṃ ca</w:t>
      </w:r>
      <w:r>
        <w:t xml:space="preserve"> </w:t>
      </w:r>
      <w:r>
        <w:t xml:space="preserve">(Pā. sū. 6-1-203) gives initial-acute.</w:t>
      </w:r>
      <w:r>
        <w:t xml:space="preserve"> </w:t>
      </w:r>
      <w:r>
        <w:t xml:space="preserve">-</w:t>
      </w:r>
      <w:r>
        <w:t xml:space="preserve"> </w:t>
      </w:r>
      <w:r>
        <w:rPr>
          <w:bCs/>
          <w:b/>
        </w:rPr>
        <w:t xml:space="preserve">ūnayīḥ</w:t>
      </w:r>
      <w:r>
        <w:t xml:space="preserve">:</w:t>
      </w:r>
      <w:r>
        <w:t xml:space="preserve"> </w:t>
      </w:r>
      <w:r>
        <w:rPr>
          <w:iCs/>
          <w:i/>
        </w:rPr>
        <w:t xml:space="preserve">ūna parihāṇe</w:t>
      </w:r>
      <w:r>
        <w:t xml:space="preserve">,</w:t>
      </w:r>
      <w:r>
        <w:t xml:space="preserve"> </w:t>
      </w:r>
      <w:r>
        <w:rPr>
          <w:iCs/>
          <w:i/>
        </w:rPr>
        <w:t xml:space="preserve">curādi</w:t>
      </w:r>
      <w:r>
        <w:t xml:space="preserve">;</w:t>
      </w:r>
      <w:r>
        <w:t xml:space="preserve"> </w:t>
      </w:r>
      <w:r>
        <w:rPr>
          <w:iCs/>
          <w:i/>
        </w:rPr>
        <w:t xml:space="preserve">luṅ</w:t>
      </w:r>
      <w:r>
        <w:t xml:space="preserve"> </w:t>
      </w:r>
      <w:r>
        <w:t xml:space="preserve">second singular</w:t>
      </w:r>
      <w:r>
        <w:t xml:space="preserve"> </w:t>
      </w:r>
      <w:r>
        <w:rPr>
          <w:iCs/>
          <w:i/>
        </w:rPr>
        <w:t xml:space="preserve">sip</w:t>
      </w:r>
      <w:r>
        <w:t xml:space="preserve">; the</w:t>
      </w:r>
      <w:r>
        <w:t xml:space="preserve"> </w:t>
      </w:r>
      <w:r>
        <w:rPr>
          <w:iCs/>
          <w:i/>
        </w:rPr>
        <w:t xml:space="preserve">caṅ</w:t>
      </w:r>
      <w:r>
        <w:t xml:space="preserve"> </w:t>
      </w:r>
      <w:r>
        <w:t xml:space="preserve">that</w:t>
      </w:r>
      <w:r>
        <w:t xml:space="preserve"> </w:t>
      </w:r>
      <w:r>
        <w:rPr>
          <w:iCs/>
          <w:i/>
        </w:rPr>
        <w:t xml:space="preserve">ṇiśridrusrubhyaḥ kartari caṅ</w:t>
      </w:r>
      <w:r>
        <w:t xml:space="preserve"> </w:t>
      </w:r>
      <w:r>
        <w:t xml:space="preserve">(Pā. sū. 3-1-48) would give for</w:t>
      </w:r>
      <w:r>
        <w:t xml:space="preserve"> </w:t>
      </w:r>
      <w:r>
        <w:rPr>
          <w:iCs/>
          <w:i/>
        </w:rPr>
        <w:t xml:space="preserve">cli</w:t>
      </w:r>
      <w:r>
        <w:t xml:space="preserve"> </w:t>
      </w:r>
      <w:r>
        <w:t xml:space="preserve">is forbidden by</w:t>
      </w:r>
      <w:r>
        <w:t xml:space="preserve"> </w:t>
      </w:r>
      <w:r>
        <w:rPr>
          <w:iCs/>
          <w:i/>
        </w:rPr>
        <w:t xml:space="preserve">nonayatidhvanayatyelayatyardayatibhyaḥ</w:t>
      </w:r>
      <w:r>
        <w:t xml:space="preserve"> </w:t>
      </w:r>
      <w:r>
        <w:t xml:space="preserve">(no number printed); then</w:t>
      </w:r>
      <w:r>
        <w:t xml:space="preserve"> </w:t>
      </w:r>
      <w:r>
        <w:rPr>
          <w:iCs/>
          <w:i/>
        </w:rPr>
        <w:t xml:space="preserve">cleḥ sic</w:t>
      </w:r>
      <w:r>
        <w:t xml:space="preserve"> </w:t>
      </w:r>
      <w:r>
        <w:t xml:space="preserve">gives</w:t>
      </w:r>
      <w:r>
        <w:t xml:space="preserve"> </w:t>
      </w:r>
      <w:r>
        <w:rPr>
          <w:iCs/>
          <w:i/>
        </w:rPr>
        <w:t xml:space="preserve">sic</w:t>
      </w:r>
      <w:r>
        <w:t xml:space="preserve">;</w:t>
      </w:r>
      <w:r>
        <w:t xml:space="preserve"> </w:t>
      </w:r>
      <w:r>
        <w:rPr>
          <w:iCs/>
          <w:i/>
        </w:rPr>
        <w:t xml:space="preserve">ārdhadhātukasyeḍ valādeḥ</w:t>
      </w:r>
      <w:r>
        <w:t xml:space="preserve"> </w:t>
      </w:r>
      <w:r>
        <w:t xml:space="preserve">gives</w:t>
      </w:r>
      <w:r>
        <w:t xml:space="preserve"> </w:t>
      </w:r>
      <w:r>
        <w:rPr>
          <w:iCs/>
          <w:i/>
        </w:rPr>
        <w:t xml:space="preserve">iṭ</w:t>
      </w:r>
      <w:r>
        <w:t xml:space="preserve">;</w:t>
      </w:r>
      <w:r>
        <w:t xml:space="preserve"> </w:t>
      </w:r>
      <w:r>
        <w:rPr>
          <w:iCs/>
          <w:i/>
        </w:rPr>
        <w:t xml:space="preserve">astisicopṛkte</w:t>
      </w:r>
      <w:r>
        <w:t xml:space="preserve"> </w:t>
      </w:r>
      <w:r>
        <w:t xml:space="preserve">(no number printed) gives</w:t>
      </w:r>
      <w:r>
        <w:t xml:space="preserve"> </w:t>
      </w:r>
      <w:r>
        <w:rPr>
          <w:iCs/>
          <w:i/>
        </w:rPr>
        <w:t xml:space="preserve">īṭ</w:t>
      </w:r>
      <w:r>
        <w:t xml:space="preserve">;</w:t>
      </w:r>
      <w:r>
        <w:t xml:space="preserve"> </w:t>
      </w:r>
      <w:r>
        <w:rPr>
          <w:iCs/>
          <w:i/>
        </w:rPr>
        <w:t xml:space="preserve">iṭo ’ṭi</w:t>
      </w:r>
      <w:r>
        <w:t xml:space="preserve"> </w:t>
      </w:r>
      <w:r>
        <w:t xml:space="preserve">drops the</w:t>
      </w:r>
      <w:r>
        <w:t xml:space="preserve"> </w:t>
      </w:r>
      <w:r>
        <w:rPr>
          <w:iCs/>
          <w:i/>
        </w:rPr>
        <w:t xml:space="preserve">i</w:t>
      </w:r>
      <w:r>
        <w:t xml:space="preserve"> </w:t>
      </w:r>
      <w:r>
        <w:t xml:space="preserve">of</w:t>
      </w:r>
      <w:r>
        <w:t xml:space="preserve"> </w:t>
      </w:r>
      <w:r>
        <w:rPr>
          <w:iCs/>
          <w:i/>
        </w:rPr>
        <w:t xml:space="preserve">iṭ</w:t>
      </w:r>
      <w:r>
        <w:t xml:space="preserve">… the</w:t>
      </w:r>
      <w:r>
        <w:t xml:space="preserve"> </w:t>
      </w:r>
      <w:r>
        <w:rPr>
          <w:iCs/>
          <w:i/>
        </w:rPr>
        <w:t xml:space="preserve">ṇic</w:t>
      </w:r>
      <w:r>
        <w:t xml:space="preserve"> </w:t>
      </w:r>
      <w:r>
        <w:t xml:space="preserve">lost; for</w:t>
      </w:r>
      <w:r>
        <w:t xml:space="preserve"> </w:t>
      </w:r>
      <w:r>
        <w:rPr>
          <w:iCs/>
          <w:i/>
        </w:rPr>
        <w:t xml:space="preserve">ṇic</w:t>
      </w:r>
      <w:r>
        <w:t xml:space="preserve"> </w:t>
      </w:r>
      <w:r>
        <w:t xml:space="preserve">before</w:t>
      </w:r>
      <w:r>
        <w:t xml:space="preserve"> </w:t>
      </w:r>
      <w:r>
        <w:rPr>
          <w:iCs/>
          <w:i/>
        </w:rPr>
        <w:t xml:space="preserve">iṭ</w:t>
      </w:r>
      <w:r>
        <w:t xml:space="preserve">,</w:t>
      </w:r>
      <w:r>
        <w:t xml:space="preserve"> </w:t>
      </w:r>
      <w:r>
        <w:rPr>
          <w:iCs/>
          <w:i/>
        </w:rPr>
        <w:t xml:space="preserve">guṇa</w:t>
      </w:r>
      <w:r>
        <w:t xml:space="preserve"> </w:t>
      </w:r>
      <w:r>
        <w:t xml:space="preserve">and</w:t>
      </w:r>
      <w:r>
        <w:t xml:space="preserve"> </w:t>
      </w:r>
      <w:r>
        <w:rPr>
          <w:iCs/>
          <w:i/>
        </w:rPr>
        <w:t xml:space="preserve">ayādeśa</w:t>
      </w:r>
      <w:r>
        <w:t xml:space="preserve">;</w:t>
      </w:r>
      <w:r>
        <w:t xml:space="preserve"> </w:t>
      </w:r>
      <w:r>
        <w:rPr>
          <w:iCs/>
          <w:i/>
        </w:rPr>
        <w:t xml:space="preserve">hmyantakṣaṇaśvasa…</w:t>
      </w:r>
      <w:r>
        <w:t xml:space="preserve"> </w:t>
      </w:r>
      <w:r>
        <w:t xml:space="preserve">(Pā. sū. 7-2-5) forbids</w:t>
      </w:r>
      <w:r>
        <w:t xml:space="preserve"> </w:t>
      </w:r>
      <w:r>
        <w:rPr>
          <w:iCs/>
          <w:i/>
        </w:rPr>
        <w:t xml:space="preserve">vṛddhi</w:t>
      </w:r>
      <w:r>
        <w:t xml:space="preserve">; by</w:t>
      </w:r>
      <w:r>
        <w:t xml:space="preserve"> </w:t>
      </w:r>
      <w:r>
        <w:rPr>
          <w:iCs/>
          <w:i/>
        </w:rPr>
        <w:t xml:space="preserve">bahulaṃ chandasi</w:t>
      </w:r>
      <w:r>
        <w:t xml:space="preserve"> </w:t>
      </w:r>
      <w:r>
        <w:t xml:space="preserve">[Pā. 6-4-75] no</w:t>
      </w:r>
      <w:r>
        <w:t xml:space="preserve"> </w:t>
      </w:r>
      <w:r>
        <w:rPr>
          <w:iCs/>
          <w:i/>
        </w:rPr>
        <w:t xml:space="preserve">aṭ</w:t>
      </w:r>
      <w:r>
        <w:t xml:space="preserve"> </w:t>
      </w:r>
      <w:r>
        <w:t xml:space="preserve">comes; the</w:t>
      </w:r>
      <w:r>
        <w:t xml:space="preserve"> </w:t>
      </w:r>
      <w:r>
        <w:rPr>
          <w:iCs/>
          <w:i/>
        </w:rPr>
        <w:t xml:space="preserve">nighāta</w:t>
      </w:r>
      <w:r>
        <w:t xml:space="preserve">; the</w:t>
      </w:r>
      <w:r>
        <w:t xml:space="preserve"> </w:t>
      </w:r>
      <w:r>
        <w:rPr>
          <w:iCs/>
          <w:i/>
        </w:rPr>
        <w:t xml:space="preserve">ru</w:t>
      </w:r>
      <w:r>
        <w:t xml:space="preserve"> </w:t>
      </w:r>
      <w:r>
        <w:t xml:space="preserve">and</w:t>
      </w:r>
      <w:r>
        <w:t xml:space="preserve"> </w:t>
      </w:r>
      <w:r>
        <w:rPr>
          <w:iCs/>
          <w:i/>
        </w:rPr>
        <w:t xml:space="preserve">visarga</w:t>
      </w:r>
      <w:r>
        <w:t xml:space="preserve"> </w:t>
      </w:r>
      <w:r>
        <w:t xml:space="preserve">of the ending:</w:t>
      </w:r>
      <w:r>
        <w:t xml:space="preserve"> </w:t>
      </w:r>
      <w:r>
        <w:rPr>
          <w:iCs/>
          <w:i/>
        </w:rPr>
        <w:t xml:space="preserve">ūnayīḥ</w:t>
      </w:r>
      <w:r>
        <w:t xml:space="preserve">.</w:t>
      </w:r>
      <w:r>
        <w:t xml:space="preserve"> </w:t>
      </w:r>
      <w:r>
        <w:rPr>
          <w:bCs/>
          <w:b/>
        </w:rPr>
        <w:t xml:space="preserve">|| 3 ||</w:t>
      </w:r>
    </w:p>
    <w:p>
      <w:r>
        <w:pict>
          <v:rect style="width:0;height:1.5pt" o:hralign="center" o:hrstd="t" o:hr="t"/>
        </w:pict>
      </w:r>
    </w:p>
    <w:bookmarkEnd w:id="112"/>
    <w:bookmarkStart w:id="113" w:name="rik-53.4-pp.-276-pdf-292"/>
    <w:p>
      <w:pPr>
        <w:pStyle w:val="Heading3"/>
      </w:pPr>
      <w:r>
        <w:t xml:space="preserve">Rik 53.4 (pp. 276–, PDF 292–)</w:t>
      </w:r>
    </w:p>
    <w:p>
      <w:pPr>
        <w:pStyle w:val="FirstParagraph"/>
      </w:pPr>
      <w:r>
        <w:rPr>
          <w:bCs/>
          <w:b/>
        </w:rPr>
        <w:t xml:space="preserve">Saṃhitā-pāṭha</w:t>
      </w:r>
      <w:r>
        <w:t xml:space="preserve"> </w:t>
      </w:r>
      <w:r>
        <w:rPr>
          <w:iCs/>
          <w:i/>
        </w:rPr>
        <w:t xml:space="preserve">(p. 276; accents as printed)</w:t>
      </w:r>
    </w:p>
    <w:p>
      <w:pPr>
        <w:pStyle w:val="BlockText"/>
      </w:pPr>
      <w:r>
        <w:rPr>
          <w:bCs/>
          <w:b/>
        </w:rPr>
        <w:t xml:space="preserve">ए॒भिर्द्यु॑भिः सु॒मना॑ ए॒भिरि॑न्दुभिर्निरुन्धा॒नो अम॑तिं॒ गोभि॑र॒श्विना॑ ।</w:t>
      </w:r>
      <w:r>
        <w:t xml:space="preserve"> </w:t>
      </w:r>
      <w:r>
        <w:rPr>
          <w:bCs/>
          <w:b/>
        </w:rPr>
        <w:t xml:space="preserve">इन्द्रे॑ण॒ दस्युं॑ द॒रय॑न्त॒ इन्दु॑भि॒र्युत॑द्वेषसः॒ समि॒षा र॑भेमहि ॥ ४ ॥</w:t>
      </w:r>
      <w:r>
        <w:t xml:space="preserve"> </w:t>
      </w:r>
      <w:r>
        <w:t xml:space="preserve">[accent ?]</w:t>
      </w:r>
    </w:p>
    <w:p>
      <w:pPr>
        <w:pStyle w:val="FirstParagraph"/>
      </w:pPr>
      <w:r>
        <w:rPr>
          <w:iCs/>
          <w:i/>
        </w:rPr>
        <w:t xml:space="preserve">ebhír dyúbhiḥ sumánā ebhír índubhir nirundhānó amátiṃ góbhir aśvínā |</w:t>
      </w:r>
      <w:r>
        <w:t xml:space="preserve"> </w:t>
      </w:r>
      <w:r>
        <w:rPr>
          <w:iCs/>
          <w:i/>
        </w:rPr>
        <w:t xml:space="preserve">índreṇa dásyuṃ daráyanta índubhir yutádveṣasaḥ sám iṣā́ rabhemahi || 4 ||</w:t>
      </w:r>
    </w:p>
    <w:p>
      <w:pPr>
        <w:pStyle w:val="BodyText"/>
      </w:pPr>
      <w:r>
        <w:rPr>
          <w:iCs/>
          <w:i/>
        </w:rPr>
        <w:t xml:space="preserve">(Pass: [accent ?] — several strokes in this Ṛk stand between syllables; given as best seen.)</w:t>
      </w:r>
    </w:p>
    <w:p>
      <w:pPr>
        <w:pStyle w:val="BodyText"/>
      </w:pPr>
      <w:r>
        <w:rPr>
          <w:bCs/>
          <w:b/>
        </w:rPr>
        <w:t xml:space="preserve">Pada-pāṭha</w:t>
      </w:r>
      <w:r>
        <w:t xml:space="preserve"> </w:t>
      </w:r>
      <w:r>
        <w:rPr>
          <w:iCs/>
          <w:i/>
        </w:rPr>
        <w:t xml:space="preserve">(p. 276)</w:t>
      </w:r>
    </w:p>
    <w:p>
      <w:pPr>
        <w:pStyle w:val="BlockText"/>
      </w:pPr>
      <w:r>
        <w:t xml:space="preserve">एभिः । द्युऽभिः । सुऽमनाः । एभिः । इन्दुऽभिः । निःऽरुन्धानः । अमतिम् । गोऽभिः । अश्विना ।</w:t>
      </w:r>
      <w:r>
        <w:t xml:space="preserve"> </w:t>
      </w:r>
      <w:r>
        <w:t xml:space="preserve">इन्द्रेण । दस्युम् । दरयन्तः । इन्दुऽभिः । युतऽद्वेषसः । सम् । इषा । रभेमहि ॥ ४ ॥</w:t>
      </w:r>
    </w:p>
    <w:p>
      <w:pPr>
        <w:pStyle w:val="FirstParagraph"/>
      </w:pPr>
      <w:r>
        <w:rPr>
          <w:iCs/>
          <w:i/>
        </w:rPr>
        <w:t xml:space="preserve">ebhiḥ | dyu-bhiḥ | su-manāḥ | ebhiḥ | indu-bhiḥ | niḥ-rundhānaḥ | amatim | go-bhiḥ | aśvinā |</w:t>
      </w:r>
      <w:r>
        <w:t xml:space="preserve"> </w:t>
      </w:r>
      <w:r>
        <w:rPr>
          <w:iCs/>
          <w:i/>
        </w:rPr>
        <w:t xml:space="preserve">indreṇa | dasyum | darayantaḥ | indu-bhiḥ | yuta-dveṣasaḥ | sam | iṣā | rabhemahi || 4 ||</w:t>
      </w:r>
    </w:p>
    <w:p>
      <w:pPr>
        <w:pStyle w:val="BodyText"/>
      </w:pPr>
      <w:r>
        <w:rPr>
          <w:bCs/>
          <w:b/>
        </w:rPr>
        <w:t xml:space="preserve">Sāyaṇa-bhāṣya</w:t>
      </w:r>
      <w:r>
        <w:t xml:space="preserve"> </w:t>
      </w:r>
      <w:r>
        <w:rPr>
          <w:iCs/>
          <w:i/>
        </w:rPr>
        <w:t xml:space="preserve">(p. 276)</w:t>
      </w:r>
    </w:p>
    <w:p>
      <w:pPr>
        <w:pStyle w:val="BlockText"/>
      </w:pPr>
      <w:r>
        <w:rPr>
          <w:bCs/>
          <w:b/>
        </w:rPr>
        <w:t xml:space="preserve">हे इन्द्र एभिरस्माभिर्दत्तैर्द्युभिर्दीप्तैश्चरुपुरोडाशादिभिः एभिरिन्दुभिः पुरोवर्तिभिस्तुभ्यं दत्तैः सोम्यैश्च प्रीतस्त्वमस्माकममतिं दारिद्र्यं गोभिस्त्वया दत्तैः पशुभिरश्विनाश्वयुक्तेन धनेन च निरुन्धानो निवर्तयन् सुमनाः शोभनमना भव । वयमिन्दुभिरस्माभिर्दत्तैः सोम्यैः प्रीतेनेन्द्रेण दस्युमुपक्षपयितारं शत्रुं दरयन्तो हिंसन्तोऽत एव युतद्वेषसः पृथग्भूतशत्रुका भूत्वेहेन्द्रदत्तेनान्नेन सं रभेमहि । संरब्धा भवेम । संगच्छेमहीत्यर्थः ॥</w:t>
      </w:r>
    </w:p>
    <w:p>
      <w:pPr>
        <w:pStyle w:val="FirstParagraph"/>
      </w:pPr>
      <w:r>
        <w:rPr>
          <w:iCs/>
          <w:i/>
        </w:rPr>
        <w:t xml:space="preserve">he indra ebhir asmābhir dattair dyubhir dīptaiś carupurodāśādibhiḥ ebhir indubhiḥ purovartibhis tubhyaṃ dattaiḥ somyaiś ca prītas tvam asmākam amatiṃ dāridryaṃ gobhis tvayā dattaiḥ paśubhir aśvināśvayuktena dhanena ca nirundhāno nivartayan sumanāḥ śobhanamanā bhava | vayam indubhir asmābhir dattaiḥ somyaiḥ prītenendreṇa dasyum upakṣapayitāraṃ śatruṃ darayanto hiṃsanto ’ta eva yutadveṣasaḥ pṛthagbhūtaśatrukā bhūtveha indradattenānnena saṃ rabhemahi | saṃrabdhā bhavema | saṃgacchemahīty arthaḥ ||</w:t>
      </w:r>
    </w:p>
    <w:p>
      <w:pPr>
        <w:pStyle w:val="BodyText"/>
      </w:pPr>
      <w:r>
        <w:rPr>
          <w:iCs/>
          <w:i/>
        </w:rPr>
        <w:t xml:space="preserve">(Reading note: the print reads</w:t>
      </w:r>
      <w:r>
        <w:rPr>
          <w:iCs/>
          <w:i/>
        </w:rPr>
        <w:t xml:space="preserve"> </w:t>
      </w:r>
      <w:r>
        <w:rPr>
          <w:iCs/>
          <w:i/>
        </w:rPr>
        <w:t xml:space="preserve">“</w:t>
      </w:r>
      <w:r>
        <w:rPr>
          <w:iCs/>
          <w:i/>
          <w:iCs/>
          <w:i/>
        </w:rPr>
        <w:t xml:space="preserve">paśubhir aśvinā aśvayuktena dhanena</w:t>
      </w:r>
      <w:r>
        <w:rPr>
          <w:iCs/>
          <w:i/>
        </w:rPr>
        <w:t xml:space="preserve">”</w:t>
      </w:r>
      <w:r>
        <w:rPr>
          <w:iCs/>
          <w:i/>
        </w:rPr>
        <w:t xml:space="preserve">,</w:t>
      </w:r>
      <w:r>
        <w:rPr>
          <w:iCs/>
          <w:i/>
        </w:rPr>
        <w:t xml:space="preserve"> </w:t>
      </w:r>
      <w:r>
        <w:rPr>
          <w:iCs/>
          <w:i/>
        </w:rPr>
        <w:t xml:space="preserve">“</w:t>
      </w:r>
      <w:r>
        <w:rPr>
          <w:iCs/>
          <w:i/>
          <w:iCs/>
          <w:i/>
        </w:rPr>
        <w:t xml:space="preserve">aśvinā</w:t>
      </w:r>
      <w:r>
        <w:rPr>
          <w:iCs/>
          <w:i/>
        </w:rPr>
        <w:t xml:space="preserve">: with wealth joined with horses</w:t>
      </w:r>
      <w:r>
        <w:rPr>
          <w:iCs/>
          <w:i/>
        </w:rPr>
        <w:t xml:space="preserve">”</w:t>
      </w:r>
      <w:r>
        <w:rPr>
          <w:iCs/>
          <w:i/>
        </w:rPr>
        <w:t xml:space="preserve">. The grammatical tail, pp. 276–277, begins:</w:t>
      </w:r>
      <w:r>
        <w:t xml:space="preserve"> </w:t>
      </w:r>
      <w:r>
        <w:t xml:space="preserve">sumanāḥ</w:t>
      </w:r>
      <w:r>
        <w:t xml:space="preserve"> </w:t>
      </w:r>
      <w:r>
        <w:rPr>
          <w:iCs/>
          <w:i/>
        </w:rPr>
        <w:t xml:space="preserve">(</w:t>
      </w:r>
      <w:r>
        <w:t xml:space="preserve">sormanasī alomoṣasī</w:t>
      </w:r>
      <w:r>
        <w:rPr>
          <w:iCs/>
          <w:i/>
        </w:rPr>
        <w:t xml:space="preserve">, the accent of the last member),</w:t>
      </w:r>
      <w:r>
        <w:t xml:space="preserve"> </w:t>
      </w:r>
      <w:r>
        <w:t xml:space="preserve">nirundhānaḥ</w:t>
      </w:r>
      <w:r>
        <w:t xml:space="preserve"> </w:t>
      </w:r>
      <w:r>
        <w:rPr>
          <w:iCs/>
          <w:i/>
        </w:rPr>
        <w:t xml:space="preserve">(</w:t>
      </w:r>
      <w:r>
        <w:t xml:space="preserve">rudhir āvaraṇe</w:t>
      </w:r>
      <w:r>
        <w:rPr>
          <w:iCs/>
          <w:i/>
        </w:rPr>
        <w:t xml:space="preserve">, the Vedic</w:t>
      </w:r>
      <w:r>
        <w:t xml:space="preserve"> </w:t>
      </w:r>
      <w:r>
        <w:t xml:space="preserve">ātmanepada</w:t>
      </w:r>
      <w:r>
        <w:rPr>
          <w:iCs/>
          <w:i/>
        </w:rPr>
        <w:t xml:space="preserve">,</w:t>
      </w:r>
      <w:r>
        <w:t xml:space="preserve"> </w:t>
      </w:r>
      <w:r>
        <w:t xml:space="preserve">śnasor allopa…</w:t>
      </w:r>
      <w:r>
        <w:t xml:space="preserve"> </w:t>
      </w:r>
      <w:r>
        <w:rPr>
          <w:iCs/>
          <w:i/>
        </w:rPr>
        <w:t xml:space="preserve">[crowded]) and continues on p. 277 — it is given with the next batch.)</w:t>
      </w:r>
    </w:p>
    <w:p>
      <w:pPr>
        <w:pStyle w:val="BodyText"/>
      </w:pPr>
      <w:r>
        <w:rPr>
          <w:bCs/>
          <w:b/>
        </w:rPr>
        <w:t xml:space="preserve">Translation of the bhāṣya:</w:t>
      </w:r>
      <w:r>
        <w:t xml:space="preserve"> </w:t>
      </w:r>
      <w:r>
        <w:t xml:space="preserve">“</w:t>
      </w:r>
      <w:r>
        <w:t xml:space="preserve">O Indra, pleased with these</w:t>
      </w:r>
      <w:r>
        <w:t xml:space="preserve"> </w:t>
      </w:r>
      <w:r>
        <w:rPr>
          <w:iCs/>
          <w:i/>
        </w:rPr>
        <w:t xml:space="preserve">dyubhiḥ</w:t>
      </w:r>
      <w:r>
        <w:t xml:space="preserve">, shining offerings given by us — the</w:t>
      </w:r>
      <w:r>
        <w:t xml:space="preserve"> </w:t>
      </w:r>
      <w:r>
        <w:rPr>
          <w:iCs/>
          <w:i/>
        </w:rPr>
        <w:t xml:space="preserve">caru</w:t>
      </w:r>
      <w:r>
        <w:t xml:space="preserve">, the</w:t>
      </w:r>
      <w:r>
        <w:t xml:space="preserve"> </w:t>
      </w:r>
      <w:r>
        <w:rPr>
          <w:iCs/>
          <w:i/>
        </w:rPr>
        <w:t xml:space="preserve">puroḍāśa</w:t>
      </w:r>
      <w:r>
        <w:t xml:space="preserve"> </w:t>
      </w:r>
      <w:r>
        <w:t xml:space="preserve">and the like — and with these</w:t>
      </w:r>
      <w:r>
        <w:t xml:space="preserve"> </w:t>
      </w:r>
      <w:r>
        <w:rPr>
          <w:iCs/>
          <w:i/>
        </w:rPr>
        <w:t xml:space="preserve">indubhiḥ</w:t>
      </w:r>
      <w:r>
        <w:t xml:space="preserve">, soma-drops, set before you;</w:t>
      </w:r>
      <w:r>
        <w:t xml:space="preserve"> </w:t>
      </w:r>
      <w:r>
        <w:rPr>
          <w:iCs/>
          <w:i/>
        </w:rPr>
        <w:t xml:space="preserve">nirundhānaḥ</w:t>
      </w:r>
      <w:r>
        <w:t xml:space="preserve">, keeping off our</w:t>
      </w:r>
      <w:r>
        <w:t xml:space="preserve"> </w:t>
      </w:r>
      <w:r>
        <w:rPr>
          <w:iCs/>
          <w:i/>
        </w:rPr>
        <w:t xml:space="preserve">amatim</w:t>
      </w:r>
      <w:r>
        <w:t xml:space="preserve">, poverty, with</w:t>
      </w:r>
      <w:r>
        <w:t xml:space="preserve"> </w:t>
      </w:r>
      <w:r>
        <w:rPr>
          <w:iCs/>
          <w:i/>
        </w:rPr>
        <w:t xml:space="preserve">gobhiḥ</w:t>
      </w:r>
      <w:r>
        <w:t xml:space="preserve">, the cattle given by you, and with wealth joined with horses — be</w:t>
      </w:r>
      <w:r>
        <w:t xml:space="preserve"> </w:t>
      </w:r>
      <w:r>
        <w:rPr>
          <w:iCs/>
          <w:i/>
        </w:rPr>
        <w:t xml:space="preserve">sumanāḥ</w:t>
      </w:r>
      <w:r>
        <w:t xml:space="preserve">, of good mind. We,</w:t>
      </w:r>
      <w:r>
        <w:t xml:space="preserve"> </w:t>
      </w:r>
      <w:r>
        <w:rPr>
          <w:iCs/>
          <w:i/>
        </w:rPr>
        <w:t xml:space="preserve">darayantaḥ</w:t>
      </w:r>
      <w:r>
        <w:t xml:space="preserve">, harming the</w:t>
      </w:r>
      <w:r>
        <w:t xml:space="preserve"> </w:t>
      </w:r>
      <w:r>
        <w:rPr>
          <w:iCs/>
          <w:i/>
        </w:rPr>
        <w:t xml:space="preserve">dasyu</w:t>
      </w:r>
      <w:r>
        <w:t xml:space="preserve">, the destroying enemy, with</w:t>
      </w:r>
      <w:r>
        <w:t xml:space="preserve"> </w:t>
      </w:r>
      <w:r>
        <w:rPr>
          <w:iCs/>
          <w:i/>
        </w:rPr>
        <w:t xml:space="preserve">indreṇa</w:t>
      </w:r>
      <w:r>
        <w:t xml:space="preserve">, Indra, pleased by the soma we offered with these drops — therefore</w:t>
      </w:r>
      <w:r>
        <w:t xml:space="preserve"> </w:t>
      </w:r>
      <w:r>
        <w:rPr>
          <w:iCs/>
          <w:i/>
        </w:rPr>
        <w:t xml:space="preserve">yutadveṣasaḥ</w:t>
      </w:r>
      <w:r>
        <w:t xml:space="preserve">, having the enemy driven off — may we here</w:t>
      </w:r>
      <w:r>
        <w:t xml:space="preserve"> </w:t>
      </w:r>
      <w:r>
        <w:rPr>
          <w:iCs/>
          <w:i/>
        </w:rPr>
        <w:t xml:space="preserve">sam rabhemahi</w:t>
      </w:r>
      <w:r>
        <w:t xml:space="preserve">, may we join in, with the food given by Indra: may we be firmly joined, is the sense.</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53.4, continued</w:t>
      </w:r>
      <w:r>
        <w:t xml:space="preserve"> </w:t>
      </w:r>
      <w:r>
        <w:rPr>
          <w:iCs/>
          <w:i/>
        </w:rPr>
        <w:t xml:space="preserve">(pp. 277–279, PDF 293–295)</w:t>
      </w:r>
    </w:p>
    <w:p>
      <w:pPr>
        <w:pStyle w:val="BodyText"/>
      </w:pPr>
      <w:r>
        <w:rPr>
          <w:bCs/>
          <w:b/>
        </w:rPr>
        <w:t xml:space="preserve">Sāyaṇa-bhāṣya, grammatical tail</w:t>
      </w:r>
      <w:r>
        <w:t xml:space="preserve"> </w:t>
      </w:r>
      <w:r>
        <w:rPr>
          <w:iCs/>
          <w:i/>
        </w:rPr>
        <w:t xml:space="preserve">(pp. 276 foot – 277 — characterized, not transcribed)</w:t>
      </w:r>
      <w:r>
        <w:t xml:space="preserve">:</w:t>
      </w:r>
      <w:r>
        <w:t xml:space="preserve"> </w:t>
      </w:r>
      <w:r>
        <w:rPr>
          <w:iCs/>
          <w:i/>
        </w:rPr>
        <w:t xml:space="preserve">nirundhānaḥ</w:t>
      </w:r>
      <w:r>
        <w:t xml:space="preserve"> </w:t>
      </w:r>
      <w:r>
        <w:t xml:space="preserve">(</w:t>
      </w:r>
      <w:r>
        <w:rPr>
          <w:iCs/>
          <w:i/>
        </w:rPr>
        <w:t xml:space="preserve">rudhir āvaraṇe</w:t>
      </w:r>
      <w:r>
        <w:t xml:space="preserve">; the</w:t>
      </w:r>
      <w:r>
        <w:t xml:space="preserve"> </w:t>
      </w:r>
      <w:r>
        <w:rPr>
          <w:iCs/>
          <w:i/>
        </w:rPr>
        <w:t xml:space="preserve">śnam</w:t>
      </w:r>
      <w:r>
        <w:t xml:space="preserve"> </w:t>
      </w:r>
      <w:r>
        <w:t xml:space="preserve">and the</w:t>
      </w:r>
      <w:r>
        <w:t xml:space="preserve"> </w:t>
      </w:r>
      <w:r>
        <w:rPr>
          <w:iCs/>
          <w:i/>
        </w:rPr>
        <w:t xml:space="preserve">śānac</w:t>
      </w:r>
      <w:r>
        <w:t xml:space="preserve">; the loss of the</w:t>
      </w:r>
      <w:r>
        <w:t xml:space="preserve"> </w:t>
      </w:r>
      <w:r>
        <w:rPr>
          <w:iCs/>
          <w:i/>
        </w:rPr>
        <w:t xml:space="preserve">a</w:t>
      </w:r>
      <w:r>
        <w:t xml:space="preserve"> </w:t>
      </w:r>
      <w:r>
        <w:t xml:space="preserve">of</w:t>
      </w:r>
      <w:r>
        <w:t xml:space="preserve"> </w:t>
      </w:r>
      <w:r>
        <w:rPr>
          <w:iCs/>
          <w:i/>
        </w:rPr>
        <w:t xml:space="preserve">śnam</w:t>
      </w:r>
      <w:r>
        <w:t xml:space="preserve"> </w:t>
      </w:r>
      <w:r>
        <w:t xml:space="preserve">by</w:t>
      </w:r>
      <w:r>
        <w:t xml:space="preserve"> </w:t>
      </w:r>
      <w:r>
        <w:rPr>
          <w:iCs/>
          <w:i/>
        </w:rPr>
        <w:t xml:space="preserve">śnasor allopaḥ</w:t>
      </w:r>
      <w:r>
        <w:t xml:space="preserve">, Pā. 6-4-111);</w:t>
      </w:r>
      <w:r>
        <w:t xml:space="preserve"> </w:t>
      </w:r>
      <w:r>
        <w:rPr>
          <w:iCs/>
          <w:i/>
        </w:rPr>
        <w:t xml:space="preserve">amatim</w:t>
      </w:r>
      <w:r>
        <w:t xml:space="preserve"> </w:t>
      </w:r>
      <w:r>
        <w:t xml:space="preserve">(</w:t>
      </w:r>
      <w:r>
        <w:t xml:space="preserve">“</w:t>
      </w:r>
      <w:r>
        <w:rPr>
          <w:iCs/>
          <w:i/>
        </w:rPr>
        <w:t xml:space="preserve">maṃhitvyā matir aiśvaryam</w:t>
      </w:r>
      <w:r>
        <w:t xml:space="preserve">”</w:t>
      </w:r>
      <w:r>
        <w:t xml:space="preserve">;</w:t>
      </w:r>
      <w:r>
        <w:t xml:space="preserve"> </w:t>
      </w:r>
      <w:r>
        <w:rPr>
          <w:iCs/>
          <w:i/>
        </w:rPr>
        <w:t xml:space="preserve">na matir amatiḥ</w:t>
      </w:r>
      <w:r>
        <w:t xml:space="preserve">, a</w:t>
      </w:r>
      <w:r>
        <w:t xml:space="preserve"> </w:t>
      </w:r>
      <w:r>
        <w:rPr>
          <w:iCs/>
          <w:i/>
        </w:rPr>
        <w:t xml:space="preserve">nañ</w:t>
      </w:r>
      <w:r>
        <w:t xml:space="preserve"> </w:t>
      </w:r>
      <w:r>
        <w:t xml:space="preserve">compound with the accent of the first member;</w:t>
      </w:r>
      <w:r>
        <w:t xml:space="preserve"> </w:t>
      </w:r>
      <w:r>
        <w:t xml:space="preserve">“</w:t>
      </w:r>
      <w:r>
        <w:rPr>
          <w:iCs/>
          <w:i/>
        </w:rPr>
        <w:t xml:space="preserve">na lokāvyayeti ṣaṣṭhīpratiṣedhaḥ</w:t>
      </w:r>
      <w:r>
        <w:t xml:space="preserve">”</w:t>
      </w:r>
      <w:r>
        <w:t xml:space="preserve">);</w:t>
      </w:r>
      <w:r>
        <w:t xml:space="preserve"> </w:t>
      </w:r>
      <w:r>
        <w:rPr>
          <w:iCs/>
          <w:i/>
        </w:rPr>
        <w:t xml:space="preserve">aśvinā</w:t>
      </w:r>
      <w:r>
        <w:t xml:space="preserve"> </w:t>
      </w:r>
      <w:r>
        <w:t xml:space="preserve">(</w:t>
      </w:r>
      <w:r>
        <w:t xml:space="preserve">“</w:t>
      </w:r>
      <w:r>
        <w:rPr>
          <w:iCs/>
          <w:i/>
        </w:rPr>
        <w:t xml:space="preserve">aśvo ’syāstīty aśvi dhanam</w:t>
      </w:r>
      <w:r>
        <w:t xml:space="preserve">”</w:t>
      </w:r>
      <w:r>
        <w:t xml:space="preserve">,</w:t>
      </w:r>
      <w:r>
        <w:t xml:space="preserve"> </w:t>
      </w:r>
      <w:r>
        <w:rPr>
          <w:iCs/>
          <w:i/>
        </w:rPr>
        <w:t xml:space="preserve">matup</w:t>
      </w:r>
      <w:r>
        <w:t xml:space="preserve"> </w:t>
      </w:r>
      <w:r>
        <w:t xml:space="preserve">sense;</w:t>
      </w:r>
      <w:r>
        <w:t xml:space="preserve"> </w:t>
      </w:r>
      <w:r>
        <w:rPr>
          <w:iCs/>
          <w:i/>
        </w:rPr>
        <w:t xml:space="preserve">iniḥ</w:t>
      </w:r>
      <w:r>
        <w:t xml:space="preserve">).</w:t>
      </w:r>
    </w:p>
    <w:p>
      <w:pPr>
        <w:pStyle w:val="BodyText"/>
      </w:pPr>
      <w:r>
        <w:rPr>
          <w:bCs/>
          <w:b/>
        </w:rPr>
        <w:t xml:space="preserve">Pratipadārtha</w:t>
      </w:r>
      <w:r>
        <w:t xml:space="preserve"> </w:t>
      </w:r>
      <w:r>
        <w:rPr>
          <w:iCs/>
          <w:i/>
        </w:rPr>
        <w:t xml:space="preserve">(p. 277)</w:t>
      </w:r>
      <w:r>
        <w:t xml:space="preserve"> </w:t>
      </w:r>
      <w:r>
        <w:t xml:space="preserve">—</w:t>
      </w:r>
      <w:r>
        <w:t xml:space="preserve"> </w:t>
      </w:r>
      <w:r>
        <w:t xml:space="preserve">“</w:t>
      </w:r>
      <w:r>
        <w:t xml:space="preserve">(O Indra)</w:t>
      </w:r>
      <w:r>
        <w:t xml:space="preserve"> </w:t>
      </w:r>
      <w:r>
        <w:rPr>
          <w:bCs/>
          <w:b/>
        </w:rPr>
        <w:t xml:space="preserve">ebhiḥ dyubhiḥ</w:t>
      </w:r>
      <w:r>
        <w:t xml:space="preserve"> </w:t>
      </w:r>
      <w:r>
        <w:t xml:space="preserve">— with these shining</w:t>
      </w:r>
      <w:r>
        <w:t xml:space="preserve"> </w:t>
      </w:r>
      <w:r>
        <w:rPr>
          <w:iCs/>
          <w:i/>
        </w:rPr>
        <w:t xml:space="preserve">puroḍāśas</w:t>
      </w:r>
      <w:r>
        <w:t xml:space="preserve"> </w:t>
      </w:r>
      <w:r>
        <w:t xml:space="preserve">and the like (offered by us);</w:t>
      </w:r>
      <w:r>
        <w:t xml:space="preserve"> </w:t>
      </w:r>
      <w:r>
        <w:rPr>
          <w:bCs/>
          <w:b/>
        </w:rPr>
        <w:t xml:space="preserve">ebhiḥ indubhiḥ</w:t>
      </w:r>
      <w:r>
        <w:t xml:space="preserve"> </w:t>
      </w:r>
      <w:r>
        <w:t xml:space="preserve">— with these soma juices; (satisfied);</w:t>
      </w:r>
      <w:r>
        <w:t xml:space="preserve"> </w:t>
      </w:r>
      <w:r>
        <w:rPr>
          <w:bCs/>
          <w:b/>
        </w:rPr>
        <w:t xml:space="preserve">amatim</w:t>
      </w:r>
      <w:r>
        <w:t xml:space="preserve"> </w:t>
      </w:r>
      <w:r>
        <w:t xml:space="preserve">— our poverty;</w:t>
      </w:r>
      <w:r>
        <w:t xml:space="preserve"> </w:t>
      </w:r>
      <w:r>
        <w:rPr>
          <w:bCs/>
          <w:b/>
        </w:rPr>
        <w:t xml:space="preserve">gobhiḥ</w:t>
      </w:r>
      <w:r>
        <w:t xml:space="preserve"> </w:t>
      </w:r>
      <w:r>
        <w:t xml:space="preserve">— by giving cattle;</w:t>
      </w:r>
      <w:r>
        <w:t xml:space="preserve"> </w:t>
      </w:r>
      <w:r>
        <w:rPr>
          <w:bCs/>
          <w:b/>
        </w:rPr>
        <w:t xml:space="preserve">aśvinā</w:t>
      </w:r>
      <w:r>
        <w:t xml:space="preserve"> </w:t>
      </w:r>
      <w:r>
        <w:t xml:space="preserve">— by giving wealth in the form of horses;</w:t>
      </w:r>
      <w:r>
        <w:t xml:space="preserve"> </w:t>
      </w:r>
      <w:r>
        <w:rPr>
          <w:bCs/>
          <w:b/>
        </w:rPr>
        <w:t xml:space="preserve">nirundhānaḥ</w:t>
      </w:r>
      <w:r>
        <w:t xml:space="preserve"> </w:t>
      </w:r>
      <w:r>
        <w:t xml:space="preserve">— destroying;</w:t>
      </w:r>
      <w:r>
        <w:t xml:space="preserve"> </w:t>
      </w:r>
      <w:r>
        <w:rPr>
          <w:bCs/>
          <w:b/>
        </w:rPr>
        <w:t xml:space="preserve">sumanāḥ</w:t>
      </w:r>
      <w:r>
        <w:t xml:space="preserve"> </w:t>
      </w:r>
      <w:r>
        <w:t xml:space="preserve">— be of gracious mind; (we)</w:t>
      </w:r>
      <w:r>
        <w:t xml:space="preserve"> </w:t>
      </w:r>
      <w:r>
        <w:rPr>
          <w:bCs/>
          <w:b/>
        </w:rPr>
        <w:t xml:space="preserve">indubhiḥ</w:t>
      </w:r>
      <w:r>
        <w:t xml:space="preserve"> </w:t>
      </w:r>
      <w:r>
        <w:t xml:space="preserve">— satisfied by the soma juice offered by us;</w:t>
      </w:r>
      <w:r>
        <w:t xml:space="preserve"> </w:t>
      </w:r>
      <w:r>
        <w:rPr>
          <w:bCs/>
          <w:b/>
        </w:rPr>
        <w:t xml:space="preserve">indreṇa</w:t>
      </w:r>
      <w:r>
        <w:t xml:space="preserve"> </w:t>
      </w:r>
      <w:r>
        <w:t xml:space="preserve">— by Indra;</w:t>
      </w:r>
      <w:r>
        <w:t xml:space="preserve"> </w:t>
      </w:r>
      <w:r>
        <w:rPr>
          <w:bCs/>
          <w:b/>
        </w:rPr>
        <w:t xml:space="preserve">dasyum</w:t>
      </w:r>
      <w:r>
        <w:t xml:space="preserve"> </w:t>
      </w:r>
      <w:r>
        <w:t xml:space="preserve">— the destroying enemy;</w:t>
      </w:r>
      <w:r>
        <w:t xml:space="preserve"> </w:t>
      </w:r>
      <w:r>
        <w:rPr>
          <w:bCs/>
          <w:b/>
        </w:rPr>
        <w:t xml:space="preserve">darayantaḥ</w:t>
      </w:r>
      <w:r>
        <w:t xml:space="preserve"> </w:t>
      </w:r>
      <w:r>
        <w:t xml:space="preserve">— harming;</w:t>
      </w:r>
      <w:r>
        <w:t xml:space="preserve"> </w:t>
      </w:r>
      <w:r>
        <w:rPr>
          <w:bCs/>
          <w:b/>
        </w:rPr>
        <w:t xml:space="preserve">yutadveṣasaḥ</w:t>
      </w:r>
      <w:r>
        <w:t xml:space="preserve"> </w:t>
      </w:r>
      <w:r>
        <w:t xml:space="preserve">— freed from the enemy;</w:t>
      </w:r>
      <w:r>
        <w:t xml:space="preserve"> </w:t>
      </w:r>
      <w:r>
        <w:rPr>
          <w:bCs/>
          <w:b/>
        </w:rPr>
        <w:t xml:space="preserve">iṣā</w:t>
      </w:r>
      <w:r>
        <w:t xml:space="preserve"> </w:t>
      </w:r>
      <w:r>
        <w:t xml:space="preserve">— with the food (given by Indra);</w:t>
      </w:r>
      <w:r>
        <w:t xml:space="preserve"> </w:t>
      </w:r>
      <w:r>
        <w:rPr>
          <w:bCs/>
          <w:b/>
        </w:rPr>
        <w:t xml:space="preserve">sam rabhemahi</w:t>
      </w:r>
      <w:r>
        <w:t xml:space="preserve"> </w:t>
      </w:r>
      <w:r>
        <w:t xml:space="preserve">— may we come together and be happy.</w:t>
      </w:r>
      <w:r>
        <w:t xml:space="preserve">”</w:t>
      </w:r>
    </w:p>
    <w:p>
      <w:pPr>
        <w:pStyle w:val="BodyText"/>
      </w:pPr>
      <w:r>
        <w:rPr>
          <w:bCs/>
          <w:b/>
        </w:rPr>
        <w:t xml:space="preserve">Bhāvārtha</w:t>
      </w:r>
      <w:r>
        <w:t xml:space="preserve"> </w:t>
      </w:r>
      <w:r>
        <w:rPr>
          <w:iCs/>
          <w:i/>
        </w:rPr>
        <w:t xml:space="preserve">(p. 277)</w:t>
      </w:r>
      <w:r>
        <w:t xml:space="preserve"> </w:t>
      </w:r>
      <w:r>
        <w:t xml:space="preserve">—</w:t>
      </w:r>
      <w:r>
        <w:t xml:space="preserve"> </w:t>
      </w:r>
      <w:r>
        <w:t xml:space="preserve">“</w:t>
      </w:r>
      <w:r>
        <w:t xml:space="preserve">O Indra, satisfied with these</w:t>
      </w:r>
      <w:r>
        <w:t xml:space="preserve"> </w:t>
      </w:r>
      <w:r>
        <w:rPr>
          <w:iCs/>
          <w:i/>
        </w:rPr>
        <w:t xml:space="preserve">puroḍāśa</w:t>
      </w:r>
      <w:r>
        <w:t xml:space="preserve"> </w:t>
      </w:r>
      <w:r>
        <w:t xml:space="preserve">and other offerings made by us and with these soma juices, destroy our poverty by giving gifts of wealth — cattle, horses and the like — and be gracious towards us. With the help of Indra, satisfied by the soma juice we have offered, may we cause the destroying enemy to be harmed, be freed from him, and together enjoy the food given by Indra.</w:t>
      </w:r>
      <w:r>
        <w:t xml:space="preserve">”</w:t>
      </w:r>
    </w:p>
    <w:p>
      <w:pPr>
        <w:pStyle w:val="BodyText"/>
      </w:pPr>
      <w:r>
        <w:rPr>
          <w:bCs/>
          <w:b/>
        </w:rPr>
        <w:t xml:space="preserve">English Translation (the source’s own, p. 277)</w:t>
      </w:r>
      <w:r>
        <w:t xml:space="preserve"> </w:t>
      </w:r>
      <w:r>
        <w:t xml:space="preserve">—</w:t>
      </w:r>
      <w:r>
        <w:t xml:space="preserve"> </w:t>
      </w:r>
      <w:r>
        <w:t xml:space="preserve">“</w:t>
      </w:r>
      <w:r>
        <w:t xml:space="preserve">Propitiated by these offerings, by these libations, drive away poverty with gifts of wealth consisting of cattle and horses and be delighted; Indra, may we, subduing our enemy, and relieved from foes by our libations enjoy together abundant food.</w:t>
      </w:r>
      <w:r>
        <w:t xml:space="preserve">”</w:t>
      </w:r>
    </w:p>
    <w:p>
      <w:pPr>
        <w:pStyle w:val="BodyText"/>
      </w:pPr>
      <w:r>
        <w:rPr>
          <w:bCs/>
          <w:b/>
        </w:rPr>
        <w:t xml:space="preserve">Special Topics (</w:t>
      </w:r>
      <w:r>
        <w:rPr>
          <w:iCs/>
          <w:i/>
          <w:bCs/>
          <w:b/>
        </w:rPr>
        <w:t xml:space="preserve">viśeṣa-viṣayagaḷu</w:t>
      </w:r>
      <w:r>
        <w:rPr>
          <w:bCs/>
          <w:b/>
        </w:rPr>
        <w:t xml:space="preserve">), pp. 277–278</w:t>
      </w:r>
      <w:r>
        <w:t xml:space="preserve"> </w:t>
      </w:r>
      <w:r>
        <w:t xml:space="preserve">-</w:t>
      </w:r>
      <w:r>
        <w:t xml:space="preserve"> </w:t>
      </w:r>
      <w:r>
        <w:rPr>
          <w:bCs/>
          <w:b/>
        </w:rPr>
        <w:t xml:space="preserve">mukhyābhiprāya</w:t>
      </w:r>
      <w:r>
        <w:t xml:space="preserve"> </w:t>
      </w:r>
      <w:r>
        <w:rPr>
          <w:iCs/>
          <w:i/>
        </w:rPr>
        <w:t xml:space="preserve">(the chief sense; a Sanskrit passage in the print, with Kannada)</w:t>
      </w:r>
      <w:r>
        <w:t xml:space="preserve">:</w:t>
      </w:r>
    </w:p>
    <w:p>
      <w:pPr>
        <w:pStyle w:val="BlockText"/>
      </w:pPr>
      <w:r>
        <w:rPr>
          <w:bCs/>
          <w:b/>
        </w:rPr>
        <w:t xml:space="preserve">दीप्तिमतो यान्सोमान् [?] वयमर्पयामस्तान् पीत्वेन्द्रः प्रसन्नो भविष्यति । अपि चास्माकं शत्रुहननाय साहाय्यं करिष्यति तेन वयं निश्शत्रवः कृता अन्नसंपन्ना भवेमेत्यर्थः । एभिरित्यस्य द्विरुक्तिरादरार्थेत्यनुसंधेयम् ॥</w:t>
      </w:r>
    </w:p>
    <w:p>
      <w:pPr>
        <w:pStyle w:val="FirstParagraph"/>
      </w:pPr>
      <w:r>
        <w:rPr>
          <w:iCs/>
          <w:i/>
        </w:rPr>
        <w:t xml:space="preserve">dīptimato yān somān [?] vayam arpayāmas tān pītvendraḥ prasanno bhaviṣyati | api cāsmākaṃ śatruhananāya sāhāyyaṃ kariṣyati tena vayaṃ niśśatravaḥ kṛtā annasampannā bhavemety arthaḥ | ebhir ity asya dviruktir ādarārthety anusaṃdheyam ||</w:t>
      </w:r>
      <w:r>
        <w:t xml:space="preserve"> </w:t>
      </w:r>
      <w:r>
        <w:t xml:space="preserve">— The Sanskrit is legible except the word printed</w:t>
      </w:r>
      <w:r>
        <w:t xml:space="preserve"> </w:t>
      </w:r>
      <w:r>
        <w:t xml:space="preserve">“</w:t>
      </w:r>
      <w:r>
        <w:t xml:space="preserve">ಯಾನ್ನೋವಾನ್</w:t>
      </w:r>
      <w:r>
        <w:t xml:space="preserve">”</w:t>
      </w:r>
      <w:r>
        <w:t xml:space="preserve"> </w:t>
      </w:r>
      <w:r>
        <w:t xml:space="preserve">(read</w:t>
      </w:r>
      <w:r>
        <w:t xml:space="preserve"> </w:t>
      </w:r>
      <w:r>
        <w:rPr>
          <w:iCs/>
          <w:i/>
        </w:rPr>
        <w:t xml:space="preserve">yān somān</w:t>
      </w:r>
      <w:r>
        <w:t xml:space="preserve">, [?]); the sense, as the Kannada gives it:</w:t>
      </w:r>
      <w:r>
        <w:t xml:space="preserve"> </w:t>
      </w:r>
      <w:r>
        <w:t xml:space="preserve">“</w:t>
      </w:r>
      <w:r>
        <w:t xml:space="preserve">By drinking the shining soma we offer, Indra will be pleased; and he will help us to kill our enemies; thus freed of enemies, we shall be rich in food. It should be understood that the repetition of the word</w:t>
      </w:r>
      <w:r>
        <w:t xml:space="preserve"> </w:t>
      </w:r>
      <w:r>
        <w:rPr>
          <w:iCs/>
          <w:i/>
        </w:rPr>
        <w:t xml:space="preserve">ebhiḥ</w:t>
      </w:r>
      <w:r>
        <w:t xml:space="preserve"> </w:t>
      </w:r>
      <w:r>
        <w:t xml:space="preserve">is for respect (</w:t>
      </w:r>
      <w:r>
        <w:rPr>
          <w:iCs/>
          <w:i/>
        </w:rPr>
        <w:t xml:space="preserve">ādara</w:t>
      </w:r>
      <w:r>
        <w:t xml:space="preserve">).</w:t>
      </w:r>
      <w:r>
        <w:t xml:space="preserve">”</w:t>
      </w:r>
      <w:r>
        <w:t xml:space="preserve"> </w:t>
      </w:r>
      <w:r>
        <w:t xml:space="preserve">The Kannada adds:</w:t>
      </w:r>
      <w:r>
        <w:t xml:space="preserve"> </w:t>
      </w:r>
      <w:r>
        <w:t xml:space="preserve">“</w:t>
      </w:r>
      <w:r>
        <w:t xml:space="preserve">Because Indra, pleased by drinking the shining soma, will help us in destroying enemies, not only will our troubles from enemies end, but food and the like will be obtained for us in abundance. Since the word</w:t>
      </w:r>
      <w:r>
        <w:t xml:space="preserve"> </w:t>
      </w:r>
      <w:r>
        <w:rPr>
          <w:iCs/>
          <w:i/>
        </w:rPr>
        <w:t xml:space="preserve">ebhiḥ</w:t>
      </w:r>
      <w:r>
        <w:t xml:space="preserve"> </w:t>
      </w:r>
      <w:r>
        <w:t xml:space="preserve">is repeated in this Rik, it shows the great respect felt for Indra by those who praise him.</w:t>
      </w:r>
      <w:r>
        <w:t xml:space="preserve">”</w:t>
      </w:r>
      <w:r>
        <w:t xml:space="preserve"> </w:t>
      </w:r>
      <w:r>
        <w:t xml:space="preserve">-</w:t>
      </w:r>
      <w:r>
        <w:t xml:space="preserve"> </w:t>
      </w:r>
      <w:r>
        <w:rPr>
          <w:bCs/>
          <w:b/>
        </w:rPr>
        <w:t xml:space="preserve">dyubhiḥ</w:t>
      </w:r>
      <w:r>
        <w:t xml:space="preserve"> </w:t>
      </w:r>
      <w:r>
        <w:t xml:space="preserve">—</w:t>
      </w:r>
      <w:r>
        <w:t xml:space="preserve"> </w:t>
      </w:r>
      <w:r>
        <w:t xml:space="preserve">“</w:t>
      </w:r>
      <w:r>
        <w:rPr>
          <w:iCs/>
          <w:i/>
        </w:rPr>
        <w:t xml:space="preserve">Dīptaiś caru-puroḍāśādibhiḥ</w:t>
      </w:r>
      <w:r>
        <w:t xml:space="preserve">: by shining offerings,</w:t>
      </w:r>
      <w:r>
        <w:t xml:space="preserve"> </w:t>
      </w:r>
      <w:r>
        <w:rPr>
          <w:iCs/>
          <w:i/>
        </w:rPr>
        <w:t xml:space="preserve">puroḍāśa</w:t>
      </w:r>
      <w:r>
        <w:t xml:space="preserve"> </w:t>
      </w:r>
      <w:r>
        <w:t xml:space="preserve">and the like — the sense of</w:t>
      </w:r>
      <w:r>
        <w:t xml:space="preserve"> </w:t>
      </w:r>
      <w:r>
        <w:t xml:space="preserve">‘</w:t>
      </w:r>
      <w:r>
        <w:t xml:space="preserve">shining things</w:t>
      </w:r>
      <w:r>
        <w:t xml:space="preserve">’</w:t>
      </w:r>
      <w:r>
        <w:t xml:space="preserve"> </w:t>
      </w:r>
      <w:r>
        <w:t xml:space="preserve">comes by implication (</w:t>
      </w:r>
      <w:r>
        <w:rPr>
          <w:iCs/>
          <w:i/>
        </w:rPr>
        <w:t xml:space="preserve">lakṣaṇā</w:t>
      </w:r>
      <w:r>
        <w:t xml:space="preserve">).</w:t>
      </w:r>
      <w:r>
        <w:t xml:space="preserve">”</w:t>
      </w:r>
      <w:r>
        <w:t xml:space="preserve"> </w:t>
      </w:r>
      <w:r>
        <w:t xml:space="preserve">-</w:t>
      </w:r>
      <w:r>
        <w:t xml:space="preserve"> </w:t>
      </w:r>
      <w:r>
        <w:rPr>
          <w:bCs/>
          <w:b/>
        </w:rPr>
        <w:t xml:space="preserve">amatim</w:t>
      </w:r>
      <w:r>
        <w:t xml:space="preserve"> </w:t>
      </w:r>
      <w:r>
        <w:t xml:space="preserve">—</w:t>
      </w:r>
      <w:r>
        <w:t xml:space="preserve"> </w:t>
      </w:r>
      <w:r>
        <w:t xml:space="preserve">“</w:t>
      </w:r>
      <w:r>
        <w:rPr>
          <w:iCs/>
          <w:i/>
        </w:rPr>
        <w:t xml:space="preserve">Maṃhitvyā matir aiśvaryam; na matir amatiḥ</w:t>
      </w:r>
      <w:r>
        <w:t xml:space="preserve">: by this derivation the word has the sense of poverty.</w:t>
      </w:r>
      <w:r>
        <w:t xml:space="preserve">”</w:t>
      </w:r>
      <w:r>
        <w:t xml:space="preserve"> </w:t>
      </w:r>
      <w:r>
        <w:t xml:space="preserve">-</w:t>
      </w:r>
      <w:r>
        <w:t xml:space="preserve"> </w:t>
      </w:r>
      <w:r>
        <w:rPr>
          <w:bCs/>
          <w:b/>
        </w:rPr>
        <w:t xml:space="preserve">indubhiḥ</w:t>
      </w:r>
      <w:r>
        <w:t xml:space="preserve"> </w:t>
      </w:r>
      <w:r>
        <w:t xml:space="preserve">—</w:t>
      </w:r>
      <w:r>
        <w:t xml:space="preserve"> </w:t>
      </w:r>
      <w:r>
        <w:t xml:space="preserve">“</w:t>
      </w:r>
      <w:r>
        <w:t xml:space="preserve">For this word the sense is</w:t>
      </w:r>
      <w:r>
        <w:t xml:space="preserve"> </w:t>
      </w:r>
      <w:r>
        <w:t xml:space="preserve">‘</w:t>
      </w:r>
      <w:r>
        <w:t xml:space="preserve">by the soma offerings and the</w:t>
      </w:r>
      <w:r>
        <w:t xml:space="preserve"> </w:t>
      </w:r>
      <w:r>
        <w:rPr>
          <w:iCs/>
          <w:i/>
        </w:rPr>
        <w:t xml:space="preserve">puroḍāśa</w:t>
      </w:r>
      <w:r>
        <w:t xml:space="preserve"> </w:t>
      </w:r>
      <w:r>
        <w:t xml:space="preserve">that are the bright substances used in the sacrifice</w:t>
      </w:r>
      <w:r>
        <w:t xml:space="preserve">’</w:t>
      </w:r>
      <w:r>
        <w:t xml:space="preserve">.</w:t>
      </w:r>
      <w:r>
        <w:t xml:space="preserve">”</w:t>
      </w:r>
      <w:r>
        <w:t xml:space="preserve"> </w:t>
      </w:r>
      <w:r>
        <w:t xml:space="preserve">-</w:t>
      </w:r>
      <w:r>
        <w:t xml:space="preserve"> </w:t>
      </w:r>
      <w:r>
        <w:rPr>
          <w:bCs/>
          <w:b/>
        </w:rPr>
        <w:t xml:space="preserve">yutadveṣasaḥ</w:t>
      </w:r>
      <w:r>
        <w:t xml:space="preserve"> </w:t>
      </w:r>
      <w:r>
        <w:t xml:space="preserve">—</w:t>
      </w:r>
      <w:r>
        <w:t xml:space="preserve"> </w:t>
      </w:r>
      <w:r>
        <w:t xml:space="preserve">“</w:t>
      </w:r>
      <w:r>
        <w:t xml:space="preserve">Those who have driven away the hating enemies, that is, who have wholly destroyed the enemies.</w:t>
      </w:r>
      <w:r>
        <w:t xml:space="preserve">”</w:t>
      </w:r>
      <w:r>
        <w:t xml:space="preserve"> </w:t>
      </w:r>
      <w:r>
        <w:t xml:space="preserve">-</w:t>
      </w:r>
      <w:r>
        <w:t xml:space="preserve"> </w:t>
      </w:r>
      <w:r>
        <w:rPr>
          <w:bCs/>
          <w:b/>
        </w:rPr>
        <w:t xml:space="preserve">aśvinā</w:t>
      </w:r>
      <w:r>
        <w:t xml:space="preserve"> </w:t>
      </w:r>
      <w:r>
        <w:t xml:space="preserve">—</w:t>
      </w:r>
      <w:r>
        <w:t xml:space="preserve"> </w:t>
      </w:r>
      <w:r>
        <w:t xml:space="preserve">“</w:t>
      </w:r>
      <w:r>
        <w:rPr>
          <w:iCs/>
          <w:i/>
        </w:rPr>
        <w:t xml:space="preserve">Aśvo ’syāstīti aśvi dhanam</w:t>
      </w:r>
      <w:r>
        <w:t xml:space="preserve">: by this explanation it means all kinds of wealth beginning with horses.</w:t>
      </w:r>
      <w:r>
        <w:t xml:space="preserve">”</w:t>
      </w:r>
    </w:p>
    <w:p>
      <w:pPr>
        <w:pStyle w:val="BodyText"/>
      </w:pPr>
      <w:r>
        <w:rPr>
          <w:bCs/>
          <w:b/>
        </w:rPr>
        <w:t xml:space="preserve">Vyākaraṇa-prakriyā</w:t>
      </w:r>
      <w:r>
        <w:t xml:space="preserve"> </w:t>
      </w:r>
      <w:r>
        <w:rPr>
          <w:iCs/>
          <w:i/>
        </w:rPr>
        <w:t xml:space="preserve">(pp. 278–279 — grammar pages, noted briefly)</w:t>
      </w:r>
      <w:r>
        <w:t xml:space="preserve"> </w:t>
      </w:r>
      <w:r>
        <w:t xml:space="preserve">-</w:t>
      </w:r>
      <w:r>
        <w:t xml:space="preserve"> </w:t>
      </w:r>
      <w:r>
        <w:rPr>
          <w:bCs/>
          <w:b/>
        </w:rPr>
        <w:t xml:space="preserve">sumanāḥ</w:t>
      </w:r>
      <w:r>
        <w:t xml:space="preserve">:</w:t>
      </w:r>
      <w:r>
        <w:t xml:space="preserve"> </w:t>
      </w:r>
      <w:r>
        <w:t xml:space="preserve">“</w:t>
      </w:r>
      <w:r>
        <w:rPr>
          <w:iCs/>
          <w:i/>
        </w:rPr>
        <w:t xml:space="preserve">śobhanaṃ manaḥ yasya saḥ</w:t>
      </w:r>
      <w:r>
        <w:t xml:space="preserve">”</w:t>
      </w:r>
      <w:r>
        <w:t xml:space="preserve">;</w:t>
      </w:r>
      <w:r>
        <w:t xml:space="preserve"> </w:t>
      </w:r>
      <w:r>
        <w:rPr>
          <w:iCs/>
          <w:i/>
        </w:rPr>
        <w:t xml:space="preserve">sormanasī alomoṣasī</w:t>
      </w:r>
      <w:r>
        <w:t xml:space="preserve"> </w:t>
      </w:r>
      <w:r>
        <w:t xml:space="preserve">(Pā. sū. 6-2-117) —</w:t>
      </w:r>
      <w:r>
        <w:t xml:space="preserve"> </w:t>
      </w:r>
      <w:r>
        <w:rPr>
          <w:iCs/>
          <w:i/>
        </w:rPr>
        <w:t xml:space="preserve">su</w:t>
      </w:r>
      <w:r>
        <w:t xml:space="preserve"> </w:t>
      </w:r>
      <w:r>
        <w:t xml:space="preserve">before</w:t>
      </w:r>
      <w:r>
        <w:t xml:space="preserve"> </w:t>
      </w:r>
      <w:r>
        <w:rPr>
          <w:iCs/>
          <w:i/>
        </w:rPr>
        <w:t xml:space="preserve">manas</w:t>
      </w:r>
      <w:r>
        <w:t xml:space="preserve">, in a bahuvrīhi,</w:t>
      </w:r>
      <w:r>
        <w:t xml:space="preserve"> </w:t>
      </w:r>
      <w:r>
        <w:rPr>
          <w:iCs/>
          <w:i/>
        </w:rPr>
        <w:t xml:space="preserve">asun</w:t>
      </w:r>
      <w:r>
        <w:t xml:space="preserve">-ending: the acute is on the first syllable of the last member.</w:t>
      </w:r>
      <w:r>
        <w:t xml:space="preserve"> </w:t>
      </w:r>
      <w:r>
        <w:t xml:space="preserve">-</w:t>
      </w:r>
      <w:r>
        <w:t xml:space="preserve"> </w:t>
      </w:r>
      <w:r>
        <w:rPr>
          <w:bCs/>
          <w:b/>
        </w:rPr>
        <w:t xml:space="preserve">nirundhānaḥ</w:t>
      </w:r>
      <w:r>
        <w:t xml:space="preserve">:</w:t>
      </w:r>
      <w:r>
        <w:t xml:space="preserve"> </w:t>
      </w:r>
      <w:r>
        <w:rPr>
          <w:iCs/>
          <w:i/>
        </w:rPr>
        <w:t xml:space="preserve">rudhir āvaraṇe</w:t>
      </w:r>
      <w:r>
        <w:t xml:space="preserve">,</w:t>
      </w:r>
      <w:r>
        <w:t xml:space="preserve"> </w:t>
      </w:r>
      <w:r>
        <w:rPr>
          <w:iCs/>
          <w:i/>
        </w:rPr>
        <w:t xml:space="preserve">rudhādi</w:t>
      </w:r>
      <w:r>
        <w:t xml:space="preserve">;</w:t>
      </w:r>
      <w:r>
        <w:t xml:space="preserve"> </w:t>
      </w:r>
      <w:r>
        <w:rPr>
          <w:iCs/>
          <w:i/>
        </w:rPr>
        <w:t xml:space="preserve">svaritañitaḥ kartrabhiprāye kriyāphale</w:t>
      </w:r>
      <w:r>
        <w:t xml:space="preserve"> </w:t>
      </w:r>
      <w:r>
        <w:t xml:space="preserve">gives</w:t>
      </w:r>
      <w:r>
        <w:t xml:space="preserve"> </w:t>
      </w:r>
      <w:r>
        <w:rPr>
          <w:iCs/>
          <w:i/>
        </w:rPr>
        <w:t xml:space="preserve">ātmanepada</w:t>
      </w:r>
      <w:r>
        <w:t xml:space="preserve">,</w:t>
      </w:r>
      <w:r>
        <w:t xml:space="preserve"> </w:t>
      </w:r>
      <w:r>
        <w:rPr>
          <w:iCs/>
          <w:i/>
        </w:rPr>
        <w:t xml:space="preserve">śānac</w:t>
      </w:r>
      <w:r>
        <w:t xml:space="preserve">;</w:t>
      </w:r>
      <w:r>
        <w:t xml:space="preserve"> </w:t>
      </w:r>
      <w:r>
        <w:rPr>
          <w:iCs/>
          <w:i/>
        </w:rPr>
        <w:t xml:space="preserve">śānac</w:t>
      </w:r>
      <w:r>
        <w:t xml:space="preserve"> </w:t>
      </w:r>
      <w:r>
        <w:t xml:space="preserve">following,</w:t>
      </w:r>
      <w:r>
        <w:t xml:space="preserve"> </w:t>
      </w:r>
      <w:r>
        <w:rPr>
          <w:iCs/>
          <w:i/>
        </w:rPr>
        <w:t xml:space="preserve">rudhādibhyaḥ śnam</w:t>
      </w:r>
      <w:r>
        <w:t xml:space="preserve"> </w:t>
      </w:r>
      <w:r>
        <w:t xml:space="preserve">gives</w:t>
      </w:r>
      <w:r>
        <w:t xml:space="preserve"> </w:t>
      </w:r>
      <w:r>
        <w:rPr>
          <w:iCs/>
          <w:i/>
        </w:rPr>
        <w:t xml:space="preserve">śnam</w:t>
      </w:r>
      <w:r>
        <w:t xml:space="preserve">; being</w:t>
      </w:r>
      <w:r>
        <w:t xml:space="preserve"> </w:t>
      </w:r>
      <w:r>
        <w:rPr>
          <w:iCs/>
          <w:i/>
        </w:rPr>
        <w:t xml:space="preserve">mit</w:t>
      </w:r>
      <w:r>
        <w:t xml:space="preserve">, it goes after the last vowel (</w:t>
      </w:r>
      <w:r>
        <w:rPr>
          <w:iCs/>
          <w:i/>
        </w:rPr>
        <w:t xml:space="preserve">mid aco ’ntyāt paraḥ</w:t>
      </w:r>
      <w:r>
        <w:t xml:space="preserve">);</w:t>
      </w:r>
      <w:r>
        <w:t xml:space="preserve"> </w:t>
      </w:r>
      <w:r>
        <w:rPr>
          <w:iCs/>
          <w:i/>
        </w:rPr>
        <w:t xml:space="preserve">śnasor allopaḥ</w:t>
      </w:r>
      <w:r>
        <w:t xml:space="preserve"> </w:t>
      </w:r>
      <w:r>
        <w:t xml:space="preserve">(Pā. sū. 6-4-111) drops the</w:t>
      </w:r>
      <w:r>
        <w:t xml:space="preserve"> </w:t>
      </w:r>
      <w:r>
        <w:rPr>
          <w:iCs/>
          <w:i/>
        </w:rPr>
        <w:t xml:space="preserve">a</w:t>
      </w:r>
      <w:r>
        <w:t xml:space="preserve"> </w:t>
      </w:r>
      <w:r>
        <w:t xml:space="preserve">of</w:t>
      </w:r>
      <w:r>
        <w:t xml:space="preserve"> </w:t>
      </w:r>
      <w:r>
        <w:rPr>
          <w:iCs/>
          <w:i/>
        </w:rPr>
        <w:t xml:space="preserve">śnam</w:t>
      </w:r>
      <w:r>
        <w:t xml:space="preserve">:</w:t>
      </w:r>
      <w:r>
        <w:t xml:space="preserve"> </w:t>
      </w:r>
      <w:r>
        <w:rPr>
          <w:iCs/>
          <w:i/>
        </w:rPr>
        <w:t xml:space="preserve">nirundhāna</w:t>
      </w:r>
      <w:r>
        <w:t xml:space="preserve">; being</w:t>
      </w:r>
      <w:r>
        <w:t xml:space="preserve"> </w:t>
      </w:r>
      <w:r>
        <w:rPr>
          <w:iCs/>
          <w:i/>
        </w:rPr>
        <w:t xml:space="preserve">cit</w:t>
      </w:r>
      <w:r>
        <w:t xml:space="preserve">,</w:t>
      </w:r>
      <w:r>
        <w:t xml:space="preserve"> </w:t>
      </w:r>
      <w:r>
        <w:rPr>
          <w:iCs/>
          <w:i/>
        </w:rPr>
        <w:t xml:space="preserve">citaḥ</w:t>
      </w:r>
      <w:r>
        <w:t xml:space="preserve"> </w:t>
      </w:r>
      <w:r>
        <w:t xml:space="preserve">gives the end-acute; with the prefix</w:t>
      </w:r>
      <w:r>
        <w:t xml:space="preserve"> </w:t>
      </w:r>
      <w:r>
        <w:rPr>
          <w:iCs/>
          <w:i/>
        </w:rPr>
        <w:t xml:space="preserve">ni</w:t>
      </w:r>
      <w:r>
        <w:t xml:space="preserve">, the compound is formed and</w:t>
      </w:r>
      <w:r>
        <w:t xml:space="preserve"> </w:t>
      </w:r>
      <w:r>
        <w:rPr>
          <w:iCs/>
          <w:i/>
        </w:rPr>
        <w:t xml:space="preserve">gatikārakopapadāt kṛt</w:t>
      </w:r>
      <w:r>
        <w:t xml:space="preserve"> </w:t>
      </w:r>
      <w:r>
        <w:t xml:space="preserve">gives the accent of the last member.</w:t>
      </w:r>
      <w:r>
        <w:t xml:space="preserve"> </w:t>
      </w:r>
      <w:r>
        <w:t xml:space="preserve">-</w:t>
      </w:r>
      <w:r>
        <w:t xml:space="preserve"> </w:t>
      </w:r>
      <w:r>
        <w:rPr>
          <w:bCs/>
          <w:b/>
        </w:rPr>
        <w:t xml:space="preserve">amatim</w:t>
      </w:r>
      <w:r>
        <w:t xml:space="preserve">:</w:t>
      </w:r>
      <w:r>
        <w:t xml:space="preserve"> </w:t>
      </w:r>
      <w:r>
        <w:t xml:space="preserve">“</w:t>
      </w:r>
      <w:r>
        <w:rPr>
          <w:iCs/>
          <w:i/>
        </w:rPr>
        <w:t xml:space="preserve">maṃhitvyā matiḥ aiśvaryam</w:t>
      </w:r>
      <w:r>
        <w:t xml:space="preserve">”</w:t>
      </w:r>
      <w:r>
        <w:t xml:space="preserve">;</w:t>
      </w:r>
      <w:r>
        <w:t xml:space="preserve"> </w:t>
      </w:r>
      <w:r>
        <w:rPr>
          <w:iCs/>
          <w:i/>
        </w:rPr>
        <w:t xml:space="preserve">ktin</w:t>
      </w:r>
      <w:r>
        <w:t xml:space="preserve"> </w:t>
      </w:r>
      <w:r>
        <w:t xml:space="preserve">after the root</w:t>
      </w:r>
      <w:r>
        <w:t xml:space="preserve"> </w:t>
      </w:r>
      <w:r>
        <w:rPr>
          <w:iCs/>
          <w:i/>
        </w:rPr>
        <w:t xml:space="preserve">man</w:t>
      </w:r>
      <w:r>
        <w:t xml:space="preserve">; being</w:t>
      </w:r>
      <w:r>
        <w:t xml:space="preserve"> </w:t>
      </w:r>
      <w:r>
        <w:rPr>
          <w:iCs/>
          <w:i/>
        </w:rPr>
        <w:t xml:space="preserve">kit</w:t>
      </w:r>
      <w:r>
        <w:t xml:space="preserve">,</w:t>
      </w:r>
      <w:r>
        <w:t xml:space="preserve"> </w:t>
      </w:r>
      <w:r>
        <w:rPr>
          <w:iCs/>
          <w:i/>
        </w:rPr>
        <w:t xml:space="preserve">anudāttopadeśa…</w:t>
      </w:r>
      <w:r>
        <w:t xml:space="preserve"> </w:t>
      </w:r>
      <w:r>
        <w:t xml:space="preserve">drops the</w:t>
      </w:r>
      <w:r>
        <w:t xml:space="preserve"> </w:t>
      </w:r>
      <w:r>
        <w:rPr>
          <w:iCs/>
          <w:i/>
        </w:rPr>
        <w:t xml:space="preserve">n</w:t>
      </w:r>
      <w:r>
        <w:t xml:space="preserve">;</w:t>
      </w:r>
      <w:r>
        <w:t xml:space="preserve"> </w:t>
      </w:r>
      <w:r>
        <w:t xml:space="preserve">“</w:t>
      </w:r>
      <w:r>
        <w:rPr>
          <w:iCs/>
          <w:i/>
        </w:rPr>
        <w:t xml:space="preserve">na matiḥ amatiḥ</w:t>
      </w:r>
      <w:r>
        <w:t xml:space="preserve">”</w:t>
      </w:r>
      <w:r>
        <w:t xml:space="preserve">:</w:t>
      </w:r>
      <w:r>
        <w:t xml:space="preserve"> </w:t>
      </w:r>
      <w:r>
        <w:rPr>
          <w:iCs/>
          <w:i/>
        </w:rPr>
        <w:t xml:space="preserve">tatpuruṣe tulyārtha…</w:t>
      </w:r>
      <w:r>
        <w:t xml:space="preserve"> </w:t>
      </w:r>
      <w:r>
        <w:t xml:space="preserve">gives the accent of the first member; for such places as</w:t>
      </w:r>
      <w:r>
        <w:t xml:space="preserve"> </w:t>
      </w:r>
      <w:r>
        <w:rPr>
          <w:iCs/>
          <w:i/>
        </w:rPr>
        <w:t xml:space="preserve">amatiṃ nirundhānaḥ</w:t>
      </w:r>
      <w:r>
        <w:t xml:space="preserve">, though</w:t>
      </w:r>
      <w:r>
        <w:t xml:space="preserve"> </w:t>
      </w:r>
      <w:r>
        <w:rPr>
          <w:iCs/>
          <w:i/>
        </w:rPr>
        <w:t xml:space="preserve">kartṛkarmaṇoḥ kṛti</w:t>
      </w:r>
      <w:r>
        <w:t xml:space="preserve"> </w:t>
      </w:r>
      <w:r>
        <w:t xml:space="preserve">would give the genitive,</w:t>
      </w:r>
      <w:r>
        <w:t xml:space="preserve"> </w:t>
      </w:r>
      <w:r>
        <w:rPr>
          <w:iCs/>
          <w:i/>
        </w:rPr>
        <w:t xml:space="preserve">na lokāvyayaniṣṭhākhalarthatṛnām</w:t>
      </w:r>
      <w:r>
        <w:t xml:space="preserve"> </w:t>
      </w:r>
      <w:r>
        <w:t xml:space="preserve">(Pā. sū. 2-3-69) forbids the genitive, since the word</w:t>
      </w:r>
      <w:r>
        <w:t xml:space="preserve"> </w:t>
      </w:r>
      <w:r>
        <w:rPr>
          <w:iCs/>
          <w:i/>
        </w:rPr>
        <w:t xml:space="preserve">lādeśa</w:t>
      </w:r>
      <w:r>
        <w:t xml:space="preserve"> </w:t>
      </w:r>
      <w:r>
        <w:t xml:space="preserve">applies [as printed].</w:t>
      </w:r>
      <w:r>
        <w:t xml:space="preserve"> </w:t>
      </w:r>
      <w:r>
        <w:t xml:space="preserve">-</w:t>
      </w:r>
      <w:r>
        <w:t xml:space="preserve"> </w:t>
      </w:r>
      <w:r>
        <w:rPr>
          <w:bCs/>
          <w:b/>
        </w:rPr>
        <w:t xml:space="preserve">aśvinā</w:t>
      </w:r>
      <w:r>
        <w:t xml:space="preserve">:</w:t>
      </w:r>
      <w:r>
        <w:t xml:space="preserve"> </w:t>
      </w:r>
      <w:r>
        <w:t xml:space="preserve">“</w:t>
      </w:r>
      <w:r>
        <w:rPr>
          <w:iCs/>
          <w:i/>
        </w:rPr>
        <w:t xml:space="preserve">aśvo ’syāsti iti aśvi</w:t>
      </w:r>
      <w:r>
        <w:t xml:space="preserve">”</w:t>
      </w:r>
      <w:r>
        <w:t xml:space="preserve">;</w:t>
      </w:r>
      <w:r>
        <w:t xml:space="preserve"> </w:t>
      </w:r>
      <w:r>
        <w:rPr>
          <w:iCs/>
          <w:i/>
        </w:rPr>
        <w:t xml:space="preserve">dhanam</w:t>
      </w:r>
      <w:r>
        <w:t xml:space="preserve">; in the</w:t>
      </w:r>
      <w:r>
        <w:t xml:space="preserve"> </w:t>
      </w:r>
      <w:r>
        <w:rPr>
          <w:iCs/>
          <w:i/>
        </w:rPr>
        <w:t xml:space="preserve">matup</w:t>
      </w:r>
      <w:r>
        <w:t xml:space="preserve"> </w:t>
      </w:r>
      <w:r>
        <w:t xml:space="preserve">sense,</w:t>
      </w:r>
      <w:r>
        <w:t xml:space="preserve"> </w:t>
      </w:r>
      <w:r>
        <w:rPr>
          <w:iCs/>
          <w:i/>
        </w:rPr>
        <w:t xml:space="preserve">ata ini-ṭhanau</w:t>
      </w:r>
      <w:r>
        <w:t xml:space="preserve"> </w:t>
      </w:r>
      <w:r>
        <w:t xml:space="preserve">(Pā. sū. 5-2-115) gives</w:t>
      </w:r>
      <w:r>
        <w:t xml:space="preserve"> </w:t>
      </w:r>
      <w:r>
        <w:rPr>
          <w:iCs/>
          <w:i/>
        </w:rPr>
        <w:t xml:space="preserve">ini</w:t>
      </w:r>
      <w:r>
        <w:t xml:space="preserve">; by the suffix-accent the</w:t>
      </w:r>
      <w:r>
        <w:t xml:space="preserve"> </w:t>
      </w:r>
      <w:r>
        <w:rPr>
          <w:iCs/>
          <w:i/>
        </w:rPr>
        <w:t xml:space="preserve">i</w:t>
      </w:r>
      <w:r>
        <w:t xml:space="preserve"> </w:t>
      </w:r>
      <w:r>
        <w:t xml:space="preserve">is acute; instrumental singular.</w:t>
      </w:r>
      <w:r>
        <w:t xml:space="preserve"> </w:t>
      </w:r>
      <w:r>
        <w:t xml:space="preserve">-</w:t>
      </w:r>
      <w:r>
        <w:t xml:space="preserve"> </w:t>
      </w:r>
      <w:r>
        <w:rPr>
          <w:bCs/>
          <w:b/>
        </w:rPr>
        <w:t xml:space="preserve">darayantaḥ</w:t>
      </w:r>
      <w:r>
        <w:t xml:space="preserve">:</w:t>
      </w:r>
      <w:r>
        <w:t xml:space="preserve"> </w:t>
      </w:r>
      <w:r>
        <w:rPr>
          <w:iCs/>
          <w:i/>
        </w:rPr>
        <w:t xml:space="preserve">dṝ bhaye</w:t>
      </w:r>
      <w:r>
        <w:t xml:space="preserve">;</w:t>
      </w:r>
      <w:r>
        <w:t xml:space="preserve"> </w:t>
      </w:r>
      <w:r>
        <w:rPr>
          <w:iCs/>
          <w:i/>
        </w:rPr>
        <w:t xml:space="preserve">śatṛ</w:t>
      </w:r>
      <w:r>
        <w:t xml:space="preserve"> </w:t>
      </w:r>
      <w:r>
        <w:t xml:space="preserve">after the</w:t>
      </w:r>
      <w:r>
        <w:t xml:space="preserve"> </w:t>
      </w:r>
      <w:r>
        <w:rPr>
          <w:iCs/>
          <w:i/>
        </w:rPr>
        <w:t xml:space="preserve">ṇic</w:t>
      </w:r>
      <w:r>
        <w:t xml:space="preserve">-ending; being in the</w:t>
      </w:r>
      <w:r>
        <w:t xml:space="preserve"> </w:t>
      </w:r>
      <w:r>
        <w:rPr>
          <w:iCs/>
          <w:i/>
        </w:rPr>
        <w:t xml:space="preserve">ghaṭādi</w:t>
      </w:r>
      <w:r>
        <w:t xml:space="preserve"> </w:t>
      </w:r>
      <w:r>
        <w:t xml:space="preserve">list,</w:t>
      </w:r>
      <w:r>
        <w:t xml:space="preserve"> </w:t>
      </w:r>
      <w:r>
        <w:rPr>
          <w:iCs/>
          <w:i/>
        </w:rPr>
        <w:t xml:space="preserve">mit</w:t>
      </w:r>
      <w:r>
        <w:t xml:space="preserve">, so</w:t>
      </w:r>
      <w:r>
        <w:t xml:space="preserve"> </w:t>
      </w:r>
      <w:r>
        <w:rPr>
          <w:iCs/>
          <w:i/>
        </w:rPr>
        <w:t xml:space="preserve">mitāṃ hrasvaḥ</w:t>
      </w:r>
      <w:r>
        <w:t xml:space="preserve"> </w:t>
      </w:r>
      <w:r>
        <w:t xml:space="preserve">shortens before</w:t>
      </w:r>
      <w:r>
        <w:t xml:space="preserve"> </w:t>
      </w:r>
      <w:r>
        <w:rPr>
          <w:iCs/>
          <w:i/>
        </w:rPr>
        <w:t xml:space="preserve">ṇic</w:t>
      </w:r>
      <w:r>
        <w:t xml:space="preserve">;</w:t>
      </w:r>
      <w:r>
        <w:t xml:space="preserve"> </w:t>
      </w:r>
      <w:r>
        <w:rPr>
          <w:iCs/>
          <w:i/>
        </w:rPr>
        <w:t xml:space="preserve">śap</w:t>
      </w:r>
      <w:r>
        <w:t xml:space="preserve"> </w:t>
      </w:r>
      <w:r>
        <w:t xml:space="preserve">as the cause gives</w:t>
      </w:r>
      <w:r>
        <w:t xml:space="preserve"> </w:t>
      </w:r>
      <w:r>
        <w:rPr>
          <w:iCs/>
          <w:i/>
        </w:rPr>
        <w:t xml:space="preserve">guṇa</w:t>
      </w:r>
      <w:r>
        <w:t xml:space="preserve"> </w:t>
      </w:r>
      <w:r>
        <w:t xml:space="preserve">and</w:t>
      </w:r>
      <w:r>
        <w:t xml:space="preserve"> </w:t>
      </w:r>
      <w:r>
        <w:rPr>
          <w:iCs/>
          <w:i/>
        </w:rPr>
        <w:t xml:space="preserve">ayādeśa</w:t>
      </w:r>
      <w:r>
        <w:t xml:space="preserve">:</w:t>
      </w:r>
      <w:r>
        <w:t xml:space="preserve"> </w:t>
      </w:r>
      <w:r>
        <w:rPr>
          <w:iCs/>
          <w:i/>
        </w:rPr>
        <w:t xml:space="preserve">darayat</w:t>
      </w:r>
      <w:r>
        <w:t xml:space="preserve">; by the</w:t>
      </w:r>
      <w:r>
        <w:t xml:space="preserve"> </w:t>
      </w:r>
      <w:r>
        <w:rPr>
          <w:iCs/>
          <w:i/>
        </w:rPr>
        <w:t xml:space="preserve">ṇic</w:t>
      </w:r>
      <w:r>
        <w:t xml:space="preserve">-accent the</w:t>
      </w:r>
      <w:r>
        <w:t xml:space="preserve"> </w:t>
      </w:r>
      <w:r>
        <w:rPr>
          <w:iCs/>
          <w:i/>
        </w:rPr>
        <w:t xml:space="preserve">a</w:t>
      </w:r>
      <w:r>
        <w:t xml:space="preserve"> </w:t>
      </w:r>
      <w:r>
        <w:t xml:space="preserve">after</w:t>
      </w:r>
      <w:r>
        <w:t xml:space="preserve"> </w:t>
      </w:r>
      <w:r>
        <w:rPr>
          <w:iCs/>
          <w:i/>
        </w:rPr>
        <w:t xml:space="preserve">r</w:t>
      </w:r>
      <w:r>
        <w:t xml:space="preserve"> </w:t>
      </w:r>
      <w:r>
        <w:t xml:space="preserve">is acute; in the nominative plural, being</w:t>
      </w:r>
      <w:r>
        <w:t xml:space="preserve"> </w:t>
      </w:r>
      <w:r>
        <w:rPr>
          <w:iCs/>
          <w:i/>
        </w:rPr>
        <w:t xml:space="preserve">ugit</w:t>
      </w:r>
      <w:r>
        <w:t xml:space="preserve">,</w:t>
      </w:r>
      <w:r>
        <w:t xml:space="preserve"> </w:t>
      </w:r>
      <w:r>
        <w:rPr>
          <w:iCs/>
          <w:i/>
        </w:rPr>
        <w:t xml:space="preserve">num</w:t>
      </w:r>
      <w:r>
        <w:t xml:space="preserve"> </w:t>
      </w:r>
      <w:r>
        <w:t xml:space="preserve">comes:</w:t>
      </w:r>
      <w:r>
        <w:t xml:space="preserve"> </w:t>
      </w:r>
      <w:r>
        <w:rPr>
          <w:iCs/>
          <w:i/>
        </w:rPr>
        <w:t xml:space="preserve">darayantaḥ</w:t>
      </w:r>
      <w:r>
        <w:t xml:space="preserve">.</w:t>
      </w:r>
      <w:r>
        <w:t xml:space="preserve"> </w:t>
      </w:r>
      <w:r>
        <w:t xml:space="preserve">-</w:t>
      </w:r>
      <w:r>
        <w:t xml:space="preserve"> </w:t>
      </w:r>
      <w:r>
        <w:rPr>
          <w:bCs/>
          <w:b/>
        </w:rPr>
        <w:t xml:space="preserve">rabhemahi</w:t>
      </w:r>
      <w:r>
        <w:t xml:space="preserve">:</w:t>
      </w:r>
      <w:r>
        <w:t xml:space="preserve"> </w:t>
      </w:r>
      <w:r>
        <w:rPr>
          <w:iCs/>
          <w:i/>
        </w:rPr>
        <w:t xml:space="preserve">rabha rābhasye</w:t>
      </w:r>
      <w:r>
        <w:t xml:space="preserve">,</w:t>
      </w:r>
      <w:r>
        <w:t xml:space="preserve"> </w:t>
      </w:r>
      <w:r>
        <w:rPr>
          <w:iCs/>
          <w:i/>
        </w:rPr>
        <w:t xml:space="preserve">bhvādi</w:t>
      </w:r>
      <w:r>
        <w:t xml:space="preserve">;</w:t>
      </w:r>
      <w:r>
        <w:t xml:space="preserve"> </w:t>
      </w:r>
      <w:r>
        <w:rPr>
          <w:iCs/>
          <w:i/>
        </w:rPr>
        <w:t xml:space="preserve">vidhiliṅ</w:t>
      </w:r>
      <w:r>
        <w:t xml:space="preserve"> </w:t>
      </w:r>
      <w:r>
        <w:t xml:space="preserve">first person plural</w:t>
      </w:r>
      <w:r>
        <w:t xml:space="preserve"> </w:t>
      </w:r>
      <w:r>
        <w:rPr>
          <w:iCs/>
          <w:i/>
        </w:rPr>
        <w:t xml:space="preserve">mahiṅ</w:t>
      </w:r>
      <w:r>
        <w:t xml:space="preserve">;</w:t>
      </w:r>
      <w:r>
        <w:t xml:space="preserve"> </w:t>
      </w:r>
      <w:r>
        <w:rPr>
          <w:iCs/>
          <w:i/>
        </w:rPr>
        <w:t xml:space="preserve">liṅaḥ sīyuṭ</w:t>
      </w:r>
      <w:r>
        <w:t xml:space="preserve"> </w:t>
      </w:r>
      <w:r>
        <w:t xml:space="preserve">gives</w:t>
      </w:r>
      <w:r>
        <w:t xml:space="preserve"> </w:t>
      </w:r>
      <w:r>
        <w:rPr>
          <w:iCs/>
          <w:i/>
        </w:rPr>
        <w:t xml:space="preserve">sīyuṭ</w:t>
      </w:r>
      <w:r>
        <w:t xml:space="preserve"> </w:t>
      </w:r>
      <w:r>
        <w:t xml:space="preserve">to</w:t>
      </w:r>
      <w:r>
        <w:t xml:space="preserve"> </w:t>
      </w:r>
      <w:r>
        <w:rPr>
          <w:iCs/>
          <w:i/>
        </w:rPr>
        <w:t xml:space="preserve">mahiṅ</w:t>
      </w:r>
      <w:r>
        <w:t xml:space="preserve">;</w:t>
      </w:r>
      <w:r>
        <w:t xml:space="preserve"> </w:t>
      </w:r>
      <w:r>
        <w:rPr>
          <w:iCs/>
          <w:i/>
        </w:rPr>
        <w:t xml:space="preserve">kartari śap</w:t>
      </w:r>
      <w:r>
        <w:t xml:space="preserve">;</w:t>
      </w:r>
      <w:r>
        <w:t xml:space="preserve"> </w:t>
      </w:r>
      <w:r>
        <w:rPr>
          <w:iCs/>
          <w:i/>
        </w:rPr>
        <w:t xml:space="preserve">liṅaḥ salopo ’nantyasya</w:t>
      </w:r>
      <w:r>
        <w:t xml:space="preserve"> </w:t>
      </w:r>
      <w:r>
        <w:t xml:space="preserve">drops the</w:t>
      </w:r>
      <w:r>
        <w:t xml:space="preserve"> </w:t>
      </w:r>
      <w:r>
        <w:rPr>
          <w:iCs/>
          <w:i/>
        </w:rPr>
        <w:t xml:space="preserve">s</w:t>
      </w:r>
      <w:r>
        <w:t xml:space="preserve"> </w:t>
      </w:r>
      <w:r>
        <w:t xml:space="preserve">of</w:t>
      </w:r>
      <w:r>
        <w:t xml:space="preserve"> </w:t>
      </w:r>
      <w:r>
        <w:rPr>
          <w:iCs/>
          <w:i/>
        </w:rPr>
        <w:t xml:space="preserve">sīyuṭ</w:t>
      </w:r>
      <w:r>
        <w:t xml:space="preserve">;</w:t>
      </w:r>
      <w:r>
        <w:t xml:space="preserve"> </w:t>
      </w:r>
      <w:r>
        <w:rPr>
          <w:iCs/>
          <w:i/>
        </w:rPr>
        <w:t xml:space="preserve">guṇa</w:t>
      </w:r>
      <w:r>
        <w:t xml:space="preserve">:</w:t>
      </w:r>
      <w:r>
        <w:t xml:space="preserve"> </w:t>
      </w:r>
      <w:r>
        <w:rPr>
          <w:iCs/>
          <w:i/>
        </w:rPr>
        <w:t xml:space="preserve">rabhemahi</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4 ||</w:t>
      </w:r>
    </w:p>
    <w:p>
      <w:r>
        <w:pict>
          <v:rect style="width:0;height:1.5pt" o:hralign="center" o:hrstd="t" o:hr="t"/>
        </w:pict>
      </w:r>
    </w:p>
    <w:bookmarkEnd w:id="113"/>
    <w:bookmarkStart w:id="114" w:name="rik-53.5-pp.-279282-pdf-295298"/>
    <w:p>
      <w:pPr>
        <w:pStyle w:val="Heading3"/>
      </w:pPr>
      <w:r>
        <w:t xml:space="preserve">Rik 53.5 (pp. 279–282, PDF 295–298)</w:t>
      </w:r>
    </w:p>
    <w:p>
      <w:pPr>
        <w:pStyle w:val="FirstParagraph"/>
      </w:pPr>
      <w:r>
        <w:rPr>
          <w:bCs/>
          <w:b/>
        </w:rPr>
        <w:t xml:space="preserve">Saṃhitā-pāṭha</w:t>
      </w:r>
      <w:r>
        <w:t xml:space="preserve"> </w:t>
      </w:r>
      <w:r>
        <w:rPr>
          <w:iCs/>
          <w:i/>
        </w:rPr>
        <w:t xml:space="preserve">(p. 279; accents as printed)</w:t>
      </w:r>
    </w:p>
    <w:p>
      <w:pPr>
        <w:pStyle w:val="BlockText"/>
      </w:pPr>
      <w:r>
        <w:rPr>
          <w:bCs/>
          <w:b/>
        </w:rPr>
        <w:t xml:space="preserve">समि॑न्द्र रा॒या समि॒षा र॑भेम॒हि सं वाजे॑भिः पुरु॒श्चन्द्रै॑र॒भिद्यु॑भिः ।</w:t>
      </w:r>
      <w:r>
        <w:t xml:space="preserve"> </w:t>
      </w:r>
      <w:r>
        <w:rPr>
          <w:bCs/>
          <w:b/>
        </w:rPr>
        <w:t xml:space="preserve">सं दे॒व्या प्रम॑त्या वी॒रशु॑ष्मया॒ गोअ॑ग्र॒याश्वा॑वत्या रभेमहि ॥ ५ ॥</w:t>
      </w:r>
      <w:r>
        <w:t xml:space="preserve"> </w:t>
      </w:r>
      <w:r>
        <w:t xml:space="preserve">[accent ?]</w:t>
      </w:r>
    </w:p>
    <w:p>
      <w:pPr>
        <w:pStyle w:val="FirstParagraph"/>
      </w:pPr>
      <w:r>
        <w:rPr>
          <w:iCs/>
          <w:i/>
        </w:rPr>
        <w:t xml:space="preserve">sám indra rāyā́ sám iṣā́ rabhemahi sáṃ vā́jebhiḥ puruścandraír abhídyubhiḥ |</w:t>
      </w:r>
      <w:r>
        <w:t xml:space="preserve"> </w:t>
      </w:r>
      <w:r>
        <w:rPr>
          <w:iCs/>
          <w:i/>
        </w:rPr>
        <w:t xml:space="preserve">sáṃ devyā́ pramátyā vīráśuṣmayā góagrayā́śvāvatyā rabhemahi || 5 ||</w:t>
      </w:r>
    </w:p>
    <w:p>
      <w:pPr>
        <w:pStyle w:val="BodyText"/>
      </w:pPr>
      <w:r>
        <w:rPr>
          <w:iCs/>
          <w:i/>
        </w:rPr>
        <w:t xml:space="preserve">(Pass: the print reads</w:t>
      </w:r>
      <w:r>
        <w:rPr>
          <w:iCs/>
          <w:i/>
        </w:rPr>
        <w:t xml:space="preserve"> </w:t>
      </w:r>
      <w:r>
        <w:rPr>
          <w:iCs/>
          <w:i/>
        </w:rPr>
        <w:t xml:space="preserve">“</w:t>
      </w:r>
      <w:r>
        <w:rPr>
          <w:iCs/>
          <w:i/>
        </w:rPr>
        <w:t xml:space="preserve">ಸಮಿಂದ್ರ ರಾಯಾ</w:t>
      </w:r>
      <w:r>
        <w:rPr>
          <w:iCs/>
          <w:i/>
        </w:rPr>
        <w:t xml:space="preserve">”</w:t>
      </w:r>
      <w:r>
        <w:rPr>
          <w:iCs/>
          <w:i/>
        </w:rPr>
        <w:t xml:space="preserve"> </w:t>
      </w:r>
      <w:r>
        <w:rPr>
          <w:iCs/>
          <w:i/>
        </w:rPr>
        <w:t xml:space="preserve">(</w:t>
      </w:r>
      <w:r>
        <w:t xml:space="preserve">sam indra rāyā</w:t>
      </w:r>
      <w:r>
        <w:rPr>
          <w:iCs/>
          <w:i/>
        </w:rPr>
        <w:t xml:space="preserve">); [accent ?] — several strokes stand between syllables.)</w:t>
      </w:r>
    </w:p>
    <w:p>
      <w:pPr>
        <w:pStyle w:val="BodyText"/>
      </w:pPr>
      <w:r>
        <w:rPr>
          <w:bCs/>
          <w:b/>
        </w:rPr>
        <w:t xml:space="preserve">Pada-pāṭha</w:t>
      </w:r>
      <w:r>
        <w:t xml:space="preserve"> </w:t>
      </w:r>
      <w:r>
        <w:rPr>
          <w:iCs/>
          <w:i/>
        </w:rPr>
        <w:t xml:space="preserve">(p. 279)</w:t>
      </w:r>
    </w:p>
    <w:p>
      <w:pPr>
        <w:pStyle w:val="BlockText"/>
      </w:pPr>
      <w:r>
        <w:t xml:space="preserve">सम् । इन्द्र । राया । सम् । इषा । रभेमहि । सम् । वाजेभिः । पुरुश्चन्द्रैः । अभिद्युऽभिः ।</w:t>
      </w:r>
      <w:r>
        <w:t xml:space="preserve"> </w:t>
      </w:r>
      <w:r>
        <w:t xml:space="preserve">सम् । देव्या । प्रऽमत्या । वीरऽशुष्मया । गोऽअग्रया । अश्वऽवत्या । रभेमहि ॥ ५ ॥</w:t>
      </w:r>
    </w:p>
    <w:p>
      <w:pPr>
        <w:pStyle w:val="FirstParagraph"/>
      </w:pPr>
      <w:r>
        <w:rPr>
          <w:iCs/>
          <w:i/>
        </w:rPr>
        <w:t xml:space="preserve">sam | indra | rāyā | sam | iṣā | rabhemahi | sam | vājebhiḥ | puruścandraiḥ | abhidyu-bhiḥ |</w:t>
      </w:r>
      <w:r>
        <w:t xml:space="preserve"> </w:t>
      </w:r>
      <w:r>
        <w:rPr>
          <w:iCs/>
          <w:i/>
        </w:rPr>
        <w:t xml:space="preserve">sam | devyā | pra-matyā | vīra-śuṣmayā | go-agrayā | aśva-vatyā | rabhemahi || 5 ||</w:t>
      </w:r>
    </w:p>
    <w:p>
      <w:pPr>
        <w:pStyle w:val="BodyText"/>
      </w:pPr>
      <w:r>
        <w:rPr>
          <w:bCs/>
          <w:b/>
        </w:rPr>
        <w:t xml:space="preserve">Sāyaṇa-bhāṣya</w:t>
      </w:r>
      <w:r>
        <w:t xml:space="preserve"> </w:t>
      </w:r>
      <w:r>
        <w:rPr>
          <w:iCs/>
          <w:i/>
        </w:rPr>
        <w:t xml:space="preserve">(pp. 279–280)</w:t>
      </w:r>
    </w:p>
    <w:p>
      <w:pPr>
        <w:pStyle w:val="BlockText"/>
      </w:pPr>
      <w:r>
        <w:rPr>
          <w:bCs/>
          <w:b/>
        </w:rPr>
        <w:t xml:space="preserve">हे इन्द्र रायो धनेन वयं सं रभेमहि । संगच्छेमहि ॥ तथेषान्नेन सं रभेमहि । तथा वाजेभिर्बल्यैः सं रभेमहि । कीदृशैर्वाजैः । पुरुश्चन्द्रैः पुरूणां बहूनामाह्लादकैः अभिद्युभिरभितो दीप्यमानैः । किंच देव्या द्योतमानया प्रमत्या त्वदीयया प्रकृष्टबुद्ध्या सं रभेमहि । कीदृश्या । वीरशुष्मया वीरं विशेषेण शत्रूणां क्षेपणसमर्थं शुष्मं बलं यस्याः सा तथोक्ता । गोअग्रया । स्तोतृभ्यो दानार्थमग्रे प्रमुखत एव गावो यस्याः सा तथोक्ता । अश्वावत्या अश्वैरुपेतया ॥</w:t>
      </w:r>
    </w:p>
    <w:p>
      <w:pPr>
        <w:pStyle w:val="FirstParagraph"/>
      </w:pPr>
      <w:r>
        <w:rPr>
          <w:iCs/>
          <w:i/>
        </w:rPr>
        <w:t xml:space="preserve">he indra rāyo dhanena vayaṃ saṃ rabhemahi | saṃgacchemahi || tatheṣānnena saṃ rabhemahi | tathā vājebhir balyaiḥ saṃ rabhemahi | kīdṛśair vājaiḥ | puruścandraiḥ purūṇāṃ bahūnām āhlādakaiḥ abhidyubhir abhito dīpyamānaiḥ | kiṃca devyā dyotamānayā pramatyā tvadīyayā prakṛṣṭabuddhyā saṃ rabhemahi | kīdṛśyā | vīraśuṣmayā vīraṃ viśeṣeṇa śatrūṇāṃ kṣepaṇasamarthaṃ śuṣmaṃ balaṃ yasyāḥ sā tathoktā | goagrayā | stotṛbhyo dānārtham agre pramukhata eva gāvo yasyāḥ sā tathoktā | aśvāvatyā aśvair upetayā ||</w:t>
      </w:r>
    </w:p>
    <w:p>
      <w:pPr>
        <w:pStyle w:val="BodyText"/>
      </w:pPr>
      <w:r>
        <w:rPr>
          <w:iCs/>
          <w:i/>
        </w:rPr>
        <w:t xml:space="preserve">(The grammatical tail: on</w:t>
      </w:r>
      <w:r>
        <w:t xml:space="preserve"> </w:t>
      </w:r>
      <w:r>
        <w:t xml:space="preserve">rāyaḥ</w:t>
      </w:r>
      <w:r>
        <w:t xml:space="preserve"> </w:t>
      </w:r>
      <w:r>
        <w:rPr>
          <w:iCs/>
          <w:i/>
        </w:rPr>
        <w:t xml:space="preserve">(the vibhakti-accent by</w:t>
      </w:r>
      <w:r>
        <w:t xml:space="preserve"> </w:t>
      </w:r>
      <w:r>
        <w:t xml:space="preserve">ūḍidam padādi…</w:t>
      </w:r>
      <w:r>
        <w:rPr>
          <w:iCs/>
          <w:i/>
        </w:rPr>
        <w:t xml:space="preserve">),</w:t>
      </w:r>
      <w:r>
        <w:t xml:space="preserve"> </w:t>
      </w:r>
      <w:r>
        <w:t xml:space="preserve">puruścandraiḥ</w:t>
      </w:r>
      <w:r>
        <w:t xml:space="preserve"> </w:t>
      </w:r>
      <w:r>
        <w:rPr>
          <w:iCs/>
          <w:i/>
        </w:rPr>
        <w:t xml:space="preserve">(</w:t>
      </w:r>
      <w:r>
        <w:t xml:space="preserve">hrasvāc candrottarapade mantre</w:t>
      </w:r>
      <w:r>
        <w:rPr>
          <w:iCs/>
          <w:i/>
        </w:rPr>
        <w:t xml:space="preserve">, the augment</w:t>
      </w:r>
      <w:r>
        <w:t xml:space="preserve"> </w:t>
      </w:r>
      <w:r>
        <w:t xml:space="preserve">suṭ</w:t>
      </w:r>
      <w:r>
        <w:rPr>
          <w:iCs/>
          <w:i/>
        </w:rPr>
        <w:t xml:space="preserve">;</w:t>
      </w:r>
      <w:r>
        <w:t xml:space="preserve"> </w:t>
      </w:r>
      <w:r>
        <w:t xml:space="preserve">ścutva</w:t>
      </w:r>
      <w:r>
        <w:rPr>
          <w:iCs/>
          <w:i/>
        </w:rPr>
        <w:t xml:space="preserve">; compound accent),</w:t>
      </w:r>
      <w:r>
        <w:t xml:space="preserve"> </w:t>
      </w:r>
      <w:r>
        <w:t xml:space="preserve">abhidyubhiḥ</w:t>
      </w:r>
      <w:r>
        <w:t xml:space="preserve"> </w:t>
      </w:r>
      <w:r>
        <w:rPr>
          <w:iCs/>
          <w:i/>
        </w:rPr>
        <w:t xml:space="preserve">(</w:t>
      </w:r>
      <w:r>
        <w:t xml:space="preserve">abhigatā dyaur dīptir yeṣām</w:t>
      </w:r>
      <w:r>
        <w:rPr>
          <w:iCs/>
          <w:i/>
        </w:rPr>
        <w:t xml:space="preserve">;</w:t>
      </w:r>
      <w:r>
        <w:rPr>
          <w:iCs/>
          <w:i/>
        </w:rPr>
        <w:t xml:space="preserve"> </w:t>
      </w:r>
      <w:r>
        <w:t xml:space="preserve">div</w:t>
      </w:r>
      <w:r>
        <w:t xml:space="preserve"> </w:t>
      </w:r>
      <w:r>
        <w:rPr>
          <w:iCs/>
          <w:i/>
        </w:rPr>
        <w:t xml:space="preserve">implying radiance; the accent of the particle-first compound),</w:t>
      </w:r>
      <w:r>
        <w:t xml:space="preserve"> </w:t>
      </w:r>
      <w:r>
        <w:t xml:space="preserve">devyā</w:t>
      </w:r>
      <w:r>
        <w:t xml:space="preserve"> </w:t>
      </w:r>
      <w:r>
        <w:rPr>
          <w:iCs/>
          <w:i/>
        </w:rPr>
        <w:t xml:space="preserve">(</w:t>
      </w:r>
      <w:r>
        <w:t xml:space="preserve">udāttayaṇo hal pūrvāt</w:t>
      </w:r>
      <w:r>
        <w:rPr>
          <w:iCs/>
          <w:i/>
        </w:rPr>
        <w:t xml:space="preserve">),</w:t>
      </w:r>
      <w:r>
        <w:t xml:space="preserve"> </w:t>
      </w:r>
      <w:r>
        <w:t xml:space="preserve">pramatyā</w:t>
      </w:r>
      <w:r>
        <w:t xml:space="preserve"> </w:t>
      </w:r>
      <w:r>
        <w:rPr>
          <w:iCs/>
          <w:i/>
        </w:rPr>
        <w:t xml:space="preserve">(</w:t>
      </w:r>
      <w:r>
        <w:t xml:space="preserve">tādau ca niti</w:t>
      </w:r>
      <w:r>
        <w:rPr>
          <w:iCs/>
          <w:i/>
        </w:rPr>
        <w:t xml:space="preserve">; Pā. 6-2-50 — the prefix keeps its accent),</w:t>
      </w:r>
      <w:r>
        <w:t xml:space="preserve"> </w:t>
      </w:r>
      <w:r>
        <w:t xml:space="preserve">goagrayā</w:t>
      </w:r>
      <w:r>
        <w:t xml:space="preserve"> </w:t>
      </w:r>
      <w:r>
        <w:rPr>
          <w:iCs/>
          <w:i/>
        </w:rPr>
        <w:t xml:space="preserve">(</w:t>
      </w:r>
      <w:r>
        <w:t xml:space="preserve">sarvatra vibhāṣā goḥ</w:t>
      </w:r>
      <w:r>
        <w:rPr>
          <w:iCs/>
          <w:i/>
        </w:rPr>
        <w:t xml:space="preserve">, Pā. 6-1-122, with no</w:t>
      </w:r>
      <w:r>
        <w:t xml:space="preserve"> </w:t>
      </w:r>
      <w:r>
        <w:t xml:space="preserve">avādeśa</w:t>
      </w:r>
      <w:r>
        <w:t xml:space="preserve"> </w:t>
      </w:r>
      <w:r>
        <w:rPr>
          <w:iCs/>
          <w:i/>
        </w:rPr>
        <w:t xml:space="preserve">by</w:t>
      </w:r>
      <w:r>
        <w:t xml:space="preserve"> </w:t>
      </w:r>
      <w:r>
        <w:t xml:space="preserve">prakṛtibhāva</w:t>
      </w:r>
      <w:r>
        <w:rPr>
          <w:iCs/>
          <w:i/>
        </w:rPr>
        <w:t xml:space="preserve">),</w:t>
      </w:r>
      <w:r>
        <w:t xml:space="preserve"> </w:t>
      </w:r>
      <w:r>
        <w:t xml:space="preserve">aśvāvatyā</w:t>
      </w:r>
      <w:r>
        <w:t xml:space="preserve"> </w:t>
      </w:r>
      <w:r>
        <w:rPr>
          <w:iCs/>
          <w:i/>
        </w:rPr>
        <w:t xml:space="preserve">(</w:t>
      </w:r>
      <w:r>
        <w:t xml:space="preserve">mantre somāśvendriya…</w:t>
      </w:r>
      <w:r>
        <w:rPr>
          <w:iCs/>
          <w:i/>
        </w:rPr>
        <w:t xml:space="preserve">, lengthening before</w:t>
      </w:r>
      <w:r>
        <w:t xml:space="preserve"> </w:t>
      </w:r>
      <w:r>
        <w:t xml:space="preserve">matup</w:t>
      </w:r>
      <w:r>
        <w:rPr>
          <w:iCs/>
          <w:i/>
        </w:rPr>
        <w:t xml:space="preserve">) — is given in full on pp. 281–282 and noted below.)</w:t>
      </w:r>
    </w:p>
    <w:p>
      <w:pPr>
        <w:pStyle w:val="BodyText"/>
      </w:pPr>
      <w:r>
        <w:rPr>
          <w:bCs/>
          <w:b/>
        </w:rPr>
        <w:t xml:space="preserve">Translation of the bhāṣya:</w:t>
      </w:r>
      <w:r>
        <w:t xml:space="preserve"> </w:t>
      </w:r>
      <w:r>
        <w:t xml:space="preserve">“</w:t>
      </w:r>
      <w:r>
        <w:t xml:space="preserve">O Indra, may we</w:t>
      </w:r>
      <w:r>
        <w:t xml:space="preserve"> </w:t>
      </w:r>
      <w:r>
        <w:rPr>
          <w:iCs/>
          <w:i/>
        </w:rPr>
        <w:t xml:space="preserve">sam rabhemahi</w:t>
      </w:r>
      <w:r>
        <w:t xml:space="preserve">, come together, with</w:t>
      </w:r>
      <w:r>
        <w:t xml:space="preserve"> </w:t>
      </w:r>
      <w:r>
        <w:rPr>
          <w:iCs/>
          <w:i/>
        </w:rPr>
        <w:t xml:space="preserve">rāyaḥ</w:t>
      </w:r>
      <w:r>
        <w:t xml:space="preserve">, wealth; with</w:t>
      </w:r>
      <w:r>
        <w:t xml:space="preserve"> </w:t>
      </w:r>
      <w:r>
        <w:rPr>
          <w:iCs/>
          <w:i/>
        </w:rPr>
        <w:t xml:space="preserve">iṣā</w:t>
      </w:r>
      <w:r>
        <w:t xml:space="preserve">, food; with</w:t>
      </w:r>
      <w:r>
        <w:t xml:space="preserve"> </w:t>
      </w:r>
      <w:r>
        <w:rPr>
          <w:iCs/>
          <w:i/>
        </w:rPr>
        <w:t xml:space="preserve">vājebhiḥ</w:t>
      </w:r>
      <w:r>
        <w:t xml:space="preserve">, strengths — what kind of strengths?</w:t>
      </w:r>
      <w:r>
        <w:t xml:space="preserve"> </w:t>
      </w:r>
      <w:r>
        <w:rPr>
          <w:iCs/>
          <w:i/>
        </w:rPr>
        <w:t xml:space="preserve">puruścandraiḥ</w:t>
      </w:r>
      <w:r>
        <w:t xml:space="preserve">, delighting many;</w:t>
      </w:r>
      <w:r>
        <w:t xml:space="preserve"> </w:t>
      </w:r>
      <w:r>
        <w:rPr>
          <w:iCs/>
          <w:i/>
        </w:rPr>
        <w:t xml:space="preserve">abhidyubhiḥ</w:t>
      </w:r>
      <w:r>
        <w:t xml:space="preserve">, shining all round. And with</w:t>
      </w:r>
      <w:r>
        <w:t xml:space="preserve"> </w:t>
      </w:r>
      <w:r>
        <w:rPr>
          <w:iCs/>
          <w:i/>
        </w:rPr>
        <w:t xml:space="preserve">devyā pramatyā</w:t>
      </w:r>
      <w:r>
        <w:t xml:space="preserve">, the shining</w:t>
      </w:r>
      <w:r>
        <w:t xml:space="preserve"> </w:t>
      </w:r>
      <w:r>
        <w:rPr>
          <w:iCs/>
          <w:i/>
        </w:rPr>
        <w:t xml:space="preserve">pramati</w:t>
      </w:r>
      <w:r>
        <w:t xml:space="preserve">, your excellent wisdom — what kind of wisdom?</w:t>
      </w:r>
      <w:r>
        <w:t xml:space="preserve"> </w:t>
      </w:r>
      <w:r>
        <w:rPr>
          <w:iCs/>
          <w:i/>
        </w:rPr>
        <w:t xml:space="preserve">vīraśuṣmayā</w:t>
      </w:r>
      <w:r>
        <w:t xml:space="preserve">: that of which the</w:t>
      </w:r>
      <w:r>
        <w:t xml:space="preserve"> </w:t>
      </w:r>
      <w:r>
        <w:rPr>
          <w:iCs/>
          <w:i/>
        </w:rPr>
        <w:t xml:space="preserve">śuṣma</w:t>
      </w:r>
      <w:r>
        <w:t xml:space="preserve">, strength, is able to hurl enemies far (</w:t>
      </w:r>
      <w:r>
        <w:rPr>
          <w:iCs/>
          <w:i/>
        </w:rPr>
        <w:t xml:space="preserve">vīra</w:t>
      </w:r>
      <w:r>
        <w:t xml:space="preserve">);</w:t>
      </w:r>
      <w:r>
        <w:t xml:space="preserve"> </w:t>
      </w:r>
      <w:r>
        <w:rPr>
          <w:iCs/>
          <w:i/>
        </w:rPr>
        <w:t xml:space="preserve">goagrayā</w:t>
      </w:r>
      <w:r>
        <w:t xml:space="preserve">: that has cattle given ahead, at the front, for giving to the praisers;</w:t>
      </w:r>
      <w:r>
        <w:t xml:space="preserve"> </w:t>
      </w:r>
      <w:r>
        <w:rPr>
          <w:iCs/>
          <w:i/>
        </w:rPr>
        <w:t xml:space="preserve">aśvāvatyā</w:t>
      </w:r>
      <w:r>
        <w:t xml:space="preserve">, with horses — may we be joined.</w:t>
      </w:r>
      <w:r>
        <w:t xml:space="preserve">”</w:t>
      </w:r>
    </w:p>
    <w:p>
      <w:pPr>
        <w:pStyle w:val="BodyText"/>
      </w:pPr>
      <w:r>
        <w:rPr>
          <w:bCs/>
          <w:b/>
        </w:rPr>
        <w:t xml:space="preserve">Pratipadārtha</w:t>
      </w:r>
      <w:r>
        <w:t xml:space="preserve"> </w:t>
      </w:r>
      <w:r>
        <w:rPr>
          <w:iCs/>
          <w:i/>
        </w:rPr>
        <w:t xml:space="preserve">(p. 280)</w:t>
      </w:r>
      <w:r>
        <w:t xml:space="preserve"> </w:t>
      </w:r>
      <w:r>
        <w:t xml:space="preserve">—</w:t>
      </w:r>
      <w:r>
        <w:t xml:space="preserve"> </w:t>
      </w:r>
      <w:r>
        <w:t xml:space="preserve">“</w:t>
      </w:r>
      <w:r>
        <w:rPr>
          <w:bCs/>
          <w:b/>
        </w:rPr>
        <w:t xml:space="preserve">indra</w:t>
      </w:r>
      <w:r>
        <w:t xml:space="preserve"> </w:t>
      </w:r>
      <w:r>
        <w:t xml:space="preserve">— O Indra; (we)</w:t>
      </w:r>
      <w:r>
        <w:t xml:space="preserve"> </w:t>
      </w:r>
      <w:r>
        <w:rPr>
          <w:bCs/>
          <w:b/>
        </w:rPr>
        <w:t xml:space="preserve">rāyaḥ</w:t>
      </w:r>
      <w:r>
        <w:t xml:space="preserve"> </w:t>
      </w:r>
      <w:r>
        <w:t xml:space="preserve">— with wealth;</w:t>
      </w:r>
      <w:r>
        <w:t xml:space="preserve"> </w:t>
      </w:r>
      <w:r>
        <w:rPr>
          <w:bCs/>
          <w:b/>
        </w:rPr>
        <w:t xml:space="preserve">sam rabhemahi</w:t>
      </w:r>
      <w:r>
        <w:t xml:space="preserve"> </w:t>
      </w:r>
      <w:r>
        <w:t xml:space="preserve">— may we gain prosperity;</w:t>
      </w:r>
      <w:r>
        <w:t xml:space="preserve"> </w:t>
      </w:r>
      <w:r>
        <w:rPr>
          <w:bCs/>
          <w:b/>
        </w:rPr>
        <w:t xml:space="preserve">iṣā</w:t>
      </w:r>
      <w:r>
        <w:t xml:space="preserve"> </w:t>
      </w:r>
      <w:r>
        <w:t xml:space="preserve">— with food;</w:t>
      </w:r>
      <w:r>
        <w:t xml:space="preserve"> </w:t>
      </w:r>
      <w:r>
        <w:rPr>
          <w:bCs/>
          <w:b/>
        </w:rPr>
        <w:t xml:space="preserve">sam</w:t>
      </w:r>
      <w:r>
        <w:t xml:space="preserve"> </w:t>
      </w:r>
      <w:r>
        <w:t xml:space="preserve">[rabhemahi];</w:t>
      </w:r>
      <w:r>
        <w:t xml:space="preserve"> </w:t>
      </w:r>
      <w:r>
        <w:rPr>
          <w:bCs/>
          <w:b/>
        </w:rPr>
        <w:t xml:space="preserve">puruścandraiḥ</w:t>
      </w:r>
      <w:r>
        <w:t xml:space="preserve"> </w:t>
      </w:r>
      <w:r>
        <w:t xml:space="preserve">— delighting many people;</w:t>
      </w:r>
      <w:r>
        <w:t xml:space="preserve"> </w:t>
      </w:r>
      <w:r>
        <w:rPr>
          <w:bCs/>
          <w:b/>
        </w:rPr>
        <w:t xml:space="preserve">abhidyubhiḥ</w:t>
      </w:r>
      <w:r>
        <w:t xml:space="preserve"> </w:t>
      </w:r>
      <w:r>
        <w:t xml:space="preserve">— shining all round;</w:t>
      </w:r>
      <w:r>
        <w:t xml:space="preserve"> </w:t>
      </w:r>
      <w:r>
        <w:rPr>
          <w:bCs/>
          <w:b/>
        </w:rPr>
        <w:t xml:space="preserve">vājebhiḥ</w:t>
      </w:r>
      <w:r>
        <w:t xml:space="preserve"> </w:t>
      </w:r>
      <w:r>
        <w:t xml:space="preserve">— with powers;</w:t>
      </w:r>
      <w:r>
        <w:t xml:space="preserve"> </w:t>
      </w:r>
      <w:r>
        <w:rPr>
          <w:bCs/>
          <w:b/>
        </w:rPr>
        <w:t xml:space="preserve">sam</w:t>
      </w:r>
      <w:r>
        <w:t xml:space="preserve"> </w:t>
      </w:r>
      <w:r>
        <w:t xml:space="preserve">[rabhemahi];</w:t>
      </w:r>
      <w:r>
        <w:t xml:space="preserve"> </w:t>
      </w:r>
      <w:r>
        <w:rPr>
          <w:bCs/>
          <w:b/>
        </w:rPr>
        <w:t xml:space="preserve">devyā</w:t>
      </w:r>
      <w:r>
        <w:t xml:space="preserve"> </w:t>
      </w:r>
      <w:r>
        <w:t xml:space="preserve">— shining;</w:t>
      </w:r>
      <w:r>
        <w:t xml:space="preserve"> </w:t>
      </w:r>
      <w:r>
        <w:rPr>
          <w:bCs/>
          <w:b/>
        </w:rPr>
        <w:t xml:space="preserve">vīraśuṣmayā</w:t>
      </w:r>
      <w:r>
        <w:t xml:space="preserve"> </w:t>
      </w:r>
      <w:r>
        <w:t xml:space="preserve">— having strength to destroy enemies;</w:t>
      </w:r>
      <w:r>
        <w:t xml:space="preserve"> </w:t>
      </w:r>
      <w:r>
        <w:rPr>
          <w:bCs/>
          <w:b/>
        </w:rPr>
        <w:t xml:space="preserve">goagrayā</w:t>
      </w:r>
      <w:r>
        <w:t xml:space="preserve"> </w:t>
      </w:r>
      <w:r>
        <w:t xml:space="preserve">— with cows placed in front [for giving];</w:t>
      </w:r>
      <w:r>
        <w:t xml:space="preserve"> </w:t>
      </w:r>
      <w:r>
        <w:rPr>
          <w:bCs/>
          <w:b/>
        </w:rPr>
        <w:t xml:space="preserve">aśvāvatyā</w:t>
      </w:r>
      <w:r>
        <w:t xml:space="preserve"> </w:t>
      </w:r>
      <w:r>
        <w:t xml:space="preserve">— joined with horses;</w:t>
      </w:r>
      <w:r>
        <w:t xml:space="preserve"> </w:t>
      </w:r>
      <w:r>
        <w:rPr>
          <w:bCs/>
          <w:b/>
        </w:rPr>
        <w:t xml:space="preserve">pramatyā</w:t>
      </w:r>
      <w:r>
        <w:t xml:space="preserve"> </w:t>
      </w:r>
      <w:r>
        <w:t xml:space="preserve">— with your excellent intelligence;</w:t>
      </w:r>
      <w:r>
        <w:t xml:space="preserve"> </w:t>
      </w:r>
      <w:r>
        <w:rPr>
          <w:bCs/>
          <w:b/>
        </w:rPr>
        <w:t xml:space="preserve">sam rabhemahi</w:t>
      </w:r>
      <w:r>
        <w:t xml:space="preserve"> </w:t>
      </w:r>
      <w:r>
        <w:t xml:space="preserve">— may we come together completely (may we attain complete increase).</w:t>
      </w:r>
      <w:r>
        <w:t xml:space="preserve">”</w:t>
      </w:r>
    </w:p>
    <w:p>
      <w:pPr>
        <w:pStyle w:val="BodyText"/>
      </w:pPr>
      <w:r>
        <w:rPr>
          <w:bCs/>
          <w:b/>
        </w:rPr>
        <w:t xml:space="preserve">Bhāvārtha</w:t>
      </w:r>
      <w:r>
        <w:t xml:space="preserve"> </w:t>
      </w:r>
      <w:r>
        <w:rPr>
          <w:iCs/>
          <w:i/>
        </w:rPr>
        <w:t xml:space="preserve">(p. 280)</w:t>
      </w:r>
      <w:r>
        <w:t xml:space="preserve"> </w:t>
      </w:r>
      <w:r>
        <w:t xml:space="preserve">—</w:t>
      </w:r>
      <w:r>
        <w:t xml:space="preserve"> </w:t>
      </w:r>
      <w:r>
        <w:t xml:space="preserve">“</w:t>
      </w:r>
      <w:r>
        <w:t xml:space="preserve">O Indra, so favour us that we gain wealth and food completely and have the powers that delight many people and shine all round. Favour us also that we may increase by your excellent intelligence — shining, destroying enemies’ strength, with cattle placed in front for giving, and rich in horses.</w:t>
      </w:r>
      <w:r>
        <w:t xml:space="preserve">”</w:t>
      </w:r>
    </w:p>
    <w:p>
      <w:pPr>
        <w:pStyle w:val="BodyText"/>
      </w:pPr>
      <w:r>
        <w:rPr>
          <w:bCs/>
          <w:b/>
        </w:rPr>
        <w:t xml:space="preserve">English Translation (the source’s own, p. 280)</w:t>
      </w:r>
      <w:r>
        <w:t xml:space="preserve"> </w:t>
      </w:r>
      <w:r>
        <w:t xml:space="preserve">—</w:t>
      </w:r>
      <w:r>
        <w:t xml:space="preserve"> </w:t>
      </w:r>
      <w:r>
        <w:t xml:space="preserve">“</w:t>
      </w:r>
      <w:r>
        <w:t xml:space="preserve">Indra, may we become possessed of riches and of food; and with energies agreeable to many, and shining around, may we prosper through your divine power, the source of prowess, of cattle and of horses.</w:t>
      </w:r>
      <w:r>
        <w:t xml:space="preserve">”</w:t>
      </w:r>
    </w:p>
    <w:p>
      <w:pPr>
        <w:pStyle w:val="BodyText"/>
      </w:pPr>
      <w:r>
        <w:rPr>
          <w:bCs/>
          <w:b/>
        </w:rPr>
        <w:t xml:space="preserve">Special Topics (</w:t>
      </w:r>
      <w:r>
        <w:rPr>
          <w:iCs/>
          <w:i/>
          <w:bCs/>
          <w:b/>
        </w:rPr>
        <w:t xml:space="preserve">viśeṣa-viṣayagaḷu</w:t>
      </w:r>
      <w:r>
        <w:rPr>
          <w:bCs/>
          <w:b/>
        </w:rPr>
        <w:t xml:space="preserve">), p. 281</w:t>
      </w:r>
      <w:r>
        <w:t xml:space="preserve"> </w:t>
      </w:r>
      <w:r>
        <w:t xml:space="preserve">-</w:t>
      </w:r>
      <w:r>
        <w:t xml:space="preserve"> </w:t>
      </w:r>
      <w:r>
        <w:rPr>
          <w:bCs/>
          <w:b/>
        </w:rPr>
        <w:t xml:space="preserve">puruścandraiḥ</w:t>
      </w:r>
      <w:r>
        <w:t xml:space="preserve"> </w:t>
      </w:r>
      <w:r>
        <w:t xml:space="preserve">—</w:t>
      </w:r>
      <w:r>
        <w:t xml:space="preserve"> </w:t>
      </w:r>
      <w:r>
        <w:t xml:space="preserve">“</w:t>
      </w:r>
      <w:r>
        <w:t xml:space="preserve">The word</w:t>
      </w:r>
      <w:r>
        <w:t xml:space="preserve"> </w:t>
      </w:r>
      <w:r>
        <w:rPr>
          <w:iCs/>
          <w:i/>
        </w:rPr>
        <w:t xml:space="preserve">candra</w:t>
      </w:r>
      <w:r>
        <w:t xml:space="preserve">, which comes from the root</w:t>
      </w:r>
      <w:r>
        <w:t xml:space="preserve"> </w:t>
      </w:r>
      <w:r>
        <w:rPr>
          <w:iCs/>
          <w:i/>
        </w:rPr>
        <w:t xml:space="preserve">cadi āhlādane</w:t>
      </w:r>
      <w:r>
        <w:t xml:space="preserve">, means only</w:t>
      </w:r>
      <w:r>
        <w:t xml:space="preserve"> </w:t>
      </w:r>
      <w:r>
        <w:t xml:space="preserve">‘</w:t>
      </w:r>
      <w:r>
        <w:t xml:space="preserve">a delighting thing</w:t>
      </w:r>
      <w:r>
        <w:t xml:space="preserve">’</w:t>
      </w:r>
      <w:r>
        <w:t xml:space="preserve">. The word</w:t>
      </w:r>
      <w:r>
        <w:t xml:space="preserve"> </w:t>
      </w:r>
      <w:r>
        <w:rPr>
          <w:iCs/>
          <w:i/>
        </w:rPr>
        <w:t xml:space="preserve">puru</w:t>
      </w:r>
      <w:r>
        <w:t xml:space="preserve"> </w:t>
      </w:r>
      <w:r>
        <w:t xml:space="preserve">here has the sense</w:t>
      </w:r>
      <w:r>
        <w:t xml:space="preserve"> </w:t>
      </w:r>
      <w:r>
        <w:t xml:space="preserve">‘</w:t>
      </w:r>
      <w:r>
        <w:t xml:space="preserve">many</w:t>
      </w:r>
      <w:r>
        <w:t xml:space="preserve">’</w:t>
      </w:r>
      <w:r>
        <w:t xml:space="preserve"> </w:t>
      </w:r>
      <w:r>
        <w:t xml:space="preserve">or</w:t>
      </w:r>
      <w:r>
        <w:t xml:space="preserve"> </w:t>
      </w:r>
      <w:r>
        <w:t xml:space="preserve">‘</w:t>
      </w:r>
      <w:r>
        <w:t xml:space="preserve">extreme</w:t>
      </w:r>
      <w:r>
        <w:t xml:space="preserve">’</w:t>
      </w:r>
      <w:r>
        <w:t xml:space="preserve">. Therefore the full sense of this word is</w:t>
      </w:r>
      <w:r>
        <w:t xml:space="preserve"> </w:t>
      </w:r>
      <w:r>
        <w:t xml:space="preserve">‘</w:t>
      </w:r>
      <w:r>
        <w:t xml:space="preserve">by things that give extreme delight</w:t>
      </w:r>
      <w:r>
        <w:t xml:space="preserve">’</w:t>
      </w:r>
      <w:r>
        <w:t xml:space="preserve">.</w:t>
      </w:r>
      <w:r>
        <w:t xml:space="preserve">”</w:t>
      </w:r>
      <w:r>
        <w:t xml:space="preserve"> </w:t>
      </w:r>
      <w:r>
        <w:t xml:space="preserve">-</w:t>
      </w:r>
      <w:r>
        <w:t xml:space="preserve"> </w:t>
      </w:r>
      <w:r>
        <w:rPr>
          <w:bCs/>
          <w:b/>
        </w:rPr>
        <w:t xml:space="preserve">abhidyubhiḥ</w:t>
      </w:r>
      <w:r>
        <w:t xml:space="preserve"> </w:t>
      </w:r>
      <w:r>
        <w:t xml:space="preserve">—</w:t>
      </w:r>
      <w:r>
        <w:t xml:space="preserve"> </w:t>
      </w:r>
      <w:r>
        <w:t xml:space="preserve">“</w:t>
      </w:r>
      <w:r>
        <w:t xml:space="preserve">For the word</w:t>
      </w:r>
      <w:r>
        <w:t xml:space="preserve"> </w:t>
      </w:r>
      <w:r>
        <w:rPr>
          <w:iCs/>
          <w:i/>
        </w:rPr>
        <w:t xml:space="preserve">div</w:t>
      </w:r>
      <w:r>
        <w:t xml:space="preserve"> </w:t>
      </w:r>
      <w:r>
        <w:t xml:space="preserve">here the secondary meaning is</w:t>
      </w:r>
      <w:r>
        <w:t xml:space="preserve"> </w:t>
      </w:r>
      <w:r>
        <w:t xml:space="preserve">‘</w:t>
      </w:r>
      <w:r>
        <w:t xml:space="preserve">radiance</w:t>
      </w:r>
      <w:r>
        <w:t xml:space="preserve">’</w:t>
      </w:r>
      <w:r>
        <w:t xml:space="preserve">. By the derivation</w:t>
      </w:r>
      <w:r>
        <w:t xml:space="preserve"> </w:t>
      </w:r>
      <w:r>
        <w:t xml:space="preserve">‘</w:t>
      </w:r>
      <w:r>
        <w:rPr>
          <w:iCs/>
          <w:i/>
        </w:rPr>
        <w:t xml:space="preserve">abhigatā dyaur dīptir yeṣām te</w:t>
      </w:r>
      <w:r>
        <w:t xml:space="preserve">’</w:t>
      </w:r>
      <w:r>
        <w:t xml:space="preserve">, it means things that shine all round.</w:t>
      </w:r>
      <w:r>
        <w:t xml:space="preserve">”</w:t>
      </w:r>
      <w:r>
        <w:t xml:space="preserve"> </w:t>
      </w:r>
      <w:r>
        <w:t xml:space="preserve">-</w:t>
      </w:r>
      <w:r>
        <w:t xml:space="preserve"> </w:t>
      </w:r>
      <w:r>
        <w:rPr>
          <w:bCs/>
          <w:b/>
        </w:rPr>
        <w:t xml:space="preserve">vīraśuṣmayā</w:t>
      </w:r>
      <w:r>
        <w:t xml:space="preserve"> </w:t>
      </w:r>
      <w:r>
        <w:t xml:space="preserve">—</w:t>
      </w:r>
      <w:r>
        <w:t xml:space="preserve"> </w:t>
      </w:r>
      <w:r>
        <w:t xml:space="preserve">“</w:t>
      </w:r>
      <w:r>
        <w:t xml:space="preserve">This is an epithet of</w:t>
      </w:r>
      <w:r>
        <w:t xml:space="preserve"> </w:t>
      </w:r>
      <w:r>
        <w:rPr>
          <w:iCs/>
          <w:i/>
        </w:rPr>
        <w:t xml:space="preserve">pramatyā</w:t>
      </w:r>
      <w:r>
        <w:t xml:space="preserve"> </w:t>
      </w:r>
      <w:r>
        <w:t xml:space="preserve">(Indra’s excellent intelligence). By explaining</w:t>
      </w:r>
      <w:r>
        <w:t xml:space="preserve"> </w:t>
      </w:r>
      <w:r>
        <w:t xml:space="preserve">‘</w:t>
      </w:r>
      <w:r>
        <w:rPr>
          <w:iCs/>
          <w:i/>
        </w:rPr>
        <w:t xml:space="preserve">vīraṃ viśeṣeṇa śatrūṇāṃ kṣepaṇasamarthaṃ śuṣmaṃ balaṃ yasyāḥ sā</w:t>
      </w:r>
      <w:r>
        <w:t xml:space="preserve">’</w:t>
      </w:r>
      <w:r>
        <w:t xml:space="preserve">, it makes clear the sense that Indra’s intelligence is able to destroy all the measureless strength of enemies.</w:t>
      </w:r>
      <w:r>
        <w:t xml:space="preserve">”</w:t>
      </w:r>
      <w:r>
        <w:t xml:space="preserve"> </w:t>
      </w:r>
      <w:r>
        <w:t xml:space="preserve">-</w:t>
      </w:r>
      <w:r>
        <w:t xml:space="preserve"> </w:t>
      </w:r>
      <w:r>
        <w:rPr>
          <w:bCs/>
          <w:b/>
        </w:rPr>
        <w:t xml:space="preserve">goagrayā</w:t>
      </w:r>
      <w:r>
        <w:t xml:space="preserve"> </w:t>
      </w:r>
      <w:r>
        <w:t xml:space="preserve">—</w:t>
      </w:r>
      <w:r>
        <w:t xml:space="preserve"> </w:t>
      </w:r>
      <w:r>
        <w:t xml:space="preserve">“</w:t>
      </w:r>
      <w:r>
        <w:t xml:space="preserve">Indra has the generosity to give cows and the like, first of all, to those who praise him, satisfying them with oblations and the like. Such is the nature of Indra’s</w:t>
      </w:r>
      <w:r>
        <w:t xml:space="preserve"> </w:t>
      </w:r>
      <w:r>
        <w:rPr>
          <w:iCs/>
          <w:i/>
        </w:rPr>
        <w:t xml:space="preserve">pramati</w:t>
      </w:r>
      <w:r>
        <w:t xml:space="preserve"> </w:t>
      </w:r>
      <w:r>
        <w:t xml:space="preserve">(intelligence).</w:t>
      </w:r>
      <w:r>
        <w:t xml:space="preserve">”</w:t>
      </w:r>
    </w:p>
    <w:p>
      <w:pPr>
        <w:pStyle w:val="BodyText"/>
      </w:pPr>
      <w:r>
        <w:rPr>
          <w:bCs/>
          <w:b/>
        </w:rPr>
        <w:t xml:space="preserve">Vyākaraṇa-prakriyā</w:t>
      </w:r>
      <w:r>
        <w:t xml:space="preserve"> </w:t>
      </w:r>
      <w:r>
        <w:rPr>
          <w:iCs/>
          <w:i/>
        </w:rPr>
        <w:t xml:space="preserve">(pp. 281–282 — grammar pages, noted briefly)</w:t>
      </w:r>
      <w:r>
        <w:t xml:space="preserve"> </w:t>
      </w:r>
      <w:r>
        <w:t xml:space="preserve">-</w:t>
      </w:r>
      <w:r>
        <w:t xml:space="preserve"> </w:t>
      </w:r>
      <w:r>
        <w:rPr>
          <w:bCs/>
          <w:b/>
        </w:rPr>
        <w:t xml:space="preserve">rāyaḥ</w:t>
      </w:r>
      <w:r>
        <w:t xml:space="preserve">:</w:t>
      </w:r>
      <w:r>
        <w:t xml:space="preserve"> </w:t>
      </w:r>
      <w:r>
        <w:rPr>
          <w:iCs/>
          <w:i/>
        </w:rPr>
        <w:t xml:space="preserve">rai</w:t>
      </w:r>
      <w:r>
        <w:t xml:space="preserve"> </w:t>
      </w:r>
      <w:r>
        <w:t xml:space="preserve">+</w:t>
      </w:r>
      <w:r>
        <w:t xml:space="preserve"> </w:t>
      </w:r>
      <w:r>
        <w:rPr>
          <w:iCs/>
          <w:i/>
        </w:rPr>
        <w:t xml:space="preserve">ā</w:t>
      </w:r>
      <w:r>
        <w:t xml:space="preserve"> </w:t>
      </w:r>
      <w:r>
        <w:t xml:space="preserve">[=</w:t>
      </w:r>
      <w:r>
        <w:t xml:space="preserve"> </w:t>
      </w:r>
      <w:r>
        <w:rPr>
          <w:iCs/>
          <w:i/>
        </w:rPr>
        <w:t xml:space="preserve">rai</w:t>
      </w:r>
      <w:r>
        <w:t xml:space="preserve"> </w:t>
      </w:r>
      <w:r>
        <w:t xml:space="preserve">+</w:t>
      </w:r>
      <w:r>
        <w:t xml:space="preserve"> </w:t>
      </w:r>
      <w:r>
        <w:rPr>
          <w:iCs/>
          <w:i/>
        </w:rPr>
        <w:t xml:space="preserve">ṅas</w:t>
      </w:r>
      <w:r>
        <w:t xml:space="preserve">/</w:t>
      </w:r>
      <w:r>
        <w:rPr>
          <w:iCs/>
          <w:i/>
        </w:rPr>
        <w:t xml:space="preserve">śas</w:t>
      </w:r>
      <w:r>
        <w:t xml:space="preserve">]:</w:t>
      </w:r>
      <w:r>
        <w:t xml:space="preserve"> </w:t>
      </w:r>
      <w:r>
        <w:rPr>
          <w:iCs/>
          <w:i/>
        </w:rPr>
        <w:t xml:space="preserve">eco ’yavāyāvaḥ</w:t>
      </w:r>
      <w:r>
        <w:t xml:space="preserve"> </w:t>
      </w:r>
      <w:r>
        <w:t xml:space="preserve">gives</w:t>
      </w:r>
      <w:r>
        <w:t xml:space="preserve"> </w:t>
      </w:r>
      <w:r>
        <w:rPr>
          <w:iCs/>
          <w:i/>
        </w:rPr>
        <w:t xml:space="preserve">āy</w:t>
      </w:r>
      <w:r>
        <w:t xml:space="preserve">;</w:t>
      </w:r>
      <w:r>
        <w:t xml:space="preserve"> </w:t>
      </w:r>
      <w:r>
        <w:rPr>
          <w:iCs/>
          <w:i/>
        </w:rPr>
        <w:t xml:space="preserve">ūḍidaṃ padādi…</w:t>
      </w:r>
      <w:r>
        <w:t xml:space="preserve"> </w:t>
      </w:r>
      <w:r>
        <w:t xml:space="preserve">(Pā. sū. 6-1-171) gives the vibhakti an acute.</w:t>
      </w:r>
      <w:r>
        <w:t xml:space="preserve"> </w:t>
      </w:r>
      <w:r>
        <w:t xml:space="preserve">-</w:t>
      </w:r>
      <w:r>
        <w:t xml:space="preserve"> </w:t>
      </w:r>
      <w:r>
        <w:rPr>
          <w:bCs/>
          <w:b/>
        </w:rPr>
        <w:t xml:space="preserve">puruścandraiḥ</w:t>
      </w:r>
      <w:r>
        <w:t xml:space="preserve">:</w:t>
      </w:r>
      <w:r>
        <w:t xml:space="preserve"> </w:t>
      </w:r>
      <w:r>
        <w:rPr>
          <w:iCs/>
          <w:i/>
        </w:rPr>
        <w:t xml:space="preserve">hrasvāc candrottarapade mantre</w:t>
      </w:r>
      <w:r>
        <w:t xml:space="preserve"> </w:t>
      </w:r>
      <w:r>
        <w:t xml:space="preserve">(Pā. sū. 6-1-151) gives</w:t>
      </w:r>
      <w:r>
        <w:t xml:space="preserve"> </w:t>
      </w:r>
      <w:r>
        <w:rPr>
          <w:iCs/>
          <w:i/>
        </w:rPr>
        <w:t xml:space="preserve">suṭ</w:t>
      </w:r>
      <w:r>
        <w:t xml:space="preserve"> </w:t>
      </w:r>
      <w:r>
        <w:t xml:space="preserve">to the word</w:t>
      </w:r>
      <w:r>
        <w:t xml:space="preserve"> </w:t>
      </w:r>
      <w:r>
        <w:rPr>
          <w:iCs/>
          <w:i/>
        </w:rPr>
        <w:t xml:space="preserve">candra</w:t>
      </w:r>
      <w:r>
        <w:t xml:space="preserve">; since a</w:t>
      </w:r>
      <w:r>
        <w:t xml:space="preserve"> </w:t>
      </w:r>
      <w:r>
        <w:rPr>
          <w:iCs/>
          <w:i/>
        </w:rPr>
        <w:t xml:space="preserve">ca</w:t>
      </w:r>
      <w:r>
        <w:t xml:space="preserve"> </w:t>
      </w:r>
      <w:r>
        <w:t xml:space="preserve">follows [the</w:t>
      </w:r>
      <w:r>
        <w:t xml:space="preserve"> </w:t>
      </w:r>
      <w:r>
        <w:rPr>
          <w:iCs/>
          <w:i/>
        </w:rPr>
        <w:t xml:space="preserve">s</w:t>
      </w:r>
      <w:r>
        <w:t xml:space="preserve"> </w:t>
      </w:r>
      <w:r>
        <w:t xml:space="preserve">+</w:t>
      </w:r>
      <w:r>
        <w:t xml:space="preserve"> </w:t>
      </w:r>
      <w:r>
        <w:rPr>
          <w:iCs/>
          <w:i/>
        </w:rPr>
        <w:t xml:space="preserve">c</w:t>
      </w:r>
      <w:r>
        <w:t xml:space="preserve">],</w:t>
      </w:r>
      <w:r>
        <w:t xml:space="preserve"> </w:t>
      </w:r>
      <w:r>
        <w:rPr>
          <w:iCs/>
          <w:i/>
        </w:rPr>
        <w:t xml:space="preserve">stoḥ ścunā ścuḥ</w:t>
      </w:r>
      <w:r>
        <w:t xml:space="preserve"> </w:t>
      </w:r>
      <w:r>
        <w:t xml:space="preserve">turns the</w:t>
      </w:r>
      <w:r>
        <w:t xml:space="preserve"> </w:t>
      </w:r>
      <w:r>
        <w:rPr>
          <w:iCs/>
          <w:i/>
        </w:rPr>
        <w:t xml:space="preserve">s</w:t>
      </w:r>
      <w:r>
        <w:t xml:space="preserve"> </w:t>
      </w:r>
      <w:r>
        <w:t xml:space="preserve">of</w:t>
      </w:r>
      <w:r>
        <w:t xml:space="preserve"> </w:t>
      </w:r>
      <w:r>
        <w:rPr>
          <w:iCs/>
          <w:i/>
        </w:rPr>
        <w:t xml:space="preserve">suṭ</w:t>
      </w:r>
      <w:r>
        <w:t xml:space="preserve"> </w:t>
      </w:r>
      <w:r>
        <w:t xml:space="preserve">into</w:t>
      </w:r>
      <w:r>
        <w:t xml:space="preserve"> </w:t>
      </w:r>
      <w:r>
        <w:rPr>
          <w:iCs/>
          <w:i/>
        </w:rPr>
        <w:t xml:space="preserve">ś</w:t>
      </w:r>
      <w:r>
        <w:t xml:space="preserve">;</w:t>
      </w:r>
      <w:r>
        <w:t xml:space="preserve"> </w:t>
      </w:r>
      <w:r>
        <w:t xml:space="preserve">“</w:t>
      </w:r>
      <w:r>
        <w:rPr>
          <w:iCs/>
          <w:i/>
        </w:rPr>
        <w:t xml:space="preserve">purūṇāṃ candrāḥ puruścandrāḥ</w:t>
      </w:r>
      <w:r>
        <w:t xml:space="preserve">”</w:t>
      </w:r>
      <w:r>
        <w:t xml:space="preserve">, and by the compound’s accent</w:t>
      </w:r>
      <w:r>
        <w:t xml:space="preserve"> </w:t>
      </w:r>
      <w:r>
        <w:rPr>
          <w:iCs/>
          <w:i/>
        </w:rPr>
        <w:t xml:space="preserve">samāsasya</w:t>
      </w:r>
      <w:r>
        <w:t xml:space="preserve"> </w:t>
      </w:r>
      <w:r>
        <w:t xml:space="preserve">the end-acute.</w:t>
      </w:r>
      <w:r>
        <w:t xml:space="preserve"> </w:t>
      </w:r>
      <w:r>
        <w:t xml:space="preserve">-</w:t>
      </w:r>
      <w:r>
        <w:t xml:space="preserve"> </w:t>
      </w:r>
      <w:r>
        <w:rPr>
          <w:bCs/>
          <w:b/>
        </w:rPr>
        <w:t xml:space="preserve">abhidyubhiḥ</w:t>
      </w:r>
      <w:r>
        <w:t xml:space="preserve">:</w:t>
      </w:r>
      <w:r>
        <w:t xml:space="preserve"> </w:t>
      </w:r>
      <w:r>
        <w:t xml:space="preserve">“</w:t>
      </w:r>
      <w:r>
        <w:rPr>
          <w:iCs/>
          <w:i/>
        </w:rPr>
        <w:t xml:space="preserve">abhigatā dyaur dīptir yeṣām abhidivaḥ tair abhidyubhiḥ</w:t>
      </w:r>
      <w:r>
        <w:t xml:space="preserve">”</w:t>
      </w:r>
      <w:r>
        <w:t xml:space="preserve">; the word</w:t>
      </w:r>
      <w:r>
        <w:t xml:space="preserve"> </w:t>
      </w:r>
      <w:r>
        <w:rPr>
          <w:iCs/>
          <w:i/>
        </w:rPr>
        <w:t xml:space="preserve">div</w:t>
      </w:r>
      <w:r>
        <w:t xml:space="preserve"> </w:t>
      </w:r>
      <w:r>
        <w:t xml:space="preserve">has the sense of radiance by</w:t>
      </w:r>
      <w:r>
        <w:t xml:space="preserve"> </w:t>
      </w:r>
      <w:r>
        <w:rPr>
          <w:iCs/>
          <w:i/>
        </w:rPr>
        <w:t xml:space="preserve">lakṣaṇā</w:t>
      </w:r>
      <w:r>
        <w:t xml:space="preserve">; the accent of the first member, the particle (</w:t>
      </w:r>
      <w:r>
        <w:rPr>
          <w:iCs/>
          <w:i/>
        </w:rPr>
        <w:t xml:space="preserve">avyayapūrvapada…</w:t>
      </w:r>
      <w:r>
        <w:t xml:space="preserve">).</w:t>
      </w:r>
      <w:r>
        <w:t xml:space="preserve"> </w:t>
      </w:r>
      <w:r>
        <w:t xml:space="preserve">-</w:t>
      </w:r>
      <w:r>
        <w:t xml:space="preserve"> </w:t>
      </w:r>
      <w:r>
        <w:rPr>
          <w:bCs/>
          <w:b/>
        </w:rPr>
        <w:t xml:space="preserve">devyā</w:t>
      </w:r>
      <w:r>
        <w:t xml:space="preserve">: the instrumental singular of</w:t>
      </w:r>
      <w:r>
        <w:t xml:space="preserve"> </w:t>
      </w:r>
      <w:r>
        <w:rPr>
          <w:iCs/>
          <w:i/>
        </w:rPr>
        <w:t xml:space="preserve">devī</w:t>
      </w:r>
      <w:r>
        <w:t xml:space="preserve">;</w:t>
      </w:r>
      <w:r>
        <w:t xml:space="preserve"> </w:t>
      </w:r>
      <w:r>
        <w:rPr>
          <w:iCs/>
          <w:i/>
        </w:rPr>
        <w:t xml:space="preserve">udāttayaṇo hal pūrvāt</w:t>
      </w:r>
      <w:r>
        <w:t xml:space="preserve"> </w:t>
      </w:r>
      <w:r>
        <w:t xml:space="preserve">(Pā. sū. 6-1-174) gives the ending an acute.</w:t>
      </w:r>
      <w:r>
        <w:t xml:space="preserve"> </w:t>
      </w:r>
      <w:r>
        <w:t xml:space="preserve">-</w:t>
      </w:r>
      <w:r>
        <w:t xml:space="preserve"> </w:t>
      </w:r>
      <w:r>
        <w:rPr>
          <w:bCs/>
          <w:b/>
        </w:rPr>
        <w:t xml:space="preserve">pramatyā</w:t>
      </w:r>
      <w:r>
        <w:t xml:space="preserve">:</w:t>
      </w:r>
      <w:r>
        <w:t xml:space="preserve"> </w:t>
      </w:r>
      <w:r>
        <w:rPr>
          <w:iCs/>
          <w:i/>
        </w:rPr>
        <w:t xml:space="preserve">man jñāne</w:t>
      </w:r>
      <w:r>
        <w:t xml:space="preserve">;</w:t>
      </w:r>
      <w:r>
        <w:t xml:space="preserve"> </w:t>
      </w:r>
      <w:r>
        <w:rPr>
          <w:iCs/>
          <w:i/>
        </w:rPr>
        <w:t xml:space="preserve">ktin</w:t>
      </w:r>
      <w:r>
        <w:t xml:space="preserve"> </w:t>
      </w:r>
      <w:r>
        <w:t xml:space="preserve">by</w:t>
      </w:r>
      <w:r>
        <w:t xml:space="preserve"> </w:t>
      </w:r>
      <w:r>
        <w:rPr>
          <w:iCs/>
          <w:i/>
        </w:rPr>
        <w:t xml:space="preserve">striyāṃ ktin</w:t>
      </w:r>
      <w:r>
        <w:t xml:space="preserve">;</w:t>
      </w:r>
      <w:r>
        <w:t xml:space="preserve"> </w:t>
      </w:r>
      <w:r>
        <w:rPr>
          <w:iCs/>
          <w:i/>
        </w:rPr>
        <w:t xml:space="preserve">anudāttopadeśa…</w:t>
      </w:r>
      <w:r>
        <w:t xml:space="preserve"> </w:t>
      </w:r>
      <w:r>
        <w:t xml:space="preserve">drops the nasal</w:t>
      </w:r>
      <w:r>
        <w:t xml:space="preserve"> </w:t>
      </w:r>
      <w:r>
        <w:rPr>
          <w:iCs/>
          <w:i/>
        </w:rPr>
        <w:t xml:space="preserve">n</w:t>
      </w:r>
      <w:r>
        <w:t xml:space="preserve">; compound with</w:t>
      </w:r>
      <w:r>
        <w:t xml:space="preserve"> </w:t>
      </w:r>
      <w:r>
        <w:rPr>
          <w:iCs/>
          <w:i/>
        </w:rPr>
        <w:t xml:space="preserve">pra</w:t>
      </w:r>
      <w:r>
        <w:t xml:space="preserve">;</w:t>
      </w:r>
      <w:r>
        <w:t xml:space="preserve"> </w:t>
      </w:r>
      <w:r>
        <w:rPr>
          <w:iCs/>
          <w:i/>
        </w:rPr>
        <w:t xml:space="preserve">tādau ca niti</w:t>
      </w:r>
      <w:r>
        <w:t xml:space="preserve"> </w:t>
      </w:r>
      <w:r>
        <w:t xml:space="preserve">(Pā. sū. 6-2-50) — since the suffix is a</w:t>
      </w:r>
      <w:r>
        <w:t xml:space="preserve"> </w:t>
      </w:r>
      <w:r>
        <w:rPr>
          <w:iCs/>
          <w:i/>
        </w:rPr>
        <w:t xml:space="preserve">ti</w:t>
      </w:r>
      <w:r>
        <w:t xml:space="preserve">-ending (</w:t>
      </w:r>
      <w:r>
        <w:rPr>
          <w:iCs/>
          <w:i/>
        </w:rPr>
        <w:t xml:space="preserve">tādi</w:t>
      </w:r>
      <w:r>
        <w:t xml:space="preserve">) and</w:t>
      </w:r>
      <w:r>
        <w:t xml:space="preserve"> </w:t>
      </w:r>
      <w:r>
        <w:rPr>
          <w:iCs/>
          <w:i/>
        </w:rPr>
        <w:t xml:space="preserve">nit</w:t>
      </w:r>
      <w:r>
        <w:t xml:space="preserve">, the prefix keeps its accent; the word is initial-acute.</w:t>
      </w:r>
      <w:r>
        <w:t xml:space="preserve"> </w:t>
      </w:r>
      <w:r>
        <w:t xml:space="preserve">-</w:t>
      </w:r>
      <w:r>
        <w:t xml:space="preserve"> </w:t>
      </w:r>
      <w:r>
        <w:rPr>
          <w:bCs/>
          <w:b/>
        </w:rPr>
        <w:t xml:space="preserve">vīraśuṣmayā</w:t>
      </w:r>
      <w:r>
        <w:t xml:space="preserve">:</w:t>
      </w:r>
      <w:r>
        <w:t xml:space="preserve"> </w:t>
      </w:r>
      <w:r>
        <w:t xml:space="preserve">“</w:t>
      </w:r>
      <w:r>
        <w:rPr>
          <w:iCs/>
          <w:i/>
        </w:rPr>
        <w:t xml:space="preserve">vīraṃ śuṣmaṃ yasyāḥ sā</w:t>
      </w:r>
      <w:r>
        <w:t xml:space="preserve">”</w:t>
      </w:r>
      <w:r>
        <w:t xml:space="preserve">: a bahuvrīhi; the first member’s accent by</w:t>
      </w:r>
      <w:r>
        <w:t xml:space="preserve"> </w:t>
      </w:r>
      <w:r>
        <w:rPr>
          <w:iCs/>
          <w:i/>
        </w:rPr>
        <w:t xml:space="preserve">bahuvrīhau prakṛtyā pūrvapadam</w:t>
      </w:r>
      <w:r>
        <w:t xml:space="preserve">.</w:t>
      </w:r>
      <w:r>
        <w:t xml:space="preserve"> </w:t>
      </w:r>
      <w:r>
        <w:t xml:space="preserve">-</w:t>
      </w:r>
      <w:r>
        <w:t xml:space="preserve"> </w:t>
      </w:r>
      <w:r>
        <w:rPr>
          <w:bCs/>
          <w:b/>
        </w:rPr>
        <w:t xml:space="preserve">goagrayā</w:t>
      </w:r>
      <w:r>
        <w:t xml:space="preserve">:</w:t>
      </w:r>
      <w:r>
        <w:t xml:space="preserve"> </w:t>
      </w:r>
      <w:r>
        <w:t xml:space="preserve">“</w:t>
      </w:r>
      <w:r>
        <w:rPr>
          <w:iCs/>
          <w:i/>
        </w:rPr>
        <w:t xml:space="preserve">gāvaḥ agre yasyāḥ sā goagrā tayā</w:t>
      </w:r>
      <w:r>
        <w:t xml:space="preserve">”</w:t>
      </w:r>
      <w:r>
        <w:t xml:space="preserve">; as for bahuvrīhi, the accent as before;</w:t>
      </w:r>
      <w:r>
        <w:t xml:space="preserve"> </w:t>
      </w:r>
      <w:r>
        <w:rPr>
          <w:iCs/>
          <w:i/>
        </w:rPr>
        <w:t xml:space="preserve">sarvatra vibhāṣā goḥ</w:t>
      </w:r>
      <w:r>
        <w:t xml:space="preserve"> </w:t>
      </w:r>
      <w:r>
        <w:t xml:space="preserve">(Pā. sū. 6-1-122) gives</w:t>
      </w:r>
      <w:r>
        <w:t xml:space="preserve"> </w:t>
      </w:r>
      <w:r>
        <w:rPr>
          <w:iCs/>
          <w:i/>
        </w:rPr>
        <w:t xml:space="preserve">prakṛtibhāva</w:t>
      </w:r>
      <w:r>
        <w:t xml:space="preserve">, so the</w:t>
      </w:r>
      <w:r>
        <w:t xml:space="preserve"> </w:t>
      </w:r>
      <w:r>
        <w:rPr>
          <w:iCs/>
          <w:i/>
        </w:rPr>
        <w:t xml:space="preserve">o</w:t>
      </w:r>
      <w:r>
        <w:t xml:space="preserve"> </w:t>
      </w:r>
      <w:r>
        <w:t xml:space="preserve">does not become</w:t>
      </w:r>
      <w:r>
        <w:t xml:space="preserve"> </w:t>
      </w:r>
      <w:r>
        <w:rPr>
          <w:iCs/>
          <w:i/>
        </w:rPr>
        <w:t xml:space="preserve">av</w:t>
      </w:r>
      <w:r>
        <w:t xml:space="preserve">.</w:t>
      </w:r>
      <w:r>
        <w:t xml:space="preserve"> </w:t>
      </w:r>
      <w:r>
        <w:t xml:space="preserve">-</w:t>
      </w:r>
      <w:r>
        <w:t xml:space="preserve"> </w:t>
      </w:r>
      <w:r>
        <w:rPr>
          <w:bCs/>
          <w:b/>
        </w:rPr>
        <w:t xml:space="preserve">aśvāvatyā</w:t>
      </w:r>
      <w:r>
        <w:t xml:space="preserve">:</w:t>
      </w:r>
      <w:r>
        <w:t xml:space="preserve"> </w:t>
      </w:r>
      <w:r>
        <w:t xml:space="preserve">“</w:t>
      </w:r>
      <w:r>
        <w:rPr>
          <w:iCs/>
          <w:i/>
        </w:rPr>
        <w:t xml:space="preserve">aśvāḥ asyāḥ santi iti aśvāvatī</w:t>
      </w:r>
      <w:r>
        <w:t xml:space="preserve">”</w:t>
      </w:r>
      <w:r>
        <w:t xml:space="preserve">;</w:t>
      </w:r>
      <w:r>
        <w:t xml:space="preserve"> </w:t>
      </w:r>
      <w:r>
        <w:rPr>
          <w:iCs/>
          <w:i/>
        </w:rPr>
        <w:t xml:space="preserve">tad asyāsty asmin</w:t>
      </w:r>
      <w:r>
        <w:t xml:space="preserve"> </w:t>
      </w:r>
      <w:r>
        <w:t xml:space="preserve">gives</w:t>
      </w:r>
      <w:r>
        <w:t xml:space="preserve"> </w:t>
      </w:r>
      <w:r>
        <w:rPr>
          <w:iCs/>
          <w:i/>
        </w:rPr>
        <w:t xml:space="preserve">matup</w:t>
      </w:r>
      <w:r>
        <w:t xml:space="preserve">; since it follows an</w:t>
      </w:r>
      <w:r>
        <w:t xml:space="preserve"> </w:t>
      </w:r>
      <w:r>
        <w:rPr>
          <w:iCs/>
          <w:i/>
        </w:rPr>
        <w:t xml:space="preserve">a</w:t>
      </w:r>
      <w:r>
        <w:t xml:space="preserve">,</w:t>
      </w:r>
      <w:r>
        <w:t xml:space="preserve"> </w:t>
      </w:r>
      <w:r>
        <w:rPr>
          <w:iCs/>
          <w:i/>
        </w:rPr>
        <w:t xml:space="preserve">māduḥ upadhāyāś ca matoḥ</w:t>
      </w:r>
      <w:r>
        <w:t xml:space="preserve"> </w:t>
      </w:r>
      <w:r>
        <w:t xml:space="preserve">turns the</w:t>
      </w:r>
      <w:r>
        <w:t xml:space="preserve"> </w:t>
      </w:r>
      <w:r>
        <w:rPr>
          <w:iCs/>
          <w:i/>
        </w:rPr>
        <w:t xml:space="preserve">m</w:t>
      </w:r>
      <w:r>
        <w:t xml:space="preserve"> </w:t>
      </w:r>
      <w:r>
        <w:t xml:space="preserve">of</w:t>
      </w:r>
      <w:r>
        <w:t xml:space="preserve"> </w:t>
      </w:r>
      <w:r>
        <w:rPr>
          <w:iCs/>
          <w:i/>
        </w:rPr>
        <w:t xml:space="preserve">matup</w:t>
      </w:r>
      <w:r>
        <w:t xml:space="preserve"> </w:t>
      </w:r>
      <w:r>
        <w:t xml:space="preserve">into</w:t>
      </w:r>
      <w:r>
        <w:t xml:space="preserve"> </w:t>
      </w:r>
      <w:r>
        <w:rPr>
          <w:iCs/>
          <w:i/>
        </w:rPr>
        <w:t xml:space="preserve">v</w:t>
      </w:r>
      <w:r>
        <w:t xml:space="preserve">; in the feminine,</w:t>
      </w:r>
      <w:r>
        <w:t xml:space="preserve"> </w:t>
      </w:r>
      <w:r>
        <w:rPr>
          <w:iCs/>
          <w:i/>
        </w:rPr>
        <w:t xml:space="preserve">ugitaś ca</w:t>
      </w:r>
      <w:r>
        <w:t xml:space="preserve"> </w:t>
      </w:r>
      <w:r>
        <w:t xml:space="preserve">gives</w:t>
      </w:r>
      <w:r>
        <w:t xml:space="preserve"> </w:t>
      </w:r>
      <w:r>
        <w:rPr>
          <w:iCs/>
          <w:i/>
        </w:rPr>
        <w:t xml:space="preserve">ṅīp</w:t>
      </w:r>
      <w:r>
        <w:t xml:space="preserve">;</w:t>
      </w:r>
      <w:r>
        <w:t xml:space="preserve"> </w:t>
      </w:r>
      <w:r>
        <w:rPr>
          <w:iCs/>
          <w:i/>
        </w:rPr>
        <w:t xml:space="preserve">mantre somāśvendriyaviśvadevyasya matau</w:t>
      </w:r>
      <w:r>
        <w:t xml:space="preserve"> </w:t>
      </w:r>
      <w:r>
        <w:t xml:space="preserve">(Pā. sū. 6-3-131) lengthens the earlier</w:t>
      </w:r>
      <w:r>
        <w:t xml:space="preserve"> </w:t>
      </w:r>
      <w:r>
        <w:rPr>
          <w:iCs/>
          <w:i/>
        </w:rPr>
        <w:t xml:space="preserve">aśva</w:t>
      </w:r>
      <w:r>
        <w:t xml:space="preserve"> </w:t>
      </w:r>
      <w:r>
        <w:t xml:space="preserve">before</w:t>
      </w:r>
      <w:r>
        <w:t xml:space="preserve"> </w:t>
      </w:r>
      <w:r>
        <w:rPr>
          <w:iCs/>
          <w:i/>
        </w:rPr>
        <w:t xml:space="preserve">matup</w:t>
      </w:r>
      <w:r>
        <w:t xml:space="preserve">:</w:t>
      </w:r>
      <w:r>
        <w:t xml:space="preserve"> </w:t>
      </w:r>
      <w:r>
        <w:rPr>
          <w:iCs/>
          <w:i/>
        </w:rPr>
        <w:t xml:space="preserve">aśvāvatī</w:t>
      </w:r>
      <w:r>
        <w:t xml:space="preserve">; instrumental singular.</w:t>
      </w:r>
      <w:r>
        <w:t xml:space="preserve"> </w:t>
      </w:r>
      <w:r>
        <w:rPr>
          <w:bCs/>
          <w:b/>
        </w:rPr>
        <w:t xml:space="preserve">|| 5 ||</w:t>
      </w:r>
    </w:p>
    <w:p>
      <w:r>
        <w:pict>
          <v:rect style="width:0;height:1.5pt" o:hralign="center" o:hrstd="t" o:hr="t"/>
        </w:pict>
      </w:r>
    </w:p>
    <w:bookmarkEnd w:id="114"/>
    <w:bookmarkStart w:id="115" w:name="rik-53.6-pp.-282-pdf-298"/>
    <w:p>
      <w:pPr>
        <w:pStyle w:val="Heading3"/>
      </w:pPr>
      <w:r>
        <w:t xml:space="preserve">Rik 53.6 (pp. 282–, PDF 298–)</w:t>
      </w:r>
    </w:p>
    <w:p>
      <w:pPr>
        <w:pStyle w:val="FirstParagraph"/>
      </w:pPr>
      <w:r>
        <w:rPr>
          <w:bCs/>
          <w:b/>
        </w:rPr>
        <w:t xml:space="preserve">Saṃhitā-pāṭha</w:t>
      </w:r>
      <w:r>
        <w:t xml:space="preserve"> </w:t>
      </w:r>
      <w:r>
        <w:rPr>
          <w:iCs/>
          <w:i/>
        </w:rPr>
        <w:t xml:space="preserve">(p. 282; accents as printed)</w:t>
      </w:r>
    </w:p>
    <w:p>
      <w:pPr>
        <w:pStyle w:val="BlockText"/>
      </w:pPr>
      <w:r>
        <w:rPr>
          <w:bCs/>
          <w:b/>
        </w:rPr>
        <w:t xml:space="preserve">ते त्वा॒ मदा॑ अम॒दन्तानि॒ वृ॒ष्ण्या ते सोमा॑सो वृ॒त्रहत्ये॑षु सत्पते ।</w:t>
      </w:r>
      <w:r>
        <w:t xml:space="preserve"> </w:t>
      </w:r>
      <w:r>
        <w:t xml:space="preserve">[accent ?]</w:t>
      </w:r>
      <w:r>
        <w:t xml:space="preserve"> </w:t>
      </w:r>
      <w:r>
        <w:rPr>
          <w:bCs/>
          <w:b/>
        </w:rPr>
        <w:t xml:space="preserve">यत्का॒रवे॒ दश॑ वृ॒त्राण्य॑प्र॒ति ब॒र्हिष्म॑ते॒ नि स॒हस्रा॑णि ब॒र्हयः॑ ॥ ६ ॥</w:t>
      </w:r>
    </w:p>
    <w:p>
      <w:pPr>
        <w:pStyle w:val="FirstParagraph"/>
      </w:pPr>
      <w:r>
        <w:rPr>
          <w:iCs/>
          <w:i/>
        </w:rPr>
        <w:t xml:space="preserve">té tvā mádā amadan tā́ni vṛṣṇyā́ té sómāso vṛtrahátyeṣu satpate |</w:t>
      </w:r>
      <w:r>
        <w:t xml:space="preserve"> </w:t>
      </w:r>
      <w:r>
        <w:rPr>
          <w:iCs/>
          <w:i/>
        </w:rPr>
        <w:t xml:space="preserve">yát kāráve dáśa vṛtrā́ṇy apratí barhíṣmate ní sahásrāṇi barháyaḥ || 6 ||</w:t>
      </w:r>
    </w:p>
    <w:p>
      <w:pPr>
        <w:pStyle w:val="BodyText"/>
      </w:pPr>
      <w:r>
        <w:rPr>
          <w:iCs/>
          <w:i/>
        </w:rPr>
        <w:t xml:space="preserve">(Pass: [accent ?] — the marks of line 1 stand between syllables and are given as best seen.)</w:t>
      </w:r>
    </w:p>
    <w:p>
      <w:pPr>
        <w:pStyle w:val="BodyText"/>
      </w:pPr>
      <w:r>
        <w:rPr>
          <w:bCs/>
          <w:b/>
        </w:rPr>
        <w:t xml:space="preserve">Pada-pāṭha</w:t>
      </w:r>
      <w:r>
        <w:t xml:space="preserve"> </w:t>
      </w:r>
      <w:r>
        <w:rPr>
          <w:iCs/>
          <w:i/>
        </w:rPr>
        <w:t xml:space="preserve">(p. 282)</w:t>
      </w:r>
    </w:p>
    <w:p>
      <w:pPr>
        <w:pStyle w:val="BlockText"/>
      </w:pPr>
      <w:r>
        <w:t xml:space="preserve">ते । त्वा । मदाः । अमदन् । तानि । वृष्ण्या । ते । सोमासः । वृत्रऽहत्येषु । सत्ऽपते ।</w:t>
      </w:r>
      <w:r>
        <w:t xml:space="preserve"> </w:t>
      </w:r>
      <w:r>
        <w:t xml:space="preserve">यत् । कारवे । दश । वृत्राणि । अप्रति । बर्हिष्मते । नि । सहस्राणि । बर्हयः ॥ ६ ॥</w:t>
      </w:r>
    </w:p>
    <w:p>
      <w:pPr>
        <w:pStyle w:val="FirstParagraph"/>
      </w:pPr>
      <w:r>
        <w:rPr>
          <w:iCs/>
          <w:i/>
        </w:rPr>
        <w:t xml:space="preserve">te | tvā | madāḥ | amadan | tāni | vṛṣṇyā | te | somāsaḥ | vṛtra-hatyeṣu | sat-pate |</w:t>
      </w:r>
      <w:r>
        <w:t xml:space="preserve"> </w:t>
      </w:r>
      <w:r>
        <w:rPr>
          <w:iCs/>
          <w:i/>
        </w:rPr>
        <w:t xml:space="preserve">yat | kārave | daśa | vṛtrāṇi | aprati | barhiṣmate | ni | sahasrāṇi | barhayaḥ || 6 ||</w:t>
      </w:r>
    </w:p>
    <w:p>
      <w:pPr>
        <w:pStyle w:val="BodyText"/>
      </w:pPr>
      <w:r>
        <w:rPr>
          <w:bCs/>
          <w:b/>
        </w:rPr>
        <w:t xml:space="preserve">Sāyaṇa-bhāṣya</w:t>
      </w:r>
      <w:r>
        <w:t xml:space="preserve"> </w:t>
      </w:r>
      <w:r>
        <w:rPr>
          <w:iCs/>
          <w:i/>
        </w:rPr>
        <w:t xml:space="preserve">(p. 282 — begins; continues on p. 283)</w:t>
      </w:r>
    </w:p>
    <w:p>
      <w:pPr>
        <w:pStyle w:val="BlockText"/>
      </w:pPr>
      <w:r>
        <w:rPr>
          <w:bCs/>
          <w:b/>
        </w:rPr>
        <w:t xml:space="preserve">हे सत्पते सतां पालयितरिन्द्र वृत्रहत्येषु वृत्रहननेषु निमित्तभूतेषु सत्सु ते पूर्वोक्ता मदा मादका मरुतस्त्वा त्वाममदन् । अमदर्य [?] । हर्षं प्रापर्य [?] । तानि पूर्वोक्तानि वृष्ण्या वृष्णः सेचनसमर्थस्य तव संबन्धीनि चरुपु-…</w:t>
      </w:r>
      <w:r>
        <w:t xml:space="preserve"> </w:t>
      </w:r>
      <w:r>
        <w:rPr>
          <w:iCs/>
          <w:i/>
        </w:rPr>
        <w:t xml:space="preserve">(continued on p. 283)</w:t>
      </w:r>
    </w:p>
    <w:p>
      <w:pPr>
        <w:pStyle w:val="FirstParagraph"/>
      </w:pPr>
      <w:r>
        <w:rPr>
          <w:iCs/>
          <w:i/>
        </w:rPr>
        <w:t xml:space="preserve">he satpate satāṃ pālayitar indra vṛtrahatyeṣu vṛtrahananeṣu nimittabhūteṣu satsu te pūrvoktā madā mādakā marutas tvā tvām amadan | amadarya [?] | harṣaṃ prāparya [?] | tāni pūrvoktāni vṛṣṇyā vṛṣṇaḥ secanasamarthasya tava saṃbandhīni carupu-…</w:t>
      </w:r>
      <w:r>
        <w:t xml:space="preserve"> </w:t>
      </w:r>
      <w:r>
        <w:rPr>
          <w:iCs/>
          <w:i/>
        </w:rPr>
        <w:t xml:space="preserve">(continued on p. 283)</w:t>
      </w:r>
    </w:p>
    <w:p>
      <w:pPr>
        <w:pStyle w:val="BodyText"/>
      </w:pPr>
      <w:r>
        <w:rPr>
          <w:iCs/>
          <w:i/>
        </w:rPr>
        <w:t xml:space="preserve">(Reading note: the print reads</w:t>
      </w:r>
      <w:r>
        <w:rPr>
          <w:iCs/>
          <w:i/>
        </w:rPr>
        <w:t xml:space="preserve"> </w:t>
      </w:r>
      <w:r>
        <w:rPr>
          <w:iCs/>
          <w:i/>
        </w:rPr>
        <w:t xml:space="preserve">“</w:t>
      </w:r>
      <w:r>
        <w:rPr>
          <w:iCs/>
          <w:i/>
        </w:rPr>
        <w:t xml:space="preserve">ಅಮದರ್ಯ | ಹರ್ಷಂ ಪ್ರಾಪರ್ಯ</w:t>
      </w:r>
      <w:r>
        <w:rPr>
          <w:iCs/>
          <w:i/>
        </w:rPr>
        <w:t xml:space="preserve">”</w:t>
      </w:r>
      <w:r>
        <w:rPr>
          <w:iCs/>
          <w:i/>
        </w:rPr>
        <w:t xml:space="preserve"> </w:t>
      </w:r>
      <w:r>
        <w:rPr>
          <w:iCs/>
          <w:i/>
        </w:rPr>
        <w:t xml:space="preserve">(cf. </w:t>
      </w:r>
      <w:r>
        <w:rPr>
          <w:iCs/>
          <w:i/>
        </w:rPr>
        <w:t xml:space="preserve">“</w:t>
      </w:r>
      <w:r>
        <w:rPr>
          <w:iCs/>
          <w:i/>
        </w:rPr>
        <w:t xml:space="preserve">prāparya</w:t>
      </w:r>
      <w:r>
        <w:rPr>
          <w:iCs/>
          <w:i/>
        </w:rPr>
        <w:t xml:space="preserve">”</w:t>
      </w:r>
      <w:r>
        <w:rPr>
          <w:iCs/>
          <w:i/>
        </w:rPr>
        <w:t xml:space="preserve"> </w:t>
      </w:r>
      <w:r>
        <w:rPr>
          <w:iCs/>
          <w:i/>
        </w:rPr>
        <w:t xml:space="preserve">at 52.9), probably for</w:t>
      </w:r>
      <w:r>
        <w:t xml:space="preserve"> </w:t>
      </w:r>
      <w:r>
        <w:t xml:space="preserve">amadayan | harṣaṃ prāpayan</w:t>
      </w:r>
      <w:r>
        <w:rPr>
          <w:iCs/>
          <w:i/>
        </w:rPr>
        <w:t xml:space="preserve">, [?]; the sense —</w:t>
      </w:r>
      <w:r>
        <w:rPr>
          <w:iCs/>
          <w:i/>
        </w:rPr>
        <w:t xml:space="preserve"> </w:t>
      </w:r>
      <w:r>
        <w:rPr>
          <w:iCs/>
          <w:i/>
        </w:rPr>
        <w:t xml:space="preserve">“</w:t>
      </w:r>
      <w:r>
        <w:rPr>
          <w:iCs/>
          <w:i/>
        </w:rPr>
        <w:t xml:space="preserve">the Maruts, the exhilarators, gladdened you</w:t>
      </w:r>
      <w:r>
        <w:rPr>
          <w:iCs/>
          <w:i/>
        </w:rPr>
        <w:t xml:space="preserve">”</w:t>
      </w:r>
      <w:r>
        <w:rPr>
          <w:iCs/>
          <w:i/>
        </w:rPr>
        <w:t xml:space="preserve"> </w:t>
      </w:r>
      <w:r>
        <w:rPr>
          <w:iCs/>
          <w:i/>
        </w:rPr>
        <w:t xml:space="preserve">— is clear from the Pratipadārtha on p. 283.)</w:t>
      </w:r>
    </w:p>
    <w:p>
      <w:r>
        <w:pict>
          <v:rect style="width:0;height:1.5pt" o:hralign="center" o:hrstd="t" o:hr="t"/>
        </w:pict>
      </w:r>
    </w:p>
    <w:p>
      <w:r>
        <w:pict>
          <v:rect style="width:0;height:1.5pt" o:hralign="center" o:hrstd="t" o:hr="t"/>
        </w:pict>
      </w:r>
    </w:p>
    <w:p>
      <w:pPr>
        <w:pStyle w:val="FirstParagraph"/>
      </w:pPr>
      <w:r>
        <w:rPr>
          <w:bCs/>
          <w:b/>
        </w:rPr>
        <w:t xml:space="preserve">Rik 53.6, continued</w:t>
      </w:r>
      <w:r>
        <w:t xml:space="preserve"> </w:t>
      </w:r>
      <w:r>
        <w:rPr>
          <w:iCs/>
          <w:i/>
        </w:rPr>
        <w:t xml:space="preserve">(pp. 283–285, PDF 299–301)</w:t>
      </w:r>
    </w:p>
    <w:p>
      <w:pPr>
        <w:pStyle w:val="BodyText"/>
      </w:pPr>
      <w:r>
        <w:rPr>
          <w:bCs/>
          <w:b/>
        </w:rPr>
        <w:t xml:space="preserve">Sāyaṇa-bhāṣya, rest of the main sense</w:t>
      </w:r>
      <w:r>
        <w:t xml:space="preserve"> </w:t>
      </w:r>
      <w:r>
        <w:rPr>
          <w:iCs/>
          <w:i/>
        </w:rPr>
        <w:t xml:space="preserve">(p. 283)</w:t>
      </w:r>
    </w:p>
    <w:p>
      <w:pPr>
        <w:pStyle w:val="BlockText"/>
      </w:pPr>
      <w:r>
        <w:rPr>
          <w:bCs/>
          <w:b/>
        </w:rPr>
        <w:t xml:space="preserve">… चरुपुरोडाशादीनि हवींषि त्वाममदन् । ते सोमासः प्रसिद्धाः सोमाश्च त्वाममदन् । यद्यदा कारवे स्तुतिकर्त्रे बर्हिष्मते यज्ञवते यजमानाय दश सहस्राण्यपरिमितानि वृत्राख्यावरकाण्युपद्रवजातान्यप्रति शत्रुभिरप्रतिगतस्त्वं निबर्हयः न्यवधीः । तदानीमिति पूर्वेण संबन्धः ॥</w:t>
      </w:r>
    </w:p>
    <w:p>
      <w:pPr>
        <w:pStyle w:val="FirstParagraph"/>
      </w:pPr>
      <w:r>
        <w:rPr>
          <w:iCs/>
          <w:i/>
        </w:rPr>
        <w:t xml:space="preserve">… caru-puroḍāśādīni havīṃṣi tvām amadan | te somāsaḥ prasiddhāḥ somāś ca tvām amadan | yad yadā kārave stutikartre barhiṣmate yajñavate yajamānāya daśa sahasrāṇy aparimitāni vṛtrākhyāvarakāṇy upadravajātāny aprati śatrubhir apratigatas tvaṃ nibarhayaḥ nyavadhīḥ | tadānīm iti pūrveṇa saṃbandhaḥ ||</w:t>
      </w:r>
      <w:r>
        <w:t xml:space="preserve"> </w:t>
      </w:r>
      <w:r>
        <w:rPr>
          <w:iCs/>
          <w:i/>
        </w:rPr>
        <w:t xml:space="preserve">(the print:</w:t>
      </w:r>
      <w:r>
        <w:rPr>
          <w:iCs/>
          <w:i/>
        </w:rPr>
        <w:t xml:space="preserve"> </w:t>
      </w:r>
      <w:r>
        <w:rPr>
          <w:iCs/>
          <w:i/>
        </w:rPr>
        <w:t xml:space="preserve">“</w:t>
      </w:r>
      <w:r>
        <w:rPr>
          <w:iCs/>
          <w:i/>
          <w:iCs/>
          <w:i/>
        </w:rPr>
        <w:t xml:space="preserve">carupu-</w:t>
      </w:r>
      <w:r>
        <w:rPr>
          <w:iCs/>
          <w:i/>
        </w:rPr>
        <w:t xml:space="preserve">”</w:t>
      </w:r>
      <w:r>
        <w:rPr>
          <w:iCs/>
          <w:i/>
        </w:rPr>
        <w:t xml:space="preserve"> </w:t>
      </w:r>
      <w:r>
        <w:rPr>
          <w:iCs/>
          <w:i/>
        </w:rPr>
        <w:t xml:space="preserve">at the end of p. 282 and</w:t>
      </w:r>
      <w:r>
        <w:rPr>
          <w:iCs/>
          <w:i/>
        </w:rPr>
        <w:t xml:space="preserve"> </w:t>
      </w:r>
      <w:r>
        <w:rPr>
          <w:iCs/>
          <w:i/>
        </w:rPr>
        <w:t xml:space="preserve">“</w:t>
      </w:r>
      <w:r>
        <w:rPr>
          <w:iCs/>
          <w:i/>
          <w:iCs/>
          <w:i/>
        </w:rPr>
        <w:t xml:space="preserve">roḍāśādīni</w:t>
      </w:r>
      <w:r>
        <w:rPr>
          <w:iCs/>
          <w:i/>
        </w:rPr>
        <w:t xml:space="preserve">”</w:t>
      </w:r>
      <w:r>
        <w:rPr>
          <w:iCs/>
          <w:i/>
        </w:rPr>
        <w:t xml:space="preserve"> </w:t>
      </w:r>
      <w:r>
        <w:rPr>
          <w:iCs/>
          <w:i/>
        </w:rPr>
        <w:t xml:space="preserve">at the head of p. 283; read as joined.)</w:t>
      </w:r>
    </w:p>
    <w:p>
      <w:pPr>
        <w:pStyle w:val="BodyText"/>
      </w:pPr>
      <w:r>
        <w:rPr>
          <w:iCs/>
          <w:i/>
        </w:rPr>
        <w:t xml:space="preserve">(The tail of the bhāṣya, p. 283, is characterized:</w:t>
      </w:r>
      <w:r>
        <w:t xml:space="preserve"> </w:t>
      </w:r>
      <w:r>
        <w:t xml:space="preserve">vṛṣṇyā</w:t>
      </w:r>
      <w:r>
        <w:t xml:space="preserve"> </w:t>
      </w:r>
      <w:r>
        <w:rPr>
          <w:iCs/>
          <w:i/>
        </w:rPr>
        <w:t xml:space="preserve">(</w:t>
      </w:r>
      <w:r>
        <w:t xml:space="preserve">śeś chandasi bahulam</w:t>
      </w:r>
      <w:r>
        <w:rPr>
          <w:iCs/>
          <w:i/>
        </w:rPr>
        <w:t xml:space="preserve">, the loss of</w:t>
      </w:r>
      <w:r>
        <w:t xml:space="preserve"> </w:t>
      </w:r>
      <w:r>
        <w:t xml:space="preserve">śi</w:t>
      </w:r>
      <w:r>
        <w:rPr>
          <w:iCs/>
          <w:i/>
        </w:rPr>
        <w:t xml:space="preserve">);</w:t>
      </w:r>
      <w:r>
        <w:t xml:space="preserve"> </w:t>
      </w:r>
      <w:r>
        <w:t xml:space="preserve">barhayaḥ</w:t>
      </w:r>
      <w:r>
        <w:t xml:space="preserve"> </w:t>
      </w:r>
      <w:r>
        <w:rPr>
          <w:iCs/>
          <w:i/>
        </w:rPr>
        <w:t xml:space="preserve">(</w:t>
      </w:r>
      <w:r>
        <w:rPr>
          <w:iCs/>
          <w:i/>
        </w:rPr>
        <w:t xml:space="preserve">“</w:t>
      </w:r>
      <w:r>
        <w:rPr>
          <w:iCs/>
          <w:i/>
          <w:iCs/>
          <w:i/>
        </w:rPr>
        <w:t xml:space="preserve">barhatir hiṃsākarmā</w:t>
      </w:r>
      <w:r>
        <w:rPr>
          <w:iCs/>
          <w:i/>
        </w:rPr>
        <w:t xml:space="preserve">”</w:t>
      </w:r>
      <w:r>
        <w:rPr>
          <w:iCs/>
          <w:i/>
        </w:rPr>
        <w:t xml:space="preserve">, no number in the tail;</w:t>
      </w:r>
      <w:r>
        <w:rPr>
          <w:iCs/>
          <w:i/>
        </w:rPr>
        <w:t xml:space="preserve"> </w:t>
      </w:r>
      <w:r>
        <w:t xml:space="preserve">laṅ</w:t>
      </w:r>
      <w:r>
        <w:rPr>
          <w:iCs/>
          <w:i/>
        </w:rPr>
        <w:t xml:space="preserve">, no</w:t>
      </w:r>
      <w:r>
        <w:t xml:space="preserve"> </w:t>
      </w:r>
      <w:r>
        <w:t xml:space="preserve">aṭ</w:t>
      </w:r>
      <w:r>
        <w:t xml:space="preserve"> </w:t>
      </w:r>
      <w:r>
        <w:rPr>
          <w:iCs/>
          <w:i/>
        </w:rPr>
        <w:t xml:space="preserve">by</w:t>
      </w:r>
      <w:r>
        <w:t xml:space="preserve"> </w:t>
      </w:r>
      <w:r>
        <w:t xml:space="preserve">bahulaṃ chandasy amāṅyoge ’pi</w:t>
      </w:r>
      <w:r>
        <w:rPr>
          <w:iCs/>
          <w:i/>
        </w:rPr>
        <w:t xml:space="preserve">;</w:t>
      </w:r>
      <w:r>
        <w:rPr>
          <w:iCs/>
          <w:i/>
        </w:rPr>
        <w:t xml:space="preserve"> </w:t>
      </w:r>
      <w:r>
        <w:t xml:space="preserve">śap</w:t>
      </w:r>
      <w:r>
        <w:t xml:space="preserve"> </w:t>
      </w:r>
      <w:r>
        <w:rPr>
          <w:iCs/>
          <w:i/>
        </w:rPr>
        <w:t xml:space="preserve">being</w:t>
      </w:r>
      <w:r>
        <w:t xml:space="preserve"> </w:t>
      </w:r>
      <w:r>
        <w:t xml:space="preserve">pit,</w:t>
      </w:r>
      <w:r>
        <w:t xml:space="preserve"> </w:t>
      </w:r>
      <w:r>
        <w:rPr>
          <w:iCs/>
          <w:i/>
        </w:rPr>
        <w:t xml:space="preserve">anudātta</w:t>
      </w:r>
      <w:r>
        <w:t xml:space="preserve">; the accent of the* ṇic</w:t>
      </w:r>
      <w:r>
        <w:rPr>
          <w:iCs/>
          <w:i/>
        </w:rPr>
        <w:t xml:space="preserve">;</w:t>
      </w:r>
      <w:r>
        <w:rPr>
          <w:iCs/>
          <w:i/>
        </w:rPr>
        <w:t xml:space="preserve"> </w:t>
      </w:r>
      <w:r>
        <w:t xml:space="preserve">yadvṛttānnityam* barring the</w:t>
      </w:r>
      <w:r>
        <w:t xml:space="preserve"> </w:t>
      </w:r>
      <w:r>
        <w:rPr>
          <w:iCs/>
          <w:i/>
        </w:rPr>
        <w:t xml:space="preserve">nighāta</w:t>
      </w:r>
      <w:r>
        <w:t xml:space="preserve">).)*</w:t>
      </w:r>
    </w:p>
    <w:p>
      <w:pPr>
        <w:pStyle w:val="BodyText"/>
      </w:pPr>
      <w:r>
        <w:rPr>
          <w:bCs/>
          <w:b/>
        </w:rPr>
        <w:t xml:space="preserve">Translation of the bhāṣya:</w:t>
      </w:r>
      <w:r>
        <w:t xml:space="preserve"> </w:t>
      </w:r>
      <w:r>
        <w:t xml:space="preserve">“</w:t>
      </w:r>
      <w:r>
        <w:t xml:space="preserve">O</w:t>
      </w:r>
      <w:r>
        <w:t xml:space="preserve"> </w:t>
      </w:r>
      <w:r>
        <w:rPr>
          <w:iCs/>
          <w:i/>
        </w:rPr>
        <w:t xml:space="preserve">satpate</w:t>
      </w:r>
      <w:r>
        <w:t xml:space="preserve">, protector of the good, Indra:</w:t>
      </w:r>
      <w:r>
        <w:t xml:space="preserve"> </w:t>
      </w:r>
      <w:r>
        <w:rPr>
          <w:iCs/>
          <w:i/>
        </w:rPr>
        <w:t xml:space="preserve">vṛtrahatyeṣu</w:t>
      </w:r>
      <w:r>
        <w:t xml:space="preserve">, on the occasions of the slaying of Vṛtra, those</w:t>
      </w:r>
      <w:r>
        <w:t xml:space="preserve"> </w:t>
      </w:r>
      <w:r>
        <w:rPr>
          <w:iCs/>
          <w:i/>
        </w:rPr>
        <w:t xml:space="preserve">madāḥ</w:t>
      </w:r>
      <w:r>
        <w:t xml:space="preserve"> </w:t>
      </w:r>
      <w:r>
        <w:t xml:space="preserve">spoken of — the exhilarating Maruts — gladdened you; those oblations,</w:t>
      </w:r>
      <w:r>
        <w:t xml:space="preserve"> </w:t>
      </w:r>
      <w:r>
        <w:rPr>
          <w:iCs/>
          <w:i/>
        </w:rPr>
        <w:t xml:space="preserve">caru</w:t>
      </w:r>
      <w:r>
        <w:t xml:space="preserve">,</w:t>
      </w:r>
      <w:r>
        <w:t xml:space="preserve"> </w:t>
      </w:r>
      <w:r>
        <w:rPr>
          <w:iCs/>
          <w:i/>
        </w:rPr>
        <w:t xml:space="preserve">puroḍāśa</w:t>
      </w:r>
      <w:r>
        <w:t xml:space="preserve"> </w:t>
      </w:r>
      <w:r>
        <w:t xml:space="preserve">and the like, gladdened you; and those well-known soma-drops gladdened you;</w:t>
      </w:r>
      <w:r>
        <w:t xml:space="preserve"> </w:t>
      </w:r>
      <w:r>
        <w:rPr>
          <w:iCs/>
          <w:i/>
        </w:rPr>
        <w:t xml:space="preserve">yat</w:t>
      </w:r>
      <w:r>
        <w:t xml:space="preserve">, when, for the praiser, the</w:t>
      </w:r>
      <w:r>
        <w:t xml:space="preserve"> </w:t>
      </w:r>
      <w:r>
        <w:rPr>
          <w:iCs/>
          <w:i/>
        </w:rPr>
        <w:t xml:space="preserve">barhiṣmat</w:t>
      </w:r>
      <w:r>
        <w:t xml:space="preserve">, the sacrificer who performs sacrifice, you, unopposed by enemies,</w:t>
      </w:r>
      <w:r>
        <w:t xml:space="preserve"> </w:t>
      </w:r>
      <w:r>
        <w:rPr>
          <w:iCs/>
          <w:i/>
        </w:rPr>
        <w:t xml:space="preserve">ni barhayaḥ</w:t>
      </w:r>
      <w:r>
        <w:t xml:space="preserve">, destroyed ten thousands, countless, of the afflictions called</w:t>
      </w:r>
      <w:r>
        <w:t xml:space="preserve"> </w:t>
      </w:r>
      <w:r>
        <w:rPr>
          <w:iCs/>
          <w:i/>
        </w:rPr>
        <w:t xml:space="preserve">vṛtras</w:t>
      </w:r>
      <w:r>
        <w:t xml:space="preserve">, the obstructors — then (this connects with the first part).</w:t>
      </w:r>
      <w:r>
        <w:t xml:space="preserve">”</w:t>
      </w:r>
    </w:p>
    <w:p>
      <w:pPr>
        <w:pStyle w:val="BodyText"/>
      </w:pPr>
      <w:r>
        <w:rPr>
          <w:bCs/>
          <w:b/>
        </w:rPr>
        <w:t xml:space="preserve">Pratipadārtha</w:t>
      </w:r>
      <w:r>
        <w:t xml:space="preserve"> </w:t>
      </w:r>
      <w:r>
        <w:rPr>
          <w:iCs/>
          <w:i/>
        </w:rPr>
        <w:t xml:space="preserve">(p. 283)</w:t>
      </w:r>
      <w:r>
        <w:t xml:space="preserve"> </w:t>
      </w:r>
      <w:r>
        <w:t xml:space="preserve">—</w:t>
      </w:r>
      <w:r>
        <w:t xml:space="preserve"> </w:t>
      </w:r>
      <w:r>
        <w:t xml:space="preserve">“</w:t>
      </w:r>
      <w:r>
        <w:rPr>
          <w:bCs/>
          <w:b/>
        </w:rPr>
        <w:t xml:space="preserve">satpate</w:t>
      </w:r>
      <w:r>
        <w:t xml:space="preserve"> </w:t>
      </w:r>
      <w:r>
        <w:t xml:space="preserve">— O Indra, protector of the good;</w:t>
      </w:r>
      <w:r>
        <w:t xml:space="preserve"> </w:t>
      </w:r>
      <w:r>
        <w:rPr>
          <w:bCs/>
          <w:b/>
        </w:rPr>
        <w:t xml:space="preserve">vṛtrahatyeṣu</w:t>
      </w:r>
      <w:r>
        <w:t xml:space="preserve"> </w:t>
      </w:r>
      <w:r>
        <w:t xml:space="preserve">— on the occasions of the slaying of Vṛtra;</w:t>
      </w:r>
      <w:r>
        <w:t xml:space="preserve"> </w:t>
      </w:r>
      <w:r>
        <w:rPr>
          <w:bCs/>
          <w:b/>
        </w:rPr>
        <w:t xml:space="preserve">te</w:t>
      </w:r>
      <w:r>
        <w:t xml:space="preserve"> </w:t>
      </w:r>
      <w:r>
        <w:t xml:space="preserve">— those spoken of;</w:t>
      </w:r>
      <w:r>
        <w:t xml:space="preserve"> </w:t>
      </w:r>
      <w:r>
        <w:rPr>
          <w:bCs/>
          <w:b/>
        </w:rPr>
        <w:t xml:space="preserve">madāḥ</w:t>
      </w:r>
      <w:r>
        <w:t xml:space="preserve"> </w:t>
      </w:r>
      <w:r>
        <w:t xml:space="preserve">— the friends possessing the means of delight, the Maruts;</w:t>
      </w:r>
      <w:r>
        <w:t xml:space="preserve"> </w:t>
      </w:r>
      <w:r>
        <w:rPr>
          <w:bCs/>
          <w:b/>
        </w:rPr>
        <w:t xml:space="preserve">tvā</w:t>
      </w:r>
      <w:r>
        <w:t xml:space="preserve"> </w:t>
      </w:r>
      <w:r>
        <w:t xml:space="preserve">— you;</w:t>
      </w:r>
      <w:r>
        <w:t xml:space="preserve"> </w:t>
      </w:r>
      <w:r>
        <w:rPr>
          <w:bCs/>
          <w:b/>
        </w:rPr>
        <w:t xml:space="preserve">amadan</w:t>
      </w:r>
      <w:r>
        <w:t xml:space="preserve"> </w:t>
      </w:r>
      <w:r>
        <w:t xml:space="preserve">— gladdened;</w:t>
      </w:r>
      <w:r>
        <w:t xml:space="preserve"> </w:t>
      </w:r>
      <w:r>
        <w:rPr>
          <w:bCs/>
          <w:b/>
        </w:rPr>
        <w:t xml:space="preserve">yat</w:t>
      </w:r>
      <w:r>
        <w:t xml:space="preserve"> </w:t>
      </w:r>
      <w:r>
        <w:t xml:space="preserve">— when;</w:t>
      </w:r>
      <w:r>
        <w:t xml:space="preserve"> </w:t>
      </w:r>
      <w:r>
        <w:rPr>
          <w:bCs/>
          <w:b/>
        </w:rPr>
        <w:t xml:space="preserve">kārave</w:t>
      </w:r>
      <w:r>
        <w:t xml:space="preserve"> </w:t>
      </w:r>
      <w:r>
        <w:t xml:space="preserve">— to the praiser;</w:t>
      </w:r>
      <w:r>
        <w:t xml:space="preserve"> </w:t>
      </w:r>
      <w:r>
        <w:rPr>
          <w:bCs/>
          <w:b/>
        </w:rPr>
        <w:t xml:space="preserve">barhiṣmate</w:t>
      </w:r>
      <w:r>
        <w:t xml:space="preserve"> </w:t>
      </w:r>
      <w:r>
        <w:t xml:space="preserve">— to the sacrificer who performs the sacrifice;</w:t>
      </w:r>
      <w:r>
        <w:t xml:space="preserve"> </w:t>
      </w:r>
      <w:r>
        <w:rPr>
          <w:bCs/>
          <w:b/>
        </w:rPr>
        <w:t xml:space="preserve">daśa sahasrāṇi</w:t>
      </w:r>
      <w:r>
        <w:t xml:space="preserve"> </w:t>
      </w:r>
      <w:r>
        <w:t xml:space="preserve">— ten thousands, innumerable;</w:t>
      </w:r>
      <w:r>
        <w:t xml:space="preserve"> </w:t>
      </w:r>
      <w:r>
        <w:rPr>
          <w:bCs/>
          <w:b/>
        </w:rPr>
        <w:t xml:space="preserve">vṛtrāṇi</w:t>
      </w:r>
      <w:r>
        <w:t xml:space="preserve"> </w:t>
      </w:r>
      <w:r>
        <w:t xml:space="preserve">— obstructions;</w:t>
      </w:r>
      <w:r>
        <w:t xml:space="preserve"> </w:t>
      </w:r>
      <w:r>
        <w:rPr>
          <w:bCs/>
          <w:b/>
        </w:rPr>
        <w:t xml:space="preserve">aprati</w:t>
      </w:r>
      <w:r>
        <w:t xml:space="preserve"> </w:t>
      </w:r>
      <w:r>
        <w:t xml:space="preserve">— you who go forward unopposed by enemies;</w:t>
      </w:r>
      <w:r>
        <w:t xml:space="preserve"> </w:t>
      </w:r>
      <w:r>
        <w:rPr>
          <w:bCs/>
          <w:b/>
        </w:rPr>
        <w:t xml:space="preserve">ni barhayaḥ</w:t>
      </w:r>
      <w:r>
        <w:t xml:space="preserve"> </w:t>
      </w:r>
      <w:r>
        <w:t xml:space="preserve">— destroyed completely, then;</w:t>
      </w:r>
      <w:r>
        <w:t xml:space="preserve"> </w:t>
      </w:r>
      <w:r>
        <w:rPr>
          <w:bCs/>
          <w:b/>
        </w:rPr>
        <w:t xml:space="preserve">tāni vṛṣṇyā</w:t>
      </w:r>
      <w:r>
        <w:t xml:space="preserve"> </w:t>
      </w:r>
      <w:r>
        <w:t xml:space="preserve">— those oblations offered on the occasions of Vṛtra’s slaying —</w:t>
      </w:r>
      <w:r>
        <w:t xml:space="preserve"> </w:t>
      </w:r>
      <w:r>
        <w:rPr>
          <w:iCs/>
          <w:i/>
        </w:rPr>
        <w:t xml:space="preserve">caru</w:t>
      </w:r>
      <w:r>
        <w:t xml:space="preserve">,</w:t>
      </w:r>
      <w:r>
        <w:t xml:space="preserve"> </w:t>
      </w:r>
      <w:r>
        <w:rPr>
          <w:iCs/>
          <w:i/>
        </w:rPr>
        <w:t xml:space="preserve">puroḍāśa</w:t>
      </w:r>
      <w:r>
        <w:t xml:space="preserve"> </w:t>
      </w:r>
      <w:r>
        <w:t xml:space="preserve">and the like;</w:t>
      </w:r>
      <w:r>
        <w:t xml:space="preserve"> </w:t>
      </w:r>
      <w:r>
        <w:rPr>
          <w:bCs/>
          <w:b/>
        </w:rPr>
        <w:t xml:space="preserve">te somāsaḥ</w:t>
      </w:r>
      <w:r>
        <w:t xml:space="preserve"> </w:t>
      </w:r>
      <w:r>
        <w:t xml:space="preserve">— those well-known soma juices; (</w:t>
      </w:r>
      <w:r>
        <w:rPr>
          <w:bCs/>
          <w:b/>
        </w:rPr>
        <w:t xml:space="preserve">tvām amadan</w:t>
      </w:r>
      <w:r>
        <w:t xml:space="preserve"> </w:t>
      </w:r>
      <w:r>
        <w:t xml:space="preserve">— gladdened you).</w:t>
      </w:r>
      <w:r>
        <w:t xml:space="preserve">”</w:t>
      </w:r>
    </w:p>
    <w:p>
      <w:pPr>
        <w:pStyle w:val="BodyText"/>
      </w:pPr>
      <w:r>
        <w:rPr>
          <w:bCs/>
          <w:b/>
        </w:rPr>
        <w:t xml:space="preserve">Bhāvārtha</w:t>
      </w:r>
      <w:r>
        <w:t xml:space="preserve"> </w:t>
      </w:r>
      <w:r>
        <w:rPr>
          <w:iCs/>
          <w:i/>
        </w:rPr>
        <w:t xml:space="preserve">(p. 283)</w:t>
      </w:r>
      <w:r>
        <w:t xml:space="preserve"> </w:t>
      </w:r>
      <w:r>
        <w:t xml:space="preserve">—</w:t>
      </w:r>
      <w:r>
        <w:t xml:space="preserve"> </w:t>
      </w:r>
      <w:r>
        <w:t xml:space="preserve">“</w:t>
      </w:r>
      <w:r>
        <w:t xml:space="preserve">O Indra, protector of the good: at the time of slaying Vṛtra, the destroyer of the good, your friends the Maruts gladdened you. When you, unobstructed by enemies, destroyed ten thousands of obstructions of the sacrificer — who praises you and gives you oblations — then the oblations offered by the sacrificers,</w:t>
      </w:r>
      <w:r>
        <w:t xml:space="preserve"> </w:t>
      </w:r>
      <w:r>
        <w:rPr>
          <w:iCs/>
          <w:i/>
        </w:rPr>
        <w:t xml:space="preserve">caru</w:t>
      </w:r>
      <w:r>
        <w:t xml:space="preserve">,</w:t>
      </w:r>
      <w:r>
        <w:t xml:space="preserve"> </w:t>
      </w:r>
      <w:r>
        <w:rPr>
          <w:iCs/>
          <w:i/>
        </w:rPr>
        <w:t xml:space="preserve">puroḍāśa</w:t>
      </w:r>
      <w:r>
        <w:t xml:space="preserve"> </w:t>
      </w:r>
      <w:r>
        <w:t xml:space="preserve">and the like, and those well-known soma juices, gladdened you.</w:t>
      </w:r>
      <w:r>
        <w:t xml:space="preserve">”</w:t>
      </w:r>
    </w:p>
    <w:p>
      <w:pPr>
        <w:pStyle w:val="BodyText"/>
      </w:pPr>
      <w:r>
        <w:rPr>
          <w:bCs/>
          <w:b/>
        </w:rPr>
        <w:t xml:space="preserve">English Translation (the source’s own, p. 283)</w:t>
      </w:r>
      <w:r>
        <w:t xml:space="preserve"> </w:t>
      </w:r>
      <w:r>
        <w:t xml:space="preserve">—</w:t>
      </w:r>
      <w:r>
        <w:t xml:space="preserve"> </w:t>
      </w:r>
      <w:r>
        <w:t xml:space="preserve">“</w:t>
      </w:r>
      <w:r>
        <w:t xml:space="preserve">O protector of the pious, they, who were your allies (the Maruts) gladdened you while you were engaged in slaying Vritra; those oblations and libations gladdened you, when you, unimpeded by foes destroyed the ten thousand obstacles opposed to him who praised you and offered you oblations.</w:t>
      </w:r>
      <w:r>
        <w:t xml:space="preserve">”</w:t>
      </w:r>
    </w:p>
    <w:p>
      <w:pPr>
        <w:pStyle w:val="BodyText"/>
      </w:pPr>
      <w:r>
        <w:rPr>
          <w:bCs/>
          <w:b/>
        </w:rPr>
        <w:t xml:space="preserve">Special Topics (</w:t>
      </w:r>
      <w:r>
        <w:rPr>
          <w:iCs/>
          <w:i/>
          <w:bCs/>
          <w:b/>
        </w:rPr>
        <w:t xml:space="preserve">viśeṣa-viṣayagaḷu</w:t>
      </w:r>
      <w:r>
        <w:rPr>
          <w:bCs/>
          <w:b/>
        </w:rPr>
        <w:t xml:space="preserve">), pp. 283–284</w:t>
      </w:r>
      <w:r>
        <w:t xml:space="preserve"> </w:t>
      </w:r>
      <w:r>
        <w:t xml:space="preserve">-</w:t>
      </w:r>
      <w:r>
        <w:t xml:space="preserve"> </w:t>
      </w:r>
      <w:r>
        <w:rPr>
          <w:iCs/>
          <w:i/>
        </w:rPr>
        <w:t xml:space="preserve">(first Special Topic, a Sanskrit passage in the print, p. 283 foot – p. 284 head)</w:t>
      </w:r>
      <w:r>
        <w:t xml:space="preserve">:</w:t>
      </w:r>
    </w:p>
    <w:p>
      <w:pPr>
        <w:pStyle w:val="BlockText"/>
      </w:pPr>
      <w:r>
        <w:rPr>
          <w:bCs/>
          <w:b/>
        </w:rPr>
        <w:t xml:space="preserve">यदा यदेन्द्रः स्तोपासकानां शत्रून् हंति तदा तदा तैरुपासकैः समर्पितान् सोमान् चरुपुरोडाशादीनि चान्नानि भक्षयित्वा हृष्टः सन्नेव हंति । तस्मादेधुनास्माभिः सोमादीनि भक्षयितुमर्हतीत्यर्थः ॥</w:t>
      </w:r>
    </w:p>
    <w:p>
      <w:pPr>
        <w:pStyle w:val="FirstParagraph"/>
      </w:pPr>
      <w:r>
        <w:rPr>
          <w:iCs/>
          <w:i/>
        </w:rPr>
        <w:t xml:space="preserve">yadā yadendraḥ stopāsakānāṃ śatrūn haṃti tadā tadā tair upāsakaiḥ samarpitān somān carupuroḍāśādīni cānnāni bhakṣayitvā hṛṣṭaḥ sanneva haṃti | tasmād edhunāsmābhiḥ somādīni bhakṣayitum arhatīty arthaḥ ||</w:t>
      </w:r>
      <w:r>
        <w:t xml:space="preserve"> </w:t>
      </w:r>
      <w:r>
        <w:rPr>
          <w:iCs/>
          <w:i/>
        </w:rPr>
        <w:t xml:space="preserve">(the print’s first word</w:t>
      </w:r>
      <w:r>
        <w:rPr>
          <w:iCs/>
          <w:i/>
        </w:rPr>
        <w:t xml:space="preserve"> </w:t>
      </w:r>
      <w:r>
        <w:rPr>
          <w:iCs/>
          <w:i/>
        </w:rPr>
        <w:t xml:space="preserve">“</w:t>
      </w:r>
      <w:r>
        <w:rPr>
          <w:iCs/>
          <w:i/>
          <w:iCs/>
          <w:i/>
        </w:rPr>
        <w:t xml:space="preserve">yadā yadendraḥ</w:t>
      </w:r>
      <w:r>
        <w:rPr>
          <w:iCs/>
          <w:i/>
        </w:rPr>
        <w:t xml:space="preserve">”</w:t>
      </w:r>
      <w:r>
        <w:rPr>
          <w:iCs/>
          <w:i/>
        </w:rPr>
        <w:t xml:space="preserve"> </w:t>
      </w:r>
      <w:r>
        <w:rPr>
          <w:iCs/>
          <w:i/>
        </w:rPr>
        <w:t xml:space="preserve">and</w:t>
      </w:r>
      <w:r>
        <w:rPr>
          <w:iCs/>
          <w:i/>
        </w:rPr>
        <w:t xml:space="preserve"> </w:t>
      </w:r>
      <w:r>
        <w:rPr>
          <w:iCs/>
          <w:i/>
        </w:rPr>
        <w:t xml:space="preserve">“</w:t>
      </w:r>
      <w:r>
        <w:rPr>
          <w:iCs/>
          <w:i/>
          <w:iCs/>
          <w:i/>
        </w:rPr>
        <w:t xml:space="preserve">edhunā</w:t>
      </w:r>
      <w:r>
        <w:rPr>
          <w:iCs/>
          <w:i/>
        </w:rPr>
        <w:t xml:space="preserve">”</w:t>
      </w:r>
      <w:r>
        <w:rPr>
          <w:iCs/>
          <w:i/>
        </w:rPr>
        <w:t xml:space="preserve"> </w:t>
      </w:r>
      <w:r>
        <w:rPr>
          <w:iCs/>
          <w:i/>
        </w:rPr>
        <w:t xml:space="preserve">are crowded, [?])</w:t>
      </w:r>
      <w:r>
        <w:t xml:space="preserve"> </w:t>
      </w:r>
      <w:r>
        <w:t xml:space="preserve">—</w:t>
      </w:r>
      <w:r>
        <w:t xml:space="preserve"> </w:t>
      </w:r>
      <w:r>
        <w:t xml:space="preserve">“</w:t>
      </w:r>
      <w:r>
        <w:t xml:space="preserve">Whenever Indra kills the enemies of those who worship him, then he kills them, having eaten, delighted, the soma and the food —</w:t>
      </w:r>
      <w:r>
        <w:t xml:space="preserve"> </w:t>
      </w:r>
      <w:r>
        <w:rPr>
          <w:iCs/>
          <w:i/>
        </w:rPr>
        <w:t xml:space="preserve">caru</w:t>
      </w:r>
      <w:r>
        <w:t xml:space="preserve">,</w:t>
      </w:r>
      <w:r>
        <w:t xml:space="preserve"> </w:t>
      </w:r>
      <w:r>
        <w:rPr>
          <w:iCs/>
          <w:i/>
        </w:rPr>
        <w:t xml:space="preserve">puroḍāśa</w:t>
      </w:r>
      <w:r>
        <w:t xml:space="preserve"> </w:t>
      </w:r>
      <w:r>
        <w:t xml:space="preserve">and the rest — offered by those worshippers. Therefore it is fitting that he now eat the soma and the like offered by us — this is the sense.</w:t>
      </w:r>
      <w:r>
        <w:t xml:space="preserve">”</w:t>
      </w:r>
      <w:r>
        <w:t xml:space="preserve"> </w:t>
      </w:r>
      <w:r>
        <w:t xml:space="preserve">The Kannada adds:</w:t>
      </w:r>
      <w:r>
        <w:t xml:space="preserve"> </w:t>
      </w:r>
      <w:r>
        <w:t xml:space="preserve">“</w:t>
      </w:r>
      <w:r>
        <w:t xml:space="preserve">After Indra kills the enemies of those who praise him, he is satisfied by eating the offerings, such as soma,</w:t>
      </w:r>
      <w:r>
        <w:t xml:space="preserve"> </w:t>
      </w:r>
      <w:r>
        <w:rPr>
          <w:iCs/>
          <w:i/>
        </w:rPr>
        <w:t xml:space="preserve">caru</w:t>
      </w:r>
      <w:r>
        <w:t xml:space="preserve"> </w:t>
      </w:r>
      <w:r>
        <w:t xml:space="preserve">and</w:t>
      </w:r>
      <w:r>
        <w:t xml:space="preserve"> </w:t>
      </w:r>
      <w:r>
        <w:rPr>
          <w:iCs/>
          <w:i/>
        </w:rPr>
        <w:t xml:space="preserve">puroḍāśa</w:t>
      </w:r>
      <w:r>
        <w:t xml:space="preserve">, made by the worshippers. So we now pray that he be gracious to us, accepting the soma and the rest that we have prepared.</w:t>
      </w:r>
      <w:r>
        <w:t xml:space="preserve">”</w:t>
      </w:r>
      <w:r>
        <w:t xml:space="preserve"> </w:t>
      </w:r>
      <w:r>
        <w:t xml:space="preserve">-</w:t>
      </w:r>
      <w:r>
        <w:t xml:space="preserve"> </w:t>
      </w:r>
      <w:r>
        <w:rPr>
          <w:bCs/>
          <w:b/>
        </w:rPr>
        <w:t xml:space="preserve">vṛtrahatyeṣu</w:t>
      </w:r>
      <w:r>
        <w:t xml:space="preserve"> </w:t>
      </w:r>
      <w:r>
        <w:t xml:space="preserve">—</w:t>
      </w:r>
      <w:r>
        <w:t xml:space="preserve"> </w:t>
      </w:r>
      <w:r>
        <w:t xml:space="preserve">“</w:t>
      </w:r>
      <w:r>
        <w:t xml:space="preserve">This word means:</w:t>
      </w:r>
      <w:r>
        <w:t xml:space="preserve"> </w:t>
      </w:r>
      <w:r>
        <w:t xml:space="preserve">‘</w:t>
      </w:r>
      <w:r>
        <w:t xml:space="preserve">as the occasion of the action of destroying the Asura Vṛtra</w:t>
      </w:r>
      <w:r>
        <w:t xml:space="preserve">’</w:t>
      </w:r>
      <w:r>
        <w:t xml:space="preserve">. The locative here is used in the sense of the cause (</w:t>
      </w:r>
      <w:r>
        <w:rPr>
          <w:iCs/>
          <w:i/>
        </w:rPr>
        <w:t xml:space="preserve">nimitta</w:t>
      </w:r>
      <w:r>
        <w:t xml:space="preserve">).</w:t>
      </w:r>
      <w:r>
        <w:t xml:space="preserve">”</w:t>
      </w:r>
      <w:r>
        <w:t xml:space="preserve"> </w:t>
      </w:r>
      <w:r>
        <w:t xml:space="preserve">-</w:t>
      </w:r>
      <w:r>
        <w:t xml:space="preserve"> </w:t>
      </w:r>
      <w:r>
        <w:rPr>
          <w:bCs/>
          <w:b/>
        </w:rPr>
        <w:t xml:space="preserve">madāḥ</w:t>
      </w:r>
      <w:r>
        <w:t xml:space="preserve"> </w:t>
      </w:r>
      <w:r>
        <w:t xml:space="preserve">—</w:t>
      </w:r>
      <w:r>
        <w:t xml:space="preserve"> </w:t>
      </w:r>
      <w:r>
        <w:t xml:space="preserve">“</w:t>
      </w:r>
      <w:r>
        <w:t xml:space="preserve">This word means the Maruts, who increase Indra’s joy by helping him at the time of battle.</w:t>
      </w:r>
      <w:r>
        <w:t xml:space="preserve">”</w:t>
      </w:r>
      <w:r>
        <w:t xml:space="preserve"> </w:t>
      </w:r>
      <w:r>
        <w:t xml:space="preserve">-</w:t>
      </w:r>
      <w:r>
        <w:t xml:space="preserve"> </w:t>
      </w:r>
      <w:r>
        <w:rPr>
          <w:bCs/>
          <w:b/>
        </w:rPr>
        <w:t xml:space="preserve">vṛṣṇyā</w:t>
      </w:r>
      <w:r>
        <w:t xml:space="preserve"> </w:t>
      </w:r>
      <w:r>
        <w:t xml:space="preserve">—</w:t>
      </w:r>
      <w:r>
        <w:t xml:space="preserve"> </w:t>
      </w:r>
      <w:r>
        <w:t xml:space="preserve">“</w:t>
      </w:r>
      <w:r>
        <w:t xml:space="preserve">Indra is the one who favours the</w:t>
      </w:r>
      <w:r>
        <w:t xml:space="preserve"> </w:t>
      </w:r>
      <w:r>
        <w:rPr>
          <w:iCs/>
          <w:i/>
        </w:rPr>
        <w:t xml:space="preserve">vṛṣṇi</w:t>
      </w:r>
      <w:r>
        <w:t xml:space="preserve">, the showerer. He is named</w:t>
      </w:r>
      <w:r>
        <w:t xml:space="preserve"> </w:t>
      </w:r>
      <w:r>
        <w:rPr>
          <w:iCs/>
          <w:i/>
        </w:rPr>
        <w:t xml:space="preserve">vṛṣṇi</w:t>
      </w:r>
      <w:r>
        <w:t xml:space="preserve">. The</w:t>
      </w:r>
      <w:r>
        <w:t xml:space="preserve"> </w:t>
      </w:r>
      <w:r>
        <w:rPr>
          <w:iCs/>
          <w:i/>
        </w:rPr>
        <w:t xml:space="preserve">caru</w:t>
      </w:r>
      <w:r>
        <w:t xml:space="preserve">,</w:t>
      </w:r>
      <w:r>
        <w:t xml:space="preserve"> </w:t>
      </w:r>
      <w:r>
        <w:rPr>
          <w:iCs/>
          <w:i/>
        </w:rPr>
        <w:t xml:space="preserve">puroḍāśa</w:t>
      </w:r>
      <w:r>
        <w:t xml:space="preserve"> </w:t>
      </w:r>
      <w:r>
        <w:t xml:space="preserve">and the like that suit Indra are called</w:t>
      </w:r>
      <w:r>
        <w:t xml:space="preserve"> </w:t>
      </w:r>
      <w:r>
        <w:rPr>
          <w:iCs/>
          <w:i/>
        </w:rPr>
        <w:t xml:space="preserve">vṛṣṇya</w:t>
      </w:r>
      <w:r>
        <w:t xml:space="preserve">.</w:t>
      </w:r>
      <w:r>
        <w:t xml:space="preserve">”</w:t>
      </w:r>
      <w:r>
        <w:t xml:space="preserve"> </w:t>
      </w:r>
      <w:r>
        <w:t xml:space="preserve">-</w:t>
      </w:r>
      <w:r>
        <w:t xml:space="preserve"> </w:t>
      </w:r>
      <w:r>
        <w:rPr>
          <w:bCs/>
          <w:b/>
        </w:rPr>
        <w:t xml:space="preserve">barhiṣmate</w:t>
      </w:r>
      <w:r>
        <w:t xml:space="preserve"> </w:t>
      </w:r>
      <w:r>
        <w:t xml:space="preserve">—</w:t>
      </w:r>
      <w:r>
        <w:t xml:space="preserve"> </w:t>
      </w:r>
      <w:r>
        <w:t xml:space="preserve">“</w:t>
      </w:r>
      <w:r>
        <w:t xml:space="preserve">As in the Nirukta sūtra</w:t>
      </w:r>
      <w:r>
        <w:t xml:space="preserve"> </w:t>
      </w:r>
      <w:r>
        <w:t xml:space="preserve">‘</w:t>
      </w:r>
      <w:r>
        <w:rPr>
          <w:iCs/>
          <w:i/>
        </w:rPr>
        <w:t xml:space="preserve">barhatir hiṃsākarmā</w:t>
      </w:r>
      <w:r>
        <w:t xml:space="preserve">’</w:t>
      </w:r>
      <w:r>
        <w:t xml:space="preserve"> </w:t>
      </w:r>
      <w:r>
        <w:t xml:space="preserve">(Ni. 2-19), the word</w:t>
      </w:r>
      <w:r>
        <w:t xml:space="preserve"> </w:t>
      </w:r>
      <w:r>
        <w:rPr>
          <w:iCs/>
          <w:i/>
        </w:rPr>
        <w:t xml:space="preserve">barhis</w:t>
      </w:r>
      <w:r>
        <w:t xml:space="preserve"> </w:t>
      </w:r>
      <w:r>
        <w:t xml:space="preserve">means</w:t>
      </w:r>
      <w:r>
        <w:t xml:space="preserve"> </w:t>
      </w:r>
      <w:r>
        <w:t xml:space="preserve">‘</w:t>
      </w:r>
      <w:r>
        <w:t xml:space="preserve">sacrifice</w:t>
      </w:r>
      <w:r>
        <w:t xml:space="preserve">’</w:t>
      </w:r>
      <w:r>
        <w:t xml:space="preserve">; the one who is chiefly consecrated in the sacrifice is</w:t>
      </w:r>
      <w:r>
        <w:t xml:space="preserve"> </w:t>
      </w:r>
      <w:r>
        <w:rPr>
          <w:iCs/>
          <w:i/>
        </w:rPr>
        <w:t xml:space="preserve">barhiṣmat</w:t>
      </w:r>
      <w:r>
        <w:t xml:space="preserve">.</w:t>
      </w:r>
      <w:r>
        <w:t xml:space="preserve">”</w:t>
      </w:r>
      <w:r>
        <w:t xml:space="preserve"> </w:t>
      </w:r>
      <w:r>
        <w:t xml:space="preserve">-</w:t>
      </w:r>
      <w:r>
        <w:t xml:space="preserve"> </w:t>
      </w:r>
      <w:r>
        <w:rPr>
          <w:bCs/>
          <w:b/>
        </w:rPr>
        <w:t xml:space="preserve">aprati</w:t>
      </w:r>
      <w:r>
        <w:t xml:space="preserve"> </w:t>
      </w:r>
      <w:r>
        <w:t xml:space="preserve">—</w:t>
      </w:r>
      <w:r>
        <w:t xml:space="preserve"> </w:t>
      </w:r>
      <w:r>
        <w:t xml:space="preserve">“</w:t>
      </w:r>
      <w:r>
        <w:rPr>
          <w:iCs/>
          <w:i/>
        </w:rPr>
        <w:t xml:space="preserve">Śatrubhir apratigatas tvam</w:t>
      </w:r>
      <w:r>
        <w:t xml:space="preserve">: a word praising Indra,</w:t>
      </w:r>
      <w:r>
        <w:t xml:space="preserve"> </w:t>
      </w:r>
      <w:r>
        <w:t xml:space="preserve">‘</w:t>
      </w:r>
      <w:r>
        <w:t xml:space="preserve">you, who have never been destroyed in fighting with enemies</w:t>
      </w:r>
      <w:r>
        <w:t xml:space="preserve">’</w:t>
      </w:r>
      <w:r>
        <w:t xml:space="preserve">. The word</w:t>
      </w:r>
      <w:r>
        <w:t xml:space="preserve"> </w:t>
      </w:r>
      <w:r>
        <w:rPr>
          <w:iCs/>
          <w:i/>
        </w:rPr>
        <w:t xml:space="preserve">prati</w:t>
      </w:r>
      <w:r>
        <w:t xml:space="preserve"> </w:t>
      </w:r>
      <w:r>
        <w:t xml:space="preserve">here means one who opposes.</w:t>
      </w:r>
      <w:r>
        <w:t xml:space="preserve">”</w:t>
      </w:r>
    </w:p>
    <w:p>
      <w:pPr>
        <w:pStyle w:val="BodyText"/>
      </w:pPr>
      <w:r>
        <w:rPr>
          <w:bCs/>
          <w:b/>
        </w:rPr>
        <w:t xml:space="preserve">Vyākaraṇa-prakriyā</w:t>
      </w:r>
      <w:r>
        <w:t xml:space="preserve"> </w:t>
      </w:r>
      <w:r>
        <w:rPr>
          <w:iCs/>
          <w:i/>
        </w:rPr>
        <w:t xml:space="preserve">(pp. 284–285 — grammar pages, noted briefly)</w:t>
      </w:r>
      <w:r>
        <w:t xml:space="preserve"> </w:t>
      </w:r>
      <w:r>
        <w:t xml:space="preserve">-</w:t>
      </w:r>
      <w:r>
        <w:t xml:space="preserve"> </w:t>
      </w:r>
      <w:r>
        <w:rPr>
          <w:bCs/>
          <w:b/>
        </w:rPr>
        <w:t xml:space="preserve">tvā</w:t>
      </w:r>
      <w:r>
        <w:t xml:space="preserve">: in the second singular accusative of</w:t>
      </w:r>
      <w:r>
        <w:t xml:space="preserve"> </w:t>
      </w:r>
      <w:r>
        <w:rPr>
          <w:iCs/>
          <w:i/>
        </w:rPr>
        <w:t xml:space="preserve">yuṣmad</w:t>
      </w:r>
      <w:r>
        <w:t xml:space="preserve">,</w:t>
      </w:r>
      <w:r>
        <w:t xml:space="preserve"> </w:t>
      </w:r>
      <w:r>
        <w:rPr>
          <w:iCs/>
          <w:i/>
        </w:rPr>
        <w:t xml:space="preserve">trāmau dvitīyāyāḥ</w:t>
      </w:r>
      <w:r>
        <w:t xml:space="preserve"> </w:t>
      </w:r>
      <w:r>
        <w:t xml:space="preserve">—</w:t>
      </w:r>
      <w:r>
        <w:t xml:space="preserve"> </w:t>
      </w:r>
      <w:r>
        <w:rPr>
          <w:iCs/>
          <w:i/>
        </w:rPr>
        <w:t xml:space="preserve">tvā</w:t>
      </w:r>
      <w:r>
        <w:t xml:space="preserve"> </w:t>
      </w:r>
      <w:r>
        <w:t xml:space="preserve">(Pā. sū. 8-1-23) is the</w:t>
      </w:r>
      <w:r>
        <w:t xml:space="preserve"> </w:t>
      </w:r>
      <w:r>
        <w:rPr>
          <w:iCs/>
          <w:i/>
        </w:rPr>
        <w:t xml:space="preserve">anudātta</w:t>
      </w:r>
      <w:r>
        <w:t xml:space="preserve"> </w:t>
      </w:r>
      <w:r>
        <w:t xml:space="preserve">substitute that comes in its entirety.</w:t>
      </w:r>
      <w:r>
        <w:t xml:space="preserve"> </w:t>
      </w:r>
      <w:r>
        <w:t xml:space="preserve">-</w:t>
      </w:r>
      <w:r>
        <w:t xml:space="preserve"> </w:t>
      </w:r>
      <w:r>
        <w:rPr>
          <w:bCs/>
          <w:b/>
        </w:rPr>
        <w:t xml:space="preserve">amadan</w:t>
      </w:r>
      <w:r>
        <w:t xml:space="preserve">:</w:t>
      </w:r>
      <w:r>
        <w:t xml:space="preserve"> </w:t>
      </w:r>
      <w:r>
        <w:rPr>
          <w:iCs/>
          <w:i/>
        </w:rPr>
        <w:t xml:space="preserve">madī harṣe</w:t>
      </w:r>
      <w:r>
        <w:t xml:space="preserve">; the sense of the causative (</w:t>
      </w:r>
      <w:r>
        <w:rPr>
          <w:iCs/>
          <w:i/>
        </w:rPr>
        <w:t xml:space="preserve">ṇic</w:t>
      </w:r>
      <w:r>
        <w:t xml:space="preserve">) is included in the root’s own sense;</w:t>
      </w:r>
      <w:r>
        <w:t xml:space="preserve"> </w:t>
      </w:r>
      <w:r>
        <w:rPr>
          <w:iCs/>
          <w:i/>
        </w:rPr>
        <w:t xml:space="preserve">laṅ</w:t>
      </w:r>
      <w:r>
        <w:t xml:space="preserve"> </w:t>
      </w:r>
      <w:r>
        <w:t xml:space="preserve">third plural; it follows an</w:t>
      </w:r>
      <w:r>
        <w:t xml:space="preserve"> </w:t>
      </w:r>
      <w:r>
        <w:rPr>
          <w:iCs/>
          <w:i/>
        </w:rPr>
        <w:t xml:space="preserve">atiṅ</w:t>
      </w:r>
      <w:r>
        <w:t xml:space="preserve">, so</w:t>
      </w:r>
      <w:r>
        <w:t xml:space="preserve"> </w:t>
      </w:r>
      <w:r>
        <w:rPr>
          <w:iCs/>
          <w:i/>
        </w:rPr>
        <w:t xml:space="preserve">nighāta</w:t>
      </w:r>
      <w:r>
        <w:t xml:space="preserve">.</w:t>
      </w:r>
      <w:r>
        <w:t xml:space="preserve"> </w:t>
      </w:r>
      <w:r>
        <w:t xml:space="preserve">-</w:t>
      </w:r>
      <w:r>
        <w:t xml:space="preserve"> </w:t>
      </w:r>
      <w:r>
        <w:rPr>
          <w:bCs/>
          <w:b/>
        </w:rPr>
        <w:t xml:space="preserve">vṛṣṇyā</w:t>
      </w:r>
      <w:r>
        <w:t xml:space="preserve">: in the neuter,</w:t>
      </w:r>
      <w:r>
        <w:t xml:space="preserve"> </w:t>
      </w:r>
      <w:r>
        <w:rPr>
          <w:iCs/>
          <w:i/>
        </w:rPr>
        <w:t xml:space="preserve">jaśśasoḥ śiḥ</w:t>
      </w:r>
      <w:r>
        <w:t xml:space="preserve"> </w:t>
      </w:r>
      <w:r>
        <w:t xml:space="preserve">gives</w:t>
      </w:r>
      <w:r>
        <w:t xml:space="preserve"> </w:t>
      </w:r>
      <w:r>
        <w:rPr>
          <w:iCs/>
          <w:i/>
        </w:rPr>
        <w:t xml:space="preserve">śi</w:t>
      </w:r>
      <w:r>
        <w:t xml:space="preserve"> </w:t>
      </w:r>
      <w:r>
        <w:t xml:space="preserve">for</w:t>
      </w:r>
      <w:r>
        <w:t xml:space="preserve"> </w:t>
      </w:r>
      <w:r>
        <w:rPr>
          <w:iCs/>
          <w:i/>
        </w:rPr>
        <w:t xml:space="preserve">jas</w:t>
      </w:r>
      <w:r>
        <w:t xml:space="preserve"> </w:t>
      </w:r>
      <w:r>
        <w:t xml:space="preserve">[=</w:t>
      </w:r>
      <w:r>
        <w:t xml:space="preserve"> </w:t>
      </w:r>
      <w:r>
        <w:rPr>
          <w:iCs/>
          <w:i/>
        </w:rPr>
        <w:t xml:space="preserve">śas</w:t>
      </w:r>
      <w:r>
        <w:t xml:space="preserve">];</w:t>
      </w:r>
      <w:r>
        <w:t xml:space="preserve"> </w:t>
      </w:r>
      <w:r>
        <w:rPr>
          <w:iCs/>
          <w:i/>
        </w:rPr>
        <w:t xml:space="preserve">napuṃsakasya jhalacaḥ</w:t>
      </w:r>
      <w:r>
        <w:t xml:space="preserve"> </w:t>
      </w:r>
      <w:r>
        <w:t xml:space="preserve">gives</w:t>
      </w:r>
      <w:r>
        <w:t xml:space="preserve"> </w:t>
      </w:r>
      <w:r>
        <w:rPr>
          <w:iCs/>
          <w:i/>
        </w:rPr>
        <w:t xml:space="preserve">num</w:t>
      </w:r>
      <w:r>
        <w:t xml:space="preserve">;</w:t>
      </w:r>
      <w:r>
        <w:t xml:space="preserve"> </w:t>
      </w:r>
      <w:r>
        <w:rPr>
          <w:iCs/>
          <w:i/>
        </w:rPr>
        <w:t xml:space="preserve">sarvanāmasthāne cāsambuddhau</w:t>
      </w:r>
      <w:r>
        <w:t xml:space="preserve"> </w:t>
      </w:r>
      <w:r>
        <w:t xml:space="preserve">lengthens the penultimate of the stem in</w:t>
      </w:r>
      <w:r>
        <w:t xml:space="preserve"> </w:t>
      </w:r>
      <w:r>
        <w:rPr>
          <w:iCs/>
          <w:i/>
        </w:rPr>
        <w:t xml:space="preserve">n</w:t>
      </w:r>
      <w:r>
        <w:t xml:space="preserve">;</w:t>
      </w:r>
      <w:r>
        <w:t xml:space="preserve"> </w:t>
      </w:r>
      <w:r>
        <w:rPr>
          <w:iCs/>
          <w:i/>
        </w:rPr>
        <w:t xml:space="preserve">śeś chandasi bahulam</w:t>
      </w:r>
      <w:r>
        <w:t xml:space="preserve"> </w:t>
      </w:r>
      <w:r>
        <w:t xml:space="preserve">(Pā. sū. 6-1-70, printed</w:t>
      </w:r>
      <w:r>
        <w:t xml:space="preserve"> </w:t>
      </w:r>
      <w:r>
        <w:t xml:space="preserve">“</w:t>
      </w:r>
      <w:r>
        <w:t xml:space="preserve">೬-೧೭೦</w:t>
      </w:r>
      <w:r>
        <w:t xml:space="preserve">”</w:t>
      </w:r>
      <w:r>
        <w:t xml:space="preserve">) drops</w:t>
      </w:r>
      <w:r>
        <w:t xml:space="preserve"> </w:t>
      </w:r>
      <w:r>
        <w:rPr>
          <w:iCs/>
          <w:i/>
        </w:rPr>
        <w:t xml:space="preserve">śi</w:t>
      </w:r>
      <w:r>
        <w:t xml:space="preserve">.</w:t>
      </w:r>
      <w:r>
        <w:t xml:space="preserve"> </w:t>
      </w:r>
      <w:r>
        <w:t xml:space="preserve">-</w:t>
      </w:r>
      <w:r>
        <w:t xml:space="preserve"> </w:t>
      </w:r>
      <w:r>
        <w:rPr>
          <w:bCs/>
          <w:b/>
        </w:rPr>
        <w:t xml:space="preserve">vṛtrahatyeṣu</w:t>
      </w:r>
      <w:r>
        <w:t xml:space="preserve">:</w:t>
      </w:r>
      <w:r>
        <w:t xml:space="preserve"> </w:t>
      </w:r>
      <w:r>
        <w:t xml:space="preserve">“</w:t>
      </w:r>
      <w:r>
        <w:rPr>
          <w:iCs/>
          <w:i/>
        </w:rPr>
        <w:t xml:space="preserve">vṛtrasya hatyāni</w:t>
      </w:r>
      <w:r>
        <w:t xml:space="preserve">”</w:t>
      </w:r>
      <w:r>
        <w:t xml:space="preserve"> </w:t>
      </w:r>
      <w:r>
        <w:t xml:space="preserve">— in these;</w:t>
      </w:r>
      <w:r>
        <w:t xml:space="preserve"> </w:t>
      </w:r>
      <w:r>
        <w:rPr>
          <w:iCs/>
          <w:i/>
        </w:rPr>
        <w:t xml:space="preserve">hana hiṃsāgatyoḥ</w:t>
      </w:r>
      <w:r>
        <w:t xml:space="preserve">;</w:t>
      </w:r>
      <w:r>
        <w:t xml:space="preserve"> </w:t>
      </w:r>
      <w:r>
        <w:rPr>
          <w:iCs/>
          <w:i/>
        </w:rPr>
        <w:t xml:space="preserve">hanas ta ca</w:t>
      </w:r>
      <w:r>
        <w:t xml:space="preserve"> </w:t>
      </w:r>
      <w:r>
        <w:t xml:space="preserve">(Pā. sū. 3-1-108) — since the</w:t>
      </w:r>
      <w:r>
        <w:t xml:space="preserve"> </w:t>
      </w:r>
      <w:r>
        <w:rPr>
          <w:iCs/>
          <w:i/>
        </w:rPr>
        <w:t xml:space="preserve">subanta</w:t>
      </w:r>
      <w:r>
        <w:t xml:space="preserve"> </w:t>
      </w:r>
      <w:r>
        <w:t xml:space="preserve">is not a preposition and stands as the</w:t>
      </w:r>
      <w:r>
        <w:t xml:space="preserve"> </w:t>
      </w:r>
      <w:r>
        <w:rPr>
          <w:iCs/>
          <w:i/>
        </w:rPr>
        <w:t xml:space="preserve">upapada</w:t>
      </w:r>
      <w:r>
        <w:t xml:space="preserve">,</w:t>
      </w:r>
      <w:r>
        <w:t xml:space="preserve"> </w:t>
      </w:r>
      <w:r>
        <w:rPr>
          <w:iCs/>
          <w:i/>
        </w:rPr>
        <w:t xml:space="preserve">kyap</w:t>
      </w:r>
      <w:r>
        <w:t xml:space="preserve"> </w:t>
      </w:r>
      <w:r>
        <w:t xml:space="preserve">in the sense of the action and the substitution of</w:t>
      </w:r>
      <w:r>
        <w:t xml:space="preserve"> </w:t>
      </w:r>
      <w:r>
        <w:rPr>
          <w:iCs/>
          <w:i/>
        </w:rPr>
        <w:t xml:space="preserve">t</w:t>
      </w:r>
      <w:r>
        <w:t xml:space="preserve"> </w:t>
      </w:r>
      <w:r>
        <w:t xml:space="preserve">for the</w:t>
      </w:r>
      <w:r>
        <w:t xml:space="preserve"> </w:t>
      </w:r>
      <w:r>
        <w:rPr>
          <w:iCs/>
          <w:i/>
        </w:rPr>
        <w:t xml:space="preserve">n</w:t>
      </w:r>
      <w:r>
        <w:t xml:space="preserve"> </w:t>
      </w:r>
      <w:r>
        <w:t xml:space="preserve">come together;</w:t>
      </w:r>
      <w:r>
        <w:t xml:space="preserve"> </w:t>
      </w:r>
      <w:r>
        <w:rPr>
          <w:iCs/>
          <w:i/>
        </w:rPr>
        <w:t xml:space="preserve">kyap</w:t>
      </w:r>
      <w:r>
        <w:t xml:space="preserve"> </w:t>
      </w:r>
      <w:r>
        <w:t xml:space="preserve">being</w:t>
      </w:r>
      <w:r>
        <w:t xml:space="preserve"> </w:t>
      </w:r>
      <w:r>
        <w:rPr>
          <w:iCs/>
          <w:i/>
        </w:rPr>
        <w:t xml:space="preserve">pit</w:t>
      </w:r>
      <w:r>
        <w:t xml:space="preserve">, the accent of the root is initial-acute; since the</w:t>
      </w:r>
      <w:r>
        <w:t xml:space="preserve"> </w:t>
      </w:r>
      <w:r>
        <w:rPr>
          <w:iCs/>
          <w:i/>
        </w:rPr>
        <w:t xml:space="preserve">kāraka</w:t>
      </w:r>
      <w:r>
        <w:t xml:space="preserve"> </w:t>
      </w:r>
      <w:r>
        <w:t xml:space="preserve">is the first member,</w:t>
      </w:r>
      <w:r>
        <w:t xml:space="preserve"> </w:t>
      </w:r>
      <w:r>
        <w:rPr>
          <w:iCs/>
          <w:i/>
        </w:rPr>
        <w:t xml:space="preserve">gatikārakopapadāt kṛt</w:t>
      </w:r>
      <w:r>
        <w:t xml:space="preserve"> </w:t>
      </w:r>
      <w:r>
        <w:t xml:space="preserve">gives the accent of the last member.</w:t>
      </w:r>
      <w:r>
        <w:t xml:space="preserve"> </w:t>
      </w:r>
      <w:r>
        <w:t xml:space="preserve">-</w:t>
      </w:r>
      <w:r>
        <w:t xml:space="preserve"> </w:t>
      </w:r>
      <w:r>
        <w:rPr>
          <w:bCs/>
          <w:b/>
        </w:rPr>
        <w:t xml:space="preserve">barhayaḥ</w:t>
      </w:r>
      <w:r>
        <w:t xml:space="preserve">:</w:t>
      </w:r>
      <w:r>
        <w:t xml:space="preserve"> </w:t>
      </w:r>
      <w:r>
        <w:t xml:space="preserve">“</w:t>
      </w:r>
      <w:r>
        <w:rPr>
          <w:iCs/>
          <w:i/>
        </w:rPr>
        <w:t xml:space="preserve">barhatir hiṃsākarmā</w:t>
      </w:r>
      <w:r>
        <w:t xml:space="preserve">”</w:t>
      </w:r>
      <w:r>
        <w:t xml:space="preserve"> </w:t>
      </w:r>
      <w:r>
        <w:t xml:space="preserve">(Niru. 2-19): the root</w:t>
      </w:r>
      <w:r>
        <w:t xml:space="preserve"> </w:t>
      </w:r>
      <w:r>
        <w:rPr>
          <w:iCs/>
          <w:i/>
        </w:rPr>
        <w:t xml:space="preserve">barha</w:t>
      </w:r>
      <w:r>
        <w:t xml:space="preserve"> </w:t>
      </w:r>
      <w:r>
        <w:t xml:space="preserve">is in the sense of harming;</w:t>
      </w:r>
      <w:r>
        <w:t xml:space="preserve"> </w:t>
      </w:r>
      <w:r>
        <w:rPr>
          <w:iCs/>
          <w:i/>
        </w:rPr>
        <w:t xml:space="preserve">laṅ</w:t>
      </w:r>
      <w:r>
        <w:t xml:space="preserve"> </w:t>
      </w:r>
      <w:r>
        <w:t xml:space="preserve">second singular,</w:t>
      </w:r>
      <w:r>
        <w:t xml:space="preserve"> </w:t>
      </w:r>
      <w:r>
        <w:rPr>
          <w:iCs/>
          <w:i/>
        </w:rPr>
        <w:t xml:space="preserve">barhayaḥ</w:t>
      </w:r>
      <w:r>
        <w:t xml:space="preserve">. By</w:t>
      </w:r>
      <w:r>
        <w:t xml:space="preserve"> </w:t>
      </w:r>
      <w:r>
        <w:rPr>
          <w:iCs/>
          <w:i/>
        </w:rPr>
        <w:t xml:space="preserve">bahulaṃ chandasy amāṅyoge ’pi</w:t>
      </w:r>
      <w:r>
        <w:t xml:space="preserve"> </w:t>
      </w:r>
      <w:r>
        <w:t xml:space="preserve">no</w:t>
      </w:r>
      <w:r>
        <w:t xml:space="preserve"> </w:t>
      </w:r>
      <w:r>
        <w:rPr>
          <w:iCs/>
          <w:i/>
        </w:rPr>
        <w:t xml:space="preserve">aṭ</w:t>
      </w:r>
      <w:r>
        <w:t xml:space="preserve"> </w:t>
      </w:r>
      <w:r>
        <w:t xml:space="preserve">comes;</w:t>
      </w:r>
      <w:r>
        <w:t xml:space="preserve"> </w:t>
      </w:r>
      <w:r>
        <w:rPr>
          <w:iCs/>
          <w:i/>
        </w:rPr>
        <w:t xml:space="preserve">śap</w:t>
      </w:r>
      <w:r>
        <w:t xml:space="preserve"> </w:t>
      </w:r>
      <w:r>
        <w:t xml:space="preserve">being</w:t>
      </w:r>
      <w:r>
        <w:t xml:space="preserve"> </w:t>
      </w:r>
      <w:r>
        <w:rPr>
          <w:iCs/>
          <w:i/>
        </w:rPr>
        <w:t xml:space="preserve">pit</w:t>
      </w:r>
      <w:r>
        <w:t xml:space="preserve">,</w:t>
      </w:r>
      <w:r>
        <w:t xml:space="preserve"> </w:t>
      </w:r>
      <w:r>
        <w:rPr>
          <w:iCs/>
          <w:i/>
        </w:rPr>
        <w:t xml:space="preserve">anudāttau supitau</w:t>
      </w:r>
      <w:r>
        <w:t xml:space="preserve"> </w:t>
      </w:r>
      <w:r>
        <w:t xml:space="preserve">makes it</w:t>
      </w:r>
      <w:r>
        <w:t xml:space="preserve"> </w:t>
      </w:r>
      <w:r>
        <w:rPr>
          <w:iCs/>
          <w:i/>
        </w:rPr>
        <w:t xml:space="preserve">anudātta</w:t>
      </w:r>
      <w:r>
        <w:t xml:space="preserve">, and so the accent of the</w:t>
      </w:r>
      <w:r>
        <w:t xml:space="preserve"> </w:t>
      </w:r>
      <w:r>
        <w:rPr>
          <w:iCs/>
          <w:i/>
        </w:rPr>
        <w:t xml:space="preserve">ṇic</w:t>
      </w:r>
      <w:r>
        <w:t xml:space="preserve"> </w:t>
      </w:r>
      <w:r>
        <w:t xml:space="preserve">alone prevails, so that the word is end-acute… [the print says</w:t>
      </w:r>
      <w:r>
        <w:t xml:space="preserve"> </w:t>
      </w:r>
      <w:r>
        <w:t xml:space="preserve">“</w:t>
      </w:r>
      <w:r>
        <w:rPr>
          <w:iCs/>
          <w:i/>
        </w:rPr>
        <w:t xml:space="preserve">ṇic</w:t>
      </w:r>
      <w:r>
        <w:t xml:space="preserve">’s accent is</w:t>
      </w:r>
      <w:r>
        <w:t xml:space="preserve"> </w:t>
      </w:r>
      <w:r>
        <w:rPr>
          <w:iCs/>
          <w:i/>
        </w:rPr>
        <w:t xml:space="preserve">citaḥ</w:t>
      </w:r>
      <w:r>
        <w:t xml:space="preserve">…</w:t>
      </w:r>
      <w:r>
        <w:t xml:space="preserve"> </w:t>
      </w:r>
      <w:r>
        <w:rPr>
          <w:iCs/>
          <w:i/>
        </w:rPr>
        <w:t xml:space="preserve">ṇic</w:t>
      </w:r>
      <w:r>
        <w:t xml:space="preserve"> </w:t>
      </w:r>
      <w:r>
        <w:t xml:space="preserve">being</w:t>
      </w:r>
      <w:r>
        <w:t xml:space="preserve"> </w:t>
      </w:r>
      <w:r>
        <w:rPr>
          <w:iCs/>
          <w:i/>
        </w:rPr>
        <w:t xml:space="preserve">cit</w:t>
      </w:r>
      <w:r>
        <w:t xml:space="preserve">… the</w:t>
      </w:r>
      <w:r>
        <w:t xml:space="preserve"> </w:t>
      </w:r>
      <w:r>
        <w:rPr>
          <w:iCs/>
          <w:i/>
        </w:rPr>
        <w:t xml:space="preserve">a</w:t>
      </w:r>
      <w:r>
        <w:t xml:space="preserve"> </w:t>
      </w:r>
      <w:r>
        <w:t xml:space="preserve">is acute and the vowel after</w:t>
      </w:r>
      <w:r>
        <w:t xml:space="preserve"> </w:t>
      </w:r>
      <w:r>
        <w:rPr>
          <w:iCs/>
          <w:i/>
        </w:rPr>
        <w:t xml:space="preserve">h</w:t>
      </w:r>
      <w:r>
        <w:t xml:space="preserve"> </w:t>
      </w:r>
      <w:r>
        <w:t xml:space="preserve">is acute</w:t>
      </w:r>
      <w:r>
        <w:t xml:space="preserve">”</w:t>
      </w:r>
      <w:r>
        <w:t xml:space="preserve">]; since the word</w:t>
      </w:r>
      <w:r>
        <w:t xml:space="preserve"> </w:t>
      </w:r>
      <w:r>
        <w:rPr>
          <w:iCs/>
          <w:i/>
        </w:rPr>
        <w:t xml:space="preserve">yat</w:t>
      </w:r>
      <w:r>
        <w:t xml:space="preserve"> </w:t>
      </w:r>
      <w:r>
        <w:t xml:space="preserve">is connected before,</w:t>
      </w:r>
      <w:r>
        <w:t xml:space="preserve"> </w:t>
      </w:r>
      <w:r>
        <w:rPr>
          <w:iCs/>
          <w:i/>
        </w:rPr>
        <w:t xml:space="preserve">nipātair yadyadihanta</w:t>
      </w:r>
      <w:r>
        <w:t xml:space="preserve"> </w:t>
      </w:r>
      <w:r>
        <w:t xml:space="preserve">(Pā. sū. 8-1-30) forbids the</w:t>
      </w:r>
      <w:r>
        <w:t xml:space="preserve"> </w:t>
      </w:r>
      <w:r>
        <w:rPr>
          <w:iCs/>
          <w:i/>
        </w:rPr>
        <w:t xml:space="preserve">nighāta</w:t>
      </w:r>
      <w:r>
        <w:t xml:space="preserve">.</w:t>
      </w:r>
      <w:r>
        <w:t xml:space="preserve"> </w:t>
      </w:r>
      <w:r>
        <w:rPr>
          <w:bCs/>
          <w:b/>
        </w:rPr>
        <w:t xml:space="preserve">|| 6 ||</w:t>
      </w:r>
    </w:p>
    <w:p>
      <w:r>
        <w:pict>
          <v:rect style="width:0;height:1.5pt" o:hralign="center" o:hrstd="t" o:hr="t"/>
        </w:pict>
      </w:r>
    </w:p>
    <w:bookmarkEnd w:id="115"/>
    <w:bookmarkStart w:id="116" w:name="rik-53.7-pp.-285-pdf-301"/>
    <w:p>
      <w:pPr>
        <w:pStyle w:val="Heading3"/>
      </w:pPr>
      <w:r>
        <w:t xml:space="preserve">Rik 53.7 (pp. 285–, PDF 301–)</w:t>
      </w:r>
    </w:p>
    <w:p>
      <w:pPr>
        <w:pStyle w:val="FirstParagraph"/>
      </w:pPr>
      <w:r>
        <w:rPr>
          <w:bCs/>
          <w:b/>
        </w:rPr>
        <w:t xml:space="preserve">Saṃhitā-pāṭha</w:t>
      </w:r>
      <w:r>
        <w:t xml:space="preserve"> </w:t>
      </w:r>
      <w:r>
        <w:rPr>
          <w:iCs/>
          <w:i/>
        </w:rPr>
        <w:t xml:space="preserve">(p. 285; accents as printed)</w:t>
      </w:r>
    </w:p>
    <w:p>
      <w:pPr>
        <w:pStyle w:val="BlockText"/>
      </w:pPr>
      <w:r>
        <w:rPr>
          <w:bCs/>
          <w:b/>
        </w:rPr>
        <w:t xml:space="preserve">यु॒धा यु॒धमुप॒ घेदे॑षि धृष्णु॒या पु॒रा पुरं॒ समि॒दं हं॒स्योज॑सा ।</w:t>
      </w:r>
      <w:r>
        <w:t xml:space="preserve"> </w:t>
      </w:r>
      <w:r>
        <w:rPr>
          <w:bCs/>
          <w:b/>
        </w:rPr>
        <w:t xml:space="preserve">नम्या॒ यदि॑न्द्र॒ सख्या॑ परा॒वति॑ निब॒र्हयो॒ नमु॑चिं॒ नाम॑ मा॒यिनं॑ ॥ ७ ॥</w:t>
      </w:r>
    </w:p>
    <w:p>
      <w:pPr>
        <w:pStyle w:val="FirstParagraph"/>
      </w:pPr>
      <w:r>
        <w:rPr>
          <w:iCs/>
          <w:i/>
        </w:rPr>
        <w:t xml:space="preserve">yudhā́ yudhám úpa ghéd eṣi dhṛṣṇuyā́ purā́ púraṃ sám idáṃ haṃsy ójasā |</w:t>
      </w:r>
      <w:r>
        <w:t xml:space="preserve"> </w:t>
      </w:r>
      <w:r>
        <w:rPr>
          <w:iCs/>
          <w:i/>
        </w:rPr>
        <w:t xml:space="preserve">námyā yád indra sákhyā parāváti nibarháyo námuciṃ nā́ma māyínaṃ || 7 ||</w:t>
      </w:r>
    </w:p>
    <w:p>
      <w:pPr>
        <w:pStyle w:val="BodyText"/>
      </w:pPr>
      <w:r>
        <w:rPr>
          <w:bCs/>
          <w:b/>
        </w:rPr>
        <w:t xml:space="preserve">Pada-pāṭha</w:t>
      </w:r>
      <w:r>
        <w:t xml:space="preserve"> </w:t>
      </w:r>
      <w:r>
        <w:rPr>
          <w:iCs/>
          <w:i/>
        </w:rPr>
        <w:t xml:space="preserve">(p. 285)</w:t>
      </w:r>
    </w:p>
    <w:p>
      <w:pPr>
        <w:pStyle w:val="BlockText"/>
      </w:pPr>
      <w:r>
        <w:t xml:space="preserve">युधा । युधम् । उप । घ । इत् । एषि । धृष्णुऽया । पुरा । पुरम् । सम् । इदम् । हंसि । ओजसा ।</w:t>
      </w:r>
      <w:r>
        <w:t xml:space="preserve"> </w:t>
      </w:r>
      <w:r>
        <w:t xml:space="preserve">नम्या । यत् । इन्द्र । सख्या । परावति । निऽबर्हयः । नमुचिम् । नाम । मायिनम् ॥ ७ ॥</w:t>
      </w:r>
    </w:p>
    <w:p>
      <w:pPr>
        <w:pStyle w:val="FirstParagraph"/>
      </w:pPr>
      <w:r>
        <w:rPr>
          <w:iCs/>
          <w:i/>
        </w:rPr>
        <w:t xml:space="preserve">yudhā | yudham | upa | gha | it | eṣi | dhṛṣṇu-yā | purā | puram | sam | idam | haṃsi | ojasā |</w:t>
      </w:r>
      <w:r>
        <w:t xml:space="preserve"> </w:t>
      </w:r>
      <w:r>
        <w:rPr>
          <w:iCs/>
          <w:i/>
        </w:rPr>
        <w:t xml:space="preserve">namyā | yat | indra | sakhyā | parāvati | ni-barhayaḥ | namucim | nāma | māyinam || 7 ||</w:t>
      </w:r>
    </w:p>
    <w:p>
      <w:pPr>
        <w:pStyle w:val="BodyText"/>
      </w:pPr>
      <w:r>
        <w:rPr>
          <w:bCs/>
          <w:b/>
        </w:rPr>
        <w:t xml:space="preserve">Sāyaṇa-bhāṣya</w:t>
      </w:r>
      <w:r>
        <w:t xml:space="preserve"> </w:t>
      </w:r>
      <w:r>
        <w:rPr>
          <w:iCs/>
          <w:i/>
        </w:rPr>
        <w:t xml:space="preserve">(p. 285 — begins; continues on p. 286)</w:t>
      </w:r>
    </w:p>
    <w:p>
      <w:pPr>
        <w:pStyle w:val="BlockText"/>
      </w:pPr>
      <w:r>
        <w:rPr>
          <w:bCs/>
          <w:b/>
        </w:rPr>
        <w:t xml:space="preserve">हे इन्द्र धृष्णुया शत्रूणां धर्षकस्त्वं युधा युद्धेन संबद्धं युद्धं युद्धमुप घेदेषि उपैव गच्छसि । सर्वदा युद्धशीलो भवसीत्यर्थः । घु इति पादपूरणः । शत्रूणामसुराणां पुरा पुरेण नगरेण सहेदं पुरोवर्ति पुरं शत्रुनगरमोजसा बलेन सं हंसि । सम्यग्विनाशयसि । शत्रूणां पुराण्यभैत्सीरित्यर्थः । हे इन्द्र त्वं नम्या शत्रुषु नमनशीलेन सख्या सहायभूतेन वज्रेण परावति दूरदेशे नमुचिं नामानया संज्ञया प्रसिद्धं मायिनं मायाविनमसुरं यद्य-…</w:t>
      </w:r>
    </w:p>
    <w:p>
      <w:pPr>
        <w:pStyle w:val="FirstParagraph"/>
      </w:pPr>
      <w:r>
        <w:rPr>
          <w:iCs/>
          <w:i/>
        </w:rPr>
        <w:t xml:space="preserve">he indra dhṛṣṇuyā śatrūṇāṃ dharṣakas tvaṃ yudhā yuddhena saṃbaddhaṃ yuddhaṃ yuddham upa ghed eṣi upaiva gacchasi | sarvadā yuddhaśīlo bhavasīty arthaḥ | ghu iti pādapūraṇaḥ | śatrūṇām asurāṇāṃ purā pureṇa nagareṇa sahedaṃ purovarti puraṃ śatrunagaram ojasā balena saṃ haṃsi | samyagvināśayasi | śatrūṇāṃ purāṇy abhaitsīr ity arthaḥ | he indra tvaṃ namyā śatruṣu namanaśīlena sakhyā sahāyabhūtena vajreṇa parāvati dūradeśe namuciṃ nāmānayā saṃjñayā prasiddhaṃ māyinaṃ māyāvinam asuraṃ yad ya-…</w:t>
      </w:r>
      <w:r>
        <w:t xml:space="preserve"> </w:t>
      </w:r>
      <w:r>
        <w:rPr>
          <w:iCs/>
          <w:i/>
        </w:rPr>
        <w:t xml:space="preserve">(continued on p. 286;</w:t>
      </w:r>
      <w:r>
        <w:rPr>
          <w:iCs/>
          <w:i/>
        </w:rPr>
        <w:t xml:space="preserve"> </w:t>
      </w:r>
      <w:r>
        <w:rPr>
          <w:iCs/>
          <w:i/>
        </w:rPr>
        <w:t xml:space="preserve">“</w:t>
      </w:r>
      <w:r>
        <w:rPr>
          <w:iCs/>
          <w:i/>
          <w:iCs/>
          <w:i/>
        </w:rPr>
        <w:t xml:space="preserve">ghu</w:t>
      </w:r>
      <w:r>
        <w:rPr>
          <w:iCs/>
          <w:i/>
        </w:rPr>
        <w:t xml:space="preserve">”</w:t>
      </w:r>
      <w:r>
        <w:rPr>
          <w:iCs/>
          <w:i/>
        </w:rPr>
        <w:t xml:space="preserve"> </w:t>
      </w:r>
      <w:r>
        <w:rPr>
          <w:iCs/>
          <w:i/>
        </w:rPr>
        <w:t xml:space="preserve">for the Saṃhitā’s</w:t>
      </w:r>
      <w:r>
        <w:t xml:space="preserve"> </w:t>
      </w:r>
      <w:r>
        <w:t xml:space="preserve">gha</w:t>
      </w:r>
      <w:r>
        <w:t xml:space="preserve"> </w:t>
      </w:r>
      <w:r>
        <w:rPr>
          <w:iCs/>
          <w:i/>
        </w:rPr>
        <w:t xml:space="preserve">is as printed)</w:t>
      </w:r>
    </w:p>
    <w:p>
      <w:r>
        <w:pict>
          <v:rect style="width:0;height:1.5pt" o:hralign="center" o:hrstd="t" o:hr="t"/>
        </w:pict>
      </w:r>
    </w:p>
    <w:p>
      <w:r>
        <w:pict>
          <v:rect style="width:0;height:1.5pt" o:hralign="center" o:hrstd="t" o:hr="t"/>
        </w:pict>
      </w:r>
    </w:p>
    <w:p>
      <w:pPr>
        <w:pStyle w:val="FirstParagraph"/>
      </w:pPr>
      <w:r>
        <w:rPr>
          <w:bCs/>
          <w:b/>
        </w:rPr>
        <w:t xml:space="preserve">Rik 53.7, continued</w:t>
      </w:r>
      <w:r>
        <w:t xml:space="preserve"> </w:t>
      </w:r>
      <w:r>
        <w:rPr>
          <w:iCs/>
          <w:i/>
        </w:rPr>
        <w:t xml:space="preserve">(pp. 286–290, PDF 302–306)</w:t>
      </w:r>
    </w:p>
    <w:p>
      <w:pPr>
        <w:pStyle w:val="BodyText"/>
      </w:pPr>
      <w:r>
        <w:rPr>
          <w:bCs/>
          <w:b/>
        </w:rPr>
        <w:t xml:space="preserve">Sāyaṇa-bhāṣya, rest of the main sense</w:t>
      </w:r>
      <w:r>
        <w:t xml:space="preserve"> </w:t>
      </w:r>
      <w:r>
        <w:rPr>
          <w:iCs/>
          <w:i/>
        </w:rPr>
        <w:t xml:space="preserve">(p. 286 head)</w:t>
      </w:r>
    </w:p>
    <w:p>
      <w:pPr>
        <w:pStyle w:val="BlockText"/>
      </w:pPr>
      <w:r>
        <w:rPr>
          <w:bCs/>
          <w:b/>
        </w:rPr>
        <w:t xml:space="preserve">… स्मान्निबर्हयः नितरामहिंसीः । अतस्त्वमेवं स्तूयस इत्यर्थः ॥</w:t>
      </w:r>
    </w:p>
    <w:p>
      <w:pPr>
        <w:pStyle w:val="FirstParagraph"/>
      </w:pPr>
      <w:r>
        <w:rPr>
          <w:iCs/>
          <w:i/>
        </w:rPr>
        <w:t xml:space="preserve">… smān nibarhayaḥ nitarām ahiṃsīḥ | atas tvam evaṃ stūyasa ity arthaḥ ||</w:t>
      </w:r>
      <w:r>
        <w:t xml:space="preserve"> </w:t>
      </w:r>
      <w:r>
        <w:rPr>
          <w:iCs/>
          <w:i/>
        </w:rPr>
        <w:t xml:space="preserve">(p. 285 ends</w:t>
      </w:r>
      <w:r>
        <w:rPr>
          <w:iCs/>
          <w:i/>
        </w:rPr>
        <w:t xml:space="preserve"> </w:t>
      </w:r>
      <w:r>
        <w:rPr>
          <w:iCs/>
          <w:i/>
        </w:rPr>
        <w:t xml:space="preserve">“</w:t>
      </w:r>
      <w:r>
        <w:rPr>
          <w:iCs/>
          <w:i/>
        </w:rPr>
        <w:t xml:space="preserve">ಯದ್ಯ-</w:t>
      </w:r>
      <w:r>
        <w:rPr>
          <w:iCs/>
          <w:i/>
        </w:rPr>
        <w:t xml:space="preserve">”</w:t>
      </w:r>
      <w:r>
        <w:rPr>
          <w:iCs/>
          <w:i/>
        </w:rPr>
        <w:t xml:space="preserve"> </w:t>
      </w:r>
      <w:r>
        <w:rPr>
          <w:iCs/>
          <w:i/>
        </w:rPr>
        <w:t xml:space="preserve">and p. 286 begins</w:t>
      </w:r>
      <w:r>
        <w:rPr>
          <w:iCs/>
          <w:i/>
        </w:rPr>
        <w:t xml:space="preserve"> </w:t>
      </w:r>
      <w:r>
        <w:rPr>
          <w:iCs/>
          <w:i/>
        </w:rPr>
        <w:t xml:space="preserve">“</w:t>
      </w:r>
      <w:r>
        <w:rPr>
          <w:iCs/>
          <w:i/>
        </w:rPr>
        <w:t xml:space="preserve">ಸ್ಮಾನ್ನಿಬರ್ಹಯಃ</w:t>
      </w:r>
      <w:r>
        <w:rPr>
          <w:iCs/>
          <w:i/>
        </w:rPr>
        <w:t xml:space="preserve">”</w:t>
      </w:r>
      <w:r>
        <w:rPr>
          <w:iCs/>
          <w:i/>
        </w:rPr>
        <w:t xml:space="preserve">:</w:t>
      </w:r>
      <w:r>
        <w:rPr>
          <w:iCs/>
          <w:i/>
        </w:rPr>
        <w:t xml:space="preserve"> </w:t>
      </w:r>
      <w:r>
        <w:rPr>
          <w:iCs/>
          <w:i/>
        </w:rPr>
        <w:t xml:space="preserve">“</w:t>
      </w:r>
      <w:r>
        <w:rPr>
          <w:iCs/>
          <w:i/>
          <w:iCs/>
          <w:i/>
        </w:rPr>
        <w:t xml:space="preserve">yad yasmān nibarhayaḥ</w:t>
      </w:r>
      <w:r>
        <w:rPr>
          <w:iCs/>
          <w:i/>
        </w:rPr>
        <w:t xml:space="preserve">”</w:t>
      </w:r>
      <w:r>
        <w:rPr>
          <w:iCs/>
          <w:i/>
        </w:rPr>
        <w:t xml:space="preserve">.)</w:t>
      </w:r>
    </w:p>
    <w:p>
      <w:pPr>
        <w:pStyle w:val="BodyText"/>
      </w:pPr>
      <w:r>
        <w:rPr>
          <w:iCs/>
          <w:i/>
        </w:rPr>
        <w:t xml:space="preserve">(The tail of the bhāṣya, p. 286, is characterized:</w:t>
      </w:r>
      <w:r>
        <w:t xml:space="preserve"> </w:t>
      </w:r>
      <w:r>
        <w:t xml:space="preserve">yudhā</w:t>
      </w:r>
      <w:r>
        <w:t xml:space="preserve"> </w:t>
      </w:r>
      <w:r>
        <w:rPr>
          <w:iCs/>
          <w:i/>
        </w:rPr>
        <w:t xml:space="preserve">(</w:t>
      </w:r>
      <w:r>
        <w:t xml:space="preserve">yudha saṃprahāre</w:t>
      </w:r>
      <w:r>
        <w:rPr>
          <w:iCs/>
          <w:i/>
        </w:rPr>
        <w:t xml:space="preserve">,</w:t>
      </w:r>
      <w:r>
        <w:rPr>
          <w:iCs/>
          <w:i/>
        </w:rPr>
        <w:t xml:space="preserve"> </w:t>
      </w:r>
      <w:r>
        <w:t xml:space="preserve">kvip* by* saṃpadādibhyaḥ kvip</w:t>
      </w:r>
      <w:r>
        <w:rPr>
          <w:iCs/>
          <w:i/>
        </w:rPr>
        <w:t xml:space="preserve">; the accent of the ending after a monosyllable by</w:t>
      </w:r>
      <w:r>
        <w:t xml:space="preserve"> </w:t>
      </w:r>
      <w:r>
        <w:t xml:space="preserve">sāvekācas tṛtīyādiḥ</w:t>
      </w:r>
      <w:r>
        <w:rPr>
          <w:iCs/>
          <w:i/>
        </w:rPr>
        <w:t xml:space="preserve">);</w:t>
      </w:r>
      <w:r>
        <w:t xml:space="preserve"> </w:t>
      </w:r>
      <w:r>
        <w:t xml:space="preserve">eṣi</w:t>
      </w:r>
      <w:r>
        <w:t xml:space="preserve"> </w:t>
      </w:r>
      <w:r>
        <w:rPr>
          <w:iCs/>
          <w:i/>
        </w:rPr>
        <w:t xml:space="preserve">(</w:t>
      </w:r>
      <w:r>
        <w:t xml:space="preserve">iṇ gatau</w:t>
      </w:r>
      <w:r>
        <w:rPr>
          <w:iCs/>
          <w:i/>
        </w:rPr>
        <w:t xml:space="preserve">,</w:t>
      </w:r>
      <w:r>
        <w:rPr>
          <w:iCs/>
          <w:i/>
        </w:rPr>
        <w:t xml:space="preserve"> </w:t>
      </w:r>
      <w:r>
        <w:t xml:space="preserve">adādi</w:t>
      </w:r>
      <w:r>
        <w:rPr>
          <w:iCs/>
          <w:i/>
        </w:rPr>
        <w:t xml:space="preserve">,</w:t>
      </w:r>
      <w:r>
        <w:rPr>
          <w:iCs/>
          <w:i/>
        </w:rPr>
        <w:t xml:space="preserve"> </w:t>
      </w:r>
      <w:r>
        <w:t xml:space="preserve">śap* elided);* dhṛṣṇuyā</w:t>
      </w:r>
      <w:r>
        <w:t xml:space="preserve"> </w:t>
      </w:r>
      <w:r>
        <w:rPr>
          <w:iCs/>
          <w:i/>
        </w:rPr>
        <w:t xml:space="preserve">(</w:t>
      </w:r>
      <w:r>
        <w:t xml:space="preserve">ñidhṛṣā prāgalbhye</w:t>
      </w:r>
      <w:r>
        <w:rPr>
          <w:iCs/>
          <w:i/>
        </w:rPr>
        <w:t xml:space="preserve">, Uṇādi</w:t>
      </w:r>
      <w:r>
        <w:rPr>
          <w:iCs/>
          <w:i/>
        </w:rPr>
        <w:t xml:space="preserve"> </w:t>
      </w:r>
      <w:r>
        <w:t xml:space="preserve">knu* by* trasigṛdhidhṛṣikṣipeḥ knuḥ</w:t>
      </w:r>
      <w:r>
        <w:rPr>
          <w:iCs/>
          <w:i/>
        </w:rPr>
        <w:t xml:space="preserve">, no number in the tail;</w:t>
      </w:r>
      <w:r>
        <w:rPr>
          <w:iCs/>
          <w:i/>
        </w:rPr>
        <w:t xml:space="preserve"> </w:t>
      </w:r>
      <w:r>
        <w:t xml:space="preserve">kit</w:t>
      </w:r>
      <w:r>
        <w:rPr>
          <w:iCs/>
          <w:i/>
        </w:rPr>
        <w:t xml:space="preserve">, no</w:t>
      </w:r>
      <w:r>
        <w:rPr>
          <w:iCs/>
          <w:i/>
        </w:rPr>
        <w:t xml:space="preserve"> </w:t>
      </w:r>
      <w:r>
        <w:t xml:space="preserve">guṇa</w:t>
      </w:r>
      <w:r>
        <w:rPr>
          <w:iCs/>
          <w:i/>
        </w:rPr>
        <w:t xml:space="preserve">; the</w:t>
      </w:r>
      <w:r>
        <w:rPr>
          <w:iCs/>
          <w:i/>
        </w:rPr>
        <w:t xml:space="preserve"> </w:t>
      </w:r>
      <w:r>
        <w:t xml:space="preserve">supāṃ suluk* substitute</w:t>
      </w:r>
      <w:r>
        <w:t xml:space="preserve"> </w:t>
      </w:r>
      <w:r>
        <w:rPr>
          <w:iCs/>
          <w:i/>
        </w:rPr>
        <w:t xml:space="preserve">yā</w:t>
      </w:r>
      <w:r>
        <w:t xml:space="preserve">;* citaḥ</w:t>
      </w:r>
      <w:r>
        <w:rPr>
          <w:iCs/>
          <w:i/>
        </w:rPr>
        <w:t xml:space="preserve">);</w:t>
      </w:r>
      <w:r>
        <w:t xml:space="preserve"> </w:t>
      </w:r>
      <w:r>
        <w:t xml:space="preserve">purā</w:t>
      </w:r>
      <w:r>
        <w:t xml:space="preserve"> </w:t>
      </w:r>
      <w:r>
        <w:rPr>
          <w:iCs/>
          <w:i/>
        </w:rPr>
        <w:t xml:space="preserve">(</w:t>
      </w:r>
      <w:r>
        <w:t xml:space="preserve">pyā pālanapūraṇayoḥ</w:t>
      </w:r>
      <w:r>
        <w:rPr>
          <w:iCs/>
          <w:i/>
        </w:rPr>
        <w:t xml:space="preserve">,</w:t>
      </w:r>
      <w:r>
        <w:rPr>
          <w:iCs/>
          <w:i/>
        </w:rPr>
        <w:t xml:space="preserve"> </w:t>
      </w:r>
      <w:r>
        <w:t xml:space="preserve">kvip</w:t>
      </w:r>
      <w:r>
        <w:rPr>
          <w:iCs/>
          <w:i/>
        </w:rPr>
        <w:t xml:space="preserve">,</w:t>
      </w:r>
      <w:r>
        <w:rPr>
          <w:iCs/>
          <w:i/>
        </w:rPr>
        <w:t xml:space="preserve"> </w:t>
      </w:r>
      <w:r>
        <w:t xml:space="preserve">udoṣṭhyapūrvasya</w:t>
      </w:r>
      <w:r>
        <w:rPr>
          <w:iCs/>
          <w:i/>
        </w:rPr>
        <w:t xml:space="preserve">,</w:t>
      </w:r>
      <w:r>
        <w:rPr>
          <w:iCs/>
          <w:i/>
        </w:rPr>
        <w:t xml:space="preserve"> </w:t>
      </w:r>
      <w:r>
        <w:t xml:space="preserve">urat</w:t>
      </w:r>
      <w:r>
        <w:rPr>
          <w:iCs/>
          <w:i/>
        </w:rPr>
        <w:t xml:space="preserve">; the Vedic form);</w:t>
      </w:r>
      <w:r>
        <w:t xml:space="preserve"> </w:t>
      </w:r>
      <w:r>
        <w:t xml:space="preserve">haṃsi</w:t>
      </w:r>
      <w:r>
        <w:t xml:space="preserve"> </w:t>
      </w:r>
      <w:r>
        <w:rPr>
          <w:iCs/>
          <w:i/>
        </w:rPr>
        <w:t xml:space="preserve">(</w:t>
      </w:r>
      <w:r>
        <w:t xml:space="preserve">han</w:t>
      </w:r>
      <w:r>
        <w:rPr>
          <w:iCs/>
          <w:i/>
        </w:rPr>
        <w:t xml:space="preserve">,</w:t>
      </w:r>
      <w:r>
        <w:rPr>
          <w:iCs/>
          <w:i/>
        </w:rPr>
        <w:t xml:space="preserve"> </w:t>
      </w:r>
      <w:r>
        <w:t xml:space="preserve">laṭ* second singular</w:t>
      </w:r>
      <w:r>
        <w:t xml:space="preserve"> </w:t>
      </w:r>
      <w:r>
        <w:rPr>
          <w:iCs/>
          <w:i/>
        </w:rPr>
        <w:t xml:space="preserve">sip</w:t>
      </w:r>
      <w:r>
        <w:t xml:space="preserve">,</w:t>
      </w:r>
      <w:r>
        <w:t xml:space="preserve"> </w:t>
      </w:r>
      <w:r>
        <w:rPr>
          <w:iCs/>
          <w:i/>
        </w:rPr>
        <w:t xml:space="preserve">adiprabhṛtibhyaḥ śapaḥ</w:t>
      </w:r>
      <w:r>
        <w:t xml:space="preserve"> </w:t>
      </w:r>
      <w:r>
        <w:rPr>
          <w:iCs/>
          <w:i/>
        </w:rPr>
        <w:t xml:space="preserve">luk</w:t>
      </w:r>
      <w:r>
        <w:t xml:space="preserve">;</w:t>
      </w:r>
      <w:r>
        <w:t xml:space="preserve"> </w:t>
      </w:r>
      <w:r>
        <w:rPr>
          <w:iCs/>
          <w:i/>
        </w:rPr>
        <w:t xml:space="preserve">naś cāpadāntasya jhali</w:t>
      </w:r>
      <w:r>
        <w:t xml:space="preserve"> </w:t>
      </w:r>
      <w:r>
        <w:t xml:space="preserve">gives the anusvāra);* namyā</w:t>
      </w:r>
      <w:r>
        <w:t xml:space="preserve"> </w:t>
      </w:r>
      <w:r>
        <w:rPr>
          <w:iCs/>
          <w:i/>
        </w:rPr>
        <w:t xml:space="preserve">(</w:t>
      </w:r>
      <w:r>
        <w:t xml:space="preserve">ṇamu prahvatve</w:t>
      </w:r>
      <w:r>
        <w:rPr>
          <w:iCs/>
          <w:i/>
        </w:rPr>
        <w:t xml:space="preserve">, Uṇādi</w:t>
      </w:r>
      <w:r>
        <w:t xml:space="preserve"> </w:t>
      </w:r>
      <w:r>
        <w:t xml:space="preserve">in</w:t>
      </w:r>
      <w:r>
        <w:rPr>
          <w:iCs/>
          <w:i/>
        </w:rPr>
        <w:t xml:space="preserve">;</w:t>
      </w:r>
      <w:r>
        <w:rPr>
          <w:iCs/>
          <w:i/>
        </w:rPr>
        <w:t xml:space="preserve"> </w:t>
      </w:r>
      <w:r>
        <w:t xml:space="preserve">supāṃ suluk* gives</w:t>
      </w:r>
      <w:r>
        <w:t xml:space="preserve"> </w:t>
      </w:r>
      <w:r>
        <w:rPr>
          <w:iCs/>
          <w:i/>
        </w:rPr>
        <w:t xml:space="preserve">ḍyā</w:t>
      </w:r>
      <w:r>
        <w:t xml:space="preserve">;</w:t>
      </w:r>
      <w:r>
        <w:t xml:space="preserve"> </w:t>
      </w:r>
      <w:r>
        <w:rPr>
          <w:iCs/>
          <w:i/>
        </w:rPr>
        <w:t xml:space="preserve">ḍit</w:t>
      </w:r>
      <w:r>
        <w:t xml:space="preserve">, so</w:t>
      </w:r>
      <w:r>
        <w:t xml:space="preserve"> </w:t>
      </w:r>
      <w:r>
        <w:rPr>
          <w:iCs/>
          <w:i/>
        </w:rPr>
        <w:t xml:space="preserve">ṭi</w:t>
      </w:r>
      <w:r>
        <w:t xml:space="preserve"> </w:t>
      </w:r>
      <w:r>
        <w:t xml:space="preserve">is lost);* sakhyā</w:t>
      </w:r>
      <w:r>
        <w:t xml:space="preserve"> </w:t>
      </w:r>
      <w:r>
        <w:rPr>
          <w:iCs/>
          <w:i/>
        </w:rPr>
        <w:t xml:space="preserve">(</w:t>
      </w:r>
      <w:r>
        <w:t xml:space="preserve">śeṣo ghy asakhi</w:t>
      </w:r>
      <w:r>
        <w:rPr>
          <w:iCs/>
          <w:i/>
        </w:rPr>
        <w:t xml:space="preserve">, Pā. 1-4-7 (the tail also prints Pā. 8-3-24 for the anusvāra of</w:t>
      </w:r>
      <w:r>
        <w:rPr>
          <w:iCs/>
          <w:i/>
        </w:rPr>
        <w:t xml:space="preserve"> </w:t>
      </w:r>
      <w:r>
        <w:t xml:space="preserve">haṃsi</w:t>
      </w:r>
      <w:r>
        <w:rPr>
          <w:iCs/>
          <w:i/>
        </w:rPr>
        <w:t xml:space="preserve">):</w:t>
      </w:r>
      <w:r>
        <w:rPr>
          <w:iCs/>
          <w:i/>
        </w:rPr>
        <w:t xml:space="preserve"> </w:t>
      </w:r>
      <w:r>
        <w:t xml:space="preserve">sakhi* does not get the</w:t>
      </w:r>
      <w:r>
        <w:t xml:space="preserve"> </w:t>
      </w:r>
      <w:r>
        <w:rPr>
          <w:iCs/>
          <w:i/>
        </w:rPr>
        <w:t xml:space="preserve">ghi</w:t>
      </w:r>
      <w:r>
        <w:t xml:space="preserve">-designation; hence no</w:t>
      </w:r>
      <w:r>
        <w:t xml:space="preserve"> </w:t>
      </w:r>
      <w:r>
        <w:rPr>
          <w:iCs/>
          <w:i/>
        </w:rPr>
        <w:t xml:space="preserve">ṅa</w:t>
      </w:r>
      <w:r>
        <w:t xml:space="preserve"> </w:t>
      </w:r>
      <w:r>
        <w:t xml:space="preserve">for the instrumental by* āṅo nāstriyām</w:t>
      </w:r>
      <w:r>
        <w:rPr>
          <w:iCs/>
          <w:i/>
        </w:rPr>
        <w:t xml:space="preserve">;</w:t>
      </w:r>
      <w:r>
        <w:rPr>
          <w:iCs/>
          <w:i/>
        </w:rPr>
        <w:t xml:space="preserve"> </w:t>
      </w:r>
      <w:r>
        <w:t xml:space="preserve">yaṇ</w:t>
      </w:r>
      <w:r>
        <w:rPr>
          <w:iCs/>
          <w:i/>
        </w:rPr>
        <w:t xml:space="preserve">:</w:t>
      </w:r>
      <w:r>
        <w:rPr>
          <w:iCs/>
          <w:i/>
        </w:rPr>
        <w:t xml:space="preserve"> </w:t>
      </w:r>
      <w:r>
        <w:t xml:space="preserve">sakhyā</w:t>
      </w:r>
      <w:r>
        <w:rPr>
          <w:iCs/>
          <w:i/>
        </w:rPr>
        <w:t xml:space="preserve">);</w:t>
      </w:r>
      <w:r>
        <w:t xml:space="preserve"> </w:t>
      </w:r>
      <w:r>
        <w:t xml:space="preserve">namucim</w:t>
      </w:r>
      <w:r>
        <w:t xml:space="preserve"> </w:t>
      </w:r>
      <w:r>
        <w:rPr>
          <w:iCs/>
          <w:i/>
        </w:rPr>
        <w:t xml:space="preserve">(</w:t>
      </w:r>
      <w:r>
        <w:rPr>
          <w:iCs/>
          <w:i/>
        </w:rPr>
        <w:t xml:space="preserve">“</w:t>
      </w:r>
      <w:r>
        <w:rPr>
          <w:iCs/>
          <w:i/>
          <w:iCs/>
          <w:i/>
        </w:rPr>
        <w:t xml:space="preserve">indreṇa saha yuddhaṃ na muñcatīti namuciḥ</w:t>
      </w:r>
      <w:r>
        <w:rPr>
          <w:iCs/>
          <w:i/>
        </w:rPr>
        <w:t xml:space="preserve">”</w:t>
      </w:r>
      <w:r>
        <w:rPr>
          <w:iCs/>
          <w:i/>
        </w:rPr>
        <w:t xml:space="preserve">,</w:t>
      </w:r>
      <w:r>
        <w:rPr>
          <w:iCs/>
          <w:i/>
        </w:rPr>
        <w:t xml:space="preserve"> </w:t>
      </w:r>
      <w:r>
        <w:t xml:space="preserve">muc</w:t>
      </w:r>
      <w:r>
        <w:rPr>
          <w:iCs/>
          <w:i/>
        </w:rPr>
        <w:t xml:space="preserve">, Uṇādi</w:t>
      </w:r>
      <w:r>
        <w:rPr>
          <w:iCs/>
          <w:i/>
        </w:rPr>
        <w:t xml:space="preserve"> </w:t>
      </w:r>
      <w:r>
        <w:t xml:space="preserve">kin</w:t>
      </w:r>
      <w:r>
        <w:rPr>
          <w:iCs/>
          <w:i/>
        </w:rPr>
        <w:t xml:space="preserve">;</w:t>
      </w:r>
      <w:r>
        <w:rPr>
          <w:iCs/>
          <w:i/>
        </w:rPr>
        <w:t xml:space="preserve"> </w:t>
      </w:r>
      <w:r>
        <w:t xml:space="preserve">naño ’ntaḥ…</w:t>
      </w:r>
      <w:r>
        <w:rPr>
          <w:iCs/>
          <w:i/>
        </w:rPr>
        <w:t xml:space="preserve">,</w:t>
      </w:r>
      <w:r>
        <w:rPr>
          <w:iCs/>
          <w:i/>
        </w:rPr>
        <w:t xml:space="preserve"> </w:t>
      </w:r>
      <w:r>
        <w:t xml:space="preserve">nabhrāṇnapātsvara</w:t>
      </w:r>
      <w:r>
        <w:rPr>
          <w:iCs/>
          <w:i/>
        </w:rPr>
        <w:t xml:space="preserve">;</w:t>
      </w:r>
      <w:r>
        <w:rPr>
          <w:iCs/>
          <w:i/>
        </w:rPr>
        <w:t xml:space="preserve"> </w:t>
      </w:r>
      <w:r>
        <w:t xml:space="preserve">prakṛtibhāva</w:t>
      </w:r>
      <w:r>
        <w:rPr>
          <w:iCs/>
          <w:i/>
        </w:rPr>
        <w:t xml:space="preserve">);</w:t>
      </w:r>
      <w:r>
        <w:t xml:space="preserve"> </w:t>
      </w:r>
      <w:r>
        <w:t xml:space="preserve">māyinam</w:t>
      </w:r>
      <w:r>
        <w:t xml:space="preserve"> </w:t>
      </w:r>
      <w:r>
        <w:rPr>
          <w:iCs/>
          <w:i/>
        </w:rPr>
        <w:t xml:space="preserve">(</w:t>
      </w:r>
      <w:r>
        <w:t xml:space="preserve">māyā* in the</w:t>
      </w:r>
      <w:r>
        <w:t xml:space="preserve"> </w:t>
      </w:r>
      <w:r>
        <w:rPr>
          <w:iCs/>
          <w:i/>
        </w:rPr>
        <w:t xml:space="preserve">vrīhyādi</w:t>
      </w:r>
      <w:r>
        <w:t xml:space="preserve"> </w:t>
      </w:r>
      <w:r>
        <w:t xml:space="preserve">list,</w:t>
      </w:r>
      <w:r>
        <w:t xml:space="preserve"> </w:t>
      </w:r>
      <w:r>
        <w:rPr>
          <w:iCs/>
          <w:i/>
        </w:rPr>
        <w:t xml:space="preserve">vrīhyādiṣu pāṭhāt</w:t>
      </w:r>
      <w:r>
        <w:t xml:space="preserve">, no number in the tail,</w:t>
      </w:r>
      <w:r>
        <w:t xml:space="preserve"> </w:t>
      </w:r>
      <w:r>
        <w:rPr>
          <w:iCs/>
          <w:i/>
        </w:rPr>
        <w:t xml:space="preserve">ini</w:t>
      </w:r>
      <w:r>
        <w:t xml:space="preserve">,</w:t>
      </w:r>
      <w:r>
        <w:t xml:space="preserve"> </w:t>
      </w:r>
      <w:r>
        <w:rPr>
          <w:iCs/>
          <w:i/>
        </w:rPr>
        <w:t xml:space="preserve">yasyeti ca</w:t>
      </w:r>
      <w:r>
        <w:t xml:space="preserve">).)*</w:t>
      </w:r>
    </w:p>
    <w:p>
      <w:pPr>
        <w:pStyle w:val="BodyText"/>
      </w:pPr>
      <w:r>
        <w:rPr>
          <w:bCs/>
          <w:b/>
        </w:rPr>
        <w:t xml:space="preserve">Translation of the bhāṣya (complete sentence):</w:t>
      </w:r>
      <w:r>
        <w:t xml:space="preserve"> </w:t>
      </w:r>
      <w:r>
        <w:t xml:space="preserve">“</w:t>
      </w:r>
      <w:r>
        <w:t xml:space="preserve">O Indra,</w:t>
      </w:r>
      <w:r>
        <w:t xml:space="preserve"> </w:t>
      </w:r>
      <w:r>
        <w:rPr>
          <w:iCs/>
          <w:i/>
        </w:rPr>
        <w:t xml:space="preserve">dhṛṣṇuyā</w:t>
      </w:r>
      <w:r>
        <w:t xml:space="preserve">, you who overwhelm enemies,</w:t>
      </w:r>
      <w:r>
        <w:t xml:space="preserve"> </w:t>
      </w:r>
      <w:r>
        <w:rPr>
          <w:iCs/>
          <w:i/>
        </w:rPr>
        <w:t xml:space="preserve">yudhā</w:t>
      </w:r>
      <w:r>
        <w:t xml:space="preserve">, in battle —</w:t>
      </w:r>
      <w:r>
        <w:t xml:space="preserve"> </w:t>
      </w:r>
      <w:r>
        <w:rPr>
          <w:iCs/>
          <w:i/>
        </w:rPr>
        <w:t xml:space="preserve">yudham yudham upa ghed eṣi</w:t>
      </w:r>
      <w:r>
        <w:t xml:space="preserve">: you go to every battle — you are always given to fighting (</w:t>
      </w:r>
      <w:r>
        <w:rPr>
          <w:iCs/>
          <w:i/>
        </w:rPr>
        <w:t xml:space="preserve">ghu</w:t>
      </w:r>
      <w:r>
        <w:t xml:space="preserve">/</w:t>
      </w:r>
      <w:r>
        <w:rPr>
          <w:iCs/>
          <w:i/>
        </w:rPr>
        <w:t xml:space="preserve">gha</w:t>
      </w:r>
      <w:r>
        <w:t xml:space="preserve"> </w:t>
      </w:r>
      <w:r>
        <w:t xml:space="preserve">is a mere filler).</w:t>
      </w:r>
      <w:r>
        <w:t xml:space="preserve"> </w:t>
      </w:r>
      <w:r>
        <w:rPr>
          <w:iCs/>
          <w:i/>
        </w:rPr>
        <w:t xml:space="preserve">Purā puram idaṃ</w:t>
      </w:r>
      <w:r>
        <w:t xml:space="preserve">: with the city of the enemies, the Asuras, you break this city before you, the enemy city, by your strength; you destroy it completely: you broke the cities of the enemies, is the sense. O Indra, with your</w:t>
      </w:r>
      <w:r>
        <w:t xml:space="preserve"> </w:t>
      </w:r>
      <w:r>
        <w:rPr>
          <w:iCs/>
          <w:i/>
        </w:rPr>
        <w:t xml:space="preserve">namyā</w:t>
      </w:r>
      <w:r>
        <w:t xml:space="preserve">, bowing (the enemies),</w:t>
      </w:r>
      <w:r>
        <w:t xml:space="preserve"> </w:t>
      </w:r>
      <w:r>
        <w:rPr>
          <w:iCs/>
          <w:i/>
        </w:rPr>
        <w:t xml:space="preserve">sakhyā</w:t>
      </w:r>
      <w:r>
        <w:t xml:space="preserve">, friendly, helping thunderbolt,</w:t>
      </w:r>
      <w:r>
        <w:t xml:space="preserve"> </w:t>
      </w:r>
      <w:r>
        <w:rPr>
          <w:iCs/>
          <w:i/>
        </w:rPr>
        <w:t xml:space="preserve">parāvati</w:t>
      </w:r>
      <w:r>
        <w:t xml:space="preserve">, in a distant place, the Asura</w:t>
      </w:r>
      <w:r>
        <w:t xml:space="preserve"> </w:t>
      </w:r>
      <w:r>
        <w:rPr>
          <w:iCs/>
          <w:i/>
        </w:rPr>
        <w:t xml:space="preserve">namucim nāma</w:t>
      </w:r>
      <w:r>
        <w:t xml:space="preserve">, known by the name Namuci, the</w:t>
      </w:r>
      <w:r>
        <w:t xml:space="preserve"> </w:t>
      </w:r>
      <w:r>
        <w:rPr>
          <w:iCs/>
          <w:i/>
        </w:rPr>
        <w:t xml:space="preserve">māyinam</w:t>
      </w:r>
      <w:r>
        <w:t xml:space="preserve">, the deceiver — when you</w:t>
      </w:r>
      <w:r>
        <w:t xml:space="preserve"> </w:t>
      </w:r>
      <w:r>
        <w:rPr>
          <w:iCs/>
          <w:i/>
        </w:rPr>
        <w:t xml:space="preserve">nibarhayaḥ</w:t>
      </w:r>
      <w:r>
        <w:t xml:space="preserve">, destroyed utterly: for that reason you are praised thus — this is the sense.</w:t>
      </w:r>
      <w:r>
        <w:t xml:space="preserve">”</w:t>
      </w:r>
    </w:p>
    <w:p>
      <w:pPr>
        <w:pStyle w:val="BodyText"/>
      </w:pPr>
      <w:r>
        <w:rPr>
          <w:bCs/>
          <w:b/>
        </w:rPr>
        <w:t xml:space="preserve">Pratipadārtha</w:t>
      </w:r>
      <w:r>
        <w:t xml:space="preserve"> </w:t>
      </w:r>
      <w:r>
        <w:rPr>
          <w:iCs/>
          <w:i/>
        </w:rPr>
        <w:t xml:space="preserve">(p. 286)</w:t>
      </w:r>
      <w:r>
        <w:t xml:space="preserve"> </w:t>
      </w:r>
      <w:r>
        <w:t xml:space="preserve">—</w:t>
      </w:r>
      <w:r>
        <w:t xml:space="preserve"> </w:t>
      </w:r>
      <w:r>
        <w:t xml:space="preserve">“</w:t>
      </w:r>
      <w:r>
        <w:t xml:space="preserve">(O Indra)</w:t>
      </w:r>
      <w:r>
        <w:t xml:space="preserve"> </w:t>
      </w:r>
      <w:r>
        <w:rPr>
          <w:bCs/>
          <w:b/>
        </w:rPr>
        <w:t xml:space="preserve">dhṛṣṇuyā</w:t>
      </w:r>
      <w:r>
        <w:t xml:space="preserve"> </w:t>
      </w:r>
      <w:r>
        <w:t xml:space="preserve">— you who overpower the enemies;</w:t>
      </w:r>
      <w:r>
        <w:t xml:space="preserve"> </w:t>
      </w:r>
      <w:r>
        <w:rPr>
          <w:bCs/>
          <w:b/>
        </w:rPr>
        <w:t xml:space="preserve">yudhā</w:t>
      </w:r>
      <w:r>
        <w:t xml:space="preserve"> </w:t>
      </w:r>
      <w:r>
        <w:t xml:space="preserve">— in battle;</w:t>
      </w:r>
      <w:r>
        <w:t xml:space="preserve"> </w:t>
      </w:r>
      <w:r>
        <w:rPr>
          <w:bCs/>
          <w:b/>
        </w:rPr>
        <w:t xml:space="preserve">yudham</w:t>
      </w:r>
      <w:r>
        <w:t xml:space="preserve"> </w:t>
      </w:r>
      <w:r>
        <w:t xml:space="preserve">— to battle;</w:t>
      </w:r>
      <w:r>
        <w:t xml:space="preserve"> </w:t>
      </w:r>
      <w:r>
        <w:rPr>
          <w:bCs/>
          <w:b/>
        </w:rPr>
        <w:t xml:space="preserve">upa gheṣi</w:t>
      </w:r>
      <w:r>
        <w:t xml:space="preserve"> </w:t>
      </w:r>
      <w:r>
        <w:t xml:space="preserve">— you approach (you are always of warlike nature);</w:t>
      </w:r>
      <w:r>
        <w:t xml:space="preserve"> </w:t>
      </w:r>
      <w:r>
        <w:rPr>
          <w:bCs/>
          <w:b/>
        </w:rPr>
        <w:t xml:space="preserve">purā</w:t>
      </w:r>
      <w:r>
        <w:t xml:space="preserve"> </w:t>
      </w:r>
      <w:r>
        <w:t xml:space="preserve">— with the cities of the enemies;</w:t>
      </w:r>
      <w:r>
        <w:t xml:space="preserve"> </w:t>
      </w:r>
      <w:r>
        <w:rPr>
          <w:bCs/>
          <w:b/>
        </w:rPr>
        <w:t xml:space="preserve">idaṃ puram</w:t>
      </w:r>
      <w:r>
        <w:t xml:space="preserve"> </w:t>
      </w:r>
      <w:r>
        <w:t xml:space="preserve">— this city (before you);</w:t>
      </w:r>
      <w:r>
        <w:t xml:space="preserve"> </w:t>
      </w:r>
      <w:r>
        <w:rPr>
          <w:bCs/>
          <w:b/>
        </w:rPr>
        <w:t xml:space="preserve">ojasā</w:t>
      </w:r>
      <w:r>
        <w:t xml:space="preserve"> </w:t>
      </w:r>
      <w:r>
        <w:t xml:space="preserve">— by your power;</w:t>
      </w:r>
      <w:r>
        <w:t xml:space="preserve"> </w:t>
      </w:r>
      <w:r>
        <w:rPr>
          <w:bCs/>
          <w:b/>
        </w:rPr>
        <w:t xml:space="preserve">saṃ haṃsi</w:t>
      </w:r>
      <w:r>
        <w:t xml:space="preserve"> </w:t>
      </w:r>
      <w:r>
        <w:t xml:space="preserve">— you destroy completely;</w:t>
      </w:r>
      <w:r>
        <w:t xml:space="preserve"> </w:t>
      </w:r>
      <w:r>
        <w:rPr>
          <w:bCs/>
          <w:b/>
        </w:rPr>
        <w:t xml:space="preserve">indra</w:t>
      </w:r>
      <w:r>
        <w:t xml:space="preserve"> </w:t>
      </w:r>
      <w:r>
        <w:t xml:space="preserve">— O Indra (you);</w:t>
      </w:r>
      <w:r>
        <w:t xml:space="preserve"> </w:t>
      </w:r>
      <w:r>
        <w:rPr>
          <w:bCs/>
          <w:b/>
        </w:rPr>
        <w:t xml:space="preserve">namyā</w:t>
      </w:r>
      <w:r>
        <w:t xml:space="preserve"> </w:t>
      </w:r>
      <w:r>
        <w:t xml:space="preserve">— which makes (enemies) bow;</w:t>
      </w:r>
      <w:r>
        <w:t xml:space="preserve"> </w:t>
      </w:r>
      <w:r>
        <w:rPr>
          <w:bCs/>
          <w:b/>
        </w:rPr>
        <w:t xml:space="preserve">sakhyā</w:t>
      </w:r>
      <w:r>
        <w:t xml:space="preserve"> </w:t>
      </w:r>
      <w:r>
        <w:t xml:space="preserve">— which is always your friend (helper), by the thunderbolt;</w:t>
      </w:r>
      <w:r>
        <w:t xml:space="preserve"> </w:t>
      </w:r>
      <w:r>
        <w:rPr>
          <w:bCs/>
          <w:b/>
        </w:rPr>
        <w:t xml:space="preserve">parāvati</w:t>
      </w:r>
      <w:r>
        <w:t xml:space="preserve"> </w:t>
      </w:r>
      <w:r>
        <w:t xml:space="preserve">— in a far-off place;</w:t>
      </w:r>
      <w:r>
        <w:t xml:space="preserve"> </w:t>
      </w:r>
      <w:r>
        <w:rPr>
          <w:bCs/>
          <w:b/>
        </w:rPr>
        <w:t xml:space="preserve">namucim nāma</w:t>
      </w:r>
      <w:r>
        <w:t xml:space="preserve"> </w:t>
      </w:r>
      <w:r>
        <w:t xml:space="preserve">— the one named Namuci;</w:t>
      </w:r>
      <w:r>
        <w:t xml:space="preserve"> </w:t>
      </w:r>
      <w:r>
        <w:rPr>
          <w:bCs/>
          <w:b/>
        </w:rPr>
        <w:t xml:space="preserve">māyinam</w:t>
      </w:r>
      <w:r>
        <w:t xml:space="preserve"> </w:t>
      </w:r>
      <w:r>
        <w:t xml:space="preserve">— the deceitful Rākṣasa;</w:t>
      </w:r>
      <w:r>
        <w:t xml:space="preserve"> </w:t>
      </w:r>
      <w:r>
        <w:rPr>
          <w:bCs/>
          <w:b/>
        </w:rPr>
        <w:t xml:space="preserve">yat</w:t>
      </w:r>
      <w:r>
        <w:t xml:space="preserve"> </w:t>
      </w:r>
      <w:r>
        <w:t xml:space="preserve">— for which reason;</w:t>
      </w:r>
      <w:r>
        <w:t xml:space="preserve"> </w:t>
      </w:r>
      <w:r>
        <w:rPr>
          <w:bCs/>
          <w:b/>
        </w:rPr>
        <w:t xml:space="preserve">nibarhayaḥ</w:t>
      </w:r>
      <w:r>
        <w:t xml:space="preserve"> </w:t>
      </w:r>
      <w:r>
        <w:t xml:space="preserve">— you destroyed without remainder (and so you are praised).</w:t>
      </w:r>
      <w:r>
        <w:t xml:space="preserve">”</w:t>
      </w:r>
    </w:p>
    <w:p>
      <w:pPr>
        <w:pStyle w:val="BodyText"/>
      </w:pPr>
      <w:r>
        <w:rPr>
          <w:bCs/>
          <w:b/>
        </w:rPr>
        <w:t xml:space="preserve">Bhāvārtha</w:t>
      </w:r>
      <w:r>
        <w:t xml:space="preserve"> </w:t>
      </w:r>
      <w:r>
        <w:rPr>
          <w:iCs/>
          <w:i/>
        </w:rPr>
        <w:t xml:space="preserve">(p. 286)</w:t>
      </w:r>
      <w:r>
        <w:t xml:space="preserve"> </w:t>
      </w:r>
      <w:r>
        <w:t xml:space="preserve">—</w:t>
      </w:r>
      <w:r>
        <w:t xml:space="preserve"> </w:t>
      </w:r>
      <w:r>
        <w:t xml:space="preserve">“</w:t>
      </w:r>
      <w:r>
        <w:t xml:space="preserve">O Indra, you overpower enemies and rush from battle to battle, destroying, by your strength, city after city. O Indra, with the thunderbolt that makes enemies bow and is always your helper, you killed in a distant place the deceitful Rākṣasa named Namuci; therefore you are praised.</w:t>
      </w:r>
      <w:r>
        <w:t xml:space="preserve">”</w:t>
      </w:r>
    </w:p>
    <w:p>
      <w:pPr>
        <w:pStyle w:val="BodyText"/>
      </w:pPr>
      <w:r>
        <w:rPr>
          <w:bCs/>
          <w:b/>
        </w:rPr>
        <w:t xml:space="preserve">English Translation (the source’s own, p. 286)</w:t>
      </w:r>
      <w:r>
        <w:t xml:space="preserve"> </w:t>
      </w:r>
      <w:r>
        <w:t xml:space="preserve">—</w:t>
      </w:r>
      <w:r>
        <w:t xml:space="preserve"> </w:t>
      </w:r>
      <w:r>
        <w:t xml:space="preserve">“</w:t>
      </w:r>
      <w:r>
        <w:t xml:space="preserve">Humiliator of adversaries, you go from battle to battle, and destroy, by your might city after city; with you foe-prostrating associate (the thunderbolt) you Indra, did slay afar off the deceiver named Namuchi.</w:t>
      </w:r>
      <w:r>
        <w:t xml:space="preserve">”</w:t>
      </w:r>
    </w:p>
    <w:p>
      <w:pPr>
        <w:pStyle w:val="BodyText"/>
      </w:pPr>
      <w:r>
        <w:rPr>
          <w:bCs/>
          <w:b/>
        </w:rPr>
        <w:t xml:space="preserve">Special Topics (</w:t>
      </w:r>
      <w:r>
        <w:rPr>
          <w:iCs/>
          <w:i/>
          <w:bCs/>
          <w:b/>
        </w:rPr>
        <w:t xml:space="preserve">viśeṣa-viṣayagaḷu</w:t>
      </w:r>
      <w:r>
        <w:rPr>
          <w:bCs/>
          <w:b/>
        </w:rPr>
        <w:t xml:space="preserve">), pp. 287–289</w:t>
      </w:r>
      <w:r>
        <w:t xml:space="preserve"> </w:t>
      </w:r>
      <w:r>
        <w:t xml:space="preserve">-</w:t>
      </w:r>
      <w:r>
        <w:t xml:space="preserve"> </w:t>
      </w:r>
      <w:r>
        <w:rPr>
          <w:bCs/>
          <w:b/>
        </w:rPr>
        <w:t xml:space="preserve">namucim</w:t>
      </w:r>
      <w:r>
        <w:t xml:space="preserve"> </w:t>
      </w:r>
      <w:r>
        <w:t xml:space="preserve">—</w:t>
      </w:r>
      <w:r>
        <w:t xml:space="preserve"> </w:t>
      </w:r>
      <w:r>
        <w:t xml:space="preserve">“</w:t>
      </w:r>
      <w:r>
        <w:rPr>
          <w:iCs/>
          <w:i/>
        </w:rPr>
        <w:t xml:space="preserve">Indreṇa saha yuddhaṃ na muñcatīti namuciḥ</w:t>
      </w:r>
      <w:r>
        <w:t xml:space="preserve">:</w:t>
      </w:r>
      <w:r>
        <w:t xml:space="preserve"> </w:t>
      </w:r>
      <w:r>
        <w:t xml:space="preserve">‘</w:t>
      </w:r>
      <w:r>
        <w:t xml:space="preserve">one who does not give up fighting with Indra</w:t>
      </w:r>
      <w:r>
        <w:t xml:space="preserve">’</w:t>
      </w:r>
      <w:r>
        <w:t xml:space="preserve">; hence he is called Namuci. Namuci is a Rākṣasa. Because he was of great strength, it was very difficult for Indra to fight and win against him. On this matter there is a narrative in the Taittirīya Brāhmaṇa:</w:t>
      </w:r>
      <w:r>
        <w:t xml:space="preserve">”</w:t>
      </w:r>
    </w:p>
    <w:p>
      <w:pPr>
        <w:pStyle w:val="BlockText"/>
      </w:pPr>
      <w:r>
        <w:rPr>
          <w:bCs/>
          <w:b/>
        </w:rPr>
        <w:t xml:space="preserve">इन्द्रो वृत्रग्ं हत्वा । असुरान् पराभाव्य । नमुचिमासुरं नालभत । तग् शच्यागृह्णात् । तौ समलभेताम् । सोऽस्मादभिशुनतरोऽभवत् । सोऽब्रवीत् । संधाग्ं संदधावहै । अथ त्वावस्रक्ष्यामि । न मा शुष्केण नार्द्रेण हनः । न दिवा न नक्तमिति । स एतमपां फेनमसिञ्चत् । न वा एष शुष्को नार्द्रो व्युष्टासीत् । अनुदितः सूर्यः । न वा एतद्दिवा न नक्तम् । तस्यैतस्मिन् लोके । अपां फेनेन शिर उदवर्तयत् । तदेनमन्ववर्तत । मित्रध्रुगिति । स एतानपामार्गानजनयत् । तानजुहोत् । तैर्वै स रक्षाग्ंस्यपाहत । यदपमार्गहोमो भवति । रक्षसामपहत्यै ॥</w:t>
      </w:r>
      <w:r>
        <w:t xml:space="preserve"> </w:t>
      </w:r>
      <w:r>
        <w:rPr>
          <w:iCs/>
          <w:i/>
        </w:rPr>
        <w:t xml:space="preserve">(Tai. Brā. 1-7-1, printed</w:t>
      </w:r>
      <w:r>
        <w:rPr>
          <w:iCs/>
          <w:i/>
        </w:rPr>
        <w:t xml:space="preserve"> </w:t>
      </w:r>
      <w:r>
        <w:rPr>
          <w:iCs/>
          <w:i/>
        </w:rPr>
        <w:t xml:space="preserve">“</w:t>
      </w:r>
      <w:r>
        <w:rPr>
          <w:iCs/>
          <w:i/>
        </w:rPr>
        <w:t xml:space="preserve">ತೈ. ಬ್ರಾ. ೧-೭-೧</w:t>
      </w:r>
      <w:r>
        <w:rPr>
          <w:iCs/>
          <w:i/>
        </w:rPr>
        <w:t xml:space="preserve">”</w:t>
      </w:r>
      <w:r>
        <w:rPr>
          <w:iCs/>
          <w:i/>
        </w:rPr>
        <w:t xml:space="preserve">; re-read in the pass:</w:t>
      </w:r>
      <w:r>
        <w:rPr>
          <w:iCs/>
          <w:i/>
        </w:rPr>
        <w:t xml:space="preserve"> </w:t>
      </w:r>
      <w:r>
        <w:rPr>
          <w:iCs/>
          <w:i/>
        </w:rPr>
        <w:t xml:space="preserve">“</w:t>
      </w:r>
      <w:r>
        <w:rPr>
          <w:iCs/>
          <w:i/>
          <w:iCs/>
          <w:i/>
        </w:rPr>
        <w:t xml:space="preserve">abhiśunataro</w:t>
      </w:r>
      <w:r>
        <w:rPr>
          <w:iCs/>
          <w:i/>
        </w:rPr>
        <w:t xml:space="preserve">”</w:t>
      </w:r>
      <w:r>
        <w:rPr>
          <w:iCs/>
          <w:i/>
        </w:rPr>
        <w:t xml:space="preserve">,</w:t>
      </w:r>
      <w:r>
        <w:rPr>
          <w:iCs/>
          <w:i/>
        </w:rPr>
        <w:t xml:space="preserve"> </w:t>
      </w:r>
      <w:r>
        <w:rPr>
          <w:iCs/>
          <w:i/>
        </w:rPr>
        <w:t xml:space="preserve">“</w:t>
      </w:r>
      <w:r>
        <w:rPr>
          <w:iCs/>
          <w:i/>
          <w:iCs/>
          <w:i/>
        </w:rPr>
        <w:t xml:space="preserve">saṃdhāgṃ</w:t>
      </w:r>
      <w:r>
        <w:rPr>
          <w:iCs/>
          <w:i/>
        </w:rPr>
        <w:t xml:space="preserve">”</w:t>
      </w:r>
      <w:r>
        <w:rPr>
          <w:iCs/>
          <w:i/>
        </w:rPr>
        <w:t xml:space="preserve">,</w:t>
      </w:r>
      <w:r>
        <w:rPr>
          <w:iCs/>
          <w:i/>
        </w:rPr>
        <w:t xml:space="preserve"> </w:t>
      </w:r>
      <w:r>
        <w:rPr>
          <w:iCs/>
          <w:i/>
        </w:rPr>
        <w:t xml:space="preserve">“</w:t>
      </w:r>
      <w:r>
        <w:rPr>
          <w:iCs/>
          <w:i/>
          <w:iCs/>
          <w:i/>
        </w:rPr>
        <w:t xml:space="preserve">avasrakṣyāmi</w:t>
      </w:r>
      <w:r>
        <w:rPr>
          <w:iCs/>
          <w:i/>
        </w:rPr>
        <w:t xml:space="preserve">”</w:t>
      </w:r>
      <w:r>
        <w:rPr>
          <w:iCs/>
          <w:i/>
        </w:rPr>
        <w:t xml:space="preserve">,</w:t>
      </w:r>
      <w:r>
        <w:rPr>
          <w:iCs/>
          <w:i/>
        </w:rPr>
        <w:t xml:space="preserve"> </w:t>
      </w:r>
      <w:r>
        <w:rPr>
          <w:iCs/>
          <w:i/>
        </w:rPr>
        <w:t xml:space="preserve">“</w:t>
      </w:r>
      <w:r>
        <w:rPr>
          <w:iCs/>
          <w:i/>
          <w:iCs/>
          <w:i/>
        </w:rPr>
        <w:t xml:space="preserve">yad apamārgahomo</w:t>
      </w:r>
      <w:r>
        <w:rPr>
          <w:iCs/>
          <w:i/>
        </w:rPr>
        <w:t xml:space="preserve">”</w:t>
      </w:r>
      <w:r>
        <w:rPr>
          <w:iCs/>
          <w:i/>
        </w:rPr>
        <w:t xml:space="preserve"> </w:t>
      </w:r>
      <w:r>
        <w:rPr>
          <w:iCs/>
          <w:i/>
        </w:rPr>
        <w:t xml:space="preserve">as printed)</w:t>
      </w:r>
    </w:p>
    <w:p>
      <w:pPr>
        <w:pStyle w:val="FirstParagraph"/>
      </w:pPr>
      <w:r>
        <w:rPr>
          <w:iCs/>
          <w:i/>
        </w:rPr>
        <w:t xml:space="preserve">indro vṛtragṃ hatvā | asurān parābhāvya | namucim āsuraṃ nālabhata | tag śacyāgṛhṇāt | tau samalabhetām | so ’smād abhiśunataro ’bhavat | so ’bravīt | saṃdhāgṃ saṃdadhāvahai | atha tvāvasrakṣyāmi | na mā śuṣkeṇa nārdreṇa hanaḥ | na divā na naktam iti | sa etam apāṃ phenam asiñcat | na vā eṣa śuṣko nārdro vyuṣṭāsīt | anuditaḥ sūryaḥ | na vā etad divā na naktam | tasyaitasmin loke | apāṃ phenena śira udavartayat | tad enam anvavartata | mitradhrug iti | sa etān apāmārgān ajanayat | tān ajuhot | tair vai sa rakṣāgṃsy apāhata | yad apamārgahomo bhavati | rakṣasām apahatyai ||</w:t>
      </w:r>
      <w:r>
        <w:t xml:space="preserve"> </w:t>
      </w:r>
      <w:r>
        <w:t xml:space="preserve">— mine and tentative, rough:</w:t>
      </w:r>
      <w:r>
        <w:t xml:space="preserve"> </w:t>
      </w:r>
      <w:r>
        <w:t xml:space="preserve">“</w:t>
      </w:r>
      <w:r>
        <w:t xml:space="preserve">Indra, having killed Vṛtra and routed the Asuras, did not get hold of the Asura Namuci; [Śacī] seized him; the two grappled; he became the stronger of the two. He said:</w:t>
      </w:r>
      <w:r>
        <w:t xml:space="preserve"> </w:t>
      </w:r>
      <w:r>
        <w:t xml:space="preserve">‘</w:t>
      </w:r>
      <w:r>
        <w:t xml:space="preserve">Let us make a compact; then I shall release you: do not kill me with dry or with wet, neither by day nor by night.</w:t>
      </w:r>
      <w:r>
        <w:t xml:space="preserve">’</w:t>
      </w:r>
      <w:r>
        <w:t xml:space="preserve"> </w:t>
      </w:r>
      <w:r>
        <w:t xml:space="preserve">He</w:t>
      </w:r>
      <w:r>
        <w:t xml:space="preserve"> </w:t>
      </w:r>
      <w:hyperlink w:anchor="indra">
        <w:r>
          <w:rPr>
            <w:rStyle w:val="Hyperlink"/>
          </w:rPr>
          <w:t xml:space="preserve">Indra</w:t>
        </w:r>
      </w:hyperlink>
      <w:r>
        <w:t xml:space="preserve"> </w:t>
      </w:r>
      <w:r>
        <w:t xml:space="preserve">sprinkled this foam of the waters. It was neither dry nor wet, the dawn had come but the sun had not risen; this was neither day nor night. With the foam of the waters he cut off his head; [the head] followed him, [crying]</w:t>
      </w:r>
      <w:r>
        <w:t xml:space="preserve"> </w:t>
      </w:r>
      <w:r>
        <w:t xml:space="preserve">‘</w:t>
      </w:r>
      <w:r>
        <w:t xml:space="preserve">Mitra-traitor!</w:t>
      </w:r>
      <w:r>
        <w:t xml:space="preserve">’</w:t>
      </w:r>
      <w:r>
        <w:t xml:space="preserve"> </w:t>
      </w:r>
      <w:r>
        <w:t xml:space="preserve">He produced these</w:t>
      </w:r>
      <w:r>
        <w:t xml:space="preserve"> </w:t>
      </w:r>
      <w:r>
        <w:rPr>
          <w:iCs/>
          <w:i/>
        </w:rPr>
        <w:t xml:space="preserve">apāmārga</w:t>
      </w:r>
      <w:r>
        <w:t xml:space="preserve"> </w:t>
      </w:r>
      <w:r>
        <w:t xml:space="preserve">plants, offered them; by them he drove away the Rākṣasas; therefore there is an</w:t>
      </w:r>
      <w:r>
        <w:t xml:space="preserve"> </w:t>
      </w:r>
      <w:r>
        <w:rPr>
          <w:iCs/>
          <w:i/>
        </w:rPr>
        <w:t xml:space="preserve">apāmārga</w:t>
      </w:r>
      <w:r>
        <w:t xml:space="preserve">-oblation, for the removal of the Rākṣasas.</w:t>
      </w:r>
      <w:r>
        <w:t xml:space="preserve">”</w:t>
      </w:r>
      <w:r>
        <w:t xml:space="preserve"> </w:t>
      </w:r>
      <w:r>
        <w:rPr>
          <w:iCs/>
          <w:i/>
        </w:rPr>
        <w:t xml:space="preserve">(The Kannada retelling that follows (p. 287–288) agrees in sense.)</w:t>
      </w:r>
      <w:r>
        <w:t xml:space="preserve"> </w:t>
      </w:r>
      <w:r>
        <w:t xml:space="preserve">- The Kannada retelling (pp. 287–288):</w:t>
      </w:r>
      <w:r>
        <w:t xml:space="preserve"> </w:t>
      </w:r>
      <w:r>
        <w:t xml:space="preserve">“</w:t>
      </w:r>
      <w:r>
        <w:t xml:space="preserve">After Indra killed Vṛtra he also killed other Rākṣasas; but he could not conquer the Rākṣasa Namuci. He was very strong; no weapon hurt him. Therefore Indra, wishing to conquer him by his own bodily strength, began wrestling with him; but as they fought, Namuci’s strength only grew. Indra could not free himself from his grip. Then Indra asked Namuci to release him, and that Asura said to Indra:</w:t>
      </w:r>
      <w:r>
        <w:t xml:space="preserve"> </w:t>
      </w:r>
      <w:r>
        <w:t xml:space="preserve">‘</w:t>
      </w:r>
      <w:r>
        <w:t xml:space="preserve">O Indra, if you wish to be released you must do as I say. Let us now make a compact between us. You must not wish to kill me by any weapon and any fighting. You must not use a weapon that is dry or wet; you must not kill me in the daytime or at night. If you agree to these conditions I shall release you.</w:t>
      </w:r>
      <w:r>
        <w:t xml:space="preserve">’</w:t>
      </w:r>
      <w:r>
        <w:t xml:space="preserve"> </w:t>
      </w:r>
      <w:r>
        <w:t xml:space="preserve">Indra agreed and, freed from his grip, began to consider how to defeat him. After some time Indra thought of a way. The foam of the sea fell in his sight. This foam was neither dry nor wet.</w:t>
      </w:r>
      <w:r>
        <w:t xml:space="preserve"> </w:t>
      </w:r>
      <w:r>
        <w:t xml:space="preserve">‘</w:t>
      </w:r>
      <w:r>
        <w:t xml:space="preserve">I shall therefore make this foam my weapon and kill Namuci.</w:t>
      </w:r>
      <w:r>
        <w:t xml:space="preserve">’</w:t>
      </w:r>
      <w:r>
        <w:t xml:space="preserve"> </w:t>
      </w:r>
      <w:r>
        <w:t xml:space="preserve">When the night had passed and the dawn had begun, before the sun’s rising, the time was clear and bright; since that time was not the night and the sun had not risen, it was not the day either. At such a time Indra fought with Namuci and cut off his head with the weapon made of foam of water, resolving that</w:t>
      </w:r>
      <w:r>
        <w:t xml:space="preserve"> </w:t>
      </w:r>
      <w:r>
        <w:t xml:space="preserve">‘</w:t>
      </w:r>
      <w:r>
        <w:t xml:space="preserve">I shall not be a breaker of my word.</w:t>
      </w:r>
      <w:r>
        <w:t xml:space="preserve">’</w:t>
      </w:r>
      <w:r>
        <w:t xml:space="preserve"> </w:t>
      </w:r>
      <w:r>
        <w:t xml:space="preserve">Even so, that Daitya, not dead, came pursuing Indra to kill him.</w:t>
      </w:r>
      <w:r>
        <w:t xml:space="preserve"> </w:t>
      </w:r>
      <w:r>
        <w:t xml:space="preserve">‘</w:t>
      </w:r>
      <w:r>
        <w:t xml:space="preserve">O Indra, traitor to a friend, stand! Having promised that you would not kill me, you have done such a treacherous deed; I shall not leave you even now without killing you,</w:t>
      </w:r>
      <w:r>
        <w:t xml:space="preserve">’</w:t>
      </w:r>
      <w:r>
        <w:t xml:space="preserve"> </w:t>
      </w:r>
      <w:r>
        <w:t xml:space="preserve">he said. Then Indra, afraid, created the tree called</w:t>
      </w:r>
      <w:r>
        <w:t xml:space="preserve"> </w:t>
      </w:r>
      <w:r>
        <w:rPr>
          <w:iCs/>
          <w:i/>
        </w:rPr>
        <w:t xml:space="preserve">apāmārga</w:t>
      </w:r>
      <w:r>
        <w:t xml:space="preserve"> </w:t>
      </w:r>
      <w:r>
        <w:t xml:space="preserve">and, with its twigs, offered oblations in the fire to increase his strength. By that Indra’s strength increased and he killed that Namuci. Therefore those who wish to be free from the harm of Rākṣasas should offer oblations of</w:t>
      </w:r>
      <w:r>
        <w:t xml:space="preserve"> </w:t>
      </w:r>
      <w:r>
        <w:rPr>
          <w:iCs/>
          <w:i/>
        </w:rPr>
        <w:t xml:space="preserve">apāmārga</w:t>
      </w:r>
      <w:r>
        <w:t xml:space="preserve"> </w:t>
      </w:r>
      <w:r>
        <w:t xml:space="preserve">twigs.</w:t>
      </w:r>
      <w:r>
        <w:t xml:space="preserve">”</w:t>
      </w:r>
      <w:r>
        <w:t xml:space="preserve"> </w:t>
      </w:r>
      <w:r>
        <w:t xml:space="preserve">- The name of Namuci in the Ṛgveda (p. 288) —</w:t>
      </w:r>
      <w:r>
        <w:t xml:space="preserve"> </w:t>
      </w:r>
      <w:r>
        <w:t xml:space="preserve">“</w:t>
      </w:r>
      <w:r>
        <w:t xml:space="preserve">Besides this Rik, the name of Namuci occurs in these Riks of the Ṛgveda:</w:t>
      </w:r>
      <w:r>
        <w:t xml:space="preserve">”</w:t>
      </w:r>
      <w:r>
        <w:t xml:space="preserve"> </w:t>
      </w:r>
      <w:r>
        <w:rPr>
          <w:iCs/>
          <w:i/>
        </w:rPr>
        <w:t xml:space="preserve">(eight Riks are quoted in Kannada-script Sanskrit; I give each in three layers, with the Ṛgveda references as printed — and a mine-and-tentative gloss)</w:t>
      </w:r>
      <w:r>
        <w:t xml:space="preserve">:</w:t>
      </w:r>
    </w:p>
    <w:p>
      <w:pPr>
        <w:numPr>
          <w:ilvl w:val="0"/>
          <w:numId w:val="1011"/>
        </w:numPr>
        <w:pStyle w:val="BlockText"/>
      </w:pPr>
      <w:r>
        <w:rPr>
          <w:bCs/>
          <w:b/>
        </w:rPr>
        <w:t xml:space="preserve">यः पिप्रुं नमुचिं यो रुधिकां तस्मा इन्द्रायान्धसो जुहोत ।</w:t>
      </w:r>
      <w:r>
        <w:t xml:space="preserve"> </w:t>
      </w:r>
      <w:r>
        <w:rPr>
          <w:iCs/>
          <w:i/>
        </w:rPr>
        <w:t xml:space="preserve">(Ṛ. Saṃ. 2-14-5)</w:t>
      </w:r>
    </w:p>
    <w:p>
      <w:pPr>
        <w:numPr>
          <w:ilvl w:val="0"/>
          <w:numId w:val="1000"/>
        </w:numPr>
        <w:pStyle w:val="Compact"/>
      </w:pPr>
      <w:r>
        <w:rPr>
          <w:iCs/>
          <w:i/>
        </w:rPr>
        <w:t xml:space="preserve">yaḥ pipruṃ namuciṃ yo rudhikāṃ tasmā indrāyāndhaso juhota |</w:t>
      </w:r>
      <w:r>
        <w:t xml:space="preserve"> </w:t>
      </w:r>
      <w:r>
        <w:t xml:space="preserve">—</w:t>
      </w:r>
      <w:r>
        <w:t xml:space="preserve"> </w:t>
      </w:r>
      <w:r>
        <w:t xml:space="preserve">“</w:t>
      </w:r>
      <w:r>
        <w:t xml:space="preserve">To that Indra who [slew] Pipru, Namuci, Rudhikā: offer the soma-food.</w:t>
      </w:r>
      <w:r>
        <w:t xml:space="preserve">”</w:t>
      </w:r>
      <w:r>
        <w:t xml:space="preserve"> </w:t>
      </w:r>
      <w:r>
        <w:rPr>
          <w:iCs/>
          <w:i/>
        </w:rPr>
        <w:t xml:space="preserve">(mine, tentative;</w:t>
      </w:r>
      <w:r>
        <w:rPr>
          <w:iCs/>
          <w:i/>
        </w:rPr>
        <w:t xml:space="preserve"> </w:t>
      </w:r>
      <w:r>
        <w:rPr>
          <w:iCs/>
          <w:i/>
        </w:rPr>
        <w:t xml:space="preserve">“</w:t>
      </w:r>
      <w:r>
        <w:rPr>
          <w:iCs/>
          <w:i/>
          <w:iCs/>
          <w:i/>
        </w:rPr>
        <w:t xml:space="preserve">rudhikāṃ</w:t>
      </w:r>
      <w:r>
        <w:rPr>
          <w:iCs/>
          <w:i/>
        </w:rPr>
        <w:t xml:space="preserve">”</w:t>
      </w:r>
      <w:r>
        <w:rPr>
          <w:iCs/>
          <w:i/>
        </w:rPr>
        <w:t xml:space="preserve"> </w:t>
      </w:r>
      <w:r>
        <w:rPr>
          <w:iCs/>
          <w:i/>
        </w:rPr>
        <w:t xml:space="preserve">as printed, [?])</w:t>
      </w:r>
    </w:p>
    <w:p>
      <w:pPr>
        <w:numPr>
          <w:ilvl w:val="0"/>
          <w:numId w:val="1011"/>
        </w:numPr>
        <w:pStyle w:val="BlockText"/>
      </w:pPr>
      <w:r>
        <w:rPr>
          <w:bCs/>
          <w:b/>
        </w:rPr>
        <w:t xml:space="preserve">निवेशने शततमाविवेषीरहञ्च वृत्रं नमुचिमुताहन् ।</w:t>
      </w:r>
      <w:r>
        <w:t xml:space="preserve"> </w:t>
      </w:r>
      <w:r>
        <w:rPr>
          <w:iCs/>
          <w:i/>
        </w:rPr>
        <w:t xml:space="preserve">(Ṛ. Saṃ. 7-19-5)</w:t>
      </w:r>
    </w:p>
    <w:p>
      <w:pPr>
        <w:numPr>
          <w:ilvl w:val="0"/>
          <w:numId w:val="1000"/>
        </w:numPr>
        <w:pStyle w:val="Compact"/>
      </w:pPr>
      <w:r>
        <w:rPr>
          <w:iCs/>
          <w:i/>
        </w:rPr>
        <w:t xml:space="preserve">niveśane śatatamāviveṣīr ahañ ca vṛtraṃ namucim utāhan |</w:t>
      </w:r>
      <w:r>
        <w:t xml:space="preserve"> </w:t>
      </w:r>
      <w:r>
        <w:t xml:space="preserve">—</w:t>
      </w:r>
      <w:r>
        <w:t xml:space="preserve"> </w:t>
      </w:r>
      <w:r>
        <w:t xml:space="preserve">“</w:t>
      </w:r>
      <w:r>
        <w:t xml:space="preserve">…in the dwelling you [pervaded…], and you slew Vṛtra and also Namuci.</w:t>
      </w:r>
      <w:r>
        <w:t xml:space="preserve">”</w:t>
      </w:r>
      <w:r>
        <w:t xml:space="preserve"> </w:t>
      </w:r>
      <w:r>
        <w:rPr>
          <w:iCs/>
          <w:i/>
        </w:rPr>
        <w:t xml:space="preserve">(mine, tentative)</w:t>
      </w:r>
    </w:p>
    <w:p>
      <w:pPr>
        <w:numPr>
          <w:ilvl w:val="0"/>
          <w:numId w:val="1011"/>
        </w:numPr>
        <w:pStyle w:val="BlockText"/>
      </w:pPr>
      <w:r>
        <w:rPr>
          <w:bCs/>
          <w:b/>
        </w:rPr>
        <w:t xml:space="preserve">त्वं जघन्थ नमुचिं मखस्युं दासं कृण्वान ऋषये विमानम् ।</w:t>
      </w:r>
      <w:r>
        <w:t xml:space="preserve"> </w:t>
      </w:r>
      <w:r>
        <w:rPr>
          <w:iCs/>
          <w:i/>
        </w:rPr>
        <w:t xml:space="preserve">(Ṛ. Saṃ. 11-73-7 [as printed; for 10-73-7])</w:t>
      </w:r>
    </w:p>
    <w:p>
      <w:pPr>
        <w:numPr>
          <w:ilvl w:val="0"/>
          <w:numId w:val="1000"/>
        </w:numPr>
        <w:pStyle w:val="Compact"/>
      </w:pPr>
      <w:r>
        <w:rPr>
          <w:iCs/>
          <w:i/>
        </w:rPr>
        <w:t xml:space="preserve">tvaṃ jaghantha namuciṃ makhasyuṃ dāsaṃ kṛṇvāna ṛṣaye vimānam |</w:t>
      </w:r>
      <w:r>
        <w:t xml:space="preserve"> </w:t>
      </w:r>
      <w:r>
        <w:t xml:space="preserve">—</w:t>
      </w:r>
      <w:r>
        <w:t xml:space="preserve"> </w:t>
      </w:r>
      <w:r>
        <w:t xml:space="preserve">“</w:t>
      </w:r>
      <w:r>
        <w:t xml:space="preserve">You slew Namuci, the sacrifice-seeking [?] dāsa, making a [?] for the seer.</w:t>
      </w:r>
      <w:r>
        <w:t xml:space="preserve">”</w:t>
      </w:r>
      <w:r>
        <w:t xml:space="preserve"> </w:t>
      </w:r>
      <w:r>
        <w:rPr>
          <w:iCs/>
          <w:i/>
        </w:rPr>
        <w:t xml:space="preserve">(mine, tentative)</w:t>
      </w:r>
    </w:p>
    <w:p>
      <w:pPr>
        <w:numPr>
          <w:ilvl w:val="0"/>
          <w:numId w:val="1011"/>
        </w:numPr>
        <w:pStyle w:val="BlockText"/>
      </w:pPr>
      <w:r>
        <w:rPr>
          <w:bCs/>
          <w:b/>
        </w:rPr>
        <w:t xml:space="preserve">अत्राह दासस्य नमुचेः शिरो यदवर्तयो मनवे गातुमिच्छन् ।</w:t>
      </w:r>
      <w:r>
        <w:t xml:space="preserve"> </w:t>
      </w:r>
      <w:r>
        <w:rPr>
          <w:iCs/>
          <w:i/>
        </w:rPr>
        <w:t xml:space="preserve">(Ṛ. Saṃ. 5-30-7)</w:t>
      </w:r>
    </w:p>
    <w:p>
      <w:pPr>
        <w:numPr>
          <w:ilvl w:val="0"/>
          <w:numId w:val="1000"/>
        </w:numPr>
        <w:pStyle w:val="Compact"/>
      </w:pPr>
      <w:r>
        <w:rPr>
          <w:iCs/>
          <w:i/>
        </w:rPr>
        <w:t xml:space="preserve">atrāha dāsasya namuceḥ śiro yad avartayo manave gātum icchan |</w:t>
      </w:r>
      <w:r>
        <w:t xml:space="preserve"> </w:t>
      </w:r>
      <w:r>
        <w:t xml:space="preserve">—</w:t>
      </w:r>
      <w:r>
        <w:t xml:space="preserve"> </w:t>
      </w:r>
      <w:r>
        <w:t xml:space="preserve">“</w:t>
      </w:r>
      <w:r>
        <w:t xml:space="preserve">Here you cut off the head of the dāsa Namuci, wishing a way for Manu.</w:t>
      </w:r>
      <w:r>
        <w:t xml:space="preserve">”</w:t>
      </w:r>
      <w:r>
        <w:t xml:space="preserve"> </w:t>
      </w:r>
      <w:r>
        <w:rPr>
          <w:iCs/>
          <w:i/>
        </w:rPr>
        <w:t xml:space="preserve">(mine, tentative)</w:t>
      </w:r>
    </w:p>
    <w:p>
      <w:pPr>
        <w:numPr>
          <w:ilvl w:val="0"/>
          <w:numId w:val="1011"/>
        </w:numPr>
        <w:pStyle w:val="BlockText"/>
      </w:pPr>
      <w:r>
        <w:rPr>
          <w:bCs/>
          <w:b/>
        </w:rPr>
        <w:t xml:space="preserve">युजं हि मामकृथा आदिदिन्द्र शिरो दासस्य नमुचेर्मथायन् ।</w:t>
      </w:r>
      <w:r>
        <w:t xml:space="preserve"> </w:t>
      </w:r>
      <w:r>
        <w:rPr>
          <w:iCs/>
          <w:i/>
        </w:rPr>
        <w:t xml:space="preserve">(Ṛ. Saṃ. 5-30-8)</w:t>
      </w:r>
    </w:p>
    <w:p>
      <w:pPr>
        <w:numPr>
          <w:ilvl w:val="0"/>
          <w:numId w:val="1000"/>
        </w:numPr>
        <w:pStyle w:val="Compact"/>
      </w:pPr>
      <w:r>
        <w:rPr>
          <w:iCs/>
          <w:i/>
        </w:rPr>
        <w:t xml:space="preserve">yujaṃ hi mām akṛthā ād id indra śiro dāsasya namucer mathāyan |</w:t>
      </w:r>
      <w:r>
        <w:t xml:space="preserve"> </w:t>
      </w:r>
      <w:r>
        <w:t xml:space="preserve">—</w:t>
      </w:r>
      <w:r>
        <w:t xml:space="preserve"> </w:t>
      </w:r>
      <w:r>
        <w:t xml:space="preserve">“</w:t>
      </w:r>
      <w:r>
        <w:t xml:space="preserve">You made me your yoke-fellow, O Indra, and then crushed the head of the dāsa Namuci.</w:t>
      </w:r>
      <w:r>
        <w:t xml:space="preserve">”</w:t>
      </w:r>
      <w:r>
        <w:t xml:space="preserve"> </w:t>
      </w:r>
      <w:r>
        <w:rPr>
          <w:iCs/>
          <w:i/>
        </w:rPr>
        <w:t xml:space="preserve">(mine, tentative)</w:t>
      </w:r>
    </w:p>
    <w:p>
      <w:pPr>
        <w:numPr>
          <w:ilvl w:val="0"/>
          <w:numId w:val="1011"/>
        </w:numPr>
        <w:pStyle w:val="BlockText"/>
      </w:pPr>
      <w:r>
        <w:rPr>
          <w:bCs/>
          <w:b/>
        </w:rPr>
        <w:t xml:space="preserve">प्र श्येनो न मदिरमंशुमस्मै शिरो दासस्य नमुचेर्मथायन् ।</w:t>
      </w:r>
      <w:r>
        <w:t xml:space="preserve"> </w:t>
      </w:r>
      <w:r>
        <w:rPr>
          <w:iCs/>
          <w:i/>
        </w:rPr>
        <w:t xml:space="preserve">(Ṛ. Saṃ. 6-20-6)</w:t>
      </w:r>
    </w:p>
    <w:p>
      <w:pPr>
        <w:numPr>
          <w:ilvl w:val="0"/>
          <w:numId w:val="1000"/>
        </w:numPr>
        <w:pStyle w:val="Compact"/>
      </w:pPr>
      <w:r>
        <w:rPr>
          <w:iCs/>
          <w:i/>
        </w:rPr>
        <w:t xml:space="preserve">pra śyeno na madiram aṃśum asmai śiro dāsasya namucer mathāyan |</w:t>
      </w:r>
      <w:r>
        <w:t xml:space="preserve"> </w:t>
      </w:r>
      <w:r>
        <w:t xml:space="preserve">—</w:t>
      </w:r>
      <w:r>
        <w:t xml:space="preserve"> </w:t>
      </w:r>
      <w:r>
        <w:t xml:space="preserve">“</w:t>
      </w:r>
      <w:r>
        <w:t xml:space="preserve">Like a falcon [bringing] the exhilarating soma-stalk to him, crushing the head of the dāsa Namuci.</w:t>
      </w:r>
      <w:r>
        <w:t xml:space="preserve">”</w:t>
      </w:r>
      <w:r>
        <w:t xml:space="preserve"> </w:t>
      </w:r>
      <w:r>
        <w:rPr>
          <w:iCs/>
          <w:i/>
        </w:rPr>
        <w:t xml:space="preserve">(mine, tentative)</w:t>
      </w:r>
    </w:p>
    <w:p>
      <w:pPr>
        <w:numPr>
          <w:ilvl w:val="0"/>
          <w:numId w:val="1011"/>
        </w:numPr>
        <w:pStyle w:val="BlockText"/>
      </w:pPr>
      <w:r>
        <w:rPr>
          <w:bCs/>
          <w:b/>
        </w:rPr>
        <w:t xml:space="preserve">अपां फेनेन नमुचेः शिर इन्द्रोदवर्तयः ।</w:t>
      </w:r>
      <w:r>
        <w:t xml:space="preserve"> </w:t>
      </w:r>
      <w:r>
        <w:rPr>
          <w:iCs/>
          <w:i/>
        </w:rPr>
        <w:t xml:space="preserve">(Ṛ. Saṃ. 8-14-13)</w:t>
      </w:r>
    </w:p>
    <w:p>
      <w:pPr>
        <w:numPr>
          <w:ilvl w:val="0"/>
          <w:numId w:val="1000"/>
        </w:numPr>
        <w:pStyle w:val="Compact"/>
      </w:pPr>
      <w:r>
        <w:rPr>
          <w:iCs/>
          <w:i/>
        </w:rPr>
        <w:t xml:space="preserve">apāṃ phenena namuceḥ śira indrodavartayaḥ |</w:t>
      </w:r>
      <w:r>
        <w:t xml:space="preserve"> </w:t>
      </w:r>
      <w:r>
        <w:t xml:space="preserve">—</w:t>
      </w:r>
      <w:r>
        <w:t xml:space="preserve"> </w:t>
      </w:r>
      <w:r>
        <w:t xml:space="preserve">“</w:t>
      </w:r>
      <w:r>
        <w:t xml:space="preserve">With the foam of the waters, O Indra, you cut off Namuci’s head.</w:t>
      </w:r>
      <w:r>
        <w:t xml:space="preserve">”</w:t>
      </w:r>
    </w:p>
    <w:p>
      <w:pPr>
        <w:numPr>
          <w:ilvl w:val="0"/>
          <w:numId w:val="1011"/>
        </w:numPr>
        <w:pStyle w:val="BlockText"/>
      </w:pPr>
      <w:r>
        <w:rPr>
          <w:bCs/>
          <w:b/>
        </w:rPr>
        <w:t xml:space="preserve">युवं सुरामम् अश्विना नमुचावासुरे सचा ।</w:t>
      </w:r>
      <w:r>
        <w:t xml:space="preserve"> </w:t>
      </w:r>
      <w:r>
        <w:rPr>
          <w:iCs/>
          <w:i/>
        </w:rPr>
        <w:t xml:space="preserve">(Ṛ. Saṃ. 10-131-4)</w:t>
      </w:r>
    </w:p>
    <w:p>
      <w:pPr>
        <w:numPr>
          <w:ilvl w:val="0"/>
          <w:numId w:val="1000"/>
        </w:numPr>
        <w:pStyle w:val="Compact"/>
      </w:pPr>
      <w:r>
        <w:rPr>
          <w:iCs/>
          <w:i/>
        </w:rPr>
        <w:t xml:space="preserve">yuvaṃ surāmam aśvinā namucāv āsure sacā |</w:t>
      </w:r>
      <w:r>
        <w:t xml:space="preserve"> </w:t>
      </w:r>
      <w:r>
        <w:t xml:space="preserve">—</w:t>
      </w:r>
      <w:r>
        <w:t xml:space="preserve"> </w:t>
      </w:r>
      <w:r>
        <w:t xml:space="preserve">“</w:t>
      </w:r>
      <w:r>
        <w:t xml:space="preserve">You two, Aśvins, [gave?] the</w:t>
      </w:r>
      <w:r>
        <w:t xml:space="preserve"> </w:t>
      </w:r>
      <w:r>
        <w:rPr>
          <w:iCs/>
          <w:i/>
        </w:rPr>
        <w:t xml:space="preserve">surāma</w:t>
      </w:r>
      <w:r>
        <w:t xml:space="preserve">-drink to Namuci the Asura together…</w:t>
      </w:r>
      <w:r>
        <w:t xml:space="preserve">”</w:t>
      </w:r>
      <w:r>
        <w:t xml:space="preserve"> </w:t>
      </w:r>
      <w:r>
        <w:rPr>
          <w:iCs/>
          <w:i/>
        </w:rPr>
        <w:t xml:space="preserve">(mine, tentative; the line is the first half of a longer Rik)</w:t>
      </w:r>
    </w:p>
    <w:p>
      <w:pPr>
        <w:pStyle w:val="FirstParagraph"/>
      </w:pPr>
      <w:r>
        <w:t xml:space="preserve">“</w:t>
      </w:r>
      <w:r>
        <w:t xml:space="preserve">…and in other Riks also; nowhere else.</w:t>
      </w:r>
      <w:r>
        <w:t xml:space="preserve">”</w:t>
      </w:r>
      <w:r>
        <w:t xml:space="preserve"> </w:t>
      </w:r>
      <w:r>
        <w:rPr>
          <w:iCs/>
          <w:i/>
        </w:rPr>
        <w:t xml:space="preserve">(The Kannada:</w:t>
      </w:r>
      <w:r>
        <w:rPr>
          <w:iCs/>
          <w:i/>
        </w:rPr>
        <w:t xml:space="preserve"> </w:t>
      </w:r>
      <w:r>
        <w:rPr>
          <w:iCs/>
          <w:i/>
        </w:rPr>
        <w:t xml:space="preserve">“</w:t>
      </w:r>
      <w:r>
        <w:rPr>
          <w:iCs/>
          <w:i/>
        </w:rPr>
        <w:t xml:space="preserve">ಎಂಬ ಋಕ್ಕುಗಳಲ್ಲಿರುವುದು. ಮತ್ತೆಲ್ಲಿಯೂ ಇರುವುದಿಲ್ಲ</w:t>
      </w:r>
      <w:r>
        <w:rPr>
          <w:iCs/>
          <w:i/>
        </w:rPr>
        <w:t xml:space="preserve">”</w:t>
      </w:r>
      <w:r>
        <w:rPr>
          <w:iCs/>
          <w:i/>
        </w:rPr>
        <w:t xml:space="preserve"> </w:t>
      </w:r>
      <w:r>
        <w:rPr>
          <w:iCs/>
          <w:i/>
        </w:rPr>
        <w:t xml:space="preserve">—</w:t>
      </w:r>
      <w:r>
        <w:rPr>
          <w:iCs/>
          <w:i/>
        </w:rPr>
        <w:t xml:space="preserve"> </w:t>
      </w:r>
      <w:r>
        <w:rPr>
          <w:iCs/>
          <w:i/>
        </w:rPr>
        <w:t xml:space="preserve">“</w:t>
      </w:r>
      <w:r>
        <w:rPr>
          <w:iCs/>
          <w:i/>
        </w:rPr>
        <w:t xml:space="preserve">it occurs in these Riks; it occurs nowhere else.</w:t>
      </w:r>
      <w:r>
        <w:rPr>
          <w:iCs/>
          <w:i/>
        </w:rPr>
        <w:t xml:space="preserve">”</w:t>
      </w:r>
      <w:r>
        <w:rPr>
          <w:iCs/>
          <w:i/>
        </w:rPr>
        <w:t xml:space="preserve">)</w:t>
      </w:r>
      <w:r>
        <w:t xml:space="preserve"> </w:t>
      </w:r>
      <w:r>
        <w:t xml:space="preserve">-</w:t>
      </w:r>
      <w:r>
        <w:t xml:space="preserve"> </w:t>
      </w:r>
      <w:r>
        <w:rPr>
          <w:bCs/>
          <w:b/>
        </w:rPr>
        <w:t xml:space="preserve">mukhyābhiprāya</w:t>
      </w:r>
      <w:r>
        <w:t xml:space="preserve"> </w:t>
      </w:r>
      <w:r>
        <w:rPr>
          <w:iCs/>
          <w:i/>
        </w:rPr>
        <w:t xml:space="preserve">(a Sanskrit passage in the print, p. 288)</w:t>
      </w:r>
      <w:r>
        <w:t xml:space="preserve">:</w:t>
      </w:r>
    </w:p>
    <w:p>
      <w:pPr>
        <w:pStyle w:val="BlockText"/>
      </w:pPr>
      <w:r>
        <w:rPr>
          <w:bCs/>
          <w:b/>
        </w:rPr>
        <w:t xml:space="preserve">यदा इन्द्रः स्तोपासकस्य नमिनाम्नः ऋषये रक्षणार्थं नमुचिनामानमसुरं हतवान् तदा तेन नमुचिना सहैकस्माद्युद्धादनन्तरमन्यद्युद्धमेवं प्रकारेणानेकानि युद्धानि चकार । तथैकस्मान्नगरादनन्तरमन्यन्नगरमेवं प्रकारेण नमुचेः सर्वाण्यपि नगराणि हतवानित्यर्थः ॥</w:t>
      </w:r>
    </w:p>
    <w:p>
      <w:pPr>
        <w:pStyle w:val="FirstParagraph"/>
      </w:pPr>
      <w:r>
        <w:rPr>
          <w:iCs/>
          <w:i/>
        </w:rPr>
        <w:t xml:space="preserve">yadā indraḥ stopāsakasya naminnāmnaḥ ṛṣaye rakṣaṇārthaṃ namucināmānam asuraṃ hatavān tadā tena namucinā sahaikasmād yuddhād anantaram anyad yuddham evaṃ prakāreṇānekāni yuddhāni cakāra | tathaikasmān nagarād anantaram anyan nagaram evaṃ prakāreṇa namuceḥ sarvāṇy api nagarāṇi hatavān ity arthaḥ ||</w:t>
      </w:r>
      <w:r>
        <w:t xml:space="preserve"> </w:t>
      </w:r>
      <w:r>
        <w:t xml:space="preserve">—</w:t>
      </w:r>
      <w:r>
        <w:t xml:space="preserve"> </w:t>
      </w:r>
      <w:r>
        <w:t xml:space="preserve">“</w:t>
      </w:r>
      <w:r>
        <w:t xml:space="preserve">When Indra, to protect the sage named Nami, a worshipper, killed the Asura named Namuci, then with that Namuci he fought, after one battle another, and so many battles; and after one city another, in this way he destroyed all the cities of Namuci — this is the sense.</w:t>
      </w:r>
      <w:r>
        <w:t xml:space="preserve">”</w:t>
      </w:r>
      <w:r>
        <w:t xml:space="preserve"> </w:t>
      </w:r>
      <w:r>
        <w:t xml:space="preserve">The Kannada adds:</w:t>
      </w:r>
      <w:r>
        <w:t xml:space="preserve"> </w:t>
      </w:r>
      <w:r>
        <w:t xml:space="preserve">“</w:t>
      </w:r>
      <w:r>
        <w:t xml:space="preserve">To protect the sage Nami, who praised him, Indra fought many times with the Asura Namuci; each time he destroyed one of his cities and then another; and finally he killed him. Some take the word</w:t>
      </w:r>
      <w:r>
        <w:t xml:space="preserve"> </w:t>
      </w:r>
      <w:r>
        <w:rPr>
          <w:iCs/>
          <w:i/>
        </w:rPr>
        <w:t xml:space="preserve">sakhyā</w:t>
      </w:r>
      <w:r>
        <w:t xml:space="preserve"> </w:t>
      </w:r>
      <w:r>
        <w:t xml:space="preserve">to mean the sage Nami, a friend of Indra; the bhāṣyakāra took it to mean the thunderbolt, as a dear friend of Indra.</w:t>
      </w:r>
      <w:r>
        <w:t xml:space="preserve">”</w:t>
      </w:r>
      <w:r>
        <w:t xml:space="preserve"> </w:t>
      </w:r>
      <w:r>
        <w:rPr>
          <w:iCs/>
          <w:i/>
        </w:rPr>
        <w:t xml:space="preserve">(The</w:t>
      </w:r>
      <w:r>
        <w:rPr>
          <w:iCs/>
          <w:i/>
        </w:rPr>
        <w:t xml:space="preserve"> </w:t>
      </w:r>
      <w:r>
        <w:rPr>
          <w:iCs/>
          <w:i/>
        </w:rPr>
        <w:t xml:space="preserve">“</w:t>
      </w:r>
      <w:r>
        <w:rPr>
          <w:iCs/>
          <w:i/>
        </w:rPr>
        <w:t xml:space="preserve">Nami</w:t>
      </w:r>
      <w:r>
        <w:rPr>
          <w:iCs/>
          <w:i/>
        </w:rPr>
        <w:t xml:space="preserve">”</w:t>
      </w:r>
      <w:r>
        <w:rPr>
          <w:iCs/>
          <w:i/>
        </w:rPr>
        <w:t xml:space="preserve"> </w:t>
      </w:r>
      <w:r>
        <w:rPr>
          <w:iCs/>
          <w:i/>
        </w:rPr>
        <w:t xml:space="preserve">reading of</w:t>
      </w:r>
      <w:r>
        <w:rPr>
          <w:iCs/>
          <w:i/>
        </w:rPr>
        <w:t xml:space="preserve"> </w:t>
      </w:r>
      <w:r>
        <w:t xml:space="preserve">namyā sakhyā* is the Kannada author’s report of</w:t>
      </w:r>
      <w:r>
        <w:t xml:space="preserve"> </w:t>
      </w:r>
      <w:r>
        <w:t xml:space="preserve">“</w:t>
      </w:r>
      <w:r>
        <w:t xml:space="preserve">some</w:t>
      </w:r>
      <w:r>
        <w:t xml:space="preserve">”</w:t>
      </w:r>
      <w:r>
        <w:t xml:space="preserve"> </w:t>
      </w:r>
      <w:r>
        <w:t xml:space="preserve">interpreters.)*</w:t>
      </w:r>
      <w:r>
        <w:t xml:space="preserve"> </w:t>
      </w:r>
      <w:r>
        <w:t xml:space="preserve">-</w:t>
      </w:r>
      <w:r>
        <w:t xml:space="preserve"> </w:t>
      </w:r>
      <w:r>
        <w:rPr>
          <w:bCs/>
          <w:b/>
        </w:rPr>
        <w:t xml:space="preserve">gha it eṣi</w:t>
      </w:r>
      <w:r>
        <w:t xml:space="preserve"> </w:t>
      </w:r>
      <w:r>
        <w:t xml:space="preserve">—</w:t>
      </w:r>
      <w:r>
        <w:t xml:space="preserve"> </w:t>
      </w:r>
      <w:r>
        <w:t xml:space="preserve">“</w:t>
      </w:r>
      <w:r>
        <w:t xml:space="preserve">Here the syllable</w:t>
      </w:r>
      <w:r>
        <w:t xml:space="preserve"> </w:t>
      </w:r>
      <w:r>
        <w:rPr>
          <w:iCs/>
          <w:i/>
        </w:rPr>
        <w:t xml:space="preserve">gha</w:t>
      </w:r>
      <w:r>
        <w:t xml:space="preserve"> </w:t>
      </w:r>
      <w:r>
        <w:t xml:space="preserve">is a mere filler for the foot; it has no meaning.</w:t>
      </w:r>
      <w:r>
        <w:t xml:space="preserve">”</w:t>
      </w:r>
      <w:r>
        <w:t xml:space="preserve"> </w:t>
      </w:r>
      <w:r>
        <w:t xml:space="preserve">-</w:t>
      </w:r>
      <w:r>
        <w:t xml:space="preserve"> </w:t>
      </w:r>
      <w:r>
        <w:rPr>
          <w:bCs/>
          <w:b/>
        </w:rPr>
        <w:t xml:space="preserve">dhṛṣṇuyā</w:t>
      </w:r>
      <w:r>
        <w:t xml:space="preserve"> </w:t>
      </w:r>
      <w:r>
        <w:t xml:space="preserve">—</w:t>
      </w:r>
      <w:r>
        <w:t xml:space="preserve"> </w:t>
      </w:r>
      <w:r>
        <w:t xml:space="preserve">“</w:t>
      </w:r>
      <w:r>
        <w:t xml:space="preserve">This is an epithet of the word</w:t>
      </w:r>
      <w:r>
        <w:t xml:space="preserve"> </w:t>
      </w:r>
      <w:r>
        <w:rPr>
          <w:iCs/>
          <w:i/>
        </w:rPr>
        <w:t xml:space="preserve">yudhā</w:t>
      </w:r>
      <w:r>
        <w:t xml:space="preserve">. The word</w:t>
      </w:r>
      <w:r>
        <w:t xml:space="preserve"> </w:t>
      </w:r>
      <w:r>
        <w:rPr>
          <w:iCs/>
          <w:i/>
        </w:rPr>
        <w:t xml:space="preserve">dhṛṣṇu</w:t>
      </w:r>
      <w:r>
        <w:t xml:space="preserve">, formed from the root</w:t>
      </w:r>
      <w:r>
        <w:t xml:space="preserve"> </w:t>
      </w:r>
      <w:r>
        <w:rPr>
          <w:iCs/>
          <w:i/>
        </w:rPr>
        <w:t xml:space="preserve">ñidhṛṣā prāgalbhye</w:t>
      </w:r>
      <w:r>
        <w:t xml:space="preserve">, shows</w:t>
      </w:r>
      <w:r>
        <w:t xml:space="preserve"> </w:t>
      </w:r>
      <w:r>
        <w:t xml:space="preserve">‘</w:t>
      </w:r>
      <w:r>
        <w:t xml:space="preserve">one who destroys enemies in a bold way</w:t>
      </w:r>
      <w:r>
        <w:t xml:space="preserve">’</w:t>
      </w:r>
      <w:r>
        <w:t xml:space="preserve">.</w:t>
      </w:r>
      <w:r>
        <w:t xml:space="preserve">”</w:t>
      </w:r>
      <w:r>
        <w:t xml:space="preserve"> </w:t>
      </w:r>
      <w:r>
        <w:t xml:space="preserve">-</w:t>
      </w:r>
      <w:r>
        <w:t xml:space="preserve"> </w:t>
      </w:r>
      <w:r>
        <w:rPr>
          <w:bCs/>
          <w:b/>
        </w:rPr>
        <w:t xml:space="preserve">namyā</w:t>
      </w:r>
      <w:r>
        <w:t xml:space="preserve"> </w:t>
      </w:r>
      <w:r>
        <w:t xml:space="preserve">—</w:t>
      </w:r>
      <w:r>
        <w:t xml:space="preserve"> </w:t>
      </w:r>
      <w:r>
        <w:t xml:space="preserve">“</w:t>
      </w:r>
      <w:r>
        <w:t xml:space="preserve">This word, in the sense</w:t>
      </w:r>
      <w:r>
        <w:t xml:space="preserve"> </w:t>
      </w:r>
      <w:r>
        <w:t xml:space="preserve">‘</w:t>
      </w:r>
      <w:r>
        <w:t xml:space="preserve">one who makes enemies bow</w:t>
      </w:r>
      <w:r>
        <w:t xml:space="preserve">’</w:t>
      </w:r>
      <w:r>
        <w:t xml:space="preserve">, is an epithet of</w:t>
      </w:r>
      <w:r>
        <w:t xml:space="preserve"> </w:t>
      </w:r>
      <w:r>
        <w:rPr>
          <w:iCs/>
          <w:i/>
        </w:rPr>
        <w:t xml:space="preserve">sakhyā</w:t>
      </w:r>
      <w:r>
        <w:t xml:space="preserve">, which denotes the thunderbolt. Some take this word to refer to the sage Nami.</w:t>
      </w:r>
      <w:r>
        <w:t xml:space="preserve">”</w:t>
      </w:r>
    </w:p>
    <w:p>
      <w:pPr>
        <w:pStyle w:val="BodyText"/>
      </w:pPr>
      <w:r>
        <w:rPr>
          <w:bCs/>
          <w:b/>
        </w:rPr>
        <w:t xml:space="preserve">Vyākaraṇa-prakriyā</w:t>
      </w:r>
      <w:r>
        <w:t xml:space="preserve"> </w:t>
      </w:r>
      <w:r>
        <w:rPr>
          <w:iCs/>
          <w:i/>
        </w:rPr>
        <w:t xml:space="preserve">(pp. 289–290 — grammar pages, noted briefly)</w:t>
      </w:r>
      <w:r>
        <w:t xml:space="preserve"> </w:t>
      </w:r>
      <w:r>
        <w:t xml:space="preserve">-</w:t>
      </w:r>
      <w:r>
        <w:t xml:space="preserve"> </w:t>
      </w:r>
      <w:r>
        <w:rPr>
          <w:bCs/>
          <w:b/>
        </w:rPr>
        <w:t xml:space="preserve">yudhā</w:t>
      </w:r>
      <w:r>
        <w:t xml:space="preserve">:</w:t>
      </w:r>
      <w:r>
        <w:t xml:space="preserve"> </w:t>
      </w:r>
      <w:r>
        <w:rPr>
          <w:iCs/>
          <w:i/>
        </w:rPr>
        <w:t xml:space="preserve">yudha saṃprahāre</w:t>
      </w:r>
      <w:r>
        <w:t xml:space="preserve">;</w:t>
      </w:r>
      <w:r>
        <w:t xml:space="preserve"> </w:t>
      </w:r>
      <w:r>
        <w:rPr>
          <w:iCs/>
          <w:i/>
        </w:rPr>
        <w:t xml:space="preserve">saṃpadādibhyaḥ kvip</w:t>
      </w:r>
      <w:r>
        <w:t xml:space="preserve">; instrumental singular; by</w:t>
      </w:r>
      <w:r>
        <w:t xml:space="preserve"> </w:t>
      </w:r>
      <w:r>
        <w:rPr>
          <w:iCs/>
          <w:i/>
        </w:rPr>
        <w:t xml:space="preserve">sāvekācas tṛtīyādiḥ</w:t>
      </w:r>
      <w:r>
        <w:t xml:space="preserve"> </w:t>
      </w:r>
      <w:r>
        <w:t xml:space="preserve">(Pā. sū. 6-1-168) the ending of a mono-syllable is acute.</w:t>
      </w:r>
      <w:r>
        <w:t xml:space="preserve"> </w:t>
      </w:r>
      <w:r>
        <w:t xml:space="preserve">-</w:t>
      </w:r>
      <w:r>
        <w:t xml:space="preserve"> </w:t>
      </w:r>
      <w:r>
        <w:rPr>
          <w:bCs/>
          <w:b/>
        </w:rPr>
        <w:t xml:space="preserve">eṣi</w:t>
      </w:r>
      <w:r>
        <w:t xml:space="preserve">:</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w:t>
      </w:r>
      <w:r>
        <w:t xml:space="preserve">second singular</w:t>
      </w:r>
      <w:r>
        <w:t xml:space="preserve"> </w:t>
      </w:r>
      <w:r>
        <w:rPr>
          <w:iCs/>
          <w:i/>
        </w:rPr>
        <w:t xml:space="preserve">sip</w:t>
      </w:r>
      <w:r>
        <w:t xml:space="preserve">;</w:t>
      </w:r>
      <w:r>
        <w:t xml:space="preserve"> </w:t>
      </w:r>
      <w:r>
        <w:rPr>
          <w:iCs/>
          <w:i/>
        </w:rPr>
        <w:t xml:space="preserve">adiprabhṛtibhyaḥ śapaḥ</w:t>
      </w:r>
      <w:r>
        <w:t xml:space="preserve"> </w:t>
      </w:r>
      <w:r>
        <w:rPr>
          <w:iCs/>
          <w:i/>
        </w:rPr>
        <w:t xml:space="preserve">luk</w:t>
      </w:r>
      <w:r>
        <w:t xml:space="preserve">; since</w:t>
      </w:r>
      <w:r>
        <w:t xml:space="preserve"> </w:t>
      </w:r>
      <w:r>
        <w:rPr>
          <w:iCs/>
          <w:i/>
        </w:rPr>
        <w:t xml:space="preserve">sip</w:t>
      </w:r>
      <w:r>
        <w:t xml:space="preserve"> </w:t>
      </w:r>
      <w:r>
        <w:t xml:space="preserve">is</w:t>
      </w:r>
      <w:r>
        <w:t xml:space="preserve"> </w:t>
      </w:r>
      <w:r>
        <w:rPr>
          <w:iCs/>
          <w:i/>
        </w:rPr>
        <w:t xml:space="preserve">sārvadhātuka</w:t>
      </w:r>
      <w:r>
        <w:t xml:space="preserve">,</w:t>
      </w:r>
      <w:r>
        <w:t xml:space="preserve"> </w:t>
      </w:r>
      <w:r>
        <w:rPr>
          <w:iCs/>
          <w:i/>
        </w:rPr>
        <w:t xml:space="preserve">guṇa</w:t>
      </w:r>
      <w:r>
        <w:t xml:space="preserve"> </w:t>
      </w:r>
      <w:r>
        <w:t xml:space="preserve">of the root; after</w:t>
      </w:r>
      <w:r>
        <w:t xml:space="preserve"> </w:t>
      </w:r>
      <w:r>
        <w:rPr>
          <w:iCs/>
          <w:i/>
        </w:rPr>
        <w:t xml:space="preserve">iṇ</w:t>
      </w:r>
      <w:r>
        <w:t xml:space="preserve">, the suffix’s</w:t>
      </w:r>
      <w:r>
        <w:t xml:space="preserve"> </w:t>
      </w:r>
      <w:r>
        <w:rPr>
          <w:iCs/>
          <w:i/>
        </w:rPr>
        <w:t xml:space="preserve">s</w:t>
      </w:r>
      <w:r>
        <w:t xml:space="preserve"> </w:t>
      </w:r>
      <w:r>
        <w:t xml:space="preserve">becomes</w:t>
      </w:r>
      <w:r>
        <w:t xml:space="preserve"> </w:t>
      </w:r>
      <w:r>
        <w:rPr>
          <w:iCs/>
          <w:i/>
        </w:rPr>
        <w:t xml:space="preserve">ṣ</w:t>
      </w:r>
      <w:r>
        <w:t xml:space="preserve"> </w:t>
      </w:r>
      <w:r>
        <w:t xml:space="preserve">(</w:t>
      </w:r>
      <w:r>
        <w:rPr>
          <w:iCs/>
          <w:i/>
        </w:rPr>
        <w:t xml:space="preserve">ādeśapratyayayoḥ</w:t>
      </w:r>
      <w:r>
        <w:t xml:space="preserve">); following an</w:t>
      </w:r>
      <w:r>
        <w:t xml:space="preserve"> </w:t>
      </w:r>
      <w:r>
        <w:rPr>
          <w:iCs/>
          <w:i/>
        </w:rPr>
        <w:t xml:space="preserve">atiṅ</w:t>
      </w:r>
      <w:r>
        <w:t xml:space="preserve">,</w:t>
      </w:r>
      <w:r>
        <w:t xml:space="preserve"> </w:t>
      </w:r>
      <w:r>
        <w:rPr>
          <w:iCs/>
          <w:i/>
        </w:rPr>
        <w:t xml:space="preserve">nighāta</w:t>
      </w:r>
      <w:r>
        <w:t xml:space="preserve">.</w:t>
      </w:r>
      <w:r>
        <w:t xml:space="preserve"> </w:t>
      </w:r>
      <w:r>
        <w:t xml:space="preserve">-</w:t>
      </w:r>
      <w:r>
        <w:t xml:space="preserve"> </w:t>
      </w:r>
      <w:r>
        <w:rPr>
          <w:bCs/>
          <w:b/>
        </w:rPr>
        <w:t xml:space="preserve">dhṛṣṇuyā</w:t>
      </w:r>
      <w:r>
        <w:t xml:space="preserve">:</w:t>
      </w:r>
      <w:r>
        <w:t xml:space="preserve"> </w:t>
      </w:r>
      <w:r>
        <w:rPr>
          <w:iCs/>
          <w:i/>
        </w:rPr>
        <w:t xml:space="preserve">ñidhṛṣā prāgalbhye</w:t>
      </w:r>
      <w:r>
        <w:t xml:space="preserve">; the suffix</w:t>
      </w:r>
      <w:r>
        <w:t xml:space="preserve"> </w:t>
      </w:r>
      <w:r>
        <w:rPr>
          <w:iCs/>
          <w:i/>
        </w:rPr>
        <w:t xml:space="preserve">knu</w:t>
      </w:r>
      <w:r>
        <w:t xml:space="preserve"> </w:t>
      </w:r>
      <w:r>
        <w:t xml:space="preserve">by</w:t>
      </w:r>
      <w:r>
        <w:t xml:space="preserve"> </w:t>
      </w:r>
      <w:r>
        <w:rPr>
          <w:iCs/>
          <w:i/>
        </w:rPr>
        <w:t xml:space="preserve">trasigṛdhidhṛṣikṣipeḥ knuḥ</w:t>
      </w:r>
      <w:r>
        <w:t xml:space="preserve"> </w:t>
      </w:r>
      <w:r>
        <w:t xml:space="preserve">(Pā. sū. 3-2-140);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dhṛṣṇu</w:t>
      </w:r>
      <w:r>
        <w:t xml:space="preserve">; in the instrumental singular the Vedic</w:t>
      </w:r>
      <w:r>
        <w:t xml:space="preserve"> </w:t>
      </w:r>
      <w:r>
        <w:rPr>
          <w:iCs/>
          <w:i/>
        </w:rPr>
        <w:t xml:space="preserve">yā</w:t>
      </w:r>
      <w:r>
        <w:t xml:space="preserve"> </w:t>
      </w:r>
      <w:r>
        <w:t xml:space="preserve">by</w:t>
      </w:r>
      <w:r>
        <w:t xml:space="preserve"> </w:t>
      </w:r>
      <w:r>
        <w:rPr>
          <w:iCs/>
          <w:i/>
        </w:rPr>
        <w:t xml:space="preserve">supāṃ suluk…</w:t>
      </w:r>
      <w:r>
        <w:t xml:space="preserve">;</w:t>
      </w:r>
      <w:r>
        <w:t xml:space="preserve"> </w:t>
      </w:r>
      <w:r>
        <w:rPr>
          <w:iCs/>
          <w:i/>
        </w:rPr>
        <w:t xml:space="preserve">citaḥ</w:t>
      </w:r>
      <w:r>
        <w:t xml:space="preserve"> </w:t>
      </w:r>
      <w:r>
        <w:t xml:space="preserve">gives the end-acute.</w:t>
      </w:r>
      <w:r>
        <w:t xml:space="preserve"> </w:t>
      </w:r>
      <w:r>
        <w:t xml:space="preserve">-</w:t>
      </w:r>
      <w:r>
        <w:t xml:space="preserve"> </w:t>
      </w:r>
      <w:r>
        <w:rPr>
          <w:bCs/>
          <w:b/>
        </w:rPr>
        <w:t xml:space="preserve">purā</w:t>
      </w:r>
      <w:r>
        <w:t xml:space="preserve">:</w:t>
      </w:r>
      <w:r>
        <w:t xml:space="preserve"> </w:t>
      </w:r>
      <w:r>
        <w:rPr>
          <w:iCs/>
          <w:i/>
        </w:rPr>
        <w:t xml:space="preserve">pyā pālanapūraṇayoḥ</w:t>
      </w:r>
      <w:r>
        <w:t xml:space="preserve">;</w:t>
      </w:r>
      <w:r>
        <w:t xml:space="preserve"> </w:t>
      </w:r>
      <w:r>
        <w:t xml:space="preserve">“</w:t>
      </w:r>
      <w:r>
        <w:rPr>
          <w:iCs/>
          <w:i/>
        </w:rPr>
        <w:t xml:space="preserve">pūrayati rājñām abhimatāni iti purā</w:t>
      </w:r>
      <w:r>
        <w:t xml:space="preserve">”</w:t>
      </w:r>
      <w:r>
        <w:t xml:space="preserve">;</w:t>
      </w:r>
      <w:r>
        <w:t xml:space="preserve"> </w:t>
      </w:r>
      <w:r>
        <w:rPr>
          <w:iCs/>
          <w:i/>
        </w:rPr>
        <w:t xml:space="preserve">kvip ca</w:t>
      </w:r>
      <w:r>
        <w:t xml:space="preserve">;</w:t>
      </w:r>
      <w:r>
        <w:t xml:space="preserve"> </w:t>
      </w:r>
      <w:r>
        <w:rPr>
          <w:iCs/>
          <w:i/>
        </w:rPr>
        <w:t xml:space="preserve">udoṣṭhyapūrvasya</w:t>
      </w:r>
      <w:r>
        <w:t xml:space="preserve"> </w:t>
      </w:r>
      <w:r>
        <w:t xml:space="preserve">(Pā. sū. 7-1-102) gives</w:t>
      </w:r>
      <w:r>
        <w:t xml:space="preserve"> </w:t>
      </w:r>
      <w:r>
        <w:rPr>
          <w:iCs/>
          <w:i/>
        </w:rPr>
        <w:t xml:space="preserve">u</w:t>
      </w:r>
      <w:r>
        <w:t xml:space="preserve"> </w:t>
      </w:r>
      <w:r>
        <w:t xml:space="preserve">to the root;</w:t>
      </w:r>
      <w:r>
        <w:t xml:space="preserve"> </w:t>
      </w:r>
      <w:r>
        <w:rPr>
          <w:iCs/>
          <w:i/>
        </w:rPr>
        <w:t xml:space="preserve">uraṇ raparaḥ</w:t>
      </w:r>
      <w:r>
        <w:t xml:space="preserve">; instrumental singular</w:t>
      </w:r>
      <w:r>
        <w:t xml:space="preserve"> </w:t>
      </w:r>
      <w:r>
        <w:rPr>
          <w:iCs/>
          <w:i/>
        </w:rPr>
        <w:t xml:space="preserve">purā</w:t>
      </w:r>
      <w:r>
        <w:t xml:space="preserve">; by the word</w:t>
      </w:r>
      <w:r>
        <w:t xml:space="preserve"> </w:t>
      </w:r>
      <w:r>
        <w:rPr>
          <w:iCs/>
          <w:i/>
        </w:rPr>
        <w:t xml:space="preserve">pur</w:t>
      </w:r>
      <w:r>
        <w:t xml:space="preserve">;</w:t>
      </w:r>
      <w:r>
        <w:t xml:space="preserve"> </w:t>
      </w:r>
      <w:r>
        <w:rPr>
          <w:iCs/>
          <w:i/>
        </w:rPr>
        <w:t xml:space="preserve">sāvekācas tṛtīyādiḥ</w:t>
      </w:r>
      <w:r>
        <w:t xml:space="preserve"> </w:t>
      </w:r>
      <w:r>
        <w:t xml:space="preserve">gives the ending the acute.</w:t>
      </w:r>
      <w:r>
        <w:t xml:space="preserve"> </w:t>
      </w:r>
      <w:r>
        <w:t xml:space="preserve">-</w:t>
      </w:r>
      <w:r>
        <w:t xml:space="preserve"> </w:t>
      </w:r>
      <w:r>
        <w:rPr>
          <w:bCs/>
          <w:b/>
        </w:rPr>
        <w:t xml:space="preserve">haṃsi</w:t>
      </w:r>
      <w:r>
        <w:t xml:space="preserve">:</w:t>
      </w:r>
      <w:r>
        <w:t xml:space="preserve"> </w:t>
      </w:r>
      <w:r>
        <w:rPr>
          <w:iCs/>
          <w:i/>
        </w:rPr>
        <w:t xml:space="preserve">han hiṃsāgatyoḥ</w:t>
      </w:r>
      <w:r>
        <w:t xml:space="preserve">; second singular</w:t>
      </w:r>
      <w:r>
        <w:t xml:space="preserve"> </w:t>
      </w:r>
      <w:r>
        <w:rPr>
          <w:iCs/>
          <w:i/>
        </w:rPr>
        <w:t xml:space="preserve">sip</w:t>
      </w:r>
      <w:r>
        <w:t xml:space="preserve">;</w:t>
      </w:r>
      <w:r>
        <w:t xml:space="preserve"> </w:t>
      </w:r>
      <w:r>
        <w:rPr>
          <w:iCs/>
          <w:i/>
        </w:rPr>
        <w:t xml:space="preserve">adiprabhṛtibhyaḥ śapaḥ</w:t>
      </w:r>
      <w:r>
        <w:t xml:space="preserve">;</w:t>
      </w:r>
      <w:r>
        <w:t xml:space="preserve"> </w:t>
      </w:r>
      <w:r>
        <w:rPr>
          <w:iCs/>
          <w:i/>
        </w:rPr>
        <w:t xml:space="preserve">naś cāpadāntasya jhali</w:t>
      </w:r>
      <w:r>
        <w:t xml:space="preserve"> </w:t>
      </w:r>
      <w:r>
        <w:t xml:space="preserve">(Pā. sū. 8-3-24) gives the anusvāra for the</w:t>
      </w:r>
      <w:r>
        <w:t xml:space="preserve"> </w:t>
      </w:r>
      <w:r>
        <w:rPr>
          <w:iCs/>
          <w:i/>
        </w:rPr>
        <w:t xml:space="preserve">n</w:t>
      </w:r>
      <w:r>
        <w:t xml:space="preserve"> </w:t>
      </w:r>
      <w:r>
        <w:t xml:space="preserve">of the word that does not end the</w:t>
      </w:r>
      <w:r>
        <w:t xml:space="preserve"> </w:t>
      </w:r>
      <w:r>
        <w:rPr>
          <w:iCs/>
          <w:i/>
        </w:rPr>
        <w:t xml:space="preserve">pada</w:t>
      </w:r>
      <w:r>
        <w:t xml:space="preserve">; following an</w:t>
      </w:r>
      <w:r>
        <w:t xml:space="preserve"> </w:t>
      </w:r>
      <w:r>
        <w:rPr>
          <w:iCs/>
          <w:i/>
        </w:rPr>
        <w:t xml:space="preserve">atiṅ</w:t>
      </w:r>
      <w:r>
        <w:t xml:space="preserve">,</w:t>
      </w:r>
      <w:r>
        <w:t xml:space="preserve"> </w:t>
      </w:r>
      <w:r>
        <w:rPr>
          <w:iCs/>
          <w:i/>
        </w:rPr>
        <w:t xml:space="preserve">nighāta</w:t>
      </w:r>
      <w:r>
        <w:t xml:space="preserve">.</w:t>
      </w:r>
      <w:r>
        <w:t xml:space="preserve"> </w:t>
      </w:r>
      <w:r>
        <w:t xml:space="preserve">-</w:t>
      </w:r>
      <w:r>
        <w:t xml:space="preserve"> </w:t>
      </w:r>
      <w:r>
        <w:rPr>
          <w:bCs/>
          <w:b/>
        </w:rPr>
        <w:t xml:space="preserve">namyā</w:t>
      </w:r>
      <w:r>
        <w:t xml:space="preserve">:</w:t>
      </w:r>
      <w:r>
        <w:t xml:space="preserve"> </w:t>
      </w:r>
      <w:r>
        <w:rPr>
          <w:iCs/>
          <w:i/>
        </w:rPr>
        <w:t xml:space="preserve">ṇamu prahvatve</w:t>
      </w:r>
      <w:r>
        <w:t xml:space="preserve">; the Uṇādi suffix</w:t>
      </w:r>
      <w:r>
        <w:t xml:space="preserve"> </w:t>
      </w:r>
      <w:r>
        <w:rPr>
          <w:iCs/>
          <w:i/>
        </w:rPr>
        <w:t xml:space="preserve">in</w:t>
      </w:r>
      <w:r>
        <w:t xml:space="preserve">:</w:t>
      </w:r>
      <w:r>
        <w:t xml:space="preserve"> </w:t>
      </w:r>
      <w:r>
        <w:rPr>
          <w:iCs/>
          <w:i/>
        </w:rPr>
        <w:t xml:space="preserve">nami</w:t>
      </w:r>
      <w:r>
        <w:t xml:space="preserve">; in the instrumental singular,</w:t>
      </w:r>
      <w:r>
        <w:t xml:space="preserve"> </w:t>
      </w:r>
      <w:r>
        <w:rPr>
          <w:iCs/>
          <w:i/>
        </w:rPr>
        <w:t xml:space="preserve">supāṃ suluk</w:t>
      </w:r>
      <w:r>
        <w:t xml:space="preserve"> </w:t>
      </w:r>
      <w:r>
        <w:t xml:space="preserve">gives</w:t>
      </w:r>
      <w:r>
        <w:t xml:space="preserve"> </w:t>
      </w:r>
      <w:r>
        <w:rPr>
          <w:iCs/>
          <w:i/>
        </w:rPr>
        <w:t xml:space="preserve">ḍyā</w:t>
      </w:r>
      <w:r>
        <w:t xml:space="preserve">; since</w:t>
      </w:r>
      <w:r>
        <w:t xml:space="preserve"> </w:t>
      </w:r>
      <w:r>
        <w:rPr>
          <w:iCs/>
          <w:i/>
        </w:rPr>
        <w:t xml:space="preserve">ḍit</w:t>
      </w:r>
      <w:r>
        <w:t xml:space="preserve">, the</w:t>
      </w:r>
      <w:r>
        <w:t xml:space="preserve"> </w:t>
      </w:r>
      <w:r>
        <w:rPr>
          <w:iCs/>
          <w:i/>
        </w:rPr>
        <w:t xml:space="preserve">ṭi</w:t>
      </w:r>
      <w:r>
        <w:t xml:space="preserve"> </w:t>
      </w:r>
      <w:r>
        <w:t xml:space="preserve">is dropped:</w:t>
      </w:r>
      <w:r>
        <w:t xml:space="preserve"> </w:t>
      </w:r>
      <w:r>
        <w:rPr>
          <w:iCs/>
          <w:i/>
        </w:rPr>
        <w:t xml:space="preserve">namyā</w:t>
      </w:r>
      <w:r>
        <w:t xml:space="preserve">.</w:t>
      </w:r>
      <w:r>
        <w:t xml:space="preserve"> </w:t>
      </w:r>
      <w:r>
        <w:t xml:space="preserve">-</w:t>
      </w:r>
      <w:r>
        <w:t xml:space="preserve"> </w:t>
      </w:r>
      <w:r>
        <w:rPr>
          <w:bCs/>
          <w:b/>
        </w:rPr>
        <w:t xml:space="preserve">sakhyā</w:t>
      </w:r>
      <w:r>
        <w:t xml:space="preserve">:</w:t>
      </w:r>
      <w:r>
        <w:t xml:space="preserve"> </w:t>
      </w:r>
      <w:r>
        <w:rPr>
          <w:iCs/>
          <w:i/>
        </w:rPr>
        <w:t xml:space="preserve">śeṣo ghy asakhi</w:t>
      </w:r>
      <w:r>
        <w:t xml:space="preserve"> </w:t>
      </w:r>
      <w:r>
        <w:t xml:space="preserve">(Pā. sū. 1-4-7): in the sūtra that gives the</w:t>
      </w:r>
      <w:r>
        <w:t xml:space="preserve"> </w:t>
      </w:r>
      <w:r>
        <w:rPr>
          <w:iCs/>
          <w:i/>
        </w:rPr>
        <w:t xml:space="preserve">ghi</w:t>
      </w:r>
      <w:r>
        <w:t xml:space="preserve">-designation,</w:t>
      </w:r>
      <w:r>
        <w:t xml:space="preserve"> </w:t>
      </w:r>
      <w:r>
        <w:rPr>
          <w:iCs/>
          <w:i/>
        </w:rPr>
        <w:t xml:space="preserve">asakhi</w:t>
      </w:r>
      <w:r>
        <w:t xml:space="preserve"> </w:t>
      </w:r>
      <w:r>
        <w:t xml:space="preserve">is expressly excluded; so</w:t>
      </w:r>
      <w:r>
        <w:t xml:space="preserve"> </w:t>
      </w:r>
      <w:r>
        <w:rPr>
          <w:iCs/>
          <w:i/>
        </w:rPr>
        <w:t xml:space="preserve">sakhi</w:t>
      </w:r>
      <w:r>
        <w:t xml:space="preserve"> </w:t>
      </w:r>
      <w:r>
        <w:t xml:space="preserve">does not get the name</w:t>
      </w:r>
      <w:r>
        <w:t xml:space="preserve"> </w:t>
      </w:r>
      <w:r>
        <w:rPr>
          <w:iCs/>
          <w:i/>
        </w:rPr>
        <w:t xml:space="preserve">ghi</w:t>
      </w:r>
      <w:r>
        <w:t xml:space="preserve">; hence</w:t>
      </w:r>
      <w:r>
        <w:t xml:space="preserve"> </w:t>
      </w:r>
      <w:r>
        <w:rPr>
          <w:iCs/>
          <w:i/>
        </w:rPr>
        <w:t xml:space="preserve">āṅo nāstriyām</w:t>
      </w:r>
      <w:r>
        <w:t xml:space="preserve"> </w:t>
      </w:r>
      <w:r>
        <w:t xml:space="preserve">does not apply to the instrumental singular (</w:t>
      </w:r>
      <w:r>
        <w:rPr>
          <w:iCs/>
          <w:i/>
        </w:rPr>
        <w:t xml:space="preserve">ṅā</w:t>
      </w:r>
      <w:r>
        <w:t xml:space="preserve">); by</w:t>
      </w:r>
      <w:r>
        <w:t xml:space="preserve"> </w:t>
      </w:r>
      <w:r>
        <w:rPr>
          <w:iCs/>
          <w:i/>
        </w:rPr>
        <w:t xml:space="preserve">yaṇ</w:t>
      </w:r>
      <w:r>
        <w:t xml:space="preserve"> </w:t>
      </w:r>
      <w:r>
        <w:t xml:space="preserve">the form is</w:t>
      </w:r>
      <w:r>
        <w:t xml:space="preserve"> </w:t>
      </w:r>
      <w:r>
        <w:rPr>
          <w:iCs/>
          <w:i/>
        </w:rPr>
        <w:t xml:space="preserve">sakhyā</w:t>
      </w:r>
      <w:r>
        <w:t xml:space="preserve">.</w:t>
      </w:r>
      <w:r>
        <w:t xml:space="preserve"> </w:t>
      </w:r>
      <w:r>
        <w:t xml:space="preserve">-</w:t>
      </w:r>
      <w:r>
        <w:t xml:space="preserve"> </w:t>
      </w:r>
      <w:r>
        <w:rPr>
          <w:bCs/>
          <w:b/>
        </w:rPr>
        <w:t xml:space="preserve">namucim</w:t>
      </w:r>
      <w:r>
        <w:t xml:space="preserve">:</w:t>
      </w:r>
      <w:r>
        <w:t xml:space="preserve"> </w:t>
      </w:r>
      <w:r>
        <w:t xml:space="preserve">“</w:t>
      </w:r>
      <w:r>
        <w:rPr>
          <w:iCs/>
          <w:i/>
        </w:rPr>
        <w:t xml:space="preserve">indreṇa saha yuddhaṃ na muñcatīti namuciḥ</w:t>
      </w:r>
      <w:r>
        <w:t xml:space="preserve">”</w:t>
      </w:r>
      <w:r>
        <w:t xml:space="preserve"> </w:t>
      </w:r>
      <w:r>
        <w:t xml:space="preserve">(</w:t>
      </w:r>
      <w:r>
        <w:t xml:space="preserve">“</w:t>
      </w:r>
      <w:r>
        <w:t xml:space="preserve">one who does not abandon fighting with Indra</w:t>
      </w:r>
      <w:r>
        <w:t xml:space="preserve">”</w:t>
      </w:r>
      <w:r>
        <w:t xml:space="preserve">);</w:t>
      </w:r>
      <w:r>
        <w:t xml:space="preserve"> </w:t>
      </w:r>
      <w:r>
        <w:rPr>
          <w:iCs/>
          <w:i/>
        </w:rPr>
        <w:t xml:space="preserve">muḷ</w:t>
      </w:r>
      <w:r>
        <w:t xml:space="preserve"> </w:t>
      </w:r>
      <w:r>
        <w:t xml:space="preserve">[=</w:t>
      </w:r>
      <w:r>
        <w:t xml:space="preserve"> </w:t>
      </w:r>
      <w:r>
        <w:rPr>
          <w:iCs/>
          <w:i/>
        </w:rPr>
        <w:t xml:space="preserve">muc</w:t>
      </w:r>
      <w:r>
        <w:t xml:space="preserve">]</w:t>
      </w:r>
      <w:r>
        <w:t xml:space="preserve"> </w:t>
      </w:r>
      <w:r>
        <w:rPr>
          <w:iCs/>
          <w:i/>
        </w:rPr>
        <w:t xml:space="preserve">mokṣaṇe</w:t>
      </w:r>
      <w:r>
        <w:t xml:space="preserve">; the Uṇādi</w:t>
      </w:r>
      <w:r>
        <w:t xml:space="preserve"> </w:t>
      </w:r>
      <w:r>
        <w:rPr>
          <w:iCs/>
          <w:i/>
        </w:rPr>
        <w:t xml:space="preserve">ki</w:t>
      </w:r>
      <w:r>
        <w:t xml:space="preserve">; being</w:t>
      </w:r>
      <w:r>
        <w:t xml:space="preserve"> </w:t>
      </w:r>
      <w:r>
        <w:rPr>
          <w:iCs/>
          <w:i/>
        </w:rPr>
        <w:t xml:space="preserve">kit</w:t>
      </w:r>
      <w:r>
        <w:t xml:space="preserve">, no</w:t>
      </w:r>
      <w:r>
        <w:t xml:space="preserve"> </w:t>
      </w:r>
      <w:r>
        <w:rPr>
          <w:iCs/>
          <w:i/>
        </w:rPr>
        <w:t xml:space="preserve">guṇa</w:t>
      </w:r>
      <w:r>
        <w:t xml:space="preserve">; compound with</w:t>
      </w:r>
      <w:r>
        <w:t xml:space="preserve"> </w:t>
      </w:r>
      <w:r>
        <w:rPr>
          <w:iCs/>
          <w:i/>
        </w:rPr>
        <w:t xml:space="preserve">naña</w:t>
      </w:r>
      <w:r>
        <w:t xml:space="preserve">,</w:t>
      </w:r>
      <w:r>
        <w:t xml:space="preserve"> </w:t>
      </w:r>
      <w:r>
        <w:rPr>
          <w:iCs/>
          <w:i/>
        </w:rPr>
        <w:t xml:space="preserve">nabhrāṇ-napāt…</w:t>
      </w:r>
      <w:r>
        <w:t xml:space="preserve"> </w:t>
      </w:r>
      <w:r>
        <w:t xml:space="preserve">(Pā. sū. 6-3-75) the</w:t>
      </w:r>
      <w:r>
        <w:t xml:space="preserve"> </w:t>
      </w:r>
      <w:r>
        <w:rPr>
          <w:iCs/>
          <w:i/>
        </w:rPr>
        <w:t xml:space="preserve">naña</w:t>
      </w:r>
      <w:r>
        <w:t xml:space="preserve"> </w:t>
      </w:r>
      <w:r>
        <w:t xml:space="preserve">retains its natural accent; since</w:t>
      </w:r>
      <w:r>
        <w:t xml:space="preserve"> </w:t>
      </w:r>
      <w:r>
        <w:rPr>
          <w:iCs/>
          <w:i/>
        </w:rPr>
        <w:t xml:space="preserve">nañ na gatiḥ na ca kārakam</w:t>
      </w:r>
      <w:r>
        <w:t xml:space="preserve">, there being no occasion for the accent of the last member after</w:t>
      </w:r>
      <w:r>
        <w:t xml:space="preserve"> </w:t>
      </w:r>
      <w:r>
        <w:rPr>
          <w:iCs/>
          <w:i/>
        </w:rPr>
        <w:t xml:space="preserve">kṛt</w:t>
      </w:r>
      <w:r>
        <w:t xml:space="preserve">, the accent of the first member, the particle, prevails.</w:t>
      </w:r>
      <w:r>
        <w:t xml:space="preserve"> </w:t>
      </w:r>
      <w:r>
        <w:t xml:space="preserve">-</w:t>
      </w:r>
      <w:r>
        <w:t xml:space="preserve"> </w:t>
      </w:r>
      <w:r>
        <w:rPr>
          <w:bCs/>
          <w:b/>
        </w:rPr>
        <w:t xml:space="preserve">māyinam</w:t>
      </w:r>
      <w:r>
        <w:t xml:space="preserve">: the word</w:t>
      </w:r>
      <w:r>
        <w:t xml:space="preserve"> </w:t>
      </w:r>
      <w:r>
        <w:rPr>
          <w:iCs/>
          <w:i/>
        </w:rPr>
        <w:t xml:space="preserve">māyā</w:t>
      </w:r>
      <w:r>
        <w:t xml:space="preserve"> </w:t>
      </w:r>
      <w:r>
        <w:t xml:space="preserve">is read among the</w:t>
      </w:r>
      <w:r>
        <w:t xml:space="preserve"> </w:t>
      </w:r>
      <w:r>
        <w:rPr>
          <w:iCs/>
          <w:i/>
        </w:rPr>
        <w:t xml:space="preserve">vrīhyādi</w:t>
      </w:r>
      <w:r>
        <w:t xml:space="preserve">, so</w:t>
      </w:r>
      <w:r>
        <w:t xml:space="preserve"> </w:t>
      </w:r>
      <w:r>
        <w:rPr>
          <w:iCs/>
          <w:i/>
        </w:rPr>
        <w:t xml:space="preserve">vrīhyādibhyaś ca</w:t>
      </w:r>
      <w:r>
        <w:t xml:space="preserve"> </w:t>
      </w:r>
      <w:r>
        <w:t xml:space="preserve">(Pā. sū. 5-2-116) gives</w:t>
      </w:r>
      <w:r>
        <w:t xml:space="preserve"> </w:t>
      </w:r>
      <w:r>
        <w:rPr>
          <w:iCs/>
          <w:i/>
        </w:rPr>
        <w:t xml:space="preserve">ini</w:t>
      </w:r>
      <w:r>
        <w:t xml:space="preserve"> </w:t>
      </w:r>
      <w:r>
        <w:t xml:space="preserve">in the sense of</w:t>
      </w:r>
      <w:r>
        <w:t xml:space="preserve"> </w:t>
      </w:r>
      <w:r>
        <w:t xml:space="preserve">“</w:t>
      </w:r>
      <w:r>
        <w:t xml:space="preserve">having</w:t>
      </w:r>
      <w:r>
        <w:t xml:space="preserve">”</w:t>
      </w:r>
      <w:r>
        <w:t xml:space="preserve">;</w:t>
      </w:r>
      <w:r>
        <w:t xml:space="preserve"> </w:t>
      </w:r>
      <w:r>
        <w:rPr>
          <w:iCs/>
          <w:i/>
        </w:rPr>
        <w:t xml:space="preserve">yasyeti ca</w:t>
      </w:r>
      <w:r>
        <w:t xml:space="preserve"> </w:t>
      </w:r>
      <w:r>
        <w:t xml:space="preserve">drops the</w:t>
      </w:r>
      <w:r>
        <w:t xml:space="preserve"> </w:t>
      </w:r>
      <w:r>
        <w:rPr>
          <w:iCs/>
          <w:i/>
        </w:rPr>
        <w:t xml:space="preserve">ā</w:t>
      </w:r>
      <w:r>
        <w:t xml:space="preserve"> </w:t>
      </w:r>
      <w:r>
        <w:t xml:space="preserve">before</w:t>
      </w:r>
      <w:r>
        <w:t xml:space="preserve"> </w:t>
      </w:r>
      <w:r>
        <w:rPr>
          <w:iCs/>
          <w:i/>
        </w:rPr>
        <w:t xml:space="preserve">ini</w:t>
      </w:r>
      <w:r>
        <w:t xml:space="preserve">:</w:t>
      </w:r>
      <w:r>
        <w:t xml:space="preserve"> </w:t>
      </w:r>
      <w:r>
        <w:rPr>
          <w:iCs/>
          <w:i/>
        </w:rPr>
        <w:t xml:space="preserve">māyin</w:t>
      </w:r>
      <w:r>
        <w:t xml:space="preserve">; accusative singular; by the suffix-accent the</w:t>
      </w:r>
      <w:r>
        <w:t xml:space="preserve"> </w:t>
      </w:r>
      <w:r>
        <w:rPr>
          <w:iCs/>
          <w:i/>
        </w:rPr>
        <w:t xml:space="preserve">i</w:t>
      </w:r>
      <w:r>
        <w:t xml:space="preserve"> </w:t>
      </w:r>
      <w:r>
        <w:t xml:space="preserve">is acute.</w:t>
      </w:r>
      <w:r>
        <w:t xml:space="preserve"> </w:t>
      </w:r>
      <w:r>
        <w:rPr>
          <w:bCs/>
          <w:b/>
        </w:rPr>
        <w:t xml:space="preserve">|| 7 ||</w:t>
      </w:r>
    </w:p>
    <w:p>
      <w:r>
        <w:pict>
          <v:rect style="width:0;height:1.5pt" o:hralign="center" o:hrstd="t" o:hr="t"/>
        </w:pict>
      </w:r>
    </w:p>
    <w:bookmarkEnd w:id="116"/>
    <w:bookmarkStart w:id="117" w:name="rik-53.8-pp.-290294-pdf-306310"/>
    <w:p>
      <w:pPr>
        <w:pStyle w:val="Heading3"/>
      </w:pPr>
      <w:r>
        <w:t xml:space="preserve">Rik 53.8 (pp. 290–294, PDF 306–310)</w:t>
      </w:r>
    </w:p>
    <w:p>
      <w:pPr>
        <w:pStyle w:val="FirstParagraph"/>
      </w:pPr>
      <w:r>
        <w:rPr>
          <w:bCs/>
          <w:b/>
        </w:rPr>
        <w:t xml:space="preserve">Saṃhitā-pāṭha</w:t>
      </w:r>
      <w:r>
        <w:t xml:space="preserve"> </w:t>
      </w:r>
      <w:r>
        <w:rPr>
          <w:iCs/>
          <w:i/>
        </w:rPr>
        <w:t xml:space="preserve">(p. 290; accents as printed)</w:t>
      </w:r>
    </w:p>
    <w:p>
      <w:pPr>
        <w:pStyle w:val="BlockText"/>
      </w:pPr>
      <w:r>
        <w:rPr>
          <w:bCs/>
          <w:b/>
        </w:rPr>
        <w:t xml:space="preserve">त्वं क॑रञ्जमु॒त प॒र्णयं॑ व॒धीस्तेजि॑ष्ठयातिथि॒ग्वस्य॑ वर्त॒नी ।</w:t>
      </w:r>
      <w:r>
        <w:t xml:space="preserve"> </w:t>
      </w:r>
      <w:r>
        <w:rPr>
          <w:bCs/>
          <w:b/>
        </w:rPr>
        <w:t xml:space="preserve">त्वं श॒ता वङ्गृ॑दस्याभिन॒त्पुरो॑ऽनानु॒दः परि॑षूता ऋ॒जिश्व॑ना ॥ ८ ॥</w:t>
      </w:r>
    </w:p>
    <w:p>
      <w:pPr>
        <w:pStyle w:val="FirstParagraph"/>
      </w:pPr>
      <w:r>
        <w:rPr>
          <w:iCs/>
          <w:i/>
        </w:rPr>
        <w:t xml:space="preserve">tváṃ karañjam utá parṇáyaṃ vadhī́s téjiṣṭhayātithigvásya vartanī́ |</w:t>
      </w:r>
      <w:r>
        <w:t xml:space="preserve"> </w:t>
      </w:r>
      <w:r>
        <w:rPr>
          <w:iCs/>
          <w:i/>
        </w:rPr>
        <w:t xml:space="preserve">tváṃ śatā́ váṅgṛdasyābhinat púro ’nānudáḥ páriṣūtā ṛjíśvanā || 8 ||</w:t>
      </w:r>
    </w:p>
    <w:p>
      <w:pPr>
        <w:pStyle w:val="BodyText"/>
      </w:pPr>
      <w:r>
        <w:rPr>
          <w:iCs/>
          <w:i/>
        </w:rPr>
        <w:t xml:space="preserve">[accent ?] वर्त॒नी (the stroke stands under the ತ-cluster of ವರ್ತ) and भिन॒त्: placed as seen.</w:t>
      </w:r>
    </w:p>
    <w:p>
      <w:pPr>
        <w:pStyle w:val="BodyText"/>
      </w:pPr>
      <w:r>
        <w:rPr>
          <w:bCs/>
          <w:b/>
        </w:rPr>
        <w:t xml:space="preserve">Pada-pāṭha</w:t>
      </w:r>
      <w:r>
        <w:t xml:space="preserve"> </w:t>
      </w:r>
      <w:r>
        <w:rPr>
          <w:iCs/>
          <w:i/>
        </w:rPr>
        <w:t xml:space="preserve">(p. 290)</w:t>
      </w:r>
    </w:p>
    <w:p>
      <w:pPr>
        <w:pStyle w:val="BlockText"/>
      </w:pPr>
      <w:r>
        <w:t xml:space="preserve">त्वम् । करञ्जम् । उत । पर्णयम् । वधीः । तेजिष्ठया । अतिथिऽग्वस्य । वर्तनी ।</w:t>
      </w:r>
      <w:r>
        <w:t xml:space="preserve"> </w:t>
      </w:r>
      <w:r>
        <w:t xml:space="preserve">त्वम् । शता । वङ्गृदस्य । अभिनत् । पुरः । अननुदः । परिऽसूताः । ऋजिश्वना ॥ ८ ॥</w:t>
      </w:r>
    </w:p>
    <w:p>
      <w:pPr>
        <w:pStyle w:val="FirstParagraph"/>
      </w:pPr>
      <w:r>
        <w:rPr>
          <w:iCs/>
          <w:i/>
        </w:rPr>
        <w:t xml:space="preserve">tvam | karañjam | uta | parṇayam | vadhīḥ | tejiṣṭhayā | atithi-gvasya | vartanī |</w:t>
      </w:r>
      <w:r>
        <w:t xml:space="preserve"> </w:t>
      </w:r>
      <w:r>
        <w:rPr>
          <w:iCs/>
          <w:i/>
        </w:rPr>
        <w:t xml:space="preserve">tvam | śatā | vaṅgṛdasya | abhinat | puraḥ | ananudaḥ | pari-sūtāḥ | ṛjiśvanā || 8 ||</w:t>
      </w:r>
    </w:p>
    <w:p>
      <w:pPr>
        <w:pStyle w:val="BodyText"/>
      </w:pPr>
      <w:r>
        <w:rPr>
          <w:iCs/>
          <w:i/>
        </w:rPr>
        <w:t xml:space="preserve">(The Saṃhitā’s</w:t>
      </w:r>
      <w:r>
        <w:t xml:space="preserve"> </w:t>
      </w:r>
      <w:r>
        <w:t xml:space="preserve">anānudaḥ</w:t>
      </w:r>
      <w:r>
        <w:t xml:space="preserve"> </w:t>
      </w:r>
      <w:r>
        <w:rPr>
          <w:iCs/>
          <w:i/>
        </w:rPr>
        <w:t xml:space="preserve">against the Pada’s</w:t>
      </w:r>
      <w:r>
        <w:t xml:space="preserve"> </w:t>
      </w:r>
      <w:r>
        <w:t xml:space="preserve">ananudaḥ</w:t>
      </w:r>
      <w:r>
        <w:t xml:space="preserve"> </w:t>
      </w:r>
      <w:r>
        <w:rPr>
          <w:iCs/>
          <w:i/>
        </w:rPr>
        <w:t xml:space="preserve">is as printed: the Pada has the short vowel; the Saṃhitā lengthens — see the grammar notes.)</w:t>
      </w:r>
    </w:p>
    <w:p>
      <w:pPr>
        <w:pStyle w:val="BodyText"/>
      </w:pPr>
      <w:r>
        <w:rPr>
          <w:bCs/>
          <w:b/>
        </w:rPr>
        <w:t xml:space="preserve">Sāyaṇa-bhāṣya</w:t>
      </w:r>
      <w:r>
        <w:t xml:space="preserve"> </w:t>
      </w:r>
      <w:r>
        <w:rPr>
          <w:iCs/>
          <w:i/>
        </w:rPr>
        <w:t xml:space="preserve">(p. 291)</w:t>
      </w:r>
    </w:p>
    <w:p>
      <w:pPr>
        <w:pStyle w:val="BlockText"/>
      </w:pPr>
      <w:r>
        <w:rPr>
          <w:bCs/>
          <w:b/>
        </w:rPr>
        <w:t xml:space="preserve">हे इन्द्र त्वं करञ्जमेतत्संज्ञकमसुरमुताऽपि च पर्णयमेतन्नामानमसुरं चातिथिग्वस्यैतत्संज्ञस्य राज्ञः प्रयोजनाय तेजिष्ठया अतिशयेन तेजस्विन्या वर्तनी वर्तन्या शत्रुप्रेरणकुशलया शक्त्या वधीः । हतवानसि । तथाननुदः । अनु पश्चाद्यति खण्डयतीत्यनुदोऽनुचरः । तादृशोऽनुचरहित एक एव त्वमृजिश्वनैतत्संज्ञकेन राज्ञा परिषूताः परितोऽवष्टब्धाः शता शतानि शतसंख्याका वङ्गृदस्यैतत्संज्ञकस्यासुरस्य पुरः पुराणि नगराण्यभिनत् । बिभिदिषे ॥</w:t>
      </w:r>
    </w:p>
    <w:p>
      <w:pPr>
        <w:pStyle w:val="FirstParagraph"/>
      </w:pPr>
      <w:r>
        <w:rPr>
          <w:iCs/>
          <w:i/>
        </w:rPr>
        <w:t xml:space="preserve">he indra tvaṃ karañjam etatsaṃjñakam asuram utāpi ca parṇayam etannāmānam asuraṃ cātithigvasyaitatsaṃjñasya rājñaḥ prayojanāya tejiṣṭhayā atiśayena tejasvinyā vartanī vartanyā śatrupreraṇakuśalayā śaktyā vadhīḥ | hatavān asi | tathānanudaḥ | anu paścād yati khaṇḍayatīty anudo ’nucaraḥ | tādṛśo ’nucarahita eka eva tvam ṛjiśvanaitatsaṃjñakena rājñā pariṣūtāḥ parito ’vaṣṭabdhāḥ śatā śatāni śatasaṃkhyākā vaṅgṛdasyaitatsaṃjñakasyāsurasya puraḥ purāṇi nagarāṇy abhinat | bibhidiṣe ||</w:t>
      </w:r>
    </w:p>
    <w:p>
      <w:pPr>
        <w:pStyle w:val="BodyText"/>
      </w:pPr>
      <w:r>
        <w:rPr>
          <w:iCs/>
          <w:i/>
        </w:rPr>
        <w:t xml:space="preserve">(Reading notes, settled from the print:</w:t>
      </w:r>
      <w:r>
        <w:rPr>
          <w:iCs/>
          <w:i/>
        </w:rPr>
        <w:t xml:space="preserve"> </w:t>
      </w:r>
      <w:r>
        <w:rPr>
          <w:iCs/>
          <w:i/>
        </w:rPr>
        <w:t xml:space="preserve">“</w:t>
      </w:r>
      <w:r>
        <w:rPr>
          <w:iCs/>
          <w:i/>
          <w:iCs/>
          <w:i/>
        </w:rPr>
        <w:t xml:space="preserve">vartanī vartanyā</w:t>
      </w:r>
      <w:r>
        <w:rPr>
          <w:iCs/>
          <w:i/>
        </w:rPr>
        <w:t xml:space="preserve">”</w:t>
      </w:r>
      <w:r>
        <w:rPr>
          <w:iCs/>
          <w:i/>
        </w:rPr>
        <w:t xml:space="preserve"> </w:t>
      </w:r>
      <w:r>
        <w:rPr>
          <w:iCs/>
          <w:i/>
        </w:rPr>
        <w:t xml:space="preserve">(the word, then its gloss);</w:t>
      </w:r>
      <w:r>
        <w:rPr>
          <w:iCs/>
          <w:i/>
        </w:rPr>
        <w:t xml:space="preserve"> </w:t>
      </w:r>
      <w:r>
        <w:rPr>
          <w:iCs/>
          <w:i/>
        </w:rPr>
        <w:t xml:space="preserve">“</w:t>
      </w:r>
      <w:r>
        <w:rPr>
          <w:iCs/>
          <w:i/>
          <w:iCs/>
          <w:i/>
        </w:rPr>
        <w:t xml:space="preserve">anu paścād yati</w:t>
      </w:r>
      <w:r>
        <w:rPr>
          <w:iCs/>
          <w:i/>
        </w:rPr>
        <w:t xml:space="preserve">”</w:t>
      </w:r>
      <w:r>
        <w:rPr>
          <w:iCs/>
          <w:i/>
        </w:rPr>
        <w:t xml:space="preserve"> </w:t>
      </w:r>
      <w:r>
        <w:rPr>
          <w:iCs/>
          <w:i/>
        </w:rPr>
        <w:t xml:space="preserve">(print ಪಶ್ಚಾದ್ಯತಿ; the Special Topics spell it</w:t>
      </w:r>
      <w:r>
        <w:rPr>
          <w:iCs/>
          <w:i/>
        </w:rPr>
        <w:t xml:space="preserve"> </w:t>
      </w:r>
      <w:r>
        <w:t xml:space="preserve">paścāt dyati</w:t>
      </w:r>
      <w:r>
        <w:rPr>
          <w:iCs/>
          <w:i/>
        </w:rPr>
        <w:t xml:space="preserve">); the bhāṣya ends</w:t>
      </w:r>
      <w:r>
        <w:rPr>
          <w:iCs/>
          <w:i/>
        </w:rPr>
        <w:t xml:space="preserve"> </w:t>
      </w:r>
      <w:r>
        <w:rPr>
          <w:iCs/>
          <w:i/>
        </w:rPr>
        <w:t xml:space="preserve">“</w:t>
      </w:r>
      <w:r>
        <w:rPr>
          <w:iCs/>
          <w:i/>
          <w:iCs/>
          <w:i/>
        </w:rPr>
        <w:t xml:space="preserve">bibhidiṣe</w:t>
      </w:r>
      <w:r>
        <w:rPr>
          <w:iCs/>
          <w:i/>
        </w:rPr>
        <w:t xml:space="preserve"> </w:t>
      </w:r>
      <w:r>
        <w:rPr>
          <w:iCs/>
          <w:i/>
        </w:rPr>
        <w:t xml:space="preserve">||</w:t>
      </w:r>
      <w:r>
        <w:rPr>
          <w:iCs/>
          <w:i/>
        </w:rPr>
        <w:t xml:space="preserve">”</w:t>
      </w:r>
      <w:r>
        <w:rPr>
          <w:iCs/>
          <w:i/>
        </w:rPr>
        <w:t xml:space="preserve"> </w:t>
      </w:r>
      <w:r>
        <w:rPr>
          <w:iCs/>
          <w:i/>
        </w:rPr>
        <w:t xml:space="preserve">and</w:t>
      </w:r>
      <w:r>
        <w:rPr>
          <w:iCs/>
          <w:i/>
        </w:rPr>
        <w:t xml:space="preserve"> </w:t>
      </w:r>
      <w:r>
        <w:t xml:space="preserve">vadhīḥ* opens the grammatical tail, pp. 291–: on* vadhīḥ</w:t>
      </w:r>
      <w:r>
        <w:t xml:space="preserve"> </w:t>
      </w:r>
      <w:r>
        <w:rPr>
          <w:iCs/>
          <w:i/>
        </w:rPr>
        <w:t xml:space="preserve">(</w:t>
      </w:r>
      <w:r>
        <w:t xml:space="preserve">han</w:t>
      </w:r>
      <w:r>
        <w:rPr>
          <w:iCs/>
          <w:i/>
        </w:rPr>
        <w:t xml:space="preserve">,</w:t>
      </w:r>
      <w:r>
        <w:rPr>
          <w:iCs/>
          <w:i/>
        </w:rPr>
        <w:t xml:space="preserve"> </w:t>
      </w:r>
      <w:r>
        <w:t xml:space="preserve">luṅ</w:t>
      </w:r>
      <w:r>
        <w:rPr>
          <w:iCs/>
          <w:i/>
        </w:rPr>
        <w:t xml:space="preserve">,</w:t>
      </w:r>
      <w:r>
        <w:rPr>
          <w:iCs/>
          <w:i/>
        </w:rPr>
        <w:t xml:space="preserve"> </w:t>
      </w:r>
      <w:r>
        <w:t xml:space="preserve">sip</w:t>
      </w:r>
      <w:r>
        <w:rPr>
          <w:iCs/>
          <w:i/>
        </w:rPr>
        <w:t xml:space="preserve">,</w:t>
      </w:r>
      <w:r>
        <w:rPr>
          <w:iCs/>
          <w:i/>
        </w:rPr>
        <w:t xml:space="preserve"> </w:t>
      </w:r>
      <w:r>
        <w:t xml:space="preserve">luṅi ca* gives the substitute</w:t>
      </w:r>
      <w:r>
        <w:t xml:space="preserve"> </w:t>
      </w:r>
      <w:r>
        <w:rPr>
          <w:iCs/>
          <w:i/>
        </w:rPr>
        <w:t xml:space="preserve">vadha</w:t>
      </w:r>
      <w:r>
        <w:t xml:space="preserve"> </w:t>
      </w:r>
      <w:r>
        <w:t xml:space="preserve">(no number printed); being</w:t>
      </w:r>
      <w:r>
        <w:t xml:space="preserve"> </w:t>
      </w:r>
      <w:r>
        <w:rPr>
          <w:iCs/>
          <w:i/>
        </w:rPr>
        <w:t xml:space="preserve">a</w:t>
      </w:r>
      <w:r>
        <w:t xml:space="preserve">-final it takes no</w:t>
      </w:r>
      <w:r>
        <w:t xml:space="preserve"> </w:t>
      </w:r>
      <w:r>
        <w:rPr>
          <w:iCs/>
          <w:i/>
        </w:rPr>
        <w:t xml:space="preserve">vṛddhi</w:t>
      </w:r>
      <w:r>
        <w:t xml:space="preserve">, Pā. 7-3-35; being of more than one syllable,</w:t>
      </w:r>
      <w:r>
        <w:t xml:space="preserve"> </w:t>
      </w:r>
      <w:r>
        <w:rPr>
          <w:iCs/>
          <w:i/>
        </w:rPr>
        <w:t xml:space="preserve">iṭ</w:t>
      </w:r>
      <w:r>
        <w:t xml:space="preserve"> </w:t>
      </w:r>
      <w:r>
        <w:t xml:space="preserve">is not forbidden, Pā. 7-2-10;</w:t>
      </w:r>
      <w:r>
        <w:t xml:space="preserve"> </w:t>
      </w:r>
      <w:r>
        <w:rPr>
          <w:iCs/>
          <w:i/>
        </w:rPr>
        <w:t xml:space="preserve">iṭa īṭi</w:t>
      </w:r>
      <w:r>
        <w:t xml:space="preserve"> </w:t>
      </w:r>
      <w:r>
        <w:t xml:space="preserve">drops the</w:t>
      </w:r>
      <w:r>
        <w:t xml:space="preserve"> </w:t>
      </w:r>
      <w:r>
        <w:rPr>
          <w:iCs/>
          <w:i/>
        </w:rPr>
        <w:t xml:space="preserve">s</w:t>
      </w:r>
      <w:r>
        <w:t xml:space="preserve"> </w:t>
      </w:r>
      <w:r>
        <w:t xml:space="preserve">of</w:t>
      </w:r>
      <w:r>
        <w:t xml:space="preserve"> </w:t>
      </w:r>
      <w:r>
        <w:rPr>
          <w:iCs/>
          <w:i/>
        </w:rPr>
        <w:t xml:space="preserve">sic</w:t>
      </w:r>
      <w:r>
        <w:t xml:space="preserve">),* tejiṣṭhayā</w:t>
      </w:r>
      <w:r>
        <w:t xml:space="preserve"> </w:t>
      </w:r>
      <w:r>
        <w:rPr>
          <w:iCs/>
          <w:i/>
        </w:rPr>
        <w:t xml:space="preserve">(</w:t>
      </w:r>
      <w:r>
        <w:t xml:space="preserve">tejas* +</w:t>
      </w:r>
      <w:r>
        <w:t xml:space="preserve"> </w:t>
      </w:r>
      <w:r>
        <w:rPr>
          <w:iCs/>
          <w:i/>
        </w:rPr>
        <w:t xml:space="preserve">vini</w:t>
      </w:r>
      <w:r>
        <w:t xml:space="preserve"> </w:t>
      </w:r>
      <w:r>
        <w:t xml:space="preserve">+</w:t>
      </w:r>
      <w:r>
        <w:t xml:space="preserve"> </w:t>
      </w:r>
      <w:r>
        <w:rPr>
          <w:iCs/>
          <w:i/>
        </w:rPr>
        <w:t xml:space="preserve">iṣṭhan</w:t>
      </w:r>
      <w:r>
        <w:t xml:space="preserve">,</w:t>
      </w:r>
      <w:r>
        <w:t xml:space="preserve"> </w:t>
      </w:r>
      <w:r>
        <w:rPr>
          <w:iCs/>
          <w:i/>
        </w:rPr>
        <w:t xml:space="preserve">ṭi</w:t>
      </w:r>
      <w:r>
        <w:t xml:space="preserve">-elision,</w:t>
      </w:r>
      <w:r>
        <w:t xml:space="preserve"> </w:t>
      </w:r>
      <w:r>
        <w:rPr>
          <w:iCs/>
          <w:i/>
        </w:rPr>
        <w:t xml:space="preserve">nit</w:t>
      </w:r>
      <w:r>
        <w:t xml:space="preserve"> </w:t>
      </w:r>
      <w:r>
        <w:t xml:space="preserve">initial acute),* vartanī</w:t>
      </w:r>
      <w:r>
        <w:t xml:space="preserve"> </w:t>
      </w:r>
      <w:r>
        <w:rPr>
          <w:iCs/>
          <w:i/>
        </w:rPr>
        <w:t xml:space="preserve">(</w:t>
      </w:r>
      <w:r>
        <w:t xml:space="preserve">lyuṭ</w:t>
      </w:r>
      <w:r>
        <w:rPr>
          <w:iCs/>
          <w:i/>
        </w:rPr>
        <w:t xml:space="preserve">,</w:t>
      </w:r>
      <w:r>
        <w:rPr>
          <w:iCs/>
          <w:i/>
        </w:rPr>
        <w:t xml:space="preserve"> </w:t>
      </w:r>
      <w:r>
        <w:t xml:space="preserve">ṅīp</w:t>
      </w:r>
      <w:r>
        <w:rPr>
          <w:iCs/>
          <w:i/>
        </w:rPr>
        <w:t xml:space="preserve">, Pā. 4-1-15;</w:t>
      </w:r>
      <w:r>
        <w:rPr>
          <w:iCs/>
          <w:i/>
        </w:rPr>
        <w:t xml:space="preserve"> </w:t>
      </w:r>
      <w:r>
        <w:t xml:space="preserve">supāṃ suluk</w:t>
      </w:r>
      <w:r>
        <w:rPr>
          <w:iCs/>
          <w:i/>
        </w:rPr>
        <w:t xml:space="preserve">),</w:t>
      </w:r>
      <w:r>
        <w:t xml:space="preserve"> </w:t>
      </w:r>
      <w:r>
        <w:t xml:space="preserve">abhinat</w:t>
      </w:r>
      <w:r>
        <w:rPr>
          <w:iCs/>
          <w:i/>
        </w:rPr>
        <w:t xml:space="preserve">,</w:t>
      </w:r>
      <w:r>
        <w:t xml:space="preserve"> </w:t>
      </w:r>
      <w:r>
        <w:t xml:space="preserve">ananudaḥ</w:t>
      </w:r>
      <w:r>
        <w:t xml:space="preserve"> </w:t>
      </w:r>
      <w:r>
        <w:rPr>
          <w:iCs/>
          <w:i/>
        </w:rPr>
        <w:t xml:space="preserve">(</w:t>
      </w:r>
      <w:r>
        <w:t xml:space="preserve">do</w:t>
      </w:r>
      <w:r>
        <w:rPr>
          <w:iCs/>
          <w:i/>
        </w:rPr>
        <w:t xml:space="preserve">,</w:t>
      </w:r>
      <w:r>
        <w:rPr>
          <w:iCs/>
          <w:i/>
        </w:rPr>
        <w:t xml:space="preserve"> </w:t>
      </w:r>
      <w:r>
        <w:t xml:space="preserve">ātaś copasarge</w:t>
      </w:r>
      <w:r>
        <w:rPr>
          <w:iCs/>
          <w:i/>
        </w:rPr>
        <w:t xml:space="preserve">,</w:t>
      </w:r>
      <w:r>
        <w:rPr>
          <w:iCs/>
          <w:i/>
        </w:rPr>
        <w:t xml:space="preserve"> </w:t>
      </w:r>
      <w:r>
        <w:t xml:space="preserve">ka</w:t>
      </w:r>
      <w:r>
        <w:rPr>
          <w:iCs/>
          <w:i/>
        </w:rPr>
        <w:t xml:space="preserve">;</w:t>
      </w:r>
      <w:r>
        <w:rPr>
          <w:iCs/>
          <w:i/>
        </w:rPr>
        <w:t xml:space="preserve"> </w:t>
      </w:r>
      <w:r>
        <w:t xml:space="preserve">nañsubhyām</w:t>
      </w:r>
      <w:r>
        <w:rPr>
          <w:iCs/>
          <w:i/>
        </w:rPr>
        <w:t xml:space="preserve">),</w:t>
      </w:r>
      <w:r>
        <w:t xml:space="preserve"> </w:t>
      </w:r>
      <w:r>
        <w:t xml:space="preserve">pariṣūtāḥ</w:t>
      </w:r>
      <w:r>
        <w:t xml:space="preserve"> </w:t>
      </w:r>
      <w:r>
        <w:rPr>
          <w:iCs/>
          <w:i/>
        </w:rPr>
        <w:t xml:space="preserve">(</w:t>
      </w:r>
      <w:r>
        <w:t xml:space="preserve">sū preraṇe</w:t>
      </w:r>
      <w:r>
        <w:rPr>
          <w:iCs/>
          <w:i/>
        </w:rPr>
        <w:t xml:space="preserve">,</w:t>
      </w:r>
      <w:r>
        <w:rPr>
          <w:iCs/>
          <w:i/>
        </w:rPr>
        <w:t xml:space="preserve"> </w:t>
      </w:r>
      <w:r>
        <w:t xml:space="preserve">kta</w:t>
      </w:r>
      <w:r>
        <w:rPr>
          <w:iCs/>
          <w:i/>
        </w:rPr>
        <w:t xml:space="preserve">) — is characterized.)</w:t>
      </w:r>
    </w:p>
    <w:p>
      <w:pPr>
        <w:pStyle w:val="BodyText"/>
      </w:pPr>
      <w:r>
        <w:rPr>
          <w:bCs/>
          <w:b/>
        </w:rPr>
        <w:t xml:space="preserve">Translation of the bhāṣya:</w:t>
      </w:r>
      <w:r>
        <w:t xml:space="preserve"> </w:t>
      </w:r>
      <w:r>
        <w:t xml:space="preserve">“</w:t>
      </w:r>
      <w:r>
        <w:t xml:space="preserve">O Indra, you</w:t>
      </w:r>
      <w:r>
        <w:t xml:space="preserve"> </w:t>
      </w:r>
      <w:r>
        <w:rPr>
          <w:iCs/>
          <w:i/>
        </w:rPr>
        <w:t xml:space="preserve">karañjam</w:t>
      </w:r>
      <w:r>
        <w:t xml:space="preserve">, the Asura of that name, and</w:t>
      </w:r>
      <w:r>
        <w:t xml:space="preserve"> </w:t>
      </w:r>
      <w:r>
        <w:rPr>
          <w:iCs/>
          <w:i/>
        </w:rPr>
        <w:t xml:space="preserve">uta</w:t>
      </w:r>
      <w:r>
        <w:t xml:space="preserve">, also</w:t>
      </w:r>
      <w:r>
        <w:t xml:space="preserve"> </w:t>
      </w:r>
      <w:r>
        <w:rPr>
          <w:iCs/>
          <w:i/>
        </w:rPr>
        <w:t xml:space="preserve">parṇayam</w:t>
      </w:r>
      <w:r>
        <w:t xml:space="preserve">, the Asura of that name,</w:t>
      </w:r>
      <w:r>
        <w:t xml:space="preserve"> </w:t>
      </w:r>
      <w:r>
        <w:rPr>
          <w:iCs/>
          <w:i/>
        </w:rPr>
        <w:t xml:space="preserve">vadhīḥ</w:t>
      </w:r>
      <w:r>
        <w:t xml:space="preserve">, you killed, for the sake of the king named Atithigva, with</w:t>
      </w:r>
      <w:r>
        <w:t xml:space="preserve"> </w:t>
      </w:r>
      <w:r>
        <w:rPr>
          <w:iCs/>
          <w:i/>
        </w:rPr>
        <w:t xml:space="preserve">tejiṣṭhayā</w:t>
      </w:r>
      <w:r>
        <w:t xml:space="preserve">, most brilliant,</w:t>
      </w:r>
      <w:r>
        <w:t xml:space="preserve"> </w:t>
      </w:r>
      <w:r>
        <w:rPr>
          <w:iCs/>
          <w:i/>
        </w:rPr>
        <w:t xml:space="preserve">vartanī</w:t>
      </w:r>
      <w:r>
        <w:t xml:space="preserve">, i.e. </w:t>
      </w:r>
      <w:r>
        <w:rPr>
          <w:iCs/>
          <w:i/>
        </w:rPr>
        <w:t xml:space="preserve">vartanyā</w:t>
      </w:r>
      <w:r>
        <w:t xml:space="preserve">, force, skilled in driving back enemies; and</w:t>
      </w:r>
      <w:r>
        <w:t xml:space="preserve"> </w:t>
      </w:r>
      <w:r>
        <w:rPr>
          <w:iCs/>
          <w:i/>
        </w:rPr>
        <w:t xml:space="preserve">ananudaḥ</w:t>
      </w:r>
      <w:r>
        <w:t xml:space="preserve">, without a follower:</w:t>
      </w:r>
      <w:r>
        <w:t xml:space="preserve"> </w:t>
      </w:r>
      <w:r>
        <w:rPr>
          <w:iCs/>
          <w:i/>
        </w:rPr>
        <w:t xml:space="preserve">anudaḥ</w:t>
      </w:r>
      <w:r>
        <w:t xml:space="preserve">, one who afterwards cuts, is a follower; you, such, without a follower, alone,</w:t>
      </w:r>
      <w:r>
        <w:t xml:space="preserve"> </w:t>
      </w:r>
      <w:r>
        <w:rPr>
          <w:iCs/>
          <w:i/>
        </w:rPr>
        <w:t xml:space="preserve">śatā purah</w:t>
      </w:r>
      <w:r>
        <w:t xml:space="preserve">, hundreds of the cities of the Asura named</w:t>
      </w:r>
      <w:r>
        <w:t xml:space="preserve"> </w:t>
      </w:r>
      <w:r>
        <w:rPr>
          <w:iCs/>
          <w:i/>
        </w:rPr>
        <w:t xml:space="preserve">vaṅgṛda</w:t>
      </w:r>
      <w:r>
        <w:t xml:space="preserve">,</w:t>
      </w:r>
      <w:r>
        <w:t xml:space="preserve"> </w:t>
      </w:r>
      <w:r>
        <w:rPr>
          <w:iCs/>
          <w:i/>
        </w:rPr>
        <w:t xml:space="preserve">pariṣūtāḥ</w:t>
      </w:r>
      <w:r>
        <w:t xml:space="preserve">, surrounded all round, besieged, by the king Ṛjiśvan,</w:t>
      </w:r>
      <w:r>
        <w:t xml:space="preserve"> </w:t>
      </w:r>
      <w:r>
        <w:rPr>
          <w:iCs/>
          <w:i/>
        </w:rPr>
        <w:t xml:space="preserve">abhinat</w:t>
      </w:r>
      <w:r>
        <w:t xml:space="preserve">, broke.</w:t>
      </w:r>
      <w:r>
        <w:t xml:space="preserve">”</w:t>
      </w:r>
    </w:p>
    <w:p>
      <w:pPr>
        <w:pStyle w:val="BodyText"/>
      </w:pPr>
      <w:r>
        <w:rPr>
          <w:bCs/>
          <w:b/>
        </w:rPr>
        <w:t xml:space="preserve">Pratipadārtha</w:t>
      </w:r>
      <w:r>
        <w:t xml:space="preserve"> </w:t>
      </w:r>
      <w:r>
        <w:rPr>
          <w:iCs/>
          <w:i/>
        </w:rPr>
        <w:t xml:space="preserve">(p. 291)</w:t>
      </w:r>
      <w:r>
        <w:t xml:space="preserve"> </w:t>
      </w:r>
      <w:r>
        <w:t xml:space="preserve">—</w:t>
      </w:r>
      <w:r>
        <w:t xml:space="preserve"> </w:t>
      </w:r>
      <w:r>
        <w:t xml:space="preserve">“</w:t>
      </w:r>
      <w:r>
        <w:t xml:space="preserve">(O Indra)</w:t>
      </w:r>
      <w:r>
        <w:t xml:space="preserve"> </w:t>
      </w:r>
      <w:r>
        <w:rPr>
          <w:bCs/>
          <w:b/>
        </w:rPr>
        <w:t xml:space="preserve">tvam</w:t>
      </w:r>
      <w:r>
        <w:t xml:space="preserve"> </w:t>
      </w:r>
      <w:r>
        <w:t xml:space="preserve">— you;</w:t>
      </w:r>
      <w:r>
        <w:t xml:space="preserve"> </w:t>
      </w:r>
      <w:r>
        <w:rPr>
          <w:bCs/>
          <w:b/>
        </w:rPr>
        <w:t xml:space="preserve">karañjam</w:t>
      </w:r>
      <w:r>
        <w:t xml:space="preserve"> </w:t>
      </w:r>
      <w:r>
        <w:t xml:space="preserve">— the Asura named Karañja;</w:t>
      </w:r>
      <w:r>
        <w:t xml:space="preserve"> </w:t>
      </w:r>
      <w:r>
        <w:rPr>
          <w:bCs/>
          <w:b/>
        </w:rPr>
        <w:t xml:space="preserve">uta</w:t>
      </w:r>
      <w:r>
        <w:t xml:space="preserve"> </w:t>
      </w:r>
      <w:r>
        <w:t xml:space="preserve">— and;</w:t>
      </w:r>
      <w:r>
        <w:t xml:space="preserve"> </w:t>
      </w:r>
      <w:r>
        <w:rPr>
          <w:bCs/>
          <w:b/>
        </w:rPr>
        <w:t xml:space="preserve">parṇayam</w:t>
      </w:r>
      <w:r>
        <w:t xml:space="preserve"> </w:t>
      </w:r>
      <w:r>
        <w:t xml:space="preserve">— the Asura named Parṇaya;</w:t>
      </w:r>
      <w:r>
        <w:t xml:space="preserve"> </w:t>
      </w:r>
      <w:r>
        <w:rPr>
          <w:bCs/>
          <w:b/>
        </w:rPr>
        <w:t xml:space="preserve">atithigvasya</w:t>
      </w:r>
      <w:r>
        <w:t xml:space="preserve"> </w:t>
      </w:r>
      <w:r>
        <w:t xml:space="preserve">— for the sake of the king named Atithigva;</w:t>
      </w:r>
      <w:r>
        <w:t xml:space="preserve"> </w:t>
      </w:r>
      <w:r>
        <w:rPr>
          <w:bCs/>
          <w:b/>
        </w:rPr>
        <w:t xml:space="preserve">tejiṣṭhayā</w:t>
      </w:r>
      <w:r>
        <w:t xml:space="preserve"> </w:t>
      </w:r>
      <w:r>
        <w:t xml:space="preserve">— with your most brilliant;</w:t>
      </w:r>
      <w:r>
        <w:t xml:space="preserve"> </w:t>
      </w:r>
      <w:r>
        <w:rPr>
          <w:bCs/>
          <w:b/>
        </w:rPr>
        <w:t xml:space="preserve">vartanī</w:t>
      </w:r>
      <w:r>
        <w:t xml:space="preserve"> </w:t>
      </w:r>
      <w:r>
        <w:t xml:space="preserve">— force that drives enemies away;</w:t>
      </w:r>
      <w:r>
        <w:t xml:space="preserve"> </w:t>
      </w:r>
      <w:r>
        <w:rPr>
          <w:bCs/>
          <w:b/>
        </w:rPr>
        <w:t xml:space="preserve">vadhīḥ</w:t>
      </w:r>
      <w:r>
        <w:t xml:space="preserve"> </w:t>
      </w:r>
      <w:r>
        <w:t xml:space="preserve">— you killed; (likewise)</w:t>
      </w:r>
      <w:r>
        <w:t xml:space="preserve"> </w:t>
      </w:r>
      <w:r>
        <w:rPr>
          <w:bCs/>
          <w:b/>
        </w:rPr>
        <w:t xml:space="preserve">ananudaḥ</w:t>
      </w:r>
      <w:r>
        <w:t xml:space="preserve"> </w:t>
      </w:r>
      <w:r>
        <w:t xml:space="preserve">— without the help of any follower;</w:t>
      </w:r>
      <w:r>
        <w:t xml:space="preserve"> </w:t>
      </w:r>
      <w:r>
        <w:rPr>
          <w:bCs/>
          <w:b/>
        </w:rPr>
        <w:t xml:space="preserve">tvam</w:t>
      </w:r>
      <w:r>
        <w:t xml:space="preserve"> </w:t>
      </w:r>
      <w:r>
        <w:t xml:space="preserve">— you alone;</w:t>
      </w:r>
      <w:r>
        <w:t xml:space="preserve"> </w:t>
      </w:r>
      <w:r>
        <w:rPr>
          <w:bCs/>
          <w:b/>
        </w:rPr>
        <w:t xml:space="preserve">ṛjiśvanā</w:t>
      </w:r>
      <w:r>
        <w:t xml:space="preserve"> </w:t>
      </w:r>
      <w:r>
        <w:t xml:space="preserve">— by the king named Ṛjiśvan;</w:t>
      </w:r>
      <w:r>
        <w:t xml:space="preserve"> </w:t>
      </w:r>
      <w:r>
        <w:rPr>
          <w:bCs/>
          <w:b/>
        </w:rPr>
        <w:t xml:space="preserve">pariṣūtāḥ</w:t>
      </w:r>
      <w:r>
        <w:t xml:space="preserve"> </w:t>
      </w:r>
      <w:r>
        <w:t xml:space="preserve">— besieged all round;</w:t>
      </w:r>
      <w:r>
        <w:t xml:space="preserve"> </w:t>
      </w:r>
      <w:r>
        <w:rPr>
          <w:bCs/>
          <w:b/>
        </w:rPr>
        <w:t xml:space="preserve">vaṅgṛdasya</w:t>
      </w:r>
      <w:r>
        <w:t xml:space="preserve"> </w:t>
      </w:r>
      <w:r>
        <w:t xml:space="preserve">— of the Asura named Vaṅgṛda;</w:t>
      </w:r>
      <w:r>
        <w:t xml:space="preserve"> </w:t>
      </w:r>
      <w:r>
        <w:rPr>
          <w:bCs/>
          <w:b/>
        </w:rPr>
        <w:t xml:space="preserve">śatā</w:t>
      </w:r>
      <w:r>
        <w:t xml:space="preserve"> </w:t>
      </w:r>
      <w:r>
        <w:t xml:space="preserve">— a hundred;</w:t>
      </w:r>
      <w:r>
        <w:t xml:space="preserve"> </w:t>
      </w:r>
      <w:r>
        <w:rPr>
          <w:bCs/>
          <w:b/>
        </w:rPr>
        <w:t xml:space="preserve">puraḥ</w:t>
      </w:r>
      <w:r>
        <w:t xml:space="preserve"> </w:t>
      </w:r>
      <w:r>
        <w:t xml:space="preserve">— cities;</w:t>
      </w:r>
      <w:r>
        <w:t xml:space="preserve"> </w:t>
      </w:r>
      <w:r>
        <w:rPr>
          <w:bCs/>
          <w:b/>
        </w:rPr>
        <w:t xml:space="preserve">abhinat</w:t>
      </w:r>
      <w:r>
        <w:t xml:space="preserve"> </w:t>
      </w:r>
      <w:r>
        <w:t xml:space="preserve">— you broke.</w:t>
      </w:r>
      <w:r>
        <w:t xml:space="preserve">”</w:t>
      </w:r>
    </w:p>
    <w:p>
      <w:pPr>
        <w:pStyle w:val="BodyText"/>
      </w:pPr>
      <w:r>
        <w:rPr>
          <w:bCs/>
          <w:b/>
        </w:rPr>
        <w:t xml:space="preserve">Bhāvārtha</w:t>
      </w:r>
      <w:r>
        <w:t xml:space="preserve"> </w:t>
      </w:r>
      <w:r>
        <w:rPr>
          <w:iCs/>
          <w:i/>
        </w:rPr>
        <w:t xml:space="preserve">(p. 291)</w:t>
      </w:r>
      <w:r>
        <w:t xml:space="preserve"> </w:t>
      </w:r>
      <w:r>
        <w:t xml:space="preserve">—</w:t>
      </w:r>
      <w:r>
        <w:t xml:space="preserve"> </w:t>
      </w:r>
      <w:r>
        <w:t xml:space="preserve">“</w:t>
      </w:r>
      <w:r>
        <w:t xml:space="preserve">O Indra, you killed the Asuras Karañja and Parṇaya, for the sake of the king Atithigva, with your brilliant, enemy-repelling force. Likewise, without the help of any follower, you alone destroyed the hundred cities of the Asura Vaṅgṛda, which were besieged on all sides by the king Ṛjiśvan.</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53.8, continued</w:t>
      </w:r>
      <w:r>
        <w:t xml:space="preserve"> </w:t>
      </w:r>
      <w:r>
        <w:rPr>
          <w:iCs/>
          <w:i/>
        </w:rPr>
        <w:t xml:space="preserve">(pp. 292–294, PDF 308–310)</w:t>
      </w:r>
    </w:p>
    <w:p>
      <w:pPr>
        <w:pStyle w:val="BodyText"/>
      </w:pPr>
      <w:r>
        <w:rPr>
          <w:bCs/>
          <w:b/>
        </w:rPr>
        <w:t xml:space="preserve">English Translation (the source’s own, p. 292)</w:t>
      </w:r>
      <w:r>
        <w:t xml:space="preserve"> </w:t>
      </w:r>
      <w:r>
        <w:t xml:space="preserve">—</w:t>
      </w:r>
      <w:r>
        <w:t xml:space="preserve"> </w:t>
      </w:r>
      <w:r>
        <w:t xml:space="preserve">“</w:t>
      </w:r>
      <w:r>
        <w:t xml:space="preserve">You have slain Karanja and Parnaya with your bright gleaming spear in the cause of Atithigwa; unaided, you demolished the hundred cities of Vangrida when besieged by Rijiswan.</w:t>
      </w:r>
      <w:r>
        <w:t xml:space="preserve">”</w:t>
      </w:r>
    </w:p>
    <w:p>
      <w:pPr>
        <w:pStyle w:val="BodyText"/>
      </w:pPr>
      <w:r>
        <w:rPr>
          <w:bCs/>
          <w:b/>
        </w:rPr>
        <w:t xml:space="preserve">Special Topics (</w:t>
      </w:r>
      <w:r>
        <w:rPr>
          <w:iCs/>
          <w:i/>
          <w:bCs/>
          <w:b/>
        </w:rPr>
        <w:t xml:space="preserve">viśeṣa-viṣayagaḷu</w:t>
      </w:r>
      <w:r>
        <w:rPr>
          <w:bCs/>
          <w:b/>
        </w:rPr>
        <w:t xml:space="preserve">), p. 292</w:t>
      </w:r>
      <w:r>
        <w:t xml:space="preserve"> </w:t>
      </w:r>
      <w:r>
        <w:t xml:space="preserve">-</w:t>
      </w:r>
      <w:r>
        <w:t xml:space="preserve"> </w:t>
      </w:r>
      <w:r>
        <w:rPr>
          <w:bCs/>
          <w:b/>
        </w:rPr>
        <w:t xml:space="preserve">karañjaṃ parṇayam</w:t>
      </w:r>
      <w:r>
        <w:t xml:space="preserve"> </w:t>
      </w:r>
      <w:r>
        <w:t xml:space="preserve">—</w:t>
      </w:r>
      <w:r>
        <w:t xml:space="preserve"> </w:t>
      </w:r>
      <w:r>
        <w:t xml:space="preserve">“</w:t>
      </w:r>
      <w:r>
        <w:rPr>
          <w:iCs/>
          <w:i/>
        </w:rPr>
        <w:t xml:space="preserve">Karañja</w:t>
      </w:r>
      <w:r>
        <w:t xml:space="preserve"> </w:t>
      </w:r>
      <w:r>
        <w:t xml:space="preserve">is the name of a kind of tree (Pongamia glabra [printed in English]). Here it is the name of a Daitya named Karañja. This word and the word</w:t>
      </w:r>
      <w:r>
        <w:t xml:space="preserve"> </w:t>
      </w:r>
      <w:r>
        <w:rPr>
          <w:iCs/>
          <w:i/>
        </w:rPr>
        <w:t xml:space="preserve">parṇaya</w:t>
      </w:r>
      <w:r>
        <w:t xml:space="preserve"> </w:t>
      </w:r>
      <w:r>
        <w:t xml:space="preserve">occur only in this Rik and in the Rik</w:t>
      </w:r>
      <w:r>
        <w:t xml:space="preserve">”</w:t>
      </w:r>
    </w:p>
    <w:p>
      <w:pPr>
        <w:pStyle w:val="BlockText"/>
      </w:pPr>
      <w:r>
        <w:rPr>
          <w:bCs/>
          <w:b/>
        </w:rPr>
        <w:t xml:space="preserve">यत्पर्णयघ्न उत वा करञ्जहे प्राहं महे वृत्रहत्ये अशुश्रवि ।</w:t>
      </w:r>
      <w:r>
        <w:t xml:space="preserve"> </w:t>
      </w:r>
      <w:r>
        <w:rPr>
          <w:iCs/>
          <w:i/>
        </w:rPr>
        <w:t xml:space="preserve">(Ṛ. Saṃ. 10-48-8)</w:t>
      </w:r>
    </w:p>
    <w:p>
      <w:pPr>
        <w:pStyle w:val="FirstParagraph"/>
      </w:pPr>
      <w:r>
        <w:rPr>
          <w:iCs/>
          <w:i/>
        </w:rPr>
        <w:t xml:space="preserve">yat parṇayaghna uta vā karañjahe prāhaṃ mahe vṛtrahatye aśuśravi |</w:t>
      </w:r>
      <w:r>
        <w:t xml:space="preserve"> </w:t>
      </w:r>
      <w:r>
        <w:t xml:space="preserve">— mine and tentative:</w:t>
      </w:r>
      <w:r>
        <w:t xml:space="preserve"> </w:t>
      </w:r>
      <w:r>
        <w:t xml:space="preserve">“</w:t>
      </w:r>
      <w:r>
        <w:t xml:space="preserve">when, at the slaying of Parṇaya or the slaying of Karañja, in the great Vṛtra-battle, I was heard forth.</w:t>
      </w:r>
      <w:r>
        <w:t xml:space="preserve">”</w:t>
      </w:r>
      <w:r>
        <w:t xml:space="preserve"> </w:t>
      </w:r>
      <w:r>
        <w:t xml:space="preserve">The Kannada comment:</w:t>
      </w:r>
      <w:r>
        <w:t xml:space="preserve"> </w:t>
      </w:r>
      <w:r>
        <w:t xml:space="preserve">“</w:t>
      </w:r>
      <w:r>
        <w:t xml:space="preserve">In this Rik too, in the context of Indra’s slaying the Asura Karañja, the name of the Daitya Parṇaya is told. Not much is known about them.</w:t>
      </w:r>
      <w:r>
        <w:t xml:space="preserve">”</w:t>
      </w:r>
      <w:r>
        <w:t xml:space="preserve"> </w:t>
      </w:r>
      <w:r>
        <w:t xml:space="preserve">-</w:t>
      </w:r>
      <w:r>
        <w:t xml:space="preserve"> </w:t>
      </w:r>
      <w:r>
        <w:rPr>
          <w:bCs/>
          <w:b/>
        </w:rPr>
        <w:t xml:space="preserve">atithigvasya</w:t>
      </w:r>
      <w:r>
        <w:t xml:space="preserve"> </w:t>
      </w:r>
      <w:r>
        <w:t xml:space="preserve">—</w:t>
      </w:r>
      <w:r>
        <w:t xml:space="preserve"> </w:t>
      </w:r>
      <w:r>
        <w:t xml:space="preserve">“</w:t>
      </w:r>
      <w:r>
        <w:t xml:space="preserve">The name of a king. For his matter see what we wrote on p. 174 (of this volume).</w:t>
      </w:r>
      <w:r>
        <w:t xml:space="preserve">”</w:t>
      </w:r>
      <w:r>
        <w:t xml:space="preserve"> </w:t>
      </w:r>
      <w:r>
        <w:t xml:space="preserve">-</w:t>
      </w:r>
      <w:r>
        <w:t xml:space="preserve"> </w:t>
      </w:r>
      <w:r>
        <w:rPr>
          <w:bCs/>
          <w:b/>
        </w:rPr>
        <w:t xml:space="preserve">vartanī</w:t>
      </w:r>
      <w:r>
        <w:t xml:space="preserve"> </w:t>
      </w:r>
      <w:r>
        <w:t xml:space="preserve">—</w:t>
      </w:r>
      <w:r>
        <w:t xml:space="preserve"> </w:t>
      </w:r>
      <w:r>
        <w:t xml:space="preserve">“</w:t>
      </w:r>
      <w:r>
        <w:t xml:space="preserve">In the sense of the third case the first has come. It means</w:t>
      </w:r>
      <w:r>
        <w:t xml:space="preserve"> </w:t>
      </w:r>
      <w:r>
        <w:t xml:space="preserve">‘</w:t>
      </w:r>
      <w:r>
        <w:t xml:space="preserve">by the power that destroys enemies</w:t>
      </w:r>
      <w:r>
        <w:t xml:space="preserve">’</w:t>
      </w:r>
      <w:r>
        <w:t xml:space="preserve">. The derivation is</w:t>
      </w:r>
      <w:r>
        <w:t xml:space="preserve"> </w:t>
      </w:r>
      <w:r>
        <w:rPr>
          <w:iCs/>
          <w:i/>
        </w:rPr>
        <w:t xml:space="preserve">vṛtyate preryate anayeti vartanī</w:t>
      </w:r>
      <w:r>
        <w:t xml:space="preserve">.</w:t>
      </w:r>
      <w:r>
        <w:t xml:space="preserve">”</w:t>
      </w:r>
      <w:r>
        <w:t xml:space="preserve"> </w:t>
      </w:r>
      <w:r>
        <w:t xml:space="preserve">-</w:t>
      </w:r>
      <w:r>
        <w:t xml:space="preserve"> </w:t>
      </w:r>
      <w:r>
        <w:rPr>
          <w:bCs/>
          <w:b/>
        </w:rPr>
        <w:t xml:space="preserve">ananudaḥ</w:t>
      </w:r>
      <w:r>
        <w:t xml:space="preserve"> </w:t>
      </w:r>
      <w:r>
        <w:t xml:space="preserve">—</w:t>
      </w:r>
      <w:r>
        <w:t xml:space="preserve"> </w:t>
      </w:r>
      <w:r>
        <w:t xml:space="preserve">“</w:t>
      </w:r>
      <w:r>
        <w:rPr>
          <w:iCs/>
          <w:i/>
        </w:rPr>
        <w:t xml:space="preserve">Anu paścāt dyati khaṇḍayati iti anudaḥ</w:t>
      </w:r>
      <w:r>
        <w:t xml:space="preserve">,</w:t>
      </w:r>
      <w:r>
        <w:t xml:space="preserve"> </w:t>
      </w:r>
      <w:r>
        <w:rPr>
          <w:iCs/>
          <w:i/>
        </w:rPr>
        <w:t xml:space="preserve">anucaraḥ</w:t>
      </w:r>
      <w:r>
        <w:t xml:space="preserve">: from this derivation the word</w:t>
      </w:r>
      <w:r>
        <w:t xml:space="preserve"> </w:t>
      </w:r>
      <w:r>
        <w:rPr>
          <w:iCs/>
          <w:i/>
        </w:rPr>
        <w:t xml:space="preserve">anuda</w:t>
      </w:r>
      <w:r>
        <w:t xml:space="preserve"> </w:t>
      </w:r>
      <w:r>
        <w:t xml:space="preserve">gives the sense</w:t>
      </w:r>
      <w:r>
        <w:t xml:space="preserve"> </w:t>
      </w:r>
      <w:r>
        <w:t xml:space="preserve">‘</w:t>
      </w:r>
      <w:r>
        <w:t xml:space="preserve">follower, servant</w:t>
      </w:r>
      <w:r>
        <w:t xml:space="preserve">’</w:t>
      </w:r>
      <w:r>
        <w:t xml:space="preserve">. By this word</w:t>
      </w:r>
      <w:r>
        <w:t xml:space="preserve"> </w:t>
      </w:r>
      <w:r>
        <w:rPr>
          <w:iCs/>
          <w:i/>
        </w:rPr>
        <w:t xml:space="preserve">anudaḥ</w:t>
      </w:r>
      <w:r>
        <w:t xml:space="preserve"> </w:t>
      </w:r>
      <w:r>
        <w:t xml:space="preserve">is shown the sense:</w:t>
      </w:r>
      <w:r>
        <w:t xml:space="preserve"> </w:t>
      </w:r>
      <w:r>
        <w:t xml:space="preserve">‘</w:t>
      </w:r>
      <w:r>
        <w:t xml:space="preserve">Indra, who destroys enemies without the help of any such follower</w:t>
      </w:r>
      <w:r>
        <w:t xml:space="preserve">’</w:t>
      </w:r>
      <w:r>
        <w:t xml:space="preserve">.</w:t>
      </w:r>
      <w:r>
        <w:t xml:space="preserve"> </w:t>
      </w:r>
      <w:r>
        <w:rPr>
          <w:iCs/>
          <w:i/>
        </w:rPr>
        <w:t xml:space="preserve">Nāsti anudo yasya ananudaḥ</w:t>
      </w:r>
      <w:r>
        <w:t xml:space="preserve"> </w:t>
      </w:r>
      <w:r>
        <w:t xml:space="preserve">is its analysis. The lengthening seen in the Saṃhitā does not belong to the rules of grammar; it is just a Vedic matter.</w:t>
      </w:r>
      <w:r>
        <w:t xml:space="preserve">”</w:t>
      </w:r>
      <w:r>
        <w:t xml:space="preserve"> </w:t>
      </w:r>
      <w:r>
        <w:t xml:space="preserve">-</w:t>
      </w:r>
      <w:r>
        <w:t xml:space="preserve"> </w:t>
      </w:r>
      <w:r>
        <w:rPr>
          <w:bCs/>
          <w:b/>
        </w:rPr>
        <w:t xml:space="preserve">vaṅgṛdasya</w:t>
      </w:r>
      <w:r>
        <w:t xml:space="preserve"> </w:t>
      </w:r>
      <w:r>
        <w:t xml:space="preserve">—</w:t>
      </w:r>
      <w:r>
        <w:t xml:space="preserve"> </w:t>
      </w:r>
      <w:r>
        <w:t xml:space="preserve">“</w:t>
      </w:r>
      <w:r>
        <w:t xml:space="preserve">One who has this name is a Rākṣasa. Since his name is not found anywhere other than in this Rik, one cannot learn much about him.</w:t>
      </w:r>
      <w:r>
        <w:t xml:space="preserve">”</w:t>
      </w:r>
      <w:r>
        <w:t xml:space="preserve"> </w:t>
      </w:r>
      <w:r>
        <w:t xml:space="preserve">-</w:t>
      </w:r>
      <w:r>
        <w:t xml:space="preserve"> </w:t>
      </w:r>
      <w:r>
        <w:rPr>
          <w:bCs/>
          <w:b/>
        </w:rPr>
        <w:t xml:space="preserve">ṛjiśvanā</w:t>
      </w:r>
      <w:r>
        <w:t xml:space="preserve"> </w:t>
      </w:r>
      <w:r>
        <w:t xml:space="preserve">—</w:t>
      </w:r>
      <w:r>
        <w:t xml:space="preserve"> </w:t>
      </w:r>
      <w:r>
        <w:t xml:space="preserve">“</w:t>
      </w:r>
      <w:r>
        <w:t xml:space="preserve">Ṛjiśvan is a king. For this see what we wrote on p. 169.</w:t>
      </w:r>
      <w:r>
        <w:t xml:space="preserve">”</w:t>
      </w:r>
      <w:r>
        <w:t xml:space="preserve"> </w:t>
      </w:r>
      <w:r>
        <w:t xml:space="preserve">-</w:t>
      </w:r>
      <w:r>
        <w:t xml:space="preserve"> </w:t>
      </w:r>
      <w:r>
        <w:rPr>
          <w:bCs/>
          <w:b/>
        </w:rPr>
        <w:t xml:space="preserve">pariṣūtāḥ</w:t>
      </w:r>
      <w:r>
        <w:t xml:space="preserve"> </w:t>
      </w:r>
      <w:r>
        <w:t xml:space="preserve">—</w:t>
      </w:r>
      <w:r>
        <w:t xml:space="preserve"> </w:t>
      </w:r>
      <w:r>
        <w:t xml:space="preserve">“</w:t>
      </w:r>
      <w:r>
        <w:t xml:space="preserve">This word, formed from the root</w:t>
      </w:r>
      <w:r>
        <w:t xml:space="preserve"> </w:t>
      </w:r>
      <w:r>
        <w:rPr>
          <w:iCs/>
          <w:i/>
        </w:rPr>
        <w:t xml:space="preserve">sū preraṇe</w:t>
      </w:r>
      <w:r>
        <w:t xml:space="preserve">, means</w:t>
      </w:r>
      <w:r>
        <w:t xml:space="preserve"> </w:t>
      </w:r>
      <w:r>
        <w:t xml:space="preserve">‘</w:t>
      </w:r>
      <w:r>
        <w:t xml:space="preserve">attacked on all sides</w:t>
      </w:r>
      <w:r>
        <w:t xml:space="preserve">’</w:t>
      </w:r>
      <w:r>
        <w:t xml:space="preserve">.</w:t>
      </w:r>
      <w:r>
        <w:t xml:space="preserve">”</w:t>
      </w:r>
    </w:p>
    <w:p>
      <w:pPr>
        <w:pStyle w:val="BodyText"/>
      </w:pPr>
      <w:r>
        <w:rPr>
          <w:bCs/>
          <w:b/>
        </w:rPr>
        <w:t xml:space="preserve">Vyākaraṇa-prakriyā</w:t>
      </w:r>
      <w:r>
        <w:t xml:space="preserve"> </w:t>
      </w:r>
      <w:r>
        <w:rPr>
          <w:iCs/>
          <w:i/>
        </w:rPr>
        <w:t xml:space="preserve">(pp. 293–294 — grammar pages, noted briefly)</w:t>
      </w:r>
      <w:r>
        <w:t xml:space="preserve"> </w:t>
      </w:r>
      <w:r>
        <w:t xml:space="preserve">-</w:t>
      </w:r>
      <w:r>
        <w:t xml:space="preserve"> </w:t>
      </w:r>
      <w:r>
        <w:rPr>
          <w:bCs/>
          <w:b/>
        </w:rPr>
        <w:t xml:space="preserve">vadhīḥ</w:t>
      </w:r>
      <w:r>
        <w:t xml:space="preserve">:</w:t>
      </w:r>
      <w:r>
        <w:t xml:space="preserve"> </w:t>
      </w:r>
      <w:r>
        <w:rPr>
          <w:iCs/>
          <w:i/>
        </w:rPr>
        <w:t xml:space="preserve">han hiṃsāgatyoḥ</w:t>
      </w:r>
      <w:r>
        <w:t xml:space="preserve">;</w:t>
      </w:r>
      <w:r>
        <w:t xml:space="preserve"> </w:t>
      </w:r>
      <w:r>
        <w:rPr>
          <w:iCs/>
          <w:i/>
        </w:rPr>
        <w:t xml:space="preserve">luṅ</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 </w:t>
      </w:r>
      <w:r>
        <w:t xml:space="preserve">of</w:t>
      </w:r>
      <w:r>
        <w:t xml:space="preserve"> </w:t>
      </w:r>
      <w:r>
        <w:rPr>
          <w:iCs/>
          <w:i/>
        </w:rPr>
        <w:t xml:space="preserve">sip</w:t>
      </w:r>
      <w:r>
        <w:t xml:space="preserve">;</w:t>
      </w:r>
      <w:r>
        <w:t xml:space="preserve"> </w:t>
      </w:r>
      <w:r>
        <w:rPr>
          <w:iCs/>
          <w:i/>
        </w:rPr>
        <w:t xml:space="preserve">luṅi ca</w:t>
      </w:r>
      <w:r>
        <w:t xml:space="preserve"> </w:t>
      </w:r>
      <w:r>
        <w:t xml:space="preserve">gives</w:t>
      </w:r>
      <w:r>
        <w:t xml:space="preserve"> </w:t>
      </w:r>
      <w:r>
        <w:rPr>
          <w:iCs/>
          <w:i/>
        </w:rPr>
        <w:t xml:space="preserve">vadha</w:t>
      </w:r>
      <w:r>
        <w:t xml:space="preserve"> </w:t>
      </w:r>
      <w:r>
        <w:t xml:space="preserve">for the root; since this is</w:t>
      </w:r>
      <w:r>
        <w:t xml:space="preserve"> </w:t>
      </w:r>
      <w:r>
        <w:rPr>
          <w:iCs/>
          <w:i/>
        </w:rPr>
        <w:t xml:space="preserve">a</w:t>
      </w:r>
      <w:r>
        <w:t xml:space="preserve">-ending,</w:t>
      </w:r>
      <w:r>
        <w:t xml:space="preserve"> </w:t>
      </w:r>
      <w:r>
        <w:rPr>
          <w:iCs/>
          <w:i/>
        </w:rPr>
        <w:t xml:space="preserve">vṛddhi</w:t>
      </w:r>
      <w:r>
        <w:t xml:space="preserve"> </w:t>
      </w:r>
      <w:r>
        <w:t xml:space="preserve">does not come by</w:t>
      </w:r>
      <w:r>
        <w:t xml:space="preserve"> </w:t>
      </w:r>
      <w:r>
        <w:rPr>
          <w:iCs/>
          <w:i/>
        </w:rPr>
        <w:t xml:space="preserve">ato halādeḥ</w:t>
      </w:r>
      <w:r>
        <w:t xml:space="preserve"> </w:t>
      </w:r>
      <w:r>
        <w:t xml:space="preserve">(Pā. 7-3-35, as printed); for that reason it has more than one syllable, so</w:t>
      </w:r>
      <w:r>
        <w:t xml:space="preserve"> </w:t>
      </w:r>
      <w:r>
        <w:rPr>
          <w:iCs/>
          <w:i/>
        </w:rPr>
        <w:t xml:space="preserve">ekāca upadeśe ’nudāttāt</w:t>
      </w:r>
      <w:r>
        <w:t xml:space="preserve"> </w:t>
      </w:r>
      <w:r>
        <w:t xml:space="preserve">(Pā. 7-2-10) does not forbid</w:t>
      </w:r>
      <w:r>
        <w:t xml:space="preserve"> </w:t>
      </w:r>
      <w:r>
        <w:rPr>
          <w:iCs/>
          <w:i/>
        </w:rPr>
        <w:t xml:space="preserve">iṭ</w:t>
      </w:r>
      <w:r>
        <w:t xml:space="preserve"> </w:t>
      </w:r>
      <w:r>
        <w:t xml:space="preserve">to the following</w:t>
      </w:r>
      <w:r>
        <w:t xml:space="preserve"> </w:t>
      </w:r>
      <w:r>
        <w:rPr>
          <w:iCs/>
          <w:i/>
        </w:rPr>
        <w:t xml:space="preserve">ārdhadhātuka</w:t>
      </w:r>
      <w:r>
        <w:t xml:space="preserve"> </w:t>
      </w:r>
      <w:r>
        <w:rPr>
          <w:iCs/>
          <w:i/>
        </w:rPr>
        <w:t xml:space="preserve">sic</w:t>
      </w:r>
      <w:r>
        <w:t xml:space="preserve">;</w:t>
      </w:r>
      <w:r>
        <w:t xml:space="preserve"> </w:t>
      </w:r>
      <w:r>
        <w:rPr>
          <w:iCs/>
          <w:i/>
        </w:rPr>
        <w:t xml:space="preserve">ārdhadhātukasyeḍ valādeḥ</w:t>
      </w:r>
      <w:r>
        <w:t xml:space="preserve"> </w:t>
      </w:r>
      <w:r>
        <w:t xml:space="preserve">gives</w:t>
      </w:r>
      <w:r>
        <w:t xml:space="preserve"> </w:t>
      </w:r>
      <w:r>
        <w:rPr>
          <w:iCs/>
          <w:i/>
        </w:rPr>
        <w:t xml:space="preserve">iṭ</w:t>
      </w:r>
      <w:r>
        <w:t xml:space="preserve">;</w:t>
      </w:r>
      <w:r>
        <w:t xml:space="preserve"> </w:t>
      </w:r>
      <w:r>
        <w:rPr>
          <w:iCs/>
          <w:i/>
        </w:rPr>
        <w:t xml:space="preserve">astisico ’pṛkte</w:t>
      </w:r>
      <w:r>
        <w:t xml:space="preserve"> </w:t>
      </w:r>
      <w:r>
        <w:t xml:space="preserve">gives</w:t>
      </w:r>
      <w:r>
        <w:t xml:space="preserve"> </w:t>
      </w:r>
      <w:r>
        <w:rPr>
          <w:iCs/>
          <w:i/>
        </w:rPr>
        <w:t xml:space="preserve">īṭ</w:t>
      </w:r>
      <w:r>
        <w:t xml:space="preserve"> </w:t>
      </w:r>
      <w:r>
        <w:t xml:space="preserve">to the</w:t>
      </w:r>
      <w:r>
        <w:t xml:space="preserve"> </w:t>
      </w:r>
      <w:r>
        <w:rPr>
          <w:iCs/>
          <w:i/>
        </w:rPr>
        <w:t xml:space="preserve">apṛkta</w:t>
      </w:r>
      <w:r>
        <w:t xml:space="preserve"> </w:t>
      </w:r>
      <w:r>
        <w:rPr>
          <w:iCs/>
          <w:i/>
        </w:rPr>
        <w:t xml:space="preserve">sip</w:t>
      </w:r>
      <w:r>
        <w:t xml:space="preserve">;</w:t>
      </w:r>
      <w:r>
        <w:t xml:space="preserve"> </w:t>
      </w:r>
      <w:r>
        <w:rPr>
          <w:iCs/>
          <w:i/>
        </w:rPr>
        <w:t xml:space="preserve">iṭa īṭi</w:t>
      </w:r>
      <w:r>
        <w:t xml:space="preserve"> </w:t>
      </w:r>
      <w:r>
        <w:t xml:space="preserve">drops the</w:t>
      </w:r>
      <w:r>
        <w:t xml:space="preserve"> </w:t>
      </w:r>
      <w:r>
        <w:rPr>
          <w:iCs/>
          <w:i/>
        </w:rPr>
        <w:t xml:space="preserve">s</w:t>
      </w:r>
      <w:r>
        <w:t xml:space="preserve"> </w:t>
      </w:r>
      <w:r>
        <w:t xml:space="preserve">of</w:t>
      </w:r>
      <w:r>
        <w:t xml:space="preserve"> </w:t>
      </w:r>
      <w:r>
        <w:rPr>
          <w:iCs/>
          <w:i/>
        </w:rPr>
        <w:t xml:space="preserve">sic</w:t>
      </w:r>
      <w:r>
        <w:t xml:space="preserve">; by</w:t>
      </w:r>
      <w:r>
        <w:t xml:space="preserve"> </w:t>
      </w:r>
      <w:r>
        <w:rPr>
          <w:iCs/>
          <w:i/>
        </w:rPr>
        <w:t xml:space="preserve">bahulaṃ chandasy amāṅyoge ’pi</w:t>
      </w:r>
      <w:r>
        <w:t xml:space="preserve"> </w:t>
      </w:r>
      <w:r>
        <w:t xml:space="preserve">no</w:t>
      </w:r>
      <w:r>
        <w:t xml:space="preserve"> </w:t>
      </w:r>
      <w:r>
        <w:rPr>
          <w:iCs/>
          <w:i/>
        </w:rPr>
        <w:t xml:space="preserve">aṭ</w:t>
      </w:r>
      <w:r>
        <w:t xml:space="preserve"> </w:t>
      </w:r>
      <w:r>
        <w:t xml:space="preserve">comes:</w:t>
      </w:r>
      <w:r>
        <w:t xml:space="preserve"> </w:t>
      </w:r>
      <w:r>
        <w:rPr>
          <w:iCs/>
          <w:i/>
        </w:rPr>
        <w:t xml:space="preserve">vadhīḥ</w:t>
      </w:r>
      <w:r>
        <w:t xml:space="preserve">;</w:t>
      </w:r>
      <w:r>
        <w:t xml:space="preserve"> </w:t>
      </w:r>
      <w:r>
        <w:rPr>
          <w:iCs/>
          <w:i/>
        </w:rPr>
        <w:t xml:space="preserve">nighāta</w:t>
      </w:r>
      <w:r>
        <w:t xml:space="preserve">.</w:t>
      </w:r>
      <w:r>
        <w:t xml:space="preserve"> </w:t>
      </w:r>
      <w:r>
        <w:t xml:space="preserve">-</w:t>
      </w:r>
      <w:r>
        <w:t xml:space="preserve"> </w:t>
      </w:r>
      <w:r>
        <w:rPr>
          <w:bCs/>
          <w:b/>
        </w:rPr>
        <w:t xml:space="preserve">tejiṣṭhayā</w:t>
      </w:r>
      <w:r>
        <w:t xml:space="preserve">: the word</w:t>
      </w:r>
      <w:r>
        <w:t xml:space="preserve"> </w:t>
      </w:r>
      <w:r>
        <w:rPr>
          <w:iCs/>
          <w:i/>
        </w:rPr>
        <w:t xml:space="preserve">tejas</w:t>
      </w:r>
      <w:r>
        <w:t xml:space="preserve"> </w:t>
      </w:r>
      <w:r>
        <w:t xml:space="preserve">ends in</w:t>
      </w:r>
      <w:r>
        <w:t xml:space="preserve"> </w:t>
      </w:r>
      <w:r>
        <w:rPr>
          <w:iCs/>
          <w:i/>
        </w:rPr>
        <w:t xml:space="preserve">s</w:t>
      </w:r>
      <w:r>
        <w:t xml:space="preserve">, so</w:t>
      </w:r>
      <w:r>
        <w:t xml:space="preserve"> </w:t>
      </w:r>
      <w:r>
        <w:rPr>
          <w:iCs/>
          <w:i/>
        </w:rPr>
        <w:t xml:space="preserve">asmāyāmedhāsrajo vini</w:t>
      </w:r>
      <w:r>
        <w:t xml:space="preserve"> </w:t>
      </w:r>
      <w:r>
        <w:t xml:space="preserve">(Pā. 5-2-121) gives</w:t>
      </w:r>
      <w:r>
        <w:t xml:space="preserve"> </w:t>
      </w:r>
      <w:r>
        <w:rPr>
          <w:iCs/>
          <w:i/>
        </w:rPr>
        <w:t xml:space="preserve">vini</w:t>
      </w:r>
      <w:r>
        <w:t xml:space="preserve"> </w:t>
      </w:r>
      <w:r>
        <w:t xml:space="preserve">in the sense of</w:t>
      </w:r>
      <w:r>
        <w:t xml:space="preserve"> </w:t>
      </w:r>
      <w:r>
        <w:t xml:space="preserve">“</w:t>
      </w:r>
      <w:r>
        <w:t xml:space="preserve">having</w:t>
      </w:r>
      <w:r>
        <w:t xml:space="preserve">”</w:t>
      </w:r>
      <w:r>
        <w:t xml:space="preserve">:</w:t>
      </w:r>
      <w:r>
        <w:t xml:space="preserve"> </w:t>
      </w:r>
      <w:r>
        <w:rPr>
          <w:iCs/>
          <w:i/>
        </w:rPr>
        <w:t xml:space="preserve">tejasvin</w:t>
      </w:r>
      <w:r>
        <w:t xml:space="preserve">; to it, in the sense of surpassing,</w:t>
      </w:r>
      <w:r>
        <w:t xml:space="preserve"> </w:t>
      </w:r>
      <w:r>
        <w:rPr>
          <w:iCs/>
          <w:i/>
        </w:rPr>
        <w:t xml:space="preserve">ātiśāyane tamabiṣṭhanau</w:t>
      </w:r>
      <w:r>
        <w:t xml:space="preserve"> </w:t>
      </w:r>
      <w:r>
        <w:t xml:space="preserve">(Pā. 5-3-55) gives</w:t>
      </w:r>
      <w:r>
        <w:t xml:space="preserve"> </w:t>
      </w:r>
      <w:r>
        <w:rPr>
          <w:iCs/>
          <w:i/>
        </w:rPr>
        <w:t xml:space="preserve">iṣṭhan</w:t>
      </w:r>
      <w:r>
        <w:t xml:space="preserve">; before</w:t>
      </w:r>
      <w:r>
        <w:t xml:space="preserve"> </w:t>
      </w:r>
      <w:r>
        <w:rPr>
          <w:iCs/>
          <w:i/>
        </w:rPr>
        <w:t xml:space="preserve">iṣṭhan</w:t>
      </w:r>
      <w:r>
        <w:t xml:space="preserve">,</w:t>
      </w:r>
      <w:r>
        <w:t xml:space="preserve"> </w:t>
      </w:r>
      <w:r>
        <w:rPr>
          <w:iCs/>
          <w:i/>
        </w:rPr>
        <w:t xml:space="preserve">vinmatvor luk</w:t>
      </w:r>
      <w:r>
        <w:t xml:space="preserve"> </w:t>
      </w:r>
      <w:r>
        <w:t xml:space="preserve">(Pā. 5-3-65) drops</w:t>
      </w:r>
      <w:r>
        <w:t xml:space="preserve"> </w:t>
      </w:r>
      <w:r>
        <w:rPr>
          <w:iCs/>
          <w:i/>
        </w:rPr>
        <w:t xml:space="preserve">vin</w:t>
      </w:r>
      <w:r>
        <w:t xml:space="preserve">;</w:t>
      </w:r>
      <w:r>
        <w:t xml:space="preserve"> </w:t>
      </w:r>
      <w:r>
        <w:rPr>
          <w:iCs/>
          <w:i/>
        </w:rPr>
        <w:t xml:space="preserve">ṭeḥ</w:t>
      </w:r>
      <w:r>
        <w:t xml:space="preserve"> </w:t>
      </w:r>
      <w:r>
        <w:t xml:space="preserve">(Pā. 6-4-155) drops the</w:t>
      </w:r>
      <w:r>
        <w:t xml:space="preserve"> </w:t>
      </w:r>
      <w:r>
        <w:rPr>
          <w:iCs/>
          <w:i/>
        </w:rPr>
        <w:t xml:space="preserve">ṭi</w:t>
      </w:r>
      <w:r>
        <w:t xml:space="preserve"> </w:t>
      </w:r>
      <w:r>
        <w:t xml:space="preserve">of</w:t>
      </w:r>
      <w:r>
        <w:t xml:space="preserve"> </w:t>
      </w:r>
      <w:r>
        <w:rPr>
          <w:iCs/>
          <w:i/>
        </w:rPr>
        <w:t xml:space="preserve">tejas</w:t>
      </w:r>
      <w:r>
        <w:t xml:space="preserve">; in the feminine,</w:t>
      </w:r>
      <w:r>
        <w:t xml:space="preserve"> </w:t>
      </w:r>
      <w:r>
        <w:rPr>
          <w:iCs/>
          <w:i/>
        </w:rPr>
        <w:t xml:space="preserve">ṭāp</w:t>
      </w:r>
      <w:r>
        <w:t xml:space="preserve"> </w:t>
      </w:r>
      <w:r>
        <w:t xml:space="preserve">(since it ends in</w:t>
      </w:r>
      <w:r>
        <w:t xml:space="preserve"> </w:t>
      </w:r>
      <w:r>
        <w:rPr>
          <w:iCs/>
          <w:i/>
        </w:rPr>
        <w:t xml:space="preserve">a</w:t>
      </w:r>
      <w:r>
        <w:t xml:space="preserve">):</w:t>
      </w:r>
      <w:r>
        <w:t xml:space="preserve"> </w:t>
      </w:r>
      <w:r>
        <w:rPr>
          <w:iCs/>
          <w:i/>
        </w:rPr>
        <w:t xml:space="preserve">tejiṣṭhā</w:t>
      </w:r>
      <w:r>
        <w:t xml:space="preserve">; since</w:t>
      </w:r>
      <w:r>
        <w:t xml:space="preserve"> </w:t>
      </w:r>
      <w:r>
        <w:rPr>
          <w:iCs/>
          <w:i/>
        </w:rPr>
        <w:t xml:space="preserve">iṣṭhan</w:t>
      </w:r>
      <w:r>
        <w:t xml:space="preserve"> </w:t>
      </w:r>
      <w:r>
        <w:t xml:space="preserve">is</w:t>
      </w:r>
      <w:r>
        <w:t xml:space="preserve"> </w:t>
      </w:r>
      <w:r>
        <w:rPr>
          <w:iCs/>
          <w:i/>
        </w:rPr>
        <w:t xml:space="preserve">nit</w:t>
      </w:r>
      <w:r>
        <w:t xml:space="preserve">,</w:t>
      </w:r>
      <w:r>
        <w:t xml:space="preserve"> </w:t>
      </w:r>
      <w:r>
        <w:rPr>
          <w:iCs/>
          <w:i/>
        </w:rPr>
        <w:t xml:space="preserve">ñnityādir nityam</w:t>
      </w:r>
      <w:r>
        <w:t xml:space="preserve"> </w:t>
      </w:r>
      <w:r>
        <w:t xml:space="preserve">gives the initial acute; instrumental singular.</w:t>
      </w:r>
      <w:r>
        <w:t xml:space="preserve"> </w:t>
      </w:r>
      <w:r>
        <w:t xml:space="preserve">-</w:t>
      </w:r>
      <w:r>
        <w:t xml:space="preserve"> </w:t>
      </w:r>
      <w:r>
        <w:rPr>
          <w:bCs/>
          <w:b/>
        </w:rPr>
        <w:t xml:space="preserve">vartanī</w:t>
      </w:r>
      <w:r>
        <w:t xml:space="preserve">:</w:t>
      </w:r>
      <w:r>
        <w:t xml:space="preserve"> </w:t>
      </w:r>
      <w:r>
        <w:t xml:space="preserve">“</w:t>
      </w:r>
      <w:r>
        <w:rPr>
          <w:iCs/>
          <w:i/>
        </w:rPr>
        <w:t xml:space="preserve">vṛtyate preryate anayeti vartanī</w:t>
      </w:r>
      <w:r>
        <w:t xml:space="preserve">”</w:t>
      </w:r>
      <w:r>
        <w:t xml:space="preserve">;</w:t>
      </w:r>
      <w:r>
        <w:t xml:space="preserve"> </w:t>
      </w:r>
      <w:r>
        <w:rPr>
          <w:iCs/>
          <w:i/>
        </w:rPr>
        <w:t xml:space="preserve">lyuṭ</w:t>
      </w:r>
      <w:r>
        <w:t xml:space="preserve"> </w:t>
      </w:r>
      <w:r>
        <w:t xml:space="preserve">in the instrumental sense;</w:t>
      </w:r>
      <w:r>
        <w:t xml:space="preserve"> </w:t>
      </w:r>
      <w:r>
        <w:rPr>
          <w:iCs/>
          <w:i/>
        </w:rPr>
        <w:t xml:space="preserve">yuvor anākau</w:t>
      </w:r>
      <w:r>
        <w:t xml:space="preserve"> </w:t>
      </w:r>
      <w:r>
        <w:t xml:space="preserve">gives</w:t>
      </w:r>
      <w:r>
        <w:t xml:space="preserve"> </w:t>
      </w:r>
      <w:r>
        <w:rPr>
          <w:iCs/>
          <w:i/>
        </w:rPr>
        <w:t xml:space="preserve">ana</w:t>
      </w:r>
      <w:r>
        <w:t xml:space="preserve">; since</w:t>
      </w:r>
      <w:r>
        <w:t xml:space="preserve"> </w:t>
      </w:r>
      <w:r>
        <w:rPr>
          <w:iCs/>
          <w:i/>
        </w:rPr>
        <w:t xml:space="preserve">lyuṭ</w:t>
      </w:r>
      <w:r>
        <w:t xml:space="preserve"> </w:t>
      </w:r>
      <w:r>
        <w:t xml:space="preserve">is</w:t>
      </w:r>
      <w:r>
        <w:t xml:space="preserve"> </w:t>
      </w:r>
      <w:r>
        <w:rPr>
          <w:iCs/>
          <w:i/>
        </w:rPr>
        <w:t xml:space="preserve">ṭit</w:t>
      </w:r>
      <w:r>
        <w:t xml:space="preserve">,</w:t>
      </w:r>
      <w:r>
        <w:t xml:space="preserve"> </w:t>
      </w:r>
      <w:r>
        <w:rPr>
          <w:iCs/>
          <w:i/>
        </w:rPr>
        <w:t xml:space="preserve">ṭiḍḍhāṇañ…</w:t>
      </w:r>
      <w:r>
        <w:t xml:space="preserve"> </w:t>
      </w:r>
      <w:r>
        <w:t xml:space="preserve">(Pā. 4-1-15) gives</w:t>
      </w:r>
      <w:r>
        <w:t xml:space="preserve"> </w:t>
      </w:r>
      <w:r>
        <w:rPr>
          <w:iCs/>
          <w:i/>
        </w:rPr>
        <w:t xml:space="preserve">ṅīp</w:t>
      </w:r>
      <w:r>
        <w:t xml:space="preserve"> </w:t>
      </w:r>
      <w:r>
        <w:t xml:space="preserve">in the feminine;</w:t>
      </w:r>
      <w:r>
        <w:t xml:space="preserve"> </w:t>
      </w:r>
      <w:r>
        <w:rPr>
          <w:iCs/>
          <w:i/>
        </w:rPr>
        <w:t xml:space="preserve">vartanī + ā</w:t>
      </w:r>
      <w:r>
        <w:t xml:space="preserve">:</w:t>
      </w:r>
      <w:r>
        <w:t xml:space="preserve"> </w:t>
      </w:r>
      <w:r>
        <w:rPr>
          <w:iCs/>
          <w:i/>
        </w:rPr>
        <w:t xml:space="preserve">supāṃ suluk</w:t>
      </w:r>
      <w:r>
        <w:t xml:space="preserve"> </w:t>
      </w:r>
      <w:r>
        <w:t xml:space="preserve">gives the lengthening by the same-sound rule;</w:t>
      </w:r>
      <w:r>
        <w:t xml:space="preserve"> </w:t>
      </w:r>
      <w:r>
        <w:rPr>
          <w:iCs/>
          <w:i/>
        </w:rPr>
        <w:t xml:space="preserve">vyatyayo bahulam</w:t>
      </w:r>
      <w:r>
        <w:t xml:space="preserve"> </w:t>
      </w:r>
      <w:r>
        <w:t xml:space="preserve">gives the end-acute.</w:t>
      </w:r>
      <w:r>
        <w:t xml:space="preserve"> </w:t>
      </w:r>
      <w:r>
        <w:t xml:space="preserve">-</w:t>
      </w:r>
      <w:r>
        <w:t xml:space="preserve"> </w:t>
      </w:r>
      <w:r>
        <w:rPr>
          <w:bCs/>
          <w:b/>
        </w:rPr>
        <w:t xml:space="preserve">abhinat</w:t>
      </w:r>
      <w:r>
        <w:t xml:space="preserve">:</w:t>
      </w:r>
      <w:r>
        <w:t xml:space="preserve"> </w:t>
      </w:r>
      <w:r>
        <w:rPr>
          <w:iCs/>
          <w:i/>
        </w:rPr>
        <w:t xml:space="preserve">bhidir vidāraṇe</w:t>
      </w:r>
      <w:r>
        <w:t xml:space="preserve">,</w:t>
      </w:r>
      <w:r>
        <w:t xml:space="preserve"> </w:t>
      </w:r>
      <w:r>
        <w:rPr>
          <w:iCs/>
          <w:i/>
        </w:rPr>
        <w:t xml:space="preserve">rudhādi</w:t>
      </w:r>
      <w:r>
        <w:t xml:space="preserve">;</w:t>
      </w:r>
      <w:r>
        <w:t xml:space="preserve"> </w:t>
      </w:r>
      <w:r>
        <w:rPr>
          <w:iCs/>
          <w:i/>
        </w:rPr>
        <w:t xml:space="preserve">laṅ</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rudhādibhyaḥ śnam</w:t>
      </w:r>
      <w:r>
        <w:t xml:space="preserve">; being</w:t>
      </w:r>
      <w:r>
        <w:t xml:space="preserve"> </w:t>
      </w:r>
      <w:r>
        <w:rPr>
          <w:iCs/>
          <w:i/>
        </w:rPr>
        <w:t xml:space="preserve">mit</w:t>
      </w:r>
      <w:r>
        <w:t xml:space="preserve">, it follows the last vowel;</w:t>
      </w:r>
      <w:r>
        <w:t xml:space="preserve"> </w:t>
      </w:r>
      <w:r>
        <w:rPr>
          <w:iCs/>
          <w:i/>
        </w:rPr>
        <w:t xml:space="preserve">halṅyābbhyo…</w:t>
      </w:r>
      <w:r>
        <w:t xml:space="preserve"> </w:t>
      </w:r>
      <w:r>
        <w:t xml:space="preserve">drops the</w:t>
      </w:r>
      <w:r>
        <w:t xml:space="preserve"> </w:t>
      </w:r>
      <w:r>
        <w:rPr>
          <w:iCs/>
          <w:i/>
        </w:rPr>
        <w:t xml:space="preserve">apṛkta</w:t>
      </w:r>
      <w:r>
        <w:t xml:space="preserve"> </w:t>
      </w:r>
      <w:r>
        <w:rPr>
          <w:iCs/>
          <w:i/>
        </w:rPr>
        <w:t xml:space="preserve">s</w:t>
      </w:r>
      <w:r>
        <w:t xml:space="preserve">;</w:t>
      </w:r>
      <w:r>
        <w:t xml:space="preserve"> </w:t>
      </w:r>
      <w:r>
        <w:rPr>
          <w:iCs/>
          <w:i/>
        </w:rPr>
        <w:t xml:space="preserve">vāvasāne</w:t>
      </w:r>
      <w:r>
        <w:t xml:space="preserve"> </w:t>
      </w:r>
      <w:r>
        <w:t xml:space="preserve">gives</w:t>
      </w:r>
      <w:r>
        <w:t xml:space="preserve"> </w:t>
      </w:r>
      <w:r>
        <w:rPr>
          <w:iCs/>
          <w:i/>
        </w:rPr>
        <w:t xml:space="preserve">carva</w:t>
      </w:r>
      <w:r>
        <w:t xml:space="preserve"> </w:t>
      </w:r>
      <w:r>
        <w:t xml:space="preserve">[</w:t>
      </w:r>
      <w:r>
        <w:rPr>
          <w:iCs/>
          <w:i/>
        </w:rPr>
        <w:t xml:space="preserve">t</w:t>
      </w:r>
      <w:r>
        <w:t xml:space="preserve">] for the final</w:t>
      </w:r>
      <w:r>
        <w:t xml:space="preserve"> </w:t>
      </w:r>
      <w:r>
        <w:rPr>
          <w:iCs/>
          <w:i/>
        </w:rPr>
        <w:t xml:space="preserve">d</w:t>
      </w:r>
      <w:r>
        <w:t xml:space="preserve">;</w:t>
      </w:r>
      <w:r>
        <w:t xml:space="preserve"> </w:t>
      </w:r>
      <w:r>
        <w:rPr>
          <w:iCs/>
          <w:i/>
        </w:rPr>
        <w:t xml:space="preserve">aṭ</w:t>
      </w:r>
      <w:r>
        <w:t xml:space="preserve"> </w:t>
      </w:r>
      <w:r>
        <w:t xml:space="preserve">as the augment; following an</w:t>
      </w:r>
      <w:r>
        <w:t xml:space="preserve"> </w:t>
      </w:r>
      <w:r>
        <w:rPr>
          <w:iCs/>
          <w:i/>
        </w:rPr>
        <w:t xml:space="preserve">atiṅ</w:t>
      </w:r>
      <w:r>
        <w:t xml:space="preserve">,</w:t>
      </w:r>
      <w:r>
        <w:t xml:space="preserve"> </w:t>
      </w:r>
      <w:r>
        <w:rPr>
          <w:iCs/>
          <w:i/>
        </w:rPr>
        <w:t xml:space="preserve">nighāta</w:t>
      </w:r>
      <w:r>
        <w:t xml:space="preserve">.</w:t>
      </w:r>
      <w:r>
        <w:t xml:space="preserve"> </w:t>
      </w:r>
      <w:r>
        <w:t xml:space="preserve">-</w:t>
      </w:r>
      <w:r>
        <w:t xml:space="preserve"> </w:t>
      </w:r>
      <w:r>
        <w:rPr>
          <w:bCs/>
          <w:b/>
        </w:rPr>
        <w:t xml:space="preserve">ananudaḥ</w:t>
      </w:r>
      <w:r>
        <w:t xml:space="preserve">:</w:t>
      </w:r>
      <w:r>
        <w:t xml:space="preserve"> </w:t>
      </w:r>
      <w:r>
        <w:rPr>
          <w:iCs/>
          <w:i/>
        </w:rPr>
        <w:t xml:space="preserve">do avakhaṇḍane</w:t>
      </w:r>
      <w:r>
        <w:t xml:space="preserve">;</w:t>
      </w:r>
      <w:r>
        <w:t xml:space="preserve"> </w:t>
      </w:r>
      <w:r>
        <w:rPr>
          <w:iCs/>
          <w:i/>
        </w:rPr>
        <w:t xml:space="preserve">ādeca upadeśe ’śiti</w:t>
      </w:r>
      <w:r>
        <w:t xml:space="preserve"> </w:t>
      </w:r>
      <w:r>
        <w:t xml:space="preserve">(Pā. 6-1-45) …</w:t>
      </w:r>
      <w:r>
        <w:t xml:space="preserve"> </w:t>
      </w:r>
      <w:r>
        <w:rPr>
          <w:iCs/>
          <w:i/>
        </w:rPr>
        <w:t xml:space="preserve">ā</w:t>
      </w:r>
      <w:r>
        <w:t xml:space="preserve"> </w:t>
      </w:r>
      <w:r>
        <w:t xml:space="preserve">for the root-vowel;</w:t>
      </w:r>
      <w:r>
        <w:t xml:space="preserve"> </w:t>
      </w:r>
      <w:r>
        <w:rPr>
          <w:iCs/>
          <w:i/>
        </w:rPr>
        <w:t xml:space="preserve">ātaś copasarge</w:t>
      </w:r>
      <w:r>
        <w:t xml:space="preserve"> </w:t>
      </w:r>
      <w:r>
        <w:t xml:space="preserve">(Pā. 3-1-136): when</w:t>
      </w:r>
      <w:r>
        <w:t xml:space="preserve"> </w:t>
      </w:r>
      <w:r>
        <w:rPr>
          <w:iCs/>
          <w:i/>
        </w:rPr>
        <w:t xml:space="preserve">anu</w:t>
      </w:r>
      <w:r>
        <w:t xml:space="preserve"> </w:t>
      </w:r>
      <w:r>
        <w:t xml:space="preserve">is the prefix-</w:t>
      </w:r>
      <w:r>
        <w:rPr>
          <w:iCs/>
          <w:i/>
        </w:rPr>
        <w:t xml:space="preserve">upapada</w:t>
      </w:r>
      <w:r>
        <w:t xml:space="preserve">,</w:t>
      </w:r>
      <w:r>
        <w:t xml:space="preserve"> </w:t>
      </w:r>
      <w:r>
        <w:rPr>
          <w:iCs/>
          <w:i/>
        </w:rPr>
        <w:t xml:space="preserve">ka</w:t>
      </w:r>
      <w:r>
        <w:t xml:space="preserve"> </w:t>
      </w:r>
      <w:r>
        <w:t xml:space="preserve">after the root;</w:t>
      </w:r>
      <w:r>
        <w:t xml:space="preserve"> </w:t>
      </w:r>
      <w:r>
        <w:rPr>
          <w:iCs/>
          <w:i/>
        </w:rPr>
        <w:t xml:space="preserve">ato lopa iṭi ca</w:t>
      </w:r>
      <w:r>
        <w:t xml:space="preserve"> </w:t>
      </w:r>
      <w:r>
        <w:t xml:space="preserve">drops the</w:t>
      </w:r>
      <w:r>
        <w:t xml:space="preserve"> </w:t>
      </w:r>
      <w:r>
        <w:rPr>
          <w:iCs/>
          <w:i/>
        </w:rPr>
        <w:t xml:space="preserve">ā</w:t>
      </w:r>
      <w:r>
        <w:t xml:space="preserve">:</w:t>
      </w:r>
      <w:r>
        <w:t xml:space="preserve"> </w:t>
      </w:r>
      <w:r>
        <w:rPr>
          <w:iCs/>
          <w:i/>
        </w:rPr>
        <w:t xml:space="preserve">anuda</w:t>
      </w:r>
      <w:r>
        <w:t xml:space="preserve">;</w:t>
      </w:r>
      <w:r>
        <w:t xml:space="preserve"> </w:t>
      </w:r>
      <w:r>
        <w:t xml:space="preserve">“</w:t>
      </w:r>
      <w:r>
        <w:rPr>
          <w:iCs/>
          <w:i/>
        </w:rPr>
        <w:t xml:space="preserve">nāsti anudo yasya ananudaḥ</w:t>
      </w:r>
      <w:r>
        <w:t xml:space="preserve">”</w:t>
      </w:r>
      <w:r>
        <w:t xml:space="preserve">;</w:t>
      </w:r>
      <w:r>
        <w:t xml:space="preserve"> </w:t>
      </w:r>
      <w:r>
        <w:rPr>
          <w:iCs/>
          <w:i/>
        </w:rPr>
        <w:t xml:space="preserve">naño naluk</w:t>
      </w:r>
      <w:r>
        <w:t xml:space="preserve"> </w:t>
      </w:r>
      <w:r>
        <w:t xml:space="preserve">[as printed,</w:t>
      </w:r>
      <w:r>
        <w:t xml:space="preserve"> </w:t>
      </w:r>
      <w:r>
        <w:t xml:space="preserve">“</w:t>
      </w:r>
      <w:r>
        <w:rPr>
          <w:iCs/>
          <w:i/>
        </w:rPr>
        <w:t xml:space="preserve">nalopo nañaḥ</w:t>
      </w:r>
      <w:r>
        <w:t xml:space="preserve">”</w:t>
      </w:r>
      <w:r>
        <w:t xml:space="preserve">] drops the</w:t>
      </w:r>
      <w:r>
        <w:t xml:space="preserve"> </w:t>
      </w:r>
      <w:r>
        <w:rPr>
          <w:iCs/>
          <w:i/>
        </w:rPr>
        <w:t xml:space="preserve">n</w:t>
      </w:r>
      <w:r>
        <w:t xml:space="preserve"> </w:t>
      </w:r>
      <w:r>
        <w:t xml:space="preserve">of</w:t>
      </w:r>
      <w:r>
        <w:t xml:space="preserve"> </w:t>
      </w:r>
      <w:r>
        <w:rPr>
          <w:iCs/>
          <w:i/>
        </w:rPr>
        <w:t xml:space="preserve">nañ</w:t>
      </w:r>
      <w:r>
        <w:t xml:space="preserve"> </w:t>
      </w:r>
      <w:r>
        <w:t xml:space="preserve">— since</w:t>
      </w:r>
      <w:r>
        <w:t xml:space="preserve"> </w:t>
      </w:r>
      <w:r>
        <w:rPr>
          <w:iCs/>
          <w:i/>
        </w:rPr>
        <w:t xml:space="preserve">a</w:t>
      </w:r>
      <w:r>
        <w:t xml:space="preserve"> </w:t>
      </w:r>
      <w:r>
        <w:t xml:space="preserve">is</w:t>
      </w:r>
      <w:r>
        <w:t xml:space="preserve"> </w:t>
      </w:r>
      <w:r>
        <w:rPr>
          <w:iCs/>
          <w:i/>
        </w:rPr>
        <w:t xml:space="preserve">nañ</w:t>
      </w:r>
      <w:r>
        <w:t xml:space="preserve">’s remnant,</w:t>
      </w:r>
      <w:r>
        <w:t xml:space="preserve"> </w:t>
      </w:r>
      <w:r>
        <w:rPr>
          <w:iCs/>
          <w:i/>
        </w:rPr>
        <w:t xml:space="preserve">tasmān nuḍ aci</w:t>
      </w:r>
      <w:r>
        <w:t xml:space="preserve"> </w:t>
      </w:r>
      <w:r>
        <w:t xml:space="preserve">(Pā. 6-3-74) gives</w:t>
      </w:r>
      <w:r>
        <w:t xml:space="preserve"> </w:t>
      </w:r>
      <w:r>
        <w:rPr>
          <w:iCs/>
          <w:i/>
        </w:rPr>
        <w:t xml:space="preserve">nuṭ</w:t>
      </w:r>
      <w:r>
        <w:t xml:space="preserve"> </w:t>
      </w:r>
      <w:r>
        <w:t xml:space="preserve">to the following vowel;</w:t>
      </w:r>
      <w:r>
        <w:t xml:space="preserve"> </w:t>
      </w:r>
      <w:r>
        <w:rPr>
          <w:iCs/>
          <w:i/>
        </w:rPr>
        <w:t xml:space="preserve">nañsubhyām</w:t>
      </w:r>
      <w:r>
        <w:t xml:space="preserve"> </w:t>
      </w:r>
      <w:r>
        <w:t xml:space="preserve">gives the end-acute of the last member; in the Saṃhitā, Vedic lengthening (</w:t>
      </w:r>
      <w:r>
        <w:rPr>
          <w:iCs/>
          <w:i/>
        </w:rPr>
        <w:t xml:space="preserve">ānānudaḥ</w:t>
      </w:r>
      <w:r>
        <w:t xml:space="preserve">).</w:t>
      </w:r>
      <w:r>
        <w:t xml:space="preserve"> </w:t>
      </w:r>
      <w:r>
        <w:t xml:space="preserve">-</w:t>
      </w:r>
      <w:r>
        <w:t xml:space="preserve"> </w:t>
      </w:r>
      <w:r>
        <w:rPr>
          <w:bCs/>
          <w:b/>
        </w:rPr>
        <w:t xml:space="preserve">pariṣūtāḥ</w:t>
      </w:r>
      <w:r>
        <w:t xml:space="preserve">:</w:t>
      </w:r>
      <w:r>
        <w:t xml:space="preserve"> </w:t>
      </w:r>
      <w:r>
        <w:rPr>
          <w:iCs/>
          <w:i/>
        </w:rPr>
        <w:t xml:space="preserve">sū preraṇe</w:t>
      </w:r>
      <w:r>
        <w:t xml:space="preserve">;</w:t>
      </w:r>
      <w:r>
        <w:t xml:space="preserve"> </w:t>
      </w:r>
      <w:r>
        <w:rPr>
          <w:iCs/>
          <w:i/>
        </w:rPr>
        <w:t xml:space="preserve">kta</w:t>
      </w:r>
      <w:r>
        <w:t xml:space="preserve"> </w:t>
      </w:r>
      <w:r>
        <w:t xml:space="preserve">in the passive;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upasargāt sunoti…</w:t>
      </w:r>
      <w:r>
        <w:t xml:space="preserve"> </w:t>
      </w:r>
      <w:r>
        <w:t xml:space="preserve">gives</w:t>
      </w:r>
      <w:r>
        <w:t xml:space="preserve"> </w:t>
      </w:r>
      <w:r>
        <w:rPr>
          <w:iCs/>
          <w:i/>
        </w:rPr>
        <w:t xml:space="preserve">ṣatva</w:t>
      </w:r>
      <w:r>
        <w:t xml:space="preserve">;</w:t>
      </w:r>
      <w:r>
        <w:t xml:space="preserve"> </w:t>
      </w:r>
      <w:r>
        <w:rPr>
          <w:iCs/>
          <w:i/>
        </w:rPr>
        <w:t xml:space="preserve">gatir anantaraḥ</w:t>
      </w:r>
      <w:r>
        <w:t xml:space="preserve"> </w:t>
      </w:r>
      <w:r>
        <w:t xml:space="preserve">(Pā. 6-2-49) keeps the prefix</w:t>
      </w:r>
      <w:r>
        <w:t xml:space="preserve"> </w:t>
      </w:r>
      <w:r>
        <w:rPr>
          <w:iCs/>
          <w:i/>
        </w:rPr>
        <w:t xml:space="preserve">pari</w:t>
      </w:r>
      <w:r>
        <w:t xml:space="preserve">’s own accent.</w:t>
      </w:r>
      <w:r>
        <w:t xml:space="preserve"> </w:t>
      </w:r>
      <w:r>
        <w:rPr>
          <w:bCs/>
          <w:b/>
        </w:rPr>
        <w:t xml:space="preserve">|| 8 ||</w:t>
      </w:r>
    </w:p>
    <w:p>
      <w:r>
        <w:pict>
          <v:rect style="width:0;height:1.5pt" o:hralign="center" o:hrstd="t" o:hr="t"/>
        </w:pict>
      </w:r>
    </w:p>
    <w:bookmarkEnd w:id="117"/>
    <w:bookmarkStart w:id="118" w:name="rik-53.9-pp.-294297-pdf-310313"/>
    <w:p>
      <w:pPr>
        <w:pStyle w:val="Heading3"/>
      </w:pPr>
      <w:r>
        <w:t xml:space="preserve">Rik 53.9 (pp. 294–297, PDF 310–313)</w:t>
      </w:r>
    </w:p>
    <w:p>
      <w:pPr>
        <w:pStyle w:val="FirstParagraph"/>
      </w:pPr>
      <w:r>
        <w:rPr>
          <w:bCs/>
          <w:b/>
        </w:rPr>
        <w:t xml:space="preserve">Saṃhitā-pāṭha</w:t>
      </w:r>
      <w:r>
        <w:t xml:space="preserve"> </w:t>
      </w:r>
      <w:r>
        <w:rPr>
          <w:iCs/>
          <w:i/>
        </w:rPr>
        <w:t xml:space="preserve">(p. 294; accents as printed)</w:t>
      </w:r>
    </w:p>
    <w:p>
      <w:pPr>
        <w:pStyle w:val="BlockText"/>
      </w:pPr>
      <w:r>
        <w:rPr>
          <w:bCs/>
          <w:b/>
        </w:rPr>
        <w:t xml:space="preserve">त्वमे॒ताञ्ज॑न॒राज्ञो द्विर्दशा॑ब॒न्धुना॑ सु॒श्रव॑सोप॒जग्मुषः॑ ।</w:t>
      </w:r>
      <w:r>
        <w:t xml:space="preserve"> </w:t>
      </w:r>
      <w:r>
        <w:rPr>
          <w:bCs/>
          <w:b/>
        </w:rPr>
        <w:t xml:space="preserve">ष॒ष्टिं स॒हस्रा॑ नव॒तिं न॑व श्रु॒तो नि च॒क्रेण॒ रथ्या॑ दु॒ष्पदा॑वृणक् ॥ ९ ॥</w:t>
      </w:r>
    </w:p>
    <w:p>
      <w:pPr>
        <w:pStyle w:val="FirstParagraph"/>
      </w:pPr>
      <w:r>
        <w:rPr>
          <w:iCs/>
          <w:i/>
        </w:rPr>
        <w:t xml:space="preserve">tvam etā́ñ janarā́jño dvír dáśābandhúnā suśrávasopajagmúṣaḥ |</w:t>
      </w:r>
      <w:r>
        <w:t xml:space="preserve"> </w:t>
      </w:r>
      <w:r>
        <w:rPr>
          <w:iCs/>
          <w:i/>
        </w:rPr>
        <w:t xml:space="preserve">ṣaṣṭíṃ sahásrā navatíṃ náva śrutó ní cakréṇa ráthyā duṣpádāvṛṇak || 9 ||</w:t>
      </w:r>
    </w:p>
    <w:p>
      <w:pPr>
        <w:pStyle w:val="BodyText"/>
      </w:pPr>
      <w:r>
        <w:rPr>
          <w:iCs/>
          <w:i/>
        </w:rPr>
        <w:t xml:space="preserve">(The print joins</w:t>
      </w:r>
      <w:r>
        <w:t xml:space="preserve"> </w:t>
      </w:r>
      <w:r>
        <w:t xml:space="preserve">etāñ janarājño</w:t>
      </w:r>
      <w:r>
        <w:t xml:space="preserve"> </w:t>
      </w:r>
      <w:r>
        <w:rPr>
          <w:iCs/>
          <w:i/>
        </w:rPr>
        <w:t xml:space="preserve">as ताञ्ज; [accent ?] ञ्ज॑ (stroke over the ಞ್ಜ cluster) and नव॒तिं (stroke under the second akṣara): placed as seen.)</w:t>
      </w:r>
    </w:p>
    <w:p>
      <w:pPr>
        <w:pStyle w:val="BodyText"/>
      </w:pPr>
      <w:r>
        <w:rPr>
          <w:bCs/>
          <w:b/>
        </w:rPr>
        <w:t xml:space="preserve">Pada-pāṭha</w:t>
      </w:r>
      <w:r>
        <w:t xml:space="preserve"> </w:t>
      </w:r>
      <w:r>
        <w:rPr>
          <w:iCs/>
          <w:i/>
        </w:rPr>
        <w:t xml:space="preserve">(p. 294)</w:t>
      </w:r>
    </w:p>
    <w:p>
      <w:pPr>
        <w:pStyle w:val="BlockText"/>
      </w:pPr>
      <w:r>
        <w:t xml:space="preserve">त्वम् । एतान् । जनऽराज्ञः । द्विः । दश । अबन्धुना । सुऽश्रवसा । उपऽजग्मुषः ।</w:t>
      </w:r>
      <w:r>
        <w:t xml:space="preserve"> </w:t>
      </w:r>
      <w:r>
        <w:t xml:space="preserve">षष्टिम् । सहस्रा । नवतिम् । नव । श्रुतः । नि । चक्रेण । रथ्या । दुःऽपदा । अवृणक् ॥ ९ ॥</w:t>
      </w:r>
    </w:p>
    <w:p>
      <w:pPr>
        <w:pStyle w:val="FirstParagraph"/>
      </w:pPr>
      <w:r>
        <w:rPr>
          <w:iCs/>
          <w:i/>
        </w:rPr>
        <w:t xml:space="preserve">tvam | etān | jana-rājñaḥ | dviḥ | daśa | abandhunā | su-śravasā | upa-jagmuṣaḥ |</w:t>
      </w:r>
      <w:r>
        <w:t xml:space="preserve"> </w:t>
      </w:r>
      <w:r>
        <w:rPr>
          <w:iCs/>
          <w:i/>
        </w:rPr>
        <w:t xml:space="preserve">ṣaṣṭim | sahasrā | navatim | nava | śrutaḥ | ni | cakreṇa | rathyā | duḥ-padā | avṛṇak || 9 ||</w:t>
      </w:r>
    </w:p>
    <w:p>
      <w:pPr>
        <w:pStyle w:val="BodyText"/>
      </w:pPr>
      <w:r>
        <w:rPr>
          <w:bCs/>
          <w:b/>
        </w:rPr>
        <w:t xml:space="preserve">Sāyaṇa-bhāṣya</w:t>
      </w:r>
      <w:r>
        <w:t xml:space="preserve"> </w:t>
      </w:r>
      <w:r>
        <w:rPr>
          <w:iCs/>
          <w:i/>
        </w:rPr>
        <w:t xml:space="preserve">(pp. 294–295)</w:t>
      </w:r>
    </w:p>
    <w:p>
      <w:pPr>
        <w:pStyle w:val="BlockText"/>
      </w:pPr>
      <w:r>
        <w:rPr>
          <w:bCs/>
          <w:b/>
        </w:rPr>
        <w:t xml:space="preserve">हे इन्द्र श्रुतो विश्रुतः प्रख्यातस्त्वं द्विर्दश विंशतिसंख्याकानबन्धुना बन्धुरहितेन सहायरहितेन सुश्रवसैतत्संज्ञकेन राज्ञा युद्धार्थमुपजग्मुष उपगतवत एतानेवंविधान् जनराज्ञो जनपदानामधिपतीन् । षष्टिमित्यादिना तेषां राज्ञामनुचरसंख्योच्यते । षष्टिं सहस्रा सहस्राणां षष्टिं नवतिं नव नवसंख्योत्तरां नवतिं । तान् राज्ञ ईदृक्संख्यानानुचरांश्च रथ्या रथसंबन्धिना दुष्पदा दुष्प्रपदनेन शत्रुभिः प्राप्तुमशक्येनेत्यर्थः । ईदृशेन चक्रेण न्यवृणक् न्यवर्जयः । त्वां स्तुवतः सुश्रवसो जयार्थं त्वमागत्य तदीयाञ् शत्रूनजैषीरित्यर्थः ॥</w:t>
      </w:r>
    </w:p>
    <w:p>
      <w:pPr>
        <w:pStyle w:val="FirstParagraph"/>
      </w:pPr>
      <w:r>
        <w:rPr>
          <w:iCs/>
          <w:i/>
        </w:rPr>
        <w:t xml:space="preserve">he indra śruto viśrutaḥ prakhyātas tvaṃ dvir daśa viṃśatisaṃkhyākān abandhunā bandhurahitena sahāyarahitena suśravasaitatsaṃjñakena rājñā yuddhārtham upajagmuṣa upagatavata etān evaṃvidhān janarājño janapadānām adhipatīn | ṣaṣṭim ity ādinā teṣāṃ rājñām anucarasaṃkhyocyate | ṣaṣṭiṃ sahasrā sahasrāṇāṃ ṣaṣṭiṃ navatiṃ nava navasaṃkhyottarāṃ navatiṃ | tān rājña īdṛksaṃkhyānān anucarāṃś ca rathyā rathasaṃbandhinā duṣpadā duṣprapadanena śatrubhiḥ prāptum aśakyenety arthaḥ | īdṛśena cakreṇa nyavṛṇak nyavarjayaḥ | tvāṃ stuvataḥ suśravaso jayārthaṃ tvam āgatya tadīyāñ śatrūn ajaiṣīr ity arthaḥ ||</w:t>
      </w:r>
    </w:p>
    <w:p>
      <w:pPr>
        <w:pStyle w:val="BodyText"/>
      </w:pPr>
      <w:r>
        <w:rPr>
          <w:iCs/>
          <w:i/>
        </w:rPr>
        <w:t xml:space="preserve">(The tail of the bhāṣya, pp. 295–: on</w:t>
      </w:r>
      <w:r>
        <w:t xml:space="preserve"> </w:t>
      </w:r>
      <w:r>
        <w:t xml:space="preserve">janarājñaḥ</w:t>
      </w:r>
      <w:r>
        <w:t xml:space="preserve"> </w:t>
      </w:r>
      <w:r>
        <w:rPr>
          <w:iCs/>
          <w:i/>
        </w:rPr>
        <w:t xml:space="preserve">(the compound and the</w:t>
      </w:r>
      <w:r>
        <w:t xml:space="preserve"> </w:t>
      </w:r>
      <w:r>
        <w:t xml:space="preserve">ṭac</w:t>
      </w:r>
      <w:r>
        <w:t xml:space="preserve"> </w:t>
      </w:r>
      <w:r>
        <w:rPr>
          <w:iCs/>
          <w:i/>
        </w:rPr>
        <w:t xml:space="preserve">excluded by</w:t>
      </w:r>
      <w:r>
        <w:t xml:space="preserve"> </w:t>
      </w:r>
      <w:r>
        <w:t xml:space="preserve">sāmāsāntavidhir anityaḥ</w:t>
      </w:r>
      <w:r>
        <w:rPr>
          <w:iCs/>
          <w:i/>
        </w:rPr>
        <w:t xml:space="preserve">, Pā. 5-4-91, Pari. 84;</w:t>
      </w:r>
      <w:r>
        <w:rPr>
          <w:iCs/>
          <w:i/>
        </w:rPr>
        <w:t xml:space="preserve"> </w:t>
      </w:r>
      <w:r>
        <w:t xml:space="preserve">rājan</w:t>
      </w:r>
      <w:r>
        <w:rPr>
          <w:iCs/>
          <w:i/>
        </w:rPr>
        <w:t xml:space="preserve">,</w:t>
      </w:r>
      <w:r>
        <w:rPr>
          <w:iCs/>
          <w:i/>
        </w:rPr>
        <w:t xml:space="preserve"> </w:t>
      </w:r>
      <w:r>
        <w:t xml:space="preserve">kanin</w:t>
      </w:r>
      <w:r>
        <w:rPr>
          <w:iCs/>
          <w:i/>
        </w:rPr>
        <w:t xml:space="preserve">, initial-acute),</w:t>
      </w:r>
      <w:r>
        <w:t xml:space="preserve"> </w:t>
      </w:r>
      <w:r>
        <w:t xml:space="preserve">abandhunā</w:t>
      </w:r>
      <w:r>
        <w:rPr>
          <w:iCs/>
          <w:i/>
        </w:rPr>
        <w:t xml:space="preserve">,</w:t>
      </w:r>
      <w:r>
        <w:t xml:space="preserve"> </w:t>
      </w:r>
      <w:r>
        <w:t xml:space="preserve">suśravasā</w:t>
      </w:r>
      <w:r>
        <w:rPr>
          <w:iCs/>
          <w:i/>
        </w:rPr>
        <w:t xml:space="preserve">,</w:t>
      </w:r>
      <w:r>
        <w:t xml:space="preserve"> </w:t>
      </w:r>
      <w:r>
        <w:t xml:space="preserve">upajagmuṣaḥ</w:t>
      </w:r>
      <w:r>
        <w:t xml:space="preserve"> </w:t>
      </w:r>
      <w:r>
        <w:rPr>
          <w:iCs/>
          <w:i/>
        </w:rPr>
        <w:t xml:space="preserve">(</w:t>
      </w:r>
      <w:r>
        <w:t xml:space="preserve">gam* with* kvasu</w:t>
      </w:r>
      <w:r>
        <w:rPr>
          <w:iCs/>
          <w:i/>
        </w:rPr>
        <w:t xml:space="preserve">,</w:t>
      </w:r>
      <w:r>
        <w:rPr>
          <w:iCs/>
          <w:i/>
        </w:rPr>
        <w:t xml:space="preserve"> </w:t>
      </w:r>
      <w:r>
        <w:t xml:space="preserve">śasi bhasaṃjñāyāṃ vasoḥ saṃprasāraṇam</w:t>
      </w:r>
      <w:r>
        <w:rPr>
          <w:iCs/>
          <w:i/>
        </w:rPr>
        <w:t xml:space="preserve">, the loss of the penultimate by</w:t>
      </w:r>
      <w:r>
        <w:t xml:space="preserve"> </w:t>
      </w:r>
      <w:r>
        <w:t xml:space="preserve">gamahanajana…</w:t>
      </w:r>
      <w:r>
        <w:rPr>
          <w:iCs/>
          <w:i/>
        </w:rPr>
        <w:t xml:space="preserve">),</w:t>
      </w:r>
      <w:r>
        <w:t xml:space="preserve"> </w:t>
      </w:r>
      <w:r>
        <w:t xml:space="preserve">rathyā</w:t>
      </w:r>
      <w:r>
        <w:t xml:space="preserve"> </w:t>
      </w:r>
      <w:r>
        <w:rPr>
          <w:iCs/>
          <w:i/>
        </w:rPr>
        <w:t xml:space="preserve">(</w:t>
      </w:r>
      <w:r>
        <w:t xml:space="preserve">rathasyedaṃ rathyam</w:t>
      </w:r>
      <w:r>
        <w:rPr>
          <w:iCs/>
          <w:i/>
        </w:rPr>
        <w:t xml:space="preserve">,</w:t>
      </w:r>
      <w:r>
        <w:rPr>
          <w:iCs/>
          <w:i/>
        </w:rPr>
        <w:t xml:space="preserve"> </w:t>
      </w:r>
      <w:r>
        <w:t xml:space="preserve">yat* by* rathād yat</w:t>
      </w:r>
      <w:r>
        <w:rPr>
          <w:iCs/>
          <w:i/>
        </w:rPr>
        <w:t xml:space="preserve">, Pā. 4-3-121),</w:t>
      </w:r>
      <w:r>
        <w:t xml:space="preserve"> </w:t>
      </w:r>
      <w:r>
        <w:t xml:space="preserve">duṣpadā</w:t>
      </w:r>
      <w:r>
        <w:t xml:space="preserve"> </w:t>
      </w:r>
      <w:r>
        <w:rPr>
          <w:iCs/>
          <w:i/>
        </w:rPr>
        <w:t xml:space="preserve">(</w:t>
      </w:r>
      <w:r>
        <w:t xml:space="preserve">pada gatau</w:t>
      </w:r>
      <w:r>
        <w:rPr>
          <w:iCs/>
          <w:i/>
        </w:rPr>
        <w:t xml:space="preserve">,</w:t>
      </w:r>
      <w:r>
        <w:rPr>
          <w:iCs/>
          <w:i/>
        </w:rPr>
        <w:t xml:space="preserve"> </w:t>
      </w:r>
      <w:r>
        <w:t xml:space="preserve">khal* by* īṣaddussuṣu</w:t>
      </w:r>
      <w:r>
        <w:rPr>
          <w:iCs/>
          <w:i/>
        </w:rPr>
        <w:t xml:space="preserve">, Pā. 3-3-126),</w:t>
      </w:r>
      <w:r>
        <w:t xml:space="preserve"> </w:t>
      </w:r>
      <w:r>
        <w:t xml:space="preserve">avṛṇak</w:t>
      </w:r>
      <w:r>
        <w:t xml:space="preserve"> </w:t>
      </w:r>
      <w:r>
        <w:rPr>
          <w:iCs/>
          <w:i/>
        </w:rPr>
        <w:t xml:space="preserve">(</w:t>
      </w:r>
      <w:r>
        <w:t xml:space="preserve">vṛjī varjane</w:t>
      </w:r>
      <w:r>
        <w:rPr>
          <w:iCs/>
          <w:i/>
        </w:rPr>
        <w:t xml:space="preserve">,</w:t>
      </w:r>
      <w:r>
        <w:rPr>
          <w:iCs/>
          <w:i/>
        </w:rPr>
        <w:t xml:space="preserve"> </w:t>
      </w:r>
      <w:r>
        <w:t xml:space="preserve">rudhādi</w:t>
      </w:r>
      <w:r>
        <w:rPr>
          <w:iCs/>
          <w:i/>
        </w:rPr>
        <w:t xml:space="preserve">,</w:t>
      </w:r>
      <w:r>
        <w:rPr>
          <w:iCs/>
          <w:i/>
        </w:rPr>
        <w:t xml:space="preserve"> </w:t>
      </w:r>
      <w:r>
        <w:t xml:space="preserve">śnam</w:t>
      </w:r>
      <w:r>
        <w:rPr>
          <w:iCs/>
          <w:i/>
        </w:rPr>
        <w:t xml:space="preserve">,</w:t>
      </w:r>
      <w:r>
        <w:t xml:space="preserve"> </w:t>
      </w:r>
      <w:r>
        <w:t xml:space="preserve">ṇatva</w:t>
      </w:r>
      <w:r>
        <w:rPr>
          <w:iCs/>
          <w:i/>
        </w:rPr>
        <w:t xml:space="preserve">,</w:t>
      </w:r>
      <w:r>
        <w:rPr>
          <w:iCs/>
          <w:i/>
        </w:rPr>
        <w:t xml:space="preserve"> </w:t>
      </w:r>
      <w:r>
        <w:t xml:space="preserve">kutva</w:t>
      </w:r>
      <w:r>
        <w:rPr>
          <w:iCs/>
          <w:i/>
        </w:rPr>
        <w:t xml:space="preserve">,</w:t>
      </w:r>
      <w:r>
        <w:t xml:space="preserve"> </w:t>
      </w:r>
      <w:r>
        <w:t xml:space="preserve">carva</w:t>
      </w:r>
      <w:r>
        <w:rPr>
          <w:iCs/>
          <w:i/>
        </w:rPr>
        <w:t xml:space="preserve">) — is characterized.)</w:t>
      </w:r>
    </w:p>
    <w:p>
      <w:pPr>
        <w:pStyle w:val="BodyText"/>
      </w:pPr>
      <w:r>
        <w:rPr>
          <w:bCs/>
          <w:b/>
        </w:rPr>
        <w:t xml:space="preserve">Translation of the bhāṣya:</w:t>
      </w:r>
      <w:r>
        <w:t xml:space="preserve"> </w:t>
      </w:r>
      <w:r>
        <w:t xml:space="preserve">“</w:t>
      </w:r>
      <w:r>
        <w:t xml:space="preserve">O Indra,</w:t>
      </w:r>
      <w:r>
        <w:t xml:space="preserve"> </w:t>
      </w:r>
      <w:r>
        <w:rPr>
          <w:iCs/>
          <w:i/>
        </w:rPr>
        <w:t xml:space="preserve">śrutaḥ</w:t>
      </w:r>
      <w:r>
        <w:t xml:space="preserve">, renowned, you —</w:t>
      </w:r>
      <w:r>
        <w:t xml:space="preserve"> </w:t>
      </w:r>
      <w:r>
        <w:rPr>
          <w:iCs/>
          <w:i/>
        </w:rPr>
        <w:t xml:space="preserve">dvir daśa</w:t>
      </w:r>
      <w:r>
        <w:t xml:space="preserve">, twenty — of those</w:t>
      </w:r>
      <w:r>
        <w:t xml:space="preserve"> </w:t>
      </w:r>
      <w:r>
        <w:rPr>
          <w:iCs/>
          <w:i/>
        </w:rPr>
        <w:t xml:space="preserve">janarājñaḥ</w:t>
      </w:r>
      <w:r>
        <w:t xml:space="preserve">,</w:t>
      </w:r>
      <w:r>
        <w:t xml:space="preserve"> </w:t>
      </w:r>
      <w:r>
        <w:t xml:space="preserve">‘</w:t>
      </w:r>
      <w:r>
        <w:t xml:space="preserve">kings of the people</w:t>
      </w:r>
      <w:r>
        <w:t xml:space="preserve">’</w:t>
      </w:r>
      <w:r>
        <w:t xml:space="preserve">, the lords of the countries, who came (</w:t>
      </w:r>
      <w:r>
        <w:rPr>
          <w:iCs/>
          <w:i/>
        </w:rPr>
        <w:t xml:space="preserve">upajagmuṣaḥ</w:t>
      </w:r>
      <w:r>
        <w:t xml:space="preserve">) to fight against</w:t>
      </w:r>
      <w:r>
        <w:t xml:space="preserve"> </w:t>
      </w:r>
      <w:r>
        <w:rPr>
          <w:iCs/>
          <w:i/>
        </w:rPr>
        <w:t xml:space="preserve">suśravasā</w:t>
      </w:r>
      <w:r>
        <w:t xml:space="preserve">, the king of that name,</w:t>
      </w:r>
      <w:r>
        <w:t xml:space="preserve"> </w:t>
      </w:r>
      <w:r>
        <w:rPr>
          <w:iCs/>
          <w:i/>
        </w:rPr>
        <w:t xml:space="preserve">abandhunā</w:t>
      </w:r>
      <w:r>
        <w:t xml:space="preserve">, who had no kinsman, no helper:</w:t>
      </w:r>
      <w:r>
        <w:t xml:space="preserve"> </w:t>
      </w:r>
      <w:r>
        <w:rPr>
          <w:iCs/>
          <w:i/>
        </w:rPr>
        <w:t xml:space="preserve">ṣaṣṭiṃ sahasrā navatiṃ nava</w:t>
      </w:r>
      <w:r>
        <w:t xml:space="preserve">, with sixty thousand and ninety-nine — here the number of the followers of those kings is told: sixty thousand, and ninety plus nine. Those kings, and their followers of this number,</w:t>
      </w:r>
      <w:r>
        <w:t xml:space="preserve"> </w:t>
      </w:r>
      <w:r>
        <w:rPr>
          <w:iCs/>
          <w:i/>
        </w:rPr>
        <w:t xml:space="preserve">cakreṇa rathyā duṣpadā</w:t>
      </w:r>
      <w:r>
        <w:t xml:space="preserve">, with the chariot-wheel —</w:t>
      </w:r>
      <w:r>
        <w:t xml:space="preserve"> </w:t>
      </w:r>
      <w:r>
        <w:rPr>
          <w:iCs/>
          <w:i/>
        </w:rPr>
        <w:t xml:space="preserve">duṣpada</w:t>
      </w:r>
      <w:r>
        <w:t xml:space="preserve"> </w:t>
      </w:r>
      <w:r>
        <w:t xml:space="preserve">meaning that which enemies cannot approach — with such a wheel</w:t>
      </w:r>
      <w:r>
        <w:t xml:space="preserve"> </w:t>
      </w:r>
      <w:r>
        <w:rPr>
          <w:iCs/>
          <w:i/>
        </w:rPr>
        <w:t xml:space="preserve">ni avṛṇak</w:t>
      </w:r>
      <w:r>
        <w:t xml:space="preserve">, you laid low, defeated: coming to the victory of the praising Suśravas, you conquered his enemies, is the sense.</w:t>
      </w:r>
      <w:r>
        <w:t xml:space="preserve">”</w:t>
      </w:r>
    </w:p>
    <w:p>
      <w:pPr>
        <w:pStyle w:val="BodyText"/>
      </w:pPr>
      <w:r>
        <w:rPr>
          <w:bCs/>
          <w:b/>
        </w:rPr>
        <w:t xml:space="preserve">Pratipadārtha</w:t>
      </w:r>
      <w:r>
        <w:t xml:space="preserve"> </w:t>
      </w:r>
      <w:r>
        <w:rPr>
          <w:iCs/>
          <w:i/>
        </w:rPr>
        <w:t xml:space="preserve">(p. 295)</w:t>
      </w:r>
      <w:r>
        <w:t xml:space="preserve"> </w:t>
      </w:r>
      <w:r>
        <w:t xml:space="preserve">—</w:t>
      </w:r>
      <w:r>
        <w:t xml:space="preserve"> </w:t>
      </w:r>
      <w:r>
        <w:t xml:space="preserve">“</w:t>
      </w:r>
      <w:r>
        <w:t xml:space="preserve">(O Indra)</w:t>
      </w:r>
      <w:r>
        <w:t xml:space="preserve"> </w:t>
      </w:r>
      <w:r>
        <w:rPr>
          <w:bCs/>
          <w:b/>
        </w:rPr>
        <w:t xml:space="preserve">śrutaḥ</w:t>
      </w:r>
      <w:r>
        <w:t xml:space="preserve"> </w:t>
      </w:r>
      <w:r>
        <w:t xml:space="preserve">— you who are well known (in the world);</w:t>
      </w:r>
      <w:r>
        <w:t xml:space="preserve"> </w:t>
      </w:r>
      <w:r>
        <w:rPr>
          <w:bCs/>
          <w:b/>
        </w:rPr>
        <w:t xml:space="preserve">tvam</w:t>
      </w:r>
      <w:r>
        <w:t xml:space="preserve"> </w:t>
      </w:r>
      <w:r>
        <w:t xml:space="preserve">— you;</w:t>
      </w:r>
      <w:r>
        <w:t xml:space="preserve"> </w:t>
      </w:r>
      <w:r>
        <w:rPr>
          <w:bCs/>
          <w:b/>
        </w:rPr>
        <w:t xml:space="preserve">abandhunā</w:t>
      </w:r>
      <w:r>
        <w:t xml:space="preserve"> </w:t>
      </w:r>
      <w:r>
        <w:t xml:space="preserve">— without kinsmen or helpers;</w:t>
      </w:r>
      <w:r>
        <w:t xml:space="preserve"> </w:t>
      </w:r>
      <w:r>
        <w:rPr>
          <w:bCs/>
          <w:b/>
        </w:rPr>
        <w:t xml:space="preserve">suśravasā</w:t>
      </w:r>
      <w:r>
        <w:t xml:space="preserve"> </w:t>
      </w:r>
      <w:r>
        <w:t xml:space="preserve">— with the king named Suśravas;</w:t>
      </w:r>
      <w:r>
        <w:t xml:space="preserve"> </w:t>
      </w:r>
      <w:r>
        <w:rPr>
          <w:bCs/>
          <w:b/>
        </w:rPr>
        <w:t xml:space="preserve">upajagmuṣaḥ</w:t>
      </w:r>
      <w:r>
        <w:t xml:space="preserve"> </w:t>
      </w:r>
      <w:r>
        <w:t xml:space="preserve">— who went (to battle);</w:t>
      </w:r>
      <w:r>
        <w:t xml:space="preserve"> </w:t>
      </w:r>
      <w:r>
        <w:rPr>
          <w:bCs/>
          <w:b/>
        </w:rPr>
        <w:t xml:space="preserve">etān</w:t>
      </w:r>
      <w:r>
        <w:t xml:space="preserve"> </w:t>
      </w:r>
      <w:r>
        <w:t xml:space="preserve">— such;</w:t>
      </w:r>
      <w:r>
        <w:t xml:space="preserve"> </w:t>
      </w:r>
      <w:r>
        <w:rPr>
          <w:bCs/>
          <w:b/>
        </w:rPr>
        <w:t xml:space="preserve">dvirdaśa</w:t>
      </w:r>
      <w:r>
        <w:t xml:space="preserve"> </w:t>
      </w:r>
      <w:r>
        <w:t xml:space="preserve">— twenty;</w:t>
      </w:r>
      <w:r>
        <w:t xml:space="preserve"> </w:t>
      </w:r>
      <w:r>
        <w:rPr>
          <w:bCs/>
          <w:b/>
        </w:rPr>
        <w:t xml:space="preserve">janarājñaḥ</w:t>
      </w:r>
      <w:r>
        <w:t xml:space="preserve"> </w:t>
      </w:r>
      <w:r>
        <w:t xml:space="preserve">— the lords of the country;</w:t>
      </w:r>
      <w:r>
        <w:t xml:space="preserve"> </w:t>
      </w:r>
      <w:r>
        <w:rPr>
          <w:bCs/>
          <w:b/>
        </w:rPr>
        <w:t xml:space="preserve">ṣaṣṭiṃ sahasrā navatiṃ nava</w:t>
      </w:r>
      <w:r>
        <w:t xml:space="preserve"> </w:t>
      </w:r>
      <w:r>
        <w:t xml:space="preserve">— sixty thousand and ninety-nine in number, (the followers of the kings);</w:t>
      </w:r>
      <w:r>
        <w:t xml:space="preserve"> </w:t>
      </w:r>
      <w:r>
        <w:rPr>
          <w:bCs/>
          <w:b/>
        </w:rPr>
        <w:t xml:space="preserve">rathyā</w:t>
      </w:r>
      <w:r>
        <w:t xml:space="preserve"> </w:t>
      </w:r>
      <w:r>
        <w:t xml:space="preserve">— belonging to (your) chariot;</w:t>
      </w:r>
      <w:r>
        <w:t xml:space="preserve"> </w:t>
      </w:r>
      <w:r>
        <w:rPr>
          <w:bCs/>
          <w:b/>
        </w:rPr>
        <w:t xml:space="preserve">duṣpadā</w:t>
      </w:r>
      <w:r>
        <w:t xml:space="preserve"> </w:t>
      </w:r>
      <w:r>
        <w:t xml:space="preserve">— hard for enemies to approach;</w:t>
      </w:r>
      <w:r>
        <w:t xml:space="preserve"> </w:t>
      </w:r>
      <w:r>
        <w:rPr>
          <w:bCs/>
          <w:b/>
        </w:rPr>
        <w:t xml:space="preserve">cakreṇa</w:t>
      </w:r>
      <w:r>
        <w:t xml:space="preserve"> </w:t>
      </w:r>
      <w:r>
        <w:t xml:space="preserve">— with the wheel;</w:t>
      </w:r>
      <w:r>
        <w:t xml:space="preserve"> </w:t>
      </w:r>
      <w:r>
        <w:rPr>
          <w:bCs/>
          <w:b/>
        </w:rPr>
        <w:t xml:space="preserve">ni avṛṇak</w:t>
      </w:r>
      <w:r>
        <w:t xml:space="preserve"> </w:t>
      </w:r>
      <w:r>
        <w:t xml:space="preserve">— you laid low.</w:t>
      </w:r>
      <w:r>
        <w:t xml:space="preserve">”</w:t>
      </w:r>
    </w:p>
    <w:p>
      <w:pPr>
        <w:pStyle w:val="BodyText"/>
      </w:pPr>
      <w:r>
        <w:rPr>
          <w:bCs/>
          <w:b/>
        </w:rPr>
        <w:t xml:space="preserve">Bhāvārtha</w:t>
      </w:r>
      <w:r>
        <w:t xml:space="preserve"> </w:t>
      </w:r>
      <w:r>
        <w:rPr>
          <w:iCs/>
          <w:i/>
        </w:rPr>
        <w:t xml:space="preserve">(p. 295)</w:t>
      </w:r>
      <w:r>
        <w:t xml:space="preserve"> </w:t>
      </w:r>
      <w:r>
        <w:t xml:space="preserve">—</w:t>
      </w:r>
      <w:r>
        <w:t xml:space="preserve"> </w:t>
      </w:r>
      <w:r>
        <w:t xml:space="preserve">“</w:t>
      </w:r>
      <w:r>
        <w:t xml:space="preserve">O Indra, you are renowned in the world. When the twenty lords of the country went to war, with sixty thousand ninety-nine followers, against the king named Suśravas, who had no friends and no helpers, you destroyed them all with the wheel of your chariot, which enemies cannot approach.</w:t>
      </w:r>
      <w:r>
        <w:t xml:space="preserve">”</w:t>
      </w:r>
    </w:p>
    <w:p>
      <w:pPr>
        <w:pStyle w:val="BodyText"/>
      </w:pPr>
      <w:r>
        <w:rPr>
          <w:bCs/>
          <w:b/>
        </w:rPr>
        <w:t xml:space="preserve">English Translation (the source’s own, p. 295)</w:t>
      </w:r>
      <w:r>
        <w:t xml:space="preserve"> </w:t>
      </w:r>
      <w:r>
        <w:t xml:space="preserve">—</w:t>
      </w:r>
      <w:r>
        <w:t xml:space="preserve"> </w:t>
      </w:r>
      <w:r>
        <w:t xml:space="preserve">“</w:t>
      </w:r>
      <w:r>
        <w:t xml:space="preserve">O reuowned [sic] Indra, you overthrew, by your not-to-be-overtaken chariot-wheel, the twenty kings of men, who had come against Susravas, unaided, and their sixty-thousand and ninety and nine followers.</w:t>
      </w:r>
      <w:r>
        <w:t xml:space="preserve">”</w:t>
      </w:r>
    </w:p>
    <w:p>
      <w:pPr>
        <w:pStyle w:val="BodyText"/>
      </w:pPr>
      <w:r>
        <w:rPr>
          <w:bCs/>
          <w:b/>
        </w:rPr>
        <w:t xml:space="preserve">Special Topics (</w:t>
      </w:r>
      <w:r>
        <w:rPr>
          <w:iCs/>
          <w:i/>
          <w:bCs/>
          <w:b/>
        </w:rPr>
        <w:t xml:space="preserve">viśeṣa-viṣayagaḷu</w:t>
      </w:r>
      <w:r>
        <w:rPr>
          <w:bCs/>
          <w:b/>
        </w:rPr>
        <w:t xml:space="preserve">), pp. 295–296</w:t>
      </w:r>
      <w:r>
        <w:t xml:space="preserve"> </w:t>
      </w:r>
      <w:r>
        <w:t xml:space="preserve">-</w:t>
      </w:r>
      <w:r>
        <w:t xml:space="preserve"> </w:t>
      </w:r>
      <w:r>
        <w:rPr>
          <w:bCs/>
          <w:b/>
        </w:rPr>
        <w:t xml:space="preserve">suśravasā</w:t>
      </w:r>
      <w:r>
        <w:t xml:space="preserve"> </w:t>
      </w:r>
      <w:r>
        <w:t xml:space="preserve">—</w:t>
      </w:r>
      <w:r>
        <w:t xml:space="preserve"> </w:t>
      </w:r>
      <w:r>
        <w:t xml:space="preserve">“</w:t>
      </w:r>
      <w:r>
        <w:t xml:space="preserve">Suśravas is a king dear to Indra. We do not know much about him. In the Pañcaviṃśa Brāhmaṇa (14-6-8), Suśravas is said to be the son of Upagu; in the Śatapatha Brāhmaṇa (10-5-5-1) Suśravā Kauṣya is spoken of as a teacher; and in the Vaṃśa Brāhmaṇa (10-75-5 [? 7/2]) Suśravā Vārṣagaṇya is told to be a descendant of Vṛṣagaṇa, a teacher, and the pupil of one named Prātaraha Kauhala. It is not clear which of these is the Suśravas of the Rik under discussion.</w:t>
      </w:r>
      <w:r>
        <w:t xml:space="preserve">”</w:t>
      </w:r>
      <w:r>
        <w:t xml:space="preserve"> </w:t>
      </w:r>
      <w:r>
        <w:t xml:space="preserve">-</w:t>
      </w:r>
      <w:r>
        <w:t xml:space="preserve"> </w:t>
      </w:r>
      <w:r>
        <w:rPr>
          <w:bCs/>
          <w:b/>
        </w:rPr>
        <w:t xml:space="preserve">abandhunā suśravasā</w:t>
      </w:r>
      <w:r>
        <w:t xml:space="preserve"> </w:t>
      </w:r>
      <w:r>
        <w:t xml:space="preserve">—</w:t>
      </w:r>
      <w:r>
        <w:t xml:space="preserve"> </w:t>
      </w:r>
      <w:r>
        <w:t xml:space="preserve">“</w:t>
      </w:r>
      <w:r>
        <w:t xml:space="preserve">Suśravas is a king. He had neither kinsmen nor any helpers of any kind. Praising Indra, he won victory in battle with Indra’s help.</w:t>
      </w:r>
      <w:r>
        <w:t xml:space="preserve"> </w:t>
      </w:r>
      <w:r>
        <w:rPr>
          <w:iCs/>
          <w:i/>
        </w:rPr>
        <w:t xml:space="preserve">Śobhanaṃ śravaḥ annaṃ yasya saḥ</w:t>
      </w:r>
      <w:r>
        <w:t xml:space="preserve">:</w:t>
      </w:r>
      <w:r>
        <w:t xml:space="preserve"> </w:t>
      </w:r>
      <w:r>
        <w:t xml:space="preserve">‘</w:t>
      </w:r>
      <w:r>
        <w:t xml:space="preserve">one who has excellent food</w:t>
      </w:r>
      <w:r>
        <w:t xml:space="preserve">’</w:t>
      </w:r>
      <w:r>
        <w:t xml:space="preserve">, that is,</w:t>
      </w:r>
      <w:r>
        <w:t xml:space="preserve"> </w:t>
      </w:r>
      <w:r>
        <w:t xml:space="preserve">‘</w:t>
      </w:r>
      <w:r>
        <w:t xml:space="preserve">one who has riches</w:t>
      </w:r>
      <w:r>
        <w:t xml:space="preserve">’</w:t>
      </w:r>
      <w:r>
        <w:t xml:space="preserve"> </w:t>
      </w:r>
      <w:r>
        <w:t xml:space="preserve">— thus they explain.</w:t>
      </w:r>
      <w:r>
        <w:t xml:space="preserve">”</w:t>
      </w:r>
      <w:r>
        <w:t xml:space="preserve"> </w:t>
      </w:r>
      <w:r>
        <w:t xml:space="preserve">-</w:t>
      </w:r>
      <w:r>
        <w:t xml:space="preserve"> </w:t>
      </w:r>
      <w:r>
        <w:rPr>
          <w:bCs/>
          <w:b/>
        </w:rPr>
        <w:t xml:space="preserve">janarājñaḥ</w:t>
      </w:r>
      <w:r>
        <w:t xml:space="preserve"> </w:t>
      </w:r>
      <w:r>
        <w:t xml:space="preserve">—</w:t>
      </w:r>
      <w:r>
        <w:t xml:space="preserve"> </w:t>
      </w:r>
      <w:r>
        <w:t xml:space="preserve">“</w:t>
      </w:r>
      <w:r>
        <w:t xml:space="preserve">Lords of the earth. Here the word</w:t>
      </w:r>
      <w:r>
        <w:t xml:space="preserve"> </w:t>
      </w:r>
      <w:r>
        <w:rPr>
          <w:iCs/>
          <w:i/>
        </w:rPr>
        <w:t xml:space="preserve">jana</w:t>
      </w:r>
      <w:r>
        <w:t xml:space="preserve"> </w:t>
      </w:r>
      <w:r>
        <w:t xml:space="preserve">means</w:t>
      </w:r>
      <w:r>
        <w:t xml:space="preserve"> </w:t>
      </w:r>
      <w:r>
        <w:t xml:space="preserve">‘</w:t>
      </w:r>
      <w:r>
        <w:t xml:space="preserve">country, region</w:t>
      </w:r>
      <w:r>
        <w:t xml:space="preserve">’</w:t>
      </w:r>
      <w:r>
        <w:t xml:space="preserve">.</w:t>
      </w:r>
      <w:r>
        <w:t xml:space="preserve">”</w:t>
      </w:r>
      <w:r>
        <w:t xml:space="preserve"> </w:t>
      </w:r>
      <w:r>
        <w:t xml:space="preserve">-</w:t>
      </w:r>
      <w:r>
        <w:t xml:space="preserve"> </w:t>
      </w:r>
      <w:r>
        <w:rPr>
          <w:bCs/>
          <w:b/>
        </w:rPr>
        <w:t xml:space="preserve">ṣaṣṭiṃ sahasrā navatiṃ nava</w:t>
      </w:r>
      <w:r>
        <w:t xml:space="preserve"> </w:t>
      </w:r>
      <w:r>
        <w:t xml:space="preserve">—</w:t>
      </w:r>
      <w:r>
        <w:t xml:space="preserve"> </w:t>
      </w:r>
      <w:r>
        <w:t xml:space="preserve">“</w:t>
      </w:r>
      <w:r>
        <w:t xml:space="preserve">The kings who came to fight against Suśravas came to battle with sixty thousand ninety-nine soldiers.</w:t>
      </w:r>
      <w:r>
        <w:t xml:space="preserve">”</w:t>
      </w:r>
      <w:r>
        <w:t xml:space="preserve"> </w:t>
      </w:r>
      <w:r>
        <w:t xml:space="preserve">-</w:t>
      </w:r>
      <w:r>
        <w:t xml:space="preserve"> </w:t>
      </w:r>
      <w:r>
        <w:rPr>
          <w:bCs/>
          <w:b/>
        </w:rPr>
        <w:t xml:space="preserve">duṣpadā</w:t>
      </w:r>
      <w:r>
        <w:t xml:space="preserve"> </w:t>
      </w:r>
      <w:r>
        <w:t xml:space="preserve">—</w:t>
      </w:r>
      <w:r>
        <w:t xml:space="preserve"> </w:t>
      </w:r>
      <w:r>
        <w:t xml:space="preserve">“</w:t>
      </w:r>
      <w:r>
        <w:t xml:space="preserve">From the root</w:t>
      </w:r>
      <w:r>
        <w:t xml:space="preserve"> </w:t>
      </w:r>
      <w:r>
        <w:rPr>
          <w:iCs/>
          <w:i/>
        </w:rPr>
        <w:t xml:space="preserve">pada gatau</w:t>
      </w:r>
      <w:r>
        <w:t xml:space="preserve"> </w:t>
      </w:r>
      <w:r>
        <w:t xml:space="preserve">the word</w:t>
      </w:r>
      <w:r>
        <w:t xml:space="preserve"> </w:t>
      </w:r>
      <w:r>
        <w:rPr>
          <w:iCs/>
          <w:i/>
        </w:rPr>
        <w:t xml:space="preserve">pada</w:t>
      </w:r>
      <w:r>
        <w:t xml:space="preserve"> </w:t>
      </w:r>
      <w:r>
        <w:t xml:space="preserve">gives the sense of going. But, taking the sense of</w:t>
      </w:r>
      <w:r>
        <w:t xml:space="preserve"> </w:t>
      </w:r>
      <w:r>
        <w:t xml:space="preserve">‘</w:t>
      </w:r>
      <w:r>
        <w:t xml:space="preserve">reaching</w:t>
      </w:r>
      <w:r>
        <w:t xml:space="preserve">’</w:t>
      </w:r>
      <w:r>
        <w:t xml:space="preserve"> </w:t>
      </w:r>
      <w:r>
        <w:t xml:space="preserve">for the word</w:t>
      </w:r>
      <w:r>
        <w:t xml:space="preserve"> </w:t>
      </w:r>
      <w:r>
        <w:rPr>
          <w:iCs/>
          <w:i/>
        </w:rPr>
        <w:t xml:space="preserve">pada</w:t>
      </w:r>
      <w:r>
        <w:t xml:space="preserve"> </w:t>
      </w:r>
      <w:r>
        <w:t xml:space="preserve">here, they explain:</w:t>
      </w:r>
      <w:r>
        <w:t xml:space="preserve"> </w:t>
      </w:r>
      <w:r>
        <w:t xml:space="preserve">‘</w:t>
      </w:r>
      <w:r>
        <w:t xml:space="preserve">hard for enemies to reach easily</w:t>
      </w:r>
      <w:r>
        <w:t xml:space="preserve">’</w:t>
      </w:r>
      <w:r>
        <w:t xml:space="preserve">.</w:t>
      </w:r>
      <w:r>
        <w:t xml:space="preserve">”</w:t>
      </w:r>
      <w:r>
        <w:t xml:space="preserve"> </w:t>
      </w:r>
      <w:r>
        <w:t xml:space="preserve">-</w:t>
      </w:r>
      <w:r>
        <w:t xml:space="preserve"> </w:t>
      </w:r>
      <w:r>
        <w:rPr>
          <w:bCs/>
          <w:b/>
        </w:rPr>
        <w:t xml:space="preserve">rathyā</w:t>
      </w:r>
      <w:r>
        <w:t xml:space="preserve"> </w:t>
      </w:r>
      <w:r>
        <w:t xml:space="preserve">—</w:t>
      </w:r>
      <w:r>
        <w:t xml:space="preserve"> </w:t>
      </w:r>
      <w:r>
        <w:t xml:space="preserve">“</w:t>
      </w:r>
      <w:r>
        <w:t xml:space="preserve">This word, in the sense</w:t>
      </w:r>
      <w:r>
        <w:t xml:space="preserve"> </w:t>
      </w:r>
      <w:r>
        <w:t xml:space="preserve">‘</w:t>
      </w:r>
      <w:r>
        <w:t xml:space="preserve">connected with the chariot</w:t>
      </w:r>
      <w:r>
        <w:t xml:space="preserve">’</w:t>
      </w:r>
      <w:r>
        <w:t xml:space="preserve">, is an epithet of Indra’s wheel.</w:t>
      </w:r>
      <w:r>
        <w:t xml:space="preserve">”</w:t>
      </w:r>
    </w:p>
    <w:p>
      <w:pPr>
        <w:pStyle w:val="BodyText"/>
      </w:pPr>
      <w:r>
        <w:rPr>
          <w:bCs/>
          <w:b/>
        </w:rPr>
        <w:t xml:space="preserve">Vyākaraṇa-prakriyā</w:t>
      </w:r>
      <w:r>
        <w:t xml:space="preserve"> </w:t>
      </w:r>
      <w:r>
        <w:rPr>
          <w:iCs/>
          <w:i/>
        </w:rPr>
        <w:t xml:space="preserve">(pp. 296–297 — grammar pages, noted briefly)</w:t>
      </w:r>
      <w:r>
        <w:t xml:space="preserve"> </w:t>
      </w:r>
      <w:r>
        <w:t xml:space="preserve">-</w:t>
      </w:r>
      <w:r>
        <w:t xml:space="preserve"> </w:t>
      </w:r>
      <w:r>
        <w:rPr>
          <w:bCs/>
          <w:b/>
        </w:rPr>
        <w:t xml:space="preserve">janarājñaḥ</w:t>
      </w:r>
      <w:r>
        <w:t xml:space="preserve">:</w:t>
      </w:r>
      <w:r>
        <w:t xml:space="preserve"> </w:t>
      </w:r>
      <w:r>
        <w:t xml:space="preserve">“</w:t>
      </w:r>
      <w:r>
        <w:rPr>
          <w:iCs/>
          <w:i/>
        </w:rPr>
        <w:t xml:space="preserve">janānāṃ rājā</w:t>
      </w:r>
      <w:r>
        <w:t xml:space="preserve">”</w:t>
      </w:r>
      <w:r>
        <w:t xml:space="preserve">: as a compound,</w:t>
      </w:r>
      <w:r>
        <w:t xml:space="preserve"> </w:t>
      </w:r>
      <w:r>
        <w:rPr>
          <w:iCs/>
          <w:i/>
        </w:rPr>
        <w:t xml:space="preserve">rājāhaḥsakhibhyaḥ ṭac</w:t>
      </w:r>
      <w:r>
        <w:t xml:space="preserve"> </w:t>
      </w:r>
      <w:r>
        <w:t xml:space="preserve">(Pā. 5-4-91) would give</w:t>
      </w:r>
      <w:r>
        <w:t xml:space="preserve"> </w:t>
      </w:r>
      <w:r>
        <w:rPr>
          <w:iCs/>
          <w:i/>
        </w:rPr>
        <w:t xml:space="preserve">ṭac</w:t>
      </w:r>
      <w:r>
        <w:t xml:space="preserve">, but</w:t>
      </w:r>
      <w:r>
        <w:t xml:space="preserve"> </w:t>
      </w:r>
      <w:r>
        <w:rPr>
          <w:iCs/>
          <w:i/>
        </w:rPr>
        <w:t xml:space="preserve">samāsāntavidhir anityaḥ</w:t>
      </w:r>
      <w:r>
        <w:t xml:space="preserve"> </w:t>
      </w:r>
      <w:r>
        <w:t xml:space="preserve">(Pari. 84) means that it does not come here; genitive singular; the word</w:t>
      </w:r>
      <w:r>
        <w:t xml:space="preserve"> </w:t>
      </w:r>
      <w:r>
        <w:rPr>
          <w:iCs/>
          <w:i/>
        </w:rPr>
        <w:t xml:space="preserve">rājan</w:t>
      </w:r>
      <w:r>
        <w:t xml:space="preserve"> </w:t>
      </w:r>
      <w:r>
        <w:t xml:space="preserve">is formed from</w:t>
      </w:r>
      <w:r>
        <w:t xml:space="preserve"> </w:t>
      </w:r>
      <w:r>
        <w:rPr>
          <w:iCs/>
          <w:i/>
        </w:rPr>
        <w:t xml:space="preserve">rāja dīptau</w:t>
      </w:r>
      <w:r>
        <w:t xml:space="preserve"> </w:t>
      </w:r>
      <w:r>
        <w:t xml:space="preserve">with</w:t>
      </w:r>
      <w:r>
        <w:t xml:space="preserve"> </w:t>
      </w:r>
      <w:r>
        <w:rPr>
          <w:iCs/>
          <w:i/>
        </w:rPr>
        <w:t xml:space="preserve">kanin</w:t>
      </w:r>
      <w:r>
        <w:t xml:space="preserve">, and so is initial-acute; as a compound,</w:t>
      </w:r>
      <w:r>
        <w:t xml:space="preserve"> </w:t>
      </w:r>
      <w:r>
        <w:rPr>
          <w:iCs/>
          <w:i/>
        </w:rPr>
        <w:t xml:space="preserve">gatikārakopapadāt kṛt</w:t>
      </w:r>
      <w:r>
        <w:t xml:space="preserve"> </w:t>
      </w:r>
      <w:r>
        <w:t xml:space="preserve">gives the accent of the</w:t>
      </w:r>
      <w:r>
        <w:t xml:space="preserve"> </w:t>
      </w:r>
      <w:r>
        <w:rPr>
          <w:iCs/>
          <w:i/>
        </w:rPr>
        <w:t xml:space="preserve">kṛdanta</w:t>
      </w:r>
      <w:r>
        <w:t xml:space="preserve">-final member, and the initial-acute stays.</w:t>
      </w:r>
      <w:r>
        <w:t xml:space="preserve"> </w:t>
      </w:r>
      <w:r>
        <w:t xml:space="preserve">-</w:t>
      </w:r>
      <w:r>
        <w:t xml:space="preserve"> </w:t>
      </w:r>
      <w:r>
        <w:rPr>
          <w:bCs/>
          <w:b/>
        </w:rPr>
        <w:t xml:space="preserve">abandhunā</w:t>
      </w:r>
      <w:r>
        <w:t xml:space="preserve">:</w:t>
      </w:r>
      <w:r>
        <w:t xml:space="preserve"> </w:t>
      </w:r>
      <w:r>
        <w:t xml:space="preserve">“</w:t>
      </w:r>
      <w:r>
        <w:rPr>
          <w:iCs/>
          <w:i/>
        </w:rPr>
        <w:t xml:space="preserve">na vidyate bandhur yasya saḥ abandhuḥ tena</w:t>
      </w:r>
      <w:r>
        <w:t xml:space="preserve">”</w:t>
      </w:r>
      <w:r>
        <w:t xml:space="preserve">; a bahuvrīhi:</w:t>
      </w:r>
      <w:r>
        <w:t xml:space="preserve"> </w:t>
      </w:r>
      <w:r>
        <w:rPr>
          <w:iCs/>
          <w:i/>
        </w:rPr>
        <w:t xml:space="preserve">nañsubhyām</w:t>
      </w:r>
      <w:r>
        <w:t xml:space="preserve"> </w:t>
      </w:r>
      <w:r>
        <w:t xml:space="preserve">(Pā. 6-2-172) gives the end-acute.</w:t>
      </w:r>
      <w:r>
        <w:t xml:space="preserve"> </w:t>
      </w:r>
      <w:r>
        <w:t xml:space="preserve">-</w:t>
      </w:r>
      <w:r>
        <w:t xml:space="preserve"> </w:t>
      </w:r>
      <w:r>
        <w:rPr>
          <w:bCs/>
          <w:b/>
        </w:rPr>
        <w:t xml:space="preserve">suśravasā</w:t>
      </w:r>
      <w:r>
        <w:t xml:space="preserve">:</w:t>
      </w:r>
      <w:r>
        <w:t xml:space="preserve"> </w:t>
      </w:r>
      <w:r>
        <w:t xml:space="preserve">“</w:t>
      </w:r>
      <w:r>
        <w:rPr>
          <w:iCs/>
          <w:i/>
        </w:rPr>
        <w:t xml:space="preserve">śobhanaṃ śravaḥ annaṃ yasya suśravāḥ tena</w:t>
      </w:r>
      <w:r>
        <w:t xml:space="preserve">”</w:t>
      </w:r>
      <w:r>
        <w:t xml:space="preserve">;</w:t>
      </w:r>
      <w:r>
        <w:t xml:space="preserve"> </w:t>
      </w:r>
      <w:r>
        <w:rPr>
          <w:iCs/>
          <w:i/>
        </w:rPr>
        <w:t xml:space="preserve">dvyac chandasi</w:t>
      </w:r>
      <w:r>
        <w:t xml:space="preserve"> </w:t>
      </w:r>
      <w:r>
        <w:t xml:space="preserve">(Pā. 6-2-119) — in the Veda, when the last member has more than one syllable… the whole takes the initial acute of the</w:t>
      </w:r>
      <w:r>
        <w:t xml:space="preserve"> </w:t>
      </w:r>
      <w:r>
        <w:rPr>
          <w:iCs/>
          <w:i/>
        </w:rPr>
        <w:t xml:space="preserve">upapada</w:t>
      </w:r>
      <w:r>
        <w:t xml:space="preserve"> </w:t>
      </w:r>
      <w:r>
        <w:t xml:space="preserve">(</w:t>
      </w:r>
      <w:r>
        <w:rPr>
          <w:iCs/>
          <w:i/>
        </w:rPr>
        <w:t xml:space="preserve">su</w:t>
      </w:r>
      <w:r>
        <w:t xml:space="preserve">): initial-acute.</w:t>
      </w:r>
      <w:r>
        <w:t xml:space="preserve"> </w:t>
      </w:r>
      <w:r>
        <w:t xml:space="preserve">-</w:t>
      </w:r>
      <w:r>
        <w:t xml:space="preserve"> </w:t>
      </w:r>
      <w:r>
        <w:rPr>
          <w:bCs/>
          <w:b/>
        </w:rPr>
        <w:t xml:space="preserve">upajagmuṣaḥ</w:t>
      </w:r>
      <w:r>
        <w:t xml:space="preserve">:</w:t>
      </w:r>
      <w:r>
        <w:t xml:space="preserve"> </w:t>
      </w:r>
      <w:r>
        <w:rPr>
          <w:iCs/>
          <w:i/>
        </w:rPr>
        <w:t xml:space="preserve">gamlṛ gatau</w:t>
      </w:r>
      <w:r>
        <w:t xml:space="preserve">;</w:t>
      </w:r>
      <w:r>
        <w:t xml:space="preserve"> </w:t>
      </w:r>
      <w:r>
        <w:rPr>
          <w:iCs/>
          <w:i/>
        </w:rPr>
        <w:t xml:space="preserve">kvasuś ca</w:t>
      </w:r>
      <w:r>
        <w:t xml:space="preserve"> </w:t>
      </w:r>
      <w:r>
        <w:t xml:space="preserve">(printed</w:t>
      </w:r>
      <w:r>
        <w:t xml:space="preserve"> </w:t>
      </w:r>
      <w:r>
        <w:t xml:space="preserve">“</w:t>
      </w:r>
      <w:r>
        <w:t xml:space="preserve">Vā. sū.</w:t>
      </w:r>
      <w:r>
        <w:t xml:space="preserve">”</w:t>
      </w:r>
      <w:r>
        <w:t xml:space="preserve"> </w:t>
      </w:r>
      <w:r>
        <w:t xml:space="preserve">3-2-107) gives</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liṅ</w:t>
      </w:r>
      <w:r>
        <w:t xml:space="preserve">-nimitta reduplication;</w:t>
      </w:r>
      <w:r>
        <w:t xml:space="preserve"> </w:t>
      </w:r>
      <w:r>
        <w:rPr>
          <w:iCs/>
          <w:i/>
        </w:rPr>
        <w:t xml:space="preserve">halādiḥ śeṣaḥ</w:t>
      </w:r>
      <w:r>
        <w:t xml:space="preserve">;</w:t>
      </w:r>
      <w:r>
        <w:t xml:space="preserve"> </w:t>
      </w:r>
      <w:r>
        <w:rPr>
          <w:iCs/>
          <w:i/>
        </w:rPr>
        <w:t xml:space="preserve">cutva</w:t>
      </w:r>
      <w:r>
        <w:t xml:space="preserve">;</w:t>
      </w:r>
      <w:r>
        <w:t xml:space="preserve"> </w:t>
      </w:r>
      <w:r>
        <w:rPr>
          <w:iCs/>
          <w:i/>
        </w:rPr>
        <w:t xml:space="preserve">gamahanajana…</w:t>
      </w:r>
      <w:r>
        <w:t xml:space="preserve"> </w:t>
      </w:r>
      <w:r>
        <w:t xml:space="preserve">(Pā. 6-4-98) drops the penultimate;</w:t>
      </w:r>
      <w:r>
        <w:t xml:space="preserve"> </w:t>
      </w:r>
      <w:r>
        <w:rPr>
          <w:iCs/>
          <w:i/>
        </w:rPr>
        <w:t xml:space="preserve">jagmus</w:t>
      </w:r>
      <w:r>
        <w:t xml:space="preserve">; in the accusative plural, when</w:t>
      </w:r>
      <w:r>
        <w:t xml:space="preserve"> </w:t>
      </w:r>
      <w:r>
        <w:rPr>
          <w:iCs/>
          <w:i/>
        </w:rPr>
        <w:t xml:space="preserve">śas</w:t>
      </w:r>
      <w:r>
        <w:t xml:space="preserve"> </w:t>
      </w:r>
      <w:r>
        <w:t xml:space="preserve">follows,</w:t>
      </w:r>
      <w:r>
        <w:t xml:space="preserve"> </w:t>
      </w:r>
      <w:r>
        <w:rPr>
          <w:iCs/>
          <w:i/>
        </w:rPr>
        <w:t xml:space="preserve">vasoḥ saṃprasāraṇam</w:t>
      </w:r>
      <w:r>
        <w:t xml:space="preserve"> </w:t>
      </w:r>
      <w:r>
        <w:t xml:space="preserve">(Pā. 6-4-131) gives</w:t>
      </w:r>
      <w:r>
        <w:t xml:space="preserve"> </w:t>
      </w:r>
      <w:r>
        <w:rPr>
          <w:iCs/>
          <w:i/>
        </w:rPr>
        <w:t xml:space="preserve">saṃprasāraṇa</w:t>
      </w:r>
      <w:r>
        <w:t xml:space="preserve"> </w:t>
      </w:r>
      <w:r>
        <w:t xml:space="preserve">to the</w:t>
      </w:r>
      <w:r>
        <w:t xml:space="preserve"> </w:t>
      </w:r>
      <w:r>
        <w:rPr>
          <w:iCs/>
          <w:i/>
        </w:rPr>
        <w:t xml:space="preserve">v</w:t>
      </w:r>
      <w:r>
        <w:t xml:space="preserve">;</w:t>
      </w:r>
      <w:r>
        <w:t xml:space="preserve"> </w:t>
      </w:r>
      <w:r>
        <w:rPr>
          <w:iCs/>
          <w:i/>
        </w:rPr>
        <w:t xml:space="preserve">saṃprasāraṇāc ca</w:t>
      </w:r>
      <w:r>
        <w:t xml:space="preserve"> </w:t>
      </w:r>
      <w:r>
        <w:t xml:space="preserve">gives the earlier form;</w:t>
      </w:r>
      <w:r>
        <w:t xml:space="preserve"> </w:t>
      </w:r>
      <w:r>
        <w:rPr>
          <w:iCs/>
          <w:i/>
        </w:rPr>
        <w:t xml:space="preserve">śāsivasighasīnāṃ ca</w:t>
      </w:r>
      <w:r>
        <w:t xml:space="preserve"> </w:t>
      </w:r>
      <w:r>
        <w:t xml:space="preserve">(Pā. 8-3-60) gives</w:t>
      </w:r>
      <w:r>
        <w:t xml:space="preserve"> </w:t>
      </w:r>
      <w:r>
        <w:rPr>
          <w:iCs/>
          <w:i/>
        </w:rPr>
        <w:t xml:space="preserve">ṣatva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upajagmuṣaḥ</w:t>
      </w:r>
      <w:r>
        <w:t xml:space="preserve">; since</w:t>
      </w:r>
      <w:r>
        <w:t xml:space="preserve"> </w:t>
      </w:r>
      <w:r>
        <w:rPr>
          <w:iCs/>
          <w:i/>
        </w:rPr>
        <w:t xml:space="preserve">gati</w:t>
      </w:r>
      <w:r>
        <w:t xml:space="preserve">-first,</w:t>
      </w:r>
      <w:r>
        <w:t xml:space="preserve"> </w:t>
      </w:r>
      <w:r>
        <w:rPr>
          <w:iCs/>
          <w:i/>
        </w:rPr>
        <w:t xml:space="preserve">gatikārakopapadāt kṛt</w:t>
      </w:r>
      <w:r>
        <w:t xml:space="preserve"> </w:t>
      </w:r>
      <w:r>
        <w:t xml:space="preserve">keeps the accent of</w:t>
      </w:r>
      <w:r>
        <w:t xml:space="preserve"> </w:t>
      </w:r>
      <w:r>
        <w:rPr>
          <w:iCs/>
          <w:i/>
        </w:rPr>
        <w:t xml:space="preserve">vasu</w:t>
      </w:r>
      <w:r>
        <w:t xml:space="preserve"> </w:t>
      </w:r>
      <w:r>
        <w:t xml:space="preserve">from the</w:t>
      </w:r>
      <w:r>
        <w:t xml:space="preserve"> </w:t>
      </w:r>
      <w:r>
        <w:rPr>
          <w:iCs/>
          <w:i/>
        </w:rPr>
        <w:t xml:space="preserve">kvasu</w:t>
      </w:r>
      <w:r>
        <w:t xml:space="preserve">.</w:t>
      </w:r>
      <w:r>
        <w:t xml:space="preserve"> </w:t>
      </w:r>
      <w:r>
        <w:t xml:space="preserve">-</w:t>
      </w:r>
      <w:r>
        <w:t xml:space="preserve"> </w:t>
      </w:r>
      <w:r>
        <w:rPr>
          <w:bCs/>
          <w:b/>
        </w:rPr>
        <w:t xml:space="preserve">rathyā</w:t>
      </w:r>
      <w:r>
        <w:t xml:space="preserve">:</w:t>
      </w:r>
      <w:r>
        <w:t xml:space="preserve"> </w:t>
      </w:r>
      <w:r>
        <w:t xml:space="preserve">“</w:t>
      </w:r>
      <w:r>
        <w:rPr>
          <w:iCs/>
          <w:i/>
        </w:rPr>
        <w:t xml:space="preserve">rathasya idaṃ rathyam</w:t>
      </w:r>
      <w:r>
        <w:t xml:space="preserve">”</w:t>
      </w:r>
      <w:r>
        <w:t xml:space="preserve">;</w:t>
      </w:r>
      <w:r>
        <w:t xml:space="preserve"> </w:t>
      </w:r>
      <w:r>
        <w:rPr>
          <w:iCs/>
          <w:i/>
        </w:rPr>
        <w:t xml:space="preserve">rathād yat</w:t>
      </w:r>
      <w:r>
        <w:t xml:space="preserve"> </w:t>
      </w:r>
      <w:r>
        <w:t xml:space="preserve">(Pā. 4-3-121) gives</w:t>
      </w:r>
      <w:r>
        <w:t xml:space="preserve"> </w:t>
      </w:r>
      <w:r>
        <w:rPr>
          <w:iCs/>
          <w:i/>
        </w:rPr>
        <w:t xml:space="preserve">yat</w:t>
      </w:r>
      <w:r>
        <w:t xml:space="preserve">;</w:t>
      </w:r>
      <w:r>
        <w:t xml:space="preserve"> </w:t>
      </w:r>
      <w:r>
        <w:rPr>
          <w:iCs/>
          <w:i/>
        </w:rPr>
        <w:t xml:space="preserve">svaritatva</w:t>
      </w:r>
      <w:r>
        <w:t xml:space="preserve"> </w:t>
      </w:r>
      <w:r>
        <w:t xml:space="preserve">arises, but</w:t>
      </w:r>
      <w:r>
        <w:t xml:space="preserve"> </w:t>
      </w:r>
      <w:r>
        <w:rPr>
          <w:iCs/>
          <w:i/>
        </w:rPr>
        <w:t xml:space="preserve">yato ’nāvaḥ</w:t>
      </w:r>
      <w:r>
        <w:t xml:space="preserve"> </w:t>
      </w:r>
      <w:r>
        <w:t xml:space="preserve">(Pā. 6-1-213) gives the initial-acute; instrumental singular:</w:t>
      </w:r>
      <w:r>
        <w:t xml:space="preserve"> </w:t>
      </w:r>
      <w:r>
        <w:rPr>
          <w:iCs/>
          <w:i/>
        </w:rPr>
        <w:t xml:space="preserve">supāṃ suluk</w:t>
      </w:r>
      <w:r>
        <w:t xml:space="preserve"> </w:t>
      </w:r>
      <w:r>
        <w:t xml:space="preserve">gives</w:t>
      </w:r>
      <w:r>
        <w:t xml:space="preserve"> </w:t>
      </w:r>
      <w:r>
        <w:rPr>
          <w:iCs/>
          <w:i/>
        </w:rPr>
        <w:t xml:space="preserve">ā</w:t>
      </w:r>
      <w:r>
        <w:t xml:space="preserve"> </w:t>
      </w:r>
      <w:r>
        <w:t xml:space="preserve">for the ending:</w:t>
      </w:r>
      <w:r>
        <w:t xml:space="preserve"> </w:t>
      </w:r>
      <w:r>
        <w:rPr>
          <w:iCs/>
          <w:i/>
        </w:rPr>
        <w:t xml:space="preserve">rathyā</w:t>
      </w:r>
      <w:r>
        <w:t xml:space="preserve">.</w:t>
      </w:r>
      <w:r>
        <w:t xml:space="preserve"> </w:t>
      </w:r>
      <w:r>
        <w:t xml:space="preserve">-</w:t>
      </w:r>
      <w:r>
        <w:t xml:space="preserve"> </w:t>
      </w:r>
      <w:r>
        <w:rPr>
          <w:bCs/>
          <w:b/>
        </w:rPr>
        <w:t xml:space="preserve">duṣpadā</w:t>
      </w:r>
      <w:r>
        <w:t xml:space="preserve">:</w:t>
      </w:r>
      <w:r>
        <w:t xml:space="preserve"> </w:t>
      </w:r>
      <w:r>
        <w:rPr>
          <w:iCs/>
          <w:i/>
        </w:rPr>
        <w:t xml:space="preserve">pada gatau</w:t>
      </w:r>
      <w:r>
        <w:t xml:space="preserve">;</w:t>
      </w:r>
      <w:r>
        <w:t xml:space="preserve"> </w:t>
      </w:r>
      <w:r>
        <w:rPr>
          <w:iCs/>
          <w:i/>
        </w:rPr>
        <w:t xml:space="preserve">īṣaddussuṣu</w:t>
      </w:r>
      <w:r>
        <w:t xml:space="preserve"> </w:t>
      </w:r>
      <w:r>
        <w:t xml:space="preserve">(Pā. 3-3-126) gives</w:t>
      </w:r>
      <w:r>
        <w:t xml:space="preserve"> </w:t>
      </w:r>
      <w:r>
        <w:rPr>
          <w:iCs/>
          <w:i/>
        </w:rPr>
        <w:t xml:space="preserve">khal</w:t>
      </w:r>
      <w:r>
        <w:t xml:space="preserve">:</w:t>
      </w:r>
      <w:r>
        <w:t xml:space="preserve"> </w:t>
      </w:r>
      <w:r>
        <w:rPr>
          <w:iCs/>
          <w:i/>
        </w:rPr>
        <w:t xml:space="preserve">duṣpada</w:t>
      </w:r>
      <w:r>
        <w:t xml:space="preserve">;</w:t>
      </w:r>
      <w:r>
        <w:t xml:space="preserve"> </w:t>
      </w:r>
      <w:r>
        <w:rPr>
          <w:iCs/>
          <w:i/>
        </w:rPr>
        <w:t xml:space="preserve">khal</w:t>
      </w:r>
      <w:r>
        <w:t xml:space="preserve"> </w:t>
      </w:r>
      <w:r>
        <w:t xml:space="preserve">being</w:t>
      </w:r>
      <w:r>
        <w:t xml:space="preserve"> </w:t>
      </w:r>
      <w:r>
        <w:rPr>
          <w:iCs/>
          <w:i/>
        </w:rPr>
        <w:t xml:space="preserve">lit</w:t>
      </w:r>
      <w:r>
        <w:t xml:space="preserve">,</w:t>
      </w:r>
      <w:r>
        <w:t xml:space="preserve"> </w:t>
      </w:r>
      <w:r>
        <w:rPr>
          <w:iCs/>
          <w:i/>
        </w:rPr>
        <w:t xml:space="preserve">liti</w:t>
      </w:r>
      <w:r>
        <w:t xml:space="preserve"> </w:t>
      </w:r>
      <w:r>
        <w:t xml:space="preserve">gives the vowel before the suffix the acute; here too</w:t>
      </w:r>
      <w:r>
        <w:t xml:space="preserve"> </w:t>
      </w:r>
      <w:r>
        <w:rPr>
          <w:iCs/>
          <w:i/>
        </w:rPr>
        <w:t xml:space="preserve">supāṃ suluk</w:t>
      </w:r>
      <w:r>
        <w:t xml:space="preserve"> </w:t>
      </w:r>
      <w:r>
        <w:t xml:space="preserve">gives</w:t>
      </w:r>
      <w:r>
        <w:t xml:space="preserve"> </w:t>
      </w:r>
      <w:r>
        <w:rPr>
          <w:iCs/>
          <w:i/>
        </w:rPr>
        <w:t xml:space="preserve">ā</w:t>
      </w:r>
      <w:r>
        <w:t xml:space="preserve"> </w:t>
      </w:r>
      <w:r>
        <w:t xml:space="preserve">for</w:t>
      </w:r>
      <w:r>
        <w:t xml:space="preserve"> </w:t>
      </w:r>
      <w:r>
        <w:rPr>
          <w:iCs/>
          <w:i/>
        </w:rPr>
        <w:t xml:space="preserve">ṭā</w:t>
      </w:r>
      <w:r>
        <w:t xml:space="preserve">.</w:t>
      </w:r>
      <w:r>
        <w:t xml:space="preserve"> </w:t>
      </w:r>
      <w:r>
        <w:t xml:space="preserve">-</w:t>
      </w:r>
      <w:r>
        <w:t xml:space="preserve"> </w:t>
      </w:r>
      <w:r>
        <w:rPr>
          <w:bCs/>
          <w:b/>
        </w:rPr>
        <w:t xml:space="preserve">avṛṇak</w:t>
      </w:r>
      <w:r>
        <w:t xml:space="preserve">:</w:t>
      </w:r>
      <w:r>
        <w:t xml:space="preserve"> </w:t>
      </w:r>
      <w:r>
        <w:rPr>
          <w:iCs/>
          <w:i/>
        </w:rPr>
        <w:t xml:space="preserve">vṛjī varjane</w:t>
      </w:r>
      <w:r>
        <w:t xml:space="preserve">,</w:t>
      </w:r>
      <w:r>
        <w:t xml:space="preserve"> </w:t>
      </w:r>
      <w:r>
        <w:rPr>
          <w:iCs/>
          <w:i/>
        </w:rPr>
        <w:t xml:space="preserve">rudhādi</w:t>
      </w:r>
      <w:r>
        <w:t xml:space="preserve">,</w:t>
      </w:r>
      <w:r>
        <w:t xml:space="preserve"> </w:t>
      </w:r>
      <w:r>
        <w:rPr>
          <w:iCs/>
          <w:i/>
        </w:rPr>
        <w:t xml:space="preserve">laṅ</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rudhādibhyaḥ śnam</w:t>
      </w:r>
      <w:r>
        <w:t xml:space="preserve">; being</w:t>
      </w:r>
      <w:r>
        <w:t xml:space="preserve"> </w:t>
      </w:r>
      <w:r>
        <w:rPr>
          <w:iCs/>
          <w:i/>
        </w:rPr>
        <w:t xml:space="preserve">mit</w:t>
      </w:r>
      <w:r>
        <w:t xml:space="preserve">, it follows the last vowel; since</w:t>
      </w:r>
      <w:r>
        <w:t xml:space="preserve"> </w:t>
      </w:r>
      <w:r>
        <w:rPr>
          <w:iCs/>
          <w:i/>
        </w:rPr>
        <w:t xml:space="preserve">ṛ</w:t>
      </w:r>
      <w:r>
        <w:t xml:space="preserve"> </w:t>
      </w:r>
      <w:r>
        <w:t xml:space="preserve">precedes, the</w:t>
      </w:r>
      <w:r>
        <w:t xml:space="preserve"> </w:t>
      </w:r>
      <w:r>
        <w:rPr>
          <w:iCs/>
          <w:i/>
        </w:rPr>
        <w:t xml:space="preserve">n</w:t>
      </w:r>
      <w:r>
        <w:t xml:space="preserve"> </w:t>
      </w:r>
      <w:r>
        <w:t xml:space="preserve">of</w:t>
      </w:r>
      <w:r>
        <w:t xml:space="preserve"> </w:t>
      </w:r>
      <w:r>
        <w:rPr>
          <w:iCs/>
          <w:i/>
        </w:rPr>
        <w:t xml:space="preserve">śnam</w:t>
      </w:r>
      <w:r>
        <w:t xml:space="preserve"> </w:t>
      </w:r>
      <w:r>
        <w:t xml:space="preserve">becomes</w:t>
      </w:r>
      <w:r>
        <w:t xml:space="preserve"> </w:t>
      </w:r>
      <w:r>
        <w:rPr>
          <w:iCs/>
          <w:i/>
        </w:rPr>
        <w:t xml:space="preserve">ṇ</w:t>
      </w:r>
      <w:r>
        <w:t xml:space="preserve">; since the</w:t>
      </w:r>
      <w:r>
        <w:t xml:space="preserve"> </w:t>
      </w:r>
      <w:r>
        <w:rPr>
          <w:iCs/>
          <w:i/>
        </w:rPr>
        <w:t xml:space="preserve">hal</w:t>
      </w:r>
      <w:r>
        <w:t xml:space="preserve"> </w:t>
      </w:r>
      <w:r>
        <w:t xml:space="preserve">follows,</w:t>
      </w:r>
      <w:r>
        <w:t xml:space="preserve"> </w:t>
      </w:r>
      <w:r>
        <w:rPr>
          <w:iCs/>
          <w:i/>
        </w:rPr>
        <w:t xml:space="preserve">halṅyābbhyo…</w:t>
      </w:r>
      <w:r>
        <w:t xml:space="preserve"> </w:t>
      </w:r>
      <w:r>
        <w:t xml:space="preserve">drops</w:t>
      </w:r>
      <w:r>
        <w:t xml:space="preserve"> </w:t>
      </w:r>
      <w:r>
        <w:rPr>
          <w:iCs/>
          <w:i/>
        </w:rPr>
        <w:t xml:space="preserve">sip</w:t>
      </w:r>
      <w:r>
        <w:t xml:space="preserve">’s</w:t>
      </w:r>
      <w:r>
        <w:t xml:space="preserve"> </w:t>
      </w:r>
      <w:r>
        <w:rPr>
          <w:iCs/>
          <w:i/>
        </w:rPr>
        <w:t xml:space="preserve">s</w:t>
      </w:r>
      <w:r>
        <w:t xml:space="preserve">;</w:t>
      </w:r>
      <w:r>
        <w:t xml:space="preserve"> </w:t>
      </w:r>
      <w:r>
        <w:rPr>
          <w:iCs/>
          <w:i/>
        </w:rPr>
        <w:t xml:space="preserve">coḥ kuḥ</w:t>
      </w:r>
      <w:r>
        <w:t xml:space="preserve"> </w:t>
      </w:r>
      <w:r>
        <w:t xml:space="preserve">gives</w:t>
      </w:r>
      <w:r>
        <w:t xml:space="preserve"> </w:t>
      </w:r>
      <w:r>
        <w:rPr>
          <w:iCs/>
          <w:i/>
        </w:rPr>
        <w:t xml:space="preserve">kutva</w:t>
      </w:r>
      <w:r>
        <w:t xml:space="preserve"> </w:t>
      </w:r>
      <w:r>
        <w:t xml:space="preserve">for the final</w:t>
      </w:r>
      <w:r>
        <w:t xml:space="preserve"> </w:t>
      </w:r>
      <w:r>
        <w:rPr>
          <w:iCs/>
          <w:i/>
        </w:rPr>
        <w:t xml:space="preserve">j</w:t>
      </w:r>
      <w:r>
        <w:t xml:space="preserve">;</w:t>
      </w:r>
      <w:r>
        <w:t xml:space="preserve"> </w:t>
      </w:r>
      <w:r>
        <w:rPr>
          <w:iCs/>
          <w:i/>
        </w:rPr>
        <w:t xml:space="preserve">vāvasāne</w:t>
      </w:r>
      <w:r>
        <w:t xml:space="preserve"> </w:t>
      </w:r>
      <w:r>
        <w:t xml:space="preserve">gives</w:t>
      </w:r>
      <w:r>
        <w:t xml:space="preserve"> </w:t>
      </w:r>
      <w:r>
        <w:rPr>
          <w:iCs/>
          <w:i/>
        </w:rPr>
        <w:t xml:space="preserve">carva</w:t>
      </w:r>
      <w:r>
        <w:t xml:space="preserve">;</w:t>
      </w:r>
      <w:r>
        <w:t xml:space="preserve"> </w:t>
      </w:r>
      <w:r>
        <w:rPr>
          <w:iCs/>
          <w:i/>
        </w:rPr>
        <w:t xml:space="preserve">aṭ</w:t>
      </w:r>
      <w:r>
        <w:t xml:space="preserve"> </w:t>
      </w:r>
      <w:r>
        <w:t xml:space="preserve">as the</w:t>
      </w:r>
      <w:r>
        <w:t xml:space="preserve"> </w:t>
      </w:r>
      <w:r>
        <w:rPr>
          <w:iCs/>
          <w:i/>
        </w:rPr>
        <w:t xml:space="preserve">laṅ</w:t>
      </w:r>
      <w:r>
        <w:t xml:space="preserve"> </w:t>
      </w:r>
      <w:r>
        <w:t xml:space="preserve">augment:</w:t>
      </w:r>
      <w:r>
        <w:t xml:space="preserve"> </w:t>
      </w:r>
      <w:r>
        <w:rPr>
          <w:iCs/>
          <w:i/>
        </w:rPr>
        <w:t xml:space="preserve">avṛṇak</w:t>
      </w:r>
      <w:r>
        <w:t xml:space="preserve">; following an</w:t>
      </w:r>
      <w:r>
        <w:t xml:space="preserve"> </w:t>
      </w:r>
      <w:r>
        <w:rPr>
          <w:iCs/>
          <w:i/>
        </w:rPr>
        <w:t xml:space="preserve">atiṅ</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9 ||</w:t>
      </w:r>
    </w:p>
    <w:p>
      <w:r>
        <w:pict>
          <v:rect style="width:0;height:1.5pt" o:hralign="center" o:hrstd="t" o:hr="t"/>
        </w:pict>
      </w:r>
    </w:p>
    <w:bookmarkEnd w:id="118"/>
    <w:bookmarkStart w:id="119" w:name="Xdbb42dc0b08c265b4cb73b61efffad01e6f0aff"/>
    <w:p>
      <w:pPr>
        <w:pStyle w:val="Heading3"/>
      </w:pPr>
      <w:r>
        <w:t xml:space="preserve">Rik 53.10 (pp. 297–300, PDF 313–316; metre Triṣṭubh)</w:t>
      </w:r>
    </w:p>
    <w:p>
      <w:pPr>
        <w:pStyle w:val="FirstParagraph"/>
      </w:pPr>
      <w:r>
        <w:rPr>
          <w:bCs/>
          <w:b/>
        </w:rPr>
        <w:t xml:space="preserve">Saṃhitā-pāṭha</w:t>
      </w:r>
      <w:r>
        <w:t xml:space="preserve"> </w:t>
      </w:r>
      <w:r>
        <w:rPr>
          <w:iCs/>
          <w:i/>
        </w:rPr>
        <w:t xml:space="preserve">(p. 297; accents as printed)</w:t>
      </w:r>
    </w:p>
    <w:p>
      <w:pPr>
        <w:pStyle w:val="BlockText"/>
      </w:pPr>
      <w:r>
        <w:rPr>
          <w:bCs/>
          <w:b/>
        </w:rPr>
        <w:t xml:space="preserve">त्वमा॑विथ सु॒श्रव॑सं॒ तवो॒तिभि॒स्तव॒ त्रा॑मभिरिन्द्र॒ तूर्व॑याणम् ।</w:t>
      </w:r>
      <w:r>
        <w:t xml:space="preserve"> </w:t>
      </w:r>
      <w:r>
        <w:rPr>
          <w:bCs/>
          <w:b/>
        </w:rPr>
        <w:t xml:space="preserve">त्वम॑स्मै॒ कुत्स॑मतिथि॒ग्वमा॒युं म॒हे राज्ञे॑ यूने अरन्धनायः ॥ १० ॥</w:t>
      </w:r>
    </w:p>
    <w:p>
      <w:pPr>
        <w:pStyle w:val="FirstParagraph"/>
      </w:pPr>
      <w:r>
        <w:rPr>
          <w:iCs/>
          <w:i/>
        </w:rPr>
        <w:t xml:space="preserve">tvám āvitha suśrávasaṃ távotíbhis táva trāmabhir indra tū́rvayāṇam |</w:t>
      </w:r>
      <w:r>
        <w:t xml:space="preserve"> </w:t>
      </w:r>
      <w:r>
        <w:rPr>
          <w:iCs/>
          <w:i/>
        </w:rPr>
        <w:t xml:space="preserve">tvám asmai kútsam atithigvám āyúṃ mahé rā́jñe yūne arandhanāyaḥ || 10 ||</w:t>
      </w:r>
    </w:p>
    <w:p>
      <w:pPr>
        <w:pStyle w:val="BodyText"/>
      </w:pPr>
      <w:r>
        <w:rPr>
          <w:iCs/>
          <w:i/>
        </w:rPr>
        <w:t xml:space="preserve">[accent ?] त्रा॑ (a svarita stroke right after the anudātta of तव॒, as seen) and a short dash under ज्ञे (taken as part of the letter, not marked).</w:t>
      </w:r>
    </w:p>
    <w:p>
      <w:pPr>
        <w:pStyle w:val="BodyText"/>
      </w:pPr>
      <w:r>
        <w:rPr>
          <w:iCs/>
          <w:i/>
        </w:rPr>
        <w:t xml:space="preserve">(The Pada is on p. 298 and is given with the next batch.)</w:t>
      </w:r>
    </w:p>
    <w:p>
      <w:r>
        <w:pict>
          <v:rect style="width:0;height:1.5pt" o:hralign="center" o:hrstd="t" o:hr="t"/>
        </w:pict>
      </w:r>
    </w:p>
    <w:p>
      <w:r>
        <w:pict>
          <v:rect style="width:0;height:1.5pt" o:hralign="center" o:hrstd="t" o:hr="t"/>
        </w:pict>
      </w:r>
    </w:p>
    <w:p>
      <w:pPr>
        <w:pStyle w:val="FirstParagraph"/>
      </w:pPr>
      <w:r>
        <w:rPr>
          <w:bCs/>
          <w:b/>
        </w:rPr>
        <w:t xml:space="preserve">Rik 53.10, continued</w:t>
      </w:r>
      <w:r>
        <w:t xml:space="preserve"> </w:t>
      </w:r>
      <w:r>
        <w:rPr>
          <w:iCs/>
          <w:i/>
        </w:rPr>
        <w:t xml:space="preserve">(pp. 298–300, PDF 314–316)</w:t>
      </w:r>
    </w:p>
    <w:p>
      <w:pPr>
        <w:pStyle w:val="BodyText"/>
      </w:pPr>
      <w:r>
        <w:rPr>
          <w:bCs/>
          <w:b/>
        </w:rPr>
        <w:t xml:space="preserve">Pada-pāṭha</w:t>
      </w:r>
      <w:r>
        <w:t xml:space="preserve"> </w:t>
      </w:r>
      <w:r>
        <w:rPr>
          <w:iCs/>
          <w:i/>
        </w:rPr>
        <w:t xml:space="preserve">(p. 298)</w:t>
      </w:r>
    </w:p>
    <w:p>
      <w:pPr>
        <w:pStyle w:val="BlockText"/>
      </w:pPr>
      <w:r>
        <w:t xml:space="preserve">त्वम् । आविथ । सुऽश्रवसम् । तव । ऊतिऽभिः । तव । त्रामऽभिः । इन्द्र । तूर्वयाणम् ।</w:t>
      </w:r>
      <w:r>
        <w:t xml:space="preserve"> </w:t>
      </w:r>
      <w:r>
        <w:t xml:space="preserve">त्वम् । अस्मै । कुत्सम् । अतिथिऽग्वम् । आयुम् । महे । राज्ञे । यूने । अरन्धनायः ॥ १० ॥</w:t>
      </w:r>
    </w:p>
    <w:p>
      <w:pPr>
        <w:pStyle w:val="FirstParagraph"/>
      </w:pPr>
      <w:r>
        <w:rPr>
          <w:iCs/>
          <w:i/>
        </w:rPr>
        <w:t xml:space="preserve">tvam | āvitha | su-śravasam | tava | ūti-bhiḥ | tava | trāma-bhiḥ | indra | tūrvayāṇam |</w:t>
      </w:r>
      <w:r>
        <w:t xml:space="preserve"> </w:t>
      </w:r>
      <w:r>
        <w:rPr>
          <w:iCs/>
          <w:i/>
        </w:rPr>
        <w:t xml:space="preserve">tvam | asmai | kutsam | atithi-gvam | āyum | mahe | rājñe | yūne | arandhanāyaḥ || 10 ||</w:t>
      </w:r>
    </w:p>
    <w:p>
      <w:pPr>
        <w:pStyle w:val="BodyText"/>
      </w:pPr>
      <w:r>
        <w:rPr>
          <w:bCs/>
          <w:b/>
        </w:rPr>
        <w:t xml:space="preserve">Sāyaṇa-bhāṣya</w:t>
      </w:r>
      <w:r>
        <w:t xml:space="preserve"> </w:t>
      </w:r>
      <w:r>
        <w:rPr>
          <w:iCs/>
          <w:i/>
        </w:rPr>
        <w:t xml:space="preserve">(p. 298)</w:t>
      </w:r>
    </w:p>
    <w:p>
      <w:pPr>
        <w:pStyle w:val="BlockText"/>
      </w:pPr>
      <w:r>
        <w:rPr>
          <w:bCs/>
          <w:b/>
        </w:rPr>
        <w:t xml:space="preserve">हे इन्द्र त्वं तवोतिभिस्त्वदीयैः पालनैः सुश्रवसं पूर्वोक्तं राजानमाविथ ररक्षिथ । तथा तूर्वयाणमेतन्नामानं राजानं तव त्रामभिस्त्वदीयैस्त्रायकैः पालकैर्बलैराविथेति शेषः । किंच त्वं महे महते यूने तरुणायास्मै सुश्रवसे राज्ञे कुत्सादीन् त्रीन् राज्ञोऽरन्धनायः । वशमनयः । रध्यतिर्वशगमने । नि. ६-३२ [?] इति यास्कः ॥</w:t>
      </w:r>
    </w:p>
    <w:p>
      <w:pPr>
        <w:pStyle w:val="FirstParagraph"/>
      </w:pPr>
      <w:r>
        <w:rPr>
          <w:iCs/>
          <w:i/>
        </w:rPr>
        <w:t xml:space="preserve">he indra tvaṃ tavotibhis tvadīyaiḥ pālanaiḥ suśravasaṃ pūrvoktaṃ rājānam āvitha rarakṣitha | tathā tūrvayāṇam etannāmānaṃ rājānaṃ tava trāmabhis tvadīyais trāyakaiḥ pālakair balair āvitheti śeṣaḥ | kiṃca tvaṃ mahe mahate yūne taruṇāyāsmai suśravase rājñe kutsādīn trīn rājño ’randhanāyaḥ | vaśam anayaḥ | radhyatir vaśagamane | ni. 6-32 iti yāskaḥ ||</w:t>
      </w:r>
    </w:p>
    <w:p>
      <w:pPr>
        <w:pStyle w:val="BodyText"/>
      </w:pPr>
      <w:r>
        <w:rPr>
          <w:iCs/>
          <w:i/>
        </w:rPr>
        <w:t xml:space="preserve">(The tail of the bhāṣya, p. 298: on</w:t>
      </w:r>
      <w:r>
        <w:t xml:space="preserve"> </w:t>
      </w:r>
      <w:r>
        <w:t xml:space="preserve">trāmabhiḥ</w:t>
      </w:r>
      <w:r>
        <w:t xml:space="preserve"> </w:t>
      </w:r>
      <w:r>
        <w:rPr>
          <w:iCs/>
          <w:i/>
        </w:rPr>
        <w:t xml:space="preserve">(</w:t>
      </w:r>
      <w:r>
        <w:t xml:space="preserve">trai pālane</w:t>
      </w:r>
      <w:r>
        <w:rPr>
          <w:iCs/>
          <w:i/>
        </w:rPr>
        <w:t xml:space="preserve">,</w:t>
      </w:r>
      <w:r>
        <w:rPr>
          <w:iCs/>
          <w:i/>
        </w:rPr>
        <w:t xml:space="preserve"> </w:t>
      </w:r>
      <w:r>
        <w:t xml:space="preserve">ādeca upadeśe ’śiti* gives</w:t>
      </w:r>
      <w:r>
        <w:t xml:space="preserve"> </w:t>
      </w:r>
      <w:r>
        <w:rPr>
          <w:iCs/>
          <w:i/>
        </w:rPr>
        <w:t xml:space="preserve">ā</w:t>
      </w:r>
      <w:r>
        <w:t xml:space="preserve">;</w:t>
      </w:r>
      <w:r>
        <w:t xml:space="preserve"> </w:t>
      </w:r>
      <w:r>
        <w:rPr>
          <w:iCs/>
          <w:i/>
        </w:rPr>
        <w:t xml:space="preserve">manin</w:t>
      </w:r>
      <w:r>
        <w:t xml:space="preserve"> </w:t>
      </w:r>
      <w:r>
        <w:t xml:space="preserve">by* āto manin…</w:t>
      </w:r>
      <w:r>
        <w:rPr>
          <w:iCs/>
          <w:i/>
        </w:rPr>
        <w:t xml:space="preserve">, no number in the tail; the initial-acute from the</w:t>
      </w:r>
      <w:r>
        <w:rPr>
          <w:iCs/>
          <w:i/>
        </w:rPr>
        <w:t xml:space="preserve"> </w:t>
      </w:r>
      <w:r>
        <w:t xml:space="preserve">nit* suffix),* arandhanāyaḥ</w:t>
      </w:r>
      <w:r>
        <w:t xml:space="preserve"> </w:t>
      </w:r>
      <w:r>
        <w:rPr>
          <w:iCs/>
          <w:i/>
        </w:rPr>
        <w:t xml:space="preserve">(</w:t>
      </w:r>
      <w:r>
        <w:t xml:space="preserve">randhanaṃ vaśīkaraṇaṃ karoti randhanayati</w:t>
      </w:r>
      <w:r>
        <w:rPr>
          <w:iCs/>
          <w:i/>
        </w:rPr>
        <w:t xml:space="preserve">;</w:t>
      </w:r>
      <w:r>
        <w:rPr>
          <w:iCs/>
          <w:i/>
        </w:rPr>
        <w:t xml:space="preserve"> </w:t>
      </w:r>
      <w:r>
        <w:t xml:space="preserve">tatkaroti</w:t>
      </w:r>
      <w:r>
        <w:rPr>
          <w:iCs/>
          <w:i/>
        </w:rPr>
        <w:t xml:space="preserve">, sū. 3-1-26-5,</w:t>
      </w:r>
      <w:r>
        <w:rPr>
          <w:iCs/>
          <w:i/>
        </w:rPr>
        <w:t xml:space="preserve"> </w:t>
      </w:r>
      <w:r>
        <w:t xml:space="preserve">ṇic</w:t>
      </w:r>
      <w:r>
        <w:rPr>
          <w:iCs/>
          <w:i/>
        </w:rPr>
        <w:t xml:space="preserve">;</w:t>
      </w:r>
      <w:r>
        <w:rPr>
          <w:iCs/>
          <w:i/>
        </w:rPr>
        <w:t xml:space="preserve"> </w:t>
      </w:r>
      <w:r>
        <w:t xml:space="preserve">iṣṭhavaṇ ṇau prātipadikasya</w:t>
      </w:r>
      <w:r>
        <w:rPr>
          <w:iCs/>
          <w:i/>
        </w:rPr>
        <w:t xml:space="preserve">, sū. 6-4-155-1,</w:t>
      </w:r>
      <w:r>
        <w:rPr>
          <w:iCs/>
          <w:i/>
        </w:rPr>
        <w:t xml:space="preserve"> </w:t>
      </w:r>
      <w:r>
        <w:t xml:space="preserve">ṭilopa</w:t>
      </w:r>
      <w:r>
        <w:rPr>
          <w:iCs/>
          <w:i/>
        </w:rPr>
        <w:t xml:space="preserve">;</w:t>
      </w:r>
      <w:r>
        <w:rPr>
          <w:iCs/>
          <w:i/>
        </w:rPr>
        <w:t xml:space="preserve"> </w:t>
      </w:r>
      <w:r>
        <w:t xml:space="preserve">laṅ* second singular;</w:t>
      </w:r>
      <w:r>
        <w:t xml:space="preserve"> </w:t>
      </w:r>
      <w:r>
        <w:rPr>
          <w:iCs/>
          <w:i/>
        </w:rPr>
        <w:t xml:space="preserve">śap</w:t>
      </w:r>
      <w:r>
        <w:t xml:space="preserve">; the Vedic lengthening) — is characterized.)*</w:t>
      </w:r>
    </w:p>
    <w:p>
      <w:pPr>
        <w:pStyle w:val="BodyText"/>
      </w:pPr>
      <w:r>
        <w:rPr>
          <w:bCs/>
          <w:b/>
        </w:rPr>
        <w:t xml:space="preserve">Translation of the bhāṣya:</w:t>
      </w:r>
      <w:r>
        <w:t xml:space="preserve"> </w:t>
      </w:r>
      <w:r>
        <w:t xml:space="preserve">“</w:t>
      </w:r>
      <w:r>
        <w:t xml:space="preserve">O Indra, you,</w:t>
      </w:r>
      <w:r>
        <w:t xml:space="preserve"> </w:t>
      </w:r>
      <w:r>
        <w:rPr>
          <w:iCs/>
          <w:i/>
        </w:rPr>
        <w:t xml:space="preserve">tavotibhiḥ</w:t>
      </w:r>
      <w:r>
        <w:t xml:space="preserve">, by your protections,</w:t>
      </w:r>
      <w:r>
        <w:t xml:space="preserve"> </w:t>
      </w:r>
      <w:r>
        <w:rPr>
          <w:iCs/>
          <w:i/>
        </w:rPr>
        <w:t xml:space="preserve">suśravasam</w:t>
      </w:r>
      <w:r>
        <w:t xml:space="preserve">, protected the king spoken of above; and likewise</w:t>
      </w:r>
      <w:r>
        <w:t xml:space="preserve"> </w:t>
      </w:r>
      <w:r>
        <w:rPr>
          <w:iCs/>
          <w:i/>
        </w:rPr>
        <w:t xml:space="preserve">tūrvayāṇam</w:t>
      </w:r>
      <w:r>
        <w:t xml:space="preserve">, the king of that name, you protected</w:t>
      </w:r>
      <w:r>
        <w:t xml:space="preserve"> </w:t>
      </w:r>
      <w:r>
        <w:rPr>
          <w:iCs/>
          <w:i/>
        </w:rPr>
        <w:t xml:space="preserve">trāmabhiḥ</w:t>
      </w:r>
      <w:r>
        <w:t xml:space="preserve">, with your forces that protect (supply: you protected). Further,</w:t>
      </w:r>
      <w:r>
        <w:t xml:space="preserve"> </w:t>
      </w:r>
      <w:r>
        <w:rPr>
          <w:iCs/>
          <w:i/>
        </w:rPr>
        <w:t xml:space="preserve">mahe yūne</w:t>
      </w:r>
      <w:r>
        <w:t xml:space="preserve">, for this great, young Suśravas, the king, you</w:t>
      </w:r>
      <w:r>
        <w:t xml:space="preserve"> </w:t>
      </w:r>
      <w:r>
        <w:rPr>
          <w:iCs/>
          <w:i/>
        </w:rPr>
        <w:t xml:space="preserve">arandhanāyaḥ</w:t>
      </w:r>
      <w:r>
        <w:t xml:space="preserve"> </w:t>
      </w:r>
      <w:r>
        <w:t xml:space="preserve">— brought under his sway — three kings, Kutsa and the others;</w:t>
      </w:r>
      <w:r>
        <w:t xml:space="preserve"> </w:t>
      </w:r>
      <w:r>
        <w:rPr>
          <w:iCs/>
          <w:i/>
        </w:rPr>
        <w:t xml:space="preserve">radhyati</w:t>
      </w:r>
      <w:r>
        <w:t xml:space="preserve"> </w:t>
      </w:r>
      <w:r>
        <w:t xml:space="preserve">has the sense of coming under control, says Yāska (Ni. 6-32).</w:t>
      </w:r>
      <w:r>
        <w:t xml:space="preserve">”</w:t>
      </w:r>
    </w:p>
    <w:p>
      <w:pPr>
        <w:pStyle w:val="BodyText"/>
      </w:pPr>
      <w:r>
        <w:rPr>
          <w:bCs/>
          <w:b/>
        </w:rPr>
        <w:t xml:space="preserve">Pratipadārtha</w:t>
      </w:r>
      <w:r>
        <w:t xml:space="preserve"> </w:t>
      </w:r>
      <w:r>
        <w:rPr>
          <w:iCs/>
          <w:i/>
        </w:rPr>
        <w:t xml:space="preserve">(p. 298)</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tvam</w:t>
      </w:r>
      <w:r>
        <w:t xml:space="preserve"> </w:t>
      </w:r>
      <w:r>
        <w:t xml:space="preserve">— you;</w:t>
      </w:r>
      <w:r>
        <w:t xml:space="preserve"> </w:t>
      </w:r>
      <w:r>
        <w:rPr>
          <w:bCs/>
          <w:b/>
        </w:rPr>
        <w:t xml:space="preserve">tava ūtibhiḥ</w:t>
      </w:r>
      <w:r>
        <w:t xml:space="preserve"> </w:t>
      </w:r>
      <w:r>
        <w:t xml:space="preserve">— by your help;</w:t>
      </w:r>
      <w:r>
        <w:t xml:space="preserve"> </w:t>
      </w:r>
      <w:r>
        <w:rPr>
          <w:bCs/>
          <w:b/>
        </w:rPr>
        <w:t xml:space="preserve">suśravasam</w:t>
      </w:r>
      <w:r>
        <w:t xml:space="preserve"> </w:t>
      </w:r>
      <w:r>
        <w:t xml:space="preserve">— the king Suśravas;</w:t>
      </w:r>
      <w:r>
        <w:t xml:space="preserve"> </w:t>
      </w:r>
      <w:r>
        <w:rPr>
          <w:bCs/>
          <w:b/>
        </w:rPr>
        <w:t xml:space="preserve">āvitha</w:t>
      </w:r>
      <w:r>
        <w:t xml:space="preserve"> </w:t>
      </w:r>
      <w:r>
        <w:t xml:space="preserve">— protected;</w:t>
      </w:r>
      <w:r>
        <w:t xml:space="preserve"> </w:t>
      </w:r>
      <w:r>
        <w:rPr>
          <w:bCs/>
          <w:b/>
        </w:rPr>
        <w:t xml:space="preserve">tūrvayāṇam</w:t>
      </w:r>
      <w:r>
        <w:t xml:space="preserve"> </w:t>
      </w:r>
      <w:r>
        <w:t xml:space="preserve">— the king Tūrvayāṇa also;</w:t>
      </w:r>
      <w:r>
        <w:t xml:space="preserve"> </w:t>
      </w:r>
      <w:r>
        <w:rPr>
          <w:bCs/>
          <w:b/>
        </w:rPr>
        <w:t xml:space="preserve">tava trāmabhiḥ</w:t>
      </w:r>
      <w:r>
        <w:t xml:space="preserve"> </w:t>
      </w:r>
      <w:r>
        <w:t xml:space="preserve">— by your protective forces; (you protected);</w:t>
      </w:r>
      <w:r>
        <w:t xml:space="preserve"> </w:t>
      </w:r>
      <w:r>
        <w:rPr>
          <w:bCs/>
          <w:b/>
        </w:rPr>
        <w:t xml:space="preserve">tvam</w:t>
      </w:r>
      <w:r>
        <w:t xml:space="preserve"> </w:t>
      </w:r>
      <w:r>
        <w:t xml:space="preserve">— you;</w:t>
      </w:r>
      <w:r>
        <w:t xml:space="preserve"> </w:t>
      </w:r>
      <w:r>
        <w:rPr>
          <w:bCs/>
          <w:b/>
        </w:rPr>
        <w:t xml:space="preserve">yūne</w:t>
      </w:r>
      <w:r>
        <w:t xml:space="preserve"> </w:t>
      </w:r>
      <w:r>
        <w:t xml:space="preserve">— young;</w:t>
      </w:r>
      <w:r>
        <w:t xml:space="preserve"> </w:t>
      </w:r>
      <w:r>
        <w:rPr>
          <w:bCs/>
          <w:b/>
        </w:rPr>
        <w:t xml:space="preserve">mahe</w:t>
      </w:r>
      <w:r>
        <w:t xml:space="preserve"> </w:t>
      </w:r>
      <w:r>
        <w:t xml:space="preserve">— of great majesty;</w:t>
      </w:r>
      <w:r>
        <w:t xml:space="preserve"> </w:t>
      </w:r>
      <w:r>
        <w:rPr>
          <w:bCs/>
          <w:b/>
        </w:rPr>
        <w:t xml:space="preserve">asmai rājñe</w:t>
      </w:r>
      <w:r>
        <w:t xml:space="preserve"> </w:t>
      </w:r>
      <w:r>
        <w:t xml:space="preserve">— to this king Suśravas;</w:t>
      </w:r>
      <w:r>
        <w:t xml:space="preserve"> </w:t>
      </w:r>
      <w:r>
        <w:rPr>
          <w:bCs/>
          <w:b/>
        </w:rPr>
        <w:t xml:space="preserve">kutsam</w:t>
      </w:r>
      <w:r>
        <w:t xml:space="preserve"> </w:t>
      </w:r>
      <w:r>
        <w:t xml:space="preserve">— Kutsa;</w:t>
      </w:r>
      <w:r>
        <w:t xml:space="preserve"> </w:t>
      </w:r>
      <w:r>
        <w:rPr>
          <w:bCs/>
          <w:b/>
        </w:rPr>
        <w:t xml:space="preserve">atithigvam</w:t>
      </w:r>
      <w:r>
        <w:t xml:space="preserve"> </w:t>
      </w:r>
      <w:r>
        <w:t xml:space="preserve">— Atithigva;</w:t>
      </w:r>
      <w:r>
        <w:t xml:space="preserve"> </w:t>
      </w:r>
      <w:r>
        <w:rPr>
          <w:bCs/>
          <w:b/>
        </w:rPr>
        <w:t xml:space="preserve">āyum</w:t>
      </w:r>
      <w:r>
        <w:t xml:space="preserve"> </w:t>
      </w:r>
      <w:r>
        <w:t xml:space="preserve">— and Āyu (these three kings);</w:t>
      </w:r>
      <w:r>
        <w:t xml:space="preserve"> </w:t>
      </w:r>
      <w:r>
        <w:rPr>
          <w:bCs/>
          <w:b/>
        </w:rPr>
        <w:t xml:space="preserve">arandhanāyaḥ</w:t>
      </w:r>
      <w:r>
        <w:t xml:space="preserve"> </w:t>
      </w:r>
      <w:r>
        <w:t xml:space="preserve">— you made subject.</w:t>
      </w:r>
      <w:r>
        <w:t xml:space="preserve">”</w:t>
      </w:r>
    </w:p>
    <w:p>
      <w:pPr>
        <w:pStyle w:val="BodyText"/>
      </w:pPr>
      <w:r>
        <w:rPr>
          <w:bCs/>
          <w:b/>
        </w:rPr>
        <w:t xml:space="preserve">Bhāvārtha</w:t>
      </w:r>
      <w:r>
        <w:t xml:space="preserve"> </w:t>
      </w:r>
      <w:r>
        <w:rPr>
          <w:iCs/>
          <w:i/>
        </w:rPr>
        <w:t xml:space="preserve">(p. 298)</w:t>
      </w:r>
      <w:r>
        <w:t xml:space="preserve"> </w:t>
      </w:r>
      <w:r>
        <w:t xml:space="preserve">—</w:t>
      </w:r>
      <w:r>
        <w:t xml:space="preserve"> </w:t>
      </w:r>
      <w:r>
        <w:t xml:space="preserve">“</w:t>
      </w:r>
      <w:r>
        <w:t xml:space="preserve">O Indra, by your help you protected the king named Suśravas, and by your protective forces you saved Tūrvayāṇa also. And because this Suśravas, though young, was of great majesty, you made these three kings — Kutsa, Atithigva and Āyu — subject to him.</w:t>
      </w:r>
      <w:r>
        <w:t xml:space="preserve">”</w:t>
      </w:r>
    </w:p>
    <w:p>
      <w:pPr>
        <w:pStyle w:val="BodyText"/>
      </w:pPr>
      <w:r>
        <w:rPr>
          <w:bCs/>
          <w:b/>
        </w:rPr>
        <w:t xml:space="preserve">English Translation (the source’s own, p. 299)</w:t>
      </w:r>
      <w:r>
        <w:t xml:space="preserve"> </w:t>
      </w:r>
      <w:r>
        <w:t xml:space="preserve">—</w:t>
      </w:r>
      <w:r>
        <w:t xml:space="preserve"> </w:t>
      </w:r>
      <w:r>
        <w:t xml:space="preserve">“</w:t>
      </w:r>
      <w:r>
        <w:t xml:space="preserve">Indra, you have preserved Susravas by your protection, Tnrvayana [sic] by your help ; you have made kutsa, Atithigwa, and Ayu subject to the mighty, though youthful Susravas.</w:t>
      </w:r>
      <w:r>
        <w:t xml:space="preserve">”</w:t>
      </w:r>
    </w:p>
    <w:p>
      <w:pPr>
        <w:pStyle w:val="BodyText"/>
      </w:pPr>
      <w:r>
        <w:rPr>
          <w:bCs/>
          <w:b/>
        </w:rPr>
        <w:t xml:space="preserve">Special Topics (</w:t>
      </w:r>
      <w:r>
        <w:rPr>
          <w:iCs/>
          <w:i/>
          <w:bCs/>
          <w:b/>
        </w:rPr>
        <w:t xml:space="preserve">viśeṣa-viṣayagaḷu</w:t>
      </w:r>
      <w:r>
        <w:rPr>
          <w:bCs/>
          <w:b/>
        </w:rPr>
        <w:t xml:space="preserve">), p. 299</w:t>
      </w:r>
      <w:r>
        <w:t xml:space="preserve"> </w:t>
      </w:r>
      <w:r>
        <w:t xml:space="preserve">-</w:t>
      </w:r>
      <w:r>
        <w:t xml:space="preserve"> </w:t>
      </w:r>
      <w:r>
        <w:rPr>
          <w:bCs/>
          <w:b/>
        </w:rPr>
        <w:t xml:space="preserve">atithigvam</w:t>
      </w:r>
      <w:r>
        <w:t xml:space="preserve"> </w:t>
      </w:r>
      <w:r>
        <w:t xml:space="preserve">—</w:t>
      </w:r>
      <w:r>
        <w:t xml:space="preserve"> </w:t>
      </w:r>
      <w:r>
        <w:t xml:space="preserve">“</w:t>
      </w:r>
      <w:r>
        <w:t xml:space="preserve">See what we wrote on his account on p. 174.</w:t>
      </w:r>
      <w:r>
        <w:t xml:space="preserve">”</w:t>
      </w:r>
      <w:r>
        <w:t xml:space="preserve"> </w:t>
      </w:r>
      <w:r>
        <w:t xml:space="preserve">-</w:t>
      </w:r>
      <w:r>
        <w:t xml:space="preserve"> </w:t>
      </w:r>
      <w:r>
        <w:rPr>
          <w:bCs/>
          <w:b/>
        </w:rPr>
        <w:t xml:space="preserve">kutsam</w:t>
      </w:r>
      <w:r>
        <w:t xml:space="preserve"> </w:t>
      </w:r>
      <w:r>
        <w:t xml:space="preserve">—</w:t>
      </w:r>
      <w:r>
        <w:t xml:space="preserve"> </w:t>
      </w:r>
      <w:r>
        <w:t xml:space="preserve">“</w:t>
      </w:r>
      <w:r>
        <w:t xml:space="preserve">His account is given on p. 173.</w:t>
      </w:r>
      <w:r>
        <w:t xml:space="preserve">”</w:t>
      </w:r>
      <w:r>
        <w:t xml:space="preserve"> </w:t>
      </w:r>
      <w:r>
        <w:t xml:space="preserve">-</w:t>
      </w:r>
      <w:r>
        <w:t xml:space="preserve"> </w:t>
      </w:r>
      <w:r>
        <w:rPr>
          <w:bCs/>
          <w:b/>
        </w:rPr>
        <w:t xml:space="preserve">āyum</w:t>
      </w:r>
      <w:r>
        <w:t xml:space="preserve"> </w:t>
      </w:r>
      <w:r>
        <w:t xml:space="preserve">—</w:t>
      </w:r>
      <w:r>
        <w:t xml:space="preserve"> </w:t>
      </w:r>
      <w:r>
        <w:t xml:space="preserve">“</w:t>
      </w:r>
      <w:r>
        <w:t xml:space="preserve">It is known that Āyu was a king, a ruler of the people called</w:t>
      </w:r>
      <w:r>
        <w:t xml:space="preserve"> </w:t>
      </w:r>
      <w:r>
        <w:rPr>
          <w:iCs/>
          <w:i/>
        </w:rPr>
        <w:t xml:space="preserve">Saktha</w:t>
      </w:r>
      <w:r>
        <w:t xml:space="preserve"> </w:t>
      </w:r>
      <w:r>
        <w:t xml:space="preserve">(print ಸಕ್ಥ). Here it is said that Tūrvayāṇa defeated him with Indra’s help. His name occurs in the Riks Ṛ. Saṃ. 6-11-4; 6-18-13; 8-53-2; 10-20-7 [? 7/2].</w:t>
      </w:r>
      <w:r>
        <w:t xml:space="preserve">”</w:t>
      </w:r>
      <w:r>
        <w:t xml:space="preserve"> </w:t>
      </w:r>
      <w:r>
        <w:t xml:space="preserve">-</w:t>
      </w:r>
      <w:r>
        <w:t xml:space="preserve"> </w:t>
      </w:r>
      <w:r>
        <w:rPr>
          <w:bCs/>
          <w:b/>
        </w:rPr>
        <w:t xml:space="preserve">tava ūtibhiḥ</w:t>
      </w:r>
      <w:r>
        <w:t xml:space="preserve"> </w:t>
      </w:r>
      <w:r>
        <w:t xml:space="preserve">—</w:t>
      </w:r>
      <w:r>
        <w:t xml:space="preserve"> </w:t>
      </w:r>
      <w:r>
        <w:t xml:space="preserve">“</w:t>
      </w:r>
      <w:r>
        <w:t xml:space="preserve">Though the word</w:t>
      </w:r>
      <w:r>
        <w:t xml:space="preserve"> </w:t>
      </w:r>
      <w:r>
        <w:rPr>
          <w:iCs/>
          <w:i/>
        </w:rPr>
        <w:t xml:space="preserve">ūti</w:t>
      </w:r>
      <w:r>
        <w:t xml:space="preserve"> </w:t>
      </w:r>
      <w:r>
        <w:t xml:space="preserve">has the sense of protection, here by implication it must be taken as</w:t>
      </w:r>
      <w:r>
        <w:t xml:space="preserve"> </w:t>
      </w:r>
      <w:r>
        <w:t xml:space="preserve">‘</w:t>
      </w:r>
      <w:r>
        <w:t xml:space="preserve">by the special acts that give protection</w:t>
      </w:r>
      <w:r>
        <w:t xml:space="preserve">’</w:t>
      </w:r>
      <w:r>
        <w:t xml:space="preserve">.</w:t>
      </w:r>
      <w:r>
        <w:t xml:space="preserve">”</w:t>
      </w:r>
      <w:r>
        <w:t xml:space="preserve"> </w:t>
      </w:r>
      <w:r>
        <w:t xml:space="preserve">-</w:t>
      </w:r>
      <w:r>
        <w:t xml:space="preserve"> </w:t>
      </w:r>
      <w:r>
        <w:rPr>
          <w:bCs/>
          <w:b/>
        </w:rPr>
        <w:t xml:space="preserve">tūrvayāṇam</w:t>
      </w:r>
      <w:r>
        <w:t xml:space="preserve"> </w:t>
      </w:r>
      <w:r>
        <w:t xml:space="preserve">—</w:t>
      </w:r>
      <w:r>
        <w:t xml:space="preserve"> </w:t>
      </w:r>
      <w:r>
        <w:t xml:space="preserve">“</w:t>
      </w:r>
      <w:r>
        <w:t xml:space="preserve">This is the name of a king protected by Indra. In Ṛ. Saṃ. 2-14-7 he is called an enemy of Atithigva, Āyu and Kutsa; in Ṛ. Saṃ. 10-61-2 it is said that he was a king of the people called</w:t>
      </w:r>
      <w:r>
        <w:t xml:space="preserve"> </w:t>
      </w:r>
      <w:r>
        <w:rPr>
          <w:iCs/>
          <w:i/>
        </w:rPr>
        <w:t xml:space="preserve">Saktha</w:t>
      </w:r>
      <w:r>
        <w:t xml:space="preserve">. His name occurs also in the Riks Ṛ. Saṃ. 1-174-3; 6-18-13.</w:t>
      </w:r>
      <w:r>
        <w:t xml:space="preserve">”</w:t>
      </w:r>
      <w:r>
        <w:t xml:space="preserve"> </w:t>
      </w:r>
      <w:r>
        <w:t xml:space="preserve">-</w:t>
      </w:r>
      <w:r>
        <w:t xml:space="preserve"> </w:t>
      </w:r>
      <w:r>
        <w:rPr>
          <w:bCs/>
          <w:b/>
        </w:rPr>
        <w:t xml:space="preserve">trāmabhiḥ</w:t>
      </w:r>
      <w:r>
        <w:t xml:space="preserve"> </w:t>
      </w:r>
      <w:r>
        <w:t xml:space="preserve">—</w:t>
      </w:r>
      <w:r>
        <w:t xml:space="preserve"> </w:t>
      </w:r>
      <w:r>
        <w:t xml:space="preserve">“</w:t>
      </w:r>
      <w:r>
        <w:t xml:space="preserve">This word, formed from the root</w:t>
      </w:r>
      <w:r>
        <w:t xml:space="preserve"> </w:t>
      </w:r>
      <w:r>
        <w:rPr>
          <w:iCs/>
          <w:i/>
        </w:rPr>
        <w:t xml:space="preserve">trai pālane</w:t>
      </w:r>
      <w:r>
        <w:t xml:space="preserve">, gives the special sense</w:t>
      </w:r>
      <w:r>
        <w:t xml:space="preserve"> </w:t>
      </w:r>
      <w:r>
        <w:t xml:space="preserve">‘</w:t>
      </w:r>
      <w:r>
        <w:t xml:space="preserve">by the armies that protect those who take refuge</w:t>
      </w:r>
      <w:r>
        <w:t xml:space="preserve">’</w:t>
      </w:r>
      <w:r>
        <w:t xml:space="preserve">.</w:t>
      </w:r>
      <w:r>
        <w:t xml:space="preserve">”</w:t>
      </w:r>
      <w:r>
        <w:t xml:space="preserve"> </w:t>
      </w:r>
      <w:r>
        <w:t xml:space="preserve">-</w:t>
      </w:r>
      <w:r>
        <w:t xml:space="preserve"> </w:t>
      </w:r>
      <w:r>
        <w:rPr>
          <w:bCs/>
          <w:b/>
        </w:rPr>
        <w:t xml:space="preserve">rājñe</w:t>
      </w:r>
      <w:r>
        <w:t xml:space="preserve"> </w:t>
      </w:r>
      <w:r>
        <w:t xml:space="preserve">—</w:t>
      </w:r>
      <w:r>
        <w:t xml:space="preserve"> </w:t>
      </w:r>
      <w:r>
        <w:t xml:space="preserve">“</w:t>
      </w:r>
      <w:r>
        <w:t xml:space="preserve">‘</w:t>
      </w:r>
      <w:r>
        <w:t xml:space="preserve">To the king named Suśravas</w:t>
      </w:r>
      <w:r>
        <w:t xml:space="preserve">’</w:t>
      </w:r>
      <w:r>
        <w:t xml:space="preserve">: this is the meaning of this word.</w:t>
      </w:r>
      <w:r>
        <w:t xml:space="preserve">”</w:t>
      </w:r>
      <w:r>
        <w:t xml:space="preserve"> </w:t>
      </w:r>
      <w:r>
        <w:t xml:space="preserve">-</w:t>
      </w:r>
      <w:r>
        <w:t xml:space="preserve"> </w:t>
      </w:r>
      <w:r>
        <w:rPr>
          <w:bCs/>
          <w:b/>
        </w:rPr>
        <w:t xml:space="preserve">arandhanāyaḥ</w:t>
      </w:r>
      <w:r>
        <w:t xml:space="preserve"> </w:t>
      </w:r>
      <w:r>
        <w:t xml:space="preserve">—</w:t>
      </w:r>
      <w:r>
        <w:t xml:space="preserve"> </w:t>
      </w:r>
      <w:r>
        <w:t xml:space="preserve">“</w:t>
      </w:r>
      <w:r>
        <w:t xml:space="preserve">‘</w:t>
      </w:r>
      <w:r>
        <w:t xml:space="preserve">You made subject</w:t>
      </w:r>
      <w:r>
        <w:t xml:space="preserve">’</w:t>
      </w:r>
      <w:r>
        <w:t xml:space="preserve">: this is its meaning. According to Yāska’s idea</w:t>
      </w:r>
      <w:r>
        <w:t xml:space="preserve"> </w:t>
      </w:r>
      <w:r>
        <w:t xml:space="preserve">‘</w:t>
      </w:r>
      <w:r>
        <w:rPr>
          <w:iCs/>
          <w:i/>
        </w:rPr>
        <w:t xml:space="preserve">radhyatir vaśagamane</w:t>
      </w:r>
      <w:r>
        <w:t xml:space="preserve">’</w:t>
      </w:r>
      <w:r>
        <w:t xml:space="preserve"> </w:t>
      </w:r>
      <w:r>
        <w:t xml:space="preserve">(Ni. 6-32), they explain this word as</w:t>
      </w:r>
      <w:r>
        <w:t xml:space="preserve"> </w:t>
      </w:r>
      <w:r>
        <w:rPr>
          <w:iCs/>
          <w:i/>
        </w:rPr>
        <w:t xml:space="preserve">randhanaṃ vaśīkaraṇaṃ karoti randhanayati</w:t>
      </w:r>
      <w:r>
        <w:t xml:space="preserve">.</w:t>
      </w:r>
      <w:r>
        <w:t xml:space="preserve">”</w:t>
      </w:r>
    </w:p>
    <w:p>
      <w:pPr>
        <w:pStyle w:val="BlockText"/>
      </w:pPr>
      <w:r>
        <w:rPr>
          <w:bCs/>
          <w:b/>
        </w:rPr>
        <w:t xml:space="preserve">रध्यतिर्वशगमने ।</w:t>
      </w:r>
      <w:r>
        <w:t xml:space="preserve"> </w:t>
      </w:r>
      <w:r>
        <w:rPr>
          <w:iCs/>
          <w:i/>
        </w:rPr>
        <w:t xml:space="preserve">(Ni. 6-32)</w:t>
      </w:r>
    </w:p>
    <w:p>
      <w:pPr>
        <w:pStyle w:val="FirstParagraph"/>
      </w:pPr>
      <w:r>
        <w:rPr>
          <w:iCs/>
          <w:i/>
        </w:rPr>
        <w:t xml:space="preserve">radhyatir vaśagamane |</w:t>
      </w:r>
      <w:r>
        <w:t xml:space="preserve"> </w:t>
      </w:r>
      <w:r>
        <w:t xml:space="preserve">— mine and tentative:</w:t>
      </w:r>
      <w:r>
        <w:t xml:space="preserve"> </w:t>
      </w:r>
      <w:r>
        <w:t xml:space="preserve">“</w:t>
      </w:r>
      <w:r>
        <w:rPr>
          <w:iCs/>
          <w:i/>
        </w:rPr>
        <w:t xml:space="preserve">radh</w:t>
      </w:r>
      <w:r>
        <w:t xml:space="preserve"> </w:t>
      </w:r>
      <w:r>
        <w:t xml:space="preserve">is [a root] in the sense of</w:t>
      </w:r>
      <w:r>
        <w:t xml:space="preserve"> </w:t>
      </w:r>
      <w:r>
        <w:t xml:space="preserve">‘</w:t>
      </w:r>
      <w:r>
        <w:t xml:space="preserve">coming under control</w:t>
      </w:r>
      <w:r>
        <w:t xml:space="preserve">’</w:t>
      </w:r>
      <w:r>
        <w:t xml:space="preserve">.</w:t>
      </w:r>
      <w:r>
        <w:t xml:space="preserve">”</w:t>
      </w:r>
    </w:p>
    <w:p>
      <w:pPr>
        <w:pStyle w:val="BodyText"/>
      </w:pPr>
      <w:r>
        <w:rPr>
          <w:bCs/>
          <w:b/>
        </w:rPr>
        <w:t xml:space="preserve">Vyākaraṇa-prakriyā</w:t>
      </w:r>
      <w:r>
        <w:t xml:space="preserve"> </w:t>
      </w:r>
      <w:r>
        <w:rPr>
          <w:iCs/>
          <w:i/>
        </w:rPr>
        <w:t xml:space="preserve">(pp. 299–300 — grammar pages, noted briefly)</w:t>
      </w:r>
      <w:r>
        <w:t xml:space="preserve"> </w:t>
      </w:r>
      <w:r>
        <w:t xml:space="preserve">-</w:t>
      </w:r>
      <w:r>
        <w:t xml:space="preserve"> </w:t>
      </w:r>
      <w:r>
        <w:rPr>
          <w:bCs/>
          <w:b/>
        </w:rPr>
        <w:t xml:space="preserve">āvitha</w:t>
      </w:r>
      <w:r>
        <w:t xml:space="preserve">:</w:t>
      </w:r>
      <w:r>
        <w:t xml:space="preserve"> </w:t>
      </w:r>
      <w:r>
        <w:rPr>
          <w:iCs/>
          <w:i/>
        </w:rPr>
        <w:t xml:space="preserve">ava rakṣaṇe</w:t>
      </w:r>
      <w:r>
        <w:t xml:space="preserve">;</w:t>
      </w:r>
      <w:r>
        <w:t xml:space="preserve"> </w:t>
      </w:r>
      <w:r>
        <w:rPr>
          <w:iCs/>
          <w:i/>
        </w:rPr>
        <w:t xml:space="preserve">liṭ</w:t>
      </w:r>
      <w:r>
        <w:t xml:space="preserve"> </w:t>
      </w:r>
      <w:r>
        <w:t xml:space="preserve">second singular</w:t>
      </w:r>
      <w:r>
        <w:t xml:space="preserve"> </w:t>
      </w:r>
      <w:r>
        <w:rPr>
          <w:iCs/>
          <w:i/>
        </w:rPr>
        <w:t xml:space="preserve">sip</w:t>
      </w:r>
      <w:r>
        <w:t xml:space="preserve">;</w:t>
      </w:r>
      <w:r>
        <w:t xml:space="preserve"> </w:t>
      </w:r>
      <w:r>
        <w:rPr>
          <w:iCs/>
          <w:i/>
        </w:rPr>
        <w:t xml:space="preserve">parasmaipadānāṃ ṇalatusus…</w:t>
      </w:r>
      <w:r>
        <w:t xml:space="preserve"> </w:t>
      </w:r>
      <w:r>
        <w:t xml:space="preserve">gives</w:t>
      </w:r>
      <w:r>
        <w:t xml:space="preserve"> </w:t>
      </w:r>
      <w:r>
        <w:rPr>
          <w:iCs/>
          <w:i/>
        </w:rPr>
        <w:t xml:space="preserve">thal</w:t>
      </w:r>
      <w:r>
        <w:t xml:space="preserve">; reduplication;</w:t>
      </w:r>
      <w:r>
        <w:t xml:space="preserve"> </w:t>
      </w:r>
      <w:r>
        <w:rPr>
          <w:iCs/>
          <w:i/>
        </w:rPr>
        <w:t xml:space="preserve">halādiḥ śeṣaḥ</w:t>
      </w:r>
      <w:r>
        <w:t xml:space="preserve">;</w:t>
      </w:r>
      <w:r>
        <w:t xml:space="preserve"> </w:t>
      </w:r>
      <w:r>
        <w:rPr>
          <w:iCs/>
          <w:i/>
        </w:rPr>
        <w:t xml:space="preserve">akaś ca ādeḥ</w:t>
      </w:r>
      <w:r>
        <w:t xml:space="preserve"> </w:t>
      </w:r>
      <w:r>
        <w:t xml:space="preserve">…</w:t>
      </w:r>
      <w:r>
        <w:t xml:space="preserve"> </w:t>
      </w:r>
      <w:r>
        <w:rPr>
          <w:iCs/>
          <w:i/>
        </w:rPr>
        <w:t xml:space="preserve">dīrgha</w:t>
      </w:r>
      <w:r>
        <w:t xml:space="preserve"> </w:t>
      </w:r>
      <w:r>
        <w:t xml:space="preserve">lengthens the</w:t>
      </w:r>
      <w:r>
        <w:t xml:space="preserve"> </w:t>
      </w:r>
      <w:r>
        <w:rPr>
          <w:iCs/>
          <w:i/>
        </w:rPr>
        <w:t xml:space="preserve">a</w:t>
      </w:r>
      <w:r>
        <w:t xml:space="preserve"> </w:t>
      </w:r>
      <w:r>
        <w:t xml:space="preserve">of the reduplicative;</w:t>
      </w:r>
      <w:r>
        <w:t xml:space="preserve"> </w:t>
      </w:r>
      <w:r>
        <w:rPr>
          <w:iCs/>
          <w:i/>
        </w:rPr>
        <w:t xml:space="preserve">ārdhadhātukasyeḍ valādeḥ</w:t>
      </w:r>
      <w:r>
        <w:t xml:space="preserve"> </w:t>
      </w:r>
      <w:r>
        <w:t xml:space="preserve">gives</w:t>
      </w:r>
      <w:r>
        <w:t xml:space="preserve"> </w:t>
      </w:r>
      <w:r>
        <w:rPr>
          <w:iCs/>
          <w:i/>
        </w:rPr>
        <w:t xml:space="preserve">iṭ</w:t>
      </w:r>
      <w:r>
        <w:t xml:space="preserve"> </w:t>
      </w:r>
      <w:r>
        <w:t xml:space="preserve">to</w:t>
      </w:r>
      <w:r>
        <w:t xml:space="preserve"> </w:t>
      </w:r>
      <w:r>
        <w:rPr>
          <w:iCs/>
          <w:i/>
        </w:rPr>
        <w:t xml:space="preserve">thal</w:t>
      </w:r>
      <w:r>
        <w:t xml:space="preserve">:</w:t>
      </w:r>
      <w:r>
        <w:t xml:space="preserve"> </w:t>
      </w:r>
      <w:r>
        <w:rPr>
          <w:iCs/>
          <w:i/>
        </w:rPr>
        <w:t xml:space="preserve">āvitha</w:t>
      </w:r>
      <w:r>
        <w:t xml:space="preserve">; following an</w:t>
      </w:r>
      <w:r>
        <w:t xml:space="preserve"> </w:t>
      </w:r>
      <w:r>
        <w:rPr>
          <w:iCs/>
          <w:i/>
        </w:rPr>
        <w:t xml:space="preserve">atiṅ</w:t>
      </w:r>
      <w:r>
        <w:t xml:space="preserve">,</w:t>
      </w:r>
      <w:r>
        <w:t xml:space="preserve"> </w:t>
      </w:r>
      <w:r>
        <w:rPr>
          <w:iCs/>
          <w:i/>
        </w:rPr>
        <w:t xml:space="preserve">nighāta</w:t>
      </w:r>
      <w:r>
        <w:t xml:space="preserve">.</w:t>
      </w:r>
      <w:r>
        <w:t xml:space="preserve"> </w:t>
      </w:r>
      <w:r>
        <w:t xml:space="preserve">-</w:t>
      </w:r>
      <w:r>
        <w:t xml:space="preserve"> </w:t>
      </w:r>
      <w:r>
        <w:rPr>
          <w:bCs/>
          <w:b/>
        </w:rPr>
        <w:t xml:space="preserve">suśravasam</w:t>
      </w:r>
      <w:r>
        <w:t xml:space="preserve">: explained under the previous Rik; accusative singular.</w:t>
      </w:r>
      <w:r>
        <w:t xml:space="preserve"> </w:t>
      </w:r>
      <w:r>
        <w:t xml:space="preserve">-</w:t>
      </w:r>
      <w:r>
        <w:t xml:space="preserve"> </w:t>
      </w:r>
      <w:r>
        <w:rPr>
          <w:bCs/>
          <w:b/>
        </w:rPr>
        <w:t xml:space="preserve">trāmabhiḥ</w:t>
      </w:r>
      <w:r>
        <w:t xml:space="preserve">:</w:t>
      </w:r>
      <w:r>
        <w:t xml:space="preserve"> </w:t>
      </w:r>
      <w:r>
        <w:rPr>
          <w:iCs/>
          <w:i/>
        </w:rPr>
        <w:t xml:space="preserve">trai pālane</w:t>
      </w:r>
      <w:r>
        <w:t xml:space="preserve">;</w:t>
      </w:r>
      <w:r>
        <w:t xml:space="preserve"> </w:t>
      </w:r>
      <w:r>
        <w:rPr>
          <w:iCs/>
          <w:i/>
        </w:rPr>
        <w:t xml:space="preserve">ādeca upadeśe ’śiti</w:t>
      </w:r>
      <w:r>
        <w:t xml:space="preserve"> </w:t>
      </w:r>
      <w:r>
        <w:t xml:space="preserve">(Pā. 6-1-45) gives</w:t>
      </w:r>
      <w:r>
        <w:t xml:space="preserve"> </w:t>
      </w:r>
      <w:r>
        <w:rPr>
          <w:iCs/>
          <w:i/>
        </w:rPr>
        <w:t xml:space="preserve">ā</w:t>
      </w:r>
      <w:r>
        <w:t xml:space="preserve"> </w:t>
      </w:r>
      <w:r>
        <w:t xml:space="preserve">in place of the</w:t>
      </w:r>
      <w:r>
        <w:t xml:space="preserve"> </w:t>
      </w:r>
      <w:r>
        <w:rPr>
          <w:iCs/>
          <w:i/>
        </w:rPr>
        <w:t xml:space="preserve">ai</w:t>
      </w:r>
      <w:r>
        <w:t xml:space="preserve">;</w:t>
      </w:r>
      <w:r>
        <w:t xml:space="preserve"> </w:t>
      </w:r>
      <w:r>
        <w:rPr>
          <w:iCs/>
          <w:i/>
        </w:rPr>
        <w:t xml:space="preserve">āto manin kvanib vanipaś ca</w:t>
      </w:r>
      <w:r>
        <w:t xml:space="preserve"> </w:t>
      </w:r>
      <w:r>
        <w:t xml:space="preserve">(Pā. 3-2-74) gives</w:t>
      </w:r>
      <w:r>
        <w:t xml:space="preserve"> </w:t>
      </w:r>
      <w:r>
        <w:rPr>
          <w:iCs/>
          <w:i/>
        </w:rPr>
        <w:t xml:space="preserve">manin</w:t>
      </w:r>
      <w:r>
        <w:t xml:space="preserve">:</w:t>
      </w:r>
      <w:r>
        <w:t xml:space="preserve"> </w:t>
      </w:r>
      <w:r>
        <w:rPr>
          <w:iCs/>
          <w:i/>
        </w:rPr>
        <w:t xml:space="preserve">trāman</w:t>
      </w:r>
      <w:r>
        <w:t xml:space="preserve">; being</w:t>
      </w:r>
      <w:r>
        <w:t xml:space="preserve"> </w:t>
      </w:r>
      <w:r>
        <w:rPr>
          <w:iCs/>
          <w:i/>
        </w:rPr>
        <w:t xml:space="preserve">nit</w:t>
      </w:r>
      <w:r>
        <w:t xml:space="preserve">, initial-acute; in the instrumental plural</w:t>
      </w:r>
      <w:r>
        <w:t xml:space="preserve"> </w:t>
      </w:r>
      <w:r>
        <w:rPr>
          <w:iCs/>
          <w:i/>
        </w:rPr>
        <w:t xml:space="preserve">na lopaḥ prātipadikāntasya</w:t>
      </w:r>
      <w:r>
        <w:t xml:space="preserve"> </w:t>
      </w:r>
      <w:r>
        <w:t xml:space="preserve">(Pā. 8-2-7) drops the</w:t>
      </w:r>
      <w:r>
        <w:t xml:space="preserve"> </w:t>
      </w:r>
      <w:r>
        <w:rPr>
          <w:iCs/>
          <w:i/>
        </w:rPr>
        <w:t xml:space="preserve">n</w:t>
      </w:r>
      <w:r>
        <w:t xml:space="preserve">:</w:t>
      </w:r>
      <w:r>
        <w:t xml:space="preserve"> </w:t>
      </w:r>
      <w:r>
        <w:rPr>
          <w:iCs/>
          <w:i/>
        </w:rPr>
        <w:t xml:space="preserve">trāmabhiḥ</w:t>
      </w:r>
      <w:r>
        <w:t xml:space="preserve">.</w:t>
      </w:r>
      <w:r>
        <w:t xml:space="preserve"> </w:t>
      </w:r>
      <w:r>
        <w:t xml:space="preserve">-</w:t>
      </w:r>
      <w:r>
        <w:t xml:space="preserve"> </w:t>
      </w:r>
      <w:r>
        <w:rPr>
          <w:bCs/>
          <w:b/>
        </w:rPr>
        <w:t xml:space="preserve">asmai</w:t>
      </w:r>
      <w:r>
        <w:t xml:space="preserve">: for the word</w:t>
      </w:r>
      <w:r>
        <w:t xml:space="preserve"> </w:t>
      </w:r>
      <w:r>
        <w:rPr>
          <w:iCs/>
          <w:i/>
        </w:rPr>
        <w:t xml:space="preserve">idam</w:t>
      </w:r>
      <w:r>
        <w:t xml:space="preserve">, in the substitution-context</w:t>
      </w:r>
      <w:r>
        <w:t xml:space="preserve"> </w:t>
      </w:r>
      <w:r>
        <w:rPr>
          <w:iCs/>
          <w:i/>
        </w:rPr>
        <w:t xml:space="preserve">idam</w:t>
      </w:r>
      <w:r>
        <w:t xml:space="preserve">…</w:t>
      </w:r>
      <w:r>
        <w:t xml:space="preserve"> </w:t>
      </w:r>
      <w:r>
        <w:rPr>
          <w:iCs/>
          <w:i/>
        </w:rPr>
        <w:t xml:space="preserve">anvādeśe</w:t>
      </w:r>
      <w:r>
        <w:t xml:space="preserve">, [and for the dative]</w:t>
      </w:r>
      <w:r>
        <w:t xml:space="preserve"> </w:t>
      </w:r>
      <w:r>
        <w:rPr>
          <w:iCs/>
          <w:i/>
        </w:rPr>
        <w:t xml:space="preserve">idamo ’nvādeśe ’śanudāttas tṛtīyādau</w:t>
      </w:r>
      <w:r>
        <w:t xml:space="preserve"> </w:t>
      </w:r>
      <w:r>
        <w:t xml:space="preserve">gives the</w:t>
      </w:r>
      <w:r>
        <w:t xml:space="preserve"> </w:t>
      </w:r>
      <w:r>
        <w:rPr>
          <w:iCs/>
          <w:i/>
        </w:rPr>
        <w:t xml:space="preserve">anudātta</w:t>
      </w:r>
      <w:r>
        <w:t xml:space="preserve"> </w:t>
      </w:r>
      <w:r>
        <w:t xml:space="preserve">substitute</w:t>
      </w:r>
      <w:r>
        <w:t xml:space="preserve"> </w:t>
      </w:r>
      <w:r>
        <w:rPr>
          <w:iCs/>
          <w:i/>
        </w:rPr>
        <w:t xml:space="preserve">aśa</w:t>
      </w:r>
      <w:r>
        <w:t xml:space="preserve">; since it is</w:t>
      </w:r>
      <w:r>
        <w:t xml:space="preserve"> </w:t>
      </w:r>
      <w:r>
        <w:rPr>
          <w:iCs/>
          <w:i/>
        </w:rPr>
        <w:t xml:space="preserve">śit</w:t>
      </w:r>
      <w:r>
        <w:t xml:space="preserve">, it replaces the whole word;</w:t>
      </w:r>
      <w:r>
        <w:t xml:space="preserve"> </w:t>
      </w:r>
      <w:r>
        <w:rPr>
          <w:iCs/>
          <w:i/>
        </w:rPr>
        <w:t xml:space="preserve">anudāttaṃ supitau</w:t>
      </w:r>
      <w:r>
        <w:t xml:space="preserve"> </w:t>
      </w:r>
      <w:r>
        <w:t xml:space="preserve">[</w:t>
      </w:r>
      <w:r>
        <w:rPr>
          <w:iCs/>
          <w:i/>
        </w:rPr>
        <w:t xml:space="preserve">anudāttaṃ sup pit</w:t>
      </w:r>
      <w:r>
        <w:t xml:space="preserve">] makes the ending</w:t>
      </w:r>
      <w:r>
        <w:t xml:space="preserve"> </w:t>
      </w:r>
      <w:r>
        <w:rPr>
          <w:iCs/>
          <w:i/>
        </w:rPr>
        <w:t xml:space="preserve">anudātta</w:t>
      </w:r>
      <w:r>
        <w:t xml:space="preserve">.</w:t>
      </w:r>
      <w:r>
        <w:t xml:space="preserve"> </w:t>
      </w:r>
      <w:r>
        <w:t xml:space="preserve">-</w:t>
      </w:r>
      <w:r>
        <w:t xml:space="preserve"> </w:t>
      </w:r>
      <w:r>
        <w:rPr>
          <w:bCs/>
          <w:b/>
        </w:rPr>
        <w:t xml:space="preserve">arandhanāyaḥ</w:t>
      </w:r>
      <w:r>
        <w:t xml:space="preserve">:</w:t>
      </w:r>
      <w:r>
        <w:t xml:space="preserve"> </w:t>
      </w:r>
      <w:r>
        <w:t xml:space="preserve">“</w:t>
      </w:r>
      <w:r>
        <w:rPr>
          <w:iCs/>
          <w:i/>
        </w:rPr>
        <w:t xml:space="preserve">randhanaṃ vaśīkaraṇaṃ karoti randhanayati</w:t>
      </w:r>
      <w:r>
        <w:t xml:space="preserve">”</w:t>
      </w:r>
      <w:r>
        <w:t xml:space="preserve">;</w:t>
      </w:r>
      <w:r>
        <w:t xml:space="preserve"> </w:t>
      </w:r>
      <w:r>
        <w:rPr>
          <w:iCs/>
          <w:i/>
        </w:rPr>
        <w:t xml:space="preserve">tatkaroti tadācaṣṭe</w:t>
      </w:r>
      <w:r>
        <w:t xml:space="preserve"> </w:t>
      </w:r>
      <w:r>
        <w:t xml:space="preserve">(Pā. 3-1-26-5, a vārttika) gives</w:t>
      </w:r>
      <w:r>
        <w:t xml:space="preserve"> </w:t>
      </w:r>
      <w:r>
        <w:rPr>
          <w:iCs/>
          <w:i/>
        </w:rPr>
        <w:t xml:space="preserve">ṇic</w:t>
      </w:r>
      <w:r>
        <w:t xml:space="preserve"> </w:t>
      </w:r>
      <w:r>
        <w:t xml:space="preserve">when the sense of the root is intended after a</w:t>
      </w:r>
      <w:r>
        <w:t xml:space="preserve"> </w:t>
      </w:r>
      <w:r>
        <w:rPr>
          <w:iCs/>
          <w:i/>
        </w:rPr>
        <w:t xml:space="preserve">prātipadika</w:t>
      </w:r>
      <w:r>
        <w:t xml:space="preserve">; before</w:t>
      </w:r>
      <w:r>
        <w:t xml:space="preserve"> </w:t>
      </w:r>
      <w:r>
        <w:rPr>
          <w:iCs/>
          <w:i/>
        </w:rPr>
        <w:t xml:space="preserve">ṇic</w:t>
      </w:r>
      <w:r>
        <w:t xml:space="preserve">,</w:t>
      </w:r>
      <w:r>
        <w:t xml:space="preserve"> </w:t>
      </w:r>
      <w:r>
        <w:rPr>
          <w:iCs/>
          <w:i/>
        </w:rPr>
        <w:t xml:space="preserve">iṣṭhavad bhāva</w:t>
      </w:r>
      <w:r>
        <w:t xml:space="preserve"> </w:t>
      </w:r>
      <w:r>
        <w:t xml:space="preserve">[</w:t>
      </w:r>
      <w:r>
        <w:rPr>
          <w:iCs/>
          <w:i/>
        </w:rPr>
        <w:t xml:space="preserve">iṣṭhasya</w:t>
      </w:r>
      <w:r>
        <w:t xml:space="preserve">] …</w:t>
      </w:r>
      <w:r>
        <w:t xml:space="preserve"> </w:t>
      </w:r>
      <w:r>
        <w:rPr>
          <w:iCs/>
          <w:i/>
        </w:rPr>
        <w:t xml:space="preserve">iṣṭhavaṇ ṇau prātipadikasya</w:t>
      </w:r>
      <w:r>
        <w:t xml:space="preserve"> </w:t>
      </w:r>
      <w:r>
        <w:t xml:space="preserve">(Pā. 6-4-155-1, a vārttika) — as before</w:t>
      </w:r>
      <w:r>
        <w:t xml:space="preserve"> </w:t>
      </w:r>
      <w:r>
        <w:rPr>
          <w:iCs/>
          <w:i/>
        </w:rPr>
        <w:t xml:space="preserve">iṣṭhan</w:t>
      </w:r>
      <w:r>
        <w:t xml:space="preserve">, so before</w:t>
      </w:r>
      <w:r>
        <w:t xml:space="preserve"> </w:t>
      </w:r>
      <w:r>
        <w:rPr>
          <w:iCs/>
          <w:i/>
        </w:rPr>
        <w:t xml:space="preserve">ṇic</w:t>
      </w:r>
      <w:r>
        <w:t xml:space="preserve"> </w:t>
      </w:r>
      <w:r>
        <w:t xml:space="preserve">the</w:t>
      </w:r>
      <w:r>
        <w:t xml:space="preserve"> </w:t>
      </w:r>
      <w:r>
        <w:rPr>
          <w:iCs/>
          <w:i/>
        </w:rPr>
        <w:t xml:space="preserve">ṭi</w:t>
      </w:r>
      <w:r>
        <w:t xml:space="preserve"> </w:t>
      </w:r>
      <w:r>
        <w:t xml:space="preserve">is dropped, the same acts that apply before</w:t>
      </w:r>
      <w:r>
        <w:t xml:space="preserve"> </w:t>
      </w:r>
      <w:r>
        <w:rPr>
          <w:iCs/>
          <w:i/>
        </w:rPr>
        <w:t xml:space="preserve">iṣṭhan</w:t>
      </w:r>
      <w:r>
        <w:t xml:space="preserve"> </w:t>
      </w:r>
      <w:r>
        <w:t xml:space="preserve">apply before</w:t>
      </w:r>
      <w:r>
        <w:t xml:space="preserve"> </w:t>
      </w:r>
      <w:r>
        <w:rPr>
          <w:iCs/>
          <w:i/>
        </w:rPr>
        <w:t xml:space="preserve">ṇic</w:t>
      </w:r>
      <w:r>
        <w:t xml:space="preserve">:</w:t>
      </w:r>
      <w:r>
        <w:t xml:space="preserve"> </w:t>
      </w:r>
      <w:r>
        <w:rPr>
          <w:iCs/>
          <w:i/>
        </w:rPr>
        <w:t xml:space="preserve">ṭilopa</w:t>
      </w:r>
      <w:r>
        <w:t xml:space="preserve">; the</w:t>
      </w:r>
      <w:r>
        <w:t xml:space="preserve"> </w:t>
      </w:r>
      <w:r>
        <w:rPr>
          <w:iCs/>
          <w:i/>
        </w:rPr>
        <w:t xml:space="preserve">randhani</w:t>
      </w:r>
      <w:r>
        <w:t xml:space="preserve"> </w:t>
      </w:r>
      <w:r>
        <w:t xml:space="preserve">is a</w:t>
      </w:r>
      <w:r>
        <w:t xml:space="preserve"> </w:t>
      </w:r>
      <w:r>
        <w:rPr>
          <w:iCs/>
          <w:i/>
        </w:rPr>
        <w:t xml:space="preserve">ṇic</w:t>
      </w:r>
      <w:r>
        <w:t xml:space="preserve">-ending, which by</w:t>
      </w:r>
      <w:r>
        <w:t xml:space="preserve"> </w:t>
      </w:r>
      <w:r>
        <w:rPr>
          <w:iCs/>
          <w:i/>
        </w:rPr>
        <w:t xml:space="preserve">sanādyantā dhātavaḥ</w:t>
      </w:r>
      <w:r>
        <w:t xml:space="preserve"> </w:t>
      </w:r>
      <w:r>
        <w:t xml:space="preserve">is a root;</w:t>
      </w:r>
      <w:r>
        <w:t xml:space="preserve"> </w:t>
      </w:r>
      <w:r>
        <w:rPr>
          <w:iCs/>
          <w:i/>
        </w:rPr>
        <w:t xml:space="preserve">laṅ</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kartari śap</w:t>
      </w:r>
      <w:r>
        <w:t xml:space="preserve">; since</w:t>
      </w:r>
      <w:r>
        <w:t xml:space="preserve"> </w:t>
      </w:r>
      <w:r>
        <w:rPr>
          <w:iCs/>
          <w:i/>
        </w:rPr>
        <w:t xml:space="preserve">śap</w:t>
      </w:r>
      <w:r>
        <w:t xml:space="preserve"> </w:t>
      </w:r>
      <w:r>
        <w:t xml:space="preserve">is the cause,</w:t>
      </w:r>
      <w:r>
        <w:t xml:space="preserve"> </w:t>
      </w:r>
      <w:r>
        <w:rPr>
          <w:iCs/>
          <w:i/>
        </w:rPr>
        <w:t xml:space="preserve">guṇa</w:t>
      </w:r>
      <w:r>
        <w:t xml:space="preserve"> </w:t>
      </w:r>
      <w:r>
        <w:t xml:space="preserve">before</w:t>
      </w:r>
      <w:r>
        <w:t xml:space="preserve"> </w:t>
      </w:r>
      <w:r>
        <w:rPr>
          <w:iCs/>
          <w:i/>
        </w:rPr>
        <w:t xml:space="preserve">ṇic</w:t>
      </w:r>
      <w:r>
        <w:t xml:space="preserve">… the</w:t>
      </w:r>
      <w:r>
        <w:t xml:space="preserve"> </w:t>
      </w:r>
      <w:r>
        <w:rPr>
          <w:iCs/>
          <w:i/>
        </w:rPr>
        <w:t xml:space="preserve">i</w:t>
      </w:r>
      <w:r>
        <w:t xml:space="preserve">;</w:t>
      </w:r>
      <w:r>
        <w:t xml:space="preserve"> </w:t>
      </w:r>
      <w:r>
        <w:rPr>
          <w:iCs/>
          <w:i/>
        </w:rPr>
        <w:t xml:space="preserve">ayādeśa</w:t>
      </w:r>
      <w:r>
        <w:t xml:space="preserve">: the</w:t>
      </w:r>
      <w:r>
        <w:t xml:space="preserve"> </w:t>
      </w:r>
      <w:r>
        <w:rPr>
          <w:iCs/>
          <w:i/>
        </w:rPr>
        <w:t xml:space="preserve">s</w:t>
      </w:r>
      <w:r>
        <w:t xml:space="preserve"> </w:t>
      </w:r>
      <w:r>
        <w:t xml:space="preserve">of the ending becomes</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aṭ</w:t>
      </w:r>
      <w:r>
        <w:t xml:space="preserve"> </w:t>
      </w:r>
      <w:r>
        <w:t xml:space="preserve">as the</w:t>
      </w:r>
      <w:r>
        <w:t xml:space="preserve"> </w:t>
      </w:r>
      <w:r>
        <w:rPr>
          <w:iCs/>
          <w:i/>
        </w:rPr>
        <w:t xml:space="preserve">laṅ</w:t>
      </w:r>
      <w:r>
        <w:t xml:space="preserve"> </w:t>
      </w:r>
      <w:r>
        <w:t xml:space="preserve">augment:</w:t>
      </w:r>
      <w:r>
        <w:t xml:space="preserve"> </w:t>
      </w:r>
      <w:r>
        <w:rPr>
          <w:iCs/>
          <w:i/>
        </w:rPr>
        <w:t xml:space="preserve">arandhanayaḥ</w:t>
      </w:r>
      <w:r>
        <w:t xml:space="preserve">; the lengthening is Vedic:</w:t>
      </w:r>
      <w:r>
        <w:t xml:space="preserve"> </w:t>
      </w:r>
      <w:r>
        <w:rPr>
          <w:iCs/>
          <w:i/>
        </w:rPr>
        <w:t xml:space="preserve">arandhanāyaḥ</w:t>
      </w:r>
      <w:r>
        <w:t xml:space="preserve">; following an</w:t>
      </w:r>
      <w:r>
        <w:t xml:space="preserve"> </w:t>
      </w:r>
      <w:r>
        <w:rPr>
          <w:iCs/>
          <w:i/>
        </w:rPr>
        <w:t xml:space="preserve">atiṅ</w:t>
      </w:r>
      <w:r>
        <w:t xml:space="preserve">,</w:t>
      </w:r>
      <w:r>
        <w:t xml:space="preserve"> </w:t>
      </w:r>
      <w:r>
        <w:rPr>
          <w:iCs/>
          <w:i/>
        </w:rPr>
        <w:t xml:space="preserve">nighāta</w:t>
      </w:r>
      <w:r>
        <w:t xml:space="preserve">.</w:t>
      </w:r>
      <w:r>
        <w:t xml:space="preserve"> </w:t>
      </w:r>
      <w:r>
        <w:rPr>
          <w:bCs/>
          <w:b/>
        </w:rPr>
        <w:t xml:space="preserve">|| 10 ||</w:t>
      </w:r>
    </w:p>
    <w:p>
      <w:r>
        <w:pict>
          <v:rect style="width:0;height:1.5pt" o:hralign="center" o:hrstd="t" o:hr="t"/>
        </w:pict>
      </w:r>
    </w:p>
    <w:bookmarkEnd w:id="119"/>
    <w:bookmarkStart w:id="120" w:name="Xaff5236941ae92b491e72ffe447f2ebd84e591c"/>
    <w:p>
      <w:pPr>
        <w:pStyle w:val="Heading3"/>
      </w:pPr>
      <w:r>
        <w:t xml:space="preserve">Rik 53.11 (pp. 300–303, PDF 316–319; metre Triṣṭubh)</w:t>
      </w:r>
    </w:p>
    <w:p>
      <w:pPr>
        <w:pStyle w:val="FirstParagraph"/>
      </w:pPr>
      <w:r>
        <w:rPr>
          <w:bCs/>
          <w:b/>
        </w:rPr>
        <w:t xml:space="preserve">Saṃhitā-pāṭha</w:t>
      </w:r>
      <w:r>
        <w:t xml:space="preserve"> </w:t>
      </w:r>
      <w:r>
        <w:rPr>
          <w:iCs/>
          <w:i/>
        </w:rPr>
        <w:t xml:space="preserve">(p. 300; accents as printed)</w:t>
      </w:r>
    </w:p>
    <w:p>
      <w:pPr>
        <w:pStyle w:val="BlockText"/>
      </w:pPr>
      <w:r>
        <w:rPr>
          <w:bCs/>
          <w:b/>
        </w:rPr>
        <w:t xml:space="preserve">य उ॒दृ॑चीन्द्र दे॒वगो॑पाः॒ सखा॑य॒स्ते शि॒वत॑मा॒ असा॑म ।</w:t>
      </w:r>
      <w:r>
        <w:t xml:space="preserve"> </w:t>
      </w:r>
      <w:r>
        <w:rPr>
          <w:bCs/>
          <w:b/>
        </w:rPr>
        <w:t xml:space="preserve">त्वां स्तो॑षाम॒ त्वया॑ सु॒वीरा॒ द्राघी॑य॒ आयुः॑ प्रत॒रं दधा॑नाः ॥ ११ ॥</w:t>
      </w:r>
    </w:p>
    <w:p>
      <w:pPr>
        <w:pStyle w:val="FirstParagraph"/>
      </w:pPr>
      <w:r>
        <w:rPr>
          <w:iCs/>
          <w:i/>
        </w:rPr>
        <w:t xml:space="preserve">yá udṛcīndra devágopāḥ sákhāyas té śivátamā ásāma |</w:t>
      </w:r>
      <w:r>
        <w:t xml:space="preserve"> </w:t>
      </w:r>
      <w:r>
        <w:rPr>
          <w:iCs/>
          <w:i/>
        </w:rPr>
        <w:t xml:space="preserve">tvā́ṃ stoṣāma tváyā suvī́rā drā́ghīya ā́yuḥ prataráṃ dádhānāḥ || 11 ||</w:t>
      </w:r>
    </w:p>
    <w:p>
      <w:pPr>
        <w:pStyle w:val="BodyText"/>
      </w:pPr>
      <w:r>
        <w:rPr>
          <w:iCs/>
          <w:i/>
        </w:rPr>
        <w:t xml:space="preserve">[accent ?] दृ॑ (the stroke stands between ದೃ and ಚೀ; placed on दृ). The print spells the Saṃhitā उदृचीन्द्र (ಉದೃಚೀಂದ್ರ).</w:t>
      </w:r>
    </w:p>
    <w:p>
      <w:pPr>
        <w:pStyle w:val="BodyText"/>
      </w:pPr>
      <w:r>
        <w:rPr>
          <w:bCs/>
          <w:b/>
        </w:rPr>
        <w:t xml:space="preserve">Pada-pāṭha</w:t>
      </w:r>
      <w:r>
        <w:t xml:space="preserve"> </w:t>
      </w:r>
      <w:r>
        <w:rPr>
          <w:iCs/>
          <w:i/>
        </w:rPr>
        <w:t xml:space="preserve">(p. 300)</w:t>
      </w:r>
    </w:p>
    <w:p>
      <w:pPr>
        <w:pStyle w:val="BlockText"/>
      </w:pPr>
      <w:r>
        <w:t xml:space="preserve">ये । उत्ऽऋचि । इन्द्र । देवऽगोपाः । सखायः । ते । शिवऽतमाः । असाम ।</w:t>
      </w:r>
      <w:r>
        <w:t xml:space="preserve"> </w:t>
      </w:r>
      <w:r>
        <w:t xml:space="preserve">त्वाम् । स्तोषाम । त्वया । सुऽवीराः । द्राघीयः । आयुः । प्रऽतरम् । दधानाः ॥ ११ ॥</w:t>
      </w:r>
    </w:p>
    <w:p>
      <w:pPr>
        <w:pStyle w:val="FirstParagraph"/>
      </w:pPr>
      <w:r>
        <w:rPr>
          <w:iCs/>
          <w:i/>
        </w:rPr>
        <w:t xml:space="preserve">ye | ut-ṛci | indra | deva-gopāḥ | sakhāyaḥ | te | śiva-tamāḥ | asāma |</w:t>
      </w:r>
      <w:r>
        <w:t xml:space="preserve"> </w:t>
      </w:r>
      <w:r>
        <w:rPr>
          <w:iCs/>
          <w:i/>
        </w:rPr>
        <w:t xml:space="preserve">tvām | stoṣāma | tvayā | su-vīrāḥ | drāghīyaḥ | āyuḥ | pra-taram | dadhānāḥ || 11 ||</w:t>
      </w:r>
    </w:p>
    <w:p>
      <w:pPr>
        <w:pStyle w:val="BodyText"/>
      </w:pPr>
      <w:r>
        <w:rPr>
          <w:iCs/>
          <w:i/>
        </w:rPr>
        <w:t xml:space="preserve">(The Saṃhitā’s</w:t>
      </w:r>
      <w:r>
        <w:t xml:space="preserve"> </w:t>
      </w:r>
      <w:r>
        <w:t xml:space="preserve">ya udṛci</w:t>
      </w:r>
      <w:r>
        <w:t xml:space="preserve"> </w:t>
      </w:r>
      <w:r>
        <w:rPr>
          <w:iCs/>
          <w:i/>
        </w:rPr>
        <w:t xml:space="preserve">and the Pada’s</w:t>
      </w:r>
      <w:r>
        <w:t xml:space="preserve"> </w:t>
      </w:r>
      <w:r>
        <w:t xml:space="preserve">ut-ṛci</w:t>
      </w:r>
      <w:r>
        <w:t xml:space="preserve"> </w:t>
      </w:r>
      <w:r>
        <w:rPr>
          <w:iCs/>
          <w:i/>
        </w:rPr>
        <w:t xml:space="preserve">(ಉತ್‌ಋಚಿ, a locative) are both as printed.)</w:t>
      </w:r>
    </w:p>
    <w:p>
      <w:r>
        <w:pict>
          <v:rect style="width:0;height:1.5pt" o:hralign="center" o:hrstd="t" o:hr="t"/>
        </w:pict>
      </w:r>
    </w:p>
    <w:p>
      <w:r>
        <w:pict>
          <v:rect style="width:0;height:1.5pt" o:hralign="center" o:hrstd="t" o:hr="t"/>
        </w:pict>
      </w:r>
    </w:p>
    <w:p>
      <w:pPr>
        <w:pStyle w:val="FirstParagraph"/>
      </w:pPr>
      <w:r>
        <w:rPr>
          <w:bCs/>
          <w:b/>
        </w:rPr>
        <w:t xml:space="preserve">Rik 53.11, continued</w:t>
      </w:r>
      <w:r>
        <w:t xml:space="preserve"> </w:t>
      </w:r>
      <w:r>
        <w:rPr>
          <w:iCs/>
          <w:i/>
        </w:rPr>
        <w:t xml:space="preserve">(pp. 301–303, PDF 317–319)</w:t>
      </w:r>
    </w:p>
    <w:p>
      <w:pPr>
        <w:pStyle w:val="BodyText"/>
      </w:pPr>
      <w:r>
        <w:rPr>
          <w:bCs/>
          <w:b/>
        </w:rPr>
        <w:t xml:space="preserve">Sāyaṇa-bhāṣya</w:t>
      </w:r>
      <w:r>
        <w:t xml:space="preserve"> </w:t>
      </w:r>
      <w:r>
        <w:rPr>
          <w:iCs/>
          <w:i/>
        </w:rPr>
        <w:t xml:space="preserve">(p. 301)</w:t>
      </w:r>
    </w:p>
    <w:p>
      <w:pPr>
        <w:pStyle w:val="BlockText"/>
      </w:pPr>
      <w:r>
        <w:rPr>
          <w:bCs/>
          <w:b/>
        </w:rPr>
        <w:t xml:space="preserve">हे इन्द्र ये वयम् उदृचि यज्ञसमाप्तौ वर्तमाना देवगोपा देवैः पालितास्ते तव सखायः सखिवदत्यन्तं प्रियाः अत एव शिवतमा असाम अतिशयेन कल्याणा अभूम ते वयं यज्ञसमाप्त्युत्तरकालमपि त्वां स्तोषाम स्तवाम । अस्माभिः स्तुतेन त्वया सुवीराः शोभनपुत्रवन्तः सन्तो द्राघीयोऽतिशयेन दीर्घमायुर्जीवनं प्रतरं प्रकृष्टतरं यथा भवति तथा दधाना धारयन्तो भूयास्म ॥</w:t>
      </w:r>
    </w:p>
    <w:p>
      <w:pPr>
        <w:pStyle w:val="FirstParagraph"/>
      </w:pPr>
      <w:r>
        <w:rPr>
          <w:iCs/>
          <w:i/>
        </w:rPr>
        <w:t xml:space="preserve">he indra ye vayam udṛci yajñasamāptau vartamānā devagopā devaiḥ pālitās te tava sakhāyaḥ sakhivad atyantaṃ priyāḥ ata eva śivatamā asāma atiśayena kalyāṇā abhūma te vayaṃ yajñasamāptyuttarakālam api tvāṃ stoṣāma stavāma | asmābhiḥ stutena tvayā suvīrāḥ śobhanaputravantaḥ santo drāghīyo ’tiśayena dīrgham āyur jīvanaṃ prataraṃ prakṛṣṭataraṃ yathā bhavati tathā dadhānā dhārayanto bhūyāsma ||</w:t>
      </w:r>
    </w:p>
    <w:p>
      <w:pPr>
        <w:pStyle w:val="BodyText"/>
      </w:pPr>
      <w:r>
        <w:rPr>
          <w:iCs/>
          <w:i/>
        </w:rPr>
        <w:t xml:space="preserve">(The tail of the bhāṣya, p. 301, is characterized:</w:t>
      </w:r>
      <w:r>
        <w:t xml:space="preserve"> </w:t>
      </w:r>
      <w:r>
        <w:t xml:space="preserve">devagopāḥ</w:t>
      </w:r>
      <w:r>
        <w:t xml:space="preserve"> </w:t>
      </w:r>
      <w:r>
        <w:rPr>
          <w:iCs/>
          <w:i/>
        </w:rPr>
        <w:t xml:space="preserve">(bahuvrīhi);</w:t>
      </w:r>
      <w:r>
        <w:t xml:space="preserve"> </w:t>
      </w:r>
      <w:r>
        <w:t xml:space="preserve">asāma</w:t>
      </w:r>
      <w:r>
        <w:t xml:space="preserve"> </w:t>
      </w:r>
      <w:r>
        <w:rPr>
          <w:iCs/>
          <w:i/>
        </w:rPr>
        <w:t xml:space="preserve">(</w:t>
      </w:r>
      <w:r>
        <w:t xml:space="preserve">as bhuvi</w:t>
      </w:r>
      <w:r>
        <w:rPr>
          <w:iCs/>
          <w:i/>
        </w:rPr>
        <w:t xml:space="preserve">,</w:t>
      </w:r>
      <w:r>
        <w:rPr>
          <w:iCs/>
          <w:i/>
        </w:rPr>
        <w:t xml:space="preserve"> </w:t>
      </w:r>
      <w:r>
        <w:t xml:space="preserve">loṭ* in the sense of the</w:t>
      </w:r>
      <w:r>
        <w:t xml:space="preserve"> </w:t>
      </w:r>
      <w:r>
        <w:rPr>
          <w:iCs/>
          <w:i/>
        </w:rPr>
        <w:t xml:space="preserve">liṅ</w:t>
      </w:r>
      <w:r>
        <w:t xml:space="preserve">;</w:t>
      </w:r>
      <w:r>
        <w:t xml:space="preserve"> </w:t>
      </w:r>
      <w:r>
        <w:rPr>
          <w:iCs/>
          <w:i/>
        </w:rPr>
        <w:t xml:space="preserve">uttama</w:t>
      </w:r>
      <w:r>
        <w:t xml:space="preserve"> </w:t>
      </w:r>
      <w:r>
        <w:t xml:space="preserve">plural</w:t>
      </w:r>
      <w:r>
        <w:t xml:space="preserve"> </w:t>
      </w:r>
      <w:r>
        <w:rPr>
          <w:iCs/>
          <w:i/>
        </w:rPr>
        <w:t xml:space="preserve">mas</w:t>
      </w:r>
      <w:r>
        <w:t xml:space="preserve">;</w:t>
      </w:r>
      <w:r>
        <w:t xml:space="preserve"> </w:t>
      </w:r>
      <w:r>
        <w:rPr>
          <w:iCs/>
          <w:i/>
        </w:rPr>
        <w:t xml:space="preserve">śnasor allopaḥ</w:t>
      </w:r>
      <w:r>
        <w:t xml:space="preserve"> </w:t>
      </w:r>
      <w:r>
        <w:t xml:space="preserve">excluded because</w:t>
      </w:r>
      <w:r>
        <w:t xml:space="preserve"> </w:t>
      </w:r>
      <w:r>
        <w:rPr>
          <w:iCs/>
          <w:i/>
        </w:rPr>
        <w:t xml:space="preserve">pittva</w:t>
      </w:r>
      <w:r>
        <w:t xml:space="preserve"> </w:t>
      </w:r>
      <w:r>
        <w:t xml:space="preserve">is stated; no number in the tail);* stoṣāma</w:t>
      </w:r>
      <w:r>
        <w:t xml:space="preserve"> </w:t>
      </w:r>
      <w:r>
        <w:rPr>
          <w:iCs/>
          <w:i/>
        </w:rPr>
        <w:t xml:space="preserve">(</w:t>
      </w:r>
      <w:r>
        <w:t xml:space="preserve">ṣṭuñ stutau</w:t>
      </w:r>
      <w:r>
        <w:rPr>
          <w:iCs/>
          <w:i/>
        </w:rPr>
        <w:t xml:space="preserve">,</w:t>
      </w:r>
      <w:r>
        <w:rPr>
          <w:iCs/>
          <w:i/>
        </w:rPr>
        <w:t xml:space="preserve"> </w:t>
      </w:r>
      <w:r>
        <w:t xml:space="preserve">adādi</w:t>
      </w:r>
      <w:r>
        <w:rPr>
          <w:iCs/>
          <w:i/>
        </w:rPr>
        <w:t xml:space="preserve">,</w:t>
      </w:r>
      <w:r>
        <w:rPr>
          <w:iCs/>
          <w:i/>
        </w:rPr>
        <w:t xml:space="preserve"> </w:t>
      </w:r>
      <w:r>
        <w:t xml:space="preserve">leṭ</w:t>
      </w:r>
      <w:r>
        <w:rPr>
          <w:iCs/>
          <w:i/>
        </w:rPr>
        <w:t xml:space="preserve">;</w:t>
      </w:r>
      <w:r>
        <w:rPr>
          <w:iCs/>
          <w:i/>
        </w:rPr>
        <w:t xml:space="preserve"> </w:t>
      </w:r>
      <w:r>
        <w:t xml:space="preserve">sip</w:t>
      </w:r>
      <w:r>
        <w:rPr>
          <w:iCs/>
          <w:i/>
        </w:rPr>
        <w:t xml:space="preserve">;</w:t>
      </w:r>
      <w:r>
        <w:rPr>
          <w:iCs/>
          <w:i/>
        </w:rPr>
        <w:t xml:space="preserve"> </w:t>
      </w:r>
      <w:r>
        <w:t xml:space="preserve">ādyudāttaḥ</w:t>
      </w:r>
      <w:r>
        <w:rPr>
          <w:iCs/>
          <w:i/>
        </w:rPr>
        <w:t xml:space="preserve">);</w:t>
      </w:r>
      <w:r>
        <w:t xml:space="preserve"> </w:t>
      </w:r>
      <w:r>
        <w:t xml:space="preserve">suvīrāḥ</w:t>
      </w:r>
      <w:r>
        <w:t xml:space="preserve"> </w:t>
      </w:r>
      <w:r>
        <w:rPr>
          <w:iCs/>
          <w:i/>
        </w:rPr>
        <w:t xml:space="preserve">(</w:t>
      </w:r>
      <w:r>
        <w:t xml:space="preserve">vīravīryau ca</w:t>
      </w:r>
      <w:r>
        <w:rPr>
          <w:iCs/>
          <w:i/>
        </w:rPr>
        <w:t xml:space="preserve">, no number in the tail);</w:t>
      </w:r>
      <w:r>
        <w:t xml:space="preserve"> </w:t>
      </w:r>
      <w:r>
        <w:t xml:space="preserve">drāghīyaḥ</w:t>
      </w:r>
      <w:r>
        <w:t xml:space="preserve"> </w:t>
      </w:r>
      <w:r>
        <w:rPr>
          <w:iCs/>
          <w:i/>
        </w:rPr>
        <w:t xml:space="preserve">(</w:t>
      </w:r>
      <w:r>
        <w:t xml:space="preserve">dīrgha* +</w:t>
      </w:r>
      <w:r>
        <w:t xml:space="preserve"> </w:t>
      </w:r>
      <w:r>
        <w:rPr>
          <w:iCs/>
          <w:i/>
        </w:rPr>
        <w:t xml:space="preserve">īyasun</w:t>
      </w:r>
      <w:r>
        <w:t xml:space="preserve">;</w:t>
      </w:r>
      <w:r>
        <w:t xml:space="preserve"> </w:t>
      </w:r>
      <w:r>
        <w:rPr>
          <w:iCs/>
          <w:i/>
        </w:rPr>
        <w:t xml:space="preserve">priyasthirasphirorubahulagurvaṅga…</w:t>
      </w:r>
      <w:r>
        <w:t xml:space="preserve">, Pā. 6-4-157; the substitute</w:t>
      </w:r>
      <w:r>
        <w:t xml:space="preserve"> </w:t>
      </w:r>
      <w:r>
        <w:rPr>
          <w:iCs/>
          <w:i/>
        </w:rPr>
        <w:t xml:space="preserve">drāghā</w:t>
      </w:r>
      <w:r>
        <w:t xml:space="preserve">;</w:t>
      </w:r>
      <w:r>
        <w:t xml:space="preserve"> </w:t>
      </w:r>
      <w:r>
        <w:rPr>
          <w:iCs/>
          <w:i/>
        </w:rPr>
        <w:t xml:space="preserve">nit</w:t>
      </w:r>
      <w:r>
        <w:t xml:space="preserve">, so initial-acute);* prataram</w:t>
      </w:r>
      <w:r>
        <w:t xml:space="preserve"> </w:t>
      </w:r>
      <w:r>
        <w:rPr>
          <w:iCs/>
          <w:i/>
        </w:rPr>
        <w:t xml:space="preserve">(</w:t>
      </w:r>
      <w:r>
        <w:t xml:space="preserve">pra* +</w:t>
      </w:r>
      <w:r>
        <w:t xml:space="preserve"> </w:t>
      </w:r>
      <w:r>
        <w:rPr>
          <w:iCs/>
          <w:i/>
        </w:rPr>
        <w:t xml:space="preserve">tarap</w:t>
      </w:r>
      <w:r>
        <w:t xml:space="preserve">, then</w:t>
      </w:r>
      <w:r>
        <w:t xml:space="preserve"> </w:t>
      </w:r>
      <w:r>
        <w:rPr>
          <w:iCs/>
          <w:i/>
        </w:rPr>
        <w:t xml:space="preserve">amu ca chandasi</w:t>
      </w:r>
      <w:r>
        <w:t xml:space="preserve">, Pā. 5-4-12);* dadhānāḥ</w:t>
      </w:r>
      <w:r>
        <w:t xml:space="preserve"> </w:t>
      </w:r>
      <w:r>
        <w:rPr>
          <w:iCs/>
          <w:i/>
        </w:rPr>
        <w:t xml:space="preserve">(</w:t>
      </w:r>
      <w:r>
        <w:t xml:space="preserve">ḍudhāñ dhāraṇapoṣaṇayoḥ</w:t>
      </w:r>
      <w:r>
        <w:rPr>
          <w:iCs/>
          <w:i/>
        </w:rPr>
        <w:t xml:space="preserve">,</w:t>
      </w:r>
      <w:r>
        <w:rPr>
          <w:iCs/>
          <w:i/>
        </w:rPr>
        <w:t xml:space="preserve"> </w:t>
      </w:r>
      <w:r>
        <w:t xml:space="preserve">śānac</w:t>
      </w:r>
      <w:r>
        <w:rPr>
          <w:iCs/>
          <w:i/>
        </w:rPr>
        <w:t xml:space="preserve">,</w:t>
      </w:r>
      <w:r>
        <w:rPr>
          <w:iCs/>
          <w:i/>
        </w:rPr>
        <w:t xml:space="preserve"> </w:t>
      </w:r>
      <w:r>
        <w:t xml:space="preserve">juhotyādibhyaḥ śluḥ</w:t>
      </w:r>
      <w:r>
        <w:rPr>
          <w:iCs/>
          <w:i/>
        </w:rPr>
        <w:t xml:space="preserve">, reduplication,</w:t>
      </w:r>
      <w:r>
        <w:rPr>
          <w:iCs/>
          <w:i/>
        </w:rPr>
        <w:t xml:space="preserve"> </w:t>
      </w:r>
      <w:r>
        <w:t xml:space="preserve">hrasva* and</w:t>
      </w:r>
      <w:r>
        <w:t xml:space="preserve"> </w:t>
      </w:r>
      <w:r>
        <w:rPr>
          <w:iCs/>
          <w:i/>
        </w:rPr>
        <w:t xml:space="preserve">jaśtva</w:t>
      </w:r>
      <w:r>
        <w:t xml:space="preserve">;</w:t>
      </w:r>
      <w:r>
        <w:t xml:space="preserve"> </w:t>
      </w:r>
      <w:r>
        <w:rPr>
          <w:iCs/>
          <w:i/>
        </w:rPr>
        <w:t xml:space="preserve">abhyastānām ādiḥ</w:t>
      </w:r>
      <w:r>
        <w:t xml:space="preserve">).)*</w:t>
      </w:r>
    </w:p>
    <w:p>
      <w:pPr>
        <w:pStyle w:val="BodyText"/>
      </w:pPr>
      <w:r>
        <w:rPr>
          <w:bCs/>
          <w:b/>
        </w:rPr>
        <w:t xml:space="preserve">Translation of the bhāṣya:</w:t>
      </w:r>
      <w:r>
        <w:t xml:space="preserve"> </w:t>
      </w:r>
      <w:r>
        <w:t xml:space="preserve">“</w:t>
      </w:r>
      <w:r>
        <w:t xml:space="preserve">O Indra, we who</w:t>
      </w:r>
      <w:r>
        <w:t xml:space="preserve"> </w:t>
      </w:r>
      <w:r>
        <w:rPr>
          <w:iCs/>
          <w:i/>
        </w:rPr>
        <w:t xml:space="preserve">udṛci</w:t>
      </w:r>
      <w:r>
        <w:t xml:space="preserve">, are present at the close of the sacrifice,</w:t>
      </w:r>
      <w:r>
        <w:t xml:space="preserve"> </w:t>
      </w:r>
      <w:r>
        <w:rPr>
          <w:iCs/>
          <w:i/>
        </w:rPr>
        <w:t xml:space="preserve">devagopāḥ</w:t>
      </w:r>
      <w:r>
        <w:t xml:space="preserve">, protected by the gods,</w:t>
      </w:r>
      <w:r>
        <w:t xml:space="preserve"> </w:t>
      </w:r>
      <w:r>
        <w:rPr>
          <w:iCs/>
          <w:i/>
        </w:rPr>
        <w:t xml:space="preserve">te sakhāyaḥ</w:t>
      </w:r>
      <w:r>
        <w:t xml:space="preserve">, your friends — exceedingly dear, like friends — and therefore</w:t>
      </w:r>
      <w:r>
        <w:t xml:space="preserve"> </w:t>
      </w:r>
      <w:r>
        <w:rPr>
          <w:iCs/>
          <w:i/>
        </w:rPr>
        <w:t xml:space="preserve">śivatamāḥ asāma</w:t>
      </w:r>
      <w:r>
        <w:t xml:space="preserve">, may we be most auspicious; we, even after the end of the sacrifice,</w:t>
      </w:r>
      <w:r>
        <w:t xml:space="preserve"> </w:t>
      </w:r>
      <w:r>
        <w:rPr>
          <w:iCs/>
          <w:i/>
        </w:rPr>
        <w:t xml:space="preserve">tvāṃ stoṣāma</w:t>
      </w:r>
      <w:r>
        <w:t xml:space="preserve">, will praise you.</w:t>
      </w:r>
      <w:r>
        <w:t xml:space="preserve"> </w:t>
      </w:r>
      <w:r>
        <w:rPr>
          <w:iCs/>
          <w:i/>
        </w:rPr>
        <w:t xml:space="preserve">Tvayā</w:t>
      </w:r>
      <w:r>
        <w:t xml:space="preserve">, through you, praised by us,</w:t>
      </w:r>
      <w:r>
        <w:t xml:space="preserve"> </w:t>
      </w:r>
      <w:r>
        <w:rPr>
          <w:iCs/>
          <w:i/>
        </w:rPr>
        <w:t xml:space="preserve">suvīrāḥ</w:t>
      </w:r>
      <w:r>
        <w:t xml:space="preserve">, having fair sons,</w:t>
      </w:r>
      <w:r>
        <w:t xml:space="preserve"> </w:t>
      </w:r>
      <w:r>
        <w:rPr>
          <w:iCs/>
          <w:i/>
        </w:rPr>
        <w:t xml:space="preserve">drāghīyaḥ āyuḥ</w:t>
      </w:r>
      <w:r>
        <w:t xml:space="preserve">, a very long life,</w:t>
      </w:r>
      <w:r>
        <w:t xml:space="preserve"> </w:t>
      </w:r>
      <w:r>
        <w:rPr>
          <w:iCs/>
          <w:i/>
        </w:rPr>
        <w:t xml:space="preserve">prataram</w:t>
      </w:r>
      <w:r>
        <w:t xml:space="preserve">, in the best way,</w:t>
      </w:r>
      <w:r>
        <w:t xml:space="preserve"> </w:t>
      </w:r>
      <w:r>
        <w:rPr>
          <w:iCs/>
          <w:i/>
        </w:rPr>
        <w:t xml:space="preserve">dadhānāḥ</w:t>
      </w:r>
      <w:r>
        <w:t xml:space="preserve">, holding, may we be.</w:t>
      </w:r>
      <w:r>
        <w:t xml:space="preserve">”</w:t>
      </w:r>
    </w:p>
    <w:p>
      <w:pPr>
        <w:pStyle w:val="BodyText"/>
      </w:pPr>
      <w:r>
        <w:rPr>
          <w:bCs/>
          <w:b/>
        </w:rPr>
        <w:t xml:space="preserve">Pratipadārtha</w:t>
      </w:r>
      <w:r>
        <w:t xml:space="preserve"> </w:t>
      </w:r>
      <w:r>
        <w:rPr>
          <w:iCs/>
          <w:i/>
        </w:rPr>
        <w:t xml:space="preserve">(p. 301)</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ye</w:t>
      </w:r>
      <w:r>
        <w:t xml:space="preserve"> </w:t>
      </w:r>
      <w:r>
        <w:t xml:space="preserve">— we who;</w:t>
      </w:r>
      <w:r>
        <w:t xml:space="preserve"> </w:t>
      </w:r>
      <w:r>
        <w:rPr>
          <w:bCs/>
          <w:b/>
        </w:rPr>
        <w:t xml:space="preserve">devagopāḥ</w:t>
      </w:r>
      <w:r>
        <w:t xml:space="preserve"> </w:t>
      </w:r>
      <w:r>
        <w:t xml:space="preserve">— protected by the gods;</w:t>
      </w:r>
      <w:r>
        <w:t xml:space="preserve"> </w:t>
      </w:r>
      <w:r>
        <w:rPr>
          <w:bCs/>
          <w:b/>
        </w:rPr>
        <w:t xml:space="preserve">udṛci</w:t>
      </w:r>
      <w:r>
        <w:t xml:space="preserve"> </w:t>
      </w:r>
      <w:r>
        <w:t xml:space="preserve">— at the close of the sacrifice;</w:t>
      </w:r>
      <w:r>
        <w:t xml:space="preserve"> </w:t>
      </w:r>
      <w:r>
        <w:rPr>
          <w:bCs/>
          <w:b/>
        </w:rPr>
        <w:t xml:space="preserve">te</w:t>
      </w:r>
      <w:r>
        <w:t xml:space="preserve"> </w:t>
      </w:r>
      <w:r>
        <w:t xml:space="preserve">— your;</w:t>
      </w:r>
      <w:r>
        <w:t xml:space="preserve"> </w:t>
      </w:r>
      <w:r>
        <w:rPr>
          <w:bCs/>
          <w:b/>
        </w:rPr>
        <w:t xml:space="preserve">śivatamāḥ</w:t>
      </w:r>
      <w:r>
        <w:t xml:space="preserve"> </w:t>
      </w:r>
      <w:r>
        <w:t xml:space="preserve">— most fortunate;</w:t>
      </w:r>
      <w:r>
        <w:t xml:space="preserve"> </w:t>
      </w:r>
      <w:r>
        <w:rPr>
          <w:bCs/>
          <w:b/>
        </w:rPr>
        <w:t xml:space="preserve">sakhāyaḥ</w:t>
      </w:r>
      <w:r>
        <w:t xml:space="preserve"> </w:t>
      </w:r>
      <w:r>
        <w:t xml:space="preserve">— friends;</w:t>
      </w:r>
      <w:r>
        <w:t xml:space="preserve"> </w:t>
      </w:r>
      <w:r>
        <w:rPr>
          <w:bCs/>
          <w:b/>
        </w:rPr>
        <w:t xml:space="preserve">asāma</w:t>
      </w:r>
      <w:r>
        <w:t xml:space="preserve"> </w:t>
      </w:r>
      <w:r>
        <w:t xml:space="preserve">— we are;</w:t>
      </w:r>
      <w:r>
        <w:t xml:space="preserve"> </w:t>
      </w:r>
      <w:r>
        <w:rPr>
          <w:bCs/>
          <w:b/>
        </w:rPr>
        <w:t xml:space="preserve">tvām</w:t>
      </w:r>
      <w:r>
        <w:t xml:space="preserve"> </w:t>
      </w:r>
      <w:r>
        <w:t xml:space="preserve">— you;</w:t>
      </w:r>
      <w:r>
        <w:t xml:space="preserve"> </w:t>
      </w:r>
      <w:r>
        <w:rPr>
          <w:bCs/>
          <w:b/>
        </w:rPr>
        <w:t xml:space="preserve">stoṣāma</w:t>
      </w:r>
      <w:r>
        <w:t xml:space="preserve"> </w:t>
      </w:r>
      <w:r>
        <w:t xml:space="preserve">— we praise (even though the sacrifice is complete);</w:t>
      </w:r>
      <w:r>
        <w:t xml:space="preserve"> </w:t>
      </w:r>
      <w:r>
        <w:rPr>
          <w:bCs/>
          <w:b/>
        </w:rPr>
        <w:t xml:space="preserve">tvayā</w:t>
      </w:r>
      <w:r>
        <w:t xml:space="preserve"> </w:t>
      </w:r>
      <w:r>
        <w:t xml:space="preserve">— (praised) by you;</w:t>
      </w:r>
      <w:r>
        <w:t xml:space="preserve"> </w:t>
      </w:r>
      <w:r>
        <w:rPr>
          <w:bCs/>
          <w:b/>
        </w:rPr>
        <w:t xml:space="preserve">suvīrāḥ</w:t>
      </w:r>
      <w:r>
        <w:t xml:space="preserve"> </w:t>
      </w:r>
      <w:r>
        <w:t xml:space="preserve">— having fair offspring;</w:t>
      </w:r>
      <w:r>
        <w:t xml:space="preserve"> </w:t>
      </w:r>
      <w:r>
        <w:rPr>
          <w:bCs/>
          <w:b/>
        </w:rPr>
        <w:t xml:space="preserve">drāghīyaḥ</w:t>
      </w:r>
      <w:r>
        <w:t xml:space="preserve"> </w:t>
      </w:r>
      <w:r>
        <w:t xml:space="preserve">— long;</w:t>
      </w:r>
      <w:r>
        <w:t xml:space="preserve"> </w:t>
      </w:r>
      <w:r>
        <w:rPr>
          <w:bCs/>
          <w:b/>
        </w:rPr>
        <w:t xml:space="preserve">prataram</w:t>
      </w:r>
      <w:r>
        <w:t xml:space="preserve"> </w:t>
      </w:r>
      <w:r>
        <w:t xml:space="preserve">— causing the highest stability;</w:t>
      </w:r>
      <w:r>
        <w:t xml:space="preserve"> </w:t>
      </w:r>
      <w:r>
        <w:rPr>
          <w:bCs/>
          <w:b/>
        </w:rPr>
        <w:t xml:space="preserve">āyuḥ</w:t>
      </w:r>
      <w:r>
        <w:t xml:space="preserve"> </w:t>
      </w:r>
      <w:r>
        <w:t xml:space="preserve">— life;</w:t>
      </w:r>
      <w:r>
        <w:t xml:space="preserve"> </w:t>
      </w:r>
      <w:r>
        <w:rPr>
          <w:bCs/>
          <w:b/>
        </w:rPr>
        <w:t xml:space="preserve">dadhānāḥ</w:t>
      </w:r>
      <w:r>
        <w:t xml:space="preserve"> </w:t>
      </w:r>
      <w:r>
        <w:t xml:space="preserve">— [we are] holding.</w:t>
      </w:r>
      <w:r>
        <w:t xml:space="preserve">”</w:t>
      </w:r>
    </w:p>
    <w:p>
      <w:pPr>
        <w:pStyle w:val="BodyText"/>
      </w:pPr>
      <w:r>
        <w:rPr>
          <w:bCs/>
          <w:b/>
        </w:rPr>
        <w:t xml:space="preserve">Bhāvārtha</w:t>
      </w:r>
      <w:r>
        <w:t xml:space="preserve"> </w:t>
      </w:r>
      <w:r>
        <w:rPr>
          <w:iCs/>
          <w:i/>
        </w:rPr>
        <w:t xml:space="preserve">(p. 301)</w:t>
      </w:r>
      <w:r>
        <w:t xml:space="preserve"> </w:t>
      </w:r>
      <w:r>
        <w:t xml:space="preserve">—</w:t>
      </w:r>
      <w:r>
        <w:t xml:space="preserve"> </w:t>
      </w:r>
      <w:r>
        <w:t xml:space="preserve">“</w:t>
      </w:r>
      <w:r>
        <w:t xml:space="preserve">O Indra, protected by the gods, we, at the close of the sacrifice, are your most fortunate friends. We praise you; by your favour we hold fair offspring and a long life that gives high stability, and so we praise you even at the end of the sacrifice.</w:t>
      </w:r>
      <w:r>
        <w:t xml:space="preserve">”</w:t>
      </w:r>
    </w:p>
    <w:p>
      <w:pPr>
        <w:pStyle w:val="BodyText"/>
      </w:pPr>
      <w:r>
        <w:rPr>
          <w:bCs/>
          <w:b/>
        </w:rPr>
        <w:t xml:space="preserve">English Translation (the source’s own, p. 301)</w:t>
      </w:r>
      <w:r>
        <w:t xml:space="preserve"> </w:t>
      </w:r>
      <w:r>
        <w:t xml:space="preserve">—</w:t>
      </w:r>
      <w:r>
        <w:t xml:space="preserve"> </w:t>
      </w:r>
      <w:r>
        <w:t xml:space="preserve">“</w:t>
      </w:r>
      <w:r>
        <w:t xml:space="preserve">Protected by the gods, remain, Indra, at the close of the sacrifice, your most fortunate friends; we praise you, for we enjoy through you excellent offspring and a long and prosperous life,</w:t>
      </w:r>
      <w:r>
        <w:t xml:space="preserve">”</w:t>
      </w:r>
    </w:p>
    <w:p>
      <w:pPr>
        <w:pStyle w:val="BodyText"/>
      </w:pPr>
      <w:r>
        <w:rPr>
          <w:bCs/>
          <w:b/>
        </w:rPr>
        <w:t xml:space="preserve">Special Topics (</w:t>
      </w:r>
      <w:r>
        <w:rPr>
          <w:iCs/>
          <w:i/>
          <w:bCs/>
          <w:b/>
        </w:rPr>
        <w:t xml:space="preserve">viśeṣa-viṣayagaḷu</w:t>
      </w:r>
      <w:r>
        <w:rPr>
          <w:bCs/>
          <w:b/>
        </w:rPr>
        <w:t xml:space="preserve">), p. 302</w:t>
      </w:r>
      <w:r>
        <w:t xml:space="preserve"> </w:t>
      </w:r>
      <w:r>
        <w:t xml:space="preserve">-</w:t>
      </w:r>
      <w:r>
        <w:t xml:space="preserve"> </w:t>
      </w:r>
      <w:r>
        <w:rPr>
          <w:bCs/>
          <w:b/>
        </w:rPr>
        <w:t xml:space="preserve">udṛci</w:t>
      </w:r>
      <w:r>
        <w:t xml:space="preserve"> </w:t>
      </w:r>
      <w:r>
        <w:t xml:space="preserve">—</w:t>
      </w:r>
      <w:r>
        <w:t xml:space="preserve"> </w:t>
      </w:r>
      <w:r>
        <w:t xml:space="preserve">“</w:t>
      </w:r>
      <w:r>
        <w:t xml:space="preserve">‘</w:t>
      </w:r>
      <w:r>
        <w:t xml:space="preserve">At the time of the close of the sacrifice</w:t>
      </w:r>
      <w:r>
        <w:t xml:space="preserve">’</w:t>
      </w:r>
      <w:r>
        <w:t xml:space="preserve"> </w:t>
      </w:r>
      <w:r>
        <w:t xml:space="preserve">is the sense.</w:t>
      </w:r>
      <w:r>
        <w:t xml:space="preserve">”</w:t>
      </w:r>
      <w:r>
        <w:t xml:space="preserve"> </w:t>
      </w:r>
      <w:r>
        <w:t xml:space="preserve">-</w:t>
      </w:r>
      <w:r>
        <w:t xml:space="preserve"> </w:t>
      </w:r>
      <w:r>
        <w:rPr>
          <w:bCs/>
          <w:b/>
        </w:rPr>
        <w:t xml:space="preserve">ye</w:t>
      </w:r>
      <w:r>
        <w:t xml:space="preserve"> </w:t>
      </w:r>
      <w:r>
        <w:t xml:space="preserve">—</w:t>
      </w:r>
      <w:r>
        <w:t xml:space="preserve"> </w:t>
      </w:r>
      <w:r>
        <w:t xml:space="preserve">“</w:t>
      </w:r>
      <w:r>
        <w:t xml:space="preserve">Following the context, here too the word</w:t>
      </w:r>
      <w:r>
        <w:t xml:space="preserve"> </w:t>
      </w:r>
      <w:r>
        <w:rPr>
          <w:iCs/>
          <w:i/>
        </w:rPr>
        <w:t xml:space="preserve">yat</w:t>
      </w:r>
      <w:r>
        <w:t xml:space="preserve"> </w:t>
      </w:r>
      <w:r>
        <w:t xml:space="preserve">should be taken in the sense of</w:t>
      </w:r>
      <w:r>
        <w:t xml:space="preserve"> </w:t>
      </w:r>
      <w:r>
        <w:rPr>
          <w:iCs/>
          <w:i/>
        </w:rPr>
        <w:t xml:space="preserve">asmat</w:t>
      </w:r>
      <w:r>
        <w:t xml:space="preserve">,</w:t>
      </w:r>
      <w:r>
        <w:t xml:space="preserve"> </w:t>
      </w:r>
      <w:r>
        <w:t xml:space="preserve">‘</w:t>
      </w:r>
      <w:r>
        <w:t xml:space="preserve">we</w:t>
      </w:r>
      <w:r>
        <w:t xml:space="preserve">’</w:t>
      </w:r>
      <w:r>
        <w:t xml:space="preserve">.</w:t>
      </w:r>
      <w:r>
        <w:t xml:space="preserve">”</w:t>
      </w:r>
      <w:r>
        <w:t xml:space="preserve"> </w:t>
      </w:r>
      <w:r>
        <w:t xml:space="preserve">-</w:t>
      </w:r>
      <w:r>
        <w:t xml:space="preserve"> </w:t>
      </w:r>
      <w:r>
        <w:rPr>
          <w:bCs/>
          <w:b/>
        </w:rPr>
        <w:t xml:space="preserve">devagopāḥ</w:t>
      </w:r>
      <w:r>
        <w:t xml:space="preserve"> </w:t>
      </w:r>
      <w:r>
        <w:t xml:space="preserve">—</w:t>
      </w:r>
      <w:r>
        <w:t xml:space="preserve"> </w:t>
      </w:r>
      <w:r>
        <w:t xml:space="preserve">“</w:t>
      </w:r>
      <w:r>
        <w:rPr>
          <w:iCs/>
          <w:i/>
        </w:rPr>
        <w:t xml:space="preserve">Devāḥ gopāḥ rakṣakāḥ yeṣām</w:t>
      </w:r>
      <w:r>
        <w:t xml:space="preserve">: the full sense of this word is</w:t>
      </w:r>
      <w:r>
        <w:t xml:space="preserve"> </w:t>
      </w:r>
      <w:r>
        <w:t xml:space="preserve">‘</w:t>
      </w:r>
      <w:r>
        <w:t xml:space="preserve">we who live protected by the gods</w:t>
      </w:r>
      <w:r>
        <w:t xml:space="preserve">’</w:t>
      </w:r>
      <w:r>
        <w:t xml:space="preserve">.</w:t>
      </w:r>
      <w:r>
        <w:t xml:space="preserve">”</w:t>
      </w:r>
      <w:r>
        <w:t xml:space="preserve"> </w:t>
      </w:r>
      <w:r>
        <w:t xml:space="preserve">-</w:t>
      </w:r>
      <w:r>
        <w:t xml:space="preserve"> </w:t>
      </w:r>
      <w:r>
        <w:rPr>
          <w:bCs/>
          <w:b/>
        </w:rPr>
        <w:t xml:space="preserve">suvīrāḥ</w:t>
      </w:r>
      <w:r>
        <w:t xml:space="preserve"> </w:t>
      </w:r>
      <w:r>
        <w:t xml:space="preserve">—</w:t>
      </w:r>
      <w:r>
        <w:t xml:space="preserve"> </w:t>
      </w:r>
      <w:r>
        <w:t xml:space="preserve">“</w:t>
      </w:r>
      <w:r>
        <w:t xml:space="preserve">By the sense</w:t>
      </w:r>
      <w:r>
        <w:t xml:space="preserve"> </w:t>
      </w:r>
      <w:r>
        <w:t xml:space="preserve">‘</w:t>
      </w:r>
      <w:r>
        <w:t xml:space="preserve">those who have fair sons</w:t>
      </w:r>
      <w:r>
        <w:t xml:space="preserve">’</w:t>
      </w:r>
      <w:r>
        <w:t xml:space="preserve">, the fruit-statement (</w:t>
      </w:r>
      <w:r>
        <w:rPr>
          <w:iCs/>
          <w:i/>
        </w:rPr>
        <w:t xml:space="preserve">phalaśruti</w:t>
      </w:r>
      <w:r>
        <w:t xml:space="preserve">) is made plain here, that those who praise Indra even at the end of the sacrifice obtain the wealth of sons.</w:t>
      </w:r>
      <w:r>
        <w:t xml:space="preserve">”</w:t>
      </w:r>
      <w:r>
        <w:t xml:space="preserve"> </w:t>
      </w:r>
      <w:r>
        <w:t xml:space="preserve">-</w:t>
      </w:r>
      <w:r>
        <w:t xml:space="preserve"> </w:t>
      </w:r>
      <w:r>
        <w:rPr>
          <w:bCs/>
          <w:b/>
        </w:rPr>
        <w:t xml:space="preserve">drāghīyaḥ</w:t>
      </w:r>
      <w:r>
        <w:t xml:space="preserve"> </w:t>
      </w:r>
      <w:r>
        <w:t xml:space="preserve">—</w:t>
      </w:r>
      <w:r>
        <w:t xml:space="preserve"> </w:t>
      </w:r>
      <w:r>
        <w:t xml:space="preserve">“</w:t>
      </w:r>
      <w:r>
        <w:t xml:space="preserve">A thing with a very long extent. Since it is an epithet of</w:t>
      </w:r>
      <w:r>
        <w:t xml:space="preserve"> </w:t>
      </w:r>
      <w:r>
        <w:rPr>
          <w:iCs/>
          <w:i/>
        </w:rPr>
        <w:t xml:space="preserve">āyus</w:t>
      </w:r>
      <w:r>
        <w:t xml:space="preserve">, the sense must be said to be</w:t>
      </w:r>
      <w:r>
        <w:t xml:space="preserve"> </w:t>
      </w:r>
      <w:r>
        <w:t xml:space="preserve">‘</w:t>
      </w:r>
      <w:r>
        <w:t xml:space="preserve">a long time</w:t>
      </w:r>
      <w:r>
        <w:t xml:space="preserve">’</w:t>
      </w:r>
      <w:r>
        <w:t xml:space="preserve">.</w:t>
      </w:r>
      <w:r>
        <w:t xml:space="preserve">”</w:t>
      </w:r>
    </w:p>
    <w:p>
      <w:pPr>
        <w:pStyle w:val="BodyText"/>
      </w:pPr>
      <w:r>
        <w:rPr>
          <w:bCs/>
          <w:b/>
        </w:rPr>
        <w:t xml:space="preserve">Vyākaraṇa-prakriyā</w:t>
      </w:r>
      <w:r>
        <w:t xml:space="preserve"> </w:t>
      </w:r>
      <w:r>
        <w:rPr>
          <w:iCs/>
          <w:i/>
        </w:rPr>
        <w:t xml:space="preserve">(pp. 302–303 — grammar pages, noted briefly)</w:t>
      </w:r>
      <w:r>
        <w:t xml:space="preserve"> </w:t>
      </w:r>
      <w:r>
        <w:t xml:space="preserve">-</w:t>
      </w:r>
      <w:r>
        <w:t xml:space="preserve"> </w:t>
      </w:r>
      <w:r>
        <w:rPr>
          <w:bCs/>
          <w:b/>
        </w:rPr>
        <w:t xml:space="preserve">devagopāḥ</w:t>
      </w:r>
      <w:r>
        <w:t xml:space="preserve">:</w:t>
      </w:r>
      <w:r>
        <w:t xml:space="preserve"> </w:t>
      </w:r>
      <w:r>
        <w:t xml:space="preserve">“</w:t>
      </w:r>
      <w:r>
        <w:rPr>
          <w:iCs/>
          <w:i/>
        </w:rPr>
        <w:t xml:space="preserve">devā gopā yeṣām</w:t>
      </w:r>
      <w:r>
        <w:t xml:space="preserve">”</w:t>
      </w:r>
      <w:r>
        <w:t xml:space="preserve">: a bahuvrīhi:</w:t>
      </w:r>
      <w:r>
        <w:t xml:space="preserve"> </w:t>
      </w:r>
      <w:r>
        <w:rPr>
          <w:iCs/>
          <w:i/>
        </w:rPr>
        <w:t xml:space="preserve">bahuvrīhau prakṛtyā pūrvapadam</w:t>
      </w:r>
      <w:r>
        <w:t xml:space="preserve"> </w:t>
      </w:r>
      <w:r>
        <w:t xml:space="preserve">gives the accent of the first member.</w:t>
      </w:r>
      <w:r>
        <w:t xml:space="preserve"> </w:t>
      </w:r>
      <w:r>
        <w:t xml:space="preserve">-</w:t>
      </w:r>
      <w:r>
        <w:t xml:space="preserve"> </w:t>
      </w:r>
      <w:r>
        <w:rPr>
          <w:bCs/>
          <w:b/>
        </w:rPr>
        <w:t xml:space="preserve">asāma</w:t>
      </w:r>
      <w:r>
        <w:t xml:space="preserve">:</w:t>
      </w:r>
      <w:r>
        <w:t xml:space="preserve"> </w:t>
      </w:r>
      <w:r>
        <w:rPr>
          <w:iCs/>
          <w:i/>
        </w:rPr>
        <w:t xml:space="preserve">as bhuvi</w:t>
      </w:r>
      <w:r>
        <w:t xml:space="preserve">;</w:t>
      </w:r>
      <w:r>
        <w:t xml:space="preserve"> </w:t>
      </w:r>
      <w:r>
        <w:rPr>
          <w:iCs/>
          <w:i/>
        </w:rPr>
        <w:t xml:space="preserve">vyatyayo bahulam</w:t>
      </w:r>
      <w:r>
        <w:t xml:space="preserve"> </w:t>
      </w:r>
      <w:r>
        <w:t xml:space="preserve">gives</w:t>
      </w:r>
      <w:r>
        <w:t xml:space="preserve"> </w:t>
      </w:r>
      <w:r>
        <w:rPr>
          <w:iCs/>
          <w:i/>
        </w:rPr>
        <w:t xml:space="preserve">loṭ</w:t>
      </w:r>
      <w:r>
        <w:t xml:space="preserve"> </w:t>
      </w:r>
      <w:r>
        <w:t xml:space="preserve">in the sense of the</w:t>
      </w:r>
      <w:r>
        <w:t xml:space="preserve"> </w:t>
      </w:r>
      <w:r>
        <w:rPr>
          <w:iCs/>
          <w:i/>
        </w:rPr>
        <w:t xml:space="preserve">liṅ</w:t>
      </w:r>
      <w:r>
        <w:t xml:space="preserve">; first person plural</w:t>
      </w:r>
      <w:r>
        <w:t xml:space="preserve"> </w:t>
      </w:r>
      <w:r>
        <w:rPr>
          <w:iCs/>
          <w:i/>
        </w:rPr>
        <w:t xml:space="preserve">mas</w:t>
      </w:r>
      <w:r>
        <w:t xml:space="preserve">;</w:t>
      </w:r>
      <w:r>
        <w:t xml:space="preserve"> </w:t>
      </w:r>
      <w:r>
        <w:rPr>
          <w:iCs/>
          <w:i/>
        </w:rPr>
        <w:t xml:space="preserve">loṭo laṅvat</w:t>
      </w:r>
      <w:r>
        <w:t xml:space="preserve"> </w:t>
      </w:r>
      <w:r>
        <w:t xml:space="preserve">gives</w:t>
      </w:r>
      <w:r>
        <w:t xml:space="preserve"> </w:t>
      </w:r>
      <w:r>
        <w:rPr>
          <w:iCs/>
          <w:i/>
        </w:rPr>
        <w:t xml:space="preserve">laṅ</w:t>
      </w:r>
      <w:r>
        <w:t xml:space="preserve">-ness, so</w:t>
      </w:r>
      <w:r>
        <w:t xml:space="preserve"> </w:t>
      </w:r>
      <w:r>
        <w:rPr>
          <w:iCs/>
          <w:i/>
        </w:rPr>
        <w:t xml:space="preserve">nityaṃ ṅitaḥ</w:t>
      </w:r>
      <w:r>
        <w:t xml:space="preserve"> </w:t>
      </w:r>
      <w:r>
        <w:t xml:space="preserve">drops the</w:t>
      </w:r>
      <w:r>
        <w:t xml:space="preserve"> </w:t>
      </w:r>
      <w:r>
        <w:rPr>
          <w:iCs/>
          <w:i/>
        </w:rPr>
        <w:t xml:space="preserve">s</w:t>
      </w:r>
      <w:r>
        <w:t xml:space="preserve"> </w:t>
      </w:r>
      <w:r>
        <w:t xml:space="preserve">of</w:t>
      </w:r>
      <w:r>
        <w:t xml:space="preserve"> </w:t>
      </w:r>
      <w:r>
        <w:rPr>
          <w:iCs/>
          <w:i/>
        </w:rPr>
        <w:t xml:space="preserve">mas</w:t>
      </w:r>
      <w:r>
        <w:t xml:space="preserve">;</w:t>
      </w:r>
      <w:r>
        <w:t xml:space="preserve"> </w:t>
      </w:r>
      <w:r>
        <w:rPr>
          <w:iCs/>
          <w:i/>
        </w:rPr>
        <w:t xml:space="preserve">āḍ uttamasya pic ca</w:t>
      </w:r>
      <w:r>
        <w:t xml:space="preserve"> </w:t>
      </w:r>
      <w:r>
        <w:t xml:space="preserve">(Pā. 3-4-92) gives</w:t>
      </w:r>
      <w:r>
        <w:t xml:space="preserve"> </w:t>
      </w:r>
      <w:r>
        <w:rPr>
          <w:iCs/>
          <w:i/>
        </w:rPr>
        <w:t xml:space="preserve">āṭ</w:t>
      </w:r>
      <w:r>
        <w:t xml:space="preserve"> </w:t>
      </w:r>
      <w:r>
        <w:t xml:space="preserve">to it; as it is stated</w:t>
      </w:r>
      <w:r>
        <w:t xml:space="preserve"> </w:t>
      </w:r>
      <w:r>
        <w:rPr>
          <w:iCs/>
          <w:i/>
        </w:rPr>
        <w:t xml:space="preserve">pit</w:t>
      </w:r>
      <w:r>
        <w:t xml:space="preserve">,</w:t>
      </w:r>
      <w:r>
        <w:t xml:space="preserve"> </w:t>
      </w:r>
      <w:r>
        <w:rPr>
          <w:iCs/>
          <w:i/>
        </w:rPr>
        <w:t xml:space="preserve">sārvadhātukam apit</w:t>
      </w:r>
      <w:r>
        <w:t xml:space="preserve"> </w:t>
      </w:r>
      <w:r>
        <w:t xml:space="preserve">does not make it</w:t>
      </w:r>
      <w:r>
        <w:t xml:space="preserve"> </w:t>
      </w:r>
      <w:r>
        <w:rPr>
          <w:iCs/>
          <w:i/>
        </w:rPr>
        <w:t xml:space="preserve">ṅit</w:t>
      </w:r>
      <w:r>
        <w:t xml:space="preserve">; therefore</w:t>
      </w:r>
      <w:r>
        <w:t xml:space="preserve"> </w:t>
      </w:r>
      <w:r>
        <w:rPr>
          <w:iCs/>
          <w:i/>
        </w:rPr>
        <w:t xml:space="preserve">śnasor allopaḥ</w:t>
      </w:r>
      <w:r>
        <w:t xml:space="preserve"> </w:t>
      </w:r>
      <w:r>
        <w:t xml:space="preserve">(Pā. 6-4-111) does not drop the</w:t>
      </w:r>
      <w:r>
        <w:t xml:space="preserve"> </w:t>
      </w:r>
      <w:r>
        <w:rPr>
          <w:iCs/>
          <w:i/>
        </w:rPr>
        <w:t xml:space="preserve">a</w:t>
      </w:r>
      <w:r>
        <w:t xml:space="preserve"> </w:t>
      </w:r>
      <w:r>
        <w:t xml:space="preserve">of</w:t>
      </w:r>
      <w:r>
        <w:t xml:space="preserve"> </w:t>
      </w:r>
      <w:r>
        <w:rPr>
          <w:iCs/>
          <w:i/>
        </w:rPr>
        <w:t xml:space="preserve">as</w:t>
      </w:r>
      <w:r>
        <w:t xml:space="preserve">; since</w:t>
      </w:r>
      <w:r>
        <w:t xml:space="preserve"> </w:t>
      </w:r>
      <w:r>
        <w:rPr>
          <w:iCs/>
          <w:i/>
        </w:rPr>
        <w:t xml:space="preserve">pit</w:t>
      </w:r>
      <w:r>
        <w:t xml:space="preserve"> </w:t>
      </w:r>
      <w:r>
        <w:t xml:space="preserve">is stated, the</w:t>
      </w:r>
      <w:r>
        <w:t xml:space="preserve"> </w:t>
      </w:r>
      <w:r>
        <w:rPr>
          <w:iCs/>
          <w:i/>
        </w:rPr>
        <w:t xml:space="preserve">tiṅ</w:t>
      </w:r>
      <w:r>
        <w:t xml:space="preserve"> </w:t>
      </w:r>
      <w:r>
        <w:t xml:space="preserve">is</w:t>
      </w:r>
      <w:r>
        <w:t xml:space="preserve"> </w:t>
      </w:r>
      <w:r>
        <w:rPr>
          <w:iCs/>
          <w:i/>
        </w:rPr>
        <w:t xml:space="preserve">anudātta</w:t>
      </w:r>
      <w:r>
        <w:t xml:space="preserve">, so the accent of the root remains.</w:t>
      </w:r>
      <w:r>
        <w:t xml:space="preserve"> </w:t>
      </w:r>
      <w:r>
        <w:t xml:space="preserve">-</w:t>
      </w:r>
      <w:r>
        <w:t xml:space="preserve"> </w:t>
      </w:r>
      <w:r>
        <w:rPr>
          <w:bCs/>
          <w:b/>
        </w:rPr>
        <w:t xml:space="preserve">stoṣāma</w:t>
      </w:r>
      <w:r>
        <w:t xml:space="preserve">:</w:t>
      </w:r>
      <w:r>
        <w:t xml:space="preserve"> </w:t>
      </w:r>
      <w:r>
        <w:rPr>
          <w:iCs/>
          <w:i/>
        </w:rPr>
        <w:t xml:space="preserve">ṣṭuñ stutau</w:t>
      </w:r>
      <w:r>
        <w:t xml:space="preserve">,</w:t>
      </w:r>
      <w:r>
        <w:t xml:space="preserve"> </w:t>
      </w:r>
      <w:r>
        <w:rPr>
          <w:iCs/>
          <w:i/>
        </w:rPr>
        <w:t xml:space="preserve">adādi</w:t>
      </w:r>
      <w:r>
        <w:t xml:space="preserve">; the first-person plural of</w:t>
      </w:r>
      <w:r>
        <w:t xml:space="preserve"> </w:t>
      </w:r>
      <w:r>
        <w:rPr>
          <w:iCs/>
          <w:i/>
        </w:rPr>
        <w:t xml:space="preserve">loṭ</w:t>
      </w:r>
      <w:r>
        <w:t xml:space="preserve"> </w:t>
      </w:r>
      <w:r>
        <w:t xml:space="preserve">—</w:t>
      </w:r>
      <w:r>
        <w:t xml:space="preserve"> </w:t>
      </w:r>
      <w:r>
        <w:rPr>
          <w:iCs/>
          <w:i/>
        </w:rPr>
        <w:t xml:space="preserve">leṭ</w:t>
      </w:r>
      <w:r>
        <w:t xml:space="preserve">:</w:t>
      </w:r>
      <w:r>
        <w:t xml:space="preserve"> </w:t>
      </w:r>
      <w:r>
        <w:rPr>
          <w:iCs/>
          <w:i/>
        </w:rPr>
        <w:t xml:space="preserve">yeṣ</w:t>
      </w:r>
      <w:r>
        <w:t xml:space="preserve"> </w:t>
      </w:r>
      <w:r>
        <w:t xml:space="preserve">as before; the</w:t>
      </w:r>
      <w:r>
        <w:t xml:space="preserve"> </w:t>
      </w:r>
      <w:r>
        <w:rPr>
          <w:iCs/>
          <w:i/>
        </w:rPr>
        <w:t xml:space="preserve">s</w:t>
      </w:r>
      <w:r>
        <w:t xml:space="preserve"> </w:t>
      </w:r>
      <w:r>
        <w:t xml:space="preserve">dropped; by</w:t>
      </w:r>
      <w:r>
        <w:t xml:space="preserve"> </w:t>
      </w:r>
      <w:r>
        <w:rPr>
          <w:iCs/>
          <w:i/>
        </w:rPr>
        <w:t xml:space="preserve">sibbahulaṃ leṭi</w:t>
      </w:r>
      <w:r>
        <w:t xml:space="preserve"> </w:t>
      </w:r>
      <w:r>
        <w:t xml:space="preserve">(Pā. 3-1-34), since</w:t>
      </w:r>
      <w:r>
        <w:t xml:space="preserve"> </w:t>
      </w:r>
      <w:r>
        <w:rPr>
          <w:iCs/>
          <w:i/>
        </w:rPr>
        <w:t xml:space="preserve">bahulam</w:t>
      </w:r>
      <w:r>
        <w:t xml:space="preserve"> </w:t>
      </w:r>
      <w:r>
        <w:t xml:space="preserve">is taken,</w:t>
      </w:r>
      <w:r>
        <w:t xml:space="preserve"> </w:t>
      </w:r>
      <w:r>
        <w:rPr>
          <w:iCs/>
          <w:i/>
        </w:rPr>
        <w:t xml:space="preserve">sip</w:t>
      </w:r>
      <w:r>
        <w:t xml:space="preserve"> </w:t>
      </w:r>
      <w:r>
        <w:t xml:space="preserve">also comes in the</w:t>
      </w:r>
      <w:r>
        <w:t xml:space="preserve"> </w:t>
      </w:r>
      <w:r>
        <w:rPr>
          <w:iCs/>
          <w:i/>
        </w:rPr>
        <w:t xml:space="preserve">leṭ</w:t>
      </w:r>
      <w:r>
        <w:t xml:space="preserve">; being</w:t>
      </w:r>
      <w:r>
        <w:t xml:space="preserve"> </w:t>
      </w:r>
      <w:r>
        <w:rPr>
          <w:iCs/>
          <w:i/>
        </w:rPr>
        <w:t xml:space="preserve">pit</w:t>
      </w:r>
      <w:r>
        <w:t xml:space="preserve">,</w:t>
      </w:r>
      <w:r>
        <w:t xml:space="preserve"> </w:t>
      </w:r>
      <w:r>
        <w:rPr>
          <w:iCs/>
          <w:i/>
        </w:rPr>
        <w:t xml:space="preserve">guṇa</w:t>
      </w:r>
      <w:r>
        <w:t xml:space="preserve"> </w:t>
      </w:r>
      <w:r>
        <w:t xml:space="preserve">of the root; after an</w:t>
      </w:r>
      <w:r>
        <w:t xml:space="preserve"> </w:t>
      </w:r>
      <w:r>
        <w:rPr>
          <w:iCs/>
          <w:i/>
        </w:rPr>
        <w:t xml:space="preserve">i</w:t>
      </w:r>
      <w:r>
        <w:t xml:space="preserve">-class [</w:t>
      </w:r>
      <w:r>
        <w:rPr>
          <w:iCs/>
          <w:i/>
        </w:rPr>
        <w:t xml:space="preserve">iṇ</w:t>
      </w:r>
      <w:r>
        <w:t xml:space="preserve">],</w:t>
      </w:r>
      <w:r>
        <w:t xml:space="preserve"> </w:t>
      </w:r>
      <w:r>
        <w:rPr>
          <w:iCs/>
          <w:i/>
        </w:rPr>
        <w:t xml:space="preserve">ādeśapratyayayoḥ</w:t>
      </w:r>
      <w:r>
        <w:t xml:space="preserve"> </w:t>
      </w:r>
      <w:r>
        <w:t xml:space="preserve">gives</w:t>
      </w:r>
      <w:r>
        <w:t xml:space="preserve"> </w:t>
      </w:r>
      <w:r>
        <w:rPr>
          <w:iCs/>
          <w:i/>
        </w:rPr>
        <w:t xml:space="preserve">ṣatva</w:t>
      </w:r>
      <w:r>
        <w:t xml:space="preserve">;</w:t>
      </w:r>
      <w:r>
        <w:t xml:space="preserve"> </w:t>
      </w:r>
      <w:r>
        <w:rPr>
          <w:iCs/>
          <w:i/>
        </w:rPr>
        <w:t xml:space="preserve">āḍ uttamasya pic ca</w:t>
      </w:r>
      <w:r>
        <w:t xml:space="preserve"> </w:t>
      </w:r>
      <w:r>
        <w:t xml:space="preserve">gives the augment</w:t>
      </w:r>
      <w:r>
        <w:t xml:space="preserve"> </w:t>
      </w:r>
      <w:r>
        <w:rPr>
          <w:iCs/>
          <w:i/>
        </w:rPr>
        <w:t xml:space="preserve">āṭ</w:t>
      </w:r>
      <w:r>
        <w:t xml:space="preserve">:</w:t>
      </w:r>
      <w:r>
        <w:t xml:space="preserve"> </w:t>
      </w:r>
      <w:r>
        <w:rPr>
          <w:iCs/>
          <w:i/>
        </w:rPr>
        <w:t xml:space="preserve">stoṣāma</w:t>
      </w:r>
      <w:r>
        <w:t xml:space="preserve">; following an</w:t>
      </w:r>
      <w:r>
        <w:t xml:space="preserve"> </w:t>
      </w:r>
      <w:r>
        <w:rPr>
          <w:iCs/>
          <w:i/>
        </w:rPr>
        <w:t xml:space="preserve">atiṅ</w:t>
      </w:r>
      <w:r>
        <w:t xml:space="preserve">,</w:t>
      </w:r>
      <w:r>
        <w:t xml:space="preserve"> </w:t>
      </w:r>
      <w:r>
        <w:rPr>
          <w:iCs/>
          <w:i/>
        </w:rPr>
        <w:t xml:space="preserve">nighāta</w:t>
      </w:r>
      <w:r>
        <w:t xml:space="preserve">.</w:t>
      </w:r>
      <w:r>
        <w:t xml:space="preserve"> </w:t>
      </w:r>
      <w:r>
        <w:t xml:space="preserve">-</w:t>
      </w:r>
      <w:r>
        <w:t xml:space="preserve"> </w:t>
      </w:r>
      <w:r>
        <w:rPr>
          <w:bCs/>
          <w:b/>
        </w:rPr>
        <w:t xml:space="preserve">suvīrāḥ</w:t>
      </w:r>
      <w:r>
        <w:t xml:space="preserve">:</w:t>
      </w:r>
      <w:r>
        <w:t xml:space="preserve"> </w:t>
      </w:r>
      <w:r>
        <w:t xml:space="preserve">“</w:t>
      </w:r>
      <w:r>
        <w:rPr>
          <w:iCs/>
          <w:i/>
        </w:rPr>
        <w:t xml:space="preserve">śobhanā vīrā yeṣām</w:t>
      </w:r>
      <w:r>
        <w:t xml:space="preserve">”</w:t>
      </w:r>
      <w:r>
        <w:t xml:space="preserve">;</w:t>
      </w:r>
      <w:r>
        <w:t xml:space="preserve"> </w:t>
      </w:r>
      <w:r>
        <w:rPr>
          <w:iCs/>
          <w:i/>
        </w:rPr>
        <w:t xml:space="preserve">vīravīryau ca</w:t>
      </w:r>
      <w:r>
        <w:t xml:space="preserve"> </w:t>
      </w:r>
      <w:r>
        <w:t xml:space="preserve">(Pā. 6-2-120) gives the initial-acute of the last member.</w:t>
      </w:r>
      <w:r>
        <w:t xml:space="preserve"> </w:t>
      </w:r>
      <w:r>
        <w:t xml:space="preserve">-</w:t>
      </w:r>
      <w:r>
        <w:t xml:space="preserve"> </w:t>
      </w:r>
      <w:r>
        <w:rPr>
          <w:bCs/>
          <w:b/>
        </w:rPr>
        <w:t xml:space="preserve">drāghīyaḥ</w:t>
      </w:r>
      <w:r>
        <w:t xml:space="preserve">: after</w:t>
      </w:r>
      <w:r>
        <w:t xml:space="preserve"> </w:t>
      </w:r>
      <w:r>
        <w:rPr>
          <w:iCs/>
          <w:i/>
        </w:rPr>
        <w:t xml:space="preserve">dīrgha</w:t>
      </w:r>
      <w:r>
        <w:t xml:space="preserve">, a quality-word,</w:t>
      </w:r>
      <w:r>
        <w:t xml:space="preserve"> </w:t>
      </w:r>
      <w:r>
        <w:rPr>
          <w:iCs/>
          <w:i/>
        </w:rPr>
        <w:t xml:space="preserve">īyasun</w:t>
      </w:r>
      <w:r>
        <w:t xml:space="preserve"> </w:t>
      </w:r>
      <w:r>
        <w:t xml:space="preserve">in the sense of surpassing:</w:t>
      </w:r>
      <w:r>
        <w:t xml:space="preserve"> </w:t>
      </w:r>
      <w:r>
        <w:rPr>
          <w:iCs/>
          <w:i/>
        </w:rPr>
        <w:t xml:space="preserve">dvivacanavibhajyopapade tarabīyasunau</w:t>
      </w:r>
      <w:r>
        <w:t xml:space="preserve"> </w:t>
      </w:r>
      <w:r>
        <w:t xml:space="preserve">(no number printed); when</w:t>
      </w:r>
      <w:r>
        <w:t xml:space="preserve"> </w:t>
      </w:r>
      <w:r>
        <w:rPr>
          <w:iCs/>
          <w:i/>
        </w:rPr>
        <w:t xml:space="preserve">īyasun</w:t>
      </w:r>
      <w:r>
        <w:t xml:space="preserve"> </w:t>
      </w:r>
      <w:r>
        <w:t xml:space="preserve">follows,</w:t>
      </w:r>
      <w:r>
        <w:t xml:space="preserve"> </w:t>
      </w:r>
      <w:r>
        <w:rPr>
          <w:iCs/>
          <w:i/>
        </w:rPr>
        <w:t xml:space="preserve">priyasthirasphiroru…</w:t>
      </w:r>
      <w:r>
        <w:t xml:space="preserve"> </w:t>
      </w:r>
      <w:r>
        <w:t xml:space="preserve">(Pā. 6-4-157) gives</w:t>
      </w:r>
      <w:r>
        <w:t xml:space="preserve"> </w:t>
      </w:r>
      <w:r>
        <w:rPr>
          <w:iCs/>
          <w:i/>
        </w:rPr>
        <w:t xml:space="preserve">drāghā</w:t>
      </w:r>
      <w:r>
        <w:t xml:space="preserve"> </w:t>
      </w:r>
      <w:r>
        <w:t xml:space="preserve">for</w:t>
      </w:r>
      <w:r>
        <w:t xml:space="preserve"> </w:t>
      </w:r>
      <w:r>
        <w:rPr>
          <w:iCs/>
          <w:i/>
        </w:rPr>
        <w:t xml:space="preserve">dīrgha</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drāghīyas</w:t>
      </w:r>
      <w:r>
        <w:t xml:space="preserve">; since</w:t>
      </w:r>
      <w:r>
        <w:t xml:space="preserve"> </w:t>
      </w:r>
      <w:r>
        <w:rPr>
          <w:iCs/>
          <w:i/>
        </w:rPr>
        <w:t xml:space="preserve">nit</w:t>
      </w:r>
      <w:r>
        <w:t xml:space="preserve">,</w:t>
      </w:r>
      <w:r>
        <w:t xml:space="preserve"> </w:t>
      </w:r>
      <w:r>
        <w:rPr>
          <w:iCs/>
          <w:i/>
        </w:rPr>
        <w:t xml:space="preserve">ñnityādir nityam</w:t>
      </w:r>
      <w:r>
        <w:t xml:space="preserve"> </w:t>
      </w:r>
      <w:r>
        <w:t xml:space="preserve">gives the initial acute.</w:t>
      </w:r>
      <w:r>
        <w:t xml:space="preserve"> </w:t>
      </w:r>
      <w:r>
        <w:t xml:space="preserve">-</w:t>
      </w:r>
      <w:r>
        <w:t xml:space="preserve"> </w:t>
      </w:r>
      <w:r>
        <w:rPr>
          <w:bCs/>
          <w:b/>
        </w:rPr>
        <w:t xml:space="preserve">prataram</w:t>
      </w:r>
      <w:r>
        <w:t xml:space="preserve">: with</w:t>
      </w:r>
      <w:r>
        <w:t xml:space="preserve"> </w:t>
      </w:r>
      <w:r>
        <w:rPr>
          <w:iCs/>
          <w:i/>
        </w:rPr>
        <w:t xml:space="preserve">tarap</w:t>
      </w:r>
      <w:r>
        <w:t xml:space="preserve"> </w:t>
      </w:r>
      <w:r>
        <w:t xml:space="preserve">after</w:t>
      </w:r>
      <w:r>
        <w:t xml:space="preserve"> </w:t>
      </w:r>
      <w:r>
        <w:rPr>
          <w:iCs/>
          <w:i/>
        </w:rPr>
        <w:t xml:space="preserve">pra</w:t>
      </w:r>
      <w:r>
        <w:t xml:space="preserve">,</w:t>
      </w:r>
      <w:r>
        <w:t xml:space="preserve"> </w:t>
      </w:r>
      <w:r>
        <w:rPr>
          <w:iCs/>
          <w:i/>
        </w:rPr>
        <w:t xml:space="preserve">amu ca chandasi</w:t>
      </w:r>
      <w:r>
        <w:t xml:space="preserve"> </w:t>
      </w:r>
      <w:r>
        <w:t xml:space="preserve">(Pā. 5-4-12) gives</w:t>
      </w:r>
      <w:r>
        <w:t xml:space="preserve"> </w:t>
      </w:r>
      <w:r>
        <w:rPr>
          <w:iCs/>
          <w:i/>
        </w:rPr>
        <w:t xml:space="preserve">amu</w:t>
      </w:r>
      <w:r>
        <w:t xml:space="preserve"> </w:t>
      </w:r>
      <w:r>
        <w:t xml:space="preserve">when the sense of surpassing is not of substance (</w:t>
      </w:r>
      <w:r>
        <w:rPr>
          <w:iCs/>
          <w:i/>
        </w:rPr>
        <w:t xml:space="preserve">adravyagata</w:t>
      </w:r>
      <w:r>
        <w:t xml:space="preserve">);</w:t>
      </w:r>
      <w:r>
        <w:t xml:space="preserve"> </w:t>
      </w:r>
      <w:r>
        <w:rPr>
          <w:iCs/>
          <w:i/>
        </w:rPr>
        <w:t xml:space="preserve">prataram</w:t>
      </w:r>
      <w:r>
        <w:t xml:space="preserve">; end-acute by the suffix-accent.</w:t>
      </w:r>
      <w:r>
        <w:t xml:space="preserve"> </w:t>
      </w:r>
      <w:r>
        <w:t xml:space="preserve">-</w:t>
      </w:r>
      <w:r>
        <w:t xml:space="preserve"> </w:t>
      </w:r>
      <w:r>
        <w:rPr>
          <w:bCs/>
          <w:b/>
        </w:rPr>
        <w:t xml:space="preserve">dadhānāḥ</w:t>
      </w:r>
      <w:r>
        <w:t xml:space="preserve">:</w:t>
      </w:r>
      <w:r>
        <w:t xml:space="preserve"> </w:t>
      </w:r>
      <w:r>
        <w:rPr>
          <w:iCs/>
          <w:i/>
        </w:rPr>
        <w:t xml:space="preserve">ḍudhāñ dhāraṇapoṣaṇayoḥ</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juhotyādibhyaḥ śluḥ</w:t>
      </w:r>
      <w:r>
        <w:t xml:space="preserve"> </w:t>
      </w:r>
      <w:r>
        <w:t xml:space="preserve">gives</w:t>
      </w:r>
      <w:r>
        <w:t xml:space="preserve"> </w:t>
      </w:r>
      <w:r>
        <w:rPr>
          <w:iCs/>
          <w:i/>
        </w:rPr>
        <w:t xml:space="preserve">ślu</w:t>
      </w:r>
      <w:r>
        <w:t xml:space="preserve">; reduplication by</w:t>
      </w:r>
      <w:r>
        <w:t xml:space="preserve"> </w:t>
      </w:r>
      <w:r>
        <w:rPr>
          <w:iCs/>
          <w:i/>
        </w:rPr>
        <w:t xml:space="preserve">ślau</w:t>
      </w:r>
      <w:r>
        <w:t xml:space="preserve">;</w:t>
      </w:r>
      <w:r>
        <w:t xml:space="preserve"> </w:t>
      </w:r>
      <w:r>
        <w:rPr>
          <w:iCs/>
          <w:i/>
        </w:rPr>
        <w:t xml:space="preserve">hrasvaḥ</w:t>
      </w:r>
      <w:r>
        <w:t xml:space="preserve">;</w:t>
      </w:r>
      <w:r>
        <w:t xml:space="preserve"> </w:t>
      </w:r>
      <w:r>
        <w:rPr>
          <w:iCs/>
          <w:i/>
        </w:rPr>
        <w:t xml:space="preserve">jhalāṃ jaś jhaśi</w:t>
      </w:r>
      <w:r>
        <w:t xml:space="preserve">:</w:t>
      </w:r>
      <w:r>
        <w:t xml:space="preserve"> </w:t>
      </w:r>
      <w:r>
        <w:rPr>
          <w:iCs/>
          <w:i/>
        </w:rPr>
        <w:t xml:space="preserve">dadhāna</w:t>
      </w:r>
      <w:r>
        <w:t xml:space="preserve">;</w:t>
      </w:r>
      <w:r>
        <w:t xml:space="preserve"> </w:t>
      </w:r>
      <w:r>
        <w:rPr>
          <w:iCs/>
          <w:i/>
        </w:rPr>
        <w:t xml:space="preserve">abhyastānām ādiḥ</w:t>
      </w:r>
      <w:r>
        <w:t xml:space="preserve"> </w:t>
      </w:r>
      <w:r>
        <w:t xml:space="preserve">gives the initial acute.</w:t>
      </w:r>
      <w:r>
        <w:t xml:space="preserve"> </w:t>
      </w:r>
      <w:r>
        <w:rPr>
          <w:bCs/>
          <w:b/>
        </w:rPr>
        <w:t xml:space="preserve">|| 11 ||</w:t>
      </w:r>
    </w:p>
    <w:p>
      <w:r>
        <w:pict>
          <v:rect style="width:0;height:1.5pt" o:hralign="center" o:hrstd="t" o:hr="t"/>
        </w:pict>
      </w:r>
    </w:p>
    <w:bookmarkEnd w:id="120"/>
    <w:bookmarkStart w:id="121" w:name="close-of-sūkta-53"/>
    <w:p>
      <w:pPr>
        <w:pStyle w:val="Heading3"/>
      </w:pPr>
      <w:r>
        <w:t xml:space="preserve">Close of Sūkta 53</w:t>
      </w:r>
    </w:p>
    <w:p>
      <w:pPr>
        <w:pStyle w:val="FirstParagraph"/>
      </w:pPr>
      <w:r>
        <w:rPr>
          <w:iCs/>
          <w:i/>
        </w:rPr>
        <w:t xml:space="preserve">(The print gives no closing sentence for Sūkta 53: the last grammar paragraph, on</w:t>
      </w:r>
      <w:r>
        <w:t xml:space="preserve"> </w:t>
      </w:r>
      <w:r>
        <w:t xml:space="preserve">dadhānāḥ</w:t>
      </w:r>
      <w:r>
        <w:rPr>
          <w:iCs/>
          <w:i/>
        </w:rPr>
        <w:t xml:space="preserve">, ends the Rik on p. 303 and a short rule separates it from the title of the next sūkta, which begins on the same page. My own summary, not the source’s:)</w:t>
      </w:r>
    </w:p>
    <w:p>
      <w:pPr>
        <w:pStyle w:val="BodyText"/>
      </w:pPr>
      <w:r>
        <w:rPr>
          <w:bCs/>
          <w:b/>
        </w:rPr>
        <w:t xml:space="preserve">Sūkta 53 (Maṇḍala 1, Tenth Anuvāka, 11 Riks; ṛṣi Savya Āṅgirasa; deity Indra; Jagatī, with Riks 10 and 11 Triṣṭubh) — printed pp. 264–303, PDF 280–319.</w:t>
      </w:r>
      <w:r>
        <w:t xml:space="preserve"> </w:t>
      </w:r>
      <w:r>
        <w:t xml:space="preserve">The Riks offer praise to the great Indra in the sacrificer’s house, who quickly seizes the demons’ treasure like a thief taking the property of the sleeping (1); he is the giver of horses, cattle and barley, the ancient protector, dear to the priests (2); the source of all the wealth that is seen, whom the praiser begs not to leave his wish unfulfilled (3); the one whose favour, with the soma, drives away poverty and brings the foe’s defeat (4); for whose power the praisers pray for wealth, food, brilliant strength and increase (5); whom the Maruts and the oblations gladdened when he slew the ten thousand obstacles of the sacrificer (6); the warrior from battle to battle, city to city, who slew the deceiver Namuci with the foam of the waters, a story the source gives at length from the Taittirīya Brāhmaṇa and with eight Ṛgveda parallels (7); who slew Karañja and Parṇaya for Atithigva and broke the hundred cities of Vaṅgṛda for Ṛjiśvan (8); who overthrew the twenty kings and their sixty thousand ninety-nine followers for Suśravas (9) and made Kutsa, Atithigva and Āyu subject to him (10); and finally the friends whom the gods protect, who praise Indra at the close of the sacrifice (11). Many numerals are marked [?] in the Riks.</w:t>
      </w:r>
    </w:p>
    <w:p>
      <w:r>
        <w:pict>
          <v:rect style="width:0;height:1.5pt" o:hralign="center" o:hrstd="t" o:hr="t"/>
        </w:pict>
      </w:r>
    </w:p>
    <w:bookmarkEnd w:id="121"/>
    <w:bookmarkEnd w:id="122"/>
    <w:bookmarkStart w:id="137" w:name="sūkta-54-printed-p.-303-pdf-319"/>
    <w:p>
      <w:pPr>
        <w:pStyle w:val="Heading2"/>
      </w:pPr>
      <w:r>
        <w:t xml:space="preserve">SŪKTA 54 (printed p. 303 –, PDF 319 –)</w:t>
      </w:r>
    </w:p>
    <w:bookmarkStart w:id="123" w:name="title-and-sāyaṇas-introduction-p.-303"/>
    <w:p>
      <w:pPr>
        <w:pStyle w:val="Heading3"/>
      </w:pPr>
      <w:r>
        <w:t xml:space="preserve">Title and Sāyaṇa’s introduction</w:t>
      </w:r>
      <w:r>
        <w:t xml:space="preserve"> </w:t>
      </w:r>
      <w:r>
        <w:rPr>
          <w:iCs/>
          <w:i/>
        </w:rPr>
        <w:t xml:space="preserve">(p. 303)</w:t>
      </w:r>
    </w:p>
    <w:p>
      <w:pPr>
        <w:pStyle w:val="FirstParagraph"/>
      </w:pPr>
      <w:r>
        <w:rPr>
          <w:bCs/>
          <w:b/>
        </w:rPr>
        <w:t xml:space="preserve">ಐವತ್ತನಾಲ್ಕನೆಯ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fifty-fourth sūkta</w:t>
      </w:r>
      <w:r>
        <w:rPr>
          <w:iCs/>
          <w:i/>
        </w:rPr>
        <w:t xml:space="preserve">”</w:t>
      </w:r>
      <w:r>
        <w:rPr>
          <w:iCs/>
          <w:i/>
        </w:rPr>
        <w:t xml:space="preserve">)</w:t>
      </w:r>
    </w:p>
    <w:p>
      <w:pPr>
        <w:pStyle w:val="BodyText"/>
      </w:pPr>
      <w:r>
        <w:rPr>
          <w:bCs/>
          <w:b/>
        </w:rPr>
        <w:t xml:space="preserve">Sāyaṇa-bhāṣya (introduction)</w:t>
      </w:r>
    </w:p>
    <w:p>
      <w:pPr>
        <w:pStyle w:val="BlockText"/>
      </w:pPr>
      <w:r>
        <w:rPr>
          <w:bCs/>
          <w:b/>
        </w:rPr>
        <w:t xml:space="preserve">मा न इत्येकादशर्चं चतुर्थं सूक्तम् । षष्ठ्यष्टमीनवम्येकादश्यस्त्रिष्टुभः । शिष्टाः सप्त जगत्यः । सव्य ऋषिः । इन्द्रो देवता । तथा चानुक्रान्तम् । मा नोऽन्त्या त्रिष्टुप् षष्ठ्यष्टमी नवमी चेति । अतिरात्रे प्रथमे पर्याये ऽच्छावाकशस्त्र इदं सूक्तम् । तथा च सूत्रितम् । मानो अस्मिन्मघवन्निन्द्र पिब तुभ्यं सुतो मदायेति याज्या । आ. ६-४ इति ॥</w:t>
      </w:r>
    </w:p>
    <w:p>
      <w:pPr>
        <w:pStyle w:val="FirstParagraph"/>
      </w:pPr>
      <w:r>
        <w:rPr>
          <w:iCs/>
          <w:i/>
        </w:rPr>
        <w:t xml:space="preserve">mā na ity ekādaśarcaṃ caturthaṃ sūktam | ṣaṣṭhyaṣṭamīnavamyekādaśyas triṣṭubhaḥ | śiṣṭāḥ sapta jagatyaḥ | savya ṛṣiḥ | indro devatā | tathā cānukrāntam | mā no ’ntyā triṣṭup ṣaṣṭhyaṣṭamī navamī ceti | atirātre prathame paryāye ’cchāvākaśastra idaṃ sūktam | tathā ca sūtritam | mā no asmin maghavann indra piba tubhyaṃ suto madāyeti yājyā | ā. 6-4 iti ||</w:t>
      </w:r>
    </w:p>
    <w:p>
      <w:pPr>
        <w:pStyle w:val="BodyText"/>
      </w:pPr>
      <w:r>
        <w:rPr>
          <w:iCs/>
          <w:i/>
        </w:rPr>
        <w:t xml:space="preserve">(Reading note: the Anukramaṇī’s</w:t>
      </w:r>
      <w:r>
        <w:rPr>
          <w:iCs/>
          <w:i/>
        </w:rPr>
        <w:t xml:space="preserve"> </w:t>
      </w:r>
      <w:r>
        <w:rPr>
          <w:iCs/>
          <w:i/>
        </w:rPr>
        <w:t xml:space="preserve">“</w:t>
      </w:r>
      <w:r>
        <w:rPr>
          <w:iCs/>
          <w:i/>
          <w:iCs/>
          <w:i/>
        </w:rPr>
        <w:t xml:space="preserve">mā no ’ntyā triṣṭup ṣaṣṭhyaṣṭamī navamī ceti</w:t>
      </w:r>
      <w:r>
        <w:rPr>
          <w:iCs/>
          <w:i/>
        </w:rPr>
        <w:t xml:space="preserve">”</w:t>
      </w:r>
      <w:r>
        <w:rPr>
          <w:iCs/>
          <w:i/>
        </w:rPr>
        <w:t xml:space="preserve"> </w:t>
      </w:r>
      <w:r>
        <w:rPr>
          <w:iCs/>
          <w:i/>
        </w:rPr>
        <w:t xml:space="preserve">is confirmed from the print (p. 303); the reference is printed</w:t>
      </w:r>
      <w:r>
        <w:rPr>
          <w:iCs/>
          <w:i/>
        </w:rPr>
        <w:t xml:space="preserve"> </w:t>
      </w:r>
      <w:r>
        <w:rPr>
          <w:iCs/>
          <w:i/>
        </w:rPr>
        <w:t xml:space="preserve">“</w:t>
      </w:r>
      <w:r>
        <w:rPr>
          <w:iCs/>
          <w:i/>
        </w:rPr>
        <w:t xml:space="preserve">ಆ. ೬-೪</w:t>
      </w:r>
      <w:r>
        <w:rPr>
          <w:iCs/>
          <w:i/>
        </w:rPr>
        <w:t xml:space="preserve">”</w:t>
      </w:r>
      <w:r>
        <w:rPr>
          <w:iCs/>
          <w:i/>
        </w:rPr>
        <w:t xml:space="preserve"> </w:t>
      </w:r>
      <w:r>
        <w:rPr>
          <w:iCs/>
          <w:i/>
        </w:rPr>
        <w:t xml:space="preserve">(Āśv. 6-4). The quotation</w:t>
      </w:r>
      <w:r>
        <w:t xml:space="preserve"> </w:t>
      </w:r>
      <w:r>
        <w:t xml:space="preserve">mā no asmin maghavann indra piba tubhyaṃ suto madāya</w:t>
      </w:r>
      <w:r>
        <w:t xml:space="preserve"> </w:t>
      </w:r>
      <w:r>
        <w:rPr>
          <w:iCs/>
          <w:i/>
        </w:rPr>
        <w:t xml:space="preserve">is as the print gives it; the Rik’s own words (Rik 54.1) are</w:t>
      </w:r>
      <w:r>
        <w:t xml:space="preserve"> </w:t>
      </w:r>
      <w:r>
        <w:t xml:space="preserve">mā no asmin maghavan pṛtsv aṃhasi</w:t>
      </w:r>
      <w:r>
        <w:rPr>
          <w:iCs/>
          <w:i/>
        </w:rPr>
        <w:t xml:space="preserve">, so I treat the quotation as the</w:t>
      </w:r>
      <w:r>
        <w:t xml:space="preserve"> </w:t>
      </w:r>
      <w:r>
        <w:t xml:space="preserve">yājyā</w:t>
      </w:r>
      <w:r>
        <w:rPr>
          <w:iCs/>
          <w:i/>
        </w:rPr>
        <w:t xml:space="preserve">-verse, not as Rik 54.1.)</w:t>
      </w:r>
    </w:p>
    <w:p>
      <w:pPr>
        <w:pStyle w:val="BodyText"/>
      </w:pPr>
      <w:r>
        <w:rPr>
          <w:bCs/>
          <w:b/>
        </w:rPr>
        <w:t xml:space="preserve">Translation:</w:t>
      </w:r>
      <w:r>
        <w:t xml:space="preserve"> </w:t>
      </w:r>
      <w:r>
        <w:t xml:space="preserve">“</w:t>
      </w:r>
      <w:r>
        <w:t xml:space="preserve">‘</w:t>
      </w:r>
      <w:r>
        <w:rPr>
          <w:iCs/>
          <w:i/>
        </w:rPr>
        <w:t xml:space="preserve">Mā naḥ</w:t>
      </w:r>
      <w:r>
        <w:t xml:space="preserve">’</w:t>
      </w:r>
      <w:r>
        <w:t xml:space="preserve">: a sūkta of eleven Riks, the fourth [of the Tenth Anuvāka]; the sixth, eighth, ninth and eleventh are Triṣṭubh; the remaining seven are Jagatī. The seer is Savya, the deity Indra; so the Anukramaṇī:</w:t>
      </w:r>
      <w:r>
        <w:t xml:space="preserve"> </w:t>
      </w:r>
      <w:r>
        <w:t xml:space="preserve">‘</w:t>
      </w:r>
      <w:r>
        <w:rPr>
          <w:iCs/>
          <w:i/>
        </w:rPr>
        <w:t xml:space="preserve">Mā naḥ</w:t>
      </w:r>
      <w:r>
        <w:t xml:space="preserve">: the last [is] Triṣṭubh; the sixth, the eighth and the ninth</w:t>
      </w:r>
      <w:r>
        <w:t xml:space="preserve">’</w:t>
      </w:r>
      <w:r>
        <w:t xml:space="preserve">. In the Atirātra rite, in the first</w:t>
      </w:r>
      <w:r>
        <w:t xml:space="preserve"> </w:t>
      </w:r>
      <w:r>
        <w:rPr>
          <w:iCs/>
          <w:i/>
        </w:rPr>
        <w:t xml:space="preserve">paryāya</w:t>
      </w:r>
      <w:r>
        <w:t xml:space="preserve">, this sūkta belongs to the recitation of the Acchāvāka; so it is aphorized:</w:t>
      </w:r>
      <w:r>
        <w:t xml:space="preserve"> </w:t>
      </w:r>
      <w:r>
        <w:t xml:space="preserve">‘</w:t>
      </w:r>
      <w:r>
        <w:rPr>
          <w:iCs/>
          <w:i/>
        </w:rPr>
        <w:t xml:space="preserve">mā no asmin maghavann indra piba tubhyaṃ suto madāya</w:t>
      </w:r>
      <w:r>
        <w:t xml:space="preserve">’</w:t>
      </w:r>
      <w:r>
        <w:t xml:space="preserve"> </w:t>
      </w:r>
      <w:r>
        <w:t xml:space="preserve">is the</w:t>
      </w:r>
      <w:r>
        <w:t xml:space="preserve"> </w:t>
      </w:r>
      <w:r>
        <w:rPr>
          <w:iCs/>
          <w:i/>
        </w:rPr>
        <w:t xml:space="preserve">yājyā</w:t>
      </w:r>
      <w:r>
        <w:t xml:space="preserve"> </w:t>
      </w:r>
      <w:r>
        <w:t xml:space="preserve">(Āśv. 6-4).</w:t>
      </w:r>
      <w:r>
        <w:t xml:space="preserve">”</w:t>
      </w:r>
    </w:p>
    <w:p>
      <w:pPr>
        <w:pStyle w:val="BodyText"/>
      </w:pPr>
      <w:r>
        <w:rPr>
          <w:bCs/>
          <w:b/>
        </w:rPr>
        <w:t xml:space="preserve">Anuvāda (Kannada, p. 303)</w:t>
      </w:r>
      <w:r>
        <w:t xml:space="preserve"> </w:t>
      </w:r>
      <w:r>
        <w:t xml:space="preserve">—</w:t>
      </w:r>
      <w:r>
        <w:t xml:space="preserve"> </w:t>
      </w:r>
      <w:r>
        <w:t xml:space="preserve">“</w:t>
      </w:r>
      <w:r>
        <w:t xml:space="preserve">‘</w:t>
      </w:r>
      <w:r>
        <w:rPr>
          <w:iCs/>
          <w:i/>
        </w:rPr>
        <w:t xml:space="preserve">Mā naḥ</w:t>
      </w:r>
      <w:r>
        <w:t xml:space="preserve">’</w:t>
      </w:r>
      <w:r>
        <w:t xml:space="preserve"> </w:t>
      </w:r>
      <w:r>
        <w:t xml:space="preserve">is the fourth sūkta in the tenth anuvāka. It has eleven Riks. The sixth, eighth, ninth and eleventh Riks of this sūkta are in the Triṣṭubh metre; the remaining seven Riks are in Jagatī. The seer of this sūkta is Savya; the deity is Indra. In the Anukramaṇikā it is said</w:t>
      </w:r>
      <w:r>
        <w:t xml:space="preserve"> </w:t>
      </w:r>
      <w:r>
        <w:t xml:space="preserve">‘</w:t>
      </w:r>
      <w:r>
        <w:rPr>
          <w:iCs/>
          <w:i/>
        </w:rPr>
        <w:t xml:space="preserve">mā no ’ntyā triṣṭup ṣaṣṭhyaṣṭamī navamī ceti</w:t>
      </w:r>
      <w:r>
        <w:t xml:space="preserve">’</w:t>
      </w:r>
      <w:r>
        <w:t xml:space="preserve">. In the sacrifice called</w:t>
      </w:r>
      <w:r>
        <w:t xml:space="preserve"> </w:t>
      </w:r>
      <w:r>
        <w:rPr>
          <w:iCs/>
          <w:i/>
        </w:rPr>
        <w:t xml:space="preserve">Atirātra</w:t>
      </w:r>
      <w:r>
        <w:t xml:space="preserve">, in the first</w:t>
      </w:r>
      <w:r>
        <w:t xml:space="preserve"> </w:t>
      </w:r>
      <w:r>
        <w:rPr>
          <w:iCs/>
          <w:i/>
        </w:rPr>
        <w:t xml:space="preserve">paryāya</w:t>
      </w:r>
      <w:r>
        <w:t xml:space="preserve">, this sūkta is to be used by the priest Acchāvāka for the śastra mantras; the sūtra</w:t>
      </w:r>
      <w:r>
        <w:t xml:space="preserve"> </w:t>
      </w:r>
      <w:r>
        <w:t xml:space="preserve">‘</w:t>
      </w:r>
      <w:r>
        <w:rPr>
          <w:iCs/>
          <w:i/>
        </w:rPr>
        <w:t xml:space="preserve">mā no asmin maghavann indra piba tubhyaṃ suto madāya</w:t>
      </w:r>
      <w:r>
        <w:t xml:space="preserve">’</w:t>
      </w:r>
      <w:r>
        <w:t xml:space="preserve"> </w:t>
      </w:r>
      <w:r>
        <w:t xml:space="preserve">in the Āśvalāyana Śrauta Sūtra shows this (printed</w:t>
      </w:r>
      <w:r>
        <w:t xml:space="preserve">”</w:t>
      </w:r>
      <w:r>
        <w:t xml:space="preserve">(ಸಿ. ೬-೪)” [?]: the abbreviation letter is unclear; the numerals 6-4 are clear).”</w:t>
      </w:r>
    </w:p>
    <w:p>
      <w:pPr>
        <w:pStyle w:val="BodyText"/>
      </w:pPr>
      <w:r>
        <w:rPr>
          <w:iCs/>
          <w:i/>
        </w:rPr>
        <w:t xml:space="preserve">(The heading block and Rik 54.1 begin on p. 304 (PDF 320).)</w:t>
      </w:r>
    </w:p>
    <w:p>
      <w:r>
        <w:pict>
          <v:rect style="width:0;height:1.5pt" o:hralign="center" o:hrstd="t" o:hr="t"/>
        </w:pict>
      </w:r>
    </w:p>
    <w:p>
      <w:r>
        <w:pict>
          <v:rect style="width:0;height:1.5pt" o:hralign="center" o:hrstd="t" o:hr="t"/>
        </w:pict>
      </w:r>
    </w:p>
    <w:bookmarkEnd w:id="123"/>
    <w:bookmarkStart w:id="124" w:name="heading-block-of-sūkta-54-p.-304-pdf-320"/>
    <w:p>
      <w:pPr>
        <w:pStyle w:val="Heading3"/>
      </w:pPr>
      <w:r>
        <w:t xml:space="preserve">Heading block of Sūkta 54</w:t>
      </w:r>
      <w:r>
        <w:t xml:space="preserve"> </w:t>
      </w:r>
      <w:r>
        <w:rPr>
          <w:iCs/>
          <w:i/>
        </w:rPr>
        <w:t xml:space="preserve">(p. 304, PDF 320)</w:t>
      </w:r>
    </w:p>
    <w:p>
      <w:pPr>
        <w:numPr>
          <w:ilvl w:val="0"/>
          <w:numId w:val="1012"/>
        </w:numPr>
        <w:pStyle w:val="Compact"/>
      </w:pPr>
      <w:r>
        <w:t xml:space="preserve">Maṇḍala 1 · Anuvāka 10 · Sūkta 54</w:t>
      </w:r>
    </w:p>
    <w:p>
      <w:pPr>
        <w:numPr>
          <w:ilvl w:val="0"/>
          <w:numId w:val="1012"/>
        </w:numPr>
        <w:pStyle w:val="Compact"/>
      </w:pPr>
      <w:r>
        <w:t xml:space="preserve">Aṣṭaka 1 · Adhyāya 4 · Varga 16, 18 (as printed,</w:t>
      </w:r>
      <w:r>
        <w:t xml:space="preserve"> </w:t>
      </w:r>
      <w:r>
        <w:t xml:space="preserve">“</w:t>
      </w:r>
      <w:r>
        <w:t xml:space="preserve">ವರ್ಗ—೧೬, ೧೮</w:t>
      </w:r>
      <w:r>
        <w:t xml:space="preserve">”</w:t>
      </w:r>
      <w:r>
        <w:t xml:space="preserve">)</w:t>
      </w:r>
    </w:p>
    <w:p>
      <w:pPr>
        <w:numPr>
          <w:ilvl w:val="0"/>
          <w:numId w:val="1012"/>
        </w:numPr>
        <w:pStyle w:val="Compact"/>
      </w:pPr>
      <w:r>
        <w:t xml:space="preserve">Number of Riks in the sūkta: 11</w:t>
      </w:r>
    </w:p>
    <w:p>
      <w:pPr>
        <w:numPr>
          <w:ilvl w:val="0"/>
          <w:numId w:val="1012"/>
        </w:numPr>
        <w:pStyle w:val="Compact"/>
      </w:pPr>
      <w:r>
        <w:t xml:space="preserve">Ṛṣi: Savya Āṅgirasa</w:t>
      </w:r>
    </w:p>
    <w:p>
      <w:pPr>
        <w:numPr>
          <w:ilvl w:val="0"/>
          <w:numId w:val="1012"/>
        </w:numPr>
        <w:pStyle w:val="Compact"/>
      </w:pPr>
      <w:r>
        <w:t xml:space="preserve">Deity: Indra</w:t>
      </w:r>
    </w:p>
    <w:p>
      <w:pPr>
        <w:numPr>
          <w:ilvl w:val="0"/>
          <w:numId w:val="1012"/>
        </w:numPr>
        <w:pStyle w:val="Compact"/>
      </w:pPr>
      <w:r>
        <w:t xml:space="preserve">Metre: Riks 1–5, 7, 10 Jagatī; Riks 6, 8, 9, 11 Triṣṭubh</w:t>
      </w:r>
      <w:r>
        <w:t xml:space="preserve"> </w:t>
      </w:r>
      <w:r>
        <w:rPr>
          <w:iCs/>
          <w:i/>
        </w:rPr>
        <w:t xml:space="preserve">(the print’s numerals</w:t>
      </w:r>
      <w:r>
        <w:rPr>
          <w:iCs/>
          <w:i/>
        </w:rPr>
        <w:t xml:space="preserve"> </w:t>
      </w:r>
      <w:r>
        <w:rPr>
          <w:iCs/>
          <w:i/>
        </w:rPr>
        <w:t xml:space="preserve">“</w:t>
      </w:r>
      <w:r>
        <w:rPr>
          <w:iCs/>
          <w:i/>
        </w:rPr>
        <w:t xml:space="preserve">೧-೫, ೭, ೧೦ ಜಗತೀ । ೬, ೮, ೯, ೧೧ ತ್ರಿಷ್ಟುಪ್</w:t>
      </w:r>
      <w:r>
        <w:rPr>
          <w:iCs/>
          <w:i/>
        </w:rPr>
        <w:t xml:space="preserve">”</w:t>
      </w:r>
      <w:r>
        <w:rPr>
          <w:iCs/>
          <w:i/>
        </w:rPr>
        <w:t xml:space="preserve">, confirmed)</w:t>
      </w:r>
    </w:p>
    <w:p>
      <w:r>
        <w:pict>
          <v:rect style="width:0;height:1.5pt" o:hralign="center" o:hrstd="t" o:hr="t"/>
        </w:pict>
      </w:r>
    </w:p>
    <w:bookmarkEnd w:id="124"/>
    <w:bookmarkStart w:id="125" w:name="rik-54.1-pp.-304306-pdf-320322"/>
    <w:p>
      <w:pPr>
        <w:pStyle w:val="Heading3"/>
      </w:pPr>
      <w:r>
        <w:t xml:space="preserve">Rik 54.1 (pp. 304–306, PDF 320–322)</w:t>
      </w:r>
    </w:p>
    <w:p>
      <w:pPr>
        <w:pStyle w:val="FirstParagraph"/>
      </w:pPr>
      <w:r>
        <w:rPr>
          <w:bCs/>
          <w:b/>
        </w:rPr>
        <w:t xml:space="preserve">Saṃhitā-pāṭha</w:t>
      </w:r>
      <w:r>
        <w:t xml:space="preserve"> </w:t>
      </w:r>
      <w:r>
        <w:rPr>
          <w:iCs/>
          <w:i/>
        </w:rPr>
        <w:t xml:space="preserve">(p. 304; accents as printed; [accent ?]: an anudātta under</w:t>
      </w:r>
      <w:r>
        <w:t xml:space="preserve"> </w:t>
      </w:r>
      <w:r>
        <w:t xml:space="preserve">pṛ</w:t>
      </w:r>
      <w:r>
        <w:t xml:space="preserve"> </w:t>
      </w:r>
      <w:r>
        <w:rPr>
          <w:iCs/>
          <w:i/>
        </w:rPr>
        <w:t xml:space="preserve">of</w:t>
      </w:r>
      <w:r>
        <w:t xml:space="preserve"> </w:t>
      </w:r>
      <w:r>
        <w:t xml:space="preserve">pṛtsv</w:t>
      </w:r>
      <w:r>
        <w:t xml:space="preserve"> </w:t>
      </w:r>
      <w:r>
        <w:rPr>
          <w:iCs/>
          <w:i/>
        </w:rPr>
        <w:t xml:space="preserve">is not clear in the print)</w:t>
      </w:r>
    </w:p>
    <w:p>
      <w:pPr>
        <w:pStyle w:val="BlockText"/>
      </w:pPr>
      <w:r>
        <w:rPr>
          <w:bCs/>
          <w:b/>
        </w:rPr>
        <w:t xml:space="preserve">मा नो॑ अ॒स्मिन्म॑घवन्पृत्स्वंह॑सि न॒हि ते॒ अन्तः॒ शव॑सः परी॒णशे॑ ।</w:t>
      </w:r>
      <w:r>
        <w:t xml:space="preserve"> </w:t>
      </w:r>
      <w:r>
        <w:rPr>
          <w:bCs/>
          <w:b/>
        </w:rPr>
        <w:t xml:space="preserve">अक्र॑न्दयो न॒द्यो॒३॒॑ रोरु॑व॒द्वना॑ क॒था न क्षो॒णीर्भि॒यसा॒ समा॑रत ॥ १ ॥</w:t>
      </w:r>
    </w:p>
    <w:p>
      <w:pPr>
        <w:pStyle w:val="FirstParagraph"/>
      </w:pPr>
      <w:r>
        <w:rPr>
          <w:iCs/>
          <w:i/>
        </w:rPr>
        <w:t xml:space="preserve">mā́ no asmín maghavan pṛtsv áṃhasi nahí te ántaḥ śávasaḥ parīṇáśe |</w:t>
      </w:r>
      <w:r>
        <w:t xml:space="preserve"> </w:t>
      </w:r>
      <w:r>
        <w:rPr>
          <w:iCs/>
          <w:i/>
        </w:rPr>
        <w:t xml:space="preserve">ákrandayo nadyò róruvad vánā kathā́ ná kṣoṇī́r bhiyásā sám ārata || 1 ||</w:t>
      </w:r>
    </w:p>
    <w:p>
      <w:pPr>
        <w:pStyle w:val="BodyText"/>
      </w:pPr>
      <w:r>
        <w:rPr>
          <w:bCs/>
          <w:b/>
        </w:rPr>
        <w:t xml:space="preserve">Pada-pāṭha</w:t>
      </w:r>
      <w:r>
        <w:t xml:space="preserve"> </w:t>
      </w:r>
      <w:r>
        <w:rPr>
          <w:iCs/>
          <w:i/>
        </w:rPr>
        <w:t xml:space="preserve">(p. 304)</w:t>
      </w:r>
    </w:p>
    <w:p>
      <w:pPr>
        <w:pStyle w:val="BlockText"/>
      </w:pPr>
      <w:r>
        <w:t xml:space="preserve">मा । नः । अस्मिन् । मघऽवन् । पृत्ऽसु । अंहसि । नहि । ते । अन्तः । शवसः । परिऽनशे ।</w:t>
      </w:r>
      <w:r>
        <w:t xml:space="preserve"> </w:t>
      </w:r>
      <w:r>
        <w:t xml:space="preserve">अक्रन्दयः । नद्यः । रोरुवत् । वना । कथा । न । क्षोणीः । भियसा । सम् । आरत ॥ १ ॥</w:t>
      </w:r>
    </w:p>
    <w:p>
      <w:pPr>
        <w:pStyle w:val="FirstParagraph"/>
      </w:pPr>
      <w:r>
        <w:rPr>
          <w:iCs/>
          <w:i/>
        </w:rPr>
        <w:t xml:space="preserve">mā | naḥ | asmin | magha-van | pṛt-su | aṃhasi | nahi | te | antaḥ | śavasaḥ | pari-naśe |</w:t>
      </w:r>
      <w:r>
        <w:t xml:space="preserve"> </w:t>
      </w:r>
      <w:r>
        <w:rPr>
          <w:iCs/>
          <w:i/>
        </w:rPr>
        <w:t xml:space="preserve">akrandayaḥ | nadyaḥ | roruvat | vanā | kathā | na | kṣoṇīḥ | bhiyasā | sam | ārata || 1 ||</w:t>
      </w:r>
    </w:p>
    <w:p>
      <w:pPr>
        <w:pStyle w:val="BodyText"/>
      </w:pPr>
      <w:r>
        <w:rPr>
          <w:bCs/>
          <w:b/>
        </w:rPr>
        <w:t xml:space="preserve">Sāyaṇa-bhāṣya</w:t>
      </w:r>
      <w:r>
        <w:t xml:space="preserve"> </w:t>
      </w:r>
      <w:r>
        <w:rPr>
          <w:iCs/>
          <w:i/>
        </w:rPr>
        <w:t xml:space="preserve">(pp. 304–305)</w:t>
      </w:r>
    </w:p>
    <w:p>
      <w:pPr>
        <w:pStyle w:val="BlockText"/>
      </w:pPr>
      <w:r>
        <w:rPr>
          <w:bCs/>
          <w:b/>
        </w:rPr>
        <w:t xml:space="preserve">हे मघवन् धनवन्निन्द्र अस्मिन् परिदृश्यमानेंऽहसि पापे पृत्सु पृतनासु पापफलभूतेषु संग्रामेषु च नोऽस्मान्मा प्रक्षैप्सीरिति शेषः । यस्मात्ते तव शवसो बलस्यान्तोऽवसानं परीणशे परितो व्याप्तुं न हि शक्यते । सर्वोऽपि जनस्त्वदीयं बलमतिक्रमितुं न शक्नोतीत्यर्थः । तस्मात्त्वमन्तरिक्षे वर्तमानो रोरुवत् आत्मार्थं शब्दं कुर्वन् नद्यो नदीर्वना तत्संबन्धीन्युदकानि चाक्रन्दयः शब्दयसि । क्षोणीः क्षोण्यः । क्षोणीति पृथिवीनाम । तदुपलक्षितास्त्रयो लोका भियसा त्वदीयेन कथा कथं न समारत । न संगच्छन्ते । त्वदीयं बलमवलोक्य त्रयोऽपि लोका बिभ्यतीति भावः ॥</w:t>
      </w:r>
    </w:p>
    <w:p>
      <w:pPr>
        <w:pStyle w:val="FirstParagraph"/>
      </w:pPr>
      <w:r>
        <w:rPr>
          <w:iCs/>
          <w:i/>
        </w:rPr>
        <w:t xml:space="preserve">he maghavan dhanavann indra asmin paridṛśyamāne ’ṃhasi pāpe pṛtsu pṛtanāsu pāpaphalabhūteṣu saṃgrāmeṣu ca no ’smān mā prakṣaipsīr iti śeṣaḥ | yasmāt te tava śavaso balasyānto ’vasānaṃ parīṇaśe parito vyāptuṃ na hi śakyate | sarvo ’pi janas tvadīyaṃ balam atikramituṃ na śaknotīty arthaḥ | tasmāt tvam antarikṣe vartamāno roruvat ātmārthaṃ śabdaṃ kurvan nadyo nadīr vanā tatsaṃbandhīny udakāni cākrandayaḥ śabdayasi | kṣoṇīḥ kṣoṇyaḥ | kṣoṇīti pṛthivīnāma | tadupalakṣitās trayo lokā bhiyasā tvadīyena kathā kathaṃ na samārata | na saṃgacchante | tvadīyaṃ balam avalokya trayo ’pi lokā bibhyatīti bhāvaḥ ||</w:t>
      </w:r>
    </w:p>
    <w:p>
      <w:pPr>
        <w:pStyle w:val="BodyText"/>
      </w:pPr>
      <w:r>
        <w:rPr>
          <w:iCs/>
          <w:i/>
        </w:rPr>
        <w:t xml:space="preserve">(Reading notes:</w:t>
      </w:r>
      <w:r>
        <w:rPr>
          <w:iCs/>
          <w:i/>
        </w:rPr>
        <w:t xml:space="preserve"> </w:t>
      </w:r>
      <w:r>
        <w:rPr>
          <w:iCs/>
          <w:i/>
        </w:rPr>
        <w:t xml:space="preserve">“</w:t>
      </w:r>
      <w:r>
        <w:rPr>
          <w:iCs/>
          <w:i/>
          <w:iCs/>
          <w:i/>
        </w:rPr>
        <w:t xml:space="preserve">prakṣaipsīḥ</w:t>
      </w:r>
      <w:r>
        <w:rPr>
          <w:iCs/>
          <w:i/>
        </w:rPr>
        <w:t xml:space="preserve">”</w:t>
      </w:r>
      <w:r>
        <w:rPr>
          <w:iCs/>
          <w:i/>
        </w:rPr>
        <w:t xml:space="preserve"> </w:t>
      </w:r>
      <w:r>
        <w:rPr>
          <w:iCs/>
          <w:i/>
        </w:rPr>
        <w:t xml:space="preserve">is confirmed from the print (</w:t>
      </w:r>
      <w:r>
        <w:rPr>
          <w:iCs/>
          <w:i/>
        </w:rPr>
        <w:t xml:space="preserve">“</w:t>
      </w:r>
      <w:r>
        <w:rPr>
          <w:iCs/>
          <w:i/>
        </w:rPr>
        <w:t xml:space="preserve">ಪ್ರಕ್ಷೈಪ್ಸೀರಿತಿ</w:t>
      </w:r>
      <w:r>
        <w:rPr>
          <w:iCs/>
          <w:i/>
        </w:rPr>
        <w:t xml:space="preserve">”</w:t>
      </w:r>
      <w:r>
        <w:rPr>
          <w:iCs/>
          <w:i/>
        </w:rPr>
        <w:t xml:space="preserve">); the print reads</w:t>
      </w:r>
      <w:r>
        <w:rPr>
          <w:iCs/>
          <w:i/>
        </w:rPr>
        <w:t xml:space="preserve"> </w:t>
      </w:r>
      <w:r>
        <w:rPr>
          <w:iCs/>
          <w:i/>
        </w:rPr>
        <w:t xml:space="preserve">“</w:t>
      </w:r>
      <w:r>
        <w:rPr>
          <w:iCs/>
          <w:i/>
          <w:iCs/>
          <w:i/>
        </w:rPr>
        <w:t xml:space="preserve">tadupalakṣitāḥ</w:t>
      </w:r>
      <w:r>
        <w:rPr>
          <w:iCs/>
          <w:i/>
        </w:rPr>
        <w:t xml:space="preserve">”</w:t>
      </w:r>
      <w:r>
        <w:rPr>
          <w:iCs/>
          <w:i/>
        </w:rPr>
        <w:t xml:space="preserve"> </w:t>
      </w:r>
      <w:r>
        <w:rPr>
          <w:iCs/>
          <w:i/>
        </w:rPr>
        <w:t xml:space="preserve">(</w:t>
      </w:r>
      <w:r>
        <w:rPr>
          <w:iCs/>
          <w:i/>
        </w:rPr>
        <w:t xml:space="preserve">“</w:t>
      </w:r>
      <w:r>
        <w:rPr>
          <w:iCs/>
          <w:i/>
        </w:rPr>
        <w:t xml:space="preserve">marked by that</w:t>
      </w:r>
      <w:r>
        <w:rPr>
          <w:iCs/>
          <w:i/>
        </w:rPr>
        <w:t xml:space="preserve">”</w:t>
      </w:r>
      <w:r>
        <w:rPr>
          <w:iCs/>
          <w:i/>
        </w:rPr>
        <w:t xml:space="preserve">, i.e. the three worlds marked by the earth), as the Kannada</w:t>
      </w:r>
      <w:r>
        <w:rPr>
          <w:iCs/>
          <w:i/>
        </w:rPr>
        <w:t xml:space="preserve"> </w:t>
      </w:r>
      <w:r>
        <w:rPr>
          <w:iCs/>
          <w:i/>
        </w:rPr>
        <w:t xml:space="preserve">“</w:t>
      </w:r>
      <w:r>
        <w:rPr>
          <w:iCs/>
          <w:i/>
        </w:rPr>
        <w:t xml:space="preserve">the three worlds beginning with earth</w:t>
      </w:r>
      <w:r>
        <w:rPr>
          <w:iCs/>
          <w:i/>
        </w:rPr>
        <w:t xml:space="preserve">”</w:t>
      </w:r>
      <w:r>
        <w:rPr>
          <w:iCs/>
          <w:i/>
        </w:rPr>
        <w:t xml:space="preserve"> </w:t>
      </w:r>
      <w:r>
        <w:rPr>
          <w:iCs/>
          <w:i/>
        </w:rPr>
        <w:t xml:space="preserve">says. The grammatical tail on p. 305 — on</w:t>
      </w:r>
      <w:r>
        <w:t xml:space="preserve"> </w:t>
      </w:r>
      <w:r>
        <w:t xml:space="preserve">pṛtsu</w:t>
      </w:r>
      <w:r>
        <w:t xml:space="preserve"> </w:t>
      </w:r>
      <w:r>
        <w:rPr>
          <w:iCs/>
          <w:i/>
        </w:rPr>
        <w:t xml:space="preserve">(</w:t>
      </w:r>
      <w:r>
        <w:t xml:space="preserve">pṛtanā* with the substitute* pṛt</w:t>
      </w:r>
      <w:r>
        <w:t xml:space="preserve"> </w:t>
      </w:r>
      <w:r>
        <w:rPr>
          <w:iCs/>
          <w:i/>
        </w:rPr>
        <w:t xml:space="preserve">by</w:t>
      </w:r>
      <w:r>
        <w:t xml:space="preserve"> </w:t>
      </w:r>
      <w:r>
        <w:t xml:space="preserve">padādiṣu māṃspṛtsnūnām upasaṃkhyānam</w:t>
      </w:r>
      <w:r>
        <w:rPr>
          <w:iCs/>
          <w:i/>
        </w:rPr>
        <w:t xml:space="preserve">, printed</w:t>
      </w:r>
      <w:r>
        <w:rPr>
          <w:iCs/>
          <w:i/>
        </w:rPr>
        <w:t xml:space="preserve"> </w:t>
      </w:r>
      <w:r>
        <w:rPr>
          <w:iCs/>
          <w:i/>
        </w:rPr>
        <w:t xml:space="preserve">“</w:t>
      </w:r>
      <w:r>
        <w:rPr>
          <w:iCs/>
          <w:i/>
        </w:rPr>
        <w:t xml:space="preserve">Pā. 3-1-63-1</w:t>
      </w:r>
      <w:r>
        <w:rPr>
          <w:iCs/>
          <w:i/>
        </w:rPr>
        <w:t xml:space="preserve">”</w:t>
      </w:r>
      <w:r>
        <w:rPr>
          <w:iCs/>
          <w:i/>
        </w:rPr>
        <w:t xml:space="preserve"> </w:t>
      </w:r>
      <w:r>
        <w:rPr>
          <w:iCs/>
          <w:i/>
        </w:rPr>
        <w:t xml:space="preserve">[as printed; for 6-1-63-1]),</w:t>
      </w:r>
      <w:r>
        <w:t xml:space="preserve"> </w:t>
      </w:r>
      <w:r>
        <w:t xml:space="preserve">parīṇaśe</w:t>
      </w:r>
      <w:r>
        <w:t xml:space="preserve"> </w:t>
      </w:r>
      <w:r>
        <w:rPr>
          <w:iCs/>
          <w:i/>
        </w:rPr>
        <w:t xml:space="preserve">(</w:t>
      </w:r>
      <w:r>
        <w:t xml:space="preserve">naśa vyāptikarmā</w:t>
      </w:r>
      <w:r>
        <w:rPr>
          <w:iCs/>
          <w:i/>
        </w:rPr>
        <w:t xml:space="preserve">;</w:t>
      </w:r>
      <w:r>
        <w:rPr>
          <w:iCs/>
          <w:i/>
        </w:rPr>
        <w:t xml:space="preserve"> </w:t>
      </w:r>
      <w:r>
        <w:rPr>
          <w:iCs/>
          <w:i/>
        </w:rPr>
        <w:t xml:space="preserve">“</w:t>
      </w:r>
      <w:r>
        <w:rPr>
          <w:iCs/>
          <w:i/>
          <w:iCs/>
          <w:i/>
        </w:rPr>
        <w:t xml:space="preserve">kṛtyārthe tavaikekenkenyatvanaḥ</w:t>
      </w:r>
      <w:r>
        <w:rPr>
          <w:iCs/>
          <w:i/>
        </w:rPr>
        <w:t xml:space="preserve">”</w:t>
      </w:r>
      <w:r>
        <w:rPr>
          <w:iCs/>
          <w:i/>
        </w:rPr>
        <w:t xml:space="preserve"> </w:t>
      </w:r>
      <w:r>
        <w:rPr>
          <w:iCs/>
          <w:i/>
        </w:rPr>
        <w:t xml:space="preserve">gives the suffix</w:t>
      </w:r>
      <w:r>
        <w:t xml:space="preserve"> </w:t>
      </w:r>
      <w:r>
        <w:t xml:space="preserve">ken</w:t>
      </w:r>
      <w:r>
        <w:rPr>
          <w:iCs/>
          <w:i/>
        </w:rPr>
        <w:t xml:space="preserve">, no number printed;</w:t>
      </w:r>
      <w:r>
        <w:rPr>
          <w:iCs/>
          <w:i/>
        </w:rPr>
        <w:t xml:space="preserve"> </w:t>
      </w:r>
      <w:r>
        <w:t xml:space="preserve">nipātasya ca* lengthening),* nadyaḥ</w:t>
      </w:r>
      <w:r>
        <w:rPr>
          <w:iCs/>
          <w:i/>
        </w:rPr>
        <w:t xml:space="preserve">,</w:t>
      </w:r>
      <w:r>
        <w:t xml:space="preserve"> </w:t>
      </w:r>
      <w:r>
        <w:t xml:space="preserve">roruvat</w:t>
      </w:r>
      <w:r>
        <w:t xml:space="preserve"> </w:t>
      </w:r>
      <w:r>
        <w:rPr>
          <w:iCs/>
          <w:i/>
        </w:rPr>
        <w:t xml:space="preserve">(</w:t>
      </w:r>
      <w:r>
        <w:t xml:space="preserve">ru śabde</w:t>
      </w:r>
      <w:r>
        <w:rPr>
          <w:iCs/>
          <w:i/>
        </w:rPr>
        <w:t xml:space="preserve">,</w:t>
      </w:r>
      <w:r>
        <w:rPr>
          <w:iCs/>
          <w:i/>
        </w:rPr>
        <w:t xml:space="preserve"> </w:t>
      </w:r>
      <w:r>
        <w:t xml:space="preserve">yaṅluk</w:t>
      </w:r>
      <w:r>
        <w:rPr>
          <w:iCs/>
          <w:i/>
        </w:rPr>
        <w:t xml:space="preserve">,</w:t>
      </w:r>
      <w:r>
        <w:rPr>
          <w:iCs/>
          <w:i/>
        </w:rPr>
        <w:t xml:space="preserve"> </w:t>
      </w:r>
      <w:r>
        <w:t xml:space="preserve">śatṛ</w:t>
      </w:r>
      <w:r>
        <w:rPr>
          <w:iCs/>
          <w:i/>
        </w:rPr>
        <w:t xml:space="preserve">;</w:t>
      </w:r>
      <w:r>
        <w:rPr>
          <w:iCs/>
          <w:i/>
        </w:rPr>
        <w:t xml:space="preserve"> </w:t>
      </w:r>
      <w:r>
        <w:t xml:space="preserve">adādivac ca</w:t>
      </w:r>
      <w:r>
        <w:rPr>
          <w:iCs/>
          <w:i/>
        </w:rPr>
        <w:t xml:space="preserve">),</w:t>
      </w:r>
      <w:r>
        <w:t xml:space="preserve"> </w:t>
      </w:r>
      <w:r>
        <w:t xml:space="preserve">kathā</w:t>
      </w:r>
      <w:r>
        <w:t xml:space="preserve"> </w:t>
      </w:r>
      <w:r>
        <w:rPr>
          <w:iCs/>
          <w:i/>
        </w:rPr>
        <w:t xml:space="preserve">(</w:t>
      </w:r>
      <w:r>
        <w:t xml:space="preserve">kim* +</w:t>
      </w:r>
      <w:r>
        <w:t xml:space="preserve"> </w:t>
      </w:r>
      <w:r>
        <w:rPr>
          <w:iCs/>
          <w:i/>
        </w:rPr>
        <w:t xml:space="preserve">thāl</w:t>
      </w:r>
      <w:r>
        <w:t xml:space="preserve">,</w:t>
      </w:r>
      <w:r>
        <w:t xml:space="preserve"> </w:t>
      </w:r>
      <w:r>
        <w:rPr>
          <w:iCs/>
          <w:i/>
        </w:rPr>
        <w:t xml:space="preserve">kimaḥ kaḥ</w:t>
      </w:r>
      <w:r>
        <w:t xml:space="preserve">, Pā. 7-2-103 printed),* ārata</w:t>
      </w:r>
      <w:r>
        <w:t xml:space="preserve"> </w:t>
      </w:r>
      <w:r>
        <w:rPr>
          <w:iCs/>
          <w:i/>
        </w:rPr>
        <w:t xml:space="preserve">(</w:t>
      </w:r>
      <w:r>
        <w:t xml:space="preserve">ṛ gatau</w:t>
      </w:r>
      <w:r>
        <w:rPr>
          <w:iCs/>
          <w:i/>
        </w:rPr>
        <w:t xml:space="preserve">,</w:t>
      </w:r>
      <w:r>
        <w:rPr>
          <w:iCs/>
          <w:i/>
        </w:rPr>
        <w:t xml:space="preserve"> </w:t>
      </w:r>
      <w:r>
        <w:t xml:space="preserve">saṃ* with</w:t>
      </w:r>
      <w:r>
        <w:t xml:space="preserve"> </w:t>
      </w:r>
      <w:r>
        <w:rPr>
          <w:iCs/>
          <w:i/>
        </w:rPr>
        <w:t xml:space="preserve">gamy-ṛcchi…</w:t>
      </w:r>
      <w:r>
        <w:t xml:space="preserve">) — is characterized.)*</w:t>
      </w:r>
    </w:p>
    <w:p>
      <w:pPr>
        <w:pStyle w:val="BodyText"/>
      </w:pPr>
      <w:r>
        <w:rPr>
          <w:bCs/>
          <w:b/>
        </w:rPr>
        <w:t xml:space="preserve">Translation of the bhāṣya:</w:t>
      </w:r>
      <w:r>
        <w:t xml:space="preserve"> </w:t>
      </w:r>
      <w:r>
        <w:t xml:space="preserve">“</w:t>
      </w:r>
      <w:r>
        <w:t xml:space="preserve">O</w:t>
      </w:r>
      <w:r>
        <w:t xml:space="preserve"> </w:t>
      </w:r>
      <w:r>
        <w:rPr>
          <w:iCs/>
          <w:i/>
        </w:rPr>
        <w:t xml:space="preserve">maghavan</w:t>
      </w:r>
      <w:r>
        <w:t xml:space="preserve">, wealthy Indra, in this visible</w:t>
      </w:r>
      <w:r>
        <w:t xml:space="preserve"> </w:t>
      </w:r>
      <w:r>
        <w:rPr>
          <w:iCs/>
          <w:i/>
        </w:rPr>
        <w:t xml:space="preserve">aṃhasi</w:t>
      </w:r>
      <w:r>
        <w:t xml:space="preserve">, sin, and in</w:t>
      </w:r>
      <w:r>
        <w:t xml:space="preserve"> </w:t>
      </w:r>
      <w:r>
        <w:rPr>
          <w:iCs/>
          <w:i/>
        </w:rPr>
        <w:t xml:space="preserve">pṛtsu</w:t>
      </w:r>
      <w:r>
        <w:t xml:space="preserve">, battles that are the fruit of sin, do not throw us (this is understood). Because the end, the limit, of your</w:t>
      </w:r>
      <w:r>
        <w:t xml:space="preserve"> </w:t>
      </w:r>
      <w:r>
        <w:rPr>
          <w:iCs/>
          <w:i/>
        </w:rPr>
        <w:t xml:space="preserve">śavasaḥ</w:t>
      </w:r>
      <w:r>
        <w:t xml:space="preserve">, your strength, cannot be pervaded all round (</w:t>
      </w:r>
      <w:r>
        <w:rPr>
          <w:iCs/>
          <w:i/>
        </w:rPr>
        <w:t xml:space="preserve">parīṇaśe</w:t>
      </w:r>
      <w:r>
        <w:t xml:space="preserve">) — everyone is unable to surpass your strength, is the sense. Therefore you, abiding in the atmosphere,</w:t>
      </w:r>
      <w:r>
        <w:t xml:space="preserve"> </w:t>
      </w:r>
      <w:r>
        <w:rPr>
          <w:iCs/>
          <w:i/>
        </w:rPr>
        <w:t xml:space="preserve">roruvat</w:t>
      </w:r>
      <w:r>
        <w:t xml:space="preserve">, roaring for your own sake,</w:t>
      </w:r>
      <w:r>
        <w:t xml:space="preserve"> </w:t>
      </w:r>
      <w:r>
        <w:rPr>
          <w:iCs/>
          <w:i/>
        </w:rPr>
        <w:t xml:space="preserve">akrandayaḥ</w:t>
      </w:r>
      <w:r>
        <w:t xml:space="preserve">, make</w:t>
      </w:r>
      <w:r>
        <w:t xml:space="preserve"> </w:t>
      </w:r>
      <w:r>
        <w:rPr>
          <w:iCs/>
          <w:i/>
        </w:rPr>
        <w:t xml:space="preserve">nadyaḥ</w:t>
      </w:r>
      <w:r>
        <w:t xml:space="preserve">, the rivers, and</w:t>
      </w:r>
      <w:r>
        <w:t xml:space="preserve"> </w:t>
      </w:r>
      <w:r>
        <w:rPr>
          <w:iCs/>
          <w:i/>
        </w:rPr>
        <w:t xml:space="preserve">vanā</w:t>
      </w:r>
      <w:r>
        <w:t xml:space="preserve">, their waters, sound.</w:t>
      </w:r>
      <w:r>
        <w:t xml:space="preserve"> </w:t>
      </w:r>
      <w:r>
        <w:rPr>
          <w:iCs/>
          <w:i/>
        </w:rPr>
        <w:t xml:space="preserve">Kṣoṇīḥ</w:t>
      </w:r>
      <w:r>
        <w:t xml:space="preserve"> </w:t>
      </w:r>
      <w:r>
        <w:t xml:space="preserve">—</w:t>
      </w:r>
      <w:r>
        <w:t xml:space="preserve"> </w:t>
      </w:r>
      <w:r>
        <w:rPr>
          <w:iCs/>
          <w:i/>
        </w:rPr>
        <w:t xml:space="preserve">kṣoṇī</w:t>
      </w:r>
      <w:r>
        <w:t xml:space="preserve"> </w:t>
      </w:r>
      <w:r>
        <w:t xml:space="preserve">is a name for earth — the three worlds, beginning with the earth,</w:t>
      </w:r>
      <w:r>
        <w:t xml:space="preserve"> </w:t>
      </w:r>
      <w:r>
        <w:rPr>
          <w:iCs/>
          <w:i/>
        </w:rPr>
        <w:t xml:space="preserve">kathā na samārata</w:t>
      </w:r>
      <w:r>
        <w:t xml:space="preserve">, how should they not be filled —</w:t>
      </w:r>
      <w:r>
        <w:t xml:space="preserve"> </w:t>
      </w:r>
      <w:r>
        <w:rPr>
          <w:iCs/>
          <w:i/>
        </w:rPr>
        <w:t xml:space="preserve">bhiyasā</w:t>
      </w:r>
      <w:r>
        <w:t xml:space="preserve">, with fear of you? Seeing your strength all three worlds are afraid, is the sense.</w:t>
      </w:r>
      <w:r>
        <w:t xml:space="preserve">”</w:t>
      </w:r>
    </w:p>
    <w:p>
      <w:pPr>
        <w:pStyle w:val="BodyText"/>
      </w:pPr>
      <w:r>
        <w:rPr>
          <w:bCs/>
          <w:b/>
        </w:rPr>
        <w:t xml:space="preserve">Pratipadārtha</w:t>
      </w:r>
      <w:r>
        <w:t xml:space="preserve"> </w:t>
      </w:r>
      <w:r>
        <w:rPr>
          <w:iCs/>
          <w:i/>
        </w:rPr>
        <w:t xml:space="preserve">(p. 305)</w:t>
      </w:r>
      <w:r>
        <w:t xml:space="preserve"> </w:t>
      </w:r>
      <w:r>
        <w:t xml:space="preserve">—</w:t>
      </w:r>
      <w:r>
        <w:t xml:space="preserve"> </w:t>
      </w:r>
      <w:r>
        <w:t xml:space="preserve">“</w:t>
      </w:r>
      <w:r>
        <w:rPr>
          <w:bCs/>
          <w:b/>
        </w:rPr>
        <w:t xml:space="preserve">maghavan</w:t>
      </w:r>
      <w:r>
        <w:t xml:space="preserve"> </w:t>
      </w:r>
      <w:r>
        <w:t xml:space="preserve">— O wealthy Indra;</w:t>
      </w:r>
      <w:r>
        <w:t xml:space="preserve"> </w:t>
      </w:r>
      <w:r>
        <w:rPr>
          <w:bCs/>
          <w:b/>
        </w:rPr>
        <w:t xml:space="preserve">asmin aṃhasi</w:t>
      </w:r>
      <w:r>
        <w:t xml:space="preserve"> </w:t>
      </w:r>
      <w:r>
        <w:t xml:space="preserve">— in this visible sin;</w:t>
      </w:r>
      <w:r>
        <w:t xml:space="preserve"> </w:t>
      </w:r>
      <w:r>
        <w:rPr>
          <w:bCs/>
          <w:b/>
        </w:rPr>
        <w:t xml:space="preserve">pṛtsu</w:t>
      </w:r>
      <w:r>
        <w:t xml:space="preserve"> </w:t>
      </w:r>
      <w:r>
        <w:t xml:space="preserve">— in battles that are the fruit of sin;</w:t>
      </w:r>
      <w:r>
        <w:t xml:space="preserve"> </w:t>
      </w:r>
      <w:r>
        <w:rPr>
          <w:bCs/>
          <w:b/>
        </w:rPr>
        <w:t xml:space="preserve">naḥ</w:t>
      </w:r>
      <w:r>
        <w:t xml:space="preserve"> </w:t>
      </w:r>
      <w:r>
        <w:t xml:space="preserve">— us;</w:t>
      </w:r>
      <w:r>
        <w:t xml:space="preserve"> </w:t>
      </w:r>
      <w:r>
        <w:rPr>
          <w:bCs/>
          <w:b/>
        </w:rPr>
        <w:t xml:space="preserve">mā</w:t>
      </w:r>
      <w:r>
        <w:t xml:space="preserve"> </w:t>
      </w:r>
      <w:r>
        <w:t xml:space="preserve">(prakṣaipsīḥ) — do not forcibly throw (because);</w:t>
      </w:r>
      <w:r>
        <w:t xml:space="preserve"> </w:t>
      </w:r>
      <w:r>
        <w:rPr>
          <w:bCs/>
          <w:b/>
        </w:rPr>
        <w:t xml:space="preserve">te</w:t>
      </w:r>
      <w:r>
        <w:t xml:space="preserve"> </w:t>
      </w:r>
      <w:r>
        <w:t xml:space="preserve">— your;</w:t>
      </w:r>
      <w:r>
        <w:t xml:space="preserve"> </w:t>
      </w:r>
      <w:r>
        <w:rPr>
          <w:bCs/>
          <w:b/>
        </w:rPr>
        <w:t xml:space="preserve">śavasaḥ</w:t>
      </w:r>
      <w:r>
        <w:t xml:space="preserve"> </w:t>
      </w:r>
      <w:r>
        <w:t xml:space="preserve">— strength’s;</w:t>
      </w:r>
      <w:r>
        <w:t xml:space="preserve"> </w:t>
      </w:r>
      <w:r>
        <w:rPr>
          <w:bCs/>
          <w:b/>
        </w:rPr>
        <w:t xml:space="preserve">antaḥ</w:t>
      </w:r>
      <w:r>
        <w:t xml:space="preserve"> </w:t>
      </w:r>
      <w:r>
        <w:t xml:space="preserve">— limit;</w:t>
      </w:r>
      <w:r>
        <w:t xml:space="preserve"> </w:t>
      </w:r>
      <w:r>
        <w:rPr>
          <w:bCs/>
          <w:b/>
        </w:rPr>
        <w:t xml:space="preserve">parīṇaśe</w:t>
      </w:r>
      <w:r>
        <w:t xml:space="preserve"> </w:t>
      </w:r>
      <w:r>
        <w:t xml:space="preserve">— to pervade;</w:t>
      </w:r>
      <w:r>
        <w:t xml:space="preserve"> </w:t>
      </w:r>
      <w:r>
        <w:rPr>
          <w:bCs/>
          <w:b/>
        </w:rPr>
        <w:t xml:space="preserve">na hi</w:t>
      </w:r>
      <w:r>
        <w:t xml:space="preserve"> </w:t>
      </w:r>
      <w:r>
        <w:t xml:space="preserve">— it is not possible; (you, standing in the atmosphere)</w:t>
      </w:r>
      <w:r>
        <w:t xml:space="preserve"> </w:t>
      </w:r>
      <w:r>
        <w:rPr>
          <w:bCs/>
          <w:b/>
        </w:rPr>
        <w:t xml:space="preserve">roruvat</w:t>
      </w:r>
      <w:r>
        <w:t xml:space="preserve"> </w:t>
      </w:r>
      <w:r>
        <w:t xml:space="preserve">— making a roaring sound;</w:t>
      </w:r>
      <w:r>
        <w:t xml:space="preserve"> </w:t>
      </w:r>
      <w:r>
        <w:rPr>
          <w:bCs/>
          <w:b/>
        </w:rPr>
        <w:t xml:space="preserve">nadyaḥ</w:t>
      </w:r>
      <w:r>
        <w:t xml:space="preserve"> </w:t>
      </w:r>
      <w:r>
        <w:t xml:space="preserve">— the rivers;</w:t>
      </w:r>
      <w:r>
        <w:t xml:space="preserve"> </w:t>
      </w:r>
      <w:r>
        <w:rPr>
          <w:bCs/>
          <w:b/>
        </w:rPr>
        <w:t xml:space="preserve">vanā</w:t>
      </w:r>
      <w:r>
        <w:t xml:space="preserve"> </w:t>
      </w:r>
      <w:r>
        <w:t xml:space="preserve">— their waters;</w:t>
      </w:r>
      <w:r>
        <w:t xml:space="preserve"> </w:t>
      </w:r>
      <w:r>
        <w:rPr>
          <w:bCs/>
          <w:b/>
        </w:rPr>
        <w:t xml:space="preserve">akrandayaḥ</w:t>
      </w:r>
      <w:r>
        <w:t xml:space="preserve"> </w:t>
      </w:r>
      <w:r>
        <w:t xml:space="preserve">— you make to sound;</w:t>
      </w:r>
      <w:r>
        <w:t xml:space="preserve"> </w:t>
      </w:r>
      <w:r>
        <w:rPr>
          <w:bCs/>
          <w:b/>
        </w:rPr>
        <w:t xml:space="preserve">kṣoṇīḥ</w:t>
      </w:r>
      <w:r>
        <w:t xml:space="preserve"> </w:t>
      </w:r>
      <w:r>
        <w:t xml:space="preserve">— the three worlds beginning with the earth;</w:t>
      </w:r>
      <w:r>
        <w:t xml:space="preserve"> </w:t>
      </w:r>
      <w:r>
        <w:rPr>
          <w:bCs/>
          <w:b/>
        </w:rPr>
        <w:t xml:space="preserve">bhiyasā</w:t>
      </w:r>
      <w:r>
        <w:t xml:space="preserve"> </w:t>
      </w:r>
      <w:r>
        <w:t xml:space="preserve">— through fear of you;</w:t>
      </w:r>
      <w:r>
        <w:t xml:space="preserve"> </w:t>
      </w:r>
      <w:r>
        <w:rPr>
          <w:bCs/>
          <w:b/>
        </w:rPr>
        <w:t xml:space="preserve">kathā</w:t>
      </w:r>
      <w:r>
        <w:t xml:space="preserve"> </w:t>
      </w:r>
      <w:r>
        <w:t xml:space="preserve">— how;</w:t>
      </w:r>
      <w:r>
        <w:t xml:space="preserve"> </w:t>
      </w:r>
      <w:r>
        <w:rPr>
          <w:bCs/>
          <w:b/>
        </w:rPr>
        <w:t xml:space="preserve">na samārata</w:t>
      </w:r>
      <w:r>
        <w:t xml:space="preserve"> </w:t>
      </w:r>
      <w:r>
        <w:t xml:space="preserve">— are they not filled?</w:t>
      </w:r>
      <w:r>
        <w:t xml:space="preserve">”</w:t>
      </w:r>
    </w:p>
    <w:p>
      <w:pPr>
        <w:pStyle w:val="BodyText"/>
      </w:pPr>
      <w:r>
        <w:rPr>
          <w:bCs/>
          <w:b/>
        </w:rPr>
        <w:t xml:space="preserve">Bhāvārtha</w:t>
      </w:r>
      <w:r>
        <w:t xml:space="preserve"> </w:t>
      </w:r>
      <w:r>
        <w:rPr>
          <w:iCs/>
          <w:i/>
        </w:rPr>
        <w:t xml:space="preserve">(p. 305)</w:t>
      </w:r>
      <w:r>
        <w:t xml:space="preserve"> </w:t>
      </w:r>
      <w:r>
        <w:t xml:space="preserve">—</w:t>
      </w:r>
      <w:r>
        <w:t xml:space="preserve"> </w:t>
      </w:r>
      <w:r>
        <w:t xml:space="preserve">“</w:t>
      </w:r>
      <w:r>
        <w:t xml:space="preserve">O wealthy Indra, do not cast us forcibly into this visible sin, nor into the battles that are its fruit. For no one can measure the limit of your strength. Standing in the atmosphere you make a roaring sound and make the rivers and their waters resound. How is it that the three worlds, earth and the rest, are not filled with fear of one of such majesty?</w:t>
      </w:r>
      <w:r>
        <w:t xml:space="preserve">”</w:t>
      </w:r>
    </w:p>
    <w:p>
      <w:pPr>
        <w:pStyle w:val="BodyText"/>
      </w:pPr>
      <w:r>
        <w:rPr>
          <w:bCs/>
          <w:b/>
        </w:rPr>
        <w:t xml:space="preserve">English Translation (the source’s own, p. 305)</w:t>
      </w:r>
      <w:r>
        <w:t xml:space="preserve"> </w:t>
      </w:r>
      <w:r>
        <w:t xml:space="preserve">—</w:t>
      </w:r>
      <w:r>
        <w:t xml:space="preserve"> </w:t>
      </w:r>
      <w:r>
        <w:t xml:space="preserve">“</w:t>
      </w:r>
      <w:r>
        <w:t xml:space="preserve">O Maghaven, do not throw us into this iniquity, into these sinful conflicts, for the limit of your strength cannot be measured ; you are shouting in the heavens and making the waters of the rivers roar ; why shall not the earth be filled with terror ?</w:t>
      </w:r>
      <w:r>
        <w:t xml:space="preserve">”</w:t>
      </w:r>
      <w:r>
        <w:t xml:space="preserve"> </w:t>
      </w:r>
      <w:r>
        <w:rPr>
          <w:iCs/>
          <w:i/>
        </w:rPr>
        <w:t xml:space="preserve">(The print’s heading reads</w:t>
      </w:r>
      <w:r>
        <w:rPr>
          <w:iCs/>
          <w:i/>
        </w:rPr>
        <w:t xml:space="preserve"> </w:t>
      </w:r>
      <w:r>
        <w:rPr>
          <w:iCs/>
          <w:i/>
        </w:rPr>
        <w:t xml:space="preserve">“</w:t>
      </w:r>
      <w:r>
        <w:rPr>
          <w:iCs/>
          <w:i/>
        </w:rPr>
        <w:t xml:space="preserve">Engish Transation</w:t>
      </w:r>
      <w:r>
        <w:rPr>
          <w:iCs/>
          <w:i/>
        </w:rPr>
        <w:t xml:space="preserve">”</w:t>
      </w:r>
      <w:r>
        <w:rPr>
          <w:iCs/>
          <w:i/>
        </w:rPr>
        <w:t xml:space="preserve">; reproduced as printed, [sic].)</w:t>
      </w:r>
    </w:p>
    <w:p>
      <w:pPr>
        <w:pStyle w:val="BodyText"/>
      </w:pPr>
      <w:r>
        <w:rPr>
          <w:bCs/>
          <w:b/>
        </w:rPr>
        <w:t xml:space="preserve">Special Topics (</w:t>
      </w:r>
      <w:r>
        <w:rPr>
          <w:iCs/>
          <w:i/>
          <w:bCs/>
          <w:b/>
        </w:rPr>
        <w:t xml:space="preserve">viśeṣa-viṣayagaḷu</w:t>
      </w:r>
      <w:r>
        <w:rPr>
          <w:bCs/>
          <w:b/>
        </w:rPr>
        <w:t xml:space="preserve">), p. 306</w:t>
      </w:r>
      <w:r>
        <w:t xml:space="preserve"> </w:t>
      </w:r>
      <w:r>
        <w:t xml:space="preserve">-</w:t>
      </w:r>
      <w:r>
        <w:t xml:space="preserve"> </w:t>
      </w:r>
      <w:r>
        <w:rPr>
          <w:iCs/>
          <w:i/>
        </w:rPr>
        <w:t xml:space="preserve">(first Special Topic, a Sanskrit passage in the print)</w:t>
      </w:r>
      <w:r>
        <w:t xml:space="preserve">:</w:t>
      </w:r>
    </w:p>
    <w:p>
      <w:pPr>
        <w:pStyle w:val="BodyText"/>
      </w:pPr>
      <w:r>
        <w:rPr>
          <w:iCs/>
          <w:i/>
        </w:rPr>
        <w:t xml:space="preserve">(Introduced in Kannada:</w:t>
      </w:r>
      <w:r>
        <w:rPr>
          <w:iCs/>
          <w:i/>
        </w:rPr>
        <w:t xml:space="preserve"> </w:t>
      </w:r>
      <w:r>
        <w:rPr>
          <w:iCs/>
          <w:i/>
        </w:rPr>
        <w:t xml:space="preserve">“</w:t>
      </w:r>
      <w:r>
        <w:rPr>
          <w:iCs/>
          <w:i/>
        </w:rPr>
        <w:t xml:space="preserve">ಕೆಲವರು ಈ ರೀತಿ ಹೇಳುತ್ತಾರೆ</w:t>
      </w:r>
      <w:r>
        <w:rPr>
          <w:iCs/>
          <w:i/>
        </w:rPr>
        <w:t xml:space="preserve">”</w:t>
      </w:r>
      <w:r>
        <w:rPr>
          <w:iCs/>
          <w:i/>
        </w:rPr>
        <w:t xml:space="preserve"> </w:t>
      </w:r>
      <w:r>
        <w:rPr>
          <w:iCs/>
          <w:i/>
        </w:rPr>
        <w:t xml:space="preserve">—</w:t>
      </w:r>
      <w:r>
        <w:rPr>
          <w:iCs/>
          <w:i/>
        </w:rPr>
        <w:t xml:space="preserve"> </w:t>
      </w:r>
      <w:r>
        <w:rPr>
          <w:iCs/>
          <w:i/>
        </w:rPr>
        <w:t xml:space="preserve">“</w:t>
      </w:r>
      <w:r>
        <w:rPr>
          <w:iCs/>
          <w:i/>
        </w:rPr>
        <w:t xml:space="preserve">some say thus</w:t>
      </w:r>
      <w:r>
        <w:rPr>
          <w:iCs/>
          <w:i/>
        </w:rPr>
        <w:t xml:space="preserve">”</w:t>
      </w:r>
      <w:r>
        <w:rPr>
          <w:iCs/>
          <w:i/>
        </w:rPr>
        <w:t xml:space="preserve">; the Sanskrit follows. Re-read from the print, p. 306.)</w:t>
      </w:r>
    </w:p>
    <w:p>
      <w:pPr>
        <w:pStyle w:val="BlockText"/>
      </w:pPr>
      <w:r>
        <w:rPr>
          <w:bCs/>
          <w:b/>
        </w:rPr>
        <w:t xml:space="preserve">कंचित्संग्रामरूपसंप्राणसंकटप्रसंगमुद्दिश्य वचनमिदं सव्यस्य । य इन्द्रो वृत्रं भित्त्वा सगर्जनेन तथा लोकांश्च भयहेतुत्वात्समासयता [?] महता मेघजलवर्षणेन तेज[?]ता नदीर्महदशब्दयत् तेन च स्वबलमनन्तमित्याविरभावयत् सोऽस्मिन्दारुण प्रसंगेऽस्माकं प्राणसंकटस्य निवारको भविष्यतीति भागवतम् ॥</w:t>
      </w:r>
    </w:p>
    <w:p>
      <w:pPr>
        <w:pStyle w:val="FirstParagraph"/>
      </w:pPr>
      <w:r>
        <w:rPr>
          <w:iCs/>
          <w:i/>
        </w:rPr>
        <w:t xml:space="preserve">kaṃcit saṃgrāmarūpasaṃprāṇasaṃkaṭaprasaṅgam uddiśya vacanam idaṃ savyasya | ya indro vṛtraṃ bhittvā sagarjanena tathā lokāṃś ca bhayahetutvāt samāsayatā [?] mahatā meghajalavarṣaṇena teja[?]tā nadīr mahad aśabdayat tena ca svabalam anantam ity āvirabhāvayat so ’smin dāruṇa prasaṅge ’smākaṃ prāṇasaṃkaṭasya nivārako bhaviṣyatīti bhāgavatam ||</w:t>
      </w:r>
      <w:r>
        <w:t xml:space="preserve"> </w:t>
      </w:r>
      <w:r>
        <w:t xml:space="preserve">—</w:t>
      </w:r>
      <w:r>
        <w:t xml:space="preserve"> </w:t>
      </w:r>
      <w:r>
        <w:t xml:space="preserve">“</w:t>
      </w:r>
      <w:r>
        <w:t xml:space="preserve">Some say thus: This saying of Savya is made with reference to a crisis of life in the form of some battle: Indra who, having split Vṛtra, with a roar, [terrifying] the worlds too, being the cause of fear, by the great shower of the cloud’s water … [?] made the rivers sound greatly, and thereby revealed his own boundless strength — he will be the remover of the crisis of our lives in this dreadful situation: so says the Bhāgavata.</w:t>
      </w:r>
      <w:r>
        <w:t xml:space="preserve">”</w:t>
      </w:r>
      <w:r>
        <w:t xml:space="preserve"> </w:t>
      </w:r>
      <w:r>
        <w:rPr>
          <w:iCs/>
          <w:i/>
        </w:rPr>
        <w:t xml:space="preserve">(</w:t>
      </w:r>
      <w:r>
        <w:rPr>
          <w:iCs/>
          <w:i/>
        </w:rPr>
        <w:t xml:space="preserve">“</w:t>
      </w:r>
      <w:r>
        <w:rPr>
          <w:iCs/>
          <w:i/>
        </w:rPr>
        <w:t xml:space="preserve">samāsayatā</w:t>
      </w:r>
      <w:r>
        <w:rPr>
          <w:iCs/>
          <w:i/>
        </w:rPr>
        <w:t xml:space="preserve">”</w:t>
      </w:r>
      <w:r>
        <w:rPr>
          <w:iCs/>
          <w:i/>
        </w:rPr>
        <w:t xml:space="preserve"> </w:t>
      </w:r>
      <w:r>
        <w:rPr>
          <w:iCs/>
          <w:i/>
        </w:rPr>
        <w:t xml:space="preserve">is as printed, perhaps for</w:t>
      </w:r>
      <w:r>
        <w:t xml:space="preserve"> </w:t>
      </w:r>
      <w:r>
        <w:t xml:space="preserve">saṃtrāsayatā</w:t>
      </w:r>
      <w:r>
        <w:t xml:space="preserve"> </w:t>
      </w:r>
      <w:r>
        <w:rPr>
          <w:iCs/>
          <w:i/>
        </w:rPr>
        <w:t xml:space="preserve">[?]; the word before</w:t>
      </w:r>
      <w:r>
        <w:t xml:space="preserve"> </w:t>
      </w:r>
      <w:r>
        <w:t xml:space="preserve">nadīḥ</w:t>
      </w:r>
      <w:r>
        <w:t xml:space="preserve"> </w:t>
      </w:r>
      <w:r>
        <w:rPr>
          <w:iCs/>
          <w:i/>
        </w:rPr>
        <w:t xml:space="preserve">is printed</w:t>
      </w:r>
      <w:r>
        <w:rPr>
          <w:iCs/>
          <w:i/>
        </w:rPr>
        <w:t xml:space="preserve"> </w:t>
      </w:r>
      <w:r>
        <w:rPr>
          <w:iCs/>
          <w:i/>
        </w:rPr>
        <w:t xml:space="preserve">“</w:t>
      </w:r>
      <w:r>
        <w:rPr>
          <w:iCs/>
          <w:i/>
        </w:rPr>
        <w:t xml:space="preserve">ತೇಜ್ಞಾತಾ</w:t>
      </w:r>
      <w:r>
        <w:rPr>
          <w:iCs/>
          <w:i/>
        </w:rPr>
        <w:t xml:space="preserve">”</w:t>
      </w:r>
      <w:r>
        <w:rPr>
          <w:iCs/>
          <w:i/>
        </w:rPr>
        <w:t xml:space="preserve">-like and is not settled [?].)</w:t>
      </w:r>
      <w:r>
        <w:t xml:space="preserve"> </w:t>
      </w:r>
      <w:r>
        <w:t xml:space="preserve">The Kannada adds:</w:t>
      </w:r>
      <w:r>
        <w:t xml:space="preserve"> </w:t>
      </w:r>
      <w:r>
        <w:t xml:space="preserve">“</w:t>
      </w:r>
      <w:r>
        <w:t xml:space="preserve">These are the words of Savya, the seer of the sūkta, in fear of battle. It is said in the Bhāgavata and the Purāṇas that when Indra killed Vṛtra there was a great rain with a loud sound and lightning, and a great river began to roar with terrible noise; seeing it the army (Savya) was frightened and praised Indra in this way to protect him.</w:t>
      </w:r>
      <w:r>
        <w:t xml:space="preserve">”</w:t>
      </w:r>
      <w:r>
        <w:t xml:space="preserve"> </w:t>
      </w:r>
      <w:r>
        <w:t xml:space="preserve">-</w:t>
      </w:r>
      <w:r>
        <w:t xml:space="preserve"> </w:t>
      </w:r>
      <w:r>
        <w:rPr>
          <w:bCs/>
          <w:b/>
        </w:rPr>
        <w:t xml:space="preserve">pṛtsu</w:t>
      </w:r>
      <w:r>
        <w:t xml:space="preserve"> </w:t>
      </w:r>
      <w:r>
        <w:t xml:space="preserve">—</w:t>
      </w:r>
      <w:r>
        <w:t xml:space="preserve"> </w:t>
      </w:r>
      <w:r>
        <w:t xml:space="preserve">“</w:t>
      </w:r>
      <w:r>
        <w:t xml:space="preserve">In battles that are the fruit of sin. For</w:t>
      </w:r>
      <w:r>
        <w:t xml:space="preserve"> </w:t>
      </w:r>
      <w:r>
        <w:rPr>
          <w:iCs/>
          <w:i/>
        </w:rPr>
        <w:t xml:space="preserve">pṛtanā</w:t>
      </w:r>
      <w:r>
        <w:t xml:space="preserve">, a word meaning</w:t>
      </w:r>
      <w:r>
        <w:t xml:space="preserve"> </w:t>
      </w:r>
      <w:r>
        <w:t xml:space="preserve">‘</w:t>
      </w:r>
      <w:r>
        <w:t xml:space="preserve">army</w:t>
      </w:r>
      <w:r>
        <w:t xml:space="preserve">’</w:t>
      </w:r>
      <w:r>
        <w:t xml:space="preserve">, the substitute</w:t>
      </w:r>
      <w:r>
        <w:t xml:space="preserve"> </w:t>
      </w:r>
      <w:r>
        <w:rPr>
          <w:iCs/>
          <w:i/>
        </w:rPr>
        <w:t xml:space="preserve">pṛt</w:t>
      </w:r>
      <w:r>
        <w:t xml:space="preserve"> </w:t>
      </w:r>
      <w:r>
        <w:t xml:space="preserve">comes and gives the form</w:t>
      </w:r>
      <w:r>
        <w:t xml:space="preserve"> </w:t>
      </w:r>
      <w:r>
        <w:rPr>
          <w:iCs/>
          <w:i/>
        </w:rPr>
        <w:t xml:space="preserve">pṛtsu</w:t>
      </w:r>
      <w:r>
        <w:t xml:space="preserve">.</w:t>
      </w:r>
      <w:r>
        <w:t xml:space="preserve">”</w:t>
      </w:r>
      <w:r>
        <w:t xml:space="preserve"> </w:t>
      </w:r>
      <w:r>
        <w:t xml:space="preserve">-</w:t>
      </w:r>
      <w:r>
        <w:t xml:space="preserve"> </w:t>
      </w:r>
      <w:r>
        <w:rPr>
          <w:bCs/>
          <w:b/>
        </w:rPr>
        <w:t xml:space="preserve">parīṇaśe</w:t>
      </w:r>
      <w:r>
        <w:t xml:space="preserve"> </w:t>
      </w:r>
      <w:r>
        <w:t xml:space="preserve">—</w:t>
      </w:r>
      <w:r>
        <w:t xml:space="preserve"> </w:t>
      </w:r>
      <w:r>
        <w:t xml:space="preserve">“</w:t>
      </w:r>
      <w:r>
        <w:rPr>
          <w:iCs/>
          <w:i/>
        </w:rPr>
        <w:t xml:space="preserve">Parito vyāptuṃ</w:t>
      </w:r>
      <w:r>
        <w:t xml:space="preserve">: here the root</w:t>
      </w:r>
      <w:r>
        <w:t xml:space="preserve"> </w:t>
      </w:r>
      <w:r>
        <w:rPr>
          <w:iCs/>
          <w:i/>
        </w:rPr>
        <w:t xml:space="preserve">naś</w:t>
      </w:r>
      <w:r>
        <w:t xml:space="preserve">, with the prefix</w:t>
      </w:r>
      <w:r>
        <w:t xml:space="preserve"> </w:t>
      </w:r>
      <w:r>
        <w:rPr>
          <w:iCs/>
          <w:i/>
        </w:rPr>
        <w:t xml:space="preserve">pari</w:t>
      </w:r>
      <w:r>
        <w:t xml:space="preserve">, is understood in the sense of the action of pervading:</w:t>
      </w:r>
      <w:r>
        <w:t xml:space="preserve"> </w:t>
      </w:r>
      <w:r>
        <w:t xml:space="preserve">‘</w:t>
      </w:r>
      <w:r>
        <w:t xml:space="preserve">to pervade fully</w:t>
      </w:r>
      <w:r>
        <w:t xml:space="preserve">’</w:t>
      </w:r>
      <w:r>
        <w:t xml:space="preserve">.</w:t>
      </w:r>
      <w:r>
        <w:t xml:space="preserve">”</w:t>
      </w:r>
      <w:r>
        <w:t xml:space="preserve"> </w:t>
      </w:r>
      <w:r>
        <w:t xml:space="preserve">-</w:t>
      </w:r>
      <w:r>
        <w:t xml:space="preserve"> </w:t>
      </w:r>
      <w:r>
        <w:rPr>
          <w:bCs/>
          <w:b/>
        </w:rPr>
        <w:t xml:space="preserve">nadyaḥ</w:t>
      </w:r>
      <w:r>
        <w:t xml:space="preserve"> </w:t>
      </w:r>
      <w:r>
        <w:t xml:space="preserve">—</w:t>
      </w:r>
      <w:r>
        <w:t xml:space="preserve"> </w:t>
      </w:r>
      <w:r>
        <w:t xml:space="preserve">“</w:t>
      </w:r>
      <w:r>
        <w:t xml:space="preserve">This is used in the first case in the sense of the third [sic: second] case.</w:t>
      </w:r>
      <w:r>
        <w:t xml:space="preserve">”</w:t>
      </w:r>
      <w:r>
        <w:t xml:space="preserve"> </w:t>
      </w:r>
      <w:r>
        <w:t xml:space="preserve">-</w:t>
      </w:r>
      <w:r>
        <w:t xml:space="preserve"> </w:t>
      </w:r>
      <w:r>
        <w:rPr>
          <w:bCs/>
          <w:b/>
        </w:rPr>
        <w:t xml:space="preserve">vanā</w:t>
      </w:r>
      <w:r>
        <w:t xml:space="preserve"> </w:t>
      </w:r>
      <w:r>
        <w:t xml:space="preserve">—</w:t>
      </w:r>
      <w:r>
        <w:t xml:space="preserve"> </w:t>
      </w:r>
      <w:r>
        <w:t xml:space="preserve">“</w:t>
      </w:r>
      <w:r>
        <w:t xml:space="preserve">The word</w:t>
      </w:r>
      <w:r>
        <w:t xml:space="preserve"> </w:t>
      </w:r>
      <w:r>
        <w:rPr>
          <w:iCs/>
          <w:i/>
        </w:rPr>
        <w:t xml:space="preserve">vana</w:t>
      </w:r>
      <w:r>
        <w:t xml:space="preserve">, meaning water, ends here in a long vowel and gives the sense of water connected with rivers.</w:t>
      </w:r>
      <w:r>
        <w:t xml:space="preserve">”</w:t>
      </w:r>
      <w:r>
        <w:t xml:space="preserve"> </w:t>
      </w:r>
      <w:r>
        <w:t xml:space="preserve">-</w:t>
      </w:r>
      <w:r>
        <w:t xml:space="preserve"> </w:t>
      </w:r>
      <w:r>
        <w:rPr>
          <w:bCs/>
          <w:b/>
        </w:rPr>
        <w:t xml:space="preserve">kṣoṇī</w:t>
      </w:r>
      <w:r>
        <w:t xml:space="preserve"> </w:t>
      </w:r>
      <w:r>
        <w:t xml:space="preserve">—</w:t>
      </w:r>
      <w:r>
        <w:t xml:space="preserve"> </w:t>
      </w:r>
      <w:r>
        <w:t xml:space="preserve">“</w:t>
      </w:r>
      <w:r>
        <w:t xml:space="preserve">Though this word generally means earth, here one must say it means the three worlds, marked by earth and the rest.</w:t>
      </w:r>
      <w:r>
        <w:t xml:space="preserve">”</w:t>
      </w:r>
    </w:p>
    <w:p>
      <w:pPr>
        <w:pStyle w:val="BodyText"/>
      </w:pPr>
      <w:r>
        <w:rPr>
          <w:bCs/>
          <w:b/>
        </w:rPr>
        <w:t xml:space="preserve">Vyākaraṇa-prakriyā</w:t>
      </w:r>
      <w:r>
        <w:t xml:space="preserve"> </w:t>
      </w:r>
      <w:r>
        <w:rPr>
          <w:iCs/>
          <w:i/>
        </w:rPr>
        <w:t xml:space="preserve">(p. 306 — grammar page, noted briefly; continues on p. 307)</w:t>
      </w:r>
      <w:r>
        <w:t xml:space="preserve"> </w:t>
      </w:r>
      <w:r>
        <w:t xml:space="preserve">-</w:t>
      </w:r>
      <w:r>
        <w:t xml:space="preserve"> </w:t>
      </w:r>
      <w:r>
        <w:rPr>
          <w:bCs/>
          <w:b/>
        </w:rPr>
        <w:t xml:space="preserve">pṛtsu</w:t>
      </w:r>
      <w:r>
        <w:t xml:space="preserve">: the word</w:t>
      </w:r>
      <w:r>
        <w:t xml:space="preserve"> </w:t>
      </w:r>
      <w:r>
        <w:rPr>
          <w:iCs/>
          <w:i/>
        </w:rPr>
        <w:t xml:space="preserve">pṛtanā</w:t>
      </w:r>
      <w:r>
        <w:t xml:space="preserve"> </w:t>
      </w:r>
      <w:r>
        <w:t xml:space="preserve">in the locative plural;</w:t>
      </w:r>
      <w:r>
        <w:t xml:space="preserve"> </w:t>
      </w:r>
      <w:r>
        <w:rPr>
          <w:iCs/>
          <w:i/>
        </w:rPr>
        <w:t xml:space="preserve">padādiṣu māṃspṛtsnūnām upasaṃkhyānam</w:t>
      </w:r>
      <w:r>
        <w:t xml:space="preserve"> </w:t>
      </w:r>
      <w:r>
        <w:t xml:space="preserve">(printed</w:t>
      </w:r>
      <w:r>
        <w:t xml:space="preserve"> </w:t>
      </w:r>
      <w:r>
        <w:t xml:space="preserve">“</w:t>
      </w:r>
      <w:r>
        <w:t xml:space="preserve">Pā. sū. 6-1-63-1</w:t>
      </w:r>
      <w:r>
        <w:t xml:space="preserve">”</w:t>
      </w:r>
      <w:r>
        <w:t xml:space="preserve">) gives</w:t>
      </w:r>
      <w:r>
        <w:t xml:space="preserve"> </w:t>
      </w:r>
      <w:r>
        <w:rPr>
          <w:iCs/>
          <w:i/>
        </w:rPr>
        <w:t xml:space="preserve">pṛt</w:t>
      </w:r>
      <w:r>
        <w:t xml:space="preserve"> </w:t>
      </w:r>
      <w:r>
        <w:t xml:space="preserve">for it:</w:t>
      </w:r>
      <w:r>
        <w:t xml:space="preserve"> </w:t>
      </w:r>
      <w:r>
        <w:rPr>
          <w:iCs/>
          <w:i/>
        </w:rPr>
        <w:t xml:space="preserve">pṛtsu</w:t>
      </w:r>
      <w:r>
        <w:t xml:space="preserve">.</w:t>
      </w:r>
      <w:r>
        <w:t xml:space="preserve"> </w:t>
      </w:r>
      <w:r>
        <w:t xml:space="preserve">-</w:t>
      </w:r>
      <w:r>
        <w:t xml:space="preserve"> </w:t>
      </w:r>
      <w:r>
        <w:rPr>
          <w:bCs/>
          <w:b/>
        </w:rPr>
        <w:t xml:space="preserve">parīṇaśe</w:t>
      </w:r>
      <w:r>
        <w:t xml:space="preserve">:</w:t>
      </w:r>
      <w:r>
        <w:t xml:space="preserve"> </w:t>
      </w:r>
      <w:r>
        <w:rPr>
          <w:iCs/>
          <w:i/>
        </w:rPr>
        <w:t xml:space="preserve">naśa adarśane</w:t>
      </w:r>
      <w:r>
        <w:t xml:space="preserve">; here with the sense of pervasion;</w:t>
      </w:r>
      <w:r>
        <w:t xml:space="preserve"> </w:t>
      </w:r>
      <w:r>
        <w:rPr>
          <w:iCs/>
          <w:i/>
        </w:rPr>
        <w:t xml:space="preserve">kṛtyārthe tavaikekenkenyatvanaḥ</w:t>
      </w:r>
      <w:r>
        <w:t xml:space="preserve"> </w:t>
      </w:r>
      <w:r>
        <w:t xml:space="preserve">(Pā. sū. 3-4-14) gives</w:t>
      </w:r>
      <w:r>
        <w:t xml:space="preserve"> </w:t>
      </w:r>
      <w:r>
        <w:rPr>
          <w:iCs/>
          <w:i/>
        </w:rPr>
        <w:t xml:space="preserve">ken</w:t>
      </w:r>
      <w:r>
        <w:t xml:space="preserve">; being</w:t>
      </w:r>
      <w:r>
        <w:t xml:space="preserve"> </w:t>
      </w:r>
      <w:r>
        <w:rPr>
          <w:iCs/>
          <w:i/>
        </w:rPr>
        <w:t xml:space="preserve">nit</w:t>
      </w:r>
      <w:r>
        <w:t xml:space="preserve">, initial-acute; with</w:t>
      </w:r>
      <w:r>
        <w:t xml:space="preserve"> </w:t>
      </w:r>
      <w:r>
        <w:rPr>
          <w:iCs/>
          <w:i/>
        </w:rPr>
        <w:t xml:space="preserve">pari</w:t>
      </w:r>
      <w:r>
        <w:t xml:space="preserve"> </w:t>
      </w:r>
      <w:r>
        <w:t xml:space="preserve">standing first,</w:t>
      </w:r>
      <w:r>
        <w:t xml:space="preserve"> </w:t>
      </w:r>
      <w:r>
        <w:rPr>
          <w:iCs/>
          <w:i/>
        </w:rPr>
        <w:t xml:space="preserve">nipātasya ca</w:t>
      </w:r>
      <w:r>
        <w:t xml:space="preserve"> </w:t>
      </w:r>
      <w:r>
        <w:t xml:space="preserve">(Pā. sū. 6-3-136) lengthens the</w:t>
      </w:r>
      <w:r>
        <w:t xml:space="preserve"> </w:t>
      </w:r>
      <w:r>
        <w:rPr>
          <w:iCs/>
          <w:i/>
        </w:rPr>
        <w:t xml:space="preserve">i</w:t>
      </w:r>
      <w:r>
        <w:t xml:space="preserve">.</w:t>
      </w:r>
      <w:r>
        <w:t xml:space="preserve"> </w:t>
      </w:r>
      <w:r>
        <w:t xml:space="preserve">-</w:t>
      </w:r>
      <w:r>
        <w:t xml:space="preserve"> </w:t>
      </w:r>
      <w:r>
        <w:rPr>
          <w:bCs/>
          <w:b/>
        </w:rPr>
        <w:t xml:space="preserve">nadyaḥ</w:t>
      </w:r>
      <w:r>
        <w:t xml:space="preserve">: from</w:t>
      </w:r>
      <w:r>
        <w:t xml:space="preserve"> </w:t>
      </w:r>
      <w:r>
        <w:rPr>
          <w:iCs/>
          <w:i/>
        </w:rPr>
        <w:t xml:space="preserve">nadī</w:t>
      </w:r>
      <w:r>
        <w:t xml:space="preserve">,</w:t>
      </w:r>
      <w:r>
        <w:t xml:space="preserve"> </w:t>
      </w:r>
      <w:r>
        <w:rPr>
          <w:iCs/>
          <w:i/>
        </w:rPr>
        <w:t xml:space="preserve">jas</w:t>
      </w:r>
      <w:r>
        <w:t xml:space="preserve"> </w:t>
      </w:r>
      <w:r>
        <w:t xml:space="preserve">following,</w:t>
      </w:r>
      <w:r>
        <w:t xml:space="preserve"> </w:t>
      </w:r>
      <w:r>
        <w:rPr>
          <w:iCs/>
          <w:i/>
        </w:rPr>
        <w:t xml:space="preserve">dīrghājjasi ca</w:t>
      </w:r>
      <w:r>
        <w:t xml:space="preserve"> </w:t>
      </w:r>
      <w:r>
        <w:t xml:space="preserve">(no number printed) forbids the long same-sound substitution;</w:t>
      </w:r>
      <w:r>
        <w:t xml:space="preserve"> </w:t>
      </w:r>
      <w:r>
        <w:rPr>
          <w:iCs/>
          <w:i/>
        </w:rPr>
        <w:t xml:space="preserve">yaṇ</w:t>
      </w:r>
      <w:r>
        <w:t xml:space="preserve">; here the first case stands in the second-case sense.</w:t>
      </w:r>
    </w:p>
    <w:p>
      <w:r>
        <w:pict>
          <v:rect style="width:0;height:1.5pt" o:hralign="center" o:hrstd="t" o:hr="t"/>
        </w:pict>
      </w:r>
    </w:p>
    <w:p>
      <w:r>
        <w:pict>
          <v:rect style="width:0;height:1.5pt" o:hralign="center" o:hrstd="t" o:hr="t"/>
        </w:pict>
      </w:r>
    </w:p>
    <w:p>
      <w:pPr>
        <w:pStyle w:val="FirstParagraph"/>
      </w:pPr>
      <w:r>
        <w:rPr>
          <w:bCs/>
          <w:b/>
        </w:rPr>
        <w:t xml:space="preserve">Rik 54.1, grammar (end)</w:t>
      </w:r>
      <w:r>
        <w:t xml:space="preserve"> </w:t>
      </w:r>
      <w:r>
        <w:rPr>
          <w:iCs/>
          <w:i/>
        </w:rPr>
        <w:t xml:space="preserve">(p. 307, PDF 323 — grammar page, noted briefly)</w:t>
      </w:r>
      <w:r>
        <w:t xml:space="preserve"> </w:t>
      </w:r>
      <w:r>
        <w:t xml:space="preserve">-</w:t>
      </w:r>
      <w:r>
        <w:t xml:space="preserve"> </w:t>
      </w:r>
      <w:r>
        <w:rPr>
          <w:bCs/>
          <w:b/>
        </w:rPr>
        <w:t xml:space="preserve">roruvat</w:t>
      </w:r>
      <w:r>
        <w:t xml:space="preserve">:</w:t>
      </w:r>
      <w:r>
        <w:t xml:space="preserve"> </w:t>
      </w:r>
      <w:r>
        <w:rPr>
          <w:iCs/>
          <w:i/>
        </w:rPr>
        <w:t xml:space="preserve">ru śabde</w:t>
      </w:r>
      <w:r>
        <w:t xml:space="preserve">; in the sense of intensity,</w:t>
      </w:r>
      <w:r>
        <w:t xml:space="preserve"> </w:t>
      </w:r>
      <w:r>
        <w:rPr>
          <w:iCs/>
          <w:i/>
        </w:rPr>
        <w:t xml:space="preserve">yaṅ</w:t>
      </w:r>
      <w:r>
        <w:t xml:space="preserve"> </w:t>
      </w:r>
      <w:r>
        <w:t xml:space="preserve">by</w:t>
      </w:r>
      <w:r>
        <w:t xml:space="preserve"> </w:t>
      </w:r>
      <w:r>
        <w:rPr>
          <w:iCs/>
          <w:i/>
        </w:rPr>
        <w:t xml:space="preserve">dhātor ekāco halādeḥ…</w:t>
      </w:r>
      <w:r>
        <w:t xml:space="preserve">;</w:t>
      </w:r>
      <w:r>
        <w:t xml:space="preserve"> </w:t>
      </w:r>
      <w:r>
        <w:rPr>
          <w:iCs/>
          <w:i/>
        </w:rPr>
        <w:t xml:space="preserve">yaṅ</w:t>
      </w:r>
      <w:r>
        <w:t xml:space="preserve"> </w:t>
      </w:r>
      <w:r>
        <w:t xml:space="preserve">is dropped (</w:t>
      </w:r>
      <w:r>
        <w:rPr>
          <w:iCs/>
          <w:i/>
        </w:rPr>
        <w:t xml:space="preserve">luk</w:t>
      </w:r>
      <w:r>
        <w:t xml:space="preserve">) by</w:t>
      </w:r>
      <w:r>
        <w:t xml:space="preserve"> </w:t>
      </w:r>
      <w:r>
        <w:rPr>
          <w:iCs/>
          <w:i/>
        </w:rPr>
        <w:t xml:space="preserve">yaṅo ’ci ca</w:t>
      </w:r>
      <w:r>
        <w:t xml:space="preserve">; reduplication;</w:t>
      </w:r>
      <w:r>
        <w:t xml:space="preserve"> </w:t>
      </w:r>
      <w:r>
        <w:rPr>
          <w:iCs/>
          <w:i/>
        </w:rPr>
        <w:t xml:space="preserve">guṇo yaṅlukoḥ</w:t>
      </w:r>
      <w:r>
        <w:t xml:space="preserve"> </w:t>
      </w:r>
      <w:r>
        <w:t xml:space="preserve">gives</w:t>
      </w:r>
      <w:r>
        <w:t xml:space="preserve"> </w:t>
      </w:r>
      <w:r>
        <w:rPr>
          <w:iCs/>
          <w:i/>
        </w:rPr>
        <w:t xml:space="preserve">guṇa</w:t>
      </w:r>
      <w:r>
        <w:t xml:space="preserve"> </w:t>
      </w:r>
      <w:r>
        <w:t xml:space="preserve">to the reduplicative;</w:t>
      </w:r>
      <w:r>
        <w:t xml:space="preserve"> </w:t>
      </w:r>
      <w:r>
        <w:rPr>
          <w:iCs/>
          <w:i/>
        </w:rPr>
        <w:t xml:space="preserve">sanādyantā dhātavaḥ</w:t>
      </w:r>
      <w:r>
        <w:t xml:space="preserve"> </w:t>
      </w:r>
      <w:r>
        <w:t xml:space="preserve">gives the root-designation;</w:t>
      </w:r>
      <w:r>
        <w:t xml:space="preserve"> </w:t>
      </w:r>
      <w:r>
        <w:rPr>
          <w:iCs/>
          <w:i/>
        </w:rPr>
        <w:t xml:space="preserve">śatṛ</w:t>
      </w:r>
      <w:r>
        <w:t xml:space="preserve"> </w:t>
      </w:r>
      <w:r>
        <w:t xml:space="preserve">in the present sense;</w:t>
      </w:r>
      <w:r>
        <w:t xml:space="preserve"> </w:t>
      </w:r>
      <w:r>
        <w:rPr>
          <w:iCs/>
          <w:i/>
        </w:rPr>
        <w:t xml:space="preserve">yaṅluki</w:t>
      </w:r>
      <w:r>
        <w:t xml:space="preserve"> </w:t>
      </w:r>
      <w:r>
        <w:t xml:space="preserve">the</w:t>
      </w:r>
      <w:r>
        <w:t xml:space="preserve"> </w:t>
      </w:r>
      <w:r>
        <w:rPr>
          <w:iCs/>
          <w:i/>
        </w:rPr>
        <w:t xml:space="preserve">adādivat</w:t>
      </w:r>
      <w:r>
        <w:t xml:space="preserve"> </w:t>
      </w:r>
      <w:r>
        <w:t xml:space="preserve">extension drops</w:t>
      </w:r>
      <w:r>
        <w:t xml:space="preserve"> </w:t>
      </w:r>
      <w:r>
        <w:rPr>
          <w:iCs/>
          <w:i/>
        </w:rPr>
        <w:t xml:space="preserve">śap</w:t>
      </w:r>
      <w:r>
        <w:t xml:space="preserve"> </w:t>
      </w:r>
      <w:r>
        <w:t xml:space="preserve">by</w:t>
      </w:r>
      <w:r>
        <w:t xml:space="preserve"> </w:t>
      </w:r>
      <w:r>
        <w:rPr>
          <w:iCs/>
          <w:i/>
        </w:rPr>
        <w:t xml:space="preserve">adiprabhṛtibhyaḥ śapaḥ</w:t>
      </w:r>
      <w:r>
        <w:t xml:space="preserve">; since</w:t>
      </w:r>
      <w:r>
        <w:t xml:space="preserve"> </w:t>
      </w:r>
      <w:r>
        <w:rPr>
          <w:iCs/>
          <w:i/>
        </w:rPr>
        <w:t xml:space="preserve">śatṛ</w:t>
      </w:r>
      <w:r>
        <w:t xml:space="preserve"> </w:t>
      </w:r>
      <w:r>
        <w:t xml:space="preserve">is</w:t>
      </w:r>
      <w:r>
        <w:t xml:space="preserve"> </w:t>
      </w:r>
      <w:r>
        <w:rPr>
          <w:iCs/>
          <w:i/>
        </w:rPr>
        <w:t xml:space="preserve">ṅit</w:t>
      </w:r>
      <w:r>
        <w:t xml:space="preserve">-like, no</w:t>
      </w:r>
      <w:r>
        <w:t xml:space="preserve"> </w:t>
      </w:r>
      <w:r>
        <w:rPr>
          <w:iCs/>
          <w:i/>
        </w:rPr>
        <w:t xml:space="preserve">guṇa</w:t>
      </w:r>
      <w:r>
        <w:t xml:space="preserve"> </w:t>
      </w:r>
      <w:r>
        <w:t xml:space="preserve">by</w:t>
      </w:r>
      <w:r>
        <w:t xml:space="preserve"> </w:t>
      </w:r>
      <w:r>
        <w:rPr>
          <w:iCs/>
          <w:i/>
        </w:rPr>
        <w:t xml:space="preserve">sārvadhātukam apit</w:t>
      </w:r>
      <w:r>
        <w:t xml:space="preserve">;</w:t>
      </w:r>
      <w:r>
        <w:t xml:space="preserve"> </w:t>
      </w:r>
      <w:r>
        <w:rPr>
          <w:iCs/>
          <w:i/>
        </w:rPr>
        <w:t xml:space="preserve">ro-ru + at</w:t>
      </w:r>
      <w:r>
        <w:t xml:space="preserve">:</w:t>
      </w:r>
      <w:r>
        <w:t xml:space="preserve"> </w:t>
      </w:r>
      <w:r>
        <w:rPr>
          <w:iCs/>
          <w:i/>
        </w:rPr>
        <w:t xml:space="preserve">āciśnudhātubhruvāṃ…</w:t>
      </w:r>
      <w:r>
        <w:t xml:space="preserve"> </w:t>
      </w:r>
      <w:r>
        <w:t xml:space="preserve">gives</w:t>
      </w:r>
      <w:r>
        <w:t xml:space="preserve"> </w:t>
      </w:r>
      <w:r>
        <w:rPr>
          <w:iCs/>
          <w:i/>
        </w:rPr>
        <w:t xml:space="preserve">uvaṅ</w:t>
      </w:r>
      <w:r>
        <w:t xml:space="preserve">:</w:t>
      </w:r>
      <w:r>
        <w:t xml:space="preserve"> </w:t>
      </w:r>
      <w:r>
        <w:rPr>
          <w:iCs/>
          <w:i/>
        </w:rPr>
        <w:t xml:space="preserve">roruvat</w:t>
      </w:r>
      <w:r>
        <w:t xml:space="preserve">;</w:t>
      </w:r>
      <w:r>
        <w:t xml:space="preserve"> </w:t>
      </w:r>
      <w:r>
        <w:rPr>
          <w:iCs/>
          <w:i/>
        </w:rPr>
        <w:t xml:space="preserve">nābhyastācchatuḥ</w:t>
      </w:r>
      <w:r>
        <w:t xml:space="preserve"> </w:t>
      </w:r>
      <w:r>
        <w:t xml:space="preserve">(Pā. sū. 7-1-78) forbids</w:t>
      </w:r>
      <w:r>
        <w:t xml:space="preserve"> </w:t>
      </w:r>
      <w:r>
        <w:rPr>
          <w:iCs/>
          <w:i/>
        </w:rPr>
        <w:t xml:space="preserve">num</w:t>
      </w:r>
      <w:r>
        <w:t xml:space="preserve"> </w:t>
      </w:r>
      <w:r>
        <w:t xml:space="preserve">even after</w:t>
      </w:r>
      <w:r>
        <w:t xml:space="preserve"> </w:t>
      </w:r>
      <w:r>
        <w:rPr>
          <w:iCs/>
          <w:i/>
        </w:rPr>
        <w:t xml:space="preserve">sarvanāmasthāna</w:t>
      </w:r>
      <w:r>
        <w:t xml:space="preserve">;</w:t>
      </w:r>
      <w:r>
        <w:t xml:space="preserve"> </w:t>
      </w:r>
      <w:r>
        <w:rPr>
          <w:iCs/>
          <w:i/>
        </w:rPr>
        <w:t xml:space="preserve">halṅyābbhyo…</w:t>
      </w:r>
      <w:r>
        <w:t xml:space="preserve"> </w:t>
      </w:r>
      <w:r>
        <w:t xml:space="preserve">drops</w:t>
      </w:r>
      <w:r>
        <w:t xml:space="preserve"> </w:t>
      </w:r>
      <w:r>
        <w:rPr>
          <w:iCs/>
          <w:i/>
        </w:rPr>
        <w:t xml:space="preserve">su</w:t>
      </w:r>
      <w:r>
        <w:t xml:space="preserve">:</w:t>
      </w:r>
      <w:r>
        <w:t xml:space="preserve"> </w:t>
      </w:r>
      <w:r>
        <w:rPr>
          <w:iCs/>
          <w:i/>
        </w:rPr>
        <w:t xml:space="preserve">roruvat</w:t>
      </w:r>
      <w:r>
        <w:t xml:space="preserve">;</w:t>
      </w:r>
      <w:r>
        <w:t xml:space="preserve"> </w:t>
      </w:r>
      <w:r>
        <w:rPr>
          <w:iCs/>
          <w:i/>
        </w:rPr>
        <w:t xml:space="preserve">abhyastānām ādiḥ</w:t>
      </w:r>
      <w:r>
        <w:t xml:space="preserve"> </w:t>
      </w:r>
      <w:r>
        <w:t xml:space="preserve">(Pā. sū. 6-1-189) gives the initial acute.</w:t>
      </w:r>
      <w:r>
        <w:t xml:space="preserve"> </w:t>
      </w:r>
      <w:r>
        <w:t xml:space="preserve">-</w:t>
      </w:r>
      <w:r>
        <w:t xml:space="preserve"> </w:t>
      </w:r>
      <w:r>
        <w:rPr>
          <w:bCs/>
          <w:b/>
        </w:rPr>
        <w:t xml:space="preserve">kathā</w:t>
      </w:r>
      <w:r>
        <w:t xml:space="preserve">: the word</w:t>
      </w:r>
      <w:r>
        <w:t xml:space="preserve"> </w:t>
      </w:r>
      <w:r>
        <w:rPr>
          <w:iCs/>
          <w:i/>
        </w:rPr>
        <w:t xml:space="preserve">kim</w:t>
      </w:r>
      <w:r>
        <w:t xml:space="preserve">; where the sense of the interrogative is shown,</w:t>
      </w:r>
      <w:r>
        <w:t xml:space="preserve"> </w:t>
      </w:r>
      <w:r>
        <w:rPr>
          <w:iCs/>
          <w:i/>
        </w:rPr>
        <w:t xml:space="preserve">thā hetau ca chandasi</w:t>
      </w:r>
      <w:r>
        <w:t xml:space="preserve"> </w:t>
      </w:r>
      <w:r>
        <w:t xml:space="preserve">(Pā. sū. 5-3-26) gives</w:t>
      </w:r>
      <w:r>
        <w:t xml:space="preserve"> </w:t>
      </w:r>
      <w:r>
        <w:rPr>
          <w:iCs/>
          <w:i/>
        </w:rPr>
        <w:t xml:space="preserve">thāl</w:t>
      </w:r>
      <w:r>
        <w:t xml:space="preserve">; since the suffix is in the</w:t>
      </w:r>
      <w:r>
        <w:t xml:space="preserve"> </w:t>
      </w:r>
      <w:r>
        <w:rPr>
          <w:iCs/>
          <w:i/>
        </w:rPr>
        <w:t xml:space="preserve">prāg diśo vibhaktiḥ</w:t>
      </w:r>
      <w:r>
        <w:t xml:space="preserve"> </w:t>
      </w:r>
      <w:r>
        <w:t xml:space="preserve">section it takes the</w:t>
      </w:r>
      <w:r>
        <w:t xml:space="preserve"> </w:t>
      </w:r>
      <w:r>
        <w:rPr>
          <w:iCs/>
          <w:i/>
        </w:rPr>
        <w:t xml:space="preserve">vibhakti</w:t>
      </w:r>
      <w:r>
        <w:t xml:space="preserve">-designation, so</w:t>
      </w:r>
      <w:r>
        <w:t xml:space="preserve"> </w:t>
      </w:r>
      <w:r>
        <w:rPr>
          <w:iCs/>
          <w:i/>
        </w:rPr>
        <w:t xml:space="preserve">kimaḥ kaḥ</w:t>
      </w:r>
      <w:r>
        <w:t xml:space="preserve"> </w:t>
      </w:r>
      <w:r>
        <w:t xml:space="preserve">(Pā. 7-2-103) gives</w:t>
      </w:r>
      <w:r>
        <w:t xml:space="preserve"> </w:t>
      </w:r>
      <w:r>
        <w:rPr>
          <w:iCs/>
          <w:i/>
        </w:rPr>
        <w:t xml:space="preserve">ka</w:t>
      </w:r>
      <w:r>
        <w:t xml:space="preserve"> </w:t>
      </w:r>
      <w:r>
        <w:t xml:space="preserve">for</w:t>
      </w:r>
      <w:r>
        <w:t xml:space="preserve"> </w:t>
      </w:r>
      <w:r>
        <w:rPr>
          <w:iCs/>
          <w:i/>
        </w:rPr>
        <w:t xml:space="preserve">kim</w:t>
      </w:r>
      <w:r>
        <w:t xml:space="preserve">:</w:t>
      </w:r>
      <w:r>
        <w:t xml:space="preserve"> </w:t>
      </w:r>
      <w:r>
        <w:rPr>
          <w:iCs/>
          <w:i/>
        </w:rPr>
        <w:t xml:space="preserve">kathā</w:t>
      </w:r>
      <w:r>
        <w:t xml:space="preserve">; end-acute by the suffix-accent.</w:t>
      </w:r>
      <w:r>
        <w:t xml:space="preserve"> </w:t>
      </w:r>
      <w:r>
        <w:t xml:space="preserve">-</w:t>
      </w:r>
      <w:r>
        <w:t xml:space="preserve"> </w:t>
      </w:r>
      <w:r>
        <w:rPr>
          <w:bCs/>
          <w:b/>
        </w:rPr>
        <w:t xml:space="preserve">ārata</w:t>
      </w:r>
      <w:r>
        <w:t xml:space="preserve">:</w:t>
      </w:r>
      <w:r>
        <w:t xml:space="preserve"> </w:t>
      </w:r>
      <w:r>
        <w:rPr>
          <w:iCs/>
          <w:i/>
        </w:rPr>
        <w:t xml:space="preserve">ṛ gatau</w:t>
      </w:r>
      <w:r>
        <w:t xml:space="preserve">; with</w:t>
      </w:r>
      <w:r>
        <w:t xml:space="preserve"> </w:t>
      </w:r>
      <w:r>
        <w:rPr>
          <w:iCs/>
          <w:i/>
        </w:rPr>
        <w:t xml:space="preserve">sam</w:t>
      </w:r>
      <w:r>
        <w:t xml:space="preserve"> </w:t>
      </w:r>
      <w:r>
        <w:t xml:space="preserve">before,</w:t>
      </w:r>
      <w:r>
        <w:t xml:space="preserve"> </w:t>
      </w:r>
      <w:r>
        <w:rPr>
          <w:iCs/>
          <w:i/>
        </w:rPr>
        <w:t xml:space="preserve">samo gamyṛcchibhyām</w:t>
      </w:r>
      <w:r>
        <w:t xml:space="preserve"> </w:t>
      </w:r>
      <w:r>
        <w:t xml:space="preserve">(Pā. 1-3-29) gives the</w:t>
      </w:r>
      <w:r>
        <w:t xml:space="preserve"> </w:t>
      </w:r>
      <w:r>
        <w:rPr>
          <w:iCs/>
          <w:i/>
        </w:rPr>
        <w:t xml:space="preserve">ātmanepada</w:t>
      </w:r>
      <w:r>
        <w:t xml:space="preserve">;</w:t>
      </w:r>
      <w:r>
        <w:t xml:space="preserve"> </w:t>
      </w:r>
      <w:r>
        <w:rPr>
          <w:iCs/>
          <w:i/>
        </w:rPr>
        <w:t xml:space="preserve">chandasi luṅlaṅliṭaḥ</w:t>
      </w:r>
      <w:r>
        <w:t xml:space="preserve"> </w:t>
      </w:r>
      <w:r>
        <w:t xml:space="preserve">gives</w:t>
      </w:r>
      <w:r>
        <w:t xml:space="preserve"> </w:t>
      </w:r>
      <w:r>
        <w:rPr>
          <w:iCs/>
          <w:i/>
        </w:rPr>
        <w:t xml:space="preserve">laṅ</w:t>
      </w:r>
      <w:r>
        <w:t xml:space="preserve"> </w:t>
      </w:r>
      <w:r>
        <w:t xml:space="preserve">in the present sense; for the third plural</w:t>
      </w:r>
      <w:r>
        <w:t xml:space="preserve"> </w:t>
      </w:r>
      <w:r>
        <w:rPr>
          <w:iCs/>
          <w:i/>
        </w:rPr>
        <w:t xml:space="preserve">jha</w:t>
      </w:r>
      <w:r>
        <w:t xml:space="preserve">,</w:t>
      </w:r>
      <w:r>
        <w:t xml:space="preserve"> </w:t>
      </w:r>
      <w:r>
        <w:rPr>
          <w:iCs/>
          <w:i/>
        </w:rPr>
        <w:t xml:space="preserve">ātmanepadeṣv anataḥ</w:t>
      </w:r>
      <w:r>
        <w:t xml:space="preserve"> </w:t>
      </w:r>
      <w:r>
        <w:t xml:space="preserve">gives</w:t>
      </w:r>
      <w:r>
        <w:t xml:space="preserve"> </w:t>
      </w:r>
      <w:r>
        <w:rPr>
          <w:iCs/>
          <w:i/>
        </w:rPr>
        <w:t xml:space="preserve">at</w:t>
      </w:r>
      <w:r>
        <w:t xml:space="preserve">; being in the</w:t>
      </w:r>
      <w:r>
        <w:t xml:space="preserve"> </w:t>
      </w:r>
      <w:r>
        <w:rPr>
          <w:iCs/>
          <w:i/>
        </w:rPr>
        <w:t xml:space="preserve">adādi</w:t>
      </w:r>
      <w:r>
        <w:t xml:space="preserve">,</w:t>
      </w:r>
      <w:r>
        <w:t xml:space="preserve"> </w:t>
      </w:r>
      <w:r>
        <w:rPr>
          <w:iCs/>
          <w:i/>
        </w:rPr>
        <w:t xml:space="preserve">śap</w:t>
      </w:r>
      <w:r>
        <w:t xml:space="preserve"> </w:t>
      </w:r>
      <w:r>
        <w:t xml:space="preserve">drops by</w:t>
      </w:r>
      <w:r>
        <w:t xml:space="preserve"> </w:t>
      </w:r>
      <w:r>
        <w:rPr>
          <w:iCs/>
          <w:i/>
        </w:rPr>
        <w:t xml:space="preserve">adiprabhṛtibhyaḥ śapaḥ</w:t>
      </w:r>
      <w:r>
        <w:t xml:space="preserve">;</w:t>
      </w:r>
      <w:r>
        <w:t xml:space="preserve"> </w:t>
      </w:r>
      <w:r>
        <w:rPr>
          <w:iCs/>
          <w:i/>
        </w:rPr>
        <w:t xml:space="preserve">āḍajādīnām</w:t>
      </w:r>
      <w:r>
        <w:t xml:space="preserve"> </w:t>
      </w:r>
      <w:r>
        <w:t xml:space="preserve">gives</w:t>
      </w:r>
      <w:r>
        <w:t xml:space="preserve"> </w:t>
      </w:r>
      <w:r>
        <w:rPr>
          <w:iCs/>
          <w:i/>
        </w:rPr>
        <w:t xml:space="preserve">āṭ</w:t>
      </w:r>
      <w:r>
        <w:t xml:space="preserve">;</w:t>
      </w:r>
      <w:r>
        <w:t xml:space="preserve"> </w:t>
      </w:r>
      <w:r>
        <w:rPr>
          <w:iCs/>
          <w:i/>
        </w:rPr>
        <w:t xml:space="preserve">āṭaś ca</w:t>
      </w:r>
      <w:r>
        <w:t xml:space="preserve"> </w:t>
      </w:r>
      <w:r>
        <w:t xml:space="preserve">gives</w:t>
      </w:r>
      <w:r>
        <w:t xml:space="preserve"> </w:t>
      </w:r>
      <w:r>
        <w:rPr>
          <w:iCs/>
          <w:i/>
        </w:rPr>
        <w:t xml:space="preserve">vṛddhi</w:t>
      </w:r>
      <w:r>
        <w:t xml:space="preserve">:</w:t>
      </w:r>
      <w:r>
        <w:t xml:space="preserve"> </w:t>
      </w:r>
      <w:r>
        <w:rPr>
          <w:iCs/>
          <w:i/>
        </w:rPr>
        <w:t xml:space="preserve">ārata</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1 ||</w:t>
      </w:r>
    </w:p>
    <w:p>
      <w:r>
        <w:pict>
          <v:rect style="width:0;height:1.5pt" o:hralign="center" o:hrstd="t" o:hr="t"/>
        </w:pict>
      </w:r>
    </w:p>
    <w:bookmarkEnd w:id="125"/>
    <w:bookmarkStart w:id="126" w:name="rik-54.2-pp.-307310-pdf-323326"/>
    <w:p>
      <w:pPr>
        <w:pStyle w:val="Heading3"/>
      </w:pPr>
      <w:r>
        <w:t xml:space="preserve">Rik 54.2 (pp. 307–310, PDF 323–326)</w:t>
      </w:r>
    </w:p>
    <w:p>
      <w:pPr>
        <w:pStyle w:val="FirstParagraph"/>
      </w:pPr>
      <w:r>
        <w:rPr>
          <w:bCs/>
          <w:b/>
        </w:rPr>
        <w:t xml:space="preserve">Saṃhitā-pāṭha</w:t>
      </w:r>
      <w:r>
        <w:t xml:space="preserve"> </w:t>
      </w:r>
      <w:r>
        <w:rPr>
          <w:iCs/>
          <w:i/>
        </w:rPr>
        <w:t xml:space="preserve">(p. 307; accents as printed)</w:t>
      </w:r>
    </w:p>
    <w:p>
      <w:pPr>
        <w:pStyle w:val="BlockText"/>
      </w:pPr>
      <w:r>
        <w:rPr>
          <w:bCs/>
          <w:b/>
        </w:rPr>
        <w:t xml:space="preserve">अर्चा॑ श॒क्राय॑ शा॒किने॒ शची॑वते शृ॒ण्वन्त॒मिन्द्रं॑ म॒हय॑न्न॒भि ष्टु॑हि ।</w:t>
      </w:r>
      <w:r>
        <w:t xml:space="preserve"> </w:t>
      </w:r>
      <w:r>
        <w:rPr>
          <w:bCs/>
          <w:b/>
        </w:rPr>
        <w:t xml:space="preserve">यो धृ॒ष्णुना॒ शव॑सा॒ रोद॑सी उ॒भे वृषा॑ वृष॒त्वा वृ॑ष॒भो न्यृ॒ञ्जते॑ ॥ २ ॥</w:t>
      </w:r>
    </w:p>
    <w:p>
      <w:pPr>
        <w:pStyle w:val="FirstParagraph"/>
      </w:pPr>
      <w:r>
        <w:rPr>
          <w:iCs/>
          <w:i/>
        </w:rPr>
        <w:t xml:space="preserve">árcā śakrā́ya śākíne śácīvate śṛṇvántam índram maháyann abhí ṣṭuhi |</w:t>
      </w:r>
      <w:r>
        <w:t xml:space="preserve"> </w:t>
      </w:r>
      <w:r>
        <w:rPr>
          <w:iCs/>
          <w:i/>
        </w:rPr>
        <w:t xml:space="preserve">yó dhṛṣṇúnā śávasā ródasī ubhé vṛ́ṣā vṛṣatvā́ vṛṣabhó ny ṛñjáte || 2 ||</w:t>
      </w:r>
    </w:p>
    <w:p>
      <w:pPr>
        <w:pStyle w:val="BodyText"/>
      </w:pPr>
      <w:r>
        <w:rPr>
          <w:bCs/>
          <w:b/>
        </w:rPr>
        <w:t xml:space="preserve">Pada-pāṭha</w:t>
      </w:r>
      <w:r>
        <w:t xml:space="preserve"> </w:t>
      </w:r>
      <w:r>
        <w:rPr>
          <w:iCs/>
          <w:i/>
        </w:rPr>
        <w:t xml:space="preserve">(p. 308)</w:t>
      </w:r>
    </w:p>
    <w:p>
      <w:pPr>
        <w:pStyle w:val="BlockText"/>
      </w:pPr>
      <w:r>
        <w:t xml:space="preserve">अर्च । शक्राय । शाकिने । शचीऽवते । शृण्वन्तम् । इन्द्रम् । महयन् । अभि । स्तुहि ।</w:t>
      </w:r>
      <w:r>
        <w:t xml:space="preserve"> </w:t>
      </w:r>
      <w:r>
        <w:t xml:space="preserve">यः । धृष्णुना । शवसा । रोदसी इति । उभे इति । वृषा । वृषऽत्वा । वृषभः । निऽऋञ्जते ॥ २ ॥</w:t>
      </w:r>
    </w:p>
    <w:p>
      <w:pPr>
        <w:pStyle w:val="FirstParagraph"/>
      </w:pPr>
      <w:r>
        <w:rPr>
          <w:iCs/>
          <w:i/>
        </w:rPr>
        <w:t xml:space="preserve">arca | śakrāya | śākine | śacī-vate | śṛṇvantam | indram | mahayan | abhi | stuhi |</w:t>
      </w:r>
      <w:r>
        <w:t xml:space="preserve"> </w:t>
      </w:r>
      <w:r>
        <w:rPr>
          <w:iCs/>
          <w:i/>
        </w:rPr>
        <w:t xml:space="preserve">yaḥ | dhṛṣṇunā | śavasā | rodasī iti | ubhe iti | vṛṣā | vṛṣa-tvā | vṛṣabhaḥ | ni-ṛñjate || 2 ||</w:t>
      </w:r>
    </w:p>
    <w:p>
      <w:pPr>
        <w:pStyle w:val="BodyText"/>
      </w:pPr>
      <w:r>
        <w:rPr>
          <w:iCs/>
          <w:i/>
        </w:rPr>
        <w:t xml:space="preserve">(The Saṃhitā’s</w:t>
      </w:r>
      <w:r>
        <w:t xml:space="preserve"> </w:t>
      </w:r>
      <w:r>
        <w:t xml:space="preserve">arcā</w:t>
      </w:r>
      <w:r>
        <w:t xml:space="preserve"> </w:t>
      </w:r>
      <w:r>
        <w:rPr>
          <w:iCs/>
          <w:i/>
        </w:rPr>
        <w:t xml:space="preserve">has the lengthened final vowel, the Pada’s</w:t>
      </w:r>
      <w:r>
        <w:t xml:space="preserve"> </w:t>
      </w:r>
      <w:r>
        <w:t xml:space="preserve">arca</w:t>
      </w:r>
      <w:r>
        <w:t xml:space="preserve"> </w:t>
      </w:r>
      <w:r>
        <w:rPr>
          <w:iCs/>
          <w:i/>
        </w:rPr>
        <w:t xml:space="preserve">the short, as the grammar note says.)</w:t>
      </w:r>
    </w:p>
    <w:p>
      <w:pPr>
        <w:pStyle w:val="BodyText"/>
      </w:pPr>
      <w:r>
        <w:rPr>
          <w:bCs/>
          <w:b/>
        </w:rPr>
        <w:t xml:space="preserve">Sāyaṇa-bhāṣya</w:t>
      </w:r>
      <w:r>
        <w:t xml:space="preserve"> </w:t>
      </w:r>
      <w:r>
        <w:rPr>
          <w:iCs/>
          <w:i/>
        </w:rPr>
        <w:t xml:space="preserve">(p. 308)</w:t>
      </w:r>
    </w:p>
    <w:p>
      <w:pPr>
        <w:pStyle w:val="BlockText"/>
      </w:pPr>
      <w:r>
        <w:rPr>
          <w:bCs/>
          <w:b/>
        </w:rPr>
        <w:t xml:space="preserve">हे अध्वर्यो शाकिने शक्तियुक्ताय शचीवते प्रज्ञावते शक्रायेन्द्रायार्च । एवंविधमिन्द्रं पूजय । किंच स्तुतीः शृण्वन्तं समीचीनेयं स्तुतिरिति जानन्तं तमिन्द्रं महयन् पूजयन्नभि ष्टुहि । आभिमुख्येन तस्य स्तोत्रं कुरु । य इन्द्रो धृष्णुना शत्रूणां धर्षकेण शवसा बलेनोभे रोदसी द्यावापृथिव्यौ न्यृञ्जते नितरां प्रसाधयति । ऋञ्जतिः प्रसाधनकर्मा । नि. ६-२१ इति यास्कः । स इन्द्रो वृषा सेचनसमर्थो वृषत्वा वृषत्वेनैव सेचनसामर्थ्येन वृषभो वर्षिता कामानां यद्वा वृष्ण्युदकानाम् ॥</w:t>
      </w:r>
    </w:p>
    <w:p>
      <w:pPr>
        <w:pStyle w:val="FirstParagraph"/>
      </w:pPr>
      <w:r>
        <w:rPr>
          <w:iCs/>
          <w:i/>
        </w:rPr>
        <w:t xml:space="preserve">he adhvaryo śākine śaktiyuktāya śacīvate prajñāvate śakrāyendrāyārca | evaṃvidham indraṃ pūjaya | kiṃca stutīḥ śṛṇvantaṃ samīcīneyaṃ stutir iti jānantaṃ tam indraṃ mahayan pūjayann abhi ṣṭuhi | ābhimukhyena tasya stotraṃ kuru | ya indro dhṛṣṇunā śatrūṇāṃ dharṣakeṇa śavasā balenobhe rodasī dyāvāpṛthivyau nyṛñjate nitarāṃ prasādhayati | ṛñjatiḥ prasādhanakarmā | ni. 6-21 iti yāskaḥ | sa indro vṛṣā secanasamartho vṛṣatvā vṛṣatvenaiva secanasāmarthyena vṛṣabho varṣitā kāmānāṃ yadvā vṛṣṇyudakānām ||</w:t>
      </w:r>
    </w:p>
    <w:p>
      <w:pPr>
        <w:pStyle w:val="BodyText"/>
      </w:pPr>
      <w:r>
        <w:rPr>
          <w:iCs/>
          <w:i/>
        </w:rPr>
        <w:t xml:space="preserve">(The grammatical tail, p. 308 foot: on</w:t>
      </w:r>
      <w:r>
        <w:t xml:space="preserve"> </w:t>
      </w:r>
      <w:r>
        <w:t xml:space="preserve">arca</w:t>
      </w:r>
      <w:r>
        <w:t xml:space="preserve"> </w:t>
      </w:r>
      <w:r>
        <w:rPr>
          <w:iCs/>
          <w:i/>
        </w:rPr>
        <w:t xml:space="preserve">(</w:t>
      </w:r>
      <w:r>
        <w:t xml:space="preserve">pit</w:t>
      </w:r>
      <w:r>
        <w:rPr>
          <w:iCs/>
          <w:i/>
        </w:rPr>
        <w:t xml:space="preserve">-ness of</w:t>
      </w:r>
      <w:r>
        <w:t xml:space="preserve"> </w:t>
      </w:r>
      <w:r>
        <w:t xml:space="preserve">śap</w:t>
      </w:r>
      <w:r>
        <w:rPr>
          <w:iCs/>
          <w:i/>
        </w:rPr>
        <w:t xml:space="preserve">, the root accent; the Vedic lengthening in the Saṃhitā by</w:t>
      </w:r>
      <w:r>
        <w:t xml:space="preserve"> </w:t>
      </w:r>
      <w:r>
        <w:t xml:space="preserve">dvyacas tiṅaḥ</w:t>
      </w:r>
      <w:r>
        <w:rPr>
          <w:iCs/>
          <w:i/>
        </w:rPr>
        <w:t xml:space="preserve">),</w:t>
      </w:r>
      <w:r>
        <w:t xml:space="preserve"> </w:t>
      </w:r>
      <w:r>
        <w:t xml:space="preserve">śākine</w:t>
      </w:r>
      <w:r>
        <w:rPr>
          <w:iCs/>
          <w:i/>
        </w:rPr>
        <w:t xml:space="preserve">,</w:t>
      </w:r>
      <w:r>
        <w:t xml:space="preserve"> </w:t>
      </w:r>
      <w:r>
        <w:t xml:space="preserve">abhi ṣṭuhi</w:t>
      </w:r>
      <w:r>
        <w:t xml:space="preserve"> </w:t>
      </w:r>
      <w:r>
        <w:rPr>
          <w:iCs/>
          <w:i/>
        </w:rPr>
        <w:t xml:space="preserve">(</w:t>
      </w:r>
      <w:r>
        <w:t xml:space="preserve">upasargāt sunoti…* for the</w:t>
      </w:r>
      <w:r>
        <w:t xml:space="preserve"> </w:t>
      </w:r>
      <w:r>
        <w:rPr>
          <w:iCs/>
          <w:i/>
        </w:rPr>
        <w:t xml:space="preserve">ṣatva</w:t>
      </w:r>
      <w:r>
        <w:t xml:space="preserve">;</w:t>
      </w:r>
      <w:r>
        <w:t xml:space="preserve"> </w:t>
      </w:r>
      <w:r>
        <w:rPr>
          <w:iCs/>
          <w:i/>
        </w:rPr>
        <w:t xml:space="preserve">ṣṭuñ stutau</w:t>
      </w:r>
      <w:r>
        <w:t xml:space="preserve">;</w:t>
      </w:r>
      <w:r>
        <w:t xml:space="preserve"> </w:t>
      </w:r>
      <w:r>
        <w:rPr>
          <w:iCs/>
          <w:i/>
        </w:rPr>
        <w:t xml:space="preserve">hi</w:t>
      </w:r>
      <w:r>
        <w:t xml:space="preserve"> </w:t>
      </w:r>
      <w:r>
        <w:t xml:space="preserve">for* sip</w:t>
      </w:r>
      <w:r>
        <w:rPr>
          <w:iCs/>
          <w:i/>
        </w:rPr>
        <w:t xml:space="preserve">),</w:t>
      </w:r>
      <w:r>
        <w:t xml:space="preserve"> </w:t>
      </w:r>
      <w:r>
        <w:t xml:space="preserve">vṛṣatvā</w:t>
      </w:r>
      <w:r>
        <w:t xml:space="preserve"> </w:t>
      </w:r>
      <w:r>
        <w:rPr>
          <w:iCs/>
          <w:i/>
        </w:rPr>
        <w:t xml:space="preserve">(the suffix</w:t>
      </w:r>
      <w:r>
        <w:rPr>
          <w:iCs/>
          <w:i/>
        </w:rPr>
        <w:t xml:space="preserve"> </w:t>
      </w:r>
      <w:r>
        <w:t xml:space="preserve">tva* in the Veda by* tva</w:t>
      </w:r>
      <w:r>
        <w:t xml:space="preserve"> </w:t>
      </w:r>
      <w:r>
        <w:rPr>
          <w:iCs/>
          <w:i/>
        </w:rPr>
        <w:t xml:space="preserve">in the sense of the action),</w:t>
      </w:r>
      <w:r>
        <w:t xml:space="preserve"> </w:t>
      </w:r>
      <w:r>
        <w:t xml:space="preserve">nyṛñjate</w:t>
      </w:r>
      <w:r>
        <w:t xml:space="preserve"> </w:t>
      </w:r>
      <w:r>
        <w:rPr>
          <w:iCs/>
          <w:i/>
        </w:rPr>
        <w:t xml:space="preserve">(</w:t>
      </w:r>
      <w:r>
        <w:t xml:space="preserve">ṛñjatiḥ prasādhanakarmā</w:t>
      </w:r>
      <w:r>
        <w:rPr>
          <w:iCs/>
          <w:i/>
        </w:rPr>
        <w:t xml:space="preserve">, Ni. 6-21 printed;</w:t>
      </w:r>
      <w:r>
        <w:rPr>
          <w:iCs/>
          <w:i/>
        </w:rPr>
        <w:t xml:space="preserve"> </w:t>
      </w:r>
      <w:r>
        <w:t xml:space="preserve">ṛji bhrjī bharjane</w:t>
      </w:r>
      <w:r>
        <w:rPr>
          <w:iCs/>
          <w:i/>
        </w:rPr>
        <w:t xml:space="preserve">,</w:t>
      </w:r>
      <w:r>
        <w:rPr>
          <w:iCs/>
          <w:i/>
        </w:rPr>
        <w:t xml:space="preserve"> </w:t>
      </w:r>
      <w:r>
        <w:t xml:space="preserve">num</w:t>
      </w:r>
      <w:r>
        <w:rPr>
          <w:iCs/>
          <w:i/>
        </w:rPr>
        <w:t xml:space="preserve">;</w:t>
      </w:r>
      <w:r>
        <w:rPr>
          <w:iCs/>
          <w:i/>
        </w:rPr>
        <w:t xml:space="preserve"> </w:t>
      </w:r>
      <w:r>
        <w:t xml:space="preserve">vyatyaya</w:t>
      </w:r>
      <w:r>
        <w:rPr>
          <w:iCs/>
          <w:i/>
        </w:rPr>
        <w:t xml:space="preserve">,</w:t>
      </w:r>
      <w:r>
        <w:rPr>
          <w:iCs/>
          <w:i/>
        </w:rPr>
        <w:t xml:space="preserve"> </w:t>
      </w:r>
      <w:r>
        <w:t xml:space="preserve">śa</w:t>
      </w:r>
      <w:r>
        <w:rPr>
          <w:iCs/>
          <w:i/>
        </w:rPr>
        <w:t xml:space="preserve">) — is characterized.)</w:t>
      </w:r>
    </w:p>
    <w:p>
      <w:pPr>
        <w:pStyle w:val="BodyText"/>
      </w:pPr>
      <w:r>
        <w:rPr>
          <w:bCs/>
          <w:b/>
        </w:rPr>
        <w:t xml:space="preserve">Translation of the bhāṣya:</w:t>
      </w:r>
      <w:r>
        <w:t xml:space="preserve"> </w:t>
      </w:r>
      <w:r>
        <w:t xml:space="preserve">“</w:t>
      </w:r>
      <w:r>
        <w:t xml:space="preserve">O Adhvaryu,</w:t>
      </w:r>
      <w:r>
        <w:t xml:space="preserve"> </w:t>
      </w:r>
      <w:r>
        <w:rPr>
          <w:iCs/>
          <w:i/>
        </w:rPr>
        <w:t xml:space="preserve">arca</w:t>
      </w:r>
      <w:r>
        <w:t xml:space="preserve">, worship</w:t>
      </w:r>
      <w:r>
        <w:t xml:space="preserve"> </w:t>
      </w:r>
      <w:r>
        <w:rPr>
          <w:iCs/>
          <w:i/>
        </w:rPr>
        <w:t xml:space="preserve">śakrāya</w:t>
      </w:r>
      <w:r>
        <w:t xml:space="preserve">, Indra —</w:t>
      </w:r>
      <w:r>
        <w:t xml:space="preserve"> </w:t>
      </w:r>
      <w:r>
        <w:rPr>
          <w:iCs/>
          <w:i/>
        </w:rPr>
        <w:t xml:space="preserve">śākine</w:t>
      </w:r>
      <w:r>
        <w:t xml:space="preserve">, endowed with power,</w:t>
      </w:r>
      <w:r>
        <w:t xml:space="preserve"> </w:t>
      </w:r>
      <w:r>
        <w:rPr>
          <w:iCs/>
          <w:i/>
        </w:rPr>
        <w:t xml:space="preserve">śacīvate</w:t>
      </w:r>
      <w:r>
        <w:t xml:space="preserve">, with wisdom: such an Indra, worship. And</w:t>
      </w:r>
      <w:r>
        <w:t xml:space="preserve"> </w:t>
      </w:r>
      <w:r>
        <w:rPr>
          <w:iCs/>
          <w:i/>
        </w:rPr>
        <w:t xml:space="preserve">mahayan</w:t>
      </w:r>
      <w:r>
        <w:t xml:space="preserve">, honouring that Indra,</w:t>
      </w:r>
      <w:r>
        <w:t xml:space="preserve"> </w:t>
      </w:r>
      <w:r>
        <w:rPr>
          <w:iCs/>
          <w:i/>
        </w:rPr>
        <w:t xml:space="preserve">śṛṇvantam</w:t>
      </w:r>
      <w:r>
        <w:t xml:space="preserve">, who hears the praises, knowing</w:t>
      </w:r>
      <w:r>
        <w:t xml:space="preserve"> </w:t>
      </w:r>
      <w:r>
        <w:t xml:space="preserve">‘</w:t>
      </w:r>
      <w:r>
        <w:t xml:space="preserve">this is a fitting praise</w:t>
      </w:r>
      <w:r>
        <w:t xml:space="preserve">’</w:t>
      </w:r>
      <w:r>
        <w:t xml:space="preserve"> </w:t>
      </w:r>
      <w:r>
        <w:t xml:space="preserve">—</w:t>
      </w:r>
      <w:r>
        <w:t xml:space="preserve"> </w:t>
      </w:r>
      <w:r>
        <w:rPr>
          <w:iCs/>
          <w:i/>
        </w:rPr>
        <w:t xml:space="preserve">abhi ṣṭuhi</w:t>
      </w:r>
      <w:r>
        <w:t xml:space="preserve">, praise him face to face, make his hymn. Indra</w:t>
      </w:r>
      <w:r>
        <w:t xml:space="preserve"> </w:t>
      </w:r>
      <w:r>
        <w:rPr>
          <w:iCs/>
          <w:i/>
        </w:rPr>
        <w:t xml:space="preserve">yaḥ dhṛṣṇunā śavasā</w:t>
      </w:r>
      <w:r>
        <w:t xml:space="preserve">, with his strength that overpowers enemies,</w:t>
      </w:r>
      <w:r>
        <w:t xml:space="preserve"> </w:t>
      </w:r>
      <w:r>
        <w:rPr>
          <w:iCs/>
          <w:i/>
        </w:rPr>
        <w:t xml:space="preserve">ubhe rodasī</w:t>
      </w:r>
      <w:r>
        <w:t xml:space="preserve">, both heaven and earth,</w:t>
      </w:r>
      <w:r>
        <w:t xml:space="preserve"> </w:t>
      </w:r>
      <w:r>
        <w:rPr>
          <w:iCs/>
          <w:i/>
        </w:rPr>
        <w:t xml:space="preserve">ni ṛñjate</w:t>
      </w:r>
      <w:r>
        <w:t xml:space="preserve">, adorns exceedingly —</w:t>
      </w:r>
      <w:r>
        <w:t xml:space="preserve"> </w:t>
      </w:r>
      <w:r>
        <w:rPr>
          <w:iCs/>
          <w:i/>
        </w:rPr>
        <w:t xml:space="preserve">ṛñjati</w:t>
      </w:r>
      <w:r>
        <w:t xml:space="preserve"> </w:t>
      </w:r>
      <w:r>
        <w:t xml:space="preserve">has the sense of adorning, says Yāska (Ni. 6-21). That Indra is</w:t>
      </w:r>
      <w:r>
        <w:t xml:space="preserve"> </w:t>
      </w:r>
      <w:r>
        <w:rPr>
          <w:iCs/>
          <w:i/>
        </w:rPr>
        <w:t xml:space="preserve">vṛṣā</w:t>
      </w:r>
      <w:r>
        <w:t xml:space="preserve">, capable of showering;</w:t>
      </w:r>
      <w:r>
        <w:t xml:space="preserve"> </w:t>
      </w:r>
      <w:r>
        <w:rPr>
          <w:iCs/>
          <w:i/>
        </w:rPr>
        <w:t xml:space="preserve">vṛṣatvā</w:t>
      </w:r>
      <w:r>
        <w:t xml:space="preserve">, by that very capacity of showering,</w:t>
      </w:r>
      <w:r>
        <w:t xml:space="preserve"> </w:t>
      </w:r>
      <w:r>
        <w:rPr>
          <w:iCs/>
          <w:i/>
        </w:rPr>
        <w:t xml:space="preserve">vṛṣabhaḥ</w:t>
      </w:r>
      <w:r>
        <w:t xml:space="preserve">, the shower of desires, or of the waters.</w:t>
      </w:r>
      <w:r>
        <w:t xml:space="preserve">”</w:t>
      </w:r>
    </w:p>
    <w:p>
      <w:pPr>
        <w:pStyle w:val="BodyText"/>
      </w:pPr>
      <w:r>
        <w:rPr>
          <w:bCs/>
          <w:b/>
        </w:rPr>
        <w:t xml:space="preserve">Pratipadārtha</w:t>
      </w:r>
      <w:r>
        <w:t xml:space="preserve"> </w:t>
      </w:r>
      <w:r>
        <w:rPr>
          <w:iCs/>
          <w:i/>
        </w:rPr>
        <w:t xml:space="preserve">(p. 308)</w:t>
      </w:r>
      <w:r>
        <w:t xml:space="preserve"> </w:t>
      </w:r>
      <w:r>
        <w:t xml:space="preserve">—</w:t>
      </w:r>
      <w:r>
        <w:t xml:space="preserve"> </w:t>
      </w:r>
      <w:r>
        <w:t xml:space="preserve">“</w:t>
      </w:r>
      <w:r>
        <w:t xml:space="preserve">(O Adhvaryu)</w:t>
      </w:r>
      <w:r>
        <w:t xml:space="preserve"> </w:t>
      </w:r>
      <w:r>
        <w:rPr>
          <w:bCs/>
          <w:b/>
        </w:rPr>
        <w:t xml:space="preserve">śākine</w:t>
      </w:r>
      <w:r>
        <w:t xml:space="preserve"> </w:t>
      </w:r>
      <w:r>
        <w:t xml:space="preserve">— to the powerful;</w:t>
      </w:r>
      <w:r>
        <w:t xml:space="preserve"> </w:t>
      </w:r>
      <w:r>
        <w:rPr>
          <w:bCs/>
          <w:b/>
        </w:rPr>
        <w:t xml:space="preserve">śacīvate</w:t>
      </w:r>
      <w:r>
        <w:t xml:space="preserve"> </w:t>
      </w:r>
      <w:r>
        <w:t xml:space="preserve">— the wise;</w:t>
      </w:r>
      <w:r>
        <w:t xml:space="preserve"> </w:t>
      </w:r>
      <w:r>
        <w:rPr>
          <w:bCs/>
          <w:b/>
        </w:rPr>
        <w:t xml:space="preserve">śakrāya</w:t>
      </w:r>
      <w:r>
        <w:t xml:space="preserve"> </w:t>
      </w:r>
      <w:r>
        <w:t xml:space="preserve">— to Indra;</w:t>
      </w:r>
      <w:r>
        <w:t xml:space="preserve"> </w:t>
      </w:r>
      <w:r>
        <w:rPr>
          <w:bCs/>
          <w:b/>
        </w:rPr>
        <w:t xml:space="preserve">arca</w:t>
      </w:r>
      <w:r>
        <w:t xml:space="preserve"> </w:t>
      </w:r>
      <w:r>
        <w:t xml:space="preserve">— offer worship;</w:t>
      </w:r>
      <w:r>
        <w:t xml:space="preserve"> </w:t>
      </w:r>
      <w:r>
        <w:rPr>
          <w:bCs/>
          <w:b/>
        </w:rPr>
        <w:t xml:space="preserve">śṛṇvantam</w:t>
      </w:r>
      <w:r>
        <w:t xml:space="preserve"> </w:t>
      </w:r>
      <w:r>
        <w:t xml:space="preserve">— [him] who listens (to your hymns);</w:t>
      </w:r>
      <w:r>
        <w:t xml:space="preserve"> </w:t>
      </w:r>
      <w:r>
        <w:rPr>
          <w:bCs/>
          <w:b/>
        </w:rPr>
        <w:t xml:space="preserve">indram</w:t>
      </w:r>
      <w:r>
        <w:t xml:space="preserve"> </w:t>
      </w:r>
      <w:r>
        <w:t xml:space="preserve">— Indra;</w:t>
      </w:r>
      <w:r>
        <w:t xml:space="preserve"> </w:t>
      </w:r>
      <w:r>
        <w:rPr>
          <w:bCs/>
          <w:b/>
        </w:rPr>
        <w:t xml:space="preserve">mahayan</w:t>
      </w:r>
      <w:r>
        <w:t xml:space="preserve"> </w:t>
      </w:r>
      <w:r>
        <w:t xml:space="preserve">— worshipping;</w:t>
      </w:r>
      <w:r>
        <w:t xml:space="preserve"> </w:t>
      </w:r>
      <w:r>
        <w:rPr>
          <w:bCs/>
          <w:b/>
        </w:rPr>
        <w:t xml:space="preserve">abhi stuhi</w:t>
      </w:r>
      <w:r>
        <w:t xml:space="preserve"> </w:t>
      </w:r>
      <w:r>
        <w:t xml:space="preserve">— stand before him and praise him;</w:t>
      </w:r>
      <w:r>
        <w:t xml:space="preserve"> </w:t>
      </w:r>
      <w:r>
        <w:rPr>
          <w:bCs/>
          <w:b/>
        </w:rPr>
        <w:t xml:space="preserve">yaḥ</w:t>
      </w:r>
      <w:r>
        <w:t xml:space="preserve"> </w:t>
      </w:r>
      <w:r>
        <w:t xml:space="preserve">— which Indra;</w:t>
      </w:r>
      <w:r>
        <w:t xml:space="preserve"> </w:t>
      </w:r>
      <w:r>
        <w:rPr>
          <w:bCs/>
          <w:b/>
        </w:rPr>
        <w:t xml:space="preserve">dhṛṣṇunā</w:t>
      </w:r>
      <w:r>
        <w:t xml:space="preserve"> </w:t>
      </w:r>
      <w:r>
        <w:t xml:space="preserve">— overpowering (the enemies);</w:t>
      </w:r>
      <w:r>
        <w:t xml:space="preserve"> </w:t>
      </w:r>
      <w:r>
        <w:rPr>
          <w:bCs/>
          <w:b/>
        </w:rPr>
        <w:t xml:space="preserve">śavasā</w:t>
      </w:r>
      <w:r>
        <w:t xml:space="preserve"> </w:t>
      </w:r>
      <w:r>
        <w:t xml:space="preserve">— by strength;</w:t>
      </w:r>
      <w:r>
        <w:t xml:space="preserve"> </w:t>
      </w:r>
      <w:r>
        <w:rPr>
          <w:bCs/>
          <w:b/>
        </w:rPr>
        <w:t xml:space="preserve">ubhe rodasī</w:t>
      </w:r>
      <w:r>
        <w:t xml:space="preserve"> </w:t>
      </w:r>
      <w:r>
        <w:t xml:space="preserve">— both heaven and earth;</w:t>
      </w:r>
      <w:r>
        <w:t xml:space="preserve"> </w:t>
      </w:r>
      <w:r>
        <w:rPr>
          <w:bCs/>
          <w:b/>
        </w:rPr>
        <w:t xml:space="preserve">nyṛñjate</w:t>
      </w:r>
      <w:r>
        <w:t xml:space="preserve"> </w:t>
      </w:r>
      <w:r>
        <w:t xml:space="preserve">— adorns completely; (</w:t>
      </w:r>
      <w:r>
        <w:rPr>
          <w:bCs/>
          <w:b/>
        </w:rPr>
        <w:t xml:space="preserve">saḥ</w:t>
      </w:r>
      <w:r>
        <w:t xml:space="preserve">) — that Indra;</w:t>
      </w:r>
      <w:r>
        <w:t xml:space="preserve"> </w:t>
      </w:r>
      <w:r>
        <w:rPr>
          <w:bCs/>
          <w:b/>
        </w:rPr>
        <w:t xml:space="preserve">vṛṣā</w:t>
      </w:r>
      <w:r>
        <w:t xml:space="preserve"> </w:t>
      </w:r>
      <w:r>
        <w:t xml:space="preserve">— able to cause the rain;</w:t>
      </w:r>
      <w:r>
        <w:t xml:space="preserve"> </w:t>
      </w:r>
      <w:r>
        <w:rPr>
          <w:bCs/>
          <w:b/>
        </w:rPr>
        <w:t xml:space="preserve">vṛṣatvā</w:t>
      </w:r>
      <w:r>
        <w:t xml:space="preserve"> </w:t>
      </w:r>
      <w:r>
        <w:t xml:space="preserve">— by this capacity;</w:t>
      </w:r>
      <w:r>
        <w:t xml:space="preserve"> </w:t>
      </w:r>
      <w:r>
        <w:rPr>
          <w:bCs/>
          <w:b/>
        </w:rPr>
        <w:t xml:space="preserve">vṛṣabhaḥ</w:t>
      </w:r>
      <w:r>
        <w:t xml:space="preserve"> </w:t>
      </w:r>
      <w:r>
        <w:t xml:space="preserve">— the giver of our desires, or the giver of the waters of the rain (so well known).</w:t>
      </w:r>
      <w:r>
        <w:t xml:space="preserve">”</w:t>
      </w:r>
    </w:p>
    <w:p>
      <w:pPr>
        <w:pStyle w:val="BodyText"/>
      </w:pPr>
      <w:r>
        <w:rPr>
          <w:bCs/>
          <w:b/>
        </w:rPr>
        <w:t xml:space="preserve">Bhāvārtha</w:t>
      </w:r>
      <w:r>
        <w:t xml:space="preserve"> </w:t>
      </w:r>
      <w:r>
        <w:rPr>
          <w:iCs/>
          <w:i/>
        </w:rPr>
        <w:t xml:space="preserve">(p. 309)</w:t>
      </w:r>
      <w:r>
        <w:t xml:space="preserve"> </w:t>
      </w:r>
      <w:r>
        <w:t xml:space="preserve">—</w:t>
      </w:r>
      <w:r>
        <w:t xml:space="preserve"> </w:t>
      </w:r>
      <w:r>
        <w:t xml:space="preserve">“</w:t>
      </w:r>
      <w:r>
        <w:t xml:space="preserve">O Adhvaryu, offer worship to Indra, who is powerful and wise. Worshipping Indra who listens to your hymns, stand before him and praise him. Indra who adorns both heaven and earth with his enemy-overpowering strength is capable of sending the rain, and by his own capacity gives us our desires.</w:t>
      </w:r>
      <w:r>
        <w:t xml:space="preserve">”</w:t>
      </w:r>
    </w:p>
    <w:p>
      <w:pPr>
        <w:pStyle w:val="BodyText"/>
      </w:pPr>
      <w:r>
        <w:rPr>
          <w:bCs/>
          <w:b/>
        </w:rPr>
        <w:t xml:space="preserve">English Translation (the source’s own, p. 309)</w:t>
      </w:r>
      <w:r>
        <w:t xml:space="preserve"> </w:t>
      </w:r>
      <w:r>
        <w:t xml:space="preserve">—</w:t>
      </w:r>
      <w:r>
        <w:t xml:space="preserve"> </w:t>
      </w:r>
      <w:r>
        <w:t xml:space="preserve">“</w:t>
      </w:r>
      <w:r>
        <w:t xml:space="preserve">Adore the wise and powerful Indra; adoring the listening Indra, praise him who adorns both heaven and earth by his irresestible [sic] might, he is the sender of showers, and by his bounty gratifies our desires.</w:t>
      </w:r>
      <w:r>
        <w:t xml:space="preserve">”</w:t>
      </w:r>
    </w:p>
    <w:p>
      <w:pPr>
        <w:pStyle w:val="BodyText"/>
      </w:pPr>
      <w:r>
        <w:rPr>
          <w:bCs/>
          <w:b/>
        </w:rPr>
        <w:t xml:space="preserve">Special Topics (</w:t>
      </w:r>
      <w:r>
        <w:rPr>
          <w:iCs/>
          <w:i/>
          <w:bCs/>
          <w:b/>
        </w:rPr>
        <w:t xml:space="preserve">viśeṣa-viṣayagaḷu</w:t>
      </w:r>
      <w:r>
        <w:rPr>
          <w:bCs/>
          <w:b/>
        </w:rPr>
        <w:t xml:space="preserve">), p. 309</w:t>
      </w:r>
      <w:r>
        <w:t xml:space="preserve"> </w:t>
      </w:r>
      <w:r>
        <w:t xml:space="preserve">-</w:t>
      </w:r>
      <w:r>
        <w:t xml:space="preserve"> </w:t>
      </w:r>
      <w:r>
        <w:rPr>
          <w:bCs/>
          <w:b/>
        </w:rPr>
        <w:t xml:space="preserve">śākine</w:t>
      </w:r>
      <w:r>
        <w:t xml:space="preserve"> </w:t>
      </w:r>
      <w:r>
        <w:t xml:space="preserve">—</w:t>
      </w:r>
      <w:r>
        <w:t xml:space="preserve"> </w:t>
      </w:r>
      <w:r>
        <w:t xml:space="preserve">“</w:t>
      </w:r>
      <w:r>
        <w:t xml:space="preserve">For the word</w:t>
      </w:r>
      <w:r>
        <w:t xml:space="preserve"> </w:t>
      </w:r>
      <w:r>
        <w:rPr>
          <w:iCs/>
          <w:i/>
        </w:rPr>
        <w:t xml:space="preserve">śāka</w:t>
      </w:r>
      <w:r>
        <w:t xml:space="preserve">, formed from the root</w:t>
      </w:r>
      <w:r>
        <w:t xml:space="preserve"> </w:t>
      </w:r>
      <w:r>
        <w:rPr>
          <w:iCs/>
          <w:i/>
        </w:rPr>
        <w:t xml:space="preserve">śakḷ śaktau</w:t>
      </w:r>
      <w:r>
        <w:t xml:space="preserve">, the sense is</w:t>
      </w:r>
      <w:r>
        <w:t xml:space="preserve"> </w:t>
      </w:r>
      <w:r>
        <w:t xml:space="preserve">‘</w:t>
      </w:r>
      <w:r>
        <w:t xml:space="preserve">power</w:t>
      </w:r>
      <w:r>
        <w:t xml:space="preserve">’</w:t>
      </w:r>
      <w:r>
        <w:t xml:space="preserve">. One who has</w:t>
      </w:r>
      <w:r>
        <w:t xml:space="preserve"> </w:t>
      </w:r>
      <w:r>
        <w:rPr>
          <w:iCs/>
          <w:i/>
        </w:rPr>
        <w:t xml:space="preserve">śāka</w:t>
      </w:r>
      <w:r>
        <w:t xml:space="preserve"> </w:t>
      </w:r>
      <w:r>
        <w:t xml:space="preserve">is</w:t>
      </w:r>
      <w:r>
        <w:t xml:space="preserve"> </w:t>
      </w:r>
      <w:r>
        <w:rPr>
          <w:iCs/>
          <w:i/>
        </w:rPr>
        <w:t xml:space="preserve">śākī</w:t>
      </w:r>
      <w:r>
        <w:t xml:space="preserve">: one who has complete power.</w:t>
      </w:r>
      <w:r>
        <w:t xml:space="preserve">”</w:t>
      </w:r>
      <w:r>
        <w:t xml:space="preserve"> </w:t>
      </w:r>
      <w:r>
        <w:t xml:space="preserve">-</w:t>
      </w:r>
      <w:r>
        <w:t xml:space="preserve"> </w:t>
      </w:r>
      <w:r>
        <w:rPr>
          <w:bCs/>
          <w:b/>
        </w:rPr>
        <w:t xml:space="preserve">śṛṇvantam</w:t>
      </w:r>
      <w:r>
        <w:t xml:space="preserve"> </w:t>
      </w:r>
      <w:r>
        <w:t xml:space="preserve">—</w:t>
      </w:r>
      <w:r>
        <w:t xml:space="preserve"> </w:t>
      </w:r>
      <w:r>
        <w:t xml:space="preserve">“</w:t>
      </w:r>
      <w:r>
        <w:t xml:space="preserve">This is an epithet of the word</w:t>
      </w:r>
      <w:r>
        <w:t xml:space="preserve"> </w:t>
      </w:r>
      <w:r>
        <w:rPr>
          <w:iCs/>
          <w:i/>
        </w:rPr>
        <w:t xml:space="preserve">indra</w:t>
      </w:r>
      <w:r>
        <w:t xml:space="preserve">:</w:t>
      </w:r>
      <w:r>
        <w:t xml:space="preserve"> </w:t>
      </w:r>
      <w:r>
        <w:t xml:space="preserve">‘</w:t>
      </w:r>
      <w:r>
        <w:t xml:space="preserve">one who listens attentively to the hymns of those who praise him</w:t>
      </w:r>
      <w:r>
        <w:t xml:space="preserve">’</w:t>
      </w:r>
      <w:r>
        <w:t xml:space="preserve">.</w:t>
      </w:r>
      <w:r>
        <w:t xml:space="preserve">”</w:t>
      </w:r>
      <w:r>
        <w:t xml:space="preserve"> </w:t>
      </w:r>
      <w:r>
        <w:t xml:space="preserve">-</w:t>
      </w:r>
      <w:r>
        <w:t xml:space="preserve"> </w:t>
      </w:r>
      <w:r>
        <w:rPr>
          <w:bCs/>
          <w:b/>
        </w:rPr>
        <w:t xml:space="preserve">abhi ṣṭuhi</w:t>
      </w:r>
      <w:r>
        <w:t xml:space="preserve"> </w:t>
      </w:r>
      <w:r>
        <w:t xml:space="preserve">—</w:t>
      </w:r>
      <w:r>
        <w:t xml:space="preserve"> </w:t>
      </w:r>
      <w:r>
        <w:t xml:space="preserve">“</w:t>
      </w:r>
      <w:r>
        <w:t xml:space="preserve">Stand facing him and make his hymn.</w:t>
      </w:r>
      <w:r>
        <w:t xml:space="preserve">”</w:t>
      </w:r>
      <w:r>
        <w:t xml:space="preserve"> </w:t>
      </w:r>
      <w:r>
        <w:t xml:space="preserve">-</w:t>
      </w:r>
      <w:r>
        <w:t xml:space="preserve"> </w:t>
      </w:r>
      <w:r>
        <w:rPr>
          <w:bCs/>
          <w:b/>
        </w:rPr>
        <w:t xml:space="preserve">ubhe rodasī</w:t>
      </w:r>
      <w:r>
        <w:t xml:space="preserve"> </w:t>
      </w:r>
      <w:r>
        <w:t xml:space="preserve">—</w:t>
      </w:r>
      <w:r>
        <w:t xml:space="preserve"> </w:t>
      </w:r>
      <w:r>
        <w:t xml:space="preserve">“</w:t>
      </w:r>
      <w:r>
        <w:t xml:space="preserve">The two, heaven and earth. Here, though the sense of the word</w:t>
      </w:r>
      <w:r>
        <w:t xml:space="preserve"> </w:t>
      </w:r>
      <w:r>
        <w:rPr>
          <w:iCs/>
          <w:i/>
        </w:rPr>
        <w:t xml:space="preserve">ubhe</w:t>
      </w:r>
      <w:r>
        <w:t xml:space="preserve"> </w:t>
      </w:r>
      <w:r>
        <w:t xml:space="preserve">is understood from the dual alone on the word</w:t>
      </w:r>
      <w:r>
        <w:t xml:space="preserve"> </w:t>
      </w:r>
      <w:r>
        <w:rPr>
          <w:iCs/>
          <w:i/>
        </w:rPr>
        <w:t xml:space="preserve">rodasī</w:t>
      </w:r>
      <w:r>
        <w:t xml:space="preserve">, one should know that the use of the word</w:t>
      </w:r>
      <w:r>
        <w:t xml:space="preserve"> </w:t>
      </w:r>
      <w:r>
        <w:rPr>
          <w:iCs/>
          <w:i/>
        </w:rPr>
        <w:t xml:space="preserve">ubhe</w:t>
      </w:r>
      <w:r>
        <w:t xml:space="preserve"> </w:t>
      </w:r>
      <w:r>
        <w:t xml:space="preserve">is for clarity.</w:t>
      </w:r>
      <w:r>
        <w:t xml:space="preserve">”</w:t>
      </w:r>
      <w:r>
        <w:t xml:space="preserve"> </w:t>
      </w:r>
      <w:r>
        <w:t xml:space="preserve">-</w:t>
      </w:r>
      <w:r>
        <w:t xml:space="preserve"> </w:t>
      </w:r>
      <w:r>
        <w:rPr>
          <w:bCs/>
          <w:b/>
        </w:rPr>
        <w:t xml:space="preserve">nyṛñjate</w:t>
      </w:r>
      <w:r>
        <w:t xml:space="preserve"> </w:t>
      </w:r>
      <w:r>
        <w:t xml:space="preserve">—</w:t>
      </w:r>
      <w:r>
        <w:t xml:space="preserve"> </w:t>
      </w:r>
      <w:r>
        <w:t xml:space="preserve">“</w:t>
      </w:r>
      <w:r>
        <w:rPr>
          <w:iCs/>
          <w:i/>
        </w:rPr>
        <w:t xml:space="preserve">Nitarāṃ prasādhayati</w:t>
      </w:r>
      <w:r>
        <w:t xml:space="preserve">: from the root</w:t>
      </w:r>
      <w:r>
        <w:t xml:space="preserve"> </w:t>
      </w:r>
      <w:r>
        <w:rPr>
          <w:iCs/>
          <w:i/>
        </w:rPr>
        <w:t xml:space="preserve">ṛji bhrjī bharjane</w:t>
      </w:r>
      <w:r>
        <w:t xml:space="preserve">, joined with the preposition</w:t>
      </w:r>
      <w:r>
        <w:t xml:space="preserve"> </w:t>
      </w:r>
      <w:r>
        <w:rPr>
          <w:iCs/>
          <w:i/>
        </w:rPr>
        <w:t xml:space="preserve">ni</w:t>
      </w:r>
      <w:r>
        <w:t xml:space="preserve">, this verb-form gives the sense</w:t>
      </w:r>
      <w:r>
        <w:t xml:space="preserve"> </w:t>
      </w:r>
      <w:r>
        <w:t xml:space="preserve">‘</w:t>
      </w:r>
      <w:r>
        <w:t xml:space="preserve">adorns</w:t>
      </w:r>
      <w:r>
        <w:t xml:space="preserve">’</w:t>
      </w:r>
      <w:r>
        <w:t xml:space="preserve">. The Nirukta itself is the authority:</w:t>
      </w:r>
      <w:r>
        <w:t xml:space="preserve"> </w:t>
      </w:r>
      <w:r>
        <w:t xml:space="preserve">‘</w:t>
      </w:r>
      <w:r>
        <w:rPr>
          <w:iCs/>
          <w:i/>
        </w:rPr>
        <w:t xml:space="preserve">ṛñjatiḥ prasādhanakarmā</w:t>
      </w:r>
      <w:r>
        <w:t xml:space="preserve">’</w:t>
      </w:r>
      <w:r>
        <w:t xml:space="preserve"> </w:t>
      </w:r>
      <w:r>
        <w:t xml:space="preserve">(Ni. 6-21, printed</w:t>
      </w:r>
      <w:r>
        <w:t xml:space="preserve">”</w:t>
      </w:r>
      <w:r>
        <w:t xml:space="preserve">ನಿ. ೬-೨೧”).”</w:t>
      </w:r>
    </w:p>
    <w:p>
      <w:pPr>
        <w:pStyle w:val="BlockText"/>
      </w:pPr>
      <w:r>
        <w:rPr>
          <w:bCs/>
          <w:b/>
        </w:rPr>
        <w:t xml:space="preserve">ऋञ्जतिः प्रसाधनकर्मा ।</w:t>
      </w:r>
      <w:r>
        <w:t xml:space="preserve"> </w:t>
      </w:r>
      <w:r>
        <w:rPr>
          <w:iCs/>
          <w:i/>
        </w:rPr>
        <w:t xml:space="preserve">(Ni. 6-21)</w:t>
      </w:r>
    </w:p>
    <w:p>
      <w:pPr>
        <w:pStyle w:val="FirstParagraph"/>
      </w:pPr>
      <w:r>
        <w:rPr>
          <w:iCs/>
          <w:i/>
        </w:rPr>
        <w:t xml:space="preserve">ṛñjatiḥ prasādhanakarmā |</w:t>
      </w:r>
      <w:r>
        <w:t xml:space="preserve"> </w:t>
      </w:r>
      <w:r>
        <w:t xml:space="preserve">— mine and tentative:</w:t>
      </w:r>
      <w:r>
        <w:t xml:space="preserve"> </w:t>
      </w:r>
      <w:r>
        <w:t xml:space="preserve">“</w:t>
      </w:r>
      <w:r>
        <w:rPr>
          <w:iCs/>
          <w:i/>
        </w:rPr>
        <w:t xml:space="preserve">ṛñj</w:t>
      </w:r>
      <w:r>
        <w:t xml:space="preserve"> </w:t>
      </w:r>
      <w:r>
        <w:t xml:space="preserve">is [a verb] of the action of adorning.</w:t>
      </w:r>
      <w:r>
        <w:t xml:space="preserve">”</w:t>
      </w:r>
      <w:r>
        <w:t xml:space="preserve"> </w:t>
      </w:r>
      <w:r>
        <w:t xml:space="preserve">-</w:t>
      </w:r>
      <w:r>
        <w:t xml:space="preserve"> </w:t>
      </w:r>
      <w:r>
        <w:rPr>
          <w:bCs/>
          <w:b/>
        </w:rPr>
        <w:t xml:space="preserve">vṛṣā</w:t>
      </w:r>
      <w:r>
        <w:t xml:space="preserve"> </w:t>
      </w:r>
      <w:r>
        <w:t xml:space="preserve">—</w:t>
      </w:r>
      <w:r>
        <w:t xml:space="preserve"> </w:t>
      </w:r>
      <w:r>
        <w:t xml:space="preserve">“</w:t>
      </w:r>
      <w:r>
        <w:t xml:space="preserve">One who causes the rain.</w:t>
      </w:r>
      <w:r>
        <w:t xml:space="preserve">”</w:t>
      </w:r>
      <w:r>
        <w:t xml:space="preserve"> </w:t>
      </w:r>
      <w:r>
        <w:t xml:space="preserve">-</w:t>
      </w:r>
      <w:r>
        <w:t xml:space="preserve"> </w:t>
      </w:r>
      <w:r>
        <w:rPr>
          <w:bCs/>
          <w:b/>
        </w:rPr>
        <w:t xml:space="preserve">vṛṣatvā</w:t>
      </w:r>
      <w:r>
        <w:t xml:space="preserve"> </w:t>
      </w:r>
      <w:r>
        <w:t xml:space="preserve">—</w:t>
      </w:r>
      <w:r>
        <w:t xml:space="preserve"> </w:t>
      </w:r>
      <w:r>
        <w:t xml:space="preserve">“</w:t>
      </w:r>
      <w:r>
        <w:t xml:space="preserve">One who has the capacity of showering rain.</w:t>
      </w:r>
      <w:r>
        <w:t xml:space="preserve">”</w:t>
      </w:r>
      <w:r>
        <w:t xml:space="preserve"> </w:t>
      </w:r>
      <w:r>
        <w:t xml:space="preserve">-</w:t>
      </w:r>
      <w:r>
        <w:t xml:space="preserve"> </w:t>
      </w:r>
      <w:r>
        <w:rPr>
          <w:bCs/>
          <w:b/>
        </w:rPr>
        <w:t xml:space="preserve">vṛṣabhaḥ</w:t>
      </w:r>
      <w:r>
        <w:t xml:space="preserve"> </w:t>
      </w:r>
      <w:r>
        <w:t xml:space="preserve">—</w:t>
      </w:r>
      <w:r>
        <w:t xml:space="preserve"> </w:t>
      </w:r>
      <w:r>
        <w:t xml:space="preserve">“</w:t>
      </w:r>
      <w:r>
        <w:t xml:space="preserve">One who fulfils the desires of the sacrificers; or one who satisfies all with the gift in the form of rain (Indra).</w:t>
      </w:r>
      <w:r>
        <w:t xml:space="preserve">”</w:t>
      </w:r>
    </w:p>
    <w:p>
      <w:pPr>
        <w:pStyle w:val="BodyText"/>
      </w:pPr>
      <w:r>
        <w:rPr>
          <w:bCs/>
          <w:b/>
        </w:rPr>
        <w:t xml:space="preserve">Vyākaraṇa-prakriyā</w:t>
      </w:r>
      <w:r>
        <w:t xml:space="preserve"> </w:t>
      </w:r>
      <w:r>
        <w:rPr>
          <w:iCs/>
          <w:i/>
        </w:rPr>
        <w:t xml:space="preserve">(pp. 309–310 — grammar pages, noted briefly)</w:t>
      </w:r>
      <w:r>
        <w:t xml:space="preserve"> </w:t>
      </w:r>
      <w:r>
        <w:t xml:space="preserve">-</w:t>
      </w:r>
      <w:r>
        <w:t xml:space="preserve"> </w:t>
      </w:r>
      <w:r>
        <w:rPr>
          <w:bCs/>
          <w:b/>
        </w:rPr>
        <w:t xml:space="preserve">arca</w:t>
      </w:r>
      <w:r>
        <w:t xml:space="preserve">:</w:t>
      </w:r>
      <w:r>
        <w:t xml:space="preserve"> </w:t>
      </w:r>
      <w:r>
        <w:rPr>
          <w:iCs/>
          <w:i/>
        </w:rPr>
        <w:t xml:space="preserve">arca pūjāyām</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serhy apicca</w:t>
      </w:r>
      <w:r>
        <w:t xml:space="preserve"> </w:t>
      </w:r>
      <w:r>
        <w:t xml:space="preserve">(no number printed) gives</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kartari śap</w:t>
      </w:r>
      <w:r>
        <w:t xml:space="preserve">; since</w:t>
      </w:r>
      <w:r>
        <w:t xml:space="preserve"> </w:t>
      </w:r>
      <w:r>
        <w:rPr>
          <w:iCs/>
          <w:i/>
        </w:rPr>
        <w:t xml:space="preserve">a</w:t>
      </w:r>
      <w:r>
        <w:t xml:space="preserve"> </w:t>
      </w:r>
      <w:r>
        <w:t xml:space="preserve">precedes,</w:t>
      </w:r>
      <w:r>
        <w:t xml:space="preserve"> </w:t>
      </w:r>
      <w:r>
        <w:rPr>
          <w:iCs/>
          <w:i/>
        </w:rPr>
        <w:t xml:space="preserve">ato heḥ</w:t>
      </w:r>
      <w:r>
        <w:t xml:space="preserve"> </w:t>
      </w:r>
      <w:r>
        <w:t xml:space="preserve">drops</w:t>
      </w:r>
      <w:r>
        <w:t xml:space="preserve"> </w:t>
      </w:r>
      <w:r>
        <w:rPr>
          <w:iCs/>
          <w:i/>
        </w:rPr>
        <w:t xml:space="preserve">hi</w:t>
      </w:r>
      <w:r>
        <w:t xml:space="preserve">; since the word begins a</w:t>
      </w:r>
      <w:r>
        <w:t xml:space="preserve"> </w:t>
      </w:r>
      <w:r>
        <w:rPr>
          <w:iCs/>
          <w:i/>
        </w:rPr>
        <w:t xml:space="preserve">pāda</w:t>
      </w:r>
      <w:r>
        <w:t xml:space="preserve">, there is no</w:t>
      </w:r>
      <w:r>
        <w:t xml:space="preserve"> </w:t>
      </w:r>
      <w:r>
        <w:rPr>
          <w:iCs/>
          <w:i/>
        </w:rPr>
        <w:t xml:space="preserve">nighāta</w:t>
      </w:r>
      <w:r>
        <w:t xml:space="preserve">;</w:t>
      </w:r>
      <w:r>
        <w:t xml:space="preserve"> </w:t>
      </w:r>
      <w:r>
        <w:rPr>
          <w:iCs/>
          <w:i/>
        </w:rPr>
        <w:t xml:space="preserve">śap</w:t>
      </w:r>
      <w:r>
        <w:t xml:space="preserve"> </w:t>
      </w:r>
      <w:r>
        <w:t xml:space="preserve">being</w:t>
      </w:r>
      <w:r>
        <w:t xml:space="preserve"> </w:t>
      </w:r>
      <w:r>
        <w:rPr>
          <w:iCs/>
          <w:i/>
        </w:rPr>
        <w:t xml:space="preserve">pit</w:t>
      </w:r>
      <w:r>
        <w:t xml:space="preserve">,</w:t>
      </w:r>
      <w:r>
        <w:t xml:space="preserve"> </w:t>
      </w:r>
      <w:r>
        <w:rPr>
          <w:iCs/>
          <w:i/>
        </w:rPr>
        <w:t xml:space="preserve">anudāttau supitau</w:t>
      </w:r>
      <w:r>
        <w:t xml:space="preserve"> </w:t>
      </w:r>
      <w:r>
        <w:t xml:space="preserve">makes it</w:t>
      </w:r>
      <w:r>
        <w:t xml:space="preserve"> </w:t>
      </w:r>
      <w:r>
        <w:rPr>
          <w:iCs/>
          <w:i/>
        </w:rPr>
        <w:t xml:space="preserve">anudātta</w:t>
      </w:r>
      <w:r>
        <w:t xml:space="preserve">, so the root’s own accent remains; in the Saṃhitā,</w:t>
      </w:r>
      <w:r>
        <w:t xml:space="preserve"> </w:t>
      </w:r>
      <w:r>
        <w:rPr>
          <w:iCs/>
          <w:i/>
        </w:rPr>
        <w:t xml:space="preserve">dvyaco ’tas tiṅaḥ</w:t>
      </w:r>
      <w:r>
        <w:t xml:space="preserve"> </w:t>
      </w:r>
      <w:r>
        <w:t xml:space="preserve">(Pā. 6-3-135) lengthens the final:</w:t>
      </w:r>
      <w:r>
        <w:t xml:space="preserve"> </w:t>
      </w:r>
      <w:r>
        <w:rPr>
          <w:iCs/>
          <w:i/>
        </w:rPr>
        <w:t xml:space="preserve">arcā</w:t>
      </w:r>
      <w:r>
        <w:t xml:space="preserve">.</w:t>
      </w:r>
      <w:r>
        <w:t xml:space="preserve"> </w:t>
      </w:r>
      <w:r>
        <w:t xml:space="preserve">-</w:t>
      </w:r>
      <w:r>
        <w:t xml:space="preserve"> </w:t>
      </w:r>
      <w:r>
        <w:rPr>
          <w:bCs/>
          <w:b/>
        </w:rPr>
        <w:t xml:space="preserve">śākine</w:t>
      </w:r>
      <w:r>
        <w:t xml:space="preserve">:</w:t>
      </w:r>
      <w:r>
        <w:t xml:space="preserve"> </w:t>
      </w:r>
      <w:r>
        <w:rPr>
          <w:iCs/>
          <w:i/>
        </w:rPr>
        <w:t xml:space="preserve">śaktiḥ śākaḥ</w:t>
      </w:r>
      <w:r>
        <w:t xml:space="preserve">;</w:t>
      </w:r>
      <w:r>
        <w:t xml:space="preserve"> </w:t>
      </w:r>
      <w:r>
        <w:rPr>
          <w:iCs/>
          <w:i/>
        </w:rPr>
        <w:t xml:space="preserve">śakḷ śaktau</w:t>
      </w:r>
      <w:r>
        <w:t xml:space="preserve">;</w:t>
      </w:r>
      <w:r>
        <w:t xml:space="preserve"> </w:t>
      </w:r>
      <w:r>
        <w:rPr>
          <w:iCs/>
          <w:i/>
        </w:rPr>
        <w:t xml:space="preserve">ghañ</w:t>
      </w:r>
      <w:r>
        <w:t xml:space="preserve"> </w:t>
      </w:r>
      <w:r>
        <w:t xml:space="preserve">in the sense of the action;</w:t>
      </w:r>
      <w:r>
        <w:t xml:space="preserve"> </w:t>
      </w:r>
      <w:r>
        <w:rPr>
          <w:iCs/>
          <w:i/>
        </w:rPr>
        <w:t xml:space="preserve">ñit</w:t>
      </w:r>
      <w:r>
        <w:t xml:space="preserve">, so</w:t>
      </w:r>
      <w:r>
        <w:t xml:space="preserve"> </w:t>
      </w:r>
      <w:r>
        <w:rPr>
          <w:iCs/>
          <w:i/>
        </w:rPr>
        <w:t xml:space="preserve">ata upadhāyāḥ</w:t>
      </w:r>
      <w:r>
        <w:t xml:space="preserve"> </w:t>
      </w:r>
      <w:r>
        <w:t xml:space="preserve">gives</w:t>
      </w:r>
      <w:r>
        <w:t xml:space="preserve"> </w:t>
      </w:r>
      <w:r>
        <w:rPr>
          <w:iCs/>
          <w:i/>
        </w:rPr>
        <w:t xml:space="preserve">vṛddhi</w:t>
      </w:r>
      <w:r>
        <w:t xml:space="preserve">;</w:t>
      </w:r>
      <w:r>
        <w:t xml:space="preserve"> </w:t>
      </w:r>
      <w:r>
        <w:t xml:space="preserve">“</w:t>
      </w:r>
      <w:r>
        <w:rPr>
          <w:iCs/>
          <w:i/>
        </w:rPr>
        <w:t xml:space="preserve">śāko ’syāsti</w:t>
      </w:r>
      <w:r>
        <w:t xml:space="preserve">”</w:t>
      </w:r>
      <w:r>
        <w:t xml:space="preserve">:</w:t>
      </w:r>
      <w:r>
        <w:t xml:space="preserve"> </w:t>
      </w:r>
      <w:r>
        <w:rPr>
          <w:iCs/>
          <w:i/>
        </w:rPr>
        <w:t xml:space="preserve">ata ini-ṭhanau</w:t>
      </w:r>
      <w:r>
        <w:t xml:space="preserve"> </w:t>
      </w:r>
      <w:r>
        <w:t xml:space="preserve">(Pā. 5-2-115) gives</w:t>
      </w:r>
      <w:r>
        <w:t xml:space="preserve"> </w:t>
      </w:r>
      <w:r>
        <w:rPr>
          <w:iCs/>
          <w:i/>
        </w:rPr>
        <w:t xml:space="preserve">ini</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w:t>
      </w:r>
      <w:r>
        <w:t xml:space="preserve"> </w:t>
      </w:r>
      <w:r>
        <w:rPr>
          <w:iCs/>
          <w:i/>
        </w:rPr>
        <w:t xml:space="preserve">śākin</w:t>
      </w:r>
      <w:r>
        <w:t xml:space="preserve">; dative: the dative stands since</w:t>
      </w:r>
      <w:r>
        <w:t xml:space="preserve"> </w:t>
      </w:r>
      <w:r>
        <w:rPr>
          <w:iCs/>
          <w:i/>
        </w:rPr>
        <w:t xml:space="preserve">kriyāgrahaṇaṃ kartavyam</w:t>
      </w:r>
      <w:r>
        <w:t xml:space="preserve"> </w:t>
      </w:r>
      <w:r>
        <w:t xml:space="preserve">gives the object the</w:t>
      </w:r>
      <w:r>
        <w:t xml:space="preserve"> </w:t>
      </w:r>
      <w:r>
        <w:rPr>
          <w:iCs/>
          <w:i/>
        </w:rPr>
        <w:t xml:space="preserve">sampradāna</w:t>
      </w:r>
      <w:r>
        <w:t xml:space="preserve">-name.</w:t>
      </w:r>
      <w:r>
        <w:t xml:space="preserve"> </w:t>
      </w:r>
      <w:r>
        <w:t xml:space="preserve">-</w:t>
      </w:r>
      <w:r>
        <w:t xml:space="preserve"> </w:t>
      </w:r>
      <w:r>
        <w:rPr>
          <w:bCs/>
          <w:b/>
        </w:rPr>
        <w:t xml:space="preserve">abhi ṣṭuhi</w:t>
      </w:r>
      <w:r>
        <w:t xml:space="preserve">:</w:t>
      </w:r>
      <w:r>
        <w:t xml:space="preserve"> </w:t>
      </w:r>
      <w:r>
        <w:rPr>
          <w:iCs/>
          <w:i/>
        </w:rPr>
        <w:t xml:space="preserve">ṣṭuñ stutau</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rPr>
          <w:iCs/>
          <w:i/>
        </w:rPr>
        <w:t xml:space="preserve">hi</w:t>
      </w:r>
      <w:r>
        <w:t xml:space="preserve">; being</w:t>
      </w:r>
      <w:r>
        <w:t xml:space="preserve"> </w:t>
      </w:r>
      <w:r>
        <w:rPr>
          <w:iCs/>
          <w:i/>
        </w:rPr>
        <w:t xml:space="preserve">apit</w:t>
      </w:r>
      <w:r>
        <w:t xml:space="preserve">, no</w:t>
      </w:r>
      <w:r>
        <w:t xml:space="preserve"> </w:t>
      </w:r>
      <w:r>
        <w:rPr>
          <w:iCs/>
          <w:i/>
        </w:rPr>
        <w:t xml:space="preserve">guṇa</w:t>
      </w:r>
      <w:r>
        <w:t xml:space="preserve">;</w:t>
      </w:r>
      <w:r>
        <w:t xml:space="preserve"> </w:t>
      </w:r>
      <w:r>
        <w:rPr>
          <w:iCs/>
          <w:i/>
        </w:rPr>
        <w:t xml:space="preserve">adiprabhṛtibhyaḥ śapaḥ</w:t>
      </w:r>
      <w:r>
        <w:t xml:space="preserve"> </w:t>
      </w:r>
      <w:r>
        <w:t xml:space="preserve">drops</w:t>
      </w:r>
      <w:r>
        <w:t xml:space="preserve"> </w:t>
      </w:r>
      <w:r>
        <w:rPr>
          <w:iCs/>
          <w:i/>
        </w:rPr>
        <w:t xml:space="preserve">śap</w:t>
      </w:r>
      <w:r>
        <w:t xml:space="preserve">:</w:t>
      </w:r>
      <w:r>
        <w:t xml:space="preserve"> </w:t>
      </w:r>
      <w:r>
        <w:rPr>
          <w:iCs/>
          <w:i/>
        </w:rPr>
        <w:t xml:space="preserve">stuhi</w:t>
      </w:r>
      <w:r>
        <w:t xml:space="preserve">;</w:t>
      </w:r>
      <w:r>
        <w:t xml:space="preserve"> </w:t>
      </w:r>
      <w:r>
        <w:rPr>
          <w:iCs/>
          <w:i/>
        </w:rPr>
        <w:t xml:space="preserve">upasargāt sunoti…</w:t>
      </w:r>
      <w:r>
        <w:t xml:space="preserve"> </w:t>
      </w:r>
      <w:r>
        <w:t xml:space="preserve">(Pā. 8-3-65) gives</w:t>
      </w:r>
      <w:r>
        <w:t xml:space="preserve"> </w:t>
      </w:r>
      <w:r>
        <w:rPr>
          <w:iCs/>
          <w:i/>
        </w:rPr>
        <w:t xml:space="preserve">ṣatva</w:t>
      </w:r>
      <w:r>
        <w:t xml:space="preserve"> </w:t>
      </w:r>
      <w:r>
        <w:t xml:space="preserve">to the root’s</w:t>
      </w:r>
      <w:r>
        <w:t xml:space="preserve"> </w:t>
      </w:r>
      <w:r>
        <w:rPr>
          <w:iCs/>
          <w:i/>
        </w:rPr>
        <w:t xml:space="preserve">s</w:t>
      </w:r>
      <w:r>
        <w:t xml:space="preserve"> </w:t>
      </w:r>
      <w:r>
        <w:t xml:space="preserve">after the prefix</w:t>
      </w:r>
      <w:r>
        <w:t xml:space="preserve"> </w:t>
      </w:r>
      <w:r>
        <w:rPr>
          <w:iCs/>
          <w:i/>
        </w:rPr>
        <w:t xml:space="preserve">abhi</w:t>
      </w:r>
      <w:r>
        <w:t xml:space="preserve">;</w:t>
      </w:r>
      <w:r>
        <w:t xml:space="preserve"> </w:t>
      </w:r>
      <w:r>
        <w:rPr>
          <w:iCs/>
          <w:i/>
        </w:rPr>
        <w:t xml:space="preserve">ṣṭunā ṣṭuḥ</w:t>
      </w:r>
      <w:r>
        <w:t xml:space="preserve"> </w:t>
      </w:r>
      <w:r>
        <w:t xml:space="preserve">turns the</w:t>
      </w:r>
      <w:r>
        <w:t xml:space="preserve"> </w:t>
      </w:r>
      <w:r>
        <w:rPr>
          <w:iCs/>
          <w:i/>
        </w:rPr>
        <w:t xml:space="preserve">t</w:t>
      </w:r>
      <w:r>
        <w:t xml:space="preserve"> </w:t>
      </w:r>
      <w:r>
        <w:t xml:space="preserve">of the root into</w:t>
      </w:r>
      <w:r>
        <w:t xml:space="preserve"> </w:t>
      </w:r>
      <w:r>
        <w:rPr>
          <w:iCs/>
          <w:i/>
        </w:rPr>
        <w:t xml:space="preserve">ṭ</w:t>
      </w:r>
      <w:r>
        <w:t xml:space="preserve">; so</w:t>
      </w:r>
      <w:r>
        <w:t xml:space="preserve"> </w:t>
      </w:r>
      <w:r>
        <w:rPr>
          <w:iCs/>
          <w:i/>
        </w:rPr>
        <w:t xml:space="preserve">ṣṭuhi</w:t>
      </w:r>
      <w:r>
        <w:t xml:space="preserve">;</w:t>
      </w:r>
      <w:r>
        <w:t xml:space="preserve"> </w:t>
      </w:r>
      <w:r>
        <w:rPr>
          <w:iCs/>
          <w:i/>
        </w:rPr>
        <w:t xml:space="preserve">nighāta</w:t>
      </w:r>
      <w:r>
        <w:t xml:space="preserve">.</w:t>
      </w:r>
      <w:r>
        <w:t xml:space="preserve"> </w:t>
      </w:r>
      <w:r>
        <w:t xml:space="preserve">-</w:t>
      </w:r>
      <w:r>
        <w:t xml:space="preserve"> </w:t>
      </w:r>
      <w:r>
        <w:rPr>
          <w:bCs/>
          <w:b/>
        </w:rPr>
        <w:t xml:space="preserve">dhṛṣṇunā</w:t>
      </w:r>
      <w:r>
        <w:t xml:space="preserve">:</w:t>
      </w:r>
      <w:r>
        <w:t xml:space="preserve"> </w:t>
      </w:r>
      <w:r>
        <w:rPr>
          <w:iCs/>
          <w:i/>
        </w:rPr>
        <w:t xml:space="preserve">ñidhṛṣā prāgalbhye</w:t>
      </w:r>
      <w:r>
        <w:t xml:space="preserve">;</w:t>
      </w:r>
      <w:r>
        <w:t xml:space="preserve"> </w:t>
      </w:r>
      <w:r>
        <w:rPr>
          <w:iCs/>
          <w:i/>
        </w:rPr>
        <w:t xml:space="preserve">trasigṛdhidhṛṣikṣipeḥ knuḥ</w:t>
      </w:r>
      <w:r>
        <w:t xml:space="preserve">; being</w:t>
      </w:r>
      <w:r>
        <w:t xml:space="preserve"> </w:t>
      </w:r>
      <w:r>
        <w:rPr>
          <w:iCs/>
          <w:i/>
        </w:rPr>
        <w:t xml:space="preserve">kit</w:t>
      </w:r>
      <w:r>
        <w:t xml:space="preserve">, no</w:t>
      </w:r>
      <w:r>
        <w:t xml:space="preserve"> </w:t>
      </w:r>
      <w:r>
        <w:rPr>
          <w:iCs/>
          <w:i/>
        </w:rPr>
        <w:t xml:space="preserve">guṇa</w:t>
      </w:r>
      <w:r>
        <w:t xml:space="preserve">; the instrumental singular:</w:t>
      </w:r>
      <w:r>
        <w:t xml:space="preserve"> </w:t>
      </w:r>
      <w:r>
        <w:rPr>
          <w:iCs/>
          <w:i/>
        </w:rPr>
        <w:t xml:space="preserve">nā</w:t>
      </w:r>
      <w:r>
        <w:t xml:space="preserve">, since</w:t>
      </w:r>
      <w:r>
        <w:t xml:space="preserve"> </w:t>
      </w:r>
      <w:r>
        <w:rPr>
          <w:iCs/>
          <w:i/>
        </w:rPr>
        <w:t xml:space="preserve">dhṛṣṇu</w:t>
      </w:r>
      <w:r>
        <w:t xml:space="preserve"> </w:t>
      </w:r>
      <w:r>
        <w:t xml:space="preserve">has the</w:t>
      </w:r>
      <w:r>
        <w:t xml:space="preserve"> </w:t>
      </w:r>
      <w:r>
        <w:rPr>
          <w:iCs/>
          <w:i/>
        </w:rPr>
        <w:t xml:space="preserve">ghi</w:t>
      </w:r>
      <w:r>
        <w:t xml:space="preserve">-designation,</w:t>
      </w:r>
      <w:r>
        <w:t xml:space="preserve"> </w:t>
      </w:r>
      <w:r>
        <w:rPr>
          <w:iCs/>
          <w:i/>
        </w:rPr>
        <w:t xml:space="preserve">āṅo nā</w:t>
      </w:r>
      <w:r>
        <w:t xml:space="preserve">… the</w:t>
      </w:r>
      <w:r>
        <w:t xml:space="preserve"> </w:t>
      </w:r>
      <w:r>
        <w:rPr>
          <w:iCs/>
          <w:i/>
        </w:rPr>
        <w:t xml:space="preserve">nā</w:t>
      </w:r>
      <w:r>
        <w:t xml:space="preserve"> </w:t>
      </w:r>
      <w:r>
        <w:t xml:space="preserve">is allowed; the suffix-accent applies.</w:t>
      </w:r>
      <w:r>
        <w:t xml:space="preserve"> </w:t>
      </w:r>
      <w:r>
        <w:t xml:space="preserve">-</w:t>
      </w:r>
      <w:r>
        <w:t xml:space="preserve"> </w:t>
      </w:r>
      <w:r>
        <w:rPr>
          <w:bCs/>
          <w:b/>
        </w:rPr>
        <w:t xml:space="preserve">vṛṣatvā</w:t>
      </w:r>
      <w:r>
        <w:t xml:space="preserve">:</w:t>
      </w:r>
      <w:r>
        <w:t xml:space="preserve"> </w:t>
      </w:r>
      <w:r>
        <w:rPr>
          <w:iCs/>
          <w:i/>
        </w:rPr>
        <w:t xml:space="preserve">vṛṣu secane</w:t>
      </w:r>
      <w:r>
        <w:t xml:space="preserve">;</w:t>
      </w:r>
      <w:r>
        <w:t xml:space="preserve"> </w:t>
      </w:r>
      <w:r>
        <w:rPr>
          <w:iCs/>
          <w:i/>
        </w:rPr>
        <w:t xml:space="preserve">tva</w:t>
      </w:r>
      <w:r>
        <w:t xml:space="preserve"> </w:t>
      </w:r>
      <w:r>
        <w:t xml:space="preserve">in the sense of the action; in the instrumental,</w:t>
      </w:r>
      <w:r>
        <w:t xml:space="preserve"> </w:t>
      </w:r>
      <w:r>
        <w:rPr>
          <w:iCs/>
          <w:i/>
        </w:rPr>
        <w:t xml:space="preserve">supāṃ suluk</w:t>
      </w:r>
      <w:r>
        <w:t xml:space="preserve"> </w:t>
      </w:r>
      <w:r>
        <w:t xml:space="preserve">gives</w:t>
      </w:r>
      <w:r>
        <w:t xml:space="preserve"> </w:t>
      </w:r>
      <w:r>
        <w:rPr>
          <w:iCs/>
          <w:i/>
        </w:rPr>
        <w:t xml:space="preserve">ā</w:t>
      </w:r>
      <w:r>
        <w:t xml:space="preserve">:</w:t>
      </w:r>
      <w:r>
        <w:t xml:space="preserve"> </w:t>
      </w:r>
      <w:r>
        <w:rPr>
          <w:iCs/>
          <w:i/>
        </w:rPr>
        <w:t xml:space="preserve">vṛṣatvā</w:t>
      </w:r>
      <w:r>
        <w:t xml:space="preserve">; end-acute by the suffix-accent.</w:t>
      </w:r>
      <w:r>
        <w:t xml:space="preserve"> </w:t>
      </w:r>
      <w:r>
        <w:t xml:space="preserve">-</w:t>
      </w:r>
      <w:r>
        <w:t xml:space="preserve"> </w:t>
      </w:r>
      <w:r>
        <w:rPr>
          <w:bCs/>
          <w:b/>
        </w:rPr>
        <w:t xml:space="preserve">nyṛñjate</w:t>
      </w:r>
      <w:r>
        <w:t xml:space="preserve">:</w:t>
      </w:r>
      <w:r>
        <w:t xml:space="preserve"> </w:t>
      </w:r>
      <w:r>
        <w:rPr>
          <w:iCs/>
          <w:i/>
        </w:rPr>
        <w:t xml:space="preserve">ṛji bhrjī bharjane</w:t>
      </w:r>
      <w:r>
        <w:t xml:space="preserve">; since</w:t>
      </w:r>
      <w:r>
        <w:t xml:space="preserve"> </w:t>
      </w:r>
      <w:r>
        <w:rPr>
          <w:iCs/>
          <w:i/>
        </w:rPr>
        <w:t xml:space="preserve">idit</w:t>
      </w:r>
      <w:r>
        <w:t xml:space="preserve">,</w:t>
      </w:r>
      <w:r>
        <w:t xml:space="preserve"> </w:t>
      </w:r>
      <w:r>
        <w:rPr>
          <w:iCs/>
          <w:i/>
        </w:rPr>
        <w:t xml:space="preserve">idito num dhātoḥ</w:t>
      </w:r>
      <w:r>
        <w:t xml:space="preserve"> </w:t>
      </w:r>
      <w:r>
        <w:t xml:space="preserve">gives</w:t>
      </w:r>
      <w:r>
        <w:t xml:space="preserve"> </w:t>
      </w:r>
      <w:r>
        <w:rPr>
          <w:iCs/>
          <w:i/>
        </w:rPr>
        <w:t xml:space="preserve">num</w:t>
      </w:r>
      <w:r>
        <w:t xml:space="preserve">;</w:t>
      </w:r>
      <w:r>
        <w:t xml:space="preserve"> </w:t>
      </w:r>
      <w:r>
        <w:rPr>
          <w:iCs/>
          <w:i/>
        </w:rPr>
        <w:t xml:space="preserve">vyatyayo bahulam</w:t>
      </w:r>
      <w:r>
        <w:t xml:space="preserve"> </w:t>
      </w:r>
      <w:r>
        <w:t xml:space="preserve">gives</w:t>
      </w:r>
      <w:r>
        <w:t xml:space="preserve"> </w:t>
      </w:r>
      <w:r>
        <w:rPr>
          <w:iCs/>
          <w:i/>
        </w:rPr>
        <w:t xml:space="preserve">śa</w:t>
      </w:r>
      <w:r>
        <w:t xml:space="preserve"> </w:t>
      </w:r>
      <w:r>
        <w:t xml:space="preserve">[as</w:t>
      </w:r>
      <w:r>
        <w:t xml:space="preserve"> </w:t>
      </w:r>
      <w:r>
        <w:rPr>
          <w:iCs/>
          <w:i/>
        </w:rPr>
        <w:t xml:space="preserve">śap</w:t>
      </w:r>
      <w:r>
        <w:t xml:space="preserve">] for the characteristic;</w:t>
      </w:r>
      <w:r>
        <w:t xml:space="preserve"> </w:t>
      </w:r>
      <w:r>
        <w:rPr>
          <w:iCs/>
          <w:i/>
        </w:rPr>
        <w:t xml:space="preserve">ṛñjate</w:t>
      </w:r>
      <w:r>
        <w:t xml:space="preserve">; with the prefix</w:t>
      </w:r>
      <w:r>
        <w:t xml:space="preserve"> </w:t>
      </w:r>
      <w:r>
        <w:rPr>
          <w:iCs/>
          <w:i/>
        </w:rPr>
        <w:t xml:space="preserve">ni</w:t>
      </w:r>
      <w:r>
        <w:t xml:space="preserve">,</w:t>
      </w:r>
      <w:r>
        <w:t xml:space="preserve"> </w:t>
      </w:r>
      <w:r>
        <w:rPr>
          <w:iCs/>
          <w:i/>
        </w:rPr>
        <w:t xml:space="preserve">iko yaṇaci</w:t>
      </w:r>
      <w:r>
        <w:t xml:space="preserve"> </w:t>
      </w:r>
      <w:r>
        <w:t xml:space="preserve">gives</w:t>
      </w:r>
      <w:r>
        <w:t xml:space="preserve"> </w:t>
      </w:r>
      <w:r>
        <w:rPr>
          <w:iCs/>
          <w:i/>
        </w:rPr>
        <w:t xml:space="preserve">yaṇ</w:t>
      </w:r>
      <w:r>
        <w:t xml:space="preserve"> </w:t>
      </w:r>
      <w:r>
        <w:t xml:space="preserve">to the</w:t>
      </w:r>
      <w:r>
        <w:t xml:space="preserve"> </w:t>
      </w:r>
      <w:r>
        <w:rPr>
          <w:iCs/>
          <w:i/>
        </w:rPr>
        <w:t xml:space="preserve">i</w:t>
      </w:r>
      <w:r>
        <w:t xml:space="preserve">; since it follows an</w:t>
      </w:r>
      <w:r>
        <w:t xml:space="preserve"> </w:t>
      </w:r>
      <w:r>
        <w:rPr>
          <w:iCs/>
          <w:i/>
        </w:rPr>
        <w:t xml:space="preserve">atiṅ</w:t>
      </w:r>
      <w:r>
        <w:t xml:space="preserve">… the</w:t>
      </w:r>
      <w:r>
        <w:t xml:space="preserve"> </w:t>
      </w:r>
      <w:r>
        <w:rPr>
          <w:iCs/>
          <w:i/>
        </w:rPr>
        <w:t xml:space="preserve">anudātta</w:t>
      </w:r>
      <w:r>
        <w:t xml:space="preserve"> </w:t>
      </w:r>
      <w:r>
        <w:t xml:space="preserve">accent from</w:t>
      </w:r>
      <w:r>
        <w:t xml:space="preserve"> </w:t>
      </w:r>
      <w:r>
        <w:rPr>
          <w:iCs/>
          <w:i/>
        </w:rPr>
        <w:t xml:space="preserve">tāsyanudāttenṅidadupadeśāl…</w:t>
      </w:r>
      <w:r>
        <w:t xml:space="preserve">, so the</w:t>
      </w:r>
      <w:r>
        <w:t xml:space="preserve"> </w:t>
      </w:r>
      <w:r>
        <w:rPr>
          <w:iCs/>
          <w:i/>
        </w:rPr>
        <w:t xml:space="preserve">vikaraṇa</w:t>
      </w:r>
      <w:r>
        <w:t xml:space="preserve"> </w:t>
      </w:r>
      <w:r>
        <w:t xml:space="preserve">accent holds; because the relative</w:t>
      </w:r>
      <w:r>
        <w:t xml:space="preserve"> </w:t>
      </w:r>
      <w:r>
        <w:rPr>
          <w:iCs/>
          <w:i/>
        </w:rPr>
        <w:t xml:space="preserve">yaḥ</w:t>
      </w:r>
      <w:r>
        <w:t xml:space="preserve"> </w:t>
      </w:r>
      <w:r>
        <w:t xml:space="preserve">stands before,</w:t>
      </w:r>
      <w:r>
        <w:t xml:space="preserve"> </w:t>
      </w:r>
      <w:r>
        <w:rPr>
          <w:iCs/>
          <w:i/>
        </w:rPr>
        <w:t xml:space="preserve">yadvṛttānnityam</w:t>
      </w:r>
      <w:r>
        <w:t xml:space="preserve"> </w:t>
      </w:r>
      <w:r>
        <w:t xml:space="preserve">forbids the</w:t>
      </w:r>
      <w:r>
        <w:t xml:space="preserve"> </w:t>
      </w:r>
      <w:r>
        <w:rPr>
          <w:iCs/>
          <w:i/>
        </w:rPr>
        <w:t xml:space="preserve">nighāta</w:t>
      </w:r>
      <w:r>
        <w:t xml:space="preserve">.</w:t>
      </w:r>
      <w:r>
        <w:t xml:space="preserve"> </w:t>
      </w:r>
      <w:r>
        <w:rPr>
          <w:bCs/>
          <w:b/>
        </w:rPr>
        <w:t xml:space="preserve">|| 2 ||</w:t>
      </w:r>
    </w:p>
    <w:p>
      <w:r>
        <w:pict>
          <v:rect style="width:0;height:1.5pt" o:hralign="center" o:hrstd="t" o:hr="t"/>
        </w:pict>
      </w:r>
    </w:p>
    <w:bookmarkEnd w:id="126"/>
    <w:bookmarkStart w:id="127" w:name="rik-54.3-pp.-311-pdf-327"/>
    <w:p>
      <w:pPr>
        <w:pStyle w:val="Heading3"/>
      </w:pPr>
      <w:r>
        <w:t xml:space="preserve">Rik 54.3 (pp. 311–, PDF 327–)</w:t>
      </w:r>
    </w:p>
    <w:p>
      <w:pPr>
        <w:pStyle w:val="FirstParagraph"/>
      </w:pPr>
      <w:r>
        <w:rPr>
          <w:bCs/>
          <w:b/>
        </w:rPr>
        <w:t xml:space="preserve">Saṃhitā-pāṭha</w:t>
      </w:r>
      <w:r>
        <w:t xml:space="preserve"> </w:t>
      </w:r>
      <w:r>
        <w:rPr>
          <w:iCs/>
          <w:i/>
        </w:rPr>
        <w:t xml:space="preserve">(p. 311; accents as printed)</w:t>
      </w:r>
    </w:p>
    <w:p>
      <w:pPr>
        <w:pStyle w:val="BlockText"/>
      </w:pPr>
      <w:r>
        <w:rPr>
          <w:bCs/>
          <w:b/>
        </w:rPr>
        <w:t xml:space="preserve">अर्चा॑ दि॒वे बृ॑ह॒ते शू॒ष्यं१॒॑ वचः॒ स्वक्ष॑त्रं॒ यस्य॑ धृष॒तो धृ॒षन्मनः॑ ।</w:t>
      </w:r>
      <w:r>
        <w:t xml:space="preserve"> </w:t>
      </w:r>
      <w:r>
        <w:rPr>
          <w:bCs/>
          <w:b/>
        </w:rPr>
        <w:t xml:space="preserve">बृ॒हच्छ्र॑वा॒ असु॑रो ब॒र्हणा॑ कृ॒तः पु॒रो हरि॑भ्यां वृष॒भो रथो॒ हि षः ॥ ३ ॥</w:t>
      </w:r>
    </w:p>
    <w:p>
      <w:pPr>
        <w:pStyle w:val="FirstParagraph"/>
      </w:pPr>
      <w:r>
        <w:rPr>
          <w:iCs/>
          <w:i/>
        </w:rPr>
        <w:t xml:space="preserve">árcā divé bṛhaté śūṣyàṃ vácaḥ svákṣatraṃ yásya dhṛṣató dhṛṣán mánaḥ |</w:t>
      </w:r>
      <w:r>
        <w:t xml:space="preserve"> </w:t>
      </w:r>
      <w:r>
        <w:rPr>
          <w:iCs/>
          <w:i/>
        </w:rPr>
        <w:t xml:space="preserve">bṛhácchravā ásuro barháṇā kṛtáḥ puró háribhyāṃ vṛṣabhó rátho hí ṣáḥ || 3 ||</w:t>
      </w:r>
    </w:p>
    <w:p>
      <w:pPr>
        <w:pStyle w:val="BodyText"/>
      </w:pPr>
      <w:r>
        <w:rPr>
          <w:bCs/>
          <w:b/>
        </w:rPr>
        <w:t xml:space="preserve">Pada-pāṭha</w:t>
      </w:r>
      <w:r>
        <w:t xml:space="preserve"> </w:t>
      </w:r>
      <w:r>
        <w:rPr>
          <w:iCs/>
          <w:i/>
        </w:rPr>
        <w:t xml:space="preserve">(p. 311)</w:t>
      </w:r>
    </w:p>
    <w:p>
      <w:pPr>
        <w:pStyle w:val="BlockText"/>
      </w:pPr>
      <w:r>
        <w:t xml:space="preserve">अर्च । दिवे । बृहते । शूष्यम् । वचः । स्वऽक्षत्रम् । यस्य । धृषतः । धृषत् । मनः ।</w:t>
      </w:r>
      <w:r>
        <w:t xml:space="preserve"> </w:t>
      </w:r>
      <w:r>
        <w:t xml:space="preserve">बृहत्ऽश्रवाः । असुरः । बर्हणा । कृतः । पुरः । हरिभ्याम् । वृषभः । रथः । हि । सः ॥ ३ ॥</w:t>
      </w:r>
    </w:p>
    <w:p>
      <w:pPr>
        <w:pStyle w:val="FirstParagraph"/>
      </w:pPr>
      <w:r>
        <w:rPr>
          <w:iCs/>
          <w:i/>
        </w:rPr>
        <w:t xml:space="preserve">arca | dive | bṛhate | śūṣyam | vacaḥ | sva-kṣatram | yasya | dhṛṣataḥ | dhṛṣat | manaḥ |</w:t>
      </w:r>
      <w:r>
        <w:t xml:space="preserve"> </w:t>
      </w:r>
      <w:r>
        <w:rPr>
          <w:iCs/>
          <w:i/>
        </w:rPr>
        <w:t xml:space="preserve">bṛhat-śravāḥ | asuraḥ | barhaṇā | kṛtaḥ | puraḥ | haribhyām | vṛṣabhaḥ | rathaḥ | hi | saḥ || 3 ||</w:t>
      </w:r>
    </w:p>
    <w:p>
      <w:pPr>
        <w:pStyle w:val="BodyText"/>
      </w:pPr>
      <w:r>
        <w:rPr>
          <w:bCs/>
          <w:b/>
        </w:rPr>
        <w:t xml:space="preserve">Sāyaṇa-bhāṣya</w:t>
      </w:r>
      <w:r>
        <w:t xml:space="preserve"> </w:t>
      </w:r>
      <w:r>
        <w:rPr>
          <w:iCs/>
          <w:i/>
        </w:rPr>
        <w:t xml:space="preserve">(p. 311)</w:t>
      </w:r>
    </w:p>
    <w:p>
      <w:pPr>
        <w:pStyle w:val="BlockText"/>
      </w:pPr>
      <w:r>
        <w:rPr>
          <w:bCs/>
          <w:b/>
        </w:rPr>
        <w:t xml:space="preserve">हे स्तोतः दिवे दीप्ताय बृहते महते इन्द्राय शूष्यम् । शूषमिति सुखनाम । तत्र साधु शूष्यम् । तादृशं स्तुतिलक्षणं वचोऽर्च । उच्चारय । यस्येन्द्रस्य धृषतः शत्रून्धर्षयतः स्वक्षत्रं स्वभूतबलवन्मनो धृषत् धृष्टं भवति । हि षः स हि स खल्विन्द्रो बृहच्छ्रवाः प्रभूतयशा असुरः शत्रूणां निरसिता । यद्वा । असुः प्राणो बलं वा । तद्वान् । रो मत्वर्थीयः । अथवा । असवः प्राणाः । तेन चापो लक्ष्यन्ते । प्राणा वा आपः । तै. ब्रा. ३-२-५-२ इति श्रुतेः । तान्राति ददातीत्यसुरः । बर्हणा शत्रूणां निबर्हयिता हरिभ्यामश्वाभ्यां पुरस्कृतः पूजितः वृषभः कामानां वर्षिता रथो रंहणशीलः ॥</w:t>
      </w:r>
    </w:p>
    <w:p>
      <w:pPr>
        <w:pStyle w:val="FirstParagraph"/>
      </w:pPr>
      <w:r>
        <w:rPr>
          <w:iCs/>
          <w:i/>
        </w:rPr>
        <w:t xml:space="preserve">he stotaḥ dive dīptāya bṛhate mahate indrāya śūṣyam | śūṣam iti sukhanāma | tatra sādhu śūṣyam | tādṛśaṃ stutilakṣaṇaṃ vaco ’rca | uccāraya | yasyendrasya dhṛṣataḥ śatrūn dharṣayataḥ svakṣatraṃ svabhūtabalavan mano dhṛṣat dhṛṣṭaṃ bhavati | hi ṣaḥ sa hi sa khalv indro bṛhacchravāḥ prabhūtayaśā asuraḥ śatrūṇāṃ nirasitā | yadvā | asuḥ prāṇo balaṃ vā | tadvān | ro matvarthīyaḥ | athavā | asavaḥ prāṇāḥ | tena cāpo lakṣyante | prāṇā vā āpaḥ | tai. brā. 3-2-5-2 iti śruteḥ | tān rāti dadātīty asuraḥ | barhaṇā śatrūṇāṃ nibarhayitā haribhyām aśvābhyāṃ puraskṛtaḥ pūjitaḥ vṛṣabhaḥ kāmānāṃ varṣitā ratho raṃhaṇaśīlaḥ ||</w:t>
      </w:r>
    </w:p>
    <w:p>
      <w:pPr>
        <w:pStyle w:val="BodyText"/>
      </w:pPr>
      <w:r>
        <w:rPr>
          <w:iCs/>
          <w:i/>
        </w:rPr>
        <w:t xml:space="preserve">(Reading notes: the print reads</w:t>
      </w:r>
      <w:r>
        <w:rPr>
          <w:iCs/>
          <w:i/>
        </w:rPr>
        <w:t xml:space="preserve"> </w:t>
      </w:r>
      <w:r>
        <w:rPr>
          <w:iCs/>
          <w:i/>
        </w:rPr>
        <w:t xml:space="preserve">“</w:t>
      </w:r>
      <w:r>
        <w:rPr>
          <w:iCs/>
          <w:i/>
          <w:iCs/>
          <w:i/>
        </w:rPr>
        <w:t xml:space="preserve">tān rāti dadātīty asuraḥ</w:t>
      </w:r>
      <w:r>
        <w:rPr>
          <w:iCs/>
          <w:i/>
        </w:rPr>
        <w:t xml:space="preserve">”</w:t>
      </w:r>
      <w:r>
        <w:rPr>
          <w:iCs/>
          <w:i/>
        </w:rPr>
        <w:t xml:space="preserve"> </w:t>
      </w:r>
      <w:r>
        <w:rPr>
          <w:iCs/>
          <w:i/>
        </w:rPr>
        <w:t xml:space="preserve">(</w:t>
      </w:r>
      <w:r>
        <w:rPr>
          <w:iCs/>
          <w:i/>
        </w:rPr>
        <w:t xml:space="preserve">“</w:t>
      </w:r>
      <w:r>
        <w:rPr>
          <w:iCs/>
          <w:i/>
        </w:rPr>
        <w:t xml:space="preserve">ತಾನ್ರಾತಿ</w:t>
      </w:r>
      <w:r>
        <w:rPr>
          <w:iCs/>
          <w:i/>
        </w:rPr>
        <w:t xml:space="preserve">”</w:t>
      </w:r>
      <w:r>
        <w:rPr>
          <w:iCs/>
          <w:i/>
        </w:rPr>
        <w:t xml:space="preserve">):</w:t>
      </w:r>
      <w:r>
        <w:rPr>
          <w:iCs/>
          <w:i/>
        </w:rPr>
        <w:t xml:space="preserve"> </w:t>
      </w:r>
      <w:r>
        <w:rPr>
          <w:iCs/>
          <w:i/>
        </w:rPr>
        <w:t xml:space="preserve">“</w:t>
      </w:r>
      <w:r>
        <w:rPr>
          <w:iCs/>
          <w:i/>
        </w:rPr>
        <w:t xml:space="preserve">he</w:t>
      </w:r>
      <w:r>
        <w:rPr>
          <w:iCs/>
          <w:i/>
        </w:rPr>
        <w:t xml:space="preserve"> </w:t>
      </w:r>
      <w:r>
        <w:rPr>
          <w:iCs/>
          <w:i/>
          <w:iCs/>
          <w:i/>
        </w:rPr>
        <w:t xml:space="preserve">rāti</w:t>
      </w:r>
      <w:r>
        <w:rPr>
          <w:iCs/>
          <w:i/>
        </w:rPr>
        <w:t xml:space="preserve">, gives, these [the waters, the life-breaths]</w:t>
      </w:r>
      <w:r>
        <w:rPr>
          <w:iCs/>
          <w:i/>
        </w:rPr>
        <w:t xml:space="preserve">”</w:t>
      </w:r>
      <w:r>
        <w:rPr>
          <w:iCs/>
          <w:i/>
        </w:rPr>
        <w:t xml:space="preserve">, as the Kannada Special Topic explains; the Tai. Brā. reference is printed</w:t>
      </w:r>
      <w:r>
        <w:rPr>
          <w:iCs/>
          <w:i/>
        </w:rPr>
        <w:t xml:space="preserve"> </w:t>
      </w:r>
      <w:r>
        <w:rPr>
          <w:iCs/>
          <w:i/>
        </w:rPr>
        <w:t xml:space="preserve">“</w:t>
      </w:r>
      <w:r>
        <w:rPr>
          <w:iCs/>
          <w:i/>
        </w:rPr>
        <w:t xml:space="preserve">ತೈ. ಬ್ರಾ. ೩-೨-೫-೨</w:t>
      </w:r>
      <w:r>
        <w:rPr>
          <w:iCs/>
          <w:i/>
        </w:rPr>
        <w:t xml:space="preserve">”</w:t>
      </w:r>
      <w:r>
        <w:rPr>
          <w:iCs/>
          <w:i/>
        </w:rPr>
        <w:t xml:space="preserve">. The grammatical tail, p. 311 foot: on</w:t>
      </w:r>
      <w:r>
        <w:t xml:space="preserve"> </w:t>
      </w:r>
      <w:r>
        <w:t xml:space="preserve">śūṣyam</w:t>
      </w:r>
      <w:r>
        <w:t xml:space="preserve"> </w:t>
      </w:r>
      <w:r>
        <w:rPr>
          <w:iCs/>
          <w:i/>
        </w:rPr>
        <w:t xml:space="preserve">(</w:t>
      </w:r>
      <w:r>
        <w:t xml:space="preserve">sukhanāma</w:t>
      </w:r>
      <w:r>
        <w:rPr>
          <w:iCs/>
          <w:i/>
        </w:rPr>
        <w:t xml:space="preserve">;</w:t>
      </w:r>
      <w:r>
        <w:rPr>
          <w:iCs/>
          <w:i/>
        </w:rPr>
        <w:t xml:space="preserve"> </w:t>
      </w:r>
      <w:r>
        <w:t xml:space="preserve">tatra sādhuḥ</w:t>
      </w:r>
      <w:r>
        <w:rPr>
          <w:iCs/>
          <w:i/>
        </w:rPr>
        <w:t xml:space="preserve">,</w:t>
      </w:r>
      <w:r>
        <w:rPr>
          <w:iCs/>
          <w:i/>
        </w:rPr>
        <w:t xml:space="preserve"> </w:t>
      </w:r>
      <w:r>
        <w:t xml:space="preserve">yat</w:t>
      </w:r>
      <w:r>
        <w:rPr>
          <w:iCs/>
          <w:i/>
        </w:rPr>
        <w:t xml:space="preserve">),</w:t>
      </w:r>
      <w:r>
        <w:t xml:space="preserve"> </w:t>
      </w:r>
      <w:r>
        <w:t xml:space="preserve">dhṛṣataḥ</w:t>
      </w:r>
      <w:r>
        <w:rPr>
          <w:iCs/>
          <w:i/>
        </w:rPr>
        <w:t xml:space="preserve">,</w:t>
      </w:r>
      <w:r>
        <w:t xml:space="preserve"> </w:t>
      </w:r>
      <w:r>
        <w:t xml:space="preserve">bṛhacchravāḥ</w:t>
      </w:r>
      <w:r>
        <w:t xml:space="preserve"> </w:t>
      </w:r>
      <w:r>
        <w:rPr>
          <w:iCs/>
          <w:i/>
        </w:rPr>
        <w:t xml:space="preserve">(bahuvrīhi with first-member accent),</w:t>
      </w:r>
      <w:r>
        <w:t xml:space="preserve"> </w:t>
      </w:r>
      <w:r>
        <w:t xml:space="preserve">asuraḥ</w:t>
      </w:r>
      <w:r>
        <w:t xml:space="preserve"> </w:t>
      </w:r>
      <w:r>
        <w:rPr>
          <w:iCs/>
          <w:i/>
        </w:rPr>
        <w:t xml:space="preserve">(</w:t>
      </w:r>
      <w:r>
        <w:t xml:space="preserve">asu kṣepaṇe</w:t>
      </w:r>
      <w:r>
        <w:rPr>
          <w:iCs/>
          <w:i/>
        </w:rPr>
        <w:t xml:space="preserve">, Uṇādi</w:t>
      </w:r>
      <w:r>
        <w:t xml:space="preserve"> </w:t>
      </w:r>
      <w:r>
        <w:t xml:space="preserve">uran</w:t>
      </w:r>
      <w:r>
        <w:rPr>
          <w:iCs/>
          <w:i/>
        </w:rPr>
        <w:t xml:space="preserve">, printed</w:t>
      </w:r>
      <w:r>
        <w:rPr>
          <w:iCs/>
          <w:i/>
        </w:rPr>
        <w:t xml:space="preserve"> </w:t>
      </w:r>
      <w:r>
        <w:rPr>
          <w:iCs/>
          <w:i/>
        </w:rPr>
        <w:t xml:space="preserve">“</w:t>
      </w:r>
      <w:r>
        <w:rPr>
          <w:iCs/>
          <w:i/>
        </w:rPr>
        <w:t xml:space="preserve">ಉ. ೧-೪೩</w:t>
      </w:r>
      <w:r>
        <w:rPr>
          <w:iCs/>
          <w:i/>
        </w:rPr>
        <w:t xml:space="preserve">”</w:t>
      </w:r>
      <w:r>
        <w:rPr>
          <w:iCs/>
          <w:i/>
        </w:rPr>
        <w:t xml:space="preserve"> </w:t>
      </w:r>
      <w:r>
        <w:rPr>
          <w:iCs/>
          <w:i/>
        </w:rPr>
        <w:t xml:space="preserve">(Uṇ. 1-43; the grammar page prints 1-42); or the</w:t>
      </w:r>
      <w:r>
        <w:rPr>
          <w:iCs/>
          <w:i/>
        </w:rPr>
        <w:t xml:space="preserve"> </w:t>
      </w:r>
      <w:r>
        <w:t xml:space="preserve">ra</w:t>
      </w:r>
      <w:r>
        <w:rPr>
          <w:iCs/>
          <w:i/>
        </w:rPr>
        <w:t xml:space="preserve">-suffix in the possessive sense),</w:t>
      </w:r>
      <w:r>
        <w:t xml:space="preserve"> </w:t>
      </w:r>
      <w:r>
        <w:t xml:space="preserve">barhaṇā</w:t>
      </w:r>
      <w:r>
        <w:rPr>
          <w:iCs/>
          <w:i/>
        </w:rPr>
        <w:t xml:space="preserve">,</w:t>
      </w:r>
      <w:r>
        <w:t xml:space="preserve"> </w:t>
      </w:r>
      <w:r>
        <w:t xml:space="preserve">puraḥ</w:t>
      </w:r>
      <w:r>
        <w:t xml:space="preserve"> </w:t>
      </w:r>
      <w:r>
        <w:rPr>
          <w:iCs/>
          <w:i/>
        </w:rPr>
        <w:t xml:space="preserve">(</w:t>
      </w:r>
      <w:r>
        <w:t xml:space="preserve">pūrvādharetyādinā* the suffix</w:t>
      </w:r>
      <w:r>
        <w:t xml:space="preserve"> </w:t>
      </w:r>
      <w:r>
        <w:rPr>
          <w:iCs/>
          <w:i/>
        </w:rPr>
        <w:t xml:space="preserve">asi</w:t>
      </w:r>
      <w:r>
        <w:t xml:space="preserve">, no number printed) — is characterized.)*</w:t>
      </w:r>
    </w:p>
    <w:p>
      <w:pPr>
        <w:pStyle w:val="BodyText"/>
      </w:pPr>
      <w:r>
        <w:rPr>
          <w:bCs/>
          <w:b/>
        </w:rPr>
        <w:t xml:space="preserve">Translation of the bhāṣya:</w:t>
      </w:r>
      <w:r>
        <w:t xml:space="preserve"> </w:t>
      </w:r>
      <w:r>
        <w:t xml:space="preserve">“</w:t>
      </w:r>
      <w:r>
        <w:t xml:space="preserve">O praiser: to Indra,</w:t>
      </w:r>
      <w:r>
        <w:t xml:space="preserve"> </w:t>
      </w:r>
      <w:r>
        <w:rPr>
          <w:iCs/>
          <w:i/>
        </w:rPr>
        <w:t xml:space="preserve">dive</w:t>
      </w:r>
      <w:r>
        <w:t xml:space="preserve">, the shining,</w:t>
      </w:r>
      <w:r>
        <w:t xml:space="preserve"> </w:t>
      </w:r>
      <w:r>
        <w:rPr>
          <w:iCs/>
          <w:i/>
        </w:rPr>
        <w:t xml:space="preserve">bṛhate</w:t>
      </w:r>
      <w:r>
        <w:t xml:space="preserve">, the great —</w:t>
      </w:r>
      <w:r>
        <w:t xml:space="preserve"> </w:t>
      </w:r>
      <w:r>
        <w:rPr>
          <w:iCs/>
          <w:i/>
        </w:rPr>
        <w:t xml:space="preserve">śūṣyam</w:t>
      </w:r>
      <w:r>
        <w:t xml:space="preserve">:</w:t>
      </w:r>
      <w:r>
        <w:t xml:space="preserve"> </w:t>
      </w:r>
      <w:r>
        <w:rPr>
          <w:iCs/>
          <w:i/>
        </w:rPr>
        <w:t xml:space="preserve">śūṣa</w:t>
      </w:r>
      <w:r>
        <w:t xml:space="preserve"> </w:t>
      </w:r>
      <w:r>
        <w:t xml:space="preserve">is a name for happiness, and what is good in that is</w:t>
      </w:r>
      <w:r>
        <w:t xml:space="preserve"> </w:t>
      </w:r>
      <w:r>
        <w:rPr>
          <w:iCs/>
          <w:i/>
        </w:rPr>
        <w:t xml:space="preserve">śūṣya</w:t>
      </w:r>
      <w:r>
        <w:t xml:space="preserve"> </w:t>
      </w:r>
      <w:r>
        <w:t xml:space="preserve">— such a word of praise,</w:t>
      </w:r>
      <w:r>
        <w:t xml:space="preserve"> </w:t>
      </w:r>
      <w:r>
        <w:rPr>
          <w:iCs/>
          <w:i/>
        </w:rPr>
        <w:t xml:space="preserve">arca</w:t>
      </w:r>
      <w:r>
        <w:t xml:space="preserve">, utter. Of that Indra</w:t>
      </w:r>
      <w:r>
        <w:t xml:space="preserve"> </w:t>
      </w:r>
      <w:r>
        <w:rPr>
          <w:iCs/>
          <w:i/>
        </w:rPr>
        <w:t xml:space="preserve">dhṛṣataḥ</w:t>
      </w:r>
      <w:r>
        <w:t xml:space="preserve">, who overpowers enemies,</w:t>
      </w:r>
      <w:r>
        <w:t xml:space="preserve"> </w:t>
      </w:r>
      <w:r>
        <w:rPr>
          <w:iCs/>
          <w:i/>
        </w:rPr>
        <w:t xml:space="preserve">svakṣatram</w:t>
      </w:r>
      <w:r>
        <w:t xml:space="preserve">, whose own-born strength,</w:t>
      </w:r>
      <w:r>
        <w:t xml:space="preserve"> </w:t>
      </w:r>
      <w:r>
        <w:rPr>
          <w:iCs/>
          <w:i/>
        </w:rPr>
        <w:t xml:space="preserve">manaḥ</w:t>
      </w:r>
      <w:r>
        <w:t xml:space="preserve">, mind, is</w:t>
      </w:r>
      <w:r>
        <w:t xml:space="preserve"> </w:t>
      </w:r>
      <w:r>
        <w:rPr>
          <w:iCs/>
          <w:i/>
        </w:rPr>
        <w:t xml:space="preserve">dhṛṣat</w:t>
      </w:r>
      <w:r>
        <w:t xml:space="preserve">, bold; for he,</w:t>
      </w:r>
      <w:r>
        <w:t xml:space="preserve"> </w:t>
      </w:r>
      <w:r>
        <w:rPr>
          <w:iCs/>
          <w:i/>
        </w:rPr>
        <w:t xml:space="preserve">bṛhacchravāḥ</w:t>
      </w:r>
      <w:r>
        <w:t xml:space="preserve">, of great renown,</w:t>
      </w:r>
      <w:r>
        <w:t xml:space="preserve"> </w:t>
      </w:r>
      <w:r>
        <w:rPr>
          <w:iCs/>
          <w:i/>
        </w:rPr>
        <w:t xml:space="preserve">asuraḥ</w:t>
      </w:r>
      <w:r>
        <w:t xml:space="preserve">, the thrower-off of enemies — or</w:t>
      </w:r>
      <w:r>
        <w:t xml:space="preserve"> </w:t>
      </w:r>
      <w:r>
        <w:rPr>
          <w:iCs/>
          <w:i/>
        </w:rPr>
        <w:t xml:space="preserve">asu</w:t>
      </w:r>
      <w:r>
        <w:t xml:space="preserve"> </w:t>
      </w:r>
      <w:r>
        <w:t xml:space="preserve">is breath, or strength; one who has it (</w:t>
      </w:r>
      <w:r>
        <w:rPr>
          <w:iCs/>
          <w:i/>
        </w:rPr>
        <w:t xml:space="preserve">ra</w:t>
      </w:r>
      <w:r>
        <w:t xml:space="preserve"> </w:t>
      </w:r>
      <w:r>
        <w:t xml:space="preserve">is the possessive suffix); or</w:t>
      </w:r>
      <w:r>
        <w:t xml:space="preserve"> </w:t>
      </w:r>
      <w:r>
        <w:rPr>
          <w:iCs/>
          <w:i/>
        </w:rPr>
        <w:t xml:space="preserve">asavaḥ</w:t>
      </w:r>
      <w:r>
        <w:t xml:space="preserve"> </w:t>
      </w:r>
      <w:r>
        <w:t xml:space="preserve">are the life-breaths, and by that the waters are meant (</w:t>
      </w:r>
      <w:r>
        <w:t xml:space="preserve">‘</w:t>
      </w:r>
      <w:r>
        <w:t xml:space="preserve">the waters are indeed life-breaths</w:t>
      </w:r>
      <w:r>
        <w:t xml:space="preserve">’</w:t>
      </w:r>
      <w:r>
        <w:t xml:space="preserve">, Tai. Brā. 3-2-5-2); he who gives these —</w:t>
      </w:r>
      <w:r>
        <w:t xml:space="preserve"> </w:t>
      </w:r>
      <w:r>
        <w:rPr>
          <w:iCs/>
          <w:i/>
        </w:rPr>
        <w:t xml:space="preserve">barhaṇā</w:t>
      </w:r>
      <w:r>
        <w:t xml:space="preserve">, the destroyer of enemies,</w:t>
      </w:r>
      <w:r>
        <w:t xml:space="preserve"> </w:t>
      </w:r>
      <w:r>
        <w:rPr>
          <w:iCs/>
          <w:i/>
        </w:rPr>
        <w:t xml:space="preserve">haribhyām</w:t>
      </w:r>
      <w:r>
        <w:t xml:space="preserve">, honoured by the two horses placed in front,</w:t>
      </w:r>
      <w:r>
        <w:t xml:space="preserve"> </w:t>
      </w:r>
      <w:r>
        <w:rPr>
          <w:iCs/>
          <w:i/>
        </w:rPr>
        <w:t xml:space="preserve">vṛṣabhaḥ</w:t>
      </w:r>
      <w:r>
        <w:t xml:space="preserve">, the shower of desires,</w:t>
      </w:r>
      <w:r>
        <w:t xml:space="preserve"> </w:t>
      </w:r>
      <w:r>
        <w:rPr>
          <w:iCs/>
          <w:i/>
        </w:rPr>
        <w:t xml:space="preserve">rathaḥ</w:t>
      </w:r>
      <w:r>
        <w:t xml:space="preserve">, swift-going [or:</w:t>
      </w:r>
      <w:r>
        <w:t xml:space="preserve"> </w:t>
      </w:r>
      <w:r>
        <w:t xml:space="preserve">‘</w:t>
      </w:r>
      <w:r>
        <w:t xml:space="preserve">a chariot</w:t>
      </w:r>
      <w:r>
        <w:t xml:space="preserve">’</w:t>
      </w:r>
      <w:r>
        <w:t xml:space="preserve">, as the print has the word</w:t>
      </w:r>
      <w:r>
        <w:t xml:space="preserve"> </w:t>
      </w:r>
      <w:r>
        <w:rPr>
          <w:iCs/>
          <w:i/>
        </w:rPr>
        <w:t xml:space="preserve">rathaḥ</w:t>
      </w:r>
      <w:r>
        <w:t xml:space="preserve"> </w:t>
      </w:r>
      <w:r>
        <w:t xml:space="preserve">separate, [?]].</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54.3, continued</w:t>
      </w:r>
      <w:r>
        <w:t xml:space="preserve"> </w:t>
      </w:r>
      <w:r>
        <w:rPr>
          <w:iCs/>
          <w:i/>
        </w:rPr>
        <w:t xml:space="preserve">(pp. 312–313, PDF 328–329)</w:t>
      </w:r>
    </w:p>
    <w:p>
      <w:pPr>
        <w:pStyle w:val="BodyText"/>
      </w:pPr>
      <w:r>
        <w:rPr>
          <w:bCs/>
          <w:b/>
        </w:rPr>
        <w:t xml:space="preserve">Pratipadārtha</w:t>
      </w:r>
      <w:r>
        <w:t xml:space="preserve"> </w:t>
      </w:r>
      <w:r>
        <w:rPr>
          <w:iCs/>
          <w:i/>
        </w:rPr>
        <w:t xml:space="preserve">(p. 312)</w:t>
      </w:r>
      <w:r>
        <w:t xml:space="preserve"> </w:t>
      </w:r>
      <w:r>
        <w:t xml:space="preserve">—</w:t>
      </w:r>
      <w:r>
        <w:t xml:space="preserve"> </w:t>
      </w:r>
      <w:r>
        <w:t xml:space="preserve">“</w:t>
      </w:r>
      <w:r>
        <w:t xml:space="preserve">(O praiser)</w:t>
      </w:r>
      <w:r>
        <w:t xml:space="preserve"> </w:t>
      </w:r>
      <w:r>
        <w:rPr>
          <w:bCs/>
          <w:b/>
        </w:rPr>
        <w:t xml:space="preserve">dive</w:t>
      </w:r>
      <w:r>
        <w:t xml:space="preserve"> </w:t>
      </w:r>
      <w:r>
        <w:t xml:space="preserve">— to the shining;</w:t>
      </w:r>
      <w:r>
        <w:t xml:space="preserve"> </w:t>
      </w:r>
      <w:r>
        <w:rPr>
          <w:bCs/>
          <w:b/>
        </w:rPr>
        <w:t xml:space="preserve">bṛhate</w:t>
      </w:r>
      <w:r>
        <w:t xml:space="preserve"> </w:t>
      </w:r>
      <w:r>
        <w:t xml:space="preserve">— the wonderful Indra;</w:t>
      </w:r>
      <w:r>
        <w:t xml:space="preserve"> </w:t>
      </w:r>
      <w:r>
        <w:rPr>
          <w:bCs/>
          <w:b/>
        </w:rPr>
        <w:t xml:space="preserve">śūṣyam</w:t>
      </w:r>
      <w:r>
        <w:t xml:space="preserve"> </w:t>
      </w:r>
      <w:r>
        <w:t xml:space="preserve">— delight-giving;</w:t>
      </w:r>
      <w:r>
        <w:t xml:space="preserve"> </w:t>
      </w:r>
      <w:r>
        <w:rPr>
          <w:bCs/>
          <w:b/>
        </w:rPr>
        <w:t xml:space="preserve">vacaḥ</w:t>
      </w:r>
      <w:r>
        <w:t xml:space="preserve"> </w:t>
      </w:r>
      <w:r>
        <w:t xml:space="preserve">— (the hymn-form) word;</w:t>
      </w:r>
      <w:r>
        <w:t xml:space="preserve"> </w:t>
      </w:r>
      <w:r>
        <w:rPr>
          <w:bCs/>
          <w:b/>
        </w:rPr>
        <w:t xml:space="preserve">arca</w:t>
      </w:r>
      <w:r>
        <w:t xml:space="preserve"> </w:t>
      </w:r>
      <w:r>
        <w:t xml:space="preserve">— offer, utter;</w:t>
      </w:r>
      <w:r>
        <w:t xml:space="preserve"> </w:t>
      </w:r>
      <w:r>
        <w:rPr>
          <w:bCs/>
          <w:b/>
        </w:rPr>
        <w:t xml:space="preserve">dhṛṣataḥ</w:t>
      </w:r>
      <w:r>
        <w:t xml:space="preserve"> </w:t>
      </w:r>
      <w:r>
        <w:t xml:space="preserve">— who makes enemies afraid, or who is himself fearless;</w:t>
      </w:r>
      <w:r>
        <w:t xml:space="preserve"> </w:t>
      </w:r>
      <w:r>
        <w:rPr>
          <w:bCs/>
          <w:b/>
        </w:rPr>
        <w:t xml:space="preserve">yasya</w:t>
      </w:r>
      <w:r>
        <w:t xml:space="preserve"> </w:t>
      </w:r>
      <w:r>
        <w:t xml:space="preserve">— of which Indra;</w:t>
      </w:r>
      <w:r>
        <w:t xml:space="preserve"> </w:t>
      </w:r>
      <w:r>
        <w:rPr>
          <w:bCs/>
          <w:b/>
        </w:rPr>
        <w:t xml:space="preserve">svakṣatram</w:t>
      </w:r>
      <w:r>
        <w:t xml:space="preserve"> </w:t>
      </w:r>
      <w:r>
        <w:t xml:space="preserve">— firm by his own strength;</w:t>
      </w:r>
      <w:r>
        <w:t xml:space="preserve"> </w:t>
      </w:r>
      <w:r>
        <w:rPr>
          <w:bCs/>
          <w:b/>
        </w:rPr>
        <w:t xml:space="preserve">manaḥ</w:t>
      </w:r>
      <w:r>
        <w:t xml:space="preserve"> </w:t>
      </w:r>
      <w:r>
        <w:t xml:space="preserve">— the mind;</w:t>
      </w:r>
      <w:r>
        <w:t xml:space="preserve"> </w:t>
      </w:r>
      <w:r>
        <w:rPr>
          <w:bCs/>
          <w:b/>
        </w:rPr>
        <w:t xml:space="preserve">dhṛṣat</w:t>
      </w:r>
      <w:r>
        <w:t xml:space="preserve"> </w:t>
      </w:r>
      <w:r>
        <w:t xml:space="preserve">— has become fixed (with single-pointed intent);</w:t>
      </w:r>
      <w:r>
        <w:t xml:space="preserve"> </w:t>
      </w:r>
      <w:r>
        <w:rPr>
          <w:bCs/>
          <w:b/>
        </w:rPr>
        <w:t xml:space="preserve">hi saḥ</w:t>
      </w:r>
      <w:r>
        <w:t xml:space="preserve"> </w:t>
      </w:r>
      <w:r>
        <w:t xml:space="preserve">— for that Indra;</w:t>
      </w:r>
      <w:r>
        <w:t xml:space="preserve"> </w:t>
      </w:r>
      <w:r>
        <w:rPr>
          <w:bCs/>
          <w:b/>
        </w:rPr>
        <w:t xml:space="preserve">bṛhacchravāḥ</w:t>
      </w:r>
      <w:r>
        <w:t xml:space="preserve"> </w:t>
      </w:r>
      <w:r>
        <w:t xml:space="preserve">— of excessive renown;</w:t>
      </w:r>
      <w:r>
        <w:t xml:space="preserve"> </w:t>
      </w:r>
      <w:r>
        <w:rPr>
          <w:bCs/>
          <w:b/>
        </w:rPr>
        <w:t xml:space="preserve">asuraḥ</w:t>
      </w:r>
      <w:r>
        <w:t xml:space="preserve"> </w:t>
      </w:r>
      <w:r>
        <w:t xml:space="preserve">— the sender of rain-water;</w:t>
      </w:r>
      <w:r>
        <w:t xml:space="preserve"> </w:t>
      </w:r>
      <w:r>
        <w:rPr>
          <w:bCs/>
          <w:b/>
        </w:rPr>
        <w:t xml:space="preserve">barhaṇā</w:t>
      </w:r>
      <w:r>
        <w:t xml:space="preserve"> </w:t>
      </w:r>
      <w:r>
        <w:t xml:space="preserve">— the one who breaks and drives off the enemies;</w:t>
      </w:r>
      <w:r>
        <w:t xml:space="preserve"> </w:t>
      </w:r>
      <w:r>
        <w:rPr>
          <w:bCs/>
          <w:b/>
        </w:rPr>
        <w:t xml:space="preserve">rathaḥ</w:t>
      </w:r>
      <w:r>
        <w:t xml:space="preserve"> </w:t>
      </w:r>
      <w:r>
        <w:t xml:space="preserve">— the one who moves (hither; i.e. who comes to us).</w:t>
      </w:r>
      <w:r>
        <w:t xml:space="preserve">”</w:t>
      </w:r>
    </w:p>
    <w:p>
      <w:pPr>
        <w:pStyle w:val="BodyText"/>
      </w:pPr>
      <w:r>
        <w:rPr>
          <w:bCs/>
          <w:b/>
        </w:rPr>
        <w:t xml:space="preserve">Bhāvārtha</w:t>
      </w:r>
      <w:r>
        <w:t xml:space="preserve"> </w:t>
      </w:r>
      <w:r>
        <w:rPr>
          <w:iCs/>
          <w:i/>
        </w:rPr>
        <w:t xml:space="preserve">(p. 312)</w:t>
      </w:r>
      <w:r>
        <w:t xml:space="preserve"> </w:t>
      </w:r>
      <w:r>
        <w:t xml:space="preserve">—</w:t>
      </w:r>
      <w:r>
        <w:t xml:space="preserve"> </w:t>
      </w:r>
      <w:r>
        <w:t xml:space="preserve">“</w:t>
      </w:r>
      <w:r>
        <w:t xml:space="preserve">O praiser, offer a delight-giving hymn to the shining, wonderful Indra. That Indra, whose firm mind is single-pointedly set, who makes enemies fear and himself fears none, is of great renown; he sends down the water of the rain; he breaks and drives off enemies, and comes to us.</w:t>
      </w:r>
      <w:r>
        <w:t xml:space="preserve">”</w:t>
      </w:r>
    </w:p>
    <w:p>
      <w:pPr>
        <w:pStyle w:val="BodyText"/>
      </w:pPr>
      <w:r>
        <w:rPr>
          <w:bCs/>
          <w:b/>
        </w:rPr>
        <w:t xml:space="preserve">English Translation (the source’s own, p. 312)</w:t>
      </w:r>
      <w:r>
        <w:t xml:space="preserve"> </w:t>
      </w:r>
      <w:r>
        <w:t xml:space="preserve">—</w:t>
      </w:r>
      <w:r>
        <w:t xml:space="preserve"> </w:t>
      </w:r>
      <w:r>
        <w:t xml:space="preserve">“</w:t>
      </w:r>
      <w:r>
        <w:t xml:space="preserve">Offer pleasant laudations to the great and illustrious Indra, who is the victor of enemies and is firm-minded by his own strength. He, of great renown is obeyed by his horses, the showerer of bounties and impetuous, drives away the Asuras and enemies.</w:t>
      </w:r>
      <w:r>
        <w:t xml:space="preserve">”</w:t>
      </w:r>
    </w:p>
    <w:p>
      <w:pPr>
        <w:pStyle w:val="BodyText"/>
      </w:pPr>
      <w:r>
        <w:rPr>
          <w:bCs/>
          <w:b/>
        </w:rPr>
        <w:t xml:space="preserve">Special Topics (</w:t>
      </w:r>
      <w:r>
        <w:rPr>
          <w:iCs/>
          <w:i/>
          <w:bCs/>
          <w:b/>
        </w:rPr>
        <w:t xml:space="preserve">viśeṣa-viṣayagaḷu</w:t>
      </w:r>
      <w:r>
        <w:rPr>
          <w:bCs/>
          <w:b/>
        </w:rPr>
        <w:t xml:space="preserve">), p. 312</w:t>
      </w:r>
      <w:r>
        <w:t xml:space="preserve"> </w:t>
      </w:r>
      <w:r>
        <w:t xml:space="preserve">-</w:t>
      </w:r>
      <w:r>
        <w:t xml:space="preserve"> </w:t>
      </w:r>
      <w:r>
        <w:rPr>
          <w:bCs/>
          <w:b/>
        </w:rPr>
        <w:t xml:space="preserve">dive</w:t>
      </w:r>
      <w:r>
        <w:t xml:space="preserve"> </w:t>
      </w:r>
      <w:r>
        <w:t xml:space="preserve">—</w:t>
      </w:r>
      <w:r>
        <w:t xml:space="preserve"> </w:t>
      </w:r>
      <w:r>
        <w:t xml:space="preserve">“</w:t>
      </w:r>
      <w:r>
        <w:t xml:space="preserve">The word</w:t>
      </w:r>
      <w:r>
        <w:t xml:space="preserve"> </w:t>
      </w:r>
      <w:r>
        <w:rPr>
          <w:iCs/>
          <w:i/>
        </w:rPr>
        <w:t xml:space="preserve">div</w:t>
      </w:r>
      <w:r>
        <w:t xml:space="preserve">, which denotes the atmosphere, has here the sense of brightness. It is an epithet of the word</w:t>
      </w:r>
      <w:r>
        <w:t xml:space="preserve"> </w:t>
      </w:r>
      <w:r>
        <w:rPr>
          <w:iCs/>
          <w:i/>
        </w:rPr>
        <w:t xml:space="preserve">bṛhat</w:t>
      </w:r>
      <w:r>
        <w:t xml:space="preserve">.</w:t>
      </w:r>
      <w:r>
        <w:t xml:space="preserve">”</w:t>
      </w:r>
      <w:r>
        <w:t xml:space="preserve"> </w:t>
      </w:r>
      <w:r>
        <w:t xml:space="preserve">-</w:t>
      </w:r>
      <w:r>
        <w:t xml:space="preserve"> </w:t>
      </w:r>
      <w:r>
        <w:rPr>
          <w:bCs/>
          <w:b/>
        </w:rPr>
        <w:t xml:space="preserve">śūṣyam</w:t>
      </w:r>
      <w:r>
        <w:t xml:space="preserve"> </w:t>
      </w:r>
      <w:r>
        <w:t xml:space="preserve">—</w:t>
      </w:r>
      <w:r>
        <w:t xml:space="preserve"> </w:t>
      </w:r>
      <w:r>
        <w:t xml:space="preserve">“</w:t>
      </w:r>
      <w:r>
        <w:rPr>
          <w:iCs/>
          <w:i/>
        </w:rPr>
        <w:t xml:space="preserve">Śūṣa</w:t>
      </w:r>
      <w:r>
        <w:t xml:space="preserve"> </w:t>
      </w:r>
      <w:r>
        <w:t xml:space="preserve">means happiness. A hymn that gives happiness is called</w:t>
      </w:r>
      <w:r>
        <w:t xml:space="preserve"> </w:t>
      </w:r>
      <w:r>
        <w:rPr>
          <w:iCs/>
          <w:i/>
        </w:rPr>
        <w:t xml:space="preserve">śūṣya</w:t>
      </w:r>
      <w:r>
        <w:t xml:space="preserve">.</w:t>
      </w:r>
      <w:r>
        <w:t xml:space="preserve">”</w:t>
      </w:r>
      <w:r>
        <w:t xml:space="preserve"> </w:t>
      </w:r>
      <w:r>
        <w:t xml:space="preserve">-</w:t>
      </w:r>
      <w:r>
        <w:t xml:space="preserve"> </w:t>
      </w:r>
      <w:r>
        <w:rPr>
          <w:bCs/>
          <w:b/>
        </w:rPr>
        <w:t xml:space="preserve">asuraḥ</w:t>
      </w:r>
      <w:r>
        <w:t xml:space="preserve"> </w:t>
      </w:r>
      <w:r>
        <w:t xml:space="preserve">—</w:t>
      </w:r>
      <w:r>
        <w:t xml:space="preserve"> </w:t>
      </w:r>
      <w:r>
        <w:t xml:space="preserve">“</w:t>
      </w:r>
      <w:r>
        <w:t xml:space="preserve">One who casts off enemies. Or:</w:t>
      </w:r>
      <w:r>
        <w:t xml:space="preserve"> </w:t>
      </w:r>
      <w:r>
        <w:rPr>
          <w:iCs/>
          <w:i/>
        </w:rPr>
        <w:t xml:space="preserve">asuḥ prāṇo balaṃ vā tadvān asuraḥ</w:t>
      </w:r>
      <w:r>
        <w:t xml:space="preserve">: if one explains thus, it means</w:t>
      </w:r>
      <w:r>
        <w:t xml:space="preserve"> </w:t>
      </w:r>
      <w:r>
        <w:t xml:space="preserve">‘</w:t>
      </w:r>
      <w:r>
        <w:t xml:space="preserve">one who has special strength</w:t>
      </w:r>
      <w:r>
        <w:t xml:space="preserve">’</w:t>
      </w:r>
      <w:r>
        <w:t xml:space="preserve">. Or</w:t>
      </w:r>
      <w:r>
        <w:t xml:space="preserve"> </w:t>
      </w:r>
      <w:r>
        <w:rPr>
          <w:iCs/>
          <w:i/>
        </w:rPr>
        <w:t xml:space="preserve">asavaḥ</w:t>
      </w:r>
      <w:r>
        <w:t xml:space="preserve"> </w:t>
      </w:r>
      <w:r>
        <w:t xml:space="preserve">means the life-breaths, and by that, water is also meant: the śruti</w:t>
      </w:r>
      <w:r>
        <w:t xml:space="preserve"> </w:t>
      </w:r>
      <w:r>
        <w:t xml:space="preserve">‘</w:t>
      </w:r>
      <w:r>
        <w:rPr>
          <w:iCs/>
          <w:i/>
        </w:rPr>
        <w:t xml:space="preserve">prāṇā vā āpaḥ</w:t>
      </w:r>
      <w:r>
        <w:t xml:space="preserve">’</w:t>
      </w:r>
      <w:r>
        <w:t xml:space="preserve"> </w:t>
      </w:r>
      <w:r>
        <w:t xml:space="preserve">(Tai. Brā. 3-2-5-2) is the authority for this. One who</w:t>
      </w:r>
      <w:r>
        <w:t xml:space="preserve"> </w:t>
      </w:r>
      <w:r>
        <w:rPr>
          <w:iCs/>
          <w:i/>
        </w:rPr>
        <w:t xml:space="preserve">rāti</w:t>
      </w:r>
      <w:r>
        <w:t xml:space="preserve">, gives, such water: the Rākṣasas like Vṛtra from time to time took the form of clouds and obstructed the earth’s waters; he kills such. Or, he himself brings the rain to the earth (Indra).</w:t>
      </w:r>
      <w:r>
        <w:t xml:space="preserve">”</w:t>
      </w:r>
    </w:p>
    <w:p>
      <w:pPr>
        <w:pStyle w:val="BlockText"/>
      </w:pPr>
      <w:r>
        <w:rPr>
          <w:bCs/>
          <w:b/>
        </w:rPr>
        <w:t xml:space="preserve">प्राणा वा आपः ।</w:t>
      </w:r>
      <w:r>
        <w:t xml:space="preserve"> </w:t>
      </w:r>
      <w:r>
        <w:rPr>
          <w:iCs/>
          <w:i/>
        </w:rPr>
        <w:t xml:space="preserve">(Tai. Brā. 3-2-5-2)</w:t>
      </w:r>
    </w:p>
    <w:p>
      <w:pPr>
        <w:pStyle w:val="FirstParagraph"/>
      </w:pPr>
      <w:r>
        <w:rPr>
          <w:iCs/>
          <w:i/>
        </w:rPr>
        <w:t xml:space="preserve">prāṇā vā āpaḥ |</w:t>
      </w:r>
      <w:r>
        <w:t xml:space="preserve"> </w:t>
      </w:r>
      <w:r>
        <w:t xml:space="preserve">— mine and tentative:</w:t>
      </w:r>
      <w:r>
        <w:t xml:space="preserve"> </w:t>
      </w:r>
      <w:r>
        <w:t xml:space="preserve">“</w:t>
      </w:r>
      <w:r>
        <w:t xml:space="preserve">the waters are indeed the life-breaths.</w:t>
      </w:r>
      <w:r>
        <w:t xml:space="preserve">”</w:t>
      </w:r>
      <w:r>
        <w:t xml:space="preserve"> </w:t>
      </w:r>
      <w:r>
        <w:t xml:space="preserve">-</w:t>
      </w:r>
      <w:r>
        <w:t xml:space="preserve"> </w:t>
      </w:r>
      <w:r>
        <w:rPr>
          <w:bCs/>
          <w:b/>
        </w:rPr>
        <w:t xml:space="preserve">barhaṇā</w:t>
      </w:r>
      <w:r>
        <w:t xml:space="preserve"> </w:t>
      </w:r>
      <w:r>
        <w:t xml:space="preserve">—</w:t>
      </w:r>
      <w:r>
        <w:t xml:space="preserve"> </w:t>
      </w:r>
      <w:r>
        <w:t xml:space="preserve">“</w:t>
      </w:r>
      <w:r>
        <w:t xml:space="preserve">One who makes the enemies flee in all directions.</w:t>
      </w:r>
      <w:r>
        <w:t xml:space="preserve">”</w:t>
      </w:r>
      <w:r>
        <w:t xml:space="preserve"> </w:t>
      </w:r>
      <w:r>
        <w:t xml:space="preserve">-</w:t>
      </w:r>
      <w:r>
        <w:t xml:space="preserve"> </w:t>
      </w:r>
      <w:r>
        <w:rPr>
          <w:bCs/>
          <w:b/>
        </w:rPr>
        <w:t xml:space="preserve">vṛṣabhaḥ</w:t>
      </w:r>
      <w:r>
        <w:t xml:space="preserve"> </w:t>
      </w:r>
      <w:r>
        <w:t xml:space="preserve">—</w:t>
      </w:r>
      <w:r>
        <w:t xml:space="preserve"> </w:t>
      </w:r>
      <w:r>
        <w:t xml:space="preserve">“</w:t>
      </w:r>
      <w:r>
        <w:t xml:space="preserve">One who rains the desired ends like rain.</w:t>
      </w:r>
      <w:r>
        <w:t xml:space="preserve">”</w:t>
      </w:r>
      <w:r>
        <w:t xml:space="preserve"> </w:t>
      </w:r>
      <w:r>
        <w:t xml:space="preserve">-</w:t>
      </w:r>
      <w:r>
        <w:t xml:space="preserve"> </w:t>
      </w:r>
      <w:r>
        <w:rPr>
          <w:bCs/>
          <w:b/>
        </w:rPr>
        <w:t xml:space="preserve">rathaḥ</w:t>
      </w:r>
      <w:r>
        <w:t xml:space="preserve"> </w:t>
      </w:r>
      <w:r>
        <w:t xml:space="preserve">—</w:t>
      </w:r>
      <w:r>
        <w:t xml:space="preserve"> </w:t>
      </w:r>
      <w:r>
        <w:t xml:space="preserve">“</w:t>
      </w:r>
      <w:r>
        <w:rPr>
          <w:iCs/>
          <w:i/>
        </w:rPr>
        <w:t xml:space="preserve">Raṃhaṇaśīlaḥ</w:t>
      </w:r>
      <w:r>
        <w:t xml:space="preserve">: one whose nature is to move swiftly; one who attacks enemies (Indra).</w:t>
      </w:r>
      <w:r>
        <w:t xml:space="preserve">”</w:t>
      </w:r>
    </w:p>
    <w:p>
      <w:pPr>
        <w:pStyle w:val="BodyText"/>
      </w:pPr>
      <w:r>
        <w:rPr>
          <w:bCs/>
          <w:b/>
        </w:rPr>
        <w:t xml:space="preserve">Vyākaraṇa-prakriyā</w:t>
      </w:r>
      <w:r>
        <w:t xml:space="preserve"> </w:t>
      </w:r>
      <w:r>
        <w:rPr>
          <w:iCs/>
          <w:i/>
        </w:rPr>
        <w:t xml:space="preserve">(p. 313 — grammar page, noted briefly)</w:t>
      </w:r>
      <w:r>
        <w:t xml:space="preserve"> </w:t>
      </w:r>
      <w:r>
        <w:t xml:space="preserve">-</w:t>
      </w:r>
      <w:r>
        <w:t xml:space="preserve"> </w:t>
      </w:r>
      <w:r>
        <w:rPr>
          <w:bCs/>
          <w:b/>
        </w:rPr>
        <w:t xml:space="preserve">dive</w:t>
      </w:r>
      <w:r>
        <w:t xml:space="preserve">: dative singular of</w:t>
      </w:r>
      <w:r>
        <w:t xml:space="preserve"> </w:t>
      </w:r>
      <w:r>
        <w:rPr>
          <w:iCs/>
          <w:i/>
        </w:rPr>
        <w:t xml:space="preserve">div</w:t>
      </w:r>
      <w:r>
        <w:t xml:space="preserve">; the vibhakti-accent by</w:t>
      </w:r>
      <w:r>
        <w:t xml:space="preserve"> </w:t>
      </w:r>
      <w:r>
        <w:rPr>
          <w:iCs/>
          <w:i/>
        </w:rPr>
        <w:t xml:space="preserve">ūḍidaṃ padādi…</w:t>
      </w:r>
      <w:r>
        <w:t xml:space="preserve"> </w:t>
      </w:r>
      <w:r>
        <w:t xml:space="preserve">(Pā. 6-1-171).</w:t>
      </w:r>
      <w:r>
        <w:t xml:space="preserve"> </w:t>
      </w:r>
      <w:r>
        <w:t xml:space="preserve">-</w:t>
      </w:r>
      <w:r>
        <w:t xml:space="preserve"> </w:t>
      </w:r>
      <w:r>
        <w:rPr>
          <w:bCs/>
          <w:b/>
        </w:rPr>
        <w:t xml:space="preserve">śūṣyam</w:t>
      </w:r>
      <w:r>
        <w:t xml:space="preserve">:</w:t>
      </w:r>
      <w:r>
        <w:t xml:space="preserve"> </w:t>
      </w:r>
      <w:r>
        <w:t xml:space="preserve">“</w:t>
      </w:r>
      <w:r>
        <w:rPr>
          <w:iCs/>
          <w:i/>
        </w:rPr>
        <w:t xml:space="preserve">śūṣe sādhu śūṣyam</w:t>
      </w:r>
      <w:r>
        <w:t xml:space="preserve">”</w:t>
      </w:r>
      <w:r>
        <w:t xml:space="preserve">,</w:t>
      </w:r>
      <w:r>
        <w:t xml:space="preserve"> </w:t>
      </w:r>
      <w:r>
        <w:rPr>
          <w:iCs/>
          <w:i/>
        </w:rPr>
        <w:t xml:space="preserve">tatra sādhuḥ</w:t>
      </w:r>
      <w:r>
        <w:t xml:space="preserve"> </w:t>
      </w:r>
      <w:r>
        <w:t xml:space="preserve">(Pā. 4-4-98) gives</w:t>
      </w:r>
      <w:r>
        <w:t xml:space="preserve"> </w:t>
      </w:r>
      <w:r>
        <w:rPr>
          <w:iCs/>
          <w:i/>
        </w:rPr>
        <w:t xml:space="preserve">yat</w:t>
      </w:r>
      <w:r>
        <w:t xml:space="preserve">; because it begins with</w:t>
      </w:r>
      <w:r>
        <w:t xml:space="preserve"> </w:t>
      </w:r>
      <w:r>
        <w:rPr>
          <w:iCs/>
          <w:i/>
        </w:rPr>
        <w:t xml:space="preserve">y</w:t>
      </w:r>
      <w:r>
        <w:t xml:space="preserve"> </w:t>
      </w:r>
      <w:r>
        <w:t xml:space="preserve">it gets the</w:t>
      </w:r>
      <w:r>
        <w:t xml:space="preserve"> </w:t>
      </w:r>
      <w:r>
        <w:rPr>
          <w:iCs/>
          <w:i/>
        </w:rPr>
        <w:t xml:space="preserve">bha</w:t>
      </w:r>
      <w:r>
        <w:t xml:space="preserve">-designation;</w:t>
      </w:r>
      <w:r>
        <w:t xml:space="preserve"> </w:t>
      </w:r>
      <w:r>
        <w:rPr>
          <w:iCs/>
          <w:i/>
        </w:rPr>
        <w:t xml:space="preserve">yasyeti ca</w:t>
      </w:r>
      <w:r>
        <w:t xml:space="preserve"> </w:t>
      </w:r>
      <w:r>
        <w:t xml:space="preserve">drops the</w:t>
      </w:r>
      <w:r>
        <w:t xml:space="preserve"> </w:t>
      </w:r>
      <w:r>
        <w:rPr>
          <w:iCs/>
          <w:i/>
        </w:rPr>
        <w:t xml:space="preserve">a</w:t>
      </w:r>
      <w:r>
        <w:t xml:space="preserve">; since</w:t>
      </w:r>
      <w:r>
        <w:t xml:space="preserve"> </w:t>
      </w:r>
      <w:r>
        <w:rPr>
          <w:iCs/>
          <w:i/>
        </w:rPr>
        <w:t xml:space="preserve">yat</w:t>
      </w:r>
      <w:r>
        <w:t xml:space="preserve"> </w:t>
      </w:r>
      <w:r>
        <w:t xml:space="preserve">is</w:t>
      </w:r>
      <w:r>
        <w:t xml:space="preserve"> </w:t>
      </w:r>
      <w:r>
        <w:rPr>
          <w:iCs/>
          <w:i/>
        </w:rPr>
        <w:t xml:space="preserve">tit</w:t>
      </w:r>
      <w:r>
        <w:t xml:space="preserve">,</w:t>
      </w:r>
      <w:r>
        <w:t xml:space="preserve"> </w:t>
      </w:r>
      <w:r>
        <w:rPr>
          <w:iCs/>
          <w:i/>
        </w:rPr>
        <w:t xml:space="preserve">yato ’nāvaḥ</w:t>
      </w:r>
      <w:r>
        <w:t xml:space="preserve"> </w:t>
      </w:r>
      <w:r>
        <w:t xml:space="preserve">would give the initial acute, but</w:t>
      </w:r>
      <w:r>
        <w:t xml:space="preserve"> </w:t>
      </w:r>
      <w:r>
        <w:t xml:space="preserve">“</w:t>
      </w:r>
      <w:r>
        <w:t xml:space="preserve">all rules are optional in the Veda</w:t>
      </w:r>
      <w:r>
        <w:t xml:space="preserve">”</w:t>
      </w:r>
      <w:r>
        <w:t xml:space="preserve"> </w:t>
      </w:r>
      <w:r>
        <w:t xml:space="preserve">(</w:t>
      </w:r>
      <w:r>
        <w:rPr>
          <w:iCs/>
          <w:i/>
        </w:rPr>
        <w:t xml:space="preserve">sarve vidhayaś chandasi vikalpyante</w:t>
      </w:r>
      <w:r>
        <w:t xml:space="preserve">), so it does not come here;</w:t>
      </w:r>
      <w:r>
        <w:t xml:space="preserve"> </w:t>
      </w:r>
      <w:r>
        <w:rPr>
          <w:iCs/>
          <w:i/>
        </w:rPr>
        <w:t xml:space="preserve">tit svaritam</w:t>
      </w:r>
      <w:r>
        <w:t xml:space="preserve"> </w:t>
      </w:r>
      <w:r>
        <w:t xml:space="preserve">(Pā. sū. 6-1-185) gives</w:t>
      </w:r>
      <w:r>
        <w:t xml:space="preserve"> </w:t>
      </w:r>
      <w:r>
        <w:rPr>
          <w:iCs/>
          <w:i/>
        </w:rPr>
        <w:t xml:space="preserve">svarita</w:t>
      </w:r>
      <w:r>
        <w:t xml:space="preserve">.</w:t>
      </w:r>
      <w:r>
        <w:t xml:space="preserve"> </w:t>
      </w:r>
      <w:r>
        <w:t xml:space="preserve">-</w:t>
      </w:r>
      <w:r>
        <w:t xml:space="preserve"> </w:t>
      </w:r>
      <w:r>
        <w:rPr>
          <w:bCs/>
          <w:b/>
        </w:rPr>
        <w:t xml:space="preserve">dhṛṣataḥ</w:t>
      </w:r>
      <w:r>
        <w:t xml:space="preserve">:</w:t>
      </w:r>
      <w:r>
        <w:t xml:space="preserve"> </w:t>
      </w:r>
      <w:r>
        <w:rPr>
          <w:iCs/>
          <w:i/>
        </w:rPr>
        <w:t xml:space="preserve">ñidhṛṣā prāgalbhye</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vyatyayo bahulam</w:t>
      </w:r>
      <w:r>
        <w:t xml:space="preserve"> </w:t>
      </w:r>
      <w:r>
        <w:t xml:space="preserve">gives</w:t>
      </w:r>
      <w:r>
        <w:t xml:space="preserve"> </w:t>
      </w:r>
      <w:r>
        <w:rPr>
          <w:iCs/>
          <w:i/>
        </w:rPr>
        <w:t xml:space="preserve">śa</w:t>
      </w:r>
      <w:r>
        <w:t xml:space="preserve">-characteristic instead of</w:t>
      </w:r>
      <w:r>
        <w:t xml:space="preserve"> </w:t>
      </w:r>
      <w:r>
        <w:rPr>
          <w:iCs/>
          <w:i/>
        </w:rPr>
        <w:t xml:space="preserve">śap</w:t>
      </w:r>
      <w:r>
        <w:t xml:space="preserve">; so no</w:t>
      </w:r>
      <w:r>
        <w:t xml:space="preserve"> </w:t>
      </w:r>
      <w:r>
        <w:rPr>
          <w:iCs/>
          <w:i/>
        </w:rPr>
        <w:t xml:space="preserve">laghūpadha-guṇa</w:t>
      </w:r>
      <w:r>
        <w:t xml:space="preserve">;</w:t>
      </w:r>
      <w:r>
        <w:t xml:space="preserve"> </w:t>
      </w:r>
      <w:r>
        <w:rPr>
          <w:iCs/>
          <w:i/>
        </w:rPr>
        <w:t xml:space="preserve">sārvadhātukam apit</w:t>
      </w:r>
      <w:r>
        <w:t xml:space="preserve"> </w:t>
      </w:r>
      <w:r>
        <w:t xml:space="preserve">makes it</w:t>
      </w:r>
      <w:r>
        <w:t xml:space="preserve"> </w:t>
      </w:r>
      <w:r>
        <w:rPr>
          <w:iCs/>
          <w:i/>
        </w:rPr>
        <w:t xml:space="preserve">ṅit</w:t>
      </w:r>
      <w:r>
        <w:t xml:space="preserve">;</w:t>
      </w:r>
      <w:r>
        <w:t xml:space="preserve"> </w:t>
      </w:r>
      <w:r>
        <w:rPr>
          <w:iCs/>
          <w:i/>
        </w:rPr>
        <w:t xml:space="preserve">ato guṇe</w:t>
      </w:r>
      <w:r>
        <w:t xml:space="preserve"> </w:t>
      </w:r>
      <w:r>
        <w:t xml:space="preserve">gives</w:t>
      </w:r>
      <w:r>
        <w:t xml:space="preserve"> </w:t>
      </w:r>
      <w:r>
        <w:rPr>
          <w:iCs/>
          <w:i/>
        </w:rPr>
        <w:t xml:space="preserve">pararūpa</w:t>
      </w:r>
      <w:r>
        <w:t xml:space="preserve">:</w:t>
      </w:r>
      <w:r>
        <w:t xml:space="preserve"> </w:t>
      </w:r>
      <w:r>
        <w:rPr>
          <w:iCs/>
          <w:i/>
        </w:rPr>
        <w:t xml:space="preserve">dhṛṣat</w:t>
      </w:r>
      <w:r>
        <w:t xml:space="preserve">; genitive singular;</w:t>
      </w:r>
      <w:r>
        <w:t xml:space="preserve"> </w:t>
      </w:r>
      <w:r>
        <w:rPr>
          <w:iCs/>
          <w:i/>
        </w:rPr>
        <w:t xml:space="preserve">śaturanumo nadyajādī</w:t>
      </w:r>
      <w:r>
        <w:t xml:space="preserve"> </w:t>
      </w:r>
      <w:r>
        <w:t xml:space="preserve">(Pā. sū. 6-1-173) gives the ending its acute.</w:t>
      </w:r>
      <w:r>
        <w:t xml:space="preserve"> </w:t>
      </w:r>
      <w:r>
        <w:t xml:space="preserve">-</w:t>
      </w:r>
      <w:r>
        <w:t xml:space="preserve"> </w:t>
      </w:r>
      <w:r>
        <w:rPr>
          <w:bCs/>
          <w:b/>
        </w:rPr>
        <w:t xml:space="preserve">bṛhacchravāḥ</w:t>
      </w:r>
      <w:r>
        <w:t xml:space="preserve">:</w:t>
      </w:r>
      <w:r>
        <w:t xml:space="preserve"> </w:t>
      </w:r>
      <w:r>
        <w:t xml:space="preserve">“</w:t>
      </w:r>
      <w:r>
        <w:rPr>
          <w:iCs/>
          <w:i/>
        </w:rPr>
        <w:t xml:space="preserve">bṛhat śravo yasya</w:t>
      </w:r>
      <w:r>
        <w:t xml:space="preserve">”</w:t>
      </w:r>
      <w:r>
        <w:t xml:space="preserve">: a bahuvrīhi;</w:t>
      </w:r>
      <w:r>
        <w:t xml:space="preserve"> </w:t>
      </w:r>
      <w:r>
        <w:rPr>
          <w:iCs/>
          <w:i/>
        </w:rPr>
        <w:t xml:space="preserve">bahuvrīhau prakṛtyā pūrvapadam</w:t>
      </w:r>
      <w:r>
        <w:t xml:space="preserve">.</w:t>
      </w:r>
      <w:r>
        <w:t xml:space="preserve"> </w:t>
      </w:r>
      <w:r>
        <w:t xml:space="preserve">-</w:t>
      </w:r>
      <w:r>
        <w:t xml:space="preserve"> </w:t>
      </w:r>
      <w:r>
        <w:rPr>
          <w:bCs/>
          <w:b/>
        </w:rPr>
        <w:t xml:space="preserve">asuraḥ</w:t>
      </w:r>
      <w:r>
        <w:t xml:space="preserve">:</w:t>
      </w:r>
      <w:r>
        <w:t xml:space="preserve"> </w:t>
      </w:r>
      <w:r>
        <w:rPr>
          <w:iCs/>
          <w:i/>
        </w:rPr>
        <w:t xml:space="preserve">asu kṣepaṇe</w:t>
      </w:r>
      <w:r>
        <w:t xml:space="preserve">,</w:t>
      </w:r>
      <w:r>
        <w:t xml:space="preserve"> </w:t>
      </w:r>
      <w:r>
        <w:rPr>
          <w:iCs/>
          <w:i/>
        </w:rPr>
        <w:t xml:space="preserve">divādi</w:t>
      </w:r>
      <w:r>
        <w:t xml:space="preserve">;</w:t>
      </w:r>
      <w:r>
        <w:t xml:space="preserve"> </w:t>
      </w:r>
      <w:r>
        <w:rPr>
          <w:iCs/>
          <w:i/>
        </w:rPr>
        <w:t xml:space="preserve">asser uran</w:t>
      </w:r>
      <w:r>
        <w:t xml:space="preserve"> </w:t>
      </w:r>
      <w:r>
        <w:t xml:space="preserve">(Uṇ. sū. 1-42 as printed here; the bhāṣya tail prints 1-43) gives</w:t>
      </w:r>
      <w:r>
        <w:t xml:space="preserve"> </w:t>
      </w:r>
      <w:r>
        <w:rPr>
          <w:iCs/>
          <w:i/>
        </w:rPr>
        <w:t xml:space="preserve">uran</w:t>
      </w:r>
      <w:r>
        <w:t xml:space="preserve">; being</w:t>
      </w:r>
      <w:r>
        <w:t xml:space="preserve"> </w:t>
      </w:r>
      <w:r>
        <w:rPr>
          <w:iCs/>
          <w:i/>
        </w:rPr>
        <w:t xml:space="preserve">nit</w:t>
      </w:r>
      <w:r>
        <w:t xml:space="preserve">,</w:t>
      </w:r>
      <w:r>
        <w:t xml:space="preserve"> </w:t>
      </w:r>
      <w:r>
        <w:rPr>
          <w:iCs/>
          <w:i/>
        </w:rPr>
        <w:t xml:space="preserve">ñnityādir nityam</w:t>
      </w:r>
      <w:r>
        <w:t xml:space="preserve"> </w:t>
      </w:r>
      <w:r>
        <w:t xml:space="preserve">gives the initial acute.</w:t>
      </w:r>
      <w:r>
        <w:t xml:space="preserve"> </w:t>
      </w:r>
      <w:r>
        <w:t xml:space="preserve">-</w:t>
      </w:r>
      <w:r>
        <w:t xml:space="preserve"> </w:t>
      </w:r>
      <w:r>
        <w:rPr>
          <w:bCs/>
          <w:b/>
        </w:rPr>
        <w:t xml:space="preserve">barhaṇā</w:t>
      </w:r>
      <w:r>
        <w:t xml:space="preserve">:</w:t>
      </w:r>
      <w:r>
        <w:t xml:space="preserve"> </w:t>
      </w:r>
      <w:r>
        <w:rPr>
          <w:iCs/>
          <w:i/>
        </w:rPr>
        <w:t xml:space="preserve">supāṃ suluk</w:t>
      </w:r>
      <w:r>
        <w:t xml:space="preserve">… gives</w:t>
      </w:r>
      <w:r>
        <w:t xml:space="preserve"> </w:t>
      </w:r>
      <w:r>
        <w:rPr>
          <w:iCs/>
          <w:i/>
        </w:rPr>
        <w:t xml:space="preserve">ā</w:t>
      </w:r>
      <w:r>
        <w:t xml:space="preserve"> </w:t>
      </w:r>
      <w:r>
        <w:t xml:space="preserve">in the instrumental [as printed; probably</w:t>
      </w:r>
      <w:r>
        <w:t xml:space="preserve"> </w:t>
      </w:r>
      <w:r>
        <w:t xml:space="preserve">“</w:t>
      </w:r>
      <w:r>
        <w:t xml:space="preserve">nominative</w:t>
      </w:r>
      <w:r>
        <w:t xml:space="preserve">”</w:t>
      </w:r>
      <w:r>
        <w:t xml:space="preserve">] dual…: [the print says</w:t>
      </w:r>
      <w:r>
        <w:t xml:space="preserve"> </w:t>
      </w:r>
      <w:r>
        <w:t xml:space="preserve">“</w:t>
      </w:r>
      <w:r>
        <w:t xml:space="preserve">third dual</w:t>
      </w:r>
      <w:r>
        <w:t xml:space="preserve">”</w:t>
      </w:r>
      <w:r>
        <w:t xml:space="preserve">; I note it as read, [?]].</w:t>
      </w:r>
      <w:r>
        <w:t xml:space="preserve"> </w:t>
      </w:r>
      <w:r>
        <w:t xml:space="preserve">-</w:t>
      </w:r>
      <w:r>
        <w:t xml:space="preserve"> </w:t>
      </w:r>
      <w:r>
        <w:rPr>
          <w:bCs/>
          <w:b/>
        </w:rPr>
        <w:t xml:space="preserve">puraḥ</w:t>
      </w:r>
      <w:r>
        <w:t xml:space="preserve">:</w:t>
      </w:r>
      <w:r>
        <w:t xml:space="preserve"> </w:t>
      </w:r>
      <w:r>
        <w:rPr>
          <w:iCs/>
          <w:i/>
        </w:rPr>
        <w:t xml:space="preserve">pūrvādharāvarāṇām asi puradhavaś caiṣām</w:t>
      </w:r>
      <w:r>
        <w:t xml:space="preserve"> </w:t>
      </w:r>
      <w:r>
        <w:t xml:space="preserve">(printed</w:t>
      </w:r>
      <w:r>
        <w:t xml:space="preserve"> </w:t>
      </w:r>
      <w:r>
        <w:t xml:space="preserve">“</w:t>
      </w:r>
      <w:r>
        <w:t xml:space="preserve">Pā. sū. 5-7-39</w:t>
      </w:r>
      <w:r>
        <w:t xml:space="preserve">”</w:t>
      </w:r>
      <w:r>
        <w:t xml:space="preserve"> </w:t>
      </w:r>
      <w:r>
        <w:t xml:space="preserve">[as printed; for 5-3-39]; the middle digit is the flat-footed ೭) gives</w:t>
      </w:r>
      <w:r>
        <w:t xml:space="preserve"> </w:t>
      </w:r>
      <w:r>
        <w:rPr>
          <w:iCs/>
          <w:i/>
        </w:rPr>
        <w:t xml:space="preserve">asi</w:t>
      </w:r>
      <w:r>
        <w:t xml:space="preserve"> </w:t>
      </w:r>
      <w:r>
        <w:t xml:space="preserve">in the sense of</w:t>
      </w:r>
      <w:r>
        <w:t xml:space="preserve"> </w:t>
      </w:r>
      <w:r>
        <w:t xml:space="preserve">“</w:t>
      </w:r>
      <w:r>
        <w:t xml:space="preserve">from this</w:t>
      </w:r>
      <w:r>
        <w:t xml:space="preserve">”</w:t>
      </w:r>
      <w:r>
        <w:t xml:space="preserve">; with it</w:t>
      </w:r>
      <w:r>
        <w:t xml:space="preserve"> </w:t>
      </w:r>
      <w:r>
        <w:rPr>
          <w:iCs/>
          <w:i/>
        </w:rPr>
        <w:t xml:space="preserve">pūrva</w:t>
      </w:r>
      <w:r>
        <w:t xml:space="preserve"> </w:t>
      </w:r>
      <w:r>
        <w:t xml:space="preserve">takes the substitute</w:t>
      </w:r>
      <w:r>
        <w:t xml:space="preserve"> </w:t>
      </w:r>
      <w:r>
        <w:rPr>
          <w:iCs/>
          <w:i/>
        </w:rPr>
        <w:t xml:space="preserve">pur</w:t>
      </w:r>
      <w:r>
        <w:t xml:space="preserve">:</w:t>
      </w:r>
      <w:r>
        <w:t xml:space="preserve"> </w:t>
      </w:r>
      <w:r>
        <w:rPr>
          <w:iCs/>
          <w:i/>
        </w:rPr>
        <w:t xml:space="preserve">puras</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puraḥ</w:t>
      </w:r>
      <w:r>
        <w:t xml:space="preserve">; end-acute by the suffix-accent.</w:t>
      </w:r>
      <w:r>
        <w:t xml:space="preserve"> </w:t>
      </w:r>
      <w:r>
        <w:rPr>
          <w:bCs/>
          <w:b/>
        </w:rPr>
        <w:t xml:space="preserve">|| 3 ||</w:t>
      </w:r>
    </w:p>
    <w:p>
      <w:r>
        <w:pict>
          <v:rect style="width:0;height:1.5pt" o:hralign="center" o:hrstd="t" o:hr="t"/>
        </w:pict>
      </w:r>
    </w:p>
    <w:bookmarkEnd w:id="127"/>
    <w:bookmarkStart w:id="128" w:name="Xef2914f818404e72730d681611f398096851f23"/>
    <w:p>
      <w:pPr>
        <w:pStyle w:val="Heading3"/>
      </w:pPr>
      <w:r>
        <w:t xml:space="preserve">Rik 54.4 (pp. 313–, PDF 329–; metre Triṣṭubh? — the heading marks Riks 6, 8, 9, 11 as Triṣṭubh, so Rik 4 is Jagatī)</w:t>
      </w:r>
    </w:p>
    <w:p>
      <w:pPr>
        <w:pStyle w:val="FirstParagraph"/>
      </w:pPr>
      <w:r>
        <w:rPr>
          <w:bCs/>
          <w:b/>
        </w:rPr>
        <w:t xml:space="preserve">Saṃhitā-pāṭha</w:t>
      </w:r>
      <w:r>
        <w:t xml:space="preserve"> </w:t>
      </w:r>
      <w:r>
        <w:rPr>
          <w:iCs/>
          <w:i/>
        </w:rPr>
        <w:t xml:space="preserve">(p. 313; accents as printed)</w:t>
      </w:r>
    </w:p>
    <w:p>
      <w:pPr>
        <w:pStyle w:val="BlockText"/>
      </w:pPr>
      <w:r>
        <w:rPr>
          <w:bCs/>
          <w:b/>
        </w:rPr>
        <w:t xml:space="preserve">त्वं दि॒वो बृ॑ह॒तः सानु॑ कोप॒योऽव॒ त्मना॑ धृष॒ता शंब॑रं भिनत् ।</w:t>
      </w:r>
      <w:r>
        <w:t xml:space="preserve"> </w:t>
      </w:r>
      <w:r>
        <w:rPr>
          <w:bCs/>
          <w:b/>
        </w:rPr>
        <w:t xml:space="preserve">यन्मा॒यिनो॑ वृ॒न्दिनो॑ म॒न्दिना॑ धृ॒षच्छि॒तां गभ॑स्तिम॒शनिं॑ पृत॒न्यसि॑ ॥ ४ ॥</w:t>
      </w:r>
    </w:p>
    <w:p>
      <w:pPr>
        <w:pStyle w:val="FirstParagraph"/>
      </w:pPr>
      <w:r>
        <w:rPr>
          <w:iCs/>
          <w:i/>
        </w:rPr>
        <w:t xml:space="preserve">tváṃ divó bṛhatáḥ sā́nu kopayó ’va tmánā dhṛṣatā́ śáṃbaraṃ bhinat |</w:t>
      </w:r>
      <w:r>
        <w:t xml:space="preserve"> </w:t>
      </w:r>
      <w:r>
        <w:rPr>
          <w:iCs/>
          <w:i/>
        </w:rPr>
        <w:t xml:space="preserve">yán māyíno vṛndíno mandínā dhṛṣác chitā́ṃ gábhastim aśániṃ pṛtanyási || 4 ||</w:t>
      </w:r>
    </w:p>
    <w:p>
      <w:pPr>
        <w:pStyle w:val="BodyText"/>
      </w:pPr>
      <w:r>
        <w:rPr>
          <w:bCs/>
          <w:b/>
        </w:rPr>
        <w:t xml:space="preserve">Pada-pāṭha</w:t>
      </w:r>
      <w:r>
        <w:t xml:space="preserve"> </w:t>
      </w:r>
      <w:r>
        <w:rPr>
          <w:iCs/>
          <w:i/>
        </w:rPr>
        <w:t xml:space="preserve">(p. 314)</w:t>
      </w:r>
    </w:p>
    <w:p>
      <w:pPr>
        <w:pStyle w:val="BlockText"/>
      </w:pPr>
      <w:r>
        <w:t xml:space="preserve">त्वम् । दिवः । बृहतः । सानु । कोपयः । अव । त्मना । धृषता । शम्बरम् । भिनत् ।</w:t>
      </w:r>
      <w:r>
        <w:t xml:space="preserve"> </w:t>
      </w:r>
      <w:r>
        <w:t xml:space="preserve">यत् । मायिनः । वृन्दिनः । मन्दिना । धृषत् । शिताम् । गभस्तिम् । अशनिम् । पृतन्यसि ॥ ४ ॥</w:t>
      </w:r>
    </w:p>
    <w:p>
      <w:pPr>
        <w:pStyle w:val="FirstParagraph"/>
      </w:pPr>
      <w:r>
        <w:rPr>
          <w:iCs/>
          <w:i/>
        </w:rPr>
        <w:t xml:space="preserve">tvam | divaḥ | bṛhataḥ | sānu | kopayaḥ | ava | tmanā | dhṛṣatā | śambaram | bhinat |</w:t>
      </w:r>
      <w:r>
        <w:t xml:space="preserve"> </w:t>
      </w:r>
      <w:r>
        <w:rPr>
          <w:iCs/>
          <w:i/>
        </w:rPr>
        <w:t xml:space="preserve">yat | māyinaḥ | vṛndinaḥ | mandinā | dhṛṣat | śitām | gabhastim | aśanim | pṛtanyasi || 4 ||</w:t>
      </w:r>
    </w:p>
    <w:p>
      <w:pPr>
        <w:pStyle w:val="BodyText"/>
      </w:pPr>
      <w:r>
        <w:rPr>
          <w:bCs/>
          <w:b/>
        </w:rPr>
        <w:t xml:space="preserve">Sāyaṇa-bhāṣya</w:t>
      </w:r>
      <w:r>
        <w:t xml:space="preserve"> </w:t>
      </w:r>
      <w:r>
        <w:rPr>
          <w:iCs/>
          <w:i/>
        </w:rPr>
        <w:t xml:space="preserve">(p. 314)</w:t>
      </w:r>
    </w:p>
    <w:p>
      <w:pPr>
        <w:pStyle w:val="BlockText"/>
      </w:pPr>
      <w:r>
        <w:rPr>
          <w:bCs/>
          <w:b/>
        </w:rPr>
        <w:t xml:space="preserve">हे इन्द्र त्वं बृहतो मरुतो दिवो द्युलोकस्य सानु समुच्छ्रितमुपरिप्रदेशं कोपयः । आकम्पयः । धृषता शत्रूणां धर्षयित्रा त्मनात्मना स्वयमेव शंबरमेतत्संज्ञमसुरमवाभिनत् । अवधीः । यद्यदा वृन्दिनः शत्रून् जेतुं मृदुभावं प्राप्तान् । यद्वा वृन्दं समूहः । असुरसमूहवतः । मायिनो मायाविनोऽसुरान् मन्दिना हृष्वेन धृषत् धृषता प्रागल्भ्यं प्राप्तवता मनसा युक्तस्त्वं शिताम् तीक्ष्णीकृताम् गभस्तिं हस्तेन गृहीताम् । यद्वा गभस्तिरिति रश्मिनाम । तद्वतीमशनिं वज्रं पृतन्यसि । तानसुरान् जेतुं पृतनारूपेणेच्छसि । तान् प्रति प्रेरयसीत्यर्थः । तदानीं बृहतो दिवः सानु कोपयः इति पूर्वेणान्वयः ॥</w:t>
      </w:r>
    </w:p>
    <w:p>
      <w:pPr>
        <w:pStyle w:val="FirstParagraph"/>
      </w:pPr>
      <w:r>
        <w:rPr>
          <w:iCs/>
          <w:i/>
        </w:rPr>
        <w:t xml:space="preserve">he indra tvaṃ bṛhato maruto divo dyulokasya sānu samucchritam upariprade</w:t>
      </w:r>
      <w:r>
        <w:rPr>
          <w:iCs/>
          <w:i/>
        </w:rPr>
        <w:softHyphen/>
      </w:r>
      <w:r>
        <w:rPr>
          <w:iCs/>
          <w:i/>
        </w:rPr>
        <w:t xml:space="preserve">śaṃ kopayaḥ | ākampayaḥ | dhṛṣatā śatrūṇāṃ dharṣayitrā tmanātmanā svayam eva śambaram etatsaṃjñam asuram avābhinat | avadhīḥ | yad yadā vṛndinaḥ śatrūn jetuṃ mṛdubhāvaṃ prāptān | yadvā vṛndaṃ samūhaḥ | asurasamūhavataḥ | māyino māyāvino ’surān mandinā hṛṣvena dhṛṣat dhṛṣatā prāgalbhyaṃ prāptavatā manasā yuktas tvaṃ śitāṃ tīkṣṇīkṛtāṃ gabhastiṃ hastena gṛhītām | yadvā gabhastir iti raśminām | tadvatīm aśaniṃ vajraṃ pṛtanyasi | tān asurān jetuṃ pṛtanārūpeṇecchasi | tān prati prerayasīty arthaḥ | tadānīṃ bṛhato divaḥ sānu kopayaḥ iti pūrveṇānvayaḥ ||</w:t>
      </w:r>
    </w:p>
    <w:p>
      <w:pPr>
        <w:pStyle w:val="BodyText"/>
      </w:pPr>
      <w:r>
        <w:rPr>
          <w:iCs/>
          <w:i/>
        </w:rPr>
        <w:t xml:space="preserve">(Reading notes: the print reads</w:t>
      </w:r>
      <w:r>
        <w:rPr>
          <w:iCs/>
          <w:i/>
        </w:rPr>
        <w:t xml:space="preserve"> </w:t>
      </w:r>
      <w:r>
        <w:rPr>
          <w:iCs/>
          <w:i/>
        </w:rPr>
        <w:t xml:space="preserve">“</w:t>
      </w:r>
      <w:r>
        <w:rPr>
          <w:iCs/>
          <w:i/>
          <w:iCs/>
          <w:i/>
        </w:rPr>
        <w:t xml:space="preserve">bṛhato maruto divo</w:t>
      </w:r>
      <w:r>
        <w:rPr>
          <w:iCs/>
          <w:i/>
        </w:rPr>
        <w:t xml:space="preserve">”</w:t>
      </w:r>
      <w:r>
        <w:rPr>
          <w:iCs/>
          <w:i/>
        </w:rPr>
        <w:t xml:space="preserve"> </w:t>
      </w:r>
      <w:r>
        <w:rPr>
          <w:iCs/>
          <w:i/>
        </w:rPr>
        <w:t xml:space="preserve">(</w:t>
      </w:r>
      <w:r>
        <w:rPr>
          <w:iCs/>
          <w:i/>
        </w:rPr>
        <w:t xml:space="preserve">“</w:t>
      </w:r>
      <w:r>
        <w:rPr>
          <w:iCs/>
          <w:i/>
        </w:rPr>
        <w:t xml:space="preserve">ಮರುತೋ</w:t>
      </w:r>
      <w:r>
        <w:rPr>
          <w:iCs/>
          <w:i/>
        </w:rPr>
        <w:t xml:space="preserve">”</w:t>
      </w:r>
      <w:r>
        <w:rPr>
          <w:iCs/>
          <w:i/>
        </w:rPr>
        <w:t xml:space="preserve">, clear), kept as printed; the sense</w:t>
      </w:r>
      <w:r>
        <w:rPr>
          <w:iCs/>
          <w:i/>
        </w:rPr>
        <w:t xml:space="preserve"> </w:t>
      </w:r>
      <w:r>
        <w:rPr>
          <w:iCs/>
          <w:i/>
        </w:rPr>
        <w:t xml:space="preserve">“</w:t>
      </w:r>
      <w:r>
        <w:rPr>
          <w:iCs/>
          <w:i/>
          <w:iCs/>
          <w:i/>
        </w:rPr>
        <w:t xml:space="preserve">mahato</w:t>
      </w:r>
      <w:r>
        <w:rPr>
          <w:iCs/>
          <w:i/>
        </w:rPr>
        <w:t xml:space="preserve">”</w:t>
      </w:r>
      <w:r>
        <w:rPr>
          <w:iCs/>
          <w:i/>
        </w:rPr>
        <w:t xml:space="preserve">,</w:t>
      </w:r>
      <w:r>
        <w:rPr>
          <w:iCs/>
          <w:i/>
        </w:rPr>
        <w:t xml:space="preserve"> </w:t>
      </w:r>
      <w:r>
        <w:rPr>
          <w:iCs/>
          <w:i/>
        </w:rPr>
        <w:t xml:space="preserve">“</w:t>
      </w:r>
      <w:r>
        <w:rPr>
          <w:iCs/>
          <w:i/>
        </w:rPr>
        <w:t xml:space="preserve">great</w:t>
      </w:r>
      <w:r>
        <w:rPr>
          <w:iCs/>
          <w:i/>
        </w:rPr>
        <w:t xml:space="preserve">”</w:t>
      </w:r>
      <w:r>
        <w:rPr>
          <w:iCs/>
          <w:i/>
        </w:rPr>
        <w:t xml:space="preserve">, which the Pratipadārtha gives (</w:t>
      </w:r>
      <w:r>
        <w:rPr>
          <w:iCs/>
          <w:i/>
        </w:rPr>
        <w:t xml:space="preserve">“</w:t>
      </w:r>
      <w:r>
        <w:rPr>
          <w:iCs/>
          <w:i/>
        </w:rPr>
        <w:t xml:space="preserve">of the very great heaven</w:t>
      </w:r>
      <w:r>
        <w:rPr>
          <w:iCs/>
          <w:i/>
        </w:rPr>
        <w:t xml:space="preserve">”</w:t>
      </w:r>
      <w:r>
        <w:rPr>
          <w:iCs/>
          <w:i/>
        </w:rPr>
        <w:t xml:space="preserve">), is followed in the translation;</w:t>
      </w:r>
      <w:r>
        <w:rPr>
          <w:iCs/>
          <w:i/>
        </w:rPr>
        <w:t xml:space="preserve"> </w:t>
      </w:r>
      <w:r>
        <w:rPr>
          <w:iCs/>
          <w:i/>
        </w:rPr>
        <w:t xml:space="preserve">“</w:t>
      </w:r>
      <w:r>
        <w:rPr>
          <w:iCs/>
          <w:i/>
          <w:iCs/>
          <w:i/>
        </w:rPr>
        <w:t xml:space="preserve">mṛdubhāvaṃ</w:t>
      </w:r>
      <w:r>
        <w:rPr>
          <w:iCs/>
          <w:i/>
        </w:rPr>
        <w:t xml:space="preserve">”</w:t>
      </w:r>
      <w:r>
        <w:rPr>
          <w:iCs/>
          <w:i/>
        </w:rPr>
        <w:t xml:space="preserve"> </w:t>
      </w:r>
      <w:r>
        <w:rPr>
          <w:iCs/>
          <w:i/>
        </w:rPr>
        <w:t xml:space="preserve">is clear in the print. The grammatical tail, pp. 314: on</w:t>
      </w:r>
      <w:r>
        <w:t xml:space="preserve"> </w:t>
      </w:r>
      <w:r>
        <w:t xml:space="preserve">kopayaḥ</w:t>
      </w:r>
      <w:r>
        <w:t xml:space="preserve"> </w:t>
      </w:r>
      <w:r>
        <w:rPr>
          <w:iCs/>
          <w:i/>
        </w:rPr>
        <w:t xml:space="preserve">(</w:t>
      </w:r>
      <w:r>
        <w:t xml:space="preserve">kupa kope</w:t>
      </w:r>
      <w:r>
        <w:rPr>
          <w:iCs/>
          <w:i/>
        </w:rPr>
        <w:t xml:space="preserve">,</w:t>
      </w:r>
      <w:r>
        <w:rPr>
          <w:iCs/>
          <w:i/>
        </w:rPr>
        <w:t xml:space="preserve"> </w:t>
      </w:r>
      <w:r>
        <w:t xml:space="preserve">ṇic</w:t>
      </w:r>
      <w:r>
        <w:rPr>
          <w:iCs/>
          <w:i/>
        </w:rPr>
        <w:t xml:space="preserve">,</w:t>
      </w:r>
      <w:r>
        <w:rPr>
          <w:iCs/>
          <w:i/>
        </w:rPr>
        <w:t xml:space="preserve"> </w:t>
      </w:r>
      <w:r>
        <w:t xml:space="preserve">laṅ</w:t>
      </w:r>
      <w:r>
        <w:rPr>
          <w:iCs/>
          <w:i/>
        </w:rPr>
        <w:t xml:space="preserve">; the Vedic non-</w:t>
      </w:r>
      <w:r>
        <w:t xml:space="preserve">aṭ</w:t>
      </w:r>
      <w:r>
        <w:rPr>
          <w:iCs/>
          <w:i/>
        </w:rPr>
        <w:t xml:space="preserve">),</w:t>
      </w:r>
      <w:r>
        <w:t xml:space="preserve"> </w:t>
      </w:r>
      <w:r>
        <w:t xml:space="preserve">tmanā</w:t>
      </w:r>
      <w:r>
        <w:t xml:space="preserve"> </w:t>
      </w:r>
      <w:r>
        <w:rPr>
          <w:iCs/>
          <w:i/>
        </w:rPr>
        <w:t xml:space="preserve">(</w:t>
      </w:r>
      <w:r>
        <w:t xml:space="preserve">mantreṣv āṅy ādeḥ…* the loss of the</w:t>
      </w:r>
      <w:r>
        <w:t xml:space="preserve"> </w:t>
      </w:r>
      <w:r>
        <w:rPr>
          <w:iCs/>
          <w:i/>
        </w:rPr>
        <w:t xml:space="preserve">a</w:t>
      </w:r>
      <w:r>
        <w:t xml:space="preserve"> </w:t>
      </w:r>
      <w:r>
        <w:t xml:space="preserve">in</w:t>
      </w:r>
      <w:r>
        <w:t xml:space="preserve"> </w:t>
      </w:r>
      <w:r>
        <w:rPr>
          <w:iCs/>
          <w:i/>
        </w:rPr>
        <w:t xml:space="preserve">ātman</w:t>
      </w:r>
      <w:r>
        <w:t xml:space="preserve">),* dhṛṣat</w:t>
      </w:r>
      <w:r>
        <w:t xml:space="preserve"> </w:t>
      </w:r>
      <w:r>
        <w:rPr>
          <w:iCs/>
          <w:i/>
        </w:rPr>
        <w:t xml:space="preserve">(</w:t>
      </w:r>
      <w:r>
        <w:t xml:space="preserve">supāṃ suluk* with</w:t>
      </w:r>
      <w:r>
        <w:t xml:space="preserve"> </w:t>
      </w:r>
      <w:r>
        <w:rPr>
          <w:iCs/>
          <w:i/>
        </w:rPr>
        <w:t xml:space="preserve">luk</w:t>
      </w:r>
      <w:r>
        <w:t xml:space="preserve"> </w:t>
      </w:r>
      <w:r>
        <w:t xml:space="preserve">for the instrumental),* śitām</w:t>
      </w:r>
      <w:r>
        <w:t xml:space="preserve"> </w:t>
      </w:r>
      <w:r>
        <w:rPr>
          <w:iCs/>
          <w:i/>
        </w:rPr>
        <w:t xml:space="preserve">(</w:t>
      </w:r>
      <w:r>
        <w:t xml:space="preserve">śo tanūkaraṇe</w:t>
      </w:r>
      <w:r>
        <w:rPr>
          <w:iCs/>
          <w:i/>
        </w:rPr>
        <w:t xml:space="preserve">,</w:t>
      </w:r>
      <w:r>
        <w:rPr>
          <w:iCs/>
          <w:i/>
        </w:rPr>
        <w:t xml:space="preserve"> </w:t>
      </w:r>
      <w:r>
        <w:t xml:space="preserve">niṣṭhāyāṃ śāc choranyatarasyām</w:t>
      </w:r>
      <w:r>
        <w:rPr>
          <w:iCs/>
          <w:i/>
        </w:rPr>
        <w:t xml:space="preserve">, printed</w:t>
      </w:r>
      <w:r>
        <w:rPr>
          <w:iCs/>
          <w:i/>
        </w:rPr>
        <w:t xml:space="preserve"> </w:t>
      </w:r>
      <w:r>
        <w:rPr>
          <w:iCs/>
          <w:i/>
        </w:rPr>
        <w:t xml:space="preserve">“</w:t>
      </w:r>
      <w:r>
        <w:rPr>
          <w:iCs/>
          <w:i/>
        </w:rPr>
        <w:t xml:space="preserve">Pā. 7-4-41</w:t>
      </w:r>
      <w:r>
        <w:rPr>
          <w:iCs/>
          <w:i/>
        </w:rPr>
        <w:t xml:space="preserve">”</w:t>
      </w:r>
      <w:r>
        <w:rPr>
          <w:iCs/>
          <w:i/>
        </w:rPr>
        <w:t xml:space="preserve">),</w:t>
      </w:r>
      <w:r>
        <w:t xml:space="preserve"> </w:t>
      </w:r>
      <w:r>
        <w:t xml:space="preserve">pṛtanyasi</w:t>
      </w:r>
      <w:r>
        <w:t xml:space="preserve"> </w:t>
      </w:r>
      <w:r>
        <w:rPr>
          <w:iCs/>
          <w:i/>
        </w:rPr>
        <w:t xml:space="preserve">(</w:t>
      </w:r>
      <w:r>
        <w:t xml:space="preserve">pṛtanām icchati</w:t>
      </w:r>
      <w:r>
        <w:rPr>
          <w:iCs/>
          <w:i/>
        </w:rPr>
        <w:t xml:space="preserve">,</w:t>
      </w:r>
      <w:r>
        <w:rPr>
          <w:iCs/>
          <w:i/>
        </w:rPr>
        <w:t xml:space="preserve"> </w:t>
      </w:r>
      <w:r>
        <w:t xml:space="preserve">supa ātmanaḥ kyac</w:t>
      </w:r>
      <w:r>
        <w:rPr>
          <w:iCs/>
          <w:i/>
        </w:rPr>
        <w:t xml:space="preserve">, the loss of the end of</w:t>
      </w:r>
      <w:r>
        <w:rPr>
          <w:iCs/>
          <w:i/>
        </w:rPr>
        <w:t xml:space="preserve"> </w:t>
      </w:r>
      <w:r>
        <w:t xml:space="preserve">pṛtanā</w:t>
      </w:r>
      <w:r>
        <w:rPr>
          <w:iCs/>
          <w:i/>
        </w:rPr>
        <w:t xml:space="preserve">) — is characterized.)</w:t>
      </w:r>
    </w:p>
    <w:p>
      <w:pPr>
        <w:pStyle w:val="BodyText"/>
      </w:pPr>
      <w:r>
        <w:rPr>
          <w:bCs/>
          <w:b/>
        </w:rPr>
        <w:t xml:space="preserve">Translation of the bhāṣya:</w:t>
      </w:r>
      <w:r>
        <w:t xml:space="preserve"> </w:t>
      </w:r>
      <w:r>
        <w:t xml:space="preserve">“</w:t>
      </w:r>
      <w:r>
        <w:t xml:space="preserve">O Indra, you</w:t>
      </w:r>
      <w:r>
        <w:t xml:space="preserve"> </w:t>
      </w:r>
      <w:r>
        <w:rPr>
          <w:iCs/>
          <w:i/>
        </w:rPr>
        <w:t xml:space="preserve">kopayaḥ</w:t>
      </w:r>
      <w:r>
        <w:t xml:space="preserve">, shook,</w:t>
      </w:r>
      <w:r>
        <w:t xml:space="preserve"> </w:t>
      </w:r>
      <w:r>
        <w:rPr>
          <w:iCs/>
          <w:i/>
        </w:rPr>
        <w:t xml:space="preserve">sānu</w:t>
      </w:r>
      <w:r>
        <w:t xml:space="preserve">, the lofty top, the upper region, of</w:t>
      </w:r>
      <w:r>
        <w:t xml:space="preserve"> </w:t>
      </w:r>
      <w:r>
        <w:rPr>
          <w:iCs/>
          <w:i/>
        </w:rPr>
        <w:t xml:space="preserve">bṛhataḥ divaḥ</w:t>
      </w:r>
      <w:r>
        <w:t xml:space="preserve">, the great heaven;</w:t>
      </w:r>
      <w:r>
        <w:t xml:space="preserve"> </w:t>
      </w:r>
      <w:r>
        <w:rPr>
          <w:iCs/>
          <w:i/>
        </w:rPr>
        <w:t xml:space="preserve">dhṛṣatā</w:t>
      </w:r>
      <w:r>
        <w:t xml:space="preserve">, overpowering enemies,</w:t>
      </w:r>
      <w:r>
        <w:t xml:space="preserve"> </w:t>
      </w:r>
      <w:r>
        <w:rPr>
          <w:iCs/>
          <w:i/>
        </w:rPr>
        <w:t xml:space="preserve">tmanā</w:t>
      </w:r>
      <w:r>
        <w:t xml:space="preserve">, of yourself, by yourself alone,</w:t>
      </w:r>
      <w:r>
        <w:t xml:space="preserve"> </w:t>
      </w:r>
      <w:r>
        <w:rPr>
          <w:iCs/>
          <w:i/>
        </w:rPr>
        <w:t xml:space="preserve">śambaram</w:t>
      </w:r>
      <w:r>
        <w:t xml:space="preserve">, the Asura of that name,</w:t>
      </w:r>
      <w:r>
        <w:t xml:space="preserve"> </w:t>
      </w:r>
      <w:r>
        <w:rPr>
          <w:iCs/>
          <w:i/>
        </w:rPr>
        <w:t xml:space="preserve">avābhinat</w:t>
      </w:r>
      <w:r>
        <w:t xml:space="preserve">, you split; killed —</w:t>
      </w:r>
      <w:r>
        <w:t xml:space="preserve"> </w:t>
      </w:r>
      <w:r>
        <w:rPr>
          <w:iCs/>
          <w:i/>
        </w:rPr>
        <w:t xml:space="preserve">yat</w:t>
      </w:r>
      <w:r>
        <w:t xml:space="preserve">, when</w:t>
      </w:r>
      <w:r>
        <w:t xml:space="preserve"> </w:t>
      </w:r>
      <w:r>
        <w:rPr>
          <w:iCs/>
          <w:i/>
        </w:rPr>
        <w:t xml:space="preserve">vṛndinaḥ</w:t>
      </w:r>
      <w:r>
        <w:t xml:space="preserve"> </w:t>
      </w:r>
      <w:r>
        <w:t xml:space="preserve">[those enemies that had become soft in order to conquer — or,</w:t>
      </w:r>
      <w:r>
        <w:t xml:space="preserve"> </w:t>
      </w:r>
      <w:r>
        <w:rPr>
          <w:iCs/>
          <w:i/>
        </w:rPr>
        <w:t xml:space="preserve">vṛnda</w:t>
      </w:r>
      <w:r>
        <w:t xml:space="preserve"> </w:t>
      </w:r>
      <w:r>
        <w:t xml:space="preserve">is a multitude: possessed of hosts of Asuras], the</w:t>
      </w:r>
      <w:r>
        <w:t xml:space="preserve"> </w:t>
      </w:r>
      <w:r>
        <w:rPr>
          <w:iCs/>
          <w:i/>
        </w:rPr>
        <w:t xml:space="preserve">māyinaḥ</w:t>
      </w:r>
      <w:r>
        <w:t xml:space="preserve">, the deceitful Asuras: you, joined with a mind</w:t>
      </w:r>
      <w:r>
        <w:t xml:space="preserve"> </w:t>
      </w:r>
      <w:r>
        <w:rPr>
          <w:iCs/>
          <w:i/>
        </w:rPr>
        <w:t xml:space="preserve">mandinā</w:t>
      </w:r>
      <w:r>
        <w:t xml:space="preserve">, glad and</w:t>
      </w:r>
      <w:r>
        <w:t xml:space="preserve"> </w:t>
      </w:r>
      <w:r>
        <w:rPr>
          <w:iCs/>
          <w:i/>
        </w:rPr>
        <w:t xml:space="preserve">dhṛṣat</w:t>
      </w:r>
      <w:r>
        <w:t xml:space="preserve">, bold,</w:t>
      </w:r>
      <w:r>
        <w:t xml:space="preserve"> </w:t>
      </w:r>
      <w:r>
        <w:rPr>
          <w:iCs/>
          <w:i/>
        </w:rPr>
        <w:t xml:space="preserve">pṛtanyasi</w:t>
      </w:r>
      <w:r>
        <w:t xml:space="preserve">, desire as an army — you hurl against them —</w:t>
      </w:r>
      <w:r>
        <w:t xml:space="preserve"> </w:t>
      </w:r>
      <w:r>
        <w:rPr>
          <w:iCs/>
          <w:i/>
        </w:rPr>
        <w:t xml:space="preserve">aśanim</w:t>
      </w:r>
      <w:r>
        <w:t xml:space="preserve">, the thunderbolt,</w:t>
      </w:r>
      <w:r>
        <w:t xml:space="preserve"> </w:t>
      </w:r>
      <w:r>
        <w:rPr>
          <w:iCs/>
          <w:i/>
        </w:rPr>
        <w:t xml:space="preserve">śitām</w:t>
      </w:r>
      <w:r>
        <w:t xml:space="preserve">, sharpened,</w:t>
      </w:r>
      <w:r>
        <w:t xml:space="preserve"> </w:t>
      </w:r>
      <w:r>
        <w:rPr>
          <w:iCs/>
          <w:i/>
        </w:rPr>
        <w:t xml:space="preserve">gabhastim</w:t>
      </w:r>
      <w:r>
        <w:t xml:space="preserve">, held in the hand (or:</w:t>
      </w:r>
      <w:r>
        <w:t xml:space="preserve"> </w:t>
      </w:r>
      <w:r>
        <w:rPr>
          <w:iCs/>
          <w:i/>
        </w:rPr>
        <w:t xml:space="preserve">gabhasti</w:t>
      </w:r>
      <w:r>
        <w:t xml:space="preserve"> </w:t>
      </w:r>
      <w:r>
        <w:t xml:space="preserve">is a name of rays — bearing rays); to conquer those Asuras. Then,</w:t>
      </w:r>
      <w:r>
        <w:t xml:space="preserve"> </w:t>
      </w:r>
      <w:r>
        <w:t xml:space="preserve">‘</w:t>
      </w:r>
      <w:r>
        <w:t xml:space="preserve">you shook the top of great heaven</w:t>
      </w:r>
      <w:r>
        <w:t xml:space="preserve">’</w:t>
      </w:r>
      <w:r>
        <w:t xml:space="preserve"> </w:t>
      </w:r>
      <w:r>
        <w:t xml:space="preserve">— connect with the first part.</w:t>
      </w:r>
      <w:r>
        <w:t xml:space="preserve">”</w:t>
      </w:r>
    </w:p>
    <w:p>
      <w:pPr>
        <w:pStyle w:val="BodyText"/>
      </w:pPr>
      <w:r>
        <w:rPr>
          <w:bCs/>
          <w:b/>
        </w:rPr>
        <w:t xml:space="preserve">Pratipadārtha</w:t>
      </w:r>
      <w:r>
        <w:t xml:space="preserve"> </w:t>
      </w:r>
      <w:r>
        <w:rPr>
          <w:iCs/>
          <w:i/>
        </w:rPr>
        <w:t xml:space="preserve">(p. 314)</w:t>
      </w:r>
      <w:r>
        <w:t xml:space="preserve"> </w:t>
      </w:r>
      <w:r>
        <w:t xml:space="preserve">—</w:t>
      </w:r>
      <w:r>
        <w:t xml:space="preserve"> </w:t>
      </w:r>
      <w:r>
        <w:t xml:space="preserve">“</w:t>
      </w:r>
      <w:r>
        <w:t xml:space="preserve">(O Indra)</w:t>
      </w:r>
      <w:r>
        <w:t xml:space="preserve"> </w:t>
      </w:r>
      <w:r>
        <w:rPr>
          <w:bCs/>
          <w:b/>
        </w:rPr>
        <w:t xml:space="preserve">dhṛṣatā</w:t>
      </w:r>
      <w:r>
        <w:t xml:space="preserve"> </w:t>
      </w:r>
      <w:r>
        <w:t xml:space="preserve">— causing fear to the enemies;</w:t>
      </w:r>
      <w:r>
        <w:t xml:space="preserve"> </w:t>
      </w:r>
      <w:r>
        <w:rPr>
          <w:bCs/>
          <w:b/>
        </w:rPr>
        <w:t xml:space="preserve">tmanā</w:t>
      </w:r>
      <w:r>
        <w:t xml:space="preserve"> </w:t>
      </w:r>
      <w:r>
        <w:t xml:space="preserve">— by your own power alone;</w:t>
      </w:r>
      <w:r>
        <w:t xml:space="preserve"> </w:t>
      </w:r>
      <w:r>
        <w:rPr>
          <w:bCs/>
          <w:b/>
        </w:rPr>
        <w:t xml:space="preserve">śambaram</w:t>
      </w:r>
      <w:r>
        <w:t xml:space="preserve"> </w:t>
      </w:r>
      <w:r>
        <w:t xml:space="preserve">— the Rākṣasa named Śambara;</w:t>
      </w:r>
      <w:r>
        <w:t xml:space="preserve"> </w:t>
      </w:r>
      <w:r>
        <w:rPr>
          <w:bCs/>
          <w:b/>
        </w:rPr>
        <w:t xml:space="preserve">āvābhinat</w:t>
      </w:r>
      <w:r>
        <w:t xml:space="preserve"> </w:t>
      </w:r>
      <w:r>
        <w:t xml:space="preserve">— you destroyed;</w:t>
      </w:r>
      <w:r>
        <w:t xml:space="preserve"> </w:t>
      </w:r>
      <w:r>
        <w:rPr>
          <w:bCs/>
          <w:b/>
        </w:rPr>
        <w:t xml:space="preserve">yat</w:t>
      </w:r>
      <w:r>
        <w:t xml:space="preserve"> </w:t>
      </w:r>
      <w:r>
        <w:t xml:space="preserve">— when;</w:t>
      </w:r>
      <w:r>
        <w:t xml:space="preserve"> </w:t>
      </w:r>
      <w:r>
        <w:rPr>
          <w:bCs/>
          <w:b/>
        </w:rPr>
        <w:t xml:space="preserve">vṛndinaḥ</w:t>
      </w:r>
      <w:r>
        <w:t xml:space="preserve"> </w:t>
      </w:r>
      <w:r>
        <w:t xml:space="preserve">— those who have taken a gentle manner in order to conquer their enemies, or those joined together in a mass;</w:t>
      </w:r>
      <w:r>
        <w:t xml:space="preserve"> </w:t>
      </w:r>
      <w:r>
        <w:rPr>
          <w:bCs/>
          <w:b/>
        </w:rPr>
        <w:t xml:space="preserve">māyinaḥ</w:t>
      </w:r>
      <w:r>
        <w:t xml:space="preserve"> </w:t>
      </w:r>
      <w:r>
        <w:t xml:space="preserve">— the deceitful Rākṣasas;</w:t>
      </w:r>
      <w:r>
        <w:t xml:space="preserve"> </w:t>
      </w:r>
      <w:r>
        <w:rPr>
          <w:bCs/>
          <w:b/>
        </w:rPr>
        <w:t xml:space="preserve">mandinā</w:t>
      </w:r>
      <w:r>
        <w:t xml:space="preserve"> </w:t>
      </w:r>
      <w:r>
        <w:t xml:space="preserve">— with a delighted;</w:t>
      </w:r>
      <w:r>
        <w:t xml:space="preserve"> </w:t>
      </w:r>
      <w:r>
        <w:rPr>
          <w:bCs/>
          <w:b/>
        </w:rPr>
        <w:t xml:space="preserve">dhṛṣat (dhṛṣatā)</w:t>
      </w:r>
      <w:r>
        <w:t xml:space="preserve"> </w:t>
      </w:r>
      <w:r>
        <w:t xml:space="preserve">— firm-resolved for the destruction of enemies, mind (you);</w:t>
      </w:r>
      <w:r>
        <w:t xml:space="preserve"> </w:t>
      </w:r>
      <w:r>
        <w:rPr>
          <w:bCs/>
          <w:b/>
        </w:rPr>
        <w:t xml:space="preserve">śitām</w:t>
      </w:r>
      <w:r>
        <w:t xml:space="preserve"> </w:t>
      </w:r>
      <w:r>
        <w:t xml:space="preserve">— sharpened;</w:t>
      </w:r>
      <w:r>
        <w:t xml:space="preserve"> </w:t>
      </w:r>
      <w:r>
        <w:rPr>
          <w:bCs/>
          <w:b/>
        </w:rPr>
        <w:t xml:space="preserve">gabhastim</w:t>
      </w:r>
      <w:r>
        <w:t xml:space="preserve"> </w:t>
      </w:r>
      <w:r>
        <w:t xml:space="preserve">— filled with rays, or held in the hand;</w:t>
      </w:r>
      <w:r>
        <w:t xml:space="preserve"> </w:t>
      </w:r>
      <w:r>
        <w:rPr>
          <w:bCs/>
          <w:b/>
        </w:rPr>
        <w:t xml:space="preserve">aśanim</w:t>
      </w:r>
      <w:r>
        <w:t xml:space="preserve"> </w:t>
      </w:r>
      <w:r>
        <w:t xml:space="preserve">— the thunderbolt;</w:t>
      </w:r>
      <w:r>
        <w:t xml:space="preserve"> </w:t>
      </w:r>
      <w:r>
        <w:rPr>
          <w:bCs/>
          <w:b/>
        </w:rPr>
        <w:t xml:space="preserve">pṛtanyasi</w:t>
      </w:r>
      <w:r>
        <w:t xml:space="preserve"> </w:t>
      </w:r>
      <w:r>
        <w:t xml:space="preserve">— you hurled with force (upon that Asura);</w:t>
      </w:r>
      <w:r>
        <w:t xml:space="preserve"> </w:t>
      </w:r>
      <w:r>
        <w:rPr>
          <w:bCs/>
          <w:b/>
        </w:rPr>
        <w:t xml:space="preserve">tvam</w:t>
      </w:r>
      <w:r>
        <w:t xml:space="preserve"> </w:t>
      </w:r>
      <w:r>
        <w:t xml:space="preserve">— you;</w:t>
      </w:r>
      <w:r>
        <w:t xml:space="preserve"> </w:t>
      </w:r>
      <w:r>
        <w:rPr>
          <w:bCs/>
          <w:b/>
        </w:rPr>
        <w:t xml:space="preserve">bṛhataḥ</w:t>
      </w:r>
      <w:r>
        <w:t xml:space="preserve"> </w:t>
      </w:r>
      <w:r>
        <w:t xml:space="preserve">— very great;</w:t>
      </w:r>
      <w:r>
        <w:t xml:space="preserve"> </w:t>
      </w:r>
      <w:r>
        <w:rPr>
          <w:bCs/>
          <w:b/>
        </w:rPr>
        <w:t xml:space="preserve">divaḥ</w:t>
      </w:r>
      <w:r>
        <w:t xml:space="preserve"> </w:t>
      </w:r>
      <w:r>
        <w:t xml:space="preserve">— of the sky;</w:t>
      </w:r>
      <w:r>
        <w:t xml:space="preserve"> </w:t>
      </w:r>
      <w:r>
        <w:rPr>
          <w:bCs/>
          <w:b/>
        </w:rPr>
        <w:t xml:space="preserve">sānu</w:t>
      </w:r>
      <w:r>
        <w:t xml:space="preserve"> </w:t>
      </w:r>
      <w:r>
        <w:t xml:space="preserve">— the lofty region;</w:t>
      </w:r>
      <w:r>
        <w:t xml:space="preserve"> </w:t>
      </w:r>
      <w:r>
        <w:rPr>
          <w:bCs/>
          <w:b/>
        </w:rPr>
        <w:t xml:space="preserve">kopayaḥ</w:t>
      </w:r>
      <w:r>
        <w:t xml:space="preserve"> </w:t>
      </w:r>
      <w:r>
        <w:t xml:space="preserve">— shook.</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54.4, continued</w:t>
      </w:r>
      <w:r>
        <w:t xml:space="preserve"> </w:t>
      </w:r>
      <w:r>
        <w:rPr>
          <w:iCs/>
          <w:i/>
        </w:rPr>
        <w:t xml:space="preserve">(pp. 315–317, PDF 331–333)</w:t>
      </w:r>
    </w:p>
    <w:p>
      <w:pPr>
        <w:pStyle w:val="BodyText"/>
      </w:pPr>
      <w:r>
        <w:rPr>
          <w:bCs/>
          <w:b/>
        </w:rPr>
        <w:t xml:space="preserve">Bhāvārtha</w:t>
      </w:r>
      <w:r>
        <w:t xml:space="preserve"> </w:t>
      </w:r>
      <w:r>
        <w:rPr>
          <w:iCs/>
          <w:i/>
        </w:rPr>
        <w:t xml:space="preserve">(p. 315)</w:t>
      </w:r>
      <w:r>
        <w:t xml:space="preserve"> </w:t>
      </w:r>
      <w:r>
        <w:t xml:space="preserve">—</w:t>
      </w:r>
      <w:r>
        <w:t xml:space="preserve"> </w:t>
      </w:r>
      <w:r>
        <w:t xml:space="preserve">“</w:t>
      </w:r>
      <w:r>
        <w:t xml:space="preserve">O Indra, by your own enemy-destroying strength you destroyed the Rākṣasa named Śambara. When your enemies came together to conquer you, then you hurled, against those deceitful ones, with a delighted and firmly resolved mind, your thunderbolt — sharpened, and filled with rays — with force. By that onrush you shook the lofty region of the very great heaven.</w:t>
      </w:r>
      <w:r>
        <w:t xml:space="preserve">”</w:t>
      </w:r>
    </w:p>
    <w:p>
      <w:pPr>
        <w:pStyle w:val="BodyText"/>
      </w:pPr>
      <w:r>
        <w:rPr>
          <w:bCs/>
          <w:b/>
        </w:rPr>
        <w:t xml:space="preserve">English Translation (the source’s own, p. 315)</w:t>
      </w:r>
      <w:r>
        <w:t xml:space="preserve"> </w:t>
      </w:r>
      <w:r>
        <w:t xml:space="preserve">—</w:t>
      </w:r>
      <w:r>
        <w:t xml:space="preserve"> </w:t>
      </w:r>
      <w:r>
        <w:t xml:space="preserve">“</w:t>
      </w:r>
      <w:r>
        <w:t xml:space="preserve">You have shaken the summit of the spacious heavens; you have yourself killed Sambara by your foe-destroying might; you have hurled with exulting and determined mind the sharp and bright-eyed thunderbolt against the assembled Asuras.</w:t>
      </w:r>
      <w:r>
        <w:t xml:space="preserve">”</w:t>
      </w:r>
    </w:p>
    <w:p>
      <w:pPr>
        <w:pStyle w:val="BodyText"/>
      </w:pPr>
      <w:r>
        <w:rPr>
          <w:bCs/>
          <w:b/>
        </w:rPr>
        <w:t xml:space="preserve">Special Topics (</w:t>
      </w:r>
      <w:r>
        <w:rPr>
          <w:iCs/>
          <w:i/>
          <w:bCs/>
          <w:b/>
        </w:rPr>
        <w:t xml:space="preserve">viśeṣa-viṣayagaḷu</w:t>
      </w:r>
      <w:r>
        <w:rPr>
          <w:bCs/>
          <w:b/>
        </w:rPr>
        <w:t xml:space="preserve">), pp. 315–316</w:t>
      </w:r>
      <w:r>
        <w:t xml:space="preserve"> </w:t>
      </w:r>
      <w:r>
        <w:t xml:space="preserve">-</w:t>
      </w:r>
      <w:r>
        <w:t xml:space="preserve"> </w:t>
      </w:r>
      <w:r>
        <w:rPr>
          <w:bCs/>
          <w:b/>
        </w:rPr>
        <w:t xml:space="preserve">idam uktaṃ bhavati</w:t>
      </w:r>
      <w:r>
        <w:t xml:space="preserve"> </w:t>
      </w:r>
      <w:r>
        <w:rPr>
          <w:iCs/>
          <w:i/>
        </w:rPr>
        <w:t xml:space="preserve">(p. 315; a Sanskrit passage, followed by a Kannada rendering; re-read from the print)</w:t>
      </w:r>
      <w:r>
        <w:t xml:space="preserve">:</w:t>
      </w:r>
    </w:p>
    <w:p>
      <w:pPr>
        <w:pStyle w:val="BlockText"/>
      </w:pPr>
      <w:r>
        <w:rPr>
          <w:bCs/>
          <w:b/>
        </w:rPr>
        <w:t xml:space="preserve">इदमुक्तं भवति । अनेकमायाव्यनुचरयुक्तः शंबर इन्द्रेण सह युद्धायाजगाम । तदा हस्तग्रहणोचितं तीक्ष्णं वज्रं गृहीत्वा सोमपानेन जातहर्ष इन्द्रो धैर्ययुक्तमनाः सन् शंबरेण सह युद्धं कृत्वा तं जघान । तस्मिन्समये महान् द्युलोकोऽपि इन्द्रभियसा चकम्पे इति ।</w:t>
      </w:r>
    </w:p>
    <w:p>
      <w:pPr>
        <w:pStyle w:val="FirstParagraph"/>
      </w:pPr>
      <w:r>
        <w:rPr>
          <w:iCs/>
          <w:i/>
        </w:rPr>
        <w:t xml:space="preserve">idam uktaṃ bhavati | anekamāyāvyanucarayuktaḥ śaṃbara indreṇa saha yuddhāyājagāma | tadā hastagrahaṇocitaṃ tīkṣṇaṃ vajraṃ gṛhītvā somapānena jātaharṣa indro dhairyayuktamanāḥ san śaṃbareṇa saha yuddhaṃ kṛtvā taṃ jaghāna | tasmin samaye mahān dyuloko ’pi indrabhiyasā cakampe iti |</w:t>
      </w:r>
    </w:p>
    <w:p>
      <w:pPr>
        <w:pStyle w:val="BodyText"/>
      </w:pPr>
      <w:r>
        <w:t xml:space="preserve">“</w:t>
      </w:r>
      <w:r>
        <w:t xml:space="preserve">This is what is said: Śambara, accompanied by many</w:t>
      </w:r>
      <w:r>
        <w:t xml:space="preserve"> </w:t>
      </w:r>
      <w:r>
        <w:rPr>
          <w:iCs/>
          <w:i/>
        </w:rPr>
        <w:t xml:space="preserve">māyā</w:t>
      </w:r>
      <w:r>
        <w:t xml:space="preserve">-working followers, came to fight with Indra. Then Indra, taking his sharp thunderbolt, which is fit to be grasped in the hand, and with delight born from drinking soma, and filled with courage and enthusiasm, fought with Śambara and killed him. At that time even the great heaven trembled with fear of Indra.</w:t>
      </w:r>
      <w:r>
        <w:t xml:space="preserve">”</w:t>
      </w:r>
      <w:r>
        <w:t xml:space="preserve"> </w:t>
      </w:r>
      <w:r>
        <w:t xml:space="preserve">The Kannada:</w:t>
      </w:r>
      <w:r>
        <w:t xml:space="preserve"> </w:t>
      </w:r>
      <w:r>
        <w:t xml:space="preserve">“</w:t>
      </w:r>
      <w:r>
        <w:t xml:space="preserve">The deceitful ones, of evil conduct, with many followers, came wishing to fight Indra; then Indra, having drunk the soma and become delighted, firm and enthusiastic, took his bright thunderbolt in his hand, fought Śambara and killed him. At that time, the great world of heaven also shook with the force of Indra.</w:t>
      </w:r>
      <w:r>
        <w:t xml:space="preserve">”</w:t>
      </w:r>
      <w:r>
        <w:t xml:space="preserve"> </w:t>
      </w:r>
      <w:r>
        <w:t xml:space="preserve">-</w:t>
      </w:r>
      <w:r>
        <w:t xml:space="preserve"> </w:t>
      </w:r>
      <w:r>
        <w:rPr>
          <w:bCs/>
          <w:b/>
        </w:rPr>
        <w:t xml:space="preserve">divaḥ sānu</w:t>
      </w:r>
      <w:r>
        <w:t xml:space="preserve"> </w:t>
      </w:r>
      <w:r>
        <w:t xml:space="preserve">—</w:t>
      </w:r>
      <w:r>
        <w:t xml:space="preserve"> </w:t>
      </w:r>
      <w:r>
        <w:t xml:space="preserve">“</w:t>
      </w:r>
      <w:r>
        <w:t xml:space="preserve">The upper part of the world of heaven. In common usage the word</w:t>
      </w:r>
      <w:r>
        <w:t xml:space="preserve"> </w:t>
      </w:r>
      <w:r>
        <w:rPr>
          <w:iCs/>
          <w:i/>
        </w:rPr>
        <w:t xml:space="preserve">sānu</w:t>
      </w:r>
      <w:r>
        <w:t xml:space="preserve"> </w:t>
      </w:r>
      <w:r>
        <w:t xml:space="preserve">means the</w:t>
      </w:r>
      <w:r>
        <w:t xml:space="preserve"> </w:t>
      </w:r>
      <w:r>
        <w:t xml:space="preserve">‘</w:t>
      </w:r>
      <w:r>
        <w:t xml:space="preserve">table-land of a mountain</w:t>
      </w:r>
      <w:r>
        <w:t xml:space="preserve">’</w:t>
      </w:r>
      <w:r>
        <w:t xml:space="preserve">; here they have said</w:t>
      </w:r>
      <w:r>
        <w:t xml:space="preserve"> </w:t>
      </w:r>
      <w:r>
        <w:t xml:space="preserve">‘</w:t>
      </w:r>
      <w:r>
        <w:t xml:space="preserve">the upper part</w:t>
      </w:r>
      <w:r>
        <w:t xml:space="preserve">’</w:t>
      </w:r>
      <w:r>
        <w:t xml:space="preserve">.</w:t>
      </w:r>
      <w:r>
        <w:t xml:space="preserve">”</w:t>
      </w:r>
      <w:r>
        <w:t xml:space="preserve"> </w:t>
      </w:r>
      <w:r>
        <w:t xml:space="preserve">-</w:t>
      </w:r>
      <w:r>
        <w:t xml:space="preserve"> </w:t>
      </w:r>
      <w:r>
        <w:rPr>
          <w:bCs/>
          <w:b/>
        </w:rPr>
        <w:t xml:space="preserve">tmanā</w:t>
      </w:r>
      <w:r>
        <w:t xml:space="preserve"> </w:t>
      </w:r>
      <w:r>
        <w:t xml:space="preserve">—</w:t>
      </w:r>
      <w:r>
        <w:t xml:space="preserve"> </w:t>
      </w:r>
      <w:r>
        <w:t xml:space="preserve">“</w:t>
      </w:r>
      <w:r>
        <w:t xml:space="preserve">The word</w:t>
      </w:r>
      <w:r>
        <w:t xml:space="preserve"> </w:t>
      </w:r>
      <w:r>
        <w:rPr>
          <w:iCs/>
          <w:i/>
        </w:rPr>
        <w:t xml:space="preserve">ātman</w:t>
      </w:r>
      <w:r>
        <w:t xml:space="preserve"> </w:t>
      </w:r>
      <w:r>
        <w:t xml:space="preserve">in the Veda, by the loss of the letter</w:t>
      </w:r>
      <w:r>
        <w:t xml:space="preserve"> </w:t>
      </w:r>
      <w:r>
        <w:rPr>
          <w:iCs/>
          <w:i/>
        </w:rPr>
        <w:t xml:space="preserve">ā</w:t>
      </w:r>
      <w:r>
        <w:t xml:space="preserve">, gives the very sense of the word</w:t>
      </w:r>
      <w:r>
        <w:t xml:space="preserve"> </w:t>
      </w:r>
      <w:r>
        <w:rPr>
          <w:iCs/>
          <w:i/>
        </w:rPr>
        <w:t xml:space="preserve">ātman</w:t>
      </w:r>
      <w:r>
        <w:t xml:space="preserve">.</w:t>
      </w:r>
      <w:r>
        <w:t xml:space="preserve">”</w:t>
      </w:r>
      <w:r>
        <w:t xml:space="preserve"> </w:t>
      </w:r>
      <w:r>
        <w:t xml:space="preserve">-</w:t>
      </w:r>
      <w:r>
        <w:t xml:space="preserve"> </w:t>
      </w:r>
      <w:r>
        <w:rPr>
          <w:bCs/>
          <w:b/>
        </w:rPr>
        <w:t xml:space="preserve">śambaram</w:t>
      </w:r>
      <w:r>
        <w:t xml:space="preserve"> </w:t>
      </w:r>
      <w:r>
        <w:t xml:space="preserve">—</w:t>
      </w:r>
      <w:r>
        <w:t xml:space="preserve"> </w:t>
      </w:r>
      <w:r>
        <w:t xml:space="preserve">“</w:t>
      </w:r>
      <w:r>
        <w:t xml:space="preserve">Śambara is a well-known Rākṣasa. There are many tales in the Purāṇas that Manmatha (Kāma) killed him.</w:t>
      </w:r>
      <w:r>
        <w:t xml:space="preserve">”</w:t>
      </w:r>
      <w:r>
        <w:t xml:space="preserve"> </w:t>
      </w:r>
      <w:r>
        <w:t xml:space="preserve">-</w:t>
      </w:r>
      <w:r>
        <w:t xml:space="preserve"> </w:t>
      </w:r>
      <w:r>
        <w:rPr>
          <w:bCs/>
          <w:b/>
        </w:rPr>
        <w:t xml:space="preserve">vṛndinaḥ</w:t>
      </w:r>
      <w:r>
        <w:t xml:space="preserve"> </w:t>
      </w:r>
      <w:r>
        <w:t xml:space="preserve">—</w:t>
      </w:r>
      <w:r>
        <w:t xml:space="preserve"> </w:t>
      </w:r>
      <w:r>
        <w:t xml:space="preserve">“</w:t>
      </w:r>
      <w:r>
        <w:t xml:space="preserve">This is an epithet of the word</w:t>
      </w:r>
      <w:r>
        <w:t xml:space="preserve"> </w:t>
      </w:r>
      <w:r>
        <w:rPr>
          <w:iCs/>
          <w:i/>
        </w:rPr>
        <w:t xml:space="preserve">māyinaḥ</w:t>
      </w:r>
      <w:r>
        <w:t xml:space="preserve">: those who have taken a gentle manner by guile in order to conquer their enemies; or those who always have hosts of Asuras.</w:t>
      </w:r>
      <w:r>
        <w:t xml:space="preserve">”</w:t>
      </w:r>
      <w:r>
        <w:t xml:space="preserve"> </w:t>
      </w:r>
      <w:r>
        <w:t xml:space="preserve">-</w:t>
      </w:r>
      <w:r>
        <w:t xml:space="preserve"> </w:t>
      </w:r>
      <w:r>
        <w:rPr>
          <w:bCs/>
          <w:b/>
        </w:rPr>
        <w:t xml:space="preserve">mandinā</w:t>
      </w:r>
      <w:r>
        <w:t xml:space="preserve"> </w:t>
      </w:r>
      <w:r>
        <w:t xml:space="preserve">—</w:t>
      </w:r>
      <w:r>
        <w:t xml:space="preserve"> </w:t>
      </w:r>
      <w:r>
        <w:t xml:space="preserve">“</w:t>
      </w:r>
      <w:r>
        <w:t xml:space="preserve">One of delighted mind. This is an epithet of Indra.</w:t>
      </w:r>
      <w:r>
        <w:t xml:space="preserve">”</w:t>
      </w:r>
      <w:r>
        <w:t xml:space="preserve"> </w:t>
      </w:r>
      <w:r>
        <w:t xml:space="preserve">-</w:t>
      </w:r>
      <w:r>
        <w:t xml:space="preserve"> </w:t>
      </w:r>
      <w:r>
        <w:rPr>
          <w:bCs/>
          <w:b/>
        </w:rPr>
        <w:t xml:space="preserve">dhṛṣatā</w:t>
      </w:r>
      <w:r>
        <w:t xml:space="preserve"> </w:t>
      </w:r>
      <w:r>
        <w:t xml:space="preserve">—</w:t>
      </w:r>
      <w:r>
        <w:t xml:space="preserve"> </w:t>
      </w:r>
      <w:r>
        <w:t xml:space="preserve">“</w:t>
      </w:r>
      <w:r>
        <w:t xml:space="preserve">One who has the nature of a mind able to destroy enemies. (The context here is the praise of Indra.)</w:t>
      </w:r>
      <w:r>
        <w:t xml:space="preserve">”</w:t>
      </w:r>
      <w:r>
        <w:t xml:space="preserve"> </w:t>
      </w:r>
      <w:r>
        <w:t xml:space="preserve">-</w:t>
      </w:r>
      <w:r>
        <w:t xml:space="preserve"> </w:t>
      </w:r>
      <w:r>
        <w:rPr>
          <w:bCs/>
          <w:b/>
        </w:rPr>
        <w:t xml:space="preserve">gabhastim</w:t>
      </w:r>
      <w:r>
        <w:t xml:space="preserve"> </w:t>
      </w:r>
      <w:r>
        <w:t xml:space="preserve">—</w:t>
      </w:r>
      <w:r>
        <w:t xml:space="preserve"> </w:t>
      </w:r>
      <w:r>
        <w:t xml:space="preserve">“</w:t>
      </w:r>
      <w:r>
        <w:rPr>
          <w:iCs/>
          <w:i/>
        </w:rPr>
        <w:t xml:space="preserve">Hastena gṛhītā</w:t>
      </w:r>
      <w:r>
        <w:t xml:space="preserve">; or</w:t>
      </w:r>
      <w:r>
        <w:t xml:space="preserve"> </w:t>
      </w:r>
      <w:r>
        <w:rPr>
          <w:iCs/>
          <w:i/>
        </w:rPr>
        <w:t xml:space="preserve">gabhastiḥ</w:t>
      </w:r>
      <w:r>
        <w:t xml:space="preserve"> </w:t>
      </w:r>
      <w:r>
        <w:t xml:space="preserve">is a name of rays: possessing them. The thunderbolt that is to be held in Indra’s hand, and that has bright rays.</w:t>
      </w:r>
      <w:r>
        <w:t xml:space="preserve">”</w:t>
      </w:r>
      <w:r>
        <w:t xml:space="preserve"> </w:t>
      </w:r>
      <w:r>
        <w:t xml:space="preserve">-</w:t>
      </w:r>
      <w:r>
        <w:t xml:space="preserve"> </w:t>
      </w:r>
      <w:r>
        <w:rPr>
          <w:bCs/>
          <w:b/>
        </w:rPr>
        <w:t xml:space="preserve">pṛtanyasi</w:t>
      </w:r>
      <w:r>
        <w:t xml:space="preserve"> </w:t>
      </w:r>
      <w:r>
        <w:t xml:space="preserve">—</w:t>
      </w:r>
      <w:r>
        <w:t xml:space="preserve"> </w:t>
      </w:r>
      <w:r>
        <w:t xml:space="preserve">“</w:t>
      </w:r>
      <w:r>
        <w:t xml:space="preserve">The word</w:t>
      </w:r>
      <w:r>
        <w:t xml:space="preserve"> </w:t>
      </w:r>
      <w:r>
        <w:rPr>
          <w:iCs/>
          <w:i/>
        </w:rPr>
        <w:t xml:space="preserve">pṛtanā</w:t>
      </w:r>
      <w:r>
        <w:t xml:space="preserve"> </w:t>
      </w:r>
      <w:r>
        <w:t xml:space="preserve">has both senses,</w:t>
      </w:r>
      <w:r>
        <w:t xml:space="preserve"> </w:t>
      </w:r>
      <w:r>
        <w:t xml:space="preserve">‘</w:t>
      </w:r>
      <w:r>
        <w:t xml:space="preserve">battle</w:t>
      </w:r>
      <w:r>
        <w:t xml:space="preserve">’</w:t>
      </w:r>
      <w:r>
        <w:t xml:space="preserve"> </w:t>
      </w:r>
      <w:r>
        <w:t xml:space="preserve">and</w:t>
      </w:r>
      <w:r>
        <w:t xml:space="preserve"> </w:t>
      </w:r>
      <w:r>
        <w:t xml:space="preserve">‘</w:t>
      </w:r>
      <w:r>
        <w:t xml:space="preserve">army</w:t>
      </w:r>
      <w:r>
        <w:t xml:space="preserve">’</w:t>
      </w:r>
      <w:r>
        <w:t xml:space="preserve">. Here the meaning is</w:t>
      </w:r>
      <w:r>
        <w:t xml:space="preserve"> </w:t>
      </w:r>
      <w:r>
        <w:t xml:space="preserve">‘</w:t>
      </w:r>
      <w:r>
        <w:t xml:space="preserve">we make the thunderbolt into the army</w:t>
      </w:r>
      <w:r>
        <w:t xml:space="preserve">’</w:t>
      </w:r>
      <w:r>
        <w:t xml:space="preserve">.</w:t>
      </w:r>
      <w:r>
        <w:t xml:space="preserve">”</w:t>
      </w:r>
    </w:p>
    <w:p>
      <w:pPr>
        <w:pStyle w:val="BodyText"/>
      </w:pPr>
      <w:r>
        <w:rPr>
          <w:bCs/>
          <w:b/>
        </w:rPr>
        <w:t xml:space="preserve">Vyākaraṇa-prakriyā</w:t>
      </w:r>
      <w:r>
        <w:t xml:space="preserve"> </w:t>
      </w:r>
      <w:r>
        <w:rPr>
          <w:iCs/>
          <w:i/>
        </w:rPr>
        <w:t xml:space="preserve">(pp. 316–317 — grammar pages, noted briefly)</w:t>
      </w:r>
      <w:r>
        <w:t xml:space="preserve"> </w:t>
      </w:r>
      <w:r>
        <w:t xml:space="preserve">-</w:t>
      </w:r>
      <w:r>
        <w:t xml:space="preserve"> </w:t>
      </w:r>
      <w:r>
        <w:rPr>
          <w:bCs/>
          <w:b/>
        </w:rPr>
        <w:t xml:space="preserve">kopayaḥ</w:t>
      </w:r>
      <w:r>
        <w:t xml:space="preserve">:</w:t>
      </w:r>
      <w:r>
        <w:t xml:space="preserve"> </w:t>
      </w:r>
      <w:r>
        <w:rPr>
          <w:iCs/>
          <w:i/>
        </w:rPr>
        <w:t xml:space="preserve">kupa kope</w:t>
      </w:r>
      <w:r>
        <w:t xml:space="preserve">,</w:t>
      </w:r>
      <w:r>
        <w:t xml:space="preserve"> </w:t>
      </w:r>
      <w:r>
        <w:rPr>
          <w:iCs/>
          <w:i/>
        </w:rPr>
        <w:t xml:space="preserve">curādi</w:t>
      </w:r>
      <w:r>
        <w:t xml:space="preserve">;</w:t>
      </w:r>
      <w:r>
        <w:t xml:space="preserve"> </w:t>
      </w:r>
      <w:r>
        <w:rPr>
          <w:iCs/>
          <w:i/>
        </w:rPr>
        <w:t xml:space="preserve">laṅ</w:t>
      </w:r>
      <w:r>
        <w:t xml:space="preserve"> </w:t>
      </w:r>
      <w:r>
        <w:t xml:space="preserve">after</w:t>
      </w:r>
      <w:r>
        <w:t xml:space="preserve"> </w:t>
      </w:r>
      <w:r>
        <w:rPr>
          <w:iCs/>
          <w:i/>
        </w:rPr>
        <w:t xml:space="preserve">ṇic</w:t>
      </w:r>
      <w:r>
        <w:t xml:space="preserve">, second singular</w:t>
      </w:r>
      <w:r>
        <w:t xml:space="preserve"> </w:t>
      </w:r>
      <w:r>
        <w:rPr>
          <w:iCs/>
          <w:i/>
        </w:rPr>
        <w:t xml:space="preserve">sip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 before</w:t>
      </w:r>
      <w:r>
        <w:t xml:space="preserve"> </w:t>
      </w:r>
      <w:r>
        <w:rPr>
          <w:iCs/>
          <w:i/>
        </w:rPr>
        <w:t xml:space="preserve">ṇic</w:t>
      </w:r>
      <w:r>
        <w:t xml:space="preserve"> </w:t>
      </w:r>
      <w:r>
        <w:t xml:space="preserve">the root’s penultimate takes</w:t>
      </w:r>
      <w:r>
        <w:t xml:space="preserve"> </w:t>
      </w:r>
      <w:r>
        <w:rPr>
          <w:iCs/>
          <w:i/>
        </w:rPr>
        <w:t xml:space="preserve">guṇa</w:t>
      </w:r>
      <w:r>
        <w:t xml:space="preserve"> </w:t>
      </w:r>
      <w:r>
        <w:t xml:space="preserve">(</w:t>
      </w:r>
      <w:r>
        <w:rPr>
          <w:iCs/>
          <w:i/>
        </w:rPr>
        <w:t xml:space="preserve">pugantalaghūpadhasya ca</w:t>
      </w:r>
      <w:r>
        <w:t xml:space="preserve">);</w:t>
      </w:r>
      <w:r>
        <w:t xml:space="preserve"> </w:t>
      </w:r>
      <w:r>
        <w:rPr>
          <w:iCs/>
          <w:i/>
        </w:rPr>
        <w:t xml:space="preserve">śap</w:t>
      </w:r>
      <w:r>
        <w:t xml:space="preserve"> </w:t>
      </w:r>
      <w:r>
        <w:t xml:space="preserve">causing</w:t>
      </w:r>
      <w:r>
        <w:t xml:space="preserve"> </w:t>
      </w:r>
      <w:r>
        <w:rPr>
          <w:iCs/>
          <w:i/>
        </w:rPr>
        <w:t xml:space="preserve">guṇa</w:t>
      </w:r>
      <w:r>
        <w:t xml:space="preserve"> </w:t>
      </w:r>
      <w:r>
        <w:t xml:space="preserve">and</w:t>
      </w:r>
      <w:r>
        <w:t xml:space="preserve"> </w:t>
      </w:r>
      <w:r>
        <w:rPr>
          <w:iCs/>
          <w:i/>
        </w:rPr>
        <w:t xml:space="preserve">ayādeśa</w:t>
      </w:r>
      <w:r>
        <w:t xml:space="preserve"> </w:t>
      </w:r>
      <w:r>
        <w:t xml:space="preserve">for</w:t>
      </w:r>
      <w:r>
        <w:t xml:space="preserve"> </w:t>
      </w:r>
      <w:r>
        <w:rPr>
          <w:iCs/>
          <w:i/>
        </w:rPr>
        <w:t xml:space="preserve">ṇic</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kopayaḥ</w:t>
      </w:r>
      <w:r>
        <w:t xml:space="preserve">;</w:t>
      </w:r>
      <w:r>
        <w:t xml:space="preserve"> </w:t>
      </w:r>
      <w:r>
        <w:rPr>
          <w:iCs/>
          <w:i/>
        </w:rPr>
        <w:t xml:space="preserve">bahulaṃ chandasy amāṅyoge ’pi</w:t>
      </w:r>
      <w:r>
        <w:t xml:space="preserve"> </w:t>
      </w:r>
      <w:r>
        <w:t xml:space="preserve">— no</w:t>
      </w:r>
      <w:r>
        <w:t xml:space="preserve"> </w:t>
      </w:r>
      <w:r>
        <w:rPr>
          <w:iCs/>
          <w:i/>
        </w:rPr>
        <w:t xml:space="preserve">aṭ</w:t>
      </w:r>
      <w:r>
        <w:t xml:space="preserve">;</w:t>
      </w:r>
      <w:r>
        <w:t xml:space="preserve"> </w:t>
      </w:r>
      <w:r>
        <w:rPr>
          <w:iCs/>
          <w:i/>
        </w:rPr>
        <w:t xml:space="preserve">nighāta</w:t>
      </w:r>
      <w:r>
        <w:t xml:space="preserve">.</w:t>
      </w:r>
      <w:r>
        <w:t xml:space="preserve"> </w:t>
      </w:r>
      <w:r>
        <w:t xml:space="preserve">-</w:t>
      </w:r>
      <w:r>
        <w:t xml:space="preserve"> </w:t>
      </w:r>
      <w:r>
        <w:rPr>
          <w:bCs/>
          <w:b/>
        </w:rPr>
        <w:t xml:space="preserve">tmanā</w:t>
      </w:r>
      <w:r>
        <w:t xml:space="preserve">: instrumental of</w:t>
      </w:r>
      <w:r>
        <w:t xml:space="preserve"> </w:t>
      </w:r>
      <w:r>
        <w:rPr>
          <w:iCs/>
          <w:i/>
        </w:rPr>
        <w:t xml:space="preserve">ātman</w:t>
      </w:r>
      <w:r>
        <w:t xml:space="preserve">;</w:t>
      </w:r>
      <w:r>
        <w:t xml:space="preserve"> </w:t>
      </w:r>
      <w:r>
        <w:rPr>
          <w:iCs/>
          <w:i/>
        </w:rPr>
        <w:t xml:space="preserve">mantreṣv āṅyādeḥ ātmanaḥ</w:t>
      </w:r>
      <w:r>
        <w:t xml:space="preserve"> </w:t>
      </w:r>
      <w:r>
        <w:t xml:space="preserve">(Pā. 6-4-141) drops the</w:t>
      </w:r>
      <w:r>
        <w:t xml:space="preserve"> </w:t>
      </w:r>
      <w:r>
        <w:rPr>
          <w:iCs/>
          <w:i/>
        </w:rPr>
        <w:t xml:space="preserve">a</w:t>
      </w:r>
      <w:r>
        <w:t xml:space="preserve">.</w:t>
      </w:r>
      <w:r>
        <w:t xml:space="preserve"> </w:t>
      </w:r>
      <w:r>
        <w:t xml:space="preserve">-</w:t>
      </w:r>
      <w:r>
        <w:t xml:space="preserve"> </w:t>
      </w:r>
      <w:r>
        <w:rPr>
          <w:bCs/>
          <w:b/>
        </w:rPr>
        <w:t xml:space="preserve">māyinaḥ</w:t>
      </w:r>
      <w:r>
        <w:t xml:space="preserve">: as before,</w:t>
      </w:r>
      <w:r>
        <w:t xml:space="preserve"> </w:t>
      </w:r>
      <w:r>
        <w:rPr>
          <w:iCs/>
          <w:i/>
        </w:rPr>
        <w:t xml:space="preserve">vrīhyādibhyaś ca</w:t>
      </w:r>
      <w:r>
        <w:t xml:space="preserve"> </w:t>
      </w:r>
      <w:r>
        <w:t xml:space="preserve">gives</w:t>
      </w:r>
      <w:r>
        <w:t xml:space="preserve"> </w:t>
      </w:r>
      <w:r>
        <w:rPr>
          <w:iCs/>
          <w:i/>
        </w:rPr>
        <w:t xml:space="preserve">ini</w:t>
      </w:r>
      <w:r>
        <w:t xml:space="preserve">;</w:t>
      </w:r>
      <w:r>
        <w:t xml:space="preserve"> </w:t>
      </w:r>
      <w:r>
        <w:rPr>
          <w:iCs/>
          <w:i/>
        </w:rPr>
        <w:t xml:space="preserve">yasyeti ca</w:t>
      </w:r>
      <w:r>
        <w:t xml:space="preserve">; instrumental [i.e. accusative/nominative] plural form; the</w:t>
      </w:r>
      <w:r>
        <w:t xml:space="preserve"> </w:t>
      </w:r>
      <w:r>
        <w:rPr>
          <w:iCs/>
          <w:i/>
        </w:rPr>
        <w:t xml:space="preserve">i</w:t>
      </w:r>
      <w:r>
        <w:t xml:space="preserve"> </w:t>
      </w:r>
      <w:r>
        <w:t xml:space="preserve">acute by the suffix.</w:t>
      </w:r>
      <w:r>
        <w:t xml:space="preserve"> </w:t>
      </w:r>
      <w:r>
        <w:t xml:space="preserve">-</w:t>
      </w:r>
      <w:r>
        <w:t xml:space="preserve"> </w:t>
      </w:r>
      <w:r>
        <w:rPr>
          <w:bCs/>
          <w:b/>
        </w:rPr>
        <w:t xml:space="preserve">vṛndinaḥ</w:t>
      </w:r>
      <w:r>
        <w:t xml:space="preserve">:</w:t>
      </w:r>
      <w:r>
        <w:t xml:space="preserve"> </w:t>
      </w:r>
      <w:r>
        <w:t xml:space="preserve">“</w:t>
      </w:r>
      <w:r>
        <w:rPr>
          <w:iCs/>
          <w:i/>
        </w:rPr>
        <w:t xml:space="preserve">vṛnde ’sya asti iti vṛndī</w:t>
      </w:r>
      <w:r>
        <w:t xml:space="preserve">”</w:t>
      </w:r>
      <w:r>
        <w:t xml:space="preserve">;</w:t>
      </w:r>
      <w:r>
        <w:t xml:space="preserve"> </w:t>
      </w:r>
      <w:r>
        <w:rPr>
          <w:iCs/>
          <w:i/>
        </w:rPr>
        <w:t xml:space="preserve">ata ini-ṭhanau</w:t>
      </w:r>
      <w:r>
        <w:t xml:space="preserve"> </w:t>
      </w:r>
      <w:r>
        <w:t xml:space="preserve">gives</w:t>
      </w:r>
      <w:r>
        <w:t xml:space="preserve"> </w:t>
      </w:r>
      <w:r>
        <w:rPr>
          <w:iCs/>
          <w:i/>
        </w:rPr>
        <w:t xml:space="preserve">ini</w:t>
      </w:r>
      <w:r>
        <w:t xml:space="preserve">;</w:t>
      </w:r>
      <w:r>
        <w:t xml:space="preserve"> </w:t>
      </w:r>
      <w:r>
        <w:rPr>
          <w:iCs/>
          <w:i/>
        </w:rPr>
        <w:t xml:space="preserve">yasyeti ca</w:t>
      </w:r>
      <w:r>
        <w:t xml:space="preserve"> </w:t>
      </w:r>
      <w:r>
        <w:t xml:space="preserve">drops the</w:t>
      </w:r>
      <w:r>
        <w:t xml:space="preserve"> </w:t>
      </w:r>
      <w:r>
        <w:rPr>
          <w:iCs/>
          <w:i/>
        </w:rPr>
        <w:t xml:space="preserve">a</w:t>
      </w:r>
      <w:r>
        <w:t xml:space="preserve">; the middle acute by the initial acute of the suffix.</w:t>
      </w:r>
      <w:r>
        <w:t xml:space="preserve"> </w:t>
      </w:r>
      <w:r>
        <w:t xml:space="preserve">-</w:t>
      </w:r>
      <w:r>
        <w:t xml:space="preserve"> </w:t>
      </w:r>
      <w:r>
        <w:rPr>
          <w:bCs/>
          <w:b/>
        </w:rPr>
        <w:t xml:space="preserve">dhṛṣat</w:t>
      </w:r>
      <w:r>
        <w:t xml:space="preserve">:</w:t>
      </w:r>
      <w:r>
        <w:t xml:space="preserve"> </w:t>
      </w:r>
      <w:r>
        <w:rPr>
          <w:iCs/>
          <w:i/>
        </w:rPr>
        <w:t xml:space="preserve">ñidhṛṣā prāgalbhye</w:t>
      </w:r>
      <w:r>
        <w:t xml:space="preserve">;</w:t>
      </w:r>
      <w:r>
        <w:t xml:space="preserve"> </w:t>
      </w:r>
      <w:r>
        <w:rPr>
          <w:iCs/>
          <w:i/>
        </w:rPr>
        <w:t xml:space="preserve">śatṛ</w:t>
      </w:r>
      <w:r>
        <w:t xml:space="preserve">;</w:t>
      </w:r>
      <w:r>
        <w:t xml:space="preserve"> </w:t>
      </w:r>
      <w:r>
        <w:rPr>
          <w:iCs/>
          <w:i/>
        </w:rPr>
        <w:t xml:space="preserve">vyatyaya</w:t>
      </w:r>
      <w:r>
        <w:t xml:space="preserve"> </w:t>
      </w:r>
      <w:r>
        <w:t xml:space="preserve">gives</w:t>
      </w:r>
      <w:r>
        <w:t xml:space="preserve"> </w:t>
      </w:r>
      <w:r>
        <w:rPr>
          <w:iCs/>
          <w:i/>
        </w:rPr>
        <w:t xml:space="preserve">śa</w:t>
      </w:r>
      <w:r>
        <w:t xml:space="preserve"> </w:t>
      </w:r>
      <w:r>
        <w:t xml:space="preserve">for</w:t>
      </w:r>
      <w:r>
        <w:t xml:space="preserve"> </w:t>
      </w:r>
      <w:r>
        <w:rPr>
          <w:iCs/>
          <w:i/>
        </w:rPr>
        <w:t xml:space="preserve">śap</w:t>
      </w:r>
      <w:r>
        <w:t xml:space="preserve">;</w:t>
      </w:r>
      <w:r>
        <w:t xml:space="preserve"> </w:t>
      </w:r>
      <w:r>
        <w:rPr>
          <w:iCs/>
          <w:i/>
        </w:rPr>
        <w:t xml:space="preserve">ato guṇe</w:t>
      </w:r>
      <w:r>
        <w:t xml:space="preserve">,</w:t>
      </w:r>
      <w:r>
        <w:t xml:space="preserve"> </w:t>
      </w:r>
      <w:r>
        <w:rPr>
          <w:iCs/>
          <w:i/>
        </w:rPr>
        <w:t xml:space="preserve">pararūpa</w:t>
      </w:r>
      <w:r>
        <w:t xml:space="preserve">; in the instrumental singular</w:t>
      </w:r>
      <w:r>
        <w:t xml:space="preserve"> </w:t>
      </w:r>
      <w:r>
        <w:rPr>
          <w:iCs/>
          <w:i/>
        </w:rPr>
        <w:t xml:space="preserve">supāṃ suluk</w:t>
      </w:r>
      <w:r>
        <w:t xml:space="preserve"> </w:t>
      </w:r>
      <w:r>
        <w:t xml:space="preserve">drops the ending (</w:t>
      </w:r>
      <w:r>
        <w:rPr>
          <w:iCs/>
          <w:i/>
        </w:rPr>
        <w:t xml:space="preserve">luk</w:t>
      </w:r>
      <w:r>
        <w:t xml:space="preserve">):</w:t>
      </w:r>
      <w:r>
        <w:t xml:space="preserve"> </w:t>
      </w:r>
      <w:r>
        <w:rPr>
          <w:iCs/>
          <w:i/>
        </w:rPr>
        <w:t xml:space="preserve">dhṛṣat</w:t>
      </w:r>
      <w:r>
        <w:t xml:space="preserve">;</w:t>
      </w:r>
      <w:r>
        <w:t xml:space="preserve"> </w:t>
      </w:r>
      <w:r>
        <w:rPr>
          <w:iCs/>
          <w:i/>
        </w:rPr>
        <w:t xml:space="preserve">ekāra</w:t>
      </w:r>
      <w:r>
        <w:t xml:space="preserve">… the accent of the characteristic (</w:t>
      </w:r>
      <w:r>
        <w:rPr>
          <w:iCs/>
          <w:i/>
        </w:rPr>
        <w:t xml:space="preserve">śatṛ</w:t>
      </w:r>
      <w:r>
        <w:t xml:space="preserve">).</w:t>
      </w:r>
      <w:r>
        <w:t xml:space="preserve"> </w:t>
      </w:r>
      <w:r>
        <w:t xml:space="preserve">-</w:t>
      </w:r>
      <w:r>
        <w:t xml:space="preserve"> </w:t>
      </w:r>
      <w:r>
        <w:rPr>
          <w:bCs/>
          <w:b/>
        </w:rPr>
        <w:t xml:space="preserve">śitām</w:t>
      </w:r>
      <w:r>
        <w:t xml:space="preserve">:</w:t>
      </w:r>
      <w:r>
        <w:t xml:space="preserve"> </w:t>
      </w:r>
      <w:r>
        <w:rPr>
          <w:iCs/>
          <w:i/>
        </w:rPr>
        <w:t xml:space="preserve">śo tanūkaraṇe</w:t>
      </w:r>
      <w:r>
        <w:t xml:space="preserve">;</w:t>
      </w:r>
      <w:r>
        <w:t xml:space="preserve"> </w:t>
      </w:r>
      <w:r>
        <w:rPr>
          <w:iCs/>
          <w:i/>
        </w:rPr>
        <w:t xml:space="preserve">niṣṭhā</w:t>
      </w:r>
      <w:r>
        <w:t xml:space="preserve"> </w:t>
      </w:r>
      <w:r>
        <w:rPr>
          <w:iCs/>
          <w:i/>
        </w:rPr>
        <w:t xml:space="preserve">kta</w:t>
      </w:r>
      <w:r>
        <w:t xml:space="preserve">;</w:t>
      </w:r>
      <w:r>
        <w:t xml:space="preserve"> </w:t>
      </w:r>
      <w:r>
        <w:rPr>
          <w:iCs/>
          <w:i/>
        </w:rPr>
        <w:t xml:space="preserve">śo + ta</w:t>
      </w:r>
      <w:r>
        <w:t xml:space="preserve">:</w:t>
      </w:r>
      <w:r>
        <w:t xml:space="preserve"> </w:t>
      </w:r>
      <w:r>
        <w:rPr>
          <w:iCs/>
          <w:i/>
        </w:rPr>
        <w:t xml:space="preserve">śācchoranyatarasyām</w:t>
      </w:r>
      <w:r>
        <w:t xml:space="preserve"> </w:t>
      </w:r>
      <w:r>
        <w:t xml:space="preserve">(Pā. sū. 7-4-41) gives optional</w:t>
      </w:r>
      <w:r>
        <w:t xml:space="preserve"> </w:t>
      </w:r>
      <w:r>
        <w:rPr>
          <w:iCs/>
          <w:i/>
        </w:rPr>
        <w:t xml:space="preserve">i</w:t>
      </w:r>
      <w:r>
        <w:t xml:space="preserve"> </w:t>
      </w:r>
      <w:r>
        <w:t xml:space="preserve">for</w:t>
      </w:r>
      <w:r>
        <w:t xml:space="preserve"> </w:t>
      </w:r>
      <w:r>
        <w:rPr>
          <w:iCs/>
          <w:i/>
        </w:rPr>
        <w:t xml:space="preserve">ā</w:t>
      </w:r>
      <w:r>
        <w:t xml:space="preserve">:</w:t>
      </w:r>
      <w:r>
        <w:t xml:space="preserve"> </w:t>
      </w:r>
      <w:r>
        <w:rPr>
          <w:iCs/>
          <w:i/>
        </w:rPr>
        <w:t xml:space="preserve">śita</w:t>
      </w:r>
      <w:r>
        <w:t xml:space="preserve">; in the feminine</w:t>
      </w:r>
      <w:r>
        <w:t xml:space="preserve"> </w:t>
      </w:r>
      <w:r>
        <w:rPr>
          <w:iCs/>
          <w:i/>
        </w:rPr>
        <w:t xml:space="preserve">ajādyatas ṭāp</w:t>
      </w:r>
      <w:r>
        <w:t xml:space="preserve">; end-acute by the suffix; accusative singular.</w:t>
      </w:r>
      <w:r>
        <w:t xml:space="preserve"> </w:t>
      </w:r>
      <w:r>
        <w:t xml:space="preserve">-</w:t>
      </w:r>
      <w:r>
        <w:t xml:space="preserve"> </w:t>
      </w:r>
      <w:r>
        <w:rPr>
          <w:bCs/>
          <w:b/>
        </w:rPr>
        <w:t xml:space="preserve">pṛtanyasi</w:t>
      </w:r>
      <w:r>
        <w:t xml:space="preserve">:</w:t>
      </w:r>
      <w:r>
        <w:t xml:space="preserve"> </w:t>
      </w:r>
      <w:r>
        <w:t xml:space="preserve">“</w:t>
      </w:r>
      <w:r>
        <w:rPr>
          <w:iCs/>
          <w:i/>
        </w:rPr>
        <w:t xml:space="preserve">pṛtanām ātmana icchati pṛtanyati</w:t>
      </w:r>
      <w:r>
        <w:t xml:space="preserve">”</w:t>
      </w:r>
      <w:r>
        <w:t xml:space="preserve">;</w:t>
      </w:r>
      <w:r>
        <w:t xml:space="preserve"> </w:t>
      </w:r>
      <w:r>
        <w:rPr>
          <w:iCs/>
          <w:i/>
        </w:rPr>
        <w:t xml:space="preserve">supa ātmanaḥ kyac</w:t>
      </w:r>
      <w:r>
        <w:t xml:space="preserve"> </w:t>
      </w:r>
      <w:r>
        <w:t xml:space="preserve">(Pā. sū. 3-1-8) gives</w:t>
      </w:r>
      <w:r>
        <w:t xml:space="preserve"> </w:t>
      </w:r>
      <w:r>
        <w:rPr>
          <w:iCs/>
          <w:i/>
        </w:rPr>
        <w:t xml:space="preserve">kyac</w:t>
      </w:r>
      <w:r>
        <w:t xml:space="preserve"> </w:t>
      </w:r>
      <w:r>
        <w:t xml:space="preserve">in the sense of desire; since</w:t>
      </w:r>
      <w:r>
        <w:t xml:space="preserve"> </w:t>
      </w:r>
      <w:r>
        <w:rPr>
          <w:iCs/>
          <w:i/>
        </w:rPr>
        <w:t xml:space="preserve">pṛtanā</w:t>
      </w:r>
      <w:r>
        <w:t xml:space="preserve"> </w:t>
      </w:r>
      <w:r>
        <w:t xml:space="preserve">+</w:t>
      </w:r>
      <w:r>
        <w:t xml:space="preserve"> </w:t>
      </w:r>
      <w:r>
        <w:rPr>
          <w:iCs/>
          <w:i/>
        </w:rPr>
        <w:t xml:space="preserve">ya</w:t>
      </w:r>
      <w:r>
        <w:t xml:space="preserve">,</w:t>
      </w:r>
      <w:r>
        <w:t xml:space="preserve"> </w:t>
      </w:r>
      <w:r>
        <w:rPr>
          <w:iCs/>
          <w:i/>
        </w:rPr>
        <w:t xml:space="preserve">kavyadhvarapṛtanasyarci lopaḥ</w:t>
      </w:r>
      <w:r>
        <w:t xml:space="preserve"> </w:t>
      </w:r>
      <w:r>
        <w:t xml:space="preserve">(Pā. 7-4-39) drops the end of</w:t>
      </w:r>
      <w:r>
        <w:t xml:space="preserve"> </w:t>
      </w:r>
      <w:r>
        <w:rPr>
          <w:iCs/>
          <w:i/>
        </w:rPr>
        <w:t xml:space="preserve">pṛtanā</w:t>
      </w:r>
      <w:r>
        <w:t xml:space="preserve">;</w:t>
      </w:r>
      <w:r>
        <w:t xml:space="preserve"> </w:t>
      </w:r>
      <w:r>
        <w:rPr>
          <w:iCs/>
          <w:i/>
        </w:rPr>
        <w:t xml:space="preserve">sanādyantā dhātavaḥ</w:t>
      </w:r>
      <w:r>
        <w:t xml:space="preserve"> </w:t>
      </w:r>
      <w:r>
        <w:t xml:space="preserve">gives the root-designation;</w:t>
      </w:r>
      <w:r>
        <w:t xml:space="preserve"> </w:t>
      </w:r>
      <w:r>
        <w:rPr>
          <w:iCs/>
          <w:i/>
        </w:rPr>
        <w:t xml:space="preserve">laṭ</w:t>
      </w:r>
      <w:r>
        <w:t xml:space="preserve"> </w:t>
      </w:r>
      <w:r>
        <w:t xml:space="preserve">second singular</w:t>
      </w:r>
      <w:r>
        <w:t xml:space="preserve"> </w:t>
      </w:r>
      <w:r>
        <w:rPr>
          <w:iCs/>
          <w:i/>
        </w:rPr>
        <w:t xml:space="preserve">sip</w:t>
      </w:r>
      <w:r>
        <w:t xml:space="preserve">;</w:t>
      </w:r>
      <w:r>
        <w:t xml:space="preserve"> </w:t>
      </w:r>
      <w:r>
        <w:rPr>
          <w:iCs/>
          <w:i/>
        </w:rPr>
        <w:t xml:space="preserve">kartari śap</w:t>
      </w:r>
      <w:r>
        <w:t xml:space="preserve">;</w:t>
      </w:r>
      <w:r>
        <w:t xml:space="preserve"> </w:t>
      </w:r>
      <w:r>
        <w:rPr>
          <w:iCs/>
          <w:i/>
        </w:rPr>
        <w:t xml:space="preserve">ato guṇe</w:t>
      </w:r>
      <w:r>
        <w:t xml:space="preserve">:</w:t>
      </w:r>
      <w:r>
        <w:t xml:space="preserve"> </w:t>
      </w:r>
      <w:r>
        <w:rPr>
          <w:iCs/>
          <w:i/>
        </w:rPr>
        <w:t xml:space="preserve">pṛtanyasi</w:t>
      </w:r>
      <w:r>
        <w:t xml:space="preserve">; since</w:t>
      </w:r>
      <w:r>
        <w:t xml:space="preserve"> </w:t>
      </w:r>
      <w:r>
        <w:rPr>
          <w:iCs/>
          <w:i/>
        </w:rPr>
        <w:t xml:space="preserve">yat</w:t>
      </w:r>
      <w:r>
        <w:t xml:space="preserve"> </w:t>
      </w:r>
      <w:r>
        <w:t xml:space="preserve">stands first,</w:t>
      </w:r>
      <w:r>
        <w:t xml:space="preserve"> </w:t>
      </w:r>
      <w:r>
        <w:rPr>
          <w:iCs/>
          <w:i/>
        </w:rPr>
        <w:t xml:space="preserve">yadvṛttān nityam</w:t>
      </w:r>
      <w:r>
        <w:t xml:space="preserve"> </w:t>
      </w:r>
      <w:r>
        <w:t xml:space="preserve">forbids the</w:t>
      </w:r>
      <w:r>
        <w:t xml:space="preserve"> </w:t>
      </w:r>
      <w:r>
        <w:rPr>
          <w:iCs/>
          <w:i/>
        </w:rPr>
        <w:t xml:space="preserve">nighāta</w:t>
      </w:r>
      <w:r>
        <w:t xml:space="preserve">; by the suffix-accent the vowel after</w:t>
      </w:r>
      <w:r>
        <w:t xml:space="preserve"> </w:t>
      </w:r>
      <w:r>
        <w:rPr>
          <w:iCs/>
          <w:i/>
        </w:rPr>
        <w:t xml:space="preserve">y</w:t>
      </w:r>
      <w:r>
        <w:t xml:space="preserve"> </w:t>
      </w:r>
      <w:r>
        <w:t xml:space="preserve">is acute.</w:t>
      </w:r>
      <w:r>
        <w:t xml:space="preserve"> </w:t>
      </w:r>
      <w:r>
        <w:rPr>
          <w:bCs/>
          <w:b/>
        </w:rPr>
        <w:t xml:space="preserve">|| 4 ||</w:t>
      </w:r>
    </w:p>
    <w:p>
      <w:r>
        <w:pict>
          <v:rect style="width:0;height:1.5pt" o:hralign="center" o:hrstd="t" o:hr="t"/>
        </w:pict>
      </w:r>
    </w:p>
    <w:bookmarkEnd w:id="128"/>
    <w:bookmarkStart w:id="129" w:name="rik-54.5-pp.-317-pdf-333"/>
    <w:p>
      <w:pPr>
        <w:pStyle w:val="Heading3"/>
      </w:pPr>
      <w:r>
        <w:t xml:space="preserve">Rik 54.5 (pp. 317–, PDF 333–)</w:t>
      </w:r>
    </w:p>
    <w:p>
      <w:pPr>
        <w:pStyle w:val="FirstParagraph"/>
      </w:pPr>
      <w:r>
        <w:rPr>
          <w:bCs/>
          <w:b/>
        </w:rPr>
        <w:t xml:space="preserve">Saṃhitā-pāṭha</w:t>
      </w:r>
      <w:r>
        <w:t xml:space="preserve"> </w:t>
      </w:r>
      <w:r>
        <w:rPr>
          <w:iCs/>
          <w:i/>
        </w:rPr>
        <w:t xml:space="preserve">(p. 317; accents as printed; [accent ?]: no anudātta mark is visible under</w:t>
      </w:r>
      <w:r>
        <w:t xml:space="preserve"> </w:t>
      </w:r>
      <w:r>
        <w:t xml:space="preserve">prā</w:t>
      </w:r>
      <w:r>
        <w:t xml:space="preserve"> </w:t>
      </w:r>
      <w:r>
        <w:rPr>
          <w:iCs/>
          <w:i/>
        </w:rPr>
        <w:t xml:space="preserve">of</w:t>
      </w:r>
      <w:r>
        <w:t xml:space="preserve"> </w:t>
      </w:r>
      <w:r>
        <w:t xml:space="preserve">prācīnena</w:t>
      </w:r>
      <w:r>
        <w:rPr>
          <w:iCs/>
          <w:i/>
        </w:rPr>
        <w:t xml:space="preserve">)</w:t>
      </w:r>
    </w:p>
    <w:p>
      <w:pPr>
        <w:pStyle w:val="BlockText"/>
      </w:pPr>
      <w:r>
        <w:rPr>
          <w:bCs/>
          <w:b/>
        </w:rPr>
        <w:t xml:space="preserve">नि य॑द्वृ॒णक्षि॑ श्वस॒नस्य॑ मू॒र्धनि॒ शुष्ण॑स्य चिद्वृ॒न्दिनो॒ रोरु॑व॒द्वना॑ ।</w:t>
      </w:r>
      <w:r>
        <w:t xml:space="preserve"> </w:t>
      </w:r>
      <w:r>
        <w:rPr>
          <w:bCs/>
          <w:b/>
        </w:rPr>
        <w:t xml:space="preserve">प्राचीने॑न॒ मन॑सा ब॒र्हणा॑वता॒ यद॒द्या चि॑त्कृ॒णवः॒ कस्त्वा॒ परि॑ ॥ ५ ॥</w:t>
      </w:r>
    </w:p>
    <w:p>
      <w:pPr>
        <w:pStyle w:val="FirstParagraph"/>
      </w:pPr>
      <w:r>
        <w:rPr>
          <w:iCs/>
          <w:i/>
        </w:rPr>
        <w:t xml:space="preserve">ní yad vṛṇákṣi śvasanásya mūrdháni śúṣṇasya cid vṛndíno róruvad vánā |</w:t>
      </w:r>
      <w:r>
        <w:t xml:space="preserve"> </w:t>
      </w:r>
      <w:r>
        <w:rPr>
          <w:iCs/>
          <w:i/>
        </w:rPr>
        <w:t xml:space="preserve">prācī́nena mánasā barháṇāvatā yád adyā́ cit kṛṇávaḥ kás tvā pári || 5 ||</w:t>
      </w:r>
    </w:p>
    <w:p>
      <w:pPr>
        <w:pStyle w:val="BodyText"/>
      </w:pPr>
      <w:r>
        <w:rPr>
          <w:bCs/>
          <w:b/>
        </w:rPr>
        <w:t xml:space="preserve">Pada-pāṭha</w:t>
      </w:r>
      <w:r>
        <w:t xml:space="preserve"> </w:t>
      </w:r>
      <w:r>
        <w:rPr>
          <w:iCs/>
          <w:i/>
        </w:rPr>
        <w:t xml:space="preserve">(p. 317)</w:t>
      </w:r>
    </w:p>
    <w:p>
      <w:pPr>
        <w:pStyle w:val="BlockText"/>
      </w:pPr>
      <w:r>
        <w:t xml:space="preserve">नि । यत् । वृणक्षि । श्वसनस्य । मूर्धनि । शुष्णस्य । चित् । वृन्दिनः । रोरुवत् । वना ।</w:t>
      </w:r>
      <w:r>
        <w:t xml:space="preserve"> </w:t>
      </w:r>
      <w:r>
        <w:t xml:space="preserve">प्राचीनेन । मनसा । बर्हणाऽवता । यत् । अद्य । चित् । कृणवः । कः । त्वा । परि ॥ ५ ॥</w:t>
      </w:r>
    </w:p>
    <w:p>
      <w:pPr>
        <w:pStyle w:val="FirstParagraph"/>
      </w:pPr>
      <w:r>
        <w:rPr>
          <w:iCs/>
          <w:i/>
        </w:rPr>
        <w:t xml:space="preserve">ni | yat | vṛṇakṣi | śvasanasya | mūrdhani | śuṣṇasya | cit | vṛndinaḥ | roruvat | vanā |</w:t>
      </w:r>
      <w:r>
        <w:t xml:space="preserve"> </w:t>
      </w:r>
      <w:r>
        <w:rPr>
          <w:iCs/>
          <w:i/>
        </w:rPr>
        <w:t xml:space="preserve">prācīnena | manasā | barhaṇā-vatā | yat | adya | cit | kṛṇavaḥ | kaḥ | tvā | pari || 5 ||</w:t>
      </w:r>
    </w:p>
    <w:p>
      <w:pPr>
        <w:pStyle w:val="BodyText"/>
      </w:pPr>
      <w:r>
        <w:rPr>
          <w:bCs/>
          <w:b/>
        </w:rPr>
        <w:t xml:space="preserve">Sāyaṇa-bhāṣya</w:t>
      </w:r>
      <w:r>
        <w:t xml:space="preserve"> </w:t>
      </w:r>
      <w:r>
        <w:rPr>
          <w:iCs/>
          <w:i/>
        </w:rPr>
        <w:t xml:space="preserve">(p. 317 — begins; continues on p. 318)</w:t>
      </w:r>
    </w:p>
    <w:p>
      <w:pPr>
        <w:pStyle w:val="BlockText"/>
      </w:pPr>
      <w:r>
        <w:rPr>
          <w:bCs/>
          <w:b/>
        </w:rPr>
        <w:t xml:space="preserve">हे इन्द्र त्वं रोरुवत् मेघैः शब्दार्थं शब्दयन् श्वसनस्य । अन्तरिक्षे श्वसितीति श्वसनो वायुः । तस्य वृन्दिनः स्वकिरणैराम्रफलादीनां मृदुभावं प्रापयतः शुष्णस्य चित् रसानां शोषयितुरादित्यस्यापि मूर्धन्युपरिप्रदेशे वना वनान्युदकानि यद्यस्मान्निवृणक्षि आवर्जयसि । प्रापयसीत्यर्थः । वायुना सूर्यकिरणैश्च वृष्टा आपः सूर्यस्योपरि पुनरवस्थाप्यन्ते । तदेवावस्थापनमिन्द्रः करोतीत्युपचर्यते । प्राचीनेन प्रकर्षेण गन्त्रा । अपराङ्मुखेनेत्यर्थः । बर्हणावता निबर्हयतीति वधकर्मसु पाठाद्बर्हणा शत्रूणां हिंसा । तद्वता । एवंभूतेन मनसा युक्तस्त्वं यद्यस्मादद्याचिदद्यापि कृणवः । घर्मकाले सूर्यस्योपरि भौमा[?] रसानवस्थापयसि वर्षासु च वर्षयसीति । यस्मादेतत्कुरुषे तस्मात्कारणात्त्वां पर्युपरि को वर्तते न कोऽपीत्यर्थः । अतस्त्वमेव सर्वाधिक इति भावः ॥</w:t>
      </w:r>
    </w:p>
    <w:p>
      <w:pPr>
        <w:pStyle w:val="FirstParagraph"/>
      </w:pPr>
      <w:r>
        <w:rPr>
          <w:iCs/>
          <w:i/>
        </w:rPr>
        <w:t xml:space="preserve">he indra tvaṃ roruvat meghaiḥ śabdārthaṃ śabdayan śvasanasya | antarikṣe śvasitīti śvasano vāyuḥ | tasya vṛndinaḥ svakiraṇair āmraphalādīnāṃ mṛdubhāvaṃ prāpayataḥ śuṣṇasya cit rasānāṃ śoṣayitur ādityasyāpi mūrdhany upariprade</w:t>
      </w:r>
      <w:r>
        <w:rPr>
          <w:iCs/>
          <w:i/>
        </w:rPr>
        <w:softHyphen/>
      </w:r>
      <w:r>
        <w:rPr>
          <w:iCs/>
          <w:i/>
        </w:rPr>
        <w:t xml:space="preserve">śe vanā vanāny udakāni yad yasmān nivṛṇakṣi āvarjayasi | prāpayasīty arthaḥ | vāyunā sūryakiraṇaiś ca vṛṣṭā āpaḥ sūryasyopari punar avasthāpyante | tad evāvasthāpanam indraḥ karotīty upacaryate | prācīnena prakarṣeṇa gantrā | aparāṅmukhenety arthaḥ | barhaṇāvatā nibarhayatīti vadhakarmasu pāṭhād barhaṇā śatrūṇāṃ hiṃsā | tadvatā | evaṃbhūtena manasā yuktas tvaṃ yad yasmād adyācid adyāpi kṛṇavaḥ | gharmakāle sūryasyopari bhaumā[?] rasān avasthāpayasi varṣāsu ca varṣayasīti | yasmād etat kuruṣe tasmāt kāraṇāt tvāṃ pary upari ko vartate na ko ’pīty arthaḥ | atas tvam eva sarvādhika iti bhāvaḥ ||</w:t>
      </w:r>
    </w:p>
    <w:p>
      <w:pPr>
        <w:pStyle w:val="BodyText"/>
      </w:pPr>
      <w:r>
        <w:rPr>
          <w:iCs/>
          <w:i/>
        </w:rPr>
        <w:t xml:space="preserve">(Reading notes: re-read from the print:</w:t>
      </w:r>
      <w:r>
        <w:rPr>
          <w:iCs/>
          <w:i/>
        </w:rPr>
        <w:t xml:space="preserve"> </w:t>
      </w:r>
      <w:r>
        <w:rPr>
          <w:iCs/>
          <w:i/>
        </w:rPr>
        <w:t xml:space="preserve">“</w:t>
      </w:r>
      <w:r>
        <w:rPr>
          <w:iCs/>
          <w:i/>
          <w:iCs/>
          <w:i/>
        </w:rPr>
        <w:t xml:space="preserve">aparāṅmukhena</w:t>
      </w:r>
      <w:r>
        <w:rPr>
          <w:iCs/>
          <w:i/>
        </w:rPr>
        <w:t xml:space="preserve">”</w:t>
      </w:r>
      <w:r>
        <w:rPr>
          <w:iCs/>
          <w:i/>
        </w:rPr>
        <w:t xml:space="preserve"> </w:t>
      </w:r>
      <w:r>
        <w:rPr>
          <w:iCs/>
          <w:i/>
        </w:rPr>
        <w:t xml:space="preserve">(</w:t>
      </w:r>
      <w:r>
        <w:rPr>
          <w:iCs/>
          <w:i/>
        </w:rPr>
        <w:t xml:space="preserve">“</w:t>
      </w:r>
      <w:r>
        <w:rPr>
          <w:iCs/>
          <w:i/>
        </w:rPr>
        <w:t xml:space="preserve">not turned away</w:t>
      </w:r>
      <w:r>
        <w:rPr>
          <w:iCs/>
          <w:i/>
        </w:rPr>
        <w:t xml:space="preserve">”</w:t>
      </w:r>
      <w:r>
        <w:rPr>
          <w:iCs/>
          <w:i/>
        </w:rPr>
        <w:t xml:space="preserve">) and the last sentence</w:t>
      </w:r>
      <w:r>
        <w:rPr>
          <w:iCs/>
          <w:i/>
        </w:rPr>
        <w:t xml:space="preserve"> </w:t>
      </w:r>
      <w:r>
        <w:rPr>
          <w:iCs/>
          <w:i/>
        </w:rPr>
        <w:t xml:space="preserve">“</w:t>
      </w:r>
      <w:r>
        <w:rPr>
          <w:iCs/>
          <w:i/>
          <w:iCs/>
          <w:i/>
        </w:rPr>
        <w:t xml:space="preserve">tvāṃ pary upari ko vartate na ko ’pīty arthaḥ</w:t>
      </w:r>
      <w:r>
        <w:rPr>
          <w:iCs/>
          <w:i/>
        </w:rPr>
        <w:t xml:space="preserve">”</w:t>
      </w:r>
      <w:r>
        <w:rPr>
          <w:iCs/>
          <w:i/>
        </w:rPr>
        <w:t xml:space="preserve"> </w:t>
      </w:r>
      <w:r>
        <w:rPr>
          <w:iCs/>
          <w:i/>
        </w:rPr>
        <w:t xml:space="preserve">(</w:t>
      </w:r>
      <w:r>
        <w:rPr>
          <w:iCs/>
          <w:i/>
        </w:rPr>
        <w:t xml:space="preserve">“</w:t>
      </w:r>
      <w:r>
        <w:rPr>
          <w:iCs/>
          <w:i/>
        </w:rPr>
        <w:t xml:space="preserve">who stands above you? no one, is the sense</w:t>
      </w:r>
      <w:r>
        <w:rPr>
          <w:iCs/>
          <w:i/>
        </w:rPr>
        <w:t xml:space="preserve">”</w:t>
      </w:r>
      <w:r>
        <w:rPr>
          <w:iCs/>
          <w:i/>
        </w:rPr>
        <w:t xml:space="preserve">);</w:t>
      </w:r>
      <w:r>
        <w:rPr>
          <w:iCs/>
          <w:i/>
        </w:rPr>
        <w:t xml:space="preserve"> </w:t>
      </w:r>
      <w:r>
        <w:rPr>
          <w:iCs/>
          <w:i/>
        </w:rPr>
        <w:t xml:space="preserve">“</w:t>
      </w:r>
      <w:r>
        <w:rPr>
          <w:iCs/>
          <w:i/>
          <w:iCs/>
          <w:i/>
        </w:rPr>
        <w:t xml:space="preserve">bhaumā</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ಭೌಮಾರ್</w:t>
      </w:r>
      <w:r>
        <w:rPr>
          <w:iCs/>
          <w:i/>
        </w:rPr>
        <w:t xml:space="preserve">”</w:t>
      </w:r>
      <w:r>
        <w:rPr>
          <w:iCs/>
          <w:i/>
        </w:rPr>
        <w:t xml:space="preserve"> </w:t>
      </w:r>
      <w:r>
        <w:rPr>
          <w:iCs/>
          <w:i/>
        </w:rPr>
        <w:t xml:space="preserve">before</w:t>
      </w:r>
      <w:r>
        <w:rPr>
          <w:iCs/>
          <w:i/>
        </w:rPr>
        <w:t xml:space="preserve"> </w:t>
      </w:r>
      <w:r>
        <w:rPr>
          <w:iCs/>
          <w:i/>
        </w:rPr>
        <w:t xml:space="preserve">“</w:t>
      </w:r>
      <w:r>
        <w:rPr>
          <w:iCs/>
          <w:i/>
          <w:iCs/>
          <w:i/>
        </w:rPr>
        <w:t xml:space="preserve">rasān</w:t>
      </w:r>
      <w:r>
        <w:rPr>
          <w:iCs/>
          <w:i/>
        </w:rPr>
        <w:t xml:space="preserve">”</w:t>
      </w:r>
      <w:r>
        <w:rPr>
          <w:iCs/>
          <w:i/>
        </w:rPr>
        <w:t xml:space="preserve">, probably for</w:t>
      </w:r>
      <w:r>
        <w:t xml:space="preserve"> </w:t>
      </w:r>
      <w:r>
        <w:t xml:space="preserve">bhaumān</w:t>
      </w:r>
      <w:r>
        <w:rPr>
          <w:iCs/>
          <w:i/>
        </w:rPr>
        <w:t xml:space="preserve">, [?]; the sense is confirmed by the Kannada Pratipadārtha on the next page, which is given with the next batch. The remaining tail — on</w:t>
      </w:r>
      <w:r>
        <w:t xml:space="preserve"> </w:t>
      </w:r>
      <w:r>
        <w:t xml:space="preserve">vṛṇakṣi</w:t>
      </w:r>
      <w:r>
        <w:t xml:space="preserve"> </w:t>
      </w:r>
      <w:r>
        <w:rPr>
          <w:iCs/>
          <w:i/>
        </w:rPr>
        <w:t xml:space="preserve">(</w:t>
      </w:r>
      <w:r>
        <w:t xml:space="preserve">vṛjī varjane</w:t>
      </w:r>
      <w:r>
        <w:rPr>
          <w:iCs/>
          <w:i/>
        </w:rPr>
        <w:t xml:space="preserve">, rudhādi, the loss of the</w:t>
      </w:r>
      <w:r>
        <w:t xml:space="preserve"> </w:t>
      </w:r>
      <w:r>
        <w:t xml:space="preserve">ī</w:t>
      </w:r>
      <w:r>
        <w:t xml:space="preserve"> </w:t>
      </w:r>
      <w:r>
        <w:rPr>
          <w:iCs/>
          <w:i/>
        </w:rPr>
        <w:t xml:space="preserve">and the</w:t>
      </w:r>
      <w:r>
        <w:t xml:space="preserve"> </w:t>
      </w:r>
      <w:r>
        <w:t xml:space="preserve">num</w:t>
      </w:r>
      <w:r>
        <w:rPr>
          <w:iCs/>
          <w:i/>
        </w:rPr>
        <w:t xml:space="preserve">), with the passage on</w:t>
      </w:r>
      <w:r>
        <w:t xml:space="preserve"> </w:t>
      </w:r>
      <w:r>
        <w:t xml:space="preserve">ṇa-</w:t>
      </w:r>
      <w:r>
        <w:rPr>
          <w:iCs/>
          <w:i/>
        </w:rPr>
        <w:t xml:space="preserve">substitution — begins at the foot of p. 317 and continues on p. 318.)</w:t>
      </w:r>
    </w:p>
    <w:p>
      <w:r>
        <w:pict>
          <v:rect style="width:0;height:1.5pt" o:hralign="center" o:hrstd="t" o:hr="t"/>
        </w:pict>
      </w:r>
    </w:p>
    <w:p>
      <w:r>
        <w:pict>
          <v:rect style="width:0;height:1.5pt" o:hralign="center" o:hrstd="t" o:hr="t"/>
        </w:pict>
      </w:r>
    </w:p>
    <w:p>
      <w:pPr>
        <w:pStyle w:val="FirstParagraph"/>
      </w:pPr>
      <w:r>
        <w:rPr>
          <w:bCs/>
          <w:b/>
        </w:rPr>
        <w:t xml:space="preserve">Rik 54.5, continued</w:t>
      </w:r>
      <w:r>
        <w:t xml:space="preserve"> </w:t>
      </w:r>
      <w:r>
        <w:rPr>
          <w:iCs/>
          <w:i/>
        </w:rPr>
        <w:t xml:space="preserve">(pp. 318–321, PDF 334–337)</w:t>
      </w:r>
    </w:p>
    <w:p>
      <w:pPr>
        <w:pStyle w:val="BodyText"/>
      </w:pPr>
      <w:r>
        <w:rPr>
          <w:bCs/>
          <w:b/>
        </w:rPr>
        <w:t xml:space="preserve">Sāyaṇa-bhāṣya, grammatical tail</w:t>
      </w:r>
      <w:r>
        <w:t xml:space="preserve"> </w:t>
      </w:r>
      <w:r>
        <w:rPr>
          <w:iCs/>
          <w:i/>
        </w:rPr>
        <w:t xml:space="preserve">(p. 318 — characterized, not transcribed)</w:t>
      </w:r>
      <w:r>
        <w:t xml:space="preserve">:</w:t>
      </w:r>
      <w:r>
        <w:t xml:space="preserve"> </w:t>
      </w:r>
      <w:r>
        <w:rPr>
          <w:iCs/>
          <w:i/>
        </w:rPr>
        <w:t xml:space="preserve">prācīnena</w:t>
      </w:r>
      <w:r>
        <w:t xml:space="preserve"> </w:t>
      </w:r>
      <w:r>
        <w:t xml:space="preserve">(</w:t>
      </w:r>
      <w:r>
        <w:rPr>
          <w:iCs/>
          <w:i/>
        </w:rPr>
        <w:t xml:space="preserve">añcu gatipūjanayoḥ</w:t>
      </w:r>
      <w:r>
        <w:t xml:space="preserve">, with</w:t>
      </w:r>
      <w:r>
        <w:t xml:space="preserve"> </w:t>
      </w:r>
      <w:r>
        <w:rPr>
          <w:iCs/>
          <w:i/>
        </w:rPr>
        <w:t xml:space="preserve">ṛtvikdadhṛk…</w:t>
      </w:r>
      <w:r>
        <w:t xml:space="preserve"> </w:t>
      </w:r>
      <w:r>
        <w:t xml:space="preserve">the suffix</w:t>
      </w:r>
      <w:r>
        <w:t xml:space="preserve"> </w:t>
      </w:r>
      <w:r>
        <w:rPr>
          <w:iCs/>
          <w:i/>
        </w:rPr>
        <w:t xml:space="preserve">kvin</w:t>
      </w:r>
      <w:r>
        <w:t xml:space="preserve">; the loss of the nasal;</w:t>
      </w:r>
      <w:r>
        <w:t xml:space="preserve"> </w:t>
      </w:r>
      <w:r>
        <w:rPr>
          <w:iCs/>
          <w:i/>
        </w:rPr>
        <w:t xml:space="preserve">prāc</w:t>
      </w:r>
      <w:r>
        <w:t xml:space="preserve">, and the suffix</w:t>
      </w:r>
      <w:r>
        <w:t xml:space="preserve"> </w:t>
      </w:r>
      <w:r>
        <w:rPr>
          <w:iCs/>
          <w:i/>
        </w:rPr>
        <w:t xml:space="preserve">kha</w:t>
      </w:r>
      <w:r>
        <w:t xml:space="preserve"> </w:t>
      </w:r>
      <w:r>
        <w:t xml:space="preserve">by</w:t>
      </w:r>
      <w:r>
        <w:t xml:space="preserve"> </w:t>
      </w:r>
      <w:r>
        <w:rPr>
          <w:iCs/>
          <w:i/>
        </w:rPr>
        <w:t xml:space="preserve">vibhāṣāñcer adikstriyām</w:t>
      </w:r>
      <w:r>
        <w:t xml:space="preserve">, no number printed; the</w:t>
      </w:r>
      <w:r>
        <w:t xml:space="preserve"> </w:t>
      </w:r>
      <w:r>
        <w:rPr>
          <w:iCs/>
          <w:i/>
        </w:rPr>
        <w:t xml:space="preserve">īna</w:t>
      </w:r>
      <w:r>
        <w:t xml:space="preserve"> </w:t>
      </w:r>
      <w:r>
        <w:t xml:space="preserve">substitute by</w:t>
      </w:r>
      <w:r>
        <w:t xml:space="preserve"> </w:t>
      </w:r>
      <w:r>
        <w:rPr>
          <w:iCs/>
          <w:i/>
        </w:rPr>
        <w:t xml:space="preserve">āyaneyīnīyiyaḥ…</w:t>
      </w:r>
      <w:r>
        <w:t xml:space="preserve">;</w:t>
      </w:r>
      <w:r>
        <w:t xml:space="preserve"> </w:t>
      </w:r>
      <w:r>
        <w:rPr>
          <w:iCs/>
          <w:i/>
        </w:rPr>
        <w:t xml:space="preserve">aco ’ñciti</w:t>
      </w:r>
      <w:r>
        <w:t xml:space="preserve">…);</w:t>
      </w:r>
      <w:r>
        <w:t xml:space="preserve"> </w:t>
      </w:r>
      <w:r>
        <w:rPr>
          <w:iCs/>
          <w:i/>
        </w:rPr>
        <w:t xml:space="preserve">adyā cit</w:t>
      </w:r>
      <w:r>
        <w:t xml:space="preserve"> </w:t>
      </w:r>
      <w:r>
        <w:t xml:space="preserve">(</w:t>
      </w:r>
      <w:r>
        <w:rPr>
          <w:iCs/>
          <w:i/>
        </w:rPr>
        <w:t xml:space="preserve">nipātasya ca</w:t>
      </w:r>
      <w:r>
        <w:t xml:space="preserve">, lengthening);</w:t>
      </w:r>
      <w:r>
        <w:t xml:space="preserve"> </w:t>
      </w:r>
      <w:r>
        <w:rPr>
          <w:iCs/>
          <w:i/>
        </w:rPr>
        <w:t xml:space="preserve">kṛṇavaḥ</w:t>
      </w:r>
      <w:r>
        <w:t xml:space="preserve"> </w:t>
      </w:r>
      <w:r>
        <w:t xml:space="preserve">(</w:t>
      </w:r>
      <w:r>
        <w:rPr>
          <w:iCs/>
          <w:i/>
        </w:rPr>
        <w:t xml:space="preserve">kṛvi hiṃsākaraṇayoś ca</w:t>
      </w:r>
      <w:r>
        <w:t xml:space="preserve">,</w:t>
      </w:r>
      <w:r>
        <w:t xml:space="preserve"> </w:t>
      </w:r>
      <w:r>
        <w:rPr>
          <w:iCs/>
          <w:i/>
        </w:rPr>
        <w:t xml:space="preserve">idit</w:t>
      </w:r>
      <w:r>
        <w:t xml:space="preserve">,</w:t>
      </w:r>
      <w:r>
        <w:t xml:space="preserve"> </w:t>
      </w:r>
      <w:r>
        <w:rPr>
          <w:iCs/>
          <w:i/>
        </w:rPr>
        <w:t xml:space="preserve">num</w:t>
      </w:r>
      <w:r>
        <w:t xml:space="preserve">;</w:t>
      </w:r>
      <w:r>
        <w:t xml:space="preserve"> </w:t>
      </w:r>
      <w:r>
        <w:rPr>
          <w:iCs/>
          <w:i/>
        </w:rPr>
        <w:t xml:space="preserve">leṭ</w:t>
      </w:r>
      <w:r>
        <w:t xml:space="preserve">,</w:t>
      </w:r>
      <w:r>
        <w:t xml:space="preserve"> </w:t>
      </w:r>
      <w:r>
        <w:rPr>
          <w:iCs/>
          <w:i/>
        </w:rPr>
        <w:t xml:space="preserve">sip</w:t>
      </w:r>
      <w:r>
        <w:t xml:space="preserve">,</w:t>
      </w:r>
      <w:r>
        <w:t xml:space="preserve"> </w:t>
      </w:r>
      <w:r>
        <w:rPr>
          <w:iCs/>
          <w:i/>
        </w:rPr>
        <w:t xml:space="preserve">aṭ</w:t>
      </w:r>
      <w:r>
        <w:t xml:space="preserve">; the</w:t>
      </w:r>
      <w:r>
        <w:t xml:space="preserve"> </w:t>
      </w:r>
      <w:r>
        <w:rPr>
          <w:iCs/>
          <w:i/>
        </w:rPr>
        <w:t xml:space="preserve">u</w:t>
      </w:r>
      <w:r>
        <w:t xml:space="preserve"> </w:t>
      </w:r>
      <w:r>
        <w:t xml:space="preserve">suffix by</w:t>
      </w:r>
      <w:r>
        <w:t xml:space="preserve"> </w:t>
      </w:r>
      <w:r>
        <w:rPr>
          <w:iCs/>
          <w:i/>
        </w:rPr>
        <w:t xml:space="preserve">dhinvikṛṇvyor a ca</w:t>
      </w:r>
      <w:r>
        <w:t xml:space="preserve">, no number printed; the</w:t>
      </w:r>
      <w:r>
        <w:t xml:space="preserve"> </w:t>
      </w:r>
      <w:r>
        <w:rPr>
          <w:iCs/>
          <w:i/>
        </w:rPr>
        <w:t xml:space="preserve">v</w:t>
      </w:r>
      <w:r>
        <w:t xml:space="preserve"> </w:t>
      </w:r>
      <w:r>
        <w:t xml:space="preserve">becomes</w:t>
      </w:r>
      <w:r>
        <w:t xml:space="preserve"> </w:t>
      </w:r>
      <w:r>
        <w:rPr>
          <w:iCs/>
          <w:i/>
        </w:rPr>
        <w:t xml:space="preserve">a</w:t>
      </w:r>
      <w:r>
        <w:t xml:space="preserve">;</w:t>
      </w:r>
      <w:r>
        <w:t xml:space="preserve"> </w:t>
      </w:r>
      <w:r>
        <w:rPr>
          <w:iCs/>
          <w:i/>
        </w:rPr>
        <w:t xml:space="preserve">ato lopa</w:t>
      </w:r>
      <w:r>
        <w:t xml:space="preserve">;</w:t>
      </w:r>
      <w:r>
        <w:t xml:space="preserve"> </w:t>
      </w:r>
      <w:r>
        <w:rPr>
          <w:iCs/>
          <w:i/>
        </w:rPr>
        <w:t xml:space="preserve">guṇa</w:t>
      </w:r>
      <w:r>
        <w:t xml:space="preserve">,</w:t>
      </w:r>
      <w:r>
        <w:t xml:space="preserve"> </w:t>
      </w:r>
      <w:r>
        <w:rPr>
          <w:iCs/>
          <w:i/>
        </w:rPr>
        <w:t xml:space="preserve">avādeśa</w:t>
      </w:r>
      <w:r>
        <w:t xml:space="preserve">); and the Nirukta passage (printed</w:t>
      </w:r>
      <w:r>
        <w:t xml:space="preserve"> </w:t>
      </w:r>
      <w:r>
        <w:t xml:space="preserve">“</w:t>
      </w:r>
      <w:r>
        <w:t xml:space="preserve">ನಿರು ೫-೧೬</w:t>
      </w:r>
      <w:r>
        <w:t xml:space="preserve">”</w:t>
      </w:r>
      <w:r>
        <w:t xml:space="preserve">, Niru. 5-16):</w:t>
      </w:r>
    </w:p>
    <w:p>
      <w:pPr>
        <w:pStyle w:val="BlockText"/>
      </w:pPr>
      <w:r>
        <w:rPr>
          <w:bCs/>
          <w:b/>
        </w:rPr>
        <w:t xml:space="preserve">वृन्दी वृन्दतेर्मृदूभावकर्मणः । निवृणक्षि यच्छ्वसनस्य मूर्धनि शब्दकारिणः शुष्णस्यादित्यस्य च शोषयितुः रोरूयमाणो वनानीति वा धनानीति वा ।</w:t>
      </w:r>
    </w:p>
    <w:p>
      <w:pPr>
        <w:pStyle w:val="FirstParagraph"/>
      </w:pPr>
      <w:r>
        <w:rPr>
          <w:iCs/>
          <w:i/>
        </w:rPr>
        <w:t xml:space="preserve">vṛndī vṛndater mṛdūbhāvakarmaṇaḥ | nivṛṇakṣi yac chvasanasya mūrdhani śabdakāriṇaḥ śuṣṇasyādityasya ca śoṣayituḥ roruyamāṇo vanānīti vā dhanānīti vā |</w:t>
      </w:r>
      <w:r>
        <w:t xml:space="preserve"> </w:t>
      </w:r>
      <w:r>
        <w:t xml:space="preserve">— mine and tentative:</w:t>
      </w:r>
      <w:r>
        <w:t xml:space="preserve"> </w:t>
      </w:r>
      <w:r>
        <w:t xml:space="preserve">“</w:t>
      </w:r>
      <w:r>
        <w:rPr>
          <w:iCs/>
          <w:i/>
        </w:rPr>
        <w:t xml:space="preserve">vṛndin</w:t>
      </w:r>
      <w:r>
        <w:t xml:space="preserve"> </w:t>
      </w:r>
      <w:r>
        <w:t xml:space="preserve">is from</w:t>
      </w:r>
      <w:r>
        <w:t xml:space="preserve"> </w:t>
      </w:r>
      <w:r>
        <w:rPr>
          <w:iCs/>
          <w:i/>
        </w:rPr>
        <w:t xml:space="preserve">vṛnd</w:t>
      </w:r>
      <w:r>
        <w:t xml:space="preserve"> </w:t>
      </w:r>
      <w:r>
        <w:t xml:space="preserve">[a root] of the action of becoming soft;</w:t>
      </w:r>
      <w:r>
        <w:t xml:space="preserve"> </w:t>
      </w:r>
      <w:r>
        <w:t xml:space="preserve">‘</w:t>
      </w:r>
      <w:r>
        <w:t xml:space="preserve">when you pour down on the head of the sounding wind and of the drying sun, roaring, the</w:t>
      </w:r>
      <w:r>
        <w:t xml:space="preserve"> </w:t>
      </w:r>
      <w:r>
        <w:rPr>
          <w:iCs/>
          <w:i/>
        </w:rPr>
        <w:t xml:space="preserve">vana</w:t>
      </w:r>
      <w:r>
        <w:t xml:space="preserve">, or [= the</w:t>
      </w:r>
      <w:r>
        <w:t xml:space="preserve"> </w:t>
      </w:r>
      <w:r>
        <w:rPr>
          <w:iCs/>
          <w:i/>
        </w:rPr>
        <w:t xml:space="preserve">dhana</w:t>
      </w:r>
      <w:r>
        <w:t xml:space="preserve">]</w:t>
      </w:r>
      <w:r>
        <w:t xml:space="preserve">’</w:t>
      </w:r>
      <w:r>
        <w:t xml:space="preserve"> </w:t>
      </w:r>
      <w:r>
        <w:t xml:space="preserve">— [the Nirukta] says</w:t>
      </w:r>
      <w:r>
        <w:t xml:space="preserve"> </w:t>
      </w:r>
      <w:r>
        <w:t xml:space="preserve">‘</w:t>
      </w:r>
      <w:r>
        <w:t xml:space="preserve">the waters</w:t>
      </w:r>
      <w:r>
        <w:t xml:space="preserve">’</w:t>
      </w:r>
      <w:r>
        <w:t xml:space="preserve"> </w:t>
      </w:r>
      <w:r>
        <w:t xml:space="preserve">or</w:t>
      </w:r>
      <w:r>
        <w:t xml:space="preserve"> </w:t>
      </w:r>
      <w:r>
        <w:t xml:space="preserve">‘</w:t>
      </w:r>
      <w:r>
        <w:t xml:space="preserve">the riches</w:t>
      </w:r>
      <w:r>
        <w:t xml:space="preserve">’</w:t>
      </w:r>
      <w:r>
        <w:t xml:space="preserve"> </w:t>
      </w:r>
      <w:r>
        <w:t xml:space="preserve">(?)</w:t>
      </w:r>
      <w:r>
        <w:t xml:space="preserve">”</w:t>
      </w:r>
      <w:r>
        <w:t xml:space="preserve"> </w:t>
      </w:r>
      <w:r>
        <w:t xml:space="preserve">— the Kannada (p. 321) says that in the</w:t>
      </w:r>
      <w:r>
        <w:t xml:space="preserve"> </w:t>
      </w:r>
      <w:r>
        <w:rPr>
          <w:iCs/>
          <w:i/>
        </w:rPr>
        <w:t xml:space="preserve">dhanāni</w:t>
      </w:r>
      <w:r>
        <w:t xml:space="preserve"> </w:t>
      </w:r>
      <w:r>
        <w:t xml:space="preserve">alternative the sense is</w:t>
      </w:r>
      <w:r>
        <w:t xml:space="preserve"> </w:t>
      </w:r>
      <w:r>
        <w:t xml:space="preserve">“</w:t>
      </w:r>
      <w:r>
        <w:t xml:space="preserve">the waters of the cloud</w:t>
      </w:r>
      <w:r>
        <w:t xml:space="preserve">”</w:t>
      </w:r>
      <w:r>
        <w:t xml:space="preserve"> </w:t>
      </w:r>
      <w:r>
        <w:t xml:space="preserve">(</w:t>
      </w:r>
      <w:r>
        <w:t xml:space="preserve">“</w:t>
      </w:r>
      <w:r>
        <w:rPr>
          <w:iCs/>
          <w:i/>
        </w:rPr>
        <w:t xml:space="preserve">meghasya dhanānīti vyākhyeyam</w:t>
      </w:r>
      <w:r>
        <w:t xml:space="preserve">”</w:t>
      </w:r>
      <w:r>
        <w:t xml:space="preserve">).</w:t>
      </w:r>
    </w:p>
    <w:p>
      <w:pPr>
        <w:pStyle w:val="BodyText"/>
      </w:pPr>
      <w:r>
        <w:rPr>
          <w:bCs/>
          <w:b/>
        </w:rPr>
        <w:t xml:space="preserve">Translation of the bhāṣya:</w:t>
      </w:r>
      <w:r>
        <w:t xml:space="preserve"> </w:t>
      </w:r>
      <w:r>
        <w:t xml:space="preserve">“</w:t>
      </w:r>
      <w:r>
        <w:t xml:space="preserve">O Indra, you, roaring through the clouds, in the head — the upper region — of</w:t>
      </w:r>
      <w:r>
        <w:t xml:space="preserve"> </w:t>
      </w:r>
      <w:r>
        <w:rPr>
          <w:iCs/>
          <w:i/>
        </w:rPr>
        <w:t xml:space="preserve">śvasanasya</w:t>
      </w:r>
      <w:r>
        <w:t xml:space="preserve">, the wind (</w:t>
      </w:r>
      <w:r>
        <w:rPr>
          <w:iCs/>
          <w:i/>
        </w:rPr>
        <w:t xml:space="preserve">śvasana</w:t>
      </w:r>
      <w:r>
        <w:t xml:space="preserve">, that which breathes in the atmosphere),</w:t>
      </w:r>
      <w:r>
        <w:t xml:space="preserve"> </w:t>
      </w:r>
      <w:r>
        <w:rPr>
          <w:iCs/>
          <w:i/>
        </w:rPr>
        <w:t xml:space="preserve">vṛndinaḥ</w:t>
      </w:r>
      <w:r>
        <w:t xml:space="preserve">, which brings softness to the mango-fruit and the like by its rays, and of</w:t>
      </w:r>
      <w:r>
        <w:t xml:space="preserve"> </w:t>
      </w:r>
      <w:r>
        <w:rPr>
          <w:iCs/>
          <w:i/>
        </w:rPr>
        <w:t xml:space="preserve">śuṣṇasya cit</w:t>
      </w:r>
      <w:r>
        <w:t xml:space="preserve">, even of the sun, the drier-up of the juices,</w:t>
      </w:r>
      <w:r>
        <w:t xml:space="preserve"> </w:t>
      </w:r>
      <w:r>
        <w:rPr>
          <w:iCs/>
          <w:i/>
        </w:rPr>
        <w:t xml:space="preserve">vanā</w:t>
      </w:r>
      <w:r>
        <w:t xml:space="preserve">, the waters,</w:t>
      </w:r>
      <w:r>
        <w:t xml:space="preserve"> </w:t>
      </w:r>
      <w:r>
        <w:rPr>
          <w:iCs/>
          <w:i/>
        </w:rPr>
        <w:t xml:space="preserve">ni vṛṇakṣi</w:t>
      </w:r>
      <w:r>
        <w:t xml:space="preserve">, you pour down: you cause to reach. For the waters rained down by the wind and by the sun’s rays are placed again above the sun; and Indra does just that placing — thus it is figuratively said.</w:t>
      </w:r>
      <w:r>
        <w:t xml:space="preserve"> </w:t>
      </w:r>
      <w:r>
        <w:rPr>
          <w:iCs/>
          <w:i/>
        </w:rPr>
        <w:t xml:space="preserve">Prācīnena</w:t>
      </w:r>
      <w:r>
        <w:t xml:space="preserve">, with a mind of forward going,</w:t>
      </w:r>
      <w:r>
        <w:t xml:space="preserve"> </w:t>
      </w:r>
      <w:r>
        <w:rPr>
          <w:iCs/>
          <w:i/>
        </w:rPr>
        <w:t xml:space="preserve">barhaṇāvatā</w:t>
      </w:r>
      <w:r>
        <w:t xml:space="preserve">, set on the destruction of enemies — such a mind —</w:t>
      </w:r>
      <w:r>
        <w:t xml:space="preserve"> </w:t>
      </w:r>
      <w:r>
        <w:rPr>
          <w:iCs/>
          <w:i/>
        </w:rPr>
        <w:t xml:space="preserve">yad adyā cit kṛṇavaḥ</w:t>
      </w:r>
      <w:r>
        <w:t xml:space="preserve">: because even today you do this: in the hot season you hold up the earth’s juices above the sun, and in the rains you rain. Because you do this,</w:t>
      </w:r>
      <w:r>
        <w:t xml:space="preserve"> </w:t>
      </w:r>
      <w:r>
        <w:rPr>
          <w:iCs/>
          <w:i/>
        </w:rPr>
        <w:t xml:space="preserve">kaḥ tvā pari</w:t>
      </w:r>
      <w:r>
        <w:t xml:space="preserve">, who is above you? (no one): therefore you alone are the highest — this is the sense.</w:t>
      </w:r>
      <w:r>
        <w:t xml:space="preserve">”</w:t>
      </w:r>
    </w:p>
    <w:p>
      <w:pPr>
        <w:pStyle w:val="BodyText"/>
      </w:pPr>
      <w:r>
        <w:rPr>
          <w:bCs/>
          <w:b/>
        </w:rPr>
        <w:t xml:space="preserve">Pratipadārtha</w:t>
      </w:r>
      <w:r>
        <w:t xml:space="preserve"> </w:t>
      </w:r>
      <w:r>
        <w:rPr>
          <w:iCs/>
          <w:i/>
        </w:rPr>
        <w:t xml:space="preserve">(p. 318)</w:t>
      </w:r>
      <w:r>
        <w:t xml:space="preserve"> </w:t>
      </w:r>
      <w:r>
        <w:t xml:space="preserve">—</w:t>
      </w:r>
      <w:r>
        <w:t xml:space="preserve"> </w:t>
      </w:r>
      <w:r>
        <w:t xml:space="preserve">“</w:t>
      </w:r>
      <w:r>
        <w:t xml:space="preserve">(O Indra, you)</w:t>
      </w:r>
      <w:r>
        <w:t xml:space="preserve"> </w:t>
      </w:r>
      <w:r>
        <w:rPr>
          <w:bCs/>
          <w:b/>
        </w:rPr>
        <w:t xml:space="preserve">roruvat</w:t>
      </w:r>
      <w:r>
        <w:t xml:space="preserve"> </w:t>
      </w:r>
      <w:r>
        <w:t xml:space="preserve">— making a roaring sound (with the clouds);</w:t>
      </w:r>
      <w:r>
        <w:t xml:space="preserve"> </w:t>
      </w:r>
      <w:r>
        <w:rPr>
          <w:bCs/>
          <w:b/>
        </w:rPr>
        <w:t xml:space="preserve">śvasanasya</w:t>
      </w:r>
      <w:r>
        <w:t xml:space="preserve"> </w:t>
      </w:r>
      <w:r>
        <w:t xml:space="preserve">— of the wind;</w:t>
      </w:r>
      <w:r>
        <w:t xml:space="preserve"> </w:t>
      </w:r>
      <w:r>
        <w:rPr>
          <w:bCs/>
          <w:b/>
        </w:rPr>
        <w:t xml:space="preserve">vṛndinaḥ</w:t>
      </w:r>
      <w:r>
        <w:t xml:space="preserve"> </w:t>
      </w:r>
      <w:r>
        <w:t xml:space="preserve">— of the ripener (of fruits);</w:t>
      </w:r>
      <w:r>
        <w:t xml:space="preserve"> </w:t>
      </w:r>
      <w:r>
        <w:rPr>
          <w:bCs/>
          <w:b/>
        </w:rPr>
        <w:t xml:space="preserve">śuṣṇasya cit</w:t>
      </w:r>
      <w:r>
        <w:t xml:space="preserve"> </w:t>
      </w:r>
      <w:r>
        <w:t xml:space="preserve">— of the sun, the drier-up of juices;</w:t>
      </w:r>
      <w:r>
        <w:t xml:space="preserve"> </w:t>
      </w:r>
      <w:r>
        <w:rPr>
          <w:bCs/>
          <w:b/>
        </w:rPr>
        <w:t xml:space="preserve">mūrdhani</w:t>
      </w:r>
      <w:r>
        <w:t xml:space="preserve"> </w:t>
      </w:r>
      <w:r>
        <w:t xml:space="preserve">— upon the head;</w:t>
      </w:r>
      <w:r>
        <w:t xml:space="preserve"> </w:t>
      </w:r>
      <w:r>
        <w:rPr>
          <w:bCs/>
          <w:b/>
        </w:rPr>
        <w:t xml:space="preserve">vanā</w:t>
      </w:r>
      <w:r>
        <w:t xml:space="preserve"> </w:t>
      </w:r>
      <w:r>
        <w:t xml:space="preserve">— the waters;</w:t>
      </w:r>
      <w:r>
        <w:t xml:space="preserve"> </w:t>
      </w:r>
      <w:r>
        <w:rPr>
          <w:bCs/>
          <w:b/>
        </w:rPr>
        <w:t xml:space="preserve">yat</w:t>
      </w:r>
      <w:r>
        <w:t xml:space="preserve"> </w:t>
      </w:r>
      <w:r>
        <w:t xml:space="preserve">— for which reason (by whose power);</w:t>
      </w:r>
      <w:r>
        <w:t xml:space="preserve"> </w:t>
      </w:r>
      <w:r>
        <w:rPr>
          <w:bCs/>
          <w:b/>
        </w:rPr>
        <w:t xml:space="preserve">ni vṛṇakṣi</w:t>
      </w:r>
      <w:r>
        <w:t xml:space="preserve"> </w:t>
      </w:r>
      <w:r>
        <w:t xml:space="preserve">— you pour down (and not only that);</w:t>
      </w:r>
      <w:r>
        <w:t xml:space="preserve"> </w:t>
      </w:r>
      <w:r>
        <w:rPr>
          <w:bCs/>
          <w:b/>
        </w:rPr>
        <w:t xml:space="preserve">prācīnena</w:t>
      </w:r>
      <w:r>
        <w:t xml:space="preserve"> </w:t>
      </w:r>
      <w:r>
        <w:t xml:space="preserve">— with a mind of excellent (firm) motion;</w:t>
      </w:r>
      <w:r>
        <w:t xml:space="preserve"> </w:t>
      </w:r>
      <w:r>
        <w:rPr>
          <w:bCs/>
          <w:b/>
        </w:rPr>
        <w:t xml:space="preserve">barhaṇāvatā</w:t>
      </w:r>
      <w:r>
        <w:t xml:space="preserve"> </w:t>
      </w:r>
      <w:r>
        <w:t xml:space="preserve">— intent upon destroying enemies;</w:t>
      </w:r>
      <w:r>
        <w:t xml:space="preserve"> </w:t>
      </w:r>
      <w:r>
        <w:rPr>
          <w:bCs/>
          <w:b/>
        </w:rPr>
        <w:t xml:space="preserve">manasā</w:t>
      </w:r>
      <w:r>
        <w:t xml:space="preserve"> </w:t>
      </w:r>
      <w:r>
        <w:t xml:space="preserve">— with such a mind; (you)</w:t>
      </w:r>
      <w:r>
        <w:t xml:space="preserve"> </w:t>
      </w:r>
      <w:r>
        <w:rPr>
          <w:bCs/>
          <w:b/>
        </w:rPr>
        <w:t xml:space="preserve">yat</w:t>
      </w:r>
      <w:r>
        <w:t xml:space="preserve"> </w:t>
      </w:r>
      <w:r>
        <w:t xml:space="preserve">— because;</w:t>
      </w:r>
      <w:r>
        <w:t xml:space="preserve"> </w:t>
      </w:r>
      <w:r>
        <w:rPr>
          <w:bCs/>
          <w:b/>
        </w:rPr>
        <w:t xml:space="preserve">adyā cit</w:t>
      </w:r>
      <w:r>
        <w:t xml:space="preserve"> </w:t>
      </w:r>
      <w:r>
        <w:t xml:space="preserve">— even today;</w:t>
      </w:r>
      <w:r>
        <w:t xml:space="preserve"> </w:t>
      </w:r>
      <w:r>
        <w:rPr>
          <w:bCs/>
          <w:b/>
        </w:rPr>
        <w:t xml:space="preserve">kṛṇavaḥ</w:t>
      </w:r>
      <w:r>
        <w:t xml:space="preserve"> </w:t>
      </w:r>
      <w:r>
        <w:t xml:space="preserve">— you are doing (the extraordinary acts spoken of);</w:t>
      </w:r>
      <w:r>
        <w:t xml:space="preserve"> </w:t>
      </w:r>
      <w:r>
        <w:rPr>
          <w:bCs/>
          <w:b/>
        </w:rPr>
        <w:t xml:space="preserve">tvā pari</w:t>
      </w:r>
      <w:r>
        <w:t xml:space="preserve"> </w:t>
      </w:r>
      <w:r>
        <w:t xml:space="preserve">— above you;</w:t>
      </w:r>
      <w:r>
        <w:t xml:space="preserve"> </w:t>
      </w:r>
      <w:r>
        <w:rPr>
          <w:bCs/>
          <w:b/>
        </w:rPr>
        <w:t xml:space="preserve">kaḥ</w:t>
      </w:r>
      <w:r>
        <w:t xml:space="preserve"> </w:t>
      </w:r>
      <w:r>
        <w:t xml:space="preserve">— who is there?</w:t>
      </w:r>
      <w:r>
        <w:t xml:space="preserve">”</w:t>
      </w:r>
    </w:p>
    <w:p>
      <w:pPr>
        <w:pStyle w:val="BodyText"/>
      </w:pPr>
      <w:r>
        <w:rPr>
          <w:bCs/>
          <w:b/>
        </w:rPr>
        <w:t xml:space="preserve">Bhāvārtha</w:t>
      </w:r>
      <w:r>
        <w:t xml:space="preserve"> </w:t>
      </w:r>
      <w:r>
        <w:rPr>
          <w:iCs/>
          <w:i/>
        </w:rPr>
        <w:t xml:space="preserve">(p. 318)</w:t>
      </w:r>
      <w:r>
        <w:t xml:space="preserve"> </w:t>
      </w:r>
      <w:r>
        <w:t xml:space="preserve">—</w:t>
      </w:r>
      <w:r>
        <w:t xml:space="preserve"> </w:t>
      </w:r>
      <w:r>
        <w:t xml:space="preserve">“</w:t>
      </w:r>
      <w:r>
        <w:t xml:space="preserve">O Indra, roaring with the clouds, you pour down the waters upon the head of the wind and upon the head of the sun, the ripener of fruits and the drier of juices; and even today, with a mind of excellent motion, intent upon destroying enemies, you do such extraordinary acts. Who then is above you in power?</w:t>
      </w:r>
      <w:r>
        <w:t xml:space="preserve">”</w:t>
      </w:r>
    </w:p>
    <w:p>
      <w:pPr>
        <w:pStyle w:val="BodyText"/>
      </w:pPr>
      <w:r>
        <w:rPr>
          <w:bCs/>
          <w:b/>
        </w:rPr>
        <w:t xml:space="preserve">English Translation (the source’s own, p. 318)</w:t>
      </w:r>
      <w:r>
        <w:t xml:space="preserve"> </w:t>
      </w:r>
      <w:r>
        <w:t xml:space="preserve">—</w:t>
      </w:r>
      <w:r>
        <w:t xml:space="preserve"> </w:t>
      </w:r>
      <w:r>
        <w:t xml:space="preserve">“</w:t>
      </w:r>
      <w:r>
        <w:t xml:space="preserve">Loud-shouting (Indra) you have poured the rain upon the wind and on the head of the maturing and absorbing (sun). Who is above you in the work that you, endowed with a mind, unaltered and bent upon destroying enemies have done to-day ?</w:t>
      </w:r>
      <w:r>
        <w:t xml:space="preserve">”</w:t>
      </w:r>
    </w:p>
    <w:p>
      <w:pPr>
        <w:pStyle w:val="BodyText"/>
      </w:pPr>
      <w:r>
        <w:rPr>
          <w:bCs/>
          <w:b/>
        </w:rPr>
        <w:t xml:space="preserve">Special Topics (</w:t>
      </w:r>
      <w:r>
        <w:rPr>
          <w:iCs/>
          <w:i/>
          <w:bCs/>
          <w:b/>
        </w:rPr>
        <w:t xml:space="preserve">viśeṣa-viṣayagaḷu</w:t>
      </w:r>
      <w:r>
        <w:rPr>
          <w:bCs/>
          <w:b/>
        </w:rPr>
        <w:t xml:space="preserve">), p. 319</w:t>
      </w:r>
      <w:r>
        <w:t xml:space="preserve"> </w:t>
      </w:r>
      <w:r>
        <w:t xml:space="preserve">-</w:t>
      </w:r>
      <w:r>
        <w:t xml:space="preserve"> </w:t>
      </w:r>
      <w:r>
        <w:rPr>
          <w:bCs/>
          <w:b/>
        </w:rPr>
        <w:t xml:space="preserve">idam uktaṃ bhavati</w:t>
      </w:r>
      <w:r>
        <w:t xml:space="preserve"> </w:t>
      </w:r>
      <w:r>
        <w:rPr>
          <w:iCs/>
          <w:i/>
        </w:rPr>
        <w:t xml:space="preserve">(p. 319; a Sanskrit passage, then Kannada; re-read from the print)</w:t>
      </w:r>
      <w:r>
        <w:t xml:space="preserve">:</w:t>
      </w:r>
    </w:p>
    <w:p>
      <w:pPr>
        <w:pStyle w:val="BlockText"/>
      </w:pPr>
      <w:r>
        <w:rPr>
          <w:bCs/>
          <w:b/>
        </w:rPr>
        <w:t xml:space="preserve">इदमुक्तं भवति । इन्द्रः पुरा अप्शोषणरूपस्यासुरस्य शुष्णनामकस्य मूर्धानं तदुपरि मेघोदकानां वृष्टिं कृत्वा बिभेदेति ऋषिवचनेषु प्रसिद्धिः । तथैव तन्मूर्धच्छेदनम् । अधुनापि यदि कामयेत तत्कर्तुं शक्नोति । एवं सति कोऽस्ति नाम इन्द्रादपि गरीयान् ? न कोऽपीत्यर्थः ॥</w:t>
      </w:r>
    </w:p>
    <w:p>
      <w:pPr>
        <w:pStyle w:val="FirstParagraph"/>
      </w:pPr>
      <w:r>
        <w:rPr>
          <w:iCs/>
          <w:i/>
        </w:rPr>
        <w:t xml:space="preserve">idam uktaṃ bhavati | indraḥ purā apśoṣaṇarūpasyāsurasya śuṣṇanāmakasya mūrdhānaṃ tadupari meghodakānāṃ vṛṣṭiṃ kṛtvā bibhedeti ṛṣivacaneṣu prasiddhiḥ | tathaiva tanmūrdhacchedanam | adhunāpi yadi kāmayeta tat kartuṃ śaknoti | evaṃ sati ko ’sti nāma indrād api garīyān ? na ko ’pīty arthaḥ ||</w:t>
      </w:r>
    </w:p>
    <w:p>
      <w:pPr>
        <w:pStyle w:val="BodyText"/>
      </w:pPr>
      <w:r>
        <w:t xml:space="preserve">“</w:t>
      </w:r>
      <w:r>
        <w:t xml:space="preserve">This is what is said: Indra, in former times, split the head of the Asura named Śuṣṇa, whose form is the drying-up of the waters, by making a rain of cloud-water upon it: such is the tradition in the words of the seers. Just so was the cutting-off of his head.</w:t>
      </w:r>
      <w:r>
        <w:t xml:space="preserve"> </w:t>
      </w:r>
      <w:r>
        <w:rPr>
          <w:iCs/>
          <w:i/>
        </w:rPr>
        <w:t xml:space="preserve">Even now</w:t>
      </w:r>
      <w:r>
        <w:t xml:space="preserve">, if he wishes, he is able to do that. This being so, who indeed is greater than Indra? No one, is the sense.</w:t>
      </w:r>
      <w:r>
        <w:t xml:space="preserve">”</w:t>
      </w:r>
      <w:r>
        <w:t xml:space="preserve"> </w:t>
      </w:r>
      <w:r>
        <w:t xml:space="preserve">The Kannada adds:</w:t>
      </w:r>
      <w:r>
        <w:t xml:space="preserve"> </w:t>
      </w:r>
      <w:r>
        <w:t xml:space="preserve">“</w:t>
      </w:r>
      <w:r>
        <w:t xml:space="preserve">In the past, when Indra killed the Asura named Śuṣṇa — who had the nature of drying up all things, absorbing water — it is told in the words of the seers that he killed him by sending down water from the cloud upon his head.</w:t>
      </w:r>
      <w:r>
        <w:t xml:space="preserve">”</w:t>
      </w:r>
      <w:r>
        <w:t xml:space="preserve"> </w:t>
      </w:r>
      <w:r>
        <w:t xml:space="preserve">-</w:t>
      </w:r>
      <w:r>
        <w:t xml:space="preserve"> </w:t>
      </w:r>
      <w:r>
        <w:rPr>
          <w:bCs/>
          <w:b/>
        </w:rPr>
        <w:t xml:space="preserve">roruvat</w:t>
      </w:r>
      <w:r>
        <w:t xml:space="preserve"> </w:t>
      </w:r>
      <w:r>
        <w:t xml:space="preserve">—</w:t>
      </w:r>
      <w:r>
        <w:t xml:space="preserve"> </w:t>
      </w:r>
      <w:r>
        <w:t xml:space="preserve">“</w:t>
      </w:r>
      <w:r>
        <w:t xml:space="preserve">One who roars specially with the help of clouds: Indra.</w:t>
      </w:r>
      <w:r>
        <w:t xml:space="preserve">”</w:t>
      </w:r>
      <w:r>
        <w:t xml:space="preserve"> </w:t>
      </w:r>
      <w:r>
        <w:t xml:space="preserve">-</w:t>
      </w:r>
      <w:r>
        <w:t xml:space="preserve"> </w:t>
      </w:r>
      <w:r>
        <w:rPr>
          <w:bCs/>
          <w:b/>
        </w:rPr>
        <w:t xml:space="preserve">śvasanasya</w:t>
      </w:r>
      <w:r>
        <w:t xml:space="preserve"> </w:t>
      </w:r>
      <w:r>
        <w:t xml:space="preserve">—</w:t>
      </w:r>
      <w:r>
        <w:t xml:space="preserve"> </w:t>
      </w:r>
      <w:r>
        <w:t xml:space="preserve">“</w:t>
      </w:r>
      <w:r>
        <w:rPr>
          <w:iCs/>
          <w:i/>
        </w:rPr>
        <w:t xml:space="preserve">Antarikṣe śvasitīti śvasanaḥ</w:t>
      </w:r>
      <w:r>
        <w:t xml:space="preserve">, the wind;</w:t>
      </w:r>
      <w:r>
        <w:t xml:space="preserve"> </w:t>
      </w:r>
      <w:r>
        <w:t xml:space="preserve">‘</w:t>
      </w:r>
      <w:r>
        <w:t xml:space="preserve">one who breathes in the atmosphere</w:t>
      </w:r>
      <w:r>
        <w:t xml:space="preserve">’</w:t>
      </w:r>
      <w:r>
        <w:t xml:space="preserve">, that is,</w:t>
      </w:r>
      <w:r>
        <w:t xml:space="preserve"> </w:t>
      </w:r>
      <w:r>
        <w:t xml:space="preserve">‘</w:t>
      </w:r>
      <w:r>
        <w:t xml:space="preserve">one who moves</w:t>
      </w:r>
      <w:r>
        <w:t xml:space="preserve">’</w:t>
      </w:r>
      <w:r>
        <w:t xml:space="preserve">, — this word denotes the wind.</w:t>
      </w:r>
      <w:r>
        <w:t xml:space="preserve">”</w:t>
      </w:r>
      <w:r>
        <w:t xml:space="preserve"> </w:t>
      </w:r>
      <w:r>
        <w:t xml:space="preserve">-</w:t>
      </w:r>
      <w:r>
        <w:t xml:space="preserve"> </w:t>
      </w:r>
      <w:r>
        <w:rPr>
          <w:bCs/>
          <w:b/>
        </w:rPr>
        <w:t xml:space="preserve">vṛndinaḥ, śuṣṇasya</w:t>
      </w:r>
      <w:r>
        <w:t xml:space="preserve"> </w:t>
      </w:r>
      <w:r>
        <w:t xml:space="preserve">—</w:t>
      </w:r>
      <w:r>
        <w:t xml:space="preserve"> </w:t>
      </w:r>
      <w:r>
        <w:t xml:space="preserve">“</w:t>
      </w:r>
      <w:r>
        <w:t xml:space="preserve">Both these words denote the sun: one who, with the help of his own rays, makes hard things like the mango fruit soft; and also dries all the juices seen on this earth. Both these powers are in the sun. In the hot season he draws up with the sun all the juices that lie on the earth, and in the rainy season gives them back; since Indra has this power of giving them to the sun, Indra is called the best of all.</w:t>
      </w:r>
      <w:r>
        <w:t xml:space="preserve">”</w:t>
      </w:r>
      <w:r>
        <w:t xml:space="preserve"> </w:t>
      </w:r>
      <w:r>
        <w:t xml:space="preserve">-</w:t>
      </w:r>
      <w:r>
        <w:t xml:space="preserve"> </w:t>
      </w:r>
      <w:r>
        <w:rPr>
          <w:bCs/>
          <w:b/>
        </w:rPr>
        <w:t xml:space="preserve">vṛṇakṣi</w:t>
      </w:r>
      <w:r>
        <w:t xml:space="preserve"> </w:t>
      </w:r>
      <w:r>
        <w:t xml:space="preserve">—</w:t>
      </w:r>
      <w:r>
        <w:t xml:space="preserve"> </w:t>
      </w:r>
      <w:r>
        <w:t xml:space="preserve">“</w:t>
      </w:r>
      <w:r>
        <w:rPr>
          <w:iCs/>
          <w:i/>
        </w:rPr>
        <w:t xml:space="preserve">Āvarjayasi</w:t>
      </w:r>
      <w:r>
        <w:t xml:space="preserve">: the rain that falls to the earth from the sun and the wind joins the sun and the wind again in the form of vapour. This work is done by Indra; thus Indra is praised.</w:t>
      </w:r>
      <w:r>
        <w:t xml:space="preserve">”</w:t>
      </w:r>
      <w:r>
        <w:t xml:space="preserve"> </w:t>
      </w:r>
      <w:r>
        <w:t xml:space="preserve">-</w:t>
      </w:r>
      <w:r>
        <w:t xml:space="preserve"> </w:t>
      </w:r>
      <w:r>
        <w:rPr>
          <w:bCs/>
          <w:b/>
        </w:rPr>
        <w:t xml:space="preserve">barhaṇāvatā</w:t>
      </w:r>
      <w:r>
        <w:t xml:space="preserve"> </w:t>
      </w:r>
      <w:r>
        <w:t xml:space="preserve">—</w:t>
      </w:r>
      <w:r>
        <w:t xml:space="preserve"> </w:t>
      </w:r>
      <w:r>
        <w:t xml:space="preserve">“</w:t>
      </w:r>
      <w:r>
        <w:t xml:space="preserve">As the word</w:t>
      </w:r>
      <w:r>
        <w:t xml:space="preserve"> </w:t>
      </w:r>
      <w:r>
        <w:rPr>
          <w:iCs/>
          <w:i/>
        </w:rPr>
        <w:t xml:space="preserve">barhaṇā</w:t>
      </w:r>
      <w:r>
        <w:t xml:space="preserve"> </w:t>
      </w:r>
      <w:r>
        <w:t xml:space="preserve">is read in the sense of harm,</w:t>
      </w:r>
      <w:r>
        <w:t xml:space="preserve"> </w:t>
      </w:r>
      <w:r>
        <w:rPr>
          <w:iCs/>
          <w:i/>
        </w:rPr>
        <w:t xml:space="preserve">barhaṇāvatā</w:t>
      </w:r>
      <w:r>
        <w:t xml:space="preserve"> </w:t>
      </w:r>
      <w:r>
        <w:t xml:space="preserve">means</w:t>
      </w:r>
      <w:r>
        <w:t xml:space="preserve"> </w:t>
      </w:r>
      <w:r>
        <w:t xml:space="preserve">‘</w:t>
      </w:r>
      <w:r>
        <w:t xml:space="preserve">making harm</w:t>
      </w:r>
      <w:r>
        <w:t xml:space="preserve">’</w:t>
      </w:r>
      <w:r>
        <w:t xml:space="preserve">. This applies to Indra’s mind.</w:t>
      </w:r>
      <w:r>
        <w:t xml:space="preserve">”</w:t>
      </w:r>
      <w:r>
        <w:t xml:space="preserve"> </w:t>
      </w:r>
      <w:r>
        <w:t xml:space="preserve">-</w:t>
      </w:r>
      <w:r>
        <w:t xml:space="preserve"> </w:t>
      </w:r>
      <w:r>
        <w:rPr>
          <w:bCs/>
          <w:b/>
        </w:rPr>
        <w:t xml:space="preserve">kṛṇavaḥ</w:t>
      </w:r>
      <w:r>
        <w:t xml:space="preserve"> </w:t>
      </w:r>
      <w:r>
        <w:t xml:space="preserve">—</w:t>
      </w:r>
      <w:r>
        <w:t xml:space="preserve"> </w:t>
      </w:r>
      <w:r>
        <w:t xml:space="preserve">“</w:t>
      </w:r>
      <w:r>
        <w:t xml:space="preserve">This word, formed from the root</w:t>
      </w:r>
      <w:r>
        <w:t xml:space="preserve"> </w:t>
      </w:r>
      <w:r>
        <w:rPr>
          <w:iCs/>
          <w:i/>
        </w:rPr>
        <w:t xml:space="preserve">kṛvi hiṃsākaraṇayoś ca</w:t>
      </w:r>
      <w:r>
        <w:t xml:space="preserve">, gives the sense of</w:t>
      </w:r>
      <w:r>
        <w:t xml:space="preserve"> </w:t>
      </w:r>
      <w:r>
        <w:t xml:space="preserve">‘</w:t>
      </w:r>
      <w:r>
        <w:t xml:space="preserve">doing</w:t>
      </w:r>
      <w:r>
        <w:t xml:space="preserve">’</w:t>
      </w:r>
      <w:r>
        <w:t xml:space="preserve">.</w:t>
      </w:r>
      <w:r>
        <w:t xml:space="preserve">”</w:t>
      </w:r>
      <w:r>
        <w:t xml:space="preserve"> </w:t>
      </w:r>
      <w:r>
        <w:t xml:space="preserve">-</w:t>
      </w:r>
      <w:r>
        <w:t xml:space="preserve"> </w:t>
      </w:r>
      <w:r>
        <w:rPr>
          <w:bCs/>
          <w:b/>
        </w:rPr>
        <w:t xml:space="preserve">vṛndinaḥ śuṣṇasya</w:t>
      </w:r>
      <w:r>
        <w:t xml:space="preserve"> </w:t>
      </w:r>
      <w:r>
        <w:t xml:space="preserve">—</w:t>
      </w:r>
      <w:r>
        <w:t xml:space="preserve"> </w:t>
      </w:r>
      <w:r>
        <w:t xml:space="preserve">“</w:t>
      </w:r>
      <w:r>
        <w:t xml:space="preserve">The explanation of these words is given in the Nirukta thus:</w:t>
      </w:r>
      <w:r>
        <w:t xml:space="preserve"> </w:t>
      </w:r>
      <w:r>
        <w:t xml:space="preserve">‘</w:t>
      </w:r>
      <w:r>
        <w:rPr>
          <w:iCs/>
          <w:i/>
        </w:rPr>
        <w:t xml:space="preserve">vṛndī vṛndeḥ mṛdubhāvakarmaṇaḥ; śuṣṇasyādityasya ca śoṣayituḥ; roruyamāṇo vanānīti vā dhanānīti vā</w:t>
      </w:r>
      <w:r>
        <w:t xml:space="preserve">’</w:t>
      </w:r>
      <w:r>
        <w:t xml:space="preserve"> </w:t>
      </w:r>
      <w:r>
        <w:t xml:space="preserve">(printed</w:t>
      </w:r>
      <w:r>
        <w:t xml:space="preserve">”</w:t>
      </w:r>
      <w:r>
        <w:t xml:space="preserve">ನಿರು. ೫-೧೫”, Niru. 5-15; the print has</w:t>
      </w:r>
      <w:r>
        <w:t xml:space="preserve"> </w:t>
      </w:r>
      <w:r>
        <w:rPr>
          <w:iCs/>
          <w:i/>
        </w:rPr>
        <w:t xml:space="preserve">vṛndater mṛdūbhāvakarmaṇaḥ</w:t>
      </w:r>
      <w:r>
        <w:t xml:space="preserve"> </w:t>
      </w:r>
      <w:r>
        <w:t xml:space="preserve">and</w:t>
      </w:r>
      <w:r>
        <w:t xml:space="preserve"> </w:t>
      </w:r>
      <w:r>
        <w:rPr>
          <w:iCs/>
          <w:i/>
        </w:rPr>
        <w:t xml:space="preserve">śoṣayitū roruyamāṇo</w:t>
      </w:r>
      <w:r>
        <w:t xml:space="preserve">).”</w:t>
      </w:r>
      <w:r>
        <w:t xml:space="preserve"> </w:t>
      </w:r>
      <w:r>
        <w:rPr>
          <w:iCs/>
          <w:i/>
        </w:rPr>
        <w:t xml:space="preserve">(p. 321 adds:</w:t>
      </w:r>
      <w:r>
        <w:rPr>
          <w:iCs/>
          <w:i/>
        </w:rPr>
        <w:t xml:space="preserve"> </w:t>
      </w:r>
      <w:r>
        <w:rPr>
          <w:iCs/>
          <w:i/>
        </w:rPr>
        <w:t xml:space="preserve">“</w:t>
      </w:r>
      <w:r>
        <w:rPr>
          <w:iCs/>
          <w:i/>
        </w:rPr>
        <w:t xml:space="preserve">In another order</w:t>
      </w:r>
      <w:r>
        <w:rPr>
          <w:iCs/>
          <w:i/>
        </w:rPr>
        <w:t xml:space="preserve">”</w:t>
      </w:r>
      <w:r>
        <w:rPr>
          <w:iCs/>
          <w:i/>
        </w:rPr>
        <w:t xml:space="preserve">:</w:t>
      </w:r>
      <w:r>
        <w:rPr>
          <w:iCs/>
          <w:i/>
        </w:rPr>
        <w:t xml:space="preserve"> </w:t>
      </w:r>
      <w:r>
        <w:rPr>
          <w:iCs/>
          <w:i/>
        </w:rPr>
        <w:t xml:space="preserve">“</w:t>
      </w:r>
      <w:r>
        <w:rPr>
          <w:iCs/>
          <w:i/>
        </w:rPr>
        <w:t xml:space="preserve">‘</w:t>
      </w:r>
      <w:r>
        <w:rPr>
          <w:iCs/>
          <w:i/>
          <w:iCs/>
          <w:i/>
        </w:rPr>
        <w:t xml:space="preserve">nivṛṇakṣi yac chvasanasya mūrdhani śabdakāriṇaḥ śuṣṇasyādityasya ca śoṣayituḥ roruyamāṇo vanānīti vā dhanānīti vā</w:t>
      </w:r>
      <w:r>
        <w:rPr>
          <w:iCs/>
          <w:i/>
        </w:rPr>
        <w:t xml:space="preserve">’</w:t>
      </w:r>
      <w:r>
        <w:rPr>
          <w:iCs/>
          <w:i/>
        </w:rPr>
        <w:t xml:space="preserve"> </w:t>
      </w:r>
      <w:r>
        <w:rPr>
          <w:iCs/>
          <w:i/>
        </w:rPr>
        <w:t xml:space="preserve">(printed</w:t>
      </w:r>
      <w:r>
        <w:rPr>
          <w:iCs/>
          <w:i/>
        </w:rPr>
        <w:t xml:space="preserve">”</w:t>
      </w:r>
      <w:r>
        <w:rPr>
          <w:iCs/>
          <w:i/>
        </w:rPr>
        <w:t xml:space="preserve">ನಿರು. ೫-೧೫-೧೬”, Niru. 5-15-16)</w:t>
      </w:r>
      <w:r>
        <w:rPr>
          <w:iCs/>
          <w:i/>
        </w:rPr>
        <w:t xml:space="preserve">“</w:t>
      </w:r>
      <w:r>
        <w:rPr>
          <w:iCs/>
          <w:i/>
        </w:rPr>
        <w:t xml:space="preserve">. The Kannada:</w:t>
      </w:r>
      <w:r>
        <w:rPr>
          <w:iCs/>
          <w:i/>
        </w:rPr>
        <w:t xml:space="preserve">”</w:t>
      </w:r>
      <w:r>
        <w:rPr>
          <w:iCs/>
          <w:i/>
        </w:rPr>
        <w:t xml:space="preserve">In the alternative of</w:t>
      </w:r>
      <w:r>
        <w:rPr>
          <w:iCs/>
          <w:i/>
        </w:rPr>
        <w:t xml:space="preserve"> </w:t>
      </w:r>
      <w:r>
        <w:rPr>
          <w:iCs/>
          <w:i/>
        </w:rPr>
        <w:t xml:space="preserve">‘</w:t>
      </w:r>
      <w:r>
        <w:rPr>
          <w:iCs/>
          <w:i/>
        </w:rPr>
        <w:t xml:space="preserve">dhanāni</w:t>
      </w:r>
      <w:r>
        <w:rPr>
          <w:iCs/>
          <w:i/>
        </w:rPr>
        <w:t xml:space="preserve">’</w:t>
      </w:r>
      <w:r>
        <w:rPr>
          <w:iCs/>
          <w:i/>
        </w:rPr>
        <w:t xml:space="preserve">, the explanation is</w:t>
      </w:r>
      <w:r>
        <w:rPr>
          <w:iCs/>
          <w:i/>
        </w:rPr>
        <w:t xml:space="preserve"> </w:t>
      </w:r>
      <w:r>
        <w:rPr>
          <w:iCs/>
          <w:i/>
        </w:rPr>
        <w:t xml:space="preserve">‘</w:t>
      </w:r>
      <w:r>
        <w:rPr>
          <w:iCs/>
          <w:i/>
        </w:rPr>
        <w:t xml:space="preserve">the waters of the cloud</w:t>
      </w:r>
      <w:r>
        <w:rPr>
          <w:iCs/>
          <w:i/>
        </w:rPr>
        <w:t xml:space="preserve">’</w:t>
      </w:r>
      <w:r>
        <w:rPr>
          <w:iCs/>
          <w:i/>
        </w:rPr>
        <w:t xml:space="preserve">.”)</w:t>
      </w:r>
    </w:p>
    <w:p>
      <w:pPr>
        <w:pStyle w:val="BodyText"/>
      </w:pPr>
      <w:r>
        <w:rPr>
          <w:bCs/>
          <w:b/>
        </w:rPr>
        <w:t xml:space="preserve">Vyākaraṇa-prakriyā</w:t>
      </w:r>
      <w:r>
        <w:t xml:space="preserve"> </w:t>
      </w:r>
      <w:r>
        <w:rPr>
          <w:iCs/>
          <w:i/>
        </w:rPr>
        <w:t xml:space="preserve">(pp. 320–321 — grammar pages, noted briefly)</w:t>
      </w:r>
      <w:r>
        <w:t xml:space="preserve"> </w:t>
      </w:r>
      <w:r>
        <w:t xml:space="preserve">-</w:t>
      </w:r>
      <w:r>
        <w:t xml:space="preserve"> </w:t>
      </w:r>
      <w:r>
        <w:rPr>
          <w:bCs/>
          <w:b/>
        </w:rPr>
        <w:t xml:space="preserve">vṛṇakṣi</w:t>
      </w:r>
      <w:r>
        <w:t xml:space="preserve">:</w:t>
      </w:r>
      <w:r>
        <w:t xml:space="preserve"> </w:t>
      </w:r>
      <w:r>
        <w:rPr>
          <w:iCs/>
          <w:i/>
        </w:rPr>
        <w:t xml:space="preserve">vṛjī varjane</w:t>
      </w:r>
      <w:r>
        <w:t xml:space="preserve">,</w:t>
      </w:r>
      <w:r>
        <w:t xml:space="preserve"> </w:t>
      </w:r>
      <w:r>
        <w:rPr>
          <w:iCs/>
          <w:i/>
        </w:rPr>
        <w:t xml:space="preserve">rudhādi</w:t>
      </w:r>
      <w:r>
        <w:t xml:space="preserve">;</w:t>
      </w:r>
      <w:r>
        <w:t xml:space="preserve"> </w:t>
      </w:r>
      <w:r>
        <w:rPr>
          <w:iCs/>
          <w:i/>
        </w:rPr>
        <w:t xml:space="preserve">laṭ</w:t>
      </w:r>
      <w:r>
        <w:t xml:space="preserve"> </w:t>
      </w:r>
      <w:r>
        <w:t xml:space="preserve">second singular</w:t>
      </w:r>
      <w:r>
        <w:t xml:space="preserve"> </w:t>
      </w:r>
      <w:r>
        <w:rPr>
          <w:iCs/>
          <w:i/>
        </w:rPr>
        <w:t xml:space="preserve">sip</w:t>
      </w:r>
      <w:r>
        <w:t xml:space="preserve">;</w:t>
      </w:r>
      <w:r>
        <w:t xml:space="preserve"> </w:t>
      </w:r>
      <w:r>
        <w:rPr>
          <w:iCs/>
          <w:i/>
        </w:rPr>
        <w:t xml:space="preserve">rudhādibhyaḥ śnam</w:t>
      </w:r>
      <w:r>
        <w:t xml:space="preserve">; being</w:t>
      </w:r>
      <w:r>
        <w:t xml:space="preserve"> </w:t>
      </w:r>
      <w:r>
        <w:rPr>
          <w:iCs/>
          <w:i/>
        </w:rPr>
        <w:t xml:space="preserve">mit</w:t>
      </w:r>
      <w:r>
        <w:t xml:space="preserve">, it follows the last vowel;</w:t>
      </w:r>
      <w:r>
        <w:t xml:space="preserve"> </w:t>
      </w:r>
      <w:r>
        <w:rPr>
          <w:iCs/>
          <w:i/>
        </w:rPr>
        <w:t xml:space="preserve">vṛnaj + si</w:t>
      </w:r>
      <w:r>
        <w:t xml:space="preserve">:</w:t>
      </w:r>
      <w:r>
        <w:t xml:space="preserve"> </w:t>
      </w:r>
      <w:r>
        <w:rPr>
          <w:iCs/>
          <w:i/>
        </w:rPr>
        <w:t xml:space="preserve">coḥ kuḥ</w:t>
      </w:r>
      <w:r>
        <w:t xml:space="preserve"> </w:t>
      </w:r>
      <w:r>
        <w:t xml:space="preserve">gives</w:t>
      </w:r>
      <w:r>
        <w:t xml:space="preserve"> </w:t>
      </w:r>
      <w:r>
        <w:rPr>
          <w:iCs/>
          <w:i/>
        </w:rPr>
        <w:t xml:space="preserve">g</w:t>
      </w:r>
      <w:r>
        <w:t xml:space="preserve"> </w:t>
      </w:r>
      <w:r>
        <w:t xml:space="preserve">by</w:t>
      </w:r>
      <w:r>
        <w:t xml:space="preserve"> </w:t>
      </w:r>
      <w:r>
        <w:rPr>
          <w:iCs/>
          <w:i/>
        </w:rPr>
        <w:t xml:space="preserve">kutva</w:t>
      </w:r>
      <w:r>
        <w:t xml:space="preserve">;</w:t>
      </w:r>
      <w:r>
        <w:t xml:space="preserve"> </w:t>
      </w:r>
      <w:r>
        <w:rPr>
          <w:iCs/>
          <w:i/>
        </w:rPr>
        <w:t xml:space="preserve">khari ca</w:t>
      </w:r>
      <w:r>
        <w:t xml:space="preserve"> </w:t>
      </w:r>
      <w:r>
        <w:t xml:space="preserve">gives</w:t>
      </w:r>
      <w:r>
        <w:t xml:space="preserve"> </w:t>
      </w:r>
      <w:r>
        <w:rPr>
          <w:iCs/>
          <w:i/>
        </w:rPr>
        <w:t xml:space="preserve">k</w:t>
      </w:r>
      <w:r>
        <w:t xml:space="preserve"> </w:t>
      </w:r>
      <w:r>
        <w:t xml:space="preserve">by</w:t>
      </w:r>
      <w:r>
        <w:t xml:space="preserve"> </w:t>
      </w:r>
      <w:r>
        <w:rPr>
          <w:iCs/>
          <w:i/>
        </w:rPr>
        <w:t xml:space="preserve">carva</w:t>
      </w:r>
      <w:r>
        <w:t xml:space="preserve">;</w:t>
      </w:r>
      <w:r>
        <w:t xml:space="preserve"> </w:t>
      </w:r>
      <w:r>
        <w:rPr>
          <w:iCs/>
          <w:i/>
        </w:rPr>
        <w:t xml:space="preserve">ādeśapratyayayoḥ</w:t>
      </w:r>
      <w:r>
        <w:t xml:space="preserve"> </w:t>
      </w:r>
      <w:r>
        <w:t xml:space="preserve">gives</w:t>
      </w:r>
      <w:r>
        <w:t xml:space="preserve"> </w:t>
      </w:r>
      <w:r>
        <w:rPr>
          <w:iCs/>
          <w:i/>
        </w:rPr>
        <w:t xml:space="preserve">ṣatva</w:t>
      </w:r>
      <w:r>
        <w:t xml:space="preserve">; with</w:t>
      </w:r>
      <w:r>
        <w:t xml:space="preserve"> </w:t>
      </w:r>
      <w:r>
        <w:rPr>
          <w:iCs/>
          <w:i/>
        </w:rPr>
        <w:t xml:space="preserve">k</w:t>
      </w:r>
      <w:r>
        <w:t xml:space="preserve"> </w:t>
      </w:r>
      <w:r>
        <w:t xml:space="preserve">+</w:t>
      </w:r>
      <w:r>
        <w:t xml:space="preserve"> </w:t>
      </w:r>
      <w:r>
        <w:rPr>
          <w:iCs/>
          <w:i/>
        </w:rPr>
        <w:t xml:space="preserve">ṣ</w:t>
      </w:r>
      <w:r>
        <w:t xml:space="preserve"> </w:t>
      </w:r>
      <w:r>
        <w:t xml:space="preserve">the cluster</w:t>
      </w:r>
      <w:r>
        <w:t xml:space="preserve"> </w:t>
      </w:r>
      <w:r>
        <w:rPr>
          <w:iCs/>
          <w:i/>
        </w:rPr>
        <w:t xml:space="preserve">kṣ</w:t>
      </w:r>
      <w:r>
        <w:t xml:space="preserve">;</w:t>
      </w:r>
      <w:r>
        <w:t xml:space="preserve"> </w:t>
      </w:r>
      <w:r>
        <w:rPr>
          <w:iCs/>
          <w:i/>
        </w:rPr>
        <w:t xml:space="preserve">ṛkāra</w:t>
      </w:r>
      <w:r>
        <w:t xml:space="preserve">-preceded,</w:t>
      </w:r>
      <w:r>
        <w:t xml:space="preserve"> </w:t>
      </w:r>
      <w:r>
        <w:rPr>
          <w:iCs/>
          <w:i/>
        </w:rPr>
        <w:t xml:space="preserve">ṇatva</w:t>
      </w:r>
      <w:r>
        <w:t xml:space="preserve"> </w:t>
      </w:r>
      <w:r>
        <w:t xml:space="preserve">by</w:t>
      </w:r>
      <w:r>
        <w:t xml:space="preserve"> </w:t>
      </w:r>
      <w:r>
        <w:rPr>
          <w:iCs/>
          <w:i/>
        </w:rPr>
        <w:t xml:space="preserve">ṛvarṇān nasya ṇatvaṃ vācyam</w:t>
      </w:r>
      <w:r>
        <w:t xml:space="preserve">:</w:t>
      </w:r>
      <w:r>
        <w:t xml:space="preserve"> </w:t>
      </w:r>
      <w:r>
        <w:rPr>
          <w:iCs/>
          <w:i/>
        </w:rPr>
        <w:t xml:space="preserve">vṛṇakṣi</w:t>
      </w:r>
      <w:r>
        <w:t xml:space="preserve">; there being a</w:t>
      </w:r>
      <w:r>
        <w:t xml:space="preserve"> </w:t>
      </w:r>
      <w:r>
        <w:rPr>
          <w:iCs/>
          <w:i/>
        </w:rPr>
        <w:t xml:space="preserve">yat</w:t>
      </w:r>
      <w:r>
        <w:t xml:space="preserve"> </w:t>
      </w:r>
      <w:r>
        <w:t xml:space="preserve">before, no</w:t>
      </w:r>
      <w:r>
        <w:t xml:space="preserve"> </w:t>
      </w:r>
      <w:r>
        <w:rPr>
          <w:iCs/>
          <w:i/>
        </w:rPr>
        <w:t xml:space="preserve">nighāta</w:t>
      </w:r>
      <w:r>
        <w:t xml:space="preserve">; by the characteristic’s accent the vowel after</w:t>
      </w:r>
      <w:r>
        <w:t xml:space="preserve"> </w:t>
      </w:r>
      <w:r>
        <w:rPr>
          <w:iCs/>
          <w:i/>
        </w:rPr>
        <w:t xml:space="preserve">ṇ</w:t>
      </w:r>
      <w:r>
        <w:t xml:space="preserve"> </w:t>
      </w:r>
      <w:r>
        <w:t xml:space="preserve">is acute;</w:t>
      </w:r>
      <w:r>
        <w:t xml:space="preserve"> </w:t>
      </w:r>
      <w:r>
        <w:rPr>
          <w:iCs/>
          <w:i/>
        </w:rPr>
        <w:t xml:space="preserve">sip</w:t>
      </w:r>
      <w:r>
        <w:t xml:space="preserve"> </w:t>
      </w:r>
      <w:r>
        <w:t xml:space="preserve">being</w:t>
      </w:r>
      <w:r>
        <w:t xml:space="preserve"> </w:t>
      </w:r>
      <w:r>
        <w:rPr>
          <w:iCs/>
          <w:i/>
        </w:rPr>
        <w:t xml:space="preserve">pit</w:t>
      </w:r>
      <w:r>
        <w:t xml:space="preserve">,</w:t>
      </w:r>
      <w:r>
        <w:t xml:space="preserve"> </w:t>
      </w:r>
      <w:r>
        <w:rPr>
          <w:iCs/>
          <w:i/>
        </w:rPr>
        <w:t xml:space="preserve">anudātta</w:t>
      </w:r>
      <w:r>
        <w:t xml:space="preserve">.</w:t>
      </w:r>
      <w:r>
        <w:t xml:space="preserve"> </w:t>
      </w:r>
      <w:r>
        <w:t xml:space="preserve">-</w:t>
      </w:r>
      <w:r>
        <w:t xml:space="preserve"> </w:t>
      </w:r>
      <w:r>
        <w:rPr>
          <w:bCs/>
          <w:b/>
        </w:rPr>
        <w:t xml:space="preserve">prācīnena</w:t>
      </w:r>
      <w:r>
        <w:t xml:space="preserve">:</w:t>
      </w:r>
      <w:r>
        <w:t xml:space="preserve"> </w:t>
      </w:r>
      <w:r>
        <w:rPr>
          <w:iCs/>
          <w:i/>
        </w:rPr>
        <w:t xml:space="preserve">añcu</w:t>
      </w:r>
      <w:r>
        <w:t xml:space="preserve"> </w:t>
      </w:r>
      <w:r>
        <w:t xml:space="preserve">with the prefix</w:t>
      </w:r>
      <w:r>
        <w:t xml:space="preserve"> </w:t>
      </w:r>
      <w:r>
        <w:rPr>
          <w:iCs/>
          <w:i/>
        </w:rPr>
        <w:t xml:space="preserve">pra</w:t>
      </w:r>
      <w:r>
        <w:t xml:space="preserve">;</w:t>
      </w:r>
      <w:r>
        <w:t xml:space="preserve"> </w:t>
      </w:r>
      <w:r>
        <w:rPr>
          <w:iCs/>
          <w:i/>
        </w:rPr>
        <w:t xml:space="preserve">ṛtvikdadhṛk…</w:t>
      </w:r>
      <w:r>
        <w:t xml:space="preserve"> </w:t>
      </w:r>
      <w:r>
        <w:t xml:space="preserve">(Pā. sū. 3-2-59) gives</w:t>
      </w:r>
      <w:r>
        <w:t xml:space="preserve"> </w:t>
      </w:r>
      <w:r>
        <w:rPr>
          <w:iCs/>
          <w:i/>
        </w:rPr>
        <w:t xml:space="preserve">kvin</w:t>
      </w:r>
      <w:r>
        <w:t xml:space="preserve">;</w:t>
      </w:r>
      <w:r>
        <w:t xml:space="preserve"> </w:t>
      </w:r>
      <w:r>
        <w:rPr>
          <w:iCs/>
          <w:i/>
        </w:rPr>
        <w:t xml:space="preserve">anidītāṃ hala upadhāyāḥ kṅiti</w:t>
      </w:r>
      <w:r>
        <w:t xml:space="preserve"> </w:t>
      </w:r>
      <w:r>
        <w:t xml:space="preserve">drops the penultimate nasal;</w:t>
      </w:r>
      <w:r>
        <w:t xml:space="preserve"> </w:t>
      </w:r>
      <w:r>
        <w:rPr>
          <w:iCs/>
          <w:i/>
        </w:rPr>
        <w:t xml:space="preserve">prāc</w:t>
      </w:r>
      <w:r>
        <w:t xml:space="preserve">; with</w:t>
      </w:r>
      <w:r>
        <w:t xml:space="preserve"> </w:t>
      </w:r>
      <w:r>
        <w:rPr>
          <w:iCs/>
          <w:i/>
        </w:rPr>
        <w:t xml:space="preserve">vibhāṣāñcer adikstriyām</w:t>
      </w:r>
      <w:r>
        <w:t xml:space="preserve"> </w:t>
      </w:r>
      <w:r>
        <w:t xml:space="preserve">(Pā. sū. 5-4-8) the suffix</w:t>
      </w:r>
      <w:r>
        <w:t xml:space="preserve"> </w:t>
      </w:r>
      <w:r>
        <w:rPr>
          <w:iCs/>
          <w:i/>
        </w:rPr>
        <w:t xml:space="preserve">kha</w:t>
      </w:r>
      <w:r>
        <w:t xml:space="preserve"> </w:t>
      </w:r>
      <w:r>
        <w:t xml:space="preserve">in the pleonastic sense;</w:t>
      </w:r>
      <w:r>
        <w:t xml:space="preserve"> </w:t>
      </w:r>
      <w:r>
        <w:rPr>
          <w:iCs/>
          <w:i/>
        </w:rPr>
        <w:t xml:space="preserve">āyaneyīnīyiyaḥ phaḍhakhachaghāṃ pratyayādīnām</w:t>
      </w:r>
      <w:r>
        <w:t xml:space="preserve"> </w:t>
      </w:r>
      <w:r>
        <w:t xml:space="preserve">gives</w:t>
      </w:r>
      <w:r>
        <w:t xml:space="preserve"> </w:t>
      </w:r>
      <w:r>
        <w:rPr>
          <w:iCs/>
          <w:i/>
        </w:rPr>
        <w:t xml:space="preserve">īn</w:t>
      </w:r>
      <w:r>
        <w:t xml:space="preserve"> </w:t>
      </w:r>
      <w:r>
        <w:t xml:space="preserve">for</w:t>
      </w:r>
      <w:r>
        <w:t xml:space="preserve"> </w:t>
      </w:r>
      <w:r>
        <w:rPr>
          <w:iCs/>
          <w:i/>
        </w:rPr>
        <w:t xml:space="preserve">kha</w:t>
      </w:r>
      <w:r>
        <w:t xml:space="preserve">;</w:t>
      </w:r>
      <w:r>
        <w:t xml:space="preserve"> </w:t>
      </w:r>
      <w:r>
        <w:rPr>
          <w:iCs/>
          <w:i/>
        </w:rPr>
        <w:t xml:space="preserve">ac</w:t>
      </w:r>
      <w:r>
        <w:t xml:space="preserve">:</w:t>
      </w:r>
      <w:r>
        <w:t xml:space="preserve"> </w:t>
      </w:r>
      <w:r>
        <w:rPr>
          <w:iCs/>
          <w:i/>
        </w:rPr>
        <w:t xml:space="preserve">acaḥ</w:t>
      </w:r>
      <w:r>
        <w:t xml:space="preserve"> </w:t>
      </w:r>
      <w:r>
        <w:t xml:space="preserve">(Pā. 6-4-138) drops the</w:t>
      </w:r>
      <w:r>
        <w:t xml:space="preserve"> </w:t>
      </w:r>
      <w:r>
        <w:rPr>
          <w:iCs/>
          <w:i/>
        </w:rPr>
        <w:t xml:space="preserve">a</w:t>
      </w:r>
      <w:r>
        <w:t xml:space="preserve"> </w:t>
      </w:r>
      <w:r>
        <w:t xml:space="preserve">of the</w:t>
      </w:r>
      <w:r>
        <w:t xml:space="preserve"> </w:t>
      </w:r>
      <w:r>
        <w:rPr>
          <w:iCs/>
          <w:i/>
        </w:rPr>
        <w:t xml:space="preserve">añc</w:t>
      </w:r>
      <w:r>
        <w:t xml:space="preserve"> </w:t>
      </w:r>
      <w:r>
        <w:t xml:space="preserve">root which has lost its nasal; because of</w:t>
      </w:r>
      <w:r>
        <w:t xml:space="preserve"> </w:t>
      </w:r>
      <w:r>
        <w:rPr>
          <w:iCs/>
          <w:i/>
        </w:rPr>
        <w:t xml:space="preserve">cau</w:t>
      </w:r>
      <w:r>
        <w:t xml:space="preserve">, the lengthening of the preceding syllable when the root’s nasal and</w:t>
      </w:r>
      <w:r>
        <w:t xml:space="preserve"> </w:t>
      </w:r>
      <w:r>
        <w:rPr>
          <w:iCs/>
          <w:i/>
        </w:rPr>
        <w:t xml:space="preserve">a</w:t>
      </w:r>
      <w:r>
        <w:t xml:space="preserve"> </w:t>
      </w:r>
      <w:r>
        <w:t xml:space="preserve">are lost:</w:t>
      </w:r>
      <w:r>
        <w:t xml:space="preserve"> </w:t>
      </w:r>
      <w:r>
        <w:rPr>
          <w:iCs/>
          <w:i/>
        </w:rPr>
        <w:t xml:space="preserve">prācīna</w:t>
      </w:r>
      <w:r>
        <w:t xml:space="preserve">; since</w:t>
      </w:r>
      <w:r>
        <w:t xml:space="preserve"> </w:t>
      </w:r>
      <w:r>
        <w:rPr>
          <w:iCs/>
          <w:i/>
        </w:rPr>
        <w:t xml:space="preserve">kha</w:t>
      </w:r>
      <w:r>
        <w:t xml:space="preserve"> </w:t>
      </w:r>
      <w:r>
        <w:t xml:space="preserve">is</w:t>
      </w:r>
      <w:r>
        <w:t xml:space="preserve"> </w:t>
      </w:r>
      <w:r>
        <w:rPr>
          <w:iCs/>
          <w:i/>
        </w:rPr>
        <w:t xml:space="preserve">ṅit</w:t>
      </w:r>
      <w:r>
        <w:t xml:space="preserve">-like,</w:t>
      </w:r>
      <w:r>
        <w:t xml:space="preserve"> </w:t>
      </w:r>
      <w:r>
        <w:rPr>
          <w:iCs/>
          <w:i/>
        </w:rPr>
        <w:t xml:space="preserve">īn</w:t>
      </w:r>
      <w:r>
        <w:t xml:space="preserve"> </w:t>
      </w:r>
      <w:r>
        <w:t xml:space="preserve">is treated as</w:t>
      </w:r>
      <w:r>
        <w:t xml:space="preserve"> </w:t>
      </w:r>
      <w:r>
        <w:rPr>
          <w:iCs/>
          <w:i/>
        </w:rPr>
        <w:t xml:space="preserve">upadeśavat</w:t>
      </w:r>
      <w:r>
        <w:t xml:space="preserve">, so the</w:t>
      </w:r>
      <w:r>
        <w:t xml:space="preserve"> </w:t>
      </w:r>
      <w:r>
        <w:rPr>
          <w:iCs/>
          <w:i/>
        </w:rPr>
        <w:t xml:space="preserve">ī</w:t>
      </w:r>
      <w:r>
        <w:t xml:space="preserve"> </w:t>
      </w:r>
      <w:r>
        <w:t xml:space="preserve">is acute (</w:t>
      </w:r>
      <w:r>
        <w:rPr>
          <w:iCs/>
          <w:i/>
        </w:rPr>
        <w:t xml:space="preserve">acaḥ… upadeśavad bhāva</w:t>
      </w:r>
      <w:r>
        <w:t xml:space="preserve">); instrumental singular.</w:t>
      </w:r>
      <w:r>
        <w:t xml:space="preserve"> </w:t>
      </w:r>
      <w:r>
        <w:t xml:space="preserve">-</w:t>
      </w:r>
      <w:r>
        <w:t xml:space="preserve"> </w:t>
      </w:r>
      <w:r>
        <w:rPr>
          <w:bCs/>
          <w:b/>
        </w:rPr>
        <w:t xml:space="preserve">adyā cit</w:t>
      </w:r>
      <w:r>
        <w:t xml:space="preserve">:</w:t>
      </w:r>
      <w:r>
        <w:t xml:space="preserve"> </w:t>
      </w:r>
      <w:r>
        <w:rPr>
          <w:iCs/>
          <w:i/>
        </w:rPr>
        <w:t xml:space="preserve">adya</w:t>
      </w:r>
      <w:r>
        <w:t xml:space="preserve"> </w:t>
      </w:r>
      <w:r>
        <w:t xml:space="preserve">is a</w:t>
      </w:r>
      <w:r>
        <w:t xml:space="preserve"> </w:t>
      </w:r>
      <w:r>
        <w:rPr>
          <w:iCs/>
          <w:i/>
        </w:rPr>
        <w:t xml:space="preserve">nipāta</w:t>
      </w:r>
      <w:r>
        <w:t xml:space="preserve">;</w:t>
      </w:r>
      <w:r>
        <w:t xml:space="preserve"> </w:t>
      </w:r>
      <w:r>
        <w:rPr>
          <w:iCs/>
          <w:i/>
        </w:rPr>
        <w:t xml:space="preserve">nipātasya ca</w:t>
      </w:r>
      <w:r>
        <w:t xml:space="preserve"> </w:t>
      </w:r>
      <w:r>
        <w:t xml:space="preserve">gives the lengthening.</w:t>
      </w:r>
      <w:r>
        <w:t xml:space="preserve"> </w:t>
      </w:r>
      <w:r>
        <w:t xml:space="preserve">-</w:t>
      </w:r>
      <w:r>
        <w:t xml:space="preserve"> </w:t>
      </w:r>
      <w:r>
        <w:rPr>
          <w:bCs/>
          <w:b/>
        </w:rPr>
        <w:t xml:space="preserve">kṛṇavaḥ</w:t>
      </w:r>
      <w:r>
        <w:t xml:space="preserve">:</w:t>
      </w:r>
      <w:r>
        <w:t xml:space="preserve"> </w:t>
      </w:r>
      <w:r>
        <w:rPr>
          <w:iCs/>
          <w:i/>
        </w:rPr>
        <w:t xml:space="preserve">kṛvi hiṃsākaraṇayoś ca</w:t>
      </w:r>
      <w:r>
        <w:t xml:space="preserve">;</w:t>
      </w:r>
      <w:r>
        <w:t xml:space="preserve"> </w:t>
      </w:r>
      <w:r>
        <w:rPr>
          <w:iCs/>
          <w:i/>
        </w:rPr>
        <w:t xml:space="preserve">idit</w:t>
      </w:r>
      <w:r>
        <w:t xml:space="preserve">, so</w:t>
      </w:r>
      <w:r>
        <w:t xml:space="preserve"> </w:t>
      </w:r>
      <w:r>
        <w:rPr>
          <w:iCs/>
          <w:i/>
        </w:rPr>
        <w:t xml:space="preserve">num</w:t>
      </w:r>
      <w:r>
        <w:t xml:space="preserve">;</w:t>
      </w:r>
      <w:r>
        <w:t xml:space="preserve"> </w:t>
      </w:r>
      <w:r>
        <w:rPr>
          <w:iCs/>
          <w:i/>
        </w:rPr>
        <w:t xml:space="preserve">leṭ</w:t>
      </w:r>
      <w:r>
        <w:t xml:space="preserve"> </w:t>
      </w:r>
      <w:r>
        <w:t xml:space="preserve">second singular</w:t>
      </w:r>
      <w:r>
        <w:t xml:space="preserve"> </w:t>
      </w:r>
      <w:r>
        <w:rPr>
          <w:iCs/>
          <w:i/>
        </w:rPr>
        <w:t xml:space="preserve">sip</w:t>
      </w:r>
      <w:r>
        <w:t xml:space="preserve">;</w:t>
      </w:r>
      <w:r>
        <w:t xml:space="preserve"> </w:t>
      </w:r>
      <w:r>
        <w:rPr>
          <w:iCs/>
          <w:i/>
        </w:rPr>
        <w:t xml:space="preserve">leṭo ’ṭāṭau</w:t>
      </w:r>
      <w:r>
        <w:t xml:space="preserve"> </w:t>
      </w:r>
      <w:r>
        <w:t xml:space="preserve">gives</w:t>
      </w:r>
      <w:r>
        <w:t xml:space="preserve"> </w:t>
      </w:r>
      <w:r>
        <w:rPr>
          <w:iCs/>
          <w:i/>
        </w:rPr>
        <w:t xml:space="preserve">aṭ</w:t>
      </w:r>
      <w:r>
        <w:t xml:space="preserve">;</w:t>
      </w:r>
      <w:r>
        <w:t xml:space="preserve"> </w:t>
      </w:r>
      <w:r>
        <w:rPr>
          <w:iCs/>
          <w:i/>
        </w:rPr>
        <w:t xml:space="preserve">dhinvikṛṇvor a ca</w:t>
      </w:r>
      <w:r>
        <w:t xml:space="preserve"> </w:t>
      </w:r>
      <w:r>
        <w:t xml:space="preserve">(no number printed) gives</w:t>
      </w:r>
      <w:r>
        <w:t xml:space="preserve"> </w:t>
      </w:r>
      <w:r>
        <w:rPr>
          <w:iCs/>
          <w:i/>
        </w:rPr>
        <w:t xml:space="preserve">u</w:t>
      </w:r>
      <w:r>
        <w:t xml:space="preserve">; the</w:t>
      </w:r>
      <w:r>
        <w:t xml:space="preserve"> </w:t>
      </w:r>
      <w:r>
        <w:rPr>
          <w:iCs/>
          <w:i/>
        </w:rPr>
        <w:t xml:space="preserve">v</w:t>
      </w:r>
      <w:r>
        <w:t xml:space="preserve"> </w:t>
      </w:r>
      <w:r>
        <w:t xml:space="preserve">of the root becomes</w:t>
      </w:r>
      <w:r>
        <w:t xml:space="preserve"> </w:t>
      </w:r>
      <w:r>
        <w:rPr>
          <w:iCs/>
          <w:i/>
        </w:rPr>
        <w:t xml:space="preserve">a</w:t>
      </w:r>
      <w:r>
        <w:t xml:space="preserve">;</w:t>
      </w:r>
      <w:r>
        <w:t xml:space="preserve"> </w:t>
      </w:r>
      <w:r>
        <w:rPr>
          <w:iCs/>
          <w:i/>
        </w:rPr>
        <w:t xml:space="preserve">ato lopaḥ</w:t>
      </w:r>
      <w:r>
        <w:t xml:space="preserve"> </w:t>
      </w:r>
      <w:r>
        <w:t xml:space="preserve">drops it; because of</w:t>
      </w:r>
      <w:r>
        <w:t xml:space="preserve"> </w:t>
      </w:r>
      <w:r>
        <w:rPr>
          <w:iCs/>
          <w:i/>
        </w:rPr>
        <w:t xml:space="preserve">aci śnudhātubhruvāṃ…</w:t>
      </w:r>
      <w:r>
        <w:t xml:space="preserve"> </w:t>
      </w:r>
      <w:r>
        <w:t xml:space="preserve">(</w:t>
      </w:r>
      <w:r>
        <w:rPr>
          <w:iCs/>
          <w:i/>
        </w:rPr>
        <w:t xml:space="preserve">śnudhātu</w:t>
      </w:r>
      <w:r>
        <w:t xml:space="preserve">…);</w:t>
      </w:r>
      <w:r>
        <w:t xml:space="preserve"> </w:t>
      </w:r>
      <w:r>
        <w:rPr>
          <w:iCs/>
          <w:i/>
        </w:rPr>
        <w:t xml:space="preserve">pugantalaghūpadhasya ca</w:t>
      </w:r>
      <w:r>
        <w:t xml:space="preserve"> </w:t>
      </w:r>
      <w:r>
        <w:t xml:space="preserve">does not give</w:t>
      </w:r>
      <w:r>
        <w:t xml:space="preserve"> </w:t>
      </w:r>
      <w:r>
        <w:rPr>
          <w:iCs/>
          <w:i/>
        </w:rPr>
        <w:t xml:space="preserve">guṇa</w:t>
      </w:r>
      <w:r>
        <w:t xml:space="preserve">;</w:t>
      </w:r>
      <w:r>
        <w:t xml:space="preserve"> </w:t>
      </w:r>
      <w:r>
        <w:rPr>
          <w:iCs/>
          <w:i/>
        </w:rPr>
        <w:t xml:space="preserve">kṛṇu + as</w:t>
      </w:r>
      <w:r>
        <w:t xml:space="preserve">:</w:t>
      </w:r>
      <w:r>
        <w:t xml:space="preserve"> </w:t>
      </w:r>
      <w:r>
        <w:rPr>
          <w:iCs/>
          <w:i/>
        </w:rPr>
        <w:t xml:space="preserve">ṇatva</w:t>
      </w:r>
      <w:r>
        <w:t xml:space="preserve"> </w:t>
      </w:r>
      <w:r>
        <w:t xml:space="preserve">after</w:t>
      </w:r>
      <w:r>
        <w:t xml:space="preserve"> </w:t>
      </w:r>
      <w:r>
        <w:rPr>
          <w:iCs/>
          <w:i/>
        </w:rPr>
        <w:t xml:space="preserve">ṛ</w:t>
      </w:r>
      <w:r>
        <w:t xml:space="preserve">;</w:t>
      </w:r>
      <w:r>
        <w:t xml:space="preserve"> </w:t>
      </w:r>
      <w:r>
        <w:rPr>
          <w:iCs/>
          <w:i/>
        </w:rPr>
        <w:t xml:space="preserve">guṇa</w:t>
      </w:r>
      <w:r>
        <w:t xml:space="preserve"> </w:t>
      </w:r>
      <w:r>
        <w:t xml:space="preserve">of the</w:t>
      </w:r>
      <w:r>
        <w:t xml:space="preserve"> </w:t>
      </w:r>
      <w:r>
        <w:rPr>
          <w:iCs/>
          <w:i/>
        </w:rPr>
        <w:t xml:space="preserve">u</w:t>
      </w:r>
      <w:r>
        <w:t xml:space="preserve"> </w:t>
      </w:r>
      <w:r>
        <w:t xml:space="preserve">for the</w:t>
      </w:r>
      <w:r>
        <w:t xml:space="preserve"> </w:t>
      </w:r>
      <w:r>
        <w:rPr>
          <w:iCs/>
          <w:i/>
        </w:rPr>
        <w:t xml:space="preserve">as</w:t>
      </w:r>
      <w:r>
        <w:t xml:space="preserve">;</w:t>
      </w:r>
      <w:r>
        <w:t xml:space="preserve"> </w:t>
      </w:r>
      <w:r>
        <w:rPr>
          <w:iCs/>
          <w:i/>
        </w:rPr>
        <w:t xml:space="preserve">avādeśa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kṛṇavaḥ</w:t>
      </w:r>
      <w:r>
        <w:t xml:space="preserve">; since</w:t>
      </w:r>
      <w:r>
        <w:t xml:space="preserve"> </w:t>
      </w:r>
      <w:r>
        <w:rPr>
          <w:iCs/>
          <w:i/>
        </w:rPr>
        <w:t xml:space="preserve">aṭ</w:t>
      </w:r>
      <w:r>
        <w:t xml:space="preserve"> </w:t>
      </w:r>
      <w:r>
        <w:t xml:space="preserve">is</w:t>
      </w:r>
      <w:r>
        <w:t xml:space="preserve"> </w:t>
      </w:r>
      <w:r>
        <w:rPr>
          <w:iCs/>
          <w:i/>
        </w:rPr>
        <w:t xml:space="preserve">anudātta</w:t>
      </w:r>
      <w:r>
        <w:t xml:space="preserve">, the vowel after</w:t>
      </w:r>
      <w:r>
        <w:t xml:space="preserve"> </w:t>
      </w:r>
      <w:r>
        <w:rPr>
          <w:iCs/>
          <w:i/>
        </w:rPr>
        <w:t xml:space="preserve">ṇ</w:t>
      </w:r>
      <w:r>
        <w:t xml:space="preserve"> </w:t>
      </w:r>
      <w:r>
        <w:t xml:space="preserve">is acute by the suffix; since</w:t>
      </w:r>
      <w:r>
        <w:t xml:space="preserve"> </w:t>
      </w:r>
      <w:r>
        <w:rPr>
          <w:iCs/>
          <w:i/>
        </w:rPr>
        <w:t xml:space="preserve">yat</w:t>
      </w:r>
      <w:r>
        <w:t xml:space="preserve"> </w:t>
      </w:r>
      <w:r>
        <w:t xml:space="preserve">is connected, no</w:t>
      </w:r>
      <w:r>
        <w:t xml:space="preserve"> </w:t>
      </w:r>
      <w:r>
        <w:rPr>
          <w:iCs/>
          <w:i/>
        </w:rPr>
        <w:t xml:space="preserve">nighāta</w:t>
      </w:r>
      <w:r>
        <w:t xml:space="preserve">.</w:t>
      </w:r>
      <w:r>
        <w:t xml:space="preserve"> </w:t>
      </w:r>
      <w:r>
        <w:t xml:space="preserve">- The Kannada gives here another way of deriving the form in the Nirukta:</w:t>
      </w:r>
      <w:r>
        <w:t xml:space="preserve"> </w:t>
      </w:r>
      <w:r>
        <w:t xml:space="preserve">“</w:t>
      </w:r>
      <w:r>
        <w:rPr>
          <w:iCs/>
          <w:i/>
        </w:rPr>
        <w:t xml:space="preserve">vṛndī</w:t>
      </w:r>
      <w:r>
        <w:t xml:space="preserve"> </w:t>
      </w:r>
      <w:r>
        <w:t xml:space="preserve">from the root</w:t>
      </w:r>
      <w:r>
        <w:t xml:space="preserve"> </w:t>
      </w:r>
      <w:r>
        <w:rPr>
          <w:iCs/>
          <w:i/>
        </w:rPr>
        <w:t xml:space="preserve">vṛnd</w:t>
      </w:r>
      <w:r>
        <w:t xml:space="preserve"> </w:t>
      </w:r>
      <w:r>
        <w:t xml:space="preserve">in the sense of becoming soft;</w:t>
      </w:r>
      <w:r>
        <w:t xml:space="preserve"> </w:t>
      </w:r>
      <w:r>
        <w:rPr>
          <w:iCs/>
          <w:i/>
        </w:rPr>
        <w:t xml:space="preserve">ṇini</w:t>
      </w:r>
      <w:r>
        <w:t xml:space="preserve"> </w:t>
      </w:r>
      <w:r>
        <w:t xml:space="preserve">in the sense of habit:</w:t>
      </w:r>
      <w:r>
        <w:t xml:space="preserve"> </w:t>
      </w:r>
      <w:r>
        <w:rPr>
          <w:iCs/>
          <w:i/>
        </w:rPr>
        <w:t xml:space="preserve">vṛndinaḥ</w:t>
      </w:r>
      <w:r>
        <w:t xml:space="preserve"> </w:t>
      </w:r>
      <w:r>
        <w:t xml:space="preserve">in the plural.</w:t>
      </w:r>
      <w:r>
        <w:t xml:space="preserve">”</w:t>
      </w:r>
    </w:p>
    <w:p>
      <w:r>
        <w:pict>
          <v:rect style="width:0;height:1.5pt" o:hralign="center" o:hrstd="t" o:hr="t"/>
        </w:pict>
      </w:r>
    </w:p>
    <w:bookmarkEnd w:id="129"/>
    <w:bookmarkStart w:id="130" w:name="rik-54.6-pp.-321-pdf-337-metre-triṣṭubh"/>
    <w:p>
      <w:pPr>
        <w:pStyle w:val="Heading3"/>
      </w:pPr>
      <w:r>
        <w:t xml:space="preserve">Rik 54.6 (pp. 321–, PDF 337–; metre Triṣṭubh)</w:t>
      </w:r>
    </w:p>
    <w:p>
      <w:pPr>
        <w:pStyle w:val="FirstParagraph"/>
      </w:pPr>
      <w:r>
        <w:rPr>
          <w:bCs/>
          <w:b/>
        </w:rPr>
        <w:t xml:space="preserve">Saṃhitā-pāṭha</w:t>
      </w:r>
      <w:r>
        <w:t xml:space="preserve"> </w:t>
      </w:r>
      <w:r>
        <w:rPr>
          <w:iCs/>
          <w:i/>
        </w:rPr>
        <w:t xml:space="preserve">(p. 321; accents as printed; [accent ?]: the svarita marks over</w:t>
      </w:r>
      <w:r>
        <w:t xml:space="preserve"> </w:t>
      </w:r>
      <w:r>
        <w:t xml:space="preserve">ratham</w:t>
      </w:r>
      <w:r>
        <w:t xml:space="preserve"> </w:t>
      </w:r>
      <w:r>
        <w:rPr>
          <w:iCs/>
          <w:i/>
        </w:rPr>
        <w:t xml:space="preserve">and</w:t>
      </w:r>
      <w:r>
        <w:t xml:space="preserve"> </w:t>
      </w:r>
      <w:r>
        <w:t xml:space="preserve">dambhayaḥ</w:t>
      </w:r>
      <w:r>
        <w:t xml:space="preserve"> </w:t>
      </w:r>
      <w:r>
        <w:rPr>
          <w:iCs/>
          <w:i/>
        </w:rPr>
        <w:t xml:space="preserve">stand between two syllables; set on</w:t>
      </w:r>
      <w:r>
        <w:t xml:space="preserve"> </w:t>
      </w:r>
      <w:r>
        <w:t xml:space="preserve">tha</w:t>
      </w:r>
      <w:r>
        <w:t xml:space="preserve"> </w:t>
      </w:r>
      <w:r>
        <w:rPr>
          <w:iCs/>
          <w:i/>
        </w:rPr>
        <w:t xml:space="preserve">and</w:t>
      </w:r>
      <w:r>
        <w:t xml:space="preserve"> </w:t>
      </w:r>
      <w:r>
        <w:t xml:space="preserve">bha</w:t>
      </w:r>
      <w:r>
        <w:rPr>
          <w:iCs/>
          <w:i/>
        </w:rPr>
        <w:t xml:space="preserve">)</w:t>
      </w:r>
    </w:p>
    <w:p>
      <w:pPr>
        <w:pStyle w:val="BlockText"/>
      </w:pPr>
      <w:r>
        <w:rPr>
          <w:bCs/>
          <w:b/>
        </w:rPr>
        <w:t xml:space="preserve">त्वमा॑विथ॒ नर्यं॑ तु॒र्वशं॒ यदुं॒ त्वं तु॒र्वीतिं॑ व॒य्यं॑ शतक्रतो ।</w:t>
      </w:r>
      <w:r>
        <w:t xml:space="preserve"> </w:t>
      </w:r>
      <w:r>
        <w:rPr>
          <w:bCs/>
          <w:b/>
        </w:rPr>
        <w:t xml:space="preserve">त्वं रथ॑मेतशं॒ कृत्व्ये॒ धने॒ त्वं पुरो॑ नव॒तिं दम्भ॑यो॒ नव॑ ॥ ६ ॥</w:t>
      </w:r>
    </w:p>
    <w:p>
      <w:pPr>
        <w:pStyle w:val="FirstParagraph"/>
      </w:pPr>
      <w:r>
        <w:rPr>
          <w:iCs/>
          <w:i/>
        </w:rPr>
        <w:t xml:space="preserve">tvám āvitha náryaṃ turváśaṃ yáduṃ tváṃ turvī́tiṃ vayyàṃ śatakrato |</w:t>
      </w:r>
      <w:r>
        <w:t xml:space="preserve"> </w:t>
      </w:r>
      <w:r>
        <w:rPr>
          <w:iCs/>
          <w:i/>
        </w:rPr>
        <w:t xml:space="preserve">tváṃ rátham etaśaṃ kṛ́tvye dháne tváṃ púro navatíṃ dámbhayo náva || 6 ||</w:t>
      </w:r>
    </w:p>
    <w:p>
      <w:pPr>
        <w:pStyle w:val="BodyText"/>
      </w:pPr>
      <w:r>
        <w:rPr>
          <w:bCs/>
          <w:b/>
        </w:rPr>
        <w:t xml:space="preserve">Pada-pāṭha</w:t>
      </w:r>
      <w:r>
        <w:t xml:space="preserve"> </w:t>
      </w:r>
      <w:r>
        <w:rPr>
          <w:iCs/>
          <w:i/>
        </w:rPr>
        <w:t xml:space="preserve">(p. 321)</w:t>
      </w:r>
    </w:p>
    <w:p>
      <w:pPr>
        <w:pStyle w:val="BlockText"/>
      </w:pPr>
      <w:r>
        <w:t xml:space="preserve">त्वम् । आविथ । नर्यम् । तुर्वशम् । यदुम् । त्वम् । तुर्वीतिम् । वय्यम् । शतक्रतो इति शतऽक्रतो ।</w:t>
      </w:r>
      <w:r>
        <w:t xml:space="preserve"> </w:t>
      </w:r>
      <w:r>
        <w:t xml:space="preserve">त्वम् । रथम् । एतशम् । कृत्व्ये । धने । त्वम् । पुरः । नवतिम् । दम्भयः । नव ॥ ६ ॥</w:t>
      </w:r>
    </w:p>
    <w:p>
      <w:pPr>
        <w:pStyle w:val="FirstParagraph"/>
      </w:pPr>
      <w:r>
        <w:rPr>
          <w:iCs/>
          <w:i/>
        </w:rPr>
        <w:t xml:space="preserve">tvam | āvitha | naryam | turvaśam | yadum | tvam | turvītim | vayyam | śatakrato iti śata-krato |</w:t>
      </w:r>
      <w:r>
        <w:t xml:space="preserve"> </w:t>
      </w:r>
      <w:r>
        <w:rPr>
          <w:iCs/>
          <w:i/>
        </w:rPr>
        <w:t xml:space="preserve">tvam | ratham | etaśam | kṛtvye | dhane | tvam | puraḥ | navatim | dambhayaḥ | nava || 6 ||</w:t>
      </w:r>
    </w:p>
    <w:p>
      <w:pPr>
        <w:pStyle w:val="BodyText"/>
      </w:pPr>
      <w:r>
        <w:rPr>
          <w:bCs/>
          <w:b/>
        </w:rPr>
        <w:t xml:space="preserve">Sāyaṇa-bhāṣya</w:t>
      </w:r>
      <w:r>
        <w:t xml:space="preserve"> </w:t>
      </w:r>
      <w:r>
        <w:rPr>
          <w:iCs/>
          <w:i/>
        </w:rPr>
        <w:t xml:space="preserve">(p. 321)</w:t>
      </w:r>
    </w:p>
    <w:p>
      <w:pPr>
        <w:pStyle w:val="BlockText"/>
      </w:pPr>
      <w:r>
        <w:rPr>
          <w:bCs/>
          <w:b/>
        </w:rPr>
        <w:t xml:space="preserve">हे इन्द्र त्वं नर्यादीन् त्रीन् राज्ञ आविथ ररक्षिथ । तथा हे शतक्रतो बहुविधकर्मन् बहुविधप्रज्ञ वा त्वं वय्यं वय्यकुलजं तुर्वीतिनामानं राजानमाविथेत्येव । अपि च त्वं रथं रंहणस्वभावमेतत्संज्ञमृषिमेतशमेतत्संज्ञकं धने धननिमित्ते संग्रामे कृत्व्ये कर्तव्ये सत्याविथेति शेषः । यद्वा । पूर्वोक्तानां राज्ञां रथम् । एतशः इत्यश्वनाम । एतशमश्वं च ररक्षिथेति योज्यम् । तथा त्वं शंबरस्य नवतिं नव नवोत्तरनवतिसंख्याकाः पुरः पुराणि दम्भयः व्यनीनशः ॥</w:t>
      </w:r>
    </w:p>
    <w:p>
      <w:pPr>
        <w:pStyle w:val="FirstParagraph"/>
      </w:pPr>
      <w:r>
        <w:rPr>
          <w:iCs/>
          <w:i/>
        </w:rPr>
        <w:t xml:space="preserve">he indra tvaṃ naryādīn trīn rājña āvitha rarakṣitha | tathā he śatakrato bahuvidhakarman bahuvidhaprajña vā tvaṃ vayyaṃ vayyakulajaṃ turvītināmānaṃ rājānam āvithety eva | api ca tvaṃ rathaṃ raṃhaṇasvabhāvam etatsaṃjñam ṛṣim etaśam etatsaṃjñakaṃ dhane dhananimitte saṃgrāme kṛtvye kartavye satyāvitheti śeṣaḥ | yadvā | pūrvoktānāṃ rājñāṃ ratham | etaśaḥ ity aśvanāma | etaśam aśvaṃ ca rarakṣitheti yojyam | tathā tvaṃ śaṃbarasya navatiṃ nava navottaranavatisaṃkhyākāḥ puraḥ purāṇi dambhayaḥ vyanīnaśaḥ ||</w:t>
      </w:r>
    </w:p>
    <w:p>
      <w:pPr>
        <w:pStyle w:val="BodyText"/>
      </w:pPr>
      <w:r>
        <w:rPr>
          <w:iCs/>
          <w:i/>
        </w:rPr>
        <w:t xml:space="preserve">(The tail, p. 321 foot: on</w:t>
      </w:r>
      <w:r>
        <w:t xml:space="preserve"> </w:t>
      </w:r>
      <w:r>
        <w:t xml:space="preserve">etaśam</w:t>
      </w:r>
      <w:r>
        <w:t xml:space="preserve"> </w:t>
      </w:r>
      <w:r>
        <w:rPr>
          <w:iCs/>
          <w:i/>
        </w:rPr>
        <w:t xml:space="preserve">(</w:t>
      </w:r>
      <w:r>
        <w:t xml:space="preserve">iṇ gatau</w:t>
      </w:r>
      <w:r>
        <w:rPr>
          <w:iCs/>
          <w:i/>
        </w:rPr>
        <w:t xml:space="preserve">, Uṇādi</w:t>
      </w:r>
      <w:r>
        <w:t xml:space="preserve"> </w:t>
      </w:r>
      <w:r>
        <w:t xml:space="preserve">kaśa* /</w:t>
      </w:r>
      <w:r>
        <w:t xml:space="preserve"> </w:t>
      </w:r>
      <w:r>
        <w:rPr>
          <w:iCs/>
          <w:i/>
        </w:rPr>
        <w:t xml:space="preserve">iṇas taśan-kaśasunau</w:t>
      </w:r>
      <w:r>
        <w:t xml:space="preserve">, printed</w:t>
      </w:r>
      <w:r>
        <w:t xml:space="preserve"> </w:t>
      </w:r>
      <w:r>
        <w:t xml:space="preserve">“</w:t>
      </w:r>
      <w:r>
        <w:t xml:space="preserve">ಉ. ಸೂ. ೩-೧೪೯</w:t>
      </w:r>
      <w:r>
        <w:t xml:space="preserve">”</w:t>
      </w:r>
      <w:r>
        <w:t xml:space="preserve"> </w:t>
      </w:r>
      <w:r>
        <w:t xml:space="preserve">(Uṇ. sū. 3-149), with the suffix</w:t>
      </w:r>
      <w:r>
        <w:t xml:space="preserve"> </w:t>
      </w:r>
      <w:r>
        <w:rPr>
          <w:iCs/>
          <w:i/>
        </w:rPr>
        <w:t xml:space="preserve">taśan</w:t>
      </w:r>
      <w:r>
        <w:t xml:space="preserve">;</w:t>
      </w:r>
      <w:r>
        <w:t xml:space="preserve"> </w:t>
      </w:r>
      <w:r>
        <w:rPr>
          <w:iCs/>
          <w:i/>
        </w:rPr>
        <w:t xml:space="preserve">guṇa</w:t>
      </w:r>
      <w:r>
        <w:t xml:space="preserve">),* kṛtvye</w:t>
      </w:r>
      <w:r>
        <w:t xml:space="preserve"> </w:t>
      </w:r>
      <w:r>
        <w:rPr>
          <w:iCs/>
          <w:i/>
        </w:rPr>
        <w:t xml:space="preserve">(</w:t>
      </w:r>
      <w:r>
        <w:t xml:space="preserve">kartavye</w:t>
      </w:r>
      <w:r>
        <w:rPr>
          <w:iCs/>
          <w:i/>
        </w:rPr>
        <w:t xml:space="preserve">, a Vedic letter-change of</w:t>
      </w:r>
      <w:r>
        <w:rPr>
          <w:iCs/>
          <w:i/>
        </w:rPr>
        <w:t xml:space="preserve"> </w:t>
      </w:r>
      <w:r>
        <w:t xml:space="preserve">kṛtya</w:t>
      </w:r>
      <w:r>
        <w:rPr>
          <w:iCs/>
          <w:i/>
        </w:rPr>
        <w:t xml:space="preserve">;</w:t>
      </w:r>
      <w:r>
        <w:rPr>
          <w:iCs/>
          <w:i/>
        </w:rPr>
        <w:t xml:space="preserve"> </w:t>
      </w:r>
      <w:r>
        <w:t xml:space="preserve">pṛṣodarādi</w:t>
      </w:r>
      <w:r>
        <w:rPr>
          <w:iCs/>
          <w:i/>
        </w:rPr>
        <w:t xml:space="preserve">) — is characterized; the further notes continue on p. 323 and are given with the next batch.)</w:t>
      </w:r>
    </w:p>
    <w:p>
      <w:pPr>
        <w:pStyle w:val="BodyText"/>
      </w:pPr>
      <w:r>
        <w:rPr>
          <w:bCs/>
          <w:b/>
        </w:rPr>
        <w:t xml:space="preserve">Translation of the bhāṣya:</w:t>
      </w:r>
      <w:r>
        <w:t xml:space="preserve"> </w:t>
      </w:r>
      <w:r>
        <w:t xml:space="preserve">“</w:t>
      </w:r>
      <w:r>
        <w:t xml:space="preserve">O Indra, you protected</w:t>
      </w:r>
      <w:r>
        <w:t xml:space="preserve"> </w:t>
      </w:r>
      <w:r>
        <w:rPr>
          <w:iCs/>
          <w:i/>
        </w:rPr>
        <w:t xml:space="preserve">naryādīn trīn</w:t>
      </w:r>
      <w:r>
        <w:t xml:space="preserve">, the three kings beginning with Narya [Narya, Turvaśa and Yadu]; and, O</w:t>
      </w:r>
      <w:r>
        <w:t xml:space="preserve"> </w:t>
      </w:r>
      <w:r>
        <w:rPr>
          <w:iCs/>
          <w:i/>
        </w:rPr>
        <w:t xml:space="preserve">śatakrato</w:t>
      </w:r>
      <w:r>
        <w:t xml:space="preserve">, of many works or many wisdoms, you protected the king named Turvīti, born in the family of Vayya. Further, you protected, in the battle for wealth that was to be fought, the chariot — of swift nature — and the sage named Etaśa; or: the chariot of those kings spoken of;</w:t>
      </w:r>
      <w:r>
        <w:t xml:space="preserve"> </w:t>
      </w:r>
      <w:r>
        <w:rPr>
          <w:iCs/>
          <w:i/>
        </w:rPr>
        <w:t xml:space="preserve">etaśa</w:t>
      </w:r>
      <w:r>
        <w:t xml:space="preserve"> </w:t>
      </w:r>
      <w:r>
        <w:t xml:space="preserve">is a name for the horse: construe</w:t>
      </w:r>
      <w:r>
        <w:t xml:space="preserve"> </w:t>
      </w:r>
      <w:r>
        <w:t xml:space="preserve">‘</w:t>
      </w:r>
      <w:r>
        <w:t xml:space="preserve">you protected the horse also</w:t>
      </w:r>
      <w:r>
        <w:t xml:space="preserve">’</w:t>
      </w:r>
      <w:r>
        <w:t xml:space="preserve">. And you,</w:t>
      </w:r>
      <w:r>
        <w:t xml:space="preserve"> </w:t>
      </w:r>
      <w:r>
        <w:rPr>
          <w:iCs/>
          <w:i/>
        </w:rPr>
        <w:t xml:space="preserve">navatiṃ nava</w:t>
      </w:r>
      <w:r>
        <w:t xml:space="preserve">, ninety-nine cities of Śambara you</w:t>
      </w:r>
      <w:r>
        <w:t xml:space="preserve"> </w:t>
      </w:r>
      <w:r>
        <w:rPr>
          <w:iCs/>
          <w:i/>
        </w:rPr>
        <w:t xml:space="preserve">dambhayaḥ</w:t>
      </w:r>
      <w:r>
        <w:t xml:space="preserve">, destroyed.</w:t>
      </w:r>
      <w:r>
        <w:t xml:space="preserve">”</w:t>
      </w:r>
    </w:p>
    <w:p>
      <w:pPr>
        <w:pStyle w:val="BodyText"/>
      </w:pPr>
      <w:r>
        <w:rPr>
          <w:bCs/>
          <w:b/>
        </w:rPr>
        <w:t xml:space="preserve">Pratipadārtha</w:t>
      </w:r>
      <w:r>
        <w:t xml:space="preserve"> </w:t>
      </w:r>
      <w:r>
        <w:rPr>
          <w:iCs/>
          <w:i/>
        </w:rPr>
        <w:t xml:space="preserve">(p. 322)</w:t>
      </w:r>
      <w:r>
        <w:t xml:space="preserve"> </w:t>
      </w:r>
      <w:r>
        <w:t xml:space="preserve">—</w:t>
      </w:r>
      <w:r>
        <w:t xml:space="preserve"> </w:t>
      </w:r>
      <w:r>
        <w:t xml:space="preserve">“</w:t>
      </w:r>
      <w:r>
        <w:t xml:space="preserve">(O Indra)</w:t>
      </w:r>
      <w:r>
        <w:t xml:space="preserve"> </w:t>
      </w:r>
      <w:r>
        <w:rPr>
          <w:bCs/>
          <w:b/>
        </w:rPr>
        <w:t xml:space="preserve">tvam</w:t>
      </w:r>
      <w:r>
        <w:t xml:space="preserve"> </w:t>
      </w:r>
      <w:r>
        <w:t xml:space="preserve">— you;</w:t>
      </w:r>
      <w:r>
        <w:t xml:space="preserve"> </w:t>
      </w:r>
      <w:r>
        <w:rPr>
          <w:bCs/>
          <w:b/>
        </w:rPr>
        <w:t xml:space="preserve">naryam</w:t>
      </w:r>
      <w:r>
        <w:t xml:space="preserve"> </w:t>
      </w:r>
      <w:r>
        <w:t xml:space="preserve">— (the king) Narya;</w:t>
      </w:r>
      <w:r>
        <w:t xml:space="preserve"> </w:t>
      </w:r>
      <w:r>
        <w:rPr>
          <w:bCs/>
          <w:b/>
        </w:rPr>
        <w:t xml:space="preserve">turvaśam</w:t>
      </w:r>
      <w:r>
        <w:t xml:space="preserve"> </w:t>
      </w:r>
      <w:r>
        <w:t xml:space="preserve">— Turvaśa;</w:t>
      </w:r>
      <w:r>
        <w:t xml:space="preserve"> </w:t>
      </w:r>
      <w:r>
        <w:rPr>
          <w:bCs/>
          <w:b/>
        </w:rPr>
        <w:t xml:space="preserve">yadum</w:t>
      </w:r>
      <w:r>
        <w:t xml:space="preserve"> </w:t>
      </w:r>
      <w:r>
        <w:t xml:space="preserve">— Yadu;</w:t>
      </w:r>
      <w:r>
        <w:t xml:space="preserve"> </w:t>
      </w:r>
      <w:r>
        <w:rPr>
          <w:bCs/>
          <w:b/>
        </w:rPr>
        <w:t xml:space="preserve">āvitha</w:t>
      </w:r>
      <w:r>
        <w:t xml:space="preserve"> </w:t>
      </w:r>
      <w:r>
        <w:t xml:space="preserve">— protected; (likewise)</w:t>
      </w:r>
      <w:r>
        <w:t xml:space="preserve"> </w:t>
      </w:r>
      <w:r>
        <w:rPr>
          <w:bCs/>
          <w:b/>
        </w:rPr>
        <w:t xml:space="preserve">śatakrato</w:t>
      </w:r>
      <w:r>
        <w:t xml:space="preserve"> </w:t>
      </w:r>
      <w:r>
        <w:t xml:space="preserve">— O Indra of many works, or of many kinds of wisdom (or who performed a hundred sacrifices);</w:t>
      </w:r>
      <w:r>
        <w:t xml:space="preserve"> </w:t>
      </w:r>
      <w:r>
        <w:rPr>
          <w:bCs/>
          <w:b/>
        </w:rPr>
        <w:t xml:space="preserve">tvam</w:t>
      </w:r>
      <w:r>
        <w:t xml:space="preserve"> </w:t>
      </w:r>
      <w:r>
        <w:t xml:space="preserve">— you;</w:t>
      </w:r>
      <w:r>
        <w:t xml:space="preserve"> </w:t>
      </w:r>
      <w:r>
        <w:rPr>
          <w:bCs/>
          <w:b/>
        </w:rPr>
        <w:t xml:space="preserve">vayyam</w:t>
      </w:r>
      <w:r>
        <w:t xml:space="preserve"> </w:t>
      </w:r>
      <w:r>
        <w:t xml:space="preserve">— born in the family of Vayya;</w:t>
      </w:r>
      <w:r>
        <w:t xml:space="preserve"> </w:t>
      </w:r>
      <w:r>
        <w:rPr>
          <w:bCs/>
          <w:b/>
        </w:rPr>
        <w:t xml:space="preserve">turvītim</w:t>
      </w:r>
      <w:r>
        <w:t xml:space="preserve"> </w:t>
      </w:r>
      <w:r>
        <w:t xml:space="preserve">— the king named Turvīti (protected);</w:t>
      </w:r>
      <w:r>
        <w:t xml:space="preserve"> </w:t>
      </w:r>
      <w:r>
        <w:rPr>
          <w:bCs/>
          <w:b/>
        </w:rPr>
        <w:t xml:space="preserve">tvam</w:t>
      </w:r>
      <w:r>
        <w:t xml:space="preserve"> </w:t>
      </w:r>
      <w:r>
        <w:t xml:space="preserve">— you;</w:t>
      </w:r>
      <w:r>
        <w:t xml:space="preserve"> </w:t>
      </w:r>
      <w:r>
        <w:rPr>
          <w:bCs/>
          <w:b/>
        </w:rPr>
        <w:t xml:space="preserve">ratham</w:t>
      </w:r>
      <w:r>
        <w:t xml:space="preserve"> </w:t>
      </w:r>
      <w:r>
        <w:t xml:space="preserve">— [their] chariots;</w:t>
      </w:r>
      <w:r>
        <w:t xml:space="preserve"> </w:t>
      </w:r>
      <w:r>
        <w:rPr>
          <w:bCs/>
          <w:b/>
        </w:rPr>
        <w:t xml:space="preserve">etaśam</w:t>
      </w:r>
      <w:r>
        <w:t xml:space="preserve"> </w:t>
      </w:r>
      <w:r>
        <w:t xml:space="preserve">— and horses — or [</w:t>
      </w:r>
      <w:r>
        <w:rPr>
          <w:bCs/>
          <w:b/>
        </w:rPr>
        <w:t xml:space="preserve">ratham</w:t>
      </w:r>
      <w:r>
        <w:t xml:space="preserve"> </w:t>
      </w:r>
      <w:r>
        <w:t xml:space="preserve">— the sage named Ratha;</w:t>
      </w:r>
      <w:r>
        <w:t xml:space="preserve"> </w:t>
      </w:r>
      <w:r>
        <w:rPr>
          <w:bCs/>
          <w:b/>
        </w:rPr>
        <w:t xml:space="preserve">etaśam</w:t>
      </w:r>
      <w:r>
        <w:t xml:space="preserve"> </w:t>
      </w:r>
      <w:r>
        <w:t xml:space="preserve">— the sage named Etaśa];</w:t>
      </w:r>
      <w:r>
        <w:t xml:space="preserve"> </w:t>
      </w:r>
      <w:r>
        <w:rPr>
          <w:bCs/>
          <w:b/>
        </w:rPr>
        <w:t xml:space="preserve">dhane</w:t>
      </w:r>
      <w:r>
        <w:t xml:space="preserve"> </w:t>
      </w:r>
      <w:r>
        <w:t xml:space="preserve">— in the battle for wealth;</w:t>
      </w:r>
      <w:r>
        <w:t xml:space="preserve"> </w:t>
      </w:r>
      <w:r>
        <w:rPr>
          <w:bCs/>
          <w:b/>
        </w:rPr>
        <w:t xml:space="preserve">kṛtvye</w:t>
      </w:r>
      <w:r>
        <w:t xml:space="preserve"> </w:t>
      </w:r>
      <w:r>
        <w:t xml:space="preserve">— that must necessarily be fought (you protected);</w:t>
      </w:r>
      <w:r>
        <w:t xml:space="preserve"> </w:t>
      </w:r>
      <w:r>
        <w:rPr>
          <w:bCs/>
          <w:b/>
        </w:rPr>
        <w:t xml:space="preserve">tvam</w:t>
      </w:r>
      <w:r>
        <w:t xml:space="preserve"> </w:t>
      </w:r>
      <w:r>
        <w:t xml:space="preserve">— you;</w:t>
      </w:r>
      <w:r>
        <w:t xml:space="preserve"> </w:t>
      </w:r>
      <w:r>
        <w:rPr>
          <w:bCs/>
          <w:b/>
        </w:rPr>
        <w:t xml:space="preserve">śambarasya</w:t>
      </w:r>
      <w:r>
        <w:t xml:space="preserve"> </w:t>
      </w:r>
      <w:r>
        <w:t xml:space="preserve">— of Śambara;</w:t>
      </w:r>
      <w:r>
        <w:t xml:space="preserve"> </w:t>
      </w:r>
      <w:r>
        <w:rPr>
          <w:bCs/>
          <w:b/>
        </w:rPr>
        <w:t xml:space="preserve">navatiṃ nava</w:t>
      </w:r>
      <w:r>
        <w:t xml:space="preserve"> </w:t>
      </w:r>
      <w:r>
        <w:t xml:space="preserve">— ninety-nine;</w:t>
      </w:r>
      <w:r>
        <w:t xml:space="preserve"> </w:t>
      </w:r>
      <w:r>
        <w:rPr>
          <w:bCs/>
          <w:b/>
        </w:rPr>
        <w:t xml:space="preserve">puraḥ</w:t>
      </w:r>
      <w:r>
        <w:t xml:space="preserve"> </w:t>
      </w:r>
      <w:r>
        <w:t xml:space="preserve">— cities;</w:t>
      </w:r>
      <w:r>
        <w:t xml:space="preserve"> </w:t>
      </w:r>
      <w:r>
        <w:rPr>
          <w:bCs/>
          <w:b/>
        </w:rPr>
        <w:t xml:space="preserve">dambhayaḥ</w:t>
      </w:r>
      <w:r>
        <w:t xml:space="preserve"> </w:t>
      </w:r>
      <w:r>
        <w:t xml:space="preserve">— destroyed.</w:t>
      </w:r>
      <w:r>
        <w:t xml:space="preserve">”</w:t>
      </w:r>
    </w:p>
    <w:p>
      <w:pPr>
        <w:pStyle w:val="BodyText"/>
      </w:pPr>
      <w:r>
        <w:rPr>
          <w:bCs/>
          <w:b/>
        </w:rPr>
        <w:t xml:space="preserve">Bhāvārtha</w:t>
      </w:r>
      <w:r>
        <w:t xml:space="preserve"> </w:t>
      </w:r>
      <w:r>
        <w:rPr>
          <w:iCs/>
          <w:i/>
        </w:rPr>
        <w:t xml:space="preserve">(p. 322)</w:t>
      </w:r>
      <w:r>
        <w:t xml:space="preserve"> </w:t>
      </w:r>
      <w:r>
        <w:t xml:space="preserve">—</w:t>
      </w:r>
      <w:r>
        <w:t xml:space="preserve"> </w:t>
      </w:r>
      <w:r>
        <w:t xml:space="preserve">“</w:t>
      </w:r>
      <w:r>
        <w:t xml:space="preserve">O Indra of many works, you protected the kings Narya, Turvaśa and Yadu, and likewise Turvīti, of the family of Vayya. You protected their chariots and horses in the battle for wealth that had to be won. And you destroyed Śambara’s ninety-nine cities.</w:t>
      </w:r>
      <w:r>
        <w:t xml:space="preserve">”</w:t>
      </w:r>
    </w:p>
    <w:p>
      <w:pPr>
        <w:pStyle w:val="BodyText"/>
      </w:pPr>
      <w:r>
        <w:rPr>
          <w:bCs/>
          <w:b/>
        </w:rPr>
        <w:t xml:space="preserve">English Translation (the source’s own, p. 322)</w:t>
      </w:r>
      <w:r>
        <w:t xml:space="preserve"> </w:t>
      </w:r>
      <w:r>
        <w:t xml:space="preserve">—</w:t>
      </w:r>
      <w:r>
        <w:t xml:space="preserve"> </w:t>
      </w:r>
      <w:r>
        <w:t xml:space="preserve">“</w:t>
      </w:r>
      <w:r>
        <w:t xml:space="preserve">You have protected Narya, Turvasa, Yadu and Turviti, of the race of Vayya; you have protected their chariots and horses in a battle undertaken for necessary wealth; you have destroyed the ninety-nine cities (of Sambara).</w:t>
      </w:r>
      <w:r>
        <w:t xml:space="preserve">”</w:t>
      </w:r>
    </w:p>
    <w:p>
      <w:pPr>
        <w:pStyle w:val="BodyText"/>
      </w:pPr>
      <w:r>
        <w:rPr>
          <w:bCs/>
          <w:b/>
        </w:rPr>
        <w:t xml:space="preserve">Special Topics (</w:t>
      </w:r>
      <w:r>
        <w:rPr>
          <w:iCs/>
          <w:i/>
          <w:bCs/>
          <w:b/>
        </w:rPr>
        <w:t xml:space="preserve">viśeṣa-viṣayagaḷu</w:t>
      </w:r>
      <w:r>
        <w:rPr>
          <w:bCs/>
          <w:b/>
        </w:rPr>
        <w:t xml:space="preserve">), p. 322 (begins)</w:t>
      </w:r>
      <w:r>
        <w:t xml:space="preserve"> </w:t>
      </w:r>
      <w:r>
        <w:t xml:space="preserve">-</w:t>
      </w:r>
      <w:r>
        <w:t xml:space="preserve"> </w:t>
      </w:r>
      <w:r>
        <w:rPr>
          <w:bCs/>
          <w:b/>
        </w:rPr>
        <w:t xml:space="preserve">turvaśam, yaduṃ</w:t>
      </w:r>
      <w:r>
        <w:t xml:space="preserve"> </w:t>
      </w:r>
      <w:r>
        <w:t xml:space="preserve">—</w:t>
      </w:r>
      <w:r>
        <w:t xml:space="preserve"> </w:t>
      </w:r>
      <w:r>
        <w:t xml:space="preserve">“</w:t>
      </w:r>
      <w:r>
        <w:t xml:space="preserve">See what we have written on them in Ṛ. Saṃ. Part 4, pp. 240–242.</w:t>
      </w:r>
      <w:r>
        <w:t xml:space="preserve">”</w:t>
      </w:r>
      <w:r>
        <w:t xml:space="preserve"> </w:t>
      </w:r>
      <w:r>
        <w:rPr>
          <w:iCs/>
          <w:i/>
        </w:rPr>
        <w:t xml:space="preserve">(printed</w:t>
      </w:r>
      <w:r>
        <w:rPr>
          <w:iCs/>
          <w:i/>
        </w:rPr>
        <w:t xml:space="preserve"> </w:t>
      </w:r>
      <w:r>
        <w:rPr>
          <w:iCs/>
          <w:i/>
        </w:rPr>
        <w:t xml:space="preserve">“</w:t>
      </w:r>
      <w:r>
        <w:rPr>
          <w:iCs/>
          <w:i/>
        </w:rPr>
        <w:t xml:space="preserve">ಪೇಜು ೨೪೦-೨೪೨</w:t>
      </w:r>
      <w:r>
        <w:rPr>
          <w:iCs/>
          <w:i/>
        </w:rPr>
        <w:t xml:space="preserve">”</w:t>
      </w:r>
      <w:r>
        <w:rPr>
          <w:iCs/>
          <w:i/>
        </w:rPr>
        <w:t xml:space="preserve">)</w:t>
      </w:r>
      <w:r>
        <w:t xml:space="preserve"> </w:t>
      </w:r>
      <w:r>
        <w:t xml:space="preserve">-</w:t>
      </w:r>
      <w:r>
        <w:t xml:space="preserve"> </w:t>
      </w:r>
      <w:r>
        <w:rPr>
          <w:bCs/>
          <w:b/>
        </w:rPr>
        <w:t xml:space="preserve">turvītim</w:t>
      </w:r>
      <w:r>
        <w:t xml:space="preserve"> </w:t>
      </w:r>
      <w:r>
        <w:t xml:space="preserve">—</w:t>
      </w:r>
      <w:r>
        <w:t xml:space="preserve"> </w:t>
      </w:r>
      <w:r>
        <w:t xml:space="preserve">“</w:t>
      </w:r>
      <w:r>
        <w:t xml:space="preserve">His matter is described in Ṛ. Saṃ. Part 4, p. 244.</w:t>
      </w:r>
      <w:r>
        <w:t xml:space="preserve">”</w:t>
      </w:r>
      <w:r>
        <w:t xml:space="preserve"> </w:t>
      </w:r>
      <w:r>
        <w:rPr>
          <w:iCs/>
          <w:i/>
        </w:rPr>
        <w:t xml:space="preserve">(printed</w:t>
      </w:r>
      <w:r>
        <w:rPr>
          <w:iCs/>
          <w:i/>
        </w:rPr>
        <w:t xml:space="preserve"> </w:t>
      </w:r>
      <w:r>
        <w:rPr>
          <w:iCs/>
          <w:i/>
        </w:rPr>
        <w:t xml:space="preserve">“</w:t>
      </w:r>
      <w:r>
        <w:rPr>
          <w:iCs/>
          <w:i/>
        </w:rPr>
        <w:t xml:space="preserve">ಪೇಜು ೨೪೪</w:t>
      </w:r>
      <w:r>
        <w:rPr>
          <w:iCs/>
          <w:i/>
        </w:rPr>
        <w:t xml:space="preserve">”</w:t>
      </w:r>
      <w:r>
        <w:rPr>
          <w:iCs/>
          <w:i/>
        </w:rPr>
        <w:t xml:space="preserve">)</w:t>
      </w:r>
      <w:r>
        <w:t xml:space="preserve"> </w:t>
      </w:r>
      <w:r>
        <w:t xml:space="preserve">-</w:t>
      </w:r>
      <w:r>
        <w:t xml:space="preserve"> </w:t>
      </w:r>
      <w:r>
        <w:rPr>
          <w:bCs/>
          <w:b/>
        </w:rPr>
        <w:t xml:space="preserve">naryam</w:t>
      </w:r>
      <w:r>
        <w:t xml:space="preserve"> </w:t>
      </w:r>
      <w:r>
        <w:t xml:space="preserve">—</w:t>
      </w:r>
      <w:r>
        <w:t xml:space="preserve"> </w:t>
      </w:r>
      <w:r>
        <w:t xml:space="preserve">“</w:t>
      </w:r>
      <w:r>
        <w:t xml:space="preserve">The name of a king. His name occurs in this Rik and in Ṛ. Saṃ. 1-112-9 (as printed,</w:t>
      </w:r>
      <w:r>
        <w:t xml:space="preserve">”</w:t>
      </w:r>
      <w:r>
        <w:t xml:space="preserve">೧-೧೧೨-೯”). Since it is found nowhere else, we have not learned more about him.”</w:t>
      </w:r>
      <w:r>
        <w:t xml:space="preserve"> </w:t>
      </w:r>
      <w:r>
        <w:t xml:space="preserve">-</w:t>
      </w:r>
      <w:r>
        <w:t xml:space="preserve"> </w:t>
      </w:r>
      <w:r>
        <w:rPr>
          <w:bCs/>
          <w:b/>
        </w:rPr>
        <w:t xml:space="preserve">śatakrato</w:t>
      </w:r>
      <w:r>
        <w:t xml:space="preserve"> </w:t>
      </w:r>
      <w:r>
        <w:t xml:space="preserve">—</w:t>
      </w:r>
      <w:r>
        <w:t xml:space="preserve"> </w:t>
      </w:r>
      <w:r>
        <w:t xml:space="preserve">“</w:t>
      </w:r>
      <w:r>
        <w:t xml:space="preserve">‘</w:t>
      </w:r>
      <w:r>
        <w:t xml:space="preserve">One who has many kinds of deeds,</w:t>
      </w:r>
      <w:r>
        <w:t xml:space="preserve">’</w:t>
      </w:r>
      <w:r>
        <w:t xml:space="preserve"> </w:t>
      </w:r>
      <w:r>
        <w:t xml:space="preserve">or</w:t>
      </w:r>
      <w:r>
        <w:t xml:space="preserve"> </w:t>
      </w:r>
      <w:r>
        <w:t xml:space="preserve">‘</w:t>
      </w:r>
      <w:r>
        <w:t xml:space="preserve">one who has many kinds of wisdom,</w:t>
      </w:r>
      <w:r>
        <w:t xml:space="preserve">’</w:t>
      </w:r>
      <w:r>
        <w:t xml:space="preserve"> </w:t>
      </w:r>
      <w:r>
        <w:t xml:space="preserve">or</w:t>
      </w:r>
      <w:r>
        <w:t xml:space="preserve"> </w:t>
      </w:r>
      <w:r>
        <w:t xml:space="preserve">‘</w:t>
      </w:r>
      <w:r>
        <w:t xml:space="preserve">one who has performed a hundred sacrifices</w:t>
      </w:r>
      <w:r>
        <w:t xml:space="preserve">’</w:t>
      </w:r>
      <w:r>
        <w:t xml:space="preserve">: thus they explain the word</w:t>
      </w:r>
      <w:r>
        <w:t xml:space="preserve"> </w:t>
      </w:r>
      <w:r>
        <w:rPr>
          <w:iCs/>
          <w:i/>
        </w:rPr>
        <w:t xml:space="preserve">indra</w:t>
      </w:r>
      <w:r>
        <w:t xml:space="preserve"> </w:t>
      </w:r>
      <w:r>
        <w:t xml:space="preserve">in many ways.</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54.6, continued</w:t>
      </w:r>
      <w:r>
        <w:t xml:space="preserve"> </w:t>
      </w:r>
      <w:r>
        <w:rPr>
          <w:iCs/>
          <w:i/>
        </w:rPr>
        <w:t xml:space="preserve">(p. 323, PDF 339)</w:t>
      </w:r>
    </w:p>
    <w:p>
      <w:pPr>
        <w:pStyle w:val="BodyText"/>
      </w:pPr>
      <w:r>
        <w:rPr>
          <w:bCs/>
          <w:b/>
        </w:rPr>
        <w:t xml:space="preserve">Special Topics, rest</w:t>
      </w:r>
      <w:r>
        <w:t xml:space="preserve"> </w:t>
      </w:r>
      <w:r>
        <w:t xml:space="preserve">-</w:t>
      </w:r>
      <w:r>
        <w:t xml:space="preserve"> </w:t>
      </w:r>
      <w:r>
        <w:rPr>
          <w:bCs/>
          <w:b/>
        </w:rPr>
        <w:t xml:space="preserve">vayyaṃ turvītim</w:t>
      </w:r>
      <w:r>
        <w:t xml:space="preserve"> </w:t>
      </w:r>
      <w:r>
        <w:t xml:space="preserve">—</w:t>
      </w:r>
      <w:r>
        <w:t xml:space="preserve"> </w:t>
      </w:r>
      <w:r>
        <w:t xml:space="preserve">“</w:t>
      </w:r>
      <w:r>
        <w:rPr>
          <w:iCs/>
          <w:i/>
        </w:rPr>
        <w:t xml:space="preserve">Vayya</w:t>
      </w:r>
      <w:r>
        <w:t xml:space="preserve"> </w:t>
      </w:r>
      <w:r>
        <w:t xml:space="preserve">is the name of a family. The one born in it is the king named Turvīti. Indra saved him from the troubles of the Rākṣasas and protected him.</w:t>
      </w:r>
      <w:r>
        <w:t xml:space="preserve">”</w:t>
      </w:r>
      <w:r>
        <w:t xml:space="preserve"> </w:t>
      </w:r>
      <w:r>
        <w:t xml:space="preserve">-</w:t>
      </w:r>
      <w:r>
        <w:t xml:space="preserve"> </w:t>
      </w:r>
      <w:r>
        <w:rPr>
          <w:bCs/>
          <w:b/>
        </w:rPr>
        <w:t xml:space="preserve">etaśaṃ ratham</w:t>
      </w:r>
      <w:r>
        <w:t xml:space="preserve"> </w:t>
      </w:r>
      <w:r>
        <w:t xml:space="preserve">—</w:t>
      </w:r>
      <w:r>
        <w:t xml:space="preserve"> </w:t>
      </w:r>
      <w:r>
        <w:t xml:space="preserve">“</w:t>
      </w:r>
      <w:r>
        <w:t xml:space="preserve">The two words</w:t>
      </w:r>
      <w:r>
        <w:t xml:space="preserve"> </w:t>
      </w:r>
      <w:r>
        <w:rPr>
          <w:iCs/>
          <w:i/>
        </w:rPr>
        <w:t xml:space="preserve">ratha</w:t>
      </w:r>
      <w:r>
        <w:t xml:space="preserve"> </w:t>
      </w:r>
      <w:r>
        <w:t xml:space="preserve">and</w:t>
      </w:r>
      <w:r>
        <w:t xml:space="preserve"> </w:t>
      </w:r>
      <w:r>
        <w:rPr>
          <w:iCs/>
          <w:i/>
        </w:rPr>
        <w:t xml:space="preserve">etaśa</w:t>
      </w:r>
      <w:r>
        <w:t xml:space="preserve"> </w:t>
      </w:r>
      <w:r>
        <w:t xml:space="preserve">may each indicate the name of a king; or the word</w:t>
      </w:r>
      <w:r>
        <w:t xml:space="preserve"> </w:t>
      </w:r>
      <w:r>
        <w:rPr>
          <w:iCs/>
          <w:i/>
        </w:rPr>
        <w:t xml:space="preserve">ratha</w:t>
      </w:r>
      <w:r>
        <w:t xml:space="preserve"> </w:t>
      </w:r>
      <w:r>
        <w:t xml:space="preserve">may mean the chariots of some of the kings spoken of before, and the word</w:t>
      </w:r>
      <w:r>
        <w:t xml:space="preserve"> </w:t>
      </w:r>
      <w:r>
        <w:rPr>
          <w:iCs/>
          <w:i/>
        </w:rPr>
        <w:t xml:space="preserve">etaśa</w:t>
      </w:r>
      <w:r>
        <w:t xml:space="preserve"> </w:t>
      </w:r>
      <w:r>
        <w:t xml:space="preserve">may mean</w:t>
      </w:r>
      <w:r>
        <w:t xml:space="preserve"> </w:t>
      </w:r>
      <w:r>
        <w:t xml:space="preserve">‘</w:t>
      </w:r>
      <w:r>
        <w:t xml:space="preserve">horse</w:t>
      </w:r>
      <w:r>
        <w:t xml:space="preserve">’</w:t>
      </w:r>
      <w:r>
        <w:t xml:space="preserve"> </w:t>
      </w:r>
      <w:r>
        <w:t xml:space="preserve">—</w:t>
      </w:r>
      <w:r>
        <w:t xml:space="preserve"> </w:t>
      </w:r>
      <w:r>
        <w:t xml:space="preserve">‘</w:t>
      </w:r>
      <w:r>
        <w:t xml:space="preserve">one who goes (</w:t>
      </w:r>
      <w:r>
        <w:rPr>
          <w:iCs/>
          <w:i/>
        </w:rPr>
        <w:t xml:space="preserve">eti</w:t>
      </w:r>
      <w:r>
        <w:t xml:space="preserve">)</w:t>
      </w:r>
      <w:r>
        <w:t xml:space="preserve">’</w:t>
      </w:r>
      <w:r>
        <w:t xml:space="preserve"> </w:t>
      </w:r>
      <w:r>
        <w:t xml:space="preserve">is the derivation for the sense of horse.</w:t>
      </w:r>
      <w:r>
        <w:t xml:space="preserve">”</w:t>
      </w:r>
      <w:r>
        <w:t xml:space="preserve"> </w:t>
      </w:r>
      <w:r>
        <w:t xml:space="preserve">-</w:t>
      </w:r>
      <w:r>
        <w:t xml:space="preserve"> </w:t>
      </w:r>
      <w:r>
        <w:rPr>
          <w:bCs/>
          <w:b/>
        </w:rPr>
        <w:t xml:space="preserve">navatiṃ nava</w:t>
      </w:r>
      <w:r>
        <w:t xml:space="preserve"> </w:t>
      </w:r>
      <w:r>
        <w:t xml:space="preserve">—</w:t>
      </w:r>
      <w:r>
        <w:t xml:space="preserve"> </w:t>
      </w:r>
      <w:r>
        <w:t xml:space="preserve">“</w:t>
      </w:r>
      <w:r>
        <w:t xml:space="preserve">It means ninety-nine. It is an epithet of the word</w:t>
      </w:r>
      <w:r>
        <w:t xml:space="preserve"> </w:t>
      </w:r>
      <w:r>
        <w:rPr>
          <w:iCs/>
          <w:i/>
        </w:rPr>
        <w:t xml:space="preserve">puraḥ</w:t>
      </w:r>
      <w:r>
        <w:t xml:space="preserve">. The Asura Śambara had ninety-nine cities; Indra destroyed all of them: thus Indra is praised here.</w:t>
      </w:r>
      <w:r>
        <w:t xml:space="preserve">”</w:t>
      </w:r>
    </w:p>
    <w:p>
      <w:pPr>
        <w:pStyle w:val="BodyText"/>
      </w:pPr>
      <w:r>
        <w:rPr>
          <w:bCs/>
          <w:b/>
        </w:rPr>
        <w:t xml:space="preserve">Vyākaraṇa-prakriyā</w:t>
      </w:r>
      <w:r>
        <w:t xml:space="preserve"> </w:t>
      </w:r>
      <w:r>
        <w:rPr>
          <w:iCs/>
          <w:i/>
        </w:rPr>
        <w:t xml:space="preserve">(p. 323 — grammar page, noted briefly)</w:t>
      </w:r>
      <w:r>
        <w:t xml:space="preserve"> </w:t>
      </w:r>
      <w:r>
        <w:t xml:space="preserve">-</w:t>
      </w:r>
      <w:r>
        <w:t xml:space="preserve"> </w:t>
      </w:r>
      <w:r>
        <w:rPr>
          <w:bCs/>
          <w:b/>
        </w:rPr>
        <w:t xml:space="preserve">āvitha</w:t>
      </w:r>
      <w:r>
        <w:t xml:space="preserve">:</w:t>
      </w:r>
      <w:r>
        <w:t xml:space="preserve"> </w:t>
      </w:r>
      <w:r>
        <w:rPr>
          <w:iCs/>
          <w:i/>
        </w:rPr>
        <w:t xml:space="preserve">ava rakṣaṇe</w:t>
      </w:r>
      <w:r>
        <w:t xml:space="preserve">;</w:t>
      </w:r>
      <w:r>
        <w:t xml:space="preserve"> </w:t>
      </w:r>
      <w:r>
        <w:rPr>
          <w:iCs/>
          <w:i/>
        </w:rPr>
        <w:t xml:space="preserve">liṭ</w:t>
      </w:r>
      <w:r>
        <w:t xml:space="preserve"> </w:t>
      </w:r>
      <w:r>
        <w:t xml:space="preserve">second singular</w:t>
      </w:r>
      <w:r>
        <w:t xml:space="preserve"> </w:t>
      </w:r>
      <w:r>
        <w:rPr>
          <w:iCs/>
          <w:i/>
        </w:rPr>
        <w:t xml:space="preserve">sip</w:t>
      </w:r>
      <w:r>
        <w:t xml:space="preserve">,</w:t>
      </w:r>
      <w:r>
        <w:t xml:space="preserve"> </w:t>
      </w:r>
      <w:r>
        <w:rPr>
          <w:iCs/>
          <w:i/>
        </w:rPr>
        <w:t xml:space="preserve">thal</w:t>
      </w:r>
      <w:r>
        <w:t xml:space="preserve"> </w:t>
      </w:r>
      <w:r>
        <w:t xml:space="preserve">by</w:t>
      </w:r>
      <w:r>
        <w:t xml:space="preserve"> </w:t>
      </w:r>
      <w:r>
        <w:rPr>
          <w:iCs/>
          <w:i/>
        </w:rPr>
        <w:t xml:space="preserve">parasmaipadānāṃ ṇalatusus…</w:t>
      </w:r>
      <w:r>
        <w:t xml:space="preserve">; reduplication;</w:t>
      </w:r>
      <w:r>
        <w:t xml:space="preserve"> </w:t>
      </w:r>
      <w:r>
        <w:rPr>
          <w:iCs/>
          <w:i/>
        </w:rPr>
        <w:t xml:space="preserve">halādiḥ śeṣaḥ</w:t>
      </w:r>
      <w:r>
        <w:t xml:space="preserve">; lengthening by</w:t>
      </w:r>
      <w:r>
        <w:t xml:space="preserve"> </w:t>
      </w:r>
      <w:r>
        <w:rPr>
          <w:iCs/>
          <w:i/>
        </w:rPr>
        <w:t xml:space="preserve">ata ādeḥ</w:t>
      </w:r>
      <w:r>
        <w:t xml:space="preserve"> </w:t>
      </w:r>
      <w:r>
        <w:t xml:space="preserve">(no number printed);</w:t>
      </w:r>
      <w:r>
        <w:t xml:space="preserve"> </w:t>
      </w:r>
      <w:r>
        <w:rPr>
          <w:iCs/>
          <w:i/>
        </w:rPr>
        <w:t xml:space="preserve">iṭ</w:t>
      </w:r>
      <w:r>
        <w:t xml:space="preserve"> </w:t>
      </w:r>
      <w:r>
        <w:t xml:space="preserve">for</w:t>
      </w:r>
      <w:r>
        <w:t xml:space="preserve"> </w:t>
      </w:r>
      <w:r>
        <w:rPr>
          <w:iCs/>
          <w:i/>
        </w:rPr>
        <w:t xml:space="preserve">thal</w:t>
      </w:r>
      <w:r>
        <w:t xml:space="preserve">:</w:t>
      </w:r>
      <w:r>
        <w:t xml:space="preserve"> </w:t>
      </w:r>
      <w:r>
        <w:rPr>
          <w:iCs/>
          <w:i/>
        </w:rPr>
        <w:t xml:space="preserve">āvitha</w:t>
      </w:r>
      <w:r>
        <w:t xml:space="preserve">; following an</w:t>
      </w:r>
      <w:r>
        <w:t xml:space="preserve"> </w:t>
      </w:r>
      <w:r>
        <w:rPr>
          <w:iCs/>
          <w:i/>
        </w:rPr>
        <w:t xml:space="preserve">atiṅ</w:t>
      </w:r>
      <w:r>
        <w:t xml:space="preserve">,</w:t>
      </w:r>
      <w:r>
        <w:t xml:space="preserve"> </w:t>
      </w:r>
      <w:r>
        <w:rPr>
          <w:iCs/>
          <w:i/>
        </w:rPr>
        <w:t xml:space="preserve">nighāta</w:t>
      </w:r>
      <w:r>
        <w:t xml:space="preserve">.</w:t>
      </w:r>
      <w:r>
        <w:t xml:space="preserve"> </w:t>
      </w:r>
      <w:r>
        <w:t xml:space="preserve">-</w:t>
      </w:r>
      <w:r>
        <w:t xml:space="preserve"> </w:t>
      </w:r>
      <w:r>
        <w:rPr>
          <w:bCs/>
          <w:b/>
        </w:rPr>
        <w:t xml:space="preserve">śatakrato</w:t>
      </w:r>
      <w:r>
        <w:t xml:space="preserve">:</w:t>
      </w:r>
      <w:r>
        <w:t xml:space="preserve"> </w:t>
      </w:r>
      <w:r>
        <w:rPr>
          <w:iCs/>
          <w:i/>
        </w:rPr>
        <w:t xml:space="preserve">āmantritasya ca</w:t>
      </w:r>
      <w:r>
        <w:t xml:space="preserve"> </w:t>
      </w:r>
      <w:r>
        <w:t xml:space="preserve">gives the</w:t>
      </w:r>
      <w:r>
        <w:t xml:space="preserve"> </w:t>
      </w:r>
      <w:r>
        <w:rPr>
          <w:iCs/>
          <w:i/>
        </w:rPr>
        <w:t xml:space="preserve">nighāta</w:t>
      </w:r>
      <w:r>
        <w:t xml:space="preserve">.</w:t>
      </w:r>
      <w:r>
        <w:t xml:space="preserve"> </w:t>
      </w:r>
      <w:r>
        <w:t xml:space="preserve">-</w:t>
      </w:r>
      <w:r>
        <w:t xml:space="preserve"> </w:t>
      </w:r>
      <w:r>
        <w:rPr>
          <w:bCs/>
          <w:b/>
        </w:rPr>
        <w:t xml:space="preserve">etaśam</w:t>
      </w:r>
      <w:r>
        <w:t xml:space="preserve">:</w:t>
      </w:r>
      <w:r>
        <w:t xml:space="preserve"> </w:t>
      </w:r>
      <w:r>
        <w:t xml:space="preserve">“</w:t>
      </w:r>
      <w:r>
        <w:rPr>
          <w:iCs/>
          <w:i/>
        </w:rPr>
        <w:t xml:space="preserve">eti gacchatīti etaśaḥ</w:t>
      </w:r>
      <w:r>
        <w:t xml:space="preserve">”</w:t>
      </w:r>
      <w:r>
        <w:t xml:space="preserve">;</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iṇas taśan-kaśasunau</w:t>
      </w:r>
      <w:r>
        <w:t xml:space="preserve"> </w:t>
      </w:r>
      <w:r>
        <w:t xml:space="preserve">(Uṇ. sū. 3-149) gives</w:t>
      </w:r>
      <w:r>
        <w:t xml:space="preserve"> </w:t>
      </w:r>
      <w:r>
        <w:rPr>
          <w:iCs/>
          <w:i/>
        </w:rPr>
        <w:t xml:space="preserve">taśan</w:t>
      </w:r>
      <w:r>
        <w:t xml:space="preserve">; when</w:t>
      </w:r>
      <w:r>
        <w:t xml:space="preserve"> </w:t>
      </w:r>
      <w:r>
        <w:rPr>
          <w:iCs/>
          <w:i/>
        </w:rPr>
        <w:t xml:space="preserve">taśan</w:t>
      </w:r>
      <w:r>
        <w:t xml:space="preserve"> </w:t>
      </w:r>
      <w:r>
        <w:t xml:space="preserve">follows,</w:t>
      </w:r>
      <w:r>
        <w:t xml:space="preserve"> </w:t>
      </w:r>
      <w:r>
        <w:rPr>
          <w:iCs/>
          <w:i/>
        </w:rPr>
        <w:t xml:space="preserve">sārvadhātukārdhadhātukayoḥ</w:t>
      </w:r>
      <w:r>
        <w:t xml:space="preserve"> </w:t>
      </w:r>
      <w:r>
        <w:t xml:space="preserve">gives</w:t>
      </w:r>
      <w:r>
        <w:t xml:space="preserve"> </w:t>
      </w:r>
      <w:r>
        <w:rPr>
          <w:iCs/>
          <w:i/>
        </w:rPr>
        <w:t xml:space="preserve">guṇa</w:t>
      </w:r>
      <w:r>
        <w:t xml:space="preserve">;</w:t>
      </w:r>
      <w:r>
        <w:t xml:space="preserve"> </w:t>
      </w:r>
      <w:r>
        <w:rPr>
          <w:iCs/>
          <w:i/>
        </w:rPr>
        <w:t xml:space="preserve">ñnityādir nityam</w:t>
      </w:r>
      <w:r>
        <w:t xml:space="preserve"> </w:t>
      </w:r>
      <w:r>
        <w:t xml:space="preserve">gives the initial acute.</w:t>
      </w:r>
      <w:r>
        <w:t xml:space="preserve"> </w:t>
      </w:r>
      <w:r>
        <w:t xml:space="preserve">-</w:t>
      </w:r>
      <w:r>
        <w:t xml:space="preserve"> </w:t>
      </w:r>
      <w:r>
        <w:rPr>
          <w:bCs/>
          <w:b/>
        </w:rPr>
        <w:t xml:space="preserve">kṛtvye</w:t>
      </w:r>
      <w:r>
        <w:t xml:space="preserve">:</w:t>
      </w:r>
      <w:r>
        <w:t xml:space="preserve"> </w:t>
      </w:r>
      <w:r>
        <w:rPr>
          <w:iCs/>
          <w:i/>
        </w:rPr>
        <w:t xml:space="preserve">pṛṣodarādīni yathopadiṣṭam</w:t>
      </w:r>
      <w:r>
        <w:t xml:space="preserve">: since</w:t>
      </w:r>
      <w:r>
        <w:t xml:space="preserve"> </w:t>
      </w:r>
      <w:r>
        <w:rPr>
          <w:iCs/>
          <w:i/>
        </w:rPr>
        <w:t xml:space="preserve">kartavye</w:t>
      </w:r>
      <w:r>
        <w:t xml:space="preserve"> </w:t>
      </w:r>
      <w:r>
        <w:t xml:space="preserve">is thus read, the form</w:t>
      </w:r>
      <w:r>
        <w:t xml:space="preserve"> </w:t>
      </w:r>
      <w:r>
        <w:rPr>
          <w:iCs/>
          <w:i/>
        </w:rPr>
        <w:t xml:space="preserve">kṛtvye</w:t>
      </w:r>
      <w:r>
        <w:t xml:space="preserve"> </w:t>
      </w:r>
      <w:r>
        <w:t xml:space="preserve">arises by letter-change and loss.</w:t>
      </w:r>
      <w:r>
        <w:t xml:space="preserve"> </w:t>
      </w:r>
      <w:r>
        <w:t xml:space="preserve">-</w:t>
      </w:r>
      <w:r>
        <w:t xml:space="preserve"> </w:t>
      </w:r>
      <w:r>
        <w:rPr>
          <w:bCs/>
          <w:b/>
        </w:rPr>
        <w:t xml:space="preserve">dambhayaḥ</w:t>
      </w:r>
      <w:r>
        <w:t xml:space="preserve">:</w:t>
      </w:r>
      <w:r>
        <w:t xml:space="preserve"> </w:t>
      </w:r>
      <w:r>
        <w:rPr>
          <w:iCs/>
          <w:i/>
        </w:rPr>
        <w:t xml:space="preserve">dambhu dambhe</w:t>
      </w:r>
      <w:r>
        <w:t xml:space="preserve">,</w:t>
      </w:r>
      <w:r>
        <w:t xml:space="preserve"> </w:t>
      </w:r>
      <w:r>
        <w:rPr>
          <w:iCs/>
          <w:i/>
        </w:rPr>
        <w:t xml:space="preserve">curādi</w:t>
      </w:r>
      <w:r>
        <w:t xml:space="preserve">;</w:t>
      </w:r>
      <w:r>
        <w:t xml:space="preserve"> </w:t>
      </w:r>
      <w:r>
        <w:rPr>
          <w:iCs/>
          <w:i/>
        </w:rPr>
        <w:t xml:space="preserve">laṅ</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kartari śap</w:t>
      </w:r>
      <w:r>
        <w:t xml:space="preserve"> </w:t>
      </w:r>
      <w:r>
        <w:t xml:space="preserve">after</w:t>
      </w:r>
      <w:r>
        <w:t xml:space="preserve"> </w:t>
      </w:r>
      <w:r>
        <w:rPr>
          <w:iCs/>
          <w:i/>
        </w:rPr>
        <w:t xml:space="preserve">ṇic</w:t>
      </w:r>
      <w:r>
        <w:t xml:space="preserve">;</w:t>
      </w:r>
      <w:r>
        <w:t xml:space="preserve"> </w:t>
      </w:r>
      <w:r>
        <w:rPr>
          <w:iCs/>
          <w:i/>
        </w:rPr>
        <w:t xml:space="preserve">guṇa</w:t>
      </w:r>
      <w:r>
        <w:t xml:space="preserve"> </w:t>
      </w:r>
      <w:r>
        <w:t xml:space="preserve">and</w:t>
      </w:r>
      <w:r>
        <w:t xml:space="preserve"> </w:t>
      </w:r>
      <w:r>
        <w:rPr>
          <w:iCs/>
          <w:i/>
        </w:rPr>
        <w:t xml:space="preserve">ayādeśa</w:t>
      </w:r>
      <w:r>
        <w:t xml:space="preserve"> </w:t>
      </w:r>
      <w:r>
        <w:t xml:space="preserve">with</w:t>
      </w:r>
      <w:r>
        <w:t xml:space="preserve"> </w:t>
      </w:r>
      <w:r>
        <w:rPr>
          <w:iCs/>
          <w:i/>
        </w:rPr>
        <w:t xml:space="preserve">śap</w:t>
      </w:r>
      <w:r>
        <w:t xml:space="preserve"> </w:t>
      </w:r>
      <w:r>
        <w:t xml:space="preserve">as cause;</w:t>
      </w:r>
      <w:r>
        <w:t xml:space="preserve"> </w:t>
      </w:r>
      <w:r>
        <w:rPr>
          <w:iCs/>
          <w:i/>
        </w:rPr>
        <w:t xml:space="preserve">ru</w:t>
      </w:r>
      <w:r>
        <w:t xml:space="preserve">,</w:t>
      </w:r>
      <w:r>
        <w:t xml:space="preserve"> </w:t>
      </w:r>
      <w:r>
        <w:rPr>
          <w:iCs/>
          <w:i/>
        </w:rPr>
        <w:t xml:space="preserve">visarga</w:t>
      </w:r>
      <w:r>
        <w:t xml:space="preserve">; no</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dambhayaḥ</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6 ||</w:t>
      </w:r>
    </w:p>
    <w:p>
      <w:r>
        <w:pict>
          <v:rect style="width:0;height:1.5pt" o:hralign="center" o:hrstd="t" o:hr="t"/>
        </w:pict>
      </w:r>
    </w:p>
    <w:bookmarkEnd w:id="130"/>
    <w:bookmarkStart w:id="131" w:name="rik-54.7-pp.-324327-pdf-340343"/>
    <w:p>
      <w:pPr>
        <w:pStyle w:val="Heading3"/>
      </w:pPr>
      <w:r>
        <w:t xml:space="preserve">Rik 54.7 (pp. 324–327, PDF 340–343)</w:t>
      </w:r>
    </w:p>
    <w:p>
      <w:pPr>
        <w:pStyle w:val="FirstParagraph"/>
      </w:pPr>
      <w:r>
        <w:rPr>
          <w:bCs/>
          <w:b/>
        </w:rPr>
        <w:t xml:space="preserve">Saṃhitā-pāṭha</w:t>
      </w:r>
      <w:r>
        <w:t xml:space="preserve"> </w:t>
      </w:r>
      <w:r>
        <w:rPr>
          <w:iCs/>
          <w:i/>
        </w:rPr>
        <w:t xml:space="preserve">(p. 324; accents as printed)</w:t>
      </w:r>
    </w:p>
    <w:p>
      <w:pPr>
        <w:pStyle w:val="BlockText"/>
      </w:pPr>
      <w:r>
        <w:rPr>
          <w:bCs/>
          <w:b/>
        </w:rPr>
        <w:t xml:space="preserve">स घा॒ राजा॒ सत्प॑तिः शूशुव॒ज्जनो॑ रा॒तह॑व्यः॒ प्रति॒ यः शास॒मिन्व॑ति ।</w:t>
      </w:r>
      <w:r>
        <w:t xml:space="preserve"> </w:t>
      </w:r>
      <w:r>
        <w:rPr>
          <w:bCs/>
          <w:b/>
        </w:rPr>
        <w:t xml:space="preserve">उ॒क्था वा॒ यो अ॑भिगृ॒णाति॒ राध॑सा॒ दानु॑रस्मा॒ उप॑रा पिन्वते दि॒वः ॥ ७ ॥</w:t>
      </w:r>
    </w:p>
    <w:p>
      <w:pPr>
        <w:pStyle w:val="FirstParagraph"/>
      </w:pPr>
      <w:r>
        <w:rPr>
          <w:iCs/>
          <w:i/>
        </w:rPr>
        <w:t xml:space="preserve">sá ghā rā́jā sátpatiḥ śūśuvaj jáno rātáhavyaḥ práti yáḥ śā́sam ínvati |</w:t>
      </w:r>
      <w:r>
        <w:t xml:space="preserve"> </w:t>
      </w:r>
      <w:r>
        <w:rPr>
          <w:iCs/>
          <w:i/>
        </w:rPr>
        <w:t xml:space="preserve">ukthā́ vā yó abhigṛṇā́ti rā́dhasā dā́nur asmā úparā pinvate diváḥ || 7 ||</w:t>
      </w:r>
    </w:p>
    <w:p>
      <w:pPr>
        <w:pStyle w:val="BodyText"/>
      </w:pPr>
      <w:r>
        <w:rPr>
          <w:bCs/>
          <w:b/>
        </w:rPr>
        <w:t xml:space="preserve">Pada-pāṭha</w:t>
      </w:r>
      <w:r>
        <w:t xml:space="preserve"> </w:t>
      </w:r>
      <w:r>
        <w:rPr>
          <w:iCs/>
          <w:i/>
        </w:rPr>
        <w:t xml:space="preserve">(p. 324)</w:t>
      </w:r>
    </w:p>
    <w:p>
      <w:pPr>
        <w:pStyle w:val="BlockText"/>
      </w:pPr>
      <w:r>
        <w:t xml:space="preserve">सः । घ । राजा । सत्ऽपतिः । शूशुवत् । जनः । रातऽहव्यः । प्रति । यः । शासम् । इन्वति ।</w:t>
      </w:r>
      <w:r>
        <w:t xml:space="preserve"> </w:t>
      </w:r>
      <w:r>
        <w:t xml:space="preserve">उक्था । वा । यः । अभिऽगृणाति । राधसा । दानुः । अस्मै । उपरा । पिन्वते । दिवः ॥ ७ ॥</w:t>
      </w:r>
    </w:p>
    <w:p>
      <w:pPr>
        <w:pStyle w:val="FirstParagraph"/>
      </w:pPr>
      <w:r>
        <w:rPr>
          <w:iCs/>
          <w:i/>
        </w:rPr>
        <w:t xml:space="preserve">saḥ | gha | rājā | sat-patiḥ | śūśuvat | janaḥ | rāta-havyaḥ | prati | yaḥ | śāsam | invati |</w:t>
      </w:r>
      <w:r>
        <w:t xml:space="preserve"> </w:t>
      </w:r>
      <w:r>
        <w:rPr>
          <w:iCs/>
          <w:i/>
        </w:rPr>
        <w:t xml:space="preserve">ukthā | vā | yaḥ | abhi-gṛṇāti | rādhasā | dānuḥ | asmai | uparā | pinvate | divaḥ || 7 ||</w:t>
      </w:r>
    </w:p>
    <w:p>
      <w:pPr>
        <w:pStyle w:val="BodyText"/>
      </w:pPr>
      <w:r>
        <w:rPr>
          <w:bCs/>
          <w:b/>
        </w:rPr>
        <w:t xml:space="preserve">Sāyaṇa-bhāṣya</w:t>
      </w:r>
      <w:r>
        <w:t xml:space="preserve"> </w:t>
      </w:r>
      <w:r>
        <w:rPr>
          <w:iCs/>
          <w:i/>
        </w:rPr>
        <w:t xml:space="preserve">(p. 324)</w:t>
      </w:r>
    </w:p>
    <w:p>
      <w:pPr>
        <w:pStyle w:val="BlockText"/>
      </w:pPr>
      <w:r>
        <w:rPr>
          <w:bCs/>
          <w:b/>
        </w:rPr>
        <w:t xml:space="preserve">स घ स खलु जनो जातो राजा राजमानः सत्पतिः सतां पालयिता यजमानः शूशुवत् आत्मानं वर्धयति । य इन्द्रं प्रति रातहव्यो दत्तहविष्कः सन् शासमिन्द्रकर्तृकमनुशासनं यद्वा तस्य स्तुतिमिन्वति व्याप्नोति । उक्था वोक्थानि शस्त्राणि वा यः स्तोता राधसा हविर्लक्षणेनान्नेन सहाभिगृणाति तस्याभिमुखीकरणाय शंसति । अस्मै स्तोत्रे दानुरभिमतफलप्रदातेन्द्र उपरोऽपरान्मेघान् । उपर इति मेघनाम । स च यास्केनैवं निरुक्तः । उपर उपलो मेघो भवत्युपरमन्तेऽस्मिन्नभ्राण्युपरता आप इति वा । निरु. २-२१ इति । तान् मेघान् दिवः सकाशात् पिन्वते । सेचयति । दोग्धीति यावत् ॥</w:t>
      </w:r>
    </w:p>
    <w:p>
      <w:pPr>
        <w:pStyle w:val="FirstParagraph"/>
      </w:pPr>
      <w:r>
        <w:rPr>
          <w:iCs/>
          <w:i/>
        </w:rPr>
        <w:t xml:space="preserve">sa gha sa khalu jano jāto rājā rājamānaḥ satpatiḥ satāṃ pālayitā yajamānaḥ śūśuvat ātmānaṃ vardhayati | ya indraṃ prati rātahavyo dattahaviṣkaḥ san śāsam indrakartṛkam anuśāsanaṃ yadvā tasya stutim invati vyāpnoti | ukthā vokthāni śastrāṇi vā yaḥ stotā rādhasā havirlakṣaṇenānnena sahābhigṛṇāti tasyābhimukhīkaraṇāya śaṃsati | asmai stotre dānur abhimataphalapradātendra uparo ’parān meghān | upara iti meghanāma | sa ca yāskenaivaṃ niruktaḥ | upara upalo megho bhavaty uparamante ’sminn abhrāṇy uparatā āpa iti vā | niru. 2-21 iti | tān meghān divaḥ sakāśāt pinvate | secayati | dogdhīti yāvat ||</w:t>
      </w:r>
    </w:p>
    <w:p>
      <w:pPr>
        <w:pStyle w:val="BodyText"/>
      </w:pPr>
      <w:r>
        <w:rPr>
          <w:iCs/>
          <w:i/>
        </w:rPr>
        <w:t xml:space="preserve">(Reading notes: the print reads</w:t>
      </w:r>
      <w:r>
        <w:rPr>
          <w:iCs/>
          <w:i/>
        </w:rPr>
        <w:t xml:space="preserve"> </w:t>
      </w:r>
      <w:r>
        <w:rPr>
          <w:iCs/>
          <w:i/>
        </w:rPr>
        <w:t xml:space="preserve">“</w:t>
      </w:r>
      <w:r>
        <w:rPr>
          <w:iCs/>
          <w:i/>
          <w:iCs/>
          <w:i/>
        </w:rPr>
        <w:t xml:space="preserve">uparo ’parān meghān</w:t>
      </w:r>
      <w:r>
        <w:rPr>
          <w:iCs/>
          <w:i/>
        </w:rPr>
        <w:t xml:space="preserve">”</w:t>
      </w:r>
      <w:r>
        <w:rPr>
          <w:iCs/>
          <w:i/>
        </w:rPr>
        <w:t xml:space="preserve"> </w:t>
      </w:r>
      <w:r>
        <w:rPr>
          <w:iCs/>
          <w:i/>
        </w:rPr>
        <w:t xml:space="preserve">(</w:t>
      </w:r>
      <w:r>
        <w:rPr>
          <w:iCs/>
          <w:i/>
        </w:rPr>
        <w:t xml:space="preserve">“</w:t>
      </w:r>
      <w:r>
        <w:rPr>
          <w:iCs/>
          <w:i/>
        </w:rPr>
        <w:t xml:space="preserve">ಉಪರೋಪರಾನ್ಮೇಘಾನ್</w:t>
      </w:r>
      <w:r>
        <w:rPr>
          <w:iCs/>
          <w:i/>
        </w:rPr>
        <w:t xml:space="preserve">”</w:t>
      </w:r>
      <w:r>
        <w:rPr>
          <w:iCs/>
          <w:i/>
        </w:rPr>
        <w:t xml:space="preserve">); the Nirukta reference is printed</w:t>
      </w:r>
      <w:r>
        <w:rPr>
          <w:iCs/>
          <w:i/>
        </w:rPr>
        <w:t xml:space="preserve"> </w:t>
      </w:r>
      <w:r>
        <w:rPr>
          <w:iCs/>
          <w:i/>
        </w:rPr>
        <w:t xml:space="preserve">“</w:t>
      </w:r>
      <w:r>
        <w:rPr>
          <w:iCs/>
          <w:i/>
        </w:rPr>
        <w:t xml:space="preserve">ನಿರು ೨-೨೧</w:t>
      </w:r>
      <w:r>
        <w:rPr>
          <w:iCs/>
          <w:i/>
        </w:rPr>
        <w:t xml:space="preserve">”</w:t>
      </w:r>
      <w:r>
        <w:rPr>
          <w:iCs/>
          <w:i/>
        </w:rPr>
        <w:t xml:space="preserve">; in the tail the print gives</w:t>
      </w:r>
      <w:r>
        <w:rPr>
          <w:iCs/>
          <w:i/>
        </w:rPr>
        <w:t xml:space="preserve"> </w:t>
      </w:r>
      <w:r>
        <w:rPr>
          <w:iCs/>
          <w:i/>
        </w:rPr>
        <w:t xml:space="preserve">“</w:t>
      </w:r>
      <w:r>
        <w:rPr>
          <w:iCs/>
          <w:i/>
        </w:rPr>
        <w:t xml:space="preserve">Pā. 6-1-31</w:t>
      </w:r>
      <w:r>
        <w:rPr>
          <w:iCs/>
          <w:i/>
        </w:rPr>
        <w:t xml:space="preserve">”</w:t>
      </w:r>
      <w:r>
        <w:rPr>
          <w:iCs/>
          <w:i/>
        </w:rPr>
        <w:t xml:space="preserve"> </w:t>
      </w:r>
      <w:r>
        <w:rPr>
          <w:iCs/>
          <w:i/>
        </w:rPr>
        <w:t xml:space="preserve">for</w:t>
      </w:r>
      <w:r>
        <w:t xml:space="preserve"> </w:t>
      </w:r>
      <w:r>
        <w:t xml:space="preserve">ṇau ca saṃścaṅoḥ</w:t>
      </w:r>
      <w:r>
        <w:t xml:space="preserve"> </w:t>
      </w:r>
      <w:r>
        <w:rPr>
          <w:iCs/>
          <w:i/>
        </w:rPr>
        <w:t xml:space="preserve">and</w:t>
      </w:r>
      <w:r>
        <w:rPr>
          <w:iCs/>
          <w:i/>
        </w:rPr>
        <w:t xml:space="preserve"> </w:t>
      </w:r>
      <w:r>
        <w:rPr>
          <w:iCs/>
          <w:i/>
        </w:rPr>
        <w:t xml:space="preserve">“</w:t>
      </w:r>
      <w:r>
        <w:rPr>
          <w:iCs/>
          <w:i/>
        </w:rPr>
        <w:t xml:space="preserve">Ma. 6-1-17-2</w:t>
      </w:r>
      <w:r>
        <w:rPr>
          <w:iCs/>
          <w:i/>
        </w:rPr>
        <w:t xml:space="preserve">”</w:t>
      </w:r>
      <w:r>
        <w:rPr>
          <w:iCs/>
          <w:i/>
        </w:rPr>
        <w:t xml:space="preserve"> </w:t>
      </w:r>
      <w:r>
        <w:rPr>
          <w:iCs/>
          <w:i/>
        </w:rPr>
        <w:t xml:space="preserve">for the</w:t>
      </w:r>
      <w:r>
        <w:t xml:space="preserve"> </w:t>
      </w:r>
      <w:r>
        <w:t xml:space="preserve">saṃprasāraṇa</w:t>
      </w:r>
      <w:r>
        <w:t xml:space="preserve"> </w:t>
      </w:r>
      <w:r>
        <w:rPr>
          <w:iCs/>
          <w:i/>
        </w:rPr>
        <w:t xml:space="preserve">paribhāṣā (the</w:t>
      </w:r>
      <w:r>
        <w:rPr>
          <w:iCs/>
          <w:i/>
        </w:rPr>
        <w:t xml:space="preserve"> </w:t>
      </w:r>
      <w:r>
        <w:rPr>
          <w:iCs/>
          <w:i/>
        </w:rPr>
        <w:t xml:space="preserve">“</w:t>
      </w:r>
      <w:r>
        <w:rPr>
          <w:iCs/>
          <w:i/>
        </w:rPr>
        <w:t xml:space="preserve">17</w:t>
      </w:r>
      <w:r>
        <w:rPr>
          <w:iCs/>
          <w:i/>
        </w:rPr>
        <w:t xml:space="preserve">”</w:t>
      </w:r>
      <w:r>
        <w:rPr>
          <w:iCs/>
          <w:i/>
        </w:rPr>
        <w:t xml:space="preserve"> </w:t>
      </w:r>
      <w:r>
        <w:rPr>
          <w:iCs/>
          <w:i/>
        </w:rPr>
        <w:t xml:space="preserve">not certain [?]). The tail of the bhāṣya, pp. 324 foot–325: on</w:t>
      </w:r>
      <w:r>
        <w:t xml:space="preserve"> </w:t>
      </w:r>
      <w:r>
        <w:t xml:space="preserve">gha</w:t>
      </w:r>
      <w:r>
        <w:t xml:space="preserve"> </w:t>
      </w:r>
      <w:r>
        <w:rPr>
          <w:iCs/>
          <w:i/>
        </w:rPr>
        <w:t xml:space="preserve">(the lengthening in the Saṃhitā by</w:t>
      </w:r>
      <w:r>
        <w:t xml:space="preserve"> </w:t>
      </w:r>
      <w:r>
        <w:t xml:space="preserve">ṛci tunughamakṣutaṅkutroruṣyāṇām</w:t>
      </w:r>
      <w:r>
        <w:rPr>
          <w:iCs/>
          <w:i/>
        </w:rPr>
        <w:t xml:space="preserve">, Pā. 6-3-133),</w:t>
      </w:r>
      <w:r>
        <w:t xml:space="preserve"> </w:t>
      </w:r>
      <w:r>
        <w:t xml:space="preserve">satpatiḥ</w:t>
      </w:r>
      <w:r>
        <w:t xml:space="preserve"> </w:t>
      </w:r>
      <w:r>
        <w:rPr>
          <w:iCs/>
          <w:i/>
        </w:rPr>
        <w:t xml:space="preserve">(</w:t>
      </w:r>
      <w:r>
        <w:t xml:space="preserve">patyāv aiśvaryye</w:t>
      </w:r>
      <w:r>
        <w:rPr>
          <w:iCs/>
          <w:i/>
        </w:rPr>
        <w:t xml:space="preserve">),</w:t>
      </w:r>
      <w:r>
        <w:t xml:space="preserve"> </w:t>
      </w:r>
      <w:r>
        <w:t xml:space="preserve">śūśuvat</w:t>
      </w:r>
      <w:r>
        <w:t xml:space="preserve"> </w:t>
      </w:r>
      <w:r>
        <w:rPr>
          <w:iCs/>
          <w:i/>
        </w:rPr>
        <w:t xml:space="preserve">(</w:t>
      </w:r>
      <w:r>
        <w:t xml:space="preserve">ṭuoś vi gatiḥ vṛddhyoḥ</w:t>
      </w:r>
      <w:r>
        <w:rPr>
          <w:iCs/>
          <w:i/>
        </w:rPr>
        <w:t xml:space="preserve">;</w:t>
      </w:r>
      <w:r>
        <w:rPr>
          <w:iCs/>
          <w:i/>
        </w:rPr>
        <w:t xml:space="preserve"> </w:t>
      </w:r>
      <w:r>
        <w:t xml:space="preserve">ṇic</w:t>
      </w:r>
      <w:r>
        <w:rPr>
          <w:iCs/>
          <w:i/>
        </w:rPr>
        <w:t xml:space="preserve">,</w:t>
      </w:r>
      <w:r>
        <w:rPr>
          <w:iCs/>
          <w:i/>
        </w:rPr>
        <w:t xml:space="preserve"> </w:t>
      </w:r>
      <w:r>
        <w:t xml:space="preserve">luṅ</w:t>
      </w:r>
      <w:r>
        <w:rPr>
          <w:iCs/>
          <w:i/>
        </w:rPr>
        <w:t xml:space="preserve">,</w:t>
      </w:r>
      <w:r>
        <w:rPr>
          <w:iCs/>
          <w:i/>
        </w:rPr>
        <w:t xml:space="preserve"> </w:t>
      </w:r>
      <w:r>
        <w:t xml:space="preserve">caṅ</w:t>
      </w:r>
      <w:r>
        <w:rPr>
          <w:iCs/>
          <w:i/>
        </w:rPr>
        <w:t xml:space="preserve">;</w:t>
      </w:r>
      <w:r>
        <w:rPr>
          <w:iCs/>
          <w:i/>
        </w:rPr>
        <w:t xml:space="preserve"> </w:t>
      </w:r>
      <w:r>
        <w:t xml:space="preserve">saṃprasāraṇa</w:t>
      </w:r>
      <w:r>
        <w:rPr>
          <w:iCs/>
          <w:i/>
        </w:rPr>
        <w:t xml:space="preserve">; reduplication;</w:t>
      </w:r>
      <w:r>
        <w:rPr>
          <w:iCs/>
          <w:i/>
        </w:rPr>
        <w:t xml:space="preserve"> </w:t>
      </w:r>
      <w:r>
        <w:t xml:space="preserve">dīrgho laghoḥ</w:t>
      </w:r>
      <w:r>
        <w:rPr>
          <w:iCs/>
          <w:i/>
        </w:rPr>
        <w:t xml:space="preserve">;</w:t>
      </w:r>
      <w:r>
        <w:rPr>
          <w:iCs/>
          <w:i/>
        </w:rPr>
        <w:t xml:space="preserve"> </w:t>
      </w:r>
      <w:r>
        <w:t xml:space="preserve">uvaṅ</w:t>
      </w:r>
      <w:r>
        <w:rPr>
          <w:iCs/>
          <w:i/>
        </w:rPr>
        <w:t xml:space="preserve">),</w:t>
      </w:r>
      <w:r>
        <w:t xml:space="preserve"> </w:t>
      </w:r>
      <w:r>
        <w:t xml:space="preserve">rātahavyaḥ</w:t>
      </w:r>
      <w:r>
        <w:rPr>
          <w:iCs/>
          <w:i/>
        </w:rPr>
        <w:t xml:space="preserve">,</w:t>
      </w:r>
      <w:r>
        <w:t xml:space="preserve"> </w:t>
      </w:r>
      <w:r>
        <w:t xml:space="preserve">śāsam</w:t>
      </w:r>
      <w:r>
        <w:t xml:space="preserve"> </w:t>
      </w:r>
      <w:r>
        <w:rPr>
          <w:iCs/>
          <w:i/>
        </w:rPr>
        <w:t xml:space="preserve">(</w:t>
      </w:r>
      <w:r>
        <w:t xml:space="preserve">śāsu anuśiṣṭau</w:t>
      </w:r>
      <w:r>
        <w:rPr>
          <w:iCs/>
          <w:i/>
        </w:rPr>
        <w:t xml:space="preserve">,</w:t>
      </w:r>
      <w:r>
        <w:rPr>
          <w:iCs/>
          <w:i/>
        </w:rPr>
        <w:t xml:space="preserve"> </w:t>
      </w:r>
      <w:r>
        <w:t xml:space="preserve">ghañ</w:t>
      </w:r>
      <w:r>
        <w:rPr>
          <w:iCs/>
          <w:i/>
        </w:rPr>
        <w:t xml:space="preserve">),</w:t>
      </w:r>
      <w:r>
        <w:t xml:space="preserve"> </w:t>
      </w:r>
      <w:r>
        <w:t xml:space="preserve">invati</w:t>
      </w:r>
      <w:r>
        <w:t xml:space="preserve"> </w:t>
      </w:r>
      <w:r>
        <w:rPr>
          <w:iCs/>
          <w:i/>
        </w:rPr>
        <w:t xml:space="preserve">(</w:t>
      </w:r>
      <w:r>
        <w:t xml:space="preserve">ivi vyāptau</w:t>
      </w:r>
      <w:r>
        <w:rPr>
          <w:iCs/>
          <w:i/>
        </w:rPr>
        <w:t xml:space="preserve">,</w:t>
      </w:r>
      <w:r>
        <w:rPr>
          <w:iCs/>
          <w:i/>
        </w:rPr>
        <w:t xml:space="preserve"> </w:t>
      </w:r>
      <w:r>
        <w:t xml:space="preserve">num</w:t>
      </w:r>
      <w:r>
        <w:rPr>
          <w:iCs/>
          <w:i/>
        </w:rPr>
        <w:t xml:space="preserve">,</w:t>
      </w:r>
      <w:r>
        <w:rPr>
          <w:iCs/>
          <w:i/>
        </w:rPr>
        <w:t xml:space="preserve"> </w:t>
      </w:r>
      <w:r>
        <w:t xml:space="preserve">śap</w:t>
      </w:r>
      <w:r>
        <w:rPr>
          <w:iCs/>
          <w:i/>
        </w:rPr>
        <w:t xml:space="preserve">),</w:t>
      </w:r>
      <w:r>
        <w:t xml:space="preserve"> </w:t>
      </w:r>
      <w:r>
        <w:t xml:space="preserve">abhigṛṇāti</w:t>
      </w:r>
      <w:r>
        <w:rPr>
          <w:iCs/>
          <w:i/>
        </w:rPr>
        <w:t xml:space="preserve">,</w:t>
      </w:r>
      <w:r>
        <w:t xml:space="preserve"> </w:t>
      </w:r>
      <w:r>
        <w:t xml:space="preserve">uparā</w:t>
      </w:r>
      <w:r>
        <w:t xml:space="preserve"> </w:t>
      </w:r>
      <w:r>
        <w:rPr>
          <w:iCs/>
          <w:i/>
        </w:rPr>
        <w:t xml:space="preserve">(lengthening by same-sound),</w:t>
      </w:r>
      <w:r>
        <w:t xml:space="preserve"> </w:t>
      </w:r>
      <w:r>
        <w:t xml:space="preserve">pinvate</w:t>
      </w:r>
      <w:r>
        <w:t xml:space="preserve"> </w:t>
      </w:r>
      <w:r>
        <w:rPr>
          <w:iCs/>
          <w:i/>
        </w:rPr>
        <w:t xml:space="preserve">(</w:t>
      </w:r>
      <w:r>
        <w:t xml:space="preserve">pivi mivi ṇivi secane</w:t>
      </w:r>
      <w:r>
        <w:rPr>
          <w:iCs/>
          <w:i/>
        </w:rPr>
        <w:t xml:space="preserve">) — is characterized and also given in the Kannada grammar notes below.)</w:t>
      </w:r>
    </w:p>
    <w:p>
      <w:pPr>
        <w:pStyle w:val="BodyText"/>
      </w:pPr>
      <w:r>
        <w:rPr>
          <w:bCs/>
          <w:b/>
        </w:rPr>
        <w:t xml:space="preserve">Translation of the bhāṣya:</w:t>
      </w:r>
      <w:r>
        <w:t xml:space="preserve"> </w:t>
      </w:r>
      <w:r>
        <w:t xml:space="preserve">“</w:t>
      </w:r>
      <w:r>
        <w:rPr>
          <w:iCs/>
          <w:i/>
        </w:rPr>
        <w:t xml:space="preserve">Sa gha</w:t>
      </w:r>
      <w:r>
        <w:t xml:space="preserve">: that man indeed, born a</w:t>
      </w:r>
      <w:r>
        <w:t xml:space="preserve"> </w:t>
      </w:r>
      <w:r>
        <w:rPr>
          <w:iCs/>
          <w:i/>
        </w:rPr>
        <w:t xml:space="preserve">rājā</w:t>
      </w:r>
      <w:r>
        <w:t xml:space="preserve">, shining,</w:t>
      </w:r>
      <w:r>
        <w:t xml:space="preserve"> </w:t>
      </w:r>
      <w:r>
        <w:rPr>
          <w:iCs/>
          <w:i/>
        </w:rPr>
        <w:t xml:space="preserve">satpatiḥ</w:t>
      </w:r>
      <w:r>
        <w:t xml:space="preserve">, the protector of the good — the sacrificer —</w:t>
      </w:r>
      <w:r>
        <w:t xml:space="preserve"> </w:t>
      </w:r>
      <w:r>
        <w:rPr>
          <w:iCs/>
          <w:i/>
        </w:rPr>
        <w:t xml:space="preserve">śūśuvat</w:t>
      </w:r>
      <w:r>
        <w:t xml:space="preserve">, increases himself — who,</w:t>
      </w:r>
      <w:r>
        <w:t xml:space="preserve"> </w:t>
      </w:r>
      <w:r>
        <w:rPr>
          <w:iCs/>
          <w:i/>
        </w:rPr>
        <w:t xml:space="preserve">rātahavyaḥ</w:t>
      </w:r>
      <w:r>
        <w:t xml:space="preserve">, having given offerings to Indra,</w:t>
      </w:r>
      <w:r>
        <w:t xml:space="preserve"> </w:t>
      </w:r>
      <w:r>
        <w:rPr>
          <w:iCs/>
          <w:i/>
        </w:rPr>
        <w:t xml:space="preserve">śāsam invati</w:t>
      </w:r>
      <w:r>
        <w:t xml:space="preserve">, comes to the command given by Indra, or pervades his praise; and who, the praiser,</w:t>
      </w:r>
      <w:r>
        <w:t xml:space="preserve"> </w:t>
      </w:r>
      <w:r>
        <w:rPr>
          <w:iCs/>
          <w:i/>
        </w:rPr>
        <w:t xml:space="preserve">abhigṛṇāti</w:t>
      </w:r>
      <w:r>
        <w:t xml:space="preserve">, praises, in order to turn him towards himself,</w:t>
      </w:r>
      <w:r>
        <w:t xml:space="preserve"> </w:t>
      </w:r>
      <w:r>
        <w:rPr>
          <w:iCs/>
          <w:i/>
        </w:rPr>
        <w:t xml:space="preserve">ukthā</w:t>
      </w:r>
      <w:r>
        <w:t xml:space="preserve">, recitations, or</w:t>
      </w:r>
      <w:r>
        <w:t xml:space="preserve"> </w:t>
      </w:r>
      <w:r>
        <w:rPr>
          <w:iCs/>
          <w:i/>
        </w:rPr>
        <w:t xml:space="preserve">śastras</w:t>
      </w:r>
      <w:r>
        <w:t xml:space="preserve">, together with</w:t>
      </w:r>
      <w:r>
        <w:t xml:space="preserve"> </w:t>
      </w:r>
      <w:r>
        <w:rPr>
          <w:iCs/>
          <w:i/>
        </w:rPr>
        <w:t xml:space="preserve">rādhasā</w:t>
      </w:r>
      <w:r>
        <w:t xml:space="preserve">, food in the form of the oblation; for that praiser, Indra,</w:t>
      </w:r>
      <w:r>
        <w:t xml:space="preserve"> </w:t>
      </w:r>
      <w:r>
        <w:rPr>
          <w:iCs/>
          <w:i/>
        </w:rPr>
        <w:t xml:space="preserve">dānuḥ</w:t>
      </w:r>
      <w:r>
        <w:t xml:space="preserve">, the giver of the desired fruit,</w:t>
      </w:r>
      <w:r>
        <w:t xml:space="preserve"> </w:t>
      </w:r>
      <w:r>
        <w:rPr>
          <w:iCs/>
          <w:i/>
        </w:rPr>
        <w:t xml:space="preserve">uparā</w:t>
      </w:r>
      <w:r>
        <w:t xml:space="preserve">, makes the clouds —</w:t>
      </w:r>
      <w:r>
        <w:t xml:space="preserve"> </w:t>
      </w:r>
      <w:r>
        <w:rPr>
          <w:iCs/>
          <w:i/>
        </w:rPr>
        <w:t xml:space="preserve">upara</w:t>
      </w:r>
      <w:r>
        <w:t xml:space="preserve"> </w:t>
      </w:r>
      <w:r>
        <w:t xml:space="preserve">is a name for cloud, which Yāska explains thus:</w:t>
      </w:r>
      <w:r>
        <w:t xml:space="preserve"> </w:t>
      </w:r>
      <w:r>
        <w:t xml:space="preserve">‘</w:t>
      </w:r>
      <w:r>
        <w:t xml:space="preserve">the</w:t>
      </w:r>
      <w:r>
        <w:t xml:space="preserve"> </w:t>
      </w:r>
      <w:r>
        <w:rPr>
          <w:iCs/>
          <w:i/>
        </w:rPr>
        <w:t xml:space="preserve">upara</w:t>
      </w:r>
      <w:r>
        <w:t xml:space="preserve">,</w:t>
      </w:r>
      <w:r>
        <w:t xml:space="preserve"> </w:t>
      </w:r>
      <w:r>
        <w:rPr>
          <w:iCs/>
          <w:i/>
        </w:rPr>
        <w:t xml:space="preserve">upala</w:t>
      </w:r>
      <w:r>
        <w:t xml:space="preserve">, is the cloud: on it the clouds are stopped, or the waters are stopped</w:t>
      </w:r>
      <w:r>
        <w:t xml:space="preserve">’</w:t>
      </w:r>
      <w:r>
        <w:t xml:space="preserve"> </w:t>
      </w:r>
      <w:r>
        <w:t xml:space="preserve">(Ni. 2-21) —</w:t>
      </w:r>
      <w:r>
        <w:t xml:space="preserve"> </w:t>
      </w:r>
      <w:r>
        <w:rPr>
          <w:iCs/>
          <w:i/>
        </w:rPr>
        <w:t xml:space="preserve">divaḥ</w:t>
      </w:r>
      <w:r>
        <w:t xml:space="preserve">, from heaven,</w:t>
      </w:r>
      <w:r>
        <w:t xml:space="preserve"> </w:t>
      </w:r>
      <w:r>
        <w:rPr>
          <w:iCs/>
          <w:i/>
        </w:rPr>
        <w:t xml:space="preserve">pinvate</w:t>
      </w:r>
      <w:r>
        <w:t xml:space="preserve">, rain down, milk, as it were.</w:t>
      </w:r>
      <w:r>
        <w:t xml:space="preserve">”</w:t>
      </w:r>
    </w:p>
    <w:p>
      <w:pPr>
        <w:pStyle w:val="BodyText"/>
      </w:pPr>
      <w:r>
        <w:rPr>
          <w:bCs/>
          <w:b/>
        </w:rPr>
        <w:t xml:space="preserve">Pratipadārtha</w:t>
      </w:r>
      <w:r>
        <w:t xml:space="preserve"> </w:t>
      </w:r>
      <w:r>
        <w:rPr>
          <w:iCs/>
          <w:i/>
        </w:rPr>
        <w:t xml:space="preserve">(p. 325)</w:t>
      </w:r>
      <w:r>
        <w:t xml:space="preserve"> </w:t>
      </w:r>
      <w:r>
        <w:t xml:space="preserve">—</w:t>
      </w:r>
      <w:r>
        <w:t xml:space="preserve"> </w:t>
      </w:r>
      <w:r>
        <w:t xml:space="preserve">“</w:t>
      </w:r>
      <w:r>
        <w:rPr>
          <w:bCs/>
          <w:b/>
        </w:rPr>
        <w:t xml:space="preserve">yaḥ</w:t>
      </w:r>
      <w:r>
        <w:t xml:space="preserve"> </w:t>
      </w:r>
      <w:r>
        <w:t xml:space="preserve">— which man (towards Indra);</w:t>
      </w:r>
      <w:r>
        <w:t xml:space="preserve"> </w:t>
      </w:r>
      <w:r>
        <w:rPr>
          <w:bCs/>
          <w:b/>
        </w:rPr>
        <w:t xml:space="preserve">prati</w:t>
      </w:r>
      <w:r>
        <w:t xml:space="preserve"> </w:t>
      </w:r>
      <w:r>
        <w:t xml:space="preserve">— towards Indra;</w:t>
      </w:r>
      <w:r>
        <w:t xml:space="preserve"> </w:t>
      </w:r>
      <w:r>
        <w:rPr>
          <w:bCs/>
          <w:b/>
        </w:rPr>
        <w:t xml:space="preserve">rātahavyaḥ</w:t>
      </w:r>
      <w:r>
        <w:t xml:space="preserve"> </w:t>
      </w:r>
      <w:r>
        <w:t xml:space="preserve">— offering oblations;</w:t>
      </w:r>
      <w:r>
        <w:t xml:space="preserve"> </w:t>
      </w:r>
      <w:r>
        <w:rPr>
          <w:bCs/>
          <w:b/>
        </w:rPr>
        <w:t xml:space="preserve">śāsam</w:t>
      </w:r>
      <w:r>
        <w:t xml:space="preserve"> </w:t>
      </w:r>
      <w:r>
        <w:t xml:space="preserve">— Indra’s command, or his praise;</w:t>
      </w:r>
      <w:r>
        <w:t xml:space="preserve"> </w:t>
      </w:r>
      <w:r>
        <w:rPr>
          <w:bCs/>
          <w:b/>
        </w:rPr>
        <w:t xml:space="preserve">invati</w:t>
      </w:r>
      <w:r>
        <w:t xml:space="preserve"> </w:t>
      </w:r>
      <w:r>
        <w:t xml:space="preserve">— is obeying (also);</w:t>
      </w:r>
      <w:r>
        <w:t xml:space="preserve"> </w:t>
      </w:r>
      <w:r>
        <w:rPr>
          <w:bCs/>
          <w:b/>
        </w:rPr>
        <w:t xml:space="preserve">yaḥ</w:t>
      </w:r>
      <w:r>
        <w:t xml:space="preserve"> </w:t>
      </w:r>
      <w:r>
        <w:t xml:space="preserve">— which one;</w:t>
      </w:r>
      <w:r>
        <w:t xml:space="preserve"> </w:t>
      </w:r>
      <w:r>
        <w:rPr>
          <w:bCs/>
          <w:b/>
        </w:rPr>
        <w:t xml:space="preserve">ukthā vā</w:t>
      </w:r>
      <w:r>
        <w:t xml:space="preserve"> </w:t>
      </w:r>
      <w:r>
        <w:t xml:space="preserve">— whether with</w:t>
      </w:r>
      <w:r>
        <w:t xml:space="preserve"> </w:t>
      </w:r>
      <w:r>
        <w:rPr>
          <w:iCs/>
          <w:i/>
        </w:rPr>
        <w:t xml:space="preserve">uktha</w:t>
      </w:r>
      <w:r>
        <w:t xml:space="preserve"> </w:t>
      </w:r>
      <w:r>
        <w:t xml:space="preserve">or with</w:t>
      </w:r>
      <w:r>
        <w:t xml:space="preserve"> </w:t>
      </w:r>
      <w:r>
        <w:rPr>
          <w:iCs/>
          <w:i/>
        </w:rPr>
        <w:t xml:space="preserve">śastra</w:t>
      </w:r>
      <w:r>
        <w:t xml:space="preserve"> </w:t>
      </w:r>
      <w:r>
        <w:t xml:space="preserve">hymns [of the form of</w:t>
      </w:r>
      <w:r>
        <w:t xml:space="preserve"> </w:t>
      </w:r>
      <w:r>
        <w:rPr>
          <w:iCs/>
          <w:i/>
        </w:rPr>
        <w:t xml:space="preserve">uktha</w:t>
      </w:r>
      <w:r>
        <w:t xml:space="preserve"> </w:t>
      </w:r>
      <w:r>
        <w:t xml:space="preserve">or of</w:t>
      </w:r>
      <w:r>
        <w:t xml:space="preserve"> </w:t>
      </w:r>
      <w:r>
        <w:rPr>
          <w:iCs/>
          <w:i/>
        </w:rPr>
        <w:t xml:space="preserve">śastra</w:t>
      </w:r>
      <w:r>
        <w:t xml:space="preserve">];</w:t>
      </w:r>
      <w:r>
        <w:t xml:space="preserve"> </w:t>
      </w:r>
      <w:r>
        <w:rPr>
          <w:bCs/>
          <w:b/>
        </w:rPr>
        <w:t xml:space="preserve">rādhasā</w:t>
      </w:r>
      <w:r>
        <w:t xml:space="preserve"> </w:t>
      </w:r>
      <w:r>
        <w:t xml:space="preserve">— with the food of the form of oblation;</w:t>
      </w:r>
      <w:r>
        <w:t xml:space="preserve"> </w:t>
      </w:r>
      <w:r>
        <w:rPr>
          <w:bCs/>
          <w:b/>
        </w:rPr>
        <w:t xml:space="preserve">abhigṛṇāti</w:t>
      </w:r>
      <w:r>
        <w:t xml:space="preserve"> </w:t>
      </w:r>
      <w:r>
        <w:t xml:space="preserve">— praises, to draw (him) towards himself;</w:t>
      </w:r>
      <w:r>
        <w:t xml:space="preserve"> </w:t>
      </w:r>
      <w:r>
        <w:rPr>
          <w:bCs/>
          <w:b/>
        </w:rPr>
        <w:t xml:space="preserve">saḥ gha</w:t>
      </w:r>
      <w:r>
        <w:t xml:space="preserve"> </w:t>
      </w:r>
      <w:r>
        <w:t xml:space="preserve">— that very;</w:t>
      </w:r>
      <w:r>
        <w:t xml:space="preserve"> </w:t>
      </w:r>
      <w:r>
        <w:rPr>
          <w:bCs/>
          <w:b/>
        </w:rPr>
        <w:t xml:space="preserve">janaḥ</w:t>
      </w:r>
      <w:r>
        <w:t xml:space="preserve"> </w:t>
      </w:r>
      <w:r>
        <w:t xml:space="preserve">— man;</w:t>
      </w:r>
      <w:r>
        <w:t xml:space="preserve"> </w:t>
      </w:r>
      <w:r>
        <w:rPr>
          <w:bCs/>
          <w:b/>
        </w:rPr>
        <w:t xml:space="preserve">rājā</w:t>
      </w:r>
      <w:r>
        <w:t xml:space="preserve"> </w:t>
      </w:r>
      <w:r>
        <w:t xml:space="preserve">— shining;</w:t>
      </w:r>
      <w:r>
        <w:t xml:space="preserve"> </w:t>
      </w:r>
      <w:r>
        <w:rPr>
          <w:bCs/>
          <w:b/>
        </w:rPr>
        <w:t xml:space="preserve">satpatiḥ</w:t>
      </w:r>
      <w:r>
        <w:t xml:space="preserve"> </w:t>
      </w:r>
      <w:r>
        <w:t xml:space="preserve">— the protector of the good, the sacrificer;</w:t>
      </w:r>
      <w:r>
        <w:t xml:space="preserve"> </w:t>
      </w:r>
      <w:r>
        <w:rPr>
          <w:bCs/>
          <w:b/>
        </w:rPr>
        <w:t xml:space="preserve">śūśuvat</w:t>
      </w:r>
      <w:r>
        <w:t xml:space="preserve"> </w:t>
      </w:r>
      <w:r>
        <w:t xml:space="preserve">— increases himself;</w:t>
      </w:r>
      <w:r>
        <w:t xml:space="preserve"> </w:t>
      </w:r>
      <w:r>
        <w:rPr>
          <w:bCs/>
          <w:b/>
        </w:rPr>
        <w:t xml:space="preserve">asmai</w:t>
      </w:r>
      <w:r>
        <w:t xml:space="preserve"> </w:t>
      </w:r>
      <w:r>
        <w:t xml:space="preserve">— for such a praiser;</w:t>
      </w:r>
      <w:r>
        <w:t xml:space="preserve"> </w:t>
      </w:r>
      <w:r>
        <w:rPr>
          <w:bCs/>
          <w:b/>
        </w:rPr>
        <w:t xml:space="preserve">dānuḥ</w:t>
      </w:r>
      <w:r>
        <w:t xml:space="preserve"> </w:t>
      </w:r>
      <w:r>
        <w:t xml:space="preserve">— Indra, the giver of desired things;</w:t>
      </w:r>
      <w:r>
        <w:t xml:space="preserve"> </w:t>
      </w:r>
      <w:r>
        <w:rPr>
          <w:bCs/>
          <w:b/>
        </w:rPr>
        <w:t xml:space="preserve">uparā</w:t>
      </w:r>
      <w:r>
        <w:t xml:space="preserve"> </w:t>
      </w:r>
      <w:r>
        <w:t xml:space="preserve">— clouds;</w:t>
      </w:r>
      <w:r>
        <w:t xml:space="preserve"> </w:t>
      </w:r>
      <w:r>
        <w:rPr>
          <w:bCs/>
          <w:b/>
        </w:rPr>
        <w:t xml:space="preserve">divaḥ</w:t>
      </w:r>
      <w:r>
        <w:t xml:space="preserve"> </w:t>
      </w:r>
      <w:r>
        <w:t xml:space="preserve">— from the atmosphere;</w:t>
      </w:r>
      <w:r>
        <w:t xml:space="preserve"> </w:t>
      </w:r>
      <w:r>
        <w:rPr>
          <w:bCs/>
          <w:b/>
        </w:rPr>
        <w:t xml:space="preserve">pinvate</w:t>
      </w:r>
      <w:r>
        <w:t xml:space="preserve"> </w:t>
      </w:r>
      <w:r>
        <w:t xml:space="preserve">— makes rain down.</w:t>
      </w:r>
      <w:r>
        <w:t xml:space="preserve">”</w:t>
      </w:r>
    </w:p>
    <w:p>
      <w:pPr>
        <w:pStyle w:val="BodyText"/>
      </w:pPr>
      <w:r>
        <w:rPr>
          <w:bCs/>
          <w:b/>
        </w:rPr>
        <w:t xml:space="preserve">Bhāvārtha</w:t>
      </w:r>
      <w:r>
        <w:t xml:space="preserve"> </w:t>
      </w:r>
      <w:r>
        <w:rPr>
          <w:iCs/>
          <w:i/>
        </w:rPr>
        <w:t xml:space="preserve">(p. 325)</w:t>
      </w:r>
      <w:r>
        <w:t xml:space="preserve"> </w:t>
      </w:r>
      <w:r>
        <w:t xml:space="preserve">—</w:t>
      </w:r>
      <w:r>
        <w:t xml:space="preserve"> </w:t>
      </w:r>
      <w:r>
        <w:t xml:space="preserve">“</w:t>
      </w:r>
      <w:r>
        <w:t xml:space="preserve">The sacrificer who offers oblations to Indra, obeys his command, and praises him with</w:t>
      </w:r>
      <w:r>
        <w:t xml:space="preserve"> </w:t>
      </w:r>
      <w:r>
        <w:rPr>
          <w:iCs/>
          <w:i/>
        </w:rPr>
        <w:t xml:space="preserve">uktha</w:t>
      </w:r>
      <w:r>
        <w:t xml:space="preserve"> </w:t>
      </w:r>
      <w:r>
        <w:t xml:space="preserve">and</w:t>
      </w:r>
      <w:r>
        <w:t xml:space="preserve"> </w:t>
      </w:r>
      <w:r>
        <w:rPr>
          <w:iCs/>
          <w:i/>
        </w:rPr>
        <w:t xml:space="preserve">śastra</w:t>
      </w:r>
      <w:r>
        <w:t xml:space="preserve"> </w:t>
      </w:r>
      <w:r>
        <w:t xml:space="preserve">hymns together with the food-oblation, becomes a king, shining, the protector of the good, and grows. And Indra, the giver of desired fruits, calls down the clouds from the atmosphere and makes the rain fall for such a praiser.</w:t>
      </w:r>
      <w:r>
        <w:t xml:space="preserve">”</w:t>
      </w:r>
    </w:p>
    <w:p>
      <w:pPr>
        <w:pStyle w:val="BodyText"/>
      </w:pPr>
      <w:r>
        <w:rPr>
          <w:bCs/>
          <w:b/>
        </w:rPr>
        <w:t xml:space="preserve">English Translation (the source’s own, p. 325)</w:t>
      </w:r>
      <w:r>
        <w:t xml:space="preserve"> </w:t>
      </w:r>
      <w:r>
        <w:t xml:space="preserve">—</w:t>
      </w:r>
      <w:r>
        <w:t xml:space="preserve"> </w:t>
      </w:r>
      <w:r>
        <w:t xml:space="preserve">“</w:t>
      </w:r>
      <w:r>
        <w:t xml:space="preserve">That eminent person, the cherisher of the pious, advances his own prosperity, who while offering oblations to Indra, sings his praise; or who, along with the offerings he presents, recites hymns in honour of him; for him the bounteous Indra causes the clouds to rain from heaven.</w:t>
      </w:r>
      <w:r>
        <w:t xml:space="preserve">”</w:t>
      </w:r>
    </w:p>
    <w:p>
      <w:pPr>
        <w:pStyle w:val="BodyText"/>
      </w:pPr>
      <w:r>
        <w:rPr>
          <w:bCs/>
          <w:b/>
        </w:rPr>
        <w:t xml:space="preserve">Special Topics (</w:t>
      </w:r>
      <w:r>
        <w:rPr>
          <w:iCs/>
          <w:i/>
          <w:bCs/>
          <w:b/>
        </w:rPr>
        <w:t xml:space="preserve">viśeṣa-viṣayagaḷu</w:t>
      </w:r>
      <w:r>
        <w:rPr>
          <w:bCs/>
          <w:b/>
        </w:rPr>
        <w:t xml:space="preserve">), pp. 325–326</w:t>
      </w:r>
      <w:r>
        <w:t xml:space="preserve"> </w:t>
      </w:r>
      <w:r>
        <w:t xml:space="preserve">-</w:t>
      </w:r>
      <w:r>
        <w:t xml:space="preserve"> </w:t>
      </w:r>
      <w:r>
        <w:rPr>
          <w:bCs/>
          <w:b/>
        </w:rPr>
        <w:t xml:space="preserve">idam uktaṃ bhavati</w:t>
      </w:r>
      <w:r>
        <w:t xml:space="preserve"> </w:t>
      </w:r>
      <w:r>
        <w:rPr>
          <w:iCs/>
          <w:i/>
        </w:rPr>
        <w:t xml:space="preserve">(a Sanskrit passage in the print, p. 325)</w:t>
      </w:r>
      <w:r>
        <w:t xml:space="preserve">:</w:t>
      </w:r>
    </w:p>
    <w:p>
      <w:pPr>
        <w:pStyle w:val="BlockText"/>
      </w:pPr>
      <w:r>
        <w:rPr>
          <w:bCs/>
          <w:b/>
        </w:rPr>
        <w:t xml:space="preserve">इदमुक्तं भवति । यो जनो दत्तहविष्कः सन् तथा दत्तराधाः सन्निन्द्रस्य शासनं पालयति तथा तस्य स्तुतीर्गायति स निःसंशयं सत्पती राजा भूत्वा वर्धते तदर्थे च दिव्या मेघोदकवृष्टिर्विपुलं यथा तथा पतेतीति ॥</w:t>
      </w:r>
    </w:p>
    <w:p>
      <w:pPr>
        <w:pStyle w:val="FirstParagraph"/>
      </w:pPr>
      <w:r>
        <w:rPr>
          <w:iCs/>
          <w:i/>
        </w:rPr>
        <w:t xml:space="preserve">idam uktaṃ bhavati | yo jano dattahaviṣkaḥ san tathā dattarādhāḥ sann indrasya śāsanaṃ pālayati tathā tasya stutīr gāyati sa niḥsaṃśayaṃ satpatī rājā bhūtvā vardhate tadarthe ca divyā meghodakavṛṣṭir vipulaṃ yathā tathā patetīti ||</w:t>
      </w:r>
      <w:r>
        <w:t xml:space="preserve"> </w:t>
      </w:r>
      <w:r>
        <w:t xml:space="preserve">—</w:t>
      </w:r>
      <w:r>
        <w:t xml:space="preserve"> </w:t>
      </w:r>
      <w:r>
        <w:t xml:space="preserve">“</w:t>
      </w:r>
      <w:r>
        <w:t xml:space="preserve">This is what is said: the man who, having given the oblation and having given food, obeys Indra’s command and sings his praises, undoubtedly becomes a king, protector of the good, and grows; and for his sake the divine rain from the clouds falls in abundance.</w:t>
      </w:r>
      <w:r>
        <w:t xml:space="preserve">”</w:t>
      </w:r>
      <w:r>
        <w:t xml:space="preserve"> </w:t>
      </w:r>
      <w:r>
        <w:t xml:space="preserve">The Kannada adds:</w:t>
      </w:r>
      <w:r>
        <w:t xml:space="preserve"> </w:t>
      </w:r>
      <w:r>
        <w:t xml:space="preserve">“</w:t>
      </w:r>
      <w:r>
        <w:t xml:space="preserve">Whichever sacrificer offers the oblation and the like to Indra, obeys his commands and, with hymns and the like, pleases Indra, becomes a king: for his benefit the clouds rain specially. In this matter, there is no doubt.</w:t>
      </w:r>
      <w:r>
        <w:t xml:space="preserve">”</w:t>
      </w:r>
      <w:r>
        <w:t xml:space="preserve"> </w:t>
      </w:r>
      <w:r>
        <w:t xml:space="preserve">-</w:t>
      </w:r>
      <w:r>
        <w:t xml:space="preserve"> </w:t>
      </w:r>
      <w:r>
        <w:rPr>
          <w:bCs/>
          <w:b/>
        </w:rPr>
        <w:t xml:space="preserve">gha</w:t>
      </w:r>
      <w:r>
        <w:t xml:space="preserve"> </w:t>
      </w:r>
      <w:r>
        <w:t xml:space="preserve">—</w:t>
      </w:r>
      <w:r>
        <w:t xml:space="preserve"> </w:t>
      </w:r>
      <w:r>
        <w:t xml:space="preserve">“</w:t>
      </w:r>
      <w:r>
        <w:t xml:space="preserve">This is the word</w:t>
      </w:r>
      <w:r>
        <w:t xml:space="preserve"> </w:t>
      </w:r>
      <w:r>
        <w:rPr>
          <w:iCs/>
          <w:i/>
        </w:rPr>
        <w:t xml:space="preserve">gha</w:t>
      </w:r>
      <w:r>
        <w:t xml:space="preserve">; it means</w:t>
      </w:r>
      <w:r>
        <w:t xml:space="preserve"> </w:t>
      </w:r>
      <w:r>
        <w:rPr>
          <w:iCs/>
          <w:i/>
        </w:rPr>
        <w:t xml:space="preserve">khalu</w:t>
      </w:r>
      <w:r>
        <w:t xml:space="preserve"> </w:t>
      </w:r>
      <w:r>
        <w:t xml:space="preserve">(indeed),</w:t>
      </w:r>
      <w:r>
        <w:t xml:space="preserve"> </w:t>
      </w:r>
      <w:r>
        <w:t xml:space="preserve">‘</w:t>
      </w:r>
      <w:r>
        <w:t xml:space="preserve">with respect</w:t>
      </w:r>
      <w:r>
        <w:t xml:space="preserve">’</w:t>
      </w:r>
      <w:r>
        <w:t xml:space="preserve">. By the sūtra</w:t>
      </w:r>
      <w:r>
        <w:t xml:space="preserve"> </w:t>
      </w:r>
      <w:r>
        <w:rPr>
          <w:iCs/>
          <w:i/>
        </w:rPr>
        <w:t xml:space="preserve">ṛci tunughamakṣu…</w:t>
      </w:r>
      <w:r>
        <w:t xml:space="preserve"> </w:t>
      </w:r>
      <w:r>
        <w:t xml:space="preserve">the lengthening arises in the Saṃhitā.</w:t>
      </w:r>
      <w:r>
        <w:t xml:space="preserve">”</w:t>
      </w:r>
      <w:r>
        <w:t xml:space="preserve"> </w:t>
      </w:r>
      <w:r>
        <w:t xml:space="preserve">-</w:t>
      </w:r>
      <w:r>
        <w:t xml:space="preserve"> </w:t>
      </w:r>
      <w:r>
        <w:rPr>
          <w:bCs/>
          <w:b/>
        </w:rPr>
        <w:t xml:space="preserve">satpatiḥ</w:t>
      </w:r>
      <w:r>
        <w:t xml:space="preserve"> </w:t>
      </w:r>
      <w:r>
        <w:t xml:space="preserve">—</w:t>
      </w:r>
      <w:r>
        <w:t xml:space="preserve"> </w:t>
      </w:r>
      <w:r>
        <w:t xml:space="preserve">“</w:t>
      </w:r>
      <w:r>
        <w:t xml:space="preserve">Here, one who protects the good — a sacrificer who is consecrated for a sacrifice.</w:t>
      </w:r>
      <w:r>
        <w:t xml:space="preserve">”</w:t>
      </w:r>
      <w:r>
        <w:t xml:space="preserve"> </w:t>
      </w:r>
      <w:r>
        <w:t xml:space="preserve">-</w:t>
      </w:r>
      <w:r>
        <w:t xml:space="preserve"> </w:t>
      </w:r>
      <w:r>
        <w:rPr>
          <w:bCs/>
          <w:b/>
        </w:rPr>
        <w:t xml:space="preserve">śūśuvat</w:t>
      </w:r>
      <w:r>
        <w:t xml:space="preserve"> </w:t>
      </w:r>
      <w:r>
        <w:t xml:space="preserve">—</w:t>
      </w:r>
      <w:r>
        <w:t xml:space="preserve"> </w:t>
      </w:r>
      <w:r>
        <w:t xml:space="preserve">“</w:t>
      </w:r>
      <w:r>
        <w:t xml:space="preserve">This word, formed from the root</w:t>
      </w:r>
      <w:r>
        <w:t xml:space="preserve"> </w:t>
      </w:r>
      <w:r>
        <w:rPr>
          <w:iCs/>
          <w:i/>
        </w:rPr>
        <w:t xml:space="preserve">ṭuoś vi gativṛddhyoḥ</w:t>
      </w:r>
      <w:r>
        <w:t xml:space="preserve">, a root with the sense of growth, indicates that</w:t>
      </w:r>
      <w:r>
        <w:t xml:space="preserve"> </w:t>
      </w:r>
      <w:r>
        <w:t xml:space="preserve">‘</w:t>
      </w:r>
      <w:r>
        <w:t xml:space="preserve">he increases himself</w:t>
      </w:r>
      <w:r>
        <w:t xml:space="preserve">’</w:t>
      </w:r>
      <w:r>
        <w:t xml:space="preserve">.</w:t>
      </w:r>
      <w:r>
        <w:t xml:space="preserve">”</w:t>
      </w:r>
      <w:r>
        <w:t xml:space="preserve"> </w:t>
      </w:r>
      <w:r>
        <w:t xml:space="preserve">-</w:t>
      </w:r>
      <w:r>
        <w:t xml:space="preserve"> </w:t>
      </w:r>
      <w:r>
        <w:rPr>
          <w:bCs/>
          <w:b/>
        </w:rPr>
        <w:t xml:space="preserve">rātahavyaḥ</w:t>
      </w:r>
      <w:r>
        <w:t xml:space="preserve"> </w:t>
      </w:r>
      <w:r>
        <w:t xml:space="preserve">—</w:t>
      </w:r>
      <w:r>
        <w:t xml:space="preserve"> </w:t>
      </w:r>
      <w:r>
        <w:t xml:space="preserve">“</w:t>
      </w:r>
      <w:r>
        <w:rPr>
          <w:iCs/>
          <w:i/>
        </w:rPr>
        <w:t xml:space="preserve">Rātaṃ havyaṃ yena saḥ</w:t>
      </w:r>
      <w:r>
        <w:t xml:space="preserve">: by this derivation, one who has offered the oblation to the deities.</w:t>
      </w:r>
      <w:r>
        <w:t xml:space="preserve">”</w:t>
      </w:r>
      <w:r>
        <w:t xml:space="preserve"> </w:t>
      </w:r>
      <w:r>
        <w:t xml:space="preserve">-</w:t>
      </w:r>
      <w:r>
        <w:t xml:space="preserve"> </w:t>
      </w:r>
      <w:r>
        <w:rPr>
          <w:bCs/>
          <w:b/>
        </w:rPr>
        <w:t xml:space="preserve">śāsam</w:t>
      </w:r>
      <w:r>
        <w:t xml:space="preserve"> </w:t>
      </w:r>
      <w:r>
        <w:t xml:space="preserve">—</w:t>
      </w:r>
      <w:r>
        <w:t xml:space="preserve"> </w:t>
      </w:r>
      <w:r>
        <w:t xml:space="preserve">“</w:t>
      </w:r>
      <w:r>
        <w:t xml:space="preserve">This word, from the root</w:t>
      </w:r>
      <w:r>
        <w:t xml:space="preserve"> </w:t>
      </w:r>
      <w:r>
        <w:rPr>
          <w:iCs/>
          <w:i/>
        </w:rPr>
        <w:t xml:space="preserve">śāsu anuśiṣṭau</w:t>
      </w:r>
      <w:r>
        <w:t xml:space="preserve">, gives the sense of Indra’s command, or the praise of Indra.</w:t>
      </w:r>
      <w:r>
        <w:t xml:space="preserve">”</w:t>
      </w:r>
      <w:r>
        <w:t xml:space="preserve"> </w:t>
      </w:r>
      <w:r>
        <w:t xml:space="preserve">-</w:t>
      </w:r>
      <w:r>
        <w:t xml:space="preserve"> </w:t>
      </w:r>
      <w:r>
        <w:rPr>
          <w:bCs/>
          <w:b/>
        </w:rPr>
        <w:t xml:space="preserve">rādhasā</w:t>
      </w:r>
      <w:r>
        <w:t xml:space="preserve"> </w:t>
      </w:r>
      <w:r>
        <w:t xml:space="preserve">—</w:t>
      </w:r>
      <w:r>
        <w:t xml:space="preserve"> </w:t>
      </w:r>
      <w:r>
        <w:t xml:space="preserve">“</w:t>
      </w:r>
      <w:r>
        <w:t xml:space="preserve">With food that is joined with the oblation.</w:t>
      </w:r>
      <w:r>
        <w:t xml:space="preserve">”</w:t>
      </w:r>
      <w:r>
        <w:t xml:space="preserve"> </w:t>
      </w:r>
      <w:r>
        <w:t xml:space="preserve">-</w:t>
      </w:r>
      <w:r>
        <w:t xml:space="preserve"> </w:t>
      </w:r>
      <w:r>
        <w:rPr>
          <w:bCs/>
          <w:b/>
        </w:rPr>
        <w:t xml:space="preserve">ukthā vā</w:t>
      </w:r>
      <w:r>
        <w:t xml:space="preserve"> </w:t>
      </w:r>
      <w:r>
        <w:t xml:space="preserve">—</w:t>
      </w:r>
      <w:r>
        <w:t xml:space="preserve"> </w:t>
      </w:r>
      <w:r>
        <w:t xml:space="preserve">“</w:t>
      </w:r>
      <w:r>
        <w:t xml:space="preserve">Here the word</w:t>
      </w:r>
      <w:r>
        <w:t xml:space="preserve"> </w:t>
      </w:r>
      <w:r>
        <w:rPr>
          <w:iCs/>
          <w:i/>
        </w:rPr>
        <w:t xml:space="preserve">uktha</w:t>
      </w:r>
      <w:r>
        <w:t xml:space="preserve"> </w:t>
      </w:r>
      <w:r>
        <w:t xml:space="preserve">means certain mantras called</w:t>
      </w:r>
      <w:r>
        <w:t xml:space="preserve"> </w:t>
      </w:r>
      <w:r>
        <w:rPr>
          <w:iCs/>
          <w:i/>
        </w:rPr>
        <w:t xml:space="preserve">śastras</w:t>
      </w:r>
      <w:r>
        <w:t xml:space="preserve">.</w:t>
      </w:r>
      <w:r>
        <w:t xml:space="preserve">”</w:t>
      </w:r>
      <w:r>
        <w:t xml:space="preserve"> </w:t>
      </w:r>
      <w:r>
        <w:t xml:space="preserve">-</w:t>
      </w:r>
      <w:r>
        <w:t xml:space="preserve"> </w:t>
      </w:r>
      <w:r>
        <w:rPr>
          <w:bCs/>
          <w:b/>
        </w:rPr>
        <w:t xml:space="preserve">uparā</w:t>
      </w:r>
      <w:r>
        <w:t xml:space="preserve"> </w:t>
      </w:r>
      <w:r>
        <w:t xml:space="preserve">—</w:t>
      </w:r>
      <w:r>
        <w:t xml:space="preserve"> </w:t>
      </w:r>
      <w:r>
        <w:t xml:space="preserve">“</w:t>
      </w:r>
      <w:r>
        <w:rPr>
          <w:iCs/>
          <w:i/>
        </w:rPr>
        <w:t xml:space="preserve">Upara</w:t>
      </w:r>
      <w:r>
        <w:t xml:space="preserve"> </w:t>
      </w:r>
      <w:r>
        <w:t xml:space="preserve">is a name of the cloud. The Nirukta sūtra</w:t>
      </w:r>
      <w:r>
        <w:t xml:space="preserve"> </w:t>
      </w:r>
      <w:r>
        <w:t xml:space="preserve">‘</w:t>
      </w:r>
      <w:r>
        <w:rPr>
          <w:iCs/>
          <w:i/>
        </w:rPr>
        <w:t xml:space="preserve">upara upalo megho bhavaty uparamante ’sminn abhrāṇy uparatā āpa iti vā</w:t>
      </w:r>
      <w:r>
        <w:t xml:space="preserve">’</w:t>
      </w:r>
      <w:r>
        <w:t xml:space="preserve"> </w:t>
      </w:r>
      <w:r>
        <w:t xml:space="preserve">(Ni. 2-21, printed</w:t>
      </w:r>
      <w:r>
        <w:t xml:space="preserve">”</w:t>
      </w:r>
      <w:r>
        <w:t xml:space="preserve">ನಿರು. ೨-೨೧”) is the authority for this.”</w:t>
      </w:r>
    </w:p>
    <w:p>
      <w:pPr>
        <w:pStyle w:val="BlockText"/>
      </w:pPr>
      <w:r>
        <w:rPr>
          <w:bCs/>
          <w:b/>
        </w:rPr>
        <w:t xml:space="preserve">उपर उपलो मेघो भवत्युपरमन्तेऽस्मिन्नभ्राण्युपरता आप इति वा ।</w:t>
      </w:r>
      <w:r>
        <w:t xml:space="preserve"> </w:t>
      </w:r>
      <w:r>
        <w:rPr>
          <w:iCs/>
          <w:i/>
        </w:rPr>
        <w:t xml:space="preserve">(Ni. 2-21)</w:t>
      </w:r>
    </w:p>
    <w:p>
      <w:pPr>
        <w:pStyle w:val="FirstParagraph"/>
      </w:pPr>
      <w:r>
        <w:rPr>
          <w:iCs/>
          <w:i/>
        </w:rPr>
        <w:t xml:space="preserve">upara upalo megho bhavaty uparamante ’sminn abhrāṇy uparatā āpa iti vā |</w:t>
      </w:r>
      <w:r>
        <w:t xml:space="preserve"> </w:t>
      </w:r>
      <w:r>
        <w:t xml:space="preserve">— mine and tentative:</w:t>
      </w:r>
      <w:r>
        <w:t xml:space="preserve"> </w:t>
      </w:r>
      <w:r>
        <w:t xml:space="preserve">“</w:t>
      </w:r>
      <w:r>
        <w:rPr>
          <w:iCs/>
          <w:i/>
        </w:rPr>
        <w:t xml:space="preserve">upara</w:t>
      </w:r>
      <w:r>
        <w:t xml:space="preserve">,</w:t>
      </w:r>
      <w:r>
        <w:t xml:space="preserve"> </w:t>
      </w:r>
      <w:r>
        <w:rPr>
          <w:iCs/>
          <w:i/>
        </w:rPr>
        <w:t xml:space="preserve">upala</w:t>
      </w:r>
      <w:r>
        <w:t xml:space="preserve">, is a cloud: in it the clouds come to rest; or [it is] the waters brought to a halt.</w:t>
      </w:r>
      <w:r>
        <w:t xml:space="preserve">”</w:t>
      </w:r>
      <w:r>
        <w:t xml:space="preserve"> </w:t>
      </w:r>
      <w:r>
        <w:t xml:space="preserve">-</w:t>
      </w:r>
      <w:r>
        <w:t xml:space="preserve"> </w:t>
      </w:r>
      <w:r>
        <w:rPr>
          <w:bCs/>
          <w:b/>
        </w:rPr>
        <w:t xml:space="preserve">dānuḥ</w:t>
      </w:r>
      <w:r>
        <w:t xml:space="preserve"> </w:t>
      </w:r>
      <w:r>
        <w:t xml:space="preserve">—</w:t>
      </w:r>
      <w:r>
        <w:t xml:space="preserve"> </w:t>
      </w:r>
      <w:r>
        <w:t xml:space="preserve">“</w:t>
      </w:r>
      <w:r>
        <w:t xml:space="preserve">Indra, who gives all the desired objects the sacrificers ask for.</w:t>
      </w:r>
      <w:r>
        <w:t xml:space="preserve">”</w:t>
      </w:r>
    </w:p>
    <w:p>
      <w:pPr>
        <w:pStyle w:val="BodyText"/>
      </w:pPr>
      <w:r>
        <w:rPr>
          <w:bCs/>
          <w:b/>
        </w:rPr>
        <w:t xml:space="preserve">Vyākaraṇa-prakriyā</w:t>
      </w:r>
      <w:r>
        <w:t xml:space="preserve"> </w:t>
      </w:r>
      <w:r>
        <w:rPr>
          <w:iCs/>
          <w:i/>
        </w:rPr>
        <w:t xml:space="preserve">(pp. 326–327 — grammar pages, noted briefly)</w:t>
      </w:r>
      <w:r>
        <w:t xml:space="preserve"> </w:t>
      </w:r>
      <w:r>
        <w:t xml:space="preserve">-</w:t>
      </w:r>
      <w:r>
        <w:t xml:space="preserve"> </w:t>
      </w:r>
      <w:r>
        <w:rPr>
          <w:bCs/>
          <w:b/>
        </w:rPr>
        <w:t xml:space="preserve">gha</w:t>
      </w:r>
      <w:r>
        <w:t xml:space="preserve">:</w:t>
      </w:r>
      <w:r>
        <w:t xml:space="preserve"> </w:t>
      </w:r>
      <w:r>
        <w:rPr>
          <w:iCs/>
          <w:i/>
        </w:rPr>
        <w:t xml:space="preserve">ṛci tunughamakṣutaṅkutroruṣyāṇām</w:t>
      </w:r>
      <w:r>
        <w:t xml:space="preserve"> </w:t>
      </w:r>
      <w:r>
        <w:t xml:space="preserve">(Pā. 6-3-133) gives the lengthening in the Saṃhitā.</w:t>
      </w:r>
      <w:r>
        <w:t xml:space="preserve"> </w:t>
      </w:r>
      <w:r>
        <w:t xml:space="preserve">-</w:t>
      </w:r>
      <w:r>
        <w:t xml:space="preserve"> </w:t>
      </w:r>
      <w:r>
        <w:rPr>
          <w:bCs/>
          <w:b/>
        </w:rPr>
        <w:t xml:space="preserve">satpatiḥ</w:t>
      </w:r>
      <w:r>
        <w:t xml:space="preserve">:</w:t>
      </w:r>
      <w:r>
        <w:t xml:space="preserve"> </w:t>
      </w:r>
      <w:r>
        <w:t xml:space="preserve">“</w:t>
      </w:r>
      <w:r>
        <w:rPr>
          <w:iCs/>
          <w:i/>
        </w:rPr>
        <w:t xml:space="preserve">satāṃ patiḥ</w:t>
      </w:r>
      <w:r>
        <w:t xml:space="preserve">”</w:t>
      </w:r>
      <w:r>
        <w:t xml:space="preserve">:</w:t>
      </w:r>
      <w:r>
        <w:t xml:space="preserve"> </w:t>
      </w:r>
      <w:r>
        <w:rPr>
          <w:iCs/>
          <w:i/>
        </w:rPr>
        <w:t xml:space="preserve">patyāv aiśvaryye</w:t>
      </w:r>
      <w:r>
        <w:t xml:space="preserve"> </w:t>
      </w:r>
      <w:r>
        <w:t xml:space="preserve">(Pā. 6-2-18) keeps the accent of the first member.</w:t>
      </w:r>
      <w:r>
        <w:t xml:space="preserve"> </w:t>
      </w:r>
      <w:r>
        <w:t xml:space="preserve">-</w:t>
      </w:r>
      <w:r>
        <w:t xml:space="preserve"> </w:t>
      </w:r>
      <w:r>
        <w:rPr>
          <w:bCs/>
          <w:b/>
        </w:rPr>
        <w:t xml:space="preserve">śūśuvat</w:t>
      </w:r>
      <w:r>
        <w:t xml:space="preserve">:</w:t>
      </w:r>
      <w:r>
        <w:t xml:space="preserve"> </w:t>
      </w:r>
      <w:r>
        <w:rPr>
          <w:iCs/>
          <w:i/>
        </w:rPr>
        <w:t xml:space="preserve">ṭuoś vi gativṛddhyoḥ</w:t>
      </w:r>
      <w:r>
        <w:t xml:space="preserve">; by</w:t>
      </w:r>
      <w:r>
        <w:t xml:space="preserve"> </w:t>
      </w:r>
      <w:r>
        <w:rPr>
          <w:iCs/>
          <w:i/>
        </w:rPr>
        <w:t xml:space="preserve">hetumati ca</w:t>
      </w:r>
      <w:r>
        <w:t xml:space="preserve"> </w:t>
      </w:r>
      <w:r>
        <w:t xml:space="preserve">the causative sense is shown, so</w:t>
      </w:r>
      <w:r>
        <w:t xml:space="preserve"> </w:t>
      </w:r>
      <w:r>
        <w:rPr>
          <w:iCs/>
          <w:i/>
        </w:rPr>
        <w:t xml:space="preserve">ṇic</w:t>
      </w:r>
      <w:r>
        <w:t xml:space="preserve">;</w:t>
      </w:r>
      <w:r>
        <w:t xml:space="preserve"> </w:t>
      </w:r>
      <w:r>
        <w:rPr>
          <w:iCs/>
          <w:i/>
        </w:rPr>
        <w:t xml:space="preserve">sanādyantā dhātavaḥ</w:t>
      </w:r>
      <w:r>
        <w:t xml:space="preserve"> </w:t>
      </w:r>
      <w:r>
        <w:t xml:space="preserve">gives the root-designation; in the sense of the present,</w:t>
      </w:r>
      <w:r>
        <w:t xml:space="preserve"> </w:t>
      </w:r>
      <w:r>
        <w:rPr>
          <w:iCs/>
          <w:i/>
        </w:rPr>
        <w:t xml:space="preserve">chandasi luṅlaṅliṭaḥ</w:t>
      </w:r>
      <w:r>
        <w:t xml:space="preserve"> </w:t>
      </w:r>
      <w:r>
        <w:t xml:space="preserve">gives</w:t>
      </w:r>
      <w:r>
        <w:t xml:space="preserve"> </w:t>
      </w:r>
      <w:r>
        <w:rPr>
          <w:iCs/>
          <w:i/>
        </w:rPr>
        <w:t xml:space="preserve">luṅ</w:t>
      </w:r>
      <w:r>
        <w:t xml:space="preserve">; third singular</w:t>
      </w:r>
      <w:r>
        <w:t xml:space="preserve"> </w:t>
      </w:r>
      <w:r>
        <w:rPr>
          <w:iCs/>
          <w:i/>
        </w:rPr>
        <w:t xml:space="preserve">tip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w:t>
      </w:r>
      <w:r>
        <w:t xml:space="preserve"> </w:t>
      </w:r>
      <w:r>
        <w:rPr>
          <w:iCs/>
          <w:i/>
        </w:rPr>
        <w:t xml:space="preserve">ṇiśridrusrubhyaḥ kartari caṅ</w:t>
      </w:r>
      <w:r>
        <w:t xml:space="preserve"> </w:t>
      </w:r>
      <w:r>
        <w:t xml:space="preserve">(Pā. sū. 3-1-48) gives</w:t>
      </w:r>
      <w:r>
        <w:t xml:space="preserve"> </w:t>
      </w:r>
      <w:r>
        <w:rPr>
          <w:iCs/>
          <w:i/>
        </w:rPr>
        <w:t xml:space="preserve">caṅ</w:t>
      </w:r>
      <w:r>
        <w:t xml:space="preserve"> </w:t>
      </w:r>
      <w:r>
        <w:t xml:space="preserve">for</w:t>
      </w:r>
      <w:r>
        <w:t xml:space="preserve"> </w:t>
      </w:r>
      <w:r>
        <w:rPr>
          <w:iCs/>
          <w:i/>
        </w:rPr>
        <w:t xml:space="preserve">cli</w:t>
      </w:r>
      <w:r>
        <w:t xml:space="preserve">; the</w:t>
      </w:r>
      <w:r>
        <w:t xml:space="preserve"> </w:t>
      </w:r>
      <w:r>
        <w:rPr>
          <w:iCs/>
          <w:i/>
        </w:rPr>
        <w:t xml:space="preserve">ṭu</w:t>
      </w:r>
      <w:r>
        <w:t xml:space="preserve"> </w:t>
      </w:r>
      <w:r>
        <w:t xml:space="preserve">and</w:t>
      </w:r>
      <w:r>
        <w:t xml:space="preserve"> </w:t>
      </w:r>
      <w:r>
        <w:rPr>
          <w:iCs/>
          <w:i/>
        </w:rPr>
        <w:t xml:space="preserve">o</w:t>
      </w:r>
      <w:r>
        <w:t xml:space="preserve"> </w:t>
      </w:r>
      <w:r>
        <w:t xml:space="preserve">of the root are</w:t>
      </w:r>
      <w:r>
        <w:t xml:space="preserve"> </w:t>
      </w:r>
      <w:r>
        <w:rPr>
          <w:iCs/>
          <w:i/>
        </w:rPr>
        <w:t xml:space="preserve">it</w:t>
      </w:r>
      <w:r>
        <w:t xml:space="preserve"> </w:t>
      </w:r>
      <w:r>
        <w:t xml:space="preserve">[markers];</w:t>
      </w:r>
      <w:r>
        <w:t xml:space="preserve"> </w:t>
      </w:r>
      <w:r>
        <w:rPr>
          <w:iCs/>
          <w:i/>
        </w:rPr>
        <w:t xml:space="preserve">tasya lopaḥ</w:t>
      </w:r>
      <w:r>
        <w:t xml:space="preserve">; since</w:t>
      </w:r>
      <w:r>
        <w:t xml:space="preserve"> </w:t>
      </w:r>
      <w:r>
        <w:rPr>
          <w:iCs/>
          <w:i/>
        </w:rPr>
        <w:t xml:space="preserve">ṇic</w:t>
      </w:r>
      <w:r>
        <w:t xml:space="preserve"> </w:t>
      </w:r>
      <w:r>
        <w:t xml:space="preserve">follows, the</w:t>
      </w:r>
      <w:r>
        <w:t xml:space="preserve"> </w:t>
      </w:r>
      <w:r>
        <w:rPr>
          <w:iCs/>
          <w:i/>
        </w:rPr>
        <w:t xml:space="preserve">vṛddhi</w:t>
      </w:r>
      <w:r>
        <w:t xml:space="preserve"> </w:t>
      </w:r>
      <w:r>
        <w:t xml:space="preserve">would be reached, but by</w:t>
      </w:r>
      <w:r>
        <w:t xml:space="preserve"> </w:t>
      </w:r>
      <w:r>
        <w:rPr>
          <w:iCs/>
          <w:i/>
        </w:rPr>
        <w:t xml:space="preserve">saṃprasāraṇaṃ tadāśrayakāryaṃ ca balīyaḥ</w:t>
      </w:r>
      <w:r>
        <w:t xml:space="preserve"> </w:t>
      </w:r>
      <w:r>
        <w:t xml:space="preserve">(printed</w:t>
      </w:r>
      <w:r>
        <w:t xml:space="preserve"> </w:t>
      </w:r>
      <w:r>
        <w:t xml:space="preserve">“</w:t>
      </w:r>
      <w:r>
        <w:t xml:space="preserve">Pā. Ma. 6-1-17-2</w:t>
      </w:r>
      <w:r>
        <w:t xml:space="preserve">”</w:t>
      </w:r>
      <w:r>
        <w:t xml:space="preserve">, the</w:t>
      </w:r>
      <w:r>
        <w:t xml:space="preserve"> </w:t>
      </w:r>
      <w:r>
        <w:t xml:space="preserve">“</w:t>
      </w:r>
      <w:r>
        <w:t xml:space="preserve">17</w:t>
      </w:r>
      <w:r>
        <w:t xml:space="preserve">”</w:t>
      </w:r>
      <w:r>
        <w:t xml:space="preserve"> </w:t>
      </w:r>
      <w:r>
        <w:t xml:space="preserve">not certain [?]) the</w:t>
      </w:r>
      <w:r>
        <w:t xml:space="preserve"> </w:t>
      </w:r>
      <w:r>
        <w:rPr>
          <w:iCs/>
          <w:i/>
        </w:rPr>
        <w:t xml:space="preserve">saṃprasāraṇa</w:t>
      </w:r>
      <w:r>
        <w:t xml:space="preserve"> </w:t>
      </w:r>
      <w:r>
        <w:t xml:space="preserve">of the</w:t>
      </w:r>
      <w:r>
        <w:t xml:space="preserve"> </w:t>
      </w:r>
      <w:r>
        <w:rPr>
          <w:iCs/>
          <w:i/>
        </w:rPr>
        <w:t xml:space="preserve">v</w:t>
      </w:r>
      <w:r>
        <w:t xml:space="preserve"> </w:t>
      </w:r>
      <w:r>
        <w:t xml:space="preserve">of</w:t>
      </w:r>
      <w:r>
        <w:t xml:space="preserve"> </w:t>
      </w:r>
      <w:r>
        <w:rPr>
          <w:iCs/>
          <w:i/>
        </w:rPr>
        <w:t xml:space="preserve">śvi</w:t>
      </w:r>
      <w:r>
        <w:t xml:space="preserve"> </w:t>
      </w:r>
      <w:r>
        <w:t xml:space="preserve">takes precedence over</w:t>
      </w:r>
      <w:r>
        <w:t xml:space="preserve"> </w:t>
      </w:r>
      <w:r>
        <w:rPr>
          <w:iCs/>
          <w:i/>
        </w:rPr>
        <w:t xml:space="preserve">vṛddhi</w:t>
      </w:r>
      <w:r>
        <w:t xml:space="preserve"> </w:t>
      </w:r>
      <w:r>
        <w:t xml:space="preserve">etc., since it is more internal;</w:t>
      </w:r>
      <w:r>
        <w:t xml:space="preserve"> </w:t>
      </w:r>
      <w:r>
        <w:rPr>
          <w:iCs/>
          <w:i/>
        </w:rPr>
        <w:t xml:space="preserve">ṇau ca saṃścaṅoḥ</w:t>
      </w:r>
      <w:r>
        <w:t xml:space="preserve"> </w:t>
      </w:r>
      <w:r>
        <w:t xml:space="preserve">(Pā. sū. 6-1-31) gives</w:t>
      </w:r>
      <w:r>
        <w:t xml:space="preserve"> </w:t>
      </w:r>
      <w:r>
        <w:rPr>
          <w:iCs/>
          <w:i/>
        </w:rPr>
        <w:t xml:space="preserve">u</w:t>
      </w:r>
      <w:r>
        <w:t xml:space="preserve"> </w:t>
      </w:r>
      <w:r>
        <w:t xml:space="preserve">for the root’s</w:t>
      </w:r>
      <w:r>
        <w:t xml:space="preserve"> </w:t>
      </w:r>
      <w:r>
        <w:rPr>
          <w:iCs/>
          <w:i/>
        </w:rPr>
        <w:t xml:space="preserve">v</w:t>
      </w:r>
      <w:r>
        <w:t xml:space="preserve">;</w:t>
      </w:r>
      <w:r>
        <w:t xml:space="preserve"> </w:t>
      </w:r>
      <w:r>
        <w:rPr>
          <w:iCs/>
          <w:i/>
        </w:rPr>
        <w:t xml:space="preserve">saṃprasāraṇāc ca</w:t>
      </w:r>
      <w:r>
        <w:t xml:space="preserve"> </w:t>
      </w:r>
      <w:r>
        <w:t xml:space="preserve">gives the earlier form; reduplication by</w:t>
      </w:r>
      <w:r>
        <w:t xml:space="preserve"> </w:t>
      </w:r>
      <w:r>
        <w:rPr>
          <w:iCs/>
          <w:i/>
        </w:rPr>
        <w:t xml:space="preserve">caṅi</w:t>
      </w:r>
      <w:r>
        <w:t xml:space="preserve">;</w:t>
      </w:r>
      <w:r>
        <w:t xml:space="preserve"> </w:t>
      </w:r>
      <w:r>
        <w:rPr>
          <w:iCs/>
          <w:i/>
        </w:rPr>
        <w:t xml:space="preserve">śu + i + at</w:t>
      </w:r>
      <w:r>
        <w:t xml:space="preserve">; since</w:t>
      </w:r>
      <w:r>
        <w:t xml:space="preserve"> </w:t>
      </w:r>
      <w:r>
        <w:rPr>
          <w:iCs/>
          <w:i/>
        </w:rPr>
        <w:t xml:space="preserve">saṃjñāpūrvako vidhir anityaḥ</w:t>
      </w:r>
      <w:r>
        <w:t xml:space="preserve">, no</w:t>
      </w:r>
      <w:r>
        <w:t xml:space="preserve"> </w:t>
      </w:r>
      <w:r>
        <w:rPr>
          <w:iCs/>
          <w:i/>
        </w:rPr>
        <w:t xml:space="preserve">vṛddhi</w:t>
      </w:r>
      <w:r>
        <w:t xml:space="preserve">; the</w:t>
      </w:r>
      <w:r>
        <w:t xml:space="preserve"> </w:t>
      </w:r>
      <w:r>
        <w:rPr>
          <w:iCs/>
          <w:i/>
        </w:rPr>
        <w:t xml:space="preserve">ṇi</w:t>
      </w:r>
      <w:r>
        <w:t xml:space="preserve"> </w:t>
      </w:r>
      <w:r>
        <w:t xml:space="preserve">is dropped by</w:t>
      </w:r>
      <w:r>
        <w:t xml:space="preserve"> </w:t>
      </w:r>
      <w:r>
        <w:rPr>
          <w:iCs/>
          <w:i/>
        </w:rPr>
        <w:t xml:space="preserve">ṇer aniṭi</w:t>
      </w:r>
      <w:r>
        <w:t xml:space="preserve">;</w:t>
      </w:r>
      <w:r>
        <w:t xml:space="preserve"> </w:t>
      </w:r>
      <w:r>
        <w:rPr>
          <w:iCs/>
          <w:i/>
        </w:rPr>
        <w:t xml:space="preserve">śuśu + at</w:t>
      </w:r>
      <w:r>
        <w:t xml:space="preserve">;</w:t>
      </w:r>
      <w:r>
        <w:t xml:space="preserve"> </w:t>
      </w:r>
      <w:r>
        <w:rPr>
          <w:iCs/>
          <w:i/>
        </w:rPr>
        <w:t xml:space="preserve">sanvallaghuni caṅparehy anoglope</w:t>
      </w:r>
      <w:r>
        <w:t xml:space="preserve"> </w:t>
      </w:r>
      <w:r>
        <w:t xml:space="preserve">gives</w:t>
      </w:r>
      <w:r>
        <w:t xml:space="preserve"> </w:t>
      </w:r>
      <w:r>
        <w:rPr>
          <w:iCs/>
          <w:i/>
        </w:rPr>
        <w:t xml:space="preserve">sanvad bhāva</w:t>
      </w:r>
      <w:r>
        <w:t xml:space="preserve">, so by</w:t>
      </w:r>
      <w:r>
        <w:t xml:space="preserve"> </w:t>
      </w:r>
      <w:r>
        <w:rPr>
          <w:iCs/>
          <w:i/>
        </w:rPr>
        <w:t xml:space="preserve">dīrgho laghoḥ</w:t>
      </w:r>
      <w:r>
        <w:t xml:space="preserve"> </w:t>
      </w:r>
      <w:r>
        <w:t xml:space="preserve">(Pā. 7-4-94) the reduplicative light vowel is lengthened;</w:t>
      </w:r>
      <w:r>
        <w:t xml:space="preserve"> </w:t>
      </w:r>
      <w:r>
        <w:rPr>
          <w:iCs/>
          <w:i/>
        </w:rPr>
        <w:t xml:space="preserve">ajiśnudhātubhruvāṃ…</w:t>
      </w:r>
      <w:r>
        <w:t xml:space="preserve"> </w:t>
      </w:r>
      <w:r>
        <w:t xml:space="preserve">gives</w:t>
      </w:r>
      <w:r>
        <w:t xml:space="preserve"> </w:t>
      </w:r>
      <w:r>
        <w:rPr>
          <w:iCs/>
          <w:i/>
        </w:rPr>
        <w:t xml:space="preserve">uvaṅ</w:t>
      </w:r>
      <w:r>
        <w:t xml:space="preserve"> </w:t>
      </w:r>
      <w:r>
        <w:t xml:space="preserve">for the</w:t>
      </w:r>
      <w:r>
        <w:t xml:space="preserve"> </w:t>
      </w:r>
      <w:r>
        <w:rPr>
          <w:iCs/>
          <w:i/>
        </w:rPr>
        <w:t xml:space="preserve">u</w:t>
      </w:r>
      <w:r>
        <w:t xml:space="preserve">:</w:t>
      </w:r>
      <w:r>
        <w:t xml:space="preserve"> </w:t>
      </w:r>
      <w:r>
        <w:rPr>
          <w:iCs/>
          <w:i/>
        </w:rPr>
        <w:t xml:space="preserve">śūśuvat</w:t>
      </w:r>
      <w:r>
        <w:t xml:space="preserve">; no</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nighāta</w:t>
      </w:r>
      <w:r>
        <w:t xml:space="preserve">.</w:t>
      </w:r>
      <w:r>
        <w:t xml:space="preserve"> </w:t>
      </w:r>
      <w:r>
        <w:t xml:space="preserve">-</w:t>
      </w:r>
      <w:r>
        <w:t xml:space="preserve"> </w:t>
      </w:r>
      <w:r>
        <w:rPr>
          <w:bCs/>
          <w:b/>
        </w:rPr>
        <w:t xml:space="preserve">rātahavyaḥ</w:t>
      </w:r>
      <w:r>
        <w:t xml:space="preserve">:</w:t>
      </w:r>
      <w:r>
        <w:t xml:space="preserve"> </w:t>
      </w:r>
      <w:r>
        <w:t xml:space="preserve">“</w:t>
      </w:r>
      <w:r>
        <w:rPr>
          <w:iCs/>
          <w:i/>
        </w:rPr>
        <w:t xml:space="preserve">rātaṃ havyaṃ yena saḥ</w:t>
      </w:r>
      <w:r>
        <w:t xml:space="preserve">”</w:t>
      </w:r>
      <w:r>
        <w:t xml:space="preserve">: a bahuvrīhi: first-member accent;</w:t>
      </w:r>
      <w:r>
        <w:t xml:space="preserve"> </w:t>
      </w:r>
      <w:r>
        <w:rPr>
          <w:iCs/>
          <w:i/>
        </w:rPr>
        <w:t xml:space="preserve">rā ādāne</w:t>
      </w:r>
      <w:r>
        <w:t xml:space="preserve">, suffix</w:t>
      </w:r>
      <w:r>
        <w:t xml:space="preserve"> </w:t>
      </w:r>
      <w:r>
        <w:rPr>
          <w:iCs/>
          <w:i/>
        </w:rPr>
        <w:t xml:space="preserve">kta</w:t>
      </w:r>
      <w:r>
        <w:t xml:space="preserve">; the suffix-accent gives the end-acute.</w:t>
      </w:r>
      <w:r>
        <w:t xml:space="preserve"> </w:t>
      </w:r>
      <w:r>
        <w:t xml:space="preserve">-</w:t>
      </w:r>
      <w:r>
        <w:t xml:space="preserve"> </w:t>
      </w:r>
      <w:r>
        <w:rPr>
          <w:bCs/>
          <w:b/>
        </w:rPr>
        <w:t xml:space="preserve">śāsam</w:t>
      </w:r>
      <w:r>
        <w:t xml:space="preserve">:</w:t>
      </w:r>
      <w:r>
        <w:t xml:space="preserve"> </w:t>
      </w:r>
      <w:r>
        <w:rPr>
          <w:iCs/>
          <w:i/>
        </w:rPr>
        <w:t xml:space="preserve">śāsu anuśiṣṭau</w:t>
      </w:r>
      <w:r>
        <w:t xml:space="preserve">;</w:t>
      </w:r>
      <w:r>
        <w:t xml:space="preserve"> </w:t>
      </w:r>
      <w:r>
        <w:rPr>
          <w:iCs/>
          <w:i/>
        </w:rPr>
        <w:t xml:space="preserve">ghañ</w:t>
      </w:r>
      <w:r>
        <w:t xml:space="preserve"> </w:t>
      </w:r>
      <w:r>
        <w:t xml:space="preserve">in the sense of the action;</w:t>
      </w:r>
      <w:r>
        <w:t xml:space="preserve"> </w:t>
      </w:r>
      <w:r>
        <w:rPr>
          <w:iCs/>
          <w:i/>
        </w:rPr>
        <w:t xml:space="preserve">karṣātvato ghaño ’nta udāttaḥ</w:t>
      </w:r>
      <w:r>
        <w:t xml:space="preserve"> </w:t>
      </w:r>
      <w:r>
        <w:t xml:space="preserve">(Pā. sū. 6-1-159) would give the end-acute, but</w:t>
      </w:r>
      <w:r>
        <w:t xml:space="preserve"> </w:t>
      </w:r>
      <w:r>
        <w:rPr>
          <w:iCs/>
          <w:i/>
        </w:rPr>
        <w:t xml:space="preserve">vyatyayo bahulam</w:t>
      </w:r>
      <w:r>
        <w:t xml:space="preserve"> </w:t>
      </w:r>
      <w:r>
        <w:t xml:space="preserve">gives the initial-acute; or, because it belongs to the</w:t>
      </w:r>
      <w:r>
        <w:t xml:space="preserve"> </w:t>
      </w:r>
      <w:r>
        <w:rPr>
          <w:iCs/>
          <w:i/>
        </w:rPr>
        <w:t xml:space="preserve">vṛṣādi</w:t>
      </w:r>
      <w:r>
        <w:t xml:space="preserve"> </w:t>
      </w:r>
      <w:r>
        <w:t xml:space="preserve">list,</w:t>
      </w:r>
      <w:r>
        <w:t xml:space="preserve"> </w:t>
      </w:r>
      <w:r>
        <w:rPr>
          <w:iCs/>
          <w:i/>
        </w:rPr>
        <w:t xml:space="preserve">vṛṣādīnāṃ ca</w:t>
      </w:r>
      <w:r>
        <w:t xml:space="preserve"> </w:t>
      </w:r>
      <w:r>
        <w:t xml:space="preserve">(Pā. sū. 6-1-203) gives the initial-acute; or from</w:t>
      </w:r>
      <w:r>
        <w:t xml:space="preserve"> </w:t>
      </w:r>
      <w:r>
        <w:rPr>
          <w:iCs/>
          <w:i/>
        </w:rPr>
        <w:t xml:space="preserve">śaṃsu stutau</w:t>
      </w:r>
      <w:r>
        <w:t xml:space="preserve"> </w:t>
      </w:r>
      <w:r>
        <w:t xml:space="preserve">with</w:t>
      </w:r>
      <w:r>
        <w:t xml:space="preserve"> </w:t>
      </w:r>
      <w:r>
        <w:rPr>
          <w:iCs/>
          <w:i/>
        </w:rPr>
        <w:t xml:space="preserve">ghañ</w:t>
      </w:r>
      <w:r>
        <w:t xml:space="preserve"> </w:t>
      </w:r>
      <w:r>
        <w:t xml:space="preserve">in the action sense, the loss of</w:t>
      </w:r>
      <w:r>
        <w:t xml:space="preserve"> </w:t>
      </w:r>
      <w:r>
        <w:rPr>
          <w:iCs/>
          <w:i/>
        </w:rPr>
        <w:t xml:space="preserve">n</w:t>
      </w:r>
      <w:r>
        <w:t xml:space="preserve"> </w:t>
      </w:r>
      <w:r>
        <w:t xml:space="preserve">even without the cause by</w:t>
      </w:r>
      <w:r>
        <w:t xml:space="preserve"> </w:t>
      </w:r>
      <w:r>
        <w:rPr>
          <w:iCs/>
          <w:i/>
        </w:rPr>
        <w:t xml:space="preserve">vyatyaya</w:t>
      </w:r>
      <w:r>
        <w:t xml:space="preserve">;</w:t>
      </w:r>
      <w:r>
        <w:t xml:space="preserve"> </w:t>
      </w:r>
      <w:r>
        <w:rPr>
          <w:iCs/>
          <w:i/>
        </w:rPr>
        <w:t xml:space="preserve">ata upadhāyāḥ</w:t>
      </w:r>
      <w:r>
        <w:t xml:space="preserve"> </w:t>
      </w:r>
      <w:r>
        <w:t xml:space="preserve">gives</w:t>
      </w:r>
      <w:r>
        <w:t xml:space="preserve"> </w:t>
      </w:r>
      <w:r>
        <w:rPr>
          <w:iCs/>
          <w:i/>
        </w:rPr>
        <w:t xml:space="preserve">vṛddhi</w:t>
      </w:r>
      <w:r>
        <w:t xml:space="preserve">:</w:t>
      </w:r>
      <w:r>
        <w:t xml:space="preserve"> </w:t>
      </w:r>
      <w:r>
        <w:rPr>
          <w:iCs/>
          <w:i/>
        </w:rPr>
        <w:t xml:space="preserve">śāsa</w:t>
      </w:r>
      <w:r>
        <w:t xml:space="preserve">.</w:t>
      </w:r>
      <w:r>
        <w:t xml:space="preserve"> </w:t>
      </w:r>
      <w:r>
        <w:t xml:space="preserve">-</w:t>
      </w:r>
      <w:r>
        <w:t xml:space="preserve"> </w:t>
      </w:r>
      <w:r>
        <w:rPr>
          <w:bCs/>
          <w:b/>
        </w:rPr>
        <w:t xml:space="preserve">invati</w:t>
      </w:r>
      <w:r>
        <w:t xml:space="preserve">:</w:t>
      </w:r>
      <w:r>
        <w:t xml:space="preserve"> </w:t>
      </w:r>
      <w:r>
        <w:rPr>
          <w:iCs/>
          <w:i/>
        </w:rPr>
        <w:t xml:space="preserve">ivi vyāptau</w:t>
      </w:r>
      <w:r>
        <w:t xml:space="preserve">,</w:t>
      </w:r>
      <w:r>
        <w:t xml:space="preserve"> </w:t>
      </w:r>
      <w:r>
        <w:rPr>
          <w:iCs/>
          <w:i/>
        </w:rPr>
        <w:t xml:space="preserve">bhvādi</w:t>
      </w:r>
      <w:r>
        <w:t xml:space="preserve">;</w:t>
      </w:r>
      <w:r>
        <w:t xml:space="preserve"> </w:t>
      </w:r>
      <w:r>
        <w:rPr>
          <w:iCs/>
          <w:i/>
        </w:rPr>
        <w:t xml:space="preserve">idito num dhātoḥ</w:t>
      </w:r>
      <w:r>
        <w:t xml:space="preserve"> </w:t>
      </w:r>
      <w:r>
        <w:t xml:space="preserve">gives</w:t>
      </w:r>
      <w:r>
        <w:t xml:space="preserve"> </w:t>
      </w:r>
      <w:r>
        <w:rPr>
          <w:iCs/>
          <w:i/>
        </w:rPr>
        <w:t xml:space="preserve">num</w:t>
      </w:r>
      <w:r>
        <w:t xml:space="preserve">;</w:t>
      </w:r>
      <w:r>
        <w:t xml:space="preserve"> </w:t>
      </w:r>
      <w:r>
        <w:rPr>
          <w:iCs/>
          <w:i/>
        </w:rPr>
        <w:t xml:space="preserve">kartari śap</w:t>
      </w:r>
      <w:r>
        <w:t xml:space="preserve">;</w:t>
      </w:r>
      <w:r>
        <w:t xml:space="preserve"> </w:t>
      </w:r>
      <w:r>
        <w:rPr>
          <w:iCs/>
          <w:i/>
        </w:rPr>
        <w:t xml:space="preserve">laṭ</w:t>
      </w:r>
      <w:r>
        <w:t xml:space="preserve"> </w:t>
      </w:r>
      <w:r>
        <w:t xml:space="preserve">third singular</w:t>
      </w:r>
      <w:r>
        <w:t xml:space="preserve"> </w:t>
      </w:r>
      <w:r>
        <w:rPr>
          <w:iCs/>
          <w:i/>
        </w:rPr>
        <w:t xml:space="preserve">tip</w:t>
      </w:r>
      <w:r>
        <w:t xml:space="preserve">;</w:t>
      </w:r>
      <w:r>
        <w:t xml:space="preserve"> </w:t>
      </w:r>
      <w:r>
        <w:rPr>
          <w:iCs/>
          <w:i/>
        </w:rPr>
        <w:t xml:space="preserve">śap</w:t>
      </w:r>
      <w:r>
        <w:t xml:space="preserve"> </w:t>
      </w:r>
      <w:r>
        <w:t xml:space="preserve">being</w:t>
      </w:r>
      <w:r>
        <w:t xml:space="preserve"> </w:t>
      </w:r>
      <w:r>
        <w:rPr>
          <w:iCs/>
          <w:i/>
        </w:rPr>
        <w:t xml:space="preserve">pit</w:t>
      </w:r>
      <w:r>
        <w:t xml:space="preserve">,</w:t>
      </w:r>
      <w:r>
        <w:t xml:space="preserve"> </w:t>
      </w:r>
      <w:r>
        <w:rPr>
          <w:iCs/>
          <w:i/>
        </w:rPr>
        <w:t xml:space="preserve">anudātta</w:t>
      </w:r>
      <w:r>
        <w:t xml:space="preserve">, so the root’s accent stays; since</w:t>
      </w:r>
      <w:r>
        <w:t xml:space="preserve"> </w:t>
      </w:r>
      <w:r>
        <w:rPr>
          <w:iCs/>
          <w:i/>
        </w:rPr>
        <w:t xml:space="preserve">yaḥ</w:t>
      </w:r>
      <w:r>
        <w:t xml:space="preserve"> </w:t>
      </w:r>
      <w:r>
        <w:t xml:space="preserve">precedes,</w:t>
      </w:r>
      <w:r>
        <w:t xml:space="preserve"> </w:t>
      </w:r>
      <w:r>
        <w:rPr>
          <w:iCs/>
          <w:i/>
        </w:rPr>
        <w:t xml:space="preserve">yadvṛttān nityam</w:t>
      </w:r>
      <w:r>
        <w:t xml:space="preserve"> </w:t>
      </w:r>
      <w:r>
        <w:t xml:space="preserve">forbids the</w:t>
      </w:r>
      <w:r>
        <w:t xml:space="preserve"> </w:t>
      </w:r>
      <w:r>
        <w:rPr>
          <w:iCs/>
          <w:i/>
        </w:rPr>
        <w:t xml:space="preserve">nighāta</w:t>
      </w:r>
      <w:r>
        <w:t xml:space="preserve">.</w:t>
      </w:r>
      <w:r>
        <w:t xml:space="preserve"> </w:t>
      </w:r>
      <w:r>
        <w:t xml:space="preserve">-</w:t>
      </w:r>
      <w:r>
        <w:t xml:space="preserve"> </w:t>
      </w:r>
      <w:r>
        <w:rPr>
          <w:bCs/>
          <w:b/>
        </w:rPr>
        <w:t xml:space="preserve">abhigṛṇāti</w:t>
      </w:r>
      <w:r>
        <w:t xml:space="preserve">:</w:t>
      </w:r>
      <w:r>
        <w:t xml:space="preserve"> </w:t>
      </w:r>
      <w:r>
        <w:rPr>
          <w:iCs/>
          <w:i/>
        </w:rPr>
        <w:t xml:space="preserve">gṝ śabde</w:t>
      </w:r>
      <w:r>
        <w:t xml:space="preserve">,</w:t>
      </w:r>
      <w:r>
        <w:t xml:space="preserve"> </w:t>
      </w:r>
      <w:r>
        <w:rPr>
          <w:iCs/>
          <w:i/>
        </w:rPr>
        <w:t xml:space="preserve">kryādi</w:t>
      </w:r>
      <w:r>
        <w:t xml:space="preserve">;</w:t>
      </w:r>
      <w:r>
        <w:t xml:space="preserve"> </w:t>
      </w:r>
      <w:r>
        <w:rPr>
          <w:iCs/>
          <w:i/>
        </w:rPr>
        <w:t xml:space="preserve">laṭ</w:t>
      </w:r>
      <w:r>
        <w:t xml:space="preserve"> </w:t>
      </w:r>
      <w:r>
        <w:t xml:space="preserve">with</w:t>
      </w:r>
      <w:r>
        <w:t xml:space="preserve"> </w:t>
      </w:r>
      <w:r>
        <w:rPr>
          <w:iCs/>
          <w:i/>
        </w:rPr>
        <w:t xml:space="preserve">tip</w:t>
      </w:r>
      <w:r>
        <w:t xml:space="preserve">;</w:t>
      </w:r>
      <w:r>
        <w:t xml:space="preserve"> </w:t>
      </w:r>
      <w:r>
        <w:rPr>
          <w:iCs/>
          <w:i/>
        </w:rPr>
        <w:t xml:space="preserve">kryādibhyaḥ śnā</w:t>
      </w:r>
      <w:r>
        <w:t xml:space="preserve">;</w:t>
      </w:r>
      <w:r>
        <w:t xml:space="preserve"> </w:t>
      </w:r>
      <w:r>
        <w:rPr>
          <w:iCs/>
          <w:i/>
        </w:rPr>
        <w:t xml:space="preserve">prādīnāṃ hrasvaḥ</w:t>
      </w:r>
      <w:r>
        <w:t xml:space="preserve"> </w:t>
      </w:r>
      <w:r>
        <w:t xml:space="preserve">(Pā. sū. 7-3-80) shortens the root’s vowel;</w:t>
      </w:r>
      <w:r>
        <w:t xml:space="preserve"> </w:t>
      </w:r>
      <w:r>
        <w:rPr>
          <w:iCs/>
          <w:i/>
        </w:rPr>
        <w:t xml:space="preserve">ṛvarṇān nasya ṇatvaṃ vācyam</w:t>
      </w:r>
      <w:r>
        <w:t xml:space="preserve"> </w:t>
      </w:r>
      <w:r>
        <w:t xml:space="preserve">gives</w:t>
      </w:r>
      <w:r>
        <w:t xml:space="preserve"> </w:t>
      </w:r>
      <w:r>
        <w:rPr>
          <w:iCs/>
          <w:i/>
        </w:rPr>
        <w:t xml:space="preserve">ṇa</w:t>
      </w:r>
      <w:r>
        <w:t xml:space="preserve">:</w:t>
      </w:r>
      <w:r>
        <w:t xml:space="preserve"> </w:t>
      </w:r>
      <w:r>
        <w:rPr>
          <w:iCs/>
          <w:i/>
        </w:rPr>
        <w:t xml:space="preserve">gṛṇāti</w:t>
      </w:r>
      <w:r>
        <w:t xml:space="preserve">;</w:t>
      </w:r>
      <w:r>
        <w:t xml:space="preserve"> </w:t>
      </w:r>
      <w:r>
        <w:rPr>
          <w:iCs/>
          <w:i/>
        </w:rPr>
        <w:t xml:space="preserve">tip</w:t>
      </w:r>
      <w:r>
        <w:t xml:space="preserve"> </w:t>
      </w:r>
      <w:r>
        <w:t xml:space="preserve">being</w:t>
      </w:r>
      <w:r>
        <w:t xml:space="preserve"> </w:t>
      </w:r>
      <w:r>
        <w:rPr>
          <w:iCs/>
          <w:i/>
        </w:rPr>
        <w:t xml:space="preserve">pit</w:t>
      </w:r>
      <w:r>
        <w:t xml:space="preserve">,</w:t>
      </w:r>
      <w:r>
        <w:t xml:space="preserve"> </w:t>
      </w:r>
      <w:r>
        <w:rPr>
          <w:iCs/>
          <w:i/>
        </w:rPr>
        <w:t xml:space="preserve">anudātta</w:t>
      </w:r>
      <w:r>
        <w:t xml:space="preserve">, so the characteristic’s accent stays; since</w:t>
      </w:r>
      <w:r>
        <w:t xml:space="preserve"> </w:t>
      </w:r>
      <w:r>
        <w:rPr>
          <w:iCs/>
          <w:i/>
        </w:rPr>
        <w:t xml:space="preserve">yaḥ</w:t>
      </w:r>
      <w:r>
        <w:t xml:space="preserve"> </w:t>
      </w:r>
      <w:r>
        <w:t xml:space="preserve">precedes, no</w:t>
      </w:r>
      <w:r>
        <w:t xml:space="preserve"> </w:t>
      </w:r>
      <w:r>
        <w:rPr>
          <w:iCs/>
          <w:i/>
        </w:rPr>
        <w:t xml:space="preserve">nighāta</w:t>
      </w:r>
      <w:r>
        <w:t xml:space="preserve">.</w:t>
      </w:r>
      <w:r>
        <w:t xml:space="preserve"> </w:t>
      </w:r>
      <w:r>
        <w:t xml:space="preserve">-</w:t>
      </w:r>
      <w:r>
        <w:t xml:space="preserve"> </w:t>
      </w:r>
      <w:r>
        <w:rPr>
          <w:bCs/>
          <w:b/>
        </w:rPr>
        <w:t xml:space="preserve">uparā</w:t>
      </w:r>
      <w:r>
        <w:t xml:space="preserve">:</w:t>
      </w:r>
      <w:r>
        <w:t xml:space="preserve"> </w:t>
      </w:r>
      <w:r>
        <w:rPr>
          <w:iCs/>
          <w:i/>
        </w:rPr>
        <w:t xml:space="preserve">upara</w:t>
      </w:r>
      <w:r>
        <w:t xml:space="preserve"> </w:t>
      </w:r>
      <w:r>
        <w:t xml:space="preserve">+</w:t>
      </w:r>
      <w:r>
        <w:t xml:space="preserve"> </w:t>
      </w:r>
      <w:r>
        <w:rPr>
          <w:iCs/>
          <w:i/>
        </w:rPr>
        <w:t xml:space="preserve">śas</w:t>
      </w:r>
      <w:r>
        <w:t xml:space="preserve">;</w:t>
      </w:r>
      <w:r>
        <w:t xml:space="preserve"> </w:t>
      </w:r>
      <w:r>
        <w:rPr>
          <w:iCs/>
          <w:i/>
        </w:rPr>
        <w:t xml:space="preserve">supāṃ suluk…</w:t>
      </w:r>
      <w:r>
        <w:t xml:space="preserve"> </w:t>
      </w:r>
      <w:r>
        <w:t xml:space="preserve">gives the same-sound lengthening.</w:t>
      </w:r>
      <w:r>
        <w:t xml:space="preserve"> </w:t>
      </w:r>
      <w:r>
        <w:t xml:space="preserve">-</w:t>
      </w:r>
      <w:r>
        <w:t xml:space="preserve"> </w:t>
      </w:r>
      <w:r>
        <w:rPr>
          <w:bCs/>
          <w:b/>
        </w:rPr>
        <w:t xml:space="preserve">pinvate</w:t>
      </w:r>
      <w:r>
        <w:t xml:space="preserve">:</w:t>
      </w:r>
      <w:r>
        <w:t xml:space="preserve"> </w:t>
      </w:r>
      <w:r>
        <w:rPr>
          <w:iCs/>
          <w:i/>
        </w:rPr>
        <w:t xml:space="preserve">pivi mivi ṇivi secane</w:t>
      </w:r>
      <w:r>
        <w:t xml:space="preserve">;</w:t>
      </w:r>
      <w:r>
        <w:t xml:space="preserve"> </w:t>
      </w:r>
      <w:r>
        <w:rPr>
          <w:iCs/>
          <w:i/>
        </w:rPr>
        <w:t xml:space="preserve">idit</w:t>
      </w:r>
      <w:r>
        <w:t xml:space="preserve">, so</w:t>
      </w:r>
      <w:r>
        <w:t xml:space="preserve"> </w:t>
      </w:r>
      <w:r>
        <w:rPr>
          <w:iCs/>
          <w:i/>
        </w:rPr>
        <w:t xml:space="preserve">num</w:t>
      </w:r>
      <w:r>
        <w:t xml:space="preserve">;</w:t>
      </w:r>
      <w:r>
        <w:t xml:space="preserve"> </w:t>
      </w:r>
      <w:r>
        <w:rPr>
          <w:iCs/>
          <w:i/>
        </w:rPr>
        <w:t xml:space="preserve">vyatyayo bahulam</w:t>
      </w:r>
      <w:r>
        <w:t xml:space="preserve"> </w:t>
      </w:r>
      <w:r>
        <w:t xml:space="preserve">gives the</w:t>
      </w:r>
      <w:r>
        <w:t xml:space="preserve"> </w:t>
      </w:r>
      <w:r>
        <w:rPr>
          <w:iCs/>
          <w:i/>
        </w:rPr>
        <w:t xml:space="preserve">ātmanepada</w:t>
      </w:r>
      <w:r>
        <w:t xml:space="preserve">;</w:t>
      </w:r>
      <w:r>
        <w:t xml:space="preserve"> </w:t>
      </w:r>
      <w:r>
        <w:rPr>
          <w:iCs/>
          <w:i/>
        </w:rPr>
        <w:t xml:space="preserve">ṭita ātmanepadānām ṭer e</w:t>
      </w:r>
      <w:r>
        <w:t xml:space="preserve"> </w:t>
      </w:r>
      <w:r>
        <w:t xml:space="preserve">gives</w:t>
      </w:r>
      <w:r>
        <w:t xml:space="preserve"> </w:t>
      </w:r>
      <w:r>
        <w:rPr>
          <w:iCs/>
          <w:i/>
        </w:rPr>
        <w:t xml:space="preserve">e</w:t>
      </w:r>
      <w:r>
        <w:t xml:space="preserve">:</w:t>
      </w:r>
      <w:r>
        <w:t xml:space="preserve"> </w:t>
      </w:r>
      <w:r>
        <w:rPr>
          <w:iCs/>
          <w:i/>
        </w:rPr>
        <w:t xml:space="preserve">pinvate</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7 ||</w:t>
      </w:r>
    </w:p>
    <w:p>
      <w:r>
        <w:pict>
          <v:rect style="width:0;height:1.5pt" o:hralign="center" o:hrstd="t" o:hr="t"/>
        </w:pict>
      </w:r>
    </w:p>
    <w:p>
      <w:r>
        <w:pict>
          <v:rect style="width:0;height:1.5pt" o:hralign="center" o:hrstd="t" o:hr="t"/>
        </w:pict>
      </w:r>
    </w:p>
    <w:bookmarkEnd w:id="131"/>
    <w:bookmarkStart w:id="132" w:name="X5e9b60993dca9884be2900b75a1da32c4a20526"/>
    <w:p>
      <w:pPr>
        <w:pStyle w:val="Heading3"/>
      </w:pPr>
      <w:r>
        <w:t xml:space="preserve">Rik 54.8 (pp. 328–330, PDF 344–346; metre Triṣṭubh)</w:t>
      </w:r>
    </w:p>
    <w:p>
      <w:pPr>
        <w:pStyle w:val="FirstParagraph"/>
      </w:pPr>
      <w:r>
        <w:rPr>
          <w:bCs/>
          <w:b/>
        </w:rPr>
        <w:t xml:space="preserve">Saṃhitā-pāṭha</w:t>
      </w:r>
      <w:r>
        <w:t xml:space="preserve"> </w:t>
      </w:r>
      <w:r>
        <w:rPr>
          <w:iCs/>
          <w:i/>
        </w:rPr>
        <w:t xml:space="preserve">(p. 328; accents as printed; [accent ?]: the anudātta under</w:t>
      </w:r>
      <w:r>
        <w:t xml:space="preserve"> </w:t>
      </w:r>
      <w:r>
        <w:t xml:space="preserve">kṣa</w:t>
      </w:r>
      <w:r>
        <w:t xml:space="preserve"> </w:t>
      </w:r>
      <w:r>
        <w:rPr>
          <w:iCs/>
          <w:i/>
        </w:rPr>
        <w:t xml:space="preserve">of</w:t>
      </w:r>
      <w:r>
        <w:t xml:space="preserve"> </w:t>
      </w:r>
      <w:r>
        <w:t xml:space="preserve">kṣatram</w:t>
      </w:r>
      <w:r>
        <w:t xml:space="preserve"> </w:t>
      </w:r>
      <w:r>
        <w:rPr>
          <w:iCs/>
          <w:i/>
        </w:rPr>
        <w:t xml:space="preserve">stands low between the lines)</w:t>
      </w:r>
    </w:p>
    <w:p>
      <w:pPr>
        <w:pStyle w:val="BlockText"/>
      </w:pPr>
      <w:r>
        <w:rPr>
          <w:bCs/>
          <w:b/>
        </w:rPr>
        <w:t xml:space="preserve">अस॑मं क्ष॒त्रमस॑मा मनी॒षा प्र सो॑म॒पा अप॑सा सन्तु॒ नेमे॑ ।</w:t>
      </w:r>
      <w:r>
        <w:t xml:space="preserve"> </w:t>
      </w:r>
      <w:r>
        <w:rPr>
          <w:bCs/>
          <w:b/>
        </w:rPr>
        <w:t xml:space="preserve">ये त॑ इन्द्र द॒दुषो॑ व॒र्धय॑न्ति॒ महि॑ क्ष॒त्रं स्थवि॑रं॒ वृष्ण्यं॑ च ॥ ८ ॥</w:t>
      </w:r>
    </w:p>
    <w:p>
      <w:pPr>
        <w:pStyle w:val="FirstParagraph"/>
      </w:pPr>
      <w:r>
        <w:rPr>
          <w:iCs/>
          <w:i/>
        </w:rPr>
        <w:t xml:space="preserve">ásamaṃ kṣatrám ásamā manīṣā́ prá somapā́ ápasā santu néme |</w:t>
      </w:r>
      <w:r>
        <w:t xml:space="preserve"> </w:t>
      </w:r>
      <w:r>
        <w:rPr>
          <w:iCs/>
          <w:i/>
        </w:rPr>
        <w:t xml:space="preserve">yé ta indra dadúṣo vardháyanti máhi kṣatráṃ stháviraṃ vṛ́ṣṇyaṃ ca || 8 ||</w:t>
      </w:r>
    </w:p>
    <w:p>
      <w:pPr>
        <w:pStyle w:val="BodyText"/>
      </w:pPr>
      <w:r>
        <w:rPr>
          <w:bCs/>
          <w:b/>
        </w:rPr>
        <w:t xml:space="preserve">Pada-pāṭha</w:t>
      </w:r>
      <w:r>
        <w:t xml:space="preserve"> </w:t>
      </w:r>
      <w:r>
        <w:rPr>
          <w:iCs/>
          <w:i/>
        </w:rPr>
        <w:t xml:space="preserve">(p. 328)</w:t>
      </w:r>
    </w:p>
    <w:p>
      <w:pPr>
        <w:pStyle w:val="BlockText"/>
      </w:pPr>
      <w:r>
        <w:t xml:space="preserve">असमम् । क्षत्रम् । असमा । मनीषा । प्र । सोमऽपाः । अपसा । सन्तु । नेमे ।</w:t>
      </w:r>
      <w:r>
        <w:t xml:space="preserve"> </w:t>
      </w:r>
      <w:r>
        <w:t xml:space="preserve">ये । ते । इन्द्र । ददुषः । वर्धयन्ति । महि । क्षत्रम् । स्थविरम् । वृष्ण्यम् । च ॥ ८ ॥</w:t>
      </w:r>
    </w:p>
    <w:p>
      <w:pPr>
        <w:pStyle w:val="FirstParagraph"/>
      </w:pPr>
      <w:r>
        <w:rPr>
          <w:iCs/>
          <w:i/>
        </w:rPr>
        <w:t xml:space="preserve">asamam | kṣatram | asamā | manīṣā | pra | soma-pāḥ | apasā | santu | neme |</w:t>
      </w:r>
      <w:r>
        <w:t xml:space="preserve"> </w:t>
      </w:r>
      <w:r>
        <w:rPr>
          <w:iCs/>
          <w:i/>
        </w:rPr>
        <w:t xml:space="preserve">ye | te | indra | daduṣaḥ | vardhayanti | mahi | kṣatram | sthaviram | vṛṣṇyam | ca || 8 ||</w:t>
      </w:r>
    </w:p>
    <w:p>
      <w:pPr>
        <w:pStyle w:val="BodyText"/>
      </w:pPr>
      <w:r>
        <w:rPr>
          <w:bCs/>
          <w:b/>
        </w:rPr>
        <w:t xml:space="preserve">Sāyaṇa-bhāṣya</w:t>
      </w:r>
      <w:r>
        <w:t xml:space="preserve"> </w:t>
      </w:r>
      <w:r>
        <w:rPr>
          <w:iCs/>
          <w:i/>
        </w:rPr>
        <w:t xml:space="preserve">(p. 328)</w:t>
      </w:r>
    </w:p>
    <w:p>
      <w:pPr>
        <w:pStyle w:val="BlockText"/>
      </w:pPr>
      <w:r>
        <w:rPr>
          <w:bCs/>
          <w:b/>
        </w:rPr>
        <w:t xml:space="preserve">इन्द्रस्य क्षत्रं बलमसमम् । न केनचित्समम् । सर्वाधिकमित्यर्थः । तथा मनीषा बुद्धिश्चासमा । न कस्यापि बुद्ध्या समाना । सर्वं वस्तु विषयीकरोतीत्यर्थः । नेमे इति सर्वनामशब्द एतच्छब्दसमानार्थः । नेमे एते सोमपाः सोमस्य पातारो यजमाना अपसा कर्मणा प्र सन्तु । प्रवृद्धा भवन्तु । हे इन्द्र ते तव ददुषो हविर्दत्तवन्तो ये त्वदीयं महि महत् क्षत्रं बलं स्थविरं स्थूलं प्रवृद्धं वृष्ण्यं वृषत्वं पुंस्त्वं च वर्धयन्ति प्रवृद्धं कुर्वन्ति । यद्वा । ददुषो यजमानेभ्यो यागफलं दत्तवतस्तव ॥</w:t>
      </w:r>
    </w:p>
    <w:p>
      <w:pPr>
        <w:pStyle w:val="FirstParagraph"/>
      </w:pPr>
      <w:r>
        <w:rPr>
          <w:iCs/>
          <w:i/>
        </w:rPr>
        <w:t xml:space="preserve">indrasya kṣatraṃ balam asamam | na kenacit samam | sarvādhikam ity arthaḥ | tathā manīṣā buddhiś cāsamā | na kasyāpi buddhyā samānā | sarvaṃ vastu viṣayīkarotīty arthaḥ | neme iti sarvanāmaśabda etacchabdasamānārthaḥ | neme ete somapāḥ somasya pātāro yajamānā apasā karmaṇā pra santu | pravṛddhā bhavantu | he indra te tava daduṣo havirdattavanto ye tvadīyaṃ mahi mahat kṣatraṃ balaṃ sthaviraṃ sthūlaṃ pravṛddhaṃ vṛṣṇyaṃ vṛṣatvaṃ puṃstvaṃ ca vardhayanti pravṛddhaṃ kurvanti | yadvā | daduṣo yajamānebhyo yāgaphalaṃ dattavatas tava ||</w:t>
      </w:r>
    </w:p>
    <w:p>
      <w:pPr>
        <w:pStyle w:val="BodyText"/>
      </w:pPr>
      <w:r>
        <w:rPr>
          <w:iCs/>
          <w:i/>
        </w:rPr>
        <w:t xml:space="preserve">(The tail of the bhāṣya, pp. 328 foot: on</w:t>
      </w:r>
      <w:r>
        <w:t xml:space="preserve"> </w:t>
      </w:r>
      <w:r>
        <w:t xml:space="preserve">neme</w:t>
      </w:r>
      <w:r>
        <w:t xml:space="preserve"> </w:t>
      </w:r>
      <w:r>
        <w:rPr>
          <w:iCs/>
          <w:i/>
        </w:rPr>
        <w:t xml:space="preserve">(</w:t>
      </w:r>
      <w:r>
        <w:t xml:space="preserve">traya… sarvādi</w:t>
      </w:r>
      <w:r>
        <w:rPr>
          <w:iCs/>
          <w:i/>
        </w:rPr>
        <w:t xml:space="preserve">, the</w:t>
      </w:r>
      <w:r>
        <w:rPr>
          <w:iCs/>
          <w:i/>
        </w:rPr>
        <w:t xml:space="preserve"> </w:t>
      </w:r>
      <w:r>
        <w:t xml:space="preserve">sarvanāma</w:t>
      </w:r>
      <w:r>
        <w:rPr>
          <w:iCs/>
          <w:i/>
        </w:rPr>
        <w:t xml:space="preserve">-designation;</w:t>
      </w:r>
      <w:r>
        <w:rPr>
          <w:iCs/>
          <w:i/>
        </w:rPr>
        <w:t xml:space="preserve"> </w:t>
      </w:r>
      <w:r>
        <w:t xml:space="preserve">jasaḥ śī</w:t>
      </w:r>
      <w:r>
        <w:rPr>
          <w:iCs/>
          <w:i/>
        </w:rPr>
        <w:t xml:space="preserve">; the accent by</w:t>
      </w:r>
      <w:r>
        <w:rPr>
          <w:iCs/>
          <w:i/>
        </w:rPr>
        <w:t xml:space="preserve"> </w:t>
      </w:r>
      <w:r>
        <w:t xml:space="preserve">tva sama sima nema</w:t>
      </w:r>
      <w:r>
        <w:rPr>
          <w:iCs/>
          <w:i/>
        </w:rPr>
        <w:t xml:space="preserve">…, printed</w:t>
      </w:r>
      <w:r>
        <w:rPr>
          <w:iCs/>
          <w:i/>
        </w:rPr>
        <w:t xml:space="preserve"> </w:t>
      </w:r>
      <w:r>
        <w:rPr>
          <w:iCs/>
          <w:i/>
        </w:rPr>
        <w:t xml:space="preserve">“</w:t>
      </w:r>
      <w:r>
        <w:rPr>
          <w:iCs/>
          <w:i/>
        </w:rPr>
        <w:t xml:space="preserve">Phi. Su. 4-10</w:t>
      </w:r>
      <w:r>
        <w:rPr>
          <w:iCs/>
          <w:i/>
        </w:rPr>
        <w:t xml:space="preserve">”</w:t>
      </w:r>
      <w:r>
        <w:rPr>
          <w:iCs/>
          <w:i/>
        </w:rPr>
        <w:t xml:space="preserve">;</w:t>
      </w:r>
      <w:r>
        <w:rPr>
          <w:iCs/>
          <w:i/>
        </w:rPr>
        <w:t xml:space="preserve"> </w:t>
      </w:r>
      <w:r>
        <w:t xml:space="preserve">jasaḥ śī* printed</w:t>
      </w:r>
      <w:r>
        <w:t xml:space="preserve"> </w:t>
      </w:r>
      <w:r>
        <w:t xml:space="preserve">“</w:t>
      </w:r>
      <w:r>
        <w:t xml:space="preserve">Pā. sū. 7-1-17</w:t>
      </w:r>
      <w:r>
        <w:t xml:space="preserve">”</w:t>
      </w:r>
      <w:r>
        <w:t xml:space="preserve">),* daduṣaḥ</w:t>
      </w:r>
      <w:r>
        <w:t xml:space="preserve"> </w:t>
      </w:r>
      <w:r>
        <w:rPr>
          <w:iCs/>
          <w:i/>
        </w:rPr>
        <w:t xml:space="preserve">(</w:t>
      </w:r>
      <w:r>
        <w:t xml:space="preserve">ḍudāñ dāne</w:t>
      </w:r>
      <w:r>
        <w:rPr>
          <w:iCs/>
          <w:i/>
        </w:rPr>
        <w:t xml:space="preserve">,</w:t>
      </w:r>
      <w:r>
        <w:rPr>
          <w:iCs/>
          <w:i/>
        </w:rPr>
        <w:t xml:space="preserve"> </w:t>
      </w:r>
      <w:r>
        <w:t xml:space="preserve">kvasu* for</w:t>
      </w:r>
      <w:r>
        <w:t xml:space="preserve"> </w:t>
      </w:r>
      <w:r>
        <w:rPr>
          <w:iCs/>
          <w:i/>
        </w:rPr>
        <w:t xml:space="preserve">liṭ</w:t>
      </w:r>
      <w:r>
        <w:t xml:space="preserve">; reduplication;</w:t>
      </w:r>
      <w:r>
        <w:t xml:space="preserve"> </w:t>
      </w:r>
      <w:r>
        <w:rPr>
          <w:iCs/>
          <w:i/>
        </w:rPr>
        <w:t xml:space="preserve">ātolopa iṭi ca</w:t>
      </w:r>
      <w:r>
        <w:t xml:space="preserve">;</w:t>
      </w:r>
      <w:r>
        <w:t xml:space="preserve"> </w:t>
      </w:r>
      <w:r>
        <w:rPr>
          <w:iCs/>
          <w:i/>
        </w:rPr>
        <w:t xml:space="preserve">vasoḥ saṃprasāraṇa</w:t>
      </w:r>
      <w:r>
        <w:t xml:space="preserve">;</w:t>
      </w:r>
      <w:r>
        <w:t xml:space="preserve"> </w:t>
      </w:r>
      <w:r>
        <w:rPr>
          <w:iCs/>
          <w:i/>
        </w:rPr>
        <w:t xml:space="preserve">saṃprasāraṇaṃ tadāśrayakāryaṃ ca balīyaḥ</w:t>
      </w:r>
      <w:r>
        <w:t xml:space="preserve">;</w:t>
      </w:r>
      <w:r>
        <w:t xml:space="preserve"> </w:t>
      </w:r>
      <w:r>
        <w:rPr>
          <w:iCs/>
          <w:i/>
        </w:rPr>
        <w:t xml:space="preserve">śāsivasighasīnāṃ ca</w:t>
      </w:r>
      <w:r>
        <w:t xml:space="preserve">),* mahi</w:t>
      </w:r>
      <w:r>
        <w:t xml:space="preserve"> </w:t>
      </w:r>
      <w:r>
        <w:rPr>
          <w:iCs/>
          <w:i/>
        </w:rPr>
        <w:t xml:space="preserve">(</w:t>
      </w:r>
      <w:r>
        <w:t xml:space="preserve">maha pūjāyām</w:t>
      </w:r>
      <w:r>
        <w:rPr>
          <w:iCs/>
          <w:i/>
        </w:rPr>
        <w:t xml:space="preserve">, Uṇādi</w:t>
      </w:r>
      <w:r>
        <w:rPr>
          <w:iCs/>
          <w:i/>
        </w:rPr>
        <w:t xml:space="preserve"> </w:t>
      </w:r>
      <w:r>
        <w:t xml:space="preserve">in</w:t>
      </w:r>
      <w:r>
        <w:rPr>
          <w:iCs/>
          <w:i/>
        </w:rPr>
        <w:t xml:space="preserve">),</w:t>
      </w:r>
      <w:r>
        <w:t xml:space="preserve"> </w:t>
      </w:r>
      <w:r>
        <w:t xml:space="preserve">sthaviram</w:t>
      </w:r>
      <w:r>
        <w:t xml:space="preserve"> </w:t>
      </w:r>
      <w:r>
        <w:rPr>
          <w:iCs/>
          <w:i/>
        </w:rPr>
        <w:t xml:space="preserve">(</w:t>
      </w:r>
      <w:r>
        <w:t xml:space="preserve">ṣṭhā gatinivṛttau</w:t>
      </w:r>
      <w:r>
        <w:rPr>
          <w:iCs/>
          <w:i/>
        </w:rPr>
        <w:t xml:space="preserve">,</w:t>
      </w:r>
      <w:r>
        <w:rPr>
          <w:iCs/>
          <w:i/>
        </w:rPr>
        <w:t xml:space="preserve"> </w:t>
      </w:r>
      <w:r>
        <w:t xml:space="preserve">kirac* by* ajirośiraśithilasthirasphirasthavira…</w:t>
      </w:r>
      <w:r>
        <w:rPr>
          <w:iCs/>
          <w:i/>
        </w:rPr>
        <w:t xml:space="preserve">, printed</w:t>
      </w:r>
      <w:r>
        <w:rPr>
          <w:iCs/>
          <w:i/>
        </w:rPr>
        <w:t xml:space="preserve"> </w:t>
      </w:r>
      <w:r>
        <w:rPr>
          <w:iCs/>
          <w:i/>
        </w:rPr>
        <w:t xml:space="preserve">“</w:t>
      </w:r>
      <w:r>
        <w:rPr>
          <w:iCs/>
          <w:i/>
        </w:rPr>
        <w:t xml:space="preserve">Uṇ. sū. 1-54</w:t>
      </w:r>
      <w:r>
        <w:rPr>
          <w:iCs/>
          <w:i/>
        </w:rPr>
        <w:t xml:space="preserve">”</w:t>
      </w:r>
      <w:r>
        <w:rPr>
          <w:iCs/>
          <w:i/>
        </w:rPr>
        <w:t xml:space="preserve">) — is characterized and echoed in the Kannada notes below.)</w:t>
      </w:r>
    </w:p>
    <w:p>
      <w:pPr>
        <w:pStyle w:val="BodyText"/>
      </w:pPr>
      <w:r>
        <w:rPr>
          <w:bCs/>
          <w:b/>
        </w:rPr>
        <w:t xml:space="preserve">Translation of the bhāṣya:</w:t>
      </w:r>
      <w:r>
        <w:t xml:space="preserve"> </w:t>
      </w:r>
      <w:r>
        <w:t xml:space="preserve">“</w:t>
      </w:r>
      <w:r>
        <w:rPr>
          <w:iCs/>
          <w:i/>
        </w:rPr>
        <w:t xml:space="preserve">Indra’s kṣatra</w:t>
      </w:r>
      <w:r>
        <w:t xml:space="preserve">, strength, is</w:t>
      </w:r>
      <w:r>
        <w:t xml:space="preserve"> </w:t>
      </w:r>
      <w:r>
        <w:rPr>
          <w:iCs/>
          <w:i/>
        </w:rPr>
        <w:t xml:space="preserve">asamam</w:t>
      </w:r>
      <w:r>
        <w:t xml:space="preserve">, equal to none: surpassing all, is the sense. And his</w:t>
      </w:r>
      <w:r>
        <w:t xml:space="preserve"> </w:t>
      </w:r>
      <w:r>
        <w:rPr>
          <w:iCs/>
          <w:i/>
        </w:rPr>
        <w:t xml:space="preserve">manīṣā</w:t>
      </w:r>
      <w:r>
        <w:t xml:space="preserve">, wisdom, is also</w:t>
      </w:r>
      <w:r>
        <w:t xml:space="preserve"> </w:t>
      </w:r>
      <w:r>
        <w:rPr>
          <w:iCs/>
          <w:i/>
        </w:rPr>
        <w:t xml:space="preserve">asamā</w:t>
      </w:r>
      <w:r>
        <w:t xml:space="preserve">, equal to none: no one’s wisdom is like it; it takes in every object.</w:t>
      </w:r>
      <w:r>
        <w:t xml:space="preserve"> </w:t>
      </w:r>
      <w:r>
        <w:rPr>
          <w:iCs/>
          <w:i/>
        </w:rPr>
        <w:t xml:space="preserve">Neme</w:t>
      </w:r>
      <w:r>
        <w:t xml:space="preserve"> </w:t>
      </w:r>
      <w:r>
        <w:t xml:space="preserve">is a pronoun with the sense of</w:t>
      </w:r>
      <w:r>
        <w:t xml:space="preserve"> </w:t>
      </w:r>
      <w:r>
        <w:rPr>
          <w:iCs/>
          <w:i/>
        </w:rPr>
        <w:t xml:space="preserve">ete</w:t>
      </w:r>
      <w:r>
        <w:t xml:space="preserve">,</w:t>
      </w:r>
      <w:r>
        <w:t xml:space="preserve"> </w:t>
      </w:r>
      <w:r>
        <w:t xml:space="preserve">‘</w:t>
      </w:r>
      <w:r>
        <w:t xml:space="preserve">these</w:t>
      </w:r>
      <w:r>
        <w:t xml:space="preserve">’</w:t>
      </w:r>
      <w:r>
        <w:t xml:space="preserve">:</w:t>
      </w:r>
      <w:r>
        <w:t xml:space="preserve"> </w:t>
      </w:r>
      <w:r>
        <w:rPr>
          <w:iCs/>
          <w:i/>
        </w:rPr>
        <w:t xml:space="preserve">neme somapāḥ</w:t>
      </w:r>
      <w:r>
        <w:t xml:space="preserve">, these sacrificers, drinkers of soma,</w:t>
      </w:r>
      <w:r>
        <w:t xml:space="preserve"> </w:t>
      </w:r>
      <w:r>
        <w:rPr>
          <w:iCs/>
          <w:i/>
        </w:rPr>
        <w:t xml:space="preserve">apasā</w:t>
      </w:r>
      <w:r>
        <w:t xml:space="preserve">, by rite,</w:t>
      </w:r>
      <w:r>
        <w:t xml:space="preserve"> </w:t>
      </w:r>
      <w:r>
        <w:rPr>
          <w:iCs/>
          <w:i/>
        </w:rPr>
        <w:t xml:space="preserve">pra santu</w:t>
      </w:r>
      <w:r>
        <w:t xml:space="preserve">: may they grow great. O Indra, those</w:t>
      </w:r>
      <w:r>
        <w:t xml:space="preserve"> </w:t>
      </w:r>
      <w:r>
        <w:rPr>
          <w:iCs/>
          <w:i/>
        </w:rPr>
        <w:t xml:space="preserve">daduṣaḥ</w:t>
      </w:r>
      <w:r>
        <w:t xml:space="preserve">, givers of oblations to you, who increase your</w:t>
      </w:r>
      <w:r>
        <w:t xml:space="preserve"> </w:t>
      </w:r>
      <w:r>
        <w:rPr>
          <w:iCs/>
          <w:i/>
        </w:rPr>
        <w:t xml:space="preserve">mahi kṣatram</w:t>
      </w:r>
      <w:r>
        <w:t xml:space="preserve">, great strength,</w:t>
      </w:r>
      <w:r>
        <w:t xml:space="preserve"> </w:t>
      </w:r>
      <w:r>
        <w:rPr>
          <w:iCs/>
          <w:i/>
        </w:rPr>
        <w:t xml:space="preserve">sthaviram</w:t>
      </w:r>
      <w:r>
        <w:t xml:space="preserve">, vast, enlarged, and</w:t>
      </w:r>
      <w:r>
        <w:t xml:space="preserve"> </w:t>
      </w:r>
      <w:r>
        <w:rPr>
          <w:iCs/>
          <w:i/>
        </w:rPr>
        <w:t xml:space="preserve">vṛṣṇyam</w:t>
      </w:r>
      <w:r>
        <w:t xml:space="preserve">, manliness: they make it grow. Or:</w:t>
      </w:r>
      <w:r>
        <w:t xml:space="preserve"> </w:t>
      </w:r>
      <w:r>
        <w:rPr>
          <w:iCs/>
          <w:i/>
        </w:rPr>
        <w:t xml:space="preserve">daduṣaḥ</w:t>
      </w:r>
      <w:r>
        <w:t xml:space="preserve"> </w:t>
      </w:r>
      <w:r>
        <w:t xml:space="preserve">— of you who have given to the sacrificers the fruit of the sacrifice.</w:t>
      </w:r>
      <w:r>
        <w:t xml:space="preserve">”</w:t>
      </w:r>
    </w:p>
    <w:p>
      <w:pPr>
        <w:pStyle w:val="BodyText"/>
      </w:pPr>
      <w:r>
        <w:rPr>
          <w:bCs/>
          <w:b/>
        </w:rPr>
        <w:t xml:space="preserve">Pratipadārtha</w:t>
      </w:r>
      <w:r>
        <w:t xml:space="preserve"> </w:t>
      </w:r>
      <w:r>
        <w:rPr>
          <w:iCs/>
          <w:i/>
        </w:rPr>
        <w:t xml:space="preserve">(p. 329)</w:t>
      </w:r>
      <w:r>
        <w:t xml:space="preserve"> </w:t>
      </w:r>
      <w:r>
        <w:t xml:space="preserve">—</w:t>
      </w:r>
      <w:r>
        <w:t xml:space="preserve"> </w:t>
      </w:r>
      <w:r>
        <w:t xml:space="preserve">“</w:t>
      </w:r>
      <w:r>
        <w:t xml:space="preserve">(</w:t>
      </w:r>
      <w:r>
        <w:rPr>
          <w:bCs/>
          <w:b/>
        </w:rPr>
        <w:t xml:space="preserve">Indrasya</w:t>
      </w:r>
      <w:r>
        <w:t xml:space="preserve">)</w:t>
      </w:r>
      <w:r>
        <w:t xml:space="preserve"> </w:t>
      </w:r>
      <w:r>
        <w:rPr>
          <w:bCs/>
          <w:b/>
        </w:rPr>
        <w:t xml:space="preserve">kṣatram</w:t>
      </w:r>
      <w:r>
        <w:t xml:space="preserve"> </w:t>
      </w:r>
      <w:r>
        <w:t xml:space="preserve">— the strength;</w:t>
      </w:r>
      <w:r>
        <w:t xml:space="preserve"> </w:t>
      </w:r>
      <w:r>
        <w:rPr>
          <w:bCs/>
          <w:b/>
        </w:rPr>
        <w:t xml:space="preserve">asamam</w:t>
      </w:r>
      <w:r>
        <w:t xml:space="preserve"> </w:t>
      </w:r>
      <w:r>
        <w:t xml:space="preserve">— has no equal (it exceeds the strength of all);</w:t>
      </w:r>
      <w:r>
        <w:t xml:space="preserve"> </w:t>
      </w:r>
      <w:r>
        <w:rPr>
          <w:bCs/>
          <w:b/>
        </w:rPr>
        <w:t xml:space="preserve">manīṣā</w:t>
      </w:r>
      <w:r>
        <w:t xml:space="preserve"> </w:t>
      </w:r>
      <w:r>
        <w:t xml:space="preserve">— also the wisdom;</w:t>
      </w:r>
      <w:r>
        <w:t xml:space="preserve"> </w:t>
      </w:r>
      <w:r>
        <w:rPr>
          <w:bCs/>
          <w:b/>
        </w:rPr>
        <w:t xml:space="preserve">asamā</w:t>
      </w:r>
      <w:r>
        <w:t xml:space="preserve"> </w:t>
      </w:r>
      <w:r>
        <w:t xml:space="preserve">— is unequalled;</w:t>
      </w:r>
      <w:r>
        <w:t xml:space="preserve"> </w:t>
      </w:r>
      <w:r>
        <w:rPr>
          <w:bCs/>
          <w:b/>
        </w:rPr>
        <w:t xml:space="preserve">neme somapāḥ</w:t>
      </w:r>
      <w:r>
        <w:t xml:space="preserve"> </w:t>
      </w:r>
      <w:r>
        <w:t xml:space="preserve">— these sacrificers who drink the soma juice;</w:t>
      </w:r>
      <w:r>
        <w:t xml:space="preserve"> </w:t>
      </w:r>
      <w:r>
        <w:rPr>
          <w:bCs/>
          <w:b/>
        </w:rPr>
        <w:t xml:space="preserve">apasā</w:t>
      </w:r>
      <w:r>
        <w:t xml:space="preserve"> </w:t>
      </w:r>
      <w:r>
        <w:t xml:space="preserve">— by their pure rites;</w:t>
      </w:r>
      <w:r>
        <w:t xml:space="preserve"> </w:t>
      </w:r>
      <w:r>
        <w:rPr>
          <w:bCs/>
          <w:b/>
        </w:rPr>
        <w:t xml:space="preserve">pra santu</w:t>
      </w:r>
      <w:r>
        <w:t xml:space="preserve"> </w:t>
      </w:r>
      <w:r>
        <w:t xml:space="preserve">— may they grow great (may they obtain strength and wisdom equal to Indra’s);</w:t>
      </w:r>
      <w:r>
        <w:t xml:space="preserve"> </w:t>
      </w:r>
      <w:r>
        <w:rPr>
          <w:bCs/>
          <w:b/>
        </w:rPr>
        <w:t xml:space="preserve">indra</w:t>
      </w:r>
      <w:r>
        <w:t xml:space="preserve"> </w:t>
      </w:r>
      <w:r>
        <w:t xml:space="preserve">— O Indra;</w:t>
      </w:r>
      <w:r>
        <w:t xml:space="preserve"> </w:t>
      </w:r>
      <w:r>
        <w:rPr>
          <w:bCs/>
          <w:b/>
        </w:rPr>
        <w:t xml:space="preserve">te</w:t>
      </w:r>
      <w:r>
        <w:t xml:space="preserve"> </w:t>
      </w:r>
      <w:r>
        <w:t xml:space="preserve">— your (or of you who give the sacrificers the right fruits);</w:t>
      </w:r>
      <w:r>
        <w:t xml:space="preserve"> </w:t>
      </w:r>
      <w:r>
        <w:rPr>
          <w:bCs/>
          <w:b/>
        </w:rPr>
        <w:t xml:space="preserve">daduṣaḥ</w:t>
      </w:r>
      <w:r>
        <w:t xml:space="preserve"> </w:t>
      </w:r>
      <w:r>
        <w:t xml:space="preserve">— those who offer oblations;</w:t>
      </w:r>
      <w:r>
        <w:t xml:space="preserve"> </w:t>
      </w:r>
      <w:r>
        <w:rPr>
          <w:bCs/>
          <w:b/>
        </w:rPr>
        <w:t xml:space="preserve">ye</w:t>
      </w:r>
      <w:r>
        <w:t xml:space="preserve"> </w:t>
      </w:r>
      <w:r>
        <w:t xml:space="preserve">— which sacrificers;</w:t>
      </w:r>
      <w:r>
        <w:t xml:space="preserve"> </w:t>
      </w:r>
      <w:r>
        <w:rPr>
          <w:bCs/>
          <w:b/>
        </w:rPr>
        <w:t xml:space="preserve">mahi</w:t>
      </w:r>
      <w:r>
        <w:t xml:space="preserve"> </w:t>
      </w:r>
      <w:r>
        <w:t xml:space="preserve">— your great;</w:t>
      </w:r>
      <w:r>
        <w:t xml:space="preserve"> </w:t>
      </w:r>
      <w:r>
        <w:rPr>
          <w:bCs/>
          <w:b/>
        </w:rPr>
        <w:t xml:space="preserve">kṣatram</w:t>
      </w:r>
      <w:r>
        <w:t xml:space="preserve"> </w:t>
      </w:r>
      <w:r>
        <w:t xml:space="preserve">— strength;</w:t>
      </w:r>
      <w:r>
        <w:t xml:space="preserve"> </w:t>
      </w:r>
      <w:r>
        <w:rPr>
          <w:bCs/>
          <w:b/>
        </w:rPr>
        <w:t xml:space="preserve">sthaviram</w:t>
      </w:r>
      <w:r>
        <w:t xml:space="preserve"> </w:t>
      </w:r>
      <w:r>
        <w:t xml:space="preserve">— vast;</w:t>
      </w:r>
      <w:r>
        <w:t xml:space="preserve"> </w:t>
      </w:r>
      <w:r>
        <w:rPr>
          <w:bCs/>
          <w:b/>
        </w:rPr>
        <w:t xml:space="preserve">vṛṣṇyam ca</w:t>
      </w:r>
      <w:r>
        <w:t xml:space="preserve"> </w:t>
      </w:r>
      <w:r>
        <w:t xml:space="preserve">— and manly vigour;</w:t>
      </w:r>
      <w:r>
        <w:t xml:space="preserve"> </w:t>
      </w:r>
      <w:r>
        <w:rPr>
          <w:bCs/>
          <w:b/>
        </w:rPr>
        <w:t xml:space="preserve">vardhayanti</w:t>
      </w:r>
      <w:r>
        <w:t xml:space="preserve"> </w:t>
      </w:r>
      <w:r>
        <w:t xml:space="preserve">— make to grow; may they grow great.</w:t>
      </w:r>
      <w:r>
        <w:t xml:space="preserve">”</w:t>
      </w:r>
    </w:p>
    <w:p>
      <w:pPr>
        <w:pStyle w:val="BodyText"/>
      </w:pPr>
      <w:r>
        <w:rPr>
          <w:bCs/>
          <w:b/>
        </w:rPr>
        <w:t xml:space="preserve">Bhāvārtha</w:t>
      </w:r>
      <w:r>
        <w:t xml:space="preserve"> </w:t>
      </w:r>
      <w:r>
        <w:rPr>
          <w:iCs/>
          <w:i/>
        </w:rPr>
        <w:t xml:space="preserve">(p. 329)</w:t>
      </w:r>
      <w:r>
        <w:t xml:space="preserve"> </w:t>
      </w:r>
      <w:r>
        <w:t xml:space="preserve">—</w:t>
      </w:r>
      <w:r>
        <w:t xml:space="preserve"> </w:t>
      </w:r>
      <w:r>
        <w:t xml:space="preserve">“</w:t>
      </w:r>
      <w:r>
        <w:t xml:space="preserve">O Indra, your strength is unequalled, and your wisdom is unequalled. May these sacrificers, drinkers of the soma juice, grow great by their pure rites, and obtain strength and wisdom equal to Indra’s. O Indra, the sacrificers who offer oblations to you make your great strength and your vast manly vigour grow.</w:t>
      </w:r>
      <w:r>
        <w:t xml:space="preserve">”</w:t>
      </w:r>
    </w:p>
    <w:p>
      <w:pPr>
        <w:pStyle w:val="BodyText"/>
      </w:pPr>
      <w:r>
        <w:rPr>
          <w:bCs/>
          <w:b/>
        </w:rPr>
        <w:t xml:space="preserve">English Translation (the source’s own, p. 329)</w:t>
      </w:r>
      <w:r>
        <w:t xml:space="preserve"> </w:t>
      </w:r>
      <w:r>
        <w:t xml:space="preserve">—</w:t>
      </w:r>
      <w:r>
        <w:t xml:space="preserve"> </w:t>
      </w:r>
      <w:r>
        <w:t xml:space="preserve">“</w:t>
      </w:r>
      <w:r>
        <w:t xml:space="preserve">Peerless is his power; peerless is his wisdom; may these drinkers of the soma-juice become equal to him by the pious act, for they, Indra, who present oblations, to your augment your vast strength and your manly vigour.</w:t>
      </w:r>
      <w:r>
        <w:t xml:space="preserve">”</w:t>
      </w:r>
    </w:p>
    <w:p>
      <w:pPr>
        <w:pStyle w:val="BodyText"/>
      </w:pPr>
      <w:r>
        <w:rPr>
          <w:bCs/>
          <w:b/>
        </w:rPr>
        <w:t xml:space="preserve">Special Topics (</w:t>
      </w:r>
      <w:r>
        <w:rPr>
          <w:iCs/>
          <w:i/>
          <w:bCs/>
          <w:b/>
        </w:rPr>
        <w:t xml:space="preserve">viśeṣa-viṣayagaḷu</w:t>
      </w:r>
      <w:r>
        <w:rPr>
          <w:bCs/>
          <w:b/>
        </w:rPr>
        <w:t xml:space="preserve">), pp. 329–330</w:t>
      </w:r>
      <w:r>
        <w:t xml:space="preserve"> </w:t>
      </w:r>
      <w:r>
        <w:t xml:space="preserve">-</w:t>
      </w:r>
      <w:r>
        <w:t xml:space="preserve"> </w:t>
      </w:r>
      <w:r>
        <w:rPr>
          <w:bCs/>
          <w:b/>
        </w:rPr>
        <w:t xml:space="preserve">kṣatram asamam</w:t>
      </w:r>
      <w:r>
        <w:t xml:space="preserve"> </w:t>
      </w:r>
      <w:r>
        <w:t xml:space="preserve">—</w:t>
      </w:r>
      <w:r>
        <w:t xml:space="preserve"> </w:t>
      </w:r>
      <w:r>
        <w:t xml:space="preserve">“</w:t>
      </w:r>
      <w:r>
        <w:t xml:space="preserve">Indra’s power of</w:t>
      </w:r>
      <w:r>
        <w:t xml:space="preserve"> </w:t>
      </w:r>
      <w:r>
        <w:rPr>
          <w:iCs/>
          <w:i/>
        </w:rPr>
        <w:t xml:space="preserve">kṣatra</w:t>
      </w:r>
      <w:r>
        <w:t xml:space="preserve"> </w:t>
      </w:r>
      <w:r>
        <w:t xml:space="preserve">— the ability to destroy enemies — is greater than that of all. The sense is that none equal Indra in qualities such as valour.</w:t>
      </w:r>
      <w:r>
        <w:t xml:space="preserve">”</w:t>
      </w:r>
      <w:r>
        <w:t xml:space="preserve"> </w:t>
      </w:r>
      <w:r>
        <w:t xml:space="preserve">-</w:t>
      </w:r>
      <w:r>
        <w:t xml:space="preserve"> </w:t>
      </w:r>
      <w:r>
        <w:rPr>
          <w:bCs/>
          <w:b/>
        </w:rPr>
        <w:t xml:space="preserve">neme</w:t>
      </w:r>
      <w:r>
        <w:t xml:space="preserve"> </w:t>
      </w:r>
      <w:r>
        <w:t xml:space="preserve">—</w:t>
      </w:r>
      <w:r>
        <w:t xml:space="preserve"> </w:t>
      </w:r>
      <w:r>
        <w:t xml:space="preserve">“</w:t>
      </w:r>
      <w:r>
        <w:t xml:space="preserve">This is a pronoun. It has the sense of the word</w:t>
      </w:r>
      <w:r>
        <w:t xml:space="preserve"> </w:t>
      </w:r>
      <w:r>
        <w:rPr>
          <w:iCs/>
          <w:i/>
        </w:rPr>
        <w:t xml:space="preserve">etad</w:t>
      </w:r>
      <w:r>
        <w:t xml:space="preserve"> </w:t>
      </w:r>
      <w:r>
        <w:t xml:space="preserve">(</w:t>
      </w:r>
      <w:r>
        <w:t xml:space="preserve">‘</w:t>
      </w:r>
      <w:r>
        <w:t xml:space="preserve">this</w:t>
      </w:r>
      <w:r>
        <w:t xml:space="preserve">’</w:t>
      </w:r>
      <w:r>
        <w:t xml:space="preserve">):</w:t>
      </w:r>
      <w:r>
        <w:t xml:space="preserve"> </w:t>
      </w:r>
      <w:r>
        <w:rPr>
          <w:iCs/>
          <w:i/>
        </w:rPr>
        <w:t xml:space="preserve">neme</w:t>
      </w:r>
      <w:r>
        <w:t xml:space="preserve"> </w:t>
      </w:r>
      <w:r>
        <w:t xml:space="preserve">means</w:t>
      </w:r>
      <w:r>
        <w:t xml:space="preserve"> </w:t>
      </w:r>
      <w:r>
        <w:t xml:space="preserve">‘</w:t>
      </w:r>
      <w:r>
        <w:t xml:space="preserve">these</w:t>
      </w:r>
      <w:r>
        <w:t xml:space="preserve">’</w:t>
      </w:r>
      <w:r>
        <w:t xml:space="preserve">.</w:t>
      </w:r>
      <w:r>
        <w:t xml:space="preserve">”</w:t>
      </w:r>
      <w:r>
        <w:t xml:space="preserve"> </w:t>
      </w:r>
      <w:r>
        <w:t xml:space="preserve">-</w:t>
      </w:r>
      <w:r>
        <w:t xml:space="preserve"> </w:t>
      </w:r>
      <w:r>
        <w:rPr>
          <w:bCs/>
          <w:b/>
        </w:rPr>
        <w:t xml:space="preserve">somapāḥ</w:t>
      </w:r>
      <w:r>
        <w:t xml:space="preserve"> </w:t>
      </w:r>
      <w:r>
        <w:t xml:space="preserve">—</w:t>
      </w:r>
      <w:r>
        <w:t xml:space="preserve"> </w:t>
      </w:r>
      <w:r>
        <w:t xml:space="preserve">“</w:t>
      </w:r>
      <w:r>
        <w:t xml:space="preserve">Those who drink the soma juice, the sacrificers.</w:t>
      </w:r>
      <w:r>
        <w:t xml:space="preserve">”</w:t>
      </w:r>
      <w:r>
        <w:t xml:space="preserve"> </w:t>
      </w:r>
      <w:r>
        <w:t xml:space="preserve">-</w:t>
      </w:r>
      <w:r>
        <w:t xml:space="preserve"> </w:t>
      </w:r>
      <w:r>
        <w:rPr>
          <w:bCs/>
          <w:b/>
        </w:rPr>
        <w:t xml:space="preserve">apasā</w:t>
      </w:r>
      <w:r>
        <w:t xml:space="preserve"> </w:t>
      </w:r>
      <w:r>
        <w:t xml:space="preserve">—</w:t>
      </w:r>
      <w:r>
        <w:t xml:space="preserve"> </w:t>
      </w:r>
      <w:r>
        <w:t xml:space="preserve">“</w:t>
      </w:r>
      <w:r>
        <w:t xml:space="preserve">The word</w:t>
      </w:r>
      <w:r>
        <w:t xml:space="preserve"> </w:t>
      </w:r>
      <w:r>
        <w:rPr>
          <w:iCs/>
          <w:i/>
        </w:rPr>
        <w:t xml:space="preserve">apas</w:t>
      </w:r>
      <w:r>
        <w:t xml:space="preserve"> </w:t>
      </w:r>
      <w:r>
        <w:t xml:space="preserve">means rites such as sacrifice (Ni. 3-1, as printed</w:t>
      </w:r>
      <w:r>
        <w:t xml:space="preserve">”</w:t>
      </w:r>
      <w:r>
        <w:t xml:space="preserve">ನಿ. ೩-೧”).”</w:t>
      </w:r>
      <w:r>
        <w:t xml:space="preserve"> </w:t>
      </w:r>
      <w:r>
        <w:t xml:space="preserve">-</w:t>
      </w:r>
      <w:r>
        <w:t xml:space="preserve"> </w:t>
      </w:r>
      <w:r>
        <w:rPr>
          <w:bCs/>
          <w:b/>
        </w:rPr>
        <w:t xml:space="preserve">daduṣaḥ</w:t>
      </w:r>
      <w:r>
        <w:t xml:space="preserve"> </w:t>
      </w:r>
      <w:r>
        <w:t xml:space="preserve">—</w:t>
      </w:r>
      <w:r>
        <w:t xml:space="preserve"> </w:t>
      </w:r>
      <w:r>
        <w:t xml:space="preserve">“</w:t>
      </w:r>
      <w:r>
        <w:t xml:space="preserve">It must be understood that this is both the nominative plural and the genitive singular. As nominative plural it has the sense</w:t>
      </w:r>
      <w:r>
        <w:t xml:space="preserve"> </w:t>
      </w:r>
      <w:r>
        <w:t xml:space="preserve">‘</w:t>
      </w:r>
      <w:r>
        <w:t xml:space="preserve">those who give oblations</w:t>
      </w:r>
      <w:r>
        <w:t xml:space="preserve">’</w:t>
      </w:r>
      <w:r>
        <w:t xml:space="preserve">; as genitive singular it is also used as an epithet of Indra, in the sense of</w:t>
      </w:r>
      <w:r>
        <w:t xml:space="preserve"> </w:t>
      </w:r>
      <w:r>
        <w:t xml:space="preserve">‘</w:t>
      </w:r>
      <w:r>
        <w:t xml:space="preserve">Indra who gives the fruit of the sacrifice to sacrificers</w:t>
      </w:r>
      <w:r>
        <w:t xml:space="preserve">’</w:t>
      </w:r>
      <w:r>
        <w:t xml:space="preserve">.</w:t>
      </w:r>
      <w:r>
        <w:t xml:space="preserve">”</w:t>
      </w:r>
    </w:p>
    <w:p>
      <w:pPr>
        <w:pStyle w:val="BodyText"/>
      </w:pPr>
      <w:r>
        <w:rPr>
          <w:bCs/>
          <w:b/>
        </w:rPr>
        <w:t xml:space="preserve">Vyākaraṇa-prakriyā</w:t>
      </w:r>
      <w:r>
        <w:t xml:space="preserve"> </w:t>
      </w:r>
      <w:r>
        <w:rPr>
          <w:iCs/>
          <w:i/>
        </w:rPr>
        <w:t xml:space="preserve">(p. 330 — grammar page, noted briefly)</w:t>
      </w:r>
      <w:r>
        <w:t xml:space="preserve"> </w:t>
      </w:r>
      <w:r>
        <w:t xml:space="preserve">-</w:t>
      </w:r>
      <w:r>
        <w:t xml:space="preserve"> </w:t>
      </w:r>
      <w:r>
        <w:rPr>
          <w:bCs/>
          <w:b/>
        </w:rPr>
        <w:t xml:space="preserve">somapāḥ</w:t>
      </w:r>
      <w:r>
        <w:t xml:space="preserve">:</w:t>
      </w:r>
      <w:r>
        <w:t xml:space="preserve"> </w:t>
      </w:r>
      <w:r>
        <w:t xml:space="preserve">“</w:t>
      </w:r>
      <w:r>
        <w:rPr>
          <w:iCs/>
          <w:i/>
        </w:rPr>
        <w:t xml:space="preserve">somaṃ pibanti iti somapāḥ</w:t>
      </w:r>
      <w:r>
        <w:t xml:space="preserve">”</w:t>
      </w:r>
      <w:r>
        <w:t xml:space="preserve">;</w:t>
      </w:r>
      <w:r>
        <w:t xml:space="preserve"> </w:t>
      </w:r>
      <w:r>
        <w:rPr>
          <w:iCs/>
          <w:i/>
        </w:rPr>
        <w:t xml:space="preserve">pā pāne</w:t>
      </w:r>
      <w:r>
        <w:t xml:space="preserve">;</w:t>
      </w:r>
      <w:r>
        <w:t xml:space="preserve"> </w:t>
      </w:r>
      <w:r>
        <w:rPr>
          <w:iCs/>
          <w:i/>
        </w:rPr>
        <w:t xml:space="preserve">kvip</w:t>
      </w:r>
      <w:r>
        <w:t xml:space="preserve">; since the</w:t>
      </w:r>
      <w:r>
        <w:t xml:space="preserve"> </w:t>
      </w:r>
      <w:r>
        <w:rPr>
          <w:iCs/>
          <w:i/>
        </w:rPr>
        <w:t xml:space="preserve">kāraka</w:t>
      </w:r>
      <w:r>
        <w:t xml:space="preserve"> </w:t>
      </w:r>
      <w:r>
        <w:t xml:space="preserve">is first,</w:t>
      </w:r>
      <w:r>
        <w:t xml:space="preserve"> </w:t>
      </w:r>
      <w:r>
        <w:rPr>
          <w:iCs/>
          <w:i/>
        </w:rPr>
        <w:t xml:space="preserve">gatikārakopapadāt kṛt</w:t>
      </w:r>
      <w:r>
        <w:t xml:space="preserve"> </w:t>
      </w:r>
      <w:r>
        <w:t xml:space="preserve">gives the accent of the</w:t>
      </w:r>
      <w:r>
        <w:t xml:space="preserve"> </w:t>
      </w:r>
      <w:r>
        <w:rPr>
          <w:iCs/>
          <w:i/>
        </w:rPr>
        <w:t xml:space="preserve">kṛdanta</w:t>
      </w:r>
      <w:r>
        <w:t xml:space="preserve"> </w:t>
      </w:r>
      <w:r>
        <w:t xml:space="preserve">final member.</w:t>
      </w:r>
      <w:r>
        <w:t xml:space="preserve"> </w:t>
      </w:r>
      <w:r>
        <w:t xml:space="preserve">-</w:t>
      </w:r>
      <w:r>
        <w:t xml:space="preserve"> </w:t>
      </w:r>
      <w:r>
        <w:rPr>
          <w:bCs/>
          <w:b/>
        </w:rPr>
        <w:t xml:space="preserve">santu</w:t>
      </w:r>
      <w:r>
        <w:t xml:space="preserve">:</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jhoṅtaḥ</w:t>
      </w:r>
      <w:r>
        <w:t xml:space="preserve"> </w:t>
      </w:r>
      <w:r>
        <w:t xml:space="preserve">(no number printed) gives</w:t>
      </w:r>
      <w:r>
        <w:t xml:space="preserve"> </w:t>
      </w:r>
      <w:r>
        <w:rPr>
          <w:iCs/>
          <w:i/>
        </w:rPr>
        <w:t xml:space="preserve">ant</w:t>
      </w:r>
      <w:r>
        <w:t xml:space="preserve">;</w:t>
      </w:r>
      <w:r>
        <w:t xml:space="preserve"> </w:t>
      </w:r>
      <w:r>
        <w:rPr>
          <w:iCs/>
          <w:i/>
        </w:rPr>
        <w:t xml:space="preserve">eru ruḥ</w:t>
      </w:r>
      <w:r>
        <w:t xml:space="preserve"> </w:t>
      </w:r>
      <w:r>
        <w:t xml:space="preserve">gives</w:t>
      </w:r>
      <w:r>
        <w:t xml:space="preserve"> </w:t>
      </w:r>
      <w:r>
        <w:rPr>
          <w:iCs/>
          <w:i/>
        </w:rPr>
        <w:t xml:space="preserve">u</w:t>
      </w:r>
      <w:r>
        <w:t xml:space="preserve">;</w:t>
      </w:r>
      <w:r>
        <w:t xml:space="preserve"> </w:t>
      </w:r>
      <w:r>
        <w:rPr>
          <w:iCs/>
          <w:i/>
        </w:rPr>
        <w:t xml:space="preserve">śnasor allopaḥ</w:t>
      </w:r>
      <w:r>
        <w:t xml:space="preserve"> </w:t>
      </w:r>
      <w:r>
        <w:t xml:space="preserve">(Pā. sū. 6-4-111) drops the</w:t>
      </w:r>
      <w:r>
        <w:t xml:space="preserve"> </w:t>
      </w:r>
      <w:r>
        <w:rPr>
          <w:iCs/>
          <w:i/>
        </w:rPr>
        <w:t xml:space="preserve">a</w:t>
      </w:r>
      <w:r>
        <w:t xml:space="preserve"> </w:t>
      </w:r>
      <w:r>
        <w:t xml:space="preserve">of the root:</w:t>
      </w:r>
      <w:r>
        <w:t xml:space="preserve"> </w:t>
      </w:r>
      <w:r>
        <w:rPr>
          <w:iCs/>
          <w:i/>
        </w:rPr>
        <w:t xml:space="preserve">santu</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t xml:space="preserve">-</w:t>
      </w:r>
      <w:r>
        <w:t xml:space="preserve"> </w:t>
      </w:r>
      <w:r>
        <w:rPr>
          <w:bCs/>
          <w:b/>
        </w:rPr>
        <w:t xml:space="preserve">neme</w:t>
      </w:r>
      <w:r>
        <w:t xml:space="preserve">: since it is read in the</w:t>
      </w:r>
      <w:r>
        <w:t xml:space="preserve"> </w:t>
      </w:r>
      <w:r>
        <w:rPr>
          <w:iCs/>
          <w:i/>
        </w:rPr>
        <w:t xml:space="preserve">sarvādi</w:t>
      </w:r>
      <w:r>
        <w:t xml:space="preserve"> </w:t>
      </w:r>
      <w:r>
        <w:t xml:space="preserve">list,</w:t>
      </w:r>
      <w:r>
        <w:t xml:space="preserve"> </w:t>
      </w:r>
      <w:r>
        <w:rPr>
          <w:iCs/>
          <w:i/>
        </w:rPr>
        <w:t xml:space="preserve">sarvādīni sarvanāmāni</w:t>
      </w:r>
      <w:r>
        <w:t xml:space="preserve"> </w:t>
      </w:r>
      <w:r>
        <w:t xml:space="preserve">gives the</w:t>
      </w:r>
      <w:r>
        <w:t xml:space="preserve"> </w:t>
      </w:r>
      <w:r>
        <w:rPr>
          <w:iCs/>
          <w:i/>
        </w:rPr>
        <w:t xml:space="preserve">sarvanāma</w:t>
      </w:r>
      <w:r>
        <w:t xml:space="preserve">-designation; when</w:t>
      </w:r>
      <w:r>
        <w:t xml:space="preserve"> </w:t>
      </w:r>
      <w:r>
        <w:rPr>
          <w:iCs/>
          <w:i/>
        </w:rPr>
        <w:t xml:space="preserve">jas</w:t>
      </w:r>
      <w:r>
        <w:t xml:space="preserve"> </w:t>
      </w:r>
      <w:r>
        <w:t xml:space="preserve">follows,</w:t>
      </w:r>
      <w:r>
        <w:t xml:space="preserve"> </w:t>
      </w:r>
      <w:r>
        <w:rPr>
          <w:iCs/>
          <w:i/>
        </w:rPr>
        <w:t xml:space="preserve">jaśaḥ śī</w:t>
      </w:r>
      <w:r>
        <w:t xml:space="preserve"> </w:t>
      </w:r>
      <w:r>
        <w:t xml:space="preserve">(Pā. 7-1-17) gives</w:t>
      </w:r>
      <w:r>
        <w:t xml:space="preserve"> </w:t>
      </w:r>
      <w:r>
        <w:rPr>
          <w:iCs/>
          <w:i/>
        </w:rPr>
        <w:t xml:space="preserve">śī</w:t>
      </w:r>
      <w:r>
        <w:t xml:space="preserve"> </w:t>
      </w:r>
      <w:r>
        <w:t xml:space="preserve">for</w:t>
      </w:r>
      <w:r>
        <w:t xml:space="preserve"> </w:t>
      </w:r>
      <w:r>
        <w:rPr>
          <w:iCs/>
          <w:i/>
        </w:rPr>
        <w:t xml:space="preserve">jas</w:t>
      </w:r>
      <w:r>
        <w:t xml:space="preserve">;</w:t>
      </w:r>
      <w:r>
        <w:t xml:space="preserve"> </w:t>
      </w:r>
      <w:r>
        <w:rPr>
          <w:iCs/>
          <w:i/>
        </w:rPr>
        <w:t xml:space="preserve">anekāl śit sarvasya</w:t>
      </w:r>
      <w:r>
        <w:t xml:space="preserve"> </w:t>
      </w:r>
      <w:r>
        <w:t xml:space="preserve">makes it replace the whole;</w:t>
      </w:r>
      <w:r>
        <w:t xml:space="preserve"> </w:t>
      </w:r>
      <w:r>
        <w:rPr>
          <w:iCs/>
          <w:i/>
        </w:rPr>
        <w:t xml:space="preserve">ādguṇaḥ</w:t>
      </w:r>
      <w:r>
        <w:t xml:space="preserve">:</w:t>
      </w:r>
      <w:r>
        <w:t xml:space="preserve"> </w:t>
      </w:r>
      <w:r>
        <w:rPr>
          <w:iCs/>
          <w:i/>
        </w:rPr>
        <w:t xml:space="preserve">neme</w:t>
      </w:r>
      <w:r>
        <w:t xml:space="preserve">; since</w:t>
      </w:r>
      <w:r>
        <w:t xml:space="preserve"> </w:t>
      </w:r>
      <w:r>
        <w:rPr>
          <w:iCs/>
          <w:i/>
        </w:rPr>
        <w:t xml:space="preserve">tva sama sima nema</w:t>
      </w:r>
      <w:r>
        <w:t xml:space="preserve"> </w:t>
      </w:r>
      <w:r>
        <w:t xml:space="preserve">(printed</w:t>
      </w:r>
      <w:r>
        <w:t xml:space="preserve"> </w:t>
      </w:r>
      <w:r>
        <w:t xml:space="preserve">“</w:t>
      </w:r>
      <w:r>
        <w:t xml:space="preserve">Phi. sū. 78</w:t>
      </w:r>
      <w:r>
        <w:t xml:space="preserve">”</w:t>
      </w:r>
      <w:r>
        <w:t xml:space="preserve">; the bhāṣya tail prints 4-10) would give all-</w:t>
      </w:r>
      <w:r>
        <w:rPr>
          <w:iCs/>
          <w:i/>
        </w:rPr>
        <w:t xml:space="preserve">anudātta</w:t>
      </w:r>
      <w:r>
        <w:t xml:space="preserve">,</w:t>
      </w:r>
      <w:r>
        <w:t xml:space="preserve"> </w:t>
      </w:r>
      <w:r>
        <w:rPr>
          <w:iCs/>
          <w:i/>
        </w:rPr>
        <w:t xml:space="preserve">vyatyayo bahulam</w:t>
      </w:r>
      <w:r>
        <w:t xml:space="preserve"> </w:t>
      </w:r>
      <w:r>
        <w:t xml:space="preserve">gives the initial acute.</w:t>
      </w:r>
      <w:r>
        <w:t xml:space="preserve"> </w:t>
      </w:r>
      <w:r>
        <w:t xml:space="preserve">-</w:t>
      </w:r>
      <w:r>
        <w:t xml:space="preserve"> </w:t>
      </w:r>
      <w:r>
        <w:rPr>
          <w:bCs/>
          <w:b/>
        </w:rPr>
        <w:t xml:space="preserve">daduṣaḥ</w:t>
      </w:r>
      <w:r>
        <w:t xml:space="preserve">:</w:t>
      </w:r>
      <w:r>
        <w:t xml:space="preserve"> </w:t>
      </w:r>
      <w:r>
        <w:rPr>
          <w:iCs/>
          <w:i/>
        </w:rPr>
        <w:t xml:space="preserve">ḍudāñ dāne</w:t>
      </w:r>
      <w:r>
        <w:t xml:space="preserve">;</w:t>
      </w:r>
      <w:r>
        <w:t xml:space="preserve"> </w:t>
      </w:r>
      <w:r>
        <w:rPr>
          <w:iCs/>
          <w:i/>
        </w:rPr>
        <w:t xml:space="preserve">kvasuś ca</w:t>
      </w:r>
      <w:r>
        <w:t xml:space="preserve"> </w:t>
      </w:r>
      <w:r>
        <w:t xml:space="preserve">(printed</w:t>
      </w:r>
      <w:r>
        <w:t xml:space="preserve"> </w:t>
      </w:r>
      <w:r>
        <w:t xml:space="preserve">“</w:t>
      </w:r>
      <w:r>
        <w:t xml:space="preserve">Pā. sū. 3-1-107</w:t>
      </w:r>
      <w:r>
        <w:t xml:space="preserve">”</w:t>
      </w:r>
      <w:r>
        <w:t xml:space="preserve"> </w:t>
      </w:r>
      <w:r>
        <w:t xml:space="preserve">[as printed; for 3-2-107]) gives</w:t>
      </w:r>
      <w:r>
        <w:t xml:space="preserve"> </w:t>
      </w:r>
      <w:r>
        <w:rPr>
          <w:iCs/>
          <w:i/>
        </w:rPr>
        <w:t xml:space="preserve">kvasu</w:t>
      </w:r>
      <w:r>
        <w:t xml:space="preserve"> </w:t>
      </w:r>
      <w:r>
        <w:t xml:space="preserve">for</w:t>
      </w:r>
      <w:r>
        <w:t xml:space="preserve"> </w:t>
      </w:r>
      <w:r>
        <w:rPr>
          <w:iCs/>
          <w:i/>
        </w:rPr>
        <w:t xml:space="preserve">liṭ</w:t>
      </w:r>
      <w:r>
        <w:t xml:space="preserve">; reduplication; the reduplicative vowel shortened;</w:t>
      </w:r>
      <w:r>
        <w:t xml:space="preserve"> </w:t>
      </w:r>
      <w:r>
        <w:rPr>
          <w:iCs/>
          <w:i/>
        </w:rPr>
        <w:t xml:space="preserve">dadā + vas</w:t>
      </w:r>
      <w:r>
        <w:t xml:space="preserve">:</w:t>
      </w:r>
      <w:r>
        <w:t xml:space="preserve"> </w:t>
      </w:r>
      <w:r>
        <w:rPr>
          <w:iCs/>
          <w:i/>
        </w:rPr>
        <w:t xml:space="preserve">ātolopa iṭi ca</w:t>
      </w:r>
      <w:r>
        <w:t xml:space="preserve"> </w:t>
      </w:r>
      <w:r>
        <w:t xml:space="preserve">drops the</w:t>
      </w:r>
      <w:r>
        <w:t xml:space="preserve"> </w:t>
      </w:r>
      <w:r>
        <w:rPr>
          <w:iCs/>
          <w:i/>
        </w:rPr>
        <w:t xml:space="preserve">ā</w:t>
      </w:r>
      <w:r>
        <w:t xml:space="preserve">;</w:t>
      </w:r>
      <w:r>
        <w:t xml:space="preserve"> </w:t>
      </w:r>
      <w:r>
        <w:rPr>
          <w:iCs/>
          <w:i/>
        </w:rPr>
        <w:t xml:space="preserve">vyatyayo bahulam</w:t>
      </w:r>
      <w:r>
        <w:t xml:space="preserve"> </w:t>
      </w:r>
      <w:r>
        <w:t xml:space="preserve">gives</w:t>
      </w:r>
      <w:r>
        <w:t xml:space="preserve"> </w:t>
      </w:r>
      <w:r>
        <w:rPr>
          <w:iCs/>
          <w:i/>
        </w:rPr>
        <w:t xml:space="preserve">śas</w:t>
      </w:r>
      <w:r>
        <w:t xml:space="preserve">-substitution for</w:t>
      </w:r>
      <w:r>
        <w:t xml:space="preserve"> </w:t>
      </w:r>
      <w:r>
        <w:rPr>
          <w:iCs/>
          <w:i/>
        </w:rPr>
        <w:t xml:space="preserve">jas</w:t>
      </w:r>
      <w:r>
        <w:t xml:space="preserve">;</w:t>
      </w:r>
      <w:r>
        <w:t xml:space="preserve"> </w:t>
      </w:r>
      <w:r>
        <w:rPr>
          <w:iCs/>
          <w:i/>
        </w:rPr>
        <w:t xml:space="preserve">ārdhadhātukasyeḍ valādeḥ</w:t>
      </w:r>
      <w:r>
        <w:t xml:space="preserve"> </w:t>
      </w:r>
      <w:r>
        <w:t xml:space="preserve">would give</w:t>
      </w:r>
      <w:r>
        <w:t xml:space="preserve"> </w:t>
      </w:r>
      <w:r>
        <w:rPr>
          <w:iCs/>
          <w:i/>
        </w:rPr>
        <w:t xml:space="preserve">iṭ</w:t>
      </w:r>
      <w:r>
        <w:t xml:space="preserve"> </w:t>
      </w:r>
      <w:r>
        <w:t xml:space="preserve">and</w:t>
      </w:r>
      <w:r>
        <w:t xml:space="preserve"> </w:t>
      </w:r>
      <w:r>
        <w:rPr>
          <w:iCs/>
          <w:i/>
        </w:rPr>
        <w:t xml:space="preserve">vasoḥ saṃprasāraṇam</w:t>
      </w:r>
      <w:r>
        <w:t xml:space="preserve"> </w:t>
      </w:r>
      <w:r>
        <w:t xml:space="preserve">the</w:t>
      </w:r>
      <w:r>
        <w:t xml:space="preserve"> </w:t>
      </w:r>
      <w:r>
        <w:rPr>
          <w:iCs/>
          <w:i/>
        </w:rPr>
        <w:t xml:space="preserve">saṃprasāraṇa</w:t>
      </w:r>
      <w:r>
        <w:t xml:space="preserve"> </w:t>
      </w:r>
      <w:r>
        <w:t xml:space="preserve">of</w:t>
      </w:r>
      <w:r>
        <w:t xml:space="preserve"> </w:t>
      </w:r>
      <w:r>
        <w:rPr>
          <w:iCs/>
          <w:i/>
        </w:rPr>
        <w:t xml:space="preserve">v</w:t>
      </w:r>
      <w:r>
        <w:t xml:space="preserve">; since</w:t>
      </w:r>
      <w:r>
        <w:t xml:space="preserve"> </w:t>
      </w:r>
      <w:r>
        <w:rPr>
          <w:iCs/>
          <w:i/>
        </w:rPr>
        <w:t xml:space="preserve">saṃprasāraṇaṃ tadāśrayakāryaṃ ca balīyaḥ</w:t>
      </w:r>
      <w:r>
        <w:t xml:space="preserve"> </w:t>
      </w:r>
      <w:r>
        <w:t xml:space="preserve">the</w:t>
      </w:r>
      <w:r>
        <w:t xml:space="preserve"> </w:t>
      </w:r>
      <w:r>
        <w:rPr>
          <w:iCs/>
          <w:i/>
        </w:rPr>
        <w:t xml:space="preserve">saṃprasāraṇa</w:t>
      </w:r>
      <w:r>
        <w:t xml:space="preserve"> </w:t>
      </w:r>
      <w:r>
        <w:t xml:space="preserve">takes precedence even over</w:t>
      </w:r>
      <w:r>
        <w:t xml:space="preserve"> </w:t>
      </w:r>
      <w:r>
        <w:rPr>
          <w:iCs/>
          <w:i/>
        </w:rPr>
        <w:t xml:space="preserve">iṭ</w:t>
      </w:r>
      <w:r>
        <w:t xml:space="preserve">;</w:t>
      </w:r>
      <w:r>
        <w:t xml:space="preserve"> </w:t>
      </w:r>
      <w:r>
        <w:rPr>
          <w:iCs/>
          <w:i/>
        </w:rPr>
        <w:t xml:space="preserve">saṃprasāraṇāc ca</w:t>
      </w:r>
      <w:r>
        <w:t xml:space="preserve"> </w:t>
      </w:r>
      <w:r>
        <w:t xml:space="preserve">gives the earlier form;</w:t>
      </w:r>
      <w:r>
        <w:t xml:space="preserve"> </w:t>
      </w:r>
      <w:r>
        <w:rPr>
          <w:iCs/>
          <w:i/>
        </w:rPr>
        <w:t xml:space="preserve">śāsivasighasīnāṃ ca</w:t>
      </w:r>
      <w:r>
        <w:t xml:space="preserve"> </w:t>
      </w:r>
      <w:r>
        <w:t xml:space="preserve">(Pā. sū. 8-3-60) gives</w:t>
      </w:r>
      <w:r>
        <w:t xml:space="preserve"> </w:t>
      </w:r>
      <w:r>
        <w:rPr>
          <w:iCs/>
          <w:i/>
        </w:rPr>
        <w:t xml:space="preserve">ṣatva</w:t>
      </w:r>
      <w:r>
        <w:t xml:space="preserve">:</w:t>
      </w:r>
      <w:r>
        <w:t xml:space="preserve"> </w:t>
      </w:r>
      <w:r>
        <w:rPr>
          <w:iCs/>
          <w:i/>
        </w:rPr>
        <w:t xml:space="preserve">daduṣaḥ</w:t>
      </w:r>
      <w:r>
        <w:t xml:space="preserve">; since the suffix is initial-acute,</w:t>
      </w:r>
      <w:r>
        <w:t xml:space="preserve"> </w:t>
      </w:r>
      <w:r>
        <w:rPr>
          <w:iCs/>
          <w:i/>
        </w:rPr>
        <w:t xml:space="preserve">daduṣaḥ</w:t>
      </w:r>
      <w:r>
        <w:t xml:space="preserve"> </w:t>
      </w:r>
      <w:r>
        <w:t xml:space="preserve">is middle-acute.</w:t>
      </w:r>
      <w:r>
        <w:t xml:space="preserve"> </w:t>
      </w:r>
      <w:r>
        <w:t xml:space="preserve">-</w:t>
      </w:r>
      <w:r>
        <w:t xml:space="preserve"> </w:t>
      </w:r>
      <w:r>
        <w:rPr>
          <w:bCs/>
          <w:b/>
        </w:rPr>
        <w:t xml:space="preserve">mahi</w:t>
      </w:r>
      <w:r>
        <w:t xml:space="preserve">:</w:t>
      </w:r>
      <w:r>
        <w:t xml:space="preserve"> </w:t>
      </w:r>
      <w:r>
        <w:rPr>
          <w:iCs/>
          <w:i/>
        </w:rPr>
        <w:t xml:space="preserve">maha pūjāyām</w:t>
      </w:r>
      <w:r>
        <w:t xml:space="preserve">;</w:t>
      </w:r>
      <w:r>
        <w:t xml:space="preserve"> </w:t>
      </w:r>
      <w:r>
        <w:rPr>
          <w:iCs/>
          <w:i/>
        </w:rPr>
        <w:t xml:space="preserve">uṇādayo bahulam</w:t>
      </w:r>
      <w:r>
        <w:t xml:space="preserve"> </w:t>
      </w:r>
      <w:r>
        <w:t xml:space="preserve">gives</w:t>
      </w:r>
      <w:r>
        <w:t xml:space="preserve"> </w:t>
      </w:r>
      <w:r>
        <w:rPr>
          <w:iCs/>
          <w:i/>
        </w:rPr>
        <w:t xml:space="preserve">in</w:t>
      </w:r>
      <w:r>
        <w:t xml:space="preserve">;</w:t>
      </w:r>
      <w:r>
        <w:t xml:space="preserve"> </w:t>
      </w:r>
      <w:r>
        <w:rPr>
          <w:iCs/>
          <w:i/>
        </w:rPr>
        <w:t xml:space="preserve">nit</w:t>
      </w:r>
      <w:r>
        <w:t xml:space="preserve">, so the initial acute.</w:t>
      </w:r>
      <w:r>
        <w:t xml:space="preserve"> </w:t>
      </w:r>
      <w:r>
        <w:t xml:space="preserve">-</w:t>
      </w:r>
      <w:r>
        <w:t xml:space="preserve"> </w:t>
      </w:r>
      <w:r>
        <w:rPr>
          <w:bCs/>
          <w:b/>
        </w:rPr>
        <w:t xml:space="preserve">sthaviram</w:t>
      </w:r>
      <w:r>
        <w:t xml:space="preserve">:</w:t>
      </w:r>
      <w:r>
        <w:t xml:space="preserve"> </w:t>
      </w:r>
      <w:r>
        <w:rPr>
          <w:iCs/>
          <w:i/>
        </w:rPr>
        <w:t xml:space="preserve">ṣṭhā gatinivṛttau</w:t>
      </w:r>
      <w:r>
        <w:t xml:space="preserve">;</w:t>
      </w:r>
      <w:r>
        <w:t xml:space="preserve"> </w:t>
      </w:r>
      <w:r>
        <w:rPr>
          <w:iCs/>
          <w:i/>
        </w:rPr>
        <w:t xml:space="preserve">ajirośiraśithilasthirasphirasthavira…</w:t>
      </w:r>
      <w:r>
        <w:t xml:space="preserve"> </w:t>
      </w:r>
      <w:r>
        <w:t xml:space="preserve">(Uṇ. sū. 1-53 as printed; the tail prints 1-54) the suffix</w:t>
      </w:r>
      <w:r>
        <w:t xml:space="preserve"> </w:t>
      </w:r>
      <w:r>
        <w:rPr>
          <w:iCs/>
          <w:i/>
        </w:rPr>
        <w:t xml:space="preserve">kirac</w:t>
      </w:r>
      <w:r>
        <w:t xml:space="preserve"> </w:t>
      </w:r>
      <w:r>
        <w:t xml:space="preserve">is irregularly given;</w:t>
      </w:r>
      <w:r>
        <w:t xml:space="preserve"> </w:t>
      </w:r>
      <w:r>
        <w:t xml:space="preserve">“</w:t>
      </w:r>
      <w:r>
        <w:rPr>
          <w:iCs/>
          <w:i/>
        </w:rPr>
        <w:t xml:space="preserve">nipāta</w:t>
      </w:r>
      <w:r>
        <w:t xml:space="preserve">”</w:t>
      </w:r>
      <w:r>
        <w:t xml:space="preserve"> </w:t>
      </w:r>
      <w:r>
        <w:t xml:space="preserve">is the irregular utterance including operations not obtainable by other rules; hence the initial acute.</w:t>
      </w:r>
      <w:r>
        <w:t xml:space="preserve"> </w:t>
      </w:r>
      <w:r>
        <w:rPr>
          <w:bCs/>
          <w:b/>
        </w:rPr>
        <w:t xml:space="preserve">|| 8 ||</w:t>
      </w:r>
    </w:p>
    <w:p>
      <w:r>
        <w:pict>
          <v:rect style="width:0;height:1.5pt" o:hralign="center" o:hrstd="t" o:hr="t"/>
        </w:pict>
      </w:r>
    </w:p>
    <w:p>
      <w:r>
        <w:pict>
          <v:rect style="width:0;height:1.5pt" o:hralign="center" o:hrstd="t" o:hr="t"/>
        </w:pict>
      </w:r>
    </w:p>
    <w:bookmarkEnd w:id="132"/>
    <w:bookmarkStart w:id="133" w:name="Xffee81c664c69065c67d46e827506367b8c1103"/>
    <w:p>
      <w:pPr>
        <w:pStyle w:val="Heading3"/>
      </w:pPr>
      <w:r>
        <w:t xml:space="preserve">Rik 54.9 (pp. 331–333, PDF 347–349; metre Triṣṭubh)</w:t>
      </w:r>
    </w:p>
    <w:p>
      <w:pPr>
        <w:pStyle w:val="FirstParagraph"/>
      </w:pPr>
      <w:r>
        <w:rPr>
          <w:bCs/>
          <w:b/>
        </w:rPr>
        <w:t xml:space="preserve">Saṃhitā-pāṭha</w:t>
      </w:r>
      <w:r>
        <w:t xml:space="preserve"> </w:t>
      </w:r>
      <w:r>
        <w:rPr>
          <w:iCs/>
          <w:i/>
        </w:rPr>
        <w:t xml:space="preserve">(p. 331; accents as printed)</w:t>
      </w:r>
    </w:p>
    <w:p>
      <w:pPr>
        <w:pStyle w:val="BlockText"/>
      </w:pPr>
      <w:r>
        <w:rPr>
          <w:bCs/>
          <w:b/>
        </w:rPr>
        <w:t xml:space="preserve">तुभ्येदे॒ते ब॑हु॒ला अद्रि॑दुग्धाश्चमू॒षद॑श्चम॒सा इ॑न्द्र॒पानाः॑ ।</w:t>
      </w:r>
      <w:r>
        <w:t xml:space="preserve"> </w:t>
      </w:r>
      <w:r>
        <w:rPr>
          <w:bCs/>
          <w:b/>
        </w:rPr>
        <w:t xml:space="preserve">व्य॑श्नुहि त॒र्पया॒ काम॑मेषा॒मथा॒ मनो॑ वसु॒देया॑य कृष्व ॥ ९ ॥</w:t>
      </w:r>
    </w:p>
    <w:p>
      <w:pPr>
        <w:pStyle w:val="FirstParagraph"/>
      </w:pPr>
      <w:r>
        <w:rPr>
          <w:iCs/>
          <w:i/>
        </w:rPr>
        <w:t xml:space="preserve">túbhyéd eté bahulā́ ádridugdhāś camūṣádaś camasā́ indrapā́nāḥ |</w:t>
      </w:r>
      <w:r>
        <w:t xml:space="preserve"> </w:t>
      </w:r>
      <w:r>
        <w:rPr>
          <w:iCs/>
          <w:i/>
        </w:rPr>
        <w:t xml:space="preserve">vyàśnuhi tarpáyā kā́mam eṣām áthā máno vasudéyāya kṛṣva || 9 ||</w:t>
      </w:r>
    </w:p>
    <w:p>
      <w:pPr>
        <w:pStyle w:val="BodyText"/>
      </w:pPr>
      <w:r>
        <w:rPr>
          <w:iCs/>
          <w:i/>
        </w:rPr>
        <w:t xml:space="preserve">(The print reads</w:t>
      </w:r>
      <w:r>
        <w:rPr>
          <w:iCs/>
          <w:i/>
        </w:rPr>
        <w:t xml:space="preserve"> </w:t>
      </w:r>
      <w:r>
        <w:rPr>
          <w:iCs/>
          <w:i/>
        </w:rPr>
        <w:t xml:space="preserve">“</w:t>
      </w:r>
      <w:r>
        <w:rPr>
          <w:iCs/>
          <w:i/>
        </w:rPr>
        <w:t xml:space="preserve">ಕಾಮಮೇಷಾಮಥಾ</w:t>
      </w:r>
      <w:r>
        <w:rPr>
          <w:iCs/>
          <w:i/>
        </w:rPr>
        <w:t xml:space="preserve">”</w:t>
      </w:r>
      <w:r>
        <w:rPr>
          <w:iCs/>
          <w:i/>
        </w:rPr>
        <w:t xml:space="preserve"> </w:t>
      </w:r>
      <w:r>
        <w:rPr>
          <w:iCs/>
          <w:i/>
        </w:rPr>
        <w:t xml:space="preserve">clearly:</w:t>
      </w:r>
      <w:r>
        <w:t xml:space="preserve"> </w:t>
      </w:r>
      <w:r>
        <w:t xml:space="preserve">kāmam eṣām athā</w:t>
      </w:r>
      <w:r>
        <w:rPr>
          <w:iCs/>
          <w:i/>
        </w:rPr>
        <w:t xml:space="preserve">.)</w:t>
      </w:r>
    </w:p>
    <w:p>
      <w:pPr>
        <w:pStyle w:val="BodyText"/>
      </w:pPr>
      <w:r>
        <w:rPr>
          <w:bCs/>
          <w:b/>
        </w:rPr>
        <w:t xml:space="preserve">Pada-pāṭha</w:t>
      </w:r>
      <w:r>
        <w:t xml:space="preserve"> </w:t>
      </w:r>
      <w:r>
        <w:rPr>
          <w:iCs/>
          <w:i/>
        </w:rPr>
        <w:t xml:space="preserve">(p. 331)</w:t>
      </w:r>
    </w:p>
    <w:p>
      <w:pPr>
        <w:pStyle w:val="BlockText"/>
      </w:pPr>
      <w:r>
        <w:t xml:space="preserve">तुभ्य । इत् । एते । बहुलाः । अद्रिऽदुग्धाः । चमूऽसदः । चमसाः । इन्द्रऽपानाः ।</w:t>
      </w:r>
      <w:r>
        <w:t xml:space="preserve"> </w:t>
      </w:r>
      <w:r>
        <w:t xml:space="preserve">वि । अश्नुहि । तर्पय । कामम् । एषाम् । अथ । मनः । वसुऽदेयाय । कृष्व ॥ ९ ॥</w:t>
      </w:r>
    </w:p>
    <w:p>
      <w:pPr>
        <w:pStyle w:val="FirstParagraph"/>
      </w:pPr>
      <w:r>
        <w:rPr>
          <w:iCs/>
          <w:i/>
        </w:rPr>
        <w:t xml:space="preserve">tubhya | it | ete | bahulāḥ | adri-dugdhāḥ | camū-sadaḥ | camasāḥ | indra-pānāḥ |</w:t>
      </w:r>
      <w:r>
        <w:t xml:space="preserve"> </w:t>
      </w:r>
      <w:r>
        <w:rPr>
          <w:iCs/>
          <w:i/>
        </w:rPr>
        <w:t xml:space="preserve">vi | aśnuhi | tarpaya | kāmam | eṣām | atha | manaḥ | vasu-deyāya | kṛṣva || 9 ||</w:t>
      </w:r>
    </w:p>
    <w:p>
      <w:pPr>
        <w:pStyle w:val="BodyText"/>
      </w:pPr>
      <w:r>
        <w:rPr>
          <w:bCs/>
          <w:b/>
        </w:rPr>
        <w:t xml:space="preserve">Sāyaṇa-bhāṣya</w:t>
      </w:r>
      <w:r>
        <w:t xml:space="preserve"> </w:t>
      </w:r>
      <w:r>
        <w:rPr>
          <w:iCs/>
          <w:i/>
        </w:rPr>
        <w:t xml:space="preserve">(p. 331)</w:t>
      </w:r>
    </w:p>
    <w:p>
      <w:pPr>
        <w:pStyle w:val="BlockText"/>
      </w:pPr>
      <w:r>
        <w:rPr>
          <w:bCs/>
          <w:b/>
        </w:rPr>
        <w:t xml:space="preserve">हे इन्द्र तुभ्येत् तुभ्यमेव चमसाः । चम्यन्ते भक्ष्यन्त इति चमसाः सोमाः । एते सोमास्त्वदर्थं संपादिताः । कीदृशा इत्याह । बहुलाः प्रभूता अद्रिदुग्धाः अद्रिभिर्ग्रावभिरभिषुताश्चमूषदश्चमूषु चमसेष्ववस्थिता इन्द्रपानाः इन्द्रस्य पानेन सुखकराः । अतस्त्वं तान्यश्नुहि । व्याप्नुहि । व्याप्य चैषां त्वदीयानामिन्द्रियाणां कामम् अभिलाषं तर्पय पूरयेति यावत् । अथानन्तरं वसुदेयायास्मभ्यमभिमतधनप्रदानाय त्वदीयं मनः कृष्व कुरुष्व ॥</w:t>
      </w:r>
    </w:p>
    <w:p>
      <w:pPr>
        <w:pStyle w:val="FirstParagraph"/>
      </w:pPr>
      <w:r>
        <w:rPr>
          <w:iCs/>
          <w:i/>
        </w:rPr>
        <w:t xml:space="preserve">he indra tubhyet tubhyam eva camasāḥ | camyante bhakṣyanta iti camasāḥ somāḥ | ete somās tvadarthaṃ saṃpāditāḥ | kīdṛśā ity āha | bahulāḥ prabhūtā adridugdhāḥ adribhir grāvabhir abhiṣutāś camūṣadaś camūṣu camaseṣv avasthitā indrapānāḥ indrasya pānena sukhakarāḥ | atas tvaṃ tāny aśnuhi | vyāpnuhi | vyāpya caiṣāṃ tvadīyānām indriyāṇāṃ kāmam abhilāṣaṃ tarpaya pūrayeti yāvat | athānantaraṃ vasudeyāyāsmabhyam abhimatadhanapradānāya tvadīyaṃ manaḥ kṛṣva kuruṣva ||</w:t>
      </w:r>
    </w:p>
    <w:p>
      <w:pPr>
        <w:pStyle w:val="BodyText"/>
      </w:pPr>
      <w:r>
        <w:rPr>
          <w:iCs/>
          <w:i/>
        </w:rPr>
        <w:t xml:space="preserve">(The tail of the bhāṣya, p. 331 foot: on</w:t>
      </w:r>
      <w:r>
        <w:t xml:space="preserve"> </w:t>
      </w:r>
      <w:r>
        <w:t xml:space="preserve">tubhya</w:t>
      </w:r>
      <w:r>
        <w:t xml:space="preserve"> </w:t>
      </w:r>
      <w:r>
        <w:rPr>
          <w:iCs/>
          <w:i/>
        </w:rPr>
        <w:t xml:space="preserve">(the dative form with the loss of the</w:t>
      </w:r>
      <w:r>
        <w:t xml:space="preserve"> </w:t>
      </w:r>
      <w:r>
        <w:t xml:space="preserve">m</w:t>
      </w:r>
      <w:r>
        <w:t xml:space="preserve"> </w:t>
      </w:r>
      <w:r>
        <w:rPr>
          <w:iCs/>
          <w:i/>
        </w:rPr>
        <w:t xml:space="preserve">by</w:t>
      </w:r>
      <w:r>
        <w:t xml:space="preserve"> </w:t>
      </w:r>
      <w:r>
        <w:t xml:space="preserve">chāndasa</w:t>
      </w:r>
      <w:r>
        <w:rPr>
          <w:iCs/>
          <w:i/>
        </w:rPr>
        <w:t xml:space="preserve">),</w:t>
      </w:r>
      <w:r>
        <w:t xml:space="preserve"> </w:t>
      </w:r>
      <w:r>
        <w:t xml:space="preserve">adridugdhāḥ</w:t>
      </w:r>
      <w:r>
        <w:t xml:space="preserve"> </w:t>
      </w:r>
      <w:r>
        <w:rPr>
          <w:iCs/>
          <w:i/>
        </w:rPr>
        <w:t xml:space="preserve">(</w:t>
      </w:r>
      <w:r>
        <w:t xml:space="preserve">duha prapūraṇe</w:t>
      </w:r>
      <w:r>
        <w:rPr>
          <w:iCs/>
          <w:i/>
        </w:rPr>
        <w:t xml:space="preserve">;</w:t>
      </w:r>
      <w:r>
        <w:rPr>
          <w:iCs/>
          <w:i/>
        </w:rPr>
        <w:t xml:space="preserve"> </w:t>
      </w:r>
      <w:r>
        <w:t xml:space="preserve">kta</w:t>
      </w:r>
      <w:r>
        <w:rPr>
          <w:iCs/>
          <w:i/>
        </w:rPr>
        <w:t xml:space="preserve">;</w:t>
      </w:r>
      <w:r>
        <w:rPr>
          <w:iCs/>
          <w:i/>
        </w:rPr>
        <w:t xml:space="preserve"> </w:t>
      </w:r>
      <w:r>
        <w:t xml:space="preserve">dādhaḥ… ghoḥ* for the</w:t>
      </w:r>
      <w:r>
        <w:t xml:space="preserve"> </w:t>
      </w:r>
      <w:r>
        <w:rPr>
          <w:iCs/>
          <w:i/>
        </w:rPr>
        <w:t xml:space="preserve">h</w:t>
      </w:r>
      <w:r>
        <w:t xml:space="preserve">;</w:t>
      </w:r>
      <w:r>
        <w:t xml:space="preserve"> </w:t>
      </w:r>
      <w:r>
        <w:rPr>
          <w:iCs/>
          <w:i/>
        </w:rPr>
        <w:t xml:space="preserve">tṛtīyā karmaṇi</w:t>
      </w:r>
      <w:r>
        <w:t xml:space="preserve">, the accent of the first member),* camūṣadaḥ</w:t>
      </w:r>
      <w:r>
        <w:t xml:space="preserve"> </w:t>
      </w:r>
      <w:r>
        <w:rPr>
          <w:iCs/>
          <w:i/>
        </w:rPr>
        <w:t xml:space="preserve">(</w:t>
      </w:r>
      <w:r>
        <w:t xml:space="preserve">camu adane</w:t>
      </w:r>
      <w:r>
        <w:rPr>
          <w:iCs/>
          <w:i/>
        </w:rPr>
        <w:t xml:space="preserve">,</w:t>
      </w:r>
      <w:r>
        <w:rPr>
          <w:iCs/>
          <w:i/>
        </w:rPr>
        <w:t xml:space="preserve"> </w:t>
      </w:r>
      <w:r>
        <w:t xml:space="preserve">kvip</w:t>
      </w:r>
      <w:r>
        <w:rPr>
          <w:iCs/>
          <w:i/>
        </w:rPr>
        <w:t xml:space="preserve">;</w:t>
      </w:r>
      <w:r>
        <w:rPr>
          <w:iCs/>
          <w:i/>
        </w:rPr>
        <w:t xml:space="preserve"> </w:t>
      </w:r>
      <w:r>
        <w:t xml:space="preserve">ṣatva* by</w:t>
      </w:r>
      <w:r>
        <w:t xml:space="preserve"> </w:t>
      </w:r>
      <w:r>
        <w:rPr>
          <w:iCs/>
          <w:i/>
        </w:rPr>
        <w:t xml:space="preserve">pūrvapadāt saṃjñāyām agaḥ</w:t>
      </w:r>
      <w:r>
        <w:t xml:space="preserve">),* indrapānāḥ</w:t>
      </w:r>
      <w:r>
        <w:t xml:space="preserve"> </w:t>
      </w:r>
      <w:r>
        <w:rPr>
          <w:iCs/>
          <w:i/>
        </w:rPr>
        <w:t xml:space="preserve">(</w:t>
      </w:r>
      <w:r>
        <w:t xml:space="preserve">karmaṇi ca yena saṃsparśāt kartuḥ śarīrasukham</w:t>
      </w:r>
      <w:r>
        <w:rPr>
          <w:iCs/>
          <w:i/>
        </w:rPr>
        <w:t xml:space="preserve">,</w:t>
      </w:r>
      <w:r>
        <w:rPr>
          <w:iCs/>
          <w:i/>
        </w:rPr>
        <w:t xml:space="preserve"> </w:t>
      </w:r>
      <w:r>
        <w:t xml:space="preserve">lyuṭ</w:t>
      </w:r>
      <w:r>
        <w:rPr>
          <w:iCs/>
          <w:i/>
        </w:rPr>
        <w:t xml:space="preserve">),</w:t>
      </w:r>
      <w:r>
        <w:t xml:space="preserve"> </w:t>
      </w:r>
      <w:r>
        <w:t xml:space="preserve">aśnuhi</w:t>
      </w:r>
      <w:r>
        <w:t xml:space="preserve"> </w:t>
      </w:r>
      <w:r>
        <w:rPr>
          <w:iCs/>
          <w:i/>
        </w:rPr>
        <w:t xml:space="preserve">(</w:t>
      </w:r>
      <w:r>
        <w:t xml:space="preserve">aśū vyāptau</w:t>
      </w:r>
      <w:r>
        <w:rPr>
          <w:iCs/>
          <w:i/>
        </w:rPr>
        <w:t xml:space="preserve">,</w:t>
      </w:r>
      <w:r>
        <w:rPr>
          <w:iCs/>
          <w:i/>
        </w:rPr>
        <w:t xml:space="preserve"> </w:t>
      </w:r>
      <w:r>
        <w:t xml:space="preserve">svādi</w:t>
      </w:r>
      <w:r>
        <w:rPr>
          <w:iCs/>
          <w:i/>
        </w:rPr>
        <w:t xml:space="preserve">;</w:t>
      </w:r>
      <w:r>
        <w:rPr>
          <w:iCs/>
          <w:i/>
        </w:rPr>
        <w:t xml:space="preserve"> </w:t>
      </w:r>
      <w:r>
        <w:t xml:space="preserve">śnu</w:t>
      </w:r>
      <w:r>
        <w:rPr>
          <w:iCs/>
          <w:i/>
        </w:rPr>
        <w:t xml:space="preserve">),</w:t>
      </w:r>
      <w:r>
        <w:t xml:space="preserve"> </w:t>
      </w:r>
      <w:r>
        <w:t xml:space="preserve">vasudeyāya</w:t>
      </w:r>
      <w:r>
        <w:t xml:space="preserve"> </w:t>
      </w:r>
      <w:r>
        <w:rPr>
          <w:iCs/>
          <w:i/>
        </w:rPr>
        <w:t xml:space="preserve">(</w:t>
      </w:r>
      <w:r>
        <w:t xml:space="preserve">ḍudāñ dāne</w:t>
      </w:r>
      <w:r>
        <w:rPr>
          <w:iCs/>
          <w:i/>
        </w:rPr>
        <w:t xml:space="preserve">,</w:t>
      </w:r>
      <w:r>
        <w:rPr>
          <w:iCs/>
          <w:i/>
        </w:rPr>
        <w:t xml:space="preserve"> </w:t>
      </w:r>
      <w:r>
        <w:t xml:space="preserve">yat* by</w:t>
      </w:r>
      <w:r>
        <w:t xml:space="preserve"> </w:t>
      </w:r>
      <w:r>
        <w:rPr>
          <w:iCs/>
          <w:i/>
        </w:rPr>
        <w:t xml:space="preserve">aco yat</w:t>
      </w:r>
      <w:r>
        <w:t xml:space="preserve">;</w:t>
      </w:r>
      <w:r>
        <w:t xml:space="preserve"> </w:t>
      </w:r>
      <w:r>
        <w:rPr>
          <w:iCs/>
          <w:i/>
        </w:rPr>
        <w:t xml:space="preserve">īt</w:t>
      </w:r>
      <w:r>
        <w:t xml:space="preserve"> </w:t>
      </w:r>
      <w:r>
        <w:t xml:space="preserve">by</w:t>
      </w:r>
      <w:r>
        <w:t xml:space="preserve"> </w:t>
      </w:r>
      <w:r>
        <w:rPr>
          <w:iCs/>
          <w:i/>
        </w:rPr>
        <w:t xml:space="preserve">īdyati</w:t>
      </w:r>
      <w:r>
        <w:t xml:space="preserve">)* and* kṛṣva</w:t>
      </w:r>
      <w:r>
        <w:t xml:space="preserve"> </w:t>
      </w:r>
      <w:r>
        <w:rPr>
          <w:iCs/>
          <w:i/>
        </w:rPr>
        <w:t xml:space="preserve">(</w:t>
      </w:r>
      <w:r>
        <w:t xml:space="preserve">ḍukṛñ karaṇe</w:t>
      </w:r>
      <w:r>
        <w:rPr>
          <w:iCs/>
          <w:i/>
        </w:rPr>
        <w:t xml:space="preserve">; the loss of the</w:t>
      </w:r>
      <w:r>
        <w:rPr>
          <w:iCs/>
          <w:i/>
        </w:rPr>
        <w:t xml:space="preserve"> </w:t>
      </w:r>
      <w:r>
        <w:t xml:space="preserve">u</w:t>
      </w:r>
      <w:r>
        <w:rPr>
          <w:iCs/>
          <w:i/>
        </w:rPr>
        <w:t xml:space="preserve">-vikaraṇa by</w:t>
      </w:r>
      <w:r>
        <w:rPr>
          <w:iCs/>
          <w:i/>
        </w:rPr>
        <w:t xml:space="preserve"> </w:t>
      </w:r>
      <w:r>
        <w:t xml:space="preserve">bahulaṃ chandasi</w:t>
      </w:r>
      <w:r>
        <w:rPr>
          <w:iCs/>
          <w:i/>
        </w:rPr>
        <w:t xml:space="preserve">) — is characterized, echoed in the Kannada grammar notes below.)</w:t>
      </w:r>
    </w:p>
    <w:p>
      <w:pPr>
        <w:pStyle w:val="BodyText"/>
      </w:pPr>
      <w:r>
        <w:rPr>
          <w:bCs/>
          <w:b/>
        </w:rPr>
        <w:t xml:space="preserve">Translation of the bhāṣya:</w:t>
      </w:r>
      <w:r>
        <w:t xml:space="preserve"> </w:t>
      </w:r>
      <w:r>
        <w:t xml:space="preserve">“</w:t>
      </w:r>
      <w:r>
        <w:t xml:space="preserve">O Indra,</w:t>
      </w:r>
      <w:r>
        <w:t xml:space="preserve"> </w:t>
      </w:r>
      <w:r>
        <w:rPr>
          <w:iCs/>
          <w:i/>
        </w:rPr>
        <w:t xml:space="preserve">tubhya it</w:t>
      </w:r>
      <w:r>
        <w:t xml:space="preserve">: for you alone —</w:t>
      </w:r>
      <w:r>
        <w:t xml:space="preserve"> </w:t>
      </w:r>
      <w:r>
        <w:rPr>
          <w:iCs/>
          <w:i/>
        </w:rPr>
        <w:t xml:space="preserve">camasāḥ</w:t>
      </w:r>
      <w:r>
        <w:t xml:space="preserve">: the</w:t>
      </w:r>
      <w:r>
        <w:t xml:space="preserve"> </w:t>
      </w:r>
      <w:r>
        <w:rPr>
          <w:iCs/>
          <w:i/>
        </w:rPr>
        <w:t xml:space="preserve">camasas</w:t>
      </w:r>
      <w:r>
        <w:t xml:space="preserve"> </w:t>
      </w:r>
      <w:r>
        <w:t xml:space="preserve">are Somas, so called because they are</w:t>
      </w:r>
      <w:r>
        <w:t xml:space="preserve"> </w:t>
      </w:r>
      <w:r>
        <w:rPr>
          <w:iCs/>
          <w:i/>
        </w:rPr>
        <w:t xml:space="preserve">camyante</w:t>
      </w:r>
      <w:r>
        <w:t xml:space="preserve">, consumed. These Somas have been prepared for you. What are they like?</w:t>
      </w:r>
      <w:r>
        <w:t xml:space="preserve"> </w:t>
      </w:r>
      <w:r>
        <w:rPr>
          <w:iCs/>
          <w:i/>
        </w:rPr>
        <w:t xml:space="preserve">Bahulāḥ</w:t>
      </w:r>
      <w:r>
        <w:t xml:space="preserve">, abundant;</w:t>
      </w:r>
      <w:r>
        <w:t xml:space="preserve"> </w:t>
      </w:r>
      <w:r>
        <w:rPr>
          <w:iCs/>
          <w:i/>
        </w:rPr>
        <w:t xml:space="preserve">adridugdhāḥ</w:t>
      </w:r>
      <w:r>
        <w:t xml:space="preserve">, pressed by the stones;</w:t>
      </w:r>
      <w:r>
        <w:t xml:space="preserve"> </w:t>
      </w:r>
      <w:r>
        <w:rPr>
          <w:iCs/>
          <w:i/>
        </w:rPr>
        <w:t xml:space="preserve">camūṣadaḥ</w:t>
      </w:r>
      <w:r>
        <w:t xml:space="preserve">, seated in the</w:t>
      </w:r>
      <w:r>
        <w:t xml:space="preserve"> </w:t>
      </w:r>
      <w:r>
        <w:rPr>
          <w:iCs/>
          <w:i/>
        </w:rPr>
        <w:t xml:space="preserve">camū</w:t>
      </w:r>
      <w:r>
        <w:t xml:space="preserve">, the cups;</w:t>
      </w:r>
      <w:r>
        <w:t xml:space="preserve"> </w:t>
      </w:r>
      <w:r>
        <w:rPr>
          <w:iCs/>
          <w:i/>
        </w:rPr>
        <w:t xml:space="preserve">indrapānāḥ</w:t>
      </w:r>
      <w:r>
        <w:t xml:space="preserve">, giving ease through Indra’s drinking. Therefore you</w:t>
      </w:r>
      <w:r>
        <w:t xml:space="preserve"> </w:t>
      </w:r>
      <w:r>
        <w:rPr>
          <w:iCs/>
          <w:i/>
        </w:rPr>
        <w:t xml:space="preserve">aśnuhi</w:t>
      </w:r>
      <w:r>
        <w:t xml:space="preserve">, partake —</w:t>
      </w:r>
      <w:r>
        <w:t xml:space="preserve"> </w:t>
      </w:r>
      <w:r>
        <w:rPr>
          <w:iCs/>
          <w:i/>
        </w:rPr>
        <w:t xml:space="preserve">vy</w:t>
      </w:r>
      <w:r>
        <w:t xml:space="preserve">: pervade — of them, and, having filled yourself,</w:t>
      </w:r>
      <w:r>
        <w:t xml:space="preserve"> </w:t>
      </w:r>
      <w:r>
        <w:rPr>
          <w:iCs/>
          <w:i/>
        </w:rPr>
        <w:t xml:space="preserve">kāmaṃ tarpaya</w:t>
      </w:r>
      <w:r>
        <w:t xml:space="preserve">, satisfy, fulfil, the desire of these your senses. Then,</w:t>
      </w:r>
      <w:r>
        <w:t xml:space="preserve"> </w:t>
      </w:r>
      <w:r>
        <w:rPr>
          <w:iCs/>
          <w:i/>
        </w:rPr>
        <w:t xml:space="preserve">manaḥ kṛṣva</w:t>
      </w:r>
      <w:r>
        <w:t xml:space="preserve">, set your mind,</w:t>
      </w:r>
      <w:r>
        <w:t xml:space="preserve"> </w:t>
      </w:r>
      <w:r>
        <w:rPr>
          <w:iCs/>
          <w:i/>
        </w:rPr>
        <w:t xml:space="preserve">vasudeyāya</w:t>
      </w:r>
      <w:r>
        <w:t xml:space="preserve">, upon giving us the wealth we desire.</w:t>
      </w:r>
      <w:r>
        <w:t xml:space="preserve">”</w:t>
      </w:r>
    </w:p>
    <w:p>
      <w:pPr>
        <w:pStyle w:val="BodyText"/>
      </w:pPr>
      <w:r>
        <w:rPr>
          <w:bCs/>
          <w:b/>
        </w:rPr>
        <w:t xml:space="preserve">Pratipadārtha</w:t>
      </w:r>
      <w:r>
        <w:t xml:space="preserve"> </w:t>
      </w:r>
      <w:r>
        <w:rPr>
          <w:iCs/>
          <w:i/>
        </w:rPr>
        <w:t xml:space="preserve">(p. 332)</w:t>
      </w:r>
      <w:r>
        <w:t xml:space="preserve"> </w:t>
      </w:r>
      <w:r>
        <w:t xml:space="preserve">—</w:t>
      </w:r>
      <w:r>
        <w:t xml:space="preserve"> </w:t>
      </w:r>
      <w:r>
        <w:t xml:space="preserve">“</w:t>
      </w:r>
      <w:r>
        <w:t xml:space="preserve">(O Indra)</w:t>
      </w:r>
      <w:r>
        <w:t xml:space="preserve"> </w:t>
      </w:r>
      <w:r>
        <w:rPr>
          <w:bCs/>
          <w:b/>
        </w:rPr>
        <w:t xml:space="preserve">tubhya it</w:t>
      </w:r>
      <w:r>
        <w:t xml:space="preserve"> </w:t>
      </w:r>
      <w:r>
        <w:t xml:space="preserve">— for you alone;</w:t>
      </w:r>
      <w:r>
        <w:t xml:space="preserve"> </w:t>
      </w:r>
      <w:r>
        <w:rPr>
          <w:bCs/>
          <w:b/>
        </w:rPr>
        <w:t xml:space="preserve">bahulāḥ</w:t>
      </w:r>
      <w:r>
        <w:t xml:space="preserve"> </w:t>
      </w:r>
      <w:r>
        <w:t xml:space="preserve">— abundant;</w:t>
      </w:r>
      <w:r>
        <w:t xml:space="preserve"> </w:t>
      </w:r>
      <w:r>
        <w:rPr>
          <w:bCs/>
          <w:b/>
        </w:rPr>
        <w:t xml:space="preserve">adridugdhāḥ</w:t>
      </w:r>
      <w:r>
        <w:t xml:space="preserve"> </w:t>
      </w:r>
      <w:r>
        <w:t xml:space="preserve">— pressed with stones;</w:t>
      </w:r>
      <w:r>
        <w:t xml:space="preserve"> </w:t>
      </w:r>
      <w:r>
        <w:rPr>
          <w:bCs/>
          <w:b/>
        </w:rPr>
        <w:t xml:space="preserve">camūṣadaḥ</w:t>
      </w:r>
      <w:r>
        <w:t xml:space="preserve"> </w:t>
      </w:r>
      <w:r>
        <w:t xml:space="preserve">— in the cups;</w:t>
      </w:r>
      <w:r>
        <w:t xml:space="preserve"> </w:t>
      </w:r>
      <w:r>
        <w:rPr>
          <w:bCs/>
          <w:b/>
        </w:rPr>
        <w:t xml:space="preserve">indrapānāḥ</w:t>
      </w:r>
      <w:r>
        <w:t xml:space="preserve"> </w:t>
      </w:r>
      <w:r>
        <w:t xml:space="preserve">— fit for Indra’s drinking;</w:t>
      </w:r>
      <w:r>
        <w:t xml:space="preserve"> </w:t>
      </w:r>
      <w:r>
        <w:rPr>
          <w:bCs/>
          <w:b/>
        </w:rPr>
        <w:t xml:space="preserve">ete camasāḥ</w:t>
      </w:r>
      <w:r>
        <w:t xml:space="preserve"> </w:t>
      </w:r>
      <w:r>
        <w:t xml:space="preserve">— these soma juices (have been prepared);</w:t>
      </w:r>
      <w:r>
        <w:t xml:space="preserve"> </w:t>
      </w:r>
      <w:r>
        <w:rPr>
          <w:bCs/>
          <w:b/>
        </w:rPr>
        <w:t xml:space="preserve">vyaśnuhi</w:t>
      </w:r>
      <w:r>
        <w:t xml:space="preserve"> </w:t>
      </w:r>
      <w:r>
        <w:t xml:space="preserve">— you drink them completely (and);</w:t>
      </w:r>
      <w:r>
        <w:t xml:space="preserve"> </w:t>
      </w:r>
      <w:r>
        <w:rPr>
          <w:bCs/>
          <w:b/>
        </w:rPr>
        <w:t xml:space="preserve">eṣām</w:t>
      </w:r>
      <w:r>
        <w:t xml:space="preserve"> </w:t>
      </w:r>
      <w:r>
        <w:t xml:space="preserve">— of your senses;</w:t>
      </w:r>
      <w:r>
        <w:t xml:space="preserve"> </w:t>
      </w:r>
      <w:r>
        <w:rPr>
          <w:bCs/>
          <w:b/>
        </w:rPr>
        <w:t xml:space="preserve">kāmam</w:t>
      </w:r>
      <w:r>
        <w:t xml:space="preserve"> </w:t>
      </w:r>
      <w:r>
        <w:t xml:space="preserve">— desire;</w:t>
      </w:r>
      <w:r>
        <w:t xml:space="preserve"> </w:t>
      </w:r>
      <w:r>
        <w:rPr>
          <w:bCs/>
          <w:b/>
        </w:rPr>
        <w:t xml:space="preserve">tarpaya</w:t>
      </w:r>
      <w:r>
        <w:t xml:space="preserve"> </w:t>
      </w:r>
      <w:r>
        <w:t xml:space="preserve">— satisfy;</w:t>
      </w:r>
      <w:r>
        <w:t xml:space="preserve"> </w:t>
      </w:r>
      <w:r>
        <w:rPr>
          <w:bCs/>
          <w:b/>
        </w:rPr>
        <w:t xml:space="preserve">atha</w:t>
      </w:r>
      <w:r>
        <w:t xml:space="preserve"> </w:t>
      </w:r>
      <w:r>
        <w:t xml:space="preserve">— afterwards;</w:t>
      </w:r>
      <w:r>
        <w:t xml:space="preserve"> </w:t>
      </w:r>
      <w:r>
        <w:rPr>
          <w:bCs/>
          <w:b/>
        </w:rPr>
        <w:t xml:space="preserve">vasudeyāya</w:t>
      </w:r>
      <w:r>
        <w:t xml:space="preserve"> </w:t>
      </w:r>
      <w:r>
        <w:t xml:space="preserve">— for the wealth to be given to us;</w:t>
      </w:r>
      <w:r>
        <w:t xml:space="preserve"> </w:t>
      </w:r>
      <w:r>
        <w:rPr>
          <w:bCs/>
          <w:b/>
        </w:rPr>
        <w:t xml:space="preserve">manaḥ</w:t>
      </w:r>
      <w:r>
        <w:t xml:space="preserve"> </w:t>
      </w:r>
      <w:r>
        <w:t xml:space="preserve">— your mind;</w:t>
      </w:r>
      <w:r>
        <w:t xml:space="preserve"> </w:t>
      </w:r>
      <w:r>
        <w:rPr>
          <w:bCs/>
          <w:b/>
        </w:rPr>
        <w:t xml:space="preserve">kṛṣva</w:t>
      </w:r>
      <w:r>
        <w:t xml:space="preserve"> </w:t>
      </w:r>
      <w:r>
        <w:t xml:space="preserve">— set.</w:t>
      </w:r>
      <w:r>
        <w:t xml:space="preserve">”</w:t>
      </w:r>
    </w:p>
    <w:p>
      <w:pPr>
        <w:pStyle w:val="BodyText"/>
      </w:pPr>
      <w:r>
        <w:rPr>
          <w:bCs/>
          <w:b/>
        </w:rPr>
        <w:t xml:space="preserve">Bhāvārtha</w:t>
      </w:r>
      <w:r>
        <w:t xml:space="preserve"> </w:t>
      </w:r>
      <w:r>
        <w:rPr>
          <w:iCs/>
          <w:i/>
        </w:rPr>
        <w:t xml:space="preserve">(p. 332)</w:t>
      </w:r>
      <w:r>
        <w:t xml:space="preserve"> </w:t>
      </w:r>
      <w:r>
        <w:t xml:space="preserve">—</w:t>
      </w:r>
      <w:r>
        <w:t xml:space="preserve"> </w:t>
      </w:r>
      <w:r>
        <w:t xml:space="preserve">“</w:t>
      </w:r>
      <w:r>
        <w:t xml:space="preserve">O Indra, these soma juices, fit for your drinking, have been abundantly pressed with stones and set in the cups. Drink them as much as you wish and satisfy the desire of your senses. Afterwards set your mind upon giving us the wealth we need.</w:t>
      </w:r>
      <w:r>
        <w:t xml:space="preserve">”</w:t>
      </w:r>
    </w:p>
    <w:p>
      <w:pPr>
        <w:pStyle w:val="BodyText"/>
      </w:pPr>
      <w:r>
        <w:rPr>
          <w:bCs/>
          <w:b/>
        </w:rPr>
        <w:t xml:space="preserve">English Translation (the source’s own, p. 332)</w:t>
      </w:r>
      <w:r>
        <w:t xml:space="preserve"> </w:t>
      </w:r>
      <w:r>
        <w:t xml:space="preserve">—</w:t>
      </w:r>
      <w:r>
        <w:t xml:space="preserve"> </w:t>
      </w:r>
      <w:r>
        <w:t xml:space="preserve">“</w:t>
      </w:r>
      <w:r>
        <w:t xml:space="preserve">These copious Soma-juices expressed with stones and contained in ladles, are prepared for you; they are the beverage of Indra; drink them; Satiate your appetite with them; and then fix your mind on the wealth that is to be given to us.</w:t>
      </w:r>
      <w:r>
        <w:t xml:space="preserve">”</w:t>
      </w:r>
    </w:p>
    <w:p>
      <w:pPr>
        <w:pStyle w:val="BodyText"/>
      </w:pPr>
      <w:r>
        <w:rPr>
          <w:bCs/>
          <w:b/>
        </w:rPr>
        <w:t xml:space="preserve">Special Topics (</w:t>
      </w:r>
      <w:r>
        <w:rPr>
          <w:iCs/>
          <w:i/>
          <w:bCs/>
          <w:b/>
        </w:rPr>
        <w:t xml:space="preserve">viśeṣa-viṣayagaḷu</w:t>
      </w:r>
      <w:r>
        <w:rPr>
          <w:bCs/>
          <w:b/>
        </w:rPr>
        <w:t xml:space="preserve">), pp. 332–333</w:t>
      </w:r>
      <w:r>
        <w:t xml:space="preserve"> </w:t>
      </w:r>
      <w:r>
        <w:t xml:space="preserve">-</w:t>
      </w:r>
      <w:r>
        <w:t xml:space="preserve"> </w:t>
      </w:r>
      <w:r>
        <w:rPr>
          <w:bCs/>
          <w:b/>
        </w:rPr>
        <w:t xml:space="preserve">tubhyet</w:t>
      </w:r>
      <w:r>
        <w:t xml:space="preserve"> </w:t>
      </w:r>
      <w:r>
        <w:t xml:space="preserve">—</w:t>
      </w:r>
      <w:r>
        <w:t xml:space="preserve"> </w:t>
      </w:r>
      <w:r>
        <w:t xml:space="preserve">“</w:t>
      </w:r>
      <w:r>
        <w:rPr>
          <w:iCs/>
          <w:i/>
        </w:rPr>
        <w:t xml:space="preserve">Tubhya</w:t>
      </w:r>
      <w:r>
        <w:t xml:space="preserve"> </w:t>
      </w:r>
      <w:r>
        <w:t xml:space="preserve">+</w:t>
      </w:r>
      <w:r>
        <w:t xml:space="preserve"> </w:t>
      </w:r>
      <w:r>
        <w:rPr>
          <w:iCs/>
          <w:i/>
        </w:rPr>
        <w:t xml:space="preserve">it</w:t>
      </w:r>
      <w:r>
        <w:t xml:space="preserve">: in the Veda the form</w:t>
      </w:r>
      <w:r>
        <w:t xml:space="preserve"> </w:t>
      </w:r>
      <w:r>
        <w:rPr>
          <w:iCs/>
          <w:i/>
        </w:rPr>
        <w:t xml:space="preserve">tubhyam</w:t>
      </w:r>
      <w:r>
        <w:t xml:space="preserve">, the dative singular of</w:t>
      </w:r>
      <w:r>
        <w:t xml:space="preserve"> </w:t>
      </w:r>
      <w:r>
        <w:rPr>
          <w:iCs/>
          <w:i/>
        </w:rPr>
        <w:t xml:space="preserve">yuṣmad</w:t>
      </w:r>
      <w:r>
        <w:t xml:space="preserve">, is used with the loss of the anusvāra (the letter</w:t>
      </w:r>
      <w:r>
        <w:t xml:space="preserve"> </w:t>
      </w:r>
      <w:r>
        <w:rPr>
          <w:iCs/>
          <w:i/>
        </w:rPr>
        <w:t xml:space="preserve">m</w:t>
      </w:r>
      <w:r>
        <w:t xml:space="preserve">).</w:t>
      </w:r>
      <w:r>
        <w:t xml:space="preserve">”</w:t>
      </w:r>
      <w:r>
        <w:t xml:space="preserve"> </w:t>
      </w:r>
      <w:r>
        <w:t xml:space="preserve">-</w:t>
      </w:r>
      <w:r>
        <w:t xml:space="preserve"> </w:t>
      </w:r>
      <w:r>
        <w:rPr>
          <w:bCs/>
          <w:b/>
        </w:rPr>
        <w:t xml:space="preserve">camasāḥ</w:t>
      </w:r>
      <w:r>
        <w:t xml:space="preserve"> </w:t>
      </w:r>
      <w:r>
        <w:t xml:space="preserve">—</w:t>
      </w:r>
      <w:r>
        <w:t xml:space="preserve"> </w:t>
      </w:r>
      <w:r>
        <w:t xml:space="preserve">“</w:t>
      </w:r>
      <w:r>
        <w:rPr>
          <w:iCs/>
          <w:i/>
        </w:rPr>
        <w:t xml:space="preserve">Camyante bhakṣyante iti camasāḥ somāḥ</w:t>
      </w:r>
      <w:r>
        <w:t xml:space="preserve">: the soma juice fit to be consumed by the deities is called</w:t>
      </w:r>
      <w:r>
        <w:t xml:space="preserve"> </w:t>
      </w:r>
      <w:r>
        <w:rPr>
          <w:iCs/>
          <w:i/>
        </w:rPr>
        <w:t xml:space="preserve">camasa</w:t>
      </w:r>
      <w:r>
        <w:t xml:space="preserve">.</w:t>
      </w:r>
      <w:r>
        <w:t xml:space="preserve">”</w:t>
      </w:r>
      <w:r>
        <w:t xml:space="preserve"> </w:t>
      </w:r>
      <w:r>
        <w:t xml:space="preserve">-</w:t>
      </w:r>
      <w:r>
        <w:t xml:space="preserve"> </w:t>
      </w:r>
      <w:r>
        <w:rPr>
          <w:bCs/>
          <w:b/>
        </w:rPr>
        <w:t xml:space="preserve">adridugdhāḥ</w:t>
      </w:r>
      <w:r>
        <w:t xml:space="preserve"> </w:t>
      </w:r>
      <w:r>
        <w:t xml:space="preserve">—</w:t>
      </w:r>
      <w:r>
        <w:t xml:space="preserve"> </w:t>
      </w:r>
      <w:r>
        <w:t xml:space="preserve">“</w:t>
      </w:r>
      <w:r>
        <w:t xml:space="preserve">Here the word</w:t>
      </w:r>
      <w:r>
        <w:t xml:space="preserve"> </w:t>
      </w:r>
      <w:r>
        <w:rPr>
          <w:iCs/>
          <w:i/>
        </w:rPr>
        <w:t xml:space="preserve">adri</w:t>
      </w:r>
      <w:r>
        <w:t xml:space="preserve"> </w:t>
      </w:r>
      <w:r>
        <w:t xml:space="preserve">means stone:</w:t>
      </w:r>
      <w:r>
        <w:t xml:space="preserve"> </w:t>
      </w:r>
      <w:r>
        <w:t xml:space="preserve">‘</w:t>
      </w:r>
      <w:r>
        <w:t xml:space="preserve">soma juice pressed with the help of stones</w:t>
      </w:r>
      <w:r>
        <w:t xml:space="preserve">’</w:t>
      </w:r>
      <w:r>
        <w:t xml:space="preserve">.</w:t>
      </w:r>
      <w:r>
        <w:t xml:space="preserve">”</w:t>
      </w:r>
      <w:r>
        <w:t xml:space="preserve"> </w:t>
      </w:r>
      <w:r>
        <w:t xml:space="preserve">-</w:t>
      </w:r>
      <w:r>
        <w:t xml:space="preserve"> </w:t>
      </w:r>
      <w:r>
        <w:rPr>
          <w:bCs/>
          <w:b/>
        </w:rPr>
        <w:t xml:space="preserve">camūṣadaḥ</w:t>
      </w:r>
      <w:r>
        <w:t xml:space="preserve"> </w:t>
      </w:r>
      <w:r>
        <w:t xml:space="preserve">—</w:t>
      </w:r>
      <w:r>
        <w:t xml:space="preserve"> </w:t>
      </w:r>
      <w:r>
        <w:t xml:space="preserve">“</w:t>
      </w:r>
      <w:r>
        <w:rPr>
          <w:iCs/>
          <w:i/>
        </w:rPr>
        <w:t xml:space="preserve">Camūṣu camaseṣu avasthitāḥ</w:t>
      </w:r>
      <w:r>
        <w:t xml:space="preserve">: those which lie in the vessels called</w:t>
      </w:r>
      <w:r>
        <w:t xml:space="preserve"> </w:t>
      </w:r>
      <w:r>
        <w:rPr>
          <w:iCs/>
          <w:i/>
        </w:rPr>
        <w:t xml:space="preserve">camasa</w:t>
      </w:r>
      <w:r>
        <w:t xml:space="preserve">, made of wood in the form of a ladle.</w:t>
      </w:r>
      <w:r>
        <w:t xml:space="preserve">”</w:t>
      </w:r>
      <w:r>
        <w:t xml:space="preserve"> </w:t>
      </w:r>
      <w:r>
        <w:t xml:space="preserve">-</w:t>
      </w:r>
      <w:r>
        <w:t xml:space="preserve"> </w:t>
      </w:r>
      <w:r>
        <w:rPr>
          <w:bCs/>
          <w:b/>
        </w:rPr>
        <w:t xml:space="preserve">indrapānāḥ</w:t>
      </w:r>
      <w:r>
        <w:t xml:space="preserve"> </w:t>
      </w:r>
      <w:r>
        <w:t xml:space="preserve">—</w:t>
      </w:r>
      <w:r>
        <w:t xml:space="preserve"> </w:t>
      </w:r>
      <w:r>
        <w:t xml:space="preserve">“</w:t>
      </w:r>
      <w:r>
        <w:t xml:space="preserve">Soma juice suited to Indra’s drinking; it is an epithet of the word</w:t>
      </w:r>
      <w:r>
        <w:t xml:space="preserve"> </w:t>
      </w:r>
      <w:r>
        <w:rPr>
          <w:iCs/>
          <w:i/>
        </w:rPr>
        <w:t xml:space="preserve">camasāḥ</w:t>
      </w:r>
      <w:r>
        <w:t xml:space="preserve">.</w:t>
      </w:r>
      <w:r>
        <w:t xml:space="preserve">”</w:t>
      </w:r>
      <w:r>
        <w:t xml:space="preserve"> </w:t>
      </w:r>
      <w:r>
        <w:t xml:space="preserve">-</w:t>
      </w:r>
      <w:r>
        <w:t xml:space="preserve"> </w:t>
      </w:r>
      <w:r>
        <w:rPr>
          <w:bCs/>
          <w:b/>
        </w:rPr>
        <w:t xml:space="preserve">vasudeyāya</w:t>
      </w:r>
      <w:r>
        <w:t xml:space="preserve"> </w:t>
      </w:r>
      <w:r>
        <w:t xml:space="preserve">—</w:t>
      </w:r>
      <w:r>
        <w:t xml:space="preserve"> </w:t>
      </w:r>
      <w:r>
        <w:t xml:space="preserve">“</w:t>
      </w:r>
      <w:r>
        <w:t xml:space="preserve">To give us the desired objects — that is, wealth, gold and the like — when you have been satisfied with the soma juice.</w:t>
      </w:r>
      <w:r>
        <w:t xml:space="preserve">”</w:t>
      </w:r>
      <w:r>
        <w:t xml:space="preserve"> </w:t>
      </w:r>
      <w:r>
        <w:t xml:space="preserve">-</w:t>
      </w:r>
      <w:r>
        <w:t xml:space="preserve"> </w:t>
      </w:r>
      <w:r>
        <w:rPr>
          <w:bCs/>
          <w:b/>
        </w:rPr>
        <w:t xml:space="preserve">kṛṣva</w:t>
      </w:r>
      <w:r>
        <w:t xml:space="preserve"> </w:t>
      </w:r>
      <w:r>
        <w:t xml:space="preserve">—</w:t>
      </w:r>
      <w:r>
        <w:t xml:space="preserve"> </w:t>
      </w:r>
      <w:r>
        <w:t xml:space="preserve">“</w:t>
      </w:r>
      <w:r>
        <w:t xml:space="preserve">In the verb-form</w:t>
      </w:r>
      <w:r>
        <w:t xml:space="preserve"> </w:t>
      </w:r>
      <w:r>
        <w:rPr>
          <w:iCs/>
          <w:i/>
        </w:rPr>
        <w:t xml:space="preserve">kṛṇuṣva</w:t>
      </w:r>
      <w:r>
        <w:t xml:space="preserve">, following the sūtra</w:t>
      </w:r>
      <w:r>
        <w:t xml:space="preserve"> </w:t>
      </w:r>
      <w:r>
        <w:rPr>
          <w:iCs/>
          <w:i/>
        </w:rPr>
        <w:t xml:space="preserve">bahulaṃ chandasi</w:t>
      </w:r>
      <w:r>
        <w:t xml:space="preserve">, the middle</w:t>
      </w:r>
      <w:r>
        <w:t xml:space="preserve"> </w:t>
      </w:r>
      <w:r>
        <w:rPr>
          <w:iCs/>
          <w:i/>
        </w:rPr>
        <w:t xml:space="preserve">nu</w:t>
      </w:r>
      <w:r>
        <w:t xml:space="preserve"> </w:t>
      </w:r>
      <w:r>
        <w:t xml:space="preserve">— the</w:t>
      </w:r>
      <w:r>
        <w:t xml:space="preserve"> </w:t>
      </w:r>
      <w:r>
        <w:rPr>
          <w:iCs/>
          <w:i/>
        </w:rPr>
        <w:t xml:space="preserve">vikaraṇa</w:t>
      </w:r>
      <w:r>
        <w:t xml:space="preserve"> </w:t>
      </w:r>
      <w:r>
        <w:t xml:space="preserve">suffix — is dropped. The intention is:</w:t>
      </w:r>
      <w:r>
        <w:t xml:space="preserve"> </w:t>
      </w:r>
      <w:r>
        <w:t xml:space="preserve">‘</w:t>
      </w:r>
      <w:r>
        <w:t xml:space="preserve">set your mind</w:t>
      </w:r>
      <w:r>
        <w:t xml:space="preserve">’</w:t>
      </w:r>
      <w:r>
        <w:t xml:space="preserve">.</w:t>
      </w:r>
      <w:r>
        <w:t xml:space="preserve">”</w:t>
      </w:r>
    </w:p>
    <w:p>
      <w:pPr>
        <w:pStyle w:val="BodyText"/>
      </w:pPr>
      <w:r>
        <w:rPr>
          <w:bCs/>
          <w:b/>
        </w:rPr>
        <w:t xml:space="preserve">Vyākaraṇa-prakriyā</w:t>
      </w:r>
      <w:r>
        <w:t xml:space="preserve"> </w:t>
      </w:r>
      <w:r>
        <w:rPr>
          <w:iCs/>
          <w:i/>
        </w:rPr>
        <w:t xml:space="preserve">(pp. 333 — grammar page, noted briefly)</w:t>
      </w:r>
      <w:r>
        <w:t xml:space="preserve"> </w:t>
      </w:r>
      <w:r>
        <w:t xml:space="preserve">-</w:t>
      </w:r>
      <w:r>
        <w:t xml:space="preserve"> </w:t>
      </w:r>
      <w:r>
        <w:rPr>
          <w:bCs/>
          <w:b/>
        </w:rPr>
        <w:t xml:space="preserve">tubhya</w:t>
      </w:r>
      <w:r>
        <w:t xml:space="preserve">:</w:t>
      </w:r>
      <w:r>
        <w:t xml:space="preserve"> </w:t>
      </w:r>
      <w:r>
        <w:rPr>
          <w:iCs/>
          <w:i/>
        </w:rPr>
        <w:t xml:space="preserve">tubhyam</w:t>
      </w:r>
      <w:r>
        <w:t xml:space="preserve">:</w:t>
      </w:r>
      <w:r>
        <w:t xml:space="preserve"> </w:t>
      </w:r>
      <w:r>
        <w:rPr>
          <w:iCs/>
          <w:i/>
        </w:rPr>
        <w:t xml:space="preserve">supāṃ… tubhyamahyau ṅayi</w:t>
      </w:r>
      <w:r>
        <w:t xml:space="preserve"> </w:t>
      </w:r>
      <w:r>
        <w:t xml:space="preserve">(Pā. 7-2-95) gives</w:t>
      </w:r>
      <w:r>
        <w:t xml:space="preserve"> </w:t>
      </w:r>
      <w:r>
        <w:rPr>
          <w:iCs/>
          <w:i/>
        </w:rPr>
        <w:t xml:space="preserve">tubhya</w:t>
      </w:r>
      <w:r>
        <w:t xml:space="preserve"> </w:t>
      </w:r>
      <w:r>
        <w:t xml:space="preserve">when</w:t>
      </w:r>
      <w:r>
        <w:t xml:space="preserve"> </w:t>
      </w:r>
      <w:r>
        <w:rPr>
          <w:iCs/>
          <w:i/>
        </w:rPr>
        <w:t xml:space="preserve">ṅe</w:t>
      </w:r>
      <w:r>
        <w:t xml:space="preserve"> </w:t>
      </w:r>
      <w:r>
        <w:t xml:space="preserve">follows the</w:t>
      </w:r>
      <w:r>
        <w:t xml:space="preserve"> </w:t>
      </w:r>
      <w:r>
        <w:rPr>
          <w:iCs/>
          <w:i/>
        </w:rPr>
        <w:t xml:space="preserve">yuṣmad</w:t>
      </w:r>
      <w:r>
        <w:t xml:space="preserve">; the ending</w:t>
      </w:r>
      <w:r>
        <w:t xml:space="preserve"> </w:t>
      </w:r>
      <w:r>
        <w:rPr>
          <w:iCs/>
          <w:i/>
        </w:rPr>
        <w:t xml:space="preserve">ṅe</w:t>
      </w:r>
      <w:r>
        <w:t xml:space="preserve"> </w:t>
      </w:r>
      <w:r>
        <w:t xml:space="preserve">is replaced by</w:t>
      </w:r>
      <w:r>
        <w:t xml:space="preserve"> </w:t>
      </w:r>
      <w:r>
        <w:rPr>
          <w:iCs/>
          <w:i/>
        </w:rPr>
        <w:t xml:space="preserve">ya</w:t>
      </w:r>
      <w:r>
        <w:t xml:space="preserve"> </w:t>
      </w:r>
      <w:r>
        <w:t xml:space="preserve">(</w:t>
      </w:r>
      <w:r>
        <w:rPr>
          <w:iCs/>
          <w:i/>
        </w:rPr>
        <w:t xml:space="preserve">ṅer yaḥ</w:t>
      </w:r>
      <w:r>
        <w:t xml:space="preserve">) [as read,</w:t>
      </w:r>
      <w:r>
        <w:t xml:space="preserve"> </w:t>
      </w:r>
      <w:r>
        <w:t xml:space="preserve">“</w:t>
      </w:r>
      <w:r>
        <w:rPr>
          <w:iCs/>
          <w:i/>
        </w:rPr>
        <w:t xml:space="preserve">jaya</w:t>
      </w:r>
      <w:r>
        <w:t xml:space="preserve">”</w:t>
      </w:r>
      <w:r>
        <w:t xml:space="preserve"> </w:t>
      </w:r>
      <w:r>
        <w:t xml:space="preserve">for the ending],</w:t>
      </w:r>
      <w:r>
        <w:t xml:space="preserve"> </w:t>
      </w:r>
      <w:r>
        <w:rPr>
          <w:iCs/>
          <w:i/>
        </w:rPr>
        <w:t xml:space="preserve">ṅe prathamayor am</w:t>
      </w:r>
      <w:r>
        <w:t xml:space="preserve"> </w:t>
      </w:r>
      <w:r>
        <w:t xml:space="preserve">gives</w:t>
      </w:r>
      <w:r>
        <w:t xml:space="preserve"> </w:t>
      </w:r>
      <w:r>
        <w:rPr>
          <w:iCs/>
          <w:i/>
        </w:rPr>
        <w:t xml:space="preserve">am</w:t>
      </w:r>
      <w:r>
        <w:t xml:space="preserve">,</w:t>
      </w:r>
      <w:r>
        <w:t xml:space="preserve"> </w:t>
      </w:r>
      <w:r>
        <w:rPr>
          <w:iCs/>
          <w:i/>
        </w:rPr>
        <w:t xml:space="preserve">śeṣe lopaḥ</w:t>
      </w:r>
      <w:r>
        <w:t xml:space="preserve"> </w:t>
      </w:r>
      <w:r>
        <w:t xml:space="preserve">drops the rest,</w:t>
      </w:r>
      <w:r>
        <w:t xml:space="preserve"> </w:t>
      </w:r>
      <w:r>
        <w:rPr>
          <w:iCs/>
          <w:i/>
        </w:rPr>
        <w:t xml:space="preserve">ami pūrvaḥ</w:t>
      </w:r>
      <w:r>
        <w:t xml:space="preserve"> </w:t>
      </w:r>
      <w:r>
        <w:t xml:space="preserve">gives the earlier substitution:</w:t>
      </w:r>
      <w:r>
        <w:t xml:space="preserve"> </w:t>
      </w:r>
      <w:r>
        <w:rPr>
          <w:iCs/>
          <w:i/>
        </w:rPr>
        <w:t xml:space="preserve">tubhyam</w:t>
      </w:r>
      <w:r>
        <w:t xml:space="preserve">; in the Veda the</w:t>
      </w:r>
      <w:r>
        <w:t xml:space="preserve"> </w:t>
      </w:r>
      <w:r>
        <w:rPr>
          <w:iCs/>
          <w:i/>
        </w:rPr>
        <w:t xml:space="preserve">m</w:t>
      </w:r>
      <w:r>
        <w:t xml:space="preserve"> </w:t>
      </w:r>
      <w:r>
        <w:t xml:space="preserve">drops.</w:t>
      </w:r>
      <w:r>
        <w:t xml:space="preserve"> </w:t>
      </w:r>
      <w:r>
        <w:t xml:space="preserve">-</w:t>
      </w:r>
      <w:r>
        <w:t xml:space="preserve"> </w:t>
      </w:r>
      <w:r>
        <w:rPr>
          <w:bCs/>
          <w:b/>
        </w:rPr>
        <w:t xml:space="preserve">adridugdhāḥ</w:t>
      </w:r>
      <w:r>
        <w:t xml:space="preserve">:</w:t>
      </w:r>
      <w:r>
        <w:t xml:space="preserve"> </w:t>
      </w:r>
      <w:r>
        <w:rPr>
          <w:iCs/>
          <w:i/>
        </w:rPr>
        <w:t xml:space="preserve">druha jighāṃsāyām</w:t>
      </w:r>
      <w:r>
        <w:t xml:space="preserve"> </w:t>
      </w:r>
      <w:r>
        <w:t xml:space="preserve">[as printed; read</w:t>
      </w:r>
      <w:r>
        <w:t xml:space="preserve"> </w:t>
      </w:r>
      <w:r>
        <w:rPr>
          <w:iCs/>
          <w:i/>
        </w:rPr>
        <w:t xml:space="preserve">duha prapūraṇe</w:t>
      </w:r>
      <w:r>
        <w:t xml:space="preserve">, [?]];</w:t>
      </w:r>
      <w:r>
        <w:t xml:space="preserve"> </w:t>
      </w:r>
      <w:r>
        <w:rPr>
          <w:iCs/>
          <w:i/>
        </w:rPr>
        <w:t xml:space="preserve">kta</w:t>
      </w:r>
      <w:r>
        <w:t xml:space="preserve"> </w:t>
      </w:r>
      <w:r>
        <w:t xml:space="preserve">in the passive;</w:t>
      </w:r>
      <w:r>
        <w:t xml:space="preserve"> </w:t>
      </w:r>
      <w:r>
        <w:rPr>
          <w:iCs/>
          <w:i/>
        </w:rPr>
        <w:t xml:space="preserve">hodhaḥ</w:t>
      </w:r>
      <w:r>
        <w:t xml:space="preserve">… when the</w:t>
      </w:r>
      <w:r>
        <w:t xml:space="preserve"> </w:t>
      </w:r>
      <w:r>
        <w:rPr>
          <w:iCs/>
          <w:i/>
        </w:rPr>
        <w:t xml:space="preserve">ḍhatva</w:t>
      </w:r>
      <w:r>
        <w:t xml:space="preserve"> </w:t>
      </w:r>
      <w:r>
        <w:t xml:space="preserve">is obtained,</w:t>
      </w:r>
      <w:r>
        <w:t xml:space="preserve"> </w:t>
      </w:r>
      <w:r>
        <w:rPr>
          <w:iCs/>
          <w:i/>
        </w:rPr>
        <w:t xml:space="preserve">dādo… vā druhamuhaṣṇuhaṣṇihām</w:t>
      </w:r>
      <w:r>
        <w:t xml:space="preserve"> </w:t>
      </w:r>
      <w:r>
        <w:t xml:space="preserve">gives</w:t>
      </w:r>
      <w:r>
        <w:t xml:space="preserve"> </w:t>
      </w:r>
      <w:r>
        <w:rPr>
          <w:iCs/>
          <w:i/>
        </w:rPr>
        <w:t xml:space="preserve">gha</w:t>
      </w:r>
      <w:r>
        <w:t xml:space="preserve"> </w:t>
      </w:r>
      <w:r>
        <w:t xml:space="preserve">[optional];</w:t>
      </w:r>
      <w:r>
        <w:t xml:space="preserve"> </w:t>
      </w:r>
      <w:r>
        <w:rPr>
          <w:iCs/>
          <w:i/>
        </w:rPr>
        <w:t xml:space="preserve">dhaḥ</w:t>
      </w:r>
      <w:r>
        <w:t xml:space="preserve"> </w:t>
      </w:r>
      <w:r>
        <w:t xml:space="preserve">for</w:t>
      </w:r>
      <w:r>
        <w:t xml:space="preserve"> </w:t>
      </w:r>
      <w:r>
        <w:rPr>
          <w:iCs/>
          <w:i/>
        </w:rPr>
        <w:t xml:space="preserve">t</w:t>
      </w:r>
      <w:r>
        <w:t xml:space="preserve"> </w:t>
      </w:r>
      <w:r>
        <w:t xml:space="preserve">by</w:t>
      </w:r>
      <w:r>
        <w:t xml:space="preserve"> </w:t>
      </w:r>
      <w:r>
        <w:rPr>
          <w:iCs/>
          <w:i/>
        </w:rPr>
        <w:t xml:space="preserve">jhaṣas tathor dho ’dhaḥ</w:t>
      </w:r>
      <w:r>
        <w:t xml:space="preserve">;</w:t>
      </w:r>
      <w:r>
        <w:t xml:space="preserve"> </w:t>
      </w:r>
      <w:r>
        <w:rPr>
          <w:iCs/>
          <w:i/>
        </w:rPr>
        <w:t xml:space="preserve">jhalāṃ jaś jhaśi</w:t>
      </w:r>
      <w:r>
        <w:t xml:space="preserve">,</w:t>
      </w:r>
      <w:r>
        <w:t xml:space="preserve"> </w:t>
      </w:r>
      <w:r>
        <w:rPr>
          <w:iCs/>
          <w:i/>
        </w:rPr>
        <w:t xml:space="preserve">gha</w:t>
      </w:r>
      <w:r>
        <w:t xml:space="preserve"> </w:t>
      </w:r>
      <w:r>
        <w:t xml:space="preserve">→</w:t>
      </w:r>
      <w:r>
        <w:t xml:space="preserve"> </w:t>
      </w:r>
      <w:r>
        <w:rPr>
          <w:iCs/>
          <w:i/>
        </w:rPr>
        <w:t xml:space="preserve">g</w:t>
      </w:r>
      <w:r>
        <w:t xml:space="preserve">;</w:t>
      </w:r>
      <w:r>
        <w:t xml:space="preserve"> </w:t>
      </w:r>
      <w:r>
        <w:rPr>
          <w:iCs/>
          <w:i/>
        </w:rPr>
        <w:t xml:space="preserve">adribhir dugdhāḥ</w:t>
      </w:r>
      <w:r>
        <w:t xml:space="preserve">:</w:t>
      </w:r>
      <w:r>
        <w:t xml:space="preserve"> </w:t>
      </w:r>
      <w:r>
        <w:rPr>
          <w:iCs/>
          <w:i/>
        </w:rPr>
        <w:t xml:space="preserve">tṛtīyā karmaṇi</w:t>
      </w:r>
      <w:r>
        <w:t xml:space="preserve"> </w:t>
      </w:r>
      <w:r>
        <w:t xml:space="preserve">(Pā. 6-2-48) gives the accent of the first member, an exception to the</w:t>
      </w:r>
      <w:r>
        <w:t xml:space="preserve"> </w:t>
      </w:r>
      <w:r>
        <w:rPr>
          <w:iCs/>
          <w:i/>
        </w:rPr>
        <w:t xml:space="preserve">kṛdanta</w:t>
      </w:r>
      <w:r>
        <w:t xml:space="preserve"> </w:t>
      </w:r>
      <w:r>
        <w:t xml:space="preserve">final-member accent.</w:t>
      </w:r>
      <w:r>
        <w:t xml:space="preserve"> </w:t>
      </w:r>
      <w:r>
        <w:t xml:space="preserve">-</w:t>
      </w:r>
      <w:r>
        <w:t xml:space="preserve"> </w:t>
      </w:r>
      <w:r>
        <w:rPr>
          <w:bCs/>
          <w:b/>
        </w:rPr>
        <w:t xml:space="preserve">camūṣadaḥ</w:t>
      </w:r>
      <w:r>
        <w:t xml:space="preserve">:</w:t>
      </w:r>
      <w:r>
        <w:t xml:space="preserve"> </w:t>
      </w:r>
      <w:r>
        <w:rPr>
          <w:iCs/>
          <w:i/>
        </w:rPr>
        <w:t xml:space="preserve">camu adane</w:t>
      </w:r>
      <w:r>
        <w:t xml:space="preserve">;</w:t>
      </w:r>
      <w:r>
        <w:t xml:space="preserve"> </w:t>
      </w:r>
      <w:r>
        <w:rPr>
          <w:iCs/>
          <w:i/>
        </w:rPr>
        <w:t xml:space="preserve">camanti anena iti camūḥ</w:t>
      </w:r>
      <w:r>
        <w:t xml:space="preserve">;</w:t>
      </w:r>
      <w:r>
        <w:t xml:space="preserve"> </w:t>
      </w:r>
      <w:r>
        <w:rPr>
          <w:iCs/>
          <w:i/>
        </w:rPr>
        <w:t xml:space="preserve">kṛṣicamitanidhanisarjyarthi…</w:t>
      </w:r>
      <w:r>
        <w:t xml:space="preserve"> </w:t>
      </w:r>
      <w:r>
        <w:t xml:space="preserve">(Uṇ. sū. 1-81) the Uṇādi</w:t>
      </w:r>
      <w:r>
        <w:t xml:space="preserve"> </w:t>
      </w:r>
      <w:r>
        <w:rPr>
          <w:iCs/>
          <w:i/>
        </w:rPr>
        <w:t xml:space="preserve">ū</w:t>
      </w:r>
      <w:r>
        <w:t xml:space="preserve">;</w:t>
      </w:r>
      <w:r>
        <w:t xml:space="preserve"> </w:t>
      </w:r>
      <w:r>
        <w:rPr>
          <w:iCs/>
          <w:i/>
        </w:rPr>
        <w:t xml:space="preserve">camūṣu sīdanti iti camūṣadaḥ</w:t>
      </w:r>
      <w:r>
        <w:t xml:space="preserve">;</w:t>
      </w:r>
      <w:r>
        <w:t xml:space="preserve"> </w:t>
      </w:r>
      <w:r>
        <w:rPr>
          <w:iCs/>
          <w:i/>
        </w:rPr>
        <w:t xml:space="preserve">sat-sūdviṣadruha…</w:t>
      </w:r>
      <w:r>
        <w:t xml:space="preserve"> </w:t>
      </w:r>
      <w:r>
        <w:t xml:space="preserve">(Pā. 3-2-61) gives</w:t>
      </w:r>
      <w:r>
        <w:t xml:space="preserve"> </w:t>
      </w:r>
      <w:r>
        <w:rPr>
          <w:iCs/>
          <w:i/>
        </w:rPr>
        <w:t xml:space="preserve">kvip</w:t>
      </w:r>
      <w:r>
        <w:t xml:space="preserve">;</w:t>
      </w:r>
      <w:r>
        <w:t xml:space="preserve"> </w:t>
      </w:r>
      <w:r>
        <w:rPr>
          <w:iCs/>
          <w:i/>
        </w:rPr>
        <w:t xml:space="preserve">pūrvapadāt saṃjñāyām agaḥ</w:t>
      </w:r>
      <w:r>
        <w:t xml:space="preserve"> </w:t>
      </w:r>
      <w:r>
        <w:t xml:space="preserve">(Pā. 8-3-106) gives</w:t>
      </w:r>
      <w:r>
        <w:t xml:space="preserve"> </w:t>
      </w:r>
      <w:r>
        <w:rPr>
          <w:iCs/>
          <w:i/>
        </w:rPr>
        <w:t xml:space="preserve">ṣatva</w:t>
      </w:r>
      <w:r>
        <w:t xml:space="preserve">;</w:t>
      </w:r>
      <w:r>
        <w:t xml:space="preserve"> </w:t>
      </w:r>
      <w:r>
        <w:rPr>
          <w:iCs/>
          <w:i/>
        </w:rPr>
        <w:t xml:space="preserve">gatikārakopapadāt kṛt</w:t>
      </w:r>
      <w:r>
        <w:t xml:space="preserve"> </w:t>
      </w:r>
      <w:r>
        <w:t xml:space="preserve">gives the</w:t>
      </w:r>
      <w:r>
        <w:t xml:space="preserve"> </w:t>
      </w:r>
      <w:r>
        <w:rPr>
          <w:iCs/>
          <w:i/>
        </w:rPr>
        <w:t xml:space="preserve">kṛdanta</w:t>
      </w:r>
      <w:r>
        <w:t xml:space="preserve"> </w:t>
      </w:r>
      <w:r>
        <w:t xml:space="preserve">accent of the final member.</w:t>
      </w:r>
      <w:r>
        <w:t xml:space="preserve"> </w:t>
      </w:r>
      <w:r>
        <w:t xml:space="preserve">-</w:t>
      </w:r>
      <w:r>
        <w:t xml:space="preserve"> </w:t>
      </w:r>
      <w:r>
        <w:rPr>
          <w:bCs/>
          <w:b/>
        </w:rPr>
        <w:t xml:space="preserve">indrapānāḥ</w:t>
      </w:r>
      <w:r>
        <w:t xml:space="preserve">:</w:t>
      </w:r>
      <w:r>
        <w:t xml:space="preserve"> </w:t>
      </w:r>
      <w:r>
        <w:rPr>
          <w:iCs/>
          <w:i/>
        </w:rPr>
        <w:t xml:space="preserve">karmaṇi ca yena saṃsparśāt kartuḥ śarīrasukham</w:t>
      </w:r>
      <w:r>
        <w:t xml:space="preserve"> </w:t>
      </w:r>
      <w:r>
        <w:t xml:space="preserve">(Pā. 3-3-116):</w:t>
      </w:r>
      <w:r>
        <w:t xml:space="preserve"> </w:t>
      </w:r>
      <w:r>
        <w:rPr>
          <w:iCs/>
          <w:i/>
        </w:rPr>
        <w:t xml:space="preserve">lyuṭ</w:t>
      </w:r>
      <w:r>
        <w:t xml:space="preserve"> </w:t>
      </w:r>
      <w:r>
        <w:t xml:space="preserve">after</w:t>
      </w:r>
      <w:r>
        <w:t xml:space="preserve"> </w:t>
      </w:r>
      <w:r>
        <w:rPr>
          <w:iCs/>
          <w:i/>
        </w:rPr>
        <w:t xml:space="preserve">pā</w:t>
      </w:r>
      <w:r>
        <w:t xml:space="preserve"> </w:t>
      </w:r>
      <w:r>
        <w:t xml:space="preserve">with the object as</w:t>
      </w:r>
      <w:r>
        <w:t xml:space="preserve"> </w:t>
      </w:r>
      <w:r>
        <w:rPr>
          <w:iCs/>
          <w:i/>
        </w:rPr>
        <w:t xml:space="preserve">upapada</w:t>
      </w:r>
      <w:r>
        <w:t xml:space="preserve">;</w:t>
      </w:r>
      <w:r>
        <w:t xml:space="preserve"> </w:t>
      </w:r>
      <w:r>
        <w:rPr>
          <w:iCs/>
          <w:i/>
        </w:rPr>
        <w:t xml:space="preserve">yuvor anākau</w:t>
      </w:r>
      <w:r>
        <w:t xml:space="preserve"> </w:t>
      </w:r>
      <w:r>
        <w:t xml:space="preserve">gives</w:t>
      </w:r>
      <w:r>
        <w:t xml:space="preserve"> </w:t>
      </w:r>
      <w:r>
        <w:rPr>
          <w:iCs/>
          <w:i/>
        </w:rPr>
        <w:t xml:space="preserve">ana</w:t>
      </w:r>
      <w:r>
        <w:t xml:space="preserve">:</w:t>
      </w:r>
      <w:r>
        <w:t xml:space="preserve"> </w:t>
      </w:r>
      <w:r>
        <w:rPr>
          <w:iCs/>
          <w:i/>
        </w:rPr>
        <w:t xml:space="preserve">indrapāna</w:t>
      </w:r>
      <w:r>
        <w:t xml:space="preserve">.</w:t>
      </w:r>
      <w:r>
        <w:t xml:space="preserve"> </w:t>
      </w:r>
      <w:r>
        <w:t xml:space="preserve">-</w:t>
      </w:r>
      <w:r>
        <w:t xml:space="preserve"> </w:t>
      </w:r>
      <w:r>
        <w:rPr>
          <w:bCs/>
          <w:b/>
        </w:rPr>
        <w:t xml:space="preserve">aśnuhi</w:t>
      </w:r>
      <w:r>
        <w:t xml:space="preserve">:</w:t>
      </w:r>
      <w:r>
        <w:t xml:space="preserve"> </w:t>
      </w:r>
      <w:r>
        <w:rPr>
          <w:iCs/>
          <w:i/>
        </w:rPr>
        <w:t xml:space="preserve">aśū vyāptau</w:t>
      </w:r>
      <w:r>
        <w:t xml:space="preserve">,</w:t>
      </w:r>
      <w:r>
        <w:t xml:space="preserve"> </w:t>
      </w:r>
      <w:r>
        <w:rPr>
          <w:iCs/>
          <w:i/>
        </w:rPr>
        <w:t xml:space="preserve">svādi</w:t>
      </w:r>
      <w:r>
        <w:t xml:space="preserve">;</w:t>
      </w:r>
      <w:r>
        <w:t xml:space="preserve"> </w:t>
      </w:r>
      <w:r>
        <w:rPr>
          <w:iCs/>
          <w:i/>
        </w:rPr>
        <w:t xml:space="preserve">vyatyayo bahulam</w:t>
      </w:r>
      <w:r>
        <w:t xml:space="preserve"> </w:t>
      </w:r>
      <w:r>
        <w:t xml:space="preserve">gives the</w:t>
      </w:r>
      <w:r>
        <w:t xml:space="preserve"> </w:t>
      </w:r>
      <w:r>
        <w:rPr>
          <w:iCs/>
          <w:i/>
        </w:rPr>
        <w:t xml:space="preserve">parasmaipada</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svādibhyaḥ śnuḥ</w:t>
      </w:r>
      <w:r>
        <w:t xml:space="preserve"> </w:t>
      </w:r>
      <w:r>
        <w:t xml:space="preserve">gives</w:t>
      </w:r>
      <w:r>
        <w:t xml:space="preserve"> </w:t>
      </w:r>
      <w:r>
        <w:rPr>
          <w:iCs/>
          <w:i/>
        </w:rPr>
        <w:t xml:space="preserve">śnu</w:t>
      </w:r>
      <w:r>
        <w:t xml:space="preserve">:</w:t>
      </w:r>
      <w:r>
        <w:t xml:space="preserve"> </w:t>
      </w:r>
      <w:r>
        <w:rPr>
          <w:iCs/>
          <w:i/>
        </w:rPr>
        <w:t xml:space="preserve">aśnuhi</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t xml:space="preserve">-</w:t>
      </w:r>
      <w:r>
        <w:t xml:space="preserve"> </w:t>
      </w:r>
      <w:r>
        <w:rPr>
          <w:bCs/>
          <w:b/>
        </w:rPr>
        <w:t xml:space="preserve">vasudeyāya</w:t>
      </w:r>
      <w:r>
        <w:t xml:space="preserve">:</w:t>
      </w:r>
      <w:r>
        <w:t xml:space="preserve"> </w:t>
      </w:r>
      <w:r>
        <w:rPr>
          <w:iCs/>
          <w:i/>
        </w:rPr>
        <w:t xml:space="preserve">ḍudāñ dāne</w:t>
      </w:r>
      <w:r>
        <w:t xml:space="preserve">;</w:t>
      </w:r>
      <w:r>
        <w:t xml:space="preserve"> </w:t>
      </w:r>
      <w:r>
        <w:rPr>
          <w:iCs/>
          <w:i/>
        </w:rPr>
        <w:t xml:space="preserve">aco yat</w:t>
      </w:r>
      <w:r>
        <w:t xml:space="preserve"> </w:t>
      </w:r>
      <w:r>
        <w:t xml:space="preserve">(Pā. 3-1-97) gives</w:t>
      </w:r>
      <w:r>
        <w:t xml:space="preserve"> </w:t>
      </w:r>
      <w:r>
        <w:rPr>
          <w:iCs/>
          <w:i/>
        </w:rPr>
        <w:t xml:space="preserve">yat</w:t>
      </w:r>
      <w:r>
        <w:t xml:space="preserve"> </w:t>
      </w:r>
      <w:r>
        <w:t xml:space="preserve">after</w:t>
      </w:r>
      <w:r>
        <w:t xml:space="preserve"> </w:t>
      </w:r>
      <w:r>
        <w:rPr>
          <w:iCs/>
          <w:i/>
        </w:rPr>
        <w:t xml:space="preserve">ac</w:t>
      </w:r>
      <w:r>
        <w:t xml:space="preserve">-ending roots, in the sense of the action here;</w:t>
      </w:r>
      <w:r>
        <w:t xml:space="preserve"> </w:t>
      </w:r>
      <w:r>
        <w:rPr>
          <w:iCs/>
          <w:i/>
        </w:rPr>
        <w:t xml:space="preserve">īdyati</w:t>
      </w:r>
      <w:r>
        <w:t xml:space="preserve"> </w:t>
      </w:r>
      <w:r>
        <w:t xml:space="preserve">(Pā. 6-4-65) gives</w:t>
      </w:r>
      <w:r>
        <w:t xml:space="preserve"> </w:t>
      </w:r>
      <w:r>
        <w:rPr>
          <w:iCs/>
          <w:i/>
        </w:rPr>
        <w:t xml:space="preserve">ī</w:t>
      </w:r>
      <w:r>
        <w:t xml:space="preserve"> </w:t>
      </w:r>
      <w:r>
        <w:t xml:space="preserve">to the root’s</w:t>
      </w:r>
      <w:r>
        <w:t xml:space="preserve"> </w:t>
      </w:r>
      <w:r>
        <w:rPr>
          <w:iCs/>
          <w:i/>
        </w:rPr>
        <w:t xml:space="preserve">ā</w:t>
      </w:r>
      <w:r>
        <w:t xml:space="preserve"> </w:t>
      </w:r>
      <w:r>
        <w:t xml:space="preserve">before</w:t>
      </w:r>
      <w:r>
        <w:t xml:space="preserve"> </w:t>
      </w:r>
      <w:r>
        <w:rPr>
          <w:iCs/>
          <w:i/>
        </w:rPr>
        <w:t xml:space="preserve">yat</w:t>
      </w:r>
      <w:r>
        <w:t xml:space="preserve">;</w:t>
      </w:r>
      <w:r>
        <w:t xml:space="preserve"> </w:t>
      </w:r>
      <w:r>
        <w:rPr>
          <w:iCs/>
          <w:i/>
        </w:rPr>
        <w:t xml:space="preserve">dī + ya</w:t>
      </w:r>
      <w:r>
        <w:t xml:space="preserve">:</w:t>
      </w:r>
      <w:r>
        <w:t xml:space="preserve"> </w:t>
      </w:r>
      <w:r>
        <w:rPr>
          <w:iCs/>
          <w:i/>
        </w:rPr>
        <w:t xml:space="preserve">guṇa</w:t>
      </w:r>
      <w:r>
        <w:t xml:space="preserve">;</w:t>
      </w:r>
      <w:r>
        <w:t xml:space="preserve"> </w:t>
      </w:r>
      <w:r>
        <w:rPr>
          <w:iCs/>
          <w:i/>
        </w:rPr>
        <w:t xml:space="preserve">yato ’nāvaḥ</w:t>
      </w:r>
      <w:r>
        <w:t xml:space="preserve"> </w:t>
      </w:r>
      <w:r>
        <w:t xml:space="preserve">gives the initial acute; compound with</w:t>
      </w:r>
      <w:r>
        <w:t xml:space="preserve"> </w:t>
      </w:r>
      <w:r>
        <w:rPr>
          <w:iCs/>
          <w:i/>
        </w:rPr>
        <w:t xml:space="preserve">vasu</w:t>
      </w:r>
      <w:r>
        <w:t xml:space="preserve">, so</w:t>
      </w:r>
      <w:r>
        <w:t xml:space="preserve"> </w:t>
      </w:r>
      <w:r>
        <w:rPr>
          <w:iCs/>
          <w:i/>
        </w:rPr>
        <w:t xml:space="preserve">gatikārakopapadāt kṛt</w:t>
      </w:r>
      <w:r>
        <w:t xml:space="preserve"> </w:t>
      </w:r>
      <w:r>
        <w:t xml:space="preserve">gives the accent of the</w:t>
      </w:r>
      <w:r>
        <w:t xml:space="preserve"> </w:t>
      </w:r>
      <w:r>
        <w:rPr>
          <w:iCs/>
          <w:i/>
        </w:rPr>
        <w:t xml:space="preserve">kṛdanta</w:t>
      </w:r>
      <w:r>
        <w:t xml:space="preserve">.</w:t>
      </w:r>
      <w:r>
        <w:t xml:space="preserve"> </w:t>
      </w:r>
      <w:r>
        <w:rPr>
          <w:bCs/>
          <w:b/>
        </w:rPr>
        <w:t xml:space="preserve">|| 9 ||</w:t>
      </w:r>
      <w:r>
        <w:t xml:space="preserve"> </w:t>
      </w:r>
      <w:r>
        <w:t xml:space="preserve">-</w:t>
      </w:r>
      <w:r>
        <w:t xml:space="preserve"> </w:t>
      </w:r>
      <w:r>
        <w:rPr>
          <w:bCs/>
          <w:b/>
        </w:rPr>
        <w:t xml:space="preserve">kṛṣva</w:t>
      </w:r>
      <w:r>
        <w:t xml:space="preserve"> </w:t>
      </w:r>
      <w:r>
        <w:rPr>
          <w:iCs/>
          <w:i/>
        </w:rPr>
        <w:t xml:space="preserve">(p. 334, PDF 350)</w:t>
      </w:r>
      <w:r>
        <w:t xml:space="preserve">:</w:t>
      </w:r>
      <w:r>
        <w:t xml:space="preserve"> </w:t>
      </w:r>
      <w:r>
        <w:rPr>
          <w:iCs/>
          <w:i/>
        </w:rPr>
        <w:t xml:space="preserve">ḍukṛñ karaṇe</w:t>
      </w:r>
      <w:r>
        <w:t xml:space="preserve">,</w:t>
      </w:r>
      <w:r>
        <w:t xml:space="preserve"> </w:t>
      </w:r>
      <w:r>
        <w:rPr>
          <w:iCs/>
          <w:i/>
        </w:rPr>
        <w:t xml:space="preserve">ñit</w:t>
      </w:r>
      <w:r>
        <w:t xml:space="preserve">, so both</w:t>
      </w:r>
      <w:r>
        <w:t xml:space="preserve"> </w:t>
      </w:r>
      <w:r>
        <w:rPr>
          <w:iCs/>
          <w:i/>
        </w:rPr>
        <w:t xml:space="preserve">padas</w:t>
      </w:r>
      <w:r>
        <w:t xml:space="preserve">;</w:t>
      </w:r>
      <w:r>
        <w:t xml:space="preserve"> </w:t>
      </w:r>
      <w:r>
        <w:rPr>
          <w:iCs/>
          <w:i/>
        </w:rPr>
        <w:t xml:space="preserve">loṭ</w:t>
      </w:r>
      <w:r>
        <w:t xml:space="preserve"> </w:t>
      </w:r>
      <w:r>
        <w:t xml:space="preserve">second singular,</w:t>
      </w:r>
      <w:r>
        <w:t xml:space="preserve"> </w:t>
      </w:r>
      <w:r>
        <w:rPr>
          <w:iCs/>
          <w:i/>
        </w:rPr>
        <w:t xml:space="preserve">thāsaḥ se</w:t>
      </w:r>
      <w:r>
        <w:t xml:space="preserve"> </w:t>
      </w:r>
      <w:r>
        <w:t xml:space="preserve">(no number printed) gives</w:t>
      </w:r>
      <w:r>
        <w:t xml:space="preserve"> </w:t>
      </w:r>
      <w:r>
        <w:rPr>
          <w:iCs/>
          <w:i/>
        </w:rPr>
        <w:t xml:space="preserve">se</w:t>
      </w:r>
      <w:r>
        <w:t xml:space="preserve">;</w:t>
      </w:r>
      <w:r>
        <w:t xml:space="preserve"> </w:t>
      </w:r>
      <w:r>
        <w:rPr>
          <w:iCs/>
          <w:i/>
        </w:rPr>
        <w:t xml:space="preserve">bahulaṃ chandasi</w:t>
      </w:r>
      <w:r>
        <w:t xml:space="preserve"> </w:t>
      </w:r>
      <w:r>
        <w:t xml:space="preserve">drops the</w:t>
      </w:r>
      <w:r>
        <w:t xml:space="preserve"> </w:t>
      </w:r>
      <w:r>
        <w:rPr>
          <w:iCs/>
          <w:i/>
        </w:rPr>
        <w:t xml:space="preserve">u</w:t>
      </w:r>
      <w:r>
        <w:t xml:space="preserve">-characteristic (</w:t>
      </w:r>
      <w:r>
        <w:rPr>
          <w:iCs/>
          <w:i/>
        </w:rPr>
        <w:t xml:space="preserve">vikaraṇa</w:t>
      </w:r>
      <w:r>
        <w:t xml:space="preserve">);</w:t>
      </w:r>
      <w:r>
        <w:t xml:space="preserve"> </w:t>
      </w:r>
      <w:r>
        <w:rPr>
          <w:iCs/>
          <w:i/>
        </w:rPr>
        <w:t xml:space="preserve">sa</w:t>
      </w:r>
      <w:r>
        <w:t xml:space="preserve"> </w:t>
      </w:r>
      <w:r>
        <w:t xml:space="preserve">after</w:t>
      </w:r>
      <w:r>
        <w:t xml:space="preserve"> </w:t>
      </w:r>
      <w:r>
        <w:rPr>
          <w:iCs/>
          <w:i/>
        </w:rPr>
        <w:t xml:space="preserve">v</w:t>
      </w:r>
      <w:r>
        <w:t xml:space="preserve">:</w:t>
      </w:r>
      <w:r>
        <w:t xml:space="preserve"> </w:t>
      </w:r>
      <w:r>
        <w:rPr>
          <w:iCs/>
          <w:i/>
        </w:rPr>
        <w:t xml:space="preserve">savābhyāṃ vāmau</w:t>
      </w:r>
      <w:r>
        <w:t xml:space="preserve"> </w:t>
      </w:r>
      <w:r>
        <w:t xml:space="preserve">(Pā. 3-4-91) gives</w:t>
      </w:r>
      <w:r>
        <w:t xml:space="preserve"> </w:t>
      </w:r>
      <w:r>
        <w:rPr>
          <w:iCs/>
          <w:i/>
        </w:rPr>
        <w:t xml:space="preserve">va</w:t>
      </w:r>
      <w:r>
        <w:t xml:space="preserve"> </w:t>
      </w:r>
      <w:r>
        <w:t xml:space="preserve">[the optional ending]; since</w:t>
      </w:r>
      <w:r>
        <w:t xml:space="preserve"> </w:t>
      </w:r>
      <w:r>
        <w:rPr>
          <w:iCs/>
          <w:i/>
        </w:rPr>
        <w:t xml:space="preserve">s</w:t>
      </w:r>
      <w:r>
        <w:t xml:space="preserve"> </w:t>
      </w:r>
      <w:r>
        <w:t xml:space="preserve">arises,</w:t>
      </w:r>
      <w:r>
        <w:t xml:space="preserve"> </w:t>
      </w:r>
      <w:r>
        <w:rPr>
          <w:iCs/>
          <w:i/>
        </w:rPr>
        <w:t xml:space="preserve">ādeśapratyayayoḥ</w:t>
      </w:r>
      <w:r>
        <w:t xml:space="preserve"> </w:t>
      </w:r>
      <w:r>
        <w:t xml:space="preserve">gives</w:t>
      </w:r>
      <w:r>
        <w:t xml:space="preserve"> </w:t>
      </w:r>
      <w:r>
        <w:rPr>
          <w:iCs/>
          <w:i/>
        </w:rPr>
        <w:t xml:space="preserve">ṣatva</w:t>
      </w:r>
      <w:r>
        <w:t xml:space="preserve">; since</w:t>
      </w:r>
      <w:r>
        <w:t xml:space="preserve"> </w:t>
      </w:r>
      <w:r>
        <w:rPr>
          <w:iCs/>
          <w:i/>
        </w:rPr>
        <w:t xml:space="preserve">sārvadhātukam apit</w:t>
      </w:r>
      <w:r>
        <w:t xml:space="preserve"> </w:t>
      </w:r>
      <w:r>
        <w:t xml:space="preserve">gives</w:t>
      </w:r>
      <w:r>
        <w:t xml:space="preserve"> </w:t>
      </w:r>
      <w:r>
        <w:rPr>
          <w:iCs/>
          <w:i/>
        </w:rPr>
        <w:t xml:space="preserve">ṅit</w:t>
      </w:r>
      <w:r>
        <w:t xml:space="preserve">-ness,</w:t>
      </w:r>
      <w:r>
        <w:t xml:space="preserve"> </w:t>
      </w:r>
      <w:r>
        <w:rPr>
          <w:iCs/>
          <w:i/>
        </w:rPr>
        <w:t xml:space="preserve">guṇa</w:t>
      </w:r>
      <w:r>
        <w:t xml:space="preserve"> </w:t>
      </w:r>
      <w:r>
        <w:t xml:space="preserve">of the</w:t>
      </w:r>
      <w:r>
        <w:t xml:space="preserve"> </w:t>
      </w:r>
      <w:r>
        <w:rPr>
          <w:iCs/>
          <w:i/>
        </w:rPr>
        <w:t xml:space="preserve">ṛ</w:t>
      </w:r>
      <w:r>
        <w:t xml:space="preserve"> </w:t>
      </w:r>
      <w:r>
        <w:t xml:space="preserve">does not arise:</w:t>
      </w:r>
      <w:r>
        <w:t xml:space="preserve"> </w:t>
      </w:r>
      <w:r>
        <w:rPr>
          <w:iCs/>
          <w:i/>
        </w:rPr>
        <w:t xml:space="preserve">kṛṣva</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9 ||</w:t>
      </w:r>
    </w:p>
    <w:p>
      <w:r>
        <w:pict>
          <v:rect style="width:0;height:1.5pt" o:hralign="center" o:hrstd="t" o:hr="t"/>
        </w:pict>
      </w:r>
    </w:p>
    <w:bookmarkEnd w:id="133"/>
    <w:bookmarkStart w:id="134" w:name="X8576a430aeeb5800581a7b5648dbbbbe3cd064e"/>
    <w:p>
      <w:pPr>
        <w:pStyle w:val="Heading3"/>
      </w:pPr>
      <w:r>
        <w:t xml:space="preserve">Rik 54.10 (pp. 334–338, PDF 350–354; metre Jagatī)</w:t>
      </w:r>
    </w:p>
    <w:p>
      <w:pPr>
        <w:pStyle w:val="FirstParagraph"/>
      </w:pPr>
      <w:r>
        <w:rPr>
          <w:bCs/>
          <w:b/>
        </w:rPr>
        <w:t xml:space="preserve">Saṃhitā-pāṭha</w:t>
      </w:r>
      <w:r>
        <w:t xml:space="preserve"> </w:t>
      </w:r>
      <w:r>
        <w:rPr>
          <w:iCs/>
          <w:i/>
        </w:rPr>
        <w:t xml:space="preserve">(p. 334; accents as printed)</w:t>
      </w:r>
    </w:p>
    <w:p>
      <w:pPr>
        <w:pStyle w:val="BlockText"/>
      </w:pPr>
      <w:r>
        <w:rPr>
          <w:bCs/>
          <w:b/>
        </w:rPr>
        <w:t xml:space="preserve">अ॒पाम॑तिष्ठद्ध॒रुण॑ह्वरं॒ तमो॑ऽन्तर्वृ॒त्रस्य॑ ज॒ठरे॑षु॒ पर्व॑तः ।</w:t>
      </w:r>
      <w:r>
        <w:t xml:space="preserve"> </w:t>
      </w:r>
      <w:r>
        <w:rPr>
          <w:bCs/>
          <w:b/>
        </w:rPr>
        <w:t xml:space="preserve">अ॒भीमि॑न्द्रो न॒द्यो॑ व॒व्रिणा॑ हि॒ता विश्वा॑ अनु॒ष्ठाः प्र॑व॒णेषु॑ जिघ्नते ॥ १० ॥</w:t>
      </w:r>
    </w:p>
    <w:p>
      <w:pPr>
        <w:pStyle w:val="FirstParagraph"/>
      </w:pPr>
      <w:r>
        <w:rPr>
          <w:iCs/>
          <w:i/>
        </w:rPr>
        <w:t xml:space="preserve">apā́m atiṣṭhad dharúṇahvaraṃ támo ’ntar vṛtrásya jaṭháreṣu párvataḥ |</w:t>
      </w:r>
      <w:r>
        <w:t xml:space="preserve"> </w:t>
      </w:r>
      <w:r>
        <w:rPr>
          <w:iCs/>
          <w:i/>
        </w:rPr>
        <w:t xml:space="preserve">abhī́m indro nadyò vavríṇā hitā́ víśvā anuṣṭhā́ḥ pravaṇéṣu jighnate || 10 ||</w:t>
      </w:r>
    </w:p>
    <w:p>
      <w:pPr>
        <w:pStyle w:val="BodyText"/>
      </w:pPr>
      <w:r>
        <w:rPr>
          <w:bCs/>
          <w:b/>
        </w:rPr>
        <w:t xml:space="preserve">Pada-pāṭha</w:t>
      </w:r>
      <w:r>
        <w:t xml:space="preserve"> </w:t>
      </w:r>
      <w:r>
        <w:rPr>
          <w:iCs/>
          <w:i/>
        </w:rPr>
        <w:t xml:space="preserve">(p. 334)</w:t>
      </w:r>
    </w:p>
    <w:p>
      <w:pPr>
        <w:pStyle w:val="BlockText"/>
      </w:pPr>
      <w:r>
        <w:t xml:space="preserve">अपाम् । अतिष्ठत् । धरुणऽह्वरम् । तमः । अन्तः । वृत्रस्य । जठरेषु । पर्वतः ।</w:t>
      </w:r>
      <w:r>
        <w:t xml:space="preserve"> </w:t>
      </w:r>
      <w:r>
        <w:t xml:space="preserve">अभि । ईम् । इन्द्रः । नद्यः । वव्रिणा । हिताः । विश्वाः । अनुऽस्थाः । प्रऽवणेषु । जिघ्नते ॥ १० ॥</w:t>
      </w:r>
    </w:p>
    <w:p>
      <w:pPr>
        <w:pStyle w:val="FirstParagraph"/>
      </w:pPr>
      <w:r>
        <w:rPr>
          <w:iCs/>
          <w:i/>
        </w:rPr>
        <w:t xml:space="preserve">apām | atiṣṭhat | dharuṇa-hvaram | tamaḥ | antaḥ | vṛtrasya | jaṭhareṣu | parvataḥ |</w:t>
      </w:r>
      <w:r>
        <w:t xml:space="preserve"> </w:t>
      </w:r>
      <w:r>
        <w:rPr>
          <w:iCs/>
          <w:i/>
        </w:rPr>
        <w:t xml:space="preserve">abhi | īm | indraḥ | nadyaḥ | vavriṇā | hitāḥ | viśvāḥ | anu-sthāḥ | pra-vaṇeṣu | jighnate || 10 ||</w:t>
      </w:r>
    </w:p>
    <w:p>
      <w:pPr>
        <w:pStyle w:val="BodyText"/>
      </w:pPr>
      <w:r>
        <w:rPr>
          <w:bCs/>
          <w:b/>
        </w:rPr>
        <w:t xml:space="preserve">Sāyaṇa-bhāṣya</w:t>
      </w:r>
      <w:r>
        <w:t xml:space="preserve"> </w:t>
      </w:r>
      <w:r>
        <w:rPr>
          <w:iCs/>
          <w:i/>
        </w:rPr>
        <w:t xml:space="preserve">(p. 334)</w:t>
      </w:r>
    </w:p>
    <w:p>
      <w:pPr>
        <w:pStyle w:val="BlockText"/>
      </w:pPr>
      <w:r>
        <w:rPr>
          <w:bCs/>
          <w:b/>
        </w:rPr>
        <w:t xml:space="preserve">अपां वृष्ण्युदकानां धरुणह्वरम् । धरुणशब्दो धारावाचनः । धारानिरोधकं तमोऽन्धकारमतिष्ठत् । अयमेवार्थः स्पष्टीक्रियते । वृत्रस्य लोकत्रयावरितुरसुरस्य जठरेषूदरप्रदेशेष्वन्तर्मध्ये पर्वतः पर्ववान्मेघोऽभूत् । अतस्तमोरूपेण वृत्रेण मेघस्यावृतत्वाद्वृष्ण्युदकमस्यावृतमित्युच्यते । ईमिमाः पूर्वोक्ताः नद्यो नदीरपः । नदनान्नद्य इति व्युत्पत्त्या नदीशब्देनाप उच्यन्ते । वव्रिणावरकेण वृत्रेण हिताः पिहिता विश्वा व्यापनीरनुष्ठा अनुक्रमेण तिष्ठन्तीः । एवंविधा अप इन्द्रः प्रवणेषु निम्नेषु भूप्रदेशेष्वभिजिघ्नते अभिगमयति ॥</w:t>
      </w:r>
    </w:p>
    <w:p>
      <w:pPr>
        <w:pStyle w:val="FirstParagraph"/>
      </w:pPr>
      <w:r>
        <w:rPr>
          <w:iCs/>
          <w:i/>
        </w:rPr>
        <w:t xml:space="preserve">apāṃ vṛṣṇyudakānāṃ dharuṇahvaram | dharuṇaśabdo dhārāvācanaḥ | dhārānirodhakaṃ tamo ’ndhakāram atiṣṭhat | ayam evārthaḥ spaṣṭīkriyate | vṛtrasya lokatrayāvariturasurasya jaṭhareṣūdarapradeśeṣv antar madhye parvataḥ parvavān megho ’bhūt | atas tamorūpeṇa vṛtreṇa meghasyāvṛtatvād vṛṣṇyudakam asyāvṛtam ity ucyate | īm imāḥ pūrvoktāḥ nadyo nadīr apaḥ | nadanān nadya iti vyutpattyā nadīśabdenāpa ucyante | vavriṇāvarakeṇa vṛtreṇa hitāḥ pihitā viśvā vyāpanīr anuṣṭhā anukrameṇa tiṣṭhantīḥ | evaṃvidhā apa indraḥ pravaṇeṣu nimneṣu bhūpradeśeṣv abhijighnate abhigamayati ||</w:t>
      </w:r>
    </w:p>
    <w:p>
      <w:pPr>
        <w:pStyle w:val="BodyText"/>
      </w:pPr>
      <w:r>
        <w:rPr>
          <w:iCs/>
          <w:i/>
        </w:rPr>
        <w:t xml:space="preserve">(The tail of the bhāṣya, pp. 334 foot–335, is characterized:</w:t>
      </w:r>
      <w:r>
        <w:t xml:space="preserve"> </w:t>
      </w:r>
      <w:r>
        <w:t xml:space="preserve">vavriṇā</w:t>
      </w:r>
      <w:r>
        <w:t xml:space="preserve"> </w:t>
      </w:r>
      <w:r>
        <w:rPr>
          <w:iCs/>
          <w:i/>
        </w:rPr>
        <w:t xml:space="preserve">(</w:t>
      </w:r>
      <w:r>
        <w:t xml:space="preserve">vṛñ varaṇe</w:t>
      </w:r>
      <w:r>
        <w:rPr>
          <w:iCs/>
          <w:i/>
        </w:rPr>
        <w:t xml:space="preserve">, the suffix</w:t>
      </w:r>
      <w:r>
        <w:rPr>
          <w:iCs/>
          <w:i/>
        </w:rPr>
        <w:t xml:space="preserve"> </w:t>
      </w:r>
      <w:r>
        <w:t xml:space="preserve">ki* by</w:t>
      </w:r>
      <w:r>
        <w:t xml:space="preserve"> </w:t>
      </w:r>
      <w:r>
        <w:rPr>
          <w:iCs/>
          <w:i/>
        </w:rPr>
        <w:t xml:space="preserve">ādṛgamahanajana…</w:t>
      </w:r>
      <w:r>
        <w:t xml:space="preserve">, Pā. 3-2-171; reduplication,</w:t>
      </w:r>
      <w:r>
        <w:t xml:space="preserve"> </w:t>
      </w:r>
      <w:r>
        <w:rPr>
          <w:iCs/>
          <w:i/>
        </w:rPr>
        <w:t xml:space="preserve">urat</w:t>
      </w:r>
      <w:r>
        <w:t xml:space="preserve">,</w:t>
      </w:r>
      <w:r>
        <w:t xml:space="preserve"> </w:t>
      </w:r>
      <w:r>
        <w:rPr>
          <w:iCs/>
          <w:i/>
        </w:rPr>
        <w:t xml:space="preserve">halādiḥ śeṣaḥ</w:t>
      </w:r>
      <w:r>
        <w:t xml:space="preserve">;</w:t>
      </w:r>
      <w:r>
        <w:t xml:space="preserve"> </w:t>
      </w:r>
      <w:r>
        <w:rPr>
          <w:iCs/>
          <w:i/>
        </w:rPr>
        <w:t xml:space="preserve">yaṇ</w:t>
      </w:r>
      <w:r>
        <w:t xml:space="preserve">),* anuṣṭhāḥ</w:t>
      </w:r>
      <w:r>
        <w:t xml:space="preserve"> </w:t>
      </w:r>
      <w:r>
        <w:rPr>
          <w:iCs/>
          <w:i/>
        </w:rPr>
        <w:t xml:space="preserve">(</w:t>
      </w:r>
      <w:r>
        <w:t xml:space="preserve">ṣṭhā gatinivṛttau* with</w:t>
      </w:r>
      <w:r>
        <w:t xml:space="preserve"> </w:t>
      </w:r>
      <w:r>
        <w:rPr>
          <w:iCs/>
          <w:i/>
        </w:rPr>
        <w:t xml:space="preserve">ka</w:t>
      </w:r>
      <w:r>
        <w:t xml:space="preserve"> </w:t>
      </w:r>
      <w:r>
        <w:t xml:space="preserve">by</w:t>
      </w:r>
      <w:r>
        <w:t xml:space="preserve"> </w:t>
      </w:r>
      <w:r>
        <w:rPr>
          <w:iCs/>
          <w:i/>
        </w:rPr>
        <w:t xml:space="preserve">ātaś copasarge</w:t>
      </w:r>
      <w:r>
        <w:t xml:space="preserve">;</w:t>
      </w:r>
      <w:r>
        <w:t xml:space="preserve"> </w:t>
      </w:r>
      <w:r>
        <w:rPr>
          <w:iCs/>
          <w:i/>
        </w:rPr>
        <w:t xml:space="preserve">ātolopa iṭi ca</w:t>
      </w:r>
      <w:r>
        <w:t xml:space="preserve">;</w:t>
      </w:r>
      <w:r>
        <w:t xml:space="preserve"> </w:t>
      </w:r>
      <w:r>
        <w:rPr>
          <w:iCs/>
          <w:i/>
        </w:rPr>
        <w:t xml:space="preserve">upasargāt sunoti…</w:t>
      </w:r>
      <w:r>
        <w:t xml:space="preserve">,</w:t>
      </w:r>
      <w:r>
        <w:t xml:space="preserve"> </w:t>
      </w:r>
      <w:r>
        <w:rPr>
          <w:iCs/>
          <w:i/>
        </w:rPr>
        <w:t xml:space="preserve">ṣṭutva</w:t>
      </w:r>
      <w:r>
        <w:t xml:space="preserve">),* jighnate</w:t>
      </w:r>
      <w:r>
        <w:t xml:space="preserve"> </w:t>
      </w:r>
      <w:r>
        <w:rPr>
          <w:iCs/>
          <w:i/>
        </w:rPr>
        <w:t xml:space="preserve">(</w:t>
      </w:r>
      <w:r>
        <w:t xml:space="preserve">han hiṃsāgatyoḥ* in the sense of going;</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śap</w:t>
      </w:r>
      <w:r>
        <w:t xml:space="preserve">,</w:t>
      </w:r>
      <w:r>
        <w:t xml:space="preserve"> </w:t>
      </w:r>
      <w:r>
        <w:rPr>
          <w:iCs/>
          <w:i/>
        </w:rPr>
        <w:t xml:space="preserve">śluḥ</w:t>
      </w:r>
      <w:r>
        <w:t xml:space="preserve">; reduplication, the</w:t>
      </w:r>
      <w:r>
        <w:t xml:space="preserve"> </w:t>
      </w:r>
      <w:r>
        <w:rPr>
          <w:iCs/>
          <w:i/>
        </w:rPr>
        <w:t xml:space="preserve">gh</w:t>
      </w:r>
      <w:r>
        <w:t xml:space="preserve">;</w:t>
      </w:r>
      <w:r>
        <w:t xml:space="preserve"> </w:t>
      </w:r>
      <w:r>
        <w:rPr>
          <w:iCs/>
          <w:i/>
        </w:rPr>
        <w:t xml:space="preserve">artipiparty…</w:t>
      </w:r>
      <w:r>
        <w:t xml:space="preserve"> </w:t>
      </w:r>
      <w:r>
        <w:t xml:space="preserve">— the Kannada notes below give the details).)*</w:t>
      </w:r>
    </w:p>
    <w:p>
      <w:pPr>
        <w:pStyle w:val="BodyText"/>
      </w:pPr>
      <w:r>
        <w:rPr>
          <w:bCs/>
          <w:b/>
        </w:rPr>
        <w:t xml:space="preserve">Translation of the bhāṣya:</w:t>
      </w:r>
      <w:r>
        <w:t xml:space="preserve"> </w:t>
      </w:r>
      <w:r>
        <w:t xml:space="preserve">“</w:t>
      </w:r>
      <w:r>
        <w:rPr>
          <w:iCs/>
          <w:i/>
        </w:rPr>
        <w:t xml:space="preserve">Apām</w:t>
      </w:r>
      <w:r>
        <w:t xml:space="preserve">, of the waters — the rain-waters —</w:t>
      </w:r>
      <w:r>
        <w:t xml:space="preserve"> </w:t>
      </w:r>
      <w:r>
        <w:rPr>
          <w:iCs/>
          <w:i/>
        </w:rPr>
        <w:t xml:space="preserve">dharuṇahvaram</w:t>
      </w:r>
      <w:r>
        <w:t xml:space="preserve">:</w:t>
      </w:r>
      <w:r>
        <w:t xml:space="preserve"> </w:t>
      </w:r>
      <w:r>
        <w:rPr>
          <w:iCs/>
          <w:i/>
        </w:rPr>
        <w:t xml:space="preserve">dharuṇa</w:t>
      </w:r>
      <w:r>
        <w:t xml:space="preserve"> </w:t>
      </w:r>
      <w:r>
        <w:t xml:space="preserve">means a stream;</w:t>
      </w:r>
      <w:r>
        <w:t xml:space="preserve"> </w:t>
      </w:r>
      <w:r>
        <w:rPr>
          <w:iCs/>
          <w:i/>
        </w:rPr>
        <w:t xml:space="preserve">tamas</w:t>
      </w:r>
      <w:r>
        <w:t xml:space="preserve">, darkness, blocking the streams,</w:t>
      </w:r>
      <w:r>
        <w:t xml:space="preserve"> </w:t>
      </w:r>
      <w:r>
        <w:rPr>
          <w:iCs/>
          <w:i/>
        </w:rPr>
        <w:t xml:space="preserve">atiṣṭhat</w:t>
      </w:r>
      <w:r>
        <w:t xml:space="preserve">, stood. The same sense is made clear:</w:t>
      </w:r>
      <w:r>
        <w:t xml:space="preserve"> </w:t>
      </w:r>
      <w:r>
        <w:rPr>
          <w:iCs/>
          <w:i/>
        </w:rPr>
        <w:t xml:space="preserve">vṛtrasya</w:t>
      </w:r>
      <w:r>
        <w:t xml:space="preserve">, of Vṛtra, the Asura who covers the three worlds,</w:t>
      </w:r>
      <w:r>
        <w:t xml:space="preserve"> </w:t>
      </w:r>
      <w:r>
        <w:rPr>
          <w:iCs/>
          <w:i/>
        </w:rPr>
        <w:t xml:space="preserve">jaṭhareṣu</w:t>
      </w:r>
      <w:r>
        <w:t xml:space="preserve">, in the belly-regions,</w:t>
      </w:r>
      <w:r>
        <w:t xml:space="preserve"> </w:t>
      </w:r>
      <w:r>
        <w:rPr>
          <w:iCs/>
          <w:i/>
        </w:rPr>
        <w:t xml:space="preserve">antaḥ</w:t>
      </w:r>
      <w:r>
        <w:t xml:space="preserve">, inside,</w:t>
      </w:r>
      <w:r>
        <w:t xml:space="preserve"> </w:t>
      </w:r>
      <w:r>
        <w:rPr>
          <w:iCs/>
          <w:i/>
        </w:rPr>
        <w:t xml:space="preserve">parvataḥ</w:t>
      </w:r>
      <w:r>
        <w:t xml:space="preserve">, the cloud with its joints, was. Therefore, since the cloud is covered by Vṛtra of the form of darkness, the rain-water is said to be covered by him.</w:t>
      </w:r>
      <w:r>
        <w:t xml:space="preserve"> </w:t>
      </w:r>
      <w:r>
        <w:rPr>
          <w:iCs/>
          <w:i/>
        </w:rPr>
        <w:t xml:space="preserve">Īm</w:t>
      </w:r>
      <w:r>
        <w:t xml:space="preserve">, these just-spoken</w:t>
      </w:r>
      <w:r>
        <w:t xml:space="preserve"> </w:t>
      </w:r>
      <w:r>
        <w:rPr>
          <w:iCs/>
          <w:i/>
        </w:rPr>
        <w:t xml:space="preserve">nadyaḥ</w:t>
      </w:r>
      <w:r>
        <w:t xml:space="preserve">, rivers — the waters (by the derivation</w:t>
      </w:r>
      <w:r>
        <w:t xml:space="preserve"> </w:t>
      </w:r>
      <w:r>
        <w:rPr>
          <w:iCs/>
          <w:i/>
        </w:rPr>
        <w:t xml:space="preserve">nadanāt nadyaḥ</w:t>
      </w:r>
      <w:r>
        <w:t xml:space="preserve">,</w:t>
      </w:r>
      <w:r>
        <w:t xml:space="preserve"> </w:t>
      </w:r>
      <w:r>
        <w:t xml:space="preserve">‘</w:t>
      </w:r>
      <w:r>
        <w:t xml:space="preserve">from sounding</w:t>
      </w:r>
      <w:r>
        <w:t xml:space="preserve">’</w:t>
      </w:r>
      <w:r>
        <w:t xml:space="preserve">, the word</w:t>
      </w:r>
      <w:r>
        <w:t xml:space="preserve"> </w:t>
      </w:r>
      <w:r>
        <w:rPr>
          <w:iCs/>
          <w:i/>
        </w:rPr>
        <w:t xml:space="preserve">nadī</w:t>
      </w:r>
      <w:r>
        <w:t xml:space="preserve"> </w:t>
      </w:r>
      <w:r>
        <w:t xml:space="preserve">signifies waters) —</w:t>
      </w:r>
      <w:r>
        <w:t xml:space="preserve"> </w:t>
      </w:r>
      <w:r>
        <w:rPr>
          <w:iCs/>
          <w:i/>
        </w:rPr>
        <w:t xml:space="preserve">vavriṇā</w:t>
      </w:r>
      <w:r>
        <w:t xml:space="preserve">, by the coverer Vṛtra,</w:t>
      </w:r>
      <w:r>
        <w:t xml:space="preserve"> </w:t>
      </w:r>
      <w:r>
        <w:rPr>
          <w:iCs/>
          <w:i/>
        </w:rPr>
        <w:t xml:space="preserve">hitāḥ</w:t>
      </w:r>
      <w:r>
        <w:t xml:space="preserve">, covered,</w:t>
      </w:r>
      <w:r>
        <w:t xml:space="preserve"> </w:t>
      </w:r>
      <w:r>
        <w:rPr>
          <w:iCs/>
          <w:i/>
        </w:rPr>
        <w:t xml:space="preserve">viśvāḥ</w:t>
      </w:r>
      <w:r>
        <w:t xml:space="preserve">, all of them, pervading,</w:t>
      </w:r>
      <w:r>
        <w:t xml:space="preserve"> </w:t>
      </w:r>
      <w:r>
        <w:rPr>
          <w:iCs/>
          <w:i/>
        </w:rPr>
        <w:t xml:space="preserve">anuṣṭhāḥ</w:t>
      </w:r>
      <w:r>
        <w:t xml:space="preserve">, standing in succession: such waters Indra</w:t>
      </w:r>
      <w:r>
        <w:t xml:space="preserve"> </w:t>
      </w:r>
      <w:r>
        <w:rPr>
          <w:iCs/>
          <w:i/>
        </w:rPr>
        <w:t xml:space="preserve">pravaṇeṣu</w:t>
      </w:r>
      <w:r>
        <w:t xml:space="preserve">, in the low places of the earth,</w:t>
      </w:r>
      <w:r>
        <w:t xml:space="preserve"> </w:t>
      </w:r>
      <w:r>
        <w:rPr>
          <w:iCs/>
          <w:i/>
        </w:rPr>
        <w:t xml:space="preserve">abhi jighnate</w:t>
      </w:r>
      <w:r>
        <w:t xml:space="preserve">, makes go all round.</w:t>
      </w:r>
      <w:r>
        <w:t xml:space="preserve">”</w:t>
      </w:r>
    </w:p>
    <w:p>
      <w:pPr>
        <w:pStyle w:val="BodyText"/>
      </w:pPr>
      <w:r>
        <w:rPr>
          <w:bCs/>
          <w:b/>
        </w:rPr>
        <w:t xml:space="preserve">Pratipadārtha</w:t>
      </w:r>
      <w:r>
        <w:t xml:space="preserve"> </w:t>
      </w:r>
      <w:r>
        <w:rPr>
          <w:iCs/>
          <w:i/>
        </w:rPr>
        <w:t xml:space="preserve">(p. 335)</w:t>
      </w:r>
      <w:r>
        <w:t xml:space="preserve"> </w:t>
      </w:r>
      <w:r>
        <w:t xml:space="preserve">—</w:t>
      </w:r>
      <w:r>
        <w:t xml:space="preserve"> </w:t>
      </w:r>
      <w:r>
        <w:t xml:space="preserve">“</w:t>
      </w:r>
      <w:r>
        <w:rPr>
          <w:bCs/>
          <w:b/>
        </w:rPr>
        <w:t xml:space="preserve">apām</w:t>
      </w:r>
      <w:r>
        <w:t xml:space="preserve"> </w:t>
      </w:r>
      <w:r>
        <w:t xml:space="preserve">— of the (rain) waters;</w:t>
      </w:r>
      <w:r>
        <w:t xml:space="preserve"> </w:t>
      </w:r>
      <w:r>
        <w:rPr>
          <w:bCs/>
          <w:b/>
        </w:rPr>
        <w:t xml:space="preserve">dharuṇahvaram</w:t>
      </w:r>
      <w:r>
        <w:t xml:space="preserve"> </w:t>
      </w:r>
      <w:r>
        <w:t xml:space="preserve">— that obstructs the currents;</w:t>
      </w:r>
      <w:r>
        <w:t xml:space="preserve"> </w:t>
      </w:r>
      <w:r>
        <w:rPr>
          <w:bCs/>
          <w:b/>
        </w:rPr>
        <w:t xml:space="preserve">tamaḥ</w:t>
      </w:r>
      <w:r>
        <w:t xml:space="preserve"> </w:t>
      </w:r>
      <w:r>
        <w:t xml:space="preserve">— darkness;</w:t>
      </w:r>
      <w:r>
        <w:t xml:space="preserve"> </w:t>
      </w:r>
      <w:r>
        <w:rPr>
          <w:bCs/>
          <w:b/>
        </w:rPr>
        <w:t xml:space="preserve">atiṣṭhat</w:t>
      </w:r>
      <w:r>
        <w:t xml:space="preserve"> </w:t>
      </w:r>
      <w:r>
        <w:t xml:space="preserve">— stood;</w:t>
      </w:r>
      <w:r>
        <w:t xml:space="preserve"> </w:t>
      </w:r>
      <w:r>
        <w:rPr>
          <w:bCs/>
          <w:b/>
        </w:rPr>
        <w:t xml:space="preserve">vṛtrasya</w:t>
      </w:r>
      <w:r>
        <w:t xml:space="preserve"> </w:t>
      </w:r>
      <w:r>
        <w:t xml:space="preserve">— of Vṛtra, who covered the three worlds;</w:t>
      </w:r>
      <w:r>
        <w:t xml:space="preserve"> </w:t>
      </w:r>
      <w:r>
        <w:rPr>
          <w:bCs/>
          <w:b/>
        </w:rPr>
        <w:t xml:space="preserve">jaṭhareṣu</w:t>
      </w:r>
      <w:r>
        <w:t xml:space="preserve"> </w:t>
      </w:r>
      <w:r>
        <w:t xml:space="preserve">— in the belly-regions;</w:t>
      </w:r>
      <w:r>
        <w:t xml:space="preserve"> </w:t>
      </w:r>
      <w:r>
        <w:rPr>
          <w:bCs/>
          <w:b/>
        </w:rPr>
        <w:t xml:space="preserve">antaḥ</w:t>
      </w:r>
      <w:r>
        <w:t xml:space="preserve"> </w:t>
      </w:r>
      <w:r>
        <w:t xml:space="preserve">— in the middle;</w:t>
      </w:r>
      <w:r>
        <w:t xml:space="preserve"> </w:t>
      </w:r>
      <w:r>
        <w:rPr>
          <w:bCs/>
          <w:b/>
        </w:rPr>
        <w:t xml:space="preserve">parvataḥ</w:t>
      </w:r>
      <w:r>
        <w:t xml:space="preserve"> </w:t>
      </w:r>
      <w:r>
        <w:t xml:space="preserve">— the cloud (was hidden);</w:t>
      </w:r>
      <w:r>
        <w:t xml:space="preserve"> </w:t>
      </w:r>
      <w:r>
        <w:rPr>
          <w:bCs/>
          <w:b/>
        </w:rPr>
        <w:t xml:space="preserve">vavriṇā</w:t>
      </w:r>
      <w:r>
        <w:t xml:space="preserve"> </w:t>
      </w:r>
      <w:r>
        <w:t xml:space="preserve">— by Vṛtra, who covered everything;</w:t>
      </w:r>
      <w:r>
        <w:t xml:space="preserve"> </w:t>
      </w:r>
      <w:r>
        <w:rPr>
          <w:bCs/>
          <w:b/>
        </w:rPr>
        <w:t xml:space="preserve">hitāḥ</w:t>
      </w:r>
      <w:r>
        <w:t xml:space="preserve"> </w:t>
      </w:r>
      <w:r>
        <w:t xml:space="preserve">— covered, (such);</w:t>
      </w:r>
      <w:r>
        <w:t xml:space="preserve"> </w:t>
      </w:r>
      <w:r>
        <w:rPr>
          <w:bCs/>
          <w:b/>
        </w:rPr>
        <w:t xml:space="preserve">viśvāḥ</w:t>
      </w:r>
      <w:r>
        <w:t xml:space="preserve"> </w:t>
      </w:r>
      <w:r>
        <w:t xml:space="preserve">— all;</w:t>
      </w:r>
      <w:r>
        <w:t xml:space="preserve"> </w:t>
      </w:r>
      <w:r>
        <w:rPr>
          <w:bCs/>
          <w:b/>
        </w:rPr>
        <w:t xml:space="preserve">anuṣṭhāḥ</w:t>
      </w:r>
      <w:r>
        <w:t xml:space="preserve"> </w:t>
      </w:r>
      <w:r>
        <w:t xml:space="preserve">— standing in succession;</w:t>
      </w:r>
      <w:r>
        <w:t xml:space="preserve"> </w:t>
      </w:r>
      <w:r>
        <w:rPr>
          <w:bCs/>
          <w:b/>
        </w:rPr>
        <w:t xml:space="preserve">īm nadyaḥ</w:t>
      </w:r>
      <w:r>
        <w:t xml:space="preserve"> </w:t>
      </w:r>
      <w:r>
        <w:t xml:space="preserve">— these waters;</w:t>
      </w:r>
      <w:r>
        <w:t xml:space="preserve"> </w:t>
      </w:r>
      <w:r>
        <w:rPr>
          <w:bCs/>
          <w:b/>
        </w:rPr>
        <w:t xml:space="preserve">indraḥ</w:t>
      </w:r>
      <w:r>
        <w:t xml:space="preserve"> </w:t>
      </w:r>
      <w:r>
        <w:t xml:space="preserve">— Indra;</w:t>
      </w:r>
      <w:r>
        <w:t xml:space="preserve"> </w:t>
      </w:r>
      <w:r>
        <w:rPr>
          <w:bCs/>
          <w:b/>
        </w:rPr>
        <w:t xml:space="preserve">pravaṇeṣu</w:t>
      </w:r>
      <w:r>
        <w:t xml:space="preserve"> </w:t>
      </w:r>
      <w:r>
        <w:t xml:space="preserve">— in the low places (of the earth);</w:t>
      </w:r>
      <w:r>
        <w:t xml:space="preserve"> </w:t>
      </w:r>
      <w:r>
        <w:rPr>
          <w:bCs/>
          <w:b/>
        </w:rPr>
        <w:t xml:space="preserve">abhi jighnate</w:t>
      </w:r>
      <w:r>
        <w:t xml:space="preserve"> </w:t>
      </w:r>
      <w:r>
        <w:t xml:space="preserve">— makes flow all round.</w:t>
      </w:r>
      <w:r>
        <w:t xml:space="preserve">”</w:t>
      </w:r>
    </w:p>
    <w:p>
      <w:pPr>
        <w:pStyle w:val="BodyText"/>
      </w:pPr>
      <w:r>
        <w:rPr>
          <w:bCs/>
          <w:b/>
        </w:rPr>
        <w:t xml:space="preserve">Bhāvārtha</w:t>
      </w:r>
      <w:r>
        <w:t xml:space="preserve"> </w:t>
      </w:r>
      <w:r>
        <w:rPr>
          <w:iCs/>
          <w:i/>
        </w:rPr>
        <w:t xml:space="preserve">(p. 335)</w:t>
      </w:r>
      <w:r>
        <w:t xml:space="preserve"> </w:t>
      </w:r>
      <w:r>
        <w:t xml:space="preserve">—</w:t>
      </w:r>
      <w:r>
        <w:t xml:space="preserve"> </w:t>
      </w:r>
      <w:r>
        <w:t xml:space="preserve">“</w:t>
      </w:r>
      <w:r>
        <w:t xml:space="preserve">Because Vṛtra covered the three worlds, the darkness that obstructs the streams of the waters stood. In the middle of Vṛtra’s belly the cloud was hidden. When Vṛtra thus stopped the waters, Indra released all those waters one after another, and made them flow all round into the low places of the earth.</w:t>
      </w:r>
      <w:r>
        <w:t xml:space="preserve">”</w:t>
      </w:r>
    </w:p>
    <w:p>
      <w:pPr>
        <w:pStyle w:val="BodyText"/>
      </w:pPr>
      <w:r>
        <w:rPr>
          <w:bCs/>
          <w:b/>
        </w:rPr>
        <w:t xml:space="preserve">English Translation (the source’s own, p. 335)</w:t>
      </w:r>
      <w:r>
        <w:t xml:space="preserve"> </w:t>
      </w:r>
      <w:r>
        <w:t xml:space="preserve">—</w:t>
      </w:r>
      <w:r>
        <w:t xml:space="preserve"> </w:t>
      </w:r>
      <w:r>
        <w:t xml:space="preserve">“</w:t>
      </w:r>
      <w:r>
        <w:t xml:space="preserve">The darkness obstructed the current of the waters, the cloud was within the belly of Vritra, but Indra precipitated all the waters which the obstructor had concealed, in succession, down to the hollows (of the earth).</w:t>
      </w:r>
      <w:r>
        <w:t xml:space="preserve">”</w:t>
      </w:r>
    </w:p>
    <w:p>
      <w:pPr>
        <w:pStyle w:val="BodyText"/>
      </w:pPr>
      <w:r>
        <w:rPr>
          <w:bCs/>
          <w:b/>
        </w:rPr>
        <w:t xml:space="preserve">Special Topics (</w:t>
      </w:r>
      <w:r>
        <w:rPr>
          <w:iCs/>
          <w:i/>
          <w:bCs/>
          <w:b/>
        </w:rPr>
        <w:t xml:space="preserve">viśeṣa-viṣayagaḷu</w:t>
      </w:r>
      <w:r>
        <w:rPr>
          <w:bCs/>
          <w:b/>
        </w:rPr>
        <w:t xml:space="preserve">), pp. 335–336</w:t>
      </w:r>
      <w:r>
        <w:t xml:space="preserve"> </w:t>
      </w:r>
      <w:r>
        <w:t xml:space="preserve">-</w:t>
      </w:r>
      <w:r>
        <w:t xml:space="preserve"> </w:t>
      </w:r>
      <w:r>
        <w:rPr>
          <w:bCs/>
          <w:b/>
        </w:rPr>
        <w:t xml:space="preserve">atredam uktaṃ bhavati</w:t>
      </w:r>
      <w:r>
        <w:t xml:space="preserve"> </w:t>
      </w:r>
      <w:r>
        <w:rPr>
          <w:iCs/>
          <w:i/>
        </w:rPr>
        <w:t xml:space="preserve">(a Sanskrit passage in the print, p. 335)</w:t>
      </w:r>
      <w:r>
        <w:t xml:space="preserve">:</w:t>
      </w:r>
    </w:p>
    <w:p>
      <w:pPr>
        <w:pStyle w:val="BlockText"/>
      </w:pPr>
      <w:r>
        <w:rPr>
          <w:bCs/>
          <w:b/>
        </w:rPr>
        <w:t xml:space="preserve">अत्रेदमुक्तं भवति । पुरा किल जलानां वर्षकं मेघं वृत्रः स्वोदरे निधाय सकलं जगत् तिमिरावृतं कृत्वा मेघोदकानि निरुद्धवान् । तदेन्द्रस्तदुदरस्थं मेघरूपं पर्वतं भित्त्वा तत्रस्थान्युदकानि भूमौ पातितवानिति ॥</w:t>
      </w:r>
    </w:p>
    <w:p>
      <w:pPr>
        <w:pStyle w:val="FirstParagraph"/>
      </w:pPr>
      <w:r>
        <w:rPr>
          <w:iCs/>
          <w:i/>
        </w:rPr>
        <w:t xml:space="preserve">atredam uktaṃ bhavati | purā kila jalānāṃ varṣakaṃ megham vṛtraḥ svodare nidhāya sakalaṃ jagat timirāvṛtaṃ kṛtvā meghodakāni niruddhavān | tadendras tadudarasthaṃ megharūpaṃ parvataṃ bhittvā tatrasthāny udakāni bhūmau pātitavān iti ||</w:t>
      </w:r>
      <w:r>
        <w:t xml:space="preserve"> </w:t>
      </w:r>
      <w:r>
        <w:t xml:space="preserve">—</w:t>
      </w:r>
      <w:r>
        <w:t xml:space="preserve"> </w:t>
      </w:r>
      <w:r>
        <w:t xml:space="preserve">“</w:t>
      </w:r>
      <w:r>
        <w:t xml:space="preserve">Here this is meant: formerly Vṛtra, having placed in his own belly the cloud that sends the waters, made the whole world covered with darkness, and stopped the cloud-waters. Then Indra, having split the cloud-mountain that stood in his belly, caused the waters in it to fall on the earth.</w:t>
      </w:r>
      <w:r>
        <w:t xml:space="preserve">”</w:t>
      </w:r>
      <w:r>
        <w:t xml:space="preserve"> </w:t>
      </w:r>
      <w:r>
        <w:t xml:space="preserve">The Kannada adds:</w:t>
      </w:r>
      <w:r>
        <w:t xml:space="preserve"> </w:t>
      </w:r>
      <w:r>
        <w:t xml:space="preserve">“</w:t>
      </w:r>
      <w:r>
        <w:t xml:space="preserve">Formerly the Asura Vṛtra, having kept in his belly the cloud that causes rain, made the whole world dark and held back the rain. Then Indra pierced the cloud — which lay in Vṛtra’s belly in the form of a mountain — and made the water in it fall on the earth as rain.</w:t>
      </w:r>
      <w:r>
        <w:t xml:space="preserve">”</w:t>
      </w:r>
      <w:r>
        <w:t xml:space="preserve"> </w:t>
      </w:r>
      <w:r>
        <w:t xml:space="preserve">-</w:t>
      </w:r>
      <w:r>
        <w:t xml:space="preserve"> </w:t>
      </w:r>
      <w:r>
        <w:rPr>
          <w:bCs/>
          <w:b/>
        </w:rPr>
        <w:t xml:space="preserve">dharuṇahvaram</w:t>
      </w:r>
      <w:r>
        <w:t xml:space="preserve"> </w:t>
      </w:r>
      <w:r>
        <w:t xml:space="preserve">—</w:t>
      </w:r>
      <w:r>
        <w:t xml:space="preserve"> </w:t>
      </w:r>
      <w:r>
        <w:t xml:space="preserve">“</w:t>
      </w:r>
      <w:r>
        <w:t xml:space="preserve">Here the word</w:t>
      </w:r>
      <w:r>
        <w:t xml:space="preserve"> </w:t>
      </w:r>
      <w:r>
        <w:rPr>
          <w:iCs/>
          <w:i/>
        </w:rPr>
        <w:t xml:space="preserve">dharuṇa</w:t>
      </w:r>
      <w:r>
        <w:t xml:space="preserve"> </w:t>
      </w:r>
      <w:r>
        <w:t xml:space="preserve">has the sense of</w:t>
      </w:r>
      <w:r>
        <w:t xml:space="preserve"> </w:t>
      </w:r>
      <w:r>
        <w:rPr>
          <w:iCs/>
          <w:i/>
        </w:rPr>
        <w:t xml:space="preserve">dhārā</w:t>
      </w:r>
      <w:r>
        <w:t xml:space="preserve">, a stream (of water). That which obstructs it is</w:t>
      </w:r>
      <w:r>
        <w:t xml:space="preserve"> </w:t>
      </w:r>
      <w:r>
        <w:rPr>
          <w:iCs/>
          <w:i/>
        </w:rPr>
        <w:t xml:space="preserve">dharuṇahvara</w:t>
      </w:r>
      <w:r>
        <w:t xml:space="preserve">. Here this is an epithet of</w:t>
      </w:r>
      <w:r>
        <w:t xml:space="preserve"> </w:t>
      </w:r>
      <w:r>
        <w:rPr>
          <w:iCs/>
          <w:i/>
        </w:rPr>
        <w:t xml:space="preserve">tamaḥ</w:t>
      </w:r>
      <w:r>
        <w:t xml:space="preserve">, darkness. Vṛtra pervaded the whole atmosphere, caused darkness, and obstructed the rain coming to the earth.</w:t>
      </w:r>
      <w:r>
        <w:t xml:space="preserve">”</w:t>
      </w:r>
      <w:r>
        <w:t xml:space="preserve"> </w:t>
      </w:r>
      <w:r>
        <w:t xml:space="preserve">-</w:t>
      </w:r>
      <w:r>
        <w:t xml:space="preserve"> </w:t>
      </w:r>
      <w:r>
        <w:rPr>
          <w:bCs/>
          <w:b/>
        </w:rPr>
        <w:t xml:space="preserve">īm</w:t>
      </w:r>
      <w:r>
        <w:t xml:space="preserve"> </w:t>
      </w:r>
      <w:r>
        <w:t xml:space="preserve">—</w:t>
      </w:r>
      <w:r>
        <w:t xml:space="preserve"> </w:t>
      </w:r>
      <w:r>
        <w:t xml:space="preserve">“</w:t>
      </w:r>
      <w:r>
        <w:t xml:space="preserve">This word gives the sense of the plural of the pronoun</w:t>
      </w:r>
      <w:r>
        <w:t xml:space="preserve"> </w:t>
      </w:r>
      <w:r>
        <w:rPr>
          <w:iCs/>
          <w:i/>
        </w:rPr>
        <w:t xml:space="preserve">idam</w:t>
      </w:r>
      <w:r>
        <w:t xml:space="preserve">. It is an epithet of the word</w:t>
      </w:r>
      <w:r>
        <w:t xml:space="preserve"> </w:t>
      </w:r>
      <w:r>
        <w:rPr>
          <w:iCs/>
          <w:i/>
        </w:rPr>
        <w:t xml:space="preserve">nadyaḥ</w:t>
      </w:r>
      <w:r>
        <w:t xml:space="preserve">.</w:t>
      </w:r>
      <w:r>
        <w:t xml:space="preserve">”</w:t>
      </w:r>
      <w:r>
        <w:t xml:space="preserve"> </w:t>
      </w:r>
      <w:r>
        <w:t xml:space="preserve">-</w:t>
      </w:r>
      <w:r>
        <w:t xml:space="preserve"> </w:t>
      </w:r>
      <w:r>
        <w:rPr>
          <w:bCs/>
          <w:b/>
        </w:rPr>
        <w:t xml:space="preserve">nadyaḥ</w:t>
      </w:r>
      <w:r>
        <w:t xml:space="preserve"> </w:t>
      </w:r>
      <w:r>
        <w:t xml:space="preserve">—</w:t>
      </w:r>
      <w:r>
        <w:t xml:space="preserve"> </w:t>
      </w:r>
      <w:r>
        <w:t xml:space="preserve">“</w:t>
      </w:r>
      <w:r>
        <w:t xml:space="preserve">By the derivation</w:t>
      </w:r>
      <w:r>
        <w:t xml:space="preserve"> </w:t>
      </w:r>
      <w:r>
        <w:rPr>
          <w:iCs/>
          <w:i/>
        </w:rPr>
        <w:t xml:space="preserve">nadanāt nadyaḥ</w:t>
      </w:r>
      <w:r>
        <w:t xml:space="preserve">, the word</w:t>
      </w:r>
      <w:r>
        <w:t xml:space="preserve"> </w:t>
      </w:r>
      <w:r>
        <w:rPr>
          <w:iCs/>
          <w:i/>
        </w:rPr>
        <w:t xml:space="preserve">nadī</w:t>
      </w:r>
      <w:r>
        <w:t xml:space="preserve"> </w:t>
      </w:r>
      <w:r>
        <w:t xml:space="preserve">means water.</w:t>
      </w:r>
      <w:r>
        <w:t xml:space="preserve">”</w:t>
      </w:r>
      <w:r>
        <w:t xml:space="preserve"> </w:t>
      </w:r>
      <w:r>
        <w:t xml:space="preserve">-</w:t>
      </w:r>
      <w:r>
        <w:t xml:space="preserve"> </w:t>
      </w:r>
      <w:r>
        <w:rPr>
          <w:bCs/>
          <w:b/>
        </w:rPr>
        <w:t xml:space="preserve">vavriṇā</w:t>
      </w:r>
      <w:r>
        <w:t xml:space="preserve"> </w:t>
      </w:r>
      <w:r>
        <w:t xml:space="preserve">—</w:t>
      </w:r>
      <w:r>
        <w:t xml:space="preserve"> </w:t>
      </w:r>
      <w:r>
        <w:t xml:space="preserve">“</w:t>
      </w:r>
      <w:r>
        <w:t xml:space="preserve">One who covers the whole world, in the form of cloud and in the form of darkness: Vṛtra.</w:t>
      </w:r>
      <w:r>
        <w:t xml:space="preserve">”</w:t>
      </w:r>
      <w:r>
        <w:t xml:space="preserve"> </w:t>
      </w:r>
      <w:r>
        <w:t xml:space="preserve">-</w:t>
      </w:r>
      <w:r>
        <w:t xml:space="preserve"> </w:t>
      </w:r>
      <w:r>
        <w:rPr>
          <w:bCs/>
          <w:b/>
        </w:rPr>
        <w:t xml:space="preserve">anuṣṭhāḥ</w:t>
      </w:r>
      <w:r>
        <w:t xml:space="preserve"> </w:t>
      </w:r>
      <w:r>
        <w:t xml:space="preserve">—</w:t>
      </w:r>
      <w:r>
        <w:t xml:space="preserve"> </w:t>
      </w:r>
      <w:r>
        <w:t xml:space="preserve">“</w:t>
      </w:r>
      <w:r>
        <w:rPr>
          <w:iCs/>
          <w:i/>
        </w:rPr>
        <w:t xml:space="preserve">Anu kramena tiṣṭhantīti anuṣṭhāḥ</w:t>
      </w:r>
      <w:r>
        <w:t xml:space="preserve">: this word conveys the sense that the stopped water will flow in succession.</w:t>
      </w:r>
      <w:r>
        <w:t xml:space="preserve">”</w:t>
      </w:r>
      <w:r>
        <w:t xml:space="preserve"> </w:t>
      </w:r>
      <w:r>
        <w:t xml:space="preserve">-</w:t>
      </w:r>
      <w:r>
        <w:t xml:space="preserve"> </w:t>
      </w:r>
      <w:r>
        <w:rPr>
          <w:bCs/>
          <w:b/>
        </w:rPr>
        <w:t xml:space="preserve">pravaṇeṣu</w:t>
      </w:r>
      <w:r>
        <w:t xml:space="preserve"> </w:t>
      </w:r>
      <w:r>
        <w:t xml:space="preserve">—</w:t>
      </w:r>
      <w:r>
        <w:t xml:space="preserve"> </w:t>
      </w:r>
      <w:r>
        <w:t xml:space="preserve">“</w:t>
      </w:r>
      <w:r>
        <w:t xml:space="preserve">In the hollow lands of the earth. The sense is that, having killed Vṛtra, Indra caused the mass of water, which had stood in one place, to flow in low places.</w:t>
      </w:r>
      <w:r>
        <w:t xml:space="preserve">”</w:t>
      </w:r>
    </w:p>
    <w:p>
      <w:pPr>
        <w:pStyle w:val="BodyText"/>
      </w:pPr>
      <w:r>
        <w:rPr>
          <w:bCs/>
          <w:b/>
        </w:rPr>
        <w:t xml:space="preserve">Vyākaraṇa-prakriyā</w:t>
      </w:r>
      <w:r>
        <w:t xml:space="preserve"> </w:t>
      </w:r>
      <w:r>
        <w:rPr>
          <w:iCs/>
          <w:i/>
        </w:rPr>
        <w:t xml:space="preserve">(pp. 336–338 — grammar pages, noted briefly)</w:t>
      </w:r>
      <w:r>
        <w:t xml:space="preserve"> </w:t>
      </w:r>
      <w:r>
        <w:t xml:space="preserve">-</w:t>
      </w:r>
      <w:r>
        <w:t xml:space="preserve"> </w:t>
      </w:r>
      <w:r>
        <w:rPr>
          <w:bCs/>
          <w:b/>
        </w:rPr>
        <w:t xml:space="preserve">atiṣṭhat</w:t>
      </w:r>
      <w:r>
        <w:t xml:space="preserve">:</w:t>
      </w:r>
      <w:r>
        <w:t xml:space="preserve"> </w:t>
      </w:r>
      <w:r>
        <w:rPr>
          <w:iCs/>
          <w:i/>
        </w:rPr>
        <w:t xml:space="preserve">ṣṭhā gatinivṛttau</w:t>
      </w:r>
      <w:r>
        <w:t xml:space="preserve">,</w:t>
      </w:r>
      <w:r>
        <w:t xml:space="preserve"> </w:t>
      </w:r>
      <w:r>
        <w:rPr>
          <w:iCs/>
          <w:i/>
        </w:rPr>
        <w:t xml:space="preserve">bhvādi</w:t>
      </w:r>
      <w:r>
        <w:t xml:space="preserve">;</w:t>
      </w:r>
      <w:r>
        <w:t xml:space="preserve"> </w:t>
      </w:r>
      <w:r>
        <w:rPr>
          <w:iCs/>
          <w:i/>
        </w:rPr>
        <w:t xml:space="preserve">laṅ</w:t>
      </w:r>
      <w:r>
        <w:t xml:space="preserve"> </w:t>
      </w:r>
      <w:r>
        <w:t xml:space="preserve">third singular</w:t>
      </w:r>
      <w:r>
        <w:t xml:space="preserve"> </w:t>
      </w:r>
      <w:r>
        <w:rPr>
          <w:iCs/>
          <w:i/>
        </w:rPr>
        <w:t xml:space="preserve">tip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 </w:t>
      </w:r>
      <w:r>
        <w:t xml:space="preserve">[of</w:t>
      </w:r>
      <w:r>
        <w:t xml:space="preserve"> </w:t>
      </w:r>
      <w:r>
        <w:rPr>
          <w:iCs/>
          <w:i/>
        </w:rPr>
        <w:t xml:space="preserve">tip</w:t>
      </w:r>
      <w:r>
        <w:t xml:space="preserve">];</w:t>
      </w:r>
      <w:r>
        <w:t xml:space="preserve"> </w:t>
      </w:r>
      <w:r>
        <w:rPr>
          <w:iCs/>
          <w:i/>
        </w:rPr>
        <w:t xml:space="preserve">pāghrādhmāsthāmnādāṇdṛśyartisartiśadasadām…</w:t>
      </w:r>
      <w:r>
        <w:t xml:space="preserve"> </w:t>
      </w:r>
      <w:r>
        <w:t xml:space="preserve">(Pā. 7-3-78) gives</w:t>
      </w:r>
      <w:r>
        <w:t xml:space="preserve"> </w:t>
      </w:r>
      <w:r>
        <w:rPr>
          <w:iCs/>
          <w:i/>
        </w:rPr>
        <w:t xml:space="preserve">tiṣṭha</w:t>
      </w:r>
      <w:r>
        <w:t xml:space="preserve">;</w:t>
      </w:r>
      <w:r>
        <w:t xml:space="preserve"> </w:t>
      </w:r>
      <w:r>
        <w:rPr>
          <w:iCs/>
          <w:i/>
        </w:rPr>
        <w:t xml:space="preserve">aṭ</w:t>
      </w:r>
      <w:r>
        <w:t xml:space="preserve"> </w:t>
      </w:r>
      <w:r>
        <w:t xml:space="preserve">as the</w:t>
      </w:r>
      <w:r>
        <w:t xml:space="preserve"> </w:t>
      </w:r>
      <w:r>
        <w:rPr>
          <w:iCs/>
          <w:i/>
        </w:rPr>
        <w:t xml:space="preserve">laṅ</w:t>
      </w:r>
      <w:r>
        <w:t xml:space="preserve"> </w:t>
      </w:r>
      <w:r>
        <w:t xml:space="preserve">augment:</w:t>
      </w:r>
      <w:r>
        <w:t xml:space="preserve"> </w:t>
      </w:r>
      <w:r>
        <w:rPr>
          <w:iCs/>
          <w:i/>
        </w:rPr>
        <w:t xml:space="preserve">atiṣṭhat</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t xml:space="preserve">-</w:t>
      </w:r>
      <w:r>
        <w:t xml:space="preserve"> </w:t>
      </w:r>
      <w:r>
        <w:rPr>
          <w:bCs/>
          <w:b/>
        </w:rPr>
        <w:t xml:space="preserve">vavriṇā</w:t>
      </w:r>
      <w:r>
        <w:t xml:space="preserve">:</w:t>
      </w:r>
      <w:r>
        <w:t xml:space="preserve"> </w:t>
      </w:r>
      <w:r>
        <w:rPr>
          <w:iCs/>
          <w:i/>
        </w:rPr>
        <w:t xml:space="preserve">vṛñ varaṇe</w:t>
      </w:r>
      <w:r>
        <w:t xml:space="preserve">;</w:t>
      </w:r>
      <w:r>
        <w:t xml:space="preserve"> </w:t>
      </w:r>
      <w:r>
        <w:rPr>
          <w:iCs/>
          <w:i/>
        </w:rPr>
        <w:t xml:space="preserve">ādṛgamahanajanaḥ kikinau liṭ ca</w:t>
      </w:r>
      <w:r>
        <w:t xml:space="preserve"> </w:t>
      </w:r>
      <w:r>
        <w:t xml:space="preserve">(Pā. 3-2-171) gives</w:t>
      </w:r>
      <w:r>
        <w:t xml:space="preserve"> </w:t>
      </w:r>
      <w:r>
        <w:rPr>
          <w:iCs/>
          <w:i/>
        </w:rPr>
        <w:t xml:space="preserve">ki</w:t>
      </w:r>
      <w:r>
        <w:t xml:space="preserve">, with</w:t>
      </w:r>
      <w:r>
        <w:t xml:space="preserve"> </w:t>
      </w:r>
      <w:r>
        <w:rPr>
          <w:iCs/>
          <w:i/>
        </w:rPr>
        <w:t xml:space="preserve">liḍvad bhāva</w:t>
      </w:r>
      <w:r>
        <w:t xml:space="preserve">, so reduplication;</w:t>
      </w:r>
      <w:r>
        <w:t xml:space="preserve"> </w:t>
      </w:r>
      <w:r>
        <w:rPr>
          <w:iCs/>
          <w:i/>
        </w:rPr>
        <w:t xml:space="preserve">urat</w:t>
      </w:r>
      <w:r>
        <w:t xml:space="preserve">;</w:t>
      </w:r>
      <w:r>
        <w:t xml:space="preserve"> </w:t>
      </w:r>
      <w:r>
        <w:rPr>
          <w:iCs/>
          <w:i/>
        </w:rPr>
        <w:t xml:space="preserve">halādiḥ śeṣaḥ</w:t>
      </w:r>
      <w:r>
        <w:t xml:space="preserve">; before</w:t>
      </w:r>
      <w:r>
        <w:t xml:space="preserve"> </w:t>
      </w:r>
      <w:r>
        <w:rPr>
          <w:iCs/>
          <w:i/>
        </w:rPr>
        <w:t xml:space="preserve">ki</w:t>
      </w:r>
      <w:r>
        <w:t xml:space="preserve">,</w:t>
      </w:r>
      <w:r>
        <w:t xml:space="preserve"> </w:t>
      </w:r>
      <w:r>
        <w:rPr>
          <w:iCs/>
          <w:i/>
        </w:rPr>
        <w:t xml:space="preserve">yaṇ</w:t>
      </w:r>
      <w:r>
        <w:t xml:space="preserve">;</w:t>
      </w:r>
      <w:r>
        <w:t xml:space="preserve"> </w:t>
      </w:r>
      <w:r>
        <w:rPr>
          <w:iCs/>
          <w:i/>
        </w:rPr>
        <w:t xml:space="preserve">vavri</w:t>
      </w:r>
      <w:r>
        <w:t xml:space="preserve">, a stem in</w:t>
      </w:r>
      <w:r>
        <w:t xml:space="preserve"> </w:t>
      </w:r>
      <w:r>
        <w:rPr>
          <w:iCs/>
          <w:i/>
        </w:rPr>
        <w:t xml:space="preserve">i</w:t>
      </w:r>
      <w:r>
        <w:t xml:space="preserve">; end-acute by the initial acute of the suffix; instrumental singular.</w:t>
      </w:r>
      <w:r>
        <w:t xml:space="preserve"> </w:t>
      </w:r>
      <w:r>
        <w:t xml:space="preserve">-</w:t>
      </w:r>
      <w:r>
        <w:t xml:space="preserve"> </w:t>
      </w:r>
      <w:r>
        <w:rPr>
          <w:bCs/>
          <w:b/>
        </w:rPr>
        <w:t xml:space="preserve">hitāḥ</w:t>
      </w:r>
      <w:r>
        <w:t xml:space="preserve">:</w:t>
      </w:r>
      <w:r>
        <w:t xml:space="preserve"> </w:t>
      </w:r>
      <w:r>
        <w:rPr>
          <w:iCs/>
          <w:i/>
        </w:rPr>
        <w:t xml:space="preserve">ḍudhāñ dhāraṇapoṣaṇayoḥ</w:t>
      </w:r>
      <w:r>
        <w:t xml:space="preserve">; before</w:t>
      </w:r>
      <w:r>
        <w:t xml:space="preserve"> </w:t>
      </w:r>
      <w:r>
        <w:rPr>
          <w:iCs/>
          <w:i/>
        </w:rPr>
        <w:t xml:space="preserve">kta</w:t>
      </w:r>
      <w:r>
        <w:t xml:space="preserve">,</w:t>
      </w:r>
      <w:r>
        <w:t xml:space="preserve"> </w:t>
      </w:r>
      <w:r>
        <w:rPr>
          <w:iCs/>
          <w:i/>
        </w:rPr>
        <w:t xml:space="preserve">dadhāter hiḥ</w:t>
      </w:r>
      <w:r>
        <w:t xml:space="preserve"> </w:t>
      </w:r>
      <w:r>
        <w:t xml:space="preserve">(Pā. 7-4-42) gives</w:t>
      </w:r>
      <w:r>
        <w:t xml:space="preserve"> </w:t>
      </w:r>
      <w:r>
        <w:rPr>
          <w:iCs/>
          <w:i/>
        </w:rPr>
        <w:t xml:space="preserve">hi</w:t>
      </w:r>
      <w:r>
        <w:t xml:space="preserve">; end-acute by the suffix; nominative plural.</w:t>
      </w:r>
      <w:r>
        <w:t xml:space="preserve"> </w:t>
      </w:r>
      <w:r>
        <w:t xml:space="preserve">-</w:t>
      </w:r>
      <w:r>
        <w:t xml:space="preserve"> </w:t>
      </w:r>
      <w:r>
        <w:rPr>
          <w:bCs/>
          <w:b/>
        </w:rPr>
        <w:t xml:space="preserve">anuṣṭhāḥ</w:t>
      </w:r>
      <w:r>
        <w:t xml:space="preserve">: the prefix</w:t>
      </w:r>
      <w:r>
        <w:t xml:space="preserve"> </w:t>
      </w:r>
      <w:r>
        <w:rPr>
          <w:iCs/>
          <w:i/>
        </w:rPr>
        <w:t xml:space="preserve">anu</w:t>
      </w:r>
      <w:r>
        <w:t xml:space="preserve"> </w:t>
      </w:r>
      <w:r>
        <w:t xml:space="preserve">as</w:t>
      </w:r>
      <w:r>
        <w:t xml:space="preserve"> </w:t>
      </w:r>
      <w:r>
        <w:rPr>
          <w:iCs/>
          <w:i/>
        </w:rPr>
        <w:t xml:space="preserve">upapada</w:t>
      </w:r>
      <w:r>
        <w:t xml:space="preserve">,</w:t>
      </w:r>
      <w:r>
        <w:t xml:space="preserve"> </w:t>
      </w:r>
      <w:r>
        <w:rPr>
          <w:iCs/>
          <w:i/>
        </w:rPr>
        <w:t xml:space="preserve">ātaś copasarge</w:t>
      </w:r>
      <w:r>
        <w:t xml:space="preserve"> </w:t>
      </w:r>
      <w:r>
        <w:t xml:space="preserve">(Pā. sū. 3-3-106) gives</w:t>
      </w:r>
      <w:r>
        <w:t xml:space="preserve"> </w:t>
      </w:r>
      <w:r>
        <w:rPr>
          <w:iCs/>
          <w:i/>
        </w:rPr>
        <w:t xml:space="preserve">ka</w:t>
      </w:r>
      <w:r>
        <w:t xml:space="preserve"> </w:t>
      </w:r>
      <w:r>
        <w:t xml:space="preserve">after</w:t>
      </w:r>
      <w:r>
        <w:t xml:space="preserve"> </w:t>
      </w:r>
      <w:r>
        <w:rPr>
          <w:iCs/>
          <w:i/>
        </w:rPr>
        <w:t xml:space="preserve">sthā</w:t>
      </w:r>
      <w:r>
        <w:t xml:space="preserve">;</w:t>
      </w:r>
      <w:r>
        <w:t xml:space="preserve"> </w:t>
      </w:r>
      <w:r>
        <w:rPr>
          <w:iCs/>
          <w:i/>
        </w:rPr>
        <w:t xml:space="preserve">ātolopa iṭi ca</w:t>
      </w:r>
      <w:r>
        <w:t xml:space="preserve"> </w:t>
      </w:r>
      <w:r>
        <w:t xml:space="preserve">drops the</w:t>
      </w:r>
      <w:r>
        <w:t xml:space="preserve"> </w:t>
      </w:r>
      <w:r>
        <w:rPr>
          <w:iCs/>
          <w:i/>
        </w:rPr>
        <w:t xml:space="preserve">ā</w:t>
      </w:r>
      <w:r>
        <w:t xml:space="preserve"> </w:t>
      </w:r>
      <w:r>
        <w:t xml:space="preserve">before</w:t>
      </w:r>
      <w:r>
        <w:t xml:space="preserve"> </w:t>
      </w:r>
      <w:r>
        <w:rPr>
          <w:iCs/>
          <w:i/>
        </w:rPr>
        <w:t xml:space="preserve">ka</w:t>
      </w:r>
      <w:r>
        <w:t xml:space="preserve">;</w:t>
      </w:r>
      <w:r>
        <w:t xml:space="preserve"> </w:t>
      </w:r>
      <w:r>
        <w:rPr>
          <w:iCs/>
          <w:i/>
        </w:rPr>
        <w:t xml:space="preserve">upasargāt sunoti…</w:t>
      </w:r>
      <w:r>
        <w:t xml:space="preserve"> </w:t>
      </w:r>
      <w:r>
        <w:t xml:space="preserve">(Pā. sū. 8-3-65) gives</w:t>
      </w:r>
      <w:r>
        <w:t xml:space="preserve"> </w:t>
      </w:r>
      <w:r>
        <w:rPr>
          <w:iCs/>
          <w:i/>
        </w:rPr>
        <w:t xml:space="preserve">ṣatva</w:t>
      </w:r>
      <w:r>
        <w:t xml:space="preserve">; by</w:t>
      </w:r>
      <w:r>
        <w:t xml:space="preserve"> </w:t>
      </w:r>
      <w:r>
        <w:rPr>
          <w:iCs/>
          <w:i/>
        </w:rPr>
        <w:t xml:space="preserve">ṣṭutva</w:t>
      </w:r>
      <w:r>
        <w:t xml:space="preserve"> </w:t>
      </w:r>
      <w:r>
        <w:t xml:space="preserve">the</w:t>
      </w:r>
      <w:r>
        <w:t xml:space="preserve"> </w:t>
      </w:r>
      <w:r>
        <w:rPr>
          <w:iCs/>
          <w:i/>
        </w:rPr>
        <w:t xml:space="preserve">th</w:t>
      </w:r>
      <w:r>
        <w:t xml:space="preserve"> </w:t>
      </w:r>
      <w:r>
        <w:t xml:space="preserve">becomes</w:t>
      </w:r>
      <w:r>
        <w:t xml:space="preserve"> </w:t>
      </w:r>
      <w:r>
        <w:rPr>
          <w:iCs/>
          <w:i/>
        </w:rPr>
        <w:t xml:space="preserve">ṭh</w:t>
      </w:r>
      <w:r>
        <w:t xml:space="preserve">:</w:t>
      </w:r>
      <w:r>
        <w:t xml:space="preserve"> </w:t>
      </w:r>
      <w:r>
        <w:rPr>
          <w:iCs/>
          <w:i/>
        </w:rPr>
        <w:t xml:space="preserve">anuṣṭha</w:t>
      </w:r>
      <w:r>
        <w:t xml:space="preserve">; end-acute by the suffix.</w:t>
      </w:r>
      <w:r>
        <w:t xml:space="preserve"> </w:t>
      </w:r>
      <w:r>
        <w:t xml:space="preserve">-</w:t>
      </w:r>
      <w:r>
        <w:t xml:space="preserve"> </w:t>
      </w:r>
      <w:r>
        <w:rPr>
          <w:bCs/>
          <w:b/>
        </w:rPr>
        <w:t xml:space="preserve">jighnate</w:t>
      </w:r>
      <w:r>
        <w:t xml:space="preserve">:</w:t>
      </w:r>
      <w:r>
        <w:t xml:space="preserve"> </w:t>
      </w:r>
      <w:r>
        <w:rPr>
          <w:iCs/>
          <w:i/>
        </w:rPr>
        <w:t xml:space="preserve">han hiṃsāgatyoḥ</w:t>
      </w:r>
      <w:r>
        <w:t xml:space="preserve">, taken here in the sense of going;</w:t>
      </w:r>
      <w:r>
        <w:t xml:space="preserve"> </w:t>
      </w:r>
      <w:r>
        <w:rPr>
          <w:iCs/>
          <w:i/>
        </w:rPr>
        <w:t xml:space="preserve">vyatyayo bahulam</w:t>
      </w:r>
      <w:r>
        <w:t xml:space="preserve"> </w:t>
      </w:r>
      <w:r>
        <w:t xml:space="preserve">gives the</w:t>
      </w:r>
      <w:r>
        <w:t xml:space="preserve"> </w:t>
      </w:r>
      <w:r>
        <w:rPr>
          <w:iCs/>
          <w:i/>
        </w:rPr>
        <w:t xml:space="preserve">ātmanepada</w:t>
      </w:r>
      <w:r>
        <w:t xml:space="preserve"> </w:t>
      </w:r>
      <w:r>
        <w:t xml:space="preserve">ending; since</w:t>
      </w:r>
      <w:r>
        <w:t xml:space="preserve"> </w:t>
      </w:r>
      <w:r>
        <w:rPr>
          <w:iCs/>
          <w:i/>
        </w:rPr>
        <w:t xml:space="preserve">adādi</w:t>
      </w:r>
      <w:r>
        <w:t xml:space="preserve">,</w:t>
      </w:r>
      <w:r>
        <w:t xml:space="preserve"> </w:t>
      </w:r>
      <w:r>
        <w:rPr>
          <w:iCs/>
          <w:i/>
        </w:rPr>
        <w:t xml:space="preserve">śap</w:t>
      </w:r>
      <w:r>
        <w:t xml:space="preserve"> </w:t>
      </w:r>
      <w:r>
        <w:t xml:space="preserve">would drop (</w:t>
      </w:r>
      <w:r>
        <w:rPr>
          <w:iCs/>
          <w:i/>
        </w:rPr>
        <w:t xml:space="preserve">luk</w:t>
      </w:r>
      <w:r>
        <w:t xml:space="preserve">), but</w:t>
      </w:r>
      <w:r>
        <w:t xml:space="preserve"> </w:t>
      </w:r>
      <w:r>
        <w:rPr>
          <w:iCs/>
          <w:i/>
        </w:rPr>
        <w:t xml:space="preserve">bahulaṃ chandasi</w:t>
      </w:r>
      <w:r>
        <w:t xml:space="preserve"> </w:t>
      </w:r>
      <w:r>
        <w:t xml:space="preserve">gives</w:t>
      </w:r>
      <w:r>
        <w:t xml:space="preserve"> </w:t>
      </w:r>
      <w:r>
        <w:rPr>
          <w:iCs/>
          <w:i/>
        </w:rPr>
        <w:t xml:space="preserve">ślu</w:t>
      </w:r>
      <w:r>
        <w:t xml:space="preserve"> </w:t>
      </w:r>
      <w:r>
        <w:t xml:space="preserve">for</w:t>
      </w:r>
      <w:r>
        <w:t xml:space="preserve"> </w:t>
      </w:r>
      <w:r>
        <w:rPr>
          <w:iCs/>
          <w:i/>
        </w:rPr>
        <w:t xml:space="preserve">śap</w:t>
      </w:r>
      <w:r>
        <w:t xml:space="preserve">;</w:t>
      </w:r>
      <w:r>
        <w:t xml:space="preserve"> </w:t>
      </w:r>
      <w:r>
        <w:rPr>
          <w:iCs/>
          <w:i/>
        </w:rPr>
        <w:t xml:space="preserve">ślau</w:t>
      </w:r>
      <w:r>
        <w:t xml:space="preserve"> </w:t>
      </w:r>
      <w:r>
        <w:t xml:space="preserve">gives reduplication;</w:t>
      </w:r>
      <w:r>
        <w:t xml:space="preserve"> </w:t>
      </w:r>
      <w:r>
        <w:rPr>
          <w:iCs/>
          <w:i/>
        </w:rPr>
        <w:t xml:space="preserve">abhyāsāc ca</w:t>
      </w:r>
      <w:r>
        <w:t xml:space="preserve"> </w:t>
      </w:r>
      <w:r>
        <w:t xml:space="preserve">gives</w:t>
      </w:r>
      <w:r>
        <w:t xml:space="preserve"> </w:t>
      </w:r>
      <w:r>
        <w:rPr>
          <w:iCs/>
          <w:i/>
        </w:rPr>
        <w:t xml:space="preserve">gh</w:t>
      </w:r>
      <w:r>
        <w:t xml:space="preserve"> </w:t>
      </w:r>
      <w:r>
        <w:t xml:space="preserve">by</w:t>
      </w:r>
      <w:r>
        <w:t xml:space="preserve"> </w:t>
      </w:r>
      <w:r>
        <w:rPr>
          <w:iCs/>
          <w:i/>
        </w:rPr>
        <w:t xml:space="preserve">kutva</w:t>
      </w:r>
      <w:r>
        <w:t xml:space="preserve">;</w:t>
      </w:r>
      <w:r>
        <w:t xml:space="preserve"> </w:t>
      </w:r>
      <w:r>
        <w:rPr>
          <w:iCs/>
          <w:i/>
        </w:rPr>
        <w:t xml:space="preserve">artipiparty…</w:t>
      </w:r>
      <w:r>
        <w:t xml:space="preserve">; the</w:t>
      </w:r>
      <w:r>
        <w:t xml:space="preserve"> </w:t>
      </w:r>
      <w:r>
        <w:rPr>
          <w:iCs/>
          <w:i/>
        </w:rPr>
        <w:t xml:space="preserve">hanteḥ</w:t>
      </w:r>
      <w:r>
        <w:t xml:space="preserve"> </w:t>
      </w:r>
      <w:r>
        <w:t xml:space="preserve">is</w:t>
      </w:r>
      <w:r>
        <w:t xml:space="preserve"> </w:t>
      </w:r>
      <w:r>
        <w:rPr>
          <w:iCs/>
          <w:i/>
        </w:rPr>
        <w:t xml:space="preserve">ñit</w:t>
      </w:r>
      <w:r>
        <w:t xml:space="preserve">… so</w:t>
      </w:r>
      <w:r>
        <w:t xml:space="preserve"> </w:t>
      </w:r>
      <w:r>
        <w:rPr>
          <w:iCs/>
          <w:i/>
        </w:rPr>
        <w:t xml:space="preserve">ṭita ātmanepadānām ṭer e</w:t>
      </w:r>
      <w:r>
        <w:t xml:space="preserve"> </w:t>
      </w:r>
      <w:r>
        <w:t xml:space="preserve">gives</w:t>
      </w:r>
      <w:r>
        <w:t xml:space="preserve"> </w:t>
      </w:r>
      <w:r>
        <w:rPr>
          <w:iCs/>
          <w:i/>
        </w:rPr>
        <w:t xml:space="preserve">e</w:t>
      </w:r>
      <w:r>
        <w:t xml:space="preserve">;</w:t>
      </w:r>
      <w:r>
        <w:t xml:space="preserve"> </w:t>
      </w:r>
      <w:r>
        <w:rPr>
          <w:iCs/>
          <w:i/>
        </w:rPr>
        <w:t xml:space="preserve">jighnate</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10 ||</w:t>
      </w:r>
    </w:p>
    <w:p>
      <w:r>
        <w:pict>
          <v:rect style="width:0;height:1.5pt" o:hralign="center" o:hrstd="t" o:hr="t"/>
        </w:pict>
      </w:r>
    </w:p>
    <w:p>
      <w:r>
        <w:pict>
          <v:rect style="width:0;height:1.5pt" o:hralign="center" o:hrstd="t" o:hr="t"/>
        </w:pict>
      </w:r>
    </w:p>
    <w:p>
      <w:pPr>
        <w:pStyle w:val="FirstParagraph"/>
      </w:pPr>
      <w:r>
        <w:rPr>
          <w:bCs/>
          <w:b/>
        </w:rPr>
        <w:t xml:space="preserve">Rik 54.10, grammar (end)</w:t>
      </w:r>
      <w:r>
        <w:t xml:space="preserve"> </w:t>
      </w:r>
      <w:r>
        <w:rPr>
          <w:iCs/>
          <w:i/>
        </w:rPr>
        <w:t xml:space="preserve">(p. 337 head, PDF 353)</w:t>
      </w:r>
      <w:r>
        <w:t xml:space="preserve">: for</w:t>
      </w:r>
      <w:r>
        <w:t xml:space="preserve"> </w:t>
      </w:r>
      <w:r>
        <w:rPr>
          <w:iCs/>
          <w:i/>
        </w:rPr>
        <w:t xml:space="preserve">jighnate</w:t>
      </w:r>
      <w:r>
        <w:t xml:space="preserve">, the</w:t>
      </w:r>
      <w:r>
        <w:t xml:space="preserve"> </w:t>
      </w:r>
      <w:r>
        <w:rPr>
          <w:iCs/>
          <w:i/>
        </w:rPr>
        <w:t xml:space="preserve">hanteḥ</w:t>
      </w:r>
      <w:r>
        <w:t xml:space="preserve"> </w:t>
      </w:r>
      <w:r>
        <w:t xml:space="preserve">here gives</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aprkta</w:t>
      </w:r>
      <w:r>
        <w:t xml:space="preserve"> </w:t>
      </w:r>
      <w:r>
        <w:rPr>
          <w:iCs/>
          <w:i/>
        </w:rPr>
        <w:t xml:space="preserve">te</w:t>
      </w:r>
      <w:r>
        <w:t xml:space="preserve"> </w:t>
      </w:r>
      <w:r>
        <w:t xml:space="preserve">is</w:t>
      </w:r>
      <w:r>
        <w:t xml:space="preserve"> </w:t>
      </w:r>
      <w:r>
        <w:rPr>
          <w:iCs/>
          <w:i/>
        </w:rPr>
        <w:t xml:space="preserve">ṅit</w:t>
      </w:r>
      <w:r>
        <w:t xml:space="preserve"> </w:t>
      </w:r>
      <w:r>
        <w:t xml:space="preserve">by</w:t>
      </w:r>
      <w:r>
        <w:t xml:space="preserve"> </w:t>
      </w:r>
      <w:r>
        <w:rPr>
          <w:iCs/>
          <w:i/>
        </w:rPr>
        <w:t xml:space="preserve">sārvadhātukam apit</w:t>
      </w:r>
      <w:r>
        <w:t xml:space="preserve">, so</w:t>
      </w:r>
      <w:r>
        <w:t xml:space="preserve"> </w:t>
      </w:r>
      <w:r>
        <w:rPr>
          <w:iCs/>
          <w:i/>
        </w:rPr>
        <w:t xml:space="preserve">te</w:t>
      </w:r>
      <w:r>
        <w:t xml:space="preserve"> </w:t>
      </w:r>
      <w:r>
        <w:t xml:space="preserve">takes</w:t>
      </w:r>
      <w:r>
        <w:t xml:space="preserve"> </w:t>
      </w:r>
      <w:r>
        <w:rPr>
          <w:iCs/>
          <w:i/>
        </w:rPr>
        <w:t xml:space="preserve">ṅit</w:t>
      </w:r>
      <w:r>
        <w:t xml:space="preserve">-ness; hence</w:t>
      </w:r>
      <w:r>
        <w:t xml:space="preserve"> </w:t>
      </w:r>
      <w:r>
        <w:rPr>
          <w:iCs/>
          <w:i/>
        </w:rPr>
        <w:t xml:space="preserve">gamahanajana…</w:t>
      </w:r>
      <w:r>
        <w:t xml:space="preserve"> </w:t>
      </w:r>
      <w:r>
        <w:t xml:space="preserve">(Pā. 6-4-98) drops the penultimate</w:t>
      </w:r>
      <w:r>
        <w:t xml:space="preserve"> </w:t>
      </w:r>
      <w:r>
        <w:rPr>
          <w:iCs/>
          <w:i/>
        </w:rPr>
        <w:t xml:space="preserve">a</w:t>
      </w:r>
      <w:r>
        <w:t xml:space="preserve">; the</w:t>
      </w:r>
      <w:r>
        <w:t xml:space="preserve"> </w:t>
      </w:r>
      <w:r>
        <w:rPr>
          <w:iCs/>
          <w:i/>
        </w:rPr>
        <w:t xml:space="preserve">h</w:t>
      </w:r>
      <w:r>
        <w:t xml:space="preserve"> </w:t>
      </w:r>
      <w:r>
        <w:t xml:space="preserve">of the root turns to</w:t>
      </w:r>
      <w:r>
        <w:t xml:space="preserve"> </w:t>
      </w:r>
      <w:r>
        <w:rPr>
          <w:iCs/>
          <w:i/>
        </w:rPr>
        <w:t xml:space="preserve">gh</w:t>
      </w:r>
      <w:r>
        <w:t xml:space="preserve"> </w:t>
      </w:r>
      <w:r>
        <w:t xml:space="preserve">by</w:t>
      </w:r>
      <w:r>
        <w:t xml:space="preserve"> </w:t>
      </w:r>
      <w:r>
        <w:rPr>
          <w:iCs/>
          <w:i/>
        </w:rPr>
        <w:t xml:space="preserve">hohanter ñṇnaneṣu</w:t>
      </w:r>
      <w:r>
        <w:t xml:space="preserve"> </w:t>
      </w:r>
      <w:r>
        <w:t xml:space="preserve">[as printed,</w:t>
      </w:r>
      <w:r>
        <w:t xml:space="preserve"> </w:t>
      </w:r>
      <w:r>
        <w:t xml:space="preserve">“</w:t>
      </w:r>
      <w:r>
        <w:rPr>
          <w:iCs/>
          <w:i/>
        </w:rPr>
        <w:t xml:space="preserve">hohaṃte</w:t>
      </w:r>
      <w:r>
        <w:t xml:space="preserve">”</w:t>
      </w:r>
      <w:r>
        <w:t xml:space="preserve">; no number printed]; alternatively by</w:t>
      </w:r>
      <w:r>
        <w:t xml:space="preserve"> </w:t>
      </w:r>
      <w:r>
        <w:rPr>
          <w:iCs/>
          <w:i/>
        </w:rPr>
        <w:t xml:space="preserve">abhyāsāc ca</w:t>
      </w:r>
      <w:r>
        <w:t xml:space="preserve"> </w:t>
      </w:r>
      <w:r>
        <w:t xml:space="preserve">(no number printed)</w:t>
      </w:r>
      <w:r>
        <w:t xml:space="preserve"> </w:t>
      </w:r>
      <w:r>
        <w:rPr>
          <w:iCs/>
          <w:i/>
        </w:rPr>
        <w:t xml:space="preserve">gh</w:t>
      </w:r>
      <w:r>
        <w:t xml:space="preserve"> </w:t>
      </w:r>
      <w:r>
        <w:t xml:space="preserve">comes from</w:t>
      </w:r>
      <w:r>
        <w:t xml:space="preserve"> </w:t>
      </w:r>
      <w:r>
        <w:rPr>
          <w:iCs/>
          <w:i/>
        </w:rPr>
        <w:t xml:space="preserve">kutva</w:t>
      </w:r>
      <w:r>
        <w:t xml:space="preserve">; the</w:t>
      </w:r>
      <w:r>
        <w:t xml:space="preserve"> </w:t>
      </w:r>
      <w:r>
        <w:rPr>
          <w:iCs/>
          <w:i/>
        </w:rPr>
        <w:t xml:space="preserve">i</w:t>
      </w:r>
      <w:r>
        <w:t xml:space="preserve"> </w:t>
      </w:r>
      <w:r>
        <w:t xml:space="preserve">that</w:t>
      </w:r>
      <w:r>
        <w:t xml:space="preserve"> </w:t>
      </w:r>
      <w:r>
        <w:rPr>
          <w:iCs/>
          <w:i/>
        </w:rPr>
        <w:t xml:space="preserve">artipiparty…</w:t>
      </w:r>
      <w:r>
        <w:t xml:space="preserve"> </w:t>
      </w:r>
      <w:r>
        <w:t xml:space="preserve">[and]</w:t>
      </w:r>
      <w:r>
        <w:t xml:space="preserve"> </w:t>
      </w:r>
      <w:r>
        <w:rPr>
          <w:iCs/>
          <w:i/>
        </w:rPr>
        <w:t xml:space="preserve">bahulaṃ chandasi</w:t>
      </w:r>
      <w:r>
        <w:t xml:space="preserve"> </w:t>
      </w:r>
      <w:r>
        <w:t xml:space="preserve">(Pā. 7-4-78) prescribe, comes to the reduplicative here:</w:t>
      </w:r>
      <w:r>
        <w:t xml:space="preserve"> </w:t>
      </w:r>
      <w:r>
        <w:rPr>
          <w:iCs/>
          <w:i/>
        </w:rPr>
        <w:t xml:space="preserve">jighnate</w:t>
      </w:r>
      <w:r>
        <w:t xml:space="preserve">; since it follows an</w:t>
      </w:r>
      <w:r>
        <w:t xml:space="preserve"> </w:t>
      </w:r>
      <w:r>
        <w:rPr>
          <w:iCs/>
          <w:i/>
        </w:rPr>
        <w:t xml:space="preserve">atiṅ</w:t>
      </w:r>
      <w:r>
        <w:t xml:space="preserve">,</w:t>
      </w:r>
      <w:r>
        <w:t xml:space="preserve"> </w:t>
      </w:r>
      <w:r>
        <w:rPr>
          <w:iCs/>
          <w:i/>
        </w:rPr>
        <w:t xml:space="preserve">nighāta</w:t>
      </w:r>
      <w:r>
        <w:t xml:space="preserve">.</w:t>
      </w:r>
      <w:r>
        <w:t xml:space="preserve"> </w:t>
      </w:r>
      <w:r>
        <w:rPr>
          <w:bCs/>
          <w:b/>
        </w:rPr>
        <w:t xml:space="preserve">|| 10 ||</w:t>
      </w:r>
    </w:p>
    <w:p>
      <w:r>
        <w:pict>
          <v:rect style="width:0;height:1.5pt" o:hralign="center" o:hrstd="t" o:hr="t"/>
        </w:pict>
      </w:r>
    </w:p>
    <w:bookmarkEnd w:id="134"/>
    <w:bookmarkStart w:id="135" w:name="X66f7b907c35e731e774e5dbccfe7c0300f27bf6"/>
    <w:p>
      <w:pPr>
        <w:pStyle w:val="Heading3"/>
      </w:pPr>
      <w:r>
        <w:t xml:space="preserve">Rik 54.11 (pp. 337–340, PDF 353–356; metre Triṣṭubh — the last Rik)</w:t>
      </w:r>
    </w:p>
    <w:p>
      <w:pPr>
        <w:pStyle w:val="FirstParagraph"/>
      </w:pPr>
      <w:r>
        <w:rPr>
          <w:bCs/>
          <w:b/>
        </w:rPr>
        <w:t xml:space="preserve">Saṃhitā-pāṭha</w:t>
      </w:r>
      <w:r>
        <w:t xml:space="preserve"> </w:t>
      </w:r>
      <w:r>
        <w:rPr>
          <w:iCs/>
          <w:i/>
        </w:rPr>
        <w:t xml:space="preserve">(p. 337; accents as printed; [accent ?]: the svarita stroke of</w:t>
      </w:r>
      <w:r>
        <w:t xml:space="preserve"> </w:t>
      </w:r>
      <w:r>
        <w:t xml:space="preserve">rakṣā</w:t>
      </w:r>
      <w:r>
        <w:t xml:space="preserve"> </w:t>
      </w:r>
      <w:r>
        <w:rPr>
          <w:iCs/>
          <w:i/>
        </w:rPr>
        <w:t xml:space="preserve">stands over ರ; set on</w:t>
      </w:r>
      <w:r>
        <w:t xml:space="preserve"> </w:t>
      </w:r>
      <w:r>
        <w:t xml:space="preserve">kṣā</w:t>
      </w:r>
      <w:r>
        <w:rPr>
          <w:iCs/>
          <w:i/>
        </w:rPr>
        <w:t xml:space="preserve">)</w:t>
      </w:r>
    </w:p>
    <w:p>
      <w:pPr>
        <w:pStyle w:val="BlockText"/>
      </w:pPr>
      <w:r>
        <w:rPr>
          <w:bCs/>
          <w:b/>
        </w:rPr>
        <w:t xml:space="preserve">स शेवृ॑ध॒मधि॑ धा द्यु॒म्नम॒स्मे महि॑ क्ष॒त्रं ज॑ना॒षाळि॑न्द्र॒ तव्यं॑ ।</w:t>
      </w:r>
      <w:r>
        <w:t xml:space="preserve"> </w:t>
      </w:r>
      <w:r>
        <w:rPr>
          <w:bCs/>
          <w:b/>
        </w:rPr>
        <w:t xml:space="preserve">रक्षा॑ च नो म॒घोनः॑ पा॒हि सू॒रीन्रा॒ये च॑ नः स्वप॒त्या इ॒षे धाः॑ ॥ ११ ॥</w:t>
      </w:r>
    </w:p>
    <w:p>
      <w:pPr>
        <w:pStyle w:val="FirstParagraph"/>
      </w:pPr>
      <w:r>
        <w:rPr>
          <w:iCs/>
          <w:i/>
        </w:rPr>
        <w:t xml:space="preserve">sá śévṛdham ádhi dhā dyumnám asmé máhi kṣatráṃ janāṣā́ḍ indra távyam |</w:t>
      </w:r>
      <w:r>
        <w:t xml:space="preserve"> </w:t>
      </w:r>
      <w:r>
        <w:rPr>
          <w:iCs/>
          <w:i/>
        </w:rPr>
        <w:t xml:space="preserve">rákṣā ca no maghónaḥ pāhí sūrī́n rāyé ca naḥ svapatyā́ iṣé dhāḥ || 11 ||</w:t>
      </w:r>
    </w:p>
    <w:p>
      <w:pPr>
        <w:pStyle w:val="BodyText"/>
      </w:pPr>
      <w:r>
        <w:rPr>
          <w:bCs/>
          <w:b/>
        </w:rPr>
        <w:t xml:space="preserve">Pada-pāṭha</w:t>
      </w:r>
      <w:r>
        <w:t xml:space="preserve"> </w:t>
      </w:r>
      <w:r>
        <w:rPr>
          <w:iCs/>
          <w:i/>
        </w:rPr>
        <w:t xml:space="preserve">(p. 337)</w:t>
      </w:r>
    </w:p>
    <w:p>
      <w:pPr>
        <w:pStyle w:val="BlockText"/>
      </w:pPr>
      <w:r>
        <w:t xml:space="preserve">सः । शेवृधम् । अधि । धाः । द्युम्नम् । अस्मे इति । महि । क्षत्रम् । जनाषाट् । इन्द्र । तव्यम् ।</w:t>
      </w:r>
      <w:r>
        <w:t xml:space="preserve"> </w:t>
      </w:r>
      <w:r>
        <w:t xml:space="preserve">रक्ष । च । नः । मघोनः । पाहि । सूरीन् । राये । च । नः । सुऽअपत्यै । इषे । धाः ॥ ११ ॥</w:t>
      </w:r>
    </w:p>
    <w:p>
      <w:pPr>
        <w:pStyle w:val="FirstParagraph"/>
      </w:pPr>
      <w:r>
        <w:rPr>
          <w:iCs/>
          <w:i/>
        </w:rPr>
        <w:t xml:space="preserve">saḥ | śevṛdham | adhi | dhāḥ | dyumnam | asme iti | mahi | kṣatram | janāṣāṭ | indra | tavyam |</w:t>
      </w:r>
      <w:r>
        <w:t xml:space="preserve"> </w:t>
      </w:r>
      <w:r>
        <w:rPr>
          <w:iCs/>
          <w:i/>
        </w:rPr>
        <w:t xml:space="preserve">rakṣa | ca | naḥ | maghonaḥ | pāhi | sūrīn | rāye | ca | naḥ | su-apatyai | iṣe | dhāḥ || 11 ||</w:t>
      </w:r>
    </w:p>
    <w:p>
      <w:pPr>
        <w:pStyle w:val="BodyText"/>
      </w:pPr>
      <w:r>
        <w:rPr>
          <w:bCs/>
          <w:b/>
        </w:rPr>
        <w:t xml:space="preserve">Sāyaṇa-bhāṣya</w:t>
      </w:r>
      <w:r>
        <w:t xml:space="preserve"> </w:t>
      </w:r>
      <w:r>
        <w:rPr>
          <w:iCs/>
          <w:i/>
        </w:rPr>
        <w:t xml:space="preserve">(pp. 337–338)</w:t>
      </w:r>
    </w:p>
    <w:p>
      <w:pPr>
        <w:pStyle w:val="BlockText"/>
      </w:pPr>
      <w:r>
        <w:rPr>
          <w:bCs/>
          <w:b/>
        </w:rPr>
        <w:t xml:space="preserve">हे इन्द्र स त्वमस्मे अस्मासु द्युम्नं यशोऽधि धाः । अधिनिधेहि । कीदृशमित्याह । शेवृधम् । शं शमनं । रोगाणां शमने सति यद्वर्धते तादृशम् । तथा महि महत् जनाषाट् शत्रुजनानामभिभवितृ तव्यं प्रवृद्धं क्षत्रं बलं चाधि धा इति शेषः । किंच हे इन्द्र नोऽस्मान्मघोनो धनवतः कृत्वा रक्ष । पालय । सूरीन् विदुषोऽन्यानपि पाहि । पालय । तथा राये धनाय च स्वपत्यै शोभनपुत्रयुक्तायेषेऽन्नाय च नोऽस्मान्धाः । धेहि । स्थापय ॥</w:t>
      </w:r>
    </w:p>
    <w:p>
      <w:pPr>
        <w:pStyle w:val="FirstParagraph"/>
      </w:pPr>
      <w:r>
        <w:rPr>
          <w:iCs/>
          <w:i/>
        </w:rPr>
        <w:t xml:space="preserve">he indra sa tvam asme asmāsu dyumnaṃ yaśo ’dhi dhāḥ | adhinidhehi | kīdṛśam ity āha | śevṛdham | śaṃ śamanaṃ | rogāṇāṃ śamane sati yad vardhate tādṛśam | tathā mahi mahat janāṣāṭ śatrujanānām abhibhavitṛ tavyaṃ pravṛddhaṃ kṣatraṃ balaṃ cādhi dhā iti śeṣaḥ | kiṃca he indra no ’smān maghono dhanavataḥ kṛtvā rakṣa | pālaya | sūrīn viduṣo ’nyān api pāhi | pālaya | tathā rāye dhanāya ca svapatyai śobhanaputrayuktāyeṣe ’nnāya ca no ’smān dhāḥ | dhehi | sthāpaya ||</w:t>
      </w:r>
    </w:p>
    <w:p>
      <w:pPr>
        <w:pStyle w:val="BodyText"/>
      </w:pPr>
      <w:r>
        <w:rPr>
          <w:iCs/>
          <w:i/>
        </w:rPr>
        <w:t xml:space="preserve">(Reading notes: re-read from the print:</w:t>
      </w:r>
      <w:r>
        <w:rPr>
          <w:iCs/>
          <w:i/>
        </w:rPr>
        <w:t xml:space="preserve"> </w:t>
      </w:r>
      <w:r>
        <w:rPr>
          <w:iCs/>
          <w:i/>
        </w:rPr>
        <w:t xml:space="preserve">“</w:t>
      </w:r>
      <w:r>
        <w:rPr>
          <w:iCs/>
          <w:i/>
          <w:iCs/>
          <w:i/>
        </w:rPr>
        <w:t xml:space="preserve">abhibhavitṛ tavyaṃ</w:t>
      </w:r>
      <w:r>
        <w:rPr>
          <w:iCs/>
          <w:i/>
        </w:rPr>
        <w:t xml:space="preserve">”</w:t>
      </w:r>
      <w:r>
        <w:rPr>
          <w:iCs/>
          <w:i/>
        </w:rPr>
        <w:t xml:space="preserve"> </w:t>
      </w:r>
      <w:r>
        <w:rPr>
          <w:iCs/>
          <w:i/>
        </w:rPr>
        <w:t xml:space="preserve">(</w:t>
      </w:r>
      <w:r>
        <w:rPr>
          <w:iCs/>
          <w:i/>
        </w:rPr>
        <w:t xml:space="preserve">“</w:t>
      </w:r>
      <w:r>
        <w:rPr>
          <w:iCs/>
          <w:i/>
        </w:rPr>
        <w:t xml:space="preserve">the overcomer of hostile people;</w:t>
      </w:r>
      <w:r>
        <w:rPr>
          <w:iCs/>
          <w:i/>
        </w:rPr>
        <w:t xml:space="preserve"> </w:t>
      </w:r>
      <w:r>
        <w:rPr>
          <w:iCs/>
          <w:i/>
          <w:iCs/>
          <w:i/>
        </w:rPr>
        <w:t xml:space="preserve">tavyam</w:t>
      </w:r>
      <w:r>
        <w:rPr>
          <w:iCs/>
          <w:i/>
        </w:rPr>
        <w:t xml:space="preserve">, grown</w:t>
      </w:r>
      <w:r>
        <w:rPr>
          <w:iCs/>
          <w:i/>
        </w:rPr>
        <w:t xml:space="preserve">”</w:t>
      </w:r>
      <w:r>
        <w:rPr>
          <w:iCs/>
          <w:i/>
        </w:rPr>
        <w:t xml:space="preserve">), and at the head of p. 338</w:t>
      </w:r>
      <w:r>
        <w:rPr>
          <w:iCs/>
          <w:i/>
        </w:rPr>
        <w:t xml:space="preserve"> </w:t>
      </w:r>
      <w:r>
        <w:rPr>
          <w:iCs/>
          <w:i/>
        </w:rPr>
        <w:t xml:space="preserve">“</w:t>
      </w:r>
      <w:r>
        <w:rPr>
          <w:iCs/>
          <w:i/>
          <w:iCs/>
          <w:i/>
        </w:rPr>
        <w:t xml:space="preserve">sūrīn viduṣo ’nyān api pāhi</w:t>
      </w:r>
      <w:r>
        <w:rPr>
          <w:iCs/>
          <w:i/>
        </w:rPr>
        <w:t xml:space="preserve">”</w:t>
      </w:r>
      <w:r>
        <w:rPr>
          <w:iCs/>
          <w:i/>
        </w:rPr>
        <w:t xml:space="preserve"> </w:t>
      </w:r>
      <w:r>
        <w:rPr>
          <w:iCs/>
          <w:i/>
        </w:rPr>
        <w:t xml:space="preserve">(</w:t>
      </w:r>
      <w:r>
        <w:rPr>
          <w:iCs/>
          <w:i/>
        </w:rPr>
        <w:t xml:space="preserve">“</w:t>
      </w:r>
      <w:r>
        <w:rPr>
          <w:iCs/>
          <w:i/>
        </w:rPr>
        <w:t xml:space="preserve">protect the wise, others too</w:t>
      </w:r>
      <w:r>
        <w:rPr>
          <w:iCs/>
          <w:i/>
        </w:rPr>
        <w:t xml:space="preserve">”</w:t>
      </w:r>
      <w:r>
        <w:rPr>
          <w:iCs/>
          <w:i/>
        </w:rPr>
        <w:t xml:space="preserve">);</w:t>
      </w:r>
      <w:r>
        <w:rPr>
          <w:iCs/>
          <w:i/>
        </w:rPr>
        <w:t xml:space="preserve"> </w:t>
      </w:r>
      <w:r>
        <w:rPr>
          <w:iCs/>
          <w:i/>
        </w:rPr>
        <w:t xml:space="preserve">“</w:t>
      </w:r>
      <w:r>
        <w:rPr>
          <w:iCs/>
          <w:i/>
          <w:iCs/>
          <w:i/>
        </w:rPr>
        <w:t xml:space="preserve">rāye</w:t>
      </w:r>
      <w:r>
        <w:rPr>
          <w:iCs/>
          <w:i/>
        </w:rPr>
        <w:t xml:space="preserve">”</w:t>
      </w:r>
      <w:r>
        <w:rPr>
          <w:iCs/>
          <w:i/>
        </w:rPr>
        <w:t xml:space="preserve">,</w:t>
      </w:r>
      <w:r>
        <w:rPr>
          <w:iCs/>
          <w:i/>
        </w:rPr>
        <w:t xml:space="preserve"> </w:t>
      </w:r>
      <w:r>
        <w:rPr>
          <w:iCs/>
          <w:i/>
        </w:rPr>
        <w:t xml:space="preserve">“</w:t>
      </w:r>
      <w:r>
        <w:rPr>
          <w:iCs/>
          <w:i/>
          <w:iCs/>
          <w:i/>
        </w:rPr>
        <w:t xml:space="preserve">iṣe ’nnāya</w:t>
      </w:r>
      <w:r>
        <w:rPr>
          <w:iCs/>
          <w:i/>
        </w:rPr>
        <w:t xml:space="preserve">”</w:t>
      </w:r>
      <w:r>
        <w:rPr>
          <w:iCs/>
          <w:i/>
        </w:rPr>
        <w:t xml:space="preserve">,</w:t>
      </w:r>
      <w:r>
        <w:rPr>
          <w:iCs/>
          <w:i/>
        </w:rPr>
        <w:t xml:space="preserve"> </w:t>
      </w:r>
      <w:r>
        <w:rPr>
          <w:iCs/>
          <w:i/>
        </w:rPr>
        <w:t xml:space="preserve">“</w:t>
      </w:r>
      <w:r>
        <w:rPr>
          <w:iCs/>
          <w:i/>
          <w:iCs/>
          <w:i/>
        </w:rPr>
        <w:t xml:space="preserve">dhāḥ | dhehi</w:t>
      </w:r>
      <w:r>
        <w:rPr>
          <w:iCs/>
          <w:i/>
        </w:rPr>
        <w:t xml:space="preserve">”</w:t>
      </w:r>
      <w:r>
        <w:rPr>
          <w:iCs/>
          <w:i/>
        </w:rPr>
        <w:t xml:space="preserve"> </w:t>
      </w:r>
      <w:r>
        <w:rPr>
          <w:iCs/>
          <w:i/>
        </w:rPr>
        <w:t xml:space="preserve">as printed. The grammatical tail, pp. 338, is characterized:</w:t>
      </w:r>
      <w:r>
        <w:t xml:space="preserve"> </w:t>
      </w:r>
      <w:r>
        <w:t xml:space="preserve">dhāḥ</w:t>
      </w:r>
      <w:r>
        <w:t xml:space="preserve"> </w:t>
      </w:r>
      <w:r>
        <w:rPr>
          <w:iCs/>
          <w:i/>
        </w:rPr>
        <w:t xml:space="preserve">(</w:t>
      </w:r>
      <w:r>
        <w:t xml:space="preserve">ḍudhāñ</w:t>
      </w:r>
      <w:r>
        <w:rPr>
          <w:iCs/>
          <w:i/>
        </w:rPr>
        <w:t xml:space="preserve">,</w:t>
      </w:r>
      <w:r>
        <w:rPr>
          <w:iCs/>
          <w:i/>
        </w:rPr>
        <w:t xml:space="preserve"> </w:t>
      </w:r>
      <w:r>
        <w:t xml:space="preserve">luṅ/laṅ/liṭ* for the prayer sense; the loss of</w:t>
      </w:r>
      <w:r>
        <w:t xml:space="preserve"> </w:t>
      </w:r>
      <w:r>
        <w:rPr>
          <w:iCs/>
          <w:i/>
        </w:rPr>
        <w:t xml:space="preserve">ī</w:t>
      </w:r>
      <w:r>
        <w:t xml:space="preserve">;</w:t>
      </w:r>
      <w:r>
        <w:t xml:space="preserve"> </w:t>
      </w:r>
      <w:r>
        <w:rPr>
          <w:iCs/>
          <w:i/>
        </w:rPr>
        <w:t xml:space="preserve">luk</w:t>
      </w:r>
      <w:r>
        <w:t xml:space="preserve"> </w:t>
      </w:r>
      <w:r>
        <w:t xml:space="preserve">by</w:t>
      </w:r>
      <w:r>
        <w:t xml:space="preserve"> </w:t>
      </w:r>
      <w:r>
        <w:rPr>
          <w:iCs/>
          <w:i/>
        </w:rPr>
        <w:t xml:space="preserve">gātisthā…</w:t>
      </w:r>
      <w:r>
        <w:t xml:space="preserve">; no</w:t>
      </w:r>
      <w:r>
        <w:t xml:space="preserve"> </w:t>
      </w:r>
      <w:r>
        <w:rPr>
          <w:iCs/>
          <w:i/>
        </w:rPr>
        <w:t xml:space="preserve">āṭ</w:t>
      </w:r>
      <w:r>
        <w:t xml:space="preserve"> </w:t>
      </w:r>
      <w:r>
        <w:t xml:space="preserve">by</w:t>
      </w:r>
      <w:r>
        <w:t xml:space="preserve"> </w:t>
      </w:r>
      <w:r>
        <w:rPr>
          <w:iCs/>
          <w:i/>
        </w:rPr>
        <w:t xml:space="preserve">bahulaṃ chandasy amāṅyoge ’pi</w:t>
      </w:r>
      <w:r>
        <w:t xml:space="preserve">),* asme</w:t>
      </w:r>
      <w:r>
        <w:t xml:space="preserve"> </w:t>
      </w:r>
      <w:r>
        <w:rPr>
          <w:iCs/>
          <w:i/>
        </w:rPr>
        <w:t xml:space="preserve">(</w:t>
      </w:r>
      <w:r>
        <w:t xml:space="preserve">supāṃ suluk* gives</w:t>
      </w:r>
      <w:r>
        <w:t xml:space="preserve"> </w:t>
      </w:r>
      <w:r>
        <w:rPr>
          <w:iCs/>
          <w:i/>
        </w:rPr>
        <w:t xml:space="preserve">śe</w:t>
      </w:r>
      <w:r>
        <w:t xml:space="preserve"> </w:t>
      </w:r>
      <w:r>
        <w:t xml:space="preserve">for the locative;</w:t>
      </w:r>
      <w:r>
        <w:t xml:space="preserve"> </w:t>
      </w:r>
      <w:r>
        <w:rPr>
          <w:iCs/>
          <w:i/>
        </w:rPr>
        <w:t xml:space="preserve">śeṣe lopaḥ</w:t>
      </w:r>
      <w:r>
        <w:t xml:space="preserve">),* janāṣāṭ</w:t>
      </w:r>
      <w:r>
        <w:t xml:space="preserve"> </w:t>
      </w:r>
      <w:r>
        <w:rPr>
          <w:iCs/>
          <w:i/>
        </w:rPr>
        <w:t xml:space="preserve">(</w:t>
      </w:r>
      <w:r>
        <w:t xml:space="preserve">sahe</w:t>
      </w:r>
      <w:r>
        <w:rPr>
          <w:iCs/>
          <w:i/>
        </w:rPr>
        <w:t xml:space="preserve">,</w:t>
      </w:r>
      <w:r>
        <w:rPr>
          <w:iCs/>
          <w:i/>
        </w:rPr>
        <w:t xml:space="preserve"> </w:t>
      </w:r>
      <w:r>
        <w:t xml:space="preserve">chandasi sahaḥ</w:t>
      </w:r>
      <w:r>
        <w:rPr>
          <w:iCs/>
          <w:i/>
        </w:rPr>
        <w:t xml:space="preserve">,</w:t>
      </w:r>
      <w:r>
        <w:rPr>
          <w:iCs/>
          <w:i/>
        </w:rPr>
        <w:t xml:space="preserve"> </w:t>
      </w:r>
      <w:r>
        <w:t xml:space="preserve">ṇvi</w:t>
      </w:r>
      <w:r>
        <w:rPr>
          <w:iCs/>
          <w:i/>
        </w:rPr>
        <w:t xml:space="preserve">;</w:t>
      </w:r>
      <w:r>
        <w:rPr>
          <w:iCs/>
          <w:i/>
        </w:rPr>
        <w:t xml:space="preserve"> </w:t>
      </w:r>
      <w:r>
        <w:t xml:space="preserve">ata upadhāyāḥ</w:t>
      </w:r>
      <w:r>
        <w:rPr>
          <w:iCs/>
          <w:i/>
        </w:rPr>
        <w:t xml:space="preserve">;</w:t>
      </w:r>
      <w:r>
        <w:rPr>
          <w:iCs/>
          <w:i/>
        </w:rPr>
        <w:t xml:space="preserve"> </w:t>
      </w:r>
      <w:r>
        <w:t xml:space="preserve">saheḥ sāḍaḥ saḥ* gives</w:t>
      </w:r>
      <w:r>
        <w:t xml:space="preserve"> </w:t>
      </w:r>
      <w:r>
        <w:rPr>
          <w:iCs/>
          <w:i/>
        </w:rPr>
        <w:t xml:space="preserve">ṣatva</w:t>
      </w:r>
      <w:r>
        <w:t xml:space="preserve">; the lengthening of the first member;</w:t>
      </w:r>
      <w:r>
        <w:t xml:space="preserve"> </w:t>
      </w:r>
      <w:r>
        <w:rPr>
          <w:iCs/>
          <w:i/>
        </w:rPr>
        <w:t xml:space="preserve">hoḍhaḥ</w:t>
      </w:r>
      <w:r>
        <w:t xml:space="preserve">,</w:t>
      </w:r>
      <w:r>
        <w:t xml:space="preserve"> </w:t>
      </w:r>
      <w:r>
        <w:rPr>
          <w:iCs/>
          <w:i/>
        </w:rPr>
        <w:t xml:space="preserve">jhalāṃ jaśo ’nte</w:t>
      </w:r>
      <w:r>
        <w:t xml:space="preserve">,</w:t>
      </w:r>
      <w:r>
        <w:t xml:space="preserve"> </w:t>
      </w:r>
      <w:r>
        <w:rPr>
          <w:iCs/>
          <w:i/>
        </w:rPr>
        <w:t xml:space="preserve">vāvasāne</w:t>
      </w:r>
      <w:r>
        <w:t xml:space="preserve"> </w:t>
      </w:r>
      <w:r>
        <w:t xml:space="preserve">gives</w:t>
      </w:r>
      <w:r>
        <w:t xml:space="preserve"> </w:t>
      </w:r>
      <w:r>
        <w:rPr>
          <w:iCs/>
          <w:i/>
        </w:rPr>
        <w:t xml:space="preserve">ṭ</w:t>
      </w:r>
      <w:r>
        <w:t xml:space="preserve">),* tavyam</w:t>
      </w:r>
      <w:r>
        <w:t xml:space="preserve"> </w:t>
      </w:r>
      <w:r>
        <w:rPr>
          <w:iCs/>
          <w:i/>
        </w:rPr>
        <w:t xml:space="preserve">(</w:t>
      </w:r>
      <w:r>
        <w:t xml:space="preserve">tu* in the sense of growth;</w:t>
      </w:r>
      <w:r>
        <w:t xml:space="preserve"> </w:t>
      </w:r>
      <w:r>
        <w:rPr>
          <w:iCs/>
          <w:i/>
        </w:rPr>
        <w:t xml:space="preserve">aco yat</w:t>
      </w:r>
      <w:r>
        <w:t xml:space="preserve">;</w:t>
      </w:r>
      <w:r>
        <w:t xml:space="preserve"> </w:t>
      </w:r>
      <w:r>
        <w:rPr>
          <w:iCs/>
          <w:i/>
        </w:rPr>
        <w:t xml:space="preserve">dhātoḥ… avādeśa</w:t>
      </w:r>
      <w:r>
        <w:t xml:space="preserve">),* rakṣa</w:t>
      </w:r>
      <w:r>
        <w:rPr>
          <w:iCs/>
          <w:i/>
        </w:rPr>
        <w:t xml:space="preserve">,</w:t>
      </w:r>
      <w:r>
        <w:t xml:space="preserve"> </w:t>
      </w:r>
      <w:r>
        <w:t xml:space="preserve">maghonaḥ</w:t>
      </w:r>
      <w:r>
        <w:t xml:space="preserve"> </w:t>
      </w:r>
      <w:r>
        <w:rPr>
          <w:iCs/>
          <w:i/>
        </w:rPr>
        <w:t xml:space="preserve">(</w:t>
      </w:r>
      <w:r>
        <w:t xml:space="preserve">śvayuvamaghonām atad dhite</w:t>
      </w:r>
      <w:r>
        <w:rPr>
          <w:iCs/>
          <w:i/>
        </w:rPr>
        <w:t xml:space="preserve">, Pā. 6-4-133:</w:t>
      </w:r>
      <w:r>
        <w:rPr>
          <w:iCs/>
          <w:i/>
        </w:rPr>
        <w:t xml:space="preserve"> </w:t>
      </w:r>
      <w:r>
        <w:t xml:space="preserve">saṃprasāraṇa</w:t>
      </w:r>
      <w:r>
        <w:rPr>
          <w:iCs/>
          <w:i/>
        </w:rPr>
        <w:t xml:space="preserve">;</w:t>
      </w:r>
      <w:r>
        <w:rPr>
          <w:iCs/>
          <w:i/>
        </w:rPr>
        <w:t xml:space="preserve"> </w:t>
      </w:r>
      <w:r>
        <w:t xml:space="preserve">guṇa</w:t>
      </w:r>
      <w:r>
        <w:rPr>
          <w:iCs/>
          <w:i/>
        </w:rPr>
        <w:t xml:space="preserve">),</w:t>
      </w:r>
      <w:r>
        <w:t xml:space="preserve"> </w:t>
      </w:r>
      <w:r>
        <w:t xml:space="preserve">pāhi</w:t>
      </w:r>
      <w:r>
        <w:rPr>
          <w:iCs/>
          <w:i/>
        </w:rPr>
        <w:t xml:space="preserve">,</w:t>
      </w:r>
      <w:r>
        <w:t xml:space="preserve"> </w:t>
      </w:r>
      <w:r>
        <w:t xml:space="preserve">svapatyai</w:t>
      </w:r>
      <w:r>
        <w:t xml:space="preserve"> </w:t>
      </w:r>
      <w:r>
        <w:rPr>
          <w:iCs/>
          <w:i/>
        </w:rPr>
        <w:t xml:space="preserve">(</w:t>
      </w:r>
      <w:r>
        <w:t xml:space="preserve">śobhanāny apatyāni yasyāḥ</w:t>
      </w:r>
      <w:r>
        <w:rPr>
          <w:iCs/>
          <w:i/>
        </w:rPr>
        <w:t xml:space="preserve">;</w:t>
      </w:r>
      <w:r>
        <w:rPr>
          <w:iCs/>
          <w:i/>
        </w:rPr>
        <w:t xml:space="preserve"> </w:t>
      </w:r>
      <w:r>
        <w:t xml:space="preserve">jasādiṣu chandasi vā vacanam* gives</w:t>
      </w:r>
      <w:r>
        <w:t xml:space="preserve"> </w:t>
      </w:r>
      <w:r>
        <w:rPr>
          <w:iCs/>
          <w:i/>
        </w:rPr>
        <w:t xml:space="preserve">yāṭ</w:t>
      </w:r>
      <w:r>
        <w:t xml:space="preserve">;</w:t>
      </w:r>
      <w:r>
        <w:t xml:space="preserve"> </w:t>
      </w:r>
      <w:r>
        <w:rPr>
          <w:iCs/>
          <w:i/>
        </w:rPr>
        <w:t xml:space="preserve">vṛddhir eci</w:t>
      </w:r>
      <w:r>
        <w:t xml:space="preserve">;</w:t>
      </w:r>
      <w:r>
        <w:t xml:space="preserve"> </w:t>
      </w:r>
      <w:r>
        <w:rPr>
          <w:iCs/>
          <w:i/>
        </w:rPr>
        <w:t xml:space="preserve">nañsubhyām</w:t>
      </w:r>
      <w:r>
        <w:t xml:space="preserve">;</w:t>
      </w:r>
      <w:r>
        <w:t xml:space="preserve"> </w:t>
      </w:r>
      <w:r>
        <w:rPr>
          <w:iCs/>
          <w:i/>
        </w:rPr>
        <w:t xml:space="preserve">ekādeśa udāttenodāttaḥ</w:t>
      </w:r>
      <w:r>
        <w:t xml:space="preserve">;</w:t>
      </w:r>
      <w:r>
        <w:t xml:space="preserve"> </w:t>
      </w:r>
      <w:r>
        <w:rPr>
          <w:iCs/>
          <w:i/>
        </w:rPr>
        <w:t xml:space="preserve">ayādeśa</w:t>
      </w:r>
      <w:r>
        <w:t xml:space="preserve"> </w:t>
      </w:r>
      <w:r>
        <w:t xml:space="preserve">with optional loss of</w:t>
      </w:r>
      <w:r>
        <w:t xml:space="preserve"> </w:t>
      </w:r>
      <w:r>
        <w:rPr>
          <w:iCs/>
          <w:i/>
        </w:rPr>
        <w:t xml:space="preserve">y</w:t>
      </w:r>
      <w:r>
        <w:t xml:space="preserve">) — the Kannada pp. 338–340 give these in full, noted below.)*</w:t>
      </w:r>
    </w:p>
    <w:p>
      <w:pPr>
        <w:pStyle w:val="BodyText"/>
      </w:pPr>
      <w:r>
        <w:rPr>
          <w:bCs/>
          <w:b/>
        </w:rPr>
        <w:t xml:space="preserve">Translation of the bhāṣya:</w:t>
      </w:r>
      <w:r>
        <w:t xml:space="preserve"> </w:t>
      </w:r>
      <w:r>
        <w:t xml:space="preserve">“</w:t>
      </w:r>
      <w:r>
        <w:t xml:space="preserve">O Indra, you,</w:t>
      </w:r>
      <w:r>
        <w:t xml:space="preserve"> </w:t>
      </w:r>
      <w:r>
        <w:rPr>
          <w:iCs/>
          <w:i/>
        </w:rPr>
        <w:t xml:space="preserve">asme</w:t>
      </w:r>
      <w:r>
        <w:t xml:space="preserve">, upon us —</w:t>
      </w:r>
      <w:r>
        <w:t xml:space="preserve"> </w:t>
      </w:r>
      <w:r>
        <w:rPr>
          <w:iCs/>
          <w:i/>
        </w:rPr>
        <w:t xml:space="preserve">dyumnam</w:t>
      </w:r>
      <w:r>
        <w:t xml:space="preserve">, fame —</w:t>
      </w:r>
      <w:r>
        <w:t xml:space="preserve"> </w:t>
      </w:r>
      <w:r>
        <w:rPr>
          <w:iCs/>
          <w:i/>
        </w:rPr>
        <w:t xml:space="preserve">adhi dhāḥ</w:t>
      </w:r>
      <w:r>
        <w:t xml:space="preserve">, bestow: what kind?</w:t>
      </w:r>
      <w:r>
        <w:t xml:space="preserve"> </w:t>
      </w:r>
      <w:r>
        <w:rPr>
          <w:iCs/>
          <w:i/>
        </w:rPr>
        <w:t xml:space="preserve">Śevṛdham</w:t>
      </w:r>
      <w:r>
        <w:t xml:space="preserve">:</w:t>
      </w:r>
      <w:r>
        <w:t xml:space="preserve"> </w:t>
      </w:r>
      <w:r>
        <w:rPr>
          <w:iCs/>
          <w:i/>
        </w:rPr>
        <w:t xml:space="preserve">śam</w:t>
      </w:r>
      <w:r>
        <w:t xml:space="preserve"> </w:t>
      </w:r>
      <w:r>
        <w:t xml:space="preserve">is cessation; that which grows when diseases cease — such. And</w:t>
      </w:r>
      <w:r>
        <w:t xml:space="preserve"> </w:t>
      </w:r>
      <w:r>
        <w:rPr>
          <w:iCs/>
          <w:i/>
        </w:rPr>
        <w:t xml:space="preserve">mahi</w:t>
      </w:r>
      <w:r>
        <w:t xml:space="preserve">, great,</w:t>
      </w:r>
      <w:r>
        <w:t xml:space="preserve"> </w:t>
      </w:r>
      <w:r>
        <w:rPr>
          <w:iCs/>
          <w:i/>
        </w:rPr>
        <w:t xml:space="preserve">janāṣāṭ</w:t>
      </w:r>
      <w:r>
        <w:t xml:space="preserve">, overcoming the people who are enemies,</w:t>
      </w:r>
      <w:r>
        <w:t xml:space="preserve"> </w:t>
      </w:r>
      <w:r>
        <w:rPr>
          <w:iCs/>
          <w:i/>
        </w:rPr>
        <w:t xml:space="preserve">tavyam</w:t>
      </w:r>
      <w:r>
        <w:t xml:space="preserve">, enlarged,</w:t>
      </w:r>
      <w:r>
        <w:t xml:space="preserve"> </w:t>
      </w:r>
      <w:r>
        <w:rPr>
          <w:iCs/>
          <w:i/>
        </w:rPr>
        <w:t xml:space="preserve">kṣatram</w:t>
      </w:r>
      <w:r>
        <w:t xml:space="preserve">, strength: bestow it (this is understood). Further, O Indra,</w:t>
      </w:r>
      <w:r>
        <w:t xml:space="preserve"> </w:t>
      </w:r>
      <w:r>
        <w:rPr>
          <w:iCs/>
          <w:i/>
        </w:rPr>
        <w:t xml:space="preserve">naḥ maghonaḥ kṛtvā</w:t>
      </w:r>
      <w:r>
        <w:t xml:space="preserve">, making us wealthy,</w:t>
      </w:r>
      <w:r>
        <w:t xml:space="preserve"> </w:t>
      </w:r>
      <w:r>
        <w:rPr>
          <w:iCs/>
          <w:i/>
        </w:rPr>
        <w:t xml:space="preserve">rakṣa</w:t>
      </w:r>
      <w:r>
        <w:t xml:space="preserve">, protect;</w:t>
      </w:r>
      <w:r>
        <w:t xml:space="preserve"> </w:t>
      </w:r>
      <w:r>
        <w:rPr>
          <w:iCs/>
          <w:i/>
        </w:rPr>
        <w:t xml:space="preserve">sūrīn</w:t>
      </w:r>
      <w:r>
        <w:t xml:space="preserve">, the wise,</w:t>
      </w:r>
      <w:r>
        <w:t xml:space="preserve"> </w:t>
      </w:r>
      <w:r>
        <w:rPr>
          <w:iCs/>
          <w:i/>
        </w:rPr>
        <w:t xml:space="preserve">pāhi</w:t>
      </w:r>
      <w:r>
        <w:t xml:space="preserve">, protect; and</w:t>
      </w:r>
      <w:r>
        <w:t xml:space="preserve"> </w:t>
      </w:r>
      <w:r>
        <w:rPr>
          <w:iCs/>
          <w:i/>
        </w:rPr>
        <w:t xml:space="preserve">rāye</w:t>
      </w:r>
      <w:r>
        <w:t xml:space="preserve">, for wealth,</w:t>
      </w:r>
      <w:r>
        <w:t xml:space="preserve"> </w:t>
      </w:r>
      <w:r>
        <w:rPr>
          <w:iCs/>
          <w:i/>
        </w:rPr>
        <w:t xml:space="preserve">svapatyai</w:t>
      </w:r>
      <w:r>
        <w:t xml:space="preserve">, for excellent offspring, and</w:t>
      </w:r>
      <w:r>
        <w:t xml:space="preserve"> </w:t>
      </w:r>
      <w:r>
        <w:rPr>
          <w:iCs/>
          <w:i/>
        </w:rPr>
        <w:t xml:space="preserve">iṣe</w:t>
      </w:r>
      <w:r>
        <w:t xml:space="preserve">, for food,</w:t>
      </w:r>
      <w:r>
        <w:t xml:space="preserve"> </w:t>
      </w:r>
      <w:r>
        <w:rPr>
          <w:iCs/>
          <w:i/>
        </w:rPr>
        <w:t xml:space="preserve">naḥ dhāḥ</w:t>
      </w:r>
      <w:r>
        <w:t xml:space="preserve">, establish us.</w:t>
      </w:r>
      <w:r>
        <w:t xml:space="preserve">”</w:t>
      </w:r>
    </w:p>
    <w:p>
      <w:pPr>
        <w:pStyle w:val="BodyText"/>
      </w:pPr>
      <w:r>
        <w:rPr>
          <w:bCs/>
          <w:b/>
        </w:rPr>
        <w:t xml:space="preserve">Pratipadārtha</w:t>
      </w:r>
      <w:r>
        <w:t xml:space="preserve"> </w:t>
      </w:r>
      <w:r>
        <w:rPr>
          <w:iCs/>
          <w:i/>
        </w:rPr>
        <w:t xml:space="preserve">(p. 338)</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saḥ</w:t>
      </w:r>
      <w:r>
        <w:t xml:space="preserve"> </w:t>
      </w:r>
      <w:r>
        <w:t xml:space="preserve">— you;</w:t>
      </w:r>
      <w:r>
        <w:t xml:space="preserve"> </w:t>
      </w:r>
      <w:r>
        <w:rPr>
          <w:bCs/>
          <w:b/>
        </w:rPr>
        <w:t xml:space="preserve">asme</w:t>
      </w:r>
      <w:r>
        <w:t xml:space="preserve"> </w:t>
      </w:r>
      <w:r>
        <w:t xml:space="preserve">— in us;</w:t>
      </w:r>
      <w:r>
        <w:t xml:space="preserve"> </w:t>
      </w:r>
      <w:r>
        <w:rPr>
          <w:bCs/>
          <w:b/>
        </w:rPr>
        <w:t xml:space="preserve">śevṛdham</w:t>
      </w:r>
      <w:r>
        <w:t xml:space="preserve"> </w:t>
      </w:r>
      <w:r>
        <w:t xml:space="preserve">— that which grows (renown);</w:t>
      </w:r>
      <w:r>
        <w:t xml:space="preserve"> </w:t>
      </w:r>
      <w:r>
        <w:rPr>
          <w:bCs/>
          <w:b/>
        </w:rPr>
        <w:t xml:space="preserve">dyumnam</w:t>
      </w:r>
      <w:r>
        <w:t xml:space="preserve"> </w:t>
      </w:r>
      <w:r>
        <w:t xml:space="preserve">— fame;</w:t>
      </w:r>
      <w:r>
        <w:t xml:space="preserve"> </w:t>
      </w:r>
      <w:r>
        <w:rPr>
          <w:bCs/>
          <w:b/>
        </w:rPr>
        <w:t xml:space="preserve">adhi dhāḥ</w:t>
      </w:r>
      <w:r>
        <w:t xml:space="preserve"> </w:t>
      </w:r>
      <w:r>
        <w:t xml:space="preserve">— place and favour us (likewise);</w:t>
      </w:r>
      <w:r>
        <w:t xml:space="preserve"> </w:t>
      </w:r>
      <w:r>
        <w:rPr>
          <w:bCs/>
          <w:b/>
        </w:rPr>
        <w:t xml:space="preserve">mahi</w:t>
      </w:r>
      <w:r>
        <w:t xml:space="preserve"> </w:t>
      </w:r>
      <w:r>
        <w:t xml:space="preserve">— great;</w:t>
      </w:r>
      <w:r>
        <w:t xml:space="preserve"> </w:t>
      </w:r>
      <w:r>
        <w:rPr>
          <w:bCs/>
          <w:b/>
        </w:rPr>
        <w:t xml:space="preserve">janāṣāṭ</w:t>
      </w:r>
      <w:r>
        <w:t xml:space="preserve"> </w:t>
      </w:r>
      <w:r>
        <w:t xml:space="preserve">— that which overcomes enemies;</w:t>
      </w:r>
      <w:r>
        <w:t xml:space="preserve"> </w:t>
      </w:r>
      <w:r>
        <w:rPr>
          <w:bCs/>
          <w:b/>
        </w:rPr>
        <w:t xml:space="preserve">tavyam</w:t>
      </w:r>
      <w:r>
        <w:t xml:space="preserve"> </w:t>
      </w:r>
      <w:r>
        <w:t xml:space="preserve">— that which is grown;</w:t>
      </w:r>
      <w:r>
        <w:t xml:space="preserve"> </w:t>
      </w:r>
      <w:r>
        <w:rPr>
          <w:bCs/>
          <w:b/>
        </w:rPr>
        <w:t xml:space="preserve">kṣatram</w:t>
      </w:r>
      <w:r>
        <w:t xml:space="preserve"> </w:t>
      </w:r>
      <w:r>
        <w:t xml:space="preserve">— strength; (</w:t>
      </w:r>
      <w:r>
        <w:rPr>
          <w:bCs/>
          <w:b/>
        </w:rPr>
        <w:t xml:space="preserve">adhi dhāḥ</w:t>
      </w:r>
      <w:r>
        <w:t xml:space="preserve"> </w:t>
      </w:r>
      <w:r>
        <w:t xml:space="preserve">— place); (and, O Indra)</w:t>
      </w:r>
      <w:r>
        <w:t xml:space="preserve"> </w:t>
      </w:r>
      <w:r>
        <w:rPr>
          <w:bCs/>
          <w:b/>
        </w:rPr>
        <w:t xml:space="preserve">naḥ</w:t>
      </w:r>
      <w:r>
        <w:t xml:space="preserve"> </w:t>
      </w:r>
      <w:r>
        <w:t xml:space="preserve">— us;</w:t>
      </w:r>
      <w:r>
        <w:t xml:space="preserve"> </w:t>
      </w:r>
      <w:r>
        <w:rPr>
          <w:bCs/>
          <w:b/>
        </w:rPr>
        <w:t xml:space="preserve">maghonaḥ</w:t>
      </w:r>
      <w:r>
        <w:t xml:space="preserve"> </w:t>
      </w:r>
      <w:r>
        <w:t xml:space="preserve">— make wealthy;</w:t>
      </w:r>
      <w:r>
        <w:t xml:space="preserve"> </w:t>
      </w:r>
      <w:r>
        <w:rPr>
          <w:bCs/>
          <w:b/>
        </w:rPr>
        <w:t xml:space="preserve">rakṣa</w:t>
      </w:r>
      <w:r>
        <w:t xml:space="preserve"> </w:t>
      </w:r>
      <w:r>
        <w:t xml:space="preserve">— protect;</w:t>
      </w:r>
      <w:r>
        <w:t xml:space="preserve"> </w:t>
      </w:r>
      <w:r>
        <w:rPr>
          <w:bCs/>
          <w:b/>
        </w:rPr>
        <w:t xml:space="preserve">ca</w:t>
      </w:r>
      <w:r>
        <w:t xml:space="preserve"> </w:t>
      </w:r>
      <w:r>
        <w:t xml:space="preserve">— and;</w:t>
      </w:r>
      <w:r>
        <w:t xml:space="preserve"> </w:t>
      </w:r>
      <w:r>
        <w:rPr>
          <w:bCs/>
          <w:b/>
        </w:rPr>
        <w:t xml:space="preserve">sūrīn</w:t>
      </w:r>
      <w:r>
        <w:t xml:space="preserve"> </w:t>
      </w:r>
      <w:r>
        <w:t xml:space="preserve">— other learned men;</w:t>
      </w:r>
      <w:r>
        <w:t xml:space="preserve"> </w:t>
      </w:r>
      <w:r>
        <w:rPr>
          <w:bCs/>
          <w:b/>
        </w:rPr>
        <w:t xml:space="preserve">pāhi</w:t>
      </w:r>
      <w:r>
        <w:t xml:space="preserve"> </w:t>
      </w:r>
      <w:r>
        <w:t xml:space="preserve">— protect;</w:t>
      </w:r>
      <w:r>
        <w:t xml:space="preserve"> </w:t>
      </w:r>
      <w:r>
        <w:rPr>
          <w:bCs/>
          <w:b/>
        </w:rPr>
        <w:t xml:space="preserve">rāye</w:t>
      </w:r>
      <w:r>
        <w:t xml:space="preserve"> </w:t>
      </w:r>
      <w:r>
        <w:t xml:space="preserve">— for wealth;</w:t>
      </w:r>
      <w:r>
        <w:t xml:space="preserve"> </w:t>
      </w:r>
      <w:r>
        <w:rPr>
          <w:bCs/>
          <w:b/>
        </w:rPr>
        <w:t xml:space="preserve">svapatyai</w:t>
      </w:r>
      <w:r>
        <w:t xml:space="preserve"> </w:t>
      </w:r>
      <w:r>
        <w:t xml:space="preserve">— together with excellent sons;</w:t>
      </w:r>
      <w:r>
        <w:t xml:space="preserve"> </w:t>
      </w:r>
      <w:r>
        <w:rPr>
          <w:bCs/>
          <w:b/>
        </w:rPr>
        <w:t xml:space="preserve">iṣe ca</w:t>
      </w:r>
      <w:r>
        <w:t xml:space="preserve"> </w:t>
      </w:r>
      <w:r>
        <w:t xml:space="preserve">— and for food;</w:t>
      </w:r>
      <w:r>
        <w:t xml:space="preserve"> </w:t>
      </w:r>
      <w:r>
        <w:rPr>
          <w:bCs/>
          <w:b/>
        </w:rPr>
        <w:t xml:space="preserve">naḥ</w:t>
      </w:r>
      <w:r>
        <w:t xml:space="preserve"> </w:t>
      </w:r>
      <w:r>
        <w:t xml:space="preserve">— us;</w:t>
      </w:r>
      <w:r>
        <w:t xml:space="preserve"> </w:t>
      </w:r>
      <w:r>
        <w:rPr>
          <w:bCs/>
          <w:b/>
        </w:rPr>
        <w:t xml:space="preserve">dhāḥ</w:t>
      </w:r>
      <w:r>
        <w:t xml:space="preserve"> </w:t>
      </w:r>
      <w:r>
        <w:t xml:space="preserve">— establish (make us possess wealth and food).</w:t>
      </w:r>
      <w:r>
        <w:t xml:space="preserve">”</w:t>
      </w:r>
    </w:p>
    <w:p>
      <w:pPr>
        <w:pStyle w:val="BodyText"/>
      </w:pPr>
      <w:r>
        <w:rPr>
          <w:bCs/>
          <w:b/>
        </w:rPr>
        <w:t xml:space="preserve">Bhāvārtha</w:t>
      </w:r>
      <w:r>
        <w:t xml:space="preserve"> </w:t>
      </w:r>
      <w:r>
        <w:rPr>
          <w:iCs/>
          <w:i/>
        </w:rPr>
        <w:t xml:space="preserve">(p. 338)</w:t>
      </w:r>
      <w:r>
        <w:t xml:space="preserve"> </w:t>
      </w:r>
      <w:r>
        <w:t xml:space="preserve">—</w:t>
      </w:r>
      <w:r>
        <w:t xml:space="preserve"> </w:t>
      </w:r>
      <w:r>
        <w:t xml:space="preserve">“</w:t>
      </w:r>
      <w:r>
        <w:t xml:space="preserve">O Indra, favour us with fame that spreads widely and with great, enemy-overcoming, increasing strength. Make us wealthy and protect us. Protect other learned men also. Favour us with wealth and with food together with excellent sons.</w:t>
      </w:r>
      <w:r>
        <w:t xml:space="preserve">”</w:t>
      </w:r>
    </w:p>
    <w:p>
      <w:pPr>
        <w:pStyle w:val="BodyText"/>
      </w:pPr>
      <w:r>
        <w:rPr>
          <w:bCs/>
          <w:b/>
        </w:rPr>
        <w:t xml:space="preserve">English Translation (the source’s own, p. 338)</w:t>
      </w:r>
      <w:r>
        <w:t xml:space="preserve"> </w:t>
      </w:r>
      <w:r>
        <w:t xml:space="preserve">—</w:t>
      </w:r>
      <w:r>
        <w:t xml:space="preserve"> </w:t>
      </w:r>
      <w:r>
        <w:t xml:space="preserve">“</w:t>
      </w:r>
      <w:r>
        <w:t xml:space="preserve">Bestow upon us, Indra, increasing reputation; (bestow upon us) great augmenting and foe-subduing strength; protect us by making us rich; cherish the wise; and confer upon us wealth with excellent progeny and food.</w:t>
      </w:r>
      <w:r>
        <w:t xml:space="preserve">”</w:t>
      </w:r>
    </w:p>
    <w:p>
      <w:pPr>
        <w:pStyle w:val="BodyText"/>
      </w:pPr>
      <w:r>
        <w:rPr>
          <w:bCs/>
          <w:b/>
        </w:rPr>
        <w:t xml:space="preserve">Special Topics (</w:t>
      </w:r>
      <w:r>
        <w:rPr>
          <w:iCs/>
          <w:i/>
          <w:bCs/>
          <w:b/>
        </w:rPr>
        <w:t xml:space="preserve">viśeṣa-viṣayagaḷu</w:t>
      </w:r>
      <w:r>
        <w:rPr>
          <w:bCs/>
          <w:b/>
        </w:rPr>
        <w:t xml:space="preserve">), p. 339</w:t>
      </w:r>
      <w:r>
        <w:t xml:space="preserve"> </w:t>
      </w:r>
      <w:r>
        <w:t xml:space="preserve">-</w:t>
      </w:r>
      <w:r>
        <w:t xml:space="preserve"> </w:t>
      </w:r>
      <w:r>
        <w:rPr>
          <w:bCs/>
          <w:b/>
        </w:rPr>
        <w:t xml:space="preserve">asme</w:t>
      </w:r>
      <w:r>
        <w:t xml:space="preserve"> </w:t>
      </w:r>
      <w:r>
        <w:t xml:space="preserve">—</w:t>
      </w:r>
      <w:r>
        <w:t xml:space="preserve"> </w:t>
      </w:r>
      <w:r>
        <w:t xml:space="preserve">“</w:t>
      </w:r>
      <w:r>
        <w:t xml:space="preserve">This is the form of the seventh case plural of the word</w:t>
      </w:r>
      <w:r>
        <w:t xml:space="preserve"> </w:t>
      </w:r>
      <w:r>
        <w:rPr>
          <w:iCs/>
          <w:i/>
        </w:rPr>
        <w:t xml:space="preserve">asmad</w:t>
      </w:r>
      <w:r>
        <w:t xml:space="preserve">; it is used in the sense of</w:t>
      </w:r>
      <w:r>
        <w:t xml:space="preserve"> </w:t>
      </w:r>
      <w:r>
        <w:rPr>
          <w:iCs/>
          <w:i/>
        </w:rPr>
        <w:t xml:space="preserve">asmāsu</w:t>
      </w:r>
      <w:r>
        <w:t xml:space="preserve"> </w:t>
      </w:r>
      <w:r>
        <w:t xml:space="preserve">(</w:t>
      </w:r>
      <w:r>
        <w:t xml:space="preserve">‘</w:t>
      </w:r>
      <w:r>
        <w:t xml:space="preserve">in us</w:t>
      </w:r>
      <w:r>
        <w:t xml:space="preserve">’</w:t>
      </w:r>
      <w:r>
        <w:t xml:space="preserve">). This word is used in the sense of all the cases.</w:t>
      </w:r>
      <w:r>
        <w:t xml:space="preserve">”</w:t>
      </w:r>
      <w:r>
        <w:t xml:space="preserve"> </w:t>
      </w:r>
      <w:r>
        <w:t xml:space="preserve">-</w:t>
      </w:r>
      <w:r>
        <w:t xml:space="preserve"> </w:t>
      </w:r>
      <w:r>
        <w:rPr>
          <w:bCs/>
          <w:b/>
        </w:rPr>
        <w:t xml:space="preserve">śevṛdham</w:t>
      </w:r>
      <w:r>
        <w:t xml:space="preserve"> </w:t>
      </w:r>
      <w:r>
        <w:t xml:space="preserve">—</w:t>
      </w:r>
      <w:r>
        <w:t xml:space="preserve"> </w:t>
      </w:r>
      <w:r>
        <w:t xml:space="preserve">“</w:t>
      </w:r>
      <w:r>
        <w:rPr>
          <w:iCs/>
          <w:i/>
        </w:rPr>
        <w:t xml:space="preserve">Śaṃ śamanam; rogāṇāṃ śamane sati yad vardhate tādṛśam</w:t>
      </w:r>
      <w:r>
        <w:t xml:space="preserve">: that which grows after the cessation of a disease, as a patient does: may our fame grow in just that way.</w:t>
      </w:r>
      <w:r>
        <w:t xml:space="preserve">”</w:t>
      </w:r>
      <w:r>
        <w:t xml:space="preserve"> </w:t>
      </w:r>
      <w:r>
        <w:t xml:space="preserve">-</w:t>
      </w:r>
      <w:r>
        <w:t xml:space="preserve"> </w:t>
      </w:r>
      <w:r>
        <w:rPr>
          <w:bCs/>
          <w:b/>
        </w:rPr>
        <w:t xml:space="preserve">janāṣāṭ</w:t>
      </w:r>
      <w:r>
        <w:t xml:space="preserve"> </w:t>
      </w:r>
      <w:r>
        <w:t xml:space="preserve">—</w:t>
      </w:r>
      <w:r>
        <w:t xml:space="preserve"> </w:t>
      </w:r>
      <w:r>
        <w:t xml:space="preserve">“</w:t>
      </w:r>
      <w:r>
        <w:t xml:space="preserve">That which overcomes enemy people. It is an epithet of the word</w:t>
      </w:r>
      <w:r>
        <w:t xml:space="preserve"> </w:t>
      </w:r>
      <w:r>
        <w:rPr>
          <w:iCs/>
          <w:i/>
        </w:rPr>
        <w:t xml:space="preserve">kṣatram</w:t>
      </w:r>
      <w:r>
        <w:t xml:space="preserve">. Its derivation is</w:t>
      </w:r>
      <w:r>
        <w:t xml:space="preserve"> </w:t>
      </w:r>
      <w:r>
        <w:rPr>
          <w:iCs/>
          <w:i/>
        </w:rPr>
        <w:t xml:space="preserve">janān sahate iti janāṣāṭ</w:t>
      </w:r>
      <w:r>
        <w:t xml:space="preserve">.</w:t>
      </w:r>
      <w:r>
        <w:t xml:space="preserve">”</w:t>
      </w:r>
      <w:r>
        <w:t xml:space="preserve"> </w:t>
      </w:r>
      <w:r>
        <w:t xml:space="preserve">-</w:t>
      </w:r>
      <w:r>
        <w:t xml:space="preserve"> </w:t>
      </w:r>
      <w:r>
        <w:rPr>
          <w:bCs/>
          <w:b/>
        </w:rPr>
        <w:t xml:space="preserve">maghonaḥ</w:t>
      </w:r>
      <w:r>
        <w:t xml:space="preserve"> </w:t>
      </w:r>
      <w:r>
        <w:t xml:space="preserve">—</w:t>
      </w:r>
      <w:r>
        <w:t xml:space="preserve"> </w:t>
      </w:r>
      <w:r>
        <w:t xml:space="preserve">“</w:t>
      </w:r>
      <w:r>
        <w:t xml:space="preserve">Since the word</w:t>
      </w:r>
      <w:r>
        <w:t xml:space="preserve"> </w:t>
      </w:r>
      <w:r>
        <w:rPr>
          <w:iCs/>
          <w:i/>
        </w:rPr>
        <w:t xml:space="preserve">magha</w:t>
      </w:r>
      <w:r>
        <w:t xml:space="preserve"> </w:t>
      </w:r>
      <w:r>
        <w:t xml:space="preserve">means wealth, when praying</w:t>
      </w:r>
      <w:r>
        <w:t xml:space="preserve"> </w:t>
      </w:r>
      <w:r>
        <w:t xml:space="preserve">‘</w:t>
      </w:r>
      <w:r>
        <w:t xml:space="preserve">make us wealthy</w:t>
      </w:r>
      <w:r>
        <w:t xml:space="preserve">’</w:t>
      </w:r>
      <w:r>
        <w:t xml:space="preserve">, this word is an epithet of the word</w:t>
      </w:r>
      <w:r>
        <w:t xml:space="preserve"> </w:t>
      </w:r>
      <w:r>
        <w:rPr>
          <w:iCs/>
          <w:i/>
        </w:rPr>
        <w:t xml:space="preserve">asmān</w:t>
      </w:r>
      <w:r>
        <w:t xml:space="preserve">.</w:t>
      </w:r>
      <w:r>
        <w:t xml:space="preserve">”</w:t>
      </w:r>
      <w:r>
        <w:t xml:space="preserve"> </w:t>
      </w:r>
      <w:r>
        <w:t xml:space="preserve">-</w:t>
      </w:r>
      <w:r>
        <w:t xml:space="preserve"> </w:t>
      </w:r>
      <w:r>
        <w:rPr>
          <w:bCs/>
          <w:b/>
        </w:rPr>
        <w:t xml:space="preserve">svapatyai</w:t>
      </w:r>
      <w:r>
        <w:t xml:space="preserve"> </w:t>
      </w:r>
      <w:r>
        <w:t xml:space="preserve">—</w:t>
      </w:r>
      <w:r>
        <w:t xml:space="preserve"> </w:t>
      </w:r>
      <w:r>
        <w:t xml:space="preserve">“</w:t>
      </w:r>
      <w:r>
        <w:rPr>
          <w:iCs/>
          <w:i/>
        </w:rPr>
        <w:t xml:space="preserve">Śobhanāni apatyāni yasyāḥ</w:t>
      </w:r>
      <w:r>
        <w:t xml:space="preserve">: that which has excellent children and the like. This word is an epithet of</w:t>
      </w:r>
      <w:r>
        <w:t xml:space="preserve"> </w:t>
      </w:r>
      <w:r>
        <w:rPr>
          <w:iCs/>
          <w:i/>
        </w:rPr>
        <w:t xml:space="preserve">iṣe</w:t>
      </w:r>
      <w:r>
        <w:t xml:space="preserve"> </w:t>
      </w:r>
      <w:r>
        <w:t xml:space="preserve">[i.e. </w:t>
      </w:r>
      <w:r>
        <w:rPr>
          <w:iCs/>
          <w:i/>
        </w:rPr>
        <w:t xml:space="preserve">annāya</w:t>
      </w:r>
      <w:r>
        <w:t xml:space="preserve">].</w:t>
      </w:r>
      <w:r>
        <w:t xml:space="preserve">”</w:t>
      </w:r>
    </w:p>
    <w:p>
      <w:pPr>
        <w:pStyle w:val="BodyText"/>
      </w:pPr>
      <w:r>
        <w:rPr>
          <w:bCs/>
          <w:b/>
        </w:rPr>
        <w:t xml:space="preserve">Vyākaraṇa-prakriyā</w:t>
      </w:r>
      <w:r>
        <w:t xml:space="preserve"> </w:t>
      </w:r>
      <w:r>
        <w:rPr>
          <w:iCs/>
          <w:i/>
        </w:rPr>
        <w:t xml:space="preserve">(pp. 339–340 — grammar pages, noted briefly)</w:t>
      </w:r>
      <w:r>
        <w:t xml:space="preserve"> </w:t>
      </w:r>
      <w:r>
        <w:t xml:space="preserve">-</w:t>
      </w:r>
      <w:r>
        <w:t xml:space="preserve"> </w:t>
      </w:r>
      <w:r>
        <w:rPr>
          <w:bCs/>
          <w:b/>
        </w:rPr>
        <w:t xml:space="preserve">dhāḥ</w:t>
      </w:r>
      <w:r>
        <w:t xml:space="preserve">:</w:t>
      </w:r>
      <w:r>
        <w:t xml:space="preserve"> </w:t>
      </w:r>
      <w:r>
        <w:rPr>
          <w:iCs/>
          <w:i/>
        </w:rPr>
        <w:t xml:space="preserve">ḍudhāñ dhāraṇapoṣaṇayoḥ</w:t>
      </w:r>
      <w:r>
        <w:t xml:space="preserve">; in the sense of prayer,</w:t>
      </w:r>
      <w:r>
        <w:t xml:space="preserve"> </w:t>
      </w:r>
      <w:r>
        <w:rPr>
          <w:iCs/>
          <w:i/>
        </w:rPr>
        <w:t xml:space="preserve">chandasi luṅlaṅliṭaḥ</w:t>
      </w:r>
      <w:r>
        <w:t xml:space="preserve"> </w:t>
      </w:r>
      <w:r>
        <w:t xml:space="preserve">gives</w:t>
      </w:r>
      <w:r>
        <w:t xml:space="preserve"> </w:t>
      </w:r>
      <w:r>
        <w:rPr>
          <w:iCs/>
          <w:i/>
        </w:rPr>
        <w:t xml:space="preserve">laṅ</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 </w:t>
      </w:r>
      <w:r>
        <w:t xml:space="preserve">of</w:t>
      </w:r>
      <w:r>
        <w:t xml:space="preserve"> </w:t>
      </w:r>
      <w:r>
        <w:rPr>
          <w:iCs/>
          <w:i/>
        </w:rPr>
        <w:t xml:space="preserve">sip</w:t>
      </w:r>
      <w:r>
        <w:t xml:space="preserve">;</w:t>
      </w:r>
      <w:r>
        <w:t xml:space="preserve"> </w:t>
      </w:r>
      <w:r>
        <w:rPr>
          <w:iCs/>
          <w:i/>
        </w:rPr>
        <w:t xml:space="preserve">cleḥ sic</w:t>
      </w:r>
      <w:r>
        <w:t xml:space="preserve"> </w:t>
      </w:r>
      <w:r>
        <w:t xml:space="preserve">→</w:t>
      </w:r>
      <w:r>
        <w:t xml:space="preserve"> </w:t>
      </w:r>
      <w:r>
        <w:rPr>
          <w:iCs/>
          <w:i/>
        </w:rPr>
        <w:t xml:space="preserve">gātisthāghupābhūbhyaḥ sicaḥ parasmaipadeṣu</w:t>
      </w:r>
      <w:r>
        <w:t xml:space="preserve"> </w:t>
      </w:r>
      <w:r>
        <w:t xml:space="preserve">(Pā. 2-4-77) drops</w:t>
      </w:r>
      <w:r>
        <w:t xml:space="preserve"> </w:t>
      </w:r>
      <w:r>
        <w:rPr>
          <w:iCs/>
          <w:i/>
        </w:rPr>
        <w:t xml:space="preserve">sic</w:t>
      </w:r>
      <w:r>
        <w:t xml:space="preserve">;</w:t>
      </w:r>
      <w:r>
        <w:t xml:space="preserve"> </w:t>
      </w:r>
      <w:r>
        <w:rPr>
          <w:iCs/>
          <w:i/>
        </w:rPr>
        <w:t xml:space="preserve">bahulaṃ chandasy amāṅyoge ’pi</w:t>
      </w:r>
      <w:r>
        <w:t xml:space="preserve"> </w:t>
      </w:r>
      <w:r>
        <w:t xml:space="preserve">gives no</w:t>
      </w:r>
      <w:r>
        <w:t xml:space="preserve"> </w:t>
      </w:r>
      <w:r>
        <w:rPr>
          <w:iCs/>
          <w:i/>
        </w:rPr>
        <w:t xml:space="preserve">aṭ</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dhāḥ</w:t>
      </w:r>
      <w:r>
        <w:t xml:space="preserve">;</w:t>
      </w:r>
      <w:r>
        <w:t xml:space="preserve"> </w:t>
      </w:r>
      <w:r>
        <w:rPr>
          <w:iCs/>
          <w:i/>
        </w:rPr>
        <w:t xml:space="preserve">nighāta</w:t>
      </w:r>
      <w:r>
        <w:t xml:space="preserve">.</w:t>
      </w:r>
      <w:r>
        <w:t xml:space="preserve"> </w:t>
      </w:r>
      <w:r>
        <w:t xml:space="preserve">-</w:t>
      </w:r>
      <w:r>
        <w:t xml:space="preserve"> </w:t>
      </w:r>
      <w:r>
        <w:rPr>
          <w:bCs/>
          <w:b/>
        </w:rPr>
        <w:t xml:space="preserve">asme</w:t>
      </w:r>
      <w:r>
        <w:t xml:space="preserve">: the seventh-case plural of</w:t>
      </w:r>
      <w:r>
        <w:t xml:space="preserve"> </w:t>
      </w:r>
      <w:r>
        <w:rPr>
          <w:iCs/>
          <w:i/>
        </w:rPr>
        <w:t xml:space="preserve">asmad</w:t>
      </w:r>
      <w:r>
        <w:t xml:space="preserve">;</w:t>
      </w:r>
      <w:r>
        <w:t xml:space="preserve"> </w:t>
      </w:r>
      <w:r>
        <w:rPr>
          <w:iCs/>
          <w:i/>
        </w:rPr>
        <w:t xml:space="preserve">supāṃ suluk…</w:t>
      </w:r>
      <w:r>
        <w:t xml:space="preserve"> </w:t>
      </w:r>
      <w:r>
        <w:t xml:space="preserve">gives</w:t>
      </w:r>
      <w:r>
        <w:t xml:space="preserve"> </w:t>
      </w:r>
      <w:r>
        <w:rPr>
          <w:iCs/>
          <w:i/>
        </w:rPr>
        <w:t xml:space="preserve">śe</w:t>
      </w:r>
      <w:r>
        <w:t xml:space="preserve"> </w:t>
      </w:r>
      <w:r>
        <w:t xml:space="preserve">for the locative;</w:t>
      </w:r>
      <w:r>
        <w:t xml:space="preserve"> </w:t>
      </w:r>
      <w:r>
        <w:rPr>
          <w:iCs/>
          <w:i/>
        </w:rPr>
        <w:t xml:space="preserve">śeṣe lopaḥ</w:t>
      </w:r>
      <w:r>
        <w:t xml:space="preserve"> </w:t>
      </w:r>
      <w:r>
        <w:t xml:space="preserve">drops the part of</w:t>
      </w:r>
      <w:r>
        <w:t xml:space="preserve"> </w:t>
      </w:r>
      <w:r>
        <w:rPr>
          <w:iCs/>
          <w:i/>
        </w:rPr>
        <w:t xml:space="preserve">asmad</w:t>
      </w:r>
      <w:r>
        <w:t xml:space="preserve"> </w:t>
      </w:r>
      <w:r>
        <w:t xml:space="preserve">above</w:t>
      </w:r>
      <w:r>
        <w:t xml:space="preserve"> </w:t>
      </w:r>
      <w:r>
        <w:rPr>
          <w:iCs/>
          <w:i/>
        </w:rPr>
        <w:t xml:space="preserve">ma</w:t>
      </w:r>
      <w:r>
        <w:t xml:space="preserve">:</w:t>
      </w:r>
      <w:r>
        <w:t xml:space="preserve"> </w:t>
      </w:r>
      <w:r>
        <w:rPr>
          <w:iCs/>
          <w:i/>
        </w:rPr>
        <w:t xml:space="preserve">asme</w:t>
      </w:r>
      <w:r>
        <w:t xml:space="preserve">.</w:t>
      </w:r>
      <w:r>
        <w:t xml:space="preserve"> </w:t>
      </w:r>
      <w:r>
        <w:t xml:space="preserve">-</w:t>
      </w:r>
      <w:r>
        <w:t xml:space="preserve"> </w:t>
      </w:r>
      <w:r>
        <w:rPr>
          <w:bCs/>
          <w:b/>
        </w:rPr>
        <w:t xml:space="preserve">janāṣāṭ</w:t>
      </w:r>
      <w:r>
        <w:t xml:space="preserve">:</w:t>
      </w:r>
      <w:r>
        <w:t xml:space="preserve"> </w:t>
      </w:r>
      <w:r>
        <w:t xml:space="preserve">“</w:t>
      </w:r>
      <w:r>
        <w:rPr>
          <w:iCs/>
          <w:i/>
        </w:rPr>
        <w:t xml:space="preserve">janān sahate</w:t>
      </w:r>
      <w:r>
        <w:t xml:space="preserve">”</w:t>
      </w:r>
      <w:r>
        <w:t xml:space="preserve">;</w:t>
      </w:r>
      <w:r>
        <w:t xml:space="preserve"> </w:t>
      </w:r>
      <w:r>
        <w:rPr>
          <w:iCs/>
          <w:i/>
        </w:rPr>
        <w:t xml:space="preserve">chandasi sahaḥ</w:t>
      </w:r>
      <w:r>
        <w:t xml:space="preserve"> </w:t>
      </w:r>
      <w:r>
        <w:t xml:space="preserve">(Pā. 3-2-63) gives</w:t>
      </w:r>
      <w:r>
        <w:t xml:space="preserve"> </w:t>
      </w:r>
      <w:r>
        <w:rPr>
          <w:iCs/>
          <w:i/>
        </w:rPr>
        <w:t xml:space="preserve">ṇvi</w:t>
      </w:r>
      <w:r>
        <w:t xml:space="preserve"> </w:t>
      </w:r>
      <w:r>
        <w:t xml:space="preserve">after</w:t>
      </w:r>
      <w:r>
        <w:t xml:space="preserve"> </w:t>
      </w:r>
      <w:r>
        <w:rPr>
          <w:iCs/>
          <w:i/>
        </w:rPr>
        <w:t xml:space="preserve">sah</w:t>
      </w:r>
      <w:r>
        <w:t xml:space="preserve">; being</w:t>
      </w:r>
      <w:r>
        <w:t xml:space="preserve"> </w:t>
      </w:r>
      <w:r>
        <w:rPr>
          <w:iCs/>
          <w:i/>
        </w:rPr>
        <w:t xml:space="preserve">ñit</w:t>
      </w:r>
      <w:r>
        <w:t xml:space="preserve">,</w:t>
      </w:r>
      <w:r>
        <w:t xml:space="preserve"> </w:t>
      </w:r>
      <w:r>
        <w:rPr>
          <w:iCs/>
          <w:i/>
        </w:rPr>
        <w:t xml:space="preserve">ata upadhāyāḥ</w:t>
      </w:r>
      <w:r>
        <w:t xml:space="preserve"> </w:t>
      </w:r>
      <w:r>
        <w:t xml:space="preserve">gives</w:t>
      </w:r>
      <w:r>
        <w:t xml:space="preserve"> </w:t>
      </w:r>
      <w:r>
        <w:rPr>
          <w:iCs/>
          <w:i/>
        </w:rPr>
        <w:t xml:space="preserve">vṛddhi</w:t>
      </w:r>
      <w:r>
        <w:t xml:space="preserve">; in the nominative singular</w:t>
      </w:r>
      <w:r>
        <w:t xml:space="preserve"> </w:t>
      </w:r>
      <w:r>
        <w:rPr>
          <w:iCs/>
          <w:i/>
        </w:rPr>
        <w:t xml:space="preserve">saheḥ sāḍaḥ saḥ</w:t>
      </w:r>
      <w:r>
        <w:t xml:space="preserve"> </w:t>
      </w:r>
      <w:r>
        <w:t xml:space="preserve">(Pā. 8-3-56) gives</w:t>
      </w:r>
      <w:r>
        <w:t xml:space="preserve"> </w:t>
      </w:r>
      <w:r>
        <w:rPr>
          <w:iCs/>
          <w:i/>
        </w:rPr>
        <w:t xml:space="preserve">ṣatva</w:t>
      </w:r>
      <w:r>
        <w:t xml:space="preserve"> </w:t>
      </w:r>
      <w:r>
        <w:t xml:space="preserve">to the</w:t>
      </w:r>
      <w:r>
        <w:t xml:space="preserve"> </w:t>
      </w:r>
      <w:r>
        <w:rPr>
          <w:iCs/>
          <w:i/>
        </w:rPr>
        <w:t xml:space="preserve">s</w:t>
      </w:r>
      <w:r>
        <w:t xml:space="preserve">;</w:t>
      </w:r>
      <w:r>
        <w:t xml:space="preserve"> </w:t>
      </w:r>
      <w:r>
        <w:rPr>
          <w:iCs/>
          <w:i/>
        </w:rPr>
        <w:t xml:space="preserve">anyeṣām api dṛśyate</w:t>
      </w:r>
      <w:r>
        <w:t xml:space="preserve"> </w:t>
      </w:r>
      <w:r>
        <w:t xml:space="preserve">lengthens the first member;</w:t>
      </w:r>
      <w:r>
        <w:t xml:space="preserve"> </w:t>
      </w:r>
      <w:r>
        <w:rPr>
          <w:iCs/>
          <w:i/>
        </w:rPr>
        <w:t xml:space="preserve">janāsāh</w:t>
      </w:r>
      <w:r>
        <w:t xml:space="preserve"> </w:t>
      </w:r>
      <w:r>
        <w:t xml:space="preserve">+</w:t>
      </w:r>
      <w:r>
        <w:t xml:space="preserve"> </w:t>
      </w:r>
      <w:r>
        <w:rPr>
          <w:iCs/>
          <w:i/>
        </w:rPr>
        <w:t xml:space="preserve">s</w:t>
      </w:r>
      <w:r>
        <w:t xml:space="preserve">:</w:t>
      </w:r>
      <w:r>
        <w:t xml:space="preserve"> </w:t>
      </w:r>
      <w:r>
        <w:rPr>
          <w:iCs/>
          <w:i/>
        </w:rPr>
        <w:t xml:space="preserve">halṅyābbhyo…</w:t>
      </w:r>
      <w:r>
        <w:t xml:space="preserve"> </w:t>
      </w:r>
      <w:r>
        <w:t xml:space="preserve">drops</w:t>
      </w:r>
      <w:r>
        <w:t xml:space="preserve"> </w:t>
      </w:r>
      <w:r>
        <w:rPr>
          <w:iCs/>
          <w:i/>
        </w:rPr>
        <w:t xml:space="preserve">su</w:t>
      </w:r>
      <w:r>
        <w:t xml:space="preserve">;</w:t>
      </w:r>
      <w:r>
        <w:t xml:space="preserve"> </w:t>
      </w:r>
      <w:r>
        <w:rPr>
          <w:iCs/>
          <w:i/>
        </w:rPr>
        <w:t xml:space="preserve">hoḍhaḥ</w:t>
      </w:r>
      <w:r>
        <w:t xml:space="preserve"> </w:t>
      </w:r>
      <w:r>
        <w:t xml:space="preserve">gives</w:t>
      </w:r>
      <w:r>
        <w:t xml:space="preserve"> </w:t>
      </w:r>
      <w:r>
        <w:rPr>
          <w:iCs/>
          <w:i/>
        </w:rPr>
        <w:t xml:space="preserve">ḍha</w:t>
      </w:r>
      <w:r>
        <w:t xml:space="preserve">;</w:t>
      </w:r>
      <w:r>
        <w:t xml:space="preserve"> </w:t>
      </w:r>
      <w:r>
        <w:rPr>
          <w:iCs/>
          <w:i/>
        </w:rPr>
        <w:t xml:space="preserve">jhalāṃ jaśo ’nte</w:t>
      </w:r>
      <w:r>
        <w:t xml:space="preserve"> </w:t>
      </w:r>
      <w:r>
        <w:t xml:space="preserve">gives</w:t>
      </w:r>
      <w:r>
        <w:t xml:space="preserve"> </w:t>
      </w:r>
      <w:r>
        <w:rPr>
          <w:iCs/>
          <w:i/>
        </w:rPr>
        <w:t xml:space="preserve">ḍ</w:t>
      </w:r>
      <w:r>
        <w:t xml:space="preserve">;</w:t>
      </w:r>
      <w:r>
        <w:t xml:space="preserve"> </w:t>
      </w:r>
      <w:r>
        <w:rPr>
          <w:iCs/>
          <w:i/>
        </w:rPr>
        <w:t xml:space="preserve">vāvasāne</w:t>
      </w:r>
      <w:r>
        <w:t xml:space="preserve"> </w:t>
      </w:r>
      <w:r>
        <w:t xml:space="preserve">gives</w:t>
      </w:r>
      <w:r>
        <w:t xml:space="preserve"> </w:t>
      </w:r>
      <w:r>
        <w:rPr>
          <w:iCs/>
          <w:i/>
        </w:rPr>
        <w:t xml:space="preserve">carva</w:t>
      </w:r>
      <w:r>
        <w:t xml:space="preserve"> </w:t>
      </w:r>
      <w:r>
        <w:t xml:space="preserve">optionally:</w:t>
      </w:r>
      <w:r>
        <w:t xml:space="preserve"> </w:t>
      </w:r>
      <w:r>
        <w:rPr>
          <w:iCs/>
          <w:i/>
        </w:rPr>
        <w:t xml:space="preserve">janāṣāṭ</w:t>
      </w:r>
      <w:r>
        <w:t xml:space="preserve">;</w:t>
      </w:r>
      <w:r>
        <w:t xml:space="preserve"> </w:t>
      </w:r>
      <w:r>
        <w:rPr>
          <w:iCs/>
          <w:i/>
        </w:rPr>
        <w:t xml:space="preserve">gatikārakopapadāt kṛt</w:t>
      </w:r>
      <w:r>
        <w:t xml:space="preserve"> </w:t>
      </w:r>
      <w:r>
        <w:t xml:space="preserve">gives the accent of the</w:t>
      </w:r>
      <w:r>
        <w:t xml:space="preserve"> </w:t>
      </w:r>
      <w:r>
        <w:rPr>
          <w:iCs/>
          <w:i/>
        </w:rPr>
        <w:t xml:space="preserve">kṛdanta</w:t>
      </w:r>
      <w:r>
        <w:t xml:space="preserve">.</w:t>
      </w:r>
      <w:r>
        <w:t xml:space="preserve"> </w:t>
      </w:r>
      <w:r>
        <w:t xml:space="preserve">-</w:t>
      </w:r>
      <w:r>
        <w:t xml:space="preserve"> </w:t>
      </w:r>
      <w:r>
        <w:rPr>
          <w:bCs/>
          <w:b/>
        </w:rPr>
        <w:t xml:space="preserve">tavyam</w:t>
      </w:r>
      <w:r>
        <w:t xml:space="preserve">:</w:t>
      </w:r>
      <w:r>
        <w:t xml:space="preserve"> </w:t>
      </w:r>
      <w:r>
        <w:rPr>
          <w:iCs/>
          <w:i/>
        </w:rPr>
        <w:t xml:space="preserve">tu</w:t>
      </w:r>
      <w:r>
        <w:t xml:space="preserve"> </w:t>
      </w:r>
      <w:r>
        <w:t xml:space="preserve">in the sense of growth (read only in sūtras);</w:t>
      </w:r>
      <w:r>
        <w:t xml:space="preserve"> </w:t>
      </w:r>
      <w:r>
        <w:rPr>
          <w:iCs/>
          <w:i/>
        </w:rPr>
        <w:t xml:space="preserve">aco yat</w:t>
      </w:r>
      <w:r>
        <w:t xml:space="preserve"> </w:t>
      </w:r>
      <w:r>
        <w:t xml:space="preserve">(Pā. sū. 3-1-97) gives</w:t>
      </w:r>
      <w:r>
        <w:t xml:space="preserve"> </w:t>
      </w:r>
      <w:r>
        <w:rPr>
          <w:iCs/>
          <w:i/>
        </w:rPr>
        <w:t xml:space="preserve">yat</w:t>
      </w:r>
      <w:r>
        <w:t xml:space="preserve">; when</w:t>
      </w:r>
      <w:r>
        <w:t xml:space="preserve"> </w:t>
      </w:r>
      <w:r>
        <w:rPr>
          <w:iCs/>
          <w:i/>
        </w:rPr>
        <w:t xml:space="preserve">yat</w:t>
      </w:r>
      <w:r>
        <w:t xml:space="preserve"> </w:t>
      </w:r>
      <w:r>
        <w:t xml:space="preserve">follows,</w:t>
      </w:r>
      <w:r>
        <w:t xml:space="preserve"> </w:t>
      </w:r>
      <w:r>
        <w:rPr>
          <w:iCs/>
          <w:i/>
        </w:rPr>
        <w:t xml:space="preserve">sārvadhātukārdhadhātukayoḥ</w:t>
      </w:r>
      <w:r>
        <w:t xml:space="preserve"> </w:t>
      </w:r>
      <w:r>
        <w:t xml:space="preserve">gives</w:t>
      </w:r>
      <w:r>
        <w:t xml:space="preserve"> </w:t>
      </w:r>
      <w:r>
        <w:rPr>
          <w:iCs/>
          <w:i/>
        </w:rPr>
        <w:t xml:space="preserve">guṇa</w:t>
      </w:r>
      <w:r>
        <w:t xml:space="preserve">; since</w:t>
      </w:r>
      <w:r>
        <w:t xml:space="preserve"> </w:t>
      </w:r>
      <w:r>
        <w:rPr>
          <w:iCs/>
          <w:i/>
        </w:rPr>
        <w:t xml:space="preserve">o</w:t>
      </w:r>
      <w:r>
        <w:t xml:space="preserve"> </w:t>
      </w:r>
      <w:r>
        <w:t xml:space="preserve">is followed by</w:t>
      </w:r>
      <w:r>
        <w:t xml:space="preserve"> </w:t>
      </w:r>
      <w:r>
        <w:rPr>
          <w:iCs/>
          <w:i/>
        </w:rPr>
        <w:t xml:space="preserve">y</w:t>
      </w:r>
      <w:r>
        <w:t xml:space="preserve">,</w:t>
      </w:r>
      <w:r>
        <w:t xml:space="preserve"> </w:t>
      </w:r>
      <w:r>
        <w:rPr>
          <w:iCs/>
          <w:i/>
        </w:rPr>
        <w:t xml:space="preserve">dhātos tannimittasyaiva</w:t>
      </w:r>
      <w:r>
        <w:t xml:space="preserve"> </w:t>
      </w:r>
      <w:r>
        <w:t xml:space="preserve">(Pā. 6-1-80) gives</w:t>
      </w:r>
      <w:r>
        <w:t xml:space="preserve"> </w:t>
      </w:r>
      <w:r>
        <w:rPr>
          <w:iCs/>
          <w:i/>
        </w:rPr>
        <w:t xml:space="preserve">av</w:t>
      </w:r>
      <w:r>
        <w:t xml:space="preserve">;</w:t>
      </w:r>
      <w:r>
        <w:t xml:space="preserve"> </w:t>
      </w:r>
      <w:r>
        <w:rPr>
          <w:iCs/>
          <w:i/>
        </w:rPr>
        <w:t xml:space="preserve">yato ’nāvaḥ</w:t>
      </w:r>
      <w:r>
        <w:t xml:space="preserve"> </w:t>
      </w:r>
      <w:r>
        <w:t xml:space="preserve">gives the initial acute.</w:t>
      </w:r>
      <w:r>
        <w:t xml:space="preserve"> </w:t>
      </w:r>
      <w:r>
        <w:t xml:space="preserve">-</w:t>
      </w:r>
      <w:r>
        <w:t xml:space="preserve"> </w:t>
      </w:r>
      <w:r>
        <w:rPr>
          <w:bCs/>
          <w:b/>
        </w:rPr>
        <w:t xml:space="preserve">rakṣa</w:t>
      </w:r>
      <w:r>
        <w:t xml:space="preserve">:</w:t>
      </w:r>
      <w:r>
        <w:t xml:space="preserve"> </w:t>
      </w:r>
      <w:r>
        <w:rPr>
          <w:iCs/>
          <w:i/>
        </w:rPr>
        <w:t xml:space="preserve">rakṣa pālane</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 </w:t>
      </w:r>
      <w:r>
        <w:rPr>
          <w:iCs/>
          <w:i/>
        </w:rPr>
        <w:t xml:space="preserve">hi</w:t>
      </w:r>
      <w:r>
        <w:t xml:space="preserve">;</w:t>
      </w:r>
      <w:r>
        <w:t xml:space="preserve"> </w:t>
      </w:r>
      <w:r>
        <w:rPr>
          <w:iCs/>
          <w:i/>
        </w:rPr>
        <w:t xml:space="preserve">śap</w:t>
      </w:r>
      <w:r>
        <w:t xml:space="preserve">; before</w:t>
      </w:r>
      <w:r>
        <w:t xml:space="preserve"> </w:t>
      </w:r>
      <w:r>
        <w:rPr>
          <w:iCs/>
          <w:i/>
        </w:rPr>
        <w:t xml:space="preserve">a</w:t>
      </w:r>
      <w:r>
        <w:t xml:space="preserve">,</w:t>
      </w:r>
      <w:r>
        <w:t xml:space="preserve"> </w:t>
      </w:r>
      <w:r>
        <w:rPr>
          <w:iCs/>
          <w:i/>
        </w:rPr>
        <w:t xml:space="preserve">ato heḥ</w:t>
      </w:r>
      <w:r>
        <w:t xml:space="preserve"> </w:t>
      </w:r>
      <w:r>
        <w:t xml:space="preserve">drops</w:t>
      </w:r>
      <w:r>
        <w:t xml:space="preserve"> </w:t>
      </w:r>
      <w:r>
        <w:rPr>
          <w:iCs/>
          <w:i/>
        </w:rPr>
        <w:t xml:space="preserve">hi</w:t>
      </w:r>
      <w:r>
        <w:t xml:space="preserve">:</w:t>
      </w:r>
      <w:r>
        <w:t xml:space="preserve"> </w:t>
      </w:r>
      <w:r>
        <w:rPr>
          <w:iCs/>
          <w:i/>
        </w:rPr>
        <w:t xml:space="preserve">rakṣa</w:t>
      </w:r>
      <w:r>
        <w:t xml:space="preserve">;</w:t>
      </w:r>
      <w:r>
        <w:t xml:space="preserve"> </w:t>
      </w:r>
      <w:r>
        <w:rPr>
          <w:iCs/>
          <w:i/>
        </w:rPr>
        <w:t xml:space="preserve">śap</w:t>
      </w:r>
      <w:r>
        <w:t xml:space="preserve"> </w:t>
      </w:r>
      <w:r>
        <w:t xml:space="preserve">being</w:t>
      </w:r>
      <w:r>
        <w:t xml:space="preserve"> </w:t>
      </w:r>
      <w:r>
        <w:rPr>
          <w:iCs/>
          <w:i/>
        </w:rPr>
        <w:t xml:space="preserve">pit</w:t>
      </w:r>
      <w:r>
        <w:t xml:space="preserve"> </w:t>
      </w:r>
      <w:r>
        <w:t xml:space="preserve">is</w:t>
      </w:r>
      <w:r>
        <w:t xml:space="preserve"> </w:t>
      </w:r>
      <w:r>
        <w:rPr>
          <w:iCs/>
          <w:i/>
        </w:rPr>
        <w:t xml:space="preserve">anudātta</w:t>
      </w:r>
      <w:r>
        <w:t xml:space="preserve">, so the root’s accent holds; since the word begins a</w:t>
      </w:r>
      <w:r>
        <w:t xml:space="preserve"> </w:t>
      </w:r>
      <w:r>
        <w:rPr>
          <w:iCs/>
          <w:i/>
        </w:rPr>
        <w:t xml:space="preserve">pāda</w:t>
      </w:r>
      <w:r>
        <w:t xml:space="preserve">,</w:t>
      </w:r>
      <w:r>
        <w:t xml:space="preserve"> </w:t>
      </w:r>
      <w:r>
        <w:rPr>
          <w:iCs/>
          <w:i/>
        </w:rPr>
        <w:t xml:space="preserve">apādādau</w:t>
      </w:r>
      <w:r>
        <w:t xml:space="preserve"> </w:t>
      </w:r>
      <w:r>
        <w:t xml:space="preserve">forbids</w:t>
      </w:r>
      <w:r>
        <w:t xml:space="preserve"> </w:t>
      </w:r>
      <w:r>
        <w:rPr>
          <w:iCs/>
          <w:i/>
        </w:rPr>
        <w:t xml:space="preserve">nighāta</w:t>
      </w:r>
      <w:r>
        <w:t xml:space="preserve">; in the Saṃhitā</w:t>
      </w:r>
      <w:r>
        <w:t xml:space="preserve"> </w:t>
      </w:r>
      <w:r>
        <w:rPr>
          <w:iCs/>
          <w:i/>
        </w:rPr>
        <w:t xml:space="preserve">dvyaco ’tas tiṅaḥ</w:t>
      </w:r>
      <w:r>
        <w:t xml:space="preserve"> </w:t>
      </w:r>
      <w:r>
        <w:t xml:space="preserve">(Pā. sū. 6-3-135) lengthens it:</w:t>
      </w:r>
      <w:r>
        <w:t xml:space="preserve"> </w:t>
      </w:r>
      <w:r>
        <w:rPr>
          <w:iCs/>
          <w:i/>
        </w:rPr>
        <w:t xml:space="preserve">rakṣā</w:t>
      </w:r>
      <w:r>
        <w:t xml:space="preserve">.</w:t>
      </w:r>
      <w:r>
        <w:t xml:space="preserve"> </w:t>
      </w:r>
      <w:r>
        <w:t xml:space="preserve">-</w:t>
      </w:r>
      <w:r>
        <w:t xml:space="preserve"> </w:t>
      </w:r>
      <w:r>
        <w:rPr>
          <w:bCs/>
          <w:b/>
        </w:rPr>
        <w:t xml:space="preserve">maghonaḥ</w:t>
      </w:r>
      <w:r>
        <w:t xml:space="preserve">:</w:t>
      </w:r>
      <w:r>
        <w:t xml:space="preserve"> </w:t>
      </w:r>
      <w:r>
        <w:rPr>
          <w:iCs/>
          <w:i/>
        </w:rPr>
        <w:t xml:space="preserve">maghavan</w:t>
      </w:r>
      <w:r>
        <w:t xml:space="preserve"> </w:t>
      </w:r>
      <w:r>
        <w:t xml:space="preserve">with</w:t>
      </w:r>
      <w:r>
        <w:t xml:space="preserve"> </w:t>
      </w:r>
      <w:r>
        <w:rPr>
          <w:iCs/>
          <w:i/>
        </w:rPr>
        <w:t xml:space="preserve">śas</w:t>
      </w:r>
      <w:r>
        <w:t xml:space="preserve">; because of the</w:t>
      </w:r>
      <w:r>
        <w:t xml:space="preserve"> </w:t>
      </w:r>
      <w:r>
        <w:rPr>
          <w:iCs/>
          <w:i/>
        </w:rPr>
        <w:t xml:space="preserve">bha</w:t>
      </w:r>
      <w:r>
        <w:t xml:space="preserve">-designation,</w:t>
      </w:r>
      <w:r>
        <w:t xml:space="preserve"> </w:t>
      </w:r>
      <w:r>
        <w:rPr>
          <w:iCs/>
          <w:i/>
        </w:rPr>
        <w:t xml:space="preserve">śvayuvamaghonām atadhite</w:t>
      </w:r>
      <w:r>
        <w:t xml:space="preserve"> </w:t>
      </w:r>
      <w:r>
        <w:t xml:space="preserve">(Pā. 6-4-133) gives</w:t>
      </w:r>
      <w:r>
        <w:t xml:space="preserve"> </w:t>
      </w:r>
      <w:r>
        <w:rPr>
          <w:iCs/>
          <w:i/>
        </w:rPr>
        <w:t xml:space="preserve">saṃprasāraṇa</w:t>
      </w:r>
      <w:r>
        <w:t xml:space="preserve">;</w:t>
      </w:r>
      <w:r>
        <w:t xml:space="preserve"> </w:t>
      </w:r>
      <w:r>
        <w:rPr>
          <w:iCs/>
          <w:i/>
        </w:rPr>
        <w:t xml:space="preserve">saṃprasāraṇāc ca</w:t>
      </w:r>
      <w:r>
        <w:t xml:space="preserve">;</w:t>
      </w:r>
      <w:r>
        <w:t xml:space="preserve"> </w:t>
      </w:r>
      <w:r>
        <w:rPr>
          <w:iCs/>
          <w:i/>
        </w:rPr>
        <w:t xml:space="preserve">magha + un + as</w:t>
      </w:r>
      <w:r>
        <w:t xml:space="preserve">:</w:t>
      </w:r>
      <w:r>
        <w:t xml:space="preserve"> </w:t>
      </w:r>
      <w:r>
        <w:rPr>
          <w:iCs/>
          <w:i/>
        </w:rPr>
        <w:t xml:space="preserve">guṇa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maghonaḥ</w:t>
      </w:r>
      <w:r>
        <w:t xml:space="preserve">.</w:t>
      </w:r>
      <w:r>
        <w:t xml:space="preserve"> </w:t>
      </w:r>
      <w:r>
        <w:t xml:space="preserve">-</w:t>
      </w:r>
      <w:r>
        <w:t xml:space="preserve"> </w:t>
      </w:r>
      <w:r>
        <w:rPr>
          <w:bCs/>
          <w:b/>
        </w:rPr>
        <w:t xml:space="preserve">pāhi</w:t>
      </w:r>
      <w:r>
        <w:t xml:space="preserve">:</w:t>
      </w:r>
      <w:r>
        <w:t xml:space="preserve"> </w:t>
      </w:r>
      <w:r>
        <w:rPr>
          <w:iCs/>
          <w:i/>
        </w:rPr>
        <w:t xml:space="preserve">pā rakṣaṇe</w:t>
      </w:r>
      <w:r>
        <w:t xml:space="preserve">,</w:t>
      </w:r>
      <w:r>
        <w:t xml:space="preserve"> </w:t>
      </w:r>
      <w:r>
        <w:rPr>
          <w:iCs/>
          <w:i/>
        </w:rPr>
        <w:t xml:space="preserve">adādi</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adiprabhṛtibhyaḥ śapaḥ</w:t>
      </w:r>
      <w:r>
        <w:t xml:space="preserve"> </w:t>
      </w:r>
      <w:r>
        <w:t xml:space="preserve">gives</w:t>
      </w:r>
      <w:r>
        <w:t xml:space="preserve"> </w:t>
      </w:r>
      <w:r>
        <w:rPr>
          <w:iCs/>
          <w:i/>
        </w:rPr>
        <w:t xml:space="preserve">luk</w:t>
      </w:r>
      <w:r>
        <w:t xml:space="preserve">; since</w:t>
      </w:r>
      <w:r>
        <w:t xml:space="preserve"> </w:t>
      </w:r>
      <w:r>
        <w:rPr>
          <w:iCs/>
          <w:i/>
        </w:rPr>
        <w:t xml:space="preserve">hi</w:t>
      </w:r>
      <w:r>
        <w:t xml:space="preserve"> </w:t>
      </w:r>
      <w:r>
        <w:t xml:space="preserve">is stated as</w:t>
      </w:r>
      <w:r>
        <w:t xml:space="preserve"> </w:t>
      </w:r>
      <w:r>
        <w:rPr>
          <w:iCs/>
          <w:i/>
        </w:rPr>
        <w:t xml:space="preserve">apit</w:t>
      </w:r>
      <w:r>
        <w:t xml:space="preserve">, the suffix-accent holds;</w:t>
      </w:r>
      <w:r>
        <w:t xml:space="preserve"> </w:t>
      </w:r>
      <w:r>
        <w:rPr>
          <w:iCs/>
          <w:i/>
        </w:rPr>
        <w:t xml:space="preserve">pāhi</w:t>
      </w:r>
      <w:r>
        <w:t xml:space="preserve"> </w:t>
      </w:r>
      <w:r>
        <w:t xml:space="preserve">is end-acute; though</w:t>
      </w:r>
      <w:r>
        <w:t xml:space="preserve"> </w:t>
      </w:r>
      <w:r>
        <w:rPr>
          <w:iCs/>
          <w:i/>
        </w:rPr>
        <w:t xml:space="preserve">maghonaḥ</w:t>
      </w:r>
      <w:r>
        <w:t xml:space="preserve"> </w:t>
      </w:r>
      <w:r>
        <w:t xml:space="preserve">— a</w:t>
      </w:r>
      <w:r>
        <w:t xml:space="preserve"> </w:t>
      </w:r>
      <w:r>
        <w:rPr>
          <w:iCs/>
          <w:i/>
        </w:rPr>
        <w:t xml:space="preserve">tiṅanta</w:t>
      </w:r>
      <w:r>
        <w:t xml:space="preserve"> </w:t>
      </w:r>
      <w:r>
        <w:t xml:space="preserve">— stood before, it belongs to a different sentence; since</w:t>
      </w:r>
      <w:r>
        <w:t xml:space="preserve"> </w:t>
      </w:r>
      <w:r>
        <w:rPr>
          <w:iCs/>
          <w:i/>
        </w:rPr>
        <w:t xml:space="preserve">pāhi</w:t>
      </w:r>
      <w:r>
        <w:t xml:space="preserve"> </w:t>
      </w:r>
      <w:r>
        <w:t xml:space="preserve">is at the head of the sentence,</w:t>
      </w:r>
      <w:r>
        <w:t xml:space="preserve"> </w:t>
      </w:r>
      <w:r>
        <w:rPr>
          <w:iCs/>
          <w:i/>
        </w:rPr>
        <w:t xml:space="preserve">nighāta</w:t>
      </w:r>
      <w:r>
        <w:t xml:space="preserve"> </w:t>
      </w:r>
      <w:r>
        <w:t xml:space="preserve">does not come.</w:t>
      </w:r>
      <w:r>
        <w:t xml:space="preserve"> </w:t>
      </w:r>
      <w:r>
        <w:t xml:space="preserve">-</w:t>
      </w:r>
      <w:r>
        <w:t xml:space="preserve"> </w:t>
      </w:r>
      <w:r>
        <w:rPr>
          <w:bCs/>
          <w:b/>
        </w:rPr>
        <w:t xml:space="preserve">svapatyai</w:t>
      </w:r>
      <w:r>
        <w:t xml:space="preserve">:</w:t>
      </w:r>
      <w:r>
        <w:t xml:space="preserve"> </w:t>
      </w:r>
      <w:r>
        <w:t xml:space="preserve">“</w:t>
      </w:r>
      <w:r>
        <w:rPr>
          <w:iCs/>
          <w:i/>
        </w:rPr>
        <w:t xml:space="preserve">śobhanāny apatyāni yasyāḥ sā svapatyā</w:t>
      </w:r>
      <w:r>
        <w:t xml:space="preserve">”</w:t>
      </w:r>
      <w:r>
        <w:t xml:space="preserve">; dative singular, feminine</w:t>
      </w:r>
      <w:r>
        <w:t xml:space="preserve"> </w:t>
      </w:r>
      <w:r>
        <w:rPr>
          <w:iCs/>
          <w:i/>
        </w:rPr>
        <w:t xml:space="preserve">ṅe</w:t>
      </w:r>
      <w:r>
        <w:t xml:space="preserve"> </w:t>
      </w:r>
      <w:r>
        <w:t xml:space="preserve">→</w:t>
      </w:r>
      <w:r>
        <w:t xml:space="preserve"> </w:t>
      </w:r>
      <w:r>
        <w:rPr>
          <w:iCs/>
          <w:i/>
        </w:rPr>
        <w:t xml:space="preserve">ṅī</w:t>
      </w:r>
      <w:r>
        <w:t xml:space="preserve">…</w:t>
      </w:r>
      <w:r>
        <w:t xml:space="preserve"> </w:t>
      </w:r>
      <w:r>
        <w:rPr>
          <w:iCs/>
          <w:i/>
        </w:rPr>
        <w:t xml:space="preserve">jasādiṣu chandasi vā vacanam</w:t>
      </w:r>
      <w:r>
        <w:t xml:space="preserve"> </w:t>
      </w:r>
      <w:r>
        <w:t xml:space="preserve">gives</w:t>
      </w:r>
      <w:r>
        <w:t xml:space="preserve"> </w:t>
      </w:r>
      <w:r>
        <w:rPr>
          <w:iCs/>
          <w:i/>
        </w:rPr>
        <w:t xml:space="preserve">yāṭ</w:t>
      </w:r>
      <w:r>
        <w:t xml:space="preserve"> </w:t>
      </w:r>
      <w:r>
        <w:t xml:space="preserve">for the</w:t>
      </w:r>
      <w:r>
        <w:t xml:space="preserve"> </w:t>
      </w:r>
      <w:r>
        <w:rPr>
          <w:iCs/>
          <w:i/>
        </w:rPr>
        <w:t xml:space="preserve">ṅe</w:t>
      </w:r>
      <w:r>
        <w:t xml:space="preserve"> </w:t>
      </w:r>
      <w:r>
        <w:t xml:space="preserve">after a feminine stem [the</w:t>
      </w:r>
      <w:r>
        <w:t xml:space="preserve"> </w:t>
      </w:r>
      <w:r>
        <w:rPr>
          <w:iCs/>
          <w:i/>
        </w:rPr>
        <w:t xml:space="preserve">āṭ</w:t>
      </w:r>
      <w:r>
        <w:t xml:space="preserve"> </w:t>
      </w:r>
      <w:r>
        <w:rPr>
          <w:iCs/>
          <w:i/>
        </w:rPr>
        <w:t xml:space="preserve">yoḍāpaḥ</w:t>
      </w:r>
      <w:r>
        <w:t xml:space="preserve">, Pā. 7-3-113];</w:t>
      </w:r>
      <w:r>
        <w:t xml:space="preserve"> </w:t>
      </w:r>
      <w:r>
        <w:rPr>
          <w:iCs/>
          <w:i/>
        </w:rPr>
        <w:t xml:space="preserve">vṛddhir eci</w:t>
      </w:r>
      <w:r>
        <w:t xml:space="preserve"> </w:t>
      </w:r>
      <w:r>
        <w:t xml:space="preserve">(Pā. 6-1-88) gives</w:t>
      </w:r>
      <w:r>
        <w:t xml:space="preserve"> </w:t>
      </w:r>
      <w:r>
        <w:rPr>
          <w:iCs/>
          <w:i/>
        </w:rPr>
        <w:t xml:space="preserve">vṛddhi</w:t>
      </w:r>
      <w:r>
        <w:t xml:space="preserve">:</w:t>
      </w:r>
      <w:r>
        <w:t xml:space="preserve"> </w:t>
      </w:r>
      <w:r>
        <w:rPr>
          <w:iCs/>
          <w:i/>
        </w:rPr>
        <w:t xml:space="preserve">svapatyai</w:t>
      </w:r>
      <w:r>
        <w:t xml:space="preserve">;</w:t>
      </w:r>
      <w:r>
        <w:t xml:space="preserve"> </w:t>
      </w:r>
      <w:r>
        <w:rPr>
          <w:iCs/>
          <w:i/>
        </w:rPr>
        <w:t xml:space="preserve">nañsubhyām</w:t>
      </w:r>
      <w:r>
        <w:t xml:space="preserve"> </w:t>
      </w:r>
      <w:r>
        <w:t xml:space="preserve">gives the end-acute of the last member;</w:t>
      </w:r>
      <w:r>
        <w:t xml:space="preserve"> </w:t>
      </w:r>
      <w:r>
        <w:rPr>
          <w:iCs/>
          <w:i/>
        </w:rPr>
        <w:t xml:space="preserve">ekādeśa udāttenodāttaḥ</w:t>
      </w:r>
      <w:r>
        <w:t xml:space="preserve"> </w:t>
      </w:r>
      <w:r>
        <w:t xml:space="preserve">gives the acute to</w:t>
      </w:r>
      <w:r>
        <w:t xml:space="preserve"> </w:t>
      </w:r>
      <w:r>
        <w:rPr>
          <w:iCs/>
          <w:i/>
        </w:rPr>
        <w:t xml:space="preserve">ai</w:t>
      </w:r>
      <w:r>
        <w:t xml:space="preserve">; in the Veda, because the</w:t>
      </w:r>
      <w:r>
        <w:t xml:space="preserve"> </w:t>
      </w:r>
      <w:r>
        <w:rPr>
          <w:iCs/>
          <w:i/>
        </w:rPr>
        <w:t xml:space="preserve">e</w:t>
      </w:r>
      <w:r>
        <w:t xml:space="preserve"> </w:t>
      </w:r>
      <w:r>
        <w:t xml:space="preserve">is followed by</w:t>
      </w:r>
      <w:r>
        <w:t xml:space="preserve"> </w:t>
      </w:r>
      <w:r>
        <w:rPr>
          <w:iCs/>
          <w:i/>
        </w:rPr>
        <w:t xml:space="preserve">i</w:t>
      </w:r>
      <w:r>
        <w:t xml:space="preserve">,</w:t>
      </w:r>
      <w:r>
        <w:t xml:space="preserve"> </w:t>
      </w:r>
      <w:r>
        <w:rPr>
          <w:iCs/>
          <w:i/>
        </w:rPr>
        <w:t xml:space="preserve">eco ’yavāyāvaḥ</w:t>
      </w:r>
      <w:r>
        <w:t xml:space="preserve"> </w:t>
      </w:r>
      <w:r>
        <w:t xml:space="preserve">gives</w:t>
      </w:r>
      <w:r>
        <w:t xml:space="preserve"> </w:t>
      </w:r>
      <w:r>
        <w:rPr>
          <w:iCs/>
          <w:i/>
        </w:rPr>
        <w:t xml:space="preserve">āy</w:t>
      </w:r>
      <w:r>
        <w:t xml:space="preserve">, and optionally the</w:t>
      </w:r>
      <w:r>
        <w:t xml:space="preserve"> </w:t>
      </w:r>
      <w:r>
        <w:rPr>
          <w:iCs/>
          <w:i/>
        </w:rPr>
        <w:t xml:space="preserve">y</w:t>
      </w:r>
      <w:r>
        <w:t xml:space="preserve"> </w:t>
      </w:r>
      <w:r>
        <w:t xml:space="preserve">is dropped.</w:t>
      </w:r>
    </w:p>
    <w:p>
      <w:pPr>
        <w:pStyle w:val="BodyText"/>
      </w:pPr>
      <w:r>
        <w:rPr>
          <w:bCs/>
          <w:b/>
        </w:rPr>
        <w:t xml:space="preserve">Closing note</w:t>
      </w:r>
      <w:r>
        <w:t xml:space="preserve"> </w:t>
      </w:r>
      <w:r>
        <w:rPr>
          <w:iCs/>
          <w:i/>
        </w:rPr>
        <w:t xml:space="preserve">(p. 340, printed large)</w:t>
      </w:r>
      <w:r>
        <w:t xml:space="preserve"> </w:t>
      </w:r>
      <w:r>
        <w:t xml:space="preserve">—</w:t>
      </w:r>
      <w:r>
        <w:t xml:space="preserve"> </w:t>
      </w:r>
      <w:r>
        <w:t xml:space="preserve">“</w:t>
      </w:r>
      <w:r>
        <w:rPr>
          <w:bCs/>
          <w:b/>
        </w:rPr>
        <w:t xml:space="preserve">ಐವತ್ತ ನಾಲ್ಕನೆಯ ಸೂಕ್ತವು ಸಮಾಪ್ತವು</w:t>
      </w:r>
      <w:r>
        <w:t xml:space="preserve">”</w:t>
      </w:r>
      <w:r>
        <w:t xml:space="preserve"> </w:t>
      </w:r>
      <w:r>
        <w:t xml:space="preserve">—</w:t>
      </w:r>
      <w:r>
        <w:t xml:space="preserve"> </w:t>
      </w:r>
      <w:r>
        <w:t xml:space="preserve">“</w:t>
      </w:r>
      <w:r>
        <w:t xml:space="preserve">The fifty-fourth sūkta is ended.</w:t>
      </w:r>
      <w:r>
        <w:t xml:space="preserve">”</w:t>
      </w:r>
      <w:r>
        <w:t xml:space="preserve"> </w:t>
      </w:r>
      <w:r>
        <w:rPr>
          <w:iCs/>
          <w:i/>
        </w:rPr>
        <w:t xml:space="preserve">(Unlike Sūktas 47–53, this sūkta carries a closing sentence in the print; a small ornament follows.)</w:t>
      </w:r>
      <w:r>
        <w:t xml:space="preserve"> </w:t>
      </w:r>
      <w:r>
        <w:rPr>
          <w:bCs/>
          <w:b/>
        </w:rPr>
        <w:t xml:space="preserve">|| 11 ||</w:t>
      </w:r>
    </w:p>
    <w:p>
      <w:r>
        <w:pict>
          <v:rect style="width:0;height:1.5pt" o:hralign="center" o:hrstd="t" o:hr="t"/>
        </w:pict>
      </w:r>
    </w:p>
    <w:bookmarkEnd w:id="135"/>
    <w:bookmarkStart w:id="136" w:name="close-of-sūkta-54"/>
    <w:p>
      <w:pPr>
        <w:pStyle w:val="Heading3"/>
      </w:pPr>
      <w:r>
        <w:t xml:space="preserve">Close of Sūkta 54</w:t>
      </w:r>
    </w:p>
    <w:p>
      <w:pPr>
        <w:pStyle w:val="FirstParagraph"/>
      </w:pPr>
      <w:r>
        <w:rPr>
          <w:bCs/>
          <w:b/>
        </w:rPr>
        <w:t xml:space="preserve">Sūkta 54 (Maṇḍala 1, Tenth Anuvāka, 11 Riks; ṛṣi Savya Āṅgirasa; deity Indra; Jagatī in Riks 1–5, 7, 10; Triṣṭubh in Riks 6, 8, 9, 11 by the introduction) — printed pp. 303–340, PDF 319–356.</w:t>
      </w:r>
      <w:r>
        <w:t xml:space="preserve"> </w:t>
      </w:r>
      <w:r>
        <w:t xml:space="preserve">The Riks are a petition and praise addressed to Indra: do not cast us into sin and sinful battles, for the limit of your strength cannot be measured and even the earth is afraid (1); worship the listening, powerful Indra who adorns heaven and earth and sends rain (2); offer him a delight-giving hymn, for he is great-renowned and breaks enemies (3); he shook the summit of heaven and killed Śambara by his own strength and hurled the sharp bolt at the Asuras (4); he pours water on the head of the wind and the sun, and who is above him (5); he protected Narya, Turvaśa, Yadu and Turvīti and broke the ninety-nine cities of Śambara (6); the sacrificer who praises him becomes a king and Indra brings rain from heaven for him (7); his strength and wisdom are peerless and the sacrificers grow by their rites (8); here are the pressed soma juices, drink and then turn your mind to giving us wealth (9); he released the waters from the darkness-covered belly of Vṛtra (10); and a final prayer for fame, strength, wealth, protection of the wise, offspring and food (11). The Special Topics carry little reference-matter: the Bhāgavata note on Savya’s fear (Rik 1), the Śambara and Turvīti accounts by cross-reference (Riks 4, 6), and the Nirukta glosses on</w:t>
      </w:r>
      <w:r>
        <w:t xml:space="preserve"> </w:t>
      </w:r>
      <w:r>
        <w:rPr>
          <w:iCs/>
          <w:i/>
        </w:rPr>
        <w:t xml:space="preserve">upara</w:t>
      </w:r>
      <w:r>
        <w:t xml:space="preserve"> </w:t>
      </w:r>
      <w:r>
        <w:t xml:space="preserve">and</w:t>
      </w:r>
      <w:r>
        <w:t xml:space="preserve"> </w:t>
      </w:r>
      <w:r>
        <w:rPr>
          <w:iCs/>
          <w:i/>
        </w:rPr>
        <w:t xml:space="preserve">vṛndin</w:t>
      </w:r>
      <w:r>
        <w:t xml:space="preserve">.</w:t>
      </w:r>
    </w:p>
    <w:p>
      <w:r>
        <w:pict>
          <v:rect style="width:0;height:1.5pt" o:hralign="center" o:hrstd="t" o:hr="t"/>
        </w:pict>
      </w:r>
    </w:p>
    <w:bookmarkEnd w:id="136"/>
    <w:bookmarkEnd w:id="137"/>
    <w:bookmarkStart w:id="138" w:name="X05519b9220af70b4846e991e1821e13a3a39d18"/>
    <w:p>
      <w:pPr>
        <w:pStyle w:val="Heading2"/>
      </w:pPr>
      <w:r>
        <w:t xml:space="preserve">END OF THE USER’S REQUESTED RANGE (Sūktas 51–54)</w:t>
      </w:r>
    </w:p>
    <w:p>
      <w:pPr>
        <w:pStyle w:val="FirstParagraph"/>
      </w:pPr>
      <w:r>
        <w:rPr>
          <w:iCs/>
          <w:i/>
        </w:rPr>
        <w:t xml:space="preserve">(Sūkta 55 begins at the head of printed p. 341 = PDF 357; it is not translated in this session.)</w:t>
      </w:r>
    </w:p>
    <w:p>
      <w:r>
        <w:pict>
          <v:rect style="width:0;height:1.5pt" o:hralign="center" o:hrstd="t" o:hr="t"/>
        </w:pict>
      </w:r>
    </w:p>
    <w:p>
      <w:r>
        <w:pict>
          <v:rect style="width:0;height:1.5pt" o:hralign="center" o:hrstd="t" o:hr="t"/>
        </w:pict>
      </w:r>
    </w:p>
    <w:bookmarkEnd w:id="138"/>
    <w:bookmarkStart w:id="149" w:name="sūkta-55-printed-p.-341-pdf-357"/>
    <w:p>
      <w:pPr>
        <w:pStyle w:val="Heading2"/>
      </w:pPr>
      <w:r>
        <w:t xml:space="preserve">SŪKTA 55 (printed p. 341 –, PDF 357 –)</w:t>
      </w:r>
    </w:p>
    <w:p>
      <w:pPr>
        <w:pStyle w:val="FirstParagraph"/>
      </w:pPr>
      <w:r>
        <w:rPr>
          <w:bCs/>
          <w:b/>
        </w:rPr>
        <w:t xml:space="preserve">ಐವತ್ತೈದನೆಯ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fifty-fifth sūkta</w:t>
      </w:r>
      <w:r>
        <w:rPr>
          <w:iCs/>
          <w:i/>
        </w:rPr>
        <w:t xml:space="preserve">”</w:t>
      </w:r>
      <w:r>
        <w:rPr>
          <w:iCs/>
          <w:i/>
        </w:rPr>
        <w:t xml:space="preserve">)</w:t>
      </w:r>
    </w:p>
    <w:bookmarkStart w:id="139" w:name="sāyaṇas-introduction-p.-341"/>
    <w:p>
      <w:pPr>
        <w:pStyle w:val="Heading3"/>
      </w:pPr>
      <w:r>
        <w:t xml:space="preserve">Sāyaṇa’s introduction</w:t>
      </w:r>
      <w:r>
        <w:t xml:space="preserve"> </w:t>
      </w:r>
      <w:r>
        <w:rPr>
          <w:iCs/>
          <w:i/>
        </w:rPr>
        <w:t xml:space="preserve">(p. 341)</w:t>
      </w:r>
    </w:p>
    <w:p>
      <w:pPr>
        <w:pStyle w:val="BlockText"/>
      </w:pPr>
      <w:r>
        <w:rPr>
          <w:bCs/>
          <w:b/>
        </w:rPr>
        <w:t xml:space="preserve">दिवश्चिदस्येत्यष्टर्चं पञ्चमं सूक्तं सव्यस्यार्षमैन्द्रं जागतम् । तथा चानुक्रान्तं । दिवश्चिदष्टा जागतं हीत्यभिधानात्तत्र ह्यादिपरिभाषयोत्तरे द्वे च सूक्ते जागते । अतिरात्रे प्रथमे पर्याये मैत्रावरुणशस्त्र इदं सूक्तम् । सूत्रितं च । दिवश्चिदस्येति पर्यासः स नो नव्येभिरिति च । आश्व. ६-४ इति । विषुवति निष्केवल्येऽप्येतत्सूक्तम् । सूत्रितं च । शंसेदेवोत्तराणि षट् दिवश्चिदस्य । आश्व. ८-६ इति । समूळ्हस्य दशरात्रस्य द्वितीये छन्दोमेऽपि निष्केवल्य एतत्सूक्तम् । त्वं महाँ इन्द्र यो ह दिवश्चिदस्य त्वं महाँ इन्द्र तुभ्यमिति निष्केवल्यम् । आश्व. ८-२ इति ॥</w:t>
      </w:r>
    </w:p>
    <w:p>
      <w:pPr>
        <w:pStyle w:val="FirstParagraph"/>
      </w:pPr>
      <w:r>
        <w:rPr>
          <w:iCs/>
          <w:i/>
        </w:rPr>
        <w:t xml:space="preserve">divaś cid asyety aṣṭarcaṃ pañcamaṃ sūktaṃ savyasyārṣam aindraṃ jāgatam | tathā cānukrāntaṃ | divaś cid aṣṭā jāgataṃ hīty abhidhānāt tatra hy ādiparibhāṣayottare dve ca sūkte jāgate | atirātre prathame paryāye maitrāvaruṇaśastra idaṃ sūktam | sūtritaṃ ca | divaś cid asyeti paryāsaḥ sa no navyebhir iti ca | āśva. 6-4 iti | viṣuvati niṣkevalye ’py etat sūktam | sūtritaṃ ca | śaṃsed evottarāṇi ṣaṭ divaś cid asya | āśva. 8-6 iti | samūḷhasya daśarātrasya dvitīye chandome ’pi niṣkevalya etat sūktam | tvaṃ mahām̐ indra yo ha divaś cid asya tvaṃ mahām̐ indra tubhyam iti niṣkevalyam | āśva. 8-2 iti ||</w:t>
      </w:r>
    </w:p>
    <w:p>
      <w:pPr>
        <w:pStyle w:val="BodyText"/>
      </w:pPr>
      <w:r>
        <w:rPr>
          <w:iCs/>
          <w:i/>
        </w:rPr>
        <w:t xml:space="preserve">(Reading note: re-read from the print: the Anukramaṇī</w:t>
      </w:r>
      <w:r>
        <w:rPr>
          <w:iCs/>
          <w:i/>
        </w:rPr>
        <w:t xml:space="preserve"> </w:t>
      </w:r>
      <w:r>
        <w:rPr>
          <w:iCs/>
          <w:i/>
        </w:rPr>
        <w:t xml:space="preserve">“</w:t>
      </w:r>
      <w:r>
        <w:rPr>
          <w:iCs/>
          <w:i/>
          <w:iCs/>
          <w:i/>
        </w:rPr>
        <w:t xml:space="preserve">divaś cid aṣṭā jāgataṃ hi</w:t>
      </w:r>
      <w:r>
        <w:rPr>
          <w:iCs/>
          <w:i/>
        </w:rPr>
        <w:t xml:space="preserve">”</w:t>
      </w:r>
      <w:r>
        <w:rPr>
          <w:iCs/>
          <w:i/>
        </w:rPr>
        <w:t xml:space="preserve">, the references printed</w:t>
      </w:r>
      <w:r>
        <w:rPr>
          <w:iCs/>
          <w:i/>
        </w:rPr>
        <w:t xml:space="preserve"> </w:t>
      </w:r>
      <w:r>
        <w:rPr>
          <w:iCs/>
          <w:i/>
        </w:rPr>
        <w:t xml:space="preserve">“</w:t>
      </w:r>
      <w:r>
        <w:rPr>
          <w:iCs/>
          <w:i/>
        </w:rPr>
        <w:t xml:space="preserve">ಆ. ೬-೪</w:t>
      </w:r>
      <w:r>
        <w:rPr>
          <w:iCs/>
          <w:i/>
        </w:rPr>
        <w:t xml:space="preserve">”</w:t>
      </w:r>
      <w:r>
        <w:rPr>
          <w:iCs/>
          <w:i/>
        </w:rPr>
        <w:t xml:space="preserve">,</w:t>
      </w:r>
      <w:r>
        <w:rPr>
          <w:iCs/>
          <w:i/>
        </w:rPr>
        <w:t xml:space="preserve"> </w:t>
      </w:r>
      <w:r>
        <w:rPr>
          <w:iCs/>
          <w:i/>
        </w:rPr>
        <w:t xml:space="preserve">“</w:t>
      </w:r>
      <w:r>
        <w:rPr>
          <w:iCs/>
          <w:i/>
        </w:rPr>
        <w:t xml:space="preserve">ಆ. ೮-೬</w:t>
      </w:r>
      <w:r>
        <w:rPr>
          <w:iCs/>
          <w:i/>
        </w:rPr>
        <w:t xml:space="preserve">”</w:t>
      </w:r>
      <w:r>
        <w:rPr>
          <w:iCs/>
          <w:i/>
        </w:rPr>
        <w:t xml:space="preserve">,</w:t>
      </w:r>
      <w:r>
        <w:rPr>
          <w:iCs/>
          <w:i/>
        </w:rPr>
        <w:t xml:space="preserve"> </w:t>
      </w:r>
      <w:r>
        <w:rPr>
          <w:iCs/>
          <w:i/>
        </w:rPr>
        <w:t xml:space="preserve">“</w:t>
      </w:r>
      <w:r>
        <w:rPr>
          <w:iCs/>
          <w:i/>
        </w:rPr>
        <w:t xml:space="preserve">ಆ. ೮-೨</w:t>
      </w:r>
      <w:r>
        <w:rPr>
          <w:iCs/>
          <w:i/>
        </w:rPr>
        <w:t xml:space="preserve">”</w:t>
      </w:r>
      <w:r>
        <w:rPr>
          <w:iCs/>
          <w:i/>
        </w:rPr>
        <w:t xml:space="preserve">, and</w:t>
      </w:r>
      <w:r>
        <w:rPr>
          <w:iCs/>
          <w:i/>
        </w:rPr>
        <w:t xml:space="preserve"> </w:t>
      </w:r>
      <w:r>
        <w:rPr>
          <w:iCs/>
          <w:i/>
        </w:rPr>
        <w:t xml:space="preserve">“</w:t>
      </w:r>
      <w:r>
        <w:rPr>
          <w:iCs/>
          <w:i/>
          <w:iCs/>
          <w:i/>
        </w:rPr>
        <w:t xml:space="preserve">tvaṃ mahām̐ indra</w:t>
      </w:r>
      <w:r>
        <w:rPr>
          <w:iCs/>
          <w:i/>
        </w:rPr>
        <w:t xml:space="preserve">”</w:t>
      </w:r>
      <w:r>
        <w:rPr>
          <w:iCs/>
          <w:i/>
        </w:rPr>
        <w:t xml:space="preserve"> </w:t>
      </w:r>
      <w:r>
        <w:rPr>
          <w:iCs/>
          <w:i/>
        </w:rPr>
        <w:t xml:space="preserve">(printed with the candrabindu,</w:t>
      </w:r>
      <w:r>
        <w:rPr>
          <w:iCs/>
          <w:i/>
        </w:rPr>
        <w:t xml:space="preserve"> </w:t>
      </w:r>
      <w:r>
        <w:rPr>
          <w:iCs/>
          <w:i/>
        </w:rPr>
        <w:t xml:space="preserve">“</w:t>
      </w:r>
      <w:r>
        <w:rPr>
          <w:iCs/>
          <w:i/>
        </w:rPr>
        <w:t xml:space="preserve">ಮಹಾँ</w:t>
      </w:r>
      <w:r>
        <w:rPr>
          <w:iCs/>
          <w:i/>
        </w:rPr>
        <w:t xml:space="preserve">”</w:t>
      </w:r>
      <w:r>
        <w:rPr>
          <w:iCs/>
          <w:i/>
        </w:rPr>
        <w:t xml:space="preserve">), twice.)</w:t>
      </w:r>
    </w:p>
    <w:p>
      <w:pPr>
        <w:pStyle w:val="BodyText"/>
      </w:pPr>
      <w:r>
        <w:rPr>
          <w:bCs/>
          <w:b/>
        </w:rPr>
        <w:t xml:space="preserve">Translation:</w:t>
      </w:r>
      <w:r>
        <w:t xml:space="preserve"> </w:t>
      </w:r>
      <w:r>
        <w:t xml:space="preserve">“</w:t>
      </w:r>
      <w:r>
        <w:t xml:space="preserve">‘</w:t>
      </w:r>
      <w:r>
        <w:rPr>
          <w:iCs/>
          <w:i/>
        </w:rPr>
        <w:t xml:space="preserve">Divaś cid asya</w:t>
      </w:r>
      <w:r>
        <w:t xml:space="preserve">’</w:t>
      </w:r>
      <w:r>
        <w:t xml:space="preserve">: a sūkta of eight Riks, the fifth [of the Tenth Anuvāka]; the seer is Savya, the deity Indra, the metre Jagatī; so the Anukramaṇī; by the statement</w:t>
      </w:r>
      <w:r>
        <w:t xml:space="preserve"> </w:t>
      </w:r>
      <w:r>
        <w:t xml:space="preserve">‘</w:t>
      </w:r>
      <w:r>
        <w:t xml:space="preserve">Jagatī</w:t>
      </w:r>
      <w:r>
        <w:t xml:space="preserve">’</w:t>
      </w:r>
      <w:r>
        <w:t xml:space="preserve"> </w:t>
      </w:r>
      <w:r>
        <w:t xml:space="preserve">the two sūktas that follow are also Jagatī by the general rule beginning with</w:t>
      </w:r>
      <w:r>
        <w:t xml:space="preserve"> </w:t>
      </w:r>
      <w:r>
        <w:rPr>
          <w:iCs/>
          <w:i/>
        </w:rPr>
        <w:t xml:space="preserve">hi</w:t>
      </w:r>
      <w:r>
        <w:t xml:space="preserve">. In the Atirātra, in the first</w:t>
      </w:r>
      <w:r>
        <w:t xml:space="preserve"> </w:t>
      </w:r>
      <w:r>
        <w:rPr>
          <w:iCs/>
          <w:i/>
        </w:rPr>
        <w:t xml:space="preserve">paryāya</w:t>
      </w:r>
      <w:r>
        <w:t xml:space="preserve">, this sūkta is used in the Maitrāvaruṇa-śastra, and is aphorized:</w:t>
      </w:r>
      <w:r>
        <w:t xml:space="preserve"> </w:t>
      </w:r>
      <w:r>
        <w:t xml:space="preserve">‘</w:t>
      </w:r>
      <w:r>
        <w:rPr>
          <w:iCs/>
          <w:i/>
        </w:rPr>
        <w:t xml:space="preserve">divaś cid asya</w:t>
      </w:r>
      <w:r>
        <w:t xml:space="preserve">’</w:t>
      </w:r>
      <w:r>
        <w:t xml:space="preserve"> </w:t>
      </w:r>
      <w:r>
        <w:t xml:space="preserve">as the</w:t>
      </w:r>
      <w:r>
        <w:t xml:space="preserve"> </w:t>
      </w:r>
      <w:r>
        <w:rPr>
          <w:iCs/>
          <w:i/>
        </w:rPr>
        <w:t xml:space="preserve">paryāsa</w:t>
      </w:r>
      <w:r>
        <w:t xml:space="preserve"> </w:t>
      </w:r>
      <w:r>
        <w:t xml:space="preserve">and</w:t>
      </w:r>
      <w:r>
        <w:t xml:space="preserve"> </w:t>
      </w:r>
      <w:r>
        <w:t xml:space="preserve">‘</w:t>
      </w:r>
      <w:r>
        <w:rPr>
          <w:iCs/>
          <w:i/>
        </w:rPr>
        <w:t xml:space="preserve">sa no navyebhiḥ</w:t>
      </w:r>
      <w:r>
        <w:t xml:space="preserve">’</w:t>
      </w:r>
      <w:r>
        <w:t xml:space="preserve"> </w:t>
      </w:r>
      <w:r>
        <w:t xml:space="preserve">(Āśv. 6-4). In the Viṣuvat day it is also in the</w:t>
      </w:r>
      <w:r>
        <w:t xml:space="preserve"> </w:t>
      </w:r>
      <w:r>
        <w:rPr>
          <w:iCs/>
          <w:i/>
        </w:rPr>
        <w:t xml:space="preserve">niṣkevalya</w:t>
      </w:r>
      <w:r>
        <w:t xml:space="preserve"> </w:t>
      </w:r>
      <w:r>
        <w:t xml:space="preserve">[recitation]:</w:t>
      </w:r>
      <w:r>
        <w:t xml:space="preserve"> </w:t>
      </w:r>
      <w:r>
        <w:t xml:space="preserve">‘</w:t>
      </w:r>
      <w:r>
        <w:t xml:space="preserve">let him recite the next six:</w:t>
      </w:r>
      <w:r>
        <w:t xml:space="preserve"> </w:t>
      </w:r>
      <w:r>
        <w:rPr>
          <w:iCs/>
          <w:i/>
        </w:rPr>
        <w:t xml:space="preserve">divaś cid asya</w:t>
      </w:r>
      <w:r>
        <w:t xml:space="preserve">’</w:t>
      </w:r>
      <w:r>
        <w:t xml:space="preserve"> </w:t>
      </w:r>
      <w:r>
        <w:t xml:space="preserve">(Āśv. 8-6). In the second</w:t>
      </w:r>
      <w:r>
        <w:t xml:space="preserve"> </w:t>
      </w:r>
      <w:r>
        <w:rPr>
          <w:iCs/>
          <w:i/>
        </w:rPr>
        <w:t xml:space="preserve">chandoma</w:t>
      </w:r>
      <w:r>
        <w:t xml:space="preserve"> </w:t>
      </w:r>
      <w:r>
        <w:t xml:space="preserve">day of the Samūḷha ten-night rite it is likewise in the</w:t>
      </w:r>
      <w:r>
        <w:t xml:space="preserve"> </w:t>
      </w:r>
      <w:r>
        <w:rPr>
          <w:iCs/>
          <w:i/>
        </w:rPr>
        <w:t xml:space="preserve">niṣkevalya</w:t>
      </w:r>
      <w:r>
        <w:t xml:space="preserve"> </w:t>
      </w:r>
      <w:r>
        <w:t xml:space="preserve">(Āśv. 8-2).</w:t>
      </w:r>
      <w:r>
        <w:t xml:space="preserve">”</w:t>
      </w:r>
    </w:p>
    <w:p>
      <w:pPr>
        <w:pStyle w:val="BodyText"/>
      </w:pPr>
      <w:r>
        <w:rPr>
          <w:bCs/>
          <w:b/>
        </w:rPr>
        <w:t xml:space="preserve">Anuvāda (Kannada, p. 341)</w:t>
      </w:r>
      <w:r>
        <w:t xml:space="preserve"> </w:t>
      </w:r>
      <w:r>
        <w:t xml:space="preserve">—</w:t>
      </w:r>
      <w:r>
        <w:t xml:space="preserve"> </w:t>
      </w:r>
      <w:r>
        <w:t xml:space="preserve">“</w:t>
      </w:r>
      <w:r>
        <w:t xml:space="preserve">‘</w:t>
      </w:r>
      <w:r>
        <w:rPr>
          <w:iCs/>
          <w:i/>
        </w:rPr>
        <w:t xml:space="preserve">Divaś cid asya</w:t>
      </w:r>
      <w:r>
        <w:t xml:space="preserve">’</w:t>
      </w:r>
      <w:r>
        <w:t xml:space="preserve"> </w:t>
      </w:r>
      <w:r>
        <w:t xml:space="preserve">is the fifth sūkta of the tenth anuvāka. It has eight Riks. The seer is Savya, the deity Indra, the metre Jagatī. In the Anukramaṇikā:</w:t>
      </w:r>
      <w:r>
        <w:t xml:space="preserve"> </w:t>
      </w:r>
      <w:r>
        <w:t xml:space="preserve">‘</w:t>
      </w:r>
      <w:r>
        <w:rPr>
          <w:iCs/>
          <w:i/>
        </w:rPr>
        <w:t xml:space="preserve">divaś cid aṣṭā jāgataṃ hi</w:t>
      </w:r>
      <w:r>
        <w:t xml:space="preserve">’</w:t>
      </w:r>
      <w:r>
        <w:t xml:space="preserve">; the word</w:t>
      </w:r>
      <w:r>
        <w:t xml:space="preserve"> </w:t>
      </w:r>
      <w:r>
        <w:rPr>
          <w:iCs/>
          <w:i/>
        </w:rPr>
        <w:t xml:space="preserve">hi</w:t>
      </w:r>
      <w:r>
        <w:t xml:space="preserve"> </w:t>
      </w:r>
      <w:r>
        <w:t xml:space="preserve">shows that the next two sūktas are also in Jagatī. In the Atirātra, in the first</w:t>
      </w:r>
      <w:r>
        <w:t xml:space="preserve"> </w:t>
      </w:r>
      <w:r>
        <w:rPr>
          <w:iCs/>
          <w:i/>
        </w:rPr>
        <w:t xml:space="preserve">paryāya</w:t>
      </w:r>
      <w:r>
        <w:t xml:space="preserve">, it is used for the Maitrāvaruṇa śastra mantras (Āśv. 6-4); in the Viṣuvat sacrifice, and in the Samūḷha ten-night sacrifice at the time of the</w:t>
      </w:r>
      <w:r>
        <w:t xml:space="preserve"> </w:t>
      </w:r>
      <w:r>
        <w:rPr>
          <w:iCs/>
          <w:i/>
        </w:rPr>
        <w:t xml:space="preserve">chandoma</w:t>
      </w:r>
      <w:r>
        <w:t xml:space="preserve"> </w:t>
      </w:r>
      <w:r>
        <w:t xml:space="preserve">mantras, for the</w:t>
      </w:r>
      <w:r>
        <w:t xml:space="preserve"> </w:t>
      </w:r>
      <w:r>
        <w:rPr>
          <w:iCs/>
          <w:i/>
        </w:rPr>
        <w:t xml:space="preserve">niṣkevalya</w:t>
      </w:r>
      <w:r>
        <w:t xml:space="preserve"> </w:t>
      </w:r>
      <w:r>
        <w:t xml:space="preserve">śastra (Āśv. 8-6; the Samūḷha use: Āśv. 8-2, printed</w:t>
      </w:r>
      <w:r>
        <w:t xml:space="preserve">”</w:t>
      </w:r>
      <w:r>
        <w:t xml:space="preserve">ಆ. ೮-೨”).”</w:t>
      </w:r>
    </w:p>
    <w:p>
      <w:pPr>
        <w:pStyle w:val="BodyText"/>
      </w:pPr>
      <w:r>
        <w:rPr>
          <w:bCs/>
          <w:b/>
        </w:rPr>
        <w:t xml:space="preserve">Heading block</w:t>
      </w:r>
      <w:r>
        <w:t xml:space="preserve"> </w:t>
      </w:r>
      <w:r>
        <w:rPr>
          <w:iCs/>
          <w:i/>
        </w:rPr>
        <w:t xml:space="preserve">(p. 341)</w:t>
      </w:r>
      <w:r>
        <w:t xml:space="preserve">: Maṇḍala 1 · Anuvāka 10 · Sūkta 55 · Aṣṭaka 1 · Adhyāya 4 · Varga 19, 20 (printed</w:t>
      </w:r>
      <w:r>
        <w:t xml:space="preserve"> </w:t>
      </w:r>
      <w:r>
        <w:t xml:space="preserve">“</w:t>
      </w:r>
      <w:r>
        <w:t xml:space="preserve">ವರ್ಗ—೧೯, ೨೦</w:t>
      </w:r>
      <w:r>
        <w:t xml:space="preserve">”</w:t>
      </w:r>
      <w:r>
        <w:t xml:space="preserve">) · Riks: 8 · Ṛṣi: Savya Āṅgirasa · Deity: Indra · Metre: Jagatī.</w:t>
      </w:r>
    </w:p>
    <w:p>
      <w:r>
        <w:pict>
          <v:rect style="width:0;height:1.5pt" o:hralign="center" o:hrstd="t" o:hr="t"/>
        </w:pict>
      </w:r>
    </w:p>
    <w:bookmarkEnd w:id="139"/>
    <w:bookmarkStart w:id="140" w:name="rik-55.1-pp.-341344-pdf-357360"/>
    <w:p>
      <w:pPr>
        <w:pStyle w:val="Heading3"/>
      </w:pPr>
      <w:r>
        <w:t xml:space="preserve">Rik 55.1 (pp. 341–344, PDF 357–360)</w:t>
      </w:r>
    </w:p>
    <w:p>
      <w:pPr>
        <w:pStyle w:val="FirstParagraph"/>
      </w:pPr>
      <w:r>
        <w:rPr>
          <w:bCs/>
          <w:b/>
        </w:rPr>
        <w:t xml:space="preserve">Saṃhitā-pāṭha</w:t>
      </w:r>
      <w:r>
        <w:t xml:space="preserve"> </w:t>
      </w:r>
      <w:r>
        <w:rPr>
          <w:iCs/>
          <w:i/>
        </w:rPr>
        <w:t xml:space="preserve">(p. 341; accents as printed; [accent ?]: the svarita strokes of</w:t>
      </w:r>
      <w:r>
        <w:t xml:space="preserve"> </w:t>
      </w:r>
      <w:r>
        <w:t xml:space="preserve">tuvíṣmāñ</w:t>
      </w:r>
      <w:r>
        <w:t xml:space="preserve"> </w:t>
      </w:r>
      <w:r>
        <w:rPr>
          <w:iCs/>
          <w:i/>
        </w:rPr>
        <w:t xml:space="preserve">and</w:t>
      </w:r>
      <w:r>
        <w:t xml:space="preserve"> </w:t>
      </w:r>
      <w:r>
        <w:t xml:space="preserve">váṃsagaḥ</w:t>
      </w:r>
      <w:r>
        <w:t xml:space="preserve"> </w:t>
      </w:r>
      <w:r>
        <w:rPr>
          <w:iCs/>
          <w:i/>
        </w:rPr>
        <w:t xml:space="preserve">stand over the preceding syllable; set by the reading)</w:t>
      </w:r>
    </w:p>
    <w:p>
      <w:pPr>
        <w:pStyle w:val="BlockText"/>
      </w:pPr>
      <w:r>
        <w:rPr>
          <w:bCs/>
          <w:b/>
        </w:rPr>
        <w:t xml:space="preserve">दि॒वश्चि॑दस्य वरि॒मा वि प॑प्रथ॒ इन्द्रं॒ न म॒ह्ना पृ॑थि॒वी च॒न प्रति॑ ।</w:t>
      </w:r>
      <w:r>
        <w:t xml:space="preserve"> </w:t>
      </w:r>
      <w:r>
        <w:rPr>
          <w:bCs/>
          <w:b/>
        </w:rPr>
        <w:t xml:space="preserve">भी॒मस्तु॒विष्मा॑ञ्चर्ष॒णिभ्य॑ आत॒पः शिशी॑ते॒ वज्रं॒ तेज॑से॒ न वंस॑गः ॥ १ ॥</w:t>
      </w:r>
    </w:p>
    <w:p>
      <w:pPr>
        <w:pStyle w:val="FirstParagraph"/>
      </w:pPr>
      <w:r>
        <w:rPr>
          <w:iCs/>
          <w:i/>
        </w:rPr>
        <w:t xml:space="preserve">diváś cid asya varimā́ ví papratha índraṃ ná mahnā́ pṛthivī́ caná práti |</w:t>
      </w:r>
      <w:r>
        <w:t xml:space="preserve"> </w:t>
      </w:r>
      <w:r>
        <w:rPr>
          <w:iCs/>
          <w:i/>
        </w:rPr>
        <w:t xml:space="preserve">bhīmás tuvíṣmāñ carṣaṇíbhya ātapáḥ śíśīte vájraṃ téjase ná váṃsagaḥ || 1 ||</w:t>
      </w:r>
    </w:p>
    <w:p>
      <w:pPr>
        <w:pStyle w:val="BodyText"/>
      </w:pPr>
      <w:r>
        <w:rPr>
          <w:iCs/>
          <w:i/>
        </w:rPr>
        <w:t xml:space="preserve">(The print reads</w:t>
      </w:r>
      <w:r>
        <w:rPr>
          <w:iCs/>
          <w:i/>
        </w:rPr>
        <w:t xml:space="preserve"> </w:t>
      </w:r>
      <w:r>
        <w:rPr>
          <w:iCs/>
          <w:i/>
        </w:rPr>
        <w:t xml:space="preserve">“</w:t>
      </w:r>
      <w:r>
        <w:rPr>
          <w:iCs/>
          <w:i/>
        </w:rPr>
        <w:t xml:space="preserve">ಮಹ್ನಾ</w:t>
      </w:r>
      <w:r>
        <w:rPr>
          <w:iCs/>
          <w:i/>
        </w:rPr>
        <w:t xml:space="preserve">”</w:t>
      </w:r>
      <w:r>
        <w:rPr>
          <w:iCs/>
          <w:i/>
        </w:rPr>
        <w:t xml:space="preserve"> </w:t>
      </w:r>
      <w:r>
        <w:rPr>
          <w:iCs/>
          <w:i/>
        </w:rPr>
        <w:t xml:space="preserve">(</w:t>
      </w:r>
      <w:r>
        <w:t xml:space="preserve">mahnā</w:t>
      </w:r>
      <w:r>
        <w:rPr>
          <w:iCs/>
          <w:i/>
        </w:rPr>
        <w:t xml:space="preserve">) in both Saṃhitā and Pada, and</w:t>
      </w:r>
      <w:r>
        <w:rPr>
          <w:iCs/>
          <w:i/>
        </w:rPr>
        <w:t xml:space="preserve"> </w:t>
      </w:r>
      <w:r>
        <w:rPr>
          <w:iCs/>
          <w:i/>
        </w:rPr>
        <w:t xml:space="preserve">“</w:t>
      </w:r>
      <w:r>
        <w:rPr>
          <w:iCs/>
          <w:i/>
        </w:rPr>
        <w:t xml:space="preserve">ಭೀಮಸ್ತುವಿಷ್ಮಾಞ್ಚರ್ಷಣಿಭ್ಯ</w:t>
      </w:r>
      <w:r>
        <w:rPr>
          <w:iCs/>
          <w:i/>
        </w:rPr>
        <w:t xml:space="preserve">”</w:t>
      </w:r>
      <w:r>
        <w:rPr>
          <w:iCs/>
          <w:i/>
        </w:rPr>
        <w:t xml:space="preserve"> </w:t>
      </w:r>
      <w:r>
        <w:rPr>
          <w:iCs/>
          <w:i/>
        </w:rPr>
        <w:t xml:space="preserve">clearly.)</w:t>
      </w:r>
    </w:p>
    <w:p>
      <w:pPr>
        <w:pStyle w:val="BodyText"/>
      </w:pPr>
      <w:r>
        <w:rPr>
          <w:bCs/>
          <w:b/>
        </w:rPr>
        <w:t xml:space="preserve">Pada-pāṭha</w:t>
      </w:r>
      <w:r>
        <w:t xml:space="preserve"> </w:t>
      </w:r>
      <w:r>
        <w:rPr>
          <w:iCs/>
          <w:i/>
        </w:rPr>
        <w:t xml:space="preserve">(p. 342)</w:t>
      </w:r>
    </w:p>
    <w:p>
      <w:pPr>
        <w:pStyle w:val="BlockText"/>
      </w:pPr>
      <w:r>
        <w:t xml:space="preserve">दिवः । चित् । अस्य । वरिमा । वि । पप्रथे । इन्द्रम् । न । मह्ना । पृथिवी । चन । प्रति ।</w:t>
      </w:r>
      <w:r>
        <w:t xml:space="preserve"> </w:t>
      </w:r>
      <w:r>
        <w:t xml:space="preserve">भीमः । तुविष्मान् । चर्षणिऽभ्यः । आऽतपः । शिशीते । वज्रम् । तेजसे । न । वंसगः ॥ १ ॥</w:t>
      </w:r>
    </w:p>
    <w:p>
      <w:pPr>
        <w:pStyle w:val="FirstParagraph"/>
      </w:pPr>
      <w:r>
        <w:rPr>
          <w:iCs/>
          <w:i/>
        </w:rPr>
        <w:t xml:space="preserve">divaḥ | cit | asya | varimā | vi | paprathe | indram | na | mahnā | pṛthivī | cana | prati |</w:t>
      </w:r>
      <w:r>
        <w:t xml:space="preserve"> </w:t>
      </w:r>
      <w:r>
        <w:rPr>
          <w:iCs/>
          <w:i/>
        </w:rPr>
        <w:t xml:space="preserve">bhīmaḥ | tuviṣmān | carṣaṇi-bhyaḥ | ā-tapaḥ | śiśīte | vajram | tejase | na | vaṃsagaḥ || 1 ||</w:t>
      </w:r>
    </w:p>
    <w:p>
      <w:pPr>
        <w:pStyle w:val="BodyText"/>
      </w:pPr>
      <w:r>
        <w:rPr>
          <w:bCs/>
          <w:b/>
        </w:rPr>
        <w:t xml:space="preserve">Sāyaṇa-bhāṣya</w:t>
      </w:r>
      <w:r>
        <w:t xml:space="preserve"> </w:t>
      </w:r>
      <w:r>
        <w:rPr>
          <w:iCs/>
          <w:i/>
        </w:rPr>
        <w:t xml:space="preserve">(p. 342)</w:t>
      </w:r>
    </w:p>
    <w:p>
      <w:pPr>
        <w:pStyle w:val="BlockText"/>
      </w:pPr>
      <w:r>
        <w:rPr>
          <w:bCs/>
          <w:b/>
        </w:rPr>
        <w:t xml:space="preserve">अस्येन्द्रस्य वरिमोरुत्वं प्रभावं दिवश्चित् द्युलोकादपि वि पप्रथे । विस्तीर्णं बभूव । पृथिवी चन पृथिव्यपि च मह्ना महिम्ना महत्त्वेनेन्द्रं न प्रति भवति । भूमिरपीन्द्रस्य प्रतिनिधिर्न भवति । ततोऽपि स गरीयानित्यर्थः । भीमः शत्रूणां भयंकरस्तुविष्मान् प्रज्ञावान् बलवान्वा चर्षणिभ्यो मनुष्येभ्यः स्तोतृभ्यस्तेषामर्थाय शत्रूणामातपः आसमन्ताद्बाधकारी । एवंविधः स इन्द्रो वज्रं वर्जनशीलमायुधं तेजसे तैक्ष्ण्याय शिशीते तनूकरोति । तीक्ष्णीकरोति । तत्र दृष्टान्तः । वंसगो न । वननीयगतिमान् वृषभो यथा स्वशृङ्गे युद्धार्थं तीक्ष्णीकरोति तद्वत् ॥</w:t>
      </w:r>
    </w:p>
    <w:p>
      <w:pPr>
        <w:pStyle w:val="FirstParagraph"/>
      </w:pPr>
      <w:r>
        <w:rPr>
          <w:iCs/>
          <w:i/>
        </w:rPr>
        <w:t xml:space="preserve">asyendrasya varimoruttvaṃ prabhāvaṃ divaś cit dyulokād api vi paprathe | vistīrṇaṃ babhūva | pṛthivī cana pṛthivy api ca mahnā mahimnā mahattvenendraṃ na prati bhavati | bhūmir apīndrasya pratinidhir na bhavati | tato ’pi sa garīyān ity arthaḥ | bhīmaḥ śatrūṇāṃ bhayaṃkaras tuviṣmān prajñāvān balavān vā carṣaṇibhyo manuṣyebhyaḥ stotṛbhyas teṣām arthāya śatrūṇām ātapaḥ āsamantād bādhakārī | evaṃvidhaḥ sa indro vajraṃ varjanaśīlam āyudhaṃ tejase taikṣṇyāya śiśīte tanūkaroti | tīkṣṇīkaroti | tatra dṛṣṭāntaḥ | vaṃsago na | vananīyagatimān vṛṣabho yathā svaśṛṅge yuddhārtham tīkṣṇīkaroti tadvat ||</w:t>
      </w:r>
    </w:p>
    <w:p>
      <w:pPr>
        <w:pStyle w:val="BodyText"/>
      </w:pPr>
      <w:r>
        <w:rPr>
          <w:iCs/>
          <w:i/>
        </w:rPr>
        <w:t xml:space="preserve">(The tail — on</w:t>
      </w:r>
      <w:r>
        <w:t xml:space="preserve"> </w:t>
      </w:r>
      <w:r>
        <w:t xml:space="preserve">varimā</w:t>
      </w:r>
      <w:r>
        <w:rPr>
          <w:iCs/>
          <w:i/>
        </w:rPr>
        <w:t xml:space="preserve">,</w:t>
      </w:r>
      <w:r>
        <w:t xml:space="preserve"> </w:t>
      </w:r>
      <w:r>
        <w:t xml:space="preserve">paprathe</w:t>
      </w:r>
      <w:r>
        <w:rPr>
          <w:iCs/>
          <w:i/>
        </w:rPr>
        <w:t xml:space="preserve">,</w:t>
      </w:r>
      <w:r>
        <w:t xml:space="preserve"> </w:t>
      </w:r>
      <w:r>
        <w:t xml:space="preserve">mahnā</w:t>
      </w:r>
      <w:r>
        <w:rPr>
          <w:iCs/>
          <w:i/>
        </w:rPr>
        <w:t xml:space="preserve">,</w:t>
      </w:r>
      <w:r>
        <w:t xml:space="preserve"> </w:t>
      </w:r>
      <w:r>
        <w:t xml:space="preserve">prati</w:t>
      </w:r>
      <w:r>
        <w:t xml:space="preserve"> </w:t>
      </w:r>
      <w:r>
        <w:rPr>
          <w:iCs/>
          <w:i/>
        </w:rPr>
        <w:t xml:space="preserve">(karmapravacanīya),</w:t>
      </w:r>
      <w:r>
        <w:t xml:space="preserve"> </w:t>
      </w:r>
      <w:r>
        <w:t xml:space="preserve">bhīmaḥ</w:t>
      </w:r>
      <w:r>
        <w:rPr>
          <w:iCs/>
          <w:i/>
        </w:rPr>
        <w:t xml:space="preserve">,</w:t>
      </w:r>
      <w:r>
        <w:t xml:space="preserve"> </w:t>
      </w:r>
      <w:r>
        <w:t xml:space="preserve">ātapaḥ</w:t>
      </w:r>
      <w:r>
        <w:rPr>
          <w:iCs/>
          <w:i/>
        </w:rPr>
        <w:t xml:space="preserve">,</w:t>
      </w:r>
      <w:r>
        <w:t xml:space="preserve"> </w:t>
      </w:r>
      <w:r>
        <w:t xml:space="preserve">śiśīte</w:t>
      </w:r>
      <w:r>
        <w:rPr>
          <w:iCs/>
          <w:i/>
        </w:rPr>
        <w:t xml:space="preserve">,</w:t>
      </w:r>
      <w:r>
        <w:t xml:space="preserve"> </w:t>
      </w:r>
      <w:r>
        <w:t xml:space="preserve">vaṃsagaḥ</w:t>
      </w:r>
      <w:r>
        <w:t xml:space="preserve"> </w:t>
      </w:r>
      <w:r>
        <w:rPr>
          <w:iCs/>
          <w:i/>
        </w:rPr>
        <w:t xml:space="preserve">— is characterized, and repeated in the Kannada grammar notes below.)</w:t>
      </w:r>
    </w:p>
    <w:p>
      <w:pPr>
        <w:pStyle w:val="BodyText"/>
      </w:pPr>
      <w:r>
        <w:rPr>
          <w:bCs/>
          <w:b/>
        </w:rPr>
        <w:t xml:space="preserve">Translation of the bhāṣya:</w:t>
      </w:r>
      <w:r>
        <w:t xml:space="preserve"> </w:t>
      </w:r>
      <w:r>
        <w:t xml:space="preserve">“</w:t>
      </w:r>
      <w:r>
        <w:t xml:space="preserve">The</w:t>
      </w:r>
      <w:r>
        <w:t xml:space="preserve"> </w:t>
      </w:r>
      <w:r>
        <w:rPr>
          <w:iCs/>
          <w:i/>
        </w:rPr>
        <w:t xml:space="preserve">varimā</w:t>
      </w:r>
      <w:r>
        <w:t xml:space="preserve">, breadth — majesty — of this Indra</w:t>
      </w:r>
      <w:r>
        <w:t xml:space="preserve"> </w:t>
      </w:r>
      <w:r>
        <w:rPr>
          <w:iCs/>
          <w:i/>
        </w:rPr>
        <w:t xml:space="preserve">vi paprathe</w:t>
      </w:r>
      <w:r>
        <w:t xml:space="preserve">, spread wider</w:t>
      </w:r>
      <w:r>
        <w:t xml:space="preserve"> </w:t>
      </w:r>
      <w:r>
        <w:rPr>
          <w:iCs/>
          <w:i/>
        </w:rPr>
        <w:t xml:space="preserve">divaś cit</w:t>
      </w:r>
      <w:r>
        <w:t xml:space="preserve">, even than the heaven; and</w:t>
      </w:r>
      <w:r>
        <w:t xml:space="preserve"> </w:t>
      </w:r>
      <w:r>
        <w:rPr>
          <w:iCs/>
          <w:i/>
        </w:rPr>
        <w:t xml:space="preserve">pṛthivī cana</w:t>
      </w:r>
      <w:r>
        <w:t xml:space="preserve">, even the earth,</w:t>
      </w:r>
      <w:r>
        <w:t xml:space="preserve"> </w:t>
      </w:r>
      <w:r>
        <w:rPr>
          <w:iCs/>
          <w:i/>
        </w:rPr>
        <w:t xml:space="preserve">mahnā</w:t>
      </w:r>
      <w:r>
        <w:t xml:space="preserve">, in greatness, does not equal Indra (</w:t>
      </w:r>
      <w:r>
        <w:rPr>
          <w:iCs/>
          <w:i/>
        </w:rPr>
        <w:t xml:space="preserve">na prati</w:t>
      </w:r>
      <w:r>
        <w:t xml:space="preserve">): the earth too is no counterpart of Indra; he is greater than that, is the sense.</w:t>
      </w:r>
      <w:r>
        <w:t xml:space="preserve"> </w:t>
      </w:r>
      <w:r>
        <w:rPr>
          <w:iCs/>
          <w:i/>
        </w:rPr>
        <w:t xml:space="preserve">Bhīmaḥ</w:t>
      </w:r>
      <w:r>
        <w:t xml:space="preserve">, terrifying to enemies;</w:t>
      </w:r>
      <w:r>
        <w:t xml:space="preserve"> </w:t>
      </w:r>
      <w:r>
        <w:rPr>
          <w:iCs/>
          <w:i/>
        </w:rPr>
        <w:t xml:space="preserve">tuviṣmān</w:t>
      </w:r>
      <w:r>
        <w:t xml:space="preserve">, wise or strong;</w:t>
      </w:r>
      <w:r>
        <w:t xml:space="preserve"> </w:t>
      </w:r>
      <w:r>
        <w:rPr>
          <w:iCs/>
          <w:i/>
        </w:rPr>
        <w:t xml:space="preserve">carṣaṇibhyaḥ</w:t>
      </w:r>
      <w:r>
        <w:t xml:space="preserve">, for the men, the praisers, for their sake,</w:t>
      </w:r>
      <w:r>
        <w:t xml:space="preserve"> </w:t>
      </w:r>
      <w:r>
        <w:rPr>
          <w:iCs/>
          <w:i/>
        </w:rPr>
        <w:t xml:space="preserve">ātapaḥ</w:t>
      </w:r>
      <w:r>
        <w:t xml:space="preserve">, the afflicter of enemies on every side. Such an Indra</w:t>
      </w:r>
      <w:r>
        <w:t xml:space="preserve"> </w:t>
      </w:r>
      <w:r>
        <w:rPr>
          <w:iCs/>
          <w:i/>
        </w:rPr>
        <w:t xml:space="preserve">śiśīte</w:t>
      </w:r>
      <w:r>
        <w:t xml:space="preserve">, sharpens,</w:t>
      </w:r>
      <w:r>
        <w:t xml:space="preserve"> </w:t>
      </w:r>
      <w:r>
        <w:rPr>
          <w:iCs/>
          <w:i/>
        </w:rPr>
        <w:t xml:space="preserve">vajram</w:t>
      </w:r>
      <w:r>
        <w:t xml:space="preserve">, the thunderbolt, the weapon that turns [enemies] away,</w:t>
      </w:r>
      <w:r>
        <w:t xml:space="preserve"> </w:t>
      </w:r>
      <w:r>
        <w:rPr>
          <w:iCs/>
          <w:i/>
        </w:rPr>
        <w:t xml:space="preserve">tejase</w:t>
      </w:r>
      <w:r>
        <w:t xml:space="preserve">, for keenness. Example:</w:t>
      </w:r>
      <w:r>
        <w:t xml:space="preserve"> </w:t>
      </w:r>
      <w:r>
        <w:rPr>
          <w:iCs/>
          <w:i/>
        </w:rPr>
        <w:t xml:space="preserve">vaṃsago na</w:t>
      </w:r>
      <w:r>
        <w:t xml:space="preserve">, as a bull of an attractive gait sharpens its own horns for battle.</w:t>
      </w:r>
      <w:r>
        <w:t xml:space="preserve">”</w:t>
      </w:r>
    </w:p>
    <w:p>
      <w:pPr>
        <w:pStyle w:val="BodyText"/>
      </w:pPr>
      <w:r>
        <w:rPr>
          <w:bCs/>
          <w:b/>
        </w:rPr>
        <w:t xml:space="preserve">Pratipadārtha</w:t>
      </w:r>
      <w:r>
        <w:t xml:space="preserve"> </w:t>
      </w:r>
      <w:r>
        <w:rPr>
          <w:iCs/>
          <w:i/>
        </w:rPr>
        <w:t xml:space="preserve">(p. 343)</w:t>
      </w:r>
      <w:r>
        <w:t xml:space="preserve"> </w:t>
      </w:r>
      <w:r>
        <w:t xml:space="preserve">—</w:t>
      </w:r>
      <w:r>
        <w:t xml:space="preserve"> </w:t>
      </w:r>
      <w:r>
        <w:t xml:space="preserve">“</w:t>
      </w:r>
      <w:r>
        <w:rPr>
          <w:bCs/>
          <w:b/>
        </w:rPr>
        <w:t xml:space="preserve">asya</w:t>
      </w:r>
      <w:r>
        <w:t xml:space="preserve"> </w:t>
      </w:r>
      <w:r>
        <w:t xml:space="preserve">— of this Indra;</w:t>
      </w:r>
      <w:r>
        <w:t xml:space="preserve"> </w:t>
      </w:r>
      <w:r>
        <w:rPr>
          <w:bCs/>
          <w:b/>
        </w:rPr>
        <w:t xml:space="preserve">varimā</w:t>
      </w:r>
      <w:r>
        <w:t xml:space="preserve"> </w:t>
      </w:r>
      <w:r>
        <w:t xml:space="preserve">— the breadth, or greatness;</w:t>
      </w:r>
      <w:r>
        <w:t xml:space="preserve"> </w:t>
      </w:r>
      <w:r>
        <w:rPr>
          <w:bCs/>
          <w:b/>
        </w:rPr>
        <w:t xml:space="preserve">divaḥ cit</w:t>
      </w:r>
      <w:r>
        <w:t xml:space="preserve"> </w:t>
      </w:r>
      <w:r>
        <w:t xml:space="preserve">— more than heaven;</w:t>
      </w:r>
      <w:r>
        <w:t xml:space="preserve"> </w:t>
      </w:r>
      <w:r>
        <w:rPr>
          <w:bCs/>
          <w:b/>
        </w:rPr>
        <w:t xml:space="preserve">vi paprathe</w:t>
      </w:r>
      <w:r>
        <w:t xml:space="preserve"> </w:t>
      </w:r>
      <w:r>
        <w:t xml:space="preserve">— became wider;</w:t>
      </w:r>
      <w:r>
        <w:t xml:space="preserve"> </w:t>
      </w:r>
      <w:r>
        <w:rPr>
          <w:bCs/>
          <w:b/>
        </w:rPr>
        <w:t xml:space="preserve">pṛthivī cana</w:t>
      </w:r>
      <w:r>
        <w:t xml:space="preserve"> </w:t>
      </w:r>
      <w:r>
        <w:t xml:space="preserve">— the earth too;</w:t>
      </w:r>
      <w:r>
        <w:t xml:space="preserve"> </w:t>
      </w:r>
      <w:r>
        <w:rPr>
          <w:bCs/>
          <w:b/>
        </w:rPr>
        <w:t xml:space="preserve">mahnā</w:t>
      </w:r>
      <w:r>
        <w:t xml:space="preserve"> </w:t>
      </w:r>
      <w:r>
        <w:t xml:space="preserve">— in greatness;</w:t>
      </w:r>
      <w:r>
        <w:t xml:space="preserve"> </w:t>
      </w:r>
      <w:r>
        <w:rPr>
          <w:bCs/>
          <w:b/>
        </w:rPr>
        <w:t xml:space="preserve">indram</w:t>
      </w:r>
      <w:r>
        <w:t xml:space="preserve"> </w:t>
      </w:r>
      <w:r>
        <w:t xml:space="preserve">— Indra;</w:t>
      </w:r>
      <w:r>
        <w:t xml:space="preserve"> </w:t>
      </w:r>
      <w:r>
        <w:rPr>
          <w:bCs/>
          <w:b/>
        </w:rPr>
        <w:t xml:space="preserve">na prati</w:t>
      </w:r>
      <w:r>
        <w:t xml:space="preserve"> </w:t>
      </w:r>
      <w:r>
        <w:t xml:space="preserve">— does not match (does not equal);</w:t>
      </w:r>
      <w:r>
        <w:t xml:space="preserve"> </w:t>
      </w:r>
      <w:r>
        <w:rPr>
          <w:bCs/>
          <w:b/>
        </w:rPr>
        <w:t xml:space="preserve">bhīmaḥ</w:t>
      </w:r>
      <w:r>
        <w:t xml:space="preserve"> </w:t>
      </w:r>
      <w:r>
        <w:t xml:space="preserve">— terrifying (to enemies);</w:t>
      </w:r>
      <w:r>
        <w:t xml:space="preserve"> </w:t>
      </w:r>
      <w:r>
        <w:rPr>
          <w:bCs/>
          <w:b/>
        </w:rPr>
        <w:t xml:space="preserve">tuviṣmān</w:t>
      </w:r>
      <w:r>
        <w:t xml:space="preserve"> </w:t>
      </w:r>
      <w:r>
        <w:t xml:space="preserve">— wise, or strong;</w:t>
      </w:r>
      <w:r>
        <w:t xml:space="preserve"> </w:t>
      </w:r>
      <w:r>
        <w:rPr>
          <w:bCs/>
          <w:b/>
        </w:rPr>
        <w:t xml:space="preserve">carṣaṇibhyaḥ</w:t>
      </w:r>
      <w:r>
        <w:t xml:space="preserve"> </w:t>
      </w:r>
      <w:r>
        <w:t xml:space="preserve">— for the men who praise;</w:t>
      </w:r>
      <w:r>
        <w:t xml:space="preserve"> </w:t>
      </w:r>
      <w:r>
        <w:rPr>
          <w:bCs/>
          <w:b/>
        </w:rPr>
        <w:t xml:space="preserve">ātapaḥ</w:t>
      </w:r>
      <w:r>
        <w:t xml:space="preserve"> </w:t>
      </w:r>
      <w:r>
        <w:t xml:space="preserve">— one who harasses [enemies] on all sides; such Indra;</w:t>
      </w:r>
      <w:r>
        <w:t xml:space="preserve"> </w:t>
      </w:r>
      <w:r>
        <w:rPr>
          <w:bCs/>
          <w:b/>
        </w:rPr>
        <w:t xml:space="preserve">vajram</w:t>
      </w:r>
      <w:r>
        <w:t xml:space="preserve"> </w:t>
      </w:r>
      <w:r>
        <w:t xml:space="preserve">— the thunderbolt;</w:t>
      </w:r>
      <w:r>
        <w:t xml:space="preserve"> </w:t>
      </w:r>
      <w:r>
        <w:rPr>
          <w:bCs/>
          <w:b/>
        </w:rPr>
        <w:t xml:space="preserve">tejase</w:t>
      </w:r>
      <w:r>
        <w:t xml:space="preserve"> </w:t>
      </w:r>
      <w:r>
        <w:t xml:space="preserve">— for sharpness;</w:t>
      </w:r>
      <w:r>
        <w:t xml:space="preserve"> </w:t>
      </w:r>
      <w:r>
        <w:rPr>
          <w:bCs/>
          <w:b/>
        </w:rPr>
        <w:t xml:space="preserve">vaṃsagaḥ na</w:t>
      </w:r>
      <w:r>
        <w:t xml:space="preserve"> </w:t>
      </w:r>
      <w:r>
        <w:t xml:space="preserve">— as a bull of attractive gait [sharpens] its horns;</w:t>
      </w:r>
      <w:r>
        <w:t xml:space="preserve"> </w:t>
      </w:r>
      <w:r>
        <w:rPr>
          <w:bCs/>
          <w:b/>
        </w:rPr>
        <w:t xml:space="preserve">śiśīte</w:t>
      </w:r>
      <w:r>
        <w:t xml:space="preserve"> </w:t>
      </w:r>
      <w:r>
        <w:t xml:space="preserve">— sharpens.</w:t>
      </w:r>
      <w:r>
        <w:t xml:space="preserve">”</w:t>
      </w:r>
    </w:p>
    <w:p>
      <w:pPr>
        <w:pStyle w:val="BodyText"/>
      </w:pPr>
      <w:r>
        <w:rPr>
          <w:bCs/>
          <w:b/>
        </w:rPr>
        <w:t xml:space="preserve">Bhāvārtha</w:t>
      </w:r>
      <w:r>
        <w:t xml:space="preserve"> </w:t>
      </w:r>
      <w:r>
        <w:rPr>
          <w:iCs/>
          <w:i/>
        </w:rPr>
        <w:t xml:space="preserve">(p. 343)</w:t>
      </w:r>
      <w:r>
        <w:t xml:space="preserve"> </w:t>
      </w:r>
      <w:r>
        <w:t xml:space="preserve">—</w:t>
      </w:r>
      <w:r>
        <w:t xml:space="preserve"> </w:t>
      </w:r>
      <w:r>
        <w:t xml:space="preserve">“</w:t>
      </w:r>
      <w:r>
        <w:t xml:space="preserve">The breadth of this Indra’s majesty is greater than heaven; even the earth does not equal Indra in greatness. Terrifying, exceedingly mighty, the destroyer of the enemies who torment his worshippers, Indra sharpens his thunderbolt, as a bull whets its horn.</w:t>
      </w:r>
      <w:r>
        <w:t xml:space="preserve">”</w:t>
      </w:r>
    </w:p>
    <w:p>
      <w:pPr>
        <w:pStyle w:val="BodyText"/>
      </w:pPr>
      <w:r>
        <w:rPr>
          <w:bCs/>
          <w:b/>
        </w:rPr>
        <w:t xml:space="preserve">English Translation (the source’s own, p. 343)</w:t>
      </w:r>
      <w:r>
        <w:t xml:space="preserve"> </w:t>
      </w:r>
      <w:r>
        <w:t xml:space="preserve">—</w:t>
      </w:r>
      <w:r>
        <w:t xml:space="preserve"> </w:t>
      </w:r>
      <w:r>
        <w:t xml:space="preserve">“</w:t>
      </w:r>
      <w:r>
        <w:t xml:space="preserve">The power of Indra was vaster than heaven; earth could not equal Indra in bulk; formidable and most mighty, he has been ever the afflicter (of the enemies of) those men (who worship him); he whets his thunderbolt for sharpness, as a bull (his horns).</w:t>
      </w:r>
      <w:r>
        <w:t xml:space="preserve">”</w:t>
      </w:r>
    </w:p>
    <w:p>
      <w:pPr>
        <w:pStyle w:val="BodyText"/>
      </w:pPr>
      <w:r>
        <w:rPr>
          <w:bCs/>
          <w:b/>
        </w:rPr>
        <w:t xml:space="preserve">Special Topics (</w:t>
      </w:r>
      <w:r>
        <w:rPr>
          <w:iCs/>
          <w:i/>
          <w:bCs/>
          <w:b/>
        </w:rPr>
        <w:t xml:space="preserve">viśeṣa-viṣayagaḷu</w:t>
      </w:r>
      <w:r>
        <w:rPr>
          <w:bCs/>
          <w:b/>
        </w:rPr>
        <w:t xml:space="preserve">), pp. 343–344</w:t>
      </w:r>
      <w:r>
        <w:t xml:space="preserve"> </w:t>
      </w:r>
      <w:r>
        <w:t xml:space="preserve">-</w:t>
      </w:r>
      <w:r>
        <w:t xml:space="preserve"> </w:t>
      </w:r>
      <w:r>
        <w:rPr>
          <w:iCs/>
          <w:i/>
        </w:rPr>
        <w:t xml:space="preserve">(a Sanskrit passage in the print, p. 343)</w:t>
      </w:r>
      <w:r>
        <w:t xml:space="preserve">:</w:t>
      </w:r>
    </w:p>
    <w:p>
      <w:pPr>
        <w:pStyle w:val="BlockText"/>
      </w:pPr>
      <w:r>
        <w:rPr>
          <w:bCs/>
          <w:b/>
        </w:rPr>
        <w:t xml:space="preserve">द्यावापृथिवीभ्यामपीन्द्रस्य महिमा गरीयान् तथेन्द्रो भीमादिगुणविशिष्टः सन् स्वबलस्य दर्शयितृ वज्रं हस्ते धारयतीत्यर्थः ॥</w:t>
      </w:r>
    </w:p>
    <w:p>
      <w:pPr>
        <w:pStyle w:val="FirstParagraph"/>
      </w:pPr>
      <w:r>
        <w:rPr>
          <w:iCs/>
          <w:i/>
        </w:rPr>
        <w:t xml:space="preserve">dyāvāpṛthivībhyām apīndrasya mahimā garīyān tathendro bhīmādiguṇaviśiṣṭaḥ san svabalasya darśayitṛ vajraṃ haste dhārayatīty arthaḥ ||</w:t>
      </w:r>
      <w:r>
        <w:t xml:space="preserve"> </w:t>
      </w:r>
      <w:r>
        <w:t xml:space="preserve">—</w:t>
      </w:r>
      <w:r>
        <w:t xml:space="preserve"> </w:t>
      </w:r>
      <w:r>
        <w:t xml:space="preserve">“</w:t>
      </w:r>
      <w:r>
        <w:t xml:space="preserve">Indra’s majesty is greater even than heaven and earth; Indra, endowed with qualities such as terribleness, holds the thunderbolt in his hand in order to show his strength.</w:t>
      </w:r>
      <w:r>
        <w:t xml:space="preserve">”</w:t>
      </w:r>
      <w:r>
        <w:t xml:space="preserve"> </w:t>
      </w:r>
      <w:r>
        <w:t xml:space="preserve">(The print reads</w:t>
      </w:r>
      <w:r>
        <w:t xml:space="preserve"> </w:t>
      </w:r>
      <w:r>
        <w:rPr>
          <w:iCs/>
          <w:i/>
        </w:rPr>
        <w:t xml:space="preserve">darśayitṛ</w:t>
      </w:r>
      <w:r>
        <w:t xml:space="preserve">,</w:t>
      </w:r>
      <w:r>
        <w:t xml:space="preserve"> </w:t>
      </w:r>
      <w:r>
        <w:t xml:space="preserve">“</w:t>
      </w:r>
      <w:r>
        <w:t xml:space="preserve">the shower</w:t>
      </w:r>
      <w:r>
        <w:t xml:space="preserve">”</w:t>
      </w:r>
      <w:r>
        <w:t xml:space="preserve">.) The Kannada adds:</w:t>
      </w:r>
      <w:r>
        <w:t xml:space="preserve"> </w:t>
      </w:r>
      <w:r>
        <w:t xml:space="preserve">“</w:t>
      </w:r>
      <w:r>
        <w:t xml:space="preserve">Indra’s power and the glory of his majesty are greater than heaven and earth. Even so, in order to display his own valour, he bears the thunderbolt in his hand.</w:t>
      </w:r>
      <w:r>
        <w:t xml:space="preserve">”</w:t>
      </w:r>
      <w:r>
        <w:t xml:space="preserve"> </w:t>
      </w:r>
      <w:r>
        <w:t xml:space="preserve">-</w:t>
      </w:r>
      <w:r>
        <w:t xml:space="preserve"> </w:t>
      </w:r>
      <w:r>
        <w:rPr>
          <w:bCs/>
          <w:b/>
        </w:rPr>
        <w:t xml:space="preserve">varimā</w:t>
      </w:r>
      <w:r>
        <w:t xml:space="preserve"> </w:t>
      </w:r>
      <w:r>
        <w:t xml:space="preserve">—</w:t>
      </w:r>
      <w:r>
        <w:t xml:space="preserve"> </w:t>
      </w:r>
      <w:r>
        <w:t xml:space="preserve">“</w:t>
      </w:r>
      <w:r>
        <w:t xml:space="preserve">This word, formed from</w:t>
      </w:r>
      <w:r>
        <w:t xml:space="preserve"> </w:t>
      </w:r>
      <w:r>
        <w:rPr>
          <w:iCs/>
          <w:i/>
        </w:rPr>
        <w:t xml:space="preserve">uru</w:t>
      </w:r>
      <w:r>
        <w:t xml:space="preserve"> </w:t>
      </w:r>
      <w:r>
        <w:t xml:space="preserve">with the suffix</w:t>
      </w:r>
      <w:r>
        <w:t xml:space="preserve"> </w:t>
      </w:r>
      <w:r>
        <w:rPr>
          <w:iCs/>
          <w:i/>
        </w:rPr>
        <w:t xml:space="preserve">imanic</w:t>
      </w:r>
      <w:r>
        <w:t xml:space="preserve">, means</w:t>
      </w:r>
      <w:r>
        <w:t xml:space="preserve"> </w:t>
      </w:r>
      <w:r>
        <w:t xml:space="preserve">‘</w:t>
      </w:r>
      <w:r>
        <w:t xml:space="preserve">the best of all</w:t>
      </w:r>
      <w:r>
        <w:t xml:space="preserve">’</w:t>
      </w:r>
      <w:r>
        <w:t xml:space="preserve">.</w:t>
      </w:r>
      <w:r>
        <w:t xml:space="preserve">”</w:t>
      </w:r>
      <w:r>
        <w:t xml:space="preserve"> </w:t>
      </w:r>
      <w:r>
        <w:t xml:space="preserve">-</w:t>
      </w:r>
      <w:r>
        <w:t xml:space="preserve"> </w:t>
      </w:r>
      <w:r>
        <w:rPr>
          <w:bCs/>
          <w:b/>
        </w:rPr>
        <w:t xml:space="preserve">pṛthivī cana prati</w:t>
      </w:r>
      <w:r>
        <w:t xml:space="preserve"> </w:t>
      </w:r>
      <w:r>
        <w:t xml:space="preserve">—</w:t>
      </w:r>
      <w:r>
        <w:t xml:space="preserve"> </w:t>
      </w:r>
      <w:r>
        <w:t xml:space="preserve">“</w:t>
      </w:r>
      <w:r>
        <w:t xml:space="preserve">Even the earth does not equal him; the earth is not a counterpart of Indra. Indra is greater in majesty than the earth.</w:t>
      </w:r>
      <w:r>
        <w:t xml:space="preserve">”</w:t>
      </w:r>
      <w:r>
        <w:t xml:space="preserve"> </w:t>
      </w:r>
      <w:r>
        <w:t xml:space="preserve">-</w:t>
      </w:r>
      <w:r>
        <w:t xml:space="preserve"> </w:t>
      </w:r>
      <w:r>
        <w:rPr>
          <w:bCs/>
          <w:b/>
        </w:rPr>
        <w:t xml:space="preserve">bhīmaḥ</w:t>
      </w:r>
      <w:r>
        <w:t xml:space="preserve"> </w:t>
      </w:r>
      <w:r>
        <w:t xml:space="preserve">—</w:t>
      </w:r>
      <w:r>
        <w:t xml:space="preserve"> </w:t>
      </w:r>
      <w:r>
        <w:t xml:space="preserve">“</w:t>
      </w:r>
      <w:r>
        <w:t xml:space="preserve">One who is terrifying to enemies; the word is formed from</w:t>
      </w:r>
      <w:r>
        <w:t xml:space="preserve"> </w:t>
      </w:r>
      <w:r>
        <w:rPr>
          <w:iCs/>
          <w:i/>
        </w:rPr>
        <w:t xml:space="preserve">bhī bhaye</w:t>
      </w:r>
      <w:r>
        <w:t xml:space="preserve">. Yāska derives it</w:t>
      </w:r>
      <w:r>
        <w:t xml:space="preserve"> </w:t>
      </w:r>
      <w:r>
        <w:t xml:space="preserve">‘</w:t>
      </w:r>
      <w:r>
        <w:rPr>
          <w:iCs/>
          <w:i/>
        </w:rPr>
        <w:t xml:space="preserve">bhīmo bibhyaty asmāt</w:t>
      </w:r>
      <w:r>
        <w:t xml:space="preserve">’</w:t>
      </w:r>
      <w:r>
        <w:t xml:space="preserve"> </w:t>
      </w:r>
      <w:r>
        <w:t xml:space="preserve">(printed</w:t>
      </w:r>
      <w:r>
        <w:t xml:space="preserve">”</w:t>
      </w:r>
      <w:r>
        <w:t xml:space="preserve">ನಿರು. ೧-೨೦”, Niru. 1-20): that of which others are much afraid is</w:t>
      </w:r>
      <w:r>
        <w:t xml:space="preserve"> </w:t>
      </w:r>
      <w:r>
        <w:rPr>
          <w:iCs/>
          <w:i/>
        </w:rPr>
        <w:t xml:space="preserve">bhīma</w:t>
      </w:r>
      <w:r>
        <w:t xml:space="preserve">.”</w:t>
      </w:r>
    </w:p>
    <w:p>
      <w:pPr>
        <w:pStyle w:val="BlockText"/>
      </w:pPr>
      <w:r>
        <w:rPr>
          <w:bCs/>
          <w:b/>
        </w:rPr>
        <w:t xml:space="preserve">भीमो बिभ्यत्यस्मात् ।</w:t>
      </w:r>
      <w:r>
        <w:t xml:space="preserve"> </w:t>
      </w:r>
      <w:r>
        <w:rPr>
          <w:iCs/>
          <w:i/>
        </w:rPr>
        <w:t xml:space="preserve">(Niru. 1-20)</w:t>
      </w:r>
    </w:p>
    <w:p>
      <w:pPr>
        <w:pStyle w:val="FirstParagraph"/>
      </w:pPr>
      <w:r>
        <w:rPr>
          <w:iCs/>
          <w:i/>
        </w:rPr>
        <w:t xml:space="preserve">bhīmo bibhyaty asmāt |</w:t>
      </w:r>
      <w:r>
        <w:t xml:space="preserve"> </w:t>
      </w:r>
      <w:r>
        <w:t xml:space="preserve">— mine and tentative:</w:t>
      </w:r>
      <w:r>
        <w:t xml:space="preserve"> </w:t>
      </w:r>
      <w:r>
        <w:t xml:space="preserve">“</w:t>
      </w:r>
      <w:r>
        <w:rPr>
          <w:iCs/>
          <w:i/>
        </w:rPr>
        <w:t xml:space="preserve">bhīma</w:t>
      </w:r>
      <w:r>
        <w:t xml:space="preserve"> </w:t>
      </w:r>
      <w:r>
        <w:t xml:space="preserve">[is he] of whom [others] are afraid.</w:t>
      </w:r>
      <w:r>
        <w:t xml:space="preserve">”</w:t>
      </w:r>
      <w:r>
        <w:t xml:space="preserve"> </w:t>
      </w:r>
      <w:r>
        <w:t xml:space="preserve">-</w:t>
      </w:r>
      <w:r>
        <w:t xml:space="preserve"> </w:t>
      </w:r>
      <w:r>
        <w:rPr>
          <w:bCs/>
          <w:b/>
        </w:rPr>
        <w:t xml:space="preserve">tuviṣmān</w:t>
      </w:r>
      <w:r>
        <w:t xml:space="preserve"> </w:t>
      </w:r>
      <w:r>
        <w:t xml:space="preserve">—</w:t>
      </w:r>
      <w:r>
        <w:t xml:space="preserve"> </w:t>
      </w:r>
      <w:r>
        <w:t xml:space="preserve">“</w:t>
      </w:r>
      <w:r>
        <w:t xml:space="preserve">One who has wisdom; or</w:t>
      </w:r>
      <w:r>
        <w:t xml:space="preserve"> </w:t>
      </w:r>
      <w:r>
        <w:t xml:space="preserve">‘</w:t>
      </w:r>
      <w:r>
        <w:t xml:space="preserve">the strongest</w:t>
      </w:r>
      <w:r>
        <w:t xml:space="preserve">’</w:t>
      </w:r>
      <w:r>
        <w:t xml:space="preserve"> </w:t>
      </w:r>
      <w:r>
        <w:t xml:space="preserve">(</w:t>
      </w:r>
      <w:r>
        <w:rPr>
          <w:iCs/>
          <w:i/>
        </w:rPr>
        <w:t xml:space="preserve">baliṣṭha</w:t>
      </w:r>
      <w:r>
        <w:t xml:space="preserve">).</w:t>
      </w:r>
      <w:r>
        <w:t xml:space="preserve">”</w:t>
      </w:r>
      <w:r>
        <w:t xml:space="preserve"> </w:t>
      </w:r>
      <w:r>
        <w:t xml:space="preserve">-</w:t>
      </w:r>
      <w:r>
        <w:t xml:space="preserve"> </w:t>
      </w:r>
      <w:r>
        <w:rPr>
          <w:bCs/>
          <w:b/>
        </w:rPr>
        <w:t xml:space="preserve">tejase śiśīte</w:t>
      </w:r>
      <w:r>
        <w:t xml:space="preserve"> </w:t>
      </w:r>
      <w:r>
        <w:t xml:space="preserve">—</w:t>
      </w:r>
      <w:r>
        <w:t xml:space="preserve"> </w:t>
      </w:r>
      <w:r>
        <w:t xml:space="preserve">“</w:t>
      </w:r>
      <w:r>
        <w:t xml:space="preserve">Indra whets the thunderbolt to make it keen. Though the word</w:t>
      </w:r>
      <w:r>
        <w:t xml:space="preserve"> </w:t>
      </w:r>
      <w:r>
        <w:rPr>
          <w:iCs/>
          <w:i/>
        </w:rPr>
        <w:t xml:space="preserve">śiśīte</w:t>
      </w:r>
      <w:r>
        <w:t xml:space="preserve"> </w:t>
      </w:r>
      <w:r>
        <w:t xml:space="preserve">has the sense</w:t>
      </w:r>
      <w:r>
        <w:t xml:space="preserve"> </w:t>
      </w:r>
      <w:r>
        <w:t xml:space="preserve">‘</w:t>
      </w:r>
      <w:r>
        <w:t xml:space="preserve">to make slender</w:t>
      </w:r>
      <w:r>
        <w:t xml:space="preserve">’</w:t>
      </w:r>
      <w:r>
        <w:t xml:space="preserve">, here it is explained as</w:t>
      </w:r>
      <w:r>
        <w:t xml:space="preserve"> </w:t>
      </w:r>
      <w:r>
        <w:t xml:space="preserve">‘</w:t>
      </w:r>
      <w:r>
        <w:t xml:space="preserve">to make keen by whetting</w:t>
      </w:r>
      <w:r>
        <w:t xml:space="preserve">’</w:t>
      </w:r>
      <w:r>
        <w:t xml:space="preserve">.</w:t>
      </w:r>
      <w:r>
        <w:t xml:space="preserve">”</w:t>
      </w:r>
      <w:r>
        <w:t xml:space="preserve"> </w:t>
      </w:r>
      <w:r>
        <w:t xml:space="preserve">-</w:t>
      </w:r>
      <w:r>
        <w:t xml:space="preserve"> </w:t>
      </w:r>
      <w:r>
        <w:rPr>
          <w:bCs/>
          <w:b/>
        </w:rPr>
        <w:t xml:space="preserve">vaṃsagaḥ</w:t>
      </w:r>
      <w:r>
        <w:t xml:space="preserve"> </w:t>
      </w:r>
      <w:r>
        <w:t xml:space="preserve">—</w:t>
      </w:r>
      <w:r>
        <w:t xml:space="preserve"> </w:t>
      </w:r>
      <w:r>
        <w:t xml:space="preserve">“</w:t>
      </w:r>
      <w:r>
        <w:t xml:space="preserve">From the root</w:t>
      </w:r>
      <w:r>
        <w:t xml:space="preserve"> </w:t>
      </w:r>
      <w:r>
        <w:rPr>
          <w:iCs/>
          <w:i/>
        </w:rPr>
        <w:t xml:space="preserve">vana ṣaṇa sambhaktau</w:t>
      </w:r>
      <w:r>
        <w:t xml:space="preserve">,</w:t>
      </w:r>
      <w:r>
        <w:t xml:space="preserve"> </w:t>
      </w:r>
      <w:r>
        <w:rPr>
          <w:iCs/>
          <w:i/>
        </w:rPr>
        <w:t xml:space="preserve">vaṃsam vananīyaṃ gacchati iti vaṃsagaḥ</w:t>
      </w:r>
      <w:r>
        <w:t xml:space="preserve">, a bull whose gait is attractive; it means a bull. As a bull, when it fights with another, whets its horns for the fight, so Indra, fighting the Rākṣasas, makes his thunderbolt keen.</w:t>
      </w:r>
      <w:r>
        <w:t xml:space="preserve">”</w:t>
      </w:r>
    </w:p>
    <w:p>
      <w:pPr>
        <w:pStyle w:val="BodyText"/>
      </w:pPr>
      <w:r>
        <w:rPr>
          <w:bCs/>
          <w:b/>
        </w:rPr>
        <w:t xml:space="preserve">Vyākaraṇa-prakriyā</w:t>
      </w:r>
      <w:r>
        <w:t xml:space="preserve"> </w:t>
      </w:r>
      <w:r>
        <w:rPr>
          <w:iCs/>
          <w:i/>
        </w:rPr>
        <w:t xml:space="preserve">(pp. 344–345 — grammar pages, noted briefly)</w:t>
      </w:r>
      <w:r>
        <w:t xml:space="preserve"> </w:t>
      </w:r>
      <w:r>
        <w:t xml:space="preserve">-</w:t>
      </w:r>
      <w:r>
        <w:t xml:space="preserve"> </w:t>
      </w:r>
      <w:r>
        <w:rPr>
          <w:bCs/>
          <w:b/>
        </w:rPr>
        <w:t xml:space="preserve">divaḥ</w:t>
      </w:r>
      <w:r>
        <w:t xml:space="preserve">: fifth singular of</w:t>
      </w:r>
      <w:r>
        <w:t xml:space="preserve"> </w:t>
      </w:r>
      <w:r>
        <w:rPr>
          <w:iCs/>
          <w:i/>
        </w:rPr>
        <w:t xml:space="preserve">div</w:t>
      </w:r>
      <w:r>
        <w:t xml:space="preserve">; the ending’s acute by</w:t>
      </w:r>
      <w:r>
        <w:t xml:space="preserve"> </w:t>
      </w:r>
      <w:r>
        <w:rPr>
          <w:iCs/>
          <w:i/>
        </w:rPr>
        <w:t xml:space="preserve">ūḍidam padādi…</w:t>
      </w:r>
      <w:r>
        <w:t xml:space="preserve"> </w:t>
      </w:r>
      <w:r>
        <w:t xml:space="preserve">(no number printed here).</w:t>
      </w:r>
      <w:r>
        <w:t xml:space="preserve"> </w:t>
      </w:r>
      <w:r>
        <w:t xml:space="preserve">-</w:t>
      </w:r>
      <w:r>
        <w:t xml:space="preserve"> </w:t>
      </w:r>
      <w:r>
        <w:rPr>
          <w:bCs/>
          <w:b/>
        </w:rPr>
        <w:t xml:space="preserve">varimā</w:t>
      </w:r>
      <w:r>
        <w:t xml:space="preserve">: from</w:t>
      </w:r>
      <w:r>
        <w:t xml:space="preserve"> </w:t>
      </w:r>
      <w:r>
        <w:rPr>
          <w:iCs/>
          <w:i/>
        </w:rPr>
        <w:t xml:space="preserve">uru</w:t>
      </w:r>
      <w:r>
        <w:t xml:space="preserve"> </w:t>
      </w:r>
      <w:r>
        <w:t xml:space="preserve">(in the</w:t>
      </w:r>
      <w:r>
        <w:t xml:space="preserve"> </w:t>
      </w:r>
      <w:r>
        <w:rPr>
          <w:iCs/>
          <w:i/>
        </w:rPr>
        <w:t xml:space="preserve">pṛthvādi</w:t>
      </w:r>
      <w:r>
        <w:t xml:space="preserve"> </w:t>
      </w:r>
      <w:r>
        <w:t xml:space="preserve">list)</w:t>
      </w:r>
      <w:r>
        <w:t xml:space="preserve"> </w:t>
      </w:r>
      <w:r>
        <w:rPr>
          <w:iCs/>
          <w:i/>
        </w:rPr>
        <w:t xml:space="preserve">pṛthvādibhya imanic vā</w:t>
      </w:r>
      <w:r>
        <w:t xml:space="preserve"> </w:t>
      </w:r>
      <w:r>
        <w:t xml:space="preserve">(Pā. sū. 5-1-122) gives</w:t>
      </w:r>
      <w:r>
        <w:t xml:space="preserve"> </w:t>
      </w:r>
      <w:r>
        <w:rPr>
          <w:iCs/>
          <w:i/>
        </w:rPr>
        <w:t xml:space="preserve">imanic</w:t>
      </w:r>
      <w:r>
        <w:t xml:space="preserve"> </w:t>
      </w:r>
      <w:r>
        <w:t xml:space="preserve">in the sense of excess;</w:t>
      </w:r>
      <w:r>
        <w:t xml:space="preserve"> </w:t>
      </w:r>
      <w:r>
        <w:rPr>
          <w:iCs/>
          <w:i/>
        </w:rPr>
        <w:t xml:space="preserve">priyasthirasphira…</w:t>
      </w:r>
      <w:r>
        <w:t xml:space="preserve"> </w:t>
      </w:r>
      <w:r>
        <w:t xml:space="preserve">(Pā. 6-4-157) gives</w:t>
      </w:r>
      <w:r>
        <w:t xml:space="preserve"> </w:t>
      </w:r>
      <w:r>
        <w:rPr>
          <w:iCs/>
          <w:i/>
        </w:rPr>
        <w:t xml:space="preserve">vara</w:t>
      </w:r>
      <w:r>
        <w:t xml:space="preserve"> </w:t>
      </w:r>
      <w:r>
        <w:t xml:space="preserve">for</w:t>
      </w:r>
      <w:r>
        <w:t xml:space="preserve"> </w:t>
      </w:r>
      <w:r>
        <w:rPr>
          <w:iCs/>
          <w:i/>
        </w:rPr>
        <w:t xml:space="preserve">uru</w:t>
      </w:r>
      <w:r>
        <w:t xml:space="preserve">;</w:t>
      </w:r>
      <w:r>
        <w:t xml:space="preserve"> </w:t>
      </w:r>
      <w:r>
        <w:rPr>
          <w:iCs/>
          <w:i/>
        </w:rPr>
        <w:t xml:space="preserve">variman</w:t>
      </w:r>
      <w:r>
        <w:t xml:space="preserve">; nominative with the long vowel;</w:t>
      </w:r>
      <w:r>
        <w:t xml:space="preserve"> </w:t>
      </w:r>
      <w:r>
        <w:rPr>
          <w:iCs/>
          <w:i/>
        </w:rPr>
        <w:t xml:space="preserve">citaḥ</w:t>
      </w:r>
      <w:r>
        <w:t xml:space="preserve"> </w:t>
      </w:r>
      <w:r>
        <w:t xml:space="preserve">gives the end-acute.</w:t>
      </w:r>
      <w:r>
        <w:t xml:space="preserve"> </w:t>
      </w:r>
      <w:r>
        <w:t xml:space="preserve">-</w:t>
      </w:r>
      <w:r>
        <w:t xml:space="preserve"> </w:t>
      </w:r>
      <w:r>
        <w:rPr>
          <w:bCs/>
          <w:b/>
        </w:rPr>
        <w:t xml:space="preserve">paprathe</w:t>
      </w:r>
      <w:r>
        <w:t xml:space="preserve">:</w:t>
      </w:r>
      <w:r>
        <w:t xml:space="preserve"> </w:t>
      </w:r>
      <w:r>
        <w:rPr>
          <w:iCs/>
          <w:i/>
        </w:rPr>
        <w:t xml:space="preserve">prath prakhyāne</w:t>
      </w:r>
      <w:r>
        <w:t xml:space="preserve">;</w:t>
      </w:r>
      <w:r>
        <w:t xml:space="preserve"> </w:t>
      </w:r>
      <w:r>
        <w:rPr>
          <w:iCs/>
          <w:i/>
        </w:rPr>
        <w:t xml:space="preserve">liṭ</w:t>
      </w:r>
      <w:r>
        <w:t xml:space="preserve"> </w:t>
      </w:r>
      <w:r>
        <w:t xml:space="preserve">third singular,</w:t>
      </w:r>
      <w:r>
        <w:t xml:space="preserve"> </w:t>
      </w:r>
      <w:r>
        <w:rPr>
          <w:iCs/>
          <w:i/>
        </w:rPr>
        <w:t xml:space="preserve">ta</w:t>
      </w:r>
      <w:r>
        <w:t xml:space="preserve"> </w:t>
      </w:r>
      <w:r>
        <w:t xml:space="preserve">→</w:t>
      </w:r>
      <w:r>
        <w:t xml:space="preserve"> </w:t>
      </w:r>
      <w:r>
        <w:rPr>
          <w:iCs/>
          <w:i/>
        </w:rPr>
        <w:t xml:space="preserve">e</w:t>
      </w:r>
      <w:r>
        <w:t xml:space="preserve"> </w:t>
      </w:r>
      <w:r>
        <w:t xml:space="preserve">(</w:t>
      </w:r>
      <w:r>
        <w:rPr>
          <w:iCs/>
          <w:i/>
        </w:rPr>
        <w:t xml:space="preserve">liṭas tajhayor eśirec</w:t>
      </w:r>
      <w:r>
        <w:t xml:space="preserve">); reduplication;</w:t>
      </w:r>
      <w:r>
        <w:t xml:space="preserve"> </w:t>
      </w:r>
      <w:r>
        <w:rPr>
          <w:iCs/>
          <w:i/>
        </w:rPr>
        <w:t xml:space="preserve">nighāta</w:t>
      </w:r>
      <w:r>
        <w:t xml:space="preserve">.</w:t>
      </w:r>
      <w:r>
        <w:t xml:space="preserve"> </w:t>
      </w:r>
      <w:r>
        <w:t xml:space="preserve">-</w:t>
      </w:r>
      <w:r>
        <w:t xml:space="preserve"> </w:t>
      </w:r>
      <w:r>
        <w:rPr>
          <w:bCs/>
          <w:b/>
        </w:rPr>
        <w:t xml:space="preserve">mahnā</w:t>
      </w:r>
      <w:r>
        <w:t xml:space="preserve">:</w:t>
      </w:r>
      <w:r>
        <w:t xml:space="preserve"> </w:t>
      </w:r>
      <w:r>
        <w:rPr>
          <w:iCs/>
          <w:i/>
        </w:rPr>
        <w:t xml:space="preserve">mahimnā</w:t>
      </w:r>
      <w:r>
        <w:t xml:space="preserve">, with the loss of</w:t>
      </w:r>
      <w:r>
        <w:t xml:space="preserve"> </w:t>
      </w:r>
      <w:r>
        <w:rPr>
          <w:iCs/>
          <w:i/>
        </w:rPr>
        <w:t xml:space="preserve">i</w:t>
      </w:r>
      <w:r>
        <w:t xml:space="preserve"> </w:t>
      </w:r>
      <w:r>
        <w:t xml:space="preserve">and</w:t>
      </w:r>
      <w:r>
        <w:t xml:space="preserve"> </w:t>
      </w:r>
      <w:r>
        <w:rPr>
          <w:iCs/>
          <w:i/>
        </w:rPr>
        <w:t xml:space="preserve">m</w:t>
      </w:r>
      <w:r>
        <w:t xml:space="preserve"> </w:t>
      </w:r>
      <w:r>
        <w:t xml:space="preserve">in the Veda; or from</w:t>
      </w:r>
      <w:r>
        <w:t xml:space="preserve"> </w:t>
      </w:r>
      <w:r>
        <w:rPr>
          <w:iCs/>
          <w:i/>
        </w:rPr>
        <w:t xml:space="preserve">maha pūjāyām</w:t>
      </w:r>
      <w:r>
        <w:t xml:space="preserve"> </w:t>
      </w:r>
      <w:r>
        <w:t xml:space="preserve">with Uṇādi</w:t>
      </w:r>
      <w:r>
        <w:t xml:space="preserve"> </w:t>
      </w:r>
      <w:r>
        <w:rPr>
          <w:iCs/>
          <w:i/>
        </w:rPr>
        <w:t xml:space="preserve">kanin</w:t>
      </w:r>
      <w:r>
        <w:t xml:space="preserve">:</w:t>
      </w:r>
      <w:r>
        <w:t xml:space="preserve"> </w:t>
      </w:r>
      <w:r>
        <w:rPr>
          <w:iCs/>
          <w:i/>
        </w:rPr>
        <w:t xml:space="preserve">mahan</w:t>
      </w:r>
      <w:r>
        <w:t xml:space="preserve">, instrumental</w:t>
      </w:r>
      <w:r>
        <w:t xml:space="preserve"> </w:t>
      </w:r>
      <w:r>
        <w:rPr>
          <w:iCs/>
          <w:i/>
        </w:rPr>
        <w:t xml:space="preserve">ā</w:t>
      </w:r>
      <w:r>
        <w:t xml:space="preserve">, the</w:t>
      </w:r>
      <w:r>
        <w:t xml:space="preserve"> </w:t>
      </w:r>
      <w:r>
        <w:rPr>
          <w:iCs/>
          <w:i/>
        </w:rPr>
        <w:t xml:space="preserve">a</w:t>
      </w:r>
      <w:r>
        <w:t xml:space="preserve"> </w:t>
      </w:r>
      <w:r>
        <w:t xml:space="preserve">of</w:t>
      </w:r>
      <w:r>
        <w:t xml:space="preserve"> </w:t>
      </w:r>
      <w:r>
        <w:rPr>
          <w:iCs/>
          <w:i/>
        </w:rPr>
        <w:t xml:space="preserve">an</w:t>
      </w:r>
      <w:r>
        <w:t xml:space="preserve"> </w:t>
      </w:r>
      <w:r>
        <w:t xml:space="preserve">dropped by</w:t>
      </w:r>
      <w:r>
        <w:t xml:space="preserve"> </w:t>
      </w:r>
      <w:r>
        <w:rPr>
          <w:iCs/>
          <w:i/>
        </w:rPr>
        <w:t xml:space="preserve">āl lopo… anaḥ</w:t>
      </w:r>
      <w:r>
        <w:t xml:space="preserve">; the end-acute; the ending is acute by the</w:t>
      </w:r>
      <w:r>
        <w:t xml:space="preserve"> </w:t>
      </w:r>
      <w:r>
        <w:rPr>
          <w:iCs/>
          <w:i/>
        </w:rPr>
        <w:t xml:space="preserve">udāttanivṛtti</w:t>
      </w:r>
      <w:r>
        <w:t xml:space="preserve"> </w:t>
      </w:r>
      <w:r>
        <w:t xml:space="preserve">accent.</w:t>
      </w:r>
      <w:r>
        <w:t xml:space="preserve"> </w:t>
      </w:r>
      <w:r>
        <w:t xml:space="preserve">-</w:t>
      </w:r>
      <w:r>
        <w:t xml:space="preserve"> </w:t>
      </w:r>
      <w:r>
        <w:rPr>
          <w:bCs/>
          <w:b/>
        </w:rPr>
        <w:t xml:space="preserve">prati</w:t>
      </w:r>
      <w:r>
        <w:t xml:space="preserve">:</w:t>
      </w:r>
      <w:r>
        <w:t xml:space="preserve"> </w:t>
      </w:r>
      <w:r>
        <w:rPr>
          <w:iCs/>
          <w:i/>
        </w:rPr>
        <w:t xml:space="preserve">pratiḥ pratinidhipratidānayoḥ</w:t>
      </w:r>
      <w:r>
        <w:t xml:space="preserve"> </w:t>
      </w:r>
      <w:r>
        <w:t xml:space="preserve">(Pā. 1-4-92) gives the</w:t>
      </w:r>
      <w:r>
        <w:t xml:space="preserve"> </w:t>
      </w:r>
      <w:r>
        <w:rPr>
          <w:iCs/>
          <w:i/>
        </w:rPr>
        <w:t xml:space="preserve">karmapravacanīya</w:t>
      </w:r>
      <w:r>
        <w:t xml:space="preserve">-name;</w:t>
      </w:r>
      <w:r>
        <w:t xml:space="preserve"> </w:t>
      </w:r>
      <w:r>
        <w:rPr>
          <w:iCs/>
          <w:i/>
        </w:rPr>
        <w:t xml:space="preserve">karmapravacanīyayukte dvitīyā</w:t>
      </w:r>
      <w:r>
        <w:t xml:space="preserve"> </w:t>
      </w:r>
      <w:r>
        <w:t xml:space="preserve">(Pā. 2-3-8) the second case after</w:t>
      </w:r>
      <w:r>
        <w:t xml:space="preserve"> </w:t>
      </w:r>
      <w:r>
        <w:rPr>
          <w:iCs/>
          <w:i/>
        </w:rPr>
        <w:t xml:space="preserve">indra</w:t>
      </w:r>
      <w:r>
        <w:t xml:space="preserve">; the fifth case which</w:t>
      </w:r>
      <w:r>
        <w:t xml:space="preserve"> </w:t>
      </w:r>
      <w:r>
        <w:rPr>
          <w:iCs/>
          <w:i/>
        </w:rPr>
        <w:t xml:space="preserve">pratinidhipratidāne ca yasmāt</w:t>
      </w:r>
      <w:r>
        <w:t xml:space="preserve"> </w:t>
      </w:r>
      <w:r>
        <w:t xml:space="preserve">would give does not arise in the Veda.</w:t>
      </w:r>
      <w:r>
        <w:t xml:space="preserve"> </w:t>
      </w:r>
      <w:r>
        <w:t xml:space="preserve">-</w:t>
      </w:r>
      <w:r>
        <w:t xml:space="preserve"> </w:t>
      </w:r>
      <w:r>
        <w:rPr>
          <w:bCs/>
          <w:b/>
        </w:rPr>
        <w:t xml:space="preserve">bhīmaḥ</w:t>
      </w:r>
      <w:r>
        <w:t xml:space="preserve">:</w:t>
      </w:r>
      <w:r>
        <w:t xml:space="preserve"> </w:t>
      </w:r>
      <w:r>
        <w:rPr>
          <w:iCs/>
          <w:i/>
        </w:rPr>
        <w:t xml:space="preserve">ñibhī bhaye</w:t>
      </w:r>
      <w:r>
        <w:t xml:space="preserve">; Uṇādi</w:t>
      </w:r>
      <w:r>
        <w:t xml:space="preserve"> </w:t>
      </w:r>
      <w:r>
        <w:rPr>
          <w:iCs/>
          <w:i/>
        </w:rPr>
        <w:t xml:space="preserve">mak</w:t>
      </w:r>
      <w:r>
        <w:t xml:space="preserve"> </w:t>
      </w:r>
      <w:r>
        <w:t xml:space="preserve">(</w:t>
      </w:r>
      <w:r>
        <w:rPr>
          <w:iCs/>
          <w:i/>
        </w:rPr>
        <w:t xml:space="preserve">bhiyaḥ ṣuk ca</w:t>
      </w:r>
      <w:r>
        <w:t xml:space="preserve">, printed</w:t>
      </w:r>
      <w:r>
        <w:t xml:space="preserve"> </w:t>
      </w:r>
      <w:r>
        <w:t xml:space="preserve">“</w:t>
      </w:r>
      <w:r>
        <w:t xml:space="preserve">Uṇ. sū. 1-145</w:t>
      </w:r>
      <w:r>
        <w:t xml:space="preserve">”</w:t>
      </w:r>
      <w:r>
        <w:t xml:space="preserve">; the bhāṣya tail prints 1-146);</w:t>
      </w:r>
      <w:r>
        <w:t xml:space="preserve"> </w:t>
      </w:r>
      <w:r>
        <w:rPr>
          <w:iCs/>
          <w:i/>
        </w:rPr>
        <w:t xml:space="preserve">kit</w:t>
      </w:r>
      <w:r>
        <w:t xml:space="preserve"> </w:t>
      </w:r>
      <w:r>
        <w:t xml:space="preserve">so no</w:t>
      </w:r>
      <w:r>
        <w:t xml:space="preserve"> </w:t>
      </w:r>
      <w:r>
        <w:rPr>
          <w:iCs/>
          <w:i/>
        </w:rPr>
        <w:t xml:space="preserve">guṇa</w:t>
      </w:r>
      <w:r>
        <w:t xml:space="preserve">.</w:t>
      </w:r>
      <w:r>
        <w:t xml:space="preserve"> </w:t>
      </w:r>
      <w:r>
        <w:t xml:space="preserve">-</w:t>
      </w:r>
      <w:r>
        <w:t xml:space="preserve"> </w:t>
      </w:r>
      <w:r>
        <w:rPr>
          <w:bCs/>
          <w:b/>
        </w:rPr>
        <w:t xml:space="preserve">ātapaḥ</w:t>
      </w:r>
      <w:r>
        <w:t xml:space="preserve">:</w:t>
      </w:r>
      <w:r>
        <w:t xml:space="preserve"> </w:t>
      </w:r>
      <w:r>
        <w:rPr>
          <w:iCs/>
          <w:i/>
        </w:rPr>
        <w:t xml:space="preserve">tapa</w:t>
      </w:r>
      <w:r>
        <w:t xml:space="preserve"> </w:t>
      </w:r>
      <w:r>
        <w:t xml:space="preserve">with</w:t>
      </w:r>
      <w:r>
        <w:t xml:space="preserve"> </w:t>
      </w:r>
      <w:r>
        <w:rPr>
          <w:iCs/>
          <w:i/>
        </w:rPr>
        <w:t xml:space="preserve">ac</w:t>
      </w:r>
      <w:r>
        <w:t xml:space="preserve"> </w:t>
      </w:r>
      <w:r>
        <w:t xml:space="preserve">(</w:t>
      </w:r>
      <w:r>
        <w:rPr>
          <w:iCs/>
          <w:i/>
        </w:rPr>
        <w:t xml:space="preserve">nandigrahipacādibhyo…</w:t>
      </w:r>
      <w:r>
        <w:t xml:space="preserve">);</w:t>
      </w:r>
      <w:r>
        <w:t xml:space="preserve"> </w:t>
      </w:r>
      <w:r>
        <w:rPr>
          <w:iCs/>
          <w:i/>
        </w:rPr>
        <w:t xml:space="preserve">thāthaghañktājabitrakāṇām</w:t>
      </w:r>
      <w:r>
        <w:t xml:space="preserve"> </w:t>
      </w:r>
      <w:r>
        <w:t xml:space="preserve">(Pā. sū. 6-2-144) gives the end-acute of the last member.</w:t>
      </w:r>
      <w:r>
        <w:t xml:space="preserve"> </w:t>
      </w:r>
      <w:r>
        <w:t xml:space="preserve">-</w:t>
      </w:r>
      <w:r>
        <w:t xml:space="preserve"> </w:t>
      </w:r>
      <w:r>
        <w:rPr>
          <w:bCs/>
          <w:b/>
        </w:rPr>
        <w:t xml:space="preserve">śiśīte</w:t>
      </w:r>
      <w:r>
        <w:t xml:space="preserve">:</w:t>
      </w:r>
      <w:r>
        <w:t xml:space="preserve"> </w:t>
      </w:r>
      <w:r>
        <w:rPr>
          <w:iCs/>
          <w:i/>
        </w:rPr>
        <w:t xml:space="preserve">śo tanūkaraṇe</w:t>
      </w:r>
      <w:r>
        <w:t xml:space="preserve">; the</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ślu</w:t>
      </w:r>
      <w:r>
        <w:t xml:space="preserve"> </w:t>
      </w:r>
      <w:r>
        <w:t xml:space="preserve">for</w:t>
      </w:r>
      <w:r>
        <w:t xml:space="preserve"> </w:t>
      </w:r>
      <w:r>
        <w:rPr>
          <w:iCs/>
          <w:i/>
        </w:rPr>
        <w:t xml:space="preserve">śap</w:t>
      </w:r>
      <w:r>
        <w:t xml:space="preserve"> </w:t>
      </w:r>
      <w:r>
        <w:t xml:space="preserve">(</w:t>
      </w:r>
      <w:r>
        <w:rPr>
          <w:iCs/>
          <w:i/>
        </w:rPr>
        <w:t xml:space="preserve">bahulaṃ chandasi</w:t>
      </w:r>
      <w:r>
        <w:t xml:space="preserve">);</w:t>
      </w:r>
      <w:r>
        <w:t xml:space="preserve"> </w:t>
      </w:r>
      <w:r>
        <w:rPr>
          <w:iCs/>
          <w:i/>
        </w:rPr>
        <w:t xml:space="preserve">ādeca upadeśe ’śiti</w:t>
      </w:r>
      <w:r>
        <w:t xml:space="preserve">:</w:t>
      </w:r>
      <w:r>
        <w:t xml:space="preserve"> </w:t>
      </w:r>
      <w:r>
        <w:rPr>
          <w:iCs/>
          <w:i/>
        </w:rPr>
        <w:t xml:space="preserve">ā</w:t>
      </w:r>
      <w:r>
        <w:t xml:space="preserve">; reduplication;</w:t>
      </w:r>
      <w:r>
        <w:t xml:space="preserve"> </w:t>
      </w:r>
      <w:r>
        <w:rPr>
          <w:iCs/>
          <w:i/>
        </w:rPr>
        <w:t xml:space="preserve">i</w:t>
      </w:r>
      <w:r>
        <w:t xml:space="preserve"> </w:t>
      </w:r>
      <w:r>
        <w:t xml:space="preserve">for the reduplicative (</w:t>
      </w:r>
      <w:r>
        <w:rPr>
          <w:iCs/>
          <w:i/>
        </w:rPr>
        <w:t xml:space="preserve">bahulaṃ chandasi</w:t>
      </w:r>
      <w:r>
        <w:t xml:space="preserve">);</w:t>
      </w:r>
      <w:r>
        <w:t xml:space="preserve"> </w:t>
      </w:r>
      <w:r>
        <w:rPr>
          <w:iCs/>
          <w:i/>
        </w:rPr>
        <w:t xml:space="preserve">īhalyaghoḥ</w:t>
      </w:r>
      <w:r>
        <w:t xml:space="preserve">:</w:t>
      </w:r>
      <w:r>
        <w:t xml:space="preserve"> </w:t>
      </w:r>
      <w:r>
        <w:rPr>
          <w:iCs/>
          <w:i/>
        </w:rPr>
        <w:t xml:space="preserve">ī</w:t>
      </w:r>
      <w:r>
        <w:t xml:space="preserve"> </w:t>
      </w:r>
      <w:r>
        <w:t xml:space="preserve">for</w:t>
      </w:r>
      <w:r>
        <w:t xml:space="preserve"> </w:t>
      </w:r>
      <w:r>
        <w:rPr>
          <w:iCs/>
          <w:i/>
        </w:rPr>
        <w:t xml:space="preserve">ā</w:t>
      </w:r>
      <w:r>
        <w:t xml:space="preserve">;</w:t>
      </w:r>
      <w:r>
        <w:t xml:space="preserve"> </w:t>
      </w:r>
      <w:r>
        <w:rPr>
          <w:iCs/>
          <w:i/>
        </w:rPr>
        <w:t xml:space="preserve">śiśīte</w:t>
      </w:r>
      <w:r>
        <w:t xml:space="preserve">.</w:t>
      </w:r>
      <w:r>
        <w:t xml:space="preserve"> </w:t>
      </w:r>
      <w:r>
        <w:t xml:space="preserve">-</w:t>
      </w:r>
      <w:r>
        <w:t xml:space="preserve"> </w:t>
      </w:r>
      <w:r>
        <w:rPr>
          <w:bCs/>
          <w:b/>
        </w:rPr>
        <w:t xml:space="preserve">vaṃsagaḥ</w:t>
      </w:r>
      <w:r>
        <w:t xml:space="preserve">:</w:t>
      </w:r>
      <w:r>
        <w:t xml:space="preserve"> </w:t>
      </w:r>
      <w:r>
        <w:rPr>
          <w:iCs/>
          <w:i/>
        </w:rPr>
        <w:t xml:space="preserve">vana ṣaṇa sambhaktau</w:t>
      </w:r>
      <w:r>
        <w:t xml:space="preserve">, Uṇādi</w:t>
      </w:r>
      <w:r>
        <w:t xml:space="preserve"> </w:t>
      </w:r>
      <w:r>
        <w:rPr>
          <w:iCs/>
          <w:i/>
        </w:rPr>
        <w:t xml:space="preserve">sa</w:t>
      </w:r>
      <w:r>
        <w:t xml:space="preserve">; the</w:t>
      </w:r>
      <w:r>
        <w:t xml:space="preserve"> </w:t>
      </w:r>
      <w:r>
        <w:rPr>
          <w:iCs/>
          <w:i/>
        </w:rPr>
        <w:t xml:space="preserve">n</w:t>
      </w:r>
      <w:r>
        <w:t xml:space="preserve"> </w:t>
      </w:r>
      <w:r>
        <w:t xml:space="preserve">becomes anusvāra;</w:t>
      </w:r>
      <w:r>
        <w:t xml:space="preserve"> </w:t>
      </w:r>
      <w:r>
        <w:rPr>
          <w:iCs/>
          <w:i/>
        </w:rPr>
        <w:t xml:space="preserve">gam</w:t>
      </w:r>
      <w:r>
        <w:t xml:space="preserve"> </w:t>
      </w:r>
      <w:r>
        <w:t xml:space="preserve">with</w:t>
      </w:r>
      <w:r>
        <w:t xml:space="preserve"> </w:t>
      </w:r>
      <w:r>
        <w:rPr>
          <w:iCs/>
          <w:i/>
        </w:rPr>
        <w:t xml:space="preserve">ḍa</w:t>
      </w:r>
      <w:r>
        <w:t xml:space="preserve"> </w:t>
      </w:r>
      <w:r>
        <w:t xml:space="preserve">(</w:t>
      </w:r>
      <w:r>
        <w:rPr>
          <w:iCs/>
          <w:i/>
        </w:rPr>
        <w:t xml:space="preserve">ḍo ’nyatrāpi dṛśyate</w:t>
      </w:r>
      <w:r>
        <w:t xml:space="preserve">), the</w:t>
      </w:r>
      <w:r>
        <w:t xml:space="preserve"> </w:t>
      </w:r>
      <w:r>
        <w:rPr>
          <w:iCs/>
          <w:i/>
        </w:rPr>
        <w:t xml:space="preserve">ṭi</w:t>
      </w:r>
      <w:r>
        <w:t xml:space="preserve"> </w:t>
      </w:r>
      <w:r>
        <w:t xml:space="preserve">dropped; a</w:t>
      </w:r>
      <w:r>
        <w:t xml:space="preserve"> </w:t>
      </w:r>
      <w:r>
        <w:rPr>
          <w:iCs/>
          <w:i/>
        </w:rPr>
        <w:t xml:space="preserve">divodāsādi</w:t>
      </w:r>
      <w:r>
        <w:t xml:space="preserve">, so the first member’s accent.</w:t>
      </w:r>
      <w:r>
        <w:t xml:space="preserve"> </w:t>
      </w:r>
      <w:r>
        <w:rPr>
          <w:bCs/>
          <w:b/>
        </w:rPr>
        <w:t xml:space="preserve">|| 1 ||</w:t>
      </w:r>
    </w:p>
    <w:p>
      <w:r>
        <w:pict>
          <v:rect style="width:0;height:1.5pt" o:hralign="center" o:hrstd="t" o:hr="t"/>
        </w:pict>
      </w:r>
    </w:p>
    <w:bookmarkEnd w:id="140"/>
    <w:bookmarkStart w:id="141" w:name="rik-55.2-pp.-345-pdf-361"/>
    <w:p>
      <w:pPr>
        <w:pStyle w:val="Heading3"/>
      </w:pPr>
      <w:r>
        <w:t xml:space="preserve">Rik 55.2 (pp. 345–, PDF 361–)</w:t>
      </w:r>
    </w:p>
    <w:p>
      <w:pPr>
        <w:pStyle w:val="FirstParagraph"/>
      </w:pPr>
      <w:r>
        <w:rPr>
          <w:bCs/>
          <w:b/>
        </w:rPr>
        <w:t xml:space="preserve">Saṃhitā-pāṭha</w:t>
      </w:r>
      <w:r>
        <w:t xml:space="preserve"> </w:t>
      </w:r>
      <w:r>
        <w:rPr>
          <w:iCs/>
          <w:i/>
        </w:rPr>
        <w:t xml:space="preserve">(p. 345; accents as printed; the svarita stroke of</w:t>
      </w:r>
      <w:r>
        <w:t xml:space="preserve"> </w:t>
      </w:r>
      <w:r>
        <w:t xml:space="preserve">ójasā</w:t>
      </w:r>
      <w:r>
        <w:t xml:space="preserve"> </w:t>
      </w:r>
      <w:r>
        <w:rPr>
          <w:iCs/>
          <w:i/>
        </w:rPr>
        <w:t xml:space="preserve">stands over ಓ, as also in the Pada: set on</w:t>
      </w:r>
      <w:r>
        <w:t xml:space="preserve"> </w:t>
      </w:r>
      <w:r>
        <w:t xml:space="preserve">ja</w:t>
      </w:r>
      <w:r>
        <w:rPr>
          <w:iCs/>
          <w:i/>
        </w:rPr>
        <w:t xml:space="preserve">)</w:t>
      </w:r>
    </w:p>
    <w:p>
      <w:pPr>
        <w:pStyle w:val="BlockText"/>
      </w:pPr>
      <w:r>
        <w:rPr>
          <w:bCs/>
          <w:b/>
        </w:rPr>
        <w:t xml:space="preserve">सो अ॑र्ण॒वो न न॒द्यः॑ समु॒द्रियः॒ प्रति॑ गृभ्णाति॒ विश्रि॑ता॒ वरी॑मभिः ।</w:t>
      </w:r>
      <w:r>
        <w:t xml:space="preserve"> </w:t>
      </w:r>
      <w:r>
        <w:rPr>
          <w:bCs/>
          <w:b/>
        </w:rPr>
        <w:t xml:space="preserve">इन्द्रः॒ सोम॑स्य पी॒तये॑ वृषायते स॒नात्स यु॒ध्म ओज॑सा पनस्यते ॥ २ ॥</w:t>
      </w:r>
    </w:p>
    <w:p>
      <w:pPr>
        <w:pStyle w:val="FirstParagraph"/>
      </w:pPr>
      <w:r>
        <w:rPr>
          <w:iCs/>
          <w:i/>
        </w:rPr>
        <w:t xml:space="preserve">só arṇavó ná nadyàḥ samudríyaḥ práti gṛbhṇāti víśritā várīmabhiḥ |</w:t>
      </w:r>
      <w:r>
        <w:t xml:space="preserve"> </w:t>
      </w:r>
      <w:r>
        <w:rPr>
          <w:iCs/>
          <w:i/>
        </w:rPr>
        <w:t xml:space="preserve">índraḥ sómasya pītáye vṛṣāyate sanā́t sá yudhmá ójasā panasyate || 2 ||</w:t>
      </w:r>
    </w:p>
    <w:p>
      <w:pPr>
        <w:pStyle w:val="BodyText"/>
      </w:pPr>
      <w:r>
        <w:rPr>
          <w:bCs/>
          <w:b/>
        </w:rPr>
        <w:t xml:space="preserve">Pada-pāṭha</w:t>
      </w:r>
      <w:r>
        <w:t xml:space="preserve"> </w:t>
      </w:r>
      <w:r>
        <w:rPr>
          <w:iCs/>
          <w:i/>
        </w:rPr>
        <w:t xml:space="preserve">(p. 346)</w:t>
      </w:r>
    </w:p>
    <w:p>
      <w:pPr>
        <w:pStyle w:val="BlockText"/>
      </w:pPr>
      <w:r>
        <w:t xml:space="preserve">सः । अर्णवः । न । नद्यः । समुद्रियः । प्रति । गृभ्णाति । विऽश्रिताः । वरीमऽभिः ।</w:t>
      </w:r>
      <w:r>
        <w:t xml:space="preserve"> </w:t>
      </w:r>
      <w:r>
        <w:t xml:space="preserve">इन्द्रः । सोमस्य । पीतये । वृषऽयते । सनात् । सः । युध्मः । ओजसा । पनस्यते ॥ २ ॥</w:t>
      </w:r>
    </w:p>
    <w:p>
      <w:pPr>
        <w:pStyle w:val="FirstParagraph"/>
      </w:pPr>
      <w:r>
        <w:rPr>
          <w:iCs/>
          <w:i/>
        </w:rPr>
        <w:t xml:space="preserve">saḥ | arṇavaḥ | na | nadyaḥ | samudriyaḥ | prati | gṛbhṇāti | vi-śritāḥ | varīma-bhiḥ |</w:t>
      </w:r>
      <w:r>
        <w:t xml:space="preserve"> </w:t>
      </w:r>
      <w:r>
        <w:rPr>
          <w:iCs/>
          <w:i/>
        </w:rPr>
        <w:t xml:space="preserve">indraḥ | somasya | pītaye | vṛṣa-yate | sanāt | saḥ | yudhmaḥ | ojasā | panasyate || 2 ||</w:t>
      </w:r>
    </w:p>
    <w:p>
      <w:pPr>
        <w:pStyle w:val="BodyText"/>
      </w:pPr>
      <w:r>
        <w:rPr>
          <w:bCs/>
          <w:b/>
        </w:rPr>
        <w:t xml:space="preserve">Sāyaṇa-bhāṣya</w:t>
      </w:r>
      <w:r>
        <w:t xml:space="preserve"> </w:t>
      </w:r>
      <w:r>
        <w:rPr>
          <w:iCs/>
          <w:i/>
        </w:rPr>
        <w:t xml:space="preserve">(p. 346)</w:t>
      </w:r>
    </w:p>
    <w:p>
      <w:pPr>
        <w:pStyle w:val="BlockText"/>
      </w:pPr>
      <w:r>
        <w:rPr>
          <w:bCs/>
          <w:b/>
        </w:rPr>
        <w:t xml:space="preserve">स इन्द्रः समुद्रियः । समुद्रवन्त्यस्मादाप इति समुद्रमन्तरिक्षं । तत्र भवः समुद्रियः । एवंभूतः स वरीमभिः स्वकीयैः संवरणैर्युद्धोरुत्कैर्विश्रिता व्याप्ताः नद्यो नदीः शब्दकारिणीर्वृत्रेणावृता आपोऽर्णवो न समुद्र इव प्रति गृभ्णाति । स्वीकृत्य ववर्षेति भावः । सचेन्द्रः सोमस्य पीतये पानाय वृषायते वृष इवाचरति । हर्षयुक्तो वर्तत इत्यर्थः । तथा स इन्द्रो युध्मो योद्धा सनाच्चिरादेव यद्वा सनातन ओजसा बलकृतेन वृत्रवधादिरूपेण कर्मणा पनस्यते पनः स्तोत्रमिच्छति ॥</w:t>
      </w:r>
    </w:p>
    <w:p>
      <w:pPr>
        <w:pStyle w:val="FirstParagraph"/>
      </w:pPr>
      <w:r>
        <w:rPr>
          <w:iCs/>
          <w:i/>
        </w:rPr>
        <w:t xml:space="preserve">sa indraḥ samudriyaḥ | samudravanty asmād āpa iti samudram antarikṣaṃ | tatra bhavaḥ samudriyaḥ | evaṃbhūtaḥ sa varīmabhiḥ svakīyaiḥ saṃvaraṇair yuddhorutkair viśritā vyāptāḥ nadyo nadīḥ śabdakāriṇīr vṛtreṇāvṛtā āpo ’rṇavo na samudra iva prati gṛbhṇāti | svīkṛtya vavarṣeti bhāvaḥ | sa cendraḥ somasya pītaye pānāya vṛṣāyate vṛṣa ivācarati | harṣayukto vartata ity arthaḥ | tathā sa indro yudhmo yoddhā sanāc cirād eva yadvā sanātana ojasā balakṛtena vṛtravadhādirūpeṇa karmaṇā panasyate panaḥ stotram icchati ||</w:t>
      </w:r>
    </w:p>
    <w:p>
      <w:pPr>
        <w:pStyle w:val="BodyText"/>
      </w:pPr>
      <w:r>
        <w:rPr>
          <w:iCs/>
          <w:i/>
        </w:rPr>
        <w:t xml:space="preserve">(The tail of the bhāṣya, pp. 346 foot: on</w:t>
      </w:r>
      <w:r>
        <w:t xml:space="preserve"> </w:t>
      </w:r>
      <w:r>
        <w:t xml:space="preserve">arṇavaḥ</w:t>
      </w:r>
      <w:r>
        <w:t xml:space="preserve"> </w:t>
      </w:r>
      <w:r>
        <w:rPr>
          <w:iCs/>
          <w:i/>
        </w:rPr>
        <w:t xml:space="preserve">(</w:t>
      </w:r>
      <w:r>
        <w:t xml:space="preserve">arṇaso lopaś ca</w:t>
      </w:r>
      <w:r>
        <w:rPr>
          <w:iCs/>
          <w:i/>
        </w:rPr>
        <w:t xml:space="preserve">, printed</w:t>
      </w:r>
      <w:r>
        <w:rPr>
          <w:iCs/>
          <w:i/>
        </w:rPr>
        <w:t xml:space="preserve"> </w:t>
      </w:r>
      <w:r>
        <w:rPr>
          <w:iCs/>
          <w:i/>
        </w:rPr>
        <w:t xml:space="preserve">“</w:t>
      </w:r>
      <w:r>
        <w:rPr>
          <w:iCs/>
          <w:i/>
        </w:rPr>
        <w:t xml:space="preserve">Kā. 5-2-109-3</w:t>
      </w:r>
      <w:r>
        <w:rPr>
          <w:iCs/>
          <w:i/>
        </w:rPr>
        <w:t xml:space="preserve">”</w:t>
      </w:r>
      <w:r>
        <w:rPr>
          <w:iCs/>
          <w:i/>
        </w:rPr>
        <w:t xml:space="preserve">;</w:t>
      </w:r>
      <w:r>
        <w:rPr>
          <w:iCs/>
          <w:i/>
        </w:rPr>
        <w:t xml:space="preserve"> </w:t>
      </w:r>
      <w:r>
        <w:t xml:space="preserve">va* suffix),* nadyaḥ</w:t>
      </w:r>
      <w:r>
        <w:t xml:space="preserve"> </w:t>
      </w:r>
      <w:r>
        <w:rPr>
          <w:iCs/>
          <w:i/>
        </w:rPr>
        <w:t xml:space="preserve">(</w:t>
      </w:r>
      <w:r>
        <w:t xml:space="preserve">nada avyakte śabde</w:t>
      </w:r>
      <w:r>
        <w:rPr>
          <w:iCs/>
          <w:i/>
        </w:rPr>
        <w:t xml:space="preserve">,</w:t>
      </w:r>
      <w:r>
        <w:rPr>
          <w:iCs/>
          <w:i/>
        </w:rPr>
        <w:t xml:space="preserve"> </w:t>
      </w:r>
      <w:r>
        <w:t xml:space="preserve">ac</w:t>
      </w:r>
      <w:r>
        <w:rPr>
          <w:iCs/>
          <w:i/>
        </w:rPr>
        <w:t xml:space="preserve">, the</w:t>
      </w:r>
      <w:r>
        <w:rPr>
          <w:iCs/>
          <w:i/>
        </w:rPr>
        <w:t xml:space="preserve"> </w:t>
      </w:r>
      <w:r>
        <w:t xml:space="preserve">ṅīp</w:t>
      </w:r>
      <w:r>
        <w:rPr>
          <w:iCs/>
          <w:i/>
        </w:rPr>
        <w:t xml:space="preserve">; quoted as</w:t>
      </w:r>
      <w:r>
        <w:rPr>
          <w:iCs/>
          <w:i/>
        </w:rPr>
        <w:t xml:space="preserve"> </w:t>
      </w:r>
      <w:r>
        <w:rPr>
          <w:iCs/>
          <w:i/>
        </w:rPr>
        <w:t xml:space="preserve">“</w:t>
      </w:r>
      <w:r>
        <w:rPr>
          <w:iCs/>
          <w:i/>
          <w:iCs/>
          <w:i/>
        </w:rPr>
        <w:t xml:space="preserve">tathā ca śrūyate</w:t>
      </w:r>
      <w:r>
        <w:rPr>
          <w:iCs/>
          <w:i/>
        </w:rPr>
        <w:t xml:space="preserve">:</w:t>
      </w:r>
      <w:r>
        <w:rPr>
          <w:iCs/>
          <w:i/>
        </w:rPr>
        <w:t xml:space="preserve"> </w:t>
      </w:r>
      <w:r>
        <w:rPr>
          <w:iCs/>
          <w:i/>
          <w:iCs/>
          <w:i/>
        </w:rPr>
        <w:t xml:space="preserve">āhāvanadatā hate tasmād ā nadyo nāma stha tā vo nāmāni sindhavaḥ</w:t>
      </w:r>
      <w:r>
        <w:rPr>
          <w:iCs/>
          <w:i/>
        </w:rPr>
        <w:t xml:space="preserve">”</w:t>
      </w:r>
      <w:r>
        <w:rPr>
          <w:iCs/>
          <w:i/>
        </w:rPr>
        <w:t xml:space="preserve">, printed</w:t>
      </w:r>
      <w:r>
        <w:rPr>
          <w:iCs/>
          <w:i/>
        </w:rPr>
        <w:t xml:space="preserve"> </w:t>
      </w:r>
      <w:r>
        <w:rPr>
          <w:iCs/>
          <w:i/>
        </w:rPr>
        <w:t xml:space="preserve">“</w:t>
      </w:r>
      <w:r>
        <w:rPr>
          <w:iCs/>
          <w:i/>
        </w:rPr>
        <w:t xml:space="preserve">ಅಥ. ೩-೧೩-೧</w:t>
      </w:r>
      <w:r>
        <w:rPr>
          <w:iCs/>
          <w:i/>
        </w:rPr>
        <w:t xml:space="preserve">”</w:t>
      </w:r>
      <w:r>
        <w:rPr>
          <w:iCs/>
          <w:i/>
        </w:rPr>
        <w:t xml:space="preserve"> </w:t>
      </w:r>
      <w:r>
        <w:rPr>
          <w:iCs/>
          <w:i/>
        </w:rPr>
        <w:t xml:space="preserve">(Atharvaveda 3-13-1)),</w:t>
      </w:r>
      <w:r>
        <w:t xml:space="preserve"> </w:t>
      </w:r>
      <w:r>
        <w:t xml:space="preserve">samudriyaḥ</w:t>
      </w:r>
      <w:r>
        <w:rPr>
          <w:iCs/>
          <w:i/>
        </w:rPr>
        <w:t xml:space="preserve">,</w:t>
      </w:r>
      <w:r>
        <w:t xml:space="preserve"> </w:t>
      </w:r>
      <w:r>
        <w:t xml:space="preserve">gṛbhṇāti</w:t>
      </w:r>
      <w:r>
        <w:t xml:space="preserve"> </w:t>
      </w:r>
      <w:r>
        <w:rPr>
          <w:iCs/>
          <w:i/>
        </w:rPr>
        <w:t xml:space="preserve">(</w:t>
      </w:r>
      <w:r>
        <w:t xml:space="preserve">grahor bhaḥ</w:t>
      </w:r>
      <w:r>
        <w:rPr>
          <w:iCs/>
          <w:i/>
        </w:rPr>
        <w:t xml:space="preserve">),</w:t>
      </w:r>
      <w:r>
        <w:t xml:space="preserve"> </w:t>
      </w:r>
      <w:r>
        <w:t xml:space="preserve">viśritāḥ</w:t>
      </w:r>
      <w:r>
        <w:rPr>
          <w:iCs/>
          <w:i/>
        </w:rPr>
        <w:t xml:space="preserve">,</w:t>
      </w:r>
      <w:r>
        <w:t xml:space="preserve"> </w:t>
      </w:r>
      <w:r>
        <w:t xml:space="preserve">varīmabhiḥ</w:t>
      </w:r>
      <w:r>
        <w:t xml:space="preserve"> </w:t>
      </w:r>
      <w:r>
        <w:rPr>
          <w:iCs/>
          <w:i/>
        </w:rPr>
        <w:t xml:space="preserve">(Uṇādi</w:t>
      </w:r>
      <w:r>
        <w:t xml:space="preserve"> </w:t>
      </w:r>
      <w:r>
        <w:t xml:space="preserve">imanic</w:t>
      </w:r>
      <w:r>
        <w:rPr>
          <w:iCs/>
          <w:i/>
        </w:rPr>
        <w:t xml:space="preserve">),</w:t>
      </w:r>
      <w:r>
        <w:t xml:space="preserve"> </w:t>
      </w:r>
      <w:r>
        <w:t xml:space="preserve">vṛṣāyate</w:t>
      </w:r>
      <w:r>
        <w:t xml:space="preserve"> </w:t>
      </w:r>
      <w:r>
        <w:rPr>
          <w:iCs/>
          <w:i/>
        </w:rPr>
        <w:t xml:space="preserve">(</w:t>
      </w:r>
      <w:r>
        <w:t xml:space="preserve">kyaṅ* for conduct),* yudhmaḥ</w:t>
      </w:r>
      <w:r>
        <w:t xml:space="preserve"> </w:t>
      </w:r>
      <w:r>
        <w:rPr>
          <w:iCs/>
          <w:i/>
        </w:rPr>
        <w:t xml:space="preserve">(</w:t>
      </w:r>
      <w:r>
        <w:t xml:space="preserve">yudha saṃprahāre</w:t>
      </w:r>
      <w:r>
        <w:rPr>
          <w:iCs/>
          <w:i/>
        </w:rPr>
        <w:t xml:space="preserve">, Uṇādi</w:t>
      </w:r>
      <w:r>
        <w:t xml:space="preserve"> </w:t>
      </w:r>
      <w:r>
        <w:t xml:space="preserve">man</w:t>
      </w:r>
      <w:r>
        <w:t xml:space="preserve"> </w:t>
      </w:r>
      <w:r>
        <w:rPr>
          <w:iCs/>
          <w:i/>
        </w:rPr>
        <w:t xml:space="preserve">with</w:t>
      </w:r>
      <w:r>
        <w:rPr>
          <w:iCs/>
          <w:i/>
        </w:rPr>
        <w:t xml:space="preserve"> </w:t>
      </w:r>
      <w:r>
        <w:t xml:space="preserve">muk</w:t>
      </w:r>
      <w:r>
        <w:rPr>
          <w:iCs/>
          <w:i/>
        </w:rPr>
        <w:t xml:space="preserve">),</w:t>
      </w:r>
      <w:r>
        <w:t xml:space="preserve"> </w:t>
      </w:r>
      <w:r>
        <w:t xml:space="preserve">panasyate</w:t>
      </w:r>
      <w:r>
        <w:t xml:space="preserve"> </w:t>
      </w:r>
      <w:r>
        <w:rPr>
          <w:iCs/>
          <w:i/>
        </w:rPr>
        <w:t xml:space="preserve">(</w:t>
      </w:r>
      <w:r>
        <w:t xml:space="preserve">pana stutau</w:t>
      </w:r>
      <w:r>
        <w:rPr>
          <w:iCs/>
          <w:i/>
        </w:rPr>
        <w:t xml:space="preserve">;</w:t>
      </w:r>
      <w:r>
        <w:rPr>
          <w:iCs/>
          <w:i/>
        </w:rPr>
        <w:t xml:space="preserve"> </w:t>
      </w:r>
      <w:r>
        <w:t xml:space="preserve">panaṃ icchati</w:t>
      </w:r>
      <w:r>
        <w:rPr>
          <w:iCs/>
          <w:i/>
        </w:rPr>
        <w:t xml:space="preserve">;</w:t>
      </w:r>
      <w:r>
        <w:rPr>
          <w:iCs/>
          <w:i/>
        </w:rPr>
        <w:t xml:space="preserve"> </w:t>
      </w:r>
      <w:r>
        <w:t xml:space="preserve">kyac</w:t>
      </w:r>
      <w:r>
        <w:rPr>
          <w:iCs/>
          <w:i/>
        </w:rPr>
        <w:t xml:space="preserve">) — is characterized.)</w:t>
      </w:r>
    </w:p>
    <w:p>
      <w:pPr>
        <w:pStyle w:val="BodyText"/>
      </w:pPr>
      <w:r>
        <w:rPr>
          <w:bCs/>
          <w:b/>
        </w:rPr>
        <w:t xml:space="preserve">Translation of the bhāṣya:</w:t>
      </w:r>
      <w:r>
        <w:t xml:space="preserve"> </w:t>
      </w:r>
      <w:r>
        <w:t xml:space="preserve">“</w:t>
      </w:r>
      <w:r>
        <w:t xml:space="preserve">That Indra is</w:t>
      </w:r>
      <w:r>
        <w:t xml:space="preserve"> </w:t>
      </w:r>
      <w:r>
        <w:rPr>
          <w:iCs/>
          <w:i/>
        </w:rPr>
        <w:t xml:space="preserve">samudriyaḥ</w:t>
      </w:r>
      <w:r>
        <w:t xml:space="preserve">: the</w:t>
      </w:r>
      <w:r>
        <w:t xml:space="preserve"> </w:t>
      </w:r>
      <w:r>
        <w:rPr>
          <w:iCs/>
          <w:i/>
        </w:rPr>
        <w:t xml:space="preserve">samudra</w:t>
      </w:r>
      <w:r>
        <w:t xml:space="preserve"> </w:t>
      </w:r>
      <w:r>
        <w:t xml:space="preserve">is the atmosphere (the waters flow from it); he who is in it. Such is he: with</w:t>
      </w:r>
      <w:r>
        <w:t xml:space="preserve"> </w:t>
      </w:r>
      <w:r>
        <w:rPr>
          <w:iCs/>
          <w:i/>
        </w:rPr>
        <w:t xml:space="preserve">varīmabhiḥ</w:t>
      </w:r>
      <w:r>
        <w:t xml:space="preserve">, his own coverings [or: shields], eager for battle,</w:t>
      </w:r>
      <w:r>
        <w:t xml:space="preserve"> </w:t>
      </w:r>
      <w:r>
        <w:rPr>
          <w:iCs/>
          <w:i/>
        </w:rPr>
        <w:t xml:space="preserve">viśritāḥ</w:t>
      </w:r>
      <w:r>
        <w:t xml:space="preserve">, spread out,</w:t>
      </w:r>
      <w:r>
        <w:t xml:space="preserve"> </w:t>
      </w:r>
      <w:r>
        <w:rPr>
          <w:iCs/>
          <w:i/>
        </w:rPr>
        <w:t xml:space="preserve">nadyaḥ</w:t>
      </w:r>
      <w:r>
        <w:t xml:space="preserve">, the sounding rivers — the waters covered by Vṛtra — he</w:t>
      </w:r>
      <w:r>
        <w:t xml:space="preserve"> </w:t>
      </w:r>
      <w:r>
        <w:rPr>
          <w:iCs/>
          <w:i/>
        </w:rPr>
        <w:t xml:space="preserve">prati gṛbhṇāti</w:t>
      </w:r>
      <w:r>
        <w:t xml:space="preserve">, takes, like the</w:t>
      </w:r>
      <w:r>
        <w:t xml:space="preserve"> </w:t>
      </w:r>
      <w:r>
        <w:rPr>
          <w:iCs/>
          <w:i/>
        </w:rPr>
        <w:t xml:space="preserve">arṇava</w:t>
      </w:r>
      <w:r>
        <w:t xml:space="preserve">, the ocean: having taken them, he rained, is the sense. And Indra</w:t>
      </w:r>
      <w:r>
        <w:t xml:space="preserve"> </w:t>
      </w:r>
      <w:r>
        <w:rPr>
          <w:iCs/>
          <w:i/>
        </w:rPr>
        <w:t xml:space="preserve">vṛṣāyate</w:t>
      </w:r>
      <w:r>
        <w:t xml:space="preserve"> </w:t>
      </w:r>
      <w:r>
        <w:t xml:space="preserve">for</w:t>
      </w:r>
      <w:r>
        <w:t xml:space="preserve"> </w:t>
      </w:r>
      <w:r>
        <w:rPr>
          <w:iCs/>
          <w:i/>
        </w:rPr>
        <w:t xml:space="preserve">somasya pītaye</w:t>
      </w:r>
      <w:r>
        <w:t xml:space="preserve">, to drink the soma, behaves like a bull: he abides in delight. And that Indra,</w:t>
      </w:r>
      <w:r>
        <w:t xml:space="preserve"> </w:t>
      </w:r>
      <w:r>
        <w:rPr>
          <w:iCs/>
          <w:i/>
        </w:rPr>
        <w:t xml:space="preserve">yudhmaḥ</w:t>
      </w:r>
      <w:r>
        <w:t xml:space="preserve">, warrior,</w:t>
      </w:r>
      <w:r>
        <w:t xml:space="preserve"> </w:t>
      </w:r>
      <w:r>
        <w:rPr>
          <w:iCs/>
          <w:i/>
        </w:rPr>
        <w:t xml:space="preserve">sanāt</w:t>
      </w:r>
      <w:r>
        <w:t xml:space="preserve">, from of old, or the eternal,</w:t>
      </w:r>
      <w:r>
        <w:t xml:space="preserve"> </w:t>
      </w:r>
      <w:r>
        <w:rPr>
          <w:iCs/>
          <w:i/>
        </w:rPr>
        <w:t xml:space="preserve">ojasā</w:t>
      </w:r>
      <w:r>
        <w:t xml:space="preserve">, by the deed done with strength in the form of slaying Vṛtra and the like,</w:t>
      </w:r>
      <w:r>
        <w:t xml:space="preserve"> </w:t>
      </w:r>
      <w:r>
        <w:rPr>
          <w:iCs/>
          <w:i/>
        </w:rPr>
        <w:t xml:space="preserve">panasyate</w:t>
      </w:r>
      <w:r>
        <w:t xml:space="preserve">, desires praise.</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55.2, continued</w:t>
      </w:r>
      <w:r>
        <w:t xml:space="preserve"> </w:t>
      </w:r>
      <w:r>
        <w:rPr>
          <w:iCs/>
          <w:i/>
        </w:rPr>
        <w:t xml:space="preserve">(pp. 347–349, PDF 363–365)</w:t>
      </w:r>
    </w:p>
    <w:p>
      <w:pPr>
        <w:pStyle w:val="BodyText"/>
      </w:pPr>
      <w:r>
        <w:rPr>
          <w:bCs/>
          <w:b/>
        </w:rPr>
        <w:t xml:space="preserve">Pratipadārtha</w:t>
      </w:r>
      <w:r>
        <w:t xml:space="preserve"> </w:t>
      </w:r>
      <w:r>
        <w:rPr>
          <w:iCs/>
          <w:i/>
        </w:rPr>
        <w:t xml:space="preserve">(p. 347)</w:t>
      </w:r>
      <w:r>
        <w:t xml:space="preserve"> </w:t>
      </w:r>
      <w:r>
        <w:t xml:space="preserve">—</w:t>
      </w:r>
      <w:r>
        <w:t xml:space="preserve"> </w:t>
      </w:r>
      <w:r>
        <w:t xml:space="preserve">“</w:t>
      </w:r>
      <w:r>
        <w:rPr>
          <w:bCs/>
          <w:b/>
        </w:rPr>
        <w:t xml:space="preserve">saḥ indraḥ</w:t>
      </w:r>
      <w:r>
        <w:t xml:space="preserve"> </w:t>
      </w:r>
      <w:r>
        <w:t xml:space="preserve">— that Indra;</w:t>
      </w:r>
      <w:r>
        <w:t xml:space="preserve"> </w:t>
      </w:r>
      <w:r>
        <w:rPr>
          <w:bCs/>
          <w:b/>
        </w:rPr>
        <w:t xml:space="preserve">samudriyaḥ</w:t>
      </w:r>
      <w:r>
        <w:t xml:space="preserve"> </w:t>
      </w:r>
      <w:r>
        <w:t xml:space="preserve">— abiding in the atmosphere;</w:t>
      </w:r>
      <w:r>
        <w:t xml:space="preserve"> </w:t>
      </w:r>
      <w:r>
        <w:rPr>
          <w:bCs/>
          <w:b/>
        </w:rPr>
        <w:t xml:space="preserve">varīmabhiḥ</w:t>
      </w:r>
      <w:r>
        <w:t xml:space="preserve"> </w:t>
      </w:r>
      <w:r>
        <w:t xml:space="preserve">— by the power of his greatness;</w:t>
      </w:r>
      <w:r>
        <w:t xml:space="preserve"> </w:t>
      </w:r>
      <w:r>
        <w:rPr>
          <w:bCs/>
          <w:b/>
        </w:rPr>
        <w:t xml:space="preserve">viśritāḥ</w:t>
      </w:r>
      <w:r>
        <w:t xml:space="preserve"> </w:t>
      </w:r>
      <w:r>
        <w:t xml:space="preserve">— spread all round;</w:t>
      </w:r>
      <w:r>
        <w:t xml:space="preserve"> </w:t>
      </w:r>
      <w:r>
        <w:rPr>
          <w:bCs/>
          <w:b/>
        </w:rPr>
        <w:t xml:space="preserve">nadyaḥ</w:t>
      </w:r>
      <w:r>
        <w:t xml:space="preserve"> </w:t>
      </w:r>
      <w:r>
        <w:t xml:space="preserve">— the waters;</w:t>
      </w:r>
      <w:r>
        <w:t xml:space="preserve"> </w:t>
      </w:r>
      <w:r>
        <w:rPr>
          <w:bCs/>
          <w:b/>
        </w:rPr>
        <w:t xml:space="preserve">arṇavo na</w:t>
      </w:r>
      <w:r>
        <w:t xml:space="preserve"> </w:t>
      </w:r>
      <w:r>
        <w:t xml:space="preserve">— as the ocean [takes the rivers];</w:t>
      </w:r>
      <w:r>
        <w:t xml:space="preserve"> </w:t>
      </w:r>
      <w:r>
        <w:rPr>
          <w:bCs/>
          <w:b/>
        </w:rPr>
        <w:t xml:space="preserve">prati gṛbhṇāti</w:t>
      </w:r>
      <w:r>
        <w:t xml:space="preserve"> </w:t>
      </w:r>
      <w:r>
        <w:t xml:space="preserve">— takes (he accepts and sends down the rain);</w:t>
      </w:r>
      <w:r>
        <w:t xml:space="preserve"> </w:t>
      </w:r>
      <w:r>
        <w:rPr>
          <w:bCs/>
          <w:b/>
        </w:rPr>
        <w:t xml:space="preserve">indraḥ</w:t>
      </w:r>
      <w:r>
        <w:t xml:space="preserve"> </w:t>
      </w:r>
      <w:r>
        <w:t xml:space="preserve">— Indra;</w:t>
      </w:r>
      <w:r>
        <w:t xml:space="preserve"> </w:t>
      </w:r>
      <w:r>
        <w:rPr>
          <w:bCs/>
          <w:b/>
        </w:rPr>
        <w:t xml:space="preserve">somasya pītaye</w:t>
      </w:r>
      <w:r>
        <w:t xml:space="preserve"> </w:t>
      </w:r>
      <w:r>
        <w:t xml:space="preserve">— for the drinking of soma;</w:t>
      </w:r>
      <w:r>
        <w:t xml:space="preserve"> </w:t>
      </w:r>
      <w:r>
        <w:rPr>
          <w:bCs/>
          <w:b/>
        </w:rPr>
        <w:t xml:space="preserve">vṛṣāyate</w:t>
      </w:r>
      <w:r>
        <w:t xml:space="preserve"> </w:t>
      </w:r>
      <w:r>
        <w:t xml:space="preserve">— comes impetuous like a bull;</w:t>
      </w:r>
      <w:r>
        <w:t xml:space="preserve"> </w:t>
      </w:r>
      <w:r>
        <w:rPr>
          <w:bCs/>
          <w:b/>
        </w:rPr>
        <w:t xml:space="preserve">yudhmaḥ</w:t>
      </w:r>
      <w:r>
        <w:t xml:space="preserve"> </w:t>
      </w:r>
      <w:r>
        <w:t xml:space="preserve">— the warrior;</w:t>
      </w:r>
      <w:r>
        <w:t xml:space="preserve"> </w:t>
      </w:r>
      <w:r>
        <w:rPr>
          <w:bCs/>
          <w:b/>
        </w:rPr>
        <w:t xml:space="preserve">saḥ</w:t>
      </w:r>
      <w:r>
        <w:t xml:space="preserve"> </w:t>
      </w:r>
      <w:r>
        <w:t xml:space="preserve">— that Indra;</w:t>
      </w:r>
      <w:r>
        <w:t xml:space="preserve"> </w:t>
      </w:r>
      <w:r>
        <w:rPr>
          <w:bCs/>
          <w:b/>
        </w:rPr>
        <w:t xml:space="preserve">sanāt</w:t>
      </w:r>
      <w:r>
        <w:t xml:space="preserve"> </w:t>
      </w:r>
      <w:r>
        <w:t xml:space="preserve">— from long ago, or always;</w:t>
      </w:r>
      <w:r>
        <w:t xml:space="preserve"> </w:t>
      </w:r>
      <w:r>
        <w:rPr>
          <w:bCs/>
          <w:b/>
        </w:rPr>
        <w:t xml:space="preserve">ojasā</w:t>
      </w:r>
      <w:r>
        <w:t xml:space="preserve"> </w:t>
      </w:r>
      <w:r>
        <w:t xml:space="preserve">— (by the deeds of valour, such as the slaying of Vṛtra);</w:t>
      </w:r>
      <w:r>
        <w:t xml:space="preserve"> </w:t>
      </w:r>
      <w:r>
        <w:rPr>
          <w:bCs/>
          <w:b/>
        </w:rPr>
        <w:t xml:space="preserve">panasyate</w:t>
      </w:r>
      <w:r>
        <w:t xml:space="preserve"> </w:t>
      </w:r>
      <w:r>
        <w:t xml:space="preserve">— looks for praise.</w:t>
      </w:r>
      <w:r>
        <w:t xml:space="preserve">”</w:t>
      </w:r>
    </w:p>
    <w:p>
      <w:pPr>
        <w:pStyle w:val="BodyText"/>
      </w:pPr>
      <w:r>
        <w:rPr>
          <w:bCs/>
          <w:b/>
        </w:rPr>
        <w:t xml:space="preserve">Bhāvārtha</w:t>
      </w:r>
      <w:r>
        <w:t xml:space="preserve"> </w:t>
      </w:r>
      <w:r>
        <w:rPr>
          <w:iCs/>
          <w:i/>
        </w:rPr>
        <w:t xml:space="preserve">(p. 347)</w:t>
      </w:r>
      <w:r>
        <w:t xml:space="preserve"> </w:t>
      </w:r>
      <w:r>
        <w:t xml:space="preserve">—</w:t>
      </w:r>
      <w:r>
        <w:t xml:space="preserve"> </w:t>
      </w:r>
      <w:r>
        <w:t xml:space="preserve">“</w:t>
      </w:r>
      <w:r>
        <w:t xml:space="preserve">Indra, abiding in the atmosphere, takes the waters spread all round by the power of his greatness, as the ocean takes the rivers; and for the drinking of soma he comes like a bull, with joy and impetuosity. That warrior Indra always looks for praise of his valour.</w:t>
      </w:r>
      <w:r>
        <w:t xml:space="preserve">”</w:t>
      </w:r>
    </w:p>
    <w:p>
      <w:pPr>
        <w:pStyle w:val="BodyText"/>
      </w:pPr>
      <w:r>
        <w:rPr>
          <w:bCs/>
          <w:b/>
        </w:rPr>
        <w:t xml:space="preserve">English Translation (the source’s own, p. 347)</w:t>
      </w:r>
      <w:r>
        <w:t xml:space="preserve"> </w:t>
      </w:r>
      <w:r>
        <w:t xml:space="preserve">—</w:t>
      </w:r>
      <w:r>
        <w:t xml:space="preserve"> </w:t>
      </w:r>
      <w:r>
        <w:t xml:space="preserve">“</w:t>
      </w:r>
      <w:r>
        <w:t xml:space="preserve">The firmament-abiding Indra grasps the wide-spread waters with his comprehensive faculties as the ocean receives the rivers; he rushes (impetuous) as a bull, to drink of the soma-juice; he, the warrior ever covets praise for his prowess.</w:t>
      </w:r>
      <w:r>
        <w:t xml:space="preserve">”</w:t>
      </w:r>
    </w:p>
    <w:p>
      <w:pPr>
        <w:pStyle w:val="BodyText"/>
      </w:pPr>
      <w:r>
        <w:rPr>
          <w:bCs/>
          <w:b/>
        </w:rPr>
        <w:t xml:space="preserve">Special Topics (</w:t>
      </w:r>
      <w:r>
        <w:rPr>
          <w:iCs/>
          <w:i/>
          <w:bCs/>
          <w:b/>
        </w:rPr>
        <w:t xml:space="preserve">viśeṣa-viṣayagaḷu</w:t>
      </w:r>
      <w:r>
        <w:rPr>
          <w:bCs/>
          <w:b/>
        </w:rPr>
        <w:t xml:space="preserve">), pp. 347–349</w:t>
      </w:r>
      <w:r>
        <w:t xml:space="preserve"> </w:t>
      </w:r>
      <w:r>
        <w:t xml:space="preserve">-</w:t>
      </w:r>
      <w:r>
        <w:t xml:space="preserve"> </w:t>
      </w:r>
      <w:r>
        <w:rPr>
          <w:iCs/>
          <w:i/>
        </w:rPr>
        <w:t xml:space="preserve">(a Sanskrit passage, p. 347)</w:t>
      </w:r>
      <w:r>
        <w:t xml:space="preserve">:</w:t>
      </w:r>
      <w:r>
        <w:t xml:space="preserve"> </w:t>
      </w:r>
      <w:r>
        <w:rPr>
          <w:bCs/>
          <w:b/>
        </w:rPr>
        <w:t xml:space="preserve">अत्रेदमुक्तं भवति । इन्द्रः सोमस्य पाने प्रभूतमेव तृष्णालुर्भवति । अत एवानेकैरुपासकैरर्पितान् सोमान् समुद्रो नदीरिव स्वीकरोति । सोमं पीत्वा च स्तुत्यर्हाणि वृत्रहननादीनि कर्माणि करोतीति ॥</w:t>
      </w:r>
      <w:r>
        <w:t xml:space="preserve"> </w:t>
      </w:r>
      <w:r>
        <w:t xml:space="preserve">—</w:t>
      </w:r>
      <w:r>
        <w:t xml:space="preserve"> </w:t>
      </w:r>
      <w:r>
        <w:rPr>
          <w:iCs/>
          <w:i/>
        </w:rPr>
        <w:t xml:space="preserve">atredam uktaṃ bhavati | indraḥ somasya pāne prabhūtam eva tṛṣṇālur bhavati | ata evānekair upāsakair arpitān somān samudro nadīr iva svīkaroti | somaṃ pītvā ca stutyarhāṇi vṛtrahananādīni karmāṇi karotīti ||</w:t>
      </w:r>
      <w:r>
        <w:t xml:space="preserve"> </w:t>
      </w:r>
      <w:r>
        <w:t xml:space="preserve">—</w:t>
      </w:r>
      <w:r>
        <w:t xml:space="preserve"> </w:t>
      </w:r>
      <w:r>
        <w:t xml:space="preserve">“</w:t>
      </w:r>
      <w:r>
        <w:t xml:space="preserve">Here this is meant: Indra is very thirsty for the drinking of soma; therefore he accepts the Somas offered by the many worshippers as the ocean accepts the rivers; and having drunk the soma he does deeds worthy of praise, the slaying of Vṛtra and the like.</w:t>
      </w:r>
      <w:r>
        <w:t xml:space="preserve">”</w:t>
      </w:r>
      <w:r>
        <w:t xml:space="preserve"> </w:t>
      </w:r>
      <w:r>
        <w:t xml:space="preserve">(Re-read:</w:t>
      </w:r>
      <w:r>
        <w:t xml:space="preserve"> </w:t>
      </w:r>
      <w:r>
        <w:t xml:space="preserve">“</w:t>
      </w:r>
      <w:r>
        <w:rPr>
          <w:iCs/>
          <w:i/>
        </w:rPr>
        <w:t xml:space="preserve">ata evānekaiḥ</w:t>
      </w:r>
      <w:r>
        <w:t xml:space="preserve">”</w:t>
      </w:r>
      <w:r>
        <w:t xml:space="preserve">,</w:t>
      </w:r>
      <w:r>
        <w:t xml:space="preserve"> </w:t>
      </w:r>
      <w:r>
        <w:t xml:space="preserve">“</w:t>
      </w:r>
      <w:r>
        <w:t xml:space="preserve">therefore by the many</w:t>
      </w:r>
      <w:r>
        <w:t xml:space="preserve">”</w:t>
      </w:r>
      <w:r>
        <w:t xml:space="preserve">.)</w:t>
      </w:r>
      <w:r>
        <w:t xml:space="preserve"> </w:t>
      </w:r>
      <w:r>
        <w:t xml:space="preserve">-</w:t>
      </w:r>
      <w:r>
        <w:t xml:space="preserve"> </w:t>
      </w:r>
      <w:r>
        <w:rPr>
          <w:bCs/>
          <w:b/>
        </w:rPr>
        <w:t xml:space="preserve">samudriyaḥ</w:t>
      </w:r>
      <w:r>
        <w:t xml:space="preserve"> </w:t>
      </w:r>
      <w:r>
        <w:t xml:space="preserve">—</w:t>
      </w:r>
      <w:r>
        <w:t xml:space="preserve"> </w:t>
      </w:r>
      <w:r>
        <w:t xml:space="preserve">“</w:t>
      </w:r>
      <w:r>
        <w:rPr>
          <w:iCs/>
          <w:i/>
        </w:rPr>
        <w:t xml:space="preserve">Samudravanti asmād āpaḥ iti samudram antarikṣam, tatra bhavaḥ samudriyaḥ</w:t>
      </w:r>
      <w:r>
        <w:t xml:space="preserve">: the atmosphere, which supplies the earth with water. This is an epithet of Indra; to destroy Vṛtra, who in the form of water lay in the atmosphere, Indra went to the atmosphere.</w:t>
      </w:r>
      <w:r>
        <w:t xml:space="preserve">”</w:t>
      </w:r>
      <w:r>
        <w:t xml:space="preserve"> </w:t>
      </w:r>
      <w:r>
        <w:t xml:space="preserve">-</w:t>
      </w:r>
      <w:r>
        <w:t xml:space="preserve"> </w:t>
      </w:r>
      <w:r>
        <w:rPr>
          <w:bCs/>
          <w:b/>
        </w:rPr>
        <w:t xml:space="preserve">nadyaḥ</w:t>
      </w:r>
      <w:r>
        <w:t xml:space="preserve"> </w:t>
      </w:r>
      <w:r>
        <w:t xml:space="preserve">—</w:t>
      </w:r>
      <w:r>
        <w:t xml:space="preserve"> </w:t>
      </w:r>
      <w:r>
        <w:t xml:space="preserve">“</w:t>
      </w:r>
      <w:r>
        <w:t xml:space="preserve">From the root</w:t>
      </w:r>
      <w:r>
        <w:t xml:space="preserve"> </w:t>
      </w:r>
      <w:r>
        <w:rPr>
          <w:iCs/>
          <w:i/>
        </w:rPr>
        <w:t xml:space="preserve">nada avyakte śabde</w:t>
      </w:r>
      <w:r>
        <w:t xml:space="preserve"> </w:t>
      </w:r>
      <w:r>
        <w:t xml:space="preserve">comes the word</w:t>
      </w:r>
      <w:r>
        <w:t xml:space="preserve"> </w:t>
      </w:r>
      <w:r>
        <w:rPr>
          <w:iCs/>
          <w:i/>
        </w:rPr>
        <w:t xml:space="preserve">nadī</w:t>
      </w:r>
      <w:r>
        <w:t xml:space="preserve">: waters that make a sound. The śruti</w:t>
      </w:r>
      <w:r>
        <w:t xml:space="preserve"> </w:t>
      </w:r>
      <w:r>
        <w:t xml:space="preserve">‘</w:t>
      </w:r>
      <w:r>
        <w:rPr>
          <w:iCs/>
          <w:i/>
        </w:rPr>
        <w:t xml:space="preserve">āhāvanadatā hate tasmād ā nadyo nāma stha tā vo nāmāni sindhavaḥ</w:t>
      </w:r>
      <w:r>
        <w:t xml:space="preserve">’</w:t>
      </w:r>
      <w:r>
        <w:t xml:space="preserve"> </w:t>
      </w:r>
      <w:r>
        <w:t xml:space="preserve">(Tai. Saṃ. 5-6-1-2) shows this sense.</w:t>
      </w:r>
      <w:r>
        <w:t xml:space="preserve">”</w:t>
      </w:r>
      <w:r>
        <w:t xml:space="preserve"> </w:t>
      </w:r>
      <w:r>
        <w:rPr>
          <w:iCs/>
          <w:i/>
        </w:rPr>
        <w:t xml:space="preserve">(The Devanagari as printed; the bhāṣya tail cites the same verse as</w:t>
      </w:r>
      <w:r>
        <w:rPr>
          <w:iCs/>
          <w:i/>
        </w:rPr>
        <w:t xml:space="preserve"> </w:t>
      </w:r>
      <w:r>
        <w:rPr>
          <w:iCs/>
          <w:i/>
        </w:rPr>
        <w:t xml:space="preserve">“</w:t>
      </w:r>
      <w:r>
        <w:rPr>
          <w:iCs/>
          <w:i/>
        </w:rPr>
        <w:t xml:space="preserve">Atharva 3-13-1</w:t>
      </w:r>
      <w:r>
        <w:rPr>
          <w:iCs/>
          <w:i/>
        </w:rPr>
        <w:t xml:space="preserve">”</w:t>
      </w:r>
      <w:r>
        <w:rPr>
          <w:iCs/>
          <w:i/>
        </w:rPr>
        <w:t xml:space="preserve">:)</w:t>
      </w:r>
    </w:p>
    <w:p>
      <w:pPr>
        <w:pStyle w:val="BlockText"/>
      </w:pPr>
      <w:r>
        <w:rPr>
          <w:bCs/>
          <w:b/>
        </w:rPr>
        <w:t xml:space="preserve">आहावनदता हते तस्मादा नद्यो नाम स्थ ता वो नामानि सिन्धवः ।</w:t>
      </w:r>
      <w:r>
        <w:t xml:space="preserve"> </w:t>
      </w:r>
      <w:r>
        <w:rPr>
          <w:iCs/>
          <w:i/>
        </w:rPr>
        <w:t xml:space="preserve">(Tai. Saṃ. 5-6-1-2, printed</w:t>
      </w:r>
      <w:r>
        <w:rPr>
          <w:iCs/>
          <w:i/>
        </w:rPr>
        <w:t xml:space="preserve"> </w:t>
      </w:r>
      <w:r>
        <w:rPr>
          <w:iCs/>
          <w:i/>
        </w:rPr>
        <w:t xml:space="preserve">“</w:t>
      </w:r>
      <w:r>
        <w:rPr>
          <w:iCs/>
          <w:i/>
        </w:rPr>
        <w:t xml:space="preserve">ತೈ. ಸಂ. ೫-೬-೧-೨</w:t>
      </w:r>
      <w:r>
        <w:rPr>
          <w:iCs/>
          <w:i/>
        </w:rPr>
        <w:t xml:space="preserve">”</w:t>
      </w:r>
      <w:r>
        <w:rPr>
          <w:iCs/>
          <w:i/>
        </w:rPr>
        <w:t xml:space="preserve">)</w:t>
      </w:r>
    </w:p>
    <w:p>
      <w:pPr>
        <w:pStyle w:val="FirstParagraph"/>
      </w:pPr>
      <w:r>
        <w:rPr>
          <w:iCs/>
          <w:i/>
        </w:rPr>
        <w:t xml:space="preserve">āhāvanadatā hate tasmād ā nadyo nāma stha tā vo nāmāni sindhavaḥ |</w:t>
      </w:r>
      <w:r>
        <w:t xml:space="preserve"> </w:t>
      </w:r>
      <w:r>
        <w:t xml:space="preserve">— mine and tentative, incomplete:</w:t>
      </w:r>
      <w:r>
        <w:t xml:space="preserve"> </w:t>
      </w:r>
      <w:r>
        <w:t xml:space="preserve">“</w:t>
      </w:r>
      <w:r>
        <w:t xml:space="preserve">…therefore you are named</w:t>
      </w:r>
      <w:r>
        <w:t xml:space="preserve"> </w:t>
      </w:r>
      <w:r>
        <w:t xml:space="preserve">‘</w:t>
      </w:r>
      <w:r>
        <w:t xml:space="preserve">sounding ones</w:t>
      </w:r>
      <w:r>
        <w:t xml:space="preserve">’</w:t>
      </w:r>
      <w:r>
        <w:t xml:space="preserve"> </w:t>
      </w:r>
      <w:r>
        <w:t xml:space="preserve">(</w:t>
      </w:r>
      <w:r>
        <w:rPr>
          <w:iCs/>
          <w:i/>
        </w:rPr>
        <w:t xml:space="preserve">nadyaḥ</w:t>
      </w:r>
      <w:r>
        <w:t xml:space="preserve">); those are your names, rivers.</w:t>
      </w:r>
      <w:r>
        <w:t xml:space="preserve">”</w:t>
      </w:r>
      <w:r>
        <w:t xml:space="preserve"> </w:t>
      </w:r>
      <w:r>
        <w:t xml:space="preserve">-</w:t>
      </w:r>
      <w:r>
        <w:t xml:space="preserve"> </w:t>
      </w:r>
      <w:r>
        <w:rPr>
          <w:bCs/>
          <w:b/>
        </w:rPr>
        <w:t xml:space="preserve">vṛṣāyate</w:t>
      </w:r>
      <w:r>
        <w:t xml:space="preserve"> </w:t>
      </w:r>
      <w:r>
        <w:t xml:space="preserve">—</w:t>
      </w:r>
      <w:r>
        <w:t xml:space="preserve"> </w:t>
      </w:r>
      <w:r>
        <w:t xml:space="preserve">“</w:t>
      </w:r>
      <w:r>
        <w:rPr>
          <w:iCs/>
          <w:i/>
        </w:rPr>
        <w:t xml:space="preserve">Vṛṣa ivācarati</w:t>
      </w:r>
      <w:r>
        <w:t xml:space="preserve">: he comes with joy; Indra is like a bull: he is happy.</w:t>
      </w:r>
      <w:r>
        <w:t xml:space="preserve">”</w:t>
      </w:r>
      <w:r>
        <w:t xml:space="preserve"> </w:t>
      </w:r>
      <w:r>
        <w:t xml:space="preserve">-</w:t>
      </w:r>
      <w:r>
        <w:t xml:space="preserve"> </w:t>
      </w:r>
      <w:r>
        <w:rPr>
          <w:bCs/>
          <w:b/>
        </w:rPr>
        <w:t xml:space="preserve">panasyate</w:t>
      </w:r>
      <w:r>
        <w:t xml:space="preserve"> </w:t>
      </w:r>
      <w:r>
        <w:t xml:space="preserve">—</w:t>
      </w:r>
      <w:r>
        <w:t xml:space="preserve"> </w:t>
      </w:r>
      <w:r>
        <w:t xml:space="preserve">“</w:t>
      </w:r>
      <w:r>
        <w:rPr>
          <w:iCs/>
          <w:i/>
        </w:rPr>
        <w:t xml:space="preserve">Panaḥ stotram icchati</w:t>
      </w:r>
      <w:r>
        <w:t xml:space="preserve">: he seeks praise. The word</w:t>
      </w:r>
      <w:r>
        <w:t xml:space="preserve"> </w:t>
      </w:r>
      <w:r>
        <w:rPr>
          <w:iCs/>
          <w:i/>
        </w:rPr>
        <w:t xml:space="preserve">pana</w:t>
      </w:r>
      <w:r>
        <w:t xml:space="preserve">, which gives the sense of praise (</w:t>
      </w:r>
      <w:r>
        <w:rPr>
          <w:iCs/>
          <w:i/>
        </w:rPr>
        <w:t xml:space="preserve">stotra</w:t>
      </w:r>
      <w:r>
        <w:t xml:space="preserve">), is meant.</w:t>
      </w:r>
      <w:r>
        <w:t xml:space="preserve">”</w:t>
      </w:r>
    </w:p>
    <w:p>
      <w:pPr>
        <w:pStyle w:val="BodyText"/>
      </w:pPr>
      <w:r>
        <w:rPr>
          <w:bCs/>
          <w:b/>
        </w:rPr>
        <w:t xml:space="preserve">Vyākaraṇa-prakriyā</w:t>
      </w:r>
      <w:r>
        <w:t xml:space="preserve"> </w:t>
      </w:r>
      <w:r>
        <w:rPr>
          <w:iCs/>
          <w:i/>
        </w:rPr>
        <w:t xml:space="preserve">(pp. 348–349 — grammar pages, noted briefly)</w:t>
      </w:r>
      <w:r>
        <w:t xml:space="preserve"> </w:t>
      </w:r>
      <w:r>
        <w:t xml:space="preserve">-</w:t>
      </w:r>
      <w:r>
        <w:t xml:space="preserve"> </w:t>
      </w:r>
      <w:r>
        <w:rPr>
          <w:bCs/>
          <w:b/>
        </w:rPr>
        <w:t xml:space="preserve">arṇavaḥ</w:t>
      </w:r>
      <w:r>
        <w:t xml:space="preserve">:</w:t>
      </w:r>
      <w:r>
        <w:t xml:space="preserve"> </w:t>
      </w:r>
      <w:r>
        <w:rPr>
          <w:iCs/>
          <w:i/>
        </w:rPr>
        <w:t xml:space="preserve">arṇas</w:t>
      </w:r>
      <w:r>
        <w:t xml:space="preserve">; for the possessive sense</w:t>
      </w:r>
      <w:r>
        <w:t xml:space="preserve"> </w:t>
      </w:r>
      <w:r>
        <w:rPr>
          <w:iCs/>
          <w:i/>
        </w:rPr>
        <w:t xml:space="preserve">arṇaso lopaś ca</w:t>
      </w:r>
      <w:r>
        <w:t xml:space="preserve"> </w:t>
      </w:r>
      <w:r>
        <w:t xml:space="preserve">(printed</w:t>
      </w:r>
      <w:r>
        <w:t xml:space="preserve"> </w:t>
      </w:r>
      <w:r>
        <w:t xml:space="preserve">“</w:t>
      </w:r>
      <w:r>
        <w:t xml:space="preserve">Kā. 5-2-109-2</w:t>
      </w:r>
      <w:r>
        <w:t xml:space="preserve">”</w:t>
      </w:r>
      <w:r>
        <w:t xml:space="preserve">; the tail prints -3) gives</w:t>
      </w:r>
      <w:r>
        <w:t xml:space="preserve"> </w:t>
      </w:r>
      <w:r>
        <w:rPr>
          <w:iCs/>
          <w:i/>
        </w:rPr>
        <w:t xml:space="preserve">va</w:t>
      </w:r>
      <w:r>
        <w:t xml:space="preserve">, and drops the</w:t>
      </w:r>
      <w:r>
        <w:t xml:space="preserve"> </w:t>
      </w:r>
      <w:r>
        <w:rPr>
          <w:iCs/>
          <w:i/>
        </w:rPr>
        <w:t xml:space="preserve">s</w:t>
      </w:r>
      <w:r>
        <w:t xml:space="preserve">; end-acute by the suffix.</w:t>
      </w:r>
      <w:r>
        <w:t xml:space="preserve"> </w:t>
      </w:r>
      <w:r>
        <w:t xml:space="preserve">-</w:t>
      </w:r>
      <w:r>
        <w:t xml:space="preserve"> </w:t>
      </w:r>
      <w:r>
        <w:rPr>
          <w:bCs/>
          <w:b/>
        </w:rPr>
        <w:t xml:space="preserve">nadyaḥ</w:t>
      </w:r>
      <w:r>
        <w:t xml:space="preserve">:</w:t>
      </w:r>
      <w:r>
        <w:t xml:space="preserve"> </w:t>
      </w:r>
      <w:r>
        <w:rPr>
          <w:iCs/>
          <w:i/>
        </w:rPr>
        <w:t xml:space="preserve">nada avyakte śabde</w:t>
      </w:r>
      <w:r>
        <w:t xml:space="preserve">;</w:t>
      </w:r>
      <w:r>
        <w:t xml:space="preserve"> </w:t>
      </w:r>
      <w:r>
        <w:rPr>
          <w:iCs/>
          <w:i/>
        </w:rPr>
        <w:t xml:space="preserve">ac</w:t>
      </w:r>
      <w:r>
        <w:t xml:space="preserve"> </w:t>
      </w:r>
      <w:r>
        <w:t xml:space="preserve">(</w:t>
      </w:r>
      <w:r>
        <w:rPr>
          <w:iCs/>
          <w:i/>
        </w:rPr>
        <w:t xml:space="preserve">nandigrahipacādibhyo</w:t>
      </w:r>
      <w:r>
        <w:t xml:space="preserve">);</w:t>
      </w:r>
      <w:r>
        <w:t xml:space="preserve"> </w:t>
      </w:r>
      <w:r>
        <w:rPr>
          <w:iCs/>
          <w:i/>
        </w:rPr>
        <w:t xml:space="preserve">nadaṭ</w:t>
      </w:r>
      <w:r>
        <w:t xml:space="preserve"> </w:t>
      </w:r>
      <w:r>
        <w:t xml:space="preserve">is read in a gaṇa (Pā. sū. 3-1-134 ga), so it is</w:t>
      </w:r>
      <w:r>
        <w:t xml:space="preserve"> </w:t>
      </w:r>
      <w:r>
        <w:rPr>
          <w:iCs/>
          <w:i/>
        </w:rPr>
        <w:t xml:space="preserve">ṭit</w:t>
      </w:r>
      <w:r>
        <w:t xml:space="preserve">, hence</w:t>
      </w:r>
      <w:r>
        <w:t xml:space="preserve"> </w:t>
      </w:r>
      <w:r>
        <w:rPr>
          <w:iCs/>
          <w:i/>
        </w:rPr>
        <w:t xml:space="preserve">ṭiḍḍhāṇañ…</w:t>
      </w:r>
      <w:r>
        <w:t xml:space="preserve"> </w:t>
      </w:r>
      <w:r>
        <w:t xml:space="preserve">(Pā. sū. 4-1-15) gives</w:t>
      </w:r>
      <w:r>
        <w:t xml:space="preserve"> </w:t>
      </w:r>
      <w:r>
        <w:rPr>
          <w:iCs/>
          <w:i/>
        </w:rPr>
        <w:t xml:space="preserve">ṅīp</w:t>
      </w:r>
      <w:r>
        <w:t xml:space="preserve">;</w:t>
      </w:r>
      <w:r>
        <w:t xml:space="preserve"> </w:t>
      </w:r>
      <w:r>
        <w:rPr>
          <w:iCs/>
          <w:i/>
        </w:rPr>
        <w:t xml:space="preserve">yasyeti ca</w:t>
      </w:r>
      <w:r>
        <w:t xml:space="preserve">;</w:t>
      </w:r>
      <w:r>
        <w:t xml:space="preserve"> </w:t>
      </w:r>
      <w:r>
        <w:rPr>
          <w:iCs/>
          <w:i/>
        </w:rPr>
        <w:t xml:space="preserve">anudāttasya ca yatrodāttalopaḥ</w:t>
      </w:r>
      <w:r>
        <w:t xml:space="preserve">: the</w:t>
      </w:r>
      <w:r>
        <w:t xml:space="preserve"> </w:t>
      </w:r>
      <w:r>
        <w:rPr>
          <w:iCs/>
          <w:i/>
        </w:rPr>
        <w:t xml:space="preserve">ī</w:t>
      </w:r>
      <w:r>
        <w:t xml:space="preserve"> </w:t>
      </w:r>
      <w:r>
        <w:t xml:space="preserve">is acute;</w:t>
      </w:r>
      <w:r>
        <w:t xml:space="preserve"> </w:t>
      </w:r>
      <w:r>
        <w:rPr>
          <w:iCs/>
          <w:i/>
        </w:rPr>
        <w:t xml:space="preserve">yaṇ</w:t>
      </w:r>
      <w:r>
        <w:t xml:space="preserve"> </w:t>
      </w:r>
      <w:r>
        <w:t xml:space="preserve">before</w:t>
      </w:r>
      <w:r>
        <w:t xml:space="preserve"> </w:t>
      </w:r>
      <w:r>
        <w:rPr>
          <w:iCs/>
          <w:i/>
        </w:rPr>
        <w:t xml:space="preserve">jas</w:t>
      </w:r>
      <w:r>
        <w:t xml:space="preserve">;</w:t>
      </w:r>
      <w:r>
        <w:t xml:space="preserve"> </w:t>
      </w:r>
      <w:r>
        <w:rPr>
          <w:iCs/>
          <w:i/>
        </w:rPr>
        <w:t xml:space="preserve">udāttasvaritayor yaṇaḥ svaritaḥ</w:t>
      </w:r>
      <w:r>
        <w:t xml:space="preserve">:</w:t>
      </w:r>
      <w:r>
        <w:t xml:space="preserve"> </w:t>
      </w:r>
      <w:r>
        <w:rPr>
          <w:iCs/>
          <w:i/>
        </w:rPr>
        <w:t xml:space="preserve">svarita</w:t>
      </w:r>
      <w:r>
        <w:t xml:space="preserve">. The nominative stands for the accusative (</w:t>
      </w:r>
      <w:r>
        <w:rPr>
          <w:iCs/>
          <w:i/>
        </w:rPr>
        <w:t xml:space="preserve">vivakṣātaḥ kārakāṇi</w:t>
      </w:r>
      <w:r>
        <w:t xml:space="preserve">).</w:t>
      </w:r>
      <w:r>
        <w:t xml:space="preserve"> </w:t>
      </w:r>
      <w:r>
        <w:t xml:space="preserve">-</w:t>
      </w:r>
      <w:r>
        <w:t xml:space="preserve"> </w:t>
      </w:r>
      <w:r>
        <w:rPr>
          <w:bCs/>
          <w:b/>
        </w:rPr>
        <w:t xml:space="preserve">samudriyaḥ</w:t>
      </w:r>
      <w:r>
        <w:t xml:space="preserve">:</w:t>
      </w:r>
      <w:r>
        <w:t xml:space="preserve"> </w:t>
      </w:r>
      <w:r>
        <w:rPr>
          <w:iCs/>
          <w:i/>
        </w:rPr>
        <w:t xml:space="preserve">samudrābhrād ghaḥ</w:t>
      </w:r>
      <w:r>
        <w:t xml:space="preserve"> </w:t>
      </w:r>
      <w:r>
        <w:t xml:space="preserve">(Pā. 4-4-118):</w:t>
      </w:r>
      <w:r>
        <w:t xml:space="preserve"> </w:t>
      </w:r>
      <w:r>
        <w:rPr>
          <w:iCs/>
          <w:i/>
        </w:rPr>
        <w:t xml:space="preserve">gha</w:t>
      </w:r>
      <w:r>
        <w:t xml:space="preserve">;</w:t>
      </w:r>
      <w:r>
        <w:t xml:space="preserve"> </w:t>
      </w:r>
      <w:r>
        <w:rPr>
          <w:iCs/>
          <w:i/>
        </w:rPr>
        <w:t xml:space="preserve">āyaneyīnīyiyaḥ…</w:t>
      </w:r>
      <w:r>
        <w:t xml:space="preserve">:</w:t>
      </w:r>
      <w:r>
        <w:t xml:space="preserve"> </w:t>
      </w:r>
      <w:r>
        <w:rPr>
          <w:iCs/>
          <w:i/>
        </w:rPr>
        <w:t xml:space="preserve">īya</w:t>
      </w:r>
      <w:r>
        <w:t xml:space="preserve">;</w:t>
      </w:r>
      <w:r>
        <w:t xml:space="preserve"> </w:t>
      </w:r>
      <w:r>
        <w:rPr>
          <w:iCs/>
          <w:i/>
        </w:rPr>
        <w:t xml:space="preserve">īya</w:t>
      </w:r>
      <w:r>
        <w:t xml:space="preserve"> </w:t>
      </w:r>
      <w:r>
        <w:t xml:space="preserve">treated as</w:t>
      </w:r>
      <w:r>
        <w:t xml:space="preserve"> </w:t>
      </w:r>
      <w:r>
        <w:rPr>
          <w:iCs/>
          <w:i/>
        </w:rPr>
        <w:t xml:space="preserve">upadeśavat</w:t>
      </w:r>
      <w:r>
        <w:t xml:space="preserve">, so the</w:t>
      </w:r>
      <w:r>
        <w:t xml:space="preserve"> </w:t>
      </w:r>
      <w:r>
        <w:rPr>
          <w:iCs/>
          <w:i/>
        </w:rPr>
        <w:t xml:space="preserve">ī</w:t>
      </w:r>
      <w:r>
        <w:t xml:space="preserve"> </w:t>
      </w:r>
      <w:r>
        <w:t xml:space="preserve">is acute.</w:t>
      </w:r>
      <w:r>
        <w:t xml:space="preserve"> </w:t>
      </w:r>
      <w:r>
        <w:t xml:space="preserve">-</w:t>
      </w:r>
      <w:r>
        <w:t xml:space="preserve"> </w:t>
      </w:r>
      <w:r>
        <w:rPr>
          <w:bCs/>
          <w:b/>
        </w:rPr>
        <w:t xml:space="preserve">gṛbhṇāti</w:t>
      </w:r>
      <w:r>
        <w:t xml:space="preserve">:</w:t>
      </w:r>
      <w:r>
        <w:t xml:space="preserve"> </w:t>
      </w:r>
      <w:r>
        <w:rPr>
          <w:iCs/>
          <w:i/>
        </w:rPr>
        <w:t xml:space="preserve">graha upādāne</w:t>
      </w:r>
      <w:r>
        <w:t xml:space="preserve">,</w:t>
      </w:r>
      <w:r>
        <w:t xml:space="preserve"> </w:t>
      </w:r>
      <w:r>
        <w:rPr>
          <w:iCs/>
          <w:i/>
        </w:rPr>
        <w:t xml:space="preserve">kryādi</w:t>
      </w:r>
      <w:r>
        <w:t xml:space="preserve">;</w:t>
      </w:r>
      <w:r>
        <w:t xml:space="preserve"> </w:t>
      </w:r>
      <w:r>
        <w:rPr>
          <w:iCs/>
          <w:i/>
        </w:rPr>
        <w:t xml:space="preserve">śnā</w:t>
      </w:r>
      <w:r>
        <w:t xml:space="preserve">;</w:t>
      </w:r>
      <w:r>
        <w:t xml:space="preserve"> </w:t>
      </w:r>
      <w:r>
        <w:rPr>
          <w:iCs/>
          <w:i/>
        </w:rPr>
        <w:t xml:space="preserve">grahijyā…</w:t>
      </w:r>
      <w:r>
        <w:t xml:space="preserve"> </w:t>
      </w:r>
      <w:r>
        <w:t xml:space="preserve">the</w:t>
      </w:r>
      <w:r>
        <w:t xml:space="preserve"> </w:t>
      </w:r>
      <w:r>
        <w:rPr>
          <w:iCs/>
          <w:i/>
        </w:rPr>
        <w:t xml:space="preserve">saṃprasāraṇa</w:t>
      </w:r>
      <w:r>
        <w:t xml:space="preserve">;</w:t>
      </w:r>
      <w:r>
        <w:t xml:space="preserve"> </w:t>
      </w:r>
      <w:r>
        <w:rPr>
          <w:iCs/>
          <w:i/>
        </w:rPr>
        <w:t xml:space="preserve">hṛgrahor bhaś chandasi</w:t>
      </w:r>
      <w:r>
        <w:t xml:space="preserve">:</w:t>
      </w:r>
      <w:r>
        <w:t xml:space="preserve"> </w:t>
      </w:r>
      <w:r>
        <w:rPr>
          <w:iCs/>
          <w:i/>
        </w:rPr>
        <w:t xml:space="preserve">bh</w:t>
      </w:r>
      <w:r>
        <w:t xml:space="preserve"> </w:t>
      </w:r>
      <w:r>
        <w:t xml:space="preserve">for</w:t>
      </w:r>
      <w:r>
        <w:t xml:space="preserve"> </w:t>
      </w:r>
      <w:r>
        <w:rPr>
          <w:iCs/>
          <w:i/>
        </w:rPr>
        <w:t xml:space="preserve">h</w:t>
      </w:r>
      <w:r>
        <w:t xml:space="preserve">.</w:t>
      </w:r>
      <w:r>
        <w:t xml:space="preserve"> </w:t>
      </w:r>
      <w:r>
        <w:t xml:space="preserve">-</w:t>
      </w:r>
      <w:r>
        <w:t xml:space="preserve"> </w:t>
      </w:r>
      <w:r>
        <w:rPr>
          <w:bCs/>
          <w:b/>
        </w:rPr>
        <w:t xml:space="preserve">viśritāḥ</w:t>
      </w:r>
      <w:r>
        <w:t xml:space="preserve">:</w:t>
      </w:r>
      <w:r>
        <w:t xml:space="preserve"> </w:t>
      </w:r>
      <w:r>
        <w:rPr>
          <w:iCs/>
          <w:i/>
        </w:rPr>
        <w:t xml:space="preserve">śriñ sevāyām</w:t>
      </w:r>
      <w:r>
        <w:t xml:space="preserve">;</w:t>
      </w:r>
      <w:r>
        <w:t xml:space="preserve"> </w:t>
      </w:r>
      <w:r>
        <w:rPr>
          <w:iCs/>
          <w:i/>
        </w:rPr>
        <w:t xml:space="preserve">kta</w:t>
      </w:r>
      <w:r>
        <w:t xml:space="preserve">, no</w:t>
      </w:r>
      <w:r>
        <w:t xml:space="preserve"> </w:t>
      </w:r>
      <w:r>
        <w:rPr>
          <w:iCs/>
          <w:i/>
        </w:rPr>
        <w:t xml:space="preserve">guṇa</w:t>
      </w:r>
      <w:r>
        <w:t xml:space="preserve">;</w:t>
      </w:r>
      <w:r>
        <w:t xml:space="preserve"> </w:t>
      </w:r>
      <w:r>
        <w:rPr>
          <w:iCs/>
          <w:i/>
        </w:rPr>
        <w:t xml:space="preserve">gatir anantaraḥ</w:t>
      </w:r>
      <w:r>
        <w:t xml:space="preserve"> </w:t>
      </w:r>
      <w:r>
        <w:t xml:space="preserve">(Pā. sū. 6-2-49): the prefix’s accent; plural initial-acute.</w:t>
      </w:r>
      <w:r>
        <w:t xml:space="preserve"> </w:t>
      </w:r>
      <w:r>
        <w:t xml:space="preserve">-</w:t>
      </w:r>
      <w:r>
        <w:t xml:space="preserve"> </w:t>
      </w:r>
      <w:r>
        <w:rPr>
          <w:bCs/>
          <w:b/>
        </w:rPr>
        <w:t xml:space="preserve">varīmabhiḥ</w:t>
      </w:r>
      <w:r>
        <w:t xml:space="preserve">:</w:t>
      </w:r>
      <w:r>
        <w:t xml:space="preserve"> </w:t>
      </w:r>
      <w:r>
        <w:rPr>
          <w:iCs/>
          <w:i/>
        </w:rPr>
        <w:t xml:space="preserve">vṛñ varaṇe</w:t>
      </w:r>
      <w:r>
        <w:t xml:space="preserve">; Uṇādi</w:t>
      </w:r>
      <w:r>
        <w:t xml:space="preserve"> </w:t>
      </w:r>
      <w:r>
        <w:rPr>
          <w:iCs/>
          <w:i/>
        </w:rPr>
        <w:t xml:space="preserve">īmasin</w:t>
      </w:r>
      <w:r>
        <w:t xml:space="preserve">;</w:t>
      </w:r>
      <w:r>
        <w:t xml:space="preserve"> </w:t>
      </w:r>
      <w:r>
        <w:rPr>
          <w:iCs/>
          <w:i/>
        </w:rPr>
        <w:t xml:space="preserve">guṇa</w:t>
      </w:r>
      <w:r>
        <w:t xml:space="preserve">;</w:t>
      </w:r>
      <w:r>
        <w:t xml:space="preserve"> </w:t>
      </w:r>
      <w:r>
        <w:rPr>
          <w:iCs/>
          <w:i/>
        </w:rPr>
        <w:t xml:space="preserve">sit</w:t>
      </w:r>
      <w:r>
        <w:t xml:space="preserve">:</w:t>
      </w:r>
      <w:r>
        <w:t xml:space="preserve"> </w:t>
      </w:r>
      <w:r>
        <w:rPr>
          <w:iCs/>
          <w:i/>
        </w:rPr>
        <w:t xml:space="preserve">ñnityādir…</w:t>
      </w:r>
      <w:r>
        <w:t xml:space="preserve"> </w:t>
      </w:r>
      <w:r>
        <w:t xml:space="preserve">initial-acute; instrumental plural;</w:t>
      </w:r>
      <w:r>
        <w:t xml:space="preserve"> </w:t>
      </w:r>
      <w:r>
        <w:rPr>
          <w:iCs/>
          <w:i/>
        </w:rPr>
        <w:t xml:space="preserve">nalopaḥ</w:t>
      </w:r>
      <w:r>
        <w:t xml:space="preserve">. Or</w:t>
      </w:r>
      <w:r>
        <w:t xml:space="preserve"> </w:t>
      </w:r>
      <w:r>
        <w:rPr>
          <w:iCs/>
          <w:i/>
        </w:rPr>
        <w:t xml:space="preserve">uru</w:t>
      </w:r>
      <w:r>
        <w:t xml:space="preserve"> </w:t>
      </w:r>
      <w:r>
        <w:t xml:space="preserve">+</w:t>
      </w:r>
      <w:r>
        <w:t xml:space="preserve"> </w:t>
      </w:r>
      <w:r>
        <w:rPr>
          <w:iCs/>
          <w:i/>
        </w:rPr>
        <w:t xml:space="preserve">imanic</w:t>
      </w:r>
      <w:r>
        <w:t xml:space="preserve"> </w:t>
      </w:r>
      <w:r>
        <w:t xml:space="preserve">→</w:t>
      </w:r>
      <w:r>
        <w:t xml:space="preserve"> </w:t>
      </w:r>
      <w:r>
        <w:rPr>
          <w:iCs/>
          <w:i/>
        </w:rPr>
        <w:t xml:space="preserve">vara</w:t>
      </w:r>
      <w:r>
        <w:t xml:space="preserve"> </w:t>
      </w:r>
      <w:r>
        <w:t xml:space="preserve">+ lengthening, initial-acute [Vedic].</w:t>
      </w:r>
      <w:r>
        <w:t xml:space="preserve"> </w:t>
      </w:r>
      <w:r>
        <w:t xml:space="preserve">-</w:t>
      </w:r>
      <w:r>
        <w:t xml:space="preserve"> </w:t>
      </w:r>
      <w:r>
        <w:rPr>
          <w:bCs/>
          <w:b/>
        </w:rPr>
        <w:t xml:space="preserve">vṛṣāyate</w:t>
      </w:r>
      <w:r>
        <w:t xml:space="preserve">:</w:t>
      </w:r>
      <w:r>
        <w:t xml:space="preserve"> </w:t>
      </w:r>
      <w:r>
        <w:rPr>
          <w:iCs/>
          <w:i/>
        </w:rPr>
        <w:t xml:space="preserve">kartuḥ kyaṅ salopaś ca</w:t>
      </w:r>
      <w:r>
        <w:t xml:space="preserve"> </w:t>
      </w:r>
      <w:r>
        <w:t xml:space="preserve">(Pā. 3-1-11):</w:t>
      </w:r>
      <w:r>
        <w:t xml:space="preserve"> </w:t>
      </w:r>
      <w:r>
        <w:rPr>
          <w:iCs/>
          <w:i/>
        </w:rPr>
        <w:t xml:space="preserve">kyaṅ</w:t>
      </w:r>
      <w:r>
        <w:t xml:space="preserve"> </w:t>
      </w:r>
      <w:r>
        <w:t xml:space="preserve">in the sense of conduct;</w:t>
      </w:r>
      <w:r>
        <w:t xml:space="preserve"> </w:t>
      </w:r>
      <w:r>
        <w:rPr>
          <w:iCs/>
          <w:i/>
        </w:rPr>
        <w:t xml:space="preserve">ātmanepada</w:t>
      </w:r>
      <w:r>
        <w:t xml:space="preserve">;</w:t>
      </w:r>
      <w:r>
        <w:t xml:space="preserve"> </w:t>
      </w:r>
      <w:r>
        <w:rPr>
          <w:iCs/>
          <w:i/>
        </w:rPr>
        <w:t xml:space="preserve">akṛtsārvadhātukayor dīrghaḥ</w:t>
      </w:r>
      <w:r>
        <w:t xml:space="preserve"> </w:t>
      </w:r>
      <w:r>
        <w:t xml:space="preserve">(Pā. sū. 7-4-25) lengthens the</w:t>
      </w:r>
      <w:r>
        <w:t xml:space="preserve"> </w:t>
      </w:r>
      <w:r>
        <w:rPr>
          <w:iCs/>
          <w:i/>
        </w:rPr>
        <w:t xml:space="preserve">a</w:t>
      </w:r>
      <w:r>
        <w:t xml:space="preserve"> </w:t>
      </w:r>
      <w:r>
        <w:t xml:space="preserve">of</w:t>
      </w:r>
      <w:r>
        <w:t xml:space="preserve"> </w:t>
      </w:r>
      <w:r>
        <w:rPr>
          <w:iCs/>
          <w:i/>
        </w:rPr>
        <w:t xml:space="preserve">vṛṣa</w:t>
      </w:r>
      <w:r>
        <w:t xml:space="preserve">.</w:t>
      </w:r>
      <w:r>
        <w:t xml:space="preserve"> </w:t>
      </w:r>
      <w:r>
        <w:t xml:space="preserve">-</w:t>
      </w:r>
      <w:r>
        <w:t xml:space="preserve"> </w:t>
      </w:r>
      <w:r>
        <w:rPr>
          <w:bCs/>
          <w:b/>
        </w:rPr>
        <w:t xml:space="preserve">yudhmaḥ</w:t>
      </w:r>
      <w:r>
        <w:t xml:space="preserve">:</w:t>
      </w:r>
      <w:r>
        <w:t xml:space="preserve"> </w:t>
      </w:r>
      <w:r>
        <w:rPr>
          <w:iCs/>
          <w:i/>
        </w:rPr>
        <w:t xml:space="preserve">yudha saṃprahāre</w:t>
      </w:r>
      <w:r>
        <w:t xml:space="preserve">;</w:t>
      </w:r>
      <w:r>
        <w:t xml:space="preserve"> </w:t>
      </w:r>
      <w:r>
        <w:rPr>
          <w:iCs/>
          <w:i/>
        </w:rPr>
        <w:t xml:space="preserve">iṣiyudhīndhidasiśyādhūsūbhyo mak</w:t>
      </w:r>
      <w:r>
        <w:t xml:space="preserve"> </w:t>
      </w:r>
      <w:r>
        <w:t xml:space="preserve">(no number printed):</w:t>
      </w:r>
      <w:r>
        <w:t xml:space="preserve"> </w:t>
      </w:r>
      <w:r>
        <w:rPr>
          <w:iCs/>
          <w:i/>
        </w:rPr>
        <w:t xml:space="preserve">mak</w:t>
      </w:r>
      <w:r>
        <w:t xml:space="preserve">; end-acute.</w:t>
      </w:r>
      <w:r>
        <w:t xml:space="preserve"> </w:t>
      </w:r>
      <w:r>
        <w:t xml:space="preserve">-</w:t>
      </w:r>
      <w:r>
        <w:t xml:space="preserve"> </w:t>
      </w:r>
      <w:r>
        <w:rPr>
          <w:bCs/>
          <w:b/>
        </w:rPr>
        <w:t xml:space="preserve">panasyate</w:t>
      </w:r>
      <w:r>
        <w:t xml:space="preserve">:</w:t>
      </w:r>
      <w:r>
        <w:t xml:space="preserve"> </w:t>
      </w:r>
      <w:r>
        <w:rPr>
          <w:iCs/>
          <w:i/>
        </w:rPr>
        <w:t xml:space="preserve">pana stutau</w:t>
      </w:r>
      <w:r>
        <w:t xml:space="preserve">,</w:t>
      </w:r>
      <w:r>
        <w:t xml:space="preserve"> </w:t>
      </w:r>
      <w:r>
        <w:rPr>
          <w:iCs/>
          <w:i/>
        </w:rPr>
        <w:t xml:space="preserve">bhvādi</w:t>
      </w:r>
      <w:r>
        <w:t xml:space="preserve">;</w:t>
      </w:r>
      <w:r>
        <w:t xml:space="preserve"> </w:t>
      </w:r>
      <w:r>
        <w:rPr>
          <w:iCs/>
          <w:i/>
        </w:rPr>
        <w:t xml:space="preserve">panaṃ panaḥ icchati</w:t>
      </w:r>
      <w:r>
        <w:t xml:space="preserve">;</w:t>
      </w:r>
      <w:r>
        <w:t xml:space="preserve"> </w:t>
      </w:r>
      <w:r>
        <w:rPr>
          <w:iCs/>
          <w:i/>
        </w:rPr>
        <w:t xml:space="preserve">supa ātmanaḥ kyac</w:t>
      </w:r>
      <w:r>
        <w:t xml:space="preserve">;</w:t>
      </w:r>
      <w:r>
        <w:t xml:space="preserve"> </w:t>
      </w:r>
      <w:r>
        <w:rPr>
          <w:iCs/>
          <w:i/>
        </w:rPr>
        <w:t xml:space="preserve">vyatyaya</w:t>
      </w:r>
      <w:r>
        <w:t xml:space="preserve"> </w:t>
      </w:r>
      <w:r>
        <w:t xml:space="preserve">gives</w:t>
      </w:r>
      <w:r>
        <w:t xml:space="preserve"> </w:t>
      </w:r>
      <w:r>
        <w:rPr>
          <w:iCs/>
          <w:i/>
        </w:rPr>
        <w:t xml:space="preserve">ātmanepada</w:t>
      </w:r>
      <w:r>
        <w:t xml:space="preserve">;</w:t>
      </w:r>
      <w:r>
        <w:t xml:space="preserve"> </w:t>
      </w:r>
      <w:r>
        <w:rPr>
          <w:iCs/>
          <w:i/>
        </w:rPr>
        <w:t xml:space="preserve">panasyate</w:t>
      </w:r>
      <w:r>
        <w:t xml:space="preserve">;</w:t>
      </w:r>
      <w:r>
        <w:t xml:space="preserve"> </w:t>
      </w:r>
      <w:r>
        <w:rPr>
          <w:iCs/>
          <w:i/>
        </w:rPr>
        <w:t xml:space="preserve">nighāta</w:t>
      </w:r>
      <w:r>
        <w:t xml:space="preserve">.</w:t>
      </w:r>
      <w:r>
        <w:t xml:space="preserve"> </w:t>
      </w:r>
      <w:r>
        <w:rPr>
          <w:bCs/>
          <w:b/>
        </w:rPr>
        <w:t xml:space="preserve">|| 2 ||</w:t>
      </w:r>
    </w:p>
    <w:p>
      <w:r>
        <w:pict>
          <v:rect style="width:0;height:1.5pt" o:hralign="center" o:hrstd="t" o:hr="t"/>
        </w:pict>
      </w:r>
    </w:p>
    <w:bookmarkEnd w:id="141"/>
    <w:bookmarkStart w:id="142" w:name="rik-55.3-pp.-349353-pdf-365369"/>
    <w:p>
      <w:pPr>
        <w:pStyle w:val="Heading3"/>
      </w:pPr>
      <w:r>
        <w:t xml:space="preserve">Rik 55.3 (pp. 349–353, PDF 365–369)</w:t>
      </w:r>
    </w:p>
    <w:p>
      <w:pPr>
        <w:pStyle w:val="FirstParagraph"/>
      </w:pPr>
      <w:r>
        <w:rPr>
          <w:bCs/>
          <w:b/>
        </w:rPr>
        <w:t xml:space="preserve">Saṃhitā-pāṭha</w:t>
      </w:r>
      <w:r>
        <w:t xml:space="preserve"> </w:t>
      </w:r>
      <w:r>
        <w:rPr>
          <w:iCs/>
          <w:i/>
        </w:rPr>
        <w:t xml:space="preserve">(p. 349; accents as printed; [accent ?]: no anudātta is visible under</w:t>
      </w:r>
      <w:r>
        <w:t xml:space="preserve"> </w:t>
      </w:r>
      <w:r>
        <w:t xml:space="preserve">nṛ</w:t>
      </w:r>
      <w:r>
        <w:t xml:space="preserve"> </w:t>
      </w:r>
      <w:r>
        <w:rPr>
          <w:iCs/>
          <w:i/>
        </w:rPr>
        <w:t xml:space="preserve">and no svarita over</w:t>
      </w:r>
      <w:r>
        <w:t xml:space="preserve"> </w:t>
      </w:r>
      <w:r>
        <w:t xml:space="preserve">śva</w:t>
      </w:r>
      <w:r>
        <w:t xml:space="preserve"> </w:t>
      </w:r>
      <w:r>
        <w:rPr>
          <w:iCs/>
          <w:i/>
        </w:rPr>
        <w:t xml:space="preserve">of</w:t>
      </w:r>
      <w:r>
        <w:t xml:space="preserve"> </w:t>
      </w:r>
      <w:r>
        <w:t xml:space="preserve">viśvasmā</w:t>
      </w:r>
      <w:r>
        <w:rPr>
          <w:iCs/>
          <w:i/>
        </w:rPr>
        <w:t xml:space="preserve">; the svarita of</w:t>
      </w:r>
      <w:r>
        <w:t xml:space="preserve"> </w:t>
      </w:r>
      <w:r>
        <w:t xml:space="preserve">vīryeṇa</w:t>
      </w:r>
      <w:r>
        <w:t xml:space="preserve"> </w:t>
      </w:r>
      <w:r>
        <w:rPr>
          <w:iCs/>
          <w:i/>
        </w:rPr>
        <w:t xml:space="preserve">stands over</w:t>
      </w:r>
      <w:r>
        <w:t xml:space="preserve"> </w:t>
      </w:r>
      <w:r>
        <w:t xml:space="preserve">ṇa</w:t>
      </w:r>
      <w:r>
        <w:rPr>
          <w:iCs/>
          <w:i/>
        </w:rPr>
        <w:t xml:space="preserve">)</w:t>
      </w:r>
    </w:p>
    <w:p>
      <w:pPr>
        <w:pStyle w:val="BlockText"/>
      </w:pPr>
      <w:r>
        <w:rPr>
          <w:bCs/>
          <w:b/>
        </w:rPr>
        <w:t xml:space="preserve">त्वं तमि॑न्द्र॒ पर्व॑तं॒ न भोज॑से म॒हो नृम्णस्य॒ धर्म॑णामिरज्यसि ।</w:t>
      </w:r>
      <w:r>
        <w:t xml:space="preserve"> </w:t>
      </w:r>
      <w:r>
        <w:rPr>
          <w:bCs/>
          <w:b/>
        </w:rPr>
        <w:t xml:space="preserve">प्र वी॒र्येण॑ दे॒वता॑ति चेकिते॒ विश्वस्मा उ॒ग्रः कर्म॑णे पु॒रोहि॑तः ॥ ३ ॥</w:t>
      </w:r>
    </w:p>
    <w:p>
      <w:pPr>
        <w:pStyle w:val="FirstParagraph"/>
      </w:pPr>
      <w:r>
        <w:rPr>
          <w:iCs/>
          <w:i/>
        </w:rPr>
        <w:t xml:space="preserve">tváṃ tám indra párvataṃ ná bhójase mahó nṛmṇásya dhármaṇām irajyasi |</w:t>
      </w:r>
      <w:r>
        <w:t xml:space="preserve"> </w:t>
      </w:r>
      <w:r>
        <w:rPr>
          <w:iCs/>
          <w:i/>
        </w:rPr>
        <w:t xml:space="preserve">prá vīryéṇa devátāti cekite víśvasmā ugráḥ kármaṇe puróhitaḥ || 3 ||</w:t>
      </w:r>
    </w:p>
    <w:p>
      <w:pPr>
        <w:pStyle w:val="BodyText"/>
      </w:pPr>
      <w:r>
        <w:rPr>
          <w:bCs/>
          <w:b/>
        </w:rPr>
        <w:t xml:space="preserve">Pada-pāṭha</w:t>
      </w:r>
      <w:r>
        <w:t xml:space="preserve"> </w:t>
      </w:r>
      <w:r>
        <w:rPr>
          <w:iCs/>
          <w:i/>
        </w:rPr>
        <w:t xml:space="preserve">(p. 350)</w:t>
      </w:r>
    </w:p>
    <w:p>
      <w:pPr>
        <w:pStyle w:val="BlockText"/>
      </w:pPr>
      <w:r>
        <w:t xml:space="preserve">त्वम् । तम् । इन्द्र । पर्वतम् । न । भोजसे । महः । नृम्णस्य । धर्मणाम् । इरज्यसि ।</w:t>
      </w:r>
      <w:r>
        <w:t xml:space="preserve"> </w:t>
      </w:r>
      <w:r>
        <w:t xml:space="preserve">प्र । वीर्येण । देवता । अति । चेकिते । विश्वस्मै । उग्रः । कर्मणे । पुरःऽहितः ॥ ३ ॥</w:t>
      </w:r>
    </w:p>
    <w:p>
      <w:pPr>
        <w:pStyle w:val="FirstParagraph"/>
      </w:pPr>
      <w:r>
        <w:rPr>
          <w:iCs/>
          <w:i/>
        </w:rPr>
        <w:t xml:space="preserve">tvam | tam | indra | parvatam | na | bhojase | mahaḥ | nṛmṇasya | dharmaṇām | irajyasi |</w:t>
      </w:r>
      <w:r>
        <w:t xml:space="preserve"> </w:t>
      </w:r>
      <w:r>
        <w:rPr>
          <w:iCs/>
          <w:i/>
        </w:rPr>
        <w:t xml:space="preserve">pra | vīryeṇa | devatā | ati | cekite | viśvasmai | ugraḥ | karmaṇe | puraḥ-hitaḥ || 3 ||</w:t>
      </w:r>
    </w:p>
    <w:p>
      <w:pPr>
        <w:pStyle w:val="BodyText"/>
      </w:pPr>
      <w:r>
        <w:rPr>
          <w:iCs/>
          <w:i/>
        </w:rPr>
        <w:t xml:space="preserve">(The Pada reads</w:t>
      </w:r>
      <w:r>
        <w:t xml:space="preserve"> </w:t>
      </w:r>
      <w:r>
        <w:t xml:space="preserve">pra … ati</w:t>
      </w:r>
      <w:r>
        <w:t xml:space="preserve"> </w:t>
      </w:r>
      <w:r>
        <w:rPr>
          <w:iCs/>
          <w:i/>
        </w:rPr>
        <w:t xml:space="preserve">as two words:</w:t>
      </w:r>
      <w:r>
        <w:rPr>
          <w:iCs/>
          <w:i/>
        </w:rPr>
        <w:t xml:space="preserve"> </w:t>
      </w:r>
      <w:r>
        <w:rPr>
          <w:iCs/>
          <w:i/>
        </w:rPr>
        <w:t xml:space="preserve">“</w:t>
      </w:r>
      <w:r>
        <w:rPr>
          <w:iCs/>
          <w:i/>
        </w:rPr>
        <w:t xml:space="preserve">pra | vīryeṇa | devatā | ati | cekite</w:t>
      </w:r>
      <w:r>
        <w:rPr>
          <w:iCs/>
          <w:i/>
        </w:rPr>
        <w:t xml:space="preserve">”</w:t>
      </w:r>
      <w:r>
        <w:rPr>
          <w:iCs/>
          <w:i/>
        </w:rPr>
        <w:t xml:space="preserve"> </w:t>
      </w:r>
      <w:r>
        <w:rPr>
          <w:iCs/>
          <w:i/>
        </w:rPr>
        <w:t xml:space="preserve">— i.e. the Saṃhitā’s</w:t>
      </w:r>
      <w:r>
        <w:rPr>
          <w:iCs/>
          <w:i/>
        </w:rPr>
        <w:t xml:space="preserve"> </w:t>
      </w:r>
      <w:r>
        <w:t xml:space="preserve">devatāti</w:t>
      </w:r>
      <w:r>
        <w:rPr>
          <w:iCs/>
          <w:i/>
        </w:rPr>
        <w:t xml:space="preserve">; I follow the print.)</w:t>
      </w:r>
    </w:p>
    <w:p>
      <w:pPr>
        <w:pStyle w:val="BodyText"/>
      </w:pPr>
      <w:r>
        <w:rPr>
          <w:bCs/>
          <w:b/>
        </w:rPr>
        <w:t xml:space="preserve">Sāyaṇa-bhāṣya</w:t>
      </w:r>
      <w:r>
        <w:t xml:space="preserve"> </w:t>
      </w:r>
      <w:r>
        <w:rPr>
          <w:iCs/>
          <w:i/>
        </w:rPr>
        <w:t xml:space="preserve">(p. 350)</w:t>
      </w:r>
    </w:p>
    <w:p>
      <w:pPr>
        <w:pStyle w:val="BlockText"/>
      </w:pPr>
      <w:r>
        <w:rPr>
          <w:bCs/>
          <w:b/>
        </w:rPr>
        <w:t xml:space="preserve">हे इन्द्र त्वं भोजसे भोजनाय पर्वतं पर्ववन्तं मेघं नाकार्षीः । न हि हतो भुङ्क्ते । इन्द्रो हि वर्षणार्थं मेघं वज्रेण हन्ति । तथा महो महतो नृम्णस्य धनस्य धर्मणां धारयितॄणां कुबेरादीनामिरज्यसि । ईशिषे । इरज्यतिरैश्वर्यकर्मा । स इन्द्रो देवता वीर्येणात्यतिशयित इति प्र चेकिते प्रकर्षेणास्माभिर्ज्ञातो बभूव । स चोग्र उद्गूर्ण इन्द्रो विश्वस्मै सर्वस्मै वृत्रवधादिरूपाय कर्मणे देवैः पुरोहितः पुरस्तादवस्थापितः ॥</w:t>
      </w:r>
    </w:p>
    <w:p>
      <w:pPr>
        <w:pStyle w:val="FirstParagraph"/>
      </w:pPr>
      <w:r>
        <w:rPr>
          <w:iCs/>
          <w:i/>
        </w:rPr>
        <w:t xml:space="preserve">he indra tvaṃ bhojase bhojanāya parvataṃ parvavantaṃ megham nākārṣīḥ | na hi hato bhuṅkte | indro hi varṣaṇārthaṃ megham vajreṇa hanti | tathā maho mahato nṛmṇasya dhanasya dharmaṇāṃ dhārayitṝṇāṃ kuberādīnām irajyasi | īśiṣe | irajyatir aiśvaryakarmā | sa indro devatā vīryeṇātyatiśayita iti pra cekite prakarṣeṇāsmābhir jñāto babhūva | sa cogra udgūrṇa indro viśvasmai sarvasmai vṛtravadhādirūpāya karmaṇe devaiḥ purohitaḥ purastād avasthāpitaḥ ||</w:t>
      </w:r>
    </w:p>
    <w:p>
      <w:pPr>
        <w:pStyle w:val="BodyText"/>
      </w:pPr>
      <w:r>
        <w:rPr>
          <w:iCs/>
          <w:i/>
        </w:rPr>
        <w:t xml:space="preserve">(Reading notes:</w:t>
      </w:r>
      <w:r>
        <w:rPr>
          <w:iCs/>
          <w:i/>
        </w:rPr>
        <w:t xml:space="preserve"> </w:t>
      </w:r>
      <w:r>
        <w:rPr>
          <w:iCs/>
          <w:i/>
        </w:rPr>
        <w:t xml:space="preserve">“</w:t>
      </w:r>
      <w:r>
        <w:rPr>
          <w:iCs/>
          <w:i/>
          <w:iCs/>
          <w:i/>
        </w:rPr>
        <w:t xml:space="preserve">nākārṣīḥ</w:t>
      </w:r>
      <w:r>
        <w:rPr>
          <w:iCs/>
          <w:i/>
        </w:rPr>
        <w:t xml:space="preserve">”</w:t>
      </w:r>
      <w:r>
        <w:rPr>
          <w:iCs/>
          <w:i/>
        </w:rPr>
        <w:t xml:space="preserve"> </w:t>
      </w:r>
      <w:r>
        <w:rPr>
          <w:iCs/>
          <w:i/>
        </w:rPr>
        <w:t xml:space="preserve">is clear in the print — the Kannada Pratipadārtha says</w:t>
      </w:r>
      <w:r>
        <w:rPr>
          <w:iCs/>
          <w:i/>
        </w:rPr>
        <w:t xml:space="preserve"> </w:t>
      </w:r>
      <w:r>
        <w:rPr>
          <w:iCs/>
          <w:i/>
        </w:rPr>
        <w:t xml:space="preserve">“</w:t>
      </w:r>
      <w:r>
        <w:rPr>
          <w:iCs/>
          <w:i/>
        </w:rPr>
        <w:t xml:space="preserve">you did not strike (the cloud) with the thunderbolt [for your own enjoyment], but struck it to make rain for men</w:t>
      </w:r>
      <w:r>
        <w:rPr>
          <w:iCs/>
          <w:i/>
        </w:rPr>
        <w:t xml:space="preserve">”</w:t>
      </w:r>
      <w:r>
        <w:rPr>
          <w:iCs/>
          <w:i/>
        </w:rPr>
        <w:t xml:space="preserve">. The grammatical tail, pp. 350 foot: on</w:t>
      </w:r>
      <w:r>
        <w:t xml:space="preserve"> </w:t>
      </w:r>
      <w:r>
        <w:t xml:space="preserve">dharmaṇām</w:t>
      </w:r>
      <w:r>
        <w:t xml:space="preserve"> </w:t>
      </w:r>
      <w:r>
        <w:rPr>
          <w:iCs/>
          <w:i/>
        </w:rPr>
        <w:t xml:space="preserve">(</w:t>
      </w:r>
      <w:r>
        <w:t xml:space="preserve">dhṛ</w:t>
      </w:r>
      <w:r>
        <w:rPr>
          <w:iCs/>
          <w:i/>
        </w:rPr>
        <w:t xml:space="preserve">,</w:t>
      </w:r>
      <w:r>
        <w:rPr>
          <w:iCs/>
          <w:i/>
        </w:rPr>
        <w:t xml:space="preserve"> </w:t>
      </w:r>
      <w:r>
        <w:t xml:space="preserve">manin</w:t>
      </w:r>
      <w:r>
        <w:rPr>
          <w:iCs/>
          <w:i/>
        </w:rPr>
        <w:t xml:space="preserve">;</w:t>
      </w:r>
      <w:r>
        <w:rPr>
          <w:iCs/>
          <w:i/>
        </w:rPr>
        <w:t xml:space="preserve"> </w:t>
      </w:r>
      <w:r>
        <w:t xml:space="preserve">uraṇ raparaḥ</w:t>
      </w:r>
      <w:r>
        <w:rPr>
          <w:iCs/>
          <w:i/>
        </w:rPr>
        <w:t xml:space="preserve">),</w:t>
      </w:r>
      <w:r>
        <w:t xml:space="preserve"> </w:t>
      </w:r>
      <w:r>
        <w:t xml:space="preserve">irajyasi</w:t>
      </w:r>
      <w:r>
        <w:t xml:space="preserve"> </w:t>
      </w:r>
      <w:r>
        <w:rPr>
          <w:iCs/>
          <w:i/>
        </w:rPr>
        <w:t xml:space="preserve">(</w:t>
      </w:r>
      <w:r>
        <w:t xml:space="preserve">irajyatir aiśvaryakarmā</w:t>
      </w:r>
      <w:r>
        <w:rPr>
          <w:iCs/>
          <w:i/>
        </w:rPr>
        <w:t xml:space="preserve">, no reference printed;</w:t>
      </w:r>
      <w:r>
        <w:rPr>
          <w:iCs/>
          <w:i/>
        </w:rPr>
        <w:t xml:space="preserve"> </w:t>
      </w:r>
      <w:r>
        <w:t xml:space="preserve">īrṣyā</w:t>
      </w:r>
      <w:r>
        <w:rPr>
          <w:iCs/>
          <w:i/>
        </w:rPr>
        <w:t xml:space="preserve">;</w:t>
      </w:r>
      <w:r>
        <w:rPr>
          <w:iCs/>
          <w:i/>
        </w:rPr>
        <w:t xml:space="preserve"> </w:t>
      </w:r>
      <w:r>
        <w:t xml:space="preserve">kaṇḍvādi yak</w:t>
      </w:r>
      <w:r>
        <w:rPr>
          <w:iCs/>
          <w:i/>
        </w:rPr>
        <w:t xml:space="preserve">),</w:t>
      </w:r>
      <w:r>
        <w:t xml:space="preserve"> </w:t>
      </w:r>
      <w:r>
        <w:t xml:space="preserve">vīryeṇa</w:t>
      </w:r>
      <w:r>
        <w:t xml:space="preserve"> </w:t>
      </w:r>
      <w:r>
        <w:rPr>
          <w:iCs/>
          <w:i/>
        </w:rPr>
        <w:t xml:space="preserve">(</w:t>
      </w:r>
      <w:r>
        <w:t xml:space="preserve">vīra* +</w:t>
      </w:r>
      <w:r>
        <w:t xml:space="preserve"> </w:t>
      </w:r>
      <w:r>
        <w:rPr>
          <w:iCs/>
          <w:i/>
        </w:rPr>
        <w:t xml:space="preserve">yat</w:t>
      </w:r>
      <w:r>
        <w:t xml:space="preserve">, the</w:t>
      </w:r>
      <w:r>
        <w:t xml:space="preserve"> </w:t>
      </w:r>
      <w:r>
        <w:rPr>
          <w:iCs/>
          <w:i/>
        </w:rPr>
        <w:t xml:space="preserve">vīravīryau ca</w:t>
      </w:r>
      <w:r>
        <w:t xml:space="preserve"> </w:t>
      </w:r>
      <w:r>
        <w:t xml:space="preserve">rule),* devatā</w:t>
      </w:r>
      <w:r>
        <w:t xml:space="preserve"> </w:t>
      </w:r>
      <w:r>
        <w:rPr>
          <w:iCs/>
          <w:i/>
        </w:rPr>
        <w:t xml:space="preserve">(</w:t>
      </w:r>
      <w:r>
        <w:t xml:space="preserve">devāt tal</w:t>
      </w:r>
      <w:r>
        <w:rPr>
          <w:iCs/>
          <w:i/>
        </w:rPr>
        <w:t xml:space="preserve">),</w:t>
      </w:r>
      <w:r>
        <w:t xml:space="preserve"> </w:t>
      </w:r>
      <w:r>
        <w:t xml:space="preserve">cekite</w:t>
      </w:r>
      <w:r>
        <w:t xml:space="preserve"> </w:t>
      </w:r>
      <w:r>
        <w:rPr>
          <w:iCs/>
          <w:i/>
        </w:rPr>
        <w:t xml:space="preserve">(</w:t>
      </w:r>
      <w:r>
        <w:t xml:space="preserve">kita jñāne</w:t>
      </w:r>
      <w:r>
        <w:rPr>
          <w:iCs/>
          <w:i/>
        </w:rPr>
        <w:t xml:space="preserve">, intensive),</w:t>
      </w:r>
      <w:r>
        <w:t xml:space="preserve"> </w:t>
      </w:r>
      <w:r>
        <w:t xml:space="preserve">purohitaḥ</w:t>
      </w:r>
      <w:r>
        <w:t xml:space="preserve"> </w:t>
      </w:r>
      <w:r>
        <w:rPr>
          <w:iCs/>
          <w:i/>
        </w:rPr>
        <w:t xml:space="preserve">(</w:t>
      </w:r>
      <w:r>
        <w:t xml:space="preserve">puras</w:t>
      </w:r>
      <w:r>
        <w:rPr>
          <w:iCs/>
          <w:i/>
        </w:rPr>
        <w:t xml:space="preserve">, an avyaya with the</w:t>
      </w:r>
      <w:r>
        <w:rPr>
          <w:iCs/>
          <w:i/>
        </w:rPr>
        <w:t xml:space="preserve"> </w:t>
      </w:r>
      <w:r>
        <w:t xml:space="preserve">gati* name, so the prefix’s accent) — is characterized.)*</w:t>
      </w:r>
    </w:p>
    <w:p>
      <w:pPr>
        <w:pStyle w:val="BodyText"/>
      </w:pPr>
      <w:r>
        <w:rPr>
          <w:bCs/>
          <w:b/>
        </w:rPr>
        <w:t xml:space="preserve">Translation of the bhāṣya:</w:t>
      </w:r>
      <w:r>
        <w:t xml:space="preserve"> </w:t>
      </w:r>
      <w:r>
        <w:t xml:space="preserve">“</w:t>
      </w:r>
      <w:r>
        <w:t xml:space="preserve">O Indra, you did not [strike] the cloud (</w:t>
      </w:r>
      <w:r>
        <w:rPr>
          <w:iCs/>
          <w:i/>
        </w:rPr>
        <w:t xml:space="preserve">parvatam</w:t>
      </w:r>
      <w:r>
        <w:t xml:space="preserve">, the cloud with its joints)</w:t>
      </w:r>
      <w:r>
        <w:t xml:space="preserve"> </w:t>
      </w:r>
      <w:r>
        <w:rPr>
          <w:iCs/>
          <w:i/>
        </w:rPr>
        <w:t xml:space="preserve">bhojase</w:t>
      </w:r>
      <w:r>
        <w:t xml:space="preserve">, for eating — for one who is struck does not eat; Indra strikes the cloud with the thunderbolt for the sake of rain. And you</w:t>
      </w:r>
      <w:r>
        <w:t xml:space="preserve"> </w:t>
      </w:r>
      <w:r>
        <w:rPr>
          <w:iCs/>
          <w:i/>
        </w:rPr>
        <w:t xml:space="preserve">irajyasi</w:t>
      </w:r>
      <w:r>
        <w:t xml:space="preserve">, are lord, of</w:t>
      </w:r>
      <w:r>
        <w:t xml:space="preserve"> </w:t>
      </w:r>
      <w:r>
        <w:rPr>
          <w:iCs/>
          <w:i/>
        </w:rPr>
        <w:t xml:space="preserve">dharmaṇām</w:t>
      </w:r>
      <w:r>
        <w:t xml:space="preserve">, the holders — Kubera and the others — of</w:t>
      </w:r>
      <w:r>
        <w:t xml:space="preserve"> </w:t>
      </w:r>
      <w:r>
        <w:rPr>
          <w:iCs/>
          <w:i/>
        </w:rPr>
        <w:t xml:space="preserve">mahaḥ nṛmṇasya</w:t>
      </w:r>
      <w:r>
        <w:t xml:space="preserve">, great wealth;</w:t>
      </w:r>
      <w:r>
        <w:t xml:space="preserve"> </w:t>
      </w:r>
      <w:r>
        <w:rPr>
          <w:iCs/>
          <w:i/>
        </w:rPr>
        <w:t xml:space="preserve">irajyati</w:t>
      </w:r>
      <w:r>
        <w:t xml:space="preserve"> </w:t>
      </w:r>
      <w:r>
        <w:t xml:space="preserve">is a verb of lordship. That Indra, as a deity, surpasses all by valour: so</w:t>
      </w:r>
      <w:r>
        <w:t xml:space="preserve"> </w:t>
      </w:r>
      <w:r>
        <w:rPr>
          <w:iCs/>
          <w:i/>
        </w:rPr>
        <w:t xml:space="preserve">pra cekite</w:t>
      </w:r>
      <w:r>
        <w:t xml:space="preserve">, he has come to be well known to us. And he is</w:t>
      </w:r>
      <w:r>
        <w:t xml:space="preserve"> </w:t>
      </w:r>
      <w:r>
        <w:rPr>
          <w:iCs/>
          <w:i/>
        </w:rPr>
        <w:t xml:space="preserve">ugraḥ</w:t>
      </w:r>
      <w:r>
        <w:t xml:space="preserve">, fierce, uplifted,</w:t>
      </w:r>
      <w:r>
        <w:t xml:space="preserve"> </w:t>
      </w:r>
      <w:r>
        <w:rPr>
          <w:iCs/>
          <w:i/>
        </w:rPr>
        <w:t xml:space="preserve">viśvasmai karmaṇe</w:t>
      </w:r>
      <w:r>
        <w:t xml:space="preserve">, for every deed such as the slaying of Vṛtra,</w:t>
      </w:r>
      <w:r>
        <w:t xml:space="preserve"> </w:t>
      </w:r>
      <w:r>
        <w:rPr>
          <w:iCs/>
          <w:i/>
        </w:rPr>
        <w:t xml:space="preserve">purohitaḥ</w:t>
      </w:r>
      <w:r>
        <w:t xml:space="preserve">, placed in front by the gods.</w:t>
      </w:r>
      <w:r>
        <w:t xml:space="preserve">”</w:t>
      </w:r>
    </w:p>
    <w:p>
      <w:pPr>
        <w:pStyle w:val="BodyText"/>
      </w:pPr>
      <w:r>
        <w:rPr>
          <w:bCs/>
          <w:b/>
        </w:rPr>
        <w:t xml:space="preserve">Pratipadārtha</w:t>
      </w:r>
      <w:r>
        <w:t xml:space="preserve"> </w:t>
      </w:r>
      <w:r>
        <w:rPr>
          <w:iCs/>
          <w:i/>
        </w:rPr>
        <w:t xml:space="preserve">(pp. 350–351)</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tvam</w:t>
      </w:r>
      <w:r>
        <w:t xml:space="preserve"> </w:t>
      </w:r>
      <w:r>
        <w:t xml:space="preserve">— you;</w:t>
      </w:r>
      <w:r>
        <w:t xml:space="preserve"> </w:t>
      </w:r>
      <w:r>
        <w:rPr>
          <w:bCs/>
          <w:b/>
        </w:rPr>
        <w:t xml:space="preserve">bhojase</w:t>
      </w:r>
      <w:r>
        <w:t xml:space="preserve"> </w:t>
      </w:r>
      <w:r>
        <w:t xml:space="preserve">— for your own enjoyment;</w:t>
      </w:r>
      <w:r>
        <w:t xml:space="preserve"> </w:t>
      </w:r>
      <w:r>
        <w:rPr>
          <w:bCs/>
          <w:b/>
        </w:rPr>
        <w:t xml:space="preserve">tam parvatam</w:t>
      </w:r>
      <w:r>
        <w:t xml:space="preserve"> </w:t>
      </w:r>
      <w:r>
        <w:t xml:space="preserve">— that cloud;</w:t>
      </w:r>
      <w:r>
        <w:t xml:space="preserve"> </w:t>
      </w:r>
      <w:r>
        <w:rPr>
          <w:bCs/>
          <w:b/>
        </w:rPr>
        <w:t xml:space="preserve">na</w:t>
      </w:r>
      <w:r>
        <w:t xml:space="preserve"> </w:t>
      </w:r>
      <w:r>
        <w:t xml:space="preserve">— you did not strike with the thunderbolt (you struck the cloud to make rain for men);</w:t>
      </w:r>
      <w:r>
        <w:t xml:space="preserve"> </w:t>
      </w:r>
      <w:r>
        <w:rPr>
          <w:bCs/>
          <w:b/>
        </w:rPr>
        <w:t xml:space="preserve">mahaḥ</w:t>
      </w:r>
      <w:r>
        <w:t xml:space="preserve"> </w:t>
      </w:r>
      <w:r>
        <w:t xml:space="preserve">— great;</w:t>
      </w:r>
      <w:r>
        <w:t xml:space="preserve"> </w:t>
      </w:r>
      <w:r>
        <w:rPr>
          <w:bCs/>
          <w:b/>
        </w:rPr>
        <w:t xml:space="preserve">nṛmṇasya</w:t>
      </w:r>
      <w:r>
        <w:t xml:space="preserve"> </w:t>
      </w:r>
      <w:r>
        <w:t xml:space="preserve">— of wealth;</w:t>
      </w:r>
      <w:r>
        <w:t xml:space="preserve"> </w:t>
      </w:r>
      <w:r>
        <w:rPr>
          <w:bCs/>
          <w:b/>
        </w:rPr>
        <w:t xml:space="preserve">dharmaṇām</w:t>
      </w:r>
      <w:r>
        <w:t xml:space="preserve"> </w:t>
      </w:r>
      <w:r>
        <w:t xml:space="preserve">— of the lords, Kubera and the others;</w:t>
      </w:r>
      <w:r>
        <w:t xml:space="preserve"> </w:t>
      </w:r>
      <w:r>
        <w:rPr>
          <w:bCs/>
          <w:b/>
        </w:rPr>
        <w:t xml:space="preserve">irajyasi</w:t>
      </w:r>
      <w:r>
        <w:t xml:space="preserve"> </w:t>
      </w:r>
      <w:r>
        <w:t xml:space="preserve">— you are the lord (you break);</w:t>
      </w:r>
      <w:r>
        <w:t xml:space="preserve"> </w:t>
      </w:r>
      <w:r>
        <w:rPr>
          <w:bCs/>
          <w:b/>
        </w:rPr>
        <w:t xml:space="preserve">devatā</w:t>
      </w:r>
      <w:r>
        <w:t xml:space="preserve"> </w:t>
      </w:r>
      <w:r>
        <w:t xml:space="preserve">— Indra in the form of a deity;</w:t>
      </w:r>
      <w:r>
        <w:t xml:space="preserve"> </w:t>
      </w:r>
      <w:r>
        <w:rPr>
          <w:bCs/>
          <w:b/>
        </w:rPr>
        <w:t xml:space="preserve">vīryeṇa</w:t>
      </w:r>
      <w:r>
        <w:t xml:space="preserve"> </w:t>
      </w:r>
      <w:r>
        <w:t xml:space="preserve">— by valour;</w:t>
      </w:r>
      <w:r>
        <w:t xml:space="preserve"> </w:t>
      </w:r>
      <w:r>
        <w:rPr>
          <w:bCs/>
          <w:b/>
        </w:rPr>
        <w:t xml:space="preserve">ati</w:t>
      </w:r>
      <w:r>
        <w:t xml:space="preserve"> </w:t>
      </w:r>
      <w:r>
        <w:t xml:space="preserve">— he surpasses all;</w:t>
      </w:r>
      <w:r>
        <w:t xml:space="preserve"> </w:t>
      </w:r>
      <w:r>
        <w:rPr>
          <w:bCs/>
          <w:b/>
        </w:rPr>
        <w:t xml:space="preserve">pra cekite</w:t>
      </w:r>
      <w:r>
        <w:t xml:space="preserve"> </w:t>
      </w:r>
      <w:r>
        <w:t xml:space="preserve">— he has been known to us well;</w:t>
      </w:r>
      <w:r>
        <w:t xml:space="preserve"> </w:t>
      </w:r>
      <w:r>
        <w:rPr>
          <w:bCs/>
          <w:b/>
        </w:rPr>
        <w:t xml:space="preserve">ugraḥ</w:t>
      </w:r>
      <w:r>
        <w:t xml:space="preserve"> </w:t>
      </w:r>
      <w:r>
        <w:t xml:space="preserve">— the proud Indra (valiant);</w:t>
      </w:r>
      <w:r>
        <w:t xml:space="preserve"> </w:t>
      </w:r>
      <w:r>
        <w:rPr>
          <w:bCs/>
          <w:b/>
        </w:rPr>
        <w:t xml:space="preserve">viśvasmai karmaṇe</w:t>
      </w:r>
      <w:r>
        <w:t xml:space="preserve"> </w:t>
      </w:r>
      <w:r>
        <w:t xml:space="preserve">— for all deeds (such as the slaying of Vṛtra);</w:t>
      </w:r>
      <w:r>
        <w:t xml:space="preserve"> </w:t>
      </w:r>
      <w:r>
        <w:rPr>
          <w:bCs/>
          <w:b/>
        </w:rPr>
        <w:t xml:space="preserve">purohitaḥ</w:t>
      </w:r>
      <w:r>
        <w:t xml:space="preserve"> </w:t>
      </w:r>
      <w:r>
        <w:t xml:space="preserve">— has been put first (among the gods).</w:t>
      </w:r>
      <w:r>
        <w:t xml:space="preserve">”</w:t>
      </w:r>
    </w:p>
    <w:p>
      <w:pPr>
        <w:pStyle w:val="BodyText"/>
      </w:pPr>
      <w:r>
        <w:rPr>
          <w:bCs/>
          <w:b/>
        </w:rPr>
        <w:t xml:space="preserve">Bhāvārtha</w:t>
      </w:r>
      <w:r>
        <w:t xml:space="preserve"> </w:t>
      </w:r>
      <w:r>
        <w:rPr>
          <w:iCs/>
          <w:i/>
        </w:rPr>
        <w:t xml:space="preserve">(p. 351)</w:t>
      </w:r>
      <w:r>
        <w:t xml:space="preserve"> </w:t>
      </w:r>
      <w:r>
        <w:t xml:space="preserve">—</w:t>
      </w:r>
      <w:r>
        <w:t xml:space="preserve"> </w:t>
      </w:r>
      <w:r>
        <w:t xml:space="preserve">“</w:t>
      </w:r>
      <w:r>
        <w:t xml:space="preserve">O Indra, you did not strike the cloud with the thunderbolt for your own enjoyment, but struck it to cause rain. You are the master of Kubera and the other lords of great wealth. We have come to know that Indra, in the form of a deity, surpasses all by his valour. The valiant Indra stands first among the gods in all deeds of valour.</w:t>
      </w:r>
      <w:r>
        <w:t xml:space="preserve">”</w:t>
      </w:r>
    </w:p>
    <w:p>
      <w:pPr>
        <w:pStyle w:val="BodyText"/>
      </w:pPr>
      <w:r>
        <w:rPr>
          <w:bCs/>
          <w:b/>
        </w:rPr>
        <w:t xml:space="preserve">English Translation (the source’s own, p. 351)</w:t>
      </w:r>
      <w:r>
        <w:t xml:space="preserve"> </w:t>
      </w:r>
      <w:r>
        <w:t xml:space="preserve">—</w:t>
      </w:r>
      <w:r>
        <w:t xml:space="preserve"> </w:t>
      </w:r>
      <w:r>
        <w:t xml:space="preserve">“</w:t>
      </w:r>
      <w:r>
        <w:t xml:space="preserve">Indra, you have not set open the cloud for your own enjoyment; you rule over the great lords of riches; that Divinity (Indra) has been, by his own strength, greatly known to us, that fierce (Indra) has been, on account of his exploits, leader of all the gods.</w:t>
      </w:r>
      <w:r>
        <w:t xml:space="preserve">”</w:t>
      </w:r>
    </w:p>
    <w:p>
      <w:pPr>
        <w:pStyle w:val="BodyText"/>
      </w:pPr>
      <w:r>
        <w:rPr>
          <w:bCs/>
          <w:b/>
        </w:rPr>
        <w:t xml:space="preserve">Special Topics (</w:t>
      </w:r>
      <w:r>
        <w:rPr>
          <w:iCs/>
          <w:i/>
          <w:bCs/>
          <w:b/>
        </w:rPr>
        <w:t xml:space="preserve">viśeṣa-viṣayagaḷu</w:t>
      </w:r>
      <w:r>
        <w:rPr>
          <w:bCs/>
          <w:b/>
        </w:rPr>
        <w:t xml:space="preserve">), pp. 351–352</w:t>
      </w:r>
      <w:r>
        <w:t xml:space="preserve"> </w:t>
      </w:r>
      <w:r>
        <w:t xml:space="preserve">-</w:t>
      </w:r>
      <w:r>
        <w:t xml:space="preserve"> </w:t>
      </w:r>
      <w:r>
        <w:rPr>
          <w:bCs/>
          <w:b/>
        </w:rPr>
        <w:t xml:space="preserve">bhojase</w:t>
      </w:r>
      <w:r>
        <w:t xml:space="preserve"> </w:t>
      </w:r>
      <w:r>
        <w:t xml:space="preserve">—</w:t>
      </w:r>
      <w:r>
        <w:t xml:space="preserve"> </w:t>
      </w:r>
      <w:r>
        <w:t xml:space="preserve">“</w:t>
      </w:r>
      <w:r>
        <w:rPr>
          <w:iCs/>
          <w:i/>
        </w:rPr>
        <w:t xml:space="preserve">Bhojanāya</w:t>
      </w:r>
      <w:r>
        <w:t xml:space="preserve">: the word</w:t>
      </w:r>
      <w:r>
        <w:t xml:space="preserve"> </w:t>
      </w:r>
      <w:r>
        <w:rPr>
          <w:iCs/>
          <w:i/>
        </w:rPr>
        <w:t xml:space="preserve">bhojas</w:t>
      </w:r>
      <w:r>
        <w:t xml:space="preserve">, ending in</w:t>
      </w:r>
      <w:r>
        <w:t xml:space="preserve"> </w:t>
      </w:r>
      <w:r>
        <w:rPr>
          <w:iCs/>
          <w:i/>
        </w:rPr>
        <w:t xml:space="preserve">s</w:t>
      </w:r>
      <w:r>
        <w:t xml:space="preserve">, gives in the Veda the sense of eating.</w:t>
      </w:r>
      <w:r>
        <w:t xml:space="preserve">”</w:t>
      </w:r>
      <w:r>
        <w:t xml:space="preserve"> </w:t>
      </w:r>
      <w:r>
        <w:t xml:space="preserve">-</w:t>
      </w:r>
      <w:r>
        <w:t xml:space="preserve"> </w:t>
      </w:r>
      <w:r>
        <w:rPr>
          <w:bCs/>
          <w:b/>
        </w:rPr>
        <w:t xml:space="preserve">parvatam</w:t>
      </w:r>
      <w:r>
        <w:t xml:space="preserve"> </w:t>
      </w:r>
      <w:r>
        <w:t xml:space="preserve">—</w:t>
      </w:r>
      <w:r>
        <w:t xml:space="preserve"> </w:t>
      </w:r>
      <w:r>
        <w:t xml:space="preserve">“</w:t>
      </w:r>
      <w:r>
        <w:rPr>
          <w:iCs/>
          <w:i/>
        </w:rPr>
        <w:t xml:space="preserve">Parvavantaṃ megham</w:t>
      </w:r>
      <w:r>
        <w:t xml:space="preserve">: it gives satisfaction; it gladdens people by giving water and the like. The Nirukta says</w:t>
      </w:r>
      <w:r>
        <w:t xml:space="preserve"> </w:t>
      </w:r>
      <w:r>
        <w:t xml:space="preserve">‘</w:t>
      </w:r>
      <w:r>
        <w:rPr>
          <w:iCs/>
          <w:i/>
        </w:rPr>
        <w:t xml:space="preserve">parvavān parvataḥ, parva punaḥ pṛṇāteḥ prīṇāter vā; ardhamāsaparva devān asmin prīṇantīti</w:t>
      </w:r>
      <w:r>
        <w:t xml:space="preserve">’</w:t>
      </w:r>
      <w:r>
        <w:t xml:space="preserve"> </w:t>
      </w:r>
      <w:r>
        <w:t xml:space="preserve">(Niru. 1-20, printed</w:t>
      </w:r>
      <w:r>
        <w:t xml:space="preserve">”</w:t>
      </w:r>
      <w:r>
        <w:t xml:space="preserve">ನಿರು. ೧-೨೦”)</w:t>
      </w:r>
      <w:r>
        <w:t xml:space="preserve">“</w:t>
      </w:r>
      <w:r>
        <w:t xml:space="preserve">.</w:t>
      </w:r>
      <w:r>
        <w:t xml:space="preserve"> </w:t>
      </w:r>
      <w:r>
        <w:t xml:space="preserve">-</w:t>
      </w:r>
      <w:r>
        <w:t xml:space="preserve"> </w:t>
      </w:r>
      <w:r>
        <w:rPr>
          <w:bCs/>
          <w:b/>
        </w:rPr>
        <w:t xml:space="preserve">nṛmṇasya</w:t>
      </w:r>
      <w:r>
        <w:t xml:space="preserve"> </w:t>
      </w:r>
      <w:r>
        <w:t xml:space="preserve">—</w:t>
      </w:r>
      <w:r>
        <w:t xml:space="preserve">”</w:t>
      </w:r>
      <w:r>
        <w:t xml:space="preserve">This word means wealth (Ni. 3-9, as printed</w:t>
      </w:r>
      <w:r>
        <w:t xml:space="preserve"> </w:t>
      </w:r>
      <w:r>
        <w:t xml:space="preserve">“</w:t>
      </w:r>
      <w:r>
        <w:t xml:space="preserve">ನಿ. ೩-೯</w:t>
      </w:r>
      <w:r>
        <w:t xml:space="preserve">”</w:t>
      </w:r>
      <w:r>
        <w:t xml:space="preserve">).”</w:t>
      </w:r>
      <w:r>
        <w:t xml:space="preserve"> </w:t>
      </w:r>
      <w:r>
        <w:t xml:space="preserve">-</w:t>
      </w:r>
      <w:r>
        <w:t xml:space="preserve"> </w:t>
      </w:r>
      <w:r>
        <w:rPr>
          <w:bCs/>
          <w:b/>
        </w:rPr>
        <w:t xml:space="preserve">irajyasi</w:t>
      </w:r>
      <w:r>
        <w:t xml:space="preserve"> </w:t>
      </w:r>
      <w:r>
        <w:t xml:space="preserve">—</w:t>
      </w:r>
      <w:r>
        <w:t xml:space="preserve"> </w:t>
      </w:r>
      <w:r>
        <w:t xml:space="preserve">“</w:t>
      </w:r>
      <w:r>
        <w:rPr>
          <w:iCs/>
          <w:i/>
        </w:rPr>
        <w:t xml:space="preserve">Apekṣisuttīye</w:t>
      </w:r>
      <w:r>
        <w:t xml:space="preserve">:</w:t>
      </w:r>
      <w:r>
        <w:t xml:space="preserve"> </w:t>
      </w:r>
      <w:r>
        <w:t xml:space="preserve">‘</w:t>
      </w:r>
      <w:r>
        <w:t xml:space="preserve">you wish for</w:t>
      </w:r>
      <w:r>
        <w:t xml:space="preserve">’</w:t>
      </w:r>
      <w:r>
        <w:t xml:space="preserve"> </w:t>
      </w:r>
      <w:r>
        <w:t xml:space="preserve">— though this is the sense, for the verb</w:t>
      </w:r>
      <w:r>
        <w:t xml:space="preserve"> </w:t>
      </w:r>
      <w:r>
        <w:rPr>
          <w:iCs/>
          <w:i/>
        </w:rPr>
        <w:t xml:space="preserve">irajyati</w:t>
      </w:r>
      <w:r>
        <w:t xml:space="preserve"> </w:t>
      </w:r>
      <w:r>
        <w:t xml:space="preserve">of the sense of jealousy (</w:t>
      </w:r>
      <w:r>
        <w:rPr>
          <w:iCs/>
          <w:i/>
        </w:rPr>
        <w:t xml:space="preserve">īrṣyāyām</w:t>
      </w:r>
      <w:r>
        <w:t xml:space="preserve">) some have given the sense of lordship from</w:t>
      </w:r>
      <w:r>
        <w:t xml:space="preserve"> </w:t>
      </w:r>
      <w:r>
        <w:t xml:space="preserve">‘</w:t>
      </w:r>
      <w:r>
        <w:rPr>
          <w:iCs/>
          <w:i/>
        </w:rPr>
        <w:t xml:space="preserve">aiśvarye ity eke</w:t>
      </w:r>
      <w:r>
        <w:t xml:space="preserve">’</w:t>
      </w:r>
      <w:r>
        <w:t xml:space="preserve">; the commentator takes the sense</w:t>
      </w:r>
      <w:r>
        <w:t xml:space="preserve"> </w:t>
      </w:r>
      <w:r>
        <w:t xml:space="preserve">‘</w:t>
      </w:r>
      <w:r>
        <w:t xml:space="preserve">you hold lordship</w:t>
      </w:r>
      <w:r>
        <w:t xml:space="preserve">’</w:t>
      </w:r>
      <w:r>
        <w:t xml:space="preserve">.</w:t>
      </w:r>
      <w:r>
        <w:t xml:space="preserve">”</w:t>
      </w:r>
      <w:r>
        <w:t xml:space="preserve"> </w:t>
      </w:r>
      <w:r>
        <w:t xml:space="preserve">-</w:t>
      </w:r>
      <w:r>
        <w:t xml:space="preserve"> </w:t>
      </w:r>
      <w:r>
        <w:rPr>
          <w:bCs/>
          <w:b/>
        </w:rPr>
        <w:t xml:space="preserve">pra cekite</w:t>
      </w:r>
      <w:r>
        <w:t xml:space="preserve"> </w:t>
      </w:r>
      <w:r>
        <w:t xml:space="preserve">—</w:t>
      </w:r>
      <w:r>
        <w:t xml:space="preserve"> </w:t>
      </w:r>
      <w:r>
        <w:t xml:space="preserve">“</w:t>
      </w:r>
      <w:r>
        <w:rPr>
          <w:iCs/>
          <w:i/>
        </w:rPr>
        <w:t xml:space="preserve">Prakarṣeṇa asmābhir jñāto babhūva</w:t>
      </w:r>
      <w:r>
        <w:t xml:space="preserve">: he has come to be especially known to us. This word is formed from the root</w:t>
      </w:r>
      <w:r>
        <w:t xml:space="preserve"> </w:t>
      </w:r>
      <w:r>
        <w:rPr>
          <w:iCs/>
          <w:i/>
        </w:rPr>
        <w:t xml:space="preserve">kita jñāne</w:t>
      </w:r>
      <w:r>
        <w:t xml:space="preserve">.</w:t>
      </w:r>
      <w:r>
        <w:t xml:space="preserve">”</w:t>
      </w:r>
      <w:r>
        <w:t xml:space="preserve"> </w:t>
      </w:r>
      <w:r>
        <w:t xml:space="preserve">-</w:t>
      </w:r>
      <w:r>
        <w:t xml:space="preserve"> </w:t>
      </w:r>
      <w:r>
        <w:rPr>
          <w:bCs/>
          <w:b/>
        </w:rPr>
        <w:t xml:space="preserve">ugraḥ</w:t>
      </w:r>
      <w:r>
        <w:t xml:space="preserve"> </w:t>
      </w:r>
      <w:r>
        <w:t xml:space="preserve">—</w:t>
      </w:r>
      <w:r>
        <w:t xml:space="preserve"> </w:t>
      </w:r>
      <w:r>
        <w:t xml:space="preserve">“</w:t>
      </w:r>
      <w:r>
        <w:rPr>
          <w:iCs/>
          <w:i/>
        </w:rPr>
        <w:t xml:space="preserve">Udgūrṇa indraḥ</w:t>
      </w:r>
      <w:r>
        <w:t xml:space="preserve">: the Indra who rises against enemies is its sense.</w:t>
      </w:r>
      <w:r>
        <w:t xml:space="preserve">”</w:t>
      </w:r>
    </w:p>
    <w:p>
      <w:pPr>
        <w:pStyle w:val="BodyText"/>
      </w:pPr>
      <w:r>
        <w:rPr>
          <w:bCs/>
          <w:b/>
        </w:rPr>
        <w:t xml:space="preserve">Vyākaraṇa-prakriyā</w:t>
      </w:r>
      <w:r>
        <w:t xml:space="preserve"> </w:t>
      </w:r>
      <w:r>
        <w:rPr>
          <w:iCs/>
          <w:i/>
        </w:rPr>
        <w:t xml:space="preserve">(pp. 352–353 — grammar pages, noted briefly)</w:t>
      </w:r>
      <w:r>
        <w:t xml:space="preserve"> </w:t>
      </w:r>
      <w:r>
        <w:t xml:space="preserve">-</w:t>
      </w:r>
      <w:r>
        <w:t xml:space="preserve"> </w:t>
      </w:r>
      <w:r>
        <w:rPr>
          <w:bCs/>
          <w:b/>
        </w:rPr>
        <w:t xml:space="preserve">dharmaṇām</w:t>
      </w:r>
      <w:r>
        <w:t xml:space="preserve">:</w:t>
      </w:r>
      <w:r>
        <w:t xml:space="preserve"> </w:t>
      </w:r>
      <w:r>
        <w:rPr>
          <w:iCs/>
          <w:i/>
        </w:rPr>
        <w:t xml:space="preserve">dhṛñ dhāraṇe</w:t>
      </w:r>
      <w:r>
        <w:t xml:space="preserve">;</w:t>
      </w:r>
      <w:r>
        <w:t xml:space="preserve"> </w:t>
      </w:r>
      <w:r>
        <w:rPr>
          <w:iCs/>
          <w:i/>
        </w:rPr>
        <w:t xml:space="preserve">manin</w:t>
      </w:r>
      <w:r>
        <w:t xml:space="preserve"> </w:t>
      </w:r>
      <w:r>
        <w:t xml:space="preserve">(</w:t>
      </w:r>
      <w:r>
        <w:rPr>
          <w:iCs/>
          <w:i/>
        </w:rPr>
        <w:t xml:space="preserve">anyebhyo ’pi dṛśyante</w:t>
      </w:r>
      <w:r>
        <w:t xml:space="preserve">);</w:t>
      </w:r>
      <w:r>
        <w:t xml:space="preserve"> </w:t>
      </w:r>
      <w:r>
        <w:rPr>
          <w:iCs/>
          <w:i/>
        </w:rPr>
        <w:t xml:space="preserve">guṇa</w:t>
      </w:r>
      <w:r>
        <w:t xml:space="preserve">,</w:t>
      </w:r>
      <w:r>
        <w:t xml:space="preserve"> </w:t>
      </w:r>
      <w:r>
        <w:rPr>
          <w:iCs/>
          <w:i/>
        </w:rPr>
        <w:t xml:space="preserve">uraṇ raparaḥ</w:t>
      </w:r>
      <w:r>
        <w:t xml:space="preserve">:</w:t>
      </w:r>
      <w:r>
        <w:t xml:space="preserve"> </w:t>
      </w:r>
      <w:r>
        <w:rPr>
          <w:iCs/>
          <w:i/>
        </w:rPr>
        <w:t xml:space="preserve">dharman</w:t>
      </w:r>
      <w:r>
        <w:t xml:space="preserve">; genitive plural;</w:t>
      </w:r>
      <w:r>
        <w:t xml:space="preserve"> </w:t>
      </w:r>
      <w:r>
        <w:rPr>
          <w:iCs/>
          <w:i/>
        </w:rPr>
        <w:t xml:space="preserve">nit</w:t>
      </w:r>
      <w:r>
        <w:t xml:space="preserve">, initial-acute.</w:t>
      </w:r>
      <w:r>
        <w:t xml:space="preserve"> </w:t>
      </w:r>
      <w:r>
        <w:t xml:space="preserve">-</w:t>
      </w:r>
      <w:r>
        <w:t xml:space="preserve"> </w:t>
      </w:r>
      <w:r>
        <w:rPr>
          <w:bCs/>
          <w:b/>
        </w:rPr>
        <w:t xml:space="preserve">irajyasi</w:t>
      </w:r>
      <w:r>
        <w:t xml:space="preserve">:</w:t>
      </w:r>
      <w:r>
        <w:t xml:space="preserve"> </w:t>
      </w:r>
      <w:r>
        <w:rPr>
          <w:iCs/>
          <w:i/>
        </w:rPr>
        <w:t xml:space="preserve">irajyatir aiśvaryakarmā</w:t>
      </w:r>
      <w:r>
        <w:t xml:space="preserve">;</w:t>
      </w:r>
      <w:r>
        <w:t xml:space="preserve"> </w:t>
      </w:r>
      <w:r>
        <w:rPr>
          <w:iCs/>
          <w:i/>
        </w:rPr>
        <w:t xml:space="preserve">īrṣyāyām</w:t>
      </w:r>
      <w:r>
        <w:t xml:space="preserve"> </w:t>
      </w:r>
      <w:r>
        <w:t xml:space="preserve">the root</w:t>
      </w:r>
      <w:r>
        <w:t xml:space="preserve"> </w:t>
      </w:r>
      <w:r>
        <w:rPr>
          <w:iCs/>
          <w:i/>
        </w:rPr>
        <w:t xml:space="preserve">īraj</w:t>
      </w:r>
      <w:r>
        <w:t xml:space="preserve">, in the</w:t>
      </w:r>
      <w:r>
        <w:t xml:space="preserve"> </w:t>
      </w:r>
      <w:r>
        <w:rPr>
          <w:iCs/>
          <w:i/>
        </w:rPr>
        <w:t xml:space="preserve">kaṇḍvādi</w:t>
      </w:r>
      <w:r>
        <w:t xml:space="preserve"> </w:t>
      </w:r>
      <w:r>
        <w:t xml:space="preserve">list:</w:t>
      </w:r>
      <w:r>
        <w:t xml:space="preserve"> </w:t>
      </w:r>
      <w:r>
        <w:rPr>
          <w:iCs/>
          <w:i/>
        </w:rPr>
        <w:t xml:space="preserve">kaṇḍvādibhyo yak</w:t>
      </w:r>
      <w:r>
        <w:t xml:space="preserve"> </w:t>
      </w:r>
      <w:r>
        <w:t xml:space="preserve">(Pā. sū. 3-1-27);</w:t>
      </w:r>
      <w:r>
        <w:t xml:space="preserve"> </w:t>
      </w:r>
      <w:r>
        <w:rPr>
          <w:iCs/>
          <w:i/>
        </w:rPr>
        <w:t xml:space="preserve">sanādyantā dhātavaḥ</w:t>
      </w:r>
      <w:r>
        <w:t xml:space="preserve">;</w:t>
      </w:r>
      <w:r>
        <w:t xml:space="preserve"> </w:t>
      </w:r>
      <w:r>
        <w:rPr>
          <w:iCs/>
          <w:i/>
        </w:rPr>
        <w:t xml:space="preserve">laṭ</w:t>
      </w:r>
      <w:r>
        <w:t xml:space="preserve"> </w:t>
      </w:r>
      <w:r>
        <w:t xml:space="preserve">second singular;</w:t>
      </w:r>
      <w:r>
        <w:t xml:space="preserve"> </w:t>
      </w:r>
      <w:r>
        <w:rPr>
          <w:iCs/>
          <w:i/>
        </w:rPr>
        <w:t xml:space="preserve">nighāta</w:t>
      </w:r>
      <w:r>
        <w:t xml:space="preserve">.</w:t>
      </w:r>
      <w:r>
        <w:t xml:space="preserve"> </w:t>
      </w:r>
      <w:r>
        <w:t xml:space="preserve">-</w:t>
      </w:r>
      <w:r>
        <w:t xml:space="preserve"> </w:t>
      </w:r>
      <w:r>
        <w:rPr>
          <w:bCs/>
          <w:b/>
        </w:rPr>
        <w:t xml:space="preserve">vīryeṇa</w:t>
      </w:r>
      <w:r>
        <w:t xml:space="preserve">:</w:t>
      </w:r>
      <w:r>
        <w:t xml:space="preserve"> </w:t>
      </w:r>
      <w:r>
        <w:rPr>
          <w:iCs/>
          <w:i/>
        </w:rPr>
        <w:t xml:space="preserve">vīra</w:t>
      </w:r>
      <w:r>
        <w:t xml:space="preserve"> </w:t>
      </w:r>
      <w:r>
        <w:t xml:space="preserve">(</w:t>
      </w:r>
      <w:r>
        <w:rPr>
          <w:iCs/>
          <w:i/>
        </w:rPr>
        <w:t xml:space="preserve">śūra vīra vikrāntau</w:t>
      </w:r>
      <w:r>
        <w:t xml:space="preserve">,</w:t>
      </w:r>
      <w:r>
        <w:t xml:space="preserve"> </w:t>
      </w:r>
      <w:r>
        <w:rPr>
          <w:iCs/>
          <w:i/>
        </w:rPr>
        <w:t xml:space="preserve">curādi</w:t>
      </w:r>
      <w:r>
        <w:t xml:space="preserve">) with</w:t>
      </w:r>
      <w:r>
        <w:t xml:space="preserve"> </w:t>
      </w:r>
      <w:r>
        <w:rPr>
          <w:iCs/>
          <w:i/>
        </w:rPr>
        <w:t xml:space="preserve">satyāpapāśa…</w:t>
      </w:r>
      <w:r>
        <w:t xml:space="preserve">:</w:t>
      </w:r>
      <w:r>
        <w:t xml:space="preserve"> </w:t>
      </w:r>
      <w:r>
        <w:rPr>
          <w:iCs/>
          <w:i/>
        </w:rPr>
        <w:t xml:space="preserve">ṇic</w:t>
      </w:r>
      <w:r>
        <w:t xml:space="preserve">;</w:t>
      </w:r>
      <w:r>
        <w:t xml:space="preserve"> </w:t>
      </w:r>
      <w:r>
        <w:rPr>
          <w:iCs/>
          <w:i/>
        </w:rPr>
        <w:t xml:space="preserve">ac</w:t>
      </w:r>
      <w:r>
        <w:t xml:space="preserve">…</w:t>
      </w:r>
      <w:r>
        <w:t xml:space="preserve"> </w:t>
      </w:r>
      <w:r>
        <w:rPr>
          <w:iCs/>
          <w:i/>
        </w:rPr>
        <w:t xml:space="preserve">yat</w:t>
      </w:r>
      <w:r>
        <w:t xml:space="preserve"> </w:t>
      </w:r>
      <w:r>
        <w:t xml:space="preserve">(</w:t>
      </w:r>
      <w:r>
        <w:rPr>
          <w:iCs/>
          <w:i/>
        </w:rPr>
        <w:t xml:space="preserve">aco yat</w:t>
      </w:r>
      <w:r>
        <w:t xml:space="preserve">, Pā. sū. 3-1-97);</w:t>
      </w:r>
      <w:r>
        <w:t xml:space="preserve"> </w:t>
      </w:r>
      <w:r>
        <w:rPr>
          <w:iCs/>
          <w:i/>
        </w:rPr>
        <w:t xml:space="preserve">ṇeraniṭi</w:t>
      </w:r>
      <w:r>
        <w:t xml:space="preserve">: loss of</w:t>
      </w:r>
      <w:r>
        <w:t xml:space="preserve"> </w:t>
      </w:r>
      <w:r>
        <w:rPr>
          <w:iCs/>
          <w:i/>
        </w:rPr>
        <w:t xml:space="preserve">ṇic</w:t>
      </w:r>
      <w:r>
        <w:t xml:space="preserve">;</w:t>
      </w:r>
      <w:r>
        <w:t xml:space="preserve"> </w:t>
      </w:r>
      <w:r>
        <w:rPr>
          <w:iCs/>
          <w:i/>
        </w:rPr>
        <w:t xml:space="preserve">vīrya</w:t>
      </w:r>
      <w:r>
        <w:t xml:space="preserve">; instrumental. By</w:t>
      </w:r>
      <w:r>
        <w:t xml:space="preserve"> </w:t>
      </w:r>
      <w:r>
        <w:rPr>
          <w:iCs/>
          <w:i/>
        </w:rPr>
        <w:t xml:space="preserve">yato ’nāvaḥ</w:t>
      </w:r>
      <w:r>
        <w:t xml:space="preserve"> </w:t>
      </w:r>
      <w:r>
        <w:t xml:space="preserve">(Pā. sū. 6-1-213) initial-acute would arise, but since</w:t>
      </w:r>
      <w:r>
        <w:t xml:space="preserve"> </w:t>
      </w:r>
      <w:r>
        <w:rPr>
          <w:iCs/>
          <w:i/>
        </w:rPr>
        <w:t xml:space="preserve">vīravīryau ca</w:t>
      </w:r>
      <w:r>
        <w:t xml:space="preserve"> </w:t>
      </w:r>
      <w:r>
        <w:t xml:space="preserve">(Pā. sū. 6-2-120) restates the initial-acute for compounds, the Kannada reasons that</w:t>
      </w:r>
      <w:r>
        <w:t xml:space="preserve"> </w:t>
      </w:r>
      <w:r>
        <w:rPr>
          <w:iCs/>
          <w:i/>
        </w:rPr>
        <w:t xml:space="preserve">yat</w:t>
      </w:r>
      <w:r>
        <w:t xml:space="preserve">’s accent does not come here, and</w:t>
      </w:r>
      <w:r>
        <w:t xml:space="preserve"> </w:t>
      </w:r>
      <w:r>
        <w:rPr>
          <w:iCs/>
          <w:i/>
        </w:rPr>
        <w:t xml:space="preserve">tit svaritam</w:t>
      </w:r>
      <w:r>
        <w:t xml:space="preserve"> </w:t>
      </w:r>
      <w:r>
        <w:t xml:space="preserve">(Pā. sū. 6-1-185) gives</w:t>
      </w:r>
      <w:r>
        <w:t xml:space="preserve"> </w:t>
      </w:r>
      <w:r>
        <w:rPr>
          <w:iCs/>
          <w:i/>
        </w:rPr>
        <w:t xml:space="preserve">svarita</w:t>
      </w:r>
      <w:r>
        <w:t xml:space="preserve">;</w:t>
      </w:r>
      <w:r>
        <w:t xml:space="preserve"> </w:t>
      </w:r>
      <w:r>
        <w:t xml:space="preserve">“</w:t>
      </w:r>
      <w:r>
        <w:t xml:space="preserve">if</w:t>
      </w:r>
      <w:r>
        <w:t xml:space="preserve"> </w:t>
      </w:r>
      <w:r>
        <w:rPr>
          <w:iCs/>
          <w:i/>
        </w:rPr>
        <w:t xml:space="preserve">yato ’nāvaḥ</w:t>
      </w:r>
      <w:r>
        <w:t xml:space="preserve"> </w:t>
      </w:r>
      <w:r>
        <w:t xml:space="preserve">gave the initial acute,</w:t>
      </w:r>
      <w:r>
        <w:t xml:space="preserve"> </w:t>
      </w:r>
      <w:r>
        <w:rPr>
          <w:iCs/>
          <w:i/>
        </w:rPr>
        <w:t xml:space="preserve">vīravīryau ca</w:t>
      </w:r>
      <w:r>
        <w:t xml:space="preserve"> </w:t>
      </w:r>
      <w:r>
        <w:t xml:space="preserve">would be needless, since</w:t>
      </w:r>
      <w:r>
        <w:t xml:space="preserve"> </w:t>
      </w:r>
      <w:r>
        <w:rPr>
          <w:iCs/>
          <w:i/>
        </w:rPr>
        <w:t xml:space="preserve">ādyudāttaṃ dvyac chandasi</w:t>
      </w:r>
      <w:r>
        <w:t xml:space="preserve"> </w:t>
      </w:r>
      <w:r>
        <w:t xml:space="preserve">(Pā. sū. 6-2-119) already gives it in compounds — so it would be useless; therefore the</w:t>
      </w:r>
      <w:r>
        <w:t xml:space="preserve"> </w:t>
      </w:r>
      <w:r>
        <w:rPr>
          <w:iCs/>
          <w:i/>
        </w:rPr>
        <w:t xml:space="preserve">svarita</w:t>
      </w:r>
      <w:r>
        <w:t xml:space="preserve"> </w:t>
      </w:r>
      <w:r>
        <w:t xml:space="preserve">comes here.</w:t>
      </w:r>
      <w:r>
        <w:t xml:space="preserve">”</w:t>
      </w:r>
      <w:r>
        <w:t xml:space="preserve"> </w:t>
      </w:r>
      <w:r>
        <w:t xml:space="preserve">-</w:t>
      </w:r>
      <w:r>
        <w:t xml:space="preserve"> </w:t>
      </w:r>
      <w:r>
        <w:rPr>
          <w:bCs/>
          <w:b/>
        </w:rPr>
        <w:t xml:space="preserve">devatā</w:t>
      </w:r>
      <w:r>
        <w:t xml:space="preserve">:</w:t>
      </w:r>
      <w:r>
        <w:t xml:space="preserve"> </w:t>
      </w:r>
      <w:r>
        <w:rPr>
          <w:iCs/>
          <w:i/>
        </w:rPr>
        <w:t xml:space="preserve">deva eva devatā</w:t>
      </w:r>
      <w:r>
        <w:t xml:space="preserve">;</w:t>
      </w:r>
      <w:r>
        <w:t xml:space="preserve"> </w:t>
      </w:r>
      <w:r>
        <w:rPr>
          <w:iCs/>
          <w:i/>
        </w:rPr>
        <w:t xml:space="preserve">devāt tal</w:t>
      </w:r>
      <w:r>
        <w:t xml:space="preserve"> </w:t>
      </w:r>
      <w:r>
        <w:t xml:space="preserve">(Pā. 5-4-27):</w:t>
      </w:r>
      <w:r>
        <w:t xml:space="preserve"> </w:t>
      </w:r>
      <w:r>
        <w:rPr>
          <w:iCs/>
          <w:i/>
        </w:rPr>
        <w:t xml:space="preserve">tal</w:t>
      </w:r>
      <w:r>
        <w:t xml:space="preserve"> </w:t>
      </w:r>
      <w:r>
        <w:t xml:space="preserve">in the self-sense;</w:t>
      </w:r>
      <w:r>
        <w:t xml:space="preserve"> </w:t>
      </w:r>
      <w:r>
        <w:rPr>
          <w:iCs/>
          <w:i/>
        </w:rPr>
        <w:t xml:space="preserve">talantaṃ strīyām</w:t>
      </w:r>
      <w:r>
        <w:t xml:space="preserve">: feminine;</w:t>
      </w:r>
      <w:r>
        <w:t xml:space="preserve"> </w:t>
      </w:r>
      <w:r>
        <w:rPr>
          <w:iCs/>
          <w:i/>
        </w:rPr>
        <w:t xml:space="preserve">liti</w:t>
      </w:r>
      <w:r>
        <w:t xml:space="preserve"> </w:t>
      </w:r>
      <w:r>
        <w:t xml:space="preserve">(Pā. sū. 6-1-193): the acute before the suffix.</w:t>
      </w:r>
      <w:r>
        <w:t xml:space="preserve"> </w:t>
      </w:r>
      <w:r>
        <w:t xml:space="preserve">-</w:t>
      </w:r>
      <w:r>
        <w:t xml:space="preserve"> </w:t>
      </w:r>
      <w:r>
        <w:rPr>
          <w:bCs/>
          <w:b/>
        </w:rPr>
        <w:t xml:space="preserve">cekite</w:t>
      </w:r>
      <w:r>
        <w:t xml:space="preserve">:</w:t>
      </w:r>
      <w:r>
        <w:t xml:space="preserve"> </w:t>
      </w:r>
      <w:r>
        <w:rPr>
          <w:iCs/>
          <w:i/>
        </w:rPr>
        <w:t xml:space="preserve">kita jñāne</w:t>
      </w:r>
      <w:r>
        <w:t xml:space="preserve">;</w:t>
      </w:r>
      <w:r>
        <w:t xml:space="preserve"> </w:t>
      </w:r>
      <w:r>
        <w:rPr>
          <w:iCs/>
          <w:i/>
        </w:rPr>
        <w:t xml:space="preserve">yaṅ</w:t>
      </w:r>
      <w:r>
        <w:t xml:space="preserve"> </w:t>
      </w:r>
      <w:r>
        <w:t xml:space="preserve">in the sense of intensity;</w:t>
      </w:r>
      <w:r>
        <w:t xml:space="preserve"> </w:t>
      </w:r>
      <w:r>
        <w:rPr>
          <w:iCs/>
          <w:i/>
        </w:rPr>
        <w:t xml:space="preserve">sanyaṅoḥ</w:t>
      </w:r>
      <w:r>
        <w:t xml:space="preserve"> </w:t>
      </w:r>
      <w:r>
        <w:t xml:space="preserve">reduplication;</w:t>
      </w:r>
      <w:r>
        <w:t xml:space="preserve"> </w:t>
      </w:r>
      <w:r>
        <w:rPr>
          <w:iCs/>
          <w:i/>
        </w:rPr>
        <w:t xml:space="preserve">guṇo yaṅluk…</w:t>
      </w:r>
      <w:r>
        <w:t xml:space="preserve">;</w:t>
      </w:r>
      <w:r>
        <w:t xml:space="preserve"> </w:t>
      </w:r>
      <w:r>
        <w:rPr>
          <w:iCs/>
          <w:i/>
        </w:rPr>
        <w:t xml:space="preserve">cekitya</w:t>
      </w:r>
      <w:r>
        <w:t xml:space="preserve">;</w:t>
      </w:r>
      <w:r>
        <w:t xml:space="preserve"> </w:t>
      </w:r>
      <w:r>
        <w:rPr>
          <w:iCs/>
          <w:i/>
        </w:rPr>
        <w:t xml:space="preserve">liṭ</w:t>
      </w:r>
      <w:r>
        <w:t xml:space="preserve"> </w:t>
      </w:r>
      <w:r>
        <w:t xml:space="preserve">with</w:t>
      </w:r>
      <w:r>
        <w:t xml:space="preserve"> </w:t>
      </w:r>
      <w:r>
        <w:rPr>
          <w:iCs/>
          <w:i/>
        </w:rPr>
        <w:t xml:space="preserve">te</w:t>
      </w:r>
      <w:r>
        <w:t xml:space="preserve"> </w:t>
      </w:r>
      <w:r>
        <w:t xml:space="preserve">→</w:t>
      </w:r>
      <w:r>
        <w:t xml:space="preserve"> </w:t>
      </w:r>
      <w:r>
        <w:rPr>
          <w:iCs/>
          <w:i/>
        </w:rPr>
        <w:t xml:space="preserve">e</w:t>
      </w:r>
      <w:r>
        <w:t xml:space="preserve">… (details as before).</w:t>
      </w:r>
    </w:p>
    <w:p>
      <w:r>
        <w:pict>
          <v:rect style="width:0;height:1.5pt" o:hralign="center" o:hrstd="t" o:hr="t"/>
        </w:pict>
      </w:r>
    </w:p>
    <w:p>
      <w:pPr>
        <w:pStyle w:val="FirstParagraph"/>
      </w:pPr>
      <w:r>
        <w:rPr>
          <w:bCs/>
          <w:b/>
        </w:rPr>
        <w:t xml:space="preserve">Rik 55.3, grammar (end)</w:t>
      </w:r>
      <w:r>
        <w:t xml:space="preserve"> </w:t>
      </w:r>
      <w:r>
        <w:rPr>
          <w:iCs/>
          <w:i/>
        </w:rPr>
        <w:t xml:space="preserve">(p. 353, PDF 369)</w:t>
      </w:r>
      <w:r>
        <w:t xml:space="preserve">:</w:t>
      </w:r>
      <w:r>
        <w:t xml:space="preserve"> </w:t>
      </w:r>
      <w:r>
        <w:rPr>
          <w:bCs/>
          <w:b/>
        </w:rPr>
        <w:t xml:space="preserve">cekite</w:t>
      </w:r>
      <w:r>
        <w:t xml:space="preserve"> </w:t>
      </w:r>
      <w:r>
        <w:t xml:space="preserve">—</w:t>
      </w:r>
      <w:r>
        <w:t xml:space="preserve"> </w:t>
      </w:r>
      <w:r>
        <w:rPr>
          <w:iCs/>
          <w:i/>
        </w:rPr>
        <w:t xml:space="preserve">liṭ</w:t>
      </w:r>
      <w:r>
        <w:t xml:space="preserve"> </w:t>
      </w:r>
      <w:r>
        <w:t xml:space="preserve">after</w:t>
      </w:r>
      <w:r>
        <w:t xml:space="preserve"> </w:t>
      </w:r>
      <w:r>
        <w:rPr>
          <w:iCs/>
          <w:i/>
        </w:rPr>
        <w:t xml:space="preserve">yaṅ</w:t>
      </w:r>
      <w:r>
        <w:t xml:space="preserve">-ending root (</w:t>
      </w:r>
      <w:r>
        <w:rPr>
          <w:iCs/>
          <w:i/>
        </w:rPr>
        <w:t xml:space="preserve">liṭ</w:t>
      </w:r>
      <w:r>
        <w:t xml:space="preserve"> </w:t>
      </w:r>
      <w:r>
        <w:t xml:space="preserve">is</w:t>
      </w:r>
      <w:r>
        <w:t xml:space="preserve"> </w:t>
      </w:r>
      <w:r>
        <w:rPr>
          <w:iCs/>
          <w:i/>
        </w:rPr>
        <w:t xml:space="preserve">ārdhadhātuka</w:t>
      </w:r>
      <w:r>
        <w:t xml:space="preserve"> </w:t>
      </w:r>
      <w:r>
        <w:t xml:space="preserve">by</w:t>
      </w:r>
      <w:r>
        <w:t xml:space="preserve"> </w:t>
      </w:r>
      <w:r>
        <w:rPr>
          <w:iCs/>
          <w:i/>
        </w:rPr>
        <w:t xml:space="preserve">liṭi</w:t>
      </w:r>
      <w:r>
        <w:t xml:space="preserve">…);</w:t>
      </w:r>
      <w:r>
        <w:t xml:space="preserve"> </w:t>
      </w:r>
      <w:r>
        <w:rPr>
          <w:iCs/>
          <w:i/>
        </w:rPr>
        <w:t xml:space="preserve">ato lopaḥ</w:t>
      </w:r>
      <w:r>
        <w:t xml:space="preserve"> </w:t>
      </w:r>
      <w:r>
        <w:t xml:space="preserve">drops the</w:t>
      </w:r>
      <w:r>
        <w:t xml:space="preserve"> </w:t>
      </w:r>
      <w:r>
        <w:rPr>
          <w:iCs/>
          <w:i/>
        </w:rPr>
        <w:t xml:space="preserve">a</w:t>
      </w:r>
      <w:r>
        <w:t xml:space="preserve"> </w:t>
      </w:r>
      <w:r>
        <w:t xml:space="preserve">of</w:t>
      </w:r>
      <w:r>
        <w:t xml:space="preserve"> </w:t>
      </w:r>
      <w:r>
        <w:rPr>
          <w:iCs/>
          <w:i/>
        </w:rPr>
        <w:t xml:space="preserve">yaṅ</w:t>
      </w:r>
      <w:r>
        <w:t xml:space="preserve">;</w:t>
      </w:r>
      <w:r>
        <w:t xml:space="preserve"> </w:t>
      </w:r>
      <w:r>
        <w:rPr>
          <w:iCs/>
          <w:i/>
        </w:rPr>
        <w:t xml:space="preserve">yasya halaḥ</w:t>
      </w:r>
      <w:r>
        <w:t xml:space="preserve"> </w:t>
      </w:r>
      <w:r>
        <w:t xml:space="preserve">(Pā. sū. 6-4-49) drops</w:t>
      </w:r>
      <w:r>
        <w:t xml:space="preserve"> </w:t>
      </w:r>
      <w:r>
        <w:rPr>
          <w:iCs/>
          <w:i/>
        </w:rPr>
        <w:t xml:space="preserve">y</w:t>
      </w:r>
      <w:r>
        <w:t xml:space="preserve">;</w:t>
      </w:r>
      <w:r>
        <w:t xml:space="preserve"> </w:t>
      </w:r>
      <w:r>
        <w:rPr>
          <w:iCs/>
          <w:i/>
        </w:rPr>
        <w:t xml:space="preserve">liṭas tajhayor eśirec</w:t>
      </w:r>
      <w:r>
        <w:t xml:space="preserve"> </w:t>
      </w:r>
      <w:r>
        <w:t xml:space="preserve">gives</w:t>
      </w:r>
      <w:r>
        <w:t xml:space="preserve"> </w:t>
      </w:r>
      <w:r>
        <w:rPr>
          <w:iCs/>
          <w:i/>
        </w:rPr>
        <w:t xml:space="preserve">e</w:t>
      </w:r>
      <w:r>
        <w:t xml:space="preserve"> </w:t>
      </w:r>
      <w:r>
        <w:t xml:space="preserve">for</w:t>
      </w:r>
      <w:r>
        <w:t xml:space="preserve"> </w:t>
      </w:r>
      <w:r>
        <w:rPr>
          <w:iCs/>
          <w:i/>
        </w:rPr>
        <w:t xml:space="preserve">ta</w:t>
      </w:r>
      <w:r>
        <w:t xml:space="preserve">:</w:t>
      </w:r>
      <w:r>
        <w:t xml:space="preserve"> </w:t>
      </w:r>
      <w:r>
        <w:rPr>
          <w:iCs/>
          <w:i/>
        </w:rPr>
        <w:t xml:space="preserve">cekite</w:t>
      </w:r>
      <w:r>
        <w:t xml:space="preserve">; following an</w:t>
      </w:r>
      <w:r>
        <w:t xml:space="preserve"> </w:t>
      </w:r>
      <w:r>
        <w:rPr>
          <w:iCs/>
          <w:i/>
        </w:rPr>
        <w:t xml:space="preserve">atiṅ</w:t>
      </w:r>
      <w:r>
        <w:t xml:space="preserve">,</w:t>
      </w:r>
      <w:r>
        <w:t xml:space="preserve"> </w:t>
      </w:r>
      <w:r>
        <w:rPr>
          <w:iCs/>
          <w:i/>
        </w:rPr>
        <w:t xml:space="preserve">nighāta</w:t>
      </w:r>
      <w:r>
        <w:t xml:space="preserve">.</w:t>
      </w:r>
      <w:r>
        <w:t xml:space="preserve"> </w:t>
      </w:r>
      <w:r>
        <w:rPr>
          <w:bCs/>
          <w:b/>
        </w:rPr>
        <w:t xml:space="preserve">purohitaḥ</w:t>
      </w:r>
      <w:r>
        <w:t xml:space="preserve"> </w:t>
      </w:r>
      <w:r>
        <w:t xml:space="preserve">—</w:t>
      </w:r>
      <w:r>
        <w:t xml:space="preserve"> </w:t>
      </w:r>
      <w:r>
        <w:rPr>
          <w:iCs/>
          <w:i/>
        </w:rPr>
        <w:t xml:space="preserve">pūrvādharāvarāṇām asi puradhavaś caiṣām</w:t>
      </w:r>
      <w:r>
        <w:t xml:space="preserve"> </w:t>
      </w:r>
      <w:r>
        <w:t xml:space="preserve">(Pā. 5-3-39):</w:t>
      </w:r>
      <w:r>
        <w:t xml:space="preserve"> </w:t>
      </w:r>
      <w:r>
        <w:rPr>
          <w:iCs/>
          <w:i/>
        </w:rPr>
        <w:t xml:space="preserve">asi</w:t>
      </w:r>
      <w:r>
        <w:t xml:space="preserve"> </w:t>
      </w:r>
      <w:r>
        <w:t xml:space="preserve">with</w:t>
      </w:r>
      <w:r>
        <w:t xml:space="preserve"> </w:t>
      </w:r>
      <w:r>
        <w:rPr>
          <w:iCs/>
          <w:i/>
        </w:rPr>
        <w:t xml:space="preserve">pur</w:t>
      </w:r>
      <w:r>
        <w:t xml:space="preserve"> </w:t>
      </w:r>
      <w:r>
        <w:t xml:space="preserve">for the base:</w:t>
      </w:r>
      <w:r>
        <w:t xml:space="preserve"> </w:t>
      </w:r>
      <w:r>
        <w:rPr>
          <w:iCs/>
          <w:i/>
        </w:rPr>
        <w:t xml:space="preserve">puras</w:t>
      </w:r>
      <w:r>
        <w:t xml:space="preserve">; being read as an</w:t>
      </w:r>
      <w:r>
        <w:t xml:space="preserve"> </w:t>
      </w:r>
      <w:r>
        <w:rPr>
          <w:iCs/>
          <w:i/>
        </w:rPr>
        <w:t xml:space="preserve">avyaya</w:t>
      </w:r>
      <w:r>
        <w:t xml:space="preserve"> </w:t>
      </w:r>
      <w:r>
        <w:t xml:space="preserve">(</w:t>
      </w:r>
      <w:r>
        <w:rPr>
          <w:iCs/>
          <w:i/>
        </w:rPr>
        <w:t xml:space="preserve">taddhitaś cāsarvavibhaktiḥ</w:t>
      </w:r>
      <w:r>
        <w:t xml:space="preserve">, Pā. 1-1-38),</w:t>
      </w:r>
      <w:r>
        <w:t xml:space="preserve"> </w:t>
      </w:r>
      <w:r>
        <w:rPr>
          <w:iCs/>
          <w:i/>
        </w:rPr>
        <w:t xml:space="preserve">purorvyayam</w:t>
      </w:r>
      <w:r>
        <w:t xml:space="preserve"> </w:t>
      </w:r>
      <w:r>
        <w:t xml:space="preserve">(Pā. 1-4-67) gives it the</w:t>
      </w:r>
      <w:r>
        <w:t xml:space="preserve"> </w:t>
      </w:r>
      <w:r>
        <w:rPr>
          <w:iCs/>
          <w:i/>
        </w:rPr>
        <w:t xml:space="preserve">gati</w:t>
      </w:r>
      <w:r>
        <w:t xml:space="preserve">-name, so</w:t>
      </w:r>
      <w:r>
        <w:t xml:space="preserve"> </w:t>
      </w:r>
      <w:r>
        <w:rPr>
          <w:iCs/>
          <w:i/>
        </w:rPr>
        <w:t xml:space="preserve">gatir anantaraḥ</w:t>
      </w:r>
      <w:r>
        <w:t xml:space="preserve"> </w:t>
      </w:r>
      <w:r>
        <w:t xml:space="preserve">(Pā. sū. 6-2-49) keeps the first member’s accent.</w:t>
      </w:r>
      <w:r>
        <w:t xml:space="preserve"> </w:t>
      </w:r>
      <w:r>
        <w:rPr>
          <w:bCs/>
          <w:b/>
        </w:rPr>
        <w:t xml:space="preserve">|| 3 ||</w:t>
      </w:r>
    </w:p>
    <w:p>
      <w:r>
        <w:pict>
          <v:rect style="width:0;height:1.5pt" o:hralign="center" o:hrstd="t" o:hr="t"/>
        </w:pict>
      </w:r>
    </w:p>
    <w:bookmarkEnd w:id="142"/>
    <w:bookmarkStart w:id="143" w:name="rik-55.4-pp.-353356-pdf-369372"/>
    <w:p>
      <w:pPr>
        <w:pStyle w:val="Heading3"/>
      </w:pPr>
      <w:r>
        <w:t xml:space="preserve">Rik 55.4 (pp. 353–356, PDF 369–372)</w:t>
      </w:r>
    </w:p>
    <w:p>
      <w:pPr>
        <w:pStyle w:val="FirstParagraph"/>
      </w:pPr>
      <w:r>
        <w:rPr>
          <w:bCs/>
          <w:b/>
        </w:rPr>
        <w:t xml:space="preserve">Saṃhitā-pāṭha</w:t>
      </w:r>
      <w:r>
        <w:t xml:space="preserve"> </w:t>
      </w:r>
      <w:r>
        <w:rPr>
          <w:iCs/>
          <w:i/>
        </w:rPr>
        <w:t xml:space="preserve">(p. 353; accents as printed; [accent ?]: the anudātta in</w:t>
      </w:r>
      <w:r>
        <w:t xml:space="preserve"> </w:t>
      </w:r>
      <w:r>
        <w:t xml:space="preserve">namasyubhiḥ</w:t>
      </w:r>
      <w:r>
        <w:t xml:space="preserve"> </w:t>
      </w:r>
      <w:r>
        <w:rPr>
          <w:iCs/>
          <w:i/>
        </w:rPr>
        <w:t xml:space="preserve">is under</w:t>
      </w:r>
      <w:r>
        <w:t xml:space="preserve"> </w:t>
      </w:r>
      <w:r>
        <w:t xml:space="preserve">ma</w:t>
      </w:r>
      <w:r>
        <w:rPr>
          <w:iCs/>
          <w:i/>
        </w:rPr>
        <w:t xml:space="preserve">, none visible under</w:t>
      </w:r>
      <w:r>
        <w:t xml:space="preserve"> </w:t>
      </w:r>
      <w:r>
        <w:t xml:space="preserve">na</w:t>
      </w:r>
      <w:r>
        <w:rPr>
          <w:iCs/>
          <w:i/>
        </w:rPr>
        <w:t xml:space="preserve">; the svarita of</w:t>
      </w:r>
      <w:r>
        <w:t xml:space="preserve"> </w:t>
      </w:r>
      <w:r>
        <w:t xml:space="preserve">chandur</w:t>
      </w:r>
      <w:r>
        <w:t xml:space="preserve"> </w:t>
      </w:r>
      <w:r>
        <w:rPr>
          <w:iCs/>
          <w:i/>
        </w:rPr>
        <w:t xml:space="preserve">is set where printed, over</w:t>
      </w:r>
      <w:r>
        <w:t xml:space="preserve"> </w:t>
      </w:r>
      <w:r>
        <w:t xml:space="preserve">du</w:t>
      </w:r>
      <w:r>
        <w:rPr>
          <w:iCs/>
          <w:i/>
        </w:rPr>
        <w:t xml:space="preserve">)</w:t>
      </w:r>
    </w:p>
    <w:p>
      <w:pPr>
        <w:pStyle w:val="BlockText"/>
      </w:pPr>
      <w:r>
        <w:rPr>
          <w:bCs/>
          <w:b/>
        </w:rPr>
        <w:t xml:space="preserve">स इद्वने॑ नम॒स्युभि॑र्वचस्यते॒ चारु॒ जने॑षु प्रब्रुवा॒ण इ॑न्द्रियम् ।</w:t>
      </w:r>
      <w:r>
        <w:t xml:space="preserve"> </w:t>
      </w:r>
      <w:r>
        <w:rPr>
          <w:bCs/>
          <w:b/>
        </w:rPr>
        <w:t xml:space="preserve">वृषा॒ छन्दु॑र्भवति हर्य॒तो वृषा॒ क्षेमे॑ण॒ धेनां॑ म॒घवा॒ यदिन्व॑ति ॥ ४ ॥</w:t>
      </w:r>
    </w:p>
    <w:p>
      <w:pPr>
        <w:pStyle w:val="FirstParagraph"/>
      </w:pPr>
      <w:r>
        <w:rPr>
          <w:iCs/>
          <w:i/>
        </w:rPr>
        <w:t xml:space="preserve">sá íd váne namasyúbhir vacasyate cā́ru jáneṣu prabruvāṇá indriyam |</w:t>
      </w:r>
      <w:r>
        <w:t xml:space="preserve"> </w:t>
      </w:r>
      <w:r>
        <w:rPr>
          <w:iCs/>
          <w:i/>
        </w:rPr>
        <w:t xml:space="preserve">vṛ́ṣā chándur bhavati haryató vṛ́ṣā kṣémeṇa dhénāṃ maghávā yád ínvati || 4 ||</w:t>
      </w:r>
    </w:p>
    <w:p>
      <w:pPr>
        <w:pStyle w:val="BodyText"/>
      </w:pPr>
      <w:r>
        <w:rPr>
          <w:bCs/>
          <w:b/>
        </w:rPr>
        <w:t xml:space="preserve">Pada-pāṭha</w:t>
      </w:r>
      <w:r>
        <w:t xml:space="preserve"> </w:t>
      </w:r>
      <w:r>
        <w:rPr>
          <w:iCs/>
          <w:i/>
        </w:rPr>
        <w:t xml:space="preserve">(p. 353)</w:t>
      </w:r>
    </w:p>
    <w:p>
      <w:pPr>
        <w:pStyle w:val="BlockText"/>
      </w:pPr>
      <w:r>
        <w:t xml:space="preserve">सः । इत् । वने । नमस्युऽभिः । वचस्यते । चारु । जनेषु । प्रऽब्रुवाणः । इन्द्रियम् ।</w:t>
      </w:r>
      <w:r>
        <w:t xml:space="preserve"> </w:t>
      </w:r>
      <w:r>
        <w:t xml:space="preserve">वृषा । छन्दुः । भवति । हर्यतः । वृषा । क्षेमेण । धेनाम् । मघवा । यत् । इन्वति ॥ ४ ॥</w:t>
      </w:r>
    </w:p>
    <w:p>
      <w:pPr>
        <w:pStyle w:val="FirstParagraph"/>
      </w:pPr>
      <w:r>
        <w:rPr>
          <w:iCs/>
          <w:i/>
        </w:rPr>
        <w:t xml:space="preserve">saḥ | it | vane | namasyu-bhiḥ | vacasyate | cāru | janeṣu | pra-bruvāṇaḥ | indriyam |</w:t>
      </w:r>
      <w:r>
        <w:t xml:space="preserve"> </w:t>
      </w:r>
      <w:r>
        <w:rPr>
          <w:iCs/>
          <w:i/>
        </w:rPr>
        <w:t xml:space="preserve">vṛṣā | chanduḥ | bhavati | haryataḥ | vṛṣā | kṣemeṇa | dhenām | maghavā | yat | invati || 4 ||</w:t>
      </w:r>
    </w:p>
    <w:p>
      <w:pPr>
        <w:pStyle w:val="BodyText"/>
      </w:pPr>
      <w:r>
        <w:rPr>
          <w:bCs/>
          <w:b/>
        </w:rPr>
        <w:t xml:space="preserve">Sāyaṇa-bhāṣya</w:t>
      </w:r>
      <w:r>
        <w:t xml:space="preserve"> </w:t>
      </w:r>
      <w:r>
        <w:rPr>
          <w:iCs/>
          <w:i/>
        </w:rPr>
        <w:t xml:space="preserve">(pp. 353–354)</w:t>
      </w:r>
    </w:p>
    <w:p>
      <w:pPr>
        <w:pStyle w:val="BlockText"/>
      </w:pPr>
      <w:r>
        <w:rPr>
          <w:bCs/>
          <w:b/>
        </w:rPr>
        <w:t xml:space="preserve">स इत् स एवेन्द्रो वने रण्ये । नमस्युभिर्नमसा स्तोत्रेण पूजयितृभिर्ऋषिभिर्वचस्यते । वच इच्छन् क्रियते । स्तूयत इत्यर्थः । यद्वा वचः स्तोत्रमात्मन इच्छति । स चेन्द्र आत्मीयेषु जनेष्विन्द्रियं स्ववीर्यं प्रब्रुवाणः प्रकटयन् चारु वर्तते । किंच स वृषा कामानां वर्षको हर्यतः प्रेप्सावतो यियक्षतश्छन्दुरुपच्छन्दयिता भवति । यियक्षतां पुरुषाणां योगे रुचिमुत्पादयतीति भावः । वृषा हविषां वर्षयिता हविष्प्रदातेत्यर्थः । मघवा धनवान् । एवंभूतो यजमानः क्षेमेणेन्द्रकृतेन रक्षणेन युक्तः सन् यद्यदा धेनां स्तुतिलक्षणां वाचमिन्वति प्रेरयति । तदानीं छन्दुर्भवतीति पूर्वेणान्वयः । यद्वा । मघवा वृषेन्द्रः क्षेमेण क्षेपकरेण मनसा धेनां यजमानैः कृतां स्तुतिं यद्यस्मादिन्वति व्याप्नोति तस्मादिति योज्यम् ॥</w:t>
      </w:r>
    </w:p>
    <w:p>
      <w:pPr>
        <w:pStyle w:val="FirstParagraph"/>
      </w:pPr>
      <w:r>
        <w:rPr>
          <w:iCs/>
          <w:i/>
        </w:rPr>
        <w:t xml:space="preserve">sa it sa evendro vane raṇye | namasyubhir namasā stotreṇa pūjayitṛbhir ṛṣibhir vacasyate | vaca icchan kriyate | stūyata ity arthaḥ | yadvā vacaḥ stotram ātmana icchati | sa cendra ātmīyeṣu janeṣv indriyaṃ svavīryaṃ prabruvāṇaḥ prakaṭayan cāru vartate | kiṃca sa vṛṣā kāmānāṃ varṣako haryataḥ prepsāvato yiyakṣataś chandur upacchandayitā bhavati | yiyakṣatāṃ puruṣāṇāṃ yoge rucim utpādayatīti bhāvaḥ | vṛṣā haviṣāṃ varṣayitā haviṣpradātety arthaḥ | maghavā dhanavān | evaṃbhūto yajamānaḥ kṣemeṇendrakṛtena rakṣaṇena yuktaḥ san yad yadā dhenāṃ stutilakṣaṇāṃ vācam invati preraya</w:t>
      </w:r>
      <w:r>
        <w:rPr>
          <w:iCs/>
          <w:i/>
        </w:rPr>
        <w:softHyphen/>
      </w:r>
      <w:r>
        <w:rPr>
          <w:iCs/>
          <w:i/>
        </w:rPr>
        <w:t xml:space="preserve">ti | tadānīṃ chandur bhavatīti pūrveṇānvayaḥ | yadvā | maghavā vṛṣendraḥ kṣemeṇa kṣepakareṇa manasā dhenāṃ yajamānaiḥ kṛtāṃ stutiṃ yad yasmād invati vyāpnoti tasmād iti yojyam ||</w:t>
      </w:r>
    </w:p>
    <w:p>
      <w:pPr>
        <w:pStyle w:val="BodyText"/>
      </w:pPr>
      <w:r>
        <w:rPr>
          <w:iCs/>
          <w:i/>
        </w:rPr>
        <w:t xml:space="preserve">(The tail, p. 354, characterized: on</w:t>
      </w:r>
      <w:r>
        <w:t xml:space="preserve"> </w:t>
      </w:r>
      <w:r>
        <w:t xml:space="preserve">namasyubhiḥ</w:t>
      </w:r>
      <w:r>
        <w:t xml:space="preserve"> </w:t>
      </w:r>
      <w:r>
        <w:rPr>
          <w:iCs/>
          <w:i/>
        </w:rPr>
        <w:t xml:space="preserve">(</w:t>
      </w:r>
      <w:r>
        <w:t xml:space="preserve">namasaḥ kyac</w:t>
      </w:r>
      <w:r>
        <w:rPr>
          <w:iCs/>
          <w:i/>
        </w:rPr>
        <w:t xml:space="preserve">,</w:t>
      </w:r>
      <w:r>
        <w:rPr>
          <w:iCs/>
          <w:i/>
        </w:rPr>
        <w:t xml:space="preserve"> </w:t>
      </w:r>
      <w:r>
        <w:t xml:space="preserve">kyāc chandasi</w:t>
      </w:r>
      <w:r>
        <w:rPr>
          <w:iCs/>
          <w:i/>
        </w:rPr>
        <w:t xml:space="preserve">:</w:t>
      </w:r>
      <w:r>
        <w:rPr>
          <w:iCs/>
          <w:i/>
        </w:rPr>
        <w:t xml:space="preserve"> </w:t>
      </w:r>
      <w:r>
        <w:t xml:space="preserve">u</w:t>
      </w:r>
      <w:r>
        <w:rPr>
          <w:iCs/>
          <w:i/>
        </w:rPr>
        <w:t xml:space="preserve">),</w:t>
      </w:r>
      <w:r>
        <w:t xml:space="preserve"> </w:t>
      </w:r>
      <w:r>
        <w:t xml:space="preserve">vacasyate</w:t>
      </w:r>
      <w:r>
        <w:rPr>
          <w:iCs/>
          <w:i/>
        </w:rPr>
        <w:t xml:space="preserve">,</w:t>
      </w:r>
      <w:r>
        <w:t xml:space="preserve"> </w:t>
      </w:r>
      <w:r>
        <w:t xml:space="preserve">prabruvāṇaḥ</w:t>
      </w:r>
      <w:r>
        <w:t xml:space="preserve"> </w:t>
      </w:r>
      <w:r>
        <w:rPr>
          <w:iCs/>
          <w:i/>
        </w:rPr>
        <w:t xml:space="preserve">(</w:t>
      </w:r>
      <w:r>
        <w:t xml:space="preserve">brūñ vyaktāyāṃ vāci</w:t>
      </w:r>
      <w:r>
        <w:rPr>
          <w:iCs/>
          <w:i/>
        </w:rPr>
        <w:t xml:space="preserve">,</w:t>
      </w:r>
      <w:r>
        <w:rPr>
          <w:iCs/>
          <w:i/>
        </w:rPr>
        <w:t xml:space="preserve"> </w:t>
      </w:r>
      <w:r>
        <w:t xml:space="preserve">śānac</w:t>
      </w:r>
      <w:r>
        <w:rPr>
          <w:iCs/>
          <w:i/>
        </w:rPr>
        <w:t xml:space="preserve">,</w:t>
      </w:r>
      <w:r>
        <w:rPr>
          <w:iCs/>
          <w:i/>
        </w:rPr>
        <w:t xml:space="preserve"> </w:t>
      </w:r>
      <w:r>
        <w:t xml:space="preserve">uvaṅ</w:t>
      </w:r>
      <w:r>
        <w:rPr>
          <w:iCs/>
          <w:i/>
        </w:rPr>
        <w:t xml:space="preserve">,</w:t>
      </w:r>
      <w:r>
        <w:rPr>
          <w:iCs/>
          <w:i/>
        </w:rPr>
        <w:t xml:space="preserve"> </w:t>
      </w:r>
      <w:r>
        <w:t xml:space="preserve">ṇatva</w:t>
      </w:r>
      <w:r>
        <w:rPr>
          <w:iCs/>
          <w:i/>
        </w:rPr>
        <w:t xml:space="preserve">),</w:t>
      </w:r>
      <w:r>
        <w:t xml:space="preserve"> </w:t>
      </w:r>
      <w:r>
        <w:t xml:space="preserve">indriyam</w:t>
      </w:r>
      <w:r>
        <w:t xml:space="preserve"> </w:t>
      </w:r>
      <w:r>
        <w:rPr>
          <w:iCs/>
          <w:i/>
        </w:rPr>
        <w:t xml:space="preserve">(</w:t>
      </w:r>
      <w:r>
        <w:t xml:space="preserve">indrasya liṅgam</w:t>
      </w:r>
      <w:r>
        <w:rPr>
          <w:iCs/>
          <w:i/>
        </w:rPr>
        <w:t xml:space="preserve">,</w:t>
      </w:r>
      <w:r>
        <w:rPr>
          <w:iCs/>
          <w:i/>
        </w:rPr>
        <w:t xml:space="preserve"> </w:t>
      </w:r>
      <w:r>
        <w:t xml:space="preserve">gha</w:t>
      </w:r>
      <w:r>
        <w:rPr>
          <w:iCs/>
          <w:i/>
        </w:rPr>
        <w:t xml:space="preserve">),</w:t>
      </w:r>
      <w:r>
        <w:t xml:space="preserve"> </w:t>
      </w:r>
      <w:r>
        <w:t xml:space="preserve">invati</w:t>
      </w:r>
      <w:r>
        <w:t xml:space="preserve"> </w:t>
      </w:r>
      <w:r>
        <w:rPr>
          <w:iCs/>
          <w:i/>
        </w:rPr>
        <w:t xml:space="preserve">(</w:t>
      </w:r>
      <w:r>
        <w:t xml:space="preserve">ivi vyāptau</w:t>
      </w:r>
      <w:r>
        <w:rPr>
          <w:iCs/>
          <w:i/>
        </w:rPr>
        <w:t xml:space="preserve">,</w:t>
      </w:r>
      <w:r>
        <w:rPr>
          <w:iCs/>
          <w:i/>
        </w:rPr>
        <w:t xml:space="preserve"> </w:t>
      </w:r>
      <w:r>
        <w:t xml:space="preserve">num</w:t>
      </w:r>
      <w:r>
        <w:rPr>
          <w:iCs/>
          <w:i/>
        </w:rPr>
        <w:t xml:space="preserve">,</w:t>
      </w:r>
      <w:r>
        <w:rPr>
          <w:iCs/>
          <w:i/>
        </w:rPr>
        <w:t xml:space="preserve"> </w:t>
      </w:r>
      <w:r>
        <w:t xml:space="preserve">śap</w:t>
      </w:r>
      <w:r>
        <w:rPr>
          <w:iCs/>
          <w:i/>
        </w:rPr>
        <w:t xml:space="preserve">) — and see the Kannada notes below.)</w:t>
      </w:r>
    </w:p>
    <w:p>
      <w:pPr>
        <w:pStyle w:val="BodyText"/>
      </w:pPr>
      <w:r>
        <w:rPr>
          <w:bCs/>
          <w:b/>
        </w:rPr>
        <w:t xml:space="preserve">Translation of the bhāṣya:</w:t>
      </w:r>
      <w:r>
        <w:t xml:space="preserve"> </w:t>
      </w:r>
      <w:r>
        <w:t xml:space="preserve">“</w:t>
      </w:r>
      <w:r>
        <w:t xml:space="preserve">That very Indra,</w:t>
      </w:r>
      <w:r>
        <w:t xml:space="preserve"> </w:t>
      </w:r>
      <w:r>
        <w:rPr>
          <w:iCs/>
          <w:i/>
        </w:rPr>
        <w:t xml:space="preserve">vane</w:t>
      </w:r>
      <w:r>
        <w:t xml:space="preserve">, in the forest, is</w:t>
      </w:r>
      <w:r>
        <w:t xml:space="preserve"> </w:t>
      </w:r>
      <w:r>
        <w:rPr>
          <w:iCs/>
          <w:i/>
        </w:rPr>
        <w:t xml:space="preserve">vacasyate</w:t>
      </w:r>
      <w:r>
        <w:t xml:space="preserve">, praised by the</w:t>
      </w:r>
      <w:r>
        <w:t xml:space="preserve"> </w:t>
      </w:r>
      <w:r>
        <w:rPr>
          <w:iCs/>
          <w:i/>
        </w:rPr>
        <w:t xml:space="preserve">namasyubhiḥ</w:t>
      </w:r>
      <w:r>
        <w:t xml:space="preserve">, the sages who worship with reverence and hymn; or he himself wishes a</w:t>
      </w:r>
      <w:r>
        <w:t xml:space="preserve"> </w:t>
      </w:r>
      <w:r>
        <w:rPr>
          <w:iCs/>
          <w:i/>
        </w:rPr>
        <w:t xml:space="preserve">vacas</w:t>
      </w:r>
      <w:r>
        <w:t xml:space="preserve">, a hymn. And Indra,</w:t>
      </w:r>
      <w:r>
        <w:t xml:space="preserve"> </w:t>
      </w:r>
      <w:r>
        <w:rPr>
          <w:iCs/>
          <w:i/>
        </w:rPr>
        <w:t xml:space="preserve">janeṣu</w:t>
      </w:r>
      <w:r>
        <w:t xml:space="preserve">, among his own people,</w:t>
      </w:r>
      <w:r>
        <w:t xml:space="preserve"> </w:t>
      </w:r>
      <w:r>
        <w:rPr>
          <w:iCs/>
          <w:i/>
        </w:rPr>
        <w:t xml:space="preserve">prabruvāṇaḥ</w:t>
      </w:r>
      <w:r>
        <w:t xml:space="preserve">, proclaiming</w:t>
      </w:r>
      <w:r>
        <w:t xml:space="preserve"> </w:t>
      </w:r>
      <w:r>
        <w:rPr>
          <w:iCs/>
          <w:i/>
        </w:rPr>
        <w:t xml:space="preserve">indriyam</w:t>
      </w:r>
      <w:r>
        <w:t xml:space="preserve">, his own valour, abides</w:t>
      </w:r>
      <w:r>
        <w:t xml:space="preserve"> </w:t>
      </w:r>
      <w:r>
        <w:rPr>
          <w:iCs/>
          <w:i/>
        </w:rPr>
        <w:t xml:space="preserve">cāru</w:t>
      </w:r>
      <w:r>
        <w:t xml:space="preserve">, beautifully. Further, he is</w:t>
      </w:r>
      <w:r>
        <w:t xml:space="preserve"> </w:t>
      </w:r>
      <w:r>
        <w:rPr>
          <w:iCs/>
          <w:i/>
        </w:rPr>
        <w:t xml:space="preserve">vṛṣā</w:t>
      </w:r>
      <w:r>
        <w:t xml:space="preserve">, the shower of desires,</w:t>
      </w:r>
      <w:r>
        <w:t xml:space="preserve"> </w:t>
      </w:r>
      <w:r>
        <w:rPr>
          <w:iCs/>
          <w:i/>
        </w:rPr>
        <w:t xml:space="preserve">chanduḥ</w:t>
      </w:r>
      <w:r>
        <w:t xml:space="preserve">, the one who brings pleasure (</w:t>
      </w:r>
      <w:r>
        <w:rPr>
          <w:iCs/>
          <w:i/>
        </w:rPr>
        <w:t xml:space="preserve">upacchandayitā</w:t>
      </w:r>
      <w:r>
        <w:t xml:space="preserve">) to</w:t>
      </w:r>
      <w:r>
        <w:t xml:space="preserve"> </w:t>
      </w:r>
      <w:r>
        <w:rPr>
          <w:iCs/>
          <w:i/>
        </w:rPr>
        <w:t xml:space="preserve">haryataḥ</w:t>
      </w:r>
      <w:r>
        <w:t xml:space="preserve">, one who wishes to sacrifice: he creates a liking, in men who wish to sacrifice, for the sacrifice.</w:t>
      </w:r>
      <w:r>
        <w:t xml:space="preserve"> </w:t>
      </w:r>
      <w:r>
        <w:rPr>
          <w:iCs/>
          <w:i/>
        </w:rPr>
        <w:t xml:space="preserve">Vṛṣā</w:t>
      </w:r>
      <w:r>
        <w:t xml:space="preserve"> </w:t>
      </w:r>
      <w:r>
        <w:t xml:space="preserve">is also the one who showers the oblations, i.e. the giver of oblations;</w:t>
      </w:r>
      <w:r>
        <w:t xml:space="preserve"> </w:t>
      </w:r>
      <w:r>
        <w:rPr>
          <w:iCs/>
          <w:i/>
        </w:rPr>
        <w:t xml:space="preserve">maghavā</w:t>
      </w:r>
      <w:r>
        <w:t xml:space="preserve">, the wealthy one. When such a sacrificer, endowed with</w:t>
      </w:r>
      <w:r>
        <w:t xml:space="preserve"> </w:t>
      </w:r>
      <w:r>
        <w:rPr>
          <w:iCs/>
          <w:i/>
        </w:rPr>
        <w:t xml:space="preserve">kṣema</w:t>
      </w:r>
      <w:r>
        <w:t xml:space="preserve">, the protection given by Indra,</w:t>
      </w:r>
      <w:r>
        <w:t xml:space="preserve"> </w:t>
      </w:r>
      <w:r>
        <w:rPr>
          <w:iCs/>
          <w:i/>
        </w:rPr>
        <w:t xml:space="preserve">invati</w:t>
      </w:r>
      <w:r>
        <w:t xml:space="preserve">, sends out</w:t>
      </w:r>
      <w:r>
        <w:t xml:space="preserve"> </w:t>
      </w:r>
      <w:r>
        <w:rPr>
          <w:iCs/>
          <w:i/>
        </w:rPr>
        <w:t xml:space="preserve">dhenām</w:t>
      </w:r>
      <w:r>
        <w:t xml:space="preserve">, a speech of praise — then Indra becomes</w:t>
      </w:r>
      <w:r>
        <w:t xml:space="preserve"> </w:t>
      </w:r>
      <w:r>
        <w:rPr>
          <w:iCs/>
          <w:i/>
        </w:rPr>
        <w:t xml:space="preserve">chandu</w:t>
      </w:r>
      <w:r>
        <w:t xml:space="preserve"> </w:t>
      </w:r>
      <w:r>
        <w:t xml:space="preserve">(connect with the first). Or:</w:t>
      </w:r>
      <w:r>
        <w:t xml:space="preserve"> </w:t>
      </w:r>
      <w:r>
        <w:rPr>
          <w:iCs/>
          <w:i/>
        </w:rPr>
        <w:t xml:space="preserve">maghavā vṛṣā</w:t>
      </w:r>
      <w:r>
        <w:t xml:space="preserve"> </w:t>
      </w:r>
      <w:r>
        <w:t xml:space="preserve">Indra, because he fills with his mind —</w:t>
      </w:r>
      <w:r>
        <w:t xml:space="preserve"> </w:t>
      </w:r>
      <w:r>
        <w:rPr>
          <w:iCs/>
          <w:i/>
        </w:rPr>
        <w:t xml:space="preserve">kṣemeṇa</w:t>
      </w:r>
      <w:r>
        <w:t xml:space="preserve">, which dispels [trouble] — the</w:t>
      </w:r>
      <w:r>
        <w:t xml:space="preserve"> </w:t>
      </w:r>
      <w:r>
        <w:rPr>
          <w:iCs/>
          <w:i/>
        </w:rPr>
        <w:t xml:space="preserve">dhenā</w:t>
      </w:r>
      <w:r>
        <w:t xml:space="preserve">, the praise made by the sacrificers, therefore (he becomes a pleasing one).</w:t>
      </w:r>
      <w:r>
        <w:t xml:space="preserve">”</w:t>
      </w:r>
    </w:p>
    <w:p>
      <w:pPr>
        <w:pStyle w:val="BodyText"/>
      </w:pPr>
      <w:r>
        <w:rPr>
          <w:bCs/>
          <w:b/>
        </w:rPr>
        <w:t xml:space="preserve">Pratipadārtha</w:t>
      </w:r>
      <w:r>
        <w:t xml:space="preserve"> </w:t>
      </w:r>
      <w:r>
        <w:rPr>
          <w:iCs/>
          <w:i/>
        </w:rPr>
        <w:t xml:space="preserve">(p. 354)</w:t>
      </w:r>
      <w:r>
        <w:t xml:space="preserve"> </w:t>
      </w:r>
      <w:r>
        <w:t xml:space="preserve">—</w:t>
      </w:r>
      <w:r>
        <w:t xml:space="preserve"> </w:t>
      </w:r>
      <w:r>
        <w:t xml:space="preserve">“</w:t>
      </w:r>
      <w:r>
        <w:rPr>
          <w:bCs/>
          <w:b/>
        </w:rPr>
        <w:t xml:space="preserve">saḥ it</w:t>
      </w:r>
      <w:r>
        <w:t xml:space="preserve"> </w:t>
      </w:r>
      <w:r>
        <w:t xml:space="preserve">— that Indra;</w:t>
      </w:r>
      <w:r>
        <w:t xml:space="preserve"> </w:t>
      </w:r>
      <w:r>
        <w:rPr>
          <w:bCs/>
          <w:b/>
        </w:rPr>
        <w:t xml:space="preserve">vane</w:t>
      </w:r>
      <w:r>
        <w:t xml:space="preserve"> </w:t>
      </w:r>
      <w:r>
        <w:t xml:space="preserve">— in the forest;</w:t>
      </w:r>
      <w:r>
        <w:t xml:space="preserve"> </w:t>
      </w:r>
      <w:r>
        <w:rPr>
          <w:bCs/>
          <w:b/>
        </w:rPr>
        <w:t xml:space="preserve">namasyubhiḥ</w:t>
      </w:r>
      <w:r>
        <w:t xml:space="preserve"> </w:t>
      </w:r>
      <w:r>
        <w:t xml:space="preserve">— by the sages who worship with salutation;</w:t>
      </w:r>
      <w:r>
        <w:t xml:space="preserve"> </w:t>
      </w:r>
      <w:r>
        <w:rPr>
          <w:bCs/>
          <w:b/>
        </w:rPr>
        <w:t xml:space="preserve">vacasyate</w:t>
      </w:r>
      <w:r>
        <w:t xml:space="preserve"> </w:t>
      </w:r>
      <w:r>
        <w:t xml:space="preserve">— is praised, or wishes to be praised;</w:t>
      </w:r>
      <w:r>
        <w:t xml:space="preserve"> </w:t>
      </w:r>
      <w:r>
        <w:rPr>
          <w:bCs/>
          <w:b/>
        </w:rPr>
        <w:t xml:space="preserve">janeṣu</w:t>
      </w:r>
      <w:r>
        <w:t xml:space="preserve"> </w:t>
      </w:r>
      <w:r>
        <w:t xml:space="preserve">— among [his own] people;</w:t>
      </w:r>
      <w:r>
        <w:t xml:space="preserve"> </w:t>
      </w:r>
      <w:r>
        <w:rPr>
          <w:bCs/>
          <w:b/>
        </w:rPr>
        <w:t xml:space="preserve">indriyam</w:t>
      </w:r>
      <w:r>
        <w:t xml:space="preserve"> </w:t>
      </w:r>
      <w:r>
        <w:t xml:space="preserve">— his own valour;</w:t>
      </w:r>
      <w:r>
        <w:t xml:space="preserve"> </w:t>
      </w:r>
      <w:r>
        <w:rPr>
          <w:bCs/>
          <w:b/>
        </w:rPr>
        <w:t xml:space="preserve">prabruvāṇaḥ</w:t>
      </w:r>
      <w:r>
        <w:t xml:space="preserve"> </w:t>
      </w:r>
      <w:r>
        <w:t xml:space="preserve">— revealing;</w:t>
      </w:r>
      <w:r>
        <w:t xml:space="preserve"> </w:t>
      </w:r>
      <w:r>
        <w:rPr>
          <w:bCs/>
          <w:b/>
        </w:rPr>
        <w:t xml:space="preserve">cāru</w:t>
      </w:r>
      <w:r>
        <w:t xml:space="preserve"> </w:t>
      </w:r>
      <w:r>
        <w:t xml:space="preserve">— he is beautiful;</w:t>
      </w:r>
      <w:r>
        <w:t xml:space="preserve"> </w:t>
      </w:r>
      <w:r>
        <w:rPr>
          <w:bCs/>
          <w:b/>
        </w:rPr>
        <w:t xml:space="preserve">vṛṣā</w:t>
      </w:r>
      <w:r>
        <w:t xml:space="preserve"> </w:t>
      </w:r>
      <w:r>
        <w:t xml:space="preserve">— the giver of oblations, and;</w:t>
      </w:r>
      <w:r>
        <w:t xml:space="preserve"> </w:t>
      </w:r>
      <w:r>
        <w:rPr>
          <w:bCs/>
          <w:b/>
        </w:rPr>
        <w:t xml:space="preserve">maghavā</w:t>
      </w:r>
      <w:r>
        <w:t xml:space="preserve"> </w:t>
      </w:r>
      <w:r>
        <w:t xml:space="preserve">— wealthy; such a sacrificer;</w:t>
      </w:r>
      <w:r>
        <w:t xml:space="preserve"> </w:t>
      </w:r>
      <w:r>
        <w:rPr>
          <w:bCs/>
          <w:b/>
        </w:rPr>
        <w:t xml:space="preserve">kṣemeṇa</w:t>
      </w:r>
      <w:r>
        <w:t xml:space="preserve"> </w:t>
      </w:r>
      <w:r>
        <w:t xml:space="preserve">— with [Indra-given] protection;</w:t>
      </w:r>
      <w:r>
        <w:t xml:space="preserve"> </w:t>
      </w:r>
      <w:r>
        <w:rPr>
          <w:bCs/>
          <w:b/>
        </w:rPr>
        <w:t xml:space="preserve">yat</w:t>
      </w:r>
      <w:r>
        <w:t xml:space="preserve"> </w:t>
      </w:r>
      <w:r>
        <w:t xml:space="preserve">— when;</w:t>
      </w:r>
      <w:r>
        <w:t xml:space="preserve"> </w:t>
      </w:r>
      <w:r>
        <w:rPr>
          <w:bCs/>
          <w:b/>
        </w:rPr>
        <w:t xml:space="preserve">dhenām</w:t>
      </w:r>
      <w:r>
        <w:t xml:space="preserve"> </w:t>
      </w:r>
      <w:r>
        <w:t xml:space="preserve">— a praise in the form of speech;</w:t>
      </w:r>
      <w:r>
        <w:t xml:space="preserve"> </w:t>
      </w:r>
      <w:r>
        <w:rPr>
          <w:bCs/>
          <w:b/>
        </w:rPr>
        <w:t xml:space="preserve">invati</w:t>
      </w:r>
      <w:r>
        <w:t xml:space="preserve"> </w:t>
      </w:r>
      <w:r>
        <w:t xml:space="preserve">— offers;</w:t>
      </w:r>
      <w:r>
        <w:t xml:space="preserve"> </w:t>
      </w:r>
      <w:r>
        <w:rPr>
          <w:bCs/>
          <w:b/>
        </w:rPr>
        <w:t xml:space="preserve">vṛṣā</w:t>
      </w:r>
      <w:r>
        <w:t xml:space="preserve"> </w:t>
      </w:r>
      <w:r>
        <w:t xml:space="preserve">— Indra, who protects the desires;</w:t>
      </w:r>
      <w:r>
        <w:t xml:space="preserve"> </w:t>
      </w:r>
      <w:r>
        <w:rPr>
          <w:bCs/>
          <w:b/>
        </w:rPr>
        <w:t xml:space="preserve">haryataḥ</w:t>
      </w:r>
      <w:r>
        <w:t xml:space="preserve"> </w:t>
      </w:r>
      <w:r>
        <w:t xml:space="preserve">— to the sacrificer who wishes to sacrifice;</w:t>
      </w:r>
      <w:r>
        <w:t xml:space="preserve"> </w:t>
      </w:r>
      <w:r>
        <w:rPr>
          <w:bCs/>
          <w:b/>
        </w:rPr>
        <w:t xml:space="preserve">chanduḥ</w:t>
      </w:r>
      <w:r>
        <w:t xml:space="preserve"> </w:t>
      </w:r>
      <w:r>
        <w:t xml:space="preserve">— the giver of joy (satisfaction);</w:t>
      </w:r>
      <w:r>
        <w:t xml:space="preserve"> </w:t>
      </w:r>
      <w:r>
        <w:rPr>
          <w:bCs/>
          <w:b/>
        </w:rPr>
        <w:t xml:space="preserve">bhavati</w:t>
      </w:r>
      <w:r>
        <w:t xml:space="preserve"> </w:t>
      </w:r>
      <w:r>
        <w:t xml:space="preserve">— becomes.</w:t>
      </w:r>
      <w:r>
        <w:t xml:space="preserve">”</w:t>
      </w:r>
    </w:p>
    <w:p>
      <w:pPr>
        <w:pStyle w:val="BodyText"/>
      </w:pPr>
      <w:r>
        <w:rPr>
          <w:bCs/>
          <w:b/>
        </w:rPr>
        <w:t xml:space="preserve">Bhāvārtha</w:t>
      </w:r>
      <w:r>
        <w:t xml:space="preserve"> </w:t>
      </w:r>
      <w:r>
        <w:rPr>
          <w:iCs/>
          <w:i/>
        </w:rPr>
        <w:t xml:space="preserve">(pp. 354–355)</w:t>
      </w:r>
      <w:r>
        <w:t xml:space="preserve"> </w:t>
      </w:r>
      <w:r>
        <w:t xml:space="preserve">—</w:t>
      </w:r>
      <w:r>
        <w:t xml:space="preserve"> </w:t>
      </w:r>
      <w:r>
        <w:t xml:space="preserve">“</w:t>
      </w:r>
      <w:r>
        <w:t xml:space="preserve">That Indra is praised in the forest by the sages who worship him; he proclaims his beautiful valour among his own people. The sacrificer, wealthy and a giver of oblations, protected by Indra, offers him a praise in speech; then Indra, who grants desires, becomes the giver of satisfaction to the sacrificer who wishes to sacrifice.</w:t>
      </w:r>
      <w:r>
        <w:t xml:space="preserve">”</w:t>
      </w:r>
    </w:p>
    <w:p>
      <w:pPr>
        <w:pStyle w:val="BodyText"/>
      </w:pPr>
      <w:r>
        <w:rPr>
          <w:bCs/>
          <w:b/>
        </w:rPr>
        <w:t xml:space="preserve">English Translation (the source’s own, p. 355)</w:t>
      </w:r>
      <w:r>
        <w:t xml:space="preserve"> </w:t>
      </w:r>
      <w:r>
        <w:t xml:space="preserve">—</w:t>
      </w:r>
      <w:r>
        <w:t xml:space="preserve"> </w:t>
      </w:r>
      <w:r>
        <w:t xml:space="preserve">“</w:t>
      </w:r>
      <w:r>
        <w:t xml:space="preserve">He is praised by adoring (sages) in the forest, he stands beautifully by anouncing his own strength amongst men, when protected by Indra, a wealthy sacrificer, the offerer of oblation, recites laudatory verses, Indra, the showerer of desires, engages him who is desirous of performing a sacrifice in that rite.</w:t>
      </w:r>
      <w:r>
        <w:t xml:space="preserve">”</w:t>
      </w:r>
      <w:r>
        <w:t xml:space="preserve"> </w:t>
      </w:r>
      <w:r>
        <w:rPr>
          <w:iCs/>
          <w:i/>
        </w:rPr>
        <w:t xml:space="preserve">(Printed</w:t>
      </w:r>
      <w:r>
        <w:rPr>
          <w:iCs/>
          <w:i/>
        </w:rPr>
        <w:t xml:space="preserve"> </w:t>
      </w:r>
      <w:r>
        <w:rPr>
          <w:iCs/>
          <w:i/>
        </w:rPr>
        <w:t xml:space="preserve">“</w:t>
      </w:r>
      <w:r>
        <w:rPr>
          <w:iCs/>
          <w:i/>
        </w:rPr>
        <w:t xml:space="preserve">anouncing</w:t>
      </w:r>
      <w:r>
        <w:rPr>
          <w:iCs/>
          <w:i/>
        </w:rPr>
        <w:t xml:space="preserve">”</w:t>
      </w:r>
      <w:r>
        <w:rPr>
          <w:iCs/>
          <w:i/>
        </w:rPr>
        <w:t xml:space="preserve"> </w:t>
      </w:r>
      <w:r>
        <w:rPr>
          <w:iCs/>
          <w:i/>
        </w:rPr>
        <w:t xml:space="preserve">[sic]; heading</w:t>
      </w:r>
      <w:r>
        <w:rPr>
          <w:iCs/>
          <w:i/>
        </w:rPr>
        <w:t xml:space="preserve"> </w:t>
      </w:r>
      <w:r>
        <w:rPr>
          <w:iCs/>
          <w:i/>
        </w:rPr>
        <w:t xml:space="preserve">“</w:t>
      </w:r>
      <w:r>
        <w:rPr>
          <w:iCs/>
          <w:i/>
        </w:rPr>
        <w:t xml:space="preserve">Engish Transation</w:t>
      </w:r>
      <w:r>
        <w:rPr>
          <w:iCs/>
          <w:i/>
        </w:rPr>
        <w:t xml:space="preserve">”</w:t>
      </w:r>
      <w:r>
        <w:rPr>
          <w:iCs/>
          <w:i/>
        </w:rPr>
        <w:t xml:space="preserve"> </w:t>
      </w:r>
      <w:r>
        <w:rPr>
          <w:iCs/>
          <w:i/>
        </w:rPr>
        <w:t xml:space="preserve">[sic].)</w:t>
      </w:r>
    </w:p>
    <w:p>
      <w:pPr>
        <w:pStyle w:val="BodyText"/>
      </w:pPr>
      <w:r>
        <w:rPr>
          <w:bCs/>
          <w:b/>
        </w:rPr>
        <w:t xml:space="preserve">Special Topics (</w:t>
      </w:r>
      <w:r>
        <w:rPr>
          <w:iCs/>
          <w:i/>
          <w:bCs/>
          <w:b/>
        </w:rPr>
        <w:t xml:space="preserve">viśeṣa-viṣayagaḷu</w:t>
      </w:r>
      <w:r>
        <w:rPr>
          <w:bCs/>
          <w:b/>
        </w:rPr>
        <w:t xml:space="preserve">), p. 355</w:t>
      </w:r>
      <w:r>
        <w:t xml:space="preserve"> </w:t>
      </w:r>
      <w:r>
        <w:t xml:space="preserve">-</w:t>
      </w:r>
      <w:r>
        <w:t xml:space="preserve"> </w:t>
      </w:r>
      <w:r>
        <w:rPr>
          <w:bCs/>
          <w:b/>
        </w:rPr>
        <w:t xml:space="preserve">namasyubhiḥ</w:t>
      </w:r>
      <w:r>
        <w:t xml:space="preserve"> </w:t>
      </w:r>
      <w:r>
        <w:t xml:space="preserve">—</w:t>
      </w:r>
      <w:r>
        <w:t xml:space="preserve"> </w:t>
      </w:r>
      <w:r>
        <w:t xml:space="preserve">“</w:t>
      </w:r>
      <w:r>
        <w:rPr>
          <w:iCs/>
          <w:i/>
        </w:rPr>
        <w:t xml:space="preserve">Namasā stotreṇa pūjayitṛbhiḥ ṛṣibhiḥ</w:t>
      </w:r>
      <w:r>
        <w:t xml:space="preserve">: by sages who are satisfied by hymn alone. Indra, who loves praise, is satisfied by the praise of the sages in the forest.</w:t>
      </w:r>
      <w:r>
        <w:t xml:space="preserve">”</w:t>
      </w:r>
      <w:r>
        <w:t xml:space="preserve"> </w:t>
      </w:r>
      <w:r>
        <w:t xml:space="preserve">-</w:t>
      </w:r>
      <w:r>
        <w:t xml:space="preserve"> </w:t>
      </w:r>
      <w:r>
        <w:rPr>
          <w:bCs/>
          <w:b/>
        </w:rPr>
        <w:t xml:space="preserve">vacasyate</w:t>
      </w:r>
      <w:r>
        <w:t xml:space="preserve"> </w:t>
      </w:r>
      <w:r>
        <w:t xml:space="preserve">—</w:t>
      </w:r>
      <w:r>
        <w:t xml:space="preserve"> </w:t>
      </w:r>
      <w:r>
        <w:t xml:space="preserve">“</w:t>
      </w:r>
      <w:r>
        <w:rPr>
          <w:iCs/>
          <w:i/>
        </w:rPr>
        <w:t xml:space="preserve">Vaca icchati vacasyati</w:t>
      </w:r>
      <w:r>
        <w:t xml:space="preserve">: those sages, who make him</w:t>
      </w:r>
      <w:r>
        <w:t xml:space="preserve"> </w:t>
      </w:r>
      <w:r>
        <w:rPr>
          <w:iCs/>
          <w:i/>
        </w:rPr>
        <w:t xml:space="preserve">vacasya</w:t>
      </w:r>
      <w:r>
        <w:t xml:space="preserve">, one who wishes hymns. The sense that sages cause Indra to be fond of praise is also fitting.</w:t>
      </w:r>
      <w:r>
        <w:t xml:space="preserve">”</w:t>
      </w:r>
      <w:r>
        <w:t xml:space="preserve"> </w:t>
      </w:r>
      <w:r>
        <w:t xml:space="preserve">-</w:t>
      </w:r>
      <w:r>
        <w:t xml:space="preserve"> </w:t>
      </w:r>
      <w:r>
        <w:rPr>
          <w:bCs/>
          <w:b/>
        </w:rPr>
        <w:t xml:space="preserve">haryataḥ</w:t>
      </w:r>
      <w:r>
        <w:t xml:space="preserve"> </w:t>
      </w:r>
      <w:r>
        <w:t xml:space="preserve">—</w:t>
      </w:r>
      <w:r>
        <w:t xml:space="preserve"> </w:t>
      </w:r>
      <w:r>
        <w:t xml:space="preserve">“</w:t>
      </w:r>
      <w:r>
        <w:rPr>
          <w:iCs/>
          <w:i/>
        </w:rPr>
        <w:t xml:space="preserve">Prepsāvato yiyakṣataḥ</w:t>
      </w:r>
      <w:r>
        <w:t xml:space="preserve">: one who sacrifices of his own wish.</w:t>
      </w:r>
      <w:r>
        <w:t xml:space="preserve">”</w:t>
      </w:r>
      <w:r>
        <w:t xml:space="preserve"> </w:t>
      </w:r>
      <w:r>
        <w:t xml:space="preserve">-</w:t>
      </w:r>
      <w:r>
        <w:t xml:space="preserve"> </w:t>
      </w:r>
      <w:r>
        <w:rPr>
          <w:bCs/>
          <w:b/>
        </w:rPr>
        <w:t xml:space="preserve">chanduḥ bhavati</w:t>
      </w:r>
      <w:r>
        <w:t xml:space="preserve"> </w:t>
      </w:r>
      <w:r>
        <w:t xml:space="preserve">—</w:t>
      </w:r>
      <w:r>
        <w:t xml:space="preserve"> </w:t>
      </w:r>
      <w:r>
        <w:t xml:space="preserve">“</w:t>
      </w:r>
      <w:r>
        <w:rPr>
          <w:iCs/>
          <w:i/>
        </w:rPr>
        <w:t xml:space="preserve">Upacchandayitā bhavati</w:t>
      </w:r>
      <w:r>
        <w:t xml:space="preserve">: Indra makes the sacrificers fond of the sacrificial act.</w:t>
      </w:r>
      <w:r>
        <w:t xml:space="preserve">”</w:t>
      </w:r>
      <w:r>
        <w:t xml:space="preserve"> </w:t>
      </w:r>
      <w:r>
        <w:t xml:space="preserve">-</w:t>
      </w:r>
      <w:r>
        <w:t xml:space="preserve"> </w:t>
      </w:r>
      <w:r>
        <w:rPr>
          <w:bCs/>
          <w:b/>
        </w:rPr>
        <w:t xml:space="preserve">vṛṣā</w:t>
      </w:r>
      <w:r>
        <w:t xml:space="preserve"> </w:t>
      </w:r>
      <w:r>
        <w:t xml:space="preserve">—</w:t>
      </w:r>
      <w:r>
        <w:t xml:space="preserve"> </w:t>
      </w:r>
      <w:r>
        <w:t xml:space="preserve">“</w:t>
      </w:r>
      <w:r>
        <w:t xml:space="preserve">Here the word</w:t>
      </w:r>
      <w:r>
        <w:t xml:space="preserve"> </w:t>
      </w:r>
      <w:r>
        <w:rPr>
          <w:iCs/>
          <w:i/>
        </w:rPr>
        <w:t xml:space="preserve">vṛṣā</w:t>
      </w:r>
      <w:r>
        <w:t xml:space="preserve"> </w:t>
      </w:r>
      <w:r>
        <w:t xml:space="preserve">refers to Indra, as the giver of desired things, and to the sacrificer, as the one who offers oblations.</w:t>
      </w:r>
      <w:r>
        <w:t xml:space="preserve">”</w:t>
      </w:r>
      <w:r>
        <w:t xml:space="preserve"> </w:t>
      </w:r>
      <w:r>
        <w:t xml:space="preserve">-</w:t>
      </w:r>
      <w:r>
        <w:t xml:space="preserve"> </w:t>
      </w:r>
      <w:r>
        <w:rPr>
          <w:bCs/>
          <w:b/>
        </w:rPr>
        <w:t xml:space="preserve">dhenām</w:t>
      </w:r>
      <w:r>
        <w:t xml:space="preserve"> </w:t>
      </w:r>
      <w:r>
        <w:t xml:space="preserve">—</w:t>
      </w:r>
      <w:r>
        <w:t xml:space="preserve"> </w:t>
      </w:r>
      <w:r>
        <w:t xml:space="preserve">“</w:t>
      </w:r>
      <w:r>
        <w:t xml:space="preserve">Speech that displays praise: the word is used here in the context that</w:t>
      </w:r>
      <w:r>
        <w:t xml:space="preserve"> </w:t>
      </w:r>
      <w:r>
        <w:t xml:space="preserve">‘</w:t>
      </w:r>
      <w:r>
        <w:t xml:space="preserve">one who speaks praise-words dear to Indra gives delight to the sacrificing people</w:t>
      </w:r>
      <w:r>
        <w:t xml:space="preserve">’</w:t>
      </w:r>
      <w:r>
        <w:t xml:space="preserve">.</w:t>
      </w:r>
      <w:r>
        <w:t xml:space="preserve">”</w:t>
      </w:r>
    </w:p>
    <w:p>
      <w:pPr>
        <w:pStyle w:val="BodyText"/>
      </w:pPr>
      <w:r>
        <w:rPr>
          <w:bCs/>
          <w:b/>
        </w:rPr>
        <w:t xml:space="preserve">Vyākaraṇa-prakriyā</w:t>
      </w:r>
      <w:r>
        <w:t xml:space="preserve"> </w:t>
      </w:r>
      <w:r>
        <w:rPr>
          <w:iCs/>
          <w:i/>
        </w:rPr>
        <w:t xml:space="preserve">(pp. 355–356 — grammar pages, noted briefly)</w:t>
      </w:r>
      <w:r>
        <w:t xml:space="preserve"> </w:t>
      </w:r>
      <w:r>
        <w:t xml:space="preserve">-</w:t>
      </w:r>
      <w:r>
        <w:t xml:space="preserve"> </w:t>
      </w:r>
      <w:r>
        <w:rPr>
          <w:bCs/>
          <w:b/>
        </w:rPr>
        <w:t xml:space="preserve">namasyubhiḥ</w:t>
      </w:r>
      <w:r>
        <w:t xml:space="preserve">:</w:t>
      </w:r>
      <w:r>
        <w:t xml:space="preserve"> </w:t>
      </w:r>
      <w:r>
        <w:rPr>
          <w:iCs/>
          <w:i/>
        </w:rPr>
        <w:t xml:space="preserve">namas</w:t>
      </w:r>
      <w:r>
        <w:t xml:space="preserve"> </w:t>
      </w:r>
      <w:r>
        <w:t xml:space="preserve">is an</w:t>
      </w:r>
      <w:r>
        <w:t xml:space="preserve"> </w:t>
      </w:r>
      <w:r>
        <w:rPr>
          <w:iCs/>
          <w:i/>
        </w:rPr>
        <w:t xml:space="preserve">avyaya</w:t>
      </w:r>
      <w:r>
        <w:t xml:space="preserve"> </w:t>
      </w:r>
      <w:r>
        <w:t xml:space="preserve">ending in</w:t>
      </w:r>
      <w:r>
        <w:t xml:space="preserve"> </w:t>
      </w:r>
      <w:r>
        <w:rPr>
          <w:iCs/>
          <w:i/>
        </w:rPr>
        <w:t xml:space="preserve">s</w:t>
      </w:r>
      <w:r>
        <w:t xml:space="preserve">;</w:t>
      </w:r>
      <w:r>
        <w:t xml:space="preserve"> </w:t>
      </w:r>
      <w:r>
        <w:rPr>
          <w:iCs/>
          <w:i/>
        </w:rPr>
        <w:t xml:space="preserve">namovarivaścitraṅaḥ kyac</w:t>
      </w:r>
      <w:r>
        <w:t xml:space="preserve"> </w:t>
      </w:r>
      <w:r>
        <w:t xml:space="preserve">(Pā. 3-1-19) gives</w:t>
      </w:r>
      <w:r>
        <w:t xml:space="preserve"> </w:t>
      </w:r>
      <w:r>
        <w:rPr>
          <w:iCs/>
          <w:i/>
        </w:rPr>
        <w:t xml:space="preserve">kyac</w:t>
      </w:r>
      <w:r>
        <w:t xml:space="preserve"> </w:t>
      </w:r>
      <w:r>
        <w:t xml:space="preserve">in the sense of worship;</w:t>
      </w:r>
      <w:r>
        <w:t xml:space="preserve"> </w:t>
      </w:r>
      <w:r>
        <w:rPr>
          <w:iCs/>
          <w:i/>
        </w:rPr>
        <w:t xml:space="preserve">namasya</w:t>
      </w:r>
      <w:r>
        <w:t xml:space="preserve"> </w:t>
      </w:r>
      <w:r>
        <w:t xml:space="preserve">is a root;</w:t>
      </w:r>
      <w:r>
        <w:t xml:space="preserve"> </w:t>
      </w:r>
      <w:r>
        <w:rPr>
          <w:iCs/>
          <w:i/>
        </w:rPr>
        <w:t xml:space="preserve">kyāc chandasi</w:t>
      </w:r>
      <w:r>
        <w:t xml:space="preserve"> </w:t>
      </w:r>
      <w:r>
        <w:t xml:space="preserve">(Pā. 3-2-170) gives</w:t>
      </w:r>
      <w:r>
        <w:t xml:space="preserve"> </w:t>
      </w:r>
      <w:r>
        <w:rPr>
          <w:iCs/>
          <w:i/>
        </w:rPr>
        <w:t xml:space="preserve">u</w:t>
      </w:r>
      <w:r>
        <w:t xml:space="preserve"> </w:t>
      </w:r>
      <w:r>
        <w:t xml:space="preserve">after</w:t>
      </w:r>
      <w:r>
        <w:t xml:space="preserve"> </w:t>
      </w:r>
      <w:r>
        <w:rPr>
          <w:iCs/>
          <w:i/>
        </w:rPr>
        <w:t xml:space="preserve">kyac</w:t>
      </w:r>
      <w:r>
        <w:t xml:space="preserve">-ending in the Veda;</w:t>
      </w:r>
      <w:r>
        <w:t xml:space="preserve"> </w:t>
      </w:r>
      <w:r>
        <w:rPr>
          <w:iCs/>
          <w:i/>
        </w:rPr>
        <w:t xml:space="preserve">ato lopaḥ</w:t>
      </w:r>
      <w:r>
        <w:t xml:space="preserve">; by the suffix-accent</w:t>
      </w:r>
      <w:r>
        <w:t xml:space="preserve"> </w:t>
      </w:r>
      <w:r>
        <w:rPr>
          <w:iCs/>
          <w:i/>
        </w:rPr>
        <w:t xml:space="preserve">namasyu</w:t>
      </w:r>
      <w:r>
        <w:t xml:space="preserve"> </w:t>
      </w:r>
      <w:r>
        <w:t xml:space="preserve">is end-acute; instrumental plural.</w:t>
      </w:r>
      <w:r>
        <w:t xml:space="preserve"> </w:t>
      </w:r>
      <w:r>
        <w:t xml:space="preserve">-</w:t>
      </w:r>
      <w:r>
        <w:t xml:space="preserve"> </w:t>
      </w:r>
      <w:r>
        <w:rPr>
          <w:bCs/>
          <w:b/>
        </w:rPr>
        <w:t xml:space="preserve">vacasyate</w:t>
      </w:r>
      <w:r>
        <w:t xml:space="preserve">:</w:t>
      </w:r>
      <w:r>
        <w:t xml:space="preserve"> </w:t>
      </w:r>
      <w:r>
        <w:rPr>
          <w:iCs/>
          <w:i/>
        </w:rPr>
        <w:t xml:space="preserve">vacaḥ icchati vacasyati</w:t>
      </w:r>
      <w:r>
        <w:t xml:space="preserve">;</w:t>
      </w:r>
      <w:r>
        <w:t xml:space="preserve"> </w:t>
      </w:r>
      <w:r>
        <w:rPr>
          <w:iCs/>
          <w:i/>
        </w:rPr>
        <w:t xml:space="preserve">supa ātmanaḥ kyac</w:t>
      </w:r>
      <w:r>
        <w:t xml:space="preserve">;</w:t>
      </w:r>
      <w:r>
        <w:t xml:space="preserve"> </w:t>
      </w:r>
      <w:r>
        <w:rPr>
          <w:iCs/>
          <w:i/>
        </w:rPr>
        <w:t xml:space="preserve">taṃ vacasyantaṃ kurvanti munayo vacasyayanti</w:t>
      </w:r>
      <w:r>
        <w:t xml:space="preserve">:</w:t>
      </w:r>
      <w:r>
        <w:t xml:space="preserve"> </w:t>
      </w:r>
      <w:r>
        <w:rPr>
          <w:iCs/>
          <w:i/>
        </w:rPr>
        <w:t xml:space="preserve">hetumati ca</w:t>
      </w:r>
      <w:r>
        <w:t xml:space="preserve"> </w:t>
      </w:r>
      <w:r>
        <w:t xml:space="preserve">gives</w:t>
      </w:r>
      <w:r>
        <w:t xml:space="preserve"> </w:t>
      </w:r>
      <w:r>
        <w:rPr>
          <w:iCs/>
          <w:i/>
        </w:rPr>
        <w:t xml:space="preserve">ṇic</w:t>
      </w:r>
      <w:r>
        <w:t xml:space="preserve"> </w:t>
      </w:r>
      <w:r>
        <w:t xml:space="preserve">after</w:t>
      </w:r>
      <w:r>
        <w:t xml:space="preserve"> </w:t>
      </w:r>
      <w:r>
        <w:rPr>
          <w:iCs/>
          <w:i/>
        </w:rPr>
        <w:t xml:space="preserve">kyac</w:t>
      </w:r>
      <w:r>
        <w:t xml:space="preserve">;</w:t>
      </w:r>
      <w:r>
        <w:t xml:space="preserve"> </w:t>
      </w:r>
      <w:r>
        <w:rPr>
          <w:iCs/>
          <w:i/>
        </w:rPr>
        <w:t xml:space="preserve">ṇer aniṭi</w:t>
      </w:r>
      <w:r>
        <w:t xml:space="preserve"> </w:t>
      </w:r>
      <w:r>
        <w:t xml:space="preserve">drops it before</w:t>
      </w:r>
      <w:r>
        <w:t xml:space="preserve"> </w:t>
      </w:r>
      <w:r>
        <w:rPr>
          <w:iCs/>
          <w:i/>
        </w:rPr>
        <w:t xml:space="preserve">yat</w:t>
      </w:r>
      <w:r>
        <w:t xml:space="preserve"> </w:t>
      </w:r>
      <w:r>
        <w:t xml:space="preserve">…;</w:t>
      </w:r>
      <w:r>
        <w:t xml:space="preserve"> </w:t>
      </w:r>
      <w:r>
        <w:rPr>
          <w:iCs/>
          <w:i/>
        </w:rPr>
        <w:t xml:space="preserve">yasya halaḥ</w:t>
      </w:r>
      <w:r>
        <w:t xml:space="preserve">,</w:t>
      </w:r>
      <w:r>
        <w:t xml:space="preserve"> </w:t>
      </w:r>
      <w:r>
        <w:rPr>
          <w:iCs/>
          <w:i/>
        </w:rPr>
        <w:t xml:space="preserve">ato lopaḥ</w:t>
      </w:r>
      <w:r>
        <w:t xml:space="preserve">; or with mere</w:t>
      </w:r>
      <w:r>
        <w:t xml:space="preserve"> </w:t>
      </w:r>
      <w:r>
        <w:rPr>
          <w:iCs/>
          <w:i/>
        </w:rPr>
        <w:t xml:space="preserve">kyac</w:t>
      </w:r>
      <w:r>
        <w:t xml:space="preserve">,</w:t>
      </w:r>
      <w:r>
        <w:t xml:space="preserve"> </w:t>
      </w:r>
      <w:r>
        <w:rPr>
          <w:iCs/>
          <w:i/>
        </w:rPr>
        <w:t xml:space="preserve">vacasya</w:t>
      </w:r>
      <w:r>
        <w:t xml:space="preserve">;</w:t>
      </w:r>
      <w:r>
        <w:t xml:space="preserve"> </w:t>
      </w:r>
      <w:r>
        <w:rPr>
          <w:iCs/>
          <w:i/>
        </w:rPr>
        <w:t xml:space="preserve">vyatyayo bahulam</w:t>
      </w:r>
      <w:r>
        <w:t xml:space="preserve"> </w:t>
      </w:r>
      <w:r>
        <w:t xml:space="preserve">gives</w:t>
      </w:r>
      <w:r>
        <w:t xml:space="preserve"> </w:t>
      </w:r>
      <w:r>
        <w:rPr>
          <w:iCs/>
          <w:i/>
        </w:rPr>
        <w:t xml:space="preserve">ātmanepada</w:t>
      </w:r>
      <w:r>
        <w:t xml:space="preserve">;</w:t>
      </w:r>
      <w:r>
        <w:t xml:space="preserve"> </w:t>
      </w:r>
      <w:r>
        <w:rPr>
          <w:iCs/>
          <w:i/>
        </w:rPr>
        <w:t xml:space="preserve">nighāta</w:t>
      </w:r>
      <w:r>
        <w:t xml:space="preserve">.</w:t>
      </w:r>
      <w:r>
        <w:t xml:space="preserve"> </w:t>
      </w:r>
      <w:r>
        <w:t xml:space="preserve">-</w:t>
      </w:r>
      <w:r>
        <w:t xml:space="preserve"> </w:t>
      </w:r>
      <w:r>
        <w:rPr>
          <w:bCs/>
          <w:b/>
        </w:rPr>
        <w:t xml:space="preserve">prabruvāṇaḥ</w:t>
      </w:r>
      <w:r>
        <w:t xml:space="preserve">:</w:t>
      </w:r>
      <w:r>
        <w:t xml:space="preserve"> </w:t>
      </w:r>
      <w:r>
        <w:rPr>
          <w:iCs/>
          <w:i/>
        </w:rPr>
        <w:t xml:space="preserve">brūñ vyaktāyāṃ vāci</w:t>
      </w:r>
      <w:r>
        <w:t xml:space="preserve">;</w:t>
      </w:r>
      <w:r>
        <w:t xml:space="preserve"> </w:t>
      </w:r>
      <w:r>
        <w:rPr>
          <w:iCs/>
          <w:i/>
        </w:rPr>
        <w:t xml:space="preserve">laṭaḥ śānac</w:t>
      </w:r>
      <w:r>
        <w:t xml:space="preserve">;</w:t>
      </w:r>
      <w:r>
        <w:t xml:space="preserve"> </w:t>
      </w:r>
      <w:r>
        <w:rPr>
          <w:iCs/>
          <w:i/>
        </w:rPr>
        <w:t xml:space="preserve">ādādikāc chapo luk</w:t>
      </w:r>
      <w:r>
        <w:t xml:space="preserve">;</w:t>
      </w:r>
      <w:r>
        <w:t xml:space="preserve"> </w:t>
      </w:r>
      <w:r>
        <w:rPr>
          <w:iCs/>
          <w:i/>
        </w:rPr>
        <w:t xml:space="preserve">sārvadhātukam apit</w:t>
      </w:r>
      <w:r>
        <w:t xml:space="preserve">: no</w:t>
      </w:r>
      <w:r>
        <w:t xml:space="preserve"> </w:t>
      </w:r>
      <w:r>
        <w:rPr>
          <w:iCs/>
          <w:i/>
        </w:rPr>
        <w:t xml:space="preserve">guṇa</w:t>
      </w:r>
      <w:r>
        <w:t xml:space="preserve">;</w:t>
      </w:r>
      <w:r>
        <w:t xml:space="preserve"> </w:t>
      </w:r>
      <w:r>
        <w:rPr>
          <w:iCs/>
          <w:i/>
        </w:rPr>
        <w:t xml:space="preserve">brū + śānac</w:t>
      </w:r>
      <w:r>
        <w:t xml:space="preserve">:</w:t>
      </w:r>
      <w:r>
        <w:t xml:space="preserve"> </w:t>
      </w:r>
      <w:r>
        <w:rPr>
          <w:iCs/>
          <w:i/>
        </w:rPr>
        <w:t xml:space="preserve">āciśnudhātubhruvāṃ…</w:t>
      </w:r>
      <w:r>
        <w:t xml:space="preserve">:</w:t>
      </w:r>
      <w:r>
        <w:t xml:space="preserve"> </w:t>
      </w:r>
      <w:r>
        <w:rPr>
          <w:iCs/>
          <w:i/>
        </w:rPr>
        <w:t xml:space="preserve">uvaṅ</w:t>
      </w:r>
      <w:r>
        <w:t xml:space="preserve">;</w:t>
      </w:r>
      <w:r>
        <w:t xml:space="preserve"> </w:t>
      </w:r>
      <w:r>
        <w:rPr>
          <w:iCs/>
          <w:i/>
        </w:rPr>
        <w:t xml:space="preserve">aṭkupvāṅnum…</w:t>
      </w:r>
      <w:r>
        <w:t xml:space="preserve">:</w:t>
      </w:r>
      <w:r>
        <w:t xml:space="preserve"> </w:t>
      </w:r>
      <w:r>
        <w:rPr>
          <w:iCs/>
          <w:i/>
        </w:rPr>
        <w:t xml:space="preserve">ṇatva</w:t>
      </w:r>
      <w:r>
        <w:t xml:space="preserve">;</w:t>
      </w:r>
      <w:r>
        <w:t xml:space="preserve"> </w:t>
      </w:r>
      <w:r>
        <w:rPr>
          <w:iCs/>
          <w:i/>
        </w:rPr>
        <w:t xml:space="preserve">citaḥ</w:t>
      </w:r>
      <w:r>
        <w:t xml:space="preserve">: end-acute; with</w:t>
      </w:r>
      <w:r>
        <w:t xml:space="preserve"> </w:t>
      </w:r>
      <w:r>
        <w:rPr>
          <w:iCs/>
          <w:i/>
        </w:rPr>
        <w:t xml:space="preserve">pra</w:t>
      </w:r>
      <w:r>
        <w:t xml:space="preserve">,</w:t>
      </w:r>
      <w:r>
        <w:t xml:space="preserve"> </w:t>
      </w:r>
      <w:r>
        <w:rPr>
          <w:iCs/>
          <w:i/>
        </w:rPr>
        <w:t xml:space="preserve">gatikārakopapadāt kṛt</w:t>
      </w:r>
      <w:r>
        <w:t xml:space="preserve">.</w:t>
      </w:r>
      <w:r>
        <w:t xml:space="preserve"> </w:t>
      </w:r>
      <w:r>
        <w:t xml:space="preserve">-</w:t>
      </w:r>
      <w:r>
        <w:t xml:space="preserve"> </w:t>
      </w:r>
      <w:r>
        <w:rPr>
          <w:bCs/>
          <w:b/>
        </w:rPr>
        <w:t xml:space="preserve">indriyam</w:t>
      </w:r>
      <w:r>
        <w:t xml:space="preserve">:</w:t>
      </w:r>
      <w:r>
        <w:t xml:space="preserve"> </w:t>
      </w:r>
      <w:r>
        <w:rPr>
          <w:iCs/>
          <w:i/>
        </w:rPr>
        <w:t xml:space="preserve">indrasya liṅgam indriyam</w:t>
      </w:r>
      <w:r>
        <w:t xml:space="preserve">;</w:t>
      </w:r>
      <w:r>
        <w:t xml:space="preserve"> </w:t>
      </w:r>
      <w:r>
        <w:rPr>
          <w:iCs/>
          <w:i/>
        </w:rPr>
        <w:t xml:space="preserve">indriyam indraliṅgam indradṛṣṭam indrasṛṣṭam indrajuṣṭam indradattam iti vā</w:t>
      </w:r>
      <w:r>
        <w:t xml:space="preserve"> </w:t>
      </w:r>
      <w:r>
        <w:t xml:space="preserve">(Pā. 5-2-93):</w:t>
      </w:r>
      <w:r>
        <w:t xml:space="preserve"> </w:t>
      </w:r>
      <w:r>
        <w:rPr>
          <w:iCs/>
          <w:i/>
        </w:rPr>
        <w:t xml:space="preserve">gha</w:t>
      </w:r>
      <w:r>
        <w:t xml:space="preserve"> </w:t>
      </w:r>
      <w:r>
        <w:t xml:space="preserve">is irregularly given;</w:t>
      </w:r>
      <w:r>
        <w:t xml:space="preserve"> </w:t>
      </w:r>
      <w:r>
        <w:rPr>
          <w:iCs/>
          <w:i/>
        </w:rPr>
        <w:t xml:space="preserve">gha</w:t>
      </w:r>
      <w:r>
        <w:t xml:space="preserve"> </w:t>
      </w:r>
      <w:r>
        <w:t xml:space="preserve">→</w:t>
      </w:r>
      <w:r>
        <w:t xml:space="preserve"> </w:t>
      </w:r>
      <w:r>
        <w:rPr>
          <w:iCs/>
          <w:i/>
        </w:rPr>
        <w:t xml:space="preserve">iya</w:t>
      </w:r>
      <w:r>
        <w:t xml:space="preserve">;</w:t>
      </w:r>
      <w:r>
        <w:t xml:space="preserve"> </w:t>
      </w:r>
      <w:r>
        <w:rPr>
          <w:iCs/>
          <w:i/>
        </w:rPr>
        <w:t xml:space="preserve">citaḥ</w:t>
      </w:r>
      <w:r>
        <w:t xml:space="preserve">: end-acute.</w:t>
      </w:r>
      <w:r>
        <w:t xml:space="preserve"> </w:t>
      </w:r>
      <w:r>
        <w:t xml:space="preserve">-</w:t>
      </w:r>
      <w:r>
        <w:t xml:space="preserve"> </w:t>
      </w:r>
      <w:r>
        <w:rPr>
          <w:bCs/>
          <w:b/>
        </w:rPr>
        <w:t xml:space="preserve">invati</w:t>
      </w:r>
      <w:r>
        <w:t xml:space="preserve">:</w:t>
      </w:r>
      <w:r>
        <w:t xml:space="preserve"> </w:t>
      </w:r>
      <w:r>
        <w:rPr>
          <w:iCs/>
          <w:i/>
        </w:rPr>
        <w:t xml:space="preserve">ivi vyāptau</w:t>
      </w:r>
      <w:r>
        <w:t xml:space="preserve">;</w:t>
      </w:r>
      <w:r>
        <w:t xml:space="preserve"> </w:t>
      </w:r>
      <w:r>
        <w:rPr>
          <w:iCs/>
          <w:i/>
        </w:rPr>
        <w:t xml:space="preserve">idito num dhātoḥ</w:t>
      </w:r>
      <w:r>
        <w:t xml:space="preserve">;</w:t>
      </w:r>
      <w:r>
        <w:t xml:space="preserve"> </w:t>
      </w:r>
      <w:r>
        <w:rPr>
          <w:iCs/>
          <w:i/>
        </w:rPr>
        <w:t xml:space="preserve">laṭ</w:t>
      </w:r>
      <w:r>
        <w:t xml:space="preserve"> </w:t>
      </w:r>
      <w:r>
        <w:t xml:space="preserve">third singular;</w:t>
      </w:r>
      <w:r>
        <w:t xml:space="preserve"> </w:t>
      </w:r>
      <w:r>
        <w:rPr>
          <w:iCs/>
          <w:i/>
        </w:rPr>
        <w:t xml:space="preserve">kartari śap</w:t>
      </w:r>
      <w:r>
        <w:t xml:space="preserve">;</w:t>
      </w:r>
      <w:r>
        <w:t xml:space="preserve"> </w:t>
      </w:r>
      <w:r>
        <w:rPr>
          <w:iCs/>
          <w:i/>
        </w:rPr>
        <w:t xml:space="preserve">śap</w:t>
      </w:r>
      <w:r>
        <w:t xml:space="preserve"> </w:t>
      </w:r>
      <w:r>
        <w:t xml:space="preserve">and</w:t>
      </w:r>
      <w:r>
        <w:t xml:space="preserve"> </w:t>
      </w:r>
      <w:r>
        <w:rPr>
          <w:iCs/>
          <w:i/>
        </w:rPr>
        <w:t xml:space="preserve">tip</w:t>
      </w:r>
      <w:r>
        <w:t xml:space="preserve"> </w:t>
      </w:r>
      <w:r>
        <w:t xml:space="preserve">being</w:t>
      </w:r>
      <w:r>
        <w:t xml:space="preserve"> </w:t>
      </w:r>
      <w:r>
        <w:rPr>
          <w:iCs/>
          <w:i/>
        </w:rPr>
        <w:t xml:space="preserve">pit</w:t>
      </w:r>
      <w:r>
        <w:t xml:space="preserve">, anudātta; the root’s accent remains; since</w:t>
      </w:r>
      <w:r>
        <w:t xml:space="preserve"> </w:t>
      </w:r>
      <w:r>
        <w:rPr>
          <w:iCs/>
          <w:i/>
        </w:rPr>
        <w:t xml:space="preserve">yat</w:t>
      </w:r>
      <w:r>
        <w:t xml:space="preserve"> </w:t>
      </w:r>
      <w:r>
        <w:t xml:space="preserve">stands before, no</w:t>
      </w:r>
      <w:r>
        <w:t xml:space="preserve"> </w:t>
      </w:r>
      <w:r>
        <w:rPr>
          <w:iCs/>
          <w:i/>
        </w:rPr>
        <w:t xml:space="preserve">nighāta</w:t>
      </w:r>
      <w:r>
        <w:t xml:space="preserve">.</w:t>
      </w:r>
      <w:r>
        <w:t xml:space="preserve"> </w:t>
      </w:r>
      <w:r>
        <w:rPr>
          <w:bCs/>
          <w:b/>
        </w:rPr>
        <w:t xml:space="preserve">|| 4 ||</w:t>
      </w:r>
    </w:p>
    <w:p>
      <w:r>
        <w:pict>
          <v:rect style="width:0;height:1.5pt" o:hralign="center" o:hrstd="t" o:hr="t"/>
        </w:pict>
      </w:r>
    </w:p>
    <w:bookmarkEnd w:id="143"/>
    <w:bookmarkStart w:id="144" w:name="rik-55.5-pp.-357360-pdf-373376"/>
    <w:p>
      <w:pPr>
        <w:pStyle w:val="Heading3"/>
      </w:pPr>
      <w:r>
        <w:t xml:space="preserve">Rik 55.5 (pp. 357–360, PDF 373–376)</w:t>
      </w:r>
    </w:p>
    <w:p>
      <w:pPr>
        <w:pStyle w:val="FirstParagraph"/>
      </w:pPr>
      <w:r>
        <w:rPr>
          <w:bCs/>
          <w:b/>
        </w:rPr>
        <w:t xml:space="preserve">Saṃhitā-pāṭha</w:t>
      </w:r>
      <w:r>
        <w:t xml:space="preserve"> </w:t>
      </w:r>
      <w:r>
        <w:rPr>
          <w:iCs/>
          <w:i/>
        </w:rPr>
        <w:t xml:space="preserve">(p. 357; accents as printed)</w:t>
      </w:r>
    </w:p>
    <w:p>
      <w:pPr>
        <w:pStyle w:val="BlockText"/>
      </w:pPr>
      <w:r>
        <w:rPr>
          <w:bCs/>
          <w:b/>
        </w:rPr>
        <w:t xml:space="preserve">स इन्म॒हानि॑ समि॒थानि॑ म॒ज्मना॑ कृ॒णोति॑ यु॒ध्म ओज॑सा॒ जने॑भ्यः ।</w:t>
      </w:r>
      <w:r>
        <w:t xml:space="preserve"> </w:t>
      </w:r>
      <w:r>
        <w:rPr>
          <w:bCs/>
          <w:b/>
        </w:rPr>
        <w:t xml:space="preserve">अधा॑ च॒न श्रद्द॑धति॒ त्विषी॑मत॒ इन्द्रा॑य॒ वज्रं॑ नि॒घनि॑घ्नते व॒धम् ॥ ५ ॥</w:t>
      </w:r>
    </w:p>
    <w:p>
      <w:pPr>
        <w:pStyle w:val="FirstParagraph"/>
      </w:pPr>
      <w:r>
        <w:rPr>
          <w:iCs/>
          <w:i/>
        </w:rPr>
        <w:t xml:space="preserve">sá ín mahā́ni samithā́ni majmánā kṛṇóti yudhmá ójasā jánebhyaḥ |</w:t>
      </w:r>
      <w:r>
        <w:t xml:space="preserve"> </w:t>
      </w:r>
      <w:r>
        <w:rPr>
          <w:iCs/>
          <w:i/>
        </w:rPr>
        <w:t xml:space="preserve">ádhā caná śráddadhati tvíṣīmata índrāya vájraṃ nighánighnate vadhám || 5 ||</w:t>
      </w:r>
    </w:p>
    <w:p>
      <w:pPr>
        <w:pStyle w:val="BodyText"/>
      </w:pPr>
      <w:r>
        <w:rPr>
          <w:bCs/>
          <w:b/>
        </w:rPr>
        <w:t xml:space="preserve">Pada-pāṭha</w:t>
      </w:r>
      <w:r>
        <w:t xml:space="preserve"> </w:t>
      </w:r>
      <w:r>
        <w:rPr>
          <w:iCs/>
          <w:i/>
        </w:rPr>
        <w:t xml:space="preserve">(p. 357)</w:t>
      </w:r>
    </w:p>
    <w:p>
      <w:pPr>
        <w:pStyle w:val="BlockText"/>
      </w:pPr>
      <w:r>
        <w:t xml:space="preserve">सः । इत् । महानि । सम्ऽइथानि । मज्मना । कृणोति । युध्मः । ओजसा । जनेभ्यः ।</w:t>
      </w:r>
      <w:r>
        <w:t xml:space="preserve"> </w:t>
      </w:r>
      <w:r>
        <w:t xml:space="preserve">अध । चन । श्रत् । दधति । त्विषिऽमते । इन्द्राय । वज्रम् । निऽघनिघ्नते । वधम् ॥ ५ ॥</w:t>
      </w:r>
    </w:p>
    <w:p>
      <w:pPr>
        <w:pStyle w:val="FirstParagraph"/>
      </w:pPr>
      <w:r>
        <w:rPr>
          <w:iCs/>
          <w:i/>
        </w:rPr>
        <w:t xml:space="preserve">saḥ | it | mahāni | sam-ithāni | majmanā | kṛṇoti | yudhmaḥ | ojasā | janebhyaḥ |</w:t>
      </w:r>
      <w:r>
        <w:t xml:space="preserve"> </w:t>
      </w:r>
      <w:r>
        <w:rPr>
          <w:iCs/>
          <w:i/>
        </w:rPr>
        <w:t xml:space="preserve">adha | cana | śrat | dadhati | tviṣi-mate | indrāya | vajram | ni-ghanighnate | vadham || 5 ||</w:t>
      </w:r>
    </w:p>
    <w:p>
      <w:pPr>
        <w:pStyle w:val="BodyText"/>
      </w:pPr>
      <w:r>
        <w:rPr>
          <w:bCs/>
          <w:b/>
        </w:rPr>
        <w:t xml:space="preserve">Sāyaṇa-bhāṣya</w:t>
      </w:r>
      <w:r>
        <w:t xml:space="preserve"> </w:t>
      </w:r>
      <w:r>
        <w:rPr>
          <w:iCs/>
          <w:i/>
        </w:rPr>
        <w:t xml:space="preserve">(p. 357)</w:t>
      </w:r>
    </w:p>
    <w:p>
      <w:pPr>
        <w:pStyle w:val="BlockText"/>
      </w:pPr>
      <w:r>
        <w:rPr>
          <w:bCs/>
          <w:b/>
        </w:rPr>
        <w:t xml:space="preserve">स इत् स एवेन्द्रो युध्मो योद्धा महानि समिथानि महतः संग्रामान् मज्मना सर्वस्य शोधकेनौजसा बलेन कृणोति करोति । किमर्थं । जनेभ्यः । स्तोतृजनार्थं । यदेन्द्रो वधं हननसाधनं वज्रमायुधं मेघेषु निघनिघ्नते । निहंति । अधा चन अनन्तरमेव त्विषीमते दीप्तिमत इन्द्राय सर्वे जनाः श्रद्दधति । श्रदिति सत्यनाम । इन्द्रो बलवानिति यदुच्यते तत्सत्यमेवेति सर्वे प्रतिपद्यन्ते ॥</w:t>
      </w:r>
    </w:p>
    <w:p>
      <w:pPr>
        <w:pStyle w:val="FirstParagraph"/>
      </w:pPr>
      <w:r>
        <w:rPr>
          <w:iCs/>
          <w:i/>
        </w:rPr>
        <w:t xml:space="preserve">sa it sa evendro yudhmo yoddhā mahāni samithāni mahataḥ saṃgrāmān majmanā sarvasya śodhakenaujasā balena kṛṇoti karoti | kimarthaṃ | janebhyaḥ | stotṛjanārtham | yadendro vadhaṃ hananasādhanaṃ vajram āyudhaṃ megheṣu nighanighnate | nihaṃti | adhā cana anantaram eva tviṣīmate dīptimata indrāya sarve janāḥ śraddadhati | śrad iti satyanāma | indro balavān iti yad ucyate tat satyam eveti sarve pratipadyante ||</w:t>
      </w:r>
    </w:p>
    <w:p>
      <w:pPr>
        <w:pStyle w:val="BodyText"/>
      </w:pPr>
      <w:r>
        <w:rPr>
          <w:iCs/>
          <w:i/>
        </w:rPr>
        <w:t xml:space="preserve">(The tail, pp. 357 foot–358, characterized: on</w:t>
      </w:r>
      <w:r>
        <w:t xml:space="preserve"> </w:t>
      </w:r>
      <w:r>
        <w:t xml:space="preserve">mahāni</w:t>
      </w:r>
      <w:r>
        <w:t xml:space="preserve"> </w:t>
      </w:r>
      <w:r>
        <w:rPr>
          <w:iCs/>
          <w:i/>
        </w:rPr>
        <w:t xml:space="preserve">(</w:t>
      </w:r>
      <w:r>
        <w:t xml:space="preserve">mahat* neuter plural; the loss of</w:t>
      </w:r>
      <w:r>
        <w:t xml:space="preserve"> </w:t>
      </w:r>
      <w:r>
        <w:rPr>
          <w:iCs/>
          <w:i/>
        </w:rPr>
        <w:t xml:space="preserve">t</w:t>
      </w:r>
      <w:r>
        <w:t xml:space="preserve">;</w:t>
      </w:r>
      <w:r>
        <w:t xml:space="preserve"> </w:t>
      </w:r>
      <w:r>
        <w:rPr>
          <w:iCs/>
          <w:i/>
        </w:rPr>
        <w:t xml:space="preserve">śi</w:t>
      </w:r>
      <w:r>
        <w:t xml:space="preserve">),* samithāni</w:t>
      </w:r>
      <w:r>
        <w:t xml:space="preserve"> </w:t>
      </w:r>
      <w:r>
        <w:rPr>
          <w:iCs/>
          <w:i/>
        </w:rPr>
        <w:t xml:space="preserve">(</w:t>
      </w:r>
      <w:r>
        <w:t xml:space="preserve">iṇ gatau</w:t>
      </w:r>
      <w:r>
        <w:rPr>
          <w:iCs/>
          <w:i/>
        </w:rPr>
        <w:t xml:space="preserve">, Uṇādi</w:t>
      </w:r>
      <w:r>
        <w:rPr>
          <w:iCs/>
          <w:i/>
        </w:rPr>
        <w:t xml:space="preserve"> </w:t>
      </w:r>
      <w:r>
        <w:t xml:space="preserve">thak</w:t>
      </w:r>
      <w:r>
        <w:rPr>
          <w:iCs/>
          <w:i/>
        </w:rPr>
        <w:t xml:space="preserve">:</w:t>
      </w:r>
      <w:r>
        <w:rPr>
          <w:iCs/>
          <w:i/>
        </w:rPr>
        <w:t xml:space="preserve"> </w:t>
      </w:r>
      <w:r>
        <w:rPr>
          <w:iCs/>
          <w:i/>
        </w:rPr>
        <w:t xml:space="preserve">“</w:t>
      </w:r>
      <w:r>
        <w:rPr>
          <w:iCs/>
          <w:i/>
          <w:iCs/>
          <w:i/>
        </w:rPr>
        <w:t xml:space="preserve">saṃyanti saṃgacchante ’smin vīrā iti</w:t>
      </w:r>
      <w:r>
        <w:rPr>
          <w:iCs/>
          <w:i/>
        </w:rPr>
        <w:t xml:space="preserve">”</w:t>
      </w:r>
      <w:r>
        <w:rPr>
          <w:iCs/>
          <w:i/>
        </w:rPr>
        <w:t xml:space="preserve">),</w:t>
      </w:r>
      <w:r>
        <w:t xml:space="preserve"> </w:t>
      </w:r>
      <w:r>
        <w:t xml:space="preserve">majmanā</w:t>
      </w:r>
      <w:r>
        <w:rPr>
          <w:iCs/>
          <w:i/>
        </w:rPr>
        <w:t xml:space="preserve">,</w:t>
      </w:r>
      <w:r>
        <w:t xml:space="preserve"> </w:t>
      </w:r>
      <w:r>
        <w:t xml:space="preserve">kṛṇoti</w:t>
      </w:r>
      <w:r>
        <w:rPr>
          <w:iCs/>
          <w:i/>
        </w:rPr>
        <w:t xml:space="preserve">,</w:t>
      </w:r>
      <w:r>
        <w:t xml:space="preserve"> </w:t>
      </w:r>
      <w:r>
        <w:t xml:space="preserve">tviṣīmate</w:t>
      </w:r>
      <w:r>
        <w:t xml:space="preserve"> </w:t>
      </w:r>
      <w:r>
        <w:rPr>
          <w:iCs/>
          <w:i/>
        </w:rPr>
        <w:t xml:space="preserve">(</w:t>
      </w:r>
      <w:r>
        <w:t xml:space="preserve">tviṣa dīptau</w:t>
      </w:r>
      <w:r>
        <w:rPr>
          <w:iCs/>
          <w:i/>
        </w:rPr>
        <w:t xml:space="preserve">),</w:t>
      </w:r>
      <w:r>
        <w:t xml:space="preserve"> </w:t>
      </w:r>
      <w:r>
        <w:t xml:space="preserve">nighanighnate</w:t>
      </w:r>
      <w:r>
        <w:t xml:space="preserve"> </w:t>
      </w:r>
      <w:r>
        <w:rPr>
          <w:iCs/>
          <w:i/>
        </w:rPr>
        <w:t xml:space="preserve">(</w:t>
      </w:r>
      <w:r>
        <w:t xml:space="preserve">han</w:t>
      </w:r>
      <w:r>
        <w:rPr>
          <w:iCs/>
          <w:i/>
        </w:rPr>
        <w:t xml:space="preserve">, intensive-like reduplication:</w:t>
      </w:r>
      <w:r>
        <w:rPr>
          <w:iCs/>
          <w:i/>
        </w:rPr>
        <w:t xml:space="preserve"> </w:t>
      </w:r>
      <w:r>
        <w:t xml:space="preserve">nigha-nighnate</w:t>
      </w:r>
      <w:r>
        <w:rPr>
          <w:iCs/>
          <w:i/>
        </w:rPr>
        <w:t xml:space="preserve">;</w:t>
      </w:r>
      <w:r>
        <w:rPr>
          <w:iCs/>
          <w:i/>
        </w:rPr>
        <w:t xml:space="preserve"> </w:t>
      </w:r>
      <w:r>
        <w:t xml:space="preserve">vyatyaya* for the</w:t>
      </w:r>
      <w:r>
        <w:t xml:space="preserve"> </w:t>
      </w:r>
      <w:r>
        <w:rPr>
          <w:iCs/>
          <w:i/>
        </w:rPr>
        <w:t xml:space="preserve">ātmanepada</w:t>
      </w:r>
      <w:r>
        <w:t xml:space="preserve">, plural sense)* with the Nirukta note</w:t>
      </w:r>
      <w:r>
        <w:t xml:space="preserve"> </w:t>
      </w:r>
      <w:r>
        <w:t xml:space="preserve">“</w:t>
      </w:r>
      <w:r>
        <w:rPr>
          <w:iCs/>
          <w:i/>
        </w:rPr>
        <w:t xml:space="preserve">ity ṛcaśabdaḥ prakārārthaḥ</w:t>
      </w:r>
      <w:r>
        <w:t xml:space="preserve">”</w:t>
      </w:r>
      <w:r>
        <w:t xml:space="preserve">; references printed: Uṇ. 2-11, Pā. 8-4-53, 7-4-65 — the Kannada notes below.)*</w:t>
      </w:r>
    </w:p>
    <w:p>
      <w:pPr>
        <w:pStyle w:val="BodyText"/>
      </w:pPr>
      <w:r>
        <w:rPr>
          <w:bCs/>
          <w:b/>
        </w:rPr>
        <w:t xml:space="preserve">Translation of the bhāṣya:</w:t>
      </w:r>
      <w:r>
        <w:t xml:space="preserve"> </w:t>
      </w:r>
      <w:r>
        <w:t xml:space="preserve">“</w:t>
      </w:r>
      <w:r>
        <w:t xml:space="preserve">That very Indra,</w:t>
      </w:r>
      <w:r>
        <w:t xml:space="preserve"> </w:t>
      </w:r>
      <w:r>
        <w:rPr>
          <w:iCs/>
          <w:i/>
        </w:rPr>
        <w:t xml:space="preserve">yudhmaḥ</w:t>
      </w:r>
      <w:r>
        <w:t xml:space="preserve">, the warrior,</w:t>
      </w:r>
      <w:r>
        <w:t xml:space="preserve"> </w:t>
      </w:r>
      <w:r>
        <w:rPr>
          <w:iCs/>
          <w:i/>
        </w:rPr>
        <w:t xml:space="preserve">mahāni samithāni</w:t>
      </w:r>
      <w:r>
        <w:t xml:space="preserve">, great battles,</w:t>
      </w:r>
      <w:r>
        <w:t xml:space="preserve"> </w:t>
      </w:r>
      <w:r>
        <w:rPr>
          <w:iCs/>
          <w:i/>
        </w:rPr>
        <w:t xml:space="preserve">majmanā</w:t>
      </w:r>
      <w:r>
        <w:t xml:space="preserve">, with strength that purifies everything,</w:t>
      </w:r>
      <w:r>
        <w:t xml:space="preserve"> </w:t>
      </w:r>
      <w:r>
        <w:rPr>
          <w:iCs/>
          <w:i/>
        </w:rPr>
        <w:t xml:space="preserve">ojasā</w:t>
      </w:r>
      <w:r>
        <w:t xml:space="preserve">, with might,</w:t>
      </w:r>
      <w:r>
        <w:t xml:space="preserve"> </w:t>
      </w:r>
      <w:r>
        <w:rPr>
          <w:iCs/>
          <w:i/>
        </w:rPr>
        <w:t xml:space="preserve">kṛṇoti</w:t>
      </w:r>
      <w:r>
        <w:t xml:space="preserve">, does — for what?</w:t>
      </w:r>
      <w:r>
        <w:t xml:space="preserve"> </w:t>
      </w:r>
      <w:r>
        <w:rPr>
          <w:iCs/>
          <w:i/>
        </w:rPr>
        <w:t xml:space="preserve">janebhyaḥ</w:t>
      </w:r>
      <w:r>
        <w:t xml:space="preserve">, for the sake of the praising people — when Indra</w:t>
      </w:r>
      <w:r>
        <w:t xml:space="preserve"> </w:t>
      </w:r>
      <w:r>
        <w:rPr>
          <w:iCs/>
          <w:i/>
        </w:rPr>
        <w:t xml:space="preserve">vadhaṃ vajram</w:t>
      </w:r>
      <w:r>
        <w:t xml:space="preserve">, the killing thunderbolt, the weapon,</w:t>
      </w:r>
      <w:r>
        <w:t xml:space="preserve"> </w:t>
      </w:r>
      <w:r>
        <w:rPr>
          <w:iCs/>
          <w:i/>
        </w:rPr>
        <w:t xml:space="preserve">nighanighnate</w:t>
      </w:r>
      <w:r>
        <w:t xml:space="preserve">, strikes down on the clouds.</w:t>
      </w:r>
      <w:r>
        <w:t xml:space="preserve"> </w:t>
      </w:r>
      <w:r>
        <w:rPr>
          <w:iCs/>
          <w:i/>
        </w:rPr>
        <w:t xml:space="preserve">Adhā cana</w:t>
      </w:r>
      <w:r>
        <w:t xml:space="preserve">, immediately,</w:t>
      </w:r>
      <w:r>
        <w:t xml:space="preserve"> </w:t>
      </w:r>
      <w:r>
        <w:rPr>
          <w:iCs/>
          <w:i/>
        </w:rPr>
        <w:t xml:space="preserve">tviṣīmate</w:t>
      </w:r>
      <w:r>
        <w:t xml:space="preserve">, to the radiant Indra, all people</w:t>
      </w:r>
      <w:r>
        <w:t xml:space="preserve"> </w:t>
      </w:r>
      <w:r>
        <w:rPr>
          <w:iCs/>
          <w:i/>
        </w:rPr>
        <w:t xml:space="preserve">śraddadhati</w:t>
      </w:r>
      <w:r>
        <w:t xml:space="preserve">:</w:t>
      </w:r>
      <w:r>
        <w:t xml:space="preserve"> </w:t>
      </w:r>
      <w:r>
        <w:rPr>
          <w:iCs/>
          <w:i/>
        </w:rPr>
        <w:t xml:space="preserve">śrat</w:t>
      </w:r>
      <w:r>
        <w:t xml:space="preserve"> </w:t>
      </w:r>
      <w:r>
        <w:t xml:space="preserve">is a name for truth; what is said,</w:t>
      </w:r>
      <w:r>
        <w:t xml:space="preserve"> </w:t>
      </w:r>
      <w:r>
        <w:t xml:space="preserve">‘</w:t>
      </w:r>
      <w:r>
        <w:t xml:space="preserve">Indra is mighty</w:t>
      </w:r>
      <w:r>
        <w:t xml:space="preserve">’</w:t>
      </w:r>
      <w:r>
        <w:t xml:space="preserve">, is true — thus all believe.</w:t>
      </w:r>
      <w:r>
        <w:t xml:space="preserve">”</w:t>
      </w:r>
    </w:p>
    <w:p>
      <w:pPr>
        <w:pStyle w:val="BodyText"/>
      </w:pPr>
      <w:r>
        <w:rPr>
          <w:bCs/>
          <w:b/>
        </w:rPr>
        <w:t xml:space="preserve">Pratipadārtha</w:t>
      </w:r>
      <w:r>
        <w:t xml:space="preserve"> </w:t>
      </w:r>
      <w:r>
        <w:rPr>
          <w:iCs/>
          <w:i/>
        </w:rPr>
        <w:t xml:space="preserve">(p. 358)</w:t>
      </w:r>
      <w:r>
        <w:t xml:space="preserve"> </w:t>
      </w:r>
      <w:r>
        <w:t xml:space="preserve">—</w:t>
      </w:r>
      <w:r>
        <w:t xml:space="preserve"> </w:t>
      </w:r>
      <w:r>
        <w:t xml:space="preserve">“</w:t>
      </w:r>
      <w:r>
        <w:rPr>
          <w:bCs/>
          <w:b/>
        </w:rPr>
        <w:t xml:space="preserve">yudhmaḥ</w:t>
      </w:r>
      <w:r>
        <w:t xml:space="preserve"> </w:t>
      </w:r>
      <w:r>
        <w:t xml:space="preserve">— the warrior;</w:t>
      </w:r>
      <w:r>
        <w:t xml:space="preserve"> </w:t>
      </w:r>
      <w:r>
        <w:rPr>
          <w:bCs/>
          <w:b/>
        </w:rPr>
        <w:t xml:space="preserve">saḥ it</w:t>
      </w:r>
      <w:r>
        <w:t xml:space="preserve"> </w:t>
      </w:r>
      <w:r>
        <w:t xml:space="preserve">— that Indra;</w:t>
      </w:r>
      <w:r>
        <w:t xml:space="preserve"> </w:t>
      </w:r>
      <w:r>
        <w:rPr>
          <w:bCs/>
          <w:b/>
        </w:rPr>
        <w:t xml:space="preserve">mahāni</w:t>
      </w:r>
      <w:r>
        <w:t xml:space="preserve"> </w:t>
      </w:r>
      <w:r>
        <w:t xml:space="preserve">— wonderful;</w:t>
      </w:r>
      <w:r>
        <w:t xml:space="preserve"> </w:t>
      </w:r>
      <w:r>
        <w:rPr>
          <w:bCs/>
          <w:b/>
        </w:rPr>
        <w:t xml:space="preserve">samithāni</w:t>
      </w:r>
      <w:r>
        <w:t xml:space="preserve"> </w:t>
      </w:r>
      <w:r>
        <w:t xml:space="preserve">— battles;</w:t>
      </w:r>
      <w:r>
        <w:t xml:space="preserve"> </w:t>
      </w:r>
      <w:r>
        <w:rPr>
          <w:bCs/>
          <w:b/>
        </w:rPr>
        <w:t xml:space="preserve">majmanā</w:t>
      </w:r>
      <w:r>
        <w:t xml:space="preserve"> </w:t>
      </w:r>
      <w:r>
        <w:t xml:space="preserve">— (that purify everything) that uproot enemies;</w:t>
      </w:r>
      <w:r>
        <w:t xml:space="preserve"> </w:t>
      </w:r>
      <w:r>
        <w:rPr>
          <w:bCs/>
          <w:b/>
        </w:rPr>
        <w:t xml:space="preserve">ojasā</w:t>
      </w:r>
      <w:r>
        <w:t xml:space="preserve"> </w:t>
      </w:r>
      <w:r>
        <w:t xml:space="preserve">— with strength;</w:t>
      </w:r>
      <w:r>
        <w:t xml:space="preserve"> </w:t>
      </w:r>
      <w:r>
        <w:rPr>
          <w:bCs/>
          <w:b/>
        </w:rPr>
        <w:t xml:space="preserve">janebhyaḥ</w:t>
      </w:r>
      <w:r>
        <w:t xml:space="preserve"> </w:t>
      </w:r>
      <w:r>
        <w:t xml:space="preserve">— for the good of his worshippers;</w:t>
      </w:r>
      <w:r>
        <w:t xml:space="preserve"> </w:t>
      </w:r>
      <w:r>
        <w:rPr>
          <w:bCs/>
          <w:b/>
        </w:rPr>
        <w:t xml:space="preserve">kṛṇoti</w:t>
      </w:r>
      <w:r>
        <w:t xml:space="preserve"> </w:t>
      </w:r>
      <w:r>
        <w:t xml:space="preserve">— does (when Indra);</w:t>
      </w:r>
      <w:r>
        <w:t xml:space="preserve"> </w:t>
      </w:r>
      <w:r>
        <w:rPr>
          <w:bCs/>
          <w:b/>
        </w:rPr>
        <w:t xml:space="preserve">vadham</w:t>
      </w:r>
      <w:r>
        <w:t xml:space="preserve"> </w:t>
      </w:r>
      <w:r>
        <w:t xml:space="preserve">— the killing;</w:t>
      </w:r>
      <w:r>
        <w:t xml:space="preserve"> </w:t>
      </w:r>
      <w:r>
        <w:rPr>
          <w:bCs/>
          <w:b/>
        </w:rPr>
        <w:t xml:space="preserve">vajram</w:t>
      </w:r>
      <w:r>
        <w:t xml:space="preserve"> </w:t>
      </w:r>
      <w:r>
        <w:t xml:space="preserve">— his thunderbolt;</w:t>
      </w:r>
      <w:r>
        <w:t xml:space="preserve"> </w:t>
      </w:r>
      <w:r>
        <w:rPr>
          <w:bCs/>
          <w:b/>
        </w:rPr>
        <w:t xml:space="preserve">nighanighnate</w:t>
      </w:r>
      <w:r>
        <w:t xml:space="preserve"> </w:t>
      </w:r>
      <w:r>
        <w:t xml:space="preserve">— hurls repeatedly (on the clouds);</w:t>
      </w:r>
      <w:r>
        <w:t xml:space="preserve"> </w:t>
      </w:r>
      <w:r>
        <w:rPr>
          <w:bCs/>
          <w:b/>
        </w:rPr>
        <w:t xml:space="preserve">adhā cana</w:t>
      </w:r>
      <w:r>
        <w:t xml:space="preserve"> </w:t>
      </w:r>
      <w:r>
        <w:t xml:space="preserve">— immediately after that;</w:t>
      </w:r>
      <w:r>
        <w:t xml:space="preserve"> </w:t>
      </w:r>
      <w:r>
        <w:rPr>
          <w:bCs/>
          <w:b/>
        </w:rPr>
        <w:t xml:space="preserve">tviṣīmate</w:t>
      </w:r>
      <w:r>
        <w:t xml:space="preserve"> </w:t>
      </w:r>
      <w:r>
        <w:t xml:space="preserve">— to the blazing;</w:t>
      </w:r>
      <w:r>
        <w:t xml:space="preserve"> </w:t>
      </w:r>
      <w:r>
        <w:rPr>
          <w:bCs/>
          <w:b/>
        </w:rPr>
        <w:t xml:space="preserve">indrāya</w:t>
      </w:r>
      <w:r>
        <w:t xml:space="preserve"> </w:t>
      </w:r>
      <w:r>
        <w:t xml:space="preserve">— Indra;</w:t>
      </w:r>
      <w:r>
        <w:t xml:space="preserve"> </w:t>
      </w:r>
      <w:r>
        <w:rPr>
          <w:bCs/>
          <w:b/>
        </w:rPr>
        <w:t xml:space="preserve">śraddadhati</w:t>
      </w:r>
      <w:r>
        <w:t xml:space="preserve"> </w:t>
      </w:r>
      <w:r>
        <w:t xml:space="preserve">— all people show devotion with trust in his true valour.</w:t>
      </w:r>
      <w:r>
        <w:t xml:space="preserve">”</w:t>
      </w:r>
    </w:p>
    <w:p>
      <w:pPr>
        <w:pStyle w:val="BodyText"/>
      </w:pPr>
      <w:r>
        <w:rPr>
          <w:bCs/>
          <w:b/>
        </w:rPr>
        <w:t xml:space="preserve">Bhāvārtha</w:t>
      </w:r>
      <w:r>
        <w:t xml:space="preserve"> </w:t>
      </w:r>
      <w:r>
        <w:rPr>
          <w:iCs/>
          <w:i/>
        </w:rPr>
        <w:t xml:space="preserve">(p. 358)</w:t>
      </w:r>
      <w:r>
        <w:t xml:space="preserve"> </w:t>
      </w:r>
      <w:r>
        <w:t xml:space="preserve">—</w:t>
      </w:r>
      <w:r>
        <w:t xml:space="preserve"> </w:t>
      </w:r>
      <w:r>
        <w:t xml:space="preserve">“</w:t>
      </w:r>
      <w:r>
        <w:t xml:space="preserve">Indra the warrior fights wonderful battles, for the good of his worshippers, with strength that can root out the enemies. When Indra hurls his deadly thunderbolt repeatedly, immediately all people show devotion, trusting the valour of the blazing Indra.</w:t>
      </w:r>
      <w:r>
        <w:t xml:space="preserve">”</w:t>
      </w:r>
    </w:p>
    <w:p>
      <w:pPr>
        <w:pStyle w:val="BodyText"/>
      </w:pPr>
      <w:r>
        <w:rPr>
          <w:bCs/>
          <w:b/>
        </w:rPr>
        <w:t xml:space="preserve">English Translation (the source’s own, p. 358)</w:t>
      </w:r>
      <w:r>
        <w:t xml:space="preserve"> </w:t>
      </w:r>
      <w:r>
        <w:t xml:space="preserve">—</w:t>
      </w:r>
      <w:r>
        <w:t xml:space="preserve"> </w:t>
      </w:r>
      <w:r>
        <w:t xml:space="preserve">“</w:t>
      </w:r>
      <w:r>
        <w:t xml:space="preserve">Indra, the warrior, engages in many great conflicts for man with his all-purifying prowess; when he hurls his fatal thunderbolt, every one immediately has faith in the resplendent Indra (as being highly powerful).</w:t>
      </w:r>
      <w:r>
        <w:t xml:space="preserve">”</w:t>
      </w:r>
    </w:p>
    <w:p>
      <w:pPr>
        <w:pStyle w:val="BodyText"/>
      </w:pPr>
      <w:r>
        <w:rPr>
          <w:bCs/>
          <w:b/>
        </w:rPr>
        <w:t xml:space="preserve">Special Topics (</w:t>
      </w:r>
      <w:r>
        <w:rPr>
          <w:iCs/>
          <w:i/>
          <w:bCs/>
          <w:b/>
        </w:rPr>
        <w:t xml:space="preserve">viśeṣa-viṣayagaḷu</w:t>
      </w:r>
      <w:r>
        <w:rPr>
          <w:bCs/>
          <w:b/>
        </w:rPr>
        <w:t xml:space="preserve">), p. 358 (begins)</w:t>
      </w:r>
      <w:r>
        <w:t xml:space="preserve"> </w:t>
      </w:r>
      <w:r>
        <w:t xml:space="preserve">-</w:t>
      </w:r>
      <w:r>
        <w:t xml:space="preserve"> </w:t>
      </w:r>
      <w:r>
        <w:rPr>
          <w:bCs/>
          <w:b/>
        </w:rPr>
        <w:t xml:space="preserve">it</w:t>
      </w:r>
      <w:r>
        <w:t xml:space="preserve"> </w:t>
      </w:r>
      <w:r>
        <w:t xml:space="preserve">—</w:t>
      </w:r>
      <w:r>
        <w:t xml:space="preserve"> </w:t>
      </w:r>
      <w:r>
        <w:t xml:space="preserve">“</w:t>
      </w:r>
      <w:r>
        <w:t xml:space="preserve">A particle with the sense of the word</w:t>
      </w:r>
      <w:r>
        <w:t xml:space="preserve"> </w:t>
      </w:r>
      <w:r>
        <w:rPr>
          <w:iCs/>
          <w:i/>
        </w:rPr>
        <w:t xml:space="preserve">eva</w:t>
      </w:r>
      <w:r>
        <w:t xml:space="preserve">.</w:t>
      </w:r>
      <w:r>
        <w:t xml:space="preserve">”</w:t>
      </w:r>
      <w:r>
        <w:t xml:space="preserve"> </w:t>
      </w:r>
      <w:r>
        <w:t xml:space="preserve">-</w:t>
      </w:r>
      <w:r>
        <w:t xml:space="preserve"> </w:t>
      </w:r>
      <w:r>
        <w:rPr>
          <w:bCs/>
          <w:b/>
        </w:rPr>
        <w:t xml:space="preserve">yudhmaḥ</w:t>
      </w:r>
      <w:r>
        <w:t xml:space="preserve"> </w:t>
      </w:r>
      <w:r>
        <w:t xml:space="preserve">—</w:t>
      </w:r>
      <w:r>
        <w:t xml:space="preserve"> </w:t>
      </w:r>
      <w:r>
        <w:t xml:space="preserve">“</w:t>
      </w:r>
      <w:r>
        <w:t xml:space="preserve">The warrior; one who fights.</w:t>
      </w:r>
      <w:r>
        <w:t xml:space="preserve">”</w:t>
      </w:r>
      <w:r>
        <w:t xml:space="preserve"> </w:t>
      </w:r>
      <w:r>
        <w:t xml:space="preserve">-</w:t>
      </w:r>
      <w:r>
        <w:t xml:space="preserve"> </w:t>
      </w:r>
      <w:r>
        <w:rPr>
          <w:bCs/>
          <w:b/>
        </w:rPr>
        <w:t xml:space="preserve">samithāni</w:t>
      </w:r>
      <w:r>
        <w:t xml:space="preserve"> </w:t>
      </w:r>
      <w:r>
        <w:t xml:space="preserve">—</w:t>
      </w:r>
      <w:r>
        <w:t xml:space="preserve"> </w:t>
      </w:r>
      <w:r>
        <w:t xml:space="preserve">“</w:t>
      </w:r>
      <w:r>
        <w:rPr>
          <w:iCs/>
          <w:i/>
        </w:rPr>
        <w:t xml:space="preserve">Saṃyanti saṃgacchante ’smin vīrā iti samithāni saṃgrāmāḥ</w:t>
      </w:r>
      <w:r>
        <w:t xml:space="preserve">”</w:t>
      </w:r>
      <w:r>
        <w:t xml:space="preserve">: battles in which heroes gather together.”</w:t>
      </w:r>
      <w:r>
        <w:t xml:space="preserve"> </w:t>
      </w:r>
      <w:r>
        <w:t xml:space="preserve">-</w:t>
      </w:r>
      <w:r>
        <w:t xml:space="preserve"> </w:t>
      </w:r>
      <w:r>
        <w:rPr>
          <w:bCs/>
          <w:b/>
        </w:rPr>
        <w:t xml:space="preserve">majmanā</w:t>
      </w:r>
      <w:r>
        <w:t xml:space="preserve"> </w:t>
      </w:r>
      <w:r>
        <w:t xml:space="preserve">—</w:t>
      </w:r>
      <w:r>
        <w:t xml:space="preserve"> </w:t>
      </w:r>
      <w:r>
        <w:t xml:space="preserve">“</w:t>
      </w:r>
      <w:r>
        <w:t xml:space="preserve">From the root</w:t>
      </w:r>
      <w:r>
        <w:t xml:space="preserve"> </w:t>
      </w:r>
      <w:r>
        <w:rPr>
          <w:iCs/>
          <w:i/>
        </w:rPr>
        <w:t xml:space="preserve">ṭumasjo śuddhau</w:t>
      </w:r>
      <w:r>
        <w:t xml:space="preserve">: this word means</w:t>
      </w:r>
      <w:r>
        <w:t xml:space="preserve"> </w:t>
      </w:r>
      <w:r>
        <w:t xml:space="preserve">‘</w:t>
      </w:r>
      <w:r>
        <w:t xml:space="preserve">purifying everything</w:t>
      </w:r>
      <w:r>
        <w:t xml:space="preserve">’</w:t>
      </w:r>
      <w:r>
        <w:t xml:space="preserve">.</w:t>
      </w:r>
      <w:r>
        <w:t xml:space="preserve">”</w:t>
      </w:r>
      <w:r>
        <w:t xml:space="preserve"> </w:t>
      </w:r>
      <w:r>
        <w:rPr>
          <w:iCs/>
          <w:i/>
        </w:rPr>
        <w:t xml:space="preserve">(Remaining Special Topics and grammar of Rik 5 are on p. 359.)</w:t>
      </w:r>
    </w:p>
    <w:p>
      <w:r>
        <w:pict>
          <v:rect style="width:0;height:1.5pt" o:hralign="center" o:hrstd="t" o:hr="t"/>
        </w:pict>
      </w:r>
    </w:p>
    <w:p>
      <w:r>
        <w:pict>
          <v:rect style="width:0;height:1.5pt" o:hralign="center" o:hrstd="t" o:hr="t"/>
        </w:pict>
      </w:r>
    </w:p>
    <w:p>
      <w:pPr>
        <w:pStyle w:val="FirstParagraph"/>
      </w:pPr>
      <w:r>
        <w:rPr>
          <w:bCs/>
          <w:b/>
        </w:rPr>
        <w:t xml:space="preserve">Rik 55.5, continued</w:t>
      </w:r>
      <w:r>
        <w:t xml:space="preserve"> </w:t>
      </w:r>
      <w:r>
        <w:rPr>
          <w:iCs/>
          <w:i/>
        </w:rPr>
        <w:t xml:space="preserve">(p. 359, PDF 375)</w:t>
      </w:r>
    </w:p>
    <w:p>
      <w:pPr>
        <w:pStyle w:val="BodyText"/>
      </w:pPr>
      <w:r>
        <w:rPr>
          <w:bCs/>
          <w:b/>
        </w:rPr>
        <w:t xml:space="preserve">Special Topics, rest</w:t>
      </w:r>
      <w:r>
        <w:t xml:space="preserve"> </w:t>
      </w:r>
      <w:r>
        <w:t xml:space="preserve">—</w:t>
      </w:r>
      <w:r>
        <w:t xml:space="preserve"> </w:t>
      </w:r>
      <w:r>
        <w:rPr>
          <w:bCs/>
          <w:b/>
        </w:rPr>
        <w:t xml:space="preserve">adhā cana</w:t>
      </w:r>
      <w:r>
        <w:t xml:space="preserve"> </w:t>
      </w:r>
      <w:r>
        <w:t xml:space="preserve">—</w:t>
      </w:r>
      <w:r>
        <w:t xml:space="preserve"> </w:t>
      </w:r>
      <w:r>
        <w:t xml:space="preserve">“</w:t>
      </w:r>
      <w:r>
        <w:t xml:space="preserve">this group of words gives the sense</w:t>
      </w:r>
      <w:r>
        <w:t xml:space="preserve"> </w:t>
      </w:r>
      <w:r>
        <w:t xml:space="preserve">‘</w:t>
      </w:r>
      <w:r>
        <w:t xml:space="preserve">immediately after</w:t>
      </w:r>
      <w:r>
        <w:t xml:space="preserve">’</w:t>
      </w:r>
      <w:r>
        <w:t xml:space="preserve">.</w:t>
      </w:r>
      <w:r>
        <w:t xml:space="preserve">”</w:t>
      </w:r>
      <w:r>
        <w:t xml:space="preserve"> </w:t>
      </w:r>
      <w:r>
        <w:rPr>
          <w:bCs/>
          <w:b/>
        </w:rPr>
        <w:t xml:space="preserve">śraddadhati</w:t>
      </w:r>
      <w:r>
        <w:t xml:space="preserve"> </w:t>
      </w:r>
      <w:r>
        <w:t xml:space="preserve">—</w:t>
      </w:r>
      <w:r>
        <w:t xml:space="preserve"> </w:t>
      </w:r>
      <w:r>
        <w:t xml:space="preserve">“</w:t>
      </w:r>
      <w:r>
        <w:rPr>
          <w:iCs/>
          <w:i/>
        </w:rPr>
        <w:t xml:space="preserve">śrat</w:t>
      </w:r>
      <w:r>
        <w:t xml:space="preserve"> </w:t>
      </w:r>
      <w:r>
        <w:t xml:space="preserve">is a name of truth; they believe it true when it is said that Indra is the mightiest.</w:t>
      </w:r>
      <w:r>
        <w:t xml:space="preserve">”</w:t>
      </w:r>
      <w:r>
        <w:t xml:space="preserve"> </w:t>
      </w:r>
      <w:r>
        <w:rPr>
          <w:bCs/>
          <w:b/>
        </w:rPr>
        <w:t xml:space="preserve">tviṣīmate</w:t>
      </w:r>
      <w:r>
        <w:t xml:space="preserve"> </w:t>
      </w:r>
      <w:r>
        <w:t xml:space="preserve">—</w:t>
      </w:r>
      <w:r>
        <w:t xml:space="preserve"> </w:t>
      </w:r>
      <w:r>
        <w:t xml:space="preserve">“</w:t>
      </w:r>
      <w:r>
        <w:t xml:space="preserve">to Indra, who has radiance.</w:t>
      </w:r>
      <w:r>
        <w:t xml:space="preserve">”</w:t>
      </w:r>
    </w:p>
    <w:p>
      <w:pPr>
        <w:pStyle w:val="BodyText"/>
      </w:pPr>
      <w:r>
        <w:rPr>
          <w:bCs/>
          <w:b/>
        </w:rPr>
        <w:t xml:space="preserve">Vyākaraṇa-prakriyā</w:t>
      </w:r>
      <w:r>
        <w:t xml:space="preserve"> </w:t>
      </w:r>
      <w:r>
        <w:rPr>
          <w:iCs/>
          <w:i/>
        </w:rPr>
        <w:t xml:space="preserve">(pp. 359–360 — grammar pages, noted briefly)</w:t>
      </w:r>
      <w:r>
        <w:t xml:space="preserve"> </w:t>
      </w:r>
      <w:r>
        <w:t xml:space="preserve">-</w:t>
      </w:r>
      <w:r>
        <w:t xml:space="preserve"> </w:t>
      </w:r>
      <w:r>
        <w:rPr>
          <w:bCs/>
          <w:b/>
        </w:rPr>
        <w:t xml:space="preserve">mahāni</w:t>
      </w:r>
      <w:r>
        <w:t xml:space="preserve">:</w:t>
      </w:r>
      <w:r>
        <w:t xml:space="preserve"> </w:t>
      </w:r>
      <w:r>
        <w:rPr>
          <w:iCs/>
          <w:i/>
        </w:rPr>
        <w:t xml:space="preserve">mahat</w:t>
      </w:r>
      <w:r>
        <w:t xml:space="preserve">; in the neuter plural</w:t>
      </w:r>
      <w:r>
        <w:t xml:space="preserve"> </w:t>
      </w:r>
      <w:r>
        <w:rPr>
          <w:iCs/>
          <w:i/>
        </w:rPr>
        <w:t xml:space="preserve">śi</w:t>
      </w:r>
      <w:r>
        <w:t xml:space="preserve"> </w:t>
      </w:r>
      <w:r>
        <w:t xml:space="preserve">gives</w:t>
      </w:r>
      <w:r>
        <w:t xml:space="preserve"> </w:t>
      </w:r>
      <w:r>
        <w:rPr>
          <w:iCs/>
          <w:i/>
        </w:rPr>
        <w:t xml:space="preserve">mahānti</w:t>
      </w:r>
      <w:r>
        <w:t xml:space="preserve">; in the Veda the loss of</w:t>
      </w:r>
      <w:r>
        <w:t xml:space="preserve"> </w:t>
      </w:r>
      <w:r>
        <w:rPr>
          <w:iCs/>
          <w:i/>
        </w:rPr>
        <w:t xml:space="preserve">t</w:t>
      </w:r>
      <w:r>
        <w:t xml:space="preserve"> </w:t>
      </w:r>
      <w:r>
        <w:t xml:space="preserve">gives</w:t>
      </w:r>
      <w:r>
        <w:t xml:space="preserve"> </w:t>
      </w:r>
      <w:r>
        <w:rPr>
          <w:iCs/>
          <w:i/>
        </w:rPr>
        <w:t xml:space="preserve">mahāni</w:t>
      </w:r>
      <w:r>
        <w:t xml:space="preserve">; or</w:t>
      </w:r>
      <w:r>
        <w:t xml:space="preserve"> </w:t>
      </w:r>
      <w:r>
        <w:rPr>
          <w:iCs/>
          <w:i/>
        </w:rPr>
        <w:t xml:space="preserve">mahyante pūjyante</w:t>
      </w:r>
      <w:r>
        <w:t xml:space="preserve"> </w:t>
      </w:r>
      <w:r>
        <w:t xml:space="preserve">(</w:t>
      </w:r>
      <w:r>
        <w:rPr>
          <w:iCs/>
          <w:i/>
        </w:rPr>
        <w:t xml:space="preserve">mah</w:t>
      </w:r>
      <w:r>
        <w:t xml:space="preserve">) with</w:t>
      </w:r>
      <w:r>
        <w:t xml:space="preserve"> </w:t>
      </w:r>
      <w:r>
        <w:rPr>
          <w:iCs/>
          <w:i/>
        </w:rPr>
        <w:t xml:space="preserve">ka</w:t>
      </w:r>
      <w:r>
        <w:t xml:space="preserve"> </w:t>
      </w:r>
      <w:r>
        <w:t xml:space="preserve">by</w:t>
      </w:r>
      <w:r>
        <w:t xml:space="preserve"> </w:t>
      </w:r>
      <w:r>
        <w:rPr>
          <w:iCs/>
          <w:i/>
        </w:rPr>
        <w:t xml:space="preserve">ghañarthe kavidhānam</w:t>
      </w:r>
      <w:r>
        <w:t xml:space="preserve">:</w:t>
      </w:r>
      <w:r>
        <w:t xml:space="preserve"> </w:t>
      </w:r>
      <w:r>
        <w:rPr>
          <w:iCs/>
          <w:i/>
        </w:rPr>
        <w:t xml:space="preserve">maha</w:t>
      </w:r>
      <w:r>
        <w:t xml:space="preserve"> </w:t>
      </w:r>
      <w:r>
        <w:t xml:space="preserve">with</w:t>
      </w:r>
      <w:r>
        <w:t xml:space="preserve"> </w:t>
      </w:r>
      <w:r>
        <w:rPr>
          <w:iCs/>
          <w:i/>
        </w:rPr>
        <w:t xml:space="preserve">num</w:t>
      </w:r>
      <w:r>
        <w:t xml:space="preserve"> </w:t>
      </w:r>
      <w:r>
        <w:t xml:space="preserve">and lengthening in the neuter; the suffix-accent makes the</w:t>
      </w:r>
      <w:r>
        <w:t xml:space="preserve"> </w:t>
      </w:r>
      <w:r>
        <w:rPr>
          <w:iCs/>
          <w:i/>
        </w:rPr>
        <w:t xml:space="preserve">ā</w:t>
      </w:r>
      <w:r>
        <w:t xml:space="preserve"> </w:t>
      </w:r>
      <w:r>
        <w:t xml:space="preserve">after</w:t>
      </w:r>
      <w:r>
        <w:t xml:space="preserve"> </w:t>
      </w:r>
      <w:r>
        <w:rPr>
          <w:iCs/>
          <w:i/>
        </w:rPr>
        <w:t xml:space="preserve">h</w:t>
      </w:r>
      <w:r>
        <w:t xml:space="preserve"> </w:t>
      </w:r>
      <w:r>
        <w:t xml:space="preserve">acute.</w:t>
      </w:r>
      <w:r>
        <w:t xml:space="preserve"> </w:t>
      </w:r>
      <w:r>
        <w:t xml:space="preserve">-</w:t>
      </w:r>
      <w:r>
        <w:t xml:space="preserve"> </w:t>
      </w:r>
      <w:r>
        <w:rPr>
          <w:bCs/>
          <w:b/>
        </w:rPr>
        <w:t xml:space="preserve">samithāni</w:t>
      </w:r>
      <w:r>
        <w:t xml:space="preserve">:</w:t>
      </w:r>
      <w:r>
        <w:t xml:space="preserve"> </w:t>
      </w:r>
      <w:r>
        <w:rPr>
          <w:iCs/>
          <w:i/>
        </w:rPr>
        <w:t xml:space="preserve">iṇ gatau</w:t>
      </w:r>
      <w:r>
        <w:t xml:space="preserve">;</w:t>
      </w:r>
      <w:r>
        <w:t xml:space="preserve"> </w:t>
      </w:r>
      <w:r>
        <w:rPr>
          <w:iCs/>
          <w:i/>
        </w:rPr>
        <w:t xml:space="preserve">samīṇaḥ</w:t>
      </w:r>
      <w:r>
        <w:t xml:space="preserve"> </w:t>
      </w:r>
      <w:r>
        <w:t xml:space="preserve">(Uṇ. sū. 4-532) gives</w:t>
      </w:r>
      <w:r>
        <w:t xml:space="preserve"> </w:t>
      </w:r>
      <w:r>
        <w:rPr>
          <w:iCs/>
          <w:i/>
        </w:rPr>
        <w:t xml:space="preserve">thak</w:t>
      </w:r>
      <w:r>
        <w:t xml:space="preserve"> </w:t>
      </w:r>
      <w:r>
        <w:t xml:space="preserve">after</w:t>
      </w:r>
      <w:r>
        <w:t xml:space="preserve"> </w:t>
      </w:r>
      <w:r>
        <w:rPr>
          <w:iCs/>
          <w:i/>
        </w:rPr>
        <w:t xml:space="preserve">sam</w:t>
      </w:r>
      <w:r>
        <w:t xml:space="preserve">;</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thāthaghañktājabitrakāṇām</w:t>
      </w:r>
      <w:r>
        <w:t xml:space="preserve"> </w:t>
      </w:r>
      <w:r>
        <w:t xml:space="preserve">(Pā. sū. 6-2-144): end-acute of the last member.</w:t>
      </w:r>
      <w:r>
        <w:t xml:space="preserve"> </w:t>
      </w:r>
      <w:r>
        <w:t xml:space="preserve">-</w:t>
      </w:r>
      <w:r>
        <w:t xml:space="preserve"> </w:t>
      </w:r>
      <w:r>
        <w:rPr>
          <w:bCs/>
          <w:b/>
        </w:rPr>
        <w:t xml:space="preserve">majmanā</w:t>
      </w:r>
      <w:r>
        <w:t xml:space="preserve">:</w:t>
      </w:r>
      <w:r>
        <w:t xml:space="preserve"> </w:t>
      </w:r>
      <w:r>
        <w:rPr>
          <w:iCs/>
          <w:i/>
        </w:rPr>
        <w:t xml:space="preserve">ṭumasjo śuddhau</w:t>
      </w:r>
      <w:r>
        <w:t xml:space="preserve">;</w:t>
      </w:r>
      <w:r>
        <w:t xml:space="preserve"> </w:t>
      </w:r>
      <w:r>
        <w:rPr>
          <w:iCs/>
          <w:i/>
        </w:rPr>
        <w:t xml:space="preserve">manin</w:t>
      </w:r>
      <w:r>
        <w:t xml:space="preserve">;</w:t>
      </w:r>
      <w:r>
        <w:t xml:space="preserve"> </w:t>
      </w:r>
      <w:r>
        <w:rPr>
          <w:iCs/>
          <w:i/>
        </w:rPr>
        <w:t xml:space="preserve">masj + man</w:t>
      </w:r>
      <w:r>
        <w:t xml:space="preserve">:</w:t>
      </w:r>
      <w:r>
        <w:t xml:space="preserve"> </w:t>
      </w:r>
      <w:r>
        <w:rPr>
          <w:iCs/>
          <w:i/>
        </w:rPr>
        <w:t xml:space="preserve">jhalāṃ jaśo jhaśi</w:t>
      </w:r>
      <w:r>
        <w:t xml:space="preserve"> </w:t>
      </w:r>
      <w:r>
        <w:t xml:space="preserve">(Pā. sū. 8-4-53) gives</w:t>
      </w:r>
      <w:r>
        <w:t xml:space="preserve"> </w:t>
      </w:r>
      <w:r>
        <w:rPr>
          <w:iCs/>
          <w:i/>
        </w:rPr>
        <w:t xml:space="preserve">d</w:t>
      </w:r>
      <w:r>
        <w:t xml:space="preserve"> </w:t>
      </w:r>
      <w:r>
        <w:t xml:space="preserve">for</w:t>
      </w:r>
      <w:r>
        <w:t xml:space="preserve"> </w:t>
      </w:r>
      <w:r>
        <w:rPr>
          <w:iCs/>
          <w:i/>
        </w:rPr>
        <w:t xml:space="preserve">s</w:t>
      </w:r>
      <w:r>
        <w:t xml:space="preserve">;</w:t>
      </w:r>
      <w:r>
        <w:t xml:space="preserve"> </w:t>
      </w:r>
      <w:r>
        <w:rPr>
          <w:iCs/>
          <w:i/>
        </w:rPr>
        <w:t xml:space="preserve">stoḥ ścunā ścuḥ</w:t>
      </w:r>
      <w:r>
        <w:t xml:space="preserve">,</w:t>
      </w:r>
      <w:r>
        <w:t xml:space="preserve"> </w:t>
      </w:r>
      <w:r>
        <w:rPr>
          <w:iCs/>
          <w:i/>
        </w:rPr>
        <w:t xml:space="preserve">ṣṭunā ṣṭuḥ</w:t>
      </w:r>
      <w:r>
        <w:t xml:space="preserve"> </w:t>
      </w:r>
      <w:r>
        <w:t xml:space="preserve">[</w:t>
      </w:r>
      <w:r>
        <w:rPr>
          <w:iCs/>
          <w:i/>
        </w:rPr>
        <w:t xml:space="preserve">ścutva/jaśtva</w:t>
      </w:r>
      <w:r>
        <w:t xml:space="preserve">]:</w:t>
      </w:r>
      <w:r>
        <w:t xml:space="preserve"> </w:t>
      </w:r>
      <w:r>
        <w:rPr>
          <w:iCs/>
          <w:i/>
        </w:rPr>
        <w:t xml:space="preserve">j</w:t>
      </w:r>
      <w:r>
        <w:t xml:space="preserve">; suffix-accent; instrumental.</w:t>
      </w:r>
      <w:r>
        <w:t xml:space="preserve"> </w:t>
      </w:r>
      <w:r>
        <w:t xml:space="preserve">-</w:t>
      </w:r>
      <w:r>
        <w:t xml:space="preserve"> </w:t>
      </w:r>
      <w:r>
        <w:rPr>
          <w:bCs/>
          <w:b/>
        </w:rPr>
        <w:t xml:space="preserve">adhā</w:t>
      </w:r>
      <w:r>
        <w:t xml:space="preserve">:</w:t>
      </w:r>
      <w:r>
        <w:t xml:space="preserve"> </w:t>
      </w:r>
      <w:r>
        <w:rPr>
          <w:iCs/>
          <w:i/>
        </w:rPr>
        <w:t xml:space="preserve">atha</w:t>
      </w:r>
      <w:r>
        <w:t xml:space="preserve"> </w:t>
      </w:r>
      <w:r>
        <w:t xml:space="preserve">with</w:t>
      </w:r>
      <w:r>
        <w:t xml:space="preserve"> </w:t>
      </w:r>
      <w:r>
        <w:rPr>
          <w:iCs/>
          <w:i/>
        </w:rPr>
        <w:t xml:space="preserve">tha</w:t>
      </w:r>
      <w:r>
        <w:t xml:space="preserve"> </w:t>
      </w:r>
      <w:r>
        <w:t xml:space="preserve">→</w:t>
      </w:r>
      <w:r>
        <w:t xml:space="preserve"> </w:t>
      </w:r>
      <w:r>
        <w:rPr>
          <w:iCs/>
          <w:i/>
        </w:rPr>
        <w:t xml:space="preserve">dha</w:t>
      </w:r>
      <w:r>
        <w:t xml:space="preserve"> </w:t>
      </w:r>
      <w:r>
        <w:t xml:space="preserve">in the Veda;</w:t>
      </w:r>
      <w:r>
        <w:t xml:space="preserve"> </w:t>
      </w:r>
      <w:r>
        <w:rPr>
          <w:iCs/>
          <w:i/>
        </w:rPr>
        <w:t xml:space="preserve">nipātasya ca</w:t>
      </w:r>
      <w:r>
        <w:t xml:space="preserve"> </w:t>
      </w:r>
      <w:r>
        <w:t xml:space="preserve">(Pā. sū. 6-3-136) lengthens.</w:t>
      </w:r>
      <w:r>
        <w:t xml:space="preserve"> </w:t>
      </w:r>
      <w:r>
        <w:t xml:space="preserve">-</w:t>
      </w:r>
      <w:r>
        <w:t xml:space="preserve"> </w:t>
      </w:r>
      <w:r>
        <w:rPr>
          <w:bCs/>
          <w:b/>
        </w:rPr>
        <w:t xml:space="preserve">tviṣīmate</w:t>
      </w:r>
      <w:r>
        <w:t xml:space="preserve">:</w:t>
      </w:r>
      <w:r>
        <w:t xml:space="preserve"> </w:t>
      </w:r>
      <w:r>
        <w:rPr>
          <w:iCs/>
          <w:i/>
        </w:rPr>
        <w:t xml:space="preserve">tviṣa dīptau</w:t>
      </w:r>
      <w:r>
        <w:t xml:space="preserve">;</w:t>
      </w:r>
      <w:r>
        <w:t xml:space="preserve"> </w:t>
      </w:r>
      <w:r>
        <w:rPr>
          <w:iCs/>
          <w:i/>
        </w:rPr>
        <w:t xml:space="preserve">in</w:t>
      </w:r>
      <w:r>
        <w:t xml:space="preserve"> </w:t>
      </w:r>
      <w:r>
        <w:t xml:space="preserve">(</w:t>
      </w:r>
      <w:r>
        <w:rPr>
          <w:iCs/>
          <w:i/>
        </w:rPr>
        <w:t xml:space="preserve">ins sarvadhātubhyaḥ</w:t>
      </w:r>
      <w:r>
        <w:t xml:space="preserve">, Uṇ. sū. 4-55[?], last digit unclear);</w:t>
      </w:r>
      <w:r>
        <w:t xml:space="preserve"> </w:t>
      </w:r>
      <w:r>
        <w:rPr>
          <w:iCs/>
          <w:i/>
        </w:rPr>
        <w:t xml:space="preserve">nit</w:t>
      </w:r>
      <w:r>
        <w:t xml:space="preserve">: initial-acute;</w:t>
      </w:r>
      <w:r>
        <w:t xml:space="preserve"> </w:t>
      </w:r>
      <w:r>
        <w:rPr>
          <w:iCs/>
          <w:i/>
        </w:rPr>
        <w:t xml:space="preserve">tad asyāsty asmin</w:t>
      </w:r>
      <w:r>
        <w:t xml:space="preserve"> </w:t>
      </w:r>
      <w:r>
        <w:t xml:space="preserve">gives</w:t>
      </w:r>
      <w:r>
        <w:t xml:space="preserve"> </w:t>
      </w:r>
      <w:r>
        <w:rPr>
          <w:iCs/>
          <w:i/>
        </w:rPr>
        <w:t xml:space="preserve">matup</w:t>
      </w:r>
      <w:r>
        <w:t xml:space="preserve">; lengthening of the first member (</w:t>
      </w:r>
      <w:r>
        <w:rPr>
          <w:iCs/>
          <w:i/>
        </w:rPr>
        <w:t xml:space="preserve">anyeṣām api dṛśyate</w:t>
      </w:r>
      <w:r>
        <w:t xml:space="preserve">).</w:t>
      </w:r>
      <w:r>
        <w:t xml:space="preserve"> </w:t>
      </w:r>
      <w:r>
        <w:t xml:space="preserve">-</w:t>
      </w:r>
      <w:r>
        <w:t xml:space="preserve"> </w:t>
      </w:r>
      <w:r>
        <w:rPr>
          <w:bCs/>
          <w:b/>
        </w:rPr>
        <w:t xml:space="preserve">nighanighnate</w:t>
      </w:r>
      <w:r>
        <w:t xml:space="preserve">:</w:t>
      </w:r>
      <w:r>
        <w:t xml:space="preserve"> </w:t>
      </w:r>
      <w:r>
        <w:rPr>
          <w:iCs/>
          <w:i/>
        </w:rPr>
        <w:t xml:space="preserve">han hiṃsāgatyoḥ</w:t>
      </w:r>
      <w:r>
        <w:t xml:space="preserve">;</w:t>
      </w:r>
      <w:r>
        <w:t xml:space="preserve"> </w:t>
      </w:r>
      <w:r>
        <w:rPr>
          <w:iCs/>
          <w:i/>
        </w:rPr>
        <w:t xml:space="preserve">vyatyaya</w:t>
      </w:r>
      <w:r>
        <w:t xml:space="preserve"> </w:t>
      </w:r>
      <w:r>
        <w:t xml:space="preserve">gives</w:t>
      </w:r>
      <w:r>
        <w:t xml:space="preserve"> </w:t>
      </w:r>
      <w:r>
        <w:rPr>
          <w:iCs/>
          <w:i/>
        </w:rPr>
        <w:t xml:space="preserve">ātmanepada</w:t>
      </w:r>
      <w:r>
        <w:t xml:space="preserve"> </w:t>
      </w:r>
      <w:r>
        <w:t xml:space="preserve">and the plural;</w:t>
      </w:r>
      <w:r>
        <w:t xml:space="preserve"> </w:t>
      </w:r>
      <w:r>
        <w:rPr>
          <w:iCs/>
          <w:i/>
        </w:rPr>
        <w:t xml:space="preserve">bahulaṃ chandasi</w:t>
      </w:r>
      <w:r>
        <w:t xml:space="preserve"> </w:t>
      </w:r>
      <w:r>
        <w:t xml:space="preserve">gives</w:t>
      </w:r>
      <w:r>
        <w:t xml:space="preserve"> </w:t>
      </w:r>
      <w:r>
        <w:rPr>
          <w:iCs/>
          <w:i/>
        </w:rPr>
        <w:t xml:space="preserve">ślu</w:t>
      </w:r>
      <w:r>
        <w:t xml:space="preserve"> </w:t>
      </w:r>
      <w:r>
        <w:t xml:space="preserve">for</w:t>
      </w:r>
      <w:r>
        <w:t xml:space="preserve"> </w:t>
      </w:r>
      <w:r>
        <w:rPr>
          <w:iCs/>
          <w:i/>
        </w:rPr>
        <w:t xml:space="preserve">śap</w:t>
      </w:r>
      <w:r>
        <w:t xml:space="preserve">;</w:t>
      </w:r>
      <w:r>
        <w:t xml:space="preserve"> </w:t>
      </w:r>
      <w:r>
        <w:rPr>
          <w:iCs/>
          <w:i/>
        </w:rPr>
        <w:t xml:space="preserve">ślau</w:t>
      </w:r>
      <w:r>
        <w:t xml:space="preserve"> </w:t>
      </w:r>
      <w:r>
        <w:t xml:space="preserve">reduplication;</w:t>
      </w:r>
      <w:r>
        <w:t xml:space="preserve"> </w:t>
      </w:r>
      <w:r>
        <w:rPr>
          <w:iCs/>
          <w:i/>
        </w:rPr>
        <w:t xml:space="preserve">gamahanajana…</w:t>
      </w:r>
      <w:r>
        <w:t xml:space="preserve"> </w:t>
      </w:r>
      <w:r>
        <w:t xml:space="preserve">(Pā. sū. 6-4-98) drops the penultimate</w:t>
      </w:r>
      <w:r>
        <w:t xml:space="preserve"> </w:t>
      </w:r>
      <w:r>
        <w:rPr>
          <w:iCs/>
          <w:i/>
        </w:rPr>
        <w:t xml:space="preserve">a</w:t>
      </w:r>
      <w:r>
        <w:t xml:space="preserve">;</w:t>
      </w:r>
      <w:r>
        <w:t xml:space="preserve"> </w:t>
      </w:r>
      <w:r>
        <w:rPr>
          <w:iCs/>
          <w:i/>
        </w:rPr>
        <w:t xml:space="preserve">hohanteḥ…</w:t>
      </w:r>
      <w:r>
        <w:t xml:space="preserve">:</w:t>
      </w:r>
      <w:r>
        <w:t xml:space="preserve"> </w:t>
      </w:r>
      <w:r>
        <w:rPr>
          <w:iCs/>
          <w:i/>
        </w:rPr>
        <w:t xml:space="preserve">gh</w:t>
      </w:r>
      <w:r>
        <w:t xml:space="preserve"> </w:t>
      </w:r>
      <w:r>
        <w:t xml:space="preserve">for the</w:t>
      </w:r>
      <w:r>
        <w:t xml:space="preserve"> </w:t>
      </w:r>
      <w:r>
        <w:rPr>
          <w:iCs/>
          <w:i/>
        </w:rPr>
        <w:t xml:space="preserve">h</w:t>
      </w:r>
      <w:r>
        <w:t xml:space="preserve">;</w:t>
      </w:r>
      <w:r>
        <w:t xml:space="preserve"> </w:t>
      </w:r>
      <w:r>
        <w:rPr>
          <w:iCs/>
          <w:i/>
        </w:rPr>
        <w:t xml:space="preserve">ātmanepadeṣv nataḥ</w:t>
      </w:r>
      <w:r>
        <w:t xml:space="preserve">:</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nighanighnate</w:t>
      </w:r>
      <w:r>
        <w:t xml:space="preserve">;</w:t>
      </w:r>
      <w:r>
        <w:t xml:space="preserve"> </w:t>
      </w:r>
      <w:r>
        <w:rPr>
          <w:iCs/>
          <w:i/>
        </w:rPr>
        <w:t xml:space="preserve">āganīgantīti ca</w:t>
      </w:r>
      <w:r>
        <w:t xml:space="preserve"> </w:t>
      </w:r>
      <w:r>
        <w:t xml:space="preserve">(Pā. sū. 7-4-65):</w:t>
      </w:r>
      <w:r>
        <w:t xml:space="preserve"> </w:t>
      </w:r>
      <w:r>
        <w:rPr>
          <w:iCs/>
          <w:i/>
        </w:rPr>
        <w:t xml:space="preserve">ity</w:t>
      </w:r>
      <w:r>
        <w:t xml:space="preserve"> </w:t>
      </w:r>
      <w:r>
        <w:t xml:space="preserve">is for</w:t>
      </w:r>
      <w:r>
        <w:t xml:space="preserve"> </w:t>
      </w:r>
      <w:r>
        <w:t xml:space="preserve">“</w:t>
      </w:r>
      <w:r>
        <w:t xml:space="preserve">such like</w:t>
      </w:r>
      <w:r>
        <w:t xml:space="preserve">”</w:t>
      </w:r>
      <w:r>
        <w:t xml:space="preserve">, so one must reckon this among the Vedic exceptions.</w:t>
      </w:r>
      <w:r>
        <w:t xml:space="preserve"> </w:t>
      </w:r>
      <w:r>
        <w:rPr>
          <w:bCs/>
          <w:b/>
        </w:rPr>
        <w:t xml:space="preserve">|| 5 ||</w:t>
      </w:r>
    </w:p>
    <w:p>
      <w:r>
        <w:pict>
          <v:rect style="width:0;height:1.5pt" o:hralign="center" o:hrstd="t" o:hr="t"/>
        </w:pict>
      </w:r>
    </w:p>
    <w:bookmarkEnd w:id="144"/>
    <w:bookmarkStart w:id="145" w:name="rik-55.6-pp.-360363-pdf-376379"/>
    <w:p>
      <w:pPr>
        <w:pStyle w:val="Heading3"/>
      </w:pPr>
      <w:r>
        <w:t xml:space="preserve">Rik 55.6 (pp. 360–363, PDF 376–379)</w:t>
      </w:r>
    </w:p>
    <w:p>
      <w:pPr>
        <w:pStyle w:val="FirstParagraph"/>
      </w:pPr>
      <w:r>
        <w:rPr>
          <w:bCs/>
          <w:b/>
        </w:rPr>
        <w:t xml:space="preserve">Saṃhitā-pāṭha</w:t>
      </w:r>
      <w:r>
        <w:t xml:space="preserve"> </w:t>
      </w:r>
      <w:r>
        <w:rPr>
          <w:iCs/>
          <w:i/>
        </w:rPr>
        <w:t xml:space="preserve">(p. 360; accents as printed; [accent ?]: a svarita stroke stands over</w:t>
      </w:r>
      <w:r>
        <w:t xml:space="preserve"> </w:t>
      </w:r>
      <w:r>
        <w:t xml:space="preserve">śa</w:t>
      </w:r>
      <w:r>
        <w:t xml:space="preserve"> </w:t>
      </w:r>
      <w:r>
        <w:rPr>
          <w:iCs/>
          <w:i/>
        </w:rPr>
        <w:t xml:space="preserve">of</w:t>
      </w:r>
      <w:r>
        <w:t xml:space="preserve"> </w:t>
      </w:r>
      <w:r>
        <w:t xml:space="preserve">vināśayan</w:t>
      </w:r>
      <w:r>
        <w:t xml:space="preserve"> </w:t>
      </w:r>
      <w:r>
        <w:rPr>
          <w:iCs/>
          <w:i/>
        </w:rPr>
        <w:t xml:space="preserve">after the anudātta under</w:t>
      </w:r>
      <w:r>
        <w:t xml:space="preserve"> </w:t>
      </w:r>
      <w:r>
        <w:t xml:space="preserve">nā</w:t>
      </w:r>
      <w:r>
        <w:rPr>
          <w:iCs/>
          <w:i/>
        </w:rPr>
        <w:t xml:space="preserve">; the anudātta lines under</w:t>
      </w:r>
      <w:r>
        <w:t xml:space="preserve"> </w:t>
      </w:r>
      <w:r>
        <w:t xml:space="preserve">ṇi</w:t>
      </w:r>
      <w:r>
        <w:t xml:space="preserve"> </w:t>
      </w:r>
      <w:r>
        <w:rPr>
          <w:iCs/>
          <w:i/>
        </w:rPr>
        <w:t xml:space="preserve">(avṛkāṇi),</w:t>
      </w:r>
      <w:r>
        <w:t xml:space="preserve"> </w:t>
      </w:r>
      <w:r>
        <w:t xml:space="preserve">jya</w:t>
      </w:r>
      <w:r>
        <w:t xml:space="preserve"> </w:t>
      </w:r>
      <w:r>
        <w:rPr>
          <w:iCs/>
          <w:i/>
        </w:rPr>
        <w:t xml:space="preserve">(yajyave),</w:t>
      </w:r>
      <w:r>
        <w:t xml:space="preserve"> </w:t>
      </w:r>
      <w:r>
        <w:t xml:space="preserve">tu</w:t>
      </w:r>
      <w:r>
        <w:t xml:space="preserve"> </w:t>
      </w:r>
      <w:r>
        <w:rPr>
          <w:iCs/>
          <w:i/>
        </w:rPr>
        <w:t xml:space="preserve">(sukratuḥ) and</w:t>
      </w:r>
      <w:r>
        <w:t xml:space="preserve"> </w:t>
      </w:r>
      <w:r>
        <w:t xml:space="preserve">ta</w:t>
      </w:r>
      <w:r>
        <w:t xml:space="preserve"> </w:t>
      </w:r>
      <w:r>
        <w:rPr>
          <w:iCs/>
          <w:i/>
        </w:rPr>
        <w:t xml:space="preserve">(sartavā) fall between letters and are set where they seem to stand; IAST acutes left off the words in doubt)</w:t>
      </w:r>
    </w:p>
    <w:p>
      <w:pPr>
        <w:pStyle w:val="BlockText"/>
      </w:pPr>
      <w:r>
        <w:rPr>
          <w:bCs/>
          <w:b/>
        </w:rPr>
        <w:t xml:space="preserve">स हि श्र॑व॒स्युः सद॑नानि कृ॒त्रिमा॑ क्ष्म॒या वृ॑धा॒न ओज॑सा विना॒श॑यन् ।</w:t>
      </w:r>
      <w:r>
        <w:t xml:space="preserve"> </w:t>
      </w:r>
      <w:r>
        <w:rPr>
          <w:bCs/>
          <w:b/>
        </w:rPr>
        <w:t xml:space="preserve">ज्योतीं॑षि कृ॒ण्वन्न॑वृ॒काणि॒ यज्य॒वे॑ ऽव सु॒क्रतुः॒ सर्त॒वा अ॒पः सृ॑जत् ॥ ६ ॥</w:t>
      </w:r>
    </w:p>
    <w:p>
      <w:pPr>
        <w:pStyle w:val="FirstParagraph"/>
      </w:pPr>
      <w:r>
        <w:rPr>
          <w:iCs/>
          <w:i/>
        </w:rPr>
        <w:t xml:space="preserve">sá hí śravasyúḥ sádanāni kṛtrímā kṣmayā́ vṛdhāná ójasā vināśayan |</w:t>
      </w:r>
      <w:r>
        <w:t xml:space="preserve"> </w:t>
      </w:r>
      <w:r>
        <w:rPr>
          <w:iCs/>
          <w:i/>
        </w:rPr>
        <w:t xml:space="preserve">jyótīṃṣi kṛṇvánn avṛkā́ṇi yajyave ’va sukratuḥ sartavā apáḥ sṛjat || 6 ||</w:t>
      </w:r>
    </w:p>
    <w:p>
      <w:pPr>
        <w:pStyle w:val="BodyText"/>
      </w:pPr>
      <w:r>
        <w:rPr>
          <w:bCs/>
          <w:b/>
        </w:rPr>
        <w:t xml:space="preserve">Pada-pāṭha</w:t>
      </w:r>
      <w:r>
        <w:t xml:space="preserve"> </w:t>
      </w:r>
      <w:r>
        <w:rPr>
          <w:iCs/>
          <w:i/>
        </w:rPr>
        <w:t xml:space="preserve">(p. 360)</w:t>
      </w:r>
    </w:p>
    <w:p>
      <w:pPr>
        <w:pStyle w:val="BlockText"/>
      </w:pPr>
      <w:r>
        <w:t xml:space="preserve">सः । हि । श्रवस्युः । सदनानि । कृत्रिमा । क्ष्मया । वृधानः । ओजसा । विऽनाशयन् ।</w:t>
      </w:r>
      <w:r>
        <w:t xml:space="preserve"> </w:t>
      </w:r>
      <w:r>
        <w:t xml:space="preserve">ज्योतींषि । कृण्वन् । अवृकाणि । यज्यवे । अव । सुऽक्रतुः । सर्तवै । अपः । सृजत् ॥ ६ ॥</w:t>
      </w:r>
    </w:p>
    <w:p>
      <w:pPr>
        <w:pStyle w:val="FirstParagraph"/>
      </w:pPr>
      <w:r>
        <w:rPr>
          <w:iCs/>
          <w:i/>
        </w:rPr>
        <w:t xml:space="preserve">saḥ | hi | śravasyuḥ | sadanāni | kṛtrimā | kṣmayā | vṛdhānaḥ | ojasā | vi-nāśayan |</w:t>
      </w:r>
      <w:r>
        <w:t xml:space="preserve"> </w:t>
      </w:r>
      <w:r>
        <w:rPr>
          <w:iCs/>
          <w:i/>
        </w:rPr>
        <w:t xml:space="preserve">jyotīṃṣi | kṛṇvan | avṛkāṇi | yajyave | ava | su-kratuḥ | sartavai | apaḥ | sṛjat || 6 ||</w:t>
      </w:r>
    </w:p>
    <w:p>
      <w:pPr>
        <w:pStyle w:val="BodyText"/>
      </w:pPr>
      <w:r>
        <w:rPr>
          <w:bCs/>
          <w:b/>
        </w:rPr>
        <w:t xml:space="preserve">Sāyaṇa-bhāṣya</w:t>
      </w:r>
      <w:r>
        <w:t xml:space="preserve"> </w:t>
      </w:r>
      <w:r>
        <w:rPr>
          <w:iCs/>
          <w:i/>
        </w:rPr>
        <w:t xml:space="preserve">(p. 360)</w:t>
      </w:r>
    </w:p>
    <w:p>
      <w:pPr>
        <w:pStyle w:val="BlockText"/>
      </w:pPr>
      <w:r>
        <w:rPr>
          <w:bCs/>
          <w:b/>
        </w:rPr>
        <w:t xml:space="preserve">श्रवस्युरन्नं यशो वात्मन इच्छन् कृत्रिमा कृत्रिमाणि क्रियया निर्वृत्तानि सदनान्यसुरपुराण्योजसा बलेन विनाशयन् क्ष्मया भूम्या समानं वृधानो वर्धनशीलः । यद्वा क्षम्येत्योजोविशेषणं शत्रूणामभिभवित्रा बलेनेत्यर्थः । ज्योतींषि सूर्यादीनि वृत्रेणावृतान्यवृकाणि वृकेणावरकेण तेन रहितानि कृण्वन् कुर्वन् सुक्रतुः शोभनकर्मसहित एवंविधः स खल्विन्द्रो यज्यवे यष्ट्रे यजमानाय तदर्थं सर्तवै सरणायापो वृष्टिलक्षणान्युदकान्यवासृजत् । वृष्टिं कृतवानित्यर्थः ॥</w:t>
      </w:r>
    </w:p>
    <w:p>
      <w:pPr>
        <w:pStyle w:val="FirstParagraph"/>
      </w:pPr>
      <w:r>
        <w:rPr>
          <w:iCs/>
          <w:i/>
        </w:rPr>
        <w:t xml:space="preserve">śravasyur annaṃ yaśo vātmana icchan kṛtrimā kṛtrimāṇi kriyayā nirvṛttāni sadanāny asurapurāṇy ojasā balena vināśayan kṣmayā bhūmyā samānaṃ vṛdhāno vardhanaśīlaḥ | yadvā kṣmayety ojoviśeṣaṇaṃ śatrūṇām abhibhavitrā balenety arthaḥ | jyotīṃṣi sūryādīni vṛtreṇāvṛtāny avṛkāṇi vṛkeṇāvarakeṇa tena rahitāni kṛṇvan kurvan sukratuḥ śobhanakarmasahita evaṃvidhaḥ sa khalv indro yajyave yaṣṭre yajamānāya tadarthaṃ sartavai saraṇāyāpo vṛṣṭilakṣaṇāny udakāny avāsṛjat | vṛṣṭiṃ kṛtavān ity arthaḥ ||</w:t>
      </w:r>
    </w:p>
    <w:p>
      <w:pPr>
        <w:pStyle w:val="BodyText"/>
      </w:pPr>
      <w:r>
        <w:rPr>
          <w:iCs/>
          <w:i/>
        </w:rPr>
        <w:t xml:space="preserve">(The tail, pp. 360 foot–361 and the Kannada grammar notes: on</w:t>
      </w:r>
      <w:r>
        <w:t xml:space="preserve"> </w:t>
      </w:r>
      <w:r>
        <w:t xml:space="preserve">kṛtrimā</w:t>
      </w:r>
      <w:r>
        <w:t xml:space="preserve"> </w:t>
      </w:r>
      <w:r>
        <w:rPr>
          <w:iCs/>
          <w:i/>
        </w:rPr>
        <w:t xml:space="preserve">(</w:t>
      </w:r>
      <w:r>
        <w:t xml:space="preserve">ḍukṛñ karaṇe</w:t>
      </w:r>
      <w:r>
        <w:rPr>
          <w:iCs/>
          <w:i/>
        </w:rPr>
        <w:t xml:space="preserve">,</w:t>
      </w:r>
      <w:r>
        <w:rPr>
          <w:iCs/>
          <w:i/>
        </w:rPr>
        <w:t xml:space="preserve"> </w:t>
      </w:r>
      <w:r>
        <w:t xml:space="preserve">ktri* by</w:t>
      </w:r>
      <w:r>
        <w:t xml:space="preserve"> </w:t>
      </w:r>
      <w:r>
        <w:rPr>
          <w:iCs/>
          <w:i/>
        </w:rPr>
        <w:t xml:space="preserve">ḍvitaḥ ktriḥ</w:t>
      </w:r>
      <w:r>
        <w:t xml:space="preserve">, then</w:t>
      </w:r>
      <w:r>
        <w:t xml:space="preserve"> </w:t>
      </w:r>
      <w:r>
        <w:rPr>
          <w:iCs/>
          <w:i/>
        </w:rPr>
        <w:t xml:space="preserve">trer mam nityam</w:t>
      </w:r>
      <w:r>
        <w:t xml:space="preserve"> </w:t>
      </w:r>
      <w:r>
        <w:t xml:space="preserve">gives</w:t>
      </w:r>
      <w:r>
        <w:t xml:space="preserve"> </w:t>
      </w:r>
      <w:r>
        <w:rPr>
          <w:iCs/>
          <w:i/>
        </w:rPr>
        <w:t xml:space="preserve">map</w:t>
      </w:r>
      <w:r>
        <w:t xml:space="preserve">),* kṣmayā</w:t>
      </w:r>
      <w:r>
        <w:rPr>
          <w:iCs/>
          <w:i/>
        </w:rPr>
        <w:t xml:space="preserve">,</w:t>
      </w:r>
      <w:r>
        <w:t xml:space="preserve"> </w:t>
      </w:r>
      <w:r>
        <w:t xml:space="preserve">vṛdhānaḥ</w:t>
      </w:r>
      <w:r>
        <w:t xml:space="preserve"> </w:t>
      </w:r>
      <w:r>
        <w:rPr>
          <w:iCs/>
          <w:i/>
        </w:rPr>
        <w:t xml:space="preserve">(</w:t>
      </w:r>
      <w:r>
        <w:t xml:space="preserve">cānaś</w:t>
      </w:r>
      <w:r>
        <w:rPr>
          <w:iCs/>
          <w:i/>
        </w:rPr>
        <w:t xml:space="preserve">),</w:t>
      </w:r>
      <w:r>
        <w:t xml:space="preserve"> </w:t>
      </w:r>
      <w:r>
        <w:t xml:space="preserve">avṛkāṇi</w:t>
      </w:r>
      <w:r>
        <w:t xml:space="preserve"> </w:t>
      </w:r>
      <w:r>
        <w:rPr>
          <w:iCs/>
          <w:i/>
        </w:rPr>
        <w:t xml:space="preserve">(</w:t>
      </w:r>
      <w:r>
        <w:t xml:space="preserve">vṛñ varaṇe</w:t>
      </w:r>
      <w:r>
        <w:rPr>
          <w:iCs/>
          <w:i/>
        </w:rPr>
        <w:t xml:space="preserve">, Uṇādi</w:t>
      </w:r>
      <w:r>
        <w:rPr>
          <w:iCs/>
          <w:i/>
        </w:rPr>
        <w:t xml:space="preserve"> </w:t>
      </w:r>
      <w:r>
        <w:t xml:space="preserve">kak</w:t>
      </w:r>
      <w:r>
        <w:rPr>
          <w:iCs/>
          <w:i/>
        </w:rPr>
        <w:t xml:space="preserve">; bahuvrīhi),</w:t>
      </w:r>
      <w:r>
        <w:t xml:space="preserve"> </w:t>
      </w:r>
      <w:r>
        <w:t xml:space="preserve">yajyave</w:t>
      </w:r>
      <w:r>
        <w:t xml:space="preserve"> </w:t>
      </w:r>
      <w:r>
        <w:rPr>
          <w:iCs/>
          <w:i/>
        </w:rPr>
        <w:t xml:space="preserve">(</w:t>
      </w:r>
      <w:r>
        <w:t xml:space="preserve">yaja</w:t>
      </w:r>
      <w:r>
        <w:rPr>
          <w:iCs/>
          <w:i/>
        </w:rPr>
        <w:t xml:space="preserve">, Uṇādi</w:t>
      </w:r>
      <w:r>
        <w:rPr>
          <w:iCs/>
          <w:i/>
        </w:rPr>
        <w:t xml:space="preserve"> </w:t>
      </w:r>
      <w:r>
        <w:t xml:space="preserve">yu</w:t>
      </w:r>
      <w:r>
        <w:rPr>
          <w:iCs/>
          <w:i/>
        </w:rPr>
        <w:t xml:space="preserve">),</w:t>
      </w:r>
      <w:r>
        <w:t xml:space="preserve"> </w:t>
      </w:r>
      <w:r>
        <w:t xml:space="preserve">sukratuḥ</w:t>
      </w:r>
      <w:r>
        <w:rPr>
          <w:iCs/>
          <w:i/>
        </w:rPr>
        <w:t xml:space="preserve">,</w:t>
      </w:r>
      <w:r>
        <w:t xml:space="preserve"> </w:t>
      </w:r>
      <w:r>
        <w:t xml:space="preserve">sartavai</w:t>
      </w:r>
      <w:r>
        <w:t xml:space="preserve"> </w:t>
      </w:r>
      <w:r>
        <w:rPr>
          <w:iCs/>
          <w:i/>
        </w:rPr>
        <w:t xml:space="preserve">(</w:t>
      </w:r>
      <w:r>
        <w:t xml:space="preserve">sṛ gatau</w:t>
      </w:r>
      <w:r>
        <w:rPr>
          <w:iCs/>
          <w:i/>
        </w:rPr>
        <w:t xml:space="preserve">,</w:t>
      </w:r>
      <w:r>
        <w:rPr>
          <w:iCs/>
          <w:i/>
        </w:rPr>
        <w:t xml:space="preserve"> </w:t>
      </w:r>
      <w:r>
        <w:t xml:space="preserve">tavai</w:t>
      </w:r>
      <w:r>
        <w:rPr>
          <w:iCs/>
          <w:i/>
        </w:rPr>
        <w:t xml:space="preserve">),</w:t>
      </w:r>
      <w:r>
        <w:t xml:space="preserve"> </w:t>
      </w:r>
      <w:r>
        <w:t xml:space="preserve">apaḥ</w:t>
      </w:r>
      <w:r>
        <w:rPr>
          <w:iCs/>
          <w:i/>
        </w:rPr>
        <w:t xml:space="preserve">,</w:t>
      </w:r>
      <w:r>
        <w:t xml:space="preserve"> </w:t>
      </w:r>
      <w:r>
        <w:t xml:space="preserve">sṛjat</w:t>
      </w:r>
      <w:r>
        <w:t xml:space="preserve"> </w:t>
      </w:r>
      <w:r>
        <w:rPr>
          <w:iCs/>
          <w:i/>
        </w:rPr>
        <w:t xml:space="preserve">(</w:t>
      </w:r>
      <w:r>
        <w:t xml:space="preserve">sṛja visarge</w:t>
      </w:r>
      <w:r>
        <w:rPr>
          <w:iCs/>
          <w:i/>
        </w:rPr>
        <w:t xml:space="preserve">,</w:t>
      </w:r>
      <w:r>
        <w:rPr>
          <w:iCs/>
          <w:i/>
        </w:rPr>
        <w:t xml:space="preserve"> </w:t>
      </w:r>
      <w:r>
        <w:t xml:space="preserve">laṅ</w:t>
      </w:r>
      <w:r>
        <w:rPr>
          <w:iCs/>
          <w:i/>
        </w:rPr>
        <w:t xml:space="preserve">, no</w:t>
      </w:r>
      <w:r>
        <w:rPr>
          <w:iCs/>
          <w:i/>
        </w:rPr>
        <w:t xml:space="preserve"> </w:t>
      </w:r>
      <w:r>
        <w:t xml:space="preserve">aṭ</w:t>
      </w:r>
      <w:r>
        <w:rPr>
          <w:iCs/>
          <w:i/>
        </w:rPr>
        <w:t xml:space="preserve">) — noted below.)</w:t>
      </w:r>
    </w:p>
    <w:p>
      <w:pPr>
        <w:pStyle w:val="BodyText"/>
      </w:pPr>
      <w:r>
        <w:rPr>
          <w:bCs/>
          <w:b/>
        </w:rPr>
        <w:t xml:space="preserve">Translation of the bhāṣya:</w:t>
      </w:r>
      <w:r>
        <w:t xml:space="preserve"> </w:t>
      </w:r>
      <w:r>
        <w:t xml:space="preserve">“</w:t>
      </w:r>
      <w:r>
        <w:rPr>
          <w:iCs/>
          <w:i/>
        </w:rPr>
        <w:t xml:space="preserve">Śravasyuḥ</w:t>
      </w:r>
      <w:r>
        <w:t xml:space="preserve">, wishing for food or fame for himself,</w:t>
      </w:r>
      <w:r>
        <w:t xml:space="preserve"> </w:t>
      </w:r>
      <w:r>
        <w:rPr>
          <w:iCs/>
          <w:i/>
        </w:rPr>
        <w:t xml:space="preserve">vināśayan</w:t>
      </w:r>
      <w:r>
        <w:t xml:space="preserve">, destroying with strength the</w:t>
      </w:r>
      <w:r>
        <w:t xml:space="preserve"> </w:t>
      </w:r>
      <w:r>
        <w:rPr>
          <w:iCs/>
          <w:i/>
        </w:rPr>
        <w:t xml:space="preserve">kṛtrimā sadanāni</w:t>
      </w:r>
      <w:r>
        <w:t xml:space="preserve">, the artificial dwellings — the cities of the Asuras built by effort —</w:t>
      </w:r>
      <w:r>
        <w:t xml:space="preserve"> </w:t>
      </w:r>
      <w:r>
        <w:rPr>
          <w:iCs/>
          <w:i/>
        </w:rPr>
        <w:t xml:space="preserve">kṣmayā vṛdhānaḥ</w:t>
      </w:r>
      <w:r>
        <w:t xml:space="preserve">, growing equal to the earth (or:</w:t>
      </w:r>
      <w:r>
        <w:t xml:space="preserve"> </w:t>
      </w:r>
      <w:r>
        <w:rPr>
          <w:iCs/>
          <w:i/>
        </w:rPr>
        <w:t xml:space="preserve">kṣmayā</w:t>
      </w:r>
      <w:r>
        <w:t xml:space="preserve"> </w:t>
      </w:r>
      <w:r>
        <w:t xml:space="preserve">as an epithet of</w:t>
      </w:r>
      <w:r>
        <w:t xml:space="preserve"> </w:t>
      </w:r>
      <w:r>
        <w:rPr>
          <w:iCs/>
          <w:i/>
        </w:rPr>
        <w:t xml:space="preserve">ojasā</w:t>
      </w:r>
      <w:r>
        <w:t xml:space="preserve">,</w:t>
      </w:r>
      <w:r>
        <w:t xml:space="preserve"> </w:t>
      </w:r>
      <w:r>
        <w:t xml:space="preserve">‘</w:t>
      </w:r>
      <w:r>
        <w:t xml:space="preserve">the strength that overcomes enemies</w:t>
      </w:r>
      <w:r>
        <w:t xml:space="preserve">’</w:t>
      </w:r>
      <w:r>
        <w:t xml:space="preserve">);</w:t>
      </w:r>
      <w:r>
        <w:t xml:space="preserve"> </w:t>
      </w:r>
      <w:r>
        <w:rPr>
          <w:iCs/>
          <w:i/>
        </w:rPr>
        <w:t xml:space="preserve">jyotīṃṣi</w:t>
      </w:r>
      <w:r>
        <w:t xml:space="preserve">, the luminaries such as the sun, covered by Vṛtra,</w:t>
      </w:r>
      <w:r>
        <w:t xml:space="preserve"> </w:t>
      </w:r>
      <w:r>
        <w:rPr>
          <w:iCs/>
          <w:i/>
        </w:rPr>
        <w:t xml:space="preserve">avṛkāṇi kṛṇvan</w:t>
      </w:r>
      <w:r>
        <w:t xml:space="preserve">, making free of the</w:t>
      </w:r>
      <w:r>
        <w:t xml:space="preserve"> </w:t>
      </w:r>
      <w:r>
        <w:rPr>
          <w:iCs/>
          <w:i/>
        </w:rPr>
        <w:t xml:space="preserve">vṛka</w:t>
      </w:r>
      <w:r>
        <w:t xml:space="preserve"> </w:t>
      </w:r>
      <w:r>
        <w:t xml:space="preserve">(the coverer) — such Indra,</w:t>
      </w:r>
      <w:r>
        <w:t xml:space="preserve"> </w:t>
      </w:r>
      <w:r>
        <w:rPr>
          <w:iCs/>
          <w:i/>
        </w:rPr>
        <w:t xml:space="preserve">sukratuḥ</w:t>
      </w:r>
      <w:r>
        <w:t xml:space="preserve">, of good deeds,</w:t>
      </w:r>
      <w:r>
        <w:t xml:space="preserve"> </w:t>
      </w:r>
      <w:r>
        <w:rPr>
          <w:iCs/>
          <w:i/>
        </w:rPr>
        <w:t xml:space="preserve">yajyave</w:t>
      </w:r>
      <w:r>
        <w:t xml:space="preserve">, for the sacrificer,</w:t>
      </w:r>
      <w:r>
        <w:t xml:space="preserve"> </w:t>
      </w:r>
      <w:r>
        <w:rPr>
          <w:iCs/>
          <w:i/>
        </w:rPr>
        <w:t xml:space="preserve">sartavai</w:t>
      </w:r>
      <w:r>
        <w:t xml:space="preserve">, to flow,</w:t>
      </w:r>
      <w:r>
        <w:t xml:space="preserve"> </w:t>
      </w:r>
      <w:r>
        <w:rPr>
          <w:iCs/>
          <w:i/>
        </w:rPr>
        <w:t xml:space="preserve">apaḥ ava sṛjat</w:t>
      </w:r>
      <w:r>
        <w:t xml:space="preserve">, let down the waters, the rains: made rain.</w:t>
      </w:r>
      <w:r>
        <w:t xml:space="preserve">”</w:t>
      </w:r>
    </w:p>
    <w:p>
      <w:pPr>
        <w:pStyle w:val="BodyText"/>
      </w:pPr>
      <w:r>
        <w:rPr>
          <w:bCs/>
          <w:b/>
        </w:rPr>
        <w:t xml:space="preserve">Pratipadārtha</w:t>
      </w:r>
      <w:r>
        <w:t xml:space="preserve"> </w:t>
      </w:r>
      <w:r>
        <w:rPr>
          <w:iCs/>
          <w:i/>
        </w:rPr>
        <w:t xml:space="preserve">(p. 361)</w:t>
      </w:r>
      <w:r>
        <w:t xml:space="preserve"> </w:t>
      </w:r>
      <w:r>
        <w:t xml:space="preserve">—</w:t>
      </w:r>
      <w:r>
        <w:t xml:space="preserve"> </w:t>
      </w:r>
      <w:r>
        <w:t xml:space="preserve">“</w:t>
      </w:r>
      <w:r>
        <w:rPr>
          <w:bCs/>
          <w:b/>
        </w:rPr>
        <w:t xml:space="preserve">śravasyuḥ</w:t>
      </w:r>
      <w:r>
        <w:t xml:space="preserve"> </w:t>
      </w:r>
      <w:r>
        <w:t xml:space="preserve">— desiring food or fame;</w:t>
      </w:r>
      <w:r>
        <w:t xml:space="preserve"> </w:t>
      </w:r>
      <w:r>
        <w:rPr>
          <w:bCs/>
          <w:b/>
        </w:rPr>
        <w:t xml:space="preserve">kṛtrimā</w:t>
      </w:r>
      <w:r>
        <w:t xml:space="preserve"> </w:t>
      </w:r>
      <w:r>
        <w:t xml:space="preserve">— well built;</w:t>
      </w:r>
      <w:r>
        <w:t xml:space="preserve"> </w:t>
      </w:r>
      <w:r>
        <w:rPr>
          <w:bCs/>
          <w:b/>
        </w:rPr>
        <w:t xml:space="preserve">sadanāni</w:t>
      </w:r>
      <w:r>
        <w:t xml:space="preserve"> </w:t>
      </w:r>
      <w:r>
        <w:t xml:space="preserve">— (of the Rākṣasas) houses;</w:t>
      </w:r>
      <w:r>
        <w:t xml:space="preserve"> </w:t>
      </w:r>
      <w:r>
        <w:rPr>
          <w:bCs/>
          <w:b/>
        </w:rPr>
        <w:t xml:space="preserve">ojasā</w:t>
      </w:r>
      <w:r>
        <w:t xml:space="preserve"> </w:t>
      </w:r>
      <w:r>
        <w:t xml:space="preserve">— by his strength;</w:t>
      </w:r>
      <w:r>
        <w:t xml:space="preserve"> </w:t>
      </w:r>
      <w:r>
        <w:rPr>
          <w:bCs/>
          <w:b/>
        </w:rPr>
        <w:t xml:space="preserve">vināśayan</w:t>
      </w:r>
      <w:r>
        <w:t xml:space="preserve"> </w:t>
      </w:r>
      <w:r>
        <w:t xml:space="preserve">— destroying;</w:t>
      </w:r>
      <w:r>
        <w:t xml:space="preserve"> </w:t>
      </w:r>
      <w:r>
        <w:rPr>
          <w:bCs/>
          <w:b/>
        </w:rPr>
        <w:t xml:space="preserve">kṣmayā</w:t>
      </w:r>
      <w:r>
        <w:t xml:space="preserve"> </w:t>
      </w:r>
      <w:r>
        <w:t xml:space="preserve">— like the earth, or equal to his power;</w:t>
      </w:r>
      <w:r>
        <w:t xml:space="preserve"> </w:t>
      </w:r>
      <w:r>
        <w:rPr>
          <w:bCs/>
          <w:b/>
        </w:rPr>
        <w:t xml:space="preserve">vṛdhānaḥ</w:t>
      </w:r>
      <w:r>
        <w:t xml:space="preserve"> </w:t>
      </w:r>
      <w:r>
        <w:t xml:space="preserve">— growing widely;</w:t>
      </w:r>
      <w:r>
        <w:t xml:space="preserve"> </w:t>
      </w:r>
      <w:r>
        <w:rPr>
          <w:bCs/>
          <w:b/>
        </w:rPr>
        <w:t xml:space="preserve">jyotīṃṣi</w:t>
      </w:r>
      <w:r>
        <w:t xml:space="preserve"> </w:t>
      </w:r>
      <w:r>
        <w:t xml:space="preserve">— the luminaries such as the sun;</w:t>
      </w:r>
      <w:r>
        <w:t xml:space="preserve"> </w:t>
      </w:r>
      <w:r>
        <w:rPr>
          <w:bCs/>
          <w:b/>
        </w:rPr>
        <w:t xml:space="preserve">avṛkāṇi</w:t>
      </w:r>
      <w:r>
        <w:t xml:space="preserve"> </w:t>
      </w:r>
      <w:r>
        <w:t xml:space="preserve">— free of the cover (of Vṛtra);</w:t>
      </w:r>
      <w:r>
        <w:t xml:space="preserve"> </w:t>
      </w:r>
      <w:r>
        <w:rPr>
          <w:bCs/>
          <w:b/>
        </w:rPr>
        <w:t xml:space="preserve">kṛṇvan</w:t>
      </w:r>
      <w:r>
        <w:t xml:space="preserve"> </w:t>
      </w:r>
      <w:r>
        <w:t xml:space="preserve">— making;</w:t>
      </w:r>
      <w:r>
        <w:t xml:space="preserve"> </w:t>
      </w:r>
      <w:r>
        <w:rPr>
          <w:bCs/>
          <w:b/>
        </w:rPr>
        <w:t xml:space="preserve">sukratuḥ</w:t>
      </w:r>
      <w:r>
        <w:t xml:space="preserve"> </w:t>
      </w:r>
      <w:r>
        <w:t xml:space="preserve">— with excellent works;</w:t>
      </w:r>
      <w:r>
        <w:t xml:space="preserve"> </w:t>
      </w:r>
      <w:r>
        <w:rPr>
          <w:bCs/>
          <w:b/>
        </w:rPr>
        <w:t xml:space="preserve">saḥ hi</w:t>
      </w:r>
      <w:r>
        <w:t xml:space="preserve"> </w:t>
      </w:r>
      <w:r>
        <w:t xml:space="preserve">— that very Indra;</w:t>
      </w:r>
      <w:r>
        <w:t xml:space="preserve"> </w:t>
      </w:r>
      <w:r>
        <w:rPr>
          <w:bCs/>
          <w:b/>
        </w:rPr>
        <w:t xml:space="preserve">yajyave</w:t>
      </w:r>
      <w:r>
        <w:t xml:space="preserve"> </w:t>
      </w:r>
      <w:r>
        <w:t xml:space="preserve">— for the sacrificer;</w:t>
      </w:r>
      <w:r>
        <w:t xml:space="preserve"> </w:t>
      </w:r>
      <w:r>
        <w:rPr>
          <w:bCs/>
          <w:b/>
        </w:rPr>
        <w:t xml:space="preserve">sartavai</w:t>
      </w:r>
      <w:r>
        <w:t xml:space="preserve"> </w:t>
      </w:r>
      <w:r>
        <w:t xml:space="preserve">— to flow;</w:t>
      </w:r>
      <w:r>
        <w:t xml:space="preserve"> </w:t>
      </w:r>
      <w:r>
        <w:rPr>
          <w:bCs/>
          <w:b/>
        </w:rPr>
        <w:t xml:space="preserve">apaḥ</w:t>
      </w:r>
      <w:r>
        <w:t xml:space="preserve"> </w:t>
      </w:r>
      <w:r>
        <w:t xml:space="preserve">— the waters;</w:t>
      </w:r>
      <w:r>
        <w:t xml:space="preserve"> </w:t>
      </w:r>
      <w:r>
        <w:rPr>
          <w:bCs/>
          <w:b/>
        </w:rPr>
        <w:t xml:space="preserve">ava sṛjat</w:t>
      </w:r>
      <w:r>
        <w:t xml:space="preserve"> </w:t>
      </w:r>
      <w:r>
        <w:t xml:space="preserve">— let go (made the rain fall).</w:t>
      </w:r>
      <w:r>
        <w:t xml:space="preserve">”</w:t>
      </w:r>
    </w:p>
    <w:p>
      <w:pPr>
        <w:pStyle w:val="BodyText"/>
      </w:pPr>
      <w:r>
        <w:rPr>
          <w:bCs/>
          <w:b/>
        </w:rPr>
        <w:t xml:space="preserve">Bhāvārtha</w:t>
      </w:r>
      <w:r>
        <w:t xml:space="preserve"> </w:t>
      </w:r>
      <w:r>
        <w:rPr>
          <w:iCs/>
          <w:i/>
        </w:rPr>
        <w:t xml:space="preserve">(p. 361)</w:t>
      </w:r>
      <w:r>
        <w:t xml:space="preserve"> </w:t>
      </w:r>
      <w:r>
        <w:t xml:space="preserve">—</w:t>
      </w:r>
      <w:r>
        <w:t xml:space="preserve"> </w:t>
      </w:r>
      <w:r>
        <w:t xml:space="preserve">“</w:t>
      </w:r>
      <w:r>
        <w:t xml:space="preserve">Desiring fame, destroying the well-built houses of the Rākṣasas with his strength, growing as wide as the earth, freeing the sun and other luminaries from the covering of Vṛtra, and doing excellent works, that very Indra sent down rain for the use of the sacrificer, and made the waters flow.</w:t>
      </w:r>
      <w:r>
        <w:t xml:space="preserve">”</w:t>
      </w:r>
    </w:p>
    <w:p>
      <w:pPr>
        <w:pStyle w:val="BodyText"/>
      </w:pPr>
      <w:r>
        <w:rPr>
          <w:bCs/>
          <w:b/>
        </w:rPr>
        <w:t xml:space="preserve">English Translation (the source’s own, p. 362)</w:t>
      </w:r>
      <w:r>
        <w:t xml:space="preserve"> </w:t>
      </w:r>
      <w:r>
        <w:t xml:space="preserve">—</w:t>
      </w:r>
      <w:r>
        <w:t xml:space="preserve"> </w:t>
      </w:r>
      <w:r>
        <w:t xml:space="preserve">“</w:t>
      </w:r>
      <w:r>
        <w:t xml:space="preserve">Desiring of fame, destroying the well-built houses of the Asuras with his power, expanding like the earth and setting the (heavenly) luminaries free from concealment, he, the performer of good deeds enables the waters to flow for the sake of his worshippers.</w:t>
      </w:r>
      <w:r>
        <w:t xml:space="preserve">”</w:t>
      </w:r>
    </w:p>
    <w:p>
      <w:pPr>
        <w:pStyle w:val="BodyText"/>
      </w:pPr>
      <w:r>
        <w:rPr>
          <w:bCs/>
          <w:b/>
        </w:rPr>
        <w:t xml:space="preserve">Special Topics (</w:t>
      </w:r>
      <w:r>
        <w:rPr>
          <w:iCs/>
          <w:i/>
          <w:bCs/>
          <w:b/>
        </w:rPr>
        <w:t xml:space="preserve">viśeṣa-viṣayagaḷu</w:t>
      </w:r>
      <w:r>
        <w:rPr>
          <w:bCs/>
          <w:b/>
        </w:rPr>
        <w:t xml:space="preserve">), p. 362</w:t>
      </w:r>
      <w:r>
        <w:t xml:space="preserve"> </w:t>
      </w:r>
      <w:r>
        <w:t xml:space="preserve">-</w:t>
      </w:r>
      <w:r>
        <w:t xml:space="preserve"> </w:t>
      </w:r>
      <w:r>
        <w:rPr>
          <w:bCs/>
          <w:b/>
        </w:rPr>
        <w:t xml:space="preserve">śravasyuḥ</w:t>
      </w:r>
      <w:r>
        <w:t xml:space="preserve"> </w:t>
      </w:r>
      <w:r>
        <w:t xml:space="preserve">—</w:t>
      </w:r>
      <w:r>
        <w:t xml:space="preserve"> </w:t>
      </w:r>
      <w:r>
        <w:t xml:space="preserve">“</w:t>
      </w:r>
      <w:r>
        <w:t xml:space="preserve">One who wishes food or fame for himself.</w:t>
      </w:r>
      <w:r>
        <w:t xml:space="preserve">”</w:t>
      </w:r>
      <w:r>
        <w:t xml:space="preserve"> </w:t>
      </w:r>
      <w:r>
        <w:t xml:space="preserve">-</w:t>
      </w:r>
      <w:r>
        <w:t xml:space="preserve"> </w:t>
      </w:r>
      <w:r>
        <w:rPr>
          <w:bCs/>
          <w:b/>
        </w:rPr>
        <w:t xml:space="preserve">kṛtrimā</w:t>
      </w:r>
      <w:r>
        <w:t xml:space="preserve"> </w:t>
      </w:r>
      <w:r>
        <w:t xml:space="preserve">—</w:t>
      </w:r>
      <w:r>
        <w:t xml:space="preserve"> </w:t>
      </w:r>
      <w:r>
        <w:t xml:space="preserve">“</w:t>
      </w:r>
      <w:r>
        <w:rPr>
          <w:iCs/>
          <w:i/>
        </w:rPr>
        <w:t xml:space="preserve">Kṛtrimāṇi kriyayā nirvṛttāni</w:t>
      </w:r>
      <w:r>
        <w:t xml:space="preserve">: things made, built by one’s own effort.</w:t>
      </w:r>
      <w:r>
        <w:t xml:space="preserve">”</w:t>
      </w:r>
      <w:r>
        <w:t xml:space="preserve"> </w:t>
      </w:r>
      <w:r>
        <w:t xml:space="preserve">-</w:t>
      </w:r>
      <w:r>
        <w:t xml:space="preserve"> </w:t>
      </w:r>
      <w:r>
        <w:rPr>
          <w:bCs/>
          <w:b/>
        </w:rPr>
        <w:t xml:space="preserve">kṣmayā</w:t>
      </w:r>
      <w:r>
        <w:t xml:space="preserve"> </w:t>
      </w:r>
      <w:r>
        <w:t xml:space="preserve">—</w:t>
      </w:r>
      <w:r>
        <w:t xml:space="preserve"> </w:t>
      </w:r>
      <w:r>
        <w:t xml:space="preserve">“</w:t>
      </w:r>
      <w:r>
        <w:t xml:space="preserve">The power that destroys enemies; it is an epithet of</w:t>
      </w:r>
      <w:r>
        <w:t xml:space="preserve"> </w:t>
      </w:r>
      <w:r>
        <w:rPr>
          <w:iCs/>
          <w:i/>
        </w:rPr>
        <w:t xml:space="preserve">ojasā</w:t>
      </w:r>
      <w:r>
        <w:t xml:space="preserve">.</w:t>
      </w:r>
      <w:r>
        <w:t xml:space="preserve">”</w:t>
      </w:r>
      <w:r>
        <w:t xml:space="preserve"> </w:t>
      </w:r>
      <w:r>
        <w:t xml:space="preserve">-</w:t>
      </w:r>
      <w:r>
        <w:t xml:space="preserve"> </w:t>
      </w:r>
      <w:r>
        <w:rPr>
          <w:bCs/>
          <w:b/>
        </w:rPr>
        <w:t xml:space="preserve">jyotīṃṣi avṛkāṇi</w:t>
      </w:r>
      <w:r>
        <w:t xml:space="preserve"> </w:t>
      </w:r>
      <w:r>
        <w:t xml:space="preserve">—</w:t>
      </w:r>
      <w:r>
        <w:t xml:space="preserve"> </w:t>
      </w:r>
      <w:r>
        <w:t xml:space="preserve">“</w:t>
      </w:r>
      <w:r>
        <w:t xml:space="preserve">The Asura Vṛtra, abiding in the atmosphere, covered the sun and all the planets; Indra, having killed him, removed all the affliction that had come to the luminaries from Vṛtra: he destroyed all the coverings that Vṛtra had made.</w:t>
      </w:r>
      <w:r>
        <w:t xml:space="preserve">”</w:t>
      </w:r>
      <w:r>
        <w:t xml:space="preserve"> </w:t>
      </w:r>
      <w:r>
        <w:t xml:space="preserve">-</w:t>
      </w:r>
      <w:r>
        <w:t xml:space="preserve"> </w:t>
      </w:r>
      <w:r>
        <w:rPr>
          <w:bCs/>
          <w:b/>
        </w:rPr>
        <w:t xml:space="preserve">yajyave</w:t>
      </w:r>
      <w:r>
        <w:t xml:space="preserve"> </w:t>
      </w:r>
      <w:r>
        <w:t xml:space="preserve">—</w:t>
      </w:r>
      <w:r>
        <w:t xml:space="preserve"> </w:t>
      </w:r>
      <w:r>
        <w:t xml:space="preserve">“</w:t>
      </w:r>
      <w:r>
        <w:rPr>
          <w:iCs/>
          <w:i/>
        </w:rPr>
        <w:t xml:space="preserve">Yaṣṭre</w:t>
      </w:r>
      <w:r>
        <w:t xml:space="preserve">: for the sacrificer.</w:t>
      </w:r>
      <w:r>
        <w:t xml:space="preserve">”</w:t>
      </w:r>
      <w:r>
        <w:t xml:space="preserve"> </w:t>
      </w:r>
      <w:r>
        <w:t xml:space="preserve">-</w:t>
      </w:r>
      <w:r>
        <w:t xml:space="preserve"> </w:t>
      </w:r>
      <w:r>
        <w:rPr>
          <w:bCs/>
          <w:b/>
        </w:rPr>
        <w:t xml:space="preserve">sartavai</w:t>
      </w:r>
      <w:r>
        <w:t xml:space="preserve"> </w:t>
      </w:r>
      <w:r>
        <w:t xml:space="preserve">—</w:t>
      </w:r>
      <w:r>
        <w:t xml:space="preserve"> </w:t>
      </w:r>
      <w:r>
        <w:t xml:space="preserve">“</w:t>
      </w:r>
      <w:r>
        <w:t xml:space="preserve">From the root</w:t>
      </w:r>
      <w:r>
        <w:t xml:space="preserve"> </w:t>
      </w:r>
      <w:r>
        <w:rPr>
          <w:iCs/>
          <w:i/>
        </w:rPr>
        <w:t xml:space="preserve">sṛ gatau</w:t>
      </w:r>
      <w:r>
        <w:t xml:space="preserve">: it indicates</w:t>
      </w:r>
      <w:r>
        <w:t xml:space="preserve"> </w:t>
      </w:r>
      <w:r>
        <w:t xml:space="preserve">‘</w:t>
      </w:r>
      <w:r>
        <w:t xml:space="preserve">to flow, for the sake of going</w:t>
      </w:r>
      <w:r>
        <w:t xml:space="preserve">’</w:t>
      </w:r>
      <w:r>
        <w:t xml:space="preserve">.</w:t>
      </w:r>
      <w:r>
        <w:t xml:space="preserve">”</w:t>
      </w:r>
    </w:p>
    <w:p>
      <w:pPr>
        <w:pStyle w:val="BodyText"/>
      </w:pPr>
      <w:r>
        <w:rPr>
          <w:bCs/>
          <w:b/>
        </w:rPr>
        <w:t xml:space="preserve">Vyākaraṇa-prakriyā</w:t>
      </w:r>
      <w:r>
        <w:t xml:space="preserve"> </w:t>
      </w:r>
      <w:r>
        <w:rPr>
          <w:iCs/>
          <w:i/>
        </w:rPr>
        <w:t xml:space="preserve">(pp. 362–364 — grammar pages, noted briefly)</w:t>
      </w:r>
      <w:r>
        <w:t xml:space="preserve"> </w:t>
      </w:r>
      <w:r>
        <w:t xml:space="preserve">-</w:t>
      </w:r>
      <w:r>
        <w:t xml:space="preserve"> </w:t>
      </w:r>
      <w:r>
        <w:rPr>
          <w:bCs/>
          <w:b/>
        </w:rPr>
        <w:t xml:space="preserve">śravasyuḥ</w:t>
      </w:r>
      <w:r>
        <w:t xml:space="preserve">:</w:t>
      </w:r>
      <w:r>
        <w:t xml:space="preserve"> </w:t>
      </w:r>
      <w:r>
        <w:t xml:space="preserve">“</w:t>
      </w:r>
      <w:r>
        <w:rPr>
          <w:iCs/>
          <w:i/>
        </w:rPr>
        <w:t xml:space="preserve">śravaḥ annam ātmana icchati śravasyati</w:t>
      </w:r>
      <w:r>
        <w:t xml:space="preserve">”</w:t>
      </w:r>
      <w:r>
        <w:t xml:space="preserve">;</w:t>
      </w:r>
      <w:r>
        <w:t xml:space="preserve"> </w:t>
      </w:r>
      <w:r>
        <w:rPr>
          <w:iCs/>
          <w:i/>
        </w:rPr>
        <w:t xml:space="preserve">supa ātmanaḥ kyac</w:t>
      </w:r>
      <w:r>
        <w:t xml:space="preserve">;</w:t>
      </w:r>
      <w:r>
        <w:t xml:space="preserve"> </w:t>
      </w:r>
      <w:r>
        <w:rPr>
          <w:iCs/>
          <w:i/>
        </w:rPr>
        <w:t xml:space="preserve">kyāc chandasi</w:t>
      </w:r>
      <w:r>
        <w:t xml:space="preserve">:</w:t>
      </w:r>
      <w:r>
        <w:t xml:space="preserve"> </w:t>
      </w:r>
      <w:r>
        <w:rPr>
          <w:iCs/>
          <w:i/>
        </w:rPr>
        <w:t xml:space="preserve">u</w:t>
      </w:r>
      <w:r>
        <w:t xml:space="preserve">;</w:t>
      </w:r>
      <w:r>
        <w:t xml:space="preserve"> </w:t>
      </w:r>
      <w:r>
        <w:rPr>
          <w:iCs/>
          <w:i/>
        </w:rPr>
        <w:t xml:space="preserve">ato lopaḥ</w:t>
      </w:r>
      <w:r>
        <w:t xml:space="preserve">; end-acute by the suffix.</w:t>
      </w:r>
      <w:r>
        <w:t xml:space="preserve"> </w:t>
      </w:r>
      <w:r>
        <w:t xml:space="preserve">-</w:t>
      </w:r>
      <w:r>
        <w:t xml:space="preserve"> </w:t>
      </w:r>
      <w:r>
        <w:rPr>
          <w:bCs/>
          <w:b/>
        </w:rPr>
        <w:t xml:space="preserve">kṛtrimā</w:t>
      </w:r>
      <w:r>
        <w:t xml:space="preserve">:</w:t>
      </w:r>
      <w:r>
        <w:t xml:space="preserve"> </w:t>
      </w:r>
      <w:r>
        <w:rPr>
          <w:iCs/>
          <w:i/>
        </w:rPr>
        <w:t xml:space="preserve">ḍukṛñ karaṇe</w:t>
      </w:r>
      <w:r>
        <w:t xml:space="preserve">;</w:t>
      </w:r>
      <w:r>
        <w:t xml:space="preserve"> </w:t>
      </w:r>
      <w:r>
        <w:rPr>
          <w:iCs/>
          <w:i/>
        </w:rPr>
        <w:t xml:space="preserve">ḍu</w:t>
      </w:r>
      <w:r>
        <w:t xml:space="preserve"> </w:t>
      </w:r>
      <w:r>
        <w:t xml:space="preserve">is</w:t>
      </w:r>
      <w:r>
        <w:t xml:space="preserve"> </w:t>
      </w:r>
      <w:r>
        <w:rPr>
          <w:iCs/>
          <w:i/>
        </w:rPr>
        <w:t xml:space="preserve">it</w:t>
      </w:r>
      <w:r>
        <w:t xml:space="preserve"> </w:t>
      </w:r>
      <w:r>
        <w:t xml:space="preserve">by</w:t>
      </w:r>
      <w:r>
        <w:t xml:space="preserve"> </w:t>
      </w:r>
      <w:r>
        <w:rPr>
          <w:iCs/>
          <w:i/>
        </w:rPr>
        <w:t xml:space="preserve">ādir ñiṭuḍavaḥ</w:t>
      </w:r>
      <w:r>
        <w:t xml:space="preserve">, lost;</w:t>
      </w:r>
      <w:r>
        <w:t xml:space="preserve"> </w:t>
      </w:r>
      <w:r>
        <w:rPr>
          <w:iCs/>
          <w:i/>
        </w:rPr>
        <w:t xml:space="preserve">ḍvitaḥ ktriḥ</w:t>
      </w:r>
      <w:r>
        <w:t xml:space="preserve"> </w:t>
      </w:r>
      <w:r>
        <w:t xml:space="preserve">(Pā. 3-3-88):</w:t>
      </w:r>
      <w:r>
        <w:t xml:space="preserve"> </w:t>
      </w:r>
      <w:r>
        <w:rPr>
          <w:iCs/>
          <w:i/>
        </w:rPr>
        <w:t xml:space="preserve">ktri</w:t>
      </w:r>
      <w:r>
        <w:t xml:space="preserve"> </w:t>
      </w:r>
      <w:r>
        <w:t xml:space="preserve">in the action sense;</w:t>
      </w:r>
      <w:r>
        <w:t xml:space="preserve"> </w:t>
      </w:r>
      <w:r>
        <w:rPr>
          <w:iCs/>
          <w:i/>
        </w:rPr>
        <w:t xml:space="preserve">ktrer mam nityam</w:t>
      </w:r>
      <w:r>
        <w:t xml:space="preserve"> </w:t>
      </w:r>
      <w:r>
        <w:t xml:space="preserve">(Pā. 4-4-20):</w:t>
      </w:r>
      <w:r>
        <w:t xml:space="preserve"> </w:t>
      </w:r>
      <w:r>
        <w:rPr>
          <w:iCs/>
          <w:i/>
        </w:rPr>
        <w:t xml:space="preserve">map</w:t>
      </w:r>
      <w:r>
        <w:t xml:space="preserve"> </w:t>
      </w:r>
      <w:r>
        <w:t xml:space="preserve">in the sense of</w:t>
      </w:r>
      <w:r>
        <w:t xml:space="preserve"> </w:t>
      </w:r>
      <w:r>
        <w:t xml:space="preserve">“</w:t>
      </w:r>
      <w:r>
        <w:t xml:space="preserve">accomplished by</w:t>
      </w:r>
      <w:r>
        <w:t xml:space="preserve">”</w:t>
      </w:r>
      <w:r>
        <w:t xml:space="preserve">;</w:t>
      </w:r>
      <w:r>
        <w:t xml:space="preserve"> </w:t>
      </w:r>
      <w:r>
        <w:rPr>
          <w:iCs/>
          <w:i/>
        </w:rPr>
        <w:t xml:space="preserve">ktri</w:t>
      </w:r>
      <w:r>
        <w:t xml:space="preserve"> </w:t>
      </w:r>
      <w:r>
        <w:t xml:space="preserve">is</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map</w:t>
      </w:r>
      <w:r>
        <w:t xml:space="preserve"> </w:t>
      </w:r>
      <w:r>
        <w:t xml:space="preserve">being</w:t>
      </w:r>
      <w:r>
        <w:t xml:space="preserve"> </w:t>
      </w:r>
      <w:r>
        <w:rPr>
          <w:iCs/>
          <w:i/>
        </w:rPr>
        <w:t xml:space="preserve">pit</w:t>
      </w:r>
      <w:r>
        <w:t xml:space="preserve"> </w:t>
      </w:r>
      <w:r>
        <w:t xml:space="preserve">is</w:t>
      </w:r>
      <w:r>
        <w:t xml:space="preserve"> </w:t>
      </w:r>
      <w:r>
        <w:rPr>
          <w:iCs/>
          <w:i/>
        </w:rPr>
        <w:t xml:space="preserve">anudātta</w:t>
      </w:r>
      <w:r>
        <w:t xml:space="preserve">, so the</w:t>
      </w:r>
      <w:r>
        <w:t xml:space="preserve"> </w:t>
      </w:r>
      <w:r>
        <w:rPr>
          <w:iCs/>
          <w:i/>
        </w:rPr>
        <w:t xml:space="preserve">ktri</w:t>
      </w:r>
      <w:r>
        <w:t xml:space="preserve">-suffix accent remains; in the neuter plural</w:t>
      </w:r>
      <w:r>
        <w:t xml:space="preserve"> </w:t>
      </w:r>
      <w:r>
        <w:rPr>
          <w:iCs/>
          <w:i/>
        </w:rPr>
        <w:t xml:space="preserve">śi</w:t>
      </w:r>
      <w:r>
        <w:t xml:space="preserve"> </w:t>
      </w:r>
      <w:r>
        <w:t xml:space="preserve">is dropped by</w:t>
      </w:r>
      <w:r>
        <w:t xml:space="preserve"> </w:t>
      </w:r>
      <w:r>
        <w:rPr>
          <w:iCs/>
          <w:i/>
        </w:rPr>
        <w:t xml:space="preserve">śeś chandasi bahulam</w:t>
      </w:r>
      <w:r>
        <w:t xml:space="preserve">.</w:t>
      </w:r>
      <w:r>
        <w:t xml:space="preserve"> </w:t>
      </w:r>
      <w:r>
        <w:t xml:space="preserve">-</w:t>
      </w:r>
      <w:r>
        <w:t xml:space="preserve"> </w:t>
      </w:r>
      <w:r>
        <w:rPr>
          <w:bCs/>
          <w:b/>
        </w:rPr>
        <w:t xml:space="preserve">kṣmayā</w:t>
      </w:r>
      <w:r>
        <w:t xml:space="preserve">:</w:t>
      </w:r>
      <w:r>
        <w:t xml:space="preserve"> </w:t>
      </w:r>
      <w:r>
        <w:rPr>
          <w:iCs/>
          <w:i/>
        </w:rPr>
        <w:t xml:space="preserve">kṣamūṣ sahane</w:t>
      </w:r>
      <w:r>
        <w:t xml:space="preserve">;</w:t>
      </w:r>
      <w:r>
        <w:t xml:space="preserve"> </w:t>
      </w:r>
      <w:r>
        <w:rPr>
          <w:iCs/>
          <w:i/>
        </w:rPr>
        <w:t xml:space="preserve">kṣamate prāṇijātakṛtam upadravam iti kṣamā</w:t>
      </w:r>
      <w:r>
        <w:t xml:space="preserve">;</w:t>
      </w:r>
      <w:r>
        <w:t xml:space="preserve"> </w:t>
      </w:r>
      <w:r>
        <w:rPr>
          <w:iCs/>
          <w:i/>
        </w:rPr>
        <w:t xml:space="preserve">śidbhidādibhyo ’ṅ</w:t>
      </w:r>
      <w:r>
        <w:t xml:space="preserve"> </w:t>
      </w:r>
      <w:r>
        <w:t xml:space="preserve">(Pā. 3-3-104):</w:t>
      </w:r>
      <w:r>
        <w:t xml:space="preserve"> </w:t>
      </w:r>
      <w:r>
        <w:rPr>
          <w:iCs/>
          <w:i/>
        </w:rPr>
        <w:t xml:space="preserve">aṅ</w:t>
      </w:r>
      <w:r>
        <w:t xml:space="preserve">;</w:t>
      </w:r>
      <w:r>
        <w:t xml:space="preserve"> </w:t>
      </w:r>
      <w:r>
        <w:rPr>
          <w:iCs/>
          <w:i/>
        </w:rPr>
        <w:t xml:space="preserve">ajādyataṣ ṭāp</w:t>
      </w:r>
      <w:r>
        <w:t xml:space="preserve">; the penultimate</w:t>
      </w:r>
      <w:r>
        <w:t xml:space="preserve"> </w:t>
      </w:r>
      <w:r>
        <w:rPr>
          <w:iCs/>
          <w:i/>
        </w:rPr>
        <w:t xml:space="preserve">a</w:t>
      </w:r>
      <w:r>
        <w:t xml:space="preserve"> </w:t>
      </w:r>
      <w:r>
        <w:t xml:space="preserve">lost by</w:t>
      </w:r>
      <w:r>
        <w:t xml:space="preserve"> </w:t>
      </w:r>
      <w:r>
        <w:rPr>
          <w:iCs/>
          <w:i/>
        </w:rPr>
        <w:t xml:space="preserve">vyatyaya</w:t>
      </w:r>
      <w:r>
        <w:t xml:space="preserve">:</w:t>
      </w:r>
      <w:r>
        <w:t xml:space="preserve"> </w:t>
      </w:r>
      <w:r>
        <w:rPr>
          <w:iCs/>
          <w:i/>
        </w:rPr>
        <w:t xml:space="preserve">kṣmā</w:t>
      </w:r>
      <w:r>
        <w:t xml:space="preserve">; instrumental</w:t>
      </w:r>
      <w:r>
        <w:t xml:space="preserve"> </w:t>
      </w:r>
      <w:r>
        <w:rPr>
          <w:iCs/>
          <w:i/>
        </w:rPr>
        <w:t xml:space="preserve">kṣmayā</w:t>
      </w:r>
      <w:r>
        <w:t xml:space="preserve">; the ending’s acute (Vedic). Or the root in the sense of overcoming:</w:t>
      </w:r>
      <w:r>
        <w:t xml:space="preserve"> </w:t>
      </w:r>
      <w:r>
        <w:rPr>
          <w:iCs/>
          <w:i/>
        </w:rPr>
        <w:t xml:space="preserve">mani</w:t>
      </w:r>
      <w:r>
        <w:t xml:space="preserve">; Uṇādi</w:t>
      </w:r>
      <w:r>
        <w:t xml:space="preserve"> </w:t>
      </w:r>
      <w:r>
        <w:rPr>
          <w:iCs/>
          <w:i/>
        </w:rPr>
        <w:t xml:space="preserve">manin</w:t>
      </w:r>
      <w:r>
        <w:t xml:space="preserve">; in the feminine by</w:t>
      </w:r>
      <w:r>
        <w:t xml:space="preserve"> </w:t>
      </w:r>
      <w:r>
        <w:rPr>
          <w:iCs/>
          <w:i/>
        </w:rPr>
        <w:t xml:space="preserve">vyatyaya</w:t>
      </w:r>
      <w:r>
        <w:t xml:space="preserve">;</w:t>
      </w:r>
      <w:r>
        <w:t xml:space="preserve"> </w:t>
      </w:r>
      <w:r>
        <w:rPr>
          <w:iCs/>
          <w:i/>
        </w:rPr>
        <w:t xml:space="preserve">ṅīp</w:t>
      </w:r>
      <w:r>
        <w:t xml:space="preserve"> </w:t>
      </w:r>
      <w:r>
        <w:t xml:space="preserve">barred by</w:t>
      </w:r>
      <w:r>
        <w:t xml:space="preserve"> </w:t>
      </w:r>
      <w:r>
        <w:rPr>
          <w:iCs/>
          <w:i/>
        </w:rPr>
        <w:t xml:space="preserve">manaḥ</w:t>
      </w:r>
      <w:r>
        <w:t xml:space="preserve"> </w:t>
      </w:r>
      <w:r>
        <w:t xml:space="preserve">(Pā. 4-1-11);</w:t>
      </w:r>
      <w:r>
        <w:t xml:space="preserve"> </w:t>
      </w:r>
      <w:r>
        <w:rPr>
          <w:iCs/>
          <w:i/>
        </w:rPr>
        <w:t xml:space="preserve">ḍāp</w:t>
      </w:r>
      <w:r>
        <w:t xml:space="preserve"> </w:t>
      </w:r>
      <w:r>
        <w:t xml:space="preserve">by</w:t>
      </w:r>
      <w:r>
        <w:t xml:space="preserve"> </w:t>
      </w:r>
      <w:r>
        <w:rPr>
          <w:iCs/>
          <w:i/>
        </w:rPr>
        <w:t xml:space="preserve">ḍābubhābhyām anyatarasyām</w:t>
      </w:r>
      <w:r>
        <w:t xml:space="preserve"> </w:t>
      </w:r>
      <w:r>
        <w:t xml:space="preserve">(Pā. 4-1-13),</w:t>
      </w:r>
      <w:r>
        <w:t xml:space="preserve"> </w:t>
      </w:r>
      <w:r>
        <w:rPr>
          <w:iCs/>
          <w:i/>
        </w:rPr>
        <w:t xml:space="preserve">ṭi</w:t>
      </w:r>
      <w:r>
        <w:t xml:space="preserve"> </w:t>
      </w:r>
      <w:r>
        <w:t xml:space="preserve">lost.</w:t>
      </w:r>
      <w:r>
        <w:t xml:space="preserve"> </w:t>
      </w:r>
      <w:r>
        <w:t xml:space="preserve">-</w:t>
      </w:r>
      <w:r>
        <w:t xml:space="preserve"> </w:t>
      </w:r>
      <w:r>
        <w:rPr>
          <w:bCs/>
          <w:b/>
        </w:rPr>
        <w:t xml:space="preserve">vṛdhānaḥ</w:t>
      </w:r>
      <w:r>
        <w:t xml:space="preserve">:</w:t>
      </w:r>
      <w:r>
        <w:t xml:space="preserve"> </w:t>
      </w:r>
      <w:r>
        <w:rPr>
          <w:iCs/>
          <w:i/>
        </w:rPr>
        <w:t xml:space="preserve">vṛdhu vṛddhau</w:t>
      </w:r>
      <w:r>
        <w:t xml:space="preserve">;</w:t>
      </w:r>
      <w:r>
        <w:t xml:space="preserve"> </w:t>
      </w:r>
      <w:r>
        <w:rPr>
          <w:iCs/>
          <w:i/>
        </w:rPr>
        <w:t xml:space="preserve">tācchīlyavayoḥ…cānaś</w:t>
      </w:r>
      <w:r>
        <w:t xml:space="preserve">;</w:t>
      </w:r>
      <w:r>
        <w:t xml:space="preserve"> </w:t>
      </w:r>
      <w:r>
        <w:rPr>
          <w:iCs/>
          <w:i/>
        </w:rPr>
        <w:t xml:space="preserve">śap</w:t>
      </w:r>
      <w:r>
        <w:t xml:space="preserve"> </w:t>
      </w:r>
      <w:r>
        <w:t xml:space="preserve">→</w:t>
      </w:r>
      <w:r>
        <w:t xml:space="preserve"> </w:t>
      </w:r>
      <w:r>
        <w:rPr>
          <w:iCs/>
          <w:i/>
        </w:rPr>
        <w:t xml:space="preserve">luk</w:t>
      </w:r>
      <w:r>
        <w:t xml:space="preserve"> </w:t>
      </w:r>
      <w:r>
        <w:t xml:space="preserve">(</w:t>
      </w:r>
      <w:r>
        <w:rPr>
          <w:iCs/>
          <w:i/>
        </w:rPr>
        <w:t xml:space="preserve">bahulaṃ chandasi</w:t>
      </w:r>
      <w:r>
        <w:t xml:space="preserve">);</w:t>
      </w:r>
      <w:r>
        <w:t xml:space="preserve"> </w:t>
      </w:r>
      <w:r>
        <w:rPr>
          <w:iCs/>
          <w:i/>
        </w:rPr>
        <w:t xml:space="preserve">cānaś</w:t>
      </w:r>
      <w:r>
        <w:t xml:space="preserve"> </w:t>
      </w:r>
      <w:r>
        <w:t xml:space="preserve">being</w:t>
      </w:r>
      <w:r>
        <w:t xml:space="preserve"> </w:t>
      </w:r>
      <w:r>
        <w:rPr>
          <w:iCs/>
          <w:i/>
        </w:rPr>
        <w:t xml:space="preserve">jit</w:t>
      </w:r>
      <w:r>
        <w:t xml:space="preserve">… no</w:t>
      </w:r>
      <w:r>
        <w:t xml:space="preserve"> </w:t>
      </w:r>
      <w:r>
        <w:rPr>
          <w:iCs/>
          <w:i/>
        </w:rPr>
        <w:t xml:space="preserve">laghūpadha guṇa</w:t>
      </w:r>
      <w:r>
        <w:t xml:space="preserve">;</w:t>
      </w:r>
      <w:r>
        <w:t xml:space="preserve"> </w:t>
      </w:r>
      <w:r>
        <w:rPr>
          <w:iCs/>
          <w:i/>
        </w:rPr>
        <w:t xml:space="preserve">citaḥ</w:t>
      </w:r>
      <w:r>
        <w:t xml:space="preserve">: end-acute.</w:t>
      </w:r>
      <w:r>
        <w:t xml:space="preserve"> </w:t>
      </w:r>
      <w:r>
        <w:t xml:space="preserve">-</w:t>
      </w:r>
      <w:r>
        <w:t xml:space="preserve"> </w:t>
      </w:r>
      <w:r>
        <w:rPr>
          <w:bCs/>
          <w:b/>
        </w:rPr>
        <w:t xml:space="preserve">avṛkāṇi</w:t>
      </w:r>
      <w:r>
        <w:t xml:space="preserve">:</w:t>
      </w:r>
      <w:r>
        <w:t xml:space="preserve"> </w:t>
      </w:r>
      <w:r>
        <w:rPr>
          <w:iCs/>
          <w:i/>
        </w:rPr>
        <w:t xml:space="preserve">vṛñ varaṇe</w:t>
      </w:r>
      <w:r>
        <w:t xml:space="preserve">;</w:t>
      </w:r>
      <w:r>
        <w:t xml:space="preserve"> </w:t>
      </w:r>
      <w:r>
        <w:rPr>
          <w:iCs/>
          <w:i/>
        </w:rPr>
        <w:t xml:space="preserve">sṛvṛbhūśuṣimuṣibhyaḥ kak</w:t>
      </w:r>
      <w:r>
        <w:t xml:space="preserve"> </w:t>
      </w:r>
      <w:r>
        <w:t xml:space="preserve">(Uṇ. 3-321, as printed):</w:t>
      </w:r>
      <w:r>
        <w:t xml:space="preserve"> </w:t>
      </w:r>
      <w:r>
        <w:rPr>
          <w:iCs/>
          <w:i/>
        </w:rPr>
        <w:t xml:space="preserve">kak</w:t>
      </w:r>
      <w:r>
        <w:t xml:space="preserve">,</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na vidyante vṛkāṇi yeṣām</w:t>
      </w:r>
      <w:r>
        <w:t xml:space="preserve">:</w:t>
      </w:r>
      <w:r>
        <w:t xml:space="preserve"> </w:t>
      </w:r>
      <w:r>
        <w:rPr>
          <w:iCs/>
          <w:i/>
        </w:rPr>
        <w:t xml:space="preserve">nañsubhyām</w:t>
      </w:r>
      <w:r>
        <w:t xml:space="preserve">: end-acute.</w:t>
      </w:r>
      <w:r>
        <w:t xml:space="preserve"> </w:t>
      </w:r>
      <w:r>
        <w:t xml:space="preserve">-</w:t>
      </w:r>
      <w:r>
        <w:t xml:space="preserve"> </w:t>
      </w:r>
      <w:r>
        <w:rPr>
          <w:bCs/>
          <w:b/>
        </w:rPr>
        <w:t xml:space="preserve">yajyave</w:t>
      </w:r>
      <w:r>
        <w:t xml:space="preserve">:</w:t>
      </w:r>
      <w:r>
        <w:t xml:space="preserve"> </w:t>
      </w:r>
      <w:r>
        <w:rPr>
          <w:iCs/>
          <w:i/>
        </w:rPr>
        <w:t xml:space="preserve">yaja devapūjāsaṅgatikaraṇadāneṣu</w:t>
      </w:r>
      <w:r>
        <w:t xml:space="preserve">;</w:t>
      </w:r>
      <w:r>
        <w:t xml:space="preserve"> </w:t>
      </w:r>
      <w:r>
        <w:rPr>
          <w:iCs/>
          <w:i/>
        </w:rPr>
        <w:t xml:space="preserve">yajimaniśundhidasijanibhyo yuḥ</w:t>
      </w:r>
      <w:r>
        <w:t xml:space="preserve"> </w:t>
      </w:r>
      <w:r>
        <w:t xml:space="preserve">(Uṇ. 2-300, as printed):</w:t>
      </w:r>
      <w:r>
        <w:t xml:space="preserve"> </w:t>
      </w:r>
      <w:r>
        <w:rPr>
          <w:iCs/>
          <w:i/>
        </w:rPr>
        <w:t xml:space="preserve">yu</w:t>
      </w:r>
      <w:r>
        <w:t xml:space="preserve">; dative singular;</w:t>
      </w:r>
      <w:r>
        <w:t xml:space="preserve"> </w:t>
      </w:r>
      <w:r>
        <w:rPr>
          <w:iCs/>
          <w:i/>
        </w:rPr>
        <w:t xml:space="preserve">vṛṣādi</w:t>
      </w:r>
      <w:r>
        <w:t xml:space="preserve"> </w:t>
      </w:r>
      <w:r>
        <w:t xml:space="preserve">(</w:t>
      </w:r>
      <w:r>
        <w:rPr>
          <w:iCs/>
          <w:i/>
        </w:rPr>
        <w:t xml:space="preserve">ākṛtigaṇa</w:t>
      </w:r>
      <w:r>
        <w:t xml:space="preserve">;</w:t>
      </w:r>
      <w:r>
        <w:t xml:space="preserve"> </w:t>
      </w:r>
      <w:r>
        <w:rPr>
          <w:iCs/>
          <w:i/>
        </w:rPr>
        <w:t xml:space="preserve">vṛṣādīnāṃ ca</w:t>
      </w:r>
      <w:r>
        <w:t xml:space="preserve">, Pā. 6-1-203): initial-acute.</w:t>
      </w:r>
      <w:r>
        <w:t xml:space="preserve"> </w:t>
      </w:r>
      <w:r>
        <w:t xml:space="preserve">-</w:t>
      </w:r>
      <w:r>
        <w:t xml:space="preserve"> </w:t>
      </w:r>
      <w:r>
        <w:rPr>
          <w:bCs/>
          <w:b/>
        </w:rPr>
        <w:t xml:space="preserve">sukratuḥ</w:t>
      </w:r>
      <w:r>
        <w:t xml:space="preserve">: bahuvrīhi;</w:t>
      </w:r>
      <w:r>
        <w:t xml:space="preserve"> </w:t>
      </w:r>
      <w:r>
        <w:rPr>
          <w:iCs/>
          <w:i/>
        </w:rPr>
        <w:t xml:space="preserve">kratvādayaś ca</w:t>
      </w:r>
      <w:r>
        <w:t xml:space="preserve"> </w:t>
      </w:r>
      <w:r>
        <w:t xml:space="preserve">(Pā. 6-2-118): the</w:t>
      </w:r>
      <w:r>
        <w:t xml:space="preserve"> </w:t>
      </w:r>
      <w:r>
        <w:rPr>
          <w:iCs/>
          <w:i/>
        </w:rPr>
        <w:t xml:space="preserve">kṛdanta</w:t>
      </w:r>
      <w:r>
        <w:t xml:space="preserve">-final accent is set aside; initial-acute of the last member.</w:t>
      </w:r>
      <w:r>
        <w:t xml:space="preserve"> </w:t>
      </w:r>
      <w:r>
        <w:t xml:space="preserve">-</w:t>
      </w:r>
      <w:r>
        <w:t xml:space="preserve"> </w:t>
      </w:r>
      <w:r>
        <w:rPr>
          <w:bCs/>
          <w:b/>
        </w:rPr>
        <w:t xml:space="preserve">sartavai</w:t>
      </w:r>
      <w:r>
        <w:t xml:space="preserve">:</w:t>
      </w:r>
      <w:r>
        <w:t xml:space="preserve"> </w:t>
      </w:r>
      <w:r>
        <w:rPr>
          <w:iCs/>
          <w:i/>
        </w:rPr>
        <w:t xml:space="preserve">sṛ gatau</w:t>
      </w:r>
      <w:r>
        <w:t xml:space="preserve">;</w:t>
      </w:r>
      <w:r>
        <w:t xml:space="preserve"> </w:t>
      </w:r>
      <w:r>
        <w:rPr>
          <w:iCs/>
          <w:i/>
        </w:rPr>
        <w:t xml:space="preserve">kṛtyārthe tavaikakenanvaḥ…</w:t>
      </w:r>
      <w:r>
        <w:t xml:space="preserve"> </w:t>
      </w:r>
      <w:r>
        <w:t xml:space="preserve">(Pā. 3-4-14):</w:t>
      </w:r>
      <w:r>
        <w:t xml:space="preserve"> </w:t>
      </w:r>
      <w:r>
        <w:rPr>
          <w:iCs/>
          <w:i/>
        </w:rPr>
        <w:t xml:space="preserve">tavai</w:t>
      </w:r>
      <w:r>
        <w:t xml:space="preserve">;</w:t>
      </w:r>
      <w:r>
        <w:t xml:space="preserve"> </w:t>
      </w:r>
      <w:r>
        <w:rPr>
          <w:iCs/>
          <w:i/>
        </w:rPr>
        <w:t xml:space="preserve">guṇa</w:t>
      </w:r>
      <w:r>
        <w:t xml:space="preserve"> </w:t>
      </w:r>
      <w:r>
        <w:t xml:space="preserve">by</w:t>
      </w:r>
      <w:r>
        <w:t xml:space="preserve"> </w:t>
      </w:r>
      <w:r>
        <w:rPr>
          <w:iCs/>
          <w:i/>
        </w:rPr>
        <w:t xml:space="preserve">ārdhadhātuka</w:t>
      </w:r>
      <w:r>
        <w:t xml:space="preserve">;</w:t>
      </w:r>
      <w:r>
        <w:t xml:space="preserve"> </w:t>
      </w:r>
      <w:r>
        <w:rPr>
          <w:iCs/>
          <w:i/>
        </w:rPr>
        <w:t xml:space="preserve">antaś ca tavai yugapat</w:t>
      </w:r>
      <w:r>
        <w:t xml:space="preserve"> </w:t>
      </w:r>
      <w:r>
        <w:t xml:space="preserve">(Pā. 6-1-200): initial and final both acute at once.</w:t>
      </w:r>
      <w:r>
        <w:t xml:space="preserve"> </w:t>
      </w:r>
      <w:r>
        <w:t xml:space="preserve">-</w:t>
      </w:r>
      <w:r>
        <w:t xml:space="preserve"> </w:t>
      </w:r>
      <w:r>
        <w:rPr>
          <w:bCs/>
          <w:b/>
        </w:rPr>
        <w:t xml:space="preserve">apaḥ</w:t>
      </w:r>
      <w:r>
        <w:t xml:space="preserve">: accusative plural of</w:t>
      </w:r>
      <w:r>
        <w:t xml:space="preserve"> </w:t>
      </w:r>
      <w:r>
        <w:rPr>
          <w:iCs/>
          <w:i/>
        </w:rPr>
        <w:t xml:space="preserve">ap</w:t>
      </w:r>
      <w:r>
        <w:t xml:space="preserve">;</w:t>
      </w:r>
      <w:r>
        <w:t xml:space="preserve"> </w:t>
      </w:r>
      <w:r>
        <w:rPr>
          <w:iCs/>
          <w:i/>
        </w:rPr>
        <w:t xml:space="preserve">ūḍidam…</w:t>
      </w:r>
      <w:r>
        <w:t xml:space="preserve"> </w:t>
      </w:r>
      <w:r>
        <w:t xml:space="preserve">(Pā. 6-1-171):</w:t>
      </w:r>
      <w:r>
        <w:t xml:space="preserve"> </w:t>
      </w:r>
      <w:r>
        <w:rPr>
          <w:iCs/>
          <w:i/>
        </w:rPr>
        <w:t xml:space="preserve">śas</w:t>
      </w:r>
      <w:r>
        <w:t xml:space="preserve"> </w:t>
      </w:r>
      <w:r>
        <w:t xml:space="preserve">acute.</w:t>
      </w:r>
      <w:r>
        <w:t xml:space="preserve"> </w:t>
      </w:r>
      <w:r>
        <w:t xml:space="preserve">-</w:t>
      </w:r>
      <w:r>
        <w:t xml:space="preserve"> </w:t>
      </w:r>
      <w:r>
        <w:rPr>
          <w:bCs/>
          <w:b/>
        </w:rPr>
        <w:t xml:space="preserve">sṛjat</w:t>
      </w:r>
      <w:r>
        <w:t xml:space="preserve">:</w:t>
      </w:r>
      <w:r>
        <w:t xml:space="preserve"> </w:t>
      </w:r>
      <w:r>
        <w:rPr>
          <w:iCs/>
          <w:i/>
        </w:rPr>
        <w:t xml:space="preserve">sṛja visarge</w:t>
      </w:r>
      <w:r>
        <w:t xml:space="preserve">,</w:t>
      </w:r>
      <w:r>
        <w:t xml:space="preserve"> </w:t>
      </w:r>
      <w:r>
        <w:rPr>
          <w:iCs/>
          <w:i/>
        </w:rPr>
        <w:t xml:space="preserve">tudādi</w:t>
      </w:r>
      <w:r>
        <w:t xml:space="preserve">;</w:t>
      </w:r>
      <w:r>
        <w:t xml:space="preserve"> </w:t>
      </w:r>
      <w:r>
        <w:rPr>
          <w:iCs/>
          <w:i/>
        </w:rPr>
        <w:t xml:space="preserve">laṅ</w:t>
      </w:r>
      <w:r>
        <w:t xml:space="preserve"> </w:t>
      </w:r>
      <w:r>
        <w:t xml:space="preserve">third singular;</w:t>
      </w:r>
      <w:r>
        <w:t xml:space="preserve"> </w:t>
      </w:r>
      <w:r>
        <w:rPr>
          <w:iCs/>
          <w:i/>
        </w:rPr>
        <w:t xml:space="preserve">itaś ca</w:t>
      </w:r>
      <w:r>
        <w:t xml:space="preserve">:</w:t>
      </w:r>
      <w:r>
        <w:t xml:space="preserve"> </w:t>
      </w:r>
      <w:r>
        <w:rPr>
          <w:iCs/>
          <w:i/>
        </w:rPr>
        <w:t xml:space="preserve">i</w:t>
      </w:r>
      <w:r>
        <w:t xml:space="preserve"> </w:t>
      </w:r>
      <w:r>
        <w:t xml:space="preserve">dropped;</w:t>
      </w:r>
      <w:r>
        <w:t xml:space="preserve"> </w:t>
      </w:r>
      <w:r>
        <w:rPr>
          <w:iCs/>
          <w:i/>
        </w:rPr>
        <w:t xml:space="preserve">tudādibhyaḥ śaḥ</w:t>
      </w:r>
      <w:r>
        <w:t xml:space="preserve">;</w:t>
      </w:r>
      <w:r>
        <w:t xml:space="preserve"> </w:t>
      </w:r>
      <w:r>
        <w:rPr>
          <w:iCs/>
          <w:i/>
        </w:rPr>
        <w:t xml:space="preserve">śa</w:t>
      </w:r>
      <w:r>
        <w:t xml:space="preserve"> </w:t>
      </w:r>
      <w:r>
        <w:t xml:space="preserve">is</w:t>
      </w:r>
      <w:r>
        <w:t xml:space="preserve"> </w:t>
      </w:r>
      <w:r>
        <w:rPr>
          <w:iCs/>
          <w:i/>
        </w:rPr>
        <w:t xml:space="preserve">pit</w:t>
      </w:r>
      <w:r>
        <w:t xml:space="preserve">, so</w:t>
      </w:r>
      <w:r>
        <w:t xml:space="preserve"> </w:t>
      </w:r>
      <w:r>
        <w:rPr>
          <w:iCs/>
          <w:i/>
        </w:rPr>
        <w:t xml:space="preserve">anudātta</w:t>
      </w:r>
      <w:r>
        <w:t xml:space="preserve">; no</w:t>
      </w:r>
      <w:r>
        <w:t xml:space="preserve"> </w:t>
      </w:r>
      <w:r>
        <w:rPr>
          <w:iCs/>
          <w:i/>
        </w:rPr>
        <w:t xml:space="preserve">laghūpadha guṇa</w:t>
      </w:r>
      <w:r>
        <w:t xml:space="preserve"> </w:t>
      </w:r>
      <w:r>
        <w:t xml:space="preserve">(</w:t>
      </w:r>
      <w:r>
        <w:rPr>
          <w:iCs/>
          <w:i/>
        </w:rPr>
        <w:t xml:space="preserve">sārvadhātukam apit</w:t>
      </w:r>
      <w:r>
        <w:t xml:space="preserve">); no</w:t>
      </w:r>
      <w:r>
        <w:t xml:space="preserve"> </w:t>
      </w:r>
      <w:r>
        <w:rPr>
          <w:iCs/>
          <w:i/>
        </w:rPr>
        <w:t xml:space="preserve">aṭ</w:t>
      </w:r>
      <w:r>
        <w:t xml:space="preserve"> </w:t>
      </w:r>
      <w:r>
        <w:t xml:space="preserve">(</w:t>
      </w:r>
      <w:r>
        <w:rPr>
          <w:iCs/>
          <w:i/>
        </w:rPr>
        <w:t xml:space="preserve">bahulaṃ chandasy amāṅyoge ’pi</w:t>
      </w:r>
      <w:r>
        <w:t xml:space="preserve">); no</w:t>
      </w:r>
      <w:r>
        <w:t xml:space="preserve"> </w:t>
      </w:r>
      <w:r>
        <w:rPr>
          <w:iCs/>
          <w:i/>
        </w:rPr>
        <w:t xml:space="preserve">nighāta</w:t>
      </w:r>
      <w:r>
        <w:t xml:space="preserve"> </w:t>
      </w:r>
      <w:r>
        <w:t xml:space="preserve">in this position.</w:t>
      </w:r>
      <w:r>
        <w:t xml:space="preserve"> </w:t>
      </w:r>
      <w:r>
        <w:rPr>
          <w:bCs/>
          <w:b/>
        </w:rPr>
        <w:t xml:space="preserve">|| 6 ||</w:t>
      </w:r>
    </w:p>
    <w:p>
      <w:r>
        <w:pict>
          <v:rect style="width:0;height:1.5pt" o:hralign="center" o:hrstd="t" o:hr="t"/>
        </w:pict>
      </w:r>
    </w:p>
    <w:bookmarkEnd w:id="145"/>
    <w:bookmarkStart w:id="146" w:name="rik-55.7-pp.-364367-pdf-380383"/>
    <w:p>
      <w:pPr>
        <w:pStyle w:val="Heading3"/>
      </w:pPr>
      <w:r>
        <w:t xml:space="preserve">Rik 55.7 (pp. 364–367, PDF 380–383)</w:t>
      </w:r>
    </w:p>
    <w:p>
      <w:pPr>
        <w:pStyle w:val="FirstParagraph"/>
      </w:pPr>
      <w:r>
        <w:rPr>
          <w:bCs/>
          <w:b/>
        </w:rPr>
        <w:t xml:space="preserve">Saṃhitā-pāṭha</w:t>
      </w:r>
      <w:r>
        <w:t xml:space="preserve"> </w:t>
      </w:r>
      <w:r>
        <w:rPr>
          <w:iCs/>
          <w:i/>
        </w:rPr>
        <w:t xml:space="preserve">(p. 364; accents as printed; [accent ?]: the svarita of</w:t>
      </w:r>
      <w:r>
        <w:t xml:space="preserve"> </w:t>
      </w:r>
      <w:r>
        <w:t xml:space="preserve">harī</w:t>
      </w:r>
      <w:r>
        <w:t xml:space="preserve"> </w:t>
      </w:r>
      <w:r>
        <w:rPr>
          <w:iCs/>
          <w:i/>
        </w:rPr>
        <w:t xml:space="preserve">stands between</w:t>
      </w:r>
      <w:r>
        <w:t xml:space="preserve"> </w:t>
      </w:r>
      <w:r>
        <w:t xml:space="preserve">ha</w:t>
      </w:r>
      <w:r>
        <w:t xml:space="preserve"> </w:t>
      </w:r>
      <w:r>
        <w:rPr>
          <w:iCs/>
          <w:i/>
        </w:rPr>
        <w:t xml:space="preserve">and</w:t>
      </w:r>
      <w:r>
        <w:t xml:space="preserve"> </w:t>
      </w:r>
      <w:r>
        <w:t xml:space="preserve">rī</w:t>
      </w:r>
      <w:r>
        <w:rPr>
          <w:iCs/>
          <w:i/>
        </w:rPr>
        <w:t xml:space="preserve">, set on</w:t>
      </w:r>
      <w:r>
        <w:t xml:space="preserve"> </w:t>
      </w:r>
      <w:r>
        <w:t xml:space="preserve">rī</w:t>
      </w:r>
      <w:r>
        <w:rPr>
          <w:iCs/>
          <w:i/>
        </w:rPr>
        <w:t xml:space="preserve">)</w:t>
      </w:r>
    </w:p>
    <w:p>
      <w:pPr>
        <w:pStyle w:val="BlockText"/>
      </w:pPr>
      <w:r>
        <w:rPr>
          <w:bCs/>
          <w:b/>
        </w:rPr>
        <w:t xml:space="preserve">दा॒नाय॒ मनः॑ सोमपावन्नस्तु ते॒ऽर्वाञ्चा॒ हरी॑ वन्दनश्रु॒दा कृ॑धि ।</w:t>
      </w:r>
      <w:r>
        <w:t xml:space="preserve"> </w:t>
      </w:r>
      <w:r>
        <w:rPr>
          <w:bCs/>
          <w:b/>
        </w:rPr>
        <w:t xml:space="preserve">यमि॑ष्ठासः॒ सार॑थ॒यो य इ॑न्द्र ते॒ न त्वा॒ केता॒ आ द॑भ्नुवन्ति॒ भूर्ण॑यः ॥ ७ ॥</w:t>
      </w:r>
    </w:p>
    <w:p>
      <w:pPr>
        <w:pStyle w:val="FirstParagraph"/>
      </w:pPr>
      <w:r>
        <w:rPr>
          <w:iCs/>
          <w:i/>
        </w:rPr>
        <w:t xml:space="preserve">dānā́ya mánaḥ somapāvann astu te ’rvā́ñcā hárī vandanaśrud ā́ kṛdhi |</w:t>
      </w:r>
      <w:r>
        <w:t xml:space="preserve"> </w:t>
      </w:r>
      <w:r>
        <w:rPr>
          <w:iCs/>
          <w:i/>
        </w:rPr>
        <w:t xml:space="preserve">yámiṣṭhāsaḥ sā́rathayó yá indra te ná tvā kétā ā́ dabhnuvanti bhū́rṇayaḥ || 7 ||</w:t>
      </w:r>
    </w:p>
    <w:p>
      <w:pPr>
        <w:pStyle w:val="BodyText"/>
      </w:pPr>
      <w:r>
        <w:rPr>
          <w:bCs/>
          <w:b/>
        </w:rPr>
        <w:t xml:space="preserve">Pada-pāṭha</w:t>
      </w:r>
      <w:r>
        <w:t xml:space="preserve"> </w:t>
      </w:r>
      <w:r>
        <w:rPr>
          <w:iCs/>
          <w:i/>
        </w:rPr>
        <w:t xml:space="preserve">(p. 364)</w:t>
      </w:r>
    </w:p>
    <w:p>
      <w:pPr>
        <w:pStyle w:val="BlockText"/>
      </w:pPr>
      <w:r>
        <w:t xml:space="preserve">दानाय । मनः । सोमऽपावन् । अस्तु । ते । अर्वाञ्चा । हरी इति । वन्दनऽश्रुत् । आ । कृधि ।</w:t>
      </w:r>
      <w:r>
        <w:t xml:space="preserve"> </w:t>
      </w:r>
      <w:r>
        <w:t xml:space="preserve">यमिष्ठासः । सारथयः । ये । इन्द्र । ते । न । त्वा । केताः । आ । दभ्नुवन्ति । भूर्णयः ॥ ७ ॥</w:t>
      </w:r>
    </w:p>
    <w:p>
      <w:pPr>
        <w:pStyle w:val="FirstParagraph"/>
      </w:pPr>
      <w:r>
        <w:rPr>
          <w:iCs/>
          <w:i/>
        </w:rPr>
        <w:t xml:space="preserve">dānāya | manaḥ | soma-pāvan | astu | te | arvāñcā | harī iti | vandana-śrut | ā | kṛdhi |</w:t>
      </w:r>
      <w:r>
        <w:t xml:space="preserve"> </w:t>
      </w:r>
      <w:r>
        <w:rPr>
          <w:iCs/>
          <w:i/>
        </w:rPr>
        <w:t xml:space="preserve">yamiṣṭhāsaḥ | sārathayaḥ | ye | indra | te | na | tvā | ketāḥ | ā | dabhnuvanti | bhūrṇayaḥ || 7 ||</w:t>
      </w:r>
    </w:p>
    <w:p>
      <w:pPr>
        <w:pStyle w:val="BodyText"/>
      </w:pPr>
      <w:r>
        <w:rPr>
          <w:bCs/>
          <w:b/>
        </w:rPr>
        <w:t xml:space="preserve">Sāyaṇa-bhāṣya</w:t>
      </w:r>
      <w:r>
        <w:t xml:space="preserve"> </w:t>
      </w:r>
      <w:r>
        <w:rPr>
          <w:iCs/>
          <w:i/>
        </w:rPr>
        <w:t xml:space="preserve">(p. 364 — begins; continues on p. 365)</w:t>
      </w:r>
    </w:p>
    <w:p>
      <w:pPr>
        <w:pStyle w:val="BlockText"/>
      </w:pPr>
      <w:r>
        <w:rPr>
          <w:bCs/>
          <w:b/>
        </w:rPr>
        <w:t xml:space="preserve">हे सोमपावन् सोमस्य पातरिन्द्र ते त्वदीयं मनो दानायास्मदभिमतफलप्रदानायास्तु । भवतु । हे वन्दनश्रुत् वन्दनानां स्तुतीनां श्रोतः हरी त्वदीयावश्वावर्वाञ्चास्मद्यज्ञाभिमुखावा कृधि । आभिमुख्येन कुरु । हे इन्द्र ते तव स्वभूता ये सारथयः सन्ति ते यमिष्ठासोऽतिशयेन यंतारः । अश्वनियमनकुशला इत्यर्थः । यस्मादेवं तस्मात्केताः प्रातिकूल्यज्ञातारो भूर्णयः स्वकीयायुधादीनां भर्तारः । यद्वा । भीतास्त्रस्नवः शत्रवस्त्वा त्वां ना दभ्नुवन्ति । …</w:t>
      </w:r>
    </w:p>
    <w:p>
      <w:pPr>
        <w:pStyle w:val="FirstParagraph"/>
      </w:pPr>
      <w:r>
        <w:rPr>
          <w:iCs/>
          <w:i/>
        </w:rPr>
        <w:t xml:space="preserve">he somapāvan somasya pātar indra te tvadīyaṃ mano dānāyāsmadabhimataphalapradānāyāstu | bhavatu | he vandanaśrut vandanānāṃ stutīnāṃ śrotaḥ harī tvadīyāv aśvāv arvāñcāsmadyajñābhimukhāv ā kṛdhi | ābhimukhyena kuru | he indra te tava svabhūtā ye sārathayaḥ santi te yamiṣṭhāso ’tiśayena yaṃtāraḥ | aśvaniyamanakuśalā ity arthaḥ | yasmād evaṃ tasmāt ketāḥ prātikūlyajñātāro bhūrṇayaḥ svakīyāyudhādīnāṃ bhartāraḥ | yadvā | bhītās trasnavaḥ śatravas tvā tvāṃ nā dabhnuvanti | …</w:t>
      </w:r>
      <w:r>
        <w:t xml:space="preserve"> </w:t>
      </w:r>
      <w:r>
        <w:rPr>
          <w:iCs/>
          <w:i/>
        </w:rPr>
        <w:t xml:space="preserve">(continued on p. 365)</w:t>
      </w:r>
    </w:p>
    <w:p>
      <w:r>
        <w:pict>
          <v:rect style="width:0;height:1.5pt" o:hralign="center" o:hrstd="t" o:hr="t"/>
        </w:pict>
      </w:r>
    </w:p>
    <w:p>
      <w:r>
        <w:pict>
          <v:rect style="width:0;height:1.5pt" o:hralign="center" o:hrstd="t" o:hr="t"/>
        </w:pict>
      </w:r>
    </w:p>
    <w:p>
      <w:pPr>
        <w:pStyle w:val="FirstParagraph"/>
      </w:pPr>
      <w:r>
        <w:rPr>
          <w:bCs/>
          <w:b/>
        </w:rPr>
        <w:t xml:space="preserve">Rik 55.7, continued</w:t>
      </w:r>
      <w:r>
        <w:t xml:space="preserve"> </w:t>
      </w:r>
      <w:r>
        <w:rPr>
          <w:iCs/>
          <w:i/>
        </w:rPr>
        <w:t xml:space="preserve">(pp. 365–367, PDF 381–383)</w:t>
      </w:r>
    </w:p>
    <w:p>
      <w:pPr>
        <w:pStyle w:val="BodyText"/>
      </w:pPr>
      <w:r>
        <w:rPr>
          <w:bCs/>
          <w:b/>
        </w:rPr>
        <w:t xml:space="preserve">Sāyaṇa-bhāṣya, end of the main sense</w:t>
      </w:r>
      <w:r>
        <w:t xml:space="preserve"> </w:t>
      </w:r>
      <w:r>
        <w:rPr>
          <w:iCs/>
          <w:i/>
        </w:rPr>
        <w:t xml:space="preserve">(p. 365)</w:t>
      </w:r>
      <w:r>
        <w:t xml:space="preserve"> </w:t>
      </w:r>
      <w:r>
        <w:t xml:space="preserve">—</w:t>
      </w:r>
      <w:r>
        <w:t xml:space="preserve"> </w:t>
      </w:r>
      <w:r>
        <w:t xml:space="preserve">“</w:t>
      </w:r>
      <w:r>
        <w:t xml:space="preserve">…</w:t>
      </w:r>
      <w:r>
        <w:t xml:space="preserve"> </w:t>
      </w:r>
      <w:r>
        <w:rPr>
          <w:iCs/>
          <w:i/>
        </w:rPr>
        <w:t xml:space="preserve">bhītās trasnavaḥ śatravas tvā tvāṃ nā dabhnuvanti | na hiṃsanti ||</w:t>
      </w:r>
      <w:r>
        <w:t xml:space="preserve">”</w:t>
      </w:r>
      <w:r>
        <w:t xml:space="preserve"> </w:t>
      </w:r>
      <w:r>
        <w:t xml:space="preserve">—</w:t>
      </w:r>
      <w:r>
        <w:t xml:space="preserve"> </w:t>
      </w:r>
      <w:r>
        <w:t xml:space="preserve">“</w:t>
      </w:r>
      <w:r>
        <w:t xml:space="preserve">or: the frightened, fearful enemies</w:t>
      </w:r>
      <w:r>
        <w:t xml:space="preserve"> </w:t>
      </w:r>
      <w:r>
        <w:rPr>
          <w:iCs/>
          <w:i/>
        </w:rPr>
        <w:t xml:space="preserve">do not harm</w:t>
      </w:r>
      <w:r>
        <w:t xml:space="preserve"> </w:t>
      </w:r>
      <w:r>
        <w:t xml:space="preserve">you (</w:t>
      </w:r>
      <w:r>
        <w:rPr>
          <w:iCs/>
          <w:i/>
        </w:rPr>
        <w:t xml:space="preserve">dabhnuvanti</w:t>
      </w:r>
      <w:r>
        <w:t xml:space="preserve">).</w:t>
      </w:r>
      <w:r>
        <w:t xml:space="preserve">”</w:t>
      </w:r>
      <w:r>
        <w:t xml:space="preserve"> </w:t>
      </w:r>
      <w:r>
        <w:rPr>
          <w:iCs/>
          <w:i/>
        </w:rPr>
        <w:t xml:space="preserve">(The first sentence of the bhāṣya on p. 364 is thus:</w:t>
      </w:r>
      <w:r>
        <w:rPr>
          <w:iCs/>
          <w:i/>
        </w:rPr>
        <w:t xml:space="preserve"> </w:t>
      </w:r>
      <w:r>
        <w:rPr>
          <w:iCs/>
          <w:i/>
        </w:rPr>
        <w:t xml:space="preserve">“</w:t>
      </w:r>
      <w:r>
        <w:rPr>
          <w:iCs/>
          <w:i/>
        </w:rPr>
        <w:t xml:space="preserve">O Indra, drinker of soma, may your mind be for giving what we desire; hearer of praises, make your two horses turn towards our sacrifice; your own charioteers are most skilled controllers of the horses; therefore your</w:t>
      </w:r>
      <w:r>
        <w:rPr>
          <w:iCs/>
          <w:i/>
        </w:rPr>
        <w:t xml:space="preserve"> </w:t>
      </w:r>
      <w:r>
        <w:rPr>
          <w:iCs/>
          <w:i/>
          <w:iCs/>
          <w:i/>
        </w:rPr>
        <w:t xml:space="preserve">ketāḥ</w:t>
      </w:r>
      <w:r>
        <w:rPr>
          <w:iCs/>
          <w:i/>
        </w:rPr>
        <w:t xml:space="preserve">, adversaries who know hostility,</w:t>
      </w:r>
      <w:r>
        <w:rPr>
          <w:iCs/>
          <w:i/>
        </w:rPr>
        <w:t xml:space="preserve"> </w:t>
      </w:r>
      <w:r>
        <w:rPr>
          <w:iCs/>
          <w:i/>
          <w:iCs/>
          <w:i/>
        </w:rPr>
        <w:t xml:space="preserve">bhūrṇayaḥ</w:t>
      </w:r>
      <w:r>
        <w:rPr>
          <w:iCs/>
          <w:i/>
        </w:rPr>
        <w:t xml:space="preserve">, bearers of their own weapons — or the frightened, fearful enemies — do not harm you.</w:t>
      </w:r>
      <w:r>
        <w:rPr>
          <w:iCs/>
          <w:i/>
        </w:rPr>
        <w:t xml:space="preserve">”</w:t>
      </w:r>
      <w:r>
        <w:rPr>
          <w:iCs/>
          <w:i/>
        </w:rPr>
        <w:t xml:space="preserve">)</w:t>
      </w:r>
    </w:p>
    <w:p>
      <w:pPr>
        <w:pStyle w:val="BodyText"/>
      </w:pPr>
      <w:r>
        <w:rPr>
          <w:iCs/>
          <w:i/>
        </w:rPr>
        <w:t xml:space="preserve">(The grammatical tail, p. 365, is characterized: on</w:t>
      </w:r>
      <w:r>
        <w:t xml:space="preserve"> </w:t>
      </w:r>
      <w:r>
        <w:t xml:space="preserve">somapāvan</w:t>
      </w:r>
      <w:r>
        <w:t xml:space="preserve"> </w:t>
      </w:r>
      <w:r>
        <w:rPr>
          <w:iCs/>
          <w:i/>
        </w:rPr>
        <w:t xml:space="preserve">(</w:t>
      </w:r>
      <w:r>
        <w:t xml:space="preserve">pā pāne</w:t>
      </w:r>
      <w:r>
        <w:rPr>
          <w:iCs/>
          <w:i/>
        </w:rPr>
        <w:t xml:space="preserve">,</w:t>
      </w:r>
      <w:r>
        <w:rPr>
          <w:iCs/>
          <w:i/>
        </w:rPr>
        <w:t xml:space="preserve"> </w:t>
      </w:r>
      <w:r>
        <w:t xml:space="preserve">vanip</w:t>
      </w:r>
      <w:r>
        <w:rPr>
          <w:iCs/>
          <w:i/>
        </w:rPr>
        <w:t xml:space="preserve">; the lengthening in the vocative is prevented, since the vocative of such words is read as</w:t>
      </w:r>
      <w:r>
        <w:t xml:space="preserve"> </w:t>
      </w:r>
      <w:r>
        <w:t xml:space="preserve">asambuddhau</w:t>
      </w:r>
      <w:r>
        <w:rPr>
          <w:iCs/>
          <w:i/>
        </w:rPr>
        <w:t xml:space="preserve">),</w:t>
      </w:r>
      <w:r>
        <w:t xml:space="preserve"> </w:t>
      </w:r>
      <w:r>
        <w:t xml:space="preserve">arvāñcā</w:t>
      </w:r>
      <w:r>
        <w:t xml:space="preserve"> </w:t>
      </w:r>
      <w:r>
        <w:rPr>
          <w:iCs/>
          <w:i/>
        </w:rPr>
        <w:t xml:space="preserve">(</w:t>
      </w:r>
      <w:r>
        <w:t xml:space="preserve">añc* with the dual</w:t>
      </w:r>
      <w:r>
        <w:t xml:space="preserve"> </w:t>
      </w:r>
      <w:r>
        <w:rPr>
          <w:iCs/>
          <w:i/>
        </w:rPr>
        <w:t xml:space="preserve">au</w:t>
      </w:r>
      <w:r>
        <w:t xml:space="preserve"> </w:t>
      </w:r>
      <w:r>
        <w:t xml:space="preserve">→</w:t>
      </w:r>
      <w:r>
        <w:t xml:space="preserve"> </w:t>
      </w:r>
      <w:r>
        <w:rPr>
          <w:iCs/>
          <w:i/>
        </w:rPr>
        <w:t xml:space="preserve">ā</w:t>
      </w:r>
      <w:r>
        <w:t xml:space="preserve">),* vandanaśrut</w:t>
      </w:r>
      <w:r>
        <w:t xml:space="preserve"> </w:t>
      </w:r>
      <w:r>
        <w:rPr>
          <w:iCs/>
          <w:i/>
        </w:rPr>
        <w:t xml:space="preserve">(</w:t>
      </w:r>
      <w:r>
        <w:t xml:space="preserve">vadi abhivādanastutyoḥ</w:t>
      </w:r>
      <w:r>
        <w:rPr>
          <w:iCs/>
          <w:i/>
        </w:rPr>
        <w:t xml:space="preserve">,</w:t>
      </w:r>
      <w:r>
        <w:rPr>
          <w:iCs/>
          <w:i/>
        </w:rPr>
        <w:t xml:space="preserve"> </w:t>
      </w:r>
      <w:r>
        <w:t xml:space="preserve">num</w:t>
      </w:r>
      <w:r>
        <w:rPr>
          <w:iCs/>
          <w:i/>
        </w:rPr>
        <w:t xml:space="preserve">,</w:t>
      </w:r>
      <w:r>
        <w:rPr>
          <w:iCs/>
          <w:i/>
        </w:rPr>
        <w:t xml:space="preserve"> </w:t>
      </w:r>
      <w:r>
        <w:t xml:space="preserve">lyuṭ</w:t>
      </w:r>
      <w:r>
        <w:rPr>
          <w:iCs/>
          <w:i/>
        </w:rPr>
        <w:t xml:space="preserve">;</w:t>
      </w:r>
      <w:r>
        <w:rPr>
          <w:iCs/>
          <w:i/>
        </w:rPr>
        <w:t xml:space="preserve"> </w:t>
      </w:r>
      <w:r>
        <w:t xml:space="preserve">śru</w:t>
      </w:r>
      <w:r>
        <w:rPr>
          <w:iCs/>
          <w:i/>
        </w:rPr>
        <w:t xml:space="preserve">,</w:t>
      </w:r>
      <w:r>
        <w:rPr>
          <w:iCs/>
          <w:i/>
        </w:rPr>
        <w:t xml:space="preserve"> </w:t>
      </w:r>
      <w:r>
        <w:t xml:space="preserve">kvip</w:t>
      </w:r>
      <w:r>
        <w:rPr>
          <w:iCs/>
          <w:i/>
        </w:rPr>
        <w:t xml:space="preserve">,</w:t>
      </w:r>
      <w:r>
        <w:rPr>
          <w:iCs/>
          <w:i/>
        </w:rPr>
        <w:t xml:space="preserve"> </w:t>
      </w:r>
      <w:r>
        <w:t xml:space="preserve">tuk</w:t>
      </w:r>
      <w:r>
        <w:rPr>
          <w:iCs/>
          <w:i/>
        </w:rPr>
        <w:t xml:space="preserve">),</w:t>
      </w:r>
      <w:r>
        <w:t xml:space="preserve"> </w:t>
      </w:r>
      <w:r>
        <w:t xml:space="preserve">yamiṣṭhāsaḥ</w:t>
      </w:r>
      <w:r>
        <w:t xml:space="preserve"> </w:t>
      </w:r>
      <w:r>
        <w:rPr>
          <w:iCs/>
          <w:i/>
        </w:rPr>
        <w:t xml:space="preserve">(</w:t>
      </w:r>
      <w:r>
        <w:t xml:space="preserve">yam uparame</w:t>
      </w:r>
      <w:r>
        <w:rPr>
          <w:iCs/>
          <w:i/>
        </w:rPr>
        <w:t xml:space="preserve">,</w:t>
      </w:r>
      <w:r>
        <w:rPr>
          <w:iCs/>
          <w:i/>
        </w:rPr>
        <w:t xml:space="preserve"> </w:t>
      </w:r>
      <w:r>
        <w:t xml:space="preserve">tṛc</w:t>
      </w:r>
      <w:r>
        <w:rPr>
          <w:iCs/>
          <w:i/>
        </w:rPr>
        <w:t xml:space="preserve">;</w:t>
      </w:r>
      <w:r>
        <w:rPr>
          <w:iCs/>
          <w:i/>
        </w:rPr>
        <w:t xml:space="preserve"> </w:t>
      </w:r>
      <w:r>
        <w:t xml:space="preserve">tuś chandasi</w:t>
      </w:r>
      <w:r>
        <w:rPr>
          <w:iCs/>
          <w:i/>
        </w:rPr>
        <w:t xml:space="preserve">:</w:t>
      </w:r>
      <w:r>
        <w:rPr>
          <w:iCs/>
          <w:i/>
        </w:rPr>
        <w:t xml:space="preserve"> </w:t>
      </w:r>
      <w:r>
        <w:t xml:space="preserve">iṣṭhan</w:t>
      </w:r>
      <w:r>
        <w:rPr>
          <w:iCs/>
          <w:i/>
        </w:rPr>
        <w:t xml:space="preserve">;</w:t>
      </w:r>
      <w:r>
        <w:rPr>
          <w:iCs/>
          <w:i/>
        </w:rPr>
        <w:t xml:space="preserve"> </w:t>
      </w:r>
      <w:r>
        <w:t xml:space="preserve">turiṣṭhemeyaḥsu</w:t>
      </w:r>
      <w:r>
        <w:rPr>
          <w:iCs/>
          <w:i/>
        </w:rPr>
        <w:t xml:space="preserve">: loss of</w:t>
      </w:r>
      <w:r>
        <w:rPr>
          <w:iCs/>
          <w:i/>
        </w:rPr>
        <w:t xml:space="preserve"> </w:t>
      </w:r>
      <w:r>
        <w:t xml:space="preserve">tṛ</w:t>
      </w:r>
      <w:r>
        <w:rPr>
          <w:iCs/>
          <w:i/>
        </w:rPr>
        <w:t xml:space="preserve">),</w:t>
      </w:r>
      <w:r>
        <w:t xml:space="preserve"> </w:t>
      </w:r>
      <w:r>
        <w:t xml:space="preserve">ketāḥ</w:t>
      </w:r>
      <w:r>
        <w:t xml:space="preserve"> </w:t>
      </w:r>
      <w:r>
        <w:rPr>
          <w:iCs/>
          <w:i/>
        </w:rPr>
        <w:t xml:space="preserve">(</w:t>
      </w:r>
      <w:r>
        <w:t xml:space="preserve">kita jñāne</w:t>
      </w:r>
      <w:r>
        <w:rPr>
          <w:iCs/>
          <w:i/>
        </w:rPr>
        <w:t xml:space="preserve">;</w:t>
      </w:r>
      <w:r>
        <w:rPr>
          <w:iCs/>
          <w:i/>
        </w:rPr>
        <w:t xml:space="preserve"> </w:t>
      </w:r>
      <w:r>
        <w:t xml:space="preserve">ac</w:t>
      </w:r>
      <w:r>
        <w:rPr>
          <w:iCs/>
          <w:i/>
        </w:rPr>
        <w:t xml:space="preserve">,</w:t>
      </w:r>
      <w:r>
        <w:rPr>
          <w:iCs/>
          <w:i/>
        </w:rPr>
        <w:t xml:space="preserve"> </w:t>
      </w:r>
      <w:r>
        <w:t xml:space="preserve">guṇa</w:t>
      </w:r>
      <w:r>
        <w:rPr>
          <w:iCs/>
          <w:i/>
        </w:rPr>
        <w:t xml:space="preserve">; initial-acute by</w:t>
      </w:r>
      <w:r>
        <w:rPr>
          <w:iCs/>
          <w:i/>
        </w:rPr>
        <w:t xml:space="preserve"> </w:t>
      </w:r>
      <w:r>
        <w:t xml:space="preserve">vṛṣādi</w:t>
      </w:r>
      <w:r>
        <w:rPr>
          <w:iCs/>
          <w:i/>
        </w:rPr>
        <w:t xml:space="preserve">),</w:t>
      </w:r>
      <w:r>
        <w:t xml:space="preserve"> </w:t>
      </w:r>
      <w:r>
        <w:t xml:space="preserve">dabhnuvanti</w:t>
      </w:r>
      <w:r>
        <w:t xml:space="preserve"> </w:t>
      </w:r>
      <w:r>
        <w:rPr>
          <w:iCs/>
          <w:i/>
        </w:rPr>
        <w:t xml:space="preserve">(</w:t>
      </w:r>
      <w:r>
        <w:t xml:space="preserve">dabhu dambhe</w:t>
      </w:r>
      <w:r>
        <w:rPr>
          <w:iCs/>
          <w:i/>
        </w:rPr>
        <w:t xml:space="preserve">,</w:t>
      </w:r>
      <w:r>
        <w:rPr>
          <w:iCs/>
          <w:i/>
        </w:rPr>
        <w:t xml:space="preserve"> </w:t>
      </w:r>
      <w:r>
        <w:t xml:space="preserve">svādi</w:t>
      </w:r>
      <w:r>
        <w:rPr>
          <w:iCs/>
          <w:i/>
        </w:rPr>
        <w:t xml:space="preserve">,</w:t>
      </w:r>
      <w:r>
        <w:rPr>
          <w:iCs/>
          <w:i/>
        </w:rPr>
        <w:t xml:space="preserve"> </w:t>
      </w:r>
      <w:r>
        <w:t xml:space="preserve">śnu</w:t>
      </w:r>
      <w:r>
        <w:rPr>
          <w:iCs/>
          <w:i/>
        </w:rPr>
        <w:t xml:space="preserve">;</w:t>
      </w:r>
      <w:r>
        <w:rPr>
          <w:iCs/>
          <w:i/>
        </w:rPr>
        <w:t xml:space="preserve"> </w:t>
      </w:r>
      <w:r>
        <w:t xml:space="preserve">uvaṅ</w:t>
      </w:r>
      <w:r>
        <w:rPr>
          <w:iCs/>
          <w:i/>
        </w:rPr>
        <w:t xml:space="preserve">),</w:t>
      </w:r>
      <w:r>
        <w:t xml:space="preserve"> </w:t>
      </w:r>
      <w:r>
        <w:t xml:space="preserve">bhūrṇayaḥ</w:t>
      </w:r>
      <w:r>
        <w:t xml:space="preserve"> </w:t>
      </w:r>
      <w:r>
        <w:rPr>
          <w:iCs/>
          <w:i/>
        </w:rPr>
        <w:t xml:space="preserve">(</w:t>
      </w:r>
      <w:r>
        <w:t xml:space="preserve">bhṛñ bharaṇe</w:t>
      </w:r>
      <w:r>
        <w:rPr>
          <w:iCs/>
          <w:i/>
        </w:rPr>
        <w:t xml:space="preserve">,</w:t>
      </w:r>
      <w:r>
        <w:rPr>
          <w:iCs/>
          <w:i/>
        </w:rPr>
        <w:t xml:space="preserve"> </w:t>
      </w:r>
      <w:r>
        <w:t xml:space="preserve">ṇi</w:t>
      </w:r>
      <w:r>
        <w:rPr>
          <w:iCs/>
          <w:i/>
        </w:rPr>
        <w:t xml:space="preserve">:</w:t>
      </w:r>
      <w:r>
        <w:rPr>
          <w:iCs/>
          <w:i/>
        </w:rPr>
        <w:t xml:space="preserve"> </w:t>
      </w:r>
      <w:r>
        <w:t xml:space="preserve">dhṛṇiḥ pṛśniḥ pārṣṇiḥ</w:t>
      </w:r>
      <w:r>
        <w:rPr>
          <w:iCs/>
          <w:i/>
        </w:rPr>
        <w:t xml:space="preserve">, an irregular formation with</w:t>
      </w:r>
      <w:r>
        <w:rPr>
          <w:iCs/>
          <w:i/>
        </w:rPr>
        <w:t xml:space="preserve"> </w:t>
      </w:r>
      <w:r>
        <w:t xml:space="preserve">u* and lengthening; or</w:t>
      </w:r>
      <w:r>
        <w:t xml:space="preserve"> </w:t>
      </w:r>
      <w:r>
        <w:rPr>
          <w:iCs/>
          <w:i/>
        </w:rPr>
        <w:t xml:space="preserve">bhī bhaye</w:t>
      </w:r>
      <w:r>
        <w:t xml:space="preserve">) — compare the Kannada notes.)*</w:t>
      </w:r>
    </w:p>
    <w:p>
      <w:pPr>
        <w:pStyle w:val="BodyText"/>
      </w:pPr>
      <w:r>
        <w:rPr>
          <w:bCs/>
          <w:b/>
        </w:rPr>
        <w:t xml:space="preserve">Pratipadārtha</w:t>
      </w:r>
      <w:r>
        <w:t xml:space="preserve"> </w:t>
      </w:r>
      <w:r>
        <w:rPr>
          <w:iCs/>
          <w:i/>
        </w:rPr>
        <w:t xml:space="preserve">(p. 365)</w:t>
      </w:r>
      <w:r>
        <w:t xml:space="preserve"> </w:t>
      </w:r>
      <w:r>
        <w:t xml:space="preserve">—</w:t>
      </w:r>
      <w:r>
        <w:t xml:space="preserve"> </w:t>
      </w:r>
      <w:r>
        <w:t xml:space="preserve">“</w:t>
      </w:r>
      <w:r>
        <w:rPr>
          <w:bCs/>
          <w:b/>
        </w:rPr>
        <w:t xml:space="preserve">somapāvan</w:t>
      </w:r>
      <w:r>
        <w:t xml:space="preserve"> </w:t>
      </w:r>
      <w:r>
        <w:t xml:space="preserve">— O Indra, who drink the soma juice;</w:t>
      </w:r>
      <w:r>
        <w:t xml:space="preserve"> </w:t>
      </w:r>
      <w:r>
        <w:rPr>
          <w:bCs/>
          <w:b/>
        </w:rPr>
        <w:t xml:space="preserve">te</w:t>
      </w:r>
      <w:r>
        <w:t xml:space="preserve"> </w:t>
      </w:r>
      <w:r>
        <w:t xml:space="preserve">— your;</w:t>
      </w:r>
      <w:r>
        <w:t xml:space="preserve"> </w:t>
      </w:r>
      <w:r>
        <w:rPr>
          <w:bCs/>
          <w:b/>
        </w:rPr>
        <w:t xml:space="preserve">manaḥ</w:t>
      </w:r>
      <w:r>
        <w:t xml:space="preserve"> </w:t>
      </w:r>
      <w:r>
        <w:t xml:space="preserve">— mind;</w:t>
      </w:r>
      <w:r>
        <w:t xml:space="preserve"> </w:t>
      </w:r>
      <w:r>
        <w:rPr>
          <w:bCs/>
          <w:b/>
        </w:rPr>
        <w:t xml:space="preserve">dānāya</w:t>
      </w:r>
      <w:r>
        <w:t xml:space="preserve"> </w:t>
      </w:r>
      <w:r>
        <w:t xml:space="preserve">— to give (our desires);</w:t>
      </w:r>
      <w:r>
        <w:t xml:space="preserve"> </w:t>
      </w:r>
      <w:r>
        <w:rPr>
          <w:bCs/>
          <w:b/>
        </w:rPr>
        <w:t xml:space="preserve">astu</w:t>
      </w:r>
      <w:r>
        <w:t xml:space="preserve"> </w:t>
      </w:r>
      <w:r>
        <w:t xml:space="preserve">— be;</w:t>
      </w:r>
      <w:r>
        <w:t xml:space="preserve"> </w:t>
      </w:r>
      <w:r>
        <w:rPr>
          <w:bCs/>
          <w:b/>
        </w:rPr>
        <w:t xml:space="preserve">vandanaśrut</w:t>
      </w:r>
      <w:r>
        <w:t xml:space="preserve"> </w:t>
      </w:r>
      <w:r>
        <w:t xml:space="preserve">— O hearer of our hymns;</w:t>
      </w:r>
      <w:r>
        <w:t xml:space="preserve"> </w:t>
      </w:r>
      <w:r>
        <w:rPr>
          <w:bCs/>
          <w:b/>
        </w:rPr>
        <w:t xml:space="preserve">harī</w:t>
      </w:r>
      <w:r>
        <w:t xml:space="preserve"> </w:t>
      </w:r>
      <w:r>
        <w:t xml:space="preserve">— your horses;</w:t>
      </w:r>
      <w:r>
        <w:t xml:space="preserve"> </w:t>
      </w:r>
      <w:r>
        <w:rPr>
          <w:bCs/>
          <w:b/>
        </w:rPr>
        <w:t xml:space="preserve">arvāñcā</w:t>
      </w:r>
      <w:r>
        <w:t xml:space="preserve"> </w:t>
      </w:r>
      <w:r>
        <w:t xml:space="preserve">— facing our sacrifice;</w:t>
      </w:r>
      <w:r>
        <w:t xml:space="preserve"> </w:t>
      </w:r>
      <w:r>
        <w:rPr>
          <w:bCs/>
          <w:b/>
        </w:rPr>
        <w:t xml:space="preserve">ā kṛdhi</w:t>
      </w:r>
      <w:r>
        <w:t xml:space="preserve"> </w:t>
      </w:r>
      <w:r>
        <w:t xml:space="preserve">— make come;</w:t>
      </w:r>
      <w:r>
        <w:t xml:space="preserve"> </w:t>
      </w:r>
      <w:r>
        <w:rPr>
          <w:bCs/>
          <w:b/>
        </w:rPr>
        <w:t xml:space="preserve">indra</w:t>
      </w:r>
      <w:r>
        <w:t xml:space="preserve"> </w:t>
      </w:r>
      <w:r>
        <w:t xml:space="preserve">— O Indra;</w:t>
      </w:r>
      <w:r>
        <w:t xml:space="preserve"> </w:t>
      </w:r>
      <w:r>
        <w:rPr>
          <w:bCs/>
          <w:b/>
        </w:rPr>
        <w:t xml:space="preserve">te</w:t>
      </w:r>
      <w:r>
        <w:t xml:space="preserve"> </w:t>
      </w:r>
      <w:r>
        <w:t xml:space="preserve">— your;</w:t>
      </w:r>
      <w:r>
        <w:t xml:space="preserve"> </w:t>
      </w:r>
      <w:r>
        <w:rPr>
          <w:bCs/>
          <w:b/>
        </w:rPr>
        <w:t xml:space="preserve">ye sārathayaḥ</w:t>
      </w:r>
      <w:r>
        <w:t xml:space="preserve"> </w:t>
      </w:r>
      <w:r>
        <w:t xml:space="preserve">— whichever charioteers;</w:t>
      </w:r>
      <w:r>
        <w:t xml:space="preserve"> </w:t>
      </w:r>
      <w:r>
        <w:rPr>
          <w:bCs/>
          <w:b/>
        </w:rPr>
        <w:t xml:space="preserve">yamiṣṭhāsaḥ</w:t>
      </w:r>
      <w:r>
        <w:t xml:space="preserve"> </w:t>
      </w:r>
      <w:r>
        <w:t xml:space="preserve">— those who are able to run the horses under control;</w:t>
      </w:r>
      <w:r>
        <w:t xml:space="preserve"> </w:t>
      </w:r>
      <w:r>
        <w:rPr>
          <w:bCs/>
          <w:b/>
        </w:rPr>
        <w:t xml:space="preserve">ketāḥ</w:t>
      </w:r>
      <w:r>
        <w:t xml:space="preserve"> </w:t>
      </w:r>
      <w:r>
        <w:t xml:space="preserve">— the adversaries or deceivers who understand (your strength);</w:t>
      </w:r>
      <w:r>
        <w:t xml:space="preserve"> </w:t>
      </w:r>
      <w:r>
        <w:rPr>
          <w:bCs/>
          <w:b/>
        </w:rPr>
        <w:t xml:space="preserve">bhūrṇayaḥ</w:t>
      </w:r>
      <w:r>
        <w:t xml:space="preserve"> </w:t>
      </w:r>
      <w:r>
        <w:t xml:space="preserve">— the cruel ones bearing weapons, or the ones frightened of your strength, being enemies;</w:t>
      </w:r>
      <w:r>
        <w:t xml:space="preserve"> </w:t>
      </w:r>
      <w:r>
        <w:rPr>
          <w:bCs/>
          <w:b/>
        </w:rPr>
        <w:t xml:space="preserve">tvā</w:t>
      </w:r>
      <w:r>
        <w:t xml:space="preserve"> </w:t>
      </w:r>
      <w:r>
        <w:t xml:space="preserve">— you;</w:t>
      </w:r>
      <w:r>
        <w:t xml:space="preserve"> </w:t>
      </w:r>
      <w:r>
        <w:rPr>
          <w:bCs/>
          <w:b/>
        </w:rPr>
        <w:t xml:space="preserve">na ā dabhnuvanti</w:t>
      </w:r>
      <w:r>
        <w:t xml:space="preserve"> </w:t>
      </w:r>
      <w:r>
        <w:t xml:space="preserve">— cannot harm (cannot conquer).</w:t>
      </w:r>
      <w:r>
        <w:t xml:space="preserve">”</w:t>
      </w:r>
    </w:p>
    <w:p>
      <w:pPr>
        <w:pStyle w:val="BodyText"/>
      </w:pPr>
      <w:r>
        <w:rPr>
          <w:bCs/>
          <w:b/>
        </w:rPr>
        <w:t xml:space="preserve">Bhāvārtha</w:t>
      </w:r>
      <w:r>
        <w:t xml:space="preserve"> </w:t>
      </w:r>
      <w:r>
        <w:rPr>
          <w:iCs/>
          <w:i/>
        </w:rPr>
        <w:t xml:space="preserve">(p. 365)</w:t>
      </w:r>
      <w:r>
        <w:t xml:space="preserve"> </w:t>
      </w:r>
      <w:r>
        <w:t xml:space="preserve">—</w:t>
      </w:r>
      <w:r>
        <w:t xml:space="preserve"> </w:t>
      </w:r>
      <w:r>
        <w:t xml:space="preserve">“</w:t>
      </w:r>
      <w:r>
        <w:t xml:space="preserve">O Indra, drinker of the soma, may your mind be inclined to favour us with our desires. O hearer of our hymns, make your horses come facing our sacrifice. Your charioteers are skilled in controlling the horses. Your enemies, the cruel ones who rely on your strength [sic], cannot conquer you.</w:t>
      </w:r>
      <w:r>
        <w:t xml:space="preserve">”</w:t>
      </w:r>
    </w:p>
    <w:p>
      <w:pPr>
        <w:pStyle w:val="BodyText"/>
      </w:pPr>
      <w:r>
        <w:rPr>
          <w:bCs/>
          <w:b/>
        </w:rPr>
        <w:t xml:space="preserve">English Translation (the source’s own, p. 366)</w:t>
      </w:r>
      <w:r>
        <w:t xml:space="preserve"> </w:t>
      </w:r>
      <w:r>
        <w:t xml:space="preserve">—</w:t>
      </w:r>
      <w:r>
        <w:t xml:space="preserve"> </w:t>
      </w:r>
      <w:r>
        <w:t xml:space="preserve">“</w:t>
      </w:r>
      <w:r>
        <w:t xml:space="preserve">Drinker of the soma-juice, may your mind be disposed to grant our desires; hearer of praises, let your horses be present (at our sacrifice); your charioteers are experts in restraining your horses; therefore, (your enemies) cherishing malevolent feelings against you and carrying arms cannot injure you.</w:t>
      </w:r>
      <w:r>
        <w:t xml:space="preserve">”</w:t>
      </w:r>
    </w:p>
    <w:p>
      <w:pPr>
        <w:pStyle w:val="BodyText"/>
      </w:pPr>
      <w:r>
        <w:rPr>
          <w:bCs/>
          <w:b/>
        </w:rPr>
        <w:t xml:space="preserve">Special Topics (</w:t>
      </w:r>
      <w:r>
        <w:rPr>
          <w:iCs/>
          <w:i/>
          <w:bCs/>
          <w:b/>
        </w:rPr>
        <w:t xml:space="preserve">viśeṣa-viṣayagaḷu</w:t>
      </w:r>
      <w:r>
        <w:rPr>
          <w:bCs/>
          <w:b/>
        </w:rPr>
        <w:t xml:space="preserve">), p. 366</w:t>
      </w:r>
      <w:r>
        <w:t xml:space="preserve"> </w:t>
      </w:r>
      <w:r>
        <w:t xml:space="preserve">-</w:t>
      </w:r>
      <w:r>
        <w:t xml:space="preserve"> </w:t>
      </w:r>
      <w:r>
        <w:rPr>
          <w:bCs/>
          <w:b/>
        </w:rPr>
        <w:t xml:space="preserve">somapāvan</w:t>
      </w:r>
      <w:r>
        <w:t xml:space="preserve"> </w:t>
      </w:r>
      <w:r>
        <w:t xml:space="preserve">—</w:t>
      </w:r>
      <w:r>
        <w:t xml:space="preserve"> </w:t>
      </w:r>
      <w:r>
        <w:t xml:space="preserve">“</w:t>
      </w:r>
      <w:r>
        <w:t xml:space="preserve">‘</w:t>
      </w:r>
      <w:r>
        <w:t xml:space="preserve">Indra who drinks the soma</w:t>
      </w:r>
      <w:r>
        <w:t xml:space="preserve">’</w:t>
      </w:r>
      <w:r>
        <w:t xml:space="preserve">: the vocative of</w:t>
      </w:r>
      <w:r>
        <w:t xml:space="preserve"> </w:t>
      </w:r>
      <w:r>
        <w:rPr>
          <w:iCs/>
          <w:i/>
        </w:rPr>
        <w:t xml:space="preserve">somapā</w:t>
      </w:r>
      <w:r>
        <w:t xml:space="preserve">,</w:t>
      </w:r>
      <w:r>
        <w:t xml:space="preserve"> </w:t>
      </w:r>
      <w:r>
        <w:rPr>
          <w:iCs/>
          <w:i/>
        </w:rPr>
        <w:t xml:space="preserve">somapāvan</w:t>
      </w:r>
      <w:r>
        <w:t xml:space="preserve"> </w:t>
      </w:r>
      <w:r>
        <w:t xml:space="preserve">(O drinker of soma).</w:t>
      </w:r>
      <w:r>
        <w:t xml:space="preserve">”</w:t>
      </w:r>
      <w:r>
        <w:t xml:space="preserve"> </w:t>
      </w:r>
      <w:r>
        <w:t xml:space="preserve">-</w:t>
      </w:r>
      <w:r>
        <w:t xml:space="preserve"> </w:t>
      </w:r>
      <w:r>
        <w:rPr>
          <w:bCs/>
          <w:b/>
        </w:rPr>
        <w:t xml:space="preserve">vandanaśrut</w:t>
      </w:r>
      <w:r>
        <w:t xml:space="preserve"> </w:t>
      </w:r>
      <w:r>
        <w:t xml:space="preserve">—</w:t>
      </w:r>
      <w:r>
        <w:t xml:space="preserve"> </w:t>
      </w:r>
      <w:r>
        <w:t xml:space="preserve">“</w:t>
      </w:r>
      <w:r>
        <w:t xml:space="preserve">‘</w:t>
      </w:r>
      <w:r>
        <w:t xml:space="preserve">Hearer of the praises</w:t>
      </w:r>
      <w:r>
        <w:t xml:space="preserve">’</w:t>
      </w:r>
      <w:r>
        <w:t xml:space="preserve">: this too is the vocative singular;</w:t>
      </w:r>
      <w:r>
        <w:t xml:space="preserve"> </w:t>
      </w:r>
      <w:r>
        <w:rPr>
          <w:iCs/>
          <w:i/>
        </w:rPr>
        <w:t xml:space="preserve">vandana</w:t>
      </w:r>
      <w:r>
        <w:t xml:space="preserve"> </w:t>
      </w:r>
      <w:r>
        <w:t xml:space="preserve">means praise; one who is extremely eager in hearing praise.</w:t>
      </w:r>
      <w:r>
        <w:t xml:space="preserve">”</w:t>
      </w:r>
      <w:r>
        <w:t xml:space="preserve"> </w:t>
      </w:r>
      <w:r>
        <w:t xml:space="preserve">-</w:t>
      </w:r>
      <w:r>
        <w:t xml:space="preserve"> </w:t>
      </w:r>
      <w:r>
        <w:rPr>
          <w:bCs/>
          <w:b/>
        </w:rPr>
        <w:t xml:space="preserve">arvāñcā harī</w:t>
      </w:r>
      <w:r>
        <w:t xml:space="preserve"> </w:t>
      </w:r>
      <w:r>
        <w:t xml:space="preserve">—</w:t>
      </w:r>
      <w:r>
        <w:t xml:space="preserve"> </w:t>
      </w:r>
      <w:r>
        <w:t xml:space="preserve">“</w:t>
      </w:r>
      <w:r>
        <w:t xml:space="preserve">O Indra, may your strong horses come facing our sacrifice: this is the context of praying that you come with your chariot to our sacrifice and accept the oblation.</w:t>
      </w:r>
      <w:r>
        <w:t xml:space="preserve">”</w:t>
      </w:r>
      <w:r>
        <w:t xml:space="preserve"> </w:t>
      </w:r>
      <w:r>
        <w:t xml:space="preserve">-</w:t>
      </w:r>
      <w:r>
        <w:t xml:space="preserve"> </w:t>
      </w:r>
      <w:r>
        <w:rPr>
          <w:bCs/>
          <w:b/>
        </w:rPr>
        <w:t xml:space="preserve">ketāḥ</w:t>
      </w:r>
      <w:r>
        <w:t xml:space="preserve"> </w:t>
      </w:r>
      <w:r>
        <w:t xml:space="preserve">—</w:t>
      </w:r>
      <w:r>
        <w:t xml:space="preserve"> </w:t>
      </w:r>
      <w:r>
        <w:t xml:space="preserve">“</w:t>
      </w:r>
      <w:r>
        <w:rPr>
          <w:iCs/>
          <w:i/>
        </w:rPr>
        <w:t xml:space="preserve">Prātikūlyajñātāraḥ</w:t>
      </w:r>
      <w:r>
        <w:t xml:space="preserve">:</w:t>
      </w:r>
      <w:r>
        <w:t xml:space="preserve"> </w:t>
      </w:r>
      <w:r>
        <w:rPr>
          <w:iCs/>
          <w:i/>
        </w:rPr>
        <w:t xml:space="preserve">cikete prātikūlyaṃ jānantīti ketāḥ</w:t>
      </w:r>
      <w:r>
        <w:t xml:space="preserve">, or</w:t>
      </w:r>
      <w:r>
        <w:t xml:space="preserve"> </w:t>
      </w:r>
      <w:r>
        <w:t xml:space="preserve">‘</w:t>
      </w:r>
      <w:r>
        <w:t xml:space="preserve">those who are known as hostile</w:t>
      </w:r>
      <w:r>
        <w:t xml:space="preserve">’</w:t>
      </w:r>
      <w:r>
        <w:t xml:space="preserve">. Those who consider everything as against them: enemies.</w:t>
      </w:r>
      <w:r>
        <w:t xml:space="preserve">”</w:t>
      </w:r>
      <w:r>
        <w:t xml:space="preserve"> </w:t>
      </w:r>
      <w:r>
        <w:t xml:space="preserve">-</w:t>
      </w:r>
      <w:r>
        <w:t xml:space="preserve"> </w:t>
      </w:r>
      <w:r>
        <w:rPr>
          <w:bCs/>
          <w:b/>
        </w:rPr>
        <w:t xml:space="preserve">bhūrṇayaḥ</w:t>
      </w:r>
      <w:r>
        <w:t xml:space="preserve"> </w:t>
      </w:r>
      <w:r>
        <w:t xml:space="preserve">—</w:t>
      </w:r>
      <w:r>
        <w:t xml:space="preserve"> </w:t>
      </w:r>
      <w:r>
        <w:t xml:space="preserve">“</w:t>
      </w:r>
      <w:r>
        <w:t xml:space="preserve">Those who have arms; or enemies who are frightened: so it is explained in two ways.</w:t>
      </w:r>
      <w:r>
        <w:t xml:space="preserve">”</w:t>
      </w:r>
    </w:p>
    <w:p>
      <w:pPr>
        <w:pStyle w:val="BodyText"/>
      </w:pPr>
      <w:r>
        <w:rPr>
          <w:bCs/>
          <w:b/>
        </w:rPr>
        <w:t xml:space="preserve">Vyākaraṇa-prakriyā</w:t>
      </w:r>
      <w:r>
        <w:t xml:space="preserve"> </w:t>
      </w:r>
      <w:r>
        <w:rPr>
          <w:iCs/>
          <w:i/>
        </w:rPr>
        <w:t xml:space="preserve">(pp. 366–367 — grammar pages, noted briefly)</w:t>
      </w:r>
      <w:r>
        <w:t xml:space="preserve"> </w:t>
      </w:r>
      <w:r>
        <w:t xml:space="preserve">-</w:t>
      </w:r>
      <w:r>
        <w:t xml:space="preserve"> </w:t>
      </w:r>
      <w:r>
        <w:rPr>
          <w:bCs/>
          <w:b/>
        </w:rPr>
        <w:t xml:space="preserve">somapāvan</w:t>
      </w:r>
      <w:r>
        <w:t xml:space="preserve">:</w:t>
      </w:r>
      <w:r>
        <w:t xml:space="preserve"> </w:t>
      </w:r>
      <w:r>
        <w:rPr>
          <w:iCs/>
          <w:i/>
        </w:rPr>
        <w:t xml:space="preserve">pā pāne</w:t>
      </w:r>
      <w:r>
        <w:t xml:space="preserve">;</w:t>
      </w:r>
      <w:r>
        <w:t xml:space="preserve"> </w:t>
      </w:r>
      <w:r>
        <w:rPr>
          <w:iCs/>
          <w:i/>
        </w:rPr>
        <w:t xml:space="preserve">ātomanin kvanipvanipaś ca</w:t>
      </w:r>
      <w:r>
        <w:t xml:space="preserve"> </w:t>
      </w:r>
      <w:r>
        <w:t xml:space="preserve">(Pā. 3-2-74):</w:t>
      </w:r>
      <w:r>
        <w:t xml:space="preserve"> </w:t>
      </w:r>
      <w:r>
        <w:rPr>
          <w:iCs/>
          <w:i/>
        </w:rPr>
        <w:t xml:space="preserve">vanip</w:t>
      </w:r>
      <w:r>
        <w:t xml:space="preserve">; the vocative:</w:t>
      </w:r>
      <w:r>
        <w:t xml:space="preserve"> </w:t>
      </w:r>
      <w:r>
        <w:rPr>
          <w:iCs/>
          <w:i/>
        </w:rPr>
        <w:t xml:space="preserve">sarvanāmasthāne cāsambuddhau</w:t>
      </w:r>
      <w:r>
        <w:t xml:space="preserve"> </w:t>
      </w:r>
      <w:r>
        <w:t xml:space="preserve">does not lengthen, because</w:t>
      </w:r>
      <w:r>
        <w:t xml:space="preserve"> </w:t>
      </w:r>
      <w:r>
        <w:rPr>
          <w:iCs/>
          <w:i/>
        </w:rPr>
        <w:t xml:space="preserve">asambuddhau</w:t>
      </w:r>
      <w:r>
        <w:t xml:space="preserve"> </w:t>
      </w:r>
      <w:r>
        <w:t xml:space="preserve">is stated;</w:t>
      </w:r>
      <w:r>
        <w:t xml:space="preserve"> </w:t>
      </w:r>
      <w:r>
        <w:rPr>
          <w:iCs/>
          <w:i/>
        </w:rPr>
        <w:t xml:space="preserve">halṅyābbhyo…</w:t>
      </w:r>
      <w:r>
        <w:t xml:space="preserve"> </w:t>
      </w:r>
      <w:r>
        <w:t xml:space="preserve">drops</w:t>
      </w:r>
      <w:r>
        <w:t xml:space="preserve"> </w:t>
      </w:r>
      <w:r>
        <w:rPr>
          <w:iCs/>
          <w:i/>
        </w:rPr>
        <w:t xml:space="preserve">su</w:t>
      </w:r>
      <w:r>
        <w:t xml:space="preserve">;</w:t>
      </w:r>
      <w:r>
        <w:t xml:space="preserve"> </w:t>
      </w:r>
      <w:r>
        <w:rPr>
          <w:iCs/>
          <w:i/>
        </w:rPr>
        <w:t xml:space="preserve">nalopaḥ</w:t>
      </w:r>
      <w:r>
        <w:t xml:space="preserve">: no loss since</w:t>
      </w:r>
      <w:r>
        <w:t xml:space="preserve"> </w:t>
      </w:r>
      <w:r>
        <w:rPr>
          <w:iCs/>
          <w:i/>
        </w:rPr>
        <w:t xml:space="preserve">na ṅisambuddhyoḥ</w:t>
      </w:r>
      <w:r>
        <w:t xml:space="preserve">;</w:t>
      </w:r>
      <w:r>
        <w:t xml:space="preserve"> </w:t>
      </w:r>
      <w:r>
        <w:rPr>
          <w:iCs/>
          <w:i/>
        </w:rPr>
        <w:t xml:space="preserve">āmantritasya ca</w:t>
      </w:r>
      <w:r>
        <w:t xml:space="preserve">:</w:t>
      </w:r>
      <w:r>
        <w:t xml:space="preserve"> </w:t>
      </w:r>
      <w:r>
        <w:rPr>
          <w:iCs/>
          <w:i/>
        </w:rPr>
        <w:t xml:space="preserve">nighāta</w:t>
      </w:r>
      <w:r>
        <w:t xml:space="preserve">.</w:t>
      </w:r>
      <w:r>
        <w:t xml:space="preserve"> </w:t>
      </w:r>
      <w:r>
        <w:t xml:space="preserve">-</w:t>
      </w:r>
      <w:r>
        <w:t xml:space="preserve"> </w:t>
      </w:r>
      <w:r>
        <w:rPr>
          <w:bCs/>
          <w:b/>
        </w:rPr>
        <w:t xml:space="preserve">arvāñcā</w:t>
      </w:r>
      <w:r>
        <w:t xml:space="preserve">:</w:t>
      </w:r>
      <w:r>
        <w:t xml:space="preserve"> </w:t>
      </w:r>
      <w:r>
        <w:rPr>
          <w:iCs/>
          <w:i/>
        </w:rPr>
        <w:t xml:space="preserve">arvāñc + au</w:t>
      </w:r>
      <w:r>
        <w:t xml:space="preserve">:</w:t>
      </w:r>
      <w:r>
        <w:t xml:space="preserve"> </w:t>
      </w:r>
      <w:r>
        <w:rPr>
          <w:iCs/>
          <w:i/>
        </w:rPr>
        <w:t xml:space="preserve">supāṃ suluk…</w:t>
      </w:r>
      <w:r>
        <w:t xml:space="preserve">:</w:t>
      </w:r>
      <w:r>
        <w:t xml:space="preserve"> </w:t>
      </w:r>
      <w:r>
        <w:rPr>
          <w:iCs/>
          <w:i/>
        </w:rPr>
        <w:t xml:space="preserve">ā</w:t>
      </w:r>
      <w:r>
        <w:t xml:space="preserve"> </w:t>
      </w:r>
      <w:r>
        <w:t xml:space="preserve">for the ending.</w:t>
      </w:r>
      <w:r>
        <w:t xml:space="preserve"> </w:t>
      </w:r>
      <w:r>
        <w:t xml:space="preserve">-</w:t>
      </w:r>
      <w:r>
        <w:t xml:space="preserve"> </w:t>
      </w:r>
      <w:r>
        <w:rPr>
          <w:bCs/>
          <w:b/>
        </w:rPr>
        <w:t xml:space="preserve">vandanaśrut</w:t>
      </w:r>
      <w:r>
        <w:t xml:space="preserve">:</w:t>
      </w:r>
      <w:r>
        <w:t xml:space="preserve"> </w:t>
      </w:r>
      <w:r>
        <w:rPr>
          <w:iCs/>
          <w:i/>
        </w:rPr>
        <w:t xml:space="preserve">vadi abhivādanastutyoḥ</w:t>
      </w:r>
      <w:r>
        <w:t xml:space="preserve">;</w:t>
      </w:r>
      <w:r>
        <w:t xml:space="preserve"> </w:t>
      </w:r>
      <w:r>
        <w:rPr>
          <w:iCs/>
          <w:i/>
        </w:rPr>
        <w:t xml:space="preserve">idito num dhātoḥ</w:t>
      </w:r>
      <w:r>
        <w:t xml:space="preserve">;</w:t>
      </w:r>
      <w:r>
        <w:t xml:space="preserve"> </w:t>
      </w:r>
      <w:r>
        <w:rPr>
          <w:iCs/>
          <w:i/>
        </w:rPr>
        <w:t xml:space="preserve">lyuṭ</w:t>
      </w:r>
      <w:r>
        <w:t xml:space="preserve"> </w:t>
      </w:r>
      <w:r>
        <w:t xml:space="preserve">in the action sense,</w:t>
      </w:r>
      <w:r>
        <w:t xml:space="preserve"> </w:t>
      </w:r>
      <w:r>
        <w:rPr>
          <w:iCs/>
          <w:i/>
        </w:rPr>
        <w:t xml:space="preserve">yuvor anākau</w:t>
      </w:r>
      <w:r>
        <w:t xml:space="preserve">:</w:t>
      </w:r>
      <w:r>
        <w:t xml:space="preserve"> </w:t>
      </w:r>
      <w:r>
        <w:rPr>
          <w:iCs/>
          <w:i/>
        </w:rPr>
        <w:t xml:space="preserve">ana</w:t>
      </w:r>
      <w:r>
        <w:t xml:space="preserve">;</w:t>
      </w:r>
      <w:r>
        <w:t xml:space="preserve"> </w:t>
      </w:r>
      <w:r>
        <w:rPr>
          <w:iCs/>
          <w:i/>
        </w:rPr>
        <w:t xml:space="preserve">śru śravaṇe</w:t>
      </w:r>
      <w:r>
        <w:t xml:space="preserve">,</w:t>
      </w:r>
      <w:r>
        <w:t xml:space="preserve"> </w:t>
      </w:r>
      <w:r>
        <w:rPr>
          <w:iCs/>
          <w:i/>
        </w:rPr>
        <w:t xml:space="preserve">kvip ca</w:t>
      </w:r>
      <w:r>
        <w:t xml:space="preserve">;</w:t>
      </w:r>
      <w:r>
        <w:t xml:space="preserve"> </w:t>
      </w:r>
      <w:r>
        <w:rPr>
          <w:iCs/>
          <w:i/>
        </w:rPr>
        <w:t xml:space="preserve">hrasvasya piti kṛti tuk</w:t>
      </w:r>
      <w:r>
        <w:t xml:space="preserve">:</w:t>
      </w:r>
      <w:r>
        <w:t xml:space="preserve"> </w:t>
      </w:r>
      <w:r>
        <w:rPr>
          <w:iCs/>
          <w:i/>
        </w:rPr>
        <w:t xml:space="preserve">tuk</w:t>
      </w:r>
      <w:r>
        <w:t xml:space="preserve">; vocative.</w:t>
      </w:r>
      <w:r>
        <w:t xml:space="preserve"> </w:t>
      </w:r>
      <w:r>
        <w:t xml:space="preserve">-</w:t>
      </w:r>
      <w:r>
        <w:t xml:space="preserve"> </w:t>
      </w:r>
      <w:r>
        <w:rPr>
          <w:bCs/>
          <w:b/>
        </w:rPr>
        <w:t xml:space="preserve">yamiṣṭhāsaḥ</w:t>
      </w:r>
      <w:r>
        <w:t xml:space="preserve">:</w:t>
      </w:r>
      <w:r>
        <w:t xml:space="preserve"> </w:t>
      </w:r>
      <w:r>
        <w:rPr>
          <w:iCs/>
          <w:i/>
        </w:rPr>
        <w:t xml:space="preserve">yam uparame</w:t>
      </w:r>
      <w:r>
        <w:t xml:space="preserve">;</w:t>
      </w:r>
      <w:r>
        <w:t xml:space="preserve"> </w:t>
      </w:r>
      <w:r>
        <w:rPr>
          <w:iCs/>
          <w:i/>
        </w:rPr>
        <w:t xml:space="preserve">tṛc</w:t>
      </w:r>
      <w:r>
        <w:t xml:space="preserve"> </w:t>
      </w:r>
      <w:r>
        <w:t xml:space="preserve">in the agent sense:</w:t>
      </w:r>
      <w:r>
        <w:t xml:space="preserve"> </w:t>
      </w:r>
      <w:r>
        <w:rPr>
          <w:iCs/>
          <w:i/>
        </w:rPr>
        <w:t xml:space="preserve">yantṛ</w:t>
      </w:r>
      <w:r>
        <w:t xml:space="preserve">;</w:t>
      </w:r>
      <w:r>
        <w:t xml:space="preserve"> </w:t>
      </w:r>
      <w:r>
        <w:rPr>
          <w:iCs/>
          <w:i/>
        </w:rPr>
        <w:t xml:space="preserve">tuś chandasi</w:t>
      </w:r>
      <w:r>
        <w:t xml:space="preserve"> </w:t>
      </w:r>
      <w:r>
        <w:t xml:space="preserve">(Pā. sū. 5-3-59):</w:t>
      </w:r>
      <w:r>
        <w:t xml:space="preserve"> </w:t>
      </w:r>
      <w:r>
        <w:rPr>
          <w:iCs/>
          <w:i/>
        </w:rPr>
        <w:t xml:space="preserve">iṣṭhan</w:t>
      </w:r>
      <w:r>
        <w:t xml:space="preserve">;</w:t>
      </w:r>
      <w:r>
        <w:t xml:space="preserve"> </w:t>
      </w:r>
      <w:r>
        <w:rPr>
          <w:iCs/>
          <w:i/>
        </w:rPr>
        <w:t xml:space="preserve">turiṣṭhemeyaḥsu</w:t>
      </w:r>
      <w:r>
        <w:t xml:space="preserve"> </w:t>
      </w:r>
      <w:r>
        <w:t xml:space="preserve">(Pā. sū. 5-3-59 [as printed; for 6-4-154]):</w:t>
      </w:r>
      <w:r>
        <w:t xml:space="preserve"> </w:t>
      </w:r>
      <w:r>
        <w:rPr>
          <w:iCs/>
          <w:i/>
        </w:rPr>
        <w:t xml:space="preserve">tṛ</w:t>
      </w:r>
      <w:r>
        <w:t xml:space="preserve"> </w:t>
      </w:r>
      <w:r>
        <w:t xml:space="preserve">lost;</w:t>
      </w:r>
      <w:r>
        <w:t xml:space="preserve"> </w:t>
      </w:r>
      <w:r>
        <w:rPr>
          <w:iCs/>
          <w:i/>
        </w:rPr>
        <w:t xml:space="preserve">yamiṣṭha</w:t>
      </w:r>
      <w:r>
        <w:t xml:space="preserve">;</w:t>
      </w:r>
      <w:r>
        <w:t xml:space="preserve"> </w:t>
      </w:r>
      <w:r>
        <w:rPr>
          <w:iCs/>
          <w:i/>
        </w:rPr>
        <w:t xml:space="preserve">nit</w:t>
      </w:r>
      <w:r>
        <w:t xml:space="preserve">: initial-acute;</w:t>
      </w:r>
      <w:r>
        <w:t xml:space="preserve"> </w:t>
      </w:r>
      <w:r>
        <w:rPr>
          <w:iCs/>
          <w:i/>
        </w:rPr>
        <w:t xml:space="preserve">ājjaser asuk</w:t>
      </w:r>
      <w:r>
        <w:t xml:space="preserve"> </w:t>
      </w:r>
      <w:r>
        <w:t xml:space="preserve">(Pā. sū. 7-1-50):</w:t>
      </w:r>
      <w:r>
        <w:t xml:space="preserve"> </w:t>
      </w:r>
      <w:r>
        <w:rPr>
          <w:iCs/>
          <w:i/>
        </w:rPr>
        <w:t xml:space="preserve">asuk</w:t>
      </w:r>
      <w:r>
        <w:t xml:space="preserve"> </w:t>
      </w:r>
      <w:r>
        <w:t xml:space="preserve">for</w:t>
      </w:r>
      <w:r>
        <w:t xml:space="preserve"> </w:t>
      </w:r>
      <w:r>
        <w:rPr>
          <w:iCs/>
          <w:i/>
        </w:rPr>
        <w:t xml:space="preserve">jas</w:t>
      </w:r>
      <w:r>
        <w:t xml:space="preserve">:</w:t>
      </w:r>
      <w:r>
        <w:t xml:space="preserve"> </w:t>
      </w:r>
      <w:r>
        <w:rPr>
          <w:iCs/>
          <w:i/>
        </w:rPr>
        <w:t xml:space="preserve">yamiṣṭhāsaḥ</w:t>
      </w:r>
      <w:r>
        <w:t xml:space="preserve">.</w:t>
      </w:r>
      <w:r>
        <w:t xml:space="preserve"> </w:t>
      </w:r>
      <w:r>
        <w:t xml:space="preserve">-</w:t>
      </w:r>
      <w:r>
        <w:t xml:space="preserve"> </w:t>
      </w:r>
      <w:r>
        <w:rPr>
          <w:bCs/>
          <w:b/>
        </w:rPr>
        <w:t xml:space="preserve">ketāḥ</w:t>
      </w:r>
      <w:r>
        <w:t xml:space="preserve">:</w:t>
      </w:r>
      <w:r>
        <w:t xml:space="preserve"> </w:t>
      </w:r>
      <w:r>
        <w:rPr>
          <w:iCs/>
          <w:i/>
        </w:rPr>
        <w:t xml:space="preserve">kita jñāne</w:t>
      </w:r>
      <w:r>
        <w:t xml:space="preserve">;</w:t>
      </w:r>
      <w:r>
        <w:t xml:space="preserve"> </w:t>
      </w:r>
      <w:r>
        <w:rPr>
          <w:iCs/>
          <w:i/>
        </w:rPr>
        <w:t xml:space="preserve">nandigrahipacādibhyaḥ</w:t>
      </w:r>
      <w:r>
        <w:t xml:space="preserve"> </w:t>
      </w:r>
      <w:r>
        <w:t xml:space="preserve">(</w:t>
      </w:r>
      <w:r>
        <w:rPr>
          <w:iCs/>
          <w:i/>
        </w:rPr>
        <w:t xml:space="preserve">ac</w:t>
      </w:r>
      <w:r>
        <w:t xml:space="preserve">);</w:t>
      </w:r>
      <w:r>
        <w:t xml:space="preserve"> </w:t>
      </w:r>
      <w:r>
        <w:rPr>
          <w:iCs/>
          <w:i/>
        </w:rPr>
        <w:t xml:space="preserve">pugantalaghūpadhasya ca</w:t>
      </w:r>
      <w:r>
        <w:t xml:space="preserve">:</w:t>
      </w:r>
      <w:r>
        <w:t xml:space="preserve"> </w:t>
      </w:r>
      <w:r>
        <w:rPr>
          <w:iCs/>
          <w:i/>
        </w:rPr>
        <w:t xml:space="preserve">guṇa</w:t>
      </w:r>
      <w:r>
        <w:t xml:space="preserve">;</w:t>
      </w:r>
      <w:r>
        <w:t xml:space="preserve"> </w:t>
      </w:r>
      <w:r>
        <w:rPr>
          <w:iCs/>
          <w:i/>
        </w:rPr>
        <w:t xml:space="preserve">citaḥ</w:t>
      </w:r>
      <w:r>
        <w:t xml:space="preserve"> </w:t>
      </w:r>
      <w:r>
        <w:t xml:space="preserve">would give end-acute, but since</w:t>
      </w:r>
      <w:r>
        <w:t xml:space="preserve"> </w:t>
      </w:r>
      <w:r>
        <w:rPr>
          <w:iCs/>
          <w:i/>
        </w:rPr>
        <w:t xml:space="preserve">vṛṣādi</w:t>
      </w:r>
      <w:r>
        <w:t xml:space="preserve"> </w:t>
      </w:r>
      <w:r>
        <w:t xml:space="preserve">is an</w:t>
      </w:r>
      <w:r>
        <w:t xml:space="preserve"> </w:t>
      </w:r>
      <w:r>
        <w:rPr>
          <w:iCs/>
          <w:i/>
        </w:rPr>
        <w:t xml:space="preserve">ākṛtigaṇa</w:t>
      </w:r>
      <w:r>
        <w:t xml:space="preserve"> </w:t>
      </w:r>
      <w:r>
        <w:t xml:space="preserve">the initial-acute holds; or</w:t>
      </w:r>
      <w:r>
        <w:t xml:space="preserve"> </w:t>
      </w:r>
      <w:r>
        <w:rPr>
          <w:iCs/>
          <w:i/>
        </w:rPr>
        <w:t xml:space="preserve">ghañ</w:t>
      </w:r>
      <w:r>
        <w:t xml:space="preserve"> </w:t>
      </w:r>
      <w:r>
        <w:t xml:space="preserve">in the passive:</w:t>
      </w:r>
      <w:r>
        <w:t xml:space="preserve"> </w:t>
      </w:r>
      <w:r>
        <w:rPr>
          <w:iCs/>
          <w:i/>
        </w:rPr>
        <w:t xml:space="preserve">ñnityādir nityam</w:t>
      </w:r>
      <w:r>
        <w:t xml:space="preserve">.</w:t>
      </w:r>
      <w:r>
        <w:t xml:space="preserve"> </w:t>
      </w:r>
      <w:r>
        <w:t xml:space="preserve">-</w:t>
      </w:r>
      <w:r>
        <w:t xml:space="preserve"> </w:t>
      </w:r>
      <w:r>
        <w:rPr>
          <w:bCs/>
          <w:b/>
        </w:rPr>
        <w:t xml:space="preserve">dabhnuvanti</w:t>
      </w:r>
      <w:r>
        <w:t xml:space="preserve">:</w:t>
      </w:r>
      <w:r>
        <w:t xml:space="preserve"> </w:t>
      </w:r>
      <w:r>
        <w:rPr>
          <w:iCs/>
          <w:i/>
        </w:rPr>
        <w:t xml:space="preserve">dabhu dambhe</w:t>
      </w:r>
      <w:r>
        <w:t xml:space="preserve">,</w:t>
      </w:r>
      <w:r>
        <w:t xml:space="preserve"> </w:t>
      </w:r>
      <w:r>
        <w:rPr>
          <w:iCs/>
          <w:i/>
        </w:rPr>
        <w:t xml:space="preserve">svādi</w:t>
      </w:r>
      <w:r>
        <w:t xml:space="preserve">;</w:t>
      </w:r>
      <w:r>
        <w:t xml:space="preserve"> </w:t>
      </w:r>
      <w:r>
        <w:rPr>
          <w:iCs/>
          <w:i/>
        </w:rPr>
        <w:t xml:space="preserve">laṭ</w:t>
      </w:r>
      <w:r>
        <w:t xml:space="preserve"> </w:t>
      </w:r>
      <w:r>
        <w:t xml:space="preserve">third plural,</w:t>
      </w:r>
      <w:r>
        <w:t xml:space="preserve"> </w:t>
      </w:r>
      <w:r>
        <w:rPr>
          <w:iCs/>
          <w:i/>
        </w:rPr>
        <w:t xml:space="preserve">jhoʼntaḥ</w:t>
      </w:r>
      <w:r>
        <w:t xml:space="preserve">:</w:t>
      </w:r>
      <w:r>
        <w:t xml:space="preserve"> </w:t>
      </w:r>
      <w:r>
        <w:rPr>
          <w:iCs/>
          <w:i/>
        </w:rPr>
        <w:t xml:space="preserve">ant</w:t>
      </w:r>
      <w:r>
        <w:t xml:space="preserve">;</w:t>
      </w:r>
      <w:r>
        <w:t xml:space="preserve"> </w:t>
      </w:r>
      <w:r>
        <w:rPr>
          <w:iCs/>
          <w:i/>
        </w:rPr>
        <w:t xml:space="preserve">svādibhyaḥ śnuḥ</w:t>
      </w:r>
      <w:r>
        <w:t xml:space="preserve">;</w:t>
      </w:r>
      <w:r>
        <w:t xml:space="preserve"> </w:t>
      </w:r>
      <w:r>
        <w:rPr>
          <w:iCs/>
          <w:i/>
        </w:rPr>
        <w:t xml:space="preserve">śnu</w:t>
      </w:r>
      <w:r>
        <w:t xml:space="preserve"> </w:t>
      </w:r>
      <w:r>
        <w:t xml:space="preserve">is</w:t>
      </w:r>
      <w:r>
        <w:t xml:space="preserve"> </w:t>
      </w:r>
      <w:r>
        <w:rPr>
          <w:iCs/>
          <w:i/>
        </w:rPr>
        <w:t xml:space="preserve">ṅit</w:t>
      </w:r>
      <w:r>
        <w:t xml:space="preserve">-like (</w:t>
      </w:r>
      <w:r>
        <w:rPr>
          <w:iCs/>
          <w:i/>
        </w:rPr>
        <w:t xml:space="preserve">sārvadhātukam apit</w:t>
      </w:r>
      <w:r>
        <w:t xml:space="preserve">), so</w:t>
      </w:r>
      <w:r>
        <w:t xml:space="preserve"> </w:t>
      </w:r>
      <w:r>
        <w:rPr>
          <w:iCs/>
          <w:i/>
        </w:rPr>
        <w:t xml:space="preserve">anidatāṃ halaḥ…</w:t>
      </w:r>
      <w:r>
        <w:t xml:space="preserve">: loss of</w:t>
      </w:r>
      <w:r>
        <w:t xml:space="preserve"> </w:t>
      </w:r>
      <w:r>
        <w:rPr>
          <w:iCs/>
          <w:i/>
        </w:rPr>
        <w:t xml:space="preserve">n</w:t>
      </w:r>
      <w:r>
        <w:t xml:space="preserve"> </w:t>
      </w:r>
      <w:r>
        <w:t xml:space="preserve">of the root; no</w:t>
      </w:r>
      <w:r>
        <w:t xml:space="preserve"> </w:t>
      </w:r>
      <w:r>
        <w:rPr>
          <w:iCs/>
          <w:i/>
        </w:rPr>
        <w:t xml:space="preserve">yaṇ</w:t>
      </w:r>
      <w:r>
        <w:t xml:space="preserve"> </w:t>
      </w:r>
      <w:r>
        <w:t xml:space="preserve">since</w:t>
      </w:r>
      <w:r>
        <w:t xml:space="preserve"> </w:t>
      </w:r>
      <w:r>
        <w:rPr>
          <w:iCs/>
          <w:i/>
        </w:rPr>
        <w:t xml:space="preserve">śnu</w:t>
      </w:r>
      <w:r>
        <w:t xml:space="preserve"> </w:t>
      </w:r>
      <w:r>
        <w:t xml:space="preserve">follows a conjunct (</w:t>
      </w:r>
      <w:r>
        <w:rPr>
          <w:iCs/>
          <w:i/>
        </w:rPr>
        <w:t xml:space="preserve">huśnuvoḥ sārvadhātuke</w:t>
      </w:r>
      <w:r>
        <w:t xml:space="preserve">, Pā. sū. 6-4-87);</w:t>
      </w:r>
      <w:r>
        <w:t xml:space="preserve"> </w:t>
      </w:r>
      <w:r>
        <w:rPr>
          <w:iCs/>
          <w:i/>
        </w:rPr>
        <w:t xml:space="preserve">āciśnudhātubhruvāṃ…</w:t>
      </w:r>
      <w:r>
        <w:t xml:space="preserve">:</w:t>
      </w:r>
      <w:r>
        <w:t xml:space="preserve"> </w:t>
      </w:r>
      <w:r>
        <w:rPr>
          <w:iCs/>
          <w:i/>
        </w:rPr>
        <w:t xml:space="preserve">uvaṅ</w:t>
      </w:r>
      <w:r>
        <w:t xml:space="preserve">;</w:t>
      </w:r>
      <w:r>
        <w:t xml:space="preserve"> </w:t>
      </w:r>
      <w:r>
        <w:rPr>
          <w:iCs/>
          <w:i/>
        </w:rPr>
        <w:t xml:space="preserve">nighāta</w:t>
      </w:r>
      <w:r>
        <w:t xml:space="preserve">.</w:t>
      </w:r>
      <w:r>
        <w:t xml:space="preserve"> </w:t>
      </w:r>
      <w:r>
        <w:t xml:space="preserve">-</w:t>
      </w:r>
      <w:r>
        <w:t xml:space="preserve"> </w:t>
      </w:r>
      <w:r>
        <w:rPr>
          <w:bCs/>
          <w:b/>
        </w:rPr>
        <w:t xml:space="preserve">bhūrṇayaḥ</w:t>
      </w:r>
      <w:r>
        <w:t xml:space="preserve">:</w:t>
      </w:r>
      <w:r>
        <w:t xml:space="preserve"> </w:t>
      </w:r>
      <w:r>
        <w:rPr>
          <w:iCs/>
          <w:i/>
        </w:rPr>
        <w:t xml:space="preserve">bhṛñ bharaṇe</w:t>
      </w:r>
      <w:r>
        <w:t xml:space="preserve">;</w:t>
      </w:r>
      <w:r>
        <w:t xml:space="preserve"> </w:t>
      </w:r>
      <w:r>
        <w:rPr>
          <w:iCs/>
          <w:i/>
        </w:rPr>
        <w:t xml:space="preserve">dhṛṣṇipṛśniparṣṇi…</w:t>
      </w:r>
      <w:r>
        <w:t xml:space="preserve"> </w:t>
      </w:r>
      <w:r>
        <w:t xml:space="preserve">(labelled</w:t>
      </w:r>
      <w:r>
        <w:t xml:space="preserve"> </w:t>
      </w:r>
      <w:r>
        <w:t xml:space="preserve">“</w:t>
      </w:r>
      <w:r>
        <w:t xml:space="preserve">Pā. sū.</w:t>
      </w:r>
      <w:r>
        <w:t xml:space="preserve">”</w:t>
      </w:r>
      <w:r>
        <w:t xml:space="preserve"> </w:t>
      </w:r>
      <w:r>
        <w:t xml:space="preserve">in the print: 4-492 [?], third digit doubtful):</w:t>
      </w:r>
      <w:r>
        <w:t xml:space="preserve"> </w:t>
      </w:r>
      <w:r>
        <w:rPr>
          <w:iCs/>
          <w:i/>
        </w:rPr>
        <w:t xml:space="preserve">ni</w:t>
      </w:r>
      <w:r>
        <w:t xml:space="preserve"> </w:t>
      </w:r>
      <w:r>
        <w:t xml:space="preserve">with</w:t>
      </w:r>
      <w:r>
        <w:t xml:space="preserve"> </w:t>
      </w:r>
      <w:r>
        <w:rPr>
          <w:iCs/>
          <w:i/>
        </w:rPr>
        <w:t xml:space="preserve">u</w:t>
      </w:r>
      <w:r>
        <w:t xml:space="preserve"> </w:t>
      </w:r>
      <w:r>
        <w:t xml:space="preserve">and lengthening by the</w:t>
      </w:r>
      <w:r>
        <w:t xml:space="preserve"> </w:t>
      </w:r>
      <w:r>
        <w:rPr>
          <w:iCs/>
          <w:i/>
        </w:rPr>
        <w:t xml:space="preserve">nipāta</w:t>
      </w:r>
      <w:r>
        <w:t xml:space="preserve">; or from</w:t>
      </w:r>
      <w:r>
        <w:t xml:space="preserve"> </w:t>
      </w:r>
      <w:r>
        <w:rPr>
          <w:iCs/>
          <w:i/>
        </w:rPr>
        <w:t xml:space="preserve">bhī bhaye</w:t>
      </w:r>
      <w:r>
        <w:t xml:space="preserve">;</w:t>
      </w:r>
      <w:r>
        <w:t xml:space="preserve"> </w:t>
      </w:r>
      <w:r>
        <w:rPr>
          <w:iCs/>
          <w:i/>
        </w:rPr>
        <w:t xml:space="preserve">kṛtyalyuṭo bahulam</w:t>
      </w:r>
      <w:r>
        <w:t xml:space="preserve">:</w:t>
      </w:r>
      <w:r>
        <w:t xml:space="preserve"> </w:t>
      </w:r>
      <w:r>
        <w:rPr>
          <w:iCs/>
          <w:i/>
        </w:rPr>
        <w:t xml:space="preserve">kranin</w:t>
      </w:r>
      <w:r>
        <w:t xml:space="preserve">;</w:t>
      </w:r>
      <w:r>
        <w:t xml:space="preserve"> </w:t>
      </w:r>
      <w:r>
        <w:rPr>
          <w:iCs/>
          <w:i/>
        </w:rPr>
        <w:t xml:space="preserve">udoṣṭhyapūrvasya</w:t>
      </w:r>
      <w:r>
        <w:t xml:space="preserve"> </w:t>
      </w:r>
      <w:r>
        <w:t xml:space="preserve">(Pā. sū. 7-1-102):</w:t>
      </w:r>
      <w:r>
        <w:t xml:space="preserve"> </w:t>
      </w:r>
      <w:r>
        <w:rPr>
          <w:iCs/>
          <w:i/>
        </w:rPr>
        <w:t xml:space="preserve">u</w:t>
      </w:r>
      <w:r>
        <w:t xml:space="preserve">;</w:t>
      </w:r>
      <w:r>
        <w:t xml:space="preserve"> </w:t>
      </w:r>
      <w:r>
        <w:rPr>
          <w:iCs/>
          <w:i/>
        </w:rPr>
        <w:t xml:space="preserve">halica</w:t>
      </w:r>
      <w:r>
        <w:t xml:space="preserve">: lengthening;</w:t>
      </w:r>
      <w:r>
        <w:t xml:space="preserve"> </w:t>
      </w:r>
      <w:r>
        <w:rPr>
          <w:iCs/>
          <w:i/>
        </w:rPr>
        <w:t xml:space="preserve">ṛkārālādibhyaḥ krin niṣṭhāvad bhavati</w:t>
      </w:r>
      <w:r>
        <w:t xml:space="preserve"> </w:t>
      </w:r>
      <w:r>
        <w:t xml:space="preserve">(a</w:t>
      </w:r>
      <w:r>
        <w:t xml:space="preserve"> </w:t>
      </w:r>
      <w:r>
        <w:rPr>
          <w:iCs/>
          <w:i/>
        </w:rPr>
        <w:t xml:space="preserve">vārttika</w:t>
      </w:r>
      <w:r>
        <w:t xml:space="preserve">, Pā. sū. 8-2-44-1): treated as</w:t>
      </w:r>
      <w:r>
        <w:t xml:space="preserve"> </w:t>
      </w:r>
      <w:r>
        <w:rPr>
          <w:iCs/>
          <w:i/>
        </w:rPr>
        <w:t xml:space="preserve">niṣṭhā</w:t>
      </w:r>
      <w:r>
        <w:t xml:space="preserve">, so</w:t>
      </w:r>
      <w:r>
        <w:t xml:space="preserve"> </w:t>
      </w:r>
      <w:r>
        <w:rPr>
          <w:iCs/>
          <w:i/>
        </w:rPr>
        <w:t xml:space="preserve">ṇatva</w:t>
      </w:r>
      <w:r>
        <w:t xml:space="preserve">:</w:t>
      </w:r>
      <w:r>
        <w:t xml:space="preserve"> </w:t>
      </w:r>
      <w:r>
        <w:rPr>
          <w:iCs/>
          <w:i/>
        </w:rPr>
        <w:t xml:space="preserve">bhūrṇi</w:t>
      </w:r>
      <w:r>
        <w:t xml:space="preserve">; initial-acute.</w:t>
      </w:r>
      <w:r>
        <w:t xml:space="preserve"> </w:t>
      </w:r>
      <w:r>
        <w:rPr>
          <w:bCs/>
          <w:b/>
        </w:rPr>
        <w:t xml:space="preserve">|| 7 ||</w:t>
      </w:r>
    </w:p>
    <w:p>
      <w:r>
        <w:pict>
          <v:rect style="width:0;height:1.5pt" o:hralign="center" o:hrstd="t" o:hr="t"/>
        </w:pict>
      </w:r>
    </w:p>
    <w:bookmarkEnd w:id="146"/>
    <w:bookmarkStart w:id="147" w:name="rik-55.8-pp.-368371-pdf-384387"/>
    <w:p>
      <w:pPr>
        <w:pStyle w:val="Heading3"/>
      </w:pPr>
      <w:r>
        <w:t xml:space="preserve">Rik 55.8 (pp. 368–371, PDF 384–387)</w:t>
      </w:r>
    </w:p>
    <w:p>
      <w:pPr>
        <w:pStyle w:val="FirstParagraph"/>
      </w:pPr>
      <w:r>
        <w:rPr>
          <w:bCs/>
          <w:b/>
        </w:rPr>
        <w:t xml:space="preserve">Saṃhitā-pāṭha</w:t>
      </w:r>
      <w:r>
        <w:t xml:space="preserve"> </w:t>
      </w:r>
      <w:r>
        <w:rPr>
          <w:iCs/>
          <w:i/>
        </w:rPr>
        <w:t xml:space="preserve">(p. 368; accents as printed; the svarita over</w:t>
      </w:r>
      <w:r>
        <w:t xml:space="preserve"> </w:t>
      </w:r>
      <w:r>
        <w:t xml:space="preserve">nvi</w:t>
      </w:r>
      <w:r>
        <w:t xml:space="preserve"> </w:t>
      </w:r>
      <w:r>
        <w:rPr>
          <w:iCs/>
          <w:i/>
        </w:rPr>
        <w:t xml:space="preserve">of</w:t>
      </w:r>
      <w:r>
        <w:t xml:space="preserve"> </w:t>
      </w:r>
      <w:r>
        <w:t xml:space="preserve">tanvi</w:t>
      </w:r>
      <w:r>
        <w:t xml:space="preserve"> </w:t>
      </w:r>
      <w:r>
        <w:rPr>
          <w:iCs/>
          <w:i/>
        </w:rPr>
        <w:t xml:space="preserve">follows an anudātta: an independent svarita, grave in the IAST)</w:t>
      </w:r>
    </w:p>
    <w:p>
      <w:pPr>
        <w:pStyle w:val="BlockText"/>
      </w:pPr>
      <w:r>
        <w:rPr>
          <w:bCs/>
          <w:b/>
        </w:rPr>
        <w:t xml:space="preserve">अप्र॑क्षितं॒ वसु॑ बिभर्षि॒ हस्त॑यो॒रषा॑ळ्हं॒ सह॑स्त॒न्वि॑ श्रु॒तो द॑धे ।</w:t>
      </w:r>
      <w:r>
        <w:t xml:space="preserve"> </w:t>
      </w:r>
      <w:r>
        <w:rPr>
          <w:bCs/>
          <w:b/>
        </w:rPr>
        <w:t xml:space="preserve">आवृ॑तासोऽव॒तासो॒ न क॒र्तृभि॑स्त॒नूषु॑ ते॒ क्रत॑व इन्द्र॒ भूर॑यः ॥ ८ ॥</w:t>
      </w:r>
    </w:p>
    <w:p>
      <w:pPr>
        <w:pStyle w:val="FirstParagraph"/>
      </w:pPr>
      <w:r>
        <w:rPr>
          <w:iCs/>
          <w:i/>
        </w:rPr>
        <w:t xml:space="preserve">áprakṣitaṃ vásu bibharṣi hástayor áṣāḷhaṃ sáhas tanvì śrutó dadhe |</w:t>
      </w:r>
      <w:r>
        <w:t xml:space="preserve"> </w:t>
      </w:r>
      <w:r>
        <w:rPr>
          <w:iCs/>
          <w:i/>
        </w:rPr>
        <w:t xml:space="preserve">ā́vṛtāso ’vatā́so ná kartṛ́bhis tanū́ṣu te krátava indra bhū́rayaḥ || 8 ||</w:t>
      </w:r>
    </w:p>
    <w:p>
      <w:pPr>
        <w:pStyle w:val="BodyText"/>
      </w:pPr>
      <w:r>
        <w:rPr>
          <w:bCs/>
          <w:b/>
        </w:rPr>
        <w:t xml:space="preserve">Pada-pāṭha</w:t>
      </w:r>
      <w:r>
        <w:t xml:space="preserve"> </w:t>
      </w:r>
      <w:r>
        <w:rPr>
          <w:iCs/>
          <w:i/>
        </w:rPr>
        <w:t xml:space="preserve">(p. 368)</w:t>
      </w:r>
    </w:p>
    <w:p>
      <w:pPr>
        <w:pStyle w:val="BlockText"/>
      </w:pPr>
      <w:r>
        <w:t xml:space="preserve">अप्रऽक्षितम् । वसु । बिभर्षि । हस्तयोः । अषाळ्हम् । सहः । तन्वि । श्रुतः । दधे ।</w:t>
      </w:r>
      <w:r>
        <w:t xml:space="preserve"> </w:t>
      </w:r>
      <w:r>
        <w:t xml:space="preserve">आऽवृतासः । अवतासः । न । कर्तृऽभिः । तनूषु । ते । क्रतवः । इन्द्र । भूरयः ॥ ८ ॥</w:t>
      </w:r>
    </w:p>
    <w:p>
      <w:pPr>
        <w:pStyle w:val="FirstParagraph"/>
      </w:pPr>
      <w:r>
        <w:rPr>
          <w:iCs/>
          <w:i/>
        </w:rPr>
        <w:t xml:space="preserve">apra-kṣitam | vasu | bibharṣi | hastayoḥ | aṣāḷham | sahaḥ | tanvi | śrutaḥ | dadhe |</w:t>
      </w:r>
      <w:r>
        <w:t xml:space="preserve"> </w:t>
      </w:r>
      <w:r>
        <w:rPr>
          <w:iCs/>
          <w:i/>
        </w:rPr>
        <w:t xml:space="preserve">ā-vṛtāsaḥ | avatāsaḥ | na | kartṛ-bhiḥ | tanūṣu | te | kratavaḥ | indra | bhūrayaḥ || 8 ||</w:t>
      </w:r>
    </w:p>
    <w:p>
      <w:pPr>
        <w:pStyle w:val="BodyText"/>
      </w:pPr>
      <w:r>
        <w:rPr>
          <w:iCs/>
          <w:i/>
        </w:rPr>
        <w:t xml:space="preserve">(The Saṃhitā reads</w:t>
      </w:r>
      <w:r>
        <w:rPr>
          <w:iCs/>
          <w:i/>
        </w:rPr>
        <w:t xml:space="preserve"> </w:t>
      </w:r>
      <w:r>
        <w:rPr>
          <w:iCs/>
          <w:i/>
        </w:rPr>
        <w:t xml:space="preserve">“</w:t>
      </w:r>
      <w:r>
        <w:rPr>
          <w:iCs/>
          <w:i/>
        </w:rPr>
        <w:t xml:space="preserve">śruto dadhe</w:t>
      </w:r>
      <w:r>
        <w:rPr>
          <w:iCs/>
          <w:i/>
        </w:rPr>
        <w:t xml:space="preserve">”</w:t>
      </w:r>
      <w:r>
        <w:rPr>
          <w:iCs/>
          <w:i/>
        </w:rPr>
        <w:t xml:space="preserve">, the Pada</w:t>
      </w:r>
      <w:r>
        <w:rPr>
          <w:iCs/>
          <w:i/>
        </w:rPr>
        <w:t xml:space="preserve"> </w:t>
      </w:r>
      <w:r>
        <w:rPr>
          <w:iCs/>
          <w:i/>
        </w:rPr>
        <w:t xml:space="preserve">“</w:t>
      </w:r>
      <w:r>
        <w:rPr>
          <w:iCs/>
          <w:i/>
        </w:rPr>
        <w:t xml:space="preserve">śrutaḥ | dadhe</w:t>
      </w:r>
      <w:r>
        <w:rPr>
          <w:iCs/>
          <w:i/>
        </w:rPr>
        <w:t xml:space="preserve">”</w:t>
      </w:r>
      <w:r>
        <w:rPr>
          <w:iCs/>
          <w:i/>
        </w:rPr>
        <w:t xml:space="preserve">; the Pada’s</w:t>
      </w:r>
      <w:r>
        <w:rPr>
          <w:iCs/>
          <w:i/>
        </w:rPr>
        <w:t xml:space="preserve"> </w:t>
      </w:r>
      <w:r>
        <w:rPr>
          <w:iCs/>
          <w:i/>
        </w:rPr>
        <w:t xml:space="preserve">“</w:t>
      </w:r>
      <w:r>
        <w:rPr>
          <w:iCs/>
          <w:i/>
        </w:rPr>
        <w:t xml:space="preserve">dadhe</w:t>
      </w:r>
      <w:r>
        <w:rPr>
          <w:iCs/>
          <w:i/>
        </w:rPr>
        <w:t xml:space="preserve">”</w:t>
      </w:r>
      <w:r>
        <w:rPr>
          <w:iCs/>
          <w:i/>
        </w:rPr>
        <w:t xml:space="preserve"> </w:t>
      </w:r>
      <w:r>
        <w:rPr>
          <w:iCs/>
          <w:i/>
        </w:rPr>
        <w:t xml:space="preserve">is as printed; the Saṃhitā’s</w:t>
      </w:r>
      <w:r>
        <w:rPr>
          <w:iCs/>
          <w:i/>
        </w:rPr>
        <w:t xml:space="preserve"> </w:t>
      </w:r>
      <w:r>
        <w:rPr>
          <w:iCs/>
          <w:i/>
        </w:rPr>
        <w:t xml:space="preserve">“</w:t>
      </w:r>
      <w:r>
        <w:rPr>
          <w:iCs/>
          <w:i/>
        </w:rPr>
        <w:t xml:space="preserve">sahas tanvi</w:t>
      </w:r>
      <w:r>
        <w:rPr>
          <w:iCs/>
          <w:i/>
        </w:rPr>
        <w:t xml:space="preserve">”</w:t>
      </w:r>
      <w:r>
        <w:rPr>
          <w:iCs/>
          <w:i/>
        </w:rPr>
        <w:t xml:space="preserve"> </w:t>
      </w:r>
      <w:r>
        <w:rPr>
          <w:iCs/>
          <w:i/>
        </w:rPr>
        <w:t xml:space="preserve">is the Pada’s</w:t>
      </w:r>
      <w:r>
        <w:t xml:space="preserve"> </w:t>
      </w:r>
      <w:r>
        <w:t xml:space="preserve">sahaḥ | tanvi</w:t>
      </w:r>
      <w:r>
        <w:rPr>
          <w:iCs/>
          <w:i/>
        </w:rPr>
        <w:t xml:space="preserve">.)</w:t>
      </w:r>
    </w:p>
    <w:p>
      <w:pPr>
        <w:pStyle w:val="BodyText"/>
      </w:pPr>
      <w:r>
        <w:rPr>
          <w:bCs/>
          <w:b/>
        </w:rPr>
        <w:t xml:space="preserve">Sāyaṇa-bhāṣya</w:t>
      </w:r>
      <w:r>
        <w:t xml:space="preserve"> </w:t>
      </w:r>
      <w:r>
        <w:rPr>
          <w:iCs/>
          <w:i/>
        </w:rPr>
        <w:t xml:space="preserve">(p. 368)</w:t>
      </w:r>
    </w:p>
    <w:p>
      <w:pPr>
        <w:pStyle w:val="BlockText"/>
      </w:pPr>
      <w:r>
        <w:rPr>
          <w:bCs/>
          <w:b/>
        </w:rPr>
        <w:t xml:space="preserve">हे इन्द्र त्वमप्रक्षितं प्रक्षयरहितं वसु धनं हस्तयोर्बिभर्षि । स्तोतृभ्यो दातुं धारयसि । तथा श्रुतः प्रख्यातो भवं तन्वि तन्वां त्वदीये शरीरेऽषाळ्हं शत्रुभिरनभिभूतं सहो बलं दधे । धारयति । त्वदीयास्तनवः कर्तृभिर्वृत्रादेरसुरस्य वधं कुर्वद्भिर्बलकृतैः सर्वाणि कर्माण्येतस्य शरीरमावृत्यावतिष्ठन्ते । तत्र दृष्टान्तः । अवतासो न । अवत इति कूपनाम । यथा कूपा जलोद्धरणाय प्रवृत्तैः प्राणिभिरावृयन्ते तद्वत् । यस्मादेवं तस्माद्धे इन्द्र ते तव शरीरेषु क्रतवः कर्माणि भूरयो बहूनि विद्यन्ते ॥</w:t>
      </w:r>
    </w:p>
    <w:p>
      <w:pPr>
        <w:pStyle w:val="FirstParagraph"/>
      </w:pPr>
      <w:r>
        <w:rPr>
          <w:iCs/>
          <w:i/>
        </w:rPr>
        <w:t xml:space="preserve">he indra tvam aprakṣitaṃ prakṣayarahitaṃ vasu dhanaṃ hastayor bibharṣi | stotṛbhyo dātuṃ dhārayasi | tathā śrutaḥ prakhyāto bhavaṃ tanvi tanvāṃ tvadīye śarīre ’ṣāḷhaṃ śatrubhir anabhibhūtaṃ saho balaṃ dadhe | dhārayati | tvadīyās tanavaḥ kartṛbhir vṛtrāder asurasya vadhaṃ kurvadbhir balakṛtaiḥ sarvāṇi karmāṇy etasya śarīram āvṛtyāvatiṣṭhante | tatra dṛṣṭāntaḥ | avatāso na | avata iti kūpanāma | yathā kūpā jalodharaṇāya pravṛttaiḥ prāṇibhir āvṛyante tadvat | yasmād evaṃ tasmād dhe indra te tava śarīreṣu kratavaḥ karmāṇi bhūrayo bahūni vidyante ||</w:t>
      </w:r>
    </w:p>
    <w:p>
      <w:pPr>
        <w:pStyle w:val="BodyText"/>
      </w:pPr>
      <w:r>
        <w:rPr>
          <w:iCs/>
          <w:i/>
        </w:rPr>
        <w:t xml:space="preserve">(Reading note: the bhāṣya is printed with a few crowded syllables (</w:t>
      </w:r>
      <w:r>
        <w:rPr>
          <w:iCs/>
          <w:i/>
        </w:rPr>
        <w:t xml:space="preserve">“</w:t>
      </w:r>
      <w:r>
        <w:rPr>
          <w:iCs/>
          <w:i/>
          <w:iCs/>
          <w:i/>
        </w:rPr>
        <w:t xml:space="preserve">bhavaṃ</w:t>
      </w:r>
      <w:r>
        <w:rPr>
          <w:iCs/>
          <w:i/>
        </w:rPr>
        <w:t xml:space="preserve">”</w:t>
      </w:r>
      <w:r>
        <w:rPr>
          <w:iCs/>
          <w:i/>
        </w:rPr>
        <w:t xml:space="preserve">,</w:t>
      </w:r>
      <w:r>
        <w:rPr>
          <w:iCs/>
          <w:i/>
        </w:rPr>
        <w:t xml:space="preserve"> </w:t>
      </w:r>
      <w:r>
        <w:rPr>
          <w:iCs/>
          <w:i/>
        </w:rPr>
        <w:t xml:space="preserve">“</w:t>
      </w:r>
      <w:r>
        <w:rPr>
          <w:iCs/>
          <w:i/>
          <w:iCs/>
          <w:i/>
        </w:rPr>
        <w:t xml:space="preserve">dadhe | dhārayati</w:t>
      </w:r>
      <w:r>
        <w:rPr>
          <w:iCs/>
          <w:i/>
        </w:rPr>
        <w:t xml:space="preserve">”</w:t>
      </w:r>
      <w:r>
        <w:rPr>
          <w:iCs/>
          <w:i/>
        </w:rPr>
        <w:t xml:space="preserve">); I give the sense from the Pratipadārtha. The tail, pp. 368 foot–369, is characterized:</w:t>
      </w:r>
      <w:r>
        <w:t xml:space="preserve"> </w:t>
      </w:r>
      <w:r>
        <w:t xml:space="preserve">aprakṣitam</w:t>
      </w:r>
      <w:r>
        <w:t xml:space="preserve"> </w:t>
      </w:r>
      <w:r>
        <w:rPr>
          <w:iCs/>
          <w:i/>
        </w:rPr>
        <w:t xml:space="preserve">(</w:t>
      </w:r>
      <w:r>
        <w:t xml:space="preserve">kṣi kṣaye</w:t>
      </w:r>
      <w:r>
        <w:rPr>
          <w:iCs/>
          <w:i/>
        </w:rPr>
        <w:t xml:space="preserve">,</w:t>
      </w:r>
      <w:r>
        <w:rPr>
          <w:iCs/>
          <w:i/>
        </w:rPr>
        <w:t xml:space="preserve"> </w:t>
      </w:r>
      <w:r>
        <w:t xml:space="preserve">niṣṭhā</w:t>
      </w:r>
      <w:r>
        <w:rPr>
          <w:iCs/>
          <w:i/>
        </w:rPr>
        <w:t xml:space="preserve">;</w:t>
      </w:r>
      <w:r>
        <w:rPr>
          <w:iCs/>
          <w:i/>
        </w:rPr>
        <w:t xml:space="preserve"> </w:t>
      </w:r>
      <w:r>
        <w:t xml:space="preserve">anyadarthe</w:t>
      </w:r>
      <w:r>
        <w:rPr>
          <w:iCs/>
          <w:i/>
        </w:rPr>
        <w:t xml:space="preserve">… no lengthening;</w:t>
      </w:r>
      <w:r>
        <w:rPr>
          <w:iCs/>
          <w:i/>
        </w:rPr>
        <w:t xml:space="preserve"> </w:t>
      </w:r>
      <w:r>
        <w:t xml:space="preserve">prakṛṣṭaṃ kṣitaṃ yasya</w:t>
      </w:r>
      <w:r>
        <w:rPr>
          <w:iCs/>
          <w:i/>
        </w:rPr>
        <w:t xml:space="preserve">),</w:t>
      </w:r>
      <w:r>
        <w:t xml:space="preserve"> </w:t>
      </w:r>
      <w:r>
        <w:t xml:space="preserve">bibharṣi</w:t>
      </w:r>
      <w:r>
        <w:t xml:space="preserve"> </w:t>
      </w:r>
      <w:r>
        <w:rPr>
          <w:iCs/>
          <w:i/>
        </w:rPr>
        <w:t xml:space="preserve">(</w:t>
      </w:r>
      <w:r>
        <w:t xml:space="preserve">ḍubhṛñ</w:t>
      </w:r>
      <w:r>
        <w:rPr>
          <w:iCs/>
          <w:i/>
        </w:rPr>
        <w:t xml:space="preserve">,</w:t>
      </w:r>
      <w:r>
        <w:rPr>
          <w:iCs/>
          <w:i/>
        </w:rPr>
        <w:t xml:space="preserve"> </w:t>
      </w:r>
      <w:r>
        <w:t xml:space="preserve">juhotyādi</w:t>
      </w:r>
      <w:r>
        <w:rPr>
          <w:iCs/>
          <w:i/>
        </w:rPr>
        <w:t xml:space="preserve">,</w:t>
      </w:r>
      <w:r>
        <w:rPr>
          <w:iCs/>
          <w:i/>
        </w:rPr>
        <w:t xml:space="preserve"> </w:t>
      </w:r>
      <w:r>
        <w:t xml:space="preserve">ślu</w:t>
      </w:r>
      <w:r>
        <w:rPr>
          <w:iCs/>
          <w:i/>
        </w:rPr>
        <w:t xml:space="preserve">, reduplication,</w:t>
      </w:r>
      <w:r>
        <w:rPr>
          <w:iCs/>
          <w:i/>
        </w:rPr>
        <w:t xml:space="preserve"> </w:t>
      </w:r>
      <w:r>
        <w:t xml:space="preserve">i</w:t>
      </w:r>
      <w:r>
        <w:rPr>
          <w:iCs/>
          <w:i/>
        </w:rPr>
        <w:t xml:space="preserve">),</w:t>
      </w:r>
      <w:r>
        <w:t xml:space="preserve"> </w:t>
      </w:r>
      <w:r>
        <w:t xml:space="preserve">aṣāḷham</w:t>
      </w:r>
      <w:r>
        <w:t xml:space="preserve"> </w:t>
      </w:r>
      <w:r>
        <w:rPr>
          <w:iCs/>
          <w:i/>
        </w:rPr>
        <w:t xml:space="preserve">(</w:t>
      </w:r>
      <w:r>
        <w:t xml:space="preserve">saha abhibhave</w:t>
      </w:r>
      <w:r>
        <w:rPr>
          <w:iCs/>
          <w:i/>
        </w:rPr>
        <w:t xml:space="preserve">,</w:t>
      </w:r>
      <w:r>
        <w:rPr>
          <w:iCs/>
          <w:i/>
        </w:rPr>
        <w:t xml:space="preserve"> </w:t>
      </w:r>
      <w:r>
        <w:t xml:space="preserve">kta</w:t>
      </w:r>
      <w:r>
        <w:rPr>
          <w:iCs/>
          <w:i/>
        </w:rPr>
        <w:t xml:space="preserve">;</w:t>
      </w:r>
      <w:r>
        <w:rPr>
          <w:iCs/>
          <w:i/>
        </w:rPr>
        <w:t xml:space="preserve"> </w:t>
      </w:r>
      <w:r>
        <w:t xml:space="preserve">iṭ* optional</w:t>
      </w:r>
      <w:r>
        <w:t xml:space="preserve"> </w:t>
      </w:r>
      <w:r>
        <w:rPr>
          <w:iCs/>
          <w:i/>
        </w:rPr>
        <w:t xml:space="preserve">triṣahalubha…</w:t>
      </w:r>
      <w:r>
        <w:t xml:space="preserve">;</w:t>
      </w:r>
      <w:r>
        <w:t xml:space="preserve"> </w:t>
      </w:r>
      <w:r>
        <w:rPr>
          <w:iCs/>
          <w:i/>
        </w:rPr>
        <w:t xml:space="preserve">hodhaḥ</w:t>
      </w:r>
      <w:r>
        <w:t xml:space="preserve">,</w:t>
      </w:r>
      <w:r>
        <w:t xml:space="preserve"> </w:t>
      </w:r>
      <w:r>
        <w:rPr>
          <w:iCs/>
          <w:i/>
        </w:rPr>
        <w:t xml:space="preserve">jhaṣastathoḥ</w:t>
      </w:r>
      <w:r>
        <w:t xml:space="preserve">,</w:t>
      </w:r>
      <w:r>
        <w:t xml:space="preserve"> </w:t>
      </w:r>
      <w:r>
        <w:rPr>
          <w:iCs/>
          <w:i/>
        </w:rPr>
        <w:t xml:space="preserve">ṣṭunā</w:t>
      </w:r>
      <w:r>
        <w:t xml:space="preserve">; the Vedic* sādhyā sāḍhya</w:t>
      </w:r>
      <w:r>
        <w:rPr>
          <w:iCs/>
          <w:i/>
        </w:rPr>
        <w:t xml:space="preserve">),</w:t>
      </w:r>
      <w:r>
        <w:t xml:space="preserve"> </w:t>
      </w:r>
      <w:r>
        <w:t xml:space="preserve">tanvi</w:t>
      </w:r>
      <w:r>
        <w:t xml:space="preserve"> </w:t>
      </w:r>
      <w:r>
        <w:rPr>
          <w:iCs/>
          <w:i/>
        </w:rPr>
        <w:t xml:space="preserve">(</w:t>
      </w:r>
      <w:r>
        <w:t xml:space="preserve">tanu</w:t>
      </w:r>
      <w:r>
        <w:rPr>
          <w:iCs/>
          <w:i/>
        </w:rPr>
        <w:t xml:space="preserve">, locative</w:t>
      </w:r>
      <w:r>
        <w:rPr>
          <w:iCs/>
          <w:i/>
        </w:rPr>
        <w:t xml:space="preserve"> </w:t>
      </w:r>
      <w:r>
        <w:t xml:space="preserve">i</w:t>
      </w:r>
      <w:r>
        <w:rPr>
          <w:iCs/>
          <w:i/>
        </w:rPr>
        <w:t xml:space="preserve">; Vedic</w:t>
      </w:r>
      <w:r>
        <w:rPr>
          <w:iCs/>
          <w:i/>
        </w:rPr>
        <w:t xml:space="preserve"> </w:t>
      </w:r>
      <w:r>
        <w:t xml:space="preserve">tan</w:t>
      </w:r>
      <w:r>
        <w:rPr>
          <w:iCs/>
          <w:i/>
        </w:rPr>
        <w:t xml:space="preserve">),</w:t>
      </w:r>
      <w:r>
        <w:t xml:space="preserve"> </w:t>
      </w:r>
      <w:r>
        <w:t xml:space="preserve">dadhe</w:t>
      </w:r>
      <w:r>
        <w:t xml:space="preserve"> </w:t>
      </w:r>
      <w:r>
        <w:rPr>
          <w:iCs/>
          <w:i/>
        </w:rPr>
        <w:t xml:space="preserve">(</w:t>
      </w:r>
      <w:r>
        <w:t xml:space="preserve">ḍudhāñ</w:t>
      </w:r>
      <w:r>
        <w:rPr>
          <w:iCs/>
          <w:i/>
        </w:rPr>
        <w:t xml:space="preserve">,</w:t>
      </w:r>
      <w:r>
        <w:rPr>
          <w:iCs/>
          <w:i/>
        </w:rPr>
        <w:t xml:space="preserve"> </w:t>
      </w:r>
      <w:r>
        <w:t xml:space="preserve">liṭ</w:t>
      </w:r>
      <w:r>
        <w:rPr>
          <w:iCs/>
          <w:i/>
        </w:rPr>
        <w:t xml:space="preserve">)) — see the Kannada notes below.)</w:t>
      </w:r>
    </w:p>
    <w:p>
      <w:pPr>
        <w:pStyle w:val="BodyText"/>
      </w:pPr>
      <w:r>
        <w:rPr>
          <w:bCs/>
          <w:b/>
        </w:rPr>
        <w:t xml:space="preserve">Translation of the bhāṣya:</w:t>
      </w:r>
      <w:r>
        <w:t xml:space="preserve"> </w:t>
      </w:r>
      <w:r>
        <w:t xml:space="preserve">“</w:t>
      </w:r>
      <w:r>
        <w:t xml:space="preserve">O Indra, you</w:t>
      </w:r>
      <w:r>
        <w:t xml:space="preserve"> </w:t>
      </w:r>
      <w:r>
        <w:rPr>
          <w:iCs/>
          <w:i/>
        </w:rPr>
        <w:t xml:space="preserve">hastayoḥ bibharṣi</w:t>
      </w:r>
      <w:r>
        <w:t xml:space="preserve">, hold in both hands,</w:t>
      </w:r>
      <w:r>
        <w:t xml:space="preserve"> </w:t>
      </w:r>
      <w:r>
        <w:rPr>
          <w:iCs/>
          <w:i/>
        </w:rPr>
        <w:t xml:space="preserve">aprakṣitam</w:t>
      </w:r>
      <w:r>
        <w:t xml:space="preserve">, unexhausted wealth,</w:t>
      </w:r>
      <w:r>
        <w:t xml:space="preserve"> </w:t>
      </w:r>
      <w:r>
        <w:rPr>
          <w:iCs/>
          <w:i/>
        </w:rPr>
        <w:t xml:space="preserve">vasu</w:t>
      </w:r>
      <w:r>
        <w:t xml:space="preserve">: you keep it in order to give it to the praisers. And</w:t>
      </w:r>
      <w:r>
        <w:t xml:space="preserve"> </w:t>
      </w:r>
      <w:r>
        <w:rPr>
          <w:iCs/>
          <w:i/>
        </w:rPr>
        <w:t xml:space="preserve">śrutaḥ</w:t>
      </w:r>
      <w:r>
        <w:t xml:space="preserve">, renowned, in your own body (</w:t>
      </w:r>
      <w:r>
        <w:rPr>
          <w:iCs/>
          <w:i/>
        </w:rPr>
        <w:t xml:space="preserve">tanvi</w:t>
      </w:r>
      <w:r>
        <w:t xml:space="preserve">) you have</w:t>
      </w:r>
      <w:r>
        <w:t xml:space="preserve"> </w:t>
      </w:r>
      <w:r>
        <w:rPr>
          <w:iCs/>
          <w:i/>
        </w:rPr>
        <w:t xml:space="preserve">aṣāḷham</w:t>
      </w:r>
      <w:r>
        <w:t xml:space="preserve">, unconquered by enemies,</w:t>
      </w:r>
      <w:r>
        <w:t xml:space="preserve"> </w:t>
      </w:r>
      <w:r>
        <w:rPr>
          <w:iCs/>
          <w:i/>
        </w:rPr>
        <w:t xml:space="preserve">sahaḥ</w:t>
      </w:r>
      <w:r>
        <w:t xml:space="preserve">, strength; you hold it. Your limbs are covered, all round, by deeds of strength done by the doers who slay Vṛtra and the like — all those deeds stand about this body, enveloping it. An illustration:</w:t>
      </w:r>
      <w:r>
        <w:t xml:space="preserve"> </w:t>
      </w:r>
      <w:r>
        <w:rPr>
          <w:iCs/>
          <w:i/>
        </w:rPr>
        <w:t xml:space="preserve">avatāso na</w:t>
      </w:r>
      <w:r>
        <w:t xml:space="preserve">:</w:t>
      </w:r>
      <w:r>
        <w:t xml:space="preserve"> </w:t>
      </w:r>
      <w:r>
        <w:rPr>
          <w:iCs/>
          <w:i/>
        </w:rPr>
        <w:t xml:space="preserve">avata</w:t>
      </w:r>
      <w:r>
        <w:t xml:space="preserve"> </w:t>
      </w:r>
      <w:r>
        <w:t xml:space="preserve">is a word for</w:t>
      </w:r>
      <w:r>
        <w:t xml:space="preserve"> </w:t>
      </w:r>
      <w:r>
        <w:t xml:space="preserve">‘</w:t>
      </w:r>
      <w:r>
        <w:t xml:space="preserve">well</w:t>
      </w:r>
      <w:r>
        <w:t xml:space="preserve">’</w:t>
      </w:r>
      <w:r>
        <w:t xml:space="preserve">: as wells are surrounded by creatures who go for water. Since this is so, O Indra,</w:t>
      </w:r>
      <w:r>
        <w:t xml:space="preserve"> </w:t>
      </w:r>
      <w:r>
        <w:rPr>
          <w:iCs/>
          <w:i/>
        </w:rPr>
        <w:t xml:space="preserve">te tanūṣu kratavaḥ bhūrayaḥ</w:t>
      </w:r>
      <w:r>
        <w:t xml:space="preserve">, in your bodies are many deeds.</w:t>
      </w:r>
      <w:r>
        <w:t xml:space="preserve">”</w:t>
      </w:r>
    </w:p>
    <w:p>
      <w:pPr>
        <w:pStyle w:val="BodyText"/>
      </w:pPr>
      <w:r>
        <w:rPr>
          <w:bCs/>
          <w:b/>
        </w:rPr>
        <w:t xml:space="preserve">Pratipadārtha</w:t>
      </w:r>
      <w:r>
        <w:t xml:space="preserve"> </w:t>
      </w:r>
      <w:r>
        <w:rPr>
          <w:iCs/>
          <w:i/>
        </w:rPr>
        <w:t xml:space="preserve">(p. 369)</w:t>
      </w:r>
      <w:r>
        <w:t xml:space="preserve"> </w:t>
      </w:r>
      <w:r>
        <w:t xml:space="preserve">—</w:t>
      </w:r>
      <w:r>
        <w:t xml:space="preserve"> </w:t>
      </w:r>
      <w:r>
        <w:t xml:space="preserve">“</w:t>
      </w:r>
      <w:r>
        <w:t xml:space="preserve">(O Indra, you)</w:t>
      </w:r>
      <w:r>
        <w:t xml:space="preserve"> </w:t>
      </w:r>
      <w:r>
        <w:rPr>
          <w:bCs/>
          <w:b/>
        </w:rPr>
        <w:t xml:space="preserve">aprakṣitam</w:t>
      </w:r>
      <w:r>
        <w:t xml:space="preserve"> </w:t>
      </w:r>
      <w:r>
        <w:t xml:space="preserve">— without exhaustion;</w:t>
      </w:r>
      <w:r>
        <w:t xml:space="preserve"> </w:t>
      </w:r>
      <w:r>
        <w:rPr>
          <w:bCs/>
          <w:b/>
        </w:rPr>
        <w:t xml:space="preserve">vasu</w:t>
      </w:r>
      <w:r>
        <w:t xml:space="preserve"> </w:t>
      </w:r>
      <w:r>
        <w:t xml:space="preserve">— wealth;</w:t>
      </w:r>
      <w:r>
        <w:t xml:space="preserve"> </w:t>
      </w:r>
      <w:r>
        <w:rPr>
          <w:bCs/>
          <w:b/>
        </w:rPr>
        <w:t xml:space="preserve">hastayoḥ</w:t>
      </w:r>
      <w:r>
        <w:t xml:space="preserve"> </w:t>
      </w:r>
      <w:r>
        <w:t xml:space="preserve">— in your two hands;</w:t>
      </w:r>
      <w:r>
        <w:t xml:space="preserve"> </w:t>
      </w:r>
      <w:r>
        <w:rPr>
          <w:bCs/>
          <w:b/>
        </w:rPr>
        <w:t xml:space="preserve">bibharṣi</w:t>
      </w:r>
      <w:r>
        <w:t xml:space="preserve"> </w:t>
      </w:r>
      <w:r>
        <w:t xml:space="preserve">— you hold (in order to give to us);</w:t>
      </w:r>
      <w:r>
        <w:t xml:space="preserve"> </w:t>
      </w:r>
      <w:r>
        <w:rPr>
          <w:bCs/>
          <w:b/>
        </w:rPr>
        <w:t xml:space="preserve">śrutaḥ</w:t>
      </w:r>
      <w:r>
        <w:t xml:space="preserve"> </w:t>
      </w:r>
      <w:r>
        <w:t xml:space="preserve">— you who are renowned;</w:t>
      </w:r>
      <w:r>
        <w:t xml:space="preserve"> </w:t>
      </w:r>
      <w:r>
        <w:rPr>
          <w:bCs/>
          <w:b/>
        </w:rPr>
        <w:t xml:space="preserve">tanvi</w:t>
      </w:r>
      <w:r>
        <w:t xml:space="preserve"> </w:t>
      </w:r>
      <w:r>
        <w:t xml:space="preserve">— in your body;</w:t>
      </w:r>
      <w:r>
        <w:t xml:space="preserve"> </w:t>
      </w:r>
      <w:r>
        <w:rPr>
          <w:bCs/>
          <w:b/>
        </w:rPr>
        <w:t xml:space="preserve">aṣāḷham</w:t>
      </w:r>
      <w:r>
        <w:t xml:space="preserve"> </w:t>
      </w:r>
      <w:r>
        <w:t xml:space="preserve">— which enemies cannot withstand;</w:t>
      </w:r>
      <w:r>
        <w:t xml:space="preserve"> </w:t>
      </w:r>
      <w:r>
        <w:rPr>
          <w:bCs/>
          <w:b/>
        </w:rPr>
        <w:t xml:space="preserve">sahaḥ</w:t>
      </w:r>
      <w:r>
        <w:t xml:space="preserve"> </w:t>
      </w:r>
      <w:r>
        <w:t xml:space="preserve">— strength;</w:t>
      </w:r>
      <w:r>
        <w:t xml:space="preserve"> </w:t>
      </w:r>
      <w:r>
        <w:rPr>
          <w:bCs/>
          <w:b/>
        </w:rPr>
        <w:t xml:space="preserve">dadhe</w:t>
      </w:r>
      <w:r>
        <w:t xml:space="preserve"> </w:t>
      </w:r>
      <w:r>
        <w:t xml:space="preserve">— you hold [i.e. your limbs];</w:t>
      </w:r>
      <w:r>
        <w:t xml:space="preserve"> </w:t>
      </w:r>
      <w:r>
        <w:rPr>
          <w:bCs/>
          <w:b/>
        </w:rPr>
        <w:t xml:space="preserve">kartṛbhiḥ</w:t>
      </w:r>
      <w:r>
        <w:t xml:space="preserve"> </w:t>
      </w:r>
      <w:r>
        <w:t xml:space="preserve">— by deeds of valour (such as killing Vṛtra);</w:t>
      </w:r>
      <w:r>
        <w:t xml:space="preserve"> </w:t>
      </w:r>
      <w:r>
        <w:rPr>
          <w:bCs/>
          <w:b/>
        </w:rPr>
        <w:t xml:space="preserve">avatāsaḥ na</w:t>
      </w:r>
      <w:r>
        <w:t xml:space="preserve"> </w:t>
      </w:r>
      <w:r>
        <w:t xml:space="preserve">— as a well is surrounded by those who come for water;</w:t>
      </w:r>
      <w:r>
        <w:t xml:space="preserve"> </w:t>
      </w:r>
      <w:r>
        <w:rPr>
          <w:bCs/>
          <w:b/>
        </w:rPr>
        <w:t xml:space="preserve">āvṛtāsaḥ</w:t>
      </w:r>
      <w:r>
        <w:t xml:space="preserve"> </w:t>
      </w:r>
      <w:r>
        <w:t xml:space="preserve">— are full;</w:t>
      </w:r>
      <w:r>
        <w:t xml:space="preserve"> </w:t>
      </w:r>
      <w:r>
        <w:rPr>
          <w:bCs/>
          <w:b/>
        </w:rPr>
        <w:t xml:space="preserve">indra</w:t>
      </w:r>
      <w:r>
        <w:t xml:space="preserve"> </w:t>
      </w:r>
      <w:r>
        <w:t xml:space="preserve">— O Indra;</w:t>
      </w:r>
      <w:r>
        <w:t xml:space="preserve"> </w:t>
      </w:r>
      <w:r>
        <w:rPr>
          <w:bCs/>
          <w:b/>
        </w:rPr>
        <w:t xml:space="preserve">te</w:t>
      </w:r>
      <w:r>
        <w:t xml:space="preserve"> </w:t>
      </w:r>
      <w:r>
        <w:t xml:space="preserve">— your [bodies’];</w:t>
      </w:r>
      <w:r>
        <w:t xml:space="preserve"> </w:t>
      </w:r>
      <w:r>
        <w:rPr>
          <w:bCs/>
          <w:b/>
        </w:rPr>
        <w:t xml:space="preserve">kratavaḥ</w:t>
      </w:r>
      <w:r>
        <w:t xml:space="preserve"> </w:t>
      </w:r>
      <w:r>
        <w:t xml:space="preserve">— valorous deeds;</w:t>
      </w:r>
      <w:r>
        <w:t xml:space="preserve"> </w:t>
      </w:r>
      <w:r>
        <w:rPr>
          <w:bCs/>
          <w:b/>
        </w:rPr>
        <w:t xml:space="preserve">bhūrayaḥ</w:t>
      </w:r>
      <w:r>
        <w:t xml:space="preserve"> </w:t>
      </w:r>
      <w:r>
        <w:t xml:space="preserve">— are numerous.</w:t>
      </w:r>
      <w:r>
        <w:t xml:space="preserve">”</w:t>
      </w:r>
    </w:p>
    <w:p>
      <w:pPr>
        <w:pStyle w:val="BodyText"/>
      </w:pPr>
      <w:r>
        <w:rPr>
          <w:bCs/>
          <w:b/>
        </w:rPr>
        <w:t xml:space="preserve">Bhāvārtha</w:t>
      </w:r>
      <w:r>
        <w:t xml:space="preserve"> </w:t>
      </w:r>
      <w:r>
        <w:rPr>
          <w:iCs/>
          <w:i/>
        </w:rPr>
        <w:t xml:space="preserve">(p. 369)</w:t>
      </w:r>
      <w:r>
        <w:t xml:space="preserve"> </w:t>
      </w:r>
      <w:r>
        <w:t xml:space="preserve">—</w:t>
      </w:r>
      <w:r>
        <w:t xml:space="preserve"> </w:t>
      </w:r>
      <w:r>
        <w:t xml:space="preserve">“</w:t>
      </w:r>
      <w:r>
        <w:t xml:space="preserve">O Indra, you hold in both your hands unexhausted wealth to give to us. In your renowned body there is strength that enemies cannot withstand. As a well is surrounded all round by people who come for water, your limbs are filled all round with numerous deeds of valour.</w:t>
      </w:r>
      <w:r>
        <w:t xml:space="preserve">”</w:t>
      </w:r>
    </w:p>
    <w:p>
      <w:pPr>
        <w:pStyle w:val="BodyText"/>
      </w:pPr>
      <w:r>
        <w:rPr>
          <w:bCs/>
          <w:b/>
        </w:rPr>
        <w:t xml:space="preserve">English Translation (the source’s own, p. 369)</w:t>
      </w:r>
      <w:r>
        <w:t xml:space="preserve"> </w:t>
      </w:r>
      <w:r>
        <w:t xml:space="preserve">—</w:t>
      </w:r>
      <w:r>
        <w:t xml:space="preserve"> </w:t>
      </w:r>
      <w:r>
        <w:t xml:space="preserve">“</w:t>
      </w:r>
      <w:r>
        <w:t xml:space="preserve">You hold in you hands unexhausted wealth; renowned Indra, you have irresistible strength in your body; your limbs are invested with (glorious) exploits, as wells are (surrounded by those who come for water); Indra, you have many exploits in your body.</w:t>
      </w:r>
      <w:r>
        <w:t xml:space="preserve">”</w:t>
      </w:r>
    </w:p>
    <w:p>
      <w:pPr>
        <w:pStyle w:val="BodyText"/>
      </w:pPr>
      <w:r>
        <w:rPr>
          <w:bCs/>
          <w:b/>
        </w:rPr>
        <w:t xml:space="preserve">Special Topics (</w:t>
      </w:r>
      <w:r>
        <w:rPr>
          <w:iCs/>
          <w:i/>
          <w:bCs/>
          <w:b/>
        </w:rPr>
        <w:t xml:space="preserve">viśeṣa-viṣayagaḷu</w:t>
      </w:r>
      <w:r>
        <w:rPr>
          <w:bCs/>
          <w:b/>
        </w:rPr>
        <w:t xml:space="preserve">), pp. 369–370</w:t>
      </w:r>
      <w:r>
        <w:t xml:space="preserve"> </w:t>
      </w:r>
      <w:r>
        <w:t xml:space="preserve">-</w:t>
      </w:r>
      <w:r>
        <w:t xml:space="preserve"> </w:t>
      </w:r>
      <w:r>
        <w:rPr>
          <w:bCs/>
          <w:b/>
        </w:rPr>
        <w:t xml:space="preserve">aprakṣitam</w:t>
      </w:r>
      <w:r>
        <w:t xml:space="preserve"> </w:t>
      </w:r>
      <w:r>
        <w:t xml:space="preserve">—</w:t>
      </w:r>
      <w:r>
        <w:t xml:space="preserve"> </w:t>
      </w:r>
      <w:r>
        <w:t xml:space="preserve">“</w:t>
      </w:r>
      <w:r>
        <w:rPr>
          <w:iCs/>
          <w:i/>
        </w:rPr>
        <w:t xml:space="preserve">Prakṛṣṭaṃ kṣitaṃ yasya tat prakṣitaṃ na prakṣitam aprakṣitam</w:t>
      </w:r>
      <w:r>
        <w:t xml:space="preserve">: wealth that has not suffered any decay — a firm treasure.</w:t>
      </w:r>
      <w:r>
        <w:t xml:space="preserve">”</w:t>
      </w:r>
      <w:r>
        <w:t xml:space="preserve"> </w:t>
      </w:r>
      <w:r>
        <w:t xml:space="preserve">-</w:t>
      </w:r>
      <w:r>
        <w:t xml:space="preserve"> </w:t>
      </w:r>
      <w:r>
        <w:rPr>
          <w:bCs/>
          <w:b/>
        </w:rPr>
        <w:t xml:space="preserve">tanvi</w:t>
      </w:r>
      <w:r>
        <w:t xml:space="preserve"> </w:t>
      </w:r>
      <w:r>
        <w:t xml:space="preserve">—</w:t>
      </w:r>
      <w:r>
        <w:t xml:space="preserve"> </w:t>
      </w:r>
      <w:r>
        <w:t xml:space="preserve">“</w:t>
      </w:r>
      <w:r>
        <w:t xml:space="preserve">‘</w:t>
      </w:r>
      <w:r>
        <w:t xml:space="preserve">In the body</w:t>
      </w:r>
      <w:r>
        <w:t xml:space="preserve">’</w:t>
      </w:r>
      <w:r>
        <w:t xml:space="preserve">: the word</w:t>
      </w:r>
      <w:r>
        <w:t xml:space="preserve"> </w:t>
      </w:r>
      <w:r>
        <w:rPr>
          <w:iCs/>
          <w:i/>
        </w:rPr>
        <w:t xml:space="preserve">tanū</w:t>
      </w:r>
      <w:r>
        <w:t xml:space="preserve"> </w:t>
      </w:r>
      <w:r>
        <w:t xml:space="preserve">is used in the Veda here and there in the form</w:t>
      </w:r>
      <w:r>
        <w:t xml:space="preserve"> </w:t>
      </w:r>
      <w:r>
        <w:rPr>
          <w:iCs/>
          <w:i/>
        </w:rPr>
        <w:t xml:space="preserve">tan</w:t>
      </w:r>
      <w:r>
        <w:t xml:space="preserve">.</w:t>
      </w:r>
      <w:r>
        <w:t xml:space="preserve">”</w:t>
      </w:r>
      <w:r>
        <w:t xml:space="preserve"> </w:t>
      </w:r>
      <w:r>
        <w:t xml:space="preserve">-</w:t>
      </w:r>
      <w:r>
        <w:t xml:space="preserve"> </w:t>
      </w:r>
      <w:r>
        <w:rPr>
          <w:bCs/>
          <w:b/>
        </w:rPr>
        <w:t xml:space="preserve">aṣāḷham</w:t>
      </w:r>
      <w:r>
        <w:t xml:space="preserve"> </w:t>
      </w:r>
      <w:r>
        <w:t xml:space="preserve">—</w:t>
      </w:r>
      <w:r>
        <w:t xml:space="preserve"> </w:t>
      </w:r>
      <w:r>
        <w:t xml:space="preserve">“</w:t>
      </w:r>
      <w:r>
        <w:t xml:space="preserve">Unconquered by enemies. It is an epithet of the word</w:t>
      </w:r>
      <w:r>
        <w:t xml:space="preserve"> </w:t>
      </w:r>
      <w:r>
        <w:rPr>
          <w:iCs/>
          <w:i/>
        </w:rPr>
        <w:t xml:space="preserve">jala</w:t>
      </w:r>
      <w:r>
        <w:t xml:space="preserve"> </w:t>
      </w:r>
      <w:r>
        <w:t xml:space="preserve">(as printed:</w:t>
      </w:r>
      <w:r>
        <w:t xml:space="preserve"> </w:t>
      </w:r>
      <w:r>
        <w:rPr>
          <w:iCs/>
          <w:i/>
        </w:rPr>
        <w:t xml:space="preserve">jalaśabdakke viśeṣaṇavāgide</w:t>
      </w:r>
      <w:r>
        <w:t xml:space="preserve">).</w:t>
      </w:r>
      <w:r>
        <w:t xml:space="preserve">”</w:t>
      </w:r>
      <w:r>
        <w:t xml:space="preserve"> </w:t>
      </w:r>
      <w:r>
        <w:t xml:space="preserve">-</w:t>
      </w:r>
      <w:r>
        <w:t xml:space="preserve"> </w:t>
      </w:r>
      <w:r>
        <w:rPr>
          <w:bCs/>
          <w:b/>
        </w:rPr>
        <w:t xml:space="preserve">kartṛbhiḥ</w:t>
      </w:r>
      <w:r>
        <w:t xml:space="preserve"> </w:t>
      </w:r>
      <w:r>
        <w:t xml:space="preserve">—</w:t>
      </w:r>
      <w:r>
        <w:t xml:space="preserve"> </w:t>
      </w:r>
      <w:r>
        <w:t xml:space="preserve">“</w:t>
      </w:r>
      <w:r>
        <w:t xml:space="preserve">By deeds of valour such as the slaying of Vṛtra and other Rākṣasas; by prowess.</w:t>
      </w:r>
      <w:r>
        <w:t xml:space="preserve">”</w:t>
      </w:r>
      <w:r>
        <w:t xml:space="preserve"> </w:t>
      </w:r>
      <w:r>
        <w:t xml:space="preserve">-</w:t>
      </w:r>
      <w:r>
        <w:t xml:space="preserve"> </w:t>
      </w:r>
      <w:r>
        <w:rPr>
          <w:bCs/>
          <w:b/>
        </w:rPr>
        <w:t xml:space="preserve">avatāso na</w:t>
      </w:r>
      <w:r>
        <w:t xml:space="preserve"> </w:t>
      </w:r>
      <w:r>
        <w:t xml:space="preserve">—</w:t>
      </w:r>
      <w:r>
        <w:t xml:space="preserve"> </w:t>
      </w:r>
      <w:r>
        <w:t xml:space="preserve">“</w:t>
      </w:r>
      <w:r>
        <w:rPr>
          <w:iCs/>
          <w:i/>
        </w:rPr>
        <w:t xml:space="preserve">Avata</w:t>
      </w:r>
      <w:r>
        <w:t xml:space="preserve"> </w:t>
      </w:r>
      <w:r>
        <w:t xml:space="preserve">means a well (Niru. 3-19); in the Nirukta fourteen words beginning with</w:t>
      </w:r>
      <w:r>
        <w:t xml:space="preserve"> </w:t>
      </w:r>
      <w:r>
        <w:rPr>
          <w:iCs/>
          <w:i/>
        </w:rPr>
        <w:t xml:space="preserve">avata</w:t>
      </w:r>
      <w:r>
        <w:t xml:space="preserve"> </w:t>
      </w:r>
      <w:r>
        <w:t xml:space="preserve">are read as names of a well. As people build a wall around a well to draw water, all deeds become strong by resorting to you — so Indra is praised.</w:t>
      </w:r>
      <w:r>
        <w:t xml:space="preserve">”</w:t>
      </w:r>
    </w:p>
    <w:p>
      <w:pPr>
        <w:pStyle w:val="BodyText"/>
      </w:pPr>
      <w:r>
        <w:rPr>
          <w:bCs/>
          <w:b/>
        </w:rPr>
        <w:t xml:space="preserve">Vyākaraṇa-prakriyā</w:t>
      </w:r>
      <w:r>
        <w:t xml:space="preserve"> </w:t>
      </w:r>
      <w:r>
        <w:rPr>
          <w:iCs/>
          <w:i/>
        </w:rPr>
        <w:t xml:space="preserve">(pp. 370–371 — grammar pages, noted briefly)</w:t>
      </w:r>
      <w:r>
        <w:t xml:space="preserve"> </w:t>
      </w:r>
      <w:r>
        <w:t xml:space="preserve">-</w:t>
      </w:r>
      <w:r>
        <w:t xml:space="preserve"> </w:t>
      </w:r>
      <w:r>
        <w:rPr>
          <w:bCs/>
          <w:b/>
        </w:rPr>
        <w:t xml:space="preserve">aprakṣitam</w:t>
      </w:r>
      <w:r>
        <w:t xml:space="preserve">:</w:t>
      </w:r>
      <w:r>
        <w:t xml:space="preserve"> </w:t>
      </w:r>
      <w:r>
        <w:rPr>
          <w:iCs/>
          <w:i/>
        </w:rPr>
        <w:t xml:space="preserve">kṣi kṣaye</w:t>
      </w:r>
      <w:r>
        <w:t xml:space="preserve">;</w:t>
      </w:r>
      <w:r>
        <w:t xml:space="preserve"> </w:t>
      </w:r>
      <w:r>
        <w:rPr>
          <w:iCs/>
          <w:i/>
        </w:rPr>
        <w:t xml:space="preserve">kta</w:t>
      </w:r>
      <w:r>
        <w:t xml:space="preserve"> </w:t>
      </w:r>
      <w:r>
        <w:t xml:space="preserve">in the sense of the action,</w:t>
      </w:r>
      <w:r>
        <w:t xml:space="preserve"> </w:t>
      </w:r>
      <w:r>
        <w:rPr>
          <w:iCs/>
          <w:i/>
        </w:rPr>
        <w:t xml:space="preserve">niṣṭhāyām aṇyadarthe</w:t>
      </w:r>
      <w:r>
        <w:t xml:space="preserve"> </w:t>
      </w:r>
      <w:r>
        <w:t xml:space="preserve">(Pā. 6-4-60): prohibition of lengthening before</w:t>
      </w:r>
      <w:r>
        <w:t xml:space="preserve"> </w:t>
      </w:r>
      <w:r>
        <w:rPr>
          <w:iCs/>
          <w:i/>
        </w:rPr>
        <w:t xml:space="preserve">niṣṭhā</w:t>
      </w:r>
      <w:r>
        <w:t xml:space="preserve">… since the sense is the action (</w:t>
      </w:r>
      <w:r>
        <w:rPr>
          <w:iCs/>
          <w:i/>
        </w:rPr>
        <w:t xml:space="preserve">bhāva</w:t>
      </w:r>
      <w:r>
        <w:t xml:space="preserve">), the lengthening that would follow</w:t>
      </w:r>
      <w:r>
        <w:t xml:space="preserve"> </w:t>
      </w:r>
      <w:r>
        <w:rPr>
          <w:iCs/>
          <w:i/>
        </w:rPr>
        <w:t xml:space="preserve">niṣṭhā</w:t>
      </w:r>
      <w:r>
        <w:t xml:space="preserve"> </w:t>
      </w:r>
      <w:r>
        <w:t xml:space="preserve">does not come; and</w:t>
      </w:r>
      <w:r>
        <w:t xml:space="preserve"> </w:t>
      </w:r>
      <w:r>
        <w:rPr>
          <w:iCs/>
          <w:i/>
        </w:rPr>
        <w:t xml:space="preserve">śriyo dīrghāt</w:t>
      </w:r>
      <w:r>
        <w:t xml:space="preserve"> </w:t>
      </w:r>
      <w:r>
        <w:t xml:space="preserve">(Pā. 8-2-46) does not give</w:t>
      </w:r>
      <w:r>
        <w:t xml:space="preserve"> </w:t>
      </w:r>
      <w:r>
        <w:rPr>
          <w:iCs/>
          <w:i/>
        </w:rPr>
        <w:t xml:space="preserve">natva</w:t>
      </w:r>
      <w:r>
        <w:t xml:space="preserve"> </w:t>
      </w:r>
      <w:r>
        <w:t xml:space="preserve">to the</w:t>
      </w:r>
      <w:r>
        <w:t xml:space="preserve"> </w:t>
      </w:r>
      <w:r>
        <w:rPr>
          <w:iCs/>
          <w:i/>
        </w:rPr>
        <w:t xml:space="preserve">t</w:t>
      </w:r>
      <w:r>
        <w:t xml:space="preserve">;</w:t>
      </w:r>
      <w:r>
        <w:t xml:space="preserve"> </w:t>
      </w:r>
      <w:r>
        <w:t xml:space="preserve">“</w:t>
      </w:r>
      <w:r>
        <w:rPr>
          <w:iCs/>
          <w:i/>
        </w:rPr>
        <w:t xml:space="preserve">prakṛṣṭaṃ kṣitaṃ yasya tat prakṣitam, na prakṣitam aprakṣitam</w:t>
      </w:r>
      <w:r>
        <w:t xml:space="preserve">”</w:t>
      </w:r>
      <w:r>
        <w:t xml:space="preserve">;</w:t>
      </w:r>
      <w:r>
        <w:t xml:space="preserve"> </w:t>
      </w:r>
      <w:r>
        <w:rPr>
          <w:iCs/>
          <w:i/>
        </w:rPr>
        <w:t xml:space="preserve">tatpuruṣe tulyārtha…</w:t>
      </w:r>
      <w:r>
        <w:t xml:space="preserve"> </w:t>
      </w:r>
      <w:r>
        <w:t xml:space="preserve">gives the accent of the first member, the particle.</w:t>
      </w:r>
      <w:r>
        <w:t xml:space="preserve"> </w:t>
      </w:r>
      <w:r>
        <w:t xml:space="preserve">-</w:t>
      </w:r>
      <w:r>
        <w:t xml:space="preserve"> </w:t>
      </w:r>
      <w:r>
        <w:rPr>
          <w:bCs/>
          <w:b/>
        </w:rPr>
        <w:t xml:space="preserve">bibharṣi</w:t>
      </w:r>
      <w:r>
        <w:t xml:space="preserve">:</w:t>
      </w:r>
      <w:r>
        <w:t xml:space="preserve"> </w:t>
      </w:r>
      <w:r>
        <w:rPr>
          <w:iCs/>
          <w:i/>
        </w:rPr>
        <w:t xml:space="preserve">ḍubhṛñ dhāraṇapoṣaṇayoḥ</w:t>
      </w:r>
      <w:r>
        <w:t xml:space="preserve">;</w:t>
      </w:r>
      <w:r>
        <w:t xml:space="preserve"> </w:t>
      </w:r>
      <w:r>
        <w:rPr>
          <w:iCs/>
          <w:i/>
        </w:rPr>
        <w:t xml:space="preserve">juhotyādi</w:t>
      </w:r>
      <w:r>
        <w:t xml:space="preserve">,</w:t>
      </w:r>
      <w:r>
        <w:t xml:space="preserve"> </w:t>
      </w:r>
      <w:r>
        <w:rPr>
          <w:iCs/>
          <w:i/>
        </w:rPr>
        <w:t xml:space="preserve">laṭ</w:t>
      </w:r>
      <w:r>
        <w:t xml:space="preserve"> </w:t>
      </w:r>
      <w:r>
        <w:t xml:space="preserve">second singular</w:t>
      </w:r>
      <w:r>
        <w:t xml:space="preserve"> </w:t>
      </w:r>
      <w:r>
        <w:rPr>
          <w:iCs/>
          <w:i/>
        </w:rPr>
        <w:t xml:space="preserve">sip</w:t>
      </w:r>
      <w:r>
        <w:t xml:space="preserve">;</w:t>
      </w:r>
      <w:r>
        <w:t xml:space="preserve"> </w:t>
      </w:r>
      <w:r>
        <w:rPr>
          <w:iCs/>
          <w:i/>
        </w:rPr>
        <w:t xml:space="preserve">juhotyādibhyaḥ śluḥ</w:t>
      </w:r>
      <w:r>
        <w:t xml:space="preserve">;</w:t>
      </w:r>
      <w:r>
        <w:t xml:space="preserve"> </w:t>
      </w:r>
      <w:r>
        <w:rPr>
          <w:iCs/>
          <w:i/>
        </w:rPr>
        <w:t xml:space="preserve">ślau</w:t>
      </w:r>
      <w:r>
        <w:t xml:space="preserve">: reduplication;</w:t>
      </w:r>
      <w:r>
        <w:t xml:space="preserve"> </w:t>
      </w:r>
      <w:r>
        <w:rPr>
          <w:iCs/>
          <w:i/>
        </w:rPr>
        <w:t xml:space="preserve">jaśtva</w:t>
      </w:r>
      <w:r>
        <w:t xml:space="preserve">;</w:t>
      </w:r>
      <w:r>
        <w:t xml:space="preserve"> </w:t>
      </w:r>
      <w:r>
        <w:rPr>
          <w:iCs/>
          <w:i/>
        </w:rPr>
        <w:t xml:space="preserve">bhṛñām it</w:t>
      </w:r>
      <w:r>
        <w:t xml:space="preserve"> </w:t>
      </w:r>
      <w:r>
        <w:t xml:space="preserve">(Pā. 7-4-76):</w:t>
      </w:r>
      <w:r>
        <w:t xml:space="preserve"> </w:t>
      </w:r>
      <w:r>
        <w:rPr>
          <w:iCs/>
          <w:i/>
        </w:rPr>
        <w:t xml:space="preserve">i</w:t>
      </w:r>
      <w:r>
        <w:t xml:space="preserve"> </w:t>
      </w:r>
      <w:r>
        <w:t xml:space="preserve">for the reduplicative;</w:t>
      </w:r>
      <w:r>
        <w:t xml:space="preserve"> </w:t>
      </w:r>
      <w:r>
        <w:rPr>
          <w:iCs/>
          <w:i/>
        </w:rPr>
        <w:t xml:space="preserve">sip</w:t>
      </w:r>
      <w:r>
        <w:t xml:space="preserve"> </w:t>
      </w:r>
      <w:r>
        <w:t xml:space="preserve">is cause of</w:t>
      </w:r>
      <w:r>
        <w:t xml:space="preserve"> </w:t>
      </w:r>
      <w:r>
        <w:rPr>
          <w:iCs/>
          <w:i/>
        </w:rPr>
        <w:t xml:space="preserve">guṇa</w:t>
      </w:r>
      <w:r>
        <w:t xml:space="preserve">;</w:t>
      </w:r>
      <w:r>
        <w:t xml:space="preserve"> </w:t>
      </w:r>
      <w:r>
        <w:rPr>
          <w:iCs/>
          <w:i/>
        </w:rPr>
        <w:t xml:space="preserve">ṣatva</w:t>
      </w:r>
      <w:r>
        <w:t xml:space="preserve"> </w:t>
      </w:r>
      <w:r>
        <w:t xml:space="preserve">of</w:t>
      </w:r>
      <w:r>
        <w:t xml:space="preserve"> </w:t>
      </w:r>
      <w:r>
        <w:rPr>
          <w:iCs/>
          <w:i/>
        </w:rPr>
        <w:t xml:space="preserve">s</w:t>
      </w:r>
      <w:r>
        <w:t xml:space="preserve"> </w:t>
      </w:r>
      <w:r>
        <w:t xml:space="preserve">after</w:t>
      </w:r>
      <w:r>
        <w:t xml:space="preserve"> </w:t>
      </w:r>
      <w:r>
        <w:rPr>
          <w:iCs/>
          <w:i/>
        </w:rPr>
        <w:t xml:space="preserve">r</w:t>
      </w:r>
      <w:r>
        <w:t xml:space="preserve">;</w:t>
      </w:r>
      <w:r>
        <w:t xml:space="preserve"> </w:t>
      </w:r>
      <w:r>
        <w:rPr>
          <w:iCs/>
          <w:i/>
        </w:rPr>
        <w:t xml:space="preserve">nighāta</w:t>
      </w:r>
      <w:r>
        <w:t xml:space="preserve">.</w:t>
      </w:r>
      <w:r>
        <w:t xml:space="preserve"> </w:t>
      </w:r>
      <w:r>
        <w:t xml:space="preserve">-</w:t>
      </w:r>
      <w:r>
        <w:t xml:space="preserve"> </w:t>
      </w:r>
      <w:r>
        <w:rPr>
          <w:bCs/>
          <w:b/>
        </w:rPr>
        <w:t xml:space="preserve">aṣāḷham</w:t>
      </w:r>
      <w:r>
        <w:t xml:space="preserve">:</w:t>
      </w:r>
      <w:r>
        <w:t xml:space="preserve"> </w:t>
      </w:r>
      <w:r>
        <w:rPr>
          <w:iCs/>
          <w:i/>
        </w:rPr>
        <w:t xml:space="preserve">saha abhibhave</w:t>
      </w:r>
      <w:r>
        <w:t xml:space="preserve">;</w:t>
      </w:r>
      <w:r>
        <w:t xml:space="preserve"> </w:t>
      </w:r>
      <w:r>
        <w:rPr>
          <w:iCs/>
          <w:i/>
        </w:rPr>
        <w:t xml:space="preserve">niṣṭhā</w:t>
      </w:r>
      <w:r>
        <w:t xml:space="preserve"> </w:t>
      </w:r>
      <w:r>
        <w:rPr>
          <w:iCs/>
          <w:i/>
        </w:rPr>
        <w:t xml:space="preserve">kta</w:t>
      </w:r>
      <w:r>
        <w:t xml:space="preserve">;</w:t>
      </w:r>
      <w:r>
        <w:t xml:space="preserve"> </w:t>
      </w:r>
      <w:r>
        <w:rPr>
          <w:iCs/>
          <w:i/>
        </w:rPr>
        <w:t xml:space="preserve">triṣahalubha…</w:t>
      </w:r>
      <w:r>
        <w:t xml:space="preserve"> </w:t>
      </w:r>
      <w:r>
        <w:t xml:space="preserve">(Pā. 7-2-48):</w:t>
      </w:r>
      <w:r>
        <w:t xml:space="preserve"> </w:t>
      </w:r>
      <w:r>
        <w:rPr>
          <w:iCs/>
          <w:i/>
        </w:rPr>
        <w:t xml:space="preserve">iṭ</w:t>
      </w:r>
      <w:r>
        <w:t xml:space="preserve"> </w:t>
      </w:r>
      <w:r>
        <w:t xml:space="preserve">is optional after these roots, so</w:t>
      </w:r>
      <w:r>
        <w:t xml:space="preserve"> </w:t>
      </w:r>
      <w:r>
        <w:rPr>
          <w:iCs/>
          <w:i/>
        </w:rPr>
        <w:t xml:space="preserve">yasya vibhāṣā</w:t>
      </w:r>
      <w:r>
        <w:t xml:space="preserve"> </w:t>
      </w:r>
      <w:r>
        <w:t xml:space="preserve">(Pā. 7-2-15) forbids</w:t>
      </w:r>
      <w:r>
        <w:t xml:space="preserve"> </w:t>
      </w:r>
      <w:r>
        <w:rPr>
          <w:iCs/>
          <w:i/>
        </w:rPr>
        <w:t xml:space="preserve">iṭ</w:t>
      </w:r>
      <w:r>
        <w:t xml:space="preserve"> </w:t>
      </w:r>
      <w:r>
        <w:t xml:space="preserve">for</w:t>
      </w:r>
      <w:r>
        <w:t xml:space="preserve"> </w:t>
      </w:r>
      <w:r>
        <w:rPr>
          <w:iCs/>
          <w:i/>
        </w:rPr>
        <w:t xml:space="preserve">kta</w:t>
      </w:r>
      <w:r>
        <w:t xml:space="preserve">;</w:t>
      </w:r>
      <w:r>
        <w:t xml:space="preserve"> </w:t>
      </w:r>
      <w:r>
        <w:rPr>
          <w:iCs/>
          <w:i/>
        </w:rPr>
        <w:t xml:space="preserve">sah</w:t>
      </w:r>
      <w:r>
        <w:t xml:space="preserve"> </w:t>
      </w:r>
      <w:r>
        <w:t xml:space="preserve">+</w:t>
      </w:r>
      <w:r>
        <w:t xml:space="preserve"> </w:t>
      </w:r>
      <w:r>
        <w:rPr>
          <w:iCs/>
          <w:i/>
        </w:rPr>
        <w:t xml:space="preserve">ta</w:t>
      </w:r>
      <w:r>
        <w:t xml:space="preserve">:</w:t>
      </w:r>
      <w:r>
        <w:t xml:space="preserve"> </w:t>
      </w:r>
      <w:r>
        <w:rPr>
          <w:iCs/>
          <w:i/>
        </w:rPr>
        <w:t xml:space="preserve">ṣatva</w:t>
      </w:r>
      <w:r>
        <w:t xml:space="preserve"> </w:t>
      </w:r>
      <w:r>
        <w:t xml:space="preserve">at the beginning;</w:t>
      </w:r>
      <w:r>
        <w:t xml:space="preserve"> </w:t>
      </w:r>
      <w:r>
        <w:rPr>
          <w:iCs/>
          <w:i/>
        </w:rPr>
        <w:t xml:space="preserve">hodhaḥ</w:t>
      </w:r>
      <w:r>
        <w:t xml:space="preserve">:</w:t>
      </w:r>
      <w:r>
        <w:t xml:space="preserve"> </w:t>
      </w:r>
      <w:r>
        <w:rPr>
          <w:iCs/>
          <w:i/>
        </w:rPr>
        <w:t xml:space="preserve">ḍha</w:t>
      </w:r>
      <w:r>
        <w:t xml:space="preserve"> </w:t>
      </w:r>
      <w:r>
        <w:t xml:space="preserve">for</w:t>
      </w:r>
      <w:r>
        <w:t xml:space="preserve"> </w:t>
      </w:r>
      <w:r>
        <w:rPr>
          <w:iCs/>
          <w:i/>
        </w:rPr>
        <w:t xml:space="preserve">h</w:t>
      </w:r>
      <w:r>
        <w:t xml:space="preserve">;</w:t>
      </w:r>
      <w:r>
        <w:t xml:space="preserve"> </w:t>
      </w:r>
      <w:r>
        <w:rPr>
          <w:iCs/>
          <w:i/>
        </w:rPr>
        <w:t xml:space="preserve">jhaṣas tathor dho ’dhaḥ</w:t>
      </w:r>
      <w:r>
        <w:t xml:space="preserve">:</w:t>
      </w:r>
      <w:r>
        <w:t xml:space="preserve"> </w:t>
      </w:r>
      <w:r>
        <w:rPr>
          <w:iCs/>
          <w:i/>
        </w:rPr>
        <w:t xml:space="preserve">dh</w:t>
      </w:r>
      <w:r>
        <w:t xml:space="preserve"> </w:t>
      </w:r>
      <w:r>
        <w:t xml:space="preserve">for</w:t>
      </w:r>
      <w:r>
        <w:t xml:space="preserve"> </w:t>
      </w:r>
      <w:r>
        <w:rPr>
          <w:iCs/>
          <w:i/>
        </w:rPr>
        <w:t xml:space="preserve">t</w:t>
      </w:r>
      <w:r>
        <w:t xml:space="preserve">;</w:t>
      </w:r>
      <w:r>
        <w:t xml:space="preserve"> </w:t>
      </w:r>
      <w:r>
        <w:rPr>
          <w:iCs/>
          <w:i/>
        </w:rPr>
        <w:t xml:space="preserve">ṣṭunā ṣṭuḥ</w:t>
      </w:r>
      <w:r>
        <w:t xml:space="preserve">:</w:t>
      </w:r>
      <w:r>
        <w:t xml:space="preserve"> </w:t>
      </w:r>
      <w:r>
        <w:rPr>
          <w:iCs/>
          <w:i/>
        </w:rPr>
        <w:t xml:space="preserve">ḍh</w:t>
      </w:r>
      <w:r>
        <w:t xml:space="preserve">;</w:t>
      </w:r>
      <w:r>
        <w:t xml:space="preserve"> </w:t>
      </w:r>
      <w:r>
        <w:rPr>
          <w:iCs/>
          <w:i/>
        </w:rPr>
        <w:t xml:space="preserve">ḍhe ḍhalopaḥ</w:t>
      </w:r>
      <w:r>
        <w:t xml:space="preserve">: the earlier</w:t>
      </w:r>
      <w:r>
        <w:t xml:space="preserve"> </w:t>
      </w:r>
      <w:r>
        <w:rPr>
          <w:iCs/>
          <w:i/>
        </w:rPr>
        <w:t xml:space="preserve">ḍh</w:t>
      </w:r>
      <w:r>
        <w:t xml:space="preserve"> </w:t>
      </w:r>
      <w:r>
        <w:t xml:space="preserve">drops;</w:t>
      </w:r>
      <w:r>
        <w:t xml:space="preserve"> </w:t>
      </w:r>
      <w:r>
        <w:rPr>
          <w:iCs/>
          <w:i/>
        </w:rPr>
        <w:t xml:space="preserve">saha</w:t>
      </w:r>
      <w:r>
        <w:t xml:space="preserve"> </w:t>
      </w:r>
      <w:r>
        <w:t xml:space="preserve">with</w:t>
      </w:r>
      <w:r>
        <w:t xml:space="preserve"> </w:t>
      </w:r>
      <w:r>
        <w:rPr>
          <w:iCs/>
          <w:i/>
        </w:rPr>
        <w:t xml:space="preserve">saheḥ sāḍhaḥ</w:t>
      </w:r>
      <w:r>
        <w:t xml:space="preserve">,</w:t>
      </w:r>
      <w:r>
        <w:t xml:space="preserve"> </w:t>
      </w:r>
      <w:r>
        <w:rPr>
          <w:iCs/>
          <w:i/>
        </w:rPr>
        <w:t xml:space="preserve">sahivahor odavarṇasya</w:t>
      </w:r>
      <w:r>
        <w:t xml:space="preserve"> </w:t>
      </w:r>
      <w:r>
        <w:t xml:space="preserve">(no number printed):</w:t>
      </w:r>
      <w:r>
        <w:t xml:space="preserve"> </w:t>
      </w:r>
      <w:r>
        <w:rPr>
          <w:iCs/>
          <w:i/>
        </w:rPr>
        <w:t xml:space="preserve">o</w:t>
      </w:r>
      <w:r>
        <w:t xml:space="preserve"> </w:t>
      </w:r>
      <w:r>
        <w:t xml:space="preserve">for the</w:t>
      </w:r>
      <w:r>
        <w:t xml:space="preserve"> </w:t>
      </w:r>
      <w:r>
        <w:rPr>
          <w:iCs/>
          <w:i/>
        </w:rPr>
        <w:t xml:space="preserve">a</w:t>
      </w:r>
      <w:r>
        <w:t xml:space="preserve"> </w:t>
      </w:r>
      <w:r>
        <w:t xml:space="preserve">— but the Vedic</w:t>
      </w:r>
      <w:r>
        <w:t xml:space="preserve"> </w:t>
      </w:r>
      <w:r>
        <w:rPr>
          <w:iCs/>
          <w:i/>
        </w:rPr>
        <w:t xml:space="preserve">sāḍhyai sāḍhā sāḍheti nigame</w:t>
      </w:r>
      <w:r>
        <w:t xml:space="preserve"> </w:t>
      </w:r>
      <w:r>
        <w:t xml:space="preserve">(Pā. 6-3-113) gives</w:t>
      </w:r>
      <w:r>
        <w:t xml:space="preserve"> </w:t>
      </w:r>
      <w:r>
        <w:rPr>
          <w:iCs/>
          <w:i/>
        </w:rPr>
        <w:t xml:space="preserve">ā</w:t>
      </w:r>
      <w:r>
        <w:t xml:space="preserve"> </w:t>
      </w:r>
      <w:r>
        <w:t xml:space="preserve">instead; since</w:t>
      </w:r>
      <w:r>
        <w:t xml:space="preserve"> </w:t>
      </w:r>
      <w:r>
        <w:rPr>
          <w:iCs/>
          <w:i/>
        </w:rPr>
        <w:t xml:space="preserve">sāḍhā</w:t>
      </w:r>
      <w:r>
        <w:t xml:space="preserve"> </w:t>
      </w:r>
      <w:r>
        <w:t xml:space="preserve">in that sūtra is given as a</w:t>
      </w:r>
      <w:r>
        <w:t xml:space="preserve"> </w:t>
      </w:r>
      <w:r>
        <w:rPr>
          <w:iCs/>
          <w:i/>
        </w:rPr>
        <w:t xml:space="preserve">tṛc</w:t>
      </w:r>
      <w:r>
        <w:t xml:space="preserve">-ending the Kannada says it is only illustrative: the form occurs in other contexts also.</w:t>
      </w:r>
      <w:r>
        <w:t xml:space="preserve"> </w:t>
      </w:r>
      <w:r>
        <w:t xml:space="preserve">-</w:t>
      </w:r>
      <w:r>
        <w:t xml:space="preserve"> </w:t>
      </w:r>
      <w:r>
        <w:rPr>
          <w:bCs/>
          <w:b/>
        </w:rPr>
        <w:t xml:space="preserve">tanvi</w:t>
      </w:r>
      <w:r>
        <w:t xml:space="preserve">:</w:t>
      </w:r>
      <w:r>
        <w:t xml:space="preserve"> </w:t>
      </w:r>
      <w:r>
        <w:rPr>
          <w:iCs/>
          <w:i/>
        </w:rPr>
        <w:t xml:space="preserve">tanu</w:t>
      </w:r>
      <w:r>
        <w:t xml:space="preserve">; the locative</w:t>
      </w:r>
      <w:r>
        <w:t xml:space="preserve"> </w:t>
      </w:r>
      <w:r>
        <w:rPr>
          <w:iCs/>
          <w:i/>
        </w:rPr>
        <w:t xml:space="preserve">ṅi</w:t>
      </w:r>
      <w:r>
        <w:t xml:space="preserve"> </w:t>
      </w:r>
      <w:r>
        <w:t xml:space="preserve">→</w:t>
      </w:r>
      <w:r>
        <w:t xml:space="preserve"> </w:t>
      </w:r>
      <w:r>
        <w:rPr>
          <w:iCs/>
          <w:i/>
        </w:rPr>
        <w:t xml:space="preserve">i</w:t>
      </w:r>
      <w:r>
        <w:t xml:space="preserve">;</w:t>
      </w:r>
      <w:r>
        <w:t xml:space="preserve"> </w:t>
      </w:r>
      <w:r>
        <w:rPr>
          <w:iCs/>
          <w:i/>
        </w:rPr>
        <w:t xml:space="preserve">āc ca ghoḥ</w:t>
      </w:r>
      <w:r>
        <w:t xml:space="preserve"> </w:t>
      </w:r>
      <w:r>
        <w:t xml:space="preserve">(Pā. 7-3-119):</w:t>
      </w:r>
      <w:r>
        <w:t xml:space="preserve"> </w:t>
      </w:r>
      <w:r>
        <w:rPr>
          <w:iCs/>
          <w:i/>
        </w:rPr>
        <w:t xml:space="preserve">ṅi</w:t>
      </w:r>
      <w:r>
        <w:t xml:space="preserve"> </w:t>
      </w:r>
      <w:r>
        <w:t xml:space="preserve">becomes</w:t>
      </w:r>
      <w:r>
        <w:t xml:space="preserve"> </w:t>
      </w:r>
      <w:r>
        <w:rPr>
          <w:iCs/>
          <w:i/>
        </w:rPr>
        <w:t xml:space="preserve">au</w:t>
      </w:r>
      <w:r>
        <w:t xml:space="preserve"> </w:t>
      </w:r>
      <w:r>
        <w:t xml:space="preserve">after</w:t>
      </w:r>
      <w:r>
        <w:t xml:space="preserve"> </w:t>
      </w:r>
      <w:r>
        <w:rPr>
          <w:iCs/>
          <w:i/>
        </w:rPr>
        <w:t xml:space="preserve">ghi</w:t>
      </w:r>
      <w:r>
        <w:t xml:space="preserve">-stems, but</w:t>
      </w:r>
      <w:r>
        <w:t xml:space="preserve"> </w:t>
      </w:r>
      <w:r>
        <w:rPr>
          <w:iCs/>
          <w:i/>
        </w:rPr>
        <w:t xml:space="preserve">jasādiṣu chandasi vāvacanam</w:t>
      </w:r>
      <w:r>
        <w:t xml:space="preserve"> </w:t>
      </w:r>
      <w:r>
        <w:t xml:space="preserve">makes it optional, so here it does not come;</w:t>
      </w:r>
      <w:r>
        <w:t xml:space="preserve"> </w:t>
      </w:r>
      <w:r>
        <w:rPr>
          <w:iCs/>
          <w:i/>
        </w:rPr>
        <w:t xml:space="preserve">yaṇ</w:t>
      </w:r>
      <w:r>
        <w:t xml:space="preserve">;</w:t>
      </w:r>
      <w:r>
        <w:t xml:space="preserve"> </w:t>
      </w:r>
      <w:r>
        <w:rPr>
          <w:iCs/>
          <w:i/>
        </w:rPr>
        <w:t xml:space="preserve">udāttasvaritayor yaṇaḥ svaritaḥ</w:t>
      </w:r>
      <w:r>
        <w:t xml:space="preserve">:</w:t>
      </w:r>
      <w:r>
        <w:t xml:space="preserve"> </w:t>
      </w:r>
      <w:r>
        <w:rPr>
          <w:iCs/>
          <w:i/>
        </w:rPr>
        <w:t xml:space="preserve">svarita</w:t>
      </w:r>
      <w:r>
        <w:t xml:space="preserve"> </w:t>
      </w:r>
      <w:r>
        <w:t xml:space="preserve">on the ending; and</w:t>
      </w:r>
      <w:r>
        <w:t xml:space="preserve"> </w:t>
      </w:r>
      <w:r>
        <w:rPr>
          <w:iCs/>
          <w:i/>
        </w:rPr>
        <w:t xml:space="preserve">udāttayaṇo hal pūrvāt</w:t>
      </w:r>
      <w:r>
        <w:t xml:space="preserve"> </w:t>
      </w:r>
      <w:r>
        <w:t xml:space="preserve">would give the ending an acute (because a</w:t>
      </w:r>
      <w:r>
        <w:t xml:space="preserve"> </w:t>
      </w:r>
      <w:r>
        <w:rPr>
          <w:iCs/>
          <w:i/>
        </w:rPr>
        <w:t xml:space="preserve">hal</w:t>
      </w:r>
      <w:r>
        <w:t xml:space="preserve"> </w:t>
      </w:r>
      <w:r>
        <w:t xml:space="preserve">precedes the</w:t>
      </w:r>
      <w:r>
        <w:t xml:space="preserve"> </w:t>
      </w:r>
      <w:r>
        <w:rPr>
          <w:iCs/>
          <w:i/>
        </w:rPr>
        <w:t xml:space="preserve">yaṇ</w:t>
      </w:r>
      <w:r>
        <w:t xml:space="preserve">), but in the Veda it does not.</w:t>
      </w:r>
      <w:r>
        <w:t xml:space="preserve"> </w:t>
      </w:r>
      <w:r>
        <w:t xml:space="preserve">-</w:t>
      </w:r>
      <w:r>
        <w:t xml:space="preserve"> </w:t>
      </w:r>
      <w:r>
        <w:rPr>
          <w:bCs/>
          <w:b/>
        </w:rPr>
        <w:t xml:space="preserve">dadhe</w:t>
      </w:r>
      <w:r>
        <w:t xml:space="preserve">:</w:t>
      </w:r>
      <w:r>
        <w:t xml:space="preserve"> </w:t>
      </w:r>
      <w:r>
        <w:rPr>
          <w:iCs/>
          <w:i/>
        </w:rPr>
        <w:t xml:space="preserve">ḍudhāñ dhāraṇapoṣaṇayoḥ</w:t>
      </w:r>
      <w:r>
        <w:t xml:space="preserve">; Vedic</w:t>
      </w:r>
      <w:r>
        <w:t xml:space="preserve"> </w:t>
      </w:r>
      <w:r>
        <w:rPr>
          <w:iCs/>
          <w:i/>
        </w:rPr>
        <w:t xml:space="preserve">liṭ</w:t>
      </w:r>
      <w:r>
        <w:t xml:space="preserve">, reduplication;</w:t>
      </w:r>
      <w:r>
        <w:t xml:space="preserve"> </w:t>
      </w:r>
      <w:r>
        <w:rPr>
          <w:iCs/>
          <w:i/>
        </w:rPr>
        <w:t xml:space="preserve">ātolopa iṭi ca</w:t>
      </w:r>
      <w:r>
        <w:t xml:space="preserve">: loss of</w:t>
      </w:r>
      <w:r>
        <w:t xml:space="preserve"> </w:t>
      </w:r>
      <w:r>
        <w:rPr>
          <w:iCs/>
          <w:i/>
        </w:rPr>
        <w:t xml:space="preserve">ā</w:t>
      </w:r>
      <w:r>
        <w:t xml:space="preserve">;</w:t>
      </w:r>
      <w:r>
        <w:t xml:space="preserve"> </w:t>
      </w:r>
      <w:r>
        <w:rPr>
          <w:iCs/>
          <w:i/>
        </w:rPr>
        <w:t xml:space="preserve">nighāta</w:t>
      </w:r>
      <w:r>
        <w:t xml:space="preserve">.</w:t>
      </w:r>
      <w:r>
        <w:t xml:space="preserve"> </w:t>
      </w:r>
      <w:r>
        <w:rPr>
          <w:bCs/>
          <w:b/>
        </w:rPr>
        <w:t xml:space="preserve">|| 8 ||</w:t>
      </w:r>
    </w:p>
    <w:p>
      <w:r>
        <w:pict>
          <v:rect style="width:0;height:1.5pt" o:hralign="center" o:hrstd="t" o:hr="t"/>
        </w:pict>
      </w:r>
    </w:p>
    <w:bookmarkEnd w:id="147"/>
    <w:bookmarkStart w:id="148" w:name="close-of-sūkta-55"/>
    <w:p>
      <w:pPr>
        <w:pStyle w:val="Heading3"/>
      </w:pPr>
      <w:r>
        <w:t xml:space="preserve">Close of Sūkta 55</w:t>
      </w:r>
    </w:p>
    <w:p>
      <w:pPr>
        <w:pStyle w:val="FirstParagraph"/>
      </w:pPr>
      <w:r>
        <w:rPr>
          <w:bCs/>
          <w:b/>
        </w:rPr>
        <w:t xml:space="preserve">Closing note</w:t>
      </w:r>
      <w:r>
        <w:t xml:space="preserve"> </w:t>
      </w:r>
      <w:r>
        <w:rPr>
          <w:iCs/>
          <w:i/>
        </w:rPr>
        <w:t xml:space="preserve">(p. 371, printed large)</w:t>
      </w:r>
      <w:r>
        <w:t xml:space="preserve"> </w:t>
      </w:r>
      <w:r>
        <w:t xml:space="preserve">—</w:t>
      </w:r>
      <w:r>
        <w:t xml:space="preserve"> </w:t>
      </w:r>
      <w:r>
        <w:t xml:space="preserve">“</w:t>
      </w:r>
      <w:r>
        <w:rPr>
          <w:bCs/>
          <w:b/>
        </w:rPr>
        <w:t xml:space="preserve">ಐವತ್ತ ಐದನೆಯ ಸೂಕ್ತವು ಸಮಾಪ್ತವು</w:t>
      </w:r>
      <w:r>
        <w:t xml:space="preserve">”</w:t>
      </w:r>
      <w:r>
        <w:t xml:space="preserve"> </w:t>
      </w:r>
      <w:r>
        <w:t xml:space="preserve">—</w:t>
      </w:r>
      <w:r>
        <w:t xml:space="preserve"> </w:t>
      </w:r>
      <w:r>
        <w:t xml:space="preserve">“</w:t>
      </w:r>
      <w:r>
        <w:t xml:space="preserve">The fifty-fifth sūkta is ended.</w:t>
      </w:r>
      <w:r>
        <w:t xml:space="preserve">”</w:t>
      </w:r>
    </w:p>
    <w:p>
      <w:pPr>
        <w:pStyle w:val="BodyText"/>
      </w:pPr>
      <w:r>
        <w:rPr>
          <w:bCs/>
          <w:b/>
        </w:rPr>
        <w:t xml:space="preserve">Sūkta 55 (Maṇḍala 1, Tenth Anuvāka, 8 Riks; ṛṣi Savya Āṅgirasa; deity Indra; Jagatī) — printed pp. 341–371, PDF 357–387.</w:t>
      </w:r>
      <w:r>
        <w:t xml:space="preserve"> </w:t>
      </w:r>
      <w:r>
        <w:t xml:space="preserve">The Riks praise Indra’s vastness beyond heaven and earth, and the sharpening of his bolt as a bull whets its horn (1); his taking the waters as the ocean takes the rivers, and his thirst for soma (2); his not striking the cloud for his own food, his mastery of the lords of wealth, and his place as leader of the gods (3); his praise in the forest by the sages and the pleasure he gives the sacrificer (4); his great battles and the faith of all in him (5); his destruction of the Asura cities, the freeing of the luminaries and the release of the waters (6); the petition that he turn his mind to giving, with his well-driven chariot (7); and his unfailing wealth, unconquered strength and countless deeds, likened to a well surrounded by those who come for water (8). The Special Topics contain no long narratives; the Kannada grammar notes carry the main argument on</w:t>
      </w:r>
      <w:r>
        <w:t xml:space="preserve"> </w:t>
      </w:r>
      <w:r>
        <w:rPr>
          <w:iCs/>
          <w:i/>
        </w:rPr>
        <w:t xml:space="preserve">vīrya</w:t>
      </w:r>
      <w:r>
        <w:t xml:space="preserve"> </w:t>
      </w:r>
      <w:r>
        <w:t xml:space="preserve">(Rik 3).</w:t>
      </w:r>
    </w:p>
    <w:p>
      <w:r>
        <w:pict>
          <v:rect style="width:0;height:1.5pt" o:hralign="center" o:hrstd="t" o:hr="t"/>
        </w:pict>
      </w:r>
    </w:p>
    <w:bookmarkEnd w:id="148"/>
    <w:bookmarkEnd w:id="149"/>
    <w:bookmarkStart w:id="159" w:name="sūkta-56-printed-p.-371-pdf-387"/>
    <w:p>
      <w:pPr>
        <w:pStyle w:val="Heading2"/>
      </w:pPr>
      <w:r>
        <w:t xml:space="preserve">SŪKTA 56 (printed p. 371 –, PDF 387 –)</w:t>
      </w:r>
    </w:p>
    <w:p>
      <w:pPr>
        <w:pStyle w:val="FirstParagraph"/>
      </w:pPr>
      <w:r>
        <w:rPr>
          <w:bCs/>
          <w:b/>
        </w:rPr>
        <w:t xml:space="preserve">ಐವತ್ತಾರನೆಯ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fifty-sixth sūkta</w:t>
      </w:r>
      <w:r>
        <w:rPr>
          <w:iCs/>
          <w:i/>
        </w:rPr>
        <w:t xml:space="preserve">”</w:t>
      </w:r>
      <w:r>
        <w:rPr>
          <w:iCs/>
          <w:i/>
        </w:rPr>
        <w:t xml:space="preserve">)</w:t>
      </w:r>
    </w:p>
    <w:bookmarkStart w:id="150" w:name="sāyaṇas-introduction-p.-371"/>
    <w:p>
      <w:pPr>
        <w:pStyle w:val="Heading3"/>
      </w:pPr>
      <w:r>
        <w:t xml:space="preserve">Sāyaṇa’s introduction</w:t>
      </w:r>
      <w:r>
        <w:t xml:space="preserve"> </w:t>
      </w:r>
      <w:r>
        <w:rPr>
          <w:iCs/>
          <w:i/>
        </w:rPr>
        <w:t xml:space="preserve">(p. 371)</w:t>
      </w:r>
    </w:p>
    <w:p>
      <w:pPr>
        <w:pStyle w:val="BlockText"/>
      </w:pPr>
      <w:r>
        <w:rPr>
          <w:bCs/>
          <w:b/>
        </w:rPr>
        <w:t xml:space="preserve">एष प्र पूर्वीरिति षडृचं षष्ठं सूक्तं सव्यस्यार्षमैन्द्रं जागतमित्युक्तं । अनुक्रान्तं च । एष प्र षडिति ॥ विषुवति निष्केवल्य एतत्सूक्तं शंसनीयं । विषुवान्दिवाकीर्त्य इति खण्डे सूत्रितं । एष प्र पूर्वीर्वृषामदः प्र मंहिष्ठाय । आ. ८-६ इति ॥</w:t>
      </w:r>
    </w:p>
    <w:p>
      <w:pPr>
        <w:pStyle w:val="FirstParagraph"/>
      </w:pPr>
      <w:r>
        <w:rPr>
          <w:iCs/>
          <w:i/>
        </w:rPr>
        <w:t xml:space="preserve">eṣa pra pūrvīr iti ṣaḍṛcaṃ ṣaṣṭhaṃ sūktaṃ savyasyārṣam aindraṃ jāgatam ity uktaṃ | anukrāntaṃ ca | eṣa pra ṣaḍ iti || viṣuvati niṣkevalya etat sūktaṃ śaṃsanīyaṃ | viṣuvān divākīrtya iti khaṇḍe sūtritaṃ | eṣa pra pūrvīr vṛṣāmadaḥ pra maṃhiṣṭhāya | ā. 8-6 iti ||</w:t>
      </w:r>
    </w:p>
    <w:p>
      <w:pPr>
        <w:pStyle w:val="BodyText"/>
      </w:pPr>
      <w:r>
        <w:rPr>
          <w:bCs/>
          <w:b/>
        </w:rPr>
        <w:t xml:space="preserve">Translation:</w:t>
      </w:r>
      <w:r>
        <w:t xml:space="preserve"> </w:t>
      </w:r>
      <w:r>
        <w:t xml:space="preserve">“</w:t>
      </w:r>
      <w:r>
        <w:t xml:space="preserve">‘</w:t>
      </w:r>
      <w:r>
        <w:rPr>
          <w:iCs/>
          <w:i/>
        </w:rPr>
        <w:t xml:space="preserve">Eṣa pra pūrvīḥ</w:t>
      </w:r>
      <w:r>
        <w:t xml:space="preserve">’</w:t>
      </w:r>
      <w:r>
        <w:t xml:space="preserve">: a sūkta of six Riks, the sixth [of the Tenth Anuvāka]; the seer is Savya, the deity Indra, the metre Jagatī, as stated; so the Anukramaṇī:</w:t>
      </w:r>
      <w:r>
        <w:t xml:space="preserve"> </w:t>
      </w:r>
      <w:r>
        <w:t xml:space="preserve">‘</w:t>
      </w:r>
      <w:r>
        <w:rPr>
          <w:iCs/>
          <w:i/>
        </w:rPr>
        <w:t xml:space="preserve">eṣa pra ṣaṭ</w:t>
      </w:r>
      <w:r>
        <w:t xml:space="preserve">’</w:t>
      </w:r>
      <w:r>
        <w:t xml:space="preserve">. On the Viṣuvat day this sūkta is to be recited in the</w:t>
      </w:r>
      <w:r>
        <w:t xml:space="preserve"> </w:t>
      </w:r>
      <w:r>
        <w:rPr>
          <w:iCs/>
          <w:i/>
        </w:rPr>
        <w:t xml:space="preserve">niṣkevalya</w:t>
      </w:r>
      <w:r>
        <w:t xml:space="preserve">; in the section</w:t>
      </w:r>
      <w:r>
        <w:t xml:space="preserve"> </w:t>
      </w:r>
      <w:r>
        <w:t xml:space="preserve">‘</w:t>
      </w:r>
      <w:r>
        <w:rPr>
          <w:iCs/>
          <w:i/>
        </w:rPr>
        <w:t xml:space="preserve">viṣuvān divākīrtyaḥ</w:t>
      </w:r>
      <w:r>
        <w:t xml:space="preserve">’</w:t>
      </w:r>
      <w:r>
        <w:t xml:space="preserve"> </w:t>
      </w:r>
      <w:r>
        <w:t xml:space="preserve">it is aphorized:</w:t>
      </w:r>
      <w:r>
        <w:t xml:space="preserve"> </w:t>
      </w:r>
      <w:r>
        <w:t xml:space="preserve">‘</w:t>
      </w:r>
      <w:r>
        <w:rPr>
          <w:iCs/>
          <w:i/>
        </w:rPr>
        <w:t xml:space="preserve">eṣa pra pūrvīr vṛṣāmadaḥ pra maṃhiṣṭhāya</w:t>
      </w:r>
      <w:r>
        <w:t xml:space="preserve">’</w:t>
      </w:r>
      <w:r>
        <w:t xml:space="preserve"> </w:t>
      </w:r>
      <w:r>
        <w:t xml:space="preserve">(Āśv. 8-6).</w:t>
      </w:r>
      <w:r>
        <w:t xml:space="preserve">”</w:t>
      </w:r>
    </w:p>
    <w:p>
      <w:pPr>
        <w:pStyle w:val="BodyText"/>
      </w:pPr>
      <w:r>
        <w:rPr>
          <w:bCs/>
          <w:b/>
        </w:rPr>
        <w:t xml:space="preserve">Anuvāda (Kannada, p. 371)</w:t>
      </w:r>
      <w:r>
        <w:t xml:space="preserve"> </w:t>
      </w:r>
      <w:r>
        <w:t xml:space="preserve">—</w:t>
      </w:r>
      <w:r>
        <w:t xml:space="preserve"> </w:t>
      </w:r>
      <w:r>
        <w:t xml:space="preserve">“</w:t>
      </w:r>
      <w:r>
        <w:t xml:space="preserve">‘</w:t>
      </w:r>
      <w:r>
        <w:rPr>
          <w:iCs/>
          <w:i/>
        </w:rPr>
        <w:t xml:space="preserve">Eṣa pra pūrvīḥ</w:t>
      </w:r>
      <w:r>
        <w:t xml:space="preserve">’</w:t>
      </w:r>
      <w:r>
        <w:t xml:space="preserve"> </w:t>
      </w:r>
      <w:r>
        <w:t xml:space="preserve">is the sixth sūkta in the tenth anuvāka. It has six Riks. The seer is Savya, the deity Indra, the metre Jagatī. The Anukramaṇikā says</w:t>
      </w:r>
      <w:r>
        <w:t xml:space="preserve"> </w:t>
      </w:r>
      <w:r>
        <w:t xml:space="preserve">‘</w:t>
      </w:r>
      <w:r>
        <w:rPr>
          <w:iCs/>
          <w:i/>
        </w:rPr>
        <w:t xml:space="preserve">eṣa pra ṣaṭ</w:t>
      </w:r>
      <w:r>
        <w:t xml:space="preserve">’</w:t>
      </w:r>
      <w:r>
        <w:t xml:space="preserve">. In the Viṣuvat sacrifice this sūkta is to be recited for the</w:t>
      </w:r>
      <w:r>
        <w:t xml:space="preserve"> </w:t>
      </w:r>
      <w:r>
        <w:rPr>
          <w:iCs/>
          <w:i/>
        </w:rPr>
        <w:t xml:space="preserve">niṣkevalya</w:t>
      </w:r>
      <w:r>
        <w:t xml:space="preserve"> </w:t>
      </w:r>
      <w:r>
        <w:t xml:space="preserve">śastra mantras: so the sūtra</w:t>
      </w:r>
      <w:r>
        <w:t xml:space="preserve"> </w:t>
      </w:r>
      <w:r>
        <w:t xml:space="preserve">‘</w:t>
      </w:r>
      <w:r>
        <w:rPr>
          <w:iCs/>
          <w:i/>
        </w:rPr>
        <w:t xml:space="preserve">eṣa pra pūrvīr vṛṣāmadaḥ pra maṃhiṣṭhāya</w:t>
      </w:r>
      <w:r>
        <w:t xml:space="preserve">’</w:t>
      </w:r>
      <w:r>
        <w:t xml:space="preserve"> </w:t>
      </w:r>
      <w:r>
        <w:t xml:space="preserve">in the section</w:t>
      </w:r>
      <w:r>
        <w:t xml:space="preserve"> </w:t>
      </w:r>
      <w:r>
        <w:t xml:space="preserve">‘</w:t>
      </w:r>
      <w:r>
        <w:rPr>
          <w:iCs/>
          <w:i/>
        </w:rPr>
        <w:t xml:space="preserve">viṣuvān divākīrtyaḥ</w:t>
      </w:r>
      <w:r>
        <w:t xml:space="preserve">’</w:t>
      </w:r>
      <w:r>
        <w:t xml:space="preserve"> </w:t>
      </w:r>
      <w:r>
        <w:t xml:space="preserve">of the Āśvalāyana Śrauta Sūtra (Āśv. 8-6) shows.</w:t>
      </w:r>
      <w:r>
        <w:t xml:space="preserve">”</w:t>
      </w:r>
    </w:p>
    <w:p>
      <w:pPr>
        <w:pStyle w:val="BodyText"/>
      </w:pPr>
      <w:r>
        <w:rPr>
          <w:iCs/>
          <w:i/>
        </w:rPr>
        <w:t xml:space="preserve">(The heading block and Rik 56.1 are on p. 372 (PDF 388).)</w:t>
      </w:r>
    </w:p>
    <w:p>
      <w:r>
        <w:pict>
          <v:rect style="width:0;height:1.5pt" o:hralign="center" o:hrstd="t" o:hr="t"/>
        </w:pict>
      </w:r>
    </w:p>
    <w:p>
      <w:r>
        <w:pict>
          <v:rect style="width:0;height:1.5pt" o:hralign="center" o:hrstd="t" o:hr="t"/>
        </w:pict>
      </w:r>
    </w:p>
    <w:bookmarkEnd w:id="150"/>
    <w:bookmarkStart w:id="151" w:name="heading-block-of-sūkta-56-p.-372-pdf-388"/>
    <w:p>
      <w:pPr>
        <w:pStyle w:val="Heading3"/>
      </w:pPr>
      <w:r>
        <w:t xml:space="preserve">Heading block of Sūkta 56</w:t>
      </w:r>
      <w:r>
        <w:t xml:space="preserve"> </w:t>
      </w:r>
      <w:r>
        <w:rPr>
          <w:iCs/>
          <w:i/>
        </w:rPr>
        <w:t xml:space="preserve">(p. 372, PDF 388)</w:t>
      </w:r>
    </w:p>
    <w:p>
      <w:pPr>
        <w:pStyle w:val="FirstParagraph"/>
      </w:pPr>
      <w:r>
        <w:t xml:space="preserve">Maṇḍala 1 · Anuvāka 10 · Sūkta 56 · Aṣṭaka 1 · Adhyāya 4 · Varga 21 · Riks: 6 · Ṛṣi: Savya Āṅgirasa · Deity: Indra · Metre: Jagatī.</w:t>
      </w:r>
    </w:p>
    <w:p>
      <w:r>
        <w:pict>
          <v:rect style="width:0;height:1.5pt" o:hralign="center" o:hrstd="t" o:hr="t"/>
        </w:pict>
      </w:r>
    </w:p>
    <w:bookmarkEnd w:id="151"/>
    <w:bookmarkStart w:id="152" w:name="rik-56.1-pp.-372375-pdf-388391"/>
    <w:p>
      <w:pPr>
        <w:pStyle w:val="Heading3"/>
      </w:pPr>
      <w:r>
        <w:t xml:space="preserve">Rik 56.1 (pp. 372–375, PDF 388–391)</w:t>
      </w:r>
    </w:p>
    <w:p>
      <w:pPr>
        <w:pStyle w:val="FirstParagraph"/>
      </w:pPr>
      <w:r>
        <w:rPr>
          <w:bCs/>
          <w:b/>
        </w:rPr>
        <w:t xml:space="preserve">Saṃhitā-pāṭha</w:t>
      </w:r>
      <w:r>
        <w:t xml:space="preserve"> </w:t>
      </w:r>
      <w:r>
        <w:rPr>
          <w:iCs/>
          <w:i/>
        </w:rPr>
        <w:t xml:space="preserve">(p. 372; accents as printed; no svarita mark is printed on</w:t>
      </w:r>
      <w:r>
        <w:t xml:space="preserve"> </w:t>
      </w:r>
      <w:r>
        <w:t xml:space="preserve">tha</w:t>
      </w:r>
      <w:r>
        <w:t xml:space="preserve"> </w:t>
      </w:r>
      <w:r>
        <w:rPr>
          <w:iCs/>
          <w:i/>
        </w:rPr>
        <w:t xml:space="preserve">of</w:t>
      </w:r>
      <w:r>
        <w:t xml:space="preserve"> </w:t>
      </w:r>
      <w:r>
        <w:t xml:space="preserve">ratham</w:t>
      </w:r>
      <w:r>
        <w:t xml:space="preserve"> </w:t>
      </w:r>
      <w:r>
        <w:rPr>
          <w:iCs/>
          <w:i/>
        </w:rPr>
        <w:t xml:space="preserve">[accent ?])</w:t>
      </w:r>
    </w:p>
    <w:p>
      <w:pPr>
        <w:pStyle w:val="BlockText"/>
      </w:pPr>
      <w:r>
        <w:rPr>
          <w:bCs/>
          <w:b/>
        </w:rPr>
        <w:t xml:space="preserve">ए॒ष प्र पू॒र्वीरव॒ तस्य॑ च॒म्रिषोऽत्यो॒ न योषा॒मुद॑यंस्त भु॒र्वणिः॑ ।</w:t>
      </w:r>
      <w:r>
        <w:t xml:space="preserve"> </w:t>
      </w:r>
      <w:r>
        <w:rPr>
          <w:bCs/>
          <w:b/>
        </w:rPr>
        <w:t xml:space="preserve">दक्षं॑ म॒हे पा॑ययते हिर॒ण्ययं॒ रथमा॒वृत्या॒ हरि॑योग॒मृभ्व॑सम् ॥ १ ॥</w:t>
      </w:r>
    </w:p>
    <w:p>
      <w:pPr>
        <w:pStyle w:val="FirstParagraph"/>
      </w:pPr>
      <w:r>
        <w:rPr>
          <w:iCs/>
          <w:i/>
        </w:rPr>
        <w:t xml:space="preserve">eṣá prá pūrvī́r áva tásya camríṣó ’tyo ná yóṣām úd ayaṃsta bhurváṇiḥ |</w:t>
      </w:r>
      <w:r>
        <w:t xml:space="preserve"> </w:t>
      </w:r>
      <w:r>
        <w:rPr>
          <w:iCs/>
          <w:i/>
        </w:rPr>
        <w:t xml:space="preserve">dákṣam mahé pāyayate hiraṇyáyaṃ rátham āvṛ́tyā háriyogam ṛ́bhvasam || 1 ||</w:t>
      </w:r>
    </w:p>
    <w:p>
      <w:pPr>
        <w:pStyle w:val="BodyText"/>
      </w:pPr>
      <w:r>
        <w:rPr>
          <w:bCs/>
          <w:b/>
        </w:rPr>
        <w:t xml:space="preserve">Pada-pāṭha</w:t>
      </w:r>
      <w:r>
        <w:t xml:space="preserve"> </w:t>
      </w:r>
      <w:r>
        <w:rPr>
          <w:iCs/>
          <w:i/>
        </w:rPr>
        <w:t xml:space="preserve">(p. 372)</w:t>
      </w:r>
    </w:p>
    <w:p>
      <w:pPr>
        <w:pStyle w:val="BlockText"/>
      </w:pPr>
      <w:r>
        <w:t xml:space="preserve">एषः । प्र । पूर्वीः । अव । तस्य । चम्रिषः । अत्यः । न । योषाम् ।</w:t>
      </w:r>
      <w:r>
        <w:t xml:space="preserve"> </w:t>
      </w:r>
      <w:r>
        <w:t xml:space="preserve">उत् । अयंस्त । भुर्वणिः ।</w:t>
      </w:r>
      <w:r>
        <w:t xml:space="preserve"> </w:t>
      </w:r>
      <w:r>
        <w:t xml:space="preserve">दक्षम् । महे । पाययते । हिरण्ययम् । रथम् । आऽवृत्य । हरिऽयोगम् । ऋभ्वसम् ॥ १ ॥</w:t>
      </w:r>
    </w:p>
    <w:p>
      <w:pPr>
        <w:pStyle w:val="FirstParagraph"/>
      </w:pPr>
      <w:r>
        <w:rPr>
          <w:iCs/>
          <w:i/>
        </w:rPr>
        <w:t xml:space="preserve">eṣaḥ | pra | pūrvīḥ | ava | tasya | camriṣaḥ | atyaḥ | na | yoṣām |</w:t>
      </w:r>
      <w:r>
        <w:t xml:space="preserve"> </w:t>
      </w:r>
      <w:r>
        <w:rPr>
          <w:iCs/>
          <w:i/>
        </w:rPr>
        <w:t xml:space="preserve">ut | ayaṃsta | bhurvaṇiḥ |</w:t>
      </w:r>
      <w:r>
        <w:t xml:space="preserve"> </w:t>
      </w:r>
      <w:r>
        <w:rPr>
          <w:iCs/>
          <w:i/>
        </w:rPr>
        <w:t xml:space="preserve">dakṣam | mahe | pāyayate | hiraṇyayam | ratham | ā-vṛtya | hari-yogam | ṛbhvasam || 1 ||</w:t>
      </w:r>
    </w:p>
    <w:p>
      <w:pPr>
        <w:pStyle w:val="BodyText"/>
      </w:pPr>
      <w:r>
        <w:rPr>
          <w:bCs/>
          <w:b/>
        </w:rPr>
        <w:t xml:space="preserve">Sāyaṇa-bhāṣya</w:t>
      </w:r>
      <w:r>
        <w:t xml:space="preserve"> </w:t>
      </w:r>
      <w:r>
        <w:rPr>
          <w:iCs/>
          <w:i/>
        </w:rPr>
        <w:t xml:space="preserve">(pp. 372–373)</w:t>
      </w:r>
    </w:p>
    <w:p>
      <w:pPr>
        <w:pStyle w:val="BlockText"/>
      </w:pPr>
      <w:r>
        <w:rPr>
          <w:bCs/>
          <w:b/>
        </w:rPr>
        <w:t xml:space="preserve">भुर्वणिर्भक्षको भक्षणशीलो वा एष इन्द्रस्तस्य यजमानस्य पूर्वीः प्रभूताश्चम्रिषश्चमूषु चमसेष्ववस्थिताः सोमलक्षणा इषः प्रावोदयंस्त । प्रकर्षेण पानार्थमुद्धरति । तत्र दृष्टान्तः । अत्यो न योषाम् । यथाश्वो वडवां क्रीडार्थमुपगच्छति । स चेन्द्रो हिरण्ययं सुवर्णमयं हरियोगं हरिभ्यां युक्तमृभ्वसमुरु भासमानं रथमावृत्यावस्थाप्य महे महते वृत्रवधादिरूपाय कर्मणे दक्षं प्रवृद्धमात्मानं सोमं पाययते । पानं कारयति ॥</w:t>
      </w:r>
    </w:p>
    <w:p>
      <w:pPr>
        <w:pStyle w:val="FirstParagraph"/>
      </w:pPr>
      <w:r>
        <w:rPr>
          <w:iCs/>
          <w:i/>
        </w:rPr>
        <w:t xml:space="preserve">bhurvaṇir bhakṣako bhakṣaṇaśīlo vā eṣa indras tasya yajamānasya pūrvīḥ prabhūtāś camriṣaś camūṣu camaseṣv avasthitāḥ somalakṣaṇā iṣaḥ prāvodayaṃsta | prakarṣeṇa pānārtham uddharati | tatra dṛṣṭāntaḥ | atyo na yoṣām | yathāśvo vaḍavāṃ krīḍārtham upagacchati | sa cendro hiraṇyayaṃ suvarṇamayaṃ hariyogaṃ haribhyāṃ yuktam ṛbhvasam uru bhāsamānaṃ ratham āvṛtyāvasthāpya mahe mahate vṛtravadhādirūpāya karmaṇe dakṣaṃ pravṛddham ātmānaṃ somaṃ pāyayate | pānaṃ kārayati ||</w:t>
      </w:r>
    </w:p>
    <w:p>
      <w:pPr>
        <w:pStyle w:val="BodyText"/>
      </w:pPr>
      <w:r>
        <w:rPr>
          <w:iCs/>
          <w:i/>
        </w:rPr>
        <w:t xml:space="preserve">(The tail, pp. 373, is characterized: on</w:t>
      </w:r>
      <w:r>
        <w:t xml:space="preserve"> </w:t>
      </w:r>
      <w:r>
        <w:t xml:space="preserve">pūrvīḥ</w:t>
      </w:r>
      <w:r>
        <w:t xml:space="preserve"> </w:t>
      </w:r>
      <w:r>
        <w:rPr>
          <w:iCs/>
          <w:i/>
        </w:rPr>
        <w:t xml:space="preserve">(</w:t>
      </w:r>
      <w:r>
        <w:t xml:space="preserve">pyā</w:t>
      </w:r>
      <w:r>
        <w:rPr>
          <w:iCs/>
          <w:i/>
        </w:rPr>
        <w:t xml:space="preserve">, Uṇādi</w:t>
      </w:r>
      <w:r>
        <w:rPr>
          <w:iCs/>
          <w:i/>
        </w:rPr>
        <w:t xml:space="preserve"> </w:t>
      </w:r>
      <w:r>
        <w:t xml:space="preserve">ku</w:t>
      </w:r>
      <w:r>
        <w:rPr>
          <w:iCs/>
          <w:i/>
        </w:rPr>
        <w:t xml:space="preserve">, Uṇ. 1-24;</w:t>
      </w:r>
      <w:r>
        <w:rPr>
          <w:iCs/>
          <w:i/>
        </w:rPr>
        <w:t xml:space="preserve"> </w:t>
      </w:r>
      <w:r>
        <w:t xml:space="preserve">ṅīṣ</w:t>
      </w:r>
      <w:r>
        <w:rPr>
          <w:iCs/>
          <w:i/>
        </w:rPr>
        <w:t xml:space="preserve">),</w:t>
      </w:r>
      <w:r>
        <w:t xml:space="preserve"> </w:t>
      </w:r>
      <w:r>
        <w:t xml:space="preserve">camriṣaḥ</w:t>
      </w:r>
      <w:r>
        <w:t xml:space="preserve"> </w:t>
      </w:r>
      <w:r>
        <w:rPr>
          <w:iCs/>
          <w:i/>
        </w:rPr>
        <w:t xml:space="preserve">(</w:t>
      </w:r>
      <w:r>
        <w:t xml:space="preserve">camū* +</w:t>
      </w:r>
      <w:r>
        <w:t xml:space="preserve"> </w:t>
      </w:r>
      <w:r>
        <w:rPr>
          <w:iCs/>
          <w:i/>
        </w:rPr>
        <w:t xml:space="preserve">iṣaḥ</w:t>
      </w:r>
      <w:r>
        <w:t xml:space="preserve">;</w:t>
      </w:r>
      <w:r>
        <w:t xml:space="preserve"> </w:t>
      </w:r>
      <w:r>
        <w:rPr>
          <w:iCs/>
          <w:i/>
        </w:rPr>
        <w:t xml:space="preserve">camu adane</w:t>
      </w:r>
      <w:r>
        <w:t xml:space="preserve">, Uṇādi</w:t>
      </w:r>
      <w:r>
        <w:t xml:space="preserve"> </w:t>
      </w:r>
      <w:r>
        <w:rPr>
          <w:iCs/>
          <w:i/>
        </w:rPr>
        <w:t xml:space="preserve">ū</w:t>
      </w:r>
      <w:r>
        <w:t xml:space="preserve">, Uṇ. 1-82;</w:t>
      </w:r>
      <w:r>
        <w:t xml:space="preserve"> </w:t>
      </w:r>
      <w:r>
        <w:rPr>
          <w:iCs/>
          <w:i/>
        </w:rPr>
        <w:t xml:space="preserve">camva</w:t>
      </w:r>
      <w:r>
        <w:t xml:space="preserve"> </w:t>
      </w:r>
      <w:r>
        <w:t xml:space="preserve">with</w:t>
      </w:r>
      <w:r>
        <w:t xml:space="preserve"> </w:t>
      </w:r>
      <w:r>
        <w:rPr>
          <w:iCs/>
          <w:i/>
        </w:rPr>
        <w:t xml:space="preserve">r</w:t>
      </w:r>
      <w:r>
        <w:t xml:space="preserve"> </w:t>
      </w:r>
      <w:r>
        <w:t xml:space="preserve">for</w:t>
      </w:r>
      <w:r>
        <w:t xml:space="preserve"> </w:t>
      </w:r>
      <w:r>
        <w:rPr>
          <w:iCs/>
          <w:i/>
        </w:rPr>
        <w:t xml:space="preserve">v</w:t>
      </w:r>
      <w:r>
        <w:t xml:space="preserve"> </w:t>
      </w:r>
      <w:r>
        <w:t xml:space="preserve">in the Veda),* ayaṃsta</w:t>
      </w:r>
      <w:r>
        <w:t xml:space="preserve"> </w:t>
      </w:r>
      <w:r>
        <w:rPr>
          <w:iCs/>
          <w:i/>
        </w:rPr>
        <w:t xml:space="preserve">(</w:t>
      </w:r>
      <w:r>
        <w:t xml:space="preserve">yam uparame</w:t>
      </w:r>
      <w:r>
        <w:rPr>
          <w:iCs/>
          <w:i/>
        </w:rPr>
        <w:t xml:space="preserve">,</w:t>
      </w:r>
      <w:r>
        <w:rPr>
          <w:iCs/>
          <w:i/>
        </w:rPr>
        <w:t xml:space="preserve"> </w:t>
      </w:r>
      <w:r>
        <w:t xml:space="preserve">luṅ* in the present sense;</w:t>
      </w:r>
      <w:r>
        <w:t xml:space="preserve"> </w:t>
      </w:r>
      <w:r>
        <w:rPr>
          <w:iCs/>
          <w:i/>
        </w:rPr>
        <w:t xml:space="preserve">sic</w:t>
      </w:r>
      <w:r>
        <w:t xml:space="preserve">; no</w:t>
      </w:r>
      <w:r>
        <w:t xml:space="preserve"> </w:t>
      </w:r>
      <w:r>
        <w:rPr>
          <w:iCs/>
          <w:i/>
        </w:rPr>
        <w:t xml:space="preserve">iṭ</w:t>
      </w:r>
      <w:r>
        <w:t xml:space="preserve">;</w:t>
      </w:r>
      <w:r>
        <w:t xml:space="preserve"> </w:t>
      </w:r>
      <w:r>
        <w:rPr>
          <w:iCs/>
          <w:i/>
        </w:rPr>
        <w:t xml:space="preserve">nasya anusvāra</w:t>
      </w:r>
      <w:r>
        <w:t xml:space="preserve">),* bhurvaṇiḥ</w:t>
      </w:r>
      <w:r>
        <w:t xml:space="preserve"> </w:t>
      </w:r>
      <w:r>
        <w:rPr>
          <w:iCs/>
          <w:i/>
        </w:rPr>
        <w:t xml:space="preserve">(</w:t>
      </w:r>
      <w:r>
        <w:t xml:space="preserve">bhurvatir hiṃsākarmā</w:t>
      </w:r>
      <w:r>
        <w:rPr>
          <w:iCs/>
          <w:i/>
        </w:rPr>
        <w:t xml:space="preserve">, Ni. 9-23;</w:t>
      </w:r>
      <w:r>
        <w:rPr>
          <w:iCs/>
          <w:i/>
        </w:rPr>
        <w:t xml:space="preserve"> </w:t>
      </w:r>
      <w:r>
        <w:t xml:space="preserve">bhurvan</w:t>
      </w:r>
      <w:r>
        <w:rPr>
          <w:iCs/>
          <w:i/>
        </w:rPr>
        <w:t xml:space="preserve">;</w:t>
      </w:r>
      <w:r>
        <w:rPr>
          <w:iCs/>
          <w:i/>
        </w:rPr>
        <w:t xml:space="preserve"> </w:t>
      </w:r>
      <w:r>
        <w:t xml:space="preserve">aniḥ</w:t>
      </w:r>
      <w:r>
        <w:rPr>
          <w:iCs/>
          <w:i/>
        </w:rPr>
        <w:t xml:space="preserve">),</w:t>
      </w:r>
      <w:r>
        <w:t xml:space="preserve"> </w:t>
      </w:r>
      <w:r>
        <w:t xml:space="preserve">pāyayate</w:t>
      </w:r>
      <w:r>
        <w:t xml:space="preserve"> </w:t>
      </w:r>
      <w:r>
        <w:rPr>
          <w:iCs/>
          <w:i/>
        </w:rPr>
        <w:t xml:space="preserve">(</w:t>
      </w:r>
      <w:r>
        <w:t xml:space="preserve">pā pāne</w:t>
      </w:r>
      <w:r>
        <w:rPr>
          <w:iCs/>
          <w:i/>
        </w:rPr>
        <w:t xml:space="preserve">,</w:t>
      </w:r>
      <w:r>
        <w:rPr>
          <w:iCs/>
          <w:i/>
        </w:rPr>
        <w:t xml:space="preserve"> </w:t>
      </w:r>
      <w:r>
        <w:t xml:space="preserve">ṇic</w:t>
      </w:r>
      <w:r>
        <w:rPr>
          <w:iCs/>
          <w:i/>
        </w:rPr>
        <w:t xml:space="preserve">;</w:t>
      </w:r>
      <w:r>
        <w:rPr>
          <w:iCs/>
          <w:i/>
        </w:rPr>
        <w:t xml:space="preserve"> </w:t>
      </w:r>
      <w:r>
        <w:t xml:space="preserve">ṇicaś ca* (Pā. 1-3-74):</w:t>
      </w:r>
      <w:r>
        <w:t xml:space="preserve"> </w:t>
      </w:r>
      <w:r>
        <w:rPr>
          <w:iCs/>
          <w:i/>
        </w:rPr>
        <w:t xml:space="preserve">ātmanepada</w:t>
      </w:r>
      <w:r>
        <w:t xml:space="preserve">;</w:t>
      </w:r>
      <w:r>
        <w:t xml:space="preserve"> </w:t>
      </w:r>
      <w:r>
        <w:rPr>
          <w:iCs/>
          <w:i/>
        </w:rPr>
        <w:t xml:space="preserve">śāchāsāhvāvyā… yuk</w:t>
      </w:r>
      <w:r>
        <w:t xml:space="preserve"> </w:t>
      </w:r>
      <w:r>
        <w:t xml:space="preserve">(Pā. 7-3-37)),* hiraṇyayam</w:t>
      </w:r>
      <w:r>
        <w:t xml:space="preserve"> </w:t>
      </w:r>
      <w:r>
        <w:rPr>
          <w:iCs/>
          <w:i/>
        </w:rPr>
        <w:t xml:space="preserve">(</w:t>
      </w:r>
      <w:r>
        <w:t xml:space="preserve">mayaṭ</w:t>
      </w:r>
      <w:r>
        <w:rPr>
          <w:iCs/>
          <w:i/>
        </w:rPr>
        <w:t xml:space="preserve">;</w:t>
      </w:r>
      <w:r>
        <w:rPr>
          <w:iCs/>
          <w:i/>
        </w:rPr>
        <w:t xml:space="preserve"> </w:t>
      </w:r>
      <w:r>
        <w:t xml:space="preserve">ṛtvyavāstvyavāstvamādhvīhiraṇyayāni chandasi</w:t>
      </w:r>
      <w:r>
        <w:rPr>
          <w:iCs/>
          <w:i/>
        </w:rPr>
        <w:t xml:space="preserve">:</w:t>
      </w:r>
      <w:r>
        <w:rPr>
          <w:iCs/>
          <w:i/>
        </w:rPr>
        <w:t xml:space="preserve"> </w:t>
      </w:r>
      <w:r>
        <w:t xml:space="preserve">ma* dropped),* hariyogam</w:t>
      </w:r>
      <w:r>
        <w:rPr>
          <w:iCs/>
          <w:i/>
        </w:rPr>
        <w:t xml:space="preserve">,</w:t>
      </w:r>
      <w:r>
        <w:t xml:space="preserve"> </w:t>
      </w:r>
      <w:r>
        <w:t xml:space="preserve">ṛbhvasam</w:t>
      </w:r>
      <w:r>
        <w:t xml:space="preserve"> </w:t>
      </w:r>
      <w:r>
        <w:rPr>
          <w:iCs/>
          <w:i/>
        </w:rPr>
        <w:t xml:space="preserve">(</w:t>
      </w:r>
      <w:r>
        <w:t xml:space="preserve">uru bhāḥ</w:t>
      </w:r>
      <w:r>
        <w:rPr>
          <w:iCs/>
          <w:i/>
        </w:rPr>
        <w:t xml:space="preserve">;</w:t>
      </w:r>
      <w:r>
        <w:rPr>
          <w:iCs/>
          <w:i/>
        </w:rPr>
        <w:t xml:space="preserve"> </w:t>
      </w:r>
      <w:r>
        <w:t xml:space="preserve">pṛṣodarādi</w:t>
      </w:r>
      <w:r>
        <w:rPr>
          <w:iCs/>
          <w:i/>
        </w:rPr>
        <w:t xml:space="preserve">) — see the Kannada notes.)</w:t>
      </w:r>
    </w:p>
    <w:p>
      <w:pPr>
        <w:pStyle w:val="BodyText"/>
      </w:pPr>
      <w:r>
        <w:rPr>
          <w:bCs/>
          <w:b/>
        </w:rPr>
        <w:t xml:space="preserve">Translation of the bhāṣya:</w:t>
      </w:r>
      <w:r>
        <w:t xml:space="preserve"> </w:t>
      </w:r>
      <w:r>
        <w:t xml:space="preserve">“</w:t>
      </w:r>
      <w:r>
        <w:rPr>
          <w:iCs/>
          <w:i/>
        </w:rPr>
        <w:t xml:space="preserve">Bhurvaṇiḥ</w:t>
      </w:r>
      <w:r>
        <w:t xml:space="preserve">, the devouring one — this Indra:</w:t>
      </w:r>
      <w:r>
        <w:t xml:space="preserve"> </w:t>
      </w:r>
      <w:r>
        <w:rPr>
          <w:iCs/>
          <w:i/>
        </w:rPr>
        <w:t xml:space="preserve">pūrvīḥ</w:t>
      </w:r>
      <w:r>
        <w:t xml:space="preserve">, the abundant</w:t>
      </w:r>
      <w:r>
        <w:t xml:space="preserve"> </w:t>
      </w:r>
      <w:r>
        <w:rPr>
          <w:iCs/>
          <w:i/>
        </w:rPr>
        <w:t xml:space="preserve">iṣaḥ</w:t>
      </w:r>
      <w:r>
        <w:t xml:space="preserve">, drinks, in the form of soma, of that sacrificer —</w:t>
      </w:r>
      <w:r>
        <w:t xml:space="preserve"> </w:t>
      </w:r>
      <w:r>
        <w:rPr>
          <w:iCs/>
          <w:i/>
        </w:rPr>
        <w:t xml:space="preserve">camriṣaḥ</w:t>
      </w:r>
      <w:r>
        <w:t xml:space="preserve">, which lie in the</w:t>
      </w:r>
      <w:r>
        <w:t xml:space="preserve"> </w:t>
      </w:r>
      <w:r>
        <w:rPr>
          <w:iCs/>
          <w:i/>
        </w:rPr>
        <w:t xml:space="preserve">camū</w:t>
      </w:r>
      <w:r>
        <w:t xml:space="preserve">, the cups —</w:t>
      </w:r>
      <w:r>
        <w:t xml:space="preserve"> </w:t>
      </w:r>
      <w:r>
        <w:rPr>
          <w:iCs/>
          <w:i/>
        </w:rPr>
        <w:t xml:space="preserve">pra ud ayaṃsta</w:t>
      </w:r>
      <w:r>
        <w:t xml:space="preserve">, he lifts up eagerly to drink. An illustration:</w:t>
      </w:r>
      <w:r>
        <w:t xml:space="preserve"> </w:t>
      </w:r>
      <w:r>
        <w:rPr>
          <w:iCs/>
          <w:i/>
        </w:rPr>
        <w:t xml:space="preserve">atyo na yoṣām</w:t>
      </w:r>
      <w:r>
        <w:t xml:space="preserve">, as a stallion goes to a mare for sport. And that Indra, having mounted and halted the golden chariot —</w:t>
      </w:r>
      <w:r>
        <w:t xml:space="preserve"> </w:t>
      </w:r>
      <w:r>
        <w:rPr>
          <w:iCs/>
          <w:i/>
        </w:rPr>
        <w:t xml:space="preserve">hiraṇyayam</w:t>
      </w:r>
      <w:r>
        <w:t xml:space="preserve"> </w:t>
      </w:r>
      <w:r>
        <w:t xml:space="preserve">—</w:t>
      </w:r>
      <w:r>
        <w:t xml:space="preserve"> </w:t>
      </w:r>
      <w:r>
        <w:rPr>
          <w:iCs/>
          <w:i/>
        </w:rPr>
        <w:t xml:space="preserve">hariyogam</w:t>
      </w:r>
      <w:r>
        <w:t xml:space="preserve">, yoked to the two bays,</w:t>
      </w:r>
      <w:r>
        <w:t xml:space="preserve"> </w:t>
      </w:r>
      <w:r>
        <w:rPr>
          <w:iCs/>
          <w:i/>
        </w:rPr>
        <w:t xml:space="preserve">ṛbhvasam</w:t>
      </w:r>
      <w:r>
        <w:t xml:space="preserve">, widely shining,</w:t>
      </w:r>
      <w:r>
        <w:t xml:space="preserve"> </w:t>
      </w:r>
      <w:r>
        <w:rPr>
          <w:iCs/>
          <w:i/>
        </w:rPr>
        <w:t xml:space="preserve">mahe</w:t>
      </w:r>
      <w:r>
        <w:t xml:space="preserve">, for the great deed, the slaying of Vṛtra and the like,</w:t>
      </w:r>
      <w:r>
        <w:t xml:space="preserve"> </w:t>
      </w:r>
      <w:r>
        <w:rPr>
          <w:iCs/>
          <w:i/>
        </w:rPr>
        <w:t xml:space="preserve">dakṣam</w:t>
      </w:r>
      <w:r>
        <w:t xml:space="preserve">, grown strong, himself,</w:t>
      </w:r>
      <w:r>
        <w:t xml:space="preserve"> </w:t>
      </w:r>
      <w:r>
        <w:rPr>
          <w:iCs/>
          <w:i/>
        </w:rPr>
        <w:t xml:space="preserve">pāyayate</w:t>
      </w:r>
      <w:r>
        <w:t xml:space="preserve">, has the soma drunk — that is, drinks it.</w:t>
      </w:r>
      <w:r>
        <w:t xml:space="preserve">”</w:t>
      </w:r>
    </w:p>
    <w:p>
      <w:pPr>
        <w:pStyle w:val="BodyText"/>
      </w:pPr>
      <w:r>
        <w:rPr>
          <w:bCs/>
          <w:b/>
        </w:rPr>
        <w:t xml:space="preserve">Pratipadārtha</w:t>
      </w:r>
      <w:r>
        <w:t xml:space="preserve"> </w:t>
      </w:r>
      <w:r>
        <w:rPr>
          <w:iCs/>
          <w:i/>
        </w:rPr>
        <w:t xml:space="preserve">(p. 373)</w:t>
      </w:r>
      <w:r>
        <w:t xml:space="preserve"> </w:t>
      </w:r>
      <w:r>
        <w:t xml:space="preserve">—</w:t>
      </w:r>
      <w:r>
        <w:t xml:space="preserve"> </w:t>
      </w:r>
      <w:r>
        <w:t xml:space="preserve">“</w:t>
      </w:r>
      <w:r>
        <w:rPr>
          <w:bCs/>
          <w:b/>
        </w:rPr>
        <w:t xml:space="preserve">bhurvaṇiḥ</w:t>
      </w:r>
      <w:r>
        <w:t xml:space="preserve"> </w:t>
      </w:r>
      <w:r>
        <w:t xml:space="preserve">— the devouring one;</w:t>
      </w:r>
      <w:r>
        <w:t xml:space="preserve"> </w:t>
      </w:r>
      <w:r>
        <w:rPr>
          <w:bCs/>
          <w:b/>
        </w:rPr>
        <w:t xml:space="preserve">iṣaḥ</w:t>
      </w:r>
      <w:r>
        <w:t xml:space="preserve"> </w:t>
      </w:r>
      <w:r>
        <w:t xml:space="preserve">— Indra;</w:t>
      </w:r>
      <w:r>
        <w:t xml:space="preserve"> </w:t>
      </w:r>
      <w:r>
        <w:rPr>
          <w:bCs/>
          <w:b/>
        </w:rPr>
        <w:t xml:space="preserve">yoṣām</w:t>
      </w:r>
      <w:r>
        <w:t xml:space="preserve"> </w:t>
      </w:r>
      <w:r>
        <w:t xml:space="preserve">— a mare;</w:t>
      </w:r>
      <w:r>
        <w:t xml:space="preserve"> </w:t>
      </w:r>
      <w:r>
        <w:rPr>
          <w:bCs/>
          <w:b/>
        </w:rPr>
        <w:t xml:space="preserve">atyo na</w:t>
      </w:r>
      <w:r>
        <w:t xml:space="preserve"> </w:t>
      </w:r>
      <w:r>
        <w:t xml:space="preserve">— as a stallion [goes to a mare for sport], eagerly;</w:t>
      </w:r>
      <w:r>
        <w:t xml:space="preserve"> </w:t>
      </w:r>
      <w:r>
        <w:rPr>
          <w:bCs/>
          <w:b/>
        </w:rPr>
        <w:t xml:space="preserve">tasya</w:t>
      </w:r>
      <w:r>
        <w:t xml:space="preserve"> </w:t>
      </w:r>
      <w:r>
        <w:t xml:space="preserve">— of that sacrificer;</w:t>
      </w:r>
      <w:r>
        <w:t xml:space="preserve"> </w:t>
      </w:r>
      <w:r>
        <w:rPr>
          <w:bCs/>
          <w:b/>
        </w:rPr>
        <w:t xml:space="preserve">pūrvīḥ</w:t>
      </w:r>
      <w:r>
        <w:t xml:space="preserve"> </w:t>
      </w:r>
      <w:r>
        <w:t xml:space="preserve">— abundant;</w:t>
      </w:r>
      <w:r>
        <w:t xml:space="preserve"> </w:t>
      </w:r>
      <w:r>
        <w:rPr>
          <w:bCs/>
          <w:b/>
        </w:rPr>
        <w:t xml:space="preserve">camriṣaḥ</w:t>
      </w:r>
      <w:r>
        <w:t xml:space="preserve"> </w:t>
      </w:r>
      <w:r>
        <w:t xml:space="preserve">— which lie in the vessels, the Soma juices; [to drink them]</w:t>
      </w:r>
      <w:r>
        <w:t xml:space="preserve"> </w:t>
      </w:r>
      <w:r>
        <w:rPr>
          <w:bCs/>
          <w:b/>
        </w:rPr>
        <w:t xml:space="preserve">pra ava udayaṃsta</w:t>
      </w:r>
      <w:r>
        <w:t xml:space="preserve"> </w:t>
      </w:r>
      <w:r>
        <w:t xml:space="preserve">— he eagerly rises;</w:t>
      </w:r>
      <w:r>
        <w:t xml:space="preserve"> </w:t>
      </w:r>
      <w:r>
        <w:rPr>
          <w:bCs/>
          <w:b/>
        </w:rPr>
        <w:t xml:space="preserve">hiraṇyayam</w:t>
      </w:r>
      <w:r>
        <w:t xml:space="preserve"> </w:t>
      </w:r>
      <w:r>
        <w:t xml:space="preserve">— made of gold;</w:t>
      </w:r>
      <w:r>
        <w:t xml:space="preserve"> </w:t>
      </w:r>
      <w:r>
        <w:rPr>
          <w:bCs/>
          <w:b/>
        </w:rPr>
        <w:t xml:space="preserve">hariyogam</w:t>
      </w:r>
      <w:r>
        <w:t xml:space="preserve"> </w:t>
      </w:r>
      <w:r>
        <w:t xml:space="preserve">— joined with horses;</w:t>
      </w:r>
      <w:r>
        <w:t xml:space="preserve"> </w:t>
      </w:r>
      <w:r>
        <w:rPr>
          <w:bCs/>
          <w:b/>
        </w:rPr>
        <w:t xml:space="preserve">ṛbhvasam</w:t>
      </w:r>
      <w:r>
        <w:t xml:space="preserve"> </w:t>
      </w:r>
      <w:r>
        <w:t xml:space="preserve">— brilliant;</w:t>
      </w:r>
      <w:r>
        <w:t xml:space="preserve"> </w:t>
      </w:r>
      <w:r>
        <w:rPr>
          <w:bCs/>
          <w:b/>
        </w:rPr>
        <w:t xml:space="preserve">ratham</w:t>
      </w:r>
      <w:r>
        <w:t xml:space="preserve"> </w:t>
      </w:r>
      <w:r>
        <w:t xml:space="preserve">— chariot;</w:t>
      </w:r>
      <w:r>
        <w:t xml:space="preserve"> </w:t>
      </w:r>
      <w:r>
        <w:rPr>
          <w:bCs/>
          <w:b/>
        </w:rPr>
        <w:t xml:space="preserve">āvṛtya</w:t>
      </w:r>
      <w:r>
        <w:t xml:space="preserve"> </w:t>
      </w:r>
      <w:r>
        <w:t xml:space="preserve">— having mounted;</w:t>
      </w:r>
      <w:r>
        <w:t xml:space="preserve"> </w:t>
      </w:r>
      <w:r>
        <w:rPr>
          <w:bCs/>
          <w:b/>
        </w:rPr>
        <w:t xml:space="preserve">mahe</w:t>
      </w:r>
      <w:r>
        <w:t xml:space="preserve"> </w:t>
      </w:r>
      <w:r>
        <w:t xml:space="preserve">— for great deeds (the slaying of Vṛtra and so on);</w:t>
      </w:r>
      <w:r>
        <w:t xml:space="preserve"> </w:t>
      </w:r>
      <w:r>
        <w:rPr>
          <w:bCs/>
          <w:b/>
        </w:rPr>
        <w:t xml:space="preserve">dakṣam</w:t>
      </w:r>
      <w:r>
        <w:t xml:space="preserve"> </w:t>
      </w:r>
      <w:r>
        <w:t xml:space="preserve">— for the capable body (the belly);</w:t>
      </w:r>
      <w:r>
        <w:t xml:space="preserve"> </w:t>
      </w:r>
      <w:r>
        <w:rPr>
          <w:bCs/>
          <w:b/>
        </w:rPr>
        <w:t xml:space="preserve">pāyayate</w:t>
      </w:r>
      <w:r>
        <w:t xml:space="preserve"> </w:t>
      </w:r>
      <w:r>
        <w:t xml:space="preserve">— he makes (the soma) drunk.</w:t>
      </w:r>
      <w:r>
        <w:t xml:space="preserve">”</w:t>
      </w:r>
    </w:p>
    <w:p>
      <w:pPr>
        <w:pStyle w:val="BodyText"/>
      </w:pPr>
      <w:r>
        <w:rPr>
          <w:bCs/>
          <w:b/>
        </w:rPr>
        <w:t xml:space="preserve">Bhāvārtha</w:t>
      </w:r>
      <w:r>
        <w:t xml:space="preserve"> </w:t>
      </w:r>
      <w:r>
        <w:rPr>
          <w:iCs/>
          <w:i/>
        </w:rPr>
        <w:t xml:space="preserve">(p. 373)</w:t>
      </w:r>
      <w:r>
        <w:t xml:space="preserve"> </w:t>
      </w:r>
      <w:r>
        <w:t xml:space="preserve">—</w:t>
      </w:r>
      <w:r>
        <w:t xml:space="preserve"> </w:t>
      </w:r>
      <w:r>
        <w:t xml:space="preserve">“</w:t>
      </w:r>
      <w:r>
        <w:t xml:space="preserve">As a stallion eagerly goes to a mare for sport, the devouring Indra rises eagerly to drink the soma juices that the sacrificer has offered in abundance, lying in the cups. Having mounted his golden, horse-yoked, brilliant chariot, he drinks the soma to make himself capable of great deeds such as the slaying of Vṛtra.</w:t>
      </w:r>
      <w:r>
        <w:t xml:space="preserve">”</w:t>
      </w:r>
    </w:p>
    <w:p>
      <w:pPr>
        <w:pStyle w:val="BodyText"/>
      </w:pPr>
      <w:r>
        <w:rPr>
          <w:bCs/>
          <w:b/>
        </w:rPr>
        <w:t xml:space="preserve">English Translation (the source’s own, p. 373)</w:t>
      </w:r>
      <w:r>
        <w:t xml:space="preserve"> </w:t>
      </w:r>
      <w:r>
        <w:t xml:space="preserve">—</w:t>
      </w:r>
      <w:r>
        <w:t xml:space="preserve"> </w:t>
      </w:r>
      <w:r>
        <w:t xml:space="preserve">“</w:t>
      </w:r>
      <w:r>
        <w:t xml:space="preserve">Voracious (Indra) has risen up, as a horse (approaches) a mare, to partake of the copious libations (contained) in the sacrificial ladles; having stayed his well-horsed, golden and splendid chariot, he plies himself, capable of heroic (actions with the beverage).</w:t>
      </w:r>
      <w:r>
        <w:t xml:space="preserve">”</w:t>
      </w:r>
    </w:p>
    <w:p>
      <w:pPr>
        <w:pStyle w:val="BodyText"/>
      </w:pPr>
      <w:r>
        <w:rPr>
          <w:bCs/>
          <w:b/>
        </w:rPr>
        <w:t xml:space="preserve">Special Topics (</w:t>
      </w:r>
      <w:r>
        <w:rPr>
          <w:iCs/>
          <w:i/>
          <w:bCs/>
          <w:b/>
        </w:rPr>
        <w:t xml:space="preserve">viśeṣa-viṣayagaḷu</w:t>
      </w:r>
      <w:r>
        <w:rPr>
          <w:bCs/>
          <w:b/>
        </w:rPr>
        <w:t xml:space="preserve">), p. 374</w:t>
      </w:r>
      <w:r>
        <w:t xml:space="preserve"> </w:t>
      </w:r>
      <w:r>
        <w:t xml:space="preserve">-</w:t>
      </w:r>
      <w:r>
        <w:t xml:space="preserve"> </w:t>
      </w:r>
      <w:r>
        <w:rPr>
          <w:bCs/>
          <w:b/>
        </w:rPr>
        <w:t xml:space="preserve">pūrvīḥ</w:t>
      </w:r>
      <w:r>
        <w:t xml:space="preserve"> </w:t>
      </w:r>
      <w:r>
        <w:t xml:space="preserve">—</w:t>
      </w:r>
      <w:r>
        <w:t xml:space="preserve"> </w:t>
      </w:r>
      <w:r>
        <w:t xml:space="preserve">“</w:t>
      </w:r>
      <w:r>
        <w:t xml:space="preserve">This word, formed from the root</w:t>
      </w:r>
      <w:r>
        <w:t xml:space="preserve"> </w:t>
      </w:r>
      <w:r>
        <w:rPr>
          <w:iCs/>
          <w:i/>
        </w:rPr>
        <w:t xml:space="preserve">pyā pālanapūraṇayoḥ</w:t>
      </w:r>
      <w:r>
        <w:t xml:space="preserve">, means abundant or exceeding.</w:t>
      </w:r>
      <w:r>
        <w:t xml:space="preserve">”</w:t>
      </w:r>
      <w:r>
        <w:t xml:space="preserve"> </w:t>
      </w:r>
      <w:r>
        <w:t xml:space="preserve">-</w:t>
      </w:r>
      <w:r>
        <w:t xml:space="preserve"> </w:t>
      </w:r>
      <w:r>
        <w:rPr>
          <w:bCs/>
          <w:b/>
        </w:rPr>
        <w:t xml:space="preserve">camriṣaḥ</w:t>
      </w:r>
      <w:r>
        <w:t xml:space="preserve"> </w:t>
      </w:r>
      <w:r>
        <w:t xml:space="preserve">—</w:t>
      </w:r>
      <w:r>
        <w:t xml:space="preserve"> </w:t>
      </w:r>
      <w:r>
        <w:t xml:space="preserve">“</w:t>
      </w:r>
      <w:r>
        <w:rPr>
          <w:iCs/>
          <w:i/>
        </w:rPr>
        <w:t xml:space="preserve">Camūṣu vartamānā iṣaḥ</w:t>
      </w:r>
      <w:r>
        <w:t xml:space="preserve"> </w:t>
      </w:r>
      <w:r>
        <w:t xml:space="preserve">— as the derivation shows,</w:t>
      </w:r>
      <w:r>
        <w:t xml:space="preserve"> </w:t>
      </w:r>
      <w:r>
        <w:rPr>
          <w:iCs/>
          <w:i/>
        </w:rPr>
        <w:t xml:space="preserve">camū</w:t>
      </w:r>
      <w:r>
        <w:t xml:space="preserve"> </w:t>
      </w:r>
      <w:r>
        <w:t xml:space="preserve">means the vessel</w:t>
      </w:r>
      <w:r>
        <w:t xml:space="preserve"> </w:t>
      </w:r>
      <w:r>
        <w:rPr>
          <w:iCs/>
          <w:i/>
        </w:rPr>
        <w:t xml:space="preserve">camasa</w:t>
      </w:r>
      <w:r>
        <w:t xml:space="preserve">; the soma-offerings in them. The word</w:t>
      </w:r>
      <w:r>
        <w:t xml:space="preserve"> </w:t>
      </w:r>
      <w:r>
        <w:rPr>
          <w:iCs/>
          <w:i/>
        </w:rPr>
        <w:t xml:space="preserve">iṣ</w:t>
      </w:r>
      <w:r>
        <w:t xml:space="preserve"> </w:t>
      </w:r>
      <w:r>
        <w:t xml:space="preserve">is read among the synonyms of food in the Nirukta (Ni. 3-9).</w:t>
      </w:r>
      <w:r>
        <w:t xml:space="preserve">”</w:t>
      </w:r>
      <w:r>
        <w:t xml:space="preserve"> </w:t>
      </w:r>
      <w:r>
        <w:t xml:space="preserve">-</w:t>
      </w:r>
      <w:r>
        <w:t xml:space="preserve"> </w:t>
      </w:r>
      <w:r>
        <w:rPr>
          <w:bCs/>
          <w:b/>
        </w:rPr>
        <w:t xml:space="preserve">atyo na yoṣām</w:t>
      </w:r>
      <w:r>
        <w:t xml:space="preserve"> </w:t>
      </w:r>
      <w:r>
        <w:t xml:space="preserve">—</w:t>
      </w:r>
      <w:r>
        <w:t xml:space="preserve"> </w:t>
      </w:r>
      <w:r>
        <w:t xml:space="preserve">“</w:t>
      </w:r>
      <w:r>
        <w:t xml:space="preserve">Here the word</w:t>
      </w:r>
      <w:r>
        <w:t xml:space="preserve"> </w:t>
      </w:r>
      <w:r>
        <w:rPr>
          <w:iCs/>
          <w:i/>
        </w:rPr>
        <w:t xml:space="preserve">atya</w:t>
      </w:r>
      <w:r>
        <w:t xml:space="preserve"> </w:t>
      </w:r>
      <w:r>
        <w:t xml:space="preserve">means horse. As a stallion longs for a mare in sport, so Indra desires the oblation distinguished as soma.</w:t>
      </w:r>
      <w:r>
        <w:t xml:space="preserve">”</w:t>
      </w:r>
      <w:r>
        <w:t xml:space="preserve"> </w:t>
      </w:r>
      <w:r>
        <w:t xml:space="preserve">-</w:t>
      </w:r>
      <w:r>
        <w:t xml:space="preserve"> </w:t>
      </w:r>
      <w:r>
        <w:rPr>
          <w:bCs/>
          <w:b/>
        </w:rPr>
        <w:t xml:space="preserve">hariyogam</w:t>
      </w:r>
      <w:r>
        <w:t xml:space="preserve"> </w:t>
      </w:r>
      <w:r>
        <w:t xml:space="preserve">—</w:t>
      </w:r>
      <w:r>
        <w:t xml:space="preserve"> </w:t>
      </w:r>
      <w:r>
        <w:t xml:space="preserve">“</w:t>
      </w:r>
      <w:r>
        <w:rPr>
          <w:iCs/>
          <w:i/>
        </w:rPr>
        <w:t xml:space="preserve">Haryoḥ yogaḥ yojanaṃ yasmin</w:t>
      </w:r>
      <w:r>
        <w:t xml:space="preserve">: one that is yoked with two horses. This and</w:t>
      </w:r>
      <w:r>
        <w:t xml:space="preserve"> </w:t>
      </w:r>
      <w:r>
        <w:rPr>
          <w:iCs/>
          <w:i/>
        </w:rPr>
        <w:t xml:space="preserve">hiraṇyayam</w:t>
      </w:r>
      <w:r>
        <w:t xml:space="preserve">,</w:t>
      </w:r>
      <w:r>
        <w:t xml:space="preserve"> </w:t>
      </w:r>
      <w:r>
        <w:rPr>
          <w:iCs/>
          <w:i/>
        </w:rPr>
        <w:t xml:space="preserve">ṛbhvasam</w:t>
      </w:r>
      <w:r>
        <w:t xml:space="preserve"> </w:t>
      </w:r>
      <w:r>
        <w:t xml:space="preserve">(</w:t>
      </w:r>
      <w:r>
        <w:t xml:space="preserve">‘</w:t>
      </w:r>
      <w:r>
        <w:t xml:space="preserve">shining specially</w:t>
      </w:r>
      <w:r>
        <w:t xml:space="preserve">’</w:t>
      </w:r>
      <w:r>
        <w:t xml:space="preserve">) are epithets of Indra’s chariot.</w:t>
      </w:r>
      <w:r>
        <w:t xml:space="preserve">”</w:t>
      </w:r>
      <w:r>
        <w:t xml:space="preserve"> </w:t>
      </w:r>
      <w:r>
        <w:t xml:space="preserve">-</w:t>
      </w:r>
      <w:r>
        <w:t xml:space="preserve"> </w:t>
      </w:r>
      <w:r>
        <w:rPr>
          <w:bCs/>
          <w:b/>
        </w:rPr>
        <w:t xml:space="preserve">bhurvaṇiḥ</w:t>
      </w:r>
      <w:r>
        <w:t xml:space="preserve"> </w:t>
      </w:r>
      <w:r>
        <w:t xml:space="preserve">—</w:t>
      </w:r>
      <w:r>
        <w:t xml:space="preserve"> </w:t>
      </w:r>
      <w:r>
        <w:t xml:space="preserve">“</w:t>
      </w:r>
      <w:r>
        <w:t xml:space="preserve">One who eats.</w:t>
      </w:r>
      <w:r>
        <w:t xml:space="preserve"> </w:t>
      </w:r>
      <w:r>
        <w:rPr>
          <w:iCs/>
          <w:i/>
        </w:rPr>
        <w:t xml:space="preserve">Bhurvatir hiṃsākarmā</w:t>
      </w:r>
      <w:r>
        <w:t xml:space="preserve"> </w:t>
      </w:r>
      <w:r>
        <w:t xml:space="preserve">(Niru. 9-23) — the Nirukta-authors give</w:t>
      </w:r>
      <w:r>
        <w:t xml:space="preserve"> </w:t>
      </w:r>
      <w:r>
        <w:t xml:space="preserve">‘</w:t>
      </w:r>
      <w:r>
        <w:t xml:space="preserve">eater</w:t>
      </w:r>
      <w:r>
        <w:t xml:space="preserve">’</w:t>
      </w:r>
      <w:r>
        <w:t xml:space="preserve"> </w:t>
      </w:r>
      <w:r>
        <w:t xml:space="preserve">for this word formed from the root</w:t>
      </w:r>
      <w:r>
        <w:t xml:space="preserve"> </w:t>
      </w:r>
      <w:r>
        <w:rPr>
          <w:iCs/>
          <w:i/>
        </w:rPr>
        <w:t xml:space="preserve">bhurv hiṃsāyām</w:t>
      </w:r>
      <w:r>
        <w:t xml:space="preserve">.</w:t>
      </w:r>
      <w:r>
        <w:t xml:space="preserve">”</w:t>
      </w:r>
    </w:p>
    <w:p>
      <w:pPr>
        <w:pStyle w:val="BodyText"/>
      </w:pPr>
      <w:r>
        <w:rPr>
          <w:bCs/>
          <w:b/>
        </w:rPr>
        <w:t xml:space="preserve">Vyākaraṇa-prakriyā</w:t>
      </w:r>
      <w:r>
        <w:t xml:space="preserve"> </w:t>
      </w:r>
      <w:r>
        <w:rPr>
          <w:iCs/>
          <w:i/>
        </w:rPr>
        <w:t xml:space="preserve">(pp. 374–375 — grammar pages, noted briefly)</w:t>
      </w:r>
      <w:r>
        <w:t xml:space="preserve"> </w:t>
      </w:r>
      <w:r>
        <w:t xml:space="preserve">-</w:t>
      </w:r>
      <w:r>
        <w:t xml:space="preserve"> </w:t>
      </w:r>
      <w:r>
        <w:rPr>
          <w:bCs/>
          <w:b/>
        </w:rPr>
        <w:t xml:space="preserve">pūrvīḥ</w:t>
      </w:r>
      <w:r>
        <w:t xml:space="preserve">:</w:t>
      </w:r>
      <w:r>
        <w:t xml:space="preserve"> </w:t>
      </w:r>
      <w:r>
        <w:rPr>
          <w:iCs/>
          <w:i/>
        </w:rPr>
        <w:t xml:space="preserve">pyā pālanapūraṇayoḥ</w:t>
      </w:r>
      <w:r>
        <w:t xml:space="preserve">;</w:t>
      </w:r>
      <w:r>
        <w:t xml:space="preserve"> </w:t>
      </w:r>
      <w:r>
        <w:rPr>
          <w:iCs/>
          <w:i/>
        </w:rPr>
        <w:t xml:space="preserve">prasvabhidivyadhi…</w:t>
      </w:r>
      <w:r>
        <w:t xml:space="preserve"> </w:t>
      </w:r>
      <w:r>
        <w:t xml:space="preserve">(Uṇ. sū. 1-23):</w:t>
      </w:r>
      <w:r>
        <w:t xml:space="preserve"> </w:t>
      </w:r>
      <w:r>
        <w:rPr>
          <w:iCs/>
          <w:i/>
        </w:rPr>
        <w:t xml:space="preserve">ku</w:t>
      </w:r>
      <w:r>
        <w:t xml:space="preserve">;</w:t>
      </w:r>
      <w:r>
        <w:t xml:space="preserve"> </w:t>
      </w:r>
      <w:r>
        <w:rPr>
          <w:iCs/>
          <w:i/>
        </w:rPr>
        <w:t xml:space="preserve">udoṣṭhyapūrvasya</w:t>
      </w:r>
      <w:r>
        <w:t xml:space="preserve"> </w:t>
      </w:r>
      <w:r>
        <w:t xml:space="preserve">(Pā. sū. 7-1-102):</w:t>
      </w:r>
      <w:r>
        <w:t xml:space="preserve"> </w:t>
      </w:r>
      <w:r>
        <w:rPr>
          <w:iCs/>
          <w:i/>
        </w:rPr>
        <w:t xml:space="preserve">u</w:t>
      </w:r>
      <w:r>
        <w:t xml:space="preserve">;</w:t>
      </w:r>
      <w:r>
        <w:t xml:space="preserve"> </w:t>
      </w:r>
      <w:r>
        <w:rPr>
          <w:iCs/>
          <w:i/>
        </w:rPr>
        <w:t xml:space="preserve">uraṇ raparaḥ</w:t>
      </w:r>
      <w:r>
        <w:t xml:space="preserve">:</w:t>
      </w:r>
      <w:r>
        <w:t xml:space="preserve"> </w:t>
      </w:r>
      <w:r>
        <w:rPr>
          <w:iCs/>
          <w:i/>
        </w:rPr>
        <w:t xml:space="preserve">puru</w:t>
      </w:r>
      <w:r>
        <w:t xml:space="preserve">; for the feminine,</w:t>
      </w:r>
      <w:r>
        <w:t xml:space="preserve"> </w:t>
      </w:r>
      <w:r>
        <w:rPr>
          <w:iCs/>
          <w:i/>
        </w:rPr>
        <w:t xml:space="preserve">vottaro guṇavacanāt</w:t>
      </w:r>
      <w:r>
        <w:t xml:space="preserve"> </w:t>
      </w:r>
      <w:r>
        <w:t xml:space="preserve">(Pā. sū. 4-1-44):</w:t>
      </w:r>
      <w:r>
        <w:t xml:space="preserve"> </w:t>
      </w:r>
      <w:r>
        <w:rPr>
          <w:iCs/>
          <w:i/>
        </w:rPr>
        <w:t xml:space="preserve">ṅīṣ</w:t>
      </w:r>
      <w:r>
        <w:t xml:space="preserve">;</w:t>
      </w:r>
      <w:r>
        <w:t xml:space="preserve"> </w:t>
      </w:r>
      <w:r>
        <w:rPr>
          <w:iCs/>
          <w:i/>
        </w:rPr>
        <w:t xml:space="preserve">yaṇ</w:t>
      </w:r>
      <w:r>
        <w:t xml:space="preserve">;</w:t>
      </w:r>
      <w:r>
        <w:t xml:space="preserve"> </w:t>
      </w:r>
      <w:r>
        <w:rPr>
          <w:iCs/>
          <w:i/>
        </w:rPr>
        <w:t xml:space="preserve">halica</w:t>
      </w:r>
      <w:r>
        <w:t xml:space="preserve"> </w:t>
      </w:r>
      <w:r>
        <w:t xml:space="preserve">(Pā. sū. 8-2-77): lengthening of</w:t>
      </w:r>
      <w:r>
        <w:t xml:space="preserve"> </w:t>
      </w:r>
      <w:r>
        <w:rPr>
          <w:iCs/>
          <w:i/>
        </w:rPr>
        <w:t xml:space="preserve">ur</w:t>
      </w:r>
      <w:r>
        <w:t xml:space="preserve">; end-acute by the suffix.</w:t>
      </w:r>
      <w:r>
        <w:t xml:space="preserve"> </w:t>
      </w:r>
      <w:r>
        <w:t xml:space="preserve">-</w:t>
      </w:r>
      <w:r>
        <w:t xml:space="preserve"> </w:t>
      </w:r>
      <w:r>
        <w:rPr>
          <w:bCs/>
          <w:b/>
        </w:rPr>
        <w:t xml:space="preserve">camriṣaḥ</w:t>
      </w:r>
      <w:r>
        <w:t xml:space="preserve">:</w:t>
      </w:r>
      <w:r>
        <w:t xml:space="preserve"> </w:t>
      </w:r>
      <w:r>
        <w:rPr>
          <w:iCs/>
          <w:i/>
        </w:rPr>
        <w:t xml:space="preserve">camu adane</w:t>
      </w:r>
      <w:r>
        <w:t xml:space="preserve">,</w:t>
      </w:r>
      <w:r>
        <w:t xml:space="preserve"> </w:t>
      </w:r>
      <w:r>
        <w:rPr>
          <w:iCs/>
          <w:i/>
        </w:rPr>
        <w:t xml:space="preserve">kṛṣicamitanidhanisu…</w:t>
      </w:r>
      <w:r>
        <w:t xml:space="preserve"> </w:t>
      </w:r>
      <w:r>
        <w:t xml:space="preserve">(Uṇ. sū. 1-81):</w:t>
      </w:r>
      <w:r>
        <w:t xml:space="preserve"> </w:t>
      </w:r>
      <w:r>
        <w:rPr>
          <w:iCs/>
          <w:i/>
        </w:rPr>
        <w:t xml:space="preserve">ū</w:t>
      </w:r>
      <w:r>
        <w:t xml:space="preserve">;</w:t>
      </w:r>
      <w:r>
        <w:t xml:space="preserve"> </w:t>
      </w:r>
      <w:r>
        <w:rPr>
          <w:iCs/>
          <w:i/>
        </w:rPr>
        <w:t xml:space="preserve">camū</w:t>
      </w:r>
      <w:r>
        <w:t xml:space="preserve">, always feminine;</w:t>
      </w:r>
      <w:r>
        <w:t xml:space="preserve"> </w:t>
      </w:r>
      <w:r>
        <w:rPr>
          <w:iCs/>
          <w:i/>
        </w:rPr>
        <w:t xml:space="preserve">camvāṃ vartamānā iṣaḥ</w:t>
      </w:r>
      <w:r>
        <w:t xml:space="preserve">: the Vedic</w:t>
      </w:r>
      <w:r>
        <w:t xml:space="preserve"> </w:t>
      </w:r>
      <w:r>
        <w:rPr>
          <w:iCs/>
          <w:i/>
        </w:rPr>
        <w:t xml:space="preserve">r</w:t>
      </w:r>
      <w:r>
        <w:t xml:space="preserve"> </w:t>
      </w:r>
      <w:r>
        <w:t xml:space="preserve">for</w:t>
      </w:r>
      <w:r>
        <w:t xml:space="preserve"> </w:t>
      </w:r>
      <w:r>
        <w:rPr>
          <w:iCs/>
          <w:i/>
        </w:rPr>
        <w:t xml:space="preserve">v</w:t>
      </w:r>
      <w:r>
        <w:t xml:space="preserve">;</w:t>
      </w:r>
      <w:r>
        <w:t xml:space="preserve"> </w:t>
      </w:r>
      <w:r>
        <w:rPr>
          <w:iCs/>
          <w:i/>
        </w:rPr>
        <w:t xml:space="preserve">gatikārakopapadāt kṛt</w:t>
      </w:r>
      <w:r>
        <w:t xml:space="preserve">.</w:t>
      </w:r>
      <w:r>
        <w:t xml:space="preserve"> </w:t>
      </w:r>
      <w:r>
        <w:t xml:space="preserve">-</w:t>
      </w:r>
      <w:r>
        <w:t xml:space="preserve"> </w:t>
      </w:r>
      <w:r>
        <w:rPr>
          <w:bCs/>
          <w:b/>
        </w:rPr>
        <w:t xml:space="preserve">ayaṃsta</w:t>
      </w:r>
      <w:r>
        <w:t xml:space="preserve">:</w:t>
      </w:r>
      <w:r>
        <w:t xml:space="preserve"> </w:t>
      </w:r>
      <w:r>
        <w:rPr>
          <w:iCs/>
          <w:i/>
        </w:rPr>
        <w:t xml:space="preserve">yam uparame</w:t>
      </w:r>
      <w:r>
        <w:t xml:space="preserve">; Vedic</w:t>
      </w:r>
      <w:r>
        <w:t xml:space="preserve"> </w:t>
      </w:r>
      <w:r>
        <w:rPr>
          <w:iCs/>
          <w:i/>
        </w:rPr>
        <w:t xml:space="preserve">luṅ</w:t>
      </w:r>
      <w:r>
        <w:t xml:space="preserve"> </w:t>
      </w:r>
      <w:r>
        <w:t xml:space="preserve">with the present sense;</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sic</w:t>
      </w:r>
      <w:r>
        <w:t xml:space="preserve"> </w:t>
      </w:r>
      <w:r>
        <w:t xml:space="preserve">by</w:t>
      </w:r>
      <w:r>
        <w:t xml:space="preserve"> </w:t>
      </w:r>
      <w:r>
        <w:rPr>
          <w:iCs/>
          <w:i/>
        </w:rPr>
        <w:t xml:space="preserve">cleḥ sic</w:t>
      </w:r>
      <w:r>
        <w:t xml:space="preserve">;</w:t>
      </w:r>
      <w:r>
        <w:t xml:space="preserve"> </w:t>
      </w:r>
      <w:r>
        <w:rPr>
          <w:iCs/>
          <w:i/>
        </w:rPr>
        <w:t xml:space="preserve">ekāca upadeśe ’nudāttāt</w:t>
      </w:r>
      <w:r>
        <w:t xml:space="preserve">: no</w:t>
      </w:r>
      <w:r>
        <w:t xml:space="preserve"> </w:t>
      </w:r>
      <w:r>
        <w:rPr>
          <w:iCs/>
          <w:i/>
        </w:rPr>
        <w:t xml:space="preserve">iṭ</w:t>
      </w:r>
      <w:r>
        <w:t xml:space="preserve">;</w:t>
      </w:r>
      <w:r>
        <w:t xml:space="preserve"> </w:t>
      </w:r>
      <w:r>
        <w:rPr>
          <w:iCs/>
          <w:i/>
        </w:rPr>
        <w:t xml:space="preserve">naś cāpadāntasya jhali</w:t>
      </w:r>
      <w:r>
        <w:t xml:space="preserve">:</w:t>
      </w:r>
      <w:r>
        <w:t xml:space="preserve"> </w:t>
      </w:r>
      <w:r>
        <w:rPr>
          <w:iCs/>
          <w:i/>
        </w:rPr>
        <w:t xml:space="preserve">anusvāra</w:t>
      </w:r>
      <w:r>
        <w:t xml:space="preserve">;</w:t>
      </w:r>
      <w:r>
        <w:t xml:space="preserve"> </w:t>
      </w:r>
      <w:r>
        <w:rPr>
          <w:iCs/>
          <w:i/>
        </w:rPr>
        <w:t xml:space="preserve">aṭ</w:t>
      </w:r>
      <w:r>
        <w:t xml:space="preserve">;</w:t>
      </w:r>
      <w:r>
        <w:t xml:space="preserve"> </w:t>
      </w:r>
      <w:r>
        <w:rPr>
          <w:iCs/>
          <w:i/>
        </w:rPr>
        <w:t xml:space="preserve">nighāta</w:t>
      </w:r>
      <w:r>
        <w:t xml:space="preserve">.</w:t>
      </w:r>
      <w:r>
        <w:t xml:space="preserve"> </w:t>
      </w:r>
      <w:r>
        <w:t xml:space="preserve">-</w:t>
      </w:r>
      <w:r>
        <w:t xml:space="preserve"> </w:t>
      </w:r>
      <w:r>
        <w:rPr>
          <w:bCs/>
          <w:b/>
        </w:rPr>
        <w:t xml:space="preserve">bhurvaṇiḥ</w:t>
      </w:r>
      <w:r>
        <w:t xml:space="preserve">:</w:t>
      </w:r>
      <w:r>
        <w:t xml:space="preserve"> </w:t>
      </w:r>
      <w:r>
        <w:rPr>
          <w:iCs/>
          <w:i/>
        </w:rPr>
        <w:t xml:space="preserve">bhurv hiṃsāyām</w:t>
      </w:r>
      <w:r>
        <w:t xml:space="preserve"> </w:t>
      </w:r>
      <w:r>
        <w:t xml:space="preserve">(</w:t>
      </w:r>
      <w:r>
        <w:rPr>
          <w:iCs/>
          <w:i/>
        </w:rPr>
        <w:t xml:space="preserve">bhurvatir hiṃsākarmā</w:t>
      </w:r>
      <w:r>
        <w:t xml:space="preserve">, Niru. 9-23); Uṇādi</w:t>
      </w:r>
      <w:r>
        <w:t xml:space="preserve"> </w:t>
      </w:r>
      <w:r>
        <w:rPr>
          <w:iCs/>
          <w:i/>
        </w:rPr>
        <w:t xml:space="preserve">ani</w:t>
      </w:r>
      <w:r>
        <w:t xml:space="preserve">;</w:t>
      </w:r>
      <w:r>
        <w:t xml:space="preserve"> </w:t>
      </w:r>
      <w:r>
        <w:rPr>
          <w:iCs/>
          <w:i/>
        </w:rPr>
        <w:t xml:space="preserve">aṭkupvāṅ…</w:t>
      </w:r>
      <w:r>
        <w:t xml:space="preserve">:</w:t>
      </w:r>
      <w:r>
        <w:t xml:space="preserve"> </w:t>
      </w:r>
      <w:r>
        <w:rPr>
          <w:iCs/>
          <w:i/>
        </w:rPr>
        <w:t xml:space="preserve">ṇatva</w:t>
      </w:r>
      <w:r>
        <w:t xml:space="preserve">; middle-acute.</w:t>
      </w:r>
      <w:r>
        <w:t xml:space="preserve"> </w:t>
      </w:r>
      <w:r>
        <w:t xml:space="preserve">-</w:t>
      </w:r>
      <w:r>
        <w:t xml:space="preserve"> </w:t>
      </w:r>
      <w:r>
        <w:rPr>
          <w:bCs/>
          <w:b/>
        </w:rPr>
        <w:t xml:space="preserve">pāyayate</w:t>
      </w:r>
      <w:r>
        <w:t xml:space="preserve">:</w:t>
      </w:r>
      <w:r>
        <w:t xml:space="preserve"> </w:t>
      </w:r>
      <w:r>
        <w:rPr>
          <w:iCs/>
          <w:i/>
        </w:rPr>
        <w:t xml:space="preserve">pā pāne</w:t>
      </w:r>
      <w:r>
        <w:t xml:space="preserve">;</w:t>
      </w:r>
      <w:r>
        <w:t xml:space="preserve"> </w:t>
      </w:r>
      <w:r>
        <w:rPr>
          <w:iCs/>
          <w:i/>
        </w:rPr>
        <w:t xml:space="preserve">hetumati ca</w:t>
      </w:r>
      <w:r>
        <w:t xml:space="preserve">:</w:t>
      </w:r>
      <w:r>
        <w:t xml:space="preserve"> </w:t>
      </w:r>
      <w:r>
        <w:rPr>
          <w:iCs/>
          <w:i/>
        </w:rPr>
        <w:t xml:space="preserve">ṇic</w:t>
      </w:r>
      <w:r>
        <w:t xml:space="preserve">;</w:t>
      </w:r>
      <w:r>
        <w:t xml:space="preserve"> </w:t>
      </w:r>
      <w:r>
        <w:rPr>
          <w:iCs/>
          <w:i/>
        </w:rPr>
        <w:t xml:space="preserve">ṇicaś ca</w:t>
      </w:r>
      <w:r>
        <w:t xml:space="preserve"> </w:t>
      </w:r>
      <w:r>
        <w:t xml:space="preserve">(Pā. sū. 1-3-74):</w:t>
      </w:r>
      <w:r>
        <w:t xml:space="preserve"> </w:t>
      </w:r>
      <w:r>
        <w:rPr>
          <w:iCs/>
          <w:i/>
        </w:rPr>
        <w:t xml:space="preserve">ātmanepada</w:t>
      </w:r>
      <w:r>
        <w:t xml:space="preserve">;</w:t>
      </w:r>
      <w:r>
        <w:t xml:space="preserve"> </w:t>
      </w:r>
      <w:r>
        <w:rPr>
          <w:iCs/>
          <w:i/>
        </w:rPr>
        <w:t xml:space="preserve">śāchāsāhvāvyāvepāṃ yuk</w:t>
      </w:r>
      <w:r>
        <w:t xml:space="preserve"> </w:t>
      </w:r>
      <w:r>
        <w:t xml:space="preserve">(Pā. sū. 7-3-37):</w:t>
      </w:r>
      <w:r>
        <w:t xml:space="preserve"> </w:t>
      </w:r>
      <w:r>
        <w:rPr>
          <w:iCs/>
          <w:i/>
        </w:rPr>
        <w:t xml:space="preserve">yuk</w:t>
      </w:r>
      <w:r>
        <w:t xml:space="preserve">;</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ayādeśa</w:t>
      </w:r>
      <w:r>
        <w:t xml:space="preserve">;</w:t>
      </w:r>
      <w:r>
        <w:t xml:space="preserve"> </w:t>
      </w:r>
      <w:r>
        <w:rPr>
          <w:iCs/>
          <w:i/>
        </w:rPr>
        <w:t xml:space="preserve">ṭita ātmanepadānāṃ ṭer e</w:t>
      </w:r>
      <w:r>
        <w:t xml:space="preserve">.</w:t>
      </w:r>
      <w:r>
        <w:t xml:space="preserve"> </w:t>
      </w:r>
      <w:r>
        <w:t xml:space="preserve">-</w:t>
      </w:r>
      <w:r>
        <w:t xml:space="preserve"> </w:t>
      </w:r>
      <w:r>
        <w:rPr>
          <w:bCs/>
          <w:b/>
        </w:rPr>
        <w:t xml:space="preserve">hiraṇyayam</w:t>
      </w:r>
      <w:r>
        <w:t xml:space="preserve">:</w:t>
      </w:r>
      <w:r>
        <w:t xml:space="preserve"> </w:t>
      </w:r>
      <w:r>
        <w:rPr>
          <w:iCs/>
          <w:i/>
        </w:rPr>
        <w:t xml:space="preserve">mayaṭ</w:t>
      </w:r>
      <w:r>
        <w:t xml:space="preserve"> </w:t>
      </w:r>
      <w:r>
        <w:t xml:space="preserve">after</w:t>
      </w:r>
      <w:r>
        <w:t xml:space="preserve"> </w:t>
      </w:r>
      <w:r>
        <w:rPr>
          <w:iCs/>
          <w:i/>
        </w:rPr>
        <w:t xml:space="preserve">hiraṇya</w:t>
      </w:r>
      <w:r>
        <w:t xml:space="preserve"> </w:t>
      </w:r>
      <w:r>
        <w:t xml:space="preserve">in the sense of</w:t>
      </w:r>
      <w:r>
        <w:t xml:space="preserve"> </w:t>
      </w:r>
      <w:r>
        <w:t xml:space="preserve">“</w:t>
      </w:r>
      <w:r>
        <w:t xml:space="preserve">made of</w:t>
      </w:r>
      <w:r>
        <w:t xml:space="preserve">”</w:t>
      </w:r>
      <w:r>
        <w:t xml:space="preserve">;</w:t>
      </w:r>
      <w:r>
        <w:t xml:space="preserve"> </w:t>
      </w:r>
      <w:r>
        <w:rPr>
          <w:iCs/>
          <w:i/>
        </w:rPr>
        <w:t xml:space="preserve">ṛtvyavāstvyavāstvamādhvīhiraṇyayāni chandasi</w:t>
      </w:r>
      <w:r>
        <w:t xml:space="preserve"> </w:t>
      </w:r>
      <w:r>
        <w:t xml:space="preserve">(Pā. 6-4-175):</w:t>
      </w:r>
      <w:r>
        <w:t xml:space="preserve"> </w:t>
      </w:r>
      <w:r>
        <w:rPr>
          <w:iCs/>
          <w:i/>
        </w:rPr>
        <w:t xml:space="preserve">ma</w:t>
      </w:r>
      <w:r>
        <w:t xml:space="preserve"> </w:t>
      </w:r>
      <w:r>
        <w:t xml:space="preserve">dropped by</w:t>
      </w:r>
      <w:r>
        <w:t xml:space="preserve"> </w:t>
      </w:r>
      <w:r>
        <w:rPr>
          <w:iCs/>
          <w:i/>
        </w:rPr>
        <w:t xml:space="preserve">nipāta</w:t>
      </w:r>
      <w:r>
        <w:t xml:space="preserve">;</w:t>
      </w:r>
      <w:r>
        <w:t xml:space="preserve"> </w:t>
      </w:r>
      <w:r>
        <w:rPr>
          <w:iCs/>
          <w:i/>
        </w:rPr>
        <w:t xml:space="preserve">hariyogam</w:t>
      </w:r>
      <w:r>
        <w:t xml:space="preserve">: bahuvrīhi;</w:t>
      </w:r>
      <w:r>
        <w:t xml:space="preserve"> </w:t>
      </w:r>
      <w:r>
        <w:rPr>
          <w:iCs/>
          <w:i/>
        </w:rPr>
        <w:t xml:space="preserve">haris</w:t>
      </w:r>
      <w:r>
        <w:t xml:space="preserve">, ending in</w:t>
      </w:r>
      <w:r>
        <w:t xml:space="preserve"> </w:t>
      </w:r>
      <w:r>
        <w:rPr>
          <w:iCs/>
          <w:i/>
        </w:rPr>
        <w:t xml:space="preserve">in</w:t>
      </w:r>
      <w:r>
        <w:t xml:space="preserve">, is initial-acute by</w:t>
      </w:r>
      <w:r>
        <w:t xml:space="preserve"> </w:t>
      </w:r>
      <w:r>
        <w:rPr>
          <w:iCs/>
          <w:i/>
        </w:rPr>
        <w:t xml:space="preserve">jñādyudāttatvam</w:t>
      </w:r>
      <w:r>
        <w:t xml:space="preserve">;</w:t>
      </w:r>
      <w:r>
        <w:t xml:space="preserve"> </w:t>
      </w:r>
      <w:r>
        <w:rPr>
          <w:iCs/>
          <w:i/>
        </w:rPr>
        <w:t xml:space="preserve">bahuvrīhau prakṛtyā pūrvapadam</w:t>
      </w:r>
      <w:r>
        <w:t xml:space="preserve">.</w:t>
      </w:r>
      <w:r>
        <w:t xml:space="preserve"> </w:t>
      </w:r>
      <w:r>
        <w:t xml:space="preserve">-</w:t>
      </w:r>
      <w:r>
        <w:t xml:space="preserve"> </w:t>
      </w:r>
      <w:r>
        <w:rPr>
          <w:bCs/>
          <w:b/>
        </w:rPr>
        <w:t xml:space="preserve">ṛbhvasam</w:t>
      </w:r>
      <w:r>
        <w:t xml:space="preserve">:</w:t>
      </w:r>
      <w:r>
        <w:t xml:space="preserve"> </w:t>
      </w:r>
      <w:r>
        <w:rPr>
          <w:iCs/>
          <w:i/>
        </w:rPr>
        <w:t xml:space="preserve">uru bhāḥ yasya sa urubhāḥ tam</w:t>
      </w:r>
      <w:r>
        <w:t xml:space="preserve">:</w:t>
      </w:r>
      <w:r>
        <w:t xml:space="preserve"> </w:t>
      </w:r>
      <w:r>
        <w:rPr>
          <w:iCs/>
          <w:i/>
        </w:rPr>
        <w:t xml:space="preserve">pṛṣodarādīni yathopadiṣṭam</w:t>
      </w:r>
      <w:r>
        <w:t xml:space="preserve"> </w:t>
      </w:r>
      <w:r>
        <w:t xml:space="preserve">(Pā. sū. 6-3-109):</w:t>
      </w:r>
      <w:r>
        <w:t xml:space="preserve"> </w:t>
      </w:r>
      <w:r>
        <w:rPr>
          <w:iCs/>
          <w:i/>
        </w:rPr>
        <w:t xml:space="preserve">ṛbhvasa</w:t>
      </w:r>
      <w:r>
        <w:t xml:space="preserve">.</w:t>
      </w:r>
      <w:r>
        <w:t xml:space="preserve"> </w:t>
      </w:r>
      <w:r>
        <w:rPr>
          <w:bCs/>
          <w:b/>
        </w:rPr>
        <w:t xml:space="preserve">|| 1 ||</w:t>
      </w:r>
    </w:p>
    <w:p>
      <w:r>
        <w:pict>
          <v:rect style="width:0;height:1.5pt" o:hralign="center" o:hrstd="t" o:hr="t"/>
        </w:pict>
      </w:r>
    </w:p>
    <w:bookmarkEnd w:id="152"/>
    <w:bookmarkStart w:id="153" w:name="rik-56.2-pp.-375378-pdf-391394"/>
    <w:p>
      <w:pPr>
        <w:pStyle w:val="Heading3"/>
      </w:pPr>
      <w:r>
        <w:t xml:space="preserve">Rik 56.2 (pp. 375–378, PDF 391–394)</w:t>
      </w:r>
    </w:p>
    <w:p>
      <w:pPr>
        <w:pStyle w:val="FirstParagraph"/>
      </w:pPr>
      <w:r>
        <w:rPr>
          <w:bCs/>
          <w:b/>
        </w:rPr>
        <w:t xml:space="preserve">Saṃhitā-pāṭha</w:t>
      </w:r>
      <w:r>
        <w:t xml:space="preserve"> </w:t>
      </w:r>
      <w:r>
        <w:rPr>
          <w:iCs/>
          <w:i/>
        </w:rPr>
        <w:t xml:space="preserve">(p. 375; accents as printed)</w:t>
      </w:r>
    </w:p>
    <w:p>
      <w:pPr>
        <w:pStyle w:val="BlockText"/>
      </w:pPr>
      <w:r>
        <w:rPr>
          <w:bCs/>
          <w:b/>
        </w:rPr>
        <w:t xml:space="preserve">तं गू॒र्तयो॑ नेम॒न्निषः॒ परी॑णसः समु॒द्रं न सं॒चर॑णे सनि॒ष्यवः॑ ।</w:t>
      </w:r>
      <w:r>
        <w:t xml:space="preserve"> </w:t>
      </w:r>
      <w:r>
        <w:rPr>
          <w:bCs/>
          <w:b/>
        </w:rPr>
        <w:t xml:space="preserve">पतिं॒ दक्ष॑स्य वि॒दथ॑स्य॒ नू सहो॑ गि॒रिं न वे॒ना अधि॑ रोह॒ तेज॑सा ॥ २ ॥</w:t>
      </w:r>
    </w:p>
    <w:p>
      <w:pPr>
        <w:pStyle w:val="FirstParagraph"/>
      </w:pPr>
      <w:r>
        <w:rPr>
          <w:iCs/>
          <w:i/>
        </w:rPr>
        <w:t xml:space="preserve">táṃ gūrtáyo nemanníṣaḥ párīṇasaḥ samudráṃ ná saṃcáraṇe saniṣyávaḥ |</w:t>
      </w:r>
      <w:r>
        <w:t xml:space="preserve"> </w:t>
      </w:r>
      <w:r>
        <w:rPr>
          <w:iCs/>
          <w:i/>
        </w:rPr>
        <w:t xml:space="preserve">pátiṃ dákṣasya vidáthasya nū́ sáho giríṃ ná venā́ ádhi roha téjasā || 2 ||</w:t>
      </w:r>
    </w:p>
    <w:p>
      <w:pPr>
        <w:pStyle w:val="BodyText"/>
      </w:pPr>
      <w:r>
        <w:rPr>
          <w:bCs/>
          <w:b/>
        </w:rPr>
        <w:t xml:space="preserve">Pada-pāṭha</w:t>
      </w:r>
      <w:r>
        <w:t xml:space="preserve"> </w:t>
      </w:r>
      <w:r>
        <w:rPr>
          <w:iCs/>
          <w:i/>
        </w:rPr>
        <w:t xml:space="preserve">(p. 376)</w:t>
      </w:r>
    </w:p>
    <w:p>
      <w:pPr>
        <w:pStyle w:val="BlockText"/>
      </w:pPr>
      <w:r>
        <w:t xml:space="preserve">तम् । गूर्तयः । नेमन्ऽइषः । परिऽनसः । समुद्रम् । न । संऽचरणे । सनिष्यवः ।</w:t>
      </w:r>
      <w:r>
        <w:t xml:space="preserve"> </w:t>
      </w:r>
      <w:r>
        <w:t xml:space="preserve">पतिम् । दक्षस्य । विदथस्य । नु । सहः । गिरिम् । न । वेनाः । अधि । रोह । तेजसा ॥ २ ॥</w:t>
      </w:r>
    </w:p>
    <w:p>
      <w:pPr>
        <w:pStyle w:val="FirstParagraph"/>
      </w:pPr>
      <w:r>
        <w:rPr>
          <w:iCs/>
          <w:i/>
        </w:rPr>
        <w:t xml:space="preserve">tam | gūrtayaḥ | neman-iṣaḥ | pari-nasaḥ | samudram | na | saṃ-caraṇe | saniṣyavaḥ |</w:t>
      </w:r>
      <w:r>
        <w:t xml:space="preserve"> </w:t>
      </w:r>
      <w:r>
        <w:rPr>
          <w:iCs/>
          <w:i/>
        </w:rPr>
        <w:t xml:space="preserve">patim | dakṣasya | vidathasya | nu | sahaḥ | girim | na | venāḥ | adhi | roha | tejasā || 2 ||</w:t>
      </w:r>
    </w:p>
    <w:p>
      <w:pPr>
        <w:pStyle w:val="BodyText"/>
      </w:pPr>
      <w:r>
        <w:rPr>
          <w:bCs/>
          <w:b/>
        </w:rPr>
        <w:t xml:space="preserve">Sāyaṇa-bhāṣya</w:t>
      </w:r>
      <w:r>
        <w:t xml:space="preserve"> </w:t>
      </w:r>
      <w:r>
        <w:rPr>
          <w:iCs/>
          <w:i/>
        </w:rPr>
        <w:t xml:space="preserve">(p. 376)</w:t>
      </w:r>
    </w:p>
    <w:p>
      <w:pPr>
        <w:pStyle w:val="BlockText"/>
      </w:pPr>
      <w:r>
        <w:rPr>
          <w:bCs/>
          <w:b/>
        </w:rPr>
        <w:t xml:space="preserve">गूर्तयः स्तोतारो नेमन्निषः नमस्कारपूर्वकं गच्छन्तः । यद्वा नीतहविष्काः परीणसः परितो व्याप्नुवन्तः । एवंगुणविशिष्टा यजमानास्तमिन्द्रं स्तुतिभिरधिरोहन्ति । स्तुवन्त इत्यर्थः । तत्र दृष्टान्तः । सनिष्यवः सनिं धनमात्मन इच्छन्तो वणिजो धनार्थं संचरणे संचारे निमित्तभूते सति समुद्रं न । यथा नावा समुद्रमधिरोहन्ति एवं स्तोतारोऽपि स्वाभिमतधनलाभायेन्द्रं स्तुवन्तीति भावः । हे स्तोतस्त्वं च दक्षस्य प्रवृद्धस्य विदथस्य यज्ञस्य पतिं पालयितारं सहः सहस्वन्तं बलवन्तमिन्द्रं तेजसा देवताप्रकाशकेन स्तोत्रेण नु क्षिप्रमधि रोह । स्तुहीति यावत् । तत्र दृष्टान्तः । वेनाः कान्ताः स्त्रियो गिरिं न । यथा पर्वतं स्वाभिमुखपुष्पोपचयार्थमधिरोहन्ति ॥</w:t>
      </w:r>
    </w:p>
    <w:p>
      <w:pPr>
        <w:pStyle w:val="FirstParagraph"/>
      </w:pPr>
      <w:r>
        <w:rPr>
          <w:iCs/>
          <w:i/>
        </w:rPr>
        <w:t xml:space="preserve">gūrtayaḥ stotāro nemanniṣaḥ namaskārapūrvakaṃ gacchantaḥ | yadvā nītahaviṣkāḥ parīṇasaḥ parito vyāpnuvantaḥ | evaṃguṇaviśiṣṭā yajamānās tam indraṃ stutibhir adhirohanti | stuvanta ity arthaḥ | tatra dṛṣṭāntaḥ | saniṣyavaḥ saniṃ dhanam ātmana icchanto vaṇijo dhanārthaṃ saṃcaraṇe saṃcāre nimittabhūte sati samudraṃ na | yathā nāvā samudram adhirohanti evaṃ stotāro ’pi svābhimatadhanalābhāyendraṃ stuvantīti bhāvaḥ | he stotas tvaṃ ca dakṣasya pravṛddhasya vidathasya yajñasya patiṃ pālayitāraṃ sahaḥ sahasvantaṃ balavantam indraṃ tejasā devatāprakāśakena stotreṇa nu kṣipram adhi roha | stuhīti yāvat | tatra dṛṣṭāntaḥ | venāḥ kāntāḥ striyo giriṃ na | yathā parvataṃ svābhimukhapuṣpopacayārtham adhirohanti ||</w:t>
      </w:r>
    </w:p>
    <w:p>
      <w:pPr>
        <w:pStyle w:val="BodyText"/>
      </w:pPr>
      <w:r>
        <w:rPr>
          <w:iCs/>
          <w:i/>
        </w:rPr>
        <w:t xml:space="preserve">(The tail, p. 376 foot: on</w:t>
      </w:r>
      <w:r>
        <w:t xml:space="preserve"> </w:t>
      </w:r>
      <w:r>
        <w:t xml:space="preserve">gūrtayaḥ</w:t>
      </w:r>
      <w:r>
        <w:t xml:space="preserve"> </w:t>
      </w:r>
      <w:r>
        <w:rPr>
          <w:iCs/>
          <w:i/>
        </w:rPr>
        <w:t xml:space="preserve">(</w:t>
      </w:r>
      <w:r>
        <w:t xml:space="preserve">gṝ śabde</w:t>
      </w:r>
      <w:r>
        <w:rPr>
          <w:iCs/>
          <w:i/>
        </w:rPr>
        <w:t xml:space="preserve">,</w:t>
      </w:r>
      <w:r>
        <w:rPr>
          <w:iCs/>
          <w:i/>
        </w:rPr>
        <w:t xml:space="preserve"> </w:t>
      </w:r>
      <w:r>
        <w:t xml:space="preserve">ktic</w:t>
      </w:r>
      <w:r>
        <w:rPr>
          <w:iCs/>
          <w:i/>
        </w:rPr>
        <w:t xml:space="preserve">;</w:t>
      </w:r>
      <w:r>
        <w:rPr>
          <w:iCs/>
          <w:i/>
        </w:rPr>
        <w:t xml:space="preserve"> </w:t>
      </w:r>
      <w:r>
        <w:t xml:space="preserve">gūrti</w:t>
      </w:r>
      <w:r>
        <w:rPr>
          <w:iCs/>
          <w:i/>
        </w:rPr>
        <w:t xml:space="preserve">; no Uṇādi number printed),</w:t>
      </w:r>
      <w:r>
        <w:t xml:space="preserve"> </w:t>
      </w:r>
      <w:r>
        <w:t xml:space="preserve">nemanniṣaḥ</w:t>
      </w:r>
      <w:r>
        <w:t xml:space="preserve"> </w:t>
      </w:r>
      <w:r>
        <w:rPr>
          <w:iCs/>
          <w:i/>
        </w:rPr>
        <w:t xml:space="preserve">(</w:t>
      </w:r>
      <w:r>
        <w:t xml:space="preserve">namanta iṣyanti</w:t>
      </w:r>
      <w:r>
        <w:rPr>
          <w:iCs/>
          <w:i/>
        </w:rPr>
        <w:t xml:space="preserve">; Uṇādi</w:t>
      </w:r>
      <w:r>
        <w:rPr>
          <w:iCs/>
          <w:i/>
        </w:rPr>
        <w:t xml:space="preserve"> </w:t>
      </w:r>
      <w:r>
        <w:t xml:space="preserve">thak</w:t>
      </w:r>
      <w:r>
        <w:rPr>
          <w:iCs/>
          <w:i/>
        </w:rPr>
        <w:t xml:space="preserve">…</w:t>
      </w:r>
      <w:r>
        <w:rPr>
          <w:iCs/>
          <w:i/>
        </w:rPr>
        <w:t xml:space="preserve"> </w:t>
      </w:r>
      <w:r>
        <w:t xml:space="preserve">kvip</w:t>
      </w:r>
      <w:r>
        <w:rPr>
          <w:iCs/>
          <w:i/>
        </w:rPr>
        <w:t xml:space="preserve">),</w:t>
      </w:r>
      <w:r>
        <w:t xml:space="preserve"> </w:t>
      </w:r>
      <w:r>
        <w:t xml:space="preserve">parīṇasaḥ</w:t>
      </w:r>
      <w:r>
        <w:t xml:space="preserve"> </w:t>
      </w:r>
      <w:r>
        <w:rPr>
          <w:iCs/>
          <w:i/>
        </w:rPr>
        <w:t xml:space="preserve">(</w:t>
      </w:r>
      <w:r>
        <w:t xml:space="preserve">ṇasa kauṭilye</w:t>
      </w:r>
      <w:r>
        <w:rPr>
          <w:iCs/>
          <w:i/>
        </w:rPr>
        <w:t xml:space="preserve">,</w:t>
      </w:r>
      <w:r>
        <w:rPr>
          <w:iCs/>
          <w:i/>
        </w:rPr>
        <w:t xml:space="preserve"> </w:t>
      </w:r>
      <w:r>
        <w:rPr>
          <w:iCs/>
          <w:i/>
        </w:rPr>
        <w:t xml:space="preserve">“</w:t>
      </w:r>
      <w:r>
        <w:rPr>
          <w:iCs/>
          <w:i/>
          <w:iCs/>
          <w:i/>
        </w:rPr>
        <w:t xml:space="preserve">nasate</w:t>
      </w:r>
      <w:r>
        <w:rPr>
          <w:iCs/>
          <w:i/>
        </w:rPr>
        <w:t xml:space="preserve">”</w:t>
      </w:r>
      <w:r>
        <w:rPr>
          <w:iCs/>
          <w:i/>
        </w:rPr>
        <w:t xml:space="preserve"> </w:t>
      </w:r>
      <w:r>
        <w:rPr>
          <w:iCs/>
          <w:i/>
        </w:rPr>
        <w:t xml:space="preserve">with</w:t>
      </w:r>
      <w:r>
        <w:rPr>
          <w:iCs/>
          <w:i/>
        </w:rPr>
        <w:t xml:space="preserve"> </w:t>
      </w:r>
      <w:r>
        <w:t xml:space="preserve">pari</w:t>
      </w:r>
      <w:r>
        <w:rPr>
          <w:iCs/>
          <w:i/>
        </w:rPr>
        <w:t xml:space="preserve">;</w:t>
      </w:r>
      <w:r>
        <w:rPr>
          <w:iCs/>
          <w:i/>
        </w:rPr>
        <w:t xml:space="preserve"> </w:t>
      </w:r>
      <w:r>
        <w:t xml:space="preserve">upasargād asamāse</w:t>
      </w:r>
      <w:r>
        <w:rPr>
          <w:iCs/>
          <w:i/>
        </w:rPr>
        <w:t xml:space="preserve">:</w:t>
      </w:r>
      <w:r>
        <w:rPr>
          <w:iCs/>
          <w:i/>
        </w:rPr>
        <w:t xml:space="preserve"> </w:t>
      </w:r>
      <w:r>
        <w:t xml:space="preserve">ṇatva</w:t>
      </w:r>
      <w:r>
        <w:rPr>
          <w:iCs/>
          <w:i/>
        </w:rPr>
        <w:t xml:space="preserve">),</w:t>
      </w:r>
      <w:r>
        <w:t xml:space="preserve"> </w:t>
      </w:r>
      <w:r>
        <w:t xml:space="preserve">saniṣyavaḥ</w:t>
      </w:r>
      <w:r>
        <w:t xml:space="preserve"> </w:t>
      </w:r>
      <w:r>
        <w:rPr>
          <w:iCs/>
          <w:i/>
        </w:rPr>
        <w:t xml:space="preserve">(</w:t>
      </w:r>
      <w:r>
        <w:t xml:space="preserve">ṣaṇu dāne</w:t>
      </w:r>
      <w:r>
        <w:rPr>
          <w:iCs/>
          <w:i/>
        </w:rPr>
        <w:t xml:space="preserve">,</w:t>
      </w:r>
      <w:r>
        <w:rPr>
          <w:iCs/>
          <w:i/>
        </w:rPr>
        <w:t xml:space="preserve"> </w:t>
      </w:r>
      <w:r>
        <w:t xml:space="preserve">kyac* with</w:t>
      </w:r>
      <w:r>
        <w:t xml:space="preserve"> </w:t>
      </w:r>
      <w:r>
        <w:rPr>
          <w:iCs/>
          <w:i/>
        </w:rPr>
        <w:t xml:space="preserve">sarvaprātipadikebhyo lālasāyām asug…</w:t>
      </w:r>
      <w:r>
        <w:t xml:space="preserve">, Pā. 7-1-51-3:</w:t>
      </w:r>
      <w:r>
        <w:t xml:space="preserve"> </w:t>
      </w:r>
      <w:r>
        <w:rPr>
          <w:iCs/>
          <w:i/>
        </w:rPr>
        <w:t xml:space="preserve">suk</w:t>
      </w:r>
      <w:r>
        <w:t xml:space="preserve">;</w:t>
      </w:r>
      <w:r>
        <w:t xml:space="preserve"> </w:t>
      </w:r>
      <w:r>
        <w:rPr>
          <w:iCs/>
          <w:i/>
        </w:rPr>
        <w:t xml:space="preserve">kyāc chandasi</w:t>
      </w:r>
      <w:r>
        <w:t xml:space="preserve">:</w:t>
      </w:r>
      <w:r>
        <w:t xml:space="preserve"> </w:t>
      </w:r>
      <w:r>
        <w:rPr>
          <w:iCs/>
          <w:i/>
        </w:rPr>
        <w:t xml:space="preserve">u</w:t>
      </w:r>
      <w:r>
        <w:t xml:space="preserve">),* nu</w:t>
      </w:r>
      <w:r>
        <w:rPr>
          <w:iCs/>
          <w:i/>
        </w:rPr>
        <w:t xml:space="preserve">,</w:t>
      </w:r>
      <w:r>
        <w:t xml:space="preserve"> </w:t>
      </w:r>
      <w:r>
        <w:t xml:space="preserve">sahaḥ</w:t>
      </w:r>
      <w:r>
        <w:t xml:space="preserve"> </w:t>
      </w:r>
      <w:r>
        <w:rPr>
          <w:iCs/>
          <w:i/>
        </w:rPr>
        <w:t xml:space="preserve">(</w:t>
      </w:r>
      <w:r>
        <w:t xml:space="preserve">matup* dropped) — in the Kannada notes.)*</w:t>
      </w:r>
    </w:p>
    <w:p>
      <w:pPr>
        <w:pStyle w:val="BodyText"/>
      </w:pPr>
      <w:r>
        <w:rPr>
          <w:bCs/>
          <w:b/>
        </w:rPr>
        <w:t xml:space="preserve">Translation of the bhāṣya:</w:t>
      </w:r>
      <w:r>
        <w:t xml:space="preserve"> </w:t>
      </w:r>
      <w:r>
        <w:t xml:space="preserve">“</w:t>
      </w:r>
      <w:r>
        <w:rPr>
          <w:iCs/>
          <w:i/>
        </w:rPr>
        <w:t xml:space="preserve">Gūrtayaḥ</w:t>
      </w:r>
      <w:r>
        <w:t xml:space="preserve">, the praisers,</w:t>
      </w:r>
      <w:r>
        <w:t xml:space="preserve"> </w:t>
      </w:r>
      <w:r>
        <w:rPr>
          <w:iCs/>
          <w:i/>
        </w:rPr>
        <w:t xml:space="preserve">nemanniṣaḥ</w:t>
      </w:r>
      <w:r>
        <w:t xml:space="preserve">, who go with salutation — or: who have brought oblations;</w:t>
      </w:r>
      <w:r>
        <w:t xml:space="preserve"> </w:t>
      </w:r>
      <w:r>
        <w:rPr>
          <w:iCs/>
          <w:i/>
        </w:rPr>
        <w:t xml:space="preserve">parīṇasaḥ</w:t>
      </w:r>
      <w:r>
        <w:t xml:space="preserve">, spread all round: sacrificers of such qualities mount that Indra with their praises, i.e. praise him. An illustration:</w:t>
      </w:r>
      <w:r>
        <w:t xml:space="preserve"> </w:t>
      </w:r>
      <w:r>
        <w:rPr>
          <w:iCs/>
          <w:i/>
        </w:rPr>
        <w:t xml:space="preserve">saniṣyavaḥ</w:t>
      </w:r>
      <w:r>
        <w:t xml:space="preserve">, merchants wishing wealth for themselves, when there is travelling for wealth,</w:t>
      </w:r>
      <w:r>
        <w:t xml:space="preserve"> </w:t>
      </w:r>
      <w:r>
        <w:rPr>
          <w:iCs/>
          <w:i/>
        </w:rPr>
        <w:t xml:space="preserve">samudraṃ na</w:t>
      </w:r>
      <w:r>
        <w:t xml:space="preserve">, as they mount the ocean in a ship; so the praisers also praise Indra to obtain the wealth they desire. And you, O praiser,</w:t>
      </w:r>
      <w:r>
        <w:t xml:space="preserve"> </w:t>
      </w:r>
      <w:r>
        <w:rPr>
          <w:iCs/>
          <w:i/>
        </w:rPr>
        <w:t xml:space="preserve">dakṣasya vidathasya patim</w:t>
      </w:r>
      <w:r>
        <w:t xml:space="preserve">, the protector of the grown sacrifice,</w:t>
      </w:r>
      <w:r>
        <w:t xml:space="preserve"> </w:t>
      </w:r>
      <w:r>
        <w:rPr>
          <w:iCs/>
          <w:i/>
        </w:rPr>
        <w:t xml:space="preserve">sahaḥ</w:t>
      </w:r>
      <w:r>
        <w:t xml:space="preserve">, the strong, the mighty Indra,</w:t>
      </w:r>
      <w:r>
        <w:t xml:space="preserve"> </w:t>
      </w:r>
      <w:r>
        <w:rPr>
          <w:iCs/>
          <w:i/>
        </w:rPr>
        <w:t xml:space="preserve">tejasā</w:t>
      </w:r>
      <w:r>
        <w:t xml:space="preserve">, with a hymn that makes the deity shine,</w:t>
      </w:r>
      <w:r>
        <w:t xml:space="preserve"> </w:t>
      </w:r>
      <w:r>
        <w:rPr>
          <w:iCs/>
          <w:i/>
        </w:rPr>
        <w:t xml:space="preserve">nu</w:t>
      </w:r>
      <w:r>
        <w:t xml:space="preserve">, quickly,</w:t>
      </w:r>
      <w:r>
        <w:t xml:space="preserve"> </w:t>
      </w:r>
      <w:r>
        <w:rPr>
          <w:iCs/>
          <w:i/>
        </w:rPr>
        <w:t xml:space="preserve">adhi roha</w:t>
      </w:r>
      <w:r>
        <w:t xml:space="preserve">, mount: praise. An illustration:</w:t>
      </w:r>
      <w:r>
        <w:t xml:space="preserve"> </w:t>
      </w:r>
      <w:r>
        <w:rPr>
          <w:iCs/>
          <w:i/>
        </w:rPr>
        <w:t xml:space="preserve">venāḥ giriṃ na</w:t>
      </w:r>
      <w:r>
        <w:t xml:space="preserve">, as lovely women climb a mountain to gather flowers they like.</w:t>
      </w:r>
      <w:r>
        <w:t xml:space="preserve">”</w:t>
      </w:r>
    </w:p>
    <w:p>
      <w:pPr>
        <w:pStyle w:val="BodyText"/>
      </w:pPr>
      <w:r>
        <w:rPr>
          <w:bCs/>
          <w:b/>
        </w:rPr>
        <w:t xml:space="preserve">Pratipadārtha</w:t>
      </w:r>
      <w:r>
        <w:t xml:space="preserve"> </w:t>
      </w:r>
      <w:r>
        <w:rPr>
          <w:iCs/>
          <w:i/>
        </w:rPr>
        <w:t xml:space="preserve">(p. 377)</w:t>
      </w:r>
      <w:r>
        <w:t xml:space="preserve"> </w:t>
      </w:r>
      <w:r>
        <w:t xml:space="preserve">—</w:t>
      </w:r>
      <w:r>
        <w:t xml:space="preserve"> </w:t>
      </w:r>
      <w:r>
        <w:t xml:space="preserve">“</w:t>
      </w:r>
      <w:r>
        <w:rPr>
          <w:bCs/>
          <w:b/>
        </w:rPr>
        <w:t xml:space="preserve">gūrtayaḥ</w:t>
      </w:r>
      <w:r>
        <w:t xml:space="preserve"> </w:t>
      </w:r>
      <w:r>
        <w:t xml:space="preserve">— the praisers;</w:t>
      </w:r>
      <w:r>
        <w:t xml:space="preserve"> </w:t>
      </w:r>
      <w:r>
        <w:rPr>
          <w:bCs/>
          <w:b/>
        </w:rPr>
        <w:t xml:space="preserve">nemanniṣaḥ</w:t>
      </w:r>
      <w:r>
        <w:t xml:space="preserve"> </w:t>
      </w:r>
      <w:r>
        <w:t xml:space="preserve">— those who go with salutation, or who carry the oblation;</w:t>
      </w:r>
      <w:r>
        <w:t xml:space="preserve"> </w:t>
      </w:r>
      <w:r>
        <w:rPr>
          <w:bCs/>
          <w:b/>
        </w:rPr>
        <w:t xml:space="preserve">parīṇasaḥ</w:t>
      </w:r>
      <w:r>
        <w:t xml:space="preserve"> </w:t>
      </w:r>
      <w:r>
        <w:t xml:space="preserve">— the sacrificers who have gathered round;</w:t>
      </w:r>
      <w:r>
        <w:t xml:space="preserve"> </w:t>
      </w:r>
      <w:r>
        <w:rPr>
          <w:bCs/>
          <w:b/>
        </w:rPr>
        <w:t xml:space="preserve">saṃcaraṇe</w:t>
      </w:r>
      <w:r>
        <w:t xml:space="preserve"> </w:t>
      </w:r>
      <w:r>
        <w:t xml:space="preserve">— at the time of travel for wealth;</w:t>
      </w:r>
      <w:r>
        <w:t xml:space="preserve"> </w:t>
      </w:r>
      <w:r>
        <w:rPr>
          <w:bCs/>
          <w:b/>
        </w:rPr>
        <w:t xml:space="preserve">saniṣyavaḥ</w:t>
      </w:r>
      <w:r>
        <w:t xml:space="preserve"> </w:t>
      </w:r>
      <w:r>
        <w:t xml:space="preserve">— merchants who want wealth;</w:t>
      </w:r>
      <w:r>
        <w:t xml:space="preserve"> </w:t>
      </w:r>
      <w:r>
        <w:rPr>
          <w:bCs/>
          <w:b/>
        </w:rPr>
        <w:t xml:space="preserve">samudraṃ na</w:t>
      </w:r>
      <w:r>
        <w:t xml:space="preserve"> </w:t>
      </w:r>
      <w:r>
        <w:t xml:space="preserve">— as they gather by boats to reach the ocean (so they reach him through hymns, O praiser);</w:t>
      </w:r>
      <w:r>
        <w:t xml:space="preserve"> </w:t>
      </w:r>
      <w:r>
        <w:rPr>
          <w:bCs/>
          <w:b/>
        </w:rPr>
        <w:t xml:space="preserve">dakṣasya</w:t>
      </w:r>
      <w:r>
        <w:t xml:space="preserve"> </w:t>
      </w:r>
      <w:r>
        <w:t xml:space="preserve">— the capable;</w:t>
      </w:r>
      <w:r>
        <w:t xml:space="preserve"> </w:t>
      </w:r>
      <w:r>
        <w:rPr>
          <w:bCs/>
          <w:b/>
        </w:rPr>
        <w:t xml:space="preserve">vidathasya</w:t>
      </w:r>
      <w:r>
        <w:t xml:space="preserve"> </w:t>
      </w:r>
      <w:r>
        <w:t xml:space="preserve">— of the sacred sacrifice;</w:t>
      </w:r>
      <w:r>
        <w:t xml:space="preserve"> </w:t>
      </w:r>
      <w:r>
        <w:rPr>
          <w:bCs/>
          <w:b/>
        </w:rPr>
        <w:t xml:space="preserve">patim</w:t>
      </w:r>
      <w:r>
        <w:t xml:space="preserve"> </w:t>
      </w:r>
      <w:r>
        <w:t xml:space="preserve">— protector;</w:t>
      </w:r>
      <w:r>
        <w:t xml:space="preserve"> </w:t>
      </w:r>
      <w:r>
        <w:rPr>
          <w:bCs/>
          <w:b/>
        </w:rPr>
        <w:t xml:space="preserve">sahaḥ</w:t>
      </w:r>
      <w:r>
        <w:t xml:space="preserve"> </w:t>
      </w:r>
      <w:r>
        <w:t xml:space="preserve">— strong;</w:t>
      </w:r>
      <w:r>
        <w:t xml:space="preserve"> </w:t>
      </w:r>
      <w:r>
        <w:rPr>
          <w:bCs/>
          <w:b/>
        </w:rPr>
        <w:t xml:space="preserve">tejasā</w:t>
      </w:r>
      <w:r>
        <w:t xml:space="preserve"> </w:t>
      </w:r>
      <w:r>
        <w:t xml:space="preserve">— with a hymn that illumines (the deities);</w:t>
      </w:r>
      <w:r>
        <w:t xml:space="preserve"> </w:t>
      </w:r>
      <w:r>
        <w:rPr>
          <w:bCs/>
          <w:b/>
        </w:rPr>
        <w:t xml:space="preserve">venāḥ</w:t>
      </w:r>
      <w:r>
        <w:t xml:space="preserve"> </w:t>
      </w:r>
      <w:r>
        <w:t xml:space="preserve">— women;</w:t>
      </w:r>
      <w:r>
        <w:t xml:space="preserve"> </w:t>
      </w:r>
      <w:r>
        <w:rPr>
          <w:bCs/>
          <w:b/>
        </w:rPr>
        <w:t xml:space="preserve">giriṃ na</w:t>
      </w:r>
      <w:r>
        <w:t xml:space="preserve"> </w:t>
      </w:r>
      <w:r>
        <w:t xml:space="preserve">— as they climb a mountain (to gather flowers);</w:t>
      </w:r>
      <w:r>
        <w:t xml:space="preserve"> </w:t>
      </w:r>
      <w:r>
        <w:rPr>
          <w:bCs/>
          <w:b/>
        </w:rPr>
        <w:t xml:space="preserve">su</w:t>
      </w:r>
      <w:r>
        <w:t xml:space="preserve"> </w:t>
      </w:r>
      <w:r>
        <w:t xml:space="preserve">— vigilantly;</w:t>
      </w:r>
      <w:r>
        <w:t xml:space="preserve"> </w:t>
      </w:r>
      <w:r>
        <w:rPr>
          <w:bCs/>
          <w:b/>
        </w:rPr>
        <w:t xml:space="preserve">adhi roha</w:t>
      </w:r>
      <w:r>
        <w:t xml:space="preserve"> </w:t>
      </w:r>
      <w:r>
        <w:t xml:space="preserve">— approach</w:t>
      </w:r>
      <w:r>
        <w:t xml:space="preserve"> </w:t>
      </w:r>
      <w:hyperlink w:anchor="indra">
        <w:r>
          <w:rPr>
            <w:rStyle w:val="Hyperlink"/>
          </w:rPr>
          <w:t xml:space="preserve">Indra</w:t>
        </w:r>
      </w:hyperlink>
      <w:r>
        <w:t xml:space="preserve"> </w:t>
      </w:r>
      <w:r>
        <w:t xml:space="preserve">by the hymn.</w:t>
      </w:r>
      <w:r>
        <w:t xml:space="preserve">”</w:t>
      </w:r>
    </w:p>
    <w:p>
      <w:pPr>
        <w:pStyle w:val="BodyText"/>
      </w:pPr>
      <w:r>
        <w:rPr>
          <w:bCs/>
          <w:b/>
        </w:rPr>
        <w:t xml:space="preserve">Bhāvārtha</w:t>
      </w:r>
      <w:r>
        <w:t xml:space="preserve"> </w:t>
      </w:r>
      <w:r>
        <w:rPr>
          <w:iCs/>
          <w:i/>
        </w:rPr>
        <w:t xml:space="preserve">(p. 377)</w:t>
      </w:r>
      <w:r>
        <w:t xml:space="preserve"> </w:t>
      </w:r>
      <w:r>
        <w:t xml:space="preserve">—</w:t>
      </w:r>
      <w:r>
        <w:t xml:space="preserve"> </w:t>
      </w:r>
      <w:r>
        <w:t xml:space="preserve">“</w:t>
      </w:r>
      <w:r>
        <w:t xml:space="preserve">As merchants who want wealth gather in boats to sail the ocean when they travel for wealth, the sacrificers, bearing oblations, gather all round and approach Indra with hymns. O praiser, approach, with a hymn that illumines the deities, Indra — strong, the protector of the sacred sacrifice — as women climb a mountain to gather flowers.</w:t>
      </w:r>
      <w:r>
        <w:t xml:space="preserve">”</w:t>
      </w:r>
    </w:p>
    <w:p>
      <w:pPr>
        <w:pStyle w:val="BodyText"/>
      </w:pPr>
      <w:r>
        <w:rPr>
          <w:bCs/>
          <w:b/>
        </w:rPr>
        <w:t xml:space="preserve">English Translation (the source’s own, p. 377)</w:t>
      </w:r>
      <w:r>
        <w:t xml:space="preserve"> </w:t>
      </w:r>
      <w:r>
        <w:t xml:space="preserve">—</w:t>
      </w:r>
      <w:r>
        <w:t xml:space="preserve"> </w:t>
      </w:r>
      <w:r>
        <w:t xml:space="preserve">“</w:t>
      </w:r>
      <w:r>
        <w:t xml:space="preserve">He adorers, bearing oblations, thronging round (him) as (merchants) covetous of gain crowd the ocean (in vessels) on a voyage; ascend quickly, with a hymn to the powerful Indra, the protector of the solemn sacrifice as women (climb) a mountain.</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56.2, continued</w:t>
      </w:r>
      <w:r>
        <w:t xml:space="preserve"> </w:t>
      </w:r>
      <w:r>
        <w:rPr>
          <w:iCs/>
          <w:i/>
        </w:rPr>
        <w:t xml:space="preserve">(pp. 377–379, PDF 393–395)</w:t>
      </w:r>
    </w:p>
    <w:p>
      <w:pPr>
        <w:pStyle w:val="BodyText"/>
      </w:pPr>
      <w:r>
        <w:rPr>
          <w:bCs/>
          <w:b/>
        </w:rPr>
        <w:t xml:space="preserve">Special Topics (</w:t>
      </w:r>
      <w:r>
        <w:rPr>
          <w:iCs/>
          <w:i/>
          <w:bCs/>
          <w:b/>
        </w:rPr>
        <w:t xml:space="preserve">viśeṣa-viṣayagaḷu</w:t>
      </w:r>
      <w:r>
        <w:rPr>
          <w:bCs/>
          <w:b/>
        </w:rPr>
        <w:t xml:space="preserve">), pp. 377–378</w:t>
      </w:r>
      <w:r>
        <w:t xml:space="preserve"> </w:t>
      </w:r>
      <w:r>
        <w:t xml:space="preserve">-</w:t>
      </w:r>
      <w:r>
        <w:t xml:space="preserve"> </w:t>
      </w:r>
      <w:r>
        <w:rPr>
          <w:bCs/>
          <w:b/>
        </w:rPr>
        <w:t xml:space="preserve">gūrtayaḥ</w:t>
      </w:r>
      <w:r>
        <w:t xml:space="preserve"> </w:t>
      </w:r>
      <w:r>
        <w:t xml:space="preserve">—</w:t>
      </w:r>
      <w:r>
        <w:t xml:space="preserve"> </w:t>
      </w:r>
      <w:r>
        <w:t xml:space="preserve">“</w:t>
      </w:r>
      <w:r>
        <w:rPr>
          <w:iCs/>
          <w:i/>
        </w:rPr>
        <w:t xml:space="preserve">Gṛṇanti stuvanti iti gūrtayaḥ</w:t>
      </w:r>
      <w:r>
        <w:t xml:space="preserve">: from the root</w:t>
      </w:r>
      <w:r>
        <w:t xml:space="preserve"> </w:t>
      </w:r>
      <w:r>
        <w:rPr>
          <w:iCs/>
          <w:i/>
        </w:rPr>
        <w:t xml:space="preserve">gṝ śabde</w:t>
      </w:r>
      <w:r>
        <w:t xml:space="preserve">; it means those who make the hymn.</w:t>
      </w:r>
      <w:r>
        <w:t xml:space="preserve">”</w:t>
      </w:r>
      <w:r>
        <w:t xml:space="preserve"> </w:t>
      </w:r>
      <w:r>
        <w:t xml:space="preserve">-</w:t>
      </w:r>
      <w:r>
        <w:t xml:space="preserve"> </w:t>
      </w:r>
      <w:r>
        <w:rPr>
          <w:bCs/>
          <w:b/>
        </w:rPr>
        <w:t xml:space="preserve">nemanniṣaḥ</w:t>
      </w:r>
      <w:r>
        <w:t xml:space="preserve"> </w:t>
      </w:r>
      <w:r>
        <w:t xml:space="preserve">—</w:t>
      </w:r>
      <w:r>
        <w:t xml:space="preserve"> </w:t>
      </w:r>
      <w:r>
        <w:t xml:space="preserve">“</w:t>
      </w:r>
      <w:r>
        <w:rPr>
          <w:iCs/>
          <w:i/>
        </w:rPr>
        <w:t xml:space="preserve">Namantaḥ iṣyanti indraṃ prāpnuvantīti nemanniṣaḥ</w:t>
      </w:r>
      <w:r>
        <w:t xml:space="preserve">: those who go to Indra’s presence with salutation; or those who bring oblation and give it to Indra: so explained in two ways.</w:t>
      </w:r>
      <w:r>
        <w:t xml:space="preserve">”</w:t>
      </w:r>
      <w:r>
        <w:t xml:space="preserve"> </w:t>
      </w:r>
      <w:r>
        <w:t xml:space="preserve">-</w:t>
      </w:r>
      <w:r>
        <w:t xml:space="preserve"> </w:t>
      </w:r>
      <w:r>
        <w:rPr>
          <w:bCs/>
          <w:b/>
        </w:rPr>
        <w:t xml:space="preserve">parīṇasaḥ</w:t>
      </w:r>
      <w:r>
        <w:t xml:space="preserve"> </w:t>
      </w:r>
      <w:r>
        <w:t xml:space="preserve">—</w:t>
      </w:r>
      <w:r>
        <w:t xml:space="preserve"> </w:t>
      </w:r>
      <w:r>
        <w:t xml:space="preserve">“</w:t>
      </w:r>
      <w:r>
        <w:rPr>
          <w:iCs/>
          <w:i/>
        </w:rPr>
        <w:t xml:space="preserve">Parito nasanti gacchantīti parīṇasaḥ</w:t>
      </w:r>
      <w:r>
        <w:t xml:space="preserve">: the sacrificers who, pervading everywhere, praise Indra and the other deities and carry the sacrifice forward.</w:t>
      </w:r>
      <w:r>
        <w:t xml:space="preserve">”</w:t>
      </w:r>
      <w:r>
        <w:t xml:space="preserve"> </w:t>
      </w:r>
      <w:r>
        <w:t xml:space="preserve">-</w:t>
      </w:r>
      <w:r>
        <w:t xml:space="preserve"> </w:t>
      </w:r>
      <w:r>
        <w:rPr>
          <w:bCs/>
          <w:b/>
        </w:rPr>
        <w:t xml:space="preserve">saniṣyavaḥ</w:t>
      </w:r>
      <w:r>
        <w:t xml:space="preserve"> </w:t>
      </w:r>
      <w:r>
        <w:t xml:space="preserve">—</w:t>
      </w:r>
      <w:r>
        <w:t xml:space="preserve"> </w:t>
      </w:r>
      <w:r>
        <w:t xml:space="preserve">“</w:t>
      </w:r>
      <w:r>
        <w:rPr>
          <w:iCs/>
          <w:i/>
        </w:rPr>
        <w:t xml:space="preserve">Saniṃ dhanam ātmana icchanto vaṇijaḥ</w:t>
      </w:r>
      <w:r>
        <w:t xml:space="preserve">: merchants who go for the earning of wealth. As those engaged in earning wealth sit in boats and travel on the ocean, the sacrificers praise Indra to obtain what they wish: this is the point of this context.</w:t>
      </w:r>
      <w:r>
        <w:t xml:space="preserve">”</w:t>
      </w:r>
      <w:r>
        <w:t xml:space="preserve"> </w:t>
      </w:r>
      <w:r>
        <w:t xml:space="preserve">-</w:t>
      </w:r>
      <w:r>
        <w:t xml:space="preserve"> </w:t>
      </w:r>
      <w:r>
        <w:rPr>
          <w:bCs/>
          <w:b/>
        </w:rPr>
        <w:t xml:space="preserve">sahaḥ</w:t>
      </w:r>
      <w:r>
        <w:t xml:space="preserve"> </w:t>
      </w:r>
      <w:r>
        <w:t xml:space="preserve">—</w:t>
      </w:r>
      <w:r>
        <w:t xml:space="preserve"> </w:t>
      </w:r>
      <w:r>
        <w:t xml:space="preserve">“</w:t>
      </w:r>
      <w:r>
        <w:t xml:space="preserve">Explained as</w:t>
      </w:r>
      <w:r>
        <w:t xml:space="preserve"> </w:t>
      </w:r>
      <w:r>
        <w:rPr>
          <w:iCs/>
          <w:i/>
        </w:rPr>
        <w:t xml:space="preserve">sahasvantam</w:t>
      </w:r>
      <w:r>
        <w:t xml:space="preserve">,</w:t>
      </w:r>
      <w:r>
        <w:t xml:space="preserve"> </w:t>
      </w:r>
      <w:r>
        <w:rPr>
          <w:iCs/>
          <w:i/>
        </w:rPr>
        <w:t xml:space="preserve">balavantam</w:t>
      </w:r>
      <w:r>
        <w:t xml:space="preserve">: one of surpassing strength.</w:t>
      </w:r>
      <w:r>
        <w:t xml:space="preserve">”</w:t>
      </w:r>
      <w:r>
        <w:t xml:space="preserve"> </w:t>
      </w:r>
      <w:r>
        <w:t xml:space="preserve">-</w:t>
      </w:r>
      <w:r>
        <w:t xml:space="preserve"> </w:t>
      </w:r>
      <w:r>
        <w:rPr>
          <w:bCs/>
          <w:b/>
        </w:rPr>
        <w:t xml:space="preserve">venāḥ giriṃ na</w:t>
      </w:r>
      <w:r>
        <w:t xml:space="preserve"> </w:t>
      </w:r>
      <w:r>
        <w:t xml:space="preserve">—</w:t>
      </w:r>
      <w:r>
        <w:t xml:space="preserve"> </w:t>
      </w:r>
      <w:r>
        <w:t xml:space="preserve">“</w:t>
      </w:r>
      <w:r>
        <w:t xml:space="preserve">As women climb a mountain to gather flowers, — here the praise of Indra is given with an illustration:</w:t>
      </w:r>
      <w:r>
        <w:t xml:space="preserve"> </w:t>
      </w:r>
      <w:r>
        <w:t xml:space="preserve">‘</w:t>
      </w:r>
      <w:r>
        <w:t xml:space="preserve">always praise Indra for the sake of obtaining your desired ends</w:t>
      </w:r>
      <w:r>
        <w:t xml:space="preserve">’</w:t>
      </w:r>
      <w:r>
        <w:t xml:space="preserve">.</w:t>
      </w:r>
      <w:r>
        <w:t xml:space="preserve">”</w:t>
      </w:r>
    </w:p>
    <w:p>
      <w:pPr>
        <w:pStyle w:val="BodyText"/>
      </w:pPr>
      <w:r>
        <w:rPr>
          <w:bCs/>
          <w:b/>
        </w:rPr>
        <w:t xml:space="preserve">Vyākaraṇa-prakriyā</w:t>
      </w:r>
      <w:r>
        <w:t xml:space="preserve"> </w:t>
      </w:r>
      <w:r>
        <w:rPr>
          <w:iCs/>
          <w:i/>
        </w:rPr>
        <w:t xml:space="preserve">(pp. 378–379 — grammar pages, noted briefly)</w:t>
      </w:r>
      <w:r>
        <w:t xml:space="preserve"> </w:t>
      </w:r>
      <w:r>
        <w:t xml:space="preserve">-</w:t>
      </w:r>
      <w:r>
        <w:t xml:space="preserve"> </w:t>
      </w:r>
      <w:r>
        <w:rPr>
          <w:bCs/>
          <w:b/>
        </w:rPr>
        <w:t xml:space="preserve">gūrtayaḥ</w:t>
      </w:r>
      <w:r>
        <w:t xml:space="preserve">:</w:t>
      </w:r>
      <w:r>
        <w:t xml:space="preserve"> </w:t>
      </w:r>
      <w:r>
        <w:rPr>
          <w:iCs/>
          <w:i/>
        </w:rPr>
        <w:t xml:space="preserve">gṝ śabde</w:t>
      </w:r>
      <w:r>
        <w:t xml:space="preserve">;</w:t>
      </w:r>
      <w:r>
        <w:t xml:space="preserve"> </w:t>
      </w:r>
      <w:r>
        <w:rPr>
          <w:iCs/>
          <w:i/>
        </w:rPr>
        <w:t xml:space="preserve">ktic ktau ca saṃjñāyām</w:t>
      </w:r>
      <w:r>
        <w:t xml:space="preserve"> </w:t>
      </w:r>
      <w:r>
        <w:t xml:space="preserve">(Pā. 3-3-174):</w:t>
      </w:r>
      <w:r>
        <w:t xml:space="preserve"> </w:t>
      </w:r>
      <w:r>
        <w:rPr>
          <w:iCs/>
          <w:i/>
        </w:rPr>
        <w:t xml:space="preserve">ktic</w:t>
      </w:r>
      <w:r>
        <w:t xml:space="preserve"> </w:t>
      </w:r>
      <w:r>
        <w:t xml:space="preserve">here;</w:t>
      </w:r>
      <w:r>
        <w:t xml:space="preserve"> </w:t>
      </w:r>
      <w:r>
        <w:rPr>
          <w:iCs/>
          <w:i/>
        </w:rPr>
        <w:t xml:space="preserve">bahulaṃ chandasi</w:t>
      </w:r>
      <w:r>
        <w:t xml:space="preserve">:</w:t>
      </w:r>
      <w:r>
        <w:t xml:space="preserve"> </w:t>
      </w:r>
      <w:r>
        <w:rPr>
          <w:iCs/>
          <w:i/>
        </w:rPr>
        <w:t xml:space="preserve">u</w:t>
      </w:r>
      <w:r>
        <w:t xml:space="preserve"> </w:t>
      </w:r>
      <w:r>
        <w:t xml:space="preserve">for the root’s</w:t>
      </w:r>
      <w:r>
        <w:t xml:space="preserve"> </w:t>
      </w:r>
      <w:r>
        <w:rPr>
          <w:iCs/>
          <w:i/>
        </w:rPr>
        <w:t xml:space="preserve">ṛ</w:t>
      </w:r>
      <w:r>
        <w:t xml:space="preserve">;</w:t>
      </w:r>
      <w:r>
        <w:t xml:space="preserve"> </w:t>
      </w:r>
      <w:r>
        <w:rPr>
          <w:iCs/>
          <w:i/>
        </w:rPr>
        <w:t xml:space="preserve">uraṇ raparaḥ</w:t>
      </w:r>
      <w:r>
        <w:t xml:space="preserve">;</w:t>
      </w:r>
      <w:r>
        <w:t xml:space="preserve"> </w:t>
      </w:r>
      <w:r>
        <w:rPr>
          <w:iCs/>
          <w:i/>
        </w:rPr>
        <w:t xml:space="preserve">halica</w:t>
      </w:r>
      <w:r>
        <w:t xml:space="preserve"> </w:t>
      </w:r>
      <w:r>
        <w:t xml:space="preserve">(Pā. sū. 8-2-77): lengthening:</w:t>
      </w:r>
      <w:r>
        <w:t xml:space="preserve"> </w:t>
      </w:r>
      <w:r>
        <w:rPr>
          <w:iCs/>
          <w:i/>
        </w:rPr>
        <w:t xml:space="preserve">gūrti</w:t>
      </w:r>
      <w:r>
        <w:t xml:space="preserve">;</w:t>
      </w:r>
      <w:r>
        <w:t xml:space="preserve"> </w:t>
      </w:r>
      <w:r>
        <w:rPr>
          <w:iCs/>
          <w:i/>
        </w:rPr>
        <w:t xml:space="preserve">citaḥ</w:t>
      </w:r>
      <w:r>
        <w:t xml:space="preserve"> </w:t>
      </w:r>
      <w:r>
        <w:t xml:space="preserve">(Pā. sū. 6-1-163): end-acute; nominative plural:</w:t>
      </w:r>
      <w:r>
        <w:t xml:space="preserve"> </w:t>
      </w:r>
      <w:r>
        <w:rPr>
          <w:iCs/>
          <w:i/>
        </w:rPr>
        <w:t xml:space="preserve">guṇa</w:t>
      </w:r>
      <w:r>
        <w:t xml:space="preserve">,</w:t>
      </w:r>
      <w:r>
        <w:t xml:space="preserve"> </w:t>
      </w:r>
      <w:r>
        <w:rPr>
          <w:iCs/>
          <w:i/>
        </w:rPr>
        <w:t xml:space="preserve">ayādeśa</w:t>
      </w:r>
      <w:r>
        <w:t xml:space="preserve">.</w:t>
      </w:r>
      <w:r>
        <w:t xml:space="preserve"> </w:t>
      </w:r>
      <w:r>
        <w:t xml:space="preserve">-</w:t>
      </w:r>
      <w:r>
        <w:t xml:space="preserve"> </w:t>
      </w:r>
      <w:r>
        <w:rPr>
          <w:bCs/>
          <w:b/>
        </w:rPr>
        <w:t xml:space="preserve">nemanniṣaḥ</w:t>
      </w:r>
      <w:r>
        <w:t xml:space="preserve">:</w:t>
      </w:r>
      <w:r>
        <w:t xml:space="preserve"> </w:t>
      </w:r>
      <w:r>
        <w:rPr>
          <w:iCs/>
          <w:i/>
        </w:rPr>
        <w:t xml:space="preserve">ṇamu prahvatve śabde ca</w:t>
      </w:r>
      <w:r>
        <w:t xml:space="preserve">;</w:t>
      </w:r>
      <w:r>
        <w:t xml:space="preserve"> </w:t>
      </w:r>
      <w:r>
        <w:rPr>
          <w:iCs/>
          <w:i/>
        </w:rPr>
        <w:t xml:space="preserve">śatṛ</w:t>
      </w:r>
      <w:r>
        <w:t xml:space="preserve">;</w:t>
      </w:r>
      <w:r>
        <w:t xml:space="preserve"> </w:t>
      </w:r>
      <w:r>
        <w:rPr>
          <w:iCs/>
          <w:i/>
        </w:rPr>
        <w:t xml:space="preserve">vyatyaya</w:t>
      </w:r>
      <w:r>
        <w:t xml:space="preserve"> </w:t>
      </w:r>
      <w:r>
        <w:t xml:space="preserve">for</w:t>
      </w:r>
      <w:r>
        <w:t xml:space="preserve"> </w:t>
      </w:r>
      <w:r>
        <w:rPr>
          <w:iCs/>
          <w:i/>
        </w:rPr>
        <w:t xml:space="preserve">a</w:t>
      </w:r>
      <w:r>
        <w:t xml:space="preserve"> </w:t>
      </w:r>
      <w:r>
        <w:t xml:space="preserve">→</w:t>
      </w:r>
      <w:r>
        <w:t xml:space="preserve"> </w:t>
      </w:r>
      <w:r>
        <w:rPr>
          <w:iCs/>
          <w:i/>
        </w:rPr>
        <w:t xml:space="preserve">e</w:t>
      </w:r>
      <w:r>
        <w:t xml:space="preserve"> </w:t>
      </w:r>
      <w:r>
        <w:t xml:space="preserve">and</w:t>
      </w:r>
      <w:r>
        <w:t xml:space="preserve"> </w:t>
      </w:r>
      <w:r>
        <w:rPr>
          <w:iCs/>
          <w:i/>
        </w:rPr>
        <w:t xml:space="preserve">t</w:t>
      </w:r>
      <w:r>
        <w:t xml:space="preserve"> </w:t>
      </w:r>
      <w:r>
        <w:t xml:space="preserve">→</w:t>
      </w:r>
      <w:r>
        <w:t xml:space="preserve"> </w:t>
      </w:r>
      <w:r>
        <w:rPr>
          <w:iCs/>
          <w:i/>
        </w:rPr>
        <w:t xml:space="preserve">n</w:t>
      </w:r>
      <w:r>
        <w:t xml:space="preserve">:</w:t>
      </w:r>
      <w:r>
        <w:t xml:space="preserve"> </w:t>
      </w:r>
      <w:r>
        <w:rPr>
          <w:iCs/>
          <w:i/>
        </w:rPr>
        <w:t xml:space="preserve">namantaḥ iṣyanti</w:t>
      </w:r>
      <w:r>
        <w:t xml:space="preserve"> </w:t>
      </w:r>
      <w:r>
        <w:t xml:space="preserve">—</w:t>
      </w:r>
      <w:r>
        <w:t xml:space="preserve"> </w:t>
      </w:r>
      <w:r>
        <w:rPr>
          <w:iCs/>
          <w:i/>
        </w:rPr>
        <w:t xml:space="preserve">iṣu gatau</w:t>
      </w:r>
      <w:r>
        <w:t xml:space="preserve">,</w:t>
      </w:r>
      <w:r>
        <w:t xml:space="preserve"> </w:t>
      </w:r>
      <w:r>
        <w:rPr>
          <w:iCs/>
          <w:i/>
        </w:rPr>
        <w:t xml:space="preserve">kvip ca</w:t>
      </w:r>
      <w:r>
        <w:t xml:space="preserve"> </w:t>
      </w:r>
      <w:r>
        <w:t xml:space="preserve">(Pā. sū. 3-2-76):</w:t>
      </w:r>
      <w:r>
        <w:t xml:space="preserve"> </w:t>
      </w:r>
      <w:r>
        <w:rPr>
          <w:iCs/>
          <w:i/>
        </w:rPr>
        <w:t xml:space="preserve">kvip</w:t>
      </w:r>
      <w:r>
        <w:t xml:space="preserve">;</w:t>
      </w:r>
      <w:r>
        <w:t xml:space="preserve"> </w:t>
      </w:r>
      <w:r>
        <w:rPr>
          <w:iCs/>
          <w:i/>
        </w:rPr>
        <w:t xml:space="preserve">gatikārakopapadāt kṛt</w:t>
      </w:r>
      <w:r>
        <w:t xml:space="preserve">. Or from</w:t>
      </w:r>
      <w:r>
        <w:t xml:space="preserve"> </w:t>
      </w:r>
      <w:r>
        <w:rPr>
          <w:iCs/>
          <w:i/>
        </w:rPr>
        <w:t xml:space="preserve">ṇī prāpaṇe</w:t>
      </w:r>
      <w:r>
        <w:t xml:space="preserve">, Uṇādi</w:t>
      </w:r>
      <w:r>
        <w:t xml:space="preserve"> </w:t>
      </w:r>
      <w:r>
        <w:rPr>
          <w:iCs/>
          <w:i/>
        </w:rPr>
        <w:t xml:space="preserve">man</w:t>
      </w:r>
      <w:r>
        <w:t xml:space="preserve"> </w:t>
      </w:r>
      <w:r>
        <w:t xml:space="preserve">(</w:t>
      </w:r>
      <w:r>
        <w:rPr>
          <w:iCs/>
          <w:i/>
        </w:rPr>
        <w:t xml:space="preserve">ārtistusu…</w:t>
      </w:r>
      <w:r>
        <w:t xml:space="preserve">, Uṇ. sū. 1-137);</w:t>
      </w:r>
      <w:r>
        <w:t xml:space="preserve"> </w:t>
      </w:r>
      <w:r>
        <w:rPr>
          <w:iCs/>
          <w:i/>
        </w:rPr>
        <w:t xml:space="preserve">neman</w:t>
      </w:r>
      <w:r>
        <w:t xml:space="preserve">;</w:t>
      </w:r>
      <w:r>
        <w:t xml:space="preserve"> </w:t>
      </w:r>
      <w:r>
        <w:rPr>
          <w:iCs/>
          <w:i/>
        </w:rPr>
        <w:t xml:space="preserve">nītāḥ prahatā iṣo yeṣām</w:t>
      </w:r>
      <w:r>
        <w:t xml:space="preserve">: bahuvrīhi,</w:t>
      </w:r>
      <w:r>
        <w:t xml:space="preserve"> </w:t>
      </w:r>
      <w:r>
        <w:rPr>
          <w:iCs/>
          <w:i/>
        </w:rPr>
        <w:t xml:space="preserve">parādiś chandasi bahulam</w:t>
      </w:r>
      <w:r>
        <w:t xml:space="preserve"> </w:t>
      </w:r>
      <w:r>
        <w:t xml:space="preserve">(Pā. sū. 6-2-199): initial-acute of the last member.</w:t>
      </w:r>
      <w:r>
        <w:t xml:space="preserve"> </w:t>
      </w:r>
      <w:r>
        <w:t xml:space="preserve">-</w:t>
      </w:r>
      <w:r>
        <w:t xml:space="preserve"> </w:t>
      </w:r>
      <w:r>
        <w:rPr>
          <w:bCs/>
          <w:b/>
        </w:rPr>
        <w:t xml:space="preserve">parīṇasaḥ</w:t>
      </w:r>
      <w:r>
        <w:t xml:space="preserve">:</w:t>
      </w:r>
      <w:r>
        <w:t xml:space="preserve"> </w:t>
      </w:r>
      <w:r>
        <w:rPr>
          <w:iCs/>
          <w:i/>
        </w:rPr>
        <w:t xml:space="preserve">ṇasa kauṭilye</w:t>
      </w:r>
      <w:r>
        <w:t xml:space="preserve">, used here with the sense of going;</w:t>
      </w:r>
      <w:r>
        <w:t xml:space="preserve"> </w:t>
      </w:r>
      <w:r>
        <w:rPr>
          <w:iCs/>
          <w:i/>
        </w:rPr>
        <w:t xml:space="preserve">pari</w:t>
      </w:r>
      <w:r>
        <w:t xml:space="preserve"> </w:t>
      </w:r>
      <w:r>
        <w:t xml:space="preserve">+</w:t>
      </w:r>
      <w:r>
        <w:t xml:space="preserve"> </w:t>
      </w:r>
      <w:r>
        <w:rPr>
          <w:iCs/>
          <w:i/>
        </w:rPr>
        <w:t xml:space="preserve">nas</w:t>
      </w:r>
      <w:r>
        <w:t xml:space="preserve">,</w:t>
      </w:r>
      <w:r>
        <w:t xml:space="preserve"> </w:t>
      </w:r>
      <w:r>
        <w:rPr>
          <w:iCs/>
          <w:i/>
        </w:rPr>
        <w:t xml:space="preserve">kvip</w:t>
      </w:r>
      <w:r>
        <w:t xml:space="preserve">;</w:t>
      </w:r>
      <w:r>
        <w:t xml:space="preserve"> </w:t>
      </w:r>
      <w:r>
        <w:rPr>
          <w:iCs/>
          <w:i/>
        </w:rPr>
        <w:t xml:space="preserve">nipātasya ca</w:t>
      </w:r>
      <w:r>
        <w:t xml:space="preserve"> </w:t>
      </w:r>
      <w:r>
        <w:t xml:space="preserve">(Pā. sū. 6-3-136) lengthens the first member;</w:t>
      </w:r>
      <w:r>
        <w:t xml:space="preserve"> </w:t>
      </w:r>
      <w:r>
        <w:rPr>
          <w:iCs/>
          <w:i/>
        </w:rPr>
        <w:t xml:space="preserve">upasargād asamāse ’pi ṇopadeśasya</w:t>
      </w:r>
      <w:r>
        <w:t xml:space="preserve">:</w:t>
      </w:r>
      <w:r>
        <w:t xml:space="preserve"> </w:t>
      </w:r>
      <w:r>
        <w:rPr>
          <w:iCs/>
          <w:i/>
        </w:rPr>
        <w:t xml:space="preserve">ṇatva</w:t>
      </w:r>
      <w:r>
        <w:t xml:space="preserve">.</w:t>
      </w:r>
      <w:r>
        <w:t xml:space="preserve"> </w:t>
      </w:r>
      <w:r>
        <w:t xml:space="preserve">-</w:t>
      </w:r>
      <w:r>
        <w:t xml:space="preserve"> </w:t>
      </w:r>
      <w:r>
        <w:rPr>
          <w:bCs/>
          <w:b/>
        </w:rPr>
        <w:t xml:space="preserve">saniṣyavaḥ</w:t>
      </w:r>
      <w:r>
        <w:t xml:space="preserve">:</w:t>
      </w:r>
      <w:r>
        <w:t xml:space="preserve"> </w:t>
      </w:r>
      <w:r>
        <w:rPr>
          <w:iCs/>
          <w:i/>
        </w:rPr>
        <w:t xml:space="preserve">ṣaṇu dāne</w:t>
      </w:r>
      <w:r>
        <w:t xml:space="preserve">;</w:t>
      </w:r>
      <w:r>
        <w:t xml:space="preserve"> </w:t>
      </w:r>
      <w:r>
        <w:rPr>
          <w:iCs/>
          <w:i/>
        </w:rPr>
        <w:t xml:space="preserve">ins sarvadhātubhyaḥ</w:t>
      </w:r>
      <w:r>
        <w:t xml:space="preserve"> </w:t>
      </w:r>
      <w:r>
        <w:t xml:space="preserve">(an Uṇādi sūtra; no number printed):</w:t>
      </w:r>
      <w:r>
        <w:t xml:space="preserve"> </w:t>
      </w:r>
      <w:r>
        <w:rPr>
          <w:iCs/>
          <w:i/>
        </w:rPr>
        <w:t xml:space="preserve">in</w:t>
      </w:r>
      <w:r>
        <w:t xml:space="preserve">;</w:t>
      </w:r>
      <w:r>
        <w:t xml:space="preserve"> </w:t>
      </w:r>
      <w:r>
        <w:rPr>
          <w:iCs/>
          <w:i/>
        </w:rPr>
        <w:t xml:space="preserve">ṣa</w:t>
      </w:r>
      <w:r>
        <w:t xml:space="preserve"> </w:t>
      </w:r>
      <w:r>
        <w:t xml:space="preserve">→</w:t>
      </w:r>
      <w:r>
        <w:t xml:space="preserve"> </w:t>
      </w:r>
      <w:r>
        <w:rPr>
          <w:iCs/>
          <w:i/>
        </w:rPr>
        <w:t xml:space="preserve">s</w:t>
      </w:r>
      <w:r>
        <w:t xml:space="preserve">:</w:t>
      </w:r>
      <w:r>
        <w:t xml:space="preserve"> </w:t>
      </w:r>
      <w:r>
        <w:rPr>
          <w:iCs/>
          <w:i/>
        </w:rPr>
        <w:t xml:space="preserve">sani</w:t>
      </w:r>
      <w:r>
        <w:t xml:space="preserve">;</w:t>
      </w:r>
      <w:r>
        <w:t xml:space="preserve"> </w:t>
      </w:r>
      <w:r>
        <w:rPr>
          <w:iCs/>
          <w:i/>
        </w:rPr>
        <w:t xml:space="preserve">sanim ātmana icchati</w:t>
      </w:r>
      <w:r>
        <w:t xml:space="preserve">:</w:t>
      </w:r>
      <w:r>
        <w:t xml:space="preserve"> </w:t>
      </w:r>
      <w:r>
        <w:rPr>
          <w:iCs/>
          <w:i/>
        </w:rPr>
        <w:t xml:space="preserve">supa ātmanaḥ kyac</w:t>
      </w:r>
      <w:r>
        <w:t xml:space="preserve">;</w:t>
      </w:r>
      <w:r>
        <w:t xml:space="preserve"> </w:t>
      </w:r>
      <w:r>
        <w:rPr>
          <w:iCs/>
          <w:i/>
        </w:rPr>
        <w:t xml:space="preserve">sarvaprātipadikebhyo lālasāyām asug vaktavyaḥ… sukāgamo ’pi vaktavyaḥ</w:t>
      </w:r>
      <w:r>
        <w:t xml:space="preserve"> </w:t>
      </w:r>
      <w:r>
        <w:t xml:space="preserve">(Kā. 7-1-51-3):</w:t>
      </w:r>
      <w:r>
        <w:t xml:space="preserve"> </w:t>
      </w:r>
      <w:r>
        <w:rPr>
          <w:iCs/>
          <w:i/>
        </w:rPr>
        <w:t xml:space="preserve">suk</w:t>
      </w:r>
      <w:r>
        <w:t xml:space="preserve">;</w:t>
      </w:r>
      <w:r>
        <w:t xml:space="preserve"> </w:t>
      </w:r>
      <w:r>
        <w:rPr>
          <w:iCs/>
          <w:i/>
        </w:rPr>
        <w:t xml:space="preserve">kyāc chandasi</w:t>
      </w:r>
      <w:r>
        <w:t xml:space="preserve">:</w:t>
      </w:r>
      <w:r>
        <w:t xml:space="preserve"> </w:t>
      </w:r>
      <w:r>
        <w:rPr>
          <w:iCs/>
          <w:i/>
        </w:rPr>
        <w:t xml:space="preserve">u</w:t>
      </w:r>
      <w:r>
        <w:t xml:space="preserve">;</w:t>
      </w:r>
      <w:r>
        <w:t xml:space="preserve"> </w:t>
      </w:r>
      <w:r>
        <w:rPr>
          <w:iCs/>
          <w:i/>
        </w:rPr>
        <w:t xml:space="preserve">ato lopaḥ</w:t>
      </w:r>
      <w:r>
        <w:t xml:space="preserve">; end-acute.</w:t>
      </w:r>
      <w:r>
        <w:t xml:space="preserve"> </w:t>
      </w:r>
      <w:r>
        <w:t xml:space="preserve">-</w:t>
      </w:r>
      <w:r>
        <w:t xml:space="preserve"> </w:t>
      </w:r>
      <w:r>
        <w:rPr>
          <w:bCs/>
          <w:b/>
        </w:rPr>
        <w:t xml:space="preserve">nu</w:t>
      </w:r>
      <w:r>
        <w:t xml:space="preserve">:</w:t>
      </w:r>
      <w:r>
        <w:t xml:space="preserve"> </w:t>
      </w:r>
      <w:r>
        <w:rPr>
          <w:iCs/>
          <w:i/>
        </w:rPr>
        <w:t xml:space="preserve">ṛci tunughamakṣu…</w:t>
      </w:r>
      <w:r>
        <w:t xml:space="preserve">: lengthening in the Saṃhitā.</w:t>
      </w:r>
      <w:r>
        <w:t xml:space="preserve"> </w:t>
      </w:r>
      <w:r>
        <w:t xml:space="preserve">-</w:t>
      </w:r>
      <w:r>
        <w:t xml:space="preserve"> </w:t>
      </w:r>
      <w:r>
        <w:rPr>
          <w:bCs/>
          <w:b/>
        </w:rPr>
        <w:t xml:space="preserve">sahaḥ</w:t>
      </w:r>
      <w:r>
        <w:t xml:space="preserve">:</w:t>
      </w:r>
      <w:r>
        <w:t xml:space="preserve"> </w:t>
      </w:r>
      <w:r>
        <w:t xml:space="preserve">“</w:t>
      </w:r>
      <w:r>
        <w:rPr>
          <w:iCs/>
          <w:i/>
        </w:rPr>
        <w:t xml:space="preserve">saho ’syāstīti sahasvān</w:t>
      </w:r>
      <w:r>
        <w:t xml:space="preserve">”</w:t>
      </w:r>
      <w:r>
        <w:t xml:space="preserve">;</w:t>
      </w:r>
      <w:r>
        <w:t xml:space="preserve"> </w:t>
      </w:r>
      <w:r>
        <w:rPr>
          <w:iCs/>
          <w:i/>
        </w:rPr>
        <w:t xml:space="preserve">tad asyāsty asmin</w:t>
      </w:r>
      <w:r>
        <w:t xml:space="preserve">:</w:t>
      </w:r>
      <w:r>
        <w:t xml:space="preserve"> </w:t>
      </w:r>
      <w:r>
        <w:rPr>
          <w:iCs/>
          <w:i/>
        </w:rPr>
        <w:t xml:space="preserve">matup</w:t>
      </w:r>
      <w:r>
        <w:t xml:space="preserve">, dropped (</w:t>
      </w:r>
      <w:r>
        <w:rPr>
          <w:iCs/>
          <w:i/>
        </w:rPr>
        <w:t xml:space="preserve">luk</w:t>
      </w:r>
      <w:r>
        <w:t xml:space="preserve">) in the Veda.</w:t>
      </w:r>
      <w:r>
        <w:t xml:space="preserve"> </w:t>
      </w:r>
      <w:r>
        <w:t xml:space="preserve">-</w:t>
      </w:r>
      <w:r>
        <w:t xml:space="preserve"> </w:t>
      </w:r>
      <w:r>
        <w:rPr>
          <w:bCs/>
          <w:b/>
        </w:rPr>
        <w:t xml:space="preserve">roha</w:t>
      </w:r>
      <w:r>
        <w:t xml:space="preserve">:</w:t>
      </w:r>
      <w:r>
        <w:t xml:space="preserve"> </w:t>
      </w:r>
      <w:r>
        <w:rPr>
          <w:iCs/>
          <w:i/>
        </w:rPr>
        <w:t xml:space="preserve">ruha bījajanmani prādurbhāve ca</w:t>
      </w:r>
      <w:r>
        <w:t xml:space="preserve">;</w:t>
      </w:r>
      <w:r>
        <w:t xml:space="preserve"> </w:t>
      </w:r>
      <w:r>
        <w:rPr>
          <w:iCs/>
          <w:i/>
        </w:rPr>
        <w:t xml:space="preserve">loṭ</w:t>
      </w:r>
      <w:r>
        <w:t xml:space="preserve"> </w:t>
      </w:r>
      <w:r>
        <w:t xml:space="preserve">second singular;</w:t>
      </w:r>
      <w:r>
        <w:t xml:space="preserve"> </w:t>
      </w:r>
      <w:r>
        <w:rPr>
          <w:iCs/>
          <w:i/>
        </w:rPr>
        <w:t xml:space="preserve">nighāta</w:t>
      </w:r>
      <w:r>
        <w:t xml:space="preserve">.</w:t>
      </w:r>
      <w:r>
        <w:t xml:space="preserve"> </w:t>
      </w:r>
      <w:r>
        <w:rPr>
          <w:bCs/>
          <w:b/>
        </w:rPr>
        <w:t xml:space="preserve">|| 2 ||</w:t>
      </w:r>
    </w:p>
    <w:p>
      <w:r>
        <w:pict>
          <v:rect style="width:0;height:1.5pt" o:hralign="center" o:hrstd="t" o:hr="t"/>
        </w:pict>
      </w:r>
    </w:p>
    <w:bookmarkEnd w:id="153"/>
    <w:bookmarkStart w:id="154" w:name="rik-56.3-pp.-379383-pdf-395399"/>
    <w:p>
      <w:pPr>
        <w:pStyle w:val="Heading3"/>
      </w:pPr>
      <w:r>
        <w:t xml:space="preserve">Rik 56.3 (pp. 379–383, PDF 395–399)</w:t>
      </w:r>
    </w:p>
    <w:p>
      <w:pPr>
        <w:pStyle w:val="FirstParagraph"/>
      </w:pPr>
      <w:r>
        <w:rPr>
          <w:bCs/>
          <w:b/>
        </w:rPr>
        <w:t xml:space="preserve">Saṃhitā-pāṭha</w:t>
      </w:r>
      <w:r>
        <w:t xml:space="preserve"> </w:t>
      </w:r>
      <w:r>
        <w:rPr>
          <w:iCs/>
          <w:i/>
        </w:rPr>
        <w:t xml:space="preserve">(p. 379; accents as printed; no svarita mark is printed on</w:t>
      </w:r>
      <w:r>
        <w:t xml:space="preserve"> </w:t>
      </w:r>
      <w:r>
        <w:t xml:space="preserve">ṣu</w:t>
      </w:r>
      <w:r>
        <w:t xml:space="preserve"> </w:t>
      </w:r>
      <w:r>
        <w:rPr>
          <w:iCs/>
          <w:i/>
        </w:rPr>
        <w:t xml:space="preserve">of</w:t>
      </w:r>
      <w:r>
        <w:t xml:space="preserve"> </w:t>
      </w:r>
      <w:r>
        <w:t xml:space="preserve">ābhūṣu</w:t>
      </w:r>
      <w:r>
        <w:t xml:space="preserve"> </w:t>
      </w:r>
      <w:r>
        <w:rPr>
          <w:iCs/>
          <w:i/>
        </w:rPr>
        <w:t xml:space="preserve">[accent ?])</w:t>
      </w:r>
    </w:p>
    <w:p>
      <w:pPr>
        <w:pStyle w:val="BlockText"/>
      </w:pPr>
      <w:r>
        <w:rPr>
          <w:bCs/>
          <w:b/>
        </w:rPr>
        <w:t xml:space="preserve">स तु॒र्वणि॑र्म॒हाँ अ॑रे॒णु पौंस्ये॑ गि॒रेर्भृ॒ष्टिर्न भ्रा॑जते तु॒जा शवः॑ ।</w:t>
      </w:r>
      <w:r>
        <w:t xml:space="preserve"> </w:t>
      </w:r>
      <w:r>
        <w:rPr>
          <w:bCs/>
          <w:b/>
        </w:rPr>
        <w:t xml:space="preserve">येन॒ शुष्णं॑ मा॒यिन॑माय॒सो मदे॑ दु॒ध्र आ॒भूषु रा॒मय॒न्नि दाम॑नि ॥ ३ ॥</w:t>
      </w:r>
    </w:p>
    <w:p>
      <w:pPr>
        <w:pStyle w:val="FirstParagraph"/>
      </w:pPr>
      <w:r>
        <w:rPr>
          <w:iCs/>
          <w:i/>
        </w:rPr>
        <w:t xml:space="preserve">sá turváṇir mahā́m̐ areṇú páuṃsye girér bhṛṣṭír ná bhrājate tujā́ śávaḥ |</w:t>
      </w:r>
      <w:r>
        <w:t xml:space="preserve"> </w:t>
      </w:r>
      <w:r>
        <w:rPr>
          <w:iCs/>
          <w:i/>
        </w:rPr>
        <w:t xml:space="preserve">yéna śúṣṇam māyínam āyasó máde dudhrá ābhū́ṣu rāmáyan ní dā́mani || 3 ||</w:t>
      </w:r>
    </w:p>
    <w:p>
      <w:pPr>
        <w:pStyle w:val="BodyText"/>
      </w:pPr>
      <w:r>
        <w:rPr>
          <w:iCs/>
          <w:i/>
        </w:rPr>
        <w:t xml:space="preserve">(The print’s Saṃhitā reads</w:t>
      </w:r>
      <w:r>
        <w:rPr>
          <w:iCs/>
          <w:i/>
        </w:rPr>
        <w:t xml:space="preserve"> </w:t>
      </w:r>
      <w:r>
        <w:rPr>
          <w:iCs/>
          <w:i/>
        </w:rPr>
        <w:t xml:space="preserve">“</w:t>
      </w:r>
      <w:r>
        <w:rPr>
          <w:iCs/>
          <w:i/>
        </w:rPr>
        <w:t xml:space="preserve">रामयन्नि दामनि</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रामयन्नि दामनि</w:t>
      </w:r>
      <w:r>
        <w:rPr>
          <w:iCs/>
          <w:i/>
        </w:rPr>
        <w:t xml:space="preserve">”</w:t>
      </w:r>
      <w:r>
        <w:rPr>
          <w:iCs/>
          <w:i/>
        </w:rPr>
        <w:t xml:space="preserve">; the Pada:</w:t>
      </w:r>
      <w:r>
        <w:rPr>
          <w:iCs/>
          <w:i/>
        </w:rPr>
        <w:t xml:space="preserve"> </w:t>
      </w:r>
      <w:r>
        <w:t xml:space="preserve">ramayat | ni | dāmani</w:t>
      </w:r>
      <w:r>
        <w:rPr>
          <w:iCs/>
          <w:i/>
        </w:rPr>
        <w:t xml:space="preserve">. The Saṃhitā’s</w:t>
      </w:r>
      <w:r>
        <w:rPr>
          <w:iCs/>
          <w:i/>
        </w:rPr>
        <w:t xml:space="preserve"> </w:t>
      </w:r>
      <w:r>
        <w:rPr>
          <w:iCs/>
          <w:i/>
        </w:rPr>
        <w:t xml:space="preserve">“</w:t>
      </w:r>
      <w:r>
        <w:rPr>
          <w:iCs/>
          <w:i/>
        </w:rPr>
        <w:t xml:space="preserve">tujā</w:t>
      </w:r>
      <w:r>
        <w:rPr>
          <w:iCs/>
          <w:i/>
        </w:rPr>
        <w:t xml:space="preserve">”</w:t>
      </w:r>
      <w:r>
        <w:rPr>
          <w:iCs/>
          <w:i/>
        </w:rPr>
        <w:t xml:space="preserve"> </w:t>
      </w:r>
      <w:r>
        <w:rPr>
          <w:iCs/>
          <w:i/>
        </w:rPr>
        <w:t xml:space="preserve">in</w:t>
      </w:r>
      <w:r>
        <w:rPr>
          <w:iCs/>
          <w:i/>
        </w:rPr>
        <w:t xml:space="preserve"> </w:t>
      </w:r>
      <w:r>
        <w:rPr>
          <w:iCs/>
          <w:i/>
        </w:rPr>
        <w:t xml:space="preserve">“</w:t>
      </w:r>
      <w:r>
        <w:rPr>
          <w:iCs/>
          <w:i/>
        </w:rPr>
        <w:t xml:space="preserve">bhrājate tujā</w:t>
      </w:r>
      <w:r>
        <w:rPr>
          <w:iCs/>
          <w:i/>
        </w:rPr>
        <w:t xml:space="preserve">”</w:t>
      </w:r>
      <w:r>
        <w:rPr>
          <w:iCs/>
          <w:i/>
        </w:rPr>
        <w:t xml:space="preserve"> </w:t>
      </w:r>
      <w:r>
        <w:rPr>
          <w:iCs/>
          <w:i/>
        </w:rPr>
        <w:t xml:space="preserve">and the Pada’s</w:t>
      </w:r>
      <w:r>
        <w:rPr>
          <w:iCs/>
          <w:i/>
        </w:rPr>
        <w:t xml:space="preserve"> </w:t>
      </w:r>
      <w:r>
        <w:rPr>
          <w:iCs/>
          <w:i/>
        </w:rPr>
        <w:t xml:space="preserve">“</w:t>
      </w:r>
      <w:r>
        <w:rPr>
          <w:iCs/>
          <w:i/>
        </w:rPr>
        <w:t xml:space="preserve">tujā</w:t>
      </w:r>
      <w:r>
        <w:rPr>
          <w:iCs/>
          <w:i/>
        </w:rPr>
        <w:t xml:space="preserve">”</w:t>
      </w:r>
      <w:r>
        <w:rPr>
          <w:iCs/>
          <w:i/>
        </w:rPr>
        <w:t xml:space="preserve"> </w:t>
      </w:r>
      <w:r>
        <w:rPr>
          <w:iCs/>
          <w:i/>
        </w:rPr>
        <w:t xml:space="preserve">agree.</w:t>
      </w:r>
      <w:r>
        <w:rPr>
          <w:iCs/>
          <w:i/>
        </w:rPr>
        <w:t xml:space="preserve"> </w:t>
      </w:r>
      <w:r>
        <w:rPr>
          <w:iCs/>
          <w:i/>
        </w:rPr>
        <w:t xml:space="preserve">“</w:t>
      </w:r>
      <w:r>
        <w:rPr>
          <w:iCs/>
          <w:i/>
        </w:rPr>
        <w:t xml:space="preserve">āyasaḥ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ābhūṣu</w:t>
      </w:r>
      <w:r>
        <w:rPr>
          <w:iCs/>
          <w:i/>
        </w:rPr>
        <w:t xml:space="preserve">”</w:t>
      </w:r>
      <w:r>
        <w:rPr>
          <w:iCs/>
          <w:i/>
        </w:rPr>
        <w:t xml:space="preserve"> </w:t>
      </w:r>
      <w:r>
        <w:rPr>
          <w:iCs/>
          <w:i/>
        </w:rPr>
        <w:t xml:space="preserve">as printed.)</w:t>
      </w:r>
    </w:p>
    <w:p>
      <w:pPr>
        <w:pStyle w:val="BodyText"/>
      </w:pPr>
      <w:r>
        <w:rPr>
          <w:bCs/>
          <w:b/>
        </w:rPr>
        <w:t xml:space="preserve">Pada-pāṭha</w:t>
      </w:r>
      <w:r>
        <w:t xml:space="preserve"> </w:t>
      </w:r>
      <w:r>
        <w:rPr>
          <w:iCs/>
          <w:i/>
        </w:rPr>
        <w:t xml:space="preserve">(p. 379)</w:t>
      </w:r>
    </w:p>
    <w:p>
      <w:pPr>
        <w:pStyle w:val="BlockText"/>
      </w:pPr>
      <w:r>
        <w:t xml:space="preserve">सः । तुर्वणिः । महान् । अरेणु । पौंस्ये । गिरेः । भृष्टिः । न । भ्राजते । तुजा । शवः ।</w:t>
      </w:r>
      <w:r>
        <w:t xml:space="preserve"> </w:t>
      </w:r>
      <w:r>
        <w:t xml:space="preserve">येन । शुष्णम् । मायिनम् । आयसः । मदे । दुध्रः । आभूषु । रमयत् । नि । दामनि ॥ ३ ॥</w:t>
      </w:r>
    </w:p>
    <w:p>
      <w:pPr>
        <w:pStyle w:val="FirstParagraph"/>
      </w:pPr>
      <w:r>
        <w:rPr>
          <w:iCs/>
          <w:i/>
        </w:rPr>
        <w:t xml:space="preserve">saḥ | turvaṇiḥ | mahān | areṇu | pauṃsye | gireḥ | bhṛṣṭiḥ | na | bhrājate | tujā | śavaḥ |</w:t>
      </w:r>
      <w:r>
        <w:t xml:space="preserve"> </w:t>
      </w:r>
      <w:r>
        <w:rPr>
          <w:iCs/>
          <w:i/>
        </w:rPr>
        <w:t xml:space="preserve">yena | śuṣṇam | māyinam | āyasaḥ | made | dudhraḥ | ābhūṣu | ramayat | ni | dāmani || 3 ||</w:t>
      </w:r>
    </w:p>
    <w:p>
      <w:pPr>
        <w:pStyle w:val="BodyText"/>
      </w:pPr>
      <w:r>
        <w:rPr>
          <w:bCs/>
          <w:b/>
        </w:rPr>
        <w:t xml:space="preserve">Sāyaṇa-bhāṣya</w:t>
      </w:r>
      <w:r>
        <w:t xml:space="preserve"> </w:t>
      </w:r>
      <w:r>
        <w:rPr>
          <w:iCs/>
          <w:i/>
        </w:rPr>
        <w:t xml:space="preserve">(p. 380)</w:t>
      </w:r>
    </w:p>
    <w:p>
      <w:pPr>
        <w:pStyle w:val="BlockText"/>
      </w:pPr>
      <w:r>
        <w:rPr>
          <w:bCs/>
          <w:b/>
        </w:rPr>
        <w:t xml:space="preserve">स इन्द्रस्तुर्वणिः शत्रूणां हिंसिता क्षिप्रकारी वा । तुर्वणिस्तूर्णवनिरिति यास्कः । नि. ६-१४ । तूर्णसंभजन इति तस्यार्थः । महान्प्रवृद्धश्च भवति । तस्येन्द्रस्य शवो बलं पौंस्ये वीर्यैः पुरुषैः कर्तव्ये संग्रामेऽरेणु अनवद्यं तुजा शत्रूणां हिंसकं सत् भ्राजते । दीप्यते । तत्र दृष्टान्तः । गिरेः पर्वतस्य भृष्टिर्न शृङ्गमिव । तद्यथोन्नतं सद्दीप्यते तद्वत् । आयसः अयोमयकवचयुक्तदेहो दुध्रः दुष्प्राणां शत्रूणां धर्ता वाऽवस्थापयिता एवंभूत इन्द्रो मदे सोमपानेन हर्षे सति येन बलेन शुष्णं सर्वस्य शोषकमसुरं मायिनं मायाविनमाभूषु कारागृहेषु दामनि बन्धके निगडे नि रमयत् न्यवासयत् तद्बलमिति पूर्वेणान्वयः ॥</w:t>
      </w:r>
    </w:p>
    <w:p>
      <w:pPr>
        <w:pStyle w:val="FirstParagraph"/>
      </w:pPr>
      <w:r>
        <w:rPr>
          <w:iCs/>
          <w:i/>
        </w:rPr>
        <w:t xml:space="preserve">sa indras turvaṇiḥ śatrūṇāṃ hiṃsitā kṣiprakārī vā | turvaṇis tūrṇavanir iti yāskaḥ | ni. 6-14 | tūrṇasaṃbhajana iti tasyārthaḥ | mahān pravṛddhaś ca bhavati | tasyendrasya śavo balaṃ pauṃsye vīryaiḥ puruṣaiḥ kartavye saṃgrāme ’reṇu anavadyaṃ tujā śatrūṇāṃ hiṃsakaṃ sat bhrājate | dīpyate | tatra dṛṣṭāntaḥ | gireḥ parvatasya bhṛṣṭir na śṛṅgam iva | tad yathonnataṃ sad dīpyate tadvat | āyasaḥ ayomayakavacayukta</w:t>
      </w:r>
      <w:r>
        <w:rPr>
          <w:iCs/>
          <w:i/>
        </w:rPr>
        <w:softHyphen/>
      </w:r>
      <w:r>
        <w:rPr>
          <w:iCs/>
          <w:i/>
        </w:rPr>
        <w:t xml:space="preserve">deho dudhraḥ duṣprāṇāṃ śatrūṇāṃ dhartā vāvasthāpayitā evaṃbhūta indro made somapānena harṣe sati yena balena śuṣṇaṃ sarvasya śoṣakam asuraṃ māyinaṃ māyāvinam ābhūṣu kārāgṛheṣu dāmani bandhake nigaḍe ni ramayat nyavāsayat tad balam iti pūrveṇānvayaḥ ||</w:t>
      </w:r>
    </w:p>
    <w:p>
      <w:pPr>
        <w:pStyle w:val="BodyText"/>
      </w:pPr>
      <w:r>
        <w:rPr>
          <w:iCs/>
          <w:i/>
        </w:rPr>
        <w:t xml:space="preserve">(The tail, p. 380: on</w:t>
      </w:r>
      <w:r>
        <w:t xml:space="preserve"> </w:t>
      </w:r>
      <w:r>
        <w:t xml:space="preserve">turvaṇiḥ</w:t>
      </w:r>
      <w:r>
        <w:t xml:space="preserve"> </w:t>
      </w:r>
      <w:r>
        <w:rPr>
          <w:iCs/>
          <w:i/>
        </w:rPr>
        <w:t xml:space="preserve">(</w:t>
      </w:r>
      <w:r>
        <w:t xml:space="preserve">turvī hiṃsārthaḥ</w:t>
      </w:r>
      <w:r>
        <w:rPr>
          <w:iCs/>
          <w:i/>
        </w:rPr>
        <w:t xml:space="preserve">; Uṇādi</w:t>
      </w:r>
      <w:r>
        <w:rPr>
          <w:iCs/>
          <w:i/>
        </w:rPr>
        <w:t xml:space="preserve"> </w:t>
      </w:r>
      <w:r>
        <w:t xml:space="preserve">ani</w:t>
      </w:r>
      <w:r>
        <w:rPr>
          <w:iCs/>
          <w:i/>
        </w:rPr>
        <w:t xml:space="preserve">;</w:t>
      </w:r>
      <w:r>
        <w:rPr>
          <w:iCs/>
          <w:i/>
        </w:rPr>
        <w:t xml:space="preserve"> </w:t>
      </w:r>
      <w:r>
        <w:t xml:space="preserve">ṇatva</w:t>
      </w:r>
      <w:r>
        <w:rPr>
          <w:iCs/>
          <w:i/>
        </w:rPr>
        <w:t xml:space="preserve">),</w:t>
      </w:r>
      <w:r>
        <w:t xml:space="preserve"> </w:t>
      </w:r>
      <w:r>
        <w:t xml:space="preserve">areṇu</w:t>
      </w:r>
      <w:r>
        <w:t xml:space="preserve"> </w:t>
      </w:r>
      <w:r>
        <w:rPr>
          <w:iCs/>
          <w:i/>
        </w:rPr>
        <w:t xml:space="preserve">(</w:t>
      </w:r>
      <w:r>
        <w:t xml:space="preserve">reṇuvad ājñādakatvād reṇuśabdenāvadyam ucyate* —</w:t>
      </w:r>
      <w:r>
        <w:t xml:space="preserve"> </w:t>
      </w:r>
      <w:r>
        <w:t xml:space="preserve">“</w:t>
      </w:r>
      <w:r>
        <w:t xml:space="preserve">like dust, [a fault] that hinders the eye</w:t>
      </w:r>
      <w:r>
        <w:t xml:space="preserve">”</w:t>
      </w:r>
      <w:r>
        <w:t xml:space="preserve">; bahuvrīhi;</w:t>
      </w:r>
      <w:r>
        <w:t xml:space="preserve"> </w:t>
      </w:r>
      <w:r>
        <w:rPr>
          <w:iCs/>
          <w:i/>
        </w:rPr>
        <w:t xml:space="preserve">nañsubhyām</w:t>
      </w:r>
      <w:r>
        <w:t xml:space="preserve">),* tujā</w:t>
      </w:r>
      <w:r>
        <w:t xml:space="preserve"> </w:t>
      </w:r>
      <w:r>
        <w:rPr>
          <w:iCs/>
          <w:i/>
        </w:rPr>
        <w:t xml:space="preserve">(</w:t>
      </w:r>
      <w:r>
        <w:t xml:space="preserve">tuja hiṃsāyām</w:t>
      </w:r>
      <w:r>
        <w:rPr>
          <w:iCs/>
          <w:i/>
        </w:rPr>
        <w:t xml:space="preserve">;</w:t>
      </w:r>
      <w:r>
        <w:rPr>
          <w:iCs/>
          <w:i/>
        </w:rPr>
        <w:t xml:space="preserve"> </w:t>
      </w:r>
      <w:r>
        <w:t xml:space="preserve">igupadha</w:t>
      </w:r>
      <w:r>
        <w:rPr>
          <w:iCs/>
          <w:i/>
        </w:rPr>
        <w:t xml:space="preserve">-</w:t>
      </w:r>
      <w:r>
        <w:t xml:space="preserve">ka</w:t>
      </w:r>
      <w:r>
        <w:rPr>
          <w:iCs/>
          <w:i/>
        </w:rPr>
        <w:t xml:space="preserve">;</w:t>
      </w:r>
      <w:r>
        <w:rPr>
          <w:iCs/>
          <w:i/>
        </w:rPr>
        <w:t xml:space="preserve"> </w:t>
      </w:r>
      <w:r>
        <w:t xml:space="preserve">kit</w:t>
      </w:r>
      <w:r>
        <w:rPr>
          <w:iCs/>
          <w:i/>
        </w:rPr>
        <w:t xml:space="preserve">, no</w:t>
      </w:r>
      <w:r>
        <w:rPr>
          <w:iCs/>
          <w:i/>
        </w:rPr>
        <w:t xml:space="preserve"> </w:t>
      </w:r>
      <w:r>
        <w:t xml:space="preserve">guṇa</w:t>
      </w:r>
      <w:r>
        <w:rPr>
          <w:iCs/>
          <w:i/>
        </w:rPr>
        <w:t xml:space="preserve">;</w:t>
      </w:r>
      <w:r>
        <w:rPr>
          <w:iCs/>
          <w:i/>
        </w:rPr>
        <w:t xml:space="preserve"> </w:t>
      </w:r>
      <w:r>
        <w:t xml:space="preserve">suluk</w:t>
      </w:r>
      <w:r>
        <w:rPr>
          <w:iCs/>
          <w:i/>
        </w:rPr>
        <w:t xml:space="preserve">),</w:t>
      </w:r>
      <w:r>
        <w:t xml:space="preserve"> </w:t>
      </w:r>
      <w:r>
        <w:t xml:space="preserve">dudhraḥ</w:t>
      </w:r>
      <w:r>
        <w:t xml:space="preserve"> </w:t>
      </w:r>
      <w:r>
        <w:rPr>
          <w:iCs/>
          <w:i/>
        </w:rPr>
        <w:t xml:space="preserve">(</w:t>
      </w:r>
      <w:r>
        <w:t xml:space="preserve">dhṛñ avasthāne</w:t>
      </w:r>
      <w:r>
        <w:rPr>
          <w:iCs/>
          <w:i/>
        </w:rPr>
        <w:t xml:space="preserve">;</w:t>
      </w:r>
      <w:r>
        <w:rPr>
          <w:iCs/>
          <w:i/>
        </w:rPr>
        <w:t xml:space="preserve"> </w:t>
      </w:r>
      <w:r>
        <w:t xml:space="preserve">antarbhāvitaṇyartha</w:t>
      </w:r>
      <w:r>
        <w:rPr>
          <w:iCs/>
          <w:i/>
        </w:rPr>
        <w:t xml:space="preserve">;</w:t>
      </w:r>
      <w:r>
        <w:rPr>
          <w:iCs/>
          <w:i/>
        </w:rPr>
        <w:t xml:space="preserve"> </w:t>
      </w:r>
      <w:r>
        <w:t xml:space="preserve">kapratyaya</w:t>
      </w:r>
      <w:r>
        <w:rPr>
          <w:iCs/>
          <w:i/>
        </w:rPr>
        <w:t xml:space="preserve">;</w:t>
      </w:r>
      <w:r>
        <w:rPr>
          <w:iCs/>
          <w:i/>
        </w:rPr>
        <w:t xml:space="preserve"> </w:t>
      </w:r>
      <w:r>
        <w:t xml:space="preserve">mūlavibhujādibhya upasaṃkhyānam</w:t>
      </w:r>
      <w:r>
        <w:rPr>
          <w:iCs/>
          <w:i/>
        </w:rPr>
        <w:t xml:space="preserve">, Pā. 3-2-5-2;</w:t>
      </w:r>
      <w:r>
        <w:rPr>
          <w:iCs/>
          <w:i/>
        </w:rPr>
        <w:t xml:space="preserve"> </w:t>
      </w:r>
      <w:r>
        <w:t xml:space="preserve">yaṇ</w:t>
      </w:r>
      <w:r>
        <w:rPr>
          <w:iCs/>
          <w:i/>
        </w:rPr>
        <w:t xml:space="preserve">; loss of</w:t>
      </w:r>
      <w:r>
        <w:rPr>
          <w:iCs/>
          <w:i/>
        </w:rPr>
        <w:t xml:space="preserve"> </w:t>
      </w:r>
      <w:r>
        <w:t xml:space="preserve">r* in</w:t>
      </w:r>
      <w:r>
        <w:t xml:space="preserve"> </w:t>
      </w:r>
      <w:r>
        <w:rPr>
          <w:iCs/>
          <w:i/>
        </w:rPr>
        <w:t xml:space="preserve">dur</w:t>
      </w:r>
      <w:r>
        <w:t xml:space="preserve">),* ramayat</w:t>
      </w:r>
      <w:r>
        <w:t xml:space="preserve"> </w:t>
      </w:r>
      <w:r>
        <w:rPr>
          <w:iCs/>
          <w:i/>
        </w:rPr>
        <w:t xml:space="preserve">(</w:t>
      </w:r>
      <w:r>
        <w:t xml:space="preserve">ramu krīḍāyām</w:t>
      </w:r>
      <w:r>
        <w:rPr>
          <w:iCs/>
          <w:i/>
        </w:rPr>
        <w:t xml:space="preserve">;</w:t>
      </w:r>
      <w:r>
        <w:rPr>
          <w:iCs/>
          <w:i/>
        </w:rPr>
        <w:t xml:space="preserve"> </w:t>
      </w:r>
      <w:r>
        <w:t xml:space="preserve">ṇic</w:t>
      </w:r>
      <w:r>
        <w:rPr>
          <w:iCs/>
          <w:i/>
        </w:rPr>
        <w:t xml:space="preserve">;</w:t>
      </w:r>
      <w:r>
        <w:rPr>
          <w:iCs/>
          <w:i/>
        </w:rPr>
        <w:t xml:space="preserve"> </w:t>
      </w:r>
      <w:r>
        <w:t xml:space="preserve">laṅ</w:t>
      </w:r>
      <w:r>
        <w:rPr>
          <w:iCs/>
          <w:i/>
        </w:rPr>
        <w:t xml:space="preserve">;</w:t>
      </w:r>
      <w:r>
        <w:rPr>
          <w:iCs/>
          <w:i/>
        </w:rPr>
        <w:t xml:space="preserve"> </w:t>
      </w:r>
      <w:r>
        <w:t xml:space="preserve">mitāṃ hrasvaḥ</w:t>
      </w:r>
      <w:r>
        <w:rPr>
          <w:iCs/>
          <w:i/>
        </w:rPr>
        <w:t xml:space="preserve">;</w:t>
      </w:r>
      <w:r>
        <w:rPr>
          <w:iCs/>
          <w:i/>
        </w:rPr>
        <w:t xml:space="preserve"> </w:t>
      </w:r>
      <w:r>
        <w:t xml:space="preserve">yena* before: no</w:t>
      </w:r>
      <w:r>
        <w:t xml:space="preserve"> </w:t>
      </w:r>
      <w:r>
        <w:rPr>
          <w:iCs/>
          <w:i/>
        </w:rPr>
        <w:t xml:space="preserve">nighāta</w:t>
      </w:r>
      <w:r>
        <w:t xml:space="preserve">; lengthening of the</w:t>
      </w:r>
      <w:r>
        <w:t xml:space="preserve"> </w:t>
      </w:r>
      <w:r>
        <w:rPr>
          <w:iCs/>
          <w:i/>
        </w:rPr>
        <w:t xml:space="preserve">a</w:t>
      </w:r>
      <w:r>
        <w:t xml:space="preserve"> </w:t>
      </w:r>
      <w:r>
        <w:t xml:space="preserve">in the Saṃhitā: not in this Saṃhitā) — noted in the Kannada below.)*</w:t>
      </w:r>
    </w:p>
    <w:p>
      <w:pPr>
        <w:pStyle w:val="BodyText"/>
      </w:pPr>
      <w:r>
        <w:rPr>
          <w:bCs/>
          <w:b/>
        </w:rPr>
        <w:t xml:space="preserve">Translation of the bhāṣya:</w:t>
      </w:r>
      <w:r>
        <w:t xml:space="preserve"> </w:t>
      </w:r>
      <w:r>
        <w:t xml:space="preserve">“</w:t>
      </w:r>
      <w:r>
        <w:t xml:space="preserve">That Indra is</w:t>
      </w:r>
      <w:r>
        <w:t xml:space="preserve"> </w:t>
      </w:r>
      <w:r>
        <w:rPr>
          <w:iCs/>
          <w:i/>
        </w:rPr>
        <w:t xml:space="preserve">turvaṇiḥ</w:t>
      </w:r>
      <w:r>
        <w:t xml:space="preserve">, the slayer of enemies, or the quick doer — Yāska says</w:t>
      </w:r>
      <w:r>
        <w:t xml:space="preserve"> </w:t>
      </w:r>
      <w:r>
        <w:t xml:space="preserve">‘</w:t>
      </w:r>
      <w:r>
        <w:rPr>
          <w:iCs/>
          <w:i/>
        </w:rPr>
        <w:t xml:space="preserve">turvaṇi</w:t>
      </w:r>
      <w:r>
        <w:t xml:space="preserve"> </w:t>
      </w:r>
      <w:r>
        <w:t xml:space="preserve">is</w:t>
      </w:r>
      <w:r>
        <w:t xml:space="preserve"> </w:t>
      </w:r>
      <w:r>
        <w:rPr>
          <w:iCs/>
          <w:i/>
        </w:rPr>
        <w:t xml:space="preserve">tūrṇavani</w:t>
      </w:r>
      <w:r>
        <w:t xml:space="preserve">’</w:t>
      </w:r>
      <w:r>
        <w:t xml:space="preserve">, meaning</w:t>
      </w:r>
      <w:r>
        <w:t xml:space="preserve"> </w:t>
      </w:r>
      <w:r>
        <w:t xml:space="preserve">‘</w:t>
      </w:r>
      <w:r>
        <w:t xml:space="preserve">one who takes quickly</w:t>
      </w:r>
      <w:r>
        <w:t xml:space="preserve">’</w:t>
      </w:r>
      <w:r>
        <w:t xml:space="preserve"> </w:t>
      </w:r>
      <w:r>
        <w:t xml:space="preserve">(Ni. 6-14); and he is great and grown. That Indra’s</w:t>
      </w:r>
      <w:r>
        <w:t xml:space="preserve"> </w:t>
      </w:r>
      <w:r>
        <w:rPr>
          <w:iCs/>
          <w:i/>
        </w:rPr>
        <w:t xml:space="preserve">śavaḥ</w:t>
      </w:r>
      <w:r>
        <w:t xml:space="preserve">, strength,</w:t>
      </w:r>
      <w:r>
        <w:t xml:space="preserve"> </w:t>
      </w:r>
      <w:r>
        <w:rPr>
          <w:iCs/>
          <w:i/>
        </w:rPr>
        <w:t xml:space="preserve">pauṃsye</w:t>
      </w:r>
      <w:r>
        <w:t xml:space="preserve">, in the battle to be fought by manly heroes,</w:t>
      </w:r>
      <w:r>
        <w:t xml:space="preserve"> </w:t>
      </w:r>
      <w:r>
        <w:rPr>
          <w:iCs/>
          <w:i/>
        </w:rPr>
        <w:t xml:space="preserve">areṇu</w:t>
      </w:r>
      <w:r>
        <w:t xml:space="preserve">, faultless,</w:t>
      </w:r>
      <w:r>
        <w:t xml:space="preserve"> </w:t>
      </w:r>
      <w:r>
        <w:rPr>
          <w:iCs/>
          <w:i/>
        </w:rPr>
        <w:t xml:space="preserve">tujā</w:t>
      </w:r>
      <w:r>
        <w:t xml:space="preserve">, harming the enemies,</w:t>
      </w:r>
      <w:r>
        <w:t xml:space="preserve"> </w:t>
      </w:r>
      <w:r>
        <w:rPr>
          <w:iCs/>
          <w:i/>
        </w:rPr>
        <w:t xml:space="preserve">bhrājate</w:t>
      </w:r>
      <w:r>
        <w:t xml:space="preserve">, shines; as</w:t>
      </w:r>
      <w:r>
        <w:t xml:space="preserve"> </w:t>
      </w:r>
      <w:r>
        <w:rPr>
          <w:iCs/>
          <w:i/>
        </w:rPr>
        <w:t xml:space="preserve">girer bhṛṣṭiḥ</w:t>
      </w:r>
      <w:r>
        <w:t xml:space="preserve">, a mountain’s peak, high, shines.</w:t>
      </w:r>
      <w:r>
        <w:t xml:space="preserve"> </w:t>
      </w:r>
      <w:r>
        <w:rPr>
          <w:iCs/>
          <w:i/>
        </w:rPr>
        <w:t xml:space="preserve">Āyasaḥ</w:t>
      </w:r>
      <w:r>
        <w:t xml:space="preserve">, with a body furnished with iron armour,</w:t>
      </w:r>
      <w:r>
        <w:t xml:space="preserve"> </w:t>
      </w:r>
      <w:r>
        <w:rPr>
          <w:iCs/>
          <w:i/>
        </w:rPr>
        <w:t xml:space="preserve">dudhraḥ</w:t>
      </w:r>
      <w:r>
        <w:t xml:space="preserve">, the holder or establisher of hard-to-subdue enemies — such Indra,</w:t>
      </w:r>
      <w:r>
        <w:t xml:space="preserve"> </w:t>
      </w:r>
      <w:r>
        <w:rPr>
          <w:iCs/>
          <w:i/>
        </w:rPr>
        <w:t xml:space="preserve">made</w:t>
      </w:r>
      <w:r>
        <w:t xml:space="preserve">, when delighted by drinking the soma,</w:t>
      </w:r>
      <w:r>
        <w:t xml:space="preserve"> </w:t>
      </w:r>
      <w:r>
        <w:rPr>
          <w:iCs/>
          <w:i/>
        </w:rPr>
        <w:t xml:space="preserve">yena</w:t>
      </w:r>
      <w:r>
        <w:t xml:space="preserve">, with which strength,</w:t>
      </w:r>
      <w:r>
        <w:t xml:space="preserve"> </w:t>
      </w:r>
      <w:r>
        <w:rPr>
          <w:iCs/>
          <w:i/>
        </w:rPr>
        <w:t xml:space="preserve">śuṣṇam</w:t>
      </w:r>
      <w:r>
        <w:t xml:space="preserve">, the Asura who dries up all,</w:t>
      </w:r>
      <w:r>
        <w:t xml:space="preserve"> </w:t>
      </w:r>
      <w:r>
        <w:rPr>
          <w:iCs/>
          <w:i/>
        </w:rPr>
        <w:t xml:space="preserve">māyinam</w:t>
      </w:r>
      <w:r>
        <w:t xml:space="preserve">, the deceiver,</w:t>
      </w:r>
      <w:r>
        <w:t xml:space="preserve"> </w:t>
      </w:r>
      <w:r>
        <w:rPr>
          <w:iCs/>
          <w:i/>
        </w:rPr>
        <w:t xml:space="preserve">ābhūṣu</w:t>
      </w:r>
      <w:r>
        <w:t xml:space="preserve">, in prisons,</w:t>
      </w:r>
      <w:r>
        <w:t xml:space="preserve"> </w:t>
      </w:r>
      <w:r>
        <w:rPr>
          <w:iCs/>
          <w:i/>
        </w:rPr>
        <w:t xml:space="preserve">dāmani</w:t>
      </w:r>
      <w:r>
        <w:t xml:space="preserve">, in a binding chain,</w:t>
      </w:r>
      <w:r>
        <w:t xml:space="preserve"> </w:t>
      </w:r>
      <w:r>
        <w:rPr>
          <w:iCs/>
          <w:i/>
        </w:rPr>
        <w:t xml:space="preserve">ni ramayat</w:t>
      </w:r>
      <w:r>
        <w:t xml:space="preserve">, made to dwell: that strength [shines] — connect with the first part.</w:t>
      </w:r>
      <w:r>
        <w:t xml:space="preserve">”</w:t>
      </w:r>
    </w:p>
    <w:p>
      <w:pPr>
        <w:pStyle w:val="BodyText"/>
      </w:pPr>
      <w:r>
        <w:rPr>
          <w:bCs/>
          <w:b/>
        </w:rPr>
        <w:t xml:space="preserve">Pratipadārtha</w:t>
      </w:r>
      <w:r>
        <w:t xml:space="preserve"> </w:t>
      </w:r>
      <w:r>
        <w:rPr>
          <w:iCs/>
          <w:i/>
        </w:rPr>
        <w:t xml:space="preserve">(p. 380)</w:t>
      </w:r>
      <w:r>
        <w:t xml:space="preserve"> </w:t>
      </w:r>
      <w:r>
        <w:t xml:space="preserve">—</w:t>
      </w:r>
      <w:r>
        <w:t xml:space="preserve"> </w:t>
      </w:r>
      <w:r>
        <w:t xml:space="preserve">“</w:t>
      </w:r>
      <w:r>
        <w:rPr>
          <w:bCs/>
          <w:b/>
        </w:rPr>
        <w:t xml:space="preserve">saḥ</w:t>
      </w:r>
      <w:r>
        <w:t xml:space="preserve"> </w:t>
      </w:r>
      <w:r>
        <w:t xml:space="preserve">— that Indra;</w:t>
      </w:r>
      <w:r>
        <w:t xml:space="preserve"> </w:t>
      </w:r>
      <w:r>
        <w:rPr>
          <w:bCs/>
          <w:b/>
        </w:rPr>
        <w:t xml:space="preserve">turvaṇiḥ</w:t>
      </w:r>
      <w:r>
        <w:t xml:space="preserve"> </w:t>
      </w:r>
      <w:r>
        <w:t xml:space="preserve">— the slayer of enemies, or the swift worker;</w:t>
      </w:r>
      <w:r>
        <w:t xml:space="preserve"> </w:t>
      </w:r>
      <w:r>
        <w:rPr>
          <w:bCs/>
          <w:b/>
        </w:rPr>
        <w:t xml:space="preserve">mahān</w:t>
      </w:r>
      <w:r>
        <w:t xml:space="preserve"> </w:t>
      </w:r>
      <w:r>
        <w:t xml:space="preserve">— of great majesty;</w:t>
      </w:r>
      <w:r>
        <w:t xml:space="preserve"> </w:t>
      </w:r>
      <w:r>
        <w:rPr>
          <w:bCs/>
          <w:b/>
        </w:rPr>
        <w:t xml:space="preserve">āyasaḥ</w:t>
      </w:r>
      <w:r>
        <w:t xml:space="preserve"> </w:t>
      </w:r>
      <w:r>
        <w:t xml:space="preserve">— the one with a body clad in iron armour;</w:t>
      </w:r>
      <w:r>
        <w:t xml:space="preserve"> </w:t>
      </w:r>
      <w:r>
        <w:rPr>
          <w:bCs/>
          <w:b/>
        </w:rPr>
        <w:t xml:space="preserve">dudhraḥ</w:t>
      </w:r>
      <w:r>
        <w:t xml:space="preserve"> </w:t>
      </w:r>
      <w:r>
        <w:t xml:space="preserve">— the subduer of evil enemies;</w:t>
      </w:r>
      <w:r>
        <w:t xml:space="preserve"> </w:t>
      </w:r>
      <w:r>
        <w:rPr>
          <w:bCs/>
          <w:b/>
        </w:rPr>
        <w:t xml:space="preserve">made</w:t>
      </w:r>
      <w:r>
        <w:t xml:space="preserve"> </w:t>
      </w:r>
      <w:r>
        <w:t xml:space="preserve">— when delighted by the soma;</w:t>
      </w:r>
      <w:r>
        <w:t xml:space="preserve"> </w:t>
      </w:r>
      <w:r>
        <w:rPr>
          <w:bCs/>
          <w:b/>
        </w:rPr>
        <w:t xml:space="preserve">yena</w:t>
      </w:r>
      <w:r>
        <w:t xml:space="preserve"> </w:t>
      </w:r>
      <w:r>
        <w:t xml:space="preserve">— with which strength;</w:t>
      </w:r>
      <w:r>
        <w:t xml:space="preserve"> </w:t>
      </w:r>
      <w:r>
        <w:rPr>
          <w:bCs/>
          <w:b/>
        </w:rPr>
        <w:t xml:space="preserve">śuṣṇam</w:t>
      </w:r>
      <w:r>
        <w:t xml:space="preserve"> </w:t>
      </w:r>
      <w:r>
        <w:t xml:space="preserve">— the all-parching;</w:t>
      </w:r>
      <w:r>
        <w:t xml:space="preserve"> </w:t>
      </w:r>
      <w:r>
        <w:rPr>
          <w:bCs/>
          <w:b/>
        </w:rPr>
        <w:t xml:space="preserve">māyinam</w:t>
      </w:r>
      <w:r>
        <w:t xml:space="preserve"> </w:t>
      </w:r>
      <w:r>
        <w:t xml:space="preserve">— deceitful Rākṣasa;</w:t>
      </w:r>
      <w:r>
        <w:t xml:space="preserve"> </w:t>
      </w:r>
      <w:r>
        <w:rPr>
          <w:bCs/>
          <w:b/>
        </w:rPr>
        <w:t xml:space="preserve">ābhūṣu</w:t>
      </w:r>
      <w:r>
        <w:t xml:space="preserve"> </w:t>
      </w:r>
      <w:r>
        <w:t xml:space="preserve">— in prison;</w:t>
      </w:r>
      <w:r>
        <w:t xml:space="preserve"> </w:t>
      </w:r>
      <w:r>
        <w:rPr>
          <w:bCs/>
          <w:b/>
        </w:rPr>
        <w:t xml:space="preserve">dāmani</w:t>
      </w:r>
      <w:r>
        <w:t xml:space="preserve"> </w:t>
      </w:r>
      <w:r>
        <w:t xml:space="preserve">— in a binding chain;</w:t>
      </w:r>
      <w:r>
        <w:t xml:space="preserve"> </w:t>
      </w:r>
      <w:r>
        <w:rPr>
          <w:bCs/>
          <w:b/>
        </w:rPr>
        <w:t xml:space="preserve">nirmayat</w:t>
      </w:r>
      <w:r>
        <w:t xml:space="preserve"> </w:t>
      </w:r>
      <w:r>
        <w:t xml:space="preserve">— made to dwell;</w:t>
      </w:r>
      <w:r>
        <w:t xml:space="preserve"> </w:t>
      </w:r>
      <w:r>
        <w:rPr>
          <w:bCs/>
          <w:b/>
        </w:rPr>
        <w:t xml:space="preserve">śavaḥ</w:t>
      </w:r>
      <w:r>
        <w:t xml:space="preserve"> </w:t>
      </w:r>
      <w:r>
        <w:t xml:space="preserve">— that strength;</w:t>
      </w:r>
      <w:r>
        <w:t xml:space="preserve"> </w:t>
      </w:r>
      <w:r>
        <w:rPr>
          <w:bCs/>
          <w:b/>
        </w:rPr>
        <w:t xml:space="preserve">pauṃsye</w:t>
      </w:r>
      <w:r>
        <w:t xml:space="preserve"> </w:t>
      </w:r>
      <w:r>
        <w:t xml:space="preserve">— in the battles fought by heroes;</w:t>
      </w:r>
      <w:r>
        <w:t xml:space="preserve"> </w:t>
      </w:r>
      <w:r>
        <w:rPr>
          <w:bCs/>
          <w:b/>
        </w:rPr>
        <w:t xml:space="preserve">areṇu</w:t>
      </w:r>
      <w:r>
        <w:t xml:space="preserve"> </w:t>
      </w:r>
      <w:r>
        <w:t xml:space="preserve">— free from fault;</w:t>
      </w:r>
      <w:r>
        <w:t xml:space="preserve"> </w:t>
      </w:r>
      <w:r>
        <w:rPr>
          <w:bCs/>
          <w:b/>
        </w:rPr>
        <w:t xml:space="preserve">tujā</w:t>
      </w:r>
      <w:r>
        <w:t xml:space="preserve"> </w:t>
      </w:r>
      <w:r>
        <w:t xml:space="preserve">— harming enemies;</w:t>
      </w:r>
      <w:r>
        <w:t xml:space="preserve"> </w:t>
      </w:r>
      <w:r>
        <w:rPr>
          <w:bCs/>
          <w:b/>
        </w:rPr>
        <w:t xml:space="preserve">gireḥ</w:t>
      </w:r>
      <w:r>
        <w:t xml:space="preserve"> </w:t>
      </w:r>
      <w:r>
        <w:t xml:space="preserve">— of the mountain;</w:t>
      </w:r>
      <w:r>
        <w:t xml:space="preserve"> </w:t>
      </w:r>
      <w:r>
        <w:rPr>
          <w:bCs/>
          <w:b/>
        </w:rPr>
        <w:t xml:space="preserve">bhṛṣṭiḥ na</w:t>
      </w:r>
      <w:r>
        <w:t xml:space="preserve"> </w:t>
      </w:r>
      <w:r>
        <w:t xml:space="preserve">— like the peak (edge);</w:t>
      </w:r>
      <w:r>
        <w:t xml:space="preserve"> </w:t>
      </w:r>
      <w:r>
        <w:rPr>
          <w:bCs/>
          <w:b/>
        </w:rPr>
        <w:t xml:space="preserve">bhrājate</w:t>
      </w:r>
      <w:r>
        <w:t xml:space="preserve"> </w:t>
      </w:r>
      <w:r>
        <w:t xml:space="preserve">— shines.</w:t>
      </w:r>
      <w:r>
        <w:t xml:space="preserve">”</w:t>
      </w:r>
    </w:p>
    <w:p>
      <w:pPr>
        <w:pStyle w:val="BodyText"/>
      </w:pPr>
      <w:r>
        <w:rPr>
          <w:bCs/>
          <w:b/>
        </w:rPr>
        <w:t xml:space="preserve">Bhāvārtha</w:t>
      </w:r>
      <w:r>
        <w:t xml:space="preserve"> </w:t>
      </w:r>
      <w:r>
        <w:rPr>
          <w:iCs/>
          <w:i/>
        </w:rPr>
        <w:t xml:space="preserve">(p. 380)</w:t>
      </w:r>
      <w:r>
        <w:t xml:space="preserve"> </w:t>
      </w:r>
      <w:r>
        <w:t xml:space="preserve">—</w:t>
      </w:r>
      <w:r>
        <w:t xml:space="preserve"> </w:t>
      </w:r>
      <w:r>
        <w:t xml:space="preserve">“</w:t>
      </w:r>
      <w:r>
        <w:t xml:space="preserve">Indra is a swift doer, possessed of majesty, with a body clad in iron armour, subduer of evil enemies. When delighted with soma, he put into a chain, in a prison, the deceitful, all-parching Rākṣasa Śuṣṇa; that strength shines in the heroes’ battle, faultless and destructive of enemies, like the peak of a mountain.</w:t>
      </w:r>
      <w:r>
        <w:t xml:space="preserve">”</w:t>
      </w:r>
    </w:p>
    <w:p>
      <w:pPr>
        <w:pStyle w:val="BodyText"/>
      </w:pPr>
      <w:r>
        <w:rPr>
          <w:bCs/>
          <w:b/>
        </w:rPr>
        <w:t xml:space="preserve">English Translation (the source’s own, p. 381)</w:t>
      </w:r>
      <w:r>
        <w:t xml:space="preserve"> </w:t>
      </w:r>
      <w:r>
        <w:t xml:space="preserve">—</w:t>
      </w:r>
      <w:r>
        <w:t xml:space="preserve"> </w:t>
      </w:r>
      <w:r>
        <w:t xml:space="preserve">“</w:t>
      </w:r>
      <w:r>
        <w:t xml:space="preserve">He is quick in actions and mighty; his faultless and destructive prowess shines in manly (conflict) like the peak of a mountain (afar) with which clothed in iron (armour), he, the suppressor of the malignant, when exhilarated by the soma-juice, cast the wily sushna into prison and into bonds.</w:t>
      </w:r>
      <w:r>
        <w:t xml:space="preserve">”</w:t>
      </w:r>
      <w:r>
        <w:t xml:space="preserve"> </w:t>
      </w:r>
      <w:r>
        <w:rPr>
          <w:iCs/>
          <w:i/>
        </w:rPr>
        <w:t xml:space="preserve">(sic, as printed.)</w:t>
      </w:r>
    </w:p>
    <w:p>
      <w:pPr>
        <w:pStyle w:val="BodyText"/>
      </w:pPr>
      <w:r>
        <w:rPr>
          <w:bCs/>
          <w:b/>
        </w:rPr>
        <w:t xml:space="preserve">Special Topics (</w:t>
      </w:r>
      <w:r>
        <w:rPr>
          <w:iCs/>
          <w:i/>
          <w:bCs/>
          <w:b/>
        </w:rPr>
        <w:t xml:space="preserve">viśeṣa-viṣayagaḷu</w:t>
      </w:r>
      <w:r>
        <w:rPr>
          <w:bCs/>
          <w:b/>
        </w:rPr>
        <w:t xml:space="preserve">), p. 381</w:t>
      </w:r>
      <w:r>
        <w:t xml:space="preserve"> </w:t>
      </w:r>
      <w:r>
        <w:t xml:space="preserve">-</w:t>
      </w:r>
      <w:r>
        <w:t xml:space="preserve"> </w:t>
      </w:r>
      <w:r>
        <w:rPr>
          <w:bCs/>
          <w:b/>
        </w:rPr>
        <w:t xml:space="preserve">turvaṇiḥ</w:t>
      </w:r>
      <w:r>
        <w:t xml:space="preserve"> </w:t>
      </w:r>
      <w:r>
        <w:t xml:space="preserve">—</w:t>
      </w:r>
      <w:r>
        <w:t xml:space="preserve"> </w:t>
      </w:r>
      <w:r>
        <w:t xml:space="preserve">“</w:t>
      </w:r>
      <w:r>
        <w:rPr>
          <w:iCs/>
          <w:i/>
        </w:rPr>
        <w:t xml:space="preserve">Śatrūṇāṃ hiṃsitā kṣiprakārī vā; turvaṇis tūrṇavanir</w:t>
      </w:r>
      <w:r>
        <w:t xml:space="preserve"> </w:t>
      </w:r>
      <w:r>
        <w:t xml:space="preserve">(Niru. 6-14);</w:t>
      </w:r>
      <w:r>
        <w:t xml:space="preserve"> </w:t>
      </w:r>
      <w:r>
        <w:rPr>
          <w:iCs/>
          <w:i/>
        </w:rPr>
        <w:t xml:space="preserve">tūrṇaṃ yaḥ saṃbhajate</w:t>
      </w:r>
      <w:r>
        <w:t xml:space="preserve">”</w:t>
      </w:r>
      <w:r>
        <w:t xml:space="preserve">: one who praises with vigilance. The word</w:t>
      </w:r>
      <w:r>
        <w:t xml:space="preserve"> </w:t>
      </w:r>
      <w:r>
        <w:rPr>
          <w:iCs/>
          <w:i/>
        </w:rPr>
        <w:t xml:space="preserve">turvaṇi</w:t>
      </w:r>
      <w:r>
        <w:t xml:space="preserve"> </w:t>
      </w:r>
      <w:r>
        <w:t xml:space="preserve">occurs in</w:t>
      </w:r>
      <w:r>
        <w:t xml:space="preserve"> </w:t>
      </w:r>
      <w:r>
        <w:t xml:space="preserve">“</w:t>
      </w:r>
      <w:r>
        <w:rPr>
          <w:iCs/>
          <w:i/>
        </w:rPr>
        <w:t xml:space="preserve">saturvaṇir mahāṃ areṇu</w:t>
      </w:r>
      <w:r>
        <w:t xml:space="preserve">”</w:t>
      </w:r>
      <w:r>
        <w:t xml:space="preserve"> </w:t>
      </w:r>
      <w:r>
        <w:t xml:space="preserve">(Ṛ. Saṃ. 1-56-3, this Rik). Here it is shown that Indra gives fruit with vigilance to those who praise him.”</w:t>
      </w:r>
      <w:r>
        <w:t xml:space="preserve"> </w:t>
      </w:r>
      <w:r>
        <w:t xml:space="preserve">-</w:t>
      </w:r>
      <w:r>
        <w:t xml:space="preserve"> </w:t>
      </w:r>
      <w:r>
        <w:rPr>
          <w:bCs/>
          <w:b/>
        </w:rPr>
        <w:t xml:space="preserve">pauṃsye</w:t>
      </w:r>
      <w:r>
        <w:t xml:space="preserve"> </w:t>
      </w:r>
      <w:r>
        <w:t xml:space="preserve">—</w:t>
      </w:r>
      <w:r>
        <w:t xml:space="preserve"> </w:t>
      </w:r>
      <w:r>
        <w:t xml:space="preserve">“</w:t>
      </w:r>
      <w:r>
        <w:t xml:space="preserve">Explain this word as</w:t>
      </w:r>
      <w:r>
        <w:t xml:space="preserve"> </w:t>
      </w:r>
      <w:r>
        <w:t xml:space="preserve">‘</w:t>
      </w:r>
      <w:r>
        <w:rPr>
          <w:iCs/>
          <w:i/>
        </w:rPr>
        <w:t xml:space="preserve">vīryaiḥ puruṣaiḥ kartavye saṃgrāme</w:t>
      </w:r>
      <w:r>
        <w:t xml:space="preserve">’</w:t>
      </w:r>
      <w:r>
        <w:t xml:space="preserve">: the battle that is done by heroes.</w:t>
      </w:r>
      <w:r>
        <w:t xml:space="preserve">”</w:t>
      </w:r>
      <w:r>
        <w:t xml:space="preserve"> </w:t>
      </w:r>
      <w:r>
        <w:t xml:space="preserve">-</w:t>
      </w:r>
      <w:r>
        <w:t xml:space="preserve"> </w:t>
      </w:r>
      <w:r>
        <w:rPr>
          <w:bCs/>
          <w:b/>
        </w:rPr>
        <w:t xml:space="preserve">areṇu</w:t>
      </w:r>
      <w:r>
        <w:t xml:space="preserve"> </w:t>
      </w:r>
      <w:r>
        <w:t xml:space="preserve">—</w:t>
      </w:r>
      <w:r>
        <w:t xml:space="preserve"> </w:t>
      </w:r>
      <w:r>
        <w:t xml:space="preserve">“</w:t>
      </w:r>
      <w:r>
        <w:rPr>
          <w:iCs/>
          <w:i/>
        </w:rPr>
        <w:t xml:space="preserve">Anavadyam</w:t>
      </w:r>
      <w:r>
        <w:t xml:space="preserve">: not in vain.</w:t>
      </w:r>
      <w:r>
        <w:t xml:space="preserve">”</w:t>
      </w:r>
      <w:r>
        <w:t xml:space="preserve"> </w:t>
      </w:r>
      <w:r>
        <w:t xml:space="preserve">-</w:t>
      </w:r>
      <w:r>
        <w:t xml:space="preserve"> </w:t>
      </w:r>
      <w:r>
        <w:rPr>
          <w:bCs/>
          <w:b/>
        </w:rPr>
        <w:t xml:space="preserve">tujā</w:t>
      </w:r>
      <w:r>
        <w:t xml:space="preserve"> </w:t>
      </w:r>
      <w:r>
        <w:t xml:space="preserve">—</w:t>
      </w:r>
      <w:r>
        <w:t xml:space="preserve"> </w:t>
      </w:r>
      <w:r>
        <w:t xml:space="preserve">“</w:t>
      </w:r>
      <w:r>
        <w:t xml:space="preserve">From the root</w:t>
      </w:r>
      <w:r>
        <w:t xml:space="preserve"> </w:t>
      </w:r>
      <w:r>
        <w:rPr>
          <w:iCs/>
          <w:i/>
        </w:rPr>
        <w:t xml:space="preserve">tuja hiṃsāyām</w:t>
      </w:r>
      <w:r>
        <w:t xml:space="preserve">; the word means</w:t>
      </w:r>
      <w:r>
        <w:t xml:space="preserve"> </w:t>
      </w:r>
      <w:r>
        <w:t xml:space="preserve">‘</w:t>
      </w:r>
      <w:r>
        <w:t xml:space="preserve">that which harms enemies</w:t>
      </w:r>
      <w:r>
        <w:t xml:space="preserve">’</w:t>
      </w:r>
      <w:r>
        <w:t xml:space="preserve">.</w:t>
      </w:r>
      <w:r>
        <w:t xml:space="preserve">”</w:t>
      </w:r>
      <w:r>
        <w:t xml:space="preserve"> </w:t>
      </w:r>
      <w:r>
        <w:t xml:space="preserve">-</w:t>
      </w:r>
      <w:r>
        <w:t xml:space="preserve"> </w:t>
      </w:r>
      <w:r>
        <w:rPr>
          <w:bCs/>
          <w:b/>
        </w:rPr>
        <w:t xml:space="preserve">gireḥ bhṛṣṭir na</w:t>
      </w:r>
      <w:r>
        <w:t xml:space="preserve"> </w:t>
      </w:r>
      <w:r>
        <w:t xml:space="preserve">—</w:t>
      </w:r>
      <w:r>
        <w:t xml:space="preserve"> </w:t>
      </w:r>
      <w:r>
        <w:t xml:space="preserve">“</w:t>
      </w:r>
      <w:r>
        <w:t xml:space="preserve">Like the peak of a mountain; the word</w:t>
      </w:r>
      <w:r>
        <w:t xml:space="preserve"> </w:t>
      </w:r>
      <w:r>
        <w:rPr>
          <w:iCs/>
          <w:i/>
        </w:rPr>
        <w:t xml:space="preserve">na</w:t>
      </w:r>
      <w:r>
        <w:t xml:space="preserve"> </w:t>
      </w:r>
      <w:r>
        <w:t xml:space="preserve">has here the sense of</w:t>
      </w:r>
      <w:r>
        <w:t xml:space="preserve"> </w:t>
      </w:r>
      <w:r>
        <w:rPr>
          <w:iCs/>
          <w:i/>
        </w:rPr>
        <w:t xml:space="preserve">iva</w:t>
      </w:r>
      <w:r>
        <w:t xml:space="preserve">.</w:t>
      </w:r>
      <w:r>
        <w:t xml:space="preserve">”</w:t>
      </w:r>
      <w:r>
        <w:t xml:space="preserve"> </w:t>
      </w:r>
      <w:r>
        <w:t xml:space="preserve">-</w:t>
      </w:r>
      <w:r>
        <w:t xml:space="preserve"> </w:t>
      </w:r>
      <w:r>
        <w:rPr>
          <w:bCs/>
          <w:b/>
        </w:rPr>
        <w:t xml:space="preserve">dudhraḥ</w:t>
      </w:r>
      <w:r>
        <w:t xml:space="preserve"> </w:t>
      </w:r>
      <w:r>
        <w:t xml:space="preserve">—</w:t>
      </w:r>
      <w:r>
        <w:t xml:space="preserve"> </w:t>
      </w:r>
      <w:r>
        <w:t xml:space="preserve">“</w:t>
      </w:r>
      <w:r>
        <w:t xml:space="preserve">From the root</w:t>
      </w:r>
      <w:r>
        <w:t xml:space="preserve"> </w:t>
      </w:r>
      <w:r>
        <w:rPr>
          <w:iCs/>
          <w:i/>
        </w:rPr>
        <w:t xml:space="preserve">dhṛñ avasthāne</w:t>
      </w:r>
      <w:r>
        <w:t xml:space="preserve">; it means</w:t>
      </w:r>
      <w:r>
        <w:t xml:space="preserve"> </w:t>
      </w:r>
      <w:r>
        <w:t xml:space="preserve">‘</w:t>
      </w:r>
      <w:r>
        <w:t xml:space="preserve">one who makes enemies stay, having punished them, where they are</w:t>
      </w:r>
      <w:r>
        <w:t xml:space="preserve">’</w:t>
      </w:r>
      <w:r>
        <w:t xml:space="preserve">.</w:t>
      </w:r>
      <w:r>
        <w:t xml:space="preserve">”</w:t>
      </w:r>
    </w:p>
    <w:p>
      <w:pPr>
        <w:pStyle w:val="BodyText"/>
      </w:pPr>
      <w:r>
        <w:rPr>
          <w:bCs/>
          <w:b/>
        </w:rPr>
        <w:t xml:space="preserve">Vyākaraṇa-prakriyā</w:t>
      </w:r>
      <w:r>
        <w:t xml:space="preserve"> </w:t>
      </w:r>
      <w:r>
        <w:rPr>
          <w:iCs/>
          <w:i/>
        </w:rPr>
        <w:t xml:space="preserve">(pp. 381–382 — grammar pages, noted briefly)</w:t>
      </w:r>
      <w:r>
        <w:t xml:space="preserve"> </w:t>
      </w:r>
      <w:r>
        <w:t xml:space="preserve">-</w:t>
      </w:r>
      <w:r>
        <w:t xml:space="preserve"> </w:t>
      </w:r>
      <w:r>
        <w:rPr>
          <w:bCs/>
          <w:b/>
        </w:rPr>
        <w:t xml:space="preserve">turvaṇiḥ</w:t>
      </w:r>
      <w:r>
        <w:t xml:space="preserve">:</w:t>
      </w:r>
      <w:r>
        <w:t xml:space="preserve"> </w:t>
      </w:r>
      <w:r>
        <w:rPr>
          <w:iCs/>
          <w:i/>
        </w:rPr>
        <w:t xml:space="preserve">turvī hiṃsārthaḥ</w:t>
      </w:r>
      <w:r>
        <w:t xml:space="preserve">; Uṇādi</w:t>
      </w:r>
      <w:r>
        <w:t xml:space="preserve"> </w:t>
      </w:r>
      <w:r>
        <w:rPr>
          <w:iCs/>
          <w:i/>
        </w:rPr>
        <w:t xml:space="preserve">ani</w:t>
      </w:r>
      <w:r>
        <w:t xml:space="preserve">;</w:t>
      </w:r>
      <w:r>
        <w:t xml:space="preserve"> </w:t>
      </w:r>
      <w:r>
        <w:rPr>
          <w:iCs/>
          <w:i/>
        </w:rPr>
        <w:t xml:space="preserve">aṭkupvāṅnum…</w:t>
      </w:r>
      <w:r>
        <w:t xml:space="preserve">:</w:t>
      </w:r>
      <w:r>
        <w:t xml:space="preserve"> </w:t>
      </w:r>
      <w:r>
        <w:rPr>
          <w:iCs/>
          <w:i/>
        </w:rPr>
        <w:t xml:space="preserve">ṇatva</w:t>
      </w:r>
      <w:r>
        <w:t xml:space="preserve">; middle-acute.</w:t>
      </w:r>
      <w:r>
        <w:t xml:space="preserve"> </w:t>
      </w:r>
      <w:r>
        <w:t xml:space="preserve">-</w:t>
      </w:r>
      <w:r>
        <w:t xml:space="preserve"> </w:t>
      </w:r>
      <w:r>
        <w:rPr>
          <w:bCs/>
          <w:b/>
        </w:rPr>
        <w:t xml:space="preserve">areṇu</w:t>
      </w:r>
      <w:r>
        <w:t xml:space="preserve">:</w:t>
      </w:r>
      <w:r>
        <w:t xml:space="preserve"> </w:t>
      </w:r>
      <w:r>
        <w:rPr>
          <w:iCs/>
          <w:i/>
        </w:rPr>
        <w:t xml:space="preserve">reṇuvad ājñādakatvāt reṇuśabdenāvadyam ucyate</w:t>
      </w:r>
      <w:r>
        <w:t xml:space="preserve"> </w:t>
      </w:r>
      <w:r>
        <w:t xml:space="preserve">—</w:t>
      </w:r>
      <w:r>
        <w:t xml:space="preserve"> </w:t>
      </w:r>
      <w:r>
        <w:t xml:space="preserve">“</w:t>
      </w:r>
      <w:r>
        <w:t xml:space="preserve">that is, a blemish like dust</w:t>
      </w:r>
      <w:r>
        <w:t xml:space="preserve">”</w:t>
      </w:r>
      <w:r>
        <w:t xml:space="preserve">; bahuvrīhi;</w:t>
      </w:r>
      <w:r>
        <w:t xml:space="preserve"> </w:t>
      </w:r>
      <w:r>
        <w:rPr>
          <w:iCs/>
          <w:i/>
        </w:rPr>
        <w:t xml:space="preserve">nañsubhyām</w:t>
      </w:r>
      <w:r>
        <w:t xml:space="preserve"> </w:t>
      </w:r>
      <w:r>
        <w:t xml:space="preserve">(Pā. sū. 6-2-172): end-acute of the last member.</w:t>
      </w:r>
      <w:r>
        <w:t xml:space="preserve"> </w:t>
      </w:r>
      <w:r>
        <w:t xml:space="preserve">-</w:t>
      </w:r>
      <w:r>
        <w:t xml:space="preserve"> </w:t>
      </w:r>
      <w:r>
        <w:rPr>
          <w:bCs/>
          <w:b/>
        </w:rPr>
        <w:t xml:space="preserve">bhrājate</w:t>
      </w:r>
      <w:r>
        <w:t xml:space="preserve">:</w:t>
      </w:r>
      <w:r>
        <w:t xml:space="preserve"> </w:t>
      </w:r>
      <w:r>
        <w:rPr>
          <w:iCs/>
          <w:i/>
        </w:rPr>
        <w:t xml:space="preserve">bhrāja dīptau</w:t>
      </w:r>
      <w:r>
        <w:t xml:space="preserve">;</w:t>
      </w:r>
      <w:r>
        <w:t xml:space="preserve"> </w:t>
      </w:r>
      <w:r>
        <w:rPr>
          <w:iCs/>
          <w:i/>
        </w:rPr>
        <w:t xml:space="preserve">laṭ</w:t>
      </w:r>
      <w:r>
        <w:t xml:space="preserve">;</w:t>
      </w:r>
      <w:r>
        <w:t xml:space="preserve"> </w:t>
      </w:r>
      <w:r>
        <w:rPr>
          <w:iCs/>
          <w:i/>
        </w:rPr>
        <w:t xml:space="preserve">nighāta</w:t>
      </w:r>
      <w:r>
        <w:t xml:space="preserve">.</w:t>
      </w:r>
      <w:r>
        <w:t xml:space="preserve"> </w:t>
      </w:r>
      <w:r>
        <w:t xml:space="preserve">-</w:t>
      </w:r>
      <w:r>
        <w:t xml:space="preserve"> </w:t>
      </w:r>
      <w:r>
        <w:rPr>
          <w:bCs/>
          <w:b/>
        </w:rPr>
        <w:t xml:space="preserve">tujā</w:t>
      </w:r>
      <w:r>
        <w:t xml:space="preserve">:</w:t>
      </w:r>
      <w:r>
        <w:t xml:space="preserve"> </w:t>
      </w:r>
      <w:r>
        <w:rPr>
          <w:iCs/>
          <w:i/>
        </w:rPr>
        <w:t xml:space="preserve">tuja hiṃsāyām</w:t>
      </w:r>
      <w:r>
        <w:t xml:space="preserve">;</w:t>
      </w:r>
      <w:r>
        <w:t xml:space="preserve"> </w:t>
      </w:r>
      <w:r>
        <w:rPr>
          <w:iCs/>
          <w:i/>
        </w:rPr>
        <w:t xml:space="preserve">igupadhajñāprīkiraḥ kaḥ</w:t>
      </w:r>
      <w:r>
        <w:t xml:space="preserve"> </w:t>
      </w:r>
      <w:r>
        <w:t xml:space="preserve">(Pā. 3-1-135):</w:t>
      </w:r>
      <w:r>
        <w:t xml:space="preserve"> </w:t>
      </w:r>
      <w:r>
        <w:rPr>
          <w:iCs/>
          <w:i/>
        </w:rPr>
        <w:t xml:space="preserve">ka</w:t>
      </w:r>
      <w:r>
        <w:t xml:space="preserve">;</w:t>
      </w:r>
      <w:r>
        <w:t xml:space="preserve"> </w:t>
      </w:r>
      <w:r>
        <w:rPr>
          <w:iCs/>
          <w:i/>
        </w:rPr>
        <w:t xml:space="preserve">kit</w:t>
      </w:r>
      <w:r>
        <w:t xml:space="preserve">: no</w:t>
      </w:r>
      <w:r>
        <w:t xml:space="preserve"> </w:t>
      </w:r>
      <w:r>
        <w:rPr>
          <w:iCs/>
          <w:i/>
        </w:rPr>
        <w:t xml:space="preserve">guṇa</w:t>
      </w:r>
      <w:r>
        <w:t xml:space="preserve">; before the first-case ending</w:t>
      </w:r>
      <w:r>
        <w:t xml:space="preserve"> </w:t>
      </w:r>
      <w:r>
        <w:rPr>
          <w:iCs/>
          <w:i/>
        </w:rPr>
        <w:t xml:space="preserve">su</w:t>
      </w:r>
      <w:r>
        <w:t xml:space="preserve">,</w:t>
      </w:r>
      <w:r>
        <w:t xml:space="preserve"> </w:t>
      </w:r>
      <w:r>
        <w:rPr>
          <w:iCs/>
          <w:i/>
        </w:rPr>
        <w:t xml:space="preserve">supāṃ suluk…</w:t>
      </w:r>
      <w:r>
        <w:t xml:space="preserve"> </w:t>
      </w:r>
      <w:r>
        <w:t xml:space="preserve">gives</w:t>
      </w:r>
      <w:r>
        <w:t xml:space="preserve"> </w:t>
      </w:r>
      <w:r>
        <w:rPr>
          <w:iCs/>
          <w:i/>
        </w:rPr>
        <w:t xml:space="preserve">ā</w:t>
      </w:r>
      <w:r>
        <w:t xml:space="preserve">.</w:t>
      </w:r>
      <w:r>
        <w:t xml:space="preserve"> </w:t>
      </w:r>
      <w:r>
        <w:t xml:space="preserve">-</w:t>
      </w:r>
      <w:r>
        <w:t xml:space="preserve"> </w:t>
      </w:r>
      <w:r>
        <w:rPr>
          <w:bCs/>
          <w:b/>
        </w:rPr>
        <w:t xml:space="preserve">māyinam</w:t>
      </w:r>
      <w:r>
        <w:t xml:space="preserve">:</w:t>
      </w:r>
      <w:r>
        <w:t xml:space="preserve"> </w:t>
      </w:r>
      <w:r>
        <w:rPr>
          <w:iCs/>
          <w:i/>
        </w:rPr>
        <w:t xml:space="preserve">vrīhyādibhyaś ca</w:t>
      </w:r>
      <w:r>
        <w:t xml:space="preserve"> </w:t>
      </w:r>
      <w:r>
        <w:t xml:space="preserve">(Pā. sū. 5-2-116):</w:t>
      </w:r>
      <w:r>
        <w:t xml:space="preserve"> </w:t>
      </w:r>
      <w:r>
        <w:rPr>
          <w:iCs/>
          <w:i/>
        </w:rPr>
        <w:t xml:space="preserve">ini</w:t>
      </w:r>
      <w:r>
        <w:t xml:space="preserve">;</w:t>
      </w:r>
      <w:r>
        <w:t xml:space="preserve"> </w:t>
      </w:r>
      <w:r>
        <w:rPr>
          <w:iCs/>
          <w:i/>
        </w:rPr>
        <w:t xml:space="preserve">yasyeti ca</w:t>
      </w:r>
      <w:r>
        <w:t xml:space="preserve">; suffix-accent.</w:t>
      </w:r>
      <w:r>
        <w:t xml:space="preserve"> </w:t>
      </w:r>
      <w:r>
        <w:t xml:space="preserve">-</w:t>
      </w:r>
      <w:r>
        <w:t xml:space="preserve"> </w:t>
      </w:r>
      <w:r>
        <w:rPr>
          <w:bCs/>
          <w:b/>
        </w:rPr>
        <w:t xml:space="preserve">dudhraḥ</w:t>
      </w:r>
      <w:r>
        <w:t xml:space="preserve">:</w:t>
      </w:r>
      <w:r>
        <w:t xml:space="preserve"> </w:t>
      </w:r>
      <w:r>
        <w:rPr>
          <w:iCs/>
          <w:i/>
        </w:rPr>
        <w:t xml:space="preserve">duṣṭān dhriyate avasthāpayati iti dudhraḥ</w:t>
      </w:r>
      <w:r>
        <w:t xml:space="preserve">;</w:t>
      </w:r>
      <w:r>
        <w:t xml:space="preserve"> </w:t>
      </w:r>
      <w:r>
        <w:rPr>
          <w:iCs/>
          <w:i/>
        </w:rPr>
        <w:t xml:space="preserve">dhṛñ avasthāne</w:t>
      </w:r>
      <w:r>
        <w:t xml:space="preserve">; used here with the causative sense inside; being in</w:t>
      </w:r>
      <w:r>
        <w:t xml:space="preserve"> </w:t>
      </w:r>
      <w:r>
        <w:rPr>
          <w:iCs/>
          <w:i/>
        </w:rPr>
        <w:t xml:space="preserve">mūlavibhujādi</w:t>
      </w:r>
      <w:r>
        <w:t xml:space="preserve">:</w:t>
      </w:r>
      <w:r>
        <w:t xml:space="preserve"> </w:t>
      </w:r>
      <w:r>
        <w:rPr>
          <w:iCs/>
          <w:i/>
        </w:rPr>
        <w:t xml:space="preserve">kapraharaṇe mūlavibhujādibhya upasaṃkhyānam</w:t>
      </w:r>
      <w:r>
        <w:t xml:space="preserve"> </w:t>
      </w:r>
      <w:r>
        <w:t xml:space="preserve">(Pā. sū. 3-2-5-2):</w:t>
      </w:r>
      <w:r>
        <w:t xml:space="preserve"> </w:t>
      </w:r>
      <w:r>
        <w:rPr>
          <w:iCs/>
          <w:i/>
        </w:rPr>
        <w:t xml:space="preserve">ka</w:t>
      </w:r>
      <w:r>
        <w:t xml:space="preserve">;</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yaṇ</w:t>
      </w:r>
      <w:r>
        <w:t xml:space="preserve">; the</w:t>
      </w:r>
      <w:r>
        <w:t xml:space="preserve"> </w:t>
      </w:r>
      <w:r>
        <w:rPr>
          <w:iCs/>
          <w:i/>
        </w:rPr>
        <w:t xml:space="preserve">r</w:t>
      </w:r>
      <w:r>
        <w:t xml:space="preserve"> </w:t>
      </w:r>
      <w:r>
        <w:t xml:space="preserve">of</w:t>
      </w:r>
      <w:r>
        <w:t xml:space="preserve"> </w:t>
      </w:r>
      <w:r>
        <w:rPr>
          <w:iCs/>
          <w:i/>
        </w:rPr>
        <w:t xml:space="preserve">dur</w:t>
      </w:r>
      <w:r>
        <w:t xml:space="preserve"> </w:t>
      </w:r>
      <w:r>
        <w:t xml:space="preserve">dropped in the Veda; end-acute.</w:t>
      </w:r>
      <w:r>
        <w:t xml:space="preserve"> </w:t>
      </w:r>
      <w:r>
        <w:t xml:space="preserve">-</w:t>
      </w:r>
      <w:r>
        <w:t xml:space="preserve"> </w:t>
      </w:r>
      <w:r>
        <w:rPr>
          <w:bCs/>
          <w:b/>
        </w:rPr>
        <w:t xml:space="preserve">ramayat</w:t>
      </w:r>
      <w:r>
        <w:t xml:space="preserve">:</w:t>
      </w:r>
      <w:r>
        <w:t xml:space="preserve"> </w:t>
      </w:r>
      <w:r>
        <w:rPr>
          <w:iCs/>
          <w:i/>
        </w:rPr>
        <w:t xml:space="preserve">ramu krīḍāyām</w:t>
      </w:r>
      <w:r>
        <w:t xml:space="preserve">;</w:t>
      </w:r>
      <w:r>
        <w:t xml:space="preserve"> </w:t>
      </w:r>
      <w:r>
        <w:rPr>
          <w:iCs/>
          <w:i/>
        </w:rPr>
        <w:t xml:space="preserve">hetumati ca</w:t>
      </w:r>
      <w:r>
        <w:t xml:space="preserve">:</w:t>
      </w:r>
      <w:r>
        <w:t xml:space="preserve"> </w:t>
      </w:r>
      <w:r>
        <w:rPr>
          <w:iCs/>
          <w:i/>
        </w:rPr>
        <w:t xml:space="preserve">ṇic</w:t>
      </w:r>
      <w:r>
        <w:t xml:space="preserve">;</w:t>
      </w:r>
      <w:r>
        <w:t xml:space="preserve"> </w:t>
      </w:r>
      <w:r>
        <w:rPr>
          <w:iCs/>
          <w:i/>
        </w:rPr>
        <w:t xml:space="preserve">ato halādeḥ…</w:t>
      </w:r>
      <w:r>
        <w:t xml:space="preserve">:</w:t>
      </w:r>
      <w:r>
        <w:t xml:space="preserve"> </w:t>
      </w:r>
      <w:r>
        <w:rPr>
          <w:iCs/>
          <w:i/>
        </w:rPr>
        <w:t xml:space="preserve">ata upadhāyāḥ</w:t>
      </w:r>
      <w:r>
        <w:t xml:space="preserve">:</w:t>
      </w:r>
      <w:r>
        <w:t xml:space="preserve"> </w:t>
      </w:r>
      <w:r>
        <w:rPr>
          <w:iCs/>
          <w:i/>
        </w:rPr>
        <w:t xml:space="preserve">vṛddhi</w:t>
      </w:r>
      <w:r>
        <w:t xml:space="preserve">;</w:t>
      </w:r>
      <w:r>
        <w:t xml:space="preserve"> </w:t>
      </w:r>
      <w:r>
        <w:rPr>
          <w:iCs/>
          <w:i/>
        </w:rPr>
        <w:t xml:space="preserve">janīvadhyāṣaḥ</w:t>
      </w:r>
      <w:r>
        <w:t xml:space="preserve">… (</w:t>
      </w:r>
      <w:r>
        <w:rPr>
          <w:iCs/>
          <w:i/>
        </w:rPr>
        <w:t xml:space="preserve">jani-</w:t>
      </w:r>
      <w:r>
        <w:t xml:space="preserve">)…</w:t>
      </w:r>
      <w:r>
        <w:t xml:space="preserve"> </w:t>
      </w:r>
      <w:r>
        <w:rPr>
          <w:iCs/>
          <w:i/>
        </w:rPr>
        <w:t xml:space="preserve">mitāṃ hrasvaḥ</w:t>
      </w:r>
      <w:r>
        <w:t xml:space="preserve"> </w:t>
      </w:r>
      <w:r>
        <w:t xml:space="preserve">(Pā. sū. 6-4-92):</w:t>
      </w:r>
      <w:r>
        <w:t xml:space="preserve"> </w:t>
      </w:r>
      <w:r>
        <w:rPr>
          <w:iCs/>
          <w:i/>
        </w:rPr>
        <w:t xml:space="preserve">mit</w:t>
      </w:r>
      <w:r>
        <w:t xml:space="preserve">-designation: shortening;</w:t>
      </w:r>
      <w:r>
        <w:t xml:space="preserve"> </w:t>
      </w:r>
      <w:r>
        <w:rPr>
          <w:iCs/>
          <w:i/>
        </w:rPr>
        <w:t xml:space="preserve">laṅ</w:t>
      </w:r>
      <w:r>
        <w:t xml:space="preserve"> </w:t>
      </w:r>
      <w:r>
        <w:t xml:space="preserve">third singular</w:t>
      </w:r>
      <w:r>
        <w:t xml:space="preserve"> </w:t>
      </w:r>
      <w:r>
        <w:rPr>
          <w:iCs/>
          <w:i/>
        </w:rPr>
        <w:t xml:space="preserve">tip</w:t>
      </w:r>
      <w:r>
        <w:t xml:space="preserve">;</w:t>
      </w:r>
      <w:r>
        <w:t xml:space="preserve"> </w:t>
      </w:r>
      <w:r>
        <w:rPr>
          <w:iCs/>
          <w:i/>
        </w:rPr>
        <w:t xml:space="preserve">itaś ca</w:t>
      </w:r>
      <w:r>
        <w:t xml:space="preserve">:</w:t>
      </w:r>
      <w:r>
        <w:t xml:space="preserve"> </w:t>
      </w:r>
      <w:r>
        <w:rPr>
          <w:iCs/>
          <w:i/>
        </w:rPr>
        <w:t xml:space="preserve">i</w:t>
      </w:r>
      <w:r>
        <w:t xml:space="preserve"> </w:t>
      </w:r>
      <w:r>
        <w:t xml:space="preserve">dropped;</w:t>
      </w:r>
      <w:r>
        <w:t xml:space="preserve"> </w:t>
      </w:r>
      <w:r>
        <w:rPr>
          <w:iCs/>
          <w:i/>
        </w:rPr>
        <w:t xml:space="preserve">śap</w:t>
      </w:r>
      <w:r>
        <w:t xml:space="preserve">;</w:t>
      </w:r>
      <w:r>
        <w:t xml:space="preserve"> </w:t>
      </w:r>
      <w:r>
        <w:rPr>
          <w:iCs/>
          <w:i/>
        </w:rPr>
        <w:t xml:space="preserve">ṇic</w:t>
      </w:r>
      <w:r>
        <w:t xml:space="preserve"> </w:t>
      </w:r>
      <w:r>
        <w:t xml:space="preserve">is cause of</w:t>
      </w:r>
      <w:r>
        <w:t xml:space="preserve"> </w:t>
      </w:r>
      <w:r>
        <w:rPr>
          <w:iCs/>
          <w:i/>
        </w:rPr>
        <w:t xml:space="preserve">guṇa</w:t>
      </w:r>
      <w:r>
        <w:t xml:space="preserve"> </w:t>
      </w:r>
      <w:r>
        <w:t xml:space="preserve">and</w:t>
      </w:r>
      <w:r>
        <w:t xml:space="preserve"> </w:t>
      </w:r>
      <w:r>
        <w:rPr>
          <w:iCs/>
          <w:i/>
        </w:rPr>
        <w:t xml:space="preserve">ayādeśa</w:t>
      </w:r>
      <w:r>
        <w:t xml:space="preserve">;</w:t>
      </w:r>
      <w:r>
        <w:t xml:space="preserve"> </w:t>
      </w:r>
      <w:r>
        <w:rPr>
          <w:iCs/>
          <w:i/>
        </w:rPr>
        <w:t xml:space="preserve">bahulaṃ chandasy amāṅyoge ’pi</w:t>
      </w:r>
      <w:r>
        <w:t xml:space="preserve">: no</w:t>
      </w:r>
      <w:r>
        <w:t xml:space="preserve"> </w:t>
      </w:r>
      <w:r>
        <w:rPr>
          <w:iCs/>
          <w:i/>
        </w:rPr>
        <w:t xml:space="preserve">aṭ</w:t>
      </w:r>
      <w:r>
        <w:t xml:space="preserve">; since</w:t>
      </w:r>
      <w:r>
        <w:t xml:space="preserve"> </w:t>
      </w:r>
      <w:r>
        <w:rPr>
          <w:iCs/>
          <w:i/>
        </w:rPr>
        <w:t xml:space="preserve">yena</w:t>
      </w:r>
      <w:r>
        <w:t xml:space="preserve"> </w:t>
      </w:r>
      <w:r>
        <w:t xml:space="preserve">occurs before,</w:t>
      </w:r>
      <w:r>
        <w:t xml:space="preserve"> </w:t>
      </w:r>
      <w:r>
        <w:rPr>
          <w:iCs/>
          <w:i/>
        </w:rPr>
        <w:t xml:space="preserve">yadvṛttān nityam</w:t>
      </w:r>
      <w:r>
        <w:t xml:space="preserve"> </w:t>
      </w:r>
      <w:r>
        <w:t xml:space="preserve">prevents</w:t>
      </w:r>
      <w:r>
        <w:t xml:space="preserve"> </w:t>
      </w:r>
      <w:r>
        <w:rPr>
          <w:iCs/>
          <w:i/>
        </w:rPr>
        <w:t xml:space="preserve">nighāta</w:t>
      </w:r>
      <w:r>
        <w:t xml:space="preserve">; the</w:t>
      </w:r>
      <w:r>
        <w:t xml:space="preserve"> </w:t>
      </w:r>
      <w:r>
        <w:rPr>
          <w:iCs/>
          <w:i/>
        </w:rPr>
        <w:t xml:space="preserve">ṇic</w:t>
      </w:r>
      <w:r>
        <w:t xml:space="preserve">’s accent: the</w:t>
      </w:r>
      <w:r>
        <w:t xml:space="preserve"> </w:t>
      </w:r>
      <w:r>
        <w:rPr>
          <w:iCs/>
          <w:i/>
        </w:rPr>
        <w:t xml:space="preserve">a</w:t>
      </w:r>
      <w:r>
        <w:t xml:space="preserve"> </w:t>
      </w:r>
      <w:r>
        <w:t xml:space="preserve">after</w:t>
      </w:r>
      <w:r>
        <w:t xml:space="preserve"> </w:t>
      </w:r>
      <w:r>
        <w:rPr>
          <w:iCs/>
          <w:i/>
        </w:rPr>
        <w:t xml:space="preserve">m</w:t>
      </w:r>
      <w:r>
        <w:t xml:space="preserve"> </w:t>
      </w:r>
      <w:r>
        <w:t xml:space="preserve">is acute; in the Saṃhitā the first vowel is lengthened in the Vedic way.</w:t>
      </w:r>
      <w:r>
        <w:t xml:space="preserve"> </w:t>
      </w:r>
      <w:r>
        <w:rPr>
          <w:bCs/>
          <w:b/>
        </w:rPr>
        <w:t xml:space="preserve">|| 3 ||</w:t>
      </w:r>
    </w:p>
    <w:p>
      <w:r>
        <w:pict>
          <v:rect style="width:0;height:1.5pt" o:hralign="center" o:hrstd="t" o:hr="t"/>
        </w:pict>
      </w:r>
    </w:p>
    <w:bookmarkEnd w:id="154"/>
    <w:bookmarkStart w:id="155" w:name="rik-56.4-pp.-382385-pdf-398401"/>
    <w:p>
      <w:pPr>
        <w:pStyle w:val="Heading3"/>
      </w:pPr>
      <w:r>
        <w:t xml:space="preserve">Rik 56.4 (pp. 382–385, PDF 398–401)</w:t>
      </w:r>
    </w:p>
    <w:p>
      <w:pPr>
        <w:pStyle w:val="FirstParagraph"/>
      </w:pPr>
      <w:r>
        <w:rPr>
          <w:bCs/>
          <w:b/>
        </w:rPr>
        <w:t xml:space="preserve">Saṃhitā-pāṭha</w:t>
      </w:r>
      <w:r>
        <w:t xml:space="preserve"> </w:t>
      </w:r>
      <w:r>
        <w:rPr>
          <w:iCs/>
          <w:i/>
        </w:rPr>
        <w:t xml:space="preserve">(p. 382; accents as printed)</w:t>
      </w:r>
    </w:p>
    <w:p>
      <w:pPr>
        <w:pStyle w:val="BlockText"/>
      </w:pPr>
      <w:r>
        <w:rPr>
          <w:bCs/>
          <w:b/>
        </w:rPr>
        <w:t xml:space="preserve">दे॒वी यदि॒ तवि॑षी॒ त्वावृ॑धो॒तय॒ इन्द्रं॒ सिष॑क्त्यु॒षसं॒ न सूर्यः॑ ।</w:t>
      </w:r>
      <w:r>
        <w:t xml:space="preserve"> </w:t>
      </w:r>
      <w:r>
        <w:rPr>
          <w:bCs/>
          <w:b/>
        </w:rPr>
        <w:t xml:space="preserve">यो धृ॒ष्णुना॒ शव॑सा॒ बाध॑ते॒ तम॒ इय॑र्ति रे॒णुं बृ॒हद॑र्हरि॒ष्वणिः॑ ॥ ४ ॥</w:t>
      </w:r>
    </w:p>
    <w:p>
      <w:pPr>
        <w:pStyle w:val="FirstParagraph"/>
      </w:pPr>
      <w:r>
        <w:rPr>
          <w:iCs/>
          <w:i/>
        </w:rPr>
        <w:t xml:space="preserve">devī́ yádi táviṣī tvā́vṛdhotáya índraṃ síṣakty uṣásaṃ ná sū́ryaḥ |</w:t>
      </w:r>
      <w:r>
        <w:t xml:space="preserve"> </w:t>
      </w:r>
      <w:r>
        <w:rPr>
          <w:iCs/>
          <w:i/>
        </w:rPr>
        <w:t xml:space="preserve">yó dhṛṣṇúnā śávasā bā́dhate táma íyarti reṇúṃ bṛhád arhariṣváṇiḥ || 4 ||</w:t>
      </w:r>
    </w:p>
    <w:p>
      <w:pPr>
        <w:pStyle w:val="BodyText"/>
      </w:pPr>
      <w:r>
        <w:rPr>
          <w:bCs/>
          <w:b/>
        </w:rPr>
        <w:t xml:space="preserve">Pada-pāṭha</w:t>
      </w:r>
      <w:r>
        <w:t xml:space="preserve"> </w:t>
      </w:r>
      <w:r>
        <w:rPr>
          <w:iCs/>
          <w:i/>
        </w:rPr>
        <w:t xml:space="preserve">(p. 382)</w:t>
      </w:r>
    </w:p>
    <w:p>
      <w:pPr>
        <w:pStyle w:val="BlockText"/>
      </w:pPr>
      <w:r>
        <w:t xml:space="preserve">देवी । यदि । तविषी । त्वाऽवृधा । ऊतये । इन्द्रम् । सिसक्ति । उषसम् । न । सूर्यः ।</w:t>
      </w:r>
      <w:r>
        <w:t xml:space="preserve"> </w:t>
      </w:r>
      <w:r>
        <w:t xml:space="preserve">यः । धृष्णुना । शवसा । बाधते । तमः । इयर्ति । रेणुम् । बृहत् । अर्हरिऽस्वनिः ॥ ४ ॥</w:t>
      </w:r>
    </w:p>
    <w:p>
      <w:pPr>
        <w:pStyle w:val="FirstParagraph"/>
      </w:pPr>
      <w:r>
        <w:rPr>
          <w:iCs/>
          <w:i/>
        </w:rPr>
        <w:t xml:space="preserve">devī | yadi | taviṣī | tvā-vṛdhā | ūtaye | indram | siṣakti | uṣasam | na | sūryaḥ |</w:t>
      </w:r>
      <w:r>
        <w:t xml:space="preserve"> </w:t>
      </w:r>
      <w:r>
        <w:rPr>
          <w:iCs/>
          <w:i/>
        </w:rPr>
        <w:t xml:space="preserve">yaḥ | dhṛṣṇunā | śavasā | bādhate | tamaḥ | iyarti | reṇum | bṛhat | arhari-ṣvaṇiḥ || 4 ||</w:t>
      </w:r>
    </w:p>
    <w:p>
      <w:pPr>
        <w:pStyle w:val="BodyText"/>
      </w:pPr>
      <w:r>
        <w:rPr>
          <w:bCs/>
          <w:b/>
        </w:rPr>
        <w:t xml:space="preserve">Sāyaṇa-bhāṣya</w:t>
      </w:r>
      <w:r>
        <w:t xml:space="preserve"> </w:t>
      </w:r>
      <w:r>
        <w:rPr>
          <w:iCs/>
          <w:i/>
        </w:rPr>
        <w:t xml:space="preserve">(p. 383)</w:t>
      </w:r>
    </w:p>
    <w:p>
      <w:pPr>
        <w:pStyle w:val="BlockText"/>
      </w:pPr>
      <w:r>
        <w:rPr>
          <w:bCs/>
          <w:b/>
        </w:rPr>
        <w:t xml:space="preserve">यः इन्द्रो धृष्णुना धर्षकेण शवसा बलेन तमस्तमोरूपं वृत्रादिमसुरं बाधते हिनस्ति । ऊतये रक्षणाय त्वावृधा त्वया स्तोत्रा वर्धितं तमिन्द्रं देवी तविषी द्योतमानं बलं यदि यदा सिषक्ति समन्वेति । सेवते इति यास्कः । सूर्य उषसं न यथोषोदेवतां सेवते । नित्यं तत्संबद्धो भवतीत्यर्थः । तदानीमर्हरिष्वणिः । गच्छन्तो हरन्तीत्यर्हरयः शत्रवः । तेषां व्यथोत्पादनेन स्वनयिता शब्दयितेन्द्रो रेणुं रेषणं हिंसनं बृहत् प्रभूतमियर्ति । शत्रून् गमयेति ॥</w:t>
      </w:r>
    </w:p>
    <w:p>
      <w:pPr>
        <w:pStyle w:val="FirstParagraph"/>
      </w:pPr>
      <w:r>
        <w:rPr>
          <w:iCs/>
          <w:i/>
        </w:rPr>
        <w:t xml:space="preserve">yaḥ indro dhṛṣṇunā dharṣakeṇa śavasā balena tamas tamorūpaṃ vṛtrādim asuraṃ bādhate hinasti | ūtaye rakṣaṇāya tvāvṛdhā tvayā stotrā vardhitaṃ tam indraṃ devī taviṣī dyotamānaṃ balaṃ yadi yadā siṣakti samanveti | sevate iti yāskaḥ | sūrya uṣasaṃ na yathoṣodevatāṃ sevate | nityaṃ tatsaṃbaddho bhavatīty arthaḥ | tadānīm arhariṣvaṇiḥ | gacchanto harantīty arharayaḥ śatravaḥ | teṣāṃ vyathotpādanena svanayitā śabdayitendro reṇuṃ reṣaṇaṃ hiṃsanaṃ bṛhat prabhūtam iyarti | śatrūn gamayeti ||</w:t>
      </w:r>
    </w:p>
    <w:p>
      <w:pPr>
        <w:pStyle w:val="BodyText"/>
      </w:pPr>
      <w:r>
        <w:rPr>
          <w:iCs/>
          <w:i/>
        </w:rPr>
        <w:t xml:space="preserve">(The print reads</w:t>
      </w:r>
      <w:r>
        <w:rPr>
          <w:iCs/>
          <w:i/>
        </w:rPr>
        <w:t xml:space="preserve"> </w:t>
      </w:r>
      <w:r>
        <w:rPr>
          <w:iCs/>
          <w:i/>
        </w:rPr>
        <w:t xml:space="preserve">“</w:t>
      </w:r>
      <w:r>
        <w:rPr>
          <w:iCs/>
          <w:i/>
          <w:iCs/>
          <w:i/>
        </w:rPr>
        <w:t xml:space="preserve">tvayā stotrā vardhitaṃ</w:t>
      </w:r>
      <w:r>
        <w:rPr>
          <w:iCs/>
          <w:i/>
        </w:rPr>
        <w:t xml:space="preserve">”</w:t>
      </w:r>
      <w:r>
        <w:rPr>
          <w:iCs/>
          <w:i/>
        </w:rPr>
        <w:t xml:space="preserve"> </w:t>
      </w:r>
      <w:r>
        <w:rPr>
          <w:iCs/>
          <w:i/>
        </w:rPr>
        <w:t xml:space="preserve">— the Pratipadārtha:</w:t>
      </w:r>
      <w:r>
        <w:rPr>
          <w:iCs/>
          <w:i/>
        </w:rPr>
        <w:t xml:space="preserve"> </w:t>
      </w:r>
      <w:r>
        <w:rPr>
          <w:iCs/>
          <w:i/>
        </w:rPr>
        <w:t xml:space="preserve">“</w:t>
      </w:r>
      <w:r>
        <w:rPr>
          <w:iCs/>
          <w:i/>
        </w:rPr>
        <w:t xml:space="preserve">(that Indra) who is increased by you, the praiser</w:t>
      </w:r>
      <w:r>
        <w:rPr>
          <w:iCs/>
          <w:i/>
        </w:rPr>
        <w:t xml:space="preserve">”</w:t>
      </w:r>
      <w:r>
        <w:rPr>
          <w:iCs/>
          <w:i/>
        </w:rPr>
        <w:t xml:space="preserve">. Sense:</w:t>
      </w:r>
      <w:r>
        <w:rPr>
          <w:iCs/>
          <w:i/>
        </w:rPr>
        <w:t xml:space="preserve"> </w:t>
      </w:r>
      <w:r>
        <w:rPr>
          <w:iCs/>
          <w:i/>
        </w:rPr>
        <w:t xml:space="preserve">“</w:t>
      </w:r>
      <w:r>
        <w:rPr>
          <w:iCs/>
          <w:i/>
        </w:rPr>
        <w:t xml:space="preserve">when the shining power (</w:t>
      </w:r>
      <w:r>
        <w:rPr>
          <w:iCs/>
          <w:i/>
          <w:iCs/>
          <w:i/>
        </w:rPr>
        <w:t xml:space="preserve">taviṣī</w:t>
      </w:r>
      <w:r>
        <w:rPr>
          <w:iCs/>
          <w:i/>
        </w:rPr>
        <w:t xml:space="preserve">) attends that Indra, who is increased by you [as praiser] for [your] protection, as the sun attends the dawn.</w:t>
      </w:r>
      <w:r>
        <w:rPr>
          <w:iCs/>
          <w:i/>
        </w:rPr>
        <w:t xml:space="preserve">”</w:t>
      </w:r>
      <w:r>
        <w:rPr>
          <w:iCs/>
          <w:i/>
        </w:rPr>
        <w:t xml:space="preserve"> </w:t>
      </w:r>
      <w:r>
        <w:rPr>
          <w:iCs/>
          <w:i/>
        </w:rPr>
        <w:t xml:space="preserve">The grammatical tail (p. 383) is characterized: on</w:t>
      </w:r>
      <w:r>
        <w:t xml:space="preserve"> </w:t>
      </w:r>
      <w:r>
        <w:t xml:space="preserve">tvāvṛdhā</w:t>
      </w:r>
      <w:r>
        <w:t xml:space="preserve"> </w:t>
      </w:r>
      <w:r>
        <w:rPr>
          <w:iCs/>
          <w:i/>
        </w:rPr>
        <w:t xml:space="preserve">(</w:t>
      </w:r>
      <w:r>
        <w:t xml:space="preserve">tvaṃ vardhayatīti</w:t>
      </w:r>
      <w:r>
        <w:rPr>
          <w:iCs/>
          <w:i/>
        </w:rPr>
        <w:t xml:space="preserve">, Vedic</w:t>
      </w:r>
      <w:r>
        <w:t xml:space="preserve"> </w:t>
      </w:r>
      <w:r>
        <w:t xml:space="preserve">kvip</w:t>
      </w:r>
      <w:r>
        <w:t xml:space="preserve"> </w:t>
      </w:r>
      <w:r>
        <w:rPr>
          <w:iCs/>
          <w:i/>
        </w:rPr>
        <w:t xml:space="preserve">with</w:t>
      </w:r>
      <w:r>
        <w:rPr>
          <w:iCs/>
          <w:i/>
        </w:rPr>
        <w:t xml:space="preserve"> </w:t>
      </w:r>
      <w:r>
        <w:t xml:space="preserve">āluk</w:t>
      </w:r>
      <w:r>
        <w:rPr>
          <w:iCs/>
          <w:i/>
        </w:rPr>
        <w:t xml:space="preserve">; the prefix</w:t>
      </w:r>
      <w:r>
        <w:rPr>
          <w:iCs/>
          <w:i/>
        </w:rPr>
        <w:t xml:space="preserve"> </w:t>
      </w:r>
      <w:r>
        <w:t xml:space="preserve">tvā* for</w:t>
      </w:r>
      <w:r>
        <w:t xml:space="preserve"> </w:t>
      </w:r>
      <w:r>
        <w:rPr>
          <w:iCs/>
          <w:i/>
        </w:rPr>
        <w:t xml:space="preserve">yuṣmad</w:t>
      </w:r>
      <w:r>
        <w:t xml:space="preserve">),* siṣakti</w:t>
      </w:r>
      <w:r>
        <w:t xml:space="preserve"> </w:t>
      </w:r>
      <w:r>
        <w:rPr>
          <w:iCs/>
          <w:i/>
        </w:rPr>
        <w:t xml:space="preserve">(</w:t>
      </w:r>
      <w:r>
        <w:t xml:space="preserve">saca samavāye</w:t>
      </w:r>
      <w:r>
        <w:rPr>
          <w:iCs/>
          <w:i/>
        </w:rPr>
        <w:t xml:space="preserve">,</w:t>
      </w:r>
      <w:r>
        <w:rPr>
          <w:iCs/>
          <w:i/>
        </w:rPr>
        <w:t xml:space="preserve"> </w:t>
      </w:r>
      <w:r>
        <w:t xml:space="preserve">juhotyādi</w:t>
      </w:r>
      <w:r>
        <w:rPr>
          <w:iCs/>
          <w:i/>
        </w:rPr>
        <w:t xml:space="preserve">; reduplication;</w:t>
      </w:r>
      <w:r>
        <w:rPr>
          <w:iCs/>
          <w:i/>
        </w:rPr>
        <w:t xml:space="preserve"> </w:t>
      </w:r>
      <w:r>
        <w:t xml:space="preserve">ślu</w:t>
      </w:r>
      <w:r>
        <w:rPr>
          <w:iCs/>
          <w:i/>
        </w:rPr>
        <w:t xml:space="preserve">),</w:t>
      </w:r>
      <w:r>
        <w:t xml:space="preserve"> </w:t>
      </w:r>
      <w:r>
        <w:t xml:space="preserve">arhariṣvaṇiḥ</w:t>
      </w:r>
      <w:r>
        <w:t xml:space="preserve"> </w:t>
      </w:r>
      <w:r>
        <w:rPr>
          <w:iCs/>
          <w:i/>
        </w:rPr>
        <w:t xml:space="preserve">(</w:t>
      </w:r>
      <w:r>
        <w:t xml:space="preserve">hṛ haraṇe</w:t>
      </w:r>
      <w:r>
        <w:rPr>
          <w:iCs/>
          <w:i/>
        </w:rPr>
        <w:t xml:space="preserve">,</w:t>
      </w:r>
      <w:r>
        <w:rPr>
          <w:iCs/>
          <w:i/>
        </w:rPr>
        <w:t xml:space="preserve"> </w:t>
      </w:r>
      <w:r>
        <w:t xml:space="preserve">arti-pipartyoś ca</w:t>
      </w:r>
      <w:r>
        <w:rPr>
          <w:iCs/>
          <w:i/>
        </w:rPr>
        <w:t xml:space="preserve">,</w:t>
      </w:r>
      <w:r>
        <w:rPr>
          <w:iCs/>
          <w:i/>
        </w:rPr>
        <w:t xml:space="preserve"> </w:t>
      </w:r>
      <w:r>
        <w:t xml:space="preserve">ac</w:t>
      </w:r>
      <w:r>
        <w:rPr>
          <w:iCs/>
          <w:i/>
        </w:rPr>
        <w:t xml:space="preserve">,</w:t>
      </w:r>
      <w:r>
        <w:rPr>
          <w:iCs/>
          <w:i/>
        </w:rPr>
        <w:t xml:space="preserve"> </w:t>
      </w:r>
      <w:r>
        <w:t xml:space="preserve">ṇi</w:t>
      </w:r>
      <w:r>
        <w:rPr>
          <w:iCs/>
          <w:i/>
        </w:rPr>
        <w:t xml:space="preserve">;</w:t>
      </w:r>
      <w:r>
        <w:rPr>
          <w:iCs/>
          <w:i/>
        </w:rPr>
        <w:t xml:space="preserve"> </w:t>
      </w:r>
      <w:r>
        <w:t xml:space="preserve">svan</w:t>
      </w:r>
      <w:r>
        <w:rPr>
          <w:iCs/>
          <w:i/>
        </w:rPr>
        <w:t xml:space="preserve">),</w:t>
      </w:r>
      <w:r>
        <w:t xml:space="preserve"> </w:t>
      </w:r>
      <w:r>
        <w:t xml:space="preserve">reṇum</w:t>
      </w:r>
      <w:r>
        <w:t xml:space="preserve"> </w:t>
      </w:r>
      <w:r>
        <w:rPr>
          <w:iCs/>
          <w:i/>
        </w:rPr>
        <w:t xml:space="preserve">(</w:t>
      </w:r>
      <w:r>
        <w:t xml:space="preserve">rī gatireṣaṇayoḥ</w:t>
      </w:r>
      <w:r>
        <w:rPr>
          <w:iCs/>
          <w:i/>
        </w:rPr>
        <w:t xml:space="preserve">; Uṇādi</w:t>
      </w:r>
      <w:r>
        <w:rPr>
          <w:iCs/>
          <w:i/>
        </w:rPr>
        <w:t xml:space="preserve"> </w:t>
      </w:r>
      <w:r>
        <w:t xml:space="preserve">nu</w:t>
      </w:r>
      <w:r>
        <w:rPr>
          <w:iCs/>
          <w:i/>
        </w:rPr>
        <w:t xml:space="preserve">),</w:t>
      </w:r>
      <w:r>
        <w:t xml:space="preserve"> </w:t>
      </w:r>
      <w:r>
        <w:t xml:space="preserve">iyarti</w:t>
      </w:r>
      <w:r>
        <w:t xml:space="preserve"> </w:t>
      </w:r>
      <w:r>
        <w:rPr>
          <w:iCs/>
          <w:i/>
        </w:rPr>
        <w:t xml:space="preserve">(</w:t>
      </w:r>
      <w:r>
        <w:t xml:space="preserve">ṛ gatau</w:t>
      </w:r>
      <w:r>
        <w:rPr>
          <w:iCs/>
          <w:i/>
        </w:rPr>
        <w:t xml:space="preserve">,</w:t>
      </w:r>
      <w:r>
        <w:rPr>
          <w:iCs/>
          <w:i/>
        </w:rPr>
        <w:t xml:space="preserve"> </w:t>
      </w:r>
      <w:r>
        <w:t xml:space="preserve">juhotyādi</w:t>
      </w:r>
      <w:r>
        <w:rPr>
          <w:iCs/>
          <w:i/>
        </w:rPr>
        <w:t xml:space="preserve">; reduplication with</w:t>
      </w:r>
      <w:r>
        <w:rPr>
          <w:iCs/>
          <w:i/>
        </w:rPr>
        <w:t xml:space="preserve"> </w:t>
      </w:r>
      <w:r>
        <w:t xml:space="preserve">iy</w:t>
      </w:r>
      <w:r>
        <w:rPr>
          <w:iCs/>
          <w:i/>
        </w:rPr>
        <w:t xml:space="preserve">) — see the Kannada notes on pp. 383–385.)</w:t>
      </w:r>
    </w:p>
    <w:p>
      <w:pPr>
        <w:pStyle w:val="BodyText"/>
      </w:pPr>
      <w:r>
        <w:rPr>
          <w:bCs/>
          <w:b/>
        </w:rPr>
        <w:t xml:space="preserve">Translation of the bhāṣya:</w:t>
      </w:r>
      <w:r>
        <w:t xml:space="preserve"> </w:t>
      </w:r>
      <w:r>
        <w:t xml:space="preserve">“</w:t>
      </w:r>
      <w:r>
        <w:rPr>
          <w:iCs/>
          <w:i/>
        </w:rPr>
        <w:t xml:space="preserve">Yaḥ</w:t>
      </w:r>
      <w:r>
        <w:t xml:space="preserve">, the Indra who,</w:t>
      </w:r>
      <w:r>
        <w:t xml:space="preserve"> </w:t>
      </w:r>
      <w:r>
        <w:rPr>
          <w:iCs/>
          <w:i/>
        </w:rPr>
        <w:t xml:space="preserve">dhṛṣṇunā śavasā</w:t>
      </w:r>
      <w:r>
        <w:t xml:space="preserve">, with enemy-overpowering strength,</w:t>
      </w:r>
      <w:r>
        <w:t xml:space="preserve"> </w:t>
      </w:r>
      <w:r>
        <w:rPr>
          <w:iCs/>
          <w:i/>
        </w:rPr>
        <w:t xml:space="preserve">tamaḥ bādhate</w:t>
      </w:r>
      <w:r>
        <w:t xml:space="preserve">, strikes the darkness — Vṛtra and the like of the nature of darkness;</w:t>
      </w:r>
      <w:r>
        <w:t xml:space="preserve"> </w:t>
      </w:r>
      <w:r>
        <w:rPr>
          <w:iCs/>
          <w:i/>
        </w:rPr>
        <w:t xml:space="preserve">ūtaye</w:t>
      </w:r>
      <w:r>
        <w:t xml:space="preserve">, for protection,</w:t>
      </w:r>
      <w:r>
        <w:t xml:space="preserve"> </w:t>
      </w:r>
      <w:r>
        <w:rPr>
          <w:iCs/>
          <w:i/>
        </w:rPr>
        <w:t xml:space="preserve">tvāvṛdhā</w:t>
      </w:r>
      <w:r>
        <w:t xml:space="preserve">, increased by you the praiser:</w:t>
      </w:r>
      <w:r>
        <w:t xml:space="preserve"> </w:t>
      </w:r>
      <w:r>
        <w:rPr>
          <w:iCs/>
          <w:i/>
        </w:rPr>
        <w:t xml:space="preserve">taṃ indram</w:t>
      </w:r>
      <w:r>
        <w:t xml:space="preserve">, that Indra,</w:t>
      </w:r>
      <w:r>
        <w:t xml:space="preserve"> </w:t>
      </w:r>
      <w:r>
        <w:rPr>
          <w:iCs/>
          <w:i/>
        </w:rPr>
        <w:t xml:space="preserve">devī taviṣī</w:t>
      </w:r>
      <w:r>
        <w:t xml:space="preserve">, the shining power,</w:t>
      </w:r>
      <w:r>
        <w:t xml:space="preserve"> </w:t>
      </w:r>
      <w:r>
        <w:rPr>
          <w:iCs/>
          <w:i/>
        </w:rPr>
        <w:t xml:space="preserve">yadi</w:t>
      </w:r>
      <w:r>
        <w:t xml:space="preserve">, when,</w:t>
      </w:r>
      <w:r>
        <w:t xml:space="preserve"> </w:t>
      </w:r>
      <w:r>
        <w:rPr>
          <w:iCs/>
          <w:i/>
        </w:rPr>
        <w:t xml:space="preserve">siṣakti</w:t>
      </w:r>
      <w:r>
        <w:t xml:space="preserve">, attends —</w:t>
      </w:r>
      <w:r>
        <w:t xml:space="preserve"> </w:t>
      </w:r>
      <w:r>
        <w:rPr>
          <w:iCs/>
          <w:i/>
        </w:rPr>
        <w:t xml:space="preserve">saca</w:t>
      </w:r>
      <w:r>
        <w:t xml:space="preserve"> </w:t>
      </w:r>
      <w:r>
        <w:t xml:space="preserve">is</w:t>
      </w:r>
      <w:r>
        <w:t xml:space="preserve"> </w:t>
      </w:r>
      <w:r>
        <w:t xml:space="preserve">‘</w:t>
      </w:r>
      <w:r>
        <w:t xml:space="preserve">to serve</w:t>
      </w:r>
      <w:r>
        <w:t xml:space="preserve">’</w:t>
      </w:r>
      <w:r>
        <w:t xml:space="preserve"> </w:t>
      </w:r>
      <w:r>
        <w:t xml:space="preserve">says Yāska —</w:t>
      </w:r>
      <w:r>
        <w:t xml:space="preserve"> </w:t>
      </w:r>
      <w:r>
        <w:rPr>
          <w:iCs/>
          <w:i/>
        </w:rPr>
        <w:t xml:space="preserve">sūryaḥ uṣasaṃ na</w:t>
      </w:r>
      <w:r>
        <w:t xml:space="preserve">, as the sun attends the dawn goddess; that is, is always joined to him. Then</w:t>
      </w:r>
      <w:r>
        <w:t xml:space="preserve"> </w:t>
      </w:r>
      <w:r>
        <w:rPr>
          <w:iCs/>
          <w:i/>
        </w:rPr>
        <w:t xml:space="preserve">arhariṣvaṇiḥ</w:t>
      </w:r>
      <w:r>
        <w:t xml:space="preserve">: the</w:t>
      </w:r>
      <w:r>
        <w:t xml:space="preserve"> </w:t>
      </w:r>
      <w:r>
        <w:rPr>
          <w:iCs/>
          <w:i/>
        </w:rPr>
        <w:t xml:space="preserve">arharayaḥ</w:t>
      </w:r>
      <w:r>
        <w:t xml:space="preserve"> </w:t>
      </w:r>
      <w:r>
        <w:t xml:space="preserve">are enemies, who go and seize; Indra, who by causing them pain makes them sound (cry out),</w:t>
      </w:r>
      <w:r>
        <w:t xml:space="preserve"> </w:t>
      </w:r>
      <w:r>
        <w:rPr>
          <w:iCs/>
          <w:i/>
        </w:rPr>
        <w:t xml:space="preserve">reṇum</w:t>
      </w:r>
      <w:r>
        <w:t xml:space="preserve">, harm, injury,</w:t>
      </w:r>
      <w:r>
        <w:t xml:space="preserve"> </w:t>
      </w:r>
      <w:r>
        <w:rPr>
          <w:iCs/>
          <w:i/>
        </w:rPr>
        <w:t xml:space="preserve">bṛhat</w:t>
      </w:r>
      <w:r>
        <w:t xml:space="preserve">, great,</w:t>
      </w:r>
      <w:r>
        <w:t xml:space="preserve"> </w:t>
      </w:r>
      <w:r>
        <w:rPr>
          <w:iCs/>
          <w:i/>
        </w:rPr>
        <w:t xml:space="preserve">iyarti</w:t>
      </w:r>
      <w:r>
        <w:t xml:space="preserve">, sends: he makes the enemies go.</w:t>
      </w:r>
      <w:r>
        <w:t xml:space="preserve">”</w:t>
      </w:r>
    </w:p>
    <w:p>
      <w:pPr>
        <w:pStyle w:val="BodyText"/>
      </w:pPr>
      <w:r>
        <w:rPr>
          <w:bCs/>
          <w:b/>
        </w:rPr>
        <w:t xml:space="preserve">Pratipadārtha</w:t>
      </w:r>
      <w:r>
        <w:t xml:space="preserve"> </w:t>
      </w:r>
      <w:r>
        <w:rPr>
          <w:iCs/>
          <w:i/>
        </w:rPr>
        <w:t xml:space="preserve">(p. 383)</w:t>
      </w:r>
      <w:r>
        <w:t xml:space="preserve"> </w:t>
      </w:r>
      <w:r>
        <w:t xml:space="preserve">—</w:t>
      </w:r>
      <w:r>
        <w:t xml:space="preserve"> </w:t>
      </w:r>
      <w:r>
        <w:t xml:space="preserve">“</w:t>
      </w:r>
      <w:r>
        <w:rPr>
          <w:bCs/>
          <w:b/>
        </w:rPr>
        <w:t xml:space="preserve">yaḥ</w:t>
      </w:r>
      <w:r>
        <w:t xml:space="preserve"> </w:t>
      </w:r>
      <w:r>
        <w:t xml:space="preserve">— which Indra;</w:t>
      </w:r>
      <w:r>
        <w:t xml:space="preserve"> </w:t>
      </w:r>
      <w:r>
        <w:rPr>
          <w:bCs/>
          <w:b/>
        </w:rPr>
        <w:t xml:space="preserve">dhṛṣṇunā</w:t>
      </w:r>
      <w:r>
        <w:t xml:space="preserve"> </w:t>
      </w:r>
      <w:r>
        <w:t xml:space="preserve">— that which overpowers (the enemies);</w:t>
      </w:r>
      <w:r>
        <w:t xml:space="preserve"> </w:t>
      </w:r>
      <w:r>
        <w:rPr>
          <w:bCs/>
          <w:b/>
        </w:rPr>
        <w:t xml:space="preserve">śavasā</w:t>
      </w:r>
      <w:r>
        <w:t xml:space="preserve"> </w:t>
      </w:r>
      <w:r>
        <w:t xml:space="preserve">— by strength;</w:t>
      </w:r>
      <w:r>
        <w:t xml:space="preserve"> </w:t>
      </w:r>
      <w:r>
        <w:rPr>
          <w:bCs/>
          <w:b/>
        </w:rPr>
        <w:t xml:space="preserve">tamaḥ</w:t>
      </w:r>
      <w:r>
        <w:t xml:space="preserve"> </w:t>
      </w:r>
      <w:r>
        <w:t xml:space="preserve">— Vṛtra and other Asuras of the nature of darkness;</w:t>
      </w:r>
      <w:r>
        <w:t xml:space="preserve"> </w:t>
      </w:r>
      <w:r>
        <w:rPr>
          <w:bCs/>
          <w:b/>
        </w:rPr>
        <w:t xml:space="preserve">bādhate</w:t>
      </w:r>
      <w:r>
        <w:t xml:space="preserve"> </w:t>
      </w:r>
      <w:r>
        <w:t xml:space="preserve">— strikes (and);</w:t>
      </w:r>
      <w:r>
        <w:t xml:space="preserve"> </w:t>
      </w:r>
      <w:r>
        <w:rPr>
          <w:bCs/>
          <w:b/>
        </w:rPr>
        <w:t xml:space="preserve">ūtaye</w:t>
      </w:r>
      <w:r>
        <w:t xml:space="preserve"> </w:t>
      </w:r>
      <w:r>
        <w:t xml:space="preserve">— for protection;</w:t>
      </w:r>
      <w:r>
        <w:t xml:space="preserve"> </w:t>
      </w:r>
      <w:r>
        <w:rPr>
          <w:bCs/>
          <w:b/>
        </w:rPr>
        <w:t xml:space="preserve">tvāvṛdhā</w:t>
      </w:r>
      <w:r>
        <w:t xml:space="preserve"> </w:t>
      </w:r>
      <w:r>
        <w:t xml:space="preserve">— increased by you, the praiser;</w:t>
      </w:r>
      <w:r>
        <w:t xml:space="preserve"> </w:t>
      </w:r>
      <w:r>
        <w:rPr>
          <w:bCs/>
          <w:b/>
        </w:rPr>
        <w:t xml:space="preserve">taṃ indram</w:t>
      </w:r>
      <w:r>
        <w:t xml:space="preserve"> </w:t>
      </w:r>
      <w:r>
        <w:t xml:space="preserve">— that Indra;</w:t>
      </w:r>
      <w:r>
        <w:t xml:space="preserve"> </w:t>
      </w:r>
      <w:r>
        <w:rPr>
          <w:bCs/>
          <w:b/>
        </w:rPr>
        <w:t xml:space="preserve">devī</w:t>
      </w:r>
      <w:r>
        <w:t xml:space="preserve"> </w:t>
      </w:r>
      <w:r>
        <w:t xml:space="preserve">— divine;</w:t>
      </w:r>
      <w:r>
        <w:t xml:space="preserve"> </w:t>
      </w:r>
      <w:r>
        <w:rPr>
          <w:bCs/>
          <w:b/>
        </w:rPr>
        <w:t xml:space="preserve">taviṣī</w:t>
      </w:r>
      <w:r>
        <w:t xml:space="preserve"> </w:t>
      </w:r>
      <w:r>
        <w:t xml:space="preserve">— shining power (of strength);</w:t>
      </w:r>
      <w:r>
        <w:t xml:space="preserve"> </w:t>
      </w:r>
      <w:r>
        <w:rPr>
          <w:bCs/>
          <w:b/>
        </w:rPr>
        <w:t xml:space="preserve">yadi</w:t>
      </w:r>
      <w:r>
        <w:t xml:space="preserve"> </w:t>
      </w:r>
      <w:r>
        <w:t xml:space="preserve">— when;</w:t>
      </w:r>
      <w:r>
        <w:t xml:space="preserve"> </w:t>
      </w:r>
      <w:r>
        <w:rPr>
          <w:bCs/>
          <w:b/>
        </w:rPr>
        <w:t xml:space="preserve">sūryaḥ</w:t>
      </w:r>
      <w:r>
        <w:t xml:space="preserve"> </w:t>
      </w:r>
      <w:r>
        <w:t xml:space="preserve">— the sun god;</w:t>
      </w:r>
      <w:r>
        <w:t xml:space="preserve"> </w:t>
      </w:r>
      <w:r>
        <w:rPr>
          <w:bCs/>
          <w:b/>
        </w:rPr>
        <w:t xml:space="preserve">uṣasaṃ na</w:t>
      </w:r>
      <w:r>
        <w:t xml:space="preserve"> </w:t>
      </w:r>
      <w:r>
        <w:t xml:space="preserve">— as he attends the goddess Uṣas;</w:t>
      </w:r>
      <w:r>
        <w:t xml:space="preserve"> </w:t>
      </w:r>
      <w:r>
        <w:rPr>
          <w:bCs/>
          <w:b/>
        </w:rPr>
        <w:t xml:space="preserve">siṣakti</w:t>
      </w:r>
      <w:r>
        <w:t xml:space="preserve"> </w:t>
      </w:r>
      <w:r>
        <w:t xml:space="preserve">— attends (then);</w:t>
      </w:r>
      <w:r>
        <w:t xml:space="preserve"> </w:t>
      </w:r>
      <w:r>
        <w:rPr>
          <w:bCs/>
          <w:b/>
        </w:rPr>
        <w:t xml:space="preserve">arhariṣvaṇiḥ</w:t>
      </w:r>
      <w:r>
        <w:t xml:space="preserve"> </w:t>
      </w:r>
      <w:r>
        <w:t xml:space="preserve">— Indra who makes enemies cry out by pressing them hard;</w:t>
      </w:r>
      <w:r>
        <w:t xml:space="preserve"> </w:t>
      </w:r>
      <w:r>
        <w:rPr>
          <w:bCs/>
          <w:b/>
        </w:rPr>
        <w:t xml:space="preserve">reṇum</w:t>
      </w:r>
      <w:r>
        <w:t xml:space="preserve"> </w:t>
      </w:r>
      <w:r>
        <w:t xml:space="preserve">— the pain;</w:t>
      </w:r>
      <w:r>
        <w:t xml:space="preserve"> </w:t>
      </w:r>
      <w:r>
        <w:rPr>
          <w:bCs/>
          <w:b/>
        </w:rPr>
        <w:t xml:space="preserve">bṛhat</w:t>
      </w:r>
      <w:r>
        <w:t xml:space="preserve"> </w:t>
      </w:r>
      <w:r>
        <w:t xml:space="preserve">— greatly;</w:t>
      </w:r>
      <w:r>
        <w:t xml:space="preserve"> </w:t>
      </w:r>
      <w:r>
        <w:rPr>
          <w:bCs/>
          <w:b/>
        </w:rPr>
        <w:t xml:space="preserve">iyarti</w:t>
      </w:r>
      <w:r>
        <w:t xml:space="preserve"> </w:t>
      </w:r>
      <w:r>
        <w:t xml:space="preserve">— causes to the enemies.</w:t>
      </w:r>
      <w:r>
        <w:t xml:space="preserve">”</w:t>
      </w:r>
    </w:p>
    <w:p>
      <w:pPr>
        <w:pStyle w:val="BodyText"/>
      </w:pPr>
      <w:r>
        <w:rPr>
          <w:bCs/>
          <w:b/>
        </w:rPr>
        <w:t xml:space="preserve">Bhāvārtha</w:t>
      </w:r>
      <w:r>
        <w:t xml:space="preserve"> </w:t>
      </w:r>
      <w:r>
        <w:rPr>
          <w:iCs/>
          <w:i/>
        </w:rPr>
        <w:t xml:space="preserve">(p. 383)</w:t>
      </w:r>
      <w:r>
        <w:t xml:space="preserve"> </w:t>
      </w:r>
      <w:r>
        <w:t xml:space="preserve">—</w:t>
      </w:r>
      <w:r>
        <w:t xml:space="preserve"> </w:t>
      </w:r>
      <w:r>
        <w:t xml:space="preserve">“</w:t>
      </w:r>
      <w:r>
        <w:t xml:space="preserve">When the shining power of strength attends — as the sun attends the goddess Uṣas — the Indra who, being increased by you the praiser, with his enemy-overpowering strength strikes Vṛtra and the other Asuras of the nature of darkness, then Indra causes great pain to enemies and makes them cry out.</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56.4, continued</w:t>
      </w:r>
      <w:r>
        <w:t xml:space="preserve"> </w:t>
      </w:r>
      <w:r>
        <w:rPr>
          <w:iCs/>
          <w:i/>
        </w:rPr>
        <w:t xml:space="preserve">(pp. 384–385, PDF 400–401)</w:t>
      </w:r>
    </w:p>
    <w:p>
      <w:pPr>
        <w:pStyle w:val="BodyText"/>
      </w:pPr>
      <w:r>
        <w:rPr>
          <w:bCs/>
          <w:b/>
        </w:rPr>
        <w:t xml:space="preserve">English Translation (the source’s own, p. 384)</w:t>
      </w:r>
      <w:r>
        <w:t xml:space="preserve"> </w:t>
      </w:r>
      <w:r>
        <w:t xml:space="preserve">—</w:t>
      </w:r>
      <w:r>
        <w:t xml:space="preserve"> </w:t>
      </w:r>
      <w:r>
        <w:t xml:space="preserve">“</w:t>
      </w:r>
      <w:r>
        <w:t xml:space="preserve">Divine strength waits, like the sun, upon the dawn, upon that Indra, who is made more powerful for protection by you, (his worshipper), who with resolute vigour resists the gloom, and inflicts severe castigation upon his enemies, making them cry aloud (with pain).</w:t>
      </w:r>
      <w:r>
        <w:t xml:space="preserve">”</w:t>
      </w:r>
    </w:p>
    <w:p>
      <w:pPr>
        <w:pStyle w:val="BodyText"/>
      </w:pPr>
      <w:r>
        <w:rPr>
          <w:bCs/>
          <w:b/>
        </w:rPr>
        <w:t xml:space="preserve">Special Topics (p. 384)</w:t>
      </w:r>
      <w:r>
        <w:t xml:space="preserve"> </w:t>
      </w:r>
      <w:r>
        <w:t xml:space="preserve">-</w:t>
      </w:r>
      <w:r>
        <w:t xml:space="preserve"> </w:t>
      </w:r>
      <w:r>
        <w:rPr>
          <w:bCs/>
          <w:b/>
        </w:rPr>
        <w:t xml:space="preserve">tvāvṛdhā</w:t>
      </w:r>
      <w:r>
        <w:t xml:space="preserve"> </w:t>
      </w:r>
      <w:r>
        <w:t xml:space="preserve">—</w:t>
      </w:r>
      <w:r>
        <w:t xml:space="preserve"> </w:t>
      </w:r>
      <w:r>
        <w:t xml:space="preserve">“</w:t>
      </w:r>
      <w:r>
        <w:rPr>
          <w:iCs/>
          <w:i/>
        </w:rPr>
        <w:t xml:space="preserve">Tvayā vardhate iti tvāvṛt</w:t>
      </w:r>
      <w:r>
        <w:t xml:space="preserve">: this word is explained as</w:t>
      </w:r>
      <w:r>
        <w:t xml:space="preserve"> </w:t>
      </w:r>
      <w:r>
        <w:t xml:space="preserve">‘</w:t>
      </w:r>
      <w:r>
        <w:t xml:space="preserve">one who is increased by you the praiser</w:t>
      </w:r>
      <w:r>
        <w:t xml:space="preserve">’</w:t>
      </w:r>
      <w:r>
        <w:t xml:space="preserve">.</w:t>
      </w:r>
      <w:r>
        <w:t xml:space="preserve">”</w:t>
      </w:r>
      <w:r>
        <w:t xml:space="preserve"> </w:t>
      </w:r>
      <w:r>
        <w:t xml:space="preserve">-</w:t>
      </w:r>
      <w:r>
        <w:t xml:space="preserve"> </w:t>
      </w:r>
      <w:r>
        <w:rPr>
          <w:bCs/>
          <w:b/>
        </w:rPr>
        <w:t xml:space="preserve">siṣakti</w:t>
      </w:r>
      <w:r>
        <w:t xml:space="preserve"> </w:t>
      </w:r>
      <w:r>
        <w:t xml:space="preserve">—</w:t>
      </w:r>
      <w:r>
        <w:t xml:space="preserve"> </w:t>
      </w:r>
      <w:r>
        <w:t xml:space="preserve">“</w:t>
      </w:r>
      <w:r>
        <w:rPr>
          <w:iCs/>
          <w:i/>
        </w:rPr>
        <w:t xml:space="preserve">Samavaiti</w:t>
      </w:r>
      <w:r>
        <w:t xml:space="preserve"> </w:t>
      </w:r>
      <w:r>
        <w:t xml:space="preserve">—</w:t>
      </w:r>
      <w:r>
        <w:t xml:space="preserve"> </w:t>
      </w:r>
      <w:r>
        <w:rPr>
          <w:iCs/>
          <w:i/>
        </w:rPr>
        <w:t xml:space="preserve">sevate iti yāskaḥ</w:t>
      </w:r>
      <w:r>
        <w:t xml:space="preserve"> </w:t>
      </w:r>
      <w:r>
        <w:t xml:space="preserve">(Niru. 3-21): though the root</w:t>
      </w:r>
      <w:r>
        <w:t xml:space="preserve"> </w:t>
      </w:r>
      <w:r>
        <w:rPr>
          <w:iCs/>
          <w:i/>
        </w:rPr>
        <w:t xml:space="preserve">saca samavāye</w:t>
      </w:r>
      <w:r>
        <w:t xml:space="preserve"> </w:t>
      </w:r>
      <w:r>
        <w:t xml:space="preserve">would give</w:t>
      </w:r>
      <w:r>
        <w:t xml:space="preserve"> </w:t>
      </w:r>
      <w:r>
        <w:t xml:space="preserve">‘</w:t>
      </w:r>
      <w:r>
        <w:t xml:space="preserve">joins</w:t>
      </w:r>
      <w:r>
        <w:t xml:space="preserve">’</w:t>
      </w:r>
      <w:r>
        <w:t xml:space="preserve">, the Nirukta gives</w:t>
      </w:r>
      <w:r>
        <w:t xml:space="preserve"> </w:t>
      </w:r>
      <w:r>
        <w:t xml:space="preserve">‘</w:t>
      </w:r>
      <w:r>
        <w:t xml:space="preserve">serves</w:t>
      </w:r>
      <w:r>
        <w:t xml:space="preserve">’</w:t>
      </w:r>
      <w:r>
        <w:t xml:space="preserve">; explaining the Ṛgveda passage</w:t>
      </w:r>
      <w:r>
        <w:t xml:space="preserve"> </w:t>
      </w:r>
      <w:r>
        <w:t xml:space="preserve">‘</w:t>
      </w:r>
      <w:r>
        <w:rPr>
          <w:iCs/>
          <w:i/>
        </w:rPr>
        <w:t xml:space="preserve">sanaḥ siṣaktu yas turaḥ</w:t>
      </w:r>
      <w:r>
        <w:t xml:space="preserve">’</w:t>
      </w:r>
      <w:r>
        <w:t xml:space="preserve"> </w:t>
      </w:r>
      <w:r>
        <w:t xml:space="preserve">(Ṛ. Saṃ. 1-18-2),</w:t>
      </w:r>
      <w:r>
        <w:t xml:space="preserve"> </w:t>
      </w:r>
      <w:r>
        <w:rPr>
          <w:iCs/>
          <w:i/>
        </w:rPr>
        <w:t xml:space="preserve">siṣaktu sacate iti sevamānasya</w:t>
      </w:r>
      <w:r>
        <w:t xml:space="preserve">, the Nirukta says</w:t>
      </w:r>
      <w:r>
        <w:t xml:space="preserve"> </w:t>
      </w:r>
      <w:r>
        <w:t xml:space="preserve">‘</w:t>
      </w:r>
      <w:r>
        <w:t xml:space="preserve">of one who serves</w:t>
      </w:r>
      <w:r>
        <w:t xml:space="preserve">’</w:t>
      </w:r>
      <w:r>
        <w:t xml:space="preserve">.</w:t>
      </w:r>
      <w:r>
        <w:t xml:space="preserve">”</w:t>
      </w:r>
      <w:r>
        <w:t xml:space="preserve"> </w:t>
      </w:r>
      <w:r>
        <w:t xml:space="preserve">-</w:t>
      </w:r>
      <w:r>
        <w:t xml:space="preserve"> </w:t>
      </w:r>
      <w:r>
        <w:rPr>
          <w:bCs/>
          <w:b/>
        </w:rPr>
        <w:t xml:space="preserve">arhariṣvaṇiḥ</w:t>
      </w:r>
      <w:r>
        <w:t xml:space="preserve"> </w:t>
      </w:r>
      <w:r>
        <w:t xml:space="preserve">—</w:t>
      </w:r>
      <w:r>
        <w:t xml:space="preserve"> </w:t>
      </w:r>
      <w:r>
        <w:t xml:space="preserve">“</w:t>
      </w:r>
      <w:r>
        <w:rPr>
          <w:iCs/>
          <w:i/>
        </w:rPr>
        <w:t xml:space="preserve">Gacchanto haranti iti arharayaḥ śatravaḥ</w:t>
      </w:r>
      <w:r>
        <w:t xml:space="preserve">: the enemies who go and plunder everything on the highway; Indra, who punishes such hostile ones so that they cry out in pain, is</w:t>
      </w:r>
      <w:r>
        <w:t xml:space="preserve"> </w:t>
      </w:r>
      <w:r>
        <w:rPr>
          <w:iCs/>
          <w:i/>
        </w:rPr>
        <w:t xml:space="preserve">arhariṣvaṇi</w:t>
      </w:r>
      <w:r>
        <w:t xml:space="preserve">.</w:t>
      </w:r>
      <w:r>
        <w:t xml:space="preserve">”</w:t>
      </w:r>
      <w:r>
        <w:t xml:space="preserve"> </w:t>
      </w:r>
      <w:r>
        <w:t xml:space="preserve">-</w:t>
      </w:r>
      <w:r>
        <w:t xml:space="preserve"> </w:t>
      </w:r>
      <w:r>
        <w:rPr>
          <w:bCs/>
          <w:b/>
        </w:rPr>
        <w:t xml:space="preserve">reṇum</w:t>
      </w:r>
      <w:r>
        <w:t xml:space="preserve"> </w:t>
      </w:r>
      <w:r>
        <w:t xml:space="preserve">—</w:t>
      </w:r>
      <w:r>
        <w:t xml:space="preserve"> </w:t>
      </w:r>
      <w:r>
        <w:t xml:space="preserve">“</w:t>
      </w:r>
      <w:r>
        <w:rPr>
          <w:iCs/>
          <w:i/>
        </w:rPr>
        <w:t xml:space="preserve">Reṣaṇaṃ hiṃsanam</w:t>
      </w:r>
      <w:r>
        <w:t xml:space="preserve">: it means that Indra gives great harm to his enemies.</w:t>
      </w:r>
      <w:r>
        <w:t xml:space="preserve">”</w:t>
      </w:r>
    </w:p>
    <w:p>
      <w:pPr>
        <w:pStyle w:val="BodyText"/>
      </w:pPr>
      <w:r>
        <w:rPr>
          <w:bCs/>
          <w:b/>
        </w:rPr>
        <w:t xml:space="preserve">Vyākaraṇa-prakriyā</w:t>
      </w:r>
      <w:r>
        <w:t xml:space="preserve"> </w:t>
      </w:r>
      <w:r>
        <w:rPr>
          <w:iCs/>
          <w:i/>
        </w:rPr>
        <w:t xml:space="preserve">(pp. 384–385 — grammar pages, noted briefly)</w:t>
      </w:r>
      <w:r>
        <w:t xml:space="preserve"> </w:t>
      </w:r>
      <w:r>
        <w:t xml:space="preserve">-</w:t>
      </w:r>
      <w:r>
        <w:t xml:space="preserve"> </w:t>
      </w:r>
      <w:r>
        <w:rPr>
          <w:bCs/>
          <w:b/>
        </w:rPr>
        <w:t xml:space="preserve">tvāvṛdhā</w:t>
      </w:r>
      <w:r>
        <w:t xml:space="preserve">:</w:t>
      </w:r>
      <w:r>
        <w:t xml:space="preserve"> </w:t>
      </w:r>
      <w:r>
        <w:t xml:space="preserve">“</w:t>
      </w:r>
      <w:r>
        <w:rPr>
          <w:iCs/>
          <w:i/>
        </w:rPr>
        <w:t xml:space="preserve">tvayā vardhate iti tvāvṛt</w:t>
      </w:r>
      <w:r>
        <w:t xml:space="preserve">”</w:t>
      </w:r>
      <w:r>
        <w:t xml:space="preserve">;</w:t>
      </w:r>
      <w:r>
        <w:t xml:space="preserve"> </w:t>
      </w:r>
      <w:r>
        <w:rPr>
          <w:iCs/>
          <w:i/>
        </w:rPr>
        <w:t xml:space="preserve">vṛdhu vṛddhau</w:t>
      </w:r>
      <w:r>
        <w:t xml:space="preserve">,</w:t>
      </w:r>
      <w:r>
        <w:t xml:space="preserve"> </w:t>
      </w:r>
      <w:r>
        <w:rPr>
          <w:iCs/>
          <w:i/>
        </w:rPr>
        <w:t xml:space="preserve">kvip ca</w:t>
      </w:r>
      <w:r>
        <w:t xml:space="preserve">;</w:t>
      </w:r>
      <w:r>
        <w:t xml:space="preserve"> </w:t>
      </w:r>
      <w:r>
        <w:rPr>
          <w:iCs/>
          <w:i/>
        </w:rPr>
        <w:t xml:space="preserve">pratyayottarapadayoś ca</w:t>
      </w:r>
      <w:r>
        <w:t xml:space="preserve">:</w:t>
      </w:r>
      <w:r>
        <w:t xml:space="preserve"> </w:t>
      </w:r>
      <w:r>
        <w:rPr>
          <w:iCs/>
          <w:i/>
        </w:rPr>
        <w:t xml:space="preserve">tva</w:t>
      </w:r>
      <w:r>
        <w:t xml:space="preserve"> </w:t>
      </w:r>
      <w:r>
        <w:t xml:space="preserve">for</w:t>
      </w:r>
      <w:r>
        <w:t xml:space="preserve"> </w:t>
      </w:r>
      <w:r>
        <w:rPr>
          <w:iCs/>
          <w:i/>
        </w:rPr>
        <w:t xml:space="preserve">yuṣmad</w:t>
      </w:r>
      <w:r>
        <w:t xml:space="preserve">;</w:t>
      </w:r>
      <w:r>
        <w:t xml:space="preserve"> </w:t>
      </w:r>
      <w:r>
        <w:rPr>
          <w:iCs/>
          <w:i/>
        </w:rPr>
        <w:t xml:space="preserve">śeṣe lopaḥ</w:t>
      </w:r>
      <w:r>
        <w:t xml:space="preserve">; in the Veda</w:t>
      </w:r>
      <w:r>
        <w:t xml:space="preserve"> </w:t>
      </w:r>
      <w:r>
        <w:rPr>
          <w:iCs/>
          <w:i/>
        </w:rPr>
        <w:t xml:space="preserve">ā</w:t>
      </w:r>
      <w:r>
        <w:t xml:space="preserve"> </w:t>
      </w:r>
      <w:r>
        <w:t xml:space="preserve">for</w:t>
      </w:r>
      <w:r>
        <w:t xml:space="preserve"> </w:t>
      </w:r>
      <w:r>
        <w:rPr>
          <w:iCs/>
          <w:i/>
        </w:rPr>
        <w:t xml:space="preserve">t</w:t>
      </w:r>
      <w:r>
        <w:t xml:space="preserve">…</w:t>
      </w:r>
      <w:r>
        <w:t xml:space="preserve"> </w:t>
      </w:r>
      <w:r>
        <w:rPr>
          <w:iCs/>
          <w:i/>
        </w:rPr>
        <w:t xml:space="preserve">tvāvṛdhā</w:t>
      </w:r>
      <w:r>
        <w:t xml:space="preserve">:</w:t>
      </w:r>
      <w:r>
        <w:t xml:space="preserve"> </w:t>
      </w:r>
      <w:r>
        <w:rPr>
          <w:iCs/>
          <w:i/>
        </w:rPr>
        <w:t xml:space="preserve">supāṃ suluk</w:t>
      </w:r>
      <w:r>
        <w:t xml:space="preserve">:</w:t>
      </w:r>
      <w:r>
        <w:t xml:space="preserve"> </w:t>
      </w:r>
      <w:r>
        <w:rPr>
          <w:iCs/>
          <w:i/>
        </w:rPr>
        <w:t xml:space="preserve">ā</w:t>
      </w:r>
      <w:r>
        <w:t xml:space="preserve"> </w:t>
      </w:r>
      <w:r>
        <w:t xml:space="preserve">for the instrumental/dual.</w:t>
      </w:r>
      <w:r>
        <w:t xml:space="preserve"> </w:t>
      </w:r>
      <w:r>
        <w:t xml:space="preserve">-</w:t>
      </w:r>
      <w:r>
        <w:t xml:space="preserve"> </w:t>
      </w:r>
      <w:r>
        <w:rPr>
          <w:bCs/>
          <w:b/>
        </w:rPr>
        <w:t xml:space="preserve">siṣakti</w:t>
      </w:r>
      <w:r>
        <w:t xml:space="preserve">:</w:t>
      </w:r>
      <w:r>
        <w:t xml:space="preserve"> </w:t>
      </w:r>
      <w:r>
        <w:rPr>
          <w:iCs/>
          <w:i/>
        </w:rPr>
        <w:t xml:space="preserve">saca samavāye</w:t>
      </w:r>
      <w:r>
        <w:t xml:space="preserve">;</w:t>
      </w:r>
      <w:r>
        <w:t xml:space="preserve"> </w:t>
      </w:r>
      <w:r>
        <w:rPr>
          <w:iCs/>
          <w:i/>
        </w:rPr>
        <w:t xml:space="preserve">laṭ</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w:t>
      </w:r>
      <w:r>
        <w:rPr>
          <w:iCs/>
          <w:i/>
        </w:rPr>
        <w:t xml:space="preserve">bahulaṃ chandasi</w:t>
      </w:r>
      <w:r>
        <w:t xml:space="preserve">); reduplication;</w:t>
      </w:r>
      <w:r>
        <w:t xml:space="preserve"> </w:t>
      </w:r>
      <w:r>
        <w:rPr>
          <w:iCs/>
          <w:i/>
        </w:rPr>
        <w:t xml:space="preserve">i</w:t>
      </w:r>
      <w:r>
        <w:t xml:space="preserve"> </w:t>
      </w:r>
      <w:r>
        <w:t xml:space="preserve">for the reduplicative;</w:t>
      </w:r>
      <w:r>
        <w:t xml:space="preserve"> </w:t>
      </w:r>
      <w:r>
        <w:rPr>
          <w:iCs/>
          <w:i/>
        </w:rPr>
        <w:t xml:space="preserve">co kuḥ</w:t>
      </w:r>
      <w:r>
        <w:t xml:space="preserve">:</w:t>
      </w:r>
      <w:r>
        <w:t xml:space="preserve"> </w:t>
      </w:r>
      <w:r>
        <w:rPr>
          <w:iCs/>
          <w:i/>
        </w:rPr>
        <w:t xml:space="preserve">ka</w:t>
      </w:r>
      <w:r>
        <w:t xml:space="preserve"> </w:t>
      </w:r>
      <w:r>
        <w:t xml:space="preserve">for</w:t>
      </w:r>
      <w:r>
        <w:t xml:space="preserve"> </w:t>
      </w:r>
      <w:r>
        <w:rPr>
          <w:iCs/>
          <w:i/>
        </w:rPr>
        <w:t xml:space="preserve">c</w:t>
      </w:r>
      <w:r>
        <w:t xml:space="preserve">;</w:t>
      </w:r>
      <w:r>
        <w:t xml:space="preserve"> </w:t>
      </w:r>
      <w:r>
        <w:rPr>
          <w:iCs/>
          <w:i/>
        </w:rPr>
        <w:t xml:space="preserve">yadi</w:t>
      </w:r>
      <w:r>
        <w:t xml:space="preserve"> </w:t>
      </w:r>
      <w:r>
        <w:t xml:space="preserve">before:</w:t>
      </w:r>
      <w:r>
        <w:t xml:space="preserve"> </w:t>
      </w:r>
      <w:r>
        <w:rPr>
          <w:iCs/>
          <w:i/>
        </w:rPr>
        <w:t xml:space="preserve">niṣātasya</w:t>
      </w:r>
      <w:r>
        <w:t xml:space="preserve">… no</w:t>
      </w:r>
      <w:r>
        <w:t xml:space="preserve"> </w:t>
      </w:r>
      <w:r>
        <w:rPr>
          <w:iCs/>
          <w:i/>
        </w:rPr>
        <w:t xml:space="preserve">nighāta</w:t>
      </w:r>
      <w:r>
        <w:t xml:space="preserve"> </w:t>
      </w:r>
      <w:r>
        <w:t xml:space="preserve">(</w:t>
      </w:r>
      <w:r>
        <w:rPr>
          <w:iCs/>
          <w:i/>
        </w:rPr>
        <w:t xml:space="preserve">nipātair yadyadihanta…</w:t>
      </w:r>
      <w:r>
        <w:t xml:space="preserve">);</w:t>
      </w:r>
      <w:r>
        <w:t xml:space="preserve"> </w:t>
      </w:r>
      <w:r>
        <w:rPr>
          <w:iCs/>
          <w:i/>
        </w:rPr>
        <w:t xml:space="preserve">anudātte ca</w:t>
      </w:r>
      <w:r>
        <w:t xml:space="preserve"> </w:t>
      </w:r>
      <w:r>
        <w:t xml:space="preserve">(Pā. sū. 6-1-190): initial-acute.</w:t>
      </w:r>
      <w:r>
        <w:t xml:space="preserve"> </w:t>
      </w:r>
      <w:r>
        <w:t xml:space="preserve">-</w:t>
      </w:r>
      <w:r>
        <w:t xml:space="preserve"> </w:t>
      </w:r>
      <w:r>
        <w:rPr>
          <w:bCs/>
          <w:b/>
        </w:rPr>
        <w:t xml:space="preserve">bādhate</w:t>
      </w:r>
      <w:r>
        <w:t xml:space="preserve">:</w:t>
      </w:r>
      <w:r>
        <w:t xml:space="preserve"> </w:t>
      </w:r>
      <w:r>
        <w:rPr>
          <w:iCs/>
          <w:i/>
        </w:rPr>
        <w:t xml:space="preserve">bādhṛ loḍane</w:t>
      </w:r>
      <w:r>
        <w:t xml:space="preserve">;</w:t>
      </w:r>
      <w:r>
        <w:t xml:space="preserve"> </w:t>
      </w:r>
      <w:r>
        <w:rPr>
          <w:iCs/>
          <w:i/>
        </w:rPr>
        <w:t xml:space="preserve">laṭ</w:t>
      </w:r>
      <w:r>
        <w:t xml:space="preserve">;</w:t>
      </w:r>
      <w:r>
        <w:t xml:space="preserve"> </w:t>
      </w:r>
      <w:r>
        <w:rPr>
          <w:iCs/>
          <w:i/>
        </w:rPr>
        <w:t xml:space="preserve">yaḥ</w:t>
      </w:r>
      <w:r>
        <w:t xml:space="preserve"> </w:t>
      </w:r>
      <w:r>
        <w:t xml:space="preserve">before, so no</w:t>
      </w:r>
      <w:r>
        <w:t xml:space="preserve"> </w:t>
      </w:r>
      <w:r>
        <w:rPr>
          <w:iCs/>
          <w:i/>
        </w:rPr>
        <w:t xml:space="preserve">nighāta</w:t>
      </w:r>
      <w:r>
        <w:t xml:space="preserve">; the root’s accent: initial-acute.</w:t>
      </w:r>
      <w:r>
        <w:t xml:space="preserve"> </w:t>
      </w:r>
      <w:r>
        <w:t xml:space="preserve">-</w:t>
      </w:r>
      <w:r>
        <w:t xml:space="preserve"> </w:t>
      </w:r>
      <w:r>
        <w:rPr>
          <w:bCs/>
          <w:b/>
        </w:rPr>
        <w:t xml:space="preserve">iyarti</w:t>
      </w:r>
      <w:r>
        <w:t xml:space="preserve">:</w:t>
      </w:r>
      <w:r>
        <w:t xml:space="preserve"> </w:t>
      </w:r>
      <w:r>
        <w:rPr>
          <w:iCs/>
          <w:i/>
        </w:rPr>
        <w:t xml:space="preserve">ṛ gatau</w:t>
      </w:r>
      <w:r>
        <w:t xml:space="preserve">,</w:t>
      </w:r>
      <w:r>
        <w:t xml:space="preserve"> </w:t>
      </w:r>
      <w:r>
        <w:rPr>
          <w:iCs/>
          <w:i/>
        </w:rPr>
        <w:t xml:space="preserve">juhotyādi</w:t>
      </w:r>
      <w:r>
        <w:t xml:space="preserve">;</w:t>
      </w:r>
      <w:r>
        <w:t xml:space="preserve"> </w:t>
      </w:r>
      <w:r>
        <w:rPr>
          <w:iCs/>
          <w:i/>
        </w:rPr>
        <w:t xml:space="preserve">ṇic</w:t>
      </w:r>
      <w:r>
        <w:t xml:space="preserve">-sense included;</w:t>
      </w:r>
      <w:r>
        <w:t xml:space="preserve"> </w:t>
      </w:r>
      <w:r>
        <w:rPr>
          <w:iCs/>
          <w:i/>
        </w:rPr>
        <w:t xml:space="preserve">ślu</w:t>
      </w:r>
      <w:r>
        <w:t xml:space="preserve">; reduplication;</w:t>
      </w:r>
      <w:r>
        <w:t xml:space="preserve"> </w:t>
      </w:r>
      <w:r>
        <w:rPr>
          <w:iCs/>
          <w:i/>
        </w:rPr>
        <w:t xml:space="preserve">ur at</w:t>
      </w:r>
      <w:r>
        <w:t xml:space="preserve">;</w:t>
      </w:r>
      <w:r>
        <w:t xml:space="preserve"> </w:t>
      </w:r>
      <w:r>
        <w:rPr>
          <w:iCs/>
          <w:i/>
        </w:rPr>
        <w:t xml:space="preserve">artipiparty…</w:t>
      </w:r>
      <w:r>
        <w:t xml:space="preserve"> </w:t>
      </w:r>
      <w:r>
        <w:t xml:space="preserve">(Pā. sū. 7-4-77):</w:t>
      </w:r>
      <w:r>
        <w:t xml:space="preserve"> </w:t>
      </w:r>
      <w:r>
        <w:rPr>
          <w:iCs/>
          <w:i/>
        </w:rPr>
        <w:t xml:space="preserve">i</w:t>
      </w:r>
      <w:r>
        <w:t xml:space="preserve">;</w:t>
      </w:r>
      <w:r>
        <w:t xml:space="preserve"> </w:t>
      </w:r>
      <w:r>
        <w:rPr>
          <w:iCs/>
          <w:i/>
        </w:rPr>
        <w:t xml:space="preserve">abhyāsasyāsavarṇe</w:t>
      </w:r>
      <w:r>
        <w:t xml:space="preserve"> </w:t>
      </w:r>
      <w:r>
        <w:t xml:space="preserve">(Pā. sū. 6-4-78):</w:t>
      </w:r>
      <w:r>
        <w:t xml:space="preserve"> </w:t>
      </w:r>
      <w:r>
        <w:rPr>
          <w:iCs/>
          <w:i/>
        </w:rPr>
        <w:t xml:space="preserve">iy</w:t>
      </w:r>
      <w:r>
        <w:t xml:space="preserve">;</w:t>
      </w:r>
      <w:r>
        <w:t xml:space="preserve"> </w:t>
      </w:r>
      <w:r>
        <w:rPr>
          <w:iCs/>
          <w:i/>
        </w:rPr>
        <w:t xml:space="preserve">guṇa</w:t>
      </w:r>
      <w:r>
        <w:t xml:space="preserve">:</w:t>
      </w:r>
      <w:r>
        <w:t xml:space="preserve"> </w:t>
      </w:r>
      <w:r>
        <w:rPr>
          <w:iCs/>
          <w:i/>
        </w:rPr>
        <w:t xml:space="preserve">iyarti</w:t>
      </w:r>
      <w:r>
        <w:t xml:space="preserve">;</w:t>
      </w:r>
      <w:r>
        <w:t xml:space="preserve"> </w:t>
      </w:r>
      <w:r>
        <w:rPr>
          <w:iCs/>
          <w:i/>
        </w:rPr>
        <w:t xml:space="preserve">anudātte ca</w:t>
      </w:r>
      <w:r>
        <w:t xml:space="preserve">: reduplicative initial-acute; the preceding word is of another sentence, so no</w:t>
      </w:r>
      <w:r>
        <w:t xml:space="preserve"> </w:t>
      </w:r>
      <w:r>
        <w:rPr>
          <w:iCs/>
          <w:i/>
        </w:rPr>
        <w:t xml:space="preserve">nighāta</w:t>
      </w:r>
      <w:r>
        <w:t xml:space="preserve">.</w:t>
      </w:r>
      <w:r>
        <w:t xml:space="preserve"> </w:t>
      </w:r>
      <w:r>
        <w:t xml:space="preserve">-</w:t>
      </w:r>
      <w:r>
        <w:t xml:space="preserve"> </w:t>
      </w:r>
      <w:r>
        <w:rPr>
          <w:bCs/>
          <w:b/>
        </w:rPr>
        <w:t xml:space="preserve">reṇum</w:t>
      </w:r>
      <w:r>
        <w:t xml:space="preserve">:</w:t>
      </w:r>
      <w:r>
        <w:t xml:space="preserve"> </w:t>
      </w:r>
      <w:r>
        <w:rPr>
          <w:iCs/>
          <w:i/>
        </w:rPr>
        <w:t xml:space="preserve">rī gatireṣaṇayoḥ</w:t>
      </w:r>
      <w:r>
        <w:t xml:space="preserve">; Uṇādi</w:t>
      </w:r>
      <w:r>
        <w:t xml:space="preserve"> </w:t>
      </w:r>
      <w:r>
        <w:rPr>
          <w:iCs/>
          <w:i/>
        </w:rPr>
        <w:t xml:space="preserve">nu</w:t>
      </w:r>
      <w:r>
        <w:t xml:space="preserve">;</w:t>
      </w:r>
      <w:r>
        <w:t xml:space="preserve"> </w:t>
      </w:r>
      <w:r>
        <w:rPr>
          <w:iCs/>
          <w:i/>
        </w:rPr>
        <w:t xml:space="preserve">guṇa</w:t>
      </w:r>
      <w:r>
        <w:t xml:space="preserve">;</w:t>
      </w:r>
      <w:r>
        <w:t xml:space="preserve"> </w:t>
      </w:r>
      <w:r>
        <w:rPr>
          <w:iCs/>
          <w:i/>
        </w:rPr>
        <w:t xml:space="preserve">ṇatva</w:t>
      </w:r>
      <w:r>
        <w:t xml:space="preserve">; end-acute.</w:t>
      </w:r>
      <w:r>
        <w:t xml:space="preserve"> </w:t>
      </w:r>
      <w:r>
        <w:t xml:space="preserve">-</w:t>
      </w:r>
      <w:r>
        <w:t xml:space="preserve"> </w:t>
      </w:r>
      <w:r>
        <w:rPr>
          <w:bCs/>
          <w:b/>
        </w:rPr>
        <w:t xml:space="preserve">arhariṣvaṇiḥ</w:t>
      </w:r>
      <w:r>
        <w:t xml:space="preserve">:</w:t>
      </w:r>
      <w:r>
        <w:t xml:space="preserve"> </w:t>
      </w:r>
      <w:r>
        <w:rPr>
          <w:iCs/>
          <w:i/>
        </w:rPr>
        <w:t xml:space="preserve">ṛ gatau</w:t>
      </w:r>
      <w:r>
        <w:t xml:space="preserve">;</w:t>
      </w:r>
      <w:r>
        <w:t xml:space="preserve"> </w:t>
      </w:r>
      <w:r>
        <w:rPr>
          <w:iCs/>
          <w:i/>
        </w:rPr>
        <w:t xml:space="preserve">anyebhyo</w:t>
      </w:r>
      <w:r>
        <w:rPr>
          <w:iCs/>
          <w:i/>
        </w:rPr>
        <w:t xml:space="preserve"> </w:t>
      </w:r>
      <w:r>
        <w:rPr>
          <w:iCs/>
          <w:i/>
        </w:rPr>
        <w:t xml:space="preserve">‘</w:t>
      </w:r>
      <w:r>
        <w:rPr>
          <w:iCs/>
          <w:i/>
        </w:rPr>
        <w:t xml:space="preserve">pi dṛśyante</w:t>
      </w:r>
      <w:r>
        <w:rPr>
          <w:iCs/>
          <w:i/>
          <w:iCs/>
          <w:i/>
        </w:rPr>
        <w:t xml:space="preserve">:</w:t>
      </w:r>
      <w:r>
        <w:rPr>
          <w:iCs/>
          <w:i/>
          <w:iCs/>
          <w:i/>
        </w:rPr>
        <w:t xml:space="preserve"> </w:t>
      </w:r>
      <w:r>
        <w:rPr>
          <w:iCs/>
          <w:i/>
        </w:rPr>
        <w:t xml:space="preserve">viṭ</w:t>
      </w:r>
      <w:r>
        <w:rPr>
          <w:iCs/>
          <w:i/>
          <w:iCs/>
          <w:i/>
        </w:rPr>
        <w:t xml:space="preserve">;</w:t>
      </w:r>
      <w:r>
        <w:rPr>
          <w:iCs/>
          <w:i/>
          <w:iCs/>
          <w:i/>
        </w:rPr>
        <w:t xml:space="preserve"> </w:t>
      </w:r>
      <w:r>
        <w:rPr>
          <w:iCs/>
          <w:i/>
        </w:rPr>
        <w:t xml:space="preserve">guṇa</w:t>
      </w:r>
      <w:r>
        <w:rPr>
          <w:iCs/>
          <w:i/>
          <w:iCs/>
          <w:i/>
        </w:rPr>
        <w:t xml:space="preserve">:</w:t>
      </w:r>
      <w:r>
        <w:rPr>
          <w:iCs/>
          <w:i/>
          <w:iCs/>
          <w:i/>
        </w:rPr>
        <w:t xml:space="preserve"> </w:t>
      </w:r>
      <w:r>
        <w:rPr>
          <w:iCs/>
          <w:i/>
        </w:rPr>
        <w:t xml:space="preserve">ar</w:t>
      </w:r>
      <w:r>
        <w:rPr>
          <w:iCs/>
          <w:i/>
          <w:iCs/>
          <w:i/>
        </w:rPr>
        <w:t xml:space="preserve">;</w:t>
      </w:r>
      <w:r>
        <w:rPr>
          <w:iCs/>
          <w:i/>
          <w:iCs/>
          <w:i/>
        </w:rPr>
        <w:t xml:space="preserve"> </w:t>
      </w:r>
      <w:r>
        <w:rPr>
          <w:iCs/>
          <w:i/>
        </w:rPr>
        <w:t xml:space="preserve">arharayaḥ* =</w:t>
      </w:r>
      <w:r>
        <w:rPr>
          <w:iCs/>
          <w:i/>
        </w:rPr>
        <w:t xml:space="preserve"> </w:t>
      </w:r>
      <w:r>
        <w:rPr>
          <w:iCs/>
          <w:i/>
          <w:iCs/>
          <w:i/>
        </w:rPr>
        <w:t xml:space="preserve">arayaḥ</w:t>
      </w:r>
      <w:r>
        <w:rPr>
          <w:iCs/>
          <w:i/>
        </w:rPr>
        <w:t xml:space="preserve">, ’going and carrying off</w:t>
      </w:r>
      <w:r>
        <w:rPr>
          <w:iCs/>
          <w:i/>
        </w:rPr>
        <w:t xml:space="preserve">’</w:t>
      </w:r>
      <w:r>
        <w:rPr>
          <w:iCs/>
          <w:i/>
        </w:rPr>
        <w:t xml:space="preserve">:</w:t>
      </w:r>
      <w:r>
        <w:rPr>
          <w:iCs/>
          <w:i/>
        </w:rPr>
        <w:t xml:space="preserve"> </w:t>
      </w:r>
      <w:r>
        <w:t xml:space="preserve">ariḥ gacchantaś ca ime haraya ca iti arharayaḥ</w:t>
      </w:r>
      <w:r>
        <w:rPr>
          <w:iCs/>
          <w:i/>
        </w:rPr>
        <w:t xml:space="preserve">;</w:t>
      </w:r>
      <w:r>
        <w:rPr>
          <w:iCs/>
          <w:i/>
        </w:rPr>
        <w:t xml:space="preserve"> </w:t>
      </w:r>
      <w:r>
        <w:t xml:space="preserve">svan* (</w:t>
      </w:r>
      <w:r>
        <w:rPr>
          <w:iCs/>
          <w:i/>
        </w:rPr>
        <w:t xml:space="preserve">svana dhvana śabde</w:t>
      </w:r>
      <w:r>
        <w:t xml:space="preserve">,</w:t>
      </w:r>
      <w:r>
        <w:t xml:space="preserve"> </w:t>
      </w:r>
      <w:r>
        <w:rPr>
          <w:iCs/>
          <w:i/>
        </w:rPr>
        <w:t xml:space="preserve">hetumati ca</w:t>
      </w:r>
      <w:r>
        <w:t xml:space="preserve">:</w:t>
      </w:r>
      <w:r>
        <w:t xml:space="preserve"> </w:t>
      </w:r>
      <w:r>
        <w:rPr>
          <w:iCs/>
          <w:i/>
        </w:rPr>
        <w:t xml:space="preserve">ṇic</w:t>
      </w:r>
      <w:r>
        <w:t xml:space="preserve">;</w:t>
      </w:r>
      <w:r>
        <w:t xml:space="preserve"> </w:t>
      </w:r>
      <w:r>
        <w:rPr>
          <w:iCs/>
          <w:i/>
        </w:rPr>
        <w:t xml:space="preserve">inan</w:t>
      </w:r>
      <w:r>
        <w:t xml:space="preserve"> </w:t>
      </w:r>
      <w:r>
        <w:t xml:space="preserve">after</w:t>
      </w:r>
      <w:r>
        <w:t xml:space="preserve"> </w:t>
      </w:r>
      <w:r>
        <w:rPr>
          <w:iCs/>
          <w:i/>
        </w:rPr>
        <w:t xml:space="preserve">ṇic</w:t>
      </w:r>
      <w:r>
        <w:t xml:space="preserve">;</w:t>
      </w:r>
      <w:r>
        <w:t xml:space="preserve"> </w:t>
      </w:r>
      <w:r>
        <w:rPr>
          <w:iCs/>
          <w:i/>
        </w:rPr>
        <w:t xml:space="preserve">ṇeraniṭi</w:t>
      </w:r>
      <w:r>
        <w:t xml:space="preserve">: loss of</w:t>
      </w:r>
      <w:r>
        <w:t xml:space="preserve"> </w:t>
      </w:r>
      <w:r>
        <w:rPr>
          <w:iCs/>
          <w:i/>
        </w:rPr>
        <w:t xml:space="preserve">ṇic</w:t>
      </w:r>
      <w:r>
        <w:t xml:space="preserve">;</w:t>
      </w:r>
      <w:r>
        <w:t xml:space="preserve"> </w:t>
      </w:r>
      <w:r>
        <w:rPr>
          <w:iCs/>
          <w:i/>
        </w:rPr>
        <w:t xml:space="preserve">ghaṭādi</w:t>
      </w:r>
      <w:r>
        <w:t xml:space="preserve"> </w:t>
      </w:r>
      <w:r>
        <w:t xml:space="preserve">so</w:t>
      </w:r>
      <w:r>
        <w:t xml:space="preserve"> </w:t>
      </w:r>
      <w:r>
        <w:rPr>
          <w:iCs/>
          <w:i/>
        </w:rPr>
        <w:t xml:space="preserve">mit</w:t>
      </w:r>
      <w:r>
        <w:t xml:space="preserve">:</w:t>
      </w:r>
      <w:r>
        <w:t xml:space="preserve"> </w:t>
      </w:r>
      <w:r>
        <w:rPr>
          <w:iCs/>
          <w:i/>
        </w:rPr>
        <w:t xml:space="preserve">mitāṃ hrasvaḥ</w:t>
      </w:r>
      <w:r>
        <w:t xml:space="preserve">):</w:t>
      </w:r>
      <w:r>
        <w:t xml:space="preserve"> </w:t>
      </w:r>
      <w:r>
        <w:rPr>
          <w:iCs/>
          <w:i/>
        </w:rPr>
        <w:t xml:space="preserve">svani</w:t>
      </w:r>
      <w:r>
        <w:t xml:space="preserve">;</w:t>
      </w:r>
      <w:r>
        <w:t xml:space="preserve"> </w:t>
      </w:r>
      <w:r>
        <w:rPr>
          <w:iCs/>
          <w:i/>
        </w:rPr>
        <w:t xml:space="preserve">arhari</w:t>
      </w:r>
      <w:r>
        <w:t xml:space="preserve">, a</w:t>
      </w:r>
      <w:r>
        <w:t xml:space="preserve"> </w:t>
      </w:r>
      <w:r>
        <w:rPr>
          <w:iCs/>
          <w:i/>
        </w:rPr>
        <w:t xml:space="preserve">kāraka</w:t>
      </w:r>
      <w:r>
        <w:t xml:space="preserve">-first word, so</w:t>
      </w:r>
      <w:r>
        <w:t xml:space="preserve"> </w:t>
      </w:r>
      <w:r>
        <w:rPr>
          <w:iCs/>
          <w:i/>
        </w:rPr>
        <w:t xml:space="preserve">gatikārakopapadāt kṛt</w:t>
      </w:r>
      <w:r>
        <w:t xml:space="preserve">: the accent of the</w:t>
      </w:r>
      <w:r>
        <w:t xml:space="preserve"> </w:t>
      </w:r>
      <w:r>
        <w:rPr>
          <w:iCs/>
          <w:i/>
        </w:rPr>
        <w:t xml:space="preserve">kṛdanta</w:t>
      </w:r>
      <w:r>
        <w:t xml:space="preserve">.</w:t>
      </w:r>
      <w:r>
        <w:t xml:space="preserve"> </w:t>
      </w:r>
      <w:r>
        <w:rPr>
          <w:bCs/>
          <w:b/>
        </w:rPr>
        <w:t xml:space="preserve">|| 4 ||</w:t>
      </w:r>
    </w:p>
    <w:p>
      <w:r>
        <w:pict>
          <v:rect style="width:0;height:1.5pt" o:hralign="center" o:hrstd="t" o:hr="t"/>
        </w:pict>
      </w:r>
    </w:p>
    <w:bookmarkEnd w:id="155"/>
    <w:bookmarkStart w:id="156" w:name="rik-56.5-pp.-386388-pdf-402404"/>
    <w:p>
      <w:pPr>
        <w:pStyle w:val="Heading3"/>
      </w:pPr>
      <w:r>
        <w:t xml:space="preserve">Rik 56.5 (pp. 386–388, PDF 402–404)</w:t>
      </w:r>
    </w:p>
    <w:p>
      <w:pPr>
        <w:pStyle w:val="FirstParagraph"/>
      </w:pPr>
      <w:r>
        <w:rPr>
          <w:bCs/>
          <w:b/>
        </w:rPr>
        <w:t xml:space="preserve">Saṃhitā-pāṭha</w:t>
      </w:r>
      <w:r>
        <w:t xml:space="preserve"> </w:t>
      </w:r>
      <w:r>
        <w:rPr>
          <w:iCs/>
          <w:i/>
        </w:rPr>
        <w:t xml:space="preserve">(p. 386; accents as printed; the print writes the elided</w:t>
      </w:r>
      <w:r>
        <w:t xml:space="preserve"> </w:t>
      </w:r>
      <w:r>
        <w:t xml:space="preserve">a</w:t>
      </w:r>
      <w:r>
        <w:t xml:space="preserve"> </w:t>
      </w:r>
      <w:r>
        <w:rPr>
          <w:iCs/>
          <w:i/>
        </w:rPr>
        <w:t xml:space="preserve">of</w:t>
      </w:r>
      <w:r>
        <w:t xml:space="preserve"> </w:t>
      </w:r>
      <w:r>
        <w:t xml:space="preserve">’rṇavam</w:t>
      </w:r>
      <w:r>
        <w:t xml:space="preserve"> </w:t>
      </w:r>
      <w:r>
        <w:rPr>
          <w:iCs/>
          <w:i/>
        </w:rPr>
        <w:t xml:space="preserve">as a separate letter and underlines it: the anudātta is set on</w:t>
      </w:r>
      <w:r>
        <w:t xml:space="preserve"> </w:t>
      </w:r>
      <w:r>
        <w:t xml:space="preserve">jo</w:t>
      </w:r>
      <w:r>
        <w:rPr>
          <w:iCs/>
          <w:i/>
        </w:rPr>
        <w:t xml:space="preserve">)</w:t>
      </w:r>
    </w:p>
    <w:p>
      <w:pPr>
        <w:pStyle w:val="BlockText"/>
      </w:pPr>
      <w:r>
        <w:rPr>
          <w:bCs/>
          <w:b/>
        </w:rPr>
        <w:t xml:space="preserve">वि यत्ति॒रो ध॒रुण॒मच्यु॑तं॒ रजोऽतिष्ठिपो॑ दि॒व आता॑सु ब॒र्हणा॑ ।</w:t>
      </w:r>
      <w:r>
        <w:t xml:space="preserve"> </w:t>
      </w:r>
      <w:r>
        <w:rPr>
          <w:bCs/>
          <w:b/>
        </w:rPr>
        <w:t xml:space="preserve">स्व॑र्मीळ्हे॒ यन्मद॑ इन्द्र॒ हर्ष्याह॑न् वृ॒त्रं निर॒पामौ॑ब्जो॒ऽर्णवम् ॥ ५ ॥</w:t>
      </w:r>
    </w:p>
    <w:p>
      <w:pPr>
        <w:pStyle w:val="FirstParagraph"/>
      </w:pPr>
      <w:r>
        <w:rPr>
          <w:iCs/>
          <w:i/>
        </w:rPr>
        <w:t xml:space="preserve">ví yát tiró dharúṇam ácyutaṃ rájo ’tiṣṭhípo divá ā́tāsu barháṇā |</w:t>
      </w:r>
      <w:r>
        <w:t xml:space="preserve"> </w:t>
      </w:r>
      <w:r>
        <w:rPr>
          <w:iCs/>
          <w:i/>
        </w:rPr>
        <w:t xml:space="preserve">svàrmīḷhe yán máda indra harṣyā́han vṛtráṃ nír apā́m aubjo ’rṇavam || 5 ||</w:t>
      </w:r>
    </w:p>
    <w:p>
      <w:pPr>
        <w:pStyle w:val="BodyText"/>
      </w:pPr>
      <w:r>
        <w:rPr>
          <w:bCs/>
          <w:b/>
        </w:rPr>
        <w:t xml:space="preserve">Pada-pāṭha</w:t>
      </w:r>
      <w:r>
        <w:t xml:space="preserve"> </w:t>
      </w:r>
      <w:r>
        <w:rPr>
          <w:iCs/>
          <w:i/>
        </w:rPr>
        <w:t xml:space="preserve">(p. 386)</w:t>
      </w:r>
    </w:p>
    <w:p>
      <w:pPr>
        <w:pStyle w:val="BlockText"/>
      </w:pPr>
      <w:r>
        <w:t xml:space="preserve">वि । यत् । तिरः । धरुणम् । अच्युतम् । रजः । अतिष्ठिपः । दिवः । आऽतासु । बर्हणा ।</w:t>
      </w:r>
      <w:r>
        <w:t xml:space="preserve"> </w:t>
      </w:r>
      <w:r>
        <w:t xml:space="preserve">स्वःऽमीळ्हे । यत् । मदे । इन्द्र । हर्ष्या । अहन् । वृत्रम् । निः । अपाम् । औब्जः । अर्णवम् ॥ ५ ॥</w:t>
      </w:r>
    </w:p>
    <w:p>
      <w:pPr>
        <w:pStyle w:val="FirstParagraph"/>
      </w:pPr>
      <w:r>
        <w:rPr>
          <w:iCs/>
          <w:i/>
        </w:rPr>
        <w:t xml:space="preserve">vi | yat | tiraḥ | dharuṇam | acyutam | rajaḥ | atiṣṭhipaḥ | divaḥ | ā-tāsu | barhaṇā |</w:t>
      </w:r>
      <w:r>
        <w:t xml:space="preserve"> </w:t>
      </w:r>
      <w:r>
        <w:rPr>
          <w:iCs/>
          <w:i/>
        </w:rPr>
        <w:t xml:space="preserve">svaḥ-mīḷhe | yat | made | indra | harṣyā | ahan | vṛtram | niḥ | apām | aubjaḥ | arṇavam || 5 ||</w:t>
      </w:r>
    </w:p>
    <w:p>
      <w:pPr>
        <w:pStyle w:val="BodyText"/>
      </w:pPr>
      <w:r>
        <w:rPr>
          <w:bCs/>
          <w:b/>
        </w:rPr>
        <w:t xml:space="preserve">Sāyaṇa-bhāṣya</w:t>
      </w:r>
      <w:r>
        <w:t xml:space="preserve"> </w:t>
      </w:r>
      <w:r>
        <w:rPr>
          <w:iCs/>
          <w:i/>
        </w:rPr>
        <w:t xml:space="preserve">(p. 386–387)</w:t>
      </w:r>
    </w:p>
    <w:p>
      <w:pPr>
        <w:pStyle w:val="BlockText"/>
      </w:pPr>
      <w:r>
        <w:rPr>
          <w:bCs/>
          <w:b/>
        </w:rPr>
        <w:t xml:space="preserve">यद्यदा तिरो वृत्रेण तिरोहितं धरुणं सर्वस्य प्राणिजातस्य धारकमच्युतं विनाशरहितं रज उदकं दिवो द्युलोकादातासु । आता इति दिङ्नाम । आशासु विस्तृतासु दिक्षु हे इन्द्र बर्हणा हन्ता त्वं व्यतिष्ठिपो विविधं स्थापयाम् चकृषे । तथा यद्यदा स्वर्मीळ्हे । मीळ्हमिति धननाम । स्वः सुष्ठु गन्तव्यं मीळ्हं धनं यस्मिन् तस्मिन्संग्रामे मदे तव सोमपानेन हर्षे सति हर्ष्या हृष्टया शक्त्या वृत्रमावरकमसुरमहन् त्वमवधीः । तदानीमपां पूर्णमर्णवं मेघं निरौब्जः । वर्षणाभिमुखमधोमुखमकार्षीः । वृष्टेरावरकं वृत्रं हत्वा वृष्टिजलेन भूमिं न्यसैक्षीरिति तात्पर्यार्थः ॥</w:t>
      </w:r>
    </w:p>
    <w:p>
      <w:pPr>
        <w:pStyle w:val="FirstParagraph"/>
      </w:pPr>
      <w:r>
        <w:rPr>
          <w:iCs/>
          <w:i/>
        </w:rPr>
        <w:t xml:space="preserve">yad yadā tiro vṛtreṇa tirohitaṃ dharuṇaṃ sarvasya prāṇijātasya dhārakam acyutaṃ vināśarahitaṃ raja udakaṃ divo dyulokād ātāsu | ātā iti diṅnāma | āśāsu vistṛtāsu dikṣu he indra barhaṇā hantā tvaṃ vyatiṣṭhipo vividhaṃ sthāpayām cakṛṣe | tathā yad yadā svarmīḷhe | mīḷham iti dhananāma | svaḥ suṣṭhu gantavyaṃ mīḷhaṃ dhanaṃ yasmin tasmin saṃgrāme made tava somapānena harṣe sati harṣyā hṛṣṭayā śaktyā vṛtram āvarakam asuram ahan tvam avadhīḥ | tadānīm apāṃ pūrṇam arṇavaṃ megham niraubjaḥ | varṣaṇābhimukham adhomukham akārṣīḥ | vṛṣṭer āvarakaṃ vṛtraṃ hatvā vṛṣṭijalena bhūmiṃ nyasaikṣīr iti tātparyārthaḥ ||</w:t>
      </w:r>
    </w:p>
    <w:p>
      <w:pPr>
        <w:pStyle w:val="BodyText"/>
      </w:pPr>
      <w:r>
        <w:rPr>
          <w:iCs/>
          <w:i/>
        </w:rPr>
        <w:t xml:space="preserve">(The last clause reads</w:t>
      </w:r>
      <w:r>
        <w:rPr>
          <w:iCs/>
          <w:i/>
        </w:rPr>
        <w:t xml:space="preserve"> </w:t>
      </w:r>
      <w:r>
        <w:rPr>
          <w:iCs/>
          <w:i/>
        </w:rPr>
        <w:t xml:space="preserve">“</w:t>
      </w:r>
      <w:r>
        <w:rPr>
          <w:iCs/>
          <w:i/>
          <w:iCs/>
          <w:i/>
        </w:rPr>
        <w:t xml:space="preserve">vṛṣṭijalena bhūmiṃ nyasaikṣīr iti</w:t>
      </w:r>
      <w:r>
        <w:rPr>
          <w:iCs/>
          <w:i/>
        </w:rPr>
        <w:t xml:space="preserve">”</w:t>
      </w:r>
      <w:r>
        <w:rPr>
          <w:iCs/>
          <w:i/>
        </w:rPr>
        <w:t xml:space="preserve"> </w:t>
      </w:r>
      <w:r>
        <w:rPr>
          <w:iCs/>
          <w:i/>
        </w:rPr>
        <w:t xml:space="preserve">in the print. The grammatical tail is characterized: on</w:t>
      </w:r>
      <w:r>
        <w:t xml:space="preserve"> </w:t>
      </w:r>
      <w:r>
        <w:t xml:space="preserve">atiṣṭhipaḥ</w:t>
      </w:r>
      <w:r>
        <w:t xml:space="preserve"> </w:t>
      </w:r>
      <w:r>
        <w:rPr>
          <w:iCs/>
          <w:i/>
        </w:rPr>
        <w:t xml:space="preserve">(</w:t>
      </w:r>
      <w:r>
        <w:t xml:space="preserve">ṣṭhā</w:t>
      </w:r>
      <w:r>
        <w:rPr>
          <w:iCs/>
          <w:i/>
        </w:rPr>
        <w:t xml:space="preserve">,</w:t>
      </w:r>
      <w:r>
        <w:rPr>
          <w:iCs/>
          <w:i/>
        </w:rPr>
        <w:t xml:space="preserve"> </w:t>
      </w:r>
      <w:r>
        <w:t xml:space="preserve">ṇic* with</w:t>
      </w:r>
      <w:r>
        <w:t xml:space="preserve"> </w:t>
      </w:r>
      <w:r>
        <w:rPr>
          <w:iCs/>
          <w:i/>
        </w:rPr>
        <w:t xml:space="preserve">arti-hrī…</w:t>
      </w:r>
      <w:r>
        <w:t xml:space="preserve">:</w:t>
      </w:r>
      <w:r>
        <w:t xml:space="preserve"> </w:t>
      </w:r>
      <w:r>
        <w:rPr>
          <w:iCs/>
          <w:i/>
        </w:rPr>
        <w:t xml:space="preserve">puk</w:t>
      </w:r>
      <w:r>
        <w:t xml:space="preserve">;</w:t>
      </w:r>
      <w:r>
        <w:t xml:space="preserve"> </w:t>
      </w:r>
      <w:r>
        <w:rPr>
          <w:iCs/>
          <w:i/>
        </w:rPr>
        <w:t xml:space="preserve">luṅ</w:t>
      </w:r>
      <w:r>
        <w:t xml:space="preserve">,</w:t>
      </w:r>
      <w:r>
        <w:t xml:space="preserve"> </w:t>
      </w:r>
      <w:r>
        <w:rPr>
          <w:iCs/>
          <w:i/>
        </w:rPr>
        <w:t xml:space="preserve">ciṇ</w:t>
      </w:r>
      <w:r>
        <w:t xml:space="preserve">;</w:t>
      </w:r>
      <w:r>
        <w:t xml:space="preserve"> </w:t>
      </w:r>
      <w:r>
        <w:rPr>
          <w:iCs/>
          <w:i/>
        </w:rPr>
        <w:t xml:space="preserve">ṇeraniṭi</w:t>
      </w:r>
      <w:r>
        <w:t xml:space="preserve">;</w:t>
      </w:r>
      <w:r>
        <w:t xml:space="preserve"> </w:t>
      </w:r>
      <w:r>
        <w:rPr>
          <w:iCs/>
          <w:i/>
        </w:rPr>
        <w:t xml:space="preserve">ṣṭhā</w:t>
      </w:r>
      <w:r>
        <w:t xml:space="preserve"> </w:t>
      </w:r>
      <w:r>
        <w:t xml:space="preserve">reduplicated</w:t>
      </w:r>
      <w:r>
        <w:t xml:space="preserve"> </w:t>
      </w:r>
      <w:r>
        <w:rPr>
          <w:iCs/>
          <w:i/>
        </w:rPr>
        <w:t xml:space="preserve">tiṣṭhip</w:t>
      </w:r>
      <w:r>
        <w:t xml:space="preserve">; the loss of</w:t>
      </w:r>
      <w:r>
        <w:t xml:space="preserve"> </w:t>
      </w:r>
      <w:r>
        <w:rPr>
          <w:iCs/>
          <w:i/>
        </w:rPr>
        <w:t xml:space="preserve">s</w:t>
      </w:r>
      <w:r>
        <w:t xml:space="preserve">),* barhaṇā</w:t>
      </w:r>
      <w:r>
        <w:t xml:space="preserve"> </w:t>
      </w:r>
      <w:r>
        <w:rPr>
          <w:iCs/>
          <w:i/>
        </w:rPr>
        <w:t xml:space="preserve">(</w:t>
      </w:r>
      <w:r>
        <w:t xml:space="preserve">supāṃ suluk</w:t>
      </w:r>
      <w:r>
        <w:rPr>
          <w:iCs/>
          <w:i/>
        </w:rPr>
        <w:t xml:space="preserve">),</w:t>
      </w:r>
      <w:r>
        <w:t xml:space="preserve"> </w:t>
      </w:r>
      <w:r>
        <w:t xml:space="preserve">svarmīḷhe</w:t>
      </w:r>
      <w:r>
        <w:t xml:space="preserve"> </w:t>
      </w:r>
      <w:r>
        <w:rPr>
          <w:iCs/>
          <w:i/>
        </w:rPr>
        <w:t xml:space="preserve">(</w:t>
      </w:r>
      <w:r>
        <w:t xml:space="preserve">mih secane</w:t>
      </w:r>
      <w:r>
        <w:rPr>
          <w:iCs/>
          <w:i/>
        </w:rPr>
        <w:t xml:space="preserve">,</w:t>
      </w:r>
      <w:r>
        <w:rPr>
          <w:iCs/>
          <w:i/>
        </w:rPr>
        <w:t xml:space="preserve"> </w:t>
      </w:r>
      <w:r>
        <w:t xml:space="preserve">kta</w:t>
      </w:r>
      <w:r>
        <w:rPr>
          <w:iCs/>
          <w:i/>
        </w:rPr>
        <w:t xml:space="preserve">;</w:t>
      </w:r>
      <w:r>
        <w:rPr>
          <w:iCs/>
          <w:i/>
        </w:rPr>
        <w:t xml:space="preserve"> </w:t>
      </w:r>
      <w:r>
        <w:t xml:space="preserve">hoḍhaḥ</w:t>
      </w:r>
      <w:r>
        <w:rPr>
          <w:iCs/>
          <w:i/>
        </w:rPr>
        <w:t xml:space="preserve">,</w:t>
      </w:r>
      <w:r>
        <w:rPr>
          <w:iCs/>
          <w:i/>
        </w:rPr>
        <w:t xml:space="preserve"> </w:t>
      </w:r>
      <w:r>
        <w:t xml:space="preserve">jhaṣastathoḥ</w:t>
      </w:r>
      <w:r>
        <w:rPr>
          <w:iCs/>
          <w:i/>
        </w:rPr>
        <w:t xml:space="preserve">; bahuvrīhi),</w:t>
      </w:r>
      <w:r>
        <w:t xml:space="preserve"> </w:t>
      </w:r>
      <w:r>
        <w:t xml:space="preserve">ahan</w:t>
      </w:r>
      <w:r>
        <w:t xml:space="preserve"> </w:t>
      </w:r>
      <w:r>
        <w:rPr>
          <w:iCs/>
          <w:i/>
        </w:rPr>
        <w:t xml:space="preserve">(</w:t>
      </w:r>
      <w:r>
        <w:t xml:space="preserve">han</w:t>
      </w:r>
      <w:r>
        <w:rPr>
          <w:iCs/>
          <w:i/>
        </w:rPr>
        <w:t xml:space="preserve">,</w:t>
      </w:r>
      <w:r>
        <w:rPr>
          <w:iCs/>
          <w:i/>
        </w:rPr>
        <w:t xml:space="preserve"> </w:t>
      </w:r>
      <w:r>
        <w:t xml:space="preserve">laṅ</w:t>
      </w:r>
      <w:r>
        <w:rPr>
          <w:iCs/>
          <w:i/>
        </w:rPr>
        <w:t xml:space="preserve">,</w:t>
      </w:r>
      <w:r>
        <w:rPr>
          <w:iCs/>
          <w:i/>
        </w:rPr>
        <w:t xml:space="preserve"> </w:t>
      </w:r>
      <w:r>
        <w:t xml:space="preserve">sip</w:t>
      </w:r>
      <w:r>
        <w:rPr>
          <w:iCs/>
          <w:i/>
        </w:rPr>
        <w:t xml:space="preserve">),</w:t>
      </w:r>
      <w:r>
        <w:t xml:space="preserve"> </w:t>
      </w:r>
      <w:r>
        <w:t xml:space="preserve">aubjaḥ</w:t>
      </w:r>
      <w:r>
        <w:t xml:space="preserve"> </w:t>
      </w:r>
      <w:r>
        <w:rPr>
          <w:iCs/>
          <w:i/>
        </w:rPr>
        <w:t xml:space="preserve">(</w:t>
      </w:r>
      <w:r>
        <w:t xml:space="preserve">ubja ārjave</w:t>
      </w:r>
      <w:r>
        <w:rPr>
          <w:iCs/>
          <w:i/>
        </w:rPr>
        <w:t xml:space="preserve">,</w:t>
      </w:r>
      <w:r>
        <w:rPr>
          <w:iCs/>
          <w:i/>
        </w:rPr>
        <w:t xml:space="preserve"> </w:t>
      </w:r>
      <w:r>
        <w:t xml:space="preserve">laṅ</w:t>
      </w:r>
      <w:r>
        <w:rPr>
          <w:iCs/>
          <w:i/>
        </w:rPr>
        <w:t xml:space="preserve">,</w:t>
      </w:r>
      <w:r>
        <w:rPr>
          <w:iCs/>
          <w:i/>
        </w:rPr>
        <w:t xml:space="preserve"> </w:t>
      </w:r>
      <w:r>
        <w:t xml:space="preserve">śap</w:t>
      </w:r>
      <w:r>
        <w:rPr>
          <w:iCs/>
          <w:i/>
        </w:rPr>
        <w:t xml:space="preserve">,</w:t>
      </w:r>
      <w:r>
        <w:rPr>
          <w:iCs/>
          <w:i/>
        </w:rPr>
        <w:t xml:space="preserve"> </w:t>
      </w:r>
      <w:r>
        <w:t xml:space="preserve">vṛddhi</w:t>
      </w:r>
      <w:r>
        <w:rPr>
          <w:iCs/>
          <w:i/>
        </w:rPr>
        <w:t xml:space="preserve">)).)</w:t>
      </w:r>
    </w:p>
    <w:p>
      <w:pPr>
        <w:pStyle w:val="BodyText"/>
      </w:pPr>
      <w:r>
        <w:rPr>
          <w:bCs/>
          <w:b/>
        </w:rPr>
        <w:t xml:space="preserve">Translation of the bhāṣya:</w:t>
      </w:r>
      <w:r>
        <w:t xml:space="preserve"> </w:t>
      </w:r>
      <w:r>
        <w:t xml:space="preserve">“</w:t>
      </w:r>
      <w:r>
        <w:t xml:space="preserve">When, O Indra,</w:t>
      </w:r>
      <w:r>
        <w:t xml:space="preserve"> </w:t>
      </w:r>
      <w:r>
        <w:rPr>
          <w:iCs/>
          <w:i/>
        </w:rPr>
        <w:t xml:space="preserve">tiraḥ</w:t>
      </w:r>
      <w:r>
        <w:t xml:space="preserve">, concealed by Vṛtra,</w:t>
      </w:r>
      <w:r>
        <w:t xml:space="preserve"> </w:t>
      </w:r>
      <w:r>
        <w:rPr>
          <w:iCs/>
          <w:i/>
        </w:rPr>
        <w:t xml:space="preserve">dharuṇam</w:t>
      </w:r>
      <w:r>
        <w:t xml:space="preserve">, the sustainer of all living beings,</w:t>
      </w:r>
      <w:r>
        <w:t xml:space="preserve"> </w:t>
      </w:r>
      <w:r>
        <w:rPr>
          <w:iCs/>
          <w:i/>
        </w:rPr>
        <w:t xml:space="preserve">acyutam</w:t>
      </w:r>
      <w:r>
        <w:t xml:space="preserve">, undecaying,</w:t>
      </w:r>
      <w:r>
        <w:t xml:space="preserve"> </w:t>
      </w:r>
      <w:r>
        <w:rPr>
          <w:iCs/>
          <w:i/>
        </w:rPr>
        <w:t xml:space="preserve">rajaḥ</w:t>
      </w:r>
      <w:r>
        <w:t xml:space="preserve">, the water,</w:t>
      </w:r>
      <w:r>
        <w:t xml:space="preserve"> </w:t>
      </w:r>
      <w:r>
        <w:rPr>
          <w:iCs/>
          <w:i/>
        </w:rPr>
        <w:t xml:space="preserve">divaḥ ātāsu</w:t>
      </w:r>
      <w:r>
        <w:t xml:space="preserve">, from the sky, in the wide quarters (</w:t>
      </w:r>
      <w:r>
        <w:rPr>
          <w:iCs/>
          <w:i/>
        </w:rPr>
        <w:t xml:space="preserve">ātā</w:t>
      </w:r>
      <w:r>
        <w:t xml:space="preserve"> </w:t>
      </w:r>
      <w:r>
        <w:t xml:space="preserve">is a name for quarter) — you, the slayer,</w:t>
      </w:r>
      <w:r>
        <w:t xml:space="preserve"> </w:t>
      </w:r>
      <w:r>
        <w:rPr>
          <w:iCs/>
          <w:i/>
        </w:rPr>
        <w:t xml:space="preserve">vi atiṣṭhipaḥ</w:t>
      </w:r>
      <w:r>
        <w:t xml:space="preserve">, distributed in many ways; and when,</w:t>
      </w:r>
      <w:r>
        <w:t xml:space="preserve"> </w:t>
      </w:r>
      <w:r>
        <w:rPr>
          <w:iCs/>
          <w:i/>
        </w:rPr>
        <w:t xml:space="preserve">svarmīḷhe</w:t>
      </w:r>
      <w:r>
        <w:t xml:space="preserve">, in the battle in which a good prize is to be won (</w:t>
      </w:r>
      <w:r>
        <w:rPr>
          <w:iCs/>
          <w:i/>
        </w:rPr>
        <w:t xml:space="preserve">mīḷha</w:t>
      </w:r>
      <w:r>
        <w:t xml:space="preserve"> </w:t>
      </w:r>
      <w:r>
        <w:t xml:space="preserve">is a name for wealth),</w:t>
      </w:r>
      <w:r>
        <w:t xml:space="preserve"> </w:t>
      </w:r>
      <w:r>
        <w:rPr>
          <w:iCs/>
          <w:i/>
        </w:rPr>
        <w:t xml:space="preserve">made</w:t>
      </w:r>
      <w:r>
        <w:t xml:space="preserve">, delighted by drinking soma,</w:t>
      </w:r>
      <w:r>
        <w:t xml:space="preserve"> </w:t>
      </w:r>
      <w:r>
        <w:rPr>
          <w:iCs/>
          <w:i/>
        </w:rPr>
        <w:t xml:space="preserve">harṣyā</w:t>
      </w:r>
      <w:r>
        <w:t xml:space="preserve">, with gladdened power, you</w:t>
      </w:r>
      <w:r>
        <w:t xml:space="preserve"> </w:t>
      </w:r>
      <w:r>
        <w:rPr>
          <w:iCs/>
          <w:i/>
        </w:rPr>
        <w:t xml:space="preserve">ahan</w:t>
      </w:r>
      <w:r>
        <w:t xml:space="preserve">, slew Vṛtra the coverer, then you</w:t>
      </w:r>
      <w:r>
        <w:t xml:space="preserve"> </w:t>
      </w:r>
      <w:r>
        <w:rPr>
          <w:iCs/>
          <w:i/>
        </w:rPr>
        <w:t xml:space="preserve">nir aubjaḥ</w:t>
      </w:r>
      <w:r>
        <w:t xml:space="preserve">, turned down towards the earth the cloud,</w:t>
      </w:r>
      <w:r>
        <w:t xml:space="preserve"> </w:t>
      </w:r>
      <w:r>
        <w:rPr>
          <w:iCs/>
          <w:i/>
        </w:rPr>
        <w:t xml:space="preserve">arṇavam</w:t>
      </w:r>
      <w:r>
        <w:t xml:space="preserve">, full of waters, for rain: by killing the obstructer of rain you drenched the earth with rain-water — such is the sense.</w:t>
      </w:r>
      <w:r>
        <w:t xml:space="preserve">”</w:t>
      </w:r>
    </w:p>
    <w:p>
      <w:pPr>
        <w:pStyle w:val="BodyText"/>
      </w:pPr>
      <w:r>
        <w:rPr>
          <w:bCs/>
          <w:b/>
        </w:rPr>
        <w:t xml:space="preserve">Pratipadārtha</w:t>
      </w:r>
      <w:r>
        <w:t xml:space="preserve"> </w:t>
      </w:r>
      <w:r>
        <w:rPr>
          <w:iCs/>
          <w:i/>
        </w:rPr>
        <w:t xml:space="preserve">(p. 387)</w:t>
      </w:r>
      <w:r>
        <w:t xml:space="preserve"> </w:t>
      </w:r>
      <w:r>
        <w:t xml:space="preserve">—</w:t>
      </w:r>
      <w:r>
        <w:t xml:space="preserve"> </w:t>
      </w:r>
      <w:r>
        <w:t xml:space="preserve">“</w:t>
      </w:r>
      <w:r>
        <w:rPr>
          <w:bCs/>
          <w:b/>
        </w:rPr>
        <w:t xml:space="preserve">barhaṇā</w:t>
      </w:r>
      <w:r>
        <w:t xml:space="preserve"> </w:t>
      </w:r>
      <w:r>
        <w:t xml:space="preserve">— the destroyer of enemies;</w:t>
      </w:r>
      <w:r>
        <w:t xml:space="preserve"> </w:t>
      </w:r>
      <w:r>
        <w:rPr>
          <w:bCs/>
          <w:b/>
        </w:rPr>
        <w:t xml:space="preserve">indra</w:t>
      </w:r>
      <w:r>
        <w:t xml:space="preserve"> </w:t>
      </w:r>
      <w:r>
        <w:t xml:space="preserve">— O Indra;</w:t>
      </w:r>
      <w:r>
        <w:t xml:space="preserve"> </w:t>
      </w:r>
      <w:r>
        <w:rPr>
          <w:bCs/>
          <w:b/>
        </w:rPr>
        <w:t xml:space="preserve">yat</w:t>
      </w:r>
      <w:r>
        <w:t xml:space="preserve"> </w:t>
      </w:r>
      <w:r>
        <w:t xml:space="preserve">— when;</w:t>
      </w:r>
      <w:r>
        <w:t xml:space="preserve"> </w:t>
      </w:r>
      <w:r>
        <w:rPr>
          <w:bCs/>
          <w:b/>
        </w:rPr>
        <w:t xml:space="preserve">tiraḥ</w:t>
      </w:r>
      <w:r>
        <w:t xml:space="preserve"> </w:t>
      </w:r>
      <w:r>
        <w:t xml:space="preserve">— concealed by Vṛtra;</w:t>
      </w:r>
      <w:r>
        <w:t xml:space="preserve"> </w:t>
      </w:r>
      <w:r>
        <w:rPr>
          <w:bCs/>
          <w:b/>
        </w:rPr>
        <w:t xml:space="preserve">dharuṇam</w:t>
      </w:r>
      <w:r>
        <w:t xml:space="preserve"> </w:t>
      </w:r>
      <w:r>
        <w:t xml:space="preserve">— the life-sustaining;</w:t>
      </w:r>
      <w:r>
        <w:t xml:space="preserve"> </w:t>
      </w:r>
      <w:r>
        <w:rPr>
          <w:bCs/>
          <w:b/>
        </w:rPr>
        <w:t xml:space="preserve">acyutam</w:t>
      </w:r>
      <w:r>
        <w:t xml:space="preserve"> </w:t>
      </w:r>
      <w:r>
        <w:t xml:space="preserve">— undecaying;</w:t>
      </w:r>
      <w:r>
        <w:t xml:space="preserve"> </w:t>
      </w:r>
      <w:r>
        <w:rPr>
          <w:bCs/>
          <w:b/>
        </w:rPr>
        <w:t xml:space="preserve">rajaḥ</w:t>
      </w:r>
      <w:r>
        <w:t xml:space="preserve"> </w:t>
      </w:r>
      <w:r>
        <w:t xml:space="preserve">— water;</w:t>
      </w:r>
      <w:r>
        <w:t xml:space="preserve"> </w:t>
      </w:r>
      <w:r>
        <w:rPr>
          <w:bCs/>
          <w:b/>
        </w:rPr>
        <w:t xml:space="preserve">divaḥ</w:t>
      </w:r>
      <w:r>
        <w:t xml:space="preserve"> </w:t>
      </w:r>
      <w:r>
        <w:t xml:space="preserve">— from heaven;</w:t>
      </w:r>
      <w:r>
        <w:t xml:space="preserve"> </w:t>
      </w:r>
      <w:r>
        <w:rPr>
          <w:bCs/>
          <w:b/>
        </w:rPr>
        <w:t xml:space="preserve">ātāsu</w:t>
      </w:r>
      <w:r>
        <w:t xml:space="preserve"> </w:t>
      </w:r>
      <w:r>
        <w:t xml:space="preserve">— in the broad quarters;</w:t>
      </w:r>
      <w:r>
        <w:t xml:space="preserve"> </w:t>
      </w:r>
      <w:r>
        <w:rPr>
          <w:bCs/>
          <w:b/>
        </w:rPr>
        <w:t xml:space="preserve">vi atiṣṭhipaḥ</w:t>
      </w:r>
      <w:r>
        <w:t xml:space="preserve"> </w:t>
      </w:r>
      <w:r>
        <w:t xml:space="preserve">— you spread;</w:t>
      </w:r>
      <w:r>
        <w:t xml:space="preserve"> </w:t>
      </w:r>
      <w:r>
        <w:rPr>
          <w:bCs/>
          <w:b/>
        </w:rPr>
        <w:t xml:space="preserve">yat</w:t>
      </w:r>
      <w:r>
        <w:t xml:space="preserve"> </w:t>
      </w:r>
      <w:r>
        <w:t xml:space="preserve">— when;</w:t>
      </w:r>
      <w:r>
        <w:t xml:space="preserve"> </w:t>
      </w:r>
      <w:r>
        <w:rPr>
          <w:bCs/>
          <w:b/>
        </w:rPr>
        <w:t xml:space="preserve">svarmīḷhe</w:t>
      </w:r>
      <w:r>
        <w:t xml:space="preserve"> </w:t>
      </w:r>
      <w:r>
        <w:t xml:space="preserve">— in the battle for excess of wealth;</w:t>
      </w:r>
      <w:r>
        <w:t xml:space="preserve"> </w:t>
      </w:r>
      <w:r>
        <w:rPr>
          <w:bCs/>
          <w:b/>
        </w:rPr>
        <w:t xml:space="preserve">made</w:t>
      </w:r>
      <w:r>
        <w:t xml:space="preserve"> </w:t>
      </w:r>
      <w:r>
        <w:t xml:space="preserve">— when you are delighted (by soma);</w:t>
      </w:r>
      <w:r>
        <w:t xml:space="preserve"> </w:t>
      </w:r>
      <w:r>
        <w:rPr>
          <w:bCs/>
          <w:b/>
        </w:rPr>
        <w:t xml:space="preserve">harṣyā</w:t>
      </w:r>
      <w:r>
        <w:t xml:space="preserve"> </w:t>
      </w:r>
      <w:r>
        <w:t xml:space="preserve">— with your gladdened strength;</w:t>
      </w:r>
      <w:r>
        <w:t xml:space="preserve"> </w:t>
      </w:r>
      <w:r>
        <w:rPr>
          <w:bCs/>
          <w:b/>
        </w:rPr>
        <w:t xml:space="preserve">vṛtram</w:t>
      </w:r>
      <w:r>
        <w:t xml:space="preserve"> </w:t>
      </w:r>
      <w:r>
        <w:t xml:space="preserve">— Vṛtra, who covered all;</w:t>
      </w:r>
      <w:r>
        <w:t xml:space="preserve"> </w:t>
      </w:r>
      <w:r>
        <w:rPr>
          <w:bCs/>
          <w:b/>
        </w:rPr>
        <w:t xml:space="preserve">ahan</w:t>
      </w:r>
      <w:r>
        <w:t xml:space="preserve"> </w:t>
      </w:r>
      <w:r>
        <w:t xml:space="preserve">— you killed; (then)</w:t>
      </w:r>
      <w:r>
        <w:t xml:space="preserve"> </w:t>
      </w:r>
      <w:r>
        <w:rPr>
          <w:bCs/>
          <w:b/>
        </w:rPr>
        <w:t xml:space="preserve">apām</w:t>
      </w:r>
      <w:r>
        <w:t xml:space="preserve"> </w:t>
      </w:r>
      <w:r>
        <w:t xml:space="preserve">— with water;</w:t>
      </w:r>
      <w:r>
        <w:t xml:space="preserve"> </w:t>
      </w:r>
      <w:r>
        <w:rPr>
          <w:bCs/>
          <w:b/>
        </w:rPr>
        <w:t xml:space="preserve">arṇavam</w:t>
      </w:r>
      <w:r>
        <w:t xml:space="preserve"> </w:t>
      </w:r>
      <w:r>
        <w:t xml:space="preserve">— the ocean-like cloud;</w:t>
      </w:r>
      <w:r>
        <w:t xml:space="preserve"> </w:t>
      </w:r>
      <w:r>
        <w:rPr>
          <w:bCs/>
          <w:b/>
        </w:rPr>
        <w:t xml:space="preserve">niḥ aubjaḥ</w:t>
      </w:r>
      <w:r>
        <w:t xml:space="preserve"> </w:t>
      </w:r>
      <w:r>
        <w:t xml:space="preserve">— you sent down (rain).</w:t>
      </w:r>
      <w:r>
        <w:t xml:space="preserve">”</w:t>
      </w:r>
    </w:p>
    <w:p>
      <w:pPr>
        <w:pStyle w:val="BodyText"/>
      </w:pPr>
      <w:r>
        <w:rPr>
          <w:bCs/>
          <w:b/>
        </w:rPr>
        <w:t xml:space="preserve">Bhāvārtha</w:t>
      </w:r>
      <w:r>
        <w:t xml:space="preserve"> </w:t>
      </w:r>
      <w:r>
        <w:rPr>
          <w:iCs/>
          <w:i/>
        </w:rPr>
        <w:t xml:space="preserve">(p. 387)</w:t>
      </w:r>
      <w:r>
        <w:t xml:space="preserve"> </w:t>
      </w:r>
      <w:r>
        <w:t xml:space="preserve">—</w:t>
      </w:r>
      <w:r>
        <w:t xml:space="preserve"> </w:t>
      </w:r>
      <w:r>
        <w:t xml:space="preserve">“</w:t>
      </w:r>
      <w:r>
        <w:t xml:space="preserve">O Indra, destroyer of enemies: when you freed the water that Vṛtra had hidden — life-sustaining, undecaying — and spread it in the wide quarters of heaven; and when, in battle for wealth, delighted with soma, you killed Vṛtra with your gladdened strength, then you made the water-filled cloud pour down, and made an ocean of rain.</w:t>
      </w:r>
      <w:r>
        <w:t xml:space="preserve">”</w:t>
      </w:r>
    </w:p>
    <w:p>
      <w:pPr>
        <w:pStyle w:val="BodyText"/>
      </w:pPr>
      <w:r>
        <w:rPr>
          <w:bCs/>
          <w:b/>
        </w:rPr>
        <w:t xml:space="preserve">English Translation (the source’s own, p. 387)</w:t>
      </w:r>
      <w:r>
        <w:t xml:space="preserve"> </w:t>
      </w:r>
      <w:r>
        <w:t xml:space="preserve">—</w:t>
      </w:r>
      <w:r>
        <w:t xml:space="preserve"> </w:t>
      </w:r>
      <w:r>
        <w:t xml:space="preserve">“</w:t>
      </w:r>
      <w:r>
        <w:t xml:space="preserve">When you, destroying India [sic], distributed the hidden, life-sustaining, undecaying waters through the different quarters of the heaven, then, animated (by the Soma-juice) you engaged in battle, and with exulting (prowess) slew Vritra and sent down an ocean of waters.</w:t>
      </w:r>
      <w:r>
        <w:t xml:space="preserve">”</w:t>
      </w:r>
      <w:r>
        <w:t xml:space="preserve"> </w:t>
      </w:r>
      <w:r>
        <w:rPr>
          <w:iCs/>
          <w:i/>
        </w:rPr>
        <w:t xml:space="preserve">(The printed</w:t>
      </w:r>
      <w:r>
        <w:rPr>
          <w:iCs/>
          <w:i/>
        </w:rPr>
        <w:t xml:space="preserve"> </w:t>
      </w:r>
      <w:r>
        <w:rPr>
          <w:iCs/>
          <w:i/>
        </w:rPr>
        <w:t xml:space="preserve">“</w:t>
      </w:r>
      <w:r>
        <w:rPr>
          <w:iCs/>
          <w:i/>
        </w:rPr>
        <w:t xml:space="preserve">destroying India</w:t>
      </w:r>
      <w:r>
        <w:rPr>
          <w:iCs/>
          <w:i/>
        </w:rPr>
        <w:t xml:space="preserve">”</w:t>
      </w:r>
      <w:r>
        <w:rPr>
          <w:iCs/>
          <w:i/>
        </w:rPr>
        <w:t xml:space="preserve"> </w:t>
      </w:r>
      <w:r>
        <w:rPr>
          <w:iCs/>
          <w:i/>
        </w:rPr>
        <w:t xml:space="preserve">is for</w:t>
      </w:r>
      <w:r>
        <w:rPr>
          <w:iCs/>
          <w:i/>
        </w:rPr>
        <w:t xml:space="preserve"> </w:t>
      </w:r>
      <w:r>
        <w:rPr>
          <w:iCs/>
          <w:i/>
        </w:rPr>
        <w:t xml:space="preserve">“</w:t>
      </w:r>
      <w:r>
        <w:rPr>
          <w:iCs/>
          <w:i/>
        </w:rPr>
        <w:t xml:space="preserve">destroying Indra</w:t>
      </w:r>
      <w:r>
        <w:rPr>
          <w:iCs/>
          <w:i/>
        </w:rPr>
        <w:t xml:space="preserve">”</w:t>
      </w:r>
      <w:r>
        <w:rPr>
          <w:iCs/>
          <w:i/>
        </w:rPr>
        <w:t xml:space="preserve">/</w:t>
      </w:r>
      <w:r>
        <w:rPr>
          <w:iCs/>
          <w:i/>
        </w:rPr>
        <w:t xml:space="preserve">“</w:t>
      </w:r>
      <w:r>
        <w:rPr>
          <w:iCs/>
          <w:i/>
        </w:rPr>
        <w:t xml:space="preserve">Vritra</w:t>
      </w:r>
      <w:r>
        <w:rPr>
          <w:iCs/>
          <w:i/>
        </w:rPr>
        <w:t xml:space="preserve">”</w:t>
      </w:r>
      <w:r>
        <w:rPr>
          <w:iCs/>
          <w:i/>
        </w:rPr>
        <w:t xml:space="preserve">; I reproduce it as printed, [sic].)</w:t>
      </w:r>
    </w:p>
    <w:p>
      <w:pPr>
        <w:pStyle w:val="BodyText"/>
      </w:pPr>
      <w:r>
        <w:rPr>
          <w:bCs/>
          <w:b/>
        </w:rPr>
        <w:t xml:space="preserve">Special Topics (pp. 387–388)</w:t>
      </w:r>
      <w:r>
        <w:t xml:space="preserve"> </w:t>
      </w:r>
      <w:r>
        <w:t xml:space="preserve">—</w:t>
      </w:r>
      <w:r>
        <w:t xml:space="preserve"> </w:t>
      </w:r>
      <w:r>
        <w:rPr>
          <w:bCs/>
          <w:b/>
        </w:rPr>
        <w:t xml:space="preserve">tiraḥ</w:t>
      </w:r>
      <w:r>
        <w:t xml:space="preserve"> </w:t>
      </w:r>
      <w:r>
        <w:t xml:space="preserve">“</w:t>
      </w:r>
      <w:r>
        <w:t xml:space="preserve">an epithet of</w:t>
      </w:r>
      <w:r>
        <w:t xml:space="preserve"> </w:t>
      </w:r>
      <w:r>
        <w:rPr>
          <w:iCs/>
          <w:i/>
        </w:rPr>
        <w:t xml:space="preserve">rajas</w:t>
      </w:r>
      <w:r>
        <w:t xml:space="preserve"> </w:t>
      </w:r>
      <w:r>
        <w:t xml:space="preserve">(water): concealed by Vṛtra.</w:t>
      </w:r>
      <w:r>
        <w:t xml:space="preserve">”</w:t>
      </w:r>
      <w:r>
        <w:t xml:space="preserve"> </w:t>
      </w:r>
      <w:r>
        <w:rPr>
          <w:bCs/>
          <w:b/>
        </w:rPr>
        <w:t xml:space="preserve">ātāsu</w:t>
      </w:r>
      <w:r>
        <w:t xml:space="preserve"> </w:t>
      </w:r>
      <w:r>
        <w:t xml:space="preserve">“</w:t>
      </w:r>
      <w:r>
        <w:t xml:space="preserve">in the Nirukta eight words such as</w:t>
      </w:r>
      <w:r>
        <w:t xml:space="preserve"> </w:t>
      </w:r>
      <w:r>
        <w:rPr>
          <w:iCs/>
          <w:i/>
        </w:rPr>
        <w:t xml:space="preserve">ātāḥ</w:t>
      </w:r>
      <w:r>
        <w:t xml:space="preserve">,</w:t>
      </w:r>
      <w:r>
        <w:t xml:space="preserve"> </w:t>
      </w:r>
      <w:r>
        <w:rPr>
          <w:iCs/>
          <w:i/>
        </w:rPr>
        <w:t xml:space="preserve">āśāḥ</w:t>
      </w:r>
      <w:r>
        <w:t xml:space="preserve"> </w:t>
      </w:r>
      <w:r>
        <w:t xml:space="preserve">are read as names of the quarters: in the wide quarters.</w:t>
      </w:r>
      <w:r>
        <w:t xml:space="preserve">”</w:t>
      </w:r>
      <w:r>
        <w:t xml:space="preserve"> </w:t>
      </w:r>
      <w:r>
        <w:rPr>
          <w:bCs/>
          <w:b/>
        </w:rPr>
        <w:t xml:space="preserve">svarmīḷhe</w:t>
      </w:r>
      <w:r>
        <w:t xml:space="preserve"> </w:t>
      </w:r>
      <w:r>
        <w:t xml:space="preserve">“</w:t>
      </w:r>
      <w:r>
        <w:rPr>
          <w:iCs/>
          <w:i/>
        </w:rPr>
        <w:t xml:space="preserve">mīḷham</w:t>
      </w:r>
      <w:r>
        <w:t xml:space="preserve"> </w:t>
      </w:r>
      <w:r>
        <w:t xml:space="preserve">is a name of wealth in the Nirukta; a battle in which one gains wealth.</w:t>
      </w:r>
      <w:r>
        <w:t xml:space="preserve">”</w:t>
      </w:r>
      <w:r>
        <w:t xml:space="preserve"> </w:t>
      </w:r>
      <w:r>
        <w:rPr>
          <w:bCs/>
          <w:b/>
        </w:rPr>
        <w:t xml:space="preserve">aubjaḥ</w:t>
      </w:r>
      <w:r>
        <w:t xml:space="preserve"> </w:t>
      </w:r>
      <w:r>
        <w:t xml:space="preserve">“</w:t>
      </w:r>
      <w:r>
        <w:rPr>
          <w:iCs/>
          <w:i/>
        </w:rPr>
        <w:t xml:space="preserve">varṣaṇābhimukham adhomukham akārṣīḥ</w:t>
      </w:r>
      <w:r>
        <w:t xml:space="preserve">: having killed Vṛtra who hindered the rain, you made the rain fall on the earth, and preserved the earth-world.</w:t>
      </w:r>
      <w:r>
        <w:t xml:space="preserve">”</w:t>
      </w:r>
    </w:p>
    <w:p>
      <w:pPr>
        <w:pStyle w:val="BodyText"/>
      </w:pPr>
      <w:r>
        <w:rPr>
          <w:bCs/>
          <w:b/>
        </w:rPr>
        <w:t xml:space="preserve">Vyākaraṇa-prakriyā</w:t>
      </w:r>
      <w:r>
        <w:t xml:space="preserve"> </w:t>
      </w:r>
      <w:r>
        <w:rPr>
          <w:iCs/>
          <w:i/>
        </w:rPr>
        <w:t xml:space="preserve">(pp. 388–389 — grammar pages, noted briefly)</w:t>
      </w:r>
      <w:r>
        <w:t xml:space="preserve"> </w:t>
      </w:r>
      <w:r>
        <w:t xml:space="preserve">-</w:t>
      </w:r>
      <w:r>
        <w:t xml:space="preserve"> </w:t>
      </w:r>
      <w:r>
        <w:rPr>
          <w:bCs/>
          <w:b/>
        </w:rPr>
        <w:t xml:space="preserve">atiṣṭhipaḥ</w:t>
      </w:r>
      <w:r>
        <w:t xml:space="preserve">:</w:t>
      </w:r>
      <w:r>
        <w:t xml:space="preserve"> </w:t>
      </w:r>
      <w:r>
        <w:rPr>
          <w:iCs/>
          <w:i/>
        </w:rPr>
        <w:t xml:space="preserve">ṣṭhā gatinivṛttau</w:t>
      </w:r>
      <w:r>
        <w:t xml:space="preserve">;</w:t>
      </w:r>
      <w:r>
        <w:t xml:space="preserve"> </w:t>
      </w:r>
      <w:r>
        <w:rPr>
          <w:iCs/>
          <w:i/>
        </w:rPr>
        <w:t xml:space="preserve">hetumati ca</w:t>
      </w:r>
      <w:r>
        <w:t xml:space="preserve">:</w:t>
      </w:r>
      <w:r>
        <w:t xml:space="preserve"> </w:t>
      </w:r>
      <w:r>
        <w:rPr>
          <w:iCs/>
          <w:i/>
        </w:rPr>
        <w:t xml:space="preserve">ṇic</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at the beginning;</w:t>
      </w:r>
      <w:r>
        <w:t xml:space="preserve"> </w:t>
      </w:r>
      <w:r>
        <w:rPr>
          <w:iCs/>
          <w:i/>
        </w:rPr>
        <w:t xml:space="preserve">arti-hrī-vlī-rī-knūyī-kṣmāyy-ātāṃ puṅ ṇau</w:t>
      </w:r>
      <w:r>
        <w:t xml:space="preserve"> </w:t>
      </w:r>
      <w:r>
        <w:t xml:space="preserve">(Pā. 7-3-36):</w:t>
      </w:r>
      <w:r>
        <w:t xml:space="preserve"> </w:t>
      </w:r>
      <w:r>
        <w:rPr>
          <w:iCs/>
          <w:i/>
        </w:rPr>
        <w:t xml:space="preserve">puk</w:t>
      </w:r>
      <w:r>
        <w:t xml:space="preserve">;</w:t>
      </w:r>
      <w:r>
        <w:t xml:space="preserve"> </w:t>
      </w:r>
      <w:r>
        <w:rPr>
          <w:iCs/>
          <w:i/>
        </w:rPr>
        <w:t xml:space="preserve">luṅ</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w:t>
      </w:r>
      <w:r>
        <w:t xml:space="preserve"> </w:t>
      </w:r>
      <w:r>
        <w:rPr>
          <w:iCs/>
          <w:i/>
        </w:rPr>
        <w:t xml:space="preserve">ṇiśridrusrubhyaḥ</w:t>
      </w:r>
      <w:r>
        <w:t xml:space="preserve"> </w:t>
      </w:r>
      <w:r>
        <w:t xml:space="preserve">(Pā. sū. 3-1-48):</w:t>
      </w:r>
      <w:r>
        <w:t xml:space="preserve"> </w:t>
      </w:r>
      <w:r>
        <w:rPr>
          <w:iCs/>
          <w:i/>
        </w:rPr>
        <w:t xml:space="preserve">caṅ</w:t>
      </w:r>
      <w:r>
        <w:t xml:space="preserve">;</w:t>
      </w:r>
      <w:r>
        <w:t xml:space="preserve"> </w:t>
      </w:r>
      <w:r>
        <w:rPr>
          <w:iCs/>
          <w:i/>
        </w:rPr>
        <w:t xml:space="preserve">ṇeraniṭi</w:t>
      </w:r>
      <w:r>
        <w:t xml:space="preserve">:</w:t>
      </w:r>
      <w:r>
        <w:t xml:space="preserve"> </w:t>
      </w:r>
      <w:r>
        <w:rPr>
          <w:iCs/>
          <w:i/>
        </w:rPr>
        <w:t xml:space="preserve">ṇic</w:t>
      </w:r>
      <w:r>
        <w:t xml:space="preserve"> </w:t>
      </w:r>
      <w:r>
        <w:t xml:space="preserve">dropped;</w:t>
      </w:r>
      <w:r>
        <w:t xml:space="preserve"> </w:t>
      </w:r>
      <w:r>
        <w:rPr>
          <w:iCs/>
          <w:i/>
        </w:rPr>
        <w:t xml:space="preserve">caṅi</w:t>
      </w:r>
      <w:r>
        <w:t xml:space="preserve"> </w:t>
      </w:r>
      <w:r>
        <w:t xml:space="preserve">(Pā. sū. 6-1-11): reduplication;</w:t>
      </w:r>
      <w:r>
        <w:t xml:space="preserve"> </w:t>
      </w:r>
      <w:r>
        <w:rPr>
          <w:iCs/>
          <w:i/>
        </w:rPr>
        <w:t xml:space="preserve">hrasvaḥ</w:t>
      </w:r>
      <w:r>
        <w:t xml:space="preserve">;</w:t>
      </w:r>
      <w:r>
        <w:t xml:space="preserve"> </w:t>
      </w:r>
      <w:r>
        <w:rPr>
          <w:iCs/>
          <w:i/>
        </w:rPr>
        <w:t xml:space="preserve">śarpūrvāḥ khayaḥ</w:t>
      </w:r>
      <w:r>
        <w:t xml:space="preserve"> </w:t>
      </w:r>
      <w:r>
        <w:t xml:space="preserve">(Pā. sū. 7-4-61):</w:t>
      </w:r>
      <w:r>
        <w:t xml:space="preserve"> </w:t>
      </w:r>
      <w:r>
        <w:rPr>
          <w:iCs/>
          <w:i/>
        </w:rPr>
        <w:t xml:space="preserve">th</w:t>
      </w:r>
      <w:r>
        <w:t xml:space="preserve"> </w:t>
      </w:r>
      <w:r>
        <w:t xml:space="preserve">remains;</w:t>
      </w:r>
      <w:r>
        <w:t xml:space="preserve"> </w:t>
      </w:r>
      <w:r>
        <w:rPr>
          <w:iCs/>
          <w:i/>
        </w:rPr>
        <w:t xml:space="preserve">tiṣṭhater it</w:t>
      </w:r>
      <w:r>
        <w:t xml:space="preserve"> </w:t>
      </w:r>
      <w:r>
        <w:t xml:space="preserve">(Pā. sū. 7-4-5):</w:t>
      </w:r>
      <w:r>
        <w:t xml:space="preserve"> </w:t>
      </w:r>
      <w:r>
        <w:rPr>
          <w:iCs/>
          <w:i/>
        </w:rPr>
        <w:t xml:space="preserve">i</w:t>
      </w:r>
      <w:r>
        <w:t xml:space="preserve">;</w:t>
      </w:r>
      <w:r>
        <w:t xml:space="preserve"> </w:t>
      </w:r>
      <w:r>
        <w:rPr>
          <w:iCs/>
          <w:i/>
        </w:rPr>
        <w:t xml:space="preserve">abhyāse carca</w:t>
      </w:r>
      <w:r>
        <w:t xml:space="preserve">:</w:t>
      </w:r>
      <w:r>
        <w:t xml:space="preserve"> </w:t>
      </w:r>
      <w:r>
        <w:rPr>
          <w:iCs/>
          <w:i/>
        </w:rPr>
        <w:t xml:space="preserve">t</w:t>
      </w:r>
      <w:r>
        <w:t xml:space="preserve">;</w:t>
      </w:r>
      <w:r>
        <w:t xml:space="preserve"> </w:t>
      </w:r>
      <w:r>
        <w:rPr>
          <w:iCs/>
          <w:i/>
        </w:rPr>
        <w:t xml:space="preserve">ṣatva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aṭ</w:t>
      </w:r>
      <w:r>
        <w:t xml:space="preserve">;</w:t>
      </w:r>
      <w:r>
        <w:t xml:space="preserve"> </w:t>
      </w:r>
      <w:r>
        <w:rPr>
          <w:iCs/>
          <w:i/>
        </w:rPr>
        <w:t xml:space="preserve">yat</w:t>
      </w:r>
      <w:r>
        <w:t xml:space="preserve"> </w:t>
      </w:r>
      <w:r>
        <w:t xml:space="preserve">before: no</w:t>
      </w:r>
      <w:r>
        <w:t xml:space="preserve"> </w:t>
      </w:r>
      <w:r>
        <w:rPr>
          <w:iCs/>
          <w:i/>
        </w:rPr>
        <w:t xml:space="preserve">nighāta</w:t>
      </w:r>
      <w:r>
        <w:t xml:space="preserve">; initial-acute by</w:t>
      </w:r>
      <w:r>
        <w:t xml:space="preserve"> </w:t>
      </w:r>
      <w:r>
        <w:rPr>
          <w:iCs/>
          <w:i/>
        </w:rPr>
        <w:t xml:space="preserve">aṭ</w:t>
      </w:r>
      <w:r>
        <w:t xml:space="preserve">.</w:t>
      </w:r>
      <w:r>
        <w:t xml:space="preserve"> </w:t>
      </w:r>
      <w:r>
        <w:t xml:space="preserve">-</w:t>
      </w:r>
      <w:r>
        <w:t xml:space="preserve"> </w:t>
      </w:r>
      <w:r>
        <w:rPr>
          <w:bCs/>
          <w:b/>
        </w:rPr>
        <w:t xml:space="preserve">barhaṇā</w:t>
      </w:r>
      <w:r>
        <w:t xml:space="preserve">:</w:t>
      </w:r>
      <w:r>
        <w:t xml:space="preserve"> </w:t>
      </w:r>
      <w:r>
        <w:rPr>
          <w:iCs/>
          <w:i/>
        </w:rPr>
        <w:t xml:space="preserve">supāṃ suluk…</w:t>
      </w:r>
      <w:r>
        <w:t xml:space="preserve">:</w:t>
      </w:r>
      <w:r>
        <w:t xml:space="preserve"> </w:t>
      </w:r>
      <w:r>
        <w:rPr>
          <w:iCs/>
          <w:i/>
        </w:rPr>
        <w:t xml:space="preserve">ā</w:t>
      </w:r>
      <w:r>
        <w:t xml:space="preserve"> </w:t>
      </w:r>
      <w:r>
        <w:t xml:space="preserve">for the case ending.</w:t>
      </w:r>
      <w:r>
        <w:t xml:space="preserve"> </w:t>
      </w:r>
      <w:r>
        <w:t xml:space="preserve">-</w:t>
      </w:r>
      <w:r>
        <w:t xml:space="preserve"> </w:t>
      </w:r>
      <w:r>
        <w:rPr>
          <w:bCs/>
          <w:b/>
        </w:rPr>
        <w:t xml:space="preserve">svarmīḷhe</w:t>
      </w:r>
      <w:r>
        <w:t xml:space="preserve">:</w:t>
      </w:r>
      <w:r>
        <w:t xml:space="preserve"> </w:t>
      </w:r>
      <w:r>
        <w:rPr>
          <w:iCs/>
          <w:i/>
        </w:rPr>
        <w:t xml:space="preserve">mih secane</w:t>
      </w:r>
      <w:r>
        <w:t xml:space="preserve">;</w:t>
      </w:r>
      <w:r>
        <w:t xml:space="preserve"> </w:t>
      </w:r>
      <w:r>
        <w:rPr>
          <w:iCs/>
          <w:i/>
        </w:rPr>
        <w:t xml:space="preserve">kta</w:t>
      </w:r>
      <w:r>
        <w:t xml:space="preserve">;</w:t>
      </w:r>
      <w:r>
        <w:t xml:space="preserve"> </w:t>
      </w:r>
      <w:r>
        <w:rPr>
          <w:iCs/>
          <w:i/>
        </w:rPr>
        <w:t xml:space="preserve">hoḍhaḥ</w:t>
      </w:r>
      <w:r>
        <w:t xml:space="preserve"> </w:t>
      </w:r>
      <w:r>
        <w:t xml:space="preserve">(Pā. sū. 8-2-31):</w:t>
      </w:r>
      <w:r>
        <w:t xml:space="preserve"> </w:t>
      </w:r>
      <w:r>
        <w:rPr>
          <w:iCs/>
          <w:i/>
        </w:rPr>
        <w:t xml:space="preserve">ḍh</w:t>
      </w:r>
      <w:r>
        <w:t xml:space="preserve">;</w:t>
      </w:r>
      <w:r>
        <w:t xml:space="preserve"> </w:t>
      </w:r>
      <w:r>
        <w:rPr>
          <w:iCs/>
          <w:i/>
        </w:rPr>
        <w:t xml:space="preserve">jhaṣastathor dho ’dhaḥ</w:t>
      </w:r>
      <w:r>
        <w:t xml:space="preserve"> </w:t>
      </w:r>
      <w:r>
        <w:t xml:space="preserve">(Pā. sū. 8-2-40):</w:t>
      </w:r>
      <w:r>
        <w:t xml:space="preserve"> </w:t>
      </w:r>
      <w:r>
        <w:rPr>
          <w:iCs/>
          <w:i/>
        </w:rPr>
        <w:t xml:space="preserve">dh</w:t>
      </w:r>
      <w:r>
        <w:t xml:space="preserve">;</w:t>
      </w:r>
      <w:r>
        <w:t xml:space="preserve"> </w:t>
      </w:r>
      <w:r>
        <w:rPr>
          <w:iCs/>
          <w:i/>
        </w:rPr>
        <w:t xml:space="preserve">ṣṭunā ṣṭuḥ</w:t>
      </w:r>
      <w:r>
        <w:t xml:space="preserve">;</w:t>
      </w:r>
      <w:r>
        <w:t xml:space="preserve"> </w:t>
      </w:r>
      <w:r>
        <w:rPr>
          <w:iCs/>
          <w:i/>
        </w:rPr>
        <w:t xml:space="preserve">ḍhoḍhe lopaḥ</w:t>
      </w:r>
      <w:r>
        <w:t xml:space="preserve"> </w:t>
      </w:r>
      <w:r>
        <w:t xml:space="preserve">(Pā. sū. 8-3-13);</w:t>
      </w:r>
      <w:r>
        <w:t xml:space="preserve"> </w:t>
      </w:r>
      <w:r>
        <w:rPr>
          <w:iCs/>
          <w:i/>
        </w:rPr>
        <w:t xml:space="preserve">ḍhralope pūrvasya dīrgho ’ṇaḥ</w:t>
      </w:r>
      <w:r>
        <w:t xml:space="preserve"> </w:t>
      </w:r>
      <w:r>
        <w:t xml:space="preserve">(Pā. sū. 6-3-111): lengthening:</w:t>
      </w:r>
      <w:r>
        <w:t xml:space="preserve"> </w:t>
      </w:r>
      <w:r>
        <w:rPr>
          <w:iCs/>
          <w:i/>
        </w:rPr>
        <w:t xml:space="preserve">mīḷha</w:t>
      </w:r>
      <w:r>
        <w:t xml:space="preserve">;</w:t>
      </w:r>
      <w:r>
        <w:t xml:space="preserve"> </w:t>
      </w:r>
      <w:r>
        <w:rPr>
          <w:iCs/>
          <w:i/>
        </w:rPr>
        <w:t xml:space="preserve">svar</w:t>
      </w:r>
      <w:r>
        <w:t xml:space="preserve"> </w:t>
      </w:r>
      <w:r>
        <w:t xml:space="preserve">+</w:t>
      </w:r>
      <w:r>
        <w:t xml:space="preserve"> </w:t>
      </w:r>
      <w:r>
        <w:rPr>
          <w:iCs/>
          <w:i/>
        </w:rPr>
        <w:t xml:space="preserve">mīḷha</w:t>
      </w:r>
      <w:r>
        <w:t xml:space="preserve">:</w:t>
      </w:r>
      <w:r>
        <w:t xml:space="preserve"> </w:t>
      </w:r>
      <w:r>
        <w:rPr>
          <w:iCs/>
          <w:i/>
        </w:rPr>
        <w:t xml:space="preserve">svar</w:t>
      </w:r>
      <w:r>
        <w:t xml:space="preserve"> </w:t>
      </w:r>
      <w:r>
        <w:t xml:space="preserve">is</w:t>
      </w:r>
      <w:r>
        <w:t xml:space="preserve"> </w:t>
      </w:r>
      <w:r>
        <w:rPr>
          <w:iCs/>
          <w:i/>
        </w:rPr>
        <w:t xml:space="preserve">svarita</w:t>
      </w:r>
      <w:r>
        <w:t xml:space="preserve"> </w:t>
      </w:r>
      <w:r>
        <w:t xml:space="preserve">(</w:t>
      </w:r>
      <w:r>
        <w:rPr>
          <w:iCs/>
          <w:i/>
        </w:rPr>
        <w:t xml:space="preserve">nyaṅ svarau svaritau</w:t>
      </w:r>
      <w:r>
        <w:t xml:space="preserve">); bahuvrīhi, so the first member’s accent; locative.</w:t>
      </w:r>
      <w:r>
        <w:t xml:space="preserve"> </w:t>
      </w:r>
      <w:r>
        <w:t xml:space="preserve">-</w:t>
      </w:r>
      <w:r>
        <w:t xml:space="preserve"> </w:t>
      </w:r>
      <w:r>
        <w:rPr>
          <w:bCs/>
          <w:b/>
        </w:rPr>
        <w:t xml:space="preserve">ahan</w:t>
      </w:r>
      <w:r>
        <w:t xml:space="preserve">:</w:t>
      </w:r>
      <w:r>
        <w:t xml:space="preserve"> </w:t>
      </w:r>
      <w:r>
        <w:rPr>
          <w:iCs/>
          <w:i/>
        </w:rPr>
        <w:t xml:space="preserve">han</w:t>
      </w:r>
      <w:r>
        <w:t xml:space="preserve">;</w:t>
      </w:r>
      <w:r>
        <w:t xml:space="preserve"> </w:t>
      </w:r>
      <w:r>
        <w:rPr>
          <w:iCs/>
          <w:i/>
        </w:rPr>
        <w:t xml:space="preserve">laṅ</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 loss;</w:t>
      </w:r>
      <w:r>
        <w:t xml:space="preserve"> </w:t>
      </w:r>
      <w:r>
        <w:rPr>
          <w:iCs/>
          <w:i/>
        </w:rPr>
        <w:t xml:space="preserve">hal-ṅyābbhyaḥ</w:t>
      </w:r>
      <w:r>
        <w:t xml:space="preserve">: loss of</w:t>
      </w:r>
      <w:r>
        <w:t xml:space="preserve"> </w:t>
      </w:r>
      <w:r>
        <w:rPr>
          <w:iCs/>
          <w:i/>
        </w:rPr>
        <w:t xml:space="preserve">s</w:t>
      </w:r>
      <w:r>
        <w:t xml:space="preserve">;</w:t>
      </w:r>
      <w:r>
        <w:t xml:space="preserve"> </w:t>
      </w:r>
      <w:r>
        <w:rPr>
          <w:iCs/>
          <w:i/>
        </w:rPr>
        <w:t xml:space="preserve">saṃyogāntalopa</w:t>
      </w:r>
      <w:r>
        <w:t xml:space="preserve">;</w:t>
      </w:r>
      <w:r>
        <w:t xml:space="preserve"> </w:t>
      </w:r>
      <w:r>
        <w:rPr>
          <w:iCs/>
          <w:i/>
        </w:rPr>
        <w:t xml:space="preserve">aṭ</w:t>
      </w:r>
      <w:r>
        <w:t xml:space="preserve">;</w:t>
      </w:r>
      <w:r>
        <w:t xml:space="preserve"> </w:t>
      </w:r>
      <w:r>
        <w:rPr>
          <w:iCs/>
          <w:i/>
        </w:rPr>
        <w:t xml:space="preserve">yat</w:t>
      </w:r>
      <w:r>
        <w:t xml:space="preserve"> </w:t>
      </w:r>
      <w:r>
        <w:t xml:space="preserve">before: no</w:t>
      </w:r>
      <w:r>
        <w:t xml:space="preserve"> </w:t>
      </w:r>
      <w:r>
        <w:rPr>
          <w:iCs/>
          <w:i/>
        </w:rPr>
        <w:t xml:space="preserve">nighāta</w:t>
      </w:r>
      <w:r>
        <w:t xml:space="preserve">.</w:t>
      </w:r>
      <w:r>
        <w:t xml:space="preserve"> </w:t>
      </w:r>
      <w:r>
        <w:t xml:space="preserve">-</w:t>
      </w:r>
      <w:r>
        <w:t xml:space="preserve"> </w:t>
      </w:r>
      <w:r>
        <w:rPr>
          <w:bCs/>
          <w:b/>
        </w:rPr>
        <w:t xml:space="preserve">aubjaḥ</w:t>
      </w:r>
      <w:r>
        <w:t xml:space="preserve">:</w:t>
      </w:r>
      <w:r>
        <w:t xml:space="preserve"> </w:t>
      </w:r>
      <w:r>
        <w:rPr>
          <w:iCs/>
          <w:i/>
        </w:rPr>
        <w:t xml:space="preserve">ubja ārjave</w:t>
      </w:r>
      <w:r>
        <w:t xml:space="preserve">,</w:t>
      </w:r>
      <w:r>
        <w:t xml:space="preserve"> </w:t>
      </w:r>
      <w:r>
        <w:rPr>
          <w:iCs/>
          <w:i/>
        </w:rPr>
        <w:t xml:space="preserve">tudādi</w:t>
      </w:r>
      <w:r>
        <w:t xml:space="preserve">;</w:t>
      </w:r>
      <w:r>
        <w:t xml:space="preserve"> </w:t>
      </w:r>
      <w:r>
        <w:rPr>
          <w:iCs/>
          <w:i/>
        </w:rPr>
        <w:t xml:space="preserve">laṅ</w:t>
      </w:r>
      <w:r>
        <w:t xml:space="preserve"> </w:t>
      </w:r>
      <w:r>
        <w:t xml:space="preserve">second singular;</w:t>
      </w:r>
      <w:r>
        <w:t xml:space="preserve"> </w:t>
      </w:r>
      <w:r>
        <w:rPr>
          <w:iCs/>
          <w:i/>
        </w:rPr>
        <w:t xml:space="preserve">śa</w:t>
      </w:r>
      <w:r>
        <w:t xml:space="preserve">;</w:t>
      </w:r>
      <w:r>
        <w:t xml:space="preserve"> </w:t>
      </w:r>
      <w:r>
        <w:rPr>
          <w:iCs/>
          <w:i/>
        </w:rPr>
        <w:t xml:space="preserve">āḍ ajādīnām</w:t>
      </w:r>
      <w:r>
        <w:t xml:space="preserve">,</w:t>
      </w:r>
      <w:r>
        <w:t xml:space="preserve"> </w:t>
      </w:r>
      <w:r>
        <w:rPr>
          <w:iCs/>
          <w:i/>
        </w:rPr>
        <w:t xml:space="preserve">āṭaś ca</w:t>
      </w:r>
      <w:r>
        <w:t xml:space="preserve">:</w:t>
      </w:r>
      <w:r>
        <w:t xml:space="preserve"> </w:t>
      </w:r>
      <w:r>
        <w:rPr>
          <w:iCs/>
          <w:i/>
        </w:rPr>
        <w:t xml:space="preserve">vṛddhi</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nighāta</w:t>
      </w:r>
      <w:r>
        <w:t xml:space="preserve">.</w:t>
      </w:r>
      <w:r>
        <w:t xml:space="preserve"> </w:t>
      </w:r>
      <w:r>
        <w:rPr>
          <w:bCs/>
          <w:b/>
        </w:rPr>
        <w:t xml:space="preserve">|| 5 ||</w:t>
      </w:r>
    </w:p>
    <w:p>
      <w:r>
        <w:pict>
          <v:rect style="width:0;height:1.5pt" o:hralign="center" o:hrstd="t" o:hr="t"/>
        </w:pict>
      </w:r>
    </w:p>
    <w:bookmarkEnd w:id="156"/>
    <w:bookmarkStart w:id="157" w:name="rik-56.6-pp.-389392-pdf-405408"/>
    <w:p>
      <w:pPr>
        <w:pStyle w:val="Heading3"/>
      </w:pPr>
      <w:r>
        <w:t xml:space="preserve">Rik 56.6 (pp. 389–392, PDF 405–408)</w:t>
      </w:r>
    </w:p>
    <w:p>
      <w:pPr>
        <w:pStyle w:val="FirstParagraph"/>
      </w:pPr>
      <w:r>
        <w:rPr>
          <w:bCs/>
          <w:b/>
        </w:rPr>
        <w:t xml:space="preserve">Saṃhitā-pāṭha</w:t>
      </w:r>
      <w:r>
        <w:t xml:space="preserve"> </w:t>
      </w:r>
      <w:r>
        <w:rPr>
          <w:iCs/>
          <w:i/>
        </w:rPr>
        <w:t xml:space="preserve">(p. 389; accents as printed)</w:t>
      </w:r>
    </w:p>
    <w:p>
      <w:pPr>
        <w:pStyle w:val="BlockText"/>
      </w:pPr>
      <w:r>
        <w:rPr>
          <w:bCs/>
          <w:b/>
        </w:rPr>
        <w:t xml:space="preserve">त्वं दि॒वो ध॒रुणं॑ धिष॒ ओज॑सा पृथि॒व्या इ॑न्द्र॒ सद॑नेषु॒ माहि॑नः ।</w:t>
      </w:r>
      <w:r>
        <w:t xml:space="preserve"> </w:t>
      </w:r>
      <w:r>
        <w:rPr>
          <w:bCs/>
          <w:b/>
        </w:rPr>
        <w:t xml:space="preserve">त्वं सु॒तस्य मदे॑ अरिणा अ॒पो वि वृ॒त्रस्य॑ स॒मया॑ पा॒ष्या॑रु॒जः ॥ ६ ॥</w:t>
      </w:r>
    </w:p>
    <w:p>
      <w:pPr>
        <w:pStyle w:val="FirstParagraph"/>
      </w:pPr>
      <w:r>
        <w:rPr>
          <w:iCs/>
          <w:i/>
        </w:rPr>
        <w:t xml:space="preserve">tváṃ divó dharúṇaṃ dhiṣa ójasā pṛthivyā́ indra sádaneṣu mā́hinaḥ |</w:t>
      </w:r>
      <w:r>
        <w:t xml:space="preserve"> </w:t>
      </w:r>
      <w:r>
        <w:rPr>
          <w:iCs/>
          <w:i/>
        </w:rPr>
        <w:t xml:space="preserve">tváṃ sutásya máde ariṇā apó ví vṛtrásya samáyā pāṣyā̀rujáḥ || 6 ||</w:t>
      </w:r>
    </w:p>
    <w:p>
      <w:pPr>
        <w:pStyle w:val="BodyText"/>
      </w:pPr>
      <w:r>
        <w:rPr>
          <w:iCs/>
          <w:i/>
        </w:rPr>
        <w:t xml:space="preserve">(On p. 389 the print has labelled the Pada block with the heading</w:t>
      </w:r>
      <w:r>
        <w:rPr>
          <w:iCs/>
          <w:i/>
        </w:rPr>
        <w:t xml:space="preserve"> </w:t>
      </w:r>
      <w:r>
        <w:rPr>
          <w:iCs/>
          <w:i/>
        </w:rPr>
        <w:t xml:space="preserve">“</w:t>
      </w:r>
      <w:r>
        <w:rPr>
          <w:iCs/>
          <w:i/>
        </w:rPr>
        <w:t xml:space="preserve">Bhāvārtha</w:t>
      </w:r>
      <w:r>
        <w:rPr>
          <w:iCs/>
          <w:i/>
        </w:rPr>
        <w:t xml:space="preserve">”</w:t>
      </w:r>
      <w:r>
        <w:rPr>
          <w:iCs/>
          <w:i/>
        </w:rPr>
        <w:t xml:space="preserve"> </w:t>
      </w:r>
      <w:r>
        <w:rPr>
          <w:iCs/>
          <w:i/>
        </w:rPr>
        <w:t xml:space="preserve">by mistake; it is in fact the Pada-pāṭha. [sic])</w:t>
      </w:r>
    </w:p>
    <w:p>
      <w:pPr>
        <w:pStyle w:val="BodyText"/>
      </w:pPr>
      <w:r>
        <w:rPr>
          <w:bCs/>
          <w:b/>
        </w:rPr>
        <w:t xml:space="preserve">Pada-pāṭha</w:t>
      </w:r>
      <w:r>
        <w:t xml:space="preserve"> </w:t>
      </w:r>
      <w:r>
        <w:rPr>
          <w:iCs/>
          <w:i/>
        </w:rPr>
        <w:t xml:space="preserve">(p. 389)</w:t>
      </w:r>
    </w:p>
    <w:p>
      <w:pPr>
        <w:pStyle w:val="BlockText"/>
      </w:pPr>
      <w:r>
        <w:t xml:space="preserve">त्वम् । दिवः । धरुणम् । धिषे । ओजसा । पृथिव्याः । इन्द्र । सदनेषु । माहिनः ।</w:t>
      </w:r>
      <w:r>
        <w:t xml:space="preserve"> </w:t>
      </w:r>
      <w:r>
        <w:t xml:space="preserve">त्वम् । सुतस्य । मदे । अरिणाः । अपः । वि । वृत्रस्य । समया । पाष्या । अरुजः ॥ ६ ॥</w:t>
      </w:r>
    </w:p>
    <w:p>
      <w:pPr>
        <w:pStyle w:val="FirstParagraph"/>
      </w:pPr>
      <w:r>
        <w:rPr>
          <w:iCs/>
          <w:i/>
        </w:rPr>
        <w:t xml:space="preserve">tvam | divaḥ | dharuṇam | dhiṣe | ojasā | pṛthivyāḥ | indra | sadaneṣu | māhinaḥ |</w:t>
      </w:r>
      <w:r>
        <w:t xml:space="preserve"> </w:t>
      </w:r>
      <w:r>
        <w:rPr>
          <w:iCs/>
          <w:i/>
        </w:rPr>
        <w:t xml:space="preserve">tvam | sutasya | made | ariṇāḥ | apaḥ | vi | vṛtrasya | samayā | pāṣyā | arujaḥ || 6 ||</w:t>
      </w:r>
    </w:p>
    <w:p>
      <w:pPr>
        <w:pStyle w:val="BodyText"/>
      </w:pPr>
      <w:r>
        <w:rPr>
          <w:bCs/>
          <w:b/>
        </w:rPr>
        <w:t xml:space="preserve">Sāyaṇa-bhāṣya</w:t>
      </w:r>
      <w:r>
        <w:t xml:space="preserve"> </w:t>
      </w:r>
      <w:r>
        <w:rPr>
          <w:iCs/>
          <w:i/>
        </w:rPr>
        <w:t xml:space="preserve">(p. 390)</w:t>
      </w:r>
    </w:p>
    <w:p>
      <w:pPr>
        <w:pStyle w:val="BlockText"/>
      </w:pPr>
      <w:r>
        <w:rPr>
          <w:bCs/>
          <w:b/>
        </w:rPr>
        <w:t xml:space="preserve">हे इन्द्र माहिनः प्रवृद्धस्त्वं दिवो द्युलोकात्पृथिव्याः सदनेषु प्रदेशेष्वोजसा बलेन धरुणं सर्वस्य जगतो धारकं वृष्टिजलं धिषे । दधिषे । स्थापयसि । यस्मात्त्वं सुतस्य सोमस्य पानेन मदे हर्षे सत्यपो जलान्यरिणा मेघान्निरगमयः । वृत्रस्यावरकं वृत्रं च समया घनया पाष्या शिलया यद्वा शक्त्या व्यरुजो विशेषेणाभांक्षीः ॥</w:t>
      </w:r>
    </w:p>
    <w:p>
      <w:pPr>
        <w:pStyle w:val="FirstParagraph"/>
      </w:pPr>
      <w:r>
        <w:rPr>
          <w:iCs/>
          <w:i/>
        </w:rPr>
        <w:t xml:space="preserve">he indra māhinaḥ pravṛddhas tvaṃ divo dyulokāt pṛthivyāḥ sadaneṣu pradeśeṣv ojasā balena dharuṇaṃ sarvasya jagato dhārakaṃ vṛṣṭijalaṃ dhiṣe | dadhiṣe | sthāpayasi | yasmāt tvaṃ sutasya somasya pānena made harṣe saty apo jalāni ariṇā meghān niragamayaḥ | vṛtrasyāvarakaṃ vṛtraṃ ca samayā ghanayā pāṣyā śilayā yadvā śaktyā vyarujo viśeṣeṇābhāṅkṣīḥ ||</w:t>
      </w:r>
    </w:p>
    <w:p>
      <w:pPr>
        <w:pStyle w:val="BodyText"/>
      </w:pPr>
      <w:r>
        <w:rPr>
          <w:bCs/>
          <w:b/>
        </w:rPr>
        <w:t xml:space="preserve">Translation of the bhāṣya:</w:t>
      </w:r>
      <w:r>
        <w:t xml:space="preserve"> </w:t>
      </w:r>
      <w:r>
        <w:t xml:space="preserve">“</w:t>
      </w:r>
      <w:r>
        <w:t xml:space="preserve">O Indra, great one, you, from heaven, in the regions of the earth,</w:t>
      </w:r>
      <w:r>
        <w:t xml:space="preserve"> </w:t>
      </w:r>
      <w:r>
        <w:rPr>
          <w:iCs/>
          <w:i/>
        </w:rPr>
        <w:t xml:space="preserve">ojasā</w:t>
      </w:r>
      <w:r>
        <w:t xml:space="preserve">, with strength,</w:t>
      </w:r>
      <w:r>
        <w:t xml:space="preserve"> </w:t>
      </w:r>
      <w:r>
        <w:rPr>
          <w:iCs/>
          <w:i/>
        </w:rPr>
        <w:t xml:space="preserve">dhiṣe</w:t>
      </w:r>
      <w:r>
        <w:t xml:space="preserve">, establish</w:t>
      </w:r>
      <w:r>
        <w:t xml:space="preserve"> </w:t>
      </w:r>
      <w:r>
        <w:rPr>
          <w:iCs/>
          <w:i/>
        </w:rPr>
        <w:t xml:space="preserve">dharuṇam</w:t>
      </w:r>
      <w:r>
        <w:t xml:space="preserve">, the life-sustaining rain-water. For you, when delighted by drinking the pressed soma,</w:t>
      </w:r>
      <w:r>
        <w:t xml:space="preserve"> </w:t>
      </w:r>
      <w:r>
        <w:rPr>
          <w:iCs/>
          <w:i/>
        </w:rPr>
        <w:t xml:space="preserve">ariṇāḥ</w:t>
      </w:r>
      <w:r>
        <w:t xml:space="preserve">, let out the waters from the clouds; and Vṛtra the coverer you</w:t>
      </w:r>
      <w:r>
        <w:t xml:space="preserve"> </w:t>
      </w:r>
      <w:r>
        <w:rPr>
          <w:iCs/>
          <w:i/>
        </w:rPr>
        <w:t xml:space="preserve">vi arujaḥ</w:t>
      </w:r>
      <w:r>
        <w:t xml:space="preserve">, broke thoroughly,</w:t>
      </w:r>
      <w:r>
        <w:t xml:space="preserve"> </w:t>
      </w:r>
      <w:r>
        <w:rPr>
          <w:iCs/>
          <w:i/>
        </w:rPr>
        <w:t xml:space="preserve">samayā pāṣyā</w:t>
      </w:r>
      <w:r>
        <w:t xml:space="preserve">, with the solid stone, or with power.</w:t>
      </w:r>
      <w:r>
        <w:t xml:space="preserve">”</w:t>
      </w:r>
    </w:p>
    <w:p>
      <w:pPr>
        <w:pStyle w:val="BodyText"/>
      </w:pPr>
      <w:r>
        <w:rPr>
          <w:bCs/>
          <w:b/>
        </w:rPr>
        <w:t xml:space="preserve">Pratipadārtha</w:t>
      </w:r>
      <w:r>
        <w:t xml:space="preserve"> </w:t>
      </w:r>
      <w:r>
        <w:rPr>
          <w:iCs/>
          <w:i/>
        </w:rPr>
        <w:t xml:space="preserve">(p. 390)</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māhinaḥ</w:t>
      </w:r>
      <w:r>
        <w:t xml:space="preserve"> </w:t>
      </w:r>
      <w:r>
        <w:t xml:space="preserve">— the marvellous (honoured);</w:t>
      </w:r>
      <w:r>
        <w:t xml:space="preserve"> </w:t>
      </w:r>
      <w:r>
        <w:rPr>
          <w:bCs/>
          <w:b/>
        </w:rPr>
        <w:t xml:space="preserve">tvam</w:t>
      </w:r>
      <w:r>
        <w:t xml:space="preserve"> </w:t>
      </w:r>
      <w:r>
        <w:t xml:space="preserve">— you;</w:t>
      </w:r>
      <w:r>
        <w:t xml:space="preserve"> </w:t>
      </w:r>
      <w:r>
        <w:rPr>
          <w:bCs/>
          <w:b/>
        </w:rPr>
        <w:t xml:space="preserve">divaḥ</w:t>
      </w:r>
      <w:r>
        <w:t xml:space="preserve"> </w:t>
      </w:r>
      <w:r>
        <w:t xml:space="preserve">— from heaven;</w:t>
      </w:r>
      <w:r>
        <w:t xml:space="preserve"> </w:t>
      </w:r>
      <w:r>
        <w:rPr>
          <w:bCs/>
          <w:b/>
        </w:rPr>
        <w:t xml:space="preserve">pṛthivyāḥ</w:t>
      </w:r>
      <w:r>
        <w:t xml:space="preserve"> </w:t>
      </w:r>
      <w:r>
        <w:t xml:space="preserve">— of the earth;</w:t>
      </w:r>
      <w:r>
        <w:t xml:space="preserve"> </w:t>
      </w:r>
      <w:r>
        <w:rPr>
          <w:bCs/>
          <w:b/>
        </w:rPr>
        <w:t xml:space="preserve">sadaneṣu</w:t>
      </w:r>
      <w:r>
        <w:t xml:space="preserve"> </w:t>
      </w:r>
      <w:r>
        <w:t xml:space="preserve">— in the various regions;</w:t>
      </w:r>
      <w:r>
        <w:t xml:space="preserve"> </w:t>
      </w:r>
      <w:r>
        <w:rPr>
          <w:bCs/>
          <w:b/>
        </w:rPr>
        <w:t xml:space="preserve">ojasā</w:t>
      </w:r>
      <w:r>
        <w:t xml:space="preserve"> </w:t>
      </w:r>
      <w:r>
        <w:t xml:space="preserve">— by your strength;</w:t>
      </w:r>
      <w:r>
        <w:t xml:space="preserve"> </w:t>
      </w:r>
      <w:r>
        <w:rPr>
          <w:bCs/>
          <w:b/>
        </w:rPr>
        <w:t xml:space="preserve">dharuṇam</w:t>
      </w:r>
      <w:r>
        <w:t xml:space="preserve"> </w:t>
      </w:r>
      <w:r>
        <w:t xml:space="preserve">— the water that sustains the whole world;</w:t>
      </w:r>
      <w:r>
        <w:t xml:space="preserve"> </w:t>
      </w:r>
      <w:r>
        <w:rPr>
          <w:bCs/>
          <w:b/>
        </w:rPr>
        <w:t xml:space="preserve">dhiṣe</w:t>
      </w:r>
      <w:r>
        <w:t xml:space="preserve"> </w:t>
      </w:r>
      <w:r>
        <w:t xml:space="preserve">— you establish;</w:t>
      </w:r>
      <w:r>
        <w:t xml:space="preserve"> </w:t>
      </w:r>
      <w:r>
        <w:rPr>
          <w:bCs/>
          <w:b/>
        </w:rPr>
        <w:t xml:space="preserve">tvam</w:t>
      </w:r>
      <w:r>
        <w:t xml:space="preserve"> </w:t>
      </w:r>
      <w:r>
        <w:t xml:space="preserve">— you;</w:t>
      </w:r>
      <w:r>
        <w:t xml:space="preserve"> </w:t>
      </w:r>
      <w:r>
        <w:rPr>
          <w:bCs/>
          <w:b/>
        </w:rPr>
        <w:t xml:space="preserve">sutasya</w:t>
      </w:r>
      <w:r>
        <w:t xml:space="preserve"> </w:t>
      </w:r>
      <w:r>
        <w:t xml:space="preserve">— of the soma juice (by drinking it);</w:t>
      </w:r>
      <w:r>
        <w:t xml:space="preserve"> </w:t>
      </w:r>
      <w:r>
        <w:rPr>
          <w:bCs/>
          <w:b/>
        </w:rPr>
        <w:t xml:space="preserve">made</w:t>
      </w:r>
      <w:r>
        <w:t xml:space="preserve"> </w:t>
      </w:r>
      <w:r>
        <w:t xml:space="preserve">— when delighted;</w:t>
      </w:r>
      <w:r>
        <w:t xml:space="preserve"> </w:t>
      </w:r>
      <w:r>
        <w:rPr>
          <w:bCs/>
          <w:b/>
        </w:rPr>
        <w:t xml:space="preserve">apaḥ</w:t>
      </w:r>
      <w:r>
        <w:t xml:space="preserve"> </w:t>
      </w:r>
      <w:r>
        <w:t xml:space="preserve">— the waters;</w:t>
      </w:r>
      <w:r>
        <w:t xml:space="preserve"> </w:t>
      </w:r>
      <w:r>
        <w:rPr>
          <w:bCs/>
          <w:b/>
        </w:rPr>
        <w:t xml:space="preserve">ariṇāḥ</w:t>
      </w:r>
      <w:r>
        <w:t xml:space="preserve"> </w:t>
      </w:r>
      <w:r>
        <w:t xml:space="preserve">— you sent out from the clouds;</w:t>
      </w:r>
      <w:r>
        <w:t xml:space="preserve"> </w:t>
      </w:r>
      <w:r>
        <w:rPr>
          <w:bCs/>
          <w:b/>
        </w:rPr>
        <w:t xml:space="preserve">vṛtrasya</w:t>
      </w:r>
      <w:r>
        <w:t xml:space="preserve"> </w:t>
      </w:r>
      <w:r>
        <w:t xml:space="preserve">— Vṛtra;</w:t>
      </w:r>
      <w:r>
        <w:t xml:space="preserve"> </w:t>
      </w:r>
      <w:r>
        <w:rPr>
          <w:bCs/>
          <w:b/>
        </w:rPr>
        <w:t xml:space="preserve">samayā</w:t>
      </w:r>
      <w:r>
        <w:t xml:space="preserve"> </w:t>
      </w:r>
      <w:r>
        <w:t xml:space="preserve">— with the hard;</w:t>
      </w:r>
      <w:r>
        <w:t xml:space="preserve"> </w:t>
      </w:r>
      <w:r>
        <w:rPr>
          <w:bCs/>
          <w:b/>
        </w:rPr>
        <w:t xml:space="preserve">pāṣyā</w:t>
      </w:r>
      <w:r>
        <w:t xml:space="preserve"> </w:t>
      </w:r>
      <w:r>
        <w:t xml:space="preserve">— with a rock, or power;</w:t>
      </w:r>
      <w:r>
        <w:t xml:space="preserve"> </w:t>
      </w:r>
      <w:r>
        <w:rPr>
          <w:bCs/>
          <w:b/>
        </w:rPr>
        <w:t xml:space="preserve">vi arujaḥ</w:t>
      </w:r>
      <w:r>
        <w:t xml:space="preserve"> </w:t>
      </w:r>
      <w:r>
        <w:t xml:space="preserve">— you destroyed well.</w:t>
      </w:r>
      <w:r>
        <w:t xml:space="preserve">”</w:t>
      </w:r>
    </w:p>
    <w:p>
      <w:pPr>
        <w:pStyle w:val="BodyText"/>
      </w:pPr>
      <w:r>
        <w:rPr>
          <w:bCs/>
          <w:b/>
        </w:rPr>
        <w:t xml:space="preserve">Bhāvārtha</w:t>
      </w:r>
      <w:r>
        <w:t xml:space="preserve"> </w:t>
      </w:r>
      <w:r>
        <w:rPr>
          <w:iCs/>
          <w:i/>
        </w:rPr>
        <w:t xml:space="preserve">(p. 390)</w:t>
      </w:r>
      <w:r>
        <w:t xml:space="preserve"> </w:t>
      </w:r>
      <w:r>
        <w:t xml:space="preserve">—</w:t>
      </w:r>
      <w:r>
        <w:t xml:space="preserve"> </w:t>
      </w:r>
      <w:r>
        <w:t xml:space="preserve">“</w:t>
      </w:r>
      <w:r>
        <w:t xml:space="preserve">O Indra, by your wonderful power you pour down, from heaven into the many regions of the earth, the water of rain that sustains the whole world. When you were delighted by drinking the soma, you sent the waters out of the clouds; and you destroyed Vṛtra with a hard rock.</w:t>
      </w:r>
      <w:r>
        <w:t xml:space="preserve">”</w:t>
      </w:r>
    </w:p>
    <w:p>
      <w:pPr>
        <w:pStyle w:val="BodyText"/>
      </w:pPr>
      <w:r>
        <w:rPr>
          <w:bCs/>
          <w:b/>
        </w:rPr>
        <w:t xml:space="preserve">English Translation (the source’s own, p. 390)</w:t>
      </w:r>
      <w:r>
        <w:t xml:space="preserve"> </w:t>
      </w:r>
      <w:r>
        <w:t xml:space="preserve">—</w:t>
      </w:r>
      <w:r>
        <w:t xml:space="preserve"> </w:t>
      </w:r>
      <w:r>
        <w:t xml:space="preserve">“</w:t>
      </w:r>
      <w:r>
        <w:t xml:space="preserve">O mighty Indra, you sent down from heaven, by your power, upon the realms of earth, the world-sustaining rain; exhilarated by the (soma-juice) you have expelled the waters (from the clouds) and have crushed Vritra by a solid rock.</w:t>
      </w:r>
      <w:r>
        <w:t xml:space="preserve">”</w:t>
      </w:r>
    </w:p>
    <w:p>
      <w:pPr>
        <w:pStyle w:val="BodyText"/>
      </w:pPr>
      <w:r>
        <w:rPr>
          <w:bCs/>
          <w:b/>
        </w:rPr>
        <w:t xml:space="preserve">Special Topics (p. 391)</w:t>
      </w:r>
      <w:r>
        <w:t xml:space="preserve"> </w:t>
      </w:r>
      <w:r>
        <w:t xml:space="preserve">—</w:t>
      </w:r>
      <w:r>
        <w:t xml:space="preserve"> </w:t>
      </w:r>
      <w:r>
        <w:rPr>
          <w:bCs/>
          <w:b/>
        </w:rPr>
        <w:t xml:space="preserve">māhinaḥ</w:t>
      </w:r>
      <w:r>
        <w:t xml:space="preserve"> </w:t>
      </w:r>
      <w:r>
        <w:t xml:space="preserve">“</w:t>
      </w:r>
      <w:r>
        <w:t xml:space="preserve">from the root</w:t>
      </w:r>
      <w:r>
        <w:t xml:space="preserve"> </w:t>
      </w:r>
      <w:r>
        <w:rPr>
          <w:iCs/>
          <w:i/>
        </w:rPr>
        <w:t xml:space="preserve">maha pūjāyām</w:t>
      </w:r>
      <w:r>
        <w:t xml:space="preserve">: one who grows, or one worthy of worship: an epithet of Indra.</w:t>
      </w:r>
      <w:r>
        <w:t xml:space="preserve">”</w:t>
      </w:r>
      <w:r>
        <w:t xml:space="preserve"> </w:t>
      </w:r>
      <w:r>
        <w:rPr>
          <w:bCs/>
          <w:b/>
        </w:rPr>
        <w:t xml:space="preserve">dharuṇam</w:t>
      </w:r>
      <w:r>
        <w:t xml:space="preserve"> </w:t>
      </w:r>
      <w:r>
        <w:t xml:space="preserve">“</w:t>
      </w:r>
      <w:r>
        <w:rPr>
          <w:iCs/>
          <w:i/>
        </w:rPr>
        <w:t xml:space="preserve">sarvasya jagato dhārakaṃ vṛṣṭijalam</w:t>
      </w:r>
      <w:r>
        <w:t xml:space="preserve">: the water of rain, support of the whole world.</w:t>
      </w:r>
      <w:r>
        <w:t xml:space="preserve">”</w:t>
      </w:r>
      <w:r>
        <w:t xml:space="preserve"> </w:t>
      </w:r>
      <w:r>
        <w:rPr>
          <w:bCs/>
          <w:b/>
        </w:rPr>
        <w:t xml:space="preserve">samayā</w:t>
      </w:r>
      <w:r>
        <w:t xml:space="preserve"> </w:t>
      </w:r>
      <w:r>
        <w:t xml:space="preserve">“</w:t>
      </w:r>
      <w:r>
        <w:t xml:space="preserve">from the root</w:t>
      </w:r>
      <w:r>
        <w:t xml:space="preserve"> </w:t>
      </w:r>
      <w:r>
        <w:rPr>
          <w:iCs/>
          <w:i/>
        </w:rPr>
        <w:t xml:space="preserve">śamu śramu avaikalye</w:t>
      </w:r>
      <w:r>
        <w:t xml:space="preserve">: firm, or strong.</w:t>
      </w:r>
      <w:r>
        <w:t xml:space="preserve">”</w:t>
      </w:r>
      <w:r>
        <w:t xml:space="preserve"> </w:t>
      </w:r>
      <w:r>
        <w:rPr>
          <w:bCs/>
          <w:b/>
        </w:rPr>
        <w:t xml:space="preserve">pāṣyā</w:t>
      </w:r>
      <w:r>
        <w:t xml:space="preserve"> </w:t>
      </w:r>
      <w:r>
        <w:t xml:space="preserve">“</w:t>
      </w:r>
      <w:r>
        <w:t xml:space="preserve">this word has the two meanings, stone or power.</w:t>
      </w:r>
      <w:r>
        <w:t xml:space="preserve">”</w:t>
      </w:r>
      <w:r>
        <w:t xml:space="preserve"> </w:t>
      </w:r>
      <w:r>
        <w:rPr>
          <w:bCs/>
          <w:b/>
        </w:rPr>
        <w:t xml:space="preserve">vi arujaḥ</w:t>
      </w:r>
      <w:r>
        <w:t xml:space="preserve"> </w:t>
      </w:r>
      <w:r>
        <w:t xml:space="preserve">“</w:t>
      </w:r>
      <w:r>
        <w:t xml:space="preserve">you destroyed in a special way: from the root</w:t>
      </w:r>
      <w:r>
        <w:t xml:space="preserve"> </w:t>
      </w:r>
      <w:r>
        <w:rPr>
          <w:iCs/>
          <w:i/>
        </w:rPr>
        <w:t xml:space="preserve">ruja bhaṅge</w:t>
      </w:r>
      <w:r>
        <w:t xml:space="preserve">.</w:t>
      </w:r>
      <w:r>
        <w:t xml:space="preserve">”</w:t>
      </w:r>
    </w:p>
    <w:p>
      <w:pPr>
        <w:pStyle w:val="BodyText"/>
      </w:pPr>
      <w:r>
        <w:rPr>
          <w:bCs/>
          <w:b/>
        </w:rPr>
        <w:t xml:space="preserve">Vyākaraṇa-prakriyā</w:t>
      </w:r>
      <w:r>
        <w:t xml:space="preserve"> </w:t>
      </w:r>
      <w:r>
        <w:rPr>
          <w:iCs/>
          <w:i/>
        </w:rPr>
        <w:t xml:space="preserve">(pp. 391–392 — grammar pages, noted briefly)</w:t>
      </w:r>
      <w:r>
        <w:t xml:space="preserve"> </w:t>
      </w:r>
      <w:r>
        <w:t xml:space="preserve">-</w:t>
      </w:r>
      <w:r>
        <w:t xml:space="preserve"> </w:t>
      </w:r>
      <w:r>
        <w:rPr>
          <w:bCs/>
          <w:b/>
        </w:rPr>
        <w:t xml:space="preserve">dhiṣe</w:t>
      </w:r>
      <w:r>
        <w:t xml:space="preserve">:</w:t>
      </w:r>
      <w:r>
        <w:t xml:space="preserve"> </w:t>
      </w:r>
      <w:r>
        <w:rPr>
          <w:iCs/>
          <w:i/>
        </w:rPr>
        <w:t xml:space="preserve">ḍudhāñ</w:t>
      </w:r>
      <w:r>
        <w:t xml:space="preserve">; Vedic</w:t>
      </w:r>
      <w:r>
        <w:t xml:space="preserve"> </w:t>
      </w:r>
      <w:r>
        <w:rPr>
          <w:iCs/>
          <w:i/>
        </w:rPr>
        <w:t xml:space="preserve">liṭ</w:t>
      </w:r>
      <w:r>
        <w:t xml:space="preserve">;</w:t>
      </w:r>
      <w:r>
        <w:t xml:space="preserve"> </w:t>
      </w:r>
      <w:r>
        <w:rPr>
          <w:iCs/>
          <w:i/>
        </w:rPr>
        <w:t xml:space="preserve">thāsaḥ se</w:t>
      </w:r>
      <w:r>
        <w:t xml:space="preserve">;</w:t>
      </w:r>
      <w:r>
        <w:t xml:space="preserve"> </w:t>
      </w:r>
      <w:r>
        <w:rPr>
          <w:iCs/>
          <w:i/>
        </w:rPr>
        <w:t xml:space="preserve">dvirvacane…</w:t>
      </w:r>
      <w:r>
        <w:t xml:space="preserve"> </w:t>
      </w:r>
      <w:r>
        <w:t xml:space="preserve">(Kā. 6-1-8-1): no doubling; the</w:t>
      </w:r>
      <w:r>
        <w:t xml:space="preserve"> </w:t>
      </w:r>
      <w:r>
        <w:rPr>
          <w:iCs/>
          <w:i/>
        </w:rPr>
        <w:t xml:space="preserve">iṭ</w:t>
      </w:r>
      <w:r>
        <w:t xml:space="preserve"> </w:t>
      </w:r>
      <w:r>
        <w:t xml:space="preserve">of</w:t>
      </w:r>
      <w:r>
        <w:t xml:space="preserve"> </w:t>
      </w:r>
      <w:r>
        <w:rPr>
          <w:iCs/>
          <w:i/>
        </w:rPr>
        <w:t xml:space="preserve">liṭ</w:t>
      </w:r>
      <w:r>
        <w:t xml:space="preserve"> </w:t>
      </w:r>
      <w:r>
        <w:t xml:space="preserve">is allowed (</w:t>
      </w:r>
      <w:r>
        <w:rPr>
          <w:iCs/>
          <w:i/>
        </w:rPr>
        <w:t xml:space="preserve">kṛsṛbhṛvṛstudrusrusruvo liṭi</w:t>
      </w:r>
      <w:r>
        <w:t xml:space="preserve">, restricted);</w:t>
      </w:r>
      <w:r>
        <w:t xml:space="preserve"> </w:t>
      </w:r>
      <w:r>
        <w:rPr>
          <w:iCs/>
          <w:i/>
        </w:rPr>
        <w:t xml:space="preserve">ādeśapratyayayoḥ</w:t>
      </w:r>
      <w:r>
        <w:t xml:space="preserve">:</w:t>
      </w:r>
      <w:r>
        <w:t xml:space="preserve"> </w:t>
      </w:r>
      <w:r>
        <w:rPr>
          <w:iCs/>
          <w:i/>
        </w:rPr>
        <w:t xml:space="preserve">ṣatva</w:t>
      </w:r>
      <w:r>
        <w:t xml:space="preserve">;</w:t>
      </w:r>
      <w:r>
        <w:t xml:space="preserve"> </w:t>
      </w:r>
      <w:r>
        <w:rPr>
          <w:iCs/>
          <w:i/>
        </w:rPr>
        <w:t xml:space="preserve">ātolopa iṭi ca</w:t>
      </w:r>
      <w:r>
        <w:t xml:space="preserve"> </w:t>
      </w:r>
      <w:r>
        <w:t xml:space="preserve">(Pā. sū. 6-4-64);</w:t>
      </w:r>
      <w:r>
        <w:t xml:space="preserve"> </w:t>
      </w:r>
      <w:r>
        <w:rPr>
          <w:iCs/>
          <w:i/>
        </w:rPr>
        <w:t xml:space="preserve">nighāta</w:t>
      </w:r>
      <w:r>
        <w:t xml:space="preserve">.</w:t>
      </w:r>
      <w:r>
        <w:t xml:space="preserve"> </w:t>
      </w:r>
      <w:r>
        <w:t xml:space="preserve">-</w:t>
      </w:r>
      <w:r>
        <w:t xml:space="preserve"> </w:t>
      </w:r>
      <w:r>
        <w:rPr>
          <w:bCs/>
          <w:b/>
        </w:rPr>
        <w:t xml:space="preserve">māhinaḥ</w:t>
      </w:r>
      <w:r>
        <w:t xml:space="preserve">:</w:t>
      </w:r>
      <w:r>
        <w:t xml:space="preserve"> </w:t>
      </w:r>
      <w:r>
        <w:rPr>
          <w:iCs/>
          <w:i/>
        </w:rPr>
        <w:t xml:space="preserve">maha pūjāyām</w:t>
      </w:r>
      <w:r>
        <w:t xml:space="preserve">;</w:t>
      </w:r>
      <w:r>
        <w:t xml:space="preserve"> </w:t>
      </w:r>
      <w:r>
        <w:rPr>
          <w:iCs/>
          <w:i/>
        </w:rPr>
        <w:t xml:space="preserve">maher iṇañ ca</w:t>
      </w:r>
      <w:r>
        <w:t xml:space="preserve"> </w:t>
      </w:r>
      <w:r>
        <w:t xml:space="preserve">(Uṇ. sū. 2-214):</w:t>
      </w:r>
      <w:r>
        <w:t xml:space="preserve"> </w:t>
      </w:r>
      <w:r>
        <w:rPr>
          <w:iCs/>
          <w:i/>
        </w:rPr>
        <w:t xml:space="preserve">inan</w:t>
      </w:r>
      <w:r>
        <w:t xml:space="preserve">;</w:t>
      </w:r>
      <w:r>
        <w:t xml:space="preserve"> </w:t>
      </w:r>
      <w:r>
        <w:rPr>
          <w:iCs/>
          <w:i/>
        </w:rPr>
        <w:t xml:space="preserve">ata upadhāyāḥ</w:t>
      </w:r>
      <w:r>
        <w:t xml:space="preserve">:</w:t>
      </w:r>
      <w:r>
        <w:t xml:space="preserve"> </w:t>
      </w:r>
      <w:r>
        <w:rPr>
          <w:iCs/>
          <w:i/>
        </w:rPr>
        <w:t xml:space="preserve">vṛddhi</w:t>
      </w:r>
      <w:r>
        <w:t xml:space="preserve">;</w:t>
      </w:r>
      <w:r>
        <w:t xml:space="preserve"> </w:t>
      </w:r>
      <w:r>
        <w:rPr>
          <w:iCs/>
          <w:i/>
        </w:rPr>
        <w:t xml:space="preserve">māhin</w:t>
      </w:r>
      <w:r>
        <w:t xml:space="preserve">;</w:t>
      </w:r>
      <w:r>
        <w:t xml:space="preserve"> </w:t>
      </w:r>
      <w:r>
        <w:rPr>
          <w:iCs/>
          <w:i/>
        </w:rPr>
        <w:t xml:space="preserve">nit</w:t>
      </w:r>
      <w:r>
        <w:t xml:space="preserve">: initial-acute.</w:t>
      </w:r>
      <w:r>
        <w:t xml:space="preserve"> </w:t>
      </w:r>
      <w:r>
        <w:t xml:space="preserve">-</w:t>
      </w:r>
      <w:r>
        <w:t xml:space="preserve"> </w:t>
      </w:r>
      <w:r>
        <w:rPr>
          <w:bCs/>
          <w:b/>
        </w:rPr>
        <w:t xml:space="preserve">ariṇāḥ</w:t>
      </w:r>
      <w:r>
        <w:t xml:space="preserve">:</w:t>
      </w:r>
      <w:r>
        <w:t xml:space="preserve"> </w:t>
      </w:r>
      <w:r>
        <w:rPr>
          <w:iCs/>
          <w:i/>
        </w:rPr>
        <w:t xml:space="preserve">rī gatireṣaṇayoḥ</w:t>
      </w:r>
      <w:r>
        <w:t xml:space="preserve">,</w:t>
      </w:r>
      <w:r>
        <w:t xml:space="preserve"> </w:t>
      </w:r>
      <w:r>
        <w:rPr>
          <w:iCs/>
          <w:i/>
        </w:rPr>
        <w:t xml:space="preserve">kryādi</w:t>
      </w:r>
      <w:r>
        <w:t xml:space="preserve">;</w:t>
      </w:r>
      <w:r>
        <w:t xml:space="preserve"> </w:t>
      </w:r>
      <w:r>
        <w:rPr>
          <w:iCs/>
          <w:i/>
        </w:rPr>
        <w:t xml:space="preserve">laṅ</w:t>
      </w:r>
      <w:r>
        <w:t xml:space="preserve"> </w:t>
      </w:r>
      <w:r>
        <w:t xml:space="preserve">second singular;</w:t>
      </w:r>
      <w:r>
        <w:t xml:space="preserve"> </w:t>
      </w:r>
      <w:r>
        <w:rPr>
          <w:iCs/>
          <w:i/>
        </w:rPr>
        <w:t xml:space="preserve">sip</w:t>
      </w:r>
      <w:r>
        <w:t xml:space="preserve">; loss of</w:t>
      </w:r>
      <w:r>
        <w:t xml:space="preserve"> </w:t>
      </w:r>
      <w:r>
        <w:rPr>
          <w:iCs/>
          <w:i/>
        </w:rPr>
        <w:t xml:space="preserve">i</w:t>
      </w:r>
      <w:r>
        <w:t xml:space="preserve">;</w:t>
      </w:r>
      <w:r>
        <w:t xml:space="preserve"> </w:t>
      </w:r>
      <w:r>
        <w:rPr>
          <w:iCs/>
          <w:i/>
        </w:rPr>
        <w:t xml:space="preserve">prādīnāṃ hrasvaḥ</w:t>
      </w:r>
      <w:r>
        <w:t xml:space="preserve"> </w:t>
      </w:r>
      <w:r>
        <w:t xml:space="preserve">(Pā. sū. 7-3-80);</w:t>
      </w:r>
      <w:r>
        <w:t xml:space="preserve"> </w:t>
      </w:r>
      <w:r>
        <w:rPr>
          <w:iCs/>
          <w:i/>
        </w:rPr>
        <w:t xml:space="preserve">śnā</w:t>
      </w:r>
      <w:r>
        <w:t xml:space="preserve">;</w:t>
      </w:r>
      <w:r>
        <w:t xml:space="preserve"> </w:t>
      </w:r>
      <w:r>
        <w:rPr>
          <w:iCs/>
          <w:i/>
        </w:rPr>
        <w:t xml:space="preserve">ṇatva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aṭ</w:t>
      </w:r>
      <w:r>
        <w:t xml:space="preserve">;</w:t>
      </w:r>
      <w:r>
        <w:t xml:space="preserve"> </w:t>
      </w:r>
      <w:r>
        <w:rPr>
          <w:iCs/>
          <w:i/>
        </w:rPr>
        <w:t xml:space="preserve">tiṅ atiṅaḥ</w:t>
      </w:r>
      <w:r>
        <w:t xml:space="preserve">:</w:t>
      </w:r>
      <w:r>
        <w:t xml:space="preserve"> </w:t>
      </w:r>
      <w:r>
        <w:rPr>
          <w:iCs/>
          <w:i/>
        </w:rPr>
        <w:t xml:space="preserve">nighāta</w:t>
      </w:r>
      <w:r>
        <w:t xml:space="preserve">; accent from</w:t>
      </w:r>
      <w:r>
        <w:t xml:space="preserve"> </w:t>
      </w:r>
      <w:r>
        <w:rPr>
          <w:iCs/>
          <w:i/>
        </w:rPr>
        <w:t xml:space="preserve">śnā</w:t>
      </w:r>
      <w:r>
        <w:t xml:space="preserve">.</w:t>
      </w:r>
      <w:r>
        <w:t xml:space="preserve"> </w:t>
      </w:r>
      <w:r>
        <w:t xml:space="preserve">-</w:t>
      </w:r>
      <w:r>
        <w:t xml:space="preserve"> </w:t>
      </w:r>
      <w:r>
        <w:rPr>
          <w:bCs/>
          <w:b/>
        </w:rPr>
        <w:t xml:space="preserve">samayā</w:t>
      </w:r>
      <w:r>
        <w:t xml:space="preserve">:</w:t>
      </w:r>
      <w:r>
        <w:t xml:space="preserve"> </w:t>
      </w:r>
      <w:r>
        <w:rPr>
          <w:iCs/>
          <w:i/>
        </w:rPr>
        <w:t xml:space="preserve">śam</w:t>
      </w:r>
      <w:r>
        <w:t xml:space="preserve"> </w:t>
      </w:r>
      <w:r>
        <w:t xml:space="preserve">/</w:t>
      </w:r>
      <w:r>
        <w:t xml:space="preserve"> </w:t>
      </w:r>
      <w:r>
        <w:rPr>
          <w:iCs/>
          <w:i/>
        </w:rPr>
        <w:t xml:space="preserve">śamu śramu avaikalye</w:t>
      </w:r>
      <w:r>
        <w:t xml:space="preserve">;</w:t>
      </w:r>
      <w:r>
        <w:t xml:space="preserve"> </w:t>
      </w:r>
      <w:r>
        <w:rPr>
          <w:iCs/>
          <w:i/>
        </w:rPr>
        <w:t xml:space="preserve">nandigrahipacādibhyaḥ</w:t>
      </w:r>
      <w:r>
        <w:t xml:space="preserve">:</w:t>
      </w:r>
      <w:r>
        <w:t xml:space="preserve"> </w:t>
      </w:r>
      <w:r>
        <w:rPr>
          <w:iCs/>
          <w:i/>
        </w:rPr>
        <w:t xml:space="preserve">ac</w:t>
      </w:r>
      <w:r>
        <w:t xml:space="preserve">;</w:t>
      </w:r>
      <w:r>
        <w:t xml:space="preserve"> </w:t>
      </w:r>
      <w:r>
        <w:rPr>
          <w:iCs/>
          <w:i/>
        </w:rPr>
        <w:t xml:space="preserve">sa</w:t>
      </w:r>
      <w:r>
        <w:t xml:space="preserve"> </w:t>
      </w:r>
      <w:r>
        <w:t xml:space="preserve">for</w:t>
      </w:r>
      <w:r>
        <w:t xml:space="preserve"> </w:t>
      </w:r>
      <w:r>
        <w:rPr>
          <w:iCs/>
          <w:i/>
        </w:rPr>
        <w:t xml:space="preserve">śa</w:t>
      </w:r>
      <w:r>
        <w:t xml:space="preserve">;</w:t>
      </w:r>
      <w:r>
        <w:t xml:space="preserve"> </w:t>
      </w:r>
      <w:r>
        <w:rPr>
          <w:iCs/>
          <w:i/>
        </w:rPr>
        <w:t xml:space="preserve">citaḥ</w:t>
      </w:r>
      <w:r>
        <w:t xml:space="preserve">: end-acute; instrumental.</w:t>
      </w:r>
      <w:r>
        <w:t xml:space="preserve"> </w:t>
      </w:r>
      <w:r>
        <w:t xml:space="preserve">-</w:t>
      </w:r>
      <w:r>
        <w:t xml:space="preserve"> </w:t>
      </w:r>
      <w:r>
        <w:rPr>
          <w:bCs/>
          <w:b/>
        </w:rPr>
        <w:t xml:space="preserve">pāṣyā</w:t>
      </w:r>
      <w:r>
        <w:t xml:space="preserve">:</w:t>
      </w:r>
      <w:r>
        <w:t xml:space="preserve"> </w:t>
      </w:r>
      <w:r>
        <w:rPr>
          <w:iCs/>
          <w:i/>
        </w:rPr>
        <w:t xml:space="preserve">piṣḷ saṃcūrṇane</w:t>
      </w:r>
      <w:r>
        <w:t xml:space="preserve">;</w:t>
      </w:r>
      <w:r>
        <w:t xml:space="preserve"> </w:t>
      </w:r>
      <w:r>
        <w:rPr>
          <w:iCs/>
          <w:i/>
        </w:rPr>
        <w:t xml:space="preserve">sarvadhātubhya in</w:t>
      </w:r>
      <w:r>
        <w:t xml:space="preserve"> </w:t>
      </w:r>
      <w:r>
        <w:t xml:space="preserve">(Uṇ. sū. 4-557):</w:t>
      </w:r>
      <w:r>
        <w:t xml:space="preserve"> </w:t>
      </w:r>
      <w:r>
        <w:rPr>
          <w:iCs/>
          <w:i/>
        </w:rPr>
        <w:t xml:space="preserve">in</w:t>
      </w:r>
      <w:r>
        <w:t xml:space="preserve">; the</w:t>
      </w:r>
      <w:r>
        <w:t xml:space="preserve"> </w:t>
      </w:r>
      <w:r>
        <w:rPr>
          <w:iCs/>
          <w:i/>
        </w:rPr>
        <w:t xml:space="preserve">i</w:t>
      </w:r>
      <w:r>
        <w:t xml:space="preserve"> </w:t>
      </w:r>
      <w:r>
        <w:t xml:space="preserve">of the root’s penultimate becomes</w:t>
      </w:r>
      <w:r>
        <w:t xml:space="preserve"> </w:t>
      </w:r>
      <w:r>
        <w:rPr>
          <w:iCs/>
          <w:i/>
        </w:rPr>
        <w:t xml:space="preserve">a</w:t>
      </w:r>
      <w:r>
        <w:t xml:space="preserve"> </w:t>
      </w:r>
      <w:r>
        <w:t xml:space="preserve">in the Uṇādi (bahulam):</w:t>
      </w:r>
      <w:r>
        <w:t xml:space="preserve"> </w:t>
      </w:r>
      <w:r>
        <w:rPr>
          <w:iCs/>
          <w:i/>
        </w:rPr>
        <w:t xml:space="preserve">pāṣi</w:t>
      </w:r>
      <w:r>
        <w:t xml:space="preserve">; in the feminine,</w:t>
      </w:r>
      <w:r>
        <w:t xml:space="preserve"> </w:t>
      </w:r>
      <w:r>
        <w:rPr>
          <w:iCs/>
          <w:i/>
        </w:rPr>
        <w:t xml:space="preserve">kṛdikārād aktinaḥ</w:t>
      </w:r>
      <w:r>
        <w:t xml:space="preserve"> </w:t>
      </w:r>
      <w:r>
        <w:t xml:space="preserve">(Pā. sū. 4-1-45</w:t>
      </w:r>
      <w:r>
        <w:t xml:space="preserve"> </w:t>
      </w:r>
      <w:r>
        <w:rPr>
          <w:iCs/>
          <w:i/>
        </w:rPr>
        <w:t xml:space="preserve">gaṇa</w:t>
      </w:r>
      <w:r>
        <w:t xml:space="preserve">) gives</w:t>
      </w:r>
      <w:r>
        <w:t xml:space="preserve"> </w:t>
      </w:r>
      <w:r>
        <w:rPr>
          <w:iCs/>
          <w:i/>
        </w:rPr>
        <w:t xml:space="preserve">ṅīṣ</w:t>
      </w:r>
      <w:r>
        <w:t xml:space="preserve">;</w:t>
      </w:r>
      <w:r>
        <w:t xml:space="preserve"> </w:t>
      </w:r>
      <w:r>
        <w:rPr>
          <w:iCs/>
          <w:i/>
        </w:rPr>
        <w:t xml:space="preserve">yaṇ</w:t>
      </w:r>
      <w:r>
        <w:t xml:space="preserve">;</w:t>
      </w:r>
      <w:r>
        <w:t xml:space="preserve"> </w:t>
      </w:r>
      <w:r>
        <w:rPr>
          <w:iCs/>
          <w:i/>
        </w:rPr>
        <w:t xml:space="preserve">udāttasvaritayor yaṇaḥ</w:t>
      </w:r>
      <w:r>
        <w:t xml:space="preserve"> </w:t>
      </w:r>
      <w:r>
        <w:t xml:space="preserve">(Pā. sū. 8-2-4):</w:t>
      </w:r>
      <w:r>
        <w:t xml:space="preserve"> </w:t>
      </w:r>
      <w:r>
        <w:rPr>
          <w:iCs/>
          <w:i/>
        </w:rPr>
        <w:t xml:space="preserve">svarita</w:t>
      </w:r>
      <w:r>
        <w:t xml:space="preserve">.</w:t>
      </w:r>
      <w:r>
        <w:t xml:space="preserve"> </w:t>
      </w:r>
      <w:r>
        <w:t xml:space="preserve">-</w:t>
      </w:r>
      <w:r>
        <w:t xml:space="preserve"> </w:t>
      </w:r>
      <w:r>
        <w:rPr>
          <w:bCs/>
          <w:b/>
        </w:rPr>
        <w:t xml:space="preserve">arujaḥ</w:t>
      </w:r>
      <w:r>
        <w:t xml:space="preserve">:</w:t>
      </w:r>
      <w:r>
        <w:t xml:space="preserve"> </w:t>
      </w:r>
      <w:r>
        <w:rPr>
          <w:iCs/>
          <w:i/>
        </w:rPr>
        <w:t xml:space="preserve">ruja bhaṅge</w:t>
      </w:r>
      <w:r>
        <w:t xml:space="preserve">,</w:t>
      </w:r>
      <w:r>
        <w:t xml:space="preserve"> </w:t>
      </w:r>
      <w:r>
        <w:rPr>
          <w:iCs/>
          <w:i/>
        </w:rPr>
        <w:t xml:space="preserve">tudādi</w:t>
      </w:r>
      <w:r>
        <w:t xml:space="preserve">;</w:t>
      </w:r>
      <w:r>
        <w:t xml:space="preserve"> </w:t>
      </w:r>
      <w:r>
        <w:rPr>
          <w:iCs/>
          <w:i/>
        </w:rPr>
        <w:t xml:space="preserve">laṅ</w:t>
      </w:r>
      <w:r>
        <w:t xml:space="preserve"> </w:t>
      </w:r>
      <w:r>
        <w:t xml:space="preserve">second singular;</w:t>
      </w:r>
      <w:r>
        <w:t xml:space="preserve"> </w:t>
      </w:r>
      <w:r>
        <w:rPr>
          <w:iCs/>
          <w:i/>
        </w:rPr>
        <w:t xml:space="preserve">itaś ca</w:t>
      </w:r>
      <w:r>
        <w:t xml:space="preserve">;</w:t>
      </w:r>
      <w:r>
        <w:t xml:space="preserve"> </w:t>
      </w:r>
      <w:r>
        <w:rPr>
          <w:iCs/>
          <w:i/>
        </w:rPr>
        <w:t xml:space="preserve">tudādibhyaḥ śaḥ</w:t>
      </w:r>
      <w:r>
        <w:t xml:space="preserve">;</w:t>
      </w:r>
      <w:r>
        <w:t xml:space="preserve"> </w:t>
      </w:r>
      <w:r>
        <w:rPr>
          <w:iCs/>
          <w:i/>
        </w:rPr>
        <w:t xml:space="preserve">pugantalaghūpadhasya</w:t>
      </w:r>
      <w:r>
        <w:t xml:space="preserve"> </w:t>
      </w:r>
      <w:r>
        <w:t xml:space="preserve">barred (</w:t>
      </w:r>
      <w:r>
        <w:rPr>
          <w:iCs/>
          <w:i/>
        </w:rPr>
        <w:t xml:space="preserve">sārvadhātukam apit</w:t>
      </w:r>
      <w:r>
        <w:t xml:space="preserve">);</w:t>
      </w:r>
      <w:r>
        <w:t xml:space="preserve"> </w:t>
      </w:r>
      <w:r>
        <w:rPr>
          <w:iCs/>
          <w:i/>
        </w:rPr>
        <w:t xml:space="preserve">aṭ</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nighāta</w:t>
      </w:r>
      <w:r>
        <w:t xml:space="preserve">.</w:t>
      </w:r>
      <w:r>
        <w:t xml:space="preserve"> </w:t>
      </w:r>
      <w:r>
        <w:rPr>
          <w:bCs/>
          <w:b/>
        </w:rPr>
        <w:t xml:space="preserve">|| 6 ||</w:t>
      </w:r>
    </w:p>
    <w:p>
      <w:pPr>
        <w:pStyle w:val="BodyText"/>
      </w:pPr>
      <w:r>
        <w:rPr>
          <w:bCs/>
          <w:b/>
        </w:rPr>
        <w:t xml:space="preserve">Closing note</w:t>
      </w:r>
      <w:r>
        <w:t xml:space="preserve"> </w:t>
      </w:r>
      <w:r>
        <w:rPr>
          <w:iCs/>
          <w:i/>
        </w:rPr>
        <w:t xml:space="preserve">(p. 392)</w:t>
      </w:r>
      <w:r>
        <w:t xml:space="preserve"> </w:t>
      </w:r>
      <w:r>
        <w:t xml:space="preserve">—</w:t>
      </w:r>
      <w:r>
        <w:t xml:space="preserve"> </w:t>
      </w:r>
      <w:r>
        <w:t xml:space="preserve">“</w:t>
      </w:r>
      <w:r>
        <w:rPr>
          <w:bCs/>
          <w:b/>
        </w:rPr>
        <w:t xml:space="preserve">ಐವತ್ತಾರನೆಯ ಸೂಕ್ತವು ಸಮಾಪ್ತವು</w:t>
      </w:r>
      <w:r>
        <w:t xml:space="preserve">”</w:t>
      </w:r>
      <w:r>
        <w:t xml:space="preserve"> </w:t>
      </w:r>
      <w:r>
        <w:t xml:space="preserve">—</w:t>
      </w:r>
      <w:r>
        <w:t xml:space="preserve"> </w:t>
      </w:r>
      <w:r>
        <w:t xml:space="preserve">“</w:t>
      </w:r>
      <w:r>
        <w:t xml:space="preserve">The fifty-sixth sūkta is ended.</w:t>
      </w:r>
      <w:r>
        <w:t xml:space="preserve">”</w:t>
      </w:r>
    </w:p>
    <w:p>
      <w:r>
        <w:pict>
          <v:rect style="width:0;height:1.5pt" o:hralign="center" o:hrstd="t" o:hr="t"/>
        </w:pict>
      </w:r>
    </w:p>
    <w:bookmarkEnd w:id="157"/>
    <w:bookmarkStart w:id="158" w:name="close-of-sūkta-56"/>
    <w:p>
      <w:pPr>
        <w:pStyle w:val="Heading3"/>
      </w:pPr>
      <w:r>
        <w:t xml:space="preserve">Close of Sūkta 56</w:t>
      </w:r>
    </w:p>
    <w:p>
      <w:pPr>
        <w:pStyle w:val="FirstParagraph"/>
      </w:pPr>
      <w:r>
        <w:rPr>
          <w:bCs/>
          <w:b/>
        </w:rPr>
        <w:t xml:space="preserve">Sūkta 56 (Maṇḍala 1, Tenth Anuvāka, 6 Riks; ṛṣi Savya Āṅgirasa; deity Indra; Jagatī) — printed pp. 371–392, PDF 387–408.</w:t>
      </w:r>
      <w:r>
        <w:t xml:space="preserve"> </w:t>
      </w:r>
      <w:r>
        <w:t xml:space="preserve">Indra, like a stallion going to a mare, eagerly takes the soma of the sacrificer and mounts his golden chariot (1); the praisers throng to him as merchants to the ocean (2); his strength shines like a mountain peak; he bound Śuṣṇa in prison (3); the divine power attends him as the sun attends the dawn (4); he released and spread the hidden waters and slew Vṛtra, sending down an ocean of rain (5); and he sends rain from heaven to the earth and crushes Vṛtra with a rock (6).</w:t>
      </w:r>
    </w:p>
    <w:p>
      <w:r>
        <w:pict>
          <v:rect style="width:0;height:1.5pt" o:hralign="center" o:hrstd="t" o:hr="t"/>
        </w:pict>
      </w:r>
    </w:p>
    <w:bookmarkEnd w:id="158"/>
    <w:bookmarkEnd w:id="159"/>
    <w:bookmarkStart w:id="169" w:name="sūkta-57-printed-p.-392-pdf-408"/>
    <w:p>
      <w:pPr>
        <w:pStyle w:val="Heading2"/>
      </w:pPr>
      <w:r>
        <w:t xml:space="preserve">SŪKTA 57 (printed p. 392 –, PDF 408 –)</w:t>
      </w:r>
    </w:p>
    <w:p>
      <w:pPr>
        <w:pStyle w:val="FirstParagraph"/>
      </w:pPr>
      <w:r>
        <w:rPr>
          <w:bCs/>
          <w:b/>
        </w:rPr>
        <w:t xml:space="preserve">ಐವತ್ತೇಳನೆಯ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fifty-seventh sūkta</w:t>
      </w:r>
      <w:r>
        <w:rPr>
          <w:iCs/>
          <w:i/>
        </w:rPr>
        <w:t xml:space="preserve">”</w:t>
      </w:r>
      <w:r>
        <w:rPr>
          <w:iCs/>
          <w:i/>
        </w:rPr>
        <w:t xml:space="preserve">)</w:t>
      </w:r>
    </w:p>
    <w:bookmarkStart w:id="160" w:name="sāyaṇas-introduction-p.-392"/>
    <w:p>
      <w:pPr>
        <w:pStyle w:val="Heading3"/>
      </w:pPr>
      <w:r>
        <w:t xml:space="preserve">Sāyaṇa’s introduction</w:t>
      </w:r>
      <w:r>
        <w:t xml:space="preserve"> </w:t>
      </w:r>
      <w:r>
        <w:rPr>
          <w:iCs/>
          <w:i/>
        </w:rPr>
        <w:t xml:space="preserve">(p. 392)</w:t>
      </w:r>
    </w:p>
    <w:p>
      <w:pPr>
        <w:pStyle w:val="BlockText"/>
      </w:pPr>
      <w:r>
        <w:rPr>
          <w:bCs/>
          <w:b/>
        </w:rPr>
        <w:t xml:space="preserve">प्र मंहिष्ठायेति षडृचं सप्तमं सूक्तं सव्यस्यार्षमैन्द्रं जागतं । तथा चानुक्रान्तं । प्र मंहिष्ठायेति । विषुवति निष्केवल्य इदं सूक्तं शंसनीयं । सूत्रितं च । प्र मंहिष्ठाय त्यमू षु इतीह तार्क्ष्यमन्ततः ॥ आ. ८-६ इति ॥ उक्थ्यसंस्थे क्रतौ तृतीयसवने ब्राह्मणाच्छंसिनः शस्त्रेऽप्येतत्सूक्तं । सूत्रितं च । सर्वाः ककुभः प्र मंहिष्ठायोदप्रुतः । आ. ६-१ । इति ॥</w:t>
      </w:r>
    </w:p>
    <w:p>
      <w:pPr>
        <w:pStyle w:val="FirstParagraph"/>
      </w:pPr>
      <w:r>
        <w:rPr>
          <w:iCs/>
          <w:i/>
        </w:rPr>
        <w:t xml:space="preserve">pra maṃhiṣṭhāyeti ṣaḍṛcaṃ saptamaṃ sūktaṃ savyasyārṣam aindraṃ jāgataṃ | tathā cānukrāntaṃ | pra maṃhiṣṭhāyeti | viṣuvati niṣkevalya idaṃ sūktaṃ śaṃsanīyaṃ | sūtritaṃ ca | pra maṃhiṣṭhāya tyam ū ṣu itīha tārkṣyam antataḥ || ā. 8-6 iti || ukthyasaṃsthe kratau tṛtīyasavane brāhmaṇācchaṃsinaḥ śastre ’py etat sūktaṃ | sūtritaṃ ca | sarvāḥ kakubhaḥ pra maṃhiṣṭhāyodaprutaḥ | ā. 6-1 | iti ||</w:t>
      </w:r>
    </w:p>
    <w:p>
      <w:pPr>
        <w:pStyle w:val="BodyText"/>
      </w:pPr>
      <w:r>
        <w:rPr>
          <w:iCs/>
          <w:i/>
        </w:rPr>
        <w:t xml:space="preserve">(Reading note:</w:t>
      </w:r>
      <w:r>
        <w:rPr>
          <w:iCs/>
          <w:i/>
        </w:rPr>
        <w:t xml:space="preserve"> </w:t>
      </w:r>
      <w:r>
        <w:rPr>
          <w:iCs/>
          <w:i/>
        </w:rPr>
        <w:t xml:space="preserve">“</w:t>
      </w:r>
      <w:r>
        <w:rPr>
          <w:iCs/>
          <w:i/>
          <w:iCs/>
          <w:i/>
        </w:rPr>
        <w:t xml:space="preserve">udaprutaḥ</w:t>
      </w:r>
      <w:r>
        <w:rPr>
          <w:iCs/>
          <w:i/>
        </w:rPr>
        <w:t xml:space="preserve">”</w:t>
      </w:r>
      <w:r>
        <w:rPr>
          <w:iCs/>
          <w:i/>
        </w:rPr>
        <w:t xml:space="preserve"> </w:t>
      </w:r>
      <w:r>
        <w:rPr>
          <w:iCs/>
          <w:i/>
        </w:rPr>
        <w:t xml:space="preserve">and</w:t>
      </w:r>
      <w:r>
        <w:rPr>
          <w:iCs/>
          <w:i/>
        </w:rPr>
        <w:t xml:space="preserve"> </w:t>
      </w:r>
      <w:r>
        <w:rPr>
          <w:iCs/>
          <w:i/>
        </w:rPr>
        <w:t xml:space="preserve">“</w:t>
      </w:r>
      <w:r>
        <w:rPr>
          <w:iCs/>
          <w:i/>
          <w:iCs/>
          <w:i/>
        </w:rPr>
        <w:t xml:space="preserve">tārkṣyam</w:t>
      </w:r>
      <w:r>
        <w:rPr>
          <w:iCs/>
          <w:i/>
        </w:rPr>
        <w:t xml:space="preserve">”</w:t>
      </w:r>
      <w:r>
        <w:rPr>
          <w:iCs/>
          <w:i/>
        </w:rPr>
        <w:t xml:space="preserve"> </w:t>
      </w:r>
      <w:r>
        <w:rPr>
          <w:iCs/>
          <w:i/>
        </w:rPr>
        <w:t xml:space="preserve">re-read from the better scan; numerals 8-6 and 6-1 as printed.)</w:t>
      </w:r>
    </w:p>
    <w:p>
      <w:pPr>
        <w:pStyle w:val="BodyText"/>
      </w:pPr>
      <w:r>
        <w:rPr>
          <w:bCs/>
          <w:b/>
        </w:rPr>
        <w:t xml:space="preserve">Translation:</w:t>
      </w:r>
      <w:r>
        <w:t xml:space="preserve"> </w:t>
      </w:r>
      <w:r>
        <w:t xml:space="preserve">“</w:t>
      </w:r>
      <w:r>
        <w:t xml:space="preserve">‘</w:t>
      </w:r>
      <w:r>
        <w:rPr>
          <w:iCs/>
          <w:i/>
        </w:rPr>
        <w:t xml:space="preserve">Pra maṃhiṣṭhāya</w:t>
      </w:r>
      <w:r>
        <w:t xml:space="preserve">’</w:t>
      </w:r>
      <w:r>
        <w:t xml:space="preserve">: a sūkta of six Riks, the seventh [of the Tenth Anuvāka]; the seer is Savya, the deity Indra, the metre Jagatī; so the Anukramaṇī:</w:t>
      </w:r>
      <w:r>
        <w:t xml:space="preserve"> </w:t>
      </w:r>
      <w:r>
        <w:t xml:space="preserve">‘</w:t>
      </w:r>
      <w:r>
        <w:rPr>
          <w:iCs/>
          <w:i/>
        </w:rPr>
        <w:t xml:space="preserve">pra maṃhiṣṭhāya</w:t>
      </w:r>
      <w:r>
        <w:t xml:space="preserve">’</w:t>
      </w:r>
      <w:r>
        <w:t xml:space="preserve">. On the Viṣuvat day this sūkta is to be recited in the</w:t>
      </w:r>
      <w:r>
        <w:t xml:space="preserve"> </w:t>
      </w:r>
      <w:r>
        <w:rPr>
          <w:iCs/>
          <w:i/>
        </w:rPr>
        <w:t xml:space="preserve">niṣkevalya</w:t>
      </w:r>
      <w:r>
        <w:t xml:space="preserve">; so it is aphorized:</w:t>
      </w:r>
      <w:r>
        <w:t xml:space="preserve"> </w:t>
      </w:r>
      <w:r>
        <w:t xml:space="preserve">‘</w:t>
      </w:r>
      <w:r>
        <w:rPr>
          <w:iCs/>
          <w:i/>
        </w:rPr>
        <w:t xml:space="preserve">pra maṃhiṣṭhāya</w:t>
      </w:r>
      <w:r>
        <w:t xml:space="preserve">’</w:t>
      </w:r>
      <w:r>
        <w:t xml:space="preserve">,</w:t>
      </w:r>
      <w:r>
        <w:t xml:space="preserve"> </w:t>
      </w:r>
      <w:r>
        <w:t xml:space="preserve">‘</w:t>
      </w:r>
      <w:r>
        <w:rPr>
          <w:iCs/>
          <w:i/>
        </w:rPr>
        <w:t xml:space="preserve">tyam ū ṣu</w:t>
      </w:r>
      <w:r>
        <w:t xml:space="preserve">’</w:t>
      </w:r>
      <w:r>
        <w:t xml:space="preserve"> </w:t>
      </w:r>
      <w:r>
        <w:t xml:space="preserve">here, and the Tārkṣya at the end (Āśv. 8-6). In the Ukthya-saṃsthā rite, in the third</w:t>
      </w:r>
      <w:r>
        <w:t xml:space="preserve"> </w:t>
      </w:r>
      <w:r>
        <w:rPr>
          <w:iCs/>
          <w:i/>
        </w:rPr>
        <w:t xml:space="preserve">savana</w:t>
      </w:r>
      <w:r>
        <w:t xml:space="preserve">, it is also in the śastra of the Brāhmaṇācchaṃsin:</w:t>
      </w:r>
      <w:r>
        <w:t xml:space="preserve"> </w:t>
      </w:r>
      <w:r>
        <w:t xml:space="preserve">‘</w:t>
      </w:r>
      <w:r>
        <w:t xml:space="preserve">all the</w:t>
      </w:r>
      <w:r>
        <w:t xml:space="preserve"> </w:t>
      </w:r>
      <w:r>
        <w:rPr>
          <w:iCs/>
          <w:i/>
        </w:rPr>
        <w:t xml:space="preserve">kakubh</w:t>
      </w:r>
      <w:r>
        <w:t xml:space="preserve"> </w:t>
      </w:r>
      <w:r>
        <w:t xml:space="preserve">[Riks],</w:t>
      </w:r>
      <w:r>
        <w:t xml:space="preserve"> </w:t>
      </w:r>
      <w:r>
        <w:rPr>
          <w:iCs/>
          <w:i/>
        </w:rPr>
        <w:t xml:space="preserve">pra maṃhiṣṭhāya udaprutaḥ</w:t>
      </w:r>
      <w:r>
        <w:t xml:space="preserve">’</w:t>
      </w:r>
      <w:r>
        <w:t xml:space="preserve"> </w:t>
      </w:r>
      <w:r>
        <w:t xml:space="preserve">(Āśv. 6-1).</w:t>
      </w:r>
      <w:r>
        <w:t xml:space="preserve">”</w:t>
      </w:r>
    </w:p>
    <w:p>
      <w:pPr>
        <w:pStyle w:val="BodyText"/>
      </w:pPr>
      <w:r>
        <w:rPr>
          <w:bCs/>
          <w:b/>
        </w:rPr>
        <w:t xml:space="preserve">Anuvāda (Kannada, p. 392)</w:t>
      </w:r>
      <w:r>
        <w:t xml:space="preserve"> </w:t>
      </w:r>
      <w:r>
        <w:t xml:space="preserve">—</w:t>
      </w:r>
      <w:r>
        <w:t xml:space="preserve"> </w:t>
      </w:r>
      <w:r>
        <w:t xml:space="preserve">“</w:t>
      </w:r>
      <w:r>
        <w:t xml:space="preserve">‘</w:t>
      </w:r>
      <w:r>
        <w:rPr>
          <w:iCs/>
          <w:i/>
        </w:rPr>
        <w:t xml:space="preserve">Pra maṃhiṣṭhāya</w:t>
      </w:r>
      <w:r>
        <w:t xml:space="preserve">’</w:t>
      </w:r>
      <w:r>
        <w:t xml:space="preserve"> </w:t>
      </w:r>
      <w:r>
        <w:t xml:space="preserve">is the seventh sūkta in the tenth anuvāka. It has six Riks. The seer is Savya, the deity Indra, the metre Jagatī. In the Anukramaṇikā:</w:t>
      </w:r>
      <w:r>
        <w:t xml:space="preserve"> </w:t>
      </w:r>
      <w:r>
        <w:t xml:space="preserve">‘</w:t>
      </w:r>
      <w:r>
        <w:rPr>
          <w:iCs/>
          <w:i/>
        </w:rPr>
        <w:t xml:space="preserve">pra maṃhiṣṭhāya</w:t>
      </w:r>
      <w:r>
        <w:t xml:space="preserve">’</w:t>
      </w:r>
      <w:r>
        <w:t xml:space="preserve">. In the Viṣuvat sacrifice it is used for the niṣkevalya śastra mantras (Āśv. 8-6); in the Ukthya-saṃsthā rite, in the third savana, the Brāhmaṇācchaṃsin is to recite this sūkta (Āśv. 6-1).</w:t>
      </w:r>
      <w:r>
        <w:t xml:space="preserve">”</w:t>
      </w:r>
    </w:p>
    <w:p>
      <w:pPr>
        <w:pStyle w:val="BodyText"/>
      </w:pPr>
      <w:r>
        <w:rPr>
          <w:iCs/>
          <w:i/>
        </w:rPr>
        <w:t xml:space="preserve">(The heading block and Rik 57.1 are on p. 393 (PDF 409).)</w:t>
      </w:r>
    </w:p>
    <w:p>
      <w:r>
        <w:pict>
          <v:rect style="width:0;height:1.5pt" o:hralign="center" o:hrstd="t" o:hr="t"/>
        </w:pict>
      </w:r>
    </w:p>
    <w:p>
      <w:r>
        <w:pict>
          <v:rect style="width:0;height:1.5pt" o:hralign="center" o:hrstd="t" o:hr="t"/>
        </w:pict>
      </w:r>
    </w:p>
    <w:bookmarkEnd w:id="160"/>
    <w:bookmarkStart w:id="161" w:name="heading-block-of-sūkta-57-p.-393-pdf-409"/>
    <w:p>
      <w:pPr>
        <w:pStyle w:val="Heading3"/>
      </w:pPr>
      <w:r>
        <w:t xml:space="preserve">Heading block of Sūkta 57</w:t>
      </w:r>
      <w:r>
        <w:t xml:space="preserve"> </w:t>
      </w:r>
      <w:r>
        <w:rPr>
          <w:iCs/>
          <w:i/>
        </w:rPr>
        <w:t xml:space="preserve">(p. 393, PDF 409)</w:t>
      </w:r>
    </w:p>
    <w:p>
      <w:pPr>
        <w:pStyle w:val="FirstParagraph"/>
      </w:pPr>
      <w:r>
        <w:t xml:space="preserve">Maṇḍala 1 · Anuvāka 10 · Sūkta 57 · Aṣṭaka 1 · Adhyāya 4 · Varga 22 · Riks: 6 · Ṛṣi: Savya Āṅgirasa · Deity: Indra · Metre: Jagatī.</w:t>
      </w:r>
    </w:p>
    <w:p>
      <w:r>
        <w:pict>
          <v:rect style="width:0;height:1.5pt" o:hralign="center" o:hrstd="t" o:hr="t"/>
        </w:pict>
      </w:r>
    </w:p>
    <w:bookmarkEnd w:id="161"/>
    <w:bookmarkStart w:id="162" w:name="rik-57.1-pp.-393396-pdf-409412"/>
    <w:p>
      <w:pPr>
        <w:pStyle w:val="Heading3"/>
      </w:pPr>
      <w:r>
        <w:t xml:space="preserve">Rik 57.1 (pp. 393–396, PDF 409–412)</w:t>
      </w:r>
    </w:p>
    <w:p>
      <w:pPr>
        <w:pStyle w:val="FirstParagraph"/>
      </w:pPr>
      <w:r>
        <w:rPr>
          <w:bCs/>
          <w:b/>
        </w:rPr>
        <w:t xml:space="preserve">Saṃhitā-pāṭha</w:t>
      </w:r>
      <w:r>
        <w:t xml:space="preserve"> </w:t>
      </w:r>
      <w:r>
        <w:rPr>
          <w:iCs/>
          <w:i/>
        </w:rPr>
        <w:t xml:space="preserve">(accents as printed)</w:t>
      </w:r>
    </w:p>
    <w:p>
      <w:pPr>
        <w:pStyle w:val="BlockText"/>
      </w:pPr>
      <w:r>
        <w:rPr>
          <w:bCs/>
          <w:b/>
        </w:rPr>
        <w:t xml:space="preserve">प्र मंहि॑ष्ठाय बृह॒ते बृ॒हद्र॑ये स॒त्यशु॑ष्माय त॒वसे॑ म॒तिं भ॑रे ।</w:t>
      </w:r>
      <w:r>
        <w:t xml:space="preserve"> </w:t>
      </w:r>
      <w:r>
        <w:rPr>
          <w:bCs/>
          <w:b/>
        </w:rPr>
        <w:t xml:space="preserve">अ॒पामि॑व प्रव॒णे यस्य॑ दु॒र्धरं॒ राधो॑ वि॒श्वायु॒ शव॑से॒ अपा॑वृतम् ॥ १ ॥</w:t>
      </w:r>
    </w:p>
    <w:p>
      <w:pPr>
        <w:pStyle w:val="FirstParagraph"/>
      </w:pPr>
      <w:r>
        <w:rPr>
          <w:iCs/>
          <w:i/>
        </w:rPr>
        <w:t xml:space="preserve">prá máṃhiṣṭhāya bṛhaté bṛhádraye satyáśuṣmāya taváse matím bhare |</w:t>
      </w:r>
      <w:r>
        <w:t xml:space="preserve"> </w:t>
      </w:r>
      <w:r>
        <w:rPr>
          <w:iCs/>
          <w:i/>
        </w:rPr>
        <w:t xml:space="preserve">apā́m iva pravaṇé yásya durdháraṃ rā́dho viśvā́yu śávase ápāvṛtam || 1 ||</w:t>
      </w:r>
    </w:p>
    <w:p>
      <w:pPr>
        <w:pStyle w:val="BodyText"/>
      </w:pPr>
      <w:r>
        <w:rPr>
          <w:bCs/>
          <w:b/>
        </w:rPr>
        <w:t xml:space="preserve">Pada-pāṭha</w:t>
      </w:r>
      <w:r>
        <w:t xml:space="preserve"> </w:t>
      </w:r>
      <w:r>
        <w:rPr>
          <w:iCs/>
          <w:i/>
        </w:rPr>
        <w:t xml:space="preserve">(p. 393)</w:t>
      </w:r>
    </w:p>
    <w:p>
      <w:pPr>
        <w:pStyle w:val="BlockText"/>
      </w:pPr>
      <w:r>
        <w:t xml:space="preserve">प्र । मंहिष्ठाय । बृहते । बृहत्ऽरये । सत्यऽशुष्माय । तवसे । मतिम् । भरे ।</w:t>
      </w:r>
      <w:r>
        <w:t xml:space="preserve"> </w:t>
      </w:r>
      <w:r>
        <w:t xml:space="preserve">अपाम्ऽइव । प्रऽवणे । यस्य । दुःऽधरम् । राधः । विश्वऽआयु । शवसे । अपऽवृतम् ॥ १ ॥</w:t>
      </w:r>
    </w:p>
    <w:p>
      <w:pPr>
        <w:pStyle w:val="FirstParagraph"/>
      </w:pPr>
      <w:r>
        <w:rPr>
          <w:iCs/>
          <w:i/>
        </w:rPr>
        <w:t xml:space="preserve">pra | maṃhiṣṭhāya | bṛhate | bṛhat-raye | satya-śuṣmāya | tavase | matim | bhare |</w:t>
      </w:r>
      <w:r>
        <w:t xml:space="preserve"> </w:t>
      </w:r>
      <w:r>
        <w:rPr>
          <w:iCs/>
          <w:i/>
        </w:rPr>
        <w:t xml:space="preserve">apām-iva | pra-vaṇe | yasya | duḥ-dharam | rādhaḥ | viśva-āyu | śavase | apa-vṛtam || 1 ||</w:t>
      </w:r>
    </w:p>
    <w:p>
      <w:pPr>
        <w:pStyle w:val="BodyText"/>
      </w:pPr>
      <w:r>
        <w:rPr>
          <w:bCs/>
          <w:b/>
        </w:rPr>
        <w:t xml:space="preserve">Sāyaṇa-bhāṣya</w:t>
      </w:r>
      <w:r>
        <w:t xml:space="preserve"> </w:t>
      </w:r>
      <w:r>
        <w:rPr>
          <w:iCs/>
          <w:i/>
        </w:rPr>
        <w:t xml:space="preserve">(pp. 393–394)</w:t>
      </w:r>
    </w:p>
    <w:p>
      <w:pPr>
        <w:pStyle w:val="BlockText"/>
      </w:pPr>
      <w:r>
        <w:rPr>
          <w:bCs/>
          <w:b/>
        </w:rPr>
        <w:t xml:space="preserve">मंहिष्ठाय । मंहतिर्दानकर्मेति यास्कः । नि. १-७ । दातृतमाय बृहते गुणैर्महते बृहद्रये महाधनाय सत्यशुष्मायावितथबलाय तवस आकारतः प्रवृद्धाय । एवंगुणविशिष्टायेन्द्राय मतिं मननीयां स्तुतिं प्र भरे । प्रकर्षेण संपादयामि । यस्येन्द्रस्य बलं दुर्धरमन्यैर्धर्तुमशक्यं । तत्र दृष्टान्तः । प्रवणे निम्नप्रदेशेऽपामिव । यथा जलानां वेगः केनाप्यवस्थापयितुं न शक्यते तद्वत् । तथा राधो धनं विश्वायु सर्वेषु व्याप्तं शवसे स्तोतृणां बलाय येनेन्द्रेणापावृतं । अपगतावरणं क्रियते तस्मै इन्द्रस्येति पूर्वेण संबन्धः ॥</w:t>
      </w:r>
    </w:p>
    <w:p>
      <w:pPr>
        <w:pStyle w:val="FirstParagraph"/>
      </w:pPr>
      <w:r>
        <w:rPr>
          <w:iCs/>
          <w:i/>
        </w:rPr>
        <w:t xml:space="preserve">maṃhiṣṭhāya | maṃhatir dānakarmeti yāskaḥ | ni. 1-7 | dātṛtamāya bṛhate guṇair mahate bṛhadraye mahādhanāya satyaśuṣmāyāvitathabalāya tavasa ākārataḥ pravṛddhāya | evaṃguṇaviśiṣṭāyendrāya matiṃ mananīyāṃ stutiṃ pra bhare | prakarṣeṇa saṃpādayāmi | yasyendrasya balaṃ durdharam anyair dhartum aśakyaṃ | tatra dṛṣṭāntaḥ | pravaṇe nimnapradeśe ’pām iva | yathā jalānāṃ vegaḥ kenāpy avasthāpayituṃ na śakyate tadvat | tathā rādho dhanaṃ viśvāyu sarveṣu vyāptaṃ śavase stotṝṇāṃ balāya yenendreṇāpāvṛtaṃ | apagatāvaraṇaṃ kriyate tasmai indrasyeti pūrveṇa saṃbandhaḥ ||</w:t>
      </w:r>
    </w:p>
    <w:p>
      <w:pPr>
        <w:pStyle w:val="BodyText"/>
      </w:pPr>
      <w:r>
        <w:rPr>
          <w:iCs/>
          <w:i/>
        </w:rPr>
        <w:t xml:space="preserve">(The tail, p. 394, is characterized: on</w:t>
      </w:r>
      <w:r>
        <w:t xml:space="preserve"> </w:t>
      </w:r>
      <w:r>
        <w:t xml:space="preserve">maṃhiṣṭhāya</w:t>
      </w:r>
      <w:r>
        <w:t xml:space="preserve"> </w:t>
      </w:r>
      <w:r>
        <w:rPr>
          <w:iCs/>
          <w:i/>
        </w:rPr>
        <w:t xml:space="preserve">(</w:t>
      </w:r>
      <w:r>
        <w:t xml:space="preserve">mahi vṛddhau</w:t>
      </w:r>
      <w:r>
        <w:rPr>
          <w:iCs/>
          <w:i/>
        </w:rPr>
        <w:t xml:space="preserve">,</w:t>
      </w:r>
      <w:r>
        <w:rPr>
          <w:iCs/>
          <w:i/>
        </w:rPr>
        <w:t xml:space="preserve"> </w:t>
      </w:r>
      <w:r>
        <w:t xml:space="preserve">tṛc</w:t>
      </w:r>
      <w:r>
        <w:rPr>
          <w:iCs/>
          <w:i/>
        </w:rPr>
        <w:t xml:space="preserve">,</w:t>
      </w:r>
      <w:r>
        <w:rPr>
          <w:iCs/>
          <w:i/>
        </w:rPr>
        <w:t xml:space="preserve"> </w:t>
      </w:r>
      <w:r>
        <w:t xml:space="preserve">tuś chandasi</w:t>
      </w:r>
      <w:r>
        <w:rPr>
          <w:iCs/>
          <w:i/>
        </w:rPr>
        <w:t xml:space="preserve">:</w:t>
      </w:r>
      <w:r>
        <w:rPr>
          <w:iCs/>
          <w:i/>
        </w:rPr>
        <w:t xml:space="preserve"> </w:t>
      </w:r>
      <w:r>
        <w:t xml:space="preserve">iṣṭhan</w:t>
      </w:r>
      <w:r>
        <w:rPr>
          <w:iCs/>
          <w:i/>
        </w:rPr>
        <w:t xml:space="preserve">,</w:t>
      </w:r>
      <w:r>
        <w:rPr>
          <w:iCs/>
          <w:i/>
        </w:rPr>
        <w:t xml:space="preserve"> </w:t>
      </w:r>
      <w:r>
        <w:t xml:space="preserve">turiṣṭhemeyaḥsu</w:t>
      </w:r>
      <w:r>
        <w:rPr>
          <w:iCs/>
          <w:i/>
        </w:rPr>
        <w:t xml:space="preserve">),</w:t>
      </w:r>
      <w:r>
        <w:t xml:space="preserve"> </w:t>
      </w:r>
      <w:r>
        <w:t xml:space="preserve">bṛhate</w:t>
      </w:r>
      <w:r>
        <w:t xml:space="preserve"> </w:t>
      </w:r>
      <w:r>
        <w:rPr>
          <w:iCs/>
          <w:i/>
        </w:rPr>
        <w:t xml:space="preserve">(</w:t>
      </w:r>
      <w:r>
        <w:t xml:space="preserve">bṛhanmahator upasaṃkhyānam</w:t>
      </w:r>
      <w:r>
        <w:rPr>
          <w:iCs/>
          <w:i/>
        </w:rPr>
        <w:t xml:space="preserve">),</w:t>
      </w:r>
      <w:r>
        <w:t xml:space="preserve"> </w:t>
      </w:r>
      <w:r>
        <w:t xml:space="preserve">matim</w:t>
      </w:r>
      <w:r>
        <w:t xml:space="preserve"> </w:t>
      </w:r>
      <w:r>
        <w:rPr>
          <w:iCs/>
          <w:i/>
        </w:rPr>
        <w:t xml:space="preserve">(</w:t>
      </w:r>
      <w:r>
        <w:t xml:space="preserve">man jñāne</w:t>
      </w:r>
      <w:r>
        <w:rPr>
          <w:iCs/>
          <w:i/>
        </w:rPr>
        <w:t xml:space="preserve">,</w:t>
      </w:r>
      <w:r>
        <w:rPr>
          <w:iCs/>
          <w:i/>
        </w:rPr>
        <w:t xml:space="preserve"> </w:t>
      </w:r>
      <w:r>
        <w:t xml:space="preserve">ktin</w:t>
      </w:r>
      <w:r>
        <w:rPr>
          <w:iCs/>
          <w:i/>
        </w:rPr>
        <w:t xml:space="preserve">,</w:t>
      </w:r>
      <w:r>
        <w:rPr>
          <w:iCs/>
          <w:i/>
        </w:rPr>
        <w:t xml:space="preserve"> </w:t>
      </w:r>
      <w:r>
        <w:t xml:space="preserve">mantre vṛṣeṣapacamanaviduṣyā…</w:t>
      </w:r>
      <w:r>
        <w:rPr>
          <w:iCs/>
          <w:i/>
        </w:rPr>
        <w:t xml:space="preserve">),</w:t>
      </w:r>
      <w:r>
        <w:t xml:space="preserve"> </w:t>
      </w:r>
      <w:r>
        <w:t xml:space="preserve">durdharam</w:t>
      </w:r>
      <w:r>
        <w:t xml:space="preserve"> </w:t>
      </w:r>
      <w:r>
        <w:rPr>
          <w:iCs/>
          <w:i/>
        </w:rPr>
        <w:t xml:space="preserve">(</w:t>
      </w:r>
      <w:r>
        <w:t xml:space="preserve">īṣaddussuṣu kṛcchrākṛcchrārtheṣu khal</w:t>
      </w:r>
      <w:r>
        <w:rPr>
          <w:iCs/>
          <w:i/>
        </w:rPr>
        <w:t xml:space="preserve">),</w:t>
      </w:r>
      <w:r>
        <w:t xml:space="preserve"> </w:t>
      </w:r>
      <w:r>
        <w:t xml:space="preserve">viśvāyu</w:t>
      </w:r>
      <w:r>
        <w:t xml:space="preserve"> </w:t>
      </w:r>
      <w:r>
        <w:rPr>
          <w:iCs/>
          <w:i/>
        </w:rPr>
        <w:t xml:space="preserve">(</w:t>
      </w:r>
      <w:r>
        <w:t xml:space="preserve">iṇ gatau</w:t>
      </w:r>
      <w:r>
        <w:rPr>
          <w:iCs/>
          <w:i/>
        </w:rPr>
        <w:t xml:space="preserve">, Uṇādi</w:t>
      </w:r>
      <w:r>
        <w:rPr>
          <w:iCs/>
          <w:i/>
        </w:rPr>
        <w:t xml:space="preserve"> </w:t>
      </w:r>
      <w:r>
        <w:t xml:space="preserve">uṇ</w:t>
      </w:r>
      <w:r>
        <w:rPr>
          <w:iCs/>
          <w:i/>
        </w:rPr>
        <w:t xml:space="preserve">;</w:t>
      </w:r>
      <w:r>
        <w:rPr>
          <w:iCs/>
          <w:i/>
        </w:rPr>
        <w:t xml:space="preserve"> </w:t>
      </w:r>
      <w:r>
        <w:t xml:space="preserve">bahuvrīhau viśvaṃ saṃjñāyām</w:t>
      </w:r>
      <w:r>
        <w:rPr>
          <w:iCs/>
          <w:i/>
        </w:rPr>
        <w:t xml:space="preserve">),</w:t>
      </w:r>
      <w:r>
        <w:t xml:space="preserve"> </w:t>
      </w:r>
      <w:r>
        <w:t xml:space="preserve">apāvṛtam</w:t>
      </w:r>
      <w:r>
        <w:rPr>
          <w:iCs/>
          <w:i/>
        </w:rPr>
        <w:t xml:space="preserve">.)</w:t>
      </w:r>
    </w:p>
    <w:p>
      <w:pPr>
        <w:pStyle w:val="BodyText"/>
      </w:pPr>
      <w:r>
        <w:rPr>
          <w:bCs/>
          <w:b/>
        </w:rPr>
        <w:t xml:space="preserve">Translation of the bhāṣya:</w:t>
      </w:r>
      <w:r>
        <w:t xml:space="preserve"> </w:t>
      </w:r>
      <w:r>
        <w:t xml:space="preserve">“</w:t>
      </w:r>
      <w:r>
        <w:t xml:space="preserve">To</w:t>
      </w:r>
      <w:r>
        <w:t xml:space="preserve"> </w:t>
      </w:r>
      <w:r>
        <w:rPr>
          <w:iCs/>
          <w:i/>
        </w:rPr>
        <w:t xml:space="preserve">maṃhiṣṭhāya</w:t>
      </w:r>
      <w:r>
        <w:t xml:space="preserve"> </w:t>
      </w:r>
      <w:r>
        <w:t xml:space="preserve">—</w:t>
      </w:r>
      <w:r>
        <w:t xml:space="preserve"> </w:t>
      </w:r>
      <w:r>
        <w:rPr>
          <w:iCs/>
          <w:i/>
        </w:rPr>
        <w:t xml:space="preserve">maṃhati</w:t>
      </w:r>
      <w:r>
        <w:t xml:space="preserve"> </w:t>
      </w:r>
      <w:r>
        <w:t xml:space="preserve">is a verb of giving, says Yāska (Ni. 1-7) — to the greatest giver;</w:t>
      </w:r>
      <w:r>
        <w:t xml:space="preserve"> </w:t>
      </w:r>
      <w:r>
        <w:rPr>
          <w:iCs/>
          <w:i/>
        </w:rPr>
        <w:t xml:space="preserve">bṛhate</w:t>
      </w:r>
      <w:r>
        <w:t xml:space="preserve">, great by qualities;</w:t>
      </w:r>
      <w:r>
        <w:t xml:space="preserve"> </w:t>
      </w:r>
      <w:r>
        <w:rPr>
          <w:iCs/>
          <w:i/>
        </w:rPr>
        <w:t xml:space="preserve">bṛhadraye</w:t>
      </w:r>
      <w:r>
        <w:t xml:space="preserve">, of great wealth;</w:t>
      </w:r>
      <w:r>
        <w:t xml:space="preserve"> </w:t>
      </w:r>
      <w:r>
        <w:rPr>
          <w:iCs/>
          <w:i/>
        </w:rPr>
        <w:t xml:space="preserve">satyaśuṣmāya</w:t>
      </w:r>
      <w:r>
        <w:t xml:space="preserve">, of unfailing strength;</w:t>
      </w:r>
      <w:r>
        <w:t xml:space="preserve"> </w:t>
      </w:r>
      <w:r>
        <w:rPr>
          <w:iCs/>
          <w:i/>
        </w:rPr>
        <w:t xml:space="preserve">tavase</w:t>
      </w:r>
      <w:r>
        <w:t xml:space="preserve">, grown in form: to such an Indra I</w:t>
      </w:r>
      <w:r>
        <w:t xml:space="preserve"> </w:t>
      </w:r>
      <w:r>
        <w:rPr>
          <w:iCs/>
          <w:i/>
        </w:rPr>
        <w:t xml:space="preserve">pra bhare</w:t>
      </w:r>
      <w:r>
        <w:t xml:space="preserve">, present,</w:t>
      </w:r>
      <w:r>
        <w:t xml:space="preserve"> </w:t>
      </w:r>
      <w:r>
        <w:rPr>
          <w:iCs/>
          <w:i/>
        </w:rPr>
        <w:t xml:space="preserve">matim</w:t>
      </w:r>
      <w:r>
        <w:t xml:space="preserve">, a hymn worth meditating on. Of that Indra</w:t>
      </w:r>
      <w:r>
        <w:t xml:space="preserve"> </w:t>
      </w:r>
      <w:r>
        <w:rPr>
          <w:iCs/>
          <w:i/>
        </w:rPr>
        <w:t xml:space="preserve">yasya</w:t>
      </w:r>
      <w:r>
        <w:t xml:space="preserve">, whose strength is</w:t>
      </w:r>
      <w:r>
        <w:t xml:space="preserve"> </w:t>
      </w:r>
      <w:r>
        <w:rPr>
          <w:iCs/>
          <w:i/>
        </w:rPr>
        <w:t xml:space="preserve">durdharam</w:t>
      </w:r>
      <w:r>
        <w:t xml:space="preserve">, not to be withstood by others — an example:</w:t>
      </w:r>
      <w:r>
        <w:t xml:space="preserve"> </w:t>
      </w:r>
      <w:r>
        <w:rPr>
          <w:iCs/>
          <w:i/>
        </w:rPr>
        <w:t xml:space="preserve">pravaṇe apām iva</w:t>
      </w:r>
      <w:r>
        <w:t xml:space="preserve">, as in a low place the rush of the waters cannot be held by anyone — and</w:t>
      </w:r>
      <w:r>
        <w:t xml:space="preserve"> </w:t>
      </w:r>
      <w:r>
        <w:rPr>
          <w:iCs/>
          <w:i/>
        </w:rPr>
        <w:t xml:space="preserve">rādhaḥ</w:t>
      </w:r>
      <w:r>
        <w:t xml:space="preserve">, wealth,</w:t>
      </w:r>
      <w:r>
        <w:t xml:space="preserve"> </w:t>
      </w:r>
      <w:r>
        <w:rPr>
          <w:iCs/>
          <w:i/>
        </w:rPr>
        <w:t xml:space="preserve">viśvāyu</w:t>
      </w:r>
      <w:r>
        <w:t xml:space="preserve">, pervading all,</w:t>
      </w:r>
      <w:r>
        <w:t xml:space="preserve"> </w:t>
      </w:r>
      <w:r>
        <w:rPr>
          <w:iCs/>
          <w:i/>
        </w:rPr>
        <w:t xml:space="preserve">śavase</w:t>
      </w:r>
      <w:r>
        <w:t xml:space="preserve">, for the strength of the praisers,</w:t>
      </w:r>
      <w:r>
        <w:t xml:space="preserve"> </w:t>
      </w:r>
      <w:r>
        <w:rPr>
          <w:iCs/>
          <w:i/>
        </w:rPr>
        <w:t xml:space="preserve">apāvṛtam</w:t>
      </w:r>
      <w:r>
        <w:t xml:space="preserve">, which Indra opens, uncovers: connect with the first part.</w:t>
      </w:r>
      <w:r>
        <w:t xml:space="preserve">”</w:t>
      </w:r>
    </w:p>
    <w:p>
      <w:pPr>
        <w:pStyle w:val="BodyText"/>
      </w:pPr>
      <w:r>
        <w:rPr>
          <w:bCs/>
          <w:b/>
        </w:rPr>
        <w:t xml:space="preserve">Pratipadārtha</w:t>
      </w:r>
      <w:r>
        <w:t xml:space="preserve"> </w:t>
      </w:r>
      <w:r>
        <w:rPr>
          <w:iCs/>
          <w:i/>
        </w:rPr>
        <w:t xml:space="preserve">(p. 394)</w:t>
      </w:r>
      <w:r>
        <w:t xml:space="preserve"> </w:t>
      </w:r>
      <w:r>
        <w:t xml:space="preserve">—</w:t>
      </w:r>
      <w:r>
        <w:t xml:space="preserve"> </w:t>
      </w:r>
      <w:r>
        <w:t xml:space="preserve">“</w:t>
      </w:r>
      <w:r>
        <w:rPr>
          <w:bCs/>
          <w:b/>
        </w:rPr>
        <w:t xml:space="preserve">yasya</w:t>
      </w:r>
      <w:r>
        <w:t xml:space="preserve"> </w:t>
      </w:r>
      <w:r>
        <w:t xml:space="preserve">— of which Indra;</w:t>
      </w:r>
      <w:r>
        <w:t xml:space="preserve"> </w:t>
      </w:r>
      <w:r>
        <w:rPr>
          <w:bCs/>
          <w:b/>
        </w:rPr>
        <w:t xml:space="preserve">pravaṇe</w:t>
      </w:r>
      <w:r>
        <w:t xml:space="preserve"> </w:t>
      </w:r>
      <w:r>
        <w:t xml:space="preserve">— (in a place where it flows) that no one can stop;</w:t>
      </w:r>
      <w:r>
        <w:t xml:space="preserve"> </w:t>
      </w:r>
      <w:r>
        <w:rPr>
          <w:bCs/>
          <w:b/>
        </w:rPr>
        <w:t xml:space="preserve">apām iva</w:t>
      </w:r>
      <w:r>
        <w:t xml:space="preserve"> </w:t>
      </w:r>
      <w:r>
        <w:t xml:space="preserve">— like the current of waters;</w:t>
      </w:r>
      <w:r>
        <w:t xml:space="preserve"> </w:t>
      </w:r>
      <w:r>
        <w:rPr>
          <w:bCs/>
          <w:b/>
        </w:rPr>
        <w:t xml:space="preserve">durdharam</w:t>
      </w:r>
      <w:r>
        <w:t xml:space="preserve"> </w:t>
      </w:r>
      <w:r>
        <w:t xml:space="preserve">— that cannot be withstood (by enemies);</w:t>
      </w:r>
      <w:r>
        <w:t xml:space="preserve"> </w:t>
      </w:r>
      <w:r>
        <w:rPr>
          <w:bCs/>
          <w:b/>
        </w:rPr>
        <w:t xml:space="preserve">rādhaḥ</w:t>
      </w:r>
      <w:r>
        <w:t xml:space="preserve"> </w:t>
      </w:r>
      <w:r>
        <w:t xml:space="preserve">— of which Indra the wealth;</w:t>
      </w:r>
      <w:r>
        <w:t xml:space="preserve"> </w:t>
      </w:r>
      <w:r>
        <w:rPr>
          <w:bCs/>
          <w:b/>
        </w:rPr>
        <w:t xml:space="preserve">viśvāyu</w:t>
      </w:r>
      <w:r>
        <w:t xml:space="preserve"> </w:t>
      </w:r>
      <w:r>
        <w:t xml:space="preserve">— spread out among all;</w:t>
      </w:r>
      <w:r>
        <w:t xml:space="preserve"> </w:t>
      </w:r>
      <w:r>
        <w:rPr>
          <w:bCs/>
          <w:b/>
        </w:rPr>
        <w:t xml:space="preserve">śavase</w:t>
      </w:r>
      <w:r>
        <w:t xml:space="preserve"> </w:t>
      </w:r>
      <w:r>
        <w:t xml:space="preserve">— for the strength of the praisers;</w:t>
      </w:r>
      <w:r>
        <w:t xml:space="preserve"> </w:t>
      </w:r>
      <w:r>
        <w:rPr>
          <w:bCs/>
          <w:b/>
        </w:rPr>
        <w:t xml:space="preserve">apāvṛtam</w:t>
      </w:r>
      <w:r>
        <w:t xml:space="preserve"> </w:t>
      </w:r>
      <w:r>
        <w:t xml:space="preserve">— is opened;</w:t>
      </w:r>
      <w:r>
        <w:t xml:space="preserve"> </w:t>
      </w:r>
      <w:r>
        <w:rPr>
          <w:bCs/>
          <w:b/>
        </w:rPr>
        <w:t xml:space="preserve">maṃhiṣṭhāya</w:t>
      </w:r>
      <w:r>
        <w:t xml:space="preserve"> </w:t>
      </w:r>
      <w:r>
        <w:t xml:space="preserve">— to the exceedingly generous;</w:t>
      </w:r>
      <w:r>
        <w:t xml:space="preserve"> </w:t>
      </w:r>
      <w:r>
        <w:rPr>
          <w:bCs/>
          <w:b/>
        </w:rPr>
        <w:t xml:space="preserve">bṛhate</w:t>
      </w:r>
      <w:r>
        <w:t xml:space="preserve"> </w:t>
      </w:r>
      <w:r>
        <w:t xml:space="preserve">— the great in qualities;</w:t>
      </w:r>
      <w:r>
        <w:t xml:space="preserve"> </w:t>
      </w:r>
      <w:r>
        <w:rPr>
          <w:bCs/>
          <w:b/>
        </w:rPr>
        <w:t xml:space="preserve">bṛhadraye</w:t>
      </w:r>
      <w:r>
        <w:t xml:space="preserve"> </w:t>
      </w:r>
      <w:r>
        <w:t xml:space="preserve">— of abundant wealth;</w:t>
      </w:r>
      <w:r>
        <w:t xml:space="preserve"> </w:t>
      </w:r>
      <w:r>
        <w:rPr>
          <w:bCs/>
          <w:b/>
        </w:rPr>
        <w:t xml:space="preserve">satyaśuṣmāya</w:t>
      </w:r>
      <w:r>
        <w:t xml:space="preserve"> </w:t>
      </w:r>
      <w:r>
        <w:t xml:space="preserve">— of effective valour;</w:t>
      </w:r>
      <w:r>
        <w:t xml:space="preserve"> </w:t>
      </w:r>
      <w:r>
        <w:rPr>
          <w:bCs/>
          <w:b/>
        </w:rPr>
        <w:t xml:space="preserve">tavase</w:t>
      </w:r>
      <w:r>
        <w:t xml:space="preserve"> </w:t>
      </w:r>
      <w:r>
        <w:t xml:space="preserve">— the powerful: to such Indra;</w:t>
      </w:r>
      <w:r>
        <w:t xml:space="preserve"> </w:t>
      </w:r>
      <w:r>
        <w:rPr>
          <w:bCs/>
          <w:b/>
        </w:rPr>
        <w:t xml:space="preserve">matim</w:t>
      </w:r>
      <w:r>
        <w:t xml:space="preserve"> </w:t>
      </w:r>
      <w:r>
        <w:t xml:space="preserve">— a worshipful hymn;</w:t>
      </w:r>
      <w:r>
        <w:t xml:space="preserve"> </w:t>
      </w:r>
      <w:r>
        <w:rPr>
          <w:bCs/>
          <w:b/>
        </w:rPr>
        <w:t xml:space="preserve">pra bhare</w:t>
      </w:r>
      <w:r>
        <w:t xml:space="preserve"> </w:t>
      </w:r>
      <w:r>
        <w:t xml:space="preserve">— I offer.</w:t>
      </w:r>
      <w:r>
        <w:t xml:space="preserve">”</w:t>
      </w:r>
    </w:p>
    <w:p>
      <w:pPr>
        <w:pStyle w:val="BodyText"/>
      </w:pPr>
      <w:r>
        <w:rPr>
          <w:bCs/>
          <w:b/>
        </w:rPr>
        <w:t xml:space="preserve">Bhāvārtha</w:t>
      </w:r>
      <w:r>
        <w:t xml:space="preserve"> </w:t>
      </w:r>
      <w:r>
        <w:rPr>
          <w:iCs/>
          <w:i/>
        </w:rPr>
        <w:t xml:space="preserve">(p. 394)</w:t>
      </w:r>
      <w:r>
        <w:t xml:space="preserve"> </w:t>
      </w:r>
      <w:r>
        <w:t xml:space="preserve">—</w:t>
      </w:r>
      <w:r>
        <w:t xml:space="preserve"> </w:t>
      </w:r>
      <w:r>
        <w:t xml:space="preserve">“</w:t>
      </w:r>
      <w:r>
        <w:t xml:space="preserve">Like the current of water that no one can stop, Indra’s power cannot be withstood by enemies; his wealth is opened widely to all, to give strength to his worshippers. I offer a worshipful hymn to Indra, who is exceedingly generous, great in qualities, rich, of effective valour and powerful.</w:t>
      </w:r>
      <w:r>
        <w:t xml:space="preserve">”</w:t>
      </w:r>
    </w:p>
    <w:p>
      <w:pPr>
        <w:pStyle w:val="BodyText"/>
      </w:pPr>
      <w:r>
        <w:rPr>
          <w:bCs/>
          <w:b/>
        </w:rPr>
        <w:t xml:space="preserve">English Translation (the source’s own, p. 394)</w:t>
      </w:r>
      <w:r>
        <w:t xml:space="preserve"> </w:t>
      </w:r>
      <w:r>
        <w:t xml:space="preserve">—</w:t>
      </w:r>
      <w:r>
        <w:t xml:space="preserve"> </w:t>
      </w:r>
      <w:r>
        <w:t xml:space="preserve">“</w:t>
      </w:r>
      <w:r>
        <w:t xml:space="preserve">I offer the most desirable praise to the most bountiful, the great, the opulent, the highly powerful and stately Indra, whose irresistible impetuosity is like the rush of waters down a precipice, and by whom, widely-diffused wealth is laid open (to his worshippers) to sustain their strength.</w:t>
      </w:r>
      <w:r>
        <w:t xml:space="preserve">”</w:t>
      </w:r>
    </w:p>
    <w:p>
      <w:pPr>
        <w:pStyle w:val="BodyText"/>
      </w:pPr>
      <w:r>
        <w:rPr>
          <w:bCs/>
          <w:b/>
        </w:rPr>
        <w:t xml:space="preserve">Special Topics (</w:t>
      </w:r>
      <w:r>
        <w:rPr>
          <w:iCs/>
          <w:i/>
          <w:bCs/>
          <w:b/>
        </w:rPr>
        <w:t xml:space="preserve">viśeṣa-viṣayagaḷu</w:t>
      </w:r>
      <w:r>
        <w:rPr>
          <w:bCs/>
          <w:b/>
        </w:rPr>
        <w:t xml:space="preserve">), p. 395</w:t>
      </w:r>
      <w:r>
        <w:t xml:space="preserve"> </w:t>
      </w:r>
      <w:r>
        <w:t xml:space="preserve">-</w:t>
      </w:r>
      <w:r>
        <w:t xml:space="preserve"> </w:t>
      </w:r>
      <w:r>
        <w:rPr>
          <w:bCs/>
          <w:b/>
        </w:rPr>
        <w:t xml:space="preserve">maṃhiṣṭhāya</w:t>
      </w:r>
      <w:r>
        <w:t xml:space="preserve"> </w:t>
      </w:r>
      <w:r>
        <w:t xml:space="preserve">—</w:t>
      </w:r>
      <w:r>
        <w:t xml:space="preserve"> </w:t>
      </w:r>
      <w:r>
        <w:t xml:space="preserve">“</w:t>
      </w:r>
      <w:r>
        <w:rPr>
          <w:iCs/>
          <w:i/>
        </w:rPr>
        <w:t xml:space="preserve">Maṃhatir dānakarmā</w:t>
      </w:r>
      <w:r>
        <w:t xml:space="preserve"> </w:t>
      </w:r>
      <w:r>
        <w:t xml:space="preserve">(Niru. 1-7): the Nirukta-authors fix that</w:t>
      </w:r>
      <w:r>
        <w:t xml:space="preserve"> </w:t>
      </w:r>
      <w:r>
        <w:rPr>
          <w:iCs/>
          <w:i/>
        </w:rPr>
        <w:t xml:space="preserve">maṃhati</w:t>
      </w:r>
      <w:r>
        <w:t xml:space="preserve"> </w:t>
      </w:r>
      <w:r>
        <w:t xml:space="preserve">is an act of giving;</w:t>
      </w:r>
      <w:r>
        <w:t xml:space="preserve"> </w:t>
      </w:r>
      <w:r>
        <w:rPr>
          <w:iCs/>
          <w:i/>
        </w:rPr>
        <w:t xml:space="preserve">atiśayena maṃhitā maṃhiṣṭhaḥ</w:t>
      </w:r>
      <w:r>
        <w:t xml:space="preserve">: the most excellent among givers.</w:t>
      </w:r>
      <w:r>
        <w:t xml:space="preserve">”</w:t>
      </w:r>
      <w:r>
        <w:t xml:space="preserve"> </w:t>
      </w:r>
      <w:r>
        <w:t xml:space="preserve">-</w:t>
      </w:r>
      <w:r>
        <w:t xml:space="preserve"> </w:t>
      </w:r>
      <w:r>
        <w:rPr>
          <w:bCs/>
          <w:b/>
        </w:rPr>
        <w:t xml:space="preserve">satyaśuṣmāya</w:t>
      </w:r>
      <w:r>
        <w:t xml:space="preserve"> </w:t>
      </w:r>
      <w:r>
        <w:t xml:space="preserve">—</w:t>
      </w:r>
      <w:r>
        <w:t xml:space="preserve"> </w:t>
      </w:r>
      <w:r>
        <w:t xml:space="preserve">“</w:t>
      </w:r>
      <w:r>
        <w:rPr>
          <w:iCs/>
          <w:i/>
        </w:rPr>
        <w:t xml:space="preserve">Satyaṃ śuṣmaṃ yasya</w:t>
      </w:r>
      <w:r>
        <w:t xml:space="preserve">: one who has strength that is not in vain.</w:t>
      </w:r>
      <w:r>
        <w:t xml:space="preserve">”</w:t>
      </w:r>
      <w:r>
        <w:t xml:space="preserve"> </w:t>
      </w:r>
      <w:r>
        <w:t xml:space="preserve">-</w:t>
      </w:r>
      <w:r>
        <w:t xml:space="preserve"> </w:t>
      </w:r>
      <w:r>
        <w:rPr>
          <w:bCs/>
          <w:b/>
        </w:rPr>
        <w:t xml:space="preserve">tavase</w:t>
      </w:r>
      <w:r>
        <w:t xml:space="preserve"> </w:t>
      </w:r>
      <w:r>
        <w:t xml:space="preserve">—</w:t>
      </w:r>
      <w:r>
        <w:t xml:space="preserve"> </w:t>
      </w:r>
      <w:r>
        <w:t xml:space="preserve">“</w:t>
      </w:r>
      <w:r>
        <w:t xml:space="preserve">One of mighty form: an epithet of Indra.</w:t>
      </w:r>
      <w:r>
        <w:t xml:space="preserve">”</w:t>
      </w:r>
      <w:r>
        <w:t xml:space="preserve"> </w:t>
      </w:r>
      <w:r>
        <w:t xml:space="preserve">-</w:t>
      </w:r>
      <w:r>
        <w:t xml:space="preserve"> </w:t>
      </w:r>
      <w:r>
        <w:rPr>
          <w:bCs/>
          <w:b/>
        </w:rPr>
        <w:t xml:space="preserve">pravaṇe apām iva</w:t>
      </w:r>
      <w:r>
        <w:t xml:space="preserve"> </w:t>
      </w:r>
      <w:r>
        <w:t xml:space="preserve">—</w:t>
      </w:r>
      <w:r>
        <w:t xml:space="preserve"> </w:t>
      </w:r>
      <w:r>
        <w:t xml:space="preserve">“</w:t>
      </w:r>
      <w:r>
        <w:t xml:space="preserve">As water rushes to a hollow, Indra is of exceeding strength; the speed of water rushing to a hollow is given as a comparison, in the praise that no one can stop Indra’s power.</w:t>
      </w:r>
      <w:r>
        <w:t xml:space="preserve">”</w:t>
      </w:r>
      <w:r>
        <w:t xml:space="preserve"> </w:t>
      </w:r>
      <w:r>
        <w:t xml:space="preserve">-</w:t>
      </w:r>
      <w:r>
        <w:t xml:space="preserve"> </w:t>
      </w:r>
      <w:r>
        <w:rPr>
          <w:bCs/>
          <w:b/>
        </w:rPr>
        <w:t xml:space="preserve">viśvāyu</w:t>
      </w:r>
      <w:r>
        <w:t xml:space="preserve"> </w:t>
      </w:r>
      <w:r>
        <w:t xml:space="preserve">—</w:t>
      </w:r>
      <w:r>
        <w:t xml:space="preserve"> </w:t>
      </w:r>
      <w:r>
        <w:t xml:space="preserve">“</w:t>
      </w:r>
      <w:r>
        <w:rPr>
          <w:iCs/>
          <w:i/>
        </w:rPr>
        <w:t xml:space="preserve">Viśvasmin sarvasmin āyu gamanaṃ yasya tat</w:t>
      </w:r>
      <w:r>
        <w:t xml:space="preserve">: a thing pervading all regions of the world.</w:t>
      </w:r>
      <w:r>
        <w:t xml:space="preserve">”</w:t>
      </w:r>
    </w:p>
    <w:p>
      <w:pPr>
        <w:pStyle w:val="BodyText"/>
      </w:pPr>
      <w:r>
        <w:rPr>
          <w:bCs/>
          <w:b/>
        </w:rPr>
        <w:t xml:space="preserve">Vyākaraṇa-prakriyā</w:t>
      </w:r>
      <w:r>
        <w:t xml:space="preserve"> </w:t>
      </w:r>
      <w:r>
        <w:rPr>
          <w:iCs/>
          <w:i/>
        </w:rPr>
        <w:t xml:space="preserve">(pp. 395–396 — grammar pages, noted briefly)</w:t>
      </w:r>
      <w:r>
        <w:t xml:space="preserve"> </w:t>
      </w:r>
      <w:r>
        <w:t xml:space="preserve">-</w:t>
      </w:r>
      <w:r>
        <w:t xml:space="preserve"> </w:t>
      </w:r>
      <w:r>
        <w:rPr>
          <w:bCs/>
          <w:b/>
        </w:rPr>
        <w:t xml:space="preserve">maṃhiṣṭhāya</w:t>
      </w:r>
      <w:r>
        <w:t xml:space="preserve">:</w:t>
      </w:r>
      <w:r>
        <w:t xml:space="preserve"> </w:t>
      </w:r>
      <w:r>
        <w:rPr>
          <w:iCs/>
          <w:i/>
        </w:rPr>
        <w:t xml:space="preserve">mahi vṛddhau</w:t>
      </w:r>
      <w:r>
        <w:t xml:space="preserve">;</w:t>
      </w:r>
      <w:r>
        <w:t xml:space="preserve"> </w:t>
      </w:r>
      <w:r>
        <w:rPr>
          <w:iCs/>
          <w:i/>
        </w:rPr>
        <w:t xml:space="preserve">tṛc</w:t>
      </w:r>
      <w:r>
        <w:t xml:space="preserve">;</w:t>
      </w:r>
      <w:r>
        <w:t xml:space="preserve"> </w:t>
      </w:r>
      <w:r>
        <w:rPr>
          <w:iCs/>
          <w:i/>
        </w:rPr>
        <w:t xml:space="preserve">idit</w:t>
      </w:r>
      <w:r>
        <w:t xml:space="preserve">:</w:t>
      </w:r>
      <w:r>
        <w:t xml:space="preserve"> </w:t>
      </w:r>
      <w:r>
        <w:rPr>
          <w:iCs/>
          <w:i/>
        </w:rPr>
        <w:t xml:space="preserve">num</w:t>
      </w:r>
      <w:r>
        <w:t xml:space="preserve">:</w:t>
      </w:r>
      <w:r>
        <w:t xml:space="preserve"> </w:t>
      </w:r>
      <w:r>
        <w:rPr>
          <w:iCs/>
          <w:i/>
        </w:rPr>
        <w:t xml:space="preserve">maṃhitṛ</w:t>
      </w:r>
      <w:r>
        <w:t xml:space="preserve">;</w:t>
      </w:r>
      <w:r>
        <w:t xml:space="preserve"> </w:t>
      </w:r>
      <w:r>
        <w:rPr>
          <w:iCs/>
          <w:i/>
        </w:rPr>
        <w:t xml:space="preserve">atiśayena maṃhitā maṃhiṣṭhaḥ</w:t>
      </w:r>
      <w:r>
        <w:t xml:space="preserve">;</w:t>
      </w:r>
      <w:r>
        <w:t xml:space="preserve"> </w:t>
      </w:r>
      <w:r>
        <w:rPr>
          <w:iCs/>
          <w:i/>
        </w:rPr>
        <w:t xml:space="preserve">tuś chandasi</w:t>
      </w:r>
      <w:r>
        <w:t xml:space="preserve"> </w:t>
      </w:r>
      <w:r>
        <w:t xml:space="preserve">(Pā. 5-3-59):</w:t>
      </w:r>
      <w:r>
        <w:t xml:space="preserve"> </w:t>
      </w:r>
      <w:r>
        <w:rPr>
          <w:iCs/>
          <w:i/>
        </w:rPr>
        <w:t xml:space="preserve">iṣṭhan</w:t>
      </w:r>
      <w:r>
        <w:t xml:space="preserve">;</w:t>
      </w:r>
      <w:r>
        <w:t xml:space="preserve"> </w:t>
      </w:r>
      <w:r>
        <w:rPr>
          <w:iCs/>
          <w:i/>
        </w:rPr>
        <w:t xml:space="preserve">turiṣṭhemeyaḥsu</w:t>
      </w:r>
      <w:r>
        <w:t xml:space="preserve"> </w:t>
      </w:r>
      <w:r>
        <w:t xml:space="preserve">(Pā. 6-4-154): loss of</w:t>
      </w:r>
      <w:r>
        <w:t xml:space="preserve"> </w:t>
      </w:r>
      <w:r>
        <w:rPr>
          <w:iCs/>
          <w:i/>
        </w:rPr>
        <w:t xml:space="preserve">tṛ</w:t>
      </w:r>
      <w:r>
        <w:t xml:space="preserve">;</w:t>
      </w:r>
      <w:r>
        <w:t xml:space="preserve"> </w:t>
      </w:r>
      <w:r>
        <w:rPr>
          <w:iCs/>
          <w:i/>
        </w:rPr>
        <w:t xml:space="preserve">nit</w:t>
      </w:r>
      <w:r>
        <w:t xml:space="preserve">: initial-acute; dative.</w:t>
      </w:r>
      <w:r>
        <w:t xml:space="preserve"> </w:t>
      </w:r>
      <w:r>
        <w:t xml:space="preserve">-</w:t>
      </w:r>
      <w:r>
        <w:t xml:space="preserve"> </w:t>
      </w:r>
      <w:r>
        <w:rPr>
          <w:bCs/>
          <w:b/>
        </w:rPr>
        <w:t xml:space="preserve">bṛhate</w:t>
      </w:r>
      <w:r>
        <w:t xml:space="preserve">:</w:t>
      </w:r>
      <w:r>
        <w:t xml:space="preserve"> </w:t>
      </w:r>
      <w:r>
        <w:rPr>
          <w:iCs/>
          <w:i/>
        </w:rPr>
        <w:t xml:space="preserve">bṛhat</w:t>
      </w:r>
      <w:r>
        <w:t xml:space="preserve">;</w:t>
      </w:r>
      <w:r>
        <w:t xml:space="preserve"> </w:t>
      </w:r>
      <w:r>
        <w:rPr>
          <w:iCs/>
          <w:i/>
        </w:rPr>
        <w:t xml:space="preserve">bṛhanmahator upasaṃkhyānam</w:t>
      </w:r>
      <w:r>
        <w:t xml:space="preserve">: ending acute.</w:t>
      </w:r>
      <w:r>
        <w:t xml:space="preserve"> </w:t>
      </w:r>
      <w:r>
        <w:t xml:space="preserve">-</w:t>
      </w:r>
      <w:r>
        <w:t xml:space="preserve"> </w:t>
      </w:r>
      <w:r>
        <w:rPr>
          <w:bCs/>
          <w:b/>
        </w:rPr>
        <w:t xml:space="preserve">bṛhadraye</w:t>
      </w:r>
      <w:r>
        <w:t xml:space="preserve">,</w:t>
      </w:r>
      <w:r>
        <w:t xml:space="preserve"> </w:t>
      </w:r>
      <w:r>
        <w:rPr>
          <w:bCs/>
          <w:b/>
        </w:rPr>
        <w:t xml:space="preserve">satyaśuṣmāya</w:t>
      </w:r>
      <w:r>
        <w:t xml:space="preserve">: bahuvrīhis, first-member accent.</w:t>
      </w:r>
      <w:r>
        <w:t xml:space="preserve"> </w:t>
      </w:r>
      <w:r>
        <w:t xml:space="preserve">-</w:t>
      </w:r>
      <w:r>
        <w:t xml:space="preserve"> </w:t>
      </w:r>
      <w:r>
        <w:rPr>
          <w:bCs/>
          <w:b/>
        </w:rPr>
        <w:t xml:space="preserve">matim</w:t>
      </w:r>
      <w:r>
        <w:t xml:space="preserve">:</w:t>
      </w:r>
      <w:r>
        <w:t xml:space="preserve"> </w:t>
      </w:r>
      <w:r>
        <w:rPr>
          <w:iCs/>
          <w:i/>
        </w:rPr>
        <w:t xml:space="preserve">man jñāne</w:t>
      </w:r>
      <w:r>
        <w:t xml:space="preserve">;</w:t>
      </w:r>
      <w:r>
        <w:t xml:space="preserve"> </w:t>
      </w:r>
      <w:r>
        <w:rPr>
          <w:iCs/>
          <w:i/>
        </w:rPr>
        <w:t xml:space="preserve">striyāṃ ktin</w:t>
      </w:r>
      <w:r>
        <w:t xml:space="preserve">;</w:t>
      </w:r>
      <w:r>
        <w:t xml:space="preserve"> </w:t>
      </w:r>
      <w:r>
        <w:rPr>
          <w:iCs/>
          <w:i/>
        </w:rPr>
        <w:t xml:space="preserve">anudāttopadeśa…</w:t>
      </w:r>
      <w:r>
        <w:t xml:space="preserve"> </w:t>
      </w:r>
      <w:r>
        <w:t xml:space="preserve">(Pā. 6-4-[?]; the last group read 26 or 27, not settled): loss of nasal;</w:t>
      </w:r>
      <w:r>
        <w:t xml:space="preserve"> </w:t>
      </w:r>
      <w:r>
        <w:rPr>
          <w:iCs/>
          <w:i/>
        </w:rPr>
        <w:t xml:space="preserve">mantre vṛṣeṣapacamanaviduṣyā…</w:t>
      </w:r>
      <w:r>
        <w:t xml:space="preserve"> </w:t>
      </w:r>
      <w:r>
        <w:t xml:space="preserve">(Pā. 3-3-96):</w:t>
      </w:r>
      <w:r>
        <w:t xml:space="preserve"> </w:t>
      </w:r>
      <w:r>
        <w:rPr>
          <w:iCs/>
          <w:i/>
        </w:rPr>
        <w:t xml:space="preserve">ktin</w:t>
      </w:r>
      <w:r>
        <w:t xml:space="preserve"> </w:t>
      </w:r>
      <w:r>
        <w:t xml:space="preserve">acute; accusative:</w:t>
      </w:r>
      <w:r>
        <w:t xml:space="preserve"> </w:t>
      </w:r>
      <w:r>
        <w:rPr>
          <w:iCs/>
          <w:i/>
        </w:rPr>
        <w:t xml:space="preserve">ekādeśa udāttenodāttaḥ</w:t>
      </w:r>
      <w:r>
        <w:t xml:space="preserve"> </w:t>
      </w:r>
      <w:r>
        <w:t xml:space="preserve">(Pā. 8-2-5).</w:t>
      </w:r>
      <w:r>
        <w:t xml:space="preserve"> </w:t>
      </w:r>
      <w:r>
        <w:t xml:space="preserve">-</w:t>
      </w:r>
      <w:r>
        <w:t xml:space="preserve"> </w:t>
      </w:r>
      <w:r>
        <w:rPr>
          <w:bCs/>
          <w:b/>
        </w:rPr>
        <w:t xml:space="preserve">bhare</w:t>
      </w:r>
      <w:r>
        <w:t xml:space="preserve">:</w:t>
      </w:r>
      <w:r>
        <w:t xml:space="preserve"> </w:t>
      </w:r>
      <w:r>
        <w:rPr>
          <w:iCs/>
          <w:i/>
        </w:rPr>
        <w:t xml:space="preserve">bhṛñ bharaṇe</w:t>
      </w:r>
      <w:r>
        <w:t xml:space="preserve">;</w:t>
      </w:r>
      <w:r>
        <w:t xml:space="preserve"> </w:t>
      </w:r>
      <w:r>
        <w:rPr>
          <w:iCs/>
          <w:i/>
        </w:rPr>
        <w:t xml:space="preserve">laṭ</w:t>
      </w:r>
      <w:r>
        <w:t xml:space="preserve"> </w:t>
      </w:r>
      <w:r>
        <w:t xml:space="preserve">first singular;</w:t>
      </w:r>
      <w:r>
        <w:t xml:space="preserve"> </w:t>
      </w:r>
      <w:r>
        <w:rPr>
          <w:iCs/>
          <w:i/>
        </w:rPr>
        <w:t xml:space="preserve">nighāta</w:t>
      </w:r>
      <w:r>
        <w:t xml:space="preserve">.</w:t>
      </w:r>
      <w:r>
        <w:t xml:space="preserve"> </w:t>
      </w:r>
      <w:r>
        <w:t xml:space="preserve">-</w:t>
      </w:r>
      <w:r>
        <w:t xml:space="preserve"> </w:t>
      </w:r>
      <w:r>
        <w:rPr>
          <w:bCs/>
          <w:b/>
        </w:rPr>
        <w:t xml:space="preserve">apām</w:t>
      </w:r>
      <w:r>
        <w:t xml:space="preserve">: genitive plural;</w:t>
      </w:r>
      <w:r>
        <w:t xml:space="preserve"> </w:t>
      </w:r>
      <w:r>
        <w:rPr>
          <w:iCs/>
          <w:i/>
        </w:rPr>
        <w:t xml:space="preserve">ūḍidam…</w:t>
      </w:r>
      <w:r>
        <w:t xml:space="preserve">: ending acute.</w:t>
      </w:r>
      <w:r>
        <w:t xml:space="preserve"> </w:t>
      </w:r>
      <w:r>
        <w:t xml:space="preserve">-</w:t>
      </w:r>
      <w:r>
        <w:t xml:space="preserve"> </w:t>
      </w:r>
      <w:r>
        <w:rPr>
          <w:bCs/>
          <w:b/>
        </w:rPr>
        <w:t xml:space="preserve">durdharam</w:t>
      </w:r>
      <w:r>
        <w:t xml:space="preserve">:</w:t>
      </w:r>
      <w:r>
        <w:t xml:space="preserve"> </w:t>
      </w:r>
      <w:r>
        <w:rPr>
          <w:iCs/>
          <w:i/>
        </w:rPr>
        <w:t xml:space="preserve">dhṛñ dhāraṇe</w:t>
      </w:r>
      <w:r>
        <w:t xml:space="preserve">;</w:t>
      </w:r>
      <w:r>
        <w:t xml:space="preserve"> </w:t>
      </w:r>
      <w:r>
        <w:rPr>
          <w:iCs/>
          <w:i/>
        </w:rPr>
        <w:t xml:space="preserve">īṣaddussuṣu kṛcchrākṛcchrārtheṣu khal</w:t>
      </w:r>
      <w:r>
        <w:t xml:space="preserve"> </w:t>
      </w:r>
      <w:r>
        <w:t xml:space="preserve">(Pā. 3-3-126):</w:t>
      </w:r>
      <w:r>
        <w:t xml:space="preserve"> </w:t>
      </w:r>
      <w:r>
        <w:rPr>
          <w:iCs/>
          <w:i/>
        </w:rPr>
        <w:t xml:space="preserve">khal</w:t>
      </w:r>
      <w:r>
        <w:t xml:space="preserve">;</w:t>
      </w:r>
      <w:r>
        <w:t xml:space="preserve"> </w:t>
      </w:r>
      <w:r>
        <w:rPr>
          <w:iCs/>
          <w:i/>
        </w:rPr>
        <w:t xml:space="preserve">guṇa</w:t>
      </w:r>
      <w:r>
        <w:t xml:space="preserve">;</w:t>
      </w:r>
      <w:r>
        <w:t xml:space="preserve"> </w:t>
      </w:r>
      <w:r>
        <w:rPr>
          <w:iCs/>
          <w:i/>
        </w:rPr>
        <w:t xml:space="preserve">uraṇ raparaḥ</w:t>
      </w:r>
      <w:r>
        <w:t xml:space="preserve">;</w:t>
      </w:r>
      <w:r>
        <w:t xml:space="preserve"> </w:t>
      </w:r>
      <w:r>
        <w:rPr>
          <w:iCs/>
          <w:i/>
        </w:rPr>
        <w:t xml:space="preserve">liti</w:t>
      </w:r>
      <w:r>
        <w:t xml:space="preserve">: acute before the suffix.</w:t>
      </w:r>
      <w:r>
        <w:t xml:space="preserve"> </w:t>
      </w:r>
      <w:r>
        <w:t xml:space="preserve">-</w:t>
      </w:r>
      <w:r>
        <w:t xml:space="preserve"> </w:t>
      </w:r>
      <w:r>
        <w:rPr>
          <w:bCs/>
          <w:b/>
        </w:rPr>
        <w:t xml:space="preserve">viśvāyu</w:t>
      </w:r>
      <w:r>
        <w:t xml:space="preserve">:</w:t>
      </w:r>
      <w:r>
        <w:t xml:space="preserve"> </w:t>
      </w:r>
      <w:r>
        <w:rPr>
          <w:iCs/>
          <w:i/>
        </w:rPr>
        <w:t xml:space="preserve">iṇ gatau</w:t>
      </w:r>
      <w:r>
        <w:t xml:space="preserve">;</w:t>
      </w:r>
      <w:r>
        <w:t xml:space="preserve"> </w:t>
      </w:r>
      <w:r>
        <w:rPr>
          <w:iCs/>
          <w:i/>
        </w:rPr>
        <w:t xml:space="preserve">chandasīṇaḥ</w:t>
      </w:r>
      <w:r>
        <w:t xml:space="preserve"> </w:t>
      </w:r>
      <w:r>
        <w:t xml:space="preserve">(Uṇ. 1-2):</w:t>
      </w:r>
      <w:r>
        <w:t xml:space="preserve"> </w:t>
      </w:r>
      <w:r>
        <w:rPr>
          <w:iCs/>
          <w:i/>
        </w:rPr>
        <w:t xml:space="preserve">uṇ</w:t>
      </w:r>
      <w:r>
        <w:t xml:space="preserve">;</w:t>
      </w:r>
      <w:r>
        <w:t xml:space="preserve"> </w:t>
      </w:r>
      <w:r>
        <w:rPr>
          <w:iCs/>
          <w:i/>
        </w:rPr>
        <w:t xml:space="preserve">ṇit</w:t>
      </w:r>
      <w:r>
        <w:t xml:space="preserve">:</w:t>
      </w:r>
      <w:r>
        <w:t xml:space="preserve"> </w:t>
      </w:r>
      <w:r>
        <w:rPr>
          <w:iCs/>
          <w:i/>
        </w:rPr>
        <w:t xml:space="preserve">vṛddhi</w:t>
      </w:r>
      <w:r>
        <w:t xml:space="preserve">;</w:t>
      </w:r>
      <w:r>
        <w:t xml:space="preserve"> </w:t>
      </w:r>
      <w:r>
        <w:rPr>
          <w:iCs/>
          <w:i/>
        </w:rPr>
        <w:t xml:space="preserve">āy</w:t>
      </w:r>
      <w:r>
        <w:t xml:space="preserve">;</w:t>
      </w:r>
      <w:r>
        <w:t xml:space="preserve"> </w:t>
      </w:r>
      <w:r>
        <w:rPr>
          <w:iCs/>
          <w:i/>
        </w:rPr>
        <w:t xml:space="preserve">bahuvrīhau viśvaṃ saṃjñāyām</w:t>
      </w:r>
      <w:r>
        <w:t xml:space="preserve"> </w:t>
      </w:r>
      <w:r>
        <w:t xml:space="preserve">(Pā. 6-2-106): end-acute of the first member.</w:t>
      </w:r>
      <w:r>
        <w:t xml:space="preserve"> </w:t>
      </w:r>
      <w:r>
        <w:t xml:space="preserve">-</w:t>
      </w:r>
      <w:r>
        <w:t xml:space="preserve"> </w:t>
      </w:r>
      <w:r>
        <w:rPr>
          <w:bCs/>
          <w:b/>
        </w:rPr>
        <w:t xml:space="preserve">apāvṛtam</w:t>
      </w:r>
      <w:r>
        <w:t xml:space="preserve">:</w:t>
      </w:r>
      <w:r>
        <w:t xml:space="preserve"> </w:t>
      </w:r>
      <w:r>
        <w:rPr>
          <w:iCs/>
          <w:i/>
        </w:rPr>
        <w:t xml:space="preserve">vṛñ varaṇe</w:t>
      </w:r>
      <w:r>
        <w:t xml:space="preserve">;</w:t>
      </w:r>
      <w:r>
        <w:t xml:space="preserve"> </w:t>
      </w:r>
      <w:r>
        <w:rPr>
          <w:iCs/>
          <w:i/>
        </w:rPr>
        <w:t xml:space="preserve">kta</w:t>
      </w:r>
      <w:r>
        <w:t xml:space="preserve">; no</w:t>
      </w:r>
      <w:r>
        <w:t xml:space="preserve"> </w:t>
      </w:r>
      <w:r>
        <w:rPr>
          <w:iCs/>
          <w:i/>
        </w:rPr>
        <w:t xml:space="preserve">guṇa</w:t>
      </w:r>
      <w:r>
        <w:t xml:space="preserve">;</w:t>
      </w:r>
      <w:r>
        <w:t xml:space="preserve"> </w:t>
      </w:r>
      <w:r>
        <w:rPr>
          <w:iCs/>
          <w:i/>
        </w:rPr>
        <w:t xml:space="preserve">gatir anantaraḥ</w:t>
      </w:r>
      <w:r>
        <w:t xml:space="preserve"> </w:t>
      </w:r>
      <w:r>
        <w:t xml:space="preserve">(Pā. 6-2-49): the prefix’s accent.</w:t>
      </w:r>
      <w:r>
        <w:t xml:space="preserve"> </w:t>
      </w:r>
      <w:r>
        <w:rPr>
          <w:bCs/>
          <w:b/>
        </w:rPr>
        <w:t xml:space="preserve">|| 1 ||</w:t>
      </w:r>
    </w:p>
    <w:p>
      <w:r>
        <w:pict>
          <v:rect style="width:0;height:1.5pt" o:hralign="center" o:hrstd="t" o:hr="t"/>
        </w:pict>
      </w:r>
    </w:p>
    <w:bookmarkEnd w:id="162"/>
    <w:bookmarkStart w:id="163" w:name="rik-57.2-pp.-396398-pdf-412414"/>
    <w:p>
      <w:pPr>
        <w:pStyle w:val="Heading3"/>
      </w:pPr>
      <w:r>
        <w:t xml:space="preserve">Rik 57.2 (pp. 396–398, PDF 412–414)</w:t>
      </w:r>
    </w:p>
    <w:p>
      <w:pPr>
        <w:pStyle w:val="FirstParagraph"/>
      </w:pPr>
      <w:r>
        <w:rPr>
          <w:bCs/>
          <w:b/>
        </w:rPr>
        <w:t xml:space="preserve">Saṃhitā-pāṭha</w:t>
      </w:r>
      <w:r>
        <w:t xml:space="preserve"> </w:t>
      </w:r>
      <w:r>
        <w:rPr>
          <w:iCs/>
          <w:i/>
        </w:rPr>
        <w:t xml:space="preserve">(p. 396; accents as printed)</w:t>
      </w:r>
    </w:p>
    <w:p>
      <w:pPr>
        <w:pStyle w:val="BlockText"/>
      </w:pPr>
      <w:r>
        <w:rPr>
          <w:bCs/>
          <w:b/>
        </w:rPr>
        <w:t xml:space="preserve">अध॑ ते॒ विश्व॒मनु॑ हासदि॒ष्टय॒ आपो॑ नि॒म्नेव॒ सव॑ना ह॒विष्म॑तः ।</w:t>
      </w:r>
      <w:r>
        <w:t xml:space="preserve"> </w:t>
      </w:r>
      <w:r>
        <w:rPr>
          <w:bCs/>
          <w:b/>
        </w:rPr>
        <w:t xml:space="preserve">यत्पर्व॑ते॒ न स॒मशी॑त हर्य॒त इन्द्र॑स्य॒ वज्रः॒ श्नथि॑ता हिर॒ण्ययः॑ ॥ २ ॥</w:t>
      </w:r>
    </w:p>
    <w:p>
      <w:pPr>
        <w:pStyle w:val="FirstParagraph"/>
      </w:pPr>
      <w:r>
        <w:rPr>
          <w:iCs/>
          <w:i/>
        </w:rPr>
        <w:t xml:space="preserve">ádha te víśvam ánu hāsad iṣṭáya ā́po nimnéva sávanā havíṣmataḥ |</w:t>
      </w:r>
      <w:r>
        <w:t xml:space="preserve"> </w:t>
      </w:r>
      <w:r>
        <w:rPr>
          <w:iCs/>
          <w:i/>
        </w:rPr>
        <w:t xml:space="preserve">yát párvate ná samáśīta haryatá índrasya vájraḥ śnáthitā hiraṇyáyaḥ || 2 ||</w:t>
      </w:r>
    </w:p>
    <w:p>
      <w:pPr>
        <w:pStyle w:val="BodyText"/>
      </w:pPr>
      <w:r>
        <w:rPr>
          <w:bCs/>
          <w:b/>
        </w:rPr>
        <w:t xml:space="preserve">Pada-pāṭha</w:t>
      </w:r>
      <w:r>
        <w:t xml:space="preserve"> </w:t>
      </w:r>
      <w:r>
        <w:rPr>
          <w:iCs/>
          <w:i/>
        </w:rPr>
        <w:t xml:space="preserve">(p. 396)</w:t>
      </w:r>
    </w:p>
    <w:p>
      <w:pPr>
        <w:pStyle w:val="BlockText"/>
      </w:pPr>
      <w:r>
        <w:t xml:space="preserve">अध । ते । विश्वम् । अनु । ह । असत् । इष्टये । आपः । निम्नाऽइव । सवना । हविष्मतः ।</w:t>
      </w:r>
      <w:r>
        <w:t xml:space="preserve"> </w:t>
      </w:r>
      <w:r>
        <w:t xml:space="preserve">यत् । पर्वते । न । सम्ऽअशीत । हर्यतः । इन्द्रस्य । वज्रः । श्नथिता । हिरण्ययः ॥ २ ॥</w:t>
      </w:r>
    </w:p>
    <w:p>
      <w:pPr>
        <w:pStyle w:val="FirstParagraph"/>
      </w:pPr>
      <w:r>
        <w:rPr>
          <w:iCs/>
          <w:i/>
        </w:rPr>
        <w:t xml:space="preserve">adha | te | viśvam | anu | ha | asat | iṣṭaye | āpaḥ | nimna-iva | savanā | haviṣmataḥ |</w:t>
      </w:r>
      <w:r>
        <w:t xml:space="preserve"> </w:t>
      </w:r>
      <w:r>
        <w:rPr>
          <w:iCs/>
          <w:i/>
        </w:rPr>
        <w:t xml:space="preserve">yat | parvate | na | sam-aśīta | haryataḥ | indrasya | vajraḥ | śnathitā | hiraṇyayaḥ || 2 ||</w:t>
      </w:r>
    </w:p>
    <w:p>
      <w:pPr>
        <w:pStyle w:val="BodyText"/>
      </w:pPr>
      <w:r>
        <w:rPr>
          <w:bCs/>
          <w:b/>
        </w:rPr>
        <w:t xml:space="preserve">Sāyaṇa-bhāṣya</w:t>
      </w:r>
      <w:r>
        <w:t xml:space="preserve"> </w:t>
      </w:r>
      <w:r>
        <w:rPr>
          <w:iCs/>
          <w:i/>
        </w:rPr>
        <w:t xml:space="preserve">(p. 397)</w:t>
      </w:r>
    </w:p>
    <w:p>
      <w:pPr>
        <w:pStyle w:val="BlockText"/>
      </w:pPr>
      <w:r>
        <w:rPr>
          <w:bCs/>
          <w:b/>
        </w:rPr>
        <w:t xml:space="preserve">अध हानन्तरमेव हे इन्द्र विश्वं सर्वमिदं जगत्ते तव संबन्धिन इष्टये यागायान्वसत् । अन्वभवत् । यद्वा । इष्टये हविरादिभिस्तव प्राप्तय इति योज्यम् । हविष्मतो यजमानस्य सवना सवनानि यज्ञजातानि निम्नेव निम्नानि भूस्थलान्याप इव त्वां संभजन्त इति शेषः । हर्यतः शत्रुवधं प्रेप्सत इन्द्रस्य । हर्यतिः प्रेप्साकर्मेति यास्कः । नि. २-१२ । यद्वा । हर्यतः शोभनः । हिरण्मयो हिरण्ययः श्नथिता शत्रूणां हिंसनशीलो वज्रः पर्वते पर्ववति शिलोच्चये वृत्रे वा यद्यदा न समशीत संसुप्तो नाभवत् । किंतु जागरितः सन्नवधीदित्यर्थः । यदेन्द्रेण प्रेरितो वज्रोऽप्रतिहतः सन्वृत्रमवधीत्तदाप्रभृत्येव तं यष्टुं सर्वे यजमानाः प्रावर्तिषतेति भावः ॥</w:t>
      </w:r>
    </w:p>
    <w:p>
      <w:pPr>
        <w:pStyle w:val="FirstParagraph"/>
      </w:pPr>
      <w:r>
        <w:rPr>
          <w:iCs/>
          <w:i/>
        </w:rPr>
        <w:t xml:space="preserve">adha hānantaram eva he indra viśvaṃ sarvam idaṃ jagat te tava saṃbandhina iṣṭaye yāgāyānvasat | anvabhavat | yadvā | iṣṭaye havirādibhis tava prāptaya iti yojyam | haviṣmato yajamānasya savanā savanāni yajñajātāni nimneva nimnāni bhūsthalāny āpa iva tvāṃ saṃbhajanta iti śeṣaḥ | haryataḥ śatruvadhaṃ prepsata indrasya | haryatiḥ prepsākarmeti yāskaḥ | ni. 2-12 | yadvā | haryataḥ śobhanaḥ | hiraṇmayo hiraṇyayaḥ śnathitā śatrūṇāṃ hiṃsanaśīlo vajraḥ parvate parvavati śiloccaye vṛtre vā yad yadā na samaśīta saṃsupto nābhavat | kiṃtu jāgaritaḥ sann avadhīd ity arthaḥ | yadendreṇa prerito vajro ’pratihataḥ san vṛtram avadhīt tadāprabhṛtyeva taṃ yaṣṭuṃ sarve yajamānāḥ prāvartiṣateti bhāvaḥ ||</w:t>
      </w:r>
    </w:p>
    <w:p>
      <w:pPr>
        <w:pStyle w:val="BodyText"/>
      </w:pPr>
      <w:r>
        <w:rPr>
          <w:iCs/>
          <w:i/>
        </w:rPr>
        <w:t xml:space="preserve">(The tail, p. 397: on</w:t>
      </w:r>
      <w:r>
        <w:t xml:space="preserve"> </w:t>
      </w:r>
      <w:r>
        <w:t xml:space="preserve">asat</w:t>
      </w:r>
      <w:r>
        <w:t xml:space="preserve"> </w:t>
      </w:r>
      <w:r>
        <w:rPr>
          <w:iCs/>
          <w:i/>
        </w:rPr>
        <w:t xml:space="preserve">(</w:t>
      </w:r>
      <w:r>
        <w:t xml:space="preserve">as bhuvi</w:t>
      </w:r>
      <w:r>
        <w:rPr>
          <w:iCs/>
          <w:i/>
        </w:rPr>
        <w:t xml:space="preserve">,</w:t>
      </w:r>
      <w:r>
        <w:rPr>
          <w:iCs/>
          <w:i/>
        </w:rPr>
        <w:t xml:space="preserve"> </w:t>
      </w:r>
      <w:r>
        <w:t xml:space="preserve">laṅ</w:t>
      </w:r>
      <w:r>
        <w:rPr>
          <w:iCs/>
          <w:i/>
        </w:rPr>
        <w:t xml:space="preserve">;</w:t>
      </w:r>
      <w:r>
        <w:rPr>
          <w:iCs/>
          <w:i/>
        </w:rPr>
        <w:t xml:space="preserve"> </w:t>
      </w:r>
      <w:r>
        <w:t xml:space="preserve">śap* not elided; no</w:t>
      </w:r>
      <w:r>
        <w:t xml:space="preserve"> </w:t>
      </w:r>
      <w:r>
        <w:rPr>
          <w:iCs/>
          <w:i/>
        </w:rPr>
        <w:t xml:space="preserve">aṭ</w:t>
      </w:r>
      <w:r>
        <w:t xml:space="preserve">),* iṣṭaye</w:t>
      </w:r>
      <w:r>
        <w:t xml:space="preserve"> </w:t>
      </w:r>
      <w:r>
        <w:rPr>
          <w:iCs/>
          <w:i/>
        </w:rPr>
        <w:t xml:space="preserve">(</w:t>
      </w:r>
      <w:r>
        <w:t xml:space="preserve">yaja</w:t>
      </w:r>
      <w:r>
        <w:rPr>
          <w:iCs/>
          <w:i/>
        </w:rPr>
        <w:t xml:space="preserve">,</w:t>
      </w:r>
      <w:r>
        <w:rPr>
          <w:iCs/>
          <w:i/>
        </w:rPr>
        <w:t xml:space="preserve"> </w:t>
      </w:r>
      <w:r>
        <w:t xml:space="preserve">ktin</w:t>
      </w:r>
      <w:r>
        <w:rPr>
          <w:iCs/>
          <w:i/>
        </w:rPr>
        <w:t xml:space="preserve">;</w:t>
      </w:r>
      <w:r>
        <w:rPr>
          <w:iCs/>
          <w:i/>
        </w:rPr>
        <w:t xml:space="preserve"> </w:t>
      </w:r>
      <w:r>
        <w:t xml:space="preserve">vacisvapiyajādīnāṃ kiti</w:t>
      </w:r>
      <w:r>
        <w:rPr>
          <w:iCs/>
          <w:i/>
        </w:rPr>
        <w:t xml:space="preserve">:</w:t>
      </w:r>
      <w:r>
        <w:rPr>
          <w:iCs/>
          <w:i/>
        </w:rPr>
        <w:t xml:space="preserve"> </w:t>
      </w:r>
      <w:r>
        <w:t xml:space="preserve">saṃprasāraṇa</w:t>
      </w:r>
      <w:r>
        <w:rPr>
          <w:iCs/>
          <w:i/>
        </w:rPr>
        <w:t xml:space="preserve">;</w:t>
      </w:r>
      <w:r>
        <w:rPr>
          <w:iCs/>
          <w:i/>
        </w:rPr>
        <w:t xml:space="preserve"> </w:t>
      </w:r>
      <w:r>
        <w:t xml:space="preserve">vraścabhrasja…</w:t>
      </w:r>
      <w:r>
        <w:rPr>
          <w:iCs/>
          <w:i/>
        </w:rPr>
        <w:t xml:space="preserve">:</w:t>
      </w:r>
      <w:r>
        <w:rPr>
          <w:iCs/>
          <w:i/>
        </w:rPr>
        <w:t xml:space="preserve"> </w:t>
      </w:r>
      <w:r>
        <w:t xml:space="preserve">ṣatva</w:t>
      </w:r>
      <w:r>
        <w:rPr>
          <w:iCs/>
          <w:i/>
        </w:rPr>
        <w:t xml:space="preserve">;</w:t>
      </w:r>
      <w:r>
        <w:rPr>
          <w:iCs/>
          <w:i/>
        </w:rPr>
        <w:t xml:space="preserve"> </w:t>
      </w:r>
      <w:r>
        <w:t xml:space="preserve">ṣṭutva</w:t>
      </w:r>
      <w:r>
        <w:rPr>
          <w:iCs/>
          <w:i/>
        </w:rPr>
        <w:t xml:space="preserve">; Uṇādi alternative</w:t>
      </w:r>
      <w:r>
        <w:rPr>
          <w:iCs/>
          <w:i/>
        </w:rPr>
        <w:t xml:space="preserve"> </w:t>
      </w:r>
      <w:r>
        <w:t xml:space="preserve">iṣa gatau</w:t>
      </w:r>
      <w:r>
        <w:rPr>
          <w:iCs/>
          <w:i/>
        </w:rPr>
        <w:t xml:space="preserve">),</w:t>
      </w:r>
      <w:r>
        <w:t xml:space="preserve"> </w:t>
      </w:r>
      <w:r>
        <w:t xml:space="preserve">nimneva</w:t>
      </w:r>
      <w:r>
        <w:t xml:space="preserve"> </w:t>
      </w:r>
      <w:r>
        <w:rPr>
          <w:iCs/>
          <w:i/>
        </w:rPr>
        <w:t xml:space="preserve">(</w:t>
      </w:r>
      <w:r>
        <w:t xml:space="preserve">nimna* +</w:t>
      </w:r>
      <w:r>
        <w:t xml:space="preserve"> </w:t>
      </w:r>
      <w:r>
        <w:rPr>
          <w:iCs/>
          <w:i/>
        </w:rPr>
        <w:t xml:space="preserve">iva</w:t>
      </w:r>
      <w:r>
        <w:t xml:space="preserve">;</w:t>
      </w:r>
      <w:r>
        <w:t xml:space="preserve"> </w:t>
      </w:r>
      <w:r>
        <w:rPr>
          <w:iCs/>
          <w:i/>
        </w:rPr>
        <w:t xml:space="preserve">eva</w:t>
      </w:r>
      <w:r>
        <w:t xml:space="preserve">; Vedic</w:t>
      </w:r>
      <w:r>
        <w:t xml:space="preserve"> </w:t>
      </w:r>
      <w:r>
        <w:rPr>
          <w:iCs/>
          <w:i/>
        </w:rPr>
        <w:t xml:space="preserve">ā</w:t>
      </w:r>
      <w:r>
        <w:t xml:space="preserve"> </w:t>
      </w:r>
      <w:r>
        <w:t xml:space="preserve">shortening),* samaśīta</w:t>
      </w:r>
      <w:r>
        <w:t xml:space="preserve"> </w:t>
      </w:r>
      <w:r>
        <w:rPr>
          <w:iCs/>
          <w:i/>
        </w:rPr>
        <w:t xml:space="preserve">(</w:t>
      </w:r>
      <w:r>
        <w:t xml:space="preserve">śīṅ svapne</w:t>
      </w:r>
      <w:r>
        <w:rPr>
          <w:iCs/>
          <w:i/>
        </w:rPr>
        <w:t xml:space="preserve">,</w:t>
      </w:r>
      <w:r>
        <w:rPr>
          <w:iCs/>
          <w:i/>
        </w:rPr>
        <w:t xml:space="preserve"> </w:t>
      </w:r>
      <w:r>
        <w:t xml:space="preserve">laṅ</w:t>
      </w:r>
      <w:r>
        <w:rPr>
          <w:iCs/>
          <w:i/>
        </w:rPr>
        <w:t xml:space="preserve">;</w:t>
      </w:r>
      <w:r>
        <w:rPr>
          <w:iCs/>
          <w:i/>
        </w:rPr>
        <w:t xml:space="preserve"> </w:t>
      </w:r>
      <w:r>
        <w:t xml:space="preserve">guṇa* barred),* haryataḥ</w:t>
      </w:r>
      <w:r>
        <w:t xml:space="preserve"> </w:t>
      </w:r>
      <w:r>
        <w:rPr>
          <w:iCs/>
          <w:i/>
        </w:rPr>
        <w:t xml:space="preserve">(</w:t>
      </w:r>
      <w:r>
        <w:t xml:space="preserve">haryatir gatikāntyoḥ</w:t>
      </w:r>
      <w:r>
        <w:rPr>
          <w:iCs/>
          <w:i/>
        </w:rPr>
        <w:t xml:space="preserve">;</w:t>
      </w:r>
      <w:r>
        <w:rPr>
          <w:iCs/>
          <w:i/>
        </w:rPr>
        <w:t xml:space="preserve"> </w:t>
      </w:r>
      <w:r>
        <w:t xml:space="preserve">bhṛmṛdṛśīyajiparvibandhi…</w:t>
      </w:r>
      <w:r>
        <w:rPr>
          <w:iCs/>
          <w:i/>
        </w:rPr>
        <w:t xml:space="preserve">:</w:t>
      </w:r>
      <w:r>
        <w:rPr>
          <w:iCs/>
          <w:i/>
        </w:rPr>
        <w:t xml:space="preserve"> </w:t>
      </w:r>
      <w:r>
        <w:t xml:space="preserve">atac</w:t>
      </w:r>
      <w:r>
        <w:rPr>
          <w:iCs/>
          <w:i/>
        </w:rPr>
        <w:t xml:space="preserve">),</w:t>
      </w:r>
      <w:r>
        <w:t xml:space="preserve"> </w:t>
      </w:r>
      <w:r>
        <w:t xml:space="preserve">śnathitā</w:t>
      </w:r>
      <w:r>
        <w:t xml:space="preserve"> </w:t>
      </w:r>
      <w:r>
        <w:rPr>
          <w:iCs/>
          <w:i/>
        </w:rPr>
        <w:t xml:space="preserve">(</w:t>
      </w:r>
      <w:r>
        <w:t xml:space="preserve">śnatha kṣatha kratha hiṃsārthāḥ</w:t>
      </w:r>
      <w:r>
        <w:rPr>
          <w:iCs/>
          <w:i/>
        </w:rPr>
        <w:t xml:space="preserve">;</w:t>
      </w:r>
      <w:r>
        <w:rPr>
          <w:iCs/>
          <w:i/>
        </w:rPr>
        <w:t xml:space="preserve"> </w:t>
      </w:r>
      <w:r>
        <w:t xml:space="preserve">tācchīlika tṛn</w:t>
      </w:r>
      <w:r>
        <w:rPr>
          <w:iCs/>
          <w:i/>
        </w:rPr>
        <w:t xml:space="preserve">;</w:t>
      </w:r>
      <w:r>
        <w:rPr>
          <w:iCs/>
          <w:i/>
        </w:rPr>
        <w:t xml:space="preserve"> </w:t>
      </w:r>
      <w:r>
        <w:t xml:space="preserve">sit</w:t>
      </w:r>
      <w:r>
        <w:rPr>
          <w:iCs/>
          <w:i/>
        </w:rPr>
        <w:t xml:space="preserve">:</w:t>
      </w:r>
      <w:r>
        <w:rPr>
          <w:iCs/>
          <w:i/>
        </w:rPr>
        <w:t xml:space="preserve"> </w:t>
      </w:r>
      <w:r>
        <w:t xml:space="preserve">anudātta</w:t>
      </w:r>
      <w:r>
        <w:rPr>
          <w:iCs/>
          <w:i/>
        </w:rPr>
        <w:t xml:space="preserve">, so initial-acute) — see Kannada notes.)</w:t>
      </w:r>
    </w:p>
    <w:p>
      <w:pPr>
        <w:pStyle w:val="BodyText"/>
      </w:pPr>
      <w:r>
        <w:rPr>
          <w:bCs/>
          <w:b/>
        </w:rPr>
        <w:t xml:space="preserve">Translation of the bhāṣya:</w:t>
      </w:r>
      <w:r>
        <w:t xml:space="preserve"> </w:t>
      </w:r>
      <w:r>
        <w:t xml:space="preserve">“</w:t>
      </w:r>
      <w:r>
        <w:rPr>
          <w:iCs/>
          <w:i/>
        </w:rPr>
        <w:t xml:space="preserve">Adha</w:t>
      </w:r>
      <w:r>
        <w:t xml:space="preserve">, immediately after that, O Indra,</w:t>
      </w:r>
      <w:r>
        <w:t xml:space="preserve"> </w:t>
      </w:r>
      <w:r>
        <w:rPr>
          <w:iCs/>
          <w:i/>
        </w:rPr>
        <w:t xml:space="preserve">viśvam</w:t>
      </w:r>
      <w:r>
        <w:t xml:space="preserve">, this entire world,</w:t>
      </w:r>
      <w:r>
        <w:t xml:space="preserve"> </w:t>
      </w:r>
      <w:r>
        <w:rPr>
          <w:iCs/>
          <w:i/>
        </w:rPr>
        <w:t xml:space="preserve">te iṣṭaye</w:t>
      </w:r>
      <w:r>
        <w:t xml:space="preserve">, for your sacrifice,</w:t>
      </w:r>
      <w:r>
        <w:t xml:space="preserve"> </w:t>
      </w:r>
      <w:r>
        <w:rPr>
          <w:iCs/>
          <w:i/>
        </w:rPr>
        <w:t xml:space="preserve">anv asat</w:t>
      </w:r>
      <w:r>
        <w:t xml:space="preserve">, was ready — or:</w:t>
      </w:r>
      <w:r>
        <w:t xml:space="preserve"> </w:t>
      </w:r>
      <w:r>
        <w:rPr>
          <w:iCs/>
          <w:i/>
        </w:rPr>
        <w:t xml:space="preserve">iṣṭaye</w:t>
      </w:r>
      <w:r>
        <w:t xml:space="preserve"> </w:t>
      </w:r>
      <w:r>
        <w:t xml:space="preserve">‘</w:t>
      </w:r>
      <w:r>
        <w:t xml:space="preserve">for reaching you with oblations</w:t>
      </w:r>
      <w:r>
        <w:t xml:space="preserve">’</w:t>
      </w:r>
      <w:r>
        <w:t xml:space="preserve">: connect so.</w:t>
      </w:r>
      <w:r>
        <w:t xml:space="preserve"> </w:t>
      </w:r>
      <w:r>
        <w:rPr>
          <w:iCs/>
          <w:i/>
        </w:rPr>
        <w:t xml:space="preserve">Haviṣmataḥ savanā</w:t>
      </w:r>
      <w:r>
        <w:t xml:space="preserve">, the sacrifices of the sacrificer who has oblations,</w:t>
      </w:r>
      <w:r>
        <w:t xml:space="preserve"> </w:t>
      </w:r>
      <w:r>
        <w:rPr>
          <w:iCs/>
          <w:i/>
        </w:rPr>
        <w:t xml:space="preserve">nimneva āpaḥ</w:t>
      </w:r>
      <w:r>
        <w:t xml:space="preserve">, like waters to low places, flow to you (this is understood) — of Indra</w:t>
      </w:r>
      <w:r>
        <w:t xml:space="preserve"> </w:t>
      </w:r>
      <w:r>
        <w:rPr>
          <w:iCs/>
          <w:i/>
        </w:rPr>
        <w:t xml:space="preserve">haryataḥ</w:t>
      </w:r>
      <w:r>
        <w:t xml:space="preserve">, who desires the slaying of enemies (</w:t>
      </w:r>
      <w:r>
        <w:rPr>
          <w:iCs/>
          <w:i/>
        </w:rPr>
        <w:t xml:space="preserve">haryati</w:t>
      </w:r>
      <w:r>
        <w:t xml:space="preserve"> </w:t>
      </w:r>
      <w:r>
        <w:t xml:space="preserve">is a verb of desire, Ni. 2-12); or</w:t>
      </w:r>
      <w:r>
        <w:t xml:space="preserve"> </w:t>
      </w:r>
      <w:r>
        <w:rPr>
          <w:iCs/>
          <w:i/>
        </w:rPr>
        <w:t xml:space="preserve">haryataḥ</w:t>
      </w:r>
      <w:r>
        <w:t xml:space="preserve">, beautiful. The</w:t>
      </w:r>
      <w:r>
        <w:t xml:space="preserve"> </w:t>
      </w:r>
      <w:r>
        <w:rPr>
          <w:iCs/>
          <w:i/>
        </w:rPr>
        <w:t xml:space="preserve">hiraṇyayaḥ</w:t>
      </w:r>
      <w:r>
        <w:t xml:space="preserve">, golden,</w:t>
      </w:r>
      <w:r>
        <w:t xml:space="preserve"> </w:t>
      </w:r>
      <w:r>
        <w:rPr>
          <w:iCs/>
          <w:i/>
        </w:rPr>
        <w:t xml:space="preserve">śnathitā</w:t>
      </w:r>
      <w:r>
        <w:t xml:space="preserve">, enemy-destroying thunderbolt</w:t>
      </w:r>
      <w:r>
        <w:t xml:space="preserve"> </w:t>
      </w:r>
      <w:r>
        <w:rPr>
          <w:iCs/>
          <w:i/>
        </w:rPr>
        <w:t xml:space="preserve">yad na samaśīta</w:t>
      </w:r>
      <w:r>
        <w:t xml:space="preserve">, did not sleep</w:t>
      </w:r>
      <w:r>
        <w:t xml:space="preserve"> </w:t>
      </w:r>
      <w:r>
        <w:rPr>
          <w:iCs/>
          <w:i/>
        </w:rPr>
        <w:t xml:space="preserve">parvate</w:t>
      </w:r>
      <w:r>
        <w:t xml:space="preserve">, on the mountain, the heap of rock, or on Vṛtra: it did not become dormant, but, awake, it killed. When the thunderbolt, driven by Indra, unresisted, killed Vṛtra, from that time on all the sacrificers set about worshipping him, is the sense.</w:t>
      </w:r>
      <w:r>
        <w:t xml:space="preserve">”</w:t>
      </w:r>
    </w:p>
    <w:p>
      <w:pPr>
        <w:pStyle w:val="BodyText"/>
      </w:pPr>
      <w:r>
        <w:rPr>
          <w:bCs/>
          <w:b/>
        </w:rPr>
        <w:t xml:space="preserve">Pratipadārtha</w:t>
      </w:r>
      <w:r>
        <w:t xml:space="preserve"> </w:t>
      </w:r>
      <w:r>
        <w:rPr>
          <w:iCs/>
          <w:i/>
        </w:rPr>
        <w:t xml:space="preserve">(p. 397)</w:t>
      </w:r>
      <w:r>
        <w:t xml:space="preserve"> </w:t>
      </w:r>
      <w:r>
        <w:t xml:space="preserve">—</w:t>
      </w:r>
      <w:r>
        <w:t xml:space="preserve"> </w:t>
      </w:r>
      <w:r>
        <w:t xml:space="preserve">“</w:t>
      </w:r>
      <w:r>
        <w:rPr>
          <w:bCs/>
          <w:b/>
        </w:rPr>
        <w:t xml:space="preserve">haryataḥ</w:t>
      </w:r>
      <w:r>
        <w:t xml:space="preserve"> </w:t>
      </w:r>
      <w:r>
        <w:t xml:space="preserve">— who looked for the slaying (of enemies);</w:t>
      </w:r>
      <w:r>
        <w:t xml:space="preserve"> </w:t>
      </w:r>
      <w:r>
        <w:rPr>
          <w:bCs/>
          <w:b/>
        </w:rPr>
        <w:t xml:space="preserve">indrasya</w:t>
      </w:r>
      <w:r>
        <w:t xml:space="preserve"> </w:t>
      </w:r>
      <w:r>
        <w:t xml:space="preserve">— of Indra;</w:t>
      </w:r>
      <w:r>
        <w:t xml:space="preserve"> </w:t>
      </w:r>
      <w:r>
        <w:rPr>
          <w:bCs/>
          <w:b/>
        </w:rPr>
        <w:t xml:space="preserve">hiraṇyayaḥ</w:t>
      </w:r>
      <w:r>
        <w:t xml:space="preserve"> </w:t>
      </w:r>
      <w:r>
        <w:t xml:space="preserve">— made of gold;</w:t>
      </w:r>
      <w:r>
        <w:t xml:space="preserve"> </w:t>
      </w:r>
      <w:r>
        <w:rPr>
          <w:bCs/>
          <w:b/>
        </w:rPr>
        <w:t xml:space="preserve">śnathitā</w:t>
      </w:r>
      <w:r>
        <w:t xml:space="preserve"> </w:t>
      </w:r>
      <w:r>
        <w:t xml:space="preserve">— the destroyer of enemies;</w:t>
      </w:r>
      <w:r>
        <w:t xml:space="preserve"> </w:t>
      </w:r>
      <w:r>
        <w:rPr>
          <w:bCs/>
          <w:b/>
        </w:rPr>
        <w:t xml:space="preserve">vajraḥ</w:t>
      </w:r>
      <w:r>
        <w:t xml:space="preserve"> </w:t>
      </w:r>
      <w:r>
        <w:t xml:space="preserve">— the thunderbolt;</w:t>
      </w:r>
      <w:r>
        <w:t xml:space="preserve"> </w:t>
      </w:r>
      <w:r>
        <w:rPr>
          <w:bCs/>
          <w:b/>
        </w:rPr>
        <w:t xml:space="preserve">parvate</w:t>
      </w:r>
      <w:r>
        <w:t xml:space="preserve"> </w:t>
      </w:r>
      <w:r>
        <w:t xml:space="preserve">— on the mountain, or when hurled at Vṛtra;</w:t>
      </w:r>
      <w:r>
        <w:t xml:space="preserve"> </w:t>
      </w:r>
      <w:r>
        <w:rPr>
          <w:bCs/>
          <w:b/>
        </w:rPr>
        <w:t xml:space="preserve">yat</w:t>
      </w:r>
      <w:r>
        <w:t xml:space="preserve"> </w:t>
      </w:r>
      <w:r>
        <w:t xml:space="preserve">— when;</w:t>
      </w:r>
      <w:r>
        <w:t xml:space="preserve"> </w:t>
      </w:r>
      <w:r>
        <w:rPr>
          <w:bCs/>
          <w:b/>
        </w:rPr>
        <w:t xml:space="preserve">na samaśīta</w:t>
      </w:r>
      <w:r>
        <w:t xml:space="preserve"> </w:t>
      </w:r>
      <w:r>
        <w:t xml:space="preserve">— did not sleep (i.e. being sharp, it killed the enemy);</w:t>
      </w:r>
      <w:r>
        <w:t xml:space="preserve"> </w:t>
      </w:r>
      <w:r>
        <w:rPr>
          <w:bCs/>
          <w:b/>
        </w:rPr>
        <w:t xml:space="preserve">adha ha</w:t>
      </w:r>
      <w:r>
        <w:t xml:space="preserve"> </w:t>
      </w:r>
      <w:r>
        <w:t xml:space="preserve">— immediately after that;</w:t>
      </w:r>
      <w:r>
        <w:t xml:space="preserve"> </w:t>
      </w:r>
      <w:r>
        <w:rPr>
          <w:bCs/>
          <w:b/>
        </w:rPr>
        <w:t xml:space="preserve">viśvam</w:t>
      </w:r>
      <w:r>
        <w:t xml:space="preserve"> </w:t>
      </w:r>
      <w:r>
        <w:t xml:space="preserve">— the whole world;</w:t>
      </w:r>
      <w:r>
        <w:t xml:space="preserve"> </w:t>
      </w:r>
      <w:r>
        <w:rPr>
          <w:bCs/>
          <w:b/>
        </w:rPr>
        <w:t xml:space="preserve">te</w:t>
      </w:r>
      <w:r>
        <w:t xml:space="preserve"> </w:t>
      </w:r>
      <w:r>
        <w:t xml:space="preserve">— for you;</w:t>
      </w:r>
      <w:r>
        <w:t xml:space="preserve"> </w:t>
      </w:r>
      <w:r>
        <w:rPr>
          <w:bCs/>
          <w:b/>
        </w:rPr>
        <w:t xml:space="preserve">iṣṭaye</w:t>
      </w:r>
      <w:r>
        <w:t xml:space="preserve"> </w:t>
      </w:r>
      <w:r>
        <w:t xml:space="preserve">— for the sacrifice;</w:t>
      </w:r>
      <w:r>
        <w:t xml:space="preserve"> </w:t>
      </w:r>
      <w:r>
        <w:rPr>
          <w:bCs/>
          <w:b/>
        </w:rPr>
        <w:t xml:space="preserve">anu asat</w:t>
      </w:r>
      <w:r>
        <w:t xml:space="preserve"> </w:t>
      </w:r>
      <w:r>
        <w:t xml:space="preserve">— became ready;</w:t>
      </w:r>
      <w:r>
        <w:t xml:space="preserve"> </w:t>
      </w:r>
      <w:r>
        <w:rPr>
          <w:bCs/>
          <w:b/>
        </w:rPr>
        <w:t xml:space="preserve">haviṣmataḥ</w:t>
      </w:r>
      <w:r>
        <w:t xml:space="preserve"> </w:t>
      </w:r>
      <w:r>
        <w:t xml:space="preserve">— of the sacrificer;</w:t>
      </w:r>
      <w:r>
        <w:t xml:space="preserve"> </w:t>
      </w:r>
      <w:r>
        <w:rPr>
          <w:bCs/>
          <w:b/>
        </w:rPr>
        <w:t xml:space="preserve">savanā</w:t>
      </w:r>
      <w:r>
        <w:t xml:space="preserve"> </w:t>
      </w:r>
      <w:r>
        <w:t xml:space="preserve">— the offerings;</w:t>
      </w:r>
      <w:r>
        <w:t xml:space="preserve"> </w:t>
      </w:r>
      <w:r>
        <w:rPr>
          <w:bCs/>
          <w:b/>
        </w:rPr>
        <w:t xml:space="preserve">nimneva āpaḥ</w:t>
      </w:r>
      <w:r>
        <w:t xml:space="preserve"> </w:t>
      </w:r>
      <w:r>
        <w:t xml:space="preserve">— like waters flowing in a low place (reached you without obstruction).</w:t>
      </w:r>
      <w:r>
        <w:t xml:space="preserve">”</w:t>
      </w:r>
    </w:p>
    <w:p>
      <w:pPr>
        <w:pStyle w:val="BodyText"/>
      </w:pPr>
      <w:r>
        <w:rPr>
          <w:bCs/>
          <w:b/>
        </w:rPr>
        <w:t xml:space="preserve">Bhāvārtha</w:t>
      </w:r>
      <w:r>
        <w:t xml:space="preserve"> </w:t>
      </w:r>
      <w:r>
        <w:rPr>
          <w:iCs/>
          <w:i/>
        </w:rPr>
        <w:t xml:space="preserve">(p. 397)</w:t>
      </w:r>
      <w:r>
        <w:t xml:space="preserve"> </w:t>
      </w:r>
      <w:r>
        <w:t xml:space="preserve">—</w:t>
      </w:r>
      <w:r>
        <w:t xml:space="preserve"> </w:t>
      </w:r>
      <w:r>
        <w:t xml:space="preserve">“</w:t>
      </w:r>
      <w:r>
        <w:t xml:space="preserve">O Indra, when, looking for the slaying of the enemy, your golden, enemy-destroying thunderbolt, hurled upon Vṛtra, killed him without the least delay, then immediately the whole world was ready for your sacrifice; the oblations of the sacrificer reached you like water flowing to a hollow, without obstruction.</w:t>
      </w:r>
      <w:r>
        <w:t xml:space="preserve">”</w:t>
      </w:r>
    </w:p>
    <w:p>
      <w:pPr>
        <w:pStyle w:val="BodyText"/>
      </w:pPr>
      <w:r>
        <w:rPr>
          <w:bCs/>
          <w:b/>
        </w:rPr>
        <w:t xml:space="preserve">English Translation (the source’s own, p. 398)</w:t>
      </w:r>
      <w:r>
        <w:t xml:space="preserve"> </w:t>
      </w:r>
      <w:r>
        <w:t xml:space="preserve">—</w:t>
      </w:r>
      <w:r>
        <w:t xml:space="preserve"> </w:t>
      </w:r>
      <w:r>
        <w:t xml:space="preserve">“</w:t>
      </w:r>
      <w:r>
        <w:t xml:space="preserve">Indra, this entire universe was engaged in your sacrifice; the oblations of the sacrificer flowed like water falling to a depth; the beautiful, golden, fatal thunderbolt of Indra did not sleep upon the mountain.</w:t>
      </w:r>
      <w:r>
        <w:t xml:space="preserve">”</w:t>
      </w:r>
    </w:p>
    <w:p>
      <w:pPr>
        <w:pStyle w:val="BodyText"/>
      </w:pPr>
      <w:r>
        <w:rPr>
          <w:bCs/>
          <w:b/>
        </w:rPr>
        <w:t xml:space="preserve">Special Topics (</w:t>
      </w:r>
      <w:r>
        <w:rPr>
          <w:iCs/>
          <w:i/>
          <w:bCs/>
          <w:b/>
        </w:rPr>
        <w:t xml:space="preserve">viśeṣa-viṣayagaḷu</w:t>
      </w:r>
      <w:r>
        <w:rPr>
          <w:bCs/>
          <w:b/>
        </w:rPr>
        <w:t xml:space="preserve">), p. 398</w:t>
      </w:r>
      <w:r>
        <w:t xml:space="preserve"> </w:t>
      </w:r>
      <w:r>
        <w:t xml:space="preserve">-</w:t>
      </w:r>
      <w:r>
        <w:t xml:space="preserve"> </w:t>
      </w:r>
      <w:r>
        <w:rPr>
          <w:bCs/>
          <w:b/>
        </w:rPr>
        <w:t xml:space="preserve">adha</w:t>
      </w:r>
      <w:r>
        <w:t xml:space="preserve"> </w:t>
      </w:r>
      <w:r>
        <w:t xml:space="preserve">—</w:t>
      </w:r>
      <w:r>
        <w:t xml:space="preserve"> </w:t>
      </w:r>
      <w:r>
        <w:t xml:space="preserve">“</w:t>
      </w:r>
      <w:r>
        <w:t xml:space="preserve">The word</w:t>
      </w:r>
      <w:r>
        <w:t xml:space="preserve"> </w:t>
      </w:r>
      <w:r>
        <w:rPr>
          <w:iCs/>
          <w:i/>
        </w:rPr>
        <w:t xml:space="preserve">adha</w:t>
      </w:r>
      <w:r>
        <w:t xml:space="preserve"> </w:t>
      </w:r>
      <w:r>
        <w:t xml:space="preserve">is used in the sense of</w:t>
      </w:r>
      <w:r>
        <w:t xml:space="preserve"> </w:t>
      </w:r>
      <w:r>
        <w:rPr>
          <w:iCs/>
          <w:i/>
        </w:rPr>
        <w:t xml:space="preserve">atha</w:t>
      </w:r>
      <w:r>
        <w:t xml:space="preserve">,</w:t>
      </w:r>
      <w:r>
        <w:t xml:space="preserve"> </w:t>
      </w:r>
      <w:r>
        <w:t xml:space="preserve">‘</w:t>
      </w:r>
      <w:r>
        <w:t xml:space="preserve">afterwards</w:t>
      </w:r>
      <w:r>
        <w:t xml:space="preserve">’</w:t>
      </w:r>
      <w:r>
        <w:t xml:space="preserve">.</w:t>
      </w:r>
      <w:r>
        <w:t xml:space="preserve">”</w:t>
      </w:r>
      <w:r>
        <w:t xml:space="preserve"> </w:t>
      </w:r>
      <w:r>
        <w:t xml:space="preserve">-</w:t>
      </w:r>
      <w:r>
        <w:t xml:space="preserve"> </w:t>
      </w:r>
      <w:r>
        <w:rPr>
          <w:bCs/>
          <w:b/>
        </w:rPr>
        <w:t xml:space="preserve">iṣṭaye</w:t>
      </w:r>
      <w:r>
        <w:t xml:space="preserve"> </w:t>
      </w:r>
      <w:r>
        <w:t xml:space="preserve">—</w:t>
      </w:r>
      <w:r>
        <w:t xml:space="preserve"> </w:t>
      </w:r>
      <w:r>
        <w:t xml:space="preserve">“</w:t>
      </w:r>
      <w:r>
        <w:t xml:space="preserve">Explained in two ways: for worshipping you with oblations; or for the sacrifice.</w:t>
      </w:r>
      <w:r>
        <w:t xml:space="preserve">”</w:t>
      </w:r>
      <w:r>
        <w:t xml:space="preserve"> </w:t>
      </w:r>
      <w:r>
        <w:t xml:space="preserve">-</w:t>
      </w:r>
      <w:r>
        <w:t xml:space="preserve"> </w:t>
      </w:r>
      <w:r>
        <w:rPr>
          <w:bCs/>
          <w:b/>
        </w:rPr>
        <w:t xml:space="preserve">savanā</w:t>
      </w:r>
      <w:r>
        <w:t xml:space="preserve"> </w:t>
      </w:r>
      <w:r>
        <w:t xml:space="preserve">—</w:t>
      </w:r>
      <w:r>
        <w:t xml:space="preserve"> </w:t>
      </w:r>
      <w:r>
        <w:t xml:space="preserve">“</w:t>
      </w:r>
      <w:r>
        <w:t xml:space="preserve">Though the word</w:t>
      </w:r>
      <w:r>
        <w:t xml:space="preserve"> </w:t>
      </w:r>
      <w:r>
        <w:rPr>
          <w:iCs/>
          <w:i/>
        </w:rPr>
        <w:t xml:space="preserve">savana</w:t>
      </w:r>
      <w:r>
        <w:t xml:space="preserve"> </w:t>
      </w:r>
      <w:r>
        <w:t xml:space="preserve">denotes only sacrifice, here, by implication, it means all the acts that occur in the sacrifice.</w:t>
      </w:r>
      <w:r>
        <w:t xml:space="preserve">”</w:t>
      </w:r>
      <w:r>
        <w:t xml:space="preserve"> </w:t>
      </w:r>
      <w:r>
        <w:t xml:space="preserve">-</w:t>
      </w:r>
      <w:r>
        <w:t xml:space="preserve"> </w:t>
      </w:r>
      <w:r>
        <w:rPr>
          <w:bCs/>
          <w:b/>
        </w:rPr>
        <w:t xml:space="preserve">haryataḥ</w:t>
      </w:r>
      <w:r>
        <w:t xml:space="preserve"> </w:t>
      </w:r>
      <w:r>
        <w:t xml:space="preserve">—</w:t>
      </w:r>
      <w:r>
        <w:t xml:space="preserve"> </w:t>
      </w:r>
      <w:r>
        <w:t xml:space="preserve">“</w:t>
      </w:r>
      <w:r>
        <w:rPr>
          <w:iCs/>
          <w:i/>
        </w:rPr>
        <w:t xml:space="preserve">Śatruvadhaṃ prepsataḥ</w:t>
      </w:r>
      <w:r>
        <w:t xml:space="preserve">;</w:t>
      </w:r>
      <w:r>
        <w:t xml:space="preserve"> </w:t>
      </w:r>
      <w:r>
        <w:rPr>
          <w:iCs/>
          <w:i/>
        </w:rPr>
        <w:t xml:space="preserve">haryatiḥ prepsākarmā</w:t>
      </w:r>
      <w:r>
        <w:t xml:space="preserve"> </w:t>
      </w:r>
      <w:r>
        <w:t xml:space="preserve">(Niru. 2-12): by this Nirukta usage the verb</w:t>
      </w:r>
      <w:r>
        <w:t xml:space="preserve"> </w:t>
      </w:r>
      <w:r>
        <w:rPr>
          <w:iCs/>
          <w:i/>
        </w:rPr>
        <w:t xml:space="preserve">hary gatikāntyoḥ</w:t>
      </w:r>
      <w:r>
        <w:t xml:space="preserve"> </w:t>
      </w:r>
      <w:r>
        <w:t xml:space="preserve">[the root</w:t>
      </w:r>
      <w:r>
        <w:t xml:space="preserve"> </w:t>
      </w:r>
      <w:r>
        <w:rPr>
          <w:iCs/>
          <w:i/>
        </w:rPr>
        <w:t xml:space="preserve">hary</w:t>
      </w:r>
      <w:r>
        <w:t xml:space="preserve"> </w:t>
      </w:r>
      <w:r>
        <w:t xml:space="preserve">with the senses of motion and desire] takes the sense of an act that is wished for. They also give the sense</w:t>
      </w:r>
      <w:r>
        <w:t xml:space="preserve"> </w:t>
      </w:r>
      <w:r>
        <w:t xml:space="preserve">‘</w:t>
      </w:r>
      <w:r>
        <w:t xml:space="preserve">praiseworthy</w:t>
      </w:r>
      <w:r>
        <w:t xml:space="preserve">’</w:t>
      </w:r>
      <w:r>
        <w:t xml:space="preserve"> </w:t>
      </w:r>
      <w:r>
        <w:t xml:space="preserve">to this word.</w:t>
      </w:r>
      <w:r>
        <w:t xml:space="preserve">”</w:t>
      </w:r>
      <w:r>
        <w:t xml:space="preserve"> </w:t>
      </w:r>
      <w:r>
        <w:t xml:space="preserve">-</w:t>
      </w:r>
      <w:r>
        <w:t xml:space="preserve"> </w:t>
      </w:r>
      <w:r>
        <w:rPr>
          <w:bCs/>
          <w:b/>
        </w:rPr>
        <w:t xml:space="preserve">śnathitā</w:t>
      </w:r>
      <w:r>
        <w:t xml:space="preserve"> </w:t>
      </w:r>
      <w:r>
        <w:t xml:space="preserve">—</w:t>
      </w:r>
      <w:r>
        <w:t xml:space="preserve"> </w:t>
      </w:r>
      <w:r>
        <w:t xml:space="preserve">“</w:t>
      </w:r>
      <w:r>
        <w:t xml:space="preserve">The thunderbolt is by nature destroyer of enemies; it is an epithet of</w:t>
      </w:r>
      <w:r>
        <w:t xml:space="preserve"> </w:t>
      </w:r>
      <w:r>
        <w:rPr>
          <w:iCs/>
          <w:i/>
        </w:rPr>
        <w:t xml:space="preserve">vajra</w:t>
      </w:r>
      <w:r>
        <w:t xml:space="preserve">. After the thunderbolt, driven by Indra, had uprooted the enemies, all began to please Indra with sacrificial acts: this is the point here.</w:t>
      </w:r>
      <w:r>
        <w:t xml:space="preserve">”</w:t>
      </w:r>
    </w:p>
    <w:p>
      <w:pPr>
        <w:pStyle w:val="BodyText"/>
      </w:pPr>
      <w:r>
        <w:rPr>
          <w:bCs/>
          <w:b/>
        </w:rPr>
        <w:t xml:space="preserve">Vyākaraṇa-prakriyā</w:t>
      </w:r>
      <w:r>
        <w:t xml:space="preserve"> </w:t>
      </w:r>
      <w:r>
        <w:rPr>
          <w:iCs/>
          <w:i/>
        </w:rPr>
        <w:t xml:space="preserve">(pp. 398– — grammar pages, noted briefly; continued on p. 399)</w:t>
      </w:r>
      <w:r>
        <w:t xml:space="preserve"> </w:t>
      </w:r>
      <w:r>
        <w:t xml:space="preserve">-</w:t>
      </w:r>
      <w:r>
        <w:t xml:space="preserve"> </w:t>
      </w:r>
      <w:r>
        <w:rPr>
          <w:bCs/>
          <w:b/>
        </w:rPr>
        <w:t xml:space="preserve">adha</w:t>
      </w:r>
      <w:r>
        <w:t xml:space="preserve">:</w:t>
      </w:r>
      <w:r>
        <w:t xml:space="preserve"> </w:t>
      </w:r>
      <w:r>
        <w:rPr>
          <w:iCs/>
          <w:i/>
        </w:rPr>
        <w:t xml:space="preserve">atha</w:t>
      </w:r>
      <w:r>
        <w:t xml:space="preserve">; in the Saṃhitā,</w:t>
      </w:r>
      <w:r>
        <w:t xml:space="preserve"> </w:t>
      </w:r>
      <w:r>
        <w:rPr>
          <w:iCs/>
          <w:i/>
        </w:rPr>
        <w:t xml:space="preserve">chandasi</w:t>
      </w:r>
      <w:r>
        <w:t xml:space="preserve"> </w:t>
      </w:r>
      <w:r>
        <w:t xml:space="preserve">gives</w:t>
      </w:r>
      <w:r>
        <w:t xml:space="preserve"> </w:t>
      </w:r>
      <w:r>
        <w:rPr>
          <w:iCs/>
          <w:i/>
        </w:rPr>
        <w:t xml:space="preserve">dhatva</w:t>
      </w:r>
      <w:r>
        <w:t xml:space="preserve">.</w:t>
      </w:r>
      <w:r>
        <w:t xml:space="preserve"> </w:t>
      </w:r>
      <w:r>
        <w:t xml:space="preserve">-</w:t>
      </w:r>
      <w:r>
        <w:t xml:space="preserve"> </w:t>
      </w:r>
      <w:r>
        <w:rPr>
          <w:bCs/>
          <w:b/>
        </w:rPr>
        <w:t xml:space="preserve">asat</w:t>
      </w:r>
      <w:r>
        <w:t xml:space="preserve">:</w:t>
      </w:r>
      <w:r>
        <w:t xml:space="preserve"> </w:t>
      </w:r>
      <w:r>
        <w:rPr>
          <w:iCs/>
          <w:i/>
        </w:rPr>
        <w:t xml:space="preserve">as bhuvi</w:t>
      </w:r>
      <w:r>
        <w:t xml:space="preserve">;</w:t>
      </w:r>
      <w:r>
        <w:t xml:space="preserve"> </w:t>
      </w:r>
      <w:r>
        <w:rPr>
          <w:iCs/>
          <w:i/>
        </w:rPr>
        <w:t xml:space="preserve">laṅ</w:t>
      </w:r>
      <w:r>
        <w:t xml:space="preserve"> </w:t>
      </w:r>
      <w:r>
        <w:t xml:space="preserve">third singular;</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not elided (</w:t>
      </w:r>
      <w:r>
        <w:rPr>
          <w:iCs/>
          <w:i/>
        </w:rPr>
        <w:t xml:space="preserve">luk</w:t>
      </w:r>
      <w:r>
        <w:t xml:space="preserve"> </w:t>
      </w:r>
      <w:r>
        <w:t xml:space="preserve">does not come); no</w:t>
      </w:r>
      <w:r>
        <w:t xml:space="preserve"> </w:t>
      </w:r>
      <w:r>
        <w:rPr>
          <w:iCs/>
          <w:i/>
        </w:rPr>
        <w:t xml:space="preserve">aṭ</w:t>
      </w:r>
      <w:r>
        <w:t xml:space="preserve"> </w:t>
      </w:r>
      <w:r>
        <w:t xml:space="preserve">(</w:t>
      </w:r>
      <w:r>
        <w:rPr>
          <w:iCs/>
          <w:i/>
        </w:rPr>
        <w:t xml:space="preserve">bahulaṃ chandasy amāṅyoge ’pi</w:t>
      </w:r>
      <w:r>
        <w:t xml:space="preserve">);</w:t>
      </w:r>
      <w:r>
        <w:t xml:space="preserve"> </w:t>
      </w:r>
      <w:r>
        <w:rPr>
          <w:iCs/>
          <w:i/>
        </w:rPr>
        <w:t xml:space="preserve">nighāta</w:t>
      </w:r>
      <w:r>
        <w:t xml:space="preserve">.</w:t>
      </w:r>
      <w:r>
        <w:t xml:space="preserve"> </w:t>
      </w:r>
      <w:r>
        <w:t xml:space="preserve">-</w:t>
      </w:r>
      <w:r>
        <w:t xml:space="preserve"> </w:t>
      </w:r>
      <w:r>
        <w:rPr>
          <w:bCs/>
          <w:b/>
        </w:rPr>
        <w:t xml:space="preserve">iṣṭaye</w:t>
      </w:r>
      <w:r>
        <w:t xml:space="preserve">:</w:t>
      </w:r>
      <w:r>
        <w:t xml:space="preserve"> </w:t>
      </w:r>
      <w:r>
        <w:rPr>
          <w:iCs/>
          <w:i/>
        </w:rPr>
        <w:t xml:space="preserve">yaja devapūjāsaṅgatikaraṇadāneṣu</w:t>
      </w:r>
      <w:r>
        <w:t xml:space="preserve">;</w:t>
      </w:r>
      <w:r>
        <w:t xml:space="preserve"> </w:t>
      </w:r>
      <w:r>
        <w:rPr>
          <w:iCs/>
          <w:i/>
        </w:rPr>
        <w:t xml:space="preserve">ktin</w:t>
      </w:r>
      <w:r>
        <w:t xml:space="preserve"> </w:t>
      </w:r>
      <w:r>
        <w:t xml:space="preserve">in the action sense;</w:t>
      </w:r>
      <w:r>
        <w:t xml:space="preserve"> </w:t>
      </w:r>
      <w:r>
        <w:rPr>
          <w:iCs/>
          <w:i/>
        </w:rPr>
        <w:t xml:space="preserve">kit</w:t>
      </w:r>
      <w:r>
        <w:t xml:space="preserve">:</w:t>
      </w:r>
      <w:r>
        <w:t xml:space="preserve"> </w:t>
      </w:r>
      <w:r>
        <w:rPr>
          <w:iCs/>
          <w:i/>
        </w:rPr>
        <w:t xml:space="preserve">vacisvapiyajādīnāṃ kiti</w:t>
      </w:r>
      <w:r>
        <w:t xml:space="preserve"> </w:t>
      </w:r>
      <w:r>
        <w:t xml:space="preserve">(Pā. 6-1-15):</w:t>
      </w:r>
      <w:r>
        <w:t xml:space="preserve"> </w:t>
      </w:r>
      <w:r>
        <w:rPr>
          <w:iCs/>
          <w:i/>
        </w:rPr>
        <w:t xml:space="preserve">saṃprasāraṇa</w:t>
      </w:r>
      <w:r>
        <w:t xml:space="preserve"> </w:t>
      </w:r>
      <w:r>
        <w:t xml:space="preserve">of</w:t>
      </w:r>
      <w:r>
        <w:t xml:space="preserve"> </w:t>
      </w:r>
      <w:r>
        <w:rPr>
          <w:iCs/>
          <w:i/>
        </w:rPr>
        <w:t xml:space="preserve">y</w:t>
      </w:r>
      <w:r>
        <w:t xml:space="preserve">;</w:t>
      </w:r>
      <w:r>
        <w:t xml:space="preserve"> </w:t>
      </w:r>
      <w:r>
        <w:rPr>
          <w:iCs/>
          <w:i/>
        </w:rPr>
        <w:t xml:space="preserve">vraścabhrasjasṛjamṛjayajarājabhrājacchāṃ ṣaḥ</w:t>
      </w:r>
      <w:r>
        <w:t xml:space="preserve">:</w:t>
      </w:r>
      <w:r>
        <w:t xml:space="preserve"> </w:t>
      </w:r>
      <w:r>
        <w:rPr>
          <w:iCs/>
          <w:i/>
        </w:rPr>
        <w:t xml:space="preserve">ṣatva</w:t>
      </w:r>
      <w:r>
        <w:t xml:space="preserve"> </w:t>
      </w:r>
      <w:r>
        <w:t xml:space="preserve">of</w:t>
      </w:r>
      <w:r>
        <w:t xml:space="preserve"> </w:t>
      </w:r>
      <w:r>
        <w:rPr>
          <w:iCs/>
          <w:i/>
        </w:rPr>
        <w:t xml:space="preserve">j</w:t>
      </w:r>
      <w:r>
        <w:t xml:space="preserve">; the suffix</w:t>
      </w:r>
      <w:r>
        <w:t xml:space="preserve"> </w:t>
      </w:r>
      <w:r>
        <w:rPr>
          <w:iCs/>
          <w:i/>
        </w:rPr>
        <w:t xml:space="preserve">t</w:t>
      </w:r>
      <w:r>
        <w:t xml:space="preserve"> </w:t>
      </w:r>
      <w:r>
        <w:t xml:space="preserve">becomes</w:t>
      </w:r>
      <w:r>
        <w:t xml:space="preserve"> </w:t>
      </w:r>
      <w:r>
        <w:rPr>
          <w:iCs/>
          <w:i/>
        </w:rPr>
        <w:t xml:space="preserve">ṭ</w:t>
      </w:r>
      <w:r>
        <w:t xml:space="preserve"> </w:t>
      </w:r>
      <w:r>
        <w:t xml:space="preserve">by</w:t>
      </w:r>
      <w:r>
        <w:t xml:space="preserve"> </w:t>
      </w:r>
      <w:r>
        <w:rPr>
          <w:iCs/>
          <w:i/>
        </w:rPr>
        <w:t xml:space="preserve">ṣṭunā ṣṭuḥ</w:t>
      </w:r>
      <w:r>
        <w:t xml:space="preserve">:</w:t>
      </w:r>
      <w:r>
        <w:t xml:space="preserve"> </w:t>
      </w:r>
      <w:r>
        <w:rPr>
          <w:iCs/>
          <w:i/>
        </w:rPr>
        <w:t xml:space="preserve">iṣṭi</w:t>
      </w:r>
      <w:r>
        <w:t xml:space="preserve">; though</w:t>
      </w:r>
      <w:r>
        <w:t xml:space="preserve"> </w:t>
      </w:r>
      <w:r>
        <w:rPr>
          <w:iCs/>
          <w:i/>
        </w:rPr>
        <w:t xml:space="preserve">nit</w:t>
      </w:r>
      <w:r>
        <w:t xml:space="preserve">, by</w:t>
      </w:r>
      <w:r>
        <w:t xml:space="preserve"> </w:t>
      </w:r>
      <w:r>
        <w:rPr>
          <w:iCs/>
          <w:i/>
        </w:rPr>
        <w:t xml:space="preserve">vyatyaya</w:t>
      </w:r>
      <w:r>
        <w:t xml:space="preserve"> </w:t>
      </w:r>
      <w:r>
        <w:t xml:space="preserve">end-acute. Or from</w:t>
      </w:r>
      <w:r>
        <w:t xml:space="preserve"> </w:t>
      </w:r>
      <w:r>
        <w:rPr>
          <w:iCs/>
          <w:i/>
        </w:rPr>
        <w:t xml:space="preserve">iṣa gatau</w:t>
      </w:r>
      <w:r>
        <w:t xml:space="preserve"> </w:t>
      </w:r>
      <w:r>
        <w:t xml:space="preserve">with</w:t>
      </w:r>
      <w:r>
        <w:t xml:space="preserve"> </w:t>
      </w:r>
      <w:r>
        <w:rPr>
          <w:iCs/>
          <w:i/>
        </w:rPr>
        <w:t xml:space="preserve">ktin</w:t>
      </w:r>
      <w:r>
        <w:t xml:space="preserve">; no</w:t>
      </w:r>
      <w:r>
        <w:t xml:space="preserve"> </w:t>
      </w:r>
      <w:r>
        <w:rPr>
          <w:iCs/>
          <w:i/>
        </w:rPr>
        <w:t xml:space="preserve">laghūpadha-guṇa</w:t>
      </w:r>
      <w:r>
        <w:t xml:space="preserve"> </w:t>
      </w:r>
      <w:r>
        <w:t xml:space="preserve">(</w:t>
      </w:r>
      <w:r>
        <w:rPr>
          <w:iCs/>
          <w:i/>
        </w:rPr>
        <w:t xml:space="preserve">kit</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57.2, grammar (end)</w:t>
      </w:r>
      <w:r>
        <w:t xml:space="preserve"> </w:t>
      </w:r>
      <w:r>
        <w:rPr>
          <w:iCs/>
          <w:i/>
        </w:rPr>
        <w:t xml:space="preserve">(p. 399, PDF 415 — grammar page, noted briefly)</w:t>
      </w:r>
      <w:r>
        <w:t xml:space="preserve"> </w:t>
      </w:r>
      <w:r>
        <w:t xml:space="preserve">-</w:t>
      </w:r>
      <w:r>
        <w:t xml:space="preserve"> </w:t>
      </w:r>
      <w:r>
        <w:rPr>
          <w:bCs/>
          <w:b/>
        </w:rPr>
        <w:t xml:space="preserve">iṣṭaye</w:t>
      </w:r>
      <w:r>
        <w:t xml:space="preserve"> </w:t>
      </w:r>
      <w:r>
        <w:t xml:space="preserve">(end): since</w:t>
      </w:r>
      <w:r>
        <w:t xml:space="preserve"> </w:t>
      </w:r>
      <w:r>
        <w:rPr>
          <w:iCs/>
          <w:i/>
        </w:rPr>
        <w:t xml:space="preserve">ktin</w:t>
      </w:r>
      <w:r>
        <w:t xml:space="preserve"> </w:t>
      </w:r>
      <w:r>
        <w:t xml:space="preserve">is</w:t>
      </w:r>
      <w:r>
        <w:t xml:space="preserve"> </w:t>
      </w:r>
      <w:r>
        <w:rPr>
          <w:iCs/>
          <w:i/>
        </w:rPr>
        <w:t xml:space="preserve">nit</w:t>
      </w:r>
      <w:r>
        <w:t xml:space="preserve">, it would be initial-acute, but by</w:t>
      </w:r>
      <w:r>
        <w:t xml:space="preserve"> </w:t>
      </w:r>
      <w:r>
        <w:rPr>
          <w:iCs/>
          <w:i/>
        </w:rPr>
        <w:t xml:space="preserve">vyatyaya</w:t>
      </w:r>
      <w:r>
        <w:t xml:space="preserve"> </w:t>
      </w:r>
      <w:r>
        <w:t xml:space="preserve">…</w:t>
      </w:r>
      <w:r>
        <w:t xml:space="preserve"> </w:t>
      </w:r>
      <w:r>
        <w:rPr>
          <w:iCs/>
          <w:i/>
        </w:rPr>
        <w:t xml:space="preserve">mantre vṛṣeṣapacamanaviduṣyā…</w:t>
      </w:r>
      <w:r>
        <w:t xml:space="preserve">:</w:t>
      </w:r>
      <w:r>
        <w:t xml:space="preserve"> </w:t>
      </w:r>
      <w:r>
        <w:rPr>
          <w:iCs/>
          <w:i/>
        </w:rPr>
        <w:t xml:space="preserve">ktin</w:t>
      </w:r>
      <w:r>
        <w:t xml:space="preserve"> </w:t>
      </w:r>
      <w:r>
        <w:t xml:space="preserve">acute; dative.</w:t>
      </w:r>
      <w:r>
        <w:t xml:space="preserve"> </w:t>
      </w:r>
      <w:r>
        <w:t xml:space="preserve">-</w:t>
      </w:r>
      <w:r>
        <w:t xml:space="preserve"> </w:t>
      </w:r>
      <w:r>
        <w:rPr>
          <w:bCs/>
          <w:b/>
        </w:rPr>
        <w:t xml:space="preserve">nimneva savanā</w:t>
      </w:r>
      <w:r>
        <w:t xml:space="preserve">: both words are neuter plural; the</w:t>
      </w:r>
      <w:r>
        <w:t xml:space="preserve"> </w:t>
      </w:r>
      <w:r>
        <w:rPr>
          <w:iCs/>
          <w:i/>
        </w:rPr>
        <w:t xml:space="preserve">śi</w:t>
      </w:r>
      <w:r>
        <w:t xml:space="preserve"> </w:t>
      </w:r>
      <w:r>
        <w:t xml:space="preserve">that replaces</w:t>
      </w:r>
      <w:r>
        <w:t xml:space="preserve"> </w:t>
      </w:r>
      <w:r>
        <w:rPr>
          <w:iCs/>
          <w:i/>
        </w:rPr>
        <w:t xml:space="preserve">jas/śas</w:t>
      </w:r>
      <w:r>
        <w:t xml:space="preserve"> </w:t>
      </w:r>
      <w:r>
        <w:t xml:space="preserve">is dropped by</w:t>
      </w:r>
      <w:r>
        <w:t xml:space="preserve"> </w:t>
      </w:r>
      <w:r>
        <w:rPr>
          <w:iCs/>
          <w:i/>
        </w:rPr>
        <w:t xml:space="preserve">śeś chandasi bahulam</w:t>
      </w:r>
      <w:r>
        <w:t xml:space="preserve"> </w:t>
      </w:r>
      <w:r>
        <w:t xml:space="preserve">(Pā. 6-1-70).</w:t>
      </w:r>
      <w:r>
        <w:t xml:space="preserve"> </w:t>
      </w:r>
      <w:r>
        <w:t xml:space="preserve">-</w:t>
      </w:r>
      <w:r>
        <w:t xml:space="preserve"> </w:t>
      </w:r>
      <w:r>
        <w:rPr>
          <w:bCs/>
          <w:b/>
        </w:rPr>
        <w:t xml:space="preserve">samaśīta</w:t>
      </w:r>
      <w:r>
        <w:t xml:space="preserve">:</w:t>
      </w:r>
      <w:r>
        <w:t xml:space="preserve"> </w:t>
      </w:r>
      <w:r>
        <w:rPr>
          <w:iCs/>
          <w:i/>
        </w:rPr>
        <w:t xml:space="preserve">śīṅ svapne</w:t>
      </w:r>
      <w:r>
        <w:t xml:space="preserve">,</w:t>
      </w:r>
      <w:r>
        <w:t xml:space="preserve"> </w:t>
      </w:r>
      <w:r>
        <w:rPr>
          <w:iCs/>
          <w:i/>
        </w:rPr>
        <w:t xml:space="preserve">adādi</w:t>
      </w:r>
      <w:r>
        <w:t xml:space="preserve">;</w:t>
      </w:r>
      <w:r>
        <w:t xml:space="preserve"> </w:t>
      </w:r>
      <w:r>
        <w:rPr>
          <w:iCs/>
          <w:i/>
        </w:rPr>
        <w:t xml:space="preserve">laṅ</w:t>
      </w:r>
      <w:r>
        <w:t xml:space="preserve"> </w:t>
      </w:r>
      <w:r>
        <w:t xml:space="preserve">third singular,</w:t>
      </w:r>
      <w:r>
        <w:t xml:space="preserve"> </w:t>
      </w:r>
      <w:r>
        <w:rPr>
          <w:iCs/>
          <w:i/>
        </w:rPr>
        <w:t xml:space="preserve">ta</w:t>
      </w:r>
      <w:r>
        <w:t xml:space="preserve">;</w:t>
      </w:r>
      <w:r>
        <w:t xml:space="preserve"> </w:t>
      </w:r>
      <w:r>
        <w:rPr>
          <w:iCs/>
          <w:i/>
        </w:rPr>
        <w:t xml:space="preserve">sārvadhātukam apit</w:t>
      </w:r>
      <w:r>
        <w:t xml:space="preserve"> </w:t>
      </w:r>
      <w:r>
        <w:t xml:space="preserve">makes it</w:t>
      </w:r>
      <w:r>
        <w:t xml:space="preserve"> </w:t>
      </w:r>
      <w:r>
        <w:rPr>
          <w:iCs/>
          <w:i/>
        </w:rPr>
        <w:t xml:space="preserve">ṅit</w:t>
      </w:r>
      <w:r>
        <w:t xml:space="preserve">;</w:t>
      </w:r>
      <w:r>
        <w:t xml:space="preserve"> </w:t>
      </w:r>
      <w:r>
        <w:rPr>
          <w:iCs/>
          <w:i/>
        </w:rPr>
        <w:t xml:space="preserve">adiprabhṛtibhyaḥ śapaḥ</w:t>
      </w:r>
      <w:r>
        <w:t xml:space="preserve">:</w:t>
      </w:r>
      <w:r>
        <w:t xml:space="preserve"> </w:t>
      </w:r>
      <w:r>
        <w:rPr>
          <w:iCs/>
          <w:i/>
        </w:rPr>
        <w:t xml:space="preserve">luk</w:t>
      </w:r>
      <w:r>
        <w:t xml:space="preserve">;</w:t>
      </w:r>
      <w:r>
        <w:t xml:space="preserve"> </w:t>
      </w:r>
      <w:r>
        <w:rPr>
          <w:iCs/>
          <w:i/>
        </w:rPr>
        <w:t xml:space="preserve">guṇa</w:t>
      </w:r>
      <w:r>
        <w:t xml:space="preserve"> </w:t>
      </w:r>
      <w:r>
        <w:t xml:space="preserve">of</w:t>
      </w:r>
      <w:r>
        <w:t xml:space="preserve"> </w:t>
      </w:r>
      <w:r>
        <w:rPr>
          <w:iCs/>
          <w:i/>
        </w:rPr>
        <w:t xml:space="preserve">śīṅ</w:t>
      </w:r>
      <w:r>
        <w:t xml:space="preserve"> </w:t>
      </w:r>
      <w:r>
        <w:t xml:space="preserve">(</w:t>
      </w:r>
      <w:r>
        <w:rPr>
          <w:iCs/>
          <w:i/>
        </w:rPr>
        <w:t xml:space="preserve">sārvadhātuke guṇaḥ</w:t>
      </w:r>
      <w:r>
        <w:t xml:space="preserve">, Pā. 7-4-21) does not come, by</w:t>
      </w:r>
      <w:r>
        <w:t xml:space="preserve"> </w:t>
      </w:r>
      <w:r>
        <w:rPr>
          <w:iCs/>
          <w:i/>
        </w:rPr>
        <w:t xml:space="preserve">saṃjñāpūrvako vidhir anityaḥ</w:t>
      </w:r>
      <w:r>
        <w:t xml:space="preserve"> </w:t>
      </w:r>
      <w:r>
        <w:t xml:space="preserve">(Pari. 93);</w:t>
      </w:r>
      <w:r>
        <w:t xml:space="preserve"> </w:t>
      </w:r>
      <w:r>
        <w:rPr>
          <w:iCs/>
          <w:i/>
        </w:rPr>
        <w:t xml:space="preserve">aṭ</w:t>
      </w:r>
      <w:r>
        <w:t xml:space="preserve">;</w:t>
      </w:r>
      <w:r>
        <w:t xml:space="preserve"> </w:t>
      </w:r>
      <w:r>
        <w:rPr>
          <w:iCs/>
          <w:i/>
        </w:rPr>
        <w:t xml:space="preserve">yat</w:t>
      </w:r>
      <w:r>
        <w:t xml:space="preserve"> </w:t>
      </w:r>
      <w:r>
        <w:t xml:space="preserve">before: no</w:t>
      </w:r>
      <w:r>
        <w:t xml:space="preserve"> </w:t>
      </w:r>
      <w:r>
        <w:rPr>
          <w:iCs/>
          <w:i/>
        </w:rPr>
        <w:t xml:space="preserve">nighāta</w:t>
      </w:r>
      <w:r>
        <w:t xml:space="preserve">; the</w:t>
      </w:r>
      <w:r>
        <w:t xml:space="preserve"> </w:t>
      </w:r>
      <w:r>
        <w:rPr>
          <w:iCs/>
          <w:i/>
        </w:rPr>
        <w:t xml:space="preserve">aṭ</w:t>
      </w:r>
      <w:r>
        <w:t xml:space="preserve"> </w:t>
      </w:r>
      <w:r>
        <w:t xml:space="preserve">is acute.</w:t>
      </w:r>
      <w:r>
        <w:t xml:space="preserve"> </w:t>
      </w:r>
      <w:r>
        <w:t xml:space="preserve">-</w:t>
      </w:r>
      <w:r>
        <w:t xml:space="preserve"> </w:t>
      </w:r>
      <w:r>
        <w:rPr>
          <w:bCs/>
          <w:b/>
        </w:rPr>
        <w:t xml:space="preserve">haryataḥ</w:t>
      </w:r>
      <w:r>
        <w:t xml:space="preserve">:</w:t>
      </w:r>
      <w:r>
        <w:t xml:space="preserve"> </w:t>
      </w:r>
      <w:r>
        <w:rPr>
          <w:iCs/>
          <w:i/>
        </w:rPr>
        <w:t xml:space="preserve">hary gatikāntyoḥ</w:t>
      </w:r>
      <w:r>
        <w:t xml:space="preserve">;</w:t>
      </w:r>
      <w:r>
        <w:t xml:space="preserve"> </w:t>
      </w:r>
      <w:r>
        <w:rPr>
          <w:iCs/>
          <w:i/>
        </w:rPr>
        <w:t xml:space="preserve">bhṛmṛdṛśīyajiparvibandhi…</w:t>
      </w:r>
      <w:r>
        <w:t xml:space="preserve"> </w:t>
      </w:r>
      <w:r>
        <w:t xml:space="preserve">(Uṇ. 3-110):</w:t>
      </w:r>
      <w:r>
        <w:t xml:space="preserve"> </w:t>
      </w:r>
      <w:r>
        <w:rPr>
          <w:iCs/>
          <w:i/>
        </w:rPr>
        <w:t xml:space="preserve">atac</w:t>
      </w:r>
      <w:r>
        <w:t xml:space="preserve">;</w:t>
      </w:r>
      <w:r>
        <w:t xml:space="preserve"> </w:t>
      </w:r>
      <w:r>
        <w:rPr>
          <w:iCs/>
          <w:i/>
        </w:rPr>
        <w:t xml:space="preserve">citaḥ</w:t>
      </w:r>
      <w:r>
        <w:t xml:space="preserve">: end-acute.</w:t>
      </w:r>
      <w:r>
        <w:t xml:space="preserve"> </w:t>
      </w:r>
      <w:r>
        <w:t xml:space="preserve">-</w:t>
      </w:r>
      <w:r>
        <w:t xml:space="preserve"> </w:t>
      </w:r>
      <w:r>
        <w:rPr>
          <w:bCs/>
          <w:b/>
        </w:rPr>
        <w:t xml:space="preserve">śnathitā</w:t>
      </w:r>
      <w:r>
        <w:t xml:space="preserve">:</w:t>
      </w:r>
      <w:r>
        <w:t xml:space="preserve"> </w:t>
      </w:r>
      <w:r>
        <w:rPr>
          <w:iCs/>
          <w:i/>
        </w:rPr>
        <w:t xml:space="preserve">śnatha kṣatha kratha hiṃsārthāḥ</w:t>
      </w:r>
      <w:r>
        <w:t xml:space="preserve">;</w:t>
      </w:r>
      <w:r>
        <w:t xml:space="preserve"> </w:t>
      </w:r>
      <w:r>
        <w:rPr>
          <w:iCs/>
          <w:i/>
        </w:rPr>
        <w:t xml:space="preserve">tācchīlye tṛn</w:t>
      </w:r>
      <w:r>
        <w:t xml:space="preserve">;</w:t>
      </w:r>
      <w:r>
        <w:t xml:space="preserve"> </w:t>
      </w:r>
      <w:r>
        <w:rPr>
          <w:iCs/>
          <w:i/>
        </w:rPr>
        <w:t xml:space="preserve">ārdhadhātukasyeḍ valādeḥ</w:t>
      </w:r>
      <w:r>
        <w:t xml:space="preserve">:</w:t>
      </w:r>
      <w:r>
        <w:t xml:space="preserve"> </w:t>
      </w:r>
      <w:r>
        <w:rPr>
          <w:iCs/>
          <w:i/>
        </w:rPr>
        <w:t xml:space="preserve">iṭ</w:t>
      </w:r>
      <w:r>
        <w:t xml:space="preserve">;</w:t>
      </w:r>
      <w:r>
        <w:t xml:space="preserve"> </w:t>
      </w:r>
      <w:r>
        <w:rPr>
          <w:iCs/>
          <w:i/>
        </w:rPr>
        <w:t xml:space="preserve">śnathitṛ</w:t>
      </w:r>
      <w:r>
        <w:t xml:space="preserve">;</w:t>
      </w:r>
      <w:r>
        <w:t xml:space="preserve"> </w:t>
      </w:r>
      <w:r>
        <w:rPr>
          <w:iCs/>
          <w:i/>
        </w:rPr>
        <w:t xml:space="preserve">nit</w:t>
      </w:r>
      <w:r>
        <w:t xml:space="preserve">: initial-acute; nominative singular</w:t>
      </w:r>
      <w:r>
        <w:t xml:space="preserve"> </w:t>
      </w:r>
      <w:r>
        <w:rPr>
          <w:iCs/>
          <w:i/>
        </w:rPr>
        <w:t xml:space="preserve">su</w:t>
      </w:r>
      <w:r>
        <w:t xml:space="preserve">:</w:t>
      </w:r>
      <w:r>
        <w:t xml:space="preserve"> </w:t>
      </w:r>
      <w:r>
        <w:rPr>
          <w:iCs/>
          <w:i/>
        </w:rPr>
        <w:t xml:space="preserve">ṛdudaśanas…</w:t>
      </w:r>
      <w:r>
        <w:t xml:space="preserve">:</w:t>
      </w:r>
      <w:r>
        <w:t xml:space="preserve"> </w:t>
      </w:r>
      <w:r>
        <w:rPr>
          <w:iCs/>
          <w:i/>
        </w:rPr>
        <w:t xml:space="preserve">anaṅ</w:t>
      </w:r>
      <w:r>
        <w:t xml:space="preserve">;</w:t>
      </w:r>
      <w:r>
        <w:t xml:space="preserve"> </w:t>
      </w:r>
      <w:r>
        <w:rPr>
          <w:iCs/>
          <w:i/>
        </w:rPr>
        <w:t xml:space="preserve">aptṛntṛc…</w:t>
      </w:r>
      <w:r>
        <w:t xml:space="preserve">: lengthening of the penultimate;</w:t>
      </w:r>
      <w:r>
        <w:t xml:space="preserve"> </w:t>
      </w:r>
      <w:r>
        <w:rPr>
          <w:iCs/>
          <w:i/>
        </w:rPr>
        <w:t xml:space="preserve">halṅyādi</w:t>
      </w:r>
      <w:r>
        <w:t xml:space="preserve">:</w:t>
      </w:r>
      <w:r>
        <w:t xml:space="preserve"> </w:t>
      </w:r>
      <w:r>
        <w:rPr>
          <w:iCs/>
          <w:i/>
        </w:rPr>
        <w:t xml:space="preserve">su</w:t>
      </w:r>
      <w:r>
        <w:t xml:space="preserve"> </w:t>
      </w:r>
      <w:r>
        <w:t xml:space="preserve">dropped;</w:t>
      </w:r>
      <w:r>
        <w:t xml:space="preserve"> </w:t>
      </w:r>
      <w:r>
        <w:rPr>
          <w:iCs/>
          <w:i/>
        </w:rPr>
        <w:t xml:space="preserve">nalopaḥ prātipadikāntasya</w:t>
      </w:r>
      <w:r>
        <w:t xml:space="preserve">:</w:t>
      </w:r>
      <w:r>
        <w:t xml:space="preserve"> </w:t>
      </w:r>
      <w:r>
        <w:rPr>
          <w:iCs/>
          <w:i/>
        </w:rPr>
        <w:t xml:space="preserve">n</w:t>
      </w:r>
      <w:r>
        <w:t xml:space="preserve"> </w:t>
      </w:r>
      <w:r>
        <w:t xml:space="preserve">dropped.</w:t>
      </w:r>
      <w:r>
        <w:t xml:space="preserve"> </w:t>
      </w:r>
      <w:r>
        <w:rPr>
          <w:bCs/>
          <w:b/>
        </w:rPr>
        <w:t xml:space="preserve">|| 2 ||</w:t>
      </w:r>
    </w:p>
    <w:p>
      <w:r>
        <w:pict>
          <v:rect style="width:0;height:1.5pt" o:hralign="center" o:hrstd="t" o:hr="t"/>
        </w:pict>
      </w:r>
    </w:p>
    <w:bookmarkEnd w:id="163"/>
    <w:bookmarkStart w:id="164" w:name="rik-57.3-pp.-399402-pdf-415418"/>
    <w:p>
      <w:pPr>
        <w:pStyle w:val="Heading3"/>
      </w:pPr>
      <w:r>
        <w:t xml:space="preserve">Rik 57.3 (pp. 399–402, PDF 415–418)</w:t>
      </w:r>
    </w:p>
    <w:p>
      <w:pPr>
        <w:pStyle w:val="FirstParagraph"/>
      </w:pPr>
      <w:r>
        <w:rPr>
          <w:bCs/>
          <w:b/>
        </w:rPr>
        <w:t xml:space="preserve">Saṃhitā-pāṭha</w:t>
      </w:r>
      <w:r>
        <w:t xml:space="preserve"> </w:t>
      </w:r>
      <w:r>
        <w:rPr>
          <w:iCs/>
          <w:i/>
        </w:rPr>
        <w:t xml:space="preserve">(p. 399; accents as printed)</w:t>
      </w:r>
    </w:p>
    <w:p>
      <w:pPr>
        <w:pStyle w:val="BlockText"/>
      </w:pPr>
      <w:r>
        <w:rPr>
          <w:bCs/>
          <w:b/>
        </w:rPr>
        <w:t xml:space="preserve">अ॒स्मै भी॒माय॒ नम॑सा॒ सम॑ध्वर उषो॒ न शु॑भ्र आ भ॑र॒ पनी॑यसे ।</w:t>
      </w:r>
      <w:r>
        <w:t xml:space="preserve"> </w:t>
      </w:r>
      <w:r>
        <w:rPr>
          <w:bCs/>
          <w:b/>
        </w:rPr>
        <w:t xml:space="preserve">यस्य धाम॒ श्रव॑से॒ नामे॑न्द्रि॒यं ज्योति॒रका॑रि ह॒रितो॒ नायसे ॥ ३ ॥</w:t>
      </w:r>
    </w:p>
    <w:p>
      <w:pPr>
        <w:pStyle w:val="FirstParagraph"/>
      </w:pPr>
      <w:r>
        <w:rPr>
          <w:iCs/>
          <w:i/>
        </w:rPr>
        <w:t xml:space="preserve">asmái bhīmā́ya námasā sám adhvara uṣo ná śúbhra ā́ bhara pánīyase |</w:t>
      </w:r>
      <w:r>
        <w:t xml:space="preserve"> </w:t>
      </w:r>
      <w:r>
        <w:rPr>
          <w:iCs/>
          <w:i/>
        </w:rPr>
        <w:t xml:space="preserve">yásya dhā́ma śrávase nā́mendriyáṃ jyótir ákāri haríto nāyase || 3 ||</w:t>
      </w:r>
    </w:p>
    <w:p>
      <w:pPr>
        <w:pStyle w:val="BodyText"/>
      </w:pPr>
      <w:r>
        <w:rPr>
          <w:iCs/>
          <w:i/>
        </w:rPr>
        <w:t xml:space="preserve">(The better scan prints the first pāda as</w:t>
      </w:r>
      <w:r>
        <w:rPr>
          <w:iCs/>
          <w:i/>
        </w:rPr>
        <w:t xml:space="preserve"> </w:t>
      </w:r>
      <w:r>
        <w:rPr>
          <w:iCs/>
          <w:i/>
        </w:rPr>
        <w:t xml:space="preserve">“</w:t>
      </w:r>
      <w:r>
        <w:rPr>
          <w:iCs/>
          <w:i/>
        </w:rPr>
        <w:t xml:space="preserve">ಅಸ್ಮೈ ಭೀಮಾಯ … ಆ ಭರ</w:t>
      </w:r>
      <w:r>
        <w:rPr>
          <w:iCs/>
          <w:i/>
        </w:rPr>
        <w:t xml:space="preserve">”</w:t>
      </w:r>
      <w:r>
        <w:rPr>
          <w:iCs/>
          <w:i/>
        </w:rPr>
        <w:t xml:space="preserve"> </w:t>
      </w:r>
      <w:r>
        <w:rPr>
          <w:iCs/>
          <w:i/>
        </w:rPr>
        <w:t xml:space="preserve">— अस्मै, without इदु, and भर, not भरा — in the Saṃhitā as in the Pada; the earlier text</w:t>
      </w:r>
      <w:r>
        <w:rPr>
          <w:iCs/>
          <w:i/>
        </w:rPr>
        <w:t xml:space="preserve"> </w:t>
      </w:r>
      <w:r>
        <w:rPr>
          <w:iCs/>
          <w:i/>
        </w:rPr>
        <w:t xml:space="preserve">“</w:t>
      </w:r>
      <w:r>
        <w:rPr>
          <w:iCs/>
          <w:i/>
        </w:rPr>
        <w:t xml:space="preserve">अस्मा इदु … भरा</w:t>
      </w:r>
      <w:r>
        <w:rPr>
          <w:iCs/>
          <w:i/>
        </w:rPr>
        <w:t xml:space="preserve">”</w:t>
      </w:r>
      <w:r>
        <w:rPr>
          <w:iCs/>
          <w:i/>
        </w:rPr>
        <w:t xml:space="preserve"> </w:t>
      </w:r>
      <w:r>
        <w:rPr>
          <w:iCs/>
          <w:i/>
        </w:rPr>
        <w:t xml:space="preserve">is withdrawn. [accent ?]: a short dash under ಶು/ಭ್ರ of शुभ्र is not placed with certainty; a stroke stands over ನಾ of नायसे where the print’s system needs none, so नायसे is left unmarked.</w:t>
      </w:r>
      <w:r>
        <w:rPr>
          <w:iCs/>
          <w:i/>
        </w:rPr>
        <w:t xml:space="preserve"> </w:t>
      </w:r>
      <w:r>
        <w:rPr>
          <w:iCs/>
          <w:i/>
        </w:rPr>
        <w:t xml:space="preserve">“</w:t>
      </w:r>
      <w:r>
        <w:rPr>
          <w:iCs/>
          <w:i/>
        </w:rPr>
        <w:t xml:space="preserve">नायसे</w:t>
      </w:r>
      <w:r>
        <w:rPr>
          <w:iCs/>
          <w:i/>
        </w:rPr>
        <w:t xml:space="preserve">”</w:t>
      </w:r>
      <w:r>
        <w:rPr>
          <w:iCs/>
          <w:i/>
        </w:rPr>
        <w:t xml:space="preserve"> </w:t>
      </w:r>
      <w:r>
        <w:rPr>
          <w:iCs/>
          <w:i/>
        </w:rPr>
        <w:t xml:space="preserve">is</w:t>
      </w:r>
      <w:r>
        <w:rPr>
          <w:iCs/>
          <w:i/>
        </w:rPr>
        <w:t xml:space="preserve"> </w:t>
      </w:r>
      <w:r>
        <w:t xml:space="preserve">na ayase* of the Pada.)*</w:t>
      </w:r>
    </w:p>
    <w:p>
      <w:pPr>
        <w:pStyle w:val="BodyText"/>
      </w:pPr>
      <w:r>
        <w:rPr>
          <w:bCs/>
          <w:b/>
        </w:rPr>
        <w:t xml:space="preserve">Pada-pāṭha</w:t>
      </w:r>
      <w:r>
        <w:t xml:space="preserve"> </w:t>
      </w:r>
      <w:r>
        <w:rPr>
          <w:iCs/>
          <w:i/>
        </w:rPr>
        <w:t xml:space="preserve">(p. 399)</w:t>
      </w:r>
    </w:p>
    <w:p>
      <w:pPr>
        <w:pStyle w:val="BlockText"/>
      </w:pPr>
      <w:r>
        <w:t xml:space="preserve">अस्मै । भीमाय । नमसा । सम् । अध्वरे । उषः । न । शुभ्रे । आ । भर । पनीयसे ।</w:t>
      </w:r>
      <w:r>
        <w:t xml:space="preserve"> </w:t>
      </w:r>
      <w:r>
        <w:t xml:space="preserve">यस्य । धाम । श्रवसे । नाम । इन्द्रियम् । ज्योतिः । अकारि । हरितः । न । अयसे ॥ ३ ॥</w:t>
      </w:r>
    </w:p>
    <w:p>
      <w:pPr>
        <w:pStyle w:val="FirstParagraph"/>
      </w:pPr>
      <w:r>
        <w:rPr>
          <w:iCs/>
          <w:i/>
        </w:rPr>
        <w:t xml:space="preserve">asmai | bhīmāya | namasā | sam | adhvare | uṣaḥ | na | śubhre | ā | bhara | panīyase |</w:t>
      </w:r>
      <w:r>
        <w:t xml:space="preserve"> </w:t>
      </w:r>
      <w:r>
        <w:rPr>
          <w:iCs/>
          <w:i/>
        </w:rPr>
        <w:t xml:space="preserve">yasya | dhāma | śravase | nāma | indriyam | jyotiḥ | akāri | haritaḥ | na | ayase || 3 ||</w:t>
      </w:r>
    </w:p>
    <w:p>
      <w:pPr>
        <w:pStyle w:val="BodyText"/>
      </w:pPr>
      <w:r>
        <w:rPr>
          <w:bCs/>
          <w:b/>
        </w:rPr>
        <w:t xml:space="preserve">Sāyaṇa-bhāṣya</w:t>
      </w:r>
      <w:r>
        <w:t xml:space="preserve"> </w:t>
      </w:r>
      <w:r>
        <w:rPr>
          <w:iCs/>
          <w:i/>
        </w:rPr>
        <w:t xml:space="preserve">(p. 400)</w:t>
      </w:r>
    </w:p>
    <w:p>
      <w:pPr>
        <w:pStyle w:val="BlockText"/>
      </w:pPr>
      <w:r>
        <w:rPr>
          <w:bCs/>
          <w:b/>
        </w:rPr>
        <w:t xml:space="preserve">हे उष उषोदेवते शुभ्रे शोभने त्वं भीमाय शत्रूणां भयंकराय पनीयसे अतिशयेन स्तोतव्यायास्मा इन्द्रायाध्वरे हिंसारहितेऽस्मिन्यागे । नेति संप्रत्यर्थे । तथा च यास्कः । अस्त्युपमार्थस्य संप्रत्यर्थे प्रयोग इहेव निधेहि । नि. ७-३१ । इति । संप्रतीदानीं नमसा नमो हविर्लक्षणमन्नं सम् आ भर । सम्यक् संपादय । धाम सर्वस्य धारकं नाम स्तोतृषु नमनशीलं प्रसिद्धं वेन्द्रियमिन्द्रत्वस्य परमैश्वर्यस्य लिङ्गं यस्येन्द्रस्यैवंविधं ज्योतिः श्रवसेऽन्नाय हविर्लक्षणान्नलाभार्थमयस इतिस्ततो गमनायाकारि । क्रियते । हरितो न । यथाश्वान्सादिनः स्वाभिलषितदेशं गमयन्ति तद्वदिन्द्रोऽपि स्वाभिमतहविर्लाभाय स्वकीयं तेजो गमयतीति भावः ॥</w:t>
      </w:r>
    </w:p>
    <w:p>
      <w:pPr>
        <w:pStyle w:val="FirstParagraph"/>
      </w:pPr>
      <w:r>
        <w:rPr>
          <w:iCs/>
          <w:i/>
        </w:rPr>
        <w:t xml:space="preserve">he uṣa uṣodevate śubhre śobhane tvaṃ bhīmāya śatrūṇāṃ bhayaṃkarāya panīyase atiśayena stotavyāyāsmā indrāyādhvare hiṃsārahite ’smin yāge | neti saṃpratyarthe | tathā ca yāskaḥ | asty upamārthasya saṃpratyarthe prayoga iheva nidhehi | ni. 7-31 | iti | saṃpratīdānīṃ namasā namo havirlakṣaṇam annaṃ sam ā bhara | samyak saṃpādaya | dhāma sarvasya dhārakaṃ nāma stotṛṣu namanaśīlaṃ prasiddhaṃ vendriyam indratvasya paramaiśvaryasya liṅgaṃ yasyendrasyaivaṃvidhaṃ jyotiḥ śravase ’nnāya havirlakṣaṇānnalābhārtham ayasa itistato gamanāyākāri | kriyate | harito na | yathāśvān sādinaḥ svābhilaṣitadeśaṃ gamayanti tadvad indro ’pi svābhimatahavirlābhāya svakīyaṃ tejo gamayatīti bhāvaḥ ||</w:t>
      </w:r>
    </w:p>
    <w:p>
      <w:pPr>
        <w:pStyle w:val="BodyText"/>
      </w:pPr>
      <w:r>
        <w:rPr>
          <w:iCs/>
          <w:i/>
        </w:rPr>
        <w:t xml:space="preserve">(The Nirukta quotation is broken in the print of p. 400 (</w:t>
      </w:r>
      <w:r>
        <w:rPr>
          <w:iCs/>
          <w:i/>
        </w:rPr>
        <w:t xml:space="preserve">“</w:t>
      </w:r>
      <w:r>
        <w:rPr>
          <w:iCs/>
          <w:i/>
        </w:rPr>
        <w:t xml:space="preserve">ಅಸ್ತು ೃಪಮಾ…</w:t>
      </w:r>
      <w:r>
        <w:rPr>
          <w:iCs/>
          <w:i/>
        </w:rPr>
        <w:t xml:space="preserve">”</w:t>
      </w:r>
      <w:r>
        <w:rPr>
          <w:iCs/>
          <w:i/>
        </w:rPr>
        <w:t xml:space="preserve">);</w:t>
      </w:r>
      <w:r>
        <w:rPr>
          <w:iCs/>
          <w:i/>
        </w:rPr>
        <w:t xml:space="preserve"> </w:t>
      </w:r>
      <w:r>
        <w:rPr>
          <w:iCs/>
          <w:i/>
        </w:rPr>
        <w:t xml:space="preserve">“</w:t>
      </w:r>
      <w:r>
        <w:rPr>
          <w:iCs/>
          <w:i/>
          <w:iCs/>
          <w:i/>
        </w:rPr>
        <w:t xml:space="preserve">asty upamārthasya</w:t>
      </w:r>
      <w:r>
        <w:rPr>
          <w:iCs/>
          <w:i/>
        </w:rPr>
        <w:t xml:space="preserve">”</w:t>
      </w:r>
      <w:r>
        <w:rPr>
          <w:iCs/>
          <w:i/>
        </w:rPr>
        <w:t xml:space="preserve"> </w:t>
      </w:r>
      <w:r>
        <w:rPr>
          <w:iCs/>
          <w:i/>
        </w:rPr>
        <w:t xml:space="preserve">is read from its clearer printing on p. 401. Ni. 7-31 as printed (flat-footed 7).</w:t>
      </w:r>
      <w:r>
        <w:rPr>
          <w:iCs/>
          <w:i/>
        </w:rPr>
        <w:t xml:space="preserve"> </w:t>
      </w:r>
      <w:r>
        <w:rPr>
          <w:iCs/>
          <w:i/>
        </w:rPr>
        <w:t xml:space="preserve">“</w:t>
      </w:r>
      <w:r>
        <w:rPr>
          <w:iCs/>
          <w:i/>
          <w:iCs/>
          <w:i/>
        </w:rPr>
        <w:t xml:space="preserve">itistato</w:t>
      </w:r>
      <w:r>
        <w:rPr>
          <w:iCs/>
          <w:i/>
        </w:rPr>
        <w:t xml:space="preserve">”</w:t>
      </w:r>
      <w:r>
        <w:rPr>
          <w:iCs/>
          <w:i/>
        </w:rPr>
        <w:t xml:space="preserve"> </w:t>
      </w:r>
      <w:r>
        <w:rPr>
          <w:iCs/>
          <w:i/>
        </w:rPr>
        <w:t xml:space="preserve">as printed, for</w:t>
      </w:r>
      <w:r>
        <w:rPr>
          <w:iCs/>
          <w:i/>
        </w:rPr>
        <w:t xml:space="preserve"> </w:t>
      </w:r>
      <w:r>
        <w:t xml:space="preserve">itas tato</w:t>
      </w:r>
      <w:r>
        <w:rPr>
          <w:iCs/>
          <w:i/>
        </w:rPr>
        <w:t xml:space="preserve">. Tail, p. 400: on</w:t>
      </w:r>
      <w:r>
        <w:t xml:space="preserve"> </w:t>
      </w:r>
      <w:r>
        <w:t xml:space="preserve">uṣaḥ</w:t>
      </w:r>
      <w:r>
        <w:t xml:space="preserve"> </w:t>
      </w:r>
      <w:r>
        <w:rPr>
          <w:iCs/>
          <w:i/>
        </w:rPr>
        <w:t xml:space="preserve">(vocative,</w:t>
      </w:r>
      <w:r>
        <w:rPr>
          <w:iCs/>
          <w:i/>
        </w:rPr>
        <w:t xml:space="preserve"> </w:t>
      </w:r>
      <w:r>
        <w:t xml:space="preserve">āmantritasya ca</w:t>
      </w:r>
      <w:r>
        <w:rPr>
          <w:iCs/>
          <w:i/>
        </w:rPr>
        <w:t xml:space="preserve">; the loss of</w:t>
      </w:r>
      <w:r>
        <w:rPr>
          <w:iCs/>
          <w:i/>
        </w:rPr>
        <w:t xml:space="preserve"> </w:t>
      </w:r>
      <w:r>
        <w:t xml:space="preserve">nighāta* at the start of a pāda),* śubhre</w:t>
      </w:r>
      <w:r>
        <w:t xml:space="preserve"> </w:t>
      </w:r>
      <w:r>
        <w:rPr>
          <w:iCs/>
          <w:i/>
        </w:rPr>
        <w:t xml:space="preserve">(</w:t>
      </w:r>
      <w:r>
        <w:t xml:space="preserve">śubha dīptau</w:t>
      </w:r>
      <w:r>
        <w:rPr>
          <w:iCs/>
          <w:i/>
        </w:rPr>
        <w:t xml:space="preserve">, Uṇādi</w:t>
      </w:r>
      <w:r>
        <w:rPr>
          <w:iCs/>
          <w:i/>
        </w:rPr>
        <w:t xml:space="preserve"> </w:t>
      </w:r>
      <w:r>
        <w:t xml:space="preserve">rak</w:t>
      </w:r>
      <w:r>
        <w:rPr>
          <w:iCs/>
          <w:i/>
        </w:rPr>
        <w:t xml:space="preserve">,</w:t>
      </w:r>
      <w:r>
        <w:rPr>
          <w:iCs/>
          <w:i/>
        </w:rPr>
        <w:t xml:space="preserve"> </w:t>
      </w:r>
      <w:r>
        <w:t xml:space="preserve">spāyitañcivañcy…</w:t>
      </w:r>
      <w:r>
        <w:rPr>
          <w:iCs/>
          <w:i/>
        </w:rPr>
        <w:t xml:space="preserve">:</w:t>
      </w:r>
      <w:r>
        <w:rPr>
          <w:iCs/>
          <w:i/>
        </w:rPr>
        <w:t xml:space="preserve"> </w:t>
      </w:r>
      <w:r>
        <w:t xml:space="preserve">rak</w:t>
      </w:r>
      <w:r>
        <w:rPr>
          <w:iCs/>
          <w:i/>
        </w:rPr>
        <w:t xml:space="preserve">),</w:t>
      </w:r>
      <w:r>
        <w:t xml:space="preserve"> </w:t>
      </w:r>
      <w:r>
        <w:t xml:space="preserve">bhara</w:t>
      </w:r>
      <w:r>
        <w:t xml:space="preserve"> </w:t>
      </w:r>
      <w:r>
        <w:rPr>
          <w:iCs/>
          <w:i/>
        </w:rPr>
        <w:t xml:space="preserve">(</w:t>
      </w:r>
      <w:r>
        <w:t xml:space="preserve">hṛgrahor bhaś chandasi</w:t>
      </w:r>
      <w:r>
        <w:rPr>
          <w:iCs/>
          <w:i/>
        </w:rPr>
        <w:t xml:space="preserve">;</w:t>
      </w:r>
      <w:r>
        <w:rPr>
          <w:iCs/>
          <w:i/>
        </w:rPr>
        <w:t xml:space="preserve"> </w:t>
      </w:r>
      <w:r>
        <w:t xml:space="preserve">dvyacas tiṅaḥ</w:t>
      </w:r>
      <w:r>
        <w:rPr>
          <w:iCs/>
          <w:i/>
        </w:rPr>
        <w:t xml:space="preserve">: lengthening in the Saṃhitā),</w:t>
      </w:r>
      <w:r>
        <w:t xml:space="preserve"> </w:t>
      </w:r>
      <w:r>
        <w:t xml:space="preserve">panīyase</w:t>
      </w:r>
      <w:r>
        <w:t xml:space="preserve"> </w:t>
      </w:r>
      <w:r>
        <w:rPr>
          <w:iCs/>
          <w:i/>
        </w:rPr>
        <w:t xml:space="preserve">(</w:t>
      </w:r>
      <w:r>
        <w:t xml:space="preserve">pana vyavahāre stutau ca</w:t>
      </w:r>
      <w:r>
        <w:rPr>
          <w:iCs/>
          <w:i/>
        </w:rPr>
        <w:t xml:space="preserve">,</w:t>
      </w:r>
      <w:r>
        <w:rPr>
          <w:iCs/>
          <w:i/>
        </w:rPr>
        <w:t xml:space="preserve"> </w:t>
      </w:r>
      <w:r>
        <w:t xml:space="preserve">asun</w:t>
      </w:r>
      <w:r>
        <w:rPr>
          <w:iCs/>
          <w:i/>
        </w:rPr>
        <w:t xml:space="preserve">;</w:t>
      </w:r>
      <w:r>
        <w:rPr>
          <w:iCs/>
          <w:i/>
        </w:rPr>
        <w:t xml:space="preserve"> </w:t>
      </w:r>
      <w:r>
        <w:t xml:space="preserve">īyasun</w:t>
      </w:r>
      <w:r>
        <w:rPr>
          <w:iCs/>
          <w:i/>
        </w:rPr>
        <w:t xml:space="preserve">;</w:t>
      </w:r>
      <w:r>
        <w:rPr>
          <w:iCs/>
          <w:i/>
        </w:rPr>
        <w:t xml:space="preserve"> </w:t>
      </w:r>
      <w:r>
        <w:t xml:space="preserve">ṭeḥ</w:t>
      </w:r>
      <w:r>
        <w:rPr>
          <w:iCs/>
          <w:i/>
        </w:rPr>
        <w:t xml:space="preserve">),</w:t>
      </w:r>
      <w:r>
        <w:t xml:space="preserve"> </w:t>
      </w:r>
      <w:r>
        <w:t xml:space="preserve">indriyam</w:t>
      </w:r>
      <w:r>
        <w:rPr>
          <w:iCs/>
          <w:i/>
        </w:rPr>
        <w:t xml:space="preserve">,</w:t>
      </w:r>
      <w:r>
        <w:t xml:space="preserve"> </w:t>
      </w:r>
      <w:r>
        <w:t xml:space="preserve">akāri</w:t>
      </w:r>
      <w:r>
        <w:t xml:space="preserve"> </w:t>
      </w:r>
      <w:r>
        <w:rPr>
          <w:iCs/>
          <w:i/>
        </w:rPr>
        <w:t xml:space="preserve">(</w:t>
      </w:r>
      <w:r>
        <w:t xml:space="preserve">luṅ</w:t>
      </w:r>
      <w:r>
        <w:rPr>
          <w:iCs/>
          <w:i/>
        </w:rPr>
        <w:t xml:space="preserve">,</w:t>
      </w:r>
      <w:r>
        <w:rPr>
          <w:iCs/>
          <w:i/>
        </w:rPr>
        <w:t xml:space="preserve"> </w:t>
      </w:r>
      <w:r>
        <w:t xml:space="preserve">ciṇ* by</w:t>
      </w:r>
      <w:r>
        <w:t xml:space="preserve"> </w:t>
      </w:r>
      <w:r>
        <w:rPr>
          <w:iCs/>
          <w:i/>
        </w:rPr>
        <w:t xml:space="preserve">cinbhāvakarmaṇoḥ</w:t>
      </w:r>
      <w:r>
        <w:t xml:space="preserve">;</w:t>
      </w:r>
      <w:r>
        <w:t xml:space="preserve"> </w:t>
      </w:r>
      <w:r>
        <w:rPr>
          <w:iCs/>
          <w:i/>
        </w:rPr>
        <w:t xml:space="preserve">ciṇo luk</w:t>
      </w:r>
      <w:r>
        <w:t xml:space="preserve">),* ayase</w:t>
      </w:r>
      <w:r>
        <w:t xml:space="preserve"> </w:t>
      </w:r>
      <w:r>
        <w:rPr>
          <w:iCs/>
          <w:i/>
        </w:rPr>
        <w:t xml:space="preserve">(</w:t>
      </w:r>
      <w:r>
        <w:t xml:space="preserve">aya gatau</w:t>
      </w:r>
      <w:r>
        <w:rPr>
          <w:iCs/>
          <w:i/>
        </w:rPr>
        <w:t xml:space="preserve">,</w:t>
      </w:r>
      <w:r>
        <w:rPr>
          <w:iCs/>
          <w:i/>
        </w:rPr>
        <w:t xml:space="preserve"> </w:t>
      </w:r>
      <w:r>
        <w:t xml:space="preserve">asun</w:t>
      </w:r>
      <w:r>
        <w:rPr>
          <w:iCs/>
          <w:i/>
        </w:rPr>
        <w:t xml:space="preserve">)).)</w:t>
      </w:r>
    </w:p>
    <w:p>
      <w:pPr>
        <w:pStyle w:val="BodyText"/>
      </w:pPr>
      <w:r>
        <w:rPr>
          <w:bCs/>
          <w:b/>
        </w:rPr>
        <w:t xml:space="preserve">Translation of the bhāṣya:</w:t>
      </w:r>
      <w:r>
        <w:t xml:space="preserve"> </w:t>
      </w:r>
      <w:r>
        <w:t xml:space="preserve">“</w:t>
      </w:r>
      <w:r>
        <w:t xml:space="preserve">O Uṣas, goddess Uṣas,</w:t>
      </w:r>
      <w:r>
        <w:t xml:space="preserve"> </w:t>
      </w:r>
      <w:r>
        <w:rPr>
          <w:iCs/>
          <w:i/>
        </w:rPr>
        <w:t xml:space="preserve">śubhre</w:t>
      </w:r>
      <w:r>
        <w:t xml:space="preserve">, beautiful one, you</w:t>
      </w:r>
      <w:r>
        <w:t xml:space="preserve"> </w:t>
      </w:r>
      <w:r>
        <w:rPr>
          <w:iCs/>
          <w:i/>
        </w:rPr>
        <w:t xml:space="preserve">sam ā bhara</w:t>
      </w:r>
      <w:r>
        <w:t xml:space="preserve">, bring well,</w:t>
      </w:r>
      <w:r>
        <w:t xml:space="preserve"> </w:t>
      </w:r>
      <w:r>
        <w:rPr>
          <w:iCs/>
          <w:i/>
        </w:rPr>
        <w:t xml:space="preserve">namasā</w:t>
      </w:r>
      <w:r>
        <w:t xml:space="preserve">, the food in the form of an oblation,</w:t>
      </w:r>
      <w:r>
        <w:t xml:space="preserve"> </w:t>
      </w:r>
      <w:r>
        <w:rPr>
          <w:iCs/>
          <w:i/>
        </w:rPr>
        <w:t xml:space="preserve">asmai bhīmāya</w:t>
      </w:r>
      <w:r>
        <w:t xml:space="preserve">, for this Indra who is terrible to enemies,</w:t>
      </w:r>
      <w:r>
        <w:t xml:space="preserve"> </w:t>
      </w:r>
      <w:r>
        <w:rPr>
          <w:iCs/>
          <w:i/>
        </w:rPr>
        <w:t xml:space="preserve">panīyase</w:t>
      </w:r>
      <w:r>
        <w:t xml:space="preserve">, most praiseworthy —</w:t>
      </w:r>
      <w:r>
        <w:t xml:space="preserve"> </w:t>
      </w:r>
      <w:r>
        <w:rPr>
          <w:iCs/>
          <w:i/>
        </w:rPr>
        <w:t xml:space="preserve">adhvare</w:t>
      </w:r>
      <w:r>
        <w:t xml:space="preserve">, in this sacrifice free of harm.</w:t>
      </w:r>
      <w:r>
        <w:t xml:space="preserve"> </w:t>
      </w:r>
      <w:r>
        <w:rPr>
          <w:iCs/>
          <w:i/>
        </w:rPr>
        <w:t xml:space="preserve">Na</w:t>
      </w:r>
      <w:r>
        <w:t xml:space="preserve"> </w:t>
      </w:r>
      <w:r>
        <w:t xml:space="preserve">here has the sense of</w:t>
      </w:r>
      <w:r>
        <w:t xml:space="preserve"> </w:t>
      </w:r>
      <w:r>
        <w:t xml:space="preserve">‘</w:t>
      </w:r>
      <w:r>
        <w:t xml:space="preserve">now</w:t>
      </w:r>
      <w:r>
        <w:t xml:space="preserve">’</w:t>
      </w:r>
      <w:r>
        <w:t xml:space="preserve"> </w:t>
      </w:r>
      <w:r>
        <w:t xml:space="preserve">(</w:t>
      </w:r>
      <w:r>
        <w:rPr>
          <w:iCs/>
          <w:i/>
        </w:rPr>
        <w:t xml:space="preserve">saṃprati</w:t>
      </w:r>
      <w:r>
        <w:t xml:space="preserve">): so Yāska,</w:t>
      </w:r>
      <w:r>
        <w:t xml:space="preserve"> </w:t>
      </w:r>
      <w:r>
        <w:t xml:space="preserve">‘</w:t>
      </w:r>
      <w:r>
        <w:t xml:space="preserve">[</w:t>
      </w:r>
      <w:r>
        <w:rPr>
          <w:iCs/>
          <w:i/>
        </w:rPr>
        <w:t xml:space="preserve">na</w:t>
      </w:r>
      <w:r>
        <w:t xml:space="preserve">] which has the sense of comparison, in its use in the sense of</w:t>
      </w:r>
      <w:r>
        <w:t xml:space="preserve"> </w:t>
      </w:r>
      <w:r>
        <w:rPr>
          <w:iCs/>
          <w:i/>
        </w:rPr>
        <w:t xml:space="preserve">saṃprati</w:t>
      </w:r>
      <w:r>
        <w:t xml:space="preserve">:</w:t>
      </w:r>
      <w:r>
        <w:t xml:space="preserve"> </w:t>
      </w:r>
      <w:r>
        <w:t xml:space="preserve">“</w:t>
      </w:r>
      <w:r>
        <w:t xml:space="preserve">put it down here</w:t>
      </w:r>
      <w:r>
        <w:t xml:space="preserve">”</w:t>
      </w:r>
      <w:r>
        <w:t xml:space="preserve">’</w:t>
      </w:r>
      <w:r>
        <w:t xml:space="preserve"> </w:t>
      </w:r>
      <w:r>
        <w:t xml:space="preserve">(Ni. 7-31) —</w:t>
      </w:r>
      <w:r>
        <w:t xml:space="preserve"> </w:t>
      </w:r>
      <w:r>
        <w:rPr>
          <w:iCs/>
          <w:i/>
        </w:rPr>
        <w:t xml:space="preserve">uṣo na</w:t>
      </w:r>
      <w:r>
        <w:t xml:space="preserve">,</w:t>
      </w:r>
      <w:r>
        <w:t xml:space="preserve"> </w:t>
      </w:r>
      <w:r>
        <w:t xml:space="preserve">‘</w:t>
      </w:r>
      <w:r>
        <w:t xml:space="preserve">O Uṣas, now</w:t>
      </w:r>
      <w:r>
        <w:t xml:space="preserve">’</w:t>
      </w:r>
      <w:r>
        <w:t xml:space="preserve">.</w:t>
      </w:r>
      <w:r>
        <w:t xml:space="preserve"> </w:t>
      </w:r>
      <w:r>
        <w:rPr>
          <w:iCs/>
          <w:i/>
        </w:rPr>
        <w:t xml:space="preserve">Yasya</w:t>
      </w:r>
      <w:r>
        <w:t xml:space="preserve">, whose [Indra’s]</w:t>
      </w:r>
      <w:r>
        <w:t xml:space="preserve"> </w:t>
      </w:r>
      <w:r>
        <w:rPr>
          <w:iCs/>
          <w:i/>
        </w:rPr>
        <w:t xml:space="preserve">dhāma</w:t>
      </w:r>
      <w:r>
        <w:t xml:space="preserve">, the sustainer of all,</w:t>
      </w:r>
      <w:r>
        <w:t xml:space="preserve"> </w:t>
      </w:r>
      <w:r>
        <w:rPr>
          <w:iCs/>
          <w:i/>
        </w:rPr>
        <w:t xml:space="preserve">nāma</w:t>
      </w:r>
      <w:r>
        <w:t xml:space="preserve">, renowned, bowing before the praisers,</w:t>
      </w:r>
      <w:r>
        <w:t xml:space="preserve"> </w:t>
      </w:r>
      <w:r>
        <w:rPr>
          <w:iCs/>
          <w:i/>
        </w:rPr>
        <w:t xml:space="preserve">indriyam</w:t>
      </w:r>
      <w:r>
        <w:t xml:space="preserve">, the mark of Indra-hood, the supreme lordship,</w:t>
      </w:r>
      <w:r>
        <w:t xml:space="preserve"> </w:t>
      </w:r>
      <w:r>
        <w:rPr>
          <w:iCs/>
          <w:i/>
        </w:rPr>
        <w:t xml:space="preserve">jyotiḥ</w:t>
      </w:r>
      <w:r>
        <w:t xml:space="preserve">, radiance,</w:t>
      </w:r>
      <w:r>
        <w:t xml:space="preserve"> </w:t>
      </w:r>
      <w:r>
        <w:rPr>
          <w:iCs/>
          <w:i/>
        </w:rPr>
        <w:t xml:space="preserve">śravase</w:t>
      </w:r>
      <w:r>
        <w:t xml:space="preserve">, to win food in the form of the oblation,</w:t>
      </w:r>
      <w:r>
        <w:t xml:space="preserve"> </w:t>
      </w:r>
      <w:r>
        <w:rPr>
          <w:iCs/>
          <w:i/>
        </w:rPr>
        <w:t xml:space="preserve">ayase</w:t>
      </w:r>
      <w:r>
        <w:t xml:space="preserve">, in order to go hither and thither,</w:t>
      </w:r>
      <w:r>
        <w:t xml:space="preserve"> </w:t>
      </w:r>
      <w:r>
        <w:rPr>
          <w:iCs/>
          <w:i/>
        </w:rPr>
        <w:t xml:space="preserve">akāri</w:t>
      </w:r>
      <w:r>
        <w:t xml:space="preserve">, is made to go —</w:t>
      </w:r>
      <w:r>
        <w:t xml:space="preserve"> </w:t>
      </w:r>
      <w:r>
        <w:rPr>
          <w:iCs/>
          <w:i/>
        </w:rPr>
        <w:t xml:space="preserve">harito na</w:t>
      </w:r>
      <w:r>
        <w:t xml:space="preserve">, as riders make horses go to the place they desire, so Indra too sends his own splendour to obtain the oblation he wants.</w:t>
      </w:r>
      <w:r>
        <w:t xml:space="preserve">”</w:t>
      </w:r>
    </w:p>
    <w:p>
      <w:pPr>
        <w:pStyle w:val="BodyText"/>
      </w:pPr>
      <w:r>
        <w:rPr>
          <w:bCs/>
          <w:b/>
        </w:rPr>
        <w:t xml:space="preserve">Pratipadārtha</w:t>
      </w:r>
      <w:r>
        <w:t xml:space="preserve"> </w:t>
      </w:r>
      <w:r>
        <w:rPr>
          <w:iCs/>
          <w:i/>
        </w:rPr>
        <w:t xml:space="preserve">(p. 400)</w:t>
      </w:r>
      <w:r>
        <w:t xml:space="preserve"> </w:t>
      </w:r>
      <w:r>
        <w:t xml:space="preserve">—</w:t>
      </w:r>
      <w:r>
        <w:t xml:space="preserve"> </w:t>
      </w:r>
      <w:r>
        <w:t xml:space="preserve">“</w:t>
      </w:r>
      <w:r>
        <w:rPr>
          <w:bCs/>
          <w:b/>
        </w:rPr>
        <w:t xml:space="preserve">śubhre</w:t>
      </w:r>
      <w:r>
        <w:t xml:space="preserve"> </w:t>
      </w:r>
      <w:r>
        <w:t xml:space="preserve">— O pure;</w:t>
      </w:r>
      <w:r>
        <w:t xml:space="preserve"> </w:t>
      </w:r>
      <w:r>
        <w:rPr>
          <w:bCs/>
          <w:b/>
        </w:rPr>
        <w:t xml:space="preserve">uṣaḥ</w:t>
      </w:r>
      <w:r>
        <w:t xml:space="preserve"> </w:t>
      </w:r>
      <w:r>
        <w:t xml:space="preserve">— O goddess Uṣas;</w:t>
      </w:r>
      <w:r>
        <w:t xml:space="preserve"> </w:t>
      </w:r>
      <w:r>
        <w:rPr>
          <w:bCs/>
          <w:b/>
        </w:rPr>
        <w:t xml:space="preserve">bhīmāya</w:t>
      </w:r>
      <w:r>
        <w:t xml:space="preserve"> </w:t>
      </w:r>
      <w:r>
        <w:t xml:space="preserve">— to the terrible (to enemies);</w:t>
      </w:r>
      <w:r>
        <w:t xml:space="preserve"> </w:t>
      </w:r>
      <w:r>
        <w:rPr>
          <w:bCs/>
          <w:b/>
        </w:rPr>
        <w:t xml:space="preserve">panīyase</w:t>
      </w:r>
      <w:r>
        <w:t xml:space="preserve"> </w:t>
      </w:r>
      <w:r>
        <w:t xml:space="preserve">— to the most praiseworthy;</w:t>
      </w:r>
      <w:r>
        <w:t xml:space="preserve"> </w:t>
      </w:r>
      <w:r>
        <w:rPr>
          <w:bCs/>
          <w:b/>
        </w:rPr>
        <w:t xml:space="preserve">asmai</w:t>
      </w:r>
      <w:r>
        <w:t xml:space="preserve"> </w:t>
      </w:r>
      <w:r>
        <w:t xml:space="preserve">— to this Indra;</w:t>
      </w:r>
      <w:r>
        <w:t xml:space="preserve"> </w:t>
      </w:r>
      <w:r>
        <w:rPr>
          <w:bCs/>
          <w:b/>
        </w:rPr>
        <w:t xml:space="preserve">adhvare</w:t>
      </w:r>
      <w:r>
        <w:t xml:space="preserve"> </w:t>
      </w:r>
      <w:r>
        <w:t xml:space="preserve">— in this harmless sacrifice;</w:t>
      </w:r>
      <w:r>
        <w:t xml:space="preserve"> </w:t>
      </w:r>
      <w:r>
        <w:rPr>
          <w:bCs/>
          <w:b/>
        </w:rPr>
        <w:t xml:space="preserve">na</w:t>
      </w:r>
      <w:r>
        <w:t xml:space="preserve"> </w:t>
      </w:r>
      <w:r>
        <w:t xml:space="preserve">— now;</w:t>
      </w:r>
      <w:r>
        <w:t xml:space="preserve"> </w:t>
      </w:r>
      <w:r>
        <w:rPr>
          <w:bCs/>
          <w:b/>
        </w:rPr>
        <w:t xml:space="preserve">namasā</w:t>
      </w:r>
      <w:r>
        <w:t xml:space="preserve"> </w:t>
      </w:r>
      <w:r>
        <w:t xml:space="preserve">— with the food in the form of oblation;</w:t>
      </w:r>
      <w:r>
        <w:t xml:space="preserve"> </w:t>
      </w:r>
      <w:r>
        <w:rPr>
          <w:bCs/>
          <w:b/>
        </w:rPr>
        <w:t xml:space="preserve">sam ā bhara</w:t>
      </w:r>
      <w:r>
        <w:t xml:space="preserve"> </w:t>
      </w:r>
      <w:r>
        <w:t xml:space="preserve">— well supply;</w:t>
      </w:r>
      <w:r>
        <w:t xml:space="preserve"> </w:t>
      </w:r>
      <w:r>
        <w:rPr>
          <w:bCs/>
          <w:b/>
        </w:rPr>
        <w:t xml:space="preserve">yasya</w:t>
      </w:r>
      <w:r>
        <w:t xml:space="preserve"> </w:t>
      </w:r>
      <w:r>
        <w:t xml:space="preserve">— of which Indra;</w:t>
      </w:r>
      <w:r>
        <w:t xml:space="preserve"> </w:t>
      </w:r>
      <w:r>
        <w:rPr>
          <w:bCs/>
          <w:b/>
        </w:rPr>
        <w:t xml:space="preserve">dhāma</w:t>
      </w:r>
      <w:r>
        <w:t xml:space="preserve"> </w:t>
      </w:r>
      <w:r>
        <w:t xml:space="preserve">— the sustainer of all;</w:t>
      </w:r>
      <w:r>
        <w:t xml:space="preserve"> </w:t>
      </w:r>
      <w:r>
        <w:rPr>
          <w:bCs/>
          <w:b/>
        </w:rPr>
        <w:t xml:space="preserve">nāma</w:t>
      </w:r>
      <w:r>
        <w:t xml:space="preserve"> </w:t>
      </w:r>
      <w:r>
        <w:t xml:space="preserve">— renowned;</w:t>
      </w:r>
      <w:r>
        <w:t xml:space="preserve"> </w:t>
      </w:r>
      <w:r>
        <w:rPr>
          <w:bCs/>
          <w:b/>
        </w:rPr>
        <w:t xml:space="preserve">indriyam</w:t>
      </w:r>
      <w:r>
        <w:t xml:space="preserve"> </w:t>
      </w:r>
      <w:r>
        <w:t xml:space="preserve">— the mark of Indra’s unique character;</w:t>
      </w:r>
      <w:r>
        <w:t xml:space="preserve"> </w:t>
      </w:r>
      <w:r>
        <w:rPr>
          <w:bCs/>
          <w:b/>
        </w:rPr>
        <w:t xml:space="preserve">jyotiḥ</w:t>
      </w:r>
      <w:r>
        <w:t xml:space="preserve"> </w:t>
      </w:r>
      <w:r>
        <w:t xml:space="preserve">— radiance;</w:t>
      </w:r>
      <w:r>
        <w:t xml:space="preserve"> </w:t>
      </w:r>
      <w:r>
        <w:rPr>
          <w:bCs/>
          <w:b/>
        </w:rPr>
        <w:t xml:space="preserve">śravase</w:t>
      </w:r>
      <w:r>
        <w:t xml:space="preserve"> </w:t>
      </w:r>
      <w:r>
        <w:t xml:space="preserve">— for the food in the form of the oblation;</w:t>
      </w:r>
      <w:r>
        <w:t xml:space="preserve"> </w:t>
      </w:r>
      <w:r>
        <w:rPr>
          <w:bCs/>
          <w:b/>
        </w:rPr>
        <w:t xml:space="preserve">harito na</w:t>
      </w:r>
      <w:r>
        <w:t xml:space="preserve"> </w:t>
      </w:r>
      <w:r>
        <w:t xml:space="preserve">— as a charioteer drives the horses to his desired place;</w:t>
      </w:r>
      <w:r>
        <w:t xml:space="preserve"> </w:t>
      </w:r>
      <w:r>
        <w:rPr>
          <w:bCs/>
          <w:b/>
        </w:rPr>
        <w:t xml:space="preserve">ayase</w:t>
      </w:r>
      <w:r>
        <w:t xml:space="preserve"> </w:t>
      </w:r>
      <w:r>
        <w:t xml:space="preserve">— for going to various places;</w:t>
      </w:r>
      <w:r>
        <w:t xml:space="preserve"> </w:t>
      </w:r>
      <w:r>
        <w:rPr>
          <w:bCs/>
          <w:b/>
        </w:rPr>
        <w:t xml:space="preserve">akāri</w:t>
      </w:r>
      <w:r>
        <w:t xml:space="preserve"> </w:t>
      </w:r>
      <w:r>
        <w:t xml:space="preserve">— is made to go.</w:t>
      </w:r>
      <w:r>
        <w:t xml:space="preserve">”</w:t>
      </w:r>
    </w:p>
    <w:p>
      <w:pPr>
        <w:pStyle w:val="BodyText"/>
      </w:pPr>
      <w:r>
        <w:rPr>
          <w:bCs/>
          <w:b/>
        </w:rPr>
        <w:t xml:space="preserve">Bhāvārtha</w:t>
      </w:r>
      <w:r>
        <w:t xml:space="preserve"> </w:t>
      </w:r>
      <w:r>
        <w:rPr>
          <w:iCs/>
          <w:i/>
        </w:rPr>
        <w:t xml:space="preserve">(p. 400)</w:t>
      </w:r>
      <w:r>
        <w:t xml:space="preserve"> </w:t>
      </w:r>
      <w:r>
        <w:t xml:space="preserve">—</w:t>
      </w:r>
      <w:r>
        <w:t xml:space="preserve"> </w:t>
      </w:r>
      <w:r>
        <w:t xml:space="preserve">“</w:t>
      </w:r>
      <w:r>
        <w:t xml:space="preserve">O pure Uṣas, now supply well the food in the form of the oblation for this Indra, terrible to enemies and most praiseworthy, in this harmless sacrifice. The radiance of Indra, the sustainer of all, renowned, the mark of Indra’s unique lordship, is sent out in all directions to gather the oblation, as a charioteer drives his horses to the place he wishes.</w:t>
      </w:r>
      <w:r>
        <w:t xml:space="preserve">”</w:t>
      </w:r>
    </w:p>
    <w:p>
      <w:pPr>
        <w:pStyle w:val="BodyText"/>
      </w:pPr>
      <w:r>
        <w:rPr>
          <w:bCs/>
          <w:b/>
        </w:rPr>
        <w:t xml:space="preserve">English Translation (the source’s own, p. 401)</w:t>
      </w:r>
      <w:r>
        <w:t xml:space="preserve"> </w:t>
      </w:r>
      <w:r>
        <w:t xml:space="preserve">—</w:t>
      </w:r>
      <w:r>
        <w:t xml:space="preserve"> </w:t>
      </w:r>
      <w:r>
        <w:t xml:space="preserve">“</w:t>
      </w:r>
      <w:r>
        <w:t xml:space="preserve">Beautiful Ushas, now present the oblation in this rite to the formidable, praise-deserving Indra, whose all-sustaining, celebrated and characteristic radiance has impelled him hither and thither, (in quest) of (sacrificial) food, as a charioteer drives his horses (in various directions).</w:t>
      </w:r>
      <w:r>
        <w:t xml:space="preserve">”</w:t>
      </w:r>
      <w:r>
        <w:t xml:space="preserve"> </w:t>
      </w:r>
      <w:r>
        <w:rPr>
          <w:iCs/>
          <w:i/>
        </w:rPr>
        <w:t xml:space="preserve">(Printed</w:t>
      </w:r>
      <w:r>
        <w:rPr>
          <w:iCs/>
          <w:i/>
        </w:rPr>
        <w:t xml:space="preserve"> </w:t>
      </w:r>
      <w:r>
        <w:rPr>
          <w:iCs/>
          <w:i/>
        </w:rPr>
        <w:t xml:space="preserve">“</w:t>
      </w:r>
      <w:r>
        <w:rPr>
          <w:iCs/>
          <w:i/>
        </w:rPr>
        <w:t xml:space="preserve">Transation</w:t>
      </w:r>
      <w:r>
        <w:rPr>
          <w:iCs/>
          <w:i/>
        </w:rPr>
        <w:t xml:space="preserve">”</w:t>
      </w:r>
      <w:r>
        <w:rPr>
          <w:iCs/>
          <w:i/>
        </w:rPr>
        <w:t xml:space="preserve"> </w:t>
      </w:r>
      <w:r>
        <w:rPr>
          <w:iCs/>
          <w:i/>
        </w:rPr>
        <w:t xml:space="preserve">[sic].)</w:t>
      </w:r>
    </w:p>
    <w:p>
      <w:pPr>
        <w:pStyle w:val="BodyText"/>
      </w:pPr>
      <w:r>
        <w:rPr>
          <w:bCs/>
          <w:b/>
        </w:rPr>
        <w:t xml:space="preserve">Special Topics (</w:t>
      </w:r>
      <w:r>
        <w:rPr>
          <w:iCs/>
          <w:i/>
          <w:bCs/>
          <w:b/>
        </w:rPr>
        <w:t xml:space="preserve">viśeṣa-viṣayagaḷu</w:t>
      </w:r>
      <w:r>
        <w:rPr>
          <w:bCs/>
          <w:b/>
        </w:rPr>
        <w:t xml:space="preserve">), p. 401</w:t>
      </w:r>
      <w:r>
        <w:t xml:space="preserve"> </w:t>
      </w:r>
      <w:r>
        <w:t xml:space="preserve">-</w:t>
      </w:r>
      <w:r>
        <w:t xml:space="preserve"> </w:t>
      </w:r>
      <w:r>
        <w:rPr>
          <w:bCs/>
          <w:b/>
        </w:rPr>
        <w:t xml:space="preserve">uṣaḥ</w:t>
      </w:r>
      <w:r>
        <w:t xml:space="preserve"> </w:t>
      </w:r>
      <w:r>
        <w:t xml:space="preserve">—</w:t>
      </w:r>
      <w:r>
        <w:t xml:space="preserve"> </w:t>
      </w:r>
      <w:r>
        <w:t xml:space="preserve">“</w:t>
      </w:r>
      <w:r>
        <w:t xml:space="preserve">This is the name of a deity named Uṣas. In the Nirukta (Ni. 3-19) sixteen synonyms are given for Uṣas. The Nirukta, explaining the word</w:t>
      </w:r>
      <w:r>
        <w:t xml:space="preserve"> </w:t>
      </w:r>
      <w:r>
        <w:rPr>
          <w:iCs/>
          <w:i/>
        </w:rPr>
        <w:t xml:space="preserve">uṣas</w:t>
      </w:r>
      <w:r>
        <w:t xml:space="preserve"> </w:t>
      </w:r>
      <w:r>
        <w:t xml:space="preserve">as</w:t>
      </w:r>
      <w:r>
        <w:t xml:space="preserve"> </w:t>
      </w:r>
      <w:r>
        <w:t xml:space="preserve">‘</w:t>
      </w:r>
      <w:r>
        <w:t xml:space="preserve">रात्रेरेव ह्यपरः कालः उष आप्यो भवतीति रात्रिनामभ्य उत्तराणि उषोनामानि (</w:t>
      </w:r>
      <w:r>
        <w:rPr>
          <w:iCs/>
          <w:i/>
        </w:rPr>
        <w:t xml:space="preserve">rātrer eva hy aparaḥ kālaḥ uṣa āpyo bhavatīti rātrināmabhya uttarāṇi uṣonāmāni</w:t>
      </w:r>
      <w:r>
        <w:t xml:space="preserve">)</w:t>
      </w:r>
      <w:r>
        <w:t xml:space="preserve">’</w:t>
      </w:r>
      <w:r>
        <w:t xml:space="preserve">, clarifies the meaning of the word</w:t>
      </w:r>
      <w:r>
        <w:t xml:space="preserve"> </w:t>
      </w:r>
      <w:r>
        <w:rPr>
          <w:iCs/>
          <w:i/>
        </w:rPr>
        <w:t xml:space="preserve">uṣas</w:t>
      </w:r>
      <w:r>
        <w:t xml:space="preserve"> </w:t>
      </w:r>
      <w:r>
        <w:t xml:space="preserve">in the mantra</w:t>
      </w:r>
      <w:r>
        <w:t xml:space="preserve"> </w:t>
      </w:r>
      <w:r>
        <w:t xml:space="preserve">‘</w:t>
      </w:r>
      <w:r>
        <w:rPr>
          <w:iCs/>
          <w:i/>
        </w:rPr>
        <w:t xml:space="preserve">idaṃ śreṣṭhaṃ jyotiṣāṃ jyotir āgāc citraḥ praketo ajaniṣṭa vibhvā | yathā prasūtā savitus savāya evā rātry uṣase yonim āraik</w:t>
      </w:r>
      <w:r>
        <w:t xml:space="preserve">’</w:t>
      </w:r>
      <w:r>
        <w:t xml:space="preserve">”</w:t>
      </w:r>
      <w:r>
        <w:t xml:space="preserve"> </w:t>
      </w:r>
      <w:r>
        <w:rPr>
          <w:iCs/>
          <w:i/>
        </w:rPr>
        <w:t xml:space="preserve">(no reference number is printed for the mantra)</w:t>
      </w:r>
      <w:r>
        <w:t xml:space="preserve">;</w:t>
      </w:r>
      <w:r>
        <w:t xml:space="preserve"> </w:t>
      </w:r>
      <w:r>
        <w:rPr>
          <w:iCs/>
          <w:i/>
        </w:rPr>
        <w:t xml:space="preserve">(I give the mantra, as printed, in three layers:)</w:t>
      </w:r>
    </w:p>
    <w:p>
      <w:pPr>
        <w:pStyle w:val="BlockText"/>
      </w:pPr>
      <w:r>
        <w:rPr>
          <w:bCs/>
          <w:b/>
        </w:rPr>
        <w:t xml:space="preserve">इदं श्रेष्ठं ज्योतिषां ज्योतिरागाच्चित्रः प्रकेतो अजनिष्ट विभ्वा । यथा प्रसूता सवितुस्सवाय एवा रात्र्युषसे योनिमारैक् ॥</w:t>
      </w:r>
    </w:p>
    <w:p>
      <w:pPr>
        <w:pStyle w:val="FirstParagraph"/>
      </w:pPr>
      <w:r>
        <w:rPr>
          <w:iCs/>
          <w:i/>
        </w:rPr>
        <w:t xml:space="preserve">idaṃ śreṣṭhaṃ jyotiṣāṃ jyotir āgāc citraḥ praketo ajaniṣṭa vibhvā | yathā prasūtā savitus savāya evā rātry uṣase yonim āraik ||</w:t>
      </w:r>
      <w:r>
        <w:t xml:space="preserve"> </w:t>
      </w:r>
      <w:r>
        <w:t xml:space="preserve">— mine and tentative:</w:t>
      </w:r>
      <w:r>
        <w:t xml:space="preserve"> </w:t>
      </w:r>
      <w:r>
        <w:t xml:space="preserve">“</w:t>
      </w:r>
      <w:r>
        <w:t xml:space="preserve">This best of lights has come, the bright, wide-shining sign has been born; as one impelled by Savitṛ for his urging, so Night has yielded her womb to Uṣas.</w:t>
      </w:r>
      <w:r>
        <w:t xml:space="preserve">”</w:t>
      </w:r>
      <w:r>
        <w:t xml:space="preserve"> </w:t>
      </w:r>
      <w:r>
        <w:t xml:space="preserve">“</w:t>
      </w:r>
      <w:r>
        <w:t xml:space="preserve">In sum, the time of the latter half of the night is</w:t>
      </w:r>
      <w:r>
        <w:t xml:space="preserve"> </w:t>
      </w:r>
      <w:r>
        <w:rPr>
          <w:iCs/>
          <w:i/>
        </w:rPr>
        <w:t xml:space="preserve">uṣaḥ-kāla</w:t>
      </w:r>
      <w:r>
        <w:t xml:space="preserve">, and the deity that presides over that time is Uṣas.</w:t>
      </w:r>
      <w:r>
        <w:t xml:space="preserve">”</w:t>
      </w:r>
      <w:r>
        <w:t xml:space="preserve"> </w:t>
      </w:r>
      <w:r>
        <w:t xml:space="preserve">-</w:t>
      </w:r>
      <w:r>
        <w:t xml:space="preserve"> </w:t>
      </w:r>
      <w:r>
        <w:rPr>
          <w:bCs/>
          <w:b/>
        </w:rPr>
        <w:t xml:space="preserve">panīyase</w:t>
      </w:r>
      <w:r>
        <w:t xml:space="preserve"> </w:t>
      </w:r>
      <w:r>
        <w:t xml:space="preserve">—</w:t>
      </w:r>
      <w:r>
        <w:t xml:space="preserve"> </w:t>
      </w:r>
      <w:r>
        <w:t xml:space="preserve">“</w:t>
      </w:r>
      <w:r>
        <w:t xml:space="preserve">To the root</w:t>
      </w:r>
      <w:r>
        <w:t xml:space="preserve"> </w:t>
      </w:r>
      <w:r>
        <w:rPr>
          <w:iCs/>
          <w:i/>
        </w:rPr>
        <w:t xml:space="preserve">pan</w:t>
      </w:r>
      <w:r>
        <w:t xml:space="preserve">, the sense of praise, the suffix added after it in the sense of</w:t>
      </w:r>
      <w:r>
        <w:t xml:space="preserve"> </w:t>
      </w:r>
      <w:r>
        <w:t xml:space="preserve">‘</w:t>
      </w:r>
      <w:r>
        <w:t xml:space="preserve">excess</w:t>
      </w:r>
      <w:r>
        <w:t xml:space="preserve">’</w:t>
      </w:r>
      <w:r>
        <w:t xml:space="preserve">: one who is most worthy of praise.</w:t>
      </w:r>
      <w:r>
        <w:t xml:space="preserve">”</w:t>
      </w:r>
      <w:r>
        <w:t xml:space="preserve"> </w:t>
      </w:r>
      <w:r>
        <w:t xml:space="preserve">-</w:t>
      </w:r>
      <w:r>
        <w:t xml:space="preserve"> </w:t>
      </w:r>
      <w:r>
        <w:rPr>
          <w:bCs/>
          <w:b/>
        </w:rPr>
        <w:t xml:space="preserve">na</w:t>
      </w:r>
      <w:r>
        <w:t xml:space="preserve"> </w:t>
      </w:r>
      <w:r>
        <w:t xml:space="preserve">—</w:t>
      </w:r>
      <w:r>
        <w:t xml:space="preserve"> </w:t>
      </w:r>
      <w:r>
        <w:t xml:space="preserve">“</w:t>
      </w:r>
      <w:r>
        <w:t xml:space="preserve">The word</w:t>
      </w:r>
      <w:r>
        <w:t xml:space="preserve"> </w:t>
      </w:r>
      <w:r>
        <w:rPr>
          <w:iCs/>
          <w:i/>
        </w:rPr>
        <w:t xml:space="preserve">na</w:t>
      </w:r>
      <w:r>
        <w:t xml:space="preserve"> </w:t>
      </w:r>
      <w:r>
        <w:t xml:space="preserve">here means</w:t>
      </w:r>
      <w:r>
        <w:t xml:space="preserve"> </w:t>
      </w:r>
      <w:r>
        <w:rPr>
          <w:iCs/>
          <w:i/>
        </w:rPr>
        <w:t xml:space="preserve">saṃprati</w:t>
      </w:r>
      <w:r>
        <w:t xml:space="preserve">,</w:t>
      </w:r>
      <w:r>
        <w:t xml:space="preserve"> </w:t>
      </w:r>
      <w:r>
        <w:t xml:space="preserve">‘</w:t>
      </w:r>
      <w:r>
        <w:t xml:space="preserve">now</w:t>
      </w:r>
      <w:r>
        <w:t xml:space="preserve">’</w:t>
      </w:r>
      <w:r>
        <w:t xml:space="preserve"> </w:t>
      </w:r>
      <w:r>
        <w:t xml:space="preserve">— the Nirukta (Niru. 7-31)</w:t>
      </w:r>
      <w:r>
        <w:t xml:space="preserve"> </w:t>
      </w:r>
      <w:r>
        <w:t xml:space="preserve">‘</w:t>
      </w:r>
      <w:r>
        <w:t xml:space="preserve">अस्त्युपमार्थस्य संप्रत्यर्थे प्रयोग इहेव निधेहि (</w:t>
      </w:r>
      <w:r>
        <w:rPr>
          <w:iCs/>
          <w:i/>
        </w:rPr>
        <w:t xml:space="preserve">asty upamārthasya saṃpratyarthe prayoga iheva nidhehi</w:t>
      </w:r>
      <w:r>
        <w:t xml:space="preserve">)</w:t>
      </w:r>
      <w:r>
        <w:t xml:space="preserve">’</w:t>
      </w:r>
      <w:r>
        <w:t xml:space="preserve"> </w:t>
      </w:r>
      <w:r>
        <w:t xml:space="preserve">establishes</w:t>
      </w:r>
      <w:r>
        <w:t xml:space="preserve"> </w:t>
      </w:r>
      <w:r>
        <w:rPr>
          <w:iCs/>
          <w:i/>
        </w:rPr>
        <w:t xml:space="preserve">na</w:t>
      </w:r>
      <w:r>
        <w:t xml:space="preserve"> </w:t>
      </w:r>
      <w:r>
        <w:t xml:space="preserve">as</w:t>
      </w:r>
      <w:r>
        <w:t xml:space="preserve"> </w:t>
      </w:r>
      <w:r>
        <w:rPr>
          <w:iCs/>
          <w:i/>
        </w:rPr>
        <w:t xml:space="preserve">ivārtha</w:t>
      </w:r>
      <w:r>
        <w:t xml:space="preserve"> </w:t>
      </w:r>
      <w:r>
        <w:t xml:space="preserve">and</w:t>
      </w:r>
      <w:r>
        <w:t xml:space="preserve"> </w:t>
      </w:r>
      <w:r>
        <w:rPr>
          <w:iCs/>
          <w:i/>
        </w:rPr>
        <w:t xml:space="preserve">saṃpratyartha</w:t>
      </w:r>
      <w:r>
        <w:t xml:space="preserve">.</w:t>
      </w:r>
      <w:r>
        <w:t xml:space="preserve">”</w:t>
      </w:r>
      <w:r>
        <w:t xml:space="preserve"> </w:t>
      </w:r>
      <w:r>
        <w:t xml:space="preserve">-</w:t>
      </w:r>
      <w:r>
        <w:t xml:space="preserve"> </w:t>
      </w:r>
      <w:r>
        <w:rPr>
          <w:bCs/>
          <w:b/>
        </w:rPr>
        <w:t xml:space="preserve">indriyam</w:t>
      </w:r>
      <w:r>
        <w:t xml:space="preserve"> </w:t>
      </w:r>
      <w:r>
        <w:t xml:space="preserve">—</w:t>
      </w:r>
      <w:r>
        <w:t xml:space="preserve"> </w:t>
      </w:r>
      <w:r>
        <w:t xml:space="preserve">“</w:t>
      </w:r>
      <w:r>
        <w:rPr>
          <w:iCs/>
          <w:i/>
        </w:rPr>
        <w:t xml:space="preserve">Indrasya paramaiśvaryasya liṅgam</w:t>
      </w:r>
      <w:r>
        <w:t xml:space="preserve">: it means the radiance of Indra — the radiance that displays the supreme sovereignty in Indra. Indra receives the share of the sacrifice, rich in oblation, through that radiance.</w:t>
      </w:r>
      <w:r>
        <w:t xml:space="preserve">”</w:t>
      </w:r>
      <w:r>
        <w:t xml:space="preserve"> </w:t>
      </w:r>
      <w:r>
        <w:t xml:space="preserve">-</w:t>
      </w:r>
      <w:r>
        <w:t xml:space="preserve"> </w:t>
      </w:r>
      <w:r>
        <w:rPr>
          <w:bCs/>
          <w:b/>
        </w:rPr>
        <w:t xml:space="preserve">harito na</w:t>
      </w:r>
      <w:r>
        <w:t xml:space="preserve"> </w:t>
      </w:r>
      <w:r>
        <w:t xml:space="preserve">—</w:t>
      </w:r>
      <w:r>
        <w:t xml:space="preserve"> </w:t>
      </w:r>
      <w:r>
        <w:t xml:space="preserve">“</w:t>
      </w:r>
      <w:r>
        <w:t xml:space="preserve">Here the sense is</w:t>
      </w:r>
      <w:r>
        <w:t xml:space="preserve"> </w:t>
      </w:r>
      <w:r>
        <w:t xml:space="preserve">‘</w:t>
      </w:r>
      <w:r>
        <w:t xml:space="preserve">like horses</w:t>
      </w:r>
      <w:r>
        <w:t xml:space="preserve">’</w:t>
      </w:r>
      <w:r>
        <w:t xml:space="preserve">: as riders drive their horses to the place they wish, Indra sends his radiance there to receive the share of the oblation.</w:t>
      </w:r>
      <w:r>
        <w:t xml:space="preserve">”</w:t>
      </w:r>
    </w:p>
    <w:p>
      <w:pPr>
        <w:pStyle w:val="BodyText"/>
      </w:pPr>
      <w:r>
        <w:rPr>
          <w:bCs/>
          <w:b/>
        </w:rPr>
        <w:t xml:space="preserve">Vyākaraṇa-prakriyā</w:t>
      </w:r>
      <w:r>
        <w:t xml:space="preserve"> </w:t>
      </w:r>
      <w:r>
        <w:rPr>
          <w:iCs/>
          <w:i/>
        </w:rPr>
        <w:t xml:space="preserve">(pp. 401–402 — grammar pages, noted briefly)</w:t>
      </w:r>
      <w:r>
        <w:t xml:space="preserve"> </w:t>
      </w:r>
      <w:r>
        <w:t xml:space="preserve">-</w:t>
      </w:r>
      <w:r>
        <w:t xml:space="preserve"> </w:t>
      </w:r>
      <w:r>
        <w:rPr>
          <w:bCs/>
          <w:b/>
        </w:rPr>
        <w:t xml:space="preserve">asmai</w:t>
      </w:r>
      <w:r>
        <w:t xml:space="preserve">: dative of</w:t>
      </w:r>
      <w:r>
        <w:t xml:space="preserve"> </w:t>
      </w:r>
      <w:r>
        <w:rPr>
          <w:iCs/>
          <w:i/>
        </w:rPr>
        <w:t xml:space="preserve">idam</w:t>
      </w:r>
      <w:r>
        <w:t xml:space="preserve">;</w:t>
      </w:r>
      <w:r>
        <w:t xml:space="preserve"> </w:t>
      </w:r>
      <w:r>
        <w:rPr>
          <w:iCs/>
          <w:i/>
        </w:rPr>
        <w:t xml:space="preserve">ūḍidam…</w:t>
      </w:r>
      <w:r>
        <w:t xml:space="preserve"> </w:t>
      </w:r>
      <w:r>
        <w:t xml:space="preserve">(Pā. 6-1-171): ending acute.</w:t>
      </w:r>
      <w:r>
        <w:t xml:space="preserve"> </w:t>
      </w:r>
      <w:r>
        <w:t xml:space="preserve">-</w:t>
      </w:r>
      <w:r>
        <w:t xml:space="preserve"> </w:t>
      </w:r>
      <w:r>
        <w:rPr>
          <w:bCs/>
          <w:b/>
        </w:rPr>
        <w:t xml:space="preserve">uṣaḥ</w:t>
      </w:r>
      <w:r>
        <w:t xml:space="preserve">: vocative, at the head of the pāda: no</w:t>
      </w:r>
      <w:r>
        <w:t xml:space="preserve"> </w:t>
      </w:r>
      <w:r>
        <w:rPr>
          <w:iCs/>
          <w:i/>
        </w:rPr>
        <w:t xml:space="preserve">nighāta</w:t>
      </w:r>
      <w:r>
        <w:t xml:space="preserve">;</w:t>
      </w:r>
      <w:r>
        <w:t xml:space="preserve"> </w:t>
      </w:r>
      <w:r>
        <w:rPr>
          <w:iCs/>
          <w:i/>
        </w:rPr>
        <w:t xml:space="preserve">āmantritasya ca</w:t>
      </w:r>
      <w:r>
        <w:t xml:space="preserve"> </w:t>
      </w:r>
      <w:r>
        <w:t xml:space="preserve">(Pā. 6-1-198): initial-acute.</w:t>
      </w:r>
      <w:r>
        <w:t xml:space="preserve"> </w:t>
      </w:r>
      <w:r>
        <w:t xml:space="preserve">-</w:t>
      </w:r>
      <w:r>
        <w:t xml:space="preserve"> </w:t>
      </w:r>
      <w:r>
        <w:rPr>
          <w:bCs/>
          <w:b/>
        </w:rPr>
        <w:t xml:space="preserve">śubhre</w:t>
      </w:r>
      <w:r>
        <w:t xml:space="preserve">:</w:t>
      </w:r>
      <w:r>
        <w:t xml:space="preserve"> </w:t>
      </w:r>
      <w:r>
        <w:rPr>
          <w:iCs/>
          <w:i/>
        </w:rPr>
        <w:t xml:space="preserve">śubha dīptau</w:t>
      </w:r>
      <w:r>
        <w:t xml:space="preserve">;</w:t>
      </w:r>
      <w:r>
        <w:t xml:space="preserve"> </w:t>
      </w:r>
      <w:r>
        <w:rPr>
          <w:iCs/>
          <w:i/>
        </w:rPr>
        <w:t xml:space="preserve">spāyitañcivañcy…</w:t>
      </w:r>
      <w:r>
        <w:t xml:space="preserve"> </w:t>
      </w:r>
      <w:r>
        <w:t xml:space="preserve">(Uṇ. 2-170, as printed):</w:t>
      </w:r>
      <w:r>
        <w:t xml:space="preserve"> </w:t>
      </w:r>
      <w:r>
        <w:rPr>
          <w:iCs/>
          <w:i/>
        </w:rPr>
        <w:t xml:space="preserve">rak</w:t>
      </w:r>
      <w:r>
        <w:t xml:space="preserve">;</w:t>
      </w:r>
      <w:r>
        <w:t xml:space="preserve"> </w:t>
      </w:r>
      <w:r>
        <w:rPr>
          <w:iCs/>
          <w:i/>
        </w:rPr>
        <w:t xml:space="preserve">kit</w:t>
      </w:r>
      <w:r>
        <w:t xml:space="preserve">: no</w:t>
      </w:r>
      <w:r>
        <w:t xml:space="preserve"> </w:t>
      </w:r>
      <w:r>
        <w:rPr>
          <w:iCs/>
          <w:i/>
        </w:rPr>
        <w:t xml:space="preserve">guṇa</w:t>
      </w:r>
      <w:r>
        <w:t xml:space="preserve">; feminine</w:t>
      </w:r>
      <w:r>
        <w:t xml:space="preserve"> </w:t>
      </w:r>
      <w:r>
        <w:rPr>
          <w:iCs/>
          <w:i/>
        </w:rPr>
        <w:t xml:space="preserve">ṭāp</w:t>
      </w:r>
      <w:r>
        <w:t xml:space="preserve">; vocative;</w:t>
      </w:r>
      <w:r>
        <w:t xml:space="preserve"> </w:t>
      </w:r>
      <w:r>
        <w:rPr>
          <w:iCs/>
          <w:i/>
        </w:rPr>
        <w:t xml:space="preserve">āmantritasya ca</w:t>
      </w:r>
      <w:r>
        <w:t xml:space="preserve"> </w:t>
      </w:r>
      <w:r>
        <w:t xml:space="preserve">(Pā. 8-1-19):</w:t>
      </w:r>
      <w:r>
        <w:t xml:space="preserve"> </w:t>
      </w:r>
      <w:r>
        <w:rPr>
          <w:iCs/>
          <w:i/>
        </w:rPr>
        <w:t xml:space="preserve">nighāta</w:t>
      </w:r>
      <w:r>
        <w:t xml:space="preserve">.</w:t>
      </w:r>
      <w:r>
        <w:t xml:space="preserve"> </w:t>
      </w:r>
      <w:r>
        <w:t xml:space="preserve">-</w:t>
      </w:r>
      <w:r>
        <w:t xml:space="preserve"> </w:t>
      </w:r>
      <w:r>
        <w:rPr>
          <w:bCs/>
          <w:b/>
        </w:rPr>
        <w:t xml:space="preserve">bhara</w:t>
      </w:r>
      <w:r>
        <w:t xml:space="preserve">:</w:t>
      </w:r>
      <w:r>
        <w:t xml:space="preserve"> </w:t>
      </w:r>
      <w:r>
        <w:rPr>
          <w:iCs/>
          <w:i/>
        </w:rPr>
        <w:t xml:space="preserve">hṛ haraṇe</w:t>
      </w:r>
      <w:r>
        <w:t xml:space="preserve">;</w:t>
      </w:r>
      <w:r>
        <w:t xml:space="preserve"> </w:t>
      </w:r>
      <w:r>
        <w:rPr>
          <w:iCs/>
          <w:i/>
        </w:rPr>
        <w:t xml:space="preserve">loṭ</w:t>
      </w:r>
      <w:r>
        <w:t xml:space="preserve"> </w:t>
      </w:r>
      <w:r>
        <w:t xml:space="preserve">second singular;</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ato heḥ</w:t>
      </w:r>
      <w:r>
        <w:t xml:space="preserve">: loss;</w:t>
      </w:r>
      <w:r>
        <w:t xml:space="preserve"> </w:t>
      </w:r>
      <w:r>
        <w:rPr>
          <w:iCs/>
          <w:i/>
        </w:rPr>
        <w:t xml:space="preserve">śap</w:t>
      </w:r>
      <w:r>
        <w:t xml:space="preserve">;</w:t>
      </w:r>
      <w:r>
        <w:t xml:space="preserve"> </w:t>
      </w:r>
      <w:r>
        <w:rPr>
          <w:iCs/>
          <w:i/>
        </w:rPr>
        <w:t xml:space="preserve">hṛgrahor bhaś chandasi</w:t>
      </w:r>
      <w:r>
        <w:t xml:space="preserve">:</w:t>
      </w:r>
      <w:r>
        <w:t xml:space="preserve"> </w:t>
      </w:r>
      <w:r>
        <w:rPr>
          <w:iCs/>
          <w:i/>
        </w:rPr>
        <w:t xml:space="preserve">bh</w:t>
      </w:r>
      <w:r>
        <w:t xml:space="preserve">;</w:t>
      </w:r>
      <w:r>
        <w:t xml:space="preserve"> </w:t>
      </w:r>
      <w:r>
        <w:rPr>
          <w:iCs/>
          <w:i/>
        </w:rPr>
        <w:t xml:space="preserve">dvyaco ’tas tiṅaḥ</w:t>
      </w:r>
      <w:r>
        <w:t xml:space="preserve"> </w:t>
      </w:r>
      <w:r>
        <w:t xml:space="preserve">(Pā. 6-3-135): lengthening in the Saṃhitā (</w:t>
      </w:r>
      <w:r>
        <w:rPr>
          <w:iCs/>
          <w:i/>
        </w:rPr>
        <w:t xml:space="preserve">bharā</w:t>
      </w:r>
      <w:r>
        <w:t xml:space="preserve">; the Saṃhitā of this print has</w:t>
      </w:r>
      <w:r>
        <w:t xml:space="preserve"> </w:t>
      </w:r>
      <w:r>
        <w:rPr>
          <w:iCs/>
          <w:i/>
        </w:rPr>
        <w:t xml:space="preserve">bhara</w:t>
      </w:r>
      <w:r>
        <w:t xml:space="preserve">).</w:t>
      </w:r>
      <w:r>
        <w:t xml:space="preserve"> </w:t>
      </w:r>
      <w:r>
        <w:t xml:space="preserve">-</w:t>
      </w:r>
      <w:r>
        <w:t xml:space="preserve"> </w:t>
      </w:r>
      <w:r>
        <w:rPr>
          <w:bCs/>
          <w:b/>
        </w:rPr>
        <w:t xml:space="preserve">panīyase</w:t>
      </w:r>
      <w:r>
        <w:t xml:space="preserve">:</w:t>
      </w:r>
      <w:r>
        <w:t xml:space="preserve"> </w:t>
      </w:r>
      <w:r>
        <w:rPr>
          <w:iCs/>
          <w:i/>
        </w:rPr>
        <w:t xml:space="preserve">pana vyavahāre stutau ca</w:t>
      </w:r>
      <w:r>
        <w:t xml:space="preserve">;</w:t>
      </w:r>
      <w:r>
        <w:t xml:space="preserve"> </w:t>
      </w:r>
      <w:r>
        <w:rPr>
          <w:iCs/>
          <w:i/>
        </w:rPr>
        <w:t xml:space="preserve">uṇādayo bahulam</w:t>
      </w:r>
      <w:r>
        <w:t xml:space="preserve">:</w:t>
      </w:r>
      <w:r>
        <w:t xml:space="preserve"> </w:t>
      </w:r>
      <w:r>
        <w:rPr>
          <w:iCs/>
          <w:i/>
        </w:rPr>
        <w:t xml:space="preserve">asun</w:t>
      </w:r>
      <w:r>
        <w:t xml:space="preserve">:</w:t>
      </w:r>
      <w:r>
        <w:t xml:space="preserve"> </w:t>
      </w:r>
      <w:r>
        <w:rPr>
          <w:iCs/>
          <w:i/>
        </w:rPr>
        <w:t xml:space="preserve">panas</w:t>
      </w:r>
      <w:r>
        <w:t xml:space="preserve">; in the sense of excess,</w:t>
      </w:r>
      <w:r>
        <w:t xml:space="preserve"> </w:t>
      </w:r>
      <w:r>
        <w:rPr>
          <w:iCs/>
          <w:i/>
        </w:rPr>
        <w:t xml:space="preserve">dvivacanavibhajyopapade tarabīyasunau</w:t>
      </w:r>
      <w:r>
        <w:t xml:space="preserve">:</w:t>
      </w:r>
      <w:r>
        <w:t xml:space="preserve"> </w:t>
      </w:r>
      <w:r>
        <w:rPr>
          <w:iCs/>
          <w:i/>
        </w:rPr>
        <w:t xml:space="preserve">īyasun</w:t>
      </w:r>
      <w:r>
        <w:t xml:space="preserve">;</w:t>
      </w:r>
      <w:r>
        <w:t xml:space="preserve"> </w:t>
      </w:r>
      <w:r>
        <w:rPr>
          <w:iCs/>
          <w:i/>
        </w:rPr>
        <w:t xml:space="preserve">ṭeḥ</w:t>
      </w:r>
      <w:r>
        <w:t xml:space="preserve"> </w:t>
      </w:r>
      <w:r>
        <w:t xml:space="preserve">drops</w:t>
      </w:r>
      <w:r>
        <w:t xml:space="preserve"> </w:t>
      </w:r>
      <w:r>
        <w:rPr>
          <w:iCs/>
          <w:i/>
        </w:rPr>
        <w:t xml:space="preserve">as</w:t>
      </w:r>
      <w:r>
        <w:t xml:space="preserve">:</w:t>
      </w:r>
      <w:r>
        <w:t xml:space="preserve"> </w:t>
      </w:r>
      <w:r>
        <w:rPr>
          <w:iCs/>
          <w:i/>
        </w:rPr>
        <w:t xml:space="preserve">panīyas</w:t>
      </w:r>
      <w:r>
        <w:t xml:space="preserve">;</w:t>
      </w:r>
      <w:r>
        <w:t xml:space="preserve"> </w:t>
      </w:r>
      <w:r>
        <w:rPr>
          <w:iCs/>
          <w:i/>
        </w:rPr>
        <w:t xml:space="preserve">nit</w:t>
      </w:r>
      <w:r>
        <w:t xml:space="preserve">: initial-acute; dative.</w:t>
      </w:r>
      <w:r>
        <w:t xml:space="preserve"> </w:t>
      </w:r>
      <w:r>
        <w:t xml:space="preserve">-</w:t>
      </w:r>
      <w:r>
        <w:t xml:space="preserve"> </w:t>
      </w:r>
      <w:r>
        <w:rPr>
          <w:bCs/>
          <w:b/>
        </w:rPr>
        <w:t xml:space="preserve">indriyam</w:t>
      </w:r>
      <w:r>
        <w:t xml:space="preserve">:</w:t>
      </w:r>
      <w:r>
        <w:t xml:space="preserve"> </w:t>
      </w:r>
      <w:r>
        <w:rPr>
          <w:iCs/>
          <w:i/>
        </w:rPr>
        <w:t xml:space="preserve">indriyam indraliṅgam</w:t>
      </w:r>
      <w:r>
        <w:t xml:space="preserve"> </w:t>
      </w:r>
      <w:r>
        <w:t xml:space="preserve">(Pā. 5-2-93):</w:t>
      </w:r>
      <w:r>
        <w:t xml:space="preserve"> </w:t>
      </w:r>
      <w:r>
        <w:rPr>
          <w:iCs/>
          <w:i/>
        </w:rPr>
        <w:t xml:space="preserve">gha</w:t>
      </w:r>
      <w:r>
        <w:t xml:space="preserve"> </w:t>
      </w:r>
      <w:r>
        <w:t xml:space="preserve">(</w:t>
      </w:r>
      <w:r>
        <w:rPr>
          <w:iCs/>
          <w:i/>
        </w:rPr>
        <w:t xml:space="preserve">ghac</w:t>
      </w:r>
      <w:r>
        <w:t xml:space="preserve">) by</w:t>
      </w:r>
      <w:r>
        <w:t xml:space="preserve"> </w:t>
      </w:r>
      <w:r>
        <w:rPr>
          <w:iCs/>
          <w:i/>
        </w:rPr>
        <w:t xml:space="preserve">nipāta</w:t>
      </w:r>
      <w:r>
        <w:t xml:space="preserve">;</w:t>
      </w:r>
      <w:r>
        <w:t xml:space="preserve"> </w:t>
      </w:r>
      <w:r>
        <w:rPr>
          <w:iCs/>
          <w:i/>
        </w:rPr>
        <w:t xml:space="preserve">citaḥ</w:t>
      </w:r>
      <w:r>
        <w:t xml:space="preserve">: end-acute.</w:t>
      </w:r>
      <w:r>
        <w:t xml:space="preserve"> </w:t>
      </w:r>
      <w:r>
        <w:t xml:space="preserve">-</w:t>
      </w:r>
      <w:r>
        <w:t xml:space="preserve"> </w:t>
      </w:r>
      <w:r>
        <w:rPr>
          <w:bCs/>
          <w:b/>
        </w:rPr>
        <w:t xml:space="preserve">akāri</w:t>
      </w:r>
      <w:r>
        <w:t xml:space="preserve">:</w:t>
      </w:r>
      <w:r>
        <w:t xml:space="preserve"> </w:t>
      </w:r>
      <w:r>
        <w:rPr>
          <w:iCs/>
          <w:i/>
        </w:rPr>
        <w:t xml:space="preserve">ḍukṛñ karaṇe</w:t>
      </w:r>
      <w:r>
        <w:t xml:space="preserve">; Vedic</w:t>
      </w:r>
      <w:r>
        <w:t xml:space="preserve"> </w:t>
      </w:r>
      <w:r>
        <w:rPr>
          <w:iCs/>
          <w:i/>
        </w:rPr>
        <w:t xml:space="preserve">luṅ</w:t>
      </w:r>
      <w:r>
        <w:t xml:space="preserve">;</w:t>
      </w:r>
      <w:r>
        <w:t xml:space="preserve"> </w:t>
      </w:r>
      <w:r>
        <w:rPr>
          <w:iCs/>
          <w:i/>
        </w:rPr>
        <w:t xml:space="preserve">cinbhāvakarmaṇoḥ</w:t>
      </w:r>
      <w:r>
        <w:t xml:space="preserve"> </w:t>
      </w:r>
      <w:r>
        <w:t xml:space="preserve">(Pā. 3-1-66):</w:t>
      </w:r>
      <w:r>
        <w:t xml:space="preserve"> </w:t>
      </w:r>
      <w:r>
        <w:rPr>
          <w:iCs/>
          <w:i/>
        </w:rPr>
        <w:t xml:space="preserve">ciṇ</w:t>
      </w:r>
      <w:r>
        <w:t xml:space="preserve">;</w:t>
      </w:r>
      <w:r>
        <w:t xml:space="preserve"> </w:t>
      </w:r>
      <w:r>
        <w:rPr>
          <w:iCs/>
          <w:i/>
        </w:rPr>
        <w:t xml:space="preserve">ciṇo luk</w:t>
      </w:r>
      <w:r>
        <w:t xml:space="preserve">: loss of</w:t>
      </w:r>
      <w:r>
        <w:t xml:space="preserve"> </w:t>
      </w:r>
      <w:r>
        <w:rPr>
          <w:iCs/>
          <w:i/>
        </w:rPr>
        <w:t xml:space="preserve">ta</w:t>
      </w:r>
      <w:r>
        <w:t xml:space="preserve">;</w:t>
      </w:r>
      <w:r>
        <w:t xml:space="preserve"> </w:t>
      </w:r>
      <w:r>
        <w:rPr>
          <w:iCs/>
          <w:i/>
        </w:rPr>
        <w:t xml:space="preserve">ṇit</w:t>
      </w:r>
      <w:r>
        <w:t xml:space="preserve">:</w:t>
      </w:r>
      <w:r>
        <w:t xml:space="preserve"> </w:t>
      </w:r>
      <w:r>
        <w:rPr>
          <w:iCs/>
          <w:i/>
        </w:rPr>
        <w:t xml:space="preserve">vṛddhi</w:t>
      </w:r>
      <w:r>
        <w:t xml:space="preserve">;</w:t>
      </w:r>
      <w:r>
        <w:t xml:space="preserve"> </w:t>
      </w:r>
      <w:r>
        <w:rPr>
          <w:iCs/>
          <w:i/>
        </w:rPr>
        <w:t xml:space="preserve">aṭ</w:t>
      </w:r>
      <w:r>
        <w:t xml:space="preserve">; no</w:t>
      </w:r>
      <w:r>
        <w:t xml:space="preserve"> </w:t>
      </w:r>
      <w:r>
        <w:rPr>
          <w:iCs/>
          <w:i/>
        </w:rPr>
        <w:t xml:space="preserve">nighāta</w:t>
      </w:r>
      <w:r>
        <w:t xml:space="preserve"> </w:t>
      </w:r>
      <w:r>
        <w:t xml:space="preserve">(</w:t>
      </w:r>
      <w:r>
        <w:rPr>
          <w:iCs/>
          <w:i/>
        </w:rPr>
        <w:t xml:space="preserve">yasya</w:t>
      </w:r>
      <w:r>
        <w:t xml:space="preserve"> </w:t>
      </w:r>
      <w:r>
        <w:t xml:space="preserve">before).</w:t>
      </w:r>
      <w:r>
        <w:t xml:space="preserve"> </w:t>
      </w:r>
      <w:r>
        <w:t xml:space="preserve">-</w:t>
      </w:r>
      <w:r>
        <w:t xml:space="preserve"> </w:t>
      </w:r>
      <w:r>
        <w:rPr>
          <w:bCs/>
          <w:b/>
        </w:rPr>
        <w:t xml:space="preserve">ayase</w:t>
      </w:r>
      <w:r>
        <w:t xml:space="preserve">:</w:t>
      </w:r>
      <w:r>
        <w:t xml:space="preserve"> </w:t>
      </w:r>
      <w:r>
        <w:rPr>
          <w:iCs/>
          <w:i/>
        </w:rPr>
        <w:t xml:space="preserve">aya gatau</w:t>
      </w:r>
      <w:r>
        <w:t xml:space="preserve">;</w:t>
      </w:r>
      <w:r>
        <w:t xml:space="preserve"> </w:t>
      </w:r>
      <w:r>
        <w:rPr>
          <w:iCs/>
          <w:i/>
        </w:rPr>
        <w:t xml:space="preserve">sarvadhātubhyo ’sun</w:t>
      </w:r>
      <w:r>
        <w:t xml:space="preserve">:</w:t>
      </w:r>
      <w:r>
        <w:t xml:space="preserve"> </w:t>
      </w:r>
      <w:r>
        <w:rPr>
          <w:iCs/>
          <w:i/>
        </w:rPr>
        <w:t xml:space="preserve">asun</w:t>
      </w:r>
      <w:r>
        <w:t xml:space="preserve">:</w:t>
      </w:r>
      <w:r>
        <w:t xml:space="preserve"> </w:t>
      </w:r>
      <w:r>
        <w:rPr>
          <w:iCs/>
          <w:i/>
        </w:rPr>
        <w:t xml:space="preserve">ayas</w:t>
      </w:r>
      <w:r>
        <w:t xml:space="preserve">;</w:t>
      </w:r>
      <w:r>
        <w:t xml:space="preserve"> </w:t>
      </w:r>
      <w:r>
        <w:rPr>
          <w:iCs/>
          <w:i/>
        </w:rPr>
        <w:t xml:space="preserve">nit</w:t>
      </w:r>
      <w:r>
        <w:t xml:space="preserve">: initial-acute; dative.</w:t>
      </w:r>
      <w:r>
        <w:t xml:space="preserve"> </w:t>
      </w:r>
      <w:r>
        <w:rPr>
          <w:bCs/>
          <w:b/>
        </w:rPr>
        <w:t xml:space="preserve">|| 3 ||</w:t>
      </w:r>
    </w:p>
    <w:p>
      <w:r>
        <w:pict>
          <v:rect style="width:0;height:1.5pt" o:hralign="center" o:hrstd="t" o:hr="t"/>
        </w:pict>
      </w:r>
    </w:p>
    <w:bookmarkEnd w:id="164"/>
    <w:bookmarkStart w:id="165" w:name="rik-57.4-pp.-402405-pdf-418421"/>
    <w:p>
      <w:pPr>
        <w:pStyle w:val="Heading3"/>
      </w:pPr>
      <w:r>
        <w:t xml:space="preserve">Rik 57.4 (pp. 402–405, PDF 418–421)</w:t>
      </w:r>
    </w:p>
    <w:p>
      <w:pPr>
        <w:pStyle w:val="FirstParagraph"/>
      </w:pPr>
      <w:r>
        <w:rPr>
          <w:bCs/>
          <w:b/>
        </w:rPr>
        <w:t xml:space="preserve">Saṃhitā-pāṭha</w:t>
      </w:r>
      <w:r>
        <w:t xml:space="preserve"> </w:t>
      </w:r>
      <w:r>
        <w:rPr>
          <w:iCs/>
          <w:i/>
        </w:rPr>
        <w:t xml:space="preserve">(p. 402; accents as printed)</w:t>
      </w:r>
    </w:p>
    <w:p>
      <w:pPr>
        <w:pStyle w:val="BlockText"/>
      </w:pPr>
      <w:r>
        <w:rPr>
          <w:bCs/>
          <w:b/>
        </w:rPr>
        <w:t xml:space="preserve">इ॒मे त॑ इन्द्र॒ ते व॒यं पु॑रुष्टुत॒ ये त्वा॒रभ्य चरा॑मसि प्रभूवसो ।</w:t>
      </w:r>
      <w:r>
        <w:t xml:space="preserve"> </w:t>
      </w:r>
      <w:r>
        <w:rPr>
          <w:bCs/>
          <w:b/>
        </w:rPr>
        <w:t xml:space="preserve">न॒हि त्वद॒न्यो गि॑र्वणो॒ गिरः॒ सघ॑त्क्षोणीरि॑व॒ प्रति॑ नो हर्य तद्वचः॑ ॥ ४ ॥</w:t>
      </w:r>
    </w:p>
    <w:p>
      <w:pPr>
        <w:pStyle w:val="FirstParagraph"/>
      </w:pPr>
      <w:r>
        <w:rPr>
          <w:iCs/>
          <w:i/>
        </w:rPr>
        <w:t xml:space="preserve">imé ta indra té vayáṃ puruṣṭuta yé tvārábhya cárāmasi prabhūvaso |</w:t>
      </w:r>
      <w:r>
        <w:t xml:space="preserve"> </w:t>
      </w:r>
      <w:r>
        <w:rPr>
          <w:iCs/>
          <w:i/>
        </w:rPr>
        <w:t xml:space="preserve">nahí tvad anyó girvaṇo gíraḥ sághat kṣoṇī́r iva práti no harya tad vácaḥ || 4 ||</w:t>
      </w:r>
    </w:p>
    <w:p>
      <w:pPr>
        <w:pStyle w:val="BodyText"/>
      </w:pPr>
      <w:r>
        <w:rPr>
          <w:bCs/>
          <w:b/>
        </w:rPr>
        <w:t xml:space="preserve">Pada-pāṭha</w:t>
      </w:r>
      <w:r>
        <w:t xml:space="preserve"> </w:t>
      </w:r>
      <w:r>
        <w:rPr>
          <w:iCs/>
          <w:i/>
        </w:rPr>
        <w:t xml:space="preserve">(p. 403)</w:t>
      </w:r>
    </w:p>
    <w:p>
      <w:pPr>
        <w:pStyle w:val="BlockText"/>
      </w:pPr>
      <w:r>
        <w:t xml:space="preserve">इमे । ते । इन्द्र । ते । वयम् । पुरुऽस्तुत । ये । त्वा । आऽरभ्य । चरामसि । प्रभुवसो इति प्रभुऽवसो ।</w:t>
      </w:r>
      <w:r>
        <w:t xml:space="preserve"> </w:t>
      </w:r>
      <w:r>
        <w:t xml:space="preserve">नहि । त्वत् । अन्यः । गिर्वणः । गिरः । सघत् । क्षोणीःऽइव । प्रति । नः । हर्य । तत् । वचः ॥ ४ ॥</w:t>
      </w:r>
    </w:p>
    <w:p>
      <w:pPr>
        <w:pStyle w:val="FirstParagraph"/>
      </w:pPr>
      <w:r>
        <w:rPr>
          <w:iCs/>
          <w:i/>
        </w:rPr>
        <w:t xml:space="preserve">ime | te | indra | te | vayam | puru-stuta | ye | tvā | ā-rabhya | carāmasi | prabhuvaso iti prabhu-vaso |</w:t>
      </w:r>
      <w:r>
        <w:t xml:space="preserve"> </w:t>
      </w:r>
      <w:r>
        <w:rPr>
          <w:iCs/>
          <w:i/>
        </w:rPr>
        <w:t xml:space="preserve">nahi | tvat | anyaḥ | girvaṇaḥ | giraḥ | saghat | kṣoṇīḥ-iva | prati | naḥ | harya | tat | vacaḥ || 4 ||</w:t>
      </w:r>
    </w:p>
    <w:p>
      <w:pPr>
        <w:pStyle w:val="BodyText"/>
      </w:pPr>
      <w:r>
        <w:rPr>
          <w:bCs/>
          <w:b/>
        </w:rPr>
        <w:t xml:space="preserve">Sāyaṇa-bhāṣya</w:t>
      </w:r>
      <w:r>
        <w:t xml:space="preserve"> </w:t>
      </w:r>
      <w:r>
        <w:rPr>
          <w:iCs/>
          <w:i/>
        </w:rPr>
        <w:t xml:space="preserve">(p. 403)</w:t>
      </w:r>
    </w:p>
    <w:p>
      <w:pPr>
        <w:pStyle w:val="BlockText"/>
      </w:pPr>
      <w:r>
        <w:rPr>
          <w:bCs/>
          <w:b/>
        </w:rPr>
        <w:t xml:space="preserve">हे इन्द्र प्रभूवसो प्रभूतधन अत एव पुरुष्टुत पुरुभिर्बहुभिर्यजमानैः स्तुत ये च वयं त्वा त्वामारभ्याश्रयतयावलम्ब्य चरामसि चरामो यागे वर्तामहे त इमे वयं ते तव स्वभूताः । हे गिर्वणो गीर्भिर्वननीयेन्द्र त्वदन्यस्त्वत्तोऽन्यः कश्चिदपि गिरः स्तुतीर्नहि सघत् न हि प्राप्नोति । अतस्त्वं नोऽस्माकं तत्स्तुतिलक्षणं वचः प्रति हर्य । कामयस्व । क्षोणीरिव । यथा क्षोणी पृथिवी स्वकीयानि भूतजातानि कामयते ॥</w:t>
      </w:r>
    </w:p>
    <w:p>
      <w:pPr>
        <w:pStyle w:val="FirstParagraph"/>
      </w:pPr>
      <w:r>
        <w:rPr>
          <w:iCs/>
          <w:i/>
        </w:rPr>
        <w:t xml:space="preserve">he indra prabhūvaso prabhūtadhana ata eva puruṣṭuta purubhir bahubhir yajamānaiḥ stuta ye ca vayaṃ tvā tvām ārabhyāśrayatayāvalambya carāmasi carāmo yāge vartāmahe ta ime vayaṃ te tava svabhūtāḥ | he girvaṇo gīrbhir vananīyendra tvadanyas tvatto ’nyaḥ kaścid api giraḥ stutīr nahi saghat na hi prāpnoti | atas tvaṃ no ’smākaṃ tatstutilakṣaṇaṃ vacaḥ prati harya | kāmayasva | kṣoṇīr iva | yathā kṣoṇī pṛthivī svakīyāni bhūtajātāni kāmayate ||</w:t>
      </w:r>
    </w:p>
    <w:p>
      <w:pPr>
        <w:pStyle w:val="BodyText"/>
      </w:pPr>
      <w:r>
        <w:rPr>
          <w:iCs/>
          <w:i/>
        </w:rPr>
        <w:t xml:space="preserve">(The tail, p. 403: on</w:t>
      </w:r>
      <w:r>
        <w:t xml:space="preserve"> </w:t>
      </w:r>
      <w:r>
        <w:t xml:space="preserve">carāmasi</w:t>
      </w:r>
      <w:r>
        <w:t xml:space="preserve"> </w:t>
      </w:r>
      <w:r>
        <w:rPr>
          <w:iCs/>
          <w:i/>
        </w:rPr>
        <w:t xml:space="preserve">(</w:t>
      </w:r>
      <w:r>
        <w:t xml:space="preserve">idanto masiḥ</w:t>
      </w:r>
      <w:r>
        <w:rPr>
          <w:iCs/>
          <w:i/>
        </w:rPr>
        <w:t xml:space="preserve">;</w:t>
      </w:r>
      <w:r>
        <w:rPr>
          <w:iCs/>
          <w:i/>
        </w:rPr>
        <w:t xml:space="preserve"> </w:t>
      </w:r>
      <w:r>
        <w:t xml:space="preserve">śap* being</w:t>
      </w:r>
      <w:r>
        <w:t xml:space="preserve"> </w:t>
      </w:r>
      <w:r>
        <w:rPr>
          <w:iCs/>
          <w:i/>
        </w:rPr>
        <w:t xml:space="preserve">pit</w:t>
      </w:r>
      <w:r>
        <w:t xml:space="preserve">, anudātta: the root’s accent; no</w:t>
      </w:r>
      <w:r>
        <w:t xml:space="preserve"> </w:t>
      </w:r>
      <w:r>
        <w:rPr>
          <w:iCs/>
          <w:i/>
        </w:rPr>
        <w:t xml:space="preserve">nighāta</w:t>
      </w:r>
      <w:r>
        <w:t xml:space="preserve"> </w:t>
      </w:r>
      <w:r>
        <w:t xml:space="preserve">because of the</w:t>
      </w:r>
      <w:r>
        <w:t xml:space="preserve"> </w:t>
      </w:r>
      <w:r>
        <w:rPr>
          <w:iCs/>
          <w:i/>
        </w:rPr>
        <w:t xml:space="preserve">yat</w:t>
      </w:r>
      <w:r>
        <w:t xml:space="preserve">-word),* saghat</w:t>
      </w:r>
      <w:r>
        <w:t xml:space="preserve"> </w:t>
      </w:r>
      <w:r>
        <w:rPr>
          <w:iCs/>
          <w:i/>
        </w:rPr>
        <w:t xml:space="preserve">(</w:t>
      </w:r>
      <w:r>
        <w:t xml:space="preserve">ṣaghu hiṃsāyām</w:t>
      </w:r>
      <w:r>
        <w:rPr>
          <w:iCs/>
          <w:i/>
        </w:rPr>
        <w:t xml:space="preserve">, here in the sense of reaching,</w:t>
      </w:r>
      <w:r>
        <w:rPr>
          <w:iCs/>
          <w:i/>
        </w:rPr>
        <w:t xml:space="preserve"> </w:t>
      </w:r>
      <w:r>
        <w:t xml:space="preserve">dhātūnām anekārthatvāt</w:t>
      </w:r>
      <w:r>
        <w:rPr>
          <w:iCs/>
          <w:i/>
        </w:rPr>
        <w:t xml:space="preserve">;</w:t>
      </w:r>
      <w:r>
        <w:rPr>
          <w:iCs/>
          <w:i/>
        </w:rPr>
        <w:t xml:space="preserve"> </w:t>
      </w:r>
      <w:r>
        <w:t xml:space="preserve">leṭ* with</w:t>
      </w:r>
      <w:r>
        <w:t xml:space="preserve"> </w:t>
      </w:r>
      <w:r>
        <w:rPr>
          <w:iCs/>
          <w:i/>
        </w:rPr>
        <w:t xml:space="preserve">aṭ</w:t>
      </w:r>
      <w:r>
        <w:t xml:space="preserve">;</w:t>
      </w:r>
      <w:r>
        <w:t xml:space="preserve"> </w:t>
      </w:r>
      <w:r>
        <w:rPr>
          <w:iCs/>
          <w:i/>
        </w:rPr>
        <w:t xml:space="preserve">bahulaṃ chandasi</w:t>
      </w:r>
      <w:r>
        <w:t xml:space="preserve">: the</w:t>
      </w:r>
      <w:r>
        <w:t xml:space="preserve"> </w:t>
      </w:r>
      <w:r>
        <w:rPr>
          <w:iCs/>
          <w:i/>
        </w:rPr>
        <w:t xml:space="preserve">vikaraṇa</w:t>
      </w:r>
      <w:r>
        <w:t xml:space="preserve"> </w:t>
      </w:r>
      <w:r>
        <w:t xml:space="preserve">elided;</w:t>
      </w:r>
      <w:r>
        <w:t xml:space="preserve"> </w:t>
      </w:r>
      <w:r>
        <w:rPr>
          <w:iCs/>
          <w:i/>
        </w:rPr>
        <w:t xml:space="preserve">pādāditvān nighātābhāvaḥ</w:t>
      </w:r>
      <w:r>
        <w:t xml:space="preserve">),* kṣoṇīr iva</w:t>
      </w:r>
      <w:r>
        <w:t xml:space="preserve"> </w:t>
      </w:r>
      <w:r>
        <w:rPr>
          <w:iCs/>
          <w:i/>
        </w:rPr>
        <w:t xml:space="preserve">(</w:t>
      </w:r>
      <w:r>
        <w:t xml:space="preserve">halṅyābbhya* would drop</w:t>
      </w:r>
      <w:r>
        <w:t xml:space="preserve"> </w:t>
      </w:r>
      <w:r>
        <w:rPr>
          <w:iCs/>
          <w:i/>
        </w:rPr>
        <w:t xml:space="preserve">su</w:t>
      </w:r>
      <w:r>
        <w:t xml:space="preserve">; its non-elision is Vedic).)*</w:t>
      </w:r>
    </w:p>
    <w:p>
      <w:pPr>
        <w:pStyle w:val="BodyText"/>
      </w:pPr>
      <w:r>
        <w:rPr>
          <w:bCs/>
          <w:b/>
        </w:rPr>
        <w:t xml:space="preserve">Translation of the bhāṣya:</w:t>
      </w:r>
      <w:r>
        <w:t xml:space="preserve"> </w:t>
      </w:r>
      <w:r>
        <w:t xml:space="preserve">“</w:t>
      </w:r>
      <w:r>
        <w:t xml:space="preserve">O Indra,</w:t>
      </w:r>
      <w:r>
        <w:t xml:space="preserve"> </w:t>
      </w:r>
      <w:r>
        <w:rPr>
          <w:iCs/>
          <w:i/>
        </w:rPr>
        <w:t xml:space="preserve">prabhūvaso</w:t>
      </w:r>
      <w:r>
        <w:t xml:space="preserve">, of abundant wealth, therefore</w:t>
      </w:r>
      <w:r>
        <w:t xml:space="preserve"> </w:t>
      </w:r>
      <w:r>
        <w:rPr>
          <w:iCs/>
          <w:i/>
        </w:rPr>
        <w:t xml:space="preserve">puruṣṭuta</w:t>
      </w:r>
      <w:r>
        <w:t xml:space="preserve">, praised by many sacrificers: we who,</w:t>
      </w:r>
      <w:r>
        <w:t xml:space="preserve"> </w:t>
      </w:r>
      <w:r>
        <w:rPr>
          <w:iCs/>
          <w:i/>
        </w:rPr>
        <w:t xml:space="preserve">tvā ārabhya</w:t>
      </w:r>
      <w:r>
        <w:t xml:space="preserve">, having begun with you, relying on you,</w:t>
      </w:r>
      <w:r>
        <w:t xml:space="preserve"> </w:t>
      </w:r>
      <w:r>
        <w:rPr>
          <w:iCs/>
          <w:i/>
        </w:rPr>
        <w:t xml:space="preserve">carāmasi</w:t>
      </w:r>
      <w:r>
        <w:t xml:space="preserve">, are engaged in the sacrifice — we are</w:t>
      </w:r>
      <w:r>
        <w:t xml:space="preserve"> </w:t>
      </w:r>
      <w:r>
        <w:rPr>
          <w:iCs/>
          <w:i/>
        </w:rPr>
        <w:t xml:space="preserve">te</w:t>
      </w:r>
      <w:r>
        <w:t xml:space="preserve">, yours. O</w:t>
      </w:r>
      <w:r>
        <w:t xml:space="preserve"> </w:t>
      </w:r>
      <w:r>
        <w:rPr>
          <w:iCs/>
          <w:i/>
        </w:rPr>
        <w:t xml:space="preserve">girvaṇaḥ</w:t>
      </w:r>
      <w:r>
        <w:t xml:space="preserve">, to be served with praises, Indra:</w:t>
      </w:r>
      <w:r>
        <w:t xml:space="preserve"> </w:t>
      </w:r>
      <w:r>
        <w:rPr>
          <w:iCs/>
          <w:i/>
        </w:rPr>
        <w:t xml:space="preserve">tvad anyaḥ</w:t>
      </w:r>
      <w:r>
        <w:t xml:space="preserve">, none other than you</w:t>
      </w:r>
      <w:r>
        <w:t xml:space="preserve"> </w:t>
      </w:r>
      <w:r>
        <w:rPr>
          <w:iCs/>
          <w:i/>
        </w:rPr>
        <w:t xml:space="preserve">saghat</w:t>
      </w:r>
      <w:r>
        <w:t xml:space="preserve">, attains [receives] the</w:t>
      </w:r>
      <w:r>
        <w:t xml:space="preserve"> </w:t>
      </w:r>
      <w:r>
        <w:rPr>
          <w:iCs/>
          <w:i/>
        </w:rPr>
        <w:t xml:space="preserve">giraḥ</w:t>
      </w:r>
      <w:r>
        <w:t xml:space="preserve">, praises. Therefore you</w:t>
      </w:r>
      <w:r>
        <w:t xml:space="preserve"> </w:t>
      </w:r>
      <w:r>
        <w:rPr>
          <w:iCs/>
          <w:i/>
        </w:rPr>
        <w:t xml:space="preserve">prati harya</w:t>
      </w:r>
      <w:r>
        <w:t xml:space="preserve">, desire, favour,</w:t>
      </w:r>
      <w:r>
        <w:t xml:space="preserve"> </w:t>
      </w:r>
      <w:r>
        <w:rPr>
          <w:iCs/>
          <w:i/>
        </w:rPr>
        <w:t xml:space="preserve">tad vacaḥ</w:t>
      </w:r>
      <w:r>
        <w:t xml:space="preserve">, that speech of praise of ours;</w:t>
      </w:r>
      <w:r>
        <w:t xml:space="preserve"> </w:t>
      </w:r>
      <w:r>
        <w:rPr>
          <w:iCs/>
          <w:i/>
        </w:rPr>
        <w:t xml:space="preserve">kṣoṇīr iva</w:t>
      </w:r>
      <w:r>
        <w:t xml:space="preserve">, as the earth desires the beings of her own.</w:t>
      </w:r>
      <w:r>
        <w:t xml:space="preserve">”</w:t>
      </w:r>
    </w:p>
    <w:p>
      <w:pPr>
        <w:pStyle w:val="BodyText"/>
      </w:pPr>
      <w:r>
        <w:rPr>
          <w:bCs/>
          <w:b/>
        </w:rPr>
        <w:t xml:space="preserve">Pratipadārtha</w:t>
      </w:r>
      <w:r>
        <w:t xml:space="preserve"> </w:t>
      </w:r>
      <w:r>
        <w:rPr>
          <w:iCs/>
          <w:i/>
        </w:rPr>
        <w:t xml:space="preserve">(p. 403)</w:t>
      </w:r>
      <w:r>
        <w:t xml:space="preserve"> </w:t>
      </w:r>
      <w:r>
        <w:t xml:space="preserve">—</w:t>
      </w:r>
      <w:r>
        <w:t xml:space="preserve"> </w:t>
      </w:r>
      <w:r>
        <w:t xml:space="preserve">“</w:t>
      </w:r>
      <w:r>
        <w:rPr>
          <w:bCs/>
          <w:b/>
        </w:rPr>
        <w:t xml:space="preserve">prabhūvaso</w:t>
      </w:r>
      <w:r>
        <w:t xml:space="preserve"> </w:t>
      </w:r>
      <w:r>
        <w:t xml:space="preserve">— O Indra of abundant wealth;</w:t>
      </w:r>
      <w:r>
        <w:t xml:space="preserve"> </w:t>
      </w:r>
      <w:r>
        <w:rPr>
          <w:bCs/>
          <w:b/>
        </w:rPr>
        <w:t xml:space="preserve">puruṣṭuta</w:t>
      </w:r>
      <w:r>
        <w:t xml:space="preserve"> </w:t>
      </w:r>
      <w:r>
        <w:t xml:space="preserve">— one praised by many (therefore);</w:t>
      </w:r>
      <w:r>
        <w:t xml:space="preserve"> </w:t>
      </w:r>
      <w:r>
        <w:rPr>
          <w:bCs/>
          <w:b/>
        </w:rPr>
        <w:t xml:space="preserve">ye</w:t>
      </w:r>
      <w:r>
        <w:t xml:space="preserve"> </w:t>
      </w:r>
      <w:r>
        <w:t xml:space="preserve">— which;</w:t>
      </w:r>
      <w:r>
        <w:t xml:space="preserve"> </w:t>
      </w:r>
      <w:r>
        <w:rPr>
          <w:bCs/>
          <w:b/>
        </w:rPr>
        <w:t xml:space="preserve">vayam</w:t>
      </w:r>
      <w:r>
        <w:t xml:space="preserve"> </w:t>
      </w:r>
      <w:r>
        <w:t xml:space="preserve">— we;</w:t>
      </w:r>
      <w:r>
        <w:t xml:space="preserve"> </w:t>
      </w:r>
      <w:r>
        <w:rPr>
          <w:bCs/>
          <w:b/>
        </w:rPr>
        <w:t xml:space="preserve">tvā</w:t>
      </w:r>
      <w:r>
        <w:t xml:space="preserve"> </w:t>
      </w:r>
      <w:r>
        <w:t xml:space="preserve">— you;</w:t>
      </w:r>
      <w:r>
        <w:t xml:space="preserve"> </w:t>
      </w:r>
      <w:r>
        <w:rPr>
          <w:bCs/>
          <w:b/>
        </w:rPr>
        <w:t xml:space="preserve">ārabhya</w:t>
      </w:r>
      <w:r>
        <w:t xml:space="preserve"> </w:t>
      </w:r>
      <w:r>
        <w:t xml:space="preserve">— taking refuge in;</w:t>
      </w:r>
      <w:r>
        <w:t xml:space="preserve"> </w:t>
      </w:r>
      <w:r>
        <w:rPr>
          <w:bCs/>
          <w:b/>
        </w:rPr>
        <w:t xml:space="preserve">carāmasi</w:t>
      </w:r>
      <w:r>
        <w:t xml:space="preserve"> </w:t>
      </w:r>
      <w:r>
        <w:t xml:space="preserve">— are engaged in the sacrifice (in your presence);</w:t>
      </w:r>
      <w:r>
        <w:t xml:space="preserve"> </w:t>
      </w:r>
      <w:r>
        <w:rPr>
          <w:bCs/>
          <w:b/>
        </w:rPr>
        <w:t xml:space="preserve">te ime vayam</w:t>
      </w:r>
      <w:r>
        <w:t xml:space="preserve"> </w:t>
      </w:r>
      <w:r>
        <w:t xml:space="preserve">— those same we;</w:t>
      </w:r>
      <w:r>
        <w:t xml:space="preserve"> </w:t>
      </w:r>
      <w:r>
        <w:rPr>
          <w:bCs/>
          <w:b/>
        </w:rPr>
        <w:t xml:space="preserve">te</w:t>
      </w:r>
      <w:r>
        <w:t xml:space="preserve"> </w:t>
      </w:r>
      <w:r>
        <w:t xml:space="preserve">— are yours;</w:t>
      </w:r>
      <w:r>
        <w:t xml:space="preserve"> </w:t>
      </w:r>
      <w:r>
        <w:rPr>
          <w:bCs/>
          <w:b/>
        </w:rPr>
        <w:t xml:space="preserve">girvaṇaḥ</w:t>
      </w:r>
      <w:r>
        <w:t xml:space="preserve"> </w:t>
      </w:r>
      <w:r>
        <w:t xml:space="preserve">— O Indra, delighted with praise;</w:t>
      </w:r>
      <w:r>
        <w:t xml:space="preserve"> </w:t>
      </w:r>
      <w:r>
        <w:rPr>
          <w:bCs/>
          <w:b/>
        </w:rPr>
        <w:t xml:space="preserve">tvadanyaḥ</w:t>
      </w:r>
      <w:r>
        <w:t xml:space="preserve"> </w:t>
      </w:r>
      <w:r>
        <w:t xml:space="preserve">— [any] other than you;</w:t>
      </w:r>
      <w:r>
        <w:t xml:space="preserve"> </w:t>
      </w:r>
      <w:r>
        <w:rPr>
          <w:bCs/>
          <w:b/>
        </w:rPr>
        <w:t xml:space="preserve">giraḥ</w:t>
      </w:r>
      <w:r>
        <w:t xml:space="preserve"> </w:t>
      </w:r>
      <w:r>
        <w:t xml:space="preserve">— praises;</w:t>
      </w:r>
      <w:r>
        <w:t xml:space="preserve"> </w:t>
      </w:r>
      <w:r>
        <w:rPr>
          <w:bCs/>
          <w:b/>
        </w:rPr>
        <w:t xml:space="preserve">nahi saghat</w:t>
      </w:r>
      <w:r>
        <w:t xml:space="preserve"> </w:t>
      </w:r>
      <w:r>
        <w:t xml:space="preserve">— does not receive;</w:t>
      </w:r>
      <w:r>
        <w:t xml:space="preserve"> </w:t>
      </w:r>
      <w:r>
        <w:rPr>
          <w:bCs/>
          <w:b/>
        </w:rPr>
        <w:t xml:space="preserve">naḥ</w:t>
      </w:r>
      <w:r>
        <w:t xml:space="preserve"> </w:t>
      </w:r>
      <w:r>
        <w:t xml:space="preserve">— our;</w:t>
      </w:r>
      <w:r>
        <w:t xml:space="preserve"> </w:t>
      </w:r>
      <w:r>
        <w:rPr>
          <w:bCs/>
          <w:b/>
        </w:rPr>
        <w:t xml:space="preserve">tat vacaḥ</w:t>
      </w:r>
      <w:r>
        <w:t xml:space="preserve"> </w:t>
      </w:r>
      <w:r>
        <w:t xml:space="preserve">— those words in the form of praise;</w:t>
      </w:r>
      <w:r>
        <w:t xml:space="preserve"> </w:t>
      </w:r>
      <w:r>
        <w:rPr>
          <w:bCs/>
          <w:b/>
        </w:rPr>
        <w:t xml:space="preserve">kṣoṇīr iva</w:t>
      </w:r>
      <w:r>
        <w:t xml:space="preserve"> </w:t>
      </w:r>
      <w:r>
        <w:t xml:space="preserve">— as the earth [nourishes the beings born in her];</w:t>
      </w:r>
      <w:r>
        <w:t xml:space="preserve"> </w:t>
      </w:r>
      <w:r>
        <w:rPr>
          <w:bCs/>
          <w:b/>
        </w:rPr>
        <w:t xml:space="preserve">prati harya</w:t>
      </w:r>
      <w:r>
        <w:t xml:space="preserve"> </w:t>
      </w:r>
      <w:r>
        <w:t xml:space="preserve">— be pleased with.</w:t>
      </w:r>
      <w:r>
        <w:t xml:space="preserve">”</w:t>
      </w:r>
    </w:p>
    <w:p>
      <w:pPr>
        <w:pStyle w:val="BodyText"/>
      </w:pPr>
      <w:r>
        <w:rPr>
          <w:bCs/>
          <w:b/>
        </w:rPr>
        <w:t xml:space="preserve">Bhāvārtha</w:t>
      </w:r>
      <w:r>
        <w:t xml:space="preserve"> </w:t>
      </w:r>
      <w:r>
        <w:rPr>
          <w:iCs/>
          <w:i/>
        </w:rPr>
        <w:t xml:space="preserve">(p. 404)</w:t>
      </w:r>
      <w:r>
        <w:t xml:space="preserve"> </w:t>
      </w:r>
      <w:r>
        <w:t xml:space="preserve">—</w:t>
      </w:r>
      <w:r>
        <w:t xml:space="preserve"> </w:t>
      </w:r>
      <w:r>
        <w:t xml:space="preserve">“</w:t>
      </w:r>
      <w:r>
        <w:t xml:space="preserve">O Indra, you are rich in wealth, and are praised by many. We are yours, since we perform the sacrifice in your presence, relying on you alone. O Indra, delighted with praise: since no one other than you receives our praises, be pleased with those words of praise of ours and increase them, as the earth is pleased to nourish all the beings that are born in her.</w:t>
      </w:r>
      <w:r>
        <w:t xml:space="preserve">”</w:t>
      </w:r>
    </w:p>
    <w:p>
      <w:pPr>
        <w:pStyle w:val="BodyText"/>
      </w:pPr>
      <w:r>
        <w:rPr>
          <w:bCs/>
          <w:b/>
        </w:rPr>
        <w:t xml:space="preserve">English Translation (the source’s own, p. 404)</w:t>
      </w:r>
      <w:r>
        <w:t xml:space="preserve"> </w:t>
      </w:r>
      <w:r>
        <w:t xml:space="preserve">—</w:t>
      </w:r>
      <w:r>
        <w:t xml:space="preserve"> </w:t>
      </w:r>
      <w:r>
        <w:t xml:space="preserve">“</w:t>
      </w:r>
      <w:r>
        <w:t xml:space="preserve">Much-praised and most opulent Indra, we are those, who relying on your favour, approach you; accepter of praise, no other than you receives our commendations; be pleased (with our address) as the earth (cherishes her creatures).</w:t>
      </w:r>
      <w:r>
        <w:t xml:space="preserve">”</w:t>
      </w:r>
    </w:p>
    <w:p>
      <w:pPr>
        <w:pStyle w:val="BodyText"/>
      </w:pPr>
      <w:r>
        <w:rPr>
          <w:bCs/>
          <w:b/>
        </w:rPr>
        <w:t xml:space="preserve">Special Topics (</w:t>
      </w:r>
      <w:r>
        <w:rPr>
          <w:iCs/>
          <w:i/>
          <w:bCs/>
          <w:b/>
        </w:rPr>
        <w:t xml:space="preserve">viśeṣa-viṣayagaḷu</w:t>
      </w:r>
      <w:r>
        <w:rPr>
          <w:bCs/>
          <w:b/>
        </w:rPr>
        <w:t xml:space="preserve">), p. 404</w:t>
      </w:r>
      <w:r>
        <w:t xml:space="preserve"> </w:t>
      </w:r>
      <w:r>
        <w:t xml:space="preserve">-</w:t>
      </w:r>
      <w:r>
        <w:t xml:space="preserve"> </w:t>
      </w:r>
      <w:r>
        <w:rPr>
          <w:bCs/>
          <w:b/>
        </w:rPr>
        <w:t xml:space="preserve">prabhūvaso</w:t>
      </w:r>
      <w:r>
        <w:t xml:space="preserve"> </w:t>
      </w:r>
      <w:r>
        <w:t xml:space="preserve">—</w:t>
      </w:r>
      <w:r>
        <w:t xml:space="preserve"> </w:t>
      </w:r>
      <w:r>
        <w:t xml:space="preserve">“</w:t>
      </w:r>
      <w:r>
        <w:t xml:space="preserve">By the derivation</w:t>
      </w:r>
      <w:r>
        <w:t xml:space="preserve"> </w:t>
      </w:r>
      <w:r>
        <w:t xml:space="preserve">‘</w:t>
      </w:r>
      <w:r>
        <w:rPr>
          <w:iCs/>
          <w:i/>
        </w:rPr>
        <w:t xml:space="preserve">prabhūtaṃ vasu yasya</w:t>
      </w:r>
      <w:r>
        <w:t xml:space="preserve">’</w:t>
      </w:r>
      <w:r>
        <w:t xml:space="preserve">, one of special wealth; or, by this word the sense</w:t>
      </w:r>
      <w:r>
        <w:t xml:space="preserve"> </w:t>
      </w:r>
      <w:r>
        <w:t xml:space="preserve">‘</w:t>
      </w:r>
      <w:r>
        <w:t xml:space="preserve">one who always increases his lordship</w:t>
      </w:r>
      <w:r>
        <w:t xml:space="preserve">’</w:t>
      </w:r>
      <w:r>
        <w:t xml:space="preserve"> </w:t>
      </w:r>
      <w:r>
        <w:t xml:space="preserve">is shown.</w:t>
      </w:r>
      <w:r>
        <w:t xml:space="preserve">”</w:t>
      </w:r>
      <w:r>
        <w:t xml:space="preserve"> </w:t>
      </w:r>
      <w:r>
        <w:t xml:space="preserve">-</w:t>
      </w:r>
      <w:r>
        <w:t xml:space="preserve"> </w:t>
      </w:r>
      <w:r>
        <w:rPr>
          <w:bCs/>
          <w:b/>
        </w:rPr>
        <w:t xml:space="preserve">puruṣṭuta</w:t>
      </w:r>
      <w:r>
        <w:t xml:space="preserve"> </w:t>
      </w:r>
      <w:r>
        <w:t xml:space="preserve">—</w:t>
      </w:r>
      <w:r>
        <w:t xml:space="preserve"> </w:t>
      </w:r>
      <w:r>
        <w:t xml:space="preserve">“</w:t>
      </w:r>
      <w:r>
        <w:rPr>
          <w:iCs/>
          <w:i/>
        </w:rPr>
        <w:t xml:space="preserve">Purubhiḥ bahubhiḥ yajamānaiḥ stuta</w:t>
      </w:r>
      <w:r>
        <w:t xml:space="preserve">: praised by all sacrificers who are consecrated for the sacrifice.</w:t>
      </w:r>
      <w:r>
        <w:t xml:space="preserve">”</w:t>
      </w:r>
      <w:r>
        <w:t xml:space="preserve"> </w:t>
      </w:r>
      <w:r>
        <w:t xml:space="preserve">-</w:t>
      </w:r>
      <w:r>
        <w:t xml:space="preserve"> </w:t>
      </w:r>
      <w:r>
        <w:rPr>
          <w:bCs/>
          <w:b/>
        </w:rPr>
        <w:t xml:space="preserve">girvaṇaḥ</w:t>
      </w:r>
      <w:r>
        <w:t xml:space="preserve"> </w:t>
      </w:r>
      <w:r>
        <w:t xml:space="preserve">—</w:t>
      </w:r>
      <w:r>
        <w:t xml:space="preserve"> </w:t>
      </w:r>
      <w:r>
        <w:t xml:space="preserve">“</w:t>
      </w:r>
      <w:r>
        <w:rPr>
          <w:iCs/>
          <w:i/>
        </w:rPr>
        <w:t xml:space="preserve">Gīrbhiḥ vananīyaḥ</w:t>
      </w:r>
      <w:r>
        <w:t xml:space="preserve">: one who is always praised with hymns.</w:t>
      </w:r>
      <w:r>
        <w:t xml:space="preserve">”</w:t>
      </w:r>
      <w:r>
        <w:t xml:space="preserve"> </w:t>
      </w:r>
      <w:r>
        <w:t xml:space="preserve">-</w:t>
      </w:r>
      <w:r>
        <w:t xml:space="preserve"> </w:t>
      </w:r>
      <w:r>
        <w:rPr>
          <w:bCs/>
          <w:b/>
        </w:rPr>
        <w:t xml:space="preserve">nahi saghat</w:t>
      </w:r>
      <w:r>
        <w:t xml:space="preserve"> </w:t>
      </w:r>
      <w:r>
        <w:t xml:space="preserve">—</w:t>
      </w:r>
      <w:r>
        <w:t xml:space="preserve"> </w:t>
      </w:r>
      <w:r>
        <w:t xml:space="preserve">“</w:t>
      </w:r>
      <w:r>
        <w:rPr>
          <w:iCs/>
          <w:i/>
        </w:rPr>
        <w:t xml:space="preserve">Nahi prāpnoti</w:t>
      </w:r>
      <w:r>
        <w:t xml:space="preserve">: the word, from the root</w:t>
      </w:r>
      <w:r>
        <w:t xml:space="preserve"> </w:t>
      </w:r>
      <w:r>
        <w:rPr>
          <w:iCs/>
          <w:i/>
        </w:rPr>
        <w:t xml:space="preserve">saghu hiṃsāyām</w:t>
      </w:r>
      <w:r>
        <w:t xml:space="preserve">, ought to have meant</w:t>
      </w:r>
      <w:r>
        <w:t xml:space="preserve"> </w:t>
      </w:r>
      <w:r>
        <w:t xml:space="preserve">‘</w:t>
      </w:r>
      <w:r>
        <w:t xml:space="preserve">does not hurt</w:t>
      </w:r>
      <w:r>
        <w:t xml:space="preserve">’</w:t>
      </w:r>
      <w:r>
        <w:t xml:space="preserve">; but by the rule</w:t>
      </w:r>
      <w:r>
        <w:t xml:space="preserve"> </w:t>
      </w:r>
      <w:r>
        <w:rPr>
          <w:iCs/>
          <w:i/>
        </w:rPr>
        <w:t xml:space="preserve">dhātūnām anekārthatvāt</w:t>
      </w:r>
      <w:r>
        <w:t xml:space="preserve"> </w:t>
      </w:r>
      <w:r>
        <w:t xml:space="preserve">(</w:t>
      </w:r>
      <w:r>
        <w:t xml:space="preserve">‘</w:t>
      </w:r>
      <w:r>
        <w:t xml:space="preserve">roots have many meanings</w:t>
      </w:r>
      <w:r>
        <w:t xml:space="preserve">’</w:t>
      </w:r>
      <w:r>
        <w:t xml:space="preserve">) it is shown to mean</w:t>
      </w:r>
      <w:r>
        <w:t xml:space="preserve"> </w:t>
      </w:r>
      <w:r>
        <w:t xml:space="preserve">‘</w:t>
      </w:r>
      <w:r>
        <w:t xml:space="preserve">does not receive</w:t>
      </w:r>
      <w:r>
        <w:t xml:space="preserve">’</w:t>
      </w:r>
      <w:r>
        <w:t xml:space="preserve">.</w:t>
      </w:r>
      <w:r>
        <w:t xml:space="preserve">”</w:t>
      </w:r>
      <w:r>
        <w:t xml:space="preserve"> </w:t>
      </w:r>
      <w:r>
        <w:t xml:space="preserve">-</w:t>
      </w:r>
      <w:r>
        <w:t xml:space="preserve"> </w:t>
      </w:r>
      <w:r>
        <w:rPr>
          <w:bCs/>
          <w:b/>
        </w:rPr>
        <w:t xml:space="preserve">prati no harya tad vacaḥ</w:t>
      </w:r>
      <w:r>
        <w:t xml:space="preserve"> </w:t>
      </w:r>
      <w:r>
        <w:t xml:space="preserve">—</w:t>
      </w:r>
      <w:r>
        <w:t xml:space="preserve"> </w:t>
      </w:r>
      <w:r>
        <w:t xml:space="preserve">“</w:t>
      </w:r>
      <w:r>
        <w:t xml:space="preserve">Take special pleasure in the praise we speak. As an illustration: as the earth lovingly nourishes all the beings in it, so you, listening to our praise-words with regard, protect us.</w:t>
      </w:r>
      <w:r>
        <w:t xml:space="preserve">”</w:t>
      </w:r>
    </w:p>
    <w:p>
      <w:pPr>
        <w:pStyle w:val="BodyText"/>
      </w:pPr>
      <w:r>
        <w:rPr>
          <w:bCs/>
          <w:b/>
        </w:rPr>
        <w:t xml:space="preserve">Vyākaraṇa-prakriyā</w:t>
      </w:r>
      <w:r>
        <w:t xml:space="preserve"> </w:t>
      </w:r>
      <w:r>
        <w:rPr>
          <w:iCs/>
          <w:i/>
        </w:rPr>
        <w:t xml:space="preserve">(p. 404 — grammar page, noted briefly; continues p. 405)</w:t>
      </w:r>
      <w:r>
        <w:t xml:space="preserve"> </w:t>
      </w:r>
      <w:r>
        <w:t xml:space="preserve">-</w:t>
      </w:r>
      <w:r>
        <w:t xml:space="preserve"> </w:t>
      </w:r>
      <w:r>
        <w:rPr>
          <w:bCs/>
          <w:b/>
        </w:rPr>
        <w:t xml:space="preserve">puruṣṭuta</w:t>
      </w:r>
      <w:r>
        <w:t xml:space="preserve">:</w:t>
      </w:r>
      <w:r>
        <w:t xml:space="preserve"> </w:t>
      </w:r>
      <w:r>
        <w:t xml:space="preserve">“</w:t>
      </w:r>
      <w:r>
        <w:rPr>
          <w:iCs/>
          <w:i/>
        </w:rPr>
        <w:t xml:space="preserve">purubhiḥ bahubhiḥ stutaḥ</w:t>
      </w:r>
      <w:r>
        <w:t xml:space="preserve">”</w:t>
      </w:r>
      <w:r>
        <w:t xml:space="preserve">;</w:t>
      </w:r>
      <w:r>
        <w:t xml:space="preserve"> </w:t>
      </w:r>
      <w:r>
        <w:rPr>
          <w:iCs/>
          <w:i/>
        </w:rPr>
        <w:t xml:space="preserve">ṣṭuñ stutau</w:t>
      </w:r>
      <w:r>
        <w:t xml:space="preserve">;</w:t>
      </w:r>
      <w:r>
        <w:t xml:space="preserve"> </w:t>
      </w:r>
      <w:r>
        <w:rPr>
          <w:iCs/>
          <w:i/>
        </w:rPr>
        <w:t xml:space="preserve">kta</w:t>
      </w:r>
      <w:r>
        <w:t xml:space="preserve"> </w:t>
      </w:r>
      <w:r>
        <w:t xml:space="preserve">in the object sense;</w:t>
      </w:r>
      <w:r>
        <w:t xml:space="preserve"> </w:t>
      </w:r>
      <w:r>
        <w:rPr>
          <w:iCs/>
          <w:i/>
        </w:rPr>
        <w:t xml:space="preserve">āmantritasya ca</w:t>
      </w:r>
      <w:r>
        <w:t xml:space="preserve"> </w:t>
      </w:r>
      <w:r>
        <w:t xml:space="preserve">(Pā. 8-1-19):</w:t>
      </w:r>
      <w:r>
        <w:t xml:space="preserve"> </w:t>
      </w:r>
      <w:r>
        <w:rPr>
          <w:iCs/>
          <w:i/>
        </w:rPr>
        <w:t xml:space="preserve">nighāta</w:t>
      </w:r>
      <w:r>
        <w:t xml:space="preserve"> </w:t>
      </w:r>
      <w:r>
        <w:t xml:space="preserve">(the vocative).</w:t>
      </w:r>
    </w:p>
    <w:p>
      <w:r>
        <w:pict>
          <v:rect style="width:0;height:1.5pt" o:hralign="center" o:hrstd="t" o:hr="t"/>
        </w:pict>
      </w:r>
    </w:p>
    <w:p>
      <w:r>
        <w:pict>
          <v:rect style="width:0;height:1.5pt" o:hralign="center" o:hrstd="t" o:hr="t"/>
        </w:pict>
      </w:r>
    </w:p>
    <w:p>
      <w:pPr>
        <w:pStyle w:val="FirstParagraph"/>
      </w:pPr>
      <w:r>
        <w:rPr>
          <w:bCs/>
          <w:b/>
        </w:rPr>
        <w:t xml:space="preserve">Rik 57.4, grammar (end)</w:t>
      </w:r>
      <w:r>
        <w:t xml:space="preserve"> </w:t>
      </w:r>
      <w:r>
        <w:rPr>
          <w:iCs/>
          <w:i/>
        </w:rPr>
        <w:t xml:space="preserve">(p. 405, PDF 421 — grammar page, noted briefly)</w:t>
      </w:r>
      <w:r>
        <w:t xml:space="preserve"> </w:t>
      </w:r>
      <w:r>
        <w:t xml:space="preserve">-</w:t>
      </w:r>
      <w:r>
        <w:t xml:space="preserve"> </w:t>
      </w:r>
      <w:r>
        <w:rPr>
          <w:bCs/>
          <w:b/>
        </w:rPr>
        <w:t xml:space="preserve">ārabhya</w:t>
      </w:r>
      <w:r>
        <w:t xml:space="preserve">:</w:t>
      </w:r>
      <w:r>
        <w:t xml:space="preserve"> </w:t>
      </w:r>
      <w:r>
        <w:rPr>
          <w:iCs/>
          <w:i/>
        </w:rPr>
        <w:t xml:space="preserve">rabha rābhasye</w:t>
      </w:r>
      <w:r>
        <w:t xml:space="preserve">,</w:t>
      </w:r>
      <w:r>
        <w:t xml:space="preserve"> </w:t>
      </w:r>
      <w:r>
        <w:rPr>
          <w:iCs/>
          <w:i/>
        </w:rPr>
        <w:t xml:space="preserve">bhvādi</w:t>
      </w:r>
      <w:r>
        <w:t xml:space="preserve">;</w:t>
      </w:r>
      <w:r>
        <w:t xml:space="preserve"> </w:t>
      </w:r>
      <w:r>
        <w:rPr>
          <w:iCs/>
          <w:i/>
        </w:rPr>
        <w:t xml:space="preserve">ktvā</w:t>
      </w:r>
      <w:r>
        <w:t xml:space="preserve"> </w:t>
      </w:r>
      <w:r>
        <w:t xml:space="preserve">with the prefix; since the</w:t>
      </w:r>
      <w:r>
        <w:t xml:space="preserve"> </w:t>
      </w:r>
      <w:r>
        <w:rPr>
          <w:iCs/>
          <w:i/>
        </w:rPr>
        <w:t xml:space="preserve">ā</w:t>
      </w:r>
      <w:r>
        <w:t xml:space="preserve"> </w:t>
      </w:r>
      <w:r>
        <w:t xml:space="preserve">is a prefix and the word is a compound,</w:t>
      </w:r>
      <w:r>
        <w:t xml:space="preserve"> </w:t>
      </w:r>
      <w:r>
        <w:rPr>
          <w:iCs/>
          <w:i/>
        </w:rPr>
        <w:t xml:space="preserve">samāse ’nañpūrve ktvo lyap</w:t>
      </w:r>
      <w:r>
        <w:t xml:space="preserve"> </w:t>
      </w:r>
      <w:r>
        <w:t xml:space="preserve">(no number printed):</w:t>
      </w:r>
      <w:r>
        <w:t xml:space="preserve"> </w:t>
      </w:r>
      <w:r>
        <w:rPr>
          <w:iCs/>
          <w:i/>
        </w:rPr>
        <w:t xml:space="preserve">lyap</w:t>
      </w:r>
      <w:r>
        <w:t xml:space="preserve">; being</w:t>
      </w:r>
      <w:r>
        <w:t xml:space="preserve"> </w:t>
      </w:r>
      <w:r>
        <w:rPr>
          <w:iCs/>
          <w:i/>
        </w:rPr>
        <w:t xml:space="preserve">pit</w:t>
      </w:r>
      <w:r>
        <w:t xml:space="preserve">, anudātta (so the root’s accent stays).</w:t>
      </w:r>
      <w:r>
        <w:t xml:space="preserve"> </w:t>
      </w:r>
      <w:r>
        <w:t xml:space="preserve">-</w:t>
      </w:r>
      <w:r>
        <w:t xml:space="preserve"> </w:t>
      </w:r>
      <w:r>
        <w:rPr>
          <w:bCs/>
          <w:b/>
        </w:rPr>
        <w:t xml:space="preserve">carāmasi</w:t>
      </w:r>
      <w:r>
        <w:t xml:space="preserve">:</w:t>
      </w:r>
      <w:r>
        <w:t xml:space="preserve"> </w:t>
      </w:r>
      <w:r>
        <w:rPr>
          <w:iCs/>
          <w:i/>
        </w:rPr>
        <w:t xml:space="preserve">cara gatibhakṣaṇayoḥ</w:t>
      </w:r>
      <w:r>
        <w:t xml:space="preserve">;</w:t>
      </w:r>
      <w:r>
        <w:t xml:space="preserve"> </w:t>
      </w:r>
      <w:r>
        <w:rPr>
          <w:iCs/>
          <w:i/>
        </w:rPr>
        <w:t xml:space="preserve">laṭ</w:t>
      </w:r>
      <w:r>
        <w:t xml:space="preserve"> </w:t>
      </w:r>
      <w:r>
        <w:t xml:space="preserve">first plural</w:t>
      </w:r>
      <w:r>
        <w:t xml:space="preserve"> </w:t>
      </w:r>
      <w:r>
        <w:rPr>
          <w:iCs/>
          <w:i/>
        </w:rPr>
        <w:t xml:space="preserve">masi</w:t>
      </w:r>
      <w:r>
        <w:t xml:space="preserve"> </w:t>
      </w:r>
      <w:r>
        <w:t xml:space="preserve">[</w:t>
      </w:r>
      <w:r>
        <w:rPr>
          <w:iCs/>
          <w:i/>
        </w:rPr>
        <w:t xml:space="preserve">mas</w:t>
      </w:r>
      <w:r>
        <w:t xml:space="preserve">];</w:t>
      </w:r>
      <w:r>
        <w:t xml:space="preserve"> </w:t>
      </w:r>
      <w:r>
        <w:rPr>
          <w:iCs/>
          <w:i/>
        </w:rPr>
        <w:t xml:space="preserve">kartari śap</w:t>
      </w:r>
      <w:r>
        <w:t xml:space="preserve">;</w:t>
      </w:r>
      <w:r>
        <w:t xml:space="preserve"> </w:t>
      </w:r>
      <w:r>
        <w:rPr>
          <w:iCs/>
          <w:i/>
        </w:rPr>
        <w:t xml:space="preserve">ato dīrgho yañi</w:t>
      </w:r>
      <w:r>
        <w:t xml:space="preserve">: lengthening of the</w:t>
      </w:r>
      <w:r>
        <w:t xml:space="preserve"> </w:t>
      </w:r>
      <w:r>
        <w:rPr>
          <w:iCs/>
          <w:i/>
        </w:rPr>
        <w:t xml:space="preserve">a</w:t>
      </w:r>
      <w:r>
        <w:t xml:space="preserve"> </w:t>
      </w:r>
      <w:r>
        <w:t xml:space="preserve">before</w:t>
      </w:r>
      <w:r>
        <w:t xml:space="preserve"> </w:t>
      </w:r>
      <w:r>
        <w:rPr>
          <w:iCs/>
          <w:i/>
        </w:rPr>
        <w:t xml:space="preserve">m</w:t>
      </w:r>
      <w:r>
        <w:t xml:space="preserve">;</w:t>
      </w:r>
      <w:r>
        <w:t xml:space="preserve"> </w:t>
      </w:r>
      <w:r>
        <w:rPr>
          <w:iCs/>
          <w:i/>
        </w:rPr>
        <w:t xml:space="preserve">idanto masi</w:t>
      </w:r>
      <w:r>
        <w:t xml:space="preserve"> </w:t>
      </w:r>
      <w:r>
        <w:t xml:space="preserve">(Pā. 7-1-46):</w:t>
      </w:r>
      <w:r>
        <w:t xml:space="preserve"> </w:t>
      </w:r>
      <w:r>
        <w:rPr>
          <w:iCs/>
          <w:i/>
        </w:rPr>
        <w:t xml:space="preserve">i</w:t>
      </w:r>
      <w:r>
        <w:t xml:space="preserve"> </w:t>
      </w:r>
      <w:r>
        <w:t xml:space="preserve">augment; no</w:t>
      </w:r>
      <w:r>
        <w:t xml:space="preserve"> </w:t>
      </w:r>
      <w:r>
        <w:rPr>
          <w:iCs/>
          <w:i/>
        </w:rPr>
        <w:t xml:space="preserve">nighāta</w:t>
      </w:r>
      <w:r>
        <w:t xml:space="preserve">, because of the</w:t>
      </w:r>
      <w:r>
        <w:t xml:space="preserve"> </w:t>
      </w:r>
      <w:r>
        <w:rPr>
          <w:iCs/>
          <w:i/>
        </w:rPr>
        <w:t xml:space="preserve">ye</w:t>
      </w:r>
      <w:r>
        <w:t xml:space="preserve"> </w:t>
      </w:r>
      <w:r>
        <w:t xml:space="preserve">[=</w:t>
      </w:r>
      <w:r>
        <w:t xml:space="preserve"> </w:t>
      </w:r>
      <w:r>
        <w:rPr>
          <w:iCs/>
          <w:i/>
        </w:rPr>
        <w:t xml:space="preserve">yat</w:t>
      </w:r>
      <w:r>
        <w:t xml:space="preserve">-word] before;</w:t>
      </w:r>
      <w:r>
        <w:t xml:space="preserve"> </w:t>
      </w:r>
      <w:r>
        <w:rPr>
          <w:iCs/>
          <w:i/>
        </w:rPr>
        <w:t xml:space="preserve">śap</w:t>
      </w:r>
      <w:r>
        <w:t xml:space="preserve"> </w:t>
      </w:r>
      <w:r>
        <w:t xml:space="preserve">is</w:t>
      </w:r>
      <w:r>
        <w:t xml:space="preserve"> </w:t>
      </w:r>
      <w:r>
        <w:rPr>
          <w:iCs/>
          <w:i/>
        </w:rPr>
        <w:t xml:space="preserve">pit</w:t>
      </w:r>
      <w:r>
        <w:t xml:space="preserve">, anudātta;</w:t>
      </w:r>
      <w:r>
        <w:t xml:space="preserve"> </w:t>
      </w:r>
      <w:r>
        <w:rPr>
          <w:iCs/>
          <w:i/>
        </w:rPr>
        <w:t xml:space="preserve">lasārvadhātukam</w:t>
      </w:r>
      <w:r>
        <w:t xml:space="preserve"> </w:t>
      </w:r>
      <w:r>
        <w:t xml:space="preserve">[the</w:t>
      </w:r>
      <w:r>
        <w:t xml:space="preserve"> </w:t>
      </w:r>
      <w:r>
        <w:rPr>
          <w:iCs/>
          <w:i/>
        </w:rPr>
        <w:t xml:space="preserve">masi</w:t>
      </w:r>
      <w:r>
        <w:t xml:space="preserve">] is also anudātta; the root’s accent remains.</w:t>
      </w:r>
      <w:r>
        <w:t xml:space="preserve"> </w:t>
      </w:r>
      <w:r>
        <w:t xml:space="preserve">-</w:t>
      </w:r>
      <w:r>
        <w:t xml:space="preserve"> </w:t>
      </w:r>
      <w:r>
        <w:rPr>
          <w:bCs/>
          <w:b/>
        </w:rPr>
        <w:t xml:space="preserve">saghat</w:t>
      </w:r>
      <w:r>
        <w:t xml:space="preserve">:</w:t>
      </w:r>
      <w:r>
        <w:t xml:space="preserve"> </w:t>
      </w:r>
      <w:r>
        <w:rPr>
          <w:iCs/>
          <w:i/>
        </w:rPr>
        <w:t xml:space="preserve">saghu hiṃsāyām</w:t>
      </w:r>
      <w:r>
        <w:t xml:space="preserve">; since roots have many meanings, here it is used in the sense of</w:t>
      </w:r>
      <w:r>
        <w:t xml:space="preserve"> </w:t>
      </w:r>
      <w:r>
        <w:t xml:space="preserve">“</w:t>
      </w:r>
      <w:r>
        <w:t xml:space="preserve">reaching</w:t>
      </w:r>
      <w:r>
        <w:t xml:space="preserve">”</w:t>
      </w:r>
      <w:r>
        <w:t xml:space="preserve">;</w:t>
      </w:r>
      <w:r>
        <w:t xml:space="preserve"> </w:t>
      </w:r>
      <w:r>
        <w:rPr>
          <w:iCs/>
          <w:i/>
        </w:rPr>
        <w:t xml:space="preserve">dhātvādeḥ ṣaḥ saḥ</w:t>
      </w:r>
      <w:r>
        <w:t xml:space="preserve">;</w:t>
      </w:r>
      <w:r>
        <w:t xml:space="preserve"> </w:t>
      </w:r>
      <w:r>
        <w:rPr>
          <w:iCs/>
          <w:i/>
        </w:rPr>
        <w:t xml:space="preserve">leṭ</w:t>
      </w:r>
      <w:r>
        <w:t xml:space="preserve"> </w:t>
      </w:r>
      <w:r>
        <w:t xml:space="preserve">third singular</w:t>
      </w:r>
      <w:r>
        <w:t xml:space="preserve"> </w:t>
      </w:r>
      <w:r>
        <w:rPr>
          <w:iCs/>
          <w:i/>
        </w:rPr>
        <w:t xml:space="preserve">tip</w:t>
      </w:r>
      <w:r>
        <w:t xml:space="preserve">;</w:t>
      </w:r>
      <w:r>
        <w:t xml:space="preserve"> </w:t>
      </w:r>
      <w:r>
        <w:rPr>
          <w:iCs/>
          <w:i/>
        </w:rPr>
        <w:t xml:space="preserve">itaś ca lopaḥ parasmaipadeṣu</w:t>
      </w:r>
      <w:r>
        <w:t xml:space="preserve">:</w:t>
      </w:r>
      <w:r>
        <w:t xml:space="preserve"> </w:t>
      </w:r>
      <w:r>
        <w:rPr>
          <w:iCs/>
          <w:i/>
        </w:rPr>
        <w:t xml:space="preserve">i</w:t>
      </w:r>
      <w:r>
        <w:t xml:space="preserve"> </w:t>
      </w:r>
      <w:r>
        <w:t xml:space="preserve">dropped;</w:t>
      </w:r>
      <w:r>
        <w:t xml:space="preserve"> </w:t>
      </w:r>
      <w:r>
        <w:rPr>
          <w:iCs/>
          <w:i/>
        </w:rPr>
        <w:t xml:space="preserve">leṭo ’ḍāṭau</w:t>
      </w:r>
      <w:r>
        <w:t xml:space="preserve"> </w:t>
      </w:r>
      <w:r>
        <w:t xml:space="preserve">(Pā. 3-4-94):</w:t>
      </w:r>
      <w:r>
        <w:t xml:space="preserve"> </w:t>
      </w:r>
      <w:r>
        <w:rPr>
          <w:iCs/>
          <w:i/>
        </w:rPr>
        <w:t xml:space="preserve">aṭ</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luk</w:t>
      </w:r>
      <w:r>
        <w:t xml:space="preserve">; at the beginning of a pāda: no</w:t>
      </w:r>
      <w:r>
        <w:t xml:space="preserve"> </w:t>
      </w:r>
      <w:r>
        <w:rPr>
          <w:iCs/>
          <w:i/>
        </w:rPr>
        <w:t xml:space="preserve">nighāta</w:t>
      </w:r>
      <w:r>
        <w:t xml:space="preserve">;</w:t>
      </w:r>
      <w:r>
        <w:t xml:space="preserve"> </w:t>
      </w:r>
      <w:r>
        <w:rPr>
          <w:iCs/>
          <w:i/>
        </w:rPr>
        <w:t xml:space="preserve">pit</w:t>
      </w:r>
      <w:r>
        <w:t xml:space="preserve">: anudātta; initial-acute of the root.</w:t>
      </w:r>
      <w:r>
        <w:t xml:space="preserve"> </w:t>
      </w:r>
      <w:r>
        <w:t xml:space="preserve">-</w:t>
      </w:r>
      <w:r>
        <w:t xml:space="preserve"> </w:t>
      </w:r>
      <w:r>
        <w:rPr>
          <w:bCs/>
          <w:b/>
        </w:rPr>
        <w:t xml:space="preserve">kṣoṇīriva</w:t>
      </w:r>
      <w:r>
        <w:t xml:space="preserve">:</w:t>
      </w:r>
      <w:r>
        <w:t xml:space="preserve"> </w:t>
      </w:r>
      <w:r>
        <w:rPr>
          <w:iCs/>
          <w:i/>
        </w:rPr>
        <w:t xml:space="preserve">kṣoṇī</w:t>
      </w:r>
      <w:r>
        <w:t xml:space="preserve"> </w:t>
      </w:r>
      <w:r>
        <w:t xml:space="preserve">ends in</w:t>
      </w:r>
      <w:r>
        <w:t xml:space="preserve"> </w:t>
      </w:r>
      <w:r>
        <w:rPr>
          <w:iCs/>
          <w:i/>
        </w:rPr>
        <w:t xml:space="preserve">ī</w:t>
      </w:r>
      <w:r>
        <w:t xml:space="preserve">, hence always feminine; with</w:t>
      </w:r>
      <w:r>
        <w:t xml:space="preserve"> </w:t>
      </w:r>
      <w:r>
        <w:rPr>
          <w:iCs/>
          <w:i/>
        </w:rPr>
        <w:t xml:space="preserve">su</w:t>
      </w:r>
      <w:r>
        <w:t xml:space="preserve"> </w:t>
      </w:r>
      <w:r>
        <w:t xml:space="preserve">following,</w:t>
      </w:r>
      <w:r>
        <w:t xml:space="preserve"> </w:t>
      </w:r>
      <w:r>
        <w:rPr>
          <w:iCs/>
          <w:i/>
        </w:rPr>
        <w:t xml:space="preserve">halṅyābbhyo…</w:t>
      </w:r>
      <w:r>
        <w:t xml:space="preserve"> </w:t>
      </w:r>
      <w:r>
        <w:t xml:space="preserve">would drop it, but here the Veda keeps it;</w:t>
      </w:r>
      <w:r>
        <w:t xml:space="preserve"> </w:t>
      </w:r>
      <w:r>
        <w:rPr>
          <w:iCs/>
          <w:i/>
        </w:rPr>
        <w:t xml:space="preserve">sasajuṣo ruḥ</w:t>
      </w:r>
      <w:r>
        <w:t xml:space="preserve">:</w:t>
      </w:r>
      <w:r>
        <w:t xml:space="preserve"> </w:t>
      </w:r>
      <w:r>
        <w:rPr>
          <w:iCs/>
          <w:i/>
        </w:rPr>
        <w:t xml:space="preserve">ru</w:t>
      </w:r>
      <w:r>
        <w:t xml:space="preserve">.</w:t>
      </w:r>
      <w:r>
        <w:t xml:space="preserve"> </w:t>
      </w:r>
      <w:r>
        <w:t xml:space="preserve">-</w:t>
      </w:r>
      <w:r>
        <w:t xml:space="preserve"> </w:t>
      </w:r>
      <w:r>
        <w:rPr>
          <w:bCs/>
          <w:b/>
        </w:rPr>
        <w:t xml:space="preserve">harya</w:t>
      </w:r>
      <w:r>
        <w:t xml:space="preserve">:</w:t>
      </w:r>
      <w:r>
        <w:t xml:space="preserve"> </w:t>
      </w:r>
      <w:r>
        <w:rPr>
          <w:iCs/>
          <w:i/>
        </w:rPr>
        <w:t xml:space="preserve">hary gatikāntyoḥ</w:t>
      </w:r>
      <w:r>
        <w:t xml:space="preserve"> </w:t>
      </w:r>
      <w:r>
        <w:t xml:space="preserve">(</w:t>
      </w:r>
      <w:r>
        <w:t xml:space="preserve">“</w:t>
      </w:r>
      <w:r>
        <w:t xml:space="preserve">desire</w:t>
      </w:r>
      <w:r>
        <w:t xml:space="preserve">”</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ato heḥ</w:t>
      </w:r>
      <w:r>
        <w:t xml:space="preserve">:</w:t>
      </w:r>
      <w:r>
        <w:t xml:space="preserve"> </w:t>
      </w:r>
      <w:r>
        <w:rPr>
          <w:iCs/>
          <w:i/>
        </w:rPr>
        <w:t xml:space="preserve">hi</w:t>
      </w:r>
      <w:r>
        <w:t xml:space="preserve"> </w:t>
      </w:r>
      <w:r>
        <w:t xml:space="preserve">dropped;</w:t>
      </w:r>
      <w:r>
        <w:t xml:space="preserve"> </w:t>
      </w:r>
      <w:r>
        <w:rPr>
          <w:iCs/>
          <w:i/>
        </w:rPr>
        <w:t xml:space="preserve">nighāta</w:t>
      </w:r>
      <w:r>
        <w:t xml:space="preserve"> </w:t>
      </w:r>
      <w:r>
        <w:t xml:space="preserve">by</w:t>
      </w:r>
      <w:r>
        <w:t xml:space="preserve"> </w:t>
      </w:r>
      <w:r>
        <w:rPr>
          <w:iCs/>
          <w:i/>
        </w:rPr>
        <w:t xml:space="preserve">tiṅ atiṅaḥ</w:t>
      </w:r>
      <w:r>
        <w:t xml:space="preserve">.</w:t>
      </w:r>
      <w:r>
        <w:t xml:space="preserve"> </w:t>
      </w:r>
      <w:r>
        <w:rPr>
          <w:bCs/>
          <w:b/>
        </w:rPr>
        <w:t xml:space="preserve">|| 4 ||</w:t>
      </w:r>
    </w:p>
    <w:p>
      <w:r>
        <w:pict>
          <v:rect style="width:0;height:1.5pt" o:hralign="center" o:hrstd="t" o:hr="t"/>
        </w:pict>
      </w:r>
    </w:p>
    <w:bookmarkEnd w:id="165"/>
    <w:bookmarkStart w:id="166" w:name="rik-57.5-pp.-405408-pdf-421424"/>
    <w:p>
      <w:pPr>
        <w:pStyle w:val="Heading3"/>
      </w:pPr>
      <w:r>
        <w:t xml:space="preserve">Rik 57.5 (pp. 405–408, PDF 421–424)</w:t>
      </w:r>
    </w:p>
    <w:p>
      <w:pPr>
        <w:pStyle w:val="FirstParagraph"/>
      </w:pPr>
      <w:r>
        <w:rPr>
          <w:bCs/>
          <w:b/>
        </w:rPr>
        <w:t xml:space="preserve">Saṃhitā-pāṭha</w:t>
      </w:r>
      <w:r>
        <w:t xml:space="preserve"> </w:t>
      </w:r>
      <w:r>
        <w:rPr>
          <w:iCs/>
          <w:i/>
        </w:rPr>
        <w:t xml:space="preserve">(p. 405; accents as printed)</w:t>
      </w:r>
    </w:p>
    <w:p>
      <w:pPr>
        <w:pStyle w:val="BlockText"/>
      </w:pPr>
      <w:r>
        <w:rPr>
          <w:bCs/>
          <w:b/>
        </w:rPr>
        <w:t xml:space="preserve">भूरि॑ त इन्द्र वी॒र्यं१॒॑ तव॑ स्मस्य॒स्य स्तो॒तुर्म॑घव॒न्काम॒मा पृ॑ण ।</w:t>
      </w:r>
      <w:r>
        <w:t xml:space="preserve"> </w:t>
      </w:r>
      <w:r>
        <w:rPr>
          <w:bCs/>
          <w:b/>
        </w:rPr>
        <w:t xml:space="preserve">अनु॑ ते॒ द्यौर्बृ॑ह॒ती वी॒र्यं॑ मम इ॒यं च॑ ते पृथि॒वी नेम ओज॑से ॥ ५ ॥</w:t>
      </w:r>
    </w:p>
    <w:p>
      <w:pPr>
        <w:pStyle w:val="FirstParagraph"/>
      </w:pPr>
      <w:r>
        <w:rPr>
          <w:iCs/>
          <w:i/>
        </w:rPr>
        <w:t xml:space="preserve">bhū́ri ta indra vīryàṃ táva smasy asyá stotúr maghavan kā́mam ā́ pṛṇa |</w:t>
      </w:r>
      <w:r>
        <w:t xml:space="preserve"> </w:t>
      </w:r>
      <w:r>
        <w:rPr>
          <w:iCs/>
          <w:i/>
        </w:rPr>
        <w:t xml:space="preserve">ánu te dyaúr bṛhatī́ vīryàṃ mama iyáṃ ca te pṛthivī́ nema ójase || 5 ||</w:t>
      </w:r>
    </w:p>
    <w:p>
      <w:pPr>
        <w:pStyle w:val="BodyText"/>
      </w:pPr>
      <w:r>
        <w:rPr>
          <w:iCs/>
          <w:i/>
        </w:rPr>
        <w:t xml:space="preserve">(The print marks the independent svarita of वीर्यं in the first line with the figure ೧ (१) carrying both marks. [accent ?]: a stroke stands between ने and म of नेम and is not placed with certainty.)</w:t>
      </w:r>
    </w:p>
    <w:p>
      <w:pPr>
        <w:pStyle w:val="BodyText"/>
      </w:pPr>
      <w:r>
        <w:rPr>
          <w:bCs/>
          <w:b/>
        </w:rPr>
        <w:t xml:space="preserve">Pada-pāṭha</w:t>
      </w:r>
      <w:r>
        <w:t xml:space="preserve"> </w:t>
      </w:r>
      <w:r>
        <w:rPr>
          <w:iCs/>
          <w:i/>
        </w:rPr>
        <w:t xml:space="preserve">(p. 406)</w:t>
      </w:r>
    </w:p>
    <w:p>
      <w:pPr>
        <w:pStyle w:val="BlockText"/>
      </w:pPr>
      <w:r>
        <w:t xml:space="preserve">भूरि । ते । इन्द्र । वीर्यम् । तव । स्मसि । अस्य । स्तोतुः । मघऽवन् । कामम् । आ । पृण ।</w:t>
      </w:r>
      <w:r>
        <w:t xml:space="preserve"> </w:t>
      </w:r>
      <w:r>
        <w:t xml:space="preserve">अनु । ते । द्यौः । बृहती । वीर्यम् । ममे । इयम् । च । ते । पृथिवी । नेमे । ओजसे ॥ ५ ॥</w:t>
      </w:r>
    </w:p>
    <w:p>
      <w:pPr>
        <w:pStyle w:val="FirstParagraph"/>
      </w:pPr>
      <w:r>
        <w:rPr>
          <w:iCs/>
          <w:i/>
        </w:rPr>
        <w:t xml:space="preserve">bhūri | te | indra | vīryam | tava | smasi | asya | stotuḥ | magha-van | kāmam | ā | pṛṇa |</w:t>
      </w:r>
      <w:r>
        <w:t xml:space="preserve"> </w:t>
      </w:r>
      <w:r>
        <w:rPr>
          <w:iCs/>
          <w:i/>
        </w:rPr>
        <w:t xml:space="preserve">anu | te | dyauḥ | bṛhatī | vīryam | mame | iyam | ca | te | pṛthivī | neme | ojase || 5 ||</w:t>
      </w:r>
    </w:p>
    <w:p>
      <w:pPr>
        <w:pStyle w:val="BodyText"/>
      </w:pPr>
      <w:r>
        <w:rPr>
          <w:bCs/>
          <w:b/>
        </w:rPr>
        <w:t xml:space="preserve">Sāyaṇa-bhāṣya</w:t>
      </w:r>
      <w:r>
        <w:t xml:space="preserve"> </w:t>
      </w:r>
      <w:r>
        <w:rPr>
          <w:iCs/>
          <w:i/>
        </w:rPr>
        <w:t xml:space="preserve">(p. 406)</w:t>
      </w:r>
    </w:p>
    <w:p>
      <w:pPr>
        <w:pStyle w:val="BlockText"/>
      </w:pPr>
      <w:r>
        <w:rPr>
          <w:bCs/>
          <w:b/>
        </w:rPr>
        <w:t xml:space="preserve">हे इन्द्र ते तव वीर्यं सामर्थ्यं भूरि बहु । न केनाप्यवच्छेत्तुं शक्यते । तादृशस्य तव वयं स्मसि । स्वभूता भवामः । हे मघवन्नस्य स्तोतुस्त्वां स्तुवतो यजमानस्य कामम् अभिलाषम् आ पृण । आपूरय । बृहती द्यौर्महान् द्युलोकोऽपि ते तव वीर्यमनु मने । अन्वमंस्त । इन्द्रेण सहावस्थानादियं चेयमपि पृथिवी ते तवौजसे बलाय नेमे । प्रह्वीबभूव । त्वद्बलाद्भीता सत्यथ एव वर्तत इति भावः ॥</w:t>
      </w:r>
    </w:p>
    <w:p>
      <w:pPr>
        <w:pStyle w:val="FirstParagraph"/>
      </w:pPr>
      <w:r>
        <w:rPr>
          <w:iCs/>
          <w:i/>
        </w:rPr>
        <w:t xml:space="preserve">he indra te tava vīryaṃ sāmarthyaṃ bhūri bahu | na kenāpy avacchettuṃ śakyate | tādṛśasya tava vayaṃ smasi | svabhūtā bhavāmaḥ | he maghavann asya stotus tvāṃ stuvato yajamānasya kāmam abhilāṣam ā pṛṇa | āpūraya | bṛhatī dyaur mahān dyuloko ’pi te tava vīryam anu mame | anvamaṃsta | indreṇa sahāvasthānād iyaṃ ceyam api pṛthivī te tavaujase balāya neme | prahvībabhūva | tvadbalād bhītā satyatha eva vartata iti bhāvaḥ ||</w:t>
      </w:r>
    </w:p>
    <w:p>
      <w:pPr>
        <w:pStyle w:val="BodyText"/>
      </w:pPr>
      <w:r>
        <w:rPr>
          <w:iCs/>
          <w:i/>
        </w:rPr>
        <w:t xml:space="preserve">(The tail, p. 406: on</w:t>
      </w:r>
      <w:r>
        <w:t xml:space="preserve"> </w:t>
      </w:r>
      <w:r>
        <w:t xml:space="preserve">smasi</w:t>
      </w:r>
      <w:r>
        <w:t xml:space="preserve"> </w:t>
      </w:r>
      <w:r>
        <w:rPr>
          <w:iCs/>
          <w:i/>
        </w:rPr>
        <w:t xml:space="preserve">(</w:t>
      </w:r>
      <w:r>
        <w:t xml:space="preserve">as bhuvi</w:t>
      </w:r>
      <w:r>
        <w:rPr>
          <w:iCs/>
          <w:i/>
        </w:rPr>
        <w:t xml:space="preserve">;</w:t>
      </w:r>
      <w:r>
        <w:rPr>
          <w:iCs/>
          <w:i/>
        </w:rPr>
        <w:t xml:space="preserve"> </w:t>
      </w:r>
      <w:r>
        <w:t xml:space="preserve">śnasor allopaḥ</w:t>
      </w:r>
      <w:r>
        <w:rPr>
          <w:iCs/>
          <w:i/>
        </w:rPr>
        <w:t xml:space="preserve">;</w:t>
      </w:r>
      <w:r>
        <w:rPr>
          <w:iCs/>
          <w:i/>
        </w:rPr>
        <w:t xml:space="preserve"> </w:t>
      </w:r>
      <w:r>
        <w:t xml:space="preserve">idanto masiḥ</w:t>
      </w:r>
      <w:r>
        <w:rPr>
          <w:iCs/>
          <w:i/>
        </w:rPr>
        <w:t xml:space="preserve">),</w:t>
      </w:r>
      <w:r>
        <w:t xml:space="preserve"> </w:t>
      </w:r>
      <w:r>
        <w:t xml:space="preserve">pṛṇa</w:t>
      </w:r>
      <w:r>
        <w:t xml:space="preserve"> </w:t>
      </w:r>
      <w:r>
        <w:rPr>
          <w:iCs/>
          <w:i/>
        </w:rPr>
        <w:t xml:space="preserve">(</w:t>
      </w:r>
      <w:r>
        <w:t xml:space="preserve">pṛṇa prīṇane</w:t>
      </w:r>
      <w:r>
        <w:rPr>
          <w:iCs/>
          <w:i/>
        </w:rPr>
        <w:t xml:space="preserve">, here filling by implication of pleasing;</w:t>
      </w:r>
      <w:r>
        <w:rPr>
          <w:iCs/>
          <w:i/>
        </w:rPr>
        <w:t xml:space="preserve"> </w:t>
      </w:r>
      <w:r>
        <w:t xml:space="preserve">tudādi</w:t>
      </w:r>
      <w:r>
        <w:rPr>
          <w:iCs/>
          <w:i/>
        </w:rPr>
        <w:t xml:space="preserve">:</w:t>
      </w:r>
      <w:r>
        <w:rPr>
          <w:iCs/>
          <w:i/>
        </w:rPr>
        <w:t xml:space="preserve"> </w:t>
      </w:r>
      <w:r>
        <w:t xml:space="preserve">śa</w:t>
      </w:r>
      <w:r>
        <w:rPr>
          <w:iCs/>
          <w:i/>
        </w:rPr>
        <w:t xml:space="preserve">, being</w:t>
      </w:r>
      <w:r>
        <w:rPr>
          <w:iCs/>
          <w:i/>
        </w:rPr>
        <w:t xml:space="preserve"> </w:t>
      </w:r>
      <w:r>
        <w:t xml:space="preserve">ṅit</w:t>
      </w:r>
      <w:r>
        <w:rPr>
          <w:iCs/>
          <w:i/>
        </w:rPr>
        <w:t xml:space="preserve">, no</w:t>
      </w:r>
      <w:r>
        <w:rPr>
          <w:iCs/>
          <w:i/>
        </w:rPr>
        <w:t xml:space="preserve"> </w:t>
      </w:r>
      <w:r>
        <w:t xml:space="preserve">guṇa</w:t>
      </w:r>
      <w:r>
        <w:rPr>
          <w:iCs/>
          <w:i/>
        </w:rPr>
        <w:t xml:space="preserve">),</w:t>
      </w:r>
      <w:r>
        <w:t xml:space="preserve"> </w:t>
      </w:r>
      <w:r>
        <w:t xml:space="preserve">mame</w:t>
      </w:r>
      <w:r>
        <w:t xml:space="preserve"> </w:t>
      </w:r>
      <w:r>
        <w:rPr>
          <w:iCs/>
          <w:i/>
        </w:rPr>
        <w:t xml:space="preserve">(</w:t>
      </w:r>
      <w:r>
        <w:t xml:space="preserve">māṅ māne śabde ca</w:t>
      </w:r>
      <w:r>
        <w:rPr>
          <w:iCs/>
          <w:i/>
        </w:rPr>
        <w:t xml:space="preserve">;</w:t>
      </w:r>
      <w:r>
        <w:rPr>
          <w:iCs/>
          <w:i/>
        </w:rPr>
        <w:t xml:space="preserve"> </w:t>
      </w:r>
      <w:r>
        <w:t xml:space="preserve">ṅit</w:t>
      </w:r>
      <w:r>
        <w:rPr>
          <w:iCs/>
          <w:i/>
        </w:rPr>
        <w:t xml:space="preserve">:</w:t>
      </w:r>
      <w:r>
        <w:rPr>
          <w:iCs/>
          <w:i/>
        </w:rPr>
        <w:t xml:space="preserve"> </w:t>
      </w:r>
      <w:r>
        <w:t xml:space="preserve">ātmanepada</w:t>
      </w:r>
      <w:r>
        <w:rPr>
          <w:iCs/>
          <w:i/>
        </w:rPr>
        <w:t xml:space="preserve">;</w:t>
      </w:r>
      <w:r>
        <w:rPr>
          <w:iCs/>
          <w:i/>
        </w:rPr>
        <w:t xml:space="preserve"> </w:t>
      </w:r>
      <w:r>
        <w:t xml:space="preserve">liṭ</w:t>
      </w:r>
      <w:r>
        <w:rPr>
          <w:iCs/>
          <w:i/>
        </w:rPr>
        <w:t xml:space="preserve">;</w:t>
      </w:r>
      <w:r>
        <w:rPr>
          <w:iCs/>
          <w:i/>
        </w:rPr>
        <w:t xml:space="preserve"> </w:t>
      </w:r>
      <w:r>
        <w:t xml:space="preserve">āto lopa iṭi ca</w:t>
      </w:r>
      <w:r>
        <w:rPr>
          <w:iCs/>
          <w:i/>
        </w:rPr>
        <w:t xml:space="preserve">: loss of</w:t>
      </w:r>
      <w:r>
        <w:rPr>
          <w:iCs/>
          <w:i/>
        </w:rPr>
        <w:t xml:space="preserve"> </w:t>
      </w:r>
      <w:r>
        <w:t xml:space="preserve">ā</w:t>
      </w:r>
      <w:r>
        <w:rPr>
          <w:iCs/>
          <w:i/>
        </w:rPr>
        <w:t xml:space="preserve">),</w:t>
      </w:r>
      <w:r>
        <w:t xml:space="preserve"> </w:t>
      </w:r>
      <w:r>
        <w:t xml:space="preserve">neme</w:t>
      </w:r>
      <w:r>
        <w:t xml:space="preserve"> </w:t>
      </w:r>
      <w:r>
        <w:rPr>
          <w:iCs/>
          <w:i/>
        </w:rPr>
        <w:t xml:space="preserve">(</w:t>
      </w:r>
      <w:r>
        <w:t xml:space="preserve">ṇamu prahvatve</w:t>
      </w:r>
      <w:r>
        <w:rPr>
          <w:iCs/>
          <w:i/>
        </w:rPr>
        <w:t xml:space="preserve">;</w:t>
      </w:r>
      <w:r>
        <w:rPr>
          <w:iCs/>
          <w:i/>
        </w:rPr>
        <w:t xml:space="preserve"> </w:t>
      </w:r>
      <w:r>
        <w:t xml:space="preserve">liṭ</w:t>
      </w:r>
      <w:r>
        <w:rPr>
          <w:iCs/>
          <w:i/>
        </w:rPr>
        <w:t xml:space="preserve">;</w:t>
      </w:r>
      <w:r>
        <w:rPr>
          <w:iCs/>
          <w:i/>
        </w:rPr>
        <w:t xml:space="preserve"> </w:t>
      </w:r>
      <w:r>
        <w:t xml:space="preserve">ata ekahalmadhye…</w:t>
      </w:r>
      <w:r>
        <w:rPr>
          <w:iCs/>
          <w:i/>
        </w:rPr>
        <w:t xml:space="preserve">:</w:t>
      </w:r>
      <w:r>
        <w:rPr>
          <w:iCs/>
          <w:i/>
        </w:rPr>
        <w:t xml:space="preserve"> </w:t>
      </w:r>
      <w:r>
        <w:t xml:space="preserve">e* for</w:t>
      </w:r>
      <w:r>
        <w:t xml:space="preserve"> </w:t>
      </w:r>
      <w:r>
        <w:rPr>
          <w:iCs/>
          <w:i/>
        </w:rPr>
        <w:t xml:space="preserve">a</w:t>
      </w:r>
      <w:r>
        <w:t xml:space="preserve"> </w:t>
      </w:r>
      <w:r>
        <w:t xml:space="preserve">and loss of the reduplicative;</w:t>
      </w:r>
      <w:r>
        <w:t xml:space="preserve"> </w:t>
      </w:r>
      <w:r>
        <w:rPr>
          <w:iCs/>
          <w:i/>
        </w:rPr>
        <w:t xml:space="preserve">tiṅ atiṅaḥ</w:t>
      </w:r>
      <w:r>
        <w:t xml:space="preserve">:</w:t>
      </w:r>
      <w:r>
        <w:t xml:space="preserve"> </w:t>
      </w:r>
      <w:r>
        <w:rPr>
          <w:iCs/>
          <w:i/>
        </w:rPr>
        <w:t xml:space="preserve">nighāta</w:t>
      </w:r>
      <w:r>
        <w:t xml:space="preserve">).)*</w:t>
      </w:r>
    </w:p>
    <w:p>
      <w:pPr>
        <w:pStyle w:val="BodyText"/>
      </w:pPr>
      <w:r>
        <w:rPr>
          <w:bCs/>
          <w:b/>
        </w:rPr>
        <w:t xml:space="preserve">Translation of the bhāṣya:</w:t>
      </w:r>
      <w:r>
        <w:t xml:space="preserve"> </w:t>
      </w:r>
      <w:r>
        <w:t xml:space="preserve">“</w:t>
      </w:r>
      <w:r>
        <w:t xml:space="preserve">O Indra,</w:t>
      </w:r>
      <w:r>
        <w:t xml:space="preserve"> </w:t>
      </w:r>
      <w:r>
        <w:rPr>
          <w:iCs/>
          <w:i/>
        </w:rPr>
        <w:t xml:space="preserve">te vīryam</w:t>
      </w:r>
      <w:r>
        <w:t xml:space="preserve">, your valour, power, is</w:t>
      </w:r>
      <w:r>
        <w:t xml:space="preserve"> </w:t>
      </w:r>
      <w:r>
        <w:rPr>
          <w:iCs/>
          <w:i/>
        </w:rPr>
        <w:t xml:space="preserve">bhūri</w:t>
      </w:r>
      <w:r>
        <w:t xml:space="preserve">, great; it cannot be cut off by anyone.</w:t>
      </w:r>
      <w:r>
        <w:t xml:space="preserve"> </w:t>
      </w:r>
      <w:r>
        <w:rPr>
          <w:iCs/>
          <w:i/>
        </w:rPr>
        <w:t xml:space="preserve">Tava smasi</w:t>
      </w:r>
      <w:r>
        <w:t xml:space="preserve">: of such you we are — we are your own. O</w:t>
      </w:r>
      <w:r>
        <w:t xml:space="preserve"> </w:t>
      </w:r>
      <w:r>
        <w:rPr>
          <w:iCs/>
          <w:i/>
        </w:rPr>
        <w:t xml:space="preserve">maghavan</w:t>
      </w:r>
      <w:r>
        <w:t xml:space="preserve">,</w:t>
      </w:r>
      <w:r>
        <w:t xml:space="preserve"> </w:t>
      </w:r>
      <w:r>
        <w:rPr>
          <w:iCs/>
          <w:i/>
        </w:rPr>
        <w:t xml:space="preserve">asya stotuḥ kāmam ā pṛṇa</w:t>
      </w:r>
      <w:r>
        <w:t xml:space="preserve">, fulfil the wish of this praiser, the sacrificer who praises you.</w:t>
      </w:r>
      <w:r>
        <w:t xml:space="preserve"> </w:t>
      </w:r>
      <w:r>
        <w:rPr>
          <w:iCs/>
          <w:i/>
        </w:rPr>
        <w:t xml:space="preserve">Bṛhatī dyauḥ</w:t>
      </w:r>
      <w:r>
        <w:t xml:space="preserve">, the great heaven also</w:t>
      </w:r>
      <w:r>
        <w:t xml:space="preserve"> </w:t>
      </w:r>
      <w:r>
        <w:rPr>
          <w:iCs/>
          <w:i/>
        </w:rPr>
        <w:t xml:space="preserve">anu mame</w:t>
      </w:r>
      <w:r>
        <w:t xml:space="preserve">, acknowledged [</w:t>
      </w:r>
      <w:r>
        <w:rPr>
          <w:iCs/>
          <w:i/>
        </w:rPr>
        <w:t xml:space="preserve">anvamaṃsta</w:t>
      </w:r>
      <w:r>
        <w:t xml:space="preserve">] your valour; and, through staying with Indra,</w:t>
      </w:r>
      <w:r>
        <w:t xml:space="preserve"> </w:t>
      </w:r>
      <w:r>
        <w:rPr>
          <w:iCs/>
          <w:i/>
        </w:rPr>
        <w:t xml:space="preserve">iyaṃ ca pṛthivī</w:t>
      </w:r>
      <w:r>
        <w:t xml:space="preserve">, this earth too,</w:t>
      </w:r>
      <w:r>
        <w:t xml:space="preserve"> </w:t>
      </w:r>
      <w:r>
        <w:rPr>
          <w:iCs/>
          <w:i/>
        </w:rPr>
        <w:t xml:space="preserve">ojase</w:t>
      </w:r>
      <w:r>
        <w:t xml:space="preserve">, before your strength,</w:t>
      </w:r>
      <w:r>
        <w:t xml:space="preserve"> </w:t>
      </w:r>
      <w:r>
        <w:rPr>
          <w:iCs/>
          <w:i/>
        </w:rPr>
        <w:t xml:space="preserve">neme</w:t>
      </w:r>
      <w:r>
        <w:t xml:space="preserve">, bowed: becoming afraid of your strength, it behaves truly [submissively] — such is the sense.</w:t>
      </w:r>
      <w:r>
        <w:t xml:space="preserve">”</w:t>
      </w:r>
    </w:p>
    <w:p>
      <w:pPr>
        <w:pStyle w:val="BodyText"/>
      </w:pPr>
      <w:r>
        <w:rPr>
          <w:bCs/>
          <w:b/>
        </w:rPr>
        <w:t xml:space="preserve">Pratipadārtha</w:t>
      </w:r>
      <w:r>
        <w:t xml:space="preserve"> </w:t>
      </w:r>
      <w:r>
        <w:rPr>
          <w:iCs/>
          <w:i/>
        </w:rPr>
        <w:t xml:space="preserve">(p. 406)</w:t>
      </w:r>
      <w:r>
        <w:t xml:space="preserve"> </w:t>
      </w:r>
      <w:r>
        <w:t xml:space="preserve">—</w:t>
      </w:r>
      <w:r>
        <w:t xml:space="preserve"> </w:t>
      </w:r>
      <w:r>
        <w:t xml:space="preserve">“</w:t>
      </w:r>
      <w:r>
        <w:rPr>
          <w:bCs/>
          <w:b/>
        </w:rPr>
        <w:t xml:space="preserve">indra</w:t>
      </w:r>
      <w:r>
        <w:t xml:space="preserve"> </w:t>
      </w:r>
      <w:r>
        <w:t xml:space="preserve">— O Indra;</w:t>
      </w:r>
      <w:r>
        <w:t xml:space="preserve"> </w:t>
      </w:r>
      <w:r>
        <w:rPr>
          <w:bCs/>
          <w:b/>
        </w:rPr>
        <w:t xml:space="preserve">te</w:t>
      </w:r>
      <w:r>
        <w:t xml:space="preserve"> </w:t>
      </w:r>
      <w:r>
        <w:t xml:space="preserve">— your;</w:t>
      </w:r>
      <w:r>
        <w:t xml:space="preserve"> </w:t>
      </w:r>
      <w:r>
        <w:rPr>
          <w:bCs/>
          <w:b/>
        </w:rPr>
        <w:t xml:space="preserve">vīryam</w:t>
      </w:r>
      <w:r>
        <w:t xml:space="preserve"> </w:t>
      </w:r>
      <w:r>
        <w:t xml:space="preserve">— prowess;</w:t>
      </w:r>
      <w:r>
        <w:t xml:space="preserve"> </w:t>
      </w:r>
      <w:r>
        <w:rPr>
          <w:bCs/>
          <w:b/>
        </w:rPr>
        <w:t xml:space="preserve">bhūri</w:t>
      </w:r>
      <w:r>
        <w:t xml:space="preserve"> </w:t>
      </w:r>
      <w:r>
        <w:t xml:space="preserve">— abundant;</w:t>
      </w:r>
      <w:r>
        <w:t xml:space="preserve"> </w:t>
      </w:r>
      <w:r>
        <w:rPr>
          <w:bCs/>
          <w:b/>
        </w:rPr>
        <w:t xml:space="preserve">tava</w:t>
      </w:r>
      <w:r>
        <w:t xml:space="preserve"> </w:t>
      </w:r>
      <w:r>
        <w:t xml:space="preserve">— (such) yours;</w:t>
      </w:r>
      <w:r>
        <w:t xml:space="preserve"> </w:t>
      </w:r>
      <w:r>
        <w:rPr>
          <w:bCs/>
          <w:b/>
        </w:rPr>
        <w:t xml:space="preserve">smasi</w:t>
      </w:r>
      <w:r>
        <w:t xml:space="preserve"> </w:t>
      </w:r>
      <w:r>
        <w:t xml:space="preserve">— we are;</w:t>
      </w:r>
      <w:r>
        <w:t xml:space="preserve"> </w:t>
      </w:r>
      <w:r>
        <w:rPr>
          <w:bCs/>
          <w:b/>
        </w:rPr>
        <w:t xml:space="preserve">maghavan</w:t>
      </w:r>
      <w:r>
        <w:t xml:space="preserve"> </w:t>
      </w:r>
      <w:r>
        <w:t xml:space="preserve">— O Indra;</w:t>
      </w:r>
      <w:r>
        <w:t xml:space="preserve"> </w:t>
      </w:r>
      <w:r>
        <w:rPr>
          <w:bCs/>
          <w:b/>
        </w:rPr>
        <w:t xml:space="preserve">asya stotuḥ</w:t>
      </w:r>
      <w:r>
        <w:t xml:space="preserve"> </w:t>
      </w:r>
      <w:r>
        <w:t xml:space="preserve">— of this praiser;</w:t>
      </w:r>
      <w:r>
        <w:t xml:space="preserve"> </w:t>
      </w:r>
      <w:r>
        <w:rPr>
          <w:bCs/>
          <w:b/>
        </w:rPr>
        <w:t xml:space="preserve">kāmam</w:t>
      </w:r>
      <w:r>
        <w:t xml:space="preserve"> </w:t>
      </w:r>
      <w:r>
        <w:t xml:space="preserve">— the wish;</w:t>
      </w:r>
      <w:r>
        <w:t xml:space="preserve"> </w:t>
      </w:r>
      <w:r>
        <w:rPr>
          <w:bCs/>
          <w:b/>
        </w:rPr>
        <w:t xml:space="preserve">ā pṛṇa</w:t>
      </w:r>
      <w:r>
        <w:t xml:space="preserve"> </w:t>
      </w:r>
      <w:r>
        <w:t xml:space="preserve">— fulfil;</w:t>
      </w:r>
      <w:r>
        <w:t xml:space="preserve"> </w:t>
      </w:r>
      <w:r>
        <w:rPr>
          <w:bCs/>
          <w:b/>
        </w:rPr>
        <w:t xml:space="preserve">bṛhatī dyauḥ</w:t>
      </w:r>
      <w:r>
        <w:t xml:space="preserve"> </w:t>
      </w:r>
      <w:r>
        <w:t xml:space="preserve">— the vast heaven;</w:t>
      </w:r>
      <w:r>
        <w:t xml:space="preserve"> </w:t>
      </w:r>
      <w:r>
        <w:rPr>
          <w:bCs/>
          <w:b/>
        </w:rPr>
        <w:t xml:space="preserve">te</w:t>
      </w:r>
      <w:r>
        <w:t xml:space="preserve"> </w:t>
      </w:r>
      <w:r>
        <w:t xml:space="preserve">— your;</w:t>
      </w:r>
      <w:r>
        <w:t xml:space="preserve"> </w:t>
      </w:r>
      <w:r>
        <w:rPr>
          <w:bCs/>
          <w:b/>
        </w:rPr>
        <w:t xml:space="preserve">vīryam</w:t>
      </w:r>
      <w:r>
        <w:t xml:space="preserve"> </w:t>
      </w:r>
      <w:r>
        <w:t xml:space="preserve">— prowess;</w:t>
      </w:r>
      <w:r>
        <w:t xml:space="preserve"> </w:t>
      </w:r>
      <w:r>
        <w:rPr>
          <w:bCs/>
          <w:b/>
        </w:rPr>
        <w:t xml:space="preserve">anu mame</w:t>
      </w:r>
      <w:r>
        <w:t xml:space="preserve"> </w:t>
      </w:r>
      <w:r>
        <w:t xml:space="preserve">— has acknowledged;</w:t>
      </w:r>
      <w:r>
        <w:t xml:space="preserve"> </w:t>
      </w:r>
      <w:r>
        <w:rPr>
          <w:bCs/>
          <w:b/>
        </w:rPr>
        <w:t xml:space="preserve">iyaṃ ca pṛthivī</w:t>
      </w:r>
      <w:r>
        <w:t xml:space="preserve"> </w:t>
      </w:r>
      <w:r>
        <w:t xml:space="preserve">— and this earth too;</w:t>
      </w:r>
      <w:r>
        <w:t xml:space="preserve"> </w:t>
      </w:r>
      <w:r>
        <w:rPr>
          <w:bCs/>
          <w:b/>
        </w:rPr>
        <w:t xml:space="preserve">te</w:t>
      </w:r>
      <w:r>
        <w:t xml:space="preserve"> </w:t>
      </w:r>
      <w:r>
        <w:t xml:space="preserve">— your;</w:t>
      </w:r>
      <w:r>
        <w:t xml:space="preserve"> </w:t>
      </w:r>
      <w:r>
        <w:rPr>
          <w:bCs/>
          <w:b/>
        </w:rPr>
        <w:t xml:space="preserve">ojase</w:t>
      </w:r>
      <w:r>
        <w:t xml:space="preserve"> </w:t>
      </w:r>
      <w:r>
        <w:t xml:space="preserve">— before your strength;</w:t>
      </w:r>
      <w:r>
        <w:t xml:space="preserve"> </w:t>
      </w:r>
      <w:r>
        <w:rPr>
          <w:bCs/>
          <w:b/>
        </w:rPr>
        <w:t xml:space="preserve">neme</w:t>
      </w:r>
      <w:r>
        <w:t xml:space="preserve"> </w:t>
      </w:r>
      <w:r>
        <w:t xml:space="preserve">— has bowed.</w:t>
      </w:r>
      <w:r>
        <w:t xml:space="preserve">”</w:t>
      </w:r>
    </w:p>
    <w:p>
      <w:pPr>
        <w:pStyle w:val="BodyText"/>
      </w:pPr>
      <w:r>
        <w:rPr>
          <w:bCs/>
          <w:b/>
        </w:rPr>
        <w:t xml:space="preserve">Bhāvārtha</w:t>
      </w:r>
      <w:r>
        <w:t xml:space="preserve"> </w:t>
      </w:r>
      <w:r>
        <w:rPr>
          <w:iCs/>
          <w:i/>
        </w:rPr>
        <w:t xml:space="preserve">(p. 407)</w:t>
      </w:r>
      <w:r>
        <w:t xml:space="preserve"> </w:t>
      </w:r>
      <w:r>
        <w:t xml:space="preserve">—</w:t>
      </w:r>
      <w:r>
        <w:t xml:space="preserve"> </w:t>
      </w:r>
      <w:r>
        <w:t xml:space="preserve">“</w:t>
      </w:r>
      <w:r>
        <w:t xml:space="preserve">O Indra, your prowess is exceedingly great. We are yours, as such. O Indra, fulfil the wish of this praiser. The vast heaven has acknowledged your prowess, and this earth too has bowed before your strength.</w:t>
      </w:r>
      <w:r>
        <w:t xml:space="preserve">”</w:t>
      </w:r>
    </w:p>
    <w:p>
      <w:pPr>
        <w:pStyle w:val="BodyText"/>
      </w:pPr>
      <w:r>
        <w:rPr>
          <w:bCs/>
          <w:b/>
        </w:rPr>
        <w:t xml:space="preserve">English Translation (the source’s own, p. 407)</w:t>
      </w:r>
      <w:r>
        <w:t xml:space="preserve"> </w:t>
      </w:r>
      <w:r>
        <w:t xml:space="preserve">—</w:t>
      </w:r>
      <w:r>
        <w:t xml:space="preserve"> </w:t>
      </w:r>
      <w:r>
        <w:t xml:space="preserve">“</w:t>
      </w:r>
      <w:r>
        <w:t xml:space="preserve">Indra, great is your prowess; we are yours; satisfy, Maghavan, the desires of this your worshipper; the vast heaven has acknowledged your might; this earth has been bowed down through your vigour.</w:t>
      </w:r>
      <w:r>
        <w:t xml:space="preserve">”</w:t>
      </w:r>
    </w:p>
    <w:p>
      <w:pPr>
        <w:pStyle w:val="BodyText"/>
      </w:pPr>
      <w:r>
        <w:rPr>
          <w:bCs/>
          <w:b/>
        </w:rPr>
        <w:t xml:space="preserve">Special Topics (</w:t>
      </w:r>
      <w:r>
        <w:rPr>
          <w:iCs/>
          <w:i/>
          <w:bCs/>
          <w:b/>
        </w:rPr>
        <w:t xml:space="preserve">viśeṣa-viṣayagaḷu</w:t>
      </w:r>
      <w:r>
        <w:rPr>
          <w:bCs/>
          <w:b/>
        </w:rPr>
        <w:t xml:space="preserve">), p. 407</w:t>
      </w:r>
      <w:r>
        <w:t xml:space="preserve"> </w:t>
      </w:r>
      <w:r>
        <w:t xml:space="preserve">-</w:t>
      </w:r>
      <w:r>
        <w:t xml:space="preserve"> </w:t>
      </w:r>
      <w:r>
        <w:rPr>
          <w:bCs/>
          <w:b/>
        </w:rPr>
        <w:t xml:space="preserve">smasi</w:t>
      </w:r>
      <w:r>
        <w:t xml:space="preserve"> </w:t>
      </w:r>
      <w:r>
        <w:t xml:space="preserve">—</w:t>
      </w:r>
      <w:r>
        <w:t xml:space="preserve"> </w:t>
      </w:r>
      <w:r>
        <w:t xml:space="preserve">“</w:t>
      </w:r>
      <w:r>
        <w:rPr>
          <w:iCs/>
          <w:i/>
        </w:rPr>
        <w:t xml:space="preserve">Svabhūtā bhavāmaḥ</w:t>
      </w:r>
      <w:r>
        <w:t xml:space="preserve">: this word is formed from the root</w:t>
      </w:r>
      <w:r>
        <w:t xml:space="preserve"> </w:t>
      </w:r>
      <w:r>
        <w:rPr>
          <w:iCs/>
          <w:i/>
        </w:rPr>
        <w:t xml:space="preserve">as bhuvi</w:t>
      </w:r>
      <w:r>
        <w:t xml:space="preserve"> </w:t>
      </w:r>
      <w:r>
        <w:t xml:space="preserve">with loss of the</w:t>
      </w:r>
      <w:r>
        <w:t xml:space="preserve"> </w:t>
      </w:r>
      <w:r>
        <w:rPr>
          <w:iCs/>
          <w:i/>
        </w:rPr>
        <w:t xml:space="preserve">a</w:t>
      </w:r>
      <w:r>
        <w:t xml:space="preserve">;</w:t>
      </w:r>
      <w:r>
        <w:t xml:space="preserve"> </w:t>
      </w:r>
      <w:r>
        <w:t xml:space="preserve">‘</w:t>
      </w:r>
      <w:r>
        <w:t xml:space="preserve">we shall be yours</w:t>
      </w:r>
      <w:r>
        <w:t xml:space="preserve">’</w:t>
      </w:r>
      <w:r>
        <w:t xml:space="preserve">.</w:t>
      </w:r>
      <w:r>
        <w:t xml:space="preserve">”</w:t>
      </w:r>
      <w:r>
        <w:t xml:space="preserve"> </w:t>
      </w:r>
      <w:r>
        <w:t xml:space="preserve">-</w:t>
      </w:r>
      <w:r>
        <w:t xml:space="preserve"> </w:t>
      </w:r>
      <w:r>
        <w:rPr>
          <w:bCs/>
          <w:b/>
        </w:rPr>
        <w:t xml:space="preserve">ā pṛṇa</w:t>
      </w:r>
      <w:r>
        <w:t xml:space="preserve"> </w:t>
      </w:r>
      <w:r>
        <w:t xml:space="preserve">—</w:t>
      </w:r>
      <w:r>
        <w:t xml:space="preserve"> </w:t>
      </w:r>
      <w:r>
        <w:t xml:space="preserve">“</w:t>
      </w:r>
      <w:r>
        <w:rPr>
          <w:iCs/>
          <w:i/>
        </w:rPr>
        <w:t xml:space="preserve">Āpūraya</w:t>
      </w:r>
      <w:r>
        <w:t xml:space="preserve">: this word, formed from the root</w:t>
      </w:r>
      <w:r>
        <w:t xml:space="preserve"> </w:t>
      </w:r>
      <w:r>
        <w:rPr>
          <w:iCs/>
          <w:i/>
        </w:rPr>
        <w:t xml:space="preserve">pṛṇa prīṇane</w:t>
      </w:r>
      <w:r>
        <w:t xml:space="preserve">, though giving the sense of</w:t>
      </w:r>
      <w:r>
        <w:t xml:space="preserve"> </w:t>
      </w:r>
      <w:r>
        <w:t xml:space="preserve">‘</w:t>
      </w:r>
      <w:r>
        <w:t xml:space="preserve">pleasing</w:t>
      </w:r>
      <w:r>
        <w:t xml:space="preserve">’</w:t>
      </w:r>
      <w:r>
        <w:t xml:space="preserve">, is explained by</w:t>
      </w:r>
      <w:r>
        <w:t xml:space="preserve"> </w:t>
      </w:r>
      <w:r>
        <w:rPr>
          <w:iCs/>
          <w:i/>
        </w:rPr>
        <w:t xml:space="preserve">lakṣaṇā</w:t>
      </w:r>
      <w:r>
        <w:t xml:space="preserve"> </w:t>
      </w:r>
      <w:r>
        <w:t xml:space="preserve">as the sense of</w:t>
      </w:r>
      <w:r>
        <w:t xml:space="preserve"> </w:t>
      </w:r>
      <w:r>
        <w:t xml:space="preserve">‘</w:t>
      </w:r>
      <w:r>
        <w:t xml:space="preserve">fulfilling</w:t>
      </w:r>
      <w:r>
        <w:t xml:space="preserve">’</w:t>
      </w:r>
      <w:r>
        <w:t xml:space="preserve">:</w:t>
      </w:r>
      <w:r>
        <w:t xml:space="preserve"> </w:t>
      </w:r>
      <w:r>
        <w:t xml:space="preserve">‘</w:t>
      </w:r>
      <w:r>
        <w:t xml:space="preserve">fulfil completely our desires</w:t>
      </w:r>
      <w:r>
        <w:t xml:space="preserve">’</w:t>
      </w:r>
      <w:r>
        <w:t xml:space="preserve">.</w:t>
      </w:r>
      <w:r>
        <w:t xml:space="preserve">”</w:t>
      </w:r>
      <w:r>
        <w:t xml:space="preserve"> </w:t>
      </w:r>
      <w:r>
        <w:t xml:space="preserve">-</w:t>
      </w:r>
      <w:r>
        <w:t xml:space="preserve"> </w:t>
      </w:r>
      <w:r>
        <w:rPr>
          <w:bCs/>
          <w:b/>
        </w:rPr>
        <w:t xml:space="preserve">neme</w:t>
      </w:r>
      <w:r>
        <w:t xml:space="preserve"> </w:t>
      </w:r>
      <w:r>
        <w:t xml:space="preserve">—</w:t>
      </w:r>
      <w:r>
        <w:t xml:space="preserve"> </w:t>
      </w:r>
      <w:r>
        <w:t xml:space="preserve">“</w:t>
      </w:r>
      <w:r>
        <w:t xml:space="preserve">A form born of the root</w:t>
      </w:r>
      <w:r>
        <w:t xml:space="preserve"> </w:t>
      </w:r>
      <w:r>
        <w:rPr>
          <w:iCs/>
          <w:i/>
        </w:rPr>
        <w:t xml:space="preserve">ṇamu prahvatve</w:t>
      </w:r>
      <w:r>
        <w:t xml:space="preserve">:</w:t>
      </w:r>
      <w:r>
        <w:t xml:space="preserve"> </w:t>
      </w:r>
      <w:r>
        <w:t xml:space="preserve">‘</w:t>
      </w:r>
      <w:r>
        <w:t xml:space="preserve">the earth, afraid of your strength, is bowed before you</w:t>
      </w:r>
      <w:r>
        <w:t xml:space="preserve">’</w:t>
      </w:r>
      <w:r>
        <w:t xml:space="preserve">: thus Indra is praised.</w:t>
      </w:r>
      <w:r>
        <w:t xml:space="preserve">”</w:t>
      </w:r>
    </w:p>
    <w:p>
      <w:pPr>
        <w:pStyle w:val="BodyText"/>
      </w:pPr>
      <w:r>
        <w:rPr>
          <w:bCs/>
          <w:b/>
        </w:rPr>
        <w:t xml:space="preserve">Vyākaraṇa-prakriyā</w:t>
      </w:r>
      <w:r>
        <w:t xml:space="preserve"> </w:t>
      </w:r>
      <w:r>
        <w:rPr>
          <w:iCs/>
          <w:i/>
        </w:rPr>
        <w:t xml:space="preserve">(pp. 407–408 — grammar pages, noted briefly)</w:t>
      </w:r>
      <w:r>
        <w:t xml:space="preserve"> </w:t>
      </w:r>
      <w:r>
        <w:t xml:space="preserve">-</w:t>
      </w:r>
      <w:r>
        <w:t xml:space="preserve"> </w:t>
      </w:r>
      <w:r>
        <w:rPr>
          <w:bCs/>
          <w:b/>
        </w:rPr>
        <w:t xml:space="preserve">smasi</w:t>
      </w:r>
      <w:r>
        <w:t xml:space="preserve">:</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laṭ</w:t>
      </w:r>
      <w:r>
        <w:t xml:space="preserve"> </w:t>
      </w:r>
      <w:r>
        <w:t xml:space="preserve">first plural</w:t>
      </w:r>
      <w:r>
        <w:t xml:space="preserve"> </w:t>
      </w:r>
      <w:r>
        <w:rPr>
          <w:iCs/>
          <w:i/>
        </w:rPr>
        <w:t xml:space="preserve">mas</w:t>
      </w:r>
      <w:r>
        <w:t xml:space="preserve"> </w:t>
      </w:r>
      <w:r>
        <w:t xml:space="preserve">(the print says</w:t>
      </w:r>
      <w:r>
        <w:t xml:space="preserve"> </w:t>
      </w:r>
      <w:r>
        <w:rPr>
          <w:iCs/>
          <w:i/>
        </w:rPr>
        <w:t xml:space="preserve">madhyama-puruṣa</w:t>
      </w:r>
      <w:r>
        <w:t xml:space="preserve">, as printed);</w:t>
      </w:r>
      <w:r>
        <w:t xml:space="preserve"> </w:t>
      </w:r>
      <w:r>
        <w:rPr>
          <w:iCs/>
          <w:i/>
        </w:rPr>
        <w:t xml:space="preserve">adiprabhṛtibhyaḥ śapaḥ</w:t>
      </w:r>
      <w:r>
        <w:t xml:space="preserve">:</w:t>
      </w:r>
      <w:r>
        <w:t xml:space="preserve"> </w:t>
      </w:r>
      <w:r>
        <w:rPr>
          <w:iCs/>
          <w:i/>
        </w:rPr>
        <w:t xml:space="preserve">luk</w:t>
      </w:r>
      <w:r>
        <w:t xml:space="preserve">;</w:t>
      </w:r>
      <w:r>
        <w:t xml:space="preserve"> </w:t>
      </w:r>
      <w:r>
        <w:rPr>
          <w:iCs/>
          <w:i/>
        </w:rPr>
        <w:t xml:space="preserve">sārvadhātukam apit</w:t>
      </w:r>
      <w:r>
        <w:t xml:space="preserve">:</w:t>
      </w:r>
      <w:r>
        <w:t xml:space="preserve"> </w:t>
      </w:r>
      <w:r>
        <w:rPr>
          <w:iCs/>
          <w:i/>
        </w:rPr>
        <w:t xml:space="preserve">ṅit</w:t>
      </w:r>
      <w:r>
        <w:t xml:space="preserve">;</w:t>
      </w:r>
      <w:r>
        <w:t xml:space="preserve"> </w:t>
      </w:r>
      <w:r>
        <w:rPr>
          <w:iCs/>
          <w:i/>
        </w:rPr>
        <w:t xml:space="preserve">śnasor allopaḥ</w:t>
      </w:r>
      <w:r>
        <w:t xml:space="preserve"> </w:t>
      </w:r>
      <w:r>
        <w:t xml:space="preserve">(Pā. 6-4-111): loss of the</w:t>
      </w:r>
      <w:r>
        <w:t xml:space="preserve"> </w:t>
      </w:r>
      <w:r>
        <w:rPr>
          <w:iCs/>
          <w:i/>
        </w:rPr>
        <w:t xml:space="preserve">a</w:t>
      </w:r>
      <w:r>
        <w:t xml:space="preserve"> </w:t>
      </w:r>
      <w:r>
        <w:t xml:space="preserve">of</w:t>
      </w:r>
      <w:r>
        <w:t xml:space="preserve"> </w:t>
      </w:r>
      <w:r>
        <w:rPr>
          <w:iCs/>
          <w:i/>
        </w:rPr>
        <w:t xml:space="preserve">as</w:t>
      </w:r>
      <w:r>
        <w:t xml:space="preserve">;</w:t>
      </w:r>
      <w:r>
        <w:t xml:space="preserve"> </w:t>
      </w:r>
      <w:r>
        <w:rPr>
          <w:iCs/>
          <w:i/>
        </w:rPr>
        <w:t xml:space="preserve">idanto masi</w:t>
      </w:r>
      <w:r>
        <w:t xml:space="preserve">:</w:t>
      </w:r>
      <w:r>
        <w:t xml:space="preserve"> </w:t>
      </w:r>
      <w:r>
        <w:rPr>
          <w:iCs/>
          <w:i/>
        </w:rPr>
        <w:t xml:space="preserve">i</w:t>
      </w:r>
      <w:r>
        <w:t xml:space="preserve"> </w:t>
      </w:r>
      <w:r>
        <w:t xml:space="preserve">to</w:t>
      </w:r>
      <w:r>
        <w:t xml:space="preserve"> </w:t>
      </w:r>
      <w:r>
        <w:rPr>
          <w:iCs/>
          <w:i/>
        </w:rPr>
        <w:t xml:space="preserve">mas</w:t>
      </w:r>
      <w:r>
        <w:t xml:space="preserve">; after an</w:t>
      </w:r>
      <w:r>
        <w:t xml:space="preserve"> </w:t>
      </w:r>
      <w:r>
        <w:rPr>
          <w:iCs/>
          <w:i/>
        </w:rPr>
        <w:t xml:space="preserve">atiṅ</w:t>
      </w:r>
      <w:r>
        <w:t xml:space="preserve">:</w:t>
      </w:r>
      <w:r>
        <w:t xml:space="preserve"> </w:t>
      </w:r>
      <w:r>
        <w:rPr>
          <w:iCs/>
          <w:i/>
        </w:rPr>
        <w:t xml:space="preserve">nighāta</w:t>
      </w:r>
      <w:r>
        <w:t xml:space="preserve">.</w:t>
      </w:r>
      <w:r>
        <w:t xml:space="preserve"> </w:t>
      </w:r>
      <w:r>
        <w:t xml:space="preserve">-</w:t>
      </w:r>
      <w:r>
        <w:t xml:space="preserve"> </w:t>
      </w:r>
      <w:r>
        <w:rPr>
          <w:bCs/>
          <w:b/>
        </w:rPr>
        <w:t xml:space="preserve">asya</w:t>
      </w:r>
      <w:r>
        <w:t xml:space="preserve">:</w:t>
      </w:r>
      <w:r>
        <w:t xml:space="preserve"> </w:t>
      </w:r>
      <w:r>
        <w:rPr>
          <w:iCs/>
          <w:i/>
        </w:rPr>
        <w:t xml:space="preserve">idam</w:t>
      </w:r>
      <w:r>
        <w:t xml:space="preserve">, genitive singular;</w:t>
      </w:r>
      <w:r>
        <w:t xml:space="preserve"> </w:t>
      </w:r>
      <w:r>
        <w:rPr>
          <w:iCs/>
          <w:i/>
        </w:rPr>
        <w:t xml:space="preserve">ūḍidam…</w:t>
      </w:r>
      <w:r>
        <w:t xml:space="preserve">: ending acute.</w:t>
      </w:r>
      <w:r>
        <w:t xml:space="preserve"> </w:t>
      </w:r>
      <w:r>
        <w:t xml:space="preserve">-</w:t>
      </w:r>
      <w:r>
        <w:t xml:space="preserve"> </w:t>
      </w:r>
      <w:r>
        <w:rPr>
          <w:bCs/>
          <w:b/>
        </w:rPr>
        <w:t xml:space="preserve">stotuḥ</w:t>
      </w:r>
      <w:r>
        <w:t xml:space="preserve">:</w:t>
      </w:r>
      <w:r>
        <w:t xml:space="preserve"> </w:t>
      </w:r>
      <w:r>
        <w:rPr>
          <w:iCs/>
          <w:i/>
        </w:rPr>
        <w:t xml:space="preserve">ṣṭuñ stutau</w:t>
      </w:r>
      <w:r>
        <w:t xml:space="preserve">;</w:t>
      </w:r>
      <w:r>
        <w:t xml:space="preserve"> </w:t>
      </w:r>
      <w:r>
        <w:rPr>
          <w:iCs/>
          <w:i/>
        </w:rPr>
        <w:t xml:space="preserve">tṛc</w:t>
      </w:r>
      <w:r>
        <w:t xml:space="preserve"> </w:t>
      </w:r>
      <w:r>
        <w:t xml:space="preserve">in the agent sense;</w:t>
      </w:r>
      <w:r>
        <w:t xml:space="preserve"> </w:t>
      </w:r>
      <w:r>
        <w:rPr>
          <w:iCs/>
          <w:i/>
        </w:rPr>
        <w:t xml:space="preserve">citaḥ</w:t>
      </w:r>
      <w:r>
        <w:t xml:space="preserve">: end-acute; genitive singular.</w:t>
      </w:r>
      <w:r>
        <w:t xml:space="preserve"> </w:t>
      </w:r>
      <w:r>
        <w:t xml:space="preserve">-</w:t>
      </w:r>
      <w:r>
        <w:t xml:space="preserve"> </w:t>
      </w:r>
      <w:r>
        <w:rPr>
          <w:bCs/>
          <w:b/>
        </w:rPr>
        <w:t xml:space="preserve">pṛṇa</w:t>
      </w:r>
      <w:r>
        <w:t xml:space="preserve">:</w:t>
      </w:r>
      <w:r>
        <w:t xml:space="preserve"> </w:t>
      </w:r>
      <w:r>
        <w:rPr>
          <w:iCs/>
          <w:i/>
        </w:rPr>
        <w:t xml:space="preserve">pṛṇa prīṇane</w:t>
      </w:r>
      <w:r>
        <w:t xml:space="preserve">,</w:t>
      </w:r>
      <w:r>
        <w:t xml:space="preserve"> </w:t>
      </w:r>
      <w:r>
        <w:rPr>
          <w:iCs/>
          <w:i/>
        </w:rPr>
        <w:t xml:space="preserve">tudādi</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tudādibhyaḥ śaḥ</w:t>
      </w:r>
      <w:r>
        <w:t xml:space="preserve">;</w:t>
      </w:r>
      <w:r>
        <w:t xml:space="preserve"> </w:t>
      </w:r>
      <w:r>
        <w:rPr>
          <w:iCs/>
          <w:i/>
        </w:rPr>
        <w:t xml:space="preserve">sārvadhātukam apit</w:t>
      </w:r>
      <w:r>
        <w:t xml:space="preserve">; no</w:t>
      </w:r>
      <w:r>
        <w:t xml:space="preserve"> </w:t>
      </w:r>
      <w:r>
        <w:rPr>
          <w:iCs/>
          <w:i/>
        </w:rPr>
        <w:t xml:space="preserve">laghūpadhaguṇa</w:t>
      </w:r>
      <w:r>
        <w:t xml:space="preserve"> </w:t>
      </w:r>
      <w:r>
        <w:t xml:space="preserve">(</w:t>
      </w:r>
      <w:r>
        <w:rPr>
          <w:iCs/>
          <w:i/>
        </w:rPr>
        <w:t xml:space="preserve">pugantalaghūpadhasya ca</w:t>
      </w:r>
      <w:r>
        <w:t xml:space="preserve">);</w:t>
      </w:r>
      <w:r>
        <w:t xml:space="preserve"> </w:t>
      </w:r>
      <w:r>
        <w:rPr>
          <w:iCs/>
          <w:i/>
        </w:rPr>
        <w:t xml:space="preserve">ato heḥ</w:t>
      </w:r>
      <w:r>
        <w:t xml:space="preserve">:</w:t>
      </w:r>
      <w:r>
        <w:t xml:space="preserve"> </w:t>
      </w:r>
      <w:r>
        <w:rPr>
          <w:iCs/>
          <w:i/>
        </w:rPr>
        <w:t xml:space="preserve">luk</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t xml:space="preserve">-</w:t>
      </w:r>
      <w:r>
        <w:t xml:space="preserve"> </w:t>
      </w:r>
      <w:r>
        <w:rPr>
          <w:bCs/>
          <w:b/>
        </w:rPr>
        <w:t xml:space="preserve">mame</w:t>
      </w:r>
      <w:r>
        <w:t xml:space="preserve">:</w:t>
      </w:r>
      <w:r>
        <w:t xml:space="preserve"> </w:t>
      </w:r>
      <w:r>
        <w:rPr>
          <w:iCs/>
          <w:i/>
        </w:rPr>
        <w:t xml:space="preserve">māṅ māne śabde ca</w:t>
      </w:r>
      <w:r>
        <w:t xml:space="preserve">,</w:t>
      </w:r>
      <w:r>
        <w:t xml:space="preserve"> </w:t>
      </w:r>
      <w:r>
        <w:rPr>
          <w:iCs/>
          <w:i/>
        </w:rPr>
        <w:t xml:space="preserve">juhotyādi</w:t>
      </w:r>
      <w:r>
        <w:t xml:space="preserve">;</w:t>
      </w:r>
      <w:r>
        <w:t xml:space="preserve"> </w:t>
      </w:r>
      <w:r>
        <w:rPr>
          <w:iCs/>
          <w:i/>
        </w:rPr>
        <w:t xml:space="preserve">jit</w:t>
      </w:r>
      <w:r>
        <w:t xml:space="preserve">:</w:t>
      </w:r>
      <w:r>
        <w:t xml:space="preserve"> </w:t>
      </w:r>
      <w:r>
        <w:rPr>
          <w:iCs/>
          <w:i/>
        </w:rPr>
        <w:t xml:space="preserve">ātmanepada</w:t>
      </w:r>
      <w:r>
        <w:t xml:space="preserve">;</w:t>
      </w:r>
      <w:r>
        <w:t xml:space="preserve"> </w:t>
      </w:r>
      <w:r>
        <w:rPr>
          <w:iCs/>
          <w:i/>
        </w:rPr>
        <w:t xml:space="preserve">liṭ</w:t>
      </w:r>
      <w:r>
        <w:t xml:space="preserve"> </w:t>
      </w:r>
      <w:r>
        <w:t xml:space="preserve">third singular;</w:t>
      </w:r>
      <w:r>
        <w:t xml:space="preserve"> </w:t>
      </w:r>
      <w:r>
        <w:rPr>
          <w:iCs/>
          <w:i/>
        </w:rPr>
        <w:t xml:space="preserve">ta</w:t>
      </w:r>
      <w:r>
        <w:t xml:space="preserve"> </w:t>
      </w:r>
      <w:r>
        <w:t xml:space="preserve">→</w:t>
      </w:r>
      <w:r>
        <w:t xml:space="preserve"> </w:t>
      </w:r>
      <w:r>
        <w:rPr>
          <w:iCs/>
          <w:i/>
        </w:rPr>
        <w:t xml:space="preserve">e</w:t>
      </w:r>
      <w:r>
        <w:t xml:space="preserve"> </w:t>
      </w:r>
      <w:r>
        <w:t xml:space="preserve">(</w:t>
      </w:r>
      <w:r>
        <w:rPr>
          <w:iCs/>
          <w:i/>
        </w:rPr>
        <w:t xml:space="preserve">liṭas tajhayor eśirec</w:t>
      </w:r>
      <w:r>
        <w:t xml:space="preserve">);</w:t>
      </w:r>
      <w:r>
        <w:t xml:space="preserve"> </w:t>
      </w:r>
      <w:r>
        <w:rPr>
          <w:iCs/>
          <w:i/>
        </w:rPr>
        <w:t xml:space="preserve">śit</w:t>
      </w:r>
      <w:r>
        <w:t xml:space="preserve">-ness:</w:t>
      </w:r>
      <w:r>
        <w:t xml:space="preserve"> </w:t>
      </w:r>
      <w:r>
        <w:rPr>
          <w:iCs/>
          <w:i/>
        </w:rPr>
        <w:t xml:space="preserve">sarvādeśa</w:t>
      </w:r>
      <w:r>
        <w:t xml:space="preserve">; since</w:t>
      </w:r>
      <w:r>
        <w:t xml:space="preserve"> </w:t>
      </w:r>
      <w:r>
        <w:rPr>
          <w:iCs/>
          <w:i/>
        </w:rPr>
        <w:t xml:space="preserve">liṅ</w:t>
      </w:r>
      <w:r>
        <w:t xml:space="preserve">-nimitta: doubling;</w:t>
      </w:r>
      <w:r>
        <w:t xml:space="preserve"> </w:t>
      </w:r>
      <w:r>
        <w:rPr>
          <w:iCs/>
          <w:i/>
        </w:rPr>
        <w:t xml:space="preserve">hrasva</w:t>
      </w:r>
      <w:r>
        <w:t xml:space="preserve">;</w:t>
      </w:r>
      <w:r>
        <w:t xml:space="preserve"> </w:t>
      </w:r>
      <w:r>
        <w:rPr>
          <w:iCs/>
          <w:i/>
        </w:rPr>
        <w:t xml:space="preserve">asaṃyogāl liṭ kit</w:t>
      </w:r>
      <w:r>
        <w:t xml:space="preserve">:</w:t>
      </w:r>
      <w:r>
        <w:t xml:space="preserve"> </w:t>
      </w:r>
      <w:r>
        <w:rPr>
          <w:iCs/>
          <w:i/>
        </w:rPr>
        <w:t xml:space="preserve">kit</w:t>
      </w:r>
      <w:r>
        <w:t xml:space="preserve">;</w:t>
      </w:r>
      <w:r>
        <w:t xml:space="preserve"> </w:t>
      </w:r>
      <w:r>
        <w:rPr>
          <w:iCs/>
          <w:i/>
        </w:rPr>
        <w:t xml:space="preserve">āto lopa iṭi ca</w:t>
      </w:r>
      <w:r>
        <w:t xml:space="preserve"> </w:t>
      </w:r>
      <w:r>
        <w:t xml:space="preserve">(Pā. 6-4-64): loss of</w:t>
      </w:r>
      <w:r>
        <w:t xml:space="preserve"> </w:t>
      </w:r>
      <w:r>
        <w:rPr>
          <w:iCs/>
          <w:i/>
        </w:rPr>
        <w:t xml:space="preserve">ā</w:t>
      </w:r>
      <w:r>
        <w:t xml:space="preserve">;</w:t>
      </w:r>
      <w:r>
        <w:t xml:space="preserve"> </w:t>
      </w:r>
      <w:r>
        <w:rPr>
          <w:iCs/>
          <w:i/>
        </w:rPr>
        <w:t xml:space="preserve">nighāta</w:t>
      </w:r>
      <w:r>
        <w:t xml:space="preserve">.</w:t>
      </w:r>
      <w:r>
        <w:t xml:space="preserve"> </w:t>
      </w:r>
      <w:r>
        <w:t xml:space="preserve">-</w:t>
      </w:r>
      <w:r>
        <w:t xml:space="preserve"> </w:t>
      </w:r>
      <w:r>
        <w:rPr>
          <w:bCs/>
          <w:b/>
        </w:rPr>
        <w:t xml:space="preserve">neme</w:t>
      </w:r>
      <w:r>
        <w:t xml:space="preserve">:</w:t>
      </w:r>
      <w:r>
        <w:t xml:space="preserve"> </w:t>
      </w:r>
      <w:r>
        <w:rPr>
          <w:iCs/>
          <w:i/>
        </w:rPr>
        <w:t xml:space="preserve">ṇamu prahvatve (śabde ca)</w:t>
      </w:r>
      <w:r>
        <w:t xml:space="preserve">;</w:t>
      </w:r>
      <w:r>
        <w:t xml:space="preserve"> </w:t>
      </w:r>
      <w:r>
        <w:rPr>
          <w:iCs/>
          <w:i/>
        </w:rPr>
        <w:t xml:space="preserve">liṭ</w:t>
      </w:r>
      <w:r>
        <w:t xml:space="preserve"> </w:t>
      </w:r>
      <w:r>
        <w:t xml:space="preserve">third singular;</w:t>
      </w:r>
      <w:r>
        <w:t xml:space="preserve"> </w:t>
      </w:r>
      <w:r>
        <w:rPr>
          <w:iCs/>
          <w:i/>
        </w:rPr>
        <w:t xml:space="preserve">eś</w:t>
      </w:r>
      <w:r>
        <w:t xml:space="preserve">; doubling;</w:t>
      </w:r>
      <w:r>
        <w:t xml:space="preserve"> </w:t>
      </w:r>
      <w:r>
        <w:rPr>
          <w:iCs/>
          <w:i/>
        </w:rPr>
        <w:t xml:space="preserve">kit</w:t>
      </w:r>
      <w:r>
        <w:t xml:space="preserve">; since the root has a single consonant between</w:t>
      </w:r>
      <w:r>
        <w:t xml:space="preserve"> </w:t>
      </w:r>
      <w:r>
        <w:rPr>
          <w:iCs/>
          <w:i/>
        </w:rPr>
        <w:t xml:space="preserve">a</w:t>
      </w:r>
      <w:r>
        <w:t xml:space="preserve">s,</w:t>
      </w:r>
      <w:r>
        <w:t xml:space="preserve"> </w:t>
      </w:r>
      <w:r>
        <w:rPr>
          <w:iCs/>
          <w:i/>
        </w:rPr>
        <w:t xml:space="preserve">atra</w:t>
      </w:r>
      <w:r>
        <w:t xml:space="preserve">:</w:t>
      </w:r>
      <w:r>
        <w:t xml:space="preserve"> </w:t>
      </w:r>
      <w:r>
        <w:rPr>
          <w:iCs/>
          <w:i/>
        </w:rPr>
        <w:t xml:space="preserve">ata ekahalmadhye ’nādeśāder liṭi</w:t>
      </w:r>
      <w:r>
        <w:t xml:space="preserve"> </w:t>
      </w:r>
      <w:r>
        <w:t xml:space="preserve">(Pā. 6-4-120):</w:t>
      </w:r>
      <w:r>
        <w:t xml:space="preserve"> </w:t>
      </w:r>
      <w:r>
        <w:rPr>
          <w:iCs/>
          <w:i/>
        </w:rPr>
        <w:t xml:space="preserve">e</w:t>
      </w:r>
      <w:r>
        <w:t xml:space="preserve"> </w:t>
      </w:r>
      <w:r>
        <w:t xml:space="preserve">for the root-vowel and loss of the reduplicative;</w:t>
      </w:r>
      <w:r>
        <w:t xml:space="preserve"> </w:t>
      </w:r>
      <w:r>
        <w:rPr>
          <w:iCs/>
          <w:i/>
        </w:rPr>
        <w:t xml:space="preserve">neme</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5 ||</w:t>
      </w:r>
    </w:p>
    <w:p>
      <w:r>
        <w:pict>
          <v:rect style="width:0;height:1.5pt" o:hralign="center" o:hrstd="t" o:hr="t"/>
        </w:pict>
      </w:r>
    </w:p>
    <w:bookmarkEnd w:id="166"/>
    <w:bookmarkStart w:id="167" w:name="rik-57.6-pp.-408411-pdf-424427"/>
    <w:p>
      <w:pPr>
        <w:pStyle w:val="Heading3"/>
      </w:pPr>
      <w:r>
        <w:t xml:space="preserve">Rik 57.6 (pp. 408–411, PDF 424–427)</w:t>
      </w:r>
    </w:p>
    <w:p>
      <w:pPr>
        <w:pStyle w:val="FirstParagraph"/>
      </w:pPr>
      <w:r>
        <w:rPr>
          <w:bCs/>
          <w:b/>
        </w:rPr>
        <w:t xml:space="preserve">Saṃhitā-pāṭha</w:t>
      </w:r>
      <w:r>
        <w:t xml:space="preserve"> </w:t>
      </w:r>
      <w:r>
        <w:rPr>
          <w:iCs/>
          <w:i/>
        </w:rPr>
        <w:t xml:space="preserve">(p. 408; accents as printed)</w:t>
      </w:r>
    </w:p>
    <w:p>
      <w:pPr>
        <w:pStyle w:val="BlockText"/>
      </w:pPr>
      <w:r>
        <w:rPr>
          <w:bCs/>
          <w:b/>
        </w:rPr>
        <w:t xml:space="preserve">त्वं तमि॑न्द्र॒ पर्व॑तं म॒हामु॒रुं वज्रे॑ण वज्रिन्पर्व॒शश्च॑कर्तिथ ।</w:t>
      </w:r>
      <w:r>
        <w:t xml:space="preserve"> </w:t>
      </w:r>
      <w:r>
        <w:rPr>
          <w:bCs/>
          <w:b/>
        </w:rPr>
        <w:t xml:space="preserve">अवा॑सृजो॒ निवृ॑ताः सर्त॒वा अ॒पः स॒त्रा विश्वं॑ दधिषे॒ केव॑लं॒ सहः ॥ ६ ॥</w:t>
      </w:r>
    </w:p>
    <w:p>
      <w:pPr>
        <w:pStyle w:val="FirstParagraph"/>
      </w:pPr>
      <w:r>
        <w:rPr>
          <w:iCs/>
          <w:i/>
        </w:rPr>
        <w:t xml:space="preserve">tváṃ tám indra párvatam mahā́m urúṃ vájreṇa vajrin parvaśáś cakartitha |</w:t>
      </w:r>
      <w:r>
        <w:t xml:space="preserve"> </w:t>
      </w:r>
      <w:r>
        <w:rPr>
          <w:iCs/>
          <w:i/>
        </w:rPr>
        <w:t xml:space="preserve">ávāsṛjo nívṛtāḥ sartavā́ apáḥ satrā́ viśvaṃ dadhiṣe kévalaṃ sahaḥ || 6 ||</w:t>
      </w:r>
    </w:p>
    <w:p>
      <w:pPr>
        <w:pStyle w:val="BodyText"/>
      </w:pPr>
      <w:r>
        <w:rPr>
          <w:iCs/>
          <w:i/>
        </w:rPr>
        <w:t xml:space="preserve">([accent ?] on सहः: a stroke stands between स and ह; two stray marks follow the verse number.)</w:t>
      </w:r>
    </w:p>
    <w:p>
      <w:pPr>
        <w:pStyle w:val="BodyText"/>
      </w:pPr>
      <w:r>
        <w:rPr>
          <w:bCs/>
          <w:b/>
        </w:rPr>
        <w:t xml:space="preserve">Pada-pāṭha</w:t>
      </w:r>
      <w:r>
        <w:t xml:space="preserve"> </w:t>
      </w:r>
      <w:r>
        <w:rPr>
          <w:iCs/>
          <w:i/>
        </w:rPr>
        <w:t xml:space="preserve">(p. 408)</w:t>
      </w:r>
    </w:p>
    <w:p>
      <w:pPr>
        <w:pStyle w:val="BlockText"/>
      </w:pPr>
      <w:r>
        <w:t xml:space="preserve">त्वम् । तम् । इन्द्र । पर्वतम् । महाम् । उरुम् । वज्रेण । वज्रिन् । पर्वऽशः । चकर्तिथ ।</w:t>
      </w:r>
      <w:r>
        <w:t xml:space="preserve"> </w:t>
      </w:r>
      <w:r>
        <w:t xml:space="preserve">अव । असृजः । निऽवृताः । सर्तवै । अपः । सत्रा । विश्वम् । दधिषे । केवलम् । सहः ॥ ६ ॥</w:t>
      </w:r>
    </w:p>
    <w:p>
      <w:pPr>
        <w:pStyle w:val="FirstParagraph"/>
      </w:pPr>
      <w:r>
        <w:rPr>
          <w:iCs/>
          <w:i/>
        </w:rPr>
        <w:t xml:space="preserve">tvam | tam | indra | parvatam | mahām | urum | vajreṇa | vajrin | parva-śaḥ | cakartitha |</w:t>
      </w:r>
      <w:r>
        <w:t xml:space="preserve"> </w:t>
      </w:r>
      <w:r>
        <w:rPr>
          <w:iCs/>
          <w:i/>
        </w:rPr>
        <w:t xml:space="preserve">ava | asṛjaḥ | ni-vṛtāḥ | sartavai | apaḥ | satrā | viśvam | dadhiṣe | kevalam | sahaḥ || 6 ||</w:t>
      </w:r>
    </w:p>
    <w:p>
      <w:pPr>
        <w:pStyle w:val="BodyText"/>
      </w:pPr>
      <w:r>
        <w:rPr>
          <w:bCs/>
          <w:b/>
        </w:rPr>
        <w:t xml:space="preserve">Sāyaṇa-bhāṣya</w:t>
      </w:r>
      <w:r>
        <w:t xml:space="preserve"> </w:t>
      </w:r>
      <w:r>
        <w:rPr>
          <w:iCs/>
          <w:i/>
        </w:rPr>
        <w:t xml:space="preserve">(p. 409)</w:t>
      </w:r>
    </w:p>
    <w:p>
      <w:pPr>
        <w:pStyle w:val="BlockText"/>
      </w:pPr>
      <w:r>
        <w:rPr>
          <w:bCs/>
          <w:b/>
        </w:rPr>
        <w:t xml:space="preserve">हे वज्रिन्वज्रवन्निन्द्र त्वं तं प्रसिद्धं महामायामतो महान्तमुरुं विस्तीर्णं पर्वतं पर्ववन्तं मेघं वृत्रासुरं वा वज्रेणायुधेन पर्वशः पर्वणि पर्वणि चकर्तिथ । शकलीचकृषे । तेन मेघेन निवृता आवृता अपः सर्तवै सरणाय गमनायावासृजः । अवाङ्मुखमस्राक्षीः । अतस्त्वमेव केवलं विश्वं व्याप्तं सहो बलं दधिषे । धारयसि । नान्यः कश्चिदिति । यदेतत्तत्सत्रा सत्यमेव । सत्रेति सत्यनाम । सत्रेत्थेति तन्नामसु पाठात् ॥</w:t>
      </w:r>
    </w:p>
    <w:p>
      <w:pPr>
        <w:pStyle w:val="FirstParagraph"/>
      </w:pPr>
      <w:r>
        <w:rPr>
          <w:iCs/>
          <w:i/>
        </w:rPr>
        <w:t xml:space="preserve">he vajrin vajravann indra tvaṃ taṃ prasiddhaṃ mahām āyāmato mahāntam uruṃ vistīrṇaṃ parvataṃ parvavantaṃ megham vṛtrāsuraṃ vā vajreṇāyudhena parvaśaḥ parvaṇi parvaṇi cakartitha | śakalīcakṛṣe | tena meghena nivṛtā āvṛtā apaḥ sartavai saraṇāya gamanāyāvāsṛjaḥ | avāṅmukham asrākṣīḥ | atas tvam eva kevalaṃ viśvaṃ vyāptaṃ saho balaṃ dadhiṣe | dhārayasi | nānyaḥ kaścid iti | yad etat tat satrā satyam eva | satreti satyanāma | satrettheti tannāmasu pāṭhāt ||</w:t>
      </w:r>
    </w:p>
    <w:p>
      <w:pPr>
        <w:pStyle w:val="BodyText"/>
      </w:pPr>
      <w:r>
        <w:rPr>
          <w:iCs/>
          <w:i/>
        </w:rPr>
        <w:t xml:space="preserve">(The tail, p. 409: on</w:t>
      </w:r>
      <w:r>
        <w:t xml:space="preserve"> </w:t>
      </w:r>
      <w:r>
        <w:t xml:space="preserve">mahām</w:t>
      </w:r>
      <w:r>
        <w:t xml:space="preserve"> </w:t>
      </w:r>
      <w:r>
        <w:rPr>
          <w:iCs/>
          <w:i/>
        </w:rPr>
        <w:t xml:space="preserve">(</w:t>
      </w:r>
      <w:r>
        <w:t xml:space="preserve">mahāntam</w:t>
      </w:r>
      <w:r>
        <w:rPr>
          <w:iCs/>
          <w:i/>
        </w:rPr>
        <w:t xml:space="preserve">; loss of</w:t>
      </w:r>
      <w:r>
        <w:rPr>
          <w:iCs/>
          <w:i/>
        </w:rPr>
        <w:t xml:space="preserve"> </w:t>
      </w:r>
      <w:r>
        <w:t xml:space="preserve">n* and</w:t>
      </w:r>
      <w:r>
        <w:t xml:space="preserve"> </w:t>
      </w:r>
      <w:r>
        <w:rPr>
          <w:iCs/>
          <w:i/>
        </w:rPr>
        <w:t xml:space="preserve">t</w:t>
      </w:r>
      <w:r>
        <w:t xml:space="preserve"> </w:t>
      </w:r>
      <w:r>
        <w:t xml:space="preserve">is Vedic),* cakartitha</w:t>
      </w:r>
      <w:r>
        <w:t xml:space="preserve"> </w:t>
      </w:r>
      <w:r>
        <w:rPr>
          <w:iCs/>
          <w:i/>
        </w:rPr>
        <w:t xml:space="preserve">(</w:t>
      </w:r>
      <w:r>
        <w:t xml:space="preserve">kṛtī chedane</w:t>
      </w:r>
      <w:r>
        <w:rPr>
          <w:iCs/>
          <w:i/>
        </w:rPr>
        <w:t xml:space="preserve">;</w:t>
      </w:r>
      <w:r>
        <w:rPr>
          <w:iCs/>
          <w:i/>
        </w:rPr>
        <w:t xml:space="preserve"> </w:t>
      </w:r>
      <w:r>
        <w:t xml:space="preserve">liṭ* second singular; doubling;* thal</w:t>
      </w:r>
      <w:r>
        <w:rPr>
          <w:iCs/>
          <w:i/>
        </w:rPr>
        <w:t xml:space="preserve">;</w:t>
      </w:r>
      <w:r>
        <w:rPr>
          <w:iCs/>
          <w:i/>
        </w:rPr>
        <w:t xml:space="preserve"> </w:t>
      </w:r>
      <w:r>
        <w:t xml:space="preserve">iṭ</w:t>
      </w:r>
      <w:r>
        <w:rPr>
          <w:iCs/>
          <w:i/>
        </w:rPr>
        <w:t xml:space="preserve">;</w:t>
      </w:r>
      <w:r>
        <w:t xml:space="preserve"> </w:t>
      </w:r>
      <w:r>
        <w:t xml:space="preserve">ṛ</w:t>
      </w:r>
      <w:r>
        <w:t xml:space="preserve"> </w:t>
      </w:r>
      <w:r>
        <w:rPr>
          <w:iCs/>
          <w:i/>
        </w:rPr>
        <w:t xml:space="preserve">→</w:t>
      </w:r>
      <w:r>
        <w:rPr>
          <w:iCs/>
          <w:i/>
        </w:rPr>
        <w:t xml:space="preserve"> </w:t>
      </w:r>
      <w:r>
        <w:t xml:space="preserve">ar</w:t>
      </w:r>
      <w:r>
        <w:rPr>
          <w:iCs/>
          <w:i/>
        </w:rPr>
        <w:t xml:space="preserve">),</w:t>
      </w:r>
      <w:r>
        <w:t xml:space="preserve"> </w:t>
      </w:r>
      <w:r>
        <w:t xml:space="preserve">sartavai</w:t>
      </w:r>
      <w:r>
        <w:t xml:space="preserve"> </w:t>
      </w:r>
      <w:r>
        <w:rPr>
          <w:iCs/>
          <w:i/>
        </w:rPr>
        <w:t xml:space="preserve">(</w:t>
      </w:r>
      <w:r>
        <w:t xml:space="preserve">sṛ gatau</w:t>
      </w:r>
      <w:r>
        <w:rPr>
          <w:iCs/>
          <w:i/>
        </w:rPr>
        <w:t xml:space="preserve">,</w:t>
      </w:r>
      <w:r>
        <w:rPr>
          <w:iCs/>
          <w:i/>
        </w:rPr>
        <w:t xml:space="preserve"> </w:t>
      </w:r>
      <w:r>
        <w:t xml:space="preserve">tavai</w:t>
      </w:r>
      <w:r>
        <w:rPr>
          <w:iCs/>
          <w:i/>
        </w:rPr>
        <w:t xml:space="preserve">;</w:t>
      </w:r>
      <w:r>
        <w:rPr>
          <w:iCs/>
          <w:i/>
        </w:rPr>
        <w:t xml:space="preserve"> </w:t>
      </w:r>
      <w:r>
        <w:t xml:space="preserve">kṛn mejantaḥ</w:t>
      </w:r>
      <w:r>
        <w:rPr>
          <w:iCs/>
          <w:i/>
        </w:rPr>
        <w:t xml:space="preserve">, Pā. 1-1-39:</w:t>
      </w:r>
      <w:r>
        <w:rPr>
          <w:iCs/>
          <w:i/>
        </w:rPr>
        <w:t xml:space="preserve"> </w:t>
      </w:r>
      <w:r>
        <w:t xml:space="preserve">avyaya</w:t>
      </w:r>
      <w:r>
        <w:rPr>
          <w:iCs/>
          <w:i/>
        </w:rPr>
        <w:t xml:space="preserve">;</w:t>
      </w:r>
      <w:r>
        <w:rPr>
          <w:iCs/>
          <w:i/>
        </w:rPr>
        <w:t xml:space="preserve"> </w:t>
      </w:r>
      <w:r>
        <w:t xml:space="preserve">antaś ca tavai yugapat</w:t>
      </w:r>
      <w:r>
        <w:rPr>
          <w:iCs/>
          <w:i/>
        </w:rPr>
        <w:t xml:space="preserve">),</w:t>
      </w:r>
      <w:r>
        <w:t xml:space="preserve"> </w:t>
      </w:r>
      <w:r>
        <w:t xml:space="preserve">dadhiṣe</w:t>
      </w:r>
      <w:r>
        <w:t xml:space="preserve"> </w:t>
      </w:r>
      <w:r>
        <w:rPr>
          <w:iCs/>
          <w:i/>
        </w:rPr>
        <w:t xml:space="preserve">(</w:t>
      </w:r>
      <w:r>
        <w:t xml:space="preserve">iṭ* by the</w:t>
      </w:r>
      <w:r>
        <w:t xml:space="preserve"> </w:t>
      </w:r>
      <w:r>
        <w:rPr>
          <w:iCs/>
          <w:i/>
        </w:rPr>
        <w:t xml:space="preserve">krādi</w:t>
      </w:r>
      <w:r>
        <w:t xml:space="preserve"> </w:t>
      </w:r>
      <w:r>
        <w:t xml:space="preserve">rule).)*</w:t>
      </w:r>
    </w:p>
    <w:p>
      <w:pPr>
        <w:pStyle w:val="BodyText"/>
      </w:pPr>
      <w:r>
        <w:rPr>
          <w:bCs/>
          <w:b/>
        </w:rPr>
        <w:t xml:space="preserve">Translation of the bhāṣya:</w:t>
      </w:r>
      <w:r>
        <w:t xml:space="preserve"> </w:t>
      </w:r>
      <w:r>
        <w:t xml:space="preserve">“</w:t>
      </w:r>
      <w:r>
        <w:t xml:space="preserve">O</w:t>
      </w:r>
      <w:r>
        <w:t xml:space="preserve"> </w:t>
      </w:r>
      <w:r>
        <w:rPr>
          <w:iCs/>
          <w:i/>
        </w:rPr>
        <w:t xml:space="preserve">vajrin</w:t>
      </w:r>
      <w:r>
        <w:t xml:space="preserve">, holder of the</w:t>
      </w:r>
      <w:r>
        <w:t xml:space="preserve"> </w:t>
      </w:r>
      <w:r>
        <w:rPr>
          <w:iCs/>
          <w:i/>
        </w:rPr>
        <w:t xml:space="preserve">vajra</w:t>
      </w:r>
      <w:r>
        <w:t xml:space="preserve">, Indra, you,</w:t>
      </w:r>
      <w:r>
        <w:t xml:space="preserve"> </w:t>
      </w:r>
      <w:r>
        <w:rPr>
          <w:iCs/>
          <w:i/>
        </w:rPr>
        <w:t xml:space="preserve">taṃ parvatam</w:t>
      </w:r>
      <w:r>
        <w:t xml:space="preserve">, that well-known cloud (</w:t>
      </w:r>
      <w:r>
        <w:rPr>
          <w:iCs/>
          <w:i/>
        </w:rPr>
        <w:t xml:space="preserve">parvata</w:t>
      </w:r>
      <w:r>
        <w:t xml:space="preserve">, the one with joints) or the Asura Vṛtra —</w:t>
      </w:r>
      <w:r>
        <w:t xml:space="preserve"> </w:t>
      </w:r>
      <w:r>
        <w:rPr>
          <w:iCs/>
          <w:i/>
        </w:rPr>
        <w:t xml:space="preserve">mahām</w:t>
      </w:r>
      <w:r>
        <w:t xml:space="preserve">, great in extent,</w:t>
      </w:r>
      <w:r>
        <w:t xml:space="preserve"> </w:t>
      </w:r>
      <w:r>
        <w:rPr>
          <w:iCs/>
          <w:i/>
        </w:rPr>
        <w:t xml:space="preserve">urum</w:t>
      </w:r>
      <w:r>
        <w:t xml:space="preserve">, broad —</w:t>
      </w:r>
      <w:r>
        <w:t xml:space="preserve"> </w:t>
      </w:r>
      <w:r>
        <w:rPr>
          <w:iCs/>
          <w:i/>
        </w:rPr>
        <w:t xml:space="preserve">vajreṇa</w:t>
      </w:r>
      <w:r>
        <w:t xml:space="preserve">, with your thunderbolt,</w:t>
      </w:r>
      <w:r>
        <w:t xml:space="preserve"> </w:t>
      </w:r>
      <w:r>
        <w:rPr>
          <w:iCs/>
          <w:i/>
        </w:rPr>
        <w:t xml:space="preserve">parvaśaḥ</w:t>
      </w:r>
      <w:r>
        <w:t xml:space="preserve">, joint by joint,</w:t>
      </w:r>
      <w:r>
        <w:t xml:space="preserve"> </w:t>
      </w:r>
      <w:r>
        <w:rPr>
          <w:iCs/>
          <w:i/>
        </w:rPr>
        <w:t xml:space="preserve">cakartitha</w:t>
      </w:r>
      <w:r>
        <w:t xml:space="preserve">, cut up into pieces; and the waters</w:t>
      </w:r>
      <w:r>
        <w:t xml:space="preserve"> </w:t>
      </w:r>
      <w:r>
        <w:rPr>
          <w:iCs/>
          <w:i/>
        </w:rPr>
        <w:t xml:space="preserve">nivṛtāḥ</w:t>
      </w:r>
      <w:r>
        <w:t xml:space="preserve">, enclosed by that cloud,</w:t>
      </w:r>
      <w:r>
        <w:t xml:space="preserve"> </w:t>
      </w:r>
      <w:r>
        <w:rPr>
          <w:iCs/>
          <w:i/>
        </w:rPr>
        <w:t xml:space="preserve">sartavai</w:t>
      </w:r>
      <w:r>
        <w:t xml:space="preserve">, to flow, you</w:t>
      </w:r>
      <w:r>
        <w:t xml:space="preserve"> </w:t>
      </w:r>
      <w:r>
        <w:rPr>
          <w:iCs/>
          <w:i/>
        </w:rPr>
        <w:t xml:space="preserve">ava asṛjaḥ</w:t>
      </w:r>
      <w:r>
        <w:t xml:space="preserve">, let down, turned the mouth downward. Therefore you alone</w:t>
      </w:r>
      <w:r>
        <w:t xml:space="preserve"> </w:t>
      </w:r>
      <w:r>
        <w:rPr>
          <w:iCs/>
          <w:i/>
        </w:rPr>
        <w:t xml:space="preserve">dadhiṣe</w:t>
      </w:r>
      <w:r>
        <w:t xml:space="preserve">, hold,</w:t>
      </w:r>
      <w:r>
        <w:t xml:space="preserve"> </w:t>
      </w:r>
      <w:r>
        <w:rPr>
          <w:iCs/>
          <w:i/>
        </w:rPr>
        <w:t xml:space="preserve">viśvam kevalam sahaḥ</w:t>
      </w:r>
      <w:r>
        <w:t xml:space="preserve">, all-pervading strength; none other:</w:t>
      </w:r>
      <w:r>
        <w:t xml:space="preserve"> </w:t>
      </w:r>
      <w:r>
        <w:rPr>
          <w:iCs/>
          <w:i/>
        </w:rPr>
        <w:t xml:space="preserve">satrā</w:t>
      </w:r>
      <w:r>
        <w:t xml:space="preserve">, truly —</w:t>
      </w:r>
      <w:r>
        <w:t xml:space="preserve"> </w:t>
      </w:r>
      <w:r>
        <w:rPr>
          <w:iCs/>
          <w:i/>
        </w:rPr>
        <w:t xml:space="preserve">satra</w:t>
      </w:r>
      <w:r>
        <w:t xml:space="preserve"> </w:t>
      </w:r>
      <w:r>
        <w:t xml:space="preserve">is a name for truth, since</w:t>
      </w:r>
      <w:r>
        <w:t xml:space="preserve"> </w:t>
      </w:r>
      <w:r>
        <w:t xml:space="preserve">‘</w:t>
      </w:r>
      <w:r>
        <w:t xml:space="preserve">satrā</w:t>
      </w:r>
      <w:r>
        <w:t xml:space="preserve">’</w:t>
      </w:r>
      <w:r>
        <w:t xml:space="preserve"> </w:t>
      </w:r>
      <w:r>
        <w:t xml:space="preserve">is read among the names of truth (</w:t>
      </w:r>
      <w:r>
        <w:t xml:space="preserve">‘</w:t>
      </w:r>
      <w:r>
        <w:rPr>
          <w:iCs/>
          <w:i/>
        </w:rPr>
        <w:t xml:space="preserve">satrā itthā</w:t>
      </w:r>
      <w:r>
        <w:t xml:space="preserve">’</w:t>
      </w:r>
      <w:r>
        <w:t xml:space="preserve">).</w:t>
      </w:r>
      <w:r>
        <w:t xml:space="preserve">”</w:t>
      </w:r>
    </w:p>
    <w:p>
      <w:pPr>
        <w:pStyle w:val="BodyText"/>
      </w:pPr>
      <w:r>
        <w:rPr>
          <w:bCs/>
          <w:b/>
        </w:rPr>
        <w:t xml:space="preserve">Pratipadārtha</w:t>
      </w:r>
      <w:r>
        <w:t xml:space="preserve"> </w:t>
      </w:r>
      <w:r>
        <w:rPr>
          <w:iCs/>
          <w:i/>
        </w:rPr>
        <w:t xml:space="preserve">(p. 409)</w:t>
      </w:r>
      <w:r>
        <w:t xml:space="preserve"> </w:t>
      </w:r>
      <w:r>
        <w:t xml:space="preserve">—</w:t>
      </w:r>
      <w:r>
        <w:t xml:space="preserve"> </w:t>
      </w:r>
      <w:r>
        <w:t xml:space="preserve">“</w:t>
      </w:r>
      <w:r>
        <w:rPr>
          <w:bCs/>
          <w:b/>
        </w:rPr>
        <w:t xml:space="preserve">vajrin</w:t>
      </w:r>
      <w:r>
        <w:t xml:space="preserve"> </w:t>
      </w:r>
      <w:r>
        <w:t xml:space="preserve">— wielder of the thunderbolt;</w:t>
      </w:r>
      <w:r>
        <w:t xml:space="preserve"> </w:t>
      </w:r>
      <w:r>
        <w:rPr>
          <w:bCs/>
          <w:b/>
        </w:rPr>
        <w:t xml:space="preserve">indra</w:t>
      </w:r>
      <w:r>
        <w:t xml:space="preserve"> </w:t>
      </w:r>
      <w:r>
        <w:t xml:space="preserve">— O Indra;</w:t>
      </w:r>
      <w:r>
        <w:t xml:space="preserve"> </w:t>
      </w:r>
      <w:r>
        <w:rPr>
          <w:bCs/>
          <w:b/>
        </w:rPr>
        <w:t xml:space="preserve">tvam</w:t>
      </w:r>
      <w:r>
        <w:t xml:space="preserve"> </w:t>
      </w:r>
      <w:r>
        <w:t xml:space="preserve">— you;</w:t>
      </w:r>
      <w:r>
        <w:t xml:space="preserve"> </w:t>
      </w:r>
      <w:r>
        <w:rPr>
          <w:bCs/>
          <w:b/>
        </w:rPr>
        <w:t xml:space="preserve">tam</w:t>
      </w:r>
      <w:r>
        <w:t xml:space="preserve"> </w:t>
      </w:r>
      <w:r>
        <w:t xml:space="preserve">— that well-known;</w:t>
      </w:r>
      <w:r>
        <w:t xml:space="preserve"> </w:t>
      </w:r>
      <w:r>
        <w:rPr>
          <w:bCs/>
          <w:b/>
        </w:rPr>
        <w:t xml:space="preserve">mahān</w:t>
      </w:r>
      <w:r>
        <w:t xml:space="preserve"> </w:t>
      </w:r>
      <w:r>
        <w:t xml:space="preserve">— great;</w:t>
      </w:r>
      <w:r>
        <w:t xml:space="preserve"> </w:t>
      </w:r>
      <w:r>
        <w:rPr>
          <w:bCs/>
          <w:b/>
        </w:rPr>
        <w:t xml:space="preserve">urum</w:t>
      </w:r>
      <w:r>
        <w:t xml:space="preserve"> </w:t>
      </w:r>
      <w:r>
        <w:t xml:space="preserve">— wide;</w:t>
      </w:r>
      <w:r>
        <w:t xml:space="preserve"> </w:t>
      </w:r>
      <w:r>
        <w:rPr>
          <w:bCs/>
          <w:b/>
        </w:rPr>
        <w:t xml:space="preserve">parvatam</w:t>
      </w:r>
      <w:r>
        <w:t xml:space="preserve"> </w:t>
      </w:r>
      <w:r>
        <w:t xml:space="preserve">— cloud, or Vṛtra;</w:t>
      </w:r>
      <w:r>
        <w:t xml:space="preserve"> </w:t>
      </w:r>
      <w:r>
        <w:rPr>
          <w:bCs/>
          <w:b/>
        </w:rPr>
        <w:t xml:space="preserve">vajreṇa</w:t>
      </w:r>
      <w:r>
        <w:t xml:space="preserve"> </w:t>
      </w:r>
      <w:r>
        <w:t xml:space="preserve">— with your thunderbolt;</w:t>
      </w:r>
      <w:r>
        <w:t xml:space="preserve"> </w:t>
      </w:r>
      <w:r>
        <w:rPr>
          <w:bCs/>
          <w:b/>
        </w:rPr>
        <w:t xml:space="preserve">parvaśaḥ</w:t>
      </w:r>
      <w:r>
        <w:t xml:space="preserve"> </w:t>
      </w:r>
      <w:r>
        <w:t xml:space="preserve">— in each joint;</w:t>
      </w:r>
      <w:r>
        <w:t xml:space="preserve"> </w:t>
      </w:r>
      <w:r>
        <w:rPr>
          <w:bCs/>
          <w:b/>
        </w:rPr>
        <w:t xml:space="preserve">cakartitha</w:t>
      </w:r>
      <w:r>
        <w:t xml:space="preserve"> </w:t>
      </w:r>
      <w:r>
        <w:t xml:space="preserve">— cut up in pieces;</w:t>
      </w:r>
      <w:r>
        <w:t xml:space="preserve"> </w:t>
      </w:r>
      <w:r>
        <w:rPr>
          <w:bCs/>
          <w:b/>
        </w:rPr>
        <w:t xml:space="preserve">nivṛtāḥ</w:t>
      </w:r>
      <w:r>
        <w:t xml:space="preserve"> </w:t>
      </w:r>
      <w:r>
        <w:t xml:space="preserve">— enclosed by that cloud;</w:t>
      </w:r>
      <w:r>
        <w:t xml:space="preserve"> </w:t>
      </w:r>
      <w:r>
        <w:rPr>
          <w:bCs/>
          <w:b/>
        </w:rPr>
        <w:t xml:space="preserve">apaḥ</w:t>
      </w:r>
      <w:r>
        <w:t xml:space="preserve"> </w:t>
      </w:r>
      <w:r>
        <w:t xml:space="preserve">— waters;</w:t>
      </w:r>
      <w:r>
        <w:t xml:space="preserve"> </w:t>
      </w:r>
      <w:r>
        <w:rPr>
          <w:bCs/>
          <w:b/>
        </w:rPr>
        <w:t xml:space="preserve">sartavai</w:t>
      </w:r>
      <w:r>
        <w:t xml:space="preserve"> </w:t>
      </w:r>
      <w:r>
        <w:t xml:space="preserve">— to flow;</w:t>
      </w:r>
      <w:r>
        <w:t xml:space="preserve"> </w:t>
      </w:r>
      <w:r>
        <w:rPr>
          <w:bCs/>
          <w:b/>
        </w:rPr>
        <w:t xml:space="preserve">ava asṛjaḥ</w:t>
      </w:r>
      <w:r>
        <w:t xml:space="preserve"> </w:t>
      </w:r>
      <w:r>
        <w:t xml:space="preserve">— let down;</w:t>
      </w:r>
      <w:r>
        <w:t xml:space="preserve"> </w:t>
      </w:r>
      <w:r>
        <w:rPr>
          <w:bCs/>
          <w:b/>
        </w:rPr>
        <w:t xml:space="preserve">kevalam</w:t>
      </w:r>
      <w:r>
        <w:t xml:space="preserve"> </w:t>
      </w:r>
      <w:r>
        <w:t xml:space="preserve">— you alone;</w:t>
      </w:r>
      <w:r>
        <w:t xml:space="preserve"> </w:t>
      </w:r>
      <w:r>
        <w:rPr>
          <w:bCs/>
          <w:b/>
        </w:rPr>
        <w:t xml:space="preserve">viśvam sahaḥ</w:t>
      </w:r>
      <w:r>
        <w:t xml:space="preserve"> </w:t>
      </w:r>
      <w:r>
        <w:t xml:space="preserve">— all power;</w:t>
      </w:r>
      <w:r>
        <w:t xml:space="preserve"> </w:t>
      </w:r>
      <w:r>
        <w:rPr>
          <w:bCs/>
          <w:b/>
        </w:rPr>
        <w:t xml:space="preserve">dadhiṣe</w:t>
      </w:r>
      <w:r>
        <w:t xml:space="preserve"> </w:t>
      </w:r>
      <w:r>
        <w:t xml:space="preserve">— hold;</w:t>
      </w:r>
      <w:r>
        <w:t xml:space="preserve"> </w:t>
      </w:r>
      <w:r>
        <w:rPr>
          <w:bCs/>
          <w:b/>
        </w:rPr>
        <w:t xml:space="preserve">satrā</w:t>
      </w:r>
      <w:r>
        <w:t xml:space="preserve"> </w:t>
      </w:r>
      <w:r>
        <w:t xml:space="preserve">— this is truth.</w:t>
      </w:r>
      <w:r>
        <w:t xml:space="preserve">”</w:t>
      </w:r>
    </w:p>
    <w:p>
      <w:pPr>
        <w:pStyle w:val="BodyText"/>
      </w:pPr>
      <w:r>
        <w:rPr>
          <w:bCs/>
          <w:b/>
        </w:rPr>
        <w:t xml:space="preserve">Bhāvārtha</w:t>
      </w:r>
      <w:r>
        <w:t xml:space="preserve"> </w:t>
      </w:r>
      <w:r>
        <w:rPr>
          <w:iCs/>
          <w:i/>
        </w:rPr>
        <w:t xml:space="preserve">(p. 409)</w:t>
      </w:r>
      <w:r>
        <w:t xml:space="preserve"> </w:t>
      </w:r>
      <w:r>
        <w:t xml:space="preserve">—</w:t>
      </w:r>
      <w:r>
        <w:t xml:space="preserve"> </w:t>
      </w:r>
      <w:r>
        <w:t xml:space="preserve">“</w:t>
      </w:r>
      <w:r>
        <w:t xml:space="preserve">O Indra, wielder of the thunderbolt, you cut that great, broad, well-known cloud into pieces, joint by joint, with your thunderbolt, and let down the waters shut up in it to flow. Therefore it is true that you alone possess all power.</w:t>
      </w:r>
      <w:r>
        <w:t xml:space="preserve">”</w:t>
      </w:r>
    </w:p>
    <w:p>
      <w:pPr>
        <w:pStyle w:val="BodyText"/>
      </w:pPr>
      <w:r>
        <w:rPr>
          <w:bCs/>
          <w:b/>
        </w:rPr>
        <w:t xml:space="preserve">English Translation (the source’s own, p. 409)</w:t>
      </w:r>
      <w:r>
        <w:t xml:space="preserve"> </w:t>
      </w:r>
      <w:r>
        <w:t xml:space="preserve">—</w:t>
      </w:r>
      <w:r>
        <w:t xml:space="preserve"> </w:t>
      </w:r>
      <w:r>
        <w:t xml:space="preserve">“</w:t>
      </w:r>
      <w:r>
        <w:t xml:space="preserve">Weilder [sic] of the thunderbolt, you have shattered with your bolt, the broad and massive cloud into fragments, and have sent down the waters that were confined in it, to flow (at will); verily you alone possess all power.</w:t>
      </w:r>
      <w:r>
        <w:t xml:space="preserve">”</w:t>
      </w:r>
    </w:p>
    <w:p>
      <w:pPr>
        <w:pStyle w:val="BodyText"/>
      </w:pPr>
      <w:r>
        <w:rPr>
          <w:bCs/>
          <w:b/>
        </w:rPr>
        <w:t xml:space="preserve">Special Topics (</w:t>
      </w:r>
      <w:r>
        <w:rPr>
          <w:iCs/>
          <w:i/>
          <w:bCs/>
          <w:b/>
        </w:rPr>
        <w:t xml:space="preserve">viśeṣa-viṣayagaḷu</w:t>
      </w:r>
      <w:r>
        <w:rPr>
          <w:bCs/>
          <w:b/>
        </w:rPr>
        <w:t xml:space="preserve">), pp. 409–410</w:t>
      </w:r>
      <w:r>
        <w:t xml:space="preserve"> </w:t>
      </w:r>
      <w:r>
        <w:t xml:space="preserve">-</w:t>
      </w:r>
      <w:r>
        <w:t xml:space="preserve"> </w:t>
      </w:r>
      <w:r>
        <w:rPr>
          <w:bCs/>
          <w:b/>
        </w:rPr>
        <w:t xml:space="preserve">mahān</w:t>
      </w:r>
      <w:r>
        <w:t xml:space="preserve"> </w:t>
      </w:r>
      <w:r>
        <w:t xml:space="preserve">—</w:t>
      </w:r>
      <w:r>
        <w:t xml:space="preserve"> </w:t>
      </w:r>
      <w:r>
        <w:t xml:space="preserve">“</w:t>
      </w:r>
      <w:r>
        <w:t xml:space="preserve">Great in extent.</w:t>
      </w:r>
      <w:r>
        <w:t xml:space="preserve">”</w:t>
      </w:r>
      <w:r>
        <w:t xml:space="preserve"> </w:t>
      </w:r>
      <w:r>
        <w:t xml:space="preserve">-</w:t>
      </w:r>
      <w:r>
        <w:t xml:space="preserve"> </w:t>
      </w:r>
      <w:r>
        <w:rPr>
          <w:bCs/>
          <w:b/>
        </w:rPr>
        <w:t xml:space="preserve">parvatam</w:t>
      </w:r>
      <w:r>
        <w:t xml:space="preserve"> </w:t>
      </w:r>
      <w:r>
        <w:t xml:space="preserve">—</w:t>
      </w:r>
      <w:r>
        <w:t xml:space="preserve"> </w:t>
      </w:r>
      <w:r>
        <w:t xml:space="preserve">“</w:t>
      </w:r>
      <w:r>
        <w:t xml:space="preserve">This word is explained as the cloud (Ni. 2-21), or Vṛtra the Asura in the form of a cloud, or the mountain. Yāska says</w:t>
      </w:r>
      <w:r>
        <w:t xml:space="preserve"> </w:t>
      </w:r>
      <w:r>
        <w:t xml:space="preserve">‘</w:t>
      </w:r>
      <w:r>
        <w:t xml:space="preserve">पर्ववान् पर्वतः । पर्व पुनः प्रीणातेर्वा । देवानस्मिन् प्रीणन्तीति । मेघोऽपि गिरिरेतस्मादेव (</w:t>
      </w:r>
      <w:r>
        <w:rPr>
          <w:iCs/>
          <w:i/>
        </w:rPr>
        <w:t xml:space="preserve">parvavān parvataḥ | parva punaḥ prīṇāter vā | devān asmin prīṇantīti | megho ’pi girir etasmād eva</w:t>
      </w:r>
      <w:r>
        <w:t xml:space="preserve">)</w:t>
      </w:r>
      <w:r>
        <w:t xml:space="preserve">’</w:t>
      </w:r>
      <w:r>
        <w:t xml:space="preserve"> </w:t>
      </w:r>
      <w:r>
        <w:t xml:space="preserve">(Ni. 1-20).</w:t>
      </w:r>
      <w:r>
        <w:t xml:space="preserve">”</w:t>
      </w:r>
      <w:r>
        <w:t xml:space="preserve"> </w:t>
      </w:r>
      <w:r>
        <w:rPr>
          <w:iCs/>
          <w:i/>
        </w:rPr>
        <w:t xml:space="preserve">(The sense:</w:t>
      </w:r>
      <w:r>
        <w:rPr>
          <w:iCs/>
          <w:i/>
        </w:rPr>
        <w:t xml:space="preserve"> </w:t>
      </w:r>
      <w:r>
        <w:rPr>
          <w:iCs/>
          <w:i/>
        </w:rPr>
        <w:t xml:space="preserve">‘</w:t>
      </w:r>
      <w:r>
        <w:rPr>
          <w:iCs/>
          <w:i/>
        </w:rPr>
        <w:t xml:space="preserve">a parvata has joints;</w:t>
      </w:r>
      <w:r>
        <w:rPr>
          <w:iCs/>
          <w:i/>
        </w:rPr>
        <w:t xml:space="preserve"> </w:t>
      </w:r>
      <w:r>
        <w:rPr>
          <w:iCs/>
          <w:i/>
        </w:rPr>
        <w:t xml:space="preserve">“</w:t>
      </w:r>
      <w:r>
        <w:rPr>
          <w:iCs/>
          <w:i/>
        </w:rPr>
        <w:t xml:space="preserve">parva</w:t>
      </w:r>
      <w:r>
        <w:rPr>
          <w:iCs/>
          <w:i/>
        </w:rPr>
        <w:t xml:space="preserve">”</w:t>
      </w:r>
      <w:r>
        <w:rPr>
          <w:iCs/>
          <w:i/>
        </w:rPr>
        <w:t xml:space="preserve"> </w:t>
      </w:r>
      <w:r>
        <w:rPr>
          <w:iCs/>
          <w:i/>
        </w:rPr>
        <w:t xml:space="preserve">is from</w:t>
      </w:r>
      <w:r>
        <w:rPr>
          <w:iCs/>
          <w:i/>
        </w:rPr>
        <w:t xml:space="preserve"> </w:t>
      </w:r>
      <w:r>
        <w:rPr>
          <w:iCs/>
          <w:i/>
        </w:rPr>
        <w:t xml:space="preserve">“</w:t>
      </w:r>
      <w:r>
        <w:rPr>
          <w:iCs/>
          <w:i/>
        </w:rPr>
        <w:t xml:space="preserve">prī</w:t>
      </w:r>
      <w:r>
        <w:rPr>
          <w:iCs/>
          <w:i/>
        </w:rPr>
        <w:t xml:space="preserve">”</w:t>
      </w:r>
      <w:r>
        <w:rPr>
          <w:iCs/>
          <w:i/>
        </w:rPr>
        <w:t xml:space="preserve">, to please; the gods are pleased in it; the cloud too is a</w:t>
      </w:r>
      <w:r>
        <w:rPr>
          <w:iCs/>
          <w:i/>
        </w:rPr>
        <w:t xml:space="preserve"> </w:t>
      </w:r>
      <w:r>
        <w:rPr>
          <w:iCs/>
          <w:i/>
          <w:iCs/>
          <w:i/>
        </w:rPr>
        <w:t xml:space="preserve">giri</w:t>
      </w:r>
      <w:r>
        <w:rPr>
          <w:iCs/>
          <w:i/>
        </w:rPr>
        <w:t xml:space="preserve">, from the same</w:t>
      </w:r>
      <w:r>
        <w:rPr>
          <w:iCs/>
          <w:i/>
        </w:rPr>
        <w:t xml:space="preserve">’</w:t>
      </w:r>
      <w:r>
        <w:rPr>
          <w:iCs/>
          <w:i/>
        </w:rPr>
        <w:t xml:space="preserve">.)</w:t>
      </w:r>
      <w:r>
        <w:t xml:space="preserve"> </w:t>
      </w:r>
      <w:r>
        <w:t xml:space="preserve">-</w:t>
      </w:r>
      <w:r>
        <w:t xml:space="preserve"> </w:t>
      </w:r>
      <w:r>
        <w:rPr>
          <w:bCs/>
          <w:b/>
        </w:rPr>
        <w:t xml:space="preserve">satrā</w:t>
      </w:r>
      <w:r>
        <w:t xml:space="preserve"> </w:t>
      </w:r>
      <w:r>
        <w:t xml:space="preserve">—</w:t>
      </w:r>
      <w:r>
        <w:t xml:space="preserve"> </w:t>
      </w:r>
      <w:r>
        <w:t xml:space="preserve">“</w:t>
      </w:r>
      <w:r>
        <w:t xml:space="preserve">It conveys the sense of</w:t>
      </w:r>
      <w:r>
        <w:t xml:space="preserve"> </w:t>
      </w:r>
      <w:r>
        <w:t xml:space="preserve">‘</w:t>
      </w:r>
      <w:r>
        <w:t xml:space="preserve">truth</w:t>
      </w:r>
      <w:r>
        <w:t xml:space="preserve">’</w:t>
      </w:r>
      <w:r>
        <w:t xml:space="preserve">. In the Nirukta the word</w:t>
      </w:r>
      <w:r>
        <w:t xml:space="preserve"> </w:t>
      </w:r>
      <w:r>
        <w:rPr>
          <w:iCs/>
          <w:i/>
        </w:rPr>
        <w:t xml:space="preserve">satrā</w:t>
      </w:r>
      <w:r>
        <w:t xml:space="preserve"> </w:t>
      </w:r>
      <w:r>
        <w:t xml:space="preserve">is read among the synonyms of truth:</w:t>
      </w:r>
      <w:r>
        <w:t xml:space="preserve"> </w:t>
      </w:r>
      <w:r>
        <w:t xml:space="preserve">‘</w:t>
      </w:r>
      <w:r>
        <w:rPr>
          <w:iCs/>
          <w:i/>
        </w:rPr>
        <w:t xml:space="preserve">satrā itthā</w:t>
      </w:r>
      <w:r>
        <w:t xml:space="preserve">’</w:t>
      </w:r>
      <w:r>
        <w:t xml:space="preserve"> </w:t>
      </w:r>
      <w:r>
        <w:t xml:space="preserve">(Ni. 3-10).</w:t>
      </w:r>
      <w:r>
        <w:t xml:space="preserve">”</w:t>
      </w:r>
      <w:r>
        <w:t xml:space="preserve"> </w:t>
      </w:r>
      <w:r>
        <w:t xml:space="preserve">-</w:t>
      </w:r>
      <w:r>
        <w:t xml:space="preserve"> </w:t>
      </w:r>
      <w:r>
        <w:rPr>
          <w:bCs/>
          <w:b/>
        </w:rPr>
        <w:t xml:space="preserve">parvaśaḥ</w:t>
      </w:r>
      <w:r>
        <w:t xml:space="preserve"> </w:t>
      </w:r>
      <w:r>
        <w:t xml:space="preserve">—</w:t>
      </w:r>
      <w:r>
        <w:t xml:space="preserve"> </w:t>
      </w:r>
      <w:r>
        <w:t xml:space="preserve">“</w:t>
      </w:r>
      <w:r>
        <w:t xml:space="preserve">Joint by joint; in pieces.</w:t>
      </w:r>
      <w:r>
        <w:t xml:space="preserve">”</w:t>
      </w:r>
    </w:p>
    <w:p>
      <w:pPr>
        <w:pStyle w:val="BodyText"/>
      </w:pPr>
      <w:r>
        <w:rPr>
          <w:bCs/>
          <w:b/>
        </w:rPr>
        <w:t xml:space="preserve">Vyākaraṇa-prakriyā</w:t>
      </w:r>
      <w:r>
        <w:t xml:space="preserve"> </w:t>
      </w:r>
      <w:r>
        <w:rPr>
          <w:iCs/>
          <w:i/>
        </w:rPr>
        <w:t xml:space="preserve">(pp. 410–411 — grammar pages, noted briefly)</w:t>
      </w:r>
      <w:r>
        <w:t xml:space="preserve"> </w:t>
      </w:r>
      <w:r>
        <w:t xml:space="preserve">-</w:t>
      </w:r>
      <w:r>
        <w:t xml:space="preserve"> </w:t>
      </w:r>
      <w:r>
        <w:rPr>
          <w:bCs/>
          <w:b/>
        </w:rPr>
        <w:t xml:space="preserve">mahān</w:t>
      </w:r>
      <w:r>
        <w:t xml:space="preserve">:</w:t>
      </w:r>
      <w:r>
        <w:t xml:space="preserve"> </w:t>
      </w:r>
      <w:r>
        <w:rPr>
          <w:iCs/>
          <w:i/>
        </w:rPr>
        <w:t xml:space="preserve">mahat</w:t>
      </w:r>
      <w:r>
        <w:t xml:space="preserve">; in the accusative singular</w:t>
      </w:r>
      <w:r>
        <w:t xml:space="preserve"> </w:t>
      </w:r>
      <w:r>
        <w:rPr>
          <w:iCs/>
          <w:i/>
        </w:rPr>
        <w:t xml:space="preserve">mahāntam</w:t>
      </w:r>
      <w:r>
        <w:t xml:space="preserve">; in the Saṃhitā,</w:t>
      </w:r>
      <w:r>
        <w:t xml:space="preserve"> </w:t>
      </w:r>
      <w:r>
        <w:rPr>
          <w:iCs/>
          <w:i/>
        </w:rPr>
        <w:t xml:space="preserve">n</w:t>
      </w:r>
      <w:r>
        <w:t xml:space="preserve"> </w:t>
      </w:r>
      <w:r>
        <w:t xml:space="preserve">and</w:t>
      </w:r>
      <w:r>
        <w:t xml:space="preserve"> </w:t>
      </w:r>
      <w:r>
        <w:rPr>
          <w:iCs/>
          <w:i/>
        </w:rPr>
        <w:t xml:space="preserve">t</w:t>
      </w:r>
      <w:r>
        <w:t xml:space="preserve"> </w:t>
      </w:r>
      <w:r>
        <w:t xml:space="preserve">are lost in the Veda.</w:t>
      </w:r>
      <w:r>
        <w:t xml:space="preserve"> </w:t>
      </w:r>
      <w:r>
        <w:t xml:space="preserve">-</w:t>
      </w:r>
      <w:r>
        <w:t xml:space="preserve"> </w:t>
      </w:r>
      <w:r>
        <w:rPr>
          <w:bCs/>
          <w:b/>
        </w:rPr>
        <w:t xml:space="preserve">parvaśaḥ</w:t>
      </w:r>
      <w:r>
        <w:t xml:space="preserve">:</w:t>
      </w:r>
      <w:r>
        <w:t xml:space="preserve"> </w:t>
      </w:r>
      <w:r>
        <w:rPr>
          <w:iCs/>
          <w:i/>
        </w:rPr>
        <w:t xml:space="preserve">saṃkhyaikavacanāc ca vīpsāyām</w:t>
      </w:r>
      <w:r>
        <w:t xml:space="preserve"> </w:t>
      </w:r>
      <w:r>
        <w:t xml:space="preserve">(Pā. 5-4-43):</w:t>
      </w:r>
      <w:r>
        <w:t xml:space="preserve"> </w:t>
      </w:r>
      <w:r>
        <w:rPr>
          <w:iCs/>
          <w:i/>
        </w:rPr>
        <w:t xml:space="preserve">śas</w:t>
      </w:r>
      <w:r>
        <w:t xml:space="preserve"> </w:t>
      </w:r>
      <w:r>
        <w:t xml:space="preserve">is added to the word</w:t>
      </w:r>
      <w:r>
        <w:t xml:space="preserve"> </w:t>
      </w:r>
      <w:r>
        <w:rPr>
          <w:iCs/>
          <w:i/>
        </w:rPr>
        <w:t xml:space="preserve">parva</w:t>
      </w:r>
      <w:r>
        <w:t xml:space="preserve"> </w:t>
      </w:r>
      <w:r>
        <w:t xml:space="preserve">whose sense is</w:t>
      </w:r>
      <w:r>
        <w:t xml:space="preserve"> </w:t>
      </w:r>
      <w:r>
        <w:t xml:space="preserve">“</w:t>
      </w:r>
      <w:r>
        <w:t xml:space="preserve">one by one</w:t>
      </w:r>
      <w:r>
        <w:t xml:space="preserve">”</w:t>
      </w:r>
      <w:r>
        <w:t xml:space="preserve"> </w:t>
      </w:r>
      <w:r>
        <w:t xml:space="preserve">when repetition is meant.</w:t>
      </w:r>
      <w:r>
        <w:t xml:space="preserve"> </w:t>
      </w:r>
      <w:r>
        <w:t xml:space="preserve">-</w:t>
      </w:r>
      <w:r>
        <w:t xml:space="preserve"> </w:t>
      </w:r>
      <w:r>
        <w:rPr>
          <w:bCs/>
          <w:b/>
        </w:rPr>
        <w:t xml:space="preserve">cakartitha</w:t>
      </w:r>
      <w:r>
        <w:t xml:space="preserve">:</w:t>
      </w:r>
      <w:r>
        <w:t xml:space="preserve"> </w:t>
      </w:r>
      <w:r>
        <w:rPr>
          <w:iCs/>
          <w:i/>
        </w:rPr>
        <w:t xml:space="preserve">kṛtī chedane</w:t>
      </w:r>
      <w:r>
        <w:t xml:space="preserve">;</w:t>
      </w:r>
      <w:r>
        <w:t xml:space="preserve"> </w:t>
      </w:r>
      <w:r>
        <w:rPr>
          <w:iCs/>
          <w:i/>
        </w:rPr>
        <w:t xml:space="preserve">liṭ</w:t>
      </w:r>
      <w:r>
        <w:t xml:space="preserve"> </w:t>
      </w:r>
      <w:r>
        <w:t xml:space="preserve">second singular;</w:t>
      </w:r>
      <w:r>
        <w:t xml:space="preserve"> </w:t>
      </w:r>
      <w:r>
        <w:rPr>
          <w:iCs/>
          <w:i/>
        </w:rPr>
        <w:t xml:space="preserve">parasmaipadānām ṇalatusus…</w:t>
      </w:r>
      <w:r>
        <w:t xml:space="preserve">:</w:t>
      </w:r>
      <w:r>
        <w:t xml:space="preserve"> </w:t>
      </w:r>
      <w:r>
        <w:rPr>
          <w:iCs/>
          <w:i/>
        </w:rPr>
        <w:t xml:space="preserve">thal</w:t>
      </w:r>
      <w:r>
        <w:t xml:space="preserve">; doubling;</w:t>
      </w:r>
      <w:r>
        <w:t xml:space="preserve"> </w:t>
      </w:r>
      <w:r>
        <w:rPr>
          <w:iCs/>
          <w:i/>
        </w:rPr>
        <w:t xml:space="preserve">halādiḥ śeṣaḥ</w:t>
      </w:r>
      <w:r>
        <w:t xml:space="preserve">;</w:t>
      </w:r>
      <w:r>
        <w:t xml:space="preserve"> </w:t>
      </w:r>
      <w:r>
        <w:rPr>
          <w:iCs/>
          <w:i/>
        </w:rPr>
        <w:t xml:space="preserve">ur at</w:t>
      </w:r>
      <w:r>
        <w:t xml:space="preserve">;</w:t>
      </w:r>
      <w:r>
        <w:t xml:space="preserve"> </w:t>
      </w:r>
      <w:r>
        <w:rPr>
          <w:iCs/>
          <w:i/>
        </w:rPr>
        <w:t xml:space="preserve">kuhoś cuḥ</w:t>
      </w:r>
      <w:r>
        <w:t xml:space="preserve">:</w:t>
      </w:r>
      <w:r>
        <w:t xml:space="preserve"> </w:t>
      </w:r>
      <w:r>
        <w:rPr>
          <w:iCs/>
          <w:i/>
        </w:rPr>
        <w:t xml:space="preserve">c</w:t>
      </w:r>
      <w:r>
        <w:t xml:space="preserve">;</w:t>
      </w:r>
      <w:r>
        <w:t xml:space="preserve"> </w:t>
      </w:r>
      <w:r>
        <w:rPr>
          <w:iCs/>
          <w:i/>
        </w:rPr>
        <w:t xml:space="preserve">ārdhadhātukasyeḍ valādeḥ</w:t>
      </w:r>
      <w:r>
        <w:t xml:space="preserve">:</w:t>
      </w:r>
      <w:r>
        <w:t xml:space="preserve"> </w:t>
      </w:r>
      <w:r>
        <w:rPr>
          <w:iCs/>
          <w:i/>
        </w:rPr>
        <w:t xml:space="preserve">iṭ</w:t>
      </w:r>
      <w:r>
        <w:t xml:space="preserve">;</w:t>
      </w:r>
      <w:r>
        <w:t xml:space="preserve"> </w:t>
      </w:r>
      <w:r>
        <w:rPr>
          <w:iCs/>
          <w:i/>
        </w:rPr>
        <w:t xml:space="preserve">pugantalaghūpadhasya ca</w:t>
      </w:r>
      <w:r>
        <w:t xml:space="preserve">:</w:t>
      </w:r>
      <w:r>
        <w:t xml:space="preserve"> </w:t>
      </w:r>
      <w:r>
        <w:rPr>
          <w:iCs/>
          <w:i/>
        </w:rPr>
        <w:t xml:space="preserve">guṇa</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t xml:space="preserve">-</w:t>
      </w:r>
      <w:r>
        <w:t xml:space="preserve"> </w:t>
      </w:r>
      <w:r>
        <w:rPr>
          <w:bCs/>
          <w:b/>
        </w:rPr>
        <w:t xml:space="preserve">asṛjaḥ</w:t>
      </w:r>
      <w:r>
        <w:t xml:space="preserve">:</w:t>
      </w:r>
      <w:r>
        <w:t xml:space="preserve"> </w:t>
      </w:r>
      <w:r>
        <w:rPr>
          <w:iCs/>
          <w:i/>
        </w:rPr>
        <w:t xml:space="preserve">sṛja visarge</w:t>
      </w:r>
      <w:r>
        <w:t xml:space="preserve">,</w:t>
      </w:r>
      <w:r>
        <w:t xml:space="preserve"> </w:t>
      </w:r>
      <w:r>
        <w:rPr>
          <w:iCs/>
          <w:i/>
        </w:rPr>
        <w:t xml:space="preserve">tudādi</w:t>
      </w:r>
      <w:r>
        <w:t xml:space="preserve">;</w:t>
      </w:r>
      <w:r>
        <w:t xml:space="preserve"> </w:t>
      </w:r>
      <w:r>
        <w:rPr>
          <w:iCs/>
          <w:i/>
        </w:rPr>
        <w:t xml:space="preserve">laṅ</w:t>
      </w:r>
      <w:r>
        <w:t xml:space="preserve"> </w:t>
      </w:r>
      <w:r>
        <w:t xml:space="preserve">second singular;</w:t>
      </w:r>
      <w:r>
        <w:t xml:space="preserve"> </w:t>
      </w:r>
      <w:r>
        <w:rPr>
          <w:iCs/>
          <w:i/>
        </w:rPr>
        <w:t xml:space="preserve">śa</w:t>
      </w:r>
      <w:r>
        <w:t xml:space="preserve">; no</w:t>
      </w:r>
      <w:r>
        <w:t xml:space="preserve"> </w:t>
      </w:r>
      <w:r>
        <w:rPr>
          <w:iCs/>
          <w:i/>
        </w:rPr>
        <w:t xml:space="preserve">laghūpadha-guṇa</w:t>
      </w:r>
      <w:r>
        <w:t xml:space="preserve">;</w:t>
      </w:r>
      <w:r>
        <w:t xml:space="preserve"> </w:t>
      </w:r>
      <w:r>
        <w:rPr>
          <w:iCs/>
          <w:i/>
        </w:rPr>
        <w:t xml:space="preserve">nighāta</w:t>
      </w:r>
      <w:r>
        <w:t xml:space="preserve">.</w:t>
      </w:r>
      <w:r>
        <w:t xml:space="preserve"> </w:t>
      </w:r>
      <w:r>
        <w:t xml:space="preserve">-</w:t>
      </w:r>
      <w:r>
        <w:t xml:space="preserve"> </w:t>
      </w:r>
      <w:r>
        <w:rPr>
          <w:bCs/>
          <w:b/>
        </w:rPr>
        <w:t xml:space="preserve">sartavai</w:t>
      </w:r>
      <w:r>
        <w:t xml:space="preserve">:</w:t>
      </w:r>
      <w:r>
        <w:t xml:space="preserve"> </w:t>
      </w:r>
      <w:r>
        <w:rPr>
          <w:iCs/>
          <w:i/>
        </w:rPr>
        <w:t xml:space="preserve">sṛ gatau</w:t>
      </w:r>
      <w:r>
        <w:t xml:space="preserve">;</w:t>
      </w:r>
      <w:r>
        <w:t xml:space="preserve"> </w:t>
      </w:r>
      <w:r>
        <w:rPr>
          <w:iCs/>
          <w:i/>
        </w:rPr>
        <w:t xml:space="preserve">kṛtyārthe tavaikakenanvaḥ</w:t>
      </w:r>
      <w:r>
        <w:t xml:space="preserve"> </w:t>
      </w:r>
      <w:r>
        <w:t xml:space="preserve">(Pā. 3-4-14):</w:t>
      </w:r>
      <w:r>
        <w:t xml:space="preserve"> </w:t>
      </w:r>
      <w:r>
        <w:rPr>
          <w:iCs/>
          <w:i/>
        </w:rPr>
        <w:t xml:space="preserve">tavai</w:t>
      </w:r>
      <w:r>
        <w:t xml:space="preserve"> </w:t>
      </w:r>
      <w:r>
        <w:t xml:space="preserve">in the sense of the action;</w:t>
      </w:r>
      <w:r>
        <w:t xml:space="preserve"> </w:t>
      </w:r>
      <w:r>
        <w:rPr>
          <w:iCs/>
          <w:i/>
        </w:rPr>
        <w:t xml:space="preserve">sārvadhātukārdhadhātukayoḥ</w:t>
      </w:r>
      <w:r>
        <w:t xml:space="preserve">:</w:t>
      </w:r>
      <w:r>
        <w:t xml:space="preserve"> </w:t>
      </w:r>
      <w:r>
        <w:rPr>
          <w:iCs/>
          <w:i/>
        </w:rPr>
        <w:t xml:space="preserve">guṇa</w:t>
      </w:r>
      <w:r>
        <w:t xml:space="preserve">;</w:t>
      </w:r>
      <w:r>
        <w:t xml:space="preserve"> </w:t>
      </w:r>
      <w:r>
        <w:rPr>
          <w:iCs/>
          <w:i/>
        </w:rPr>
        <w:t xml:space="preserve">kṛn mejantaḥ</w:t>
      </w:r>
      <w:r>
        <w:t xml:space="preserve"> </w:t>
      </w:r>
      <w:r>
        <w:t xml:space="preserve">(Pā. 1-1-39):</w:t>
      </w:r>
      <w:r>
        <w:t xml:space="preserve"> </w:t>
      </w:r>
      <w:r>
        <w:rPr>
          <w:iCs/>
          <w:i/>
        </w:rPr>
        <w:t xml:space="preserve">avyaya</w:t>
      </w:r>
      <w:r>
        <w:t xml:space="preserve">;</w:t>
      </w:r>
      <w:r>
        <w:t xml:space="preserve"> </w:t>
      </w:r>
      <w:r>
        <w:rPr>
          <w:iCs/>
          <w:i/>
        </w:rPr>
        <w:t xml:space="preserve">avyayād āpsupaḥ</w:t>
      </w:r>
      <w:r>
        <w:t xml:space="preserve"> </w:t>
      </w:r>
      <w:r>
        <w:t xml:space="preserve">(Pā. 2-4-82):</w:t>
      </w:r>
      <w:r>
        <w:t xml:space="preserve"> </w:t>
      </w:r>
      <w:r>
        <w:rPr>
          <w:iCs/>
          <w:i/>
        </w:rPr>
        <w:t xml:space="preserve">luk</w:t>
      </w:r>
      <w:r>
        <w:t xml:space="preserve"> </w:t>
      </w:r>
      <w:r>
        <w:t xml:space="preserve">[of the case ending];</w:t>
      </w:r>
      <w:r>
        <w:t xml:space="preserve"> </w:t>
      </w:r>
      <w:r>
        <w:rPr>
          <w:iCs/>
          <w:i/>
        </w:rPr>
        <w:t xml:space="preserve">antaś ca tavai yugapat</w:t>
      </w:r>
      <w:r>
        <w:t xml:space="preserve"> </w:t>
      </w:r>
      <w:r>
        <w:t xml:space="preserve">(Pā. 6-1-200): both the first and final syllables are acute at once.</w:t>
      </w:r>
      <w:r>
        <w:t xml:space="preserve"> </w:t>
      </w:r>
      <w:r>
        <w:t xml:space="preserve">-</w:t>
      </w:r>
      <w:r>
        <w:t xml:space="preserve"> </w:t>
      </w:r>
      <w:r>
        <w:rPr>
          <w:bCs/>
          <w:b/>
        </w:rPr>
        <w:t xml:space="preserve">dadhiṣe</w:t>
      </w:r>
      <w:r>
        <w:t xml:space="preserve">:</w:t>
      </w:r>
      <w:r>
        <w:t xml:space="preserve"> </w:t>
      </w:r>
      <w:r>
        <w:rPr>
          <w:iCs/>
          <w:i/>
        </w:rPr>
        <w:t xml:space="preserve">ḍudhāñ</w:t>
      </w:r>
      <w:r>
        <w:t xml:space="preserve">; Vedic</w:t>
      </w:r>
      <w:r>
        <w:t xml:space="preserve"> </w:t>
      </w:r>
      <w:r>
        <w:rPr>
          <w:iCs/>
          <w:i/>
        </w:rPr>
        <w:t xml:space="preserve">liṭ</w:t>
      </w:r>
      <w:r>
        <w:t xml:space="preserve">;</w:t>
      </w:r>
      <w:r>
        <w:t xml:space="preserve"> </w:t>
      </w:r>
      <w:r>
        <w:rPr>
          <w:iCs/>
          <w:i/>
        </w:rPr>
        <w:t xml:space="preserve">thāsaḥ se</w:t>
      </w:r>
      <w:r>
        <w:t xml:space="preserve">:</w:t>
      </w:r>
      <w:r>
        <w:t xml:space="preserve"> </w:t>
      </w:r>
      <w:r>
        <w:rPr>
          <w:iCs/>
          <w:i/>
        </w:rPr>
        <w:t xml:space="preserve">se</w:t>
      </w:r>
      <w:r>
        <w:t xml:space="preserve">; doubling;</w:t>
      </w:r>
      <w:r>
        <w:t xml:space="preserve"> </w:t>
      </w:r>
      <w:r>
        <w:rPr>
          <w:iCs/>
          <w:i/>
        </w:rPr>
        <w:t xml:space="preserve">hrasva</w:t>
      </w:r>
      <w:r>
        <w:t xml:space="preserve">;</w:t>
      </w:r>
      <w:r>
        <w:t xml:space="preserve"> </w:t>
      </w:r>
      <w:r>
        <w:rPr>
          <w:iCs/>
          <w:i/>
        </w:rPr>
        <w:t xml:space="preserve">jaśtva</w:t>
      </w:r>
      <w:r>
        <w:t xml:space="preserve">;</w:t>
      </w:r>
      <w:r>
        <w:t xml:space="preserve"> </w:t>
      </w:r>
      <w:r>
        <w:rPr>
          <w:iCs/>
          <w:i/>
        </w:rPr>
        <w:t xml:space="preserve">kṛsṛbhṛvṛstudru…</w:t>
      </w:r>
      <w:r>
        <w:t xml:space="preserve">:</w:t>
      </w:r>
      <w:r>
        <w:t xml:space="preserve"> </w:t>
      </w:r>
      <w:r>
        <w:rPr>
          <w:iCs/>
          <w:i/>
        </w:rPr>
        <w:t xml:space="preserve">iṭ</w:t>
      </w:r>
      <w:r>
        <w:t xml:space="preserve"> </w:t>
      </w:r>
      <w:r>
        <w:t xml:space="preserve">is allowed here because of</w:t>
      </w:r>
      <w:r>
        <w:t xml:space="preserve"> </w:t>
      </w:r>
      <w:r>
        <w:rPr>
          <w:iCs/>
          <w:i/>
        </w:rPr>
        <w:t xml:space="preserve">kṛsṛ…</w:t>
      </w:r>
      <w:r>
        <w:t xml:space="preserve"> </w:t>
      </w:r>
      <w:r>
        <w:t xml:space="preserve">limit — so</w:t>
      </w:r>
      <w:r>
        <w:t xml:space="preserve"> </w:t>
      </w:r>
      <w:r>
        <w:rPr>
          <w:iCs/>
          <w:i/>
        </w:rPr>
        <w:t xml:space="preserve">iṭ</w:t>
      </w:r>
      <w:r>
        <w:t xml:space="preserve">;</w:t>
      </w:r>
      <w:r>
        <w:t xml:space="preserve"> </w:t>
      </w:r>
      <w:r>
        <w:rPr>
          <w:iCs/>
          <w:i/>
        </w:rPr>
        <w:t xml:space="preserve">asaṃyogāl liṭ kit</w:t>
      </w:r>
      <w:r>
        <w:t xml:space="preserve">:</w:t>
      </w:r>
      <w:r>
        <w:t xml:space="preserve"> </w:t>
      </w:r>
      <w:r>
        <w:rPr>
          <w:iCs/>
          <w:i/>
        </w:rPr>
        <w:t xml:space="preserve">kit</w:t>
      </w:r>
      <w:r>
        <w:t xml:space="preserve">;</w:t>
      </w:r>
      <w:r>
        <w:t xml:space="preserve"> </w:t>
      </w:r>
      <w:r>
        <w:rPr>
          <w:iCs/>
          <w:i/>
        </w:rPr>
        <w:t xml:space="preserve">ātolopa iṭi ca</w:t>
      </w:r>
      <w:r>
        <w:t xml:space="preserve">: loss of</w:t>
      </w:r>
      <w:r>
        <w:t xml:space="preserve"> </w:t>
      </w:r>
      <w:r>
        <w:rPr>
          <w:iCs/>
          <w:i/>
        </w:rPr>
        <w:t xml:space="preserve">ā</w:t>
      </w:r>
      <w:r>
        <w:t xml:space="preserve">;</w:t>
      </w:r>
      <w:r>
        <w:t xml:space="preserve"> </w:t>
      </w:r>
      <w:r>
        <w:rPr>
          <w:iCs/>
          <w:i/>
        </w:rPr>
        <w:t xml:space="preserve">ṣatva</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 6 ||</w:t>
      </w:r>
    </w:p>
    <w:p>
      <w:pPr>
        <w:pStyle w:val="BodyText"/>
      </w:pPr>
      <w:r>
        <w:rPr>
          <w:bCs/>
          <w:b/>
        </w:rPr>
        <w:t xml:space="preserve">Closing note</w:t>
      </w:r>
      <w:r>
        <w:t xml:space="preserve"> </w:t>
      </w:r>
      <w:r>
        <w:rPr>
          <w:iCs/>
          <w:i/>
        </w:rPr>
        <w:t xml:space="preserve">(p. 411, printed large)</w:t>
      </w:r>
      <w:r>
        <w:t xml:space="preserve"> </w:t>
      </w:r>
      <w:r>
        <w:t xml:space="preserve">—</w:t>
      </w:r>
      <w:r>
        <w:t xml:space="preserve"> </w:t>
      </w:r>
      <w:r>
        <w:t xml:space="preserve">“</w:t>
      </w:r>
      <w:r>
        <w:rPr>
          <w:bCs/>
          <w:b/>
        </w:rPr>
        <w:t xml:space="preserve">ಐವತ್ತೇಳನೆಯ ಸೂಕ್ತವು ಸಮಾಪ್ತವು</w:t>
      </w:r>
      <w:r>
        <w:t xml:space="preserve">”</w:t>
      </w:r>
      <w:r>
        <w:t xml:space="preserve"> </w:t>
      </w:r>
      <w:r>
        <w:t xml:space="preserve">—</w:t>
      </w:r>
      <w:r>
        <w:t xml:space="preserve"> </w:t>
      </w:r>
      <w:r>
        <w:t xml:space="preserve">“</w:t>
      </w:r>
      <w:r>
        <w:t xml:space="preserve">The fifty-seventh sūkta is ended.</w:t>
      </w:r>
      <w:r>
        <w:t xml:space="preserve">”</w:t>
      </w:r>
    </w:p>
    <w:p>
      <w:r>
        <w:pict>
          <v:rect style="width:0;height:1.5pt" o:hralign="center" o:hrstd="t" o:hr="t"/>
        </w:pict>
      </w:r>
    </w:p>
    <w:bookmarkEnd w:id="167"/>
    <w:bookmarkStart w:id="168" w:name="close-of-sūkta-57"/>
    <w:p>
      <w:pPr>
        <w:pStyle w:val="Heading3"/>
      </w:pPr>
      <w:r>
        <w:t xml:space="preserve">Close of Sūkta 57</w:t>
      </w:r>
    </w:p>
    <w:p>
      <w:pPr>
        <w:pStyle w:val="FirstParagraph"/>
      </w:pPr>
      <w:r>
        <w:rPr>
          <w:bCs/>
          <w:b/>
        </w:rPr>
        <w:t xml:space="preserve">Sūkta 57 (Maṇḍala 1, Tenth Anuvāka, 6 Riks; ṛṣi Savya Āṅgirasa; deity Indra; Jagatī) — printed pp. 392–411, PDF 408–427.</w:t>
      </w:r>
      <w:r>
        <w:t xml:space="preserve"> </w:t>
      </w:r>
      <w:r>
        <w:t xml:space="preserve">The Riks offer a hymn to the most generous Indra whose strength no one can withstand, as no one can hold back water rushing to a hollow (1); the whole world became ready for his sacrifice when his golden bolt killed Vṛtra (2); Uṣas is bidden to bring the oblation to the terrible and praiseworthy Indra, whose radiance goes out like a charioteer driving horses (3); the praisers who are Indra’s own pray that he accept their praise as the earth cherishes her creatures (4); his prowess is great and heaven and earth bow before it (5); and he cut the vast cloud joint by joint and loosed the waters, so that he alone possesses all power (6). There are no long narratives in the Special Topics.</w:t>
      </w:r>
    </w:p>
    <w:p>
      <w:pPr>
        <w:pStyle w:val="BodyText"/>
      </w:pPr>
      <w:r>
        <w:rPr>
          <w:bCs/>
          <w:b/>
        </w:rPr>
        <w:t xml:space="preserve">End of the Tenth Anuvāka:</w:t>
      </w:r>
      <w:r>
        <w:t xml:space="preserve"> </w:t>
      </w:r>
      <w:r>
        <w:t xml:space="preserve">with Sūkta 57 the print ends the seven sūktas of the tenth anuvāka (Sūktas 51–57); the next sūkta begins a new anuvāka.</w:t>
      </w:r>
    </w:p>
    <w:p>
      <w:r>
        <w:pict>
          <v:rect style="width:0;height:1.5pt" o:hralign="center" o:hrstd="t" o:hr="t"/>
        </w:pict>
      </w:r>
    </w:p>
    <w:bookmarkEnd w:id="168"/>
    <w:bookmarkEnd w:id="169"/>
    <w:bookmarkStart w:id="170" w:name="X73e66f9b71b2d07f308e4bb3abe4caa7b53b0d6"/>
    <w:p>
      <w:pPr>
        <w:pStyle w:val="Heading2"/>
      </w:pPr>
      <w:r>
        <w:t xml:space="preserve">END OF THE USER’S REQUESTED RANGE (Sūktas 55–57)</w:t>
      </w:r>
    </w:p>
    <w:p>
      <w:pPr>
        <w:pStyle w:val="FirstParagraph"/>
      </w:pPr>
      <w:r>
        <w:rPr>
          <w:iCs/>
          <w:i/>
        </w:rPr>
        <w:t xml:space="preserve">(On p. 411, just below the closing line, the print begins Sūkta 58,</w:t>
      </w:r>
      <w:r>
        <w:rPr>
          <w:iCs/>
          <w:i/>
        </w:rPr>
        <w:t xml:space="preserve"> </w:t>
      </w:r>
      <w:r>
        <w:rPr>
          <w:iCs/>
          <w:i/>
        </w:rPr>
        <w:t xml:space="preserve">“</w:t>
      </w:r>
      <w:r>
        <w:rPr>
          <w:iCs/>
          <w:i/>
        </w:rPr>
        <w:t xml:space="preserve">ಐವತ್ತೆಂಟನೆಯ ಸೂಕ್ತವು</w:t>
      </w:r>
      <w:r>
        <w:rPr>
          <w:iCs/>
          <w:i/>
        </w:rPr>
        <w:t xml:space="preserve">”</w:t>
      </w:r>
      <w:r>
        <w:rPr>
          <w:iCs/>
          <w:i/>
        </w:rPr>
        <w:t xml:space="preserve"> </w:t>
      </w:r>
      <w:r>
        <w:rPr>
          <w:iCs/>
          <w:i/>
        </w:rPr>
        <w:t xml:space="preserve">—</w:t>
      </w:r>
      <w:r>
        <w:rPr>
          <w:iCs/>
          <w:i/>
        </w:rPr>
        <w:t xml:space="preserve"> </w:t>
      </w:r>
      <w:r>
        <w:t xml:space="preserve">nū cit sahojāḥ* — with Sāyaṇa’s introduction (seven sūktas in the eleventh anuvāka; Sūkta 58 has nine Riks, ṛṣi Nodhas Gautama, deity Agni; the first five Riks Jagatī, the other four Triṣṭubh) and the Kannada anuvāda. It is not translated in this session; the next session should write its title and introduction from p. 411 (PDF 427) afresh.)*</w:t>
      </w:r>
    </w:p>
    <w:p>
      <w:r>
        <w:pict>
          <v:rect style="width:0;height:1.5pt" o:hralign="center" o:hrstd="t" o:hr="t"/>
        </w:pict>
      </w:r>
    </w:p>
    <w:p>
      <w:r>
        <w:pict>
          <v:rect style="width:0;height:1.5pt" o:hralign="center" o:hrstd="t" o:hr="t"/>
        </w:pict>
      </w:r>
    </w:p>
    <w:bookmarkEnd w:id="170"/>
    <w:bookmarkStart w:id="183" w:name="X5db3b55066ed6ba4a09992cf8381f6d60ecde3d"/>
    <w:p>
      <w:pPr>
        <w:pStyle w:val="Heading2"/>
      </w:pPr>
      <w:r>
        <w:t xml:space="preserve">SŪKTA 58 (printed p. 411 –, PDF 427 –) — first sūkta of the Eleventh Anuvāka</w:t>
      </w:r>
    </w:p>
    <w:p>
      <w:pPr>
        <w:pStyle w:val="FirstParagraph"/>
      </w:pPr>
      <w:r>
        <w:rPr>
          <w:bCs/>
          <w:b/>
        </w:rPr>
        <w:t xml:space="preserve">ಐವತ್ತೆಂಟನೆಯ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fifty-eighth sūkta</w:t>
      </w:r>
      <w:r>
        <w:rPr>
          <w:iCs/>
          <w:i/>
        </w:rPr>
        <w:t xml:space="preserve">”</w:t>
      </w:r>
      <w:r>
        <w:rPr>
          <w:iCs/>
          <w:i/>
        </w:rPr>
        <w:t xml:space="preserve">)</w:t>
      </w:r>
    </w:p>
    <w:bookmarkStart w:id="171" w:name="sāyaṇas-introduction-p.-411"/>
    <w:p>
      <w:pPr>
        <w:pStyle w:val="Heading3"/>
      </w:pPr>
      <w:r>
        <w:t xml:space="preserve">Sāyaṇa’s introduction</w:t>
      </w:r>
      <w:r>
        <w:t xml:space="preserve"> </w:t>
      </w:r>
      <w:r>
        <w:rPr>
          <w:iCs/>
          <w:i/>
        </w:rPr>
        <w:t xml:space="preserve">(p. 411)</w:t>
      </w:r>
    </w:p>
    <w:p>
      <w:pPr>
        <w:pStyle w:val="BlockText"/>
      </w:pPr>
      <w:r>
        <w:rPr>
          <w:bCs/>
          <w:b/>
        </w:rPr>
        <w:t xml:space="preserve">एकादशानुवाके सप्त सूक्तानि । तत्र नू चिदिति नवर्चं प्रथमं सूक्तं गौतमस्य नोधस आर्षमाग्नेयम् । आद्याः पञ्च जगत्यः । शिष्टाश्चतस्रस्त्रिष्टुभः । तथा चानुक्रान्तम् । नू चिन्नव नोधा गौतम आग्नेयं हि चतुस्त्रिष्टुबन्तमिति । हीति वचनादुत्तरे च द्वे सूक्ते अग्निदेवताके ॥ अभिप्लवषडहस्य पञ्चमेऽहन्यग्निमारुते इदं जातवेदस्यं निविद्धानं । तृतीयस्येति खण्डे सूत्रितं । पृक्षस्य वृष्णो वृष्णे शर्धाय नू चित्सहोजा इत्यग्निमारुतं । आ. ७-७ । इति ॥ प्रातरनुवाकस्याग्नेये क्रतावाश्विनशस्त्रे च जागते छन्दस्यादितः पञ्चर्चः । सूत्रितं च । त्वमग्ने प्रथमो अङ्गिरा नू चित्सहोजा अमृतो नि तुन्दत इति पञ्च । आ. ४-१३ । इति ॥</w:t>
      </w:r>
    </w:p>
    <w:p>
      <w:pPr>
        <w:pStyle w:val="FirstParagraph"/>
      </w:pPr>
      <w:r>
        <w:rPr>
          <w:iCs/>
          <w:i/>
        </w:rPr>
        <w:t xml:space="preserve">ekādaśānuvāke sapta sūktāni | tatra nū cid iti navarcaṃ prathamaṃ sūktaṃ gautamasya nodhasa ārṣam āgneyam | ādyāḥ pañca jagatyaḥ | śiṣṭāś catasras triṣṭubhaḥ | tathā cānukrāntam | nū cin nava nodhā gautama āgneyaṃ hi catustriṣṭubantam iti | hīti vacanād uttare ca dve sūkte agnidevatāke || abhiplavaṣaḍahasya pañcame ’hany agnimārute idaṃ jātavedasyaṃ nividdhānaṃ | tṛtīyasyeti khaṇḍe sūtritaṃ | pṛkṣasya vṛṣṇo vṛṣṇe śardhāya nū cit sahojā ity agnimārutam | ā. 7-7 | iti || prātaranuvākasyāgneye kratāv āśvinaśastre ca jāgate chandasy āditaḥ pañcarcaḥ | sūtritaṃ ca | tvam agne prathamo aṅgirā nū cit sahojā amṛto ni tundata iti pañca | ā. 4-13 | iti ||</w:t>
      </w:r>
    </w:p>
    <w:p>
      <w:pPr>
        <w:pStyle w:val="BodyText"/>
      </w:pPr>
      <w:r>
        <w:rPr>
          <w:iCs/>
          <w:i/>
        </w:rPr>
        <w:t xml:space="preserve">(Reading note: the Anukramaṇī words read</w:t>
      </w:r>
      <w:r>
        <w:rPr>
          <w:iCs/>
          <w:i/>
        </w:rPr>
        <w:t xml:space="preserve"> </w:t>
      </w:r>
      <w:r>
        <w:rPr>
          <w:iCs/>
          <w:i/>
        </w:rPr>
        <w:t xml:space="preserve">“</w:t>
      </w:r>
      <w:r>
        <w:rPr>
          <w:iCs/>
          <w:i/>
        </w:rPr>
        <w:t xml:space="preserve">nū cin nava</w:t>
      </w:r>
      <w:r>
        <w:rPr>
          <w:iCs/>
          <w:i/>
        </w:rPr>
        <w:t xml:space="preserve">”</w:t>
      </w:r>
      <w:r>
        <w:rPr>
          <w:iCs/>
          <w:i/>
        </w:rPr>
        <w:t xml:space="preserve"> </w:t>
      </w:r>
      <w:r>
        <w:rPr>
          <w:iCs/>
          <w:i/>
        </w:rPr>
        <w:t xml:space="preserve">(</w:t>
      </w:r>
      <w:r>
        <w:rPr>
          <w:iCs/>
          <w:i/>
        </w:rPr>
        <w:t xml:space="preserve">“</w:t>
      </w:r>
      <w:r>
        <w:rPr>
          <w:iCs/>
          <w:i/>
          <w:iCs/>
          <w:i/>
        </w:rPr>
        <w:t xml:space="preserve">nū cit</w:t>
      </w:r>
      <w:r>
        <w:rPr>
          <w:iCs/>
          <w:i/>
        </w:rPr>
        <w:t xml:space="preserve">, nine [Riks]</w:t>
      </w:r>
      <w:r>
        <w:rPr>
          <w:iCs/>
          <w:i/>
        </w:rPr>
        <w:t xml:space="preserve">”</w:t>
      </w:r>
      <w:r>
        <w:rPr>
          <w:iCs/>
          <w:i/>
        </w:rPr>
        <w:t xml:space="preserve">). The first Āśvalāyana reference reads 7-7 (both digits flat-footed, compared side by side with a curled 2 of the same type); Āśv. 4-13 as printed.)</w:t>
      </w:r>
    </w:p>
    <w:p>
      <w:pPr>
        <w:pStyle w:val="BodyText"/>
      </w:pPr>
      <w:r>
        <w:rPr>
          <w:bCs/>
          <w:b/>
        </w:rPr>
        <w:t xml:space="preserve">Translation:</w:t>
      </w:r>
      <w:r>
        <w:t xml:space="preserve"> </w:t>
      </w:r>
      <w:r>
        <w:t xml:space="preserve">“</w:t>
      </w:r>
      <w:r>
        <w:t xml:space="preserve">In the eleventh anuvāka there are seven sūktas. Of them,</w:t>
      </w:r>
      <w:r>
        <w:t xml:space="preserve"> </w:t>
      </w:r>
      <w:r>
        <w:t xml:space="preserve">‘</w:t>
      </w:r>
      <w:r>
        <w:rPr>
          <w:iCs/>
          <w:i/>
        </w:rPr>
        <w:t xml:space="preserve">nū cit</w:t>
      </w:r>
      <w:r>
        <w:t xml:space="preserve">’</w:t>
      </w:r>
      <w:r>
        <w:t xml:space="preserve"> </w:t>
      </w:r>
      <w:r>
        <w:t xml:space="preserve">is the first, of nine Riks; the seer is Nodhas Gautama, the deity Agni; the first five are Jagatī, the remaining four Triṣṭubh; so the Anukramaṇī:</w:t>
      </w:r>
      <w:r>
        <w:t xml:space="preserve"> </w:t>
      </w:r>
      <w:r>
        <w:t xml:space="preserve">‘</w:t>
      </w:r>
      <w:r>
        <w:rPr>
          <w:iCs/>
          <w:i/>
        </w:rPr>
        <w:t xml:space="preserve">nū cin nava</w:t>
      </w:r>
      <w:r>
        <w:t xml:space="preserve">, Nodhas Gautama, Agni;</w:t>
      </w:r>
      <w:r>
        <w:t xml:space="preserve"> </w:t>
      </w:r>
      <w:r>
        <w:rPr>
          <w:iCs/>
          <w:i/>
        </w:rPr>
        <w:t xml:space="preserve">hi</w:t>
      </w:r>
      <w:r>
        <w:t xml:space="preserve">: ending with four Triṣṭubhs</w:t>
      </w:r>
      <w:r>
        <w:t xml:space="preserve">’</w:t>
      </w:r>
      <w:r>
        <w:t xml:space="preserve">; by the word</w:t>
      </w:r>
      <w:r>
        <w:t xml:space="preserve"> </w:t>
      </w:r>
      <w:r>
        <w:rPr>
          <w:iCs/>
          <w:i/>
        </w:rPr>
        <w:t xml:space="preserve">hi</w:t>
      </w:r>
      <w:r>
        <w:t xml:space="preserve">, the two following sūktas also have Agni as deity. On the fifth day of the Abhiplava ṣaḍaha this is the</w:t>
      </w:r>
      <w:r>
        <w:t xml:space="preserve"> </w:t>
      </w:r>
      <w:r>
        <w:rPr>
          <w:iCs/>
          <w:i/>
        </w:rPr>
        <w:t xml:space="preserve">jātavedasya nivid</w:t>
      </w:r>
      <w:r>
        <w:t xml:space="preserve">-accompaniment of the Agni–Māruta [recitation]: in the section</w:t>
      </w:r>
      <w:r>
        <w:t xml:space="preserve"> </w:t>
      </w:r>
      <w:r>
        <w:t xml:space="preserve">‘</w:t>
      </w:r>
      <w:r>
        <w:t xml:space="preserve">of the third</w:t>
      </w:r>
      <w:r>
        <w:t xml:space="preserve">’</w:t>
      </w:r>
      <w:r>
        <w:t xml:space="preserve"> </w:t>
      </w:r>
      <w:r>
        <w:t xml:space="preserve">it is aphorized:</w:t>
      </w:r>
      <w:r>
        <w:t xml:space="preserve"> </w:t>
      </w:r>
      <w:r>
        <w:t xml:space="preserve">‘</w:t>
      </w:r>
      <w:r>
        <w:t xml:space="preserve">pṛkṣasya vṛṣṇo vṛṣṇe śardhāya, nū cit sahojāḥ</w:t>
      </w:r>
      <w:r>
        <w:t xml:space="preserve">’</w:t>
      </w:r>
      <w:r>
        <w:t xml:space="preserve"> </w:t>
      </w:r>
      <w:r>
        <w:t xml:space="preserve">is the Agni–Māruta (Āśv. 7-7). In the Prātaranuvāka, in the Āgneya rite and in the Āśvina-śastra, the first five Riks, being Jagatī: so aphorized:</w:t>
      </w:r>
      <w:r>
        <w:t xml:space="preserve"> </w:t>
      </w:r>
      <w:r>
        <w:t xml:space="preserve">‘</w:t>
      </w:r>
      <w:r>
        <w:t xml:space="preserve">tvam agne prathamo aṅgirāḥ, nū cit sahojā amṛto ni tundate</w:t>
      </w:r>
      <w:r>
        <w:t xml:space="preserve">’</w:t>
      </w:r>
      <w:r>
        <w:t xml:space="preserve"> </w:t>
      </w:r>
      <w:r>
        <w:t xml:space="preserve">— five (Āśv. 4-13).</w:t>
      </w:r>
      <w:r>
        <w:t xml:space="preserve">”</w:t>
      </w:r>
    </w:p>
    <w:p>
      <w:pPr>
        <w:pStyle w:val="BodyText"/>
      </w:pPr>
      <w:r>
        <w:rPr>
          <w:bCs/>
          <w:b/>
        </w:rPr>
        <w:t xml:space="preserve">Anuvāda (Kannada, p. 411)</w:t>
      </w:r>
      <w:r>
        <w:t xml:space="preserve"> </w:t>
      </w:r>
      <w:r>
        <w:t xml:space="preserve">—</w:t>
      </w:r>
      <w:r>
        <w:t xml:space="preserve"> </w:t>
      </w:r>
      <w:r>
        <w:t xml:space="preserve">“</w:t>
      </w:r>
      <w:r>
        <w:t xml:space="preserve">From this sūkta the eleventh anuvāka of the first maṇḍala begins. This anuvāka has seven sūktas. Of them,</w:t>
      </w:r>
      <w:r>
        <w:t xml:space="preserve"> </w:t>
      </w:r>
      <w:r>
        <w:t xml:space="preserve">‘</w:t>
      </w:r>
      <w:r>
        <w:rPr>
          <w:iCs/>
          <w:i/>
        </w:rPr>
        <w:t xml:space="preserve">nū cit</w:t>
      </w:r>
      <w:r>
        <w:t xml:space="preserve">’</w:t>
      </w:r>
      <w:r>
        <w:t xml:space="preserve"> </w:t>
      </w:r>
      <w:r>
        <w:t xml:space="preserve">is the first. It has nine Riks. The seer is Nodhas, son of Gotama; the deity is Agni. The first five Riks are Jagatī, the remaining four Triṣṭubh. In the Anukramaṇikā:</w:t>
      </w:r>
      <w:r>
        <w:t xml:space="preserve"> </w:t>
      </w:r>
      <w:r>
        <w:t xml:space="preserve">‘</w:t>
      </w:r>
      <w:r>
        <w:rPr>
          <w:iCs/>
          <w:i/>
        </w:rPr>
        <w:t xml:space="preserve">nū cinnava nodhā gautama āgneyaṃ hi catustriṣṭubantam</w:t>
      </w:r>
      <w:r>
        <w:t xml:space="preserve">’</w:t>
      </w:r>
      <w:r>
        <w:t xml:space="preserve">; by the word</w:t>
      </w:r>
      <w:r>
        <w:t xml:space="preserve"> </w:t>
      </w:r>
      <w:r>
        <w:rPr>
          <w:iCs/>
          <w:i/>
        </w:rPr>
        <w:t xml:space="preserve">hi</w:t>
      </w:r>
      <w:r>
        <w:t xml:space="preserve">, the next two sūktas also have Agni as deity. On the fifth day of the sacrifice called</w:t>
      </w:r>
      <w:r>
        <w:t xml:space="preserve"> </w:t>
      </w:r>
      <w:r>
        <w:rPr>
          <w:iCs/>
          <w:i/>
        </w:rPr>
        <w:t xml:space="preserve">Abhiplavaṣaḍaha</w:t>
      </w:r>
      <w:r>
        <w:t xml:space="preserve">, in the Agni–Māruta mantras this sūkta serves the</w:t>
      </w:r>
      <w:r>
        <w:t xml:space="preserve"> </w:t>
      </w:r>
      <w:r>
        <w:rPr>
          <w:iCs/>
          <w:i/>
        </w:rPr>
        <w:t xml:space="preserve">jātavedasya nivid</w:t>
      </w:r>
      <w:r>
        <w:t xml:space="preserve">-mantras, in Āśvalāyana Śrauta Sūtra’s section</w:t>
      </w:r>
      <w:r>
        <w:t xml:space="preserve"> </w:t>
      </w:r>
      <w:r>
        <w:t xml:space="preserve">‘</w:t>
      </w:r>
      <w:r>
        <w:rPr>
          <w:iCs/>
          <w:i/>
        </w:rPr>
        <w:t xml:space="preserve">tṛtīyasya</w:t>
      </w:r>
      <w:r>
        <w:t xml:space="preserve">’</w:t>
      </w:r>
      <w:r>
        <w:t xml:space="preserve"> </w:t>
      </w:r>
      <w:r>
        <w:t xml:space="preserve">(Āśv. 7-7); and, at the time of reciting the Prātaranuvāka mantras, in the Āgneya-kratu and the Aśvin-śastra, the first five Jagatī Riks are used (Āśv. 4-13).</w:t>
      </w:r>
      <w:r>
        <w:t xml:space="preserve">”</w:t>
      </w:r>
    </w:p>
    <w:bookmarkEnd w:id="171"/>
    <w:bookmarkStart w:id="172" w:name="heading-block-of-sūkta-58-p.-412-pdf-428"/>
    <w:p>
      <w:pPr>
        <w:pStyle w:val="Heading3"/>
      </w:pPr>
      <w:r>
        <w:t xml:space="preserve">Heading block of Sūkta 58</w:t>
      </w:r>
      <w:r>
        <w:t xml:space="preserve"> </w:t>
      </w:r>
      <w:r>
        <w:rPr>
          <w:iCs/>
          <w:i/>
        </w:rPr>
        <w:t xml:space="preserve">(p. 412, PDF 428)</w:t>
      </w:r>
    </w:p>
    <w:p>
      <w:pPr>
        <w:pStyle w:val="FirstParagraph"/>
      </w:pPr>
      <w:r>
        <w:t xml:space="preserve">Maṇḍala 1 · Anuvāka 11 · Sūkta 58 · Aṣṭaka 1 · Adhyāya 4 · Varga 23, 24 · Riks: 9 · Ṛṣi: Nodhas Gautama · Deity: Agni · Metre: Riks 1–5 Jagatī, Riks 6–9 Triṣṭubh.</w:t>
      </w:r>
    </w:p>
    <w:p>
      <w:r>
        <w:pict>
          <v:rect style="width:0;height:1.5pt" o:hralign="center" o:hrstd="t" o:hr="t"/>
        </w:pict>
      </w:r>
    </w:p>
    <w:bookmarkEnd w:id="172"/>
    <w:bookmarkStart w:id="173" w:name="rik-58.1-pp.-412414-pdf-428430"/>
    <w:p>
      <w:pPr>
        <w:pStyle w:val="Heading3"/>
      </w:pPr>
      <w:r>
        <w:t xml:space="preserve">Rik 58.1 (pp. 412–414, PDF 428–430)</w:t>
      </w:r>
    </w:p>
    <w:p>
      <w:pPr>
        <w:pStyle w:val="FirstParagraph"/>
      </w:pPr>
      <w:r>
        <w:rPr>
          <w:bCs/>
          <w:b/>
        </w:rPr>
        <w:t xml:space="preserve">Saṃhitā-pāṭha</w:t>
      </w:r>
      <w:r>
        <w:t xml:space="preserve"> </w:t>
      </w:r>
      <w:r>
        <w:rPr>
          <w:iCs/>
          <w:i/>
        </w:rPr>
        <w:t xml:space="preserve">(accents as printed)</w:t>
      </w:r>
    </w:p>
    <w:p>
      <w:pPr>
        <w:pStyle w:val="BlockText"/>
      </w:pPr>
      <w:r>
        <w:rPr>
          <w:bCs/>
          <w:b/>
        </w:rPr>
        <w:t xml:space="preserve">नू चि॑त्सहो॒जा अ॒मृतो॒ नि तु॑न्दते॒ होता॒ यद्दू॒तो अभ॑वद्वि॒वस्व॑तः ।</w:t>
      </w:r>
      <w:r>
        <w:t xml:space="preserve"> </w:t>
      </w:r>
      <w:r>
        <w:rPr>
          <w:bCs/>
          <w:b/>
        </w:rPr>
        <w:t xml:space="preserve">वि साधि॑ष्ठेभिः प॒थिभी॒ रजो॑ मम॒ आ दे॒वता॑ता ह॒विषा॑ विवासति ॥ १ ॥</w:t>
      </w:r>
    </w:p>
    <w:p>
      <w:pPr>
        <w:pStyle w:val="FirstParagraph"/>
      </w:pPr>
      <w:r>
        <w:rPr>
          <w:iCs/>
          <w:i/>
        </w:rPr>
        <w:t xml:space="preserve">nū́ cit sahojā́ amṛ́to ní tundate hótā yád dūtó ábhavad vivásvataḥ |</w:t>
      </w:r>
      <w:r>
        <w:t xml:space="preserve"> </w:t>
      </w:r>
      <w:r>
        <w:rPr>
          <w:iCs/>
          <w:i/>
        </w:rPr>
        <w:t xml:space="preserve">ví sā́dhiṣṭhebhiḥ pathíbhī rájo mama ā́ devátātā havíṣā vivāsati || 1 ||</w:t>
      </w:r>
    </w:p>
    <w:p>
      <w:pPr>
        <w:pStyle w:val="BodyText"/>
      </w:pPr>
      <w:r>
        <w:rPr>
          <w:bCs/>
          <w:b/>
        </w:rPr>
        <w:t xml:space="preserve">Pada-pāṭha</w:t>
      </w:r>
      <w:r>
        <w:t xml:space="preserve"> </w:t>
      </w:r>
      <w:r>
        <w:rPr>
          <w:iCs/>
          <w:i/>
        </w:rPr>
        <w:t xml:space="preserve">(p. 412)</w:t>
      </w:r>
    </w:p>
    <w:p>
      <w:pPr>
        <w:pStyle w:val="BlockText"/>
      </w:pPr>
      <w:r>
        <w:t xml:space="preserve">नु । चित् । सहःऽजाः । अमृतः । नि । तुन्दते । होता । यत् । दूतः । अभवत् । विवस्वतः ।</w:t>
      </w:r>
      <w:r>
        <w:t xml:space="preserve"> </w:t>
      </w:r>
      <w:r>
        <w:t xml:space="preserve">वि । साधिष्ठेभिः । पथिऽभिः । रजः । ममे । आ । देवऽताता । हविषा । विवासति ॥ १ ॥</w:t>
      </w:r>
    </w:p>
    <w:p>
      <w:pPr>
        <w:pStyle w:val="FirstParagraph"/>
      </w:pPr>
      <w:r>
        <w:rPr>
          <w:iCs/>
          <w:i/>
        </w:rPr>
        <w:t xml:space="preserve">nu | cit | sahaḥ-jāḥ | amṛtaḥ | ni | tundate | hotā | yat | dūtaḥ | abhavat | vivasvataḥ |</w:t>
      </w:r>
      <w:r>
        <w:t xml:space="preserve"> </w:t>
      </w:r>
      <w:r>
        <w:rPr>
          <w:iCs/>
          <w:i/>
        </w:rPr>
        <w:t xml:space="preserve">vi | sādhiṣṭhebhiḥ | pathi-bhiḥ | rajaḥ | mame | ā | deva-tātā | haviṣā | vivāsati || 1 ||</w:t>
      </w:r>
    </w:p>
    <w:p>
      <w:pPr>
        <w:pStyle w:val="BodyText"/>
      </w:pPr>
      <w:r>
        <w:rPr>
          <w:bCs/>
          <w:b/>
        </w:rPr>
        <w:t xml:space="preserve">Sāyaṇa-bhāṣya</w:t>
      </w:r>
      <w:r>
        <w:t xml:space="preserve"> </w:t>
      </w:r>
      <w:r>
        <w:rPr>
          <w:iCs/>
          <w:i/>
        </w:rPr>
        <w:t xml:space="preserve">(pp. 412–413)</w:t>
      </w:r>
    </w:p>
    <w:p>
      <w:pPr>
        <w:pStyle w:val="BlockText"/>
      </w:pPr>
      <w:r>
        <w:rPr>
          <w:bCs/>
          <w:b/>
        </w:rPr>
        <w:t xml:space="preserve">सहोजाः सहसा बलेन जातः । अग्निर्हि बलेन मथ्यमानोऽरण्योः सकाशाज्जायते । अमृतो मरणरहितः । एवंभूतोऽग्निर्नू चित् क्षिप्रमेव नि तुन्दते । नितरां व्यथयति । उत्पन्नमात्रस्याग्नेः स्पृष्टुमशक्यत्वात् । यद्वा । निर्गच्छति । तुन्दतिर्गत्यर्थः सौत्रो धातुः । यद्यदा होता देवानामाह्वाता होमनिष्पादको वायमग्निर्विवस्वतः परिचरतो यजमानस्य देवान्प्रति हविर्वहनाय दूतोऽभवत् । हविर्वहने नियुक्तो भवति तदानीं साधिष्ठेभिः समीचीनैः पथिभिर्मार्गैर्गच्छन् रजोऽन्तरिक्षलोकं वि ममे । निर्मिमे । पूर्वं विद्यमानमस्यान्तरिक्षमसत्कल्पमभूत् । इदानीं तस्य तेजसा प्रकाशमानं सदुत्पन्नमिव दृश्यते । किंच । देवतातेति यज्ञनाम । देवतातौ देवताता यज्ञे हविषा चरुपुरोडाशादिलक्षणेन देवानां विवासति । परिचरति ॥</w:t>
      </w:r>
    </w:p>
    <w:p>
      <w:pPr>
        <w:pStyle w:val="FirstParagraph"/>
      </w:pPr>
      <w:r>
        <w:rPr>
          <w:iCs/>
          <w:i/>
        </w:rPr>
        <w:t xml:space="preserve">sahojāḥ sahasā balena jātaḥ | agnir hi balena mathyamāno ’raṇyoḥ sakāśāj jāyate | amṛto maraṇarahitaḥ | evaṃbhūto ’gnir nū cit kṣipram eva ni tundate | nitarāṃ vyathayati | utpannamātrasyāgneḥ spraṣṭum aśakyatvāt | yadvā | nirgacchati | tundatir gatyarthaḥ sautro dhātuḥ | yad yadā hotā devānām āhvātā homaniṣpādako vāyam agnir vivasvataḥ paricarato yajamānasya devān prati havirvahanāya dūto ’bhavat | havirvahane niyukto bhavati tadānīṃ sādhiṣṭhebhiḥ samīcīnaiḥ pathibhir mārgair gacchan rajo ’ntarikṣalokaṃ vi mame | nirmime | pūrvaṃ vidyamānam asyāntarikṣam asatkalpam abhūt | idānīṃ tasya tejasā prakāśamānaṃ sad utpannam iva dṛśyate | kiṃca | devatāteti yajñanāma | devatātau devatātā yajñe haviṣā caru-puroḍāśādilakṣaṇena devānāṃ vivāsati | paricarati ||</w:t>
      </w:r>
    </w:p>
    <w:p>
      <w:pPr>
        <w:pStyle w:val="BodyText"/>
      </w:pPr>
      <w:r>
        <w:rPr>
          <w:iCs/>
          <w:i/>
        </w:rPr>
        <w:t xml:space="preserve">(The tail, p. 413, is characterized: on</w:t>
      </w:r>
      <w:r>
        <w:rPr>
          <w:iCs/>
          <w:i/>
        </w:rPr>
        <w:t xml:space="preserve"> </w:t>
      </w:r>
      <w:r>
        <w:t xml:space="preserve">amṛtaḥ* (bahuvrīhi;</w:t>
      </w:r>
      <w:r>
        <w:t xml:space="preserve"> </w:t>
      </w:r>
      <w:r>
        <w:rPr>
          <w:iCs/>
          <w:i/>
        </w:rPr>
        <w:t xml:space="preserve">nañ jaramaramitramṛtāḥ</w:t>
      </w:r>
      <w:r>
        <w:t xml:space="preserve">),</w:t>
      </w:r>
      <w:r>
        <w:t xml:space="preserve"> </w:t>
      </w:r>
      <w:r>
        <w:rPr>
          <w:iCs/>
          <w:i/>
        </w:rPr>
        <w:t xml:space="preserve">tundate</w:t>
      </w:r>
      <w:r>
        <w:t xml:space="preserve"> </w:t>
      </w:r>
      <w:r>
        <w:t xml:space="preserve">(</w:t>
      </w:r>
      <w:r>
        <w:rPr>
          <w:iCs/>
          <w:i/>
        </w:rPr>
        <w:t xml:space="preserve">tuda vyathane</w:t>
      </w:r>
      <w:r>
        <w:t xml:space="preserve">,</w:t>
      </w:r>
      <w:r>
        <w:t xml:space="preserve"> </w:t>
      </w:r>
      <w:r>
        <w:rPr>
          <w:iCs/>
          <w:i/>
        </w:rPr>
        <w:t xml:space="preserve">svaritet</w:t>
      </w:r>
      <w:r>
        <w:t xml:space="preserve">:</w:t>
      </w:r>
      <w:r>
        <w:t xml:space="preserve"> </w:t>
      </w:r>
      <w:r>
        <w:rPr>
          <w:iCs/>
          <w:i/>
        </w:rPr>
        <w:t xml:space="preserve">ātmanepada</w:t>
      </w:r>
      <w:r>
        <w:t xml:space="preserve">; the</w:t>
      </w:r>
      <w:r>
        <w:t xml:space="preserve"> </w:t>
      </w:r>
      <w:r>
        <w:rPr>
          <w:iCs/>
          <w:i/>
        </w:rPr>
        <w:t xml:space="preserve">n</w:t>
      </w:r>
      <w:r>
        <w:t xml:space="preserve"> </w:t>
      </w:r>
      <w:r>
        <w:t xml:space="preserve">augment Vedic),</w:t>
      </w:r>
      <w:r>
        <w:t xml:space="preserve"> </w:t>
      </w:r>
      <w:r>
        <w:rPr>
          <w:iCs/>
          <w:i/>
        </w:rPr>
        <w:t xml:space="preserve">sādhiṣṭhebhiḥ</w:t>
      </w:r>
      <w:r>
        <w:t xml:space="preserve"> </w:t>
      </w:r>
      <w:r>
        <w:t xml:space="preserve">(</w:t>
      </w:r>
      <w:r>
        <w:rPr>
          <w:iCs/>
          <w:i/>
        </w:rPr>
        <w:t xml:space="preserve">bāḍha</w:t>
      </w:r>
      <w:r>
        <w:t xml:space="preserve"> </w:t>
      </w:r>
      <w:r>
        <w:t xml:space="preserve">+</w:t>
      </w:r>
      <w:r>
        <w:t xml:space="preserve"> </w:t>
      </w:r>
      <w:r>
        <w:rPr>
          <w:iCs/>
          <w:i/>
        </w:rPr>
        <w:t xml:space="preserve">iṣṭhan</w:t>
      </w:r>
      <w:r>
        <w:t xml:space="preserve">;</w:t>
      </w:r>
      <w:r>
        <w:t xml:space="preserve"> </w:t>
      </w:r>
      <w:r>
        <w:rPr>
          <w:iCs/>
          <w:i/>
        </w:rPr>
        <w:t xml:space="preserve">antikabāḍhayor nedasādhau</w:t>
      </w:r>
      <w:r>
        <w:t xml:space="preserve">, Pā. 5-3-63;</w:t>
      </w:r>
      <w:r>
        <w:t xml:space="preserve"> </w:t>
      </w:r>
      <w:r>
        <w:rPr>
          <w:iCs/>
          <w:i/>
        </w:rPr>
        <w:t xml:space="preserve">bahulaṃ chandasi</w:t>
      </w:r>
      <w:r>
        <w:t xml:space="preserve">: no</w:t>
      </w:r>
      <w:r>
        <w:t xml:space="preserve"> </w:t>
      </w:r>
      <w:r>
        <w:rPr>
          <w:iCs/>
          <w:i/>
        </w:rPr>
        <w:t xml:space="preserve">ais</w:t>
      </w:r>
      <w:r>
        <w:t xml:space="preserve">;</w:t>
      </w:r>
      <w:r>
        <w:t xml:space="preserve"> </w:t>
      </w:r>
      <w:r>
        <w:rPr>
          <w:iCs/>
          <w:i/>
        </w:rPr>
        <w:t xml:space="preserve">nit</w:t>
      </w:r>
      <w:r>
        <w:t xml:space="preserve">: initial-acute),</w:t>
      </w:r>
      <w:r>
        <w:t xml:space="preserve"> </w:t>
      </w:r>
      <w:r>
        <w:rPr>
          <w:iCs/>
          <w:i/>
        </w:rPr>
        <w:t xml:space="preserve">devatātā</w:t>
      </w:r>
      <w:r>
        <w:t xml:space="preserve"> </w:t>
      </w:r>
      <w:r>
        <w:t xml:space="preserve">(</w:t>
      </w:r>
      <w:r>
        <w:rPr>
          <w:iCs/>
          <w:i/>
        </w:rPr>
        <w:t xml:space="preserve">sarvadevāt tātil</w:t>
      </w:r>
      <w:r>
        <w:t xml:space="preserve">, Pā. 4-4-142; or construe</w:t>
      </w:r>
      <w:r>
        <w:t xml:space="preserve"> </w:t>
      </w:r>
      <w:r>
        <w:rPr>
          <w:iCs/>
          <w:i/>
        </w:rPr>
        <w:t xml:space="preserve">devān haviṣā ā vivāsati</w:t>
      </w:r>
      <w:r>
        <w:t xml:space="preserve">;</w:t>
      </w:r>
      <w:r>
        <w:t xml:space="preserve"> </w:t>
      </w:r>
      <w:r>
        <w:rPr>
          <w:iCs/>
          <w:i/>
        </w:rPr>
        <w:t xml:space="preserve">supāṃ suluk…</w:t>
      </w:r>
      <w:r>
        <w:t xml:space="preserve">:</w:t>
      </w:r>
      <w:r>
        <w:t xml:space="preserve"> </w:t>
      </w:r>
      <w:r>
        <w:rPr>
          <w:iCs/>
          <w:i/>
        </w:rPr>
        <w:t xml:space="preserve">ḍā</w:t>
      </w:r>
      <w:r>
        <w:t xml:space="preserve">;</w:t>
      </w:r>
      <w:r>
        <w:t xml:space="preserve"> </w:t>
      </w:r>
      <w:r>
        <w:rPr>
          <w:iCs/>
          <w:i/>
        </w:rPr>
        <w:t xml:space="preserve">lit</w:t>
      </w:r>
      <w:r>
        <w:t xml:space="preserve">-accent).)*</w:t>
      </w:r>
    </w:p>
    <w:p>
      <w:pPr>
        <w:pStyle w:val="BodyText"/>
      </w:pPr>
      <w:r>
        <w:rPr>
          <w:bCs/>
          <w:b/>
        </w:rPr>
        <w:t xml:space="preserve">Translation of the bhāṣya:</w:t>
      </w:r>
      <w:r>
        <w:t xml:space="preserve"> </w:t>
      </w:r>
      <w:r>
        <w:t xml:space="preserve">“</w:t>
      </w:r>
      <w:r>
        <w:rPr>
          <w:iCs/>
          <w:i/>
        </w:rPr>
        <w:t xml:space="preserve">Sahojāḥ</w:t>
      </w:r>
      <w:r>
        <w:t xml:space="preserve">: born by</w:t>
      </w:r>
      <w:r>
        <w:t xml:space="preserve"> </w:t>
      </w:r>
      <w:r>
        <w:rPr>
          <w:iCs/>
          <w:i/>
        </w:rPr>
        <w:t xml:space="preserve">sahas</w:t>
      </w:r>
      <w:r>
        <w:t xml:space="preserve">, force — for Agni is born of the two fire-sticks when rubbed with force;</w:t>
      </w:r>
      <w:r>
        <w:t xml:space="preserve"> </w:t>
      </w:r>
      <w:r>
        <w:rPr>
          <w:iCs/>
          <w:i/>
        </w:rPr>
        <w:t xml:space="preserve">amṛtaḥ</w:t>
      </w:r>
      <w:r>
        <w:t xml:space="preserve">, free from death. Such Agni</w:t>
      </w:r>
      <w:r>
        <w:t xml:space="preserve"> </w:t>
      </w:r>
      <w:r>
        <w:rPr>
          <w:iCs/>
          <w:i/>
        </w:rPr>
        <w:t xml:space="preserve">nū cit</w:t>
      </w:r>
      <w:r>
        <w:t xml:space="preserve">, quickly,</w:t>
      </w:r>
      <w:r>
        <w:t xml:space="preserve"> </w:t>
      </w:r>
      <w:r>
        <w:rPr>
          <w:iCs/>
          <w:i/>
        </w:rPr>
        <w:t xml:space="preserve">ni tundate</w:t>
      </w:r>
      <w:r>
        <w:t xml:space="preserve">: it troubles utterly — since Agni, once born, cannot be touched; or: it comes forth (</w:t>
      </w:r>
      <w:r>
        <w:rPr>
          <w:iCs/>
          <w:i/>
        </w:rPr>
        <w:t xml:space="preserve">tundati</w:t>
      </w:r>
      <w:r>
        <w:t xml:space="preserve"> </w:t>
      </w:r>
      <w:r>
        <w:t xml:space="preserve">is a Sautra root of motion).</w:t>
      </w:r>
      <w:r>
        <w:t xml:space="preserve"> </w:t>
      </w:r>
      <w:r>
        <w:rPr>
          <w:iCs/>
          <w:i/>
        </w:rPr>
        <w:t xml:space="preserve">Yat</w:t>
      </w:r>
      <w:r>
        <w:t xml:space="preserve">, when the</w:t>
      </w:r>
      <w:r>
        <w:t xml:space="preserve"> </w:t>
      </w:r>
      <w:r>
        <w:rPr>
          <w:iCs/>
          <w:i/>
        </w:rPr>
        <w:t xml:space="preserve">hotā</w:t>
      </w:r>
      <w:r>
        <w:t xml:space="preserve">, the invoker of the gods or performer of the oblation, Agni, became the</w:t>
      </w:r>
      <w:r>
        <w:t xml:space="preserve"> </w:t>
      </w:r>
      <w:r>
        <w:rPr>
          <w:iCs/>
          <w:i/>
        </w:rPr>
        <w:t xml:space="preserve">dūtaḥ</w:t>
      </w:r>
      <w:r>
        <w:t xml:space="preserve">, messenger of the sacrificer</w:t>
      </w:r>
      <w:r>
        <w:t xml:space="preserve"> </w:t>
      </w:r>
      <w:r>
        <w:rPr>
          <w:iCs/>
          <w:i/>
        </w:rPr>
        <w:t xml:space="preserve">vivasvataḥ</w:t>
      </w:r>
      <w:r>
        <w:t xml:space="preserve"> </w:t>
      </w:r>
      <w:r>
        <w:t xml:space="preserve">who serves, to carry the oblations to the gods — when he is appointed to carry oblations — then going by the</w:t>
      </w:r>
      <w:r>
        <w:t xml:space="preserve"> </w:t>
      </w:r>
      <w:r>
        <w:rPr>
          <w:iCs/>
          <w:i/>
        </w:rPr>
        <w:t xml:space="preserve">sādhiṣṭhebhiḥ pathibhiḥ</w:t>
      </w:r>
      <w:r>
        <w:t xml:space="preserve">, the best paths, he</w:t>
      </w:r>
      <w:r>
        <w:t xml:space="preserve"> </w:t>
      </w:r>
      <w:r>
        <w:rPr>
          <w:iCs/>
          <w:i/>
        </w:rPr>
        <w:t xml:space="preserve">vi mame</w:t>
      </w:r>
      <w:r>
        <w:t xml:space="preserve">, measures out, creates,</w:t>
      </w:r>
      <w:r>
        <w:t xml:space="preserve"> </w:t>
      </w:r>
      <w:r>
        <w:rPr>
          <w:iCs/>
          <w:i/>
        </w:rPr>
        <w:t xml:space="preserve">rajaḥ</w:t>
      </w:r>
      <w:r>
        <w:t xml:space="preserve">, the atmosphere-world: formerly it had existed as though non-existent; now, shining by his radiance, it is seen as though newly born. Further:</w:t>
      </w:r>
      <w:r>
        <w:t xml:space="preserve"> </w:t>
      </w:r>
      <w:r>
        <w:rPr>
          <w:iCs/>
          <w:i/>
        </w:rPr>
        <w:t xml:space="preserve">devatātā</w:t>
      </w:r>
      <w:r>
        <w:t xml:space="preserve"> </w:t>
      </w:r>
      <w:r>
        <w:t xml:space="preserve">is a name for sacrifice; in the sacrifice, with oblations such as</w:t>
      </w:r>
      <w:r>
        <w:t xml:space="preserve"> </w:t>
      </w:r>
      <w:r>
        <w:rPr>
          <w:iCs/>
          <w:i/>
        </w:rPr>
        <w:t xml:space="preserve">caru</w:t>
      </w:r>
      <w:r>
        <w:t xml:space="preserve"> </w:t>
      </w:r>
      <w:r>
        <w:t xml:space="preserve">and</w:t>
      </w:r>
      <w:r>
        <w:t xml:space="preserve"> </w:t>
      </w:r>
      <w:r>
        <w:rPr>
          <w:iCs/>
          <w:i/>
        </w:rPr>
        <w:t xml:space="preserve">puroḍāśa</w:t>
      </w:r>
      <w:r>
        <w:t xml:space="preserve">, he</w:t>
      </w:r>
      <w:r>
        <w:t xml:space="preserve"> </w:t>
      </w:r>
      <w:r>
        <w:rPr>
          <w:iCs/>
          <w:i/>
        </w:rPr>
        <w:t xml:space="preserve">vivāsati</w:t>
      </w:r>
      <w:r>
        <w:t xml:space="preserve">, serves, the gods.</w:t>
      </w:r>
      <w:r>
        <w:t xml:space="preserve">”</w:t>
      </w:r>
    </w:p>
    <w:p>
      <w:pPr>
        <w:pStyle w:val="BodyText"/>
      </w:pPr>
      <w:r>
        <w:rPr>
          <w:bCs/>
          <w:b/>
        </w:rPr>
        <w:t xml:space="preserve">Pratipadārtha</w:t>
      </w:r>
      <w:r>
        <w:t xml:space="preserve"> </w:t>
      </w:r>
      <w:r>
        <w:rPr>
          <w:iCs/>
          <w:i/>
        </w:rPr>
        <w:t xml:space="preserve">(p. 413)</w:t>
      </w:r>
      <w:r>
        <w:t xml:space="preserve"> </w:t>
      </w:r>
      <w:r>
        <w:t xml:space="preserve">—</w:t>
      </w:r>
      <w:r>
        <w:t xml:space="preserve"> </w:t>
      </w:r>
      <w:r>
        <w:t xml:space="preserve">“</w:t>
      </w:r>
      <w:r>
        <w:rPr>
          <w:bCs/>
          <w:b/>
        </w:rPr>
        <w:t xml:space="preserve">sahojāḥ</w:t>
      </w:r>
      <w:r>
        <w:t xml:space="preserve"> </w:t>
      </w:r>
      <w:r>
        <w:t xml:space="preserve">— born by force (friction);</w:t>
      </w:r>
      <w:r>
        <w:t xml:space="preserve"> </w:t>
      </w:r>
      <w:r>
        <w:rPr>
          <w:bCs/>
          <w:b/>
        </w:rPr>
        <w:t xml:space="preserve">amṛtaḥ</w:t>
      </w:r>
      <w:r>
        <w:t xml:space="preserve"> </w:t>
      </w:r>
      <w:r>
        <w:t xml:space="preserve">— deathless; Agni;</w:t>
      </w:r>
      <w:r>
        <w:t xml:space="preserve"> </w:t>
      </w:r>
      <w:r>
        <w:rPr>
          <w:bCs/>
          <w:b/>
        </w:rPr>
        <w:t xml:space="preserve">nū cit</w:t>
      </w:r>
      <w:r>
        <w:t xml:space="preserve"> </w:t>
      </w:r>
      <w:r>
        <w:t xml:space="preserve">— quickly, with alertness;</w:t>
      </w:r>
      <w:r>
        <w:t xml:space="preserve"> </w:t>
      </w:r>
      <w:r>
        <w:rPr>
          <w:bCs/>
          <w:b/>
        </w:rPr>
        <w:t xml:space="preserve">ni tundate</w:t>
      </w:r>
      <w:r>
        <w:t xml:space="preserve"> </w:t>
      </w:r>
      <w:r>
        <w:t xml:space="preserve">— appears (or burns);</w:t>
      </w:r>
      <w:r>
        <w:t xml:space="preserve"> </w:t>
      </w:r>
      <w:r>
        <w:rPr>
          <w:bCs/>
          <w:b/>
        </w:rPr>
        <w:t xml:space="preserve">yat</w:t>
      </w:r>
      <w:r>
        <w:t xml:space="preserve"> </w:t>
      </w:r>
      <w:r>
        <w:t xml:space="preserve">— when;</w:t>
      </w:r>
      <w:r>
        <w:t xml:space="preserve"> </w:t>
      </w:r>
      <w:r>
        <w:rPr>
          <w:bCs/>
          <w:b/>
        </w:rPr>
        <w:t xml:space="preserve">hotā</w:t>
      </w:r>
      <w:r>
        <w:t xml:space="preserve"> </w:t>
      </w:r>
      <w:r>
        <w:t xml:space="preserve">— he who invites the gods or the accomplisher of the oblation, Agni;</w:t>
      </w:r>
      <w:r>
        <w:t xml:space="preserve"> </w:t>
      </w:r>
      <w:r>
        <w:rPr>
          <w:bCs/>
          <w:b/>
        </w:rPr>
        <w:t xml:space="preserve">vivasvataḥ</w:t>
      </w:r>
      <w:r>
        <w:t xml:space="preserve"> </w:t>
      </w:r>
      <w:r>
        <w:t xml:space="preserve">— to the sacrificer (to offer oblations to the gods);</w:t>
      </w:r>
      <w:r>
        <w:t xml:space="preserve"> </w:t>
      </w:r>
      <w:r>
        <w:rPr>
          <w:bCs/>
          <w:b/>
        </w:rPr>
        <w:t xml:space="preserve">dūtaḥ abhavat</w:t>
      </w:r>
      <w:r>
        <w:t xml:space="preserve"> </w:t>
      </w:r>
      <w:r>
        <w:t xml:space="preserve">— became the messenger;</w:t>
      </w:r>
      <w:r>
        <w:t xml:space="preserve"> </w:t>
      </w:r>
      <w:r>
        <w:rPr>
          <w:bCs/>
          <w:b/>
        </w:rPr>
        <w:t xml:space="preserve">sādhiṣṭhebhiḥ</w:t>
      </w:r>
      <w:r>
        <w:t xml:space="preserve"> </w:t>
      </w:r>
      <w:r>
        <w:t xml:space="preserve">— by favourable;</w:t>
      </w:r>
      <w:r>
        <w:t xml:space="preserve"> </w:t>
      </w:r>
      <w:r>
        <w:rPr>
          <w:bCs/>
          <w:b/>
        </w:rPr>
        <w:t xml:space="preserve">pathibhiḥ</w:t>
      </w:r>
      <w:r>
        <w:t xml:space="preserve"> </w:t>
      </w:r>
      <w:r>
        <w:t xml:space="preserve">— by paths (going);</w:t>
      </w:r>
      <w:r>
        <w:t xml:space="preserve"> </w:t>
      </w:r>
      <w:r>
        <w:rPr>
          <w:bCs/>
          <w:b/>
        </w:rPr>
        <w:t xml:space="preserve">rajaḥ</w:t>
      </w:r>
      <w:r>
        <w:t xml:space="preserve"> </w:t>
      </w:r>
      <w:r>
        <w:t xml:space="preserve">— the atmosphere;</w:t>
      </w:r>
      <w:r>
        <w:t xml:space="preserve"> </w:t>
      </w:r>
      <w:r>
        <w:rPr>
          <w:bCs/>
          <w:b/>
        </w:rPr>
        <w:t xml:space="preserve">vi mame</w:t>
      </w:r>
      <w:r>
        <w:t xml:space="preserve"> </w:t>
      </w:r>
      <w:r>
        <w:t xml:space="preserve">— created (made shine the dark atmosphere);</w:t>
      </w:r>
      <w:r>
        <w:t xml:space="preserve"> </w:t>
      </w:r>
      <w:r>
        <w:rPr>
          <w:bCs/>
          <w:b/>
        </w:rPr>
        <w:t xml:space="preserve">devatātā</w:t>
      </w:r>
      <w:r>
        <w:t xml:space="preserve"> </w:t>
      </w:r>
      <w:r>
        <w:t xml:space="preserve">— in the sacrifice;</w:t>
      </w:r>
      <w:r>
        <w:t xml:space="preserve"> </w:t>
      </w:r>
      <w:r>
        <w:rPr>
          <w:bCs/>
          <w:b/>
        </w:rPr>
        <w:t xml:space="preserve">haviṣā</w:t>
      </w:r>
      <w:r>
        <w:t xml:space="preserve"> </w:t>
      </w:r>
      <w:r>
        <w:t xml:space="preserve">— with oblations;</w:t>
      </w:r>
      <w:r>
        <w:t xml:space="preserve"> </w:t>
      </w:r>
      <w:r>
        <w:rPr>
          <w:bCs/>
          <w:b/>
        </w:rPr>
        <w:t xml:space="preserve">ā vivāsati</w:t>
      </w:r>
      <w:r>
        <w:t xml:space="preserve"> </w:t>
      </w:r>
      <w:r>
        <w:t xml:space="preserve">— worships (the gods).</w:t>
      </w:r>
      <w:r>
        <w:t xml:space="preserve">”</w:t>
      </w:r>
    </w:p>
    <w:p>
      <w:pPr>
        <w:pStyle w:val="BodyText"/>
      </w:pPr>
      <w:r>
        <w:rPr>
          <w:bCs/>
          <w:b/>
        </w:rPr>
        <w:t xml:space="preserve">Bhāvārtha</w:t>
      </w:r>
      <w:r>
        <w:t xml:space="preserve"> </w:t>
      </w:r>
      <w:r>
        <w:rPr>
          <w:iCs/>
          <w:i/>
        </w:rPr>
        <w:t xml:space="preserve">(p. 413)</w:t>
      </w:r>
      <w:r>
        <w:t xml:space="preserve"> </w:t>
      </w:r>
      <w:r>
        <w:t xml:space="preserve">—</w:t>
      </w:r>
      <w:r>
        <w:t xml:space="preserve"> </w:t>
      </w:r>
      <w:r>
        <w:t xml:space="preserve">“</w:t>
      </w:r>
      <w:r>
        <w:t xml:space="preserve">Agni, born by force and deathless, appears quickly with alertness. When Agni, the invoker of the gods, becomes the messenger of the sacrificer, then, going by favourable paths, he lights up the dark atmosphere; and in the sacrifice he worships the gods with oblations.</w:t>
      </w:r>
      <w:r>
        <w:t xml:space="preserve">”</w:t>
      </w:r>
    </w:p>
    <w:p>
      <w:pPr>
        <w:pStyle w:val="BodyText"/>
      </w:pPr>
      <w:r>
        <w:rPr>
          <w:bCs/>
          <w:b/>
        </w:rPr>
        <w:t xml:space="preserve">English Translation (the source’s own, p. 413)</w:t>
      </w:r>
      <w:r>
        <w:t xml:space="preserve"> </w:t>
      </w:r>
      <w:r>
        <w:t xml:space="preserve">—</w:t>
      </w:r>
      <w:r>
        <w:t xml:space="preserve"> </w:t>
      </w:r>
      <w:r>
        <w:t xml:space="preserve">“</w:t>
      </w:r>
      <w:r>
        <w:t xml:space="preserve">The immortal Agni, generated by great strength, quickly issues forth, when he became the invoker of the gods and the messenger (of the sacrificer); he, going by suitable paths created the firmament; he worships (the gods) in the sacrifice with oblations.</w:t>
      </w:r>
      <w:r>
        <w:t xml:space="preserve">”</w:t>
      </w:r>
    </w:p>
    <w:p>
      <w:pPr>
        <w:pStyle w:val="BodyText"/>
      </w:pPr>
      <w:r>
        <w:rPr>
          <w:bCs/>
          <w:b/>
        </w:rPr>
        <w:t xml:space="preserve">Special Topics (</w:t>
      </w:r>
      <w:r>
        <w:rPr>
          <w:iCs/>
          <w:i/>
          <w:bCs/>
          <w:b/>
        </w:rPr>
        <w:t xml:space="preserve">viśeṣa-viṣayagaḷu</w:t>
      </w:r>
      <w:r>
        <w:rPr>
          <w:bCs/>
          <w:b/>
        </w:rPr>
        <w:t xml:space="preserve">), p. 414</w:t>
      </w:r>
      <w:r>
        <w:t xml:space="preserve"> </w:t>
      </w:r>
      <w:r>
        <w:t xml:space="preserve">-</w:t>
      </w:r>
      <w:r>
        <w:t xml:space="preserve"> </w:t>
      </w:r>
      <w:r>
        <w:rPr>
          <w:bCs/>
          <w:b/>
        </w:rPr>
        <w:t xml:space="preserve">sahojāḥ</w:t>
      </w:r>
      <w:r>
        <w:t xml:space="preserve"> </w:t>
      </w:r>
      <w:r>
        <w:t xml:space="preserve">—</w:t>
      </w:r>
      <w:r>
        <w:t xml:space="preserve"> </w:t>
      </w:r>
      <w:r>
        <w:t xml:space="preserve">“</w:t>
      </w:r>
      <w:r>
        <w:rPr>
          <w:iCs/>
          <w:i/>
        </w:rPr>
        <w:t xml:space="preserve">Sahasā balena jātaḥ</w:t>
      </w:r>
      <w:r>
        <w:t xml:space="preserve">: by consecrated force exerted on the fire-sticks, Agni is born; hence Agni got the name</w:t>
      </w:r>
      <w:r>
        <w:t xml:space="preserve"> </w:t>
      </w:r>
      <w:r>
        <w:rPr>
          <w:iCs/>
          <w:i/>
        </w:rPr>
        <w:t xml:space="preserve">balajāta</w:t>
      </w:r>
      <w:r>
        <w:t xml:space="preserve"> </w:t>
      </w:r>
      <w:r>
        <w:t xml:space="preserve">or</w:t>
      </w:r>
      <w:r>
        <w:t xml:space="preserve"> </w:t>
      </w:r>
      <w:r>
        <w:rPr>
          <w:iCs/>
          <w:i/>
        </w:rPr>
        <w:t xml:space="preserve">sahojas</w:t>
      </w:r>
      <w:r>
        <w:t xml:space="preserve">.</w:t>
      </w:r>
      <w:r>
        <w:t xml:space="preserve">”</w:t>
      </w:r>
      <w:r>
        <w:t xml:space="preserve"> </w:t>
      </w:r>
      <w:r>
        <w:t xml:space="preserve">-</w:t>
      </w:r>
      <w:r>
        <w:t xml:space="preserve"> </w:t>
      </w:r>
      <w:r>
        <w:rPr>
          <w:bCs/>
          <w:b/>
        </w:rPr>
        <w:t xml:space="preserve">amṛtaḥ</w:t>
      </w:r>
      <w:r>
        <w:t xml:space="preserve"> </w:t>
      </w:r>
      <w:r>
        <w:t xml:space="preserve">—</w:t>
      </w:r>
      <w:r>
        <w:t xml:space="preserve"> </w:t>
      </w:r>
      <w:r>
        <w:t xml:space="preserve">“</w:t>
      </w:r>
      <w:r>
        <w:rPr>
          <w:iCs/>
          <w:i/>
        </w:rPr>
        <w:t xml:space="preserve">mṛtaṃ maraṇam asya nāstīti</w:t>
      </w:r>
      <w:r>
        <w:t xml:space="preserve">: free from death; an epithet of Agni.</w:t>
      </w:r>
      <w:r>
        <w:t xml:space="preserve">”</w:t>
      </w:r>
      <w:r>
        <w:t xml:space="preserve"> </w:t>
      </w:r>
      <w:r>
        <w:t xml:space="preserve">-</w:t>
      </w:r>
      <w:r>
        <w:t xml:space="preserve"> </w:t>
      </w:r>
      <w:r>
        <w:rPr>
          <w:bCs/>
          <w:b/>
        </w:rPr>
        <w:t xml:space="preserve">nū cit</w:t>
      </w:r>
      <w:r>
        <w:t xml:space="preserve"> </w:t>
      </w:r>
      <w:r>
        <w:t xml:space="preserve">—</w:t>
      </w:r>
      <w:r>
        <w:t xml:space="preserve"> </w:t>
      </w:r>
      <w:r>
        <w:t xml:space="preserve">“</w:t>
      </w:r>
      <w:r>
        <w:t xml:space="preserve">Both are indeclinables meaning</w:t>
      </w:r>
      <w:r>
        <w:t xml:space="preserve"> </w:t>
      </w:r>
      <w:r>
        <w:t xml:space="preserve">‘</w:t>
      </w:r>
      <w:r>
        <w:t xml:space="preserve">alertly</w:t>
      </w:r>
      <w:r>
        <w:t xml:space="preserve">’</w:t>
      </w:r>
      <w:r>
        <w:t xml:space="preserve">;</w:t>
      </w:r>
      <w:r>
        <w:t xml:space="preserve"> </w:t>
      </w:r>
      <w:r>
        <w:rPr>
          <w:iCs/>
          <w:i/>
        </w:rPr>
        <w:t xml:space="preserve">cit</w:t>
      </w:r>
      <w:r>
        <w:t xml:space="preserve"> </w:t>
      </w:r>
      <w:r>
        <w:t xml:space="preserve">is used in the sense of</w:t>
      </w:r>
      <w:r>
        <w:t xml:space="preserve"> </w:t>
      </w:r>
      <w:r>
        <w:rPr>
          <w:iCs/>
          <w:i/>
        </w:rPr>
        <w:t xml:space="preserve">eva</w:t>
      </w:r>
      <w:r>
        <w:t xml:space="preserve">.</w:t>
      </w:r>
      <w:r>
        <w:t xml:space="preserve">”</w:t>
      </w:r>
      <w:r>
        <w:t xml:space="preserve"> </w:t>
      </w:r>
      <w:r>
        <w:t xml:space="preserve">-</w:t>
      </w:r>
      <w:r>
        <w:t xml:space="preserve"> </w:t>
      </w:r>
      <w:r>
        <w:rPr>
          <w:bCs/>
          <w:b/>
        </w:rPr>
        <w:t xml:space="preserve">ni tundate</w:t>
      </w:r>
      <w:r>
        <w:t xml:space="preserve"> </w:t>
      </w:r>
      <w:r>
        <w:t xml:space="preserve">—</w:t>
      </w:r>
      <w:r>
        <w:t xml:space="preserve"> </w:t>
      </w:r>
      <w:r>
        <w:t xml:space="preserve">“</w:t>
      </w:r>
      <w:r>
        <w:rPr>
          <w:iCs/>
          <w:i/>
        </w:rPr>
        <w:t xml:space="preserve">Nitarāṃ vyathayati</w:t>
      </w:r>
      <w:r>
        <w:t xml:space="preserve"> </w:t>
      </w:r>
      <w:r>
        <w:t xml:space="preserve">or</w:t>
      </w:r>
      <w:r>
        <w:t xml:space="preserve"> </w:t>
      </w:r>
      <w:r>
        <w:rPr>
          <w:iCs/>
          <w:i/>
        </w:rPr>
        <w:t xml:space="preserve">nirgacchati</w:t>
      </w:r>
      <w:r>
        <w:t xml:space="preserve">: none can touch Agni born of the sticks; if one touches, he causes pain; or: he comes out from the stick, manifesting his form previously hidden. The sense of motion is assigned to the root</w:t>
      </w:r>
      <w:r>
        <w:t xml:space="preserve"> </w:t>
      </w:r>
      <w:r>
        <w:rPr>
          <w:iCs/>
          <w:i/>
        </w:rPr>
        <w:t xml:space="preserve">tuda</w:t>
      </w:r>
      <w:r>
        <w:t xml:space="preserve">, which means</w:t>
      </w:r>
      <w:r>
        <w:t xml:space="preserve"> </w:t>
      </w:r>
      <w:r>
        <w:t xml:space="preserve">‘</w:t>
      </w:r>
      <w:r>
        <w:t xml:space="preserve">to hurt</w:t>
      </w:r>
      <w:r>
        <w:t xml:space="preserve">’</w:t>
      </w:r>
      <w:r>
        <w:t xml:space="preserve">.</w:t>
      </w:r>
      <w:r>
        <w:t xml:space="preserve">”</w:t>
      </w:r>
      <w:r>
        <w:t xml:space="preserve"> </w:t>
      </w:r>
      <w:r>
        <w:t xml:space="preserve">-</w:t>
      </w:r>
      <w:r>
        <w:t xml:space="preserve"> </w:t>
      </w:r>
      <w:r>
        <w:rPr>
          <w:bCs/>
          <w:b/>
        </w:rPr>
        <w:t xml:space="preserve">hotā</w:t>
      </w:r>
      <w:r>
        <w:t xml:space="preserve"> </w:t>
      </w:r>
      <w:r>
        <w:t xml:space="preserve">—</w:t>
      </w:r>
      <w:r>
        <w:t xml:space="preserve"> </w:t>
      </w:r>
      <w:r>
        <w:t xml:space="preserve">“</w:t>
      </w:r>
      <w:r>
        <w:t xml:space="preserve">One who invites all the deities in the sacrifice; here, since it is Agni who invites the deities, Agni is called</w:t>
      </w:r>
      <w:r>
        <w:t xml:space="preserve"> </w:t>
      </w:r>
      <w:r>
        <w:rPr>
          <w:iCs/>
          <w:i/>
        </w:rPr>
        <w:t xml:space="preserve">hotṛ</w:t>
      </w:r>
      <w:r>
        <w:t xml:space="preserve">.</w:t>
      </w:r>
      <w:r>
        <w:t xml:space="preserve">”</w:t>
      </w:r>
      <w:r>
        <w:t xml:space="preserve"> </w:t>
      </w:r>
      <w:r>
        <w:t xml:space="preserve">-</w:t>
      </w:r>
      <w:r>
        <w:t xml:space="preserve"> </w:t>
      </w:r>
      <w:r>
        <w:rPr>
          <w:bCs/>
          <w:b/>
        </w:rPr>
        <w:t xml:space="preserve">vivasvataḥ</w:t>
      </w:r>
      <w:r>
        <w:t xml:space="preserve"> </w:t>
      </w:r>
      <w:r>
        <w:t xml:space="preserve">—</w:t>
      </w:r>
      <w:r>
        <w:t xml:space="preserve"> </w:t>
      </w:r>
      <w:r>
        <w:t xml:space="preserve">“</w:t>
      </w:r>
      <w:r>
        <w:t xml:space="preserve">The sacrificer who serves Agni.</w:t>
      </w:r>
      <w:r>
        <w:t xml:space="preserve">”</w:t>
      </w:r>
      <w:r>
        <w:t xml:space="preserve"> </w:t>
      </w:r>
      <w:r>
        <w:t xml:space="preserve">-</w:t>
      </w:r>
      <w:r>
        <w:t xml:space="preserve"> </w:t>
      </w:r>
      <w:r>
        <w:rPr>
          <w:bCs/>
          <w:b/>
        </w:rPr>
        <w:t xml:space="preserve">devatātā</w:t>
      </w:r>
      <w:r>
        <w:t xml:space="preserve"> </w:t>
      </w:r>
      <w:r>
        <w:t xml:space="preserve">—</w:t>
      </w:r>
      <w:r>
        <w:t xml:space="preserve"> </w:t>
      </w:r>
      <w:r>
        <w:t xml:space="preserve">“</w:t>
      </w:r>
      <w:r>
        <w:t xml:space="preserve">A name for sacrifice; in the Nirukta (Niru. 3-19) fifteen synonyms for sacrifice are read:</w:t>
      </w:r>
      <w:r>
        <w:t xml:space="preserve"> </w:t>
      </w:r>
      <w:r>
        <w:rPr>
          <w:iCs/>
          <w:i/>
        </w:rPr>
        <w:t xml:space="preserve">yajñanāmāny uttarāṇi pañcadaśa</w:t>
      </w:r>
      <w:r>
        <w:t xml:space="preserve">. This word, though in the nominative form, is used in the locative sense.</w:t>
      </w:r>
      <w:r>
        <w:t xml:space="preserve">”</w:t>
      </w:r>
    </w:p>
    <w:p>
      <w:pPr>
        <w:pStyle w:val="BodyText"/>
      </w:pPr>
      <w:r>
        <w:rPr>
          <w:bCs/>
          <w:b/>
        </w:rPr>
        <w:t xml:space="preserve">Vyākaraṇa-prakriyā</w:t>
      </w:r>
      <w:r>
        <w:t xml:space="preserve"> </w:t>
      </w:r>
      <w:r>
        <w:rPr>
          <w:iCs/>
          <w:i/>
        </w:rPr>
        <w:t xml:space="preserve">(pp. 414–415 — grammar pages, noted briefly)</w:t>
      </w:r>
      <w:r>
        <w:t xml:space="preserve"> </w:t>
      </w:r>
      <w:r>
        <w:t xml:space="preserve">-</w:t>
      </w:r>
      <w:r>
        <w:t xml:space="preserve"> </w:t>
      </w:r>
      <w:r>
        <w:rPr>
          <w:bCs/>
          <w:b/>
        </w:rPr>
        <w:t xml:space="preserve">nu</w:t>
      </w:r>
      <w:r>
        <w:t xml:space="preserve">:</w:t>
      </w:r>
      <w:r>
        <w:t xml:space="preserve"> </w:t>
      </w:r>
      <w:r>
        <w:rPr>
          <w:iCs/>
          <w:i/>
        </w:rPr>
        <w:t xml:space="preserve">ṛci tunughamakṣu…</w:t>
      </w:r>
      <w:r>
        <w:t xml:space="preserve"> </w:t>
      </w:r>
      <w:r>
        <w:t xml:space="preserve">(Pā. 6-3-133): lengthening in the Saṃhitā.</w:t>
      </w:r>
      <w:r>
        <w:t xml:space="preserve"> </w:t>
      </w:r>
      <w:r>
        <w:t xml:space="preserve">-</w:t>
      </w:r>
      <w:r>
        <w:t xml:space="preserve"> </w:t>
      </w:r>
      <w:r>
        <w:rPr>
          <w:bCs/>
          <w:b/>
        </w:rPr>
        <w:t xml:space="preserve">amṛtaḥ</w:t>
      </w:r>
      <w:r>
        <w:t xml:space="preserve">: bahuvrīhi with</w:t>
      </w:r>
      <w:r>
        <w:t xml:space="preserve"> </w:t>
      </w:r>
      <w:r>
        <w:rPr>
          <w:iCs/>
          <w:i/>
        </w:rPr>
        <w:t xml:space="preserve">naña</w:t>
      </w:r>
      <w:r>
        <w:t xml:space="preserve">:</w:t>
      </w:r>
      <w:r>
        <w:t xml:space="preserve"> </w:t>
      </w:r>
      <w:r>
        <w:rPr>
          <w:iCs/>
          <w:i/>
        </w:rPr>
        <w:t xml:space="preserve">nañi jaramaramitramṛtāḥ</w:t>
      </w:r>
      <w:r>
        <w:t xml:space="preserve"> </w:t>
      </w:r>
      <w:r>
        <w:t xml:space="preserve">(Pā. 6-2-116): the last member’s initial is acute.</w:t>
      </w:r>
      <w:r>
        <w:t xml:space="preserve"> </w:t>
      </w:r>
      <w:r>
        <w:t xml:space="preserve">-</w:t>
      </w:r>
      <w:r>
        <w:t xml:space="preserve"> </w:t>
      </w:r>
      <w:r>
        <w:rPr>
          <w:bCs/>
          <w:b/>
        </w:rPr>
        <w:t xml:space="preserve">tundate</w:t>
      </w:r>
      <w:r>
        <w:t xml:space="preserve">:</w:t>
      </w:r>
      <w:r>
        <w:t xml:space="preserve"> </w:t>
      </w:r>
      <w:r>
        <w:rPr>
          <w:iCs/>
          <w:i/>
        </w:rPr>
        <w:t xml:space="preserve">tuda vyathane</w:t>
      </w:r>
      <w:r>
        <w:t xml:space="preserve">,</w:t>
      </w:r>
      <w:r>
        <w:t xml:space="preserve"> </w:t>
      </w:r>
      <w:r>
        <w:rPr>
          <w:iCs/>
          <w:i/>
        </w:rPr>
        <w:t xml:space="preserve">svaritet</w:t>
      </w:r>
      <w:r>
        <w:t xml:space="preserve">:</w:t>
      </w:r>
      <w:r>
        <w:t xml:space="preserve"> </w:t>
      </w:r>
      <w:r>
        <w:rPr>
          <w:iCs/>
          <w:i/>
        </w:rPr>
        <w:t xml:space="preserve">ātmanepada</w:t>
      </w:r>
      <w:r>
        <w:t xml:space="preserve"> </w:t>
      </w:r>
      <w:r>
        <w:t xml:space="preserve">(</w:t>
      </w:r>
      <w:r>
        <w:rPr>
          <w:iCs/>
          <w:i/>
        </w:rPr>
        <w:t xml:space="preserve">svaritañitaḥ…</w:t>
      </w:r>
      <w:r>
        <w:t xml:space="preserve">);</w:t>
      </w:r>
      <w:r>
        <w:t xml:space="preserve"> </w:t>
      </w:r>
      <w:r>
        <w:rPr>
          <w:iCs/>
          <w:i/>
        </w:rPr>
        <w:t xml:space="preserve">ta</w:t>
      </w:r>
      <w:r>
        <w:t xml:space="preserve"> </w:t>
      </w:r>
      <w:r>
        <w:t xml:space="preserve">→</w:t>
      </w:r>
      <w:r>
        <w:t xml:space="preserve"> </w:t>
      </w:r>
      <w:r>
        <w:rPr>
          <w:iCs/>
          <w:i/>
        </w:rPr>
        <w:t xml:space="preserve">e</w:t>
      </w:r>
      <w:r>
        <w:t xml:space="preserve"> </w:t>
      </w:r>
      <w:r>
        <w:t xml:space="preserve">(</w:t>
      </w:r>
      <w:r>
        <w:rPr>
          <w:iCs/>
          <w:i/>
        </w:rPr>
        <w:t xml:space="preserve">ṭita ātmanepadānāṃ ṭer e</w:t>
      </w:r>
      <w:r>
        <w:t xml:space="preserve">);</w:t>
      </w:r>
      <w:r>
        <w:t xml:space="preserve"> </w:t>
      </w:r>
      <w:r>
        <w:rPr>
          <w:iCs/>
          <w:i/>
        </w:rPr>
        <w:t xml:space="preserve">tudādibhyaḥ śaḥ</w:t>
      </w:r>
      <w:r>
        <w:t xml:space="preserve">;</w:t>
      </w:r>
      <w:r>
        <w:t xml:space="preserve"> </w:t>
      </w:r>
      <w:r>
        <w:rPr>
          <w:iCs/>
          <w:i/>
        </w:rPr>
        <w:t xml:space="preserve">ṅit</w:t>
      </w:r>
      <w:r>
        <w:t xml:space="preserve">-ness: no</w:t>
      </w:r>
      <w:r>
        <w:t xml:space="preserve"> </w:t>
      </w:r>
      <w:r>
        <w:rPr>
          <w:iCs/>
          <w:i/>
        </w:rPr>
        <w:t xml:space="preserve">laghūpadha-guṇa</w:t>
      </w:r>
      <w:r>
        <w:t xml:space="preserve">;</w:t>
      </w:r>
      <w:r>
        <w:t xml:space="preserve"> </w:t>
      </w:r>
      <w:r>
        <w:rPr>
          <w:iCs/>
          <w:i/>
        </w:rPr>
        <w:t xml:space="preserve">nuṭ</w:t>
      </w:r>
      <w:r>
        <w:t xml:space="preserve"> </w:t>
      </w:r>
      <w:r>
        <w:t xml:space="preserve">as Vedic augment (</w:t>
      </w:r>
      <w:r>
        <w:rPr>
          <w:iCs/>
          <w:i/>
        </w:rPr>
        <w:t xml:space="preserve">nakārāgama chāndasa</w:t>
      </w:r>
      <w:r>
        <w:t xml:space="preserve">);</w:t>
      </w:r>
      <w:r>
        <w:t xml:space="preserve"> </w:t>
      </w:r>
      <w:r>
        <w:rPr>
          <w:iCs/>
          <w:i/>
        </w:rPr>
        <w:t xml:space="preserve">nighāta</w:t>
      </w:r>
      <w:r>
        <w:t xml:space="preserve">.</w:t>
      </w:r>
      <w:r>
        <w:t xml:space="preserve"> </w:t>
      </w:r>
      <w:r>
        <w:t xml:space="preserve">-</w:t>
      </w:r>
      <w:r>
        <w:t xml:space="preserve"> </w:t>
      </w:r>
      <w:r>
        <w:rPr>
          <w:bCs/>
          <w:b/>
        </w:rPr>
        <w:t xml:space="preserve">abhavat</w:t>
      </w:r>
      <w:r>
        <w:t xml:space="preserve">:</w:t>
      </w:r>
      <w:r>
        <w:t xml:space="preserve"> </w:t>
      </w:r>
      <w:r>
        <w:rPr>
          <w:iCs/>
          <w:i/>
        </w:rPr>
        <w:t xml:space="preserve">bhū sattāyām</w:t>
      </w:r>
      <w:r>
        <w:t xml:space="preserve">;</w:t>
      </w:r>
      <w:r>
        <w:t xml:space="preserve"> </w:t>
      </w:r>
      <w:r>
        <w:rPr>
          <w:iCs/>
          <w:i/>
        </w:rPr>
        <w:t xml:space="preserve">laṅ</w:t>
      </w:r>
      <w:r>
        <w:t xml:space="preserve">;</w:t>
      </w:r>
      <w:r>
        <w:t xml:space="preserve"> </w:t>
      </w:r>
      <w:r>
        <w:rPr>
          <w:iCs/>
          <w:i/>
        </w:rPr>
        <w:t xml:space="preserve">yat</w:t>
      </w:r>
      <w:r>
        <w:t xml:space="preserve"> </w:t>
      </w:r>
      <w:r>
        <w:t xml:space="preserve">before: no</w:t>
      </w:r>
      <w:r>
        <w:t xml:space="preserve"> </w:t>
      </w:r>
      <w:r>
        <w:rPr>
          <w:iCs/>
          <w:i/>
        </w:rPr>
        <w:t xml:space="preserve">nighāta</w:t>
      </w:r>
      <w:r>
        <w:t xml:space="preserve">;</w:t>
      </w:r>
      <w:r>
        <w:t xml:space="preserve"> </w:t>
      </w:r>
      <w:r>
        <w:rPr>
          <w:iCs/>
          <w:i/>
        </w:rPr>
        <w:t xml:space="preserve">aṭ</w:t>
      </w:r>
      <w:r>
        <w:t xml:space="preserve"> </w:t>
      </w:r>
      <w:r>
        <w:t xml:space="preserve">acute: initial-acute.</w:t>
      </w:r>
      <w:r>
        <w:t xml:space="preserve"> </w:t>
      </w:r>
      <w:r>
        <w:t xml:space="preserve">-</w:t>
      </w:r>
      <w:r>
        <w:t xml:space="preserve"> </w:t>
      </w:r>
      <w:r>
        <w:rPr>
          <w:bCs/>
          <w:b/>
        </w:rPr>
        <w:t xml:space="preserve">sādhiṣṭhebhiḥ</w:t>
      </w:r>
      <w:r>
        <w:t xml:space="preserve">:</w:t>
      </w:r>
      <w:r>
        <w:t xml:space="preserve"> </w:t>
      </w:r>
      <w:r>
        <w:rPr>
          <w:iCs/>
          <w:i/>
        </w:rPr>
        <w:t xml:space="preserve">bāḍha</w:t>
      </w:r>
      <w:r>
        <w:t xml:space="preserve"> </w:t>
      </w:r>
      <w:r>
        <w:t xml:space="preserve">in the sense of excess takes</w:t>
      </w:r>
      <w:r>
        <w:t xml:space="preserve"> </w:t>
      </w:r>
      <w:r>
        <w:rPr>
          <w:iCs/>
          <w:i/>
        </w:rPr>
        <w:t xml:space="preserve">iṣṭhan</w:t>
      </w:r>
      <w:r>
        <w:t xml:space="preserve">;</w:t>
      </w:r>
      <w:r>
        <w:t xml:space="preserve"> </w:t>
      </w:r>
      <w:r>
        <w:rPr>
          <w:iCs/>
          <w:i/>
        </w:rPr>
        <w:t xml:space="preserve">antikabāḍhayor nedasādhau</w:t>
      </w:r>
      <w:r>
        <w:t xml:space="preserve"> </w:t>
      </w:r>
      <w:r>
        <w:t xml:space="preserve">(Pā. 5-3-63):</w:t>
      </w:r>
      <w:r>
        <w:t xml:space="preserve"> </w:t>
      </w:r>
      <w:r>
        <w:rPr>
          <w:iCs/>
          <w:i/>
        </w:rPr>
        <w:t xml:space="preserve">sādha</w:t>
      </w:r>
      <w:r>
        <w:t xml:space="preserve"> </w:t>
      </w:r>
      <w:r>
        <w:t xml:space="preserve">for</w:t>
      </w:r>
      <w:r>
        <w:t xml:space="preserve"> </w:t>
      </w:r>
      <w:r>
        <w:rPr>
          <w:iCs/>
          <w:i/>
        </w:rPr>
        <w:t xml:space="preserve">bāḍha</w:t>
      </w:r>
      <w:r>
        <w:t xml:space="preserve">;</w:t>
      </w:r>
      <w:r>
        <w:t xml:space="preserve"> </w:t>
      </w:r>
      <w:r>
        <w:rPr>
          <w:iCs/>
          <w:i/>
        </w:rPr>
        <w:t xml:space="preserve">ṭeḥ</w:t>
      </w:r>
      <w:r>
        <w:t xml:space="preserve">: loss of</w:t>
      </w:r>
      <w:r>
        <w:t xml:space="preserve"> </w:t>
      </w:r>
      <w:r>
        <w:rPr>
          <w:iCs/>
          <w:i/>
        </w:rPr>
        <w:t xml:space="preserve">a</w:t>
      </w:r>
      <w:r>
        <w:t xml:space="preserve">;</w:t>
      </w:r>
      <w:r>
        <w:t xml:space="preserve"> </w:t>
      </w:r>
      <w:r>
        <w:rPr>
          <w:iCs/>
          <w:i/>
        </w:rPr>
        <w:t xml:space="preserve">sādhiṣṭha</w:t>
      </w:r>
      <w:r>
        <w:t xml:space="preserve">; instrumental plural:</w:t>
      </w:r>
      <w:r>
        <w:t xml:space="preserve"> </w:t>
      </w:r>
      <w:r>
        <w:rPr>
          <w:iCs/>
          <w:i/>
        </w:rPr>
        <w:t xml:space="preserve">bahulaṃ chandasi</w:t>
      </w:r>
      <w:r>
        <w:t xml:space="preserve">: no</w:t>
      </w:r>
      <w:r>
        <w:t xml:space="preserve"> </w:t>
      </w:r>
      <w:r>
        <w:rPr>
          <w:iCs/>
          <w:i/>
        </w:rPr>
        <w:t xml:space="preserve">ais</w:t>
      </w:r>
      <w:r>
        <w:t xml:space="preserve"> </w:t>
      </w:r>
      <w:r>
        <w:t xml:space="preserve">[</w:t>
      </w:r>
      <w:r>
        <w:rPr>
          <w:iCs/>
          <w:i/>
        </w:rPr>
        <w:t xml:space="preserve">ebhis</w:t>
      </w:r>
      <w:r>
        <w:t xml:space="preserve">];</w:t>
      </w:r>
      <w:r>
        <w:t xml:space="preserve"> </w:t>
      </w:r>
      <w:r>
        <w:rPr>
          <w:iCs/>
          <w:i/>
        </w:rPr>
        <w:t xml:space="preserve">bahuvacane jhaly et</w:t>
      </w:r>
      <w:r>
        <w:t xml:space="preserve">:</w:t>
      </w:r>
      <w:r>
        <w:t xml:space="preserve"> </w:t>
      </w:r>
      <w:r>
        <w:rPr>
          <w:iCs/>
          <w:i/>
        </w:rPr>
        <w:t xml:space="preserve">e</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nit</w:t>
      </w:r>
      <w:r>
        <w:t xml:space="preserve">: initial-acute.</w:t>
      </w:r>
      <w:r>
        <w:t xml:space="preserve"> </w:t>
      </w:r>
      <w:r>
        <w:t xml:space="preserve">-</w:t>
      </w:r>
      <w:r>
        <w:t xml:space="preserve"> </w:t>
      </w:r>
      <w:r>
        <w:rPr>
          <w:bCs/>
          <w:b/>
        </w:rPr>
        <w:t xml:space="preserve">devatātā</w:t>
      </w:r>
      <w:r>
        <w:t xml:space="preserve">:</w:t>
      </w:r>
      <w:r>
        <w:t xml:space="preserve"> </w:t>
      </w:r>
      <w:r>
        <w:rPr>
          <w:iCs/>
          <w:i/>
        </w:rPr>
        <w:t xml:space="preserve">sarvadevāt tātil</w:t>
      </w:r>
      <w:r>
        <w:t xml:space="preserve"> </w:t>
      </w:r>
      <w:r>
        <w:t xml:space="preserve">(Pā. 4-4-142):</w:t>
      </w:r>
      <w:r>
        <w:t xml:space="preserve"> </w:t>
      </w:r>
      <w:r>
        <w:rPr>
          <w:iCs/>
          <w:i/>
        </w:rPr>
        <w:t xml:space="preserve">tātil</w:t>
      </w:r>
      <w:r>
        <w:t xml:space="preserve"> </w:t>
      </w:r>
      <w:r>
        <w:t xml:space="preserve">in the self-sense;</w:t>
      </w:r>
      <w:r>
        <w:t xml:space="preserve"> </w:t>
      </w:r>
      <w:r>
        <w:rPr>
          <w:iCs/>
          <w:i/>
        </w:rPr>
        <w:t xml:space="preserve">ṭilopa</w:t>
      </w:r>
      <w:r>
        <w:t xml:space="preserve">;</w:t>
      </w:r>
      <w:r>
        <w:t xml:space="preserve"> </w:t>
      </w:r>
      <w:r>
        <w:rPr>
          <w:iCs/>
          <w:i/>
        </w:rPr>
        <w:t xml:space="preserve">supāṃ sulug…</w:t>
      </w:r>
      <w:r>
        <w:t xml:space="preserve">:</w:t>
      </w:r>
      <w:r>
        <w:t xml:space="preserve"> </w:t>
      </w:r>
      <w:r>
        <w:rPr>
          <w:iCs/>
          <w:i/>
        </w:rPr>
        <w:t xml:space="preserve">ḍā</w:t>
      </w:r>
      <w:r>
        <w:t xml:space="preserve">-substitution (</w:t>
      </w:r>
      <w:r>
        <w:rPr>
          <w:iCs/>
          <w:i/>
        </w:rPr>
        <w:t xml:space="preserve">ā</w:t>
      </w:r>
      <w:r>
        <w:t xml:space="preserve">) of the case ending (the print says of the accusative,</w:t>
      </w:r>
      <w:r>
        <w:t xml:space="preserve"> </w:t>
      </w:r>
      <w:r>
        <w:rPr>
          <w:iCs/>
          <w:i/>
        </w:rPr>
        <w:t xml:space="preserve">dvitīyā</w:t>
      </w:r>
      <w:r>
        <w:t xml:space="preserve">; it also allows the construction</w:t>
      </w:r>
      <w:r>
        <w:t xml:space="preserve"> </w:t>
      </w:r>
      <w:r>
        <w:rPr>
          <w:iCs/>
          <w:i/>
        </w:rPr>
        <w:t xml:space="preserve">devān haviṣā ā vivāsati</w:t>
      </w:r>
      <w:r>
        <w:t xml:space="preserve">);</w:t>
      </w:r>
      <w:r>
        <w:t xml:space="preserve"> </w:t>
      </w:r>
      <w:r>
        <w:rPr>
          <w:iCs/>
          <w:i/>
        </w:rPr>
        <w:t xml:space="preserve">lit</w:t>
      </w:r>
      <w:r>
        <w:t xml:space="preserve">-ness gives the acute before the suffix.</w:t>
      </w:r>
      <w:r>
        <w:t xml:space="preserve"> </w:t>
      </w:r>
      <w:r>
        <w:t xml:space="preserve">-</w:t>
      </w:r>
      <w:r>
        <w:t xml:space="preserve"> </w:t>
      </w:r>
      <w:r>
        <w:rPr>
          <w:bCs/>
          <w:b/>
        </w:rPr>
        <w:t xml:space="preserve">vivāsati</w:t>
      </w:r>
      <w:r>
        <w:t xml:space="preserve">:</w:t>
      </w:r>
      <w:r>
        <w:t xml:space="preserve"> </w:t>
      </w:r>
      <w:r>
        <w:rPr>
          <w:iCs/>
          <w:i/>
        </w:rPr>
        <w:t xml:space="preserve">vivāsa paricaraṇe</w:t>
      </w:r>
      <w:r>
        <w:t xml:space="preserve">;</w:t>
      </w:r>
      <w:r>
        <w:t xml:space="preserve"> </w:t>
      </w:r>
      <w:r>
        <w:rPr>
          <w:iCs/>
          <w:i/>
        </w:rPr>
        <w:t xml:space="preserve">laṭ</w:t>
      </w:r>
      <w:r>
        <w:t xml:space="preserve">;</w:t>
      </w:r>
      <w:r>
        <w:t xml:space="preserve"> </w:t>
      </w:r>
      <w:r>
        <w:rPr>
          <w:iCs/>
          <w:i/>
        </w:rPr>
        <w:t xml:space="preserve">nighāta</w:t>
      </w:r>
      <w:r>
        <w:t xml:space="preserve">.</w:t>
      </w:r>
      <w:r>
        <w:t xml:space="preserve"> </w:t>
      </w:r>
      <w:r>
        <w:rPr>
          <w:bCs/>
          <w:b/>
        </w:rPr>
        <w:t xml:space="preserve">|| 1 ||</w:t>
      </w:r>
    </w:p>
    <w:p>
      <w:r>
        <w:pict>
          <v:rect style="width:0;height:1.5pt" o:hralign="center" o:hrstd="t" o:hr="t"/>
        </w:pict>
      </w:r>
    </w:p>
    <w:bookmarkEnd w:id="173"/>
    <w:bookmarkStart w:id="174" w:name="rik-58.2-pp.-415417-pdf-431433"/>
    <w:p>
      <w:pPr>
        <w:pStyle w:val="Heading3"/>
      </w:pPr>
      <w:r>
        <w:t xml:space="preserve">Rik 58.2 (pp. 415–417, PDF 431–433)</w:t>
      </w:r>
    </w:p>
    <w:p>
      <w:pPr>
        <w:pStyle w:val="FirstParagraph"/>
      </w:pPr>
      <w:r>
        <w:rPr>
          <w:bCs/>
          <w:b/>
        </w:rPr>
        <w:t xml:space="preserve">Saṃhitā-pāṭha</w:t>
      </w:r>
      <w:r>
        <w:t xml:space="preserve"> </w:t>
      </w:r>
      <w:r>
        <w:rPr>
          <w:iCs/>
          <w:i/>
        </w:rPr>
        <w:t xml:space="preserve">(p. 415; accents as printed)</w:t>
      </w:r>
    </w:p>
    <w:p>
      <w:pPr>
        <w:pStyle w:val="BlockText"/>
      </w:pPr>
      <w:r>
        <w:rPr>
          <w:bCs/>
          <w:b/>
        </w:rPr>
        <w:t xml:space="preserve">आ स्वमद्म॑ यु॒वमा॑नो अ॒जर॑स्तृ॒ष्व॑वि॒ष्यन्न॑त॒सेषु॑ तिष्ठति ।</w:t>
      </w:r>
      <w:r>
        <w:t xml:space="preserve"> </w:t>
      </w:r>
      <w:r>
        <w:rPr>
          <w:bCs/>
          <w:b/>
        </w:rPr>
        <w:t xml:space="preserve">अत्यो॒ न पृष्ठं प्रु॑षि॒तस्य॑ रोचते दि॒वो न सानु॑ स्त॒नय॑न्न॒चिक्रदत् ॥ २ ॥</w:t>
      </w:r>
    </w:p>
    <w:p>
      <w:pPr>
        <w:pStyle w:val="FirstParagraph"/>
      </w:pPr>
      <w:r>
        <w:rPr>
          <w:iCs/>
          <w:i/>
        </w:rPr>
        <w:t xml:space="preserve">ā́ svam ádma yuvámāno ajáras tṛṣv aviṣyánn ataséṣu tiṣṭhati |</w:t>
      </w:r>
      <w:r>
        <w:t xml:space="preserve"> </w:t>
      </w:r>
      <w:r>
        <w:rPr>
          <w:iCs/>
          <w:i/>
        </w:rPr>
        <w:t xml:space="preserve">atyo ná pṛṣṭháṃ pruṣitásya rocate divó na sā́nu stanáyann acikradat || 2 ||</w:t>
      </w:r>
    </w:p>
    <w:p>
      <w:pPr>
        <w:pStyle w:val="BodyText"/>
      </w:pPr>
      <w:r>
        <w:rPr>
          <w:iCs/>
          <w:i/>
        </w:rPr>
        <w:t xml:space="preserve">(The better scan prints</w:t>
      </w:r>
      <w:r>
        <w:rPr>
          <w:iCs/>
          <w:i/>
        </w:rPr>
        <w:t xml:space="preserve"> </w:t>
      </w:r>
      <w:r>
        <w:rPr>
          <w:iCs/>
          <w:i/>
        </w:rPr>
        <w:t xml:space="preserve">“</w:t>
      </w:r>
      <w:r>
        <w:rPr>
          <w:iCs/>
          <w:i/>
        </w:rPr>
        <w:t xml:space="preserve">अजरस्तृष्वविष्यन्नतसेषु</w:t>
      </w:r>
      <w:r>
        <w:rPr>
          <w:iCs/>
          <w:i/>
        </w:rPr>
        <w:t xml:space="preserve">”</w:t>
      </w:r>
      <w:r>
        <w:rPr>
          <w:iCs/>
          <w:i/>
        </w:rPr>
        <w:t xml:space="preserve"> </w:t>
      </w:r>
      <w:r>
        <w:rPr>
          <w:iCs/>
          <w:i/>
        </w:rPr>
        <w:t xml:space="preserve">— there is no</w:t>
      </w:r>
      <w:r>
        <w:rPr>
          <w:iCs/>
          <w:i/>
        </w:rPr>
        <w:t xml:space="preserve"> </w:t>
      </w:r>
      <w:r>
        <w:rPr>
          <w:iCs/>
          <w:i/>
        </w:rPr>
        <w:t xml:space="preserve">“</w:t>
      </w:r>
      <w:r>
        <w:rPr>
          <w:iCs/>
          <w:i/>
        </w:rPr>
        <w:t xml:space="preserve">च्यवानो</w:t>
      </w:r>
      <w:r>
        <w:rPr>
          <w:iCs/>
          <w:i/>
        </w:rPr>
        <w:t xml:space="preserve">”</w:t>
      </w:r>
      <w:r>
        <w:rPr>
          <w:iCs/>
          <w:i/>
        </w:rPr>
        <w:t xml:space="preserve">; the earlier reading and its note are withdrawn. The marks are given where the print puts them, though some (यु॒वमा॑नो, the stroke over ष्व) do not follow the usual pattern.)</w:t>
      </w:r>
    </w:p>
    <w:p>
      <w:pPr>
        <w:pStyle w:val="BodyText"/>
      </w:pPr>
      <w:r>
        <w:rPr>
          <w:bCs/>
          <w:b/>
        </w:rPr>
        <w:t xml:space="preserve">Pada-pāṭha</w:t>
      </w:r>
      <w:r>
        <w:t xml:space="preserve"> </w:t>
      </w:r>
      <w:r>
        <w:rPr>
          <w:iCs/>
          <w:i/>
        </w:rPr>
        <w:t xml:space="preserve">(p. 415)</w:t>
      </w:r>
    </w:p>
    <w:p>
      <w:pPr>
        <w:pStyle w:val="BlockText"/>
      </w:pPr>
      <w:r>
        <w:t xml:space="preserve">आ । स्वम् । अद्म । युवमानः । अजरः । तृषु । अविष्यन् । अतसेषु । तिष्ठति ।</w:t>
      </w:r>
      <w:r>
        <w:t xml:space="preserve"> </w:t>
      </w:r>
      <w:r>
        <w:t xml:space="preserve">अत्यः । न । पृष्ठम् । प्रुषितस्य । रोचते । दिवः । न । सानु । स्तनयन् । अचिक्रदत् ॥ २ ॥</w:t>
      </w:r>
    </w:p>
    <w:p>
      <w:pPr>
        <w:pStyle w:val="FirstParagraph"/>
      </w:pPr>
      <w:r>
        <w:rPr>
          <w:iCs/>
          <w:i/>
        </w:rPr>
        <w:t xml:space="preserve">ā | svam | adma | yuvamānaḥ | ajaraḥ | tṛṣu | aviṣyan | atáseṣu | tiṣṭhati |</w:t>
      </w:r>
      <w:r>
        <w:t xml:space="preserve"> </w:t>
      </w:r>
      <w:r>
        <w:rPr>
          <w:iCs/>
          <w:i/>
        </w:rPr>
        <w:t xml:space="preserve">atyaḥ | na | pṛṣṭham | pruṣitasya | rocate | divaḥ | na | sānu | stanayan | acikradat || 2 ||</w:t>
      </w:r>
    </w:p>
    <w:p>
      <w:pPr>
        <w:pStyle w:val="BodyText"/>
      </w:pPr>
      <w:r>
        <w:rPr>
          <w:bCs/>
          <w:b/>
        </w:rPr>
        <w:t xml:space="preserve">Sāyaṇa-bhāṣya</w:t>
      </w:r>
      <w:r>
        <w:t xml:space="preserve"> </w:t>
      </w:r>
      <w:r>
        <w:rPr>
          <w:iCs/>
          <w:i/>
        </w:rPr>
        <w:t xml:space="preserve">(p. 416)</w:t>
      </w:r>
    </w:p>
    <w:p>
      <w:pPr>
        <w:pStyle w:val="BlockText"/>
      </w:pPr>
      <w:r>
        <w:rPr>
          <w:bCs/>
          <w:b/>
        </w:rPr>
        <w:t xml:space="preserve">अजरो जराराहितोऽयमग्निः स्वं स्वकीयमद्म अदनीयं तृणगुल्मादिकं युवमानः स्वकीयज्वालया संमिश्रयन् तदनन्तरं चाविष्यन् भक्षयंश्च । अविष्यन्नित्येतदत्तिकर्मसु पठितं । एवंभूतोऽग्निस्तृषु क्षिप्रमेवातसेषु प्रभूतेषु काष्ठेषु आ तिष्ठति । आरोहति । अत्रातसशब्दः काष्ठवाची । अतसं न शुष्कम् । ऋग्वे. ४-४-४ । इति दर्शनात् । प्रुषितस्य दग्धुमितस्ततः प्रवृत्तस्याग्नेः पृष्ठमुपर्यवस्थितं ज्वालाजालमत्यो न रोचते । यथा सततगमनशीलोऽश्व इतस्ततो गच्छन्शोभते एवमग्नेर्ज्वालापि सर्वत्र गच्छन्ती शोभत इति भावः । तदानीं दिवो द्युलोकस्य संबन्धि सानु समुच्छ्रितमभ्रं स्तनयन्शब्दयन्निवाचिक्रदत् । गंभीरं शब्दमात्मानमचीकरत् ॥</w:t>
      </w:r>
    </w:p>
    <w:p>
      <w:pPr>
        <w:pStyle w:val="FirstParagraph"/>
      </w:pPr>
      <w:r>
        <w:rPr>
          <w:iCs/>
          <w:i/>
        </w:rPr>
        <w:t xml:space="preserve">ajaro jarārahito ’yam agniḥ svaṃ svakīyam adma adanīyaṃ tṛṇagulmādikaṃ yuvamānaḥ svakīyajvālayā saṃmiśrayan tadanantaraṃ cāviṣyan bhakṣayaṃś ca | aviṣyann ity etad attikarmasu paṭhitaṃ | evaṃbhūto ’gnis tṛṣu kṣipram evātaseṣu prabhūteṣu kāṣṭheṣu ā tiṣṭhati | ārohati | atrātasaśabdaḥ kāṣṭhavācī | atasaṃ na śuṣkam | ṛgve. 4-4-4 | iti darśanāt | pruṣitasya dagdhum itas tataḥ pravṛttasyāgneḥ pṛṣṭham upary avasthitaṃ jvālājālam atyo na rocate | yathā satatagamanaśīlo ’śva itas tato gacchañ śobhate evam agner jvālāpi sarvatra gacchantī śobhata iti bhāvaḥ | tadānīṃ divo dyulokasya saṃbandhi sānu samucchritam abhraṃ stanayan śabdayann ivācikradat | gaṃbhīraṃ śabdam ātmānam acīkarat ||</w:t>
      </w:r>
    </w:p>
    <w:p>
      <w:pPr>
        <w:pStyle w:val="BodyText"/>
      </w:pPr>
      <w:r>
        <w:rPr>
          <w:iCs/>
          <w:i/>
        </w:rPr>
        <w:t xml:space="preserve">(The tail — on</w:t>
      </w:r>
      <w:r>
        <w:rPr>
          <w:iCs/>
          <w:i/>
        </w:rPr>
        <w:t xml:space="preserve"> </w:t>
      </w:r>
      <w:r>
        <w:t xml:space="preserve">yuvamānaḥ* (</w:t>
      </w:r>
      <w:r>
        <w:rPr>
          <w:iCs/>
          <w:i/>
        </w:rPr>
        <w:t xml:space="preserve">yu miśraṇe</w:t>
      </w:r>
      <w:r>
        <w:t xml:space="preserve">;</w:t>
      </w:r>
      <w:r>
        <w:t xml:space="preserve"> </w:t>
      </w:r>
      <w:r>
        <w:rPr>
          <w:iCs/>
          <w:i/>
        </w:rPr>
        <w:t xml:space="preserve">ātmanepada</w:t>
      </w:r>
      <w:r>
        <w:t xml:space="preserve"> </w:t>
      </w:r>
      <w:r>
        <w:t xml:space="preserve">and</w:t>
      </w:r>
      <w:r>
        <w:t xml:space="preserve"> </w:t>
      </w:r>
      <w:r>
        <w:rPr>
          <w:iCs/>
          <w:i/>
        </w:rPr>
        <w:t xml:space="preserve">śa</w:t>
      </w:r>
      <w:r>
        <w:t xml:space="preserve"> </w:t>
      </w:r>
      <w:r>
        <w:t xml:space="preserve">by</w:t>
      </w:r>
      <w:r>
        <w:t xml:space="preserve"> </w:t>
      </w:r>
      <w:r>
        <w:rPr>
          <w:iCs/>
          <w:i/>
        </w:rPr>
        <w:t xml:space="preserve">vyatyaya</w:t>
      </w:r>
      <w:r>
        <w:t xml:space="preserve">; no</w:t>
      </w:r>
      <w:r>
        <w:t xml:space="preserve"> </w:t>
      </w:r>
      <w:r>
        <w:rPr>
          <w:iCs/>
          <w:i/>
        </w:rPr>
        <w:t xml:space="preserve">luk</w:t>
      </w:r>
      <w:r>
        <w:t xml:space="preserve">),</w:t>
      </w:r>
      <w:r>
        <w:t xml:space="preserve"> </w:t>
      </w:r>
      <w:r>
        <w:rPr>
          <w:iCs/>
          <w:i/>
        </w:rPr>
        <w:t xml:space="preserve">ajaraḥ</w:t>
      </w:r>
      <w:r>
        <w:t xml:space="preserve"> </w:t>
      </w:r>
      <w:r>
        <w:t xml:space="preserve">(</w:t>
      </w:r>
      <w:r>
        <w:rPr>
          <w:iCs/>
          <w:i/>
        </w:rPr>
        <w:t xml:space="preserve">nañ jaramaramitramṛtāḥ</w:t>
      </w:r>
      <w:r>
        <w:t xml:space="preserve">),</w:t>
      </w:r>
      <w:r>
        <w:t xml:space="preserve"> </w:t>
      </w:r>
      <w:r>
        <w:rPr>
          <w:iCs/>
          <w:i/>
        </w:rPr>
        <w:t xml:space="preserve">acikradat</w:t>
      </w:r>
      <w:r>
        <w:t xml:space="preserve"> </w:t>
      </w:r>
      <w:r>
        <w:t xml:space="preserve">(</w:t>
      </w:r>
      <w:r>
        <w:rPr>
          <w:iCs/>
          <w:i/>
        </w:rPr>
        <w:t xml:space="preserve">kadi kradi kladi</w:t>
      </w:r>
      <w:r>
        <w:t xml:space="preserve">; no</w:t>
      </w:r>
      <w:r>
        <w:t xml:space="preserve"> </w:t>
      </w:r>
      <w:r>
        <w:rPr>
          <w:iCs/>
          <w:i/>
        </w:rPr>
        <w:t xml:space="preserve">num</w:t>
      </w:r>
      <w:r>
        <w:t xml:space="preserve">,</w:t>
      </w:r>
      <w:r>
        <w:t xml:space="preserve"> </w:t>
      </w:r>
      <w:r>
        <w:rPr>
          <w:iCs/>
          <w:i/>
        </w:rPr>
        <w:t xml:space="preserve">āgamānuśāsanasyānityatvāt</w:t>
      </w:r>
      <w:r>
        <w:t xml:space="preserve">) — is characterized; the Kannada grammar notes on pp. 417–418 are summarized below.)*</w:t>
      </w:r>
    </w:p>
    <w:p>
      <w:pPr>
        <w:pStyle w:val="BodyText"/>
      </w:pPr>
      <w:r>
        <w:rPr>
          <w:bCs/>
          <w:b/>
        </w:rPr>
        <w:t xml:space="preserve">Translation of the bhāṣya:</w:t>
      </w:r>
      <w:r>
        <w:t xml:space="preserve"> </w:t>
      </w:r>
      <w:r>
        <w:t xml:space="preserve">“</w:t>
      </w:r>
      <w:r>
        <w:rPr>
          <w:iCs/>
          <w:i/>
        </w:rPr>
        <w:t xml:space="preserve">Ajaraḥ</w:t>
      </w:r>
      <w:r>
        <w:t xml:space="preserve">, free from old age, this Agni</w:t>
      </w:r>
      <w:r>
        <w:t xml:space="preserve"> </w:t>
      </w:r>
      <w:r>
        <w:rPr>
          <w:iCs/>
          <w:i/>
        </w:rPr>
        <w:t xml:space="preserve">yuvamānaḥ</w:t>
      </w:r>
      <w:r>
        <w:t xml:space="preserve">, mixing with his own flame,</w:t>
      </w:r>
      <w:r>
        <w:t xml:space="preserve"> </w:t>
      </w:r>
      <w:r>
        <w:rPr>
          <w:iCs/>
          <w:i/>
        </w:rPr>
        <w:t xml:space="preserve">svam adma</w:t>
      </w:r>
      <w:r>
        <w:t xml:space="preserve">, his own fuel — grass, shrubs and the like — and afterwards</w:t>
      </w:r>
      <w:r>
        <w:t xml:space="preserve"> </w:t>
      </w:r>
      <w:r>
        <w:rPr>
          <w:iCs/>
          <w:i/>
        </w:rPr>
        <w:t xml:space="preserve">aviṣyan</w:t>
      </w:r>
      <w:r>
        <w:t xml:space="preserve">, devouring (</w:t>
      </w:r>
      <w:r>
        <w:rPr>
          <w:iCs/>
          <w:i/>
        </w:rPr>
        <w:t xml:space="preserve">aviṣyan</w:t>
      </w:r>
      <w:r>
        <w:t xml:space="preserve"> </w:t>
      </w:r>
      <w:r>
        <w:t xml:space="preserve">is read among the verbs of eating) — such Agni</w:t>
      </w:r>
      <w:r>
        <w:t xml:space="preserve"> </w:t>
      </w:r>
      <w:r>
        <w:rPr>
          <w:iCs/>
          <w:i/>
        </w:rPr>
        <w:t xml:space="preserve">tṛṣu</w:t>
      </w:r>
      <w:r>
        <w:t xml:space="preserve">, quickly,</w:t>
      </w:r>
      <w:r>
        <w:t xml:space="preserve"> </w:t>
      </w:r>
      <w:r>
        <w:rPr>
          <w:iCs/>
          <w:i/>
        </w:rPr>
        <w:t xml:space="preserve">atáseṣu</w:t>
      </w:r>
      <w:r>
        <w:t xml:space="preserve">, on the abundant wood (</w:t>
      </w:r>
      <w:r>
        <w:rPr>
          <w:iCs/>
          <w:i/>
        </w:rPr>
        <w:t xml:space="preserve">atasa</w:t>
      </w:r>
      <w:r>
        <w:t xml:space="preserve"> </w:t>
      </w:r>
      <w:r>
        <w:t xml:space="preserve">means wood, as in</w:t>
      </w:r>
      <w:r>
        <w:t xml:space="preserve"> </w:t>
      </w:r>
      <w:r>
        <w:t xml:space="preserve">‘</w:t>
      </w:r>
      <w:r>
        <w:t xml:space="preserve">not dry wood</w:t>
      </w:r>
      <w:r>
        <w:t xml:space="preserve">’</w:t>
      </w:r>
      <w:r>
        <w:t xml:space="preserve">, Ṛ. 4-4-4)</w:t>
      </w:r>
      <w:r>
        <w:t xml:space="preserve"> </w:t>
      </w:r>
      <w:r>
        <w:rPr>
          <w:iCs/>
          <w:i/>
        </w:rPr>
        <w:t xml:space="preserve">ā tiṣṭhati</w:t>
      </w:r>
      <w:r>
        <w:t xml:space="preserve">, mounts.</w:t>
      </w:r>
      <w:r>
        <w:t xml:space="preserve"> </w:t>
      </w:r>
      <w:r>
        <w:rPr>
          <w:iCs/>
          <w:i/>
        </w:rPr>
        <w:t xml:space="preserve">Pruṣitasya</w:t>
      </w:r>
      <w:r>
        <w:t xml:space="preserve">, of the Agni who moves here and there to burn,</w:t>
      </w:r>
      <w:r>
        <w:t xml:space="preserve"> </w:t>
      </w:r>
      <w:r>
        <w:rPr>
          <w:iCs/>
          <w:i/>
        </w:rPr>
        <w:t xml:space="preserve">pṛṣṭham</w:t>
      </w:r>
      <w:r>
        <w:t xml:space="preserve">, the mass of flame above,</w:t>
      </w:r>
      <w:r>
        <w:t xml:space="preserve"> </w:t>
      </w:r>
      <w:r>
        <w:rPr>
          <w:iCs/>
          <w:i/>
        </w:rPr>
        <w:t xml:space="preserve">atyo na rocate</w:t>
      </w:r>
      <w:r>
        <w:t xml:space="preserve">, shines like a horse: as a horse that is always moving shines going hither and thither, so the flame of Agni too goes everywhere and shines. Then, like the cloud lying at the summit of the sky</w:t>
      </w:r>
      <w:r>
        <w:t xml:space="preserve"> </w:t>
      </w:r>
      <w:r>
        <w:rPr>
          <w:iCs/>
          <w:i/>
        </w:rPr>
        <w:t xml:space="preserve">stanayan</w:t>
      </w:r>
      <w:r>
        <w:t xml:space="preserve">, thundering, sounding, he</w:t>
      </w:r>
      <w:r>
        <w:t xml:space="preserve"> </w:t>
      </w:r>
      <w:r>
        <w:rPr>
          <w:iCs/>
          <w:i/>
        </w:rPr>
        <w:t xml:space="preserve">acikradat</w:t>
      </w:r>
      <w:r>
        <w:t xml:space="preserve">, cried out — made a deep sound.</w:t>
      </w:r>
      <w:r>
        <w:t xml:space="preserve">”</w:t>
      </w:r>
    </w:p>
    <w:p>
      <w:pPr>
        <w:pStyle w:val="BodyText"/>
      </w:pPr>
      <w:r>
        <w:rPr>
          <w:bCs/>
          <w:b/>
        </w:rPr>
        <w:t xml:space="preserve">Pratipadārtha</w:t>
      </w:r>
      <w:r>
        <w:t xml:space="preserve"> </w:t>
      </w:r>
      <w:r>
        <w:rPr>
          <w:iCs/>
          <w:i/>
        </w:rPr>
        <w:t xml:space="preserve">(p. 416)</w:t>
      </w:r>
      <w:r>
        <w:t xml:space="preserve"> </w:t>
      </w:r>
      <w:r>
        <w:t xml:space="preserve">—</w:t>
      </w:r>
      <w:r>
        <w:t xml:space="preserve"> </w:t>
      </w:r>
      <w:r>
        <w:t xml:space="preserve">“</w:t>
      </w:r>
      <w:r>
        <w:rPr>
          <w:bCs/>
          <w:b/>
        </w:rPr>
        <w:t xml:space="preserve">ajaraḥ</w:t>
      </w:r>
      <w:r>
        <w:t xml:space="preserve"> </w:t>
      </w:r>
      <w:r>
        <w:t xml:space="preserve">— the undecaying Agni;</w:t>
      </w:r>
      <w:r>
        <w:t xml:space="preserve"> </w:t>
      </w:r>
      <w:r>
        <w:rPr>
          <w:bCs/>
          <w:b/>
        </w:rPr>
        <w:t xml:space="preserve">svam</w:t>
      </w:r>
      <w:r>
        <w:t xml:space="preserve"> </w:t>
      </w:r>
      <w:r>
        <w:t xml:space="preserve">— his own;</w:t>
      </w:r>
      <w:r>
        <w:t xml:space="preserve"> </w:t>
      </w:r>
      <w:r>
        <w:rPr>
          <w:bCs/>
          <w:b/>
        </w:rPr>
        <w:t xml:space="preserve">adma</w:t>
      </w:r>
      <w:r>
        <w:t xml:space="preserve"> </w:t>
      </w:r>
      <w:r>
        <w:t xml:space="preserve">— food;</w:t>
      </w:r>
      <w:r>
        <w:t xml:space="preserve"> </w:t>
      </w:r>
      <w:r>
        <w:rPr>
          <w:bCs/>
          <w:b/>
        </w:rPr>
        <w:t xml:space="preserve">yuvamānaḥ</w:t>
      </w:r>
      <w:r>
        <w:t xml:space="preserve"> </w:t>
      </w:r>
      <w:r>
        <w:t xml:space="preserve">— mixing with his flame;</w:t>
      </w:r>
      <w:r>
        <w:t xml:space="preserve"> </w:t>
      </w:r>
      <w:r>
        <w:rPr>
          <w:bCs/>
          <w:b/>
        </w:rPr>
        <w:t xml:space="preserve">aviṣyan</w:t>
      </w:r>
      <w:r>
        <w:t xml:space="preserve"> </w:t>
      </w:r>
      <w:r>
        <w:t xml:space="preserve">— devouring;</w:t>
      </w:r>
      <w:r>
        <w:t xml:space="preserve"> </w:t>
      </w:r>
      <w:r>
        <w:rPr>
          <w:bCs/>
          <w:b/>
        </w:rPr>
        <w:t xml:space="preserve">tṛṣu</w:t>
      </w:r>
      <w:r>
        <w:t xml:space="preserve"> </w:t>
      </w:r>
      <w:r>
        <w:t xml:space="preserve">— alertly;</w:t>
      </w:r>
      <w:r>
        <w:t xml:space="preserve"> </w:t>
      </w:r>
      <w:r>
        <w:rPr>
          <w:bCs/>
          <w:b/>
        </w:rPr>
        <w:t xml:space="preserve">atáseṣu</w:t>
      </w:r>
      <w:r>
        <w:t xml:space="preserve"> </w:t>
      </w:r>
      <w:r>
        <w:t xml:space="preserve">— on dry sticks;</w:t>
      </w:r>
      <w:r>
        <w:t xml:space="preserve"> </w:t>
      </w:r>
      <w:r>
        <w:rPr>
          <w:bCs/>
          <w:b/>
        </w:rPr>
        <w:t xml:space="preserve">ā tiṣṭhati</w:t>
      </w:r>
      <w:r>
        <w:t xml:space="preserve"> </w:t>
      </w:r>
      <w:r>
        <w:t xml:space="preserve">— mounts;</w:t>
      </w:r>
      <w:r>
        <w:t xml:space="preserve"> </w:t>
      </w:r>
      <w:r>
        <w:rPr>
          <w:bCs/>
          <w:b/>
        </w:rPr>
        <w:t xml:space="preserve">pruṣitasya</w:t>
      </w:r>
      <w:r>
        <w:t xml:space="preserve"> </w:t>
      </w:r>
      <w:r>
        <w:t xml:space="preserve">— of Agni who spreads all round to burn;</w:t>
      </w:r>
      <w:r>
        <w:t xml:space="preserve"> </w:t>
      </w:r>
      <w:r>
        <w:rPr>
          <w:bCs/>
          <w:b/>
        </w:rPr>
        <w:t xml:space="preserve">pṛṣṭham</w:t>
      </w:r>
      <w:r>
        <w:t xml:space="preserve"> </w:t>
      </w:r>
      <w:r>
        <w:t xml:space="preserve">— the flame above (his back);</w:t>
      </w:r>
      <w:r>
        <w:t xml:space="preserve"> </w:t>
      </w:r>
      <w:r>
        <w:rPr>
          <w:bCs/>
          <w:b/>
        </w:rPr>
        <w:t xml:space="preserve">atyo na</w:t>
      </w:r>
      <w:r>
        <w:t xml:space="preserve"> </w:t>
      </w:r>
      <w:r>
        <w:t xml:space="preserve">— like an always-moving horse;</w:t>
      </w:r>
      <w:r>
        <w:t xml:space="preserve"> </w:t>
      </w:r>
      <w:r>
        <w:rPr>
          <w:bCs/>
          <w:b/>
        </w:rPr>
        <w:t xml:space="preserve">rocate</w:t>
      </w:r>
      <w:r>
        <w:t xml:space="preserve"> </w:t>
      </w:r>
      <w:r>
        <w:t xml:space="preserve">— shines;</w:t>
      </w:r>
      <w:r>
        <w:t xml:space="preserve"> </w:t>
      </w:r>
      <w:r>
        <w:rPr>
          <w:bCs/>
          <w:b/>
        </w:rPr>
        <w:t xml:space="preserve">divaḥ</w:t>
      </w:r>
      <w:r>
        <w:t xml:space="preserve"> </w:t>
      </w:r>
      <w:r>
        <w:t xml:space="preserve">— of the sky;</w:t>
      </w:r>
      <w:r>
        <w:t xml:space="preserve"> </w:t>
      </w:r>
      <w:r>
        <w:rPr>
          <w:bCs/>
          <w:b/>
        </w:rPr>
        <w:t xml:space="preserve">sānu na</w:t>
      </w:r>
      <w:r>
        <w:t xml:space="preserve"> </w:t>
      </w:r>
      <w:r>
        <w:t xml:space="preserve">— like the cloud at the summit;</w:t>
      </w:r>
      <w:r>
        <w:t xml:space="preserve"> </w:t>
      </w:r>
      <w:r>
        <w:rPr>
          <w:bCs/>
          <w:b/>
        </w:rPr>
        <w:t xml:space="preserve">stanayan</w:t>
      </w:r>
      <w:r>
        <w:t xml:space="preserve"> </w:t>
      </w:r>
      <w:r>
        <w:t xml:space="preserve">— thundering;</w:t>
      </w:r>
      <w:r>
        <w:t xml:space="preserve"> </w:t>
      </w:r>
      <w:r>
        <w:rPr>
          <w:bCs/>
          <w:b/>
        </w:rPr>
        <w:t xml:space="preserve">acikradat</w:t>
      </w:r>
      <w:r>
        <w:t xml:space="preserve"> </w:t>
      </w:r>
      <w:r>
        <w:t xml:space="preserve">— sounds deeply.</w:t>
      </w:r>
      <w:r>
        <w:t xml:space="preserve">”</w:t>
      </w:r>
    </w:p>
    <w:p>
      <w:pPr>
        <w:pStyle w:val="BodyText"/>
      </w:pPr>
      <w:r>
        <w:rPr>
          <w:bCs/>
          <w:b/>
        </w:rPr>
        <w:t xml:space="preserve">Bhāvārtha</w:t>
      </w:r>
      <w:r>
        <w:t xml:space="preserve"> </w:t>
      </w:r>
      <w:r>
        <w:rPr>
          <w:iCs/>
          <w:i/>
        </w:rPr>
        <w:t xml:space="preserve">(p. 416)</w:t>
      </w:r>
      <w:r>
        <w:t xml:space="preserve"> </w:t>
      </w:r>
      <w:r>
        <w:t xml:space="preserve">—</w:t>
      </w:r>
      <w:r>
        <w:t xml:space="preserve"> </w:t>
      </w:r>
      <w:r>
        <w:t xml:space="preserve">“</w:t>
      </w:r>
      <w:r>
        <w:t xml:space="preserve">The undecaying Agni mixes his food, grass and shrubs, with his flame, devours it alertly, and mounts the dry sticks. The flame spreading all round to burn shines always like a moving horse, and Agni sounds deeply like a thundering cloud at the summit of heaven.</w:t>
      </w:r>
      <w:r>
        <w:t xml:space="preserve">”</w:t>
      </w:r>
    </w:p>
    <w:p>
      <w:pPr>
        <w:pStyle w:val="BodyText"/>
      </w:pPr>
      <w:r>
        <w:rPr>
          <w:bCs/>
          <w:b/>
        </w:rPr>
        <w:t xml:space="preserve">English Translation (the source’s own, p. 416)</w:t>
      </w:r>
      <w:r>
        <w:t xml:space="preserve"> </w:t>
      </w:r>
      <w:r>
        <w:t xml:space="preserve">—</w:t>
      </w:r>
      <w:r>
        <w:t xml:space="preserve"> </w:t>
      </w:r>
      <w:r>
        <w:t xml:space="preserve">“</w:t>
      </w:r>
      <w:r>
        <w:t xml:space="preserve">Undecaying Agni, combining his food (with his flame) and devouring it quickly, ascends the dry wood; (the blaze) situate on the back (of Agni) spreading hither and thither for consuming, shines like a horse and roars like a roaring (cloud) in the height of heaven.</w:t>
      </w:r>
      <w:r>
        <w:t xml:space="preserve">”</w:t>
      </w:r>
    </w:p>
    <w:p>
      <w:pPr>
        <w:pStyle w:val="BodyText"/>
      </w:pPr>
      <w:r>
        <w:rPr>
          <w:bCs/>
          <w:b/>
        </w:rPr>
        <w:t xml:space="preserve">Special Topics (</w:t>
      </w:r>
      <w:r>
        <w:rPr>
          <w:iCs/>
          <w:i/>
          <w:bCs/>
          <w:b/>
        </w:rPr>
        <w:t xml:space="preserve">viśeṣa-viṣayagaḷu</w:t>
      </w:r>
      <w:r>
        <w:rPr>
          <w:bCs/>
          <w:b/>
        </w:rPr>
        <w:t xml:space="preserve">), p. 417</w:t>
      </w:r>
      <w:r>
        <w:t xml:space="preserve"> </w:t>
      </w:r>
      <w:r>
        <w:t xml:space="preserve">-</w:t>
      </w:r>
      <w:r>
        <w:t xml:space="preserve"> </w:t>
      </w:r>
      <w:r>
        <w:rPr>
          <w:bCs/>
          <w:b/>
        </w:rPr>
        <w:t xml:space="preserve">adma</w:t>
      </w:r>
      <w:r>
        <w:t xml:space="preserve"> </w:t>
      </w:r>
      <w:r>
        <w:t xml:space="preserve">—</w:t>
      </w:r>
      <w:r>
        <w:t xml:space="preserve"> </w:t>
      </w:r>
      <w:r>
        <w:t xml:space="preserve">“</w:t>
      </w:r>
      <w:r>
        <w:rPr>
          <w:iCs/>
          <w:i/>
        </w:rPr>
        <w:t xml:space="preserve">Adanīyaṃ tṛṇagulmādikam</w:t>
      </w:r>
      <w:r>
        <w:t xml:space="preserve">: the grass, shrubs and the like that are food for Agni.</w:t>
      </w:r>
      <w:r>
        <w:t xml:space="preserve">”</w:t>
      </w:r>
      <w:r>
        <w:t xml:space="preserve"> </w:t>
      </w:r>
      <w:r>
        <w:t xml:space="preserve">-</w:t>
      </w:r>
      <w:r>
        <w:t xml:space="preserve"> </w:t>
      </w:r>
      <w:r>
        <w:rPr>
          <w:bCs/>
          <w:b/>
        </w:rPr>
        <w:t xml:space="preserve">yuvamānaḥ aviṣyan</w:t>
      </w:r>
      <w:r>
        <w:t xml:space="preserve"> </w:t>
      </w:r>
      <w:r>
        <w:t xml:space="preserve">—</w:t>
      </w:r>
      <w:r>
        <w:t xml:space="preserve"> </w:t>
      </w:r>
      <w:r>
        <w:t xml:space="preserve">“</w:t>
      </w:r>
      <w:r>
        <w:t xml:space="preserve">Agni mixes his food, grass and the like, with the oblation in the sacrifice and consumes it. The Nirukta-author reads the word</w:t>
      </w:r>
      <w:r>
        <w:t xml:space="preserve"> </w:t>
      </w:r>
      <w:r>
        <w:rPr>
          <w:iCs/>
          <w:i/>
        </w:rPr>
        <w:t xml:space="preserve">aviṣyan</w:t>
      </w:r>
      <w:r>
        <w:t xml:space="preserve"> </w:t>
      </w:r>
      <w:r>
        <w:t xml:space="preserve">among the verbs of eating (</w:t>
      </w:r>
      <w:r>
        <w:rPr>
          <w:iCs/>
          <w:i/>
        </w:rPr>
        <w:t xml:space="preserve">attikarma</w:t>
      </w:r>
      <w:r>
        <w:t xml:space="preserve">, Ni. 2-8).</w:t>
      </w:r>
      <w:r>
        <w:t xml:space="preserve">”</w:t>
      </w:r>
      <w:r>
        <w:t xml:space="preserve"> </w:t>
      </w:r>
      <w:r>
        <w:t xml:space="preserve">-</w:t>
      </w:r>
      <w:r>
        <w:t xml:space="preserve"> </w:t>
      </w:r>
      <w:r>
        <w:rPr>
          <w:bCs/>
          <w:b/>
        </w:rPr>
        <w:t xml:space="preserve">atáseṣu</w:t>
      </w:r>
      <w:r>
        <w:t xml:space="preserve"> </w:t>
      </w:r>
      <w:r>
        <w:t xml:space="preserve">—</w:t>
      </w:r>
      <w:r>
        <w:t xml:space="preserve"> </w:t>
      </w:r>
      <w:r>
        <w:t xml:space="preserve">“</w:t>
      </w:r>
      <w:r>
        <w:t xml:space="preserve">In abundant sticks and the like: the word</w:t>
      </w:r>
      <w:r>
        <w:t xml:space="preserve"> </w:t>
      </w:r>
      <w:r>
        <w:rPr>
          <w:iCs/>
          <w:i/>
        </w:rPr>
        <w:t xml:space="preserve">atasa</w:t>
      </w:r>
      <w:r>
        <w:t xml:space="preserve"> </w:t>
      </w:r>
      <w:r>
        <w:t xml:space="preserve">means wood:</w:t>
      </w:r>
      <w:r>
        <w:t xml:space="preserve"> </w:t>
      </w:r>
      <w:r>
        <w:t xml:space="preserve">‘</w:t>
      </w:r>
      <w:r>
        <w:t xml:space="preserve">atasaṃ na śuṣkam</w:t>
      </w:r>
      <w:r>
        <w:t xml:space="preserve">’</w:t>
      </w:r>
      <w:r>
        <w:t xml:space="preserve"> </w:t>
      </w:r>
      <w:r>
        <w:t xml:space="preserve">(Ṛ. Saṃ. 4-4-4).</w:t>
      </w:r>
      <w:r>
        <w:t xml:space="preserve">”</w:t>
      </w:r>
      <w:r>
        <w:t xml:space="preserve"> </w:t>
      </w:r>
      <w:r>
        <w:t xml:space="preserve">-</w:t>
      </w:r>
      <w:r>
        <w:t xml:space="preserve"> </w:t>
      </w:r>
      <w:r>
        <w:rPr>
          <w:bCs/>
          <w:b/>
        </w:rPr>
        <w:t xml:space="preserve">pruṣitasya</w:t>
      </w:r>
      <w:r>
        <w:t xml:space="preserve"> </w:t>
      </w:r>
      <w:r>
        <w:t xml:space="preserve">—</w:t>
      </w:r>
      <w:r>
        <w:t xml:space="preserve"> </w:t>
      </w:r>
      <w:r>
        <w:t xml:space="preserve">“</w:t>
      </w:r>
      <w:r>
        <w:rPr>
          <w:iCs/>
          <w:i/>
        </w:rPr>
        <w:t xml:space="preserve">Dagdhum itas tataḥ pravṛttasyāgneḥ</w:t>
      </w:r>
      <w:r>
        <w:t xml:space="preserve">: of Agni whose nature is to burn everything, spreading everywhere; in this sense Agni got the name</w:t>
      </w:r>
      <w:r>
        <w:t xml:space="preserve"> </w:t>
      </w:r>
      <w:r>
        <w:rPr>
          <w:iCs/>
          <w:i/>
        </w:rPr>
        <w:t xml:space="preserve">pruṣita</w:t>
      </w:r>
      <w:r>
        <w:t xml:space="preserve">.</w:t>
      </w:r>
      <w:r>
        <w:t xml:space="preserve">”</w:t>
      </w:r>
      <w:r>
        <w:t xml:space="preserve"> </w:t>
      </w:r>
      <w:r>
        <w:t xml:space="preserve">-</w:t>
      </w:r>
      <w:r>
        <w:t xml:space="preserve"> </w:t>
      </w:r>
      <w:r>
        <w:rPr>
          <w:bCs/>
          <w:b/>
        </w:rPr>
        <w:t xml:space="preserve">atyo na rocate</w:t>
      </w:r>
      <w:r>
        <w:t xml:space="preserve"> </w:t>
      </w:r>
      <w:r>
        <w:t xml:space="preserve">—</w:t>
      </w:r>
      <w:r>
        <w:t xml:space="preserve"> </w:t>
      </w:r>
      <w:r>
        <w:t xml:space="preserve">“</w:t>
      </w:r>
      <w:r>
        <w:t xml:space="preserve">Here</w:t>
      </w:r>
      <w:r>
        <w:t xml:space="preserve"> </w:t>
      </w:r>
      <w:r>
        <w:rPr>
          <w:iCs/>
          <w:i/>
        </w:rPr>
        <w:t xml:space="preserve">atya</w:t>
      </w:r>
      <w:r>
        <w:t xml:space="preserve"> </w:t>
      </w:r>
      <w:r>
        <w:t xml:space="preserve">means horse;</w:t>
      </w:r>
      <w:r>
        <w:t xml:space="preserve"> </w:t>
      </w:r>
      <w:r>
        <w:rPr>
          <w:iCs/>
          <w:i/>
        </w:rPr>
        <w:t xml:space="preserve">na</w:t>
      </w:r>
      <w:r>
        <w:t xml:space="preserve"> </w:t>
      </w:r>
      <w:r>
        <w:t xml:space="preserve">has the sense of</w:t>
      </w:r>
      <w:r>
        <w:t xml:space="preserve"> </w:t>
      </w:r>
      <w:r>
        <w:rPr>
          <w:iCs/>
          <w:i/>
        </w:rPr>
        <w:t xml:space="preserve">iva</w:t>
      </w:r>
      <w:r>
        <w:t xml:space="preserve">. As a horse shines as it moves hither and thither, Agni by the enveloping of his flame spreads everywhere and shines.</w:t>
      </w:r>
      <w:r>
        <w:t xml:space="preserve">”</w:t>
      </w:r>
    </w:p>
    <w:p>
      <w:pPr>
        <w:pStyle w:val="BodyText"/>
      </w:pPr>
      <w:r>
        <w:rPr>
          <w:bCs/>
          <w:b/>
        </w:rPr>
        <w:t xml:space="preserve">Vyākaraṇa-prakriyā</w:t>
      </w:r>
      <w:r>
        <w:t xml:space="preserve"> </w:t>
      </w:r>
      <w:r>
        <w:rPr>
          <w:iCs/>
          <w:i/>
        </w:rPr>
        <w:t xml:space="preserve">(pp. 417–418 — grammar pages, noted briefly)</w:t>
      </w:r>
      <w:r>
        <w:t xml:space="preserve"> </w:t>
      </w:r>
      <w:r>
        <w:t xml:space="preserve">-</w:t>
      </w:r>
      <w:r>
        <w:t xml:space="preserve"> </w:t>
      </w:r>
      <w:r>
        <w:rPr>
          <w:bCs/>
          <w:b/>
        </w:rPr>
        <w:t xml:space="preserve">adma</w:t>
      </w:r>
      <w:r>
        <w:t xml:space="preserve">:</w:t>
      </w:r>
      <w:r>
        <w:t xml:space="preserve"> </w:t>
      </w:r>
      <w:r>
        <w:rPr>
          <w:iCs/>
          <w:i/>
        </w:rPr>
        <w:t xml:space="preserve">ad bhakṣaṇe</w:t>
      </w:r>
      <w:r>
        <w:t xml:space="preserve">; Uṇādi</w:t>
      </w:r>
      <w:r>
        <w:t xml:space="preserve"> </w:t>
      </w:r>
      <w:r>
        <w:rPr>
          <w:iCs/>
          <w:i/>
        </w:rPr>
        <w:t xml:space="preserve">man</w:t>
      </w:r>
      <w:r>
        <w:t xml:space="preserve">;</w:t>
      </w:r>
      <w:r>
        <w:t xml:space="preserve"> </w:t>
      </w:r>
      <w:r>
        <w:rPr>
          <w:iCs/>
          <w:i/>
        </w:rPr>
        <w:t xml:space="preserve">nit</w:t>
      </w:r>
      <w:r>
        <w:t xml:space="preserve">: initial-acute.</w:t>
      </w:r>
      <w:r>
        <w:t xml:space="preserve"> </w:t>
      </w:r>
      <w:r>
        <w:t xml:space="preserve">-</w:t>
      </w:r>
      <w:r>
        <w:t xml:space="preserve"> </w:t>
      </w:r>
      <w:r>
        <w:rPr>
          <w:bCs/>
          <w:b/>
        </w:rPr>
        <w:t xml:space="preserve">yuvamānaḥ</w:t>
      </w:r>
      <w:r>
        <w:t xml:space="preserve">:</w:t>
      </w:r>
      <w:r>
        <w:t xml:space="preserve"> </w:t>
      </w:r>
      <w:r>
        <w:rPr>
          <w:iCs/>
          <w:i/>
        </w:rPr>
        <w:t xml:space="preserve">yu miśraṇe</w:t>
      </w:r>
      <w:r>
        <w:t xml:space="preserve">;</w:t>
      </w:r>
      <w:r>
        <w:t xml:space="preserve"> </w:t>
      </w:r>
      <w:r>
        <w:rPr>
          <w:iCs/>
          <w:i/>
        </w:rPr>
        <w:t xml:space="preserve">vyatyayo bahulam</w:t>
      </w:r>
      <w:r>
        <w:t xml:space="preserve">:</w:t>
      </w:r>
      <w:r>
        <w:t xml:space="preserve"> </w:t>
      </w:r>
      <w:r>
        <w:rPr>
          <w:iCs/>
          <w:i/>
        </w:rPr>
        <w:t xml:space="preserve">ātmanepada</w:t>
      </w:r>
      <w:r>
        <w:t xml:space="preserve"> </w:t>
      </w:r>
      <w:r>
        <w:rPr>
          <w:iCs/>
          <w:i/>
        </w:rPr>
        <w:t xml:space="preserve">śānac</w:t>
      </w:r>
      <w:r>
        <w:t xml:space="preserve">;</w:t>
      </w:r>
      <w:r>
        <w:t xml:space="preserve"> </w:t>
      </w:r>
      <w:r>
        <w:rPr>
          <w:iCs/>
          <w:i/>
        </w:rPr>
        <w:t xml:space="preserve">kartari śap</w:t>
      </w:r>
      <w:r>
        <w:t xml:space="preserve">:</w:t>
      </w:r>
      <w:r>
        <w:t xml:space="preserve"> </w:t>
      </w:r>
      <w:r>
        <w:rPr>
          <w:iCs/>
          <w:i/>
        </w:rPr>
        <w:t xml:space="preserve">vyatyaya</w:t>
      </w:r>
      <w:r>
        <w:t xml:space="preserve">:</w:t>
      </w:r>
      <w:r>
        <w:t xml:space="preserve"> </w:t>
      </w:r>
      <w:r>
        <w:rPr>
          <w:iCs/>
          <w:i/>
        </w:rPr>
        <w:t xml:space="preserve">śa</w:t>
      </w:r>
      <w:r>
        <w:t xml:space="preserve"> </w:t>
      </w:r>
      <w:r>
        <w:t xml:space="preserve">[=</w:t>
      </w:r>
      <w:r>
        <w:t xml:space="preserve"> </w:t>
      </w:r>
      <w:r>
        <w:rPr>
          <w:iCs/>
          <w:i/>
        </w:rPr>
        <w:t xml:space="preserve">śap</w:t>
      </w:r>
      <w:r>
        <w:t xml:space="preserve">];</w:t>
      </w:r>
      <w:r>
        <w:t xml:space="preserve"> </w:t>
      </w:r>
      <w:r>
        <w:rPr>
          <w:iCs/>
          <w:i/>
        </w:rPr>
        <w:t xml:space="preserve">bahulaṃ chandasi</w:t>
      </w:r>
      <w:r>
        <w:t xml:space="preserve">: no</w:t>
      </w:r>
      <w:r>
        <w:t xml:space="preserve"> </w:t>
      </w:r>
      <w:r>
        <w:rPr>
          <w:iCs/>
          <w:i/>
        </w:rPr>
        <w:t xml:space="preserve">luk</w:t>
      </w:r>
      <w:r>
        <w:t xml:space="preserve">;</w:t>
      </w:r>
      <w:r>
        <w:t xml:space="preserve"> </w:t>
      </w:r>
      <w:r>
        <w:rPr>
          <w:iCs/>
          <w:i/>
        </w:rPr>
        <w:t xml:space="preserve">aci śnudhātubhruvāṃ…</w:t>
      </w:r>
      <w:r>
        <w:t xml:space="preserve">:</w:t>
      </w:r>
      <w:r>
        <w:t xml:space="preserve"> </w:t>
      </w:r>
      <w:r>
        <w:rPr>
          <w:iCs/>
          <w:i/>
        </w:rPr>
        <w:t xml:space="preserve">uvaṅ</w:t>
      </w:r>
      <w:r>
        <w:t xml:space="preserve"> </w:t>
      </w:r>
      <w:r>
        <w:t xml:space="preserve">(no</w:t>
      </w:r>
      <w:r>
        <w:t xml:space="preserve"> </w:t>
      </w:r>
      <w:r>
        <w:rPr>
          <w:iCs/>
          <w:i/>
        </w:rPr>
        <w:t xml:space="preserve">guṇa</w:t>
      </w:r>
      <w:r>
        <w:t xml:space="preserve">, the</w:t>
      </w:r>
      <w:r>
        <w:t xml:space="preserve"> </w:t>
      </w:r>
      <w:r>
        <w:rPr>
          <w:iCs/>
          <w:i/>
        </w:rPr>
        <w:t xml:space="preserve">śa</w:t>
      </w:r>
      <w:r>
        <w:t xml:space="preserve"> </w:t>
      </w:r>
      <w:r>
        <w:t xml:space="preserve">being</w:t>
      </w:r>
      <w:r>
        <w:t xml:space="preserve"> </w:t>
      </w:r>
      <w:r>
        <w:rPr>
          <w:iCs/>
          <w:i/>
        </w:rPr>
        <w:t xml:space="preserve">ṅit</w:t>
      </w:r>
      <w:r>
        <w:t xml:space="preserve">);</w:t>
      </w:r>
      <w:r>
        <w:t xml:space="preserve"> </w:t>
      </w:r>
      <w:r>
        <w:rPr>
          <w:iCs/>
          <w:i/>
        </w:rPr>
        <w:t xml:space="preserve">āne muk</w:t>
      </w:r>
      <w:r>
        <w:t xml:space="preserve"> </w:t>
      </w:r>
      <w:r>
        <w:t xml:space="preserve">(Pā. 7-2-82):</w:t>
      </w:r>
      <w:r>
        <w:t xml:space="preserve"> </w:t>
      </w:r>
      <w:r>
        <w:rPr>
          <w:iCs/>
          <w:i/>
        </w:rPr>
        <w:t xml:space="preserve">muk</w:t>
      </w:r>
      <w:r>
        <w:t xml:space="preserve"> </w:t>
      </w:r>
      <w:r>
        <w:t xml:space="preserve">to the</w:t>
      </w:r>
      <w:r>
        <w:t xml:space="preserve"> </w:t>
      </w:r>
      <w:r>
        <w:rPr>
          <w:iCs/>
          <w:i/>
        </w:rPr>
        <w:t xml:space="preserve">ajanta</w:t>
      </w:r>
      <w:r>
        <w:t xml:space="preserve"> </w:t>
      </w:r>
      <w:r>
        <w:t xml:space="preserve">stem;</w:t>
      </w:r>
      <w:r>
        <w:t xml:space="preserve"> </w:t>
      </w:r>
      <w:r>
        <w:rPr>
          <w:iCs/>
          <w:i/>
        </w:rPr>
        <w:t xml:space="preserve">tāsyanudātteṇ…</w:t>
      </w:r>
      <w:r>
        <w:t xml:space="preserve"> </w:t>
      </w:r>
      <w:r>
        <w:t xml:space="preserve">(Pā. 6-1-186):</w:t>
      </w:r>
      <w:r>
        <w:t xml:space="preserve"> </w:t>
      </w:r>
      <w:r>
        <w:rPr>
          <w:iCs/>
          <w:i/>
        </w:rPr>
        <w:t xml:space="preserve">anudātta</w:t>
      </w:r>
      <w:r>
        <w:t xml:space="preserve">; the root’s accent stays; the vowel after</w:t>
      </w:r>
      <w:r>
        <w:t xml:space="preserve"> </w:t>
      </w:r>
      <w:r>
        <w:rPr>
          <w:iCs/>
          <w:i/>
        </w:rPr>
        <w:t xml:space="preserve">v</w:t>
      </w:r>
      <w:r>
        <w:t xml:space="preserve"> </w:t>
      </w:r>
      <w:r>
        <w:t xml:space="preserve">is acute.</w:t>
      </w:r>
      <w:r>
        <w:t xml:space="preserve"> </w:t>
      </w:r>
      <w:r>
        <w:t xml:space="preserve">-</w:t>
      </w:r>
      <w:r>
        <w:t xml:space="preserve"> </w:t>
      </w:r>
      <w:r>
        <w:rPr>
          <w:bCs/>
          <w:b/>
        </w:rPr>
        <w:t xml:space="preserve">ajaraḥ</w:t>
      </w:r>
      <w:r>
        <w:t xml:space="preserve">: bahuvrīhi,</w:t>
      </w:r>
      <w:r>
        <w:t xml:space="preserve"> </w:t>
      </w:r>
      <w:r>
        <w:rPr>
          <w:iCs/>
          <w:i/>
        </w:rPr>
        <w:t xml:space="preserve">nañi jaramaramitramṛtāḥ</w:t>
      </w:r>
      <w:r>
        <w:t xml:space="preserve"> </w:t>
      </w:r>
      <w:r>
        <w:t xml:space="preserve">(Pā. 6-2-116): initial-acute of the last member.</w:t>
      </w:r>
      <w:r>
        <w:t xml:space="preserve"> </w:t>
      </w:r>
      <w:r>
        <w:t xml:space="preserve">-</w:t>
      </w:r>
      <w:r>
        <w:t xml:space="preserve"> </w:t>
      </w:r>
      <w:r>
        <w:rPr>
          <w:bCs/>
          <w:b/>
        </w:rPr>
        <w:t xml:space="preserve">tiṣṭhati</w:t>
      </w:r>
      <w:r>
        <w:t xml:space="preserve">:</w:t>
      </w:r>
      <w:r>
        <w:t xml:space="preserve"> </w:t>
      </w:r>
      <w:r>
        <w:rPr>
          <w:iCs/>
          <w:i/>
        </w:rPr>
        <w:t xml:space="preserve">ṣṭhā gatinivṛttau</w:t>
      </w:r>
      <w:r>
        <w:t xml:space="preserve">;</w:t>
      </w:r>
      <w:r>
        <w:t xml:space="preserve"> </w:t>
      </w:r>
      <w:r>
        <w:rPr>
          <w:iCs/>
          <w:i/>
        </w:rPr>
        <w:t xml:space="preserve">pāghrādhmā…</w:t>
      </w:r>
      <w:r>
        <w:t xml:space="preserve">:</w:t>
      </w:r>
      <w:r>
        <w:t xml:space="preserve"> </w:t>
      </w:r>
      <w:r>
        <w:rPr>
          <w:iCs/>
          <w:i/>
        </w:rPr>
        <w:t xml:space="preserve">tiṣṭha</w:t>
      </w:r>
      <w:r>
        <w:t xml:space="preserve">;</w:t>
      </w:r>
      <w:r>
        <w:t xml:space="preserve"> </w:t>
      </w:r>
      <w:r>
        <w:rPr>
          <w:iCs/>
          <w:i/>
        </w:rPr>
        <w:t xml:space="preserve">nighāta</w:t>
      </w:r>
      <w:r>
        <w:t xml:space="preserve">.</w:t>
      </w:r>
      <w:r>
        <w:t xml:space="preserve"> </w:t>
      </w:r>
      <w:r>
        <w:t xml:space="preserve">-</w:t>
      </w:r>
      <w:r>
        <w:t xml:space="preserve"> </w:t>
      </w:r>
      <w:r>
        <w:rPr>
          <w:bCs/>
          <w:b/>
        </w:rPr>
        <w:t xml:space="preserve">acikradat</w:t>
      </w:r>
      <w:r>
        <w:t xml:space="preserve">:</w:t>
      </w:r>
      <w:r>
        <w:t xml:space="preserve"> </w:t>
      </w:r>
      <w:r>
        <w:rPr>
          <w:iCs/>
          <w:i/>
        </w:rPr>
        <w:t xml:space="preserve">kadi kradi kladi āhvāne rodane ca</w:t>
      </w:r>
      <w:r>
        <w:t xml:space="preserve">;</w:t>
      </w:r>
      <w:r>
        <w:t xml:space="preserve"> </w:t>
      </w:r>
      <w:r>
        <w:rPr>
          <w:iCs/>
          <w:i/>
        </w:rPr>
        <w:t xml:space="preserve">āgamānuśāsanam anityam</w:t>
      </w:r>
      <w:r>
        <w:t xml:space="preserve">: no</w:t>
      </w:r>
      <w:r>
        <w:t xml:space="preserve"> </w:t>
      </w:r>
      <w:r>
        <w:rPr>
          <w:iCs/>
          <w:i/>
        </w:rPr>
        <w:t xml:space="preserve">num</w:t>
      </w:r>
      <w:r>
        <w:t xml:space="preserve"> </w:t>
      </w:r>
      <w:r>
        <w:t xml:space="preserve">though the root is</w:t>
      </w:r>
      <w:r>
        <w:t xml:space="preserve"> </w:t>
      </w:r>
      <w:r>
        <w:rPr>
          <w:iCs/>
          <w:i/>
        </w:rPr>
        <w:t xml:space="preserve">idit</w:t>
      </w:r>
      <w:r>
        <w:t xml:space="preserve">;</w:t>
      </w:r>
      <w:r>
        <w:t xml:space="preserve"> </w:t>
      </w:r>
      <w:r>
        <w:rPr>
          <w:iCs/>
          <w:i/>
        </w:rPr>
        <w:t xml:space="preserve">hetumati ca</w:t>
      </w:r>
      <w:r>
        <w:t xml:space="preserve">:</w:t>
      </w:r>
      <w:r>
        <w:t xml:space="preserve"> </w:t>
      </w:r>
      <w:r>
        <w:rPr>
          <w:iCs/>
          <w:i/>
        </w:rPr>
        <w:t xml:space="preserve">ṇic</w:t>
      </w:r>
      <w:r>
        <w:t xml:space="preserve">;</w:t>
      </w:r>
      <w:r>
        <w:t xml:space="preserve"> </w:t>
      </w:r>
      <w:r>
        <w:rPr>
          <w:iCs/>
          <w:i/>
        </w:rPr>
        <w:t xml:space="preserve">luṅ</w:t>
      </w:r>
      <w:r>
        <w:t xml:space="preserve"> </w:t>
      </w:r>
      <w:r>
        <w:t xml:space="preserve">(Vedic),</w:t>
      </w:r>
      <w:r>
        <w:t xml:space="preserve"> </w:t>
      </w:r>
      <w:r>
        <w:rPr>
          <w:iCs/>
          <w:i/>
        </w:rPr>
        <w:t xml:space="preserve">tip</w:t>
      </w:r>
      <w:r>
        <w:t xml:space="preserve">;</w:t>
      </w:r>
      <w:r>
        <w:t xml:space="preserve"> </w:t>
      </w:r>
      <w:r>
        <w:rPr>
          <w:iCs/>
          <w:i/>
        </w:rPr>
        <w:t xml:space="preserve">itaś ca</w:t>
      </w:r>
      <w:r>
        <w:t xml:space="preserve">;</w:t>
      </w:r>
      <w:r>
        <w:t xml:space="preserve"> </w:t>
      </w:r>
      <w:r>
        <w:rPr>
          <w:iCs/>
          <w:i/>
        </w:rPr>
        <w:t xml:space="preserve">ṇiśridrusrubhyaḥ kartari caṅ</w:t>
      </w:r>
      <w:r>
        <w:t xml:space="preserve"> </w:t>
      </w:r>
      <w:r>
        <w:t xml:space="preserve">(Pā. 3-1-48):</w:t>
      </w:r>
      <w:r>
        <w:t xml:space="preserve"> </w:t>
      </w:r>
      <w:r>
        <w:rPr>
          <w:iCs/>
          <w:i/>
        </w:rPr>
        <w:t xml:space="preserve">caṅ</w:t>
      </w:r>
      <w:r>
        <w:t xml:space="preserve">;</w:t>
      </w:r>
      <w:r>
        <w:t xml:space="preserve"> </w:t>
      </w:r>
      <w:r>
        <w:rPr>
          <w:iCs/>
          <w:i/>
        </w:rPr>
        <w:t xml:space="preserve">ṇeraniṭi</w:t>
      </w:r>
      <w:r>
        <w:t xml:space="preserve">;</w:t>
      </w:r>
      <w:r>
        <w:t xml:space="preserve"> </w:t>
      </w:r>
      <w:r>
        <w:rPr>
          <w:iCs/>
          <w:i/>
        </w:rPr>
        <w:t xml:space="preserve">caṅi</w:t>
      </w:r>
      <w:r>
        <w:t xml:space="preserve"> </w:t>
      </w:r>
      <w:r>
        <w:t xml:space="preserve">(Pā. 6-1-11): doubling;</w:t>
      </w:r>
      <w:r>
        <w:t xml:space="preserve"> </w:t>
      </w:r>
      <w:r>
        <w:rPr>
          <w:iCs/>
          <w:i/>
        </w:rPr>
        <w:t xml:space="preserve">halādiḥ śeṣaḥ</w:t>
      </w:r>
      <w:r>
        <w:t xml:space="preserve">;</w:t>
      </w:r>
      <w:r>
        <w:t xml:space="preserve"> </w:t>
      </w:r>
      <w:r>
        <w:rPr>
          <w:iCs/>
          <w:i/>
        </w:rPr>
        <w:t xml:space="preserve">kuhoś cuḥ</w:t>
      </w:r>
      <w:r>
        <w:t xml:space="preserve">;</w:t>
      </w:r>
      <w:r>
        <w:t xml:space="preserve"> </w:t>
      </w:r>
      <w:r>
        <w:rPr>
          <w:iCs/>
          <w:i/>
        </w:rPr>
        <w:t xml:space="preserve">sanvallaghuni caṅpare ’nogloṕe</w:t>
      </w:r>
      <w:r>
        <w:t xml:space="preserve">:</w:t>
      </w:r>
      <w:r>
        <w:t xml:space="preserve"> </w:t>
      </w:r>
      <w:r>
        <w:rPr>
          <w:iCs/>
          <w:i/>
        </w:rPr>
        <w:t xml:space="preserve">i</w:t>
      </w:r>
      <w:r>
        <w:t xml:space="preserve"> </w:t>
      </w:r>
      <w:r>
        <w:t xml:space="preserve">for the reduplicative (</w:t>
      </w:r>
      <w:r>
        <w:rPr>
          <w:iCs/>
          <w:i/>
        </w:rPr>
        <w:t xml:space="preserve">sanyataḥ</w:t>
      </w:r>
      <w:r>
        <w:t xml:space="preserve">);</w:t>
      </w:r>
      <w:r>
        <w:t xml:space="preserve"> </w:t>
      </w:r>
      <w:r>
        <w:rPr>
          <w:iCs/>
          <w:i/>
        </w:rPr>
        <w:t xml:space="preserve">saṃyogāt-para</w:t>
      </w:r>
      <w:r>
        <w:t xml:space="preserve">: no lengthening;</w:t>
      </w:r>
      <w:r>
        <w:t xml:space="preserve"> </w:t>
      </w:r>
      <w:r>
        <w:rPr>
          <w:iCs/>
          <w:i/>
        </w:rPr>
        <w:t xml:space="preserve">nighāta</w:t>
      </w:r>
      <w:r>
        <w:t xml:space="preserve">.</w:t>
      </w:r>
      <w:r>
        <w:t xml:space="preserve"> </w:t>
      </w:r>
      <w:r>
        <w:rPr>
          <w:bCs/>
          <w:b/>
        </w:rPr>
        <w:t xml:space="preserve">|| 2 ||</w:t>
      </w:r>
    </w:p>
    <w:p>
      <w:r>
        <w:pict>
          <v:rect style="width:0;height:1.5pt" o:hralign="center" o:hrstd="t" o:hr="t"/>
        </w:pict>
      </w:r>
    </w:p>
    <w:bookmarkEnd w:id="174"/>
    <w:bookmarkStart w:id="175" w:name="rik-58.3-pp.-418421-pdf-434437"/>
    <w:p>
      <w:pPr>
        <w:pStyle w:val="Heading3"/>
      </w:pPr>
      <w:r>
        <w:t xml:space="preserve">Rik 58.3 (pp. 418–421, PDF 434–437)</w:t>
      </w:r>
    </w:p>
    <w:p>
      <w:pPr>
        <w:pStyle w:val="FirstParagraph"/>
      </w:pPr>
      <w:r>
        <w:rPr>
          <w:bCs/>
          <w:b/>
        </w:rPr>
        <w:t xml:space="preserve">Saṃhitā-pāṭha</w:t>
      </w:r>
      <w:r>
        <w:t xml:space="preserve"> </w:t>
      </w:r>
      <w:r>
        <w:rPr>
          <w:iCs/>
          <w:i/>
        </w:rPr>
        <w:t xml:space="preserve">(p. 418; accents as printed)</w:t>
      </w:r>
    </w:p>
    <w:p>
      <w:pPr>
        <w:pStyle w:val="BlockText"/>
      </w:pPr>
      <w:r>
        <w:rPr>
          <w:bCs/>
          <w:b/>
        </w:rPr>
        <w:t xml:space="preserve">क्रा॒णा रु॒द्रेभि॒र्वसु॑भिः पु॒रोहि॑तो॒ होता॒ निष॑त्तो॒ रयि॒षाळम॑र्त्यः ।</w:t>
      </w:r>
      <w:r>
        <w:t xml:space="preserve"> </w:t>
      </w:r>
      <w:r>
        <w:rPr>
          <w:bCs/>
          <w:b/>
        </w:rPr>
        <w:t xml:space="preserve">रथो॒ न वि॒क्ष्वृ॑ञ्जसा॒न आ॒युषु॒ व्या॑नु॒षग्वार्या॑ दे॒व ऋ॑ण्वति ॥ ३ ॥</w:t>
      </w:r>
    </w:p>
    <w:p>
      <w:pPr>
        <w:pStyle w:val="FirstParagraph"/>
      </w:pPr>
      <w:r>
        <w:rPr>
          <w:iCs/>
          <w:i/>
        </w:rPr>
        <w:t xml:space="preserve">krāṇā́ rudrébhir vásubhiḥ puróhito hótā níṣatto rayiṣā́ḷ ámartyaḥ |</w:t>
      </w:r>
      <w:r>
        <w:t xml:space="preserve"> </w:t>
      </w:r>
      <w:r>
        <w:rPr>
          <w:iCs/>
          <w:i/>
        </w:rPr>
        <w:t xml:space="preserve">rátho ná vikṣv ṛñjasāná āyúṣu vy ā̀nuṣág vā́ryā devá ṛṇvati || 3 ||</w:t>
      </w:r>
    </w:p>
    <w:p>
      <w:pPr>
        <w:pStyle w:val="BodyText"/>
      </w:pPr>
      <w:r>
        <w:rPr>
          <w:iCs/>
          <w:i/>
        </w:rPr>
        <w:t xml:space="preserve">(The marks on निषत्तो and विक्ष्वृ are given where the print puts them (stroke over ष and over क्ष्वृ); whether the र of रयि carries an underline at the line break is not clear: [accent ?].)</w:t>
      </w:r>
    </w:p>
    <w:p>
      <w:pPr>
        <w:pStyle w:val="BodyText"/>
      </w:pPr>
      <w:r>
        <w:rPr>
          <w:bCs/>
          <w:b/>
        </w:rPr>
        <w:t xml:space="preserve">Pada-pāṭha</w:t>
      </w:r>
      <w:r>
        <w:t xml:space="preserve"> </w:t>
      </w:r>
      <w:r>
        <w:rPr>
          <w:iCs/>
          <w:i/>
        </w:rPr>
        <w:t xml:space="preserve">(p. 418)</w:t>
      </w:r>
    </w:p>
    <w:p>
      <w:pPr>
        <w:pStyle w:val="BlockText"/>
      </w:pPr>
      <w:r>
        <w:t xml:space="preserve">क्राणा । रुद्रेभिः । वसुऽभिः । पुरःऽहितः । होता । निऽसत्तः । रयिऽसाट् । अमर्त्यः ।</w:t>
      </w:r>
      <w:r>
        <w:t xml:space="preserve"> </w:t>
      </w:r>
      <w:r>
        <w:t xml:space="preserve">रथः । न । विक्षु । ऋञ्जसानः । आयुषु । वि । आनुषक् । वार्या । देवः । ऋण्वति ॥ ३ ॥</w:t>
      </w:r>
    </w:p>
    <w:p>
      <w:pPr>
        <w:pStyle w:val="FirstParagraph"/>
      </w:pPr>
      <w:r>
        <w:rPr>
          <w:iCs/>
          <w:i/>
        </w:rPr>
        <w:t xml:space="preserve">krāṇā | rudrebhiḥ | vasu-bhiḥ | puraḥ-hitaḥ | hotā | ni-sattaḥ | rayi-sāṭ | amartyaḥ |</w:t>
      </w:r>
      <w:r>
        <w:t xml:space="preserve"> </w:t>
      </w:r>
      <w:r>
        <w:rPr>
          <w:iCs/>
          <w:i/>
        </w:rPr>
        <w:t xml:space="preserve">rathaḥ | na | vikṣu | ṛñjasānaḥ | āyuṣu | vi | ānuṣak | vāryā | devaḥ | ṛṇvati || 3 ||</w:t>
      </w:r>
    </w:p>
    <w:p>
      <w:pPr>
        <w:pStyle w:val="BodyText"/>
      </w:pPr>
      <w:r>
        <w:rPr>
          <w:bCs/>
          <w:b/>
        </w:rPr>
        <w:t xml:space="preserve">Sāyaṇa-bhāṣya</w:t>
      </w:r>
      <w:r>
        <w:t xml:space="preserve"> </w:t>
      </w:r>
      <w:r>
        <w:rPr>
          <w:iCs/>
          <w:i/>
        </w:rPr>
        <w:t xml:space="preserve">(pp. 418–419)</w:t>
      </w:r>
    </w:p>
    <w:p>
      <w:pPr>
        <w:pStyle w:val="BlockText"/>
      </w:pPr>
      <w:r>
        <w:rPr>
          <w:bCs/>
          <w:b/>
        </w:rPr>
        <w:t xml:space="preserve">क्राणा हविर्वहनं कुर्वाणो रुद्रेभी रुद्रैर्वसुभिश्च पुरोहितः पुरस्कृतो होता देवानामाह्वाता निषत्तो हविःस्वीकरणाय देवयजने निषण्णो रयिषाट् रयीणां शत्रुधनानामभिभवितामर्त्यो मरणरहितः । एवंभूतो देवो द्योतमानोऽग्निर्विक्षु प्रजासु लौकिकजनेषु रथो न रथ इवायुषु यजमानलक्षणेषु मनुष्येष्वृञ्जसानः स्तूयमानो वार्या वार्याणि संभजनीयानि धनान्यानुषक् आनुषक्तं यथा भवति तथा व्यृण्वति । विशेषेण प्रापयति । यद्वा । वार्याणि वरणीयानि हवींषि स्वयं प्राप्नोति ॥</w:t>
      </w:r>
    </w:p>
    <w:p>
      <w:pPr>
        <w:pStyle w:val="FirstParagraph"/>
      </w:pPr>
      <w:r>
        <w:rPr>
          <w:iCs/>
          <w:i/>
        </w:rPr>
        <w:t xml:space="preserve">krāṇā havirvahanaṃ kurvāṇo rudrebhī rudrair vasubhiś ca purohitaḥ puraskṛto hotā devānām āhvātā niṣatto haviḥsvīkaraṇāya devayajane niṣaṇṇo rayiṣāṭ rayīṇāṃ śatrudhanānām abhibhavitāmartyo maraṇarahitaḥ | evaṃbhūto devo dyotamāno ’gnir vikṣu prajāsu laukikajaneṣu ratho na ratha ivāyuṣu yajamānalakṣaṇeṣu manuṣyeṣv ṛñjasānaḥ stūyamāno vāryā vāryāṇi saṃbhajanīyāni dhanāny ānuṣak ānuṣaktaṃ yathā bhavati tathā vy ṛṇvati | viśeṣeṇa prāpayati | yadvā | vāryāṇi varaṇīyāni havīṃṣi svayaṃ prāpnoti ||</w:t>
      </w:r>
    </w:p>
    <w:p>
      <w:pPr>
        <w:pStyle w:val="BodyText"/>
      </w:pPr>
      <w:r>
        <w:rPr>
          <w:iCs/>
          <w:i/>
        </w:rPr>
        <w:t xml:space="preserve">(The tail, p. 419 — on</w:t>
      </w:r>
      <w:r>
        <w:rPr>
          <w:iCs/>
          <w:i/>
        </w:rPr>
        <w:t xml:space="preserve"> </w:t>
      </w:r>
      <w:r>
        <w:t xml:space="preserve">krāṇā* (</w:t>
      </w:r>
      <w:r>
        <w:rPr>
          <w:iCs/>
          <w:i/>
        </w:rPr>
        <w:t xml:space="preserve">śānac</w:t>
      </w:r>
      <w:r>
        <w:t xml:space="preserve">;</w:t>
      </w:r>
      <w:r>
        <w:t xml:space="preserve"> </w:t>
      </w:r>
      <w:r>
        <w:rPr>
          <w:iCs/>
          <w:i/>
        </w:rPr>
        <w:t xml:space="preserve">bahulaṃ chandasi</w:t>
      </w:r>
      <w:r>
        <w:t xml:space="preserve">:</w:t>
      </w:r>
      <w:r>
        <w:t xml:space="preserve"> </w:t>
      </w:r>
      <w:r>
        <w:rPr>
          <w:iCs/>
          <w:i/>
        </w:rPr>
        <w:t xml:space="preserve">luk</w:t>
      </w:r>
      <w:r>
        <w:t xml:space="preserve"> </w:t>
      </w:r>
      <w:r>
        <w:t xml:space="preserve">of the</w:t>
      </w:r>
      <w:r>
        <w:t xml:space="preserve"> </w:t>
      </w:r>
      <w:r>
        <w:rPr>
          <w:iCs/>
          <w:i/>
        </w:rPr>
        <w:t xml:space="preserve">vikaraṇa</w:t>
      </w:r>
      <w:r>
        <w:t xml:space="preserve">;</w:t>
      </w:r>
      <w:r>
        <w:t xml:space="preserve"> </w:t>
      </w:r>
      <w:r>
        <w:rPr>
          <w:iCs/>
          <w:i/>
        </w:rPr>
        <w:t xml:space="preserve">citaḥ</w:t>
      </w:r>
      <w:r>
        <w:t xml:space="preserve">),</w:t>
      </w:r>
      <w:r>
        <w:t xml:space="preserve"> </w:t>
      </w:r>
      <w:r>
        <w:rPr>
          <w:iCs/>
          <w:i/>
        </w:rPr>
        <w:t xml:space="preserve">niṣattaḥ</w:t>
      </w:r>
      <w:r>
        <w:t xml:space="preserve"> </w:t>
      </w:r>
      <w:r>
        <w:t xml:space="preserve">(</w:t>
      </w:r>
      <w:r>
        <w:rPr>
          <w:iCs/>
          <w:i/>
        </w:rPr>
        <w:t xml:space="preserve">nasattaniṣatta…</w:t>
      </w:r>
      <w:r>
        <w:t xml:space="preserve">, Pā. 8-2-61),</w:t>
      </w:r>
      <w:r>
        <w:t xml:space="preserve"> </w:t>
      </w:r>
      <w:r>
        <w:rPr>
          <w:iCs/>
          <w:i/>
        </w:rPr>
        <w:t xml:space="preserve">rayiṣāṭ</w:t>
      </w:r>
      <w:r>
        <w:t xml:space="preserve"> </w:t>
      </w:r>
      <w:r>
        <w:t xml:space="preserve">(</w:t>
      </w:r>
      <w:r>
        <w:rPr>
          <w:iCs/>
          <w:i/>
        </w:rPr>
        <w:t xml:space="preserve">chandasi sahaḥ</w:t>
      </w:r>
      <w:r>
        <w:t xml:space="preserve">, Pā. 3-2-63;</w:t>
      </w:r>
      <w:r>
        <w:t xml:space="preserve"> </w:t>
      </w:r>
      <w:r>
        <w:rPr>
          <w:iCs/>
          <w:i/>
        </w:rPr>
        <w:t xml:space="preserve">saheḥ sāḍaḥ saḥ</w:t>
      </w:r>
      <w:r>
        <w:t xml:space="preserve">, Pā. 8-3-56),</w:t>
      </w:r>
      <w:r>
        <w:t xml:space="preserve"> </w:t>
      </w:r>
      <w:r>
        <w:rPr>
          <w:iCs/>
          <w:i/>
        </w:rPr>
        <w:t xml:space="preserve">ṛñjasānaḥ</w:t>
      </w:r>
      <w:r>
        <w:t xml:space="preserve"> </w:t>
      </w:r>
      <w:r>
        <w:t xml:space="preserve">(</w:t>
      </w:r>
      <w:r>
        <w:rPr>
          <w:iCs/>
          <w:i/>
        </w:rPr>
        <w:t xml:space="preserve">ṛñjatiḥ stutikarmā</w:t>
      </w:r>
      <w:r>
        <w:t xml:space="preserve">;</w:t>
      </w:r>
      <w:r>
        <w:t xml:space="preserve"> </w:t>
      </w:r>
      <w:r>
        <w:rPr>
          <w:iCs/>
          <w:i/>
        </w:rPr>
        <w:t xml:space="preserve">ṛñjivṛdhimandisahibhyaḥ kit</w:t>
      </w:r>
      <w:r>
        <w:t xml:space="preserve">, Uṇ. 2-87 as printed here; 2-84 in the grammar notes),</w:t>
      </w:r>
      <w:r>
        <w:t xml:space="preserve"> </w:t>
      </w:r>
      <w:r>
        <w:rPr>
          <w:iCs/>
          <w:i/>
        </w:rPr>
        <w:t xml:space="preserve">āyuṣu</w:t>
      </w:r>
      <w:r>
        <w:t xml:space="preserve"> </w:t>
      </w:r>
      <w:r>
        <w:t xml:space="preserve">(</w:t>
      </w:r>
      <w:r>
        <w:rPr>
          <w:iCs/>
          <w:i/>
        </w:rPr>
        <w:t xml:space="preserve">āyuḥ iti manuṣyanāma</w:t>
      </w:r>
      <w:r>
        <w:t xml:space="preserve">; Uṇādi</w:t>
      </w:r>
      <w:r>
        <w:t xml:space="preserve"> </w:t>
      </w:r>
      <w:r>
        <w:rPr>
          <w:iCs/>
          <w:i/>
        </w:rPr>
        <w:t xml:space="preserve">uṣ</w:t>
      </w:r>
      <w:r>
        <w:t xml:space="preserve">),</w:t>
      </w:r>
      <w:r>
        <w:t xml:space="preserve"> </w:t>
      </w:r>
      <w:r>
        <w:rPr>
          <w:iCs/>
          <w:i/>
        </w:rPr>
        <w:t xml:space="preserve">vāryā</w:t>
      </w:r>
      <w:r>
        <w:t xml:space="preserve"> </w:t>
      </w:r>
      <w:r>
        <w:t xml:space="preserve">(</w:t>
      </w:r>
      <w:r>
        <w:rPr>
          <w:iCs/>
          <w:i/>
        </w:rPr>
        <w:t xml:space="preserve">vṛñ saṃbhaktau</w:t>
      </w:r>
      <w:r>
        <w:t xml:space="preserve">;</w:t>
      </w:r>
      <w:r>
        <w:t xml:space="preserve"> </w:t>
      </w:r>
      <w:r>
        <w:rPr>
          <w:iCs/>
          <w:i/>
        </w:rPr>
        <w:t xml:space="preserve">ṇyat</w:t>
      </w:r>
      <w:r>
        <w:t xml:space="preserve">),</w:t>
      </w:r>
      <w:r>
        <w:t xml:space="preserve"> </w:t>
      </w:r>
      <w:r>
        <w:rPr>
          <w:iCs/>
          <w:i/>
        </w:rPr>
        <w:t xml:space="preserve">ṛṇvati</w:t>
      </w:r>
      <w:r>
        <w:t xml:space="preserve"> </w:t>
      </w:r>
      <w:r>
        <w:t xml:space="preserve">(</w:t>
      </w:r>
      <w:r>
        <w:rPr>
          <w:iCs/>
          <w:i/>
        </w:rPr>
        <w:t xml:space="preserve">ṛ gatau</w:t>
      </w:r>
      <w:r>
        <w:t xml:space="preserve">;</w:t>
      </w:r>
      <w:r>
        <w:t xml:space="preserve"> </w:t>
      </w:r>
      <w:r>
        <w:rPr>
          <w:iCs/>
          <w:i/>
        </w:rPr>
        <w:t xml:space="preserve">svādi</w:t>
      </w:r>
      <w:r>
        <w:t xml:space="preserve">;</w:t>
      </w:r>
      <w:r>
        <w:t xml:space="preserve"> </w:t>
      </w:r>
      <w:r>
        <w:rPr>
          <w:iCs/>
          <w:i/>
        </w:rPr>
        <w:t xml:space="preserve">śnu</w:t>
      </w:r>
      <w:r>
        <w:t xml:space="preserve">;</w:t>
      </w:r>
      <w:r>
        <w:t xml:space="preserve"> </w:t>
      </w:r>
      <w:r>
        <w:rPr>
          <w:iCs/>
          <w:i/>
        </w:rPr>
        <w:t xml:space="preserve">vyatyaya</w:t>
      </w:r>
      <w:r>
        <w:t xml:space="preserve">;</w:t>
      </w:r>
      <w:r>
        <w:t xml:space="preserve"> </w:t>
      </w:r>
      <w:r>
        <w:rPr>
          <w:iCs/>
          <w:i/>
        </w:rPr>
        <w:t xml:space="preserve">nighāta</w:t>
      </w:r>
      <w:r>
        <w:t xml:space="preserve">) — is characterized.)*</w:t>
      </w:r>
    </w:p>
    <w:p>
      <w:pPr>
        <w:pStyle w:val="BodyText"/>
      </w:pPr>
      <w:r>
        <w:rPr>
          <w:bCs/>
          <w:b/>
        </w:rPr>
        <w:t xml:space="preserve">Translation of the bhāṣya:</w:t>
      </w:r>
      <w:r>
        <w:t xml:space="preserve"> </w:t>
      </w:r>
      <w:r>
        <w:t xml:space="preserve">“</w:t>
      </w:r>
      <w:r>
        <w:rPr>
          <w:iCs/>
          <w:i/>
        </w:rPr>
        <w:t xml:space="preserve">Krāṇā</w:t>
      </w:r>
      <w:r>
        <w:t xml:space="preserve">, doing the carrying of oblations;</w:t>
      </w:r>
      <w:r>
        <w:t xml:space="preserve"> </w:t>
      </w:r>
      <w:r>
        <w:rPr>
          <w:iCs/>
          <w:i/>
        </w:rPr>
        <w:t xml:space="preserve">rudrebhiḥ vasubhiḥ puro-hitaḥ</w:t>
      </w:r>
      <w:r>
        <w:t xml:space="preserve">, placed in front by the Rudras and Vasus;</w:t>
      </w:r>
      <w:r>
        <w:t xml:space="preserve"> </w:t>
      </w:r>
      <w:r>
        <w:rPr>
          <w:iCs/>
          <w:i/>
        </w:rPr>
        <w:t xml:space="preserve">hotā</w:t>
      </w:r>
      <w:r>
        <w:t xml:space="preserve">, the invoker of the gods;</w:t>
      </w:r>
      <w:r>
        <w:t xml:space="preserve"> </w:t>
      </w:r>
      <w:r>
        <w:rPr>
          <w:iCs/>
          <w:i/>
        </w:rPr>
        <w:t xml:space="preserve">niṣattaḥ</w:t>
      </w:r>
      <w:r>
        <w:t xml:space="preserve">, seated at the sacrifice to receive the oblations;</w:t>
      </w:r>
      <w:r>
        <w:t xml:space="preserve"> </w:t>
      </w:r>
      <w:r>
        <w:rPr>
          <w:iCs/>
          <w:i/>
        </w:rPr>
        <w:t xml:space="preserve">rayiṣāṭ</w:t>
      </w:r>
      <w:r>
        <w:t xml:space="preserve">, conqueror of the wealth of enemies;</w:t>
      </w:r>
      <w:r>
        <w:t xml:space="preserve"> </w:t>
      </w:r>
      <w:r>
        <w:rPr>
          <w:iCs/>
          <w:i/>
        </w:rPr>
        <w:t xml:space="preserve">amartyaḥ</w:t>
      </w:r>
      <w:r>
        <w:t xml:space="preserve">, deathless; such the god, shining Agni,</w:t>
      </w:r>
      <w:r>
        <w:t xml:space="preserve"> </w:t>
      </w:r>
      <w:r>
        <w:rPr>
          <w:iCs/>
          <w:i/>
        </w:rPr>
        <w:t xml:space="preserve">vikṣu</w:t>
      </w:r>
      <w:r>
        <w:t xml:space="preserve">, among the people, in worldly folk,</w:t>
      </w:r>
      <w:r>
        <w:t xml:space="preserve"> </w:t>
      </w:r>
      <w:r>
        <w:rPr>
          <w:iCs/>
          <w:i/>
        </w:rPr>
        <w:t xml:space="preserve">ratho na</w:t>
      </w:r>
      <w:r>
        <w:t xml:space="preserve">, like a chariot,</w:t>
      </w:r>
      <w:r>
        <w:t xml:space="preserve"> </w:t>
      </w:r>
      <w:r>
        <w:rPr>
          <w:iCs/>
          <w:i/>
        </w:rPr>
        <w:t xml:space="preserve">āyuṣu</w:t>
      </w:r>
      <w:r>
        <w:t xml:space="preserve">, among men, the sacrificers,</w:t>
      </w:r>
      <w:r>
        <w:t xml:space="preserve"> </w:t>
      </w:r>
      <w:r>
        <w:rPr>
          <w:iCs/>
          <w:i/>
        </w:rPr>
        <w:t xml:space="preserve">ṛñjasānaḥ</w:t>
      </w:r>
      <w:r>
        <w:t xml:space="preserve">, being praised,</w:t>
      </w:r>
      <w:r>
        <w:t xml:space="preserve"> </w:t>
      </w:r>
      <w:r>
        <w:rPr>
          <w:iCs/>
          <w:i/>
        </w:rPr>
        <w:t xml:space="preserve">vi ṛṇvati</w:t>
      </w:r>
      <w:r>
        <w:t xml:space="preserve">, attains in special measure</w:t>
      </w:r>
      <w:r>
        <w:t xml:space="preserve"> </w:t>
      </w:r>
      <w:r>
        <w:rPr>
          <w:iCs/>
          <w:i/>
        </w:rPr>
        <w:t xml:space="preserve">vāryā</w:t>
      </w:r>
      <w:r>
        <w:t xml:space="preserve">, desirable wealth,</w:t>
      </w:r>
      <w:r>
        <w:t xml:space="preserve"> </w:t>
      </w:r>
      <w:r>
        <w:rPr>
          <w:iCs/>
          <w:i/>
        </w:rPr>
        <w:t xml:space="preserve">ānuṣak</w:t>
      </w:r>
      <w:r>
        <w:t xml:space="preserve">, in succession; or: he himself receives the choice oblations.</w:t>
      </w:r>
      <w:r>
        <w:t xml:space="preserve">”</w:t>
      </w:r>
    </w:p>
    <w:p>
      <w:pPr>
        <w:pStyle w:val="BodyText"/>
      </w:pPr>
      <w:r>
        <w:rPr>
          <w:bCs/>
          <w:b/>
        </w:rPr>
        <w:t xml:space="preserve">Pratipadārtha</w:t>
      </w:r>
      <w:r>
        <w:t xml:space="preserve"> </w:t>
      </w:r>
      <w:r>
        <w:rPr>
          <w:iCs/>
          <w:i/>
        </w:rPr>
        <w:t xml:space="preserve">(p. 419)</w:t>
      </w:r>
      <w:r>
        <w:t xml:space="preserve"> </w:t>
      </w:r>
      <w:r>
        <w:t xml:space="preserve">—</w:t>
      </w:r>
      <w:r>
        <w:t xml:space="preserve"> </w:t>
      </w:r>
      <w:r>
        <w:t xml:space="preserve">“</w:t>
      </w:r>
      <w:r>
        <w:rPr>
          <w:bCs/>
          <w:b/>
        </w:rPr>
        <w:t xml:space="preserve">krāṇā</w:t>
      </w:r>
      <w:r>
        <w:t xml:space="preserve"> </w:t>
      </w:r>
      <w:r>
        <w:t xml:space="preserve">— (the oblation) bearer;</w:t>
      </w:r>
      <w:r>
        <w:t xml:space="preserve"> </w:t>
      </w:r>
      <w:r>
        <w:rPr>
          <w:bCs/>
          <w:b/>
        </w:rPr>
        <w:t xml:space="preserve">rudrebhiḥ</w:t>
      </w:r>
      <w:r>
        <w:t xml:space="preserve"> </w:t>
      </w:r>
      <w:r>
        <w:t xml:space="preserve">— by Rudras;</w:t>
      </w:r>
      <w:r>
        <w:t xml:space="preserve"> </w:t>
      </w:r>
      <w:r>
        <w:rPr>
          <w:bCs/>
          <w:b/>
        </w:rPr>
        <w:t xml:space="preserve">vasubhiḥ</w:t>
      </w:r>
      <w:r>
        <w:t xml:space="preserve"> </w:t>
      </w:r>
      <w:r>
        <w:t xml:space="preserve">— by Vasus;</w:t>
      </w:r>
      <w:r>
        <w:t xml:space="preserve"> </w:t>
      </w:r>
      <w:r>
        <w:rPr>
          <w:bCs/>
          <w:b/>
        </w:rPr>
        <w:t xml:space="preserve">purohitaḥ</w:t>
      </w:r>
      <w:r>
        <w:t xml:space="preserve"> </w:t>
      </w:r>
      <w:r>
        <w:t xml:space="preserve">— honoured;</w:t>
      </w:r>
      <w:r>
        <w:t xml:space="preserve"> </w:t>
      </w:r>
      <w:r>
        <w:rPr>
          <w:bCs/>
          <w:b/>
        </w:rPr>
        <w:t xml:space="preserve">hotā</w:t>
      </w:r>
      <w:r>
        <w:t xml:space="preserve"> </w:t>
      </w:r>
      <w:r>
        <w:t xml:space="preserve">— the invoker of gods;</w:t>
      </w:r>
      <w:r>
        <w:t xml:space="preserve"> </w:t>
      </w:r>
      <w:r>
        <w:rPr>
          <w:bCs/>
          <w:b/>
        </w:rPr>
        <w:t xml:space="preserve">niṣattaḥ</w:t>
      </w:r>
      <w:r>
        <w:t xml:space="preserve"> </w:t>
      </w:r>
      <w:r>
        <w:t xml:space="preserve">— seated (at the sacrifice, taking the first place);</w:t>
      </w:r>
      <w:r>
        <w:t xml:space="preserve"> </w:t>
      </w:r>
      <w:r>
        <w:rPr>
          <w:bCs/>
          <w:b/>
        </w:rPr>
        <w:t xml:space="preserve">rayiṣāṭ</w:t>
      </w:r>
      <w:r>
        <w:t xml:space="preserve"> </w:t>
      </w:r>
      <w:r>
        <w:t xml:space="preserve">— the conqueror, who wins the wealth of enemies;</w:t>
      </w:r>
      <w:r>
        <w:t xml:space="preserve"> </w:t>
      </w:r>
      <w:r>
        <w:rPr>
          <w:bCs/>
          <w:b/>
        </w:rPr>
        <w:t xml:space="preserve">amartyaḥ</w:t>
      </w:r>
      <w:r>
        <w:t xml:space="preserve"> </w:t>
      </w:r>
      <w:r>
        <w:t xml:space="preserve">— deathless and;</w:t>
      </w:r>
      <w:r>
        <w:t xml:space="preserve"> </w:t>
      </w:r>
      <w:r>
        <w:rPr>
          <w:bCs/>
          <w:b/>
        </w:rPr>
        <w:t xml:space="preserve">devaḥ</w:t>
      </w:r>
      <w:r>
        <w:t xml:space="preserve"> </w:t>
      </w:r>
      <w:r>
        <w:t xml:space="preserve">— shining Agni;</w:t>
      </w:r>
      <w:r>
        <w:t xml:space="preserve"> </w:t>
      </w:r>
      <w:r>
        <w:rPr>
          <w:bCs/>
          <w:b/>
        </w:rPr>
        <w:t xml:space="preserve">vikṣu</w:t>
      </w:r>
      <w:r>
        <w:t xml:space="preserve"> </w:t>
      </w:r>
      <w:r>
        <w:t xml:space="preserve">— among people;</w:t>
      </w:r>
      <w:r>
        <w:t xml:space="preserve"> </w:t>
      </w:r>
      <w:r>
        <w:rPr>
          <w:bCs/>
          <w:b/>
        </w:rPr>
        <w:t xml:space="preserve">rathaḥ na</w:t>
      </w:r>
      <w:r>
        <w:t xml:space="preserve"> </w:t>
      </w:r>
      <w:r>
        <w:t xml:space="preserve">— as chariots are honoured;</w:t>
      </w:r>
      <w:r>
        <w:t xml:space="preserve"> </w:t>
      </w:r>
      <w:r>
        <w:rPr>
          <w:bCs/>
          <w:b/>
        </w:rPr>
        <w:t xml:space="preserve">āyuṣu</w:t>
      </w:r>
      <w:r>
        <w:t xml:space="preserve"> </w:t>
      </w:r>
      <w:r>
        <w:t xml:space="preserve">— among men who are sacrificers;</w:t>
      </w:r>
      <w:r>
        <w:t xml:space="preserve"> </w:t>
      </w:r>
      <w:r>
        <w:rPr>
          <w:bCs/>
          <w:b/>
        </w:rPr>
        <w:t xml:space="preserve">ṛñjasānaḥ</w:t>
      </w:r>
      <w:r>
        <w:t xml:space="preserve"> </w:t>
      </w:r>
      <w:r>
        <w:t xml:space="preserve">— praised;</w:t>
      </w:r>
      <w:r>
        <w:t xml:space="preserve"> </w:t>
      </w:r>
      <w:r>
        <w:rPr>
          <w:bCs/>
          <w:b/>
        </w:rPr>
        <w:t xml:space="preserve">vāryā</w:t>
      </w:r>
      <w:r>
        <w:t xml:space="preserve"> </w:t>
      </w:r>
      <w:r>
        <w:t xml:space="preserve">— desired oblations;</w:t>
      </w:r>
      <w:r>
        <w:t xml:space="preserve"> </w:t>
      </w:r>
      <w:r>
        <w:rPr>
          <w:bCs/>
          <w:b/>
        </w:rPr>
        <w:t xml:space="preserve">ānuṣak</w:t>
      </w:r>
      <w:r>
        <w:t xml:space="preserve"> </w:t>
      </w:r>
      <w:r>
        <w:t xml:space="preserve">— in succession;</w:t>
      </w:r>
      <w:r>
        <w:t xml:space="preserve"> </w:t>
      </w:r>
      <w:r>
        <w:rPr>
          <w:bCs/>
          <w:b/>
        </w:rPr>
        <w:t xml:space="preserve">vi ṛṇvati</w:t>
      </w:r>
      <w:r>
        <w:t xml:space="preserve"> </w:t>
      </w:r>
      <w:r>
        <w:t xml:space="preserve">— obtains in abundance, or he gives the desired wealth to the sacrificers.</w:t>
      </w:r>
      <w:r>
        <w:t xml:space="preserve">”</w:t>
      </w:r>
    </w:p>
    <w:p>
      <w:pPr>
        <w:pStyle w:val="BodyText"/>
      </w:pPr>
      <w:r>
        <w:rPr>
          <w:bCs/>
          <w:b/>
        </w:rPr>
        <w:t xml:space="preserve">Bhāvārtha</w:t>
      </w:r>
      <w:r>
        <w:t xml:space="preserve"> </w:t>
      </w:r>
      <w:r>
        <w:rPr>
          <w:iCs/>
          <w:i/>
        </w:rPr>
        <w:t xml:space="preserve">(p. 419)</w:t>
      </w:r>
      <w:r>
        <w:t xml:space="preserve"> </w:t>
      </w:r>
      <w:r>
        <w:t xml:space="preserve">—</w:t>
      </w:r>
      <w:r>
        <w:t xml:space="preserve"> </w:t>
      </w:r>
      <w:r>
        <w:t xml:space="preserve">“</w:t>
      </w:r>
      <w:r>
        <w:t xml:space="preserve">Agni, the carrier of oblations, honoured by the Rudras and Vasus, the invoker of the gods, who takes the first seat at the sacrifice, conqueror of the wealth of enemies, deathless and shining, is praised by sacrificers as chariots are honoured by people, and receives in abundance the oblations offered to him in succession and the desired ones.</w:t>
      </w:r>
      <w:r>
        <w:t xml:space="preserve">”</w:t>
      </w:r>
    </w:p>
    <w:p>
      <w:pPr>
        <w:pStyle w:val="BodyText"/>
      </w:pPr>
      <w:r>
        <w:rPr>
          <w:bCs/>
          <w:b/>
        </w:rPr>
        <w:t xml:space="preserve">English Translation (the source’s own, p. 419)</w:t>
      </w:r>
      <w:r>
        <w:t xml:space="preserve"> </w:t>
      </w:r>
      <w:r>
        <w:t xml:space="preserve">—</w:t>
      </w:r>
      <w:r>
        <w:t xml:space="preserve"> </w:t>
      </w:r>
      <w:r>
        <w:t xml:space="preserve">“</w:t>
      </w:r>
      <w:r>
        <w:t xml:space="preserve">The immortal and effulgent Agni, the bearer of oblations, placed in front of all by the Rudras and Vasus, the invoker (of the gods) who is present at a sacrifice and conquers the wealth (of the enemies), lauded by his worshippers, and admired like a chariot amongst mankind, accepts the oblations that are successively presented.</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58.3, continued</w:t>
      </w:r>
      <w:r>
        <w:t xml:space="preserve"> </w:t>
      </w:r>
      <w:r>
        <w:rPr>
          <w:iCs/>
          <w:i/>
        </w:rPr>
        <w:t xml:space="preserve">(pp. 419–421, PDF 435–437)</w:t>
      </w:r>
    </w:p>
    <w:p>
      <w:pPr>
        <w:pStyle w:val="BodyText"/>
      </w:pPr>
      <w:r>
        <w:rPr>
          <w:bCs/>
          <w:b/>
        </w:rPr>
        <w:t xml:space="preserve">Bhāvārtha</w:t>
      </w:r>
      <w:r>
        <w:t xml:space="preserve"> </w:t>
      </w:r>
      <w:r>
        <w:rPr>
          <w:iCs/>
          <w:i/>
        </w:rPr>
        <w:t xml:space="preserve">(p. 419)</w:t>
      </w:r>
      <w:r>
        <w:t xml:space="preserve"> </w:t>
      </w:r>
      <w:r>
        <w:t xml:space="preserve">—</w:t>
      </w:r>
      <w:r>
        <w:t xml:space="preserve"> </w:t>
      </w:r>
      <w:r>
        <w:t xml:space="preserve">“</w:t>
      </w:r>
      <w:r>
        <w:t xml:space="preserve">Agni, the carrier of oblations, honoured by the Rudras and Vasus, the invoker of the gods, who takes the first seat at the sacrifice, conqueror of the wealth of enemies, deathless and shining, is praised by sacrificers as chariots are honoured by people, and receives in abundance the oblations offered to him in succession.</w:t>
      </w:r>
      <w:r>
        <w:t xml:space="preserve">”</w:t>
      </w:r>
    </w:p>
    <w:p>
      <w:pPr>
        <w:pStyle w:val="BodyText"/>
      </w:pPr>
      <w:r>
        <w:rPr>
          <w:bCs/>
          <w:b/>
        </w:rPr>
        <w:t xml:space="preserve">Special Topics (</w:t>
      </w:r>
      <w:r>
        <w:rPr>
          <w:iCs/>
          <w:i/>
          <w:bCs/>
          <w:b/>
        </w:rPr>
        <w:t xml:space="preserve">viśeṣa-viṣayagaḷu</w:t>
      </w:r>
      <w:r>
        <w:rPr>
          <w:bCs/>
          <w:b/>
        </w:rPr>
        <w:t xml:space="preserve">), p. 420</w:t>
      </w:r>
      <w:r>
        <w:t xml:space="preserve"> </w:t>
      </w:r>
      <w:r>
        <w:t xml:space="preserve">-</w:t>
      </w:r>
      <w:r>
        <w:t xml:space="preserve"> </w:t>
      </w:r>
      <w:r>
        <w:rPr>
          <w:bCs/>
          <w:b/>
        </w:rPr>
        <w:t xml:space="preserve">krāṇā</w:t>
      </w:r>
      <w:r>
        <w:t xml:space="preserve"> </w:t>
      </w:r>
      <w:r>
        <w:t xml:space="preserve">—</w:t>
      </w:r>
      <w:r>
        <w:t xml:space="preserve"> </w:t>
      </w:r>
      <w:r>
        <w:t xml:space="preserve">“</w:t>
      </w:r>
      <w:r>
        <w:rPr>
          <w:iCs/>
          <w:i/>
        </w:rPr>
        <w:t xml:space="preserve">Havirvahanaṃ kurvāṇaḥ</w:t>
      </w:r>
      <w:r>
        <w:t xml:space="preserve">: one who carries oblations to the deities in the sacrifice.</w:t>
      </w:r>
      <w:r>
        <w:t xml:space="preserve">”</w:t>
      </w:r>
      <w:r>
        <w:t xml:space="preserve"> </w:t>
      </w:r>
      <w:r>
        <w:t xml:space="preserve">-</w:t>
      </w:r>
      <w:r>
        <w:t xml:space="preserve"> </w:t>
      </w:r>
      <w:r>
        <w:rPr>
          <w:bCs/>
          <w:b/>
        </w:rPr>
        <w:t xml:space="preserve">niṣattaḥ</w:t>
      </w:r>
      <w:r>
        <w:t xml:space="preserve"> </w:t>
      </w:r>
      <w:r>
        <w:t xml:space="preserve">—</w:t>
      </w:r>
      <w:r>
        <w:t xml:space="preserve"> </w:t>
      </w:r>
      <w:r>
        <w:t xml:space="preserve">“</w:t>
      </w:r>
      <w:r>
        <w:rPr>
          <w:iCs/>
          <w:i/>
        </w:rPr>
        <w:t xml:space="preserve">Haviḥsvīkaraṇāya devayajane niṣaṇṇaḥ</w:t>
      </w:r>
      <w:r>
        <w:t xml:space="preserve">: Agni is seated, ready to accept the oblation in all the sacrificial acts performed for the sake of the deities.</w:t>
      </w:r>
      <w:r>
        <w:t xml:space="preserve">”</w:t>
      </w:r>
      <w:r>
        <w:t xml:space="preserve"> </w:t>
      </w:r>
      <w:r>
        <w:t xml:space="preserve">-</w:t>
      </w:r>
      <w:r>
        <w:t xml:space="preserve"> </w:t>
      </w:r>
      <w:r>
        <w:rPr>
          <w:bCs/>
          <w:b/>
        </w:rPr>
        <w:t xml:space="preserve">rayiṣāṭ</w:t>
      </w:r>
      <w:r>
        <w:t xml:space="preserve"> </w:t>
      </w:r>
      <w:r>
        <w:t xml:space="preserve">—</w:t>
      </w:r>
      <w:r>
        <w:t xml:space="preserve"> </w:t>
      </w:r>
      <w:r>
        <w:t xml:space="preserve">“</w:t>
      </w:r>
      <w:r>
        <w:t xml:space="preserve">From the root</w:t>
      </w:r>
      <w:r>
        <w:t xml:space="preserve"> </w:t>
      </w:r>
      <w:r>
        <w:rPr>
          <w:iCs/>
          <w:i/>
        </w:rPr>
        <w:t xml:space="preserve">saha abhibhave</w:t>
      </w:r>
      <w:r>
        <w:t xml:space="preserve"> </w:t>
      </w:r>
      <w:r>
        <w:t xml:space="preserve">[</w:t>
      </w:r>
      <w:r>
        <w:rPr>
          <w:iCs/>
          <w:i/>
        </w:rPr>
        <w:t xml:space="preserve">sah</w:t>
      </w:r>
      <w:r>
        <w:t xml:space="preserve">, with the sense of overcoming] comes</w:t>
      </w:r>
      <w:r>
        <w:t xml:space="preserve"> </w:t>
      </w:r>
      <w:r>
        <w:rPr>
          <w:iCs/>
          <w:i/>
        </w:rPr>
        <w:t xml:space="preserve">ṣāṭ</w:t>
      </w:r>
      <w:r>
        <w:t xml:space="preserve">,</w:t>
      </w:r>
      <w:r>
        <w:t xml:space="preserve"> </w:t>
      </w:r>
      <w:r>
        <w:t xml:space="preserve">‘</w:t>
      </w:r>
      <w:r>
        <w:t xml:space="preserve">one who overcomes</w:t>
      </w:r>
      <w:r>
        <w:t xml:space="preserve">’</w:t>
      </w:r>
      <w:r>
        <w:t xml:space="preserve">; here</w:t>
      </w:r>
      <w:r>
        <w:t xml:space="preserve"> </w:t>
      </w:r>
      <w:r>
        <w:rPr>
          <w:iCs/>
          <w:i/>
        </w:rPr>
        <w:t xml:space="preserve">rayi</w:t>
      </w:r>
      <w:r>
        <w:t xml:space="preserve"> </w:t>
      </w:r>
      <w:r>
        <w:t xml:space="preserve">is wealth of enemies: one who wholly destroys, wins and brings the property of enemies.</w:t>
      </w:r>
      <w:r>
        <w:t xml:space="preserve">”</w:t>
      </w:r>
      <w:r>
        <w:t xml:space="preserve"> </w:t>
      </w:r>
      <w:r>
        <w:t xml:space="preserve">-</w:t>
      </w:r>
      <w:r>
        <w:t xml:space="preserve"> </w:t>
      </w:r>
      <w:r>
        <w:rPr>
          <w:bCs/>
          <w:b/>
        </w:rPr>
        <w:t xml:space="preserve">vikṣu ratho na</w:t>
      </w:r>
      <w:r>
        <w:t xml:space="preserve"> </w:t>
      </w:r>
      <w:r>
        <w:t xml:space="preserve">—</w:t>
      </w:r>
      <w:r>
        <w:t xml:space="preserve"> </w:t>
      </w:r>
      <w:r>
        <w:t xml:space="preserve">“</w:t>
      </w:r>
      <w:r>
        <w:t xml:space="preserve">As a chariot is the means of accomplishing wishes for people engaged in worldly transactions, so Agni is specially helpful to sacrificers in offering the share of the sacrifice to the deities they desire.</w:t>
      </w:r>
      <w:r>
        <w:t xml:space="preserve">”</w:t>
      </w:r>
      <w:r>
        <w:t xml:space="preserve"> </w:t>
      </w:r>
      <w:r>
        <w:t xml:space="preserve">-</w:t>
      </w:r>
      <w:r>
        <w:t xml:space="preserve"> </w:t>
      </w:r>
      <w:r>
        <w:rPr>
          <w:bCs/>
          <w:b/>
        </w:rPr>
        <w:t xml:space="preserve">āyuṣu</w:t>
      </w:r>
      <w:r>
        <w:t xml:space="preserve"> </w:t>
      </w:r>
      <w:r>
        <w:t xml:space="preserve">—</w:t>
      </w:r>
      <w:r>
        <w:t xml:space="preserve"> </w:t>
      </w:r>
      <w:r>
        <w:t xml:space="preserve">“</w:t>
      </w:r>
      <w:r>
        <w:rPr>
          <w:iCs/>
          <w:i/>
        </w:rPr>
        <w:t xml:space="preserve">Yajamānalakṣaṇeṣu manuṣyeṣu</w:t>
      </w:r>
      <w:r>
        <w:t xml:space="preserve">: here the word</w:t>
      </w:r>
      <w:r>
        <w:t xml:space="preserve"> </w:t>
      </w:r>
      <w:r>
        <w:rPr>
          <w:iCs/>
          <w:i/>
        </w:rPr>
        <w:t xml:space="preserve">āyus</w:t>
      </w:r>
      <w:r>
        <w:t xml:space="preserve"> </w:t>
      </w:r>
      <w:r>
        <w:t xml:space="preserve">means</w:t>
      </w:r>
      <w:r>
        <w:t xml:space="preserve"> </w:t>
      </w:r>
      <w:r>
        <w:t xml:space="preserve">‘</w:t>
      </w:r>
      <w:r>
        <w:t xml:space="preserve">man</w:t>
      </w:r>
      <w:r>
        <w:t xml:space="preserve">’</w:t>
      </w:r>
      <w:r>
        <w:t xml:space="preserve">; it is read so in the Nirukta (Niru. 2-3-12).</w:t>
      </w:r>
      <w:r>
        <w:t xml:space="preserve">”</w:t>
      </w:r>
      <w:r>
        <w:t xml:space="preserve"> </w:t>
      </w:r>
      <w:r>
        <w:t xml:space="preserve">-</w:t>
      </w:r>
      <w:r>
        <w:t xml:space="preserve"> </w:t>
      </w:r>
      <w:r>
        <w:rPr>
          <w:bCs/>
          <w:b/>
        </w:rPr>
        <w:t xml:space="preserve">vi ṛṇvati</w:t>
      </w:r>
      <w:r>
        <w:t xml:space="preserve"> </w:t>
      </w:r>
      <w:r>
        <w:t xml:space="preserve">—</w:t>
      </w:r>
      <w:r>
        <w:t xml:space="preserve"> </w:t>
      </w:r>
      <w:r>
        <w:t xml:space="preserve">“</w:t>
      </w:r>
      <w:r>
        <w:t xml:space="preserve">From the root</w:t>
      </w:r>
      <w:r>
        <w:t xml:space="preserve"> </w:t>
      </w:r>
      <w:r>
        <w:rPr>
          <w:iCs/>
          <w:i/>
        </w:rPr>
        <w:t xml:space="preserve">ṛvi gatau</w:t>
      </w:r>
      <w:r>
        <w:t xml:space="preserve">: it means</w:t>
      </w:r>
      <w:r>
        <w:t xml:space="preserve"> </w:t>
      </w:r>
      <w:r>
        <w:t xml:space="preserve">‘</w:t>
      </w:r>
      <w:r>
        <w:t xml:space="preserve">obtains in a special way</w:t>
      </w:r>
      <w:r>
        <w:t xml:space="preserve">’</w:t>
      </w:r>
      <w:r>
        <w:t xml:space="preserve">.</w:t>
      </w:r>
      <w:r>
        <w:t xml:space="preserve">”</w:t>
      </w:r>
    </w:p>
    <w:p>
      <w:pPr>
        <w:pStyle w:val="BodyText"/>
      </w:pPr>
      <w:r>
        <w:rPr>
          <w:bCs/>
          <w:b/>
        </w:rPr>
        <w:t xml:space="preserve">Vyākaraṇa-prakriyā</w:t>
      </w:r>
      <w:r>
        <w:t xml:space="preserve"> </w:t>
      </w:r>
      <w:r>
        <w:rPr>
          <w:iCs/>
          <w:i/>
        </w:rPr>
        <w:t xml:space="preserve">(pp. 420–421 — grammar pages, noted briefly)</w:t>
      </w:r>
      <w:r>
        <w:t xml:space="preserve"> </w:t>
      </w:r>
      <w:r>
        <w:t xml:space="preserve">-</w:t>
      </w:r>
      <w:r>
        <w:t xml:space="preserve"> </w:t>
      </w:r>
      <w:r>
        <w:rPr>
          <w:bCs/>
          <w:b/>
        </w:rPr>
        <w:t xml:space="preserve">krāṇā</w:t>
      </w:r>
      <w:r>
        <w:t xml:space="preserve">:</w:t>
      </w:r>
      <w:r>
        <w:t xml:space="preserve"> </w:t>
      </w:r>
      <w:r>
        <w:rPr>
          <w:iCs/>
          <w:i/>
        </w:rPr>
        <w:t xml:space="preserve">ḍukṛñ karaṇe</w:t>
      </w:r>
      <w:r>
        <w:t xml:space="preserve">;</w:t>
      </w:r>
      <w:r>
        <w:t xml:space="preserve"> </w:t>
      </w:r>
      <w:r>
        <w:rPr>
          <w:iCs/>
          <w:i/>
        </w:rPr>
        <w:t xml:space="preserve">śānac</w:t>
      </w:r>
      <w:r>
        <w:t xml:space="preserve">;</w:t>
      </w:r>
      <w:r>
        <w:t xml:space="preserve"> </w:t>
      </w:r>
      <w:r>
        <w:rPr>
          <w:iCs/>
          <w:i/>
        </w:rPr>
        <w:t xml:space="preserve">bahulaṃ chandasi</w:t>
      </w:r>
      <w:r>
        <w:t xml:space="preserve">:</w:t>
      </w:r>
      <w:r>
        <w:t xml:space="preserve"> </w:t>
      </w:r>
      <w:r>
        <w:rPr>
          <w:iCs/>
          <w:i/>
        </w:rPr>
        <w:t xml:space="preserve">u</w:t>
      </w:r>
      <w:r>
        <w:t xml:space="preserve"> </w:t>
      </w:r>
      <w:r>
        <w:t xml:space="preserve">of the characteristic dropped; being</w:t>
      </w:r>
      <w:r>
        <w:t xml:space="preserve"> </w:t>
      </w:r>
      <w:r>
        <w:rPr>
          <w:iCs/>
          <w:i/>
        </w:rPr>
        <w:t xml:space="preserve">apit sārvadhātuka</w:t>
      </w:r>
      <w:r>
        <w:t xml:space="preserve">,</w:t>
      </w:r>
      <w:r>
        <w:t xml:space="preserve"> </w:t>
      </w:r>
      <w:r>
        <w:rPr>
          <w:iCs/>
          <w:i/>
        </w:rPr>
        <w:t xml:space="preserve">ṅit</w:t>
      </w:r>
      <w:r>
        <w:t xml:space="preserve">: no</w:t>
      </w:r>
      <w:r>
        <w:t xml:space="preserve"> </w:t>
      </w:r>
      <w:r>
        <w:rPr>
          <w:iCs/>
          <w:i/>
        </w:rPr>
        <w:t xml:space="preserve">guṇa</w:t>
      </w:r>
      <w:r>
        <w:t xml:space="preserve">;</w:t>
      </w:r>
      <w:r>
        <w:t xml:space="preserve"> </w:t>
      </w:r>
      <w:r>
        <w:rPr>
          <w:iCs/>
          <w:i/>
        </w:rPr>
        <w:t xml:space="preserve">yaṇ</w:t>
      </w:r>
      <w:r>
        <w:t xml:space="preserve">;</w:t>
      </w:r>
      <w:r>
        <w:t xml:space="preserve"> </w:t>
      </w:r>
      <w:r>
        <w:rPr>
          <w:iCs/>
          <w:i/>
        </w:rPr>
        <w:t xml:space="preserve">āṭ kupvāṅ…</w:t>
      </w:r>
      <w:r>
        <w:t xml:space="preserve">:</w:t>
      </w:r>
      <w:r>
        <w:t xml:space="preserve"> </w:t>
      </w:r>
      <w:r>
        <w:rPr>
          <w:iCs/>
          <w:i/>
        </w:rPr>
        <w:t xml:space="preserve">ṇatva</w:t>
      </w:r>
      <w:r>
        <w:t xml:space="preserve">;</w:t>
      </w:r>
      <w:r>
        <w:t xml:space="preserve"> </w:t>
      </w:r>
      <w:r>
        <w:rPr>
          <w:iCs/>
          <w:i/>
        </w:rPr>
        <w:t xml:space="preserve">citaḥ</w:t>
      </w:r>
      <w:r>
        <w:t xml:space="preserve">: end-acute;</w:t>
      </w:r>
      <w:r>
        <w:t xml:space="preserve"> </w:t>
      </w:r>
      <w:r>
        <w:rPr>
          <w:iCs/>
          <w:i/>
        </w:rPr>
        <w:t xml:space="preserve">supāṃ suluk</w:t>
      </w:r>
      <w:r>
        <w:t xml:space="preserve">: lengthening of the vibhakti:</w:t>
      </w:r>
      <w:r>
        <w:t xml:space="preserve"> </w:t>
      </w:r>
      <w:r>
        <w:rPr>
          <w:iCs/>
          <w:i/>
        </w:rPr>
        <w:t xml:space="preserve">krāṇā</w:t>
      </w:r>
      <w:r>
        <w:t xml:space="preserve">.</w:t>
      </w:r>
      <w:r>
        <w:t xml:space="preserve"> </w:t>
      </w:r>
      <w:r>
        <w:t xml:space="preserve">-</w:t>
      </w:r>
      <w:r>
        <w:t xml:space="preserve"> </w:t>
      </w:r>
      <w:r>
        <w:rPr>
          <w:bCs/>
          <w:b/>
        </w:rPr>
        <w:t xml:space="preserve">niṣattaḥ</w:t>
      </w:r>
      <w:r>
        <w:t xml:space="preserve">:</w:t>
      </w:r>
      <w:r>
        <w:t xml:space="preserve"> </w:t>
      </w:r>
      <w:r>
        <w:rPr>
          <w:iCs/>
          <w:i/>
        </w:rPr>
        <w:t xml:space="preserve">ṣadḷ viśaraṇagatyavasādaneṣu</w:t>
      </w:r>
      <w:r>
        <w:t xml:space="preserve">;</w:t>
      </w:r>
      <w:r>
        <w:t xml:space="preserve"> </w:t>
      </w:r>
      <w:r>
        <w:rPr>
          <w:iCs/>
          <w:i/>
        </w:rPr>
        <w:t xml:space="preserve">kta</w:t>
      </w:r>
      <w:r>
        <w:t xml:space="preserve">;</w:t>
      </w:r>
      <w:r>
        <w:t xml:space="preserve"> </w:t>
      </w:r>
      <w:r>
        <w:rPr>
          <w:iCs/>
          <w:i/>
        </w:rPr>
        <w:t xml:space="preserve">natva</w:t>
      </w:r>
      <w:r>
        <w:t xml:space="preserve"> </w:t>
      </w:r>
      <w:r>
        <w:t xml:space="preserve">barred by</w:t>
      </w:r>
      <w:r>
        <w:t xml:space="preserve"> </w:t>
      </w:r>
      <w:r>
        <w:rPr>
          <w:iCs/>
          <w:i/>
        </w:rPr>
        <w:t xml:space="preserve">nasattaniṣatta…</w:t>
      </w:r>
      <w:r>
        <w:t xml:space="preserve"> </w:t>
      </w:r>
      <w:r>
        <w:t xml:space="preserve">(Pā. 8-2-61) given by</w:t>
      </w:r>
      <w:r>
        <w:t xml:space="preserve"> </w:t>
      </w:r>
      <w:r>
        <w:rPr>
          <w:iCs/>
          <w:i/>
        </w:rPr>
        <w:t xml:space="preserve">nipāta</w:t>
      </w:r>
      <w:r>
        <w:t xml:space="preserve">;</w:t>
      </w:r>
      <w:r>
        <w:t xml:space="preserve"> </w:t>
      </w:r>
      <w:r>
        <w:rPr>
          <w:iCs/>
          <w:i/>
        </w:rPr>
        <w:t xml:space="preserve">upasargāt sunoti…</w:t>
      </w:r>
      <w:r>
        <w:t xml:space="preserve">:</w:t>
      </w:r>
      <w:r>
        <w:t xml:space="preserve"> </w:t>
      </w:r>
      <w:r>
        <w:rPr>
          <w:iCs/>
          <w:i/>
        </w:rPr>
        <w:t xml:space="preserve">ṣatva</w:t>
      </w:r>
      <w:r>
        <w:t xml:space="preserve">;</w:t>
      </w:r>
      <w:r>
        <w:t xml:space="preserve"> </w:t>
      </w:r>
      <w:r>
        <w:rPr>
          <w:iCs/>
          <w:i/>
        </w:rPr>
        <w:t xml:space="preserve">gatir anantaraḥ</w:t>
      </w:r>
      <w:r>
        <w:t xml:space="preserve">: prefix accent.</w:t>
      </w:r>
      <w:r>
        <w:t xml:space="preserve"> </w:t>
      </w:r>
      <w:r>
        <w:t xml:space="preserve">-</w:t>
      </w:r>
      <w:r>
        <w:t xml:space="preserve"> </w:t>
      </w:r>
      <w:r>
        <w:rPr>
          <w:bCs/>
          <w:b/>
        </w:rPr>
        <w:t xml:space="preserve">rayiṣāṭ</w:t>
      </w:r>
      <w:r>
        <w:t xml:space="preserve">:</w:t>
      </w:r>
      <w:r>
        <w:t xml:space="preserve"> </w:t>
      </w:r>
      <w:r>
        <w:rPr>
          <w:iCs/>
          <w:i/>
        </w:rPr>
        <w:t xml:space="preserve">saha abhibhave</w:t>
      </w:r>
      <w:r>
        <w:t xml:space="preserve">;</w:t>
      </w:r>
      <w:r>
        <w:t xml:space="preserve"> </w:t>
      </w:r>
      <w:r>
        <w:rPr>
          <w:iCs/>
          <w:i/>
        </w:rPr>
        <w:t xml:space="preserve">chandasi sahaḥ</w:t>
      </w:r>
      <w:r>
        <w:t xml:space="preserve"> </w:t>
      </w:r>
      <w:r>
        <w:t xml:space="preserve">(Pā. 3-2-63):</w:t>
      </w:r>
      <w:r>
        <w:t xml:space="preserve"> </w:t>
      </w:r>
      <w:r>
        <w:rPr>
          <w:iCs/>
          <w:i/>
        </w:rPr>
        <w:t xml:space="preserve">ṇvi</w:t>
      </w:r>
      <w:r>
        <w:t xml:space="preserve">;</w:t>
      </w:r>
      <w:r>
        <w:t xml:space="preserve"> </w:t>
      </w:r>
      <w:r>
        <w:rPr>
          <w:iCs/>
          <w:i/>
        </w:rPr>
        <w:t xml:space="preserve">ata upadhāyāḥ</w:t>
      </w:r>
      <w:r>
        <w:t xml:space="preserve">:</w:t>
      </w:r>
      <w:r>
        <w:t xml:space="preserve"> </w:t>
      </w:r>
      <w:r>
        <w:rPr>
          <w:iCs/>
          <w:i/>
        </w:rPr>
        <w:t xml:space="preserve">vṛddhi</w:t>
      </w:r>
      <w:r>
        <w:t xml:space="preserve">;</w:t>
      </w:r>
      <w:r>
        <w:t xml:space="preserve"> </w:t>
      </w:r>
      <w:r>
        <w:rPr>
          <w:iCs/>
          <w:i/>
        </w:rPr>
        <w:t xml:space="preserve">hoḍhaḥ</w:t>
      </w:r>
      <w:r>
        <w:t xml:space="preserve">,</w:t>
      </w:r>
      <w:r>
        <w:t xml:space="preserve"> </w:t>
      </w:r>
      <w:r>
        <w:rPr>
          <w:iCs/>
          <w:i/>
        </w:rPr>
        <w:t xml:space="preserve">jhalāṃ jaśo ’nte</w:t>
      </w:r>
      <w:r>
        <w:t xml:space="preserve">;</w:t>
      </w:r>
      <w:r>
        <w:t xml:space="preserve"> </w:t>
      </w:r>
      <w:r>
        <w:rPr>
          <w:iCs/>
          <w:i/>
        </w:rPr>
        <w:t xml:space="preserve">vānasaṃsaneyā</w:t>
      </w:r>
      <w:r>
        <w:t xml:space="preserve">… optional</w:t>
      </w:r>
      <w:r>
        <w:t xml:space="preserve"> </w:t>
      </w:r>
      <w:r>
        <w:rPr>
          <w:iCs/>
          <w:i/>
        </w:rPr>
        <w:t xml:space="preserve">ṭ</w:t>
      </w:r>
      <w:r>
        <w:t xml:space="preserve"> </w:t>
      </w:r>
      <w:r>
        <w:t xml:space="preserve">or</w:t>
      </w:r>
      <w:r>
        <w:t xml:space="preserve"> </w:t>
      </w:r>
      <w:r>
        <w:rPr>
          <w:iCs/>
          <w:i/>
        </w:rPr>
        <w:t xml:space="preserve">ḍ</w:t>
      </w:r>
      <w:r>
        <w:t xml:space="preserve">;</w:t>
      </w:r>
      <w:r>
        <w:t xml:space="preserve"> </w:t>
      </w:r>
      <w:r>
        <w:rPr>
          <w:iCs/>
          <w:i/>
        </w:rPr>
        <w:t xml:space="preserve">saheḥ sāḍaḥ saḥ</w:t>
      </w:r>
      <w:r>
        <w:t xml:space="preserve"> </w:t>
      </w:r>
      <w:r>
        <w:t xml:space="preserve">(Pā. 8-3-56):</w:t>
      </w:r>
      <w:r>
        <w:t xml:space="preserve"> </w:t>
      </w:r>
      <w:r>
        <w:rPr>
          <w:iCs/>
          <w:i/>
        </w:rPr>
        <w:t xml:space="preserve">ṣatva</w:t>
      </w:r>
      <w:r>
        <w:t xml:space="preserve">:</w:t>
      </w:r>
      <w:r>
        <w:t xml:space="preserve"> </w:t>
      </w:r>
      <w:r>
        <w:rPr>
          <w:iCs/>
          <w:i/>
        </w:rPr>
        <w:t xml:space="preserve">rayiṣāṭ</w:t>
      </w:r>
      <w:r>
        <w:t xml:space="preserve">.</w:t>
      </w:r>
      <w:r>
        <w:t xml:space="preserve"> </w:t>
      </w:r>
      <w:r>
        <w:t xml:space="preserve">-</w:t>
      </w:r>
      <w:r>
        <w:t xml:space="preserve"> </w:t>
      </w:r>
      <w:r>
        <w:rPr>
          <w:bCs/>
          <w:b/>
        </w:rPr>
        <w:t xml:space="preserve">ṛñjasānaḥ</w:t>
      </w:r>
      <w:r>
        <w:t xml:space="preserve">:</w:t>
      </w:r>
      <w:r>
        <w:t xml:space="preserve"> </w:t>
      </w:r>
      <w:r>
        <w:rPr>
          <w:iCs/>
          <w:i/>
        </w:rPr>
        <w:t xml:space="preserve">ṛji</w:t>
      </w:r>
      <w:r>
        <w:t xml:space="preserve"> </w:t>
      </w:r>
      <w:r>
        <w:t xml:space="preserve">in the sense of praise;</w:t>
      </w:r>
      <w:r>
        <w:t xml:space="preserve"> </w:t>
      </w:r>
      <w:r>
        <w:rPr>
          <w:iCs/>
          <w:i/>
        </w:rPr>
        <w:t xml:space="preserve">asānac</w:t>
      </w:r>
      <w:r>
        <w:t xml:space="preserve">;</w:t>
      </w:r>
      <w:r>
        <w:t xml:space="preserve"> </w:t>
      </w:r>
      <w:r>
        <w:rPr>
          <w:iCs/>
          <w:i/>
        </w:rPr>
        <w:t xml:space="preserve">ṛñjivṛdhimandi sahibhyaḥ kit</w:t>
      </w:r>
      <w:r>
        <w:t xml:space="preserve"> </w:t>
      </w:r>
      <w:r>
        <w:t xml:space="preserve">(Uṇ. 2-84):</w:t>
      </w:r>
      <w:r>
        <w:t xml:space="preserve"> </w:t>
      </w:r>
      <w:r>
        <w:rPr>
          <w:iCs/>
          <w:i/>
        </w:rPr>
        <w:t xml:space="preserve">asānac</w:t>
      </w:r>
      <w:r>
        <w:t xml:space="preserve"> </w:t>
      </w:r>
      <w:r>
        <w:t xml:space="preserve">in the object sense;</w:t>
      </w:r>
      <w:r>
        <w:t xml:space="preserve"> </w:t>
      </w:r>
      <w:r>
        <w:rPr>
          <w:iCs/>
          <w:i/>
        </w:rPr>
        <w:t xml:space="preserve">kit</w:t>
      </w:r>
      <w:r>
        <w:t xml:space="preserve">;</w:t>
      </w:r>
      <w:r>
        <w:t xml:space="preserve"> </w:t>
      </w:r>
      <w:r>
        <w:rPr>
          <w:iCs/>
          <w:i/>
        </w:rPr>
        <w:t xml:space="preserve">citaḥ</w:t>
      </w:r>
      <w:r>
        <w:t xml:space="preserve">: end-acute.</w:t>
      </w:r>
      <w:r>
        <w:t xml:space="preserve"> </w:t>
      </w:r>
      <w:r>
        <w:t xml:space="preserve">-</w:t>
      </w:r>
      <w:r>
        <w:t xml:space="preserve"> </w:t>
      </w:r>
      <w:r>
        <w:rPr>
          <w:bCs/>
          <w:b/>
        </w:rPr>
        <w:t xml:space="preserve">āyuṣu</w:t>
      </w:r>
      <w:r>
        <w:t xml:space="preserve">:</w:t>
      </w:r>
      <w:r>
        <w:t xml:space="preserve"> </w:t>
      </w:r>
      <w:r>
        <w:rPr>
          <w:iCs/>
          <w:i/>
        </w:rPr>
        <w:t xml:space="preserve">āyavaḥ iti manuṣyanāma</w:t>
      </w:r>
      <w:r>
        <w:t xml:space="preserve"> </w:t>
      </w:r>
      <w:r>
        <w:t xml:space="preserve">(Niru. 2-3-12);</w:t>
      </w:r>
      <w:r>
        <w:t xml:space="preserve"> </w:t>
      </w:r>
      <w:r>
        <w:rPr>
          <w:iCs/>
          <w:i/>
        </w:rPr>
        <w:t xml:space="preserve">iṇ gatau</w:t>
      </w:r>
      <w:r>
        <w:t xml:space="preserve">;</w:t>
      </w:r>
      <w:r>
        <w:t xml:space="preserve"> </w:t>
      </w:r>
      <w:r>
        <w:rPr>
          <w:iCs/>
          <w:i/>
        </w:rPr>
        <w:t xml:space="preserve">chandasīṇaḥ</w:t>
      </w:r>
      <w:r>
        <w:t xml:space="preserve"> </w:t>
      </w:r>
      <w:r>
        <w:t xml:space="preserve">(Uṇ. 1-2):</w:t>
      </w:r>
      <w:r>
        <w:t xml:space="preserve"> </w:t>
      </w:r>
      <w:r>
        <w:rPr>
          <w:iCs/>
          <w:i/>
        </w:rPr>
        <w:t xml:space="preserve">uṇ</w:t>
      </w:r>
      <w:r>
        <w:t xml:space="preserve">;</w:t>
      </w:r>
      <w:r>
        <w:t xml:space="preserve"> </w:t>
      </w:r>
      <w:r>
        <w:rPr>
          <w:iCs/>
          <w:i/>
        </w:rPr>
        <w:t xml:space="preserve">ṇit</w:t>
      </w:r>
      <w:r>
        <w:t xml:space="preserve">:</w:t>
      </w:r>
      <w:r>
        <w:t xml:space="preserve"> </w:t>
      </w:r>
      <w:r>
        <w:rPr>
          <w:iCs/>
          <w:i/>
        </w:rPr>
        <w:t xml:space="preserve">vṛddhi</w:t>
      </w:r>
      <w:r>
        <w:t xml:space="preserve">;</w:t>
      </w:r>
      <w:r>
        <w:t xml:space="preserve"> </w:t>
      </w:r>
      <w:r>
        <w:rPr>
          <w:iCs/>
          <w:i/>
        </w:rPr>
        <w:t xml:space="preserve">ay</w:t>
      </w:r>
      <w:r>
        <w:t xml:space="preserve">:</w:t>
      </w:r>
      <w:r>
        <w:t xml:space="preserve"> </w:t>
      </w:r>
      <w:r>
        <w:rPr>
          <w:iCs/>
          <w:i/>
        </w:rPr>
        <w:t xml:space="preserve">āyu</w:t>
      </w:r>
      <w:r>
        <w:t xml:space="preserve">; suffix-accent: end-acute; locative plural.</w:t>
      </w:r>
      <w:r>
        <w:t xml:space="preserve"> </w:t>
      </w:r>
      <w:r>
        <w:t xml:space="preserve">-</w:t>
      </w:r>
      <w:r>
        <w:t xml:space="preserve"> </w:t>
      </w:r>
      <w:r>
        <w:rPr>
          <w:bCs/>
          <w:b/>
        </w:rPr>
        <w:t xml:space="preserve">vāryā</w:t>
      </w:r>
      <w:r>
        <w:t xml:space="preserve">:</w:t>
      </w:r>
      <w:r>
        <w:t xml:space="preserve"> </w:t>
      </w:r>
      <w:r>
        <w:rPr>
          <w:iCs/>
          <w:i/>
        </w:rPr>
        <w:t xml:space="preserve">vṛñ saṃbhaktau</w:t>
      </w:r>
      <w:r>
        <w:t xml:space="preserve">;</w:t>
      </w:r>
      <w:r>
        <w:t xml:space="preserve"> </w:t>
      </w:r>
      <w:r>
        <w:rPr>
          <w:iCs/>
          <w:i/>
        </w:rPr>
        <w:t xml:space="preserve">ṛhalor ṇyat</w:t>
      </w:r>
      <w:r>
        <w:t xml:space="preserve"> </w:t>
      </w:r>
      <w:r>
        <w:t xml:space="preserve">(Pā. 3-1-124):</w:t>
      </w:r>
      <w:r>
        <w:t xml:space="preserve"> </w:t>
      </w:r>
      <w:r>
        <w:rPr>
          <w:iCs/>
          <w:i/>
        </w:rPr>
        <w:t xml:space="preserve">ṇyat</w:t>
      </w:r>
      <w:r>
        <w:t xml:space="preserve">;</w:t>
      </w:r>
      <w:r>
        <w:t xml:space="preserve"> </w:t>
      </w:r>
      <w:r>
        <w:rPr>
          <w:iCs/>
          <w:i/>
        </w:rPr>
        <w:t xml:space="preserve">ṇit</w:t>
      </w:r>
      <w:r>
        <w:t xml:space="preserve">:</w:t>
      </w:r>
      <w:r>
        <w:t xml:space="preserve"> </w:t>
      </w:r>
      <w:r>
        <w:rPr>
          <w:iCs/>
          <w:i/>
        </w:rPr>
        <w:t xml:space="preserve">vṛddhi</w:t>
      </w:r>
      <w:r>
        <w:t xml:space="preserve">;</w:t>
      </w:r>
      <w:r>
        <w:t xml:space="preserve"> </w:t>
      </w:r>
      <w:r>
        <w:rPr>
          <w:iCs/>
          <w:i/>
        </w:rPr>
        <w:t xml:space="preserve">titsvaritam</w:t>
      </w:r>
      <w:r>
        <w:t xml:space="preserve">:</w:t>
      </w:r>
      <w:r>
        <w:t xml:space="preserve"> </w:t>
      </w:r>
      <w:r>
        <w:rPr>
          <w:iCs/>
          <w:i/>
        </w:rPr>
        <w:t xml:space="preserve">svarita</w:t>
      </w:r>
      <w:r>
        <w:t xml:space="preserve"> </w:t>
      </w:r>
      <w:r>
        <w:t xml:space="preserve">is obtained, but</w:t>
      </w:r>
      <w:r>
        <w:t xml:space="preserve"> </w:t>
      </w:r>
      <w:r>
        <w:rPr>
          <w:iCs/>
          <w:i/>
        </w:rPr>
        <w:t xml:space="preserve">īḍavandavṛśaṃsa…</w:t>
      </w:r>
      <w:r>
        <w:t xml:space="preserve"> </w:t>
      </w:r>
      <w:r>
        <w:t xml:space="preserve">(Pā. 6-1-214): initial-acute; in the neuter plural</w:t>
      </w:r>
      <w:r>
        <w:t xml:space="preserve"> </w:t>
      </w:r>
      <w:r>
        <w:rPr>
          <w:iCs/>
          <w:i/>
        </w:rPr>
        <w:t xml:space="preserve">śi</w:t>
      </w:r>
      <w:r>
        <w:t xml:space="preserve">, dropped by</w:t>
      </w:r>
      <w:r>
        <w:t xml:space="preserve"> </w:t>
      </w:r>
      <w:r>
        <w:rPr>
          <w:iCs/>
          <w:i/>
        </w:rPr>
        <w:t xml:space="preserve">śeś chandasi bahulam</w:t>
      </w:r>
      <w:r>
        <w:t xml:space="preserve">.</w:t>
      </w:r>
      <w:r>
        <w:t xml:space="preserve"> </w:t>
      </w:r>
      <w:r>
        <w:t xml:space="preserve">-</w:t>
      </w:r>
      <w:r>
        <w:t xml:space="preserve"> </w:t>
      </w:r>
      <w:r>
        <w:rPr>
          <w:bCs/>
          <w:b/>
        </w:rPr>
        <w:t xml:space="preserve">ṛṇvati</w:t>
      </w:r>
      <w:r>
        <w:t xml:space="preserve">:</w:t>
      </w:r>
      <w:r>
        <w:t xml:space="preserve"> </w:t>
      </w:r>
      <w:r>
        <w:rPr>
          <w:iCs/>
          <w:i/>
        </w:rPr>
        <w:t xml:space="preserve">ṛvi gatau</w:t>
      </w:r>
      <w:r>
        <w:t xml:space="preserve">;</w:t>
      </w:r>
      <w:r>
        <w:t xml:space="preserve"> </w:t>
      </w:r>
      <w:r>
        <w:rPr>
          <w:iCs/>
          <w:i/>
        </w:rPr>
        <w:t xml:space="preserve">idito num dhātoḥ</w:t>
      </w:r>
      <w:r>
        <w:t xml:space="preserve">;</w:t>
      </w:r>
      <w:r>
        <w:t xml:space="preserve"> </w:t>
      </w:r>
      <w:r>
        <w:rPr>
          <w:iCs/>
          <w:i/>
        </w:rPr>
        <w:t xml:space="preserve">vyatyaya</w:t>
      </w:r>
      <w:r>
        <w:t xml:space="preserve">:</w:t>
      </w:r>
      <w:r>
        <w:t xml:space="preserve"> </w:t>
      </w:r>
      <w:r>
        <w:rPr>
          <w:iCs/>
          <w:i/>
        </w:rPr>
        <w:t xml:space="preserve">saṃprasāraṇa</w:t>
      </w:r>
      <w:r>
        <w:t xml:space="preserve">;</w:t>
      </w:r>
      <w:r>
        <w:t xml:space="preserve"> </w:t>
      </w:r>
      <w:r>
        <w:rPr>
          <w:iCs/>
          <w:i/>
        </w:rPr>
        <w:t xml:space="preserve">saṃprasāraṇāc ca</w:t>
      </w:r>
      <w:r>
        <w:t xml:space="preserve">: earlier form;</w:t>
      </w:r>
      <w:r>
        <w:t xml:space="preserve"> </w:t>
      </w:r>
      <w:r>
        <w:rPr>
          <w:iCs/>
          <w:i/>
        </w:rPr>
        <w:t xml:space="preserve">laṭ</w:t>
      </w:r>
      <w:r>
        <w:t xml:space="preserve">;</w:t>
      </w:r>
      <w:r>
        <w:t xml:space="preserve"> </w:t>
      </w:r>
      <w:r>
        <w:rPr>
          <w:iCs/>
          <w:i/>
        </w:rPr>
        <w:t xml:space="preserve">kartari śap</w:t>
      </w:r>
      <w:r>
        <w:t xml:space="preserve">;</w:t>
      </w:r>
      <w:r>
        <w:t xml:space="preserve"> </w:t>
      </w:r>
      <w:r>
        <w:rPr>
          <w:iCs/>
          <w:i/>
        </w:rPr>
        <w:t xml:space="preserve">ṛvarṇān nasya ṇatvaṃ vācyam</w:t>
      </w:r>
      <w:r>
        <w:t xml:space="preserve">;</w:t>
      </w:r>
      <w:r>
        <w:t xml:space="preserve"> </w:t>
      </w:r>
      <w:r>
        <w:rPr>
          <w:iCs/>
          <w:i/>
        </w:rPr>
        <w:t xml:space="preserve">nighāta</w:t>
      </w:r>
      <w:r>
        <w:t xml:space="preserve">.</w:t>
      </w:r>
      <w:r>
        <w:t xml:space="preserve"> </w:t>
      </w:r>
      <w:r>
        <w:rPr>
          <w:bCs/>
          <w:b/>
        </w:rPr>
        <w:t xml:space="preserve">|| 3 ||</w:t>
      </w:r>
    </w:p>
    <w:p>
      <w:r>
        <w:pict>
          <v:rect style="width:0;height:1.5pt" o:hralign="center" o:hrstd="t" o:hr="t"/>
        </w:pict>
      </w:r>
    </w:p>
    <w:bookmarkEnd w:id="175"/>
    <w:bookmarkStart w:id="176" w:name="rik-58.4-pp.-421424-pdf-437440"/>
    <w:p>
      <w:pPr>
        <w:pStyle w:val="Heading3"/>
      </w:pPr>
      <w:r>
        <w:t xml:space="preserve">Rik 58.4 (pp. 421–424, PDF 437–440)</w:t>
      </w:r>
    </w:p>
    <w:p>
      <w:pPr>
        <w:pStyle w:val="FirstParagraph"/>
      </w:pPr>
      <w:r>
        <w:rPr>
          <w:bCs/>
          <w:b/>
        </w:rPr>
        <w:t xml:space="preserve">Saṃhitā-pāṭha</w:t>
      </w:r>
      <w:r>
        <w:t xml:space="preserve"> </w:t>
      </w:r>
      <w:r>
        <w:rPr>
          <w:iCs/>
          <w:i/>
        </w:rPr>
        <w:t xml:space="preserve">(p. 421; accents as printed)</w:t>
      </w:r>
    </w:p>
    <w:p>
      <w:pPr>
        <w:pStyle w:val="BlockText"/>
      </w:pPr>
      <w:r>
        <w:rPr>
          <w:bCs/>
          <w:b/>
        </w:rPr>
        <w:t xml:space="preserve">वि वा॑तजूतो अत॒सेषु॑ तिष्ठते॒ वृथा॑ जु॒हूभिः॒ सृण्या॑ तुवि॒ष्वणिः॑ ।</w:t>
      </w:r>
      <w:r>
        <w:t xml:space="preserve"> </w:t>
      </w:r>
      <w:r>
        <w:rPr>
          <w:bCs/>
          <w:b/>
        </w:rPr>
        <w:t xml:space="preserve">तृ॒षु यद॑ग्ने व॒निनो॑ वृषा॒यसे॑ कृ॒ष्णं त॒ एम॒ रुश॑दूर्मे अजर ॥ ४ ॥</w:t>
      </w:r>
    </w:p>
    <w:p>
      <w:pPr>
        <w:pStyle w:val="FirstParagraph"/>
      </w:pPr>
      <w:r>
        <w:rPr>
          <w:iCs/>
          <w:i/>
        </w:rPr>
        <w:t xml:space="preserve">ví vātajūto atáseṣu tiṣṭhate vṛ́thā juhū́bhiḥ sṛ́ṇyā tuviṣváṇiḥ |</w:t>
      </w:r>
      <w:r>
        <w:t xml:space="preserve"> </w:t>
      </w:r>
      <w:r>
        <w:rPr>
          <w:iCs/>
          <w:i/>
        </w:rPr>
        <w:t xml:space="preserve">tṛṣú yád agne vaníno vṛṣāyáse kṛṣṇáṃ ta éma rúśadūrme ajara || 4 ||</w:t>
      </w:r>
    </w:p>
    <w:p>
      <w:pPr>
        <w:pStyle w:val="BodyText"/>
      </w:pPr>
      <w:r>
        <w:rPr>
          <w:iCs/>
          <w:i/>
        </w:rPr>
        <w:t xml:space="preserve">(The stroke of यदग्ने stands between द and ग्ने; it is given on द.)</w:t>
      </w:r>
    </w:p>
    <w:p>
      <w:pPr>
        <w:pStyle w:val="BodyText"/>
      </w:pPr>
      <w:r>
        <w:rPr>
          <w:bCs/>
          <w:b/>
        </w:rPr>
        <w:t xml:space="preserve">Pada-pāṭha</w:t>
      </w:r>
      <w:r>
        <w:t xml:space="preserve"> </w:t>
      </w:r>
      <w:r>
        <w:rPr>
          <w:iCs/>
          <w:i/>
        </w:rPr>
        <w:t xml:space="preserve">(p. 421)</w:t>
      </w:r>
    </w:p>
    <w:p>
      <w:pPr>
        <w:pStyle w:val="BlockText"/>
      </w:pPr>
      <w:r>
        <w:t xml:space="preserve">वि । वातऽजूतः । अतसेषु । तिष्ठते । वृथा । जुहूऽभिः । सृण्या । तुविऽस्वनिः ।</w:t>
      </w:r>
      <w:r>
        <w:t xml:space="preserve"> </w:t>
      </w:r>
      <w:r>
        <w:t xml:space="preserve">तृषु । यत् । अग्ने । वनिनः । वृषऽयसे । कृष्णम् । ते । एम । रुशत्ऽऊर्मे । अजर ॥ ४ ॥</w:t>
      </w:r>
    </w:p>
    <w:p>
      <w:pPr>
        <w:pStyle w:val="FirstParagraph"/>
      </w:pPr>
      <w:r>
        <w:rPr>
          <w:iCs/>
          <w:i/>
        </w:rPr>
        <w:t xml:space="preserve">vi | vāta-jūtaḥ | atáseṣu | tiṣṭhate | vṛthā | juhū-bhiḥ | sṛṇyā | tuvi-svaniḥ |</w:t>
      </w:r>
      <w:r>
        <w:t xml:space="preserve"> </w:t>
      </w:r>
      <w:r>
        <w:rPr>
          <w:iCs/>
          <w:i/>
        </w:rPr>
        <w:t xml:space="preserve">tṛṣu | yat | agne | vaninaḥ | vṛṣa-yase | kṛṣṇam | te | ema | ruśat-ūrme | ajara || 4 ||</w:t>
      </w:r>
    </w:p>
    <w:p>
      <w:pPr>
        <w:pStyle w:val="BodyText"/>
      </w:pPr>
      <w:r>
        <w:rPr>
          <w:bCs/>
          <w:b/>
        </w:rPr>
        <w:t xml:space="preserve">Sāyaṇa-bhāṣya</w:t>
      </w:r>
      <w:r>
        <w:t xml:space="preserve"> </w:t>
      </w:r>
      <w:r>
        <w:rPr>
          <w:iCs/>
          <w:i/>
        </w:rPr>
        <w:t xml:space="preserve">(p. 422)</w:t>
      </w:r>
    </w:p>
    <w:p>
      <w:pPr>
        <w:pStyle w:val="BlockText"/>
      </w:pPr>
      <w:r>
        <w:rPr>
          <w:bCs/>
          <w:b/>
        </w:rPr>
        <w:t xml:space="preserve">वातजूतो वायुना प्रेरितस्तुविष्वणिर्महास्वनः । एवंभूतोऽग्निर्जुहूभिः स्वकीयाभिर्जिह्वाभिः सृण्या सरणशीलेन तेजःसमूहेन च युक्तः सन् । वृथेत्यनायासवचनः । वृथानायासेनैवातसेषून्नतेषु वृक्षेषु वि तिष्ठते । विशेषेण तिष्ठति । हे अग्ने यद्यदा वनिनो वनसंबन्धान्वृक्षान्दग्धुं वृषायसे वृषवदाचरसि दहसीत्यर्थः । हे रुशदूर्मे दीप्तज्वाल अजर जरारहिताग्ने ते तवैव गमनमार्गः कृष्णं कृष्णवर्णो भवति ॥ वातजूतः । जू इति सौत्रो धातुः । वातेन जूतो वातजूतः । तृतीया कर्मणीति पूर्वपदप्रकृतिस्वरत्वं । वि तिष्ठते । समवप्रविभ्यः स्थः इत्यात्मनेपदं । जुहूभिः । हु दानादनयोः । हूयत आस्विति जुहूः । हुवः श्लुवच्च । उ. २-६० । इति क्विप् । चकाराद्दीर्घः । श्लुवद्भावाद्द्विर्भावादि । धातोरित्यन्तोदात्तत्वं । सृण्या । सृ गतौ । सरतीति सृणिः । सृवृषिभ्यां कित् । उ. ४-४९ । इति निप्रत्ययः । एम । एत्यनेनेत्येम मार्गः । इण् गतावित्यस्मात्करणे औणादिको मनिन् । नित्त्वादाद्युदात्तत्वं ॥</w:t>
      </w:r>
    </w:p>
    <w:p>
      <w:pPr>
        <w:pStyle w:val="FirstParagraph"/>
      </w:pPr>
      <w:r>
        <w:rPr>
          <w:iCs/>
          <w:i/>
        </w:rPr>
        <w:t xml:space="preserve">vātajūto vāyunā preritas tuviṣvaṇir mahāsvanaḥ | evaṃbhūto ’gnir juhūbhiḥ svakīyābhir jihvābhiḥ sṛṇyā saraṇaśīlena tejaḥsamūhena ca yuktaḥ san | vṛtheti anāyāsavacanaḥ | vṛthānāyāsenaivātaseṣūnnateṣu vṛkṣeṣu vi tiṣṭhate | viśeṣeṇa tiṣṭhati | he agne yad yadā vanino vanasaṃbandhān vṛkṣān dagdhuṃ vṛṣāyase vṛṣavad ācarasi dahasīty arthaḥ | he ruśadūrme dīptajvāla ajara jarārahitāgne te tavaiva gamanamārgaḥ kṛṣṇaṃ kṛṣṇavarṇo bhavati || vātajūtaḥ | jū iti sautro dhātuḥ | vātena jūto vātajūtaḥ | tṛtīyā karmaṇīti pūrvapadaprakṛtisvaratvaṃ | vi tiṣṭhate | samavapravibhyaḥ sthaḥ ity ātmanepadam | juhūbhiḥ | hu dānādanayoḥ | hūyata āsv iti juhūḥ | huvaḥ śluvac ca | u. 2-60 [?] | iti kvip | cakārād dīrghaḥ | śluvadbhāvād dvirbhāvādi | dhātor ity antodāttatvaṃ | sṛṇyā | sṛ gatau | saratīti sṛṇiḥ | sṛvṛṣibhyāṃ kit | u. 4-49 | iti ni-pratyayaḥ | ema | ety anenety ema mārgaḥ | iṇ gatāv ity asmāt karaṇe auṇādiko manin | nittvād ādyudāttatvaṃ ||</w:t>
      </w:r>
    </w:p>
    <w:p>
      <w:pPr>
        <w:pStyle w:val="BodyText"/>
      </w:pPr>
      <w:r>
        <w:rPr>
          <w:iCs/>
          <w:i/>
        </w:rPr>
        <w:t xml:space="preserve">(Reading note: the Uṇādi number in the tail (</w:t>
      </w:r>
      <w:r>
        <w:rPr>
          <w:iCs/>
          <w:i/>
        </w:rPr>
        <w:t xml:space="preserve">“</w:t>
      </w:r>
      <w:r>
        <w:rPr>
          <w:iCs/>
          <w:i/>
        </w:rPr>
        <w:t xml:space="preserve">2-60</w:t>
      </w:r>
      <w:r>
        <w:rPr>
          <w:iCs/>
          <w:i/>
        </w:rPr>
        <w:t xml:space="preserve">”</w:t>
      </w:r>
      <w:r>
        <w:rPr>
          <w:iCs/>
          <w:i/>
        </w:rPr>
        <w:t xml:space="preserve">) is read at 230 dpi only, [?]; the grammar notes on p. 424 print it differently, see below.)</w:t>
      </w:r>
    </w:p>
    <w:p>
      <w:pPr>
        <w:pStyle w:val="BodyText"/>
      </w:pPr>
      <w:r>
        <w:rPr>
          <w:bCs/>
          <w:b/>
        </w:rPr>
        <w:t xml:space="preserve">Translation of the bhāṣya:</w:t>
      </w:r>
      <w:r>
        <w:t xml:space="preserve"> </w:t>
      </w:r>
      <w:r>
        <w:t xml:space="preserve">“</w:t>
      </w:r>
      <w:r>
        <w:rPr>
          <w:iCs/>
          <w:i/>
        </w:rPr>
        <w:t xml:space="preserve">Vātajūtaḥ</w:t>
      </w:r>
      <w:r>
        <w:t xml:space="preserve">, urged on by the wind;</w:t>
      </w:r>
      <w:r>
        <w:t xml:space="preserve"> </w:t>
      </w:r>
      <w:r>
        <w:rPr>
          <w:iCs/>
          <w:i/>
        </w:rPr>
        <w:t xml:space="preserve">tuviṣvaṇiḥ</w:t>
      </w:r>
      <w:r>
        <w:t xml:space="preserve">, of great sound: such Agni,</w:t>
      </w:r>
      <w:r>
        <w:t xml:space="preserve"> </w:t>
      </w:r>
      <w:r>
        <w:rPr>
          <w:iCs/>
          <w:i/>
        </w:rPr>
        <w:t xml:space="preserve">juhūbhiḥ</w:t>
      </w:r>
      <w:r>
        <w:t xml:space="preserve">, with his tongues, and</w:t>
      </w:r>
      <w:r>
        <w:t xml:space="preserve"> </w:t>
      </w:r>
      <w:r>
        <w:rPr>
          <w:iCs/>
          <w:i/>
        </w:rPr>
        <w:t xml:space="preserve">sṛṇyā</w:t>
      </w:r>
      <w:r>
        <w:t xml:space="preserve">, with a restlessly moving mass of flame,</w:t>
      </w:r>
      <w:r>
        <w:t xml:space="preserve"> </w:t>
      </w:r>
      <w:r>
        <w:rPr>
          <w:iCs/>
          <w:i/>
        </w:rPr>
        <w:t xml:space="preserve">vṛthā</w:t>
      </w:r>
      <w:r>
        <w:t xml:space="preserve"> </w:t>
      </w:r>
      <w:r>
        <w:t xml:space="preserve">(</w:t>
      </w:r>
      <w:r>
        <w:rPr>
          <w:iCs/>
          <w:i/>
        </w:rPr>
        <w:t xml:space="preserve">vṛthā</w:t>
      </w:r>
      <w:r>
        <w:t xml:space="preserve"> </w:t>
      </w:r>
      <w:r>
        <w:t xml:space="preserve">means</w:t>
      </w:r>
      <w:r>
        <w:t xml:space="preserve"> </w:t>
      </w:r>
      <w:r>
        <w:t xml:space="preserve">‘</w:t>
      </w:r>
      <w:r>
        <w:t xml:space="preserve">without effort</w:t>
      </w:r>
      <w:r>
        <w:t xml:space="preserve">’</w:t>
      </w:r>
      <w:r>
        <w:t xml:space="preserve">) —</w:t>
      </w:r>
      <w:r>
        <w:t xml:space="preserve"> </w:t>
      </w:r>
      <w:r>
        <w:rPr>
          <w:iCs/>
          <w:i/>
        </w:rPr>
        <w:t xml:space="preserve">vi tiṣṭhate</w:t>
      </w:r>
      <w:r>
        <w:t xml:space="preserve">, stands spread over</w:t>
      </w:r>
      <w:r>
        <w:t xml:space="preserve"> </w:t>
      </w:r>
      <w:r>
        <w:rPr>
          <w:iCs/>
          <w:i/>
        </w:rPr>
        <w:t xml:space="preserve">atáseṣu</w:t>
      </w:r>
      <w:r>
        <w:t xml:space="preserve">, the lofty trees, with no effort. O Agni,</w:t>
      </w:r>
      <w:r>
        <w:t xml:space="preserve"> </w:t>
      </w:r>
      <w:r>
        <w:rPr>
          <w:iCs/>
          <w:i/>
        </w:rPr>
        <w:t xml:space="preserve">yad</w:t>
      </w:r>
      <w:r>
        <w:t xml:space="preserve">, when you act like a bull —</w:t>
      </w:r>
      <w:r>
        <w:t xml:space="preserve"> </w:t>
      </w:r>
      <w:r>
        <w:rPr>
          <w:iCs/>
          <w:i/>
        </w:rPr>
        <w:t xml:space="preserve">vṛṣāyase</w:t>
      </w:r>
      <w:r>
        <w:t xml:space="preserve"> </w:t>
      </w:r>
      <w:r>
        <w:t xml:space="preserve">— to burn the</w:t>
      </w:r>
      <w:r>
        <w:t xml:space="preserve"> </w:t>
      </w:r>
      <w:r>
        <w:rPr>
          <w:iCs/>
          <w:i/>
        </w:rPr>
        <w:t xml:space="preserve">vaninaḥ</w:t>
      </w:r>
      <w:r>
        <w:t xml:space="preserve">, the trees of the forest, that is, you burn: O</w:t>
      </w:r>
      <w:r>
        <w:t xml:space="preserve"> </w:t>
      </w:r>
      <w:r>
        <w:rPr>
          <w:iCs/>
          <w:i/>
        </w:rPr>
        <w:t xml:space="preserve">ruśadūrme</w:t>
      </w:r>
      <w:r>
        <w:t xml:space="preserve">, of shining flames,</w:t>
      </w:r>
      <w:r>
        <w:t xml:space="preserve"> </w:t>
      </w:r>
      <w:r>
        <w:rPr>
          <w:iCs/>
          <w:i/>
        </w:rPr>
        <w:t xml:space="preserve">ajara</w:t>
      </w:r>
      <w:r>
        <w:t xml:space="preserve">, ageless Agni,</w:t>
      </w:r>
      <w:r>
        <w:t xml:space="preserve"> </w:t>
      </w:r>
      <w:r>
        <w:rPr>
          <w:iCs/>
          <w:i/>
        </w:rPr>
        <w:t xml:space="preserve">te emaḥ</w:t>
      </w:r>
      <w:r>
        <w:t xml:space="preserve">, your path of going,</w:t>
      </w:r>
      <w:r>
        <w:t xml:space="preserve"> </w:t>
      </w:r>
      <w:r>
        <w:rPr>
          <w:iCs/>
          <w:i/>
        </w:rPr>
        <w:t xml:space="preserve">kṛṣṇam</w:t>
      </w:r>
      <w:r>
        <w:t xml:space="preserve">, becomes black.</w:t>
      </w:r>
      <w:r>
        <w:t xml:space="preserve">”</w:t>
      </w:r>
    </w:p>
    <w:p>
      <w:pPr>
        <w:pStyle w:val="BodyText"/>
      </w:pPr>
      <w:r>
        <w:rPr>
          <w:bCs/>
          <w:b/>
        </w:rPr>
        <w:t xml:space="preserve">Pratipadārtha</w:t>
      </w:r>
      <w:r>
        <w:t xml:space="preserve"> </w:t>
      </w:r>
      <w:r>
        <w:rPr>
          <w:iCs/>
          <w:i/>
        </w:rPr>
        <w:t xml:space="preserve">(p. 422)</w:t>
      </w:r>
      <w:r>
        <w:t xml:space="preserve"> </w:t>
      </w:r>
      <w:r>
        <w:t xml:space="preserve">—</w:t>
      </w:r>
      <w:r>
        <w:t xml:space="preserve"> </w:t>
      </w:r>
      <w:r>
        <w:t xml:space="preserve">“</w:t>
      </w:r>
      <w:r>
        <w:rPr>
          <w:bCs/>
          <w:b/>
        </w:rPr>
        <w:t xml:space="preserve">vātajūtaḥ</w:t>
      </w:r>
      <w:r>
        <w:t xml:space="preserve"> </w:t>
      </w:r>
      <w:r>
        <w:t xml:space="preserve">— urged on by the wind;</w:t>
      </w:r>
      <w:r>
        <w:t xml:space="preserve"> </w:t>
      </w:r>
      <w:r>
        <w:rPr>
          <w:bCs/>
          <w:b/>
        </w:rPr>
        <w:t xml:space="preserve">tuviṣvaṇiḥ</w:t>
      </w:r>
      <w:r>
        <w:t xml:space="preserve"> </w:t>
      </w:r>
      <w:r>
        <w:t xml:space="preserve">— of a roaring sound; Agni;</w:t>
      </w:r>
      <w:r>
        <w:t xml:space="preserve"> </w:t>
      </w:r>
      <w:r>
        <w:rPr>
          <w:bCs/>
          <w:b/>
        </w:rPr>
        <w:t xml:space="preserve">juhūbhiḥ</w:t>
      </w:r>
      <w:r>
        <w:t xml:space="preserve"> </w:t>
      </w:r>
      <w:r>
        <w:t xml:space="preserve">— with his flames;</w:t>
      </w:r>
      <w:r>
        <w:t xml:space="preserve"> </w:t>
      </w:r>
      <w:r>
        <w:rPr>
          <w:bCs/>
          <w:b/>
        </w:rPr>
        <w:t xml:space="preserve">sṛṇyā</w:t>
      </w:r>
      <w:r>
        <w:t xml:space="preserve"> </w:t>
      </w:r>
      <w:r>
        <w:t xml:space="preserve">— with his spreading radiance;</w:t>
      </w:r>
      <w:r>
        <w:t xml:space="preserve"> </w:t>
      </w:r>
      <w:r>
        <w:rPr>
          <w:bCs/>
          <w:b/>
        </w:rPr>
        <w:t xml:space="preserve">vṛthā</w:t>
      </w:r>
      <w:r>
        <w:t xml:space="preserve"> </w:t>
      </w:r>
      <w:r>
        <w:t xml:space="preserve">— without effort;</w:t>
      </w:r>
      <w:r>
        <w:t xml:space="preserve"> </w:t>
      </w:r>
      <w:r>
        <w:rPr>
          <w:bCs/>
          <w:b/>
        </w:rPr>
        <w:t xml:space="preserve">atáseṣu</w:t>
      </w:r>
      <w:r>
        <w:t xml:space="preserve"> </w:t>
      </w:r>
      <w:r>
        <w:t xml:space="preserve">— on lofty trees;</w:t>
      </w:r>
      <w:r>
        <w:t xml:space="preserve"> </w:t>
      </w:r>
      <w:r>
        <w:rPr>
          <w:bCs/>
          <w:b/>
        </w:rPr>
        <w:t xml:space="preserve">vi tiṣṭhate</w:t>
      </w:r>
      <w:r>
        <w:t xml:space="preserve"> </w:t>
      </w:r>
      <w:r>
        <w:t xml:space="preserve">— stands pervading;</w:t>
      </w:r>
      <w:r>
        <w:t xml:space="preserve"> </w:t>
      </w:r>
      <w:r>
        <w:rPr>
          <w:bCs/>
          <w:b/>
        </w:rPr>
        <w:t xml:space="preserve">ruśadūrme</w:t>
      </w:r>
      <w:r>
        <w:t xml:space="preserve"> </w:t>
      </w:r>
      <w:r>
        <w:t xml:space="preserve">— of fierce flames;</w:t>
      </w:r>
      <w:r>
        <w:t xml:space="preserve"> </w:t>
      </w:r>
      <w:r>
        <w:rPr>
          <w:bCs/>
          <w:b/>
        </w:rPr>
        <w:t xml:space="preserve">ajara</w:t>
      </w:r>
      <w:r>
        <w:t xml:space="preserve"> </w:t>
      </w:r>
      <w:r>
        <w:t xml:space="preserve">— ageless;</w:t>
      </w:r>
      <w:r>
        <w:t xml:space="preserve"> </w:t>
      </w:r>
      <w:r>
        <w:rPr>
          <w:bCs/>
          <w:b/>
        </w:rPr>
        <w:t xml:space="preserve">agne</w:t>
      </w:r>
      <w:r>
        <w:t xml:space="preserve"> </w:t>
      </w:r>
      <w:r>
        <w:t xml:space="preserve">— O Agni;</w:t>
      </w:r>
      <w:r>
        <w:t xml:space="preserve"> </w:t>
      </w:r>
      <w:r>
        <w:rPr>
          <w:bCs/>
          <w:b/>
        </w:rPr>
        <w:t xml:space="preserve">yat</w:t>
      </w:r>
      <w:r>
        <w:t xml:space="preserve"> </w:t>
      </w:r>
      <w:r>
        <w:t xml:space="preserve">— when;</w:t>
      </w:r>
      <w:r>
        <w:t xml:space="preserve"> </w:t>
      </w:r>
      <w:r>
        <w:rPr>
          <w:bCs/>
          <w:b/>
        </w:rPr>
        <w:t xml:space="preserve">vaninaḥ</w:t>
      </w:r>
      <w:r>
        <w:t xml:space="preserve"> </w:t>
      </w:r>
      <w:r>
        <w:t xml:space="preserve">— forest trees (to burn);</w:t>
      </w:r>
      <w:r>
        <w:t xml:space="preserve"> </w:t>
      </w:r>
      <w:r>
        <w:rPr>
          <w:bCs/>
          <w:b/>
        </w:rPr>
        <w:t xml:space="preserve">tṛṣu</w:t>
      </w:r>
      <w:r>
        <w:t xml:space="preserve"> </w:t>
      </w:r>
      <w:r>
        <w:t xml:space="preserve">— alertly;</w:t>
      </w:r>
      <w:r>
        <w:t xml:space="preserve"> </w:t>
      </w:r>
      <w:r>
        <w:rPr>
          <w:bCs/>
          <w:b/>
        </w:rPr>
        <w:t xml:space="preserve">vṛṣāyase</w:t>
      </w:r>
      <w:r>
        <w:t xml:space="preserve"> </w:t>
      </w:r>
      <w:r>
        <w:t xml:space="preserve">— you rush forward like a bull;</w:t>
      </w:r>
      <w:r>
        <w:t xml:space="preserve"> </w:t>
      </w:r>
      <w:r>
        <w:rPr>
          <w:bCs/>
          <w:b/>
        </w:rPr>
        <w:t xml:space="preserve">te</w:t>
      </w:r>
      <w:r>
        <w:t xml:space="preserve"> </w:t>
      </w:r>
      <w:r>
        <w:t xml:space="preserve">— your;</w:t>
      </w:r>
      <w:r>
        <w:t xml:space="preserve"> </w:t>
      </w:r>
      <w:r>
        <w:rPr>
          <w:bCs/>
          <w:b/>
        </w:rPr>
        <w:t xml:space="preserve">emaḥ</w:t>
      </w:r>
      <w:r>
        <w:t xml:space="preserve"> </w:t>
      </w:r>
      <w:r>
        <w:t xml:space="preserve">— path (that you have traversed);</w:t>
      </w:r>
      <w:r>
        <w:t xml:space="preserve"> </w:t>
      </w:r>
      <w:r>
        <w:rPr>
          <w:bCs/>
          <w:b/>
        </w:rPr>
        <w:t xml:space="preserve">kṛṣṇam</w:t>
      </w:r>
      <w:r>
        <w:t xml:space="preserve"> </w:t>
      </w:r>
      <w:r>
        <w:t xml:space="preserve">— becomes black.</w:t>
      </w:r>
      <w:r>
        <w:t xml:space="preserve">”</w:t>
      </w:r>
    </w:p>
    <w:p>
      <w:pPr>
        <w:pStyle w:val="BodyText"/>
      </w:pPr>
      <w:r>
        <w:rPr>
          <w:bCs/>
          <w:b/>
        </w:rPr>
        <w:t xml:space="preserve">Bhāvārtha</w:t>
      </w:r>
      <w:r>
        <w:t xml:space="preserve"> </w:t>
      </w:r>
      <w:r>
        <w:rPr>
          <w:iCs/>
          <w:i/>
        </w:rPr>
        <w:t xml:space="preserve">(p. 422)</w:t>
      </w:r>
      <w:r>
        <w:t xml:space="preserve"> </w:t>
      </w:r>
      <w:r>
        <w:t xml:space="preserve">—</w:t>
      </w:r>
      <w:r>
        <w:t xml:space="preserve"> </w:t>
      </w:r>
      <w:r>
        <w:t xml:space="preserve">“</w:t>
      </w:r>
      <w:r>
        <w:t xml:space="preserve">Urged on by the wind and roaring loudly, Agni, with his flames and his spreading radiance, easily pervades and burns the lofty trees. O ageless Agni of fierce flames, when you rush forward like a bull to burn the forest trees, the path you have traversed becomes black.</w:t>
      </w:r>
      <w:r>
        <w:t xml:space="preserve">”</w:t>
      </w:r>
    </w:p>
    <w:p>
      <w:pPr>
        <w:pStyle w:val="BodyText"/>
      </w:pPr>
      <w:r>
        <w:rPr>
          <w:bCs/>
          <w:b/>
        </w:rPr>
        <w:t xml:space="preserve">English Translation (the source’s own, p. 423)</w:t>
      </w:r>
      <w:r>
        <w:t xml:space="preserve"> </w:t>
      </w:r>
      <w:r>
        <w:t xml:space="preserve">—</w:t>
      </w:r>
      <w:r>
        <w:t xml:space="preserve"> </w:t>
      </w:r>
      <w:r>
        <w:t xml:space="preserve">“</w:t>
      </w:r>
      <w:r>
        <w:t xml:space="preserve">Urged on by the wind, and roaring loudly, Agni easily sits upon the trees with his burning tongue and deffusive [sic] energy; when, undecaying and fiercely-blazing Agni, you rush rapidly like a bull amongst the forest trees, your bath [sic] is blackened.</w:t>
      </w:r>
      <w:r>
        <w:t xml:space="preserve">”</w:t>
      </w:r>
    </w:p>
    <w:p>
      <w:pPr>
        <w:pStyle w:val="BodyText"/>
      </w:pPr>
      <w:r>
        <w:rPr>
          <w:bCs/>
          <w:b/>
        </w:rPr>
        <w:t xml:space="preserve">Special Topics (</w:t>
      </w:r>
      <w:r>
        <w:rPr>
          <w:iCs/>
          <w:i/>
          <w:bCs/>
          <w:b/>
        </w:rPr>
        <w:t xml:space="preserve">viśeṣa-viṣayagaḷu</w:t>
      </w:r>
      <w:r>
        <w:rPr>
          <w:bCs/>
          <w:b/>
        </w:rPr>
        <w:t xml:space="preserve">), p. 423</w:t>
      </w:r>
      <w:r>
        <w:t xml:space="preserve"> </w:t>
      </w:r>
      <w:r>
        <w:t xml:space="preserve">-</w:t>
      </w:r>
      <w:r>
        <w:t xml:space="preserve"> </w:t>
      </w:r>
      <w:r>
        <w:rPr>
          <w:bCs/>
          <w:b/>
        </w:rPr>
        <w:t xml:space="preserve">vātajūtaḥ</w:t>
      </w:r>
      <w:r>
        <w:t xml:space="preserve"> </w:t>
      </w:r>
      <w:r>
        <w:t xml:space="preserve">—</w:t>
      </w:r>
      <w:r>
        <w:t xml:space="preserve"> </w:t>
      </w:r>
      <w:r>
        <w:t xml:space="preserve">“</w:t>
      </w:r>
      <w:r>
        <w:rPr>
          <w:iCs/>
          <w:i/>
        </w:rPr>
        <w:t xml:space="preserve">Vātena jūtaḥ</w:t>
      </w:r>
      <w:r>
        <w:t xml:space="preserve">: urged on by the wind.</w:t>
      </w:r>
      <w:r>
        <w:t xml:space="preserve"> </w:t>
      </w:r>
      <w:r>
        <w:rPr>
          <w:iCs/>
          <w:i/>
        </w:rPr>
        <w:t xml:space="preserve">Jū</w:t>
      </w:r>
      <w:r>
        <w:t xml:space="preserve"> </w:t>
      </w:r>
      <w:r>
        <w:t xml:space="preserve">is a mere Sautra root; it is not often seen in ordinary usage.</w:t>
      </w:r>
      <w:r>
        <w:t xml:space="preserve">”</w:t>
      </w:r>
      <w:r>
        <w:t xml:space="preserve"> </w:t>
      </w:r>
      <w:r>
        <w:t xml:space="preserve">-</w:t>
      </w:r>
      <w:r>
        <w:t xml:space="preserve"> </w:t>
      </w:r>
      <w:r>
        <w:rPr>
          <w:bCs/>
          <w:b/>
        </w:rPr>
        <w:t xml:space="preserve">tuviṣvaṇiḥ</w:t>
      </w:r>
      <w:r>
        <w:t xml:space="preserve"> </w:t>
      </w:r>
      <w:r>
        <w:t xml:space="preserve">—</w:t>
      </w:r>
      <w:r>
        <w:t xml:space="preserve"> </w:t>
      </w:r>
      <w:r>
        <w:t xml:space="preserve">“</w:t>
      </w:r>
      <w:r>
        <w:rPr>
          <w:iCs/>
          <w:i/>
        </w:rPr>
        <w:t xml:space="preserve">Mahāsvanaḥ</w:t>
      </w:r>
      <w:r>
        <w:t xml:space="preserve">: at the time of receiving oblations Agni is making a</w:t>
      </w:r>
      <w:r>
        <w:t xml:space="preserve"> </w:t>
      </w:r>
      <w:r>
        <w:rPr>
          <w:iCs/>
          <w:i/>
        </w:rPr>
        <w:t xml:space="preserve">bhaṭabhaṭa</w:t>
      </w:r>
      <w:r>
        <w:t xml:space="preserve"> </w:t>
      </w:r>
      <w:r>
        <w:t xml:space="preserve">sound; therefore here Agni is called</w:t>
      </w:r>
      <w:r>
        <w:t xml:space="preserve"> </w:t>
      </w:r>
      <w:r>
        <w:t xml:space="preserve">‘</w:t>
      </w:r>
      <w:r>
        <w:t xml:space="preserve">endowed with sound</w:t>
      </w:r>
      <w:r>
        <w:t xml:space="preserve">’</w:t>
      </w:r>
      <w:r>
        <w:t xml:space="preserve">, and the wind is said to be the cause of that sound.</w:t>
      </w:r>
      <w:r>
        <w:t xml:space="preserve">”</w:t>
      </w:r>
      <w:r>
        <w:t xml:space="preserve"> </w:t>
      </w:r>
      <w:r>
        <w:t xml:space="preserve">-</w:t>
      </w:r>
      <w:r>
        <w:t xml:space="preserve"> </w:t>
      </w:r>
      <w:r>
        <w:rPr>
          <w:bCs/>
          <w:b/>
        </w:rPr>
        <w:t xml:space="preserve">sṛṇyā</w:t>
      </w:r>
      <w:r>
        <w:t xml:space="preserve"> </w:t>
      </w:r>
      <w:r>
        <w:t xml:space="preserve">—</w:t>
      </w:r>
      <w:r>
        <w:t xml:space="preserve"> </w:t>
      </w:r>
      <w:r>
        <w:t xml:space="preserve">“</w:t>
      </w:r>
      <w:r>
        <w:rPr>
          <w:iCs/>
          <w:i/>
        </w:rPr>
        <w:t xml:space="preserve">Saratīti sṛṇiḥ</w:t>
      </w:r>
      <w:r>
        <w:t xml:space="preserve">: this word, from the root</w:t>
      </w:r>
      <w:r>
        <w:t xml:space="preserve"> </w:t>
      </w:r>
      <w:r>
        <w:rPr>
          <w:iCs/>
          <w:i/>
        </w:rPr>
        <w:t xml:space="preserve">sṛ gatau</w:t>
      </w:r>
      <w:r>
        <w:t xml:space="preserve">, shows that Agni pervades and burns everything.</w:t>
      </w:r>
      <w:r>
        <w:t xml:space="preserve">”</w:t>
      </w:r>
      <w:r>
        <w:t xml:space="preserve"> </w:t>
      </w:r>
      <w:r>
        <w:t xml:space="preserve">-</w:t>
      </w:r>
      <w:r>
        <w:t xml:space="preserve"> </w:t>
      </w:r>
      <w:r>
        <w:rPr>
          <w:bCs/>
          <w:b/>
        </w:rPr>
        <w:t xml:space="preserve">vṛthā</w:t>
      </w:r>
      <w:r>
        <w:t xml:space="preserve"> </w:t>
      </w:r>
      <w:r>
        <w:t xml:space="preserve">—</w:t>
      </w:r>
      <w:r>
        <w:t xml:space="preserve"> </w:t>
      </w:r>
      <w:r>
        <w:t xml:space="preserve">“</w:t>
      </w:r>
      <w:r>
        <w:t xml:space="preserve">Here the word</w:t>
      </w:r>
      <w:r>
        <w:t xml:space="preserve"> </w:t>
      </w:r>
      <w:r>
        <w:rPr>
          <w:iCs/>
          <w:i/>
        </w:rPr>
        <w:t xml:space="preserve">vṛthā</w:t>
      </w:r>
      <w:r>
        <w:t xml:space="preserve"> </w:t>
      </w:r>
      <w:r>
        <w:t xml:space="preserve">means</w:t>
      </w:r>
      <w:r>
        <w:t xml:space="preserve"> </w:t>
      </w:r>
      <w:r>
        <w:t xml:space="preserve">‘</w:t>
      </w:r>
      <w:r>
        <w:t xml:space="preserve">without effort</w:t>
      </w:r>
      <w:r>
        <w:t xml:space="preserve">’</w:t>
      </w:r>
      <w:r>
        <w:t xml:space="preserve">.</w:t>
      </w:r>
      <w:r>
        <w:t xml:space="preserve">”</w:t>
      </w:r>
      <w:r>
        <w:t xml:space="preserve"> </w:t>
      </w:r>
      <w:r>
        <w:t xml:space="preserve">-</w:t>
      </w:r>
      <w:r>
        <w:t xml:space="preserve"> </w:t>
      </w:r>
      <w:r>
        <w:rPr>
          <w:bCs/>
          <w:b/>
        </w:rPr>
        <w:t xml:space="preserve">vanino vṛṣāyase</w:t>
      </w:r>
      <w:r>
        <w:t xml:space="preserve"> </w:t>
      </w:r>
      <w:r>
        <w:t xml:space="preserve">—</w:t>
      </w:r>
      <w:r>
        <w:t xml:space="preserve"> </w:t>
      </w:r>
      <w:r>
        <w:t xml:space="preserve">“</w:t>
      </w:r>
      <w:r>
        <w:t xml:space="preserve">In burning the forest trees you advance like a bull, that is, rush forward: whatever you want to burn, you advance with only a little strength, without effort; for no accomplishment is your whole strength needed — this is the sense.</w:t>
      </w:r>
      <w:r>
        <w:t xml:space="preserve">”</w:t>
      </w:r>
      <w:r>
        <w:t xml:space="preserve"> </w:t>
      </w:r>
      <w:r>
        <w:t xml:space="preserve">-</w:t>
      </w:r>
      <w:r>
        <w:t xml:space="preserve"> </w:t>
      </w:r>
      <w:r>
        <w:rPr>
          <w:bCs/>
          <w:b/>
        </w:rPr>
        <w:t xml:space="preserve">ruśadūrme</w:t>
      </w:r>
      <w:r>
        <w:t xml:space="preserve"> </w:t>
      </w:r>
      <w:r>
        <w:t xml:space="preserve">—</w:t>
      </w:r>
      <w:r>
        <w:t xml:space="preserve"> </w:t>
      </w:r>
      <w:r>
        <w:t xml:space="preserve">“</w:t>
      </w:r>
      <w:r>
        <w:rPr>
          <w:iCs/>
          <w:i/>
        </w:rPr>
        <w:t xml:space="preserve">Ruśantaḥ ūrmayaḥ yasya</w:t>
      </w:r>
      <w:r>
        <w:t xml:space="preserve">: one of shining flames; Agni is praised so.</w:t>
      </w:r>
      <w:r>
        <w:t xml:space="preserve">”</w:t>
      </w:r>
      <w:r>
        <w:t xml:space="preserve"> </w:t>
      </w:r>
      <w:r>
        <w:t xml:space="preserve">-</w:t>
      </w:r>
      <w:r>
        <w:t xml:space="preserve"> </w:t>
      </w:r>
      <w:r>
        <w:rPr>
          <w:bCs/>
          <w:b/>
        </w:rPr>
        <w:t xml:space="preserve">ema</w:t>
      </w:r>
      <w:r>
        <w:t xml:space="preserve"> </w:t>
      </w:r>
      <w:r>
        <w:t xml:space="preserve">—</w:t>
      </w:r>
      <w:r>
        <w:t xml:space="preserve"> </w:t>
      </w:r>
      <w:r>
        <w:t xml:space="preserve">“</w:t>
      </w:r>
      <w:r>
        <w:rPr>
          <w:iCs/>
          <w:i/>
        </w:rPr>
        <w:t xml:space="preserve">Ety anena iti ema</w:t>
      </w:r>
      <w:r>
        <w:t xml:space="preserve">: from the root</w:t>
      </w:r>
      <w:r>
        <w:t xml:space="preserve"> </w:t>
      </w:r>
      <w:r>
        <w:rPr>
          <w:iCs/>
          <w:i/>
        </w:rPr>
        <w:t xml:space="preserve">iṇ gatau</w:t>
      </w:r>
      <w:r>
        <w:t xml:space="preserve">, it means</w:t>
      </w:r>
      <w:r>
        <w:t xml:space="preserve"> </w:t>
      </w:r>
      <w:r>
        <w:t xml:space="preserve">‘</w:t>
      </w:r>
      <w:r>
        <w:t xml:space="preserve">path</w:t>
      </w:r>
      <w:r>
        <w:t xml:space="preserve">’</w:t>
      </w:r>
      <w:r>
        <w:t xml:space="preserve">.</w:t>
      </w:r>
      <w:r>
        <w:t xml:space="preserve">”</w:t>
      </w:r>
    </w:p>
    <w:p>
      <w:pPr>
        <w:pStyle w:val="BodyText"/>
      </w:pPr>
      <w:r>
        <w:rPr>
          <w:bCs/>
          <w:b/>
        </w:rPr>
        <w:t xml:space="preserve">Vyākaraṇa-prakriyā</w:t>
      </w:r>
      <w:r>
        <w:t xml:space="preserve"> </w:t>
      </w:r>
      <w:r>
        <w:rPr>
          <w:iCs/>
          <w:i/>
        </w:rPr>
        <w:t xml:space="preserve">(pp. 423–424 — grammar pages, noted briefly)</w:t>
      </w:r>
      <w:r>
        <w:t xml:space="preserve"> </w:t>
      </w:r>
      <w:r>
        <w:t xml:space="preserve">-</w:t>
      </w:r>
      <w:r>
        <w:t xml:space="preserve"> </w:t>
      </w:r>
      <w:r>
        <w:rPr>
          <w:bCs/>
          <w:b/>
        </w:rPr>
        <w:t xml:space="preserve">vātajūtaḥ</w:t>
      </w:r>
      <w:r>
        <w:t xml:space="preserve">:</w:t>
      </w:r>
      <w:r>
        <w:t xml:space="preserve"> </w:t>
      </w:r>
      <w:r>
        <w:rPr>
          <w:iCs/>
          <w:i/>
        </w:rPr>
        <w:t xml:space="preserve">jū</w:t>
      </w:r>
      <w:r>
        <w:t xml:space="preserve"> </w:t>
      </w:r>
      <w:r>
        <w:t xml:space="preserve">is a Sautra root;</w:t>
      </w:r>
      <w:r>
        <w:t xml:space="preserve"> </w:t>
      </w:r>
      <w:r>
        <w:rPr>
          <w:iCs/>
          <w:i/>
        </w:rPr>
        <w:t xml:space="preserve">kta</w:t>
      </w:r>
      <w:r>
        <w:t xml:space="preserve">;</w:t>
      </w:r>
      <w:r>
        <w:t xml:space="preserve"> </w:t>
      </w:r>
      <w:r>
        <w:rPr>
          <w:iCs/>
          <w:i/>
        </w:rPr>
        <w:t xml:space="preserve">tṛtīyā karmaṇi</w:t>
      </w:r>
      <w:r>
        <w:t xml:space="preserve"> </w:t>
      </w:r>
      <w:r>
        <w:t xml:space="preserve">(Pā. 6-2-48): the first member’s accent.</w:t>
      </w:r>
      <w:r>
        <w:t xml:space="preserve"> </w:t>
      </w:r>
      <w:r>
        <w:t xml:space="preserve">-</w:t>
      </w:r>
      <w:r>
        <w:t xml:space="preserve"> </w:t>
      </w:r>
      <w:r>
        <w:rPr>
          <w:bCs/>
          <w:b/>
        </w:rPr>
        <w:t xml:space="preserve">vi tiṣṭhate</w:t>
      </w:r>
      <w:r>
        <w:t xml:space="preserve">:</w:t>
      </w:r>
      <w:r>
        <w:t xml:space="preserve"> </w:t>
      </w:r>
      <w:r>
        <w:rPr>
          <w:iCs/>
          <w:i/>
        </w:rPr>
        <w:t xml:space="preserve">samavapravibhyaḥ sthaḥ</w:t>
      </w:r>
      <w:r>
        <w:t xml:space="preserve"> </w:t>
      </w:r>
      <w:r>
        <w:t xml:space="preserve">(Pā. 1-3-22):</w:t>
      </w:r>
      <w:r>
        <w:t xml:space="preserve"> </w:t>
      </w:r>
      <w:r>
        <w:rPr>
          <w:iCs/>
          <w:i/>
        </w:rPr>
        <w:t xml:space="preserve">ātmanepada</w:t>
      </w:r>
      <w:r>
        <w:t xml:space="preserve"> </w:t>
      </w:r>
      <w:r>
        <w:t xml:space="preserve">because of the prefix</w:t>
      </w:r>
      <w:r>
        <w:t xml:space="preserve"> </w:t>
      </w:r>
      <w:r>
        <w:rPr>
          <w:iCs/>
          <w:i/>
        </w:rPr>
        <w:t xml:space="preserve">vi</w:t>
      </w:r>
      <w:r>
        <w:t xml:space="preserve">;</w:t>
      </w:r>
      <w:r>
        <w:t xml:space="preserve"> </w:t>
      </w:r>
      <w:r>
        <w:rPr>
          <w:iCs/>
          <w:i/>
        </w:rPr>
        <w:t xml:space="preserve">laṭ</w:t>
      </w:r>
      <w:r>
        <w:t xml:space="preserve">;</w:t>
      </w:r>
      <w:r>
        <w:t xml:space="preserve"> </w:t>
      </w:r>
      <w:r>
        <w:rPr>
          <w:iCs/>
          <w:i/>
        </w:rPr>
        <w:t xml:space="preserve">ṭita ātmanepadānāṃ ṭer e</w:t>
      </w:r>
      <w:r>
        <w:t xml:space="preserve">;</w:t>
      </w:r>
      <w:r>
        <w:t xml:space="preserve"> </w:t>
      </w:r>
      <w:r>
        <w:rPr>
          <w:iCs/>
          <w:i/>
        </w:rPr>
        <w:t xml:space="preserve">pāghrādhmā…</w:t>
      </w:r>
      <w:r>
        <w:t xml:space="preserve">:</w:t>
      </w:r>
      <w:r>
        <w:t xml:space="preserve"> </w:t>
      </w:r>
      <w:r>
        <w:rPr>
          <w:iCs/>
          <w:i/>
        </w:rPr>
        <w:t xml:space="preserve">tiṣṭha</w:t>
      </w:r>
      <w:r>
        <w:t xml:space="preserve">;</w:t>
      </w:r>
      <w:r>
        <w:t xml:space="preserve"> </w:t>
      </w:r>
      <w:r>
        <w:rPr>
          <w:iCs/>
          <w:i/>
        </w:rPr>
        <w:t xml:space="preserve">nighāta</w:t>
      </w:r>
      <w:r>
        <w:t xml:space="preserve">.</w:t>
      </w:r>
      <w:r>
        <w:t xml:space="preserve"> </w:t>
      </w:r>
      <w:r>
        <w:t xml:space="preserve">-</w:t>
      </w:r>
      <w:r>
        <w:t xml:space="preserve"> </w:t>
      </w:r>
      <w:r>
        <w:rPr>
          <w:bCs/>
          <w:b/>
        </w:rPr>
        <w:t xml:space="preserve">juhūbhiḥ</w:t>
      </w:r>
      <w:r>
        <w:t xml:space="preserve">:</w:t>
      </w:r>
      <w:r>
        <w:t xml:space="preserve"> </w:t>
      </w:r>
      <w:r>
        <w:rPr>
          <w:iCs/>
          <w:i/>
        </w:rPr>
        <w:t xml:space="preserve">hu dānādanayoḥ</w:t>
      </w:r>
      <w:r>
        <w:t xml:space="preserve">;</w:t>
      </w:r>
      <w:r>
        <w:t xml:space="preserve"> </w:t>
      </w:r>
      <w:r>
        <w:rPr>
          <w:iCs/>
          <w:i/>
        </w:rPr>
        <w:t xml:space="preserve">huvaḥ śluvac ca</w:t>
      </w:r>
      <w:r>
        <w:t xml:space="preserve"> </w:t>
      </w:r>
      <w:r>
        <w:t xml:space="preserve">(Uṇ. 2-21[?], the last digit not settled):</w:t>
      </w:r>
      <w:r>
        <w:t xml:space="preserve"> </w:t>
      </w:r>
      <w:r>
        <w:rPr>
          <w:iCs/>
          <w:i/>
        </w:rPr>
        <w:t xml:space="preserve">kvip</w:t>
      </w:r>
      <w:r>
        <w:t xml:space="preserve">; the</w:t>
      </w:r>
      <w:r>
        <w:t xml:space="preserve"> </w:t>
      </w:r>
      <w:r>
        <w:rPr>
          <w:iCs/>
          <w:i/>
        </w:rPr>
        <w:t xml:space="preserve">ca</w:t>
      </w:r>
      <w:r>
        <w:t xml:space="preserve"> </w:t>
      </w:r>
      <w:r>
        <w:t xml:space="preserve">gives lengthening;</w:t>
      </w:r>
      <w:r>
        <w:t xml:space="preserve"> </w:t>
      </w:r>
      <w:r>
        <w:rPr>
          <w:iCs/>
          <w:i/>
        </w:rPr>
        <w:t xml:space="preserve">śluvad bhāva</w:t>
      </w:r>
      <w:r>
        <w:t xml:space="preserve">: doubling;</w:t>
      </w:r>
      <w:r>
        <w:t xml:space="preserve"> </w:t>
      </w:r>
      <w:r>
        <w:rPr>
          <w:iCs/>
          <w:i/>
        </w:rPr>
        <w:t xml:space="preserve">hrasva</w:t>
      </w:r>
      <w:r>
        <w:t xml:space="preserve">;</w:t>
      </w:r>
      <w:r>
        <w:t xml:space="preserve"> </w:t>
      </w:r>
      <w:r>
        <w:rPr>
          <w:iCs/>
          <w:i/>
        </w:rPr>
        <w:t xml:space="preserve">kuhoś cuḥ</w:t>
      </w:r>
      <w:r>
        <w:t xml:space="preserve">:</w:t>
      </w:r>
      <w:r>
        <w:t xml:space="preserve"> </w:t>
      </w:r>
      <w:r>
        <w:rPr>
          <w:iCs/>
          <w:i/>
        </w:rPr>
        <w:t xml:space="preserve">j</w:t>
      </w:r>
      <w:r>
        <w:t xml:space="preserve">; the suffix is wholly lost:</w:t>
      </w:r>
      <w:r>
        <w:t xml:space="preserve"> </w:t>
      </w:r>
      <w:r>
        <w:rPr>
          <w:iCs/>
          <w:i/>
        </w:rPr>
        <w:t xml:space="preserve">dhātoḥ</w:t>
      </w:r>
      <w:r>
        <w:t xml:space="preserve">: end-acute.</w:t>
      </w:r>
      <w:r>
        <w:t xml:space="preserve"> </w:t>
      </w:r>
      <w:r>
        <w:t xml:space="preserve">-</w:t>
      </w:r>
      <w:r>
        <w:t xml:space="preserve"> </w:t>
      </w:r>
      <w:r>
        <w:rPr>
          <w:bCs/>
          <w:b/>
        </w:rPr>
        <w:t xml:space="preserve">sṛṇyā</w:t>
      </w:r>
      <w:r>
        <w:t xml:space="preserve">:</w:t>
      </w:r>
      <w:r>
        <w:t xml:space="preserve"> </w:t>
      </w:r>
      <w:r>
        <w:rPr>
          <w:iCs/>
          <w:i/>
        </w:rPr>
        <w:t xml:space="preserve">sṛ gatau</w:t>
      </w:r>
      <w:r>
        <w:t xml:space="preserve">;</w:t>
      </w:r>
      <w:r>
        <w:t xml:space="preserve"> </w:t>
      </w:r>
      <w:r>
        <w:rPr>
          <w:iCs/>
          <w:i/>
        </w:rPr>
        <w:t xml:space="preserve">sṛvṛṣibhyāṃ kit</w:t>
      </w:r>
      <w:r>
        <w:t xml:space="preserve"> </w:t>
      </w:r>
      <w:r>
        <w:t xml:space="preserve">(Uṇ. 4-49):</w:t>
      </w:r>
      <w:r>
        <w:t xml:space="preserve"> </w:t>
      </w:r>
      <w:r>
        <w:rPr>
          <w:iCs/>
          <w:i/>
        </w:rPr>
        <w:t xml:space="preserve">ni</w:t>
      </w:r>
      <w:r>
        <w:t xml:space="preserve">;</w:t>
      </w:r>
      <w:r>
        <w:t xml:space="preserve"> </w:t>
      </w:r>
      <w:r>
        <w:rPr>
          <w:iCs/>
          <w:i/>
        </w:rPr>
        <w:t xml:space="preserve">kit</w:t>
      </w:r>
      <w:r>
        <w:t xml:space="preserve">: no</w:t>
      </w:r>
      <w:r>
        <w:t xml:space="preserve"> </w:t>
      </w:r>
      <w:r>
        <w:rPr>
          <w:iCs/>
          <w:i/>
        </w:rPr>
        <w:t xml:space="preserve">guṇa</w:t>
      </w:r>
      <w:r>
        <w:t xml:space="preserve">; after</w:t>
      </w:r>
      <w:r>
        <w:t xml:space="preserve"> </w:t>
      </w:r>
      <w:r>
        <w:rPr>
          <w:iCs/>
          <w:i/>
        </w:rPr>
        <w:t xml:space="preserve">ṛ</w:t>
      </w:r>
      <w:r>
        <w:t xml:space="preserve">:</w:t>
      </w:r>
      <w:r>
        <w:t xml:space="preserve"> </w:t>
      </w:r>
      <w:r>
        <w:rPr>
          <w:iCs/>
          <w:i/>
        </w:rPr>
        <w:t xml:space="preserve">ṇatva</w:t>
      </w:r>
      <w:r>
        <w:t xml:space="preserve">.</w:t>
      </w:r>
      <w:r>
        <w:t xml:space="preserve"> </w:t>
      </w:r>
      <w:r>
        <w:t xml:space="preserve">-</w:t>
      </w:r>
      <w:r>
        <w:t xml:space="preserve"> </w:t>
      </w:r>
      <w:r>
        <w:rPr>
          <w:bCs/>
          <w:b/>
        </w:rPr>
        <w:t xml:space="preserve">vṛṣāyase</w:t>
      </w:r>
      <w:r>
        <w:t xml:space="preserve">:</w:t>
      </w:r>
      <w:r>
        <w:t xml:space="preserve"> </w:t>
      </w:r>
      <w:r>
        <w:rPr>
          <w:iCs/>
          <w:i/>
        </w:rPr>
        <w:t xml:space="preserve">upamānād ācāre</w:t>
      </w:r>
      <w:r>
        <w:t xml:space="preserve">:</w:t>
      </w:r>
      <w:r>
        <w:t xml:space="preserve"> </w:t>
      </w:r>
      <w:r>
        <w:rPr>
          <w:iCs/>
          <w:i/>
        </w:rPr>
        <w:t xml:space="preserve">kyaṅ</w:t>
      </w:r>
      <w:r>
        <w:t xml:space="preserve"> </w:t>
      </w:r>
      <w:r>
        <w:t xml:space="preserve">after</w:t>
      </w:r>
      <w:r>
        <w:t xml:space="preserve"> </w:t>
      </w:r>
      <w:r>
        <w:rPr>
          <w:iCs/>
          <w:i/>
        </w:rPr>
        <w:t xml:space="preserve">vṛṣa</w:t>
      </w:r>
      <w:r>
        <w:t xml:space="preserve"> </w:t>
      </w:r>
      <w:r>
        <w:t xml:space="preserve">in the sense of behaving like;</w:t>
      </w:r>
      <w:r>
        <w:t xml:space="preserve"> </w:t>
      </w:r>
      <w:r>
        <w:rPr>
          <w:iCs/>
          <w:i/>
        </w:rPr>
        <w:t xml:space="preserve">ṅit</w:t>
      </w:r>
      <w:r>
        <w:t xml:space="preserve">:</w:t>
      </w:r>
      <w:r>
        <w:t xml:space="preserve"> </w:t>
      </w:r>
      <w:r>
        <w:rPr>
          <w:iCs/>
          <w:i/>
        </w:rPr>
        <w:t xml:space="preserve">ātmanepada</w:t>
      </w:r>
      <w:r>
        <w:t xml:space="preserve">;</w:t>
      </w:r>
      <w:r>
        <w:t xml:space="preserve"> </w:t>
      </w:r>
      <w:r>
        <w:rPr>
          <w:iCs/>
          <w:i/>
        </w:rPr>
        <w:t xml:space="preserve">yat</w:t>
      </w:r>
      <w:r>
        <w:t xml:space="preserve"> </w:t>
      </w:r>
      <w:r>
        <w:t xml:space="preserve">connected: no</w:t>
      </w:r>
      <w:r>
        <w:t xml:space="preserve"> </w:t>
      </w:r>
      <w:r>
        <w:rPr>
          <w:iCs/>
          <w:i/>
        </w:rPr>
        <w:t xml:space="preserve">nighāta</w:t>
      </w:r>
      <w:r>
        <w:t xml:space="preserve">; the accent of</w:t>
      </w:r>
      <w:r>
        <w:t xml:space="preserve"> </w:t>
      </w:r>
      <w:r>
        <w:rPr>
          <w:iCs/>
          <w:i/>
        </w:rPr>
        <w:t xml:space="preserve">kyaṅ</w:t>
      </w:r>
      <w:r>
        <w:t xml:space="preserve"> </w:t>
      </w:r>
      <w:r>
        <w:t xml:space="preserve">remains, the</w:t>
      </w:r>
      <w:r>
        <w:t xml:space="preserve"> </w:t>
      </w:r>
      <w:r>
        <w:rPr>
          <w:iCs/>
          <w:i/>
        </w:rPr>
        <w:t xml:space="preserve">lasārvadhātuka</w:t>
      </w:r>
      <w:r>
        <w:t xml:space="preserve"> </w:t>
      </w:r>
      <w:r>
        <w:t xml:space="preserve">being anudātta.</w:t>
      </w:r>
      <w:r>
        <w:t xml:space="preserve"> </w:t>
      </w:r>
      <w:r>
        <w:t xml:space="preserve">-</w:t>
      </w:r>
      <w:r>
        <w:t xml:space="preserve"> </w:t>
      </w:r>
      <w:r>
        <w:rPr>
          <w:bCs/>
          <w:b/>
        </w:rPr>
        <w:t xml:space="preserve">ema</w:t>
      </w:r>
      <w:r>
        <w:t xml:space="preserve">:</w:t>
      </w:r>
      <w:r>
        <w:t xml:space="preserve"> </w:t>
      </w:r>
      <w:r>
        <w:rPr>
          <w:iCs/>
          <w:i/>
        </w:rPr>
        <w:t xml:space="preserve">iṇ gatau</w:t>
      </w:r>
      <w:r>
        <w:t xml:space="preserve">; Uṇādi</w:t>
      </w:r>
      <w:r>
        <w:t xml:space="preserve"> </w:t>
      </w:r>
      <w:r>
        <w:rPr>
          <w:iCs/>
          <w:i/>
        </w:rPr>
        <w:t xml:space="preserve">manin</w:t>
      </w:r>
      <w:r>
        <w:t xml:space="preserve"> </w:t>
      </w:r>
      <w:r>
        <w:t xml:space="preserve">in the sense of instrument;</w:t>
      </w:r>
      <w:r>
        <w:t xml:space="preserve"> </w:t>
      </w:r>
      <w:r>
        <w:rPr>
          <w:iCs/>
          <w:i/>
        </w:rPr>
        <w:t xml:space="preserve">guṇa</w:t>
      </w:r>
      <w:r>
        <w:t xml:space="preserve">;</w:t>
      </w:r>
      <w:r>
        <w:t xml:space="preserve"> </w:t>
      </w:r>
      <w:r>
        <w:rPr>
          <w:iCs/>
          <w:i/>
        </w:rPr>
        <w:t xml:space="preserve">eman</w:t>
      </w:r>
      <w:r>
        <w:t xml:space="preserve">; neuter</w:t>
      </w:r>
      <w:r>
        <w:t xml:space="preserve"> </w:t>
      </w:r>
      <w:r>
        <w:rPr>
          <w:iCs/>
          <w:i/>
        </w:rPr>
        <w:t xml:space="preserve">su</w:t>
      </w:r>
      <w:r>
        <w:t xml:space="preserve">:</w:t>
      </w:r>
      <w:r>
        <w:t xml:space="preserve"> </w:t>
      </w:r>
      <w:r>
        <w:rPr>
          <w:iCs/>
          <w:i/>
        </w:rPr>
        <w:t xml:space="preserve">svamor napuṃsakāt</w:t>
      </w:r>
      <w:r>
        <w:t xml:space="preserve">:</w:t>
      </w:r>
      <w:r>
        <w:t xml:space="preserve"> </w:t>
      </w:r>
      <w:r>
        <w:rPr>
          <w:iCs/>
          <w:i/>
        </w:rPr>
        <w:t xml:space="preserve">su</w:t>
      </w:r>
      <w:r>
        <w:t xml:space="preserve"> </w:t>
      </w:r>
      <w:r>
        <w:t xml:space="preserve">lost;</w:t>
      </w:r>
      <w:r>
        <w:t xml:space="preserve"> </w:t>
      </w:r>
      <w:r>
        <w:rPr>
          <w:iCs/>
          <w:i/>
        </w:rPr>
        <w:t xml:space="preserve">nalopaḥ prātipadikāntasya</w:t>
      </w:r>
      <w:r>
        <w:t xml:space="preserve">;</w:t>
      </w:r>
      <w:r>
        <w:t xml:space="preserve"> </w:t>
      </w:r>
      <w:r>
        <w:rPr>
          <w:iCs/>
          <w:i/>
        </w:rPr>
        <w:t xml:space="preserve">nit</w:t>
      </w:r>
      <w:r>
        <w:t xml:space="preserve">: initial-acute.</w:t>
      </w:r>
      <w:r>
        <w:t xml:space="preserve"> </w:t>
      </w:r>
      <w:r>
        <w:rPr>
          <w:bCs/>
          <w:b/>
        </w:rPr>
        <w:t xml:space="preserve">|| 4 ||</w:t>
      </w:r>
    </w:p>
    <w:p>
      <w:r>
        <w:pict>
          <v:rect style="width:0;height:1.5pt" o:hralign="center" o:hrstd="t" o:hr="t"/>
        </w:pict>
      </w:r>
    </w:p>
    <w:bookmarkEnd w:id="176"/>
    <w:bookmarkStart w:id="177" w:name="rik-58.5-pp.-424427-pdf-440443"/>
    <w:p>
      <w:pPr>
        <w:pStyle w:val="Heading3"/>
      </w:pPr>
      <w:r>
        <w:t xml:space="preserve">Rik 58.5 (pp. 424–427, PDF 440–443)</w:t>
      </w:r>
    </w:p>
    <w:p>
      <w:pPr>
        <w:pStyle w:val="FirstParagraph"/>
      </w:pPr>
      <w:r>
        <w:rPr>
          <w:bCs/>
          <w:b/>
        </w:rPr>
        <w:t xml:space="preserve">Saṃhitā-pāṭha</w:t>
      </w:r>
      <w:r>
        <w:t xml:space="preserve"> </w:t>
      </w:r>
      <w:r>
        <w:rPr>
          <w:iCs/>
          <w:i/>
        </w:rPr>
        <w:t xml:space="preserve">(p. 424; accents as printed)</w:t>
      </w:r>
    </w:p>
    <w:p>
      <w:pPr>
        <w:pStyle w:val="BlockText"/>
      </w:pPr>
      <w:r>
        <w:rPr>
          <w:bCs/>
          <w:b/>
        </w:rPr>
        <w:t xml:space="preserve">तपु॑र्जम्भो॒ वन॒ आ वा॑तचोदितो यू॒थे न सा॒ह्वाँ अव॑ वाति॒ वंस॑गः ।</w:t>
      </w:r>
      <w:r>
        <w:t xml:space="preserve"> </w:t>
      </w:r>
      <w:r>
        <w:rPr>
          <w:bCs/>
          <w:b/>
        </w:rPr>
        <w:t xml:space="preserve">अ॒भि॒व्रज॒न्नक्षि॑तं॒ पाज॑सा॒ रजः॑ स्था॒तुश्च॒रथं॑ भयते पत॒त्रिणः॑ ॥ ५ ॥</w:t>
      </w:r>
    </w:p>
    <w:p>
      <w:pPr>
        <w:pStyle w:val="FirstParagraph"/>
      </w:pPr>
      <w:r>
        <w:rPr>
          <w:iCs/>
          <w:i/>
        </w:rPr>
        <w:t xml:space="preserve">tápurjambho vána ā́ vātacodito yūthé na sāhvā́m̐ áva vāti váṃsagaḥ |</w:t>
      </w:r>
      <w:r>
        <w:t xml:space="preserve"> </w:t>
      </w:r>
      <w:r>
        <w:rPr>
          <w:iCs/>
          <w:i/>
        </w:rPr>
        <w:t xml:space="preserve">abhivrajann ákṣitam pā́jasā rájaḥ sthātúś caráthaṃ bhayate patatríṇaḥ || 5 ||</w:t>
      </w:r>
    </w:p>
    <w:p>
      <w:pPr>
        <w:pStyle w:val="BodyText"/>
      </w:pPr>
      <w:r>
        <w:rPr>
          <w:iCs/>
          <w:i/>
        </w:rPr>
        <w:t xml:space="preserve">([accent ?]: the underlines beneath अभिव्रजन्न are crowded and their placement under व्र/ज is not certain; a heavy dot stands over प of पतत्रिणः, probably a blot.)</w:t>
      </w:r>
    </w:p>
    <w:p>
      <w:pPr>
        <w:pStyle w:val="BodyText"/>
      </w:pPr>
      <w:r>
        <w:rPr>
          <w:bCs/>
          <w:b/>
        </w:rPr>
        <w:t xml:space="preserve">Pada-pāṭha</w:t>
      </w:r>
      <w:r>
        <w:t xml:space="preserve"> </w:t>
      </w:r>
      <w:r>
        <w:rPr>
          <w:iCs/>
          <w:i/>
        </w:rPr>
        <w:t xml:space="preserve">(p. 425)</w:t>
      </w:r>
    </w:p>
    <w:p>
      <w:pPr>
        <w:pStyle w:val="BlockText"/>
      </w:pPr>
      <w:r>
        <w:t xml:space="preserve">तपुःऽजम्भः । वने । आ । वातऽचोदितः । यूथे । न । सह्वान् । अव । वाति । वंसगः ।</w:t>
      </w:r>
      <w:r>
        <w:t xml:space="preserve"> </w:t>
      </w:r>
      <w:r>
        <w:t xml:space="preserve">अभिऽव्रजन् । अक्षितम् । पाजसा । रजः । स्थातुः । चरथम् । भयते । पतत्रिणः ॥ ५ ॥</w:t>
      </w:r>
    </w:p>
    <w:p>
      <w:pPr>
        <w:pStyle w:val="FirstParagraph"/>
      </w:pPr>
      <w:r>
        <w:rPr>
          <w:iCs/>
          <w:i/>
        </w:rPr>
        <w:t xml:space="preserve">tapuḥ-jambhaḥ | vane | ā | vāta-coditaḥ | yūthe | na | sahvān | ava | vāti | vaṃsagaḥ |</w:t>
      </w:r>
      <w:r>
        <w:t xml:space="preserve"> </w:t>
      </w:r>
      <w:r>
        <w:rPr>
          <w:iCs/>
          <w:i/>
        </w:rPr>
        <w:t xml:space="preserve">abhi-vrajan | akṣitam | pājasā | rajaḥ | sthātuḥ | caratham | bhayate | patatriṇaḥ || 5 ||</w:t>
      </w:r>
    </w:p>
    <w:p>
      <w:pPr>
        <w:pStyle w:val="BodyText"/>
      </w:pPr>
      <w:r>
        <w:rPr>
          <w:bCs/>
          <w:b/>
        </w:rPr>
        <w:t xml:space="preserve">Sāyaṇa-bhāṣya</w:t>
      </w:r>
      <w:r>
        <w:t xml:space="preserve"> </w:t>
      </w:r>
      <w:r>
        <w:rPr>
          <w:iCs/>
          <w:i/>
        </w:rPr>
        <w:t xml:space="preserve">(p. 425)</w:t>
      </w:r>
    </w:p>
    <w:p>
      <w:pPr>
        <w:pStyle w:val="BlockText"/>
      </w:pPr>
      <w:r>
        <w:rPr>
          <w:bCs/>
          <w:b/>
        </w:rPr>
        <w:t xml:space="preserve">तपुर्जम्भः । तपूंषि ज्वाला एव जम्भा आयुधानि मुखानि वा यस्य स तथोक्तः । वातचोदितो वायुना प्रेरितः । एवंभूतोऽग्नियूर्थे ज्वालासमूहे सत्यक्षितमक्षीणं रज आर्द्रवृक्षान्तर्गतमुदकं पाजसा तेजोबलेनाभिव्रजन् अभिमुखेन गच्छन्वनेऽरण्ये साह्वान् सर्वमभिभवन् आ अभिमुखेनाव वाति । व्याप्नोति । तत्र दृष्टान्तः । वंसगो न । यथा वननीयगतिर्वृषो गोयूथे सर्वमभिभवन्वर्तते तद्वत् । यस्मादेवं तस्मात्पतत्रिणः पतनवतोऽग्नेः सकाशात्स्थातुः स्थावरं चरथं च जङ्गमं च भयते । बिभेति ॥</w:t>
      </w:r>
    </w:p>
    <w:p>
      <w:pPr>
        <w:pStyle w:val="FirstParagraph"/>
      </w:pPr>
      <w:r>
        <w:rPr>
          <w:iCs/>
          <w:i/>
        </w:rPr>
        <w:t xml:space="preserve">tapurjambhaḥ | tapūṃṣi jvālā eva jambhā āyudhāni mukhāni vā yasya sa tathoktaḥ | vātacodito vāyunā preritaḥ | evaṃbhūto ’gnir yūthe jvālāsamūhe saty akṣitam akṣīṇaṃ rajaḥ ārdravṛkṣāntargatam udakaṃ pājasā tejobalenābhivrajan abhimukhena gacchan vane ’raṇye sāhvān sarvam abhibhavan ā abhimukhenāva vāti | vyāpnoti | tatra dṛṣṭāntaḥ | vaṃsago na | yathā vananīyagatir vṛṣo goyūthe sarvam abhibhavan vartate tadvat | yasmād evaṃ tasmāt patatriṇaḥ patanavato ’gneḥ sakāśāt sthātuḥ sthāvaraṃ carathaṃ ca jaṅgamaṃ ca bhayate | bibheti ||</w:t>
      </w:r>
    </w:p>
    <w:p>
      <w:pPr>
        <w:pStyle w:val="BodyText"/>
      </w:pPr>
      <w:r>
        <w:rPr>
          <w:iCs/>
          <w:i/>
        </w:rPr>
        <w:t xml:space="preserve">(The tail of the bhāṣya, p. 425, is characterized: on</w:t>
      </w:r>
      <w:r>
        <w:rPr>
          <w:iCs/>
          <w:i/>
        </w:rPr>
        <w:t xml:space="preserve"> </w:t>
      </w:r>
      <w:r>
        <w:t xml:space="preserve">sāhvān* (</w:t>
      </w:r>
      <w:r>
        <w:rPr>
          <w:iCs/>
          <w:i/>
        </w:rPr>
        <w:t xml:space="preserve">dāśvān sāhvān…</w:t>
      </w:r>
      <w:r>
        <w:t xml:space="preserve">:</w:t>
      </w:r>
      <w:r>
        <w:t xml:space="preserve"> </w:t>
      </w:r>
      <w:r>
        <w:rPr>
          <w:iCs/>
          <w:i/>
        </w:rPr>
        <w:t xml:space="preserve">kvasu</w:t>
      </w:r>
      <w:r>
        <w:t xml:space="preserve"> </w:t>
      </w:r>
      <w:r>
        <w:t xml:space="preserve">by</w:t>
      </w:r>
      <w:r>
        <w:t xml:space="preserve"> </w:t>
      </w:r>
      <w:r>
        <w:rPr>
          <w:iCs/>
          <w:i/>
        </w:rPr>
        <w:t xml:space="preserve">nipātana</w:t>
      </w:r>
      <w:r>
        <w:t xml:space="preserve">;</w:t>
      </w:r>
      <w:r>
        <w:t xml:space="preserve"> </w:t>
      </w:r>
      <w:r>
        <w:rPr>
          <w:iCs/>
          <w:i/>
        </w:rPr>
        <w:t xml:space="preserve">dīrghād aṭi samānapāde</w:t>
      </w:r>
      <w:r>
        <w:t xml:space="preserve">:</w:t>
      </w:r>
      <w:r>
        <w:t xml:space="preserve"> </w:t>
      </w:r>
      <w:r>
        <w:rPr>
          <w:iCs/>
          <w:i/>
        </w:rPr>
        <w:t xml:space="preserve">ru</w:t>
      </w:r>
      <w:r>
        <w:t xml:space="preserve"> </w:t>
      </w:r>
      <w:r>
        <w:t xml:space="preserve">of the</w:t>
      </w:r>
      <w:r>
        <w:t xml:space="preserve"> </w:t>
      </w:r>
      <w:r>
        <w:rPr>
          <w:iCs/>
          <w:i/>
        </w:rPr>
        <w:t xml:space="preserve">n</w:t>
      </w:r>
      <w:r>
        <w:t xml:space="preserve">;</w:t>
      </w:r>
      <w:r>
        <w:t xml:space="preserve"> </w:t>
      </w:r>
      <w:r>
        <w:rPr>
          <w:iCs/>
          <w:i/>
        </w:rPr>
        <w:t xml:space="preserve">āto ’ṭi nityam</w:t>
      </w:r>
      <w:r>
        <w:t xml:space="preserve">: nasalized</w:t>
      </w:r>
      <w:r>
        <w:t xml:space="preserve"> </w:t>
      </w:r>
      <w:r>
        <w:rPr>
          <w:iCs/>
          <w:i/>
        </w:rPr>
        <w:t xml:space="preserve">ā</w:t>
      </w:r>
      <w:r>
        <w:t xml:space="preserve">;</w:t>
      </w:r>
      <w:r>
        <w:t xml:space="preserve"> </w:t>
      </w:r>
      <w:r>
        <w:rPr>
          <w:iCs/>
          <w:i/>
        </w:rPr>
        <w:t xml:space="preserve">ya</w:t>
      </w:r>
      <w:r>
        <w:t xml:space="preserve">-loss; the short vowel [of the Pada’s</w:t>
      </w:r>
      <w:r>
        <w:t xml:space="preserve"> </w:t>
      </w:r>
      <w:r>
        <w:rPr>
          <w:iCs/>
          <w:i/>
        </w:rPr>
        <w:t xml:space="preserve">sahvān</w:t>
      </w:r>
      <w:r>
        <w:t xml:space="preserve">] is Vedic),</w:t>
      </w:r>
      <w:r>
        <w:t xml:space="preserve"> </w:t>
      </w:r>
      <w:r>
        <w:rPr>
          <w:iCs/>
          <w:i/>
        </w:rPr>
        <w:t xml:space="preserve">sthātuḥ</w:t>
      </w:r>
      <w:r>
        <w:t xml:space="preserve"> </w:t>
      </w:r>
      <w:r>
        <w:t xml:space="preserve">(</w:t>
      </w:r>
      <w:r>
        <w:rPr>
          <w:iCs/>
          <w:i/>
        </w:rPr>
        <w:t xml:space="preserve">kamimanijanī…</w:t>
      </w:r>
      <w:r>
        <w:t xml:space="preserve">, Uṇ. 1-73:</w:t>
      </w:r>
      <w:r>
        <w:t xml:space="preserve"> </w:t>
      </w:r>
      <w:r>
        <w:rPr>
          <w:iCs/>
          <w:i/>
        </w:rPr>
        <w:t xml:space="preserve">tu</w:t>
      </w:r>
      <w:r>
        <w:t xml:space="preserve">; or: first the stationary, then the moving is afraid),</w:t>
      </w:r>
      <w:r>
        <w:t xml:space="preserve"> </w:t>
      </w:r>
      <w:r>
        <w:rPr>
          <w:iCs/>
          <w:i/>
        </w:rPr>
        <w:t xml:space="preserve">caratham</w:t>
      </w:r>
      <w:r>
        <w:t xml:space="preserve"> </w:t>
      </w:r>
      <w:r>
        <w:t xml:space="preserve">(Uṇādi</w:t>
      </w:r>
      <w:r>
        <w:t xml:space="preserve"> </w:t>
      </w:r>
      <w:r>
        <w:rPr>
          <w:iCs/>
          <w:i/>
        </w:rPr>
        <w:t xml:space="preserve">atha</w:t>
      </w:r>
      <w:r>
        <w:t xml:space="preserve">), and</w:t>
      </w:r>
      <w:r>
        <w:t xml:space="preserve"> </w:t>
      </w:r>
      <w:r>
        <w:rPr>
          <w:iCs/>
          <w:i/>
        </w:rPr>
        <w:t xml:space="preserve">bhayate</w:t>
      </w:r>
      <w:r>
        <w:t xml:space="preserve"> </w:t>
      </w:r>
      <w:r>
        <w:t xml:space="preserve">(</w:t>
      </w:r>
      <w:r>
        <w:rPr>
          <w:iCs/>
          <w:i/>
        </w:rPr>
        <w:t xml:space="preserve">ñibhī bhaye</w:t>
      </w:r>
      <w:r>
        <w:t xml:space="preserve">;</w:t>
      </w:r>
      <w:r>
        <w:t xml:space="preserve"> </w:t>
      </w:r>
      <w:r>
        <w:rPr>
          <w:iCs/>
          <w:i/>
        </w:rPr>
        <w:t xml:space="preserve">vyatyaya</w:t>
      </w:r>
      <w:r>
        <w:t xml:space="preserve">:</w:t>
      </w:r>
      <w:r>
        <w:t xml:space="preserve"> </w:t>
      </w:r>
      <w:r>
        <w:rPr>
          <w:iCs/>
          <w:i/>
        </w:rPr>
        <w:t xml:space="preserve">ātmanepada</w:t>
      </w:r>
      <w:r>
        <w:t xml:space="preserve">;</w:t>
      </w:r>
      <w:r>
        <w:t xml:space="preserve"> </w:t>
      </w:r>
      <w:r>
        <w:rPr>
          <w:iCs/>
          <w:i/>
        </w:rPr>
        <w:t xml:space="preserve">bahulaṃ chandasi</w:t>
      </w:r>
      <w:r>
        <w:t xml:space="preserve">: no</w:t>
      </w:r>
      <w:r>
        <w:t xml:space="preserve"> </w:t>
      </w:r>
      <w:r>
        <w:rPr>
          <w:iCs/>
          <w:i/>
        </w:rPr>
        <w:t xml:space="preserve">ślu</w:t>
      </w:r>
      <w:r>
        <w:t xml:space="preserve">;</w:t>
      </w:r>
      <w:r>
        <w:t xml:space="preserve"> </w:t>
      </w:r>
      <w:r>
        <w:rPr>
          <w:iCs/>
          <w:i/>
        </w:rPr>
        <w:t xml:space="preserve">guṇa</w:t>
      </w:r>
      <w:r>
        <w:t xml:space="preserve">,</w:t>
      </w:r>
      <w:r>
        <w:t xml:space="preserve"> </w:t>
      </w:r>
      <w:r>
        <w:rPr>
          <w:iCs/>
          <w:i/>
        </w:rPr>
        <w:t xml:space="preserve">ay</w:t>
      </w:r>
      <w:r>
        <w:t xml:space="preserve">).)*</w:t>
      </w:r>
    </w:p>
    <w:p>
      <w:pPr>
        <w:pStyle w:val="BodyText"/>
      </w:pPr>
      <w:r>
        <w:rPr>
          <w:iCs/>
          <w:i/>
        </w:rPr>
        <w:t xml:space="preserve">(The Pada prints</w:t>
      </w:r>
      <w:r>
        <w:t xml:space="preserve"> </w:t>
      </w:r>
      <w:r>
        <w:t xml:space="preserve">सह्वान्</w:t>
      </w:r>
      <w:r>
        <w:t xml:space="preserve"> </w:t>
      </w:r>
      <w:r>
        <w:rPr>
          <w:iCs/>
          <w:i/>
        </w:rPr>
        <w:t xml:space="preserve">(ಸಹ್ವಾನ್, short first vowel), as the tail’s</w:t>
      </w:r>
      <w:r>
        <w:rPr>
          <w:iCs/>
          <w:i/>
        </w:rPr>
        <w:t xml:space="preserve"> </w:t>
      </w:r>
      <w:r>
        <w:rPr>
          <w:iCs/>
          <w:i/>
        </w:rPr>
        <w:t xml:space="preserve">“</w:t>
      </w:r>
      <w:r>
        <w:rPr>
          <w:iCs/>
          <w:i/>
        </w:rPr>
        <w:t xml:space="preserve">hrasvatvaṃ chāndasam</w:t>
      </w:r>
      <w:r>
        <w:rPr>
          <w:iCs/>
          <w:i/>
        </w:rPr>
        <w:t xml:space="preserve">”</w:t>
      </w:r>
      <w:r>
        <w:rPr>
          <w:iCs/>
          <w:i/>
        </w:rPr>
        <w:t xml:space="preserve"> </w:t>
      </w:r>
      <w:r>
        <w:rPr>
          <w:iCs/>
          <w:i/>
        </w:rPr>
        <w:t xml:space="preserve">explains.)</w:t>
      </w:r>
    </w:p>
    <w:p>
      <w:pPr>
        <w:pStyle w:val="BodyText"/>
      </w:pPr>
      <w:r>
        <w:rPr>
          <w:bCs/>
          <w:b/>
        </w:rPr>
        <w:t xml:space="preserve">Translation of the bhāṣya:</w:t>
      </w:r>
      <w:r>
        <w:t xml:space="preserve"> </w:t>
      </w:r>
      <w:r>
        <w:t xml:space="preserve">“</w:t>
      </w:r>
      <w:r>
        <w:rPr>
          <w:iCs/>
          <w:i/>
        </w:rPr>
        <w:t xml:space="preserve">Tapurjambhaḥ</w:t>
      </w:r>
      <w:r>
        <w:t xml:space="preserve">:</w:t>
      </w:r>
      <w:r>
        <w:t xml:space="preserve"> </w:t>
      </w:r>
      <w:r>
        <w:rPr>
          <w:iCs/>
          <w:i/>
        </w:rPr>
        <w:t xml:space="preserve">tapūṃsi</w:t>
      </w:r>
      <w:r>
        <w:t xml:space="preserve">, the flames, are his</w:t>
      </w:r>
      <w:r>
        <w:t xml:space="preserve"> </w:t>
      </w:r>
      <w:r>
        <w:rPr>
          <w:iCs/>
          <w:i/>
        </w:rPr>
        <w:t xml:space="preserve">jambhāḥ</w:t>
      </w:r>
      <w:r>
        <w:t xml:space="preserve">, weapons or mouths;</w:t>
      </w:r>
      <w:r>
        <w:t xml:space="preserve"> </w:t>
      </w:r>
      <w:r>
        <w:rPr>
          <w:iCs/>
          <w:i/>
        </w:rPr>
        <w:t xml:space="preserve">vātacoditaḥ</w:t>
      </w:r>
      <w:r>
        <w:t xml:space="preserve">, urged on by the wind. Such Agni,</w:t>
      </w:r>
      <w:r>
        <w:t xml:space="preserve"> </w:t>
      </w:r>
      <w:r>
        <w:rPr>
          <w:iCs/>
          <w:i/>
        </w:rPr>
        <w:t xml:space="preserve">yūthe</w:t>
      </w:r>
      <w:r>
        <w:t xml:space="preserve">, in the mass of flames,</w:t>
      </w:r>
      <w:r>
        <w:t xml:space="preserve"> </w:t>
      </w:r>
      <w:r>
        <w:rPr>
          <w:iCs/>
          <w:i/>
        </w:rPr>
        <w:t xml:space="preserve">akṣitam rajaḥ</w:t>
      </w:r>
      <w:r>
        <w:t xml:space="preserve">, the undecayed water that is inside the wet trees,</w:t>
      </w:r>
      <w:r>
        <w:t xml:space="preserve"> </w:t>
      </w:r>
      <w:r>
        <w:rPr>
          <w:iCs/>
          <w:i/>
        </w:rPr>
        <w:t xml:space="preserve">pājasā</w:t>
      </w:r>
      <w:r>
        <w:t xml:space="preserve">, by the strength of his radiance,</w:t>
      </w:r>
      <w:r>
        <w:t xml:space="preserve"> </w:t>
      </w:r>
      <w:r>
        <w:rPr>
          <w:iCs/>
          <w:i/>
        </w:rPr>
        <w:t xml:space="preserve">abhivrajan</w:t>
      </w:r>
      <w:r>
        <w:t xml:space="preserve">, going towards,</w:t>
      </w:r>
      <w:r>
        <w:t xml:space="preserve"> </w:t>
      </w:r>
      <w:r>
        <w:rPr>
          <w:iCs/>
          <w:i/>
        </w:rPr>
        <w:t xml:space="preserve">sāhvān</w:t>
      </w:r>
      <w:r>
        <w:t xml:space="preserve">, overcoming everything, in the forest,</w:t>
      </w:r>
      <w:r>
        <w:t xml:space="preserve"> </w:t>
      </w:r>
      <w:r>
        <w:rPr>
          <w:iCs/>
          <w:i/>
        </w:rPr>
        <w:t xml:space="preserve">ā ava vāti</w:t>
      </w:r>
      <w:r>
        <w:t xml:space="preserve">, blows through and pervades. An illustration:</w:t>
      </w:r>
      <w:r>
        <w:t xml:space="preserve"> </w:t>
      </w:r>
      <w:r>
        <w:rPr>
          <w:iCs/>
          <w:i/>
        </w:rPr>
        <w:t xml:space="preserve">vaṃsago na</w:t>
      </w:r>
      <w:r>
        <w:t xml:space="preserve">, as a bull of attractive gait overcomes everything in a herd of cows. Therefore</w:t>
      </w:r>
      <w:r>
        <w:t xml:space="preserve"> </w:t>
      </w:r>
      <w:r>
        <w:rPr>
          <w:iCs/>
          <w:i/>
        </w:rPr>
        <w:t xml:space="preserve">patatriṇaḥ</w:t>
      </w:r>
      <w:r>
        <w:t xml:space="preserve">, from the flying Agni, the</w:t>
      </w:r>
      <w:r>
        <w:t xml:space="preserve"> </w:t>
      </w:r>
      <w:r>
        <w:rPr>
          <w:iCs/>
          <w:i/>
        </w:rPr>
        <w:t xml:space="preserve">sthātuḥ</w:t>
      </w:r>
      <w:r>
        <w:t xml:space="preserve"> </w:t>
      </w:r>
      <w:r>
        <w:t xml:space="preserve">— the immovable — and the</w:t>
      </w:r>
      <w:r>
        <w:t xml:space="preserve"> </w:t>
      </w:r>
      <w:r>
        <w:rPr>
          <w:iCs/>
          <w:i/>
        </w:rPr>
        <w:t xml:space="preserve">caratham</w:t>
      </w:r>
      <w:r>
        <w:t xml:space="preserve">, the movable,</w:t>
      </w:r>
      <w:r>
        <w:t xml:space="preserve"> </w:t>
      </w:r>
      <w:r>
        <w:rPr>
          <w:iCs/>
          <w:i/>
        </w:rPr>
        <w:t xml:space="preserve">bhayate</w:t>
      </w:r>
      <w:r>
        <w:t xml:space="preserve">, are afraid.</w:t>
      </w:r>
      <w:r>
        <w:t xml:space="preserve">”</w:t>
      </w:r>
    </w:p>
    <w:p>
      <w:pPr>
        <w:pStyle w:val="BodyText"/>
      </w:pPr>
      <w:r>
        <w:rPr>
          <w:bCs/>
          <w:b/>
        </w:rPr>
        <w:t xml:space="preserve">Pratipadārtha</w:t>
      </w:r>
      <w:r>
        <w:t xml:space="preserve"> </w:t>
      </w:r>
      <w:r>
        <w:rPr>
          <w:iCs/>
          <w:i/>
        </w:rPr>
        <w:t xml:space="preserve">(p. 425)</w:t>
      </w:r>
      <w:r>
        <w:t xml:space="preserve"> </w:t>
      </w:r>
      <w:r>
        <w:t xml:space="preserve">—</w:t>
      </w:r>
      <w:r>
        <w:t xml:space="preserve"> </w:t>
      </w:r>
      <w:r>
        <w:t xml:space="preserve">“</w:t>
      </w:r>
      <w:r>
        <w:rPr>
          <w:bCs/>
          <w:b/>
        </w:rPr>
        <w:t xml:space="preserve">tapurjambhaḥ</w:t>
      </w:r>
      <w:r>
        <w:t xml:space="preserve"> </w:t>
      </w:r>
      <w:r>
        <w:t xml:space="preserve">— whose weapons are flames;</w:t>
      </w:r>
      <w:r>
        <w:t xml:space="preserve"> </w:t>
      </w:r>
      <w:r>
        <w:rPr>
          <w:bCs/>
          <w:b/>
        </w:rPr>
        <w:t xml:space="preserve">vātacoditaḥ</w:t>
      </w:r>
      <w:r>
        <w:t xml:space="preserve"> </w:t>
      </w:r>
      <w:r>
        <w:t xml:space="preserve">— urged on by the wind;</w:t>
      </w:r>
      <w:r>
        <w:t xml:space="preserve"> </w:t>
      </w:r>
      <w:r>
        <w:rPr>
          <w:bCs/>
          <w:b/>
        </w:rPr>
        <w:t xml:space="preserve">agni</w:t>
      </w:r>
      <w:r>
        <w:t xml:space="preserve"> </w:t>
      </w:r>
      <w:r>
        <w:t xml:space="preserve">— Agni;</w:t>
      </w:r>
      <w:r>
        <w:t xml:space="preserve"> </w:t>
      </w:r>
      <w:r>
        <w:rPr>
          <w:bCs/>
          <w:b/>
        </w:rPr>
        <w:t xml:space="preserve">yūthe</w:t>
      </w:r>
      <w:r>
        <w:t xml:space="preserve"> </w:t>
      </w:r>
      <w:r>
        <w:t xml:space="preserve">— in the mass of flames;</w:t>
      </w:r>
      <w:r>
        <w:t xml:space="preserve"> </w:t>
      </w:r>
      <w:r>
        <w:rPr>
          <w:bCs/>
          <w:b/>
        </w:rPr>
        <w:t xml:space="preserve">akṣitam</w:t>
      </w:r>
      <w:r>
        <w:t xml:space="preserve"> </w:t>
      </w:r>
      <w:r>
        <w:t xml:space="preserve">— undecaying;</w:t>
      </w:r>
      <w:r>
        <w:t xml:space="preserve"> </w:t>
      </w:r>
      <w:r>
        <w:rPr>
          <w:bCs/>
          <w:b/>
        </w:rPr>
        <w:t xml:space="preserve">rajaḥ</w:t>
      </w:r>
      <w:r>
        <w:t xml:space="preserve"> </w:t>
      </w:r>
      <w:r>
        <w:t xml:space="preserve">— the water in the wet trees;</w:t>
      </w:r>
      <w:r>
        <w:t xml:space="preserve"> </w:t>
      </w:r>
      <w:r>
        <w:rPr>
          <w:bCs/>
          <w:b/>
        </w:rPr>
        <w:t xml:space="preserve">pājasā</w:t>
      </w:r>
      <w:r>
        <w:t xml:space="preserve"> </w:t>
      </w:r>
      <w:r>
        <w:t xml:space="preserve">— by his radiance and strength;</w:t>
      </w:r>
      <w:r>
        <w:t xml:space="preserve"> </w:t>
      </w:r>
      <w:r>
        <w:rPr>
          <w:bCs/>
          <w:b/>
        </w:rPr>
        <w:t xml:space="preserve">abhivrajan</w:t>
      </w:r>
      <w:r>
        <w:t xml:space="preserve"> </w:t>
      </w:r>
      <w:r>
        <w:t xml:space="preserve">— rushing forward;</w:t>
      </w:r>
      <w:r>
        <w:t xml:space="preserve"> </w:t>
      </w:r>
      <w:r>
        <w:rPr>
          <w:bCs/>
          <w:b/>
        </w:rPr>
        <w:t xml:space="preserve">sāhvān</w:t>
      </w:r>
      <w:r>
        <w:t xml:space="preserve"> </w:t>
      </w:r>
      <w:r>
        <w:t xml:space="preserve">— overcoming everything;</w:t>
      </w:r>
      <w:r>
        <w:t xml:space="preserve"> </w:t>
      </w:r>
      <w:r>
        <w:rPr>
          <w:bCs/>
          <w:b/>
        </w:rPr>
        <w:t xml:space="preserve">vane</w:t>
      </w:r>
      <w:r>
        <w:t xml:space="preserve"> </w:t>
      </w:r>
      <w:r>
        <w:t xml:space="preserve">— in the forest;</w:t>
      </w:r>
      <w:r>
        <w:t xml:space="preserve"> </w:t>
      </w:r>
      <w:r>
        <w:rPr>
          <w:bCs/>
          <w:b/>
        </w:rPr>
        <w:t xml:space="preserve">vaṃsagaḥ na</w:t>
      </w:r>
      <w:r>
        <w:t xml:space="preserve"> </w:t>
      </w:r>
      <w:r>
        <w:t xml:space="preserve">— like a bull of attractive gait, victorious;</w:t>
      </w:r>
      <w:r>
        <w:t xml:space="preserve"> </w:t>
      </w:r>
      <w:r>
        <w:rPr>
          <w:bCs/>
          <w:b/>
        </w:rPr>
        <w:t xml:space="preserve">ava vāti</w:t>
      </w:r>
      <w:r>
        <w:t xml:space="preserve"> </w:t>
      </w:r>
      <w:r>
        <w:t xml:space="preserve">— pervades all round;</w:t>
      </w:r>
      <w:r>
        <w:t xml:space="preserve"> </w:t>
      </w:r>
      <w:r>
        <w:rPr>
          <w:bCs/>
          <w:b/>
        </w:rPr>
        <w:t xml:space="preserve">patatriṇaḥ</w:t>
      </w:r>
      <w:r>
        <w:t xml:space="preserve"> </w:t>
      </w:r>
      <w:r>
        <w:t xml:space="preserve">— from Agni who flies;</w:t>
      </w:r>
      <w:r>
        <w:t xml:space="preserve"> </w:t>
      </w:r>
      <w:r>
        <w:rPr>
          <w:bCs/>
          <w:b/>
        </w:rPr>
        <w:t xml:space="preserve">sthātuḥ</w:t>
      </w:r>
      <w:r>
        <w:t xml:space="preserve"> </w:t>
      </w:r>
      <w:r>
        <w:t xml:space="preserve">— the stationary world;</w:t>
      </w:r>
      <w:r>
        <w:t xml:space="preserve"> </w:t>
      </w:r>
      <w:r>
        <w:rPr>
          <w:bCs/>
          <w:b/>
        </w:rPr>
        <w:t xml:space="preserve">caratham</w:t>
      </w:r>
      <w:r>
        <w:t xml:space="preserve"> </w:t>
      </w:r>
      <w:r>
        <w:t xml:space="preserve">— the moving world; or after the stationary the moving world;</w:t>
      </w:r>
      <w:r>
        <w:t xml:space="preserve"> </w:t>
      </w:r>
      <w:r>
        <w:rPr>
          <w:bCs/>
          <w:b/>
        </w:rPr>
        <w:t xml:space="preserve">bhayate</w:t>
      </w:r>
      <w:r>
        <w:t xml:space="preserve"> </w:t>
      </w:r>
      <w:r>
        <w:t xml:space="preserve">— is afraid.</w:t>
      </w:r>
      <w:r>
        <w:t xml:space="preserve">”</w:t>
      </w:r>
    </w:p>
    <w:p>
      <w:r>
        <w:pict>
          <v:rect style="width:0;height:1.5pt" o:hralign="center" o:hrstd="t" o:hr="t"/>
        </w:pict>
      </w:r>
    </w:p>
    <w:p>
      <w:r>
        <w:pict>
          <v:rect style="width:0;height:1.5pt" o:hralign="center" o:hrstd="t" o:hr="t"/>
        </w:pict>
      </w:r>
    </w:p>
    <w:p>
      <w:pPr>
        <w:pStyle w:val="FirstParagraph"/>
      </w:pPr>
      <w:r>
        <w:rPr>
          <w:bCs/>
          <w:b/>
        </w:rPr>
        <w:t xml:space="preserve">Rik 58.5, continued</w:t>
      </w:r>
      <w:r>
        <w:t xml:space="preserve"> </w:t>
      </w:r>
      <w:r>
        <w:rPr>
          <w:iCs/>
          <w:i/>
        </w:rPr>
        <w:t xml:space="preserve">(pp. 426–427, PDF 442–443)</w:t>
      </w:r>
    </w:p>
    <w:p>
      <w:pPr>
        <w:pStyle w:val="BodyText"/>
      </w:pPr>
      <w:r>
        <w:rPr>
          <w:bCs/>
          <w:b/>
        </w:rPr>
        <w:t xml:space="preserve">Bhāvārtha</w:t>
      </w:r>
      <w:r>
        <w:t xml:space="preserve"> </w:t>
      </w:r>
      <w:r>
        <w:rPr>
          <w:iCs/>
          <w:i/>
        </w:rPr>
        <w:t xml:space="preserve">(p. 426)</w:t>
      </w:r>
      <w:r>
        <w:t xml:space="preserve"> </w:t>
      </w:r>
      <w:r>
        <w:t xml:space="preserve">—</w:t>
      </w:r>
      <w:r>
        <w:t xml:space="preserve"> </w:t>
      </w:r>
      <w:r>
        <w:t xml:space="preserve">“</w:t>
      </w:r>
      <w:r>
        <w:t xml:space="preserve">Agni, whose weapons are flames, urged on by the wind, together with his mass of flame and the force of his radiance, rushes forward toward the moisture hidden in the trees; conquering everything that stands before him, he — like a bull of attractive gait who, in a herd of cows, conquers all and moves in victory — fills the whole forest around in victory. As Agni flies forward, the whole world, stationary and moving, is afraid.</w:t>
      </w:r>
      <w:r>
        <w:t xml:space="preserve">”</w:t>
      </w:r>
    </w:p>
    <w:p>
      <w:pPr>
        <w:pStyle w:val="BodyText"/>
      </w:pPr>
      <w:r>
        <w:rPr>
          <w:bCs/>
          <w:b/>
        </w:rPr>
        <w:t xml:space="preserve">English Translation (the source’s own, p. 426)</w:t>
      </w:r>
      <w:r>
        <w:t xml:space="preserve"> </w:t>
      </w:r>
      <w:r>
        <w:t xml:space="preserve">—</w:t>
      </w:r>
      <w:r>
        <w:t xml:space="preserve"> </w:t>
      </w:r>
      <w:r>
        <w:t xml:space="preserve">“</w:t>
      </w:r>
      <w:r>
        <w:t xml:space="preserve">The flame-weaponed and breeze-excited Agni, assailing the unexhaled moisture (of the trees) with all his strength, in a volume of fire, rushes triumphant (against all things) in the forest, like a bull, and all, whether stationary or moveable, are afraid of him as he flies along.</w:t>
      </w:r>
      <w:r>
        <w:t xml:space="preserve">”</w:t>
      </w:r>
    </w:p>
    <w:p>
      <w:pPr>
        <w:pStyle w:val="BodyText"/>
      </w:pPr>
      <w:r>
        <w:rPr>
          <w:bCs/>
          <w:b/>
        </w:rPr>
        <w:t xml:space="preserve">Special Topics (</w:t>
      </w:r>
      <w:r>
        <w:rPr>
          <w:iCs/>
          <w:i/>
          <w:bCs/>
          <w:b/>
        </w:rPr>
        <w:t xml:space="preserve">viśeṣa-viṣayagaḷu</w:t>
      </w:r>
      <w:r>
        <w:rPr>
          <w:bCs/>
          <w:b/>
        </w:rPr>
        <w:t xml:space="preserve">), p. 426</w:t>
      </w:r>
      <w:r>
        <w:t xml:space="preserve"> </w:t>
      </w:r>
      <w:r>
        <w:t xml:space="preserve">-</w:t>
      </w:r>
      <w:r>
        <w:t xml:space="preserve"> </w:t>
      </w:r>
      <w:r>
        <w:rPr>
          <w:bCs/>
          <w:b/>
        </w:rPr>
        <w:t xml:space="preserve">tapurjambhaḥ</w:t>
      </w:r>
      <w:r>
        <w:t xml:space="preserve"> </w:t>
      </w:r>
      <w:r>
        <w:t xml:space="preserve">—</w:t>
      </w:r>
      <w:r>
        <w:t xml:space="preserve"> </w:t>
      </w:r>
      <w:r>
        <w:t xml:space="preserve">“</w:t>
      </w:r>
      <w:r>
        <w:rPr>
          <w:iCs/>
          <w:i/>
        </w:rPr>
        <w:t xml:space="preserve">Tapūṃṣi jvālā eva jambhā āyudhāni mukhāni vā yasya</w:t>
      </w:r>
      <w:r>
        <w:t xml:space="preserve">: the flames are Agni’s weapons; or, since he receives everything by the flame, the flames are his mouths (see Ṛ. Saṃ. Part 4, p. 234).</w:t>
      </w:r>
      <w:r>
        <w:t xml:space="preserve">”</w:t>
      </w:r>
      <w:r>
        <w:t xml:space="preserve"> </w:t>
      </w:r>
      <w:r>
        <w:t xml:space="preserve">-</w:t>
      </w:r>
      <w:r>
        <w:t xml:space="preserve"> </w:t>
      </w:r>
      <w:r>
        <w:rPr>
          <w:bCs/>
          <w:b/>
        </w:rPr>
        <w:t xml:space="preserve">rajaḥ</w:t>
      </w:r>
      <w:r>
        <w:t xml:space="preserve"> </w:t>
      </w:r>
      <w:r>
        <w:t xml:space="preserve">—</w:t>
      </w:r>
      <w:r>
        <w:t xml:space="preserve"> </w:t>
      </w:r>
      <w:r>
        <w:t xml:space="preserve">“</w:t>
      </w:r>
      <w:r>
        <w:rPr>
          <w:iCs/>
          <w:i/>
        </w:rPr>
        <w:t xml:space="preserve">Ārdravṛkṣāntargatam udakam</w:t>
      </w:r>
      <w:r>
        <w:t xml:space="preserve">: Agni, by his mass of flame, dries up the water inside the trees and burns them up, leaving nothing in them. Here the word</w:t>
      </w:r>
      <w:r>
        <w:t xml:space="preserve"> </w:t>
      </w:r>
      <w:r>
        <w:rPr>
          <w:iCs/>
          <w:i/>
        </w:rPr>
        <w:t xml:space="preserve">rajas</w:t>
      </w:r>
      <w:r>
        <w:t xml:space="preserve"> </w:t>
      </w:r>
      <w:r>
        <w:t xml:space="preserve">is used in the sense of water.</w:t>
      </w:r>
      <w:r>
        <w:t xml:space="preserve">”</w:t>
      </w:r>
      <w:r>
        <w:t xml:space="preserve"> </w:t>
      </w:r>
      <w:r>
        <w:t xml:space="preserve">-</w:t>
      </w:r>
      <w:r>
        <w:t xml:space="preserve"> </w:t>
      </w:r>
      <w:r>
        <w:rPr>
          <w:bCs/>
          <w:b/>
        </w:rPr>
        <w:t xml:space="preserve">vaṃsagaḥ na</w:t>
      </w:r>
      <w:r>
        <w:t xml:space="preserve"> </w:t>
      </w:r>
      <w:r>
        <w:t xml:space="preserve">—</w:t>
      </w:r>
      <w:r>
        <w:t xml:space="preserve"> </w:t>
      </w:r>
      <w:r>
        <w:t xml:space="preserve">“</w:t>
      </w:r>
      <w:r>
        <w:rPr>
          <w:iCs/>
          <w:i/>
        </w:rPr>
        <w:t xml:space="preserve">Vananīyagatiḥ vṛṣaḥ goyūthe sarvam abhibhavan vartate tadvat</w:t>
      </w:r>
      <w:r>
        <w:t xml:space="preserve">: like a bull that moves bravely, which in a herd of cows moves without concern for anything: so Agni burns everything, stationary or moving, without regard.</w:t>
      </w:r>
      <w:r>
        <w:t xml:space="preserve">”</w:t>
      </w:r>
      <w:r>
        <w:t xml:space="preserve"> </w:t>
      </w:r>
      <w:r>
        <w:t xml:space="preserve">-</w:t>
      </w:r>
      <w:r>
        <w:t xml:space="preserve"> </w:t>
      </w:r>
      <w:r>
        <w:rPr>
          <w:bCs/>
          <w:b/>
        </w:rPr>
        <w:t xml:space="preserve">sthātuḥ caratham ca</w:t>
      </w:r>
      <w:r>
        <w:t xml:space="preserve"> </w:t>
      </w:r>
      <w:r>
        <w:t xml:space="preserve">—</w:t>
      </w:r>
      <w:r>
        <w:t xml:space="preserve"> </w:t>
      </w:r>
      <w:r>
        <w:t xml:space="preserve">“</w:t>
      </w:r>
      <w:r>
        <w:rPr>
          <w:iCs/>
          <w:i/>
        </w:rPr>
        <w:t xml:space="preserve">Sthāvara</w:t>
      </w:r>
      <w:r>
        <w:t xml:space="preserve"> </w:t>
      </w:r>
      <w:r>
        <w:t xml:space="preserve">means trees and the like that stand without moving;</w:t>
      </w:r>
      <w:r>
        <w:t xml:space="preserve"> </w:t>
      </w:r>
      <w:r>
        <w:rPr>
          <w:iCs/>
          <w:i/>
        </w:rPr>
        <w:t xml:space="preserve">caratha</w:t>
      </w:r>
      <w:r>
        <w:t xml:space="preserve">, the animals that move. Here it is also praised:</w:t>
      </w:r>
      <w:r>
        <w:t xml:space="preserve"> </w:t>
      </w:r>
      <w:r>
        <w:t xml:space="preserve">‘</w:t>
      </w:r>
      <w:r>
        <w:t xml:space="preserve">having first burnt the stationary things, afterwards I shall burn the moving things</w:t>
      </w:r>
      <w:r>
        <w:t xml:space="preserve">’</w:t>
      </w:r>
      <w:r>
        <w:t xml:space="preserve">. In the word</w:t>
      </w:r>
      <w:r>
        <w:t xml:space="preserve"> </w:t>
      </w:r>
      <w:r>
        <w:rPr>
          <w:iCs/>
          <w:i/>
        </w:rPr>
        <w:t xml:space="preserve">caratham</w:t>
      </w:r>
      <w:r>
        <w:t xml:space="preserve"> </w:t>
      </w:r>
      <w:r>
        <w:t xml:space="preserve">the root</w:t>
      </w:r>
      <w:r>
        <w:t xml:space="preserve"> </w:t>
      </w:r>
      <w:r>
        <w:rPr>
          <w:iCs/>
          <w:i/>
        </w:rPr>
        <w:t xml:space="preserve">car</w:t>
      </w:r>
      <w:r>
        <w:t xml:space="preserve"> </w:t>
      </w:r>
      <w:r>
        <w:t xml:space="preserve">has the sense of motion. In this Rik a forest fire (</w:t>
      </w:r>
      <w:r>
        <w:rPr>
          <w:iCs/>
          <w:i/>
        </w:rPr>
        <w:t xml:space="preserve">dāvāgni</w:t>
      </w:r>
      <w:r>
        <w:t xml:space="preserve">) is described.</w:t>
      </w:r>
      <w:r>
        <w:t xml:space="preserve">”</w:t>
      </w:r>
    </w:p>
    <w:p>
      <w:pPr>
        <w:pStyle w:val="BodyText"/>
      </w:pPr>
      <w:r>
        <w:rPr>
          <w:bCs/>
          <w:b/>
        </w:rPr>
        <w:t xml:space="preserve">Vyākaraṇa-prakriyā</w:t>
      </w:r>
      <w:r>
        <w:t xml:space="preserve"> </w:t>
      </w:r>
      <w:r>
        <w:rPr>
          <w:iCs/>
          <w:i/>
        </w:rPr>
        <w:t xml:space="preserve">(pp. 426–427 — grammar pages, noted briefly)</w:t>
      </w:r>
      <w:r>
        <w:t xml:space="preserve"> </w:t>
      </w:r>
      <w:r>
        <w:t xml:space="preserve">-</w:t>
      </w:r>
      <w:r>
        <w:t xml:space="preserve"> </w:t>
      </w:r>
      <w:r>
        <w:rPr>
          <w:bCs/>
          <w:b/>
        </w:rPr>
        <w:t xml:space="preserve">sāhvān</w:t>
      </w:r>
      <w:r>
        <w:t xml:space="preserve">:</w:t>
      </w:r>
      <w:r>
        <w:t xml:space="preserve"> </w:t>
      </w:r>
      <w:r>
        <w:rPr>
          <w:iCs/>
          <w:i/>
        </w:rPr>
        <w:t xml:space="preserve">dāśvān sāhvān mīḍhvāṃś ca</w:t>
      </w:r>
      <w:r>
        <w:t xml:space="preserve"> </w:t>
      </w:r>
      <w:r>
        <w:t xml:space="preserve">(Pā. 6-1-12): irregularly formed ending in</w:t>
      </w:r>
      <w:r>
        <w:t xml:space="preserve"> </w:t>
      </w:r>
      <w:r>
        <w:rPr>
          <w:iCs/>
          <w:i/>
        </w:rPr>
        <w:t xml:space="preserve">kvasu</w:t>
      </w:r>
      <w:r>
        <w:t xml:space="preserve">;</w:t>
      </w:r>
      <w:r>
        <w:t xml:space="preserve"> </w:t>
      </w:r>
      <w:r>
        <w:rPr>
          <w:iCs/>
          <w:i/>
        </w:rPr>
        <w:t xml:space="preserve">sāhvān + ava</w:t>
      </w:r>
      <w:r>
        <w:t xml:space="preserve">:</w:t>
      </w:r>
      <w:r>
        <w:t xml:space="preserve"> </w:t>
      </w:r>
      <w:r>
        <w:rPr>
          <w:iCs/>
          <w:i/>
        </w:rPr>
        <w:t xml:space="preserve">dīrghād aṭi samānapāde</w:t>
      </w:r>
      <w:r>
        <w:t xml:space="preserve"> </w:t>
      </w:r>
      <w:r>
        <w:t xml:space="preserve">(Pā. 8-3-9):</w:t>
      </w:r>
      <w:r>
        <w:t xml:space="preserve"> </w:t>
      </w:r>
      <w:r>
        <w:rPr>
          <w:iCs/>
          <w:i/>
        </w:rPr>
        <w:t xml:space="preserve">n</w:t>
      </w:r>
      <w:r>
        <w:t xml:space="preserve"> </w:t>
      </w:r>
      <w:r>
        <w:t xml:space="preserve">becomes</w:t>
      </w:r>
      <w:r>
        <w:t xml:space="preserve"> </w:t>
      </w:r>
      <w:r>
        <w:rPr>
          <w:iCs/>
          <w:i/>
        </w:rPr>
        <w:t xml:space="preserve">ru</w:t>
      </w:r>
      <w:r>
        <w:t xml:space="preserve"> </w:t>
      </w:r>
      <w:r>
        <w:t xml:space="preserve">before the following</w:t>
      </w:r>
      <w:r>
        <w:t xml:space="preserve"> </w:t>
      </w:r>
      <w:r>
        <w:rPr>
          <w:iCs/>
          <w:i/>
        </w:rPr>
        <w:t xml:space="preserve">a</w:t>
      </w:r>
      <w:r>
        <w:t xml:space="preserve"> </w:t>
      </w:r>
      <w:r>
        <w:t xml:space="preserve">in the same pāda (</w:t>
      </w:r>
      <w:r>
        <w:rPr>
          <w:iCs/>
          <w:i/>
        </w:rPr>
        <w:t xml:space="preserve">nṝn pe</w:t>
      </w:r>
      <w:r>
        <w:t xml:space="preserve">…);</w:t>
      </w:r>
      <w:r>
        <w:t xml:space="preserve"> </w:t>
      </w:r>
      <w:r>
        <w:rPr>
          <w:iCs/>
          <w:i/>
        </w:rPr>
        <w:t xml:space="preserve">ato roraplutād aplute</w:t>
      </w:r>
      <w:r>
        <w:t xml:space="preserve">:</w:t>
      </w:r>
      <w:r>
        <w:t xml:space="preserve"> </w:t>
      </w:r>
      <w:r>
        <w:rPr>
          <w:iCs/>
          <w:i/>
        </w:rPr>
        <w:t xml:space="preserve">u</w:t>
      </w:r>
      <w:r>
        <w:t xml:space="preserve">;</w:t>
      </w:r>
      <w:r>
        <w:t xml:space="preserve"> </w:t>
      </w:r>
      <w:r>
        <w:rPr>
          <w:iCs/>
          <w:i/>
        </w:rPr>
        <w:t xml:space="preserve">bhobhago…</w:t>
      </w:r>
      <w:r>
        <w:t xml:space="preserve">:</w:t>
      </w:r>
      <w:r>
        <w:t xml:space="preserve"> </w:t>
      </w:r>
      <w:r>
        <w:rPr>
          <w:iCs/>
          <w:i/>
        </w:rPr>
        <w:t xml:space="preserve">yatva</w:t>
      </w:r>
      <w:r>
        <w:t xml:space="preserve">;</w:t>
      </w:r>
      <w:r>
        <w:t xml:space="preserve"> </w:t>
      </w:r>
      <w:r>
        <w:rPr>
          <w:iCs/>
          <w:i/>
        </w:rPr>
        <w:t xml:space="preserve">lopaḥ śākalyasya</w:t>
      </w:r>
      <w:r>
        <w:t xml:space="preserve">.</w:t>
      </w:r>
      <w:r>
        <w:t xml:space="preserve"> </w:t>
      </w:r>
      <w:r>
        <w:t xml:space="preserve">-</w:t>
      </w:r>
      <w:r>
        <w:t xml:space="preserve"> </w:t>
      </w:r>
      <w:r>
        <w:rPr>
          <w:bCs/>
          <w:b/>
        </w:rPr>
        <w:t xml:space="preserve">vāti</w:t>
      </w:r>
      <w:r>
        <w:t xml:space="preserve">:</w:t>
      </w:r>
      <w:r>
        <w:t xml:space="preserve"> </w:t>
      </w:r>
      <w:r>
        <w:rPr>
          <w:iCs/>
          <w:i/>
        </w:rPr>
        <w:t xml:space="preserve">vā gatigandhanayoḥ</w:t>
      </w:r>
      <w:r>
        <w:t xml:space="preserve">,</w:t>
      </w:r>
      <w:r>
        <w:t xml:space="preserve"> </w:t>
      </w:r>
      <w:r>
        <w:rPr>
          <w:iCs/>
          <w:i/>
        </w:rPr>
        <w:t xml:space="preserve">adādi</w:t>
      </w:r>
      <w:r>
        <w:t xml:space="preserve">;</w:t>
      </w:r>
      <w:r>
        <w:t xml:space="preserve"> </w:t>
      </w:r>
      <w:r>
        <w:rPr>
          <w:iCs/>
          <w:i/>
        </w:rPr>
        <w:t xml:space="preserve">laṭ</w:t>
      </w:r>
      <w:r>
        <w:t xml:space="preserve">;</w:t>
      </w:r>
      <w:r>
        <w:t xml:space="preserve"> </w:t>
      </w:r>
      <w:r>
        <w:rPr>
          <w:iCs/>
          <w:i/>
        </w:rPr>
        <w:t xml:space="preserve">nighāta</w:t>
      </w:r>
      <w:r>
        <w:t xml:space="preserve">.</w:t>
      </w:r>
      <w:r>
        <w:t xml:space="preserve"> </w:t>
      </w:r>
      <w:r>
        <w:t xml:space="preserve">-</w:t>
      </w:r>
      <w:r>
        <w:t xml:space="preserve"> </w:t>
      </w:r>
      <w:r>
        <w:rPr>
          <w:bCs/>
          <w:b/>
        </w:rPr>
        <w:t xml:space="preserve">sthātuḥ</w:t>
      </w:r>
      <w:r>
        <w:t xml:space="preserve">:</w:t>
      </w:r>
      <w:r>
        <w:t xml:space="preserve"> </w:t>
      </w:r>
      <w:r>
        <w:rPr>
          <w:iCs/>
          <w:i/>
        </w:rPr>
        <w:t xml:space="preserve">ṣṭhā gatinivṛttau</w:t>
      </w:r>
      <w:r>
        <w:t xml:space="preserve">; Uṇādi</w:t>
      </w:r>
      <w:r>
        <w:t xml:space="preserve"> </w:t>
      </w:r>
      <w:r>
        <w:rPr>
          <w:iCs/>
          <w:i/>
        </w:rPr>
        <w:t xml:space="preserve">tu</w:t>
      </w:r>
      <w:r>
        <w:t xml:space="preserve"> </w:t>
      </w:r>
      <w:r>
        <w:t xml:space="preserve">by</w:t>
      </w:r>
      <w:r>
        <w:t xml:space="preserve"> </w:t>
      </w:r>
      <w:r>
        <w:rPr>
          <w:iCs/>
          <w:i/>
        </w:rPr>
        <w:t xml:space="preserve">kamimanijani…</w:t>
      </w:r>
      <w:r>
        <w:t xml:space="preserve"> </w:t>
      </w:r>
      <w:r>
        <w:t xml:space="preserve">(Uṇ. 1-73), by</w:t>
      </w:r>
      <w:r>
        <w:t xml:space="preserve"> </w:t>
      </w:r>
      <w:r>
        <w:rPr>
          <w:iCs/>
          <w:i/>
        </w:rPr>
        <w:t xml:space="preserve">bahula</w:t>
      </w:r>
      <w:r>
        <w:t xml:space="preserve">; or</w:t>
      </w:r>
      <w:r>
        <w:t xml:space="preserve"> </w:t>
      </w:r>
      <w:r>
        <w:rPr>
          <w:iCs/>
          <w:i/>
        </w:rPr>
        <w:t xml:space="preserve">tṛc</w:t>
      </w:r>
      <w:r>
        <w:t xml:space="preserve">:</w:t>
      </w:r>
      <w:r>
        <w:t xml:space="preserve"> </w:t>
      </w:r>
      <w:r>
        <w:rPr>
          <w:iCs/>
          <w:i/>
        </w:rPr>
        <w:t xml:space="preserve">sthātṛ</w:t>
      </w:r>
      <w:r>
        <w:t xml:space="preserve">; then</w:t>
      </w:r>
      <w:r>
        <w:t xml:space="preserve"> </w:t>
      </w:r>
      <w:r>
        <w:t xml:space="preserve">“</w:t>
      </w:r>
      <w:r>
        <w:t xml:space="preserve">after the stationary the moving one is afraid</w:t>
      </w:r>
      <w:r>
        <w:t xml:space="preserve">”</w:t>
      </w:r>
      <w:r>
        <w:t xml:space="preserve"> </w:t>
      </w:r>
      <w:r>
        <w:t xml:space="preserve">is construed; the print calls</w:t>
      </w:r>
      <w:r>
        <w:t xml:space="preserve"> </w:t>
      </w:r>
      <w:r>
        <w:rPr>
          <w:iCs/>
          <w:i/>
        </w:rPr>
        <w:t xml:space="preserve">sthātuḥ</w:t>
      </w:r>
      <w:r>
        <w:t xml:space="preserve"> </w:t>
      </w:r>
      <w:r>
        <w:t xml:space="preserve">the ablative singular (</w:t>
      </w:r>
      <w:r>
        <w:rPr>
          <w:iCs/>
          <w:i/>
        </w:rPr>
        <w:t xml:space="preserve">pañcamī</w:t>
      </w:r>
      <w:r>
        <w:t xml:space="preserve">).</w:t>
      </w:r>
      <w:r>
        <w:t xml:space="preserve"> </w:t>
      </w:r>
      <w:r>
        <w:t xml:space="preserve">-</w:t>
      </w:r>
      <w:r>
        <w:t xml:space="preserve"> </w:t>
      </w:r>
      <w:r>
        <w:rPr>
          <w:bCs/>
          <w:b/>
        </w:rPr>
        <w:t xml:space="preserve">caratham</w:t>
      </w:r>
      <w:r>
        <w:t xml:space="preserve">:</w:t>
      </w:r>
      <w:r>
        <w:t xml:space="preserve"> </w:t>
      </w:r>
      <w:r>
        <w:rPr>
          <w:iCs/>
          <w:i/>
        </w:rPr>
        <w:t xml:space="preserve">cara gatibhakṣaṇayoḥ</w:t>
      </w:r>
      <w:r>
        <w:t xml:space="preserve">; here in the sense of motion; Uṇādi</w:t>
      </w:r>
      <w:r>
        <w:t xml:space="preserve"> </w:t>
      </w:r>
      <w:r>
        <w:rPr>
          <w:iCs/>
          <w:i/>
        </w:rPr>
        <w:t xml:space="preserve">atha</w:t>
      </w:r>
      <w:r>
        <w:t xml:space="preserve">; suffix-accent: middle-acute.</w:t>
      </w:r>
      <w:r>
        <w:t xml:space="preserve"> </w:t>
      </w:r>
      <w:r>
        <w:t xml:space="preserve">-</w:t>
      </w:r>
      <w:r>
        <w:t xml:space="preserve"> </w:t>
      </w:r>
      <w:r>
        <w:rPr>
          <w:bCs/>
          <w:b/>
        </w:rPr>
        <w:t xml:space="preserve">bhayate</w:t>
      </w:r>
      <w:r>
        <w:t xml:space="preserve">:</w:t>
      </w:r>
      <w:r>
        <w:t xml:space="preserve"> </w:t>
      </w:r>
      <w:r>
        <w:rPr>
          <w:iCs/>
          <w:i/>
        </w:rPr>
        <w:t xml:space="preserve">ñibhī bhaye</w:t>
      </w:r>
      <w:r>
        <w:t xml:space="preserve">;</w:t>
      </w:r>
      <w:r>
        <w:t xml:space="preserve"> </w:t>
      </w:r>
      <w:r>
        <w:rPr>
          <w:iCs/>
          <w:i/>
        </w:rPr>
        <w:t xml:space="preserve">vyatyaya</w:t>
      </w:r>
      <w:r>
        <w:t xml:space="preserve">:</w:t>
      </w:r>
      <w:r>
        <w:t xml:space="preserve"> </w:t>
      </w:r>
      <w:r>
        <w:rPr>
          <w:iCs/>
          <w:i/>
        </w:rPr>
        <w:t xml:space="preserve">ātmanepada</w:t>
      </w:r>
      <w:r>
        <w:t xml:space="preserve">;</w:t>
      </w:r>
      <w:r>
        <w:t xml:space="preserve"> </w:t>
      </w:r>
      <w:r>
        <w:rPr>
          <w:iCs/>
          <w:i/>
        </w:rPr>
        <w:t xml:space="preserve">juhotyādi</w:t>
      </w:r>
      <w:r>
        <w:t xml:space="preserve"> </w:t>
      </w:r>
      <w:r>
        <w:t xml:space="preserve">but</w:t>
      </w:r>
      <w:r>
        <w:t xml:space="preserve"> </w:t>
      </w:r>
      <w:r>
        <w:rPr>
          <w:iCs/>
          <w:i/>
        </w:rPr>
        <w:t xml:space="preserve">bahulaṃ chandasi</w:t>
      </w:r>
      <w:r>
        <w:t xml:space="preserve">: no</w:t>
      </w:r>
      <w:r>
        <w:t xml:space="preserve"> </w:t>
      </w:r>
      <w:r>
        <w:rPr>
          <w:iCs/>
          <w:i/>
        </w:rPr>
        <w:t xml:space="preserve">śluk</w:t>
      </w:r>
      <w:r>
        <w:t xml:space="preserve">;</w:t>
      </w:r>
      <w:r>
        <w:t xml:space="preserve"> </w:t>
      </w:r>
      <w:r>
        <w:rPr>
          <w:iCs/>
          <w:i/>
        </w:rPr>
        <w:t xml:space="preserve">kartari śap</w:t>
      </w:r>
      <w:r>
        <w:t xml:space="preserve">;</w:t>
      </w:r>
      <w:r>
        <w:t xml:space="preserve"> </w:t>
      </w:r>
      <w:r>
        <w:rPr>
          <w:iCs/>
          <w:i/>
        </w:rPr>
        <w:t xml:space="preserve">guṇa</w:t>
      </w:r>
      <w:r>
        <w:t xml:space="preserve">;</w:t>
      </w:r>
      <w:r>
        <w:t xml:space="preserve"> </w:t>
      </w:r>
      <w:r>
        <w:rPr>
          <w:iCs/>
          <w:i/>
        </w:rPr>
        <w:t xml:space="preserve">ayādeśa</w:t>
      </w:r>
      <w:r>
        <w:t xml:space="preserve">;</w:t>
      </w:r>
      <w:r>
        <w:t xml:space="preserve"> </w:t>
      </w:r>
      <w:r>
        <w:rPr>
          <w:iCs/>
          <w:i/>
        </w:rPr>
        <w:t xml:space="preserve">ṭita…</w:t>
      </w:r>
      <w:r>
        <w:t xml:space="preserve">:</w:t>
      </w:r>
      <w:r>
        <w:t xml:space="preserve"> </w:t>
      </w:r>
      <w:r>
        <w:rPr>
          <w:iCs/>
          <w:i/>
        </w:rPr>
        <w:t xml:space="preserve">e</w:t>
      </w:r>
      <w:r>
        <w:t xml:space="preserve">;</w:t>
      </w:r>
      <w:r>
        <w:t xml:space="preserve"> </w:t>
      </w:r>
      <w:r>
        <w:rPr>
          <w:iCs/>
          <w:i/>
        </w:rPr>
        <w:t xml:space="preserve">nighāta</w:t>
      </w:r>
      <w:r>
        <w:t xml:space="preserve">.</w:t>
      </w:r>
      <w:r>
        <w:t xml:space="preserve"> </w:t>
      </w:r>
      <w:r>
        <w:rPr>
          <w:bCs/>
          <w:b/>
        </w:rPr>
        <w:t xml:space="preserve">|| 5 ||</w:t>
      </w:r>
    </w:p>
    <w:p>
      <w:r>
        <w:pict>
          <v:rect style="width:0;height:1.5pt" o:hralign="center" o:hrstd="t" o:hr="t"/>
        </w:pict>
      </w:r>
    </w:p>
    <w:bookmarkEnd w:id="177"/>
    <w:bookmarkStart w:id="178" w:name="X2677138d895759ab043e7e870b39b8cc53b780d"/>
    <w:p>
      <w:pPr>
        <w:pStyle w:val="Heading3"/>
      </w:pPr>
      <w:r>
        <w:t xml:space="preserve">Rik 58.6 (pp. 427–430, PDF 443–446; metre Triṣṭubh)</w:t>
      </w:r>
    </w:p>
    <w:p>
      <w:pPr>
        <w:pStyle w:val="FirstParagraph"/>
      </w:pPr>
      <w:r>
        <w:rPr>
          <w:bCs/>
          <w:b/>
        </w:rPr>
        <w:t xml:space="preserve">Saṃhitā-pāṭha</w:t>
      </w:r>
      <w:r>
        <w:t xml:space="preserve"> </w:t>
      </w:r>
      <w:r>
        <w:rPr>
          <w:iCs/>
          <w:i/>
        </w:rPr>
        <w:t xml:space="preserve">(p. 427; accents as printed)</w:t>
      </w:r>
    </w:p>
    <w:p>
      <w:pPr>
        <w:pStyle w:val="BlockText"/>
      </w:pPr>
      <w:r>
        <w:rPr>
          <w:bCs/>
          <w:b/>
        </w:rPr>
        <w:t xml:space="preserve">द॒धुष्ट्वा॒ भृग॑वो॒ मानु॑षे॒ष्वा र॒यिं न चारुं॑ सु॒हवं॒ जने॑भ्यः ।</w:t>
      </w:r>
      <w:r>
        <w:t xml:space="preserve"> </w:t>
      </w:r>
      <w:r>
        <w:rPr>
          <w:bCs/>
          <w:b/>
        </w:rPr>
        <w:t xml:space="preserve">होता॑रम॒ग्ने अति॑थिं॒ वरे॑ण्यं मि॒त्रं न शेवं॑ दि॒व्याय॒ जन्म॑ने ॥ ६ ॥</w:t>
      </w:r>
    </w:p>
    <w:p>
      <w:pPr>
        <w:pStyle w:val="FirstParagraph"/>
      </w:pPr>
      <w:r>
        <w:rPr>
          <w:iCs/>
          <w:i/>
        </w:rPr>
        <w:t xml:space="preserve">dadhúṣ ṭvā bhṛ́gavo mā́nuṣeṣv ā́ rayíṃ na cā́ruṃ suhávaṃ jánebhyaḥ |</w:t>
      </w:r>
      <w:r>
        <w:t xml:space="preserve"> </w:t>
      </w:r>
      <w:r>
        <w:rPr>
          <w:iCs/>
          <w:i/>
        </w:rPr>
        <w:t xml:space="preserve">hótāram agné átithiṃ váreṇyam mitráṃ na śévaṃ divyā́ya jánmane || 6 ||</w:t>
      </w:r>
    </w:p>
    <w:p>
      <w:pPr>
        <w:pStyle w:val="BodyText"/>
      </w:pPr>
      <w:r>
        <w:rPr>
          <w:bCs/>
          <w:b/>
        </w:rPr>
        <w:t xml:space="preserve">Pada-pāṭha</w:t>
      </w:r>
      <w:r>
        <w:t xml:space="preserve"> </w:t>
      </w:r>
      <w:r>
        <w:rPr>
          <w:iCs/>
          <w:i/>
        </w:rPr>
        <w:t xml:space="preserve">(p. 428)</w:t>
      </w:r>
    </w:p>
    <w:p>
      <w:pPr>
        <w:pStyle w:val="BlockText"/>
      </w:pPr>
      <w:r>
        <w:t xml:space="preserve">दधुः । त्वा । भृगवः । मानुषेषु । आ । रयिम् । न । चारुम् । सुऽहवम् । जनेभ्यः ।</w:t>
      </w:r>
      <w:r>
        <w:t xml:space="preserve"> </w:t>
      </w:r>
      <w:r>
        <w:t xml:space="preserve">होतारम् । अग्ने । अतिथिम् । वरेण्यम् । मित्रम् । न । शेवम् । दिव्याय । जन्मने ॥ ६ ॥</w:t>
      </w:r>
    </w:p>
    <w:p>
      <w:pPr>
        <w:pStyle w:val="FirstParagraph"/>
      </w:pPr>
      <w:r>
        <w:rPr>
          <w:iCs/>
          <w:i/>
        </w:rPr>
        <w:t xml:space="preserve">dadhuḥ | tvā | bhṛgavaḥ | mānuṣeṣu | ā | rayim | na | cārum | su-havam | janebhyaḥ |</w:t>
      </w:r>
      <w:r>
        <w:t xml:space="preserve"> </w:t>
      </w:r>
      <w:r>
        <w:rPr>
          <w:iCs/>
          <w:i/>
        </w:rPr>
        <w:t xml:space="preserve">hotāram | agne | atithim | vareṇyam | mitram | na | śevam | divyāya | janmane || 6 ||</w:t>
      </w:r>
    </w:p>
    <w:p>
      <w:pPr>
        <w:pStyle w:val="BodyText"/>
      </w:pPr>
      <w:r>
        <w:rPr>
          <w:bCs/>
          <w:b/>
        </w:rPr>
        <w:t xml:space="preserve">Sāyaṇa-bhāṣya</w:t>
      </w:r>
      <w:r>
        <w:t xml:space="preserve"> </w:t>
      </w:r>
      <w:r>
        <w:rPr>
          <w:iCs/>
          <w:i/>
        </w:rPr>
        <w:t xml:space="preserve">(p. 428)</w:t>
      </w:r>
    </w:p>
    <w:p>
      <w:pPr>
        <w:pStyle w:val="BlockText"/>
      </w:pPr>
      <w:r>
        <w:rPr>
          <w:bCs/>
          <w:b/>
        </w:rPr>
        <w:t xml:space="preserve">हे अग्ने त्वा त्वां मानुषेषु मनुष्येषु मध्ये भृगव एतत्संज्ञा महर्षयो दिव्याय जन्मने देवत्वप्राप्तये चारुं रयिं न शोभनं धनमिवा दधुः । आधानसंभारेषु मन्त्रैः स्थापनेन समस्कुर्वन् । कीदृशं त्वाम् । जनेभ्यः सुहवं यजमानार्थमाह्वातुं सुशकं होतारं देवानामाह्वातारम् अतिथिमतिथिवत्पूज्यम् । यद्वा । देवयजनदेशेषु सततं गन्तारम् । वरेण्यं वरणीयं मित्रं न शेवं । यथा सखा सुखकरो भवति तद्वत् सुखकरमित्यर्थः ॥ दधुः । लिट्यस्यातो लोप इटि चेत्याकारलोपः । युष्मत्तत्ततक्षुःष्वन्तःपादमिति विसर्जनीयस्य षत्वं । सुहवं । ह्वयतेरीषद्दुःसुषु इति खल् । बहुलं छन्दसीति संप्रसारणं । परपूर्वत्वं । गुणावादेशौ । लितीति प्रत्ययात्पूर्वस्योदात्तत्वं । कृदुत्तरपदप्रकृतिस्वरत्वं ॥</w:t>
      </w:r>
    </w:p>
    <w:p>
      <w:pPr>
        <w:pStyle w:val="FirstParagraph"/>
      </w:pPr>
      <w:r>
        <w:rPr>
          <w:iCs/>
          <w:i/>
        </w:rPr>
        <w:t xml:space="preserve">he agne tvā tvāṃ mānuṣeṣu manuṣyeṣu madhye bhṛgava etatsaṃjñā maharṣayo divyāya janmane devatvaprāptaye cāruṃ rayiṃ na śobhanaṃ dhanam ivā dadhuḥ | ādhānasaṃbhāreṣu mantraiḥ sthāpanena samaskurvan | kīdṛśaṃ tvām | janebhyaḥ suhavaṃ yajamānārtham āhvātuṃ suśakaṃ hotāraṃ devānām āhvātāram atithim atithivat pūjyam | yadvā | devayajanadeśeṣu satataṃ gantāram | vareṇyaṃ varaṇīyaṃ mitraṃ na śevaṃ | yathā sakhā sukhakaro bhavati tadvat sukhakaram ity arthaḥ || dadhuḥ | liṭy asyāto lopa iṭi cety ākāralopaḥ | yuṣmattattatakṣuḥṣv antaḥpādam iti visarjanīyasya ṣatvaṃ | suhavaṃ | hvayater īṣadduḥsuṣv iti khal | bahulaṃ chandasīti saṃprasāraṇaṃ | parapūrvatvaṃ | guṇāvādeśau | litīti pratyayāt pūrvasyodāttatvaṃ | kṛduttarapadaprakṛtisvaratvaṃ ||</w:t>
      </w:r>
    </w:p>
    <w:p>
      <w:pPr>
        <w:pStyle w:val="BodyText"/>
      </w:pPr>
      <w:r>
        <w:rPr>
          <w:iCs/>
          <w:i/>
        </w:rPr>
        <w:t xml:space="preserve">(The grammatical tail, p. 428, covers only</w:t>
      </w:r>
      <w:r>
        <w:t xml:space="preserve"> </w:t>
      </w:r>
      <w:r>
        <w:t xml:space="preserve">dadhuḥ</w:t>
      </w:r>
      <w:r>
        <w:t xml:space="preserve"> </w:t>
      </w:r>
      <w:r>
        <w:rPr>
          <w:iCs/>
          <w:i/>
        </w:rPr>
        <w:t xml:space="preserve">and</w:t>
      </w:r>
      <w:r>
        <w:t xml:space="preserve"> </w:t>
      </w:r>
      <w:r>
        <w:t xml:space="preserve">suhavam.)*</w:t>
      </w:r>
    </w:p>
    <w:p>
      <w:pPr>
        <w:pStyle w:val="BodyText"/>
      </w:pPr>
      <w:r>
        <w:rPr>
          <w:bCs/>
          <w:b/>
        </w:rPr>
        <w:t xml:space="preserve">Translation of the bhāṣya:</w:t>
      </w:r>
      <w:r>
        <w:t xml:space="preserve"> </w:t>
      </w:r>
      <w:r>
        <w:t xml:space="preserve">“</w:t>
      </w:r>
      <w:r>
        <w:t xml:space="preserve">O Agni,</w:t>
      </w:r>
      <w:r>
        <w:t xml:space="preserve"> </w:t>
      </w:r>
      <w:r>
        <w:rPr>
          <w:iCs/>
          <w:i/>
        </w:rPr>
        <w:t xml:space="preserve">mānuṣeṣu</w:t>
      </w:r>
      <w:r>
        <w:t xml:space="preserve">, among men, the Bhṛgus, great sages of that name,</w:t>
      </w:r>
      <w:r>
        <w:t xml:space="preserve"> </w:t>
      </w:r>
      <w:r>
        <w:rPr>
          <w:iCs/>
          <w:i/>
        </w:rPr>
        <w:t xml:space="preserve">divyāya janmane</w:t>
      </w:r>
      <w:r>
        <w:t xml:space="preserve">, to attain divine birth,</w:t>
      </w:r>
      <w:r>
        <w:t xml:space="preserve"> </w:t>
      </w:r>
      <w:r>
        <w:rPr>
          <w:iCs/>
          <w:i/>
        </w:rPr>
        <w:t xml:space="preserve">dadhuḥ</w:t>
      </w:r>
      <w:r>
        <w:t xml:space="preserve">, placed you like</w:t>
      </w:r>
      <w:r>
        <w:t xml:space="preserve"> </w:t>
      </w:r>
      <w:r>
        <w:rPr>
          <w:iCs/>
          <w:i/>
        </w:rPr>
        <w:t xml:space="preserve">cāruṃ rayiṃ na</w:t>
      </w:r>
      <w:r>
        <w:t xml:space="preserve">, a beautiful treasure: in the ceremonies of the placing of fire they consecrated you with mantras by establishing you. How do you [stand]?</w:t>
      </w:r>
      <w:r>
        <w:t xml:space="preserve"> </w:t>
      </w:r>
      <w:r>
        <w:rPr>
          <w:iCs/>
          <w:i/>
        </w:rPr>
        <w:t xml:space="preserve">Janebhyaḥ suhavam</w:t>
      </w:r>
      <w:r>
        <w:t xml:space="preserve">: easy to call for the sake of the sacrificers;</w:t>
      </w:r>
      <w:r>
        <w:t xml:space="preserve"> </w:t>
      </w:r>
      <w:r>
        <w:rPr>
          <w:iCs/>
          <w:i/>
        </w:rPr>
        <w:t xml:space="preserve">hotāram</w:t>
      </w:r>
      <w:r>
        <w:t xml:space="preserve">, the invoker of the gods;</w:t>
      </w:r>
      <w:r>
        <w:t xml:space="preserve"> </w:t>
      </w:r>
      <w:r>
        <w:rPr>
          <w:iCs/>
          <w:i/>
        </w:rPr>
        <w:t xml:space="preserve">atithim</w:t>
      </w:r>
      <w:r>
        <w:t xml:space="preserve">, to be honoured like a guest — or one who always goes to the places of the sacrifice of the gods;</w:t>
      </w:r>
      <w:r>
        <w:t xml:space="preserve"> </w:t>
      </w:r>
      <w:r>
        <w:rPr>
          <w:iCs/>
          <w:i/>
        </w:rPr>
        <w:t xml:space="preserve">vareṇyam</w:t>
      </w:r>
      <w:r>
        <w:t xml:space="preserve">, worthy of choice;</w:t>
      </w:r>
      <w:r>
        <w:t xml:space="preserve"> </w:t>
      </w:r>
      <w:r>
        <w:rPr>
          <w:iCs/>
          <w:i/>
        </w:rPr>
        <w:t xml:space="preserve">mitraṃ na śevam</w:t>
      </w:r>
      <w:r>
        <w:t xml:space="preserve">: as a friend gives happiness, so you are the one who gives happiness.</w:t>
      </w:r>
      <w:r>
        <w:t xml:space="preserve">”</w:t>
      </w:r>
    </w:p>
    <w:p>
      <w:pPr>
        <w:pStyle w:val="BodyText"/>
      </w:pPr>
      <w:r>
        <w:rPr>
          <w:bCs/>
          <w:b/>
        </w:rPr>
        <w:t xml:space="preserve">Pratipadārtha</w:t>
      </w:r>
      <w:r>
        <w:t xml:space="preserve"> </w:t>
      </w:r>
      <w:r>
        <w:rPr>
          <w:iCs/>
          <w:i/>
        </w:rPr>
        <w:t xml:space="preserve">(p. 428)</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janebhyaḥ</w:t>
      </w:r>
      <w:r>
        <w:t xml:space="preserve"> </w:t>
      </w:r>
      <w:r>
        <w:t xml:space="preserve">— for the sacrificers;</w:t>
      </w:r>
      <w:r>
        <w:t xml:space="preserve"> </w:t>
      </w:r>
      <w:r>
        <w:rPr>
          <w:bCs/>
          <w:b/>
        </w:rPr>
        <w:t xml:space="preserve">suhavam</w:t>
      </w:r>
      <w:r>
        <w:t xml:space="preserve"> </w:t>
      </w:r>
      <w:r>
        <w:t xml:space="preserve">— one who has the power to sacrifice well;</w:t>
      </w:r>
      <w:r>
        <w:t xml:space="preserve"> </w:t>
      </w:r>
      <w:r>
        <w:rPr>
          <w:bCs/>
          <w:b/>
        </w:rPr>
        <w:t xml:space="preserve">hotāram</w:t>
      </w:r>
      <w:r>
        <w:t xml:space="preserve"> </w:t>
      </w:r>
      <w:r>
        <w:t xml:space="preserve">— (the invoker of the gods to the sacrifice);</w:t>
      </w:r>
      <w:r>
        <w:t xml:space="preserve"> </w:t>
      </w:r>
      <w:r>
        <w:rPr>
          <w:bCs/>
          <w:b/>
        </w:rPr>
        <w:t xml:space="preserve">atithim</w:t>
      </w:r>
      <w:r>
        <w:t xml:space="preserve"> </w:t>
      </w:r>
      <w:r>
        <w:t xml:space="preserve">— the guest (the best) — or one who comes to the place of the sacrifice at the proper time;</w:t>
      </w:r>
      <w:r>
        <w:t xml:space="preserve"> </w:t>
      </w:r>
      <w:r>
        <w:rPr>
          <w:bCs/>
          <w:b/>
        </w:rPr>
        <w:t xml:space="preserve">vareṇyam</w:t>
      </w:r>
      <w:r>
        <w:t xml:space="preserve"> </w:t>
      </w:r>
      <w:r>
        <w:t xml:space="preserve">— most desired;</w:t>
      </w:r>
      <w:r>
        <w:t xml:space="preserve"> </w:t>
      </w:r>
      <w:r>
        <w:rPr>
          <w:bCs/>
          <w:b/>
        </w:rPr>
        <w:t xml:space="preserve">mitram na</w:t>
      </w:r>
      <w:r>
        <w:t xml:space="preserve"> </w:t>
      </w:r>
      <w:r>
        <w:t xml:space="preserve">— like a friend;</w:t>
      </w:r>
      <w:r>
        <w:t xml:space="preserve"> </w:t>
      </w:r>
      <w:r>
        <w:rPr>
          <w:bCs/>
          <w:b/>
        </w:rPr>
        <w:t xml:space="preserve">śevam</w:t>
      </w:r>
      <w:r>
        <w:t xml:space="preserve"> </w:t>
      </w:r>
      <w:r>
        <w:t xml:space="preserve">— giver of happiness;</w:t>
      </w:r>
      <w:r>
        <w:t xml:space="preserve"> </w:t>
      </w:r>
      <w:r>
        <w:rPr>
          <w:bCs/>
          <w:b/>
        </w:rPr>
        <w:t xml:space="preserve">tvā</w:t>
      </w:r>
      <w:r>
        <w:t xml:space="preserve"> </w:t>
      </w:r>
      <w:r>
        <w:t xml:space="preserve">— you;</w:t>
      </w:r>
      <w:r>
        <w:t xml:space="preserve"> </w:t>
      </w:r>
      <w:r>
        <w:rPr>
          <w:bCs/>
          <w:b/>
        </w:rPr>
        <w:t xml:space="preserve">mānuṣeṣu</w:t>
      </w:r>
      <w:r>
        <w:t xml:space="preserve"> </w:t>
      </w:r>
      <w:r>
        <w:t xml:space="preserve">— among men;</w:t>
      </w:r>
      <w:r>
        <w:t xml:space="preserve"> </w:t>
      </w:r>
      <w:r>
        <w:rPr>
          <w:bCs/>
          <w:b/>
        </w:rPr>
        <w:t xml:space="preserve">bhṛgavaḥ</w:t>
      </w:r>
      <w:r>
        <w:t xml:space="preserve"> </w:t>
      </w:r>
      <w:r>
        <w:t xml:space="preserve">— the Bhṛgu sages;</w:t>
      </w:r>
      <w:r>
        <w:t xml:space="preserve"> </w:t>
      </w:r>
      <w:r>
        <w:rPr>
          <w:bCs/>
          <w:b/>
        </w:rPr>
        <w:t xml:space="preserve">divyāya janmane</w:t>
      </w:r>
      <w:r>
        <w:t xml:space="preserve"> </w:t>
      </w:r>
      <w:r>
        <w:t xml:space="preserve">— to obtain divine birth;</w:t>
      </w:r>
      <w:r>
        <w:t xml:space="preserve"> </w:t>
      </w:r>
      <w:r>
        <w:rPr>
          <w:bCs/>
          <w:b/>
        </w:rPr>
        <w:t xml:space="preserve">cāruṃ rayiṃ na</w:t>
      </w:r>
      <w:r>
        <w:t xml:space="preserve"> </w:t>
      </w:r>
      <w:r>
        <w:t xml:space="preserve">— like a beautiful treasure;</w:t>
      </w:r>
      <w:r>
        <w:t xml:space="preserve"> </w:t>
      </w:r>
      <w:r>
        <w:rPr>
          <w:bCs/>
          <w:b/>
        </w:rPr>
        <w:t xml:space="preserve">ā dadhuḥ</w:t>
      </w:r>
      <w:r>
        <w:t xml:space="preserve"> </w:t>
      </w:r>
      <w:r>
        <w:t xml:space="preserve">— placed and honoured.</w:t>
      </w:r>
      <w:r>
        <w:t xml:space="preserve">”</w:t>
      </w:r>
    </w:p>
    <w:p>
      <w:pPr>
        <w:pStyle w:val="BodyText"/>
      </w:pPr>
      <w:r>
        <w:rPr>
          <w:bCs/>
          <w:b/>
        </w:rPr>
        <w:t xml:space="preserve">Bhāvārtha</w:t>
      </w:r>
      <w:r>
        <w:t xml:space="preserve"> </w:t>
      </w:r>
      <w:r>
        <w:rPr>
          <w:iCs/>
          <w:i/>
        </w:rPr>
        <w:t xml:space="preserve">(pp. 428–429)</w:t>
      </w:r>
      <w:r>
        <w:t xml:space="preserve"> </w:t>
      </w:r>
      <w:r>
        <w:t xml:space="preserve">—</w:t>
      </w:r>
      <w:r>
        <w:t xml:space="preserve"> </w:t>
      </w:r>
      <w:r>
        <w:t xml:space="preserve">“</w:t>
      </w:r>
      <w:r>
        <w:t xml:space="preserve">O Agni, you are the performer of sacrifice for sacrificers, the invoker of the gods to the sacrifice, the dear guest, a friend as one who gives happiness. The Bhṛgu sages among men placed you in their sacrificial fire as a beautiful and desired treasure, in order to obtain divine birth, and honoured you.</w:t>
      </w:r>
      <w:r>
        <w:t xml:space="preserve">”</w:t>
      </w:r>
    </w:p>
    <w:p>
      <w:pPr>
        <w:pStyle w:val="BodyText"/>
      </w:pPr>
      <w:r>
        <w:rPr>
          <w:bCs/>
          <w:b/>
        </w:rPr>
        <w:t xml:space="preserve">English Translation (the source’s own, p. 429)</w:t>
      </w:r>
      <w:r>
        <w:t xml:space="preserve"> </w:t>
      </w:r>
      <w:r>
        <w:t xml:space="preserve">—</w:t>
      </w:r>
      <w:r>
        <w:t xml:space="preserve"> </w:t>
      </w:r>
      <w:r>
        <w:t xml:space="preserve">“</w:t>
      </w:r>
      <w:r>
        <w:t xml:space="preserve">The Bhrigus amongst men, for the sake of being born as gods, cherished you like a costly treasure. Agni, you sacrifice for men, you are the invoker of the gods, the welcome guest at sacrifices and you are to be esteemed like a loving friend.</w:t>
      </w:r>
      <w:r>
        <w:t xml:space="preserve">”</w:t>
      </w:r>
    </w:p>
    <w:p>
      <w:pPr>
        <w:pStyle w:val="BodyText"/>
      </w:pPr>
      <w:r>
        <w:rPr>
          <w:bCs/>
          <w:b/>
        </w:rPr>
        <w:t xml:space="preserve">Special Topics (</w:t>
      </w:r>
      <w:r>
        <w:rPr>
          <w:iCs/>
          <w:i/>
          <w:bCs/>
          <w:b/>
        </w:rPr>
        <w:t xml:space="preserve">viśeṣa-viṣayagaḷu</w:t>
      </w:r>
      <w:r>
        <w:rPr>
          <w:bCs/>
          <w:b/>
        </w:rPr>
        <w:t xml:space="preserve">), p. 429</w:t>
      </w:r>
      <w:r>
        <w:t xml:space="preserve"> </w:t>
      </w:r>
      <w:r>
        <w:t xml:space="preserve">-</w:t>
      </w:r>
      <w:r>
        <w:t xml:space="preserve"> </w:t>
      </w:r>
      <w:r>
        <w:rPr>
          <w:bCs/>
          <w:b/>
        </w:rPr>
        <w:t xml:space="preserve">bhṛgavaḥ</w:t>
      </w:r>
      <w:r>
        <w:t xml:space="preserve"> </w:t>
      </w:r>
      <w:r>
        <w:t xml:space="preserve">—</w:t>
      </w:r>
      <w:r>
        <w:t xml:space="preserve"> </w:t>
      </w:r>
      <w:r>
        <w:t xml:space="preserve">“</w:t>
      </w:r>
      <w:r>
        <w:t xml:space="preserve">Those born in the line of the sage named Bhṛgu.</w:t>
      </w:r>
      <w:r>
        <w:t xml:space="preserve">”</w:t>
      </w:r>
      <w:r>
        <w:t xml:space="preserve"> </w:t>
      </w:r>
      <w:r>
        <w:t xml:space="preserve">-</w:t>
      </w:r>
      <w:r>
        <w:t xml:space="preserve"> </w:t>
      </w:r>
      <w:r>
        <w:rPr>
          <w:bCs/>
          <w:b/>
        </w:rPr>
        <w:t xml:space="preserve">divyāya janmane</w:t>
      </w:r>
      <w:r>
        <w:t xml:space="preserve"> </w:t>
      </w:r>
      <w:r>
        <w:t xml:space="preserve">—</w:t>
      </w:r>
      <w:r>
        <w:t xml:space="preserve"> </w:t>
      </w:r>
      <w:r>
        <w:t xml:space="preserve">“</w:t>
      </w:r>
      <w:r>
        <w:t xml:space="preserve">To obtain divine nature; that is, to experience the fruit of heaven.</w:t>
      </w:r>
      <w:r>
        <w:t xml:space="preserve">”</w:t>
      </w:r>
      <w:r>
        <w:t xml:space="preserve"> </w:t>
      </w:r>
      <w:r>
        <w:t xml:space="preserve">-</w:t>
      </w:r>
      <w:r>
        <w:t xml:space="preserve"> </w:t>
      </w:r>
      <w:r>
        <w:rPr>
          <w:bCs/>
          <w:b/>
        </w:rPr>
        <w:t xml:space="preserve">cāruṃ rayiṃ na</w:t>
      </w:r>
      <w:r>
        <w:t xml:space="preserve"> </w:t>
      </w:r>
      <w:r>
        <w:t xml:space="preserve">—</w:t>
      </w:r>
      <w:r>
        <w:t xml:space="preserve"> </w:t>
      </w:r>
      <w:r>
        <w:t xml:space="preserve">“</w:t>
      </w:r>
      <w:r>
        <w:t xml:space="preserve">As wealth pleases all people, all serve you: wealth is a thing needed by all.</w:t>
      </w:r>
      <w:r>
        <w:t xml:space="preserve">”</w:t>
      </w:r>
      <w:r>
        <w:t xml:space="preserve"> </w:t>
      </w:r>
      <w:r>
        <w:t xml:space="preserve">-</w:t>
      </w:r>
      <w:r>
        <w:t xml:space="preserve"> </w:t>
      </w:r>
      <w:r>
        <w:rPr>
          <w:bCs/>
          <w:b/>
        </w:rPr>
        <w:t xml:space="preserve">suhavam</w:t>
      </w:r>
      <w:r>
        <w:t xml:space="preserve"> </w:t>
      </w:r>
      <w:r>
        <w:t xml:space="preserve">—</w:t>
      </w:r>
      <w:r>
        <w:t xml:space="preserve"> </w:t>
      </w:r>
      <w:r>
        <w:t xml:space="preserve">“</w:t>
      </w:r>
      <w:r>
        <w:rPr>
          <w:iCs/>
          <w:i/>
        </w:rPr>
        <w:t xml:space="preserve">Yajamānārtham āhvātuṃ suśakam</w:t>
      </w:r>
      <w:r>
        <w:t xml:space="preserve">: Agni is the one who can easily call all the deities for the sacrificer.</w:t>
      </w:r>
      <w:r>
        <w:t xml:space="preserve">”</w:t>
      </w:r>
      <w:r>
        <w:t xml:space="preserve"> </w:t>
      </w:r>
      <w:r>
        <w:t xml:space="preserve">-</w:t>
      </w:r>
      <w:r>
        <w:t xml:space="preserve"> </w:t>
      </w:r>
      <w:r>
        <w:rPr>
          <w:bCs/>
          <w:b/>
        </w:rPr>
        <w:t xml:space="preserve">atithim</w:t>
      </w:r>
      <w:r>
        <w:t xml:space="preserve"> </w:t>
      </w:r>
      <w:r>
        <w:t xml:space="preserve">—</w:t>
      </w:r>
      <w:r>
        <w:t xml:space="preserve"> </w:t>
      </w:r>
      <w:r>
        <w:t xml:space="preserve">“</w:t>
      </w:r>
      <w:r>
        <w:t xml:space="preserve">Honoured like a guest; or one who always moves in the places of sacrifice.</w:t>
      </w:r>
      <w:r>
        <w:t xml:space="preserve">”</w:t>
      </w:r>
      <w:r>
        <w:t xml:space="preserve"> </w:t>
      </w:r>
      <w:r>
        <w:t xml:space="preserve">-</w:t>
      </w:r>
      <w:r>
        <w:t xml:space="preserve"> </w:t>
      </w:r>
      <w:r>
        <w:rPr>
          <w:bCs/>
          <w:b/>
        </w:rPr>
        <w:t xml:space="preserve">mitraṃ na śevam</w:t>
      </w:r>
      <w:r>
        <w:t xml:space="preserve"> </w:t>
      </w:r>
      <w:r>
        <w:t xml:space="preserve">—</w:t>
      </w:r>
      <w:r>
        <w:t xml:space="preserve"> </w:t>
      </w:r>
      <w:r>
        <w:t xml:space="preserve">“</w:t>
      </w:r>
      <w:r>
        <w:t xml:space="preserve">A giver of happiness like a friend: as a dear friend desires one’s happiness, so Agni gives happiness to the sacrificer.</w:t>
      </w:r>
      <w:r>
        <w:t xml:space="preserve">”</w:t>
      </w:r>
    </w:p>
    <w:p>
      <w:pPr>
        <w:pStyle w:val="BodyText"/>
      </w:pPr>
      <w:r>
        <w:rPr>
          <w:bCs/>
          <w:b/>
        </w:rPr>
        <w:t xml:space="preserve">Vyākaraṇa-prakriyā</w:t>
      </w:r>
      <w:r>
        <w:t xml:space="preserve"> </w:t>
      </w:r>
      <w:r>
        <w:rPr>
          <w:iCs/>
          <w:i/>
        </w:rPr>
        <w:t xml:space="preserve">(pp. 429–430 — grammar pages, noted briefly)</w:t>
      </w:r>
      <w:r>
        <w:t xml:space="preserve"> </w:t>
      </w:r>
      <w:r>
        <w:t xml:space="preserve">-</w:t>
      </w:r>
      <w:r>
        <w:t xml:space="preserve"> </w:t>
      </w:r>
      <w:r>
        <w:rPr>
          <w:bCs/>
          <w:b/>
        </w:rPr>
        <w:t xml:space="preserve">dadhuḥ</w:t>
      </w:r>
      <w:r>
        <w:t xml:space="preserve">:</w:t>
      </w:r>
      <w:r>
        <w:t xml:space="preserve"> </w:t>
      </w:r>
      <w:r>
        <w:rPr>
          <w:iCs/>
          <w:i/>
        </w:rPr>
        <w:t xml:space="preserve">ḍudhāñ dhāraṇapoṣaṇayoḥ</w:t>
      </w:r>
      <w:r>
        <w:t xml:space="preserve">;</w:t>
      </w:r>
      <w:r>
        <w:t xml:space="preserve"> </w:t>
      </w:r>
      <w:r>
        <w:rPr>
          <w:iCs/>
          <w:i/>
        </w:rPr>
        <w:t xml:space="preserve">liṭ</w:t>
      </w:r>
      <w:r>
        <w:t xml:space="preserve"> </w:t>
      </w:r>
      <w:r>
        <w:t xml:space="preserve">third plural;</w:t>
      </w:r>
      <w:r>
        <w:t xml:space="preserve"> </w:t>
      </w:r>
      <w:r>
        <w:rPr>
          <w:iCs/>
          <w:i/>
        </w:rPr>
        <w:t xml:space="preserve">parasmaipadānāṃ ṇalatusus…</w:t>
      </w:r>
      <w:r>
        <w:t xml:space="preserve">:</w:t>
      </w:r>
      <w:r>
        <w:t xml:space="preserve"> </w:t>
      </w:r>
      <w:r>
        <w:rPr>
          <w:iCs/>
          <w:i/>
        </w:rPr>
        <w:t xml:space="preserve">us</w:t>
      </w:r>
      <w:r>
        <w:t xml:space="preserve">; doubling;</w:t>
      </w:r>
      <w:r>
        <w:t xml:space="preserve"> </w:t>
      </w:r>
      <w:r>
        <w:rPr>
          <w:iCs/>
          <w:i/>
        </w:rPr>
        <w:t xml:space="preserve">hrasva</w:t>
      </w:r>
      <w:r>
        <w:t xml:space="preserve">;</w:t>
      </w:r>
      <w:r>
        <w:t xml:space="preserve"> </w:t>
      </w:r>
      <w:r>
        <w:rPr>
          <w:iCs/>
          <w:i/>
        </w:rPr>
        <w:t xml:space="preserve">jaśtva</w:t>
      </w:r>
      <w:r>
        <w:t xml:space="preserve">;</w:t>
      </w:r>
      <w:r>
        <w:t xml:space="preserve"> </w:t>
      </w:r>
      <w:r>
        <w:rPr>
          <w:iCs/>
          <w:i/>
        </w:rPr>
        <w:t xml:space="preserve">asaṃyogāl liṭ kit</w:t>
      </w:r>
      <w:r>
        <w:t xml:space="preserve">:</w:t>
      </w:r>
      <w:r>
        <w:t xml:space="preserve"> </w:t>
      </w:r>
      <w:r>
        <w:rPr>
          <w:iCs/>
          <w:i/>
        </w:rPr>
        <w:t xml:space="preserve">kit</w:t>
      </w:r>
      <w:r>
        <w:t xml:space="preserve">;</w:t>
      </w:r>
      <w:r>
        <w:t xml:space="preserve"> </w:t>
      </w:r>
      <w:r>
        <w:rPr>
          <w:iCs/>
          <w:i/>
        </w:rPr>
        <w:t xml:space="preserve">ātolopa iṭi ca</w:t>
      </w:r>
      <w:r>
        <w:t xml:space="preserve">:</w:t>
      </w:r>
      <w:r>
        <w:t xml:space="preserve"> </w:t>
      </w:r>
      <w:r>
        <w:rPr>
          <w:iCs/>
          <w:i/>
        </w:rPr>
        <w:t xml:space="preserve">ā</w:t>
      </w:r>
      <w:r>
        <w:t xml:space="preserve"> </w:t>
      </w:r>
      <w:r>
        <w:t xml:space="preserve">dropped;</w:t>
      </w:r>
      <w:r>
        <w:t xml:space="preserve"> </w:t>
      </w:r>
      <w:r>
        <w:rPr>
          <w:iCs/>
          <w:i/>
        </w:rPr>
        <w:t xml:space="preserve">ru</w:t>
      </w:r>
      <w:r>
        <w:t xml:space="preserve">,</w:t>
      </w:r>
      <w:r>
        <w:t xml:space="preserve"> </w:t>
      </w:r>
      <w:r>
        <w:rPr>
          <w:iCs/>
          <w:i/>
        </w:rPr>
        <w:t xml:space="preserve">visarga</w:t>
      </w:r>
      <w:r>
        <w:t xml:space="preserve">; since</w:t>
      </w:r>
      <w:r>
        <w:t xml:space="preserve"> </w:t>
      </w:r>
      <w:r>
        <w:rPr>
          <w:iCs/>
          <w:i/>
        </w:rPr>
        <w:t xml:space="preserve">tvā</w:t>
      </w:r>
      <w:r>
        <w:t xml:space="preserve"> </w:t>
      </w:r>
      <w:r>
        <w:t xml:space="preserve">follows,</w:t>
      </w:r>
      <w:r>
        <w:t xml:space="preserve"> </w:t>
      </w:r>
      <w:r>
        <w:rPr>
          <w:iCs/>
          <w:i/>
        </w:rPr>
        <w:t xml:space="preserve">yuṣmattatakṣuḥṣvantaḥpādam</w:t>
      </w:r>
      <w:r>
        <w:t xml:space="preserve"> </w:t>
      </w:r>
      <w:r>
        <w:t xml:space="preserve">(Pā. 8-3-103):</w:t>
      </w:r>
      <w:r>
        <w:t xml:space="preserve"> </w:t>
      </w:r>
      <w:r>
        <w:rPr>
          <w:iCs/>
          <w:i/>
        </w:rPr>
        <w:t xml:space="preserve">visarjanīya</w:t>
      </w:r>
      <w:r>
        <w:t xml:space="preserve"> </w:t>
      </w:r>
      <w:r>
        <w:t xml:space="preserve">becomes</w:t>
      </w:r>
      <w:r>
        <w:t xml:space="preserve"> </w:t>
      </w:r>
      <w:r>
        <w:rPr>
          <w:iCs/>
          <w:i/>
        </w:rPr>
        <w:t xml:space="preserve">ṣ</w:t>
      </w:r>
      <w:r>
        <w:t xml:space="preserve">:</w:t>
      </w:r>
      <w:r>
        <w:t xml:space="preserve"> </w:t>
      </w:r>
      <w:r>
        <w:rPr>
          <w:iCs/>
          <w:i/>
        </w:rPr>
        <w:t xml:space="preserve">dadhuṣṭvā</w:t>
      </w:r>
      <w:r>
        <w:t xml:space="preserve">.</w:t>
      </w:r>
      <w:r>
        <w:t xml:space="preserve"> </w:t>
      </w:r>
      <w:r>
        <w:t xml:space="preserve">-</w:t>
      </w:r>
      <w:r>
        <w:t xml:space="preserve"> </w:t>
      </w:r>
      <w:r>
        <w:rPr>
          <w:bCs/>
          <w:b/>
        </w:rPr>
        <w:t xml:space="preserve">suhavam</w:t>
      </w:r>
      <w:r>
        <w:t xml:space="preserve">:</w:t>
      </w:r>
      <w:r>
        <w:t xml:space="preserve"> </w:t>
      </w:r>
      <w:r>
        <w:rPr>
          <w:iCs/>
          <w:i/>
        </w:rPr>
        <w:t xml:space="preserve">hve ñ spardhāyāṃ śabde ca</w:t>
      </w:r>
      <w:r>
        <w:t xml:space="preserve">;</w:t>
      </w:r>
      <w:r>
        <w:t xml:space="preserve"> </w:t>
      </w:r>
      <w:r>
        <w:rPr>
          <w:iCs/>
          <w:i/>
        </w:rPr>
        <w:t xml:space="preserve">īṣadduḥsuṣu kṛcchrākṛcchrārtheṣu khal</w:t>
      </w:r>
      <w:r>
        <w:t xml:space="preserve"> </w:t>
      </w:r>
      <w:r>
        <w:t xml:space="preserve">(Pā. 3-3-126):</w:t>
      </w:r>
      <w:r>
        <w:t xml:space="preserve"> </w:t>
      </w:r>
      <w:r>
        <w:rPr>
          <w:iCs/>
          <w:i/>
        </w:rPr>
        <w:t xml:space="preserve">khal</w:t>
      </w:r>
      <w:r>
        <w:t xml:space="preserve"> </w:t>
      </w:r>
      <w:r>
        <w:t xml:space="preserve">though no cause, with</w:t>
      </w:r>
      <w:r>
        <w:t xml:space="preserve"> </w:t>
      </w:r>
      <w:r>
        <w:rPr>
          <w:iCs/>
          <w:i/>
        </w:rPr>
        <w:t xml:space="preserve">su</w:t>
      </w:r>
      <w:r>
        <w:t xml:space="preserve">;</w:t>
      </w:r>
      <w:r>
        <w:t xml:space="preserve"> </w:t>
      </w:r>
      <w:r>
        <w:rPr>
          <w:iCs/>
          <w:i/>
        </w:rPr>
        <w:t xml:space="preserve">bahulaṃ chandasi</w:t>
      </w:r>
      <w:r>
        <w:t xml:space="preserve">:</w:t>
      </w:r>
      <w:r>
        <w:t xml:space="preserve"> </w:t>
      </w:r>
      <w:r>
        <w:rPr>
          <w:iCs/>
          <w:i/>
        </w:rPr>
        <w:t xml:space="preserve">saṃprasāraṇa</w:t>
      </w:r>
      <w:r>
        <w:t xml:space="preserve">;</w:t>
      </w:r>
      <w:r>
        <w:t xml:space="preserve"> </w:t>
      </w:r>
      <w:r>
        <w:rPr>
          <w:iCs/>
          <w:i/>
        </w:rPr>
        <w:t xml:space="preserve">saṃprasāraṇāc ca</w:t>
      </w:r>
      <w:r>
        <w:t xml:space="preserve">: earlier form;</w:t>
      </w:r>
      <w:r>
        <w:t xml:space="preserve"> </w:t>
      </w:r>
      <w:r>
        <w:rPr>
          <w:iCs/>
          <w:i/>
        </w:rPr>
        <w:t xml:space="preserve">guṇa</w:t>
      </w:r>
      <w:r>
        <w:t xml:space="preserve">,</w:t>
      </w:r>
      <w:r>
        <w:t xml:space="preserve"> </w:t>
      </w:r>
      <w:r>
        <w:rPr>
          <w:iCs/>
          <w:i/>
        </w:rPr>
        <w:t xml:space="preserve">avādeśa</w:t>
      </w:r>
      <w:r>
        <w:t xml:space="preserve">;</w:t>
      </w:r>
      <w:r>
        <w:t xml:space="preserve"> </w:t>
      </w:r>
      <w:r>
        <w:rPr>
          <w:iCs/>
          <w:i/>
        </w:rPr>
        <w:t xml:space="preserve">liti</w:t>
      </w:r>
      <w:r>
        <w:t xml:space="preserve"> </w:t>
      </w:r>
      <w:r>
        <w:t xml:space="preserve">(Pā. 6-1-193): acute before the suffix;</w:t>
      </w:r>
      <w:r>
        <w:t xml:space="preserve"> </w:t>
      </w:r>
      <w:r>
        <w:rPr>
          <w:iCs/>
          <w:i/>
        </w:rPr>
        <w:t xml:space="preserve">gatikārakopapadāt kṛt</w:t>
      </w:r>
      <w:r>
        <w:t xml:space="preserve">:</w:t>
      </w:r>
      <w:r>
        <w:t xml:space="preserve"> </w:t>
      </w:r>
      <w:r>
        <w:rPr>
          <w:iCs/>
          <w:i/>
        </w:rPr>
        <w:t xml:space="preserve">kṛdanta</w:t>
      </w:r>
      <w:r>
        <w:t xml:space="preserve"> </w:t>
      </w:r>
      <w:r>
        <w:t xml:space="preserve">accent.</w:t>
      </w:r>
      <w:r>
        <w:t xml:space="preserve"> </w:t>
      </w:r>
      <w:r>
        <w:t xml:space="preserve">-</w:t>
      </w:r>
      <w:r>
        <w:t xml:space="preserve"> </w:t>
      </w:r>
      <w:r>
        <w:rPr>
          <w:bCs/>
          <w:b/>
        </w:rPr>
        <w:t xml:space="preserve">hotāram</w:t>
      </w:r>
      <w:r>
        <w:t xml:space="preserve">:</w:t>
      </w:r>
      <w:r>
        <w:t xml:space="preserve"> </w:t>
      </w:r>
      <w:r>
        <w:rPr>
          <w:iCs/>
          <w:i/>
        </w:rPr>
        <w:t xml:space="preserve">hu dānādanayoḥ</w:t>
      </w:r>
      <w:r>
        <w:t xml:space="preserve">;</w:t>
      </w:r>
      <w:r>
        <w:t xml:space="preserve"> </w:t>
      </w:r>
      <w:r>
        <w:rPr>
          <w:iCs/>
          <w:i/>
        </w:rPr>
        <w:t xml:space="preserve">tṛn</w:t>
      </w:r>
      <w:r>
        <w:t xml:space="preserve">;</w:t>
      </w:r>
      <w:r>
        <w:t xml:space="preserve"> </w:t>
      </w:r>
      <w:r>
        <w:rPr>
          <w:iCs/>
          <w:i/>
        </w:rPr>
        <w:t xml:space="preserve">nit</w:t>
      </w:r>
      <w:r>
        <w:t xml:space="preserve">: initial-acute;</w:t>
      </w:r>
      <w:r>
        <w:t xml:space="preserve"> </w:t>
      </w:r>
      <w:r>
        <w:rPr>
          <w:iCs/>
          <w:i/>
        </w:rPr>
        <w:t xml:space="preserve">ṛto ’ṅ sarvanāmasthānayoḥ</w:t>
      </w:r>
      <w:r>
        <w:t xml:space="preserve">:</w:t>
      </w:r>
      <w:r>
        <w:t xml:space="preserve"> </w:t>
      </w:r>
      <w:r>
        <w:rPr>
          <w:iCs/>
          <w:i/>
        </w:rPr>
        <w:t xml:space="preserve">guṇa</w:t>
      </w:r>
      <w:r>
        <w:t xml:space="preserve">;</w:t>
      </w:r>
      <w:r>
        <w:t xml:space="preserve"> </w:t>
      </w:r>
      <w:r>
        <w:rPr>
          <w:iCs/>
          <w:i/>
        </w:rPr>
        <w:t xml:space="preserve">āptṛntṛc…</w:t>
      </w:r>
      <w:r>
        <w:t xml:space="preserve">: lengthening of the penultimate.</w:t>
      </w:r>
      <w:r>
        <w:t xml:space="preserve"> </w:t>
      </w:r>
      <w:r>
        <w:rPr>
          <w:bCs/>
          <w:b/>
        </w:rPr>
        <w:t xml:space="preserve">|| 6 ||</w:t>
      </w:r>
    </w:p>
    <w:p>
      <w:r>
        <w:pict>
          <v:rect style="width:0;height:1.5pt" o:hralign="center" o:hrstd="t" o:hr="t"/>
        </w:pict>
      </w:r>
    </w:p>
    <w:bookmarkEnd w:id="178"/>
    <w:bookmarkStart w:id="179" w:name="X24d9a3a451ef6d81fb19e1d2c97274a1f2362ac"/>
    <w:p>
      <w:pPr>
        <w:pStyle w:val="Heading3"/>
      </w:pPr>
      <w:r>
        <w:t xml:space="preserve">Rik 58.7 (pp. 430–433, PDF 446–449; metre Triṣṭubh)</w:t>
      </w:r>
    </w:p>
    <w:p>
      <w:pPr>
        <w:pStyle w:val="FirstParagraph"/>
      </w:pPr>
      <w:r>
        <w:rPr>
          <w:bCs/>
          <w:b/>
        </w:rPr>
        <w:t xml:space="preserve">Saṃhitā-pāṭha</w:t>
      </w:r>
      <w:r>
        <w:t xml:space="preserve"> </w:t>
      </w:r>
      <w:r>
        <w:rPr>
          <w:iCs/>
          <w:i/>
        </w:rPr>
        <w:t xml:space="preserve">(p. 430; accents as printed)</w:t>
      </w:r>
    </w:p>
    <w:p>
      <w:pPr>
        <w:pStyle w:val="BlockText"/>
      </w:pPr>
      <w:r>
        <w:rPr>
          <w:bCs/>
          <w:b/>
        </w:rPr>
        <w:t xml:space="preserve">होता॑रं स॒प्त जु॒ह्वो॑३॒॑ यजि॑ष्ठं॒ यं वा॒घतो॑ वृ॒णते॑ अ॒ध्वरे॑षु ।</w:t>
      </w:r>
      <w:r>
        <w:t xml:space="preserve"> </w:t>
      </w:r>
      <w:r>
        <w:rPr>
          <w:bCs/>
          <w:b/>
        </w:rPr>
        <w:t xml:space="preserve">अ॒ग्निं विश्वे॑षामर॒तिं वसू॑नां सप॒र्यामि॒ प्रय॑सा॒ यामि॒ रत्न॑म् ॥ ७ ॥</w:t>
      </w:r>
    </w:p>
    <w:p>
      <w:pPr>
        <w:pStyle w:val="FirstParagraph"/>
      </w:pPr>
      <w:r>
        <w:rPr>
          <w:iCs/>
          <w:i/>
        </w:rPr>
        <w:t xml:space="preserve">hótāraṃ saptá juhvò yájiṣṭhaṃ yáṃ vāgháto vṛṇáte adhváreṣu |</w:t>
      </w:r>
      <w:r>
        <w:t xml:space="preserve"> </w:t>
      </w:r>
      <w:r>
        <w:rPr>
          <w:iCs/>
          <w:i/>
        </w:rPr>
        <w:t xml:space="preserve">agníṃ víśveṣām aratíṃ vásūnāṃ saparyā́mi práyasā yā́mi rátnam || 7 ||</w:t>
      </w:r>
    </w:p>
    <w:p>
      <w:pPr>
        <w:pStyle w:val="BodyText"/>
      </w:pPr>
      <w:r>
        <w:rPr>
          <w:iCs/>
          <w:i/>
        </w:rPr>
        <w:t xml:space="preserve">(The print marks the independent svarita of जुह्वो with the figure ೩ (३), carrying both marks. [accent ?]: the strokes over अध्वरेषु, विश्वेषाम् and रत्नम् stand on the syllable boundary and are not placed with certainty.)</w:t>
      </w:r>
    </w:p>
    <w:p>
      <w:pPr>
        <w:pStyle w:val="BodyText"/>
      </w:pPr>
      <w:r>
        <w:rPr>
          <w:bCs/>
          <w:b/>
        </w:rPr>
        <w:t xml:space="preserve">Pada-pāṭha</w:t>
      </w:r>
      <w:r>
        <w:t xml:space="preserve"> </w:t>
      </w:r>
      <w:r>
        <w:rPr>
          <w:iCs/>
          <w:i/>
        </w:rPr>
        <w:t xml:space="preserve">(p. 430)</w:t>
      </w:r>
    </w:p>
    <w:p>
      <w:pPr>
        <w:pStyle w:val="BlockText"/>
      </w:pPr>
      <w:r>
        <w:t xml:space="preserve">होतारम् । सप्त । जुह्वः । यजिष्ठम् । यम् । वाघतः । वृणते । अध्वरेषु ।</w:t>
      </w:r>
      <w:r>
        <w:t xml:space="preserve"> </w:t>
      </w:r>
      <w:r>
        <w:t xml:space="preserve">अग्निम् । विश्वेषाम् । अरतिम् । वसूनाम् । सपर्यामि । प्रयसा । यामि । रत्नम् ॥ ७ ॥</w:t>
      </w:r>
    </w:p>
    <w:p>
      <w:pPr>
        <w:pStyle w:val="FirstParagraph"/>
      </w:pPr>
      <w:r>
        <w:rPr>
          <w:iCs/>
          <w:i/>
        </w:rPr>
        <w:t xml:space="preserve">hotāram | sapta | juhvaḥ | yajiṣṭham | yam | vāghataḥ | vṛṇate | adhvareṣu |</w:t>
      </w:r>
      <w:r>
        <w:t xml:space="preserve"> </w:t>
      </w:r>
      <w:r>
        <w:rPr>
          <w:iCs/>
          <w:i/>
        </w:rPr>
        <w:t xml:space="preserve">agnim | viśveṣām | aratim | vasūnām | saparyāmi | prayasā | yāmi | ratnam || 7 ||</w:t>
      </w:r>
    </w:p>
    <w:p>
      <w:pPr>
        <w:pStyle w:val="BodyText"/>
      </w:pPr>
      <w:r>
        <w:rPr>
          <w:bCs/>
          <w:b/>
        </w:rPr>
        <w:t xml:space="preserve">Sāyaṇa-bhāṣya</w:t>
      </w:r>
      <w:r>
        <w:t xml:space="preserve"> </w:t>
      </w:r>
      <w:r>
        <w:rPr>
          <w:iCs/>
          <w:i/>
        </w:rPr>
        <w:t xml:space="preserve">(p. 430)</w:t>
      </w:r>
    </w:p>
    <w:p>
      <w:pPr>
        <w:pStyle w:val="BlockText"/>
      </w:pPr>
      <w:r>
        <w:rPr>
          <w:bCs/>
          <w:b/>
        </w:rPr>
        <w:t xml:space="preserve">सप्त सप्तसंख्याका जुह्वो होतारो वाघत ऋत्विजोऽध्वरेषु यागेषु यजिष्ठं यष्टृतमं होतारं देवानामाह्वातारं यमग्निं वृणते संभजन्ते विश्वेषां सर्वेषां वसूनामरतिं प्रापयितारं तमग्निं प्रयसा हविर्लक्षणेनान्नेन सपर्यामि । परिचरामि । रत्नं रमणीयं कर्मफलं च यामि । याचामि ॥</w:t>
      </w:r>
    </w:p>
    <w:p>
      <w:pPr>
        <w:pStyle w:val="FirstParagraph"/>
      </w:pPr>
      <w:r>
        <w:rPr>
          <w:iCs/>
          <w:i/>
        </w:rPr>
        <w:t xml:space="preserve">sapta saptasaṃkhyākā juhvo hotāro vāghata ṛtvijo ’dhvareṣu yāgeṣu yajiṣṭhaṃ yaṣṭṛtamaṃ hotāraṃ devānām āhvātāraṃ yam agniṃ vṛṇate saṃbhajante viśveṣāṃ sarveṣāṃ vasūnām aratiṃ prāpayitāraṃ tam agniṃ prayasā havirlakṣaṇenānnena saparyāmi | paricarāmi | ratnaṃ ramaṇīyaṃ karmaphalaṃ ca yāmi | yācāmi ||</w:t>
      </w:r>
    </w:p>
    <w:p>
      <w:pPr>
        <w:pStyle w:val="BodyText"/>
      </w:pPr>
      <w:r>
        <w:rPr>
          <w:iCs/>
          <w:i/>
        </w:rPr>
        <w:t xml:space="preserve">(The tail, p. 431: on</w:t>
      </w:r>
      <w:r>
        <w:rPr>
          <w:iCs/>
          <w:i/>
        </w:rPr>
        <w:t xml:space="preserve"> </w:t>
      </w:r>
      <w:r>
        <w:t xml:space="preserve">vṛṇate* (</w:t>
      </w:r>
      <w:r>
        <w:rPr>
          <w:iCs/>
          <w:i/>
        </w:rPr>
        <w:t xml:space="preserve">vṛñ saṃbhaktau</w:t>
      </w:r>
      <w:r>
        <w:t xml:space="preserve">,</w:t>
      </w:r>
      <w:r>
        <w:t xml:space="preserve"> </w:t>
      </w:r>
      <w:r>
        <w:rPr>
          <w:iCs/>
          <w:i/>
        </w:rPr>
        <w:t xml:space="preserve">kraiyādika</w:t>
      </w:r>
      <w:r>
        <w:t xml:space="preserve">; suffix-accent),</w:t>
      </w:r>
      <w:r>
        <w:t xml:space="preserve"> </w:t>
      </w:r>
      <w:r>
        <w:rPr>
          <w:iCs/>
          <w:i/>
        </w:rPr>
        <w:t xml:space="preserve">aratim</w:t>
      </w:r>
      <w:r>
        <w:t xml:space="preserve"> </w:t>
      </w:r>
      <w:r>
        <w:t xml:space="preserve">(</w:t>
      </w:r>
      <w:r>
        <w:rPr>
          <w:iCs/>
          <w:i/>
        </w:rPr>
        <w:t xml:space="preserve">ṛ gatiprāpaṇayoḥ</w:t>
      </w:r>
      <w:r>
        <w:t xml:space="preserve">;</w:t>
      </w:r>
      <w:r>
        <w:t xml:space="preserve"> </w:t>
      </w:r>
      <w:r>
        <w:rPr>
          <w:iCs/>
          <w:i/>
        </w:rPr>
        <w:t xml:space="preserve">vahivasyartibhyaś cit</w:t>
      </w:r>
      <w:r>
        <w:t xml:space="preserve">, Uṇ. 4-60:</w:t>
      </w:r>
      <w:r>
        <w:t xml:space="preserve"> </w:t>
      </w:r>
      <w:r>
        <w:rPr>
          <w:iCs/>
          <w:i/>
        </w:rPr>
        <w:t xml:space="preserve">ati</w:t>
      </w:r>
      <w:r>
        <w:t xml:space="preserve">; end-acute),</w:t>
      </w:r>
      <w:r>
        <w:t xml:space="preserve"> </w:t>
      </w:r>
      <w:r>
        <w:rPr>
          <w:iCs/>
          <w:i/>
        </w:rPr>
        <w:t xml:space="preserve">saparyāmi</w:t>
      </w:r>
      <w:r>
        <w:t xml:space="preserve"> </w:t>
      </w:r>
      <w:r>
        <w:t xml:space="preserve">(</w:t>
      </w:r>
      <w:r>
        <w:rPr>
          <w:iCs/>
          <w:i/>
        </w:rPr>
        <w:t xml:space="preserve">saparyatiḥ paricaraṇakarmā</w:t>
      </w:r>
      <w:r>
        <w:t xml:space="preserve">;</w:t>
      </w:r>
      <w:r>
        <w:t xml:space="preserve"> </w:t>
      </w:r>
      <w:r>
        <w:rPr>
          <w:iCs/>
          <w:i/>
        </w:rPr>
        <w:t xml:space="preserve">sapara pūjāyām</w:t>
      </w:r>
      <w:r>
        <w:t xml:space="preserve">,</w:t>
      </w:r>
      <w:r>
        <w:t xml:space="preserve"> </w:t>
      </w:r>
      <w:r>
        <w:rPr>
          <w:iCs/>
          <w:i/>
        </w:rPr>
        <w:t xml:space="preserve">kaṇḍvādi</w:t>
      </w:r>
      <w:r>
        <w:t xml:space="preserve">: the accent of</w:t>
      </w:r>
      <w:r>
        <w:t xml:space="preserve"> </w:t>
      </w:r>
      <w:r>
        <w:rPr>
          <w:iCs/>
          <w:i/>
        </w:rPr>
        <w:t xml:space="preserve">yak</w:t>
      </w:r>
      <w:r>
        <w:t xml:space="preserve"> </w:t>
      </w:r>
      <w:r>
        <w:t xml:space="preserve">remains; at the head of a pāda: no</w:t>
      </w:r>
      <w:r>
        <w:t xml:space="preserve"> </w:t>
      </w:r>
      <w:r>
        <w:rPr>
          <w:iCs/>
          <w:i/>
        </w:rPr>
        <w:t xml:space="preserve">nighāta</w:t>
      </w:r>
      <w:r>
        <w:t xml:space="preserve">),</w:t>
      </w:r>
      <w:r>
        <w:t xml:space="preserve"> </w:t>
      </w:r>
      <w:r>
        <w:rPr>
          <w:iCs/>
          <w:i/>
        </w:rPr>
        <w:t xml:space="preserve">yāmi</w:t>
      </w:r>
      <w:r>
        <w:t xml:space="preserve"> </w:t>
      </w:r>
      <w:r>
        <w:t xml:space="preserve">(for</w:t>
      </w:r>
      <w:r>
        <w:t xml:space="preserve"> </w:t>
      </w:r>
      <w:r>
        <w:rPr>
          <w:iCs/>
          <w:i/>
        </w:rPr>
        <w:t xml:space="preserve">yācāmi</w:t>
      </w:r>
      <w:r>
        <w:t xml:space="preserve">: loss of a letter, Vedic) — characterized.)*</w:t>
      </w:r>
    </w:p>
    <w:p>
      <w:pPr>
        <w:pStyle w:val="BodyText"/>
      </w:pPr>
      <w:r>
        <w:rPr>
          <w:bCs/>
          <w:b/>
        </w:rPr>
        <w:t xml:space="preserve">Translation of the bhāṣya:</w:t>
      </w:r>
      <w:r>
        <w:t xml:space="preserve"> </w:t>
      </w:r>
      <w:r>
        <w:t xml:space="preserve">“</w:t>
      </w:r>
      <w:r>
        <w:t xml:space="preserve">The seven</w:t>
      </w:r>
      <w:r>
        <w:t xml:space="preserve"> </w:t>
      </w:r>
      <w:r>
        <w:rPr>
          <w:iCs/>
          <w:i/>
        </w:rPr>
        <w:t xml:space="preserve">juhvaḥ</w:t>
      </w:r>
      <w:r>
        <w:t xml:space="preserve">, hotṛs — the</w:t>
      </w:r>
      <w:r>
        <w:t xml:space="preserve"> </w:t>
      </w:r>
      <w:r>
        <w:rPr>
          <w:iCs/>
          <w:i/>
        </w:rPr>
        <w:t xml:space="preserve">vāghataḥ</w:t>
      </w:r>
      <w:r>
        <w:t xml:space="preserve">, officiating priests — in the sacrifices (</w:t>
      </w:r>
      <w:r>
        <w:rPr>
          <w:iCs/>
          <w:i/>
        </w:rPr>
        <w:t xml:space="preserve">adhvareṣu</w:t>
      </w:r>
      <w:r>
        <w:t xml:space="preserve">)</w:t>
      </w:r>
      <w:r>
        <w:t xml:space="preserve"> </w:t>
      </w:r>
      <w:r>
        <w:rPr>
          <w:iCs/>
          <w:i/>
        </w:rPr>
        <w:t xml:space="preserve">vṛṇate</w:t>
      </w:r>
      <w:r>
        <w:t xml:space="preserve">, choose (resort to) Agni, the most worshipful, the invoker of the gods; that Agni, who brings to all</w:t>
      </w:r>
      <w:r>
        <w:t xml:space="preserve"> </w:t>
      </w:r>
      <w:r>
        <w:rPr>
          <w:iCs/>
          <w:i/>
        </w:rPr>
        <w:t xml:space="preserve">vasūnām</w:t>
      </w:r>
      <w:r>
        <w:t xml:space="preserve">, wealths, I serve</w:t>
      </w:r>
      <w:r>
        <w:t xml:space="preserve"> </w:t>
      </w:r>
      <w:r>
        <w:rPr>
          <w:iCs/>
          <w:i/>
        </w:rPr>
        <w:t xml:space="preserve">prayasā</w:t>
      </w:r>
      <w:r>
        <w:t xml:space="preserve">, with food in the form of oblation, and</w:t>
      </w:r>
      <w:r>
        <w:t xml:space="preserve"> </w:t>
      </w:r>
      <w:r>
        <w:rPr>
          <w:iCs/>
          <w:i/>
        </w:rPr>
        <w:t xml:space="preserve">ratnam yāmi</w:t>
      </w:r>
      <w:r>
        <w:t xml:space="preserve">, I ask for delightful fruit of rites.</w:t>
      </w:r>
      <w:r>
        <w:t xml:space="preserve">”</w:t>
      </w:r>
    </w:p>
    <w:p>
      <w:pPr>
        <w:pStyle w:val="BodyText"/>
      </w:pPr>
      <w:r>
        <w:rPr>
          <w:bCs/>
          <w:b/>
        </w:rPr>
        <w:t xml:space="preserve">Pratipadārtha</w:t>
      </w:r>
      <w:r>
        <w:t xml:space="preserve"> </w:t>
      </w:r>
      <w:r>
        <w:rPr>
          <w:iCs/>
          <w:i/>
        </w:rPr>
        <w:t xml:space="preserve">(p. 431)</w:t>
      </w:r>
      <w:r>
        <w:t xml:space="preserve"> </w:t>
      </w:r>
      <w:r>
        <w:t xml:space="preserve">—</w:t>
      </w:r>
      <w:r>
        <w:t xml:space="preserve"> </w:t>
      </w:r>
      <w:r>
        <w:t xml:space="preserve">“</w:t>
      </w:r>
      <w:r>
        <w:rPr>
          <w:bCs/>
          <w:b/>
        </w:rPr>
        <w:t xml:space="preserve">sapta</w:t>
      </w:r>
      <w:r>
        <w:t xml:space="preserve"> </w:t>
      </w:r>
      <w:r>
        <w:t xml:space="preserve">— seven;</w:t>
      </w:r>
      <w:r>
        <w:t xml:space="preserve"> </w:t>
      </w:r>
      <w:r>
        <w:rPr>
          <w:bCs/>
          <w:b/>
        </w:rPr>
        <w:t xml:space="preserve">juhvaḥ</w:t>
      </w:r>
      <w:r>
        <w:t xml:space="preserve"> </w:t>
      </w:r>
      <w:r>
        <w:t xml:space="preserve">— the priests of the hotṛ’s station;</w:t>
      </w:r>
      <w:r>
        <w:t xml:space="preserve"> </w:t>
      </w:r>
      <w:r>
        <w:rPr>
          <w:bCs/>
          <w:b/>
        </w:rPr>
        <w:t xml:space="preserve">vāghataḥ</w:t>
      </w:r>
      <w:r>
        <w:t xml:space="preserve"> </w:t>
      </w:r>
      <w:r>
        <w:t xml:space="preserve">— priests;</w:t>
      </w:r>
      <w:r>
        <w:t xml:space="preserve"> </w:t>
      </w:r>
      <w:r>
        <w:rPr>
          <w:bCs/>
          <w:b/>
        </w:rPr>
        <w:t xml:space="preserve">adhvareṣu</w:t>
      </w:r>
      <w:r>
        <w:t xml:space="preserve"> </w:t>
      </w:r>
      <w:r>
        <w:t xml:space="preserve">— in the sacrifices;</w:t>
      </w:r>
      <w:r>
        <w:t xml:space="preserve"> </w:t>
      </w:r>
      <w:r>
        <w:rPr>
          <w:bCs/>
          <w:b/>
        </w:rPr>
        <w:t xml:space="preserve">yajiṣṭham</w:t>
      </w:r>
      <w:r>
        <w:t xml:space="preserve"> </w:t>
      </w:r>
      <w:r>
        <w:t xml:space="preserve">— the most worshipful;</w:t>
      </w:r>
      <w:r>
        <w:t xml:space="preserve"> </w:t>
      </w:r>
      <w:r>
        <w:rPr>
          <w:bCs/>
          <w:b/>
        </w:rPr>
        <w:t xml:space="preserve">hotāram</w:t>
      </w:r>
      <w:r>
        <w:t xml:space="preserve"> </w:t>
      </w:r>
      <w:r>
        <w:t xml:space="preserve">— the invoker (of the gods to the sacrifice);</w:t>
      </w:r>
      <w:r>
        <w:t xml:space="preserve"> </w:t>
      </w:r>
      <w:r>
        <w:rPr>
          <w:bCs/>
          <w:b/>
        </w:rPr>
        <w:t xml:space="preserve">yam</w:t>
      </w:r>
      <w:r>
        <w:t xml:space="preserve"> </w:t>
      </w:r>
      <w:r>
        <w:t xml:space="preserve">— which Agni;</w:t>
      </w:r>
      <w:r>
        <w:t xml:space="preserve"> </w:t>
      </w:r>
      <w:r>
        <w:rPr>
          <w:bCs/>
          <w:b/>
        </w:rPr>
        <w:t xml:space="preserve">vṛṇate</w:t>
      </w:r>
      <w:r>
        <w:t xml:space="preserve"> </w:t>
      </w:r>
      <w:r>
        <w:t xml:space="preserve">— they choose and worship;</w:t>
      </w:r>
      <w:r>
        <w:t xml:space="preserve"> </w:t>
      </w:r>
      <w:r>
        <w:rPr>
          <w:bCs/>
          <w:b/>
        </w:rPr>
        <w:t xml:space="preserve">viśveṣām</w:t>
      </w:r>
      <w:r>
        <w:t xml:space="preserve"> </w:t>
      </w:r>
      <w:r>
        <w:t xml:space="preserve">— of all;</w:t>
      </w:r>
      <w:r>
        <w:t xml:space="preserve"> </w:t>
      </w:r>
      <w:r>
        <w:rPr>
          <w:bCs/>
          <w:b/>
        </w:rPr>
        <w:t xml:space="preserve">vasūnām</w:t>
      </w:r>
      <w:r>
        <w:t xml:space="preserve"> </w:t>
      </w:r>
      <w:r>
        <w:t xml:space="preserve">— of the riches;</w:t>
      </w:r>
      <w:r>
        <w:t xml:space="preserve"> </w:t>
      </w:r>
      <w:r>
        <w:rPr>
          <w:bCs/>
          <w:b/>
        </w:rPr>
        <w:t xml:space="preserve">aratim</w:t>
      </w:r>
      <w:r>
        <w:t xml:space="preserve"> </w:t>
      </w:r>
      <w:r>
        <w:t xml:space="preserve">— giver;</w:t>
      </w:r>
      <w:r>
        <w:t xml:space="preserve"> </w:t>
      </w:r>
      <w:r>
        <w:rPr>
          <w:bCs/>
          <w:b/>
        </w:rPr>
        <w:t xml:space="preserve">agnim</w:t>
      </w:r>
      <w:r>
        <w:t xml:space="preserve"> </w:t>
      </w:r>
      <w:r>
        <w:t xml:space="preserve">— Agni;</w:t>
      </w:r>
      <w:r>
        <w:t xml:space="preserve"> </w:t>
      </w:r>
      <w:r>
        <w:rPr>
          <w:bCs/>
          <w:b/>
        </w:rPr>
        <w:t xml:space="preserve">prayasā</w:t>
      </w:r>
      <w:r>
        <w:t xml:space="preserve"> </w:t>
      </w:r>
      <w:r>
        <w:t xml:space="preserve">— with food in the form of oblation;</w:t>
      </w:r>
      <w:r>
        <w:t xml:space="preserve"> </w:t>
      </w:r>
      <w:r>
        <w:rPr>
          <w:bCs/>
          <w:b/>
        </w:rPr>
        <w:t xml:space="preserve">saparyāmi</w:t>
      </w:r>
      <w:r>
        <w:t xml:space="preserve"> </w:t>
      </w:r>
      <w:r>
        <w:t xml:space="preserve">— I worship;</w:t>
      </w:r>
      <w:r>
        <w:t xml:space="preserve"> </w:t>
      </w:r>
      <w:r>
        <w:rPr>
          <w:bCs/>
          <w:b/>
        </w:rPr>
        <w:t xml:space="preserve">ratnam</w:t>
      </w:r>
      <w:r>
        <w:t xml:space="preserve"> </w:t>
      </w:r>
      <w:r>
        <w:t xml:space="preserve">— delightful fruit of rites (wealth);</w:t>
      </w:r>
      <w:r>
        <w:t xml:space="preserve"> </w:t>
      </w:r>
      <w:r>
        <w:rPr>
          <w:bCs/>
          <w:b/>
        </w:rPr>
        <w:t xml:space="preserve">yāmi</w:t>
      </w:r>
      <w:r>
        <w:t xml:space="preserve"> </w:t>
      </w:r>
      <w:r>
        <w:t xml:space="preserve">— I ask for.</w:t>
      </w:r>
      <w:r>
        <w:t xml:space="preserve">”</w:t>
      </w:r>
    </w:p>
    <w:p>
      <w:pPr>
        <w:pStyle w:val="BodyText"/>
      </w:pPr>
      <w:r>
        <w:rPr>
          <w:bCs/>
          <w:b/>
        </w:rPr>
        <w:t xml:space="preserve">Bhāvārtha</w:t>
      </w:r>
      <w:r>
        <w:t xml:space="preserve"> </w:t>
      </w:r>
      <w:r>
        <w:rPr>
          <w:iCs/>
          <w:i/>
        </w:rPr>
        <w:t xml:space="preserve">(p. 431)</w:t>
      </w:r>
      <w:r>
        <w:t xml:space="preserve"> </w:t>
      </w:r>
      <w:r>
        <w:t xml:space="preserve">—</w:t>
      </w:r>
      <w:r>
        <w:t xml:space="preserve"> </w:t>
      </w:r>
      <w:r>
        <w:t xml:space="preserve">“</w:t>
      </w:r>
      <w:r>
        <w:t xml:space="preserve">I worship, with food in the form of oblation, that Agni whom the seven priests who stand in the place of the hotṛ choose as the most worshipful invoker of the gods in sacrifices, the giver of all wealth; and I ask of him lovely wealth.</w:t>
      </w:r>
      <w:r>
        <w:t xml:space="preserve">”</w:t>
      </w:r>
    </w:p>
    <w:p>
      <w:pPr>
        <w:pStyle w:val="BodyText"/>
      </w:pPr>
      <w:r>
        <w:rPr>
          <w:bCs/>
          <w:b/>
        </w:rPr>
        <w:t xml:space="preserve">English Translation (the source’s own, p. 431)</w:t>
      </w:r>
      <w:r>
        <w:t xml:space="preserve"> </w:t>
      </w:r>
      <w:r>
        <w:t xml:space="preserve">—</w:t>
      </w:r>
      <w:r>
        <w:t xml:space="preserve"> </w:t>
      </w:r>
      <w:r>
        <w:t xml:space="preserve">“</w:t>
      </w:r>
      <w:r>
        <w:t xml:space="preserve">I worship with oblations that Agni whom the seven invoking priests invite as the invoker of the gods; who is most worthy of adoration at sacrifies [sic], and who is the giver of all riches; I solicit of him riches;</w:t>
      </w:r>
      <w:r>
        <w:t xml:space="preserve">”</w:t>
      </w:r>
    </w:p>
    <w:p>
      <w:pPr>
        <w:pStyle w:val="BodyText"/>
      </w:pPr>
      <w:r>
        <w:rPr>
          <w:bCs/>
          <w:b/>
        </w:rPr>
        <w:t xml:space="preserve">Special Topics (</w:t>
      </w:r>
      <w:r>
        <w:rPr>
          <w:iCs/>
          <w:i/>
          <w:bCs/>
          <w:b/>
        </w:rPr>
        <w:t xml:space="preserve">viśeṣa-viṣayagaḷu</w:t>
      </w:r>
      <w:r>
        <w:rPr>
          <w:bCs/>
          <w:b/>
        </w:rPr>
        <w:t xml:space="preserve">), pp. 431–432</w:t>
      </w:r>
      <w:r>
        <w:t xml:space="preserve"> </w:t>
      </w:r>
      <w:r>
        <w:t xml:space="preserve">-</w:t>
      </w:r>
      <w:r>
        <w:t xml:space="preserve"> </w:t>
      </w:r>
      <w:r>
        <w:rPr>
          <w:bCs/>
          <w:b/>
        </w:rPr>
        <w:t xml:space="preserve">sapta juhvaḥ</w:t>
      </w:r>
      <w:r>
        <w:t xml:space="preserve"> </w:t>
      </w:r>
      <w:r>
        <w:t xml:space="preserve">—</w:t>
      </w:r>
      <w:r>
        <w:t xml:space="preserve"> </w:t>
      </w:r>
      <w:r>
        <w:t xml:space="preserve">“</w:t>
      </w:r>
      <w:r>
        <w:t xml:space="preserve">The seven hotṛs; there is a group of hotṛs consisting of seven priests, to invoke the deities in the sacrifice.</w:t>
      </w:r>
      <w:r>
        <w:t xml:space="preserve">”</w:t>
      </w:r>
      <w:r>
        <w:t xml:space="preserve"> </w:t>
      </w:r>
      <w:r>
        <w:t xml:space="preserve">-</w:t>
      </w:r>
      <w:r>
        <w:t xml:space="preserve"> </w:t>
      </w:r>
      <w:r>
        <w:rPr>
          <w:bCs/>
          <w:b/>
        </w:rPr>
        <w:t xml:space="preserve">vāghataḥ</w:t>
      </w:r>
      <w:r>
        <w:t xml:space="preserve"> </w:t>
      </w:r>
      <w:r>
        <w:t xml:space="preserve">—</w:t>
      </w:r>
      <w:r>
        <w:t xml:space="preserve"> </w:t>
      </w:r>
      <w:r>
        <w:t xml:space="preserve">“</w:t>
      </w:r>
      <w:r>
        <w:t xml:space="preserve">Priests. Among the eight priest-names beginning with</w:t>
      </w:r>
      <w:r>
        <w:t xml:space="preserve"> </w:t>
      </w:r>
      <w:r>
        <w:rPr>
          <w:iCs/>
          <w:i/>
        </w:rPr>
        <w:t xml:space="preserve">bhāratāḥ</w:t>
      </w:r>
      <w:r>
        <w:t xml:space="preserve">,</w:t>
      </w:r>
      <w:r>
        <w:t xml:space="preserve"> </w:t>
      </w:r>
      <w:r>
        <w:rPr>
          <w:iCs/>
          <w:i/>
        </w:rPr>
        <w:t xml:space="preserve">kuravaḥ</w:t>
      </w:r>
      <w:r>
        <w:t xml:space="preserve"> </w:t>
      </w:r>
      <w:r>
        <w:t xml:space="preserve">[the print lists them], the word</w:t>
      </w:r>
      <w:r>
        <w:t xml:space="preserve"> </w:t>
      </w:r>
      <w:r>
        <w:rPr>
          <w:iCs/>
          <w:i/>
        </w:rPr>
        <w:t xml:space="preserve">vāghataḥ</w:t>
      </w:r>
      <w:r>
        <w:t xml:space="preserve"> </w:t>
      </w:r>
      <w:r>
        <w:t xml:space="preserve">is read as</w:t>
      </w:r>
      <w:r>
        <w:t xml:space="preserve"> </w:t>
      </w:r>
      <w:r>
        <w:t xml:space="preserve">‘</w:t>
      </w:r>
      <w:r>
        <w:t xml:space="preserve">priests</w:t>
      </w:r>
      <w:r>
        <w:t xml:space="preserve">’</w:t>
      </w:r>
      <w:r>
        <w:t xml:space="preserve"> </w:t>
      </w:r>
      <w:r>
        <w:t xml:space="preserve">(Ni. 3-18).</w:t>
      </w:r>
      <w:r>
        <w:t xml:space="preserve">”</w:t>
      </w:r>
      <w:r>
        <w:t xml:space="preserve"> </w:t>
      </w:r>
      <w:r>
        <w:rPr>
          <w:iCs/>
          <w:i/>
        </w:rPr>
        <w:t xml:space="preserve">(The rest of the Special Topics and the grammar are on p. 432 (PDF 448) and are given in the next batch.)</w:t>
      </w:r>
    </w:p>
    <w:p>
      <w:r>
        <w:pict>
          <v:rect style="width:0;height:1.5pt" o:hralign="center" o:hrstd="t" o:hr="t"/>
        </w:pict>
      </w:r>
    </w:p>
    <w:p>
      <w:r>
        <w:pict>
          <v:rect style="width:0;height:1.5pt" o:hralign="center" o:hrstd="t" o:hr="t"/>
        </w:pict>
      </w:r>
    </w:p>
    <w:p>
      <w:pPr>
        <w:pStyle w:val="FirstParagraph"/>
      </w:pPr>
      <w:r>
        <w:rPr>
          <w:bCs/>
          <w:b/>
        </w:rPr>
        <w:t xml:space="preserve">Rik 58.7, continued</w:t>
      </w:r>
      <w:r>
        <w:t xml:space="preserve"> </w:t>
      </w:r>
      <w:r>
        <w:rPr>
          <w:iCs/>
          <w:i/>
        </w:rPr>
        <w:t xml:space="preserve">(pp. 432–433, PDF 448–449)</w:t>
      </w:r>
    </w:p>
    <w:p>
      <w:pPr>
        <w:pStyle w:val="BodyText"/>
      </w:pPr>
      <w:r>
        <w:rPr>
          <w:bCs/>
          <w:b/>
        </w:rPr>
        <w:t xml:space="preserve">Special Topics, rest (p. 432)</w:t>
      </w:r>
      <w:r>
        <w:t xml:space="preserve"> </w:t>
      </w:r>
      <w:r>
        <w:t xml:space="preserve">-</w:t>
      </w:r>
      <w:r>
        <w:t xml:space="preserve"> </w:t>
      </w:r>
      <w:r>
        <w:rPr>
          <w:bCs/>
          <w:b/>
        </w:rPr>
        <w:t xml:space="preserve">yajiṣṭham</w:t>
      </w:r>
      <w:r>
        <w:t xml:space="preserve"> </w:t>
      </w:r>
      <w:r>
        <w:t xml:space="preserve">—</w:t>
      </w:r>
      <w:r>
        <w:t xml:space="preserve"> </w:t>
      </w:r>
      <w:r>
        <w:t xml:space="preserve">“</w:t>
      </w:r>
      <w:r>
        <w:t xml:space="preserve">Exceedingly eminent among those who perform sacrifice.</w:t>
      </w:r>
      <w:r>
        <w:t xml:space="preserve">”</w:t>
      </w:r>
      <w:r>
        <w:t xml:space="preserve"> </w:t>
      </w:r>
      <w:r>
        <w:t xml:space="preserve">-</w:t>
      </w:r>
      <w:r>
        <w:t xml:space="preserve"> </w:t>
      </w:r>
      <w:r>
        <w:rPr>
          <w:bCs/>
          <w:b/>
        </w:rPr>
        <w:t xml:space="preserve">vasūnām aratim</w:t>
      </w:r>
      <w:r>
        <w:t xml:space="preserve"> </w:t>
      </w:r>
      <w:r>
        <w:t xml:space="preserve">—</w:t>
      </w:r>
      <w:r>
        <w:t xml:space="preserve"> </w:t>
      </w:r>
      <w:r>
        <w:t xml:space="preserve">“</w:t>
      </w:r>
      <w:r>
        <w:t xml:space="preserve">Agni, who obtains complete lordship [for the sacrificer].</w:t>
      </w:r>
      <w:r>
        <w:t xml:space="preserve">”</w:t>
      </w:r>
      <w:r>
        <w:t xml:space="preserve"> </w:t>
      </w:r>
      <w:r>
        <w:t xml:space="preserve">-</w:t>
      </w:r>
      <w:r>
        <w:t xml:space="preserve"> </w:t>
      </w:r>
      <w:r>
        <w:rPr>
          <w:bCs/>
          <w:b/>
        </w:rPr>
        <w:t xml:space="preserve">saparyāmi</w:t>
      </w:r>
      <w:r>
        <w:t xml:space="preserve"> </w:t>
      </w:r>
      <w:r>
        <w:t xml:space="preserve">—</w:t>
      </w:r>
      <w:r>
        <w:t xml:space="preserve"> </w:t>
      </w:r>
      <w:r>
        <w:t xml:space="preserve">“</w:t>
      </w:r>
      <w:r>
        <w:t xml:space="preserve">I serve:</w:t>
      </w:r>
      <w:r>
        <w:t xml:space="preserve"> </w:t>
      </w:r>
      <w:r>
        <w:rPr>
          <w:iCs/>
          <w:i/>
        </w:rPr>
        <w:t xml:space="preserve">saparyatiḥ paricaraṇakarmā</w:t>
      </w:r>
      <w:r>
        <w:t xml:space="preserve">; from the root</w:t>
      </w:r>
      <w:r>
        <w:t xml:space="preserve"> </w:t>
      </w:r>
      <w:r>
        <w:rPr>
          <w:iCs/>
          <w:i/>
        </w:rPr>
        <w:t xml:space="preserve">sapara pūjāyām</w:t>
      </w:r>
      <w:r>
        <w:t xml:space="preserve">.</w:t>
      </w:r>
      <w:r>
        <w:t xml:space="preserve">”</w:t>
      </w:r>
      <w:r>
        <w:t xml:space="preserve"> </w:t>
      </w:r>
      <w:r>
        <w:t xml:space="preserve">-</w:t>
      </w:r>
      <w:r>
        <w:t xml:space="preserve"> </w:t>
      </w:r>
      <w:r>
        <w:rPr>
          <w:bCs/>
          <w:b/>
        </w:rPr>
        <w:t xml:space="preserve">yāmi</w:t>
      </w:r>
      <w:r>
        <w:t xml:space="preserve"> </w:t>
      </w:r>
      <w:r>
        <w:t xml:space="preserve">—</w:t>
      </w:r>
      <w:r>
        <w:t xml:space="preserve"> </w:t>
      </w:r>
      <w:r>
        <w:t xml:space="preserve">“</w:t>
      </w:r>
      <w:r>
        <w:t xml:space="preserve">In the verb-form</w:t>
      </w:r>
      <w:r>
        <w:t xml:space="preserve"> </w:t>
      </w:r>
      <w:r>
        <w:rPr>
          <w:iCs/>
          <w:i/>
        </w:rPr>
        <w:t xml:space="preserve">yācāmi</w:t>
      </w:r>
      <w:r>
        <w:t xml:space="preserve">, the middle syllable dropped, the word is used in the same sense.</w:t>
      </w:r>
      <w:r>
        <w:t xml:space="preserve">”</w:t>
      </w:r>
    </w:p>
    <w:p>
      <w:pPr>
        <w:pStyle w:val="BodyText"/>
      </w:pPr>
      <w:r>
        <w:rPr>
          <w:bCs/>
          <w:b/>
        </w:rPr>
        <w:t xml:space="preserve">Vyākaraṇa-prakriyā</w:t>
      </w:r>
      <w:r>
        <w:t xml:space="preserve"> </w:t>
      </w:r>
      <w:r>
        <w:rPr>
          <w:iCs/>
          <w:i/>
        </w:rPr>
        <w:t xml:space="preserve">(p. 432 — grammar page, noted briefly)</w:t>
      </w:r>
      <w:r>
        <w:t xml:space="preserve"> </w:t>
      </w:r>
      <w:r>
        <w:t xml:space="preserve">-</w:t>
      </w:r>
      <w:r>
        <w:t xml:space="preserve"> </w:t>
      </w:r>
      <w:r>
        <w:rPr>
          <w:bCs/>
          <w:b/>
        </w:rPr>
        <w:t xml:space="preserve">yajiṣṭham</w:t>
      </w:r>
      <w:r>
        <w:t xml:space="preserve">:</w:t>
      </w:r>
      <w:r>
        <w:t xml:space="preserve"> </w:t>
      </w:r>
      <w:r>
        <w:rPr>
          <w:iCs/>
          <w:i/>
        </w:rPr>
        <w:t xml:space="preserve">yaṣṭṛ</w:t>
      </w:r>
      <w:r>
        <w:t xml:space="preserve">;</w:t>
      </w:r>
      <w:r>
        <w:t xml:space="preserve"> </w:t>
      </w:r>
      <w:r>
        <w:rPr>
          <w:iCs/>
          <w:i/>
        </w:rPr>
        <w:t xml:space="preserve">tuś chandasi</w:t>
      </w:r>
      <w:r>
        <w:t xml:space="preserve">:</w:t>
      </w:r>
      <w:r>
        <w:t xml:space="preserve"> </w:t>
      </w:r>
      <w:r>
        <w:rPr>
          <w:iCs/>
          <w:i/>
        </w:rPr>
        <w:t xml:space="preserve">iṣṭhan</w:t>
      </w:r>
      <w:r>
        <w:t xml:space="preserve">;</w:t>
      </w:r>
      <w:r>
        <w:t xml:space="preserve"> </w:t>
      </w:r>
      <w:r>
        <w:rPr>
          <w:iCs/>
          <w:i/>
        </w:rPr>
        <w:t xml:space="preserve">turiṣṭhemeyaḥsu</w:t>
      </w:r>
      <w:r>
        <w:t xml:space="preserve">: loss of</w:t>
      </w:r>
      <w:r>
        <w:t xml:space="preserve"> </w:t>
      </w:r>
      <w:r>
        <w:rPr>
          <w:iCs/>
          <w:i/>
        </w:rPr>
        <w:t xml:space="preserve">tṛc</w:t>
      </w:r>
      <w:r>
        <w:t xml:space="preserve">;</w:t>
      </w:r>
      <w:r>
        <w:t xml:space="preserve"> </w:t>
      </w:r>
      <w:r>
        <w:rPr>
          <w:iCs/>
          <w:i/>
        </w:rPr>
        <w:t xml:space="preserve">nit</w:t>
      </w:r>
      <w:r>
        <w:t xml:space="preserve">: initial-acute.</w:t>
      </w:r>
      <w:r>
        <w:t xml:space="preserve"> </w:t>
      </w:r>
      <w:r>
        <w:t xml:space="preserve">-</w:t>
      </w:r>
      <w:r>
        <w:t xml:space="preserve"> </w:t>
      </w:r>
      <w:r>
        <w:rPr>
          <w:bCs/>
          <w:b/>
        </w:rPr>
        <w:t xml:space="preserve">vṛṇate</w:t>
      </w:r>
      <w:r>
        <w:t xml:space="preserve">:</w:t>
      </w:r>
      <w:r>
        <w:t xml:space="preserve"> </w:t>
      </w:r>
      <w:r>
        <w:rPr>
          <w:iCs/>
          <w:i/>
        </w:rPr>
        <w:t xml:space="preserve">vṛñ saṃbhaktau</w:t>
      </w:r>
      <w:r>
        <w:t xml:space="preserve">,</w:t>
      </w:r>
      <w:r>
        <w:t xml:space="preserve"> </w:t>
      </w:r>
      <w:r>
        <w:rPr>
          <w:iCs/>
          <w:i/>
        </w:rPr>
        <w:t xml:space="preserve">kryādi</w:t>
      </w:r>
      <w:r>
        <w:t xml:space="preserve">;</w:t>
      </w:r>
      <w:r>
        <w:t xml:space="preserve"> </w:t>
      </w:r>
      <w:r>
        <w:rPr>
          <w:iCs/>
          <w:i/>
        </w:rPr>
        <w:t xml:space="preserve">laṭ</w:t>
      </w:r>
      <w:r>
        <w:t xml:space="preserve"> </w:t>
      </w:r>
      <w:r>
        <w:t xml:space="preserve">third plural,</w:t>
      </w:r>
      <w:r>
        <w:t xml:space="preserve"> </w:t>
      </w:r>
      <w:r>
        <w:rPr>
          <w:iCs/>
          <w:i/>
        </w:rPr>
        <w:t xml:space="preserve">jha</w:t>
      </w:r>
      <w:r>
        <w:t xml:space="preserve">;</w:t>
      </w:r>
      <w:r>
        <w:t xml:space="preserve"> </w:t>
      </w:r>
      <w:r>
        <w:rPr>
          <w:iCs/>
          <w:i/>
        </w:rPr>
        <w:t xml:space="preserve">kryādibhyaḥ śnā</w:t>
      </w:r>
      <w:r>
        <w:t xml:space="preserve">;</w:t>
      </w:r>
      <w:r>
        <w:t xml:space="preserve"> </w:t>
      </w:r>
      <w:r>
        <w:rPr>
          <w:iCs/>
          <w:i/>
        </w:rPr>
        <w:t xml:space="preserve">ātmanepadeṣv anataḥ</w:t>
      </w:r>
      <w:r>
        <w:t xml:space="preserve">:</w:t>
      </w:r>
      <w:r>
        <w:t xml:space="preserve"> </w:t>
      </w:r>
      <w:r>
        <w:rPr>
          <w:iCs/>
          <w:i/>
        </w:rPr>
        <w:t xml:space="preserve">at</w:t>
      </w:r>
      <w:r>
        <w:t xml:space="preserve"> </w:t>
      </w:r>
      <w:r>
        <w:t xml:space="preserve">for</w:t>
      </w:r>
      <w:r>
        <w:t xml:space="preserve"> </w:t>
      </w:r>
      <w:r>
        <w:rPr>
          <w:iCs/>
          <w:i/>
        </w:rPr>
        <w:t xml:space="preserve">jha</w:t>
      </w:r>
      <w:r>
        <w:t xml:space="preserve">; the</w:t>
      </w:r>
      <w:r>
        <w:t xml:space="preserve"> </w:t>
      </w:r>
      <w:r>
        <w:rPr>
          <w:iCs/>
          <w:i/>
        </w:rPr>
        <w:t xml:space="preserve">ā</w:t>
      </w:r>
      <w:r>
        <w:t xml:space="preserve"> </w:t>
      </w:r>
      <w:r>
        <w:t xml:space="preserve">of</w:t>
      </w:r>
      <w:r>
        <w:t xml:space="preserve"> </w:t>
      </w:r>
      <w:r>
        <w:rPr>
          <w:iCs/>
          <w:i/>
        </w:rPr>
        <w:t xml:space="preserve">śnā</w:t>
      </w:r>
      <w:r>
        <w:t xml:space="preserve"> </w:t>
      </w:r>
      <w:r>
        <w:t xml:space="preserve">dropped (</w:t>
      </w:r>
      <w:r>
        <w:rPr>
          <w:iCs/>
          <w:i/>
        </w:rPr>
        <w:t xml:space="preserve">śnābhyastayor ātaḥ</w:t>
      </w:r>
      <w:r>
        <w:t xml:space="preserve">); no</w:t>
      </w:r>
      <w:r>
        <w:t xml:space="preserve"> </w:t>
      </w:r>
      <w:r>
        <w:rPr>
          <w:iCs/>
          <w:i/>
        </w:rPr>
        <w:t xml:space="preserve">guṇa</w:t>
      </w:r>
      <w:r>
        <w:t xml:space="preserve"> </w:t>
      </w:r>
      <w:r>
        <w:t xml:space="preserve">of the</w:t>
      </w:r>
      <w:r>
        <w:t xml:space="preserve"> </w:t>
      </w:r>
      <w:r>
        <w:rPr>
          <w:iCs/>
          <w:i/>
        </w:rPr>
        <w:t xml:space="preserve">ṛ</w:t>
      </w:r>
      <w:r>
        <w:t xml:space="preserve"> </w:t>
      </w:r>
      <w:r>
        <w:t xml:space="preserve">(</w:t>
      </w:r>
      <w:r>
        <w:rPr>
          <w:iCs/>
          <w:i/>
        </w:rPr>
        <w:t xml:space="preserve">sārvadhātukam apit</w:t>
      </w:r>
      <w:r>
        <w:t xml:space="preserve">,</w:t>
      </w:r>
      <w:r>
        <w:t xml:space="preserve"> </w:t>
      </w:r>
      <w:r>
        <w:rPr>
          <w:iCs/>
          <w:i/>
        </w:rPr>
        <w:t xml:space="preserve">kit</w:t>
      </w:r>
      <w:r>
        <w:t xml:space="preserve">-like);</w:t>
      </w:r>
      <w:r>
        <w:t xml:space="preserve"> </w:t>
      </w:r>
      <w:r>
        <w:rPr>
          <w:iCs/>
          <w:i/>
        </w:rPr>
        <w:t xml:space="preserve">yat</w:t>
      </w:r>
      <w:r>
        <w:t xml:space="preserve">: no</w:t>
      </w:r>
      <w:r>
        <w:t xml:space="preserve"> </w:t>
      </w:r>
      <w:r>
        <w:rPr>
          <w:iCs/>
          <w:i/>
        </w:rPr>
        <w:t xml:space="preserve">nighāta</w:t>
      </w:r>
      <w:r>
        <w:t xml:space="preserve">; suffix-accent: middle-acute.</w:t>
      </w:r>
      <w:r>
        <w:t xml:space="preserve"> </w:t>
      </w:r>
      <w:r>
        <w:t xml:space="preserve">-</w:t>
      </w:r>
      <w:r>
        <w:t xml:space="preserve"> </w:t>
      </w:r>
      <w:r>
        <w:rPr>
          <w:bCs/>
          <w:b/>
        </w:rPr>
        <w:t xml:space="preserve">aratim</w:t>
      </w:r>
      <w:r>
        <w:t xml:space="preserve">:</w:t>
      </w:r>
      <w:r>
        <w:t xml:space="preserve"> </w:t>
      </w:r>
      <w:r>
        <w:rPr>
          <w:iCs/>
          <w:i/>
        </w:rPr>
        <w:t xml:space="preserve">ṛ gatiprāpaṇayoḥ</w:t>
      </w:r>
      <w:r>
        <w:t xml:space="preserve">; Uṇādi</w:t>
      </w:r>
      <w:r>
        <w:t xml:space="preserve"> </w:t>
      </w:r>
      <w:r>
        <w:rPr>
          <w:iCs/>
          <w:i/>
        </w:rPr>
        <w:t xml:space="preserve">ati</w:t>
      </w:r>
      <w:r>
        <w:t xml:space="preserve"> </w:t>
      </w:r>
      <w:r>
        <w:t xml:space="preserve">(</w:t>
      </w:r>
      <w:r>
        <w:rPr>
          <w:iCs/>
          <w:i/>
        </w:rPr>
        <w:t xml:space="preserve">vahivasyarti…</w:t>
      </w:r>
      <w:r>
        <w:t xml:space="preserve">, Uṇ. 4-500 as printed here; the tail prints 4-60):</w:t>
      </w:r>
      <w:r>
        <w:t xml:space="preserve"> </w:t>
      </w:r>
      <w:r>
        <w:rPr>
          <w:iCs/>
          <w:i/>
        </w:rPr>
        <w:t xml:space="preserve">guṇa</w:t>
      </w:r>
      <w:r>
        <w:t xml:space="preserve">;</w:t>
      </w:r>
      <w:r>
        <w:t xml:space="preserve"> </w:t>
      </w:r>
      <w:r>
        <w:rPr>
          <w:iCs/>
          <w:i/>
        </w:rPr>
        <w:t xml:space="preserve">uraṇ raparaḥ</w:t>
      </w:r>
      <w:r>
        <w:t xml:space="preserve">;</w:t>
      </w:r>
      <w:r>
        <w:t xml:space="preserve"> </w:t>
      </w:r>
      <w:r>
        <w:rPr>
          <w:iCs/>
          <w:i/>
        </w:rPr>
        <w:t xml:space="preserve">citaḥ</w:t>
      </w:r>
      <w:r>
        <w:t xml:space="preserve">: end-acute; accusative.</w:t>
      </w:r>
      <w:r>
        <w:t xml:space="preserve"> </w:t>
      </w:r>
      <w:r>
        <w:t xml:space="preserve">-</w:t>
      </w:r>
      <w:r>
        <w:t xml:space="preserve"> </w:t>
      </w:r>
      <w:r>
        <w:rPr>
          <w:bCs/>
          <w:b/>
        </w:rPr>
        <w:t xml:space="preserve">saparyāmi</w:t>
      </w:r>
      <w:r>
        <w:t xml:space="preserve">:</w:t>
      </w:r>
      <w:r>
        <w:t xml:space="preserve"> </w:t>
      </w:r>
      <w:r>
        <w:rPr>
          <w:iCs/>
          <w:i/>
        </w:rPr>
        <w:t xml:space="preserve">sapara pūjāyām</w:t>
      </w:r>
      <w:r>
        <w:t xml:space="preserve">, in the</w:t>
      </w:r>
      <w:r>
        <w:t xml:space="preserve"> </w:t>
      </w:r>
      <w:r>
        <w:rPr>
          <w:iCs/>
          <w:i/>
        </w:rPr>
        <w:t xml:space="preserve">kaṇḍvādi</w:t>
      </w:r>
      <w:r>
        <w:t xml:space="preserve"> </w:t>
      </w:r>
      <w:r>
        <w:t xml:space="preserve">list:</w:t>
      </w:r>
      <w:r>
        <w:t xml:space="preserve"> </w:t>
      </w:r>
      <w:r>
        <w:rPr>
          <w:iCs/>
          <w:i/>
        </w:rPr>
        <w:t xml:space="preserve">kaṇḍvādibhyo yak</w:t>
      </w:r>
      <w:r>
        <w:t xml:space="preserve"> </w:t>
      </w:r>
      <w:r>
        <w:t xml:space="preserve">(Pā. 3-1-27):</w:t>
      </w:r>
      <w:r>
        <w:t xml:space="preserve"> </w:t>
      </w:r>
      <w:r>
        <w:rPr>
          <w:iCs/>
          <w:i/>
        </w:rPr>
        <w:t xml:space="preserve">yak</w:t>
      </w:r>
      <w:r>
        <w:t xml:space="preserve">;</w:t>
      </w:r>
      <w:r>
        <w:t xml:space="preserve"> </w:t>
      </w:r>
      <w:r>
        <w:rPr>
          <w:iCs/>
          <w:i/>
        </w:rPr>
        <w:t xml:space="preserve">laṭ</w:t>
      </w:r>
      <w:r>
        <w:t xml:space="preserve"> </w:t>
      </w:r>
      <w:r>
        <w:t xml:space="preserve">first singular</w:t>
      </w:r>
      <w:r>
        <w:t xml:space="preserve"> </w:t>
      </w:r>
      <w:r>
        <w:rPr>
          <w:iCs/>
          <w:i/>
        </w:rPr>
        <w:t xml:space="preserve">mip</w:t>
      </w:r>
      <w:r>
        <w:t xml:space="preserve">;</w:t>
      </w:r>
      <w:r>
        <w:t xml:space="preserve"> </w:t>
      </w:r>
      <w:r>
        <w:rPr>
          <w:iCs/>
          <w:i/>
        </w:rPr>
        <w:t xml:space="preserve">ato lope</w:t>
      </w:r>
      <w:r>
        <w:t xml:space="preserve">: loss of the</w:t>
      </w:r>
      <w:r>
        <w:t xml:space="preserve"> </w:t>
      </w:r>
      <w:r>
        <w:rPr>
          <w:iCs/>
          <w:i/>
        </w:rPr>
        <w:t xml:space="preserve">a</w:t>
      </w:r>
      <w:r>
        <w:t xml:space="preserve">;</w:t>
      </w:r>
      <w:r>
        <w:t xml:space="preserve"> </w:t>
      </w:r>
      <w:r>
        <w:rPr>
          <w:iCs/>
          <w:i/>
        </w:rPr>
        <w:t xml:space="preserve">atodīrgho yañi</w:t>
      </w:r>
      <w:r>
        <w:t xml:space="preserve">: lengthening before</w:t>
      </w:r>
      <w:r>
        <w:t xml:space="preserve"> </w:t>
      </w:r>
      <w:r>
        <w:rPr>
          <w:iCs/>
          <w:i/>
        </w:rPr>
        <w:t xml:space="preserve">y</w:t>
      </w:r>
      <w:r>
        <w:t xml:space="preserve">-ending; at the head of a pāda: no</w:t>
      </w:r>
      <w:r>
        <w:t xml:space="preserve"> </w:t>
      </w:r>
      <w:r>
        <w:rPr>
          <w:iCs/>
          <w:i/>
        </w:rPr>
        <w:t xml:space="preserve">nighāta</w:t>
      </w:r>
      <w:r>
        <w:t xml:space="preserve">.</w:t>
      </w:r>
      <w:r>
        <w:t xml:space="preserve"> </w:t>
      </w:r>
      <w:r>
        <w:t xml:space="preserve">-</w:t>
      </w:r>
      <w:r>
        <w:t xml:space="preserve"> </w:t>
      </w:r>
      <w:r>
        <w:rPr>
          <w:bCs/>
          <w:b/>
        </w:rPr>
        <w:t xml:space="preserve">yāmi</w:t>
      </w:r>
      <w:r>
        <w:t xml:space="preserve">:</w:t>
      </w:r>
      <w:r>
        <w:t xml:space="preserve"> </w:t>
      </w:r>
      <w:r>
        <w:rPr>
          <w:iCs/>
          <w:i/>
        </w:rPr>
        <w:t xml:space="preserve">ṭuyāc yācñāyām</w:t>
      </w:r>
      <w:r>
        <w:t xml:space="preserve">,</w:t>
      </w:r>
      <w:r>
        <w:t xml:space="preserve"> </w:t>
      </w:r>
      <w:r>
        <w:rPr>
          <w:iCs/>
          <w:i/>
        </w:rPr>
        <w:t xml:space="preserve">ubhayapadī</w:t>
      </w:r>
      <w:r>
        <w:t xml:space="preserve">;</w:t>
      </w:r>
      <w:r>
        <w:t xml:space="preserve"> </w:t>
      </w:r>
      <w:r>
        <w:rPr>
          <w:iCs/>
          <w:i/>
        </w:rPr>
        <w:t xml:space="preserve">laṭ</w:t>
      </w:r>
      <w:r>
        <w:t xml:space="preserve"> </w:t>
      </w:r>
      <w:r>
        <w:t xml:space="preserve">first singular;</w:t>
      </w:r>
      <w:r>
        <w:t xml:space="preserve"> </w:t>
      </w:r>
      <w:r>
        <w:rPr>
          <w:iCs/>
          <w:i/>
        </w:rPr>
        <w:t xml:space="preserve">vyatyaya</w:t>
      </w:r>
      <w:r>
        <w:t xml:space="preserve">:</w:t>
      </w:r>
      <w:r>
        <w:t xml:space="preserve"> </w:t>
      </w:r>
      <w:r>
        <w:rPr>
          <w:iCs/>
          <w:i/>
        </w:rPr>
        <w:t xml:space="preserve">mip</w:t>
      </w:r>
      <w:r>
        <w:t xml:space="preserve">; the middle</w:t>
      </w:r>
      <w:r>
        <w:t xml:space="preserve"> </w:t>
      </w:r>
      <w:r>
        <w:rPr>
          <w:iCs/>
          <w:i/>
        </w:rPr>
        <w:t xml:space="preserve">c</w:t>
      </w:r>
      <w:r>
        <w:t xml:space="preserve"> </w:t>
      </w:r>
      <w:r>
        <w:t xml:space="preserve">dropped in the Veda.</w:t>
      </w:r>
      <w:r>
        <w:t xml:space="preserve"> </w:t>
      </w:r>
      <w:r>
        <w:rPr>
          <w:bCs/>
          <w:b/>
        </w:rPr>
        <w:t xml:space="preserve">|| 7 ||</w:t>
      </w:r>
    </w:p>
    <w:p>
      <w:r>
        <w:pict>
          <v:rect style="width:0;height:1.5pt" o:hralign="center" o:hrstd="t" o:hr="t"/>
        </w:pict>
      </w:r>
    </w:p>
    <w:bookmarkEnd w:id="179"/>
    <w:bookmarkStart w:id="180" w:name="X467ca332c8178568c4c46c9223d43b6945f04f9"/>
    <w:p>
      <w:pPr>
        <w:pStyle w:val="Heading3"/>
      </w:pPr>
      <w:r>
        <w:t xml:space="preserve">Rik 58.8 (pp. 433–435, PDF 449–451; metre Triṣṭubh)</w:t>
      </w:r>
    </w:p>
    <w:p>
      <w:pPr>
        <w:pStyle w:val="FirstParagraph"/>
      </w:pPr>
      <w:r>
        <w:rPr>
          <w:bCs/>
          <w:b/>
        </w:rPr>
        <w:t xml:space="preserve">Saṃhitā-pāṭha</w:t>
      </w:r>
      <w:r>
        <w:t xml:space="preserve"> </w:t>
      </w:r>
      <w:r>
        <w:rPr>
          <w:iCs/>
          <w:i/>
        </w:rPr>
        <w:t xml:space="preserve">(p. 433; accents as printed)</w:t>
      </w:r>
    </w:p>
    <w:p>
      <w:pPr>
        <w:pStyle w:val="BlockText"/>
      </w:pPr>
      <w:r>
        <w:rPr>
          <w:bCs/>
          <w:b/>
        </w:rPr>
        <w:t xml:space="preserve">अच्छि॑द्रा सूनो सहसो नो अ॒द्य स्तो॒तृभ्यो॑ मित्रमहः॒ शर्म॑ यच्छ ।</w:t>
      </w:r>
      <w:r>
        <w:t xml:space="preserve"> </w:t>
      </w:r>
      <w:r>
        <w:rPr>
          <w:bCs/>
          <w:b/>
        </w:rPr>
        <w:t xml:space="preserve">अग्ने॑ गृ॒णन्त॒मंह॑स उरु॒ष्योर्जो॑ नपात्पू॒र्भिराय॑सीभिः ॥ ८ ॥</w:t>
      </w:r>
    </w:p>
    <w:p>
      <w:pPr>
        <w:pStyle w:val="FirstParagraph"/>
      </w:pPr>
      <w:r>
        <w:rPr>
          <w:iCs/>
          <w:i/>
        </w:rPr>
        <w:t xml:space="preserve">ácchidrā sūno sahaso no adyá stotṛ́bhyo mitramahaḥ śárma yaccha |</w:t>
      </w:r>
      <w:r>
        <w:t xml:space="preserve"> </w:t>
      </w:r>
      <w:r>
        <w:rPr>
          <w:iCs/>
          <w:i/>
        </w:rPr>
        <w:t xml:space="preserve">ágne gṛṇántam áṃhasa uruṣyórjo napāt pūrbhír ā́yasībhiḥ || 8 ||</w:t>
      </w:r>
    </w:p>
    <w:p>
      <w:pPr>
        <w:pStyle w:val="BodyText"/>
      </w:pPr>
      <w:r>
        <w:rPr>
          <w:iCs/>
          <w:i/>
        </w:rPr>
        <w:t xml:space="preserve">([accent ?]: the stroke of शर्म stands over श in the print; it is given on र्म.)</w:t>
      </w:r>
    </w:p>
    <w:p>
      <w:pPr>
        <w:pStyle w:val="BodyText"/>
      </w:pPr>
      <w:r>
        <w:rPr>
          <w:bCs/>
          <w:b/>
        </w:rPr>
        <w:t xml:space="preserve">Pada-pāṭha</w:t>
      </w:r>
      <w:r>
        <w:t xml:space="preserve"> </w:t>
      </w:r>
      <w:r>
        <w:rPr>
          <w:iCs/>
          <w:i/>
        </w:rPr>
        <w:t xml:space="preserve">(p. 433)</w:t>
      </w:r>
    </w:p>
    <w:p>
      <w:pPr>
        <w:pStyle w:val="BlockText"/>
      </w:pPr>
      <w:r>
        <w:t xml:space="preserve">अच्छिद्रा । सूनो इति । सहसः । नः । अद्य । स्तोतृऽभ्यः । मित्रऽमहः । शर्म । यच्छ ।</w:t>
      </w:r>
      <w:r>
        <w:t xml:space="preserve"> </w:t>
      </w:r>
      <w:r>
        <w:t xml:space="preserve">अग्ने । गृणन्तम् । अंहसः । उरुष्य । ऊर्जः । नपात् । पूःऽभिः । आयसीभिः ॥ ८ ॥</w:t>
      </w:r>
    </w:p>
    <w:p>
      <w:pPr>
        <w:pStyle w:val="FirstParagraph"/>
      </w:pPr>
      <w:r>
        <w:rPr>
          <w:iCs/>
          <w:i/>
        </w:rPr>
        <w:t xml:space="preserve">acchidrā | sūno iti | sahasaḥ | naḥ | adya | stotṛ-bhyaḥ | mitra-mahaḥ | śarma | yaccha |</w:t>
      </w:r>
      <w:r>
        <w:t xml:space="preserve"> </w:t>
      </w:r>
      <w:r>
        <w:rPr>
          <w:iCs/>
          <w:i/>
        </w:rPr>
        <w:t xml:space="preserve">agne | gṛṇantam | aṃhasaḥ | uruṣya | ūrjaḥ | napāt | pūḥ-bhiḥ | āyasībhiḥ || 8 ||</w:t>
      </w:r>
    </w:p>
    <w:p>
      <w:pPr>
        <w:pStyle w:val="BodyText"/>
      </w:pPr>
      <w:r>
        <w:rPr>
          <w:bCs/>
          <w:b/>
        </w:rPr>
        <w:t xml:space="preserve">Sāyaṇa-bhāṣya</w:t>
      </w:r>
      <w:r>
        <w:t xml:space="preserve"> </w:t>
      </w:r>
      <w:r>
        <w:rPr>
          <w:iCs/>
          <w:i/>
        </w:rPr>
        <w:t xml:space="preserve">(p. 433)</w:t>
      </w:r>
    </w:p>
    <w:p>
      <w:pPr>
        <w:pStyle w:val="BlockText"/>
      </w:pPr>
      <w:r>
        <w:rPr>
          <w:bCs/>
          <w:b/>
        </w:rPr>
        <w:t xml:space="preserve">हे सहसः सूनो बलस्य पुत्र । बलेन हि मथ्यमानोऽग्निर्जायते । मित्रमहोऽनुकूलदीप्तिमन्नग्ने नोऽस्मभ्यं स्तोतृभ्योऽद्यास्मिन्कर्मण्यच्छिद्राच्छेद्यानि शर्म शर्माणि सुखानि यच्छ । देहि । किंच हे ऊर्जो नपात् अन्नस्य पुत्र । भुक्तेनान्नेन जठराग्नेः प्रवर्धनादग्नेरन्नपुत्रत्वं । एवंविधाग्ने गृणन्तं त्वां स्तुवन्तमायसीभिर्व्याप्तैः । यद्वा । अयोवद्दृढतरैः । पूर्भिः पालनैरंहसः पापादुरुष्य । रक्ष । उरुष्यती रक्षाकर्मा । नि. ५-२३ । इति यास्कः ॥</w:t>
      </w:r>
    </w:p>
    <w:p>
      <w:pPr>
        <w:pStyle w:val="FirstParagraph"/>
      </w:pPr>
      <w:r>
        <w:rPr>
          <w:iCs/>
          <w:i/>
        </w:rPr>
        <w:t xml:space="preserve">he sahasaḥ sūno balasya putra | balena hi mathyamāno ’gnir jāyate | mitramaho ’nukūladīptimann agne no ’smabhyaṃ stotṛbhyo ’dyāsmin karmaṇy acchidrācchedyāni śarma śarmāṇi sukhāni yaccha | dehi | kiṃca he ūrjo napāt annasya putra | bhuktenānnena jaṭharāgneḥ pravardhanād agner annaputratvaṃ | evaṃvidhāgne gṛṇantaṃ tvāṃ stuvantam āyasībhir vyāptaiḥ | yadvā | ayovad dṛḍhatarair | pūrbhiḥ pālanair aṃhasaḥ pāpād uruṣya | rakṣa | uruṣyatī rakṣākarmā | ni. 5-23 | iti yāskaḥ ||</w:t>
      </w:r>
    </w:p>
    <w:p>
      <w:pPr>
        <w:pStyle w:val="BodyText"/>
      </w:pPr>
      <w:r>
        <w:rPr>
          <w:iCs/>
          <w:i/>
        </w:rPr>
        <w:t xml:space="preserve">(The tail, p. 433, is characterized: on</w:t>
      </w:r>
      <w:r>
        <w:t xml:space="preserve"> </w:t>
      </w:r>
      <w:r>
        <w:t xml:space="preserve">acchidrā</w:t>
      </w:r>
      <w:r>
        <w:t xml:space="preserve"> </w:t>
      </w:r>
      <w:r>
        <w:rPr>
          <w:iCs/>
          <w:i/>
        </w:rPr>
        <w:t xml:space="preserve">(</w:t>
      </w:r>
      <w:r>
        <w:t xml:space="preserve">śeś chandasi</w:t>
      </w:r>
      <w:r>
        <w:rPr>
          <w:iCs/>
          <w:i/>
        </w:rPr>
        <w:t xml:space="preserve">: loss of</w:t>
      </w:r>
      <w:r>
        <w:rPr>
          <w:iCs/>
          <w:i/>
        </w:rPr>
        <w:t xml:space="preserve"> </w:t>
      </w:r>
      <w:r>
        <w:t xml:space="preserve">śi</w:t>
      </w:r>
      <w:r>
        <w:rPr>
          <w:iCs/>
          <w:i/>
        </w:rPr>
        <w:t xml:space="preserve">),</w:t>
      </w:r>
      <w:r>
        <w:t xml:space="preserve"> </w:t>
      </w:r>
      <w:r>
        <w:t xml:space="preserve">sūno sahasaḥ</w:t>
      </w:r>
      <w:r>
        <w:t xml:space="preserve"> </w:t>
      </w:r>
      <w:r>
        <w:rPr>
          <w:iCs/>
          <w:i/>
        </w:rPr>
        <w:t xml:space="preserve">(</w:t>
      </w:r>
      <w:r>
        <w:t xml:space="preserve">param api chandasi</w:t>
      </w:r>
      <w:r>
        <w:rPr>
          <w:iCs/>
          <w:i/>
        </w:rPr>
        <w:t xml:space="preserve">: the genitive counts as part of the preceding vocative; the pair is wholly unaccented),</w:t>
      </w:r>
      <w:r>
        <w:t xml:space="preserve"> </w:t>
      </w:r>
      <w:r>
        <w:t xml:space="preserve">śarma</w:t>
      </w:r>
      <w:r>
        <w:t xml:space="preserve"> </w:t>
      </w:r>
      <w:r>
        <w:rPr>
          <w:iCs/>
          <w:i/>
        </w:rPr>
        <w:t xml:space="preserve">(</w:t>
      </w:r>
      <w:r>
        <w:t xml:space="preserve">supāṃ suluk</w:t>
      </w:r>
      <w:r>
        <w:rPr>
          <w:iCs/>
          <w:i/>
        </w:rPr>
        <w:t xml:space="preserve">),</w:t>
      </w:r>
      <w:r>
        <w:t xml:space="preserve"> </w:t>
      </w:r>
      <w:r>
        <w:t xml:space="preserve">ūrjo napāt</w:t>
      </w:r>
      <w:r>
        <w:t xml:space="preserve"> </w:t>
      </w:r>
      <w:r>
        <w:rPr>
          <w:iCs/>
          <w:i/>
        </w:rPr>
        <w:t xml:space="preserve">(</w:t>
      </w:r>
      <w:r>
        <w:t xml:space="preserve">na pātayatīti napāt</w:t>
      </w:r>
      <w:r>
        <w:rPr>
          <w:iCs/>
          <w:i/>
        </w:rPr>
        <w:t xml:space="preserve">;</w:t>
      </w:r>
      <w:r>
        <w:rPr>
          <w:iCs/>
          <w:i/>
        </w:rPr>
        <w:t xml:space="preserve"> </w:t>
      </w:r>
      <w:r>
        <w:t xml:space="preserve">nabhrāṇ napāt…</w:t>
      </w:r>
      <w:r>
        <w:rPr>
          <w:iCs/>
          <w:i/>
        </w:rPr>
        <w:t xml:space="preserve">;</w:t>
      </w:r>
      <w:r>
        <w:rPr>
          <w:iCs/>
          <w:i/>
        </w:rPr>
        <w:t xml:space="preserve"> </w:t>
      </w:r>
      <w:r>
        <w:t xml:space="preserve">subāmantrite parāṅgavat</w:t>
      </w:r>
      <w:r>
        <w:rPr>
          <w:iCs/>
          <w:i/>
        </w:rPr>
        <w:t xml:space="preserve">: at the head of a pāda no</w:t>
      </w:r>
      <w:r>
        <w:rPr>
          <w:iCs/>
          <w:i/>
        </w:rPr>
        <w:t xml:space="preserve"> </w:t>
      </w:r>
      <w:r>
        <w:t xml:space="preserve">nighāta</w:t>
      </w:r>
      <w:r>
        <w:rPr>
          <w:iCs/>
          <w:i/>
        </w:rPr>
        <w:t xml:space="preserve">;</w:t>
      </w:r>
      <w:r>
        <w:rPr>
          <w:iCs/>
          <w:i/>
        </w:rPr>
        <w:t xml:space="preserve"> </w:t>
      </w:r>
      <w:r>
        <w:t xml:space="preserve">ṣāṣṭhika* initial-acute),* pūrbhiḥ</w:t>
      </w:r>
      <w:r>
        <w:t xml:space="preserve"> </w:t>
      </w:r>
      <w:r>
        <w:rPr>
          <w:iCs/>
          <w:i/>
        </w:rPr>
        <w:t xml:space="preserve">(</w:t>
      </w:r>
      <w:r>
        <w:t xml:space="preserve">pṝ pālanapūraṇayoḥ</w:t>
      </w:r>
      <w:r>
        <w:rPr>
          <w:iCs/>
          <w:i/>
        </w:rPr>
        <w:t xml:space="preserve">;</w:t>
      </w:r>
      <w:r>
        <w:rPr>
          <w:iCs/>
          <w:i/>
        </w:rPr>
        <w:t xml:space="preserve"> </w:t>
      </w:r>
      <w:r>
        <w:t xml:space="preserve">saṃpadādi</w:t>
      </w:r>
      <w:r>
        <w:rPr>
          <w:iCs/>
          <w:i/>
        </w:rPr>
        <w:t xml:space="preserve">:</w:t>
      </w:r>
      <w:r>
        <w:rPr>
          <w:iCs/>
          <w:i/>
        </w:rPr>
        <w:t xml:space="preserve"> </w:t>
      </w:r>
      <w:r>
        <w:t xml:space="preserve">kvip</w:t>
      </w:r>
      <w:r>
        <w:rPr>
          <w:iCs/>
          <w:i/>
        </w:rPr>
        <w:t xml:space="preserve">;</w:t>
      </w:r>
      <w:r>
        <w:rPr>
          <w:iCs/>
          <w:i/>
        </w:rPr>
        <w:t xml:space="preserve"> </w:t>
      </w:r>
      <w:r>
        <w:t xml:space="preserve">ut</w:t>
      </w:r>
      <w:r>
        <w:rPr>
          <w:iCs/>
          <w:i/>
        </w:rPr>
        <w:t xml:space="preserve">; lengthening;</w:t>
      </w:r>
      <w:r>
        <w:rPr>
          <w:iCs/>
          <w:i/>
        </w:rPr>
        <w:t xml:space="preserve"> </w:t>
      </w:r>
      <w:r>
        <w:t xml:space="preserve">sāv ekācaḥ</w:t>
      </w:r>
      <w:r>
        <w:rPr>
          <w:iCs/>
          <w:i/>
        </w:rPr>
        <w:t xml:space="preserve">: the ending acute).)</w:t>
      </w:r>
    </w:p>
    <w:p>
      <w:pPr>
        <w:pStyle w:val="BodyText"/>
      </w:pPr>
      <w:r>
        <w:rPr>
          <w:bCs/>
          <w:b/>
        </w:rPr>
        <w:t xml:space="preserve">Translation of the bhāṣya:</w:t>
      </w:r>
      <w:r>
        <w:t xml:space="preserve"> </w:t>
      </w:r>
      <w:r>
        <w:t xml:space="preserve">“</w:t>
      </w:r>
      <w:r>
        <w:t xml:space="preserve">O</w:t>
      </w:r>
      <w:r>
        <w:t xml:space="preserve"> </w:t>
      </w:r>
      <w:r>
        <w:rPr>
          <w:iCs/>
          <w:i/>
        </w:rPr>
        <w:t xml:space="preserve">sahasaḥ sūno</w:t>
      </w:r>
      <w:r>
        <w:t xml:space="preserve">, son of strength — for Agni, when rubbed with force, is born;</w:t>
      </w:r>
      <w:r>
        <w:t xml:space="preserve"> </w:t>
      </w:r>
      <w:r>
        <w:rPr>
          <w:iCs/>
          <w:i/>
        </w:rPr>
        <w:t xml:space="preserve">mitramahaḥ</w:t>
      </w:r>
      <w:r>
        <w:t xml:space="preserve">, of favourably shining radiance: Agni, to us the praisers</w:t>
      </w:r>
      <w:r>
        <w:t xml:space="preserve"> </w:t>
      </w:r>
      <w:r>
        <w:rPr>
          <w:iCs/>
          <w:i/>
        </w:rPr>
        <w:t xml:space="preserve">adya</w:t>
      </w:r>
      <w:r>
        <w:t xml:space="preserve">, today, in this rite,</w:t>
      </w:r>
      <w:r>
        <w:t xml:space="preserve"> </w:t>
      </w:r>
      <w:r>
        <w:rPr>
          <w:iCs/>
          <w:i/>
        </w:rPr>
        <w:t xml:space="preserve">acchidrā</w:t>
      </w:r>
      <w:r>
        <w:t xml:space="preserve">,</w:t>
      </w:r>
      <w:r>
        <w:t xml:space="preserve"> </w:t>
      </w:r>
      <w:r>
        <w:rPr>
          <w:iCs/>
          <w:i/>
        </w:rPr>
        <w:t xml:space="preserve">acchedyāni</w:t>
      </w:r>
      <w:r>
        <w:t xml:space="preserve">, not to be cut off,</w:t>
      </w:r>
      <w:r>
        <w:t xml:space="preserve"> </w:t>
      </w:r>
      <w:r>
        <w:rPr>
          <w:iCs/>
          <w:i/>
        </w:rPr>
        <w:t xml:space="preserve">śarma yaccha</w:t>
      </w:r>
      <w:r>
        <w:t xml:space="preserve">, grant joys. And, O</w:t>
      </w:r>
      <w:r>
        <w:t xml:space="preserve"> </w:t>
      </w:r>
      <w:r>
        <w:rPr>
          <w:iCs/>
          <w:i/>
        </w:rPr>
        <w:t xml:space="preserve">ūrjo napāt</w:t>
      </w:r>
      <w:r>
        <w:t xml:space="preserve">, offspring of food — by the food eaten, the belly-fire is increased, whence Agni is</w:t>
      </w:r>
      <w:r>
        <w:t xml:space="preserve"> </w:t>
      </w:r>
      <w:r>
        <w:t xml:space="preserve">‘</w:t>
      </w:r>
      <w:r>
        <w:t xml:space="preserve">the son of food</w:t>
      </w:r>
      <w:r>
        <w:t xml:space="preserve">’</w:t>
      </w:r>
      <w:r>
        <w:t xml:space="preserve"> </w:t>
      </w:r>
      <w:r>
        <w:t xml:space="preserve">— such Agni,</w:t>
      </w:r>
      <w:r>
        <w:t xml:space="preserve"> </w:t>
      </w:r>
      <w:r>
        <w:rPr>
          <w:iCs/>
          <w:i/>
        </w:rPr>
        <w:t xml:space="preserve">gṛṇantam</w:t>
      </w:r>
      <w:r>
        <w:t xml:space="preserve">, you who are praised:</w:t>
      </w:r>
      <w:r>
        <w:t xml:space="preserve"> </w:t>
      </w:r>
      <w:r>
        <w:rPr>
          <w:iCs/>
          <w:i/>
        </w:rPr>
        <w:t xml:space="preserve">āyasībhiḥ pūrbhiḥ</w:t>
      </w:r>
      <w:r>
        <w:t xml:space="preserve">, with the all-pervading — or, strong as iron — guards, protections,</w:t>
      </w:r>
      <w:r>
        <w:t xml:space="preserve"> </w:t>
      </w:r>
      <w:r>
        <w:rPr>
          <w:iCs/>
          <w:i/>
        </w:rPr>
        <w:t xml:space="preserve">aṃhasaḥ uruṣya</w:t>
      </w:r>
      <w:r>
        <w:t xml:space="preserve">, protect from sin;</w:t>
      </w:r>
      <w:r>
        <w:t xml:space="preserve"> </w:t>
      </w:r>
      <w:r>
        <w:rPr>
          <w:iCs/>
          <w:i/>
        </w:rPr>
        <w:t xml:space="preserve">uruṣyati</w:t>
      </w:r>
      <w:r>
        <w:t xml:space="preserve"> </w:t>
      </w:r>
      <w:r>
        <w:t xml:space="preserve">is a verb of protecting, says Yāska (Ni. 5-23).</w:t>
      </w:r>
      <w:r>
        <w:t xml:space="preserve">”</w:t>
      </w:r>
    </w:p>
    <w:p>
      <w:pPr>
        <w:pStyle w:val="BodyText"/>
      </w:pPr>
      <w:r>
        <w:rPr>
          <w:bCs/>
          <w:b/>
        </w:rPr>
        <w:t xml:space="preserve">Pratipadārtha</w:t>
      </w:r>
      <w:r>
        <w:t xml:space="preserve"> </w:t>
      </w:r>
      <w:r>
        <w:rPr>
          <w:iCs/>
          <w:i/>
        </w:rPr>
        <w:t xml:space="preserve">(p. 434)</w:t>
      </w:r>
      <w:r>
        <w:t xml:space="preserve"> </w:t>
      </w:r>
      <w:r>
        <w:t xml:space="preserve">—</w:t>
      </w:r>
      <w:r>
        <w:t xml:space="preserve"> </w:t>
      </w:r>
      <w:r>
        <w:t xml:space="preserve">“</w:t>
      </w:r>
      <w:r>
        <w:rPr>
          <w:bCs/>
          <w:b/>
        </w:rPr>
        <w:t xml:space="preserve">sahasaḥ sūno</w:t>
      </w:r>
      <w:r>
        <w:t xml:space="preserve"> </w:t>
      </w:r>
      <w:r>
        <w:t xml:space="preserve">— O son of force;</w:t>
      </w:r>
      <w:r>
        <w:t xml:space="preserve"> </w:t>
      </w:r>
      <w:r>
        <w:rPr>
          <w:bCs/>
          <w:b/>
        </w:rPr>
        <w:t xml:space="preserve">mitramahaḥ</w:t>
      </w:r>
      <w:r>
        <w:t xml:space="preserve"> </w:t>
      </w:r>
      <w:r>
        <w:t xml:space="preserve">— O (Agni) of favourable radiance;</w:t>
      </w:r>
      <w:r>
        <w:t xml:space="preserve"> </w:t>
      </w:r>
      <w:r>
        <w:rPr>
          <w:bCs/>
          <w:b/>
        </w:rPr>
        <w:t xml:space="preserve">naḥ stotṛbhyaḥ</w:t>
      </w:r>
      <w:r>
        <w:t xml:space="preserve"> </w:t>
      </w:r>
      <w:r>
        <w:t xml:space="preserve">— to us the praisers;</w:t>
      </w:r>
      <w:r>
        <w:t xml:space="preserve"> </w:t>
      </w:r>
      <w:r>
        <w:rPr>
          <w:bCs/>
          <w:b/>
        </w:rPr>
        <w:t xml:space="preserve">adya</w:t>
      </w:r>
      <w:r>
        <w:t xml:space="preserve"> </w:t>
      </w:r>
      <w:r>
        <w:t xml:space="preserve">— in this sacrifice;</w:t>
      </w:r>
      <w:r>
        <w:t xml:space="preserve"> </w:t>
      </w:r>
      <w:r>
        <w:rPr>
          <w:bCs/>
          <w:b/>
        </w:rPr>
        <w:t xml:space="preserve">acchidrā</w:t>
      </w:r>
      <w:r>
        <w:t xml:space="preserve"> </w:t>
      </w:r>
      <w:r>
        <w:t xml:space="preserve">— uninterrupted;</w:t>
      </w:r>
      <w:r>
        <w:t xml:space="preserve"> </w:t>
      </w:r>
      <w:r>
        <w:rPr>
          <w:bCs/>
          <w:b/>
        </w:rPr>
        <w:t xml:space="preserve">śarma</w:t>
      </w:r>
      <w:r>
        <w:t xml:space="preserve"> </w:t>
      </w:r>
      <w:r>
        <w:t xml:space="preserve">— happiness;</w:t>
      </w:r>
      <w:r>
        <w:t xml:space="preserve"> </w:t>
      </w:r>
      <w:r>
        <w:rPr>
          <w:bCs/>
          <w:b/>
        </w:rPr>
        <w:t xml:space="preserve">yaccha</w:t>
      </w:r>
      <w:r>
        <w:t xml:space="preserve"> </w:t>
      </w:r>
      <w:r>
        <w:t xml:space="preserve">— give;</w:t>
      </w:r>
      <w:r>
        <w:t xml:space="preserve"> </w:t>
      </w:r>
      <w:r>
        <w:rPr>
          <w:bCs/>
          <w:b/>
        </w:rPr>
        <w:t xml:space="preserve">ūrjo napāt</w:t>
      </w:r>
      <w:r>
        <w:t xml:space="preserve"> </w:t>
      </w:r>
      <w:r>
        <w:t xml:space="preserve">— O offspring of food;</w:t>
      </w:r>
      <w:r>
        <w:t xml:space="preserve"> </w:t>
      </w:r>
      <w:r>
        <w:rPr>
          <w:bCs/>
          <w:b/>
        </w:rPr>
        <w:t xml:space="preserve">agne</w:t>
      </w:r>
      <w:r>
        <w:t xml:space="preserve"> </w:t>
      </w:r>
      <w:r>
        <w:t xml:space="preserve">— Agni;</w:t>
      </w:r>
      <w:r>
        <w:t xml:space="preserve"> </w:t>
      </w:r>
      <w:r>
        <w:rPr>
          <w:bCs/>
          <w:b/>
        </w:rPr>
        <w:t xml:space="preserve">gṛṇantam</w:t>
      </w:r>
      <w:r>
        <w:t xml:space="preserve"> </w:t>
      </w:r>
      <w:r>
        <w:t xml:space="preserve">— [you] who are praised (your devotee);</w:t>
      </w:r>
      <w:r>
        <w:t xml:space="preserve"> </w:t>
      </w:r>
      <w:r>
        <w:rPr>
          <w:bCs/>
          <w:b/>
        </w:rPr>
        <w:t xml:space="preserve">āyasībhiḥ</w:t>
      </w:r>
      <w:r>
        <w:t xml:space="preserve"> </w:t>
      </w:r>
      <w:r>
        <w:t xml:space="preserve">— extensive, or strong as iron;</w:t>
      </w:r>
      <w:r>
        <w:t xml:space="preserve"> </w:t>
      </w:r>
      <w:r>
        <w:rPr>
          <w:bCs/>
          <w:b/>
        </w:rPr>
        <w:t xml:space="preserve">pūrbhiḥ</w:t>
      </w:r>
      <w:r>
        <w:t xml:space="preserve"> </w:t>
      </w:r>
      <w:r>
        <w:t xml:space="preserve">— with protections;</w:t>
      </w:r>
      <w:r>
        <w:t xml:space="preserve"> </w:t>
      </w:r>
      <w:r>
        <w:rPr>
          <w:bCs/>
          <w:b/>
        </w:rPr>
        <w:t xml:space="preserve">aṃhasaḥ</w:t>
      </w:r>
      <w:r>
        <w:t xml:space="preserve"> </w:t>
      </w:r>
      <w:r>
        <w:t xml:space="preserve">— from sin;</w:t>
      </w:r>
      <w:r>
        <w:t xml:space="preserve"> </w:t>
      </w:r>
      <w:r>
        <w:rPr>
          <w:bCs/>
          <w:b/>
        </w:rPr>
        <w:t xml:space="preserve">uruṣya</w:t>
      </w:r>
      <w:r>
        <w:t xml:space="preserve"> </w:t>
      </w:r>
      <w:r>
        <w:t xml:space="preserve">— protect.</w:t>
      </w:r>
      <w:r>
        <w:t xml:space="preserve">”</w:t>
      </w:r>
    </w:p>
    <w:p>
      <w:pPr>
        <w:pStyle w:val="BodyText"/>
      </w:pPr>
      <w:r>
        <w:rPr>
          <w:bCs/>
          <w:b/>
        </w:rPr>
        <w:t xml:space="preserve">Bhāvārtha</w:t>
      </w:r>
      <w:r>
        <w:t xml:space="preserve"> </w:t>
      </w:r>
      <w:r>
        <w:rPr>
          <w:iCs/>
          <w:i/>
        </w:rPr>
        <w:t xml:space="preserve">(p. 434)</w:t>
      </w:r>
      <w:r>
        <w:t xml:space="preserve"> </w:t>
      </w:r>
      <w:r>
        <w:t xml:space="preserve">—</w:t>
      </w:r>
      <w:r>
        <w:t xml:space="preserve"> </w:t>
      </w:r>
      <w:r>
        <w:t xml:space="preserve">“</w:t>
      </w:r>
      <w:r>
        <w:t xml:space="preserve">O Agni, son of strength, of favourable radiance, graciously grant us, your praisers, in this sacrifice uninterrupted happiness. O Agni, son of food, protect your praising devotee from sin by the iron-strong guards of your protection.</w:t>
      </w:r>
      <w:r>
        <w:t xml:space="preserve">”</w:t>
      </w:r>
    </w:p>
    <w:p>
      <w:pPr>
        <w:pStyle w:val="BodyText"/>
      </w:pPr>
      <w:r>
        <w:rPr>
          <w:bCs/>
          <w:b/>
        </w:rPr>
        <w:t xml:space="preserve">English Translation (the source’s own, p. 434)</w:t>
      </w:r>
      <w:r>
        <w:t xml:space="preserve"> </w:t>
      </w:r>
      <w:r>
        <w:t xml:space="preserve">—</w:t>
      </w:r>
      <w:r>
        <w:t xml:space="preserve"> </w:t>
      </w:r>
      <w:r>
        <w:t xml:space="preserve">“</w:t>
      </w:r>
      <w:r>
        <w:t xml:space="preserve">Son of strength, favourably-shining Agni, grant to your adorers, on this occasion, uninterrupted happiness; offspring of food, preserve him who praises you from sin with guards of iron.</w:t>
      </w:r>
      <w:r>
        <w:t xml:space="preserve">”</w:t>
      </w:r>
    </w:p>
    <w:p>
      <w:pPr>
        <w:pStyle w:val="BodyText"/>
      </w:pPr>
      <w:r>
        <w:rPr>
          <w:bCs/>
          <w:b/>
        </w:rPr>
        <w:t xml:space="preserve">Special Topics (</w:t>
      </w:r>
      <w:r>
        <w:rPr>
          <w:iCs/>
          <w:i/>
          <w:bCs/>
          <w:b/>
        </w:rPr>
        <w:t xml:space="preserve">viśeṣa-viṣayagaḷu</w:t>
      </w:r>
      <w:r>
        <w:rPr>
          <w:bCs/>
          <w:b/>
        </w:rPr>
        <w:t xml:space="preserve">), p. 434</w:t>
      </w:r>
      <w:r>
        <w:t xml:space="preserve"> </w:t>
      </w:r>
      <w:r>
        <w:t xml:space="preserve">-</w:t>
      </w:r>
      <w:r>
        <w:t xml:space="preserve"> </w:t>
      </w:r>
      <w:r>
        <w:rPr>
          <w:bCs/>
          <w:b/>
        </w:rPr>
        <w:t xml:space="preserve">sahasaḥ sūno</w:t>
      </w:r>
      <w:r>
        <w:t xml:space="preserve"> </w:t>
      </w:r>
      <w:r>
        <w:t xml:space="preserve">—</w:t>
      </w:r>
      <w:r>
        <w:t xml:space="preserve"> </w:t>
      </w:r>
      <w:r>
        <w:t xml:space="preserve">“</w:t>
      </w:r>
      <w:r>
        <w:t xml:space="preserve">This is a vocative of a word that denotes Agni. Since Agni is produced with the help of the fire-sticks only by the exertion of force, the status</w:t>
      </w:r>
      <w:r>
        <w:t xml:space="preserve"> </w:t>
      </w:r>
      <w:r>
        <w:t xml:space="preserve">‘</w:t>
      </w:r>
      <w:r>
        <w:t xml:space="preserve">son of force</w:t>
      </w:r>
      <w:r>
        <w:t xml:space="preserve">’</w:t>
      </w:r>
      <w:r>
        <w:t xml:space="preserve"> </w:t>
      </w:r>
      <w:r>
        <w:t xml:space="preserve">is attributed to Agni.</w:t>
      </w:r>
      <w:r>
        <w:t xml:space="preserve">”</w:t>
      </w:r>
      <w:r>
        <w:t xml:space="preserve"> </w:t>
      </w:r>
      <w:r>
        <w:t xml:space="preserve">-</w:t>
      </w:r>
      <w:r>
        <w:t xml:space="preserve"> </w:t>
      </w:r>
      <w:r>
        <w:rPr>
          <w:bCs/>
          <w:b/>
        </w:rPr>
        <w:t xml:space="preserve">mitramahaḥ</w:t>
      </w:r>
      <w:r>
        <w:t xml:space="preserve"> </w:t>
      </w:r>
      <w:r>
        <w:t xml:space="preserve">—</w:t>
      </w:r>
      <w:r>
        <w:t xml:space="preserve"> </w:t>
      </w:r>
      <w:r>
        <w:t xml:space="preserve">“</w:t>
      </w:r>
      <w:r>
        <w:rPr>
          <w:iCs/>
          <w:i/>
        </w:rPr>
        <w:t xml:space="preserve">Mitraṃ mahaḥ yasya</w:t>
      </w:r>
      <w:r>
        <w:t xml:space="preserve">: one of favourable radiance, i.e. Agni does not, by his radiance in the sacrifice, burn anyone.</w:t>
      </w:r>
      <w:r>
        <w:t xml:space="preserve">”</w:t>
      </w:r>
      <w:r>
        <w:t xml:space="preserve"> </w:t>
      </w:r>
      <w:r>
        <w:t xml:space="preserve">-</w:t>
      </w:r>
      <w:r>
        <w:t xml:space="preserve"> </w:t>
      </w:r>
      <w:r>
        <w:rPr>
          <w:bCs/>
          <w:b/>
        </w:rPr>
        <w:t xml:space="preserve">ūrjo napāt</w:t>
      </w:r>
      <w:r>
        <w:t xml:space="preserve"> </w:t>
      </w:r>
      <w:r>
        <w:t xml:space="preserve">—</w:t>
      </w:r>
      <w:r>
        <w:t xml:space="preserve"> </w:t>
      </w:r>
      <w:r>
        <w:t xml:space="preserve">“</w:t>
      </w:r>
      <w:r>
        <w:rPr>
          <w:iCs/>
          <w:i/>
        </w:rPr>
        <w:t xml:space="preserve">Na pātayati iti napāt</w:t>
      </w:r>
      <w:r>
        <w:t xml:space="preserve">:</w:t>
      </w:r>
      <w:r>
        <w:t xml:space="preserve"> </w:t>
      </w:r>
      <w:r>
        <w:t xml:space="preserve">‘</w:t>
      </w:r>
      <w:r>
        <w:t xml:space="preserve">son of food</w:t>
      </w:r>
      <w:r>
        <w:t xml:space="preserve">’</w:t>
      </w:r>
      <w:r>
        <w:t xml:space="preserve">. Men increase the digestive fire by the food they have eaten; so the strength that grows by food came to Agni; hence Agni should be called</w:t>
      </w:r>
      <w:r>
        <w:t xml:space="preserve"> </w:t>
      </w:r>
      <w:r>
        <w:t xml:space="preserve">‘</w:t>
      </w:r>
      <w:r>
        <w:t xml:space="preserve">son of food</w:t>
      </w:r>
      <w:r>
        <w:t xml:space="preserve">’</w:t>
      </w:r>
      <w:r>
        <w:t xml:space="preserve">.</w:t>
      </w:r>
      <w:r>
        <w:t xml:space="preserve">”</w:t>
      </w:r>
      <w:r>
        <w:t xml:space="preserve"> </w:t>
      </w:r>
      <w:r>
        <w:t xml:space="preserve">-</w:t>
      </w:r>
      <w:r>
        <w:t xml:space="preserve"> </w:t>
      </w:r>
      <w:r>
        <w:rPr>
          <w:bCs/>
          <w:b/>
        </w:rPr>
        <w:t xml:space="preserve">āyasībhiḥ</w:t>
      </w:r>
      <w:r>
        <w:t xml:space="preserve"> </w:t>
      </w:r>
      <w:r>
        <w:t xml:space="preserve">—</w:t>
      </w:r>
      <w:r>
        <w:t xml:space="preserve"> </w:t>
      </w:r>
      <w:r>
        <w:t xml:space="preserve">“</w:t>
      </w:r>
      <w:r>
        <w:rPr>
          <w:iCs/>
          <w:i/>
        </w:rPr>
        <w:t xml:space="preserve">Vyāptaiḥ</w:t>
      </w:r>
      <w:r>
        <w:t xml:space="preserve"> </w:t>
      </w:r>
      <w:r>
        <w:t xml:space="preserve">or</w:t>
      </w:r>
      <w:r>
        <w:t xml:space="preserve"> </w:t>
      </w:r>
      <w:r>
        <w:rPr>
          <w:iCs/>
          <w:i/>
        </w:rPr>
        <w:t xml:space="preserve">ayovad dṛḍhataraiḥ</w:t>
      </w:r>
      <w:r>
        <w:t xml:space="preserve">: two senses,</w:t>
      </w:r>
      <w:r>
        <w:t xml:space="preserve"> </w:t>
      </w:r>
      <w:r>
        <w:t xml:space="preserve">‘</w:t>
      </w:r>
      <w:r>
        <w:t xml:space="preserve">all-pervading</w:t>
      </w:r>
      <w:r>
        <w:t xml:space="preserve">’</w:t>
      </w:r>
      <w:r>
        <w:t xml:space="preserve"> </w:t>
      </w:r>
      <w:r>
        <w:t xml:space="preserve">or</w:t>
      </w:r>
      <w:r>
        <w:t xml:space="preserve"> </w:t>
      </w:r>
      <w:r>
        <w:t xml:space="preserve">‘</w:t>
      </w:r>
      <w:r>
        <w:t xml:space="preserve">stronger than iron</w:t>
      </w:r>
      <w:r>
        <w:t xml:space="preserve">’</w:t>
      </w:r>
      <w:r>
        <w:t xml:space="preserve">, are given for this word.</w:t>
      </w:r>
      <w:r>
        <w:t xml:space="preserve">”</w:t>
      </w:r>
      <w:r>
        <w:t xml:space="preserve"> </w:t>
      </w:r>
      <w:r>
        <w:t xml:space="preserve">-</w:t>
      </w:r>
      <w:r>
        <w:t xml:space="preserve"> </w:t>
      </w:r>
      <w:r>
        <w:rPr>
          <w:bCs/>
          <w:b/>
        </w:rPr>
        <w:t xml:space="preserve">uruṣya</w:t>
      </w:r>
      <w:r>
        <w:t xml:space="preserve"> </w:t>
      </w:r>
      <w:r>
        <w:t xml:space="preserve">—</w:t>
      </w:r>
      <w:r>
        <w:t xml:space="preserve"> </w:t>
      </w:r>
      <w:r>
        <w:t xml:space="preserve">“</w:t>
      </w:r>
      <w:r>
        <w:rPr>
          <w:iCs/>
          <w:i/>
        </w:rPr>
        <w:t xml:space="preserve">Rakṣa</w:t>
      </w:r>
      <w:r>
        <w:t xml:space="preserve">: the Nirukta (Niru. 5-23) says that</w:t>
      </w:r>
      <w:r>
        <w:t xml:space="preserve"> </w:t>
      </w:r>
      <w:r>
        <w:rPr>
          <w:iCs/>
          <w:i/>
        </w:rPr>
        <w:t xml:space="preserve">uruṣyati</w:t>
      </w:r>
      <w:r>
        <w:t xml:space="preserve"> </w:t>
      </w:r>
      <w:r>
        <w:t xml:space="preserve">is a verb of protection.</w:t>
      </w:r>
      <w:r>
        <w:t xml:space="preserve">”</w:t>
      </w:r>
    </w:p>
    <w:p>
      <w:pPr>
        <w:pStyle w:val="BodyText"/>
      </w:pPr>
      <w:r>
        <w:rPr>
          <w:bCs/>
          <w:b/>
        </w:rPr>
        <w:t xml:space="preserve">Vyākaraṇa-prakriyā</w:t>
      </w:r>
      <w:r>
        <w:t xml:space="preserve"> </w:t>
      </w:r>
      <w:r>
        <w:rPr>
          <w:iCs/>
          <w:i/>
        </w:rPr>
        <w:t xml:space="preserve">(p. 435 — grammar page, noted briefly)</w:t>
      </w:r>
      <w:r>
        <w:t xml:space="preserve"> </w:t>
      </w:r>
      <w:r>
        <w:t xml:space="preserve">-</w:t>
      </w:r>
      <w:r>
        <w:t xml:space="preserve"> </w:t>
      </w:r>
      <w:r>
        <w:rPr>
          <w:bCs/>
          <w:b/>
        </w:rPr>
        <w:t xml:space="preserve">acchidrā</w:t>
      </w:r>
      <w:r>
        <w:t xml:space="preserve">:</w:t>
      </w:r>
      <w:r>
        <w:t xml:space="preserve"> </w:t>
      </w:r>
      <w:r>
        <w:rPr>
          <w:iCs/>
          <w:i/>
        </w:rPr>
        <w:t xml:space="preserve">na chidrāṇi acchidrāṇi</w:t>
      </w:r>
      <w:r>
        <w:t xml:space="preserve">; in the Saṃhitā</w:t>
      </w:r>
      <w:r>
        <w:t xml:space="preserve"> </w:t>
      </w:r>
      <w:r>
        <w:rPr>
          <w:iCs/>
          <w:i/>
        </w:rPr>
        <w:t xml:space="preserve">śeś chandasi bahulam</w:t>
      </w:r>
      <w:r>
        <w:t xml:space="preserve">: the neuter ending</w:t>
      </w:r>
      <w:r>
        <w:t xml:space="preserve"> </w:t>
      </w:r>
      <w:r>
        <w:rPr>
          <w:iCs/>
          <w:i/>
        </w:rPr>
        <w:t xml:space="preserve">śi</w:t>
      </w:r>
      <w:r>
        <w:t xml:space="preserve"> </w:t>
      </w:r>
      <w:r>
        <w:t xml:space="preserve">lost.</w:t>
      </w:r>
      <w:r>
        <w:t xml:space="preserve"> </w:t>
      </w:r>
      <w:r>
        <w:t xml:space="preserve">-</w:t>
      </w:r>
      <w:r>
        <w:t xml:space="preserve"> </w:t>
      </w:r>
      <w:r>
        <w:rPr>
          <w:bCs/>
          <w:b/>
        </w:rPr>
        <w:t xml:space="preserve">sūno sahasaḥ</w:t>
      </w:r>
      <w:r>
        <w:t xml:space="preserve">: though the vocative</w:t>
      </w:r>
      <w:r>
        <w:t xml:space="preserve"> </w:t>
      </w:r>
      <w:r>
        <w:rPr>
          <w:iCs/>
          <w:i/>
        </w:rPr>
        <w:t xml:space="preserve">sūno</w:t>
      </w:r>
      <w:r>
        <w:t xml:space="preserve"> </w:t>
      </w:r>
      <w:r>
        <w:t xml:space="preserve">stands before, the genitive</w:t>
      </w:r>
      <w:r>
        <w:t xml:space="preserve"> </w:t>
      </w:r>
      <w:r>
        <w:rPr>
          <w:iCs/>
          <w:i/>
        </w:rPr>
        <w:t xml:space="preserve">sahasaḥ</w:t>
      </w:r>
      <w:r>
        <w:t xml:space="preserve"> </w:t>
      </w:r>
      <w:r>
        <w:t xml:space="preserve">is in construction with it (</w:t>
      </w:r>
      <w:r>
        <w:rPr>
          <w:iCs/>
          <w:i/>
        </w:rPr>
        <w:t xml:space="preserve">parampi chandasi</w:t>
      </w:r>
      <w:r>
        <w:t xml:space="preserve">): by</w:t>
      </w:r>
      <w:r>
        <w:t xml:space="preserve"> </w:t>
      </w:r>
      <w:r>
        <w:rPr>
          <w:iCs/>
          <w:i/>
        </w:rPr>
        <w:t xml:space="preserve">āmantritasya ca</w:t>
      </w:r>
      <w:r>
        <w:t xml:space="preserve"> </w:t>
      </w:r>
      <w:r>
        <w:t xml:space="preserve">the</w:t>
      </w:r>
      <w:r>
        <w:t xml:space="preserve"> </w:t>
      </w:r>
      <w:r>
        <w:rPr>
          <w:iCs/>
          <w:i/>
        </w:rPr>
        <w:t xml:space="preserve">nighāta</w:t>
      </w:r>
      <w:r>
        <w:t xml:space="preserve"> </w:t>
      </w:r>
      <w:r>
        <w:t xml:space="preserve">applies to the two words as a unit; hence at the beginning of the pāda the word</w:t>
      </w:r>
      <w:r>
        <w:t xml:space="preserve"> </w:t>
      </w:r>
      <w:r>
        <w:rPr>
          <w:iCs/>
          <w:i/>
        </w:rPr>
        <w:t xml:space="preserve">sūno</w:t>
      </w:r>
      <w:r>
        <w:t xml:space="preserve"> </w:t>
      </w:r>
      <w:r>
        <w:t xml:space="preserve">keeps accent where the</w:t>
      </w:r>
      <w:r>
        <w:t xml:space="preserve"> </w:t>
      </w:r>
      <w:r>
        <w:rPr>
          <w:iCs/>
          <w:i/>
        </w:rPr>
        <w:t xml:space="preserve">nighāta</w:t>
      </w:r>
      <w:r>
        <w:t xml:space="preserve"> </w:t>
      </w:r>
      <w:r>
        <w:t xml:space="preserve">is not applied.</w:t>
      </w:r>
      <w:r>
        <w:t xml:space="preserve"> </w:t>
      </w:r>
      <w:r>
        <w:t xml:space="preserve">-</w:t>
      </w:r>
      <w:r>
        <w:t xml:space="preserve"> </w:t>
      </w:r>
      <w:r>
        <w:rPr>
          <w:bCs/>
          <w:b/>
        </w:rPr>
        <w:t xml:space="preserve">śarma</w:t>
      </w:r>
      <w:r>
        <w:t xml:space="preserve">: accusative plural;</w:t>
      </w:r>
      <w:r>
        <w:t xml:space="preserve"> </w:t>
      </w:r>
      <w:r>
        <w:rPr>
          <w:iCs/>
          <w:i/>
        </w:rPr>
        <w:t xml:space="preserve">supāṃ suluk</w:t>
      </w:r>
      <w:r>
        <w:t xml:space="preserve">: the ending lost.</w:t>
      </w:r>
      <w:r>
        <w:t xml:space="preserve"> </w:t>
      </w:r>
      <w:r>
        <w:t xml:space="preserve">-</w:t>
      </w:r>
      <w:r>
        <w:t xml:space="preserve"> </w:t>
      </w:r>
      <w:r>
        <w:rPr>
          <w:bCs/>
          <w:b/>
        </w:rPr>
        <w:t xml:space="preserve">yaccha</w:t>
      </w:r>
      <w:r>
        <w:t xml:space="preserve">:</w:t>
      </w:r>
      <w:r>
        <w:t xml:space="preserve"> </w:t>
      </w:r>
      <w:r>
        <w:rPr>
          <w:iCs/>
          <w:i/>
        </w:rPr>
        <w:t xml:space="preserve">dāṇ dāne</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pāghrādhmā…</w:t>
      </w:r>
      <w:r>
        <w:t xml:space="preserve">:</w:t>
      </w:r>
      <w:r>
        <w:t xml:space="preserve"> </w:t>
      </w:r>
      <w:r>
        <w:rPr>
          <w:iCs/>
          <w:i/>
        </w:rPr>
        <w:t xml:space="preserve">yaccha</w:t>
      </w:r>
      <w:r>
        <w:t xml:space="preserve">;</w:t>
      </w:r>
      <w:r>
        <w:t xml:space="preserve"> </w:t>
      </w:r>
      <w:r>
        <w:rPr>
          <w:iCs/>
          <w:i/>
        </w:rPr>
        <w:t xml:space="preserve">śap</w:t>
      </w:r>
      <w:r>
        <w:t xml:space="preserve"> </w:t>
      </w:r>
      <w:r>
        <w:t xml:space="preserve">after</w:t>
      </w:r>
      <w:r>
        <w:t xml:space="preserve"> </w:t>
      </w:r>
      <w:r>
        <w:rPr>
          <w:iCs/>
          <w:i/>
        </w:rPr>
        <w:t xml:space="preserve">a</w:t>
      </w:r>
      <w:r>
        <w:t xml:space="preserve">:</w:t>
      </w:r>
      <w:r>
        <w:t xml:space="preserve"> </w:t>
      </w:r>
      <w:r>
        <w:rPr>
          <w:iCs/>
          <w:i/>
        </w:rPr>
        <w:t xml:space="preserve">luk</w:t>
      </w:r>
      <w:r>
        <w:t xml:space="preserve"> </w:t>
      </w:r>
      <w:r>
        <w:t xml:space="preserve">of</w:t>
      </w:r>
      <w:r>
        <w:t xml:space="preserve"> </w:t>
      </w:r>
      <w:r>
        <w:rPr>
          <w:iCs/>
          <w:i/>
        </w:rPr>
        <w:t xml:space="preserve">hi</w:t>
      </w:r>
      <w:r>
        <w:t xml:space="preserve">;</w:t>
      </w:r>
      <w:r>
        <w:t xml:space="preserve"> </w:t>
      </w:r>
      <w:r>
        <w:rPr>
          <w:iCs/>
          <w:i/>
        </w:rPr>
        <w:t xml:space="preserve">nighāta</w:t>
      </w:r>
      <w:r>
        <w:t xml:space="preserve">.</w:t>
      </w:r>
      <w:r>
        <w:t xml:space="preserve"> </w:t>
      </w:r>
      <w:r>
        <w:t xml:space="preserve">-</w:t>
      </w:r>
      <w:r>
        <w:t xml:space="preserve"> </w:t>
      </w:r>
      <w:r>
        <w:rPr>
          <w:bCs/>
          <w:b/>
        </w:rPr>
        <w:t xml:space="preserve">ūrjo napāt</w:t>
      </w:r>
      <w:r>
        <w:t xml:space="preserve">:</w:t>
      </w:r>
      <w:r>
        <w:t xml:space="preserve"> </w:t>
      </w:r>
      <w:r>
        <w:rPr>
          <w:iCs/>
          <w:i/>
        </w:rPr>
        <w:t xml:space="preserve">na pātayati iti napāt</w:t>
      </w:r>
      <w:r>
        <w:t xml:space="preserve">;</w:t>
      </w:r>
      <w:r>
        <w:t xml:space="preserve"> </w:t>
      </w:r>
      <w:r>
        <w:rPr>
          <w:iCs/>
          <w:i/>
        </w:rPr>
        <w:t xml:space="preserve">nabhrāṇ napān nāsatyā…</w:t>
      </w:r>
      <w:r>
        <w:t xml:space="preserve"> </w:t>
      </w:r>
      <w:r>
        <w:t xml:space="preserve">(Pā. 6-3-75):</w:t>
      </w:r>
      <w:r>
        <w:t xml:space="preserve"> </w:t>
      </w:r>
      <w:r>
        <w:rPr>
          <w:iCs/>
          <w:i/>
        </w:rPr>
        <w:t xml:space="preserve">prakṛtibhāva</w:t>
      </w:r>
      <w:r>
        <w:t xml:space="preserve">;</w:t>
      </w:r>
      <w:r>
        <w:t xml:space="preserve"> </w:t>
      </w:r>
      <w:r>
        <w:rPr>
          <w:iCs/>
          <w:i/>
        </w:rPr>
        <w:t xml:space="preserve">subāmantrite parāṅgavat svare</w:t>
      </w:r>
      <w:r>
        <w:t xml:space="preserve"> </w:t>
      </w:r>
      <w:r>
        <w:t xml:space="preserve">(Pā. 2-1-2): the preceding word counts as part of the following vocative; since this stands at the beginning of a pāda, no</w:t>
      </w:r>
      <w:r>
        <w:t xml:space="preserve"> </w:t>
      </w:r>
      <w:r>
        <w:rPr>
          <w:iCs/>
          <w:i/>
        </w:rPr>
        <w:t xml:space="preserve">nighāta</w:t>
      </w:r>
      <w:r>
        <w:t xml:space="preserve">;</w:t>
      </w:r>
      <w:r>
        <w:t xml:space="preserve"> </w:t>
      </w:r>
      <w:r>
        <w:rPr>
          <w:iCs/>
          <w:i/>
        </w:rPr>
        <w:t xml:space="preserve">āmantritasya ca</w:t>
      </w:r>
      <w:r>
        <w:t xml:space="preserve"> </w:t>
      </w:r>
      <w:r>
        <w:t xml:space="preserve">(Pā. 6-1-198): initial-acute.</w:t>
      </w:r>
      <w:r>
        <w:t xml:space="preserve"> </w:t>
      </w:r>
      <w:r>
        <w:t xml:space="preserve">-</w:t>
      </w:r>
      <w:r>
        <w:t xml:space="preserve"> </w:t>
      </w:r>
      <w:r>
        <w:rPr>
          <w:bCs/>
          <w:b/>
        </w:rPr>
        <w:t xml:space="preserve">pūrbhiḥ</w:t>
      </w:r>
      <w:r>
        <w:t xml:space="preserve">:</w:t>
      </w:r>
      <w:r>
        <w:t xml:space="preserve"> </w:t>
      </w:r>
      <w:r>
        <w:rPr>
          <w:iCs/>
          <w:i/>
        </w:rPr>
        <w:t xml:space="preserve">pyā pālanapūraṇayoḥ</w:t>
      </w:r>
      <w:r>
        <w:t xml:space="preserve">;</w:t>
      </w:r>
      <w:r>
        <w:t xml:space="preserve"> </w:t>
      </w:r>
      <w:r>
        <w:rPr>
          <w:iCs/>
          <w:i/>
        </w:rPr>
        <w:t xml:space="preserve">saṃpadādibhyaḥ kvip</w:t>
      </w:r>
      <w:r>
        <w:t xml:space="preserve">:</w:t>
      </w:r>
      <w:r>
        <w:t xml:space="preserve"> </w:t>
      </w:r>
      <w:r>
        <w:rPr>
          <w:iCs/>
          <w:i/>
        </w:rPr>
        <w:t xml:space="preserve">kvip</w:t>
      </w:r>
      <w:r>
        <w:t xml:space="preserve"> </w:t>
      </w:r>
      <w:r>
        <w:t xml:space="preserve">in the action sense;</w:t>
      </w:r>
      <w:r>
        <w:t xml:space="preserve"> </w:t>
      </w:r>
      <w:r>
        <w:rPr>
          <w:iCs/>
          <w:i/>
        </w:rPr>
        <w:t xml:space="preserve">udoṣṭhyapūrvasya</w:t>
      </w:r>
      <w:r>
        <w:t xml:space="preserve"> </w:t>
      </w:r>
      <w:r>
        <w:t xml:space="preserve">(Pā. 7-1-102):</w:t>
      </w:r>
      <w:r>
        <w:t xml:space="preserve"> </w:t>
      </w:r>
      <w:r>
        <w:rPr>
          <w:iCs/>
          <w:i/>
        </w:rPr>
        <w:t xml:space="preserve">u</w:t>
      </w:r>
      <w:r>
        <w:t xml:space="preserve">;</w:t>
      </w:r>
      <w:r>
        <w:t xml:space="preserve"> </w:t>
      </w:r>
      <w:r>
        <w:rPr>
          <w:iCs/>
          <w:i/>
        </w:rPr>
        <w:t xml:space="preserve">uraṇ raparaḥ</w:t>
      </w:r>
      <w:r>
        <w:t xml:space="preserve">;</w:t>
      </w:r>
      <w:r>
        <w:t xml:space="preserve"> </w:t>
      </w:r>
      <w:r>
        <w:rPr>
          <w:iCs/>
          <w:i/>
        </w:rPr>
        <w:t xml:space="preserve">halica</w:t>
      </w:r>
      <w:r>
        <w:t xml:space="preserve">: lengthening;</w:t>
      </w:r>
      <w:r>
        <w:t xml:space="preserve"> </w:t>
      </w:r>
      <w:r>
        <w:rPr>
          <w:iCs/>
          <w:i/>
        </w:rPr>
        <w:t xml:space="preserve">sāvekācas tṛtīyādiḥ</w:t>
      </w:r>
      <w:r>
        <w:t xml:space="preserve"> </w:t>
      </w:r>
      <w:r>
        <w:t xml:space="preserve">(Pā. 6-1-168): acute of the vibhakti.</w:t>
      </w:r>
      <w:r>
        <w:t xml:space="preserve"> </w:t>
      </w:r>
      <w:r>
        <w:rPr>
          <w:bCs/>
          <w:b/>
        </w:rPr>
        <w:t xml:space="preserve">|| 8 ||</w:t>
      </w:r>
    </w:p>
    <w:p>
      <w:r>
        <w:pict>
          <v:rect style="width:0;height:1.5pt" o:hralign="center" o:hrstd="t" o:hr="t"/>
        </w:pict>
      </w:r>
    </w:p>
    <w:bookmarkEnd w:id="180"/>
    <w:bookmarkStart w:id="181" w:name="Xf861bcf8111f642394658073b4f395a35474772"/>
    <w:p>
      <w:pPr>
        <w:pStyle w:val="Heading3"/>
      </w:pPr>
      <w:r>
        <w:t xml:space="preserve">Rik 58.9 (pp. 435–439, PDF 451–455; metre Triṣṭubh — the last Rik)</w:t>
      </w:r>
    </w:p>
    <w:p>
      <w:pPr>
        <w:pStyle w:val="FirstParagraph"/>
      </w:pPr>
      <w:r>
        <w:rPr>
          <w:bCs/>
          <w:b/>
        </w:rPr>
        <w:t xml:space="preserve">Saṃhitā-pāṭha</w:t>
      </w:r>
      <w:r>
        <w:t xml:space="preserve"> </w:t>
      </w:r>
      <w:r>
        <w:rPr>
          <w:iCs/>
          <w:i/>
        </w:rPr>
        <w:t xml:space="preserve">(p. 435; accents as printed)</w:t>
      </w:r>
    </w:p>
    <w:p>
      <w:pPr>
        <w:pStyle w:val="BlockText"/>
      </w:pPr>
      <w:r>
        <w:rPr>
          <w:bCs/>
          <w:b/>
        </w:rPr>
        <w:t xml:space="preserve">भवा॒ वरू॑थं गृण॒ते वि॑भावो॒ भवा॑ मघवन्म॒घव॑द्भ्यः॒ शर्म॑ ।</w:t>
      </w:r>
      <w:r>
        <w:t xml:space="preserve"> </w:t>
      </w:r>
      <w:r>
        <w:rPr>
          <w:bCs/>
          <w:b/>
        </w:rPr>
        <w:t xml:space="preserve">उ॒रु॒ष्याग्ने॒ अंह॑सो गृ॒णन्तं॑ प्रा॒तर्म॒क्षू धि॒याव॑सुर्ज॑गम्यात् ॥ ९ ॥</w:t>
      </w:r>
    </w:p>
    <w:p>
      <w:pPr>
        <w:pStyle w:val="FirstParagraph"/>
      </w:pPr>
      <w:r>
        <w:rPr>
          <w:iCs/>
          <w:i/>
        </w:rPr>
        <w:t xml:space="preserve">bhávā várūthaṃ gṛṇaté vibhāvo bhávā maghavan maghávadbhyaḥ śárma |</w:t>
      </w:r>
      <w:r>
        <w:t xml:space="preserve"> </w:t>
      </w:r>
      <w:r>
        <w:rPr>
          <w:iCs/>
          <w:i/>
        </w:rPr>
        <w:t xml:space="preserve">uruṣyā́gne áṃhaso gṛṇántaṃ prātár makṣū́ dhiyā́vasur jagamyāt || 9 ||</w:t>
      </w:r>
    </w:p>
    <w:p>
      <w:pPr>
        <w:pStyle w:val="BodyText"/>
      </w:pPr>
      <w:r>
        <w:rPr>
          <w:iCs/>
          <w:i/>
        </w:rPr>
        <w:t xml:space="preserve">(The stroke over र्ज of जगम्यात् is as printed.)</w:t>
      </w:r>
    </w:p>
    <w:p>
      <w:pPr>
        <w:pStyle w:val="BodyText"/>
      </w:pPr>
      <w:r>
        <w:rPr>
          <w:bCs/>
          <w:b/>
        </w:rPr>
        <w:t xml:space="preserve">Pada-pāṭha</w:t>
      </w:r>
      <w:r>
        <w:t xml:space="preserve"> </w:t>
      </w:r>
      <w:r>
        <w:rPr>
          <w:iCs/>
          <w:i/>
        </w:rPr>
        <w:t xml:space="preserve">(p. 436)</w:t>
      </w:r>
    </w:p>
    <w:p>
      <w:pPr>
        <w:pStyle w:val="BlockText"/>
      </w:pPr>
      <w:r>
        <w:t xml:space="preserve">भव । वरूथम् । गृणते । विभावः । भव । मघऽवन् । मघवत्ऽभ्यः । शर्म ।</w:t>
      </w:r>
      <w:r>
        <w:t xml:space="preserve"> </w:t>
      </w:r>
      <w:r>
        <w:t xml:space="preserve">उरुष्य । अग्ने । अंहसः । गृणन्तम् । प्रातः । मक्षु । धियाऽवसुः । जगम्यात् ॥ ९ ॥</w:t>
      </w:r>
    </w:p>
    <w:p>
      <w:pPr>
        <w:pStyle w:val="FirstParagraph"/>
      </w:pPr>
      <w:r>
        <w:rPr>
          <w:iCs/>
          <w:i/>
        </w:rPr>
        <w:t xml:space="preserve">bhava | varūtham | gṛṇate | vibhāvaḥ | bhava | magha-van | maghavat-bhyaḥ | śarma |</w:t>
      </w:r>
      <w:r>
        <w:t xml:space="preserve"> </w:t>
      </w:r>
      <w:r>
        <w:rPr>
          <w:iCs/>
          <w:i/>
        </w:rPr>
        <w:t xml:space="preserve">uruṣya | agne | aṃhasaḥ | gṛṇantam | prātaḥ | makṣu | dhiyā-vasuḥ | jagamyāt || 9 ||</w:t>
      </w:r>
    </w:p>
    <w:p>
      <w:pPr>
        <w:pStyle w:val="BodyText"/>
      </w:pPr>
      <w:r>
        <w:rPr>
          <w:bCs/>
          <w:b/>
        </w:rPr>
        <w:t xml:space="preserve">Sāyaṇa-bhāṣya</w:t>
      </w:r>
      <w:r>
        <w:t xml:space="preserve"> </w:t>
      </w:r>
      <w:r>
        <w:rPr>
          <w:iCs/>
          <w:i/>
        </w:rPr>
        <w:t xml:space="preserve">(p. 436)</w:t>
      </w:r>
    </w:p>
    <w:p>
      <w:pPr>
        <w:pStyle w:val="BlockText"/>
      </w:pPr>
      <w:r>
        <w:rPr>
          <w:bCs/>
          <w:b/>
        </w:rPr>
        <w:t xml:space="preserve">हे विभावो विशिष्टप्रकाशाग्ने गृणते त्वां स्तुवते यजमानाय । वरूथमिति गृहनाम । वरूथमनिष्टनिवारकं गृहं भव । हे मघवन् धनवन्नग्ने मघवद्भ्यो हविर्लक्षणधनयुक्तेभ्यो यजमानेभ्यः शर्म सुखं यथा भवति तथा भव । हे अग्ने गृणन्तं स्तुवन्तमंहसः पापकारिणः शत्रोरुरुष्य । रक्ष । धियावसुः कर्मणा बुद्ध्या वा प्राप्तधनोऽग्निः प्रातरिदानीमिव परेद्युरपि मक्षु शीघ्रं जगम्यात् । आगच्छतु ॥</w:t>
      </w:r>
    </w:p>
    <w:p>
      <w:pPr>
        <w:pStyle w:val="FirstParagraph"/>
      </w:pPr>
      <w:r>
        <w:rPr>
          <w:iCs/>
          <w:i/>
        </w:rPr>
        <w:t xml:space="preserve">he vibhāvo viśiṣṭaprakāśāgne gṛṇate tvāṃ stuvate yajamānāya | varūtham iti gṛhanāma | varūtham aniṣṭanivārakaṃ gṛhaṃ bhava | he maghavan dhanavann agne maghavadbhyo havirlakṣaṇadhanayuktebhyo yajamānebhyaḥ śarma sukhaṃ yathā bhavati tathā bhava | he agne gṛṇantaṃ stuvantam aṃhasaḥ pāpakāriṇaḥ śatror uruṣya | rakṣa | dhiyāvasuḥ karmaṇā buddhyā vā prāptadhano ’gniḥ prātar idānīm iva paredyur api makṣu śīghraṃ jagamyāt | āgacchatu ||</w:t>
      </w:r>
    </w:p>
    <w:p>
      <w:pPr>
        <w:pStyle w:val="BodyText"/>
      </w:pPr>
      <w:r>
        <w:rPr>
          <w:iCs/>
          <w:i/>
        </w:rPr>
        <w:t xml:space="preserve">(The tail, pp. 436–437, is characterized: on</w:t>
      </w:r>
      <w:r>
        <w:t xml:space="preserve"> </w:t>
      </w:r>
      <w:r>
        <w:t xml:space="preserve">varūtham</w:t>
      </w:r>
      <w:r>
        <w:t xml:space="preserve"> </w:t>
      </w:r>
      <w:r>
        <w:rPr>
          <w:iCs/>
          <w:i/>
        </w:rPr>
        <w:t xml:space="preserve">(</w:t>
      </w:r>
      <w:r>
        <w:t xml:space="preserve">vṛñ varaṇe</w:t>
      </w:r>
      <w:r>
        <w:rPr>
          <w:iCs/>
          <w:i/>
        </w:rPr>
        <w:t xml:space="preserve">;</w:t>
      </w:r>
      <w:r>
        <w:rPr>
          <w:iCs/>
          <w:i/>
        </w:rPr>
        <w:t xml:space="preserve"> </w:t>
      </w:r>
      <w:r>
        <w:t xml:space="preserve">jyāvṛñbhyām ūthan</w:t>
      </w:r>
      <w:r>
        <w:rPr>
          <w:iCs/>
          <w:i/>
        </w:rPr>
        <w:t xml:space="preserve">, Uṇ. 2-6;</w:t>
      </w:r>
      <w:r>
        <w:rPr>
          <w:iCs/>
          <w:i/>
        </w:rPr>
        <w:t xml:space="preserve"> </w:t>
      </w:r>
      <w:r>
        <w:t xml:space="preserve">nit</w:t>
      </w:r>
      <w:r>
        <w:rPr>
          <w:iCs/>
          <w:i/>
        </w:rPr>
        <w:t xml:space="preserve">: initial-acute),</w:t>
      </w:r>
      <w:r>
        <w:t xml:space="preserve"> </w:t>
      </w:r>
      <w:r>
        <w:t xml:space="preserve">gṛṇate</w:t>
      </w:r>
      <w:r>
        <w:t xml:space="preserve"> </w:t>
      </w:r>
      <w:r>
        <w:rPr>
          <w:iCs/>
          <w:i/>
        </w:rPr>
        <w:t xml:space="preserve">(</w:t>
      </w:r>
      <w:r>
        <w:t xml:space="preserve">śatur anumaḥ</w:t>
      </w:r>
      <w:r>
        <w:rPr>
          <w:iCs/>
          <w:i/>
        </w:rPr>
        <w:t xml:space="preserve">: the ending acute),</w:t>
      </w:r>
      <w:r>
        <w:t xml:space="preserve"> </w:t>
      </w:r>
      <w:r>
        <w:t xml:space="preserve">vibhāvaḥ</w:t>
      </w:r>
      <w:r>
        <w:t xml:space="preserve"> </w:t>
      </w:r>
      <w:r>
        <w:rPr>
          <w:iCs/>
          <w:i/>
        </w:rPr>
        <w:t xml:space="preserve">(</w:t>
      </w:r>
      <w:r>
        <w:t xml:space="preserve">ato manin…</w:t>
      </w:r>
      <w:r>
        <w:rPr>
          <w:iCs/>
          <w:i/>
        </w:rPr>
        <w:t xml:space="preserve">:</w:t>
      </w:r>
      <w:r>
        <w:rPr>
          <w:iCs/>
          <w:i/>
        </w:rPr>
        <w:t xml:space="preserve"> </w:t>
      </w:r>
      <w:r>
        <w:t xml:space="preserve">vic</w:t>
      </w:r>
      <w:r>
        <w:rPr>
          <w:iCs/>
          <w:i/>
        </w:rPr>
        <w:t xml:space="preserve">;</w:t>
      </w:r>
      <w:r>
        <w:rPr>
          <w:iCs/>
          <w:i/>
        </w:rPr>
        <w:t xml:space="preserve"> </w:t>
      </w:r>
      <w:r>
        <w:t xml:space="preserve">matup</w:t>
      </w:r>
      <w:r>
        <w:rPr>
          <w:iCs/>
          <w:i/>
        </w:rPr>
        <w:t xml:space="preserve">;</w:t>
      </w:r>
      <w:r>
        <w:rPr>
          <w:iCs/>
          <w:i/>
        </w:rPr>
        <w:t xml:space="preserve"> </w:t>
      </w:r>
      <w:r>
        <w:t xml:space="preserve">mādupadhāyāḥ</w:t>
      </w:r>
      <w:r>
        <w:rPr>
          <w:iCs/>
          <w:i/>
        </w:rPr>
        <w:t xml:space="preserve">:</w:t>
      </w:r>
      <w:r>
        <w:rPr>
          <w:iCs/>
          <w:i/>
        </w:rPr>
        <w:t xml:space="preserve"> </w:t>
      </w:r>
      <w:r>
        <w:t xml:space="preserve">v</w:t>
      </w:r>
      <w:r>
        <w:rPr>
          <w:iCs/>
          <w:i/>
        </w:rPr>
        <w:t xml:space="preserve">;</w:t>
      </w:r>
      <w:r>
        <w:rPr>
          <w:iCs/>
          <w:i/>
        </w:rPr>
        <w:t xml:space="preserve"> </w:t>
      </w:r>
      <w:r>
        <w:t xml:space="preserve">matuvaso ru</w:t>
      </w:r>
      <w:r>
        <w:rPr>
          <w:iCs/>
          <w:i/>
        </w:rPr>
        <w:t xml:space="preserve">),</w:t>
      </w:r>
      <w:r>
        <w:t xml:space="preserve"> </w:t>
      </w:r>
      <w:r>
        <w:t xml:space="preserve">maghavadbhyaḥ</w:t>
      </w:r>
      <w:r>
        <w:t xml:space="preserve"> </w:t>
      </w:r>
      <w:r>
        <w:rPr>
          <w:iCs/>
          <w:i/>
        </w:rPr>
        <w:t xml:space="preserve">(</w:t>
      </w:r>
      <w:r>
        <w:t xml:space="preserve">maghavā bahulam</w:t>
      </w:r>
      <w:r>
        <w:rPr>
          <w:iCs/>
          <w:i/>
        </w:rPr>
        <w:t xml:space="preserve">, Pā. 6-4-128:</w:t>
      </w:r>
      <w:r>
        <w:rPr>
          <w:iCs/>
          <w:i/>
        </w:rPr>
        <w:t xml:space="preserve"> </w:t>
      </w:r>
      <w:r>
        <w:t xml:space="preserve">tṛ</w:t>
      </w:r>
      <w:r>
        <w:rPr>
          <w:iCs/>
          <w:i/>
        </w:rPr>
        <w:t xml:space="preserve">;</w:t>
      </w:r>
      <w:r>
        <w:rPr>
          <w:iCs/>
          <w:i/>
        </w:rPr>
        <w:t xml:space="preserve"> </w:t>
      </w:r>
      <w:r>
        <w:t xml:space="preserve">nānubandhakṛtam anekāltvam</w:t>
      </w:r>
      <w:r>
        <w:rPr>
          <w:iCs/>
          <w:i/>
        </w:rPr>
        <w:t xml:space="preserve">, Pari. 6;</w:t>
      </w:r>
      <w:r>
        <w:rPr>
          <w:iCs/>
          <w:i/>
        </w:rPr>
        <w:t xml:space="preserve"> </w:t>
      </w:r>
      <w:r>
        <w:t xml:space="preserve">alo ’ntyasya</w:t>
      </w:r>
      <w:r>
        <w:rPr>
          <w:iCs/>
          <w:i/>
        </w:rPr>
        <w:t xml:space="preserve">, Pā. 1-1-52),</w:t>
      </w:r>
      <w:r>
        <w:t xml:space="preserve"> </w:t>
      </w:r>
      <w:r>
        <w:t xml:space="preserve">makṣu</w:t>
      </w:r>
      <w:r>
        <w:t xml:space="preserve"> </w:t>
      </w:r>
      <w:r>
        <w:rPr>
          <w:iCs/>
          <w:i/>
        </w:rPr>
        <w:t xml:space="preserve">(</w:t>
      </w:r>
      <w:r>
        <w:t xml:space="preserve">ṛci tunughamakṣu…</w:t>
      </w:r>
      <w:r>
        <w:rPr>
          <w:iCs/>
          <w:i/>
        </w:rPr>
        <w:t xml:space="preserve">: lengthening),</w:t>
      </w:r>
      <w:r>
        <w:t xml:space="preserve"> </w:t>
      </w:r>
      <w:r>
        <w:t xml:space="preserve">dhiyāvasuḥ</w:t>
      </w:r>
      <w:r>
        <w:t xml:space="preserve"> </w:t>
      </w:r>
      <w:r>
        <w:rPr>
          <w:iCs/>
          <w:i/>
        </w:rPr>
        <w:t xml:space="preserve">(bahuvrīhi, first-member accent;</w:t>
      </w:r>
      <w:r>
        <w:rPr>
          <w:iCs/>
          <w:i/>
        </w:rPr>
        <w:t xml:space="preserve"> </w:t>
      </w:r>
      <w:r>
        <w:t xml:space="preserve">sāv ekācaḥ</w:t>
      </w:r>
      <w:r>
        <w:rPr>
          <w:iCs/>
          <w:i/>
        </w:rPr>
        <w:t xml:space="preserve">; no</w:t>
      </w:r>
      <w:r>
        <w:rPr>
          <w:iCs/>
          <w:i/>
        </w:rPr>
        <w:t xml:space="preserve"> </w:t>
      </w:r>
      <w:r>
        <w:t xml:space="preserve">luk</w:t>
      </w:r>
      <w:r>
        <w:rPr>
          <w:iCs/>
          <w:i/>
        </w:rPr>
        <w:t xml:space="preserve">, Vedic),</w:t>
      </w:r>
      <w:r>
        <w:t xml:space="preserve"> </w:t>
      </w:r>
      <w:r>
        <w:t xml:space="preserve">jagamyāt</w:t>
      </w:r>
      <w:r>
        <w:t xml:space="preserve"> </w:t>
      </w:r>
      <w:r>
        <w:rPr>
          <w:iCs/>
          <w:i/>
        </w:rPr>
        <w:t xml:space="preserve">(</w:t>
      </w:r>
      <w:r>
        <w:t xml:space="preserve">gamḷ sṛpḷ gatau</w:t>
      </w:r>
      <w:r>
        <w:rPr>
          <w:iCs/>
          <w:i/>
        </w:rPr>
        <w:t xml:space="preserve">;</w:t>
      </w:r>
      <w:r>
        <w:rPr>
          <w:iCs/>
          <w:i/>
        </w:rPr>
        <w:t xml:space="preserve"> </w:t>
      </w:r>
      <w:r>
        <w:t xml:space="preserve">liṅ</w:t>
      </w:r>
      <w:r>
        <w:rPr>
          <w:iCs/>
          <w:i/>
        </w:rPr>
        <w:t xml:space="preserve">;</w:t>
      </w:r>
      <w:r>
        <w:rPr>
          <w:iCs/>
          <w:i/>
        </w:rPr>
        <w:t xml:space="preserve"> </w:t>
      </w:r>
      <w:r>
        <w:t xml:space="preserve">bahulaṃ chandasi</w:t>
      </w:r>
      <w:r>
        <w:rPr>
          <w:iCs/>
          <w:i/>
        </w:rPr>
        <w:t xml:space="preserve">:</w:t>
      </w:r>
      <w:r>
        <w:rPr>
          <w:iCs/>
          <w:i/>
        </w:rPr>
        <w:t xml:space="preserve"> </w:t>
      </w:r>
      <w:r>
        <w:t xml:space="preserve">śap* →</w:t>
      </w:r>
      <w:r>
        <w:t xml:space="preserve"> </w:t>
      </w:r>
      <w:r>
        <w:rPr>
          <w:iCs/>
          <w:i/>
        </w:rPr>
        <w:t xml:space="preserve">ślu</w:t>
      </w:r>
      <w:r>
        <w:t xml:space="preserve">).)*</w:t>
      </w:r>
    </w:p>
    <w:p>
      <w:pPr>
        <w:pStyle w:val="BodyText"/>
      </w:pPr>
      <w:r>
        <w:rPr>
          <w:bCs/>
          <w:b/>
        </w:rPr>
        <w:t xml:space="preserve">Translation of the bhāṣya:</w:t>
      </w:r>
      <w:r>
        <w:t xml:space="preserve"> </w:t>
      </w:r>
      <w:r>
        <w:t xml:space="preserve">“</w:t>
      </w:r>
      <w:r>
        <w:t xml:space="preserve">O</w:t>
      </w:r>
      <w:r>
        <w:t xml:space="preserve"> </w:t>
      </w:r>
      <w:r>
        <w:rPr>
          <w:iCs/>
          <w:i/>
        </w:rPr>
        <w:t xml:space="preserve">vibhāvaḥ</w:t>
      </w:r>
      <w:r>
        <w:t xml:space="preserve">, Agni of special radiance,</w:t>
      </w:r>
      <w:r>
        <w:t xml:space="preserve"> </w:t>
      </w:r>
      <w:r>
        <w:rPr>
          <w:iCs/>
          <w:i/>
        </w:rPr>
        <w:t xml:space="preserve">gṛṇate</w:t>
      </w:r>
      <w:r>
        <w:t xml:space="preserve">, to the sacrificer who praises you:</w:t>
      </w:r>
      <w:r>
        <w:t xml:space="preserve"> </w:t>
      </w:r>
      <w:r>
        <w:rPr>
          <w:iCs/>
          <w:i/>
        </w:rPr>
        <w:t xml:space="preserve">varūtha</w:t>
      </w:r>
      <w:r>
        <w:t xml:space="preserve"> </w:t>
      </w:r>
      <w:r>
        <w:t xml:space="preserve">is a name for house — be a house that keeps off undesired things. O</w:t>
      </w:r>
      <w:r>
        <w:t xml:space="preserve"> </w:t>
      </w:r>
      <w:r>
        <w:rPr>
          <w:iCs/>
          <w:i/>
        </w:rPr>
        <w:t xml:space="preserve">maghavan</w:t>
      </w:r>
      <w:r>
        <w:t xml:space="preserve">, wealthy Agni,</w:t>
      </w:r>
      <w:r>
        <w:t xml:space="preserve"> </w:t>
      </w:r>
      <w:r>
        <w:rPr>
          <w:iCs/>
          <w:i/>
        </w:rPr>
        <w:t xml:space="preserve">maghavadbhyaḥ</w:t>
      </w:r>
      <w:r>
        <w:t xml:space="preserve">, to the sacrificers endowed with the wealth of oblation, be as happiness (</w:t>
      </w:r>
      <w:r>
        <w:rPr>
          <w:iCs/>
          <w:i/>
        </w:rPr>
        <w:t xml:space="preserve">śarma</w:t>
      </w:r>
      <w:r>
        <w:t xml:space="preserve">). O Agni, protect your praising devotee from</w:t>
      </w:r>
      <w:r>
        <w:t xml:space="preserve"> </w:t>
      </w:r>
      <w:r>
        <w:rPr>
          <w:iCs/>
          <w:i/>
        </w:rPr>
        <w:t xml:space="preserve">aṃhasaḥ</w:t>
      </w:r>
      <w:r>
        <w:t xml:space="preserve">, the sin-doing enemy. May Agni,</w:t>
      </w:r>
      <w:r>
        <w:t xml:space="preserve"> </w:t>
      </w:r>
      <w:r>
        <w:rPr>
          <w:iCs/>
          <w:i/>
        </w:rPr>
        <w:t xml:space="preserve">dhiyāvasuḥ</w:t>
      </w:r>
      <w:r>
        <w:t xml:space="preserve">, wealthy by rite or by wisdom,</w:t>
      </w:r>
      <w:r>
        <w:t xml:space="preserve"> </w:t>
      </w:r>
      <w:r>
        <w:rPr>
          <w:iCs/>
          <w:i/>
        </w:rPr>
        <w:t xml:space="preserve">prātaḥ</w:t>
      </w:r>
      <w:r>
        <w:t xml:space="preserve">, in the morning, as now, on the next day too,</w:t>
      </w:r>
      <w:r>
        <w:t xml:space="preserve"> </w:t>
      </w:r>
      <w:r>
        <w:rPr>
          <w:iCs/>
          <w:i/>
        </w:rPr>
        <w:t xml:space="preserve">makṣu</w:t>
      </w:r>
      <w:r>
        <w:t xml:space="preserve">, quickly, come (</w:t>
      </w:r>
      <w:r>
        <w:rPr>
          <w:iCs/>
          <w:i/>
        </w:rPr>
        <w:t xml:space="preserve">jagamyāt</w:t>
      </w:r>
      <w:r>
        <w:t xml:space="preserve">).</w:t>
      </w:r>
      <w:r>
        <w:t xml:space="preserve">”</w:t>
      </w:r>
    </w:p>
    <w:p>
      <w:pPr>
        <w:pStyle w:val="BodyText"/>
      </w:pPr>
      <w:r>
        <w:rPr>
          <w:bCs/>
          <w:b/>
        </w:rPr>
        <w:t xml:space="preserve">Pratipadārtha</w:t>
      </w:r>
      <w:r>
        <w:t xml:space="preserve"> </w:t>
      </w:r>
      <w:r>
        <w:rPr>
          <w:iCs/>
          <w:i/>
        </w:rPr>
        <w:t xml:space="preserve">(p. 436–437)</w:t>
      </w:r>
      <w:r>
        <w:t xml:space="preserve"> </w:t>
      </w:r>
      <w:r>
        <w:t xml:space="preserve">—</w:t>
      </w:r>
      <w:r>
        <w:t xml:space="preserve"> </w:t>
      </w:r>
      <w:r>
        <w:t xml:space="preserve">“</w:t>
      </w:r>
      <w:r>
        <w:rPr>
          <w:bCs/>
          <w:b/>
        </w:rPr>
        <w:t xml:space="preserve">vibhāvaḥ</w:t>
      </w:r>
      <w:r>
        <w:t xml:space="preserve"> </w:t>
      </w:r>
      <w:r>
        <w:t xml:space="preserve">— O Agni of special radiance;</w:t>
      </w:r>
      <w:r>
        <w:t xml:space="preserve"> </w:t>
      </w:r>
      <w:r>
        <w:rPr>
          <w:bCs/>
          <w:b/>
        </w:rPr>
        <w:t xml:space="preserve">gṛṇate</w:t>
      </w:r>
      <w:r>
        <w:t xml:space="preserve"> </w:t>
      </w:r>
      <w:r>
        <w:t xml:space="preserve">— to the sacrificer who praises you;</w:t>
      </w:r>
      <w:r>
        <w:t xml:space="preserve"> </w:t>
      </w:r>
      <w:r>
        <w:rPr>
          <w:bCs/>
          <w:b/>
        </w:rPr>
        <w:t xml:space="preserve">varūtham</w:t>
      </w:r>
      <w:r>
        <w:t xml:space="preserve"> </w:t>
      </w:r>
      <w:r>
        <w:t xml:space="preserve">— a house (a shelter that wards off misfortune);</w:t>
      </w:r>
      <w:r>
        <w:t xml:space="preserve"> </w:t>
      </w:r>
      <w:r>
        <w:rPr>
          <w:bCs/>
          <w:b/>
        </w:rPr>
        <w:t xml:space="preserve">bhava</w:t>
      </w:r>
      <w:r>
        <w:t xml:space="preserve"> </w:t>
      </w:r>
      <w:r>
        <w:t xml:space="preserve">— be;</w:t>
      </w:r>
      <w:r>
        <w:t xml:space="preserve"> </w:t>
      </w:r>
      <w:r>
        <w:rPr>
          <w:bCs/>
          <w:b/>
        </w:rPr>
        <w:t xml:space="preserve">maghavan</w:t>
      </w:r>
      <w:r>
        <w:t xml:space="preserve"> </w:t>
      </w:r>
      <w:r>
        <w:t xml:space="preserve">— O wealthy Agni;</w:t>
      </w:r>
      <w:r>
        <w:t xml:space="preserve"> </w:t>
      </w:r>
      <w:r>
        <w:rPr>
          <w:bCs/>
          <w:b/>
        </w:rPr>
        <w:t xml:space="preserve">maghavadbhyaḥ</w:t>
      </w:r>
      <w:r>
        <w:t xml:space="preserve"> </w:t>
      </w:r>
      <w:r>
        <w:t xml:space="preserve">— to the wealthy (sacrificers who have the wealth of oblation);</w:t>
      </w:r>
      <w:r>
        <w:t xml:space="preserve"> </w:t>
      </w:r>
      <w:r>
        <w:rPr>
          <w:bCs/>
          <w:b/>
        </w:rPr>
        <w:t xml:space="preserve">śarma</w:t>
      </w:r>
      <w:r>
        <w:t xml:space="preserve"> </w:t>
      </w:r>
      <w:r>
        <w:t xml:space="preserve">— happiness;</w:t>
      </w:r>
      <w:r>
        <w:t xml:space="preserve"> </w:t>
      </w:r>
      <w:r>
        <w:rPr>
          <w:bCs/>
          <w:b/>
        </w:rPr>
        <w:t xml:space="preserve">bhava</w:t>
      </w:r>
      <w:r>
        <w:t xml:space="preserve"> </w:t>
      </w:r>
      <w:r>
        <w:t xml:space="preserve">— be;</w:t>
      </w:r>
      <w:r>
        <w:t xml:space="preserve"> </w:t>
      </w:r>
      <w:r>
        <w:rPr>
          <w:bCs/>
          <w:b/>
        </w:rPr>
        <w:t xml:space="preserve">agne</w:t>
      </w:r>
      <w:r>
        <w:t xml:space="preserve"> </w:t>
      </w:r>
      <w:r>
        <w:t xml:space="preserve">— O Agni;</w:t>
      </w:r>
      <w:r>
        <w:t xml:space="preserve"> </w:t>
      </w:r>
      <w:r>
        <w:rPr>
          <w:bCs/>
          <w:b/>
        </w:rPr>
        <w:t xml:space="preserve">gṛṇantam</w:t>
      </w:r>
      <w:r>
        <w:t xml:space="preserve"> </w:t>
      </w:r>
      <w:r>
        <w:t xml:space="preserve">— [one who] praises;</w:t>
      </w:r>
      <w:r>
        <w:t xml:space="preserve"> </w:t>
      </w:r>
      <w:r>
        <w:rPr>
          <w:bCs/>
          <w:b/>
        </w:rPr>
        <w:t xml:space="preserve">aṃhasaḥ</w:t>
      </w:r>
      <w:r>
        <w:t xml:space="preserve"> </w:t>
      </w:r>
      <w:r>
        <w:t xml:space="preserve">— from the sin-doing enemy;</w:t>
      </w:r>
      <w:r>
        <w:t xml:space="preserve"> </w:t>
      </w:r>
      <w:r>
        <w:rPr>
          <w:bCs/>
          <w:b/>
        </w:rPr>
        <w:t xml:space="preserve">uruṣya</w:t>
      </w:r>
      <w:r>
        <w:t xml:space="preserve"> </w:t>
      </w:r>
      <w:r>
        <w:t xml:space="preserve">— protect;</w:t>
      </w:r>
      <w:r>
        <w:t xml:space="preserve"> </w:t>
      </w:r>
      <w:r>
        <w:rPr>
          <w:bCs/>
          <w:b/>
        </w:rPr>
        <w:t xml:space="preserve">dhiyāvasuḥ</w:t>
      </w:r>
      <w:r>
        <w:t xml:space="preserve"> </w:t>
      </w:r>
      <w:r>
        <w:t xml:space="preserve">— Agni, rich by pure rites or wisdom;</w:t>
      </w:r>
      <w:r>
        <w:t xml:space="preserve"> </w:t>
      </w:r>
      <w:r>
        <w:rPr>
          <w:bCs/>
          <w:b/>
        </w:rPr>
        <w:t xml:space="preserve">prātaḥ</w:t>
      </w:r>
      <w:r>
        <w:t xml:space="preserve"> </w:t>
      </w:r>
      <w:r>
        <w:t xml:space="preserve">— in the morning (as now);</w:t>
      </w:r>
      <w:r>
        <w:t xml:space="preserve"> </w:t>
      </w:r>
      <w:r>
        <w:rPr>
          <w:bCs/>
          <w:b/>
        </w:rPr>
        <w:t xml:space="preserve">makṣu</w:t>
      </w:r>
      <w:r>
        <w:t xml:space="preserve"> </w:t>
      </w:r>
      <w:r>
        <w:t xml:space="preserve">— alertly;</w:t>
      </w:r>
      <w:r>
        <w:t xml:space="preserve"> </w:t>
      </w:r>
      <w:r>
        <w:rPr>
          <w:bCs/>
          <w:b/>
        </w:rPr>
        <w:t xml:space="preserve">jagamyāt</w:t>
      </w:r>
      <w:r>
        <w:t xml:space="preserve"> </w:t>
      </w:r>
      <w:r>
        <w:t xml:space="preserve">— may he come.</w:t>
      </w:r>
      <w:r>
        <w:t xml:space="preserve">”</w:t>
      </w:r>
    </w:p>
    <w:p>
      <w:pPr>
        <w:pStyle w:val="BodyText"/>
      </w:pPr>
      <w:r>
        <w:rPr>
          <w:bCs/>
          <w:b/>
        </w:rPr>
        <w:t xml:space="preserve">Bhāvārtha</w:t>
      </w:r>
      <w:r>
        <w:t xml:space="preserve"> </w:t>
      </w:r>
      <w:r>
        <w:rPr>
          <w:iCs/>
          <w:i/>
        </w:rPr>
        <w:t xml:space="preserve">(p. 437)</w:t>
      </w:r>
      <w:r>
        <w:t xml:space="preserve"> </w:t>
      </w:r>
      <w:r>
        <w:t xml:space="preserve">—</w:t>
      </w:r>
      <w:r>
        <w:t xml:space="preserve"> </w:t>
      </w:r>
      <w:r>
        <w:t xml:space="preserve">“</w:t>
      </w:r>
      <w:r>
        <w:t xml:space="preserve">O Agni of special radiance, be a shelter for the sacrificer who praises you. O wealthy Agni, be a source of happiness to the sacrificers who have the wealth of the oblation. O Agni, protect those who praise you from the enemy that does harm. May Agni, who is rich by pure rites, come graciously and alertly in the morning too.</w:t>
      </w:r>
      <w:r>
        <w:t xml:space="preserve">”</w:t>
      </w:r>
    </w:p>
    <w:p>
      <w:pPr>
        <w:pStyle w:val="BodyText"/>
      </w:pPr>
      <w:r>
        <w:rPr>
          <w:bCs/>
          <w:b/>
        </w:rPr>
        <w:t xml:space="preserve">English Translation (the source’s own, p. 437)</w:t>
      </w:r>
      <w:r>
        <w:t xml:space="preserve"> </w:t>
      </w:r>
      <w:r>
        <w:t xml:space="preserve">—</w:t>
      </w:r>
      <w:r>
        <w:t xml:space="preserve"> </w:t>
      </w:r>
      <w:r>
        <w:t xml:space="preserve">“</w:t>
      </w:r>
      <w:r>
        <w:t xml:space="preserve">Agni of various rays, be a house to him who praises you; wealthy Agni, be a source of happiness to the wealthy (sacrificers); protect, Agni, your worshippers from sin; may Agni who is rich with righteous deeds, come to us speedily in the morning.</w:t>
      </w:r>
      <w:r>
        <w:t xml:space="preserve">”</w:t>
      </w:r>
    </w:p>
    <w:p>
      <w:pPr>
        <w:pStyle w:val="BodyText"/>
      </w:pPr>
      <w:r>
        <w:rPr>
          <w:bCs/>
          <w:b/>
        </w:rPr>
        <w:t xml:space="preserve">Special Topics (</w:t>
      </w:r>
      <w:r>
        <w:rPr>
          <w:iCs/>
          <w:i/>
          <w:bCs/>
          <w:b/>
        </w:rPr>
        <w:t xml:space="preserve">viśeṣa-viṣayagaḷu</w:t>
      </w:r>
      <w:r>
        <w:rPr>
          <w:bCs/>
          <w:b/>
        </w:rPr>
        <w:t xml:space="preserve">), p. 437</w:t>
      </w:r>
      <w:r>
        <w:t xml:space="preserve"> </w:t>
      </w:r>
      <w:r>
        <w:t xml:space="preserve">-</w:t>
      </w:r>
      <w:r>
        <w:t xml:space="preserve"> </w:t>
      </w:r>
      <w:r>
        <w:rPr>
          <w:bCs/>
          <w:b/>
        </w:rPr>
        <w:t xml:space="preserve">vibhāvaḥ</w:t>
      </w:r>
      <w:r>
        <w:t xml:space="preserve"> </w:t>
      </w:r>
      <w:r>
        <w:t xml:space="preserve">—</w:t>
      </w:r>
      <w:r>
        <w:t xml:space="preserve"> </w:t>
      </w:r>
      <w:r>
        <w:t xml:space="preserve">“</w:t>
      </w:r>
      <w:r>
        <w:t xml:space="preserve">Agni shining in a special way; its derivation is</w:t>
      </w:r>
      <w:r>
        <w:t xml:space="preserve"> </w:t>
      </w:r>
      <w:r>
        <w:rPr>
          <w:iCs/>
          <w:i/>
        </w:rPr>
        <w:t xml:space="preserve">viśiṣṭā bhāḥ vibhāḥ</w:t>
      </w:r>
      <w:r>
        <w:t xml:space="preserve">.</w:t>
      </w:r>
      <w:r>
        <w:t xml:space="preserve">”</w:t>
      </w:r>
      <w:r>
        <w:t xml:space="preserve"> </w:t>
      </w:r>
      <w:r>
        <w:t xml:space="preserve">-</w:t>
      </w:r>
      <w:r>
        <w:t xml:space="preserve"> </w:t>
      </w:r>
      <w:r>
        <w:rPr>
          <w:bCs/>
          <w:b/>
        </w:rPr>
        <w:t xml:space="preserve">varūtham</w:t>
      </w:r>
      <w:r>
        <w:t xml:space="preserve"> </w:t>
      </w:r>
      <w:r>
        <w:t xml:space="preserve">—</w:t>
      </w:r>
      <w:r>
        <w:t xml:space="preserve"> </w:t>
      </w:r>
      <w:r>
        <w:t xml:space="preserve">“</w:t>
      </w:r>
      <w:r>
        <w:t xml:space="preserve">The word</w:t>
      </w:r>
      <w:r>
        <w:t xml:space="preserve"> </w:t>
      </w:r>
      <w:r>
        <w:rPr>
          <w:iCs/>
          <w:i/>
        </w:rPr>
        <w:t xml:space="preserve">varūtha</w:t>
      </w:r>
      <w:r>
        <w:t xml:space="preserve"> </w:t>
      </w:r>
      <w:r>
        <w:t xml:space="preserve">is read among the words for house. In ordinary usage it means</w:t>
      </w:r>
      <w:r>
        <w:t xml:space="preserve"> </w:t>
      </w:r>
      <w:r>
        <w:t xml:space="preserve">‘</w:t>
      </w:r>
      <w:r>
        <w:t xml:space="preserve">chariot</w:t>
      </w:r>
      <w:r>
        <w:t xml:space="preserve">’</w:t>
      </w:r>
      <w:r>
        <w:t xml:space="preserve">. The Nirukta (Ni. 3-13) reads twenty-two words beginning with</w:t>
      </w:r>
      <w:r>
        <w:t xml:space="preserve"> </w:t>
      </w:r>
      <w:r>
        <w:rPr>
          <w:iCs/>
          <w:i/>
        </w:rPr>
        <w:t xml:space="preserve">gṛhanāmāny uttarāṇi</w:t>
      </w:r>
      <w:r>
        <w:t xml:space="preserve"> </w:t>
      </w:r>
      <w:r>
        <w:t xml:space="preserve">as names of a house. Here the word has the sense</w:t>
      </w:r>
      <w:r>
        <w:t xml:space="preserve"> </w:t>
      </w:r>
      <w:r>
        <w:t xml:space="preserve">‘</w:t>
      </w:r>
      <w:r>
        <w:t xml:space="preserve">house, which wards off undesired things</w:t>
      </w:r>
      <w:r>
        <w:t xml:space="preserve">’</w:t>
      </w:r>
      <w:r>
        <w:t xml:space="preserve">.</w:t>
      </w:r>
      <w:r>
        <w:t xml:space="preserve">”</w:t>
      </w:r>
      <w:r>
        <w:t xml:space="preserve"> </w:t>
      </w:r>
      <w:r>
        <w:t xml:space="preserve">-</w:t>
      </w:r>
      <w:r>
        <w:t xml:space="preserve"> </w:t>
      </w:r>
      <w:r>
        <w:rPr>
          <w:bCs/>
          <w:b/>
        </w:rPr>
        <w:t xml:space="preserve">dhiyāvasuḥ</w:t>
      </w:r>
      <w:r>
        <w:t xml:space="preserve"> </w:t>
      </w:r>
      <w:r>
        <w:t xml:space="preserve">—</w:t>
      </w:r>
      <w:r>
        <w:t xml:space="preserve"> </w:t>
      </w:r>
      <w:r>
        <w:t xml:space="preserve">“</w:t>
      </w:r>
      <w:r>
        <w:rPr>
          <w:iCs/>
          <w:i/>
        </w:rPr>
        <w:t xml:space="preserve">Karmaṇā buddhyā vā prāptadhano ’gniḥ</w:t>
      </w:r>
      <w:r>
        <w:t xml:space="preserve">: Agni, who gains complete lordship by action or by intelligence. In the compound-explanation</w:t>
      </w:r>
      <w:r>
        <w:t xml:space="preserve"> </w:t>
      </w:r>
      <w:r>
        <w:rPr>
          <w:iCs/>
          <w:i/>
        </w:rPr>
        <w:t xml:space="preserve">dhiyā vasu yasya</w:t>
      </w:r>
      <w:r>
        <w:t xml:space="preserve"> </w:t>
      </w:r>
      <w:r>
        <w:t xml:space="preserve">the loss of the third-case ending is only Vedic.</w:t>
      </w:r>
      <w:r>
        <w:t xml:space="preserve">”</w:t>
      </w:r>
      <w:r>
        <w:t xml:space="preserve"> </w:t>
      </w:r>
      <w:r>
        <w:t xml:space="preserve">-</w:t>
      </w:r>
      <w:r>
        <w:t xml:space="preserve"> </w:t>
      </w:r>
      <w:r>
        <w:rPr>
          <w:bCs/>
          <w:b/>
        </w:rPr>
        <w:t xml:space="preserve">makṣu jagamyāt</w:t>
      </w:r>
      <w:r>
        <w:t xml:space="preserve"> </w:t>
      </w:r>
      <w:r>
        <w:t xml:space="preserve">—</w:t>
      </w:r>
      <w:r>
        <w:t xml:space="preserve"> </w:t>
      </w:r>
      <w:r>
        <w:t xml:space="preserve">“</w:t>
      </w:r>
      <w:r>
        <w:rPr>
          <w:iCs/>
          <w:i/>
        </w:rPr>
        <w:t xml:space="preserve">Śīghram āgacchatu</w:t>
      </w:r>
      <w:r>
        <w:t xml:space="preserve">: a verb-form from the root</w:t>
      </w:r>
      <w:r>
        <w:t xml:space="preserve"> </w:t>
      </w:r>
      <w:r>
        <w:rPr>
          <w:iCs/>
          <w:i/>
        </w:rPr>
        <w:t xml:space="preserve">gam</w:t>
      </w:r>
      <w:r>
        <w:t xml:space="preserve">.</w:t>
      </w:r>
      <w:r>
        <w:t xml:space="preserve">”</w:t>
      </w:r>
    </w:p>
    <w:p>
      <w:pPr>
        <w:pStyle w:val="BodyText"/>
      </w:pPr>
      <w:r>
        <w:rPr>
          <w:bCs/>
          <w:b/>
        </w:rPr>
        <w:t xml:space="preserve">Vyākaraṇa-prakriyā</w:t>
      </w:r>
      <w:r>
        <w:t xml:space="preserve"> </w:t>
      </w:r>
      <w:r>
        <w:rPr>
          <w:iCs/>
          <w:i/>
        </w:rPr>
        <w:t xml:space="preserve">(pp. 437–439 — grammar pages, noted briefly)</w:t>
      </w:r>
      <w:r>
        <w:t xml:space="preserve"> </w:t>
      </w:r>
      <w:r>
        <w:t xml:space="preserve">-</w:t>
      </w:r>
      <w:r>
        <w:t xml:space="preserve"> </w:t>
      </w:r>
      <w:r>
        <w:rPr>
          <w:bCs/>
          <w:b/>
        </w:rPr>
        <w:t xml:space="preserve">bhava</w:t>
      </w:r>
      <w:r>
        <w:t xml:space="preserve">:</w:t>
      </w:r>
      <w:r>
        <w:t xml:space="preserve"> </w:t>
      </w:r>
      <w:r>
        <w:rPr>
          <w:iCs/>
          <w:i/>
        </w:rPr>
        <w:t xml:space="preserve">bhū sattāyām</w:t>
      </w:r>
      <w:r>
        <w:t xml:space="preserve">;</w:t>
      </w:r>
      <w:r>
        <w:t xml:space="preserve"> </w:t>
      </w:r>
      <w:r>
        <w:rPr>
          <w:iCs/>
          <w:i/>
        </w:rPr>
        <w:t xml:space="preserve">loṭ</w:t>
      </w:r>
      <w:r>
        <w:t xml:space="preserve"> </w:t>
      </w:r>
      <w:r>
        <w:t xml:space="preserve">second singular;</w:t>
      </w:r>
      <w:r>
        <w:t xml:space="preserve"> </w:t>
      </w:r>
      <w:r>
        <w:rPr>
          <w:iCs/>
          <w:i/>
        </w:rPr>
        <w:t xml:space="preserve">dvyaco ’tas…</w:t>
      </w:r>
      <w:r>
        <w:t xml:space="preserve">;</w:t>
      </w:r>
      <w:r>
        <w:t xml:space="preserve"> </w:t>
      </w:r>
      <w:r>
        <w:rPr>
          <w:iCs/>
          <w:i/>
        </w:rPr>
        <w:t xml:space="preserve">dyaucotiśrīḥ</w:t>
      </w:r>
      <w:r>
        <w:t xml:space="preserve">… [as printed:</w:t>
      </w:r>
      <w:r>
        <w:t xml:space="preserve"> </w:t>
      </w:r>
      <w:r>
        <w:rPr>
          <w:iCs/>
          <w:i/>
        </w:rPr>
        <w:t xml:space="preserve">dvyacotastiṅaḥ</w:t>
      </w:r>
      <w:r>
        <w:t xml:space="preserve">]: final lengthening in the Saṃhitā.</w:t>
      </w:r>
      <w:r>
        <w:t xml:space="preserve"> </w:t>
      </w:r>
      <w:r>
        <w:t xml:space="preserve">-</w:t>
      </w:r>
      <w:r>
        <w:t xml:space="preserve"> </w:t>
      </w:r>
      <w:r>
        <w:rPr>
          <w:bCs/>
          <w:b/>
        </w:rPr>
        <w:t xml:space="preserve">varūtham</w:t>
      </w:r>
      <w:r>
        <w:t xml:space="preserve">:</w:t>
      </w:r>
      <w:r>
        <w:t xml:space="preserve"> </w:t>
      </w:r>
      <w:r>
        <w:rPr>
          <w:iCs/>
          <w:i/>
        </w:rPr>
        <w:t xml:space="preserve">vṛñ varaṇe</w:t>
      </w:r>
      <w:r>
        <w:t xml:space="preserve">;</w:t>
      </w:r>
      <w:r>
        <w:t xml:space="preserve"> </w:t>
      </w:r>
      <w:r>
        <w:rPr>
          <w:iCs/>
          <w:i/>
        </w:rPr>
        <w:t xml:space="preserve">jyāvṛñbhyām ūthan</w:t>
      </w:r>
      <w:r>
        <w:t xml:space="preserve"> </w:t>
      </w:r>
      <w:r>
        <w:t xml:space="preserve">(Uṇ. 2-163 as printed here; the tail prints 2-6):</w:t>
      </w:r>
      <w:r>
        <w:t xml:space="preserve"> </w:t>
      </w:r>
      <w:r>
        <w:rPr>
          <w:iCs/>
          <w:i/>
        </w:rPr>
        <w:t xml:space="preserve">ūthan</w:t>
      </w:r>
      <w:r>
        <w:t xml:space="preserve">;</w:t>
      </w:r>
      <w:r>
        <w:t xml:space="preserve"> </w:t>
      </w:r>
      <w:r>
        <w:rPr>
          <w:iCs/>
          <w:i/>
        </w:rPr>
        <w:t xml:space="preserve">guṇa</w:t>
      </w:r>
      <w:r>
        <w:t xml:space="preserve">;</w:t>
      </w:r>
      <w:r>
        <w:t xml:space="preserve"> </w:t>
      </w:r>
      <w:r>
        <w:rPr>
          <w:iCs/>
          <w:i/>
        </w:rPr>
        <w:t xml:space="preserve">uraṇ raparaḥ</w:t>
      </w:r>
      <w:r>
        <w:t xml:space="preserve">;</w:t>
      </w:r>
      <w:r>
        <w:t xml:space="preserve"> </w:t>
      </w:r>
      <w:r>
        <w:rPr>
          <w:iCs/>
          <w:i/>
        </w:rPr>
        <w:t xml:space="preserve">nit</w:t>
      </w:r>
      <w:r>
        <w:t xml:space="preserve">: initial-acute.</w:t>
      </w:r>
      <w:r>
        <w:t xml:space="preserve"> </w:t>
      </w:r>
      <w:r>
        <w:t xml:space="preserve">-</w:t>
      </w:r>
      <w:r>
        <w:t xml:space="preserve"> </w:t>
      </w:r>
      <w:r>
        <w:rPr>
          <w:bCs/>
          <w:b/>
        </w:rPr>
        <w:t xml:space="preserve">gṛṇate</w:t>
      </w:r>
      <w:r>
        <w:t xml:space="preserve">:</w:t>
      </w:r>
      <w:r>
        <w:t xml:space="preserve"> </w:t>
      </w:r>
      <w:r>
        <w:rPr>
          <w:iCs/>
          <w:i/>
        </w:rPr>
        <w:t xml:space="preserve">gṝ śabde</w:t>
      </w:r>
      <w:r>
        <w:t xml:space="preserve"> </w:t>
      </w:r>
      <w:r>
        <w:t xml:space="preserve">(here in the sense of praise);</w:t>
      </w:r>
      <w:r>
        <w:t xml:space="preserve"> </w:t>
      </w:r>
      <w:r>
        <w:rPr>
          <w:iCs/>
          <w:i/>
        </w:rPr>
        <w:t xml:space="preserve">śatṛ</w:t>
      </w:r>
      <w:r>
        <w:t xml:space="preserve">;</w:t>
      </w:r>
      <w:r>
        <w:t xml:space="preserve"> </w:t>
      </w:r>
      <w:r>
        <w:rPr>
          <w:iCs/>
          <w:i/>
        </w:rPr>
        <w:t xml:space="preserve">kryādibhyaḥ śnā</w:t>
      </w:r>
      <w:r>
        <w:t xml:space="preserve">;</w:t>
      </w:r>
      <w:r>
        <w:t xml:space="preserve"> </w:t>
      </w:r>
      <w:r>
        <w:rPr>
          <w:iCs/>
          <w:i/>
        </w:rPr>
        <w:t xml:space="preserve">prādīnāṃ hrasvaḥ</w:t>
      </w:r>
      <w:r>
        <w:t xml:space="preserve">;</w:t>
      </w:r>
      <w:r>
        <w:t xml:space="preserve"> </w:t>
      </w:r>
      <w:r>
        <w:rPr>
          <w:iCs/>
          <w:i/>
        </w:rPr>
        <w:t xml:space="preserve">śatṛ</w:t>
      </w:r>
      <w:r>
        <w:t xml:space="preserve"> </w:t>
      </w:r>
      <w:r>
        <w:t xml:space="preserve">is</w:t>
      </w:r>
      <w:r>
        <w:t xml:space="preserve"> </w:t>
      </w:r>
      <w:r>
        <w:rPr>
          <w:iCs/>
          <w:i/>
        </w:rPr>
        <w:t xml:space="preserve">jit</w:t>
      </w:r>
      <w:r>
        <w:t xml:space="preserve">-like:</w:t>
      </w:r>
      <w:r>
        <w:t xml:space="preserve"> </w:t>
      </w:r>
      <w:r>
        <w:rPr>
          <w:iCs/>
          <w:i/>
        </w:rPr>
        <w:t xml:space="preserve">śnābhyastayor ātaḥ</w:t>
      </w:r>
      <w:r>
        <w:t xml:space="preserve">: the</w:t>
      </w:r>
      <w:r>
        <w:t xml:space="preserve"> </w:t>
      </w:r>
      <w:r>
        <w:rPr>
          <w:iCs/>
          <w:i/>
        </w:rPr>
        <w:t xml:space="preserve">ā</w:t>
      </w:r>
      <w:r>
        <w:t xml:space="preserve"> </w:t>
      </w:r>
      <w:r>
        <w:t xml:space="preserve">of</w:t>
      </w:r>
      <w:r>
        <w:t xml:space="preserve"> </w:t>
      </w:r>
      <w:r>
        <w:rPr>
          <w:iCs/>
          <w:i/>
        </w:rPr>
        <w:t xml:space="preserve">śnā</w:t>
      </w:r>
      <w:r>
        <w:t xml:space="preserve"> </w:t>
      </w:r>
      <w:r>
        <w:t xml:space="preserve">dropped;</w:t>
      </w:r>
      <w:r>
        <w:t xml:space="preserve"> </w:t>
      </w:r>
      <w:r>
        <w:rPr>
          <w:iCs/>
          <w:i/>
        </w:rPr>
        <w:t xml:space="preserve">ṇatva</w:t>
      </w:r>
      <w:r>
        <w:t xml:space="preserve"> </w:t>
      </w:r>
      <w:r>
        <w:t xml:space="preserve">for the</w:t>
      </w:r>
      <w:r>
        <w:t xml:space="preserve"> </w:t>
      </w:r>
      <w:r>
        <w:rPr>
          <w:iCs/>
          <w:i/>
        </w:rPr>
        <w:t xml:space="preserve">n</w:t>
      </w:r>
      <w:r>
        <w:t xml:space="preserve"> </w:t>
      </w:r>
      <w:r>
        <w:t xml:space="preserve">after</w:t>
      </w:r>
      <w:r>
        <w:t xml:space="preserve"> </w:t>
      </w:r>
      <w:r>
        <w:rPr>
          <w:iCs/>
          <w:i/>
        </w:rPr>
        <w:t xml:space="preserve">ṛ</w:t>
      </w:r>
      <w:r>
        <w:t xml:space="preserve">;</w:t>
      </w:r>
      <w:r>
        <w:t xml:space="preserve"> </w:t>
      </w:r>
      <w:r>
        <w:rPr>
          <w:iCs/>
          <w:i/>
        </w:rPr>
        <w:t xml:space="preserve">śaturanumo nadyajādī</w:t>
      </w:r>
      <w:r>
        <w:t xml:space="preserve">: ending acute.</w:t>
      </w:r>
      <w:r>
        <w:t xml:space="preserve"> </w:t>
      </w:r>
      <w:r>
        <w:t xml:space="preserve">-</w:t>
      </w:r>
      <w:r>
        <w:t xml:space="preserve"> </w:t>
      </w:r>
      <w:r>
        <w:rPr>
          <w:bCs/>
          <w:b/>
        </w:rPr>
        <w:t xml:space="preserve">vibhāvaḥ</w:t>
      </w:r>
      <w:r>
        <w:t xml:space="preserve">:</w:t>
      </w:r>
      <w:r>
        <w:t xml:space="preserve"> </w:t>
      </w:r>
      <w:r>
        <w:rPr>
          <w:iCs/>
          <w:i/>
        </w:rPr>
        <w:t xml:space="preserve">viśiṣṭā bhāḥ vibhāḥ</w:t>
      </w:r>
      <w:r>
        <w:t xml:space="preserve">;</w:t>
      </w:r>
      <w:r>
        <w:t xml:space="preserve"> </w:t>
      </w:r>
      <w:r>
        <w:rPr>
          <w:iCs/>
          <w:i/>
        </w:rPr>
        <w:t xml:space="preserve">bhā dīptau</w:t>
      </w:r>
      <w:r>
        <w:t xml:space="preserve">;</w:t>
      </w:r>
      <w:r>
        <w:t xml:space="preserve"> </w:t>
      </w:r>
      <w:r>
        <w:rPr>
          <w:iCs/>
          <w:i/>
        </w:rPr>
        <w:t xml:space="preserve">ato manin…</w:t>
      </w:r>
      <w:r>
        <w:t xml:space="preserve"> </w:t>
      </w:r>
      <w:r>
        <w:t xml:space="preserve">(Pā. 3-2-74):</w:t>
      </w:r>
      <w:r>
        <w:t xml:space="preserve"> </w:t>
      </w:r>
      <w:r>
        <w:rPr>
          <w:iCs/>
          <w:i/>
        </w:rPr>
        <w:t xml:space="preserve">vic</w:t>
      </w:r>
      <w:r>
        <w:t xml:space="preserve">;</w:t>
      </w:r>
      <w:r>
        <w:t xml:space="preserve"> </w:t>
      </w:r>
      <w:r>
        <w:rPr>
          <w:iCs/>
          <w:i/>
        </w:rPr>
        <w:t xml:space="preserve">vibhāḥ asya asti</w:t>
      </w:r>
      <w:r>
        <w:t xml:space="preserve">:</w:t>
      </w:r>
      <w:r>
        <w:t xml:space="preserve"> </w:t>
      </w:r>
      <w:r>
        <w:rPr>
          <w:iCs/>
          <w:i/>
        </w:rPr>
        <w:t xml:space="preserve">matup</w:t>
      </w:r>
      <w:r>
        <w:t xml:space="preserve">;</w:t>
      </w:r>
      <w:r>
        <w:t xml:space="preserve"> </w:t>
      </w:r>
      <w:r>
        <w:rPr>
          <w:iCs/>
          <w:i/>
        </w:rPr>
        <w:t xml:space="preserve">mādupadhāyāś ca matoḥ</w:t>
      </w:r>
      <w:r>
        <w:t xml:space="preserve"> </w:t>
      </w:r>
      <w:r>
        <w:t xml:space="preserve">(Pā. 8-2-9):</w:t>
      </w:r>
      <w:r>
        <w:t xml:space="preserve"> </w:t>
      </w:r>
      <w:r>
        <w:rPr>
          <w:iCs/>
          <w:i/>
        </w:rPr>
        <w:t xml:space="preserve">v</w:t>
      </w:r>
      <w:r>
        <w:t xml:space="preserve">; vocative:</w:t>
      </w:r>
      <w:r>
        <w:t xml:space="preserve"> </w:t>
      </w:r>
      <w:r>
        <w:rPr>
          <w:iCs/>
          <w:i/>
        </w:rPr>
        <w:t xml:space="preserve">matuvaso ruḥ sambuddhau</w:t>
      </w:r>
      <w:r>
        <w:t xml:space="preserve"> </w:t>
      </w:r>
      <w:r>
        <w:t xml:space="preserve">(Pā. 8-3-1):</w:t>
      </w:r>
      <w:r>
        <w:t xml:space="preserve"> </w:t>
      </w:r>
      <w:r>
        <w:rPr>
          <w:iCs/>
          <w:i/>
        </w:rPr>
        <w:t xml:space="preserve">ru</w:t>
      </w:r>
      <w:r>
        <w:t xml:space="preserve">;</w:t>
      </w:r>
      <w:r>
        <w:t xml:space="preserve"> </w:t>
      </w:r>
      <w:r>
        <w:rPr>
          <w:iCs/>
          <w:i/>
        </w:rPr>
        <w:t xml:space="preserve">āmantritasya ca</w:t>
      </w:r>
      <w:r>
        <w:t xml:space="preserve"> </w:t>
      </w:r>
      <w:r>
        <w:t xml:space="preserve">(Pā. 8-1-19):</w:t>
      </w:r>
      <w:r>
        <w:t xml:space="preserve"> </w:t>
      </w:r>
      <w:r>
        <w:rPr>
          <w:iCs/>
          <w:i/>
        </w:rPr>
        <w:t xml:space="preserve">nighāta</w:t>
      </w:r>
      <w:r>
        <w:t xml:space="preserve">.</w:t>
      </w:r>
      <w:r>
        <w:t xml:space="preserve"> </w:t>
      </w:r>
      <w:r>
        <w:t xml:space="preserve">-</w:t>
      </w:r>
      <w:r>
        <w:t xml:space="preserve"> </w:t>
      </w:r>
      <w:r>
        <w:rPr>
          <w:bCs/>
          <w:b/>
        </w:rPr>
        <w:t xml:space="preserve">maghavadbhyaḥ</w:t>
      </w:r>
      <w:r>
        <w:t xml:space="preserve">:</w:t>
      </w:r>
      <w:r>
        <w:t xml:space="preserve"> </w:t>
      </w:r>
      <w:r>
        <w:rPr>
          <w:iCs/>
          <w:i/>
        </w:rPr>
        <w:t xml:space="preserve">maghavā bahulam</w:t>
      </w:r>
      <w:r>
        <w:t xml:space="preserve"> </w:t>
      </w:r>
      <w:r>
        <w:t xml:space="preserve">(Pā. 6-4-128):</w:t>
      </w:r>
      <w:r>
        <w:t xml:space="preserve"> </w:t>
      </w:r>
      <w:r>
        <w:rPr>
          <w:iCs/>
          <w:i/>
        </w:rPr>
        <w:t xml:space="preserve">tṛ</w:t>
      </w:r>
      <w:r>
        <w:t xml:space="preserve"> </w:t>
      </w:r>
      <w:r>
        <w:t xml:space="preserve">substitute for the end of</w:t>
      </w:r>
      <w:r>
        <w:t xml:space="preserve"> </w:t>
      </w:r>
      <w:r>
        <w:rPr>
          <w:iCs/>
          <w:i/>
        </w:rPr>
        <w:t xml:space="preserve">maghavan</w:t>
      </w:r>
      <w:r>
        <w:t xml:space="preserve">; the</w:t>
      </w:r>
      <w:r>
        <w:t xml:space="preserve"> </w:t>
      </w:r>
      <w:r>
        <w:rPr>
          <w:iCs/>
          <w:i/>
        </w:rPr>
        <w:t xml:space="preserve">ṛ</w:t>
      </w:r>
      <w:r>
        <w:t xml:space="preserve"> </w:t>
      </w:r>
      <w:r>
        <w:t xml:space="preserve">of</w:t>
      </w:r>
      <w:r>
        <w:t xml:space="preserve"> </w:t>
      </w:r>
      <w:r>
        <w:rPr>
          <w:iCs/>
          <w:i/>
        </w:rPr>
        <w:t xml:space="preserve">tṛ</w:t>
      </w:r>
      <w:r>
        <w:t xml:space="preserve"> </w:t>
      </w:r>
      <w:r>
        <w:t xml:space="preserve">is</w:t>
      </w:r>
      <w:r>
        <w:t xml:space="preserve"> </w:t>
      </w:r>
      <w:r>
        <w:rPr>
          <w:iCs/>
          <w:i/>
        </w:rPr>
        <w:t xml:space="preserve">it</w:t>
      </w:r>
      <w:r>
        <w:t xml:space="preserve">-marked and so dropped;</w:t>
      </w:r>
      <w:r>
        <w:t xml:space="preserve"> </w:t>
      </w:r>
      <w:r>
        <w:rPr>
          <w:iCs/>
          <w:i/>
        </w:rPr>
        <w:t xml:space="preserve">nānubandhakṛtam anekāltvam</w:t>
      </w:r>
      <w:r>
        <w:t xml:space="preserve"> </w:t>
      </w:r>
      <w:r>
        <w:t xml:space="preserve">(</w:t>
      </w:r>
      <w:r>
        <w:rPr>
          <w:iCs/>
          <w:i/>
        </w:rPr>
        <w:t xml:space="preserve">paribhāṣā</w:t>
      </w:r>
      <w:r>
        <w:t xml:space="preserve"> </w:t>
      </w:r>
      <w:r>
        <w:t xml:space="preserve">6): the substitute does not replace the whole by reason of the marker; so it is an</w:t>
      </w:r>
      <w:r>
        <w:t xml:space="preserve"> </w:t>
      </w:r>
      <w:r>
        <w:rPr>
          <w:iCs/>
          <w:i/>
        </w:rPr>
        <w:t xml:space="preserve">anta</w:t>
      </w:r>
      <w:r>
        <w:t xml:space="preserve">-substitute (</w:t>
      </w:r>
      <w:r>
        <w:rPr>
          <w:iCs/>
          <w:i/>
        </w:rPr>
        <w:t xml:space="preserve">alo ’ntyasya</w:t>
      </w:r>
      <w:r>
        <w:t xml:space="preserve">, Pā. 1-1-52).</w:t>
      </w:r>
      <w:r>
        <w:t xml:space="preserve"> </w:t>
      </w:r>
      <w:r>
        <w:t xml:space="preserve">-</w:t>
      </w:r>
      <w:r>
        <w:t xml:space="preserve"> </w:t>
      </w:r>
      <w:r>
        <w:rPr>
          <w:bCs/>
          <w:b/>
        </w:rPr>
        <w:t xml:space="preserve">uruṣya</w:t>
      </w:r>
      <w:r>
        <w:t xml:space="preserve">: the root</w:t>
      </w:r>
      <w:r>
        <w:t xml:space="preserve"> </w:t>
      </w:r>
      <w:r>
        <w:rPr>
          <w:iCs/>
          <w:i/>
        </w:rPr>
        <w:t xml:space="preserve">uruṣya</w:t>
      </w:r>
      <w:r>
        <w:t xml:space="preserve"> </w:t>
      </w:r>
      <w:r>
        <w:t xml:space="preserve">in the sense of protection;</w:t>
      </w:r>
      <w:r>
        <w:t xml:space="preserve"> </w:t>
      </w:r>
      <w:r>
        <w:rPr>
          <w:iCs/>
          <w:i/>
        </w:rPr>
        <w:t xml:space="preserve">loṭ</w:t>
      </w:r>
      <w:r>
        <w:t xml:space="preserve"> </w:t>
      </w:r>
      <w:r>
        <w:t xml:space="preserve">second singular; at the head of the pāda: no</w:t>
      </w:r>
      <w:r>
        <w:t xml:space="preserve"> </w:t>
      </w:r>
      <w:r>
        <w:rPr>
          <w:iCs/>
          <w:i/>
        </w:rPr>
        <w:t xml:space="preserve">nighāta</w:t>
      </w:r>
      <w:r>
        <w:t xml:space="preserve">.</w:t>
      </w:r>
      <w:r>
        <w:t xml:space="preserve"> </w:t>
      </w:r>
      <w:r>
        <w:t xml:space="preserve">-</w:t>
      </w:r>
      <w:r>
        <w:t xml:space="preserve"> </w:t>
      </w:r>
      <w:r>
        <w:rPr>
          <w:bCs/>
          <w:b/>
        </w:rPr>
        <w:t xml:space="preserve">makṣū</w:t>
      </w:r>
      <w:r>
        <w:t xml:space="preserve">:</w:t>
      </w:r>
      <w:r>
        <w:t xml:space="preserve"> </w:t>
      </w:r>
      <w:r>
        <w:rPr>
          <w:iCs/>
          <w:i/>
        </w:rPr>
        <w:t xml:space="preserve">ṛci tunughamakṣu…</w:t>
      </w:r>
      <w:r>
        <w:t xml:space="preserve">: lengthening in the Saṃhitā.</w:t>
      </w:r>
      <w:r>
        <w:t xml:space="preserve"> </w:t>
      </w:r>
      <w:r>
        <w:t xml:space="preserve">-</w:t>
      </w:r>
      <w:r>
        <w:t xml:space="preserve"> </w:t>
      </w:r>
      <w:r>
        <w:rPr>
          <w:bCs/>
          <w:b/>
        </w:rPr>
        <w:t xml:space="preserve">dhiyāvasuḥ</w:t>
      </w:r>
      <w:r>
        <w:t xml:space="preserve">: bahuvrīhi; the instrumental ending not dropped in the Veda;</w:t>
      </w:r>
      <w:r>
        <w:t xml:space="preserve"> </w:t>
      </w:r>
      <w:r>
        <w:rPr>
          <w:iCs/>
          <w:i/>
        </w:rPr>
        <w:t xml:space="preserve">sāvekācas tṛtīyādiḥ</w:t>
      </w:r>
      <w:r>
        <w:t xml:space="preserve">: the ending’s acute; end-acute;</w:t>
      </w:r>
      <w:r>
        <w:t xml:space="preserve"> </w:t>
      </w:r>
      <w:r>
        <w:rPr>
          <w:iCs/>
          <w:i/>
        </w:rPr>
        <w:t xml:space="preserve">bahuvrīhau prakṛtyā pūrvapadam</w:t>
      </w:r>
      <w:r>
        <w:t xml:space="preserve">: the first member’s accent stays.</w:t>
      </w:r>
      <w:r>
        <w:t xml:space="preserve"> </w:t>
      </w:r>
      <w:r>
        <w:t xml:space="preserve">-</w:t>
      </w:r>
      <w:r>
        <w:t xml:space="preserve"> </w:t>
      </w:r>
      <w:r>
        <w:rPr>
          <w:bCs/>
          <w:b/>
        </w:rPr>
        <w:t xml:space="preserve">jagamyāt</w:t>
      </w:r>
      <w:r>
        <w:t xml:space="preserve">:</w:t>
      </w:r>
      <w:r>
        <w:t xml:space="preserve"> </w:t>
      </w:r>
      <w:r>
        <w:rPr>
          <w:iCs/>
          <w:i/>
        </w:rPr>
        <w:t xml:space="preserve">gamḷ gatau</w:t>
      </w:r>
      <w:r>
        <w:t xml:space="preserve">;</w:t>
      </w:r>
      <w:r>
        <w:t xml:space="preserve"> </w:t>
      </w:r>
      <w:r>
        <w:rPr>
          <w:iCs/>
          <w:i/>
        </w:rPr>
        <w:t xml:space="preserve">liṅ</w:t>
      </w:r>
      <w:r>
        <w:t xml:space="preserve"> </w:t>
      </w:r>
      <w:r>
        <w:t xml:space="preserve">third singular;</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ślu</w:t>
      </w:r>
      <w:r>
        <w:t xml:space="preserve">;</w:t>
      </w:r>
      <w:r>
        <w:t xml:space="preserve"> </w:t>
      </w:r>
      <w:r>
        <w:rPr>
          <w:iCs/>
          <w:i/>
        </w:rPr>
        <w:t xml:space="preserve">ślau</w:t>
      </w:r>
      <w:r>
        <w:t xml:space="preserve">: doubling;</w:t>
      </w:r>
      <w:r>
        <w:t xml:space="preserve"> </w:t>
      </w:r>
      <w:r>
        <w:rPr>
          <w:iCs/>
          <w:i/>
        </w:rPr>
        <w:t xml:space="preserve">halādiḥ śeṣaḥ</w:t>
      </w:r>
      <w:r>
        <w:t xml:space="preserve">;</w:t>
      </w:r>
      <w:r>
        <w:t xml:space="preserve"> </w:t>
      </w:r>
      <w:r>
        <w:rPr>
          <w:iCs/>
          <w:i/>
        </w:rPr>
        <w:t xml:space="preserve">kuhoś cuḥ</w:t>
      </w:r>
      <w:r>
        <w:t xml:space="preserve">:</w:t>
      </w:r>
      <w:r>
        <w:t xml:space="preserve"> </w:t>
      </w:r>
      <w:r>
        <w:rPr>
          <w:iCs/>
          <w:i/>
        </w:rPr>
        <w:t xml:space="preserve">j</w:t>
      </w:r>
      <w:r>
        <w:t xml:space="preserve">;</w:t>
      </w:r>
      <w:r>
        <w:t xml:space="preserve"> </w:t>
      </w:r>
      <w:r>
        <w:rPr>
          <w:iCs/>
          <w:i/>
        </w:rPr>
        <w:t xml:space="preserve">yāsuṭ</w:t>
      </w:r>
      <w:r>
        <w:t xml:space="preserve">:</w:t>
      </w:r>
      <w:r>
        <w:t xml:space="preserve"> </w:t>
      </w:r>
      <w:r>
        <w:rPr>
          <w:iCs/>
          <w:i/>
        </w:rPr>
        <w:t xml:space="preserve">yāsuṭ parasmaipadeṣūdāttaḥ…</w:t>
      </w:r>
      <w:r>
        <w:t xml:space="preserve">;</w:t>
      </w:r>
      <w:r>
        <w:t xml:space="preserve"> </w:t>
      </w:r>
      <w:r>
        <w:rPr>
          <w:iCs/>
          <w:i/>
        </w:rPr>
        <w:t xml:space="preserve">sulopa</w:t>
      </w:r>
      <w:r>
        <w:t xml:space="preserve">;</w:t>
      </w:r>
      <w:r>
        <w:t xml:space="preserve"> </w:t>
      </w:r>
      <w:r>
        <w:rPr>
          <w:iCs/>
          <w:i/>
        </w:rPr>
        <w:t xml:space="preserve">liṅaḥ salopo ’nantyasya</w:t>
      </w:r>
      <w:r>
        <w:t xml:space="preserve">: the</w:t>
      </w:r>
      <w:r>
        <w:t xml:space="preserve"> </w:t>
      </w:r>
      <w:r>
        <w:rPr>
          <w:iCs/>
          <w:i/>
        </w:rPr>
        <w:t xml:space="preserve">s</w:t>
      </w:r>
      <w:r>
        <w:t xml:space="preserve"> </w:t>
      </w:r>
      <w:r>
        <w:t xml:space="preserve">of</w:t>
      </w:r>
      <w:r>
        <w:t xml:space="preserve"> </w:t>
      </w:r>
      <w:r>
        <w:rPr>
          <w:iCs/>
          <w:i/>
        </w:rPr>
        <w:t xml:space="preserve">yāsuṭ</w:t>
      </w:r>
      <w:r>
        <w:t xml:space="preserve"> </w:t>
      </w:r>
      <w:r>
        <w:t xml:space="preserve">and the final</w:t>
      </w:r>
      <w:r>
        <w:t xml:space="preserve"> </w:t>
      </w:r>
      <w:r>
        <w:rPr>
          <w:iCs/>
          <w:i/>
        </w:rPr>
        <w:t xml:space="preserve">s</w:t>
      </w:r>
      <w:r>
        <w:t xml:space="preserve"> </w:t>
      </w:r>
      <w:r>
        <w:t xml:space="preserve">dropped;</w:t>
      </w:r>
      <w:r>
        <w:t xml:space="preserve"> </w:t>
      </w:r>
      <w:r>
        <w:rPr>
          <w:iCs/>
          <w:i/>
        </w:rPr>
        <w:t xml:space="preserve">nighāta</w:t>
      </w:r>
      <w:r>
        <w:t xml:space="preserve">.</w:t>
      </w:r>
      <w:r>
        <w:t xml:space="preserve"> </w:t>
      </w:r>
      <w:r>
        <w:rPr>
          <w:bCs/>
          <w:b/>
        </w:rPr>
        <w:t xml:space="preserve">|| 9 ||</w:t>
      </w:r>
    </w:p>
    <w:p>
      <w:pPr>
        <w:pStyle w:val="BodyText"/>
      </w:pPr>
      <w:r>
        <w:rPr>
          <w:bCs/>
          <w:b/>
        </w:rPr>
        <w:t xml:space="preserve">Closing note</w:t>
      </w:r>
      <w:r>
        <w:t xml:space="preserve"> </w:t>
      </w:r>
      <w:r>
        <w:rPr>
          <w:iCs/>
          <w:i/>
        </w:rPr>
        <w:t xml:space="preserve">(p. 439, printed large)</w:t>
      </w:r>
      <w:r>
        <w:t xml:space="preserve"> </w:t>
      </w:r>
      <w:r>
        <w:t xml:space="preserve">—</w:t>
      </w:r>
      <w:r>
        <w:t xml:space="preserve"> </w:t>
      </w:r>
      <w:r>
        <w:t xml:space="preserve">“</w:t>
      </w:r>
      <w:r>
        <w:rPr>
          <w:bCs/>
          <w:b/>
        </w:rPr>
        <w:t xml:space="preserve">ಐವತ್ತ ಎಂಟನೆಯ ಸೂಕ್ತ ಸಮಾಪ್ತವು</w:t>
      </w:r>
      <w:r>
        <w:t xml:space="preserve">”</w:t>
      </w:r>
      <w:r>
        <w:t xml:space="preserve"> </w:t>
      </w:r>
      <w:r>
        <w:t xml:space="preserve">—</w:t>
      </w:r>
      <w:r>
        <w:t xml:space="preserve"> </w:t>
      </w:r>
      <w:r>
        <w:t xml:space="preserve">“</w:t>
      </w:r>
      <w:r>
        <w:t xml:space="preserve">The fifty-eighth sūkta is ended.</w:t>
      </w:r>
      <w:r>
        <w:t xml:space="preserve">”</w:t>
      </w:r>
    </w:p>
    <w:p>
      <w:r>
        <w:pict>
          <v:rect style="width:0;height:1.5pt" o:hralign="center" o:hrstd="t" o:hr="t"/>
        </w:pict>
      </w:r>
    </w:p>
    <w:bookmarkEnd w:id="181"/>
    <w:bookmarkStart w:id="182" w:name="close-of-sūkta-58"/>
    <w:p>
      <w:pPr>
        <w:pStyle w:val="Heading3"/>
      </w:pPr>
      <w:r>
        <w:t xml:space="preserve">Close of Sūkta 58</w:t>
      </w:r>
    </w:p>
    <w:p>
      <w:pPr>
        <w:pStyle w:val="FirstParagraph"/>
      </w:pPr>
      <w:r>
        <w:rPr>
          <w:bCs/>
          <w:b/>
        </w:rPr>
        <w:t xml:space="preserve">Sūkta 58 (Maṇḍala 1, Eleventh Anuvāka, 9 Riks; ṛṣi Nodhas Gautama; deity Agni; Jagatī in Riks 1–5, Triṣṭubh in Riks 6–9) — printed pp. 411–439, PDF 427–455.</w:t>
      </w:r>
      <w:r>
        <w:t xml:space="preserve"> </w:t>
      </w:r>
      <w:r>
        <w:t xml:space="preserve">The Riks celebrate Agni: born of force, deathless, he becomes the messenger of the sacrificer and creates the atmosphere (1); undecaying, he mounts the dry wood and roars like a cloud (2); honoured by Rudras and Vasus, he takes the first seat and receives the oblations (3); urged on by the wind he burns the forest, blackening his path (4); flame-weaponed, like a bull he rushes through the forest, and all that stands and moves is afraid (5); the Bhṛgus placed him among men to gain divine birth (6); the seven priests choose him as most worshipful, and the poet asks him for wealth (7); a prayer to the son of strength and of food for uninterrupted happiness and protection from sin (8); and a final prayer that he be a house for the praiser and come quickly in the morning (9). No long narratives; the Special Topics are word-studies.</w:t>
      </w:r>
    </w:p>
    <w:p>
      <w:r>
        <w:pict>
          <v:rect style="width:0;height:1.5pt" o:hralign="center" o:hrstd="t" o:hr="t"/>
        </w:pict>
      </w:r>
    </w:p>
    <w:bookmarkEnd w:id="182"/>
    <w:bookmarkEnd w:id="183"/>
    <w:bookmarkStart w:id="193" w:name="sūkta-59-printed-p.-439-pdf-455"/>
    <w:p>
      <w:pPr>
        <w:pStyle w:val="Heading2"/>
      </w:pPr>
      <w:r>
        <w:t xml:space="preserve">SŪKTA 59 (printed p. 439 –, PDF 455 –)</w:t>
      </w:r>
    </w:p>
    <w:p>
      <w:pPr>
        <w:pStyle w:val="FirstParagraph"/>
      </w:pPr>
      <w:r>
        <w:rPr>
          <w:bCs/>
          <w:b/>
        </w:rPr>
        <w:t xml:space="preserve">ಐವತ್ತೊಂಭತ್ತನೆಯ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fifty-ninth sūkta</w:t>
      </w:r>
      <w:r>
        <w:rPr>
          <w:iCs/>
          <w:i/>
        </w:rPr>
        <w:t xml:space="preserve">”</w:t>
      </w:r>
      <w:r>
        <w:rPr>
          <w:iCs/>
          <w:i/>
        </w:rPr>
        <w:t xml:space="preserve">)</w:t>
      </w:r>
    </w:p>
    <w:bookmarkStart w:id="184" w:name="sāyaṇas-introduction-p.-439"/>
    <w:p>
      <w:pPr>
        <w:pStyle w:val="Heading3"/>
      </w:pPr>
      <w:r>
        <w:t xml:space="preserve">Sāyaṇa’s introduction</w:t>
      </w:r>
      <w:r>
        <w:t xml:space="preserve"> </w:t>
      </w:r>
      <w:r>
        <w:rPr>
          <w:iCs/>
          <w:i/>
        </w:rPr>
        <w:t xml:space="preserve">(p. 439)</w:t>
      </w:r>
    </w:p>
    <w:p>
      <w:pPr>
        <w:pStyle w:val="BlockText"/>
      </w:pPr>
      <w:r>
        <w:rPr>
          <w:bCs/>
          <w:b/>
        </w:rPr>
        <w:t xml:space="preserve">वया इदिति सप्तर्चं द्वितीयं सूक्तं नोधस आर्षं त्रैष्टुभं । वैश्वानरगुणकोऽग्निर्देवता । तथा चानुक्रान्तं । वया इत्सप्त वैश्वानरीयमिति ॥ सूक्तविनियोगो लिङ्गादवगन्तव्यः ॥</w:t>
      </w:r>
    </w:p>
    <w:p>
      <w:pPr>
        <w:pStyle w:val="FirstParagraph"/>
      </w:pPr>
      <w:r>
        <w:rPr>
          <w:iCs/>
          <w:i/>
        </w:rPr>
        <w:t xml:space="preserve">vayā id iti saptarcaṃ dvitīyaṃ sūktaṃ nodhasa ārṣaṃ traiṣṭubhaṃ | vaiśvānaraguṇako ’gnir devatā | tathā cānukrāntaṃ | vayā it sapta vaiśvānarīyam iti || sūktaviniyogo liṅgād avagantavyaḥ ||</w:t>
      </w:r>
    </w:p>
    <w:p>
      <w:pPr>
        <w:pStyle w:val="BodyText"/>
      </w:pPr>
      <w:r>
        <w:rPr>
          <w:bCs/>
          <w:b/>
        </w:rPr>
        <w:t xml:space="preserve">Translation:</w:t>
      </w:r>
      <w:r>
        <w:t xml:space="preserve"> </w:t>
      </w:r>
      <w:r>
        <w:t xml:space="preserve">“</w:t>
      </w:r>
      <w:r>
        <w:t xml:space="preserve">‘</w:t>
      </w:r>
      <w:r>
        <w:rPr>
          <w:iCs/>
          <w:i/>
        </w:rPr>
        <w:t xml:space="preserve">Vayā it</w:t>
      </w:r>
      <w:r>
        <w:t xml:space="preserve">’</w:t>
      </w:r>
      <w:r>
        <w:t xml:space="preserve">: a sūkta of seven Riks, the second [of the eleventh anuvāka]; the seer is Nodhas, the metre Triṣṭubh; the deity is Agni in his quality of Vaiśvānara; so the Anukramaṇī:</w:t>
      </w:r>
      <w:r>
        <w:t xml:space="preserve"> </w:t>
      </w:r>
      <w:r>
        <w:t xml:space="preserve">‘</w:t>
      </w:r>
      <w:r>
        <w:rPr>
          <w:iCs/>
          <w:i/>
        </w:rPr>
        <w:t xml:space="preserve">vayā it sapta vaiśvānarīyam</w:t>
      </w:r>
      <w:r>
        <w:t xml:space="preserve">’</w:t>
      </w:r>
      <w:r>
        <w:t xml:space="preserve">. The ritual use of the sūkta is to be understood from the indications [of the content].</w:t>
      </w:r>
      <w:r>
        <w:t xml:space="preserve">”</w:t>
      </w:r>
    </w:p>
    <w:p>
      <w:pPr>
        <w:pStyle w:val="BodyText"/>
      </w:pPr>
      <w:r>
        <w:rPr>
          <w:bCs/>
          <w:b/>
        </w:rPr>
        <w:t xml:space="preserve">Anuvāda (Kannada, p. 439)</w:t>
      </w:r>
      <w:r>
        <w:t xml:space="preserve"> </w:t>
      </w:r>
      <w:r>
        <w:t xml:space="preserve">—</w:t>
      </w:r>
      <w:r>
        <w:t xml:space="preserve"> </w:t>
      </w:r>
      <w:r>
        <w:t xml:space="preserve">“</w:t>
      </w:r>
      <w:r>
        <w:t xml:space="preserve">‘</w:t>
      </w:r>
      <w:r>
        <w:rPr>
          <w:iCs/>
          <w:i/>
        </w:rPr>
        <w:t xml:space="preserve">Vayā it</w:t>
      </w:r>
      <w:r>
        <w:t xml:space="preserve">’</w:t>
      </w:r>
      <w:r>
        <w:t xml:space="preserve"> </w:t>
      </w:r>
      <w:r>
        <w:t xml:space="preserve">is the second sūkta in the eleventh anuvāka. It has seven Riks. The seer of this sūkta is Nodhas Gautama; the metre is Triṣṭubh; the deity is Agni named Vaiśvānara. In the Anukramaṇikā:</w:t>
      </w:r>
      <w:r>
        <w:t xml:space="preserve"> </w:t>
      </w:r>
      <w:r>
        <w:t xml:space="preserve">‘</w:t>
      </w:r>
      <w:r>
        <w:rPr>
          <w:iCs/>
          <w:i/>
        </w:rPr>
        <w:t xml:space="preserve">vayā it sapta vaiśvānarīyam</w:t>
      </w:r>
      <w:r>
        <w:t xml:space="preserve">’</w:t>
      </w:r>
      <w:r>
        <w:t xml:space="preserve">. The ritual use of the sūkta is to be learned from the sense.</w:t>
      </w:r>
      <w:r>
        <w:t xml:space="preserve">”</w:t>
      </w:r>
    </w:p>
    <w:p>
      <w:pPr>
        <w:pStyle w:val="BodyText"/>
      </w:pPr>
      <w:r>
        <w:rPr>
          <w:bCs/>
          <w:b/>
        </w:rPr>
        <w:t xml:space="preserve">Heading block</w:t>
      </w:r>
      <w:r>
        <w:t xml:space="preserve"> </w:t>
      </w:r>
      <w:r>
        <w:rPr>
          <w:iCs/>
          <w:i/>
        </w:rPr>
        <w:t xml:space="preserve">(p. 439)</w:t>
      </w:r>
      <w:r>
        <w:t xml:space="preserve">: Maṇḍala 1 · Anuvāka 11 · Sūkta 59 · Aṣṭaka 1 · Adhyāya 4 · Varga 25 · Riks: 7 · Ṛṣi: Nodhas Gautama · Deity: Agni Vaiśvānara · Metre: Triṣṭubh.</w:t>
      </w:r>
    </w:p>
    <w:p>
      <w:r>
        <w:pict>
          <v:rect style="width:0;height:1.5pt" o:hralign="center" o:hrstd="t" o:hr="t"/>
        </w:pict>
      </w:r>
    </w:p>
    <w:bookmarkEnd w:id="184"/>
    <w:bookmarkStart w:id="185" w:name="rik-59.1-p.-439-pdf-455"/>
    <w:p>
      <w:pPr>
        <w:pStyle w:val="Heading3"/>
      </w:pPr>
      <w:r>
        <w:t xml:space="preserve">Rik 59.1 (p. 439 –, PDF 455 –)</w:t>
      </w:r>
    </w:p>
    <w:p>
      <w:pPr>
        <w:pStyle w:val="FirstParagraph"/>
      </w:pPr>
      <w:r>
        <w:rPr>
          <w:bCs/>
          <w:b/>
        </w:rPr>
        <w:t xml:space="preserve">Saṃhitā-pāṭha</w:t>
      </w:r>
      <w:r>
        <w:t xml:space="preserve"> </w:t>
      </w:r>
      <w:r>
        <w:rPr>
          <w:iCs/>
          <w:i/>
        </w:rPr>
        <w:t xml:space="preserve">(p. 439; accents as printed)</w:t>
      </w:r>
    </w:p>
    <w:p>
      <w:pPr>
        <w:pStyle w:val="BlockText"/>
      </w:pPr>
      <w:r>
        <w:rPr>
          <w:bCs/>
          <w:b/>
        </w:rPr>
        <w:t xml:space="preserve">व॒या इद॑ग्ने अ॒ग्नय॑स्ते अ॒न्ये त्वे विश्वे॑ अ॒मृता॑ मादयन्ते ।</w:t>
      </w:r>
      <w:r>
        <w:t xml:space="preserve"> </w:t>
      </w:r>
      <w:r>
        <w:rPr>
          <w:bCs/>
          <w:b/>
        </w:rPr>
        <w:t xml:space="preserve">वैश्वा॑नर॒ नाभि॑रसि क्षिती॒नां स्थूणे॑व॒ जनाँ उप॒मिद्य॑यन्थ ॥ १ ॥</w:t>
      </w:r>
    </w:p>
    <w:p>
      <w:pPr>
        <w:pStyle w:val="FirstParagraph"/>
      </w:pPr>
      <w:r>
        <w:rPr>
          <w:iCs/>
          <w:i/>
        </w:rPr>
        <w:t xml:space="preserve">vayā́ íd agne agnáyas te anyé tve víśve amṛ́tā mādayante |</w:t>
      </w:r>
      <w:r>
        <w:t xml:space="preserve"> </w:t>
      </w:r>
      <w:r>
        <w:rPr>
          <w:iCs/>
          <w:i/>
        </w:rPr>
        <w:t xml:space="preserve">vaíśvānara nā́bhir asi kṣitīnā́ṃ sthū́ṇeva jánām̐ upamíd yayantha || 1 ||</w:t>
      </w:r>
    </w:p>
    <w:p>
      <w:pPr>
        <w:pStyle w:val="BodyText"/>
      </w:pPr>
      <w:r>
        <w:rPr>
          <w:iCs/>
          <w:i/>
        </w:rPr>
        <w:t xml:space="preserve">(The Pada, on p. 440, is given with the next batch.)</w:t>
      </w:r>
    </w:p>
    <w:p>
      <w:r>
        <w:pict>
          <v:rect style="width:0;height:1.5pt" o:hralign="center" o:hrstd="t" o:hr="t"/>
        </w:pict>
      </w:r>
    </w:p>
    <w:p>
      <w:r>
        <w:pict>
          <v:rect style="width:0;height:1.5pt" o:hralign="center" o:hrstd="t" o:hr="t"/>
        </w:pict>
      </w:r>
    </w:p>
    <w:p>
      <w:pPr>
        <w:pStyle w:val="FirstParagraph"/>
      </w:pPr>
      <w:r>
        <w:rPr>
          <w:bCs/>
          <w:b/>
        </w:rPr>
        <w:t xml:space="preserve">Rik 59.1, continued</w:t>
      </w:r>
      <w:r>
        <w:t xml:space="preserve"> </w:t>
      </w:r>
      <w:r>
        <w:rPr>
          <w:iCs/>
          <w:i/>
        </w:rPr>
        <w:t xml:space="preserve">(pp. 440–443, PDF 456–459)</w:t>
      </w:r>
    </w:p>
    <w:p>
      <w:pPr>
        <w:pStyle w:val="BodyText"/>
      </w:pPr>
      <w:r>
        <w:rPr>
          <w:bCs/>
          <w:b/>
        </w:rPr>
        <w:t xml:space="preserve">Pada-pāṭha</w:t>
      </w:r>
      <w:r>
        <w:t xml:space="preserve"> </w:t>
      </w:r>
      <w:r>
        <w:rPr>
          <w:iCs/>
          <w:i/>
        </w:rPr>
        <w:t xml:space="preserve">(p. 440)</w:t>
      </w:r>
    </w:p>
    <w:p>
      <w:pPr>
        <w:pStyle w:val="BlockText"/>
      </w:pPr>
      <w:r>
        <w:t xml:space="preserve">वयाः । इत् । अग्ने । अग्नयः । ते । अन्ये । त्वे इति । विश्वे । अमृताः । मादयन्ते ।</w:t>
      </w:r>
      <w:r>
        <w:t xml:space="preserve"> </w:t>
      </w:r>
      <w:r>
        <w:t xml:space="preserve">वैश्वानर । नाभिः । असि । क्षितीनाम् । स्थूणाऽइव । जनान् । उपऽमित् । ययन्थ ॥ १ ॥</w:t>
      </w:r>
    </w:p>
    <w:p>
      <w:pPr>
        <w:pStyle w:val="FirstParagraph"/>
      </w:pPr>
      <w:r>
        <w:rPr>
          <w:iCs/>
          <w:i/>
        </w:rPr>
        <w:t xml:space="preserve">vayāḥ | it | agne | agnayaḥ | te | anye | tve iti | viśve | amṛtāḥ | mādayante |</w:t>
      </w:r>
      <w:r>
        <w:t xml:space="preserve"> </w:t>
      </w:r>
      <w:r>
        <w:rPr>
          <w:iCs/>
          <w:i/>
        </w:rPr>
        <w:t xml:space="preserve">vaiśvānara | nābhiḥ | asi | kṣitīnām | sthūṇā-iva | janān | upa-mit | yayantha || 1 ||</w:t>
      </w:r>
    </w:p>
    <w:p>
      <w:pPr>
        <w:pStyle w:val="BodyText"/>
      </w:pPr>
      <w:r>
        <w:rPr>
          <w:iCs/>
          <w:i/>
        </w:rPr>
        <w:t xml:space="preserve">(The Saṃhitā’s</w:t>
      </w:r>
      <w:r>
        <w:rPr>
          <w:iCs/>
          <w:i/>
        </w:rPr>
        <w:t xml:space="preserve"> </w:t>
      </w:r>
      <w:r>
        <w:rPr>
          <w:iCs/>
          <w:i/>
        </w:rPr>
        <w:t xml:space="preserve">“</w:t>
      </w:r>
      <w:r>
        <w:rPr>
          <w:iCs/>
          <w:i/>
        </w:rPr>
        <w:t xml:space="preserve">yayantha</w:t>
      </w:r>
      <w:r>
        <w:rPr>
          <w:iCs/>
          <w:i/>
        </w:rPr>
        <w:t xml:space="preserve">”</w:t>
      </w:r>
      <w:r>
        <w:rPr>
          <w:iCs/>
          <w:i/>
        </w:rPr>
        <w:t xml:space="preserve"> </w:t>
      </w:r>
      <w:r>
        <w:rPr>
          <w:iCs/>
          <w:i/>
        </w:rPr>
        <w:t xml:space="preserve">is as printed.)</w:t>
      </w:r>
    </w:p>
    <w:p>
      <w:pPr>
        <w:pStyle w:val="BodyText"/>
      </w:pPr>
      <w:r>
        <w:rPr>
          <w:bCs/>
          <w:b/>
        </w:rPr>
        <w:t xml:space="preserve">Sāyaṇa-bhāṣya</w:t>
      </w:r>
      <w:r>
        <w:t xml:space="preserve"> </w:t>
      </w:r>
      <w:r>
        <w:rPr>
          <w:iCs/>
          <w:i/>
        </w:rPr>
        <w:t xml:space="preserve">(p. 440)</w:t>
      </w:r>
    </w:p>
    <w:p>
      <w:pPr>
        <w:pStyle w:val="BlockText"/>
      </w:pPr>
      <w:r>
        <w:rPr>
          <w:bCs/>
          <w:b/>
        </w:rPr>
        <w:t xml:space="preserve">वयाः शाखा वेतेर्वातायना भवन्तीति यास्कः । नि. १-४ । हे अग्ने येऽन्येऽग्नयः सन्ति ते सर्वेऽपि ते तव वया इत् शाखा एव । ततस्त्वत्तोऽन्ये न सन्तीति भावः । किंच त्वे त्वयि सति विश्वे सर्वेऽमृता अमरणधर्माणो देवा मादयन्ते । हृष्यन्ति । न हि त्वद्व्यतिरेकेण तैर्जीवितुं शक्यते । हे वैश्वानर विश्वेषां नराणां जाठररूपेण संबन्धिन्नग्ने क्षितीनां मनुष्याणां नाभिः संनद्धासि । अवस्थापको भवसि । अतस्त्वमुपमिदुपस्थापयिता सन् । यद्वा । उपमिदित्येतद्दृष्टान्तविशेषणं । जनान्ययन्थ । आधारयः । तत्र दृष्टान्तः । उपमिदुपनिखाता स्थूणेव वंशधारणार्थं निखातः स्तम्भो यथा गृहोपरिस्थं वंशं धारयति तद्वत् ॥</w:t>
      </w:r>
    </w:p>
    <w:p>
      <w:pPr>
        <w:pStyle w:val="FirstParagraph"/>
      </w:pPr>
      <w:r>
        <w:rPr>
          <w:iCs/>
          <w:i/>
        </w:rPr>
        <w:t xml:space="preserve">vayāḥ śākhā veter vātāyanā bhavantīti yāskaḥ | ni. 1-4 | he agne ye ’nye ’gnayaḥ santi te sarve ’pi te tava vayā it śākhā eva | tatas tvatto ’nye na santīti bhāvaḥ | kiṃca tve tvayi sati viśve sarve ’mṛtā amaraṇadharmāṇo devā mādayante | hṛṣyanti | na hi tvadvyatirekeṇa tair jīvituṃ śakyate | he vaiśvānara viśveṣāṃ narāṇāṃ jāṭhararūpeṇa saṃbandhinn agne kṣitīnāṃ manuṣyāṇāṃ nābhiḥ saṃnaddhāsi | avasthāpako bhavasi | atas tvam upamid upasthāpayitā san | yadvā | upamid ity etad dṛṣṭāntaviśeṣaṇaṃ | janān yayantha | ādhārayaḥ | tatra dṛṣṭāntaḥ | upamid upanikhātā sthūṇeva vaṃśadhāraṇārthaṃ nikhātaḥ stambho yathā gṛhoparisthaṃ vaṃśaṃ dhārayati tadvat ||</w:t>
      </w:r>
    </w:p>
    <w:p>
      <w:pPr>
        <w:pStyle w:val="BodyText"/>
      </w:pPr>
      <w:r>
        <w:rPr>
          <w:iCs/>
          <w:i/>
        </w:rPr>
        <w:t xml:space="preserve">(The tail, pp. 440–441, is characterized: on</w:t>
      </w:r>
      <w:r>
        <w:t xml:space="preserve"> </w:t>
      </w:r>
      <w:r>
        <w:t xml:space="preserve">vaiśvānara</w:t>
      </w:r>
      <w:r>
        <w:t xml:space="preserve"> </w:t>
      </w:r>
      <w:r>
        <w:rPr>
          <w:iCs/>
          <w:i/>
        </w:rPr>
        <w:t xml:space="preserve">(</w:t>
      </w:r>
      <w:r>
        <w:t xml:space="preserve">nare saṃjñāyām</w:t>
      </w:r>
      <w:r>
        <w:rPr>
          <w:iCs/>
          <w:i/>
        </w:rPr>
        <w:t xml:space="preserve">, Pā. 6-3-129;</w:t>
      </w:r>
      <w:r>
        <w:rPr>
          <w:iCs/>
          <w:i/>
        </w:rPr>
        <w:t xml:space="preserve"> </w:t>
      </w:r>
      <w:r>
        <w:t xml:space="preserve">tasyedam</w:t>
      </w:r>
      <w:r>
        <w:rPr>
          <w:iCs/>
          <w:i/>
        </w:rPr>
        <w:t xml:space="preserve">:</w:t>
      </w:r>
      <w:r>
        <w:rPr>
          <w:iCs/>
          <w:i/>
        </w:rPr>
        <w:t xml:space="preserve"> </w:t>
      </w:r>
      <w:r>
        <w:t xml:space="preserve">aṇ</w:t>
      </w:r>
      <w:r>
        <w:rPr>
          <w:iCs/>
          <w:i/>
        </w:rPr>
        <w:t xml:space="preserve">),</w:t>
      </w:r>
      <w:r>
        <w:t xml:space="preserve"> </w:t>
      </w:r>
      <w:r>
        <w:t xml:space="preserve">nābhiḥ</w:t>
      </w:r>
      <w:r>
        <w:t xml:space="preserve"> </w:t>
      </w:r>
      <w:r>
        <w:rPr>
          <w:iCs/>
          <w:i/>
        </w:rPr>
        <w:t xml:space="preserve">(</w:t>
      </w:r>
      <w:r>
        <w:t xml:space="preserve">naho bhaś ca</w:t>
      </w:r>
      <w:r>
        <w:rPr>
          <w:iCs/>
          <w:i/>
        </w:rPr>
        <w:t xml:space="preserve">, Uṇ. 4-125:</w:t>
      </w:r>
      <w:r>
        <w:rPr>
          <w:iCs/>
          <w:i/>
        </w:rPr>
        <w:t xml:space="preserve"> </w:t>
      </w:r>
      <w:r>
        <w:t xml:space="preserve">iñ</w:t>
      </w:r>
      <w:r>
        <w:rPr>
          <w:iCs/>
          <w:i/>
        </w:rPr>
        <w:t xml:space="preserve">,</w:t>
      </w:r>
      <w:r>
        <w:rPr>
          <w:iCs/>
          <w:i/>
        </w:rPr>
        <w:t xml:space="preserve"> </w:t>
      </w:r>
      <w:r>
        <w:t xml:space="preserve">bh* for</w:t>
      </w:r>
      <w:r>
        <w:t xml:space="preserve"> </w:t>
      </w:r>
      <w:r>
        <w:rPr>
          <w:iCs/>
          <w:i/>
        </w:rPr>
        <w:t xml:space="preserve">h</w:t>
      </w:r>
      <w:r>
        <w:t xml:space="preserve">;</w:t>
      </w:r>
      <w:r>
        <w:t xml:space="preserve"> </w:t>
      </w:r>
      <w:r>
        <w:rPr>
          <w:iCs/>
          <w:i/>
        </w:rPr>
        <w:t xml:space="preserve">ñit</w:t>
      </w:r>
      <w:r>
        <w:t xml:space="preserve">: initial-acute),* asi</w:t>
      </w:r>
      <w:r>
        <w:t xml:space="preserve"> </w:t>
      </w:r>
      <w:r>
        <w:rPr>
          <w:iCs/>
          <w:i/>
        </w:rPr>
        <w:t xml:space="preserve">(</w:t>
      </w:r>
      <w:r>
        <w:t xml:space="preserve">tāsastyor lopaḥ</w:t>
      </w:r>
      <w:r>
        <w:rPr>
          <w:iCs/>
          <w:i/>
        </w:rPr>
        <w:t xml:space="preserve">),</w:t>
      </w:r>
      <w:r>
        <w:t xml:space="preserve"> </w:t>
      </w:r>
      <w:r>
        <w:t xml:space="preserve">kṣitīnām</w:t>
      </w:r>
      <w:r>
        <w:t xml:space="preserve"> </w:t>
      </w:r>
      <w:r>
        <w:rPr>
          <w:iCs/>
          <w:i/>
        </w:rPr>
        <w:t xml:space="preserve">(</w:t>
      </w:r>
      <w:r>
        <w:t xml:space="preserve">ktic ktau ca saṃjñāyām</w:t>
      </w:r>
      <w:r>
        <w:rPr>
          <w:iCs/>
          <w:i/>
        </w:rPr>
        <w:t xml:space="preserve">;</w:t>
      </w:r>
      <w:r>
        <w:rPr>
          <w:iCs/>
          <w:i/>
        </w:rPr>
        <w:t xml:space="preserve"> </w:t>
      </w:r>
      <w:r>
        <w:t xml:space="preserve">nāmanyatarasyām</w:t>
      </w:r>
      <w:r>
        <w:rPr>
          <w:iCs/>
          <w:i/>
        </w:rPr>
        <w:t xml:space="preserve">: acute ending),</w:t>
      </w:r>
      <w:r>
        <w:t xml:space="preserve"> </w:t>
      </w:r>
      <w:r>
        <w:t xml:space="preserve">upamit</w:t>
      </w:r>
      <w:r>
        <w:t xml:space="preserve"> </w:t>
      </w:r>
      <w:r>
        <w:rPr>
          <w:iCs/>
          <w:i/>
        </w:rPr>
        <w:t xml:space="preserve">(</w:t>
      </w:r>
      <w:r>
        <w:t xml:space="preserve">ḍumiñ</w:t>
      </w:r>
      <w:r>
        <w:rPr>
          <w:iCs/>
          <w:i/>
        </w:rPr>
        <w:t xml:space="preserve">;</w:t>
      </w:r>
      <w:r>
        <w:rPr>
          <w:iCs/>
          <w:i/>
        </w:rPr>
        <w:t xml:space="preserve"> </w:t>
      </w:r>
      <w:r>
        <w:t xml:space="preserve">kvip</w:t>
      </w:r>
      <w:r>
        <w:rPr>
          <w:iCs/>
          <w:i/>
        </w:rPr>
        <w:t xml:space="preserve">;</w:t>
      </w:r>
      <w:r>
        <w:rPr>
          <w:iCs/>
          <w:i/>
        </w:rPr>
        <w:t xml:space="preserve"> </w:t>
      </w:r>
      <w:r>
        <w:t xml:space="preserve">tuk</w:t>
      </w:r>
      <w:r>
        <w:rPr>
          <w:iCs/>
          <w:i/>
        </w:rPr>
        <w:t xml:space="preserve">),</w:t>
      </w:r>
      <w:r>
        <w:t xml:space="preserve"> </w:t>
      </w:r>
      <w:r>
        <w:t xml:space="preserve">yayantha</w:t>
      </w:r>
      <w:r>
        <w:t xml:space="preserve"> </w:t>
      </w:r>
      <w:r>
        <w:rPr>
          <w:iCs/>
          <w:i/>
        </w:rPr>
        <w:t xml:space="preserve">(</w:t>
      </w:r>
      <w:r>
        <w:t xml:space="preserve">iṭ* barred by</w:t>
      </w:r>
      <w:r>
        <w:t xml:space="preserve"> </w:t>
      </w:r>
      <w:r>
        <w:rPr>
          <w:iCs/>
          <w:i/>
        </w:rPr>
        <w:t xml:space="preserve">upadeśe ’tvataḥ</w:t>
      </w:r>
      <w:r>
        <w:t xml:space="preserve">, Pā. 7-2-62).)*</w:t>
      </w:r>
    </w:p>
    <w:p>
      <w:pPr>
        <w:pStyle w:val="BodyText"/>
      </w:pPr>
      <w:r>
        <w:rPr>
          <w:bCs/>
          <w:b/>
        </w:rPr>
        <w:t xml:space="preserve">Translation of the bhāṣya:</w:t>
      </w:r>
      <w:r>
        <w:t xml:space="preserve"> </w:t>
      </w:r>
      <w:r>
        <w:t xml:space="preserve">“</w:t>
      </w:r>
      <w:r>
        <w:rPr>
          <w:iCs/>
          <w:i/>
        </w:rPr>
        <w:t xml:space="preserve">Vayāḥ</w:t>
      </w:r>
      <w:r>
        <w:t xml:space="preserve"> </w:t>
      </w:r>
      <w:r>
        <w:t xml:space="preserve">are branches —</w:t>
      </w:r>
      <w:r>
        <w:t xml:space="preserve"> </w:t>
      </w:r>
      <w:r>
        <w:t xml:space="preserve">‘</w:t>
      </w:r>
      <w:r>
        <w:t xml:space="preserve">the</w:t>
      </w:r>
      <w:r>
        <w:t xml:space="preserve"> </w:t>
      </w:r>
      <w:r>
        <w:rPr>
          <w:iCs/>
          <w:i/>
        </w:rPr>
        <w:t xml:space="preserve">vayāḥ</w:t>
      </w:r>
      <w:r>
        <w:t xml:space="preserve"> </w:t>
      </w:r>
      <w:r>
        <w:t xml:space="preserve">are from</w:t>
      </w:r>
      <w:r>
        <w:t xml:space="preserve"> </w:t>
      </w:r>
      <w:r>
        <w:rPr>
          <w:iCs/>
          <w:i/>
        </w:rPr>
        <w:t xml:space="preserve">vetiḥ</w:t>
      </w:r>
      <w:r>
        <w:t xml:space="preserve">; they are the wind-passages [i.e. branches]</w:t>
      </w:r>
      <w:r>
        <w:t xml:space="preserve">’</w:t>
      </w:r>
      <w:r>
        <w:t xml:space="preserve">, says Yāska (Ni. 1-4). O Agni, whatever other fires there are, all of them are only your</w:t>
      </w:r>
      <w:r>
        <w:t xml:space="preserve"> </w:t>
      </w:r>
      <w:r>
        <w:rPr>
          <w:iCs/>
          <w:i/>
        </w:rPr>
        <w:t xml:space="preserve">vayā it</w:t>
      </w:r>
      <w:r>
        <w:t xml:space="preserve">, branches; there are none other than you. Further,</w:t>
      </w:r>
      <w:r>
        <w:t xml:space="preserve"> </w:t>
      </w:r>
      <w:r>
        <w:rPr>
          <w:iCs/>
          <w:i/>
        </w:rPr>
        <w:t xml:space="preserve">tve</w:t>
      </w:r>
      <w:r>
        <w:t xml:space="preserve">, when you are,</w:t>
      </w:r>
      <w:r>
        <w:t xml:space="preserve"> </w:t>
      </w:r>
      <w:r>
        <w:rPr>
          <w:iCs/>
          <w:i/>
        </w:rPr>
        <w:t xml:space="preserve">viśve amṛtāḥ</w:t>
      </w:r>
      <w:r>
        <w:t xml:space="preserve">, all the immortal gods</w:t>
      </w:r>
      <w:r>
        <w:t xml:space="preserve"> </w:t>
      </w:r>
      <w:r>
        <w:rPr>
          <w:iCs/>
          <w:i/>
        </w:rPr>
        <w:t xml:space="preserve">mādayante</w:t>
      </w:r>
      <w:r>
        <w:t xml:space="preserve">, rejoice; they cannot live without you. O</w:t>
      </w:r>
      <w:r>
        <w:t xml:space="preserve"> </w:t>
      </w:r>
      <w:r>
        <w:rPr>
          <w:iCs/>
          <w:i/>
        </w:rPr>
        <w:t xml:space="preserve">vaiśvānara</w:t>
      </w:r>
      <w:r>
        <w:t xml:space="preserve">, Agni, related to all men in the form of the belly-fire, you are</w:t>
      </w:r>
      <w:r>
        <w:t xml:space="preserve"> </w:t>
      </w:r>
      <w:r>
        <w:rPr>
          <w:iCs/>
          <w:i/>
        </w:rPr>
        <w:t xml:space="preserve">nābhiḥ</w:t>
      </w:r>
      <w:r>
        <w:t xml:space="preserve">, the navel, the centre, of</w:t>
      </w:r>
      <w:r>
        <w:t xml:space="preserve"> </w:t>
      </w:r>
      <w:r>
        <w:rPr>
          <w:iCs/>
          <w:i/>
        </w:rPr>
        <w:t xml:space="preserve">kṣitīnām</w:t>
      </w:r>
      <w:r>
        <w:t xml:space="preserve">, men: you are the establisher. Therefore you,</w:t>
      </w:r>
      <w:r>
        <w:t xml:space="preserve"> </w:t>
      </w:r>
      <w:r>
        <w:rPr>
          <w:iCs/>
          <w:i/>
        </w:rPr>
        <w:t xml:space="preserve">upamit</w:t>
      </w:r>
      <w:r>
        <w:t xml:space="preserve">, as one who sets firmly,</w:t>
      </w:r>
      <w:r>
        <w:t xml:space="preserve"> </w:t>
      </w:r>
      <w:r>
        <w:rPr>
          <w:iCs/>
          <w:i/>
        </w:rPr>
        <w:t xml:space="preserve">janān yayantha</w:t>
      </w:r>
      <w:r>
        <w:t xml:space="preserve">, uphold the people — an example:</w:t>
      </w:r>
      <w:r>
        <w:t xml:space="preserve"> </w:t>
      </w:r>
      <w:r>
        <w:rPr>
          <w:iCs/>
          <w:i/>
        </w:rPr>
        <w:t xml:space="preserve">sthūṇā iva</w:t>
      </w:r>
      <w:r>
        <w:t xml:space="preserve">, as a pillar planted deep to hold the beam holds the roof-beam over a house.</w:t>
      </w:r>
      <w:r>
        <w:t xml:space="preserve">”</w:t>
      </w:r>
    </w:p>
    <w:p>
      <w:pPr>
        <w:pStyle w:val="BodyText"/>
      </w:pPr>
      <w:r>
        <w:rPr>
          <w:bCs/>
          <w:b/>
        </w:rPr>
        <w:t xml:space="preserve">Pratipadārtha</w:t>
      </w:r>
      <w:r>
        <w:t xml:space="preserve"> </w:t>
      </w:r>
      <w:r>
        <w:rPr>
          <w:iCs/>
          <w:i/>
        </w:rPr>
        <w:t xml:space="preserve">(pp. 440–441)</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anye agnayaḥ</w:t>
      </w:r>
      <w:r>
        <w:t xml:space="preserve"> </w:t>
      </w:r>
      <w:r>
        <w:t xml:space="preserve">— whichever other fires;</w:t>
      </w:r>
      <w:r>
        <w:t xml:space="preserve"> </w:t>
      </w:r>
      <w:r>
        <w:rPr>
          <w:bCs/>
          <w:b/>
        </w:rPr>
        <w:t xml:space="preserve">vayā it</w:t>
      </w:r>
      <w:r>
        <w:t xml:space="preserve"> </w:t>
      </w:r>
      <w:r>
        <w:t xml:space="preserve">— are but your branches;</w:t>
      </w:r>
      <w:r>
        <w:t xml:space="preserve"> </w:t>
      </w:r>
      <w:r>
        <w:rPr>
          <w:bCs/>
          <w:b/>
        </w:rPr>
        <w:t xml:space="preserve">tve</w:t>
      </w:r>
      <w:r>
        <w:t xml:space="preserve"> </w:t>
      </w:r>
      <w:r>
        <w:t xml:space="preserve">— in you;</w:t>
      </w:r>
      <w:r>
        <w:t xml:space="preserve"> </w:t>
      </w:r>
      <w:r>
        <w:rPr>
          <w:bCs/>
          <w:b/>
        </w:rPr>
        <w:t xml:space="preserve">viśve amṛtāḥ</w:t>
      </w:r>
      <w:r>
        <w:t xml:space="preserve"> </w:t>
      </w:r>
      <w:r>
        <w:t xml:space="preserve">— all the deathless gods;</w:t>
      </w:r>
      <w:r>
        <w:t xml:space="preserve"> </w:t>
      </w:r>
      <w:r>
        <w:rPr>
          <w:bCs/>
          <w:b/>
        </w:rPr>
        <w:t xml:space="preserve">mādayante</w:t>
      </w:r>
      <w:r>
        <w:t xml:space="preserve"> </w:t>
      </w:r>
      <w:r>
        <w:t xml:space="preserve">— rejoice;</w:t>
      </w:r>
      <w:r>
        <w:t xml:space="preserve"> </w:t>
      </w:r>
      <w:r>
        <w:rPr>
          <w:bCs/>
          <w:b/>
        </w:rPr>
        <w:t xml:space="preserve">vaiśvānara</w:t>
      </w:r>
      <w:r>
        <w:t xml:space="preserve"> </w:t>
      </w:r>
      <w:r>
        <w:t xml:space="preserve">— O Agni, who among all men in the form of the belly-fire;</w:t>
      </w:r>
      <w:r>
        <w:t xml:space="preserve"> </w:t>
      </w:r>
      <w:r>
        <w:rPr>
          <w:bCs/>
          <w:b/>
        </w:rPr>
        <w:t xml:space="preserve">kṣitīnām</w:t>
      </w:r>
      <w:r>
        <w:t xml:space="preserve"> </w:t>
      </w:r>
      <w:r>
        <w:t xml:space="preserve">— of men;</w:t>
      </w:r>
      <w:r>
        <w:t xml:space="preserve"> </w:t>
      </w:r>
      <w:r>
        <w:rPr>
          <w:bCs/>
          <w:b/>
        </w:rPr>
        <w:t xml:space="preserve">nābhiḥ asi</w:t>
      </w:r>
      <w:r>
        <w:t xml:space="preserve"> </w:t>
      </w:r>
      <w:r>
        <w:t xml:space="preserve">— are the centre, as the navel;</w:t>
      </w:r>
      <w:r>
        <w:t xml:space="preserve"> </w:t>
      </w:r>
      <w:r>
        <w:rPr>
          <w:bCs/>
          <w:b/>
        </w:rPr>
        <w:t xml:space="preserve">upamit</w:t>
      </w:r>
      <w:r>
        <w:t xml:space="preserve"> </w:t>
      </w:r>
      <w:r>
        <w:t xml:space="preserve">— set deep;</w:t>
      </w:r>
      <w:r>
        <w:t xml:space="preserve"> </w:t>
      </w:r>
      <w:r>
        <w:rPr>
          <w:bCs/>
          <w:b/>
        </w:rPr>
        <w:t xml:space="preserve">sthūṇā iva</w:t>
      </w:r>
      <w:r>
        <w:t xml:space="preserve"> </w:t>
      </w:r>
      <w:r>
        <w:t xml:space="preserve">— as a pillar [holds the house up well];</w:t>
      </w:r>
      <w:r>
        <w:t xml:space="preserve"> </w:t>
      </w:r>
      <w:r>
        <w:rPr>
          <w:bCs/>
          <w:b/>
        </w:rPr>
        <w:t xml:space="preserve">janān</w:t>
      </w:r>
      <w:r>
        <w:t xml:space="preserve"> </w:t>
      </w:r>
      <w:r>
        <w:t xml:space="preserve">— men;</w:t>
      </w:r>
      <w:r>
        <w:t xml:space="preserve"> </w:t>
      </w:r>
      <w:r>
        <w:rPr>
          <w:bCs/>
          <w:b/>
        </w:rPr>
        <w:t xml:space="preserve">yayantha</w:t>
      </w:r>
      <w:r>
        <w:t xml:space="preserve"> </w:t>
      </w:r>
      <w:r>
        <w:t xml:space="preserve">— you hold, giving support.</w:t>
      </w:r>
      <w:r>
        <w:t xml:space="preserve">”</w:t>
      </w:r>
    </w:p>
    <w:p>
      <w:pPr>
        <w:pStyle w:val="BodyText"/>
      </w:pPr>
      <w:r>
        <w:rPr>
          <w:bCs/>
          <w:b/>
        </w:rPr>
        <w:t xml:space="preserve">Bhāvārtha</w:t>
      </w:r>
      <w:r>
        <w:t xml:space="preserve"> </w:t>
      </w:r>
      <w:r>
        <w:rPr>
          <w:iCs/>
          <w:i/>
        </w:rPr>
        <w:t xml:space="preserve">(p. 441)</w:t>
      </w:r>
      <w:r>
        <w:t xml:space="preserve"> </w:t>
      </w:r>
      <w:r>
        <w:t xml:space="preserve">—</w:t>
      </w:r>
      <w:r>
        <w:t xml:space="preserve"> </w:t>
      </w:r>
      <w:r>
        <w:t xml:space="preserve">“</w:t>
      </w:r>
      <w:r>
        <w:t xml:space="preserve">O Agni, whatever other fires there are in the world are your branches. Because of you all the deathless gods rejoice. Dwelling in the belly of all men as belly-fire, you stand in the centre as the navel. Like a deep-planted pillar that holds up the roof-beam of a house, you stand holding and supporting all men.</w:t>
      </w:r>
      <w:r>
        <w:t xml:space="preserve">”</w:t>
      </w:r>
    </w:p>
    <w:p>
      <w:pPr>
        <w:pStyle w:val="BodyText"/>
      </w:pPr>
      <w:r>
        <w:rPr>
          <w:bCs/>
          <w:b/>
        </w:rPr>
        <w:t xml:space="preserve">English Translation (the source’s own, p. 441)</w:t>
      </w:r>
      <w:r>
        <w:t xml:space="preserve"> </w:t>
      </w:r>
      <w:r>
        <w:t xml:space="preserve">—</w:t>
      </w:r>
      <w:r>
        <w:t xml:space="preserve"> </w:t>
      </w:r>
      <w:r>
        <w:t xml:space="preserve">“</w:t>
      </w:r>
      <w:r>
        <w:t xml:space="preserve">O Agni, whatever other fires there may be, they are but ramifications of you; all the immortals rejoice in you; you Vaiswanara, are the navel of men and uphold them like a deep-planted column.</w:t>
      </w:r>
      <w:r>
        <w:t xml:space="preserve">”</w:t>
      </w:r>
    </w:p>
    <w:p>
      <w:pPr>
        <w:pStyle w:val="BodyText"/>
      </w:pPr>
      <w:r>
        <w:rPr>
          <w:bCs/>
          <w:b/>
        </w:rPr>
        <w:t xml:space="preserve">Special Topics (</w:t>
      </w:r>
      <w:r>
        <w:rPr>
          <w:iCs/>
          <w:i/>
          <w:bCs/>
          <w:b/>
        </w:rPr>
        <w:t xml:space="preserve">viśeṣa-viṣayagaḷu</w:t>
      </w:r>
      <w:r>
        <w:rPr>
          <w:bCs/>
          <w:b/>
        </w:rPr>
        <w:t xml:space="preserve">), p. 441</w:t>
      </w:r>
      <w:r>
        <w:t xml:space="preserve"> </w:t>
      </w:r>
      <w:r>
        <w:t xml:space="preserve">-</w:t>
      </w:r>
      <w:r>
        <w:t xml:space="preserve"> </w:t>
      </w:r>
      <w:r>
        <w:rPr>
          <w:bCs/>
          <w:b/>
        </w:rPr>
        <w:t xml:space="preserve">vayāḥ</w:t>
      </w:r>
      <w:r>
        <w:t xml:space="preserve"> </w:t>
      </w:r>
      <w:r>
        <w:t xml:space="preserve">—</w:t>
      </w:r>
      <w:r>
        <w:t xml:space="preserve"> </w:t>
      </w:r>
      <w:r>
        <w:t xml:space="preserve">“</w:t>
      </w:r>
      <w:r>
        <w:rPr>
          <w:iCs/>
          <w:i/>
        </w:rPr>
        <w:t xml:space="preserve">Vayā śākhā veter vātāyanā bhavanti</w:t>
      </w:r>
      <w:r>
        <w:t xml:space="preserve"> </w:t>
      </w:r>
      <w:r>
        <w:t xml:space="preserve">(Niru. 1-4): the word</w:t>
      </w:r>
      <w:r>
        <w:t xml:space="preserve"> </w:t>
      </w:r>
      <w:r>
        <w:rPr>
          <w:iCs/>
          <w:i/>
        </w:rPr>
        <w:t xml:space="preserve">vayas</w:t>
      </w:r>
      <w:r>
        <w:t xml:space="preserve"> </w:t>
      </w:r>
      <w:r>
        <w:t xml:space="preserve">means</w:t>
      </w:r>
      <w:r>
        <w:t xml:space="preserve"> </w:t>
      </w:r>
      <w:r>
        <w:t xml:space="preserve">‘</w:t>
      </w:r>
      <w:r>
        <w:t xml:space="preserve">branch</w:t>
      </w:r>
      <w:r>
        <w:t xml:space="preserve">’</w:t>
      </w:r>
      <w:r>
        <w:t xml:space="preserve">. The Nirukta explains</w:t>
      </w:r>
      <w:r>
        <w:t xml:space="preserve"> </w:t>
      </w:r>
      <w:r>
        <w:rPr>
          <w:iCs/>
          <w:i/>
        </w:rPr>
        <w:t xml:space="preserve">vayaḥ</w:t>
      </w:r>
      <w:r>
        <w:t xml:space="preserve"> </w:t>
      </w:r>
      <w:r>
        <w:t xml:space="preserve">as a synonym of</w:t>
      </w:r>
      <w:r>
        <w:t xml:space="preserve"> </w:t>
      </w:r>
      <w:r>
        <w:rPr>
          <w:iCs/>
          <w:i/>
        </w:rPr>
        <w:t xml:space="preserve">śākhā</w:t>
      </w:r>
      <w:r>
        <w:t xml:space="preserve">:</w:t>
      </w:r>
      <w:r>
        <w:t xml:space="preserve"> </w:t>
      </w:r>
      <w:r>
        <w:t xml:space="preserve">‘</w:t>
      </w:r>
      <w:r>
        <w:rPr>
          <w:iCs/>
          <w:i/>
        </w:rPr>
        <w:t xml:space="preserve">vayaḥ śākhāḥ</w:t>
      </w:r>
      <w:r>
        <w:t xml:space="preserve">’</w:t>
      </w:r>
      <w:r>
        <w:t xml:space="preserve">.</w:t>
      </w:r>
      <w:r>
        <w:t xml:space="preserve">”</w:t>
      </w:r>
      <w:r>
        <w:t xml:space="preserve"> </w:t>
      </w:r>
      <w:r>
        <w:t xml:space="preserve">-</w:t>
      </w:r>
      <w:r>
        <w:t xml:space="preserve"> </w:t>
      </w:r>
      <w:r>
        <w:rPr>
          <w:bCs/>
          <w:b/>
        </w:rPr>
        <w:t xml:space="preserve">mādayante</w:t>
      </w:r>
      <w:r>
        <w:t xml:space="preserve"> </w:t>
      </w:r>
      <w:r>
        <w:t xml:space="preserve">—</w:t>
      </w:r>
      <w:r>
        <w:t xml:space="preserve"> </w:t>
      </w:r>
      <w:r>
        <w:t xml:space="preserve">“</w:t>
      </w:r>
      <w:r>
        <w:rPr>
          <w:iCs/>
          <w:i/>
        </w:rPr>
        <w:t xml:space="preserve">Hṛṣyanti</w:t>
      </w:r>
      <w:r>
        <w:t xml:space="preserve">: if the gods are to rejoice greatly, Agni’s help is absolutely necessary: that is the sense — without Agni they cannot be satisfied.</w:t>
      </w:r>
      <w:r>
        <w:t xml:space="preserve">”</w:t>
      </w:r>
      <w:r>
        <w:t xml:space="preserve"> </w:t>
      </w:r>
      <w:r>
        <w:t xml:space="preserve">-</w:t>
      </w:r>
      <w:r>
        <w:t xml:space="preserve"> </w:t>
      </w:r>
      <w:r>
        <w:rPr>
          <w:bCs/>
          <w:b/>
        </w:rPr>
        <w:t xml:space="preserve">vaiśvānara</w:t>
      </w:r>
      <w:r>
        <w:t xml:space="preserve"> </w:t>
      </w:r>
      <w:r>
        <w:t xml:space="preserve">—</w:t>
      </w:r>
      <w:r>
        <w:t xml:space="preserve"> </w:t>
      </w:r>
      <w:r>
        <w:t xml:space="preserve">“</w:t>
      </w:r>
      <w:r>
        <w:rPr>
          <w:iCs/>
          <w:i/>
        </w:rPr>
        <w:t xml:space="preserve">Viśve ca ime narāḥ viśvānarāḥ tatsaṃbandhī vaiśvānaraḥ</w:t>
      </w:r>
      <w:r>
        <w:t xml:space="preserve">: Agni who abides in the heart of all men in the form of the belly-fire.</w:t>
      </w:r>
      <w:r>
        <w:t xml:space="preserve">”</w:t>
      </w:r>
      <w:r>
        <w:t xml:space="preserve"> </w:t>
      </w:r>
      <w:r>
        <w:t xml:space="preserve">-</w:t>
      </w:r>
      <w:r>
        <w:t xml:space="preserve"> </w:t>
      </w:r>
      <w:r>
        <w:rPr>
          <w:bCs/>
          <w:b/>
        </w:rPr>
        <w:t xml:space="preserve">upamit</w:t>
      </w:r>
      <w:r>
        <w:t xml:space="preserve"> </w:t>
      </w:r>
      <w:r>
        <w:t xml:space="preserve">—</w:t>
      </w:r>
      <w:r>
        <w:t xml:space="preserve"> </w:t>
      </w:r>
      <w:r>
        <w:t xml:space="preserve">“</w:t>
      </w:r>
      <w:r>
        <w:t xml:space="preserve">One who establishes. This word may be made an epithet of Agni or of the post given as an illustration here: as a pillar planted to bear the burden of a house bears all the weight of the house, you, standing in the belly of men, are the support of the life of all.</w:t>
      </w:r>
      <w:r>
        <w:t xml:space="preserve">”</w:t>
      </w:r>
    </w:p>
    <w:p>
      <w:pPr>
        <w:pStyle w:val="BodyText"/>
      </w:pPr>
      <w:r>
        <w:rPr>
          <w:bCs/>
          <w:b/>
        </w:rPr>
        <w:t xml:space="preserve">Vyākaraṇa-prakriyā</w:t>
      </w:r>
      <w:r>
        <w:t xml:space="preserve"> </w:t>
      </w:r>
      <w:r>
        <w:rPr>
          <w:iCs/>
          <w:i/>
        </w:rPr>
        <w:t xml:space="preserve">(pp. 442–443 — grammar pages, noted briefly)</w:t>
      </w:r>
      <w:r>
        <w:t xml:space="preserve"> </w:t>
      </w:r>
      <w:r>
        <w:t xml:space="preserve">-</w:t>
      </w:r>
      <w:r>
        <w:t xml:space="preserve"> </w:t>
      </w:r>
      <w:r>
        <w:rPr>
          <w:bCs/>
          <w:b/>
        </w:rPr>
        <w:t xml:space="preserve">mādayante</w:t>
      </w:r>
      <w:r>
        <w:t xml:space="preserve">:</w:t>
      </w:r>
      <w:r>
        <w:t xml:space="preserve"> </w:t>
      </w:r>
      <w:r>
        <w:rPr>
          <w:iCs/>
          <w:i/>
        </w:rPr>
        <w:t xml:space="preserve">mada tṛptiyoge</w:t>
      </w:r>
      <w:r>
        <w:t xml:space="preserve">,</w:t>
      </w:r>
      <w:r>
        <w:t xml:space="preserve"> </w:t>
      </w:r>
      <w:r>
        <w:rPr>
          <w:iCs/>
          <w:i/>
        </w:rPr>
        <w:t xml:space="preserve">curādi</w:t>
      </w:r>
      <w:r>
        <w:t xml:space="preserve">;</w:t>
      </w:r>
      <w:r>
        <w:t xml:space="preserve"> </w:t>
      </w:r>
      <w:r>
        <w:rPr>
          <w:iCs/>
          <w:i/>
        </w:rPr>
        <w:t xml:space="preserve">satyāpapāśa…</w:t>
      </w:r>
      <w:r>
        <w:t xml:space="preserve">:</w:t>
      </w:r>
      <w:r>
        <w:t xml:space="preserve"> </w:t>
      </w:r>
      <w:r>
        <w:rPr>
          <w:iCs/>
          <w:i/>
        </w:rPr>
        <w:t xml:space="preserve">ṇic</w:t>
      </w:r>
      <w:r>
        <w:t xml:space="preserve"> </w:t>
      </w:r>
      <w:r>
        <w:t xml:space="preserve">in the own sense;</w:t>
      </w:r>
      <w:r>
        <w:t xml:space="preserve"> </w:t>
      </w:r>
      <w:r>
        <w:rPr>
          <w:iCs/>
          <w:i/>
        </w:rPr>
        <w:t xml:space="preserve">ata upadhāyāḥ</w:t>
      </w:r>
      <w:r>
        <w:t xml:space="preserve">:</w:t>
      </w:r>
      <w:r>
        <w:t xml:space="preserve"> </w:t>
      </w:r>
      <w:r>
        <w:rPr>
          <w:iCs/>
          <w:i/>
        </w:rPr>
        <w:t xml:space="preserve">vṛddhi</w:t>
      </w:r>
      <w:r>
        <w:t xml:space="preserve">;</w:t>
      </w:r>
      <w:r>
        <w:t xml:space="preserve"> </w:t>
      </w:r>
      <w:r>
        <w:rPr>
          <w:iCs/>
          <w:i/>
        </w:rPr>
        <w:t xml:space="preserve">laṭ</w:t>
      </w:r>
      <w:r>
        <w:t xml:space="preserve"> </w:t>
      </w:r>
      <w:r>
        <w:t xml:space="preserve">third plural;</w:t>
      </w:r>
      <w:r>
        <w:t xml:space="preserve"> </w:t>
      </w:r>
      <w:r>
        <w:rPr>
          <w:iCs/>
          <w:i/>
        </w:rPr>
        <w:t xml:space="preserve">nighāta</w:t>
      </w:r>
      <w:r>
        <w:t xml:space="preserve">.</w:t>
      </w:r>
      <w:r>
        <w:t xml:space="preserve"> </w:t>
      </w:r>
      <w:r>
        <w:t xml:space="preserve">-</w:t>
      </w:r>
      <w:r>
        <w:t xml:space="preserve"> </w:t>
      </w:r>
      <w:r>
        <w:rPr>
          <w:bCs/>
          <w:b/>
        </w:rPr>
        <w:t xml:space="preserve">vaiśvānara</w:t>
      </w:r>
      <w:r>
        <w:t xml:space="preserve">:</w:t>
      </w:r>
      <w:r>
        <w:t xml:space="preserve"> </w:t>
      </w:r>
      <w:r>
        <w:rPr>
          <w:iCs/>
          <w:i/>
        </w:rPr>
        <w:t xml:space="preserve">viśve ca ime narāś ca viśvānarāḥ</w:t>
      </w:r>
      <w:r>
        <w:t xml:space="preserve">;</w:t>
      </w:r>
      <w:r>
        <w:t xml:space="preserve"> </w:t>
      </w:r>
      <w:r>
        <w:rPr>
          <w:iCs/>
          <w:i/>
        </w:rPr>
        <w:t xml:space="preserve">nare saṃjñāyām</w:t>
      </w:r>
      <w:r>
        <w:t xml:space="preserve"> </w:t>
      </w:r>
      <w:r>
        <w:t xml:space="preserve">(Pā. 6-3-129): lengthening of the first member;</w:t>
      </w:r>
      <w:r>
        <w:t xml:space="preserve"> </w:t>
      </w:r>
      <w:r>
        <w:rPr>
          <w:iCs/>
          <w:i/>
        </w:rPr>
        <w:t xml:space="preserve">viśvānarasya ayaṃ vaiśvānaraḥ</w:t>
      </w:r>
      <w:r>
        <w:t xml:space="preserve">:</w:t>
      </w:r>
      <w:r>
        <w:t xml:space="preserve"> </w:t>
      </w:r>
      <w:r>
        <w:rPr>
          <w:iCs/>
          <w:i/>
        </w:rPr>
        <w:t xml:space="preserve">tasyedam</w:t>
      </w:r>
      <w:r>
        <w:t xml:space="preserve"> </w:t>
      </w:r>
      <w:r>
        <w:t xml:space="preserve">(Pā. 4-3-120):</w:t>
      </w:r>
      <w:r>
        <w:t xml:space="preserve"> </w:t>
      </w:r>
      <w:r>
        <w:rPr>
          <w:iCs/>
          <w:i/>
        </w:rPr>
        <w:t xml:space="preserve">aṇ</w:t>
      </w:r>
      <w:r>
        <w:t xml:space="preserve">;</w:t>
      </w:r>
      <w:r>
        <w:t xml:space="preserve"> </w:t>
      </w:r>
      <w:r>
        <w:rPr>
          <w:iCs/>
          <w:i/>
        </w:rPr>
        <w:t xml:space="preserve">ñit</w:t>
      </w:r>
      <w:r>
        <w:t xml:space="preserve">:</w:t>
      </w:r>
      <w:r>
        <w:t xml:space="preserve"> </w:t>
      </w:r>
      <w:r>
        <w:rPr>
          <w:iCs/>
          <w:i/>
        </w:rPr>
        <w:t xml:space="preserve">ādivṛddhi</w:t>
      </w:r>
      <w:r>
        <w:t xml:space="preserve">; the vocative:</w:t>
      </w:r>
      <w:r>
        <w:t xml:space="preserve"> </w:t>
      </w:r>
      <w:r>
        <w:rPr>
          <w:iCs/>
          <w:i/>
        </w:rPr>
        <w:t xml:space="preserve">eṅhrasvāt sambuddheḥ</w:t>
      </w:r>
      <w:r>
        <w:t xml:space="preserve">:</w:t>
      </w:r>
      <w:r>
        <w:t xml:space="preserve"> </w:t>
      </w:r>
      <w:r>
        <w:rPr>
          <w:iCs/>
          <w:i/>
        </w:rPr>
        <w:t xml:space="preserve">sulopa</w:t>
      </w:r>
      <w:r>
        <w:t xml:space="preserve">; at the head of a pāda: no</w:t>
      </w:r>
      <w:r>
        <w:t xml:space="preserve"> </w:t>
      </w:r>
      <w:r>
        <w:rPr>
          <w:iCs/>
          <w:i/>
        </w:rPr>
        <w:t xml:space="preserve">nighāta</w:t>
      </w:r>
      <w:r>
        <w:t xml:space="preserve">;</w:t>
      </w:r>
      <w:r>
        <w:t xml:space="preserve"> </w:t>
      </w:r>
      <w:r>
        <w:rPr>
          <w:iCs/>
          <w:i/>
        </w:rPr>
        <w:t xml:space="preserve">āmantritasya ca</w:t>
      </w:r>
      <w:r>
        <w:t xml:space="preserve"> </w:t>
      </w:r>
      <w:r>
        <w:t xml:space="preserve">(Pā. 6-1-198): initial-acute.</w:t>
      </w:r>
      <w:r>
        <w:t xml:space="preserve"> </w:t>
      </w:r>
      <w:r>
        <w:t xml:space="preserve">-</w:t>
      </w:r>
      <w:r>
        <w:t xml:space="preserve"> </w:t>
      </w:r>
      <w:r>
        <w:rPr>
          <w:bCs/>
          <w:b/>
        </w:rPr>
        <w:t xml:space="preserve">nābhiḥ</w:t>
      </w:r>
      <w:r>
        <w:t xml:space="preserve">:</w:t>
      </w:r>
      <w:r>
        <w:t xml:space="preserve"> </w:t>
      </w:r>
      <w:r>
        <w:rPr>
          <w:iCs/>
          <w:i/>
        </w:rPr>
        <w:t xml:space="preserve">ṇah bandhane</w:t>
      </w:r>
      <w:r>
        <w:t xml:space="preserve">;</w:t>
      </w:r>
      <w:r>
        <w:t xml:space="preserve"> </w:t>
      </w:r>
      <w:r>
        <w:rPr>
          <w:iCs/>
          <w:i/>
        </w:rPr>
        <w:t xml:space="preserve">ṇo naḥ</w:t>
      </w:r>
      <w:r>
        <w:t xml:space="preserve">:</w:t>
      </w:r>
      <w:r>
        <w:t xml:space="preserve"> </w:t>
      </w:r>
      <w:r>
        <w:rPr>
          <w:iCs/>
          <w:i/>
        </w:rPr>
        <w:t xml:space="preserve">na</w:t>
      </w:r>
      <w:r>
        <w:t xml:space="preserve"> </w:t>
      </w:r>
      <w:r>
        <w:t xml:space="preserve">for</w:t>
      </w:r>
      <w:r>
        <w:t xml:space="preserve"> </w:t>
      </w:r>
      <w:r>
        <w:rPr>
          <w:iCs/>
          <w:i/>
        </w:rPr>
        <w:t xml:space="preserve">ṇa</w:t>
      </w:r>
      <w:r>
        <w:t xml:space="preserve">;</w:t>
      </w:r>
      <w:r>
        <w:t xml:space="preserve"> </w:t>
      </w:r>
      <w:r>
        <w:rPr>
          <w:iCs/>
          <w:i/>
        </w:rPr>
        <w:t xml:space="preserve">naho bhaś ca</w:t>
      </w:r>
      <w:r>
        <w:t xml:space="preserve"> </w:t>
      </w:r>
      <w:r>
        <w:t xml:space="preserve">(Uṇ. 4-565 as printed here; the tail prints 4-125):</w:t>
      </w:r>
      <w:r>
        <w:t xml:space="preserve"> </w:t>
      </w:r>
      <w:r>
        <w:rPr>
          <w:iCs/>
          <w:i/>
        </w:rPr>
        <w:t xml:space="preserve">iñ</w:t>
      </w:r>
      <w:r>
        <w:t xml:space="preserve">;</w:t>
      </w:r>
      <w:r>
        <w:t xml:space="preserve"> </w:t>
      </w:r>
      <w:r>
        <w:rPr>
          <w:iCs/>
          <w:i/>
        </w:rPr>
        <w:t xml:space="preserve">bh</w:t>
      </w:r>
      <w:r>
        <w:t xml:space="preserve"> </w:t>
      </w:r>
      <w:r>
        <w:t xml:space="preserve">by</w:t>
      </w:r>
      <w:r>
        <w:t xml:space="preserve"> </w:t>
      </w:r>
      <w:r>
        <w:rPr>
          <w:iCs/>
          <w:i/>
        </w:rPr>
        <w:t xml:space="preserve">ante</w:t>
      </w:r>
      <w:r>
        <w:t xml:space="preserve"> </w:t>
      </w:r>
      <w:r>
        <w:t xml:space="preserve">for the root’s</w:t>
      </w:r>
      <w:r>
        <w:t xml:space="preserve"> </w:t>
      </w:r>
      <w:r>
        <w:rPr>
          <w:iCs/>
          <w:i/>
        </w:rPr>
        <w:t xml:space="preserve">h</w:t>
      </w:r>
      <w:r>
        <w:t xml:space="preserve">;</w:t>
      </w:r>
      <w:r>
        <w:t xml:space="preserve"> </w:t>
      </w:r>
      <w:r>
        <w:rPr>
          <w:iCs/>
          <w:i/>
        </w:rPr>
        <w:t xml:space="preserve">ñit</w:t>
      </w:r>
      <w:r>
        <w:t xml:space="preserve">:</w:t>
      </w:r>
      <w:r>
        <w:t xml:space="preserve"> </w:t>
      </w:r>
      <w:r>
        <w:rPr>
          <w:iCs/>
          <w:i/>
        </w:rPr>
        <w:t xml:space="preserve">ata upadhāyāḥ</w:t>
      </w:r>
      <w:r>
        <w:t xml:space="preserve">:</w:t>
      </w:r>
      <w:r>
        <w:t xml:space="preserve"> </w:t>
      </w:r>
      <w:r>
        <w:rPr>
          <w:iCs/>
          <w:i/>
        </w:rPr>
        <w:t xml:space="preserve">vṛddhi</w:t>
      </w:r>
      <w:r>
        <w:t xml:space="preserve">;</w:t>
      </w:r>
      <w:r>
        <w:t xml:space="preserve"> </w:t>
      </w:r>
      <w:r>
        <w:rPr>
          <w:iCs/>
          <w:i/>
        </w:rPr>
        <w:t xml:space="preserve">ñnityādir nityam</w:t>
      </w:r>
      <w:r>
        <w:t xml:space="preserve">: initial-acute.</w:t>
      </w:r>
      <w:r>
        <w:t xml:space="preserve"> </w:t>
      </w:r>
      <w:r>
        <w:t xml:space="preserve">-</w:t>
      </w:r>
      <w:r>
        <w:t xml:space="preserve"> </w:t>
      </w:r>
      <w:r>
        <w:rPr>
          <w:bCs/>
          <w:b/>
        </w:rPr>
        <w:t xml:space="preserve">asi</w:t>
      </w:r>
      <w:r>
        <w:t xml:space="preserve">:</w:t>
      </w:r>
      <w:r>
        <w:t xml:space="preserve"> </w:t>
      </w:r>
      <w:r>
        <w:rPr>
          <w:iCs/>
          <w:i/>
        </w:rPr>
        <w:t xml:space="preserve">as bhuvi</w:t>
      </w:r>
      <w:r>
        <w:t xml:space="preserve">;</w:t>
      </w:r>
      <w:r>
        <w:t xml:space="preserve"> </w:t>
      </w:r>
      <w:r>
        <w:rPr>
          <w:iCs/>
          <w:i/>
        </w:rPr>
        <w:t xml:space="preserve">sip</w:t>
      </w:r>
      <w:r>
        <w:t xml:space="preserve">;</w:t>
      </w:r>
      <w:r>
        <w:t xml:space="preserve"> </w:t>
      </w:r>
      <w:r>
        <w:rPr>
          <w:iCs/>
          <w:i/>
        </w:rPr>
        <w:t xml:space="preserve">tāsastyor lopaḥ</w:t>
      </w:r>
      <w:r>
        <w:t xml:space="preserve"> </w:t>
      </w:r>
      <w:r>
        <w:t xml:space="preserve">(Pā. 7-4-50): loss of</w:t>
      </w:r>
      <w:r>
        <w:t xml:space="preserve"> </w:t>
      </w:r>
      <w:r>
        <w:rPr>
          <w:iCs/>
          <w:i/>
        </w:rPr>
        <w:t xml:space="preserve">s</w:t>
      </w:r>
      <w:r>
        <w:t xml:space="preserve">;</w:t>
      </w:r>
      <w:r>
        <w:t xml:space="preserve"> </w:t>
      </w:r>
      <w:r>
        <w:rPr>
          <w:iCs/>
          <w:i/>
        </w:rPr>
        <w:t xml:space="preserve">nighāta</w:t>
      </w:r>
      <w:r>
        <w:t xml:space="preserve">.</w:t>
      </w:r>
      <w:r>
        <w:t xml:space="preserve"> </w:t>
      </w:r>
      <w:r>
        <w:t xml:space="preserve">-</w:t>
      </w:r>
      <w:r>
        <w:t xml:space="preserve"> </w:t>
      </w:r>
      <w:r>
        <w:rPr>
          <w:bCs/>
          <w:b/>
        </w:rPr>
        <w:t xml:space="preserve">kṣitīnām</w:t>
      </w:r>
      <w:r>
        <w:t xml:space="preserve">:</w:t>
      </w:r>
      <w:r>
        <w:t xml:space="preserve"> </w:t>
      </w:r>
      <w:r>
        <w:rPr>
          <w:iCs/>
          <w:i/>
        </w:rPr>
        <w:t xml:space="preserve">kṣi nivāsagatyoḥ</w:t>
      </w:r>
      <w:r>
        <w:t xml:space="preserve">;</w:t>
      </w:r>
      <w:r>
        <w:t xml:space="preserve"> </w:t>
      </w:r>
      <w:r>
        <w:rPr>
          <w:iCs/>
          <w:i/>
        </w:rPr>
        <w:t xml:space="preserve">ktic ktau ca saṃjñāyām</w:t>
      </w:r>
      <w:r>
        <w:t xml:space="preserve"> </w:t>
      </w:r>
      <w:r>
        <w:t xml:space="preserve">(Pā. 3-3-174):</w:t>
      </w:r>
      <w:r>
        <w:t xml:space="preserve"> </w:t>
      </w:r>
      <w:r>
        <w:rPr>
          <w:iCs/>
          <w:i/>
        </w:rPr>
        <w:t xml:space="preserve">ktic</w:t>
      </w:r>
      <w:r>
        <w:t xml:space="preserve">;</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citaḥ</w:t>
      </w:r>
      <w:r>
        <w:t xml:space="preserve">: end-acute; genitive plural</w:t>
      </w:r>
      <w:r>
        <w:t xml:space="preserve"> </w:t>
      </w:r>
      <w:r>
        <w:rPr>
          <w:iCs/>
          <w:i/>
        </w:rPr>
        <w:t xml:space="preserve">nām</w:t>
      </w:r>
      <w:r>
        <w:t xml:space="preserve">;</w:t>
      </w:r>
      <w:r>
        <w:t xml:space="preserve"> </w:t>
      </w:r>
      <w:r>
        <w:rPr>
          <w:iCs/>
          <w:i/>
        </w:rPr>
        <w:t xml:space="preserve">hrasvanadyāpo nuṭ</w:t>
      </w:r>
      <w:r>
        <w:t xml:space="preserve">:</w:t>
      </w:r>
      <w:r>
        <w:t xml:space="preserve"> </w:t>
      </w:r>
      <w:r>
        <w:rPr>
          <w:iCs/>
          <w:i/>
        </w:rPr>
        <w:t xml:space="preserve">nuṭ</w:t>
      </w:r>
      <w:r>
        <w:t xml:space="preserve">;</w:t>
      </w:r>
      <w:r>
        <w:t xml:space="preserve"> </w:t>
      </w:r>
      <w:r>
        <w:rPr>
          <w:iCs/>
          <w:i/>
        </w:rPr>
        <w:t xml:space="preserve">nāmi</w:t>
      </w:r>
      <w:r>
        <w:t xml:space="preserve">: lengthening;</w:t>
      </w:r>
      <w:r>
        <w:t xml:space="preserve"> </w:t>
      </w:r>
      <w:r>
        <w:rPr>
          <w:iCs/>
          <w:i/>
        </w:rPr>
        <w:t xml:space="preserve">nāmanyatarasyām</w:t>
      </w:r>
      <w:r>
        <w:t xml:space="preserve"> </w:t>
      </w:r>
      <w:r>
        <w:t xml:space="preserve">(Pā. 6-1-177): acute of the vowel.</w:t>
      </w:r>
      <w:r>
        <w:t xml:space="preserve"> </w:t>
      </w:r>
      <w:r>
        <w:t xml:space="preserve">-</w:t>
      </w:r>
      <w:r>
        <w:t xml:space="preserve"> </w:t>
      </w:r>
      <w:r>
        <w:rPr>
          <w:bCs/>
          <w:b/>
        </w:rPr>
        <w:t xml:space="preserve">janān</w:t>
      </w:r>
      <w:r>
        <w:t xml:space="preserve">: accusative plural;</w:t>
      </w:r>
      <w:r>
        <w:t xml:space="preserve"> </w:t>
      </w:r>
      <w:r>
        <w:rPr>
          <w:iCs/>
          <w:i/>
        </w:rPr>
        <w:t xml:space="preserve">dīrghād aṭi samānapāde</w:t>
      </w:r>
      <w:r>
        <w:t xml:space="preserve">:</w:t>
      </w:r>
      <w:r>
        <w:t xml:space="preserve"> </w:t>
      </w:r>
      <w:r>
        <w:rPr>
          <w:iCs/>
          <w:i/>
        </w:rPr>
        <w:t xml:space="preserve">n</w:t>
      </w:r>
      <w:r>
        <w:t xml:space="preserve"> </w:t>
      </w:r>
      <w:r>
        <w:t xml:space="preserve">→</w:t>
      </w:r>
      <w:r>
        <w:t xml:space="preserve"> </w:t>
      </w:r>
      <w:r>
        <w:rPr>
          <w:iCs/>
          <w:i/>
        </w:rPr>
        <w:t xml:space="preserve">ru</w:t>
      </w:r>
      <w:r>
        <w:t xml:space="preserve">;</w:t>
      </w:r>
      <w:r>
        <w:t xml:space="preserve"> </w:t>
      </w:r>
      <w:r>
        <w:rPr>
          <w:iCs/>
          <w:i/>
        </w:rPr>
        <w:t xml:space="preserve">ato ’ṭ ni…</w:t>
      </w:r>
      <w:r>
        <w:t xml:space="preserve">: nasalization of the preceding</w:t>
      </w:r>
      <w:r>
        <w:t xml:space="preserve"> </w:t>
      </w:r>
      <w:r>
        <w:rPr>
          <w:iCs/>
          <w:i/>
        </w:rPr>
        <w:t xml:space="preserve">ā</w:t>
      </w:r>
      <w:r>
        <w:t xml:space="preserve">.</w:t>
      </w:r>
      <w:r>
        <w:t xml:space="preserve"> </w:t>
      </w:r>
      <w:r>
        <w:t xml:space="preserve">-</w:t>
      </w:r>
      <w:r>
        <w:t xml:space="preserve"> </w:t>
      </w:r>
      <w:r>
        <w:rPr>
          <w:bCs/>
          <w:b/>
        </w:rPr>
        <w:t xml:space="preserve">upamit</w:t>
      </w:r>
      <w:r>
        <w:t xml:space="preserve">:</w:t>
      </w:r>
      <w:r>
        <w:t xml:space="preserve"> </w:t>
      </w:r>
      <w:r>
        <w:rPr>
          <w:iCs/>
          <w:i/>
        </w:rPr>
        <w:t xml:space="preserve">ḍumiñ prakṣepaṇe</w:t>
      </w:r>
      <w:r>
        <w:t xml:space="preserve">; with</w:t>
      </w:r>
      <w:r>
        <w:t xml:space="preserve"> </w:t>
      </w:r>
      <w:r>
        <w:rPr>
          <w:iCs/>
          <w:i/>
        </w:rPr>
        <w:t xml:space="preserve">upa</w:t>
      </w:r>
      <w:r>
        <w:t xml:space="preserve"> </w:t>
      </w:r>
      <w:r>
        <w:t xml:space="preserve">before:</w:t>
      </w:r>
      <w:r>
        <w:t xml:space="preserve"> </w:t>
      </w:r>
      <w:r>
        <w:rPr>
          <w:iCs/>
          <w:i/>
        </w:rPr>
        <w:t xml:space="preserve">bahulavacanāt</w:t>
      </w:r>
      <w:r>
        <w:t xml:space="preserve">:</w:t>
      </w:r>
      <w:r>
        <w:t xml:space="preserve"> </w:t>
      </w:r>
      <w:r>
        <w:rPr>
          <w:iCs/>
          <w:i/>
        </w:rPr>
        <w:t xml:space="preserve">kvip</w:t>
      </w:r>
      <w:r>
        <w:t xml:space="preserve"> </w:t>
      </w:r>
      <w:r>
        <w:t xml:space="preserve">in the object sense;</w:t>
      </w:r>
      <w:r>
        <w:t xml:space="preserve"> </w:t>
      </w:r>
      <w:r>
        <w:rPr>
          <w:iCs/>
          <w:i/>
        </w:rPr>
        <w:t xml:space="preserve">hrasvasya piti kṛti tuk</w:t>
      </w:r>
      <w:r>
        <w:t xml:space="preserve">:</w:t>
      </w:r>
      <w:r>
        <w:t xml:space="preserve"> </w:t>
      </w:r>
      <w:r>
        <w:rPr>
          <w:iCs/>
          <w:i/>
        </w:rPr>
        <w:t xml:space="preserve">tuk</w:t>
      </w:r>
      <w:r>
        <w:t xml:space="preserve">;</w:t>
      </w:r>
      <w:r>
        <w:t xml:space="preserve"> </w:t>
      </w:r>
      <w:r>
        <w:rPr>
          <w:iCs/>
          <w:i/>
        </w:rPr>
        <w:t xml:space="preserve">gatikārakopapadāt kṛt</w:t>
      </w:r>
      <w:r>
        <w:t xml:space="preserve">: the</w:t>
      </w:r>
      <w:r>
        <w:t xml:space="preserve"> </w:t>
      </w:r>
      <w:r>
        <w:rPr>
          <w:iCs/>
          <w:i/>
        </w:rPr>
        <w:t xml:space="preserve">kṛdanta</w:t>
      </w:r>
      <w:r>
        <w:t xml:space="preserve">’s accent.</w:t>
      </w:r>
      <w:r>
        <w:t xml:space="preserve"> </w:t>
      </w:r>
      <w:r>
        <w:t xml:space="preserve">-</w:t>
      </w:r>
      <w:r>
        <w:t xml:space="preserve"> </w:t>
      </w:r>
      <w:r>
        <w:rPr>
          <w:bCs/>
          <w:b/>
        </w:rPr>
        <w:t xml:space="preserve">yayantha</w:t>
      </w:r>
      <w:r>
        <w:t xml:space="preserve">:</w:t>
      </w:r>
      <w:r>
        <w:t xml:space="preserve"> </w:t>
      </w:r>
      <w:r>
        <w:rPr>
          <w:iCs/>
          <w:i/>
        </w:rPr>
        <w:t xml:space="preserve">yamu uparame</w:t>
      </w:r>
      <w:r>
        <w:t xml:space="preserve">;</w:t>
      </w:r>
      <w:r>
        <w:t xml:space="preserve"> </w:t>
      </w:r>
      <w:r>
        <w:rPr>
          <w:iCs/>
          <w:i/>
        </w:rPr>
        <w:t xml:space="preserve">liṭ</w:t>
      </w:r>
      <w:r>
        <w:t xml:space="preserve"> </w:t>
      </w:r>
      <w:r>
        <w:t xml:space="preserve">second singular;</w:t>
      </w:r>
      <w:r>
        <w:t xml:space="preserve"> </w:t>
      </w:r>
      <w:r>
        <w:rPr>
          <w:iCs/>
          <w:i/>
        </w:rPr>
        <w:t xml:space="preserve">parasmaipadānām ṇalatusus…</w:t>
      </w:r>
      <w:r>
        <w:t xml:space="preserve">:</w:t>
      </w:r>
      <w:r>
        <w:t xml:space="preserve"> </w:t>
      </w:r>
      <w:r>
        <w:rPr>
          <w:iCs/>
          <w:i/>
        </w:rPr>
        <w:t xml:space="preserve">thal</w:t>
      </w:r>
      <w:r>
        <w:t xml:space="preserve">; doubling; though the root is</w:t>
      </w:r>
      <w:r>
        <w:t xml:space="preserve"> </w:t>
      </w:r>
      <w:r>
        <w:rPr>
          <w:iCs/>
          <w:i/>
        </w:rPr>
        <w:t xml:space="preserve">aniṭ</w:t>
      </w:r>
      <w:r>
        <w:t xml:space="preserve">,</w:t>
      </w:r>
      <w:r>
        <w:t xml:space="preserve"> </w:t>
      </w:r>
      <w:r>
        <w:rPr>
          <w:iCs/>
          <w:i/>
        </w:rPr>
        <w:t xml:space="preserve">kradiniyama</w:t>
      </w:r>
      <w:r>
        <w:t xml:space="preserve">:</w:t>
      </w:r>
      <w:r>
        <w:t xml:space="preserve"> </w:t>
      </w:r>
      <w:r>
        <w:rPr>
          <w:iCs/>
          <w:i/>
        </w:rPr>
        <w:t xml:space="preserve">iṭ</w:t>
      </w:r>
      <w:r>
        <w:t xml:space="preserve"> </w:t>
      </w:r>
      <w:r>
        <w:t xml:space="preserve">would be obtained for</w:t>
      </w:r>
      <w:r>
        <w:t xml:space="preserve"> </w:t>
      </w:r>
      <w:r>
        <w:rPr>
          <w:iCs/>
          <w:i/>
        </w:rPr>
        <w:t xml:space="preserve">thal</w:t>
      </w:r>
      <w:r>
        <w:t xml:space="preserve">, but</w:t>
      </w:r>
      <w:r>
        <w:t xml:space="preserve"> </w:t>
      </w:r>
      <w:r>
        <w:rPr>
          <w:iCs/>
          <w:i/>
        </w:rPr>
        <w:t xml:space="preserve">upadeśe ’tvataḥ</w:t>
      </w:r>
      <w:r>
        <w:t xml:space="preserve"> </w:t>
      </w:r>
      <w:r>
        <w:t xml:space="preserve">(Pā. 7-2-62):</w:t>
      </w:r>
      <w:r>
        <w:t xml:space="preserve"> </w:t>
      </w:r>
      <w:r>
        <w:rPr>
          <w:iCs/>
          <w:i/>
        </w:rPr>
        <w:t xml:space="preserve">iṭ-niṣedha</w:t>
      </w:r>
      <w:r>
        <w:t xml:space="preserve"> </w:t>
      </w:r>
      <w:r>
        <w:t xml:space="preserve">because the root has</w:t>
      </w:r>
      <w:r>
        <w:t xml:space="preserve"> </w:t>
      </w:r>
      <w:r>
        <w:rPr>
          <w:iCs/>
          <w:i/>
        </w:rPr>
        <w:t xml:space="preserve">a</w:t>
      </w:r>
      <w:r>
        <w:t xml:space="preserve"> </w:t>
      </w:r>
      <w:r>
        <w:t xml:space="preserve">in the</w:t>
      </w:r>
      <w:r>
        <w:t xml:space="preserve"> </w:t>
      </w:r>
      <w:r>
        <w:rPr>
          <w:iCs/>
          <w:i/>
        </w:rPr>
        <w:t xml:space="preserve">upadeśa</w:t>
      </w:r>
      <w:r>
        <w:t xml:space="preserve">; the</w:t>
      </w:r>
      <w:r>
        <w:t xml:space="preserve"> </w:t>
      </w:r>
      <w:r>
        <w:rPr>
          <w:iCs/>
          <w:i/>
        </w:rPr>
        <w:t xml:space="preserve">m</w:t>
      </w:r>
      <w:r>
        <w:t xml:space="preserve"> </w:t>
      </w:r>
      <w:r>
        <w:t xml:space="preserve">before</w:t>
      </w:r>
      <w:r>
        <w:t xml:space="preserve"> </w:t>
      </w:r>
      <w:r>
        <w:rPr>
          <w:iCs/>
          <w:i/>
        </w:rPr>
        <w:t xml:space="preserve">th</w:t>
      </w:r>
      <w:r>
        <w:t xml:space="preserve">:</w:t>
      </w:r>
      <w:r>
        <w:t xml:space="preserve"> </w:t>
      </w:r>
      <w:r>
        <w:rPr>
          <w:iCs/>
          <w:i/>
        </w:rPr>
        <w:t xml:space="preserve">anusvāra</w:t>
      </w:r>
      <w:r>
        <w:t xml:space="preserve">, then</w:t>
      </w:r>
      <w:r>
        <w:t xml:space="preserve"> </w:t>
      </w:r>
      <w:r>
        <w:rPr>
          <w:iCs/>
          <w:i/>
        </w:rPr>
        <w:t xml:space="preserve">anusvārasya yayi parasavarṇaḥ</w:t>
      </w:r>
      <w:r>
        <w:t xml:space="preserve">:</w:t>
      </w:r>
      <w:r>
        <w:t xml:space="preserve"> </w:t>
      </w:r>
      <w:r>
        <w:rPr>
          <w:iCs/>
          <w:i/>
        </w:rPr>
        <w:t xml:space="preserve">n</w:t>
      </w:r>
      <w:r>
        <w:t xml:space="preserve">;</w:t>
      </w:r>
      <w:r>
        <w:t xml:space="preserve"> </w:t>
      </w:r>
      <w:r>
        <w:rPr>
          <w:iCs/>
          <w:i/>
        </w:rPr>
        <w:t xml:space="preserve">nighāta</w:t>
      </w:r>
      <w:r>
        <w:t xml:space="preserve">.</w:t>
      </w:r>
      <w:r>
        <w:t xml:space="preserve"> </w:t>
      </w:r>
      <w:r>
        <w:rPr>
          <w:bCs/>
          <w:b/>
        </w:rPr>
        <w:t xml:space="preserve">|| 1 ||</w:t>
      </w:r>
    </w:p>
    <w:p>
      <w:r>
        <w:pict>
          <v:rect style="width:0;height:1.5pt" o:hralign="center" o:hrstd="t" o:hr="t"/>
        </w:pict>
      </w:r>
    </w:p>
    <w:bookmarkEnd w:id="185"/>
    <w:bookmarkStart w:id="186" w:name="rik-59.2-pp.-443445-pdf-459461"/>
    <w:p>
      <w:pPr>
        <w:pStyle w:val="Heading3"/>
      </w:pPr>
      <w:r>
        <w:t xml:space="preserve">Rik 59.2 (pp. 443–445, PDF 459–461)</w:t>
      </w:r>
    </w:p>
    <w:p>
      <w:pPr>
        <w:pStyle w:val="FirstParagraph"/>
      </w:pPr>
      <w:r>
        <w:rPr>
          <w:bCs/>
          <w:b/>
        </w:rPr>
        <w:t xml:space="preserve">Saṃhitā-pāṭha</w:t>
      </w:r>
      <w:r>
        <w:t xml:space="preserve"> </w:t>
      </w:r>
      <w:r>
        <w:rPr>
          <w:iCs/>
          <w:i/>
        </w:rPr>
        <w:t xml:space="preserve">(p. 443; accents as printed)</w:t>
      </w:r>
    </w:p>
    <w:p>
      <w:pPr>
        <w:pStyle w:val="BlockText"/>
      </w:pPr>
      <w:r>
        <w:rPr>
          <w:bCs/>
          <w:b/>
        </w:rPr>
        <w:t xml:space="preserve">मू॒र्धा दि॒वो नाभि॑र॒ग्निः पृ॑थि॒व्या अथा॑भवदर॒ती रोद॑स्योः ।</w:t>
      </w:r>
      <w:r>
        <w:t xml:space="preserve"> </w:t>
      </w:r>
      <w:r>
        <w:rPr>
          <w:bCs/>
          <w:b/>
        </w:rPr>
        <w:t xml:space="preserve">तं त्वा॑ दे॒वासो॑ऽजनयन्त दे॒वं वैश्वा॑नर॒ ज्योति॒रिदार्या॑य ॥ २ ॥</w:t>
      </w:r>
    </w:p>
    <w:p>
      <w:pPr>
        <w:pStyle w:val="FirstParagraph"/>
      </w:pPr>
      <w:r>
        <w:rPr>
          <w:iCs/>
          <w:i/>
        </w:rPr>
        <w:t xml:space="preserve">mūrdhā́ divó nā́bhir agníḥ pṛthivyā́ áthābhavad aratī́ ródasyoḥ |</w:t>
      </w:r>
      <w:r>
        <w:t xml:space="preserve"> </w:t>
      </w:r>
      <w:r>
        <w:rPr>
          <w:iCs/>
          <w:i/>
        </w:rPr>
        <w:t xml:space="preserve">táṃ tvā devā́so ’janayanta deváṃ vaíśvānara jyótir íd ā́ryāya || 2 ||</w:t>
      </w:r>
    </w:p>
    <w:p>
      <w:pPr>
        <w:pStyle w:val="BodyText"/>
      </w:pPr>
      <w:r>
        <w:rPr>
          <w:bCs/>
          <w:b/>
        </w:rPr>
        <w:t xml:space="preserve">Pada-pāṭha</w:t>
      </w:r>
      <w:r>
        <w:t xml:space="preserve"> </w:t>
      </w:r>
      <w:r>
        <w:rPr>
          <w:iCs/>
          <w:i/>
        </w:rPr>
        <w:t xml:space="preserve">(p. 443)</w:t>
      </w:r>
    </w:p>
    <w:p>
      <w:pPr>
        <w:pStyle w:val="BlockText"/>
      </w:pPr>
      <w:r>
        <w:t xml:space="preserve">मूर्धा । दिवः । नाभिः । अग्निः । पृथिव्याः । अथ । अभवत् । अरतिः । रोदस्योः ।</w:t>
      </w:r>
      <w:r>
        <w:t xml:space="preserve"> </w:t>
      </w:r>
      <w:r>
        <w:t xml:space="preserve">तम् । त्वा । देवासः । अजनयन्त । देवम् । वैश्वानर । ज्योतिः । इत् । आर्याय ॥ २ ॥</w:t>
      </w:r>
    </w:p>
    <w:p>
      <w:pPr>
        <w:pStyle w:val="FirstParagraph"/>
      </w:pPr>
      <w:r>
        <w:rPr>
          <w:iCs/>
          <w:i/>
        </w:rPr>
        <w:t xml:space="preserve">mūrdhā | divaḥ | nābhiḥ | agniḥ | pṛthivyāḥ | atha | abhavat | aratiḥ | rodasyoḥ |</w:t>
      </w:r>
      <w:r>
        <w:t xml:space="preserve"> </w:t>
      </w:r>
      <w:r>
        <w:rPr>
          <w:iCs/>
          <w:i/>
        </w:rPr>
        <w:t xml:space="preserve">tam | tvā | devāsaḥ | ajanayanta | devam | vaiśvānara | jyotiḥ | it | āryāya || 2 ||</w:t>
      </w:r>
    </w:p>
    <w:p>
      <w:pPr>
        <w:pStyle w:val="BodyText"/>
      </w:pPr>
      <w:r>
        <w:rPr>
          <w:bCs/>
          <w:b/>
        </w:rPr>
        <w:t xml:space="preserve">Sāyaṇa-bhāṣya</w:t>
      </w:r>
      <w:r>
        <w:t xml:space="preserve"> </w:t>
      </w:r>
      <w:r>
        <w:rPr>
          <w:iCs/>
          <w:i/>
        </w:rPr>
        <w:t xml:space="preserve">(p. 443)</w:t>
      </w:r>
    </w:p>
    <w:p>
      <w:pPr>
        <w:pStyle w:val="BlockText"/>
      </w:pPr>
      <w:r>
        <w:rPr>
          <w:bCs/>
          <w:b/>
        </w:rPr>
        <w:t xml:space="preserve">विषुवत्संज्ञेऽहन्यग्निमारुते मूर्धा दिवो नाभिरग्निः पृथिव्या इति वैकल्पिकोऽनुरूपस्तृचः । विषुवान्दिवाकीर्त्य इति खण्डे सूत्रितं । मूर्धानं दिवो अरतिं पृथिव्या मूर्धा दिवो नाभिरग्निः पृथिव्या इति वा । आ. ८-६ । इति ॥ अयमग्निर्दिवो द्युलोकस्य मूर्धा शिरोवत्प्रधानभूतो भवति । पृथिव्या भूमेश्च नाभिः संनाहकः । रक्षक इत्यर्थः । अथानन्तरं रोदस्योर्द्यावापृथिव्योरयमरतिरधिपतिरभवत् । हे वैश्वानर तं तादृशं देवं दानादिगुणयुक्तं त्वा त्वां देवासः सर्वे देवा आर्याय विदुषे मनवे यजमानाय वा ज्योतिरित् ज्योतीरूपमेवाजनयन्त । उदपादयन् ॥ मूर्तमस्मिन्धीयत इति मूर्धा । नि. २-२२ । श्वन्नुक्षन्नित्यादौ निपातनाद्रूपसिद्धिः । पृथिव्याः । पृथिवीशब्दः षिद्गौरादिभ्यश्चेति ङीष्प्रत्ययान्तोऽन्तोदात्तः । अजनयन्त । जनीजॄष्क्नसुरञ्जोऽमन्ताश्च । धा. १९-६३, ६२ [?] । इति मित्त्वान्मितां ह्रस्व इति ह्रस्वत्वं ॥</w:t>
      </w:r>
    </w:p>
    <w:p>
      <w:pPr>
        <w:pStyle w:val="FirstParagraph"/>
      </w:pPr>
      <w:r>
        <w:rPr>
          <w:iCs/>
          <w:i/>
        </w:rPr>
        <w:t xml:space="preserve">viṣuvatsaṃjñe ’hany agnimārute mūrdhā divo nābhir agniḥ pṛthivyā iti vaikalpiko ’nurūpas tṛcaḥ | viṣuvān divākīrtya iti khaṇḍe sūtritaṃ | mūrdhānaṃ divo aratiṃ pṛthivyā mūrdhā divo nābhir agniḥ pṛthivyā iti vā | ā. 8-6 | iti || ayam agnir divo dyulokasya mūrdhā śirovat pradhānabhūto bhavati | pṛthivyā bhūmeś ca nābhiḥ saṃnāhakaḥ | rakṣaka ity arthaḥ | athānantaraṃ rodasyor dyāvāpṛthivyor ayam aratir adhipatir abhavat | he vaiśvānara taṃ tādṛśaṃ devaṃ dānādiguṇayuktaṃ tvā tvāṃ devāsaḥ sarve devā āryāya viduṣe manave yajamānāya vā jyotir it jyotīrūpam evājanayanta | udapādayan || mūrtam asmin dhīyata iti mūrdhā | ni. 2-22 | śvann ukṣann ityādau nipātanād rūpasiddhiḥ | pṛthivyāḥ | pṛthivīśabdaḥ ṣidgaurādibhyaś ceti ṅīṣpratyayānto ’ntodāttaḥ | ajanayanta | janījṝṣknasurañjo ’mantāś ca | dhā. 19-63, 62 [?] | iti mittvān mitāṃ hrasva iti hrasvatvaṃ ||</w:t>
      </w:r>
    </w:p>
    <w:p>
      <w:pPr>
        <w:pStyle w:val="BodyText"/>
      </w:pPr>
      <w:r>
        <w:rPr>
          <w:iCs/>
          <w:i/>
        </w:rPr>
        <w:t xml:space="preserve">(The tail is now transcribed in full from the print; the Dhātupāṭha numbers are small type, read at 230 dpi only.)</w:t>
      </w:r>
    </w:p>
    <w:p>
      <w:pPr>
        <w:pStyle w:val="BodyText"/>
      </w:pPr>
      <w:r>
        <w:rPr>
          <w:bCs/>
          <w:b/>
        </w:rPr>
        <w:t xml:space="preserve">Translation of the bhāṣya:</w:t>
      </w:r>
      <w:r>
        <w:t xml:space="preserve"> </w:t>
      </w:r>
      <w:r>
        <w:t xml:space="preserve">“</w:t>
      </w:r>
      <w:r>
        <w:t xml:space="preserve">On the day called Viṣuvat, in the Agni–Māruta [recitation],</w:t>
      </w:r>
      <w:r>
        <w:t xml:space="preserve"> </w:t>
      </w:r>
      <w:r>
        <w:t xml:space="preserve">‘</w:t>
      </w:r>
      <w:r>
        <w:t xml:space="preserve">mūrdhā divo nābhir agniḥ pṛthivyāḥ</w:t>
      </w:r>
      <w:r>
        <w:t xml:space="preserve">’</w:t>
      </w:r>
      <w:r>
        <w:t xml:space="preserve"> </w:t>
      </w:r>
      <w:r>
        <w:t xml:space="preserve">is an optional alternative to the preceding triplet; in the section</w:t>
      </w:r>
      <w:r>
        <w:t xml:space="preserve"> </w:t>
      </w:r>
      <w:r>
        <w:t xml:space="preserve">‘</w:t>
      </w:r>
      <w:r>
        <w:t xml:space="preserve">viṣuvān divākīrtyaḥ</w:t>
      </w:r>
      <w:r>
        <w:t xml:space="preserve">’</w:t>
      </w:r>
      <w:r>
        <w:t xml:space="preserve"> </w:t>
      </w:r>
      <w:r>
        <w:t xml:space="preserve">it is aphorized:</w:t>
      </w:r>
      <w:r>
        <w:t xml:space="preserve"> </w:t>
      </w:r>
      <w:r>
        <w:t xml:space="preserve">‘</w:t>
      </w:r>
      <w:r>
        <w:rPr>
          <w:iCs/>
          <w:i/>
        </w:rPr>
        <w:t xml:space="preserve">mūrdhānaṃ divo aratiṃ pṛthivyāḥ</w:t>
      </w:r>
      <w:r>
        <w:t xml:space="preserve"> </w:t>
      </w:r>
      <w:r>
        <w:t xml:space="preserve">or</w:t>
      </w:r>
      <w:r>
        <w:t xml:space="preserve"> </w:t>
      </w:r>
      <w:r>
        <w:rPr>
          <w:iCs/>
          <w:i/>
        </w:rPr>
        <w:t xml:space="preserve">mūrdhā divo nābhir agniḥ pṛthivyāḥ</w:t>
      </w:r>
      <w:r>
        <w:t xml:space="preserve">’</w:t>
      </w:r>
      <w:r>
        <w:t xml:space="preserve"> </w:t>
      </w:r>
      <w:r>
        <w:t xml:space="preserve">(Āśv. 8-6). This Agni is the</w:t>
      </w:r>
      <w:r>
        <w:t xml:space="preserve"> </w:t>
      </w:r>
      <w:r>
        <w:rPr>
          <w:iCs/>
          <w:i/>
        </w:rPr>
        <w:t xml:space="preserve">mūrdhā</w:t>
      </w:r>
      <w:r>
        <w:t xml:space="preserve">, head, of heaven: chief like a head;</w:t>
      </w:r>
      <w:r>
        <w:t xml:space="preserve"> </w:t>
      </w:r>
      <w:r>
        <w:rPr>
          <w:iCs/>
          <w:i/>
        </w:rPr>
        <w:t xml:space="preserve">nābhiḥ</w:t>
      </w:r>
      <w:r>
        <w:t xml:space="preserve">, navel — the binder, the protector — of the earth; and then</w:t>
      </w:r>
      <w:r>
        <w:t xml:space="preserve"> </w:t>
      </w:r>
      <w:r>
        <w:rPr>
          <w:iCs/>
          <w:i/>
        </w:rPr>
        <w:t xml:space="preserve">rodasyoḥ</w:t>
      </w:r>
      <w:r>
        <w:t xml:space="preserve">, of heaven and earth, he became</w:t>
      </w:r>
      <w:r>
        <w:t xml:space="preserve"> </w:t>
      </w:r>
      <w:r>
        <w:rPr>
          <w:iCs/>
          <w:i/>
        </w:rPr>
        <w:t xml:space="preserve">aratiḥ</w:t>
      </w:r>
      <w:r>
        <w:t xml:space="preserve">, the lord. O Vaiśvānara, such a god, endowed with qualities like generosity,</w:t>
      </w:r>
      <w:r>
        <w:t xml:space="preserve"> </w:t>
      </w:r>
      <w:r>
        <w:rPr>
          <w:iCs/>
          <w:i/>
        </w:rPr>
        <w:t xml:space="preserve">tvā</w:t>
      </w:r>
      <w:r>
        <w:t xml:space="preserve">, you,</w:t>
      </w:r>
      <w:r>
        <w:t xml:space="preserve"> </w:t>
      </w:r>
      <w:r>
        <w:rPr>
          <w:iCs/>
          <w:i/>
        </w:rPr>
        <w:t xml:space="preserve">devāsaḥ</w:t>
      </w:r>
      <w:r>
        <w:t xml:space="preserve">, all the gods</w:t>
      </w:r>
      <w:r>
        <w:t xml:space="preserve"> </w:t>
      </w:r>
      <w:r>
        <w:rPr>
          <w:iCs/>
          <w:i/>
        </w:rPr>
        <w:t xml:space="preserve">ajanayanta</w:t>
      </w:r>
      <w:r>
        <w:t xml:space="preserve">, produced, for the</w:t>
      </w:r>
      <w:r>
        <w:t xml:space="preserve"> </w:t>
      </w:r>
      <w:r>
        <w:rPr>
          <w:iCs/>
          <w:i/>
        </w:rPr>
        <w:t xml:space="preserve">āryāya</w:t>
      </w:r>
      <w:r>
        <w:t xml:space="preserve">, the wise Manu or the sacrificer,</w:t>
      </w:r>
      <w:r>
        <w:t xml:space="preserve"> </w:t>
      </w:r>
      <w:r>
        <w:rPr>
          <w:iCs/>
          <w:i/>
        </w:rPr>
        <w:t xml:space="preserve">jyotir it</w:t>
      </w:r>
      <w:r>
        <w:t xml:space="preserve">, as light itself.</w:t>
      </w:r>
      <w:r>
        <w:t xml:space="preserve"> </w:t>
      </w:r>
      <w:r>
        <w:rPr>
          <w:iCs/>
          <w:i/>
        </w:rPr>
        <w:t xml:space="preserve">Mūrdhā</w:t>
      </w:r>
      <w:r>
        <w:t xml:space="preserve">:</w:t>
      </w:r>
      <w:r>
        <w:t xml:space="preserve"> </w:t>
      </w:r>
      <w:r>
        <w:t xml:space="preserve">‘</w:t>
      </w:r>
      <w:r>
        <w:t xml:space="preserve">that in which the formed [body] is placed</w:t>
      </w:r>
      <w:r>
        <w:t xml:space="preserve">’</w:t>
      </w:r>
      <w:r>
        <w:t xml:space="preserve"> </w:t>
      </w:r>
      <w:r>
        <w:t xml:space="preserve">(Ni. 2-22).</w:t>
      </w:r>
      <w:r>
        <w:t xml:space="preserve">”</w:t>
      </w:r>
    </w:p>
    <w:p>
      <w:pPr>
        <w:pStyle w:val="BodyText"/>
      </w:pPr>
      <w:r>
        <w:rPr>
          <w:bCs/>
          <w:b/>
        </w:rPr>
        <w:t xml:space="preserve">Pratipadārtha</w:t>
      </w:r>
      <w:r>
        <w:t xml:space="preserve"> </w:t>
      </w:r>
      <w:r>
        <w:rPr>
          <w:iCs/>
          <w:i/>
        </w:rPr>
        <w:t xml:space="preserve">(p. 444)</w:t>
      </w:r>
      <w:r>
        <w:t xml:space="preserve"> </w:t>
      </w:r>
      <w:r>
        <w:t xml:space="preserve">—</w:t>
      </w:r>
      <w:r>
        <w:t xml:space="preserve"> </w:t>
      </w:r>
      <w:r>
        <w:t xml:space="preserve">“</w:t>
      </w:r>
      <w:r>
        <w:rPr>
          <w:bCs/>
          <w:b/>
        </w:rPr>
        <w:t xml:space="preserve">agniḥ</w:t>
      </w:r>
      <w:r>
        <w:t xml:space="preserve"> </w:t>
      </w:r>
      <w:r>
        <w:t xml:space="preserve">— Agni;</w:t>
      </w:r>
      <w:r>
        <w:t xml:space="preserve"> </w:t>
      </w:r>
      <w:r>
        <w:rPr>
          <w:bCs/>
          <w:b/>
        </w:rPr>
        <w:t xml:space="preserve">divaḥ</w:t>
      </w:r>
      <w:r>
        <w:t xml:space="preserve"> </w:t>
      </w:r>
      <w:r>
        <w:t xml:space="preserve">— of heaven;</w:t>
      </w:r>
      <w:r>
        <w:t xml:space="preserve"> </w:t>
      </w:r>
      <w:r>
        <w:rPr>
          <w:bCs/>
          <w:b/>
        </w:rPr>
        <w:t xml:space="preserve">mūrdhā</w:t>
      </w:r>
      <w:r>
        <w:t xml:space="preserve"> </w:t>
      </w:r>
      <w:r>
        <w:t xml:space="preserve">— (the principal) head;</w:t>
      </w:r>
      <w:r>
        <w:t xml:space="preserve"> </w:t>
      </w:r>
      <w:r>
        <w:rPr>
          <w:bCs/>
          <w:b/>
        </w:rPr>
        <w:t xml:space="preserve">pṛthivyāḥ</w:t>
      </w:r>
      <w:r>
        <w:t xml:space="preserve"> </w:t>
      </w:r>
      <w:r>
        <w:t xml:space="preserve">— of earth;</w:t>
      </w:r>
      <w:r>
        <w:t xml:space="preserve"> </w:t>
      </w:r>
      <w:r>
        <w:rPr>
          <w:bCs/>
          <w:b/>
        </w:rPr>
        <w:t xml:space="preserve">nābhiḥ</w:t>
      </w:r>
      <w:r>
        <w:t xml:space="preserve"> </w:t>
      </w:r>
      <w:r>
        <w:t xml:space="preserve">— (protector) as the navel;</w:t>
      </w:r>
      <w:r>
        <w:t xml:space="preserve"> </w:t>
      </w:r>
      <w:r>
        <w:rPr>
          <w:bCs/>
          <w:b/>
        </w:rPr>
        <w:t xml:space="preserve">atha</w:t>
      </w:r>
      <w:r>
        <w:t xml:space="preserve"> </w:t>
      </w:r>
      <w:r>
        <w:t xml:space="preserve">— and;</w:t>
      </w:r>
      <w:r>
        <w:t xml:space="preserve"> </w:t>
      </w:r>
      <w:r>
        <w:rPr>
          <w:bCs/>
          <w:b/>
        </w:rPr>
        <w:t xml:space="preserve">rodasyoḥ</w:t>
      </w:r>
      <w:r>
        <w:t xml:space="preserve"> </w:t>
      </w:r>
      <w:r>
        <w:t xml:space="preserve">— of heaven and earth;</w:t>
      </w:r>
      <w:r>
        <w:t xml:space="preserve"> </w:t>
      </w:r>
      <w:r>
        <w:rPr>
          <w:bCs/>
          <w:b/>
        </w:rPr>
        <w:t xml:space="preserve">aratiḥ</w:t>
      </w:r>
      <w:r>
        <w:t xml:space="preserve"> </w:t>
      </w:r>
      <w:r>
        <w:t xml:space="preserve">— the lord;</w:t>
      </w:r>
      <w:r>
        <w:t xml:space="preserve"> </w:t>
      </w:r>
      <w:r>
        <w:rPr>
          <w:bCs/>
          <w:b/>
        </w:rPr>
        <w:t xml:space="preserve">abhavat</w:t>
      </w:r>
      <w:r>
        <w:t xml:space="preserve"> </w:t>
      </w:r>
      <w:r>
        <w:t xml:space="preserve">— became;</w:t>
      </w:r>
      <w:r>
        <w:t xml:space="preserve"> </w:t>
      </w:r>
      <w:r>
        <w:rPr>
          <w:bCs/>
          <w:b/>
        </w:rPr>
        <w:t xml:space="preserve">vaiśvānara</w:t>
      </w:r>
      <w:r>
        <w:t xml:space="preserve"> </w:t>
      </w:r>
      <w:r>
        <w:t xml:space="preserve">— O Agni;</w:t>
      </w:r>
      <w:r>
        <w:t xml:space="preserve"> </w:t>
      </w:r>
      <w:r>
        <w:rPr>
          <w:bCs/>
          <w:b/>
        </w:rPr>
        <w:t xml:space="preserve">tam</w:t>
      </w:r>
      <w:r>
        <w:t xml:space="preserve"> </w:t>
      </w:r>
      <w:r>
        <w:t xml:space="preserve">— such;</w:t>
      </w:r>
      <w:r>
        <w:t xml:space="preserve"> </w:t>
      </w:r>
      <w:r>
        <w:rPr>
          <w:bCs/>
          <w:b/>
        </w:rPr>
        <w:t xml:space="preserve">devam</w:t>
      </w:r>
      <w:r>
        <w:t xml:space="preserve"> </w:t>
      </w:r>
      <w:r>
        <w:t xml:space="preserve">— one endowed with generosity;</w:t>
      </w:r>
      <w:r>
        <w:t xml:space="preserve"> </w:t>
      </w:r>
      <w:r>
        <w:rPr>
          <w:bCs/>
          <w:b/>
        </w:rPr>
        <w:t xml:space="preserve">tvā</w:t>
      </w:r>
      <w:r>
        <w:t xml:space="preserve"> </w:t>
      </w:r>
      <w:r>
        <w:t xml:space="preserve">— you;</w:t>
      </w:r>
      <w:r>
        <w:t xml:space="preserve"> </w:t>
      </w:r>
      <w:r>
        <w:rPr>
          <w:bCs/>
          <w:b/>
        </w:rPr>
        <w:t xml:space="preserve">devāsaḥ</w:t>
      </w:r>
      <w:r>
        <w:t xml:space="preserve"> </w:t>
      </w:r>
      <w:r>
        <w:t xml:space="preserve">— all the gods;</w:t>
      </w:r>
      <w:r>
        <w:t xml:space="preserve"> </w:t>
      </w:r>
      <w:r>
        <w:rPr>
          <w:bCs/>
          <w:b/>
        </w:rPr>
        <w:t xml:space="preserve">āryāya</w:t>
      </w:r>
      <w:r>
        <w:t xml:space="preserve"> </w:t>
      </w:r>
      <w:r>
        <w:t xml:space="preserve">— for the wise Manu, or for the sacrificer;</w:t>
      </w:r>
      <w:r>
        <w:t xml:space="preserve"> </w:t>
      </w:r>
      <w:r>
        <w:rPr>
          <w:bCs/>
          <w:b/>
        </w:rPr>
        <w:t xml:space="preserve">jyotiḥ it</w:t>
      </w:r>
      <w:r>
        <w:t xml:space="preserve"> </w:t>
      </w:r>
      <w:r>
        <w:t xml:space="preserve">— as light;</w:t>
      </w:r>
      <w:r>
        <w:t xml:space="preserve"> </w:t>
      </w:r>
      <w:r>
        <w:rPr>
          <w:bCs/>
          <w:b/>
        </w:rPr>
        <w:t xml:space="preserve">ajanayanta</w:t>
      </w:r>
      <w:r>
        <w:t xml:space="preserve"> </w:t>
      </w:r>
      <w:r>
        <w:t xml:space="preserve">— created.</w:t>
      </w:r>
      <w:r>
        <w:t xml:space="preserve">”</w:t>
      </w:r>
    </w:p>
    <w:p>
      <w:pPr>
        <w:pStyle w:val="BodyText"/>
      </w:pPr>
      <w:r>
        <w:rPr>
          <w:bCs/>
          <w:b/>
        </w:rPr>
        <w:t xml:space="preserve">Bhāvārtha</w:t>
      </w:r>
      <w:r>
        <w:t xml:space="preserve"> </w:t>
      </w:r>
      <w:r>
        <w:rPr>
          <w:iCs/>
          <w:i/>
        </w:rPr>
        <w:t xml:space="preserve">(p. 444)</w:t>
      </w:r>
      <w:r>
        <w:t xml:space="preserve"> </w:t>
      </w:r>
      <w:r>
        <w:t xml:space="preserve">—</w:t>
      </w:r>
      <w:r>
        <w:t xml:space="preserve"> </w:t>
      </w:r>
      <w:r>
        <w:t xml:space="preserve">“</w:t>
      </w:r>
      <w:r>
        <w:t xml:space="preserve">Agni is chief of the heaven world like a head; he is the protector of the earth as the navel is of the body; and he is the lord of both heaven and earth. O Agni, endowed with generosity and other qualities, all the gods created you in the form of light for the wise sacrificer.</w:t>
      </w:r>
      <w:r>
        <w:t xml:space="preserve">”</w:t>
      </w:r>
    </w:p>
    <w:p>
      <w:pPr>
        <w:pStyle w:val="BodyText"/>
      </w:pPr>
      <w:r>
        <w:rPr>
          <w:bCs/>
          <w:b/>
        </w:rPr>
        <w:t xml:space="preserve">English Translation (the source’s own, p. 444)</w:t>
      </w:r>
      <w:r>
        <w:t xml:space="preserve"> </w:t>
      </w:r>
      <w:r>
        <w:t xml:space="preserve">—</w:t>
      </w:r>
      <w:r>
        <w:t xml:space="preserve"> </w:t>
      </w:r>
      <w:r>
        <w:t xml:space="preserve">“</w:t>
      </w:r>
      <w:r>
        <w:t xml:space="preserve">Agni, the head of heaven, the navel of earth, became the ruler over earth and heaven; all the gods created you, Vaiswanara, in the shape of light for the Arya.</w:t>
      </w:r>
      <w:r>
        <w:t xml:space="preserve">”</w:t>
      </w:r>
      <w:r>
        <w:t xml:space="preserve"> </w:t>
      </w:r>
      <w:r>
        <w:rPr>
          <w:iCs/>
          <w:i/>
        </w:rPr>
        <w:t xml:space="preserve">(Printed</w:t>
      </w:r>
      <w:r>
        <w:rPr>
          <w:iCs/>
          <w:i/>
        </w:rPr>
        <w:t xml:space="preserve"> </w:t>
      </w:r>
      <w:r>
        <w:rPr>
          <w:iCs/>
          <w:i/>
        </w:rPr>
        <w:t xml:space="preserve">“</w:t>
      </w:r>
      <w:r>
        <w:rPr>
          <w:iCs/>
          <w:i/>
        </w:rPr>
        <w:t xml:space="preserve">Transation</w:t>
      </w:r>
      <w:r>
        <w:rPr>
          <w:iCs/>
          <w:i/>
        </w:rPr>
        <w:t xml:space="preserve">”</w:t>
      </w:r>
      <w:r>
        <w:rPr>
          <w:iCs/>
          <w:i/>
        </w:rPr>
        <w:t xml:space="preserve"> </w:t>
      </w:r>
      <w:r>
        <w:rPr>
          <w:iCs/>
          <w:i/>
        </w:rPr>
        <w:t xml:space="preserve">[sic].)</w:t>
      </w:r>
    </w:p>
    <w:p>
      <w:pPr>
        <w:pStyle w:val="BodyText"/>
      </w:pPr>
      <w:r>
        <w:rPr>
          <w:bCs/>
          <w:b/>
        </w:rPr>
        <w:t xml:space="preserve">Special Topics (</w:t>
      </w:r>
      <w:r>
        <w:rPr>
          <w:iCs/>
          <w:i/>
          <w:bCs/>
          <w:b/>
        </w:rPr>
        <w:t xml:space="preserve">viśeṣa-viṣayagaḷu</w:t>
      </w:r>
      <w:r>
        <w:rPr>
          <w:bCs/>
          <w:b/>
        </w:rPr>
        <w:t xml:space="preserve">), p. 444</w:t>
      </w:r>
      <w:r>
        <w:t xml:space="preserve"> </w:t>
      </w:r>
      <w:r>
        <w:t xml:space="preserve">-</w:t>
      </w:r>
      <w:r>
        <w:t xml:space="preserve"> </w:t>
      </w:r>
      <w:r>
        <w:rPr>
          <w:iCs/>
          <w:i/>
        </w:rPr>
        <w:t xml:space="preserve">(first Special Topic)</w:t>
      </w:r>
      <w:r>
        <w:t xml:space="preserve"> </w:t>
      </w:r>
      <w:r>
        <w:t xml:space="preserve">“</w:t>
      </w:r>
      <w:r>
        <w:t xml:space="preserve">In the sacrifice called Viṣuvat, when reciting the Agni–Māruta śastra mantras, the three Riks beginning</w:t>
      </w:r>
      <w:r>
        <w:t xml:space="preserve"> </w:t>
      </w:r>
      <w:r>
        <w:t xml:space="preserve">‘</w:t>
      </w:r>
      <w:r>
        <w:rPr>
          <w:iCs/>
          <w:i/>
        </w:rPr>
        <w:t xml:space="preserve">mūrdhā divo nābhir agniḥ pṛthivyāḥ</w:t>
      </w:r>
      <w:r>
        <w:t xml:space="preserve">’</w:t>
      </w:r>
      <w:r>
        <w:t xml:space="preserve"> </w:t>
      </w:r>
      <w:r>
        <w:t xml:space="preserve">may be used as an optional alternative; the Āśvalāyana Śrauta Sūtra in the section</w:t>
      </w:r>
      <w:r>
        <w:t xml:space="preserve"> </w:t>
      </w:r>
      <w:r>
        <w:t xml:space="preserve">‘</w:t>
      </w:r>
      <w:r>
        <w:rPr>
          <w:iCs/>
          <w:i/>
        </w:rPr>
        <w:t xml:space="preserve">viṣuvān divākīrtyaḥ</w:t>
      </w:r>
      <w:r>
        <w:t xml:space="preserve">’</w:t>
      </w:r>
      <w:r>
        <w:t xml:space="preserve"> </w:t>
      </w:r>
      <w:r>
        <w:t xml:space="preserve">explains it by the sūtra</w:t>
      </w:r>
      <w:r>
        <w:t xml:space="preserve"> </w:t>
      </w:r>
      <w:r>
        <w:t xml:space="preserve">‘</w:t>
      </w:r>
      <w:r>
        <w:rPr>
          <w:iCs/>
          <w:i/>
        </w:rPr>
        <w:t xml:space="preserve">mūrdhānaṃ divo aratiṃ pṛthivyā mūrdhā divo nābhir agniḥ pṛthivyā iti vā</w:t>
      </w:r>
      <w:r>
        <w:t xml:space="preserve">’</w:t>
      </w:r>
      <w:r>
        <w:t xml:space="preserve"> </w:t>
      </w:r>
      <w:r>
        <w:t xml:space="preserve">(Āśv. 8-6).</w:t>
      </w:r>
      <w:r>
        <w:t xml:space="preserve">”</w:t>
      </w:r>
      <w:r>
        <w:t xml:space="preserve"> </w:t>
      </w:r>
      <w:r>
        <w:t xml:space="preserve">-</w:t>
      </w:r>
      <w:r>
        <w:t xml:space="preserve"> </w:t>
      </w:r>
      <w:r>
        <w:rPr>
          <w:bCs/>
          <w:b/>
        </w:rPr>
        <w:t xml:space="preserve">mūrdhā</w:t>
      </w:r>
      <w:r>
        <w:t xml:space="preserve"> </w:t>
      </w:r>
      <w:r>
        <w:t xml:space="preserve">—</w:t>
      </w:r>
      <w:r>
        <w:t xml:space="preserve"> </w:t>
      </w:r>
      <w:r>
        <w:t xml:space="preserve">“</w:t>
      </w:r>
      <w:r>
        <w:rPr>
          <w:iCs/>
          <w:i/>
        </w:rPr>
        <w:t xml:space="preserve">Śirovat pradhānabhūto bhavati</w:t>
      </w:r>
      <w:r>
        <w:t xml:space="preserve">: Agni is the chief among all the gods, as the head among the limbs. The Nirukta-author supports it:</w:t>
      </w:r>
      <w:r>
        <w:t xml:space="preserve"> </w:t>
      </w:r>
      <w:r>
        <w:t xml:space="preserve">‘</w:t>
      </w:r>
      <w:r>
        <w:rPr>
          <w:iCs/>
          <w:i/>
        </w:rPr>
        <w:t xml:space="preserve">mūrtam asmin dhīyate iti mūrdhā</w:t>
      </w:r>
      <w:r>
        <w:t xml:space="preserve">’</w:t>
      </w:r>
      <w:r>
        <w:t xml:space="preserve"> </w:t>
      </w:r>
      <w:r>
        <w:t xml:space="preserve">(Niru. 2-22).</w:t>
      </w:r>
      <w:r>
        <w:t xml:space="preserve">”</w:t>
      </w:r>
      <w:r>
        <w:t xml:space="preserve"> </w:t>
      </w:r>
      <w:r>
        <w:t xml:space="preserve">-</w:t>
      </w:r>
      <w:r>
        <w:t xml:space="preserve"> </w:t>
      </w:r>
      <w:r>
        <w:rPr>
          <w:bCs/>
          <w:b/>
        </w:rPr>
        <w:t xml:space="preserve">āryāya</w:t>
      </w:r>
      <w:r>
        <w:t xml:space="preserve"> </w:t>
      </w:r>
      <w:r>
        <w:t xml:space="preserve">—</w:t>
      </w:r>
      <w:r>
        <w:t xml:space="preserve"> </w:t>
      </w:r>
      <w:r>
        <w:t xml:space="preserve">“</w:t>
      </w:r>
      <w:r>
        <w:rPr>
          <w:iCs/>
          <w:i/>
        </w:rPr>
        <w:t xml:space="preserve">Vidvāṃsāya, manave, yajamānāya</w:t>
      </w:r>
      <w:r>
        <w:t xml:space="preserve">: the sense</w:t>
      </w:r>
      <w:r>
        <w:t xml:space="preserve"> </w:t>
      </w:r>
      <w:r>
        <w:t xml:space="preserve">‘</w:t>
      </w:r>
      <w:r>
        <w:t xml:space="preserve">wise one, Manu, the sacrificer</w:t>
      </w:r>
      <w:r>
        <w:t xml:space="preserve">’</w:t>
      </w:r>
      <w:r>
        <w:t xml:space="preserve"> </w:t>
      </w:r>
      <w:r>
        <w:t xml:space="preserve">is given here.</w:t>
      </w:r>
      <w:r>
        <w:t xml:space="preserve">”</w:t>
      </w:r>
      <w:r>
        <w:t xml:space="preserve"> </w:t>
      </w:r>
      <w:r>
        <w:t xml:space="preserve">-</w:t>
      </w:r>
      <w:r>
        <w:t xml:space="preserve"> </w:t>
      </w:r>
      <w:r>
        <w:rPr>
          <w:bCs/>
          <w:b/>
        </w:rPr>
        <w:t xml:space="preserve">jyotir it</w:t>
      </w:r>
      <w:r>
        <w:t xml:space="preserve"> </w:t>
      </w:r>
      <w:r>
        <w:t xml:space="preserve">—</w:t>
      </w:r>
      <w:r>
        <w:t xml:space="preserve"> </w:t>
      </w:r>
      <w:r>
        <w:t xml:space="preserve">“</w:t>
      </w:r>
      <w:r>
        <w:rPr>
          <w:iCs/>
          <w:i/>
        </w:rPr>
        <w:t xml:space="preserve">Jyotīrūpam eva</w:t>
      </w:r>
      <w:r>
        <w:t xml:space="preserve">: here the word</w:t>
      </w:r>
      <w:r>
        <w:t xml:space="preserve"> </w:t>
      </w:r>
      <w:r>
        <w:rPr>
          <w:iCs/>
          <w:i/>
        </w:rPr>
        <w:t xml:space="preserve">it</w:t>
      </w:r>
      <w:r>
        <w:t xml:space="preserve"> </w:t>
      </w:r>
      <w:r>
        <w:t xml:space="preserve">is established in the sense of</w:t>
      </w:r>
      <w:r>
        <w:t xml:space="preserve"> </w:t>
      </w:r>
      <w:r>
        <w:rPr>
          <w:iCs/>
          <w:i/>
        </w:rPr>
        <w:t xml:space="preserve">eva</w:t>
      </w:r>
      <w:r>
        <w:t xml:space="preserve">;</w:t>
      </w:r>
      <w:r>
        <w:t xml:space="preserve"> </w:t>
      </w:r>
      <w:r>
        <w:t xml:space="preserve">‘</w:t>
      </w:r>
      <w:r>
        <w:t xml:space="preserve">he became light itself</w:t>
      </w:r>
      <w:r>
        <w:t xml:space="preserve">’</w:t>
      </w:r>
      <w:r>
        <w:t xml:space="preserve"> </w:t>
      </w:r>
      <w:r>
        <w:t xml:space="preserve">is its sense.</w:t>
      </w:r>
      <w:r>
        <w:t xml:space="preserve">”</w:t>
      </w:r>
    </w:p>
    <w:p>
      <w:pPr>
        <w:pStyle w:val="BodyText"/>
      </w:pPr>
      <w:r>
        <w:rPr>
          <w:bCs/>
          <w:b/>
        </w:rPr>
        <w:t xml:space="preserve">Vyākaraṇa-prakriyā</w:t>
      </w:r>
      <w:r>
        <w:t xml:space="preserve"> </w:t>
      </w:r>
      <w:r>
        <w:rPr>
          <w:iCs/>
          <w:i/>
        </w:rPr>
        <w:t xml:space="preserve">(p. 445 — grammar page, noted briefly)</w:t>
      </w:r>
      <w:r>
        <w:t xml:space="preserve"> </w:t>
      </w:r>
      <w:r>
        <w:t xml:space="preserve">-</w:t>
      </w:r>
      <w:r>
        <w:t xml:space="preserve"> </w:t>
      </w:r>
      <w:r>
        <w:rPr>
          <w:bCs/>
          <w:b/>
        </w:rPr>
        <w:t xml:space="preserve">mūrdhā</w:t>
      </w:r>
      <w:r>
        <w:t xml:space="preserve">:</w:t>
      </w:r>
      <w:r>
        <w:t xml:space="preserve"> </w:t>
      </w:r>
      <w:r>
        <w:t xml:space="preserve">“</w:t>
      </w:r>
      <w:r>
        <w:rPr>
          <w:iCs/>
          <w:i/>
        </w:rPr>
        <w:t xml:space="preserve">mūrtam asmin dhīyate</w:t>
      </w:r>
      <w:r>
        <w:t xml:space="preserve">”</w:t>
      </w:r>
      <w:r>
        <w:t xml:space="preserve"> </w:t>
      </w:r>
      <w:r>
        <w:t xml:space="preserve">(Niru. 2-22), Yāska’s etymology;</w:t>
      </w:r>
      <w:r>
        <w:t xml:space="preserve"> </w:t>
      </w:r>
      <w:r>
        <w:rPr>
          <w:iCs/>
          <w:i/>
        </w:rPr>
        <w:t xml:space="preserve">śvan-ukṣan…</w:t>
      </w:r>
      <w:r>
        <w:t xml:space="preserve"> </w:t>
      </w:r>
      <w:r>
        <w:t xml:space="preserve">(Uṇ. 1-158): the form is established as an irregular</w:t>
      </w:r>
      <w:r>
        <w:t xml:space="preserve"> </w:t>
      </w:r>
      <w:r>
        <w:rPr>
          <w:iCs/>
          <w:i/>
        </w:rPr>
        <w:t xml:space="preserve">nipāta</w:t>
      </w:r>
      <w:r>
        <w:t xml:space="preserve">.</w:t>
      </w:r>
      <w:r>
        <w:t xml:space="preserve"> </w:t>
      </w:r>
      <w:r>
        <w:t xml:space="preserve">-</w:t>
      </w:r>
      <w:r>
        <w:t xml:space="preserve"> </w:t>
      </w:r>
      <w:r>
        <w:rPr>
          <w:bCs/>
          <w:b/>
        </w:rPr>
        <w:t xml:space="preserve">divaḥ</w:t>
      </w:r>
      <w:r>
        <w:t xml:space="preserve">:</w:t>
      </w:r>
      <w:r>
        <w:t xml:space="preserve"> </w:t>
      </w:r>
      <w:r>
        <w:rPr>
          <w:iCs/>
          <w:i/>
        </w:rPr>
        <w:t xml:space="preserve">ūḍidam…</w:t>
      </w:r>
      <w:r>
        <w:t xml:space="preserve">: ending acute.</w:t>
      </w:r>
      <w:r>
        <w:t xml:space="preserve"> </w:t>
      </w:r>
      <w:r>
        <w:t xml:space="preserve">-</w:t>
      </w:r>
      <w:r>
        <w:t xml:space="preserve"> </w:t>
      </w:r>
      <w:r>
        <w:rPr>
          <w:bCs/>
          <w:b/>
        </w:rPr>
        <w:t xml:space="preserve">pṛthivyāḥ</w:t>
      </w:r>
      <w:r>
        <w:t xml:space="preserve">:</w:t>
      </w:r>
      <w:r>
        <w:t xml:space="preserve"> </w:t>
      </w:r>
      <w:r>
        <w:rPr>
          <w:iCs/>
          <w:i/>
        </w:rPr>
        <w:t xml:space="preserve">pṛthivī</w:t>
      </w:r>
      <w:r>
        <w:t xml:space="preserve">, with the</w:t>
      </w:r>
      <w:r>
        <w:t xml:space="preserve"> </w:t>
      </w:r>
      <w:r>
        <w:rPr>
          <w:iCs/>
          <w:i/>
        </w:rPr>
        <w:t xml:space="preserve">ṅīṣ</w:t>
      </w:r>
      <w:r>
        <w:t xml:space="preserve"> </w:t>
      </w:r>
      <w:r>
        <w:t xml:space="preserve">by</w:t>
      </w:r>
      <w:r>
        <w:t xml:space="preserve"> </w:t>
      </w:r>
      <w:r>
        <w:rPr>
          <w:iCs/>
          <w:i/>
        </w:rPr>
        <w:t xml:space="preserve">ṣid gaurādibhyaś ca</w:t>
      </w:r>
      <w:r>
        <w:t xml:space="preserve"> </w:t>
      </w:r>
      <w:r>
        <w:t xml:space="preserve">(Pā. 4-1-41), hence end-acute; genitive;</w:t>
      </w:r>
      <w:r>
        <w:t xml:space="preserve"> </w:t>
      </w:r>
      <w:r>
        <w:rPr>
          <w:iCs/>
          <w:i/>
        </w:rPr>
        <w:t xml:space="preserve">udāttayaṇo hal pūrvāt</w:t>
      </w:r>
      <w:r>
        <w:t xml:space="preserve">: the ending acute.</w:t>
      </w:r>
      <w:r>
        <w:t xml:space="preserve"> </w:t>
      </w:r>
      <w:r>
        <w:t xml:space="preserve">-</w:t>
      </w:r>
      <w:r>
        <w:t xml:space="preserve"> </w:t>
      </w:r>
      <w:r>
        <w:rPr>
          <w:bCs/>
          <w:b/>
        </w:rPr>
        <w:t xml:space="preserve">abhavat</w:t>
      </w:r>
      <w:r>
        <w:t xml:space="preserve">:</w:t>
      </w:r>
      <w:r>
        <w:t xml:space="preserve"> </w:t>
      </w:r>
      <w:r>
        <w:rPr>
          <w:iCs/>
          <w:i/>
        </w:rPr>
        <w:t xml:space="preserve">bhū sattāyām</w:t>
      </w:r>
      <w:r>
        <w:t xml:space="preserve">;</w:t>
      </w:r>
      <w:r>
        <w:t xml:space="preserve"> </w:t>
      </w:r>
      <w:r>
        <w:rPr>
          <w:iCs/>
          <w:i/>
        </w:rPr>
        <w:t xml:space="preserve">laṅ</w:t>
      </w:r>
      <w:r>
        <w:t xml:space="preserve">;</w:t>
      </w:r>
      <w:r>
        <w:t xml:space="preserve"> </w:t>
      </w:r>
      <w:r>
        <w:rPr>
          <w:iCs/>
          <w:i/>
        </w:rPr>
        <w:t xml:space="preserve">nighāta</w:t>
      </w:r>
      <w:r>
        <w:t xml:space="preserve">.</w:t>
      </w:r>
      <w:r>
        <w:t xml:space="preserve"> </w:t>
      </w:r>
      <w:r>
        <w:t xml:space="preserve">-</w:t>
      </w:r>
      <w:r>
        <w:t xml:space="preserve"> </w:t>
      </w:r>
      <w:r>
        <w:rPr>
          <w:bCs/>
          <w:b/>
        </w:rPr>
        <w:t xml:space="preserve">devāsaḥ</w:t>
      </w:r>
      <w:r>
        <w:t xml:space="preserve">:</w:t>
      </w:r>
      <w:r>
        <w:t xml:space="preserve"> </w:t>
      </w:r>
      <w:r>
        <w:rPr>
          <w:iCs/>
          <w:i/>
        </w:rPr>
        <w:t xml:space="preserve">ājjaserasuk</w:t>
      </w:r>
      <w:r>
        <w:t xml:space="preserve">.</w:t>
      </w:r>
      <w:r>
        <w:t xml:space="preserve"> </w:t>
      </w:r>
      <w:r>
        <w:t xml:space="preserve">-</w:t>
      </w:r>
      <w:r>
        <w:t xml:space="preserve"> </w:t>
      </w:r>
      <w:r>
        <w:rPr>
          <w:bCs/>
          <w:b/>
        </w:rPr>
        <w:t xml:space="preserve">ajanayanta</w:t>
      </w:r>
      <w:r>
        <w:t xml:space="preserve">:</w:t>
      </w:r>
      <w:r>
        <w:t xml:space="preserve"> </w:t>
      </w:r>
      <w:r>
        <w:rPr>
          <w:iCs/>
          <w:i/>
        </w:rPr>
        <w:t xml:space="preserve">janī prādurbhāve</w:t>
      </w:r>
      <w:r>
        <w:t xml:space="preserve">; the causative;</w:t>
      </w:r>
      <w:r>
        <w:t xml:space="preserve"> </w:t>
      </w:r>
      <w:r>
        <w:rPr>
          <w:iCs/>
          <w:i/>
        </w:rPr>
        <w:t xml:space="preserve">hetumati ca</w:t>
      </w:r>
      <w:r>
        <w:t xml:space="preserve">:</w:t>
      </w:r>
      <w:r>
        <w:t xml:space="preserve"> </w:t>
      </w:r>
      <w:r>
        <w:rPr>
          <w:iCs/>
          <w:i/>
        </w:rPr>
        <w:t xml:space="preserve">ṇic</w:t>
      </w:r>
      <w:r>
        <w:t xml:space="preserve">;</w:t>
      </w:r>
      <w:r>
        <w:t xml:space="preserve"> </w:t>
      </w:r>
      <w:r>
        <w:rPr>
          <w:iCs/>
          <w:i/>
        </w:rPr>
        <w:t xml:space="preserve">ata upadhāyāḥ</w:t>
      </w:r>
      <w:r>
        <w:t xml:space="preserve">:</w:t>
      </w:r>
      <w:r>
        <w:t xml:space="preserve"> </w:t>
      </w:r>
      <w:r>
        <w:rPr>
          <w:iCs/>
          <w:i/>
        </w:rPr>
        <w:t xml:space="preserve">vṛddhi</w:t>
      </w:r>
      <w:r>
        <w:t xml:space="preserve">;</w:t>
      </w:r>
      <w:r>
        <w:t xml:space="preserve"> </w:t>
      </w:r>
      <w:r>
        <w:rPr>
          <w:iCs/>
          <w:i/>
        </w:rPr>
        <w:t xml:space="preserve">jani</w:t>
      </w:r>
      <w:r>
        <w:t xml:space="preserve"> </w:t>
      </w:r>
      <w:r>
        <w:t xml:space="preserve">is a root by</w:t>
      </w:r>
      <w:r>
        <w:t xml:space="preserve"> </w:t>
      </w:r>
      <w:r>
        <w:rPr>
          <w:iCs/>
          <w:i/>
        </w:rPr>
        <w:t xml:space="preserve">sanādyantā dhātavaḥ</w:t>
      </w:r>
      <w:r>
        <w:t xml:space="preserve">;</w:t>
      </w:r>
      <w:r>
        <w:t xml:space="preserve"> </w:t>
      </w:r>
      <w:r>
        <w:rPr>
          <w:iCs/>
          <w:i/>
        </w:rPr>
        <w:t xml:space="preserve">laṅ</w:t>
      </w:r>
      <w:r>
        <w:t xml:space="preserve"> </w:t>
      </w:r>
      <w:r>
        <w:t xml:space="preserve">third plural,</w:t>
      </w:r>
      <w:r>
        <w:t xml:space="preserve"> </w:t>
      </w:r>
      <w:r>
        <w:rPr>
          <w:iCs/>
          <w:i/>
        </w:rPr>
        <w:t xml:space="preserve">jha</w:t>
      </w:r>
      <w:r>
        <w:t xml:space="preserve">:</w:t>
      </w:r>
      <w:r>
        <w:t xml:space="preserve"> </w:t>
      </w:r>
      <w:r>
        <w:rPr>
          <w:iCs/>
          <w:i/>
        </w:rPr>
        <w:t xml:space="preserve">jho ’ntaḥ</w:t>
      </w:r>
      <w:r>
        <w:t xml:space="preserve">:</w:t>
      </w:r>
      <w:r>
        <w:t xml:space="preserve"> </w:t>
      </w:r>
      <w:r>
        <w:rPr>
          <w:iCs/>
          <w:i/>
        </w:rPr>
        <w:t xml:space="preserve">anta</w:t>
      </w:r>
      <w:r>
        <w:t xml:space="preserve">;</w:t>
      </w:r>
      <w:r>
        <w:t xml:space="preserve"> </w:t>
      </w:r>
      <w:r>
        <w:rPr>
          <w:iCs/>
          <w:i/>
        </w:rPr>
        <w:t xml:space="preserve">janījṝṣknasurañjo ’mantāś ca</w:t>
      </w:r>
      <w:r>
        <w:t xml:space="preserve"> </w:t>
      </w:r>
      <w:r>
        <w:t xml:space="preserve">(Dhātupāṭha</w:t>
      </w:r>
      <w:r>
        <w:t xml:space="preserve"> </w:t>
      </w:r>
      <w:r>
        <w:rPr>
          <w:iCs/>
          <w:i/>
        </w:rPr>
        <w:t xml:space="preserve">gaṇa</w:t>
      </w:r>
      <w:r>
        <w:t xml:space="preserve">-sūtra; no number printed here): the root is</w:t>
      </w:r>
      <w:r>
        <w:t xml:space="preserve"> </w:t>
      </w:r>
      <w:r>
        <w:rPr>
          <w:iCs/>
          <w:i/>
        </w:rPr>
        <w:t xml:space="preserve">mit</w:t>
      </w:r>
      <w:r>
        <w:t xml:space="preserve">, hence</w:t>
      </w:r>
      <w:r>
        <w:t xml:space="preserve"> </w:t>
      </w:r>
      <w:r>
        <w:rPr>
          <w:iCs/>
          <w:i/>
        </w:rPr>
        <w:t xml:space="preserve">mitāṃ hrasvaḥ</w:t>
      </w:r>
      <w:r>
        <w:t xml:space="preserve"> </w:t>
      </w:r>
      <w:r>
        <w:t xml:space="preserve">(Pā. 6-4-92): shortening;</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ayādeśa</w:t>
      </w:r>
      <w:r>
        <w:t xml:space="preserve">;</w:t>
      </w:r>
      <w:r>
        <w:t xml:space="preserve"> </w:t>
      </w:r>
      <w:r>
        <w:rPr>
          <w:iCs/>
          <w:i/>
        </w:rPr>
        <w:t xml:space="preserve">laṅ</w:t>
      </w:r>
      <w:r>
        <w:t xml:space="preserve"> </w:t>
      </w:r>
      <w:r>
        <w:t xml:space="preserve">gives</w:t>
      </w:r>
      <w:r>
        <w:t xml:space="preserve"> </w:t>
      </w:r>
      <w:r>
        <w:rPr>
          <w:iCs/>
          <w:i/>
        </w:rPr>
        <w:t xml:space="preserve">aṭ</w:t>
      </w:r>
      <w:r>
        <w:t xml:space="preserve">;</w:t>
      </w:r>
      <w:r>
        <w:t xml:space="preserve"> </w:t>
      </w:r>
      <w:r>
        <w:rPr>
          <w:iCs/>
          <w:i/>
        </w:rPr>
        <w:t xml:space="preserve">nighāta</w:t>
      </w:r>
      <w:r>
        <w:t xml:space="preserve">.</w:t>
      </w:r>
      <w:r>
        <w:t xml:space="preserve"> </w:t>
      </w:r>
      <w:r>
        <w:t xml:space="preserve">-</w:t>
      </w:r>
      <w:r>
        <w:t xml:space="preserve"> </w:t>
      </w:r>
      <w:r>
        <w:rPr>
          <w:bCs/>
          <w:b/>
        </w:rPr>
        <w:t xml:space="preserve">nābhiḥ</w:t>
      </w:r>
      <w:r>
        <w:t xml:space="preserve">,</w:t>
      </w:r>
      <w:r>
        <w:t xml:space="preserve"> </w:t>
      </w:r>
      <w:r>
        <w:rPr>
          <w:bCs/>
          <w:b/>
        </w:rPr>
        <w:t xml:space="preserve">vaiśvānara</w:t>
      </w:r>
      <w:r>
        <w:t xml:space="preserve">: explained in the previous mantra.</w:t>
      </w:r>
      <w:r>
        <w:t xml:space="preserve"> </w:t>
      </w:r>
      <w:r>
        <w:rPr>
          <w:bCs/>
          <w:b/>
        </w:rPr>
        <w:t xml:space="preserve">|| 2 ||</w:t>
      </w:r>
    </w:p>
    <w:p>
      <w:r>
        <w:pict>
          <v:rect style="width:0;height:1.5pt" o:hralign="center" o:hrstd="t" o:hr="t"/>
        </w:pict>
      </w:r>
    </w:p>
    <w:bookmarkEnd w:id="186"/>
    <w:bookmarkStart w:id="187" w:name="rik-59.3-pp.-445-pdf-461"/>
    <w:p>
      <w:pPr>
        <w:pStyle w:val="Heading3"/>
      </w:pPr>
      <w:r>
        <w:t xml:space="preserve">Rik 59.3 (pp. 445–, PDF 461–)</w:t>
      </w:r>
    </w:p>
    <w:p>
      <w:pPr>
        <w:pStyle w:val="FirstParagraph"/>
      </w:pPr>
      <w:r>
        <w:rPr>
          <w:bCs/>
          <w:b/>
        </w:rPr>
        <w:t xml:space="preserve">Saṃhitā-pāṭha</w:t>
      </w:r>
      <w:r>
        <w:t xml:space="preserve"> </w:t>
      </w:r>
      <w:r>
        <w:rPr>
          <w:iCs/>
          <w:i/>
        </w:rPr>
        <w:t xml:space="preserve">(p. 445; accents as printed)</w:t>
      </w:r>
    </w:p>
    <w:p>
      <w:pPr>
        <w:pStyle w:val="BlockText"/>
      </w:pPr>
      <w:r>
        <w:rPr>
          <w:bCs/>
          <w:b/>
        </w:rPr>
        <w:t xml:space="preserve">आ सूर्ये॒ न र॒श्मयो॑ ध्रु॒वासो॑ वैश्वान॒रे द॑धिरे॒ऽग्ना वसू॑नि ।</w:t>
      </w:r>
      <w:r>
        <w:t xml:space="preserve"> </w:t>
      </w:r>
      <w:r>
        <w:rPr>
          <w:bCs/>
          <w:b/>
        </w:rPr>
        <w:t xml:space="preserve">या पर्व॑ते॒ष्वोषधी॑ष्व॒प्सु या मानु॑षे॒ष्वसि॒ तस्य॒ राजा॑ ॥ ३ ॥</w:t>
      </w:r>
    </w:p>
    <w:p>
      <w:pPr>
        <w:pStyle w:val="FirstParagraph"/>
      </w:pPr>
      <w:r>
        <w:rPr>
          <w:iCs/>
          <w:i/>
        </w:rPr>
        <w:t xml:space="preserve">ā́ sū́rye ná raśmáyo dhruvā́so vaiśvānaré dadhire ’gnā́ vásūni |</w:t>
      </w:r>
      <w:r>
        <w:t xml:space="preserve"> </w:t>
      </w:r>
      <w:r>
        <w:rPr>
          <w:iCs/>
          <w:i/>
        </w:rPr>
        <w:t xml:space="preserve">yā́ párvateṣv óṣadhīṣv apsú yā́ mā́nuṣeṣv ási tásya rā́jā || 3 ||</w:t>
      </w:r>
    </w:p>
    <w:p>
      <w:pPr>
        <w:pStyle w:val="BodyText"/>
      </w:pPr>
      <w:r>
        <w:rPr>
          <w:iCs/>
          <w:i/>
        </w:rPr>
        <w:t xml:space="preserve">(The better scan prints सूर्ये (not सूर्यो), agreeing with the Pada. [accent ?]: the stroke in ओषधीष्वप्सु stands between ष and धी.)</w:t>
      </w:r>
    </w:p>
    <w:p>
      <w:r>
        <w:pict>
          <v:rect style="width:0;height:1.5pt" o:hralign="center" o:hrstd="t" o:hr="t"/>
        </w:pict>
      </w:r>
    </w:p>
    <w:p>
      <w:r>
        <w:pict>
          <v:rect style="width:0;height:1.5pt" o:hralign="center" o:hrstd="t" o:hr="t"/>
        </w:pict>
      </w:r>
    </w:p>
    <w:p>
      <w:pPr>
        <w:pStyle w:val="FirstParagraph"/>
      </w:pPr>
      <w:r>
        <w:rPr>
          <w:bCs/>
          <w:b/>
        </w:rPr>
        <w:t xml:space="preserve">Rik 59.3, continued</w:t>
      </w:r>
      <w:r>
        <w:t xml:space="preserve"> </w:t>
      </w:r>
      <w:r>
        <w:rPr>
          <w:iCs/>
          <w:i/>
        </w:rPr>
        <w:t xml:space="preserve">(pp. 446–448, PDF 462–464)</w:t>
      </w:r>
    </w:p>
    <w:p>
      <w:pPr>
        <w:pStyle w:val="BodyText"/>
      </w:pPr>
      <w:r>
        <w:rPr>
          <w:bCs/>
          <w:b/>
        </w:rPr>
        <w:t xml:space="preserve">Pada-pāṭha</w:t>
      </w:r>
      <w:r>
        <w:t xml:space="preserve"> </w:t>
      </w:r>
      <w:r>
        <w:rPr>
          <w:iCs/>
          <w:i/>
        </w:rPr>
        <w:t xml:space="preserve">(p. 446)</w:t>
      </w:r>
    </w:p>
    <w:p>
      <w:pPr>
        <w:pStyle w:val="BlockText"/>
      </w:pPr>
      <w:r>
        <w:t xml:space="preserve">आ । सूर्ये । न । रश्मयः । ध्रुवासः । वैश्वानरे । दधिरे । अग्ना । वसूनि ।</w:t>
      </w:r>
      <w:r>
        <w:t xml:space="preserve"> </w:t>
      </w:r>
      <w:r>
        <w:t xml:space="preserve">या । पर्वतेषु । ओषधीषु । अप्ऽसु । या । मानुषेषु । असि । तस्य । राजा ॥ ३ ॥</w:t>
      </w:r>
    </w:p>
    <w:p>
      <w:pPr>
        <w:pStyle w:val="FirstParagraph"/>
      </w:pPr>
      <w:r>
        <w:rPr>
          <w:iCs/>
          <w:i/>
        </w:rPr>
        <w:t xml:space="preserve">ā | sūrye | na | raśmayaḥ | dhruvāsaḥ | vaiśvānare | dadhire | agnā | vasūni |</w:t>
      </w:r>
      <w:r>
        <w:t xml:space="preserve"> </w:t>
      </w:r>
      <w:r>
        <w:rPr>
          <w:iCs/>
          <w:i/>
        </w:rPr>
        <w:t xml:space="preserve">yā | parvateṣu | oṣadhīṣu | ap-su | yā | mānuṣeṣu | asi | tasya | rājā || 3 ||</w:t>
      </w:r>
    </w:p>
    <w:p>
      <w:pPr>
        <w:pStyle w:val="BodyText"/>
      </w:pPr>
      <w:r>
        <w:rPr>
          <w:bCs/>
          <w:b/>
        </w:rPr>
        <w:t xml:space="preserve">Sāyaṇa-bhāṣya</w:t>
      </w:r>
      <w:r>
        <w:t xml:space="preserve"> </w:t>
      </w:r>
      <w:r>
        <w:rPr>
          <w:iCs/>
          <w:i/>
        </w:rPr>
        <w:t xml:space="preserve">(p. 446)</w:t>
      </w:r>
    </w:p>
    <w:p>
      <w:pPr>
        <w:pStyle w:val="BlockText"/>
      </w:pPr>
      <w:r>
        <w:rPr>
          <w:bCs/>
          <w:b/>
        </w:rPr>
        <w:t xml:space="preserve">अग्ना वैश्वानरेऽग्नौ वसूनि धनान्या दधिरे । आहितानि स्थापितानि बभूवुः । तत्र दृष्टान्तः । ध्रुवासो निश्चला रश्मयः किरणाः सूर्ये न यथा सूर्य आधीयन्ते तद्वत् । अतस्त्वं पर्वतादिषु यानि धनानि विद्यन्ते तस्य धनजातस्य राजासि । अधिपतिर्भवसि ॥</w:t>
      </w:r>
    </w:p>
    <w:p>
      <w:pPr>
        <w:pStyle w:val="FirstParagraph"/>
      </w:pPr>
      <w:r>
        <w:rPr>
          <w:iCs/>
          <w:i/>
        </w:rPr>
        <w:t xml:space="preserve">agnā vaiśvānare ’gnau vasūni dhanāny ā dadhire | āhitāni sthāpitāni babhūvuḥ | tatra dṛṣṭāntaḥ | dhruvāso niścalā raśmayaḥ kiraṇāḥ sūrye na yathā sūrya ādhīyante tadvat | atas tvaṃ parvatādiṣu yāni dhanāni vidyante tasya dhanajātasya rājāsi | adhipatir bhavasi ||</w:t>
      </w:r>
    </w:p>
    <w:p>
      <w:pPr>
        <w:pStyle w:val="BodyText"/>
      </w:pPr>
      <w:r>
        <w:rPr>
          <w:iCs/>
          <w:i/>
        </w:rPr>
        <w:t xml:space="preserve">(The tail, pp. 446–447: on</w:t>
      </w:r>
      <w:r>
        <w:rPr>
          <w:iCs/>
          <w:i/>
        </w:rPr>
        <w:t xml:space="preserve"> </w:t>
      </w:r>
      <w:r>
        <w:t xml:space="preserve">agnā* (</w:t>
      </w:r>
      <w:r>
        <w:rPr>
          <w:iCs/>
          <w:i/>
        </w:rPr>
        <w:t xml:space="preserve">supāṃ suluk…</w:t>
      </w:r>
      <w:r>
        <w:t xml:space="preserve">:</w:t>
      </w:r>
      <w:r>
        <w:t xml:space="preserve"> </w:t>
      </w:r>
      <w:r>
        <w:rPr>
          <w:iCs/>
          <w:i/>
        </w:rPr>
        <w:t xml:space="preserve">ḍā</w:t>
      </w:r>
      <w:r>
        <w:t xml:space="preserve">),</w:t>
      </w:r>
      <w:r>
        <w:t xml:space="preserve"> </w:t>
      </w:r>
      <w:r>
        <w:rPr>
          <w:iCs/>
          <w:i/>
        </w:rPr>
        <w:t xml:space="preserve">yā</w:t>
      </w:r>
      <w:r>
        <w:t xml:space="preserve"> </w:t>
      </w:r>
      <w:r>
        <w:t xml:space="preserve">(</w:t>
      </w:r>
      <w:r>
        <w:rPr>
          <w:iCs/>
          <w:i/>
        </w:rPr>
        <w:t xml:space="preserve">śeś chandasi bahulam</w:t>
      </w:r>
      <w:r>
        <w:t xml:space="preserve">: loss of</w:t>
      </w:r>
      <w:r>
        <w:t xml:space="preserve"> </w:t>
      </w:r>
      <w:r>
        <w:rPr>
          <w:iCs/>
          <w:i/>
        </w:rPr>
        <w:t xml:space="preserve">śi</w:t>
      </w:r>
      <w:r>
        <w:t xml:space="preserve">),</w:t>
      </w:r>
      <w:r>
        <w:t xml:space="preserve"> </w:t>
      </w:r>
      <w:r>
        <w:rPr>
          <w:iCs/>
          <w:i/>
        </w:rPr>
        <w:t xml:space="preserve">oṣadhīṣu</w:t>
      </w:r>
      <w:r>
        <w:t xml:space="preserve"> </w:t>
      </w:r>
      <w:r>
        <w:t xml:space="preserve">(</w:t>
      </w:r>
      <w:r>
        <w:rPr>
          <w:iCs/>
          <w:i/>
        </w:rPr>
        <w:t xml:space="preserve">uṣa dāhe</w:t>
      </w:r>
      <w:r>
        <w:t xml:space="preserve">;</w:t>
      </w:r>
      <w:r>
        <w:t xml:space="preserve"> </w:t>
      </w:r>
      <w:r>
        <w:rPr>
          <w:iCs/>
          <w:i/>
        </w:rPr>
        <w:t xml:space="preserve">oṣaḥ pākaḥ</w:t>
      </w:r>
      <w:r>
        <w:t xml:space="preserve">,</w:t>
      </w:r>
      <w:r>
        <w:t xml:space="preserve"> </w:t>
      </w:r>
      <w:r>
        <w:rPr>
          <w:iCs/>
          <w:i/>
        </w:rPr>
        <w:t xml:space="preserve">ghañ</w:t>
      </w:r>
      <w:r>
        <w:t xml:space="preserve">;</w:t>
      </w:r>
      <w:r>
        <w:t xml:space="preserve"> </w:t>
      </w:r>
      <w:r>
        <w:rPr>
          <w:iCs/>
          <w:i/>
        </w:rPr>
        <w:t xml:space="preserve">oṣa āsu dhīyate</w:t>
      </w:r>
      <w:r>
        <w:t xml:space="preserve">:</w:t>
      </w:r>
      <w:r>
        <w:t xml:space="preserve"> </w:t>
      </w:r>
      <w:r>
        <w:rPr>
          <w:iCs/>
          <w:i/>
        </w:rPr>
        <w:t xml:space="preserve">karmaṇy adhikaraṇe ca</w:t>
      </w:r>
      <w:r>
        <w:t xml:space="preserve">:</w:t>
      </w:r>
      <w:r>
        <w:t xml:space="preserve"> </w:t>
      </w:r>
      <w:r>
        <w:rPr>
          <w:iCs/>
          <w:i/>
        </w:rPr>
        <w:t xml:space="preserve">ki</w:t>
      </w:r>
      <w:r>
        <w:t xml:space="preserve">;</w:t>
      </w:r>
      <w:r>
        <w:t xml:space="preserve"> </w:t>
      </w:r>
      <w:r>
        <w:rPr>
          <w:iCs/>
          <w:i/>
        </w:rPr>
        <w:t xml:space="preserve">dāsībhārādi</w:t>
      </w:r>
      <w:r>
        <w:t xml:space="preserve">: first-member accent;</w:t>
      </w:r>
      <w:r>
        <w:t xml:space="preserve"> </w:t>
      </w:r>
      <w:r>
        <w:rPr>
          <w:iCs/>
          <w:i/>
        </w:rPr>
        <w:t xml:space="preserve">oṣadheś ca vibhaktāv aprathamāyām</w:t>
      </w:r>
      <w:r>
        <w:t xml:space="preserve">, Pā. 6-3-132: lengthening),</w:t>
      </w:r>
      <w:r>
        <w:t xml:space="preserve"> </w:t>
      </w:r>
      <w:r>
        <w:rPr>
          <w:iCs/>
          <w:i/>
        </w:rPr>
        <w:t xml:space="preserve">apsu</w:t>
      </w:r>
      <w:r>
        <w:t xml:space="preserve"> </w:t>
      </w:r>
      <w:r>
        <w:t xml:space="preserve">(</w:t>
      </w:r>
      <w:r>
        <w:rPr>
          <w:iCs/>
          <w:i/>
        </w:rPr>
        <w:t xml:space="preserve">ūḍidam…</w:t>
      </w:r>
      <w:r>
        <w:t xml:space="preserve">: ending acute) — characterized.)*</w:t>
      </w:r>
    </w:p>
    <w:p>
      <w:pPr>
        <w:pStyle w:val="BodyText"/>
      </w:pPr>
      <w:r>
        <w:rPr>
          <w:bCs/>
          <w:b/>
        </w:rPr>
        <w:t xml:space="preserve">Translation of the bhāṣya:</w:t>
      </w:r>
      <w:r>
        <w:t xml:space="preserve"> </w:t>
      </w:r>
      <w:r>
        <w:t xml:space="preserve">“</w:t>
      </w:r>
      <w:r>
        <w:rPr>
          <w:iCs/>
          <w:i/>
        </w:rPr>
        <w:t xml:space="preserve">Agnā</w:t>
      </w:r>
      <w:r>
        <w:t xml:space="preserve">, in the fire Vaiśvānara,</w:t>
      </w:r>
      <w:r>
        <w:t xml:space="preserve"> </w:t>
      </w:r>
      <w:r>
        <w:rPr>
          <w:iCs/>
          <w:i/>
        </w:rPr>
        <w:t xml:space="preserve">vasūni</w:t>
      </w:r>
      <w:r>
        <w:t xml:space="preserve">, treasures,</w:t>
      </w:r>
      <w:r>
        <w:t xml:space="preserve"> </w:t>
      </w:r>
      <w:r>
        <w:rPr>
          <w:iCs/>
          <w:i/>
        </w:rPr>
        <w:t xml:space="preserve">ā dadhire</w:t>
      </w:r>
      <w:r>
        <w:t xml:space="preserve">, were deposited, set up. An example: as the</w:t>
      </w:r>
      <w:r>
        <w:t xml:space="preserve"> </w:t>
      </w:r>
      <w:r>
        <w:rPr>
          <w:iCs/>
          <w:i/>
        </w:rPr>
        <w:t xml:space="preserve">dhruvāsaḥ</w:t>
      </w:r>
      <w:r>
        <w:t xml:space="preserve">, steady rays are placed in the sun, so. Therefore you are the king, the lord, of all the treasures that exist in mountains and the like.</w:t>
      </w:r>
      <w:r>
        <w:t xml:space="preserve">”</w:t>
      </w:r>
    </w:p>
    <w:p>
      <w:pPr>
        <w:pStyle w:val="BodyText"/>
      </w:pPr>
      <w:r>
        <w:rPr>
          <w:bCs/>
          <w:b/>
        </w:rPr>
        <w:t xml:space="preserve">Pratipadārtha</w:t>
      </w:r>
      <w:r>
        <w:t xml:space="preserve"> </w:t>
      </w:r>
      <w:r>
        <w:rPr>
          <w:iCs/>
          <w:i/>
        </w:rPr>
        <w:t xml:space="preserve">(p. 446)</w:t>
      </w:r>
      <w:r>
        <w:t xml:space="preserve"> </w:t>
      </w:r>
      <w:r>
        <w:t xml:space="preserve">—</w:t>
      </w:r>
      <w:r>
        <w:t xml:space="preserve"> </w:t>
      </w:r>
      <w:r>
        <w:t xml:space="preserve">“</w:t>
      </w:r>
      <w:r>
        <w:rPr>
          <w:bCs/>
          <w:b/>
        </w:rPr>
        <w:t xml:space="preserve">vaiśvānare agnā</w:t>
      </w:r>
      <w:r>
        <w:t xml:space="preserve"> </w:t>
      </w:r>
      <w:r>
        <w:t xml:space="preserve">— in Agni who abides as Vaiśvānara;</w:t>
      </w:r>
      <w:r>
        <w:t xml:space="preserve"> </w:t>
      </w:r>
      <w:r>
        <w:rPr>
          <w:bCs/>
          <w:b/>
        </w:rPr>
        <w:t xml:space="preserve">vasūni</w:t>
      </w:r>
      <w:r>
        <w:t xml:space="preserve"> </w:t>
      </w:r>
      <w:r>
        <w:t xml:space="preserve">— (all) treasures;</w:t>
      </w:r>
      <w:r>
        <w:t xml:space="preserve"> </w:t>
      </w:r>
      <w:r>
        <w:rPr>
          <w:bCs/>
          <w:b/>
        </w:rPr>
        <w:t xml:space="preserve">dhruvāsaḥ</w:t>
      </w:r>
      <w:r>
        <w:t xml:space="preserve"> </w:t>
      </w:r>
      <w:r>
        <w:t xml:space="preserve">— constant;</w:t>
      </w:r>
      <w:r>
        <w:t xml:space="preserve"> </w:t>
      </w:r>
      <w:r>
        <w:rPr>
          <w:bCs/>
          <w:b/>
        </w:rPr>
        <w:t xml:space="preserve">raśmayaḥ</w:t>
      </w:r>
      <w:r>
        <w:t xml:space="preserve"> </w:t>
      </w:r>
      <w:r>
        <w:t xml:space="preserve">— rays;</w:t>
      </w:r>
      <w:r>
        <w:t xml:space="preserve"> </w:t>
      </w:r>
      <w:r>
        <w:rPr>
          <w:bCs/>
          <w:b/>
        </w:rPr>
        <w:t xml:space="preserve">sūrye na</w:t>
      </w:r>
      <w:r>
        <w:t xml:space="preserve"> </w:t>
      </w:r>
      <w:r>
        <w:t xml:space="preserve">— as they are placed in the sun;</w:t>
      </w:r>
      <w:r>
        <w:t xml:space="preserve"> </w:t>
      </w:r>
      <w:r>
        <w:rPr>
          <w:bCs/>
          <w:b/>
        </w:rPr>
        <w:t xml:space="preserve">ā dadhire</w:t>
      </w:r>
      <w:r>
        <w:t xml:space="preserve"> </w:t>
      </w:r>
      <w:r>
        <w:t xml:space="preserve">— are deposited (therefore you);</w:t>
      </w:r>
      <w:r>
        <w:t xml:space="preserve"> </w:t>
      </w:r>
      <w:r>
        <w:rPr>
          <w:bCs/>
          <w:b/>
        </w:rPr>
        <w:t xml:space="preserve">parvateṣu</w:t>
      </w:r>
      <w:r>
        <w:t xml:space="preserve"> </w:t>
      </w:r>
      <w:r>
        <w:t xml:space="preserve">— in mountains;</w:t>
      </w:r>
      <w:r>
        <w:t xml:space="preserve"> </w:t>
      </w:r>
      <w:r>
        <w:rPr>
          <w:bCs/>
          <w:b/>
        </w:rPr>
        <w:t xml:space="preserve">oṣadhīṣu</w:t>
      </w:r>
      <w:r>
        <w:t xml:space="preserve"> </w:t>
      </w:r>
      <w:r>
        <w:t xml:space="preserve">— in herbs;</w:t>
      </w:r>
      <w:r>
        <w:t xml:space="preserve"> </w:t>
      </w:r>
      <w:r>
        <w:rPr>
          <w:bCs/>
          <w:b/>
        </w:rPr>
        <w:t xml:space="preserve">apsu</w:t>
      </w:r>
      <w:r>
        <w:t xml:space="preserve"> </w:t>
      </w:r>
      <w:r>
        <w:t xml:space="preserve">— in waters;</w:t>
      </w:r>
      <w:r>
        <w:t xml:space="preserve"> </w:t>
      </w:r>
      <w:r>
        <w:rPr>
          <w:bCs/>
          <w:b/>
        </w:rPr>
        <w:t xml:space="preserve">mānuṣeṣu</w:t>
      </w:r>
      <w:r>
        <w:t xml:space="preserve"> </w:t>
      </w:r>
      <w:r>
        <w:t xml:space="preserve">— among men;</w:t>
      </w:r>
      <w:r>
        <w:t xml:space="preserve"> </w:t>
      </w:r>
      <w:r>
        <w:rPr>
          <w:bCs/>
          <w:b/>
        </w:rPr>
        <w:t xml:space="preserve">yā</w:t>
      </w:r>
      <w:r>
        <w:t xml:space="preserve"> </w:t>
      </w:r>
      <w:r>
        <w:t xml:space="preserve">— whatever treasures;</w:t>
      </w:r>
      <w:r>
        <w:t xml:space="preserve"> </w:t>
      </w:r>
      <w:r>
        <w:rPr>
          <w:bCs/>
          <w:b/>
        </w:rPr>
        <w:t xml:space="preserve">tasya</w:t>
      </w:r>
      <w:r>
        <w:t xml:space="preserve"> </w:t>
      </w:r>
      <w:r>
        <w:t xml:space="preserve">— of all that mass of wealth;</w:t>
      </w:r>
      <w:r>
        <w:t xml:space="preserve"> </w:t>
      </w:r>
      <w:r>
        <w:rPr>
          <w:bCs/>
          <w:b/>
        </w:rPr>
        <w:t xml:space="preserve">rājā asi</w:t>
      </w:r>
      <w:r>
        <w:t xml:space="preserve"> </w:t>
      </w:r>
      <w:r>
        <w:t xml:space="preserve">— you are the lord.</w:t>
      </w:r>
      <w:r>
        <w:t xml:space="preserve">”</w:t>
      </w:r>
    </w:p>
    <w:p>
      <w:pPr>
        <w:pStyle w:val="BodyText"/>
      </w:pPr>
      <w:r>
        <w:rPr>
          <w:bCs/>
          <w:b/>
        </w:rPr>
        <w:t xml:space="preserve">Bhāvārtha</w:t>
      </w:r>
      <w:r>
        <w:t xml:space="preserve"> </w:t>
      </w:r>
      <w:r>
        <w:rPr>
          <w:iCs/>
          <w:i/>
        </w:rPr>
        <w:t xml:space="preserve">(p. 446)</w:t>
      </w:r>
      <w:r>
        <w:t xml:space="preserve"> </w:t>
      </w:r>
      <w:r>
        <w:t xml:space="preserve">—</w:t>
      </w:r>
      <w:r>
        <w:t xml:space="preserve"> </w:t>
      </w:r>
      <w:r>
        <w:t xml:space="preserve">“</w:t>
      </w:r>
      <w:r>
        <w:t xml:space="preserve">As the constant rays are placed in the sun, all wealth is deposited in Agni, who abides as Vaiśvānara. Therefore, O Agni, you are the lord of all the wealth that is in mountains, in herbs, in waters and among men.</w:t>
      </w:r>
      <w:r>
        <w:t xml:space="preserve">”</w:t>
      </w:r>
    </w:p>
    <w:p>
      <w:pPr>
        <w:pStyle w:val="BodyText"/>
      </w:pPr>
      <w:r>
        <w:rPr>
          <w:bCs/>
          <w:b/>
        </w:rPr>
        <w:t xml:space="preserve">English Translation (the source’s own, p. 447)</w:t>
      </w:r>
      <w:r>
        <w:t xml:space="preserve"> </w:t>
      </w:r>
      <w:r>
        <w:t xml:space="preserve">—</w:t>
      </w:r>
      <w:r>
        <w:t xml:space="preserve"> </w:t>
      </w:r>
      <w:r>
        <w:t xml:space="preserve">“</w:t>
      </w:r>
      <w:r>
        <w:t xml:space="preserve">Treasures were deposited in Agni, Vaiswanara, like the permanent rays (of light) the Sun; You are the sovereign of all the treasures that exist in the mountains, in the herbs, in the waters, or amongst men.</w:t>
      </w:r>
      <w:r>
        <w:t xml:space="preserve">”</w:t>
      </w:r>
    </w:p>
    <w:p>
      <w:pPr>
        <w:pStyle w:val="BodyText"/>
      </w:pPr>
      <w:r>
        <w:rPr>
          <w:bCs/>
          <w:b/>
        </w:rPr>
        <w:t xml:space="preserve">Special Topics (</w:t>
      </w:r>
      <w:r>
        <w:rPr>
          <w:iCs/>
          <w:i/>
          <w:bCs/>
          <w:b/>
        </w:rPr>
        <w:t xml:space="preserve">viśeṣa-viṣayagaḷu</w:t>
      </w:r>
      <w:r>
        <w:rPr>
          <w:bCs/>
          <w:b/>
        </w:rPr>
        <w:t xml:space="preserve">), p. 447</w:t>
      </w:r>
      <w:r>
        <w:t xml:space="preserve"> </w:t>
      </w:r>
      <w:r>
        <w:t xml:space="preserve">—</w:t>
      </w:r>
      <w:r>
        <w:t xml:space="preserve"> </w:t>
      </w:r>
      <w:r>
        <w:rPr>
          <w:bCs/>
          <w:b/>
        </w:rPr>
        <w:t xml:space="preserve">agnā</w:t>
      </w:r>
      <w:r>
        <w:t xml:space="preserve">:</w:t>
      </w:r>
      <w:r>
        <w:t xml:space="preserve"> </w:t>
      </w:r>
      <w:r>
        <w:t xml:space="preserve">“</w:t>
      </w:r>
      <w:r>
        <w:t xml:space="preserve">here the vocative sense of</w:t>
      </w:r>
      <w:r>
        <w:t xml:space="preserve"> </w:t>
      </w:r>
      <w:r>
        <w:rPr>
          <w:iCs/>
          <w:i/>
        </w:rPr>
        <w:t xml:space="preserve">he agne</w:t>
      </w:r>
      <w:r>
        <w:t xml:space="preserve"> </w:t>
      </w:r>
      <w:r>
        <w:t xml:space="preserve">is expressed by the</w:t>
      </w:r>
      <w:r>
        <w:t xml:space="preserve"> </w:t>
      </w:r>
      <w:r>
        <w:rPr>
          <w:iCs/>
          <w:i/>
        </w:rPr>
        <w:t xml:space="preserve">ā</w:t>
      </w:r>
      <w:r>
        <w:t xml:space="preserve"> </w:t>
      </w:r>
      <w:r>
        <w:t xml:space="preserve">substitution for the first case.</w:t>
      </w:r>
      <w:r>
        <w:t xml:space="preserve">”</w:t>
      </w:r>
      <w:r>
        <w:t xml:space="preserve"> </w:t>
      </w:r>
      <w:r>
        <w:rPr>
          <w:bCs/>
          <w:b/>
        </w:rPr>
        <w:t xml:space="preserve">ā dadhire</w:t>
      </w:r>
      <w:r>
        <w:t xml:space="preserve">:</w:t>
      </w:r>
      <w:r>
        <w:t xml:space="preserve"> </w:t>
      </w:r>
      <w:r>
        <w:t xml:space="preserve">“</w:t>
      </w:r>
      <w:r>
        <w:rPr>
          <w:iCs/>
          <w:i/>
        </w:rPr>
        <w:t xml:space="preserve">āhitāni sthāpitāni babhūvuḥ</w:t>
      </w:r>
      <w:r>
        <w:t xml:space="preserve">: were completely placed.</w:t>
      </w:r>
      <w:r>
        <w:t xml:space="preserve">”</w:t>
      </w:r>
      <w:r>
        <w:t xml:space="preserve"> </w:t>
      </w:r>
      <w:r>
        <w:rPr>
          <w:bCs/>
          <w:b/>
        </w:rPr>
        <w:t xml:space="preserve">sūryena</w:t>
      </w:r>
      <w:r>
        <w:t xml:space="preserve"> </w:t>
      </w:r>
      <w:r>
        <w:t xml:space="preserve">[</w:t>
      </w:r>
      <w:r>
        <w:rPr>
          <w:iCs/>
          <w:i/>
        </w:rPr>
        <w:t xml:space="preserve">sūrye na</w:t>
      </w:r>
      <w:r>
        <w:t xml:space="preserve">]:</w:t>
      </w:r>
      <w:r>
        <w:t xml:space="preserve"> </w:t>
      </w:r>
      <w:r>
        <w:t xml:space="preserve">“</w:t>
      </w:r>
      <w:r>
        <w:t xml:space="preserve">as steady rays are contained in the sun, so all kinds of treasure are contained in you — that is the illustration given for praising Agni.</w:t>
      </w:r>
      <w:r>
        <w:t xml:space="preserve">”</w:t>
      </w:r>
      <w:r>
        <w:t xml:space="preserve"> </w:t>
      </w:r>
      <w:r>
        <w:rPr>
          <w:bCs/>
          <w:b/>
        </w:rPr>
        <w:t xml:space="preserve">oṣadhīṣu</w:t>
      </w:r>
      <w:r>
        <w:t xml:space="preserve">:</w:t>
      </w:r>
      <w:r>
        <w:t xml:space="preserve"> </w:t>
      </w:r>
      <w:r>
        <w:t xml:space="preserve">“</w:t>
      </w:r>
      <w:r>
        <w:t xml:space="preserve">from</w:t>
      </w:r>
      <w:r>
        <w:t xml:space="preserve"> </w:t>
      </w:r>
      <w:r>
        <w:rPr>
          <w:iCs/>
          <w:i/>
        </w:rPr>
        <w:t xml:space="preserve">uṣa dāhe</w:t>
      </w:r>
      <w:r>
        <w:t xml:space="preserve">:</w:t>
      </w:r>
      <w:r>
        <w:t xml:space="preserve"> </w:t>
      </w:r>
      <w:r>
        <w:rPr>
          <w:iCs/>
          <w:i/>
        </w:rPr>
        <w:t xml:space="preserve">oṣaḥ</w:t>
      </w:r>
      <w:r>
        <w:t xml:space="preserve"> </w:t>
      </w:r>
      <w:r>
        <w:t xml:space="preserve">means</w:t>
      </w:r>
      <w:r>
        <w:t xml:space="preserve"> </w:t>
      </w:r>
      <w:r>
        <w:rPr>
          <w:iCs/>
          <w:i/>
        </w:rPr>
        <w:t xml:space="preserve">pāka</w:t>
      </w:r>
      <w:r>
        <w:t xml:space="preserve">,</w:t>
      </w:r>
      <w:r>
        <w:t xml:space="preserve"> </w:t>
      </w:r>
      <w:r>
        <w:t xml:space="preserve">‘</w:t>
      </w:r>
      <w:r>
        <w:t xml:space="preserve">ripening</w:t>
      </w:r>
      <w:r>
        <w:t xml:space="preserve">’</w:t>
      </w:r>
      <w:r>
        <w:t xml:space="preserve">; by the derivation</w:t>
      </w:r>
      <w:r>
        <w:t xml:space="preserve"> </w:t>
      </w:r>
      <w:r>
        <w:t xml:space="preserve">‘</w:t>
      </w:r>
      <w:r>
        <w:rPr>
          <w:iCs/>
          <w:i/>
        </w:rPr>
        <w:t xml:space="preserve">oṣaḥ āsu dhīyate iti oṣadhayaḥ</w:t>
      </w:r>
      <w:r>
        <w:t xml:space="preserve">’</w:t>
      </w:r>
      <w:r>
        <w:t xml:space="preserve">, it is shown that every kind of quality is produced by ripening, in the word</w:t>
      </w:r>
      <w:r>
        <w:t xml:space="preserve"> </w:t>
      </w:r>
      <w:r>
        <w:rPr>
          <w:iCs/>
          <w:i/>
        </w:rPr>
        <w:t xml:space="preserve">oṣadhi</w:t>
      </w:r>
      <w:r>
        <w:t xml:space="preserve">.</w:t>
      </w:r>
      <w:r>
        <w:t xml:space="preserve">”</w:t>
      </w:r>
    </w:p>
    <w:p>
      <w:pPr>
        <w:pStyle w:val="BodyText"/>
      </w:pPr>
      <w:r>
        <w:rPr>
          <w:bCs/>
          <w:b/>
        </w:rPr>
        <w:t xml:space="preserve">Vyākaraṇa-prakriyā</w:t>
      </w:r>
      <w:r>
        <w:t xml:space="preserve"> </w:t>
      </w:r>
      <w:r>
        <w:rPr>
          <w:iCs/>
          <w:i/>
        </w:rPr>
        <w:t xml:space="preserve">(p. 447 — noted briefly)</w:t>
      </w:r>
      <w:r>
        <w:t xml:space="preserve">:</w:t>
      </w:r>
      <w:r>
        <w:t xml:space="preserve"> </w:t>
      </w:r>
      <w:r>
        <w:rPr>
          <w:bCs/>
          <w:b/>
        </w:rPr>
        <w:t xml:space="preserve">dhruvāsaḥ</w:t>
      </w:r>
      <w:r>
        <w:t xml:space="preserve">:</w:t>
      </w:r>
      <w:r>
        <w:t xml:space="preserve"> </w:t>
      </w:r>
      <w:r>
        <w:rPr>
          <w:iCs/>
          <w:i/>
        </w:rPr>
        <w:t xml:space="preserve">ājjaserasuk</w:t>
      </w:r>
      <w:r>
        <w:t xml:space="preserve">.</w:t>
      </w:r>
      <w:r>
        <w:t xml:space="preserve"> </w:t>
      </w:r>
      <w:r>
        <w:rPr>
          <w:bCs/>
          <w:b/>
        </w:rPr>
        <w:t xml:space="preserve">dadhire</w:t>
      </w:r>
      <w:r>
        <w:t xml:space="preserve">:</w:t>
      </w:r>
      <w:r>
        <w:t xml:space="preserve"> </w:t>
      </w:r>
      <w:r>
        <w:rPr>
          <w:iCs/>
          <w:i/>
        </w:rPr>
        <w:t xml:space="preserve">ḍudhāñ</w:t>
      </w:r>
      <w:r>
        <w:t xml:space="preserve">;</w:t>
      </w:r>
      <w:r>
        <w:t xml:space="preserve"> </w:t>
      </w:r>
      <w:r>
        <w:rPr>
          <w:iCs/>
          <w:i/>
        </w:rPr>
        <w:t xml:space="preserve">liṭ</w:t>
      </w:r>
      <w:r>
        <w:t xml:space="preserve"> </w:t>
      </w:r>
      <w:r>
        <w:t xml:space="preserve">third plural;</w:t>
      </w:r>
      <w:r>
        <w:t xml:space="preserve"> </w:t>
      </w:r>
      <w:r>
        <w:rPr>
          <w:iCs/>
          <w:i/>
        </w:rPr>
        <w:t xml:space="preserve">liṭas tajhayor eśirec</w:t>
      </w:r>
      <w:r>
        <w:t xml:space="preserve">:</w:t>
      </w:r>
      <w:r>
        <w:t xml:space="preserve"> </w:t>
      </w:r>
      <w:r>
        <w:rPr>
          <w:iCs/>
          <w:i/>
        </w:rPr>
        <w:t xml:space="preserve">irec</w:t>
      </w:r>
      <w:r>
        <w:t xml:space="preserve">;</w:t>
      </w:r>
      <w:r>
        <w:t xml:space="preserve"> </w:t>
      </w:r>
      <w:r>
        <w:rPr>
          <w:iCs/>
          <w:i/>
        </w:rPr>
        <w:t xml:space="preserve">nighāta</w:t>
      </w:r>
      <w:r>
        <w:t xml:space="preserve">.</w:t>
      </w:r>
      <w:r>
        <w:t xml:space="preserve"> </w:t>
      </w:r>
      <w:r>
        <w:rPr>
          <w:bCs/>
          <w:b/>
        </w:rPr>
        <w:t xml:space="preserve">agnā</w:t>
      </w:r>
      <w:r>
        <w:t xml:space="preserve">:</w:t>
      </w:r>
      <w:r>
        <w:t xml:space="preserve"> </w:t>
      </w:r>
      <w:r>
        <w:rPr>
          <w:iCs/>
          <w:i/>
        </w:rPr>
        <w:t xml:space="preserve">agni</w:t>
      </w:r>
      <w:r>
        <w:t xml:space="preserve"> </w:t>
      </w:r>
      <w:r>
        <w:t xml:space="preserve">+ locative;</w:t>
      </w:r>
      <w:r>
        <w:t xml:space="preserve"> </w:t>
      </w:r>
      <w:r>
        <w:rPr>
          <w:iCs/>
          <w:i/>
        </w:rPr>
        <w:t xml:space="preserve">supāṃ suluk…</w:t>
      </w:r>
      <w:r>
        <w:t xml:space="preserve">:</w:t>
      </w:r>
      <w:r>
        <w:t xml:space="preserve"> </w:t>
      </w:r>
      <w:r>
        <w:rPr>
          <w:iCs/>
          <w:i/>
        </w:rPr>
        <w:t xml:space="preserve">ḍā</w:t>
      </w:r>
      <w:r>
        <w:t xml:space="preserve">;</w:t>
      </w:r>
      <w:r>
        <w:t xml:space="preserve"> </w:t>
      </w:r>
      <w:r>
        <w:rPr>
          <w:iCs/>
          <w:i/>
        </w:rPr>
        <w:t xml:space="preserve">ḍit</w:t>
      </w:r>
      <w:r>
        <w:t xml:space="preserve">: loss of</w:t>
      </w:r>
      <w:r>
        <w:t xml:space="preserve"> </w:t>
      </w:r>
      <w:r>
        <w:rPr>
          <w:iCs/>
          <w:i/>
        </w:rPr>
        <w:t xml:space="preserve">ṭi</w:t>
      </w:r>
      <w:r>
        <w:t xml:space="preserve">.</w:t>
      </w:r>
      <w:r>
        <w:t xml:space="preserve"> </w:t>
      </w:r>
      <w:r>
        <w:rPr>
          <w:bCs/>
          <w:b/>
        </w:rPr>
        <w:t xml:space="preserve">yā</w:t>
      </w:r>
      <w:r>
        <w:t xml:space="preserve">:</w:t>
      </w:r>
      <w:r>
        <w:t xml:space="preserve"> </w:t>
      </w:r>
      <w:r>
        <w:rPr>
          <w:iCs/>
          <w:i/>
        </w:rPr>
        <w:t xml:space="preserve">yad</w:t>
      </w:r>
      <w:r>
        <w:t xml:space="preserve">; neuter plural</w:t>
      </w:r>
      <w:r>
        <w:t xml:space="preserve"> </w:t>
      </w:r>
      <w:r>
        <w:rPr>
          <w:iCs/>
          <w:i/>
        </w:rPr>
        <w:t xml:space="preserve">śi</w:t>
      </w:r>
      <w:r>
        <w:t xml:space="preserve"> </w:t>
      </w:r>
      <w:r>
        <w:t xml:space="preserve">lost (</w:t>
      </w:r>
      <w:r>
        <w:rPr>
          <w:iCs/>
          <w:i/>
        </w:rPr>
        <w:t xml:space="preserve">śeś chandasi bahulam</w:t>
      </w:r>
      <w:r>
        <w:t xml:space="preserve">).</w:t>
      </w:r>
      <w:r>
        <w:t xml:space="preserve"> </w:t>
      </w:r>
      <w:r>
        <w:rPr>
          <w:bCs/>
          <w:b/>
        </w:rPr>
        <w:t xml:space="preserve">oṣadhīṣu</w:t>
      </w:r>
      <w:r>
        <w:t xml:space="preserve">:</w:t>
      </w:r>
      <w:r>
        <w:t xml:space="preserve"> </w:t>
      </w:r>
      <w:r>
        <w:rPr>
          <w:iCs/>
          <w:i/>
        </w:rPr>
        <w:t xml:space="preserve">uṣa dāhe</w:t>
      </w:r>
      <w:r>
        <w:t xml:space="preserve">;</w:t>
      </w:r>
      <w:r>
        <w:t xml:space="preserve"> </w:t>
      </w:r>
      <w:r>
        <w:rPr>
          <w:iCs/>
          <w:i/>
        </w:rPr>
        <w:t xml:space="preserve">ghañ</w:t>
      </w:r>
      <w:r>
        <w:t xml:space="preserve">;</w:t>
      </w:r>
      <w:r>
        <w:t xml:space="preserve"> </w:t>
      </w:r>
      <w:r>
        <w:rPr>
          <w:iCs/>
          <w:i/>
        </w:rPr>
        <w:t xml:space="preserve">pugantalaghūpadha-guṇa</w:t>
      </w:r>
      <w:r>
        <w:t xml:space="preserve">;</w:t>
      </w:r>
      <w:r>
        <w:t xml:space="preserve"> </w:t>
      </w:r>
      <w:r>
        <w:rPr>
          <w:iCs/>
          <w:i/>
        </w:rPr>
        <w:t xml:space="preserve">ñit</w:t>
      </w:r>
      <w:r>
        <w:t xml:space="preserve"> </w:t>
      </w:r>
      <w:r>
        <w:t xml:space="preserve">hence initial-acute;</w:t>
      </w:r>
      <w:r>
        <w:t xml:space="preserve"> </w:t>
      </w:r>
      <w:r>
        <w:rPr>
          <w:iCs/>
          <w:i/>
        </w:rPr>
        <w:t xml:space="preserve">karmaṇy adhikaraṇe ca</w:t>
      </w:r>
      <w:r>
        <w:t xml:space="preserve"> </w:t>
      </w:r>
      <w:r>
        <w:t xml:space="preserve">(Pā. 3-3-93):</w:t>
      </w:r>
      <w:r>
        <w:t xml:space="preserve"> </w:t>
      </w:r>
      <w:r>
        <w:rPr>
          <w:iCs/>
          <w:i/>
        </w:rPr>
        <w:t xml:space="preserve">ki</w:t>
      </w:r>
      <w:r>
        <w:t xml:space="preserve"> </w:t>
      </w:r>
      <w:r>
        <w:t xml:space="preserve">in the locative sense; loss of</w:t>
      </w:r>
      <w:r>
        <w:t xml:space="preserve"> </w:t>
      </w:r>
      <w:r>
        <w:rPr>
          <w:iCs/>
          <w:i/>
        </w:rPr>
        <w:t xml:space="preserve">ā</w:t>
      </w:r>
      <w:r>
        <w:t xml:space="preserve"> </w:t>
      </w:r>
      <w:r>
        <w:t xml:space="preserve">of</w:t>
      </w:r>
      <w:r>
        <w:t xml:space="preserve"> </w:t>
      </w:r>
      <w:r>
        <w:rPr>
          <w:iCs/>
          <w:i/>
        </w:rPr>
        <w:t xml:space="preserve">dhā</w:t>
      </w:r>
      <w:r>
        <w:t xml:space="preserve">;</w:t>
      </w:r>
      <w:r>
        <w:t xml:space="preserve"> </w:t>
      </w:r>
      <w:r>
        <w:rPr>
          <w:iCs/>
          <w:i/>
        </w:rPr>
        <w:t xml:space="preserve">dāsībhārādi</w:t>
      </w:r>
      <w:r>
        <w:t xml:space="preserve">: first member’s accent.</w:t>
      </w:r>
      <w:r>
        <w:t xml:space="preserve"> </w:t>
      </w:r>
      <w:r>
        <w:rPr>
          <w:bCs/>
          <w:b/>
        </w:rPr>
        <w:t xml:space="preserve">apsu</w:t>
      </w:r>
      <w:r>
        <w:t xml:space="preserve">:</w:t>
      </w:r>
      <w:r>
        <w:t xml:space="preserve"> </w:t>
      </w:r>
      <w:r>
        <w:rPr>
          <w:iCs/>
          <w:i/>
        </w:rPr>
        <w:t xml:space="preserve">ap</w:t>
      </w:r>
      <w:r>
        <w:t xml:space="preserve">, locative plural;</w:t>
      </w:r>
      <w:r>
        <w:t xml:space="preserve"> </w:t>
      </w:r>
      <w:r>
        <w:rPr>
          <w:iCs/>
          <w:i/>
        </w:rPr>
        <w:t xml:space="preserve">ūḍidam…</w:t>
      </w:r>
      <w:r>
        <w:t xml:space="preserve"> </w:t>
      </w:r>
      <w:r>
        <w:t xml:space="preserve">(Pā. 6-1-171): ending acute;</w:t>
      </w:r>
      <w:r>
        <w:t xml:space="preserve"> </w:t>
      </w:r>
      <w:r>
        <w:rPr>
          <w:iCs/>
          <w:i/>
        </w:rPr>
        <w:t xml:space="preserve">asi</w:t>
      </w:r>
      <w:r>
        <w:t xml:space="preserve">:</w:t>
      </w:r>
      <w:r>
        <w:t xml:space="preserve"> </w:t>
      </w:r>
      <w:r>
        <w:rPr>
          <w:iCs/>
          <w:i/>
        </w:rPr>
        <w:t xml:space="preserve">yat</w:t>
      </w:r>
      <w:r>
        <w:t xml:space="preserve"> </w:t>
      </w:r>
      <w:r>
        <w:t xml:space="preserve">before: no</w:t>
      </w:r>
      <w:r>
        <w:t xml:space="preserve"> </w:t>
      </w:r>
      <w:r>
        <w:rPr>
          <w:iCs/>
          <w:i/>
        </w:rPr>
        <w:t xml:space="preserve">nighāta</w:t>
      </w:r>
      <w:r>
        <w:t xml:space="preserve">; root’s accent.</w:t>
      </w:r>
      <w:r>
        <w:t xml:space="preserve"> </w:t>
      </w:r>
      <w:r>
        <w:rPr>
          <w:bCs/>
          <w:b/>
        </w:rPr>
        <w:t xml:space="preserve">|| 3 ||</w:t>
      </w:r>
    </w:p>
    <w:p>
      <w:r>
        <w:pict>
          <v:rect style="width:0;height:1.5pt" o:hralign="center" o:hrstd="t" o:hr="t"/>
        </w:pict>
      </w:r>
    </w:p>
    <w:bookmarkEnd w:id="187"/>
    <w:bookmarkStart w:id="188" w:name="rik-59.4-pp.-448450-pdf-464466"/>
    <w:p>
      <w:pPr>
        <w:pStyle w:val="Heading3"/>
      </w:pPr>
      <w:r>
        <w:t xml:space="preserve">Rik 59.4 (pp. 448–450, PDF 464–466)</w:t>
      </w:r>
    </w:p>
    <w:p>
      <w:pPr>
        <w:pStyle w:val="FirstParagraph"/>
      </w:pPr>
      <w:r>
        <w:rPr>
          <w:bCs/>
          <w:b/>
        </w:rPr>
        <w:t xml:space="preserve">Saṃhitā-pāṭha</w:t>
      </w:r>
      <w:r>
        <w:t xml:space="preserve"> </w:t>
      </w:r>
      <w:r>
        <w:rPr>
          <w:iCs/>
          <w:i/>
        </w:rPr>
        <w:t xml:space="preserve">(p. 448; accents as printed)</w:t>
      </w:r>
    </w:p>
    <w:p>
      <w:pPr>
        <w:pStyle w:val="BlockText"/>
      </w:pPr>
      <w:r>
        <w:rPr>
          <w:bCs/>
          <w:b/>
        </w:rPr>
        <w:t xml:space="preserve">बृ॒ह॒ती इ॑व सू॒नवे॒ रोद॑सी॒ गिरो॒ होता॑ मनु॒ष्यो३॒॑ न दक्षः॑ ।</w:t>
      </w:r>
      <w:r>
        <w:t xml:space="preserve"> </w:t>
      </w:r>
      <w:r>
        <w:rPr>
          <w:bCs/>
          <w:b/>
        </w:rPr>
        <w:t xml:space="preserve">स्व॑र्वते स॒त्यशु॑ष्माय पू॒र्वीर्वै॑श्वान॒राय॒ नृत॑माय य॒ह्वीः ॥ ४ ॥</w:t>
      </w:r>
    </w:p>
    <w:p>
      <w:pPr>
        <w:pStyle w:val="FirstParagraph"/>
      </w:pPr>
      <w:r>
        <w:rPr>
          <w:iCs/>
          <w:i/>
        </w:rPr>
        <w:t xml:space="preserve">bṛhatī́ iva sūnáve ródasī gíro hótā manuṣyò ná dákṣaḥ |</w:t>
      </w:r>
      <w:r>
        <w:t xml:space="preserve"> </w:t>
      </w:r>
      <w:r>
        <w:rPr>
          <w:iCs/>
          <w:i/>
        </w:rPr>
        <w:t xml:space="preserve">svàrvate satyáśuṣmāya pūrvī́r vaiśvānarā́ya nṛ́tamāya yahvī́ḥ || 4 ||</w:t>
      </w:r>
    </w:p>
    <w:p>
      <w:pPr>
        <w:pStyle w:val="BodyText"/>
      </w:pPr>
      <w:r>
        <w:rPr>
          <w:iCs/>
          <w:i/>
        </w:rPr>
        <w:t xml:space="preserve">(The print marks the independent svarita of मनुष्यो with the figure ೩ (३), carrying both marks.)</w:t>
      </w:r>
    </w:p>
    <w:p>
      <w:pPr>
        <w:pStyle w:val="BodyText"/>
      </w:pPr>
      <w:r>
        <w:rPr>
          <w:bCs/>
          <w:b/>
        </w:rPr>
        <w:t xml:space="preserve">Pada-pāṭha</w:t>
      </w:r>
      <w:r>
        <w:t xml:space="preserve"> </w:t>
      </w:r>
      <w:r>
        <w:rPr>
          <w:iCs/>
          <w:i/>
        </w:rPr>
        <w:t xml:space="preserve">(p. 448)</w:t>
      </w:r>
    </w:p>
    <w:p>
      <w:pPr>
        <w:pStyle w:val="BlockText"/>
      </w:pPr>
      <w:r>
        <w:t xml:space="preserve">बृहती इवेति बृहतीऽइव । सूनवे । रोदसी इति । गिरः । होता । मनुष्यः । न । दक्षः ।</w:t>
      </w:r>
      <w:r>
        <w:t xml:space="preserve"> </w:t>
      </w:r>
      <w:r>
        <w:t xml:space="preserve">स्वःऽवते । सत्यऽशुष्माय । पूर्वीः । वैश्वानराय । नृऽतमाय । यह्वीः ॥ ४ ॥</w:t>
      </w:r>
    </w:p>
    <w:p>
      <w:pPr>
        <w:pStyle w:val="FirstParagraph"/>
      </w:pPr>
      <w:r>
        <w:rPr>
          <w:iCs/>
          <w:i/>
        </w:rPr>
        <w:t xml:space="preserve">bṛhatī iveti bṛhatī-iva | sūnave | rodasī iti | giraḥ | hotā | manuṣyaḥ | na | dakṣaḥ |</w:t>
      </w:r>
      <w:r>
        <w:t xml:space="preserve"> </w:t>
      </w:r>
      <w:r>
        <w:rPr>
          <w:iCs/>
          <w:i/>
        </w:rPr>
        <w:t xml:space="preserve">svaḥ-vate | satya-śuṣmāya | pūrvīḥ | vaiśvānarāya | nṛ-tamāya | yahvīḥ || 4 ||</w:t>
      </w:r>
    </w:p>
    <w:p>
      <w:pPr>
        <w:pStyle w:val="BodyText"/>
      </w:pPr>
      <w:r>
        <w:rPr>
          <w:bCs/>
          <w:b/>
        </w:rPr>
        <w:t xml:space="preserve">Sāyaṇa-bhāṣya</w:t>
      </w:r>
      <w:r>
        <w:t xml:space="preserve"> </w:t>
      </w:r>
      <w:r>
        <w:rPr>
          <w:iCs/>
          <w:i/>
        </w:rPr>
        <w:t xml:space="preserve">(p. 448)</w:t>
      </w:r>
    </w:p>
    <w:p>
      <w:pPr>
        <w:pStyle w:val="BlockText"/>
      </w:pPr>
      <w:r>
        <w:rPr>
          <w:bCs/>
          <w:b/>
        </w:rPr>
        <w:t xml:space="preserve">रोदसी द्यावापृथिव्यौ सूनवे स्वपुत्राय वैश्वानराय बृहती इव प्रभूते इवाभूतां । वैश्वानरस्य द्यावापृथिव्योः पुत्रत्वं मन्त्रान्तरे स्पष्टमवगम्यते । उभा पितरा महयन्नजायताग्निर्द्यावापृथिवी भूरिरेतसेति । ऋग्वे. ३-३-११ । इति । महतो वैश्वानरस्यावस्थानाय द्यावापृथिव्यौ विस्तृते जाते इत्यर्थः । किंचायं होता देवानामाह्वाता दक्षः समर्थः पूर्वीर्बहुविधा यह्वीर्महतीर्गिरः स्तुतीर्वैश्वानरायाग्नये प्रायुंक्तेति शेषः । कीदृशायास्मै । स्वर्वते शोभनगमनयुक्ताय । सत्यशुष्मायावितथबलाय । नृतमायातिशयेन सर्वेषां नेत्रे । तत्र दृष्टान्तः । मनुष्यो न । यथा मनुष्यो लौकिको वन्दी दातारं प्रभुं बहुविधया स्तुत्या स्तौति तद्वत् ॥</w:t>
      </w:r>
    </w:p>
    <w:p>
      <w:pPr>
        <w:pStyle w:val="FirstParagraph"/>
      </w:pPr>
      <w:r>
        <w:rPr>
          <w:iCs/>
          <w:i/>
        </w:rPr>
        <w:t xml:space="preserve">rodasī dyāvāpṛthivyau sūnave svaputrāya vaiśvānarāya bṛhatī iva prabhūte ivābhūtāṃ | vaiśvānarasya dyāvāpṛthivyoḥ putratvaṃ mantrāntare spaṣṭam avagamyate | ubhā pitarā mahayann ajāyatāgnir dyāvāpṛthivī bhūriretaseti | ṛgve. 3-3-11 | iti | mahato vaiśvānarasyāvasthānāya dyāvāpṛthivyau vistṛte jāte ity arthaḥ | kiṃcāyaṃ hotā devānām āhvātā dakṣaḥ samarthaḥ pūrvīr bahuvidhā yahvīr mahatīr giraḥ stutīr vaiśvānarāyāgnaye prāyuṅkteti śeṣaḥ | kīdṛśāyāsmai | svarvate śobhanagamanayuktāya | satyaśuṣmāyāvitathabalāya | nṛtamāyātiśayena sarveṣāṃ netre | tatra dṛṣṭāntaḥ | manuṣyo na | yathā manuṣyo laukiko vandī dātāraṃ prabhuṃ bahuvidhayā stutyā stauti tadvat ||</w:t>
      </w:r>
    </w:p>
    <w:p>
      <w:pPr>
        <w:pStyle w:val="BodyText"/>
      </w:pPr>
      <w:r>
        <w:rPr>
          <w:iCs/>
          <w:i/>
        </w:rPr>
        <w:t xml:space="preserve">(The tail, p. 448, is characterized: on</w:t>
      </w:r>
      <w:r>
        <w:t xml:space="preserve"> </w:t>
      </w:r>
      <w:r>
        <w:t xml:space="preserve">manuṣyaḥ</w:t>
      </w:r>
      <w:r>
        <w:t xml:space="preserve"> </w:t>
      </w:r>
      <w:r>
        <w:rPr>
          <w:iCs/>
          <w:i/>
        </w:rPr>
        <w:t xml:space="preserve">(</w:t>
      </w:r>
      <w:r>
        <w:t xml:space="preserve">manor jātāv añyatau ṣuk ca</w:t>
      </w:r>
      <w:r>
        <w:rPr>
          <w:iCs/>
          <w:i/>
        </w:rPr>
        <w:t xml:space="preserve">:</w:t>
      </w:r>
      <w:r>
        <w:rPr>
          <w:iCs/>
          <w:i/>
        </w:rPr>
        <w:t xml:space="preserve"> </w:t>
      </w:r>
      <w:r>
        <w:t xml:space="preserve">yat* and</w:t>
      </w:r>
      <w:r>
        <w:t xml:space="preserve"> </w:t>
      </w:r>
      <w:r>
        <w:rPr>
          <w:iCs/>
          <w:i/>
        </w:rPr>
        <w:t xml:space="preserve">ṣuk</w:t>
      </w:r>
      <w:r>
        <w:t xml:space="preserve">;</w:t>
      </w:r>
      <w:r>
        <w:t xml:space="preserve"> </w:t>
      </w:r>
      <w:r>
        <w:rPr>
          <w:iCs/>
          <w:i/>
        </w:rPr>
        <w:t xml:space="preserve">tit svaritam</w:t>
      </w:r>
      <w:r>
        <w:t xml:space="preserve">;</w:t>
      </w:r>
      <w:r>
        <w:t xml:space="preserve"> </w:t>
      </w:r>
      <w:r>
        <w:rPr>
          <w:iCs/>
          <w:i/>
        </w:rPr>
        <w:t xml:space="preserve">yato ’nāvaḥ</w:t>
      </w:r>
      <w:r>
        <w:t xml:space="preserve"> </w:t>
      </w:r>
      <w:r>
        <w:t xml:space="preserve">does not apply, since</w:t>
      </w:r>
      <w:r>
        <w:t xml:space="preserve"> </w:t>
      </w:r>
      <w:r>
        <w:rPr>
          <w:iCs/>
          <w:i/>
        </w:rPr>
        <w:t xml:space="preserve">dvyac</w:t>
      </w:r>
      <w:r>
        <w:t xml:space="preserve"> </w:t>
      </w:r>
      <w:r>
        <w:t xml:space="preserve">continues there),* svarvate</w:t>
      </w:r>
      <w:r>
        <w:t xml:space="preserve"> </w:t>
      </w:r>
      <w:r>
        <w:rPr>
          <w:iCs/>
          <w:i/>
        </w:rPr>
        <w:t xml:space="preserve">(</w:t>
      </w:r>
      <w:r>
        <w:t xml:space="preserve">ṛ gatau* with</w:t>
      </w:r>
      <w:r>
        <w:t xml:space="preserve"> </w:t>
      </w:r>
      <w:r>
        <w:rPr>
          <w:iCs/>
          <w:i/>
        </w:rPr>
        <w:t xml:space="preserve">su</w:t>
      </w:r>
      <w:r>
        <w:t xml:space="preserve">:</w:t>
      </w:r>
      <w:r>
        <w:t xml:space="preserve"> </w:t>
      </w:r>
      <w:r>
        <w:rPr>
          <w:iCs/>
          <w:i/>
        </w:rPr>
        <w:t xml:space="preserve">vic</w:t>
      </w:r>
      <w:r>
        <w:t xml:space="preserve">;</w:t>
      </w:r>
      <w:r>
        <w:t xml:space="preserve"> </w:t>
      </w:r>
      <w:r>
        <w:rPr>
          <w:iCs/>
          <w:i/>
        </w:rPr>
        <w:t xml:space="preserve">matup</w:t>
      </w:r>
      <w:r>
        <w:t xml:space="preserve">;</w:t>
      </w:r>
      <w:r>
        <w:t xml:space="preserve"> </w:t>
      </w:r>
      <w:r>
        <w:rPr>
          <w:iCs/>
          <w:i/>
        </w:rPr>
        <w:t xml:space="preserve">mādupadhāyāḥ</w:t>
      </w:r>
      <w:r>
        <w:t xml:space="preserve">:</w:t>
      </w:r>
      <w:r>
        <w:t xml:space="preserve"> </w:t>
      </w:r>
      <w:r>
        <w:rPr>
          <w:iCs/>
          <w:i/>
        </w:rPr>
        <w:t xml:space="preserve">v</w:t>
      </w:r>
      <w:r>
        <w:t xml:space="preserve">).)*</w:t>
      </w:r>
    </w:p>
    <w:p>
      <w:pPr>
        <w:pStyle w:val="BodyText"/>
      </w:pPr>
      <w:r>
        <w:rPr>
          <w:bCs/>
          <w:b/>
        </w:rPr>
        <w:t xml:space="preserve">Translation of the bhāṣya:</w:t>
      </w:r>
      <w:r>
        <w:t xml:space="preserve"> </w:t>
      </w:r>
      <w:r>
        <w:t xml:space="preserve">“</w:t>
      </w:r>
      <w:r>
        <w:rPr>
          <w:iCs/>
          <w:i/>
        </w:rPr>
        <w:t xml:space="preserve">Rodasī</w:t>
      </w:r>
      <w:r>
        <w:t xml:space="preserve">, heaven and earth, for</w:t>
      </w:r>
      <w:r>
        <w:t xml:space="preserve"> </w:t>
      </w:r>
      <w:r>
        <w:rPr>
          <w:iCs/>
          <w:i/>
        </w:rPr>
        <w:t xml:space="preserve">sūnave</w:t>
      </w:r>
      <w:r>
        <w:t xml:space="preserve">, their own son Vaiśvānara, became</w:t>
      </w:r>
      <w:r>
        <w:t xml:space="preserve"> </w:t>
      </w:r>
      <w:r>
        <w:rPr>
          <w:iCs/>
          <w:i/>
        </w:rPr>
        <w:t xml:space="preserve">bṛhatī iva</w:t>
      </w:r>
      <w:r>
        <w:t xml:space="preserve">, vast as it were. That Vaiśvānara is the son of heaven and earth is clearly understood from another mantra:</w:t>
      </w:r>
      <w:r>
        <w:t xml:space="preserve"> </w:t>
      </w:r>
      <w:r>
        <w:t xml:space="preserve">‘</w:t>
      </w:r>
      <w:r>
        <w:t xml:space="preserve">Agni was born making both parents great, heaven and earth, rich in seed</w:t>
      </w:r>
      <w:r>
        <w:t xml:space="preserve">’</w:t>
      </w:r>
      <w:r>
        <w:t xml:space="preserve"> </w:t>
      </w:r>
      <w:r>
        <w:t xml:space="preserve">(Ṛ. 3-3-11) — that is: heaven and earth became broad for the abiding of the great Vaiśvānara. Further, this</w:t>
      </w:r>
      <w:r>
        <w:t xml:space="preserve"> </w:t>
      </w:r>
      <w:r>
        <w:rPr>
          <w:iCs/>
          <w:i/>
        </w:rPr>
        <w:t xml:space="preserve">hotā</w:t>
      </w:r>
      <w:r>
        <w:t xml:space="preserve">, the invoker of the gods,</w:t>
      </w:r>
      <w:r>
        <w:t xml:space="preserve"> </w:t>
      </w:r>
      <w:r>
        <w:rPr>
          <w:iCs/>
          <w:i/>
        </w:rPr>
        <w:t xml:space="preserve">dakṣaḥ</w:t>
      </w:r>
      <w:r>
        <w:t xml:space="preserve">, capable,</w:t>
      </w:r>
      <w:r>
        <w:t xml:space="preserve"> </w:t>
      </w:r>
      <w:r>
        <w:rPr>
          <w:iCs/>
          <w:i/>
        </w:rPr>
        <w:t xml:space="preserve">pūrvīḥ yahvīḥ giraḥ</w:t>
      </w:r>
      <w:r>
        <w:t xml:space="preserve">, many mighty praises, [offers] to Vaiśvānara, Agni (this is understood) — to what sort of one?</w:t>
      </w:r>
      <w:r>
        <w:t xml:space="preserve"> </w:t>
      </w:r>
      <w:r>
        <w:rPr>
          <w:iCs/>
          <w:i/>
        </w:rPr>
        <w:t xml:space="preserve">Svarvate</w:t>
      </w:r>
      <w:r>
        <w:t xml:space="preserve">, who has an attractive gait;</w:t>
      </w:r>
      <w:r>
        <w:t xml:space="preserve"> </w:t>
      </w:r>
      <w:r>
        <w:rPr>
          <w:iCs/>
          <w:i/>
        </w:rPr>
        <w:t xml:space="preserve">satyaśuṣmāya</w:t>
      </w:r>
      <w:r>
        <w:t xml:space="preserve">, of unfailing strength;</w:t>
      </w:r>
      <w:r>
        <w:t xml:space="preserve"> </w:t>
      </w:r>
      <w:r>
        <w:rPr>
          <w:iCs/>
          <w:i/>
        </w:rPr>
        <w:t xml:space="preserve">nṛtamāya</w:t>
      </w:r>
      <w:r>
        <w:t xml:space="preserve">, the best leader of all men. An example:</w:t>
      </w:r>
      <w:r>
        <w:t xml:space="preserve"> </w:t>
      </w:r>
      <w:r>
        <w:rPr>
          <w:iCs/>
          <w:i/>
        </w:rPr>
        <w:t xml:space="preserve">manuṣyo na</w:t>
      </w:r>
      <w:r>
        <w:t xml:space="preserve">, as an ordinary man, a bard, praises a generous lord with praises of many kinds.</w:t>
      </w:r>
      <w:r>
        <w:t xml:space="preserve">”</w:t>
      </w:r>
    </w:p>
    <w:p>
      <w:pPr>
        <w:pStyle w:val="BodyText"/>
      </w:pPr>
      <w:r>
        <w:rPr>
          <w:bCs/>
          <w:b/>
        </w:rPr>
        <w:t xml:space="preserve">Pratipadārtha</w:t>
      </w:r>
      <w:r>
        <w:t xml:space="preserve"> </w:t>
      </w:r>
      <w:r>
        <w:rPr>
          <w:iCs/>
          <w:i/>
        </w:rPr>
        <w:t xml:space="preserve">(p. 449)</w:t>
      </w:r>
      <w:r>
        <w:t xml:space="preserve"> </w:t>
      </w:r>
      <w:r>
        <w:t xml:space="preserve">—</w:t>
      </w:r>
      <w:r>
        <w:t xml:space="preserve"> </w:t>
      </w:r>
      <w:r>
        <w:t xml:space="preserve">“</w:t>
      </w:r>
      <w:r>
        <w:rPr>
          <w:bCs/>
          <w:b/>
        </w:rPr>
        <w:t xml:space="preserve">rodasī</w:t>
      </w:r>
      <w:r>
        <w:t xml:space="preserve"> </w:t>
      </w:r>
      <w:r>
        <w:t xml:space="preserve">— heaven and earth;</w:t>
      </w:r>
      <w:r>
        <w:t xml:space="preserve"> </w:t>
      </w:r>
      <w:r>
        <w:rPr>
          <w:bCs/>
          <w:b/>
        </w:rPr>
        <w:t xml:space="preserve">sūnave</w:t>
      </w:r>
      <w:r>
        <w:t xml:space="preserve"> </w:t>
      </w:r>
      <w:r>
        <w:t xml:space="preserve">— for their son (Agni in the form of Vaiśvānara);</w:t>
      </w:r>
      <w:r>
        <w:t xml:space="preserve"> </w:t>
      </w:r>
      <w:r>
        <w:rPr>
          <w:bCs/>
          <w:b/>
        </w:rPr>
        <w:t xml:space="preserve">bṛhatī iva</w:t>
      </w:r>
      <w:r>
        <w:t xml:space="preserve"> </w:t>
      </w:r>
      <w:r>
        <w:t xml:space="preserve">— as if became vast;</w:t>
      </w:r>
      <w:r>
        <w:t xml:space="preserve"> </w:t>
      </w:r>
      <w:r>
        <w:rPr>
          <w:bCs/>
          <w:b/>
        </w:rPr>
        <w:t xml:space="preserve">dakṣaḥ</w:t>
      </w:r>
      <w:r>
        <w:t xml:space="preserve"> </w:t>
      </w:r>
      <w:r>
        <w:t xml:space="preserve">— the capable;</w:t>
      </w:r>
      <w:r>
        <w:t xml:space="preserve"> </w:t>
      </w:r>
      <w:r>
        <w:rPr>
          <w:bCs/>
          <w:b/>
        </w:rPr>
        <w:t xml:space="preserve">hotā</w:t>
      </w:r>
      <w:r>
        <w:t xml:space="preserve"> </w:t>
      </w:r>
      <w:r>
        <w:t xml:space="preserve">— the invoker;</w:t>
      </w:r>
      <w:r>
        <w:t xml:space="preserve"> </w:t>
      </w:r>
      <w:r>
        <w:rPr>
          <w:bCs/>
          <w:b/>
        </w:rPr>
        <w:t xml:space="preserve">svarvate</w:t>
      </w:r>
      <w:r>
        <w:t xml:space="preserve"> </w:t>
      </w:r>
      <w:r>
        <w:t xml:space="preserve">— to one of attractive motion;</w:t>
      </w:r>
      <w:r>
        <w:t xml:space="preserve"> </w:t>
      </w:r>
      <w:r>
        <w:rPr>
          <w:bCs/>
          <w:b/>
        </w:rPr>
        <w:t xml:space="preserve">satyaśuṣmāya</w:t>
      </w:r>
      <w:r>
        <w:t xml:space="preserve"> </w:t>
      </w:r>
      <w:r>
        <w:t xml:space="preserve">— of effective strength;</w:t>
      </w:r>
      <w:r>
        <w:t xml:space="preserve"> </w:t>
      </w:r>
      <w:r>
        <w:rPr>
          <w:bCs/>
          <w:b/>
        </w:rPr>
        <w:t xml:space="preserve">nṛtamāya</w:t>
      </w:r>
      <w:r>
        <w:t xml:space="preserve"> </w:t>
      </w:r>
      <w:r>
        <w:t xml:space="preserve">— the best guide;</w:t>
      </w:r>
      <w:r>
        <w:t xml:space="preserve"> </w:t>
      </w:r>
      <w:r>
        <w:rPr>
          <w:bCs/>
          <w:b/>
        </w:rPr>
        <w:t xml:space="preserve">vaiśvānarāya</w:t>
      </w:r>
      <w:r>
        <w:t xml:space="preserve"> </w:t>
      </w:r>
      <w:r>
        <w:t xml:space="preserve">— to Agni;</w:t>
      </w:r>
      <w:r>
        <w:t xml:space="preserve"> </w:t>
      </w:r>
      <w:r>
        <w:rPr>
          <w:bCs/>
          <w:b/>
        </w:rPr>
        <w:t xml:space="preserve">manuṣyo na</w:t>
      </w:r>
      <w:r>
        <w:t xml:space="preserve"> </w:t>
      </w:r>
      <w:r>
        <w:t xml:space="preserve">— as a worldly bard praises (the praiser of the qualities of a king);</w:t>
      </w:r>
      <w:r>
        <w:t xml:space="preserve"> </w:t>
      </w:r>
      <w:r>
        <w:rPr>
          <w:bCs/>
          <w:b/>
        </w:rPr>
        <w:t xml:space="preserve">pūrvīḥ</w:t>
      </w:r>
      <w:r>
        <w:t xml:space="preserve"> </w:t>
      </w:r>
      <w:r>
        <w:t xml:space="preserve">— ancient, or of many kinds;</w:t>
      </w:r>
      <w:r>
        <w:t xml:space="preserve"> </w:t>
      </w:r>
      <w:r>
        <w:rPr>
          <w:bCs/>
          <w:b/>
        </w:rPr>
        <w:t xml:space="preserve">yahvīḥ</w:t>
      </w:r>
      <w:r>
        <w:t xml:space="preserve"> </w:t>
      </w:r>
      <w:r>
        <w:t xml:space="preserve">— and great;</w:t>
      </w:r>
      <w:r>
        <w:t xml:space="preserve"> </w:t>
      </w:r>
      <w:r>
        <w:rPr>
          <w:bCs/>
          <w:b/>
        </w:rPr>
        <w:t xml:space="preserve">giraḥ</w:t>
      </w:r>
      <w:r>
        <w:t xml:space="preserve"> </w:t>
      </w:r>
      <w:r>
        <w:t xml:space="preserve">— praises; (he offers).</w:t>
      </w:r>
      <w:r>
        <w:t xml:space="preserve">”</w:t>
      </w:r>
    </w:p>
    <w:p>
      <w:pPr>
        <w:pStyle w:val="BodyText"/>
      </w:pPr>
      <w:r>
        <w:rPr>
          <w:bCs/>
          <w:b/>
        </w:rPr>
        <w:t xml:space="preserve">Bhāvārtha</w:t>
      </w:r>
      <w:r>
        <w:t xml:space="preserve"> </w:t>
      </w:r>
      <w:r>
        <w:rPr>
          <w:iCs/>
          <w:i/>
        </w:rPr>
        <w:t xml:space="preserve">(p. 449)</w:t>
      </w:r>
      <w:r>
        <w:t xml:space="preserve"> </w:t>
      </w:r>
      <w:r>
        <w:t xml:space="preserve">—</w:t>
      </w:r>
      <w:r>
        <w:t xml:space="preserve"> </w:t>
      </w:r>
      <w:r>
        <w:t xml:space="preserve">“</w:t>
      </w:r>
      <w:r>
        <w:t xml:space="preserve">Heaven and earth both appeared widely spread for their son Agni. The capable hotṛ offers to Agni — of attractive motion, effective strength, and best guide — ancient and great praises, as a bard praises the qualities of a king.</w:t>
      </w:r>
      <w:r>
        <w:t xml:space="preserve">”</w:t>
      </w:r>
    </w:p>
    <w:p>
      <w:pPr>
        <w:pStyle w:val="BodyText"/>
      </w:pPr>
      <w:r>
        <w:rPr>
          <w:bCs/>
          <w:b/>
        </w:rPr>
        <w:t xml:space="preserve">English Translation (the source’s own, p. 449)</w:t>
      </w:r>
      <w:r>
        <w:t xml:space="preserve"> </w:t>
      </w:r>
      <w:r>
        <w:t xml:space="preserve">—</w:t>
      </w:r>
      <w:r>
        <w:t xml:space="preserve"> </w:t>
      </w:r>
      <w:r>
        <w:t xml:space="preserve">“</w:t>
      </w:r>
      <w:r>
        <w:t xml:space="preserve">Heaven and earth expanded as it were for their son. The experienced sacrificer recites, like a bard, many ancient and copious praises addressed to the graceful-moving, truly-vigorous and all-guiding Vaiswanara.</w:t>
      </w:r>
      <w:r>
        <w:t xml:space="preserve">”</w:t>
      </w:r>
    </w:p>
    <w:p>
      <w:pPr>
        <w:pStyle w:val="BodyText"/>
      </w:pPr>
      <w:r>
        <w:rPr>
          <w:bCs/>
          <w:b/>
        </w:rPr>
        <w:t xml:space="preserve">Special Topics (</w:t>
      </w:r>
      <w:r>
        <w:rPr>
          <w:iCs/>
          <w:i/>
          <w:bCs/>
          <w:b/>
        </w:rPr>
        <w:t xml:space="preserve">viśeṣa-viṣayagaḷu</w:t>
      </w:r>
      <w:r>
        <w:rPr>
          <w:bCs/>
          <w:b/>
        </w:rPr>
        <w:t xml:space="preserve">), pp. 449–450</w:t>
      </w:r>
      <w:r>
        <w:t xml:space="preserve"> </w:t>
      </w:r>
      <w:r>
        <w:t xml:space="preserve">-</w:t>
      </w:r>
      <w:r>
        <w:t xml:space="preserve"> </w:t>
      </w:r>
      <w:r>
        <w:rPr>
          <w:bCs/>
          <w:b/>
        </w:rPr>
        <w:t xml:space="preserve">sūnave</w:t>
      </w:r>
      <w:r>
        <w:t xml:space="preserve"> </w:t>
      </w:r>
      <w:r>
        <w:t xml:space="preserve">—</w:t>
      </w:r>
      <w:r>
        <w:t xml:space="preserve"> </w:t>
      </w:r>
      <w:r>
        <w:t xml:space="preserve">“</w:t>
      </w:r>
      <w:r>
        <w:t xml:space="preserve">Here Agni is the son of heaven and earth. As proof the śruti</w:t>
      </w:r>
      <w:r>
        <w:t xml:space="preserve"> </w:t>
      </w:r>
      <w:r>
        <w:t xml:space="preserve">‘</w:t>
      </w:r>
      <w:r>
        <w:rPr>
          <w:iCs/>
          <w:i/>
        </w:rPr>
        <w:t xml:space="preserve">ubhā pitarā mahayann ajāyatāgnir dyāvāpṛthivī bhūri retasā</w:t>
      </w:r>
      <w:r>
        <w:t xml:space="preserve">’</w:t>
      </w:r>
      <w:r>
        <w:t xml:space="preserve"> </w:t>
      </w:r>
      <w:r>
        <w:t xml:space="preserve">(Ṛ. Saṃ. 3-3-11).</w:t>
      </w:r>
      <w:r>
        <w:t xml:space="preserve">”</w:t>
      </w:r>
    </w:p>
    <w:p>
      <w:pPr>
        <w:pStyle w:val="BlockText"/>
      </w:pPr>
      <w:r>
        <w:rPr>
          <w:bCs/>
          <w:b/>
        </w:rPr>
        <w:t xml:space="preserve">उभा पितरा महयन्नजायताग्निर्द्यावापृथिवी भूरिरेतसा ।</w:t>
      </w:r>
    </w:p>
    <w:p>
      <w:pPr>
        <w:pStyle w:val="FirstParagraph"/>
      </w:pPr>
      <w:r>
        <w:rPr>
          <w:iCs/>
          <w:i/>
        </w:rPr>
        <w:t xml:space="preserve">ubhā pitarā mahayann ajāyatāgnir dyāvāpṛthivī bhūri retasā |</w:t>
      </w:r>
      <w:r>
        <w:t xml:space="preserve"> </w:t>
      </w:r>
      <w:r>
        <w:t xml:space="preserve">— mine and tentative:</w:t>
      </w:r>
      <w:r>
        <w:t xml:space="preserve"> </w:t>
      </w:r>
      <w:r>
        <w:t xml:space="preserve">“</w:t>
      </w:r>
      <w:r>
        <w:t xml:space="preserve">making both parents great, Agni was born, heaven and earth, with abundant seed.</w:t>
      </w:r>
      <w:r>
        <w:t xml:space="preserve">”</w:t>
      </w:r>
      <w:r>
        <w:t xml:space="preserve"> </w:t>
      </w:r>
      <w:r>
        <w:t xml:space="preserve">—</w:t>
      </w:r>
      <w:r>
        <w:t xml:space="preserve"> </w:t>
      </w:r>
      <w:r>
        <w:t xml:space="preserve">“</w:t>
      </w:r>
      <w:r>
        <w:t xml:space="preserve">It says that heaven and earth are Agni’s mother and father: for the sake of the great Agni’s abiding the earth and atmosphere became very wide.</w:t>
      </w:r>
      <w:r>
        <w:t xml:space="preserve">”</w:t>
      </w:r>
      <w:r>
        <w:t xml:space="preserve"> </w:t>
      </w:r>
      <w:r>
        <w:t xml:space="preserve">-</w:t>
      </w:r>
      <w:r>
        <w:t xml:space="preserve"> </w:t>
      </w:r>
      <w:r>
        <w:rPr>
          <w:bCs/>
          <w:b/>
        </w:rPr>
        <w:t xml:space="preserve">svarvate, satyaśuṣmāya</w:t>
      </w:r>
      <w:r>
        <w:t xml:space="preserve"> </w:t>
      </w:r>
      <w:r>
        <w:t xml:space="preserve">—</w:t>
      </w:r>
      <w:r>
        <w:t xml:space="preserve"> </w:t>
      </w:r>
      <w:r>
        <w:t xml:space="preserve">“</w:t>
      </w:r>
      <w:r>
        <w:t xml:space="preserve">These two words indicate Agni’s special manner of going: though his gait is graceful, he is [praised as] of special strength.</w:t>
      </w:r>
      <w:r>
        <w:t xml:space="preserve">”</w:t>
      </w:r>
      <w:r>
        <w:t xml:space="preserve"> </w:t>
      </w:r>
      <w:r>
        <w:t xml:space="preserve">-</w:t>
      </w:r>
      <w:r>
        <w:t xml:space="preserve"> </w:t>
      </w:r>
      <w:r>
        <w:rPr>
          <w:bCs/>
          <w:b/>
        </w:rPr>
        <w:t xml:space="preserve">manuṣyo na</w:t>
      </w:r>
      <w:r>
        <w:t xml:space="preserve"> </w:t>
      </w:r>
      <w:r>
        <w:t xml:space="preserve">—</w:t>
      </w:r>
      <w:r>
        <w:t xml:space="preserve"> </w:t>
      </w:r>
      <w:r>
        <w:t xml:space="preserve">“</w:t>
      </w:r>
      <w:r>
        <w:t xml:space="preserve">‘</w:t>
      </w:r>
      <w:r>
        <w:t xml:space="preserve">like a man</w:t>
      </w:r>
      <w:r>
        <w:t xml:space="preserve">’</w:t>
      </w:r>
      <w:r>
        <w:t xml:space="preserve">; here the illustration: as in the world a man, being a bard, praises the lord who gives wealth with many kinds of praise, so the hotṛ praises Agni with many praises.</w:t>
      </w:r>
      <w:r>
        <w:t xml:space="preserve">”</w:t>
      </w:r>
    </w:p>
    <w:p>
      <w:pPr>
        <w:pStyle w:val="BodyText"/>
      </w:pPr>
      <w:r>
        <w:rPr>
          <w:bCs/>
          <w:b/>
        </w:rPr>
        <w:t xml:space="preserve">Vyākaraṇa-prakriyā</w:t>
      </w:r>
      <w:r>
        <w:t xml:space="preserve"> </w:t>
      </w:r>
      <w:r>
        <w:rPr>
          <w:iCs/>
          <w:i/>
        </w:rPr>
        <w:t xml:space="preserve">(p. 450 — noted briefly)</w:t>
      </w:r>
      <w:r>
        <w:t xml:space="preserve"> </w:t>
      </w:r>
      <w:r>
        <w:t xml:space="preserve">-</w:t>
      </w:r>
      <w:r>
        <w:t xml:space="preserve"> </w:t>
      </w:r>
      <w:r>
        <w:rPr>
          <w:bCs/>
          <w:b/>
        </w:rPr>
        <w:t xml:space="preserve">manuṣyaḥ</w:t>
      </w:r>
      <w:r>
        <w:t xml:space="preserve">:</w:t>
      </w:r>
      <w:r>
        <w:t xml:space="preserve"> </w:t>
      </w:r>
      <w:r>
        <w:rPr>
          <w:iCs/>
          <w:i/>
        </w:rPr>
        <w:t xml:space="preserve">manor jātāv añyatau ṣuk ca</w:t>
      </w:r>
      <w:r>
        <w:t xml:space="preserve"> </w:t>
      </w:r>
      <w:r>
        <w:t xml:space="preserve">(Pā. 4-1-161):</w:t>
      </w:r>
      <w:r>
        <w:t xml:space="preserve"> </w:t>
      </w:r>
      <w:r>
        <w:rPr>
          <w:iCs/>
          <w:i/>
        </w:rPr>
        <w:t xml:space="preserve">yat</w:t>
      </w:r>
      <w:r>
        <w:t xml:space="preserve"> </w:t>
      </w:r>
      <w:r>
        <w:t xml:space="preserve">after</w:t>
      </w:r>
      <w:r>
        <w:t xml:space="preserve"> </w:t>
      </w:r>
      <w:r>
        <w:rPr>
          <w:iCs/>
          <w:i/>
        </w:rPr>
        <w:t xml:space="preserve">manu</w:t>
      </w:r>
      <w:r>
        <w:t xml:space="preserve">;</w:t>
      </w:r>
      <w:r>
        <w:t xml:space="preserve"> </w:t>
      </w:r>
      <w:r>
        <w:rPr>
          <w:iCs/>
          <w:i/>
        </w:rPr>
        <w:t xml:space="preserve">ṣuk</w:t>
      </w:r>
      <w:r>
        <w:t xml:space="preserve">;</w:t>
      </w:r>
      <w:r>
        <w:t xml:space="preserve"> </w:t>
      </w:r>
      <w:r>
        <w:rPr>
          <w:iCs/>
          <w:i/>
        </w:rPr>
        <w:t xml:space="preserve">titsvaritam</w:t>
      </w:r>
      <w:r>
        <w:t xml:space="preserve"> </w:t>
      </w:r>
      <w:r>
        <w:t xml:space="preserve">(Pā. 6-1-185):</w:t>
      </w:r>
      <w:r>
        <w:t xml:space="preserve"> </w:t>
      </w:r>
      <w:r>
        <w:rPr>
          <w:iCs/>
          <w:i/>
        </w:rPr>
        <w:t xml:space="preserve">svarita</w:t>
      </w:r>
      <w:r>
        <w:t xml:space="preserve">;</w:t>
      </w:r>
      <w:r>
        <w:t xml:space="preserve"> </w:t>
      </w:r>
      <w:r>
        <w:rPr>
          <w:iCs/>
          <w:i/>
        </w:rPr>
        <w:t xml:space="preserve">yato ’nāvaḥ</w:t>
      </w:r>
      <w:r>
        <w:t xml:space="preserve"> </w:t>
      </w:r>
      <w:r>
        <w:t xml:space="preserve">would give initial-acute, but because of the continued</w:t>
      </w:r>
      <w:r>
        <w:t xml:space="preserve"> </w:t>
      </w:r>
      <w:r>
        <w:rPr>
          <w:iCs/>
          <w:i/>
        </w:rPr>
        <w:t xml:space="preserve">dvyacaḥ</w:t>
      </w:r>
      <w:r>
        <w:t xml:space="preserve"> </w:t>
      </w:r>
      <w:r>
        <w:t xml:space="preserve">there, as the word is polysyllabic, the rule does not apply.</w:t>
      </w:r>
      <w:r>
        <w:t xml:space="preserve"> </w:t>
      </w:r>
      <w:r>
        <w:t xml:space="preserve">-</w:t>
      </w:r>
      <w:r>
        <w:t xml:space="preserve"> </w:t>
      </w:r>
      <w:r>
        <w:rPr>
          <w:bCs/>
          <w:b/>
        </w:rPr>
        <w:t xml:space="preserve">svarvate</w:t>
      </w:r>
      <w:r>
        <w:t xml:space="preserve">:</w:t>
      </w:r>
      <w:r>
        <w:t xml:space="preserve"> </w:t>
      </w:r>
      <w:r>
        <w:rPr>
          <w:iCs/>
          <w:i/>
        </w:rPr>
        <w:t xml:space="preserve">svar</w:t>
      </w:r>
      <w:r>
        <w:t xml:space="preserve"> </w:t>
      </w:r>
      <w:r>
        <w:t xml:space="preserve">(</w:t>
      </w:r>
      <w:r>
        <w:rPr>
          <w:iCs/>
          <w:i/>
        </w:rPr>
        <w:t xml:space="preserve">ṛ gatau</w:t>
      </w:r>
      <w:r>
        <w:t xml:space="preserve">;</w:t>
      </w:r>
      <w:r>
        <w:t xml:space="preserve"> </w:t>
      </w:r>
      <w:r>
        <w:rPr>
          <w:iCs/>
          <w:i/>
        </w:rPr>
        <w:t xml:space="preserve">su</w:t>
      </w:r>
      <w:r>
        <w:t xml:space="preserve"> </w:t>
      </w:r>
      <w:r>
        <w:t xml:space="preserve">before;</w:t>
      </w:r>
      <w:r>
        <w:t xml:space="preserve"> </w:t>
      </w:r>
      <w:r>
        <w:rPr>
          <w:iCs/>
          <w:i/>
        </w:rPr>
        <w:t xml:space="preserve">vic</w:t>
      </w:r>
      <w:r>
        <w:t xml:space="preserve">);</w:t>
      </w:r>
      <w:r>
        <w:t xml:space="preserve"> </w:t>
      </w:r>
      <w:r>
        <w:rPr>
          <w:iCs/>
          <w:i/>
        </w:rPr>
        <w:t xml:space="preserve">guṇa</w:t>
      </w:r>
      <w:r>
        <w:t xml:space="preserve">;</w:t>
      </w:r>
      <w:r>
        <w:t xml:space="preserve"> </w:t>
      </w:r>
      <w:r>
        <w:rPr>
          <w:iCs/>
          <w:i/>
        </w:rPr>
        <w:t xml:space="preserve">svar</w:t>
      </w:r>
      <w:r>
        <w:t xml:space="preserve"> </w:t>
      </w:r>
      <w:r>
        <w:t xml:space="preserve">[</w:t>
      </w:r>
      <w:r>
        <w:rPr>
          <w:iCs/>
          <w:i/>
        </w:rPr>
        <w:t xml:space="preserve">svaḥ</w:t>
      </w:r>
      <w:r>
        <w:t xml:space="preserve">] has</w:t>
      </w:r>
      <w:r>
        <w:t xml:space="preserve"> </w:t>
      </w:r>
      <w:r>
        <w:rPr>
          <w:iCs/>
          <w:i/>
        </w:rPr>
        <w:t xml:space="preserve">matup</w:t>
      </w:r>
      <w:r>
        <w:t xml:space="preserve">:</w:t>
      </w:r>
      <w:r>
        <w:t xml:space="preserve"> </w:t>
      </w:r>
      <w:r>
        <w:rPr>
          <w:iCs/>
          <w:i/>
        </w:rPr>
        <w:t xml:space="preserve">tad asyāsty asmin</w:t>
      </w:r>
      <w:r>
        <w:t xml:space="preserve">;</w:t>
      </w:r>
      <w:r>
        <w:t xml:space="preserve"> </w:t>
      </w:r>
      <w:r>
        <w:rPr>
          <w:iCs/>
          <w:i/>
        </w:rPr>
        <w:t xml:space="preserve">māduḥ upadhāyāś ca matoḥ</w:t>
      </w:r>
      <w:r>
        <w:t xml:space="preserve">:</w:t>
      </w:r>
      <w:r>
        <w:t xml:space="preserve"> </w:t>
      </w:r>
      <w:r>
        <w:rPr>
          <w:iCs/>
          <w:i/>
        </w:rPr>
        <w:t xml:space="preserve">v</w:t>
      </w:r>
      <w:r>
        <w:t xml:space="preserve">;</w:t>
      </w:r>
      <w:r>
        <w:t xml:space="preserve"> </w:t>
      </w:r>
      <w:r>
        <w:rPr>
          <w:iCs/>
          <w:i/>
        </w:rPr>
        <w:t xml:space="preserve">nyaṅ svarau svaritau</w:t>
      </w:r>
      <w:r>
        <w:t xml:space="preserve">:</w:t>
      </w:r>
      <w:r>
        <w:t xml:space="preserve"> </w:t>
      </w:r>
      <w:r>
        <w:rPr>
          <w:iCs/>
          <w:i/>
        </w:rPr>
        <w:t xml:space="preserve">svarita</w:t>
      </w:r>
      <w:r>
        <w:t xml:space="preserve">; dative.</w:t>
      </w:r>
      <w:r>
        <w:t xml:space="preserve"> </w:t>
      </w:r>
      <w:r>
        <w:t xml:space="preserve">-</w:t>
      </w:r>
      <w:r>
        <w:t xml:space="preserve"> </w:t>
      </w:r>
      <w:r>
        <w:rPr>
          <w:bCs/>
          <w:b/>
        </w:rPr>
        <w:t xml:space="preserve">satyaśuṣmāya</w:t>
      </w:r>
      <w:r>
        <w:t xml:space="preserve">: bahuvrīhi; first member’s accent.</w:t>
      </w:r>
      <w:r>
        <w:t xml:space="preserve"> </w:t>
      </w:r>
      <w:r>
        <w:t xml:space="preserve">-</w:t>
      </w:r>
      <w:r>
        <w:t xml:space="preserve"> </w:t>
      </w:r>
      <w:r>
        <w:rPr>
          <w:bCs/>
          <w:b/>
        </w:rPr>
        <w:t xml:space="preserve">pūrvīḥ</w:t>
      </w:r>
      <w:r>
        <w:t xml:space="preserve">:</w:t>
      </w:r>
      <w:r>
        <w:t xml:space="preserve"> </w:t>
      </w:r>
      <w:r>
        <w:rPr>
          <w:iCs/>
          <w:i/>
        </w:rPr>
        <w:t xml:space="preserve">pyā pālanapūraṇayoḥ</w:t>
      </w:r>
      <w:r>
        <w:t xml:space="preserve">;</w:t>
      </w:r>
      <w:r>
        <w:t xml:space="preserve"> </w:t>
      </w:r>
      <w:r>
        <w:rPr>
          <w:iCs/>
          <w:i/>
        </w:rPr>
        <w:t xml:space="preserve">pyābhidivyadhi…</w:t>
      </w:r>
      <w:r>
        <w:t xml:space="preserve"> </w:t>
      </w:r>
      <w:r>
        <w:t xml:space="preserve">(Uṇ. 1-23):</w:t>
      </w:r>
      <w:r>
        <w:t xml:space="preserve"> </w:t>
      </w:r>
      <w:r>
        <w:rPr>
          <w:iCs/>
          <w:i/>
        </w:rPr>
        <w:t xml:space="preserve">ku</w:t>
      </w:r>
      <w:r>
        <w:t xml:space="preserve">;</w:t>
      </w:r>
      <w:r>
        <w:t xml:space="preserve"> </w:t>
      </w:r>
      <w:r>
        <w:rPr>
          <w:iCs/>
          <w:i/>
        </w:rPr>
        <w:t xml:space="preserve">udoṣṭhyapūrvasya</w:t>
      </w:r>
      <w:r>
        <w:t xml:space="preserve">:</w:t>
      </w:r>
      <w:r>
        <w:t xml:space="preserve"> </w:t>
      </w:r>
      <w:r>
        <w:rPr>
          <w:iCs/>
          <w:i/>
        </w:rPr>
        <w:t xml:space="preserve">u</w:t>
      </w:r>
      <w:r>
        <w:t xml:space="preserve">;</w:t>
      </w:r>
      <w:r>
        <w:t xml:space="preserve"> </w:t>
      </w:r>
      <w:r>
        <w:rPr>
          <w:iCs/>
          <w:i/>
        </w:rPr>
        <w:t xml:space="preserve">uraṇ raparaḥ</w:t>
      </w:r>
      <w:r>
        <w:t xml:space="preserve">:</w:t>
      </w:r>
      <w:r>
        <w:t xml:space="preserve"> </w:t>
      </w:r>
      <w:r>
        <w:rPr>
          <w:iCs/>
          <w:i/>
        </w:rPr>
        <w:t xml:space="preserve">puru</w:t>
      </w:r>
      <w:r>
        <w:t xml:space="preserve">;</w:t>
      </w:r>
      <w:r>
        <w:t xml:space="preserve"> </w:t>
      </w:r>
      <w:r>
        <w:rPr>
          <w:iCs/>
          <w:i/>
        </w:rPr>
        <w:t xml:space="preserve">voto guṇavacanāt</w:t>
      </w:r>
      <w:r>
        <w:t xml:space="preserve">:</w:t>
      </w:r>
      <w:r>
        <w:t xml:space="preserve"> </w:t>
      </w:r>
      <w:r>
        <w:rPr>
          <w:iCs/>
          <w:i/>
        </w:rPr>
        <w:t xml:space="preserve">ṅīṣ</w:t>
      </w:r>
      <w:r>
        <w:t xml:space="preserve"> </w:t>
      </w:r>
      <w:r>
        <w:t xml:space="preserve">for the feminine;</w:t>
      </w:r>
      <w:r>
        <w:t xml:space="preserve"> </w:t>
      </w:r>
      <w:r>
        <w:rPr>
          <w:iCs/>
          <w:i/>
        </w:rPr>
        <w:t xml:space="preserve">yaṇ</w:t>
      </w:r>
      <w:r>
        <w:t xml:space="preserve"> </w:t>
      </w:r>
      <w:r>
        <w:t xml:space="preserve">for the acute</w:t>
      </w:r>
      <w:r>
        <w:t xml:space="preserve"> </w:t>
      </w:r>
      <w:r>
        <w:rPr>
          <w:iCs/>
          <w:i/>
        </w:rPr>
        <w:t xml:space="preserve">u</w:t>
      </w:r>
      <w:r>
        <w:t xml:space="preserve">;</w:t>
      </w:r>
      <w:r>
        <w:t xml:space="preserve"> </w:t>
      </w:r>
      <w:r>
        <w:rPr>
          <w:iCs/>
          <w:i/>
        </w:rPr>
        <w:t xml:space="preserve">halica</w:t>
      </w:r>
      <w:r>
        <w:t xml:space="preserve">: lengthening; suffix-accent: end-acute.</w:t>
      </w:r>
      <w:r>
        <w:t xml:space="preserve"> </w:t>
      </w:r>
      <w:r>
        <w:rPr>
          <w:bCs/>
          <w:b/>
        </w:rPr>
        <w:t xml:space="preserve">|| 4 ||</w:t>
      </w:r>
    </w:p>
    <w:p>
      <w:r>
        <w:pict>
          <v:rect style="width:0;height:1.5pt" o:hralign="center" o:hrstd="t" o:hr="t"/>
        </w:pict>
      </w:r>
    </w:p>
    <w:bookmarkEnd w:id="188"/>
    <w:bookmarkStart w:id="189" w:name="rik-59.5-pp.-450453-pdf-466469"/>
    <w:p>
      <w:pPr>
        <w:pStyle w:val="Heading3"/>
      </w:pPr>
      <w:r>
        <w:t xml:space="preserve">Rik 59.5 (pp. 450–453, PDF 466–469)</w:t>
      </w:r>
    </w:p>
    <w:p>
      <w:pPr>
        <w:pStyle w:val="FirstParagraph"/>
      </w:pPr>
      <w:r>
        <w:rPr>
          <w:bCs/>
          <w:b/>
        </w:rPr>
        <w:t xml:space="preserve">Saṃhitā-pāṭha</w:t>
      </w:r>
      <w:r>
        <w:t xml:space="preserve"> </w:t>
      </w:r>
      <w:r>
        <w:rPr>
          <w:iCs/>
          <w:i/>
        </w:rPr>
        <w:t xml:space="preserve">(p. 450; accents as printed)</w:t>
      </w:r>
    </w:p>
    <w:p>
      <w:pPr>
        <w:pStyle w:val="BlockText"/>
      </w:pPr>
      <w:r>
        <w:rPr>
          <w:bCs/>
          <w:b/>
        </w:rPr>
        <w:t xml:space="preserve">दि॒वश्चि॑त्ते बृह॒तो जा॑तवेदो॒ वैश्वा॑नर॒ प्र रि॑रिचे महि॒त्वम् ।</w:t>
      </w:r>
      <w:r>
        <w:t xml:space="preserve"> </w:t>
      </w:r>
      <w:r>
        <w:rPr>
          <w:bCs/>
          <w:b/>
        </w:rPr>
        <w:t xml:space="preserve">राजा॑ कृष्टी॒नाम॑सि॒ मानु॑षीणां यु॒धा दे॒वेभ्यो॒ वरि॑वश्चकर्थ ॥ ५ ॥</w:t>
      </w:r>
    </w:p>
    <w:p>
      <w:pPr>
        <w:pStyle w:val="FirstParagraph"/>
      </w:pPr>
      <w:r>
        <w:rPr>
          <w:iCs/>
          <w:i/>
        </w:rPr>
        <w:t xml:space="preserve">diváś cit te bṛható jātavedo vaíśvānara prá ririce mahitvám |</w:t>
      </w:r>
      <w:r>
        <w:t xml:space="preserve"> </w:t>
      </w:r>
      <w:r>
        <w:rPr>
          <w:iCs/>
          <w:i/>
        </w:rPr>
        <w:t xml:space="preserve">rā́jā kṛṣṭīnā́m asi mā́nuṣīṇāṃ yudhā́ devébhyo várivaś cakartha || 5 ||</w:t>
      </w:r>
    </w:p>
    <w:p>
      <w:pPr>
        <w:pStyle w:val="BodyText"/>
      </w:pPr>
      <w:r>
        <w:rPr>
          <w:iCs/>
          <w:i/>
        </w:rPr>
        <w:t xml:space="preserve">([accent ?]: the stroke in कृष्टीनामसि stands between ना and म; it is given on म.)</w:t>
      </w:r>
    </w:p>
    <w:p>
      <w:pPr>
        <w:pStyle w:val="BodyText"/>
      </w:pPr>
      <w:r>
        <w:rPr>
          <w:bCs/>
          <w:b/>
        </w:rPr>
        <w:t xml:space="preserve">Pada-pāṭha</w:t>
      </w:r>
      <w:r>
        <w:t xml:space="preserve"> </w:t>
      </w:r>
      <w:r>
        <w:rPr>
          <w:iCs/>
          <w:i/>
        </w:rPr>
        <w:t xml:space="preserve">(p. 451)</w:t>
      </w:r>
    </w:p>
    <w:p>
      <w:pPr>
        <w:pStyle w:val="BlockText"/>
      </w:pPr>
      <w:r>
        <w:t xml:space="preserve">दिवः । चित् । ते । बृहतः । जातऽवेदः । वैश्वानर । प्र । रिरिचे । महित्वम् ।</w:t>
      </w:r>
      <w:r>
        <w:t xml:space="preserve"> </w:t>
      </w:r>
      <w:r>
        <w:t xml:space="preserve">राजा । कृष्टीनाम् । असि । मानुषीणाम् । युधा । देवेभ्यः । वरिवः । चकर्थ ॥ ५ ॥</w:t>
      </w:r>
    </w:p>
    <w:p>
      <w:pPr>
        <w:pStyle w:val="FirstParagraph"/>
      </w:pPr>
      <w:r>
        <w:rPr>
          <w:iCs/>
          <w:i/>
        </w:rPr>
        <w:t xml:space="preserve">divaḥ | cit | te | bṛhataḥ | jāta-vedaḥ | vaiśvānara | pra | ririce | mahitvam |</w:t>
      </w:r>
      <w:r>
        <w:t xml:space="preserve"> </w:t>
      </w:r>
      <w:r>
        <w:rPr>
          <w:iCs/>
          <w:i/>
        </w:rPr>
        <w:t xml:space="preserve">rājā | kṛṣṭīnām | asi | mānuṣīṇām | yudhā | devebhyaḥ | varivaḥ | cakartha || 5 ||</w:t>
      </w:r>
    </w:p>
    <w:p>
      <w:pPr>
        <w:pStyle w:val="BodyText"/>
      </w:pPr>
      <w:r>
        <w:rPr>
          <w:bCs/>
          <w:b/>
        </w:rPr>
        <w:t xml:space="preserve">Sāyaṇa-bhāṣya</w:t>
      </w:r>
      <w:r>
        <w:t xml:space="preserve"> </w:t>
      </w:r>
      <w:r>
        <w:rPr>
          <w:iCs/>
          <w:i/>
        </w:rPr>
        <w:t xml:space="preserve">(p. 451)</w:t>
      </w:r>
    </w:p>
    <w:p>
      <w:pPr>
        <w:pStyle w:val="BlockText"/>
      </w:pPr>
      <w:r>
        <w:rPr>
          <w:bCs/>
          <w:b/>
        </w:rPr>
        <w:t xml:space="preserve">हे जातवेदो जातानां वेदितर्वैश्वानराग्ने ते तव महित्वं माहात्म्यं बृहतो महतो दिवश्चित् द्युलोकादपि प्र रिरिचे । प्रववृधे । किंच त्वं मानुषीणां मनोर्जातानां कृष्टीनां प्रजानां राजासि । अधिपतिर्भवसि । तथा वरिवोऽसुरैरपहृतं धनं युधा युद्धेन देवेभ्यश्चकर्थ । देवाधीनमकार्षीः ॥</w:t>
      </w:r>
    </w:p>
    <w:p>
      <w:pPr>
        <w:pStyle w:val="FirstParagraph"/>
      </w:pPr>
      <w:r>
        <w:rPr>
          <w:iCs/>
          <w:i/>
        </w:rPr>
        <w:t xml:space="preserve">he jātavedo jātānāṃ veditar vaiśvānarāgne te tava mahitvaṃ māhātmyaṃ bṛhato mahato divaś cit dyulokād api pra ririce | pravavṛdhe | kiṃca tvaṃ mānuṣīṇāṃ manor jātānāṃ kṛṣṭīnāṃ prajānāṃ rājāsi | adhipatir bhavasi | tathā vari</w:t>
      </w:r>
      <w:r>
        <w:rPr>
          <w:iCs/>
          <w:i/>
        </w:rPr>
        <w:softHyphen/>
      </w:r>
      <w:r>
        <w:rPr>
          <w:iCs/>
          <w:i/>
        </w:rPr>
        <w:t xml:space="preserve">vo ’surair apahṛtaṃ dhanaṃ yudhā yuddhena devebhyaś cakartha | devādhīnam akārṣīḥ ||</w:t>
      </w:r>
    </w:p>
    <w:p>
      <w:pPr>
        <w:pStyle w:val="BodyText"/>
      </w:pPr>
      <w:r>
        <w:rPr>
          <w:iCs/>
          <w:i/>
        </w:rPr>
        <w:t xml:space="preserve">(The tail, pp. 451–452: on</w:t>
      </w:r>
      <w:r>
        <w:rPr>
          <w:iCs/>
          <w:i/>
        </w:rPr>
        <w:t xml:space="preserve"> </w:t>
      </w:r>
      <w:r>
        <w:t xml:space="preserve">vaiśvānara* (at the head of a pāda: no</w:t>
      </w:r>
      <w:r>
        <w:t xml:space="preserve"> </w:t>
      </w:r>
      <w:r>
        <w:rPr>
          <w:iCs/>
          <w:i/>
        </w:rPr>
        <w:t xml:space="preserve">nighāta</w:t>
      </w:r>
      <w:r>
        <w:t xml:space="preserve">),</w:t>
      </w:r>
      <w:r>
        <w:t xml:space="preserve"> </w:t>
      </w:r>
      <w:r>
        <w:rPr>
          <w:iCs/>
          <w:i/>
        </w:rPr>
        <w:t xml:space="preserve">ririce</w:t>
      </w:r>
      <w:r>
        <w:t xml:space="preserve"> </w:t>
      </w:r>
      <w:r>
        <w:t xml:space="preserve">(</w:t>
      </w:r>
      <w:r>
        <w:rPr>
          <w:iCs/>
          <w:i/>
        </w:rPr>
        <w:t xml:space="preserve">ricir virecane</w:t>
      </w:r>
      <w:r>
        <w:t xml:space="preserve">; by the prefix the opposite sense,</w:t>
      </w:r>
      <w:r>
        <w:t xml:space="preserve"> </w:t>
      </w:r>
      <w:r>
        <w:t xml:space="preserve">“</w:t>
      </w:r>
      <w:r>
        <w:t xml:space="preserve">to exceed</w:t>
      </w:r>
      <w:r>
        <w:t xml:space="preserve">”</w:t>
      </w:r>
      <w:r>
        <w:t xml:space="preserve">),</w:t>
      </w:r>
      <w:r>
        <w:t xml:space="preserve"> </w:t>
      </w:r>
      <w:r>
        <w:rPr>
          <w:iCs/>
          <w:i/>
        </w:rPr>
        <w:t xml:space="preserve">kṛṣṭīnām</w:t>
      </w:r>
      <w:r>
        <w:t xml:space="preserve"> </w:t>
      </w:r>
      <w:r>
        <w:t xml:space="preserve">(</w:t>
      </w:r>
      <w:r>
        <w:rPr>
          <w:iCs/>
          <w:i/>
        </w:rPr>
        <w:t xml:space="preserve">nāmanyatarasyām</w:t>
      </w:r>
      <w:r>
        <w:t xml:space="preserve">),</w:t>
      </w:r>
      <w:r>
        <w:t xml:space="preserve"> </w:t>
      </w:r>
      <w:r>
        <w:rPr>
          <w:iCs/>
          <w:i/>
        </w:rPr>
        <w:t xml:space="preserve">mānuṣīṇām</w:t>
      </w:r>
      <w:r>
        <w:t xml:space="preserve"> </w:t>
      </w:r>
      <w:r>
        <w:t xml:space="preserve">(</w:t>
      </w:r>
      <w:r>
        <w:rPr>
          <w:iCs/>
          <w:i/>
        </w:rPr>
        <w:t xml:space="preserve">añ</w:t>
      </w:r>
      <w:r>
        <w:t xml:space="preserve">;</w:t>
      </w:r>
      <w:r>
        <w:t xml:space="preserve"> </w:t>
      </w:r>
      <w:r>
        <w:rPr>
          <w:iCs/>
          <w:i/>
        </w:rPr>
        <w:t xml:space="preserve">śārṅgaravādyañaḥ</w:t>
      </w:r>
      <w:r>
        <w:t xml:space="preserve">:</w:t>
      </w:r>
      <w:r>
        <w:t xml:space="preserve"> </w:t>
      </w:r>
      <w:r>
        <w:rPr>
          <w:iCs/>
          <w:i/>
        </w:rPr>
        <w:t xml:space="preserve">ṅīn</w:t>
      </w:r>
      <w:r>
        <w:t xml:space="preserve">;</w:t>
      </w:r>
      <w:r>
        <w:t xml:space="preserve"> </w:t>
      </w:r>
      <w:r>
        <w:rPr>
          <w:iCs/>
          <w:i/>
        </w:rPr>
        <w:t xml:space="preserve">ṅyāś chandasi bahulam</w:t>
      </w:r>
      <w:r>
        <w:t xml:space="preserve">, Pā. 6-1-178: no acute on</w:t>
      </w:r>
      <w:r>
        <w:t xml:space="preserve"> </w:t>
      </w:r>
      <w:r>
        <w:rPr>
          <w:iCs/>
          <w:i/>
        </w:rPr>
        <w:t xml:space="preserve">nām</w:t>
      </w:r>
      <w:r>
        <w:t xml:space="preserve">),</w:t>
      </w:r>
      <w:r>
        <w:t xml:space="preserve"> </w:t>
      </w:r>
      <w:r>
        <w:rPr>
          <w:iCs/>
          <w:i/>
        </w:rPr>
        <w:t xml:space="preserve">yudhā</w:t>
      </w:r>
      <w:r>
        <w:t xml:space="preserve"> </w:t>
      </w:r>
      <w:r>
        <w:t xml:space="preserve">(</w:t>
      </w:r>
      <w:r>
        <w:rPr>
          <w:iCs/>
          <w:i/>
        </w:rPr>
        <w:t xml:space="preserve">saṃpadādi</w:t>
      </w:r>
      <w:r>
        <w:t xml:space="preserve">:</w:t>
      </w:r>
      <w:r>
        <w:t xml:space="preserve"> </w:t>
      </w:r>
      <w:r>
        <w:rPr>
          <w:iCs/>
          <w:i/>
        </w:rPr>
        <w:t xml:space="preserve">kvip</w:t>
      </w:r>
      <w:r>
        <w:t xml:space="preserve">),</w:t>
      </w:r>
      <w:r>
        <w:t xml:space="preserve"> </w:t>
      </w:r>
      <w:r>
        <w:rPr>
          <w:iCs/>
          <w:i/>
        </w:rPr>
        <w:t xml:space="preserve">varivaḥ</w:t>
      </w:r>
      <w:r>
        <w:t xml:space="preserve"> </w:t>
      </w:r>
      <w:r>
        <w:t xml:space="preserve">(a name of wealth;</w:t>
      </w:r>
      <w:r>
        <w:t xml:space="preserve"> </w:t>
      </w:r>
      <w:r>
        <w:rPr>
          <w:iCs/>
          <w:i/>
        </w:rPr>
        <w:t xml:space="preserve">nabviṣayasya</w:t>
      </w:r>
      <w:r>
        <w:t xml:space="preserve">: initial-acute) — characterized.)*</w:t>
      </w:r>
    </w:p>
    <w:p>
      <w:pPr>
        <w:pStyle w:val="BodyText"/>
      </w:pPr>
      <w:r>
        <w:rPr>
          <w:bCs/>
          <w:b/>
        </w:rPr>
        <w:t xml:space="preserve">Translation of the bhāṣya:</w:t>
      </w:r>
      <w:r>
        <w:t xml:space="preserve"> </w:t>
      </w:r>
      <w:r>
        <w:t xml:space="preserve">“</w:t>
      </w:r>
      <w:r>
        <w:t xml:space="preserve">O</w:t>
      </w:r>
      <w:r>
        <w:t xml:space="preserve"> </w:t>
      </w:r>
      <w:r>
        <w:rPr>
          <w:iCs/>
          <w:i/>
        </w:rPr>
        <w:t xml:space="preserve">jātavedaḥ</w:t>
      </w:r>
      <w:r>
        <w:t xml:space="preserve">, knower of what is born, Vaiśvānara Agni, your</w:t>
      </w:r>
      <w:r>
        <w:t xml:space="preserve"> </w:t>
      </w:r>
      <w:r>
        <w:rPr>
          <w:iCs/>
          <w:i/>
        </w:rPr>
        <w:t xml:space="preserve">mahitvam</w:t>
      </w:r>
      <w:r>
        <w:t xml:space="preserve">, greatness,</w:t>
      </w:r>
      <w:r>
        <w:t xml:space="preserve"> </w:t>
      </w:r>
      <w:r>
        <w:rPr>
          <w:iCs/>
          <w:i/>
        </w:rPr>
        <w:t xml:space="preserve">pra ririce</w:t>
      </w:r>
      <w:r>
        <w:t xml:space="preserve">, exceeds — grows beyond — even</w:t>
      </w:r>
      <w:r>
        <w:t xml:space="preserve"> </w:t>
      </w:r>
      <w:r>
        <w:rPr>
          <w:iCs/>
          <w:i/>
        </w:rPr>
        <w:t xml:space="preserve">divaḥ bṛhataḥ</w:t>
      </w:r>
      <w:r>
        <w:t xml:space="preserve">, the vast heaven. And you are</w:t>
      </w:r>
      <w:r>
        <w:t xml:space="preserve"> </w:t>
      </w:r>
      <w:r>
        <w:rPr>
          <w:iCs/>
          <w:i/>
        </w:rPr>
        <w:t xml:space="preserve">rājā</w:t>
      </w:r>
      <w:r>
        <w:t xml:space="preserve">, lord, of</w:t>
      </w:r>
      <w:r>
        <w:t xml:space="preserve"> </w:t>
      </w:r>
      <w:r>
        <w:rPr>
          <w:iCs/>
          <w:i/>
        </w:rPr>
        <w:t xml:space="preserve">mānuṣīṇām kṛṣṭīnām</w:t>
      </w:r>
      <w:r>
        <w:t xml:space="preserve">, the peoples born of Manu; and</w:t>
      </w:r>
      <w:r>
        <w:t xml:space="preserve"> </w:t>
      </w:r>
      <w:r>
        <w:rPr>
          <w:iCs/>
          <w:i/>
        </w:rPr>
        <w:t xml:space="preserve">varivaḥ</w:t>
      </w:r>
      <w:r>
        <w:t xml:space="preserve">, the wealth carried off by the Asuras,</w:t>
      </w:r>
      <w:r>
        <w:t xml:space="preserve"> </w:t>
      </w:r>
      <w:r>
        <w:rPr>
          <w:iCs/>
          <w:i/>
        </w:rPr>
        <w:t xml:space="preserve">yudhā</w:t>
      </w:r>
      <w:r>
        <w:t xml:space="preserve">, by battle,</w:t>
      </w:r>
      <w:r>
        <w:t xml:space="preserve"> </w:t>
      </w:r>
      <w:r>
        <w:rPr>
          <w:iCs/>
          <w:i/>
        </w:rPr>
        <w:t xml:space="preserve">devebhyaḥ cakartha</w:t>
      </w:r>
      <w:r>
        <w:t xml:space="preserve">, you recovered for the gods — you placed it under the gods’ control.</w:t>
      </w:r>
      <w:r>
        <w:t xml:space="preserve">”</w:t>
      </w:r>
    </w:p>
    <w:p>
      <w:pPr>
        <w:pStyle w:val="BodyText"/>
      </w:pPr>
      <w:r>
        <w:rPr>
          <w:bCs/>
          <w:b/>
        </w:rPr>
        <w:t xml:space="preserve">Pratipadārtha</w:t>
      </w:r>
      <w:r>
        <w:t xml:space="preserve"> </w:t>
      </w:r>
      <w:r>
        <w:rPr>
          <w:iCs/>
          <w:i/>
        </w:rPr>
        <w:t xml:space="preserve">(p. 451)</w:t>
      </w:r>
      <w:r>
        <w:t xml:space="preserve"> </w:t>
      </w:r>
      <w:r>
        <w:t xml:space="preserve">—</w:t>
      </w:r>
      <w:r>
        <w:t xml:space="preserve"> </w:t>
      </w:r>
      <w:r>
        <w:t xml:space="preserve">“</w:t>
      </w:r>
      <w:r>
        <w:rPr>
          <w:bCs/>
          <w:b/>
        </w:rPr>
        <w:t xml:space="preserve">jātavedaḥ</w:t>
      </w:r>
      <w:r>
        <w:t xml:space="preserve"> </w:t>
      </w:r>
      <w:r>
        <w:t xml:space="preserve">— you who know all that is born;</w:t>
      </w:r>
      <w:r>
        <w:t xml:space="preserve"> </w:t>
      </w:r>
      <w:r>
        <w:rPr>
          <w:bCs/>
          <w:b/>
        </w:rPr>
        <w:t xml:space="preserve">vaiśvānara</w:t>
      </w:r>
      <w:r>
        <w:t xml:space="preserve"> </w:t>
      </w:r>
      <w:r>
        <w:t xml:space="preserve">— O Agni;</w:t>
      </w:r>
      <w:r>
        <w:t xml:space="preserve"> </w:t>
      </w:r>
      <w:r>
        <w:rPr>
          <w:bCs/>
          <w:b/>
        </w:rPr>
        <w:t xml:space="preserve">te</w:t>
      </w:r>
      <w:r>
        <w:t xml:space="preserve"> </w:t>
      </w:r>
      <w:r>
        <w:t xml:space="preserve">— your;</w:t>
      </w:r>
      <w:r>
        <w:t xml:space="preserve"> </w:t>
      </w:r>
      <w:r>
        <w:rPr>
          <w:bCs/>
          <w:b/>
        </w:rPr>
        <w:t xml:space="preserve">mahitvam</w:t>
      </w:r>
      <w:r>
        <w:t xml:space="preserve"> </w:t>
      </w:r>
      <w:r>
        <w:t xml:space="preserve">— greatness;</w:t>
      </w:r>
      <w:r>
        <w:t xml:space="preserve"> </w:t>
      </w:r>
      <w:r>
        <w:rPr>
          <w:bCs/>
          <w:b/>
        </w:rPr>
        <w:t xml:space="preserve">bṛhataḥ</w:t>
      </w:r>
      <w:r>
        <w:t xml:space="preserve"> </w:t>
      </w:r>
      <w:r>
        <w:t xml:space="preserve">— spacious;</w:t>
      </w:r>
      <w:r>
        <w:t xml:space="preserve"> </w:t>
      </w:r>
      <w:r>
        <w:rPr>
          <w:bCs/>
          <w:b/>
        </w:rPr>
        <w:t xml:space="preserve">divaḥ cit</w:t>
      </w:r>
      <w:r>
        <w:t xml:space="preserve"> </w:t>
      </w:r>
      <w:r>
        <w:t xml:space="preserve">— than even heaven;</w:t>
      </w:r>
      <w:r>
        <w:t xml:space="preserve"> </w:t>
      </w:r>
      <w:r>
        <w:rPr>
          <w:bCs/>
          <w:b/>
        </w:rPr>
        <w:t xml:space="preserve">pra ririce</w:t>
      </w:r>
      <w:r>
        <w:t xml:space="preserve"> </w:t>
      </w:r>
      <w:r>
        <w:t xml:space="preserve">— exceeded;</w:t>
      </w:r>
      <w:r>
        <w:t xml:space="preserve"> </w:t>
      </w:r>
      <w:r>
        <w:rPr>
          <w:bCs/>
          <w:b/>
        </w:rPr>
        <w:t xml:space="preserve">mānuṣīṇām</w:t>
      </w:r>
      <w:r>
        <w:t xml:space="preserve"> </w:t>
      </w:r>
      <w:r>
        <w:t xml:space="preserve">— born of Manu;</w:t>
      </w:r>
      <w:r>
        <w:t xml:space="preserve"> </w:t>
      </w:r>
      <w:r>
        <w:rPr>
          <w:bCs/>
          <w:b/>
        </w:rPr>
        <w:t xml:space="preserve">kṛṣṭīnām</w:t>
      </w:r>
      <w:r>
        <w:t xml:space="preserve"> </w:t>
      </w:r>
      <w:r>
        <w:t xml:space="preserve">— of all peoples;</w:t>
      </w:r>
      <w:r>
        <w:t xml:space="preserve"> </w:t>
      </w:r>
      <w:r>
        <w:rPr>
          <w:bCs/>
          <w:b/>
        </w:rPr>
        <w:t xml:space="preserve">rājā asi</w:t>
      </w:r>
      <w:r>
        <w:t xml:space="preserve"> </w:t>
      </w:r>
      <w:r>
        <w:t xml:space="preserve">— you are the lord; (likewise)</w:t>
      </w:r>
      <w:r>
        <w:t xml:space="preserve"> </w:t>
      </w:r>
      <w:r>
        <w:rPr>
          <w:bCs/>
          <w:b/>
        </w:rPr>
        <w:t xml:space="preserve">varivaḥ</w:t>
      </w:r>
      <w:r>
        <w:t xml:space="preserve"> </w:t>
      </w:r>
      <w:r>
        <w:t xml:space="preserve">— the wealth carried off by Asuras;</w:t>
      </w:r>
      <w:r>
        <w:t xml:space="preserve"> </w:t>
      </w:r>
      <w:r>
        <w:rPr>
          <w:bCs/>
          <w:b/>
        </w:rPr>
        <w:t xml:space="preserve">yudhā</w:t>
      </w:r>
      <w:r>
        <w:t xml:space="preserve"> </w:t>
      </w:r>
      <w:r>
        <w:t xml:space="preserve">— by battle;</w:t>
      </w:r>
      <w:r>
        <w:t xml:space="preserve"> </w:t>
      </w:r>
      <w:r>
        <w:rPr>
          <w:bCs/>
          <w:b/>
        </w:rPr>
        <w:t xml:space="preserve">devebhyaḥ</w:t>
      </w:r>
      <w:r>
        <w:t xml:space="preserve"> </w:t>
      </w:r>
      <w:r>
        <w:t xml:space="preserve">— for the gods;</w:t>
      </w:r>
      <w:r>
        <w:t xml:space="preserve"> </w:t>
      </w:r>
      <w:r>
        <w:rPr>
          <w:bCs/>
          <w:b/>
        </w:rPr>
        <w:t xml:space="preserve">cakartha</w:t>
      </w:r>
      <w:r>
        <w:t xml:space="preserve"> </w:t>
      </w:r>
      <w:r>
        <w:t xml:space="preserve">— [again] gained.</w:t>
      </w:r>
      <w:r>
        <w:t xml:space="preserve">”</w:t>
      </w:r>
    </w:p>
    <w:p>
      <w:pPr>
        <w:pStyle w:val="BodyText"/>
      </w:pPr>
      <w:r>
        <w:rPr>
          <w:bCs/>
          <w:b/>
        </w:rPr>
        <w:t xml:space="preserve">Bhāvārtha</w:t>
      </w:r>
      <w:r>
        <w:t xml:space="preserve"> </w:t>
      </w:r>
      <w:r>
        <w:rPr>
          <w:iCs/>
          <w:i/>
        </w:rPr>
        <w:t xml:space="preserve">(pp. 451–452)</w:t>
      </w:r>
      <w:r>
        <w:t xml:space="preserve"> </w:t>
      </w:r>
      <w:r>
        <w:t xml:space="preserve">—</w:t>
      </w:r>
      <w:r>
        <w:t xml:space="preserve"> </w:t>
      </w:r>
      <w:r>
        <w:t xml:space="preserve">“</w:t>
      </w:r>
      <w:r>
        <w:t xml:space="preserve">O Agni, you know all that is born. Your greatness has grown beyond even the spacious heaven. And you are the lord of all peoples born of Manu; and, fighting against the Asuras, you regained for the gods the wealth they had carried off.</w:t>
      </w:r>
      <w:r>
        <w:t xml:space="preserve">”</w:t>
      </w:r>
    </w:p>
    <w:p>
      <w:pPr>
        <w:pStyle w:val="BodyText"/>
      </w:pPr>
      <w:r>
        <w:rPr>
          <w:bCs/>
          <w:b/>
        </w:rPr>
        <w:t xml:space="preserve">English Translation (the source’s own, p. 452)</w:t>
      </w:r>
      <w:r>
        <w:t xml:space="preserve"> </w:t>
      </w:r>
      <w:r>
        <w:t xml:space="preserve">—</w:t>
      </w:r>
      <w:r>
        <w:t xml:space="preserve"> </w:t>
      </w:r>
      <w:r>
        <w:t xml:space="preserve">“</w:t>
      </w:r>
      <w:r>
        <w:t xml:space="preserve">Vaiswanara, who knows all that are born, your magnitude has exceeded that of the spacious heaven; you are the monarch of Manu-descended men; you have regained for the gods in battle, the wealth (carried off by the Asuras).</w:t>
      </w:r>
      <w:r>
        <w:t xml:space="preserve">”</w:t>
      </w:r>
    </w:p>
    <w:p>
      <w:pPr>
        <w:pStyle w:val="BodyText"/>
      </w:pPr>
      <w:r>
        <w:rPr>
          <w:bCs/>
          <w:b/>
        </w:rPr>
        <w:t xml:space="preserve">Special Topics (</w:t>
      </w:r>
      <w:r>
        <w:rPr>
          <w:iCs/>
          <w:i/>
          <w:bCs/>
          <w:b/>
        </w:rPr>
        <w:t xml:space="preserve">viśeṣa-viṣayagaḷu</w:t>
      </w:r>
      <w:r>
        <w:rPr>
          <w:bCs/>
          <w:b/>
        </w:rPr>
        <w:t xml:space="preserve">), p. 452</w:t>
      </w:r>
      <w:r>
        <w:t xml:space="preserve"> </w:t>
      </w:r>
      <w:r>
        <w:t xml:space="preserve">—</w:t>
      </w:r>
      <w:r>
        <w:t xml:space="preserve"> </w:t>
      </w:r>
      <w:r>
        <w:rPr>
          <w:bCs/>
          <w:b/>
        </w:rPr>
        <w:t xml:space="preserve">jātavedaḥ</w:t>
      </w:r>
      <w:r>
        <w:t xml:space="preserve">:</w:t>
      </w:r>
      <w:r>
        <w:t xml:space="preserve"> </w:t>
      </w:r>
      <w:r>
        <w:t xml:space="preserve">“</w:t>
      </w:r>
      <w:r>
        <w:rPr>
          <w:iCs/>
          <w:i/>
        </w:rPr>
        <w:t xml:space="preserve">Jātānāṃ veditā</w:t>
      </w:r>
      <w:r>
        <w:t xml:space="preserve">: one who knows all things born; or one who is known by all.</w:t>
      </w:r>
      <w:r>
        <w:t xml:space="preserve">”</w:t>
      </w:r>
      <w:r>
        <w:t xml:space="preserve"> </w:t>
      </w:r>
      <w:r>
        <w:rPr>
          <w:bCs/>
          <w:b/>
        </w:rPr>
        <w:t xml:space="preserve">vaiśvānara</w:t>
      </w:r>
      <w:r>
        <w:t xml:space="preserve">:</w:t>
      </w:r>
      <w:r>
        <w:t xml:space="preserve"> </w:t>
      </w:r>
      <w:r>
        <w:t xml:space="preserve">“</w:t>
      </w:r>
      <w:r>
        <w:t xml:space="preserve">one who abides in the heart of all men in the form of belly-fire (Agni).</w:t>
      </w:r>
      <w:r>
        <w:t xml:space="preserve">”</w:t>
      </w:r>
      <w:r>
        <w:t xml:space="preserve"> </w:t>
      </w:r>
      <w:r>
        <w:rPr>
          <w:bCs/>
          <w:b/>
        </w:rPr>
        <w:t xml:space="preserve">varivaḥ</w:t>
      </w:r>
      <w:r>
        <w:t xml:space="preserve">:</w:t>
      </w:r>
      <w:r>
        <w:t xml:space="preserve"> </w:t>
      </w:r>
      <w:r>
        <w:t xml:space="preserve">“</w:t>
      </w:r>
      <w:r>
        <w:rPr>
          <w:iCs/>
          <w:i/>
        </w:rPr>
        <w:t xml:space="preserve">asurair apahṛtaṃ dhanam</w:t>
      </w:r>
      <w:r>
        <w:t xml:space="preserve">: Agni is prayed to as having fought and recovered for the gods the wealth carried off by enemies; in the Nirukta (Niru. 3-9) the word</w:t>
      </w:r>
      <w:r>
        <w:t xml:space="preserve"> </w:t>
      </w:r>
      <w:r>
        <w:rPr>
          <w:iCs/>
          <w:i/>
        </w:rPr>
        <w:t xml:space="preserve">varivas</w:t>
      </w:r>
      <w:r>
        <w:t xml:space="preserve"> </w:t>
      </w:r>
      <w:r>
        <w:t xml:space="preserve">is read among twenty-eight synonyms of wealth beginning with</w:t>
      </w:r>
      <w:r>
        <w:t xml:space="preserve"> </w:t>
      </w:r>
      <w:r>
        <w:rPr>
          <w:iCs/>
          <w:i/>
        </w:rPr>
        <w:t xml:space="preserve">maghaṃ</w:t>
      </w:r>
      <w:r>
        <w:t xml:space="preserve">,</w:t>
      </w:r>
      <w:r>
        <w:t xml:space="preserve"> </w:t>
      </w:r>
      <w:r>
        <w:rPr>
          <w:iCs/>
          <w:i/>
        </w:rPr>
        <w:t xml:space="preserve">rekṇaḥ</w:t>
      </w:r>
      <w:r>
        <w:t xml:space="preserve">.</w:t>
      </w:r>
      <w:r>
        <w:t xml:space="preserve">”</w:t>
      </w:r>
    </w:p>
    <w:p>
      <w:pPr>
        <w:pStyle w:val="BodyText"/>
      </w:pPr>
      <w:r>
        <w:rPr>
          <w:bCs/>
          <w:b/>
        </w:rPr>
        <w:t xml:space="preserve">Vyākaraṇa-prakriyā</w:t>
      </w:r>
      <w:r>
        <w:t xml:space="preserve"> </w:t>
      </w:r>
      <w:r>
        <w:rPr>
          <w:iCs/>
          <w:i/>
        </w:rPr>
        <w:t xml:space="preserve">(pp. 452–453 — noted briefly)</w:t>
      </w:r>
      <w:r>
        <w:t xml:space="preserve"> </w:t>
      </w:r>
      <w:r>
        <w:t xml:space="preserve">—</w:t>
      </w:r>
      <w:r>
        <w:t xml:space="preserve"> </w:t>
      </w:r>
      <w:r>
        <w:rPr>
          <w:bCs/>
          <w:b/>
        </w:rPr>
        <w:t xml:space="preserve">vaiśvānara</w:t>
      </w:r>
      <w:r>
        <w:t xml:space="preserve">: as explained in the same sūkta’s first mantra; at the head of a pāda: no</w:t>
      </w:r>
      <w:r>
        <w:t xml:space="preserve"> </w:t>
      </w:r>
      <w:r>
        <w:rPr>
          <w:iCs/>
          <w:i/>
        </w:rPr>
        <w:t xml:space="preserve">nighāta</w:t>
      </w:r>
      <w:r>
        <w:t xml:space="preserve">;</w:t>
      </w:r>
      <w:r>
        <w:t xml:space="preserve"> </w:t>
      </w:r>
      <w:r>
        <w:rPr>
          <w:iCs/>
          <w:i/>
        </w:rPr>
        <w:t xml:space="preserve">āmantritasya ca</w:t>
      </w:r>
      <w:r>
        <w:t xml:space="preserve"> </w:t>
      </w:r>
      <w:r>
        <w:t xml:space="preserve">(the one in the sixth adhyāya, as the print says): initial-acute.</w:t>
      </w:r>
      <w:r>
        <w:t xml:space="preserve"> </w:t>
      </w:r>
      <w:r>
        <w:rPr>
          <w:bCs/>
          <w:b/>
        </w:rPr>
        <w:t xml:space="preserve">ririce</w:t>
      </w:r>
      <w:r>
        <w:t xml:space="preserve">:</w:t>
      </w:r>
      <w:r>
        <w:t xml:space="preserve"> </w:t>
      </w:r>
      <w:r>
        <w:rPr>
          <w:iCs/>
          <w:i/>
        </w:rPr>
        <w:t xml:space="preserve">ricir virecane</w:t>
      </w:r>
      <w:r>
        <w:t xml:space="preserve">; by the prefix</w:t>
      </w:r>
      <w:r>
        <w:t xml:space="preserve"> </w:t>
      </w:r>
      <w:r>
        <w:rPr>
          <w:iCs/>
          <w:i/>
        </w:rPr>
        <w:t xml:space="preserve">pra</w:t>
      </w:r>
      <w:r>
        <w:t xml:space="preserve"> </w:t>
      </w:r>
      <w:r>
        <w:t xml:space="preserve">the sense is reversed to</w:t>
      </w:r>
      <w:r>
        <w:t xml:space="preserve"> </w:t>
      </w:r>
      <w:r>
        <w:t xml:space="preserve">“</w:t>
      </w:r>
      <w:r>
        <w:t xml:space="preserve">exceed</w:t>
      </w:r>
      <w:r>
        <w:t xml:space="preserve">”</w:t>
      </w:r>
      <w:r>
        <w:t xml:space="preserve"> </w:t>
      </w:r>
      <w:r>
        <w:t xml:space="preserve">(</w:t>
      </w:r>
      <w:r>
        <w:rPr>
          <w:iCs/>
          <w:i/>
        </w:rPr>
        <w:t xml:space="preserve">upasargeṇa dhātvartho balād anyaḥ pratīyate</w:t>
      </w:r>
      <w:r>
        <w:t xml:space="preserve">);</w:t>
      </w:r>
      <w:r>
        <w:t xml:space="preserve"> </w:t>
      </w:r>
      <w:r>
        <w:rPr>
          <w:iCs/>
          <w:i/>
        </w:rPr>
        <w:t xml:space="preserve">liṭ</w:t>
      </w:r>
      <w:r>
        <w:t xml:space="preserve"> </w:t>
      </w:r>
      <w:r>
        <w:t xml:space="preserve">third singular;</w:t>
      </w:r>
      <w:r>
        <w:t xml:space="preserve"> </w:t>
      </w:r>
      <w:r>
        <w:rPr>
          <w:iCs/>
          <w:i/>
        </w:rPr>
        <w:t xml:space="preserve">eś</w:t>
      </w:r>
      <w:r>
        <w:t xml:space="preserve">; doubling;</w:t>
      </w:r>
      <w:r>
        <w:t xml:space="preserve"> </w:t>
      </w:r>
      <w:r>
        <w:rPr>
          <w:iCs/>
          <w:i/>
        </w:rPr>
        <w:t xml:space="preserve">nighāta</w:t>
      </w:r>
      <w:r>
        <w:t xml:space="preserve">.</w:t>
      </w:r>
      <w:r>
        <w:t xml:space="preserve"> </w:t>
      </w:r>
      <w:r>
        <w:rPr>
          <w:bCs/>
          <w:b/>
        </w:rPr>
        <w:t xml:space="preserve">kṛṣṭīnām</w:t>
      </w:r>
      <w:r>
        <w:t xml:space="preserve">:</w:t>
      </w:r>
      <w:r>
        <w:t xml:space="preserve"> </w:t>
      </w:r>
      <w:r>
        <w:rPr>
          <w:iCs/>
          <w:i/>
        </w:rPr>
        <w:t xml:space="preserve">hrasvanadyāpo nuṭ</w:t>
      </w:r>
      <w:r>
        <w:t xml:space="preserve">;</w:t>
      </w:r>
      <w:r>
        <w:t xml:space="preserve"> </w:t>
      </w:r>
      <w:r>
        <w:rPr>
          <w:iCs/>
          <w:i/>
        </w:rPr>
        <w:t xml:space="preserve">nāmi</w:t>
      </w:r>
      <w:r>
        <w:t xml:space="preserve">: lengthening of the</w:t>
      </w:r>
      <w:r>
        <w:t xml:space="preserve"> </w:t>
      </w:r>
      <w:r>
        <w:rPr>
          <w:iCs/>
          <w:i/>
        </w:rPr>
        <w:t xml:space="preserve">ī</w:t>
      </w:r>
      <w:r>
        <w:t xml:space="preserve">;</w:t>
      </w:r>
      <w:r>
        <w:t xml:space="preserve"> </w:t>
      </w:r>
      <w:r>
        <w:rPr>
          <w:iCs/>
          <w:i/>
        </w:rPr>
        <w:t xml:space="preserve">nāmanyatarasyām</w:t>
      </w:r>
      <w:r>
        <w:t xml:space="preserve"> </w:t>
      </w:r>
      <w:r>
        <w:t xml:space="preserve">(Pā. 6-1-177): acute of</w:t>
      </w:r>
      <w:r>
        <w:t xml:space="preserve"> </w:t>
      </w:r>
      <w:r>
        <w:rPr>
          <w:iCs/>
          <w:i/>
        </w:rPr>
        <w:t xml:space="preserve">nām</w:t>
      </w:r>
      <w:r>
        <w:t xml:space="preserve">.</w:t>
      </w:r>
      <w:r>
        <w:t xml:space="preserve"> </w:t>
      </w:r>
      <w:r>
        <w:rPr>
          <w:bCs/>
          <w:b/>
        </w:rPr>
        <w:t xml:space="preserve">mānuṣīṇām</w:t>
      </w:r>
      <w:r>
        <w:t xml:space="preserve">:</w:t>
      </w:r>
      <w:r>
        <w:t xml:space="preserve"> </w:t>
      </w:r>
      <w:r>
        <w:rPr>
          <w:iCs/>
          <w:i/>
        </w:rPr>
        <w:t xml:space="preserve">manor jātāv…</w:t>
      </w:r>
      <w:r>
        <w:t xml:space="preserve">:</w:t>
      </w:r>
      <w:r>
        <w:t xml:space="preserve"> </w:t>
      </w:r>
      <w:r>
        <w:rPr>
          <w:iCs/>
          <w:i/>
        </w:rPr>
        <w:t xml:space="preserve">añ</w:t>
      </w:r>
      <w:r>
        <w:t xml:space="preserve">, so</w:t>
      </w:r>
      <w:r>
        <w:t xml:space="preserve"> </w:t>
      </w:r>
      <w:r>
        <w:rPr>
          <w:iCs/>
          <w:i/>
        </w:rPr>
        <w:t xml:space="preserve">mānuṣa</w:t>
      </w:r>
      <w:r>
        <w:t xml:space="preserve">; in the feminine</w:t>
      </w:r>
      <w:r>
        <w:t xml:space="preserve"> </w:t>
      </w:r>
      <w:r>
        <w:rPr>
          <w:iCs/>
          <w:i/>
        </w:rPr>
        <w:t xml:space="preserve">jāter astrīviṣayād ayopadhāt</w:t>
      </w:r>
      <w:r>
        <w:t xml:space="preserve"> </w:t>
      </w:r>
      <w:r>
        <w:t xml:space="preserve">(Pā. 4-1-63) would give</w:t>
      </w:r>
      <w:r>
        <w:t xml:space="preserve"> </w:t>
      </w:r>
      <w:r>
        <w:rPr>
          <w:iCs/>
          <w:i/>
        </w:rPr>
        <w:t xml:space="preserve">ṅīṣ</w:t>
      </w:r>
      <w:r>
        <w:t xml:space="preserve">, but by exception</w:t>
      </w:r>
      <w:r>
        <w:t xml:space="preserve"> </w:t>
      </w:r>
      <w:r>
        <w:rPr>
          <w:iCs/>
          <w:i/>
        </w:rPr>
        <w:t xml:space="preserve">śārṅgaravādyañño ṅīn</w:t>
      </w:r>
      <w:r>
        <w:t xml:space="preserve"> </w:t>
      </w:r>
      <w:r>
        <w:t xml:space="preserve">(Pā. 4-1-73):</w:t>
      </w:r>
      <w:r>
        <w:t xml:space="preserve"> </w:t>
      </w:r>
      <w:r>
        <w:rPr>
          <w:iCs/>
          <w:i/>
        </w:rPr>
        <w:t xml:space="preserve">ṅīn</w:t>
      </w:r>
      <w:r>
        <w:t xml:space="preserve">;</w:t>
      </w:r>
      <w:r>
        <w:t xml:space="preserve"> </w:t>
      </w:r>
      <w:r>
        <w:rPr>
          <w:iCs/>
          <w:i/>
        </w:rPr>
        <w:t xml:space="preserve">ñit</w:t>
      </w:r>
      <w:r>
        <w:t xml:space="preserve">: initial-acute;</w:t>
      </w:r>
      <w:r>
        <w:t xml:space="preserve"> </w:t>
      </w:r>
      <w:r>
        <w:rPr>
          <w:iCs/>
          <w:i/>
        </w:rPr>
        <w:t xml:space="preserve">nāmanyatarasyām</w:t>
      </w:r>
      <w:r>
        <w:t xml:space="preserve"> </w:t>
      </w:r>
      <w:r>
        <w:t xml:space="preserve">would give acute on</w:t>
      </w:r>
      <w:r>
        <w:t xml:space="preserve"> </w:t>
      </w:r>
      <w:r>
        <w:rPr>
          <w:iCs/>
          <w:i/>
        </w:rPr>
        <w:t xml:space="preserve">nām</w:t>
      </w:r>
      <w:r>
        <w:t xml:space="preserve">, but</w:t>
      </w:r>
      <w:r>
        <w:t xml:space="preserve"> </w:t>
      </w:r>
      <w:r>
        <w:rPr>
          <w:iCs/>
          <w:i/>
        </w:rPr>
        <w:t xml:space="preserve">ṅyāś chandasi bahulam</w:t>
      </w:r>
      <w:r>
        <w:t xml:space="preserve"> </w:t>
      </w:r>
      <w:r>
        <w:t xml:space="preserve">(Pā. 6-1-178): no acute here.</w:t>
      </w:r>
      <w:r>
        <w:t xml:space="preserve"> </w:t>
      </w:r>
      <w:r>
        <w:rPr>
          <w:bCs/>
          <w:b/>
        </w:rPr>
        <w:t xml:space="preserve">yudhā</w:t>
      </w:r>
      <w:r>
        <w:t xml:space="preserve">:</w:t>
      </w:r>
      <w:r>
        <w:t xml:space="preserve"> </w:t>
      </w:r>
      <w:r>
        <w:rPr>
          <w:iCs/>
          <w:i/>
        </w:rPr>
        <w:t xml:space="preserve">yudha saṃprahāre</w:t>
      </w:r>
      <w:r>
        <w:t xml:space="preserve">;</w:t>
      </w:r>
      <w:r>
        <w:t xml:space="preserve"> </w:t>
      </w:r>
      <w:r>
        <w:rPr>
          <w:iCs/>
          <w:i/>
        </w:rPr>
        <w:t xml:space="preserve">saṃpadādibhyaḥ kvip</w:t>
      </w:r>
      <w:r>
        <w:t xml:space="preserve">; instrumental;</w:t>
      </w:r>
      <w:r>
        <w:t xml:space="preserve"> </w:t>
      </w:r>
      <w:r>
        <w:rPr>
          <w:iCs/>
          <w:i/>
        </w:rPr>
        <w:t xml:space="preserve">sāvekācas tṛtīyādiḥ</w:t>
      </w:r>
      <w:r>
        <w:t xml:space="preserve">.</w:t>
      </w:r>
      <w:r>
        <w:t xml:space="preserve"> </w:t>
      </w:r>
      <w:r>
        <w:rPr>
          <w:bCs/>
          <w:b/>
        </w:rPr>
        <w:t xml:space="preserve">varivaḥ</w:t>
      </w:r>
      <w:r>
        <w:t xml:space="preserve">:</w:t>
      </w:r>
      <w:r>
        <w:t xml:space="preserve"> </w:t>
      </w:r>
      <w:r>
        <w:rPr>
          <w:iCs/>
          <w:i/>
        </w:rPr>
        <w:t xml:space="preserve">varivas</w:t>
      </w:r>
      <w:r>
        <w:t xml:space="preserve"> </w:t>
      </w:r>
      <w:r>
        <w:t xml:space="preserve">means wealth; always neuter;</w:t>
      </w:r>
      <w:r>
        <w:t xml:space="preserve"> </w:t>
      </w:r>
      <w:r>
        <w:rPr>
          <w:iCs/>
          <w:i/>
        </w:rPr>
        <w:t xml:space="preserve">nabviṣayasya</w:t>
      </w:r>
      <w:r>
        <w:t xml:space="preserve"> </w:t>
      </w:r>
      <w:r>
        <w:t xml:space="preserve">(Phiṭ-sūtra 26): initial-acute.</w:t>
      </w:r>
      <w:r>
        <w:t xml:space="preserve"> </w:t>
      </w:r>
      <w:r>
        <w:rPr>
          <w:bCs/>
          <w:b/>
        </w:rPr>
        <w:t xml:space="preserve">cakartha</w:t>
      </w:r>
      <w:r>
        <w:t xml:space="preserve">:</w:t>
      </w:r>
      <w:r>
        <w:t xml:space="preserve"> </w:t>
      </w:r>
      <w:r>
        <w:rPr>
          <w:iCs/>
          <w:i/>
        </w:rPr>
        <w:t xml:space="preserve">ḍukṛñ karaṇe</w:t>
      </w:r>
      <w:r>
        <w:t xml:space="preserve">;</w:t>
      </w:r>
      <w:r>
        <w:t xml:space="preserve"> </w:t>
      </w:r>
      <w:r>
        <w:rPr>
          <w:iCs/>
          <w:i/>
        </w:rPr>
        <w:t xml:space="preserve">liṭ</w:t>
      </w:r>
      <w:r>
        <w:t xml:space="preserve"> </w:t>
      </w:r>
      <w:r>
        <w:t xml:space="preserve">second singular;</w:t>
      </w:r>
      <w:r>
        <w:t xml:space="preserve"> </w:t>
      </w:r>
      <w:r>
        <w:rPr>
          <w:iCs/>
          <w:i/>
        </w:rPr>
        <w:t xml:space="preserve">kradiniyama</w:t>
      </w:r>
      <w:r>
        <w:t xml:space="preserve">: no</w:t>
      </w:r>
      <w:r>
        <w:t xml:space="preserve"> </w:t>
      </w:r>
      <w:r>
        <w:rPr>
          <w:iCs/>
          <w:i/>
        </w:rPr>
        <w:t xml:space="preserve">iṭ</w:t>
      </w:r>
      <w:r>
        <w:t xml:space="preserve"> </w:t>
      </w:r>
      <w:r>
        <w:t xml:space="preserve">for</w:t>
      </w:r>
      <w:r>
        <w:t xml:space="preserve"> </w:t>
      </w:r>
      <w:r>
        <w:rPr>
          <w:iCs/>
          <w:i/>
        </w:rPr>
        <w:t xml:space="preserve">thal</w:t>
      </w:r>
      <w:r>
        <w:t xml:space="preserve"> </w:t>
      </w:r>
      <w:r>
        <w:t xml:space="preserve">[</w:t>
      </w:r>
      <w:r>
        <w:rPr>
          <w:iCs/>
          <w:i/>
        </w:rPr>
        <w:t xml:space="preserve">iṭ</w:t>
      </w:r>
      <w:r>
        <w:t xml:space="preserve"> </w:t>
      </w:r>
      <w:r>
        <w:t xml:space="preserve">by the rule not applying];</w:t>
      </w:r>
      <w:r>
        <w:t xml:space="preserve"> </w:t>
      </w:r>
      <w:r>
        <w:rPr>
          <w:iCs/>
          <w:i/>
        </w:rPr>
        <w:t xml:space="preserve">nighāta</w:t>
      </w:r>
      <w:r>
        <w:t xml:space="preserve">.</w:t>
      </w:r>
      <w:r>
        <w:t xml:space="preserve"> </w:t>
      </w:r>
      <w:r>
        <w:rPr>
          <w:bCs/>
          <w:b/>
        </w:rPr>
        <w:t xml:space="preserve">|| 5 ||</w:t>
      </w:r>
    </w:p>
    <w:p>
      <w:r>
        <w:pict>
          <v:rect style="width:0;height:1.5pt" o:hralign="center" o:hrstd="t" o:hr="t"/>
        </w:pict>
      </w:r>
    </w:p>
    <w:bookmarkEnd w:id="189"/>
    <w:bookmarkStart w:id="190" w:name="rik-59.6-pp.-453-pdf-469"/>
    <w:p>
      <w:pPr>
        <w:pStyle w:val="Heading3"/>
      </w:pPr>
      <w:r>
        <w:t xml:space="preserve">Rik 59.6 (pp. 453–, PDF 469–)</w:t>
      </w:r>
    </w:p>
    <w:p>
      <w:pPr>
        <w:pStyle w:val="FirstParagraph"/>
      </w:pPr>
      <w:r>
        <w:rPr>
          <w:bCs/>
          <w:b/>
        </w:rPr>
        <w:t xml:space="preserve">Saṃhitā-pāṭha</w:t>
      </w:r>
      <w:r>
        <w:t xml:space="preserve"> </w:t>
      </w:r>
      <w:r>
        <w:rPr>
          <w:iCs/>
          <w:i/>
        </w:rPr>
        <w:t xml:space="preserve">(p. 453; accents as printed)</w:t>
      </w:r>
    </w:p>
    <w:p>
      <w:pPr>
        <w:pStyle w:val="BlockText"/>
      </w:pPr>
      <w:r>
        <w:rPr>
          <w:bCs/>
          <w:b/>
        </w:rPr>
        <w:t xml:space="preserve">प्र नू म॑हि॒त्वं वृ॑ष॒भस्य॑ वोचं॒ यं पू॒रवो॑ वृत्र॒हणं॒ सच॑न्ते ।</w:t>
      </w:r>
      <w:r>
        <w:t xml:space="preserve"> </w:t>
      </w:r>
      <w:r>
        <w:rPr>
          <w:bCs/>
          <w:b/>
        </w:rPr>
        <w:t xml:space="preserve">वै॒श्वा॒न॒रो दस्यु॑म॒ग्निर्ज॑घन्वाँ अधू॑नो॒त्काष्ठा॒ अव॒ शम्ब॑रं भवेत् ॥ ६ ॥</w:t>
      </w:r>
    </w:p>
    <w:p>
      <w:pPr>
        <w:pStyle w:val="FirstParagraph"/>
      </w:pPr>
      <w:r>
        <w:rPr>
          <w:iCs/>
          <w:i/>
        </w:rPr>
        <w:t xml:space="preserve">prá nū́ mahitvám vṛṣabhásya vocaṃ yám pūrávo vṛtrahánaṃ sácante |</w:t>
      </w:r>
      <w:r>
        <w:t xml:space="preserve"> </w:t>
      </w:r>
      <w:r>
        <w:rPr>
          <w:iCs/>
          <w:i/>
        </w:rPr>
        <w:t xml:space="preserve">vaiśvānaró dásyum agnír jaghanvā́m̐ ádhūnot kā́ṣṭhā áva śámbaraṃ bhavet || 6 ||</w:t>
      </w:r>
    </w:p>
    <w:p>
      <w:pPr>
        <w:pStyle w:val="BodyText"/>
      </w:pPr>
      <w:r>
        <w:rPr>
          <w:iCs/>
          <w:i/>
        </w:rPr>
        <w:t xml:space="preserve">(The Saṃhitā’s last word is printed clearly</w:t>
      </w:r>
      <w:r>
        <w:rPr>
          <w:iCs/>
          <w:i/>
        </w:rPr>
        <w:t xml:space="preserve"> </w:t>
      </w:r>
      <w:r>
        <w:rPr>
          <w:iCs/>
          <w:i/>
        </w:rPr>
        <w:t xml:space="preserve">“</w:t>
      </w:r>
      <w:r>
        <w:rPr>
          <w:iCs/>
          <w:i/>
        </w:rPr>
        <w:t xml:space="preserve">ಭವೇತ್</w:t>
      </w:r>
      <w:r>
        <w:rPr>
          <w:iCs/>
          <w:i/>
        </w:rPr>
        <w:t xml:space="preserve">”</w:t>
      </w:r>
      <w:r>
        <w:rPr>
          <w:iCs/>
          <w:i/>
        </w:rPr>
        <w:t xml:space="preserve"> </w:t>
      </w:r>
      <w:r>
        <w:rPr>
          <w:iCs/>
          <w:i/>
        </w:rPr>
        <w:t xml:space="preserve">(भवेत्) [sic]; the Pada has भेत्, and the bhāṣya explains</w:t>
      </w:r>
      <w:r>
        <w:rPr>
          <w:iCs/>
          <w:i/>
        </w:rPr>
        <w:t xml:space="preserve"> </w:t>
      </w:r>
      <w:r>
        <w:t xml:space="preserve">bhet* (</w:t>
      </w:r>
      <w:r>
        <w:rPr>
          <w:iCs/>
          <w:i/>
        </w:rPr>
        <w:t xml:space="preserve">avābhinat</w:t>
      </w:r>
      <w:r>
        <w:t xml:space="preserve">). Not</w:t>
      </w:r>
      <w:r>
        <w:t xml:space="preserve"> </w:t>
      </w:r>
      <w:r>
        <w:t xml:space="preserve">“</w:t>
      </w:r>
      <w:r>
        <w:t xml:space="preserve">भरेत्</w:t>
      </w:r>
      <w:r>
        <w:t xml:space="preserve">”</w:t>
      </w:r>
      <w:r>
        <w:t xml:space="preserve"> </w:t>
      </w:r>
      <w:r>
        <w:t xml:space="preserve">as earlier read.)*</w:t>
      </w:r>
    </w:p>
    <w:p>
      <w:pPr>
        <w:pStyle w:val="BodyText"/>
      </w:pPr>
      <w:r>
        <w:rPr>
          <w:bCs/>
          <w:b/>
        </w:rPr>
        <w:t xml:space="preserve">Pada-pāṭha</w:t>
      </w:r>
      <w:r>
        <w:t xml:space="preserve"> </w:t>
      </w:r>
      <w:r>
        <w:rPr>
          <w:iCs/>
          <w:i/>
        </w:rPr>
        <w:t xml:space="preserve">(p. 453)</w:t>
      </w:r>
    </w:p>
    <w:p>
      <w:pPr>
        <w:pStyle w:val="BlockText"/>
      </w:pPr>
      <w:r>
        <w:t xml:space="preserve">प्र । नु । महित्वम् । वृषभस्य । वोचम् । यम् । पूरवः । वृत्रऽहनम् । सचन्ते ।</w:t>
      </w:r>
      <w:r>
        <w:t xml:space="preserve"> </w:t>
      </w:r>
      <w:r>
        <w:t xml:space="preserve">वैश्वानरः । दस्युम् । अग्निः । जघन्वान् । अधूनोत् । काष्ठाः । अव । शम्बरम् । भेत् ॥ ६ ॥</w:t>
      </w:r>
    </w:p>
    <w:p>
      <w:pPr>
        <w:pStyle w:val="FirstParagraph"/>
      </w:pPr>
      <w:r>
        <w:rPr>
          <w:iCs/>
          <w:i/>
        </w:rPr>
        <w:t xml:space="preserve">pra | nu | mahitvam | vṛṣabhasya | vocam | yam | pūravaḥ | vṛtra-hanam | sacante |</w:t>
      </w:r>
      <w:r>
        <w:t xml:space="preserve"> </w:t>
      </w:r>
      <w:r>
        <w:rPr>
          <w:iCs/>
          <w:i/>
        </w:rPr>
        <w:t xml:space="preserve">vaiśvānaraḥ | dasyum | agniḥ | jaghanvān | adhūnot | kāṣṭhāḥ | ava | śambaram | bhet || 6 ||</w:t>
      </w:r>
    </w:p>
    <w:p>
      <w:pPr>
        <w:pStyle w:val="BodyText"/>
      </w:pPr>
      <w:r>
        <w:rPr>
          <w:bCs/>
          <w:b/>
        </w:rPr>
        <w:t xml:space="preserve">Sāyaṇa-bhāṣya</w:t>
      </w:r>
      <w:r>
        <w:t xml:space="preserve"> </w:t>
      </w:r>
      <w:r>
        <w:rPr>
          <w:iCs/>
          <w:i/>
        </w:rPr>
        <w:t xml:space="preserve">(pp. 453–454)</w:t>
      </w:r>
    </w:p>
    <w:p>
      <w:pPr>
        <w:pStyle w:val="BlockText"/>
      </w:pPr>
      <w:r>
        <w:rPr>
          <w:bCs/>
          <w:b/>
        </w:rPr>
        <w:t xml:space="preserve">अत्र वैश्वानरशब्देन मध्यमस्थानस्थो वैद्युतोऽग्निरभिधीयते । पूरव इति मनुष्यनाम । पूरवो मनुष्या वृत्रहणमावरकस्य मेघस्य हन्तारं यं वैश्वानरं सचन्ते सेवन्ते । वर्षार्थिनः सेवन्ते । तस्य वृषभस्यापां वर्षितुर्वैश्वानरस्य महित्वं माहात्म्यं नु क्षिप्रं प्र वोचं । प्रब्रवीमि । किं तदित्यत आह । अयं वैश्वानरोऽग्निर्दस्युं रसानां कर्मणां वोपक्षयितारं राक्षसादिकं जघन्वान् हतवान् । तथा काष्ठा आपो वृष्ट्युदकान्यधूनोत् । अधोमुखान्यपातयत् । शंबरं तं निरोधकारिणं मेघमव भेत् । अवाभिनत् ॥ वोचं । छन्दसि लुङ्लङ्लिट इति वर्तमाने । लुङ्यस्तिवक्त्यादिना च्लेरजादेशः । वच उमित्यमागमः । गुणः । बहुलं छन्दसमाङ्योगेऽपीत्यडभावः । जघन्वान् । हन्तेर्लिटः क्वसुः । अभ्यासाच्चेत्यभ्यासादुत्तरस्य हकारस्य घत्वं । विभाषा गमहनेति विकल्पनादिडभावः । भेत् । भिदिर् विदारणे । लुङ् बहुलं छन्दसीति विकरणस्य लुक् । हल्ङ्याब्भ्य इति तकारस्य लोपः । पूर्ववदडभावः ॥</w:t>
      </w:r>
    </w:p>
    <w:p>
      <w:pPr>
        <w:pStyle w:val="FirstParagraph"/>
      </w:pPr>
      <w:r>
        <w:rPr>
          <w:iCs/>
          <w:i/>
        </w:rPr>
        <w:t xml:space="preserve">atra vaiśvānaraśabdena madhyamasthānastho vaidyuto ’gnir abhidhīyate | pūrava iti manuṣyanāma | pūravo manuṣyā vṛtrahaṇam āvarakasya meghasya hantāraṃ yaṃ vaiśvānaraṃ sacante sevante | varṣārthinaḥ sevante | tasya vṛṣabhasyāpāṃ varṣitur vaiśvānarasya mahitvaṃ māhātmyaṃ nu kṣipraṃ pra vocaṃ | prabravīmi | kiṃ tad ity ata āha | ayaṃ vaiśvānaro ’gnir dasyuṃ rasānāṃ karmaṇāṃ vopakṣayitāraṃ rākṣasādikaṃ jaghanvān hatavān | tathā kāṣṭhā āpo vṛṣṭyudakāny adhūnot | adhomukhāny apātayat | śambaraṃ taṃ nirodhakāriṇaṃ megham ava bhet | avābhinat || vocaṃ | chandasi luṅlaṅliṭa iti vartamāne | luṅy astivaktyādinā ca cler aj-ādeśaḥ | vaca um ity amāgamaḥ | guṇaḥ | bahulaṃ chandasamāṅyoge ’pīty aḍabhāvaḥ | jaghanvān | hanter liṭaḥ kvasuḥ | abhyāsāc cety abhyāsād uttarasya hakārasya ghatvaṃ | vibhāṣā gamahaneti vikalpanād iḍabhāvaḥ | bhet | bhidir vidāraṇe | luṅ bahulaṃ chandasīti vikaraṇasya luk | halṅyābbhya iti takārasya lopaḥ | pūrvavad aḍabhāvaḥ ||</w:t>
      </w:r>
    </w:p>
    <w:p>
      <w:pPr>
        <w:pStyle w:val="BodyText"/>
      </w:pPr>
      <w:r>
        <w:rPr>
          <w:iCs/>
          <w:i/>
        </w:rPr>
        <w:t xml:space="preserve">(The bhāṣya continues, p. 454 to the top of p. 455, with the Nirukta on this Rik and a discussion of who Vaiśvānara is; transcribed from the print:)</w:t>
      </w:r>
    </w:p>
    <w:p>
      <w:pPr>
        <w:pStyle w:val="BlockText"/>
      </w:pPr>
      <w:r>
        <w:rPr>
          <w:bCs/>
          <w:b/>
        </w:rPr>
        <w:t xml:space="preserve">अत्र निरुक्तं । प्र ब्रवीमि तन्महित्वं महाभाग्यं वृषभस्य वर्षितुरपां यं पूरवः पूरयितव्या मनुष्या वृत्रहणं मेघहनं सचन्ते सेवन्ते वर्षकामा दस्युर्दस्यतेः क्षयार्थादुपदस्यन्त्यस्मिन्रसा उपदासयति कर्माणि तमग्निर्वैश्वानरो घ्नन्नवाधूनोदपः काष्ठा अभिनच्छम्बरं मेघं । नि. ७-२३ । इति ॥ अत्रैवं चिन्तनीयं । कोऽसौ वैश्वानर इति । तत्र केचिदाहुः । मध्यमस्थानस्थो वायुरिन्द्रो वा वैश्वानरः । तस्य हि वर्षकर्मणा संस्तव उपपद्यते । न त्वग्नेः पृथिवीस्थानत्वादिति । अन्ये त्वेवं मन्यन्ते । द्युस्थानः सूर्यो वैश्वानर इति । युक्तिं चाहुः । प्रातःसवनादीनि त्रीणि सवनानि लोकत्रयात्मकानि । तत्र तृतीयसवनं प्राप्तो यजमानः स्वर्गं प्राप्त इति पृथिव्याः प्रच्युतो भवेत् । तत्प्रच्युतिपरिहारायाग्निमारुतेऽन्तिमे शस्त्रे होता स्वर्गाद्भूमिं प्रत्यवरोहति । कथमिति तदुच्यते । इतरशस्त्रवत् । स्तोत्रियतृचेन प्रारम्भमुक्त्वा द्युस्थानसम्बन्धिना वैश्वानरीयेण सूक्तेन शस्त्रं प्रारभते । ततो मध्यमस्थानसम्बन्धिनं रुद्रं मरुतश्च प्रति तद्देवत्यसूक्तपाठेनावरोहति । तत्र पृथिवीस्थानमग्निं । यद्यत्र वैश्वानरः सूर्यो न स्यात् तदानीमवरोहो नोपपद्यते । तदेतन्मतद्वयमप्यनुपपन्नं । अयमेवाग्निर्वैश्वानरः । कुतः । वैश्वानरशब्दनिर्वचनानुरोधात् । विश्वेषां नराणां लोकान्तरं प्रति नेतृतया सम्बन्धी वैश्वानरः । तथा चाम्नातं । वैश्वानर पुत्रः पित्रे लोककृज्जातवेदो वहेमं सुकृतां यत्र लोका इति । यद्वा । विश्वे सर्वे नरा एनमग्निं यज्ञादौ प्रणयन्तीति तत्सम्बन्धाद्वैश्वानरः । यद्वा । विश्वान्सर्वान्प्राणिनः प्रत्यृतो गच्छत इति विश्वानरौ मध्यमोत्तमौ । ऋ गतावित्यस्मात्पचाद्यच् । लुगभावश्छान्दसः । ताभ्यामुत्पन्नत्वादयमग्निर्वैश्वानरः । वैद्युतोऽग्निर्हि मध्यमसकाशाज्जायते । अशनिपतनानन्तरमयमेव पार्थिवोऽग्निः सम्पद्यते । आदित्यसकाशादपि घर्मकाले सूर्यकान्तादिमणिष्वग्नेरुत्पत्तिः प्रसिद्धा । तस्मान्नामनिर्वचनानुरोधेनायमेवाग्निर्वैश्वानर इत्येतदुपपन्नं । अस्यापि वर्षकर्मणा स्तुतिः सम्भवति । अग्नौ प्रास्ताहुतिः सम्यगादित्यमुपतिष्ठते । आदित्याज्जायते वृष्टिर्वृष्टेरन्नं ततः प्रजाः । मनु. ३-७६ [?] । इति स्मरणात् । प्रत्यवरोहोऽपि [?] न कर्तव्यः । तृतीयसवनस्य भक्त्या स्वर्गत्वात् । एतत्सर्वं यास्केन वैश्वानरः कस्मादित्यादिना बहुधा प्रपञ्चितं । नि. ७-२१ । अत्र यदनुक्तं तत्सर्वं तत्रैवानुसन्धेयं ॥</w:t>
      </w:r>
    </w:p>
    <w:p>
      <w:pPr>
        <w:pStyle w:val="FirstParagraph"/>
      </w:pPr>
      <w:r>
        <w:rPr>
          <w:iCs/>
          <w:i/>
        </w:rPr>
        <w:t xml:space="preserve">atra niruktaṃ | pra bravīmi tan mahitvaṃ mahābhāgyaṃ vṛṣabhasya varṣitur apāṃ yaṃ pūravaḥ pūrayitavyā manuṣyā vṛtrahaṇaṃ meghahanaṃ sacante sevante varṣakāmā dasyur dasyateḥ kṣayārthād upadasyanty asmin rasā upadāsayati karmāṇi tam agnir vaiśvānaro ghnann avādhūnod apaḥ kāṣṭhā abhinac chambaraṃ meghaṃ | ni. 7-23 | iti || atraivaṃ cintanīyaṃ | ko ’sau vaiśvānara iti | tatra kecid āhuḥ | madhyamasthānastho vāyur indro vā vaiśvānaraḥ | tasya hi varṣakarmaṇā saṃstava upapadyate | na tv agneḥ pṛthivīsthānatvād iti | anye tv evaṃ manyante | dyusthānaḥ sūryo vaiśvānara iti | yuktiṃ cāhuḥ | prātaḥsavanādīni trīṇi savanāni lokatrayātmakāni | tatra tṛtīyasavanaṃ prāpto yajamānaḥ svargaṃ prāpta iti pṛthivyāḥ pracyuto bhavet | tatpracyutiparihārāyāgnimārute ’ntime śastre hotā svargād bhūmiṃ pratyavarohati | katham iti tad ucyate | itaraśastravat | stotriyatṛcena prārambham uktvā dyusthānasambandhinā vaiśvānarīyeṇa sūktena śastraṃ prārabhate | tato madhyamasthānasambandhinaṃ rudraṃ marutaś ca prati taddevatyasūktapāṭhenāvarohati | tatra pṛthivīsthānam agniṃ | yady atra vaiśvānaraḥ sūryo na syāt tadānīm avaroho nopapadyate | tad etan matadvayam apy anupapannaṃ | ayam evāgnir vaiśvānaraḥ | kutaḥ | vaiśvānaraśabdanirvacanānurodhāt | viśveṣāṃ narāṇāṃ lokāntaraṃ prati netṛtayā sambandhī vaiśvānaraḥ | tathā cāmnātaṃ | vaiśvānara putraḥ pitre lokakṛj jātavedo vahemaṃ sukṛtāṃ yatra lokā iti | yadvā | viśve sarve narā enam agniṃ yajñādau praṇayantīti tatsambandhād vaiśvānaraḥ | yadvā | viśvān sarvān prāṇinaḥ praty ṛto gacchata iti viśvānarau madhyamottamau | ṛ gatāv ity asmāt pacādy ac | lugabhāvaś chāndasaḥ | tābhyām utpannatvād ayam agnir vaiśvānaraḥ | vaidyuto ’gnir hi madhyamasakāśāj jāyate | aśanipatanānantaram ayam eva pārthivo ’gniḥ sampadyate | ādityasakāśād api gharmakāle sūryakāntādimaṇiṣv agner utpattiḥ prasiddhā | tasmān nāmanirvacanānurodhenāyam evāgnir vaiśvānara ity etad upapannaṃ | asyāpi varṣakarmaṇā stutiḥ sambhavati | agnau prāstāhutiḥ samyag ādityam upatiṣṭhate | ādityāj jāyate vṛṣṭir vṛṣṭer annaṃ tataḥ prajāḥ | manu. 3-76 [?] | iti smaraṇāt | pratyavaroho ’pi [?] na kartavyaḥ | tṛtīyasavanasya bhaktyā svargatvāt | etat sarvaṃ yāskena vaiśvānaraḥ kasmād ityādinā bahudhā prapañcitaṃ | ni. 7-21 | atra yad anuktaṃ tat sarvaṃ tatraivānusandheyaṃ ||</w:t>
      </w:r>
    </w:p>
    <w:p>
      <w:pPr>
        <w:pStyle w:val="BodyText"/>
      </w:pPr>
      <w:r>
        <w:rPr>
          <w:iCs/>
          <w:i/>
        </w:rPr>
        <w:t xml:space="preserve">(Reading notes: the Manu number is printed</w:t>
      </w:r>
      <w:r>
        <w:rPr>
          <w:iCs/>
          <w:i/>
        </w:rPr>
        <w:t xml:space="preserve"> </w:t>
      </w:r>
      <w:r>
        <w:rPr>
          <w:iCs/>
          <w:i/>
        </w:rPr>
        <w:t xml:space="preserve">“</w:t>
      </w:r>
      <w:r>
        <w:rPr>
          <w:iCs/>
          <w:i/>
        </w:rPr>
        <w:t xml:space="preserve">೩-೭೬</w:t>
      </w:r>
      <w:r>
        <w:rPr>
          <w:iCs/>
          <w:i/>
        </w:rPr>
        <w:t xml:space="preserve">”</w:t>
      </w:r>
      <w:r>
        <w:rPr>
          <w:iCs/>
          <w:i/>
        </w:rPr>
        <w:t xml:space="preserve"> </w:t>
      </w:r>
      <w:r>
        <w:rPr>
          <w:iCs/>
          <w:i/>
        </w:rPr>
        <w:t xml:space="preserve">in small type, the middle digit not settled between 7 and 2: [?].</w:t>
      </w:r>
      <w:r>
        <w:rPr>
          <w:iCs/>
          <w:i/>
        </w:rPr>
        <w:t xml:space="preserve"> </w:t>
      </w:r>
      <w:r>
        <w:rPr>
          <w:iCs/>
          <w:i/>
        </w:rPr>
        <w:t xml:space="preserve">“</w:t>
      </w:r>
      <w:r>
        <w:rPr>
          <w:iCs/>
          <w:i/>
        </w:rPr>
        <w:t xml:space="preserve">प्रत्यवरोहोऽपि</w:t>
      </w:r>
      <w:r>
        <w:rPr>
          <w:iCs/>
          <w:i/>
        </w:rPr>
        <w:t xml:space="preserve">”</w:t>
      </w:r>
      <w:r>
        <w:rPr>
          <w:iCs/>
          <w:i/>
        </w:rPr>
        <w:t xml:space="preserve"> </w:t>
      </w:r>
      <w:r>
        <w:rPr>
          <w:iCs/>
          <w:i/>
        </w:rPr>
        <w:t xml:space="preserve">— the print looks like</w:t>
      </w:r>
      <w:r>
        <w:rPr>
          <w:iCs/>
          <w:i/>
        </w:rPr>
        <w:t xml:space="preserve"> </w:t>
      </w:r>
      <w:r>
        <w:rPr>
          <w:iCs/>
          <w:i/>
        </w:rPr>
        <w:t xml:space="preserve">“</w:t>
      </w:r>
      <w:r>
        <w:rPr>
          <w:iCs/>
          <w:i/>
        </w:rPr>
        <w:t xml:space="preserve">ಪ್ರತ್ಯವರೋಹೇಽಪಿ</w:t>
      </w:r>
      <w:r>
        <w:rPr>
          <w:iCs/>
          <w:i/>
        </w:rPr>
        <w:t xml:space="preserve">”</w:t>
      </w:r>
      <w:r>
        <w:rPr>
          <w:iCs/>
          <w:i/>
        </w:rPr>
        <w:t xml:space="preserve">: [?]. Ni. 7-23 and 7-21 have the flat-footed 7.)</w:t>
      </w:r>
    </w:p>
    <w:p>
      <w:pPr>
        <w:pStyle w:val="BodyText"/>
      </w:pPr>
      <w:r>
        <w:rPr>
          <w:bCs/>
          <w:b/>
        </w:rPr>
        <w:t xml:space="preserve">Translation of the first part of the bhāṣya:</w:t>
      </w:r>
      <w:r>
        <w:t xml:space="preserve"> </w:t>
      </w:r>
      <w:r>
        <w:t xml:space="preserve">“</w:t>
      </w:r>
      <w:r>
        <w:t xml:space="preserve">Here, by the word</w:t>
      </w:r>
      <w:r>
        <w:t xml:space="preserve"> </w:t>
      </w:r>
      <w:r>
        <w:rPr>
          <w:iCs/>
          <w:i/>
        </w:rPr>
        <w:t xml:space="preserve">vaiśvānara</w:t>
      </w:r>
      <w:r>
        <w:t xml:space="preserve"> </w:t>
      </w:r>
      <w:r>
        <w:t xml:space="preserve">the fire of lightning, situated in the middle region, is meant.</w:t>
      </w:r>
      <w:r>
        <w:t xml:space="preserve"> </w:t>
      </w:r>
      <w:r>
        <w:rPr>
          <w:iCs/>
          <w:i/>
        </w:rPr>
        <w:t xml:space="preserve">Pūravaḥ</w:t>
      </w:r>
      <w:r>
        <w:t xml:space="preserve"> </w:t>
      </w:r>
      <w:r>
        <w:t xml:space="preserve">is a name for men: the men</w:t>
      </w:r>
      <w:r>
        <w:t xml:space="preserve"> </w:t>
      </w:r>
      <w:r>
        <w:rPr>
          <w:iCs/>
          <w:i/>
        </w:rPr>
        <w:t xml:space="preserve">sacante</w:t>
      </w:r>
      <w:r>
        <w:t xml:space="preserve">, serve, that Vaiśvānara,</w:t>
      </w:r>
      <w:r>
        <w:t xml:space="preserve"> </w:t>
      </w:r>
      <w:r>
        <w:rPr>
          <w:iCs/>
          <w:i/>
        </w:rPr>
        <w:t xml:space="preserve">vṛtrahaṇam</w:t>
      </w:r>
      <w:r>
        <w:t xml:space="preserve">, the slayer of the covering cloud; those who wish rain serve him. Of that</w:t>
      </w:r>
      <w:r>
        <w:t xml:space="preserve"> </w:t>
      </w:r>
      <w:r>
        <w:rPr>
          <w:iCs/>
          <w:i/>
        </w:rPr>
        <w:t xml:space="preserve">vṛṣabhasya</w:t>
      </w:r>
      <w:r>
        <w:t xml:space="preserve">, showerer of waters, Vaiśvānara, I</w:t>
      </w:r>
      <w:r>
        <w:t xml:space="preserve"> </w:t>
      </w:r>
      <w:r>
        <w:rPr>
          <w:iCs/>
          <w:i/>
        </w:rPr>
        <w:t xml:space="preserve">pra vocam</w:t>
      </w:r>
      <w:r>
        <w:t xml:space="preserve">, proclaim quickly the</w:t>
      </w:r>
      <w:r>
        <w:t xml:space="preserve"> </w:t>
      </w:r>
      <w:r>
        <w:rPr>
          <w:iCs/>
          <w:i/>
        </w:rPr>
        <w:t xml:space="preserve">mahitvam</w:t>
      </w:r>
      <w:r>
        <w:t xml:space="preserve">, greatness. What is it? This Vaiśvānara Agni</w:t>
      </w:r>
      <w:r>
        <w:t xml:space="preserve"> </w:t>
      </w:r>
      <w:r>
        <w:rPr>
          <w:iCs/>
          <w:i/>
        </w:rPr>
        <w:t xml:space="preserve">jaghanvān</w:t>
      </w:r>
      <w:r>
        <w:t xml:space="preserve">, has killed the</w:t>
      </w:r>
      <w:r>
        <w:t xml:space="preserve"> </w:t>
      </w:r>
      <w:r>
        <w:rPr>
          <w:iCs/>
          <w:i/>
        </w:rPr>
        <w:t xml:space="preserve">dasyu</w:t>
      </w:r>
      <w:r>
        <w:t xml:space="preserve">, the Rākṣasa or the like, who injures the savours or the rites; and</w:t>
      </w:r>
      <w:r>
        <w:t xml:space="preserve"> </w:t>
      </w:r>
      <w:r>
        <w:rPr>
          <w:iCs/>
          <w:i/>
        </w:rPr>
        <w:t xml:space="preserve">adhūnot</w:t>
      </w:r>
      <w:r>
        <w:t xml:space="preserve">, shook down the</w:t>
      </w:r>
      <w:r>
        <w:t xml:space="preserve"> </w:t>
      </w:r>
      <w:r>
        <w:rPr>
          <w:iCs/>
          <w:i/>
        </w:rPr>
        <w:t xml:space="preserve">kāṣṭhāḥ</w:t>
      </w:r>
      <w:r>
        <w:t xml:space="preserve">, the waters, the rain-waters, made them fall face-downwards; and</w:t>
      </w:r>
      <w:r>
        <w:t xml:space="preserve"> </w:t>
      </w:r>
      <w:r>
        <w:rPr>
          <w:iCs/>
          <w:i/>
        </w:rPr>
        <w:t xml:space="preserve">śambaram ava bhet</w:t>
      </w:r>
      <w:r>
        <w:t xml:space="preserve">, split the cloud called Śambara, the obstructor.</w:t>
      </w:r>
      <w:r>
        <w:t xml:space="preserve">”</w:t>
      </w:r>
    </w:p>
    <w:p>
      <w:pPr>
        <w:pStyle w:val="BodyText"/>
      </w:pPr>
      <w:r>
        <w:rPr>
          <w:bCs/>
          <w:b/>
        </w:rPr>
        <w:t xml:space="preserve">Translation of the discussion (pp. 454–455):</w:t>
      </w:r>
      <w:r>
        <w:t xml:space="preserve"> </w:t>
      </w:r>
      <w:r>
        <w:t xml:space="preserve">“</w:t>
      </w:r>
      <w:r>
        <w:t xml:space="preserve">Here the Nirukta (Ni. 7-23):</w:t>
      </w:r>
      <w:r>
        <w:t xml:space="preserve"> </w:t>
      </w:r>
      <w:r>
        <w:t xml:space="preserve">‘</w:t>
      </w:r>
      <w:r>
        <w:t xml:space="preserve">I proclaim that greatness, the great fortune, of the showerer of waters, whom the</w:t>
      </w:r>
      <w:r>
        <w:t xml:space="preserve"> </w:t>
      </w:r>
      <w:r>
        <w:rPr>
          <w:iCs/>
          <w:i/>
        </w:rPr>
        <w:t xml:space="preserve">pūravaḥ</w:t>
      </w:r>
      <w:r>
        <w:t xml:space="preserve">, men who are to be filled, serve as the slayer of Vṛtra, the cloud-slayer, wishing rain;</w:t>
      </w:r>
      <w:r>
        <w:t xml:space="preserve"> </w:t>
      </w:r>
      <w:r>
        <w:rPr>
          <w:iCs/>
          <w:i/>
        </w:rPr>
        <w:t xml:space="preserve">dasyu</w:t>
      </w:r>
      <w:r>
        <w:t xml:space="preserve"> </w:t>
      </w:r>
      <w:r>
        <w:t xml:space="preserve">is from</w:t>
      </w:r>
      <w:r>
        <w:t xml:space="preserve"> </w:t>
      </w:r>
      <w:r>
        <w:rPr>
          <w:iCs/>
          <w:i/>
        </w:rPr>
        <w:t xml:space="preserve">dasyati</w:t>
      </w:r>
      <w:r>
        <w:t xml:space="preserve"> </w:t>
      </w:r>
      <w:r>
        <w:t xml:space="preserve">in the sense of wasting: in him the savours waste away, or he makes the rites waste away; Agni Vaiśvānara, striking him, shook down the waters, the quarters, split Śambara, the cloud.</w:t>
      </w:r>
      <w:r>
        <w:t xml:space="preserve">’</w:t>
      </w:r>
      <w:r>
        <w:t xml:space="preserve"> </w:t>
      </w:r>
      <w:r>
        <w:t xml:space="preserve">Here this is to be considered: who is this Vaiśvānara? Some say: Vaiśvānara is Vāyu or Indra, who abide in the middle region, for praise by the rain-making act fits him, not Agni, whose place is the earth. Others think: Vaiśvānara is the sun, whose place is heaven; and they give the reasoning: the three</w:t>
      </w:r>
      <w:r>
        <w:t xml:space="preserve"> </w:t>
      </w:r>
      <w:r>
        <w:rPr>
          <w:iCs/>
          <w:i/>
        </w:rPr>
        <w:t xml:space="preserve">savanas</w:t>
      </w:r>
      <w:r>
        <w:t xml:space="preserve">, the morning one and the rest, are the three worlds; the sacrificer who has reached the third</w:t>
      </w:r>
      <w:r>
        <w:t xml:space="preserve"> </w:t>
      </w:r>
      <w:r>
        <w:rPr>
          <w:iCs/>
          <w:i/>
        </w:rPr>
        <w:t xml:space="preserve">savana</w:t>
      </w:r>
      <w:r>
        <w:t xml:space="preserve"> </w:t>
      </w:r>
      <w:r>
        <w:t xml:space="preserve">has reached heaven and so would fall from the earth; to avert that fall the hotṛ, in the last śastra, the Agni–Māruta, descends from heaven to the earth. How? Like the other śastras, after the</w:t>
      </w:r>
      <w:r>
        <w:t xml:space="preserve"> </w:t>
      </w:r>
      <w:r>
        <w:rPr>
          <w:iCs/>
          <w:i/>
        </w:rPr>
        <w:t xml:space="preserve">stotriya</w:t>
      </w:r>
      <w:r>
        <w:t xml:space="preserve"> </w:t>
      </w:r>
      <w:r>
        <w:t xml:space="preserve">triplet he begins the śastra with the Vaiśvānara sūkta, which belongs to heaven; then by reciting sūktas to Rudra and the Maruts, who belong to the middle region, he descends; then to Agni, whose place is the earth. If Vaiśvānara here were not the sun, the descent would not fit. Both these views are untenable: this very Agni is Vaiśvānara. Why? Because of the etymology of the word</w:t>
      </w:r>
      <w:r>
        <w:t xml:space="preserve"> </w:t>
      </w:r>
      <w:r>
        <w:rPr>
          <w:iCs/>
          <w:i/>
        </w:rPr>
        <w:t xml:space="preserve">vaiśvānara</w:t>
      </w:r>
      <w:r>
        <w:t xml:space="preserve">: he is related to all men (</w:t>
      </w:r>
      <w:r>
        <w:rPr>
          <w:iCs/>
          <w:i/>
        </w:rPr>
        <w:t xml:space="preserve">viśve narāḥ</w:t>
      </w:r>
      <w:r>
        <w:t xml:space="preserve">) as their leader to the other world — so it is taught:</w:t>
      </w:r>
      <w:r>
        <w:t xml:space="preserve"> </w:t>
      </w:r>
      <w:r>
        <w:t xml:space="preserve">‘</w:t>
      </w:r>
      <w:r>
        <w:t xml:space="preserve">Vaiśvānara, the son to the father, world-maker, Jātavedas, carry this one where the worlds of the righteous are</w:t>
      </w:r>
      <w:r>
        <w:t xml:space="preserve">’</w:t>
      </w:r>
      <w:r>
        <w:t xml:space="preserve">; or, because all men lead this Agni forward at the sacrifice, he is Vaiśvānara from his relation to them; or the</w:t>
      </w:r>
      <w:r>
        <w:t xml:space="preserve"> </w:t>
      </w:r>
      <w:r>
        <w:rPr>
          <w:iCs/>
          <w:i/>
        </w:rPr>
        <w:t xml:space="preserve">viśvānarau</w:t>
      </w:r>
      <w:r>
        <w:t xml:space="preserve"> </w:t>
      </w:r>
      <w:r>
        <w:t xml:space="preserve">are the middle and the highest [fires], which go (</w:t>
      </w:r>
      <w:r>
        <w:rPr>
          <w:iCs/>
          <w:i/>
        </w:rPr>
        <w:t xml:space="preserve">ṛ</w:t>
      </w:r>
      <w:r>
        <w:t xml:space="preserve">) to all creatures —</w:t>
      </w:r>
      <w:r>
        <w:t xml:space="preserve"> </w:t>
      </w:r>
      <w:r>
        <w:rPr>
          <w:iCs/>
          <w:i/>
        </w:rPr>
        <w:t xml:space="preserve">ṛ gatau</w:t>
      </w:r>
      <w:r>
        <w:t xml:space="preserve"> </w:t>
      </w:r>
      <w:r>
        <w:t xml:space="preserve">with</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the non-elision is Vedic — and because it arises from these two, this Agni is Vaiśvānara: the fire of lightning arises from the middle one, and after the fall of a thunderbolt it becomes this earthly fire; and from the sun too, in the hot season, the arising of fire in sun-stones and other gems is well known. Therefore, following the etymology of the name, it is right that this very Agni is Vaiśvānara. Praise by the rain-making act also fits him, as the Smṛti says:</w:t>
      </w:r>
      <w:r>
        <w:t xml:space="preserve"> </w:t>
      </w:r>
      <w:r>
        <w:t xml:space="preserve">‘</w:t>
      </w:r>
      <w:r>
        <w:t xml:space="preserve">the oblation rightly offered in the fire goes to the sun; from the sun rain is born, from rain food, from that creatures</w:t>
      </w:r>
      <w:r>
        <w:t xml:space="preserve">’</w:t>
      </w:r>
      <w:r>
        <w:t xml:space="preserve"> </w:t>
      </w:r>
      <w:r>
        <w:t xml:space="preserve">(Manu 3-76 [?]). And the descent need not be performed, because the third</w:t>
      </w:r>
      <w:r>
        <w:t xml:space="preserve"> </w:t>
      </w:r>
      <w:r>
        <w:rPr>
          <w:iCs/>
          <w:i/>
        </w:rPr>
        <w:t xml:space="preserve">savana</w:t>
      </w:r>
      <w:r>
        <w:t xml:space="preserve"> </w:t>
      </w:r>
      <w:r>
        <w:t xml:space="preserve">is</w:t>
      </w:r>
      <w:r>
        <w:t xml:space="preserve"> </w:t>
      </w:r>
      <w:r>
        <w:t xml:space="preserve">‘</w:t>
      </w:r>
      <w:r>
        <w:t xml:space="preserve">heaven</w:t>
      </w:r>
      <w:r>
        <w:t xml:space="preserve">’</w:t>
      </w:r>
      <w:r>
        <w:t xml:space="preserve"> </w:t>
      </w:r>
      <w:r>
        <w:t xml:space="preserve">only figuratively. All this Yāska has expanded in many ways from</w:t>
      </w:r>
      <w:r>
        <w:t xml:space="preserve"> </w:t>
      </w:r>
      <w:r>
        <w:t xml:space="preserve">‘</w:t>
      </w:r>
      <w:r>
        <w:t xml:space="preserve">why is he Vaiśvānara?</w:t>
      </w:r>
      <w:r>
        <w:t xml:space="preserve">’</w:t>
      </w:r>
      <w:r>
        <w:t xml:space="preserve"> </w:t>
      </w:r>
      <w:r>
        <w:t xml:space="preserve">onwards (Ni. 7-21); whatever is not said here is to be looked up there.</w:t>
      </w:r>
      <w:r>
        <w:t xml:space="preserve">”</w:t>
      </w:r>
      <w:r>
        <w:t xml:space="preserve"> </w:t>
      </w:r>
      <w:r>
        <w:t xml:space="preserve">(The Manu verse, mine and tentative as above.)</w:t>
      </w:r>
    </w:p>
    <w:p>
      <w:r>
        <w:pict>
          <v:rect style="width:0;height:1.5pt" o:hralign="center" o:hrstd="t" o:hr="t"/>
        </w:pict>
      </w:r>
    </w:p>
    <w:p>
      <w:r>
        <w:pict>
          <v:rect style="width:0;height:1.5pt" o:hralign="center" o:hrstd="t" o:hr="t"/>
        </w:pict>
      </w:r>
    </w:p>
    <w:p>
      <w:pPr>
        <w:pStyle w:val="FirstParagraph"/>
      </w:pPr>
      <w:r>
        <w:rPr>
          <w:bCs/>
          <w:b/>
        </w:rPr>
        <w:t xml:space="preserve">Rik 59.6, bhāṣya continued and end</w:t>
      </w:r>
      <w:r>
        <w:t xml:space="preserve"> </w:t>
      </w:r>
      <w:r>
        <w:rPr>
          <w:iCs/>
          <w:i/>
        </w:rPr>
        <w:t xml:space="preserve">(pp. 454–457, PDF 470–473)</w:t>
      </w:r>
    </w:p>
    <w:p>
      <w:pPr>
        <w:pStyle w:val="BodyText"/>
      </w:pPr>
      <w:r>
        <w:rPr>
          <w:bCs/>
          <w:b/>
        </w:rPr>
        <w:t xml:space="preserve">Pratipadārtha</w:t>
      </w:r>
      <w:r>
        <w:t xml:space="preserve"> </w:t>
      </w:r>
      <w:r>
        <w:rPr>
          <w:iCs/>
          <w:i/>
        </w:rPr>
        <w:t xml:space="preserve">(p. 455)</w:t>
      </w:r>
      <w:r>
        <w:t xml:space="preserve"> </w:t>
      </w:r>
      <w:r>
        <w:t xml:space="preserve">—</w:t>
      </w:r>
      <w:r>
        <w:t xml:space="preserve"> </w:t>
      </w:r>
      <w:r>
        <w:t xml:space="preserve">“</w:t>
      </w:r>
      <w:r>
        <w:rPr>
          <w:bCs/>
          <w:b/>
        </w:rPr>
        <w:t xml:space="preserve">pūravaḥ</w:t>
      </w:r>
      <w:r>
        <w:t xml:space="preserve"> </w:t>
      </w:r>
      <w:r>
        <w:t xml:space="preserve">— men;</w:t>
      </w:r>
      <w:r>
        <w:t xml:space="preserve"> </w:t>
      </w:r>
      <w:r>
        <w:rPr>
          <w:bCs/>
          <w:b/>
        </w:rPr>
        <w:t xml:space="preserve">vṛtrahaṇam</w:t>
      </w:r>
      <w:r>
        <w:t xml:space="preserve"> </w:t>
      </w:r>
      <w:r>
        <w:t xml:space="preserve">— the splitter of the cloud that covered (the world);</w:t>
      </w:r>
      <w:r>
        <w:t xml:space="preserve"> </w:t>
      </w:r>
      <w:r>
        <w:rPr>
          <w:bCs/>
          <w:b/>
        </w:rPr>
        <w:t xml:space="preserve">yam</w:t>
      </w:r>
      <w:r>
        <w:t xml:space="preserve"> </w:t>
      </w:r>
      <w:r>
        <w:t xml:space="preserve">— which Vaiśvānara-Agni;</w:t>
      </w:r>
      <w:r>
        <w:t xml:space="preserve"> </w:t>
      </w:r>
      <w:r>
        <w:rPr>
          <w:bCs/>
          <w:b/>
        </w:rPr>
        <w:t xml:space="preserve">sacante</w:t>
      </w:r>
      <w:r>
        <w:t xml:space="preserve"> </w:t>
      </w:r>
      <w:r>
        <w:t xml:space="preserve">— they serve, wishing rain;</w:t>
      </w:r>
      <w:r>
        <w:t xml:space="preserve"> </w:t>
      </w:r>
      <w:r>
        <w:rPr>
          <w:bCs/>
          <w:b/>
        </w:rPr>
        <w:t xml:space="preserve">vṛṣabhasya</w:t>
      </w:r>
      <w:r>
        <w:t xml:space="preserve"> </w:t>
      </w:r>
      <w:r>
        <w:t xml:space="preserve">— of that Agni who sends rain;</w:t>
      </w:r>
      <w:r>
        <w:t xml:space="preserve"> </w:t>
      </w:r>
      <w:r>
        <w:rPr>
          <w:bCs/>
          <w:b/>
        </w:rPr>
        <w:t xml:space="preserve">mahitvam</w:t>
      </w:r>
      <w:r>
        <w:t xml:space="preserve"> </w:t>
      </w:r>
      <w:r>
        <w:t xml:space="preserve">— greatness;</w:t>
      </w:r>
      <w:r>
        <w:t xml:space="preserve"> </w:t>
      </w:r>
      <w:r>
        <w:rPr>
          <w:bCs/>
          <w:b/>
        </w:rPr>
        <w:t xml:space="preserve">nu</w:t>
      </w:r>
      <w:r>
        <w:t xml:space="preserve"> </w:t>
      </w:r>
      <w:r>
        <w:t xml:space="preserve">— alertly;</w:t>
      </w:r>
      <w:r>
        <w:t xml:space="preserve"> </w:t>
      </w:r>
      <w:r>
        <w:rPr>
          <w:bCs/>
          <w:b/>
        </w:rPr>
        <w:t xml:space="preserve">pra vocam</w:t>
      </w:r>
      <w:r>
        <w:t xml:space="preserve"> </w:t>
      </w:r>
      <w:r>
        <w:t xml:space="preserve">— I proclaim;</w:t>
      </w:r>
      <w:r>
        <w:t xml:space="preserve"> </w:t>
      </w:r>
      <w:r>
        <w:rPr>
          <w:bCs/>
          <w:b/>
        </w:rPr>
        <w:t xml:space="preserve">vaiśvānaraḥ agniḥ</w:t>
      </w:r>
      <w:r>
        <w:t xml:space="preserve"> </w:t>
      </w:r>
      <w:r>
        <w:t xml:space="preserve">— Agni in the form of Vaiśvānara;</w:t>
      </w:r>
      <w:r>
        <w:t xml:space="preserve"> </w:t>
      </w:r>
      <w:r>
        <w:rPr>
          <w:bCs/>
          <w:b/>
        </w:rPr>
        <w:t xml:space="preserve">dasyum</w:t>
      </w:r>
      <w:r>
        <w:t xml:space="preserve"> </w:t>
      </w:r>
      <w:r>
        <w:t xml:space="preserve">— [him who] harms the waters or the rites, the Rākṣasa and the like;</w:t>
      </w:r>
      <w:r>
        <w:t xml:space="preserve"> </w:t>
      </w:r>
      <w:r>
        <w:rPr>
          <w:bCs/>
          <w:b/>
        </w:rPr>
        <w:t xml:space="preserve">jaghanvān</w:t>
      </w:r>
      <w:r>
        <w:t xml:space="preserve"> </w:t>
      </w:r>
      <w:r>
        <w:t xml:space="preserve">— killed;</w:t>
      </w:r>
      <w:r>
        <w:t xml:space="preserve"> </w:t>
      </w:r>
      <w:r>
        <w:rPr>
          <w:bCs/>
          <w:b/>
        </w:rPr>
        <w:t xml:space="preserve">kāṣṭhāḥ</w:t>
      </w:r>
      <w:r>
        <w:t xml:space="preserve"> </w:t>
      </w:r>
      <w:r>
        <w:t xml:space="preserve">— the waters of rain;</w:t>
      </w:r>
      <w:r>
        <w:t xml:space="preserve"> </w:t>
      </w:r>
      <w:r>
        <w:rPr>
          <w:bCs/>
          <w:b/>
        </w:rPr>
        <w:t xml:space="preserve">adhūnot</w:t>
      </w:r>
      <w:r>
        <w:t xml:space="preserve"> </w:t>
      </w:r>
      <w:r>
        <w:t xml:space="preserve">— he dropped downward;</w:t>
      </w:r>
      <w:r>
        <w:t xml:space="preserve"> </w:t>
      </w:r>
      <w:r>
        <w:rPr>
          <w:bCs/>
          <w:b/>
        </w:rPr>
        <w:t xml:space="preserve">śambaram</w:t>
      </w:r>
      <w:r>
        <w:t xml:space="preserve"> </w:t>
      </w:r>
      <w:r>
        <w:t xml:space="preserve">— the cloud that stopped the water;</w:t>
      </w:r>
      <w:r>
        <w:t xml:space="preserve"> </w:t>
      </w:r>
      <w:r>
        <w:rPr>
          <w:bCs/>
          <w:b/>
        </w:rPr>
        <w:t xml:space="preserve">ava bhet</w:t>
      </w:r>
      <w:r>
        <w:t xml:space="preserve"> </w:t>
      </w:r>
      <w:r>
        <w:t xml:space="preserve">— split.</w:t>
      </w:r>
      <w:r>
        <w:t xml:space="preserve">”</w:t>
      </w:r>
    </w:p>
    <w:p>
      <w:pPr>
        <w:pStyle w:val="BodyText"/>
      </w:pPr>
      <w:r>
        <w:rPr>
          <w:bCs/>
          <w:b/>
        </w:rPr>
        <w:t xml:space="preserve">Bhāvārtha</w:t>
      </w:r>
      <w:r>
        <w:t xml:space="preserve"> </w:t>
      </w:r>
      <w:r>
        <w:rPr>
          <w:iCs/>
          <w:i/>
        </w:rPr>
        <w:t xml:space="preserve">(p. 455)</w:t>
      </w:r>
      <w:r>
        <w:t xml:space="preserve"> </w:t>
      </w:r>
      <w:r>
        <w:t xml:space="preserve">—</w:t>
      </w:r>
      <w:r>
        <w:t xml:space="preserve"> </w:t>
      </w:r>
      <w:r>
        <w:t xml:space="preserve">“</w:t>
      </w:r>
      <w:r>
        <w:t xml:space="preserve">I alertly proclaim the greatness of that Vaiśvānara-Agni, the splitter of the cloud that covered all the world, whom all men serve wishing rain, for he sends rain. That Agni killed the Rākṣasas who harm the waters, split the cloud that stopped the water, and let the waters of rain fall down.</w:t>
      </w:r>
      <w:r>
        <w:t xml:space="preserve">”</w:t>
      </w:r>
    </w:p>
    <w:p>
      <w:pPr>
        <w:pStyle w:val="BodyText"/>
      </w:pPr>
      <w:r>
        <w:rPr>
          <w:bCs/>
          <w:b/>
        </w:rPr>
        <w:t xml:space="preserve">English Translation (the source’s own, p. 455)</w:t>
      </w:r>
      <w:r>
        <w:t xml:space="preserve"> </w:t>
      </w:r>
      <w:r>
        <w:t xml:space="preserve">—</w:t>
      </w:r>
      <w:r>
        <w:t xml:space="preserve"> </w:t>
      </w:r>
      <w:r>
        <w:t xml:space="preserve">“</w:t>
      </w:r>
      <w:r>
        <w:t xml:space="preserve">I extol the greatness of that showerer of rain whom men celebrate as the slayer of Vritra; Vaiswanara, Agni killed the stealer (of the waters) and sent them down (upon earth), and clove the (obstructing) cloud.</w:t>
      </w:r>
      <w:r>
        <w:t xml:space="preserve">”</w:t>
      </w:r>
    </w:p>
    <w:p>
      <w:pPr>
        <w:pStyle w:val="BodyText"/>
      </w:pPr>
      <w:r>
        <w:rPr>
          <w:bCs/>
          <w:b/>
        </w:rPr>
        <w:t xml:space="preserve">Special Topics (</w:t>
      </w:r>
      <w:r>
        <w:rPr>
          <w:iCs/>
          <w:i/>
          <w:bCs/>
          <w:b/>
        </w:rPr>
        <w:t xml:space="preserve">viśeṣa-viṣayagaḷu</w:t>
      </w:r>
      <w:r>
        <w:rPr>
          <w:bCs/>
          <w:b/>
        </w:rPr>
        <w:t xml:space="preserve">), pp. 455–456</w:t>
      </w:r>
      <w:r>
        <w:t xml:space="preserve"> </w:t>
      </w:r>
      <w:r>
        <w:t xml:space="preserve">—</w:t>
      </w:r>
      <w:r>
        <w:t xml:space="preserve"> </w:t>
      </w:r>
      <w:r>
        <w:rPr>
          <w:bCs/>
          <w:b/>
        </w:rPr>
        <w:t xml:space="preserve">pūravaḥ</w:t>
      </w:r>
      <w:r>
        <w:t xml:space="preserve">:</w:t>
      </w:r>
      <w:r>
        <w:t xml:space="preserve"> </w:t>
      </w:r>
      <w:r>
        <w:t xml:space="preserve">“</w:t>
      </w:r>
      <w:r>
        <w:rPr>
          <w:iCs/>
          <w:i/>
        </w:rPr>
        <w:t xml:space="preserve">manuṣyāḥ</w:t>
      </w:r>
      <w:r>
        <w:t xml:space="preserve">: in the Nirukta (Niru. 3-8) the word</w:t>
      </w:r>
      <w:r>
        <w:t xml:space="preserve"> </w:t>
      </w:r>
      <w:r>
        <w:rPr>
          <w:iCs/>
          <w:i/>
        </w:rPr>
        <w:t xml:space="preserve">puru</w:t>
      </w:r>
      <w:r>
        <w:t xml:space="preserve"> </w:t>
      </w:r>
      <w:r>
        <w:t xml:space="preserve">is read among the twenty-five synonyms for men:</w:t>
      </w:r>
      <w:r>
        <w:t xml:space="preserve"> </w:t>
      </w:r>
      <w:r>
        <w:rPr>
          <w:iCs/>
          <w:i/>
        </w:rPr>
        <w:t xml:space="preserve">manuṣyanāmāny uttarāṇi pañcaviṃśatiḥ</w:t>
      </w:r>
      <w:r>
        <w:t xml:space="preserve">.</w:t>
      </w:r>
      <w:r>
        <w:t xml:space="preserve">”</w:t>
      </w:r>
      <w:r>
        <w:t xml:space="preserve"> </w:t>
      </w:r>
      <w:r>
        <w:rPr>
          <w:bCs/>
          <w:b/>
        </w:rPr>
        <w:t xml:space="preserve">vaiśvānaraḥ</w:t>
      </w:r>
      <w:r>
        <w:t xml:space="preserve">:</w:t>
      </w:r>
      <w:r>
        <w:t xml:space="preserve"> </w:t>
      </w:r>
      <w:r>
        <w:t xml:space="preserve">“</w:t>
      </w:r>
      <w:r>
        <w:t xml:space="preserve">as said earlier:</w:t>
      </w:r>
      <w:r>
        <w:t xml:space="preserve"> </w:t>
      </w:r>
      <w:r>
        <w:rPr>
          <w:iCs/>
          <w:i/>
        </w:rPr>
        <w:t xml:space="preserve">viśve sarve narā enam agniṃ yajñādau praṇayanti iti viśvanaraḥ, tatsaṃbandhād vaiśvānaraḥ</w:t>
      </w:r>
      <w:r>
        <w:t xml:space="preserve">; or</w:t>
      </w:r>
      <w:r>
        <w:t xml:space="preserve"> </w:t>
      </w:r>
      <w:r>
        <w:rPr>
          <w:iCs/>
          <w:i/>
        </w:rPr>
        <w:t xml:space="preserve">viśveṣāṃ narāṇāṃ lokāntaraṃ prati netṛtayā saṃbandhī vaiśvānaraḥ</w:t>
      </w:r>
      <w:r>
        <w:t xml:space="preserve">; or</w:t>
      </w:r>
      <w:r>
        <w:t xml:space="preserve"> </w:t>
      </w:r>
      <w:r>
        <w:rPr>
          <w:iCs/>
          <w:i/>
        </w:rPr>
        <w:t xml:space="preserve">viśvān sarvān prāṇinaḥ prati ṛto gacchati iti viśvānarau madhyamottamau</w:t>
      </w:r>
      <w:r>
        <w:t xml:space="preserve">, from these two arisen,</w:t>
      </w:r>
      <w:r>
        <w:t xml:space="preserve"> </w:t>
      </w:r>
      <w:r>
        <w:rPr>
          <w:iCs/>
          <w:i/>
        </w:rPr>
        <w:t xml:space="preserve">vaiśvānaraḥ</w:t>
      </w:r>
      <w:r>
        <w:t xml:space="preserve">”</w:t>
      </w:r>
      <w:r>
        <w:t xml:space="preserve"> </w:t>
      </w:r>
      <w:r>
        <w:t xml:space="preserve">(explained in the three ways).</w:t>
      </w:r>
      <w:r>
        <w:t xml:space="preserve"> </w:t>
      </w:r>
      <w:r>
        <w:rPr>
          <w:bCs/>
          <w:b/>
        </w:rPr>
        <w:t xml:space="preserve">śambaram</w:t>
      </w:r>
      <w:r>
        <w:t xml:space="preserve">:</w:t>
      </w:r>
      <w:r>
        <w:t xml:space="preserve"> </w:t>
      </w:r>
      <w:r>
        <w:t xml:space="preserve">“</w:t>
      </w:r>
      <w:r>
        <w:rPr>
          <w:iCs/>
          <w:i/>
        </w:rPr>
        <w:t xml:space="preserve">svaniroḍhakārinaṃ megham</w:t>
      </w:r>
      <w:r>
        <w:t xml:space="preserve">: the cloud that stops the water.</w:t>
      </w:r>
      <w:r>
        <w:t xml:space="preserve">”</w:t>
      </w:r>
      <w:r>
        <w:t xml:space="preserve"> </w:t>
      </w:r>
      <w:r>
        <w:t xml:space="preserve">In this Rik, the Kannada says, the praise of Vaiśvānara is conveyed in the sense that</w:t>
      </w:r>
      <w:r>
        <w:t xml:space="preserve"> </w:t>
      </w:r>
      <w:r>
        <w:t xml:space="preserve">“</w:t>
      </w:r>
      <w:r>
        <w:t xml:space="preserve">he killed Vṛtra, who covered the cloud, caused rain, and destroyed the Rākṣasas</w:t>
      </w:r>
      <w:r>
        <w:t xml:space="preserve">”</w:t>
      </w:r>
      <w:r>
        <w:t xml:space="preserve">; the Nirukta passage quoted in the bhāṣya is given again (Niru. 7-20, as printed here; the bhāṣya prints 7-23), with a Kannada summary of the discussion: some take Vaiśvānara as Vāyu or Indra of the middle region, others as the sun (the argument of the three</w:t>
      </w:r>
      <w:r>
        <w:t xml:space="preserve"> </w:t>
      </w:r>
      <w:r>
        <w:rPr>
          <w:iCs/>
          <w:i/>
        </w:rPr>
        <w:t xml:space="preserve">savanas</w:t>
      </w:r>
      <w:r>
        <w:t xml:space="preserve"> </w:t>
      </w:r>
      <w:r>
        <w:t xml:space="preserve">and the hotṛ’s descent in the Agni–Māruta śastra),</w:t>
      </w:r>
      <w:r>
        <w:t xml:space="preserve"> </w:t>
      </w:r>
      <w:r>
        <w:t xml:space="preserve">“</w:t>
      </w:r>
      <w:r>
        <w:t xml:space="preserve">but Sāyaṇācārya’s opinion is that by the word</w:t>
      </w:r>
      <w:r>
        <w:t xml:space="preserve"> </w:t>
      </w:r>
      <w:r>
        <w:rPr>
          <w:iCs/>
          <w:i/>
        </w:rPr>
        <w:t xml:space="preserve">vaiśvānara</w:t>
      </w:r>
      <w:r>
        <w:t xml:space="preserve"> </w:t>
      </w:r>
      <w:r>
        <w:t xml:space="preserve">is meant the fire connected with lightning, in the middle region</w:t>
      </w:r>
      <w:r>
        <w:t xml:space="preserve">”</w:t>
      </w:r>
      <w:r>
        <w:t xml:space="preserve">.</w:t>
      </w:r>
    </w:p>
    <w:p>
      <w:pPr>
        <w:pStyle w:val="BodyText"/>
      </w:pPr>
      <w:r>
        <w:rPr>
          <w:bCs/>
          <w:b/>
        </w:rPr>
        <w:t xml:space="preserve">Vyākaraṇa-prakriyā</w:t>
      </w:r>
      <w:r>
        <w:t xml:space="preserve"> </w:t>
      </w:r>
      <w:r>
        <w:rPr>
          <w:iCs/>
          <w:i/>
        </w:rPr>
        <w:t xml:space="preserve">(pp. 456–457 — noted briefly)</w:t>
      </w:r>
      <w:r>
        <w:t xml:space="preserve"> </w:t>
      </w:r>
      <w:r>
        <w:t xml:space="preserve">—</w:t>
      </w:r>
      <w:r>
        <w:t xml:space="preserve"> </w:t>
      </w:r>
      <w:r>
        <w:rPr>
          <w:bCs/>
          <w:b/>
        </w:rPr>
        <w:t xml:space="preserve">vocam</w:t>
      </w:r>
      <w:r>
        <w:t xml:space="preserve">:</w:t>
      </w:r>
      <w:r>
        <w:t xml:space="preserve"> </w:t>
      </w:r>
      <w:r>
        <w:rPr>
          <w:iCs/>
          <w:i/>
        </w:rPr>
        <w:t xml:space="preserve">vaca paribhāṣaṇe</w:t>
      </w:r>
      <w:r>
        <w:t xml:space="preserve">;</w:t>
      </w:r>
      <w:r>
        <w:t xml:space="preserve"> </w:t>
      </w:r>
      <w:r>
        <w:rPr>
          <w:iCs/>
          <w:i/>
        </w:rPr>
        <w:t xml:space="preserve">chandasi luṅlaṅliṭaḥ</w:t>
      </w:r>
      <w:r>
        <w:t xml:space="preserve">:</w:t>
      </w:r>
      <w:r>
        <w:t xml:space="preserve"> </w:t>
      </w:r>
      <w:r>
        <w:rPr>
          <w:iCs/>
          <w:i/>
        </w:rPr>
        <w:t xml:space="preserve">luṅ</w:t>
      </w:r>
      <w:r>
        <w:t xml:space="preserve"> </w:t>
      </w:r>
      <w:r>
        <w:t xml:space="preserve">in the present sense;</w:t>
      </w:r>
      <w:r>
        <w:t xml:space="preserve"> </w:t>
      </w:r>
      <w:r>
        <w:rPr>
          <w:iCs/>
          <w:i/>
        </w:rPr>
        <w:t xml:space="preserve">mip</w:t>
      </w:r>
      <w:r>
        <w:t xml:space="preserve">;</w:t>
      </w:r>
      <w:r>
        <w:t xml:space="preserve"> </w:t>
      </w:r>
      <w:r>
        <w:rPr>
          <w:iCs/>
          <w:i/>
        </w:rPr>
        <w:t xml:space="preserve">tasthasthamipāṃ…</w:t>
      </w:r>
      <w:r>
        <w:t xml:space="preserve">:</w:t>
      </w:r>
      <w:r>
        <w:t xml:space="preserve"> </w:t>
      </w:r>
      <w:r>
        <w:rPr>
          <w:iCs/>
          <w:i/>
        </w:rPr>
        <w:t xml:space="preserve">am</w:t>
      </w:r>
      <w:r>
        <w:t xml:space="preserve">;</w:t>
      </w:r>
      <w:r>
        <w:t xml:space="preserve"> </w:t>
      </w:r>
      <w:r>
        <w:rPr>
          <w:iCs/>
          <w:i/>
        </w:rPr>
        <w:t xml:space="preserve">cleḥ</w:t>
      </w:r>
      <w:r>
        <w:t xml:space="preserve"> </w:t>
      </w:r>
      <w:r>
        <w:t xml:space="preserve">in</w:t>
      </w:r>
      <w:r>
        <w:t xml:space="preserve"> </w:t>
      </w:r>
      <w:r>
        <w:rPr>
          <w:iCs/>
          <w:i/>
        </w:rPr>
        <w:t xml:space="preserve">luṅ</w:t>
      </w:r>
      <w:r>
        <w:t xml:space="preserve">:</w:t>
      </w:r>
      <w:r>
        <w:t xml:space="preserve"> </w:t>
      </w:r>
      <w:r>
        <w:rPr>
          <w:iCs/>
          <w:i/>
        </w:rPr>
        <w:t xml:space="preserve">asti-vakti-khyātibhyo ’ṅ</w:t>
      </w:r>
      <w:r>
        <w:t xml:space="preserve"> </w:t>
      </w:r>
      <w:r>
        <w:t xml:space="preserve">(Pā. 3-1-52):</w:t>
      </w:r>
      <w:r>
        <w:t xml:space="preserve"> </w:t>
      </w:r>
      <w:r>
        <w:rPr>
          <w:iCs/>
          <w:i/>
        </w:rPr>
        <w:t xml:space="preserve">aṅ</w:t>
      </w:r>
      <w:r>
        <w:t xml:space="preserve">;</w:t>
      </w:r>
      <w:r>
        <w:t xml:space="preserve"> </w:t>
      </w:r>
      <w:r>
        <w:rPr>
          <w:iCs/>
          <w:i/>
        </w:rPr>
        <w:t xml:space="preserve">vaca um</w:t>
      </w:r>
      <w:r>
        <w:t xml:space="preserve"> </w:t>
      </w:r>
      <w:r>
        <w:t xml:space="preserve">(Pā. 7-4-20):</w:t>
      </w:r>
      <w:r>
        <w:t xml:space="preserve"> </w:t>
      </w:r>
      <w:r>
        <w:rPr>
          <w:iCs/>
          <w:i/>
        </w:rPr>
        <w:t xml:space="preserve">um</w:t>
      </w:r>
      <w:r>
        <w:t xml:space="preserve"> </w:t>
      </w:r>
      <w:r>
        <w:t xml:space="preserve">augment;</w:t>
      </w:r>
      <w:r>
        <w:t xml:space="preserve"> </w:t>
      </w:r>
      <w:r>
        <w:rPr>
          <w:iCs/>
          <w:i/>
        </w:rPr>
        <w:t xml:space="preserve">guṇa</w:t>
      </w:r>
      <w:r>
        <w:t xml:space="preserve">;</w:t>
      </w:r>
      <w:r>
        <w:t xml:space="preserve"> </w:t>
      </w:r>
      <w:r>
        <w:rPr>
          <w:iCs/>
          <w:i/>
        </w:rPr>
        <w:t xml:space="preserve">bahulaṃ chandasy amāṅyoge ’pi</w:t>
      </w:r>
      <w:r>
        <w:t xml:space="preserve">: no</w:t>
      </w:r>
      <w:r>
        <w:t xml:space="preserve"> </w:t>
      </w:r>
      <w:r>
        <w:rPr>
          <w:iCs/>
          <w:i/>
        </w:rPr>
        <w:t xml:space="preserve">aṭ</w:t>
      </w:r>
      <w:r>
        <w:t xml:space="preserve">;</w:t>
      </w:r>
      <w:r>
        <w:t xml:space="preserve"> </w:t>
      </w:r>
      <w:r>
        <w:rPr>
          <w:iCs/>
          <w:i/>
        </w:rPr>
        <w:t xml:space="preserve">nighāta</w:t>
      </w:r>
      <w:r>
        <w:t xml:space="preserve">.</w:t>
      </w:r>
      <w:r>
        <w:t xml:space="preserve"> </w:t>
      </w:r>
      <w:r>
        <w:rPr>
          <w:bCs/>
          <w:b/>
        </w:rPr>
        <w:t xml:space="preserve">sacante</w:t>
      </w:r>
      <w:r>
        <w:t xml:space="preserve">:</w:t>
      </w:r>
      <w:r>
        <w:t xml:space="preserve"> </w:t>
      </w:r>
      <w:r>
        <w:rPr>
          <w:iCs/>
          <w:i/>
        </w:rPr>
        <w:t xml:space="preserve">saca seṣane sevane ca</w:t>
      </w:r>
      <w:r>
        <w:t xml:space="preserve">;</w:t>
      </w:r>
      <w:r>
        <w:t xml:space="preserve"> </w:t>
      </w:r>
      <w:r>
        <w:rPr>
          <w:iCs/>
          <w:i/>
        </w:rPr>
        <w:t xml:space="preserve">laṭ</w:t>
      </w:r>
      <w:r>
        <w:t xml:space="preserve"> </w:t>
      </w:r>
      <w:r>
        <w:t xml:space="preserve">third plural;</w:t>
      </w:r>
      <w:r>
        <w:t xml:space="preserve"> </w:t>
      </w:r>
      <w:r>
        <w:rPr>
          <w:iCs/>
          <w:i/>
        </w:rPr>
        <w:t xml:space="preserve">yat</w:t>
      </w:r>
      <w:r>
        <w:t xml:space="preserve"> </w:t>
      </w:r>
      <w:r>
        <w:t xml:space="preserve">before: no</w:t>
      </w:r>
      <w:r>
        <w:t xml:space="preserve"> </w:t>
      </w:r>
      <w:r>
        <w:rPr>
          <w:iCs/>
          <w:i/>
        </w:rPr>
        <w:t xml:space="preserve">nighāta</w:t>
      </w:r>
      <w:r>
        <w:t xml:space="preserve">; root’s accent.</w:t>
      </w:r>
      <w:r>
        <w:t xml:space="preserve"> </w:t>
      </w:r>
      <w:r>
        <w:rPr>
          <w:bCs/>
          <w:b/>
        </w:rPr>
        <w:t xml:space="preserve">jaghanvān</w:t>
      </w:r>
      <w:r>
        <w:t xml:space="preserve">:</w:t>
      </w:r>
      <w:r>
        <w:t xml:space="preserve"> </w:t>
      </w:r>
      <w:r>
        <w:rPr>
          <w:iCs/>
          <w:i/>
        </w:rPr>
        <w:t xml:space="preserve">han</w:t>
      </w:r>
      <w:r>
        <w:t xml:space="preserve">;</w:t>
      </w:r>
      <w:r>
        <w:t xml:space="preserve"> </w:t>
      </w:r>
      <w:r>
        <w:rPr>
          <w:iCs/>
          <w:i/>
        </w:rPr>
        <w:t xml:space="preserve">kvasuś ca</w:t>
      </w:r>
      <w:r>
        <w:t xml:space="preserve">:</w:t>
      </w:r>
      <w:r>
        <w:t xml:space="preserve"> </w:t>
      </w:r>
      <w:r>
        <w:rPr>
          <w:iCs/>
          <w:i/>
        </w:rPr>
        <w:t xml:space="preserve">kvasu</w:t>
      </w:r>
      <w:r>
        <w:t xml:space="preserve"> </w:t>
      </w:r>
      <w:r>
        <w:t xml:space="preserve">for</w:t>
      </w:r>
      <w:r>
        <w:t xml:space="preserve"> </w:t>
      </w:r>
      <w:r>
        <w:rPr>
          <w:iCs/>
          <w:i/>
        </w:rPr>
        <w:t xml:space="preserve">liṭ</w:t>
      </w:r>
      <w:r>
        <w:t xml:space="preserve">; doubling;</w:t>
      </w:r>
      <w:r>
        <w:t xml:space="preserve"> </w:t>
      </w:r>
      <w:r>
        <w:rPr>
          <w:iCs/>
          <w:i/>
        </w:rPr>
        <w:t xml:space="preserve">kuhoś cuḥ</w:t>
      </w:r>
      <w:r>
        <w:t xml:space="preserve">;</w:t>
      </w:r>
      <w:r>
        <w:t xml:space="preserve"> </w:t>
      </w:r>
      <w:r>
        <w:rPr>
          <w:iCs/>
          <w:i/>
        </w:rPr>
        <w:t xml:space="preserve">abhyāsāc ca</w:t>
      </w:r>
      <w:r>
        <w:t xml:space="preserve"> </w:t>
      </w:r>
      <w:r>
        <w:t xml:space="preserve">(Pā. 7-3-55):</w:t>
      </w:r>
      <w:r>
        <w:t xml:space="preserve"> </w:t>
      </w:r>
      <w:r>
        <w:rPr>
          <w:iCs/>
          <w:i/>
        </w:rPr>
        <w:t xml:space="preserve">h</w:t>
      </w:r>
      <w:r>
        <w:t xml:space="preserve"> </w:t>
      </w:r>
      <w:r>
        <w:t xml:space="preserve">→</w:t>
      </w:r>
      <w:r>
        <w:t xml:space="preserve"> </w:t>
      </w:r>
      <w:r>
        <w:rPr>
          <w:iCs/>
          <w:i/>
        </w:rPr>
        <w:t xml:space="preserve">gh</w:t>
      </w:r>
      <w:r>
        <w:t xml:space="preserve">;</w:t>
      </w:r>
      <w:r>
        <w:t xml:space="preserve"> </w:t>
      </w:r>
      <w:r>
        <w:rPr>
          <w:iCs/>
          <w:i/>
        </w:rPr>
        <w:t xml:space="preserve">vibhāṣā gamahana…</w:t>
      </w:r>
      <w:r>
        <w:t xml:space="preserve"> </w:t>
      </w:r>
      <w:r>
        <w:t xml:space="preserve">(Pā. 7-2-68): optional</w:t>
      </w:r>
      <w:r>
        <w:t xml:space="preserve"> </w:t>
      </w:r>
      <w:r>
        <w:rPr>
          <w:iCs/>
          <w:i/>
        </w:rPr>
        <w:t xml:space="preserve">iṭ</w:t>
      </w:r>
      <w:r>
        <w:t xml:space="preserve"> </w:t>
      </w:r>
      <w:r>
        <w:t xml:space="preserve">absent;</w:t>
      </w:r>
      <w:r>
        <w:t xml:space="preserve"> </w:t>
      </w:r>
      <w:r>
        <w:rPr>
          <w:iCs/>
          <w:i/>
        </w:rPr>
        <w:t xml:space="preserve">jaghanvas</w:t>
      </w:r>
      <w:r>
        <w:t xml:space="preserve">;</w:t>
      </w:r>
      <w:r>
        <w:t xml:space="preserve"> </w:t>
      </w:r>
      <w:r>
        <w:rPr>
          <w:iCs/>
          <w:i/>
        </w:rPr>
        <w:t xml:space="preserve">āc ca saṃyogasya…</w:t>
      </w:r>
      <w:r>
        <w:t xml:space="preserve">: lengthening;</w:t>
      </w:r>
      <w:r>
        <w:t xml:space="preserve"> </w:t>
      </w:r>
      <w:r>
        <w:rPr>
          <w:iCs/>
          <w:i/>
        </w:rPr>
        <w:t xml:space="preserve">ugidacām</w:t>
      </w:r>
      <w:r>
        <w:t xml:space="preserve">:</w:t>
      </w:r>
      <w:r>
        <w:t xml:space="preserve"> </w:t>
      </w:r>
      <w:r>
        <w:rPr>
          <w:iCs/>
          <w:i/>
        </w:rPr>
        <w:t xml:space="preserve">num</w:t>
      </w:r>
      <w:r>
        <w:t xml:space="preserve">;</w:t>
      </w:r>
      <w:r>
        <w:t xml:space="preserve"> </w:t>
      </w:r>
      <w:r>
        <w:rPr>
          <w:iCs/>
          <w:i/>
        </w:rPr>
        <w:t xml:space="preserve">halṅyābbhyo…</w:t>
      </w:r>
      <w:r>
        <w:t xml:space="preserve">;</w:t>
      </w:r>
      <w:r>
        <w:t xml:space="preserve"> </w:t>
      </w:r>
      <w:r>
        <w:rPr>
          <w:iCs/>
          <w:i/>
        </w:rPr>
        <w:t xml:space="preserve">saṃyogāntasya lopaḥ</w:t>
      </w:r>
      <w:r>
        <w:t xml:space="preserve">;</w:t>
      </w:r>
      <w:r>
        <w:t xml:space="preserve"> </w:t>
      </w:r>
      <w:r>
        <w:rPr>
          <w:iCs/>
          <w:i/>
        </w:rPr>
        <w:t xml:space="preserve">dīrghād aṭi samānapāde</w:t>
      </w:r>
      <w:r>
        <w:t xml:space="preserve">:</w:t>
      </w:r>
      <w:r>
        <w:t xml:space="preserve"> </w:t>
      </w:r>
      <w:r>
        <w:rPr>
          <w:iCs/>
          <w:i/>
        </w:rPr>
        <w:t xml:space="preserve">ru</w:t>
      </w:r>
      <w:r>
        <w:t xml:space="preserve">; nasalization.</w:t>
      </w:r>
      <w:r>
        <w:t xml:space="preserve"> </w:t>
      </w:r>
      <w:r>
        <w:rPr>
          <w:bCs/>
          <w:b/>
        </w:rPr>
        <w:t xml:space="preserve">adhūnot</w:t>
      </w:r>
      <w:r>
        <w:t xml:space="preserve">:</w:t>
      </w:r>
      <w:r>
        <w:t xml:space="preserve"> </w:t>
      </w:r>
      <w:r>
        <w:rPr>
          <w:iCs/>
          <w:i/>
        </w:rPr>
        <w:t xml:space="preserve">dhūñ kampane</w:t>
      </w:r>
      <w:r>
        <w:t xml:space="preserve">;</w:t>
      </w:r>
      <w:r>
        <w:t xml:space="preserve"> </w:t>
      </w:r>
      <w:r>
        <w:rPr>
          <w:iCs/>
          <w:i/>
        </w:rPr>
        <w:t xml:space="preserve">laṅ</w:t>
      </w:r>
      <w:r>
        <w:t xml:space="preserve">;</w:t>
      </w:r>
      <w:r>
        <w:t xml:space="preserve"> </w:t>
      </w:r>
      <w:r>
        <w:rPr>
          <w:iCs/>
          <w:i/>
        </w:rPr>
        <w:t xml:space="preserve">svādibhyaḥ śnuḥ</w:t>
      </w:r>
      <w:r>
        <w:t xml:space="preserve">;</w:t>
      </w:r>
      <w:r>
        <w:t xml:space="preserve"> </w:t>
      </w:r>
      <w:r>
        <w:rPr>
          <w:iCs/>
          <w:i/>
        </w:rPr>
        <w:t xml:space="preserve">guṇa</w:t>
      </w:r>
      <w:r>
        <w:t xml:space="preserve">;</w:t>
      </w:r>
      <w:r>
        <w:t xml:space="preserve"> </w:t>
      </w:r>
      <w:r>
        <w:rPr>
          <w:iCs/>
          <w:i/>
        </w:rPr>
        <w:t xml:space="preserve">aṭ</w:t>
      </w:r>
      <w:r>
        <w:t xml:space="preserve">; at the head of a pāda: no</w:t>
      </w:r>
      <w:r>
        <w:t xml:space="preserve"> </w:t>
      </w:r>
      <w:r>
        <w:rPr>
          <w:iCs/>
          <w:i/>
        </w:rPr>
        <w:t xml:space="preserve">nighāta</w:t>
      </w:r>
      <w:r>
        <w:t xml:space="preserve">.</w:t>
      </w:r>
      <w:r>
        <w:t xml:space="preserve"> </w:t>
      </w:r>
      <w:r>
        <w:rPr>
          <w:bCs/>
          <w:b/>
        </w:rPr>
        <w:t xml:space="preserve">bhet</w:t>
      </w:r>
      <w:r>
        <w:t xml:space="preserve">:</w:t>
      </w:r>
      <w:r>
        <w:t xml:space="preserve"> </w:t>
      </w:r>
      <w:r>
        <w:rPr>
          <w:iCs/>
          <w:i/>
        </w:rPr>
        <w:t xml:space="preserve">bhidir vidāraṇe</w:t>
      </w:r>
      <w:r>
        <w:t xml:space="preserve">;</w:t>
      </w:r>
      <w:r>
        <w:t xml:space="preserve"> </w:t>
      </w:r>
      <w:r>
        <w:rPr>
          <w:iCs/>
          <w:i/>
        </w:rPr>
        <w:t xml:space="preserve">luṅ</w:t>
      </w:r>
      <w:r>
        <w:t xml:space="preserve">;</w:t>
      </w:r>
      <w:r>
        <w:t xml:space="preserve"> </w:t>
      </w:r>
      <w:r>
        <w:rPr>
          <w:iCs/>
          <w:i/>
        </w:rPr>
        <w:t xml:space="preserve">bahulaṃ chandasi</w:t>
      </w:r>
      <w:r>
        <w:t xml:space="preserve">:</w:t>
      </w:r>
      <w:r>
        <w:t xml:space="preserve"> </w:t>
      </w:r>
      <w:r>
        <w:rPr>
          <w:iCs/>
          <w:i/>
        </w:rPr>
        <w:t xml:space="preserve">śnam</w:t>
      </w:r>
      <w:r>
        <w:t xml:space="preserve"> </w:t>
      </w:r>
      <w:r>
        <w:t xml:space="preserve">→</w:t>
      </w:r>
      <w:r>
        <w:t xml:space="preserve"> </w:t>
      </w:r>
      <w:r>
        <w:rPr>
          <w:iCs/>
          <w:i/>
        </w:rPr>
        <w:t xml:space="preserve">luk</w:t>
      </w:r>
      <w:r>
        <w:t xml:space="preserve">;</w:t>
      </w:r>
      <w:r>
        <w:t xml:space="preserve"> </w:t>
      </w:r>
      <w:r>
        <w:rPr>
          <w:iCs/>
          <w:i/>
        </w:rPr>
        <w:t xml:space="preserve">guṇa</w:t>
      </w:r>
      <w:r>
        <w:t xml:space="preserve">;</w:t>
      </w:r>
      <w:r>
        <w:t xml:space="preserve"> </w:t>
      </w:r>
      <w:r>
        <w:rPr>
          <w:iCs/>
          <w:i/>
        </w:rPr>
        <w:t xml:space="preserve">halṅyābbhyaḥ</w:t>
      </w:r>
      <w:r>
        <w:t xml:space="preserve">: loss of</w:t>
      </w:r>
      <w:r>
        <w:t xml:space="preserve"> </w:t>
      </w:r>
      <w:r>
        <w:rPr>
          <w:iCs/>
          <w:i/>
        </w:rPr>
        <w:t xml:space="preserve">t</w:t>
      </w:r>
      <w:r>
        <w:t xml:space="preserve">; no</w:t>
      </w:r>
      <w:r>
        <w:t xml:space="preserve"> </w:t>
      </w:r>
      <w:r>
        <w:rPr>
          <w:iCs/>
          <w:i/>
        </w:rPr>
        <w:t xml:space="preserve">aṭ</w:t>
      </w:r>
      <w:r>
        <w:t xml:space="preserve">;</w:t>
      </w:r>
      <w:r>
        <w:t xml:space="preserve"> </w:t>
      </w:r>
      <w:r>
        <w:rPr>
          <w:iCs/>
          <w:i/>
        </w:rPr>
        <w:t xml:space="preserve">nighāta</w:t>
      </w:r>
      <w:r>
        <w:t xml:space="preserve">.</w:t>
      </w:r>
      <w:r>
        <w:t xml:space="preserve"> </w:t>
      </w:r>
      <w:r>
        <w:rPr>
          <w:bCs/>
          <w:b/>
        </w:rPr>
        <w:t xml:space="preserve">|| 6 ||</w:t>
      </w:r>
    </w:p>
    <w:p>
      <w:r>
        <w:pict>
          <v:rect style="width:0;height:1.5pt" o:hralign="center" o:hrstd="t" o:hr="t"/>
        </w:pict>
      </w:r>
    </w:p>
    <w:bookmarkEnd w:id="190"/>
    <w:bookmarkStart w:id="191" w:name="X1a039c07e95ac71dd6ee5fe6f28b08165ddeabb"/>
    <w:p>
      <w:pPr>
        <w:pStyle w:val="Heading3"/>
      </w:pPr>
      <w:r>
        <w:t xml:space="preserve">Rik 59.7 (pp. 458–461, PDF 474–477; the last Rik)</w:t>
      </w:r>
    </w:p>
    <w:p>
      <w:pPr>
        <w:pStyle w:val="FirstParagraph"/>
      </w:pPr>
      <w:r>
        <w:rPr>
          <w:bCs/>
          <w:b/>
        </w:rPr>
        <w:t xml:space="preserve">Saṃhitā-pāṭha</w:t>
      </w:r>
      <w:r>
        <w:t xml:space="preserve"> </w:t>
      </w:r>
      <w:r>
        <w:rPr>
          <w:iCs/>
          <w:i/>
        </w:rPr>
        <w:t xml:space="preserve">(p. 458; accents as printed)</w:t>
      </w:r>
    </w:p>
    <w:p>
      <w:pPr>
        <w:pStyle w:val="BlockText"/>
      </w:pPr>
      <w:r>
        <w:rPr>
          <w:bCs/>
          <w:b/>
        </w:rPr>
        <w:t xml:space="preserve">वै॒श्वा॒न॒रो म॑हि॒म्ना वि॒श्वकृ॑ष्टि॒र्भर॑द्वाजेषु यज॒तो वि॒भावा॑ ।</w:t>
      </w:r>
      <w:r>
        <w:t xml:space="preserve"> </w:t>
      </w:r>
      <w:r>
        <w:rPr>
          <w:bCs/>
          <w:b/>
        </w:rPr>
        <w:t xml:space="preserve">शा॒त॒व॒ने॒ये श॒तिनी॑भिर॒ग्निः पु॑रुणी॒थे ज॑रते सू॒नृता॑वान् ॥ ७ ॥</w:t>
      </w:r>
    </w:p>
    <w:p>
      <w:pPr>
        <w:pStyle w:val="FirstParagraph"/>
      </w:pPr>
      <w:r>
        <w:rPr>
          <w:iCs/>
          <w:i/>
        </w:rPr>
        <w:t xml:space="preserve">vaiśvānaró mahimnā́ viśvákṛṣṭir bharádvājeṣu yajató vibhā́vā |</w:t>
      </w:r>
      <w:r>
        <w:t xml:space="preserve"> </w:t>
      </w:r>
      <w:r>
        <w:rPr>
          <w:iCs/>
          <w:i/>
        </w:rPr>
        <w:t xml:space="preserve">śātavaneyé śatínībhir agníḥ puruṇīthé jarate sūnṛ́tāvān || 7 ||</w:t>
      </w:r>
    </w:p>
    <w:p>
      <w:pPr>
        <w:pStyle w:val="BodyText"/>
      </w:pPr>
      <w:r>
        <w:rPr>
          <w:iCs/>
          <w:i/>
        </w:rPr>
        <w:t xml:space="preserve">([accent ?]: in महिम्ना, शतिनीभिः and शातवनेये the marks stand near syllable boundaries and their placement is not certain.)</w:t>
      </w:r>
    </w:p>
    <w:p>
      <w:pPr>
        <w:pStyle w:val="BodyText"/>
      </w:pPr>
      <w:r>
        <w:rPr>
          <w:bCs/>
          <w:b/>
        </w:rPr>
        <w:t xml:space="preserve">Pada-pāṭha</w:t>
      </w:r>
      <w:r>
        <w:t xml:space="preserve"> </w:t>
      </w:r>
      <w:r>
        <w:rPr>
          <w:iCs/>
          <w:i/>
        </w:rPr>
        <w:t xml:space="preserve">(p. 458)</w:t>
      </w:r>
    </w:p>
    <w:p>
      <w:pPr>
        <w:pStyle w:val="BlockText"/>
      </w:pPr>
      <w:r>
        <w:t xml:space="preserve">वैश्वानरः । महिम्ना । विश्वऽकृष्टिः । भरत्ऽवाजेषु । यजतः । विऽभावा ।</w:t>
      </w:r>
      <w:r>
        <w:t xml:space="preserve"> </w:t>
      </w:r>
      <w:r>
        <w:t xml:space="preserve">शातवनेये । शतिनीभिः । अग्निः । पुरुऽनीथे । जरते । सूनृताऽवान् ॥ ७ ॥</w:t>
      </w:r>
    </w:p>
    <w:p>
      <w:pPr>
        <w:pStyle w:val="FirstParagraph"/>
      </w:pPr>
      <w:r>
        <w:rPr>
          <w:iCs/>
          <w:i/>
        </w:rPr>
        <w:t xml:space="preserve">vaiśvānaraḥ | mahimnā | viśva-kṛṣṭiḥ | bharat-vājeṣu | yajataḥ | vi-bhāvā |</w:t>
      </w:r>
      <w:r>
        <w:t xml:space="preserve"> </w:t>
      </w:r>
      <w:r>
        <w:rPr>
          <w:iCs/>
          <w:i/>
        </w:rPr>
        <w:t xml:space="preserve">śātavaneye | śatinībhiḥ | agniḥ | puru-nīthe | jarate | sūnṛtā-vān || 7 ||</w:t>
      </w:r>
    </w:p>
    <w:p>
      <w:pPr>
        <w:pStyle w:val="BodyText"/>
      </w:pPr>
      <w:r>
        <w:rPr>
          <w:bCs/>
          <w:b/>
        </w:rPr>
        <w:t xml:space="preserve">Sāyaṇa-bhāṣya</w:t>
      </w:r>
      <w:r>
        <w:t xml:space="preserve"> </w:t>
      </w:r>
      <w:r>
        <w:rPr>
          <w:iCs/>
          <w:i/>
        </w:rPr>
        <w:t xml:space="preserve">(p. 458)</w:t>
      </w:r>
    </w:p>
    <w:p>
      <w:pPr>
        <w:pStyle w:val="BlockText"/>
      </w:pPr>
      <w:r>
        <w:rPr>
          <w:bCs/>
          <w:b/>
        </w:rPr>
        <w:t xml:space="preserve">वैश्वानरोऽग्निर्महिम्ना महत्त्वेन विश्वकृष्टिः । कृष्टिरिति मनुष्यनाम । विश्वे सर्वे मनुष्या यस्य स्वभूताः स तथोक्तः । भरद्वाजेषु पुष्टिकरहविर्लक्षणान्नवत्सु यागेषु । यद्वा । एतत्संज्ञेष्वृषिषु यजतो यष्टव्यो विभावा विशेषेण प्रकाशयिता सूनृतावान् । सूनृता प्रिया सत्या वाक् । तद्युक्तः । एवंभूतोऽग्निः शातवनेये । शतसंख्याकान् क्रतून्वनति संभजत इति शतवनिः । तस्य पुत्रः शातवनेयः । तस्मिन् पुरुणीथे बहूनां नेतर्येतत्संज्ञके राजनि च शतिनीभिर्बहुभिः स्तुतिभिर्जरते । स्तूयते ॥</w:t>
      </w:r>
    </w:p>
    <w:p>
      <w:pPr>
        <w:pStyle w:val="FirstParagraph"/>
      </w:pPr>
      <w:r>
        <w:rPr>
          <w:iCs/>
          <w:i/>
        </w:rPr>
        <w:t xml:space="preserve">vaiśvānaro ’gnir mahimnā mahattvena viśvakṛṣṭiḥ | kṛṣṭir iti manuṣyanāma | viśve sarve manuṣyā yasya svabhūtāḥ sa tathoktaḥ | bharadvājeṣu puṣṭikarahavirlakṣaṇānnavatsu yāgeṣu | yadvā | etatsaṃjñeṣv ṛṣiṣu yajato yaṣṭavyo vibhāvā viśeṣeṇa prakāśayitā sūnṛtāvān | sūnṛtā priyā satyā vāk | tadyuktaḥ | evaṃbhūto ’gniḥ śātavaneye | śatasaṃkhyākān kratūn vanati saṃbhajata iti śatavaniḥ | tasya putraḥ śātavaneyaḥ | tasmin puruṇīthe bahūnāṃ netary etatsaṃjñake rājani ca śatinībhir bahubhiḥ stutibhir jarate | stūyate ||</w:t>
      </w:r>
    </w:p>
    <w:p>
      <w:pPr>
        <w:pStyle w:val="BodyText"/>
      </w:pPr>
      <w:r>
        <w:rPr>
          <w:iCs/>
          <w:i/>
        </w:rPr>
        <w:t xml:space="preserve">(The tail, p. 458, is characterized: on</w:t>
      </w:r>
      <w:r>
        <w:t xml:space="preserve"> </w:t>
      </w:r>
      <w:r>
        <w:t xml:space="preserve">bharadvājeṣu</w:t>
      </w:r>
      <w:r>
        <w:t xml:space="preserve"> </w:t>
      </w:r>
      <w:r>
        <w:rPr>
          <w:iCs/>
          <w:i/>
        </w:rPr>
        <w:t xml:space="preserve">(</w:t>
      </w:r>
      <w:r>
        <w:t xml:space="preserve">bharanti poṣayanti bhoktṝn iti bharantaḥ</w:t>
      </w:r>
      <w:r>
        <w:rPr>
          <w:iCs/>
          <w:i/>
        </w:rPr>
        <w:t xml:space="preserve">;</w:t>
      </w:r>
      <w:r>
        <w:rPr>
          <w:iCs/>
          <w:i/>
        </w:rPr>
        <w:t xml:space="preserve"> </w:t>
      </w:r>
      <w:r>
        <w:t xml:space="preserve">marudvṛdhādi</w:t>
      </w:r>
      <w:r>
        <w:rPr>
          <w:iCs/>
          <w:i/>
        </w:rPr>
        <w:t xml:space="preserve">: the first member’s final acute),</w:t>
      </w:r>
      <w:r>
        <w:t xml:space="preserve"> </w:t>
      </w:r>
      <w:r>
        <w:t xml:space="preserve">yajataḥ</w:t>
      </w:r>
      <w:r>
        <w:t xml:space="preserve"> </w:t>
      </w:r>
      <w:r>
        <w:rPr>
          <w:iCs/>
          <w:i/>
        </w:rPr>
        <w:t xml:space="preserve">(</w:t>
      </w:r>
      <w:r>
        <w:t xml:space="preserve">bhṛmṛdṛśiyaji…</w:t>
      </w:r>
      <w:r>
        <w:rPr>
          <w:iCs/>
          <w:i/>
        </w:rPr>
        <w:t xml:space="preserve">, Uṇ. 3-110:</w:t>
      </w:r>
      <w:r>
        <w:rPr>
          <w:iCs/>
          <w:i/>
        </w:rPr>
        <w:t xml:space="preserve"> </w:t>
      </w:r>
      <w:r>
        <w:t xml:space="preserve">atac</w:t>
      </w:r>
      <w:r>
        <w:rPr>
          <w:iCs/>
          <w:i/>
        </w:rPr>
        <w:t xml:space="preserve">),</w:t>
      </w:r>
      <w:r>
        <w:t xml:space="preserve"> </w:t>
      </w:r>
      <w:r>
        <w:t xml:space="preserve">vibhāvā</w:t>
      </w:r>
      <w:r>
        <w:t xml:space="preserve"> </w:t>
      </w:r>
      <w:r>
        <w:rPr>
          <w:iCs/>
          <w:i/>
        </w:rPr>
        <w:t xml:space="preserve">(</w:t>
      </w:r>
      <w:r>
        <w:t xml:space="preserve">āto manin…</w:t>
      </w:r>
      <w:r>
        <w:rPr>
          <w:iCs/>
          <w:i/>
        </w:rPr>
        <w:t xml:space="preserve">:</w:t>
      </w:r>
      <w:r>
        <w:rPr>
          <w:iCs/>
          <w:i/>
        </w:rPr>
        <w:t xml:space="preserve"> </w:t>
      </w:r>
      <w:r>
        <w:t xml:space="preserve">vanip</w:t>
      </w:r>
      <w:r>
        <w:rPr>
          <w:iCs/>
          <w:i/>
        </w:rPr>
        <w:t xml:space="preserve">),</w:t>
      </w:r>
      <w:r>
        <w:t xml:space="preserve"> </w:t>
      </w:r>
      <w:r>
        <w:t xml:space="preserve">śātavaneye</w:t>
      </w:r>
      <w:r>
        <w:t xml:space="preserve"> </w:t>
      </w:r>
      <w:r>
        <w:rPr>
          <w:iCs/>
          <w:i/>
        </w:rPr>
        <w:t xml:space="preserve">(</w:t>
      </w:r>
      <w:r>
        <w:t xml:space="preserve">in sarvadhātubhyaḥ</w:t>
      </w:r>
      <w:r>
        <w:rPr>
          <w:iCs/>
          <w:i/>
        </w:rPr>
        <w:t xml:space="preserve">:</w:t>
      </w:r>
      <w:r>
        <w:rPr>
          <w:iCs/>
          <w:i/>
        </w:rPr>
        <w:t xml:space="preserve"> </w:t>
      </w:r>
      <w:r>
        <w:t xml:space="preserve">śatavani</w:t>
      </w:r>
      <w:r>
        <w:rPr>
          <w:iCs/>
          <w:i/>
        </w:rPr>
        <w:t xml:space="preserve">;</w:t>
      </w:r>
      <w:r>
        <w:rPr>
          <w:iCs/>
          <w:i/>
        </w:rPr>
        <w:t xml:space="preserve"> </w:t>
      </w:r>
      <w:r>
        <w:t xml:space="preserve">itaś cāniñaḥ</w:t>
      </w:r>
      <w:r>
        <w:rPr>
          <w:iCs/>
          <w:i/>
        </w:rPr>
        <w:t xml:space="preserve">, Pā. 4-1-122:</w:t>
      </w:r>
      <w:r>
        <w:rPr>
          <w:iCs/>
          <w:i/>
        </w:rPr>
        <w:t xml:space="preserve"> </w:t>
      </w:r>
      <w:r>
        <w:t xml:space="preserve">ḍhak</w:t>
      </w:r>
      <w:r>
        <w:rPr>
          <w:iCs/>
          <w:i/>
        </w:rPr>
        <w:t xml:space="preserve">),</w:t>
      </w:r>
      <w:r>
        <w:t xml:space="preserve"> </w:t>
      </w:r>
      <w:r>
        <w:t xml:space="preserve">śatinībhiḥ</w:t>
      </w:r>
      <w:r>
        <w:t xml:space="preserve"> </w:t>
      </w:r>
      <w:r>
        <w:rPr>
          <w:iCs/>
          <w:i/>
        </w:rPr>
        <w:t xml:space="preserve">(</w:t>
      </w:r>
      <w:r>
        <w:t xml:space="preserve">ini</w:t>
      </w:r>
      <w:r>
        <w:rPr>
          <w:iCs/>
          <w:i/>
        </w:rPr>
        <w:t xml:space="preserve">;</w:t>
      </w:r>
      <w:r>
        <w:rPr>
          <w:iCs/>
          <w:i/>
        </w:rPr>
        <w:t xml:space="preserve"> </w:t>
      </w:r>
      <w:r>
        <w:t xml:space="preserve">ṛnnebhyo ṅīp</w:t>
      </w:r>
      <w:r>
        <w:rPr>
          <w:iCs/>
          <w:i/>
        </w:rPr>
        <w:t xml:space="preserve">),</w:t>
      </w:r>
      <w:r>
        <w:t xml:space="preserve"> </w:t>
      </w:r>
      <w:r>
        <w:t xml:space="preserve">puruṇīthe</w:t>
      </w:r>
      <w:r>
        <w:t xml:space="preserve"> </w:t>
      </w:r>
      <w:r>
        <w:rPr>
          <w:iCs/>
          <w:i/>
        </w:rPr>
        <w:t xml:space="preserve">(</w:t>
      </w:r>
      <w:r>
        <w:t xml:space="preserve">pūrvapadāt saṃjñāyām agaḥ</w:t>
      </w:r>
      <w:r>
        <w:rPr>
          <w:iCs/>
          <w:i/>
        </w:rPr>
        <w:t xml:space="preserve">, Pā. 8-4-3),</w:t>
      </w:r>
      <w:r>
        <w:t xml:space="preserve"> </w:t>
      </w:r>
      <w:r>
        <w:t xml:space="preserve">jarate</w:t>
      </w:r>
      <w:r>
        <w:t xml:space="preserve"> </w:t>
      </w:r>
      <w:r>
        <w:rPr>
          <w:iCs/>
          <w:i/>
        </w:rPr>
        <w:t xml:space="preserve">(</w:t>
      </w:r>
      <w:r>
        <w:t xml:space="preserve">vyatyaya</w:t>
      </w:r>
      <w:r>
        <w:rPr>
          <w:iCs/>
          <w:i/>
        </w:rPr>
        <w:t xml:space="preserve">: agent-suffix in the object sense).)</w:t>
      </w:r>
    </w:p>
    <w:p>
      <w:pPr>
        <w:pStyle w:val="BodyText"/>
      </w:pPr>
      <w:r>
        <w:rPr>
          <w:bCs/>
          <w:b/>
        </w:rPr>
        <w:t xml:space="preserve">Translation of the bhāṣya:</w:t>
      </w:r>
      <w:r>
        <w:t xml:space="preserve"> </w:t>
      </w:r>
      <w:r>
        <w:t xml:space="preserve">“</w:t>
      </w:r>
      <w:r>
        <w:t xml:space="preserve">Vaiśvānara Agni,</w:t>
      </w:r>
      <w:r>
        <w:t xml:space="preserve"> </w:t>
      </w:r>
      <w:r>
        <w:rPr>
          <w:iCs/>
          <w:i/>
        </w:rPr>
        <w:t xml:space="preserve">mahimnā</w:t>
      </w:r>
      <w:r>
        <w:t xml:space="preserve">, by his greatness, is</w:t>
      </w:r>
      <w:r>
        <w:t xml:space="preserve"> </w:t>
      </w:r>
      <w:r>
        <w:rPr>
          <w:iCs/>
          <w:i/>
        </w:rPr>
        <w:t xml:space="preserve">viśvakṛṣṭiḥ</w:t>
      </w:r>
      <w:r>
        <w:t xml:space="preserve">:</w:t>
      </w:r>
      <w:r>
        <w:t xml:space="preserve"> </w:t>
      </w:r>
      <w:r>
        <w:rPr>
          <w:iCs/>
          <w:i/>
        </w:rPr>
        <w:t xml:space="preserve">kṛṣṭi</w:t>
      </w:r>
      <w:r>
        <w:t xml:space="preserve"> </w:t>
      </w:r>
      <w:r>
        <w:t xml:space="preserve">is a name for men; one to whom all men belong.</w:t>
      </w:r>
      <w:r>
        <w:t xml:space="preserve"> </w:t>
      </w:r>
      <w:r>
        <w:rPr>
          <w:iCs/>
          <w:i/>
        </w:rPr>
        <w:t xml:space="preserve">Bharadvājeṣu</w:t>
      </w:r>
      <w:r>
        <w:t xml:space="preserve">, in sacrifices that have food in the form of oblations that nourish; or, among the sages of that name (Bharadvāja);</w:t>
      </w:r>
      <w:r>
        <w:t xml:space="preserve"> </w:t>
      </w:r>
      <w:r>
        <w:rPr>
          <w:iCs/>
          <w:i/>
        </w:rPr>
        <w:t xml:space="preserve">yajataḥ</w:t>
      </w:r>
      <w:r>
        <w:t xml:space="preserve">, to be worshipped;</w:t>
      </w:r>
      <w:r>
        <w:t xml:space="preserve"> </w:t>
      </w:r>
      <w:r>
        <w:rPr>
          <w:iCs/>
          <w:i/>
        </w:rPr>
        <w:t xml:space="preserve">vibhāvā</w:t>
      </w:r>
      <w:r>
        <w:t xml:space="preserve">, shining specially;</w:t>
      </w:r>
      <w:r>
        <w:t xml:space="preserve"> </w:t>
      </w:r>
      <w:r>
        <w:rPr>
          <w:iCs/>
          <w:i/>
        </w:rPr>
        <w:t xml:space="preserve">sūnṛtāvān</w:t>
      </w:r>
      <w:r>
        <w:t xml:space="preserve">:</w:t>
      </w:r>
      <w:r>
        <w:t xml:space="preserve"> </w:t>
      </w:r>
      <w:r>
        <w:rPr>
          <w:iCs/>
          <w:i/>
        </w:rPr>
        <w:t xml:space="preserve">sūnṛtā</w:t>
      </w:r>
      <w:r>
        <w:t xml:space="preserve"> </w:t>
      </w:r>
      <w:r>
        <w:t xml:space="preserve">is pleasant, true speech — endowed with it. Such Agni is</w:t>
      </w:r>
      <w:r>
        <w:t xml:space="preserve"> </w:t>
      </w:r>
      <w:r>
        <w:rPr>
          <w:iCs/>
          <w:i/>
        </w:rPr>
        <w:t xml:space="preserve">jarate</w:t>
      </w:r>
      <w:r>
        <w:t xml:space="preserve">, praised, in the son of Śatavani (</w:t>
      </w:r>
      <w:r>
        <w:rPr>
          <w:iCs/>
          <w:i/>
        </w:rPr>
        <w:t xml:space="preserve">śātavaneye</w:t>
      </w:r>
      <w:r>
        <w:t xml:space="preserve">; Śatavani is</w:t>
      </w:r>
      <w:r>
        <w:t xml:space="preserve"> </w:t>
      </w:r>
      <w:r>
        <w:t xml:space="preserve">‘</w:t>
      </w:r>
      <w:r>
        <w:t xml:space="preserve">one who serves a hundred sacrifices</w:t>
      </w:r>
      <w:r>
        <w:t xml:space="preserve">’</w:t>
      </w:r>
      <w:r>
        <w:t xml:space="preserve">) and in the king</w:t>
      </w:r>
      <w:r>
        <w:t xml:space="preserve"> </w:t>
      </w:r>
      <w:r>
        <w:rPr>
          <w:iCs/>
          <w:i/>
        </w:rPr>
        <w:t xml:space="preserve">Puruṇītha</w:t>
      </w:r>
      <w:r>
        <w:t xml:space="preserve">, the leader of many,</w:t>
      </w:r>
      <w:r>
        <w:t xml:space="preserve"> </w:t>
      </w:r>
      <w:r>
        <w:rPr>
          <w:iCs/>
          <w:i/>
        </w:rPr>
        <w:t xml:space="preserve">śatinībhiḥ</w:t>
      </w:r>
      <w:r>
        <w:t xml:space="preserve">, with many praises.</w:t>
      </w:r>
      <w:r>
        <w:t xml:space="preserve">”</w:t>
      </w:r>
    </w:p>
    <w:p>
      <w:pPr>
        <w:pStyle w:val="BodyText"/>
      </w:pPr>
      <w:r>
        <w:rPr>
          <w:bCs/>
          <w:b/>
        </w:rPr>
        <w:t xml:space="preserve">Pratipadārtha</w:t>
      </w:r>
      <w:r>
        <w:t xml:space="preserve"> </w:t>
      </w:r>
      <w:r>
        <w:rPr>
          <w:iCs/>
          <w:i/>
        </w:rPr>
        <w:t xml:space="preserve">(p. 459)</w:t>
      </w:r>
      <w:r>
        <w:t xml:space="preserve"> </w:t>
      </w:r>
      <w:r>
        <w:t xml:space="preserve">—</w:t>
      </w:r>
      <w:r>
        <w:t xml:space="preserve"> </w:t>
      </w:r>
      <w:r>
        <w:t xml:space="preserve">“</w:t>
      </w:r>
      <w:r>
        <w:rPr>
          <w:bCs/>
          <w:b/>
        </w:rPr>
        <w:t xml:space="preserve">vaiśvānaraḥ</w:t>
      </w:r>
      <w:r>
        <w:t xml:space="preserve"> </w:t>
      </w:r>
      <w:r>
        <w:t xml:space="preserve">— Agni in the form of Vaiśvānara;</w:t>
      </w:r>
      <w:r>
        <w:t xml:space="preserve"> </w:t>
      </w:r>
      <w:r>
        <w:rPr>
          <w:bCs/>
          <w:b/>
        </w:rPr>
        <w:t xml:space="preserve">mahimnā</w:t>
      </w:r>
      <w:r>
        <w:t xml:space="preserve"> </w:t>
      </w:r>
      <w:r>
        <w:t xml:space="preserve">— by his majesty;</w:t>
      </w:r>
      <w:r>
        <w:t xml:space="preserve"> </w:t>
      </w:r>
      <w:r>
        <w:rPr>
          <w:bCs/>
          <w:b/>
        </w:rPr>
        <w:t xml:space="preserve">viśvakṛṣṭiḥ</w:t>
      </w:r>
      <w:r>
        <w:t xml:space="preserve"> </w:t>
      </w:r>
      <w:r>
        <w:t xml:space="preserve">— united with all men (and);</w:t>
      </w:r>
      <w:r>
        <w:t xml:space="preserve"> </w:t>
      </w:r>
      <w:r>
        <w:rPr>
          <w:bCs/>
          <w:b/>
        </w:rPr>
        <w:t xml:space="preserve">bharadvājeṣu</w:t>
      </w:r>
      <w:r>
        <w:t xml:space="preserve"> </w:t>
      </w:r>
      <w:r>
        <w:t xml:space="preserve">— in sacrifices that have nourishing oblation-food, or among the Bharadvāja sages;</w:t>
      </w:r>
      <w:r>
        <w:t xml:space="preserve"> </w:t>
      </w:r>
      <w:r>
        <w:rPr>
          <w:bCs/>
          <w:b/>
        </w:rPr>
        <w:t xml:space="preserve">vibhāvā</w:t>
      </w:r>
      <w:r>
        <w:t xml:space="preserve"> </w:t>
      </w:r>
      <w:r>
        <w:t xml:space="preserve">— very bright;</w:t>
      </w:r>
      <w:r>
        <w:t xml:space="preserve"> </w:t>
      </w:r>
      <w:r>
        <w:rPr>
          <w:bCs/>
          <w:b/>
        </w:rPr>
        <w:t xml:space="preserve">yajataḥ</w:t>
      </w:r>
      <w:r>
        <w:t xml:space="preserve"> </w:t>
      </w:r>
      <w:r>
        <w:t xml:space="preserve">— worshipful;</w:t>
      </w:r>
      <w:r>
        <w:t xml:space="preserve"> </w:t>
      </w:r>
      <w:r>
        <w:rPr>
          <w:bCs/>
          <w:b/>
        </w:rPr>
        <w:t xml:space="preserve">sūnṛtāvān</w:t>
      </w:r>
      <w:r>
        <w:t xml:space="preserve"> </w:t>
      </w:r>
      <w:r>
        <w:t xml:space="preserve">— one who has pleasant and true words;</w:t>
      </w:r>
      <w:r>
        <w:t xml:space="preserve"> </w:t>
      </w:r>
      <w:r>
        <w:rPr>
          <w:bCs/>
          <w:b/>
        </w:rPr>
        <w:t xml:space="preserve">agniḥ</w:t>
      </w:r>
      <w:r>
        <w:t xml:space="preserve"> </w:t>
      </w:r>
      <w:r>
        <w:t xml:space="preserve">— Agni;</w:t>
      </w:r>
      <w:r>
        <w:t xml:space="preserve"> </w:t>
      </w:r>
      <w:r>
        <w:rPr>
          <w:bCs/>
          <w:b/>
        </w:rPr>
        <w:t xml:space="preserve">śātavaneye</w:t>
      </w:r>
      <w:r>
        <w:t xml:space="preserve"> </w:t>
      </w:r>
      <w:r>
        <w:t xml:space="preserve">— in the son of Śatavani;</w:t>
      </w:r>
      <w:r>
        <w:t xml:space="preserve"> </w:t>
      </w:r>
      <w:r>
        <w:rPr>
          <w:bCs/>
          <w:b/>
        </w:rPr>
        <w:t xml:space="preserve">puruṇīthe</w:t>
      </w:r>
      <w:r>
        <w:t xml:space="preserve"> </w:t>
      </w:r>
      <w:r>
        <w:t xml:space="preserve">— in the king Puruṇītha, who is the guide of many;</w:t>
      </w:r>
      <w:r>
        <w:t xml:space="preserve"> </w:t>
      </w:r>
      <w:r>
        <w:rPr>
          <w:bCs/>
          <w:b/>
        </w:rPr>
        <w:t xml:space="preserve">śatinībhiḥ</w:t>
      </w:r>
      <w:r>
        <w:t xml:space="preserve"> </w:t>
      </w:r>
      <w:r>
        <w:t xml:space="preserve">— with many hymns;</w:t>
      </w:r>
      <w:r>
        <w:t xml:space="preserve"> </w:t>
      </w:r>
      <w:r>
        <w:rPr>
          <w:bCs/>
          <w:b/>
        </w:rPr>
        <w:t xml:space="preserve">jarate</w:t>
      </w:r>
      <w:r>
        <w:t xml:space="preserve"> </w:t>
      </w:r>
      <w:r>
        <w:t xml:space="preserve">— is praised.</w:t>
      </w:r>
      <w:r>
        <w:t xml:space="preserve">”</w:t>
      </w:r>
    </w:p>
    <w:p>
      <w:pPr>
        <w:pStyle w:val="BodyText"/>
      </w:pPr>
      <w:r>
        <w:rPr>
          <w:bCs/>
          <w:b/>
        </w:rPr>
        <w:t xml:space="preserve">Bhāvārtha</w:t>
      </w:r>
      <w:r>
        <w:t xml:space="preserve"> </w:t>
      </w:r>
      <w:r>
        <w:rPr>
          <w:iCs/>
          <w:i/>
        </w:rPr>
        <w:t xml:space="preserve">(p. 459)</w:t>
      </w:r>
      <w:r>
        <w:t xml:space="preserve"> </w:t>
      </w:r>
      <w:r>
        <w:t xml:space="preserve">—</w:t>
      </w:r>
      <w:r>
        <w:t xml:space="preserve"> </w:t>
      </w:r>
      <w:r>
        <w:t xml:space="preserve">“</w:t>
      </w:r>
      <w:r>
        <w:t xml:space="preserve">Vaiśvānara Agni is united by his greatness with all men. In sacrifices having nourishing oblation-food, very bright, worshipful, with pleasant and true words, Agni is praised with many hymns by the son of Śatavani and by the king Puruṇītha, guide of many.</w:t>
      </w:r>
      <w:r>
        <w:t xml:space="preserve">”</w:t>
      </w:r>
    </w:p>
    <w:p>
      <w:pPr>
        <w:pStyle w:val="BodyText"/>
      </w:pPr>
      <w:r>
        <w:rPr>
          <w:bCs/>
          <w:b/>
        </w:rPr>
        <w:t xml:space="preserve">English Translation (the source’s own, p. 459)</w:t>
      </w:r>
      <w:r>
        <w:t xml:space="preserve"> </w:t>
      </w:r>
      <w:r>
        <w:t xml:space="preserve">—</w:t>
      </w:r>
      <w:r>
        <w:t xml:space="preserve"> </w:t>
      </w:r>
      <w:r>
        <w:t xml:space="preserve">“</w:t>
      </w:r>
      <w:r>
        <w:t xml:space="preserve">Vaiswanara by his magnitude exists in all men, and is worthy of being adored in sacrifices of nourishing foods; Agni, endowed with rays and truthful speech, is praised with many commendations, by Purunitha, and the son of Satavani.</w:t>
      </w:r>
      <w:r>
        <w:t xml:space="preserve">”</w:t>
      </w:r>
    </w:p>
    <w:p>
      <w:pPr>
        <w:pStyle w:val="BodyText"/>
      </w:pPr>
      <w:r>
        <w:rPr>
          <w:bCs/>
          <w:b/>
        </w:rPr>
        <w:t xml:space="preserve">Special Topics (</w:t>
      </w:r>
      <w:r>
        <w:rPr>
          <w:iCs/>
          <w:i/>
          <w:bCs/>
          <w:b/>
        </w:rPr>
        <w:t xml:space="preserve">viśeṣa-viṣayagaḷu</w:t>
      </w:r>
      <w:r>
        <w:rPr>
          <w:bCs/>
          <w:b/>
        </w:rPr>
        <w:t xml:space="preserve">), pp. 459–460</w:t>
      </w:r>
      <w:r>
        <w:t xml:space="preserve"> </w:t>
      </w:r>
      <w:r>
        <w:t xml:space="preserve">—</w:t>
      </w:r>
      <w:r>
        <w:t xml:space="preserve"> </w:t>
      </w:r>
      <w:r>
        <w:rPr>
          <w:bCs/>
          <w:b/>
        </w:rPr>
        <w:t xml:space="preserve">viśvakṛṣṭiḥ</w:t>
      </w:r>
      <w:r>
        <w:t xml:space="preserve">:</w:t>
      </w:r>
      <w:r>
        <w:t xml:space="preserve"> </w:t>
      </w:r>
      <w:r>
        <w:t xml:space="preserve">“</w:t>
      </w:r>
      <w:r>
        <w:rPr>
          <w:iCs/>
          <w:i/>
        </w:rPr>
        <w:t xml:space="preserve">viśve sarve manuṣyā yasya</w:t>
      </w:r>
      <w:r>
        <w:t xml:space="preserve">: here</w:t>
      </w:r>
      <w:r>
        <w:t xml:space="preserve"> </w:t>
      </w:r>
      <w:r>
        <w:rPr>
          <w:iCs/>
          <w:i/>
        </w:rPr>
        <w:t xml:space="preserve">kṛṣṭi</w:t>
      </w:r>
      <w:r>
        <w:t xml:space="preserve"> </w:t>
      </w:r>
      <w:r>
        <w:t xml:space="preserve">means man; in the Nirukta the word</w:t>
      </w:r>
      <w:r>
        <w:t xml:space="preserve"> </w:t>
      </w:r>
      <w:r>
        <w:rPr>
          <w:iCs/>
          <w:i/>
        </w:rPr>
        <w:t xml:space="preserve">kṛṣṭi</w:t>
      </w:r>
      <w:r>
        <w:t xml:space="preserve"> </w:t>
      </w:r>
      <w:r>
        <w:t xml:space="preserve">is read as a name for men.</w:t>
      </w:r>
      <w:r>
        <w:t xml:space="preserve">”</w:t>
      </w:r>
      <w:r>
        <w:t xml:space="preserve"> </w:t>
      </w:r>
      <w:r>
        <w:rPr>
          <w:bCs/>
          <w:b/>
        </w:rPr>
        <w:t xml:space="preserve">bharadvājeṣu</w:t>
      </w:r>
      <w:r>
        <w:t xml:space="preserve">:</w:t>
      </w:r>
      <w:r>
        <w:t xml:space="preserve"> </w:t>
      </w:r>
      <w:r>
        <w:t xml:space="preserve">“</w:t>
      </w:r>
      <w:r>
        <w:t xml:space="preserve">in sacrifices that have food-oblations that give nourishment, or among the Bharadvāja sages in succession;</w:t>
      </w:r>
      <w:r>
        <w:t xml:space="preserve"> </w:t>
      </w:r>
      <w:r>
        <w:rPr>
          <w:iCs/>
          <w:i/>
        </w:rPr>
        <w:t xml:space="preserve">bharanti poṣayanti bhoktṝn iti bharantaḥ, tādṛśā vājā yeṣu bharadvājāḥ</w:t>
      </w:r>
      <w:r>
        <w:t xml:space="preserve">: thus the derivation in the sense of sacrifice.</w:t>
      </w:r>
      <w:r>
        <w:t xml:space="preserve">”</w:t>
      </w:r>
      <w:r>
        <w:t xml:space="preserve"> </w:t>
      </w:r>
      <w:r>
        <w:rPr>
          <w:bCs/>
          <w:b/>
        </w:rPr>
        <w:t xml:space="preserve">vibhāvā</w:t>
      </w:r>
      <w:r>
        <w:t xml:space="preserve">:</w:t>
      </w:r>
      <w:r>
        <w:t xml:space="preserve"> </w:t>
      </w:r>
      <w:r>
        <w:t xml:space="preserve">“</w:t>
      </w:r>
      <w:r>
        <w:t xml:space="preserve">from</w:t>
      </w:r>
      <w:r>
        <w:t xml:space="preserve"> </w:t>
      </w:r>
      <w:r>
        <w:rPr>
          <w:iCs/>
          <w:i/>
        </w:rPr>
        <w:t xml:space="preserve">bhā dīptau</w:t>
      </w:r>
      <w:r>
        <w:t xml:space="preserve">:</w:t>
      </w:r>
      <w:r>
        <w:t xml:space="preserve"> </w:t>
      </w:r>
      <w:r>
        <w:t xml:space="preserve">‘</w:t>
      </w:r>
      <w:r>
        <w:t xml:space="preserve">who shines specially</w:t>
      </w:r>
      <w:r>
        <w:t xml:space="preserve">’</w:t>
      </w:r>
      <w:r>
        <w:t xml:space="preserve">.</w:t>
      </w:r>
      <w:r>
        <w:t xml:space="preserve">”</w:t>
      </w:r>
      <w:r>
        <w:t xml:space="preserve"> </w:t>
      </w:r>
      <w:r>
        <w:rPr>
          <w:bCs/>
          <w:b/>
        </w:rPr>
        <w:t xml:space="preserve">sūnṛtāvān</w:t>
      </w:r>
      <w:r>
        <w:t xml:space="preserve">:</w:t>
      </w:r>
      <w:r>
        <w:t xml:space="preserve"> </w:t>
      </w:r>
      <w:r>
        <w:t xml:space="preserve">“</w:t>
      </w:r>
      <w:r>
        <w:rPr>
          <w:iCs/>
          <w:i/>
        </w:rPr>
        <w:t xml:space="preserve">sūnṛtā priyā satyā vāk tadyuktaḥ</w:t>
      </w:r>
      <w:r>
        <w:t xml:space="preserve">: one who has pleasant and true words; an epithet of Agni.</w:t>
      </w:r>
      <w:r>
        <w:t xml:space="preserve">”</w:t>
      </w:r>
      <w:r>
        <w:t xml:space="preserve"> </w:t>
      </w:r>
      <w:r>
        <w:rPr>
          <w:bCs/>
          <w:b/>
        </w:rPr>
        <w:t xml:space="preserve">śātavaneye</w:t>
      </w:r>
      <w:r>
        <w:t xml:space="preserve">:</w:t>
      </w:r>
      <w:r>
        <w:t xml:space="preserve"> </w:t>
      </w:r>
      <w:r>
        <w:t xml:space="preserve">“</w:t>
      </w:r>
      <w:r>
        <w:rPr>
          <w:iCs/>
          <w:i/>
        </w:rPr>
        <w:t xml:space="preserve">śatasaṃkhyākān kratūn vanati saṃbhajate iti śatavaniḥ</w:t>
      </w:r>
      <w:r>
        <w:t xml:space="preserve">: the son of the great sage Śatavani, who performed a hundred sacrifices, is Śātavaneya.</w:t>
      </w:r>
      <w:r>
        <w:t xml:space="preserve">”</w:t>
      </w:r>
      <w:r>
        <w:t xml:space="preserve"> </w:t>
      </w:r>
      <w:r>
        <w:rPr>
          <w:bCs/>
          <w:b/>
        </w:rPr>
        <w:t xml:space="preserve">puruṇīthe</w:t>
      </w:r>
      <w:r>
        <w:t xml:space="preserve">:</w:t>
      </w:r>
      <w:r>
        <w:t xml:space="preserve"> </w:t>
      </w:r>
      <w:r>
        <w:t xml:space="preserve">“</w:t>
      </w:r>
      <w:r>
        <w:t xml:space="preserve">one who is the guide of many people; or the king named Puruṇītha — both senses are suggested.</w:t>
      </w:r>
      <w:r>
        <w:t xml:space="preserve">”</w:t>
      </w:r>
    </w:p>
    <w:p>
      <w:pPr>
        <w:pStyle w:val="BodyText"/>
      </w:pPr>
      <w:r>
        <w:rPr>
          <w:bCs/>
          <w:b/>
        </w:rPr>
        <w:t xml:space="preserve">Vyākaraṇa-prakriyā</w:t>
      </w:r>
      <w:r>
        <w:t xml:space="preserve"> </w:t>
      </w:r>
      <w:r>
        <w:rPr>
          <w:iCs/>
          <w:i/>
        </w:rPr>
        <w:t xml:space="preserve">(pp. 460–461 — noted briefly)</w:t>
      </w:r>
      <w:r>
        <w:t xml:space="preserve"> </w:t>
      </w:r>
      <w:r>
        <w:t xml:space="preserve">—</w:t>
      </w:r>
      <w:r>
        <w:t xml:space="preserve"> </w:t>
      </w:r>
      <w:r>
        <w:rPr>
          <w:bCs/>
          <w:b/>
        </w:rPr>
        <w:t xml:space="preserve">bharadvājeṣu</w:t>
      </w:r>
      <w:r>
        <w:t xml:space="preserve">:</w:t>
      </w:r>
      <w:r>
        <w:t xml:space="preserve"> </w:t>
      </w:r>
      <w:r>
        <w:rPr>
          <w:iCs/>
          <w:i/>
        </w:rPr>
        <w:t xml:space="preserve">bharanti poṣayanti bhoktṝn iti bharantaḥ</w:t>
      </w:r>
      <w:r>
        <w:t xml:space="preserve">;</w:t>
      </w:r>
      <w:r>
        <w:t xml:space="preserve"> </w:t>
      </w:r>
      <w:r>
        <w:rPr>
          <w:iCs/>
          <w:i/>
        </w:rPr>
        <w:t xml:space="preserve">ḍubhṛñ bharaṇe</w:t>
      </w:r>
      <w:r>
        <w:t xml:space="preserve">;</w:t>
      </w:r>
      <w:r>
        <w:t xml:space="preserve"> </w:t>
      </w:r>
      <w:r>
        <w:rPr>
          <w:iCs/>
          <w:i/>
        </w:rPr>
        <w:t xml:space="preserve">śatṛ</w:t>
      </w:r>
      <w:r>
        <w:t xml:space="preserve">; bahuvrīhi</w:t>
      </w:r>
      <w:r>
        <w:t xml:space="preserve"> </w:t>
      </w:r>
      <w:r>
        <w:rPr>
          <w:iCs/>
          <w:i/>
        </w:rPr>
        <w:t xml:space="preserve">bharantaḥ vājā yeṣu te bharadvājāḥ</w:t>
      </w:r>
      <w:r>
        <w:t xml:space="preserve">;</w:t>
      </w:r>
      <w:r>
        <w:t xml:space="preserve"> </w:t>
      </w:r>
      <w:r>
        <w:rPr>
          <w:iCs/>
          <w:i/>
        </w:rPr>
        <w:t xml:space="preserve">bahuvrīhau prakṛtyā pūrvapadam</w:t>
      </w:r>
      <w:r>
        <w:t xml:space="preserve"> </w:t>
      </w:r>
      <w:r>
        <w:t xml:space="preserve">would give the first member’s accent, but because the word is among</w:t>
      </w:r>
      <w:r>
        <w:t xml:space="preserve"> </w:t>
      </w:r>
      <w:r>
        <w:rPr>
          <w:iCs/>
          <w:i/>
        </w:rPr>
        <w:t xml:space="preserve">marudvṛdhādi</w:t>
      </w:r>
      <w:r>
        <w:t xml:space="preserve"> </w:t>
      </w:r>
      <w:r>
        <w:t xml:space="preserve">the final-acute of the first member:</w:t>
      </w:r>
      <w:r>
        <w:t xml:space="preserve"> </w:t>
      </w:r>
      <w:r>
        <w:rPr>
          <w:iCs/>
          <w:i/>
        </w:rPr>
        <w:t xml:space="preserve">marudvṛdhādiṣu</w:t>
      </w:r>
      <w:r>
        <w:t xml:space="preserve">…:</w:t>
      </w:r>
      <w:r>
        <w:t xml:space="preserve"> </w:t>
      </w:r>
      <w:r>
        <w:rPr>
          <w:iCs/>
          <w:i/>
        </w:rPr>
        <w:t xml:space="preserve">pūrvapadāntodātta</w:t>
      </w:r>
      <w:r>
        <w:t xml:space="preserve">.</w:t>
      </w:r>
      <w:r>
        <w:t xml:space="preserve"> </w:t>
      </w:r>
      <w:r>
        <w:rPr>
          <w:bCs/>
          <w:b/>
        </w:rPr>
        <w:t xml:space="preserve">yajataḥ</w:t>
      </w:r>
      <w:r>
        <w:t xml:space="preserve">:</w:t>
      </w:r>
      <w:r>
        <w:t xml:space="preserve"> </w:t>
      </w:r>
      <w:r>
        <w:rPr>
          <w:iCs/>
          <w:i/>
        </w:rPr>
        <w:t xml:space="preserve">yaja devapūjāsaṅgatikaraṇadāneṣu</w:t>
      </w:r>
      <w:r>
        <w:t xml:space="preserve">;</w:t>
      </w:r>
      <w:r>
        <w:t xml:space="preserve"> </w:t>
      </w:r>
      <w:r>
        <w:rPr>
          <w:iCs/>
          <w:i/>
        </w:rPr>
        <w:t xml:space="preserve">bhṛmṛdṛśiyajiparvipaci…</w:t>
      </w:r>
      <w:r>
        <w:t xml:space="preserve"> </w:t>
      </w:r>
      <w:r>
        <w:t xml:space="preserve">(Uṇ. 3 390, as printed here; the tail prints 3-110):</w:t>
      </w:r>
      <w:r>
        <w:t xml:space="preserve"> </w:t>
      </w:r>
      <w:r>
        <w:rPr>
          <w:iCs/>
          <w:i/>
        </w:rPr>
        <w:t xml:space="preserve">atac</w:t>
      </w:r>
      <w:r>
        <w:t xml:space="preserve">;</w:t>
      </w:r>
      <w:r>
        <w:t xml:space="preserve"> </w:t>
      </w:r>
      <w:r>
        <w:rPr>
          <w:iCs/>
          <w:i/>
        </w:rPr>
        <w:t xml:space="preserve">citaḥ</w:t>
      </w:r>
      <w:r>
        <w:t xml:space="preserve">: end-acute.</w:t>
      </w:r>
      <w:r>
        <w:t xml:space="preserve"> </w:t>
      </w:r>
      <w:r>
        <w:rPr>
          <w:bCs/>
          <w:b/>
        </w:rPr>
        <w:t xml:space="preserve">vibhāvā</w:t>
      </w:r>
      <w:r>
        <w:t xml:space="preserve">:</w:t>
      </w:r>
      <w:r>
        <w:t xml:space="preserve"> </w:t>
      </w:r>
      <w:r>
        <w:rPr>
          <w:iCs/>
          <w:i/>
        </w:rPr>
        <w:t xml:space="preserve">āto manin kvanib vanipaś ca</w:t>
      </w:r>
      <w:r>
        <w:t xml:space="preserve"> </w:t>
      </w:r>
      <w:r>
        <w:t xml:space="preserve">(Pā. 3-2-74):</w:t>
      </w:r>
      <w:r>
        <w:t xml:space="preserve"> </w:t>
      </w:r>
      <w:r>
        <w:rPr>
          <w:iCs/>
          <w:i/>
        </w:rPr>
        <w:t xml:space="preserve">vanip</w:t>
      </w:r>
      <w:r>
        <w:t xml:space="preserve">;</w:t>
      </w:r>
      <w:r>
        <w:t xml:space="preserve"> </w:t>
      </w:r>
      <w:r>
        <w:rPr>
          <w:iCs/>
          <w:i/>
        </w:rPr>
        <w:t xml:space="preserve">vibhāvan</w:t>
      </w:r>
      <w:r>
        <w:t xml:space="preserve">;</w:t>
      </w:r>
      <w:r>
        <w:t xml:space="preserve"> </w:t>
      </w:r>
      <w:r>
        <w:rPr>
          <w:iCs/>
          <w:i/>
        </w:rPr>
        <w:t xml:space="preserve">pit</w:t>
      </w:r>
      <w:r>
        <w:t xml:space="preserve">: anudātta, root’s accent stays; nominative:</w:t>
      </w:r>
      <w:r>
        <w:t xml:space="preserve"> </w:t>
      </w:r>
      <w:r>
        <w:rPr>
          <w:iCs/>
          <w:i/>
        </w:rPr>
        <w:t xml:space="preserve">sarvanāmasthāne cāsambuddhau</w:t>
      </w:r>
      <w:r>
        <w:t xml:space="preserve">: lengthening of the penultimate;</w:t>
      </w:r>
      <w:r>
        <w:t xml:space="preserve"> </w:t>
      </w:r>
      <w:r>
        <w:rPr>
          <w:iCs/>
          <w:i/>
        </w:rPr>
        <w:t xml:space="preserve">halṅyābbhyo…</w:t>
      </w:r>
      <w:r>
        <w:t xml:space="preserve">;</w:t>
      </w:r>
      <w:r>
        <w:t xml:space="preserve"> </w:t>
      </w:r>
      <w:r>
        <w:rPr>
          <w:iCs/>
          <w:i/>
        </w:rPr>
        <w:t xml:space="preserve">nalopaḥ prātipadikāntasya</w:t>
      </w:r>
      <w:r>
        <w:t xml:space="preserve">.</w:t>
      </w:r>
      <w:r>
        <w:t xml:space="preserve"> </w:t>
      </w:r>
      <w:r>
        <w:rPr>
          <w:bCs/>
          <w:b/>
        </w:rPr>
        <w:t xml:space="preserve">śātavaneye</w:t>
      </w:r>
      <w:r>
        <w:t xml:space="preserve">:</w:t>
      </w:r>
      <w:r>
        <w:t xml:space="preserve"> </w:t>
      </w:r>
      <w:r>
        <w:rPr>
          <w:iCs/>
          <w:i/>
        </w:rPr>
        <w:t xml:space="preserve">in sarvadhātubhyaḥ</w:t>
      </w:r>
      <w:r>
        <w:t xml:space="preserve"> </w:t>
      </w:r>
      <w:r>
        <w:t xml:space="preserve">(Uṇ. 4-557):</w:t>
      </w:r>
      <w:r>
        <w:t xml:space="preserve"> </w:t>
      </w:r>
      <w:r>
        <w:rPr>
          <w:iCs/>
          <w:i/>
        </w:rPr>
        <w:t xml:space="preserve">in</w:t>
      </w:r>
      <w:r>
        <w:t xml:space="preserve">:</w:t>
      </w:r>
      <w:r>
        <w:t xml:space="preserve"> </w:t>
      </w:r>
      <w:r>
        <w:rPr>
          <w:iCs/>
          <w:i/>
        </w:rPr>
        <w:t xml:space="preserve">śatavani</w:t>
      </w:r>
      <w:r>
        <w:t xml:space="preserve">;</w:t>
      </w:r>
      <w:r>
        <w:t xml:space="preserve"> </w:t>
      </w:r>
      <w:r>
        <w:rPr>
          <w:iCs/>
          <w:i/>
        </w:rPr>
        <w:t xml:space="preserve">itaś cāniñaḥ</w:t>
      </w:r>
      <w:r>
        <w:t xml:space="preserve"> </w:t>
      </w:r>
      <w:r>
        <w:t xml:space="preserve">(Pā. 4-1-122):</w:t>
      </w:r>
      <w:r>
        <w:t xml:space="preserve"> </w:t>
      </w:r>
      <w:r>
        <w:rPr>
          <w:iCs/>
          <w:i/>
        </w:rPr>
        <w:t xml:space="preserve">ḍhak</w:t>
      </w:r>
      <w:r>
        <w:t xml:space="preserve"> </w:t>
      </w:r>
      <w:r>
        <w:t xml:space="preserve">for a stem ending in</w:t>
      </w:r>
      <w:r>
        <w:t xml:space="preserve"> </w:t>
      </w:r>
      <w:r>
        <w:rPr>
          <w:iCs/>
          <w:i/>
        </w:rPr>
        <w:t xml:space="preserve">i</w:t>
      </w:r>
      <w:r>
        <w:t xml:space="preserve"> </w:t>
      </w:r>
      <w:r>
        <w:t xml:space="preserve">other than</w:t>
      </w:r>
      <w:r>
        <w:t xml:space="preserve"> </w:t>
      </w:r>
      <w:r>
        <w:rPr>
          <w:iCs/>
          <w:i/>
        </w:rPr>
        <w:t xml:space="preserve">iñ</w:t>
      </w:r>
      <w:r>
        <w:t xml:space="preserve">;</w:t>
      </w:r>
      <w:r>
        <w:t xml:space="preserve"> </w:t>
      </w:r>
      <w:r>
        <w:rPr>
          <w:iCs/>
          <w:i/>
        </w:rPr>
        <w:t xml:space="preserve">kiti ca</w:t>
      </w:r>
      <w:r>
        <w:t xml:space="preserve"> </w:t>
      </w:r>
      <w:r>
        <w:t xml:space="preserve">(Pā. 7-2-118):</w:t>
      </w:r>
      <w:r>
        <w:t xml:space="preserve"> </w:t>
      </w:r>
      <w:r>
        <w:rPr>
          <w:iCs/>
          <w:i/>
        </w:rPr>
        <w:t xml:space="preserve">ādivṛddhi</w:t>
      </w:r>
      <w:r>
        <w:t xml:space="preserve">;</w:t>
      </w:r>
      <w:r>
        <w:t xml:space="preserve"> </w:t>
      </w:r>
      <w:r>
        <w:rPr>
          <w:iCs/>
          <w:i/>
        </w:rPr>
        <w:t xml:space="preserve">āyaneyīnīyiyaḥ phaḍhakhachaghāṃ pratyayādīnām</w:t>
      </w:r>
      <w:r>
        <w:t xml:space="preserve">:</w:t>
      </w:r>
      <w:r>
        <w:t xml:space="preserve"> </w:t>
      </w:r>
      <w:r>
        <w:rPr>
          <w:iCs/>
          <w:i/>
        </w:rPr>
        <w:t xml:space="preserve">eya</w:t>
      </w:r>
      <w:r>
        <w:t xml:space="preserve">;</w:t>
      </w:r>
      <w:r>
        <w:t xml:space="preserve"> </w:t>
      </w:r>
      <w:r>
        <w:rPr>
          <w:iCs/>
          <w:i/>
        </w:rPr>
        <w:t xml:space="preserve">śātavaneya</w:t>
      </w:r>
      <w:r>
        <w:t xml:space="preserve">;</w:t>
      </w:r>
      <w:r>
        <w:t xml:space="preserve"> </w:t>
      </w:r>
      <w:r>
        <w:rPr>
          <w:iCs/>
          <w:i/>
        </w:rPr>
        <w:t xml:space="preserve">kitaḥ</w:t>
      </w:r>
      <w:r>
        <w:t xml:space="preserve"> </w:t>
      </w:r>
      <w:r>
        <w:t xml:space="preserve">(Pā. 6-1-165): end-acute.</w:t>
      </w:r>
      <w:r>
        <w:t xml:space="preserve"> </w:t>
      </w:r>
      <w:r>
        <w:rPr>
          <w:bCs/>
          <w:b/>
        </w:rPr>
        <w:t xml:space="preserve">śatinībhiḥ</w:t>
      </w:r>
      <w:r>
        <w:t xml:space="preserve">:</w:t>
      </w:r>
      <w:r>
        <w:t xml:space="preserve"> </w:t>
      </w:r>
      <w:r>
        <w:rPr>
          <w:iCs/>
          <w:i/>
        </w:rPr>
        <w:t xml:space="preserve">śata</w:t>
      </w:r>
      <w:r>
        <w:t xml:space="preserve"> </w:t>
      </w:r>
      <w:r>
        <w:t xml:space="preserve">+</w:t>
      </w:r>
      <w:r>
        <w:t xml:space="preserve"> </w:t>
      </w:r>
      <w:r>
        <w:rPr>
          <w:iCs/>
          <w:i/>
        </w:rPr>
        <w:t xml:space="preserve">ini</w:t>
      </w:r>
      <w:r>
        <w:t xml:space="preserve"> </w:t>
      </w:r>
      <w:r>
        <w:t xml:space="preserve">(</w:t>
      </w:r>
      <w:r>
        <w:rPr>
          <w:iCs/>
          <w:i/>
        </w:rPr>
        <w:t xml:space="preserve">tad asyāsti</w:t>
      </w:r>
      <w:r>
        <w:t xml:space="preserve">);</w:t>
      </w:r>
      <w:r>
        <w:t xml:space="preserve"> </w:t>
      </w:r>
      <w:r>
        <w:rPr>
          <w:iCs/>
          <w:i/>
        </w:rPr>
        <w:t xml:space="preserve">yasyeti ca</w:t>
      </w:r>
      <w:r>
        <w:t xml:space="preserve">: loss of</w:t>
      </w:r>
      <w:r>
        <w:t xml:space="preserve"> </w:t>
      </w:r>
      <w:r>
        <w:rPr>
          <w:iCs/>
          <w:i/>
        </w:rPr>
        <w:t xml:space="preserve">a</w:t>
      </w:r>
      <w:r>
        <w:t xml:space="preserve">:</w:t>
      </w:r>
      <w:r>
        <w:t xml:space="preserve"> </w:t>
      </w:r>
      <w:r>
        <w:rPr>
          <w:iCs/>
          <w:i/>
        </w:rPr>
        <w:t xml:space="preserve">śatin</w:t>
      </w:r>
      <w:r>
        <w:t xml:space="preserve">; feminine</w:t>
      </w:r>
      <w:r>
        <w:t xml:space="preserve"> </w:t>
      </w:r>
      <w:r>
        <w:rPr>
          <w:iCs/>
          <w:i/>
        </w:rPr>
        <w:t xml:space="preserve">ṅīp</w:t>
      </w:r>
      <w:r>
        <w:t xml:space="preserve"> </w:t>
      </w:r>
      <w:r>
        <w:t xml:space="preserve">(</w:t>
      </w:r>
      <w:r>
        <w:rPr>
          <w:iCs/>
          <w:i/>
        </w:rPr>
        <w:t xml:space="preserve">ṛnnebhyo ṅīp</w:t>
      </w:r>
      <w:r>
        <w:t xml:space="preserve">);</w:t>
      </w:r>
      <w:r>
        <w:t xml:space="preserve"> </w:t>
      </w:r>
      <w:r>
        <w:rPr>
          <w:iCs/>
          <w:i/>
        </w:rPr>
        <w:t xml:space="preserve">jñīp</w:t>
      </w:r>
      <w:r>
        <w:t xml:space="preserve"> </w:t>
      </w:r>
      <w:r>
        <w:t xml:space="preserve">is</w:t>
      </w:r>
      <w:r>
        <w:t xml:space="preserve"> </w:t>
      </w:r>
      <w:r>
        <w:rPr>
          <w:iCs/>
          <w:i/>
        </w:rPr>
        <w:t xml:space="preserve">pit</w:t>
      </w:r>
      <w:r>
        <w:t xml:space="preserve">, anudātta, so the suffix-accent of</w:t>
      </w:r>
      <w:r>
        <w:t xml:space="preserve"> </w:t>
      </w:r>
      <w:r>
        <w:rPr>
          <w:iCs/>
          <w:i/>
        </w:rPr>
        <w:t xml:space="preserve">ini</w:t>
      </w:r>
      <w:r>
        <w:t xml:space="preserve"> </w:t>
      </w:r>
      <w:r>
        <w:t xml:space="preserve">stays:</w:t>
      </w:r>
      <w:r>
        <w:t xml:space="preserve"> </w:t>
      </w:r>
      <w:r>
        <w:rPr>
          <w:iCs/>
          <w:i/>
        </w:rPr>
        <w:t xml:space="preserve">tak</w:t>
      </w:r>
      <w:r>
        <w:t xml:space="preserve"> </w:t>
      </w:r>
      <w:r>
        <w:t xml:space="preserve">vowel after</w:t>
      </w:r>
      <w:r>
        <w:t xml:space="preserve"> </w:t>
      </w:r>
      <w:r>
        <w:rPr>
          <w:iCs/>
          <w:i/>
        </w:rPr>
        <w:t xml:space="preserve">t</w:t>
      </w:r>
      <w:r>
        <w:t xml:space="preserve"> </w:t>
      </w:r>
      <w:r>
        <w:t xml:space="preserve">acute; instrumental plural.</w:t>
      </w:r>
      <w:r>
        <w:t xml:space="preserve"> </w:t>
      </w:r>
      <w:r>
        <w:rPr>
          <w:bCs/>
          <w:b/>
        </w:rPr>
        <w:t xml:space="preserve">puruṇīthe</w:t>
      </w:r>
      <w:r>
        <w:t xml:space="preserve">:</w:t>
      </w:r>
      <w:r>
        <w:t xml:space="preserve"> </w:t>
      </w:r>
      <w:r>
        <w:rPr>
          <w:iCs/>
          <w:i/>
        </w:rPr>
        <w:t xml:space="preserve">pūrvapadāt saṃjñāyām agaḥ</w:t>
      </w:r>
      <w:r>
        <w:t xml:space="preserve"> </w:t>
      </w:r>
      <w:r>
        <w:t xml:space="preserve">(Pā. 8-4-3):</w:t>
      </w:r>
      <w:r>
        <w:t xml:space="preserve"> </w:t>
      </w:r>
      <w:r>
        <w:rPr>
          <w:iCs/>
          <w:i/>
        </w:rPr>
        <w:t xml:space="preserve">ṇatva</w:t>
      </w:r>
      <w:r>
        <w:t xml:space="preserve">.</w:t>
      </w:r>
      <w:r>
        <w:t xml:space="preserve"> </w:t>
      </w:r>
      <w:r>
        <w:rPr>
          <w:bCs/>
          <w:b/>
        </w:rPr>
        <w:t xml:space="preserve">jarate</w:t>
      </w:r>
      <w:r>
        <w:t xml:space="preserve">:</w:t>
      </w:r>
      <w:r>
        <w:t xml:space="preserve"> </w:t>
      </w:r>
      <w:r>
        <w:rPr>
          <w:iCs/>
          <w:i/>
        </w:rPr>
        <w:t xml:space="preserve">jṝṣ vayohānau</w:t>
      </w:r>
      <w:r>
        <w:t xml:space="preserve">, here used in praise;</w:t>
      </w:r>
      <w:r>
        <w:t xml:space="preserve"> </w:t>
      </w:r>
      <w:r>
        <w:rPr>
          <w:iCs/>
          <w:i/>
        </w:rPr>
        <w:t xml:space="preserve">vyatyayo bahulam</w:t>
      </w:r>
      <w:r>
        <w:t xml:space="preserve">:</w:t>
      </w:r>
      <w:r>
        <w:t xml:space="preserve"> </w:t>
      </w:r>
      <w:r>
        <w:rPr>
          <w:iCs/>
          <w:i/>
        </w:rPr>
        <w:t xml:space="preserve">kartṛ</w:t>
      </w:r>
      <w:r>
        <w:t xml:space="preserve"> </w:t>
      </w:r>
      <w:r>
        <w:t xml:space="preserve">[</w:t>
      </w:r>
      <w:r>
        <w:rPr>
          <w:iCs/>
          <w:i/>
        </w:rPr>
        <w:t xml:space="preserve">śap</w:t>
      </w:r>
      <w:r>
        <w:t xml:space="preserve">] with the object;</w:t>
      </w:r>
      <w:r>
        <w:t xml:space="preserve"> </w:t>
      </w:r>
      <w:r>
        <w:rPr>
          <w:iCs/>
          <w:i/>
        </w:rPr>
        <w:t xml:space="preserve">laṭ</w:t>
      </w:r>
      <w:r>
        <w:t xml:space="preserve">;</w:t>
      </w:r>
      <w:r>
        <w:t xml:space="preserve"> </w:t>
      </w:r>
      <w:r>
        <w:rPr>
          <w:iCs/>
          <w:i/>
        </w:rPr>
        <w:t xml:space="preserve">ṭita ātmanepadānām ṭer e</w:t>
      </w:r>
      <w:r>
        <w:t xml:space="preserve">;</w:t>
      </w:r>
      <w:r>
        <w:t xml:space="preserve"> </w:t>
      </w:r>
      <w:r>
        <w:rPr>
          <w:iCs/>
          <w:i/>
        </w:rPr>
        <w:t xml:space="preserve">kartari śap</w:t>
      </w:r>
      <w:r>
        <w:t xml:space="preserve">;</w:t>
      </w:r>
      <w:r>
        <w:t xml:space="preserve"> </w:t>
      </w:r>
      <w:r>
        <w:rPr>
          <w:iCs/>
          <w:i/>
        </w:rPr>
        <w:t xml:space="preserve">guṇa</w:t>
      </w:r>
      <w:r>
        <w:t xml:space="preserve">;</w:t>
      </w:r>
      <w:r>
        <w:t xml:space="preserve"> </w:t>
      </w:r>
      <w:r>
        <w:rPr>
          <w:iCs/>
          <w:i/>
        </w:rPr>
        <w:t xml:space="preserve">nighāta</w:t>
      </w:r>
      <w:r>
        <w:t xml:space="preserve">.</w:t>
      </w:r>
      <w:r>
        <w:t xml:space="preserve"> </w:t>
      </w:r>
      <w:r>
        <w:rPr>
          <w:bCs/>
          <w:b/>
        </w:rPr>
        <w:t xml:space="preserve">sūnṛtāvān</w:t>
      </w:r>
      <w:r>
        <w:t xml:space="preserve">:</w:t>
      </w:r>
      <w:r>
        <w:t xml:space="preserve"> </w:t>
      </w:r>
      <w:r>
        <w:rPr>
          <w:iCs/>
          <w:i/>
        </w:rPr>
        <w:t xml:space="preserve">sūnṛtā asya asti</w:t>
      </w:r>
      <w:r>
        <w:t xml:space="preserve">:</w:t>
      </w:r>
      <w:r>
        <w:t xml:space="preserve"> </w:t>
      </w:r>
      <w:r>
        <w:rPr>
          <w:iCs/>
          <w:i/>
        </w:rPr>
        <w:t xml:space="preserve">tad asyāsty asmin</w:t>
      </w:r>
      <w:r>
        <w:t xml:space="preserve">:</w:t>
      </w:r>
      <w:r>
        <w:t xml:space="preserve"> </w:t>
      </w:r>
      <w:r>
        <w:rPr>
          <w:iCs/>
          <w:i/>
        </w:rPr>
        <w:t xml:space="preserve">matup</w:t>
      </w:r>
      <w:r>
        <w:t xml:space="preserve">;</w:t>
      </w:r>
      <w:r>
        <w:t xml:space="preserve"> </w:t>
      </w:r>
      <w:r>
        <w:rPr>
          <w:iCs/>
          <w:i/>
        </w:rPr>
        <w:t xml:space="preserve">māduḥ upadhāyāś ca matoḥ</w:t>
      </w:r>
      <w:r>
        <w:t xml:space="preserve">:</w:t>
      </w:r>
      <w:r>
        <w:t xml:space="preserve"> </w:t>
      </w:r>
      <w:r>
        <w:rPr>
          <w:iCs/>
          <w:i/>
        </w:rPr>
        <w:t xml:space="preserve">v</w:t>
      </w:r>
      <w:r>
        <w:t xml:space="preserve">;</w:t>
      </w:r>
      <w:r>
        <w:t xml:space="preserve"> </w:t>
      </w:r>
      <w:r>
        <w:rPr>
          <w:iCs/>
          <w:i/>
        </w:rPr>
        <w:t xml:space="preserve">āt-saṃyogasya</w:t>
      </w:r>
      <w:r>
        <w:t xml:space="preserve">…: lengthening;</w:t>
      </w:r>
      <w:r>
        <w:t xml:space="preserve"> </w:t>
      </w:r>
      <w:r>
        <w:rPr>
          <w:iCs/>
          <w:i/>
        </w:rPr>
        <w:t xml:space="preserve">ugidacām</w:t>
      </w:r>
      <w:r>
        <w:t xml:space="preserve">:</w:t>
      </w:r>
      <w:r>
        <w:t xml:space="preserve"> </w:t>
      </w:r>
      <w:r>
        <w:rPr>
          <w:iCs/>
          <w:i/>
        </w:rPr>
        <w:t xml:space="preserve">num</w:t>
      </w:r>
      <w:r>
        <w:t xml:space="preserve">;</w:t>
      </w:r>
      <w:r>
        <w:t xml:space="preserve"> </w:t>
      </w:r>
      <w:r>
        <w:rPr>
          <w:iCs/>
          <w:i/>
        </w:rPr>
        <w:t xml:space="preserve">nalopa</w:t>
      </w:r>
      <w:r>
        <w:t xml:space="preserve"> </w:t>
      </w:r>
      <w:r>
        <w:t xml:space="preserve">is not applied because</w:t>
      </w:r>
      <w:r>
        <w:t xml:space="preserve"> </w:t>
      </w:r>
      <w:r>
        <w:rPr>
          <w:iCs/>
          <w:i/>
        </w:rPr>
        <w:t xml:space="preserve">tasya</w:t>
      </w:r>
      <w:r>
        <w:t xml:space="preserve"> </w:t>
      </w:r>
      <w:r>
        <w:t xml:space="preserve">[</w:t>
      </w:r>
      <w:r>
        <w:rPr>
          <w:iCs/>
          <w:i/>
        </w:rPr>
        <w:t xml:space="preserve">ta-lopasya</w:t>
      </w:r>
      <w:r>
        <w:t xml:space="preserve">] is</w:t>
      </w:r>
      <w:r>
        <w:t xml:space="preserve"> </w:t>
      </w:r>
      <w:r>
        <w:rPr>
          <w:iCs/>
          <w:i/>
        </w:rPr>
        <w:t xml:space="preserve">asiddha</w:t>
      </w:r>
      <w:r>
        <w:t xml:space="preserve">.</w:t>
      </w:r>
      <w:r>
        <w:t xml:space="preserve"> </w:t>
      </w:r>
      <w:r>
        <w:rPr>
          <w:bCs/>
          <w:b/>
        </w:rPr>
        <w:t xml:space="preserve">|| 7 ||</w:t>
      </w:r>
    </w:p>
    <w:p>
      <w:r>
        <w:pict>
          <v:rect style="width:0;height:1.5pt" o:hralign="center" o:hrstd="t" o:hr="t"/>
        </w:pict>
      </w:r>
    </w:p>
    <w:bookmarkEnd w:id="191"/>
    <w:bookmarkStart w:id="192" w:name="close-of-sūkta-59"/>
    <w:p>
      <w:pPr>
        <w:pStyle w:val="Heading3"/>
      </w:pPr>
      <w:r>
        <w:t xml:space="preserve">Close of Sūkta 59</w:t>
      </w:r>
    </w:p>
    <w:p>
      <w:pPr>
        <w:pStyle w:val="FirstParagraph"/>
      </w:pPr>
      <w:r>
        <w:rPr>
          <w:iCs/>
          <w:i/>
        </w:rPr>
        <w:t xml:space="preserve">(The print gives no closing sentence for Sūkta 59: the last grammar paragraph ends on p. 461 and a small ornament separates it from the next title. My own summary, not the source’s:)</w:t>
      </w:r>
    </w:p>
    <w:p>
      <w:pPr>
        <w:pStyle w:val="BodyText"/>
      </w:pPr>
      <w:r>
        <w:rPr>
          <w:bCs/>
          <w:b/>
        </w:rPr>
        <w:t xml:space="preserve">Sūkta 59 (Maṇḍala 1, Eleventh Anuvāka, 7 Riks; ṛṣi Nodhas Gautama; deity Agni Vaiśvānara; Triṣṭubh) — printed pp. 439–461, PDF 455–477.</w:t>
      </w:r>
      <w:r>
        <w:t xml:space="preserve"> </w:t>
      </w:r>
      <w:r>
        <w:t xml:space="preserve">All other fires are branches of Agni; the deathless gods delight in him; he is the navel of men and holds them up like a deep-planted pillar (1); head of heaven and navel of earth, the ruler of both, created by the gods as light for the Ārya (2); all treasures are stored in him as rays in the sun, and he is lord of the wealth of mountains, herbs, waters and men (3); heaven and earth widen for their son and the hotṛ praises him as a bard praises a king (4); his greatness exceeds heaven; he recovered the Asuras’ wealth for the gods (5); he kills the waters’ enemy, shakes down the rain and splits the cloud Śambara — with Sāyaṇa’s long discussion whether Vaiśvānara here is Vāyu or Indra, the sun, or this fire itself, born of lightning and the sun (6); and he is praised by Puruṇītha and the son of Śatavani (7).</w:t>
      </w:r>
    </w:p>
    <w:p>
      <w:r>
        <w:pict>
          <v:rect style="width:0;height:1.5pt" o:hralign="center" o:hrstd="t" o:hr="t"/>
        </w:pict>
      </w:r>
    </w:p>
    <w:bookmarkEnd w:id="192"/>
    <w:bookmarkEnd w:id="193"/>
    <w:bookmarkStart w:id="203" w:name="sūkta-60-printed-p.-461-pdf-477"/>
    <w:p>
      <w:pPr>
        <w:pStyle w:val="Heading2"/>
      </w:pPr>
      <w:r>
        <w:t xml:space="preserve">SŪKTA 60 (printed p. 461 –, PDF 477 –)</w:t>
      </w:r>
    </w:p>
    <w:p>
      <w:pPr>
        <w:pStyle w:val="FirstParagraph"/>
      </w:pPr>
      <w:r>
        <w:rPr>
          <w:bCs/>
          <w:b/>
        </w:rPr>
        <w:t xml:space="preserve">ಅರವತ್ತನೆಯ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sixtieth sūkta</w:t>
      </w:r>
      <w:r>
        <w:rPr>
          <w:iCs/>
          <w:i/>
        </w:rPr>
        <w:t xml:space="preserve">”</w:t>
      </w:r>
      <w:r>
        <w:rPr>
          <w:iCs/>
          <w:i/>
        </w:rPr>
        <w:t xml:space="preserve">)</w:t>
      </w:r>
    </w:p>
    <w:bookmarkStart w:id="194" w:name="sāyaṇas-introduction-p.-461"/>
    <w:p>
      <w:pPr>
        <w:pStyle w:val="Heading3"/>
      </w:pPr>
      <w:r>
        <w:t xml:space="preserve">Sāyaṇa’s introduction</w:t>
      </w:r>
      <w:r>
        <w:t xml:space="preserve"> </w:t>
      </w:r>
      <w:r>
        <w:rPr>
          <w:iCs/>
          <w:i/>
        </w:rPr>
        <w:t xml:space="preserve">(p. 461)</w:t>
      </w:r>
    </w:p>
    <w:p>
      <w:pPr>
        <w:pStyle w:val="BlockText"/>
      </w:pPr>
      <w:r>
        <w:rPr>
          <w:bCs/>
          <w:b/>
        </w:rPr>
        <w:t xml:space="preserve">वह्निमिति पञ्चर्चं तृतीयं सूक्तं नोधस आर्षं त्रैष्टुभमाग्नेयं । अनुक्रान्तं च । वह्निं पञ्चेति ॥ प्रातरनुवाकस्याग्नेये क्रतौ त्रैष्टुभे छन्दसीदं सूक्तमाश्विने शस्त्रे च । तथा च सूत्रितं । वह्निं यशसमुप प्र जिन्वन्निति त्रीणि । आ. ४-१३ । इति ॥</w:t>
      </w:r>
    </w:p>
    <w:p>
      <w:pPr>
        <w:pStyle w:val="FirstParagraph"/>
      </w:pPr>
      <w:r>
        <w:rPr>
          <w:iCs/>
          <w:i/>
        </w:rPr>
        <w:t xml:space="preserve">vahnim iti pañcarcaṃ tṛtīyaṃ sūktaṃ nodhasa ārṣaṃ traiṣṭubham āgneyaṃ | anukrāntaṃ ca | vahniṃ pañceti || prātaranuvākasyāgneye kratau traiṣṭubhe chandasīdaṃ sūktam āśvine śastre ca | tathā ca sūtritaṃ | vahniṃ yaśasam upa pra jinvann iti trīṇi | ā. 4-13 | iti ||</w:t>
      </w:r>
    </w:p>
    <w:p>
      <w:pPr>
        <w:pStyle w:val="BodyText"/>
      </w:pPr>
      <w:r>
        <w:rPr>
          <w:bCs/>
          <w:b/>
        </w:rPr>
        <w:t xml:space="preserve">Translation:</w:t>
      </w:r>
      <w:r>
        <w:t xml:space="preserve"> </w:t>
      </w:r>
      <w:r>
        <w:t xml:space="preserve">“</w:t>
      </w:r>
      <w:r>
        <w:t xml:space="preserve">‘</w:t>
      </w:r>
      <w:r>
        <w:rPr>
          <w:iCs/>
          <w:i/>
        </w:rPr>
        <w:t xml:space="preserve">Vahniṃ</w:t>
      </w:r>
      <w:r>
        <w:t xml:space="preserve">’</w:t>
      </w:r>
      <w:r>
        <w:t xml:space="preserve">: a sūkta of five Riks, the third [of the eleventh anuvāka]; the seer is Nodhas, the metre Triṣṭubh, the deity Agni; so the Anukramaṇī:</w:t>
      </w:r>
      <w:r>
        <w:t xml:space="preserve"> </w:t>
      </w:r>
      <w:r>
        <w:t xml:space="preserve">‘</w:t>
      </w:r>
      <w:r>
        <w:rPr>
          <w:iCs/>
          <w:i/>
        </w:rPr>
        <w:t xml:space="preserve">vahniṃ pañca</w:t>
      </w:r>
      <w:r>
        <w:t xml:space="preserve">’</w:t>
      </w:r>
      <w:r>
        <w:t xml:space="preserve">. In the Agni-rite (</w:t>
      </w:r>
      <w:r>
        <w:rPr>
          <w:iCs/>
          <w:i/>
        </w:rPr>
        <w:t xml:space="preserve">āgneya kratu</w:t>
      </w:r>
      <w:r>
        <w:t xml:space="preserve">) of the Prātaranuvāka, in the Triṣṭubh metre, this sūkta belongs also to the Aśvin-śastra: so it is aphorized:</w:t>
      </w:r>
      <w:r>
        <w:t xml:space="preserve"> </w:t>
      </w:r>
      <w:r>
        <w:t xml:space="preserve">‘</w:t>
      </w:r>
      <w:r>
        <w:rPr>
          <w:iCs/>
          <w:i/>
        </w:rPr>
        <w:t xml:space="preserve">vahniṃ yaśasam upa pra jinvann</w:t>
      </w:r>
      <w:r>
        <w:t xml:space="preserve">’</w:t>
      </w:r>
      <w:r>
        <w:t xml:space="preserve"> </w:t>
      </w:r>
      <w:r>
        <w:t xml:space="preserve">— three (Āśv. 4-13).</w:t>
      </w:r>
      <w:r>
        <w:t xml:space="preserve">”</w:t>
      </w:r>
    </w:p>
    <w:p>
      <w:pPr>
        <w:pStyle w:val="BodyText"/>
      </w:pPr>
      <w:r>
        <w:rPr>
          <w:bCs/>
          <w:b/>
        </w:rPr>
        <w:t xml:space="preserve">Anuvāda (Kannada, p. 461)</w:t>
      </w:r>
      <w:r>
        <w:t xml:space="preserve"> </w:t>
      </w:r>
      <w:r>
        <w:t xml:space="preserve">—</w:t>
      </w:r>
      <w:r>
        <w:t xml:space="preserve"> </w:t>
      </w:r>
      <w:r>
        <w:t xml:space="preserve">“</w:t>
      </w:r>
      <w:r>
        <w:t xml:space="preserve">‘</w:t>
      </w:r>
      <w:r>
        <w:rPr>
          <w:iCs/>
          <w:i/>
        </w:rPr>
        <w:t xml:space="preserve">Vahniṃ</w:t>
      </w:r>
      <w:r>
        <w:t xml:space="preserve">’</w:t>
      </w:r>
      <w:r>
        <w:t xml:space="preserve"> </w:t>
      </w:r>
      <w:r>
        <w:t xml:space="preserve">is the third sūkta in the eleventh anuvāka. It has five Riks. The seer is Nodhas; the deity Agni; the metre Triṣṭubh. In the Anukramaṇikā:</w:t>
      </w:r>
      <w:r>
        <w:t xml:space="preserve"> </w:t>
      </w:r>
      <w:r>
        <w:t xml:space="preserve">‘</w:t>
      </w:r>
      <w:r>
        <w:rPr>
          <w:iCs/>
          <w:i/>
        </w:rPr>
        <w:t xml:space="preserve">vahniṃ pañca</w:t>
      </w:r>
      <w:r>
        <w:t xml:space="preserve">’</w:t>
      </w:r>
      <w:r>
        <w:t xml:space="preserve">. At the time of reciting the Prātaranuvāka mantras, this sūkta is for the Triṣṭubh Riks of the Āgneya-kratu and for the Aśvin-śastra mantras: so the Āśvalāyana Śrauta Sūtra by the sūtra</w:t>
      </w:r>
      <w:r>
        <w:t xml:space="preserve"> </w:t>
      </w:r>
      <w:r>
        <w:t xml:space="preserve">‘</w:t>
      </w:r>
      <w:r>
        <w:rPr>
          <w:iCs/>
          <w:i/>
        </w:rPr>
        <w:t xml:space="preserve">vahniṃ yaśasam upa pra jinvann iti trīṇi</w:t>
      </w:r>
      <w:r>
        <w:t xml:space="preserve">’</w:t>
      </w:r>
      <w:r>
        <w:t xml:space="preserve"> </w:t>
      </w:r>
      <w:r>
        <w:t xml:space="preserve">(Āśv. 4-13).</w:t>
      </w:r>
      <w:r>
        <w:t xml:space="preserve">”</w:t>
      </w:r>
    </w:p>
    <w:p>
      <w:pPr>
        <w:pStyle w:val="BodyText"/>
      </w:pPr>
      <w:r>
        <w:rPr>
          <w:iCs/>
          <w:i/>
        </w:rPr>
        <w:t xml:space="preserve">(The heading block and Rik 60.1 are on p. 462 (PDF 478).)</w:t>
      </w:r>
    </w:p>
    <w:p>
      <w:r>
        <w:pict>
          <v:rect style="width:0;height:1.5pt" o:hralign="center" o:hrstd="t" o:hr="t"/>
        </w:pict>
      </w:r>
    </w:p>
    <w:p>
      <w:r>
        <w:pict>
          <v:rect style="width:0;height:1.5pt" o:hralign="center" o:hrstd="t" o:hr="t"/>
        </w:pict>
      </w:r>
    </w:p>
    <w:bookmarkEnd w:id="194"/>
    <w:bookmarkStart w:id="195" w:name="heading-block-of-sūkta-60-p.-462-pdf-478"/>
    <w:p>
      <w:pPr>
        <w:pStyle w:val="Heading3"/>
      </w:pPr>
      <w:r>
        <w:t xml:space="preserve">Heading block of Sūkta 60</w:t>
      </w:r>
      <w:r>
        <w:t xml:space="preserve"> </w:t>
      </w:r>
      <w:r>
        <w:rPr>
          <w:iCs/>
          <w:i/>
        </w:rPr>
        <w:t xml:space="preserve">(p. 462, PDF 478)</w:t>
      </w:r>
    </w:p>
    <w:p>
      <w:pPr>
        <w:pStyle w:val="FirstParagraph"/>
      </w:pPr>
      <w:r>
        <w:t xml:space="preserve">Maṇḍala 1 · Anuvāka 11 · Sūkta 60 · Aṣṭaka 1 · Adhyāya 4 · Varga 26 · Riks: 5 · Ṛṣi: Nodhas Gautama · Deity: Agni · Metre: Triṣṭubh.</w:t>
      </w:r>
    </w:p>
    <w:p>
      <w:r>
        <w:pict>
          <v:rect style="width:0;height:1.5pt" o:hralign="center" o:hrstd="t" o:hr="t"/>
        </w:pict>
      </w:r>
    </w:p>
    <w:bookmarkEnd w:id="195"/>
    <w:bookmarkStart w:id="196" w:name="rik-60.1-pp.-462465-pdf-478481"/>
    <w:p>
      <w:pPr>
        <w:pStyle w:val="Heading3"/>
      </w:pPr>
      <w:r>
        <w:t xml:space="preserve">Rik 60.1 (pp. 462–465, PDF 478–481)</w:t>
      </w:r>
    </w:p>
    <w:p>
      <w:pPr>
        <w:pStyle w:val="FirstParagraph"/>
      </w:pPr>
      <w:r>
        <w:rPr>
          <w:bCs/>
          <w:b/>
        </w:rPr>
        <w:t xml:space="preserve">Saṃhitā-pāṭha</w:t>
      </w:r>
      <w:r>
        <w:t xml:space="preserve"> </w:t>
      </w:r>
      <w:r>
        <w:rPr>
          <w:iCs/>
          <w:i/>
        </w:rPr>
        <w:t xml:space="preserve">(p. 462; accents as printed. The svarita of सद्योअर्थम् stands over the subscript र of र्थ; placed on अ [accent ?])</w:t>
      </w:r>
    </w:p>
    <w:p>
      <w:pPr>
        <w:pStyle w:val="BlockText"/>
      </w:pPr>
      <w:r>
        <w:rPr>
          <w:bCs/>
          <w:b/>
        </w:rPr>
        <w:t xml:space="preserve">वह्निं॑ य॒शसं॑ वि॒दथ॑स्य के॒तुं सु॑प्रा॒व्यं॑ दू॒तं स॒द्योअ॑र्थम् ।</w:t>
      </w:r>
      <w:r>
        <w:t xml:space="preserve"> </w:t>
      </w:r>
      <w:r>
        <w:rPr>
          <w:bCs/>
          <w:b/>
        </w:rPr>
        <w:t xml:space="preserve">द्वि॒जन्मा॑नं र॒यिमि॑व प्रश॒स्तं रा॒तिं भ॑र॒द्भृग॑वे मात॒रिश्वा॑ ॥ १ ॥</w:t>
      </w:r>
    </w:p>
    <w:p>
      <w:pPr>
        <w:pStyle w:val="FirstParagraph"/>
      </w:pPr>
      <w:r>
        <w:rPr>
          <w:iCs/>
          <w:i/>
        </w:rPr>
        <w:t xml:space="preserve">váhniṃ yaśásaṃ vidáthasya ketúṃ suprāvyàṃ dūtáṃ sadyóartham |</w:t>
      </w:r>
      <w:r>
        <w:t xml:space="preserve"> </w:t>
      </w:r>
      <w:r>
        <w:rPr>
          <w:iCs/>
          <w:i/>
        </w:rPr>
        <w:t xml:space="preserve">dvijánmānaṃ rayím iva praśastáṃ rātím bharad bhṛ́gave mātaríśvā || 1 ||</w:t>
      </w:r>
    </w:p>
    <w:p>
      <w:pPr>
        <w:pStyle w:val="BodyText"/>
      </w:pPr>
      <w:r>
        <w:rPr>
          <w:bCs/>
          <w:b/>
        </w:rPr>
        <w:t xml:space="preserve">Pada-pāṭha</w:t>
      </w:r>
      <w:r>
        <w:t xml:space="preserve"> </w:t>
      </w:r>
      <w:r>
        <w:rPr>
          <w:iCs/>
          <w:i/>
        </w:rPr>
        <w:t xml:space="preserve">(p. 462)</w:t>
      </w:r>
    </w:p>
    <w:p>
      <w:pPr>
        <w:pStyle w:val="BlockText"/>
      </w:pPr>
      <w:r>
        <w:t xml:space="preserve">वह्निम् । यशसम् । विदथस्य । केतुम् । सुप्रऽअव्यम् । दूतम् । सद्यःऽअर्थम् ।</w:t>
      </w:r>
      <w:r>
        <w:t xml:space="preserve"> </w:t>
      </w:r>
      <w:r>
        <w:t xml:space="preserve">द्विऽजन्मानम् । रयिम्ऽइव । प्रऽशस्तम् । रातिम् । भरत् । भृगवे । मातरिश्वा ॥ १ ॥</w:t>
      </w:r>
    </w:p>
    <w:p>
      <w:pPr>
        <w:pStyle w:val="FirstParagraph"/>
      </w:pPr>
      <w:r>
        <w:rPr>
          <w:iCs/>
          <w:i/>
        </w:rPr>
        <w:t xml:space="preserve">vahnim | yaśasam | vidathasya | ketum | supra-avyam | dūtam | sadyaḥ-artham |</w:t>
      </w:r>
      <w:r>
        <w:t xml:space="preserve"> </w:t>
      </w:r>
      <w:r>
        <w:rPr>
          <w:iCs/>
          <w:i/>
        </w:rPr>
        <w:t xml:space="preserve">dvi-janmānam | rayim-iva | pra-śastam | rātim | bharat | bhṛgave | mātariśvā || 1 ||</w:t>
      </w:r>
    </w:p>
    <w:p>
      <w:pPr>
        <w:pStyle w:val="BodyText"/>
      </w:pPr>
      <w:r>
        <w:rPr>
          <w:bCs/>
          <w:b/>
        </w:rPr>
        <w:t xml:space="preserve">Sāyaṇa-bhāṣya</w:t>
      </w:r>
      <w:r>
        <w:t xml:space="preserve"> </w:t>
      </w:r>
      <w:r>
        <w:rPr>
          <w:iCs/>
          <w:i/>
        </w:rPr>
        <w:t xml:space="preserve">(pp. 462–463)</w:t>
      </w:r>
    </w:p>
    <w:p>
      <w:pPr>
        <w:pStyle w:val="BlockText"/>
      </w:pPr>
      <w:r>
        <w:rPr>
          <w:bCs/>
          <w:b/>
        </w:rPr>
        <w:t xml:space="preserve">वह्निं हविषां वोढारं यशसं यशस्विनं विदथस्य केतुं यज्ञस्य प्रकाशयितारं सुप्राव्यं सुष्ठु प्रकर्षेण रक्षितारं दूतं देवैर्हविर्वहनलक्षणे दूत्ये नियुक्तं । सद्योअर्थं । यदा हवींषि जुह्वति सद्यस्तदानीमेव हविर्भिः सह देवान् गन्तारं । यद्वा । सद्योअर्थमरणं गमनं यस्य तं । द्विजन्मानं । द्वयोर्द्यावापृथिव्योररण्योर्वा जायमानं रयिमिव धनमिव प्रशस्तं प्रख्यातं । एवंभूतमग्निं मातरिश्वा वायुर्भृगव एतत्संज्ञकाय महर्षये रातिं भरत् । मित्रमहरत् । अकरोदित्यर्थः ॥</w:t>
      </w:r>
    </w:p>
    <w:p>
      <w:pPr>
        <w:pStyle w:val="FirstParagraph"/>
      </w:pPr>
      <w:r>
        <w:rPr>
          <w:iCs/>
          <w:i/>
        </w:rPr>
        <w:t xml:space="preserve">vahniṃ haviṣāṃ voḍhāraṃ yaśasaṃ yaśasvinaṃ vidathasya ketuṃ yajñasya prakāśayitāraṃ suprāvyaṃ suṣṭhu prakarṣeṇa rakṣitāraṃ dūtaṃ devair havirvahanalakṣaṇe dautye niyuktaṃ | sadyoartham | yadā havīṃṣi juhvati sadyas tadānīm eva havirbhiḥ saha devān gantāraṃ | yadvā | sadyoartham araṇaṃ gamanaṃ yasya taṃ | dvijanmānaṃ | dvayor dyāvāpṛthivyor araṇyor vā jāyamānaṃ rayim iva dhanam iva praśastaṃ prakhyātaṃ | evaṃbhūtam agniṃ mātariśvā vāyur bhṛgava etatsaṃjñakāya maharṣaye rātiṃ bharat | mitram aharat | akarod ity arthaḥ ||</w:t>
      </w:r>
    </w:p>
    <w:p>
      <w:pPr>
        <w:pStyle w:val="BodyText"/>
      </w:pPr>
      <w:r>
        <w:rPr>
          <w:iCs/>
          <w:i/>
        </w:rPr>
        <w:t xml:space="preserve">(The tail, p. 463: on</w:t>
      </w:r>
      <w:r>
        <w:rPr>
          <w:iCs/>
          <w:i/>
        </w:rPr>
        <w:t xml:space="preserve"> </w:t>
      </w:r>
      <w:r>
        <w:t xml:space="preserve">vahniṃ* (</w:t>
      </w:r>
      <w:r>
        <w:rPr>
          <w:iCs/>
          <w:i/>
        </w:rPr>
        <w:t xml:space="preserve">vahi-śri-yu-śru-glā-hā-tvaribhyo niḥ</w:t>
      </w:r>
      <w:r>
        <w:t xml:space="preserve">, no sūtra number printed;</w:t>
      </w:r>
      <w:r>
        <w:t xml:space="preserve"> </w:t>
      </w:r>
      <w:r>
        <w:rPr>
          <w:iCs/>
          <w:i/>
        </w:rPr>
        <w:t xml:space="preserve">nit</w:t>
      </w:r>
      <w:r>
        <w:t xml:space="preserve">: initial-acute),</w:t>
      </w:r>
      <w:r>
        <w:t xml:space="preserve"> </w:t>
      </w:r>
      <w:r>
        <w:rPr>
          <w:iCs/>
          <w:i/>
        </w:rPr>
        <w:t xml:space="preserve">yaśasam</w:t>
      </w:r>
      <w:r>
        <w:t xml:space="preserve"> </w:t>
      </w:r>
      <w:r>
        <w:t xml:space="preserve">(</w:t>
      </w:r>
      <w:r>
        <w:rPr>
          <w:iCs/>
          <w:i/>
        </w:rPr>
        <w:t xml:space="preserve">yaśasvinam</w:t>
      </w:r>
      <w:r>
        <w:t xml:space="preserve">: after</w:t>
      </w:r>
      <w:r>
        <w:t xml:space="preserve"> </w:t>
      </w:r>
      <w:r>
        <w:rPr>
          <w:iCs/>
          <w:i/>
        </w:rPr>
        <w:t xml:space="preserve">yaśas</w:t>
      </w:r>
      <w:r>
        <w:t xml:space="preserve"> </w:t>
      </w:r>
      <w:r>
        <w:t xml:space="preserve">the</w:t>
      </w:r>
      <w:r>
        <w:t xml:space="preserve"> </w:t>
      </w:r>
      <w:r>
        <w:rPr>
          <w:iCs/>
          <w:i/>
        </w:rPr>
        <w:t xml:space="preserve">vin</w:t>
      </w:r>
      <w:r>
        <w:t xml:space="preserve"> </w:t>
      </w:r>
      <w:r>
        <w:t xml:space="preserve">is dropped; end-acute by</w:t>
      </w:r>
      <w:r>
        <w:t xml:space="preserve"> </w:t>
      </w:r>
      <w:r>
        <w:rPr>
          <w:iCs/>
          <w:i/>
        </w:rPr>
        <w:t xml:space="preserve">vyatyaya</w:t>
      </w:r>
      <w:r>
        <w:t xml:space="preserve">; or</w:t>
      </w:r>
      <w:r>
        <w:t xml:space="preserve"> </w:t>
      </w:r>
      <w:r>
        <w:rPr>
          <w:iCs/>
          <w:i/>
        </w:rPr>
        <w:t xml:space="preserve">ac</w:t>
      </w:r>
      <w:r>
        <w:t xml:space="preserve"> </w:t>
      </w:r>
      <w:r>
        <w:t xml:space="preserve">as belonging to</w:t>
      </w:r>
      <w:r>
        <w:t xml:space="preserve"> </w:t>
      </w:r>
      <w:r>
        <w:rPr>
          <w:iCs/>
          <w:i/>
        </w:rPr>
        <w:t xml:space="preserve">arśa-ādi</w:t>
      </w:r>
      <w:r>
        <w:t xml:space="preserve">; accent as before),</w:t>
      </w:r>
      <w:r>
        <w:t xml:space="preserve"> </w:t>
      </w:r>
      <w:r>
        <w:rPr>
          <w:iCs/>
          <w:i/>
        </w:rPr>
        <w:t xml:space="preserve">suprāvyam</w:t>
      </w:r>
      <w:r>
        <w:t xml:space="preserve"> </w:t>
      </w:r>
      <w:r>
        <w:t xml:space="preserve">(</w:t>
      </w:r>
      <w:r>
        <w:rPr>
          <w:iCs/>
          <w:i/>
        </w:rPr>
        <w:t xml:space="preserve">suṣṭhu prakarṣeṇāvati rakṣatīti suprāvīḥ</w:t>
      </w:r>
      <w:r>
        <w:t xml:space="preserve">;</w:t>
      </w:r>
      <w:r>
        <w:t xml:space="preserve"> </w:t>
      </w:r>
      <w:r>
        <w:rPr>
          <w:iCs/>
          <w:i/>
        </w:rPr>
        <w:t xml:space="preserve">avitṛstṛtantribhya īḥ</w:t>
      </w:r>
      <w:r>
        <w:t xml:space="preserve">, Uṇ. 3-158:</w:t>
      </w:r>
      <w:r>
        <w:t xml:space="preserve"> </w:t>
      </w:r>
      <w:r>
        <w:rPr>
          <w:iCs/>
          <w:i/>
        </w:rPr>
        <w:t xml:space="preserve">ī</w:t>
      </w:r>
      <w:r>
        <w:t xml:space="preserve">;</w:t>
      </w:r>
      <w:r>
        <w:t xml:space="preserve"> </w:t>
      </w:r>
      <w:r>
        <w:rPr>
          <w:iCs/>
          <w:i/>
        </w:rPr>
        <w:t xml:space="preserve">vā chandasi</w:t>
      </w:r>
      <w:r>
        <w:t xml:space="preserve">: optional</w:t>
      </w:r>
      <w:r>
        <w:t xml:space="preserve"> </w:t>
      </w:r>
      <w:r>
        <w:rPr>
          <w:iCs/>
          <w:i/>
        </w:rPr>
        <w:t xml:space="preserve">pūrvarūpa</w:t>
      </w:r>
      <w:r>
        <w:t xml:space="preserve">, then</w:t>
      </w:r>
      <w:r>
        <w:t xml:space="preserve"> </w:t>
      </w:r>
      <w:r>
        <w:rPr>
          <w:iCs/>
          <w:i/>
        </w:rPr>
        <w:t xml:space="preserve">yaṇ</w:t>
      </w:r>
      <w:r>
        <w:t xml:space="preserve">;</w:t>
      </w:r>
      <w:r>
        <w:t xml:space="preserve"> </w:t>
      </w:r>
      <w:r>
        <w:rPr>
          <w:iCs/>
          <w:i/>
        </w:rPr>
        <w:t xml:space="preserve">udāttasvaritayor yaṇaḥ</w:t>
      </w:r>
      <w:r>
        <w:t xml:space="preserve">:</w:t>
      </w:r>
      <w:r>
        <w:t xml:space="preserve"> </w:t>
      </w:r>
      <w:r>
        <w:rPr>
          <w:iCs/>
          <w:i/>
        </w:rPr>
        <w:t xml:space="preserve">svarita</w:t>
      </w:r>
      <w:r>
        <w:t xml:space="preserve">),</w:t>
      </w:r>
      <w:r>
        <w:t xml:space="preserve"> </w:t>
      </w:r>
      <w:r>
        <w:rPr>
          <w:iCs/>
          <w:i/>
        </w:rPr>
        <w:t xml:space="preserve">sadyoartham</w:t>
      </w:r>
      <w:r>
        <w:t xml:space="preserve"> </w:t>
      </w:r>
      <w:r>
        <w:t xml:space="preserve">(</w:t>
      </w:r>
      <w:r>
        <w:rPr>
          <w:iCs/>
          <w:i/>
        </w:rPr>
        <w:t xml:space="preserve">uṣi-kuṣi-gārtibhyas than</w:t>
      </w:r>
      <w:r>
        <w:t xml:space="preserve">, no number printed:</w:t>
      </w:r>
      <w:r>
        <w:t xml:space="preserve"> </w:t>
      </w:r>
      <w:r>
        <w:rPr>
          <w:iCs/>
          <w:i/>
        </w:rPr>
        <w:t xml:space="preserve">than</w:t>
      </w:r>
      <w:r>
        <w:t xml:space="preserve"> </w:t>
      </w:r>
      <w:r>
        <w:t xml:space="preserve">of</w:t>
      </w:r>
      <w:r>
        <w:t xml:space="preserve"> </w:t>
      </w:r>
      <w:r>
        <w:rPr>
          <w:iCs/>
          <w:i/>
        </w:rPr>
        <w:t xml:space="preserve">ṛ</w:t>
      </w:r>
      <w:r>
        <w:t xml:space="preserve"> </w:t>
      </w:r>
      <w:r>
        <w:t xml:space="preserve">in the agent sense;</w:t>
      </w:r>
      <w:r>
        <w:t xml:space="preserve"> </w:t>
      </w:r>
      <w:r>
        <w:rPr>
          <w:iCs/>
          <w:i/>
        </w:rPr>
        <w:t xml:space="preserve">sadya eva arthaḥ gantā sadyoarthaḥ</w:t>
      </w:r>
      <w:r>
        <w:t xml:space="preserve">; avyaya-first-member accent; but</w:t>
      </w:r>
      <w:r>
        <w:t xml:space="preserve"> </w:t>
      </w:r>
      <w:r>
        <w:rPr>
          <w:iCs/>
          <w:i/>
        </w:rPr>
        <w:t xml:space="preserve">avyaye nañkunipātānām iti vaktavyam</w:t>
      </w:r>
      <w:r>
        <w:t xml:space="preserve">, Pā. 6-2-2-3, restricts the avyayas to three, so it will be the bahuvrīhi accent),</w:t>
      </w:r>
      <w:r>
        <w:t xml:space="preserve"> </w:t>
      </w:r>
      <w:r>
        <w:rPr>
          <w:iCs/>
          <w:i/>
        </w:rPr>
        <w:t xml:space="preserve">rātim</w:t>
      </w:r>
      <w:r>
        <w:t xml:space="preserve"> </w:t>
      </w:r>
      <w:r>
        <w:t xml:space="preserve">(</w:t>
      </w:r>
      <w:r>
        <w:rPr>
          <w:iCs/>
          <w:i/>
        </w:rPr>
        <w:t xml:space="preserve">rātinā saṃbhāṣya</w:t>
      </w:r>
      <w:r>
        <w:t xml:space="preserve"> </w:t>
      </w:r>
      <w:r>
        <w:t xml:space="preserve">in the Āpastamba Gṛhya, Āp. Gṛ. 12-14:</w:t>
      </w:r>
      <w:r>
        <w:t xml:space="preserve"> </w:t>
      </w:r>
      <w:r>
        <w:rPr>
          <w:iCs/>
          <w:i/>
        </w:rPr>
        <w:t xml:space="preserve">rātir mitram</w:t>
      </w:r>
      <w:r>
        <w:t xml:space="preserve"> </w:t>
      </w:r>
      <w:r>
        <w:t xml:space="preserve">says Kapardin;</w:t>
      </w:r>
      <w:r>
        <w:t xml:space="preserve"> </w:t>
      </w:r>
      <w:r>
        <w:t xml:space="preserve">“</w:t>
      </w:r>
      <w:r>
        <w:rPr>
          <w:iCs/>
          <w:i/>
        </w:rPr>
        <w:t xml:space="preserve">rātiḥ putraḥ</w:t>
      </w:r>
      <w:r>
        <w:t xml:space="preserve">”</w:t>
      </w:r>
      <w:r>
        <w:t xml:space="preserve"> </w:t>
      </w:r>
      <w:r>
        <w:t xml:space="preserve">some say; supporting mantra:</w:t>
      </w:r>
      <w:r>
        <w:t xml:space="preserve"> </w:t>
      </w:r>
      <w:r>
        <w:t xml:space="preserve">“</w:t>
      </w:r>
      <w:r>
        <w:rPr>
          <w:iCs/>
          <w:i/>
        </w:rPr>
        <w:t xml:space="preserve">rātiṃ bhṛgūṇām uśijaṃ kavikratum</w:t>
      </w:r>
      <w:r>
        <w:t xml:space="preserve">”</w:t>
      </w:r>
      <w:r>
        <w:t xml:space="preserve">, Ṛg. 3-2-4),</w:t>
      </w:r>
      <w:r>
        <w:t xml:space="preserve"> </w:t>
      </w:r>
      <w:r>
        <w:rPr>
          <w:iCs/>
          <w:i/>
        </w:rPr>
        <w:t xml:space="preserve">mātariśvā</w:t>
      </w:r>
      <w:r>
        <w:t xml:space="preserve"> </w:t>
      </w:r>
      <w:r>
        <w:t xml:space="preserve">(</w:t>
      </w:r>
      <w:r>
        <w:rPr>
          <w:iCs/>
          <w:i/>
        </w:rPr>
        <w:t xml:space="preserve">mātari antarikṣe śvasiti gacchatīti</w:t>
      </w:r>
      <w:r>
        <w:t xml:space="preserve">; formed as irregular in</w:t>
      </w:r>
      <w:r>
        <w:t xml:space="preserve"> </w:t>
      </w:r>
      <w:r>
        <w:rPr>
          <w:iCs/>
          <w:i/>
        </w:rPr>
        <w:t xml:space="preserve">śvann ukṣann…</w:t>
      </w:r>
      <w:r>
        <w:t xml:space="preserve">, no number printed; or</w:t>
      </w:r>
      <w:r>
        <w:t xml:space="preserve"> </w:t>
      </w:r>
      <w:r>
        <w:rPr>
          <w:iCs/>
          <w:i/>
        </w:rPr>
        <w:t xml:space="preserve">as gatidīptyādāneṣu</w:t>
      </w:r>
      <w:r>
        <w:t xml:space="preserve">,</w:t>
      </w:r>
      <w:r>
        <w:t xml:space="preserve"> </w:t>
      </w:r>
      <w:r>
        <w:rPr>
          <w:iCs/>
          <w:i/>
        </w:rPr>
        <w:t xml:space="preserve">mātary antarikṣe śvāśvasati</w:t>
      </w:r>
      <w:r>
        <w:t xml:space="preserve">: the Uṇādi suffix</w:t>
      </w:r>
      <w:r>
        <w:t xml:space="preserve"> </w:t>
      </w:r>
      <w:r>
        <w:rPr>
          <w:iCs/>
          <w:i/>
        </w:rPr>
        <w:t xml:space="preserve">ḍvan</w:t>
      </w:r>
      <w:r>
        <w:t xml:space="preserve">) — Nirukta 7-26 is cited for the last word:</w:t>
      </w:r>
      <w:r>
        <w:t xml:space="preserve"> </w:t>
      </w:r>
      <w:r>
        <w:t xml:space="preserve">“</w:t>
      </w:r>
      <w:r>
        <w:rPr>
          <w:iCs/>
          <w:i/>
        </w:rPr>
        <w:t xml:space="preserve">mātā antarikṣaṃ śvasitir atra gatikarmā</w:t>
      </w:r>
      <w:r>
        <w:t xml:space="preserve">”</w:t>
      </w:r>
      <w:r>
        <w:t xml:space="preserve">.)*</w:t>
      </w:r>
    </w:p>
    <w:p>
      <w:pPr>
        <w:pStyle w:val="BodyText"/>
      </w:pPr>
      <w:r>
        <w:rPr>
          <w:bCs/>
          <w:b/>
        </w:rPr>
        <w:t xml:space="preserve">Translation of the bhāṣya:</w:t>
      </w:r>
      <w:r>
        <w:t xml:space="preserve"> </w:t>
      </w:r>
      <w:r>
        <w:t xml:space="preserve">“</w:t>
      </w:r>
      <w:r>
        <w:rPr>
          <w:iCs/>
          <w:i/>
        </w:rPr>
        <w:t xml:space="preserve">Vahnim</w:t>
      </w:r>
      <w:r>
        <w:t xml:space="preserve">, the bearer of oblations;</w:t>
      </w:r>
      <w:r>
        <w:t xml:space="preserve"> </w:t>
      </w:r>
      <w:r>
        <w:rPr>
          <w:iCs/>
          <w:i/>
        </w:rPr>
        <w:t xml:space="preserve">yaśasam</w:t>
      </w:r>
      <w:r>
        <w:t xml:space="preserve">, glorious;</w:t>
      </w:r>
      <w:r>
        <w:t xml:space="preserve"> </w:t>
      </w:r>
      <w:r>
        <w:rPr>
          <w:iCs/>
          <w:i/>
        </w:rPr>
        <w:t xml:space="preserve">vidathasya ketum</w:t>
      </w:r>
      <w:r>
        <w:t xml:space="preserve">, the illuminator of the sacrifice;</w:t>
      </w:r>
      <w:r>
        <w:t xml:space="preserve"> </w:t>
      </w:r>
      <w:r>
        <w:rPr>
          <w:iCs/>
          <w:i/>
        </w:rPr>
        <w:t xml:space="preserve">suprāvyam</w:t>
      </w:r>
      <w:r>
        <w:t xml:space="preserve">, the excellent protector;</w:t>
      </w:r>
      <w:r>
        <w:t xml:space="preserve"> </w:t>
      </w:r>
      <w:r>
        <w:rPr>
          <w:iCs/>
          <w:i/>
        </w:rPr>
        <w:t xml:space="preserve">dūtam</w:t>
      </w:r>
      <w:r>
        <w:t xml:space="preserve">, the messenger appointed by the gods to the task of carrying the oblations;</w:t>
      </w:r>
      <w:r>
        <w:t xml:space="preserve"> </w:t>
      </w:r>
      <w:r>
        <w:rPr>
          <w:iCs/>
          <w:i/>
        </w:rPr>
        <w:t xml:space="preserve">sadyoartham</w:t>
      </w:r>
      <w:r>
        <w:t xml:space="preserve">: as soon as the oblations are offered, at that very moment he goes with the oblations to the gods — or, one whose going is immediate;</w:t>
      </w:r>
      <w:r>
        <w:t xml:space="preserve"> </w:t>
      </w:r>
      <w:r>
        <w:rPr>
          <w:iCs/>
          <w:i/>
        </w:rPr>
        <w:t xml:space="preserve">dvijanmānam</w:t>
      </w:r>
      <w:r>
        <w:t xml:space="preserve">, born of two, of heaven and earth or of the two fire-sticks;</w:t>
      </w:r>
      <w:r>
        <w:t xml:space="preserve"> </w:t>
      </w:r>
      <w:r>
        <w:rPr>
          <w:iCs/>
          <w:i/>
        </w:rPr>
        <w:t xml:space="preserve">rayim iva praśastam</w:t>
      </w:r>
      <w:r>
        <w:t xml:space="preserve">, famed like wealth. Such Agni Mātariśvan, the wind,</w:t>
      </w:r>
      <w:r>
        <w:t xml:space="preserve"> </w:t>
      </w:r>
      <w:r>
        <w:rPr>
          <w:iCs/>
          <w:i/>
        </w:rPr>
        <w:t xml:space="preserve">bharat</w:t>
      </w:r>
      <w:r>
        <w:t xml:space="preserve">, brought as a friend (</w:t>
      </w:r>
      <w:r>
        <w:rPr>
          <w:iCs/>
          <w:i/>
        </w:rPr>
        <w:t xml:space="preserve">rātim</w:t>
      </w:r>
      <w:r>
        <w:t xml:space="preserve">) to Bhṛgu, the sage of that name — made him a friend, is the sense.</w:t>
      </w:r>
      <w:r>
        <w:t xml:space="preserve">”</w:t>
      </w:r>
    </w:p>
    <w:p>
      <w:pPr>
        <w:pStyle w:val="BodyText"/>
      </w:pPr>
      <w:r>
        <w:rPr>
          <w:bCs/>
          <w:b/>
        </w:rPr>
        <w:t xml:space="preserve">Pratipadārtha</w:t>
      </w:r>
      <w:r>
        <w:t xml:space="preserve"> </w:t>
      </w:r>
      <w:r>
        <w:rPr>
          <w:iCs/>
          <w:i/>
        </w:rPr>
        <w:t xml:space="preserve">(p. 463)</w:t>
      </w:r>
      <w:r>
        <w:t xml:space="preserve"> </w:t>
      </w:r>
      <w:r>
        <w:t xml:space="preserve">—</w:t>
      </w:r>
      <w:r>
        <w:t xml:space="preserve"> </w:t>
      </w:r>
      <w:r>
        <w:t xml:space="preserve">“</w:t>
      </w:r>
      <w:r>
        <w:rPr>
          <w:bCs/>
          <w:b/>
        </w:rPr>
        <w:t xml:space="preserve">vahnim</w:t>
      </w:r>
      <w:r>
        <w:t xml:space="preserve"> </w:t>
      </w:r>
      <w:r>
        <w:t xml:space="preserve">— the bearer of oblations;</w:t>
      </w:r>
      <w:r>
        <w:t xml:space="preserve"> </w:t>
      </w:r>
      <w:r>
        <w:rPr>
          <w:bCs/>
          <w:b/>
        </w:rPr>
        <w:t xml:space="preserve">yaśasam</w:t>
      </w:r>
      <w:r>
        <w:t xml:space="preserve"> </w:t>
      </w:r>
      <w:r>
        <w:t xml:space="preserve">— the famed;</w:t>
      </w:r>
      <w:r>
        <w:t xml:space="preserve"> </w:t>
      </w:r>
      <w:r>
        <w:rPr>
          <w:bCs/>
          <w:b/>
        </w:rPr>
        <w:t xml:space="preserve">vidathasya</w:t>
      </w:r>
      <w:r>
        <w:t xml:space="preserve"> </w:t>
      </w:r>
      <w:r>
        <w:t xml:space="preserve">— of the sacrifice;</w:t>
      </w:r>
      <w:r>
        <w:t xml:space="preserve"> </w:t>
      </w:r>
      <w:r>
        <w:rPr>
          <w:bCs/>
          <w:b/>
        </w:rPr>
        <w:t xml:space="preserve">ketum</w:t>
      </w:r>
      <w:r>
        <w:t xml:space="preserve"> </w:t>
      </w:r>
      <w:r>
        <w:t xml:space="preserve">— the illuminator;</w:t>
      </w:r>
      <w:r>
        <w:t xml:space="preserve"> </w:t>
      </w:r>
      <w:r>
        <w:rPr>
          <w:bCs/>
          <w:b/>
        </w:rPr>
        <w:t xml:space="preserve">suprāvyam</w:t>
      </w:r>
      <w:r>
        <w:t xml:space="preserve"> </w:t>
      </w:r>
      <w:r>
        <w:t xml:space="preserve">— the good protector;</w:t>
      </w:r>
      <w:r>
        <w:t xml:space="preserve"> </w:t>
      </w:r>
      <w:r>
        <w:rPr>
          <w:bCs/>
          <w:b/>
        </w:rPr>
        <w:t xml:space="preserve">dūtam</w:t>
      </w:r>
      <w:r>
        <w:t xml:space="preserve"> </w:t>
      </w:r>
      <w:r>
        <w:t xml:space="preserve">— the messenger who carries oblations to the gods;</w:t>
      </w:r>
      <w:r>
        <w:t xml:space="preserve"> </w:t>
      </w:r>
      <w:r>
        <w:rPr>
          <w:bCs/>
          <w:b/>
        </w:rPr>
        <w:t xml:space="preserve">sadyoartham</w:t>
      </w:r>
      <w:r>
        <w:t xml:space="preserve"> </w:t>
      </w:r>
      <w:r>
        <w:t xml:space="preserve">— who immediately carries oblations to the gods;</w:t>
      </w:r>
      <w:r>
        <w:t xml:space="preserve"> </w:t>
      </w:r>
      <w:r>
        <w:rPr>
          <w:bCs/>
          <w:b/>
        </w:rPr>
        <w:t xml:space="preserve">dvijanmānam</w:t>
      </w:r>
      <w:r>
        <w:t xml:space="preserve"> </w:t>
      </w:r>
      <w:r>
        <w:t xml:space="preserve">— born of heaven and earth, or of the two fire-sticks;</w:t>
      </w:r>
      <w:r>
        <w:t xml:space="preserve"> </w:t>
      </w:r>
      <w:r>
        <w:rPr>
          <w:bCs/>
          <w:b/>
        </w:rPr>
        <w:t xml:space="preserve">rayim iva</w:t>
      </w:r>
      <w:r>
        <w:t xml:space="preserve"> </w:t>
      </w:r>
      <w:r>
        <w:t xml:space="preserve">— like wealth;</w:t>
      </w:r>
      <w:r>
        <w:t xml:space="preserve"> </w:t>
      </w:r>
      <w:r>
        <w:rPr>
          <w:bCs/>
          <w:b/>
        </w:rPr>
        <w:t xml:space="preserve">praśastam</w:t>
      </w:r>
      <w:r>
        <w:t xml:space="preserve"> </w:t>
      </w:r>
      <w:r>
        <w:t xml:space="preserve">— priceless; Agni;</w:t>
      </w:r>
      <w:r>
        <w:t xml:space="preserve"> </w:t>
      </w:r>
      <w:r>
        <w:rPr>
          <w:bCs/>
          <w:b/>
        </w:rPr>
        <w:t xml:space="preserve">mātariśvā</w:t>
      </w:r>
      <w:r>
        <w:t xml:space="preserve"> </w:t>
      </w:r>
      <w:r>
        <w:t xml:space="preserve">— the wind;</w:t>
      </w:r>
      <w:r>
        <w:t xml:space="preserve"> </w:t>
      </w:r>
      <w:r>
        <w:rPr>
          <w:bCs/>
          <w:b/>
        </w:rPr>
        <w:t xml:space="preserve">bhṛgave</w:t>
      </w:r>
      <w:r>
        <w:t xml:space="preserve"> </w:t>
      </w:r>
      <w:r>
        <w:t xml:space="preserve">— to the sage Bhṛgu;</w:t>
      </w:r>
      <w:r>
        <w:t xml:space="preserve"> </w:t>
      </w:r>
      <w:r>
        <w:rPr>
          <w:bCs/>
          <w:b/>
        </w:rPr>
        <w:t xml:space="preserve">rātim</w:t>
      </w:r>
      <w:r>
        <w:t xml:space="preserve"> </w:t>
      </w:r>
      <w:r>
        <w:t xml:space="preserve">— as a friend;</w:t>
      </w:r>
      <w:r>
        <w:t xml:space="preserve"> </w:t>
      </w:r>
      <w:r>
        <w:rPr>
          <w:bCs/>
          <w:b/>
        </w:rPr>
        <w:t xml:space="preserve">bharat</w:t>
      </w:r>
      <w:r>
        <w:t xml:space="preserve"> </w:t>
      </w:r>
      <w:r>
        <w:t xml:space="preserve">— brought (made a friend).</w:t>
      </w:r>
      <w:r>
        <w:t xml:space="preserve">”</w:t>
      </w:r>
    </w:p>
    <w:p>
      <w:pPr>
        <w:pStyle w:val="BodyText"/>
      </w:pPr>
      <w:r>
        <w:rPr>
          <w:bCs/>
          <w:b/>
        </w:rPr>
        <w:t xml:space="preserve">Bhāvārtha</w:t>
      </w:r>
      <w:r>
        <w:t xml:space="preserve"> </w:t>
      </w:r>
      <w:r>
        <w:rPr>
          <w:iCs/>
          <w:i/>
        </w:rPr>
        <w:t xml:space="preserve">(p. 463)</w:t>
      </w:r>
      <w:r>
        <w:t xml:space="preserve"> </w:t>
      </w:r>
      <w:r>
        <w:t xml:space="preserve">—</w:t>
      </w:r>
      <w:r>
        <w:t xml:space="preserve"> </w:t>
      </w:r>
      <w:r>
        <w:t xml:space="preserve">“</w:t>
      </w:r>
      <w:r>
        <w:t xml:space="preserve">The wind called Mātariśvan brought as a friend to the sage Bhṛgu that Agni — the carrier of oblations, famous, illuminator of sacrifice, good protector, messenger who carries the oblations to the gods at once, born of heaven and earth or of the two fire-sticks, and priceless like wealth.</w:t>
      </w:r>
      <w:r>
        <w:t xml:space="preserve">”</w:t>
      </w:r>
    </w:p>
    <w:p>
      <w:pPr>
        <w:pStyle w:val="BodyText"/>
      </w:pPr>
      <w:r>
        <w:rPr>
          <w:bCs/>
          <w:b/>
        </w:rPr>
        <w:t xml:space="preserve">English Translation (the source’s own, p. 464)</w:t>
      </w:r>
      <w:r>
        <w:t xml:space="preserve"> </w:t>
      </w:r>
      <w:r>
        <w:t xml:space="preserve">—</w:t>
      </w:r>
      <w:r>
        <w:t xml:space="preserve"> </w:t>
      </w:r>
      <w:r>
        <w:t xml:space="preserve">“</w:t>
      </w:r>
      <w:r>
        <w:t xml:space="preserve">Matariswan brought as a friend to Bhrigu the celebrated Vanhi, (Agni) the illuminator of sacrifices, the careful protector (of his worshippers) the swift-coursing messenger (of the gods) the offspring of two parents, highly spoken of like wealth.</w:t>
      </w:r>
      <w:r>
        <w:t xml:space="preserve">”</w:t>
      </w:r>
    </w:p>
    <w:p>
      <w:pPr>
        <w:pStyle w:val="BodyText"/>
      </w:pPr>
      <w:r>
        <w:rPr>
          <w:bCs/>
          <w:b/>
        </w:rPr>
        <w:t xml:space="preserve">Special Topics (</w:t>
      </w:r>
      <w:r>
        <w:rPr>
          <w:iCs/>
          <w:i/>
          <w:bCs/>
          <w:b/>
        </w:rPr>
        <w:t xml:space="preserve">viśeṣa-viṣayagaḷu</w:t>
      </w:r>
      <w:r>
        <w:rPr>
          <w:bCs/>
          <w:b/>
        </w:rPr>
        <w:t xml:space="preserve">), p. 464</w:t>
      </w:r>
      <w:r>
        <w:t xml:space="preserve"> </w:t>
      </w:r>
      <w:r>
        <w:t xml:space="preserve">—</w:t>
      </w:r>
      <w:r>
        <w:t xml:space="preserve"> </w:t>
      </w:r>
      <w:r>
        <w:rPr>
          <w:bCs/>
          <w:b/>
        </w:rPr>
        <w:t xml:space="preserve">yaśasam</w:t>
      </w:r>
      <w:r>
        <w:t xml:space="preserve">:</w:t>
      </w:r>
      <w:r>
        <w:t xml:space="preserve"> </w:t>
      </w:r>
      <w:r>
        <w:t xml:space="preserve">“</w:t>
      </w:r>
      <w:r>
        <w:t xml:space="preserve">though there is no suffix giving the sense</w:t>
      </w:r>
      <w:r>
        <w:t xml:space="preserve"> </w:t>
      </w:r>
      <w:r>
        <w:t xml:space="preserve">‘</w:t>
      </w:r>
      <w:r>
        <w:t xml:space="preserve">having glory</w:t>
      </w:r>
      <w:r>
        <w:t xml:space="preserve">’</w:t>
      </w:r>
      <w:r>
        <w:t xml:space="preserve">, the sense</w:t>
      </w:r>
      <w:r>
        <w:t xml:space="preserve"> </w:t>
      </w:r>
      <w:r>
        <w:rPr>
          <w:iCs/>
          <w:i/>
        </w:rPr>
        <w:t xml:space="preserve">yaśasvinam</w:t>
      </w:r>
      <w:r>
        <w:t xml:space="preserve"> </w:t>
      </w:r>
      <w:r>
        <w:t xml:space="preserve">(</w:t>
      </w:r>
      <w:r>
        <w:t xml:space="preserve">‘</w:t>
      </w:r>
      <w:r>
        <w:t xml:space="preserve">glorious</w:t>
      </w:r>
      <w:r>
        <w:t xml:space="preserve">’</w:t>
      </w:r>
      <w:r>
        <w:t xml:space="preserve">) is to be understood here.</w:t>
      </w:r>
      <w:r>
        <w:t xml:space="preserve">”</w:t>
      </w:r>
      <w:r>
        <w:t xml:space="preserve"> </w:t>
      </w:r>
      <w:r>
        <w:rPr>
          <w:bCs/>
          <w:b/>
        </w:rPr>
        <w:t xml:space="preserve">ketum</w:t>
      </w:r>
      <w:r>
        <w:t xml:space="preserve">:</w:t>
      </w:r>
      <w:r>
        <w:t xml:space="preserve"> </w:t>
      </w:r>
      <w:r>
        <w:t xml:space="preserve">“</w:t>
      </w:r>
      <w:r>
        <w:rPr>
          <w:iCs/>
          <w:i/>
        </w:rPr>
        <w:t xml:space="preserve">yajñaṃ prakāśayitā agniḥ</w:t>
      </w:r>
      <w:r>
        <w:t xml:space="preserve">: since</w:t>
      </w:r>
      <w:r>
        <w:t xml:space="preserve"> </w:t>
      </w:r>
      <w:r>
        <w:rPr>
          <w:iCs/>
          <w:i/>
        </w:rPr>
        <w:t xml:space="preserve">ketu</w:t>
      </w:r>
      <w:r>
        <w:t xml:space="preserve"> </w:t>
      </w:r>
      <w:r>
        <w:t xml:space="preserve">has the sense of</w:t>
      </w:r>
      <w:r>
        <w:t xml:space="preserve"> </w:t>
      </w:r>
      <w:r>
        <w:t xml:space="preserve">‘</w:t>
      </w:r>
      <w:r>
        <w:t xml:space="preserve">banner</w:t>
      </w:r>
      <w:r>
        <w:t xml:space="preserve">’</w:t>
      </w:r>
      <w:r>
        <w:t xml:space="preserve">, Agni is the banner-support of the sacrifice.</w:t>
      </w:r>
      <w:r>
        <w:t xml:space="preserve">”</w:t>
      </w:r>
      <w:r>
        <w:t xml:space="preserve"> </w:t>
      </w:r>
      <w:r>
        <w:rPr>
          <w:bCs/>
          <w:b/>
        </w:rPr>
        <w:t xml:space="preserve">sadyoartham</w:t>
      </w:r>
      <w:r>
        <w:t xml:space="preserve">:</w:t>
      </w:r>
      <w:r>
        <w:t xml:space="preserve"> </w:t>
      </w:r>
      <w:r>
        <w:t xml:space="preserve">“</w:t>
      </w:r>
      <w:r>
        <w:rPr>
          <w:iCs/>
          <w:i/>
        </w:rPr>
        <w:t xml:space="preserve">sadyaḥ arthaṃ araṇaṃ gamanaṃ yasya taṃ</w:t>
      </w:r>
      <w:r>
        <w:t xml:space="preserve">, or</w:t>
      </w:r>
      <w:r>
        <w:t xml:space="preserve"> </w:t>
      </w:r>
      <w:r>
        <w:rPr>
          <w:iCs/>
          <w:i/>
        </w:rPr>
        <w:t xml:space="preserve">sadyo artham yadā havīṃṣi juhvati sadyas tadānīm eva haviḥbhiḥ saha devān gantāraṃ</w:t>
      </w:r>
      <w:r>
        <w:t xml:space="preserve">: explained in two ways: one who at once carries the oblation to the gods, or one who always moves with the oblation-materials.</w:t>
      </w:r>
      <w:r>
        <w:t xml:space="preserve">”</w:t>
      </w:r>
      <w:r>
        <w:t xml:space="preserve"> </w:t>
      </w:r>
      <w:r>
        <w:rPr>
          <w:bCs/>
          <w:b/>
        </w:rPr>
        <w:t xml:space="preserve">dvijanmānam</w:t>
      </w:r>
      <w:r>
        <w:t xml:space="preserve">:</w:t>
      </w:r>
      <w:r>
        <w:t xml:space="preserve"> </w:t>
      </w:r>
      <w:r>
        <w:t xml:space="preserve">“</w:t>
      </w:r>
      <w:r>
        <w:t xml:space="preserve">born of heaven and earth, or of two fire-sticks.</w:t>
      </w:r>
      <w:r>
        <w:t xml:space="preserve">”</w:t>
      </w:r>
      <w:r>
        <w:t xml:space="preserve"> </w:t>
      </w:r>
      <w:r>
        <w:rPr>
          <w:bCs/>
          <w:b/>
        </w:rPr>
        <w:t xml:space="preserve">bhṛgave</w:t>
      </w:r>
      <w:r>
        <w:t xml:space="preserve">:</w:t>
      </w:r>
      <w:r>
        <w:t xml:space="preserve"> </w:t>
      </w:r>
      <w:r>
        <w:t xml:space="preserve">“</w:t>
      </w:r>
      <w:r>
        <w:t xml:space="preserve">to the great sage named Bhṛgu.</w:t>
      </w:r>
      <w:r>
        <w:t xml:space="preserve">”</w:t>
      </w:r>
      <w:r>
        <w:t xml:space="preserve"> </w:t>
      </w:r>
      <w:r>
        <w:rPr>
          <w:bCs/>
          <w:b/>
        </w:rPr>
        <w:t xml:space="preserve">rātiṃ bharat</w:t>
      </w:r>
      <w:r>
        <w:t xml:space="preserve">:</w:t>
      </w:r>
      <w:r>
        <w:t xml:space="preserve"> </w:t>
      </w:r>
      <w:r>
        <w:t xml:space="preserve">“</w:t>
      </w:r>
      <w:r>
        <w:t xml:space="preserve">made a friend. In the place</w:t>
      </w:r>
      <w:r>
        <w:t xml:space="preserve"> </w:t>
      </w:r>
      <w:r>
        <w:t xml:space="preserve">‘</w:t>
      </w:r>
      <w:r>
        <w:rPr>
          <w:iCs/>
          <w:i/>
        </w:rPr>
        <w:t xml:space="preserve">rātinā saṃbhāṣya</w:t>
      </w:r>
      <w:r>
        <w:t xml:space="preserve">’</w:t>
      </w:r>
      <w:r>
        <w:t xml:space="preserve"> </w:t>
      </w:r>
      <w:r>
        <w:t xml:space="preserve">(Āp. Gṛ. 12-14) the sages of the Kapardin line gave</w:t>
      </w:r>
      <w:r>
        <w:t xml:space="preserve"> </w:t>
      </w:r>
      <w:r>
        <w:rPr>
          <w:iCs/>
          <w:i/>
        </w:rPr>
        <w:t xml:space="preserve">rāti</w:t>
      </w:r>
      <w:r>
        <w:t xml:space="preserve"> </w:t>
      </w:r>
      <w:r>
        <w:t xml:space="preserve">the sense</w:t>
      </w:r>
      <w:r>
        <w:t xml:space="preserve"> </w:t>
      </w:r>
      <w:r>
        <w:t xml:space="preserve">‘</w:t>
      </w:r>
      <w:r>
        <w:t xml:space="preserve">friend</w:t>
      </w:r>
      <w:r>
        <w:t xml:space="preserve">’</w:t>
      </w:r>
      <w:r>
        <w:t xml:space="preserve">; others give</w:t>
      </w:r>
      <w:r>
        <w:t xml:space="preserve"> </w:t>
      </w:r>
      <w:r>
        <w:rPr>
          <w:iCs/>
          <w:i/>
        </w:rPr>
        <w:t xml:space="preserve">rāti</w:t>
      </w:r>
      <w:r>
        <w:t xml:space="preserve"> </w:t>
      </w:r>
      <w:r>
        <w:t xml:space="preserve">the sense</w:t>
      </w:r>
      <w:r>
        <w:t xml:space="preserve"> </w:t>
      </w:r>
      <w:r>
        <w:t xml:space="preserve">‘</w:t>
      </w:r>
      <w:r>
        <w:t xml:space="preserve">son</w:t>
      </w:r>
      <w:r>
        <w:t xml:space="preserve">’</w:t>
      </w:r>
      <w:r>
        <w:t xml:space="preserve">. A mantra suggesting this sense is in the Ṛgveda:</w:t>
      </w:r>
      <w:r>
        <w:t xml:space="preserve"> </w:t>
      </w:r>
      <w:r>
        <w:t xml:space="preserve">‘</w:t>
      </w:r>
      <w:r>
        <w:rPr>
          <w:iCs/>
          <w:i/>
        </w:rPr>
        <w:t xml:space="preserve">rātiṃ bhṛgūṇām uśijaṃ kavikratum</w:t>
      </w:r>
      <w:r>
        <w:t xml:space="preserve">’</w:t>
      </w:r>
      <w:r>
        <w:t xml:space="preserve"> </w:t>
      </w:r>
      <w:r>
        <w:t xml:space="preserve">(Ṛ. Saṃ. 3-2-4) — the sense of that part of the mantra being that Uśij is the one known as a son in the Bhṛgu line.</w:t>
      </w:r>
      <w:r>
        <w:t xml:space="preserve">”</w:t>
      </w:r>
    </w:p>
    <w:p>
      <w:pPr>
        <w:pStyle w:val="BlockText"/>
      </w:pPr>
      <w:r>
        <w:rPr>
          <w:bCs/>
          <w:b/>
        </w:rPr>
        <w:t xml:space="preserve">रातिं भृगूणामुशिजं कविक्रतुम् ।</w:t>
      </w:r>
      <w:r>
        <w:t xml:space="preserve"> </w:t>
      </w:r>
      <w:r>
        <w:rPr>
          <w:iCs/>
          <w:i/>
        </w:rPr>
        <w:t xml:space="preserve">(Ṛ. Saṃ. 3-2-4)</w:t>
      </w:r>
    </w:p>
    <w:p>
      <w:pPr>
        <w:pStyle w:val="FirstParagraph"/>
      </w:pPr>
      <w:r>
        <w:rPr>
          <w:iCs/>
          <w:i/>
        </w:rPr>
        <w:t xml:space="preserve">rātiṃ bhṛgūṇām uśijaṃ kavikratum |</w:t>
      </w:r>
      <w:r>
        <w:t xml:space="preserve"> </w:t>
      </w:r>
      <w:r>
        <w:t xml:space="preserve">— mine and tentative:</w:t>
      </w:r>
      <w:r>
        <w:t xml:space="preserve"> </w:t>
      </w:r>
      <w:r>
        <w:t xml:space="preserve">“</w:t>
      </w:r>
      <w:r>
        <w:t xml:space="preserve">the friend [or: gift] of the Bhṛgus, the Uśij, of poet’s wisdom.</w:t>
      </w:r>
      <w:r>
        <w:t xml:space="preserve">”</w:t>
      </w:r>
      <w:r>
        <w:t xml:space="preserve"> </w:t>
      </w:r>
      <w:r>
        <w:rPr>
          <w:bCs/>
          <w:b/>
        </w:rPr>
        <w:t xml:space="preserve">mātariśvā</w:t>
      </w:r>
      <w:r>
        <w:t xml:space="preserve">:</w:t>
      </w:r>
      <w:r>
        <w:t xml:space="preserve"> </w:t>
      </w:r>
      <w:r>
        <w:t xml:space="preserve">“</w:t>
      </w:r>
      <w:r>
        <w:rPr>
          <w:iCs/>
          <w:i/>
        </w:rPr>
        <w:t xml:space="preserve">sarvanirmāṇahetutvān mātā antarikṣaṃ śvasitir atra gatikarmā — mātari antarikṣe śvasiti gacchatīti mātariśvā</w:t>
      </w:r>
      <w:r>
        <w:t xml:space="preserve">: one who moves in the atmosphere, namely the wind.</w:t>
      </w:r>
      <w:r>
        <w:t xml:space="preserve">”</w:t>
      </w:r>
    </w:p>
    <w:p>
      <w:pPr>
        <w:pStyle w:val="BodyText"/>
      </w:pPr>
      <w:r>
        <w:rPr>
          <w:bCs/>
          <w:b/>
        </w:rPr>
        <w:t xml:space="preserve">Vyākaraṇa-prakriyā</w:t>
      </w:r>
      <w:r>
        <w:t xml:space="preserve"> </w:t>
      </w:r>
      <w:r>
        <w:rPr>
          <w:iCs/>
          <w:i/>
        </w:rPr>
        <w:t xml:space="preserve">(pp. 464–465 — noted briefly)</w:t>
      </w:r>
      <w:r>
        <w:t xml:space="preserve"> </w:t>
      </w:r>
      <w:r>
        <w:t xml:space="preserve">—</w:t>
      </w:r>
      <w:r>
        <w:t xml:space="preserve"> </w:t>
      </w:r>
      <w:r>
        <w:rPr>
          <w:bCs/>
          <w:b/>
        </w:rPr>
        <w:t xml:space="preserve">vahnim</w:t>
      </w:r>
      <w:r>
        <w:t xml:space="preserve">:</w:t>
      </w:r>
      <w:r>
        <w:t xml:space="preserve"> </w:t>
      </w:r>
      <w:r>
        <w:rPr>
          <w:iCs/>
          <w:i/>
        </w:rPr>
        <w:t xml:space="preserve">vaha prāpaṇe</w:t>
      </w:r>
      <w:r>
        <w:t xml:space="preserve">;</w:t>
      </w:r>
      <w:r>
        <w:t xml:space="preserve"> </w:t>
      </w:r>
      <w:r>
        <w:rPr>
          <w:iCs/>
          <w:i/>
        </w:rPr>
        <w:t xml:space="preserve">vahiśriyuśruglāhātvaribhyo nit</w:t>
      </w:r>
      <w:r>
        <w:t xml:space="preserve"> </w:t>
      </w:r>
      <w:r>
        <w:t xml:space="preserve">(Uṇ. sū. 3-419 as printed):</w:t>
      </w:r>
      <w:r>
        <w:t xml:space="preserve"> </w:t>
      </w:r>
      <w:r>
        <w:rPr>
          <w:iCs/>
          <w:i/>
        </w:rPr>
        <w:t xml:space="preserve">ni</w:t>
      </w:r>
      <w:r>
        <w:t xml:space="preserve">; since</w:t>
      </w:r>
      <w:r>
        <w:t xml:space="preserve"> </w:t>
      </w:r>
      <w:r>
        <w:rPr>
          <w:iCs/>
          <w:i/>
        </w:rPr>
        <w:t xml:space="preserve">nit</w:t>
      </w:r>
      <w:r>
        <w:t xml:space="preserve"> </w:t>
      </w:r>
      <w:r>
        <w:t xml:space="preserve">is imposed by</w:t>
      </w:r>
      <w:r>
        <w:t xml:space="preserve"> </w:t>
      </w:r>
      <w:r>
        <w:rPr>
          <w:iCs/>
          <w:i/>
        </w:rPr>
        <w:t xml:space="preserve">atideśa</w:t>
      </w:r>
      <w:r>
        <w:t xml:space="preserve">,</w:t>
      </w:r>
      <w:r>
        <w:t xml:space="preserve"> </w:t>
      </w:r>
      <w:r>
        <w:rPr>
          <w:iCs/>
          <w:i/>
        </w:rPr>
        <w:t xml:space="preserve">ñnityādir nityam</w:t>
      </w:r>
      <w:r>
        <w:t xml:space="preserve">: initial-acute; accusative singular.</w:t>
      </w:r>
      <w:r>
        <w:t xml:space="preserve"> </w:t>
      </w:r>
      <w:r>
        <w:rPr>
          <w:bCs/>
          <w:b/>
        </w:rPr>
        <w:t xml:space="preserve">yaśasam</w:t>
      </w:r>
      <w:r>
        <w:t xml:space="preserve">:</w:t>
      </w:r>
      <w:r>
        <w:t xml:space="preserve"> </w:t>
      </w:r>
      <w:r>
        <w:rPr>
          <w:iCs/>
          <w:i/>
        </w:rPr>
        <w:t xml:space="preserve">yaśaḥ asya asti iti yaśasvī</w:t>
      </w:r>
      <w:r>
        <w:t xml:space="preserve">;</w:t>
      </w:r>
      <w:r>
        <w:t xml:space="preserve"> </w:t>
      </w:r>
      <w:r>
        <w:rPr>
          <w:iCs/>
          <w:i/>
        </w:rPr>
        <w:t xml:space="preserve">asmāyāmedhāsrajo viniḥ</w:t>
      </w:r>
      <w:r>
        <w:t xml:space="preserve"> </w:t>
      </w:r>
      <w:r>
        <w:t xml:space="preserve">(Pā. sū. 5-2-121):</w:t>
      </w:r>
      <w:r>
        <w:t xml:space="preserve"> </w:t>
      </w:r>
      <w:r>
        <w:rPr>
          <w:iCs/>
          <w:i/>
        </w:rPr>
        <w:t xml:space="preserve">vini</w:t>
      </w:r>
      <w:r>
        <w:t xml:space="preserve">; in the Veda</w:t>
      </w:r>
      <w:r>
        <w:t xml:space="preserve"> </w:t>
      </w:r>
      <w:r>
        <w:rPr>
          <w:iCs/>
          <w:i/>
        </w:rPr>
        <w:t xml:space="preserve">vin</w:t>
      </w:r>
      <w:r>
        <w:t xml:space="preserve"> </w:t>
      </w:r>
      <w:r>
        <w:t xml:space="preserve">dropped (</w:t>
      </w:r>
      <w:r>
        <w:rPr>
          <w:iCs/>
          <w:i/>
        </w:rPr>
        <w:t xml:space="preserve">luk</w:t>
      </w:r>
      <w:r>
        <w:t xml:space="preserve">); by</w:t>
      </w:r>
      <w:r>
        <w:t xml:space="preserve"> </w:t>
      </w:r>
      <w:r>
        <w:rPr>
          <w:iCs/>
          <w:i/>
        </w:rPr>
        <w:t xml:space="preserve">vyatyaya</w:t>
      </w:r>
      <w:r>
        <w:t xml:space="preserve"> </w:t>
      </w:r>
      <w:r>
        <w:t xml:space="preserve">end-acute; or, being in the</w:t>
      </w:r>
      <w:r>
        <w:t xml:space="preserve"> </w:t>
      </w:r>
      <w:r>
        <w:rPr>
          <w:iCs/>
          <w:i/>
        </w:rPr>
        <w:t xml:space="preserve">arśa-ādi</w:t>
      </w:r>
      <w:r>
        <w:t xml:space="preserve"> </w:t>
      </w:r>
      <w:r>
        <w:t xml:space="preserve">group,</w:t>
      </w:r>
      <w:r>
        <w:t xml:space="preserve"> </w:t>
      </w:r>
      <w:r>
        <w:rPr>
          <w:iCs/>
          <w:i/>
        </w:rPr>
        <w:t xml:space="preserve">arśa ādibhyo ’c</w:t>
      </w:r>
      <w:r>
        <w:t xml:space="preserve"> </w:t>
      </w:r>
      <w:r>
        <w:t xml:space="preserve">(Pā. sū. 5-2-127):</w:t>
      </w:r>
      <w:r>
        <w:t xml:space="preserve"> </w:t>
      </w:r>
      <w:r>
        <w:rPr>
          <w:iCs/>
          <w:i/>
        </w:rPr>
        <w:t xml:space="preserve">ac</w:t>
      </w:r>
      <w:r>
        <w:t xml:space="preserve"> </w:t>
      </w:r>
      <w:r>
        <w:t xml:space="preserve">in the possessive sense;</w:t>
      </w:r>
      <w:r>
        <w:t xml:space="preserve"> </w:t>
      </w:r>
      <w:r>
        <w:rPr>
          <w:iCs/>
          <w:i/>
        </w:rPr>
        <w:t xml:space="preserve">citaḥ</w:t>
      </w:r>
      <w:r>
        <w:t xml:space="preserve">: end-acute.</w:t>
      </w:r>
      <w:r>
        <w:t xml:space="preserve"> </w:t>
      </w:r>
      <w:r>
        <w:rPr>
          <w:bCs/>
          <w:b/>
        </w:rPr>
        <w:t xml:space="preserve">suprāvyam</w:t>
      </w:r>
      <w:r>
        <w:t xml:space="preserve">:</w:t>
      </w:r>
      <w:r>
        <w:t xml:space="preserve"> </w:t>
      </w:r>
      <w:r>
        <w:rPr>
          <w:iCs/>
          <w:i/>
        </w:rPr>
        <w:t xml:space="preserve">suṣṭhu prakarṣeṇa avati rakṣati iti suprāvīḥ</w:t>
      </w:r>
      <w:r>
        <w:t xml:space="preserve">; with the two upasargas</w:t>
      </w:r>
      <w:r>
        <w:t xml:space="preserve"> </w:t>
      </w:r>
      <w:r>
        <w:rPr>
          <w:iCs/>
          <w:i/>
        </w:rPr>
        <w:t xml:space="preserve">su</w:t>
      </w:r>
      <w:r>
        <w:t xml:space="preserve"> </w:t>
      </w:r>
      <w:r>
        <w:t xml:space="preserve">and</w:t>
      </w:r>
      <w:r>
        <w:t xml:space="preserve"> </w:t>
      </w:r>
      <w:r>
        <w:rPr>
          <w:iCs/>
          <w:i/>
        </w:rPr>
        <w:t xml:space="preserve">pra</w:t>
      </w:r>
      <w:r>
        <w:t xml:space="preserve"> </w:t>
      </w:r>
      <w:r>
        <w:t xml:space="preserve">as</w:t>
      </w:r>
      <w:r>
        <w:t xml:space="preserve"> </w:t>
      </w:r>
      <w:r>
        <w:rPr>
          <w:iCs/>
          <w:i/>
        </w:rPr>
        <w:t xml:space="preserve">upapada</w:t>
      </w:r>
      <w:r>
        <w:t xml:space="preserve">,</w:t>
      </w:r>
      <w:r>
        <w:t xml:space="preserve"> </w:t>
      </w:r>
      <w:r>
        <w:rPr>
          <w:iCs/>
          <w:i/>
        </w:rPr>
        <w:t xml:space="preserve">avitṛstṛtantribhya īḥ</w:t>
      </w:r>
      <w:r>
        <w:t xml:space="preserve"> </w:t>
      </w:r>
      <w:r>
        <w:t xml:space="preserve">(Uṇ. sū. 3-438 as printed):</w:t>
      </w:r>
      <w:r>
        <w:t xml:space="preserve"> </w:t>
      </w:r>
      <w:r>
        <w:rPr>
          <w:iCs/>
          <w:i/>
        </w:rPr>
        <w:t xml:space="preserve">ī</w:t>
      </w:r>
      <w:r>
        <w:t xml:space="preserve">;</w:t>
      </w:r>
      <w:r>
        <w:t xml:space="preserve"> </w:t>
      </w:r>
      <w:r>
        <w:rPr>
          <w:iCs/>
          <w:i/>
        </w:rPr>
        <w:t xml:space="preserve">suprāvī</w:t>
      </w:r>
      <w:r>
        <w:t xml:space="preserve">; before the accusative</w:t>
      </w:r>
      <w:r>
        <w:t xml:space="preserve"> </w:t>
      </w:r>
      <w:r>
        <w:rPr>
          <w:iCs/>
          <w:i/>
        </w:rPr>
        <w:t xml:space="preserve">am</w:t>
      </w:r>
      <w:r>
        <w:t xml:space="preserve">,</w:t>
      </w:r>
      <w:r>
        <w:t xml:space="preserve"> </w:t>
      </w:r>
      <w:r>
        <w:rPr>
          <w:iCs/>
          <w:i/>
        </w:rPr>
        <w:t xml:space="preserve">vā chandasi</w:t>
      </w:r>
      <w:r>
        <w:t xml:space="preserve"> </w:t>
      </w:r>
      <w:r>
        <w:t xml:space="preserve">(Pā. sū. 6-1-106) makes the</w:t>
      </w:r>
      <w:r>
        <w:t xml:space="preserve"> </w:t>
      </w:r>
      <w:r>
        <w:rPr>
          <w:iCs/>
          <w:i/>
        </w:rPr>
        <w:t xml:space="preserve">pūrvarūpa</w:t>
      </w:r>
      <w:r>
        <w:t xml:space="preserve"> </w:t>
      </w:r>
      <w:r>
        <w:t xml:space="preserve">of</w:t>
      </w:r>
      <w:r>
        <w:t xml:space="preserve"> </w:t>
      </w:r>
      <w:r>
        <w:rPr>
          <w:iCs/>
          <w:i/>
        </w:rPr>
        <w:t xml:space="preserve">ami pūrvaḥ</w:t>
      </w:r>
      <w:r>
        <w:t xml:space="preserve"> </w:t>
      </w:r>
      <w:r>
        <w:t xml:space="preserve">optional:</w:t>
      </w:r>
      <w:r>
        <w:t xml:space="preserve"> </w:t>
      </w:r>
      <w:r>
        <w:rPr>
          <w:iCs/>
          <w:i/>
        </w:rPr>
        <w:t xml:space="preserve">yaṇ</w:t>
      </w:r>
      <w:r>
        <w:t xml:space="preserve">;</w:t>
      </w:r>
      <w:r>
        <w:t xml:space="preserve"> </w:t>
      </w:r>
      <w:r>
        <w:rPr>
          <w:iCs/>
          <w:i/>
        </w:rPr>
        <w:t xml:space="preserve">udāttasvaritayor yaṇaḥ svarito ’nudāttasya</w:t>
      </w:r>
      <w:r>
        <w:t xml:space="preserve"> </w:t>
      </w:r>
      <w:r>
        <w:t xml:space="preserve">(Pā. sū. 8-2-4):</w:t>
      </w:r>
      <w:r>
        <w:t xml:space="preserve"> </w:t>
      </w:r>
      <w:r>
        <w:rPr>
          <w:iCs/>
          <w:i/>
        </w:rPr>
        <w:t xml:space="preserve">svarita</w:t>
      </w:r>
      <w:r>
        <w:t xml:space="preserve"> </w:t>
      </w:r>
      <w:r>
        <w:t xml:space="preserve">on the ending.</w:t>
      </w:r>
      <w:r>
        <w:t xml:space="preserve"> </w:t>
      </w:r>
      <w:r>
        <w:rPr>
          <w:bCs/>
          <w:b/>
        </w:rPr>
        <w:t xml:space="preserve">sadyoartham</w:t>
      </w:r>
      <w:r>
        <w:t xml:space="preserve">:</w:t>
      </w:r>
      <w:r>
        <w:t xml:space="preserve"> </w:t>
      </w:r>
      <w:r>
        <w:rPr>
          <w:iCs/>
          <w:i/>
        </w:rPr>
        <w:t xml:space="preserve">ṛ gatau</w:t>
      </w:r>
      <w:r>
        <w:t xml:space="preserve">; in the agent sense</w:t>
      </w:r>
      <w:r>
        <w:t xml:space="preserve"> </w:t>
      </w:r>
      <w:r>
        <w:rPr>
          <w:iCs/>
          <w:i/>
        </w:rPr>
        <w:t xml:space="preserve">uṣikuṣigārtibhyas than</w:t>
      </w:r>
      <w:r>
        <w:t xml:space="preserve"> </w:t>
      </w:r>
      <w:r>
        <w:t xml:space="preserve">(Uṇ. sū. 2-161):</w:t>
      </w:r>
      <w:r>
        <w:t xml:space="preserve"> </w:t>
      </w:r>
      <w:r>
        <w:rPr>
          <w:iCs/>
          <w:i/>
        </w:rPr>
        <w:t xml:space="preserve">than</w:t>
      </w:r>
      <w:r>
        <w:t xml:space="preserve">;</w:t>
      </w:r>
      <w:r>
        <w:t xml:space="preserve"> </w:t>
      </w:r>
      <w:r>
        <w:rPr>
          <w:iCs/>
          <w:i/>
        </w:rPr>
        <w:t xml:space="preserve">guṇa</w:t>
      </w:r>
      <w:r>
        <w:t xml:space="preserve">;</w:t>
      </w:r>
      <w:r>
        <w:t xml:space="preserve"> </w:t>
      </w:r>
      <w:r>
        <w:rPr>
          <w:iCs/>
          <w:i/>
        </w:rPr>
        <w:t xml:space="preserve">artha</w:t>
      </w:r>
      <w:r>
        <w:t xml:space="preserve">;</w:t>
      </w:r>
      <w:r>
        <w:t xml:space="preserve"> </w:t>
      </w:r>
      <w:r>
        <w:rPr>
          <w:iCs/>
          <w:i/>
        </w:rPr>
        <w:t xml:space="preserve">sadya eva arthaḥ gantā sadyoarthaḥ</w:t>
      </w:r>
      <w:r>
        <w:t xml:space="preserve"> </w:t>
      </w:r>
      <w:r>
        <w:t xml:space="preserve">(</w:t>
      </w:r>
      <w:r>
        <w:t xml:space="preserve">“</w:t>
      </w:r>
      <w:r>
        <w:t xml:space="preserve">who goes quickly</w:t>
      </w:r>
      <w:r>
        <w:t xml:space="preserve">”</w:t>
      </w:r>
      <w:r>
        <w:t xml:space="preserve">):</w:t>
      </w:r>
      <w:r>
        <w:t xml:space="preserve"> </w:t>
      </w:r>
      <w:r>
        <w:rPr>
          <w:iCs/>
          <w:i/>
        </w:rPr>
        <w:t xml:space="preserve">tatpuruṣe tulyārtha…</w:t>
      </w:r>
      <w:r>
        <w:t xml:space="preserve"> </w:t>
      </w:r>
      <w:r>
        <w:t xml:space="preserve">(Pā. sū. 6-2-2) would give the avyaya-first-member accent, but</w:t>
      </w:r>
      <w:r>
        <w:t xml:space="preserve"> </w:t>
      </w:r>
      <w:r>
        <w:rPr>
          <w:iCs/>
          <w:i/>
        </w:rPr>
        <w:t xml:space="preserve">avyaye nañkunipātānām iti vaktavyam</w:t>
      </w:r>
      <w:r>
        <w:t xml:space="preserve"> </w:t>
      </w:r>
      <w:r>
        <w:t xml:space="preserve">(Pā. sū. 6-2-2-3) takes only those three, so not</w:t>
      </w:r>
      <w:r>
        <w:t xml:space="preserve"> </w:t>
      </w:r>
      <w:r>
        <w:rPr>
          <w:iCs/>
          <w:i/>
        </w:rPr>
        <w:t xml:space="preserve">sadyaḥ</w:t>
      </w:r>
      <w:r>
        <w:t xml:space="preserve">: a bahuvrīhi then,</w:t>
      </w:r>
      <w:r>
        <w:t xml:space="preserve"> </w:t>
      </w:r>
      <w:r>
        <w:rPr>
          <w:iCs/>
          <w:i/>
        </w:rPr>
        <w:t xml:space="preserve">sadyaḥ arthaḥ yasya saḥ</w:t>
      </w:r>
      <w:r>
        <w:t xml:space="preserve">;</w:t>
      </w:r>
      <w:r>
        <w:t xml:space="preserve"> </w:t>
      </w:r>
      <w:r>
        <w:rPr>
          <w:iCs/>
          <w:i/>
        </w:rPr>
        <w:t xml:space="preserve">bahuvrīhau prakṛtyā pūrvapadam</w:t>
      </w:r>
      <w:r>
        <w:t xml:space="preserve">: first-member accent.</w:t>
      </w:r>
      <w:r>
        <w:t xml:space="preserve"> </w:t>
      </w:r>
      <w:r>
        <w:rPr>
          <w:bCs/>
          <w:b/>
        </w:rPr>
        <w:t xml:space="preserve">mātariśvā</w:t>
      </w:r>
      <w:r>
        <w:t xml:space="preserve">:</w:t>
      </w:r>
      <w:r>
        <w:t xml:space="preserve"> </w:t>
      </w:r>
      <w:r>
        <w:rPr>
          <w:iCs/>
          <w:i/>
        </w:rPr>
        <w:t xml:space="preserve">śvasa prāṇane</w:t>
      </w:r>
      <w:r>
        <w:t xml:space="preserve"> </w:t>
      </w:r>
      <w:r>
        <w:t xml:space="preserve">(adādi), here in the sense of going:</w:t>
      </w:r>
      <w:r>
        <w:t xml:space="preserve"> </w:t>
      </w:r>
      <w:r>
        <w:rPr>
          <w:iCs/>
          <w:i/>
        </w:rPr>
        <w:t xml:space="preserve">mātari antarikṣe śvasiti gacchati iti</w:t>
      </w:r>
      <w:r>
        <w:t xml:space="preserve">; formed as irregular by</w:t>
      </w:r>
      <w:r>
        <w:t xml:space="preserve"> </w:t>
      </w:r>
      <w:r>
        <w:rPr>
          <w:iCs/>
          <w:i/>
        </w:rPr>
        <w:t xml:space="preserve">śvann ukṣan…</w:t>
      </w:r>
      <w:r>
        <w:t xml:space="preserve"> </w:t>
      </w:r>
      <w:r>
        <w:t xml:space="preserve">(Uṇ. sū. 1-156 as printed); or</w:t>
      </w:r>
      <w:r>
        <w:t xml:space="preserve"> </w:t>
      </w:r>
      <w:r>
        <w:rPr>
          <w:iCs/>
          <w:i/>
        </w:rPr>
        <w:t xml:space="preserve">as gatidīptyādāneṣu</w:t>
      </w:r>
      <w:r>
        <w:t xml:space="preserve">, the Uṇādi suffix</w:t>
      </w:r>
      <w:r>
        <w:t xml:space="preserve"> </w:t>
      </w:r>
      <w:r>
        <w:rPr>
          <w:iCs/>
          <w:i/>
        </w:rPr>
        <w:t xml:space="preserve">ḍvan</w:t>
      </w:r>
      <w:r>
        <w:t xml:space="preserve">;</w:t>
      </w:r>
      <w:r>
        <w:t xml:space="preserve"> </w:t>
      </w:r>
      <w:r>
        <w:rPr>
          <w:iCs/>
          <w:i/>
        </w:rPr>
        <w:t xml:space="preserve">ḍit</w:t>
      </w:r>
      <w:r>
        <w:t xml:space="preserve">: loss of</w:t>
      </w:r>
      <w:r>
        <w:t xml:space="preserve"> </w:t>
      </w:r>
      <w:r>
        <w:rPr>
          <w:iCs/>
          <w:i/>
        </w:rPr>
        <w:t xml:space="preserve">ṭi</w:t>
      </w:r>
      <w:r>
        <w:t xml:space="preserve">;</w:t>
      </w:r>
      <w:r>
        <w:t xml:space="preserve"> </w:t>
      </w:r>
      <w:r>
        <w:rPr>
          <w:iCs/>
          <w:i/>
        </w:rPr>
        <w:t xml:space="preserve">mātariśvan</w:t>
      </w:r>
      <w:r>
        <w:t xml:space="preserve">; stated by Yāska (Niru. 7-26).</w:t>
      </w:r>
      <w:r>
        <w:t xml:space="preserve"> </w:t>
      </w:r>
      <w:r>
        <w:rPr>
          <w:bCs/>
          <w:b/>
        </w:rPr>
        <w:t xml:space="preserve">bharat</w:t>
      </w:r>
      <w:r>
        <w:t xml:space="preserve">:</w:t>
      </w:r>
      <w:r>
        <w:t xml:space="preserve"> </w:t>
      </w:r>
      <w:r>
        <w:rPr>
          <w:iCs/>
          <w:i/>
        </w:rPr>
        <w:t xml:space="preserve">hṛñ haraṇe</w:t>
      </w:r>
      <w:r>
        <w:t xml:space="preserve">;</w:t>
      </w:r>
      <w:r>
        <w:t xml:space="preserve"> </w:t>
      </w:r>
      <w:r>
        <w:rPr>
          <w:iCs/>
          <w:i/>
        </w:rPr>
        <w:t xml:space="preserve">laṅ</w:t>
      </w:r>
      <w:r>
        <w:t xml:space="preserve">,</w:t>
      </w:r>
      <w:r>
        <w:t xml:space="preserve"> </w:t>
      </w:r>
      <w:r>
        <w:rPr>
          <w:iCs/>
          <w:i/>
        </w:rPr>
        <w:t xml:space="preserve">tip</w:t>
      </w:r>
      <w:r>
        <w:t xml:space="preserve">;</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bahulaṃ chandasy amāṅyoge ’pi</w:t>
      </w:r>
      <w:r>
        <w:t xml:space="preserve">: no</w:t>
      </w:r>
      <w:r>
        <w:t xml:space="preserve"> </w:t>
      </w:r>
      <w:r>
        <w:rPr>
          <w:iCs/>
          <w:i/>
        </w:rPr>
        <w:t xml:space="preserve">aṭ</w:t>
      </w:r>
      <w:r>
        <w:t xml:space="preserve">;</w:t>
      </w:r>
      <w:r>
        <w:t xml:space="preserve"> </w:t>
      </w:r>
      <w:r>
        <w:rPr>
          <w:iCs/>
          <w:i/>
        </w:rPr>
        <w:t xml:space="preserve">hṛgrahor bhaś chandasi</w:t>
      </w:r>
      <w:r>
        <w:t xml:space="preserve">:</w:t>
      </w:r>
      <w:r>
        <w:t xml:space="preserve"> </w:t>
      </w:r>
      <w:r>
        <w:rPr>
          <w:iCs/>
          <w:i/>
        </w:rPr>
        <w:t xml:space="preserve">bh</w:t>
      </w:r>
      <w:r>
        <w:t xml:space="preserve"> </w:t>
      </w:r>
      <w:r>
        <w:t xml:space="preserve">for</w:t>
      </w:r>
      <w:r>
        <w:t xml:space="preserve"> </w:t>
      </w:r>
      <w:r>
        <w:rPr>
          <w:iCs/>
          <w:i/>
        </w:rPr>
        <w:t xml:space="preserve">h</w:t>
      </w:r>
      <w:r>
        <w:t xml:space="preserve">; after a non-verb:</w:t>
      </w:r>
      <w:r>
        <w:t xml:space="preserve"> </w:t>
      </w:r>
      <w:r>
        <w:rPr>
          <w:iCs/>
          <w:i/>
        </w:rPr>
        <w:t xml:space="preserve">nighāta</w:t>
      </w:r>
      <w:r>
        <w:t xml:space="preserve">.</w:t>
      </w:r>
      <w:r>
        <w:t xml:space="preserve"> </w:t>
      </w:r>
      <w:r>
        <w:rPr>
          <w:bCs/>
          <w:b/>
        </w:rPr>
        <w:t xml:space="preserve">|| 1 ||</w:t>
      </w:r>
    </w:p>
    <w:p>
      <w:r>
        <w:pict>
          <v:rect style="width:0;height:1.5pt" o:hralign="center" o:hrstd="t" o:hr="t"/>
        </w:pict>
      </w:r>
    </w:p>
    <w:bookmarkEnd w:id="196"/>
    <w:bookmarkStart w:id="197" w:name="rik-60.2-pp.-466468-pdf-482484"/>
    <w:p>
      <w:pPr>
        <w:pStyle w:val="Heading3"/>
      </w:pPr>
      <w:r>
        <w:t xml:space="preserve">Rik 60.2 (pp. 466–468, PDF 482–484)</w:t>
      </w:r>
    </w:p>
    <w:p>
      <w:pPr>
        <w:pStyle w:val="FirstParagraph"/>
      </w:pPr>
      <w:r>
        <w:rPr>
          <w:bCs/>
          <w:b/>
        </w:rPr>
        <w:t xml:space="preserve">Saṃhitā-pāṭha</w:t>
      </w:r>
      <w:r>
        <w:t xml:space="preserve"> </w:t>
      </w:r>
      <w:r>
        <w:rPr>
          <w:iCs/>
          <w:i/>
        </w:rPr>
        <w:t xml:space="preserve">(p. 466; accents as printed. In सचन्ते the anudātta stroke stands under च [accent ?])</w:t>
      </w:r>
    </w:p>
    <w:p>
      <w:pPr>
        <w:pStyle w:val="BlockText"/>
      </w:pPr>
      <w:r>
        <w:rPr>
          <w:bCs/>
          <w:b/>
        </w:rPr>
        <w:t xml:space="preserve">अ॒स्य शासु॑रु॒भया॑सः सच॒न्ते ह॒विष्म॑न्त उ॒शिजो॒ ये च॒ मर्ताः॑ ।</w:t>
      </w:r>
      <w:r>
        <w:t xml:space="preserve"> </w:t>
      </w:r>
      <w:r>
        <w:rPr>
          <w:bCs/>
          <w:b/>
        </w:rPr>
        <w:t xml:space="preserve">दि॒वश्चि॒त्पूर्वो॒ न्य॑सादि॒ होता॒पृच्छ्यो॑ वि॒श्पति॑र्वि॒क्षु वे॒धाः ॥ २ ॥</w:t>
      </w:r>
    </w:p>
    <w:p>
      <w:pPr>
        <w:pStyle w:val="FirstParagraph"/>
      </w:pPr>
      <w:r>
        <w:rPr>
          <w:iCs/>
          <w:i/>
        </w:rPr>
        <w:t xml:space="preserve">asyá śā́sur ubháyāsaḥ sacante havíṣmanta uśíjo yé ca mártāḥ |</w:t>
      </w:r>
      <w:r>
        <w:t xml:space="preserve"> </w:t>
      </w:r>
      <w:r>
        <w:rPr>
          <w:iCs/>
          <w:i/>
        </w:rPr>
        <w:t xml:space="preserve">diváś cit pū́rvo nyàsādi hótāpṛ́cchyo viśpátir vikṣú vedhā́ḥ || 2 ||</w:t>
      </w:r>
    </w:p>
    <w:p>
      <w:pPr>
        <w:pStyle w:val="BodyText"/>
      </w:pPr>
      <w:r>
        <w:rPr>
          <w:bCs/>
          <w:b/>
        </w:rPr>
        <w:t xml:space="preserve">Pada-pāṭha</w:t>
      </w:r>
      <w:r>
        <w:t xml:space="preserve"> </w:t>
      </w:r>
      <w:r>
        <w:rPr>
          <w:iCs/>
          <w:i/>
        </w:rPr>
        <w:t xml:space="preserve">(p. 466)</w:t>
      </w:r>
    </w:p>
    <w:p>
      <w:pPr>
        <w:pStyle w:val="BlockText"/>
      </w:pPr>
      <w:r>
        <w:t xml:space="preserve">अस्य । शासुः । उभयासः । सचन्ते । हविष्मन्तः । उशिजः । ये । च । मर्ताः ।</w:t>
      </w:r>
      <w:r>
        <w:t xml:space="preserve"> </w:t>
      </w:r>
      <w:r>
        <w:t xml:space="preserve">दिवः । चित् । पूर्वः । नि । असादि । होता । आऽपृच्छ्यः । विश्पतिः । विक्षु । वेधाः ॥ २ ॥</w:t>
      </w:r>
    </w:p>
    <w:p>
      <w:pPr>
        <w:pStyle w:val="FirstParagraph"/>
      </w:pPr>
      <w:r>
        <w:rPr>
          <w:iCs/>
          <w:i/>
        </w:rPr>
        <w:t xml:space="preserve">asya | śāsuḥ | ubhayāsaḥ | sacante | haviṣmantaḥ | uśijaḥ | ye | ca | martāḥ |</w:t>
      </w:r>
      <w:r>
        <w:t xml:space="preserve"> </w:t>
      </w:r>
      <w:r>
        <w:rPr>
          <w:iCs/>
          <w:i/>
        </w:rPr>
        <w:t xml:space="preserve">divaḥ | cit | pūrvaḥ | ni | asādi | hotā | ā-pṛcchyaḥ | viś-patiḥ | vikṣu | vedhāḥ || 2 ||</w:t>
      </w:r>
    </w:p>
    <w:p>
      <w:pPr>
        <w:pStyle w:val="BodyText"/>
      </w:pPr>
      <w:r>
        <w:rPr>
          <w:bCs/>
          <w:b/>
        </w:rPr>
        <w:t xml:space="preserve">Sāyaṇa-bhāṣya</w:t>
      </w:r>
      <w:r>
        <w:t xml:space="preserve"> </w:t>
      </w:r>
      <w:r>
        <w:rPr>
          <w:iCs/>
          <w:i/>
        </w:rPr>
        <w:t xml:space="preserve">(p. 466)</w:t>
      </w:r>
    </w:p>
    <w:p>
      <w:pPr>
        <w:pStyle w:val="BlockText"/>
      </w:pPr>
      <w:r>
        <w:rPr>
          <w:bCs/>
          <w:b/>
        </w:rPr>
        <w:t xml:space="preserve">शासुः शासितुरस्याग्नेरुभयास उभयेऽपि देवा मनुष्याश्च । यद्वा । स्तुतिभिः स्तोतारो यज्ञैर्यजमानाश्चेमग्निं शासितारं सचन्ते । सेवन्ते । उशिजः कामयमाना देवा हविष्मन्तो हविषा युक्ता ये च मर्ता मरणधर्माणो यजमानाः । यद्वा । उशिज इति मेधाविनाम । उशिजो मेधाविनः स्तोतारो हविष्मन्तो हविर्युक्ता मर्ता यजमानाः । किंचायं होता होमनिष्पादकोऽग्निर्दिवश्चित् आदित्यादपि पूर्व उषःसु वर्तमानो भूत्वाग्निहोत्रहोमार्थं विक्षु यजमानेषु न्यसादि । अध्वर्युणाग्न्यायतने न्यधायि । स्थाप्यते । कीदृशो होता । आपृच्छ्य आ प्रष्टव्यः । पूज्य इत्यर्थः । विश्पतिर्विशां प्रजानां पालयिता वेधाः । विधाताभिमतफलस्य कर्ता ॥</w:t>
      </w:r>
    </w:p>
    <w:p>
      <w:pPr>
        <w:pStyle w:val="FirstParagraph"/>
      </w:pPr>
      <w:r>
        <w:rPr>
          <w:iCs/>
          <w:i/>
        </w:rPr>
        <w:t xml:space="preserve">śāsuḥ śāsitur asyāgner ubhayāsa ubhaye ’pi devā manuṣyāś ca | yadvā | stutibhiḥ stotāro yajñair yajamānāś cemam agniṃ śāsitāraṃ sacante | sevante | uśijaḥ kāmayamānā devā haviṣmanto haviṣā yuktā ye ca martā maraṇadharmāṇo yajamānāḥ | yadvā | uśija iti medhāvināma | uśijo medhāvinaḥ stotāro haviṣmanto havir yuktā martā yajamānāḥ | kiṃcāyaṃ hotā homaniṣpādako ’gnir divaś cit ādityād api pūrva uṣaḥsu vartamāno bhūtvāgnihotrahomārthaṃ vikṣu yajamāneṣu nyasādi | adhvaryuṇāgny-āyatane nyadhāyi | sthāpyate | kīdṛśo hotā | āpṛcchya ā praṣṭavyaḥ | pūjya ity arthaḥ | viśpatir viśāṃ prajānāṃ pālayitā vedhāḥ | vidhātābhimataphalasya kartā ||</w:t>
      </w:r>
    </w:p>
    <w:p>
      <w:pPr>
        <w:pStyle w:val="BodyText"/>
      </w:pPr>
      <w:r>
        <w:rPr>
          <w:iCs/>
          <w:i/>
        </w:rPr>
        <w:t xml:space="preserve">(The tail, pp. 466–467: on</w:t>
      </w:r>
      <w:r>
        <w:rPr>
          <w:iCs/>
          <w:i/>
        </w:rPr>
        <w:t xml:space="preserve"> </w:t>
      </w:r>
      <w:r>
        <w:t xml:space="preserve">śāsuḥ* (</w:t>
      </w:r>
      <w:r>
        <w:rPr>
          <w:iCs/>
          <w:i/>
        </w:rPr>
        <w:t xml:space="preserve">śāsu anuśiṣṭau</w:t>
      </w:r>
      <w:r>
        <w:t xml:space="preserve">;</w:t>
      </w:r>
      <w:r>
        <w:t xml:space="preserve"> </w:t>
      </w:r>
      <w:r>
        <w:rPr>
          <w:iCs/>
          <w:i/>
        </w:rPr>
        <w:t xml:space="preserve">tṛn-tṛcau śaṃsi-kṣadādibhyaḥ saṃjñāyāṃ cāniṭau</w:t>
      </w:r>
      <w:r>
        <w:t xml:space="preserve">, Uṇ. 2-94:</w:t>
      </w:r>
      <w:r>
        <w:t xml:space="preserve"> </w:t>
      </w:r>
      <w:r>
        <w:rPr>
          <w:iCs/>
          <w:i/>
        </w:rPr>
        <w:t xml:space="preserve">tṛn</w:t>
      </w:r>
      <w:r>
        <w:t xml:space="preserve">, without</w:t>
      </w:r>
      <w:r>
        <w:t xml:space="preserve"> </w:t>
      </w:r>
      <w:r>
        <w:rPr>
          <w:iCs/>
          <w:i/>
        </w:rPr>
        <w:t xml:space="preserve">iṭ</w:t>
      </w:r>
      <w:r>
        <w:t xml:space="preserve">; in the genitive singular the</w:t>
      </w:r>
      <w:r>
        <w:t xml:space="preserve"> </w:t>
      </w:r>
      <w:r>
        <w:rPr>
          <w:iCs/>
          <w:i/>
        </w:rPr>
        <w:t xml:space="preserve">t</w:t>
      </w:r>
      <w:r>
        <w:t xml:space="preserve"> </w:t>
      </w:r>
      <w:r>
        <w:t xml:space="preserve">is dropped in the Veda;</w:t>
      </w:r>
      <w:r>
        <w:t xml:space="preserve"> </w:t>
      </w:r>
      <w:r>
        <w:rPr>
          <w:iCs/>
          <w:i/>
        </w:rPr>
        <w:t xml:space="preserve">nit</w:t>
      </w:r>
      <w:r>
        <w:t xml:space="preserve">: initial-acute),</w:t>
      </w:r>
      <w:r>
        <w:t xml:space="preserve"> </w:t>
      </w:r>
      <w:r>
        <w:rPr>
          <w:iCs/>
          <w:i/>
        </w:rPr>
        <w:t xml:space="preserve">uśijaḥ</w:t>
      </w:r>
      <w:r>
        <w:t xml:space="preserve"> </w:t>
      </w:r>
      <w:r>
        <w:t xml:space="preserve">(</w:t>
      </w:r>
      <w:r>
        <w:rPr>
          <w:iCs/>
          <w:i/>
        </w:rPr>
        <w:t xml:space="preserve">vaśaḥ kit</w:t>
      </w:r>
      <w:r>
        <w:t xml:space="preserve">, Uṇ. 2-71:</w:t>
      </w:r>
      <w:r>
        <w:t xml:space="preserve"> </w:t>
      </w:r>
      <w:r>
        <w:rPr>
          <w:iCs/>
          <w:i/>
        </w:rPr>
        <w:t xml:space="preserve">iji</w:t>
      </w:r>
      <w:r>
        <w:t xml:space="preserve"> </w:t>
      </w:r>
      <w:r>
        <w:t xml:space="preserve">after</w:t>
      </w:r>
      <w:r>
        <w:t xml:space="preserve"> </w:t>
      </w:r>
      <w:r>
        <w:rPr>
          <w:iCs/>
          <w:i/>
        </w:rPr>
        <w:t xml:space="preserve">vaś</w:t>
      </w:r>
      <w:r>
        <w:t xml:space="preserve">;</w:t>
      </w:r>
      <w:r>
        <w:t xml:space="preserve"> </w:t>
      </w:r>
      <w:r>
        <w:rPr>
          <w:iCs/>
          <w:i/>
        </w:rPr>
        <w:t xml:space="preserve">grahijyādinā</w:t>
      </w:r>
      <w:r>
        <w:t xml:space="preserve">:</w:t>
      </w:r>
      <w:r>
        <w:t xml:space="preserve"> </w:t>
      </w:r>
      <w:r>
        <w:rPr>
          <w:iCs/>
          <w:i/>
        </w:rPr>
        <w:t xml:space="preserve">saṃprasāraṇa</w:t>
      </w:r>
      <w:r>
        <w:t xml:space="preserve">),</w:t>
      </w:r>
      <w:r>
        <w:t xml:space="preserve"> </w:t>
      </w:r>
      <w:r>
        <w:rPr>
          <w:iCs/>
          <w:i/>
        </w:rPr>
        <w:t xml:space="preserve">martāḥ</w:t>
      </w:r>
      <w:r>
        <w:t xml:space="preserve"> </w:t>
      </w:r>
      <w:r>
        <w:t xml:space="preserve">(</w:t>
      </w:r>
      <w:r>
        <w:rPr>
          <w:iCs/>
          <w:i/>
        </w:rPr>
        <w:t xml:space="preserve">mṛṅ prāṇatyāge</w:t>
      </w:r>
      <w:r>
        <w:t xml:space="preserve">;</w:t>
      </w:r>
      <w:r>
        <w:t xml:space="preserve"> </w:t>
      </w:r>
      <w:r>
        <w:rPr>
          <w:iCs/>
          <w:i/>
        </w:rPr>
        <w:t xml:space="preserve">asi-hasi-mṛ-gri-ṇ-vā-mi…</w:t>
      </w:r>
      <w:r>
        <w:t xml:space="preserve">:</w:t>
      </w:r>
      <w:r>
        <w:t xml:space="preserve"> </w:t>
      </w:r>
      <w:r>
        <w:rPr>
          <w:iCs/>
          <w:i/>
        </w:rPr>
        <w:t xml:space="preserve">tan</w:t>
      </w:r>
      <w:r>
        <w:t xml:space="preserve">;</w:t>
      </w:r>
      <w:r>
        <w:t xml:space="preserve"> </w:t>
      </w:r>
      <w:r>
        <w:rPr>
          <w:iCs/>
          <w:i/>
        </w:rPr>
        <w:t xml:space="preserve">nit</w:t>
      </w:r>
      <w:r>
        <w:t xml:space="preserve">: initial-acute),</w:t>
      </w:r>
      <w:r>
        <w:t xml:space="preserve"> </w:t>
      </w:r>
      <w:r>
        <w:rPr>
          <w:iCs/>
          <w:i/>
        </w:rPr>
        <w:t xml:space="preserve">āpṛcchyaḥ</w:t>
      </w:r>
      <w:r>
        <w:t xml:space="preserve"> </w:t>
      </w:r>
      <w:r>
        <w:t xml:space="preserve">(</w:t>
      </w:r>
      <w:r>
        <w:rPr>
          <w:iCs/>
          <w:i/>
        </w:rPr>
        <w:t xml:space="preserve">praccha jñīpsāyām</w:t>
      </w:r>
      <w:r>
        <w:t xml:space="preserve">; after</w:t>
      </w:r>
      <w:r>
        <w:t xml:space="preserve"> </w:t>
      </w:r>
      <w:r>
        <w:rPr>
          <w:iCs/>
          <w:i/>
        </w:rPr>
        <w:t xml:space="preserve">āṅ</w:t>
      </w:r>
      <w:r>
        <w:t xml:space="preserve">,</w:t>
      </w:r>
      <w:r>
        <w:t xml:space="preserve"> </w:t>
      </w:r>
      <w:r>
        <w:rPr>
          <w:iCs/>
          <w:i/>
        </w:rPr>
        <w:t xml:space="preserve">chandasi niṣṭarkya…</w:t>
      </w:r>
      <w:r>
        <w:t xml:space="preserve">, Pā. 3-1-123:</w:t>
      </w:r>
      <w:r>
        <w:t xml:space="preserve"> </w:t>
      </w:r>
      <w:r>
        <w:rPr>
          <w:iCs/>
          <w:i/>
        </w:rPr>
        <w:t xml:space="preserve">kyap</w:t>
      </w:r>
      <w:r>
        <w:t xml:space="preserve"> </w:t>
      </w:r>
      <w:r>
        <w:t xml:space="preserve">by</w:t>
      </w:r>
      <w:r>
        <w:t xml:space="preserve"> </w:t>
      </w:r>
      <w:r>
        <w:rPr>
          <w:iCs/>
          <w:i/>
        </w:rPr>
        <w:t xml:space="preserve">nipātana</w:t>
      </w:r>
      <w:r>
        <w:t xml:space="preserve">;</w:t>
      </w:r>
      <w:r>
        <w:t xml:space="preserve"> </w:t>
      </w:r>
      <w:r>
        <w:rPr>
          <w:iCs/>
          <w:i/>
        </w:rPr>
        <w:t xml:space="preserve">grahijyādinā</w:t>
      </w:r>
      <w:r>
        <w:t xml:space="preserve">:</w:t>
      </w:r>
      <w:r>
        <w:t xml:space="preserve"> </w:t>
      </w:r>
      <w:r>
        <w:rPr>
          <w:iCs/>
          <w:i/>
        </w:rPr>
        <w:t xml:space="preserve">saṃprasāraṇa</w:t>
      </w:r>
      <w:r>
        <w:t xml:space="preserve">;</w:t>
      </w:r>
      <w:r>
        <w:t xml:space="preserve"> </w:t>
      </w:r>
      <w:r>
        <w:rPr>
          <w:iCs/>
          <w:i/>
        </w:rPr>
        <w:t xml:space="preserve">kyap</w:t>
      </w:r>
      <w:r>
        <w:t xml:space="preserve"> </w:t>
      </w:r>
      <w:r>
        <w:t xml:space="preserve">being</w:t>
      </w:r>
      <w:r>
        <w:t xml:space="preserve"> </w:t>
      </w:r>
      <w:r>
        <w:rPr>
          <w:iCs/>
          <w:i/>
        </w:rPr>
        <w:t xml:space="preserve">pit</w:t>
      </w:r>
      <w:r>
        <w:t xml:space="preserve"> </w:t>
      </w:r>
      <w:r>
        <w:t xml:space="preserve">is anudātta, so the root accent remains),</w:t>
      </w:r>
      <w:r>
        <w:t xml:space="preserve"> </w:t>
      </w:r>
      <w:r>
        <w:rPr>
          <w:iCs/>
          <w:i/>
        </w:rPr>
        <w:t xml:space="preserve">viśpatiḥ</w:t>
      </w:r>
      <w:r>
        <w:t xml:space="preserve"> </w:t>
      </w:r>
      <w:r>
        <w:t xml:space="preserve">(</w:t>
      </w:r>
      <w:r>
        <w:rPr>
          <w:iCs/>
          <w:i/>
        </w:rPr>
        <w:t xml:space="preserve">patyāv aiśvarye</w:t>
      </w:r>
      <w:r>
        <w:t xml:space="preserve"> </w:t>
      </w:r>
      <w:r>
        <w:t xml:space="preserve">would give the first-member accent;</w:t>
      </w:r>
      <w:r>
        <w:t xml:space="preserve"> </w:t>
      </w:r>
      <w:r>
        <w:rPr>
          <w:iCs/>
          <w:i/>
        </w:rPr>
        <w:t xml:space="preserve">parādiś chandasi bahulam</w:t>
      </w:r>
      <w:r>
        <w:t xml:space="preserve">: initial-acute of the last member) — characterized.)*</w:t>
      </w:r>
    </w:p>
    <w:p>
      <w:pPr>
        <w:pStyle w:val="BodyText"/>
      </w:pPr>
      <w:r>
        <w:rPr>
          <w:bCs/>
          <w:b/>
        </w:rPr>
        <w:t xml:space="preserve">Translation of the bhāṣya:</w:t>
      </w:r>
      <w:r>
        <w:t xml:space="preserve"> </w:t>
      </w:r>
      <w:r>
        <w:t xml:space="preserve">“</w:t>
      </w:r>
      <w:r>
        <w:t xml:space="preserve">Of this</w:t>
      </w:r>
      <w:r>
        <w:t xml:space="preserve"> </w:t>
      </w:r>
      <w:r>
        <w:rPr>
          <w:iCs/>
          <w:i/>
        </w:rPr>
        <w:t xml:space="preserve">śāsuḥ</w:t>
      </w:r>
      <w:r>
        <w:t xml:space="preserve">, ruler, Agni —</w:t>
      </w:r>
      <w:r>
        <w:t xml:space="preserve"> </w:t>
      </w:r>
      <w:r>
        <w:rPr>
          <w:iCs/>
          <w:i/>
        </w:rPr>
        <w:t xml:space="preserve">ubhayāsaḥ</w:t>
      </w:r>
      <w:r>
        <w:t xml:space="preserve">, both [kinds], gods and men —</w:t>
      </w:r>
      <w:r>
        <w:t xml:space="preserve"> </w:t>
      </w:r>
      <w:r>
        <w:rPr>
          <w:iCs/>
          <w:i/>
        </w:rPr>
        <w:t xml:space="preserve">sacante</w:t>
      </w:r>
      <w:r>
        <w:t xml:space="preserve">, serve; or: the praisers with praises and the sacrificers with sacrifices serve this ruling Agni.</w:t>
      </w:r>
      <w:r>
        <w:t xml:space="preserve"> </w:t>
      </w:r>
      <w:r>
        <w:rPr>
          <w:iCs/>
          <w:i/>
        </w:rPr>
        <w:t xml:space="preserve">Uśijaḥ</w:t>
      </w:r>
      <w:r>
        <w:t xml:space="preserve">, the gods who desire, and</w:t>
      </w:r>
      <w:r>
        <w:t xml:space="preserve"> </w:t>
      </w:r>
      <w:r>
        <w:rPr>
          <w:iCs/>
          <w:i/>
        </w:rPr>
        <w:t xml:space="preserve">haviṣmantaḥ</w:t>
      </w:r>
      <w:r>
        <w:t xml:space="preserve">, those who are with oblations, the mortal sacrificers; or</w:t>
      </w:r>
      <w:r>
        <w:t xml:space="preserve"> </w:t>
      </w:r>
      <w:r>
        <w:rPr>
          <w:iCs/>
          <w:i/>
        </w:rPr>
        <w:t xml:space="preserve">uśij</w:t>
      </w:r>
      <w:r>
        <w:t xml:space="preserve"> </w:t>
      </w:r>
      <w:r>
        <w:t xml:space="preserve">is a word for the wise, the wise praisers, mortals with oblation, the sacrificers. Further, this</w:t>
      </w:r>
      <w:r>
        <w:t xml:space="preserve"> </w:t>
      </w:r>
      <w:r>
        <w:rPr>
          <w:iCs/>
          <w:i/>
        </w:rPr>
        <w:t xml:space="preserve">hotā</w:t>
      </w:r>
      <w:r>
        <w:t xml:space="preserve">, accomplisher of the oblation, Agni, being present in the dawns before the sun even,</w:t>
      </w:r>
      <w:r>
        <w:t xml:space="preserve"> </w:t>
      </w:r>
      <w:r>
        <w:rPr>
          <w:iCs/>
          <w:i/>
        </w:rPr>
        <w:t xml:space="preserve">nyasādi</w:t>
      </w:r>
      <w:r>
        <w:t xml:space="preserve">, is set among the sacrificers by the Adhvaryu on the fire-place for the Agnihotra offering. What kind of hotṛ?</w:t>
      </w:r>
      <w:r>
        <w:t xml:space="preserve"> </w:t>
      </w:r>
      <w:r>
        <w:rPr>
          <w:iCs/>
          <w:i/>
        </w:rPr>
        <w:t xml:space="preserve">Āpṛcchyaḥ</w:t>
      </w:r>
      <w:r>
        <w:t xml:space="preserve">, to be consulted, i.e. honoured;</w:t>
      </w:r>
      <w:r>
        <w:t xml:space="preserve"> </w:t>
      </w:r>
      <w:r>
        <w:rPr>
          <w:iCs/>
          <w:i/>
        </w:rPr>
        <w:t xml:space="preserve">viśpatiḥ</w:t>
      </w:r>
      <w:r>
        <w:t xml:space="preserve">, protector of the people;</w:t>
      </w:r>
      <w:r>
        <w:t xml:space="preserve"> </w:t>
      </w:r>
      <w:r>
        <w:rPr>
          <w:iCs/>
          <w:i/>
        </w:rPr>
        <w:t xml:space="preserve">vedhāḥ</w:t>
      </w:r>
      <w:r>
        <w:t xml:space="preserve">, the creator, who accomplishes the desired fruit.</w:t>
      </w:r>
      <w:r>
        <w:t xml:space="preserve">”</w:t>
      </w:r>
    </w:p>
    <w:p>
      <w:pPr>
        <w:pStyle w:val="BodyText"/>
      </w:pPr>
      <w:r>
        <w:rPr>
          <w:bCs/>
          <w:b/>
        </w:rPr>
        <w:t xml:space="preserve">Pratipadārtha</w:t>
      </w:r>
      <w:r>
        <w:t xml:space="preserve"> </w:t>
      </w:r>
      <w:r>
        <w:rPr>
          <w:iCs/>
          <w:i/>
        </w:rPr>
        <w:t xml:space="preserve">(p. 467)</w:t>
      </w:r>
      <w:r>
        <w:t xml:space="preserve"> </w:t>
      </w:r>
      <w:r>
        <w:t xml:space="preserve">—</w:t>
      </w:r>
      <w:r>
        <w:t xml:space="preserve"> </w:t>
      </w:r>
      <w:r>
        <w:t xml:space="preserve">“</w:t>
      </w:r>
      <w:r>
        <w:rPr>
          <w:bCs/>
          <w:b/>
        </w:rPr>
        <w:t xml:space="preserve">uśijaḥ</w:t>
      </w:r>
      <w:r>
        <w:t xml:space="preserve"> </w:t>
      </w:r>
      <w:r>
        <w:t xml:space="preserve">— the gods who are desired [for help], or the wise praisers;</w:t>
      </w:r>
      <w:r>
        <w:t xml:space="preserve"> </w:t>
      </w:r>
      <w:r>
        <w:rPr>
          <w:bCs/>
          <w:b/>
        </w:rPr>
        <w:t xml:space="preserve">haviṣmantaḥ</w:t>
      </w:r>
      <w:r>
        <w:t xml:space="preserve"> </w:t>
      </w:r>
      <w:r>
        <w:t xml:space="preserve">— endowed with oblation;</w:t>
      </w:r>
      <w:r>
        <w:t xml:space="preserve"> </w:t>
      </w:r>
      <w:r>
        <w:rPr>
          <w:bCs/>
          <w:b/>
        </w:rPr>
        <w:t xml:space="preserve">ye ca martāḥ</w:t>
      </w:r>
      <w:r>
        <w:t xml:space="preserve"> </w:t>
      </w:r>
      <w:r>
        <w:t xml:space="preserve">— the mortal sacrificers;</w:t>
      </w:r>
      <w:r>
        <w:t xml:space="preserve"> </w:t>
      </w:r>
      <w:r>
        <w:rPr>
          <w:bCs/>
          <w:b/>
        </w:rPr>
        <w:t xml:space="preserve">ubhayāsaḥ</w:t>
      </w:r>
      <w:r>
        <w:t xml:space="preserve"> </w:t>
      </w:r>
      <w:r>
        <w:t xml:space="preserve">— both groups (gods and men, or praisers and sacrificers);</w:t>
      </w:r>
      <w:r>
        <w:t xml:space="preserve"> </w:t>
      </w:r>
      <w:r>
        <w:rPr>
          <w:bCs/>
          <w:b/>
        </w:rPr>
        <w:t xml:space="preserve">śāsuḥ</w:t>
      </w:r>
      <w:r>
        <w:t xml:space="preserve"> </w:t>
      </w:r>
      <w:r>
        <w:t xml:space="preserve">— [of the ruler of all];</w:t>
      </w:r>
      <w:r>
        <w:t xml:space="preserve"> </w:t>
      </w:r>
      <w:r>
        <w:rPr>
          <w:bCs/>
          <w:b/>
        </w:rPr>
        <w:t xml:space="preserve">asya</w:t>
      </w:r>
      <w:r>
        <w:t xml:space="preserve"> </w:t>
      </w:r>
      <w:r>
        <w:t xml:space="preserve">— this Agni;</w:t>
      </w:r>
      <w:r>
        <w:t xml:space="preserve"> </w:t>
      </w:r>
      <w:r>
        <w:rPr>
          <w:bCs/>
          <w:b/>
        </w:rPr>
        <w:t xml:space="preserve">sacante</w:t>
      </w:r>
      <w:r>
        <w:t xml:space="preserve"> </w:t>
      </w:r>
      <w:r>
        <w:t xml:space="preserve">— serve;</w:t>
      </w:r>
      <w:r>
        <w:t xml:space="preserve"> </w:t>
      </w:r>
      <w:r>
        <w:rPr>
          <w:bCs/>
          <w:b/>
        </w:rPr>
        <w:t xml:space="preserve">āpṛcchyaḥ</w:t>
      </w:r>
      <w:r>
        <w:t xml:space="preserve"> </w:t>
      </w:r>
      <w:r>
        <w:t xml:space="preserve">— honoured;</w:t>
      </w:r>
      <w:r>
        <w:t xml:space="preserve"> </w:t>
      </w:r>
      <w:r>
        <w:rPr>
          <w:bCs/>
          <w:b/>
        </w:rPr>
        <w:t xml:space="preserve">viśpatiḥ</w:t>
      </w:r>
      <w:r>
        <w:t xml:space="preserve"> </w:t>
      </w:r>
      <w:r>
        <w:t xml:space="preserve">— protector of the people;</w:t>
      </w:r>
      <w:r>
        <w:t xml:space="preserve"> </w:t>
      </w:r>
      <w:r>
        <w:rPr>
          <w:bCs/>
          <w:b/>
        </w:rPr>
        <w:t xml:space="preserve">vedhāḥ</w:t>
      </w:r>
      <w:r>
        <w:t xml:space="preserve"> </w:t>
      </w:r>
      <w:r>
        <w:t xml:space="preserve">— giver of desired fruits;</w:t>
      </w:r>
      <w:r>
        <w:t xml:space="preserve"> </w:t>
      </w:r>
      <w:r>
        <w:rPr>
          <w:bCs/>
          <w:b/>
        </w:rPr>
        <w:t xml:space="preserve">hotā</w:t>
      </w:r>
      <w:r>
        <w:t xml:space="preserve"> </w:t>
      </w:r>
      <w:r>
        <w:t xml:space="preserve">— accomplisher of the oblation;</w:t>
      </w:r>
      <w:r>
        <w:t xml:space="preserve"> </w:t>
      </w:r>
      <w:r>
        <w:rPr>
          <w:bCs/>
          <w:b/>
        </w:rPr>
        <w:t xml:space="preserve">agniḥ</w:t>
      </w:r>
      <w:r>
        <w:t xml:space="preserve"> </w:t>
      </w:r>
      <w:r>
        <w:t xml:space="preserve">— Agni;</w:t>
      </w:r>
      <w:r>
        <w:t xml:space="preserve"> </w:t>
      </w:r>
      <w:r>
        <w:rPr>
          <w:bCs/>
          <w:b/>
        </w:rPr>
        <w:t xml:space="preserve">divaḥ cit</w:t>
      </w:r>
      <w:r>
        <w:t xml:space="preserve"> </w:t>
      </w:r>
      <w:r>
        <w:t xml:space="preserve">— before the rising of the sun;</w:t>
      </w:r>
      <w:r>
        <w:t xml:space="preserve"> </w:t>
      </w:r>
      <w:r>
        <w:rPr>
          <w:bCs/>
          <w:b/>
        </w:rPr>
        <w:t xml:space="preserve">pūrvaḥ</w:t>
      </w:r>
      <w:r>
        <w:t xml:space="preserve"> </w:t>
      </w:r>
      <w:r>
        <w:t xml:space="preserve">— [even] earlier (at dawn);</w:t>
      </w:r>
      <w:r>
        <w:t xml:space="preserve"> </w:t>
      </w:r>
      <w:r>
        <w:rPr>
          <w:bCs/>
          <w:b/>
        </w:rPr>
        <w:t xml:space="preserve">vikṣu</w:t>
      </w:r>
      <w:r>
        <w:t xml:space="preserve"> </w:t>
      </w:r>
      <w:r>
        <w:t xml:space="preserve">— among the sacrificers;</w:t>
      </w:r>
      <w:r>
        <w:t xml:space="preserve"> </w:t>
      </w:r>
      <w:r>
        <w:rPr>
          <w:bCs/>
          <w:b/>
        </w:rPr>
        <w:t xml:space="preserve">nyasādi</w:t>
      </w:r>
      <w:r>
        <w:t xml:space="preserve"> </w:t>
      </w:r>
      <w:r>
        <w:t xml:space="preserve">— is placed by the Adhvaryu in the fire-house.</w:t>
      </w:r>
      <w:r>
        <w:t xml:space="preserve">”</w:t>
      </w:r>
    </w:p>
    <w:p>
      <w:pPr>
        <w:pStyle w:val="BodyText"/>
      </w:pPr>
      <w:r>
        <w:rPr>
          <w:bCs/>
          <w:b/>
        </w:rPr>
        <w:t xml:space="preserve">Bhāvārtha</w:t>
      </w:r>
      <w:r>
        <w:t xml:space="preserve"> </w:t>
      </w:r>
      <w:r>
        <w:rPr>
          <w:iCs/>
          <w:i/>
        </w:rPr>
        <w:t xml:space="preserve">(p. 467)</w:t>
      </w:r>
      <w:r>
        <w:t xml:space="preserve"> </w:t>
      </w:r>
      <w:r>
        <w:t xml:space="preserve">—</w:t>
      </w:r>
      <w:r>
        <w:t xml:space="preserve"> </w:t>
      </w:r>
      <w:r>
        <w:t xml:space="preserve">“</w:t>
      </w:r>
      <w:r>
        <w:t xml:space="preserve">The gods desired by men, and the oblation-bearing men — both groups — serve this ruling Agni. Honoured, protector of the people, giver of desired fruits and accomplisher of the oblation, Agni is established on the altar in the fire-house by the Adhvaryu at the time of dawn, before sunrise.</w:t>
      </w:r>
      <w:r>
        <w:t xml:space="preserve">”</w:t>
      </w:r>
    </w:p>
    <w:p>
      <w:pPr>
        <w:pStyle w:val="BodyText"/>
      </w:pPr>
      <w:r>
        <w:rPr>
          <w:bCs/>
          <w:b/>
        </w:rPr>
        <w:t xml:space="preserve">English Translation (the source’s own, p. 467)</w:t>
      </w:r>
      <w:r>
        <w:t xml:space="preserve"> </w:t>
      </w:r>
      <w:r>
        <w:t xml:space="preserve">—</w:t>
      </w:r>
      <w:r>
        <w:t xml:space="preserve"> </w:t>
      </w:r>
      <w:r>
        <w:t xml:space="preserve">“</w:t>
      </w:r>
      <w:r>
        <w:t xml:space="preserve">Both (gods and men) are the worshippers of this ruler; those who are to be desired (gods) and the mortals bearing oblations (are also worshippers); for this adorable imvoker [sic] (of the gods), the protector of people and distributer of desired-for objects, was placed by the officiating priests (upon the altar), bofore [sic] the Sun was in the sky.</w:t>
      </w:r>
      <w:r>
        <w:t xml:space="preserve">”</w:t>
      </w:r>
    </w:p>
    <w:p>
      <w:pPr>
        <w:pStyle w:val="BodyText"/>
      </w:pPr>
      <w:r>
        <w:rPr>
          <w:bCs/>
          <w:b/>
        </w:rPr>
        <w:t xml:space="preserve">Special Topics (</w:t>
      </w:r>
      <w:r>
        <w:rPr>
          <w:iCs/>
          <w:i/>
          <w:bCs/>
          <w:b/>
        </w:rPr>
        <w:t xml:space="preserve">viśeṣa-viṣayagaḷu</w:t>
      </w:r>
      <w:r>
        <w:rPr>
          <w:bCs/>
          <w:b/>
        </w:rPr>
        <w:t xml:space="preserve">), pp. 467–468</w:t>
      </w:r>
      <w:r>
        <w:t xml:space="preserve"> </w:t>
      </w:r>
      <w:r>
        <w:t xml:space="preserve">—</w:t>
      </w:r>
      <w:r>
        <w:t xml:space="preserve"> </w:t>
      </w:r>
      <w:r>
        <w:rPr>
          <w:bCs/>
          <w:b/>
        </w:rPr>
        <w:t xml:space="preserve">ubhayāsaḥ</w:t>
      </w:r>
      <w:r>
        <w:t xml:space="preserve">:</w:t>
      </w:r>
      <w:r>
        <w:t xml:space="preserve"> </w:t>
      </w:r>
      <w:r>
        <w:t xml:space="preserve">“</w:t>
      </w:r>
      <w:r>
        <w:t xml:space="preserve">here gods and men praise Agni at the same time; or the praisers by hymns and the sacrificers by sacrifices satisfy Agni — this is the sense.</w:t>
      </w:r>
      <w:r>
        <w:t xml:space="preserve">”</w:t>
      </w:r>
      <w:r>
        <w:t xml:space="preserve"> </w:t>
      </w:r>
      <w:r>
        <w:rPr>
          <w:bCs/>
          <w:b/>
        </w:rPr>
        <w:t xml:space="preserve">uśijaḥ</w:t>
      </w:r>
      <w:r>
        <w:t xml:space="preserve">:</w:t>
      </w:r>
      <w:r>
        <w:t xml:space="preserve"> </w:t>
      </w:r>
      <w:r>
        <w:t xml:space="preserve">“</w:t>
      </w:r>
      <w:r>
        <w:t xml:space="preserve">the gods who desire everything (the oblations), is the sense; and the Nirukta gives the word</w:t>
      </w:r>
      <w:r>
        <w:t xml:space="preserve"> </w:t>
      </w:r>
      <w:r>
        <w:rPr>
          <w:iCs/>
          <w:i/>
        </w:rPr>
        <w:t xml:space="preserve">uśij</w:t>
      </w:r>
      <w:r>
        <w:t xml:space="preserve"> </w:t>
      </w:r>
      <w:r>
        <w:t xml:space="preserve">the sense</w:t>
      </w:r>
      <w:r>
        <w:t xml:space="preserve"> </w:t>
      </w:r>
      <w:r>
        <w:t xml:space="preserve">‘</w:t>
      </w:r>
      <w:r>
        <w:t xml:space="preserve">wise</w:t>
      </w:r>
      <w:r>
        <w:t xml:space="preserve">’</w:t>
      </w:r>
      <w:r>
        <w:t xml:space="preserve"> </w:t>
      </w:r>
      <w:r>
        <w:t xml:space="preserve">and reads it among the synonyms of</w:t>
      </w:r>
      <w:r>
        <w:t xml:space="preserve"> </w:t>
      </w:r>
      <w:r>
        <w:t xml:space="preserve">‘</w:t>
      </w:r>
      <w:r>
        <w:t xml:space="preserve">wise</w:t>
      </w:r>
      <w:r>
        <w:t xml:space="preserve">’</w:t>
      </w:r>
      <w:r>
        <w:t xml:space="preserve"> </w:t>
      </w:r>
      <w:r>
        <w:t xml:space="preserve">(Niru. 3-19):</w:t>
      </w:r>
      <w:r>
        <w:t xml:space="preserve"> </w:t>
      </w:r>
      <w:r>
        <w:rPr>
          <w:iCs/>
          <w:i/>
        </w:rPr>
        <w:t xml:space="preserve">medhāvināmāny uttarāṇi caturviṃśatiḥ</w:t>
      </w:r>
      <w:r>
        <w:t xml:space="preserve">. From this sense the meaning</w:t>
      </w:r>
      <w:r>
        <w:t xml:space="preserve"> </w:t>
      </w:r>
      <w:r>
        <w:t xml:space="preserve">‘</w:t>
      </w:r>
      <w:r>
        <w:t xml:space="preserve">men who in sacrifices praise in many ways as wise ones</w:t>
      </w:r>
      <w:r>
        <w:t xml:space="preserve">’</w:t>
      </w:r>
      <w:r>
        <w:t xml:space="preserve"> </w:t>
      </w:r>
      <w:r>
        <w:t xml:space="preserve">has also been devised.</w:t>
      </w:r>
      <w:r>
        <w:t xml:space="preserve">”</w:t>
      </w:r>
      <w:r>
        <w:t xml:space="preserve"> </w:t>
      </w:r>
      <w:r>
        <w:rPr>
          <w:bCs/>
          <w:b/>
        </w:rPr>
        <w:t xml:space="preserve">divaś cit pūrvaḥ</w:t>
      </w:r>
      <w:r>
        <w:t xml:space="preserve">:</w:t>
      </w:r>
      <w:r>
        <w:t xml:space="preserve"> </w:t>
      </w:r>
      <w:r>
        <w:t xml:space="preserve">“</w:t>
      </w:r>
      <w:r>
        <w:t xml:space="preserve">the purport is that the Adhvaryu and the other priests establish Agni, the accomplisher of the homa, on the sacrificial altar before the time of sunrise. He stands firm among the sacrificers and the Adhvaryus.</w:t>
      </w:r>
      <w:r>
        <w:t xml:space="preserve">”</w:t>
      </w:r>
      <w:r>
        <w:t xml:space="preserve"> </w:t>
      </w:r>
      <w:r>
        <w:rPr>
          <w:bCs/>
          <w:b/>
        </w:rPr>
        <w:t xml:space="preserve">viśpatiḥ</w:t>
      </w:r>
      <w:r>
        <w:t xml:space="preserve">:</w:t>
      </w:r>
      <w:r>
        <w:t xml:space="preserve"> </w:t>
      </w:r>
      <w:r>
        <w:t xml:space="preserve">“</w:t>
      </w:r>
      <w:r>
        <w:rPr>
          <w:iCs/>
          <w:i/>
        </w:rPr>
        <w:t xml:space="preserve">viśāṃ patiḥ</w:t>
      </w:r>
      <w:r>
        <w:t xml:space="preserve">: the protector of the subjects.</w:t>
      </w:r>
      <w:r>
        <w:t xml:space="preserve">”</w:t>
      </w:r>
      <w:r>
        <w:t xml:space="preserve"> </w:t>
      </w:r>
      <w:r>
        <w:rPr>
          <w:bCs/>
          <w:b/>
        </w:rPr>
        <w:t xml:space="preserve">vedhāḥ</w:t>
      </w:r>
      <w:r>
        <w:t xml:space="preserve">:</w:t>
      </w:r>
      <w:r>
        <w:t xml:space="preserve"> </w:t>
      </w:r>
      <w:r>
        <w:t xml:space="preserve">“</w:t>
      </w:r>
      <w:r>
        <w:t xml:space="preserve">the giver of the desired fruit to the ordainer (</w:t>
      </w:r>
      <w:r>
        <w:rPr>
          <w:iCs/>
          <w:i/>
        </w:rPr>
        <w:t xml:space="preserve">vidhātṛ</w:t>
      </w:r>
      <w:r>
        <w:t xml:space="preserve">) — he who stands in the place of Brahmā.</w:t>
      </w:r>
      <w:r>
        <w:t xml:space="preserve">”</w:t>
      </w:r>
    </w:p>
    <w:p>
      <w:pPr>
        <w:pStyle w:val="BodyText"/>
      </w:pPr>
      <w:r>
        <w:rPr>
          <w:bCs/>
          <w:b/>
        </w:rPr>
        <w:t xml:space="preserve">Vyākaraṇa-prakriyā</w:t>
      </w:r>
      <w:r>
        <w:t xml:space="preserve"> </w:t>
      </w:r>
      <w:r>
        <w:rPr>
          <w:iCs/>
          <w:i/>
        </w:rPr>
        <w:t xml:space="preserve">(p. 468 — noted briefly)</w:t>
      </w:r>
      <w:r>
        <w:t xml:space="preserve"> </w:t>
      </w:r>
      <w:r>
        <w:t xml:space="preserve">—</w:t>
      </w:r>
      <w:r>
        <w:t xml:space="preserve"> </w:t>
      </w:r>
      <w:r>
        <w:rPr>
          <w:bCs/>
          <w:b/>
        </w:rPr>
        <w:t xml:space="preserve">śāsuḥ</w:t>
      </w:r>
      <w:r>
        <w:t xml:space="preserve">:</w:t>
      </w:r>
      <w:r>
        <w:t xml:space="preserve"> </w:t>
      </w:r>
      <w:r>
        <w:rPr>
          <w:iCs/>
          <w:i/>
        </w:rPr>
        <w:t xml:space="preserve">śāsu anuśiṣṭau</w:t>
      </w:r>
      <w:r>
        <w:t xml:space="preserve">;</w:t>
      </w:r>
      <w:r>
        <w:t xml:space="preserve"> </w:t>
      </w:r>
      <w:r>
        <w:rPr>
          <w:iCs/>
          <w:i/>
        </w:rPr>
        <w:t xml:space="preserve">tṛn-tṛcau śaṃsi-kṣadādibhyaḥ saṃjñāyām aniṭau</w:t>
      </w:r>
      <w:r>
        <w:t xml:space="preserve"> </w:t>
      </w:r>
      <w:r>
        <w:t xml:space="preserve">(Uṇ. sū. 2-250 as printed):</w:t>
      </w:r>
      <w:r>
        <w:t xml:space="preserve"> </w:t>
      </w:r>
      <w:r>
        <w:rPr>
          <w:iCs/>
          <w:i/>
        </w:rPr>
        <w:t xml:space="preserve">tṛn</w:t>
      </w:r>
      <w:r>
        <w:t xml:space="preserve">, without</w:t>
      </w:r>
      <w:r>
        <w:t xml:space="preserve"> </w:t>
      </w:r>
      <w:r>
        <w:rPr>
          <w:iCs/>
          <w:i/>
        </w:rPr>
        <w:t xml:space="preserve">iṭ</w:t>
      </w:r>
      <w:r>
        <w:t xml:space="preserve">;</w:t>
      </w:r>
      <w:r>
        <w:t xml:space="preserve"> </w:t>
      </w:r>
      <w:r>
        <w:rPr>
          <w:iCs/>
          <w:i/>
        </w:rPr>
        <w:t xml:space="preserve">śāstṛ</w:t>
      </w:r>
      <w:r>
        <w:t xml:space="preserve">; in the genitive singular</w:t>
      </w:r>
      <w:r>
        <w:t xml:space="preserve"> </w:t>
      </w:r>
      <w:r>
        <w:rPr>
          <w:iCs/>
          <w:i/>
        </w:rPr>
        <w:t xml:space="preserve">ṛta ut</w:t>
      </w:r>
      <w:r>
        <w:t xml:space="preserve">:</w:t>
      </w:r>
      <w:r>
        <w:t xml:space="preserve"> </w:t>
      </w:r>
      <w:r>
        <w:rPr>
          <w:iCs/>
          <w:i/>
        </w:rPr>
        <w:t xml:space="preserve">ut</w:t>
      </w:r>
      <w:r>
        <w:t xml:space="preserve">; then the</w:t>
      </w:r>
      <w:r>
        <w:t xml:space="preserve"> </w:t>
      </w:r>
      <w:r>
        <w:rPr>
          <w:iCs/>
          <w:i/>
        </w:rPr>
        <w:t xml:space="preserve">t</w:t>
      </w:r>
      <w:r>
        <w:t xml:space="preserve"> </w:t>
      </w:r>
      <w:r>
        <w:t xml:space="preserve">is dropped in the Veda;</w:t>
      </w:r>
      <w:r>
        <w:t xml:space="preserve"> </w:t>
      </w:r>
      <w:r>
        <w:rPr>
          <w:iCs/>
          <w:i/>
        </w:rPr>
        <w:t xml:space="preserve">tṛn</w:t>
      </w:r>
      <w:r>
        <w:t xml:space="preserve"> </w:t>
      </w:r>
      <w:r>
        <w:t xml:space="preserve">is</w:t>
      </w:r>
      <w:r>
        <w:t xml:space="preserve"> </w:t>
      </w:r>
      <w:r>
        <w:rPr>
          <w:iCs/>
          <w:i/>
        </w:rPr>
        <w:t xml:space="preserve">nit</w:t>
      </w:r>
      <w:r>
        <w:t xml:space="preserve">:</w:t>
      </w:r>
      <w:r>
        <w:t xml:space="preserve"> </w:t>
      </w:r>
      <w:r>
        <w:rPr>
          <w:iCs/>
          <w:i/>
        </w:rPr>
        <w:t xml:space="preserve">ñnityādir nityam</w:t>
      </w:r>
      <w:r>
        <w:t xml:space="preserve">: initial-acute.</w:t>
      </w:r>
      <w:r>
        <w:t xml:space="preserve"> </w:t>
      </w:r>
      <w:r>
        <w:rPr>
          <w:bCs/>
          <w:b/>
        </w:rPr>
        <w:t xml:space="preserve">ubhayāsaḥ</w:t>
      </w:r>
      <w:r>
        <w:t xml:space="preserve">:</w:t>
      </w:r>
      <w:r>
        <w:t xml:space="preserve"> </w:t>
      </w:r>
      <w:r>
        <w:rPr>
          <w:iCs/>
          <w:i/>
        </w:rPr>
        <w:t xml:space="preserve">ubhayo ’nyatra</w:t>
      </w:r>
      <w:r>
        <w:t xml:space="preserve">:</w:t>
      </w:r>
      <w:r>
        <w:t xml:space="preserve"> </w:t>
      </w:r>
      <w:r>
        <w:rPr>
          <w:iCs/>
          <w:i/>
        </w:rPr>
        <w:t xml:space="preserve">aya</w:t>
      </w:r>
      <w:r>
        <w:t xml:space="preserve">-substitution for</w:t>
      </w:r>
      <w:r>
        <w:t xml:space="preserve"> </w:t>
      </w:r>
      <w:r>
        <w:rPr>
          <w:iCs/>
          <w:i/>
        </w:rPr>
        <w:t xml:space="preserve">ubha</w:t>
      </w:r>
      <w:r>
        <w:t xml:space="preserve"> </w:t>
      </w:r>
      <w:r>
        <w:t xml:space="preserve">before</w:t>
      </w:r>
      <w:r>
        <w:t xml:space="preserve"> </w:t>
      </w:r>
      <w:r>
        <w:rPr>
          <w:iCs/>
          <w:i/>
        </w:rPr>
        <w:t xml:space="preserve">jas</w:t>
      </w:r>
      <w:r>
        <w:t xml:space="preserve">;</w:t>
      </w:r>
      <w:r>
        <w:t xml:space="preserve"> </w:t>
      </w:r>
      <w:r>
        <w:rPr>
          <w:iCs/>
          <w:i/>
        </w:rPr>
        <w:t xml:space="preserve">ājjaser asuk</w:t>
      </w:r>
      <w:r>
        <w:t xml:space="preserve">:</w:t>
      </w:r>
      <w:r>
        <w:t xml:space="preserve"> </w:t>
      </w:r>
      <w:r>
        <w:rPr>
          <w:iCs/>
          <w:i/>
        </w:rPr>
        <w:t xml:space="preserve">asuk</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bCs/>
          <w:b/>
        </w:rPr>
        <w:t xml:space="preserve">uśijaḥ</w:t>
      </w:r>
      <w:r>
        <w:t xml:space="preserve">:</w:t>
      </w:r>
      <w:r>
        <w:t xml:space="preserve"> </w:t>
      </w:r>
      <w:r>
        <w:rPr>
          <w:iCs/>
          <w:i/>
        </w:rPr>
        <w:t xml:space="preserve">vaśa kāntau</w:t>
      </w:r>
      <w:r>
        <w:t xml:space="preserve">;</w:t>
      </w:r>
      <w:r>
        <w:t xml:space="preserve"> </w:t>
      </w:r>
      <w:r>
        <w:rPr>
          <w:iCs/>
          <w:i/>
        </w:rPr>
        <w:t xml:space="preserve">vaśaḥ kit</w:t>
      </w:r>
      <w:r>
        <w:t xml:space="preserve"> </w:t>
      </w:r>
      <w:r>
        <w:t xml:space="preserve">(Uṇ. sū. 2-29 [?]):</w:t>
      </w:r>
      <w:r>
        <w:t xml:space="preserve"> </w:t>
      </w:r>
      <w:r>
        <w:rPr>
          <w:iCs/>
          <w:i/>
        </w:rPr>
        <w:t xml:space="preserve">iji</w:t>
      </w:r>
      <w:r>
        <w:t xml:space="preserve">;</w:t>
      </w:r>
      <w:r>
        <w:t xml:space="preserve"> </w:t>
      </w:r>
      <w:r>
        <w:rPr>
          <w:iCs/>
          <w:i/>
        </w:rPr>
        <w:t xml:space="preserve">kit</w:t>
      </w:r>
      <w:r>
        <w:t xml:space="preserve"> </w:t>
      </w:r>
      <w:r>
        <w:t xml:space="preserve">being imposed by</w:t>
      </w:r>
      <w:r>
        <w:t xml:space="preserve"> </w:t>
      </w:r>
      <w:r>
        <w:rPr>
          <w:iCs/>
          <w:i/>
        </w:rPr>
        <w:t xml:space="preserve">atideśa</w:t>
      </w:r>
      <w:r>
        <w:t xml:space="preserve">,</w:t>
      </w:r>
      <w:r>
        <w:t xml:space="preserve"> </w:t>
      </w:r>
      <w:r>
        <w:rPr>
          <w:iCs/>
          <w:i/>
        </w:rPr>
        <w:t xml:space="preserve">grahijyāvayi…</w:t>
      </w:r>
      <w:r>
        <w:t xml:space="preserve"> </w:t>
      </w:r>
      <w:r>
        <w:t xml:space="preserve">(Pā. sū. 6-1-16):</w:t>
      </w:r>
      <w:r>
        <w:t xml:space="preserve"> </w:t>
      </w:r>
      <w:r>
        <w:rPr>
          <w:iCs/>
          <w:i/>
        </w:rPr>
        <w:t xml:space="preserve">saṃprasāraṇa</w:t>
      </w:r>
      <w:r>
        <w:t xml:space="preserve"> </w:t>
      </w:r>
      <w:r>
        <w:t xml:space="preserve">(of</w:t>
      </w:r>
      <w:r>
        <w:t xml:space="preserve"> </w:t>
      </w:r>
      <w:r>
        <w:rPr>
          <w:iCs/>
          <w:i/>
        </w:rPr>
        <w:t xml:space="preserve">v</w:t>
      </w:r>
      <w:r>
        <w:t xml:space="preserve">);</w:t>
      </w:r>
      <w:r>
        <w:t xml:space="preserve"> </w:t>
      </w:r>
      <w:r>
        <w:rPr>
          <w:iCs/>
          <w:i/>
        </w:rPr>
        <w:t xml:space="preserve">saṃprasāraṇāc ca</w:t>
      </w:r>
      <w:r>
        <w:t xml:space="preserve">:</w:t>
      </w:r>
      <w:r>
        <w:t xml:space="preserve"> </w:t>
      </w:r>
      <w:r>
        <w:rPr>
          <w:iCs/>
          <w:i/>
        </w:rPr>
        <w:t xml:space="preserve">pūrvarūpa</w:t>
      </w:r>
      <w:r>
        <w:t xml:space="preserve">; nominative plural; suffix-accent:</w:t>
      </w:r>
      <w:r>
        <w:t xml:space="preserve"> </w:t>
      </w:r>
      <w:r>
        <w:rPr>
          <w:iCs/>
          <w:i/>
        </w:rPr>
        <w:t xml:space="preserve">i</w:t>
      </w:r>
      <w:r>
        <w:t xml:space="preserve"> </w:t>
      </w:r>
      <w:r>
        <w:t xml:space="preserve">acute.</w:t>
      </w:r>
      <w:r>
        <w:t xml:space="preserve"> </w:t>
      </w:r>
      <w:r>
        <w:rPr>
          <w:bCs/>
          <w:b/>
        </w:rPr>
        <w:t xml:space="preserve">martāḥ</w:t>
      </w:r>
      <w:r>
        <w:t xml:space="preserve">:</w:t>
      </w:r>
      <w:r>
        <w:t xml:space="preserve"> </w:t>
      </w:r>
      <w:r>
        <w:rPr>
          <w:iCs/>
          <w:i/>
        </w:rPr>
        <w:t xml:space="preserve">mṛṅ prāṇatyāge</w:t>
      </w:r>
      <w:r>
        <w:t xml:space="preserve">;</w:t>
      </w:r>
      <w:r>
        <w:t xml:space="preserve"> </w:t>
      </w:r>
      <w:r>
        <w:rPr>
          <w:iCs/>
          <w:i/>
        </w:rPr>
        <w:t xml:space="preserve">asi-hasi-mṛ-gri-ṇ-vā-mi…</w:t>
      </w:r>
      <w:r>
        <w:t xml:space="preserve">:</w:t>
      </w:r>
      <w:r>
        <w:t xml:space="preserve"> </w:t>
      </w:r>
      <w:r>
        <w:rPr>
          <w:iCs/>
          <w:i/>
        </w:rPr>
        <w:t xml:space="preserve">tan</w:t>
      </w:r>
      <w:r>
        <w:t xml:space="preserve">;</w:t>
      </w:r>
      <w:r>
        <w:t xml:space="preserve"> </w:t>
      </w:r>
      <w:r>
        <w:rPr>
          <w:iCs/>
          <w:i/>
        </w:rPr>
        <w:t xml:space="preserve">guṇa</w:t>
      </w:r>
      <w:r>
        <w:t xml:space="preserve">;</w:t>
      </w:r>
      <w:r>
        <w:t xml:space="preserve"> </w:t>
      </w:r>
      <w:r>
        <w:rPr>
          <w:iCs/>
          <w:i/>
        </w:rPr>
        <w:t xml:space="preserve">marta</w:t>
      </w:r>
      <w:r>
        <w:t xml:space="preserve">;</w:t>
      </w:r>
      <w:r>
        <w:t xml:space="preserve"> </w:t>
      </w:r>
      <w:r>
        <w:rPr>
          <w:iCs/>
          <w:i/>
        </w:rPr>
        <w:t xml:space="preserve">nit</w:t>
      </w:r>
      <w:r>
        <w:t xml:space="preserve">: initial-acute; nominative plural.</w:t>
      </w:r>
      <w:r>
        <w:t xml:space="preserve"> </w:t>
      </w:r>
      <w:r>
        <w:rPr>
          <w:bCs/>
          <w:b/>
        </w:rPr>
        <w:t xml:space="preserve">āpṛcchyaḥ</w:t>
      </w:r>
      <w:r>
        <w:t xml:space="preserve">:</w:t>
      </w:r>
      <w:r>
        <w:t xml:space="preserve"> </w:t>
      </w:r>
      <w:r>
        <w:rPr>
          <w:iCs/>
          <w:i/>
        </w:rPr>
        <w:t xml:space="preserve">praccha jñīpsāyām</w:t>
      </w:r>
      <w:r>
        <w:t xml:space="preserve"> </w:t>
      </w:r>
      <w:r>
        <w:t xml:space="preserve">(</w:t>
      </w:r>
      <w:r>
        <w:rPr>
          <w:iCs/>
          <w:i/>
        </w:rPr>
        <w:t xml:space="preserve">vāci</w:t>
      </w:r>
      <w:r>
        <w:t xml:space="preserve">); with</w:t>
      </w:r>
      <w:r>
        <w:t xml:space="preserve"> </w:t>
      </w:r>
      <w:r>
        <w:rPr>
          <w:iCs/>
          <w:i/>
        </w:rPr>
        <w:t xml:space="preserve">āṅ</w:t>
      </w:r>
      <w:r>
        <w:t xml:space="preserve"> </w:t>
      </w:r>
      <w:r>
        <w:t xml:space="preserve">before it,</w:t>
      </w:r>
      <w:r>
        <w:t xml:space="preserve"> </w:t>
      </w:r>
      <w:r>
        <w:rPr>
          <w:iCs/>
          <w:i/>
        </w:rPr>
        <w:t xml:space="preserve">chandasi niṣṭarkya…</w:t>
      </w:r>
      <w:r>
        <w:t xml:space="preserve"> </w:t>
      </w:r>
      <w:r>
        <w:t xml:space="preserve">(Pā. sū. 3-1-123):</w:t>
      </w:r>
      <w:r>
        <w:t xml:space="preserve"> </w:t>
      </w:r>
      <w:r>
        <w:rPr>
          <w:iCs/>
          <w:i/>
        </w:rPr>
        <w:t xml:space="preserve">kyap</w:t>
      </w:r>
      <w:r>
        <w:t xml:space="preserve"> </w:t>
      </w:r>
      <w:r>
        <w:t xml:space="preserve">by</w:t>
      </w:r>
      <w:r>
        <w:t xml:space="preserve"> </w:t>
      </w:r>
      <w:r>
        <w:rPr>
          <w:iCs/>
          <w:i/>
        </w:rPr>
        <w:t xml:space="preserve">nipātana</w:t>
      </w:r>
      <w:r>
        <w:t xml:space="preserve">;</w:t>
      </w:r>
      <w:r>
        <w:t xml:space="preserve"> </w:t>
      </w:r>
      <w:r>
        <w:rPr>
          <w:iCs/>
          <w:i/>
        </w:rPr>
        <w:t xml:space="preserve">kit</w:t>
      </w:r>
      <w:r>
        <w:t xml:space="preserve">:</w:t>
      </w:r>
      <w:r>
        <w:t xml:space="preserve"> </w:t>
      </w:r>
      <w:r>
        <w:rPr>
          <w:iCs/>
          <w:i/>
        </w:rPr>
        <w:t xml:space="preserve">grahijyāvayi…</w:t>
      </w:r>
      <w:r>
        <w:t xml:space="preserve">:</w:t>
      </w:r>
      <w:r>
        <w:t xml:space="preserve"> </w:t>
      </w:r>
      <w:r>
        <w:rPr>
          <w:iCs/>
          <w:i/>
        </w:rPr>
        <w:t xml:space="preserve">saṃprasāraṇa</w:t>
      </w:r>
      <w:r>
        <w:t xml:space="preserve"> </w:t>
      </w:r>
      <w:r>
        <w:t xml:space="preserve">of</w:t>
      </w:r>
      <w:r>
        <w:t xml:space="preserve"> </w:t>
      </w:r>
      <w:r>
        <w:rPr>
          <w:iCs/>
          <w:i/>
        </w:rPr>
        <w:t xml:space="preserve">r</w:t>
      </w:r>
      <w:r>
        <w:t xml:space="preserve">;</w:t>
      </w:r>
      <w:r>
        <w:t xml:space="preserve"> </w:t>
      </w:r>
      <w:r>
        <w:rPr>
          <w:iCs/>
          <w:i/>
        </w:rPr>
        <w:t xml:space="preserve">kyap</w:t>
      </w:r>
      <w:r>
        <w:t xml:space="preserve"> </w:t>
      </w:r>
      <w:r>
        <w:t xml:space="preserve">is</w:t>
      </w:r>
      <w:r>
        <w:t xml:space="preserve"> </w:t>
      </w:r>
      <w:r>
        <w:rPr>
          <w:iCs/>
          <w:i/>
        </w:rPr>
        <w:t xml:space="preserve">pit</w:t>
      </w:r>
      <w:r>
        <w:t xml:space="preserve">:</w:t>
      </w:r>
      <w:r>
        <w:t xml:space="preserve"> </w:t>
      </w:r>
      <w:r>
        <w:rPr>
          <w:iCs/>
          <w:i/>
        </w:rPr>
        <w:t xml:space="preserve">anudāttau suppitau</w:t>
      </w:r>
      <w:r>
        <w:t xml:space="preserve">: anudātta, so the root accent remains.</w:t>
      </w:r>
      <w:r>
        <w:t xml:space="preserve"> </w:t>
      </w:r>
      <w:r>
        <w:rPr>
          <w:bCs/>
          <w:b/>
        </w:rPr>
        <w:t xml:space="preserve">viśpatiḥ</w:t>
      </w:r>
      <w:r>
        <w:t xml:space="preserve">:</w:t>
      </w:r>
      <w:r>
        <w:t xml:space="preserve"> </w:t>
      </w:r>
      <w:r>
        <w:rPr>
          <w:iCs/>
          <w:i/>
        </w:rPr>
        <w:t xml:space="preserve">viśāṃ patiḥ pālayitā</w:t>
      </w:r>
      <w:r>
        <w:t xml:space="preserve">;</w:t>
      </w:r>
      <w:r>
        <w:t xml:space="preserve"> </w:t>
      </w:r>
      <w:r>
        <w:rPr>
          <w:iCs/>
          <w:i/>
        </w:rPr>
        <w:t xml:space="preserve">patyāv aiśvarye</w:t>
      </w:r>
      <w:r>
        <w:t xml:space="preserve"> </w:t>
      </w:r>
      <w:r>
        <w:t xml:space="preserve">(Pā. sū. 6-2-1[?]) would give the first-member accent;</w:t>
      </w:r>
      <w:r>
        <w:t xml:space="preserve"> </w:t>
      </w:r>
      <w:r>
        <w:rPr>
          <w:iCs/>
          <w:i/>
        </w:rPr>
        <w:t xml:space="preserve">parādiś chandasi bahulam</w:t>
      </w:r>
      <w:r>
        <w:t xml:space="preserve"> </w:t>
      </w:r>
      <w:r>
        <w:t xml:space="preserve">(Pā. sū. 6-2-199) overrides it: initial-acute of the last member.</w:t>
      </w:r>
      <w:r>
        <w:t xml:space="preserve"> </w:t>
      </w:r>
      <w:r>
        <w:rPr>
          <w:bCs/>
          <w:b/>
        </w:rPr>
        <w:t xml:space="preserve">vikṣu</w:t>
      </w:r>
      <w:r>
        <w:t xml:space="preserve">: locative plural;</w:t>
      </w:r>
      <w:r>
        <w:t xml:space="preserve"> </w:t>
      </w:r>
      <w:r>
        <w:rPr>
          <w:iCs/>
          <w:i/>
        </w:rPr>
        <w:t xml:space="preserve">sāv ekācas tṛtīyādiḥ</w:t>
      </w:r>
      <w:r>
        <w:t xml:space="preserve">: acute ending.</w:t>
      </w:r>
      <w:r>
        <w:t xml:space="preserve"> </w:t>
      </w:r>
      <w:r>
        <w:rPr>
          <w:bCs/>
          <w:b/>
        </w:rPr>
        <w:t xml:space="preserve">|| 2 ||</w:t>
      </w:r>
    </w:p>
    <w:p>
      <w:r>
        <w:pict>
          <v:rect style="width:0;height:1.5pt" o:hralign="center" o:hrstd="t" o:hr="t"/>
        </w:pict>
      </w:r>
    </w:p>
    <w:bookmarkEnd w:id="197"/>
    <w:bookmarkStart w:id="198" w:name="rik-60.3-pp.-469472-pdf-485488"/>
    <w:p>
      <w:pPr>
        <w:pStyle w:val="Heading3"/>
      </w:pPr>
      <w:r>
        <w:t xml:space="preserve">Rik 60.3 (pp. 469–472, PDF 485–488)</w:t>
      </w:r>
    </w:p>
    <w:p>
      <w:pPr>
        <w:pStyle w:val="FirstParagraph"/>
      </w:pPr>
      <w:r>
        <w:rPr>
          <w:bCs/>
          <w:b/>
        </w:rPr>
        <w:t xml:space="preserve">Saṃhitā-pāṭha</w:t>
      </w:r>
      <w:r>
        <w:t xml:space="preserve"> </w:t>
      </w:r>
      <w:r>
        <w:rPr>
          <w:iCs/>
          <w:i/>
        </w:rPr>
        <w:t xml:space="preserve">(p. 469; accents as printed. An anudātta stroke stands between</w:t>
      </w:r>
      <w:r>
        <w:t xml:space="preserve"> </w:t>
      </w:r>
      <w:r>
        <w:t xml:space="preserve">da</w:t>
      </w:r>
      <w:r>
        <w:t xml:space="preserve"> </w:t>
      </w:r>
      <w:r>
        <w:rPr>
          <w:iCs/>
          <w:i/>
        </w:rPr>
        <w:t xml:space="preserve">and</w:t>
      </w:r>
      <w:r>
        <w:t xml:space="preserve"> </w:t>
      </w:r>
      <w:r>
        <w:t xml:space="preserve">ā</w:t>
      </w:r>
      <w:r>
        <w:t xml:space="preserve"> </w:t>
      </w:r>
      <w:r>
        <w:rPr>
          <w:iCs/>
          <w:i/>
        </w:rPr>
        <w:t xml:space="preserve">(set on</w:t>
      </w:r>
      <w:r>
        <w:t xml:space="preserve"> </w:t>
      </w:r>
      <w:r>
        <w:t xml:space="preserve">ā</w:t>
      </w:r>
      <w:r>
        <w:t xml:space="preserve"> </w:t>
      </w:r>
      <w:r>
        <w:rPr>
          <w:iCs/>
          <w:i/>
        </w:rPr>
        <w:t xml:space="preserve">[accent ?]); a second short stroke printed lower, between the lines above</w:t>
      </w:r>
      <w:r>
        <w:t xml:space="preserve"> </w:t>
      </w:r>
      <w:r>
        <w:t xml:space="preserve">śyā</w:t>
      </w:r>
      <w:r>
        <w:t xml:space="preserve"> </w:t>
      </w:r>
      <w:r>
        <w:rPr>
          <w:iCs/>
          <w:i/>
        </w:rPr>
        <w:t xml:space="preserve">of</w:t>
      </w:r>
      <w:r>
        <w:t xml:space="preserve"> </w:t>
      </w:r>
      <w:r>
        <w:t xml:space="preserve">aśyāḥ</w:t>
      </w:r>
      <w:r>
        <w:rPr>
          <w:iCs/>
          <w:i/>
        </w:rPr>
        <w:t xml:space="preserve">, is not reproduced [accent ?])</w:t>
      </w:r>
    </w:p>
    <w:p>
      <w:pPr>
        <w:pStyle w:val="BlockText"/>
      </w:pPr>
      <w:r>
        <w:rPr>
          <w:bCs/>
          <w:b/>
        </w:rPr>
        <w:t xml:space="preserve">तं नव्य॑सी हृद आ॒ जाय॑मानम॒स्मत्सु॑की॒र्तिर्मधु॑जिह्वमश्याः ।</w:t>
      </w:r>
      <w:r>
        <w:t xml:space="preserve"> </w:t>
      </w:r>
      <w:r>
        <w:rPr>
          <w:bCs/>
          <w:b/>
        </w:rPr>
        <w:t xml:space="preserve">यमृ॒त्विजो॑ वृ॒जने॒ मानु॑षासः॒ प्रय॑स्वन्त आ॒यवो॒ जीज॑नन्त ॥ ३ ॥</w:t>
      </w:r>
    </w:p>
    <w:p>
      <w:pPr>
        <w:pStyle w:val="FirstParagraph"/>
      </w:pPr>
      <w:r>
        <w:rPr>
          <w:iCs/>
          <w:i/>
        </w:rPr>
        <w:t xml:space="preserve">táṃ návyasī hṛda ā jā́yamānam asmát sukīrtír mádhujihvam aśyāḥ |</w:t>
      </w:r>
      <w:r>
        <w:t xml:space="preserve"> </w:t>
      </w:r>
      <w:r>
        <w:rPr>
          <w:iCs/>
          <w:i/>
        </w:rPr>
        <w:t xml:space="preserve">yám ṛtvíjo vṛjáne mā́nuṣāsaḥ práyasvanta āyávo jī́jananta || 3 ||</w:t>
      </w:r>
    </w:p>
    <w:p>
      <w:pPr>
        <w:pStyle w:val="BodyText"/>
      </w:pPr>
      <w:r>
        <w:rPr>
          <w:bCs/>
          <w:b/>
        </w:rPr>
        <w:t xml:space="preserve">Pada-pāṭha</w:t>
      </w:r>
      <w:r>
        <w:t xml:space="preserve"> </w:t>
      </w:r>
      <w:r>
        <w:rPr>
          <w:iCs/>
          <w:i/>
        </w:rPr>
        <w:t xml:space="preserve">(p. 469)</w:t>
      </w:r>
    </w:p>
    <w:p>
      <w:pPr>
        <w:pStyle w:val="BlockText"/>
      </w:pPr>
      <w:r>
        <w:t xml:space="preserve">तम् । नव्यसी । हृदः । आ । जायमानम् । अस्मत् । सुऽकीर्तिः । मधुऽजिह्वम् । अश्याः ।</w:t>
      </w:r>
      <w:r>
        <w:t xml:space="preserve"> </w:t>
      </w:r>
      <w:r>
        <w:t xml:space="preserve">यम् । ऋत्विजः । वृजने । मानुषासः । प्रयस्वन्तः । आयवः । जीजनन्त ॥ ३ ॥</w:t>
      </w:r>
    </w:p>
    <w:p>
      <w:pPr>
        <w:pStyle w:val="FirstParagraph"/>
      </w:pPr>
      <w:r>
        <w:rPr>
          <w:iCs/>
          <w:i/>
        </w:rPr>
        <w:t xml:space="preserve">tam | navyasī | hṛdaḥ | ā | jāyamānam | asmat | su-kīrtiḥ | madhu-jihvam | aśyāḥ |</w:t>
      </w:r>
      <w:r>
        <w:t xml:space="preserve"> </w:t>
      </w:r>
      <w:r>
        <w:rPr>
          <w:iCs/>
          <w:i/>
        </w:rPr>
        <w:t xml:space="preserve">yam | ṛtvijaḥ | vṛjane | mānuṣāsaḥ | prayasvantaḥ | āyavaḥ | jījananta || 3 ||</w:t>
      </w:r>
    </w:p>
    <w:p>
      <w:pPr>
        <w:pStyle w:val="BodyText"/>
      </w:pPr>
      <w:r>
        <w:rPr>
          <w:bCs/>
          <w:b/>
        </w:rPr>
        <w:t xml:space="preserve">Sāyaṇa-bhāṣya</w:t>
      </w:r>
      <w:r>
        <w:t xml:space="preserve"> </w:t>
      </w:r>
      <w:r>
        <w:rPr>
          <w:iCs/>
          <w:i/>
        </w:rPr>
        <w:t xml:space="preserve">(p. 469)</w:t>
      </w:r>
    </w:p>
    <w:p>
      <w:pPr>
        <w:pStyle w:val="BlockText"/>
      </w:pPr>
      <w:r>
        <w:rPr>
          <w:bCs/>
          <w:b/>
        </w:rPr>
        <w:t xml:space="preserve">नव्यसी नवतरा सुकीर्तिः सुष्ठु कीर्तयित्र्यस्मात् अस्माकं स्तुतिर्हृदो हृदयवर्त्तिनः शात्प्राणाज्जायमानमुत्पद्यमानं । अग्निर्हि वायोरुत्पद्यते वायुश्च प्राण एव । यः प्राणः स वायुरित्यादिना ब्राह्मणे । तं मधुजिह्वं मादयितृज्वालं । एवंभूतं तमग्निमाश्याः । आभिमुख्येन व्याप्नोतु । वृजने संग्रामे प्राप्ते सत्यायवो मनुष्या यमग्निं जीजनन्त यज्ञार्थमुदपादयन् । कीदृशा मनुष्याः । ऋत्विजः ऋतौ काले यष्टारो मानुषासो मनोः पुत्राः प्रयस्वन्तो हविर्लक्षणान्नोपेताः ॥</w:t>
      </w:r>
    </w:p>
    <w:p>
      <w:pPr>
        <w:pStyle w:val="FirstParagraph"/>
      </w:pPr>
      <w:r>
        <w:rPr>
          <w:iCs/>
          <w:i/>
        </w:rPr>
        <w:t xml:space="preserve">navyasī navatarā sukīrtiḥ suṣṭhu kīrtayitry asmāt asmākaṃ stutir hṛdo hṛdayavarttinaḥ śāt prāṇāj jāyamānam utpadyamānaṃ | agnir hi vāyor utpadyate vāyuś ca prāṇa eva | yaḥ prāṇaḥ sa vāyur ity ādinā brāhmaṇe | taṃ madhujihvaṃ mādayitṛjvālaṃ | evaṃbhūtaṃ tam agnim aśyāḥ | ābhimukhyena vyāpnotu | vṛjane saṃgrāme prāpte saty āyavo manuṣyā yam agniṃ jījananta yajñārtham udapādayan | kīdṛśā manuṣyāḥ | ṛtvijaḥ ṛtau kāle yaṣṭāro mānuṣāso manoḥ putrāḥ prayasvanto havirlakṣaṇānnopetāḥ ||</w:t>
      </w:r>
    </w:p>
    <w:p>
      <w:pPr>
        <w:pStyle w:val="BodyText"/>
      </w:pPr>
      <w:r>
        <w:rPr>
          <w:bCs/>
          <w:b/>
        </w:rPr>
        <w:t xml:space="preserve">Translation of the bhāṣya:</w:t>
      </w:r>
      <w:r>
        <w:t xml:space="preserve"> </w:t>
      </w:r>
      <w:r>
        <w:t xml:space="preserve">“</w:t>
      </w:r>
      <w:r>
        <w:rPr>
          <w:iCs/>
          <w:i/>
        </w:rPr>
        <w:t xml:space="preserve">Navyasī</w:t>
      </w:r>
      <w:r>
        <w:t xml:space="preserve">, our newest,</w:t>
      </w:r>
      <w:r>
        <w:t xml:space="preserve"> </w:t>
      </w:r>
      <w:r>
        <w:rPr>
          <w:iCs/>
          <w:i/>
        </w:rPr>
        <w:t xml:space="preserve">sukīrtiḥ</w:t>
      </w:r>
      <w:r>
        <w:t xml:space="preserve">, well-praising hymn</w:t>
      </w:r>
      <w:r>
        <w:t xml:space="preserve"> </w:t>
      </w:r>
      <w:r>
        <w:rPr>
          <w:iCs/>
          <w:i/>
        </w:rPr>
        <w:t xml:space="preserve">asmat</w:t>
      </w:r>
      <w:r>
        <w:t xml:space="preserve">, of ours,</w:t>
      </w:r>
      <w:r>
        <w:t xml:space="preserve"> </w:t>
      </w:r>
      <w:r>
        <w:rPr>
          <w:iCs/>
          <w:i/>
        </w:rPr>
        <w:t xml:space="preserve">aśyāḥ</w:t>
      </w:r>
      <w:r>
        <w:t xml:space="preserve">, may it reach and pervade [turning to him] that Agni who is</w:t>
      </w:r>
      <w:r>
        <w:t xml:space="preserve"> </w:t>
      </w:r>
      <w:r>
        <w:rPr>
          <w:iCs/>
          <w:i/>
        </w:rPr>
        <w:t xml:space="preserve">jāyamānam</w:t>
      </w:r>
      <w:r>
        <w:t xml:space="preserve">, being born from</w:t>
      </w:r>
      <w:r>
        <w:t xml:space="preserve"> </w:t>
      </w:r>
      <w:r>
        <w:rPr>
          <w:iCs/>
          <w:i/>
        </w:rPr>
        <w:t xml:space="preserve">hṛdaḥ</w:t>
      </w:r>
      <w:r>
        <w:t xml:space="preserve">, the life-breath that abides in the heart — for Agni is born of the wind, and the wind is life-breath:</w:t>
      </w:r>
      <w:r>
        <w:t xml:space="preserve"> </w:t>
      </w:r>
      <w:r>
        <w:t xml:space="preserve">‘</w:t>
      </w:r>
      <w:r>
        <w:t xml:space="preserve">what is the life-breath is the wind</w:t>
      </w:r>
      <w:r>
        <w:t xml:space="preserve">’</w:t>
      </w:r>
      <w:r>
        <w:t xml:space="preserve">, in the Brāhmaṇa —</w:t>
      </w:r>
      <w:r>
        <w:t xml:space="preserve"> </w:t>
      </w:r>
      <w:r>
        <w:rPr>
          <w:iCs/>
          <w:i/>
        </w:rPr>
        <w:t xml:space="preserve">madhujihvam</w:t>
      </w:r>
      <w:r>
        <w:t xml:space="preserve">, sweet-tongued, whose flame gladdens.</w:t>
      </w:r>
      <w:r>
        <w:t xml:space="preserve"> </w:t>
      </w:r>
      <w:r>
        <w:rPr>
          <w:iCs/>
          <w:i/>
        </w:rPr>
        <w:t xml:space="preserve">Vṛjane</w:t>
      </w:r>
      <w:r>
        <w:t xml:space="preserve">, when battle has come, the</w:t>
      </w:r>
      <w:r>
        <w:t xml:space="preserve"> </w:t>
      </w:r>
      <w:r>
        <w:rPr>
          <w:iCs/>
          <w:i/>
        </w:rPr>
        <w:t xml:space="preserve">āyavaḥ</w:t>
      </w:r>
      <w:r>
        <w:t xml:space="preserve">, men,</w:t>
      </w:r>
      <w:r>
        <w:t xml:space="preserve"> </w:t>
      </w:r>
      <w:r>
        <w:rPr>
          <w:iCs/>
          <w:i/>
        </w:rPr>
        <w:t xml:space="preserve">yam jījananta</w:t>
      </w:r>
      <w:r>
        <w:t xml:space="preserve">, begot him for the sacrifice. What men?</w:t>
      </w:r>
      <w:r>
        <w:t xml:space="preserve"> </w:t>
      </w:r>
      <w:r>
        <w:rPr>
          <w:iCs/>
          <w:i/>
        </w:rPr>
        <w:t xml:space="preserve">Ṛtvijaḥ</w:t>
      </w:r>
      <w:r>
        <w:t xml:space="preserve">, those who sacrifice at the right time;</w:t>
      </w:r>
      <w:r>
        <w:t xml:space="preserve"> </w:t>
      </w:r>
      <w:r>
        <w:rPr>
          <w:iCs/>
          <w:i/>
        </w:rPr>
        <w:t xml:space="preserve">mānuṣāsaḥ</w:t>
      </w:r>
      <w:r>
        <w:t xml:space="preserve">, sons of Manu;</w:t>
      </w:r>
      <w:r>
        <w:t xml:space="preserve"> </w:t>
      </w:r>
      <w:r>
        <w:rPr>
          <w:iCs/>
          <w:i/>
        </w:rPr>
        <w:t xml:space="preserve">prayasvantaḥ</w:t>
      </w:r>
      <w:r>
        <w:t xml:space="preserve">, equipped with food in the form of oblation.</w:t>
      </w:r>
      <w:r>
        <w:t xml:space="preserve">”</w:t>
      </w:r>
    </w:p>
    <w:p>
      <w:pPr>
        <w:pStyle w:val="BodyText"/>
      </w:pPr>
      <w:r>
        <w:rPr>
          <w:bCs/>
          <w:b/>
        </w:rPr>
        <w:t xml:space="preserve">Pratipadārtha</w:t>
      </w:r>
      <w:r>
        <w:t xml:space="preserve"> </w:t>
      </w:r>
      <w:r>
        <w:rPr>
          <w:iCs/>
          <w:i/>
        </w:rPr>
        <w:t xml:space="preserve">(p. 470)</w:t>
      </w:r>
      <w:r>
        <w:t xml:space="preserve"> </w:t>
      </w:r>
      <w:r>
        <w:t xml:space="preserve">—</w:t>
      </w:r>
      <w:r>
        <w:t xml:space="preserve"> </w:t>
      </w:r>
      <w:r>
        <w:t xml:space="preserve">“</w:t>
      </w:r>
      <w:r>
        <w:rPr>
          <w:bCs/>
          <w:b/>
        </w:rPr>
        <w:t xml:space="preserve">navyasī</w:t>
      </w:r>
      <w:r>
        <w:t xml:space="preserve"> </w:t>
      </w:r>
      <w:r>
        <w:t xml:space="preserve">— the newest;</w:t>
      </w:r>
      <w:r>
        <w:t xml:space="preserve"> </w:t>
      </w:r>
      <w:r>
        <w:rPr>
          <w:bCs/>
          <w:b/>
        </w:rPr>
        <w:t xml:space="preserve">sukīrtiḥ</w:t>
      </w:r>
      <w:r>
        <w:t xml:space="preserve"> </w:t>
      </w:r>
      <w:r>
        <w:t xml:space="preserve">— the well-praising;</w:t>
      </w:r>
      <w:r>
        <w:t xml:space="preserve"> </w:t>
      </w:r>
      <w:r>
        <w:rPr>
          <w:bCs/>
          <w:b/>
        </w:rPr>
        <w:t xml:space="preserve">asmat</w:t>
      </w:r>
      <w:r>
        <w:t xml:space="preserve"> </w:t>
      </w:r>
      <w:r>
        <w:t xml:space="preserve">— our hymn;</w:t>
      </w:r>
      <w:r>
        <w:t xml:space="preserve"> </w:t>
      </w:r>
      <w:r>
        <w:rPr>
          <w:bCs/>
          <w:b/>
        </w:rPr>
        <w:t xml:space="preserve">hṛdaḥ</w:t>
      </w:r>
      <w:r>
        <w:t xml:space="preserve"> </w:t>
      </w:r>
      <w:r>
        <w:t xml:space="preserve">— born of the life-breath in the heart;</w:t>
      </w:r>
      <w:r>
        <w:t xml:space="preserve"> </w:t>
      </w:r>
      <w:r>
        <w:rPr>
          <w:bCs/>
          <w:b/>
        </w:rPr>
        <w:t xml:space="preserve">jāyamānam</w:t>
      </w:r>
      <w:r>
        <w:t xml:space="preserve"> </w:t>
      </w:r>
      <w:r>
        <w:t xml:space="preserve">— Agni being born;</w:t>
      </w:r>
      <w:r>
        <w:t xml:space="preserve"> </w:t>
      </w:r>
      <w:r>
        <w:rPr>
          <w:bCs/>
          <w:b/>
        </w:rPr>
        <w:t xml:space="preserve">madhujihvam</w:t>
      </w:r>
      <w:r>
        <w:t xml:space="preserve"> </w:t>
      </w:r>
      <w:r>
        <w:t xml:space="preserve">— sweet-flamed;</w:t>
      </w:r>
      <w:r>
        <w:t xml:space="preserve"> </w:t>
      </w:r>
      <w:r>
        <w:rPr>
          <w:bCs/>
          <w:b/>
        </w:rPr>
        <w:t xml:space="preserve">yam</w:t>
      </w:r>
      <w:r>
        <w:t xml:space="preserve"> </w:t>
      </w:r>
      <w:r>
        <w:t xml:space="preserve">— whom;</w:t>
      </w:r>
      <w:r>
        <w:t xml:space="preserve"> </w:t>
      </w:r>
      <w:r>
        <w:rPr>
          <w:bCs/>
          <w:b/>
        </w:rPr>
        <w:t xml:space="preserve">vṛjane</w:t>
      </w:r>
      <w:r>
        <w:t xml:space="preserve"> </w:t>
      </w:r>
      <w:r>
        <w:t xml:space="preserve">— when battle is at hand;</w:t>
      </w:r>
      <w:r>
        <w:t xml:space="preserve"> </w:t>
      </w:r>
      <w:r>
        <w:rPr>
          <w:bCs/>
          <w:b/>
        </w:rPr>
        <w:t xml:space="preserve">ṛtvijaḥ</w:t>
      </w:r>
      <w:r>
        <w:t xml:space="preserve"> </w:t>
      </w:r>
      <w:r>
        <w:t xml:space="preserve">— sacrificers at all times;</w:t>
      </w:r>
      <w:r>
        <w:t xml:space="preserve"> </w:t>
      </w:r>
      <w:r>
        <w:rPr>
          <w:bCs/>
          <w:b/>
        </w:rPr>
        <w:t xml:space="preserve">mānuṣāsaḥ</w:t>
      </w:r>
      <w:r>
        <w:t xml:space="preserve"> </w:t>
      </w:r>
      <w:r>
        <w:t xml:space="preserve">— sons of Manu;</w:t>
      </w:r>
      <w:r>
        <w:t xml:space="preserve"> </w:t>
      </w:r>
      <w:r>
        <w:rPr>
          <w:bCs/>
          <w:b/>
        </w:rPr>
        <w:t xml:space="preserve">prayasvantaḥ</w:t>
      </w:r>
      <w:r>
        <w:t xml:space="preserve"> </w:t>
      </w:r>
      <w:r>
        <w:t xml:space="preserve">— with oblation-food;</w:t>
      </w:r>
      <w:r>
        <w:t xml:space="preserve"> </w:t>
      </w:r>
      <w:r>
        <w:rPr>
          <w:bCs/>
          <w:b/>
        </w:rPr>
        <w:t xml:space="preserve">āyavaḥ</w:t>
      </w:r>
      <w:r>
        <w:t xml:space="preserve"> </w:t>
      </w:r>
      <w:r>
        <w:t xml:space="preserve">— men;</w:t>
      </w:r>
      <w:r>
        <w:t xml:space="preserve"> </w:t>
      </w:r>
      <w:r>
        <w:rPr>
          <w:bCs/>
          <w:b/>
        </w:rPr>
        <w:t xml:space="preserve">jījananta</w:t>
      </w:r>
      <w:r>
        <w:t xml:space="preserve"> </w:t>
      </w:r>
      <w:r>
        <w:t xml:space="preserve">— beget (for the sacrifice);</w:t>
      </w:r>
      <w:r>
        <w:t xml:space="preserve"> </w:t>
      </w:r>
      <w:r>
        <w:rPr>
          <w:bCs/>
          <w:b/>
        </w:rPr>
        <w:t xml:space="preserve">tam</w:t>
      </w:r>
      <w:r>
        <w:t xml:space="preserve"> </w:t>
      </w:r>
      <w:r>
        <w:t xml:space="preserve">— that Agni;</w:t>
      </w:r>
      <w:r>
        <w:t xml:space="preserve"> </w:t>
      </w:r>
      <w:r>
        <w:rPr>
          <w:bCs/>
          <w:b/>
        </w:rPr>
        <w:t xml:space="preserve">ā aśyāḥ</w:t>
      </w:r>
      <w:r>
        <w:t xml:space="preserve"> </w:t>
      </w:r>
      <w:r>
        <w:t xml:space="preserve">— may [the hymn] reach and join.</w:t>
      </w:r>
      <w:r>
        <w:t xml:space="preserve">”</w:t>
      </w:r>
    </w:p>
    <w:p>
      <w:pPr>
        <w:pStyle w:val="BodyText"/>
      </w:pPr>
      <w:r>
        <w:rPr>
          <w:bCs/>
          <w:b/>
        </w:rPr>
        <w:t xml:space="preserve">Bhāvārtha</w:t>
      </w:r>
      <w:r>
        <w:t xml:space="preserve"> </w:t>
      </w:r>
      <w:r>
        <w:rPr>
          <w:iCs/>
          <w:i/>
        </w:rPr>
        <w:t xml:space="preserve">(p. 470)</w:t>
      </w:r>
      <w:r>
        <w:t xml:space="preserve"> </w:t>
      </w:r>
      <w:r>
        <w:t xml:space="preserve">—</w:t>
      </w:r>
      <w:r>
        <w:t xml:space="preserve"> </w:t>
      </w:r>
      <w:r>
        <w:t xml:space="preserve">“</w:t>
      </w:r>
      <w:r>
        <w:t xml:space="preserve">May our newest and well-praising hymn go towards that Agni, born of the life-breath in the heart and sweet-flamed, whom, when battle is at hand, the sacrificers — sons of Manu, bearing oblation-food — beget for the sacrifice.</w:t>
      </w:r>
      <w:r>
        <w:t xml:space="preserve">”</w:t>
      </w:r>
    </w:p>
    <w:p>
      <w:pPr>
        <w:pStyle w:val="BodyText"/>
      </w:pPr>
      <w:r>
        <w:rPr>
          <w:bCs/>
          <w:b/>
        </w:rPr>
        <w:t xml:space="preserve">English Translation (the source’s own, p. 470)</w:t>
      </w:r>
      <w:r>
        <w:t xml:space="preserve"> </w:t>
      </w:r>
      <w:r>
        <w:t xml:space="preserve">—</w:t>
      </w:r>
      <w:r>
        <w:t xml:space="preserve"> </w:t>
      </w:r>
      <w:r>
        <w:t xml:space="preserve">“</w:t>
      </w:r>
      <w:r>
        <w:t xml:space="preserve">May our newest hymn reach that Agni, who is sweet-tongued, and is to be engendered in the heart; whom the decendants [sic] of Manu, sacrificing and presenting oblations to him, beget in the time of battle.</w:t>
      </w:r>
      <w:r>
        <w:t xml:space="preserve">”</w:t>
      </w:r>
    </w:p>
    <w:p>
      <w:pPr>
        <w:pStyle w:val="BodyText"/>
      </w:pPr>
      <w:r>
        <w:rPr>
          <w:bCs/>
          <w:b/>
        </w:rPr>
        <w:t xml:space="preserve">Special Topics (</w:t>
      </w:r>
      <w:r>
        <w:rPr>
          <w:iCs/>
          <w:i/>
          <w:bCs/>
          <w:b/>
        </w:rPr>
        <w:t xml:space="preserve">viśeṣa-viṣayagaḷu</w:t>
      </w:r>
      <w:r>
        <w:rPr>
          <w:bCs/>
          <w:b/>
        </w:rPr>
        <w:t xml:space="preserve">), pp. 470–471</w:t>
      </w:r>
      <w:r>
        <w:t xml:space="preserve"> </w:t>
      </w:r>
      <w:r>
        <w:t xml:space="preserve">—</w:t>
      </w:r>
      <w:r>
        <w:t xml:space="preserve"> </w:t>
      </w:r>
      <w:r>
        <w:rPr>
          <w:bCs/>
          <w:b/>
        </w:rPr>
        <w:t xml:space="preserve">sukīrtiḥ</w:t>
      </w:r>
      <w:r>
        <w:t xml:space="preserve">:</w:t>
      </w:r>
      <w:r>
        <w:t xml:space="preserve"> </w:t>
      </w:r>
      <w:r>
        <w:t xml:space="preserve">“</w:t>
      </w:r>
      <w:r>
        <w:rPr>
          <w:iCs/>
          <w:i/>
        </w:rPr>
        <w:t xml:space="preserve">suṣṭhu kīrtayitrī</w:t>
      </w:r>
      <w:r>
        <w:t xml:space="preserve">: a hymn that conveys fame in a praiseworthy manner.</w:t>
      </w:r>
      <w:r>
        <w:t xml:space="preserve">”</w:t>
      </w:r>
      <w:r>
        <w:t xml:space="preserve"> </w:t>
      </w:r>
      <w:r>
        <w:rPr>
          <w:bCs/>
          <w:b/>
        </w:rPr>
        <w:t xml:space="preserve">hṛdaḥ</w:t>
      </w:r>
      <w:r>
        <w:t xml:space="preserve">:</w:t>
      </w:r>
      <w:r>
        <w:t xml:space="preserve"> </w:t>
      </w:r>
      <w:r>
        <w:t xml:space="preserve">“</w:t>
      </w:r>
      <w:r>
        <w:t xml:space="preserve">though the word</w:t>
      </w:r>
      <w:r>
        <w:t xml:space="preserve"> </w:t>
      </w:r>
      <w:r>
        <w:rPr>
          <w:iCs/>
          <w:i/>
        </w:rPr>
        <w:t xml:space="preserve">hṛd</w:t>
      </w:r>
      <w:r>
        <w:t xml:space="preserve"> </w:t>
      </w:r>
      <w:r>
        <w:t xml:space="preserve">means only</w:t>
      </w:r>
      <w:r>
        <w:t xml:space="preserve"> </w:t>
      </w:r>
      <w:r>
        <w:t xml:space="preserve">‘</w:t>
      </w:r>
      <w:r>
        <w:t xml:space="preserve">heart</w:t>
      </w:r>
      <w:r>
        <w:t xml:space="preserve">’</w:t>
      </w:r>
      <w:r>
        <w:t xml:space="preserve">, here by</w:t>
      </w:r>
      <w:r>
        <w:t xml:space="preserve"> </w:t>
      </w:r>
      <w:r>
        <w:rPr>
          <w:iCs/>
          <w:i/>
        </w:rPr>
        <w:t xml:space="preserve">lakṣaṇā</w:t>
      </w:r>
      <w:r>
        <w:t xml:space="preserve"> </w:t>
      </w:r>
      <w:r>
        <w:t xml:space="preserve">the life-breath inside the heart is meant. That Agni is born of the life-breath has been established by the authority</w:t>
      </w:r>
      <w:r>
        <w:t xml:space="preserve"> </w:t>
      </w:r>
      <w:r>
        <w:rPr>
          <w:iCs/>
          <w:i/>
        </w:rPr>
        <w:t xml:space="preserve">agnir hi vāyor utpadyate vāyuś ca prāṇa eva yaḥ prāṇasya vāyuḥ</w:t>
      </w:r>
      <w:r>
        <w:t xml:space="preserve">.</w:t>
      </w:r>
      <w:r>
        <w:t xml:space="preserve">”</w:t>
      </w:r>
      <w:r>
        <w:t xml:space="preserve"> </w:t>
      </w:r>
      <w:r>
        <w:rPr>
          <w:bCs/>
          <w:b/>
        </w:rPr>
        <w:t xml:space="preserve">madhujihvam</w:t>
      </w:r>
      <w:r>
        <w:t xml:space="preserve">:</w:t>
      </w:r>
      <w:r>
        <w:t xml:space="preserve"> </w:t>
      </w:r>
      <w:r>
        <w:t xml:space="preserve">“</w:t>
      </w:r>
      <w:r>
        <w:t xml:space="preserve">the tongue that tastes everything — i.e. flame; Agni is the one with such flame.</w:t>
      </w:r>
      <w:r>
        <w:t xml:space="preserve">”</w:t>
      </w:r>
      <w:r>
        <w:t xml:space="preserve"> </w:t>
      </w:r>
      <w:r>
        <w:rPr>
          <w:bCs/>
          <w:b/>
        </w:rPr>
        <w:t xml:space="preserve">ṛtvijaḥ</w:t>
      </w:r>
      <w:r>
        <w:t xml:space="preserve">:</w:t>
      </w:r>
      <w:r>
        <w:t xml:space="preserve"> </w:t>
      </w:r>
      <w:r>
        <w:t xml:space="preserve">“</w:t>
      </w:r>
      <w:r>
        <w:rPr>
          <w:iCs/>
          <w:i/>
        </w:rPr>
        <w:t xml:space="preserve">ṛtau kāle yaṣṭāraḥ</w:t>
      </w:r>
      <w:r>
        <w:t xml:space="preserve">: those who, without passing the time, carry out rites like the agnihotra, offering oblations.</w:t>
      </w:r>
      <w:r>
        <w:t xml:space="preserve">”</w:t>
      </w:r>
      <w:r>
        <w:t xml:space="preserve"> </w:t>
      </w:r>
      <w:r>
        <w:rPr>
          <w:bCs/>
          <w:b/>
        </w:rPr>
        <w:t xml:space="preserve">mānuṣāsaḥ</w:t>
      </w:r>
      <w:r>
        <w:t xml:space="preserve">:</w:t>
      </w:r>
      <w:r>
        <w:t xml:space="preserve"> </w:t>
      </w:r>
      <w:r>
        <w:t xml:space="preserve">“</w:t>
      </w:r>
      <w:r>
        <w:rPr>
          <w:iCs/>
          <w:i/>
        </w:rPr>
        <w:t xml:space="preserve">manoḥ putrāḥ</w:t>
      </w:r>
      <w:r>
        <w:t xml:space="preserve">: men.</w:t>
      </w:r>
      <w:r>
        <w:t xml:space="preserve">”</w:t>
      </w:r>
    </w:p>
    <w:p>
      <w:pPr>
        <w:pStyle w:val="BodyText"/>
      </w:pPr>
      <w:r>
        <w:rPr>
          <w:bCs/>
          <w:b/>
        </w:rPr>
        <w:t xml:space="preserve">Vyākaraṇa-prakriyā</w:t>
      </w:r>
      <w:r>
        <w:t xml:space="preserve"> </w:t>
      </w:r>
      <w:r>
        <w:rPr>
          <w:iCs/>
          <w:i/>
        </w:rPr>
        <w:t xml:space="preserve">(pp. 471–472 — noted briefly)</w:t>
      </w:r>
      <w:r>
        <w:t xml:space="preserve"> </w:t>
      </w:r>
      <w:r>
        <w:t xml:space="preserve">—</w:t>
      </w:r>
      <w:r>
        <w:t xml:space="preserve"> </w:t>
      </w:r>
      <w:r>
        <w:rPr>
          <w:bCs/>
          <w:b/>
        </w:rPr>
        <w:t xml:space="preserve">navyasī</w:t>
      </w:r>
      <w:r>
        <w:t xml:space="preserve">:</w:t>
      </w:r>
      <w:r>
        <w:t xml:space="preserve"> </w:t>
      </w:r>
      <w:r>
        <w:rPr>
          <w:iCs/>
          <w:i/>
        </w:rPr>
        <w:t xml:space="preserve">nava</w:t>
      </w:r>
      <w:r>
        <w:t xml:space="preserve">;</w:t>
      </w:r>
      <w:r>
        <w:t xml:space="preserve"> </w:t>
      </w:r>
      <w:r>
        <w:rPr>
          <w:iCs/>
          <w:i/>
        </w:rPr>
        <w:t xml:space="preserve">dvivacanavibhajyopapade tarabīyasunau</w:t>
      </w:r>
      <w:r>
        <w:t xml:space="preserve">:</w:t>
      </w:r>
      <w:r>
        <w:t xml:space="preserve"> </w:t>
      </w:r>
      <w:r>
        <w:rPr>
          <w:iCs/>
          <w:i/>
        </w:rPr>
        <w:t xml:space="preserve">īyasun</w:t>
      </w:r>
      <w:r>
        <w:t xml:space="preserve">; loss of</w:t>
      </w:r>
      <w:r>
        <w:t xml:space="preserve"> </w:t>
      </w:r>
      <w:r>
        <w:rPr>
          <w:iCs/>
          <w:i/>
        </w:rPr>
        <w:t xml:space="preserve">a</w:t>
      </w:r>
      <w:r>
        <w:t xml:space="preserve">; the</w:t>
      </w:r>
      <w:r>
        <w:t xml:space="preserve"> </w:t>
      </w:r>
      <w:r>
        <w:rPr>
          <w:iCs/>
          <w:i/>
        </w:rPr>
        <w:t xml:space="preserve">u</w:t>
      </w:r>
      <w:r>
        <w:t xml:space="preserve"> </w:t>
      </w:r>
      <w:r>
        <w:t xml:space="preserve">and</w:t>
      </w:r>
      <w:r>
        <w:t xml:space="preserve"> </w:t>
      </w:r>
      <w:r>
        <w:rPr>
          <w:iCs/>
          <w:i/>
        </w:rPr>
        <w:t xml:space="preserve">n</w:t>
      </w:r>
      <w:r>
        <w:t xml:space="preserve"> </w:t>
      </w:r>
      <w:r>
        <w:t xml:space="preserve">are</w:t>
      </w:r>
      <w:r>
        <w:t xml:space="preserve"> </w:t>
      </w:r>
      <w:r>
        <w:rPr>
          <w:iCs/>
          <w:i/>
        </w:rPr>
        <w:t xml:space="preserve">it</w:t>
      </w:r>
      <w:r>
        <w:t xml:space="preserve">; feminine</w:t>
      </w:r>
      <w:r>
        <w:t xml:space="preserve"> </w:t>
      </w:r>
      <w:r>
        <w:rPr>
          <w:iCs/>
          <w:i/>
        </w:rPr>
        <w:t xml:space="preserve">ugitaś ca</w:t>
      </w:r>
      <w:r>
        <w:t xml:space="preserve">:</w:t>
      </w:r>
      <w:r>
        <w:t xml:space="preserve"> </w:t>
      </w:r>
      <w:r>
        <w:rPr>
          <w:iCs/>
          <w:i/>
        </w:rPr>
        <w:t xml:space="preserve">ṅīp</w:t>
      </w:r>
      <w:r>
        <w:t xml:space="preserve"> </w:t>
      </w:r>
      <w:r>
        <w:t xml:space="preserve">(</w:t>
      </w:r>
      <w:r>
        <w:rPr>
          <w:iCs/>
          <w:i/>
        </w:rPr>
        <w:t xml:space="preserve">jīp</w:t>
      </w:r>
      <w:r>
        <w:t xml:space="preserve">,</w:t>
      </w:r>
      <w:r>
        <w:t xml:space="preserve"> </w:t>
      </w:r>
      <w:r>
        <w:rPr>
          <w:iCs/>
          <w:i/>
        </w:rPr>
        <w:t xml:space="preserve">pit</w:t>
      </w:r>
      <w:r>
        <w:t xml:space="preserve">: anudātta);</w:t>
      </w:r>
      <w:r>
        <w:t xml:space="preserve"> </w:t>
      </w:r>
      <w:r>
        <w:rPr>
          <w:iCs/>
          <w:i/>
        </w:rPr>
        <w:t xml:space="preserve">īyasun</w:t>
      </w:r>
      <w:r>
        <w:t xml:space="preserve"> </w:t>
      </w:r>
      <w:r>
        <w:t xml:space="preserve">is</w:t>
      </w:r>
      <w:r>
        <w:t xml:space="preserve"> </w:t>
      </w:r>
      <w:r>
        <w:rPr>
          <w:iCs/>
          <w:i/>
        </w:rPr>
        <w:t xml:space="preserve">nit</w:t>
      </w:r>
      <w:r>
        <w:t xml:space="preserve">: initial-acute; the</w:t>
      </w:r>
      <w:r>
        <w:t xml:space="preserve"> </w:t>
      </w:r>
      <w:r>
        <w:rPr>
          <w:iCs/>
          <w:i/>
        </w:rPr>
        <w:t xml:space="preserve">ī</w:t>
      </w:r>
      <w:r>
        <w:t xml:space="preserve"> </w:t>
      </w:r>
      <w:r>
        <w:t xml:space="preserve">lost in the Saṃhitā by Vedic licence.</w:t>
      </w:r>
      <w:r>
        <w:t xml:space="preserve"> </w:t>
      </w:r>
      <w:r>
        <w:rPr>
          <w:bCs/>
          <w:b/>
        </w:rPr>
        <w:t xml:space="preserve">hṛdaḥ</w:t>
      </w:r>
      <w:r>
        <w:t xml:space="preserve">:</w:t>
      </w:r>
      <w:r>
        <w:t xml:space="preserve"> </w:t>
      </w:r>
      <w:r>
        <w:rPr>
          <w:iCs/>
          <w:i/>
        </w:rPr>
        <w:t xml:space="preserve">hṛdaya</w:t>
      </w:r>
      <w:r>
        <w:t xml:space="preserve">;</w:t>
      </w:r>
      <w:r>
        <w:t xml:space="preserve"> </w:t>
      </w:r>
      <w:r>
        <w:rPr>
          <w:iCs/>
          <w:i/>
        </w:rPr>
        <w:t xml:space="preserve">pady-ān-nas-hṛd…</w:t>
      </w:r>
      <w:r>
        <w:t xml:space="preserve"> </w:t>
      </w:r>
      <w:r>
        <w:t xml:space="preserve">(Pā. 6-1-63):</w:t>
      </w:r>
      <w:r>
        <w:t xml:space="preserve"> </w:t>
      </w:r>
      <w:r>
        <w:rPr>
          <w:iCs/>
          <w:i/>
        </w:rPr>
        <w:t xml:space="preserve">hṛd</w:t>
      </w:r>
      <w:r>
        <w:t xml:space="preserve"> </w:t>
      </w:r>
      <w:r>
        <w:t xml:space="preserve">in the fifth singular;</w:t>
      </w:r>
      <w:r>
        <w:t xml:space="preserve"> </w:t>
      </w:r>
      <w:r>
        <w:rPr>
          <w:iCs/>
          <w:i/>
        </w:rPr>
        <w:t xml:space="preserve">ūḍidam…</w:t>
      </w:r>
      <w:r>
        <w:t xml:space="preserve">: ending acute.</w:t>
      </w:r>
      <w:r>
        <w:t xml:space="preserve"> </w:t>
      </w:r>
      <w:r>
        <w:rPr>
          <w:bCs/>
          <w:b/>
        </w:rPr>
        <w:t xml:space="preserve">jāyamānam</w:t>
      </w:r>
      <w:r>
        <w:t xml:space="preserve">:</w:t>
      </w:r>
      <w:r>
        <w:t xml:space="preserve"> </w:t>
      </w:r>
      <w:r>
        <w:rPr>
          <w:iCs/>
          <w:i/>
        </w:rPr>
        <w:t xml:space="preserve">janī prādurbhāve</w:t>
      </w:r>
      <w:r>
        <w:t xml:space="preserve">;</w:t>
      </w:r>
      <w:r>
        <w:t xml:space="preserve"> </w:t>
      </w:r>
      <w:r>
        <w:rPr>
          <w:iCs/>
          <w:i/>
        </w:rPr>
        <w:t xml:space="preserve">śānac</w:t>
      </w:r>
      <w:r>
        <w:t xml:space="preserve">;</w:t>
      </w:r>
      <w:r>
        <w:t xml:space="preserve"> </w:t>
      </w:r>
      <w:r>
        <w:rPr>
          <w:iCs/>
          <w:i/>
        </w:rPr>
        <w:t xml:space="preserve">divādibhyaḥ śyan</w:t>
      </w:r>
      <w:r>
        <w:t xml:space="preserve">;</w:t>
      </w:r>
      <w:r>
        <w:t xml:space="preserve"> </w:t>
      </w:r>
      <w:r>
        <w:rPr>
          <w:iCs/>
          <w:i/>
        </w:rPr>
        <w:t xml:space="preserve">jñājanor jā</w:t>
      </w:r>
      <w:r>
        <w:t xml:space="preserve">:</w:t>
      </w:r>
      <w:r>
        <w:t xml:space="preserve"> </w:t>
      </w:r>
      <w:r>
        <w:rPr>
          <w:iCs/>
          <w:i/>
        </w:rPr>
        <w:t xml:space="preserve">jā</w:t>
      </w:r>
      <w:r>
        <w:t xml:space="preserve">;</w:t>
      </w:r>
      <w:r>
        <w:t xml:space="preserve"> </w:t>
      </w:r>
      <w:r>
        <w:rPr>
          <w:iCs/>
          <w:i/>
        </w:rPr>
        <w:t xml:space="preserve">āne muk</w:t>
      </w:r>
      <w:r>
        <w:t xml:space="preserve">:</w:t>
      </w:r>
      <w:r>
        <w:t xml:space="preserve"> </w:t>
      </w:r>
      <w:r>
        <w:rPr>
          <w:iCs/>
          <w:i/>
        </w:rPr>
        <w:t xml:space="preserve">muk</w:t>
      </w:r>
      <w:r>
        <w:t xml:space="preserve">;</w:t>
      </w:r>
      <w:r>
        <w:t xml:space="preserve"> </w:t>
      </w:r>
      <w:r>
        <w:rPr>
          <w:iCs/>
          <w:i/>
        </w:rPr>
        <w:t xml:space="preserve">śyan</w:t>
      </w:r>
      <w:r>
        <w:t xml:space="preserve"> </w:t>
      </w:r>
      <w:r>
        <w:t xml:space="preserve">is</w:t>
      </w:r>
      <w:r>
        <w:t xml:space="preserve"> </w:t>
      </w:r>
      <w:r>
        <w:rPr>
          <w:iCs/>
          <w:i/>
        </w:rPr>
        <w:t xml:space="preserve">nit</w:t>
      </w:r>
      <w:r>
        <w:t xml:space="preserve">: initial-acute; accusative.</w:t>
      </w:r>
      <w:r>
        <w:t xml:space="preserve"> </w:t>
      </w:r>
      <w:r>
        <w:rPr>
          <w:bCs/>
          <w:b/>
        </w:rPr>
        <w:t xml:space="preserve">asmat</w:t>
      </w:r>
      <w:r>
        <w:t xml:space="preserve">:</w:t>
      </w:r>
      <w:r>
        <w:t xml:space="preserve"> </w:t>
      </w:r>
      <w:r>
        <w:rPr>
          <w:iCs/>
          <w:i/>
        </w:rPr>
        <w:t xml:space="preserve">supāṃ suluk</w:t>
      </w:r>
      <w:r>
        <w:t xml:space="preserve">:</w:t>
      </w:r>
      <w:r>
        <w:t xml:space="preserve"> </w:t>
      </w:r>
      <w:r>
        <w:rPr>
          <w:iCs/>
          <w:i/>
        </w:rPr>
        <w:t xml:space="preserve">luk</w:t>
      </w:r>
      <w:r>
        <w:t xml:space="preserve"> </w:t>
      </w:r>
      <w:r>
        <w:t xml:space="preserve">of</w:t>
      </w:r>
      <w:r>
        <w:t xml:space="preserve"> </w:t>
      </w:r>
      <w:r>
        <w:rPr>
          <w:iCs/>
          <w:i/>
        </w:rPr>
        <w:t xml:space="preserve">ām</w:t>
      </w:r>
      <w:r>
        <w:t xml:space="preserve">.</w:t>
      </w:r>
      <w:r>
        <w:t xml:space="preserve"> </w:t>
      </w:r>
      <w:r>
        <w:rPr>
          <w:bCs/>
          <w:b/>
        </w:rPr>
        <w:t xml:space="preserve">aśyāḥ</w:t>
      </w:r>
      <w:r>
        <w:t xml:space="preserve">:</w:t>
      </w:r>
      <w:r>
        <w:t xml:space="preserve"> </w:t>
      </w:r>
      <w:r>
        <w:rPr>
          <w:iCs/>
          <w:i/>
        </w:rPr>
        <w:t xml:space="preserve">aśū vyāptau</w:t>
      </w:r>
      <w:r>
        <w:t xml:space="preserve">;</w:t>
      </w:r>
      <w:r>
        <w:t xml:space="preserve"> </w:t>
      </w:r>
      <w:r>
        <w:rPr>
          <w:iCs/>
          <w:i/>
        </w:rPr>
        <w:t xml:space="preserve">liṅ</w:t>
      </w:r>
      <w:r>
        <w:t xml:space="preserve"> </w:t>
      </w:r>
      <w:r>
        <w:t xml:space="preserve">second singular</w:t>
      </w:r>
      <w:r>
        <w:t xml:space="preserve"> </w:t>
      </w:r>
      <w:r>
        <w:rPr>
          <w:iCs/>
          <w:i/>
        </w:rPr>
        <w:t xml:space="preserve">sip</w:t>
      </w:r>
      <w:r>
        <w:t xml:space="preserve">;</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dropped;</w:t>
      </w:r>
      <w:r>
        <w:t xml:space="preserve"> </w:t>
      </w:r>
      <w:r>
        <w:rPr>
          <w:iCs/>
          <w:i/>
        </w:rPr>
        <w:t xml:space="preserve">vyatyayo bahulam</w:t>
      </w:r>
      <w:r>
        <w:t xml:space="preserve">:</w:t>
      </w:r>
      <w:r>
        <w:t xml:space="preserve"> </w:t>
      </w:r>
      <w:r>
        <w:rPr>
          <w:iCs/>
          <w:i/>
        </w:rPr>
        <w:t xml:space="preserve">ātmanepada</w:t>
      </w:r>
      <w:r>
        <w:t xml:space="preserve">;</w:t>
      </w:r>
      <w:r>
        <w:t xml:space="preserve"> </w:t>
      </w:r>
      <w:r>
        <w:rPr>
          <w:iCs/>
          <w:i/>
        </w:rPr>
        <w:t xml:space="preserve">yāsuṭ</w:t>
      </w:r>
      <w:r>
        <w:t xml:space="preserve">;</w:t>
      </w:r>
      <w:r>
        <w:t xml:space="preserve"> </w:t>
      </w:r>
      <w:r>
        <w:rPr>
          <w:iCs/>
          <w:i/>
        </w:rPr>
        <w:t xml:space="preserve">liṅaḥ salopo ’nantyasya</w:t>
      </w:r>
      <w:r>
        <w:t xml:space="preserve">: loss of the</w:t>
      </w:r>
      <w:r>
        <w:t xml:space="preserve"> </w:t>
      </w:r>
      <w:r>
        <w:rPr>
          <w:iCs/>
          <w:i/>
        </w:rPr>
        <w:t xml:space="preserve">s</w:t>
      </w:r>
      <w:r>
        <w:t xml:space="preserve">;</w:t>
      </w:r>
      <w:r>
        <w:t xml:space="preserve"> </w:t>
      </w:r>
      <w:r>
        <w:rPr>
          <w:iCs/>
          <w:i/>
        </w:rPr>
        <w:t xml:space="preserve">nighāta</w:t>
      </w:r>
      <w:r>
        <w:t xml:space="preserve">.</w:t>
      </w:r>
      <w:r>
        <w:t xml:space="preserve"> </w:t>
      </w:r>
      <w:r>
        <w:rPr>
          <w:bCs/>
          <w:b/>
        </w:rPr>
        <w:t xml:space="preserve">jījananta</w:t>
      </w:r>
      <w:r>
        <w:t xml:space="preserve">:</w:t>
      </w:r>
      <w:r>
        <w:t xml:space="preserve"> </w:t>
      </w:r>
      <w:r>
        <w:rPr>
          <w:iCs/>
          <w:i/>
        </w:rPr>
        <w:t xml:space="preserve">janī prādurbhāve</w:t>
      </w:r>
      <w:r>
        <w:t xml:space="preserve">;</w:t>
      </w:r>
      <w:r>
        <w:t xml:space="preserve"> </w:t>
      </w:r>
      <w:r>
        <w:rPr>
          <w:iCs/>
          <w:i/>
        </w:rPr>
        <w:t xml:space="preserve">hetumati ca</w:t>
      </w:r>
      <w:r>
        <w:t xml:space="preserve">:</w:t>
      </w:r>
      <w:r>
        <w:t xml:space="preserve"> </w:t>
      </w:r>
      <w:r>
        <w:rPr>
          <w:iCs/>
          <w:i/>
        </w:rPr>
        <w:t xml:space="preserve">ṇic</w:t>
      </w:r>
      <w:r>
        <w:t xml:space="preserve">;</w:t>
      </w:r>
      <w:r>
        <w:t xml:space="preserve"> </w:t>
      </w:r>
      <w:r>
        <w:rPr>
          <w:iCs/>
          <w:i/>
        </w:rPr>
        <w:t xml:space="preserve">luṅ</w:t>
      </w:r>
      <w:r>
        <w:t xml:space="preserve">,</w:t>
      </w:r>
      <w:r>
        <w:t xml:space="preserve"> </w:t>
      </w:r>
      <w:r>
        <w:rPr>
          <w:iCs/>
          <w:i/>
        </w:rPr>
        <w:t xml:space="preserve">jha</w:t>
      </w:r>
      <w:r>
        <w:t xml:space="preserve">;</w:t>
      </w:r>
      <w:r>
        <w:t xml:space="preserve"> </w:t>
      </w:r>
      <w:r>
        <w:rPr>
          <w:iCs/>
          <w:i/>
        </w:rPr>
        <w:t xml:space="preserve">ṇiśridrusrubhyaḥ kartari caṅ</w:t>
      </w:r>
      <w:r>
        <w:t xml:space="preserve">:</w:t>
      </w:r>
      <w:r>
        <w:t xml:space="preserve"> </w:t>
      </w:r>
      <w:r>
        <w:rPr>
          <w:iCs/>
          <w:i/>
        </w:rPr>
        <w:t xml:space="preserve">caṅ</w:t>
      </w:r>
      <w:r>
        <w:t xml:space="preserve">; doubling;</w:t>
      </w:r>
      <w:r>
        <w:t xml:space="preserve"> </w:t>
      </w:r>
      <w:r>
        <w:rPr>
          <w:iCs/>
          <w:i/>
        </w:rPr>
        <w:t xml:space="preserve">sanvad bhāva</w:t>
      </w:r>
      <w:r>
        <w:t xml:space="preserve">;</w:t>
      </w:r>
      <w:r>
        <w:t xml:space="preserve"> </w:t>
      </w:r>
      <w:r>
        <w:rPr>
          <w:iCs/>
          <w:i/>
        </w:rPr>
        <w:t xml:space="preserve">dīrgho laghoḥ</w:t>
      </w:r>
      <w:r>
        <w:t xml:space="preserve">: lengthening;</w:t>
      </w:r>
      <w:r>
        <w:t xml:space="preserve"> </w:t>
      </w:r>
      <w:r>
        <w:rPr>
          <w:iCs/>
          <w:i/>
        </w:rPr>
        <w:t xml:space="preserve">nighāta</w:t>
      </w:r>
      <w:r>
        <w:t xml:space="preserve">;</w:t>
      </w:r>
      <w:r>
        <w:t xml:space="preserve"> </w:t>
      </w:r>
      <w:r>
        <w:rPr>
          <w:iCs/>
          <w:i/>
        </w:rPr>
        <w:t xml:space="preserve">abhyastānām ādiḥ</w:t>
      </w:r>
      <w:r>
        <w:t xml:space="preserve">: initial-acute.</w:t>
      </w:r>
      <w:r>
        <w:t xml:space="preserve"> </w:t>
      </w:r>
      <w:r>
        <w:rPr>
          <w:bCs/>
          <w:b/>
        </w:rPr>
        <w:t xml:space="preserve">|| 3 ||</w:t>
      </w:r>
    </w:p>
    <w:p>
      <w:r>
        <w:pict>
          <v:rect style="width:0;height:1.5pt" o:hralign="center" o:hrstd="t" o:hr="t"/>
        </w:pict>
      </w:r>
    </w:p>
    <w:bookmarkEnd w:id="198"/>
    <w:bookmarkStart w:id="199" w:name="rik-60.4-pp.-472475-pdf-488491"/>
    <w:p>
      <w:pPr>
        <w:pStyle w:val="Heading3"/>
      </w:pPr>
      <w:r>
        <w:t xml:space="preserve">Rik 60.4 (pp. 472–475, PDF 488–491)</w:t>
      </w:r>
    </w:p>
    <w:p>
      <w:pPr>
        <w:pStyle w:val="FirstParagraph"/>
      </w:pPr>
      <w:r>
        <w:rPr>
          <w:bCs/>
          <w:b/>
        </w:rPr>
        <w:t xml:space="preserve">Saṃhitā-pāṭha</w:t>
      </w:r>
      <w:r>
        <w:t xml:space="preserve"> </w:t>
      </w:r>
      <w:r>
        <w:rPr>
          <w:iCs/>
          <w:i/>
        </w:rPr>
        <w:t xml:space="preserve">(p. 472; accents as printed. No anudātta is printed under</w:t>
      </w:r>
      <w:r>
        <w:t xml:space="preserve"> </w:t>
      </w:r>
      <w:r>
        <w:t xml:space="preserve">va</w:t>
      </w:r>
      <w:r>
        <w:t xml:space="preserve"> </w:t>
      </w:r>
      <w:r>
        <w:rPr>
          <w:iCs/>
          <w:i/>
        </w:rPr>
        <w:t xml:space="preserve">of</w:t>
      </w:r>
      <w:r>
        <w:t xml:space="preserve"> </w:t>
      </w:r>
      <w:r>
        <w:t xml:space="preserve">vareṇyo</w:t>
      </w:r>
      <w:r>
        <w:t xml:space="preserve"> </w:t>
      </w:r>
      <w:r>
        <w:rPr>
          <w:iCs/>
          <w:i/>
        </w:rPr>
        <w:t xml:space="preserve">nor any mark over</w:t>
      </w:r>
      <w:r>
        <w:t xml:space="preserve"> </w:t>
      </w:r>
      <w:r>
        <w:t xml:space="preserve">pa</w:t>
      </w:r>
      <w:r>
        <w:t xml:space="preserve"> </w:t>
      </w:r>
      <w:r>
        <w:rPr>
          <w:iCs/>
          <w:i/>
        </w:rPr>
        <w:t xml:space="preserve">of</w:t>
      </w:r>
      <w:r>
        <w:t xml:space="preserve"> </w:t>
      </w:r>
      <w:r>
        <w:t xml:space="preserve">rayipatī</w:t>
      </w:r>
      <w:r>
        <w:rPr>
          <w:iCs/>
          <w:i/>
        </w:rPr>
        <w:t xml:space="preserve">; the svarita over</w:t>
      </w:r>
      <w:r>
        <w:t xml:space="preserve"> </w:t>
      </w:r>
      <w:r>
        <w:t xml:space="preserve">re</w:t>
      </w:r>
      <w:r>
        <w:t xml:space="preserve"> </w:t>
      </w:r>
      <w:r>
        <w:rPr>
          <w:iCs/>
          <w:i/>
        </w:rPr>
        <w:t xml:space="preserve">is printed [accent ?]. The print has no avagraha in</w:t>
      </w:r>
      <w:r>
        <w:t xml:space="preserve"> </w:t>
      </w:r>
      <w:r>
        <w:t xml:space="preserve">pāvako vasur</w:t>
      </w:r>
      <w:r>
        <w:rPr>
          <w:iCs/>
          <w:i/>
        </w:rPr>
        <w:t xml:space="preserve">: earlier</w:t>
      </w:r>
      <w:r>
        <w:rPr>
          <w:iCs/>
          <w:i/>
        </w:rPr>
        <w:t xml:space="preserve"> </w:t>
      </w:r>
      <w:r>
        <w:rPr>
          <w:iCs/>
          <w:i/>
        </w:rPr>
        <w:t xml:space="preserve">“</w:t>
      </w:r>
      <w:r>
        <w:rPr>
          <w:iCs/>
          <w:i/>
        </w:rPr>
        <w:t xml:space="preserve">पावकोऽवसुर्</w:t>
      </w:r>
      <w:r>
        <w:rPr>
          <w:iCs/>
          <w:i/>
        </w:rPr>
        <w:t xml:space="preserve">”</w:t>
      </w:r>
      <w:r>
        <w:rPr>
          <w:iCs/>
          <w:i/>
        </w:rPr>
        <w:t xml:space="preserve"> </w:t>
      </w:r>
      <w:r>
        <w:rPr>
          <w:iCs/>
          <w:i/>
        </w:rPr>
        <w:t xml:space="preserve">corrected)</w:t>
      </w:r>
    </w:p>
    <w:p>
      <w:pPr>
        <w:pStyle w:val="BlockText"/>
      </w:pPr>
      <w:r>
        <w:rPr>
          <w:bCs/>
          <w:b/>
        </w:rPr>
        <w:t xml:space="preserve">उ॒शिक्पा॑व॒को वसु॒र्मानु॑षेषु॒ वरे॑ण्यो॒ होता॑धायि वि॒क्षु ।</w:t>
      </w:r>
      <w:r>
        <w:t xml:space="preserve"> </w:t>
      </w:r>
      <w:r>
        <w:rPr>
          <w:bCs/>
          <w:b/>
        </w:rPr>
        <w:t xml:space="preserve">दमू॑ना गृहप॑ति॒र्दम॒ आँ अ॒ग्निर्भु॑वद्र॒यिपती रयी॒णाम् ॥ ४ ॥</w:t>
      </w:r>
    </w:p>
    <w:p>
      <w:pPr>
        <w:pStyle w:val="FirstParagraph"/>
      </w:pPr>
      <w:r>
        <w:rPr>
          <w:iCs/>
          <w:i/>
        </w:rPr>
        <w:t xml:space="preserve">uśík pāvakó vásur mā́nuṣeṣu vareṇyo hótādhāyi vikṣú |</w:t>
      </w:r>
      <w:r>
        <w:t xml:space="preserve"> </w:t>
      </w:r>
      <w:r>
        <w:rPr>
          <w:iCs/>
          <w:i/>
        </w:rPr>
        <w:t xml:space="preserve">dámūnā gṛhápatir dáma ā́m̐ agnír bhuvad rayípatī rayīṇā́m || 4 ||</w:t>
      </w:r>
    </w:p>
    <w:p>
      <w:pPr>
        <w:pStyle w:val="BodyText"/>
      </w:pPr>
      <w:r>
        <w:rPr>
          <w:bCs/>
          <w:b/>
        </w:rPr>
        <w:t xml:space="preserve">Pada-pāṭha</w:t>
      </w:r>
      <w:r>
        <w:t xml:space="preserve"> </w:t>
      </w:r>
      <w:r>
        <w:rPr>
          <w:iCs/>
          <w:i/>
        </w:rPr>
        <w:t xml:space="preserve">(p. 472)</w:t>
      </w:r>
    </w:p>
    <w:p>
      <w:pPr>
        <w:pStyle w:val="BlockText"/>
      </w:pPr>
      <w:r>
        <w:t xml:space="preserve">उशिक् । पावकः । वसुः । मानुषेषु । वरेण्यः । होता । अधायि । विक्षु ।</w:t>
      </w:r>
      <w:r>
        <w:t xml:space="preserve"> </w:t>
      </w:r>
      <w:r>
        <w:t xml:space="preserve">दमूनाः । गृहऽपतिः । दमे । आ । अग्निः । भुवत् । रयिऽपतिः । रयीणाम् ॥ ४ ॥</w:t>
      </w:r>
    </w:p>
    <w:p>
      <w:pPr>
        <w:pStyle w:val="FirstParagraph"/>
      </w:pPr>
      <w:r>
        <w:rPr>
          <w:iCs/>
          <w:i/>
        </w:rPr>
        <w:t xml:space="preserve">uśik | pāvakaḥ | vasuḥ | mānuṣeṣu | vareṇyaḥ | hotā | adhāyi | vikṣu |</w:t>
      </w:r>
      <w:r>
        <w:t xml:space="preserve"> </w:t>
      </w:r>
      <w:r>
        <w:rPr>
          <w:iCs/>
          <w:i/>
        </w:rPr>
        <w:t xml:space="preserve">damūnāḥ | gṛha-patiḥ | dame | ā | agniḥ | bhuvat | rayi-patiḥ | rayīṇām || 4 ||</w:t>
      </w:r>
    </w:p>
    <w:p>
      <w:pPr>
        <w:pStyle w:val="BodyText"/>
      </w:pPr>
      <w:r>
        <w:rPr>
          <w:bCs/>
          <w:b/>
        </w:rPr>
        <w:t xml:space="preserve">Sāyaṇa-bhāṣya</w:t>
      </w:r>
      <w:r>
        <w:t xml:space="preserve"> </w:t>
      </w:r>
      <w:r>
        <w:rPr>
          <w:iCs/>
          <w:i/>
        </w:rPr>
        <w:t xml:space="preserve">(p. 472)</w:t>
      </w:r>
    </w:p>
    <w:p>
      <w:pPr>
        <w:pStyle w:val="BlockText"/>
      </w:pPr>
      <w:r>
        <w:rPr>
          <w:bCs/>
          <w:b/>
        </w:rPr>
        <w:t xml:space="preserve">उशिक् कामयमानः पावकः शोधको वसुर्निवासयिता वरेण्यो वरणशीलः एवंभूतो होताग्निर्विक्षु यज्ञगृहं प्रविष्टेषु मानुषेषु यजमानेष्वधायि । स्थाप्यते । स चाग्निर्दमूना रक्षसां दमनकरेण मनसा युक्तो गृहपतिर्गृहाणां पालयिता च सन्दमे यज्ञगृहे रयिपतिर्धनाधिपतिरा भुवत् । आ समन्ताद्भवति । न केवलमेकस्य रयेरपि तु सर्वेषामित्याह रयीणामिति । यद्वा । रयीणां मध्ये उत्कृष्टं यद्धनं तस्य पतिरित्यर्थः ॥</w:t>
      </w:r>
    </w:p>
    <w:p>
      <w:pPr>
        <w:pStyle w:val="FirstParagraph"/>
      </w:pPr>
      <w:r>
        <w:rPr>
          <w:iCs/>
          <w:i/>
        </w:rPr>
        <w:t xml:space="preserve">uśik kāmayamānaḥ pāvakaḥ śodhako vasur nivāsayitā vareṇyo varaṇaśīlaḥ evaṃbhūto hotāgnir vikṣu yajñagṛhaṃ praviṣṭeṣu mānuṣeṣu yajamāneṣv adhāyi | sthāpyate | sa cāgnir damūnā rakṣasāṃ damanakareṇa manasā yukto gṛhapatir gṛhāṇāṃ pālayitā ca san dame yajñagṛhe rayipatir dhanādhipatir ā bhuvat | ā samantād bhavati | na kevalam ekasya rayer api tu sarveṣām ity āha rayīṇām iti | yadvā | rayīṇāṃ madhye utkṛṣṭaṃ yad dhanaṃ tasya patir ity arthaḥ ||</w:t>
      </w:r>
    </w:p>
    <w:p>
      <w:pPr>
        <w:pStyle w:val="BodyText"/>
      </w:pPr>
      <w:r>
        <w:rPr>
          <w:iCs/>
          <w:i/>
        </w:rPr>
        <w:t xml:space="preserve">(The tail, p. 472 foot: on</w:t>
      </w:r>
      <w:r>
        <w:rPr>
          <w:iCs/>
          <w:i/>
        </w:rPr>
        <w:t xml:space="preserve"> </w:t>
      </w:r>
      <w:r>
        <w:t xml:space="preserve">uśik* (</w:t>
      </w:r>
      <w:r>
        <w:rPr>
          <w:iCs/>
          <w:i/>
        </w:rPr>
        <w:t xml:space="preserve">vaś kāntau</w:t>
      </w:r>
      <w:r>
        <w:t xml:space="preserve">,</w:t>
      </w:r>
      <w:r>
        <w:t xml:space="preserve"> </w:t>
      </w:r>
      <w:r>
        <w:rPr>
          <w:iCs/>
          <w:i/>
        </w:rPr>
        <w:t xml:space="preserve">kvip</w:t>
      </w:r>
      <w:r>
        <w:t xml:space="preserve">…),</w:t>
      </w:r>
      <w:r>
        <w:t xml:space="preserve"> </w:t>
      </w:r>
      <w:r>
        <w:rPr>
          <w:iCs/>
          <w:i/>
        </w:rPr>
        <w:t xml:space="preserve">damūnāḥ</w:t>
      </w:r>
      <w:r>
        <w:t xml:space="preserve"> </w:t>
      </w:r>
      <w:r>
        <w:t xml:space="preserve">(</w:t>
      </w:r>
      <w:r>
        <w:rPr>
          <w:iCs/>
          <w:i/>
        </w:rPr>
        <w:t xml:space="preserve">dama upaśame</w:t>
      </w:r>
      <w:r>
        <w:t xml:space="preserve">,</w:t>
      </w:r>
      <w:r>
        <w:t xml:space="preserve"> </w:t>
      </w:r>
      <w:r>
        <w:rPr>
          <w:iCs/>
          <w:i/>
        </w:rPr>
        <w:t xml:space="preserve">ūnasi</w:t>
      </w:r>
      <w:r>
        <w:t xml:space="preserve">, Uṇ. 4-234; Yāska:</w:t>
      </w:r>
      <w:r>
        <w:t xml:space="preserve"> </w:t>
      </w:r>
      <w:r>
        <w:t xml:space="preserve">“</w:t>
      </w:r>
      <w:r>
        <w:rPr>
          <w:iCs/>
          <w:i/>
        </w:rPr>
        <w:t xml:space="preserve">damūnā damanā vā dānamanā vā dāntamanā vāpi vā dama iti gṛhanāma tanmanāḥ syāt</w:t>
      </w:r>
      <w:r>
        <w:t xml:space="preserve">”</w:t>
      </w:r>
      <w:r>
        <w:t xml:space="preserve">, Ni. 4-4),</w:t>
      </w:r>
      <w:r>
        <w:t xml:space="preserve"> </w:t>
      </w:r>
      <w:r>
        <w:rPr>
          <w:iCs/>
          <w:i/>
        </w:rPr>
        <w:t xml:space="preserve">gṛhapatiḥ</w:t>
      </w:r>
      <w:r>
        <w:t xml:space="preserve">,</w:t>
      </w:r>
      <w:r>
        <w:t xml:space="preserve"> </w:t>
      </w:r>
      <w:r>
        <w:rPr>
          <w:iCs/>
          <w:i/>
        </w:rPr>
        <w:t xml:space="preserve">dame</w:t>
      </w:r>
      <w:r>
        <w:t xml:space="preserve">,</w:t>
      </w:r>
      <w:r>
        <w:t xml:space="preserve"> </w:t>
      </w:r>
      <w:r>
        <w:rPr>
          <w:iCs/>
          <w:i/>
        </w:rPr>
        <w:t xml:space="preserve">bhuvat</w:t>
      </w:r>
      <w:r>
        <w:t xml:space="preserve"> </w:t>
      </w:r>
      <w:r>
        <w:t xml:space="preserve">(</w:t>
      </w:r>
      <w:r>
        <w:rPr>
          <w:iCs/>
          <w:i/>
        </w:rPr>
        <w:t xml:space="preserve">leṭ</w:t>
      </w:r>
      <w:r>
        <w:t xml:space="preserve">,</w:t>
      </w:r>
      <w:r>
        <w:t xml:space="preserve"> </w:t>
      </w:r>
      <w:r>
        <w:rPr>
          <w:iCs/>
          <w:i/>
        </w:rPr>
        <w:t xml:space="preserve">aṭ</w:t>
      </w:r>
      <w:r>
        <w:t xml:space="preserve">),</w:t>
      </w:r>
      <w:r>
        <w:t xml:space="preserve"> </w:t>
      </w:r>
      <w:r>
        <w:rPr>
          <w:iCs/>
          <w:i/>
        </w:rPr>
        <w:t xml:space="preserve">rayipatiḥ</w:t>
      </w:r>
      <w:r>
        <w:t xml:space="preserve"> </w:t>
      </w:r>
      <w:r>
        <w:t xml:space="preserve">— characterized.)*</w:t>
      </w:r>
    </w:p>
    <w:p>
      <w:pPr>
        <w:pStyle w:val="BodyText"/>
      </w:pPr>
      <w:r>
        <w:rPr>
          <w:bCs/>
          <w:b/>
        </w:rPr>
        <w:t xml:space="preserve">Translation of the bhāṣya:</w:t>
      </w:r>
      <w:r>
        <w:t xml:space="preserve"> </w:t>
      </w:r>
      <w:r>
        <w:t xml:space="preserve">“</w:t>
      </w:r>
      <w:r>
        <w:rPr>
          <w:iCs/>
          <w:i/>
        </w:rPr>
        <w:t xml:space="preserve">Uśik</w:t>
      </w:r>
      <w:r>
        <w:t xml:space="preserve">, desiring;</w:t>
      </w:r>
      <w:r>
        <w:t xml:space="preserve"> </w:t>
      </w:r>
      <w:r>
        <w:rPr>
          <w:iCs/>
          <w:i/>
        </w:rPr>
        <w:t xml:space="preserve">pāvakaḥ</w:t>
      </w:r>
      <w:r>
        <w:t xml:space="preserve">, purifier;</w:t>
      </w:r>
      <w:r>
        <w:t xml:space="preserve"> </w:t>
      </w:r>
      <w:r>
        <w:rPr>
          <w:iCs/>
          <w:i/>
        </w:rPr>
        <w:t xml:space="preserve">vasuḥ</w:t>
      </w:r>
      <w:r>
        <w:t xml:space="preserve">, the giver of dwelling;</w:t>
      </w:r>
      <w:r>
        <w:t xml:space="preserve"> </w:t>
      </w:r>
      <w:r>
        <w:rPr>
          <w:iCs/>
          <w:i/>
        </w:rPr>
        <w:t xml:space="preserve">vareṇyaḥ</w:t>
      </w:r>
      <w:r>
        <w:t xml:space="preserve">, the choice: such Agni, the hotṛ,</w:t>
      </w:r>
      <w:r>
        <w:t xml:space="preserve"> </w:t>
      </w:r>
      <w:r>
        <w:rPr>
          <w:iCs/>
          <w:i/>
        </w:rPr>
        <w:t xml:space="preserve">adhāyi</w:t>
      </w:r>
      <w:r>
        <w:t xml:space="preserve">, is established</w:t>
      </w:r>
      <w:r>
        <w:t xml:space="preserve"> </w:t>
      </w:r>
      <w:r>
        <w:rPr>
          <w:iCs/>
          <w:i/>
        </w:rPr>
        <w:t xml:space="preserve">vikṣu mānuṣeṣu</w:t>
      </w:r>
      <w:r>
        <w:t xml:space="preserve">, among the people, the sacrificers who have entered the sacrificial house. May that Agni,</w:t>
      </w:r>
      <w:r>
        <w:t xml:space="preserve"> </w:t>
      </w:r>
      <w:r>
        <w:rPr>
          <w:iCs/>
          <w:i/>
        </w:rPr>
        <w:t xml:space="preserve">damūnāḥ</w:t>
      </w:r>
      <w:r>
        <w:t xml:space="preserve">, with a mind that tames the Rākṣasas,</w:t>
      </w:r>
      <w:r>
        <w:t xml:space="preserve"> </w:t>
      </w:r>
      <w:r>
        <w:rPr>
          <w:iCs/>
          <w:i/>
        </w:rPr>
        <w:t xml:space="preserve">gṛhapatiḥ</w:t>
      </w:r>
      <w:r>
        <w:t xml:space="preserve">, protector of homes, in the</w:t>
      </w:r>
      <w:r>
        <w:t xml:space="preserve"> </w:t>
      </w:r>
      <w:r>
        <w:rPr>
          <w:iCs/>
          <w:i/>
        </w:rPr>
        <w:t xml:space="preserve">dame</w:t>
      </w:r>
      <w:r>
        <w:t xml:space="preserve">, sacrificial house, be</w:t>
      </w:r>
      <w:r>
        <w:t xml:space="preserve"> </w:t>
      </w:r>
      <w:r>
        <w:rPr>
          <w:iCs/>
          <w:i/>
        </w:rPr>
        <w:t xml:space="preserve">rayipatiḥ</w:t>
      </w:r>
      <w:r>
        <w:t xml:space="preserve">, lord of wealth, completely (</w:t>
      </w:r>
      <w:r>
        <w:rPr>
          <w:iCs/>
          <w:i/>
        </w:rPr>
        <w:t xml:space="preserve">ā bhuvat</w:t>
      </w:r>
      <w:r>
        <w:t xml:space="preserve">) — not of one wealth only but</w:t>
      </w:r>
      <w:r>
        <w:t xml:space="preserve"> </w:t>
      </w:r>
      <w:r>
        <w:rPr>
          <w:iCs/>
          <w:i/>
        </w:rPr>
        <w:t xml:space="preserve">rayīṇām</w:t>
      </w:r>
      <w:r>
        <w:t xml:space="preserve">, of all kinds; or: lord of the best wealth among the wealths.</w:t>
      </w:r>
      <w:r>
        <w:t xml:space="preserve">”</w:t>
      </w:r>
    </w:p>
    <w:p>
      <w:pPr>
        <w:pStyle w:val="BodyText"/>
      </w:pPr>
      <w:r>
        <w:rPr>
          <w:bCs/>
          <w:b/>
        </w:rPr>
        <w:t xml:space="preserve">Pratipadārtha</w:t>
      </w:r>
      <w:r>
        <w:t xml:space="preserve"> </w:t>
      </w:r>
      <w:r>
        <w:rPr>
          <w:iCs/>
          <w:i/>
        </w:rPr>
        <w:t xml:space="preserve">(p. 473)</w:t>
      </w:r>
      <w:r>
        <w:t xml:space="preserve"> </w:t>
      </w:r>
      <w:r>
        <w:t xml:space="preserve">—</w:t>
      </w:r>
      <w:r>
        <w:t xml:space="preserve"> </w:t>
      </w:r>
      <w:r>
        <w:t xml:space="preserve">“</w:t>
      </w:r>
      <w:r>
        <w:rPr>
          <w:bCs/>
          <w:b/>
        </w:rPr>
        <w:t xml:space="preserve">uśik</w:t>
      </w:r>
      <w:r>
        <w:t xml:space="preserve"> </w:t>
      </w:r>
      <w:r>
        <w:t xml:space="preserve">— the beloved;</w:t>
      </w:r>
      <w:r>
        <w:t xml:space="preserve"> </w:t>
      </w:r>
      <w:r>
        <w:rPr>
          <w:bCs/>
          <w:b/>
        </w:rPr>
        <w:t xml:space="preserve">pāvakaḥ</w:t>
      </w:r>
      <w:r>
        <w:t xml:space="preserve"> </w:t>
      </w:r>
      <w:r>
        <w:t xml:space="preserve">— the purifier;</w:t>
      </w:r>
      <w:r>
        <w:t xml:space="preserve"> </w:t>
      </w:r>
      <w:r>
        <w:rPr>
          <w:bCs/>
          <w:b/>
        </w:rPr>
        <w:t xml:space="preserve">vasuḥ</w:t>
      </w:r>
      <w:r>
        <w:t xml:space="preserve"> </w:t>
      </w:r>
      <w:r>
        <w:t xml:space="preserve">— the giver of dwelling;</w:t>
      </w:r>
      <w:r>
        <w:t xml:space="preserve"> </w:t>
      </w:r>
      <w:r>
        <w:rPr>
          <w:bCs/>
          <w:b/>
        </w:rPr>
        <w:t xml:space="preserve">vareṇyaḥ</w:t>
      </w:r>
      <w:r>
        <w:t xml:space="preserve"> </w:t>
      </w:r>
      <w:r>
        <w:t xml:space="preserve">— the best;</w:t>
      </w:r>
      <w:r>
        <w:t xml:space="preserve"> </w:t>
      </w:r>
      <w:r>
        <w:rPr>
          <w:bCs/>
          <w:b/>
        </w:rPr>
        <w:t xml:space="preserve">hotā</w:t>
      </w:r>
      <w:r>
        <w:t xml:space="preserve"> </w:t>
      </w:r>
      <w:r>
        <w:t xml:space="preserve">— Agni;</w:t>
      </w:r>
      <w:r>
        <w:t xml:space="preserve"> </w:t>
      </w:r>
      <w:r>
        <w:rPr>
          <w:bCs/>
          <w:b/>
        </w:rPr>
        <w:t xml:space="preserve">vikṣu</w:t>
      </w:r>
      <w:r>
        <w:t xml:space="preserve"> </w:t>
      </w:r>
      <w:r>
        <w:t xml:space="preserve">— in the sacrificial house;</w:t>
      </w:r>
      <w:r>
        <w:t xml:space="preserve"> </w:t>
      </w:r>
      <w:r>
        <w:rPr>
          <w:bCs/>
          <w:b/>
        </w:rPr>
        <w:t xml:space="preserve">mānuṣeṣu</w:t>
      </w:r>
      <w:r>
        <w:t xml:space="preserve"> </w:t>
      </w:r>
      <w:r>
        <w:t xml:space="preserve">— among the sacrificers;</w:t>
      </w:r>
      <w:r>
        <w:t xml:space="preserve"> </w:t>
      </w:r>
      <w:r>
        <w:rPr>
          <w:bCs/>
          <w:b/>
        </w:rPr>
        <w:t xml:space="preserve">adhāyi</w:t>
      </w:r>
      <w:r>
        <w:t xml:space="preserve"> </w:t>
      </w:r>
      <w:r>
        <w:t xml:space="preserve">— is established (on the altar);</w:t>
      </w:r>
      <w:r>
        <w:t xml:space="preserve"> </w:t>
      </w:r>
      <w:r>
        <w:rPr>
          <w:bCs/>
          <w:b/>
        </w:rPr>
        <w:t xml:space="preserve">agniḥ</w:t>
      </w:r>
      <w:r>
        <w:t xml:space="preserve"> </w:t>
      </w:r>
      <w:r>
        <w:t xml:space="preserve">— that Agni;</w:t>
      </w:r>
      <w:r>
        <w:t xml:space="preserve"> </w:t>
      </w:r>
      <w:r>
        <w:rPr>
          <w:bCs/>
          <w:b/>
        </w:rPr>
        <w:t xml:space="preserve">damūnāḥ</w:t>
      </w:r>
      <w:r>
        <w:t xml:space="preserve"> </w:t>
      </w:r>
      <w:r>
        <w:t xml:space="preserve">— with a mind that destroys enemies;</w:t>
      </w:r>
      <w:r>
        <w:t xml:space="preserve"> </w:t>
      </w:r>
      <w:r>
        <w:rPr>
          <w:bCs/>
          <w:b/>
        </w:rPr>
        <w:t xml:space="preserve">gṛhapatiḥ</w:t>
      </w:r>
      <w:r>
        <w:t xml:space="preserve"> </w:t>
      </w:r>
      <w:r>
        <w:t xml:space="preserve">— protector of the house;</w:t>
      </w:r>
      <w:r>
        <w:t xml:space="preserve"> </w:t>
      </w:r>
      <w:r>
        <w:rPr>
          <w:bCs/>
          <w:b/>
        </w:rPr>
        <w:t xml:space="preserve">dame</w:t>
      </w:r>
      <w:r>
        <w:t xml:space="preserve"> </w:t>
      </w:r>
      <w:r>
        <w:t xml:space="preserve">— in the sacrificial house;</w:t>
      </w:r>
      <w:r>
        <w:t xml:space="preserve"> </w:t>
      </w:r>
      <w:r>
        <w:rPr>
          <w:bCs/>
          <w:b/>
        </w:rPr>
        <w:t xml:space="preserve">rayīṇām</w:t>
      </w:r>
      <w:r>
        <w:t xml:space="preserve"> </w:t>
      </w:r>
      <w:r>
        <w:t xml:space="preserve">— among the glorious possessions;</w:t>
      </w:r>
      <w:r>
        <w:t xml:space="preserve"> </w:t>
      </w:r>
      <w:r>
        <w:rPr>
          <w:bCs/>
          <w:b/>
        </w:rPr>
        <w:t xml:space="preserve">rayipatiḥ</w:t>
      </w:r>
      <w:r>
        <w:t xml:space="preserve"> </w:t>
      </w:r>
      <w:r>
        <w:t xml:space="preserve">— [being] the lord of the best wealth;</w:t>
      </w:r>
      <w:r>
        <w:t xml:space="preserve"> </w:t>
      </w:r>
      <w:r>
        <w:rPr>
          <w:bCs/>
          <w:b/>
        </w:rPr>
        <w:t xml:space="preserve">ā bhuvat</w:t>
      </w:r>
      <w:r>
        <w:t xml:space="preserve"> </w:t>
      </w:r>
      <w:r>
        <w:t xml:space="preserve">— may he be.</w:t>
      </w:r>
      <w:r>
        <w:t xml:space="preserve">”</w:t>
      </w:r>
    </w:p>
    <w:p>
      <w:pPr>
        <w:pStyle w:val="BodyText"/>
      </w:pPr>
      <w:r>
        <w:rPr>
          <w:bCs/>
          <w:b/>
        </w:rPr>
        <w:t xml:space="preserve">Bhāvārtha</w:t>
      </w:r>
      <w:r>
        <w:t xml:space="preserve"> </w:t>
      </w:r>
      <w:r>
        <w:rPr>
          <w:iCs/>
          <w:i/>
        </w:rPr>
        <w:t xml:space="preserve">(p. 473)</w:t>
      </w:r>
      <w:r>
        <w:t xml:space="preserve"> </w:t>
      </w:r>
      <w:r>
        <w:t xml:space="preserve">—</w:t>
      </w:r>
      <w:r>
        <w:t xml:space="preserve"> </w:t>
      </w:r>
      <w:r>
        <w:t xml:space="preserve">“</w:t>
      </w:r>
      <w:r>
        <w:t xml:space="preserve">Beloved, purifier, giver of dwelling and best, Agni is established among the sacrificers on the altar in the sacrificial house. May that Agni, with a mind that destroys enemies, protector of the house, be lord of the best wealth among the glorious possessions in the sacrificial house.</w:t>
      </w:r>
      <w:r>
        <w:t xml:space="preserve">”</w:t>
      </w:r>
    </w:p>
    <w:p>
      <w:pPr>
        <w:pStyle w:val="BodyText"/>
      </w:pPr>
      <w:r>
        <w:rPr>
          <w:bCs/>
          <w:b/>
        </w:rPr>
        <w:t xml:space="preserve">English Translation (the source’s own, p. 473)</w:t>
      </w:r>
      <w:r>
        <w:t xml:space="preserve"> </w:t>
      </w:r>
      <w:r>
        <w:t xml:space="preserve">—</w:t>
      </w:r>
      <w:r>
        <w:t xml:space="preserve"> </w:t>
      </w:r>
      <w:r>
        <w:t xml:space="preserve">“</w:t>
      </w:r>
      <w:r>
        <w:t xml:space="preserve">Agni, the desirable, the purifying, the giver of dwellings, the excellent, the invoker (of the gods) has been placed (upon the altar) among men; may he be determined upon subduing (our foes) the protector of our dwellings, and the lord of treasures in the sacrificial chamber.</w:t>
      </w:r>
      <w:r>
        <w:t xml:space="preserve">”</w:t>
      </w:r>
    </w:p>
    <w:p>
      <w:pPr>
        <w:pStyle w:val="BodyText"/>
      </w:pPr>
      <w:r>
        <w:rPr>
          <w:bCs/>
          <w:b/>
        </w:rPr>
        <w:t xml:space="preserve">Special Topics (</w:t>
      </w:r>
      <w:r>
        <w:rPr>
          <w:iCs/>
          <w:i/>
          <w:bCs/>
          <w:b/>
        </w:rPr>
        <w:t xml:space="preserve">viśeṣa-viṣayagaḷu</w:t>
      </w:r>
      <w:r>
        <w:rPr>
          <w:bCs/>
          <w:b/>
        </w:rPr>
        <w:t xml:space="preserve">), p. 473</w:t>
      </w:r>
      <w:r>
        <w:t xml:space="preserve"> </w:t>
      </w:r>
      <w:r>
        <w:t xml:space="preserve">—</w:t>
      </w:r>
      <w:r>
        <w:t xml:space="preserve"> </w:t>
      </w:r>
      <w:r>
        <w:rPr>
          <w:bCs/>
          <w:b/>
        </w:rPr>
        <w:t xml:space="preserve">uśik</w:t>
      </w:r>
      <w:r>
        <w:t xml:space="preserve">:</w:t>
      </w:r>
      <w:r>
        <w:t xml:space="preserve"> </w:t>
      </w:r>
      <w:r>
        <w:t xml:space="preserve">“</w:t>
      </w:r>
      <w:r>
        <w:rPr>
          <w:iCs/>
          <w:i/>
        </w:rPr>
        <w:t xml:space="preserve">kāmayamānaḥ</w:t>
      </w:r>
      <w:r>
        <w:t xml:space="preserve">: one who specially wishes [for the oblation].</w:t>
      </w:r>
      <w:r>
        <w:t xml:space="preserve">”</w:t>
      </w:r>
      <w:r>
        <w:t xml:space="preserve"> </w:t>
      </w:r>
      <w:r>
        <w:rPr>
          <w:bCs/>
          <w:b/>
        </w:rPr>
        <w:t xml:space="preserve">damūnāḥ</w:t>
      </w:r>
      <w:r>
        <w:t xml:space="preserve">:</w:t>
      </w:r>
      <w:r>
        <w:t xml:space="preserve"> </w:t>
      </w:r>
      <w:r>
        <w:t xml:space="preserve">“</w:t>
      </w:r>
      <w:r>
        <w:t xml:space="preserve">from the root</w:t>
      </w:r>
      <w:r>
        <w:t xml:space="preserve"> </w:t>
      </w:r>
      <w:r>
        <w:rPr>
          <w:iCs/>
          <w:i/>
        </w:rPr>
        <w:t xml:space="preserve">dama upaśame</w:t>
      </w:r>
      <w:r>
        <w:t xml:space="preserve">:</w:t>
      </w:r>
      <w:r>
        <w:t xml:space="preserve"> </w:t>
      </w:r>
      <w:r>
        <w:rPr>
          <w:iCs/>
          <w:i/>
        </w:rPr>
        <w:t xml:space="preserve">damayati rākṣasādikam iti damūnāḥ</w:t>
      </w:r>
      <w:r>
        <w:t xml:space="preserve">, one with a mind that destroys Rākṣasas; or, by the Nirukta (Niru. 4-4):</w:t>
      </w:r>
      <w:r>
        <w:t xml:space="preserve"> </w:t>
      </w:r>
      <w:r>
        <w:rPr>
          <w:iCs/>
          <w:i/>
        </w:rPr>
        <w:t xml:space="preserve">damūnā damanā vā dānamanā vā dāntamanā vāpi vā dama iti gṛhanāma tanmanāḥ syāt</w:t>
      </w:r>
      <w:r>
        <w:t xml:space="preserve"> </w:t>
      </w:r>
      <w:r>
        <w:t xml:space="preserve">— it is explained also as</w:t>
      </w:r>
      <w:r>
        <w:t xml:space="preserve"> </w:t>
      </w:r>
      <w:r>
        <w:t xml:space="preserve">‘</w:t>
      </w:r>
      <w:r>
        <w:t xml:space="preserve">one whose mind is on the house</w:t>
      </w:r>
      <w:r>
        <w:t xml:space="preserve">’</w:t>
      </w:r>
      <w:r>
        <w:t xml:space="preserve"> </w:t>
      </w:r>
      <w:r>
        <w:t xml:space="preserve">(</w:t>
      </w:r>
      <w:r>
        <w:rPr>
          <w:iCs/>
          <w:i/>
        </w:rPr>
        <w:t xml:space="preserve">dama</w:t>
      </w:r>
      <w:r>
        <w:t xml:space="preserve"> </w:t>
      </w:r>
      <w:r>
        <w:t xml:space="preserve">is a name of house).</w:t>
      </w:r>
      <w:r>
        <w:t xml:space="preserve">”</w:t>
      </w:r>
      <w:r>
        <w:t xml:space="preserve"> </w:t>
      </w:r>
      <w:r>
        <w:rPr>
          <w:bCs/>
          <w:b/>
        </w:rPr>
        <w:t xml:space="preserve">rayipatiḥ rayīṇām</w:t>
      </w:r>
      <w:r>
        <w:t xml:space="preserve">:</w:t>
      </w:r>
      <w:r>
        <w:t xml:space="preserve"> </w:t>
      </w:r>
      <w:r>
        <w:t xml:space="preserve">“</w:t>
      </w:r>
      <w:r>
        <w:rPr>
          <w:iCs/>
          <w:i/>
        </w:rPr>
        <w:t xml:space="preserve">rayīṇāṃ madhye utkṛṣṭaṃ yad dhanaṃ tasya patiḥ</w:t>
      </w:r>
      <w:r>
        <w:t xml:space="preserve">: here</w:t>
      </w:r>
      <w:r>
        <w:t xml:space="preserve"> </w:t>
      </w:r>
      <w:r>
        <w:rPr>
          <w:iCs/>
          <w:i/>
        </w:rPr>
        <w:t xml:space="preserve">rayi</w:t>
      </w:r>
      <w:r>
        <w:t xml:space="preserve"> </w:t>
      </w:r>
      <w:r>
        <w:t xml:space="preserve">means wealth; he is not lord of wealth alone: that he has mastery over all kinds of lordship in the world is shown by the derivation as above.</w:t>
      </w:r>
      <w:r>
        <w:t xml:space="preserve">”</w:t>
      </w:r>
      <w:r>
        <w:t xml:space="preserve"> </w:t>
      </w:r>
      <w:r>
        <w:rPr>
          <w:bCs/>
          <w:b/>
        </w:rPr>
        <w:t xml:space="preserve">ā bhuvat</w:t>
      </w:r>
      <w:r>
        <w:t xml:space="preserve">:</w:t>
      </w:r>
      <w:r>
        <w:t xml:space="preserve"> </w:t>
      </w:r>
      <w:r>
        <w:t xml:space="preserve">“</w:t>
      </w:r>
      <w:r>
        <w:rPr>
          <w:iCs/>
          <w:i/>
        </w:rPr>
        <w:t xml:space="preserve">āsamantāt bhavati</w:t>
      </w:r>
      <w:r>
        <w:t xml:space="preserve">: may he be wholly capable.</w:t>
      </w:r>
      <w:r>
        <w:t xml:space="preserve">”</w:t>
      </w:r>
    </w:p>
    <w:p>
      <w:pPr>
        <w:pStyle w:val="BodyText"/>
      </w:pPr>
      <w:r>
        <w:rPr>
          <w:bCs/>
          <w:b/>
        </w:rPr>
        <w:t xml:space="preserve">Vyākaraṇa-prakriyā</w:t>
      </w:r>
      <w:r>
        <w:t xml:space="preserve"> </w:t>
      </w:r>
      <w:r>
        <w:rPr>
          <w:iCs/>
          <w:i/>
        </w:rPr>
        <w:t xml:space="preserve">(pp. 474– — noted briefly)</w:t>
      </w:r>
      <w:r>
        <w:t xml:space="preserve"> </w:t>
      </w:r>
      <w:r>
        <w:t xml:space="preserve">—</w:t>
      </w:r>
      <w:r>
        <w:t xml:space="preserve"> </w:t>
      </w:r>
      <w:r>
        <w:rPr>
          <w:bCs/>
          <w:b/>
        </w:rPr>
        <w:t xml:space="preserve">uśik</w:t>
      </w:r>
      <w:r>
        <w:t xml:space="preserve">:</w:t>
      </w:r>
      <w:r>
        <w:t xml:space="preserve"> </w:t>
      </w:r>
      <w:r>
        <w:rPr>
          <w:iCs/>
          <w:i/>
        </w:rPr>
        <w:t xml:space="preserve">vaś kāntau</w:t>
      </w:r>
      <w:r>
        <w:t xml:space="preserve">;</w:t>
      </w:r>
      <w:r>
        <w:t xml:space="preserve"> </w:t>
      </w:r>
      <w:r>
        <w:rPr>
          <w:iCs/>
          <w:i/>
        </w:rPr>
        <w:t xml:space="preserve">kvip</w:t>
      </w:r>
      <w:r>
        <w:t xml:space="preserve">;</w:t>
      </w:r>
      <w:r>
        <w:t xml:space="preserve"> </w:t>
      </w:r>
      <w:r>
        <w:rPr>
          <w:iCs/>
          <w:i/>
        </w:rPr>
        <w:t xml:space="preserve">grahijyā…</w:t>
      </w:r>
      <w:r>
        <w:t xml:space="preserve">:</w:t>
      </w:r>
      <w:r>
        <w:t xml:space="preserve"> </w:t>
      </w:r>
      <w:r>
        <w:rPr>
          <w:iCs/>
          <w:i/>
        </w:rPr>
        <w:t xml:space="preserve">saṃprasāraṇa</w:t>
      </w:r>
      <w:r>
        <w:t xml:space="preserve">;</w:t>
      </w:r>
      <w:r>
        <w:t xml:space="preserve"> </w:t>
      </w:r>
      <w:r>
        <w:rPr>
          <w:iCs/>
          <w:i/>
        </w:rPr>
        <w:t xml:space="preserve">kvip</w:t>
      </w:r>
      <w:r>
        <w:t xml:space="preserve"> </w:t>
      </w:r>
      <w:r>
        <w:t xml:space="preserve">gives the loss of the suffix;</w:t>
      </w:r>
      <w:r>
        <w:t xml:space="preserve"> </w:t>
      </w:r>
      <w:r>
        <w:rPr>
          <w:iCs/>
          <w:i/>
        </w:rPr>
        <w:t xml:space="preserve">cutva</w:t>
      </w:r>
      <w:r>
        <w:t xml:space="preserve">,</w:t>
      </w:r>
      <w:r>
        <w:t xml:space="preserve"> </w:t>
      </w:r>
      <w:r>
        <w:rPr>
          <w:iCs/>
          <w:i/>
        </w:rPr>
        <w:t xml:space="preserve">kutva</w:t>
      </w:r>
      <w:r>
        <w:t xml:space="preserve">.</w:t>
      </w:r>
      <w:r>
        <w:t xml:space="preserve"> </w:t>
      </w:r>
      <w:r>
        <w:rPr>
          <w:bCs/>
          <w:b/>
        </w:rPr>
        <w:t xml:space="preserve">damūnāḥ</w:t>
      </w:r>
      <w:r>
        <w:t xml:space="preserve">:</w:t>
      </w:r>
      <w:r>
        <w:t xml:space="preserve"> </w:t>
      </w:r>
      <w:r>
        <w:rPr>
          <w:iCs/>
          <w:i/>
        </w:rPr>
        <w:t xml:space="preserve">dama upaśame</w:t>
      </w:r>
      <w:r>
        <w:t xml:space="preserve">;</w:t>
      </w:r>
      <w:r>
        <w:t xml:space="preserve"> </w:t>
      </w:r>
      <w:r>
        <w:rPr>
          <w:iCs/>
          <w:i/>
        </w:rPr>
        <w:t xml:space="preserve">dameḥ ūnasiḥ</w:t>
      </w:r>
      <w:r>
        <w:t xml:space="preserve">…(Uṇ., see the grammar on p. 474):</w:t>
      </w:r>
      <w:r>
        <w:t xml:space="preserve"> </w:t>
      </w:r>
      <w:r>
        <w:rPr>
          <w:iCs/>
          <w:i/>
        </w:rPr>
        <w:t xml:space="preserve">ūnasi</w:t>
      </w:r>
      <w:r>
        <w:t xml:space="preserve">;</w:t>
      </w:r>
      <w:r>
        <w:t xml:space="preserve"> </w:t>
      </w:r>
      <w:r>
        <w:rPr>
          <w:iCs/>
          <w:i/>
        </w:rPr>
        <w:t xml:space="preserve">nit</w:t>
      </w:r>
      <w:r>
        <w:t xml:space="preserve">: initial-acute? — the print gives</w:t>
      </w:r>
      <w:r>
        <w:t xml:space="preserve"> </w:t>
      </w:r>
      <w:r>
        <w:t xml:space="preserve">“</w:t>
      </w:r>
      <w:r>
        <w:rPr>
          <w:iCs/>
          <w:i/>
        </w:rPr>
        <w:t xml:space="preserve">asun</w:t>
      </w:r>
      <w:r>
        <w:t xml:space="preserve">”</w:t>
      </w:r>
      <w:r>
        <w:t xml:space="preserve">-type end-acute; I read it as</w:t>
      </w:r>
      <w:r>
        <w:t xml:space="preserve"> </w:t>
      </w:r>
      <w:r>
        <w:rPr>
          <w:iCs/>
          <w:i/>
        </w:rPr>
        <w:t xml:space="preserve">ñnityādir nityam</w:t>
      </w:r>
      <w:r>
        <w:t xml:space="preserve">, [?].</w:t>
      </w:r>
      <w:r>
        <w:t xml:space="preserve"> </w:t>
      </w:r>
      <w:r>
        <w:rPr>
          <w:bCs/>
          <w:b/>
        </w:rPr>
        <w:t xml:space="preserve">bhuvat</w:t>
      </w:r>
      <w:r>
        <w:t xml:space="preserve">:</w:t>
      </w:r>
      <w:r>
        <w:t xml:space="preserve"> </w:t>
      </w:r>
      <w:r>
        <w:rPr>
          <w:iCs/>
          <w:i/>
        </w:rPr>
        <w:t xml:space="preserve">bhū sattāyām</w:t>
      </w:r>
      <w:r>
        <w:t xml:space="preserve">;</w:t>
      </w:r>
      <w:r>
        <w:t xml:space="preserve"> </w:t>
      </w:r>
      <w:r>
        <w:rPr>
          <w:iCs/>
          <w:i/>
        </w:rPr>
        <w:t xml:space="preserve">leṭ</w:t>
      </w:r>
      <w:r>
        <w:t xml:space="preserve">;</w:t>
      </w:r>
      <w:r>
        <w:t xml:space="preserve"> </w:t>
      </w:r>
      <w:r>
        <w:rPr>
          <w:iCs/>
          <w:i/>
        </w:rPr>
        <w:t xml:space="preserve">leṭo ’ṭāṭau</w:t>
      </w:r>
      <w:r>
        <w:t xml:space="preserve">:</w:t>
      </w:r>
      <w:r>
        <w:t xml:space="preserve"> </w:t>
      </w:r>
      <w:r>
        <w:rPr>
          <w:iCs/>
          <w:i/>
        </w:rPr>
        <w:t xml:space="preserve">aṭ</w:t>
      </w:r>
      <w:r>
        <w:t xml:space="preserve">;</w:t>
      </w:r>
      <w:r>
        <w:t xml:space="preserve"> </w:t>
      </w:r>
      <w:r>
        <w:rPr>
          <w:iCs/>
          <w:i/>
        </w:rPr>
        <w:t xml:space="preserve">itaś ca lopaḥ parasmaipadeṣu</w:t>
      </w:r>
      <w:r>
        <w:t xml:space="preserve">;</w:t>
      </w:r>
      <w:r>
        <w:t xml:space="preserve"> </w:t>
      </w:r>
      <w:r>
        <w:rPr>
          <w:iCs/>
          <w:i/>
        </w:rPr>
        <w:t xml:space="preserve">bhūsuvos tiṅi</w:t>
      </w:r>
      <w:r>
        <w:t xml:space="preserve">: no</w:t>
      </w:r>
      <w:r>
        <w:t xml:space="preserve"> </w:t>
      </w:r>
      <w:r>
        <w:rPr>
          <w:iCs/>
          <w:i/>
        </w:rPr>
        <w:t xml:space="preserve">guṇa</w:t>
      </w:r>
      <w:r>
        <w:t xml:space="preserve">;</w:t>
      </w:r>
      <w:r>
        <w:t xml:space="preserve"> </w:t>
      </w:r>
      <w:r>
        <w:rPr>
          <w:iCs/>
          <w:i/>
        </w:rPr>
        <w:t xml:space="preserve">uvaṅ</w:t>
      </w:r>
      <w:r>
        <w:t xml:space="preserve">.</w:t>
      </w:r>
      <w:r>
        <w:t xml:space="preserve"> </w:t>
      </w:r>
      <w:r>
        <w:rPr>
          <w:bCs/>
          <w:b/>
        </w:rPr>
        <w:t xml:space="preserve">rayipatiḥ</w:t>
      </w:r>
      <w:r>
        <w:t xml:space="preserve">:</w:t>
      </w:r>
      <w:r>
        <w:t xml:space="preserve"> </w:t>
      </w:r>
      <w:r>
        <w:rPr>
          <w:iCs/>
          <w:i/>
        </w:rPr>
        <w:t xml:space="preserve">parādiś chandasi bahulam</w:t>
      </w:r>
      <w:r>
        <w:t xml:space="preserve">: initial-acute of the last member.</w:t>
      </w:r>
      <w:r>
        <w:t xml:space="preserve"> </w:t>
      </w:r>
      <w:r>
        <w:rPr>
          <w:bCs/>
          <w:b/>
        </w:rPr>
        <w:t xml:space="preserve">rayīṇām</w:t>
      </w:r>
      <w:r>
        <w:t xml:space="preserve">:</w:t>
      </w:r>
      <w:r>
        <w:t xml:space="preserve"> </w:t>
      </w:r>
      <w:r>
        <w:rPr>
          <w:iCs/>
          <w:i/>
        </w:rPr>
        <w:t xml:space="preserve">nāmanyatarasyām</w:t>
      </w:r>
      <w:r>
        <w:t xml:space="preserve">: acute on</w:t>
      </w:r>
      <w:r>
        <w:t xml:space="preserve"> </w:t>
      </w:r>
      <w:r>
        <w:rPr>
          <w:iCs/>
          <w:i/>
        </w:rPr>
        <w:t xml:space="preserve">nām</w:t>
      </w:r>
      <w:r>
        <w:t xml:space="preserve">.</w:t>
      </w:r>
      <w:r>
        <w:t xml:space="preserve"> </w:t>
      </w:r>
      <w:r>
        <w:rPr>
          <w:iCs/>
          <w:i/>
        </w:rPr>
        <w:t xml:space="preserve">(The remaining grammar on this Rik is on p. 474 (PDF 490) and is noted with Rik 5’s text below.)</w:t>
      </w:r>
    </w:p>
    <w:p>
      <w:r>
        <w:pict>
          <v:rect style="width:0;height:1.5pt" o:hralign="center" o:hrstd="t" o:hr="t"/>
        </w:pict>
      </w:r>
    </w:p>
    <w:p>
      <w:r>
        <w:pict>
          <v:rect style="width:0;height:1.5pt" o:hralign="center" o:hrstd="t" o:hr="t"/>
        </w:pict>
      </w:r>
    </w:p>
    <w:bookmarkEnd w:id="199"/>
    <w:bookmarkStart w:id="200" w:name="X646e1c8338342c06e16ae69d61e819febe623ae"/>
    <w:p>
      <w:pPr>
        <w:pStyle w:val="Heading3"/>
      </w:pPr>
      <w:r>
        <w:t xml:space="preserve">Rik 60.4, grammar (end)</w:t>
      </w:r>
      <w:r>
        <w:t xml:space="preserve"> </w:t>
      </w:r>
      <w:r>
        <w:rPr>
          <w:iCs/>
          <w:i/>
        </w:rPr>
        <w:t xml:space="preserve">(p. 474, PDF 490 — Vyākaraṇa-prakriyā, noted briefly)</w:t>
      </w:r>
    </w:p>
    <w:p>
      <w:pPr>
        <w:pStyle w:val="FirstParagraph"/>
      </w:pPr>
      <w:r>
        <w:rPr>
          <w:iCs/>
          <w:i/>
        </w:rPr>
        <w:t xml:space="preserve">Grammar page, noted briefly.</w:t>
      </w:r>
      <w:r>
        <w:t xml:space="preserve"> </w:t>
      </w:r>
      <w:r>
        <w:rPr>
          <w:bCs/>
          <w:b/>
        </w:rPr>
        <w:t xml:space="preserve">adhāyi</w:t>
      </w:r>
      <w:r>
        <w:t xml:space="preserve">: root</w:t>
      </w:r>
      <w:r>
        <w:t xml:space="preserve"> </w:t>
      </w:r>
      <w:r>
        <w:rPr>
          <w:iCs/>
          <w:i/>
        </w:rPr>
        <w:t xml:space="preserve">ḍudhāñ dhāraṇapoṣaṇayoḥ</w:t>
      </w:r>
      <w:r>
        <w:t xml:space="preserve"> </w:t>
      </w:r>
      <w:r>
        <w:t xml:space="preserve">(</w:t>
      </w:r>
      <w:r>
        <w:rPr>
          <w:iCs/>
          <w:i/>
        </w:rPr>
        <w:t xml:space="preserve">dhā</w:t>
      </w:r>
      <w:r>
        <w:t xml:space="preserve">); Vedic</w:t>
      </w:r>
      <w:r>
        <w:t xml:space="preserve"> </w:t>
      </w:r>
      <w:r>
        <w:rPr>
          <w:iCs/>
          <w:i/>
        </w:rPr>
        <w:t xml:space="preserve">luṅ</w:t>
      </w:r>
      <w:r>
        <w:t xml:space="preserve"> </w:t>
      </w:r>
      <w:r>
        <w:t xml:space="preserve">in the passive sense,</w:t>
      </w:r>
      <w:r>
        <w:t xml:space="preserve"> </w:t>
      </w:r>
      <w:r>
        <w:rPr>
          <w:iCs/>
          <w:i/>
        </w:rPr>
        <w:t xml:space="preserve">ta</w:t>
      </w:r>
      <w:r>
        <w:t xml:space="preserve">;</w:t>
      </w:r>
      <w:r>
        <w:t xml:space="preserve"> </w:t>
      </w:r>
      <w:r>
        <w:rPr>
          <w:iCs/>
          <w:i/>
        </w:rPr>
        <w:t xml:space="preserve">ciṇ bhāvakarmaṇoḥ</w:t>
      </w:r>
      <w:r>
        <w:t xml:space="preserve">:</w:t>
      </w:r>
      <w:r>
        <w:t xml:space="preserve"> </w:t>
      </w:r>
      <w:r>
        <w:rPr>
          <w:iCs/>
          <w:i/>
        </w:rPr>
        <w:t xml:space="preserve">ciṇ</w:t>
      </w:r>
      <w:r>
        <w:t xml:space="preserve"> </w:t>
      </w:r>
      <w:r>
        <w:t xml:space="preserve">replaces</w:t>
      </w:r>
      <w:r>
        <w:t xml:space="preserve"> </w:t>
      </w:r>
      <w:r>
        <w:rPr>
          <w:iCs/>
          <w:i/>
        </w:rPr>
        <w:t xml:space="preserve">ta</w:t>
      </w:r>
      <w:r>
        <w:t xml:space="preserve">;</w:t>
      </w:r>
      <w:r>
        <w:t xml:space="preserve"> </w:t>
      </w:r>
      <w:r>
        <w:rPr>
          <w:iCs/>
          <w:i/>
        </w:rPr>
        <w:t xml:space="preserve">āto yuk ciṇkṛtoḥ</w:t>
      </w:r>
      <w:r>
        <w:t xml:space="preserve"> </w:t>
      </w:r>
      <w:r>
        <w:t xml:space="preserve">(Pā. 7-3-33): augment</w:t>
      </w:r>
      <w:r>
        <w:t xml:space="preserve"> </w:t>
      </w:r>
      <w:r>
        <w:rPr>
          <w:iCs/>
          <w:i/>
        </w:rPr>
        <w:t xml:space="preserve">yuk</w:t>
      </w:r>
      <w:r>
        <w:t xml:space="preserve">;</w:t>
      </w:r>
      <w:r>
        <w:t xml:space="preserve"> </w:t>
      </w:r>
      <w:r>
        <w:rPr>
          <w:iCs/>
          <w:i/>
        </w:rPr>
        <w:t xml:space="preserve">ciṇo luk</w:t>
      </w:r>
      <w:r>
        <w:t xml:space="preserve">: loss of what follows</w:t>
      </w:r>
      <w:r>
        <w:t xml:space="preserve"> </w:t>
      </w:r>
      <w:r>
        <w:rPr>
          <w:iCs/>
          <w:i/>
        </w:rPr>
        <w:t xml:space="preserve">ciṇ</w:t>
      </w:r>
      <w:r>
        <w:t xml:space="preserve">; the augment</w:t>
      </w:r>
      <w:r>
        <w:t xml:space="preserve"> </w:t>
      </w:r>
      <w:r>
        <w:rPr>
          <w:iCs/>
          <w:i/>
        </w:rPr>
        <w:t xml:space="preserve">aṭ</w:t>
      </w:r>
      <w:r>
        <w:t xml:space="preserve"> </w:t>
      </w:r>
      <w:r>
        <w:t xml:space="preserve">on the base; the accent is</w:t>
      </w:r>
      <w:r>
        <w:t xml:space="preserve"> </w:t>
      </w:r>
      <w:r>
        <w:rPr>
          <w:iCs/>
          <w:i/>
        </w:rPr>
        <w:t xml:space="preserve">nighāta</w:t>
      </w:r>
      <w:r>
        <w:t xml:space="preserve"> </w:t>
      </w:r>
      <w:r>
        <w:t xml:space="preserve">because the word follows a non-verb (</w:t>
      </w:r>
      <w:r>
        <w:rPr>
          <w:iCs/>
          <w:i/>
        </w:rPr>
        <w:t xml:space="preserve">atiṅanta</w:t>
      </w:r>
      <w:r>
        <w:t xml:space="preserve">).</w:t>
      </w:r>
      <w:r>
        <w:t xml:space="preserve"> </w:t>
      </w:r>
      <w:r>
        <w:rPr>
          <w:bCs/>
          <w:b/>
        </w:rPr>
        <w:t xml:space="preserve">vikṣu</w:t>
      </w:r>
      <w:r>
        <w:t xml:space="preserve">:</w:t>
      </w:r>
      <w:r>
        <w:t xml:space="preserve"> </w:t>
      </w:r>
      <w:r>
        <w:rPr>
          <w:iCs/>
          <w:i/>
        </w:rPr>
        <w:t xml:space="preserve">viś</w:t>
      </w:r>
      <w:r>
        <w:t xml:space="preserve">, locative plural;</w:t>
      </w:r>
      <w:r>
        <w:t xml:space="preserve"> </w:t>
      </w:r>
      <w:r>
        <w:rPr>
          <w:iCs/>
          <w:i/>
        </w:rPr>
        <w:t xml:space="preserve">sāvekācas tṛtīyādiḥ</w:t>
      </w:r>
      <w:r>
        <w:t xml:space="preserve">: acute on the ending.</w:t>
      </w:r>
      <w:r>
        <w:t xml:space="preserve"> </w:t>
      </w:r>
      <w:r>
        <w:rPr>
          <w:bCs/>
          <w:b/>
        </w:rPr>
        <w:t xml:space="preserve">damūnāḥ</w:t>
      </w:r>
      <w:r>
        <w:t xml:space="preserve">:</w:t>
      </w:r>
      <w:r>
        <w:t xml:space="preserve"> </w:t>
      </w:r>
      <w:r>
        <w:rPr>
          <w:iCs/>
          <w:i/>
        </w:rPr>
        <w:t xml:space="preserve">dama upaśame</w:t>
      </w:r>
      <w:r>
        <w:t xml:space="preserve">;</w:t>
      </w:r>
      <w:r>
        <w:t xml:space="preserve"> </w:t>
      </w:r>
      <w:r>
        <w:rPr>
          <w:iCs/>
          <w:i/>
        </w:rPr>
        <w:t xml:space="preserve">dameḥ ūnasiḥ</w:t>
      </w:r>
      <w:r>
        <w:t xml:space="preserve"> </w:t>
      </w:r>
      <w:r>
        <w:t xml:space="preserve">(Uṇ. 4-[?]: the digits here look like 4-674 [?]; the tail on p. 472 prints 4-234): suffix</w:t>
      </w:r>
      <w:r>
        <w:t xml:space="preserve"> </w:t>
      </w:r>
      <w:r>
        <w:rPr>
          <w:iCs/>
          <w:i/>
        </w:rPr>
        <w:t xml:space="preserve">ūnasi</w:t>
      </w:r>
      <w:r>
        <w:t xml:space="preserve">, giving</w:t>
      </w:r>
      <w:r>
        <w:t xml:space="preserve"> </w:t>
      </w:r>
      <w:r>
        <w:rPr>
          <w:iCs/>
          <w:i/>
        </w:rPr>
        <w:t xml:space="preserve">damūnas</w:t>
      </w:r>
      <w:r>
        <w:t xml:space="preserve">. The print cites Yāska (Niru. 4-4) as in the Special Topics:</w:t>
      </w:r>
      <w:r>
        <w:t xml:space="preserve"> </w:t>
      </w:r>
      <w:r>
        <w:t xml:space="preserve">“</w:t>
      </w:r>
      <w:r>
        <w:rPr>
          <w:iCs/>
          <w:i/>
        </w:rPr>
        <w:t xml:space="preserve">damūnā damanā vā dānamanā vā dāntamanā vāpi vā dama iti gṛhanāma tanmanāḥ syāt</w:t>
      </w:r>
      <w:r>
        <w:t xml:space="preserve">”</w:t>
      </w:r>
      <w:r>
        <w:t xml:space="preserve"> </w:t>
      </w:r>
      <w:r>
        <w:t xml:space="preserve">—</w:t>
      </w:r>
      <w:r>
        <w:t xml:space="preserve"> </w:t>
      </w:r>
      <w:r>
        <w:t xml:space="preserve">“</w:t>
      </w:r>
      <w:r>
        <w:t xml:space="preserve">one who becomes calm, whose mind is on giving, or whose mind is restrained; or</w:t>
      </w:r>
      <w:r>
        <w:t xml:space="preserve"> </w:t>
      </w:r>
      <w:r>
        <w:rPr>
          <w:iCs/>
          <w:i/>
        </w:rPr>
        <w:t xml:space="preserve">dama</w:t>
      </w:r>
      <w:r>
        <w:t xml:space="preserve"> </w:t>
      </w:r>
      <w:r>
        <w:t xml:space="preserve">is a name for</w:t>
      </w:r>
      <w:r>
        <w:t xml:space="preserve"> </w:t>
      </w:r>
      <w:r>
        <w:t xml:space="preserve">‘</w:t>
      </w:r>
      <w:r>
        <w:t xml:space="preserve">house</w:t>
      </w:r>
      <w:r>
        <w:t xml:space="preserve">’</w:t>
      </w:r>
      <w:r>
        <w:t xml:space="preserve">, so</w:t>
      </w:r>
      <w:r>
        <w:t xml:space="preserve"> </w:t>
      </w:r>
      <w:r>
        <w:t xml:space="preserve">‘</w:t>
      </w:r>
      <w:r>
        <w:t xml:space="preserve">whose mind is on it</w:t>
      </w:r>
      <w:r>
        <w:t xml:space="preserve">’</w:t>
      </w:r>
      <w:r>
        <w:t xml:space="preserve">.</w:t>
      </w:r>
      <w:r>
        <w:t xml:space="preserve">”</w:t>
      </w:r>
      <w:r>
        <w:t xml:space="preserve"> </w:t>
      </w:r>
      <w:r>
        <w:rPr>
          <w:bCs/>
          <w:b/>
        </w:rPr>
        <w:t xml:space="preserve">dama ā agniḥ</w:t>
      </w:r>
      <w:r>
        <w:t xml:space="preserve">:</w:t>
      </w:r>
      <w:r>
        <w:t xml:space="preserve"> </w:t>
      </w:r>
      <w:r>
        <w:rPr>
          <w:iCs/>
          <w:i/>
        </w:rPr>
        <w:t xml:space="preserve">ā ṅo ’nunāsikaś chandasi</w:t>
      </w:r>
      <w:r>
        <w:t xml:space="preserve"> </w:t>
      </w:r>
      <w:r>
        <w:t xml:space="preserve">(Pā. 6-1-126): the</w:t>
      </w:r>
      <w:r>
        <w:t xml:space="preserve"> </w:t>
      </w:r>
      <w:r>
        <w:rPr>
          <w:iCs/>
          <w:i/>
        </w:rPr>
        <w:t xml:space="preserve">ā</w:t>
      </w:r>
      <w:r>
        <w:t xml:space="preserve"> </w:t>
      </w:r>
      <w:r>
        <w:t xml:space="preserve">is nasalized and keeps its own form (</w:t>
      </w:r>
      <w:r>
        <w:rPr>
          <w:iCs/>
          <w:i/>
        </w:rPr>
        <w:t xml:space="preserve">prakṛtibhāva</w:t>
      </w:r>
      <w:r>
        <w:t xml:space="preserve">).</w:t>
      </w:r>
      <w:r>
        <w:t xml:space="preserve"> </w:t>
      </w:r>
      <w:r>
        <w:rPr>
          <w:bCs/>
          <w:b/>
        </w:rPr>
        <w:t xml:space="preserve">bhuvat</w:t>
      </w:r>
      <w:r>
        <w:t xml:space="preserve">:</w:t>
      </w:r>
      <w:r>
        <w:t xml:space="preserve"> </w:t>
      </w:r>
      <w:r>
        <w:rPr>
          <w:iCs/>
          <w:i/>
        </w:rPr>
        <w:t xml:space="preserve">bhū sattāyām</w:t>
      </w:r>
      <w:r>
        <w:t xml:space="preserve">;</w:t>
      </w:r>
      <w:r>
        <w:t xml:space="preserve"> </w:t>
      </w:r>
      <w:r>
        <w:rPr>
          <w:iCs/>
          <w:i/>
        </w:rPr>
        <w:t xml:space="preserve">leṭ</w:t>
      </w:r>
      <w:r>
        <w:t xml:space="preserve">,</w:t>
      </w:r>
      <w:r>
        <w:t xml:space="preserve"> </w:t>
      </w:r>
      <w:r>
        <w:rPr>
          <w:iCs/>
          <w:i/>
        </w:rPr>
        <w:t xml:space="preserve">tip</w:t>
      </w:r>
      <w:r>
        <w:t xml:space="preserve">;</w:t>
      </w:r>
      <w:r>
        <w:t xml:space="preserve"> </w:t>
      </w:r>
      <w:r>
        <w:rPr>
          <w:iCs/>
          <w:i/>
        </w:rPr>
        <w:t xml:space="preserve">itaś ca lopaḥ parasmaipadeṣu</w:t>
      </w:r>
      <w:r>
        <w:t xml:space="preserve">: loss of</w:t>
      </w:r>
      <w:r>
        <w:t xml:space="preserve"> </w:t>
      </w:r>
      <w:r>
        <w:rPr>
          <w:iCs/>
          <w:i/>
        </w:rPr>
        <w:t xml:space="preserve">i</w:t>
      </w:r>
      <w:r>
        <w:t xml:space="preserve">;</w:t>
      </w:r>
      <w:r>
        <w:t xml:space="preserve"> </w:t>
      </w:r>
      <w:r>
        <w:rPr>
          <w:iCs/>
          <w:i/>
        </w:rPr>
        <w:t xml:space="preserve">leṭo ’ṭāṭau</w:t>
      </w:r>
      <w:r>
        <w:t xml:space="preserve">:</w:t>
      </w:r>
      <w:r>
        <w:t xml:space="preserve"> </w:t>
      </w:r>
      <w:r>
        <w:rPr>
          <w:iCs/>
          <w:i/>
        </w:rPr>
        <w:t xml:space="preserve">aṭ</w:t>
      </w:r>
      <w:r>
        <w:t xml:space="preserve">;</w:t>
      </w:r>
      <w:r>
        <w:t xml:space="preserve"> </w:t>
      </w:r>
      <w:r>
        <w:rPr>
          <w:iCs/>
          <w:i/>
        </w:rPr>
        <w:t xml:space="preserve">bahulaṃ chandasi</w:t>
      </w:r>
      <w:r>
        <w:t xml:space="preserve">: loss of</w:t>
      </w:r>
      <w:r>
        <w:t xml:space="preserve"> </w:t>
      </w:r>
      <w:r>
        <w:rPr>
          <w:iCs/>
          <w:i/>
        </w:rPr>
        <w:t xml:space="preserve">śap</w:t>
      </w:r>
      <w:r>
        <w:t xml:space="preserve">;</w:t>
      </w:r>
      <w:r>
        <w:t xml:space="preserve"> </w:t>
      </w:r>
      <w:r>
        <w:rPr>
          <w:iCs/>
          <w:i/>
        </w:rPr>
        <w:t xml:space="preserve">tiṅanta nighāta</w:t>
      </w:r>
      <w:r>
        <w:t xml:space="preserve">.</w:t>
      </w:r>
      <w:r>
        <w:t xml:space="preserve"> </w:t>
      </w:r>
      <w:r>
        <w:rPr>
          <w:bCs/>
          <w:b/>
        </w:rPr>
        <w:t xml:space="preserve">rayipatiḥ</w:t>
      </w:r>
      <w:r>
        <w:t xml:space="preserve">: genitive</w:t>
      </w:r>
      <w:r>
        <w:t xml:space="preserve"> </w:t>
      </w:r>
      <w:r>
        <w:rPr>
          <w:iCs/>
          <w:i/>
        </w:rPr>
        <w:t xml:space="preserve">tatpuruṣa</w:t>
      </w:r>
      <w:r>
        <w:t xml:space="preserve">;</w:t>
      </w:r>
      <w:r>
        <w:t xml:space="preserve"> </w:t>
      </w:r>
      <w:r>
        <w:rPr>
          <w:iCs/>
          <w:i/>
        </w:rPr>
        <w:t xml:space="preserve">parādiś chandasi bahulam</w:t>
      </w:r>
      <w:r>
        <w:t xml:space="preserve"> </w:t>
      </w:r>
      <w:r>
        <w:t xml:space="preserve">(Pā. 6-2-199): initial-acute on the last member.</w:t>
      </w:r>
      <w:r>
        <w:t xml:space="preserve"> </w:t>
      </w:r>
      <w:r>
        <w:rPr>
          <w:bCs/>
          <w:b/>
        </w:rPr>
        <w:t xml:space="preserve">rayīṇām</w:t>
      </w:r>
      <w:r>
        <w:t xml:space="preserve">: genitive plural;</w:t>
      </w:r>
      <w:r>
        <w:t xml:space="preserve"> </w:t>
      </w:r>
      <w:r>
        <w:rPr>
          <w:iCs/>
          <w:i/>
        </w:rPr>
        <w:t xml:space="preserve">hrasvanadyāpo nuṭ</w:t>
      </w:r>
      <w:r>
        <w:t xml:space="preserve">:</w:t>
      </w:r>
      <w:r>
        <w:t xml:space="preserve"> </w:t>
      </w:r>
      <w:r>
        <w:rPr>
          <w:iCs/>
          <w:i/>
        </w:rPr>
        <w:t xml:space="preserve">nuṭ</w:t>
      </w:r>
      <w:r>
        <w:t xml:space="preserve">;</w:t>
      </w:r>
      <w:r>
        <w:t xml:space="preserve"> </w:t>
      </w:r>
      <w:r>
        <w:rPr>
          <w:iCs/>
          <w:i/>
        </w:rPr>
        <w:t xml:space="preserve">nāmi</w:t>
      </w:r>
      <w:r>
        <w:t xml:space="preserve">: lengthening;</w:t>
      </w:r>
      <w:r>
        <w:t xml:space="preserve"> </w:t>
      </w:r>
      <w:r>
        <w:rPr>
          <w:iCs/>
          <w:i/>
        </w:rPr>
        <w:t xml:space="preserve">nāmanyatarasyām</w:t>
      </w:r>
      <w:r>
        <w:t xml:space="preserve"> </w:t>
      </w:r>
      <w:r>
        <w:t xml:space="preserve">(Pā. 6-1-177 [?]): acute on</w:t>
      </w:r>
      <w:r>
        <w:t xml:space="preserve"> </w:t>
      </w:r>
      <w:r>
        <w:rPr>
          <w:iCs/>
          <w:i/>
        </w:rPr>
        <w:t xml:space="preserve">nām</w:t>
      </w:r>
      <w:r>
        <w:t xml:space="preserve">.</w:t>
      </w:r>
    </w:p>
    <w:bookmarkEnd w:id="200"/>
    <w:bookmarkStart w:id="201" w:name="X777da7af43f94daea4dd5e1f0bda3f93fd66bbd"/>
    <w:p>
      <w:pPr>
        <w:pStyle w:val="Heading3"/>
      </w:pPr>
      <w:r>
        <w:t xml:space="preserve">Rik 60.5 (pp. 474–478, PDF 490–494; the last Rik)</w:t>
      </w:r>
    </w:p>
    <w:p>
      <w:pPr>
        <w:pStyle w:val="FirstParagraph"/>
      </w:pPr>
      <w:r>
        <w:rPr>
          <w:bCs/>
          <w:b/>
        </w:rPr>
        <w:t xml:space="preserve">Saṃhitā-pāṭha</w:t>
      </w:r>
      <w:r>
        <w:t xml:space="preserve"> </w:t>
      </w:r>
      <w:r>
        <w:rPr>
          <w:iCs/>
          <w:i/>
        </w:rPr>
        <w:t xml:space="preserve">(p. 474, foot; accents as printed. The svarita stroke of</w:t>
      </w:r>
      <w:r>
        <w:t xml:space="preserve"> </w:t>
      </w:r>
      <w:r>
        <w:t xml:space="preserve">vā</w:t>
      </w:r>
      <w:r>
        <w:t xml:space="preserve"> </w:t>
      </w:r>
      <w:r>
        <w:rPr>
          <w:iCs/>
          <w:i/>
        </w:rPr>
        <w:t xml:space="preserve">stands at the join of</w:t>
      </w:r>
      <w:r>
        <w:t xml:space="preserve"> </w:t>
      </w:r>
      <w:r>
        <w:t xml:space="preserve">na</w:t>
      </w:r>
      <w:r>
        <w:t xml:space="preserve"> </w:t>
      </w:r>
      <w:r>
        <w:rPr>
          <w:iCs/>
          <w:i/>
        </w:rPr>
        <w:t xml:space="preserve">and</w:t>
      </w:r>
      <w:r>
        <w:t xml:space="preserve"> </w:t>
      </w:r>
      <w:r>
        <w:t xml:space="preserve">vā</w:t>
      </w:r>
      <w:r>
        <w:t xml:space="preserve"> </w:t>
      </w:r>
      <w:r>
        <w:rPr>
          <w:iCs/>
          <w:i/>
        </w:rPr>
        <w:t xml:space="preserve">[accent ?]; a short horizontal stroke printed between the lines above</w:t>
      </w:r>
      <w:r>
        <w:t xml:space="preserve"> </w:t>
      </w:r>
      <w:r>
        <w:t xml:space="preserve">myā</w:t>
      </w:r>
      <w:r>
        <w:t xml:space="preserve"> </w:t>
      </w:r>
      <w:r>
        <w:rPr>
          <w:iCs/>
          <w:i/>
        </w:rPr>
        <w:t xml:space="preserve">of</w:t>
      </w:r>
      <w:r>
        <w:t xml:space="preserve"> </w:t>
      </w:r>
      <w:r>
        <w:t xml:space="preserve">jagamyāt</w:t>
      </w:r>
      <w:r>
        <w:t xml:space="preserve"> </w:t>
      </w:r>
      <w:r>
        <w:rPr>
          <w:iCs/>
          <w:i/>
        </w:rPr>
        <w:t xml:space="preserve">is not reproduced [accent ?])</w:t>
      </w:r>
    </w:p>
    <w:p>
      <w:pPr>
        <w:pStyle w:val="BlockText"/>
      </w:pPr>
      <w:r>
        <w:rPr>
          <w:bCs/>
          <w:b/>
        </w:rPr>
        <w:t xml:space="preserve">तं त्वा॑ व॒यं पति॑मग्ने रयी॒णां प्र शं॑सामो म॒तिभि॒र्गोत॑मासः ।</w:t>
      </w:r>
      <w:r>
        <w:t xml:space="preserve"> </w:t>
      </w:r>
      <w:r>
        <w:rPr>
          <w:bCs/>
          <w:b/>
        </w:rPr>
        <w:t xml:space="preserve">आ॒शुं न वा॑जंभरं म॒र्जय॑न्तः प्रा॒तर्म॒क्षू धि॒याव॑सुर्जगम्यात् ॥ ५ ॥</w:t>
      </w:r>
    </w:p>
    <w:p>
      <w:pPr>
        <w:pStyle w:val="FirstParagraph"/>
      </w:pPr>
      <w:r>
        <w:rPr>
          <w:iCs/>
          <w:i/>
        </w:rPr>
        <w:t xml:space="preserve">táṃ tvā vayáṃ pátim agne rayīṇā́ṃ prá śaṃsāmo matíbhir gótamāsaḥ |</w:t>
      </w:r>
      <w:r>
        <w:t xml:space="preserve"> </w:t>
      </w:r>
      <w:r>
        <w:rPr>
          <w:iCs/>
          <w:i/>
        </w:rPr>
        <w:t xml:space="preserve">āśúṃ ná vājaṃbharaṃ marjáyantaḥ prātár makṣū́ dhiyā́vasur jagamyāt || 5 ||</w:t>
      </w:r>
    </w:p>
    <w:p>
      <w:pPr>
        <w:pStyle w:val="BodyText"/>
      </w:pPr>
      <w:r>
        <w:rPr>
          <w:bCs/>
          <w:b/>
        </w:rPr>
        <w:t xml:space="preserve">Pada-pāṭha</w:t>
      </w:r>
      <w:r>
        <w:t xml:space="preserve"> </w:t>
      </w:r>
      <w:r>
        <w:rPr>
          <w:iCs/>
          <w:i/>
        </w:rPr>
        <w:t xml:space="preserve">(p. 475)</w:t>
      </w:r>
    </w:p>
    <w:p>
      <w:pPr>
        <w:pStyle w:val="BlockText"/>
      </w:pPr>
      <w:r>
        <w:t xml:space="preserve">तम् । त्वा । वयम् । पतिम् । अग्ने । रयीणाम् । प्र । शंसामः । मतिऽभिः । गोतमासः ।</w:t>
      </w:r>
      <w:r>
        <w:t xml:space="preserve"> </w:t>
      </w:r>
      <w:r>
        <w:t xml:space="preserve">आशुम् । न । वाजम्ऽभरम् । मर्जयन्तः । प्रातः । मक्षु । धियाऽवसुः । जगम्यात् ॥ ५ ॥</w:t>
      </w:r>
    </w:p>
    <w:p>
      <w:pPr>
        <w:pStyle w:val="FirstParagraph"/>
      </w:pPr>
      <w:r>
        <w:rPr>
          <w:iCs/>
          <w:i/>
        </w:rPr>
        <w:t xml:space="preserve">tam | tvā | vayam | patim | agne | rayīṇām | pra | śaṃsāmaḥ | mati-bhiḥ | gotamāsaḥ |</w:t>
      </w:r>
      <w:r>
        <w:t xml:space="preserve"> </w:t>
      </w:r>
      <w:r>
        <w:rPr>
          <w:iCs/>
          <w:i/>
        </w:rPr>
        <w:t xml:space="preserve">āśum | na | vājam-bharam | marjayantaḥ | prātaḥ | makṣu | dhiyā-vasuḥ | jagamyāt || 5 ||</w:t>
      </w:r>
    </w:p>
    <w:p>
      <w:pPr>
        <w:pStyle w:val="BodyText"/>
      </w:pPr>
      <w:r>
        <w:rPr>
          <w:iCs/>
          <w:i/>
        </w:rPr>
        <w:t xml:space="preserve">(Reading note: the Saṃhitā prints a long</w:t>
      </w:r>
      <w:r>
        <w:rPr>
          <w:iCs/>
          <w:i/>
        </w:rPr>
        <w:t xml:space="preserve"> </w:t>
      </w:r>
      <w:r>
        <w:t xml:space="preserve">ū* in</w:t>
      </w:r>
      <w:r>
        <w:t xml:space="preserve"> </w:t>
      </w:r>
      <w:r>
        <w:rPr>
          <w:iCs/>
          <w:i/>
        </w:rPr>
        <w:t xml:space="preserve">makṣū</w:t>
      </w:r>
      <w:r>
        <w:t xml:space="preserve"> </w:t>
      </w:r>
      <w:r>
        <w:t xml:space="preserve">before</w:t>
      </w:r>
      <w:r>
        <w:t xml:space="preserve"> </w:t>
      </w:r>
      <w:r>
        <w:rPr>
          <w:iCs/>
          <w:i/>
        </w:rPr>
        <w:t xml:space="preserve">dhiyā°</w:t>
      </w:r>
      <w:r>
        <w:t xml:space="preserve">; the Pada has short</w:t>
      </w:r>
      <w:r>
        <w:t xml:space="preserve"> </w:t>
      </w:r>
      <w:r>
        <w:rPr>
          <w:iCs/>
          <w:i/>
        </w:rPr>
        <w:t xml:space="preserve">makṣu</w:t>
      </w:r>
      <w:r>
        <w:t xml:space="preserve">; the grammar page (p. 477) explains the lengthening as a Saṃhitā change.)*</w:t>
      </w:r>
    </w:p>
    <w:p>
      <w:pPr>
        <w:pStyle w:val="BodyText"/>
      </w:pPr>
      <w:r>
        <w:rPr>
          <w:bCs/>
          <w:b/>
        </w:rPr>
        <w:t xml:space="preserve">Sāyaṇa-bhāṣya</w:t>
      </w:r>
      <w:r>
        <w:t xml:space="preserve"> </w:t>
      </w:r>
      <w:r>
        <w:rPr>
          <w:iCs/>
          <w:i/>
        </w:rPr>
        <w:t xml:space="preserve">(p. 475)</w:t>
      </w:r>
    </w:p>
    <w:p>
      <w:pPr>
        <w:pStyle w:val="BlockText"/>
      </w:pPr>
      <w:r>
        <w:rPr>
          <w:bCs/>
          <w:b/>
        </w:rPr>
        <w:t xml:space="preserve">गोतमासो गोतमगोत्रोत्पन्ना वयं । नोधसः स्तोतुरेकत्वेऽप्यात्मनि पूजार्थं बहुवचनं । हे अग्ने रयीणां धनानां पतिं रक्षितारं तादृशं त्वा त्वां मतिभिर्मननीयैः स्तोत्रैः प्रशंसामः प्रकर्षेण स्तुमः । किं कुर्वन्तः । वाजंभरं वाजस्य हविर्लक्षणान्नस्य भर्तारं त्वां मर्जयन्तो मार्जयन्तः । तत्र दृष्टान्तः । आशुं न अश्वमिव । यथाश्वमारोहन्तः पुरुषास्तस्य वहनप्रदेशं हस्तैर्मृजन्ति । तद्वद्वयमस्याग्नेर्हविर्वहनप्रदेशं संमृजन्त इत्यर्थः । तथा चाग्निसंमार्जनप्रकरणे वाजसनेयिभिराम्नातं । अथ मध्ये तूष्णीमेव त्रिः संमार्ष्टि यथा युक्त्वा प्रेहि वहेति व्रजेदेवमेतदग्निं युक्त्वोपक्षिपति प्रेहि देवेभ्यो हव्यं वहेति । धियावसुः कर्मणा बुद्ध्या वा प्राप्तधनः सोऽग्निः । प्रातः श्वोभूतस्याह्नः प्रातःकाले मक्षु शीघ्रं जगम्यात् । आगच्छतु ॥ मतिभिः । मन ज्ञान इत्यस्मात्कर्मणि क्तिन् । मन्त्रे वृषेत्यादिना तस्योदात्तत्वं । वाजंभरं । अग्नेरेषा वैदिकी संज्ञा । संज्ञायां भृतृवृजीति । पा. ३-२-४६ । वाजशब्दे कर्मण्युपपदे खच्प्रत्ययः । आरुर्द्विषदजन्तस्य मुम् । पा. ६-३-६७ । इति मुमागमः । चित इत्यन्तोदात्तत्वं । मर्जयन्तः । संज्ञापूर्वकस्य विधेरनित्यत्वात् मृजेर्वृद्धिः । पा. ७-२-११४ । इति वृद्धिभावः । अदुपदेशाल्लसार्वधातुकानुदात्तत्वे णिच एव स्वरः शिष्यते । जगम्यात् । लिङि बहुलं छन्दसीति शपः श्लुः ॥</w:t>
      </w:r>
    </w:p>
    <w:p>
      <w:pPr>
        <w:pStyle w:val="FirstParagraph"/>
      </w:pPr>
      <w:r>
        <w:rPr>
          <w:iCs/>
          <w:i/>
        </w:rPr>
        <w:t xml:space="preserve">gotamāso gotamagotrotpannā vayaṃ | nodhasaḥ stotur ekatve ’py ātmani pūjārthaṃ bahuvacanaṃ | he agne rayīṇāṃ dhanānāṃ patiṃ rakṣitāraṃ tādṛśaṃ tvā tvāṃ matibhir mananīyaiḥ stotraiḥ praśaṃsāmaḥ prakarṣeṇa stumaḥ | kiṃ kurvantaḥ | vājaṃbharaṃ vājasya havirlakṣaṇānnasya bhartāraṃ tvāṃ marjayanto mārjayantaḥ | tatra dṛṣṭāntaḥ | āśuṃ na aśvam iva | yathāśvam ārohantaḥ puruṣās tasya vahanapradeśaṃ hastair mṛjanti | tadvad vayam asyāgner havirvahanapradeśaṃ saṃmṛjanta ity arthaḥ | tathā cāgnisaṃmārjanaprakaraṇe vājasaneyibhir āmnātaṃ | atha madhye tūṣṇīm eva triḥ saṃmārṣṭi yathā yuktvā prehi vaheti vrajed evam etad agniṃ yuktvopakṣipati prehi devebhyo havyaṃ vaheti | dhiyāvasuḥ karmaṇā buddhyā vā prāptadhanaḥ so ’gniḥ | prātaḥ śvobhūtasyāhnaḥ prātaḥkāle makṣu śīghraṃ jagamyāt | āgacchatu ||</w:t>
      </w:r>
    </w:p>
    <w:p>
      <w:pPr>
        <w:pStyle w:val="BodyText"/>
      </w:pPr>
      <w:r>
        <w:rPr>
          <w:iCs/>
          <w:i/>
        </w:rPr>
        <w:t xml:space="preserve">(The grammatical tail, p. 475, characterized, not transcribed: on</w:t>
      </w:r>
      <w:r>
        <w:rPr>
          <w:iCs/>
          <w:i/>
        </w:rPr>
        <w:t xml:space="preserve"> </w:t>
      </w:r>
      <w:r>
        <w:rPr>
          <w:bCs/>
          <w:b/>
          <w:iCs/>
          <w:i/>
        </w:rPr>
        <w:t xml:space="preserve">matibhiḥ</w:t>
      </w:r>
      <w:r>
        <w:rPr>
          <w:iCs/>
          <w:i/>
        </w:rPr>
        <w:t xml:space="preserve"> </w:t>
      </w:r>
      <w:r>
        <w:rPr>
          <w:iCs/>
          <w:i/>
        </w:rPr>
        <w:t xml:space="preserve">— root</w:t>
      </w:r>
      <w:r>
        <w:rPr>
          <w:iCs/>
          <w:i/>
        </w:rPr>
        <w:t xml:space="preserve"> </w:t>
      </w:r>
      <w:r>
        <w:t xml:space="preserve">mana jñāne</w:t>
      </w:r>
      <w:r>
        <w:rPr>
          <w:iCs/>
          <w:i/>
        </w:rPr>
        <w:t xml:space="preserve">,</w:t>
      </w:r>
      <w:r>
        <w:rPr>
          <w:iCs/>
          <w:i/>
        </w:rPr>
        <w:t xml:space="preserve"> </w:t>
      </w:r>
      <w:r>
        <w:t xml:space="preserve">ktin* in the passive sense,</w:t>
      </w:r>
      <w:r>
        <w:t xml:space="preserve"> </w:t>
      </w:r>
      <w:r>
        <w:rPr>
          <w:iCs/>
          <w:i/>
        </w:rPr>
        <w:t xml:space="preserve">mantre vṛṣeṣa…</w:t>
      </w:r>
      <w:r>
        <w:t xml:space="preserve"> </w:t>
      </w:r>
      <w:r>
        <w:t xml:space="preserve">(Pā. 3-3-96) acute on the suffix; on</w:t>
      </w:r>
      <w:r>
        <w:t xml:space="preserve"> </w:t>
      </w:r>
      <w:r>
        <w:rPr>
          <w:bCs/>
          <w:b/>
        </w:rPr>
        <w:t xml:space="preserve">vājaṃbharam</w:t>
      </w:r>
      <w:r>
        <w:t xml:space="preserve"> </w:t>
      </w:r>
      <w:r>
        <w:t xml:space="preserve">—</w:t>
      </w:r>
      <w:r>
        <w:t xml:space="preserve"> </w:t>
      </w:r>
      <w:r>
        <w:t xml:space="preserve">“</w:t>
      </w:r>
      <w:r>
        <w:t xml:space="preserve">this is a Vedic name of Agni</w:t>
      </w:r>
      <w:r>
        <w:t xml:space="preserve">”</w:t>
      </w:r>
      <w:r>
        <w:t xml:space="preserve">;</w:t>
      </w:r>
      <w:r>
        <w:t xml:space="preserve"> </w:t>
      </w:r>
      <w:r>
        <w:rPr>
          <w:iCs/>
          <w:i/>
        </w:rPr>
        <w:t xml:space="preserve">saṃjñāyāṃ bhṛtṛvṛji…</w:t>
      </w:r>
      <w:r>
        <w:t xml:space="preserve"> </w:t>
      </w:r>
      <w:r>
        <w:t xml:space="preserve">(Pā. 3-2-46):</w:t>
      </w:r>
      <w:r>
        <w:t xml:space="preserve"> </w:t>
      </w:r>
      <w:r>
        <w:rPr>
          <w:iCs/>
          <w:i/>
        </w:rPr>
        <w:t xml:space="preserve">khac</w:t>
      </w:r>
      <w:r>
        <w:t xml:space="preserve"> </w:t>
      </w:r>
      <w:r>
        <w:t xml:space="preserve">after</w:t>
      </w:r>
      <w:r>
        <w:t xml:space="preserve"> </w:t>
      </w:r>
      <w:r>
        <w:rPr>
          <w:iCs/>
          <w:i/>
        </w:rPr>
        <w:t xml:space="preserve">vāja</w:t>
      </w:r>
      <w:r>
        <w:t xml:space="preserve"> </w:t>
      </w:r>
      <w:r>
        <w:t xml:space="preserve">in the object;</w:t>
      </w:r>
      <w:r>
        <w:t xml:space="preserve"> </w:t>
      </w:r>
      <w:r>
        <w:rPr>
          <w:iCs/>
          <w:i/>
        </w:rPr>
        <w:t xml:space="preserve">ārurdviṣad ajantasya mum</w:t>
      </w:r>
      <w:r>
        <w:t xml:space="preserve"> </w:t>
      </w:r>
      <w:r>
        <w:t xml:space="preserve">(Pā. 6-3-67): augment</w:t>
      </w:r>
      <w:r>
        <w:t xml:space="preserve"> </w:t>
      </w:r>
      <w:r>
        <w:rPr>
          <w:iCs/>
          <w:i/>
        </w:rPr>
        <w:t xml:space="preserve">mum</w:t>
      </w:r>
      <w:r>
        <w:t xml:space="preserve">; end-acute from</w:t>
      </w:r>
      <w:r>
        <w:t xml:space="preserve"> </w:t>
      </w:r>
      <w:r>
        <w:rPr>
          <w:iCs/>
          <w:i/>
        </w:rPr>
        <w:t xml:space="preserve">citaḥ</w:t>
      </w:r>
      <w:r>
        <w:t xml:space="preserve">; on</w:t>
      </w:r>
      <w:r>
        <w:t xml:space="preserve"> </w:t>
      </w:r>
      <w:r>
        <w:rPr>
          <w:bCs/>
          <w:b/>
        </w:rPr>
        <w:t xml:space="preserve">marjayantaḥ</w:t>
      </w:r>
      <w:r>
        <w:t xml:space="preserve"> </w:t>
      </w:r>
      <w:r>
        <w:t xml:space="preserve">—</w:t>
      </w:r>
      <w:r>
        <w:t xml:space="preserve"> </w:t>
      </w:r>
      <w:r>
        <w:t xml:space="preserve">“</w:t>
      </w:r>
      <w:r>
        <w:t xml:space="preserve">since a rule that contains a technical name is not constant</w:t>
      </w:r>
      <w:r>
        <w:t xml:space="preserve">”</w:t>
      </w:r>
      <w:r>
        <w:t xml:space="preserve">, the</w:t>
      </w:r>
      <w:r>
        <w:t xml:space="preserve"> </w:t>
      </w:r>
      <w:r>
        <w:rPr>
          <w:iCs/>
          <w:i/>
        </w:rPr>
        <w:t xml:space="preserve">vṛddhi</w:t>
      </w:r>
      <w:r>
        <w:t xml:space="preserve"> </w:t>
      </w:r>
      <w:r>
        <w:t xml:space="preserve">of</w:t>
      </w:r>
      <w:r>
        <w:t xml:space="preserve"> </w:t>
      </w:r>
      <w:r>
        <w:rPr>
          <w:iCs/>
          <w:i/>
        </w:rPr>
        <w:t xml:space="preserve">mṛj</w:t>
      </w:r>
      <w:r>
        <w:t xml:space="preserve"> </w:t>
      </w:r>
      <w:r>
        <w:t xml:space="preserve">(Pā. 7-2-114) does not occur; of the accents of</w:t>
      </w:r>
      <w:r>
        <w:t xml:space="preserve"> </w:t>
      </w:r>
      <w:r>
        <w:rPr>
          <w:iCs/>
          <w:i/>
        </w:rPr>
        <w:t xml:space="preserve">lasārvadhātuka</w:t>
      </w:r>
      <w:r>
        <w:t xml:space="preserve"> </w:t>
      </w:r>
      <w:r>
        <w:t xml:space="preserve">after a base ending in</w:t>
      </w:r>
      <w:r>
        <w:t xml:space="preserve"> </w:t>
      </w:r>
      <w:r>
        <w:rPr>
          <w:iCs/>
          <w:i/>
        </w:rPr>
        <w:t xml:space="preserve">a</w:t>
      </w:r>
      <w:r>
        <w:t xml:space="preserve">, only that of</w:t>
      </w:r>
      <w:r>
        <w:t xml:space="preserve"> </w:t>
      </w:r>
      <w:r>
        <w:rPr>
          <w:iCs/>
          <w:i/>
        </w:rPr>
        <w:t xml:space="preserve">ṇic</w:t>
      </w:r>
      <w:r>
        <w:t xml:space="preserve"> </w:t>
      </w:r>
      <w:r>
        <w:t xml:space="preserve">remains; on</w:t>
      </w:r>
      <w:r>
        <w:t xml:space="preserve"> </w:t>
      </w:r>
      <w:r>
        <w:rPr>
          <w:bCs/>
          <w:b/>
        </w:rPr>
        <w:t xml:space="preserve">jagamyāt</w:t>
      </w:r>
      <w:r>
        <w:t xml:space="preserve"> </w:t>
      </w:r>
      <w:r>
        <w:t xml:space="preserve">—</w:t>
      </w:r>
      <w:r>
        <w:t xml:space="preserve"> </w:t>
      </w:r>
      <w:r>
        <w:rPr>
          <w:iCs/>
          <w:i/>
        </w:rPr>
        <w:t xml:space="preserve">liṅi bahulaṃ chandasi</w:t>
      </w:r>
      <w:r>
        <w:t xml:space="preserve">:</w:t>
      </w:r>
      <w:r>
        <w:t xml:space="preserve"> </w:t>
      </w:r>
      <w:r>
        <w:rPr>
          <w:iCs/>
          <w:i/>
        </w:rPr>
        <w:t xml:space="preserve">śap</w:t>
      </w:r>
      <w:r>
        <w:t xml:space="preserve"> </w:t>
      </w:r>
      <w:r>
        <w:t xml:space="preserve">replaced by</w:t>
      </w:r>
      <w:r>
        <w:t xml:space="preserve"> </w:t>
      </w:r>
      <w:r>
        <w:rPr>
          <w:iCs/>
          <w:i/>
        </w:rPr>
        <w:t xml:space="preserve">śluḥ</w:t>
      </w:r>
      <w:r>
        <w:t xml:space="preserve">.)*</w:t>
      </w:r>
    </w:p>
    <w:p>
      <w:pPr>
        <w:pStyle w:val="BodyText"/>
      </w:pPr>
      <w:r>
        <w:rPr>
          <w:bCs/>
          <w:b/>
        </w:rPr>
        <w:t xml:space="preserve">Translation of the bhāṣya:</w:t>
      </w:r>
      <w:r>
        <w:t xml:space="preserve"> </w:t>
      </w:r>
      <w:r>
        <w:t xml:space="preserve">“</w:t>
      </w:r>
      <w:r>
        <w:rPr>
          <w:iCs/>
          <w:i/>
        </w:rPr>
        <w:t xml:space="preserve">Gotamāsaḥ</w:t>
      </w:r>
      <w:r>
        <w:t xml:space="preserve">: we, born in the Gotama line. Although the singer Nodhas is one, the plural is used of himself as a mark of honour. O Agni,</w:t>
      </w:r>
      <w:r>
        <w:t xml:space="preserve"> </w:t>
      </w:r>
      <w:r>
        <w:rPr>
          <w:iCs/>
          <w:i/>
        </w:rPr>
        <w:t xml:space="preserve">rayīṇām patim</w:t>
      </w:r>
      <w:r>
        <w:t xml:space="preserve">, the lord and protector of riches — such a one, you — we praise (</w:t>
      </w:r>
      <w:r>
        <w:rPr>
          <w:iCs/>
          <w:i/>
        </w:rPr>
        <w:t xml:space="preserve">pra śaṃsāmaḥ</w:t>
      </w:r>
      <w:r>
        <w:t xml:space="preserve">), laud highly, with</w:t>
      </w:r>
      <w:r>
        <w:t xml:space="preserve"> </w:t>
      </w:r>
      <w:r>
        <w:rPr>
          <w:iCs/>
          <w:i/>
        </w:rPr>
        <w:t xml:space="preserve">matibhiḥ</w:t>
      </w:r>
      <w:r>
        <w:t xml:space="preserve">, hymns worthy of thought. Doing what?</w:t>
      </w:r>
      <w:r>
        <w:t xml:space="preserve"> </w:t>
      </w:r>
      <w:r>
        <w:rPr>
          <w:iCs/>
          <w:i/>
        </w:rPr>
        <w:t xml:space="preserve">Marjayantaḥ</w:t>
      </w:r>
      <w:r>
        <w:t xml:space="preserve">, rubbing down (cleansing) you,</w:t>
      </w:r>
      <w:r>
        <w:t xml:space="preserve"> </w:t>
      </w:r>
      <w:r>
        <w:rPr>
          <w:iCs/>
          <w:i/>
        </w:rPr>
        <w:t xml:space="preserve">vājaṃbharam</w:t>
      </w:r>
      <w:r>
        <w:t xml:space="preserve">, the bearer of</w:t>
      </w:r>
      <w:r>
        <w:t xml:space="preserve"> </w:t>
      </w:r>
      <w:r>
        <w:rPr>
          <w:iCs/>
          <w:i/>
        </w:rPr>
        <w:t xml:space="preserve">vāja</w:t>
      </w:r>
      <w:r>
        <w:t xml:space="preserve">, food in the form of oblation. Here is the illustration:</w:t>
      </w:r>
      <w:r>
        <w:t xml:space="preserve"> </w:t>
      </w:r>
      <w:r>
        <w:rPr>
          <w:iCs/>
          <w:i/>
        </w:rPr>
        <w:t xml:space="preserve">āśuṃ na</w:t>
      </w:r>
      <w:r>
        <w:t xml:space="preserve">, as if a horse. As men who mount a horse wipe with their hands the place on its back that carries them, so we wipe the place of Agni that carries the oblation — such is the meaning. And so it is handed down by the Vājasaneyins in the section on wiping Agni:</w:t>
      </w:r>
      <w:r>
        <w:t xml:space="preserve"> </w:t>
      </w:r>
      <w:r>
        <w:t xml:space="preserve">‘</w:t>
      </w:r>
      <w:r>
        <w:t xml:space="preserve">Then in the middle, silently, he wipes three times; as one who, having yoked, might go off saying</w:t>
      </w:r>
      <w:r>
        <w:t xml:space="preserve"> </w:t>
      </w:r>
      <w:r>
        <w:t xml:space="preserve">“</w:t>
      </w:r>
      <w:r>
        <w:t xml:space="preserve">go forth, carry</w:t>
      </w:r>
      <w:r>
        <w:t xml:space="preserve">”</w:t>
      </w:r>
      <w:r>
        <w:t xml:space="preserve">, so here, having yoked Agni, he [urges? — reading doubtful]</w:t>
      </w:r>
      <w:r>
        <w:t xml:space="preserve"> </w:t>
      </w:r>
      <w:r>
        <w:t xml:space="preserve">“</w:t>
      </w:r>
      <w:r>
        <w:t xml:space="preserve">go forth, carry the oblation to the gods</w:t>
      </w:r>
      <w:r>
        <w:t xml:space="preserve">”</w:t>
      </w:r>
      <w:r>
        <w:t xml:space="preserve">.</w:t>
      </w:r>
      <w:r>
        <w:t xml:space="preserve">’</w:t>
      </w:r>
      <w:r>
        <w:t xml:space="preserve"> </w:t>
      </w:r>
      <w:r>
        <w:rPr>
          <w:iCs/>
          <w:i/>
        </w:rPr>
        <w:t xml:space="preserve">Dhiyāvasuḥ</w:t>
      </w:r>
      <w:r>
        <w:t xml:space="preserve">: that Agni who has obtained wealth through rite or through intelligence.</w:t>
      </w:r>
      <w:r>
        <w:t xml:space="preserve"> </w:t>
      </w:r>
      <w:r>
        <w:rPr>
          <w:iCs/>
          <w:i/>
        </w:rPr>
        <w:t xml:space="preserve">Prātaḥ</w:t>
      </w:r>
      <w:r>
        <w:t xml:space="preserve">: at the morning time of the coming day;</w:t>
      </w:r>
      <w:r>
        <w:t xml:space="preserve"> </w:t>
      </w:r>
      <w:r>
        <w:rPr>
          <w:iCs/>
          <w:i/>
        </w:rPr>
        <w:t xml:space="preserve">makṣu</w:t>
      </w:r>
      <w:r>
        <w:t xml:space="preserve">, quickly,</w:t>
      </w:r>
      <w:r>
        <w:t xml:space="preserve"> </w:t>
      </w:r>
      <w:r>
        <w:rPr>
          <w:iCs/>
          <w:i/>
        </w:rPr>
        <w:t xml:space="preserve">jagamyāt</w:t>
      </w:r>
      <w:r>
        <w:t xml:space="preserve">, may he come.</w:t>
      </w:r>
      <w:r>
        <w:t xml:space="preserve">”</w:t>
      </w:r>
    </w:p>
    <w:p>
      <w:pPr>
        <w:pStyle w:val="BodyText"/>
      </w:pPr>
      <w:r>
        <w:rPr>
          <w:bCs/>
          <w:b/>
        </w:rPr>
        <w:t xml:space="preserve">Pratipadārtha</w:t>
      </w:r>
      <w:r>
        <w:t xml:space="preserve"> </w:t>
      </w:r>
      <w:r>
        <w:rPr>
          <w:iCs/>
          <w:i/>
        </w:rPr>
        <w:t xml:space="preserve">(pp. 475–476)</w:t>
      </w:r>
      <w:r>
        <w:t xml:space="preserve"> </w:t>
      </w:r>
      <w:r>
        <w:t xml:space="preserve">—</w:t>
      </w:r>
      <w:r>
        <w:t xml:space="preserve"> </w:t>
      </w:r>
      <w:r>
        <w:t xml:space="preserve">“</w:t>
      </w:r>
      <w:r>
        <w:rPr>
          <w:bCs/>
          <w:b/>
        </w:rPr>
        <w:t xml:space="preserve">agne</w:t>
      </w:r>
      <w:r>
        <w:t xml:space="preserve"> </w:t>
      </w:r>
      <w:r>
        <w:t xml:space="preserve">— O Agni;</w:t>
      </w:r>
      <w:r>
        <w:t xml:space="preserve"> </w:t>
      </w:r>
      <w:r>
        <w:rPr>
          <w:bCs/>
          <w:b/>
        </w:rPr>
        <w:t xml:space="preserve">gotamāsaḥ</w:t>
      </w:r>
      <w:r>
        <w:t xml:space="preserve"> </w:t>
      </w:r>
      <w:r>
        <w:t xml:space="preserve">— we, born in the Gotama line;</w:t>
      </w:r>
      <w:r>
        <w:t xml:space="preserve"> </w:t>
      </w:r>
      <w:r>
        <w:rPr>
          <w:bCs/>
          <w:b/>
        </w:rPr>
        <w:t xml:space="preserve">vayam</w:t>
      </w:r>
      <w:r>
        <w:t xml:space="preserve"> </w:t>
      </w:r>
      <w:r>
        <w:t xml:space="preserve">— we;</w:t>
      </w:r>
      <w:r>
        <w:t xml:space="preserve"> </w:t>
      </w:r>
      <w:r>
        <w:rPr>
          <w:bCs/>
          <w:b/>
        </w:rPr>
        <w:t xml:space="preserve">rayīṇām</w:t>
      </w:r>
      <w:r>
        <w:t xml:space="preserve"> </w:t>
      </w:r>
      <w:r>
        <w:t xml:space="preserve">— of riches;</w:t>
      </w:r>
      <w:r>
        <w:t xml:space="preserve"> </w:t>
      </w:r>
      <w:r>
        <w:rPr>
          <w:bCs/>
          <w:b/>
        </w:rPr>
        <w:t xml:space="preserve">patim</w:t>
      </w:r>
      <w:r>
        <w:t xml:space="preserve"> </w:t>
      </w:r>
      <w:r>
        <w:t xml:space="preserve">— the protector;</w:t>
      </w:r>
      <w:r>
        <w:t xml:space="preserve"> </w:t>
      </w:r>
      <w:r>
        <w:rPr>
          <w:bCs/>
          <w:b/>
        </w:rPr>
        <w:t xml:space="preserve">tam tvā</w:t>
      </w:r>
      <w:r>
        <w:t xml:space="preserve"> </w:t>
      </w:r>
      <w:r>
        <w:t xml:space="preserve">— that you;</w:t>
      </w:r>
      <w:r>
        <w:t xml:space="preserve"> </w:t>
      </w:r>
      <w:r>
        <w:rPr>
          <w:bCs/>
          <w:b/>
        </w:rPr>
        <w:t xml:space="preserve">matibhiḥ</w:t>
      </w:r>
      <w:r>
        <w:t xml:space="preserve"> </w:t>
      </w:r>
      <w:r>
        <w:t xml:space="preserve">— with hymns worthy of acceptance;</w:t>
      </w:r>
      <w:r>
        <w:t xml:space="preserve"> </w:t>
      </w:r>
      <w:r>
        <w:rPr>
          <w:bCs/>
          <w:b/>
        </w:rPr>
        <w:t xml:space="preserve">āśum na</w:t>
      </w:r>
      <w:r>
        <w:t xml:space="preserve"> </w:t>
      </w:r>
      <w:r>
        <w:t xml:space="preserve">— like a horse (that a rider rubs down);</w:t>
      </w:r>
      <w:r>
        <w:t xml:space="preserve"> </w:t>
      </w:r>
      <w:r>
        <w:rPr>
          <w:bCs/>
          <w:b/>
        </w:rPr>
        <w:t xml:space="preserve">vājaṃbharam</w:t>
      </w:r>
      <w:r>
        <w:t xml:space="preserve"> </w:t>
      </w:r>
      <w:r>
        <w:t xml:space="preserve">— you who are the lord of food in the form of oblation;</w:t>
      </w:r>
      <w:r>
        <w:t xml:space="preserve"> </w:t>
      </w:r>
      <w:r>
        <w:rPr>
          <w:bCs/>
          <w:b/>
        </w:rPr>
        <w:t xml:space="preserve">marjayantaḥ</w:t>
      </w:r>
      <w:r>
        <w:t xml:space="preserve"> </w:t>
      </w:r>
      <w:r>
        <w:t xml:space="preserve">— rubbing [you] clean;</w:t>
      </w:r>
      <w:r>
        <w:t xml:space="preserve"> </w:t>
      </w:r>
      <w:r>
        <w:rPr>
          <w:bCs/>
          <w:b/>
        </w:rPr>
        <w:t xml:space="preserve">pra śaṃsāmaḥ</w:t>
      </w:r>
      <w:r>
        <w:t xml:space="preserve"> </w:t>
      </w:r>
      <w:r>
        <w:t xml:space="preserve">— we praise;</w:t>
      </w:r>
      <w:r>
        <w:t xml:space="preserve"> </w:t>
      </w:r>
      <w:r>
        <w:rPr>
          <w:bCs/>
          <w:b/>
        </w:rPr>
        <w:t xml:space="preserve">dhiyāvasuḥ</w:t>
      </w:r>
      <w:r>
        <w:t xml:space="preserve"> </w:t>
      </w:r>
      <w:r>
        <w:t xml:space="preserve">— Agni, who has wealth obtained through pure rite or intelligence;</w:t>
      </w:r>
      <w:r>
        <w:t xml:space="preserve"> </w:t>
      </w:r>
      <w:r>
        <w:rPr>
          <w:bCs/>
          <w:b/>
        </w:rPr>
        <w:t xml:space="preserve">prātaḥ</w:t>
      </w:r>
      <w:r>
        <w:t xml:space="preserve"> </w:t>
      </w:r>
      <w:r>
        <w:t xml:space="preserve">— in the morning;</w:t>
      </w:r>
      <w:r>
        <w:t xml:space="preserve"> </w:t>
      </w:r>
      <w:r>
        <w:rPr>
          <w:bCs/>
          <w:b/>
        </w:rPr>
        <w:t xml:space="preserve">makṣu</w:t>
      </w:r>
      <w:r>
        <w:t xml:space="preserve"> </w:t>
      </w:r>
      <w:r>
        <w:t xml:space="preserve">— with vigilance;</w:t>
      </w:r>
      <w:r>
        <w:t xml:space="preserve"> </w:t>
      </w:r>
      <w:r>
        <w:rPr>
          <w:bCs/>
          <w:b/>
        </w:rPr>
        <w:t xml:space="preserve">jagamyāt</w:t>
      </w:r>
      <w:r>
        <w:t xml:space="preserve"> </w:t>
      </w:r>
      <w:r>
        <w:t xml:space="preserve">— may he come.</w:t>
      </w:r>
      <w:r>
        <w:t xml:space="preserve">”</w:t>
      </w:r>
    </w:p>
    <w:p>
      <w:pPr>
        <w:pStyle w:val="BodyText"/>
      </w:pPr>
      <w:r>
        <w:rPr>
          <w:bCs/>
          <w:b/>
        </w:rPr>
        <w:t xml:space="preserve">Bhāvārtha</w:t>
      </w:r>
      <w:r>
        <w:t xml:space="preserve"> </w:t>
      </w:r>
      <w:r>
        <w:rPr>
          <w:iCs/>
          <w:i/>
        </w:rPr>
        <w:t xml:space="preserve">(p. 476)</w:t>
      </w:r>
      <w:r>
        <w:t xml:space="preserve"> </w:t>
      </w:r>
      <w:r>
        <w:t xml:space="preserve">—</w:t>
      </w:r>
      <w:r>
        <w:t xml:space="preserve"> </w:t>
      </w:r>
      <w:r>
        <w:t xml:space="preserve">“</w:t>
      </w:r>
      <w:r>
        <w:t xml:space="preserve">O Agni, we who are born in the Gotama line praise you, the protector of riches, with hymns worthy of acceptance, rubbing clean you, who are lord of food in the form of oblation, as a rider rubs down a horse. May Agni, who has gained wealth by pure rite, come vigilantly to the place of sacrifice in the morning.</w:t>
      </w:r>
      <w:r>
        <w:t xml:space="preserve">”</w:t>
      </w:r>
    </w:p>
    <w:p>
      <w:pPr>
        <w:pStyle w:val="BodyText"/>
      </w:pPr>
      <w:r>
        <w:rPr>
          <w:bCs/>
          <w:b/>
        </w:rPr>
        <w:t xml:space="preserve">English Translation (the source’s own, p. 476)</w:t>
      </w:r>
      <w:r>
        <w:t xml:space="preserve"> </w:t>
      </w:r>
      <w:r>
        <w:t xml:space="preserve">—</w:t>
      </w:r>
      <w:r>
        <w:t xml:space="preserve"> </w:t>
      </w:r>
      <w:r>
        <w:t xml:space="preserve">“</w:t>
      </w:r>
      <w:r>
        <w:t xml:space="preserve">We, born of the race of Gotama, praise you, Agni. the protector of riehes [sic], with desirable hymns ; rubbing you, the bearer of oblations (as a rider rubs down) a horse ; may he who has acquired riehes [sic] by sacred rites, come hither quickly in the morning.</w:t>
      </w:r>
      <w:r>
        <w:t xml:space="preserve">”</w:t>
      </w:r>
    </w:p>
    <w:p>
      <w:pPr>
        <w:pStyle w:val="BodyText"/>
      </w:pPr>
      <w:r>
        <w:rPr>
          <w:iCs/>
          <w:i/>
        </w:rPr>
        <w:t xml:space="preserve">(Printing marks as in the source:</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with a full stop for a comma [sic];</w:t>
      </w:r>
      <w:r>
        <w:rPr>
          <w:iCs/>
          <w:i/>
        </w:rPr>
        <w:t xml:space="preserve"> </w:t>
      </w:r>
      <w:r>
        <w:rPr>
          <w:iCs/>
          <w:i/>
        </w:rPr>
        <w:t xml:space="preserve">“</w:t>
      </w:r>
      <w:r>
        <w:rPr>
          <w:iCs/>
          <w:i/>
        </w:rPr>
        <w:t xml:space="preserve">riches</w:t>
      </w:r>
      <w:r>
        <w:rPr>
          <w:iCs/>
          <w:i/>
        </w:rPr>
        <w:t xml:space="preserve">”</w:t>
      </w:r>
      <w:r>
        <w:rPr>
          <w:iCs/>
          <w:i/>
        </w:rPr>
        <w:t xml:space="preserve"> </w:t>
      </w:r>
      <w:r>
        <w:rPr>
          <w:iCs/>
          <w:i/>
        </w:rPr>
        <w:t xml:space="preserve">twice misprinted</w:t>
      </w:r>
      <w:r>
        <w:rPr>
          <w:iCs/>
          <w:i/>
        </w:rPr>
        <w:t xml:space="preserve"> </w:t>
      </w:r>
      <w:r>
        <w:rPr>
          <w:iCs/>
          <w:i/>
        </w:rPr>
        <w:t xml:space="preserve">“</w:t>
      </w:r>
      <w:r>
        <w:rPr>
          <w:iCs/>
          <w:i/>
        </w:rPr>
        <w:t xml:space="preserve">riehes</w:t>
      </w:r>
      <w:r>
        <w:rPr>
          <w:iCs/>
          <w:i/>
        </w:rPr>
        <w:t xml:space="preserve">”</w:t>
      </w:r>
      <w:r>
        <w:rPr>
          <w:iCs/>
          <w:i/>
        </w:rPr>
        <w:t xml:space="preserve">/</w:t>
      </w:r>
      <w:r>
        <w:rPr>
          <w:iCs/>
          <w:i/>
        </w:rPr>
        <w:t xml:space="preserve">“</w:t>
      </w:r>
      <w:r>
        <w:rPr>
          <w:iCs/>
          <w:i/>
        </w:rPr>
        <w:t xml:space="preserve">riehes</w:t>
      </w:r>
      <w:r>
        <w:rPr>
          <w:iCs/>
          <w:i/>
        </w:rPr>
        <w:t xml:space="preserve">”</w:t>
      </w:r>
      <w:r>
        <w:rPr>
          <w:iCs/>
          <w:i/>
        </w:rPr>
        <w:t xml:space="preserve"> </w:t>
      </w:r>
      <w:r>
        <w:rPr>
          <w:iCs/>
          <w:i/>
        </w:rPr>
        <w:t xml:space="preserve">[sic].)</w:t>
      </w:r>
    </w:p>
    <w:p>
      <w:pPr>
        <w:pStyle w:val="BodyText"/>
      </w:pPr>
      <w:r>
        <w:rPr>
          <w:bCs/>
          <w:b/>
        </w:rPr>
        <w:t xml:space="preserve">Special Topics (</w:t>
      </w:r>
      <w:r>
        <w:rPr>
          <w:iCs/>
          <w:i/>
          <w:bCs/>
          <w:b/>
        </w:rPr>
        <w:t xml:space="preserve">viśeṣa-viṣayagaḷu</w:t>
      </w:r>
      <w:r>
        <w:rPr>
          <w:bCs/>
          <w:b/>
        </w:rPr>
        <w:t xml:space="preserve">), p. 476</w:t>
      </w:r>
      <w:r>
        <w:t xml:space="preserve"> </w:t>
      </w:r>
      <w:r>
        <w:t xml:space="preserve">—</w:t>
      </w:r>
      <w:r>
        <w:t xml:space="preserve"> </w:t>
      </w:r>
      <w:r>
        <w:rPr>
          <w:bCs/>
          <w:b/>
        </w:rPr>
        <w:t xml:space="preserve">gotamāsaḥ</w:t>
      </w:r>
      <w:r>
        <w:t xml:space="preserve">:</w:t>
      </w:r>
      <w:r>
        <w:t xml:space="preserve"> </w:t>
      </w:r>
      <w:r>
        <w:t xml:space="preserve">“</w:t>
      </w:r>
      <w:r>
        <w:t xml:space="preserve">Those born in the Gotama line. This is an epithet of the word</w:t>
      </w:r>
      <w:r>
        <w:t xml:space="preserve"> </w:t>
      </w:r>
      <w:r>
        <w:rPr>
          <w:iCs/>
          <w:i/>
        </w:rPr>
        <w:t xml:space="preserve">vayam</w:t>
      </w:r>
      <w:r>
        <w:t xml:space="preserve">, and is plural; although in the present context the praiser is one person, the plural is used, to signal a self-respect that is worship [i.e. a due dignity].</w:t>
      </w:r>
      <w:r>
        <w:t xml:space="preserve">”</w:t>
      </w:r>
      <w:r>
        <w:t xml:space="preserve"> </w:t>
      </w:r>
      <w:r>
        <w:rPr>
          <w:bCs/>
          <w:b/>
        </w:rPr>
        <w:t xml:space="preserve">matibhiḥ</w:t>
      </w:r>
      <w:r>
        <w:t xml:space="preserve"> </w:t>
      </w:r>
      <w:r>
        <w:t xml:space="preserve">—</w:t>
      </w:r>
      <w:r>
        <w:t xml:space="preserve"> </w:t>
      </w:r>
      <w:r>
        <w:rPr>
          <w:iCs/>
          <w:i/>
        </w:rPr>
        <w:t xml:space="preserve">mananīyaiḥ stotraiḥ</w:t>
      </w:r>
      <w:r>
        <w:t xml:space="preserve">:</w:t>
      </w:r>
      <w:r>
        <w:t xml:space="preserve"> </w:t>
      </w:r>
      <w:r>
        <w:t xml:space="preserve">“</w:t>
      </w:r>
      <w:r>
        <w:t xml:space="preserve">by speeches of praise that concern knowledge; a word formed from the root</w:t>
      </w:r>
      <w:r>
        <w:t xml:space="preserve"> </w:t>
      </w:r>
      <w:r>
        <w:rPr>
          <w:iCs/>
          <w:i/>
        </w:rPr>
        <w:t xml:space="preserve">mana jñāne</w:t>
      </w:r>
      <w:r>
        <w:t xml:space="preserve">.</w:t>
      </w:r>
      <w:r>
        <w:t xml:space="preserve">”</w:t>
      </w:r>
      <w:r>
        <w:t xml:space="preserve"> </w:t>
      </w:r>
      <w:r>
        <w:rPr>
          <w:bCs/>
          <w:b/>
        </w:rPr>
        <w:t xml:space="preserve">vājaṃbharam</w:t>
      </w:r>
      <w:r>
        <w:t xml:space="preserve">:</w:t>
      </w:r>
      <w:r>
        <w:t xml:space="preserve"> </w:t>
      </w:r>
      <w:r>
        <w:t xml:space="preserve">“</w:t>
      </w:r>
      <w:r>
        <w:rPr>
          <w:iCs/>
          <w:i/>
        </w:rPr>
        <w:t xml:space="preserve">vāja</w:t>
      </w:r>
      <w:r>
        <w:t xml:space="preserve"> </w:t>
      </w:r>
      <w:r>
        <w:t xml:space="preserve">is food joined with oblation (Niru. 3-9); the lord of such food, Agni, is</w:t>
      </w:r>
      <w:r>
        <w:t xml:space="preserve"> </w:t>
      </w:r>
      <w:r>
        <w:rPr>
          <w:iCs/>
          <w:i/>
        </w:rPr>
        <w:t xml:space="preserve">vājaṃbhara</w:t>
      </w:r>
      <w:r>
        <w:t xml:space="preserve">.</w:t>
      </w:r>
      <w:r>
        <w:t xml:space="preserve">”</w:t>
      </w:r>
      <w:r>
        <w:t xml:space="preserve"> </w:t>
      </w:r>
      <w:r>
        <w:rPr>
          <w:bCs/>
          <w:b/>
        </w:rPr>
        <w:t xml:space="preserve">āśuṃ na — aśvam iva</w:t>
      </w:r>
      <w:r>
        <w:t xml:space="preserve">:</w:t>
      </w:r>
      <w:r>
        <w:t xml:space="preserve"> </w:t>
      </w:r>
      <w:r>
        <w:t xml:space="preserve">“</w:t>
      </w:r>
      <w:r>
        <w:t xml:space="preserve">Here the section on wiping (</w:t>
      </w:r>
      <w:r>
        <w:rPr>
          <w:iCs/>
          <w:i/>
        </w:rPr>
        <w:t xml:space="preserve">saṃmārjana</w:t>
      </w:r>
      <w:r>
        <w:t xml:space="preserve">) of Agni is indicated. As those who mount a horse first cleanse the back of the horse, so they first cleanse, by wiping and the like, that Agni who offers the oblation to the deities. In the section on wiping of Agni the Vājasaneya mantra runs thus:</w:t>
      </w:r>
      <w:r>
        <w:t xml:space="preserve"> </w:t>
      </w:r>
      <w:r>
        <w:rPr>
          <w:iCs/>
          <w:i/>
        </w:rPr>
        <w:t xml:space="preserve">atha madhye tūṣṇīm eva triḥ saṃmārṣṭi yathā yuktvā prehi vaheti vrajed evam etad agniṃ yuktvopekṣate prehi devebhyo havyaṃ vaha</w:t>
      </w:r>
      <w:r>
        <w:t xml:space="preserve"> </w:t>
      </w:r>
      <w:r>
        <w:t xml:space="preserve">[the last verbs as read, [?]]</w:t>
      </w:r>
      <w:r>
        <w:t xml:space="preserve">”</w:t>
      </w:r>
      <w:r>
        <w:t xml:space="preserve"> </w:t>
      </w:r>
      <w:r>
        <w:t xml:space="preserve">— three layers:</w:t>
      </w:r>
    </w:p>
    <w:p>
      <w:pPr>
        <w:pStyle w:val="BlockText"/>
      </w:pPr>
      <w:r>
        <w:t xml:space="preserve">अथ मध्ये तूष्णीमेव त्रिः संमार्ष्टि यथा युक्त्वा प्रेहि वहेति व्रजेदेवमेतदग्निं युक्त्वोपेक्षते प्रेहि देवेभ्यो हव्यं वह ।</w:t>
      </w:r>
    </w:p>
    <w:p>
      <w:pPr>
        <w:pStyle w:val="FirstParagraph"/>
      </w:pPr>
      <w:r>
        <w:rPr>
          <w:iCs/>
          <w:i/>
        </w:rPr>
        <w:t xml:space="preserve">atha madhye tūṣṇīm eva triḥ saṃmārṣṭi yathā yuktvā prehi vaheti vrajed evam etad agniṃ yuktvopakṣipati prehi devebhyo havyaṃ vaha |</w:t>
      </w:r>
      <w:r>
        <w:t xml:space="preserve"> </w:t>
      </w:r>
      <w:r>
        <w:t xml:space="preserve">—</w:t>
      </w:r>
      <w:r>
        <w:t xml:space="preserve"> </w:t>
      </w:r>
      <w:r>
        <w:t xml:space="preserve">“</w:t>
      </w:r>
      <w:r>
        <w:t xml:space="preserve">Then, in the middle, silently, he wipes thrice; as one having yoked might go off [saying]</w:t>
      </w:r>
      <w:r>
        <w:t xml:space="preserve"> </w:t>
      </w:r>
      <w:r>
        <w:t xml:space="preserve">‘</w:t>
      </w:r>
      <w:r>
        <w:t xml:space="preserve">go forth, carry</w:t>
      </w:r>
      <w:r>
        <w:t xml:space="preserve">’</w:t>
      </w:r>
      <w:r>
        <w:t xml:space="preserve">, so he, having yoked Agni, [urges him]:</w:t>
      </w:r>
      <w:r>
        <w:t xml:space="preserve"> </w:t>
      </w:r>
      <w:r>
        <w:t xml:space="preserve">‘</w:t>
      </w:r>
      <w:r>
        <w:t xml:space="preserve">Go forth, carry the oblation to the gods.</w:t>
      </w:r>
      <w:r>
        <w:t xml:space="preserve">’</w:t>
      </w:r>
      <w:r>
        <w:t xml:space="preserve">”</w:t>
      </w:r>
      <w:r>
        <w:t xml:space="preserve"> </w:t>
      </w:r>
      <w:r>
        <w:t xml:space="preserve">(</w:t>
      </w:r>
      <w:r>
        <w:rPr>
          <w:iCs/>
          <w:i/>
        </w:rPr>
        <w:t xml:space="preserve">Gloss mine and tentative; the Vājasaneya-brāhmaṇa numeral is not given in the print.</w:t>
      </w:r>
      <w:r>
        <w:t xml:space="preserve">)</w:t>
      </w:r>
      <w:r>
        <w:t xml:space="preserve"> </w:t>
      </w:r>
      <w:r>
        <w:rPr>
          <w:bCs/>
          <w:b/>
        </w:rPr>
        <w:t xml:space="preserve">dhiyāvasuḥ</w:t>
      </w:r>
      <w:r>
        <w:t xml:space="preserve">:</w:t>
      </w:r>
      <w:r>
        <w:t xml:space="preserve"> </w:t>
      </w:r>
      <w:r>
        <w:t xml:space="preserve">“</w:t>
      </w:r>
      <w:r>
        <w:rPr>
          <w:iCs/>
          <w:i/>
        </w:rPr>
        <w:t xml:space="preserve">karmaṇā buddhyā vā prāptadhanaḥ so ’gniḥ</w:t>
      </w:r>
      <w:r>
        <w:t xml:space="preserve">: by rite or by intelligence, Agni who has gained all lordship [of wealth].</w:t>
      </w:r>
      <w:r>
        <w:t xml:space="preserve">”</w:t>
      </w:r>
    </w:p>
    <w:p>
      <w:pPr>
        <w:pStyle w:val="BodyText"/>
      </w:pPr>
      <w:r>
        <w:rPr>
          <w:bCs/>
          <w:b/>
        </w:rPr>
        <w:t xml:space="preserve">Vyākaraṇa-prakriyā</w:t>
      </w:r>
      <w:r>
        <w:t xml:space="preserve"> </w:t>
      </w:r>
      <w:r>
        <w:rPr>
          <w:iCs/>
          <w:i/>
        </w:rPr>
        <w:t xml:space="preserve">(p. 477, PDF 493, and the top of p. 478 — noted briefly)</w:t>
      </w:r>
      <w:r>
        <w:t xml:space="preserve"> </w:t>
      </w:r>
      <w:r>
        <w:t xml:space="preserve">—</w:t>
      </w:r>
      <w:r>
        <w:t xml:space="preserve"> </w:t>
      </w:r>
      <w:r>
        <w:rPr>
          <w:iCs/>
          <w:i/>
        </w:rPr>
        <w:t xml:space="preserve">Grammar page, noted briefly.</w:t>
      </w:r>
      <w:r>
        <w:t xml:space="preserve"> </w:t>
      </w:r>
      <w:r>
        <w:rPr>
          <w:bCs/>
          <w:b/>
        </w:rPr>
        <w:t xml:space="preserve">śaṃsāmaḥ</w:t>
      </w:r>
      <w:r>
        <w:t xml:space="preserve">:</w:t>
      </w:r>
      <w:r>
        <w:t xml:space="preserve"> </w:t>
      </w:r>
      <w:r>
        <w:rPr>
          <w:iCs/>
          <w:i/>
        </w:rPr>
        <w:t xml:space="preserve">śaṃsu stutau</w:t>
      </w:r>
      <w:r>
        <w:t xml:space="preserve">;</w:t>
      </w:r>
      <w:r>
        <w:t xml:space="preserve"> </w:t>
      </w:r>
      <w:r>
        <w:rPr>
          <w:iCs/>
          <w:i/>
        </w:rPr>
        <w:t xml:space="preserve">laṭ</w:t>
      </w:r>
      <w:r>
        <w:t xml:space="preserve">, first person plural;</w:t>
      </w:r>
      <w:r>
        <w:t xml:space="preserve"> </w:t>
      </w:r>
      <w:r>
        <w:rPr>
          <w:iCs/>
          <w:i/>
        </w:rPr>
        <w:t xml:space="preserve">nighāta</w:t>
      </w:r>
      <w:r>
        <w:t xml:space="preserve"> </w:t>
      </w:r>
      <w:r>
        <w:t xml:space="preserve">accent, since it follows a non-verb.</w:t>
      </w:r>
      <w:r>
        <w:t xml:space="preserve"> </w:t>
      </w:r>
      <w:r>
        <w:rPr>
          <w:bCs/>
          <w:b/>
        </w:rPr>
        <w:t xml:space="preserve">matibhiḥ</w:t>
      </w:r>
      <w:r>
        <w:t xml:space="preserve">:</w:t>
      </w:r>
      <w:r>
        <w:t xml:space="preserve"> </w:t>
      </w:r>
      <w:r>
        <w:rPr>
          <w:iCs/>
          <w:i/>
        </w:rPr>
        <w:t xml:space="preserve">mana jñāne</w:t>
      </w:r>
      <w:r>
        <w:t xml:space="preserve">;</w:t>
      </w:r>
      <w:r>
        <w:t xml:space="preserve"> </w:t>
      </w:r>
      <w:r>
        <w:rPr>
          <w:iCs/>
          <w:i/>
        </w:rPr>
        <w:t xml:space="preserve">ktin</w:t>
      </w:r>
      <w:r>
        <w:t xml:space="preserve"> </w:t>
      </w:r>
      <w:r>
        <w:t xml:space="preserve">in the passive;</w:t>
      </w:r>
      <w:r>
        <w:t xml:space="preserve"> </w:t>
      </w:r>
      <w:r>
        <w:rPr>
          <w:iCs/>
          <w:i/>
        </w:rPr>
        <w:t xml:space="preserve">anudāttopadeśa…</w:t>
      </w:r>
      <w:r>
        <w:t xml:space="preserve">: loss of the nasal</w:t>
      </w:r>
      <w:r>
        <w:t xml:space="preserve"> </w:t>
      </w:r>
      <w:r>
        <w:rPr>
          <w:iCs/>
          <w:i/>
        </w:rPr>
        <w:t xml:space="preserve">n</w:t>
      </w:r>
      <w:r>
        <w:t xml:space="preserve"> </w:t>
      </w:r>
      <w:r>
        <w:t xml:space="preserve">of the root; as the base would take initial-acute,</w:t>
      </w:r>
      <w:r>
        <w:t xml:space="preserve"> </w:t>
      </w:r>
      <w:r>
        <w:rPr>
          <w:iCs/>
          <w:i/>
        </w:rPr>
        <w:t xml:space="preserve">mantre vṛṣeṣa…</w:t>
      </w:r>
      <w:r>
        <w:t xml:space="preserve"> </w:t>
      </w:r>
      <w:r>
        <w:t xml:space="preserve">(Pā. 3-3-96) puts the acute on the suffix.</w:t>
      </w:r>
      <w:r>
        <w:t xml:space="preserve"> </w:t>
      </w:r>
      <w:r>
        <w:rPr>
          <w:bCs/>
          <w:b/>
        </w:rPr>
        <w:t xml:space="preserve">gotamāsaḥ</w:t>
      </w:r>
      <w:r>
        <w:t xml:space="preserve">: nominative plural:</w:t>
      </w:r>
      <w:r>
        <w:t xml:space="preserve"> </w:t>
      </w:r>
      <w:r>
        <w:rPr>
          <w:iCs/>
          <w:i/>
        </w:rPr>
        <w:t xml:space="preserve">ājjaser asuk</w:t>
      </w:r>
      <w:r>
        <w:t xml:space="preserve">: augment</w:t>
      </w:r>
      <w:r>
        <w:t xml:space="preserve"> </w:t>
      </w:r>
      <w:r>
        <w:rPr>
          <w:iCs/>
          <w:i/>
        </w:rPr>
        <w:t xml:space="preserve">asuk</w:t>
      </w:r>
      <w:r>
        <w:t xml:space="preserve">.</w:t>
      </w:r>
      <w:r>
        <w:t xml:space="preserve"> </w:t>
      </w:r>
      <w:r>
        <w:rPr>
          <w:bCs/>
          <w:b/>
        </w:rPr>
        <w:t xml:space="preserve">vājaṃbharam</w:t>
      </w:r>
      <w:r>
        <w:t xml:space="preserve">:</w:t>
      </w:r>
      <w:r>
        <w:t xml:space="preserve"> </w:t>
      </w:r>
      <w:r>
        <w:t xml:space="preserve">“</w:t>
      </w:r>
      <w:r>
        <w:t xml:space="preserve">a Vedic name of Agni</w:t>
      </w:r>
      <w:r>
        <w:t xml:space="preserve">”</w:t>
      </w:r>
      <w:r>
        <w:t xml:space="preserve">;</w:t>
      </w:r>
      <w:r>
        <w:t xml:space="preserve"> </w:t>
      </w:r>
      <w:r>
        <w:rPr>
          <w:iCs/>
          <w:i/>
        </w:rPr>
        <w:t xml:space="preserve">ḍubhṛñ bharaṇe</w:t>
      </w:r>
      <w:r>
        <w:t xml:space="preserve">; with</w:t>
      </w:r>
      <w:r>
        <w:t xml:space="preserve"> </w:t>
      </w:r>
      <w:r>
        <w:rPr>
          <w:iCs/>
          <w:i/>
        </w:rPr>
        <w:t xml:space="preserve">vāja</w:t>
      </w:r>
      <w:r>
        <w:t xml:space="preserve"> </w:t>
      </w:r>
      <w:r>
        <w:t xml:space="preserve">as the object-word,</w:t>
      </w:r>
      <w:r>
        <w:t xml:space="preserve"> </w:t>
      </w:r>
      <w:r>
        <w:rPr>
          <w:iCs/>
          <w:i/>
        </w:rPr>
        <w:t xml:space="preserve">saṃjñāyāṃ bhṛtṛvṛji…</w:t>
      </w:r>
      <w:r>
        <w:t xml:space="preserve"> </w:t>
      </w:r>
      <w:r>
        <w:t xml:space="preserve">(Pā. 3-2-46):</w:t>
      </w:r>
      <w:r>
        <w:t xml:space="preserve"> </w:t>
      </w:r>
      <w:r>
        <w:rPr>
          <w:iCs/>
          <w:i/>
        </w:rPr>
        <w:t xml:space="preserve">khac</w:t>
      </w:r>
      <w:r>
        <w:t xml:space="preserve">;</w:t>
      </w:r>
      <w:r>
        <w:t xml:space="preserve"> </w:t>
      </w:r>
      <w:r>
        <w:rPr>
          <w:iCs/>
          <w:i/>
        </w:rPr>
        <w:t xml:space="preserve">sārvadhātukārdhadhātukayoḥ</w:t>
      </w:r>
      <w:r>
        <w:t xml:space="preserve">:</w:t>
      </w:r>
      <w:r>
        <w:t xml:space="preserve"> </w:t>
      </w:r>
      <w:r>
        <w:rPr>
          <w:iCs/>
          <w:i/>
        </w:rPr>
        <w:t xml:space="preserve">guṇa</w:t>
      </w:r>
      <w:r>
        <w:t xml:space="preserve"> </w:t>
      </w:r>
      <w:r>
        <w:t xml:space="preserve">of the root, its own letter being a mark;</w:t>
      </w:r>
      <w:r>
        <w:t xml:space="preserve"> </w:t>
      </w:r>
      <w:r>
        <w:rPr>
          <w:iCs/>
          <w:i/>
        </w:rPr>
        <w:t xml:space="preserve">ārurdviṣad ajantasya mum</w:t>
      </w:r>
      <w:r>
        <w:t xml:space="preserve"> </w:t>
      </w:r>
      <w:r>
        <w:t xml:space="preserve">(Pā. 6-3-67):</w:t>
      </w:r>
      <w:r>
        <w:t xml:space="preserve"> </w:t>
      </w:r>
      <w:r>
        <w:rPr>
          <w:iCs/>
          <w:i/>
        </w:rPr>
        <w:t xml:space="preserve">mum</w:t>
      </w:r>
      <w:r>
        <w:t xml:space="preserve"> </w:t>
      </w:r>
      <w:r>
        <w:t xml:space="preserve">after the</w:t>
      </w:r>
      <w:r>
        <w:t xml:space="preserve"> </w:t>
      </w:r>
      <w:r>
        <w:rPr>
          <w:iCs/>
          <w:i/>
        </w:rPr>
        <w:t xml:space="preserve">a</w:t>
      </w:r>
      <w:r>
        <w:t xml:space="preserve">-ending</w:t>
      </w:r>
      <w:r>
        <w:t xml:space="preserve"> </w:t>
      </w:r>
      <w:r>
        <w:rPr>
          <w:iCs/>
          <w:i/>
        </w:rPr>
        <w:t xml:space="preserve">vāja</w:t>
      </w:r>
      <w:r>
        <w:t xml:space="preserve">;</w:t>
      </w:r>
      <w:r>
        <w:t xml:space="preserve"> </w:t>
      </w:r>
      <w:r>
        <w:rPr>
          <w:iCs/>
          <w:i/>
        </w:rPr>
        <w:t xml:space="preserve">mid aco ’ntyāt paraḥ</w:t>
      </w:r>
      <w:r>
        <w:t xml:space="preserve">: placed after the last vowel;</w:t>
      </w:r>
      <w:r>
        <w:t xml:space="preserve"> </w:t>
      </w:r>
      <w:r>
        <w:rPr>
          <w:iCs/>
          <w:i/>
        </w:rPr>
        <w:t xml:space="preserve">khac</w:t>
      </w:r>
      <w:r>
        <w:t xml:space="preserve"> </w:t>
      </w:r>
      <w:r>
        <w:t xml:space="preserve">has</w:t>
      </w:r>
      <w:r>
        <w:t xml:space="preserve"> </w:t>
      </w:r>
      <w:r>
        <w:rPr>
          <w:iCs/>
          <w:i/>
        </w:rPr>
        <w:t xml:space="preserve">c</w:t>
      </w:r>
      <w:r>
        <w:t xml:space="preserve"> </w:t>
      </w:r>
      <w:r>
        <w:t xml:space="preserve">as mark:</w:t>
      </w:r>
      <w:r>
        <w:t xml:space="preserve"> </w:t>
      </w:r>
      <w:r>
        <w:rPr>
          <w:iCs/>
          <w:i/>
        </w:rPr>
        <w:t xml:space="preserve">citaḥ</w:t>
      </w:r>
      <w:r>
        <w:t xml:space="preserve">: end-acute.</w:t>
      </w:r>
      <w:r>
        <w:t xml:space="preserve"> </w:t>
      </w:r>
      <w:r>
        <w:rPr>
          <w:bCs/>
          <w:b/>
        </w:rPr>
        <w:t xml:space="preserve">marjayantaḥ</w:t>
      </w:r>
      <w:r>
        <w:t xml:space="preserve">:</w:t>
      </w:r>
      <w:r>
        <w:t xml:space="preserve"> </w:t>
      </w:r>
      <w:r>
        <w:rPr>
          <w:iCs/>
          <w:i/>
        </w:rPr>
        <w:t xml:space="preserve">mṛjū śuddhau</w:t>
      </w:r>
      <w:r>
        <w:t xml:space="preserve">;</w:t>
      </w:r>
      <w:r>
        <w:t xml:space="preserve"> </w:t>
      </w:r>
      <w:r>
        <w:rPr>
          <w:iCs/>
          <w:i/>
        </w:rPr>
        <w:t xml:space="preserve">hetumati ca</w:t>
      </w:r>
      <w:r>
        <w:t xml:space="preserve">:</w:t>
      </w:r>
      <w:r>
        <w:t xml:space="preserve"> </w:t>
      </w:r>
      <w:r>
        <w:rPr>
          <w:iCs/>
          <w:i/>
        </w:rPr>
        <w:t xml:space="preserve">ṇic</w:t>
      </w:r>
      <w:r>
        <w:t xml:space="preserve">; because the rule is</w:t>
      </w:r>
      <w:r>
        <w:t xml:space="preserve"> </w:t>
      </w:r>
      <w:r>
        <w:t xml:space="preserve">“</w:t>
      </w:r>
      <w:r>
        <w:t xml:space="preserve">not constant where a technical name is part of the rule</w:t>
      </w:r>
      <w:r>
        <w:t xml:space="preserve">”</w:t>
      </w:r>
      <w:r>
        <w:t xml:space="preserve">,</w:t>
      </w:r>
      <w:r>
        <w:t xml:space="preserve"> </w:t>
      </w:r>
      <w:r>
        <w:rPr>
          <w:iCs/>
          <w:i/>
        </w:rPr>
        <w:t xml:space="preserve">mṛjer vṛddhiḥ</w:t>
      </w:r>
      <w:r>
        <w:t xml:space="preserve"> </w:t>
      </w:r>
      <w:r>
        <w:t xml:space="preserve">(Pā. 7-2-114) does not apply here; then</w:t>
      </w:r>
      <w:r>
        <w:t xml:space="preserve"> </w:t>
      </w:r>
      <w:r>
        <w:rPr>
          <w:iCs/>
          <w:i/>
        </w:rPr>
        <w:t xml:space="preserve">śatṛ</w:t>
      </w:r>
      <w:r>
        <w:t xml:space="preserve">,</w:t>
      </w:r>
      <w:r>
        <w:t xml:space="preserve"> </w:t>
      </w:r>
      <w:r>
        <w:rPr>
          <w:iCs/>
          <w:i/>
        </w:rPr>
        <w:t xml:space="preserve">śap</w:t>
      </w:r>
      <w:r>
        <w:t xml:space="preserve">;</w:t>
      </w:r>
      <w:r>
        <w:t xml:space="preserve"> </w:t>
      </w:r>
      <w:r>
        <w:rPr>
          <w:iCs/>
          <w:i/>
        </w:rPr>
        <w:t xml:space="preserve">guṇa</w:t>
      </w:r>
      <w:r>
        <w:t xml:space="preserve"> </w:t>
      </w:r>
      <w:r>
        <w:t xml:space="preserve">of the</w:t>
      </w:r>
      <w:r>
        <w:t xml:space="preserve"> </w:t>
      </w:r>
      <w:r>
        <w:rPr>
          <w:iCs/>
          <w:i/>
        </w:rPr>
        <w:t xml:space="preserve">ṇic</w:t>
      </w:r>
      <w:r>
        <w:t xml:space="preserve">,</w:t>
      </w:r>
      <w:r>
        <w:t xml:space="preserve"> </w:t>
      </w:r>
      <w:r>
        <w:rPr>
          <w:iCs/>
          <w:i/>
        </w:rPr>
        <w:t xml:space="preserve">ay</w:t>
      </w:r>
      <w:r>
        <w:t xml:space="preserve">; as it is after an</w:t>
      </w:r>
      <w:r>
        <w:t xml:space="preserve"> </w:t>
      </w:r>
      <w:r>
        <w:rPr>
          <w:iCs/>
          <w:i/>
        </w:rPr>
        <w:t xml:space="preserve">a</w:t>
      </w:r>
      <w:r>
        <w:t xml:space="preserve">-ending base, the</w:t>
      </w:r>
      <w:r>
        <w:t xml:space="preserve"> </w:t>
      </w:r>
      <w:r>
        <w:rPr>
          <w:iCs/>
          <w:i/>
        </w:rPr>
        <w:t xml:space="preserve">lasārvadhātuka</w:t>
      </w:r>
      <w:r>
        <w:t xml:space="preserve"> </w:t>
      </w:r>
      <w:r>
        <w:t xml:space="preserve">is made</w:t>
      </w:r>
      <w:r>
        <w:t xml:space="preserve"> </w:t>
      </w:r>
      <w:r>
        <w:rPr>
          <w:iCs/>
          <w:i/>
        </w:rPr>
        <w:t xml:space="preserve">anudātta</w:t>
      </w:r>
      <w:r>
        <w:t xml:space="preserve">, the</w:t>
      </w:r>
      <w:r>
        <w:t xml:space="preserve"> </w:t>
      </w:r>
      <w:r>
        <w:rPr>
          <w:iCs/>
          <w:i/>
        </w:rPr>
        <w:t xml:space="preserve">ṇic</w:t>
      </w:r>
      <w:r>
        <w:t xml:space="preserve"> </w:t>
      </w:r>
      <w:r>
        <w:t xml:space="preserve">accent remains; nominative plural,</w:t>
      </w:r>
      <w:r>
        <w:t xml:space="preserve"> </w:t>
      </w:r>
      <w:r>
        <w:rPr>
          <w:iCs/>
          <w:i/>
        </w:rPr>
        <w:t xml:space="preserve">ugit</w:t>
      </w:r>
      <w:r>
        <w:t xml:space="preserve">:</w:t>
      </w:r>
      <w:r>
        <w:t xml:space="preserve"> </w:t>
      </w:r>
      <w:r>
        <w:rPr>
          <w:iCs/>
          <w:i/>
        </w:rPr>
        <w:t xml:space="preserve">nuṃ</w:t>
      </w:r>
      <w:r>
        <w:t xml:space="preserve"> </w:t>
      </w:r>
      <w:r>
        <w:t xml:space="preserve">(the sūtra</w:t>
      </w:r>
      <w:r>
        <w:t xml:space="preserve"> </w:t>
      </w:r>
      <w:r>
        <w:rPr>
          <w:iCs/>
          <w:i/>
        </w:rPr>
        <w:t xml:space="preserve">ugidacām</w:t>
      </w:r>
      <w:r>
        <w:t xml:space="preserve">),</w:t>
      </w:r>
      <w:r>
        <w:t xml:space="preserve"> </w:t>
      </w:r>
      <w:r>
        <w:rPr>
          <w:iCs/>
          <w:i/>
        </w:rPr>
        <w:t xml:space="preserve">n</w:t>
      </w:r>
      <w:r>
        <w:t xml:space="preserve"> </w:t>
      </w:r>
      <w:r>
        <w:t xml:space="preserve">→ anusvāra by</w:t>
      </w:r>
      <w:r>
        <w:t xml:space="preserve"> </w:t>
      </w:r>
      <w:r>
        <w:rPr>
          <w:iCs/>
          <w:i/>
        </w:rPr>
        <w:t xml:space="preserve">parasavarṇa</w:t>
      </w:r>
      <w:r>
        <w:t xml:space="preserve">; the</w:t>
      </w:r>
      <w:r>
        <w:t xml:space="preserve"> </w:t>
      </w:r>
      <w:r>
        <w:rPr>
          <w:iCs/>
          <w:i/>
        </w:rPr>
        <w:t xml:space="preserve">s</w:t>
      </w:r>
      <w:r>
        <w:t xml:space="preserve"> </w:t>
      </w:r>
      <w:r>
        <w:t xml:space="preserve">of</w:t>
      </w:r>
      <w:r>
        <w:t xml:space="preserve"> </w:t>
      </w:r>
      <w:r>
        <w:rPr>
          <w:iCs/>
          <w:i/>
        </w:rPr>
        <w:t xml:space="preserve">jas</w:t>
      </w:r>
      <w:r>
        <w:t xml:space="preserve">:</w:t>
      </w:r>
      <w:r>
        <w:t xml:space="preserve"> </w:t>
      </w:r>
      <w:r>
        <w:rPr>
          <w:iCs/>
          <w:i/>
        </w:rPr>
        <w:t xml:space="preserve">ruttva</w:t>
      </w:r>
      <w:r>
        <w:t xml:space="preserve"> </w:t>
      </w:r>
      <w:r>
        <w:t xml:space="preserve">and</w:t>
      </w:r>
      <w:r>
        <w:t xml:space="preserve"> </w:t>
      </w:r>
      <w:r>
        <w:rPr>
          <w:iCs/>
          <w:i/>
        </w:rPr>
        <w:t xml:space="preserve">visarga</w:t>
      </w:r>
      <w:r>
        <w:t xml:space="preserve">.</w:t>
      </w:r>
      <w:r>
        <w:t xml:space="preserve"> </w:t>
      </w:r>
      <w:r>
        <w:rPr>
          <w:bCs/>
          <w:b/>
        </w:rPr>
        <w:t xml:space="preserve">makṣū</w:t>
      </w:r>
      <w:r>
        <w:t xml:space="preserve">: lengthening in the Saṃhitā by a rule beginning</w:t>
      </w:r>
      <w:r>
        <w:t xml:space="preserve"> </w:t>
      </w:r>
      <w:r>
        <w:rPr>
          <w:iCs/>
          <w:i/>
        </w:rPr>
        <w:t xml:space="preserve">ṛcitunugha…</w:t>
      </w:r>
      <w:r>
        <w:t xml:space="preserve">.</w:t>
      </w:r>
      <w:r>
        <w:t xml:space="preserve"> </w:t>
      </w:r>
      <w:r>
        <w:rPr>
          <w:bCs/>
          <w:b/>
        </w:rPr>
        <w:t xml:space="preserve">jagamyāt</w:t>
      </w:r>
      <w:r>
        <w:t xml:space="preserve">:</w:t>
      </w:r>
      <w:r>
        <w:t xml:space="preserve"> </w:t>
      </w:r>
      <w:r>
        <w:rPr>
          <w:iCs/>
          <w:i/>
        </w:rPr>
        <w:t xml:space="preserve">gamḷ gatau</w:t>
      </w:r>
      <w:r>
        <w:t xml:space="preserve">;</w:t>
      </w:r>
      <w:r>
        <w:t xml:space="preserve"> </w:t>
      </w:r>
      <w:r>
        <w:rPr>
          <w:iCs/>
          <w:i/>
        </w:rPr>
        <w:t xml:space="preserve">liṅ</w:t>
      </w:r>
      <w:r>
        <w:t xml:space="preserve">, third singular</w:t>
      </w:r>
      <w:r>
        <w:t xml:space="preserve"> </w:t>
      </w:r>
      <w:r>
        <w:rPr>
          <w:iCs/>
          <w:i/>
        </w:rPr>
        <w:t xml:space="preserve">tip</w:t>
      </w:r>
      <w:r>
        <w:t xml:space="preserve">;</w:t>
      </w:r>
      <w:r>
        <w:t xml:space="preserve"> </w:t>
      </w:r>
      <w:r>
        <w:rPr>
          <w:iCs/>
          <w:i/>
        </w:rPr>
        <w:t xml:space="preserve">itaś ca lopaḥ</w:t>
      </w:r>
      <w:r>
        <w:t xml:space="preserve">: loss of</w:t>
      </w:r>
      <w:r>
        <w:t xml:space="preserve"> </w:t>
      </w:r>
      <w:r>
        <w:rPr>
          <w:iCs/>
          <w:i/>
        </w:rPr>
        <w:t xml:space="preserve">i</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replaced by</w:t>
      </w:r>
      <w:r>
        <w:t xml:space="preserve"> </w:t>
      </w:r>
      <w:r>
        <w:rPr>
          <w:iCs/>
          <w:i/>
        </w:rPr>
        <w:t xml:space="preserve">śluḥ</w:t>
      </w:r>
      <w:r>
        <w:t xml:space="preserve">;</w:t>
      </w:r>
      <w:r>
        <w:t xml:space="preserve"> </w:t>
      </w:r>
      <w:r>
        <w:rPr>
          <w:iCs/>
          <w:i/>
        </w:rPr>
        <w:t xml:space="preserve">ślau</w:t>
      </w:r>
      <w:r>
        <w:t xml:space="preserve">: reduplication; for the reduplicative syllable</w:t>
      </w:r>
      <w:r>
        <w:t xml:space="preserve"> </w:t>
      </w:r>
      <w:r>
        <w:rPr>
          <w:iCs/>
          <w:i/>
        </w:rPr>
        <w:t xml:space="preserve">halādiśeṣa</w:t>
      </w:r>
      <w:r>
        <w:t xml:space="preserve">;</w:t>
      </w:r>
      <w:r>
        <w:t xml:space="preserve"> </w:t>
      </w:r>
      <w:r>
        <w:rPr>
          <w:iCs/>
          <w:i/>
        </w:rPr>
        <w:t xml:space="preserve">kuhoś cuḥ</w:t>
      </w:r>
      <w:r>
        <w:t xml:space="preserve">:</w:t>
      </w:r>
      <w:r>
        <w:t xml:space="preserve"> </w:t>
      </w:r>
      <w:r>
        <w:rPr>
          <w:iCs/>
          <w:i/>
        </w:rPr>
        <w:t xml:space="preserve">g</w:t>
      </w:r>
      <w:r>
        <w:t xml:space="preserve"> </w:t>
      </w:r>
      <w:r>
        <w:t xml:space="preserve">→</w:t>
      </w:r>
      <w:r>
        <w:t xml:space="preserve"> </w:t>
      </w:r>
      <w:r>
        <w:rPr>
          <w:iCs/>
          <w:i/>
        </w:rPr>
        <w:t xml:space="preserve">j</w:t>
      </w:r>
      <w:r>
        <w:t xml:space="preserve">;</w:t>
      </w:r>
      <w:r>
        <w:t xml:space="preserve"> </w:t>
      </w:r>
      <w:r>
        <w:rPr>
          <w:iCs/>
          <w:i/>
        </w:rPr>
        <w:t xml:space="preserve">yāsuṭ parasmaipadeṣūdātto ṅic ca</w:t>
      </w:r>
      <w:r>
        <w:t xml:space="preserve">:</w:t>
      </w:r>
      <w:r>
        <w:t xml:space="preserve"> </w:t>
      </w:r>
      <w:r>
        <w:rPr>
          <w:iCs/>
          <w:i/>
        </w:rPr>
        <w:t xml:space="preserve">yāsuṭ</w:t>
      </w:r>
      <w:r>
        <w:t xml:space="preserve">;</w:t>
      </w:r>
      <w:r>
        <w:t xml:space="preserve"> </w:t>
      </w:r>
      <w:r>
        <w:rPr>
          <w:iCs/>
          <w:i/>
        </w:rPr>
        <w:t xml:space="preserve">suṭ tithoḥ</w:t>
      </w:r>
      <w:r>
        <w:t xml:space="preserve">:</w:t>
      </w:r>
      <w:r>
        <w:t xml:space="preserve"> </w:t>
      </w:r>
      <w:r>
        <w:rPr>
          <w:iCs/>
          <w:i/>
        </w:rPr>
        <w:t xml:space="preserve">suṭ</w:t>
      </w:r>
      <w:r>
        <w:t xml:space="preserve">;</w:t>
      </w:r>
      <w:r>
        <w:t xml:space="preserve"> </w:t>
      </w:r>
      <w:r>
        <w:rPr>
          <w:iCs/>
          <w:i/>
        </w:rPr>
        <w:t xml:space="preserve">liṅaḥ salopo ’nantyasya</w:t>
      </w:r>
      <w:r>
        <w:t xml:space="preserve">: both</w:t>
      </w:r>
      <w:r>
        <w:t xml:space="preserve"> </w:t>
      </w:r>
      <w:r>
        <w:rPr>
          <w:iCs/>
          <w:i/>
        </w:rPr>
        <w:t xml:space="preserve">s</w:t>
      </w:r>
      <w:r>
        <w:t xml:space="preserve"> </w:t>
      </w:r>
      <w:r>
        <w:t xml:space="preserve">lost (the last piece, on p. 478, partly clipped at the top of the page);</w:t>
      </w:r>
      <w:r>
        <w:t xml:space="preserve"> </w:t>
      </w:r>
      <w:r>
        <w:rPr>
          <w:iCs/>
          <w:i/>
        </w:rPr>
        <w:t xml:space="preserve">tiṅ atiṅaḥ</w:t>
      </w:r>
      <w:r>
        <w:t xml:space="preserve"> </w:t>
      </w:r>
      <w:r>
        <w:t xml:space="preserve">(as read [?]):</w:t>
      </w:r>
      <w:r>
        <w:t xml:space="preserve"> </w:t>
      </w:r>
      <w:r>
        <w:rPr>
          <w:iCs/>
          <w:i/>
        </w:rPr>
        <w:t xml:space="preserve">nighāta</w:t>
      </w:r>
      <w:r>
        <w:t xml:space="preserve">.</w:t>
      </w:r>
    </w:p>
    <w:bookmarkEnd w:id="201"/>
    <w:bookmarkStart w:id="202" w:name="close-of-sūkta-60"/>
    <w:p>
      <w:pPr>
        <w:pStyle w:val="Heading3"/>
      </w:pPr>
      <w:r>
        <w:t xml:space="preserve">Close of Sūkta 60</w:t>
      </w:r>
    </w:p>
    <w:p>
      <w:pPr>
        <w:pStyle w:val="FirstParagraph"/>
      </w:pPr>
      <w:r>
        <w:t xml:space="preserve">The print closes with a single line (p. 478):</w:t>
      </w:r>
      <w:r>
        <w:t xml:space="preserve"> </w:t>
      </w:r>
      <w:r>
        <w:t xml:space="preserve">“</w:t>
      </w:r>
      <w:r>
        <w:t xml:space="preserve">ಅರವತ್ತನೆಯ ಸೂಕ್ತವು ಸಮಾಪ್ತವು</w:t>
      </w:r>
      <w:r>
        <w:t xml:space="preserve">”</w:t>
      </w:r>
      <w:r>
        <w:t xml:space="preserve"> </w:t>
      </w:r>
      <w:r>
        <w:t xml:space="preserve">—</w:t>
      </w:r>
      <w:r>
        <w:t xml:space="preserve"> </w:t>
      </w:r>
      <w:r>
        <w:rPr>
          <w:iCs/>
          <w:i/>
        </w:rPr>
        <w:t xml:space="preserve">aravattaneya sūktavu samāptavu</w:t>
      </w:r>
      <w:r>
        <w:t xml:space="preserve"> </w:t>
      </w:r>
      <w:r>
        <w:t xml:space="preserve">—</w:t>
      </w:r>
      <w:r>
        <w:t xml:space="preserve"> </w:t>
      </w:r>
      <w:r>
        <w:t xml:space="preserve">“</w:t>
      </w:r>
      <w:r>
        <w:t xml:space="preserve">The sixtieth sūkta is complete.</w:t>
      </w:r>
      <w:r>
        <w:t xml:space="preserve">”</w:t>
      </w:r>
    </w:p>
    <w:p>
      <w:pPr>
        <w:pStyle w:val="BodyText"/>
      </w:pPr>
      <w:r>
        <w:rPr>
          <w:bCs/>
          <w:b/>
        </w:rPr>
        <w:t xml:space="preserve">Sūkta 60 (Maṇḍala 1, Eleventh Anuvāka, 5 Riks; ṛṣi Nodhas Gautama; deity Agni; Triṣṭubh) — printed pp. 461–478, PDF 477–494.</w:t>
      </w:r>
      <w:r>
        <w:t xml:space="preserve"> </w:t>
      </w:r>
      <w:r>
        <w:t xml:space="preserve">Agni is the carrier of oblations, famous, brought by Mātariśvan to Bhṛgu (1); served by gods and men, he is set on the altar at dawn (2); born in the heart from the life-breath, sweet-tongued, begotten by Manu’s sons in battle (3); the desirable purifier, protector of the house and lord of the best wealth (4); and a closing prayer, by the Gotama poets, comparing the wiping of Agni to the rubbing down of a horse and asking that he come early in the morning (5).</w:t>
      </w:r>
    </w:p>
    <w:p>
      <w:r>
        <w:pict>
          <v:rect style="width:0;height:1.5pt" o:hralign="center" o:hrstd="t" o:hr="t"/>
        </w:pict>
      </w:r>
    </w:p>
    <w:p>
      <w:r>
        <w:pict>
          <v:rect style="width:0;height:1.5pt" o:hralign="center" o:hrstd="t" o:hr="t"/>
        </w:pict>
      </w:r>
    </w:p>
    <w:bookmarkEnd w:id="202"/>
    <w:bookmarkEnd w:id="203"/>
    <w:bookmarkStart w:id="223" w:name="Xa812f620802392a9541c89f7c0fbd5d267ad07d"/>
    <w:p>
      <w:pPr>
        <w:pStyle w:val="Heading2"/>
      </w:pPr>
      <w:r>
        <w:t xml:space="preserve">SŪKTA 61 (printed p. 478 –, PDF 494 –) — fourth sūkta of the Eleventh Anuvāka</w:t>
      </w:r>
    </w:p>
    <w:p>
      <w:pPr>
        <w:pStyle w:val="FirstParagraph"/>
      </w:pPr>
      <w:r>
        <w:rPr>
          <w:bCs/>
          <w:b/>
        </w:rPr>
        <w:t xml:space="preserve">ಅರವತ್ತೊಂದನೆಯ ಸೂಕ್ತವು</w:t>
      </w:r>
      <w:r>
        <w:t xml:space="preserve"> </w:t>
      </w:r>
      <w:r>
        <w:t xml:space="preserve">—</w:t>
      </w:r>
      <w:r>
        <w:t xml:space="preserve"> </w:t>
      </w:r>
      <w:r>
        <w:rPr>
          <w:iCs/>
          <w:i/>
        </w:rPr>
        <w:t xml:space="preserve">(Kannada heading:</w:t>
      </w:r>
      <w:r>
        <w:rPr>
          <w:iCs/>
          <w:i/>
        </w:rPr>
        <w:t xml:space="preserve"> </w:t>
      </w:r>
      <w:r>
        <w:rPr>
          <w:iCs/>
          <w:i/>
        </w:rPr>
        <w:t xml:space="preserve">“</w:t>
      </w:r>
      <w:r>
        <w:rPr>
          <w:iCs/>
          <w:i/>
        </w:rPr>
        <w:t xml:space="preserve">the sixty-first sūkta</w:t>
      </w:r>
      <w:r>
        <w:rPr>
          <w:iCs/>
          <w:i/>
        </w:rPr>
        <w:t xml:space="preserve">”</w:t>
      </w:r>
      <w:r>
        <w:rPr>
          <w:iCs/>
          <w:i/>
        </w:rPr>
        <w:t xml:space="preserve">)</w:t>
      </w:r>
    </w:p>
    <w:bookmarkStart w:id="204" w:name="sāyaṇas-introduction-p.-478"/>
    <w:p>
      <w:pPr>
        <w:pStyle w:val="Heading3"/>
      </w:pPr>
      <w:r>
        <w:t xml:space="preserve">Sāyaṇa’s introduction</w:t>
      </w:r>
      <w:r>
        <w:t xml:space="preserve"> </w:t>
      </w:r>
      <w:r>
        <w:rPr>
          <w:iCs/>
          <w:i/>
        </w:rPr>
        <w:t xml:space="preserve">(p. 478)</w:t>
      </w:r>
    </w:p>
    <w:p>
      <w:pPr>
        <w:pStyle w:val="BlockText"/>
      </w:pPr>
      <w:r>
        <w:rPr>
          <w:bCs/>
          <w:b/>
        </w:rPr>
        <w:t xml:space="preserve">अस्मा इदु प्र तवस इति षोडशर्चं चतुर्थं सूक्तं । नोधस आर्षमैन्द्रं त्रैष्टुभं । अनुक्रान्तं च । अस्मा इदु षोळशेति । अस्य सूक्तस्य नोधा दृष्टेत्येतद्ब्राह्मणे समाम्नायते । अस्मा इदु प्र तवसे तुरायेति नोधास्त एते प्रातःसवने । ऐ. ब्रा. ६-१८ । इति ॥ षळहस्तोत्रियावापवत्सु चतुर्विंशमहाव्रतादिष्वहःसु माध्यंदिने सवने ब्राह्मणाच्छंसिनः शस्त्रे ब्रह्मा ते ब्रह्मयुजेत्यस्या आरम्भणीयाया ऊर्ध्वमहीनसूक्तसंज्ञमेतच्छंसनीयं । तथा च सूत्रितं । अस्मा इदु प्र तवसे शासद्वह्निरितीतरावहीनसूक्ते । आ. ७-४ । इति । ब्राह्मणं च भवति । त एते प्रातःसवने षळहस्तोत्रियीयाञ्छस्त्वा माध्यंदिनेऽहीनसूक्तानि शंसन्तीति ॥</w:t>
      </w:r>
    </w:p>
    <w:p>
      <w:pPr>
        <w:pStyle w:val="FirstParagraph"/>
      </w:pPr>
      <w:r>
        <w:rPr>
          <w:iCs/>
          <w:i/>
        </w:rPr>
        <w:t xml:space="preserve">asmā id u pra tavasa iti ṣoḍaśarcaṃ caturthaṃ sūktaṃ | nodhasa ārṣam aindraṃ traiṣṭubhaṃ | anukrāntaṃ ca | asmā id u ṣoḷaśeti | asya sūktasya nodhā dṛṣṭety etad brāhmaṇe samāmnāyate | asmā id u pra tavase turāyeti nodhās ta ete prātaḥsavane | ai. brā. 6-18 | iti || ṣaḷahastotriyāvāpavatsu caturviṃśamahāvratādiṣv ahaḥsu mādhyaṃdine savane brāhmaṇācchaṃsinaḥ śastre brahmā te brahmayujety asyā ārambhaṇīyā ūrdhvam ahīnasūktasaṃjñam etac chaṃsanīyaṃ | tathā ca sūtritaṃ | asmā id u pra tavase śāsad vahnir itītarāv ahīnasūkte | ā. 7-4 | iti | brāhmaṇaṃ ca bhavati | ta ete prātaḥsavane ṣaḷahastotriyīyāñ chastvā mādhyaṃdine ’hīnasūktāni śaṃsantīti ||</w:t>
      </w:r>
    </w:p>
    <w:p>
      <w:pPr>
        <w:pStyle w:val="BodyText"/>
      </w:pPr>
      <w:r>
        <w:rPr>
          <w:bCs/>
          <w:b/>
        </w:rPr>
        <w:t xml:space="preserve">Translation:</w:t>
      </w:r>
      <w:r>
        <w:t xml:space="preserve"> </w:t>
      </w:r>
      <w:r>
        <w:t xml:space="preserve">“</w:t>
      </w:r>
      <w:r>
        <w:t xml:space="preserve">‘</w:t>
      </w:r>
      <w:r>
        <w:rPr>
          <w:iCs/>
          <w:i/>
        </w:rPr>
        <w:t xml:space="preserve">Asmā id u pra tavase</w:t>
      </w:r>
      <w:r>
        <w:t xml:space="preserve">’</w:t>
      </w:r>
      <w:r>
        <w:t xml:space="preserve">: the fourth sūkta [of the anuvāka], of sixteen Riks; the seer is Nodhas, the deity Indra, the metre Triṣṭubh. So the Anukramaṇī:</w:t>
      </w:r>
      <w:r>
        <w:t xml:space="preserve"> </w:t>
      </w:r>
      <w:r>
        <w:t xml:space="preserve">‘</w:t>
      </w:r>
      <w:r>
        <w:rPr>
          <w:iCs/>
          <w:i/>
        </w:rPr>
        <w:t xml:space="preserve">asmā id u ṣoḷaśa</w:t>
      </w:r>
      <w:r>
        <w:t xml:space="preserve">’</w:t>
      </w:r>
      <w:r>
        <w:t xml:space="preserve">. That Nodhas is the seer of this sūkta is handed down in the Brāhmaṇa:</w:t>
      </w:r>
      <w:r>
        <w:t xml:space="preserve"> </w:t>
      </w:r>
      <w:r>
        <w:t xml:space="preserve">‘</w:t>
      </w:r>
      <w:r>
        <w:rPr>
          <w:iCs/>
          <w:i/>
        </w:rPr>
        <w:t xml:space="preserve">asmā id u pra tavase turāya</w:t>
      </w:r>
      <w:r>
        <w:t xml:space="preserve">’</w:t>
      </w:r>
      <w:r>
        <w:t xml:space="preserve"> </w:t>
      </w:r>
      <w:r>
        <w:t xml:space="preserve">— these are the Nodhas [hymns] at the morning pressing (Ait. Br. 6-18). On the days such as the Caturviṃśa and the Mahāvrata, [which have the</w:t>
      </w:r>
      <w:r>
        <w:t xml:space="preserve"> </w:t>
      </w:r>
      <w:r>
        <w:rPr>
          <w:iCs/>
          <w:i/>
        </w:rPr>
        <w:t xml:space="preserve">ṣaḍaha</w:t>
      </w:r>
      <w:r>
        <w:t xml:space="preserve">-hymn recitations], at the midday pressing, in the recitation of the Brāhmaṇācchaṃsin, after the opening Rik</w:t>
      </w:r>
      <w:r>
        <w:t xml:space="preserve"> </w:t>
      </w:r>
      <w:r>
        <w:t xml:space="preserve">‘</w:t>
      </w:r>
      <w:r>
        <w:rPr>
          <w:iCs/>
          <w:i/>
        </w:rPr>
        <w:t xml:space="preserve">brahmā te brahmayujā</w:t>
      </w:r>
      <w:r>
        <w:t xml:space="preserve">’</w:t>
      </w:r>
      <w:r>
        <w:t xml:space="preserve">, this is to be recited, called the</w:t>
      </w:r>
      <w:r>
        <w:t xml:space="preserve"> </w:t>
      </w:r>
      <w:r>
        <w:rPr>
          <w:iCs/>
          <w:i/>
        </w:rPr>
        <w:t xml:space="preserve">ahīna-sūkta</w:t>
      </w:r>
      <w:r>
        <w:t xml:space="preserve">. And so it is aphorized:</w:t>
      </w:r>
      <w:r>
        <w:t xml:space="preserve"> </w:t>
      </w:r>
      <w:r>
        <w:t xml:space="preserve">‘</w:t>
      </w:r>
      <w:r>
        <w:rPr>
          <w:iCs/>
          <w:i/>
        </w:rPr>
        <w:t xml:space="preserve">asmā id u pra tavase</w:t>
      </w:r>
      <w:r>
        <w:t xml:space="preserve">’</w:t>
      </w:r>
      <w:r>
        <w:t xml:space="preserve"> </w:t>
      </w:r>
      <w:r>
        <w:t xml:space="preserve">and</w:t>
      </w:r>
      <w:r>
        <w:t xml:space="preserve"> </w:t>
      </w:r>
      <w:r>
        <w:t xml:space="preserve">‘</w:t>
      </w:r>
      <w:r>
        <w:rPr>
          <w:iCs/>
          <w:i/>
        </w:rPr>
        <w:t xml:space="preserve">śāsad vahniḥ</w:t>
      </w:r>
      <w:r>
        <w:t xml:space="preserve">’</w:t>
      </w:r>
      <w:r>
        <w:t xml:space="preserve"> </w:t>
      </w:r>
      <w:r>
        <w:t xml:space="preserve">are the other two</w:t>
      </w:r>
      <w:r>
        <w:t xml:space="preserve"> </w:t>
      </w:r>
      <w:r>
        <w:rPr>
          <w:iCs/>
          <w:i/>
        </w:rPr>
        <w:t xml:space="preserve">ahīna-sūktas</w:t>
      </w:r>
      <w:r>
        <w:t xml:space="preserve"> </w:t>
      </w:r>
      <w:r>
        <w:t xml:space="preserve">(Āśv. 7-4). And the Brāhmaṇa says:</w:t>
      </w:r>
      <w:r>
        <w:t xml:space="preserve"> </w:t>
      </w:r>
      <w:r>
        <w:t xml:space="preserve">‘</w:t>
      </w:r>
      <w:r>
        <w:t xml:space="preserve">those, having recited the</w:t>
      </w:r>
      <w:r>
        <w:t xml:space="preserve"> </w:t>
      </w:r>
      <w:r>
        <w:rPr>
          <w:iCs/>
          <w:i/>
        </w:rPr>
        <w:t xml:space="preserve">ṣaḷaha</w:t>
      </w:r>
      <w:r>
        <w:t xml:space="preserve"> </w:t>
      </w:r>
      <w:r>
        <w:t xml:space="preserve">hymns at the morning pressing, recite the</w:t>
      </w:r>
      <w:r>
        <w:t xml:space="preserve"> </w:t>
      </w:r>
      <w:r>
        <w:rPr>
          <w:iCs/>
          <w:i/>
        </w:rPr>
        <w:t xml:space="preserve">ahīna-sūktas</w:t>
      </w:r>
      <w:r>
        <w:t xml:space="preserve"> </w:t>
      </w:r>
      <w:r>
        <w:t xml:space="preserve">at the midday pressing.</w:t>
      </w:r>
      <w:r>
        <w:t xml:space="preserve">’</w:t>
      </w:r>
      <w:r>
        <w:t xml:space="preserve">”</w:t>
      </w:r>
    </w:p>
    <w:p>
      <w:pPr>
        <w:pStyle w:val="BodyText"/>
      </w:pPr>
      <w:r>
        <w:rPr>
          <w:bCs/>
          <w:b/>
        </w:rPr>
        <w:t xml:space="preserve">Anuvāda (Kannada, p. 478)</w:t>
      </w:r>
      <w:r>
        <w:t xml:space="preserve"> </w:t>
      </w:r>
      <w:r>
        <w:t xml:space="preserve">—</w:t>
      </w:r>
      <w:r>
        <w:t xml:space="preserve"> </w:t>
      </w:r>
      <w:r>
        <w:t xml:space="preserve">“</w:t>
      </w:r>
      <w:r>
        <w:t xml:space="preserve">This sūkta,</w:t>
      </w:r>
      <w:r>
        <w:t xml:space="preserve"> </w:t>
      </w:r>
      <w:r>
        <w:rPr>
          <w:iCs/>
          <w:i/>
        </w:rPr>
        <w:t xml:space="preserve">asmā id u pra tavase</w:t>
      </w:r>
      <w:r>
        <w:t xml:space="preserve">, is the fourth in the eleventh anuvāka. It has sixteen Riks. The seer of the sūkta is Nodhas; the deity Indra; the metre Triṣṭubh. The Anukramaṇikā says:</w:t>
      </w:r>
      <w:r>
        <w:t xml:space="preserve"> </w:t>
      </w:r>
      <w:r>
        <w:t xml:space="preserve">‘</w:t>
      </w:r>
      <w:r>
        <w:rPr>
          <w:iCs/>
          <w:i/>
        </w:rPr>
        <w:t xml:space="preserve">asmā id u ṣoḷaśa</w:t>
      </w:r>
      <w:r>
        <w:t xml:space="preserve">’</w:t>
      </w:r>
      <w:r>
        <w:t xml:space="preserve">. That Nodhas saw this sūkta is stated in the Aitareya Brāhmaṇa:</w:t>
      </w:r>
      <w:r>
        <w:t xml:space="preserve"> </w:t>
      </w:r>
      <w:r>
        <w:t xml:space="preserve">‘</w:t>
      </w:r>
      <w:r>
        <w:rPr>
          <w:iCs/>
          <w:i/>
        </w:rPr>
        <w:t xml:space="preserve">asmā id u pra tavase turāya … nodhās ta ete prātaḥsavane</w:t>
      </w:r>
      <w:r>
        <w:t xml:space="preserve">’</w:t>
      </w:r>
      <w:r>
        <w:t xml:space="preserve"> </w:t>
      </w:r>
      <w:r>
        <w:t xml:space="preserve">(Ait. Br. 6-18). In sacrifices such as the Caturviṃśa and Mahāvrata (those having the</w:t>
      </w:r>
      <w:r>
        <w:t xml:space="preserve"> </w:t>
      </w:r>
      <w:r>
        <w:rPr>
          <w:iCs/>
          <w:i/>
        </w:rPr>
        <w:t xml:space="preserve">ṣaḷaha</w:t>
      </w:r>
      <w:r>
        <w:t xml:space="preserve"> </w:t>
      </w:r>
      <w:r>
        <w:t xml:space="preserve">hymns), the</w:t>
      </w:r>
      <w:r>
        <w:t xml:space="preserve"> </w:t>
      </w:r>
      <w:r>
        <w:rPr>
          <w:iCs/>
          <w:i/>
        </w:rPr>
        <w:t xml:space="preserve">brāhmaṇācchaṃsin</w:t>
      </w:r>
      <w:r>
        <w:t xml:space="preserve"> </w:t>
      </w:r>
      <w:r>
        <w:t xml:space="preserve">priest is to recite at the midday pressing, in the</w:t>
      </w:r>
      <w:r>
        <w:t xml:space="preserve"> </w:t>
      </w:r>
      <w:r>
        <w:rPr>
          <w:iCs/>
          <w:i/>
        </w:rPr>
        <w:t xml:space="preserve">śastra</w:t>
      </w:r>
      <w:r>
        <w:t xml:space="preserve"> </w:t>
      </w:r>
      <w:r>
        <w:t xml:space="preserve">mantras that he must recite, this sūkta, called the</w:t>
      </w:r>
      <w:r>
        <w:t xml:space="preserve"> </w:t>
      </w:r>
      <w:r>
        <w:rPr>
          <w:iCs/>
          <w:i/>
        </w:rPr>
        <w:t xml:space="preserve">ūrdhvam-ahīna-sūkta</w:t>
      </w:r>
      <w:r>
        <w:t xml:space="preserve">, after beginning with the Rik</w:t>
      </w:r>
      <w:r>
        <w:t xml:space="preserve"> </w:t>
      </w:r>
      <w:r>
        <w:t xml:space="preserve">‘</w:t>
      </w:r>
      <w:r>
        <w:rPr>
          <w:iCs/>
          <w:i/>
        </w:rPr>
        <w:t xml:space="preserve">brahmā te brahmayujā</w:t>
      </w:r>
      <w:r>
        <w:t xml:space="preserve">’</w:t>
      </w:r>
      <w:r>
        <w:t xml:space="preserve">; this is explained by the Āśvalāyana Śrauta Sūtra in the sūtra</w:t>
      </w:r>
      <w:r>
        <w:t xml:space="preserve"> </w:t>
      </w:r>
      <w:r>
        <w:t xml:space="preserve">‘</w:t>
      </w:r>
      <w:r>
        <w:rPr>
          <w:iCs/>
          <w:i/>
        </w:rPr>
        <w:t xml:space="preserve">asmā id u pra tavase śāsad vahnir itītarāv ahīnasūkte</w:t>
      </w:r>
      <w:r>
        <w:t xml:space="preserve">’</w:t>
      </w:r>
      <w:r>
        <w:t xml:space="preserve"> </w:t>
      </w:r>
      <w:r>
        <w:t xml:space="preserve">(Āśv. 7-4). On this point there is a Brāhmaṇa sentence:</w:t>
      </w:r>
      <w:r>
        <w:t xml:space="preserve"> </w:t>
      </w:r>
      <w:r>
        <w:t xml:space="preserve">‘</w:t>
      </w:r>
      <w:r>
        <w:rPr>
          <w:iCs/>
          <w:i/>
        </w:rPr>
        <w:t xml:space="preserve">ta ete prātaḥsavane ṣaḷahastotriyīyāñ chastvā mādhyaṃdine ’hīnasūktāni śaṃsanti</w:t>
      </w:r>
      <w:r>
        <w:t xml:space="preserve">.</w:t>
      </w:r>
      <w:r>
        <w:t xml:space="preserve">’</w:t>
      </w:r>
      <w:r>
        <w:t xml:space="preserve">”</w:t>
      </w:r>
      <w:r>
        <w:t xml:space="preserve"> </w:t>
      </w:r>
      <w:r>
        <w:rPr>
          <w:iCs/>
          <w:i/>
        </w:rPr>
        <w:t xml:space="preserve">(The numerals of the Brāhmaṇa and sūtra references are small and unclear in the print: all marked [?].)</w:t>
      </w:r>
    </w:p>
    <w:bookmarkEnd w:id="204"/>
    <w:bookmarkStart w:id="205" w:name="heading-block-of-sūkta-61-p.-479-pdf-495"/>
    <w:p>
      <w:pPr>
        <w:pStyle w:val="Heading3"/>
      </w:pPr>
      <w:r>
        <w:t xml:space="preserve">Heading block of Sūkta 61</w:t>
      </w:r>
      <w:r>
        <w:t xml:space="preserve"> </w:t>
      </w:r>
      <w:r>
        <w:rPr>
          <w:iCs/>
          <w:i/>
        </w:rPr>
        <w:t xml:space="preserve">(p. 479, PDF 495)</w:t>
      </w:r>
    </w:p>
    <w:p>
      <w:pPr>
        <w:pStyle w:val="FirstParagraph"/>
      </w:pPr>
      <w:r>
        <w:t xml:space="preserve">Maṇḍala 1 · Anuvāka 11 · Sūkta 61 · Aṣṭaka 1 · Adhyāya 4 · Vargas 27, 28, 29 [as read, [?]] · Riks in the sūkta: 16 · Ṛṣi: Nodhas Gautama · Deity: Indra · Metre: Triṣṭubh.</w:t>
      </w:r>
    </w:p>
    <w:p>
      <w:r>
        <w:pict>
          <v:rect style="width:0;height:1.5pt" o:hralign="center" o:hrstd="t" o:hr="t"/>
        </w:pict>
      </w:r>
    </w:p>
    <w:bookmarkEnd w:id="205"/>
    <w:bookmarkStart w:id="206" w:name="rik-61.1-pp.-479482-pdf-495498"/>
    <w:p>
      <w:pPr>
        <w:pStyle w:val="Heading3"/>
      </w:pPr>
      <w:r>
        <w:t xml:space="preserve">Rik 61.1 (pp. 479–482, PDF 495–498)</w:t>
      </w:r>
    </w:p>
    <w:p>
      <w:pPr>
        <w:pStyle w:val="FirstParagraph"/>
      </w:pPr>
      <w:r>
        <w:rPr>
          <w:bCs/>
          <w:b/>
        </w:rPr>
        <w:t xml:space="preserve">Saṃhitā-pāṭha</w:t>
      </w:r>
      <w:r>
        <w:t xml:space="preserve"> </w:t>
      </w:r>
      <w:r>
        <w:rPr>
          <w:iCs/>
          <w:i/>
        </w:rPr>
        <w:t xml:space="preserve">(p. 479; accents as printed)</w:t>
      </w:r>
    </w:p>
    <w:p>
      <w:pPr>
        <w:pStyle w:val="BlockText"/>
      </w:pPr>
      <w:r>
        <w:rPr>
          <w:bCs/>
          <w:b/>
        </w:rPr>
        <w:t xml:space="preserve">अ॒स्मा इदु॒ प्र त॒वसे॑ तु॒राय॒ प्रयो॒ न ह॑र्मि॒ स्तोमं॒ माहि॑नाय ।</w:t>
      </w:r>
      <w:r>
        <w:t xml:space="preserve"> </w:t>
      </w:r>
      <w:r>
        <w:rPr>
          <w:bCs/>
          <w:b/>
        </w:rPr>
        <w:t xml:space="preserve">ऋची॑षमा॒याध्रि॑गव॒ ओह॒मिन्द्रा॑य॒ ब्रह्मा॑णि रा॒तत॑मा ॥ १ ॥</w:t>
      </w:r>
    </w:p>
    <w:p>
      <w:pPr>
        <w:pStyle w:val="FirstParagraph"/>
      </w:pPr>
      <w:r>
        <w:rPr>
          <w:iCs/>
          <w:i/>
        </w:rPr>
        <w:t xml:space="preserve">asmā́ íd u prá taváse turā́ya práyo ná harmi stómaṃ mā́hināya |</w:t>
      </w:r>
      <w:r>
        <w:t xml:space="preserve"> </w:t>
      </w:r>
      <w:r>
        <w:rPr>
          <w:iCs/>
          <w:i/>
        </w:rPr>
        <w:t xml:space="preserve">ṛ́cīṣamāyā́dhrigava óham índrāya bráhmāṇi rātátamā || 1 ||</w:t>
      </w:r>
    </w:p>
    <w:p>
      <w:pPr>
        <w:pStyle w:val="BodyText"/>
      </w:pPr>
      <w:r>
        <w:rPr>
          <w:iCs/>
          <w:i/>
        </w:rPr>
        <w:t xml:space="preserve">(Reading note: the print’s Saṃhitā has</w:t>
      </w:r>
      <w:r>
        <w:rPr>
          <w:iCs/>
          <w:i/>
        </w:rPr>
        <w:t xml:space="preserve"> </w:t>
      </w:r>
      <w:r>
        <w:rPr>
          <w:iCs/>
          <w:i/>
        </w:rPr>
        <w:t xml:space="preserve">“</w:t>
      </w:r>
      <w:r>
        <w:rPr>
          <w:iCs/>
          <w:i/>
        </w:rPr>
        <w:t xml:space="preserve">ओहमिन्द्राय</w:t>
      </w:r>
      <w:r>
        <w:rPr>
          <w:iCs/>
          <w:i/>
        </w:rPr>
        <w:t xml:space="preserve">”</w:t>
      </w:r>
      <w:r>
        <w:rPr>
          <w:iCs/>
          <w:i/>
        </w:rPr>
        <w:t xml:space="preserve"> </w:t>
      </w:r>
      <w:r>
        <w:rPr>
          <w:iCs/>
          <w:i/>
        </w:rPr>
        <w:t xml:space="preserve">with the anusvāra written, i.e. </w:t>
      </w:r>
      <w:r>
        <w:t xml:space="preserve">ohamindrāya</w:t>
      </w:r>
      <w:r>
        <w:rPr>
          <w:iCs/>
          <w:i/>
        </w:rPr>
        <w:t xml:space="preserve">; I give</w:t>
      </w:r>
      <w:r>
        <w:rPr>
          <w:iCs/>
          <w:i/>
        </w:rPr>
        <w:t xml:space="preserve"> </w:t>
      </w:r>
      <w:r>
        <w:t xml:space="preserve">ohaṃ* as the Pada does.)*</w:t>
      </w:r>
    </w:p>
    <w:p>
      <w:pPr>
        <w:pStyle w:val="BodyText"/>
      </w:pPr>
      <w:r>
        <w:rPr>
          <w:bCs/>
          <w:b/>
        </w:rPr>
        <w:t xml:space="preserve">Pada-pāṭha</w:t>
      </w:r>
      <w:r>
        <w:t xml:space="preserve"> </w:t>
      </w:r>
      <w:r>
        <w:rPr>
          <w:iCs/>
          <w:i/>
        </w:rPr>
        <w:t xml:space="preserve">(p. 479)</w:t>
      </w:r>
    </w:p>
    <w:p>
      <w:pPr>
        <w:pStyle w:val="BlockText"/>
      </w:pPr>
      <w:r>
        <w:t xml:space="preserve">अस्मै । इत् । ऊं इति । प्र । तवसे । तुराय । प्रयः । न । हर्मि । स्तोमम् । माहिनाय ।</w:t>
      </w:r>
      <w:r>
        <w:t xml:space="preserve"> </w:t>
      </w:r>
      <w:r>
        <w:t xml:space="preserve">ऋचीषमाय । अध्रिऽगवे । ओहम् । इन्द्राय । ब्रह्माणि । राततमा ॥ १ ॥</w:t>
      </w:r>
    </w:p>
    <w:p>
      <w:pPr>
        <w:pStyle w:val="FirstParagraph"/>
      </w:pPr>
      <w:r>
        <w:rPr>
          <w:iCs/>
          <w:i/>
        </w:rPr>
        <w:t xml:space="preserve">asmai | it | ūṃ iti | pra | tavase | turāya | prayaḥ | na | harmi | stomam | māhināya |</w:t>
      </w:r>
      <w:r>
        <w:t xml:space="preserve"> </w:t>
      </w:r>
      <w:r>
        <w:rPr>
          <w:iCs/>
          <w:i/>
        </w:rPr>
        <w:t xml:space="preserve">ṛcīṣamāya | adhri-gave | oham | indrāya | brahmāṇi | rātatamā || 1 ||</w:t>
      </w:r>
    </w:p>
    <w:p>
      <w:pPr>
        <w:pStyle w:val="BodyText"/>
      </w:pPr>
      <w:r>
        <w:rPr>
          <w:bCs/>
          <w:b/>
        </w:rPr>
        <w:t xml:space="preserve">Sāyaṇa-bhāṣya</w:t>
      </w:r>
      <w:r>
        <w:t xml:space="preserve"> </w:t>
      </w:r>
      <w:r>
        <w:rPr>
          <w:iCs/>
          <w:i/>
        </w:rPr>
        <w:t xml:space="preserve">(pp. 479–480)</w:t>
      </w:r>
    </w:p>
    <w:p>
      <w:pPr>
        <w:pStyle w:val="BlockText"/>
      </w:pPr>
      <w:r>
        <w:rPr>
          <w:bCs/>
          <w:b/>
        </w:rPr>
        <w:t xml:space="preserve">इदु इति निपातद्वयं पादपूरणे । अथापि पादपूरणाः कमीमिद्वितीति यास्कः । यद्वा । अवधारणार्थं । तवसे प्रवृद्धाय तुराय त्वरमाणाय । यद्वा । तुर्वित्रे शत्रूणां हिंसित्रे । माहिनाय गुणैर्महते ऋचीषमाय ऋचा समाय । यादृशी स्तुतिः क्रियते तत्समायेत्यर्थः । अध्रिगवेऽधृतगमनाय । अप्रतिहतगमनायेत्यर्थः । तथा च यास्कः । अधृतकर्मण्यपीन्द्रोऽस्यध्रिगुरुच्यते । नि. ५-११ । इति । एवंभूतायास्मा इन्द्राय स्तोमं स्तोत्रं प्र हर्मि । प्रहरामि । करोमीत्यर्थः । तत्र दृष्टान्तः । प्रयो न । प्रय इत्यन्ननाम । यथा बुभुक्षिताय पुरुषाय कश्चिदन्नं प्रहरति । कीदृशं स्तोमं । ओहं । वहनीयं प्रापणीयं वा । अत्यन्तोत्कृष्टमित्यर्थः । न केवलं स्तोमं किन्तर्हि ब्रह्माणि हविर्लक्षणान्नानि । कीदृशानि । राततमा । पूर्वैर्यजमानैरतिशयेन दत्तानि । इन्द्रं स्तुत्या हविषा च परिचरेमेति भावः ॥</w:t>
      </w:r>
    </w:p>
    <w:p>
      <w:pPr>
        <w:pStyle w:val="FirstParagraph"/>
      </w:pPr>
      <w:r>
        <w:rPr>
          <w:iCs/>
          <w:i/>
        </w:rPr>
        <w:t xml:space="preserve">idu iti nipātadvayaṃ pādapūraṇe | athāpi pādapūraṇāḥ kam īm id v itīti yāskaḥ | yadvā | avadhāraṇārthaṃ | tavase pravṛddhāya turāya tvaramāṇāya | yadvā | turvitre śatrūṇāṃ hiṃsitre | māhināya guṇair mahate ṛcīṣamāya ṛcā samāya | yādṛśī stutiḥ kriyate tatsamāyety arthaḥ | adhrigave ’dhṛtagamanāya | apratihatagamanāyety arthaḥ | tathā ca yāskaḥ | adhṛtakarmaṇy apīndro ’syadhrigur ucyate | ni. 5-11 | iti | evaṃbhūtāyāsmā indrāya stomaṃ stotraṃ pra harmi | praharāmi | karomīty arthaḥ | tatra dṛṣṭāntaḥ | prayo na | paya [read: praya] ity anna-nāma | yathā bubhukṣitāya puruṣāya kaścid annaṃ praharati | kīdṛśaṃ stomaṃ | oham | vahanīyaṃ prāpaṇīyaṃ vā | atyantotkṛṣṭam ity arthaḥ | na kevalaṃ stomaṃ kintarhi brahmāṇi havirlakṣaṇānnāni | kīdṛśāni | rātatamā | pūrvair yajamānair atiśayena dattāni | indraṃ stutyā haviṣā ca paricaremeti bhāvaḥ ||</w:t>
      </w:r>
    </w:p>
    <w:p>
      <w:pPr>
        <w:pStyle w:val="BodyText"/>
      </w:pPr>
      <w:r>
        <w:rPr>
          <w:iCs/>
          <w:i/>
        </w:rPr>
        <w:t xml:space="preserve">(Reading note:</w:t>
      </w:r>
      <w:r>
        <w:rPr>
          <w:iCs/>
          <w:i/>
        </w:rPr>
        <w:t xml:space="preserve"> </w:t>
      </w:r>
      <w:r>
        <w:rPr>
          <w:iCs/>
          <w:i/>
        </w:rPr>
        <w:t xml:space="preserve">“</w:t>
      </w:r>
      <w:r>
        <w:rPr>
          <w:iCs/>
          <w:i/>
        </w:rPr>
        <w:t xml:space="preserve">prayo na | prayaḥ ity anna-nāma</w:t>
      </w:r>
      <w:r>
        <w:rPr>
          <w:iCs/>
          <w:i/>
        </w:rPr>
        <w:t xml:space="preserve">”</w:t>
      </w:r>
      <w:r>
        <w:rPr>
          <w:iCs/>
          <w:i/>
        </w:rPr>
        <w:t xml:space="preserve"> </w:t>
      </w:r>
      <w:r>
        <w:rPr>
          <w:iCs/>
          <w:i/>
        </w:rPr>
        <w:t xml:space="preserve">— the print has</w:t>
      </w:r>
      <w:r>
        <w:rPr>
          <w:iCs/>
          <w:i/>
        </w:rPr>
        <w:t xml:space="preserve"> </w:t>
      </w:r>
      <w:r>
        <w:t xml:space="preserve">praya ity anna-nāma</w:t>
      </w:r>
      <w:r>
        <w:rPr>
          <w:iCs/>
          <w:i/>
        </w:rPr>
        <w:t xml:space="preserve">; I read it as</w:t>
      </w:r>
      <w:r>
        <w:rPr>
          <w:iCs/>
          <w:i/>
        </w:rPr>
        <w:t xml:space="preserve"> </w:t>
      </w:r>
      <w:r>
        <w:t xml:space="preserve">prayaḥ</w:t>
      </w:r>
      <w:r>
        <w:rPr>
          <w:iCs/>
          <w:i/>
        </w:rPr>
        <w:t xml:space="preserve">, [?]. The grammatical tail, p. 480, is characterized, not transcribed, below.)</w:t>
      </w:r>
    </w:p>
    <w:p>
      <w:pPr>
        <w:pStyle w:val="BodyText"/>
      </w:pPr>
      <w:r>
        <w:rPr>
          <w:bCs/>
          <w:b/>
        </w:rPr>
        <w:t xml:space="preserve">Translation of the bhāṣya:</w:t>
      </w:r>
      <w:r>
        <w:t xml:space="preserve"> </w:t>
      </w:r>
      <w:r>
        <w:t xml:space="preserve">“</w:t>
      </w:r>
      <w:r>
        <w:rPr>
          <w:iCs/>
          <w:i/>
        </w:rPr>
        <w:t xml:space="preserve">Id</w:t>
      </w:r>
      <w:r>
        <w:t xml:space="preserve"> </w:t>
      </w:r>
      <w:r>
        <w:t xml:space="preserve">and</w:t>
      </w:r>
      <w:r>
        <w:t xml:space="preserve"> </w:t>
      </w:r>
      <w:r>
        <w:rPr>
          <w:iCs/>
          <w:i/>
        </w:rPr>
        <w:t xml:space="preserve">u</w:t>
      </w:r>
      <w:r>
        <w:t xml:space="preserve"> </w:t>
      </w:r>
      <w:r>
        <w:t xml:space="preserve">are two particles, used to fill out the line (</w:t>
      </w:r>
      <w:r>
        <w:rPr>
          <w:iCs/>
          <w:i/>
        </w:rPr>
        <w:t xml:space="preserve">pāda</w:t>
      </w:r>
      <w:r>
        <w:t xml:space="preserve">); Yāska too says that</w:t>
      </w:r>
      <w:r>
        <w:t xml:space="preserve"> </w:t>
      </w:r>
      <w:r>
        <w:t xml:space="preserve">‘</w:t>
      </w:r>
      <w:r>
        <w:rPr>
          <w:iCs/>
          <w:i/>
        </w:rPr>
        <w:t xml:space="preserve">kam, īm, id, u</w:t>
      </w:r>
      <w:r>
        <w:t xml:space="preserve">’</w:t>
      </w:r>
      <w:r>
        <w:t xml:space="preserve"> </w:t>
      </w:r>
      <w:r>
        <w:t xml:space="preserve">are line-fillers; or they are for emphasis.</w:t>
      </w:r>
      <w:r>
        <w:t xml:space="preserve"> </w:t>
      </w:r>
      <w:r>
        <w:rPr>
          <w:iCs/>
          <w:i/>
        </w:rPr>
        <w:t xml:space="preserve">Tavase</w:t>
      </w:r>
      <w:r>
        <w:t xml:space="preserve">: to the grown-great;</w:t>
      </w:r>
      <w:r>
        <w:t xml:space="preserve"> </w:t>
      </w:r>
      <w:r>
        <w:rPr>
          <w:iCs/>
          <w:i/>
        </w:rPr>
        <w:t xml:space="preserve">turāya</w:t>
      </w:r>
      <w:r>
        <w:t xml:space="preserve">: to the swift; or [with a different derivation:</w:t>
      </w:r>
      <w:r>
        <w:t xml:space="preserve"> </w:t>
      </w:r>
      <w:r>
        <w:rPr>
          <w:iCs/>
          <w:i/>
        </w:rPr>
        <w:t xml:space="preserve">turvitre</w:t>
      </w:r>
      <w:r>
        <w:t xml:space="preserve">], to the destroyer of foes.</w:t>
      </w:r>
      <w:r>
        <w:t xml:space="preserve"> </w:t>
      </w:r>
      <w:r>
        <w:rPr>
          <w:iCs/>
          <w:i/>
        </w:rPr>
        <w:t xml:space="preserve">Māhināya</w:t>
      </w:r>
      <w:r>
        <w:t xml:space="preserve">: great by his qualities;</w:t>
      </w:r>
      <w:r>
        <w:t xml:space="preserve"> </w:t>
      </w:r>
      <w:r>
        <w:rPr>
          <w:iCs/>
          <w:i/>
        </w:rPr>
        <w:t xml:space="preserve">ṛcīṣamāya</w:t>
      </w:r>
      <w:r>
        <w:t xml:space="preserve">: equal to the Ṛk — he who is equal to whatever praise is made.</w:t>
      </w:r>
      <w:r>
        <w:t xml:space="preserve"> </w:t>
      </w:r>
      <w:r>
        <w:rPr>
          <w:iCs/>
          <w:i/>
        </w:rPr>
        <w:t xml:space="preserve">Adhrigave</w:t>
      </w:r>
      <w:r>
        <w:t xml:space="preserve">: to him of unrestrained going, i.e. of unobstructed going; so Yāska:</w:t>
      </w:r>
      <w:r>
        <w:t xml:space="preserve"> </w:t>
      </w:r>
      <w:r>
        <w:t xml:space="preserve">‘</w:t>
      </w:r>
      <w:r>
        <w:t xml:space="preserve">Indra, even in the matter of one who is unrestrained, is called</w:t>
      </w:r>
      <w:r>
        <w:t xml:space="preserve"> </w:t>
      </w:r>
      <w:r>
        <w:rPr>
          <w:iCs/>
          <w:i/>
        </w:rPr>
        <w:t xml:space="preserve">adhrigu</w:t>
      </w:r>
      <w:r>
        <w:t xml:space="preserve">’</w:t>
      </w:r>
      <w:r>
        <w:t xml:space="preserve"> </w:t>
      </w:r>
      <w:r>
        <w:t xml:space="preserve">(Ni. 5-11). To such an Indra, I</w:t>
      </w:r>
      <w:r>
        <w:t xml:space="preserve"> </w:t>
      </w:r>
      <w:r>
        <w:rPr>
          <w:iCs/>
          <w:i/>
        </w:rPr>
        <w:t xml:space="preserve">pra harmi</w:t>
      </w:r>
      <w:r>
        <w:t xml:space="preserve">, offer, make a</w:t>
      </w:r>
      <w:r>
        <w:t xml:space="preserve"> </w:t>
      </w:r>
      <w:r>
        <w:rPr>
          <w:iCs/>
          <w:i/>
        </w:rPr>
        <w:t xml:space="preserve">stoma</w:t>
      </w:r>
      <w:r>
        <w:t xml:space="preserve">, a hymn. Illustration:</w:t>
      </w:r>
      <w:r>
        <w:t xml:space="preserve"> </w:t>
      </w:r>
      <w:r>
        <w:rPr>
          <w:iCs/>
          <w:i/>
        </w:rPr>
        <w:t xml:space="preserve">prayo na</w:t>
      </w:r>
      <w:r>
        <w:t xml:space="preserve">, like food —</w:t>
      </w:r>
      <w:r>
        <w:t xml:space="preserve"> </w:t>
      </w:r>
      <w:r>
        <w:rPr>
          <w:iCs/>
          <w:i/>
        </w:rPr>
        <w:t xml:space="preserve">prayaḥ</w:t>
      </w:r>
      <w:r>
        <w:t xml:space="preserve"> </w:t>
      </w:r>
      <w:r>
        <w:t xml:space="preserve">is a name for food — as one offers food to a hungry man. What kind of hymn?</w:t>
      </w:r>
      <w:r>
        <w:t xml:space="preserve"> </w:t>
      </w:r>
      <w:r>
        <w:rPr>
          <w:iCs/>
          <w:i/>
        </w:rPr>
        <w:t xml:space="preserve">Oham</w:t>
      </w:r>
      <w:r>
        <w:t xml:space="preserve">: fit to be carried, to be conveyed — i.e. exceedingly choice. Not the hymn only: but also</w:t>
      </w:r>
      <w:r>
        <w:t xml:space="preserve"> </w:t>
      </w:r>
      <w:r>
        <w:rPr>
          <w:iCs/>
          <w:i/>
        </w:rPr>
        <w:t xml:space="preserve">brahmāṇi</w:t>
      </w:r>
      <w:r>
        <w:t xml:space="preserve">, offerings of food in the form of oblations. What kind?</w:t>
      </w:r>
      <w:r>
        <w:t xml:space="preserve"> </w:t>
      </w:r>
      <w:r>
        <w:rPr>
          <w:iCs/>
          <w:i/>
        </w:rPr>
        <w:t xml:space="preserve">Rātatamā</w:t>
      </w:r>
      <w:r>
        <w:t xml:space="preserve">: most abundantly given by earlier sacrificers. The thought is:</w:t>
      </w:r>
      <w:r>
        <w:t xml:space="preserve"> </w:t>
      </w:r>
      <w:r>
        <w:t xml:space="preserve">‘</w:t>
      </w:r>
      <w:r>
        <w:t xml:space="preserve">let us serve Indra with praise and with oblation.</w:t>
      </w:r>
      <w:r>
        <w:t xml:space="preserve">’</w:t>
      </w:r>
      <w:r>
        <w:t xml:space="preserve">”</w:t>
      </w:r>
    </w:p>
    <w:p>
      <w:pPr>
        <w:pStyle w:val="BodyText"/>
      </w:pPr>
      <w:r>
        <w:rPr>
          <w:bCs/>
          <w:b/>
        </w:rPr>
        <w:t xml:space="preserve">Grammatical tail of the bhāṣya</w:t>
      </w:r>
      <w:r>
        <w:t xml:space="preserve"> </w:t>
      </w:r>
      <w:r>
        <w:rPr>
          <w:iCs/>
          <w:i/>
        </w:rPr>
        <w:t xml:space="preserve">(p. 480 — characterized, not transcribed)</w:t>
      </w:r>
      <w:r>
        <w:t xml:space="preserve">:</w:t>
      </w:r>
      <w:r>
        <w:t xml:space="preserve"> </w:t>
      </w:r>
      <w:r>
        <w:rPr>
          <w:bCs/>
          <w:b/>
        </w:rPr>
        <w:t xml:space="preserve">turāya</w:t>
      </w:r>
      <w:r>
        <w:t xml:space="preserve"> </w:t>
      </w:r>
      <w:r>
        <w:t xml:space="preserve">— root</w:t>
      </w:r>
      <w:r>
        <w:t xml:space="preserve"> </w:t>
      </w:r>
      <w:r>
        <w:rPr>
          <w:iCs/>
          <w:i/>
        </w:rPr>
        <w:t xml:space="preserve">tura tvaraṇe</w:t>
      </w:r>
      <w:r>
        <w:t xml:space="preserve">, with the suffix</w:t>
      </w:r>
      <w:r>
        <w:t xml:space="preserve"> </w:t>
      </w:r>
      <w:r>
        <w:rPr>
          <w:iCs/>
          <w:i/>
        </w:rPr>
        <w:t xml:space="preserve">ka</w:t>
      </w:r>
      <w:r>
        <w:t xml:space="preserve"> </w:t>
      </w:r>
      <w:r>
        <w:t xml:space="preserve">(</w:t>
      </w:r>
      <w:r>
        <w:rPr>
          <w:iCs/>
          <w:i/>
        </w:rPr>
        <w:t xml:space="preserve">igupadha…</w:t>
      </w:r>
      <w:r>
        <w:t xml:space="preserve">); alternatively</w:t>
      </w:r>
      <w:r>
        <w:t xml:space="preserve"> </w:t>
      </w:r>
      <w:r>
        <w:rPr>
          <w:iCs/>
          <w:i/>
        </w:rPr>
        <w:t xml:space="preserve">turvī hiṃsāyām</w:t>
      </w:r>
      <w:r>
        <w:t xml:space="preserve">,</w:t>
      </w:r>
      <w:r>
        <w:t xml:space="preserve"> </w:t>
      </w:r>
      <w:r>
        <w:rPr>
          <w:iCs/>
          <w:i/>
        </w:rPr>
        <w:t xml:space="preserve">tur-vati iti turaḥ</w:t>
      </w:r>
      <w:r>
        <w:t xml:space="preserve">,</w:t>
      </w:r>
      <w:r>
        <w:t xml:space="preserve"> </w:t>
      </w:r>
      <w:r>
        <w:rPr>
          <w:iCs/>
          <w:i/>
        </w:rPr>
        <w:t xml:space="preserve">pacādi</w:t>
      </w:r>
      <w:r>
        <w:t xml:space="preserve"> </w:t>
      </w:r>
      <w:r>
        <w:t xml:space="preserve">[</w:t>
      </w:r>
      <w:r>
        <w:rPr>
          <w:iCs/>
          <w:i/>
        </w:rPr>
        <w:t xml:space="preserve">ac</w:t>
      </w:r>
      <w:r>
        <w:t xml:space="preserve">], loss of</w:t>
      </w:r>
      <w:r>
        <w:t xml:space="preserve"> </w:t>
      </w:r>
      <w:r>
        <w:rPr>
          <w:iCs/>
          <w:i/>
        </w:rPr>
        <w:t xml:space="preserve">v</w:t>
      </w:r>
      <w:r>
        <w:t xml:space="preserve"> </w:t>
      </w:r>
      <w:r>
        <w:t xml:space="preserve">by Vedic licence;</w:t>
      </w:r>
      <w:r>
        <w:t xml:space="preserve"> </w:t>
      </w:r>
      <w:r>
        <w:rPr>
          <w:bCs/>
          <w:b/>
        </w:rPr>
        <w:t xml:space="preserve">harmi</w:t>
      </w:r>
      <w:r>
        <w:t xml:space="preserve"> </w:t>
      </w:r>
      <w:r>
        <w:t xml:space="preserve">—</w:t>
      </w:r>
      <w:r>
        <w:t xml:space="preserve"> </w:t>
      </w:r>
      <w:r>
        <w:rPr>
          <w:iCs/>
          <w:i/>
        </w:rPr>
        <w:t xml:space="preserve">hṛñ haraṇe</w:t>
      </w:r>
      <w:r>
        <w:t xml:space="preserve">, loss of</w:t>
      </w:r>
      <w:r>
        <w:t xml:space="preserve"> </w:t>
      </w:r>
      <w:r>
        <w:rPr>
          <w:iCs/>
          <w:i/>
        </w:rPr>
        <w:t xml:space="preserve">śap</w:t>
      </w:r>
      <w:r>
        <w:t xml:space="preserve"> </w:t>
      </w:r>
      <w:r>
        <w:t xml:space="preserve">(</w:t>
      </w:r>
      <w:r>
        <w:rPr>
          <w:iCs/>
          <w:i/>
        </w:rPr>
        <w:t xml:space="preserve">bahulaṃ chandasi</w:t>
      </w:r>
      <w:r>
        <w:t xml:space="preserve">);</w:t>
      </w:r>
      <w:r>
        <w:t xml:space="preserve"> </w:t>
      </w:r>
      <w:r>
        <w:rPr>
          <w:bCs/>
          <w:b/>
        </w:rPr>
        <w:t xml:space="preserve">māhināya</w:t>
      </w:r>
      <w:r>
        <w:t xml:space="preserve"> </w:t>
      </w:r>
      <w:r>
        <w:t xml:space="preserve">—</w:t>
      </w:r>
      <w:r>
        <w:t xml:space="preserve"> </w:t>
      </w:r>
      <w:r>
        <w:rPr>
          <w:iCs/>
          <w:i/>
        </w:rPr>
        <w:t xml:space="preserve">maha pūjāyām</w:t>
      </w:r>
      <w:r>
        <w:t xml:space="preserve">, the</w:t>
      </w:r>
      <w:r>
        <w:t xml:space="preserve"> </w:t>
      </w:r>
      <w:r>
        <w:rPr>
          <w:iCs/>
          <w:i/>
        </w:rPr>
        <w:t xml:space="preserve">inaṇ</w:t>
      </w:r>
      <w:r>
        <w:t xml:space="preserve"> </w:t>
      </w:r>
      <w:r>
        <w:t xml:space="preserve">suffix (</w:t>
      </w:r>
      <w:r>
        <w:rPr>
          <w:iCs/>
          <w:i/>
        </w:rPr>
        <w:t xml:space="preserve">maher inaṇ ca</w:t>
      </w:r>
      <w:r>
        <w:t xml:space="preserve">, Uṇ. 2-56 in the tail; the grammar on p. 482 prints Uṇ. sū. 2-214) with</w:t>
      </w:r>
      <w:r>
        <w:t xml:space="preserve"> </w:t>
      </w:r>
      <w:r>
        <w:rPr>
          <w:iCs/>
          <w:i/>
        </w:rPr>
        <w:t xml:space="preserve">vṛddhi</w:t>
      </w:r>
      <w:r>
        <w:t xml:space="preserve"> </w:t>
      </w:r>
      <w:r>
        <w:t xml:space="preserve">of the penultimate;</w:t>
      </w:r>
      <w:r>
        <w:t xml:space="preserve"> </w:t>
      </w:r>
      <w:r>
        <w:rPr>
          <w:bCs/>
          <w:b/>
        </w:rPr>
        <w:t xml:space="preserve">ṛcīṣamāya</w:t>
      </w:r>
      <w:r>
        <w:t xml:space="preserve"> </w:t>
      </w:r>
      <w:r>
        <w:t xml:space="preserve">— Yāska’s</w:t>
      </w:r>
      <w:r>
        <w:t xml:space="preserve"> </w:t>
      </w:r>
      <w:r>
        <w:rPr>
          <w:iCs/>
          <w:i/>
        </w:rPr>
        <w:t xml:space="preserve">ṛcīṣamam ṛcā samaḥ</w:t>
      </w:r>
      <w:r>
        <w:t xml:space="preserve"> </w:t>
      </w:r>
      <w:r>
        <w:t xml:space="preserve">(Ni. 6-23); a</w:t>
      </w:r>
      <w:r>
        <w:t xml:space="preserve"> </w:t>
      </w:r>
      <w:r>
        <w:rPr>
          <w:iCs/>
          <w:i/>
        </w:rPr>
        <w:t xml:space="preserve">tṛtīyā-tatpuruṣa</w:t>
      </w:r>
      <w:r>
        <w:t xml:space="preserve"> </w:t>
      </w:r>
      <w:r>
        <w:t xml:space="preserve">(Pā. 2-1-30), accent of the first member’s own base; the</w:t>
      </w:r>
      <w:r>
        <w:t xml:space="preserve"> </w:t>
      </w:r>
      <w:r>
        <w:rPr>
          <w:iCs/>
          <w:i/>
        </w:rPr>
        <w:t xml:space="preserve">ī</w:t>
      </w:r>
      <w:r>
        <w:t xml:space="preserve"> </w:t>
      </w:r>
      <w:r>
        <w:t xml:space="preserve">inserted as in the</w:t>
      </w:r>
      <w:r>
        <w:t xml:space="preserve"> </w:t>
      </w:r>
      <w:r>
        <w:rPr>
          <w:iCs/>
          <w:i/>
        </w:rPr>
        <w:t xml:space="preserve">pṛṣodarādi</w:t>
      </w:r>
      <w:r>
        <w:t xml:space="preserve"> </w:t>
      </w:r>
      <w:r>
        <w:t xml:space="preserve">class,</w:t>
      </w:r>
      <w:r>
        <w:t xml:space="preserve"> </w:t>
      </w:r>
      <w:r>
        <w:rPr>
          <w:iCs/>
          <w:i/>
        </w:rPr>
        <w:t xml:space="preserve">ṣatva</w:t>
      </w:r>
      <w:r>
        <w:t xml:space="preserve"> </w:t>
      </w:r>
      <w:r>
        <w:t xml:space="preserve">by the</w:t>
      </w:r>
      <w:r>
        <w:t xml:space="preserve"> </w:t>
      </w:r>
      <w:r>
        <w:rPr>
          <w:iCs/>
          <w:i/>
        </w:rPr>
        <w:t xml:space="preserve">suṣāmādi</w:t>
      </w:r>
      <w:r>
        <w:t xml:space="preserve"> </w:t>
      </w:r>
      <w:r>
        <w:t xml:space="preserve">class;</w:t>
      </w:r>
      <w:r>
        <w:t xml:space="preserve"> </w:t>
      </w:r>
      <w:r>
        <w:t xml:space="preserve">“</w:t>
      </w:r>
      <w:r>
        <w:t xml:space="preserve">some say</w:t>
      </w:r>
      <w:r>
        <w:t xml:space="preserve">”</w:t>
      </w:r>
      <w:r>
        <w:t xml:space="preserve"> </w:t>
      </w:r>
      <w:r>
        <w:t xml:space="preserve">it is from</w:t>
      </w:r>
      <w:r>
        <w:t xml:space="preserve"> </w:t>
      </w:r>
      <w:r>
        <w:rPr>
          <w:iCs/>
          <w:i/>
        </w:rPr>
        <w:t xml:space="preserve">ṛca stutau</w:t>
      </w:r>
      <w:r>
        <w:t xml:space="preserve"> </w:t>
      </w:r>
      <w:r>
        <w:t xml:space="preserve">(</w:t>
      </w:r>
      <w:r>
        <w:rPr>
          <w:iCs/>
          <w:i/>
        </w:rPr>
        <w:t xml:space="preserve">igupadhāt kit</w:t>
      </w:r>
      <w:r>
        <w:t xml:space="preserve">); the discussion of the resulting accent is characterized only;</w:t>
      </w:r>
      <w:r>
        <w:t xml:space="preserve"> </w:t>
      </w:r>
      <w:r>
        <w:rPr>
          <w:bCs/>
          <w:b/>
        </w:rPr>
        <w:t xml:space="preserve">adhrigave</w:t>
      </w:r>
      <w:r>
        <w:t xml:space="preserve"> </w:t>
      </w:r>
      <w:r>
        <w:t xml:space="preserve">—</w:t>
      </w:r>
      <w:r>
        <w:t xml:space="preserve"> </w:t>
      </w:r>
      <w:r>
        <w:rPr>
          <w:iCs/>
          <w:i/>
        </w:rPr>
        <w:t xml:space="preserve">adhṛta</w:t>
      </w:r>
      <w:r>
        <w:t xml:space="preserve"> </w:t>
      </w:r>
      <w:r>
        <w:t xml:space="preserve">+</w:t>
      </w:r>
      <w:r>
        <w:t xml:space="preserve"> </w:t>
      </w:r>
      <w:r>
        <w:rPr>
          <w:iCs/>
          <w:i/>
        </w:rPr>
        <w:t xml:space="preserve">gu</w:t>
      </w:r>
      <w:r>
        <w:t xml:space="preserve">,</w:t>
      </w:r>
      <w:r>
        <w:t xml:space="preserve"> </w:t>
      </w:r>
      <w:r>
        <w:rPr>
          <w:iCs/>
          <w:i/>
        </w:rPr>
        <w:t xml:space="preserve">ukāra</w:t>
      </w:r>
      <w:r>
        <w:t xml:space="preserve"> </w:t>
      </w:r>
      <w:r>
        <w:t xml:space="preserve">by</w:t>
      </w:r>
      <w:r>
        <w:t xml:space="preserve"> </w:t>
      </w:r>
      <w:r>
        <w:rPr>
          <w:iCs/>
          <w:i/>
        </w:rPr>
        <w:t xml:space="preserve">ici ik hrasvādeśe</w:t>
      </w:r>
      <w:r>
        <w:t xml:space="preserve">,</w:t>
      </w:r>
      <w:r>
        <w:t xml:space="preserve"> </w:t>
      </w:r>
      <w:r>
        <w:rPr>
          <w:iCs/>
          <w:i/>
        </w:rPr>
        <w:t xml:space="preserve">pṛṣodarādi</w:t>
      </w:r>
      <w:r>
        <w:t xml:space="preserve">:</w:t>
      </w:r>
      <w:r>
        <w:t xml:space="preserve"> </w:t>
      </w:r>
      <w:r>
        <w:rPr>
          <w:iCs/>
          <w:i/>
        </w:rPr>
        <w:t xml:space="preserve">adhṛ</w:t>
      </w:r>
      <w:r>
        <w:t xml:space="preserve"> </w:t>
      </w:r>
      <w:r>
        <w:t xml:space="preserve">for</w:t>
      </w:r>
      <w:r>
        <w:t xml:space="preserve"> </w:t>
      </w:r>
      <w:r>
        <w:rPr>
          <w:iCs/>
          <w:i/>
        </w:rPr>
        <w:t xml:space="preserve">adhṛta</w:t>
      </w:r>
      <w:r>
        <w:t xml:space="preserve">;</w:t>
      </w:r>
      <w:r>
        <w:t xml:space="preserve"> </w:t>
      </w:r>
      <w:r>
        <w:rPr>
          <w:bCs/>
          <w:b/>
        </w:rPr>
        <w:t xml:space="preserve">ohaṃ</w:t>
      </w:r>
      <w:r>
        <w:t xml:space="preserve"> </w:t>
      </w:r>
      <w:r>
        <w:t xml:space="preserve">— root</w:t>
      </w:r>
      <w:r>
        <w:t xml:space="preserve"> </w:t>
      </w:r>
      <w:r>
        <w:rPr>
          <w:iCs/>
          <w:i/>
        </w:rPr>
        <w:t xml:space="preserve">vah</w:t>
      </w:r>
      <w:r>
        <w:t xml:space="preserve">,</w:t>
      </w:r>
      <w:r>
        <w:t xml:space="preserve"> </w:t>
      </w:r>
      <w:r>
        <w:rPr>
          <w:iCs/>
          <w:i/>
        </w:rPr>
        <w:t xml:space="preserve">ghañ</w:t>
      </w:r>
      <w:r>
        <w:t xml:space="preserve"> </w:t>
      </w:r>
      <w:r>
        <w:t xml:space="preserve">by</w:t>
      </w:r>
      <w:r>
        <w:t xml:space="preserve"> </w:t>
      </w:r>
      <w:r>
        <w:rPr>
          <w:iCs/>
          <w:i/>
        </w:rPr>
        <w:t xml:space="preserve">bahula</w:t>
      </w:r>
      <w:r>
        <w:t xml:space="preserve"> </w:t>
      </w:r>
      <w:r>
        <w:t xml:space="preserve">in the passive;</w:t>
      </w:r>
      <w:r>
        <w:t xml:space="preserve"> </w:t>
      </w:r>
      <w:r>
        <w:rPr>
          <w:bCs/>
          <w:b/>
        </w:rPr>
        <w:t xml:space="preserve">rātatamā</w:t>
      </w:r>
      <w:r>
        <w:t xml:space="preserve"> </w:t>
      </w:r>
      <w:r>
        <w:t xml:space="preserve">— root</w:t>
      </w:r>
      <w:r>
        <w:t xml:space="preserve"> </w:t>
      </w:r>
      <w:r>
        <w:rPr>
          <w:iCs/>
          <w:i/>
        </w:rPr>
        <w:t xml:space="preserve">rā dāne</w:t>
      </w:r>
      <w:r>
        <w:t xml:space="preserve">,</w:t>
      </w:r>
      <w:r>
        <w:t xml:space="preserve"> </w:t>
      </w:r>
      <w:r>
        <w:rPr>
          <w:iCs/>
          <w:i/>
        </w:rPr>
        <w:t xml:space="preserve">kta</w:t>
      </w:r>
      <w:r>
        <w:t xml:space="preserve">,</w:t>
      </w:r>
      <w:r>
        <w:t xml:space="preserve"> </w:t>
      </w:r>
      <w:r>
        <w:rPr>
          <w:iCs/>
          <w:i/>
        </w:rPr>
        <w:t xml:space="preserve">tamap</w:t>
      </w:r>
      <w:r>
        <w:t xml:space="preserve">, loss of</w:t>
      </w:r>
      <w:r>
        <w:t xml:space="preserve"> </w:t>
      </w:r>
      <w:r>
        <w:rPr>
          <w:iCs/>
          <w:i/>
        </w:rPr>
        <w:t xml:space="preserve">śi</w:t>
      </w:r>
      <w:r>
        <w:t xml:space="preserve"> </w:t>
      </w:r>
      <w:r>
        <w:t xml:space="preserve">by</w:t>
      </w:r>
      <w:r>
        <w:t xml:space="preserve"> </w:t>
      </w:r>
      <w:r>
        <w:rPr>
          <w:iCs/>
          <w:i/>
        </w:rPr>
        <w:t xml:space="preserve">śeś chandasi bahulam</w:t>
      </w:r>
      <w:r>
        <w:t xml:space="preserve">.</w:t>
      </w:r>
      <w:r>
        <w:t xml:space="preserve"> </w:t>
      </w:r>
      <w:r>
        <w:rPr>
          <w:iCs/>
          <w:i/>
        </w:rPr>
        <w:t xml:space="preserve">(Grammar, noted briefly; sūtra numbers not legible at 150 dpi are not given.)</w:t>
      </w:r>
    </w:p>
    <w:p>
      <w:pPr>
        <w:pStyle w:val="BodyText"/>
      </w:pPr>
      <w:r>
        <w:rPr>
          <w:bCs/>
          <w:b/>
        </w:rPr>
        <w:t xml:space="preserve">Pratipadārtha</w:t>
      </w:r>
      <w:r>
        <w:t xml:space="preserve"> </w:t>
      </w:r>
      <w:r>
        <w:rPr>
          <w:iCs/>
          <w:i/>
        </w:rPr>
        <w:t xml:space="preserve">(p. 480)</w:t>
      </w:r>
      <w:r>
        <w:t xml:space="preserve"> </w:t>
      </w:r>
      <w:r>
        <w:t xml:space="preserve">—</w:t>
      </w:r>
      <w:r>
        <w:t xml:space="preserve"> </w:t>
      </w:r>
      <w:r>
        <w:t xml:space="preserve">“</w:t>
      </w:r>
      <w:r>
        <w:rPr>
          <w:bCs/>
          <w:b/>
        </w:rPr>
        <w:t xml:space="preserve">tavase</w:t>
      </w:r>
      <w:r>
        <w:t xml:space="preserve"> </w:t>
      </w:r>
      <w:r>
        <w:t xml:space="preserve">— to the strong;</w:t>
      </w:r>
      <w:r>
        <w:t xml:space="preserve"> </w:t>
      </w:r>
      <w:r>
        <w:rPr>
          <w:bCs/>
          <w:b/>
        </w:rPr>
        <w:t xml:space="preserve">turāya</w:t>
      </w:r>
      <w:r>
        <w:t xml:space="preserve"> </w:t>
      </w:r>
      <w:r>
        <w:t xml:space="preserve">— to the swift-going, or the injurer of enemies;</w:t>
      </w:r>
      <w:r>
        <w:t xml:space="preserve"> </w:t>
      </w:r>
      <w:r>
        <w:rPr>
          <w:bCs/>
          <w:b/>
        </w:rPr>
        <w:t xml:space="preserve">māhināya</w:t>
      </w:r>
      <w:r>
        <w:t xml:space="preserve"> </w:t>
      </w:r>
      <w:r>
        <w:t xml:space="preserve">— to the great in qualities;</w:t>
      </w:r>
      <w:r>
        <w:t xml:space="preserve"> </w:t>
      </w:r>
      <w:r>
        <w:rPr>
          <w:bCs/>
          <w:b/>
        </w:rPr>
        <w:t xml:space="preserve">ṛcīṣamāya</w:t>
      </w:r>
      <w:r>
        <w:t xml:space="preserve"> </w:t>
      </w:r>
      <w:r>
        <w:t xml:space="preserve">— to the one suited to the hymn;</w:t>
      </w:r>
      <w:r>
        <w:t xml:space="preserve"> </w:t>
      </w:r>
      <w:r>
        <w:rPr>
          <w:bCs/>
          <w:b/>
        </w:rPr>
        <w:t xml:space="preserve">adhrigave</w:t>
      </w:r>
      <w:r>
        <w:t xml:space="preserve"> </w:t>
      </w:r>
      <w:r>
        <w:t xml:space="preserve">— to the one of unobstructed going;</w:t>
      </w:r>
      <w:r>
        <w:t xml:space="preserve"> </w:t>
      </w:r>
      <w:r>
        <w:rPr>
          <w:bCs/>
          <w:b/>
        </w:rPr>
        <w:t xml:space="preserve">asmai indrāya</w:t>
      </w:r>
      <w:r>
        <w:t xml:space="preserve"> </w:t>
      </w:r>
      <w:r>
        <w:t xml:space="preserve">— to this Indra;</w:t>
      </w:r>
      <w:r>
        <w:t xml:space="preserve"> </w:t>
      </w:r>
      <w:r>
        <w:rPr>
          <w:bCs/>
          <w:b/>
        </w:rPr>
        <w:t xml:space="preserve">oham</w:t>
      </w:r>
      <w:r>
        <w:t xml:space="preserve"> </w:t>
      </w:r>
      <w:r>
        <w:t xml:space="preserve">— excellent;</w:t>
      </w:r>
      <w:r>
        <w:t xml:space="preserve"> </w:t>
      </w:r>
      <w:r>
        <w:rPr>
          <w:bCs/>
          <w:b/>
        </w:rPr>
        <w:t xml:space="preserve">stomam</w:t>
      </w:r>
      <w:r>
        <w:t xml:space="preserve"> </w:t>
      </w:r>
      <w:r>
        <w:t xml:space="preserve">— the hymn;</w:t>
      </w:r>
      <w:r>
        <w:t xml:space="preserve"> </w:t>
      </w:r>
      <w:r>
        <w:rPr>
          <w:bCs/>
          <w:b/>
        </w:rPr>
        <w:t xml:space="preserve">rātatamā</w:t>
      </w:r>
      <w:r>
        <w:t xml:space="preserve"> </w:t>
      </w:r>
      <w:r>
        <w:t xml:space="preserve">— [oblations] given with love [by former sacrificers];</w:t>
      </w:r>
      <w:r>
        <w:t xml:space="preserve"> </w:t>
      </w:r>
      <w:r>
        <w:rPr>
          <w:bCs/>
          <w:b/>
        </w:rPr>
        <w:t xml:space="preserve">brahmāṇi</w:t>
      </w:r>
      <w:r>
        <w:t xml:space="preserve"> </w:t>
      </w:r>
      <w:r>
        <w:t xml:space="preserve">— oblations and hymns;</w:t>
      </w:r>
      <w:r>
        <w:t xml:space="preserve"> </w:t>
      </w:r>
      <w:r>
        <w:rPr>
          <w:bCs/>
          <w:b/>
        </w:rPr>
        <w:t xml:space="preserve">prayo na</w:t>
      </w:r>
      <w:r>
        <w:t xml:space="preserve"> </w:t>
      </w:r>
      <w:r>
        <w:t xml:space="preserve">— as food [is given to the hungry];</w:t>
      </w:r>
      <w:r>
        <w:t xml:space="preserve"> </w:t>
      </w:r>
      <w:r>
        <w:rPr>
          <w:bCs/>
          <w:b/>
        </w:rPr>
        <w:t xml:space="preserve">pra harmi</w:t>
      </w:r>
      <w:r>
        <w:t xml:space="preserve"> </w:t>
      </w:r>
      <w:r>
        <w:t xml:space="preserve">— I offer well.</w:t>
      </w:r>
      <w:r>
        <w:t xml:space="preserve">”</w:t>
      </w:r>
    </w:p>
    <w:p>
      <w:pPr>
        <w:pStyle w:val="BodyText"/>
      </w:pPr>
      <w:r>
        <w:rPr>
          <w:bCs/>
          <w:b/>
        </w:rPr>
        <w:t xml:space="preserve">Bhāvārtha</w:t>
      </w:r>
      <w:r>
        <w:t xml:space="preserve"> </w:t>
      </w:r>
      <w:r>
        <w:rPr>
          <w:iCs/>
          <w:i/>
        </w:rPr>
        <w:t xml:space="preserve">(p. 480)</w:t>
      </w:r>
      <w:r>
        <w:t xml:space="preserve"> </w:t>
      </w:r>
      <w:r>
        <w:t xml:space="preserve">—</w:t>
      </w:r>
      <w:r>
        <w:t xml:space="preserve"> </w:t>
      </w:r>
      <w:r>
        <w:t xml:space="preserve">“</w:t>
      </w:r>
      <w:r>
        <w:t xml:space="preserve">To Indra, strong, swift-going, great in qualities, suited to the hymn, of unobstructed going, I offer an excellent hymn, and oblations given lovingly by the former sacrificers, as one gives food to the hungry; so I offer.</w:t>
      </w:r>
      <w:r>
        <w:t xml:space="preserve">”</w:t>
      </w:r>
    </w:p>
    <w:p>
      <w:pPr>
        <w:pStyle w:val="BodyText"/>
      </w:pPr>
      <w:r>
        <w:rPr>
          <w:bCs/>
          <w:b/>
        </w:rPr>
        <w:t xml:space="preserve">English Translation (the source’s own, p. 481)</w:t>
      </w:r>
      <w:r>
        <w:t xml:space="preserve"> </w:t>
      </w:r>
      <w:r>
        <w:t xml:space="preserve">—</w:t>
      </w:r>
      <w:r>
        <w:t xml:space="preserve"> </w:t>
      </w:r>
      <w:r>
        <w:t xml:space="preserve">“</w:t>
      </w:r>
      <w:r>
        <w:t xml:space="preserve">I offer acceptable adorations and oblations, offered by the preceeding [sic] sacrificers, to that powerful, quick-coursing, mighty, praiseworthy and unobstructed Indra, as food (to a hungry man).</w:t>
      </w:r>
      <w:r>
        <w:t xml:space="preserve">”</w:t>
      </w:r>
    </w:p>
    <w:p>
      <w:pPr>
        <w:pStyle w:val="BodyText"/>
      </w:pPr>
      <w:r>
        <w:rPr>
          <w:bCs/>
          <w:b/>
        </w:rPr>
        <w:t xml:space="preserve">Special Topics (</w:t>
      </w:r>
      <w:r>
        <w:rPr>
          <w:iCs/>
          <w:i/>
          <w:bCs/>
          <w:b/>
        </w:rPr>
        <w:t xml:space="preserve">viśeṣa-viṣayagaḷu</w:t>
      </w:r>
      <w:r>
        <w:rPr>
          <w:bCs/>
          <w:b/>
        </w:rPr>
        <w:t xml:space="preserve">), p. 481</w:t>
      </w:r>
      <w:r>
        <w:t xml:space="preserve"> </w:t>
      </w:r>
      <w:r>
        <w:t xml:space="preserve">—</w:t>
      </w:r>
      <w:r>
        <w:t xml:space="preserve"> </w:t>
      </w:r>
      <w:r>
        <w:rPr>
          <w:bCs/>
          <w:b/>
        </w:rPr>
        <w:t xml:space="preserve">it–u</w:t>
      </w:r>
      <w:r>
        <w:t xml:space="preserve">:</w:t>
      </w:r>
      <w:r>
        <w:t xml:space="preserve"> </w:t>
      </w:r>
      <w:r>
        <w:t xml:space="preserve">“</w:t>
      </w:r>
      <w:r>
        <w:t xml:space="preserve">these are classed in grammar as particles (</w:t>
      </w:r>
      <w:r>
        <w:rPr>
          <w:iCs/>
          <w:i/>
        </w:rPr>
        <w:t xml:space="preserve">nipāta</w:t>
      </w:r>
      <w:r>
        <w:t xml:space="preserve">); they have no meaning here; they are placed to fill out the line. The Nirukta writers also give, as line-fillers in the Veda, certain words —</w:t>
      </w:r>
      <w:r>
        <w:t xml:space="preserve"> </w:t>
      </w:r>
      <w:r>
        <w:rPr>
          <w:iCs/>
          <w:i/>
        </w:rPr>
        <w:t xml:space="preserve">kam, īm, id, u</w:t>
      </w:r>
      <w:r>
        <w:t xml:space="preserve"> </w:t>
      </w:r>
      <w:r>
        <w:t xml:space="preserve">—</w:t>
      </w:r>
      <w:r>
        <w:t xml:space="preserve"> </w:t>
      </w:r>
      <w:r>
        <w:t xml:space="preserve">‘</w:t>
      </w:r>
      <w:r>
        <w:rPr>
          <w:iCs/>
          <w:i/>
        </w:rPr>
        <w:t xml:space="preserve">athāpi pādapūraṇāḥ kam īm id u iti</w:t>
      </w:r>
      <w:r>
        <w:t xml:space="preserve">’</w:t>
      </w:r>
      <w:r>
        <w:t xml:space="preserve">.</w:t>
      </w:r>
      <w:r>
        <w:t xml:space="preserve">”</w:t>
      </w:r>
      <w:r>
        <w:t xml:space="preserve"> </w:t>
      </w:r>
      <w:r>
        <w:rPr>
          <w:bCs/>
          <w:b/>
        </w:rPr>
        <w:t xml:space="preserve">turāya</w:t>
      </w:r>
      <w:r>
        <w:t xml:space="preserve">:</w:t>
      </w:r>
      <w:r>
        <w:t xml:space="preserve"> </w:t>
      </w:r>
      <w:r>
        <w:t xml:space="preserve">“</w:t>
      </w:r>
      <w:r>
        <w:rPr>
          <w:iCs/>
          <w:i/>
        </w:rPr>
        <w:t xml:space="preserve">tvaramāṇāya</w:t>
      </w:r>
      <w:r>
        <w:t xml:space="preserve"> </w:t>
      </w:r>
      <w:r>
        <w:t xml:space="preserve">— the one who goes with vigilance; or</w:t>
      </w:r>
      <w:r>
        <w:t xml:space="preserve"> </w:t>
      </w:r>
      <w:r>
        <w:rPr>
          <w:iCs/>
          <w:i/>
        </w:rPr>
        <w:t xml:space="preserve">turvitre śatrūṇāṃ hiṃsitre</w:t>
      </w:r>
      <w:r>
        <w:t xml:space="preserve"> </w:t>
      </w:r>
      <w:r>
        <w:t xml:space="preserve">— the destroyer of enemies: both ways it is explained.</w:t>
      </w:r>
      <w:r>
        <w:t xml:space="preserve">”</w:t>
      </w:r>
      <w:r>
        <w:t xml:space="preserve"> </w:t>
      </w:r>
      <w:r>
        <w:rPr>
          <w:bCs/>
          <w:b/>
        </w:rPr>
        <w:t xml:space="preserve">ṛcīṣamāya</w:t>
      </w:r>
      <w:r>
        <w:t xml:space="preserve"> </w:t>
      </w:r>
      <w:r>
        <w:t xml:space="preserve">—</w:t>
      </w:r>
      <w:r>
        <w:t xml:space="preserve"> </w:t>
      </w:r>
      <w:r>
        <w:rPr>
          <w:iCs/>
          <w:i/>
        </w:rPr>
        <w:t xml:space="preserve">ṛcā samāya</w:t>
      </w:r>
      <w:r>
        <w:t xml:space="preserve">:</w:t>
      </w:r>
      <w:r>
        <w:t xml:space="preserve"> </w:t>
      </w:r>
      <w:r>
        <w:t xml:space="preserve">“</w:t>
      </w:r>
      <w:r>
        <w:t xml:space="preserve">an epithet of the word</w:t>
      </w:r>
      <w:r>
        <w:t xml:space="preserve"> </w:t>
      </w:r>
      <w:r>
        <w:rPr>
          <w:iCs/>
          <w:i/>
        </w:rPr>
        <w:t xml:space="preserve">Indra</w:t>
      </w:r>
      <w:r>
        <w:t xml:space="preserve">: whatever manner of praise is in the Riks, he has qualities of just that kind.</w:t>
      </w:r>
      <w:r>
        <w:t xml:space="preserve"> </w:t>
      </w:r>
      <w:r>
        <w:rPr>
          <w:iCs/>
          <w:i/>
        </w:rPr>
        <w:t xml:space="preserve">ṛcīṣamaḥ ṛcāsamaḥ</w:t>
      </w:r>
      <w:r>
        <w:t xml:space="preserve"> </w:t>
      </w:r>
      <w:r>
        <w:t xml:space="preserve">(Ni. 6-23).</w:t>
      </w:r>
      <w:r>
        <w:t xml:space="preserve">”</w:t>
      </w:r>
      <w:r>
        <w:t xml:space="preserve"> </w:t>
      </w:r>
      <w:r>
        <w:rPr>
          <w:bCs/>
          <w:b/>
        </w:rPr>
        <w:t xml:space="preserve">adhrigave</w:t>
      </w:r>
      <w:r>
        <w:t xml:space="preserve"> </w:t>
      </w:r>
      <w:r>
        <w:t xml:space="preserve">—</w:t>
      </w:r>
      <w:r>
        <w:t xml:space="preserve"> </w:t>
      </w:r>
      <w:r>
        <w:rPr>
          <w:iCs/>
          <w:i/>
        </w:rPr>
        <w:t xml:space="preserve">adhṛtagamanāya</w:t>
      </w:r>
      <w:r>
        <w:t xml:space="preserve">:</w:t>
      </w:r>
      <w:r>
        <w:t xml:space="preserve"> </w:t>
      </w:r>
      <w:r>
        <w:t xml:space="preserve">“</w:t>
      </w:r>
      <w:r>
        <w:t xml:space="preserve">one of unhindered going.</w:t>
      </w:r>
      <w:r>
        <w:t xml:space="preserve"> </w:t>
      </w:r>
      <w:r>
        <w:rPr>
          <w:iCs/>
          <w:i/>
        </w:rPr>
        <w:t xml:space="preserve">adhṛtakarmaṇy apīndro ’syadhriguḥ ucyate</w:t>
      </w:r>
      <w:r>
        <w:t xml:space="preserve"> </w:t>
      </w:r>
      <w:r>
        <w:t xml:space="preserve">(Ni. 5-11) — the Nirukta writer himself has used</w:t>
      </w:r>
      <w:r>
        <w:t xml:space="preserve"> </w:t>
      </w:r>
      <w:r>
        <w:rPr>
          <w:iCs/>
          <w:i/>
        </w:rPr>
        <w:t xml:space="preserve">adhrigu</w:t>
      </w:r>
      <w:r>
        <w:t xml:space="preserve"> </w:t>
      </w:r>
      <w:r>
        <w:t xml:space="preserve">as a synonym of the word Indra in this sense.</w:t>
      </w:r>
      <w:r>
        <w:t xml:space="preserve">”</w:t>
      </w:r>
      <w:r>
        <w:t xml:space="preserve"> </w:t>
      </w:r>
      <w:r>
        <w:rPr>
          <w:bCs/>
          <w:b/>
        </w:rPr>
        <w:t xml:space="preserve">prayo na</w:t>
      </w:r>
      <w:r>
        <w:t xml:space="preserve"> </w:t>
      </w:r>
      <w:r>
        <w:t xml:space="preserve">—</w:t>
      </w:r>
      <w:r>
        <w:t xml:space="preserve"> </w:t>
      </w:r>
      <w:r>
        <w:rPr>
          <w:iCs/>
          <w:i/>
        </w:rPr>
        <w:t xml:space="preserve">praya iva</w:t>
      </w:r>
      <w:r>
        <w:t xml:space="preserve">:</w:t>
      </w:r>
      <w:r>
        <w:t xml:space="preserve"> </w:t>
      </w:r>
      <w:r>
        <w:t xml:space="preserve">“</w:t>
      </w:r>
      <w:r>
        <w:t xml:space="preserve">the word</w:t>
      </w:r>
      <w:r>
        <w:t xml:space="preserve"> </w:t>
      </w:r>
      <w:r>
        <w:rPr>
          <w:iCs/>
          <w:i/>
        </w:rPr>
        <w:t xml:space="preserve">prayas</w:t>
      </w:r>
      <w:r>
        <w:t xml:space="preserve"> </w:t>
      </w:r>
      <w:r>
        <w:t xml:space="preserve">appears in the Nirukta (Niru. 3-9) as a synonym of food.</w:t>
      </w:r>
      <w:r>
        <w:t xml:space="preserve">”</w:t>
      </w:r>
      <w:r>
        <w:t xml:space="preserve"> </w:t>
      </w:r>
      <w:r>
        <w:rPr>
          <w:bCs/>
          <w:b/>
        </w:rPr>
        <w:t xml:space="preserve">oham</w:t>
      </w:r>
      <w:r>
        <w:t xml:space="preserve">:</w:t>
      </w:r>
      <w:r>
        <w:t xml:space="preserve"> </w:t>
      </w:r>
      <w:r>
        <w:t xml:space="preserve">“</w:t>
      </w:r>
      <w:r>
        <w:t xml:space="preserve">from</w:t>
      </w:r>
      <w:r>
        <w:t xml:space="preserve"> </w:t>
      </w:r>
      <w:r>
        <w:rPr>
          <w:iCs/>
          <w:i/>
        </w:rPr>
        <w:t xml:space="preserve">vah</w:t>
      </w:r>
      <w:r>
        <w:t xml:space="preserve">: fit to be carried; or fit to be offered: both meanings are made plain.</w:t>
      </w:r>
      <w:r>
        <w:t xml:space="preserve">”</w:t>
      </w:r>
    </w:p>
    <w:p>
      <w:pPr>
        <w:pStyle w:val="BodyText"/>
      </w:pPr>
      <w:r>
        <w:rPr>
          <w:bCs/>
          <w:b/>
        </w:rPr>
        <w:t xml:space="preserve">Vyākaraṇa-prakriyā</w:t>
      </w:r>
      <w:r>
        <w:t xml:space="preserve"> </w:t>
      </w:r>
      <w:r>
        <w:rPr>
          <w:iCs/>
          <w:i/>
        </w:rPr>
        <w:t xml:space="preserve">(pp. 481–482 — noted briefly)</w:t>
      </w:r>
      <w:r>
        <w:t xml:space="preserve"> </w:t>
      </w:r>
      <w:r>
        <w:t xml:space="preserve">—</w:t>
      </w:r>
      <w:r>
        <w:t xml:space="preserve"> </w:t>
      </w:r>
      <w:r>
        <w:rPr>
          <w:iCs/>
          <w:i/>
        </w:rPr>
        <w:t xml:space="preserve">Grammar pages, noted briefly.</w:t>
      </w:r>
      <w:r>
        <w:t xml:space="preserve"> </w:t>
      </w:r>
      <w:r>
        <w:rPr>
          <w:bCs/>
          <w:b/>
        </w:rPr>
        <w:t xml:space="preserve">turāya</w:t>
      </w:r>
      <w:r>
        <w:t xml:space="preserve">:</w:t>
      </w:r>
      <w:r>
        <w:t xml:space="preserve"> </w:t>
      </w:r>
      <w:r>
        <w:rPr>
          <w:iCs/>
          <w:i/>
        </w:rPr>
        <w:t xml:space="preserve">tura tvaraṇe</w:t>
      </w:r>
      <w:r>
        <w:t xml:space="preserve">;</w:t>
      </w:r>
      <w:r>
        <w:t xml:space="preserve"> </w:t>
      </w:r>
      <w:r>
        <w:rPr>
          <w:iCs/>
          <w:i/>
        </w:rPr>
        <w:t xml:space="preserve">igupadhajñāprīkiraḥ kaḥ</w:t>
      </w:r>
      <w:r>
        <w:t xml:space="preserve"> </w:t>
      </w:r>
      <w:r>
        <w:t xml:space="preserve">(Pā. 3-1-135):</w:t>
      </w:r>
      <w:r>
        <w:t xml:space="preserve"> </w:t>
      </w:r>
      <w:r>
        <w:rPr>
          <w:iCs/>
          <w:i/>
        </w:rPr>
        <w:t xml:space="preserve">ka</w:t>
      </w:r>
      <w:r>
        <w:t xml:space="preserve">; the</w:t>
      </w:r>
      <w:r>
        <w:t xml:space="preserve"> </w:t>
      </w:r>
      <w:r>
        <w:rPr>
          <w:iCs/>
          <w:i/>
        </w:rPr>
        <w:t xml:space="preserve">k</w:t>
      </w:r>
      <w:r>
        <w:t xml:space="preserve"> </w:t>
      </w:r>
      <w:r>
        <w:t xml:space="preserve">being</w:t>
      </w:r>
      <w:r>
        <w:t xml:space="preserve"> </w:t>
      </w:r>
      <w:r>
        <w:rPr>
          <w:iCs/>
          <w:i/>
        </w:rPr>
        <w:t xml:space="preserve">it</w:t>
      </w:r>
      <w:r>
        <w:t xml:space="preserve">, no</w:t>
      </w:r>
      <w:r>
        <w:t xml:space="preserve"> </w:t>
      </w:r>
      <w:r>
        <w:rPr>
          <w:iCs/>
          <w:i/>
        </w:rPr>
        <w:t xml:space="preserve">laghūpadha-guṇa</w:t>
      </w:r>
      <w:r>
        <w:t xml:space="preserve">; or</w:t>
      </w:r>
      <w:r>
        <w:t xml:space="preserve"> </w:t>
      </w:r>
      <w:r>
        <w:rPr>
          <w:iCs/>
          <w:i/>
        </w:rPr>
        <w:t xml:space="preserve">turvī hiṃsārthaḥ</w:t>
      </w:r>
      <w:r>
        <w:t xml:space="preserve">,</w:t>
      </w:r>
      <w:r>
        <w:t xml:space="preserve"> </w:t>
      </w:r>
      <w:r>
        <w:rPr>
          <w:iCs/>
          <w:i/>
        </w:rPr>
        <w:t xml:space="preserve">turvatīti turaḥ</w:t>
      </w:r>
      <w:r>
        <w:t xml:space="preserve">;</w:t>
      </w:r>
      <w:r>
        <w:t xml:space="preserve"> </w:t>
      </w:r>
      <w:r>
        <w:rPr>
          <w:iCs/>
          <w:i/>
        </w:rPr>
        <w:t xml:space="preserve">nandigrahapacādibhyo lyuṇinyacaḥ</w:t>
      </w:r>
      <w:r>
        <w:t xml:space="preserve">:</w:t>
      </w:r>
      <w:r>
        <w:t xml:space="preserve"> </w:t>
      </w:r>
      <w:r>
        <w:rPr>
          <w:iCs/>
          <w:i/>
        </w:rPr>
        <w:t xml:space="preserve">ac</w:t>
      </w:r>
      <w:r>
        <w:t xml:space="preserve">; loss of</w:t>
      </w:r>
      <w:r>
        <w:t xml:space="preserve"> </w:t>
      </w:r>
      <w:r>
        <w:rPr>
          <w:iCs/>
          <w:i/>
        </w:rPr>
        <w:t xml:space="preserve">v</w:t>
      </w:r>
      <w:r>
        <w:t xml:space="preserve"> </w:t>
      </w:r>
      <w:r>
        <w:t xml:space="preserve">in the Veda;</w:t>
      </w:r>
      <w:r>
        <w:t xml:space="preserve"> </w:t>
      </w:r>
      <w:r>
        <w:rPr>
          <w:iCs/>
          <w:i/>
        </w:rPr>
        <w:t xml:space="preserve">citaḥ</w:t>
      </w:r>
      <w:r>
        <w:t xml:space="preserve">: end-acute; dative.</w:t>
      </w:r>
      <w:r>
        <w:t xml:space="preserve"> </w:t>
      </w:r>
      <w:r>
        <w:rPr>
          <w:bCs/>
          <w:b/>
        </w:rPr>
        <w:t xml:space="preserve">harmi</w:t>
      </w:r>
      <w:r>
        <w:t xml:space="preserve">:</w:t>
      </w:r>
      <w:r>
        <w:t xml:space="preserve"> </w:t>
      </w:r>
      <w:r>
        <w:rPr>
          <w:iCs/>
          <w:i/>
        </w:rPr>
        <w:t xml:space="preserve">hṛñ haraṇe</w:t>
      </w:r>
      <w:r>
        <w:t xml:space="preserve">,</w:t>
      </w:r>
      <w:r>
        <w:t xml:space="preserve"> </w:t>
      </w:r>
      <w:r>
        <w:rPr>
          <w:iCs/>
          <w:i/>
        </w:rPr>
        <w:t xml:space="preserve">laṭ</w:t>
      </w:r>
      <w:r>
        <w:t xml:space="preserve"> </w:t>
      </w:r>
      <w:r>
        <w:t xml:space="preserve">first person,</w:t>
      </w:r>
      <w:r>
        <w:t xml:space="preserve"> </w:t>
      </w:r>
      <w:r>
        <w:rPr>
          <w:iCs/>
          <w:i/>
        </w:rPr>
        <w:t xml:space="preserve">mip</w:t>
      </w:r>
      <w:r>
        <w:t xml:space="preserve">;</w:t>
      </w:r>
      <w:r>
        <w:t xml:space="preserve"> </w:t>
      </w:r>
      <w:r>
        <w:rPr>
          <w:iCs/>
          <w:i/>
        </w:rPr>
        <w:t xml:space="preserve">bahulaṃ chandasi</w:t>
      </w:r>
      <w:r>
        <w:t xml:space="preserve">: loss of</w:t>
      </w:r>
      <w:r>
        <w:t xml:space="preserve"> </w:t>
      </w:r>
      <w:r>
        <w:rPr>
          <w:iCs/>
          <w:i/>
        </w:rPr>
        <w:t xml:space="preserve">śap</w:t>
      </w:r>
      <w:r>
        <w:t xml:space="preserve">;</w:t>
      </w:r>
      <w:r>
        <w:t xml:space="preserve"> </w:t>
      </w:r>
      <w:r>
        <w:rPr>
          <w:iCs/>
          <w:i/>
        </w:rPr>
        <w:t xml:space="preserve">guṇa</w:t>
      </w:r>
      <w:r>
        <w:t xml:space="preserve"> </w:t>
      </w:r>
      <w:r>
        <w:t xml:space="preserve">of the root, on account of the suffix;</w:t>
      </w:r>
      <w:r>
        <w:t xml:space="preserve"> </w:t>
      </w:r>
      <w:r>
        <w:rPr>
          <w:iCs/>
          <w:i/>
        </w:rPr>
        <w:t xml:space="preserve">nighāta</w:t>
      </w:r>
      <w:r>
        <w:t xml:space="preserve"> </w:t>
      </w:r>
      <w:r>
        <w:t xml:space="preserve">after a non-verb.</w:t>
      </w:r>
      <w:r>
        <w:t xml:space="preserve"> </w:t>
      </w:r>
      <w:r>
        <w:rPr>
          <w:iCs/>
          <w:i/>
        </w:rPr>
        <w:t xml:space="preserve">(The print here says</w:t>
      </w:r>
      <w:r>
        <w:rPr>
          <w:iCs/>
          <w:i/>
        </w:rPr>
        <w:t xml:space="preserve"> </w:t>
      </w:r>
      <w:r>
        <w:rPr>
          <w:iCs/>
          <w:i/>
        </w:rPr>
        <w:t xml:space="preserve">“</w:t>
      </w:r>
      <w:r>
        <w:rPr>
          <w:iCs/>
          <w:i/>
        </w:rPr>
        <w:t xml:space="preserve">bahuvacana</w:t>
      </w:r>
      <w:r>
        <w:rPr>
          <w:iCs/>
          <w:i/>
        </w:rPr>
        <w:t xml:space="preserve">”</w:t>
      </w:r>
      <w:r>
        <w:rPr>
          <w:iCs/>
          <w:i/>
        </w:rPr>
        <w:t xml:space="preserve"> </w:t>
      </w:r>
      <w:r>
        <w:rPr>
          <w:iCs/>
          <w:i/>
        </w:rPr>
        <w:t xml:space="preserve">for the</w:t>
      </w:r>
      <w:r>
        <w:rPr>
          <w:iCs/>
          <w:i/>
        </w:rPr>
        <w:t xml:space="preserve"> </w:t>
      </w:r>
      <w:r>
        <w:t xml:space="preserve">mip* ending;</w:t>
      </w:r>
      <w:r>
        <w:t xml:space="preserve"> </w:t>
      </w:r>
      <w:r>
        <w:rPr>
          <w:iCs/>
          <w:i/>
        </w:rPr>
        <w:t xml:space="preserve">mip</w:t>
      </w:r>
      <w:r>
        <w:t xml:space="preserve"> </w:t>
      </w:r>
      <w:r>
        <w:t xml:space="preserve">is the singular ending: as printed, not adjusted.)*</w:t>
      </w:r>
      <w:r>
        <w:t xml:space="preserve"> </w:t>
      </w:r>
      <w:r>
        <w:rPr>
          <w:bCs/>
          <w:b/>
        </w:rPr>
        <w:t xml:space="preserve">māhināya</w:t>
      </w:r>
      <w:r>
        <w:t xml:space="preserve">:</w:t>
      </w:r>
      <w:r>
        <w:t xml:space="preserve"> </w:t>
      </w:r>
      <w:r>
        <w:rPr>
          <w:iCs/>
          <w:i/>
        </w:rPr>
        <w:t xml:space="preserve">maha pūjāyām</w:t>
      </w:r>
      <w:r>
        <w:t xml:space="preserve">;</w:t>
      </w:r>
      <w:r>
        <w:t xml:space="preserve"> </w:t>
      </w:r>
      <w:r>
        <w:rPr>
          <w:iCs/>
          <w:i/>
        </w:rPr>
        <w:t xml:space="preserve">inaṇ</w:t>
      </w:r>
      <w:r>
        <w:t xml:space="preserve">; the</w:t>
      </w:r>
      <w:r>
        <w:t xml:space="preserve"> </w:t>
      </w:r>
      <w:r>
        <w:rPr>
          <w:iCs/>
          <w:i/>
        </w:rPr>
        <w:t xml:space="preserve">ṇ</w:t>
      </w:r>
      <w:r>
        <w:t xml:space="preserve"> </w:t>
      </w:r>
      <w:r>
        <w:t xml:space="preserve">being</w:t>
      </w:r>
      <w:r>
        <w:t xml:space="preserve"> </w:t>
      </w:r>
      <w:r>
        <w:rPr>
          <w:iCs/>
          <w:i/>
        </w:rPr>
        <w:t xml:space="preserve">it</w:t>
      </w:r>
      <w:r>
        <w:t xml:space="preserve">:</w:t>
      </w:r>
      <w:r>
        <w:t xml:space="preserve"> </w:t>
      </w:r>
      <w:r>
        <w:rPr>
          <w:iCs/>
          <w:i/>
        </w:rPr>
        <w:t xml:space="preserve">ato ’upadhāyāḥ</w:t>
      </w:r>
      <w:r>
        <w:t xml:space="preserve">:</w:t>
      </w:r>
      <w:r>
        <w:t xml:space="preserve"> </w:t>
      </w:r>
      <w:r>
        <w:rPr>
          <w:iCs/>
          <w:i/>
        </w:rPr>
        <w:t xml:space="preserve">vṛddhi</w:t>
      </w:r>
      <w:r>
        <w:t xml:space="preserve"> </w:t>
      </w:r>
      <w:r>
        <w:t xml:space="preserve">of the penultimate; dative.</w:t>
      </w:r>
      <w:r>
        <w:t xml:space="preserve"> </w:t>
      </w:r>
      <w:r>
        <w:rPr>
          <w:bCs/>
          <w:b/>
        </w:rPr>
        <w:t xml:space="preserve">ṛcīṣamāya</w:t>
      </w:r>
      <w:r>
        <w:t xml:space="preserve">:</w:t>
      </w:r>
      <w:r>
        <w:t xml:space="preserve"> </w:t>
      </w:r>
      <w:r>
        <w:rPr>
          <w:iCs/>
          <w:i/>
        </w:rPr>
        <w:t xml:space="preserve">tṛtīyā tatkṛtārthena…</w:t>
      </w:r>
      <w:r>
        <w:t xml:space="preserve"> </w:t>
      </w:r>
      <w:r>
        <w:t xml:space="preserve">(Pā. 2-1-30);</w:t>
      </w:r>
      <w:r>
        <w:t xml:space="preserve"> </w:t>
      </w:r>
      <w:r>
        <w:rPr>
          <w:iCs/>
          <w:i/>
        </w:rPr>
        <w:t xml:space="preserve">tatpuruṣa</w:t>
      </w:r>
      <w:r>
        <w:t xml:space="preserve">;</w:t>
      </w:r>
      <w:r>
        <w:t xml:space="preserve"> </w:t>
      </w:r>
      <w:r>
        <w:rPr>
          <w:iCs/>
          <w:i/>
        </w:rPr>
        <w:t xml:space="preserve">tṛtīyāpūrvapada-prakṛtisvara</w:t>
      </w:r>
      <w:r>
        <w:t xml:space="preserve">; by</w:t>
      </w:r>
      <w:r>
        <w:t xml:space="preserve"> </w:t>
      </w:r>
      <w:r>
        <w:rPr>
          <w:iCs/>
          <w:i/>
        </w:rPr>
        <w:t xml:space="preserve">pṛṣodarādi</w:t>
      </w:r>
      <w:r>
        <w:t xml:space="preserve"> </w:t>
      </w:r>
      <w:r>
        <w:t xml:space="preserve">the</w:t>
      </w:r>
      <w:r>
        <w:t xml:space="preserve"> </w:t>
      </w:r>
      <w:r>
        <w:rPr>
          <w:iCs/>
          <w:i/>
        </w:rPr>
        <w:t xml:space="preserve">ī</w:t>
      </w:r>
      <w:r>
        <w:t xml:space="preserve">;</w:t>
      </w:r>
      <w:r>
        <w:t xml:space="preserve"> </w:t>
      </w:r>
      <w:r>
        <w:rPr>
          <w:iCs/>
          <w:i/>
        </w:rPr>
        <w:t xml:space="preserve">suṣāmādiṣu ca</w:t>
      </w:r>
      <w:r>
        <w:t xml:space="preserve"> </w:t>
      </w:r>
      <w:r>
        <w:t xml:space="preserve">(Pā. 8-3-98):</w:t>
      </w:r>
      <w:r>
        <w:t xml:space="preserve"> </w:t>
      </w:r>
      <w:r>
        <w:rPr>
          <w:iCs/>
          <w:i/>
        </w:rPr>
        <w:t xml:space="preserve">ṣatva</w:t>
      </w:r>
      <w:r>
        <w:t xml:space="preserve"> </w:t>
      </w:r>
      <w:r>
        <w:t xml:space="preserve">of the</w:t>
      </w:r>
      <w:r>
        <w:t xml:space="preserve"> </w:t>
      </w:r>
      <w:r>
        <w:rPr>
          <w:iCs/>
          <w:i/>
        </w:rPr>
        <w:t xml:space="preserve">s</w:t>
      </w:r>
      <w:r>
        <w:t xml:space="preserve"> </w:t>
      </w:r>
      <w:r>
        <w:t xml:space="preserve">in</w:t>
      </w:r>
      <w:r>
        <w:t xml:space="preserve"> </w:t>
      </w:r>
      <w:r>
        <w:rPr>
          <w:iCs/>
          <w:i/>
        </w:rPr>
        <w:t xml:space="preserve">sama</w:t>
      </w:r>
      <w:r>
        <w:t xml:space="preserve">.</w:t>
      </w:r>
      <w:r>
        <w:t xml:space="preserve"> </w:t>
      </w:r>
      <w:r>
        <w:t xml:space="preserve">“</w:t>
      </w:r>
      <w:r>
        <w:t xml:space="preserve">Some say</w:t>
      </w:r>
      <w:r>
        <w:t xml:space="preserve">”</w:t>
      </w:r>
      <w:r>
        <w:t xml:space="preserve">: root</w:t>
      </w:r>
      <w:r>
        <w:t xml:space="preserve"> </w:t>
      </w:r>
      <w:r>
        <w:rPr>
          <w:iCs/>
          <w:i/>
        </w:rPr>
        <w:t xml:space="preserve">ṛca stutau</w:t>
      </w:r>
      <w:r>
        <w:t xml:space="preserve">,</w:t>
      </w:r>
      <w:r>
        <w:t xml:space="preserve"> </w:t>
      </w:r>
      <w:r>
        <w:rPr>
          <w:iCs/>
          <w:i/>
        </w:rPr>
        <w:t xml:space="preserve">igupadhāt kit</w:t>
      </w:r>
      <w:r>
        <w:t xml:space="preserve"> </w:t>
      </w:r>
      <w:r>
        <w:t xml:space="preserve">(Uṇ. 4-559 [?]):</w:t>
      </w:r>
      <w:r>
        <w:t xml:space="preserve"> </w:t>
      </w:r>
      <w:r>
        <w:rPr>
          <w:iCs/>
          <w:i/>
        </w:rPr>
        <w:t xml:space="preserve">i</w:t>
      </w:r>
      <w:r>
        <w:t xml:space="preserve">; since</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ṛci</w:t>
      </w:r>
      <w:r>
        <w:t xml:space="preserve">; for the feminine</w:t>
      </w:r>
      <w:r>
        <w:t xml:space="preserve"> </w:t>
      </w:r>
      <w:r>
        <w:rPr>
          <w:iCs/>
          <w:i/>
        </w:rPr>
        <w:t xml:space="preserve">kdikārādaktinaḥ</w:t>
      </w:r>
      <w:r>
        <w:t xml:space="preserve"> </w:t>
      </w:r>
      <w:r>
        <w:t xml:space="preserve">(</w:t>
      </w:r>
      <w:r>
        <w:rPr>
          <w:iCs/>
          <w:i/>
        </w:rPr>
        <w:t xml:space="preserve">jīṣ</w:t>
      </w:r>
      <w:r>
        <w:t xml:space="preserve">):</w:t>
      </w:r>
      <w:r>
        <w:t xml:space="preserve"> </w:t>
      </w:r>
      <w:r>
        <w:rPr>
          <w:iCs/>
          <w:i/>
        </w:rPr>
        <w:t xml:space="preserve">ṛcīṣ</w:t>
      </w:r>
      <w:r>
        <w:t xml:space="preserve">,</w:t>
      </w:r>
      <w:r>
        <w:t xml:space="preserve"> </w:t>
      </w:r>
      <w:r>
        <w:t xml:space="preserve">“</w:t>
      </w:r>
      <w:r>
        <w:t xml:space="preserve">praise</w:t>
      </w:r>
      <w:r>
        <w:t xml:space="preserve">”</w:t>
      </w:r>
      <w:r>
        <w:t xml:space="preserve">, and</w:t>
      </w:r>
      <w:r>
        <w:t xml:space="preserve"> </w:t>
      </w:r>
      <w:r>
        <w:t xml:space="preserve">“</w:t>
      </w:r>
      <w:r>
        <w:t xml:space="preserve">equal to it</w:t>
      </w:r>
      <w:r>
        <w:t xml:space="preserve">”</w:t>
      </w:r>
      <w:r>
        <w:t xml:space="preserve"> </w:t>
      </w:r>
      <w:r>
        <w:t xml:space="preserve">=</w:t>
      </w:r>
      <w:r>
        <w:t xml:space="preserve"> </w:t>
      </w:r>
      <w:r>
        <w:rPr>
          <w:iCs/>
          <w:i/>
        </w:rPr>
        <w:t xml:space="preserve">ṛcīṣama</w:t>
      </w:r>
      <w:r>
        <w:t xml:space="preserve">;</w:t>
      </w:r>
      <w:r>
        <w:t xml:space="preserve"> </w:t>
      </w:r>
      <w:r>
        <w:rPr>
          <w:iCs/>
          <w:i/>
        </w:rPr>
        <w:t xml:space="preserve">ṣatva</w:t>
      </w:r>
      <w:r>
        <w:t xml:space="preserve"> </w:t>
      </w:r>
      <w:r>
        <w:t xml:space="preserve">as before; on this view the first-member accent should be audible, since</w:t>
      </w:r>
      <w:r>
        <w:t xml:space="preserve"> </w:t>
      </w:r>
      <w:r>
        <w:rPr>
          <w:iCs/>
          <w:i/>
        </w:rPr>
        <w:t xml:space="preserve">jīṣ</w:t>
      </w:r>
      <w:r>
        <w:t xml:space="preserve"> </w:t>
      </w:r>
      <w:r>
        <w:t xml:space="preserve">is acute, but the Saṃhitā shows no such accent, so the matter of accent must be considered — or one should say the</w:t>
      </w:r>
      <w:r>
        <w:t xml:space="preserve"> </w:t>
      </w:r>
      <w:r>
        <w:rPr>
          <w:iCs/>
          <w:i/>
        </w:rPr>
        <w:t xml:space="preserve">Divodāsādi</w:t>
      </w:r>
      <w:r>
        <w:t xml:space="preserve"> </w:t>
      </w:r>
      <w:r>
        <w:t xml:space="preserve">group is an</w:t>
      </w:r>
      <w:r>
        <w:t xml:space="preserve"> </w:t>
      </w:r>
      <w:r>
        <w:rPr>
          <w:iCs/>
          <w:i/>
        </w:rPr>
        <w:t xml:space="preserve">ākṛtigaṇa</w:t>
      </w:r>
      <w:r>
        <w:t xml:space="preserve"> </w:t>
      </w:r>
      <w:r>
        <w:t xml:space="preserve">and includes it.</w:t>
      </w:r>
      <w:r>
        <w:t xml:space="preserve"> </w:t>
      </w:r>
      <w:r>
        <w:rPr>
          <w:bCs/>
          <w:b/>
        </w:rPr>
        <w:t xml:space="preserve">adhrigave</w:t>
      </w:r>
      <w:r>
        <w:t xml:space="preserve">:</w:t>
      </w:r>
      <w:r>
        <w:t xml:space="preserve"> </w:t>
      </w:r>
      <w:r>
        <w:rPr>
          <w:iCs/>
          <w:i/>
        </w:rPr>
        <w:t xml:space="preserve">adhṛtaḥ anyena anivārito gaur gamanaṃ yasya saḥ adhrigur</w:t>
      </w:r>
      <w:r>
        <w:t xml:space="preserve">;</w:t>
      </w:r>
      <w:r>
        <w:t xml:space="preserve"> </w:t>
      </w:r>
      <w:r>
        <w:rPr>
          <w:iCs/>
          <w:i/>
        </w:rPr>
        <w:t xml:space="preserve">goṣṭriyor upasarjanasya</w:t>
      </w:r>
      <w:r>
        <w:t xml:space="preserve"> </w:t>
      </w:r>
      <w:r>
        <w:t xml:space="preserve">(Pā. 1-2-48): shortening, since</w:t>
      </w:r>
      <w:r>
        <w:t xml:space="preserve"> </w:t>
      </w:r>
      <w:r>
        <w:rPr>
          <w:iCs/>
          <w:i/>
        </w:rPr>
        <w:t xml:space="preserve">go</w:t>
      </w:r>
      <w:r>
        <w:t xml:space="preserve"> </w:t>
      </w:r>
      <w:r>
        <w:t xml:space="preserve">is subordinate in the compound;</w:t>
      </w:r>
      <w:r>
        <w:t xml:space="preserve"> </w:t>
      </w:r>
      <w:r>
        <w:rPr>
          <w:iCs/>
          <w:i/>
        </w:rPr>
        <w:t xml:space="preserve">ici ik hrasvādeśe</w:t>
      </w:r>
      <w:r>
        <w:t xml:space="preserve">: the</w:t>
      </w:r>
      <w:r>
        <w:t xml:space="preserve"> </w:t>
      </w:r>
      <w:r>
        <w:rPr>
          <w:iCs/>
          <w:i/>
        </w:rPr>
        <w:t xml:space="preserve">u</w:t>
      </w:r>
      <w:r>
        <w:t xml:space="preserve">;</w:t>
      </w:r>
      <w:r>
        <w:t xml:space="preserve"> </w:t>
      </w:r>
      <w:r>
        <w:rPr>
          <w:iCs/>
          <w:i/>
        </w:rPr>
        <w:t xml:space="preserve">pṛṣodarādi</w:t>
      </w:r>
      <w:r>
        <w:t xml:space="preserve">:</w:t>
      </w:r>
      <w:r>
        <w:t xml:space="preserve"> </w:t>
      </w:r>
      <w:r>
        <w:rPr>
          <w:iCs/>
          <w:i/>
        </w:rPr>
        <w:t xml:space="preserve">adhṛta</w:t>
      </w:r>
      <w:r>
        <w:t xml:space="preserve"> </w:t>
      </w:r>
      <w:r>
        <w:t xml:space="preserve">→</w:t>
      </w:r>
      <w:r>
        <w:t xml:space="preserve"> </w:t>
      </w:r>
      <w:r>
        <w:rPr>
          <w:iCs/>
          <w:i/>
        </w:rPr>
        <w:t xml:space="preserve">adhṛ</w:t>
      </w:r>
      <w:r>
        <w:t xml:space="preserve">; dative.</w:t>
      </w:r>
      <w:r>
        <w:t xml:space="preserve"> </w:t>
      </w:r>
      <w:r>
        <w:rPr>
          <w:bCs/>
          <w:b/>
        </w:rPr>
        <w:t xml:space="preserve">ohaṃ</w:t>
      </w:r>
      <w:r>
        <w:t xml:space="preserve">:</w:t>
      </w:r>
      <w:r>
        <w:t xml:space="preserve"> </w:t>
      </w:r>
      <w:r>
        <w:rPr>
          <w:iCs/>
          <w:i/>
        </w:rPr>
        <w:t xml:space="preserve">vaha prāpaṇe</w:t>
      </w:r>
      <w:r>
        <w:t xml:space="preserve">; by</w:t>
      </w:r>
      <w:r>
        <w:t xml:space="preserve"> </w:t>
      </w:r>
      <w:r>
        <w:rPr>
          <w:iCs/>
          <w:i/>
        </w:rPr>
        <w:t xml:space="preserve">bahula</w:t>
      </w:r>
      <w:r>
        <w:t xml:space="preserve">:</w:t>
      </w:r>
      <w:r>
        <w:t xml:space="preserve"> </w:t>
      </w:r>
      <w:r>
        <w:rPr>
          <w:iCs/>
          <w:i/>
        </w:rPr>
        <w:t xml:space="preserve">ghañ</w:t>
      </w:r>
      <w:r>
        <w:t xml:space="preserve"> </w:t>
      </w:r>
      <w:r>
        <w:t xml:space="preserve">in the passive; Vedic</w:t>
      </w:r>
      <w:r>
        <w:t xml:space="preserve"> </w:t>
      </w:r>
      <w:r>
        <w:rPr>
          <w:iCs/>
          <w:i/>
        </w:rPr>
        <w:t xml:space="preserve">saṃprasāraṇa</w:t>
      </w:r>
      <w:r>
        <w:t xml:space="preserve"> </w:t>
      </w:r>
      <w:r>
        <w:t xml:space="preserve">of</w:t>
      </w:r>
      <w:r>
        <w:t xml:space="preserve"> </w:t>
      </w:r>
      <w:r>
        <w:rPr>
          <w:iCs/>
          <w:i/>
        </w:rPr>
        <w:t xml:space="preserve">v</w:t>
      </w:r>
      <w:r>
        <w:t xml:space="preserve">;</w:t>
      </w:r>
      <w:r>
        <w:t xml:space="preserve"> </w:t>
      </w:r>
      <w:r>
        <w:rPr>
          <w:iCs/>
          <w:i/>
        </w:rPr>
        <w:t xml:space="preserve">saṃprasāraṇāc ca</w:t>
      </w:r>
      <w:r>
        <w:t xml:space="preserve">: the former form;</w:t>
      </w:r>
      <w:r>
        <w:t xml:space="preserve"> </w:t>
      </w:r>
      <w:r>
        <w:rPr>
          <w:iCs/>
          <w:i/>
        </w:rPr>
        <w:t xml:space="preserve">uh + a</w:t>
      </w:r>
      <w:r>
        <w:t xml:space="preserve">,</w:t>
      </w:r>
      <w:r>
        <w:t xml:space="preserve"> </w:t>
      </w:r>
      <w:r>
        <w:rPr>
          <w:iCs/>
          <w:i/>
        </w:rPr>
        <w:t xml:space="preserve">guṇa</w:t>
      </w:r>
      <w:r>
        <w:t xml:space="preserve"> </w:t>
      </w:r>
      <w:r>
        <w:t xml:space="preserve">of the penultimate; or from</w:t>
      </w:r>
      <w:r>
        <w:t xml:space="preserve"> </w:t>
      </w:r>
      <w:r>
        <w:rPr>
          <w:iCs/>
          <w:i/>
        </w:rPr>
        <w:t xml:space="preserve">tuhir duhir uhir arthane</w:t>
      </w:r>
      <w:r>
        <w:t xml:space="preserve">,</w:t>
      </w:r>
      <w:r>
        <w:t xml:space="preserve"> </w:t>
      </w:r>
      <w:r>
        <w:rPr>
          <w:iCs/>
          <w:i/>
        </w:rPr>
        <w:t xml:space="preserve">ghañ</w:t>
      </w:r>
      <w:r>
        <w:t xml:space="preserve"> </w:t>
      </w:r>
      <w:r>
        <w:t xml:space="preserve">as before;</w:t>
      </w:r>
      <w:r>
        <w:t xml:space="preserve"> </w:t>
      </w:r>
      <w:r>
        <w:rPr>
          <w:iCs/>
          <w:i/>
        </w:rPr>
        <w:t xml:space="preserve">ñit</w:t>
      </w:r>
      <w:r>
        <w:t xml:space="preserve">: initial-acute (</w:t>
      </w:r>
      <w:r>
        <w:rPr>
          <w:iCs/>
          <w:i/>
        </w:rPr>
        <w:t xml:space="preserve">ñnityādir nityam</w:t>
      </w:r>
      <w:r>
        <w:t xml:space="preserve">).</w:t>
      </w:r>
      <w:r>
        <w:t xml:space="preserve"> </w:t>
      </w:r>
      <w:r>
        <w:rPr>
          <w:bCs/>
          <w:b/>
        </w:rPr>
        <w:t xml:space="preserve">rātatamā</w:t>
      </w:r>
      <w:r>
        <w:t xml:space="preserve">:</w:t>
      </w:r>
      <w:r>
        <w:t xml:space="preserve"> </w:t>
      </w:r>
      <w:r>
        <w:rPr>
          <w:iCs/>
          <w:i/>
        </w:rPr>
        <w:t xml:space="preserve">rā dāne</w:t>
      </w:r>
      <w:r>
        <w:t xml:space="preserve">;</w:t>
      </w:r>
      <w:r>
        <w:t xml:space="preserve"> </w:t>
      </w:r>
      <w:r>
        <w:rPr>
          <w:iCs/>
          <w:i/>
        </w:rPr>
        <w:t xml:space="preserve">kta</w:t>
      </w:r>
      <w:r>
        <w:t xml:space="preserve">:</w:t>
      </w:r>
      <w:r>
        <w:t xml:space="preserve"> </w:t>
      </w:r>
      <w:r>
        <w:rPr>
          <w:iCs/>
          <w:i/>
        </w:rPr>
        <w:t xml:space="preserve">rāta</w:t>
      </w:r>
      <w:r>
        <w:t xml:space="preserve">;</w:t>
      </w:r>
      <w:r>
        <w:t xml:space="preserve"> </w:t>
      </w:r>
      <w:r>
        <w:rPr>
          <w:iCs/>
          <w:i/>
        </w:rPr>
        <w:t xml:space="preserve">tamap</w:t>
      </w:r>
      <w:r>
        <w:t xml:space="preserve">; in the neuter</w:t>
      </w:r>
      <w:r>
        <w:t xml:space="preserve"> </w:t>
      </w:r>
      <w:r>
        <w:rPr>
          <w:iCs/>
          <w:i/>
        </w:rPr>
        <w:t xml:space="preserve">śi</w:t>
      </w:r>
      <w:r>
        <w:t xml:space="preserve">;</w:t>
      </w:r>
      <w:r>
        <w:t xml:space="preserve"> </w:t>
      </w:r>
      <w:r>
        <w:rPr>
          <w:iCs/>
          <w:i/>
        </w:rPr>
        <w:t xml:space="preserve">śeś chandasi bahulam</w:t>
      </w:r>
      <w:r>
        <w:t xml:space="preserve">: loss of</w:t>
      </w:r>
      <w:r>
        <w:t xml:space="preserve"> </w:t>
      </w:r>
      <w:r>
        <w:rPr>
          <w:iCs/>
          <w:i/>
        </w:rPr>
        <w:t xml:space="preserve">śi</w:t>
      </w:r>
      <w:r>
        <w:t xml:space="preserve">.</w:t>
      </w:r>
    </w:p>
    <w:p>
      <w:r>
        <w:pict>
          <v:rect style="width:0;height:1.5pt" o:hralign="center" o:hrstd="t" o:hr="t"/>
        </w:pict>
      </w:r>
    </w:p>
    <w:bookmarkEnd w:id="206"/>
    <w:bookmarkStart w:id="207" w:name="rik-61.2-pp.-483485-pdf-499501"/>
    <w:p>
      <w:pPr>
        <w:pStyle w:val="Heading3"/>
      </w:pPr>
      <w:r>
        <w:t xml:space="preserve">Rik 61.2 (pp. 483–485, PDF 499–501)</w:t>
      </w:r>
    </w:p>
    <w:p>
      <w:pPr>
        <w:pStyle w:val="FirstParagraph"/>
      </w:pPr>
      <w:r>
        <w:rPr>
          <w:bCs/>
          <w:b/>
        </w:rPr>
        <w:t xml:space="preserve">Saṃhitā-pāṭha</w:t>
      </w:r>
      <w:r>
        <w:t xml:space="preserve"> </w:t>
      </w:r>
      <w:r>
        <w:rPr>
          <w:iCs/>
          <w:i/>
        </w:rPr>
        <w:t xml:space="preserve">(p. 483; accents as printed)</w:t>
      </w:r>
    </w:p>
    <w:p>
      <w:pPr>
        <w:pStyle w:val="BlockText"/>
      </w:pPr>
      <w:r>
        <w:rPr>
          <w:bCs/>
          <w:b/>
        </w:rPr>
        <w:t xml:space="preserve">अ॒स्मा इदु॒ प्रय॑ इव॒ प्र यं॑सि॒ भरा॑म्याङ्गू॒षं बाधे॑ सुवृ॒क्ति ।</w:t>
      </w:r>
      <w:r>
        <w:t xml:space="preserve"> </w:t>
      </w:r>
      <w:r>
        <w:rPr>
          <w:bCs/>
          <w:b/>
        </w:rPr>
        <w:t xml:space="preserve">इन्द्रा॑य हृ॒दा मन॑सा मनी॒षा प्र॒त्नाय॒ पत्ये॒ धियो॑ मर्जयन्त ॥ २ ॥</w:t>
      </w:r>
    </w:p>
    <w:p>
      <w:pPr>
        <w:pStyle w:val="FirstParagraph"/>
      </w:pPr>
      <w:r>
        <w:rPr>
          <w:iCs/>
          <w:i/>
        </w:rPr>
        <w:t xml:space="preserve">asmā́ íd u práya iva prá yaṃsi bhárāmy āṅgūṣáṃ bā́dhe suvṛktí |</w:t>
      </w:r>
      <w:r>
        <w:t xml:space="preserve"> </w:t>
      </w:r>
      <w:r>
        <w:rPr>
          <w:iCs/>
          <w:i/>
        </w:rPr>
        <w:t xml:space="preserve">índrāya hṛdā́ mánasā manīṣā́ pratnā́ya pátye dhíyo marjayanta || 2 ||</w:t>
      </w:r>
    </w:p>
    <w:p>
      <w:pPr>
        <w:pStyle w:val="BodyText"/>
      </w:pPr>
      <w:r>
        <w:rPr>
          <w:bCs/>
          <w:b/>
        </w:rPr>
        <w:t xml:space="preserve">Pada-pāṭha</w:t>
      </w:r>
      <w:r>
        <w:t xml:space="preserve"> </w:t>
      </w:r>
      <w:r>
        <w:rPr>
          <w:iCs/>
          <w:i/>
        </w:rPr>
        <w:t xml:space="preserve">(p. 483)</w:t>
      </w:r>
    </w:p>
    <w:p>
      <w:pPr>
        <w:pStyle w:val="BlockText"/>
      </w:pPr>
      <w:r>
        <w:t xml:space="preserve">अस्मै । इत् । ऊं इति । प्रयःऽइव । प्र । यंसि । भरामि । आङ्गूषम् । बाधे । सुऽवृक्ति ।</w:t>
      </w:r>
      <w:r>
        <w:t xml:space="preserve"> </w:t>
      </w:r>
      <w:r>
        <w:t xml:space="preserve">इन्द्राय । हृदा । मनसा । मनीषा । प्रत्नाय । पत्ये । धियः । मर्जयन्त ॥ २ ॥</w:t>
      </w:r>
    </w:p>
    <w:p>
      <w:pPr>
        <w:pStyle w:val="FirstParagraph"/>
      </w:pPr>
      <w:r>
        <w:rPr>
          <w:iCs/>
          <w:i/>
        </w:rPr>
        <w:t xml:space="preserve">asmai | it | ūṃ iti | prayaḥ-iva | pra | yaṃsi | bharāmi | āṅgūṣam | bādhe | su-vṛkti |</w:t>
      </w:r>
      <w:r>
        <w:t xml:space="preserve"> </w:t>
      </w:r>
      <w:r>
        <w:rPr>
          <w:iCs/>
          <w:i/>
        </w:rPr>
        <w:t xml:space="preserve">indrāya | hṛdā | manasā | manīṣā | pratnāya | patye | dhiyaḥ | marjayanta || 2 ||</w:t>
      </w:r>
    </w:p>
    <w:p>
      <w:pPr>
        <w:pStyle w:val="BodyText"/>
      </w:pPr>
      <w:r>
        <w:rPr>
          <w:bCs/>
          <w:b/>
        </w:rPr>
        <w:t xml:space="preserve">Sāyaṇa-bhāṣya</w:t>
      </w:r>
      <w:r>
        <w:t xml:space="preserve"> </w:t>
      </w:r>
      <w:r>
        <w:rPr>
          <w:iCs/>
          <w:i/>
        </w:rPr>
        <w:t xml:space="preserve">(p. 483)</w:t>
      </w:r>
    </w:p>
    <w:p>
      <w:pPr>
        <w:pStyle w:val="BlockText"/>
      </w:pPr>
      <w:r>
        <w:rPr>
          <w:bCs/>
          <w:b/>
        </w:rPr>
        <w:t xml:space="preserve">अस्मा इदु अस्मा एवेन्द्राय । प्रय इत्यन्ननाम । प्रय इवान्नमिव प्र यंसि । प्रयच्छामि । तदेव स्पष्टीक्रियते । बाधे शत्रूणां बाधनाय समर्थं सुवृक्ति सुष्ठ्वावर्जकमाङ्गूषं स्तोत्ररूपमाघोषं भरामि । संपादयामि । अन्येऽपि स्तोतारः प्रत्नाय पुराणाय पत्ये स्वामिन इन्द्राय हृदा हृदयेन मनसा तदन्तर्वर्तिनान्तःकरणेन मनीषा मनीषया तज्ज्ञानेन ज्ञानेन च धियः स्तुतीः कर्माणि वा मर्जयन्त । मार्जयन्ति । संस्कुर्वन्ति । प्र यंसि । यम उपरम इत्यस्माल्लटि पुरुषव्यत्ययः । बहुलं छन्दसीति शपो लुक् । आङ्गूषं । आङ्गूषः स्तोम आघोषः । नि. ५-११ इति यास्कः । आङ्पूर्वाद्घुषेर्घञि पृषोदरादित्वाद्घो इत्यस्य गू आदेशः । आजो जकारस्य लोपाभावश्च । थाथादिनोत्तरपदान्तोदात्तत्वं । बाधे । बाधृ विलोडन इत्यस्मात्कृत्यार्थे तवैकेनिति भावे केन्प्रत्ययः । एजन्तत्वादव्ययत्वेन सुपो लुक् । मनीषा । सुपां सुलुगिति तृतीयाया डादेशः । पत्ये । पतिः समास एव । पा. १-४-८ । इति घिसंज्ञायाः समासविषयत्वात् घेर्ङितीति गुणाभावे यणादेशः ॥</w:t>
      </w:r>
    </w:p>
    <w:p>
      <w:pPr>
        <w:pStyle w:val="FirstParagraph"/>
      </w:pPr>
      <w:r>
        <w:rPr>
          <w:iCs/>
          <w:i/>
        </w:rPr>
        <w:t xml:space="preserve">asmā id u asmā evendrāya | praya ity anna-nāma | praya ivānnam iva pra yaṃsi | prayacchāmi | tad eva spaṣṭīkriyate | bādhe śatrūṇāṃ bādhanāya samarthaṃ suvṛkti suṣṭhv āvarjakam āṅgūṣaṃ stotrarūpam āghoṣaṃ bharāmi | saṃpādayāmi | anye ’pi stotāraḥ pratnāya purāṇāya patye svāmina indrāya hṛdā hṛdayena manasā tadantarvartinā ’ntaḥkaraṇena manīṣā manīṣayā tajjñānena jñānena ca dhiyaḥ stutīḥ karmāṇi vā marjayanta | mārjayanti | saṃskurvanti | pra yaṃsi | yama uparama ity asmāl laṭi puruṣavyatyayaḥ | bahulaṃ chandasīti śapo luk | āṅgūṣaṃ | āṅgūṣaḥ stoma āghoṣaḥ | ni. 5-11 iti yāskaḥ | āṅpūrvād ghuṣer ghañi pṛṣodarāditvād gho ity asya gū ādeśaḥ | āṅo jakārasya [sic — print reads so; probably the</w:t>
      </w:r>
      <w:r>
        <w:rPr>
          <w:iCs/>
          <w:i/>
        </w:rPr>
        <w:t xml:space="preserve"> </w:t>
      </w:r>
      <w:r>
        <w:rPr>
          <w:iCs/>
          <w:i/>
          <w:iCs/>
          <w:i/>
        </w:rPr>
        <w:t xml:space="preserve">ṅ</w:t>
      </w:r>
      <w:r>
        <w:rPr>
          <w:iCs/>
          <w:i/>
        </w:rPr>
        <w:t xml:space="preserve">] lopābhāvaś ca | thāthādinottarapadāntodāttatvaṃ | bādhe | bādhṛ viloḍana ity asmāt kṛtyārthe tavaikeneti bhāve ken-pratyayaḥ | ejantatvād avyayatvena supo luk | manīṣā | supāṃ suluk iti tṛtīyāyā ḍādeśaḥ | patye | patiḥ samāsa eva | pā. 1-4-8 | iti ghisaṃjñāyāḥ samāsaviṣayatvāt gher ṅiti guṇābhāve yaṇādeśaḥ ||</w:t>
      </w:r>
    </w:p>
    <w:p>
      <w:pPr>
        <w:pStyle w:val="BodyText"/>
      </w:pPr>
      <w:r>
        <w:rPr>
          <w:iCs/>
          <w:i/>
        </w:rPr>
        <w:t xml:space="preserve">(Reading notes:</w:t>
      </w:r>
      <w:r>
        <w:rPr>
          <w:iCs/>
          <w:i/>
        </w:rPr>
        <w:t xml:space="preserve"> </w:t>
      </w:r>
      <w:r>
        <w:rPr>
          <w:iCs/>
          <w:i/>
        </w:rPr>
        <w:t xml:space="preserve">“</w:t>
      </w:r>
      <w:r>
        <w:rPr>
          <w:iCs/>
          <w:i/>
        </w:rPr>
        <w:t xml:space="preserve">āṅgūṣa</w:t>
      </w:r>
      <w:r>
        <w:rPr>
          <w:iCs/>
          <w:i/>
        </w:rPr>
        <w:t xml:space="preserve">”</w:t>
      </w:r>
      <w:r>
        <w:rPr>
          <w:iCs/>
          <w:i/>
        </w:rPr>
        <w:t xml:space="preserve">: the print writes the Saṃhitā and Pada forms with the anusvāra in the Saṃhitā —</w:t>
      </w:r>
      <w:r>
        <w:rPr>
          <w:iCs/>
          <w:i/>
        </w:rPr>
        <w:t xml:space="preserve"> </w:t>
      </w:r>
      <w:r>
        <w:rPr>
          <w:iCs/>
          <w:i/>
        </w:rPr>
        <w:t xml:space="preserve">“</w:t>
      </w:r>
      <w:r>
        <w:rPr>
          <w:iCs/>
          <w:i/>
        </w:rPr>
        <w:t xml:space="preserve">āṃgūṣam</w:t>
      </w:r>
      <w:r>
        <w:rPr>
          <w:iCs/>
          <w:i/>
        </w:rPr>
        <w:t xml:space="preserve">”</w:t>
      </w:r>
      <w:r>
        <w:rPr>
          <w:iCs/>
          <w:i/>
        </w:rPr>
        <w:t xml:space="preserve"> </w:t>
      </w:r>
      <w:r>
        <w:rPr>
          <w:iCs/>
          <w:i/>
        </w:rPr>
        <w:t xml:space="preserve">— and I normalise to</w:t>
      </w:r>
      <w:r>
        <w:rPr>
          <w:iCs/>
          <w:i/>
        </w:rPr>
        <w:t xml:space="preserve"> </w:t>
      </w:r>
      <w:r>
        <w:t xml:space="preserve">āṅgūṣam* [the print’s own grammar uses</w:t>
      </w:r>
      <w:r>
        <w:t xml:space="preserve"> </w:t>
      </w:r>
      <w:r>
        <w:rPr>
          <w:iCs/>
          <w:i/>
        </w:rPr>
        <w:t xml:space="preserve">āṅgūṣa</w:t>
      </w:r>
      <w:r>
        <w:t xml:space="preserve">]. The</w:t>
      </w:r>
      <w:r>
        <w:t xml:space="preserve"> </w:t>
      </w:r>
      <w:r>
        <w:rPr>
          <w:iCs/>
          <w:i/>
        </w:rPr>
        <w:t xml:space="preserve">tavaikeken</w:t>
      </w:r>
      <w:r>
        <w:t xml:space="preserve"> </w:t>
      </w:r>
      <w:r>
        <w:t xml:space="preserve">sūtra is Pā. 3-4-14 as printed; the sūtra number 1-4-8 for</w:t>
      </w:r>
      <w:r>
        <w:t xml:space="preserve"> </w:t>
      </w:r>
      <w:r>
        <w:rPr>
          <w:iCs/>
          <w:i/>
        </w:rPr>
        <w:t xml:space="preserve">patiḥ samāsa eva</w:t>
      </w:r>
      <w:r>
        <w:t xml:space="preserve"> </w:t>
      </w:r>
      <w:r>
        <w:t xml:space="preserve">is as printed.)*</w:t>
      </w:r>
    </w:p>
    <w:p>
      <w:pPr>
        <w:pStyle w:val="BodyText"/>
      </w:pPr>
      <w:r>
        <w:rPr>
          <w:bCs/>
          <w:b/>
        </w:rPr>
        <w:t xml:space="preserve">Translation of the bhāṣya:</w:t>
      </w:r>
      <w:r>
        <w:t xml:space="preserve"> </w:t>
      </w:r>
      <w:r>
        <w:t xml:space="preserve">“</w:t>
      </w:r>
      <w:r>
        <w:rPr>
          <w:iCs/>
          <w:i/>
        </w:rPr>
        <w:t xml:space="preserve">Asmā id u</w:t>
      </w:r>
      <w:r>
        <w:t xml:space="preserve">: to this very Indra.</w:t>
      </w:r>
      <w:r>
        <w:t xml:space="preserve"> </w:t>
      </w:r>
      <w:r>
        <w:rPr>
          <w:iCs/>
          <w:i/>
        </w:rPr>
        <w:t xml:space="preserve">Praya</w:t>
      </w:r>
      <w:r>
        <w:t xml:space="preserve"> </w:t>
      </w:r>
      <w:r>
        <w:t xml:space="preserve">is a name for food.</w:t>
      </w:r>
      <w:r>
        <w:t xml:space="preserve"> </w:t>
      </w:r>
      <w:r>
        <w:rPr>
          <w:iCs/>
          <w:i/>
        </w:rPr>
        <w:t xml:space="preserve">Praya iva</w:t>
      </w:r>
      <w:r>
        <w:t xml:space="preserve">, like food:</w:t>
      </w:r>
      <w:r>
        <w:t xml:space="preserve"> </w:t>
      </w:r>
      <w:r>
        <w:rPr>
          <w:iCs/>
          <w:i/>
        </w:rPr>
        <w:t xml:space="preserve">pra yaṃsi</w:t>
      </w:r>
      <w:r>
        <w:t xml:space="preserve">, I offer; this is itself made plain.</w:t>
      </w:r>
      <w:r>
        <w:t xml:space="preserve"> </w:t>
      </w:r>
      <w:r>
        <w:rPr>
          <w:iCs/>
          <w:i/>
        </w:rPr>
        <w:t xml:space="preserve">Bādhe</w:t>
      </w:r>
      <w:r>
        <w:t xml:space="preserve">: for oppressing enemies, able;</w:t>
      </w:r>
      <w:r>
        <w:t xml:space="preserve"> </w:t>
      </w:r>
      <w:r>
        <w:rPr>
          <w:iCs/>
          <w:i/>
        </w:rPr>
        <w:t xml:space="preserve">suvṛkti</w:t>
      </w:r>
      <w:r>
        <w:t xml:space="preserve">: well turning [him] towards us; I</w:t>
      </w:r>
      <w:r>
        <w:t xml:space="preserve"> </w:t>
      </w:r>
      <w:r>
        <w:rPr>
          <w:iCs/>
          <w:i/>
        </w:rPr>
        <w:t xml:space="preserve">bharāmi</w:t>
      </w:r>
      <w:r>
        <w:t xml:space="preserve">, bring about,</w:t>
      </w:r>
      <w:r>
        <w:t xml:space="preserve"> </w:t>
      </w:r>
      <w:r>
        <w:rPr>
          <w:iCs/>
          <w:i/>
        </w:rPr>
        <w:t xml:space="preserve">āṅgūṣam</w:t>
      </w:r>
      <w:r>
        <w:t xml:space="preserve">, a cry in the form of a hymn. Other singers too, to the ancient (</w:t>
      </w:r>
      <w:r>
        <w:rPr>
          <w:iCs/>
          <w:i/>
        </w:rPr>
        <w:t xml:space="preserve">pratnāya</w:t>
      </w:r>
      <w:r>
        <w:t xml:space="preserve">) lord (</w:t>
      </w:r>
      <w:r>
        <w:rPr>
          <w:iCs/>
          <w:i/>
        </w:rPr>
        <w:t xml:space="preserve">patye</w:t>
      </w:r>
      <w:r>
        <w:t xml:space="preserve">) Indra,</w:t>
      </w:r>
      <w:r>
        <w:t xml:space="preserve"> </w:t>
      </w:r>
      <w:r>
        <w:rPr>
          <w:iCs/>
          <w:i/>
        </w:rPr>
        <w:t xml:space="preserve">hṛdā</w:t>
      </w:r>
      <w:r>
        <w:t xml:space="preserve">, with the heart,</w:t>
      </w:r>
      <w:r>
        <w:t xml:space="preserve"> </w:t>
      </w:r>
      <w:r>
        <w:rPr>
          <w:iCs/>
          <w:i/>
        </w:rPr>
        <w:t xml:space="preserve">manasā</w:t>
      </w:r>
      <w:r>
        <w:t xml:space="preserve">, with the mind, i.e. the inner organ abiding in it,</w:t>
      </w:r>
      <w:r>
        <w:t xml:space="preserve"> </w:t>
      </w:r>
      <w:r>
        <w:rPr>
          <w:iCs/>
          <w:i/>
        </w:rPr>
        <w:t xml:space="preserve">manīṣā</w:t>
      </w:r>
      <w:r>
        <w:t xml:space="preserve">, with the intelligence, i.e. with knowledge arising from it, make bright (</w:t>
      </w:r>
      <w:r>
        <w:rPr>
          <w:iCs/>
          <w:i/>
        </w:rPr>
        <w:t xml:space="preserve">marjayanta</w:t>
      </w:r>
      <w:r>
        <w:t xml:space="preserve">), refine (</w:t>
      </w:r>
      <w:r>
        <w:rPr>
          <w:iCs/>
          <w:i/>
        </w:rPr>
        <w:t xml:space="preserve">saṃskurvanti</w:t>
      </w:r>
      <w:r>
        <w:t xml:space="preserve">) their</w:t>
      </w:r>
      <w:r>
        <w:t xml:space="preserve"> </w:t>
      </w:r>
      <w:r>
        <w:rPr>
          <w:iCs/>
          <w:i/>
        </w:rPr>
        <w:t xml:space="preserve">dhiyaḥ</w:t>
      </w:r>
      <w:r>
        <w:t xml:space="preserve">, praises or rites.</w:t>
      </w:r>
      <w:r>
        <w:t xml:space="preserve">”</w:t>
      </w:r>
      <w:r>
        <w:t xml:space="preserve"> </w:t>
      </w:r>
      <w:r>
        <w:rPr>
          <w:iCs/>
          <w:i/>
        </w:rPr>
        <w:t xml:space="preserve">(Grammatical tail:</w:t>
      </w:r>
      <w:r>
        <w:rPr>
          <w:iCs/>
          <w:i/>
        </w:rPr>
        <w:t xml:space="preserve"> </w:t>
      </w:r>
      <w:r>
        <w:t xml:space="preserve">pra yaṃsi* — root</w:t>
      </w:r>
      <w:r>
        <w:t xml:space="preserve"> </w:t>
      </w:r>
      <w:r>
        <w:rPr>
          <w:iCs/>
          <w:i/>
        </w:rPr>
        <w:t xml:space="preserve">yam uparame</w:t>
      </w:r>
      <w:r>
        <w:t xml:space="preserve">,</w:t>
      </w:r>
      <w:r>
        <w:t xml:space="preserve"> </w:t>
      </w:r>
      <w:r>
        <w:rPr>
          <w:iCs/>
          <w:i/>
        </w:rPr>
        <w:t xml:space="preserve">laṭ</w:t>
      </w:r>
      <w:r>
        <w:t xml:space="preserve">, change of person (</w:t>
      </w:r>
      <w:r>
        <w:rPr>
          <w:iCs/>
          <w:i/>
        </w:rPr>
        <w:t xml:space="preserve">puruṣavyatyaya</w:t>
      </w:r>
      <w:r>
        <w:t xml:space="preserve">), loss of</w:t>
      </w:r>
      <w:r>
        <w:t xml:space="preserve"> </w:t>
      </w:r>
      <w:r>
        <w:rPr>
          <w:iCs/>
          <w:i/>
        </w:rPr>
        <w:t xml:space="preserve">śap</w:t>
      </w:r>
      <w:r>
        <w:t xml:space="preserve">;</w:t>
      </w:r>
      <w:r>
        <w:t xml:space="preserve"> </w:t>
      </w:r>
      <w:r>
        <w:rPr>
          <w:iCs/>
          <w:i/>
        </w:rPr>
        <w:t xml:space="preserve">āṅgūṣam</w:t>
      </w:r>
      <w:r>
        <w:t xml:space="preserve"> </w:t>
      </w:r>
      <w:r>
        <w:t xml:space="preserve">— Yāska:</w:t>
      </w:r>
      <w:r>
        <w:t xml:space="preserve"> </w:t>
      </w:r>
      <w:r>
        <w:t xml:space="preserve">‘</w:t>
      </w:r>
      <w:r>
        <w:rPr>
          <w:iCs/>
          <w:i/>
        </w:rPr>
        <w:t xml:space="preserve">āṅgūṣaḥ stoma āghoṣaḥ</w:t>
      </w:r>
      <w:r>
        <w:t xml:space="preserve">’</w:t>
      </w:r>
      <w:r>
        <w:t xml:space="preserve"> </w:t>
      </w:r>
      <w:r>
        <w:t xml:space="preserve">(Ni. 5-11 as printed), from</w:t>
      </w:r>
      <w:r>
        <w:t xml:space="preserve"> </w:t>
      </w:r>
      <w:r>
        <w:rPr>
          <w:iCs/>
          <w:i/>
        </w:rPr>
        <w:t xml:space="preserve">ghuṣ</w:t>
      </w:r>
      <w:r>
        <w:t xml:space="preserve"> </w:t>
      </w:r>
      <w:r>
        <w:t xml:space="preserve">with</w:t>
      </w:r>
      <w:r>
        <w:t xml:space="preserve"> </w:t>
      </w:r>
      <w:r>
        <w:rPr>
          <w:iCs/>
          <w:i/>
        </w:rPr>
        <w:t xml:space="preserve">āṅ</w:t>
      </w:r>
      <w:r>
        <w:t xml:space="preserve">,</w:t>
      </w:r>
      <w:r>
        <w:t xml:space="preserve"> </w:t>
      </w:r>
      <w:r>
        <w:rPr>
          <w:iCs/>
          <w:i/>
        </w:rPr>
        <w:t xml:space="preserve">ghañ</w:t>
      </w:r>
      <w:r>
        <w:t xml:space="preserve">, with</w:t>
      </w:r>
      <w:r>
        <w:t xml:space="preserve"> </w:t>
      </w:r>
      <w:r>
        <w:rPr>
          <w:iCs/>
          <w:i/>
        </w:rPr>
        <w:t xml:space="preserve">gū</w:t>
      </w:r>
      <w:r>
        <w:t xml:space="preserve"> </w:t>
      </w:r>
      <w:r>
        <w:t xml:space="preserve">substituted for</w:t>
      </w:r>
      <w:r>
        <w:t xml:space="preserve"> </w:t>
      </w:r>
      <w:r>
        <w:rPr>
          <w:iCs/>
          <w:i/>
        </w:rPr>
        <w:t xml:space="preserve">gho</w:t>
      </w:r>
      <w:r>
        <w:t xml:space="preserve"> </w:t>
      </w:r>
      <w:r>
        <w:t xml:space="preserve">by</w:t>
      </w:r>
      <w:r>
        <w:t xml:space="preserve"> </w:t>
      </w:r>
      <w:r>
        <w:rPr>
          <w:iCs/>
          <w:i/>
        </w:rPr>
        <w:t xml:space="preserve">pṛṣodarādi</w:t>
      </w:r>
      <w:r>
        <w:t xml:space="preserve">;</w:t>
      </w:r>
      <w:r>
        <w:t xml:space="preserve"> </w:t>
      </w:r>
      <w:r>
        <w:rPr>
          <w:iCs/>
          <w:i/>
        </w:rPr>
        <w:t xml:space="preserve">bādhe</w:t>
      </w:r>
      <w:r>
        <w:t xml:space="preserve"> </w:t>
      </w:r>
      <w:r>
        <w:t xml:space="preserve">—</w:t>
      </w:r>
      <w:r>
        <w:t xml:space="preserve"> </w:t>
      </w:r>
      <w:r>
        <w:rPr>
          <w:iCs/>
          <w:i/>
        </w:rPr>
        <w:t xml:space="preserve">bādhṛ viloḍane</w:t>
      </w:r>
      <w:r>
        <w:t xml:space="preserve">,</w:t>
      </w:r>
      <w:r>
        <w:t xml:space="preserve"> </w:t>
      </w:r>
      <w:r>
        <w:rPr>
          <w:iCs/>
          <w:i/>
        </w:rPr>
        <w:t xml:space="preserve">ken</w:t>
      </w:r>
      <w:r>
        <w:t xml:space="preserve"> </w:t>
      </w:r>
      <w:r>
        <w:t xml:space="preserve">in the sense of</w:t>
      </w:r>
      <w:r>
        <w:t xml:space="preserve"> </w:t>
      </w:r>
      <w:r>
        <w:rPr>
          <w:iCs/>
          <w:i/>
        </w:rPr>
        <w:t xml:space="preserve">tavai-ken</w:t>
      </w:r>
      <w:r>
        <w:t xml:space="preserve">; indeclinable, loss of the case ending;</w:t>
      </w:r>
      <w:r>
        <w:t xml:space="preserve"> </w:t>
      </w:r>
      <w:r>
        <w:rPr>
          <w:iCs/>
          <w:i/>
        </w:rPr>
        <w:t xml:space="preserve">manīṣā</w:t>
      </w:r>
      <w:r>
        <w:t xml:space="preserve"> </w:t>
      </w:r>
      <w:r>
        <w:t xml:space="preserve">—</w:t>
      </w:r>
      <w:r>
        <w:t xml:space="preserve"> </w:t>
      </w:r>
      <w:r>
        <w:rPr>
          <w:iCs/>
          <w:i/>
        </w:rPr>
        <w:t xml:space="preserve">ḍā</w:t>
      </w:r>
      <w:r>
        <w:t xml:space="preserve"> </w:t>
      </w:r>
      <w:r>
        <w:t xml:space="preserve">for the instrumental by</w:t>
      </w:r>
      <w:r>
        <w:t xml:space="preserve"> </w:t>
      </w:r>
      <w:r>
        <w:rPr>
          <w:iCs/>
          <w:i/>
        </w:rPr>
        <w:t xml:space="preserve">supāṃ suluk</w:t>
      </w:r>
      <w:r>
        <w:t xml:space="preserve">;</w:t>
      </w:r>
      <w:r>
        <w:t xml:space="preserve"> </w:t>
      </w:r>
      <w:r>
        <w:rPr>
          <w:iCs/>
          <w:i/>
        </w:rPr>
        <w:t xml:space="preserve">patye</w:t>
      </w:r>
      <w:r>
        <w:t xml:space="preserve"> </w:t>
      </w:r>
      <w:r>
        <w:t xml:space="preserve">—</w:t>
      </w:r>
      <w:r>
        <w:t xml:space="preserve"> </w:t>
      </w:r>
      <w:r>
        <w:rPr>
          <w:iCs/>
          <w:i/>
        </w:rPr>
        <w:t xml:space="preserve">pati</w:t>
      </w:r>
      <w:r>
        <w:t xml:space="preserve"> </w:t>
      </w:r>
      <w:r>
        <w:t xml:space="preserve">keeps the</w:t>
      </w:r>
      <w:r>
        <w:t xml:space="preserve"> </w:t>
      </w:r>
      <w:r>
        <w:rPr>
          <w:iCs/>
          <w:i/>
        </w:rPr>
        <w:t xml:space="preserve">ghi</w:t>
      </w:r>
      <w:r>
        <w:t xml:space="preserve"> </w:t>
      </w:r>
      <w:r>
        <w:t xml:space="preserve">name only in compounds (Pā. 1-4-8 as printed), so</w:t>
      </w:r>
      <w:r>
        <w:t xml:space="preserve"> </w:t>
      </w:r>
      <w:r>
        <w:rPr>
          <w:iCs/>
          <w:i/>
        </w:rPr>
        <w:t xml:space="preserve">guṇa</w:t>
      </w:r>
      <w:r>
        <w:t xml:space="preserve"> </w:t>
      </w:r>
      <w:r>
        <w:t xml:space="preserve">does not come;</w:t>
      </w:r>
      <w:r>
        <w:t xml:space="preserve"> </w:t>
      </w:r>
      <w:r>
        <w:rPr>
          <w:iCs/>
          <w:i/>
        </w:rPr>
        <w:t xml:space="preserve">yaṇ</w:t>
      </w:r>
      <w:r>
        <w:t xml:space="preserve">. Characterized.)*</w:t>
      </w:r>
    </w:p>
    <w:p>
      <w:pPr>
        <w:pStyle w:val="BodyText"/>
      </w:pPr>
      <w:r>
        <w:rPr>
          <w:bCs/>
          <w:b/>
        </w:rPr>
        <w:t xml:space="preserve">Pratipadārtha</w:t>
      </w:r>
      <w:r>
        <w:t xml:space="preserve"> </w:t>
      </w:r>
      <w:r>
        <w:rPr>
          <w:iCs/>
          <w:i/>
        </w:rPr>
        <w:t xml:space="preserve">(p. 484)</w:t>
      </w:r>
      <w:r>
        <w:t xml:space="preserve"> </w:t>
      </w:r>
      <w:r>
        <w:t xml:space="preserve">—</w:t>
      </w:r>
      <w:r>
        <w:t xml:space="preserve"> </w:t>
      </w:r>
      <w:r>
        <w:t xml:space="preserve">“</w:t>
      </w:r>
      <w:r>
        <w:rPr>
          <w:bCs/>
          <w:b/>
        </w:rPr>
        <w:t xml:space="preserve">asmā idu</w:t>
      </w:r>
      <w:r>
        <w:t xml:space="preserve"> </w:t>
      </w:r>
      <w:r>
        <w:t xml:space="preserve">— to this very Indra;</w:t>
      </w:r>
      <w:r>
        <w:t xml:space="preserve"> </w:t>
      </w:r>
      <w:r>
        <w:rPr>
          <w:bCs/>
          <w:b/>
        </w:rPr>
        <w:t xml:space="preserve">prayeiva</w:t>
      </w:r>
      <w:r>
        <w:t xml:space="preserve"> </w:t>
      </w:r>
      <w:r>
        <w:t xml:space="preserve">— like food (the acceptable oblation);</w:t>
      </w:r>
      <w:r>
        <w:t xml:space="preserve"> </w:t>
      </w:r>
      <w:r>
        <w:rPr>
          <w:bCs/>
          <w:b/>
        </w:rPr>
        <w:t xml:space="preserve">prayaṃsi</w:t>
      </w:r>
      <w:r>
        <w:t xml:space="preserve"> </w:t>
      </w:r>
      <w:r>
        <w:t xml:space="preserve">— I offer;</w:t>
      </w:r>
      <w:r>
        <w:t xml:space="preserve"> </w:t>
      </w:r>
      <w:r>
        <w:rPr>
          <w:bCs/>
          <w:b/>
        </w:rPr>
        <w:t xml:space="preserve">bādhe</w:t>
      </w:r>
      <w:r>
        <w:t xml:space="preserve"> </w:t>
      </w:r>
      <w:r>
        <w:t xml:space="preserve">— in oppressing enemies;</w:t>
      </w:r>
      <w:r>
        <w:t xml:space="preserve"> </w:t>
      </w:r>
      <w:r>
        <w:rPr>
          <w:bCs/>
          <w:b/>
        </w:rPr>
        <w:t xml:space="preserve">suvṛkti</w:t>
      </w:r>
      <w:r>
        <w:t xml:space="preserve"> </w:t>
      </w:r>
      <w:r>
        <w:t xml:space="preserve">— the good doer of deeds;</w:t>
      </w:r>
      <w:r>
        <w:t xml:space="preserve"> </w:t>
      </w:r>
      <w:r>
        <w:rPr>
          <w:bCs/>
          <w:b/>
        </w:rPr>
        <w:t xml:space="preserve">āṅgūṣam</w:t>
      </w:r>
      <w:r>
        <w:t xml:space="preserve"> </w:t>
      </w:r>
      <w:r>
        <w:t xml:space="preserve">— the cry in the form of a hymn;</w:t>
      </w:r>
      <w:r>
        <w:t xml:space="preserve"> </w:t>
      </w:r>
      <w:r>
        <w:rPr>
          <w:bCs/>
          <w:b/>
        </w:rPr>
        <w:t xml:space="preserve">bharāmi</w:t>
      </w:r>
      <w:r>
        <w:t xml:space="preserve"> </w:t>
      </w:r>
      <w:r>
        <w:t xml:space="preserve">— I bring forth (others too bring hymns);</w:t>
      </w:r>
      <w:r>
        <w:t xml:space="preserve"> </w:t>
      </w:r>
      <w:r>
        <w:rPr>
          <w:bCs/>
          <w:b/>
        </w:rPr>
        <w:t xml:space="preserve">pratnāya</w:t>
      </w:r>
      <w:r>
        <w:t xml:space="preserve"> </w:t>
      </w:r>
      <w:r>
        <w:t xml:space="preserve">— to the ancient;</w:t>
      </w:r>
      <w:r>
        <w:t xml:space="preserve"> </w:t>
      </w:r>
      <w:r>
        <w:rPr>
          <w:bCs/>
          <w:b/>
        </w:rPr>
        <w:t xml:space="preserve">patye</w:t>
      </w:r>
      <w:r>
        <w:t xml:space="preserve"> </w:t>
      </w:r>
      <w:r>
        <w:t xml:space="preserve">— the lord;</w:t>
      </w:r>
      <w:r>
        <w:t xml:space="preserve"> </w:t>
      </w:r>
      <w:r>
        <w:rPr>
          <w:bCs/>
          <w:b/>
        </w:rPr>
        <w:t xml:space="preserve">indrāya</w:t>
      </w:r>
      <w:r>
        <w:t xml:space="preserve"> </w:t>
      </w:r>
      <w:r>
        <w:t xml:space="preserve">— to Indra;</w:t>
      </w:r>
      <w:r>
        <w:t xml:space="preserve"> </w:t>
      </w:r>
      <w:r>
        <w:rPr>
          <w:bCs/>
          <w:b/>
        </w:rPr>
        <w:t xml:space="preserve">hṛdā</w:t>
      </w:r>
      <w:r>
        <w:t xml:space="preserve"> </w:t>
      </w:r>
      <w:r>
        <w:t xml:space="preserve">— with the heart;</w:t>
      </w:r>
      <w:r>
        <w:t xml:space="preserve"> </w:t>
      </w:r>
      <w:r>
        <w:rPr>
          <w:bCs/>
          <w:b/>
        </w:rPr>
        <w:t xml:space="preserve">manasā</w:t>
      </w:r>
      <w:r>
        <w:t xml:space="preserve"> </w:t>
      </w:r>
      <w:r>
        <w:t xml:space="preserve">— with the mind (abiding in it);</w:t>
      </w:r>
      <w:r>
        <w:t xml:space="preserve"> </w:t>
      </w:r>
      <w:r>
        <w:rPr>
          <w:bCs/>
          <w:b/>
        </w:rPr>
        <w:t xml:space="preserve">manīṣā</w:t>
      </w:r>
      <w:r>
        <w:t xml:space="preserve"> </w:t>
      </w:r>
      <w:r>
        <w:t xml:space="preserve">— with knowledge (born from it);</w:t>
      </w:r>
      <w:r>
        <w:t xml:space="preserve"> </w:t>
      </w:r>
      <w:r>
        <w:rPr>
          <w:bCs/>
          <w:b/>
        </w:rPr>
        <w:t xml:space="preserve">dhiyaḥ</w:t>
      </w:r>
      <w:r>
        <w:t xml:space="preserve"> </w:t>
      </w:r>
      <w:r>
        <w:t xml:space="preserve">— praises, or rites;</w:t>
      </w:r>
      <w:r>
        <w:t xml:space="preserve"> </w:t>
      </w:r>
      <w:r>
        <w:rPr>
          <w:bCs/>
          <w:b/>
        </w:rPr>
        <w:t xml:space="preserve">marjayanta</w:t>
      </w:r>
      <w:r>
        <w:t xml:space="preserve"> </w:t>
      </w:r>
      <w:r>
        <w:t xml:space="preserve">— they perfect.</w:t>
      </w:r>
      <w:r>
        <w:t xml:space="preserve">”</w:t>
      </w:r>
    </w:p>
    <w:p>
      <w:pPr>
        <w:pStyle w:val="BodyText"/>
      </w:pPr>
      <w:r>
        <w:rPr>
          <w:bCs/>
          <w:b/>
        </w:rPr>
        <w:t xml:space="preserve">Bhāvārtha</w:t>
      </w:r>
      <w:r>
        <w:t xml:space="preserve"> </w:t>
      </w:r>
      <w:r>
        <w:rPr>
          <w:iCs/>
          <w:i/>
        </w:rPr>
        <w:t xml:space="preserve">(p. 484)</w:t>
      </w:r>
      <w:r>
        <w:t xml:space="preserve"> </w:t>
      </w:r>
      <w:r>
        <w:t xml:space="preserve">—</w:t>
      </w:r>
      <w:r>
        <w:t xml:space="preserve"> </w:t>
      </w:r>
      <w:r>
        <w:t xml:space="preserve">“</w:t>
      </w:r>
      <w:r>
        <w:t xml:space="preserve">I offer to Indra, as food, acceptable oblations. I bring a cry in the form of a hymn, effective in oppressing enemies. Other singers also, with heart, with mind and with striving knowledge, offer praises to Indra, the ancient and lord, and honour him.</w:t>
      </w:r>
      <w:r>
        <w:t xml:space="preserve">”</w:t>
      </w:r>
    </w:p>
    <w:p>
      <w:pPr>
        <w:pStyle w:val="BodyText"/>
      </w:pPr>
      <w:r>
        <w:rPr>
          <w:bCs/>
          <w:b/>
        </w:rPr>
        <w:t xml:space="preserve">English Translation (the source’s own, p. 484)</w:t>
      </w:r>
      <w:r>
        <w:t xml:space="preserve"> </w:t>
      </w:r>
      <w:r>
        <w:t xml:space="preserve">—</w:t>
      </w:r>
      <w:r>
        <w:t xml:space="preserve"> </w:t>
      </w:r>
      <w:r>
        <w:t xml:space="preserve">“</w:t>
      </w:r>
      <w:r>
        <w:t xml:space="preserve">I offer (oblations acceptable as) food (to the hungry) to that Indra ; I raise (to him) exclamations that may be of efficacy in discomfiting (my enemies) ; others (also) adore Indra, the ancient lord, in heart, in mind, and in understanding.</w:t>
      </w:r>
      <w:r>
        <w:t xml:space="preserve">”</w:t>
      </w:r>
    </w:p>
    <w:p>
      <w:pPr>
        <w:pStyle w:val="BodyText"/>
      </w:pPr>
      <w:r>
        <w:rPr>
          <w:bCs/>
          <w:b/>
        </w:rPr>
        <w:t xml:space="preserve">Special Topics (</w:t>
      </w:r>
      <w:r>
        <w:rPr>
          <w:iCs/>
          <w:i/>
          <w:bCs/>
          <w:b/>
        </w:rPr>
        <w:t xml:space="preserve">viśeṣa-viṣayagaḷu</w:t>
      </w:r>
      <w:r>
        <w:rPr>
          <w:bCs/>
          <w:b/>
        </w:rPr>
        <w:t xml:space="preserve">), p. 484</w:t>
      </w:r>
      <w:r>
        <w:t xml:space="preserve"> </w:t>
      </w:r>
      <w:r>
        <w:t xml:space="preserve">—</w:t>
      </w:r>
      <w:r>
        <w:t xml:space="preserve"> </w:t>
      </w:r>
      <w:r>
        <w:rPr>
          <w:bCs/>
          <w:b/>
        </w:rPr>
        <w:t xml:space="preserve">asmā idu</w:t>
      </w:r>
      <w:r>
        <w:t xml:space="preserve"> </w:t>
      </w:r>
      <w:r>
        <w:t xml:space="preserve">—</w:t>
      </w:r>
      <w:r>
        <w:t xml:space="preserve"> </w:t>
      </w:r>
      <w:r>
        <w:rPr>
          <w:iCs/>
          <w:i/>
        </w:rPr>
        <w:t xml:space="preserve">asmai eva</w:t>
      </w:r>
      <w:r>
        <w:t xml:space="preserve">:</w:t>
      </w:r>
      <w:r>
        <w:t xml:space="preserve"> </w:t>
      </w:r>
      <w:r>
        <w:t xml:space="preserve">“</w:t>
      </w:r>
      <w:r>
        <w:t xml:space="preserve">here the indeclinables</w:t>
      </w:r>
      <w:r>
        <w:t xml:space="preserve"> </w:t>
      </w:r>
      <w:r>
        <w:rPr>
          <w:iCs/>
          <w:i/>
        </w:rPr>
        <w:t xml:space="preserve">it</w:t>
      </w:r>
      <w:r>
        <w:t xml:space="preserve">,</w:t>
      </w:r>
      <w:r>
        <w:t xml:space="preserve"> </w:t>
      </w:r>
      <w:r>
        <w:rPr>
          <w:iCs/>
          <w:i/>
        </w:rPr>
        <w:t xml:space="preserve">u</w:t>
      </w:r>
      <w:r>
        <w:t xml:space="preserve"> </w:t>
      </w:r>
      <w:r>
        <w:t xml:space="preserve">are used in the sense of</w:t>
      </w:r>
      <w:r>
        <w:t xml:space="preserve"> </w:t>
      </w:r>
      <w:r>
        <w:rPr>
          <w:iCs/>
          <w:i/>
        </w:rPr>
        <w:t xml:space="preserve">eva</w:t>
      </w:r>
      <w:r>
        <w:t xml:space="preserve"> </w:t>
      </w:r>
      <w:r>
        <w:t xml:space="preserve">(</w:t>
      </w:r>
      <w:r>
        <w:t xml:space="preserve">‘</w:t>
      </w:r>
      <w:r>
        <w:t xml:space="preserve">just</w:t>
      </w:r>
      <w:r>
        <w:t xml:space="preserve">’</w:t>
      </w:r>
      <w:r>
        <w:t xml:space="preserve">).</w:t>
      </w:r>
      <w:r>
        <w:t xml:space="preserve"> </w:t>
      </w:r>
      <w:r>
        <w:t xml:space="preserve">‘</w:t>
      </w:r>
      <w:r>
        <w:t xml:space="preserve">To him (Indra)</w:t>
      </w:r>
      <w:r>
        <w:t xml:space="preserve">’</w:t>
      </w:r>
      <w:r>
        <w:t xml:space="preserve"> </w:t>
      </w:r>
      <w:r>
        <w:t xml:space="preserve">is the sense fitting the context.</w:t>
      </w:r>
      <w:r>
        <w:t xml:space="preserve">”</w:t>
      </w:r>
      <w:r>
        <w:t xml:space="preserve"> </w:t>
      </w:r>
      <w:r>
        <w:rPr>
          <w:bCs/>
          <w:b/>
        </w:rPr>
        <w:t xml:space="preserve">prayaḥ</w:t>
      </w:r>
      <w:r>
        <w:t xml:space="preserve">:</w:t>
      </w:r>
      <w:r>
        <w:t xml:space="preserve"> </w:t>
      </w:r>
      <w:r>
        <w:t xml:space="preserve">“</w:t>
      </w:r>
      <w:r>
        <w:t xml:space="preserve">this is a name for food (Niru. 3-9); it is read among the names of food.</w:t>
      </w:r>
      <w:r>
        <w:t xml:space="preserve">”</w:t>
      </w:r>
      <w:r>
        <w:t xml:space="preserve"> </w:t>
      </w:r>
      <w:r>
        <w:rPr>
          <w:bCs/>
          <w:b/>
        </w:rPr>
        <w:t xml:space="preserve">āṅgūṣam</w:t>
      </w:r>
      <w:r>
        <w:t xml:space="preserve"> </w:t>
      </w:r>
      <w:r>
        <w:t xml:space="preserve">—</w:t>
      </w:r>
      <w:r>
        <w:t xml:space="preserve"> </w:t>
      </w:r>
      <w:r>
        <w:rPr>
          <w:iCs/>
          <w:i/>
        </w:rPr>
        <w:t xml:space="preserve">stotrarūpam āghoṣam</w:t>
      </w:r>
      <w:r>
        <w:t xml:space="preserve">:</w:t>
      </w:r>
      <w:r>
        <w:t xml:space="preserve"> </w:t>
      </w:r>
      <w:r>
        <w:t xml:space="preserve">“</w:t>
      </w:r>
      <w:r>
        <w:t xml:space="preserve">a proclamation in the form of praise.</w:t>
      </w:r>
      <w:r>
        <w:t xml:space="preserve"> </w:t>
      </w:r>
      <w:r>
        <w:t xml:space="preserve">‘</w:t>
      </w:r>
      <w:r>
        <w:rPr>
          <w:iCs/>
          <w:i/>
        </w:rPr>
        <w:t xml:space="preserve">āṅgūṣaḥ stoma āghoṣaḥ</w:t>
      </w:r>
      <w:r>
        <w:t xml:space="preserve">’</w:t>
      </w:r>
      <w:r>
        <w:t xml:space="preserve"> </w:t>
      </w:r>
      <w:r>
        <w:t xml:space="preserve">(Ni. 5-11 as printed) — thus the Nirukta writer says, in the sense of proclaiming praise.</w:t>
      </w:r>
      <w:r>
        <w:t xml:space="preserve">”</w:t>
      </w:r>
      <w:r>
        <w:t xml:space="preserve"> </w:t>
      </w:r>
      <w:r>
        <w:rPr>
          <w:bCs/>
          <w:b/>
        </w:rPr>
        <w:t xml:space="preserve">hṛdā</w:t>
      </w:r>
      <w:r>
        <w:t xml:space="preserve">:</w:t>
      </w:r>
      <w:r>
        <w:t xml:space="preserve"> </w:t>
      </w:r>
      <w:r>
        <w:t xml:space="preserve">“</w:t>
      </w:r>
      <w:r>
        <w:t xml:space="preserve">by the heart; here the word</w:t>
      </w:r>
      <w:r>
        <w:t xml:space="preserve"> </w:t>
      </w:r>
      <w:r>
        <w:t xml:space="preserve">‘</w:t>
      </w:r>
      <w:r>
        <w:t xml:space="preserve">heart</w:t>
      </w:r>
      <w:r>
        <w:t xml:space="preserve">’</w:t>
      </w:r>
      <w:r>
        <w:t xml:space="preserve">, by</w:t>
      </w:r>
      <w:r>
        <w:t xml:space="preserve"> </w:t>
      </w:r>
      <w:r>
        <w:rPr>
          <w:iCs/>
          <w:i/>
        </w:rPr>
        <w:t xml:space="preserve">lakṣaṇā</w:t>
      </w:r>
      <w:r>
        <w:t xml:space="preserve">, is taken to mean the inner organ (</w:t>
      </w:r>
      <w:r>
        <w:rPr>
          <w:iCs/>
          <w:i/>
        </w:rPr>
        <w:t xml:space="preserve">antaḥkaraṇa</w:t>
      </w:r>
      <w:r>
        <w:t xml:space="preserve">) that lies in the heart.</w:t>
      </w:r>
      <w:r>
        <w:t xml:space="preserve">”</w:t>
      </w:r>
      <w:r>
        <w:t xml:space="preserve"> </w:t>
      </w:r>
      <w:r>
        <w:rPr>
          <w:bCs/>
          <w:b/>
        </w:rPr>
        <w:t xml:space="preserve">marjayanta</w:t>
      </w:r>
      <w:r>
        <w:t xml:space="preserve"> </w:t>
      </w:r>
      <w:r>
        <w:t xml:space="preserve">—</w:t>
      </w:r>
      <w:r>
        <w:t xml:space="preserve"> </w:t>
      </w:r>
      <w:r>
        <w:rPr>
          <w:iCs/>
          <w:i/>
        </w:rPr>
        <w:t xml:space="preserve">mārjayanti saṃskurvanti</w:t>
      </w:r>
      <w:r>
        <w:t xml:space="preserve">:</w:t>
      </w:r>
      <w:r>
        <w:t xml:space="preserve"> </w:t>
      </w:r>
      <w:r>
        <w:t xml:space="preserve">“</w:t>
      </w:r>
      <w:r>
        <w:t xml:space="preserve">they perform a purifying consecration.</w:t>
      </w:r>
      <w:r>
        <w:t xml:space="preserve">”</w:t>
      </w:r>
    </w:p>
    <w:p>
      <w:pPr>
        <w:pStyle w:val="BodyText"/>
      </w:pPr>
      <w:r>
        <w:rPr>
          <w:bCs/>
          <w:b/>
        </w:rPr>
        <w:t xml:space="preserve">Vyākaraṇa-prakriyā</w:t>
      </w:r>
      <w:r>
        <w:t xml:space="preserve"> </w:t>
      </w:r>
      <w:r>
        <w:rPr>
          <w:iCs/>
          <w:i/>
        </w:rPr>
        <w:t xml:space="preserve">(p. 485 — noted briefly)</w:t>
      </w:r>
      <w:r>
        <w:t xml:space="preserve"> </w:t>
      </w:r>
      <w:r>
        <w:t xml:space="preserve">—</w:t>
      </w:r>
      <w:r>
        <w:t xml:space="preserve"> </w:t>
      </w:r>
      <w:r>
        <w:rPr>
          <w:iCs/>
          <w:i/>
        </w:rPr>
        <w:t xml:space="preserve">Grammar page, noted briefly.</w:t>
      </w:r>
      <w:r>
        <w:t xml:space="preserve"> </w:t>
      </w:r>
      <w:r>
        <w:rPr>
          <w:bCs/>
          <w:b/>
        </w:rPr>
        <w:t xml:space="preserve">prayaṃsi</w:t>
      </w:r>
      <w:r>
        <w:t xml:space="preserve">:</w:t>
      </w:r>
      <w:r>
        <w:t xml:space="preserve"> </w:t>
      </w:r>
      <w:r>
        <w:rPr>
          <w:iCs/>
          <w:i/>
        </w:rPr>
        <w:t xml:space="preserve">yama uparame</w:t>
      </w:r>
      <w:r>
        <w:t xml:space="preserve">; in place of the first-person singular of</w:t>
      </w:r>
      <w:r>
        <w:t xml:space="preserve"> </w:t>
      </w:r>
      <w:r>
        <w:rPr>
          <w:iCs/>
          <w:i/>
        </w:rPr>
        <w:t xml:space="preserve">laṭ</w:t>
      </w:r>
      <w:r>
        <w:t xml:space="preserve">,</w:t>
      </w:r>
      <w:r>
        <w:t xml:space="preserve"> </w:t>
      </w:r>
      <w:r>
        <w:rPr>
          <w:iCs/>
          <w:i/>
        </w:rPr>
        <w:t xml:space="preserve">vyatyayo bahulam</w:t>
      </w:r>
      <w:r>
        <w:t xml:space="preserve">: the second-person ending</w:t>
      </w:r>
      <w:r>
        <w:t xml:space="preserve"> </w:t>
      </w:r>
      <w:r>
        <w:rPr>
          <w:iCs/>
          <w:i/>
        </w:rPr>
        <w:t xml:space="preserve">sip</w:t>
      </w:r>
      <w:r>
        <w:t xml:space="preserve">;</w:t>
      </w:r>
      <w:r>
        <w:t xml:space="preserve"> </w:t>
      </w:r>
      <w:r>
        <w:rPr>
          <w:iCs/>
          <w:i/>
        </w:rPr>
        <w:t xml:space="preserve">bahulaṃ chandasi</w:t>
      </w:r>
      <w:r>
        <w:t xml:space="preserve">: loss of</w:t>
      </w:r>
      <w:r>
        <w:t xml:space="preserve"> </w:t>
      </w:r>
      <w:r>
        <w:rPr>
          <w:iCs/>
          <w:i/>
        </w:rPr>
        <w:t xml:space="preserve">śap</w:t>
      </w:r>
      <w:r>
        <w:t xml:space="preserve">;</w:t>
      </w:r>
      <w:r>
        <w:t xml:space="preserve"> </w:t>
      </w:r>
      <w:r>
        <w:rPr>
          <w:iCs/>
          <w:i/>
        </w:rPr>
        <w:t xml:space="preserve">neś…jhali</w:t>
      </w:r>
      <w:r>
        <w:t xml:space="preserve">:</w:t>
      </w:r>
      <w:r>
        <w:t xml:space="preserve"> </w:t>
      </w:r>
      <w:r>
        <w:rPr>
          <w:iCs/>
          <w:i/>
        </w:rPr>
        <w:t xml:space="preserve">m</w:t>
      </w:r>
      <w:r>
        <w:t xml:space="preserve"> </w:t>
      </w:r>
      <w:r>
        <w:t xml:space="preserve">→ anusvāra;</w:t>
      </w:r>
      <w:r>
        <w:t xml:space="preserve"> </w:t>
      </w:r>
      <w:r>
        <w:rPr>
          <w:iCs/>
          <w:i/>
        </w:rPr>
        <w:t xml:space="preserve">nighāta</w:t>
      </w:r>
      <w:r>
        <w:t xml:space="preserve"> </w:t>
      </w:r>
      <w:r>
        <w:t xml:space="preserve">after a non-verb.</w:t>
      </w:r>
      <w:r>
        <w:t xml:space="preserve"> </w:t>
      </w:r>
      <w:r>
        <w:rPr>
          <w:bCs/>
          <w:b/>
        </w:rPr>
        <w:t xml:space="preserve">bharāmi</w:t>
      </w:r>
      <w:r>
        <w:t xml:space="preserve">:</w:t>
      </w:r>
      <w:r>
        <w:t xml:space="preserve"> </w:t>
      </w:r>
      <w:r>
        <w:rPr>
          <w:iCs/>
          <w:i/>
        </w:rPr>
        <w:t xml:space="preserve">ḍubhṛñ bharaṇe</w:t>
      </w:r>
      <w:r>
        <w:t xml:space="preserve">;</w:t>
      </w:r>
      <w:r>
        <w:t xml:space="preserve"> </w:t>
      </w:r>
      <w:r>
        <w:rPr>
          <w:iCs/>
          <w:i/>
        </w:rPr>
        <w:t xml:space="preserve">laṭ</w:t>
      </w:r>
      <w:r>
        <w:t xml:space="preserve"> </w:t>
      </w:r>
      <w:r>
        <w:t xml:space="preserve">first singular; it is after a verb, so with</w:t>
      </w:r>
      <w:r>
        <w:t xml:space="preserve"> </w:t>
      </w:r>
      <w:r>
        <w:rPr>
          <w:iCs/>
          <w:i/>
        </w:rPr>
        <w:t xml:space="preserve">atiṅaḥ</w:t>
      </w:r>
      <w:r>
        <w:t xml:space="preserve"> </w:t>
      </w:r>
      <w:r>
        <w:t xml:space="preserve">as the cause, no</w:t>
      </w:r>
      <w:r>
        <w:t xml:space="preserve"> </w:t>
      </w:r>
      <w:r>
        <w:rPr>
          <w:iCs/>
          <w:i/>
        </w:rPr>
        <w:t xml:space="preserve">nighāta</w:t>
      </w:r>
      <w:r>
        <w:t xml:space="preserve">;</w:t>
      </w:r>
      <w:r>
        <w:t xml:space="preserve"> </w:t>
      </w:r>
      <w:r>
        <w:rPr>
          <w:iCs/>
          <w:i/>
        </w:rPr>
        <w:t xml:space="preserve">lasārvadhātuka</w:t>
      </w:r>
      <w:r>
        <w:t xml:space="preserve"> </w:t>
      </w:r>
      <w:r>
        <w:t xml:space="preserve">after a base from</w:t>
      </w:r>
      <w:r>
        <w:t xml:space="preserve"> </w:t>
      </w:r>
      <w:r>
        <w:rPr>
          <w:iCs/>
          <w:i/>
        </w:rPr>
        <w:t xml:space="preserve">a</w:t>
      </w:r>
      <w:r>
        <w:t xml:space="preserve">-upadeśa is</w:t>
      </w:r>
      <w:r>
        <w:t xml:space="preserve"> </w:t>
      </w:r>
      <w:r>
        <w:rPr>
          <w:iCs/>
          <w:i/>
        </w:rPr>
        <w:t xml:space="preserve">anudātta</w:t>
      </w:r>
      <w:r>
        <w:t xml:space="preserve">, the accent of the root stays.</w:t>
      </w:r>
      <w:r>
        <w:t xml:space="preserve"> </w:t>
      </w:r>
      <w:r>
        <w:rPr>
          <w:bCs/>
          <w:b/>
        </w:rPr>
        <w:t xml:space="preserve">āṅgūṣam</w:t>
      </w:r>
      <w:r>
        <w:t xml:space="preserve">: Yāska as above;</w:t>
      </w:r>
      <w:r>
        <w:t xml:space="preserve"> </w:t>
      </w:r>
      <w:r>
        <w:rPr>
          <w:iCs/>
          <w:i/>
        </w:rPr>
        <w:t xml:space="preserve">ghañ</w:t>
      </w:r>
      <w:r>
        <w:t xml:space="preserve"> </w:t>
      </w:r>
      <w:r>
        <w:t xml:space="preserve">after</w:t>
      </w:r>
      <w:r>
        <w:t xml:space="preserve"> </w:t>
      </w:r>
      <w:r>
        <w:rPr>
          <w:iCs/>
          <w:i/>
        </w:rPr>
        <w:t xml:space="preserve">ghuṣir viśabdane</w:t>
      </w:r>
      <w:r>
        <w:t xml:space="preserve"> </w:t>
      </w:r>
      <w:r>
        <w:t xml:space="preserve">with</w:t>
      </w:r>
      <w:r>
        <w:t xml:space="preserve"> </w:t>
      </w:r>
      <w:r>
        <w:rPr>
          <w:iCs/>
          <w:i/>
        </w:rPr>
        <w:t xml:space="preserve">āṅ</w:t>
      </w:r>
      <w:r>
        <w:t xml:space="preserve">; by</w:t>
      </w:r>
      <w:r>
        <w:t xml:space="preserve"> </w:t>
      </w:r>
      <w:r>
        <w:rPr>
          <w:iCs/>
          <w:i/>
        </w:rPr>
        <w:t xml:space="preserve">pṛṣodarādi</w:t>
      </w:r>
      <w:r>
        <w:t xml:space="preserve"> </w:t>
      </w:r>
      <w:r>
        <w:rPr>
          <w:iCs/>
          <w:i/>
        </w:rPr>
        <w:t xml:space="preserve">gū</w:t>
      </w:r>
      <w:r>
        <w:t xml:space="preserve"> </w:t>
      </w:r>
      <w:r>
        <w:t xml:space="preserve">for</w:t>
      </w:r>
      <w:r>
        <w:t xml:space="preserve"> </w:t>
      </w:r>
      <w:r>
        <w:rPr>
          <w:iCs/>
          <w:i/>
        </w:rPr>
        <w:t xml:space="preserve">gho</w:t>
      </w:r>
      <w:r>
        <w:t xml:space="preserve">, and</w:t>
      </w:r>
      <w:r>
        <w:t xml:space="preserve"> </w:t>
      </w:r>
      <w:r>
        <w:rPr>
          <w:iCs/>
          <w:i/>
        </w:rPr>
        <w:t xml:space="preserve">āṅ</w:t>
      </w:r>
      <w:r>
        <w:t xml:space="preserve">’s</w:t>
      </w:r>
      <w:r>
        <w:t xml:space="preserve"> </w:t>
      </w:r>
      <w:r>
        <w:rPr>
          <w:iCs/>
          <w:i/>
        </w:rPr>
        <w:t xml:space="preserve">j</w:t>
      </w:r>
      <w:r>
        <w:t xml:space="preserve"> </w:t>
      </w:r>
      <w:r>
        <w:t xml:space="preserve">unelided;</w:t>
      </w:r>
      <w:r>
        <w:t xml:space="preserve"> </w:t>
      </w:r>
      <w:r>
        <w:rPr>
          <w:iCs/>
          <w:i/>
        </w:rPr>
        <w:t xml:space="preserve">thāthaghañ…</w:t>
      </w:r>
      <w:r>
        <w:t xml:space="preserve"> </w:t>
      </w:r>
      <w:r>
        <w:t xml:space="preserve">(Pā. 6-2-144): end-acute of the second member prevails over the</w:t>
      </w:r>
      <w:r>
        <w:t xml:space="preserve"> </w:t>
      </w:r>
      <w:r>
        <w:rPr>
          <w:iCs/>
          <w:i/>
        </w:rPr>
        <w:t xml:space="preserve">ñit</w:t>
      </w:r>
      <w:r>
        <w:t xml:space="preserve"> </w:t>
      </w:r>
      <w:r>
        <w:t xml:space="preserve">accent.</w:t>
      </w:r>
      <w:r>
        <w:t xml:space="preserve"> </w:t>
      </w:r>
      <w:r>
        <w:rPr>
          <w:bCs/>
          <w:b/>
        </w:rPr>
        <w:t xml:space="preserve">bādhe</w:t>
      </w:r>
      <w:r>
        <w:t xml:space="preserve">:</w:t>
      </w:r>
      <w:r>
        <w:t xml:space="preserve"> </w:t>
      </w:r>
      <w:r>
        <w:rPr>
          <w:iCs/>
          <w:i/>
        </w:rPr>
        <w:t xml:space="preserve">bādhṛ viloḍane</w:t>
      </w:r>
      <w:r>
        <w:t xml:space="preserve">;</w:t>
      </w:r>
      <w:r>
        <w:t xml:space="preserve"> </w:t>
      </w:r>
      <w:r>
        <w:rPr>
          <w:iCs/>
          <w:i/>
        </w:rPr>
        <w:t xml:space="preserve">kṛtyārthe tavaikekenanvaḥ</w:t>
      </w:r>
      <w:r>
        <w:t xml:space="preserve"> </w:t>
      </w:r>
      <w:r>
        <w:t xml:space="preserve">(Pā. 3-4-14):</w:t>
      </w:r>
      <w:r>
        <w:t xml:space="preserve"> </w:t>
      </w:r>
      <w:r>
        <w:rPr>
          <w:iCs/>
          <w:i/>
        </w:rPr>
        <w:t xml:space="preserve">ken</w:t>
      </w:r>
      <w:r>
        <w:t xml:space="preserve"> </w:t>
      </w:r>
      <w:r>
        <w:t xml:space="preserve">in the sense of</w:t>
      </w:r>
      <w:r>
        <w:t xml:space="preserve"> </w:t>
      </w:r>
      <w:r>
        <w:rPr>
          <w:iCs/>
          <w:i/>
        </w:rPr>
        <w:t xml:space="preserve">bhāva</w:t>
      </w:r>
      <w:r>
        <w:t xml:space="preserve">; as</w:t>
      </w:r>
      <w:r>
        <w:t xml:space="preserve"> </w:t>
      </w:r>
      <w:r>
        <w:rPr>
          <w:iCs/>
          <w:i/>
        </w:rPr>
        <w:t xml:space="preserve">ejanta</w:t>
      </w:r>
      <w:r>
        <w:t xml:space="preserve"> </w:t>
      </w:r>
      <w:r>
        <w:t xml:space="preserve">kṛdanta,</w:t>
      </w:r>
      <w:r>
        <w:t xml:space="preserve"> </w:t>
      </w:r>
      <w:r>
        <w:rPr>
          <w:iCs/>
          <w:i/>
        </w:rPr>
        <w:t xml:space="preserve">kṛnmejantaḥ</w:t>
      </w:r>
      <w:r>
        <w:t xml:space="preserve">: the name</w:t>
      </w:r>
      <w:r>
        <w:t xml:space="preserve"> </w:t>
      </w:r>
      <w:r>
        <w:rPr>
          <w:iCs/>
          <w:i/>
        </w:rPr>
        <w:t xml:space="preserve">avyaya</w:t>
      </w:r>
      <w:r>
        <w:t xml:space="preserve">;</w:t>
      </w:r>
      <w:r>
        <w:t xml:space="preserve"> </w:t>
      </w:r>
      <w:r>
        <w:rPr>
          <w:iCs/>
          <w:i/>
        </w:rPr>
        <w:t xml:space="preserve">avyayād āpsupaḥ</w:t>
      </w:r>
      <w:r>
        <w:t xml:space="preserve">: loss of the case ending.</w:t>
      </w:r>
      <w:r>
        <w:t xml:space="preserve"> </w:t>
      </w:r>
      <w:r>
        <w:rPr>
          <w:bCs/>
          <w:b/>
        </w:rPr>
        <w:t xml:space="preserve">manīṣā</w:t>
      </w:r>
      <w:r>
        <w:t xml:space="preserve">: a word in</w:t>
      </w:r>
      <w:r>
        <w:t xml:space="preserve"> </w:t>
      </w:r>
      <w:r>
        <w:rPr>
          <w:iCs/>
          <w:i/>
        </w:rPr>
        <w:t xml:space="preserve">ā</w:t>
      </w:r>
      <w:r>
        <w:t xml:space="preserve">, always feminine; instrumental singular:</w:t>
      </w:r>
      <w:r>
        <w:t xml:space="preserve"> </w:t>
      </w:r>
      <w:r>
        <w:rPr>
          <w:iCs/>
          <w:i/>
        </w:rPr>
        <w:t xml:space="preserve">supāṃ suluk</w:t>
      </w:r>
      <w:r>
        <w:t xml:space="preserve">:</w:t>
      </w:r>
      <w:r>
        <w:t xml:space="preserve"> </w:t>
      </w:r>
      <w:r>
        <w:rPr>
          <w:iCs/>
          <w:i/>
        </w:rPr>
        <w:t xml:space="preserve">ḍā</w:t>
      </w:r>
      <w:r>
        <w:t xml:space="preserve">.</w:t>
      </w:r>
      <w:r>
        <w:t xml:space="preserve"> </w:t>
      </w:r>
      <w:r>
        <w:rPr>
          <w:bCs/>
          <w:b/>
        </w:rPr>
        <w:t xml:space="preserve">patye</w:t>
      </w:r>
      <w:r>
        <w:t xml:space="preserve">: the word</w:t>
      </w:r>
      <w:r>
        <w:t xml:space="preserve"> </w:t>
      </w:r>
      <w:r>
        <w:rPr>
          <w:iCs/>
          <w:i/>
        </w:rPr>
        <w:t xml:space="preserve">pati</w:t>
      </w:r>
      <w:r>
        <w:t xml:space="preserve">, though ending in</w:t>
      </w:r>
      <w:r>
        <w:t xml:space="preserve"> </w:t>
      </w:r>
      <w:r>
        <w:rPr>
          <w:iCs/>
          <w:i/>
        </w:rPr>
        <w:t xml:space="preserve">i</w:t>
      </w:r>
      <w:r>
        <w:t xml:space="preserve">,</w:t>
      </w:r>
      <w:r>
        <w:t xml:space="preserve"> </w:t>
      </w:r>
      <w:r>
        <w:rPr>
          <w:iCs/>
          <w:i/>
        </w:rPr>
        <w:t xml:space="preserve">patiḥ samāsa eva</w:t>
      </w:r>
      <w:r>
        <w:t xml:space="preserve"> </w:t>
      </w:r>
      <w:r>
        <w:t xml:space="preserve">(Pā. 1-4-8):</w:t>
      </w:r>
      <w:r>
        <w:t xml:space="preserve"> </w:t>
      </w:r>
      <w:r>
        <w:rPr>
          <w:iCs/>
          <w:i/>
        </w:rPr>
        <w:t xml:space="preserve">ghi</w:t>
      </w:r>
      <w:r>
        <w:t xml:space="preserve"> </w:t>
      </w:r>
      <w:r>
        <w:t xml:space="preserve">name only in compounds, so not here; before the dative</w:t>
      </w:r>
      <w:r>
        <w:t xml:space="preserve"> </w:t>
      </w:r>
      <w:r>
        <w:rPr>
          <w:iCs/>
          <w:i/>
        </w:rPr>
        <w:t xml:space="preserve">ṅe</w:t>
      </w:r>
      <w:r>
        <w:t xml:space="preserve">,</w:t>
      </w:r>
      <w:r>
        <w:t xml:space="preserve"> </w:t>
      </w:r>
      <w:r>
        <w:rPr>
          <w:iCs/>
          <w:i/>
        </w:rPr>
        <w:t xml:space="preserve">ṅiti</w:t>
      </w:r>
      <w:r>
        <w:t xml:space="preserve"> </w:t>
      </w:r>
      <w:r>
        <w:t xml:space="preserve">gives no</w:t>
      </w:r>
      <w:r>
        <w:t xml:space="preserve"> </w:t>
      </w:r>
      <w:r>
        <w:rPr>
          <w:iCs/>
          <w:i/>
        </w:rPr>
        <w:t xml:space="preserve">guṇa</w:t>
      </w:r>
      <w:r>
        <w:t xml:space="preserve">;</w:t>
      </w:r>
      <w:r>
        <w:t xml:space="preserve"> </w:t>
      </w:r>
      <w:r>
        <w:rPr>
          <w:iCs/>
          <w:i/>
        </w:rPr>
        <w:t xml:space="preserve">iko yaṇaci</w:t>
      </w:r>
      <w:r>
        <w:t xml:space="preserve">:</w:t>
      </w:r>
      <w:r>
        <w:t xml:space="preserve"> </w:t>
      </w:r>
      <w:r>
        <w:rPr>
          <w:iCs/>
          <w:i/>
        </w:rPr>
        <w:t xml:space="preserve">y</w:t>
      </w:r>
      <w:r>
        <w:t xml:space="preserve">.</w:t>
      </w:r>
      <w:r>
        <w:t xml:space="preserve"> </w:t>
      </w:r>
      <w:r>
        <w:rPr>
          <w:bCs/>
          <w:b/>
        </w:rPr>
        <w:t xml:space="preserve">marjayanta</w:t>
      </w:r>
      <w:r>
        <w:t xml:space="preserve">:</w:t>
      </w:r>
      <w:r>
        <w:t xml:space="preserve"> </w:t>
      </w:r>
      <w:r>
        <w:rPr>
          <w:iCs/>
          <w:i/>
        </w:rPr>
        <w:t xml:space="preserve">mṛjū śuddhau</w:t>
      </w:r>
      <w:r>
        <w:t xml:space="preserve">;</w:t>
      </w:r>
      <w:r>
        <w:t xml:space="preserve"> </w:t>
      </w:r>
      <w:r>
        <w:rPr>
          <w:iCs/>
          <w:i/>
        </w:rPr>
        <w:t xml:space="preserve">ṇic</w:t>
      </w:r>
      <w:r>
        <w:t xml:space="preserve">, Vedic</w:t>
      </w:r>
      <w:r>
        <w:t xml:space="preserve"> </w:t>
      </w:r>
      <w:r>
        <w:rPr>
          <w:iCs/>
          <w:i/>
        </w:rPr>
        <w:t xml:space="preserve">laṅ</w:t>
      </w:r>
      <w:r>
        <w:t xml:space="preserve">;</w:t>
      </w:r>
      <w:r>
        <w:t xml:space="preserve"> </w:t>
      </w:r>
      <w:r>
        <w:rPr>
          <w:iCs/>
          <w:i/>
        </w:rPr>
        <w:t xml:space="preserve">anta</w:t>
      </w:r>
      <w:r>
        <w:t xml:space="preserve"> </w:t>
      </w:r>
      <w:r>
        <w:t xml:space="preserve">for the third plural;</w:t>
      </w:r>
      <w:r>
        <w:t xml:space="preserve"> </w:t>
      </w:r>
      <w:r>
        <w:rPr>
          <w:iCs/>
          <w:i/>
        </w:rPr>
        <w:t xml:space="preserve">saṃjñāpūrvako vidhir anityaḥ</w:t>
      </w:r>
      <w:r>
        <w:t xml:space="preserve"> </w:t>
      </w:r>
      <w:r>
        <w:t xml:space="preserve">and</w:t>
      </w:r>
      <w:r>
        <w:t xml:space="preserve"> </w:t>
      </w:r>
      <w:r>
        <w:rPr>
          <w:iCs/>
          <w:i/>
        </w:rPr>
        <w:t xml:space="preserve">bahulaṃ chandasy amāṅyogepi</w:t>
      </w:r>
      <w:r>
        <w:t xml:space="preserve">: no</w:t>
      </w:r>
      <w:r>
        <w:t xml:space="preserve"> </w:t>
      </w:r>
      <w:r>
        <w:rPr>
          <w:iCs/>
          <w:i/>
        </w:rPr>
        <w:t xml:space="preserve">aṭ</w:t>
      </w:r>
      <w:r>
        <w:t xml:space="preserve"> </w:t>
      </w:r>
      <w:r>
        <w:t xml:space="preserve">augment;</w:t>
      </w:r>
      <w:r>
        <w:t xml:space="preserve"> </w:t>
      </w:r>
      <w:r>
        <w:rPr>
          <w:iCs/>
          <w:i/>
        </w:rPr>
        <w:t xml:space="preserve">tiṅ</w:t>
      </w:r>
      <w:r>
        <w:t xml:space="preserve"> </w:t>
      </w:r>
      <w:r>
        <w:rPr>
          <w:iCs/>
          <w:i/>
        </w:rPr>
        <w:t xml:space="preserve">nighāta</w:t>
      </w:r>
      <w:r>
        <w:t xml:space="preserve">.</w:t>
      </w:r>
    </w:p>
    <w:p>
      <w:r>
        <w:pict>
          <v:rect style="width:0;height:1.5pt" o:hralign="center" o:hrstd="t" o:hr="t"/>
        </w:pict>
      </w:r>
    </w:p>
    <w:p>
      <w:r>
        <w:pict>
          <v:rect style="width:0;height:1.5pt" o:hralign="center" o:hrstd="t" o:hr="t"/>
        </w:pict>
      </w:r>
    </w:p>
    <w:bookmarkEnd w:id="207"/>
    <w:bookmarkStart w:id="208" w:name="rik-61.3-pp.-486488-pdf-502504"/>
    <w:p>
      <w:pPr>
        <w:pStyle w:val="Heading3"/>
      </w:pPr>
      <w:r>
        <w:t xml:space="preserve">Rik 61.3 (pp. 486–488, PDF 502–504)</w:t>
      </w:r>
    </w:p>
    <w:p>
      <w:pPr>
        <w:pStyle w:val="FirstParagraph"/>
      </w:pPr>
      <w:r>
        <w:rPr>
          <w:bCs/>
          <w:b/>
        </w:rPr>
        <w:t xml:space="preserve">Saṃhitā-pāṭha</w:t>
      </w:r>
      <w:r>
        <w:t xml:space="preserve"> </w:t>
      </w:r>
      <w:r>
        <w:rPr>
          <w:iCs/>
          <w:i/>
        </w:rPr>
        <w:t xml:space="preserve">(p. 486; accents as printed)</w:t>
      </w:r>
    </w:p>
    <w:p>
      <w:pPr>
        <w:pStyle w:val="BlockText"/>
      </w:pPr>
      <w:r>
        <w:rPr>
          <w:bCs/>
          <w:b/>
        </w:rPr>
        <w:t xml:space="preserve">अ॒स्मा इदु॒ त्यमु॑प॒मं स्व॒र्षां भरा॑म्याङ्गू॒षमा॒स्ये॑न ।</w:t>
      </w:r>
      <w:r>
        <w:t xml:space="preserve"> </w:t>
      </w:r>
      <w:r>
        <w:rPr>
          <w:bCs/>
          <w:b/>
        </w:rPr>
        <w:t xml:space="preserve">मंहि॑ष्ठ॒मच्छो॑क्तिभिर्मती॒नां सु॑वृ॒क्तिभिः॑ सू॒रिं वा॑वृ॒धध्यै॑ ॥ ३ ॥</w:t>
      </w:r>
    </w:p>
    <w:p>
      <w:pPr>
        <w:pStyle w:val="FirstParagraph"/>
      </w:pPr>
      <w:r>
        <w:rPr>
          <w:iCs/>
          <w:i/>
        </w:rPr>
        <w:t xml:space="preserve">asmā́ íd u tyám upamáṃ svarṣā́ṃ bhárāmy āṅgūṣám āsyèna |</w:t>
      </w:r>
      <w:r>
        <w:t xml:space="preserve"> </w:t>
      </w:r>
      <w:r>
        <w:rPr>
          <w:iCs/>
          <w:i/>
        </w:rPr>
        <w:t xml:space="preserve">máṃhiṣṭham ácchoktibhir matīnā́ṃ suvṛktíbhiḥ sūríṃ vāvṛdhádhyai || 3 ||</w:t>
      </w:r>
    </w:p>
    <w:p>
      <w:pPr>
        <w:pStyle w:val="BodyText"/>
      </w:pPr>
      <w:r>
        <w:rPr>
          <w:bCs/>
          <w:b/>
        </w:rPr>
        <w:t xml:space="preserve">Pada-pāṭha</w:t>
      </w:r>
      <w:r>
        <w:t xml:space="preserve"> </w:t>
      </w:r>
      <w:r>
        <w:rPr>
          <w:iCs/>
          <w:i/>
        </w:rPr>
        <w:t xml:space="preserve">(p. 486)</w:t>
      </w:r>
    </w:p>
    <w:p>
      <w:pPr>
        <w:pStyle w:val="BlockText"/>
      </w:pPr>
      <w:r>
        <w:t xml:space="preserve">अस्मै । इत् । ऊं इति । त्यम् । उपमम् । स्वःऽसाम् । भरामि । आङ्गूषम् । आस्येन ।</w:t>
      </w:r>
      <w:r>
        <w:t xml:space="preserve"> </w:t>
      </w:r>
      <w:r>
        <w:t xml:space="preserve">मंहिष्ठम् । अच्छोक्तिऽभिः । मतीनाम् । सुवृक्तिऽभिः । सूरिम् । ववृधध्यै ॥ ३ ॥</w:t>
      </w:r>
    </w:p>
    <w:p>
      <w:pPr>
        <w:pStyle w:val="FirstParagraph"/>
      </w:pPr>
      <w:r>
        <w:rPr>
          <w:iCs/>
          <w:i/>
        </w:rPr>
        <w:t xml:space="preserve">asmai | it | ūṃ iti | tyam | upamam | svaḥ-sām | bharāmi | āṅgūṣam | āsyena |</w:t>
      </w:r>
      <w:r>
        <w:t xml:space="preserve"> </w:t>
      </w:r>
      <w:r>
        <w:rPr>
          <w:iCs/>
          <w:i/>
        </w:rPr>
        <w:t xml:space="preserve">maṃhiṣṭham | acchokti-bhiḥ | matīnām | suvṛkti-bhiḥ | sūrim | vavṛdhadhyai || 3 ||</w:t>
      </w:r>
    </w:p>
    <w:p>
      <w:pPr>
        <w:pStyle w:val="BodyText"/>
      </w:pPr>
      <w:r>
        <w:rPr>
          <w:iCs/>
          <w:i/>
        </w:rPr>
        <w:t xml:space="preserve">(Reading note: the Saṃhitā prints the long</w:t>
      </w:r>
      <w:r>
        <w:rPr>
          <w:iCs/>
          <w:i/>
        </w:rPr>
        <w:t xml:space="preserve"> </w:t>
      </w:r>
      <w:r>
        <w:t xml:space="preserve">ā* in</w:t>
      </w:r>
      <w:r>
        <w:t xml:space="preserve"> </w:t>
      </w:r>
      <w:r>
        <w:rPr>
          <w:iCs/>
          <w:i/>
        </w:rPr>
        <w:t xml:space="preserve">vāvṛdhadhyai</w:t>
      </w:r>
      <w:r>
        <w:t xml:space="preserve">; the Pada has the short</w:t>
      </w:r>
      <w:r>
        <w:t xml:space="preserve"> </w:t>
      </w:r>
      <w:r>
        <w:rPr>
          <w:iCs/>
          <w:i/>
        </w:rPr>
        <w:t xml:space="preserve">va</w:t>
      </w:r>
      <w:r>
        <w:t xml:space="preserve">; the grammar page explains the lengthening as a Saṃhitā change. As in Rik 2 the anusvāra before</w:t>
      </w:r>
      <w:r>
        <w:t xml:space="preserve"> </w:t>
      </w:r>
      <w:r>
        <w:rPr>
          <w:iCs/>
          <w:i/>
        </w:rPr>
        <w:t xml:space="preserve">gū</w:t>
      </w:r>
      <w:r>
        <w:t xml:space="preserve"> </w:t>
      </w:r>
      <w:r>
        <w:t xml:space="preserve">is the print’s.)*</w:t>
      </w:r>
    </w:p>
    <w:p>
      <w:pPr>
        <w:pStyle w:val="BodyText"/>
      </w:pPr>
      <w:r>
        <w:rPr>
          <w:bCs/>
          <w:b/>
        </w:rPr>
        <w:t xml:space="preserve">Sāyaṇa-bhāṣya</w:t>
      </w:r>
      <w:r>
        <w:t xml:space="preserve"> </w:t>
      </w:r>
      <w:r>
        <w:rPr>
          <w:iCs/>
          <w:i/>
        </w:rPr>
        <w:t xml:space="preserve">(p. 486)</w:t>
      </w:r>
    </w:p>
    <w:p>
      <w:pPr>
        <w:pStyle w:val="BlockText"/>
      </w:pPr>
      <w:r>
        <w:rPr>
          <w:bCs/>
          <w:b/>
        </w:rPr>
        <w:t xml:space="preserve">अस्मा इदु अस्मा एवेन्द्राय त्यं तं प्रसिद्धमुपममुपमानहेतुभूतं स्वर्षां सुष्ठ्वरणीयस्य धनस्य दातारं सूरिं विपश्चितमिन्द्रं ववृधध्यै वर्धयितुं सुवृक्तिभिः सुष्ठ्वावर्जकैः समर्थैरित्यर्थः । मतीनां स्तुतीनां सम्बन्धिभिरच्छोक्तिभिः स्वच्छैर्वचोभिर्मंहिष्ठमतिशयेन प्रवृद्धमेवंलक्षणमाङ्गूषमाघोषमास्येन मुखेन भरामि । करोमीत्यर्थः ॥</w:t>
      </w:r>
    </w:p>
    <w:p>
      <w:pPr>
        <w:pStyle w:val="FirstParagraph"/>
      </w:pPr>
      <w:r>
        <w:rPr>
          <w:iCs/>
          <w:i/>
        </w:rPr>
        <w:t xml:space="preserve">asmā id u asmā evendrāya tyaṃ taṃ prasiddham upamam upamānahetubhūtaṃ svarṣāṃ suṣṭhv araṇīyasya dhanasya dātāraṃ sūriṃ vipaścitam indraṃ vavṛdhadhyai vardhayituṃ suvṛktibhiḥ suṣṭhv āvarjakaiḥ samarthair ity arthaḥ | matīnāṃ stutīnāṃ sambandhibhir acchoktibhiḥ svacchair vacobhir maṃhiṣṭham atiśayena pravṛddham evaṃlakṣaṇam āṅgūṣam āghoṣam āsyena mukhena bharāmi | karomīty arthaḥ ||</w:t>
      </w:r>
    </w:p>
    <w:p>
      <w:pPr>
        <w:pStyle w:val="BodyText"/>
      </w:pPr>
      <w:r>
        <w:rPr>
          <w:iCs/>
          <w:i/>
        </w:rPr>
        <w:t xml:space="preserve">(The grammatical tail, p. 486 — characterized, not transcribed:</w:t>
      </w:r>
      <w:r>
        <w:rPr>
          <w:iCs/>
          <w:i/>
        </w:rPr>
        <w:t xml:space="preserve"> </w:t>
      </w:r>
      <w:r>
        <w:rPr>
          <w:bCs/>
          <w:b/>
          <w:iCs/>
          <w:i/>
        </w:rPr>
        <w:t xml:space="preserve">upamam</w:t>
      </w:r>
      <w:r>
        <w:rPr>
          <w:iCs/>
          <w:i/>
        </w:rPr>
        <w:t xml:space="preserve"> </w:t>
      </w:r>
      <w:r>
        <w:rPr>
          <w:iCs/>
          <w:i/>
        </w:rPr>
        <w:t xml:space="preserve">—</w:t>
      </w:r>
      <w:r>
        <w:rPr>
          <w:iCs/>
          <w:i/>
        </w:rPr>
        <w:t xml:space="preserve"> </w:t>
      </w:r>
      <w:r>
        <w:rPr>
          <w:iCs/>
          <w:i/>
        </w:rPr>
        <w:t xml:space="preserve">“</w:t>
      </w:r>
      <w:r>
        <w:rPr>
          <w:iCs/>
          <w:i/>
        </w:rPr>
        <w:t xml:space="preserve">that by which one compares</w:t>
      </w:r>
      <w:r>
        <w:rPr>
          <w:iCs/>
          <w:i/>
        </w:rPr>
        <w:t xml:space="preserve">”</w:t>
      </w:r>
      <w:r>
        <w:rPr>
          <w:iCs/>
          <w:i/>
        </w:rPr>
        <w:t xml:space="preserve">, the suffix</w:t>
      </w:r>
      <w:r>
        <w:rPr>
          <w:iCs/>
          <w:i/>
        </w:rPr>
        <w:t xml:space="preserve"> </w:t>
      </w:r>
      <w:r>
        <w:t xml:space="preserve">ka* in the instrumental sense (</w:t>
      </w:r>
      <w:r>
        <w:rPr>
          <w:iCs/>
          <w:i/>
        </w:rPr>
        <w:t xml:space="preserve">ghañarthe kavidhānam</w:t>
      </w:r>
      <w:r>
        <w:t xml:space="preserve">), loss of the final</w:t>
      </w:r>
      <w:r>
        <w:t xml:space="preserve"> </w:t>
      </w:r>
      <w:r>
        <w:rPr>
          <w:iCs/>
          <w:i/>
        </w:rPr>
        <w:t xml:space="preserve">ā</w:t>
      </w:r>
      <w:r>
        <w:t xml:space="preserve">;</w:t>
      </w:r>
      <w:r>
        <w:t xml:space="preserve"> </w:t>
      </w:r>
      <w:r>
        <w:rPr>
          <w:bCs/>
          <w:b/>
        </w:rPr>
        <w:t xml:space="preserve">svarṣām</w:t>
      </w:r>
      <w:r>
        <w:t xml:space="preserve"> </w:t>
      </w:r>
      <w:r>
        <w:t xml:space="preserve">—</w:t>
      </w:r>
      <w:r>
        <w:t xml:space="preserve"> </w:t>
      </w:r>
      <w:r>
        <w:rPr>
          <w:iCs/>
          <w:i/>
        </w:rPr>
        <w:t xml:space="preserve">svar</w:t>
      </w:r>
      <w:r>
        <w:t xml:space="preserve"> </w:t>
      </w:r>
      <w:r>
        <w:t xml:space="preserve">(from</w:t>
      </w:r>
      <w:r>
        <w:t xml:space="preserve"> </w:t>
      </w:r>
      <w:r>
        <w:rPr>
          <w:iCs/>
          <w:i/>
        </w:rPr>
        <w:t xml:space="preserve">su</w:t>
      </w:r>
      <w:r>
        <w:t xml:space="preserve"> </w:t>
      </w:r>
      <w:r>
        <w:t xml:space="preserve">+</w:t>
      </w:r>
      <w:r>
        <w:t xml:space="preserve"> </w:t>
      </w:r>
      <w:r>
        <w:rPr>
          <w:iCs/>
          <w:i/>
        </w:rPr>
        <w:t xml:space="preserve">ṛ</w:t>
      </w:r>
      <w:r>
        <w:t xml:space="preserve">), and</w:t>
      </w:r>
      <w:r>
        <w:t xml:space="preserve"> </w:t>
      </w:r>
      <w:r>
        <w:rPr>
          <w:iCs/>
          <w:i/>
        </w:rPr>
        <w:t xml:space="preserve">ṣaṇu dāne</w:t>
      </w:r>
      <w:r>
        <w:t xml:space="preserve"> </w:t>
      </w:r>
      <w:r>
        <w:t xml:space="preserve">with</w:t>
      </w:r>
      <w:r>
        <w:t xml:space="preserve"> </w:t>
      </w:r>
      <w:r>
        <w:rPr>
          <w:iCs/>
          <w:i/>
        </w:rPr>
        <w:t xml:space="preserve">viṭ</w:t>
      </w:r>
      <w:r>
        <w:t xml:space="preserve"> </w:t>
      </w:r>
      <w:r>
        <w:t xml:space="preserve">(</w:t>
      </w:r>
      <w:r>
        <w:rPr>
          <w:iCs/>
          <w:i/>
        </w:rPr>
        <w:t xml:space="preserve">janasanakhanakramagamo viṭ</w:t>
      </w:r>
      <w:r>
        <w:t xml:space="preserve">, Pā. 3-2-67),</w:t>
      </w:r>
      <w:r>
        <w:t xml:space="preserve"> </w:t>
      </w:r>
      <w:r>
        <w:rPr>
          <w:iCs/>
          <w:i/>
        </w:rPr>
        <w:t xml:space="preserve">ā</w:t>
      </w:r>
      <w:r>
        <w:t xml:space="preserve"> </w:t>
      </w:r>
      <w:r>
        <w:t xml:space="preserve">for the nasal (</w:t>
      </w:r>
      <w:r>
        <w:rPr>
          <w:iCs/>
          <w:i/>
        </w:rPr>
        <w:t xml:space="preserve">vidvanoranunāsikasyāt</w:t>
      </w:r>
      <w:r>
        <w:t xml:space="preserve">, Pā. 6-4-41),</w:t>
      </w:r>
      <w:r>
        <w:t xml:space="preserve"> </w:t>
      </w:r>
      <w:r>
        <w:rPr>
          <w:iCs/>
          <w:i/>
        </w:rPr>
        <w:t xml:space="preserve">ṣatva</w:t>
      </w:r>
      <w:r>
        <w:t xml:space="preserve"> </w:t>
      </w:r>
      <w:r>
        <w:t xml:space="preserve">(Pā. 8-3-108);</w:t>
      </w:r>
      <w:r>
        <w:t xml:space="preserve"> </w:t>
      </w:r>
      <w:r>
        <w:rPr>
          <w:bCs/>
          <w:b/>
        </w:rPr>
        <w:t xml:space="preserve">bharāmi</w:t>
      </w:r>
      <w:r>
        <w:t xml:space="preserve"> </w:t>
      </w:r>
      <w:r>
        <w:t xml:space="preserve">— no</w:t>
      </w:r>
      <w:r>
        <w:t xml:space="preserve"> </w:t>
      </w:r>
      <w:r>
        <w:rPr>
          <w:iCs/>
          <w:i/>
        </w:rPr>
        <w:t xml:space="preserve">nighāta</w:t>
      </w:r>
      <w:r>
        <w:t xml:space="preserve">, being at the head of a line (</w:t>
      </w:r>
      <w:r>
        <w:rPr>
          <w:iCs/>
          <w:i/>
        </w:rPr>
        <w:t xml:space="preserve">pādādi</w:t>
      </w:r>
      <w:r>
        <w:t xml:space="preserve">);</w:t>
      </w:r>
      <w:r>
        <w:t xml:space="preserve"> </w:t>
      </w:r>
      <w:r>
        <w:rPr>
          <w:bCs/>
          <w:b/>
        </w:rPr>
        <w:t xml:space="preserve">acchoktibhiḥ</w:t>
      </w:r>
      <w:r>
        <w:t xml:space="preserve"> </w:t>
      </w:r>
      <w:r>
        <w:t xml:space="preserve">—</w:t>
      </w:r>
      <w:r>
        <w:t xml:space="preserve"> </w:t>
      </w:r>
      <w:r>
        <w:rPr>
          <w:iCs/>
          <w:i/>
        </w:rPr>
        <w:t xml:space="preserve">bahuvrīhi</w:t>
      </w:r>
      <w:r>
        <w:t xml:space="preserve">, accent of the first member;</w:t>
      </w:r>
      <w:r>
        <w:t xml:space="preserve"> </w:t>
      </w:r>
      <w:r>
        <w:rPr>
          <w:bCs/>
          <w:b/>
        </w:rPr>
        <w:t xml:space="preserve">matīnām</w:t>
      </w:r>
      <w:r>
        <w:t xml:space="preserve"> </w:t>
      </w:r>
      <w:r>
        <w:t xml:space="preserve">—</w:t>
      </w:r>
      <w:r>
        <w:t xml:space="preserve"> </w:t>
      </w:r>
      <w:r>
        <w:rPr>
          <w:iCs/>
          <w:i/>
        </w:rPr>
        <w:t xml:space="preserve">nāmanyatarasyām</w:t>
      </w:r>
      <w:r>
        <w:t xml:space="preserve">;</w:t>
      </w:r>
      <w:r>
        <w:t xml:space="preserve"> </w:t>
      </w:r>
      <w:r>
        <w:rPr>
          <w:bCs/>
          <w:b/>
        </w:rPr>
        <w:t xml:space="preserve">vavṛdhadhyai</w:t>
      </w:r>
      <w:r>
        <w:t xml:space="preserve"> </w:t>
      </w:r>
      <w:r>
        <w:t xml:space="preserve">—</w:t>
      </w:r>
      <w:r>
        <w:t xml:space="preserve"> </w:t>
      </w:r>
      <w:r>
        <w:rPr>
          <w:iCs/>
          <w:i/>
        </w:rPr>
        <w:t xml:space="preserve">vṛdhu vṛddhau</w:t>
      </w:r>
      <w:r>
        <w:t xml:space="preserve">, the causative sense included, the suffix</w:t>
      </w:r>
      <w:r>
        <w:t xml:space="preserve"> </w:t>
      </w:r>
      <w:r>
        <w:rPr>
          <w:iCs/>
          <w:i/>
        </w:rPr>
        <w:t xml:space="preserve">kadhyai</w:t>
      </w:r>
      <w:r>
        <w:t xml:space="preserve"> </w:t>
      </w:r>
      <w:r>
        <w:t xml:space="preserve">in the sense of the infinitive, no</w:t>
      </w:r>
      <w:r>
        <w:t xml:space="preserve"> </w:t>
      </w:r>
      <w:r>
        <w:rPr>
          <w:iCs/>
          <w:i/>
        </w:rPr>
        <w:t xml:space="preserve">guṇa</w:t>
      </w:r>
      <w:r>
        <w:t xml:space="preserve"> </w:t>
      </w:r>
      <w:r>
        <w:t xml:space="preserve">since it is</w:t>
      </w:r>
      <w:r>
        <w:t xml:space="preserve"> </w:t>
      </w:r>
      <w:r>
        <w:rPr>
          <w:iCs/>
          <w:i/>
        </w:rPr>
        <w:t xml:space="preserve">kit</w:t>
      </w:r>
      <w:r>
        <w:t xml:space="preserve">, reduplication by Vedic licence; or from the</w:t>
      </w:r>
      <w:r>
        <w:t xml:space="preserve"> </w:t>
      </w:r>
      <w:r>
        <w:rPr>
          <w:iCs/>
          <w:i/>
        </w:rPr>
        <w:t xml:space="preserve">yaṅ-luk</w:t>
      </w:r>
      <w:r>
        <w:t xml:space="preserve"> </w:t>
      </w:r>
      <w:r>
        <w:t xml:space="preserve">form; the lengthening of the reduplicative vowel in the Saṃhitā —</w:t>
      </w:r>
      <w:r>
        <w:t xml:space="preserve"> </w:t>
      </w:r>
      <w:r>
        <w:t xml:space="preserve">“</w:t>
      </w:r>
      <w:r>
        <w:t xml:space="preserve">in others also it is seen</w:t>
      </w:r>
      <w:r>
        <w:t xml:space="preserve">”</w:t>
      </w:r>
      <w:r>
        <w:t xml:space="preserve">; acute on the suffix.)*</w:t>
      </w:r>
    </w:p>
    <w:p>
      <w:pPr>
        <w:pStyle w:val="BodyText"/>
      </w:pPr>
      <w:r>
        <w:rPr>
          <w:bCs/>
          <w:b/>
        </w:rPr>
        <w:t xml:space="preserve">Translation of the bhāṣya:</w:t>
      </w:r>
      <w:r>
        <w:t xml:space="preserve"> </w:t>
      </w:r>
      <w:r>
        <w:t xml:space="preserve">“</w:t>
      </w:r>
      <w:r>
        <w:rPr>
          <w:iCs/>
          <w:i/>
        </w:rPr>
        <w:t xml:space="preserve">Asmā id u</w:t>
      </w:r>
      <w:r>
        <w:t xml:space="preserve">: to this very Indra,</w:t>
      </w:r>
      <w:r>
        <w:t xml:space="preserve"> </w:t>
      </w:r>
      <w:r>
        <w:rPr>
          <w:iCs/>
          <w:i/>
        </w:rPr>
        <w:t xml:space="preserve">tyam</w:t>
      </w:r>
      <w:r>
        <w:t xml:space="preserve">, that well-known,</w:t>
      </w:r>
      <w:r>
        <w:t xml:space="preserve"> </w:t>
      </w:r>
      <w:r>
        <w:rPr>
          <w:iCs/>
          <w:i/>
        </w:rPr>
        <w:t xml:space="preserve">upamam</w:t>
      </w:r>
      <w:r>
        <w:t xml:space="preserve">, the one who is the ground of all comparison,</w:t>
      </w:r>
      <w:r>
        <w:t xml:space="preserve"> </w:t>
      </w:r>
      <w:r>
        <w:rPr>
          <w:iCs/>
          <w:i/>
        </w:rPr>
        <w:t xml:space="preserve">svarṣām</w:t>
      </w:r>
      <w:r>
        <w:t xml:space="preserve">, the giver of wealth that is well to be won,</w:t>
      </w:r>
      <w:r>
        <w:t xml:space="preserve"> </w:t>
      </w:r>
      <w:r>
        <w:rPr>
          <w:iCs/>
          <w:i/>
        </w:rPr>
        <w:t xml:space="preserve">sūrim</w:t>
      </w:r>
      <w:r>
        <w:t xml:space="preserve">, the wise Indra — to</w:t>
      </w:r>
      <w:r>
        <w:t xml:space="preserve"> </w:t>
      </w:r>
      <w:r>
        <w:rPr>
          <w:iCs/>
          <w:i/>
        </w:rPr>
        <w:t xml:space="preserve">vavṛdhadhyai</w:t>
      </w:r>
      <w:r>
        <w:t xml:space="preserve">, make him grow,</w:t>
      </w:r>
      <w:r>
        <w:t xml:space="preserve"> </w:t>
      </w:r>
      <w:r>
        <w:rPr>
          <w:iCs/>
          <w:i/>
        </w:rPr>
        <w:t xml:space="preserve">suvṛktibhiḥ</w:t>
      </w:r>
      <w:r>
        <w:t xml:space="preserve">, with able things that win him well [i.e. strong in effect]; with</w:t>
      </w:r>
      <w:r>
        <w:t xml:space="preserve"> </w:t>
      </w:r>
      <w:r>
        <w:rPr>
          <w:iCs/>
          <w:i/>
        </w:rPr>
        <w:t xml:space="preserve">acchoktibhiḥ</w:t>
      </w:r>
      <w:r>
        <w:t xml:space="preserve">, bright words that belong to</w:t>
      </w:r>
      <w:r>
        <w:t xml:space="preserve"> </w:t>
      </w:r>
      <w:r>
        <w:rPr>
          <w:iCs/>
          <w:i/>
        </w:rPr>
        <w:t xml:space="preserve">matīnām</w:t>
      </w:r>
      <w:r>
        <w:t xml:space="preserve">, the hymns — I</w:t>
      </w:r>
      <w:r>
        <w:t xml:space="preserve"> </w:t>
      </w:r>
      <w:r>
        <w:rPr>
          <w:iCs/>
          <w:i/>
        </w:rPr>
        <w:t xml:space="preserve">bharāmi</w:t>
      </w:r>
      <w:r>
        <w:t xml:space="preserve">, bring, with the mouth (</w:t>
      </w:r>
      <w:r>
        <w:rPr>
          <w:iCs/>
          <w:i/>
        </w:rPr>
        <w:t xml:space="preserve">āsyena</w:t>
      </w:r>
      <w:r>
        <w:t xml:space="preserve">), an</w:t>
      </w:r>
      <w:r>
        <w:t xml:space="preserve"> </w:t>
      </w:r>
      <w:r>
        <w:rPr>
          <w:iCs/>
          <w:i/>
        </w:rPr>
        <w:t xml:space="preserve">āṅgūṣam</w:t>
      </w:r>
      <w:r>
        <w:t xml:space="preserve">, a proclamation,</w:t>
      </w:r>
      <w:r>
        <w:t xml:space="preserve"> </w:t>
      </w:r>
      <w:r>
        <w:rPr>
          <w:iCs/>
          <w:i/>
        </w:rPr>
        <w:t xml:space="preserve">maṃhiṣṭham</w:t>
      </w:r>
      <w:r>
        <w:t xml:space="preserve">, most greatly grown: that is, I make it.</w:t>
      </w:r>
      <w:r>
        <w:t xml:space="preserve">”</w:t>
      </w:r>
    </w:p>
    <w:p>
      <w:pPr>
        <w:pStyle w:val="BodyText"/>
      </w:pPr>
      <w:r>
        <w:rPr>
          <w:bCs/>
          <w:b/>
        </w:rPr>
        <w:t xml:space="preserve">Pratipadārtha</w:t>
      </w:r>
      <w:r>
        <w:t xml:space="preserve"> </w:t>
      </w:r>
      <w:r>
        <w:rPr>
          <w:iCs/>
          <w:i/>
        </w:rPr>
        <w:t xml:space="preserve">(pp. 486–487)</w:t>
      </w:r>
      <w:r>
        <w:t xml:space="preserve"> </w:t>
      </w:r>
      <w:r>
        <w:t xml:space="preserve">—</w:t>
      </w:r>
      <w:r>
        <w:t xml:space="preserve"> </w:t>
      </w:r>
      <w:r>
        <w:t xml:space="preserve">“</w:t>
      </w:r>
      <w:r>
        <w:rPr>
          <w:bCs/>
          <w:b/>
        </w:rPr>
        <w:t xml:space="preserve">asmā idu</w:t>
      </w:r>
      <w:r>
        <w:t xml:space="preserve"> </w:t>
      </w:r>
      <w:r>
        <w:t xml:space="preserve">— to this very Indra;</w:t>
      </w:r>
      <w:r>
        <w:t xml:space="preserve"> </w:t>
      </w:r>
      <w:r>
        <w:rPr>
          <w:bCs/>
          <w:b/>
        </w:rPr>
        <w:t xml:space="preserve">tyam</w:t>
      </w:r>
      <w:r>
        <w:t xml:space="preserve"> </w:t>
      </w:r>
      <w:r>
        <w:t xml:space="preserve">— to the famous;</w:t>
      </w:r>
      <w:r>
        <w:t xml:space="preserve"> </w:t>
      </w:r>
      <w:r>
        <w:rPr>
          <w:bCs/>
          <w:b/>
        </w:rPr>
        <w:t xml:space="preserve">upamam</w:t>
      </w:r>
      <w:r>
        <w:t xml:space="preserve"> </w:t>
      </w:r>
      <w:r>
        <w:t xml:space="preserve">— to the exemplar;</w:t>
      </w:r>
      <w:r>
        <w:t xml:space="preserve"> </w:t>
      </w:r>
      <w:r>
        <w:rPr>
          <w:bCs/>
          <w:b/>
        </w:rPr>
        <w:t xml:space="preserve">svarṣām</w:t>
      </w:r>
      <w:r>
        <w:t xml:space="preserve"> </w:t>
      </w:r>
      <w:r>
        <w:t xml:space="preserve">— to the good giver of wealth;</w:t>
      </w:r>
      <w:r>
        <w:t xml:space="preserve"> </w:t>
      </w:r>
      <w:r>
        <w:rPr>
          <w:bCs/>
          <w:b/>
        </w:rPr>
        <w:t xml:space="preserve">sūrim</w:t>
      </w:r>
      <w:r>
        <w:t xml:space="preserve"> </w:t>
      </w:r>
      <w:r>
        <w:t xml:space="preserve">— to the wise one: that Indra;</w:t>
      </w:r>
      <w:r>
        <w:t xml:space="preserve"> </w:t>
      </w:r>
      <w:r>
        <w:rPr>
          <w:bCs/>
          <w:b/>
        </w:rPr>
        <w:t xml:space="preserve">vavṛdhadhyai</w:t>
      </w:r>
      <w:r>
        <w:t xml:space="preserve"> </w:t>
      </w:r>
      <w:r>
        <w:t xml:space="preserve">— to cause to grow [in good qualities];</w:t>
      </w:r>
      <w:r>
        <w:t xml:space="preserve"> </w:t>
      </w:r>
      <w:r>
        <w:rPr>
          <w:bCs/>
          <w:b/>
        </w:rPr>
        <w:t xml:space="preserve">suvṛktibhiḥ</w:t>
      </w:r>
      <w:r>
        <w:t xml:space="preserve"> </w:t>
      </w:r>
      <w:r>
        <w:t xml:space="preserve">— with the able, the effective;</w:t>
      </w:r>
      <w:r>
        <w:t xml:space="preserve"> </w:t>
      </w:r>
      <w:r>
        <w:rPr>
          <w:bCs/>
          <w:b/>
        </w:rPr>
        <w:t xml:space="preserve">matīnām</w:t>
      </w:r>
      <w:r>
        <w:t xml:space="preserve"> </w:t>
      </w:r>
      <w:r>
        <w:t xml:space="preserve">— of hymns;</w:t>
      </w:r>
      <w:r>
        <w:t xml:space="preserve"> </w:t>
      </w:r>
      <w:r>
        <w:rPr>
          <w:bCs/>
          <w:b/>
        </w:rPr>
        <w:t xml:space="preserve">acchoktibhiḥ</w:t>
      </w:r>
      <w:r>
        <w:t xml:space="preserve"> </w:t>
      </w:r>
      <w:r>
        <w:t xml:space="preserve">— with pure words;</w:t>
      </w:r>
      <w:r>
        <w:t xml:space="preserve"> </w:t>
      </w:r>
      <w:r>
        <w:rPr>
          <w:bCs/>
          <w:b/>
        </w:rPr>
        <w:t xml:space="preserve">maṃhiṣṭham</w:t>
      </w:r>
      <w:r>
        <w:t xml:space="preserve"> </w:t>
      </w:r>
      <w:r>
        <w:t xml:space="preserve">— the greatly grown;</w:t>
      </w:r>
      <w:r>
        <w:t xml:space="preserve"> </w:t>
      </w:r>
      <w:r>
        <w:rPr>
          <w:bCs/>
          <w:b/>
        </w:rPr>
        <w:t xml:space="preserve">āṅgūṣam</w:t>
      </w:r>
      <w:r>
        <w:t xml:space="preserve"> </w:t>
      </w:r>
      <w:r>
        <w:t xml:space="preserve">— the cry of praise;</w:t>
      </w:r>
      <w:r>
        <w:t xml:space="preserve"> </w:t>
      </w:r>
      <w:r>
        <w:rPr>
          <w:bCs/>
          <w:b/>
        </w:rPr>
        <w:t xml:space="preserve">āsyena</w:t>
      </w:r>
      <w:r>
        <w:t xml:space="preserve"> </w:t>
      </w:r>
      <w:r>
        <w:t xml:space="preserve">— with the mouth;</w:t>
      </w:r>
      <w:r>
        <w:t xml:space="preserve"> </w:t>
      </w:r>
      <w:r>
        <w:rPr>
          <w:bCs/>
          <w:b/>
        </w:rPr>
        <w:t xml:space="preserve">bharāmi</w:t>
      </w:r>
      <w:r>
        <w:t xml:space="preserve"> </w:t>
      </w:r>
      <w:r>
        <w:t xml:space="preserve">— I offer.</w:t>
      </w:r>
      <w:r>
        <w:t xml:space="preserve">”</w:t>
      </w:r>
    </w:p>
    <w:p>
      <w:pPr>
        <w:pStyle w:val="BodyText"/>
      </w:pPr>
      <w:r>
        <w:rPr>
          <w:bCs/>
          <w:b/>
        </w:rPr>
        <w:t xml:space="preserve">Bhāvārtha</w:t>
      </w:r>
      <w:r>
        <w:t xml:space="preserve"> </w:t>
      </w:r>
      <w:r>
        <w:rPr>
          <w:iCs/>
          <w:i/>
        </w:rPr>
        <w:t xml:space="preserve">(p. 487)</w:t>
      </w:r>
      <w:r>
        <w:t xml:space="preserve"> </w:t>
      </w:r>
      <w:r>
        <w:t xml:space="preserve">—</w:t>
      </w:r>
      <w:r>
        <w:t xml:space="preserve"> </w:t>
      </w:r>
      <w:r>
        <w:t xml:space="preserve">“</w:t>
      </w:r>
      <w:r>
        <w:t xml:space="preserve">To Indra, famous, an exemplar, a good giver of wealth and wise, I offer with my mouth a cry of praise — one that is able to extol his excellent qualities, belongs to the hymns, and is grown great through pure words.</w:t>
      </w:r>
      <w:r>
        <w:t xml:space="preserve">”</w:t>
      </w:r>
    </w:p>
    <w:p>
      <w:pPr>
        <w:pStyle w:val="BodyText"/>
      </w:pPr>
      <w:r>
        <w:rPr>
          <w:bCs/>
          <w:b/>
        </w:rPr>
        <w:t xml:space="preserve">English Translation (the source’s own, p. 487)</w:t>
      </w:r>
      <w:r>
        <w:t xml:space="preserve"> </w:t>
      </w:r>
      <w:r>
        <w:t xml:space="preserve">—</w:t>
      </w:r>
      <w:r>
        <w:t xml:space="preserve"> </w:t>
      </w:r>
      <w:r>
        <w:t xml:space="preserve">“</w:t>
      </w:r>
      <w:r>
        <w:t xml:space="preserve">I offer with my mouth a loud exclamation with powerful and pure words of praise, to exalt him who is the type (of all), the giver (of good things) the great, the wise.</w:t>
      </w:r>
      <w:r>
        <w:t xml:space="preserve">”</w:t>
      </w:r>
    </w:p>
    <w:p>
      <w:pPr>
        <w:pStyle w:val="BodyText"/>
      </w:pPr>
      <w:r>
        <w:rPr>
          <w:bCs/>
          <w:b/>
        </w:rPr>
        <w:t xml:space="preserve">Special Topics (</w:t>
      </w:r>
      <w:r>
        <w:rPr>
          <w:iCs/>
          <w:i/>
          <w:bCs/>
          <w:b/>
        </w:rPr>
        <w:t xml:space="preserve">viśeṣa-viṣayagaḷu</w:t>
      </w:r>
      <w:r>
        <w:rPr>
          <w:bCs/>
          <w:b/>
        </w:rPr>
        <w:t xml:space="preserve">), p. 487</w:t>
      </w:r>
      <w:r>
        <w:t xml:space="preserve"> </w:t>
      </w:r>
      <w:r>
        <w:t xml:space="preserve">—</w:t>
      </w:r>
      <w:r>
        <w:t xml:space="preserve"> </w:t>
      </w:r>
      <w:r>
        <w:rPr>
          <w:bCs/>
          <w:b/>
        </w:rPr>
        <w:t xml:space="preserve">svarṣām</w:t>
      </w:r>
      <w:r>
        <w:t xml:space="preserve"> </w:t>
      </w:r>
      <w:r>
        <w:t xml:space="preserve">—</w:t>
      </w:r>
      <w:r>
        <w:t xml:space="preserve"> </w:t>
      </w:r>
      <w:r>
        <w:rPr>
          <w:iCs/>
          <w:i/>
        </w:rPr>
        <w:t xml:space="preserve">suṣṭhv araṇīyasya dhanasya dātāram</w:t>
      </w:r>
      <w:r>
        <w:t xml:space="preserve">:</w:t>
      </w:r>
      <w:r>
        <w:t xml:space="preserve"> </w:t>
      </w:r>
      <w:r>
        <w:t xml:space="preserve">“</w:t>
      </w:r>
      <w:r>
        <w:t xml:space="preserve">the giver of excellent wealth in plenty — Indra.</w:t>
      </w:r>
      <w:r>
        <w:t xml:space="preserve">”</w:t>
      </w:r>
      <w:r>
        <w:t xml:space="preserve"> </w:t>
      </w:r>
      <w:r>
        <w:rPr>
          <w:bCs/>
          <w:b/>
        </w:rPr>
        <w:t xml:space="preserve">maṃhiṣṭham</w:t>
      </w:r>
      <w:r>
        <w:t xml:space="preserve">:</w:t>
      </w:r>
      <w:r>
        <w:t xml:space="preserve"> </w:t>
      </w:r>
      <w:r>
        <w:t xml:space="preserve">“</w:t>
      </w:r>
      <w:r>
        <w:t xml:space="preserve">grown in an excessive manner; an epithet of the word</w:t>
      </w:r>
      <w:r>
        <w:t xml:space="preserve"> </w:t>
      </w:r>
      <w:r>
        <w:rPr>
          <w:iCs/>
          <w:i/>
        </w:rPr>
        <w:t xml:space="preserve">āṅgūṣam</w:t>
      </w:r>
      <w:r>
        <w:t xml:space="preserve">.</w:t>
      </w:r>
      <w:r>
        <w:t xml:space="preserve">”</w:t>
      </w:r>
      <w:r>
        <w:t xml:space="preserve"> </w:t>
      </w:r>
      <w:r>
        <w:rPr>
          <w:bCs/>
          <w:b/>
        </w:rPr>
        <w:t xml:space="preserve">āṅgūṣam</w:t>
      </w:r>
      <w:r>
        <w:t xml:space="preserve">:</w:t>
      </w:r>
      <w:r>
        <w:t xml:space="preserve"> </w:t>
      </w:r>
      <w:r>
        <w:t xml:space="preserve">“</w:t>
      </w:r>
      <w:r>
        <w:rPr>
          <w:iCs/>
          <w:i/>
        </w:rPr>
        <w:t xml:space="preserve">āṅgūṣaḥ stoma āghoṣaḥ</w:t>
      </w:r>
      <w:r>
        <w:t xml:space="preserve"> </w:t>
      </w:r>
      <w:r>
        <w:t xml:space="preserve">(Niru. 5-11 as printed): a proclamation concerned with praise.</w:t>
      </w:r>
      <w:r>
        <w:t xml:space="preserve">”</w:t>
      </w:r>
      <w:r>
        <w:t xml:space="preserve"> </w:t>
      </w:r>
      <w:r>
        <w:rPr>
          <w:bCs/>
          <w:b/>
        </w:rPr>
        <w:t xml:space="preserve">upamam</w:t>
      </w:r>
      <w:r>
        <w:t xml:space="preserve">:</w:t>
      </w:r>
      <w:r>
        <w:t xml:space="preserve"> </w:t>
      </w:r>
      <w:r>
        <w:t xml:space="preserve">“</w:t>
      </w:r>
      <w:r>
        <w:rPr>
          <w:iCs/>
          <w:i/>
        </w:rPr>
        <w:t xml:space="preserve">upamīyate ’neneti upamaḥ</w:t>
      </w:r>
      <w:r>
        <w:t xml:space="preserve">: that which is the ground of comparison — i.e. what is the root cause of simile.</w:t>
      </w:r>
      <w:r>
        <w:t xml:space="preserve">”</w:t>
      </w:r>
      <w:r>
        <w:t xml:space="preserve"> </w:t>
      </w:r>
      <w:r>
        <w:rPr>
          <w:bCs/>
          <w:b/>
        </w:rPr>
        <w:t xml:space="preserve">bharāmi</w:t>
      </w:r>
      <w:r>
        <w:t xml:space="preserve"> </w:t>
      </w:r>
      <w:r>
        <w:t xml:space="preserve">—</w:t>
      </w:r>
      <w:r>
        <w:t xml:space="preserve"> </w:t>
      </w:r>
      <w:r>
        <w:rPr>
          <w:iCs/>
          <w:i/>
        </w:rPr>
        <w:t xml:space="preserve">karomīty arthaḥ</w:t>
      </w:r>
      <w:r>
        <w:t xml:space="preserve">:</w:t>
      </w:r>
      <w:r>
        <w:t xml:space="preserve"> </w:t>
      </w:r>
      <w:r>
        <w:t xml:space="preserve">“</w:t>
      </w:r>
      <w:r>
        <w:t xml:space="preserve">though the sense of the root is</w:t>
      </w:r>
      <w:r>
        <w:t xml:space="preserve"> </w:t>
      </w:r>
      <w:r>
        <w:t xml:space="preserve">‘</w:t>
      </w:r>
      <w:r>
        <w:t xml:space="preserve">bear</w:t>
      </w:r>
      <w:r>
        <w:t xml:space="preserve">’</w:t>
      </w:r>
      <w:r>
        <w:t xml:space="preserve">, here the sense</w:t>
      </w:r>
      <w:r>
        <w:t xml:space="preserve"> </w:t>
      </w:r>
      <w:r>
        <w:t xml:space="preserve">‘</w:t>
      </w:r>
      <w:r>
        <w:t xml:space="preserve">I make</w:t>
      </w:r>
      <w:r>
        <w:t xml:space="preserve">’</w:t>
      </w:r>
      <w:r>
        <w:t xml:space="preserve"> </w:t>
      </w:r>
      <w:r>
        <w:t xml:space="preserve">is given.</w:t>
      </w:r>
      <w:r>
        <w:t xml:space="preserve">”</w:t>
      </w:r>
    </w:p>
    <w:p>
      <w:pPr>
        <w:pStyle w:val="BodyText"/>
      </w:pPr>
      <w:r>
        <w:rPr>
          <w:bCs/>
          <w:b/>
        </w:rPr>
        <w:t xml:space="preserve">Vyākaraṇa-prakriyā</w:t>
      </w:r>
      <w:r>
        <w:t xml:space="preserve"> </w:t>
      </w:r>
      <w:r>
        <w:rPr>
          <w:iCs/>
          <w:i/>
        </w:rPr>
        <w:t xml:space="preserve">(pp. 487–488 — noted briefly)</w:t>
      </w:r>
      <w:r>
        <w:t xml:space="preserve"> </w:t>
      </w:r>
      <w:r>
        <w:t xml:space="preserve">—</w:t>
      </w:r>
      <w:r>
        <w:t xml:space="preserve"> </w:t>
      </w:r>
      <w:r>
        <w:rPr>
          <w:iCs/>
          <w:i/>
        </w:rPr>
        <w:t xml:space="preserve">Grammar pages, noted briefly.</w:t>
      </w:r>
      <w:r>
        <w:t xml:space="preserve"> </w:t>
      </w:r>
      <w:r>
        <w:rPr>
          <w:bCs/>
          <w:b/>
        </w:rPr>
        <w:t xml:space="preserve">tyam</w:t>
      </w:r>
      <w:r>
        <w:t xml:space="preserve">: the word</w:t>
      </w:r>
      <w:r>
        <w:t xml:space="preserve"> </w:t>
      </w:r>
      <w:r>
        <w:rPr>
          <w:iCs/>
          <w:i/>
        </w:rPr>
        <w:t xml:space="preserve">tyad</w:t>
      </w:r>
      <w:r>
        <w:t xml:space="preserve">; before</w:t>
      </w:r>
      <w:r>
        <w:t xml:space="preserve"> </w:t>
      </w:r>
      <w:r>
        <w:rPr>
          <w:iCs/>
          <w:i/>
        </w:rPr>
        <w:t xml:space="preserve">am</w:t>
      </w:r>
      <w:r>
        <w:t xml:space="preserve">,</w:t>
      </w:r>
      <w:r>
        <w:t xml:space="preserve"> </w:t>
      </w:r>
      <w:r>
        <w:rPr>
          <w:iCs/>
          <w:i/>
        </w:rPr>
        <w:t xml:space="preserve">tyadādīnām aḥ</w:t>
      </w:r>
      <w:r>
        <w:t xml:space="preserve">:</w:t>
      </w:r>
      <w:r>
        <w:t xml:space="preserve"> </w:t>
      </w:r>
      <w:r>
        <w:rPr>
          <w:iCs/>
          <w:i/>
        </w:rPr>
        <w:t xml:space="preserve">a</w:t>
      </w:r>
      <w:r>
        <w:t xml:space="preserve">;</w:t>
      </w:r>
      <w:r>
        <w:t xml:space="preserve"> </w:t>
      </w:r>
      <w:r>
        <w:rPr>
          <w:iCs/>
          <w:i/>
        </w:rPr>
        <w:t xml:space="preserve">ato guṇe</w:t>
      </w:r>
      <w:r>
        <w:t xml:space="preserve">:</w:t>
      </w:r>
      <w:r>
        <w:t xml:space="preserve"> </w:t>
      </w:r>
      <w:r>
        <w:rPr>
          <w:iCs/>
          <w:i/>
        </w:rPr>
        <w:t xml:space="preserve">pararūpa</w:t>
      </w:r>
      <w:r>
        <w:t xml:space="preserve">;</w:t>
      </w:r>
      <w:r>
        <w:t xml:space="preserve"> </w:t>
      </w:r>
      <w:r>
        <w:rPr>
          <w:iCs/>
          <w:i/>
        </w:rPr>
        <w:t xml:space="preserve">ami pūrvaḥ</w:t>
      </w:r>
      <w:r>
        <w:t xml:space="preserve">: the earlier form.</w:t>
      </w:r>
      <w:r>
        <w:t xml:space="preserve"> </w:t>
      </w:r>
      <w:r>
        <w:rPr>
          <w:bCs/>
          <w:b/>
        </w:rPr>
        <w:t xml:space="preserve">upamam</w:t>
      </w:r>
      <w:r>
        <w:t xml:space="preserve">:</w:t>
      </w:r>
      <w:r>
        <w:t xml:space="preserve"> </w:t>
      </w:r>
      <w:r>
        <w:rPr>
          <w:iCs/>
          <w:i/>
        </w:rPr>
        <w:t xml:space="preserve">upamīyate ’neneti upamaḥ</w:t>
      </w:r>
      <w:r>
        <w:t xml:space="preserve">; root</w:t>
      </w:r>
      <w:r>
        <w:t xml:space="preserve"> </w:t>
      </w:r>
      <w:r>
        <w:rPr>
          <w:iCs/>
          <w:i/>
        </w:rPr>
        <w:t xml:space="preserve">māṅ māne</w:t>
      </w:r>
      <w:r>
        <w:t xml:space="preserve">;</w:t>
      </w:r>
      <w:r>
        <w:t xml:space="preserve"> </w:t>
      </w:r>
      <w:r>
        <w:rPr>
          <w:iCs/>
          <w:i/>
        </w:rPr>
        <w:t xml:space="preserve">ghañarthe kavidhānam</w:t>
      </w:r>
      <w:r>
        <w:t xml:space="preserve">:</w:t>
      </w:r>
      <w:r>
        <w:t xml:space="preserve"> </w:t>
      </w:r>
      <w:r>
        <w:rPr>
          <w:iCs/>
          <w:i/>
        </w:rPr>
        <w:t xml:space="preserve">ka</w:t>
      </w:r>
      <w:r>
        <w:t xml:space="preserve"> </w:t>
      </w:r>
      <w:r>
        <w:t xml:space="preserve">in the instrumental sense; as it is</w:t>
      </w:r>
      <w:r>
        <w:t xml:space="preserve"> </w:t>
      </w:r>
      <w:r>
        <w:rPr>
          <w:iCs/>
          <w:i/>
        </w:rPr>
        <w:t xml:space="preserve">kit</w:t>
      </w:r>
      <w:r>
        <w:t xml:space="preserve">,</w:t>
      </w:r>
      <w:r>
        <w:t xml:space="preserve"> </w:t>
      </w:r>
      <w:r>
        <w:rPr>
          <w:iCs/>
          <w:i/>
        </w:rPr>
        <w:t xml:space="preserve">āto lopa iṭi ca</w:t>
      </w:r>
      <w:r>
        <w:t xml:space="preserve"> </w:t>
      </w:r>
      <w:r>
        <w:t xml:space="preserve">(Pā. 6-4-64): loss of</w:t>
      </w:r>
      <w:r>
        <w:t xml:space="preserve"> </w:t>
      </w:r>
      <w:r>
        <w:rPr>
          <w:iCs/>
          <w:i/>
        </w:rPr>
        <w:t xml:space="preserve">ā</w:t>
      </w:r>
      <w:r>
        <w:t xml:space="preserve">; end-acute from the suffix.</w:t>
      </w:r>
      <w:r>
        <w:t xml:space="preserve"> </w:t>
      </w:r>
      <w:r>
        <w:rPr>
          <w:bCs/>
          <w:b/>
        </w:rPr>
        <w:t xml:space="preserve">svarṣām</w:t>
      </w:r>
      <w:r>
        <w:t xml:space="preserve">: root</w:t>
      </w:r>
      <w:r>
        <w:t xml:space="preserve"> </w:t>
      </w:r>
      <w:r>
        <w:rPr>
          <w:iCs/>
          <w:i/>
        </w:rPr>
        <w:t xml:space="preserve">ṛ gatau</w:t>
      </w:r>
      <w:r>
        <w:t xml:space="preserve"> </w:t>
      </w:r>
      <w:r>
        <w:t xml:space="preserve">after</w:t>
      </w:r>
      <w:r>
        <w:t xml:space="preserve"> </w:t>
      </w:r>
      <w:r>
        <w:rPr>
          <w:iCs/>
          <w:i/>
        </w:rPr>
        <w:t xml:space="preserve">su</w:t>
      </w:r>
      <w:r>
        <w:t xml:space="preserve">,</w:t>
      </w:r>
      <w:r>
        <w:t xml:space="preserve"> </w:t>
      </w:r>
      <w:r>
        <w:rPr>
          <w:iCs/>
          <w:i/>
        </w:rPr>
        <w:t xml:space="preserve">anyebhyo ’pi dṛśyante</w:t>
      </w:r>
      <w:r>
        <w:t xml:space="preserve">:</w:t>
      </w:r>
      <w:r>
        <w:t xml:space="preserve"> </w:t>
      </w:r>
      <w:r>
        <w:rPr>
          <w:iCs/>
          <w:i/>
        </w:rPr>
        <w:t xml:space="preserve">vic</w:t>
      </w:r>
      <w:r>
        <w:t xml:space="preserve">;</w:t>
      </w:r>
      <w:r>
        <w:t xml:space="preserve"> </w:t>
      </w:r>
      <w:r>
        <w:rPr>
          <w:iCs/>
          <w:i/>
        </w:rPr>
        <w:t xml:space="preserve">guṇa</w:t>
      </w:r>
      <w:r>
        <w:t xml:space="preserve">;</w:t>
      </w:r>
      <w:r>
        <w:t xml:space="preserve"> </w:t>
      </w:r>
      <w:r>
        <w:rPr>
          <w:iCs/>
          <w:i/>
        </w:rPr>
        <w:t xml:space="preserve">svar</w:t>
      </w:r>
      <w:r>
        <w:t xml:space="preserve">; root</w:t>
      </w:r>
      <w:r>
        <w:t xml:space="preserve"> </w:t>
      </w:r>
      <w:r>
        <w:rPr>
          <w:iCs/>
          <w:i/>
        </w:rPr>
        <w:t xml:space="preserve">ṣaṇu dāne</w:t>
      </w:r>
      <w:r>
        <w:t xml:space="preserve">,</w:t>
      </w:r>
      <w:r>
        <w:t xml:space="preserve"> </w:t>
      </w:r>
      <w:r>
        <w:rPr>
          <w:iCs/>
          <w:i/>
        </w:rPr>
        <w:t xml:space="preserve">janasanakhanakramagamo viṭ</w:t>
      </w:r>
      <w:r>
        <w:t xml:space="preserve"> </w:t>
      </w:r>
      <w:r>
        <w:t xml:space="preserve">(Pā. 3-2-67); before it</w:t>
      </w:r>
      <w:r>
        <w:t xml:space="preserve"> </w:t>
      </w:r>
      <w:r>
        <w:rPr>
          <w:iCs/>
          <w:i/>
        </w:rPr>
        <w:t xml:space="preserve">vidvanoranunāsikasyāt</w:t>
      </w:r>
      <w:r>
        <w:t xml:space="preserve"> </w:t>
      </w:r>
      <w:r>
        <w:t xml:space="preserve">(Pā. 6-4-41):</w:t>
      </w:r>
      <w:r>
        <w:t xml:space="preserve"> </w:t>
      </w:r>
      <w:r>
        <w:rPr>
          <w:iCs/>
          <w:i/>
        </w:rPr>
        <w:t xml:space="preserve">ā</w:t>
      </w:r>
      <w:r>
        <w:t xml:space="preserve"> </w:t>
      </w:r>
      <w:r>
        <w:t xml:space="preserve">for the nasal;</w:t>
      </w:r>
      <w:r>
        <w:t xml:space="preserve"> </w:t>
      </w:r>
      <w:r>
        <w:rPr>
          <w:iCs/>
          <w:i/>
        </w:rPr>
        <w:t xml:space="preserve">sanoter anaḥ</w:t>
      </w:r>
      <w:r>
        <w:t xml:space="preserve"> </w:t>
      </w:r>
      <w:r>
        <w:t xml:space="preserve">(Pā. 8-3-108):</w:t>
      </w:r>
      <w:r>
        <w:t xml:space="preserve"> </w:t>
      </w:r>
      <w:r>
        <w:rPr>
          <w:iCs/>
          <w:i/>
        </w:rPr>
        <w:t xml:space="preserve">ṣatva</w:t>
      </w:r>
      <w:r>
        <w:t xml:space="preserve">; so</w:t>
      </w:r>
      <w:r>
        <w:t xml:space="preserve"> </w:t>
      </w:r>
      <w:r>
        <w:rPr>
          <w:iCs/>
          <w:i/>
        </w:rPr>
        <w:t xml:space="preserve">svarṣā</w:t>
      </w:r>
      <w:r>
        <w:t xml:space="preserve">;</w:t>
      </w:r>
      <w:r>
        <w:t xml:space="preserve"> </w:t>
      </w:r>
      <w:r>
        <w:rPr>
          <w:iCs/>
          <w:i/>
        </w:rPr>
        <w:t xml:space="preserve">gatikārakopapadāt kṛt</w:t>
      </w:r>
      <w:r>
        <w:t xml:space="preserve">: accent of the first member remains; accusative singular.</w:t>
      </w:r>
      <w:r>
        <w:t xml:space="preserve"> </w:t>
      </w:r>
      <w:r>
        <w:rPr>
          <w:bCs/>
          <w:b/>
        </w:rPr>
        <w:t xml:space="preserve">bharāmi</w:t>
      </w:r>
      <w:r>
        <w:t xml:space="preserve">:</w:t>
      </w:r>
      <w:r>
        <w:t xml:space="preserve"> </w:t>
      </w:r>
      <w:r>
        <w:rPr>
          <w:iCs/>
          <w:i/>
        </w:rPr>
        <w:t xml:space="preserve">ḍubhṛñ bharaṇe</w:t>
      </w:r>
      <w:r>
        <w:t xml:space="preserve">;</w:t>
      </w:r>
      <w:r>
        <w:t xml:space="preserve"> </w:t>
      </w:r>
      <w:r>
        <w:rPr>
          <w:iCs/>
          <w:i/>
        </w:rPr>
        <w:t xml:space="preserve">laṭ</w:t>
      </w:r>
      <w:r>
        <w:t xml:space="preserve"> </w:t>
      </w:r>
      <w:r>
        <w:t xml:space="preserve">first person; being at the head of a line (</w:t>
      </w:r>
      <w:r>
        <w:rPr>
          <w:iCs/>
          <w:i/>
        </w:rPr>
        <w:t xml:space="preserve">pādādi</w:t>
      </w:r>
      <w:r>
        <w:t xml:space="preserve">), no</w:t>
      </w:r>
      <w:r>
        <w:t xml:space="preserve"> </w:t>
      </w:r>
      <w:r>
        <w:rPr>
          <w:iCs/>
          <w:i/>
        </w:rPr>
        <w:t xml:space="preserve">nighāta</w:t>
      </w:r>
      <w:r>
        <w:t xml:space="preserve">; since</w:t>
      </w:r>
      <w:r>
        <w:t xml:space="preserve"> </w:t>
      </w:r>
      <w:r>
        <w:rPr>
          <w:iCs/>
          <w:i/>
        </w:rPr>
        <w:t xml:space="preserve">lasārvadhātuka</w:t>
      </w:r>
      <w:r>
        <w:t xml:space="preserve"> </w:t>
      </w:r>
      <w:r>
        <w:t xml:space="preserve">after a root with</w:t>
      </w:r>
      <w:r>
        <w:t xml:space="preserve"> </w:t>
      </w:r>
      <w:r>
        <w:rPr>
          <w:iCs/>
          <w:i/>
        </w:rPr>
        <w:t xml:space="preserve">a</w:t>
      </w:r>
      <w:r>
        <w:t xml:space="preserve">-</w:t>
      </w:r>
      <w:r>
        <w:rPr>
          <w:iCs/>
          <w:i/>
        </w:rPr>
        <w:t xml:space="preserve">upadeśa</w:t>
      </w:r>
      <w:r>
        <w:t xml:space="preserve"> </w:t>
      </w:r>
      <w:r>
        <w:t xml:space="preserve">is unaccented, the accent of the root stays.</w:t>
      </w:r>
      <w:r>
        <w:t xml:space="preserve"> </w:t>
      </w:r>
      <w:r>
        <w:rPr>
          <w:bCs/>
          <w:b/>
        </w:rPr>
        <w:t xml:space="preserve">maṃhiṣṭham</w:t>
      </w:r>
      <w:r>
        <w:t xml:space="preserve">:</w:t>
      </w:r>
      <w:r>
        <w:t xml:space="preserve"> </w:t>
      </w:r>
      <w:r>
        <w:rPr>
          <w:iCs/>
          <w:i/>
        </w:rPr>
        <w:t xml:space="preserve">mahi vṛddhau</w:t>
      </w:r>
      <w:r>
        <w:t xml:space="preserve">; the suffix</w:t>
      </w:r>
      <w:r>
        <w:t xml:space="preserve"> </w:t>
      </w:r>
      <w:r>
        <w:rPr>
          <w:iCs/>
          <w:i/>
        </w:rPr>
        <w:t xml:space="preserve">tṛc</w:t>
      </w:r>
      <w:r>
        <w:t xml:space="preserve"> </w:t>
      </w:r>
      <w:r>
        <w:t xml:space="preserve">gives</w:t>
      </w:r>
      <w:r>
        <w:t xml:space="preserve"> </w:t>
      </w:r>
      <w:r>
        <w:rPr>
          <w:iCs/>
          <w:i/>
        </w:rPr>
        <w:t xml:space="preserve">mahitṛ</w:t>
      </w:r>
      <w:r>
        <w:t xml:space="preserve">; with the sense of excess,</w:t>
      </w:r>
      <w:r>
        <w:t xml:space="preserve"> </w:t>
      </w:r>
      <w:r>
        <w:rPr>
          <w:iCs/>
          <w:i/>
        </w:rPr>
        <w:t xml:space="preserve">iṣṭhan</w:t>
      </w:r>
      <w:r>
        <w:t xml:space="preserve">;</w:t>
      </w:r>
      <w:r>
        <w:t xml:space="preserve"> </w:t>
      </w:r>
      <w:r>
        <w:rPr>
          <w:iCs/>
          <w:i/>
        </w:rPr>
        <w:t xml:space="preserve">tureṣṭhemeyaḥsu</w:t>
      </w:r>
      <w:r>
        <w:t xml:space="preserve">: loss of</w:t>
      </w:r>
      <w:r>
        <w:t xml:space="preserve"> </w:t>
      </w:r>
      <w:r>
        <w:rPr>
          <w:iCs/>
          <w:i/>
        </w:rPr>
        <w:t xml:space="preserve">tṛc</w:t>
      </w:r>
      <w:r>
        <w:t xml:space="preserve">; initial-acute.</w:t>
      </w:r>
      <w:r>
        <w:t xml:space="preserve"> </w:t>
      </w:r>
      <w:r>
        <w:rPr>
          <w:bCs/>
          <w:b/>
        </w:rPr>
        <w:t xml:space="preserve">acchoktibhiḥ</w:t>
      </w:r>
      <w:r>
        <w:t xml:space="preserve">:</w:t>
      </w:r>
      <w:r>
        <w:t xml:space="preserve"> </w:t>
      </w:r>
      <w:r>
        <w:rPr>
          <w:iCs/>
          <w:i/>
        </w:rPr>
        <w:t xml:space="preserve">acchā uktayo yeṣām</w:t>
      </w:r>
      <w:r>
        <w:t xml:space="preserve">;</w:t>
      </w:r>
      <w:r>
        <w:t xml:space="preserve"> </w:t>
      </w:r>
      <w:r>
        <w:rPr>
          <w:iCs/>
          <w:i/>
        </w:rPr>
        <w:t xml:space="preserve">bahuvrīhau prakṛtyā pūrvapadam</w:t>
      </w:r>
      <w:r>
        <w:t xml:space="preserve">: accent of the first member; instrumental plural.</w:t>
      </w:r>
      <w:r>
        <w:t xml:space="preserve"> </w:t>
      </w:r>
      <w:r>
        <w:rPr>
          <w:bCs/>
          <w:b/>
        </w:rPr>
        <w:t xml:space="preserve">matīnām</w:t>
      </w:r>
      <w:r>
        <w:t xml:space="preserve">:</w:t>
      </w:r>
      <w:r>
        <w:t xml:space="preserve"> </w:t>
      </w:r>
      <w:r>
        <w:rPr>
          <w:iCs/>
          <w:i/>
        </w:rPr>
        <w:t xml:space="preserve">mana jñāne</w:t>
      </w:r>
      <w:r>
        <w:t xml:space="preserve">;</w:t>
      </w:r>
      <w:r>
        <w:t xml:space="preserve"> </w:t>
      </w:r>
      <w:r>
        <w:rPr>
          <w:iCs/>
          <w:i/>
        </w:rPr>
        <w:t xml:space="preserve">ktic</w:t>
      </w:r>
      <w:r>
        <w:t xml:space="preserve">; loss of the nasal; genitive plural</w:t>
      </w:r>
      <w:r>
        <w:t xml:space="preserve"> </w:t>
      </w:r>
      <w:r>
        <w:rPr>
          <w:iCs/>
          <w:i/>
        </w:rPr>
        <w:t xml:space="preserve">ām</w:t>
      </w:r>
      <w:r>
        <w:t xml:space="preserve">;</w:t>
      </w:r>
      <w:r>
        <w:t xml:space="preserve"> </w:t>
      </w:r>
      <w:r>
        <w:rPr>
          <w:iCs/>
          <w:i/>
        </w:rPr>
        <w:t xml:space="preserve">nuṭ</w:t>
      </w:r>
      <w:r>
        <w:t xml:space="preserve">; lengthening of the vowel before it;</w:t>
      </w:r>
      <w:r>
        <w:t xml:space="preserve"> </w:t>
      </w:r>
      <w:r>
        <w:rPr>
          <w:iCs/>
          <w:i/>
        </w:rPr>
        <w:t xml:space="preserve">nāmanyatarasyām</w:t>
      </w:r>
      <w:r>
        <w:t xml:space="preserve">: acute on</w:t>
      </w:r>
      <w:r>
        <w:t xml:space="preserve"> </w:t>
      </w:r>
      <w:r>
        <w:rPr>
          <w:iCs/>
          <w:i/>
        </w:rPr>
        <w:t xml:space="preserve">nām</w:t>
      </w:r>
      <w:r>
        <w:t xml:space="preserve">.</w:t>
      </w:r>
      <w:r>
        <w:t xml:space="preserve"> </w:t>
      </w:r>
      <w:r>
        <w:rPr>
          <w:bCs/>
          <w:b/>
        </w:rPr>
        <w:t xml:space="preserve">vavṛdhadhyai</w:t>
      </w:r>
      <w:r>
        <w:t xml:space="preserve">:</w:t>
      </w:r>
      <w:r>
        <w:t xml:space="preserve"> </w:t>
      </w:r>
      <w:r>
        <w:rPr>
          <w:iCs/>
          <w:i/>
        </w:rPr>
        <w:t xml:space="preserve">vṛdhu vṛddhau</w:t>
      </w:r>
      <w:r>
        <w:t xml:space="preserve">; with</w:t>
      </w:r>
      <w:r>
        <w:t xml:space="preserve"> </w:t>
      </w:r>
      <w:r>
        <w:rPr>
          <w:iCs/>
          <w:i/>
        </w:rPr>
        <w:t xml:space="preserve">ṇic</w:t>
      </w:r>
      <w:r>
        <w:t xml:space="preserve"> </w:t>
      </w:r>
      <w:r>
        <w:t xml:space="preserve">absorbed in the sense of the root, in the sense of the infinitive</w:t>
      </w:r>
      <w:r>
        <w:t xml:space="preserve"> </w:t>
      </w:r>
      <w:r>
        <w:rPr>
          <w:iCs/>
          <w:i/>
        </w:rPr>
        <w:t xml:space="preserve">tumarthe sesenasase…</w:t>
      </w:r>
      <w:r>
        <w:t xml:space="preserve"> </w:t>
      </w:r>
      <w:r>
        <w:t xml:space="preserve">(Pā. 3-4-9):</w:t>
      </w:r>
      <w:r>
        <w:t xml:space="preserve"> </w:t>
      </w:r>
      <w:r>
        <w:rPr>
          <w:iCs/>
          <w:i/>
        </w:rPr>
        <w:t xml:space="preserve">kadhyai</w:t>
      </w:r>
      <w:r>
        <w:t xml:space="preserve">; as it is</w:t>
      </w:r>
      <w:r>
        <w:t xml:space="preserve"> </w:t>
      </w:r>
      <w:r>
        <w:rPr>
          <w:iCs/>
          <w:i/>
        </w:rPr>
        <w:t xml:space="preserve">kit</w:t>
      </w:r>
      <w:r>
        <w:t xml:space="preserve">, no</w:t>
      </w:r>
      <w:r>
        <w:t xml:space="preserve"> </w:t>
      </w:r>
      <w:r>
        <w:rPr>
          <w:iCs/>
          <w:i/>
        </w:rPr>
        <w:t xml:space="preserve">guṇa</w:t>
      </w:r>
      <w:r>
        <w:t xml:space="preserve">; as the suffix follows, reduplication etc. in the Veda; or from</w:t>
      </w:r>
      <w:r>
        <w:t xml:space="preserve"> </w:t>
      </w:r>
      <w:r>
        <w:rPr>
          <w:iCs/>
          <w:i/>
        </w:rPr>
        <w:t xml:space="preserve">yaj</w:t>
      </w:r>
      <w:r>
        <w:t xml:space="preserve">-form</w:t>
      </w:r>
      <w:r>
        <w:t xml:space="preserve"> </w:t>
      </w:r>
      <w:r>
        <w:rPr>
          <w:iCs/>
          <w:i/>
        </w:rPr>
        <w:t xml:space="preserve">yañ-luk</w:t>
      </w:r>
      <w:r>
        <w:t xml:space="preserve">;</w:t>
      </w:r>
      <w:r>
        <w:t xml:space="preserve"> </w:t>
      </w:r>
      <w:r>
        <w:rPr>
          <w:iCs/>
          <w:i/>
        </w:rPr>
        <w:t xml:space="preserve">yañoś cic</w:t>
      </w:r>
      <w:r>
        <w:t xml:space="preserve">: loss of</w:t>
      </w:r>
      <w:r>
        <w:t xml:space="preserve"> </w:t>
      </w:r>
      <w:r>
        <w:rPr>
          <w:iCs/>
          <w:i/>
        </w:rPr>
        <w:t xml:space="preserve">yañ</w:t>
      </w:r>
      <w:r>
        <w:t xml:space="preserve"> </w:t>
      </w:r>
      <w:r>
        <w:t xml:space="preserve">[as read]; later</w:t>
      </w:r>
      <w:r>
        <w:t xml:space="preserve"> </w:t>
      </w:r>
      <w:r>
        <w:rPr>
          <w:iCs/>
          <w:i/>
        </w:rPr>
        <w:t xml:space="preserve">kadhyai</w:t>
      </w:r>
      <w:r>
        <w:t xml:space="preserve"> </w:t>
      </w:r>
      <w:r>
        <w:t xml:space="preserve">as before;</w:t>
      </w:r>
      <w:r>
        <w:t xml:space="preserve"> </w:t>
      </w:r>
      <w:r>
        <w:rPr>
          <w:iCs/>
          <w:i/>
        </w:rPr>
        <w:t xml:space="preserve">āgamānuśāsanam anityam</w:t>
      </w:r>
      <w:r>
        <w:t xml:space="preserve">: no</w:t>
      </w:r>
      <w:r>
        <w:t xml:space="preserve"> </w:t>
      </w:r>
      <w:r>
        <w:rPr>
          <w:iCs/>
          <w:i/>
        </w:rPr>
        <w:t xml:space="preserve">rīk</w:t>
      </w:r>
      <w:r>
        <w:t xml:space="preserve"> </w:t>
      </w:r>
      <w:r>
        <w:t xml:space="preserve">etc. for the reduplicative syllable;</w:t>
      </w:r>
      <w:r>
        <w:t xml:space="preserve"> </w:t>
      </w:r>
      <w:r>
        <w:rPr>
          <w:iCs/>
          <w:i/>
        </w:rPr>
        <w:t xml:space="preserve">anyeṣām api dṛśyate</w:t>
      </w:r>
      <w:r>
        <w:t xml:space="preserve"> </w:t>
      </w:r>
      <w:r>
        <w:t xml:space="preserve">(Pā. 6-3-137): lengthening of the reduplicative vowel in the Saṃhitā; being</w:t>
      </w:r>
      <w:r>
        <w:t xml:space="preserve"> </w:t>
      </w:r>
      <w:r>
        <w:rPr>
          <w:iCs/>
          <w:i/>
        </w:rPr>
        <w:t xml:space="preserve">ejanta</w:t>
      </w:r>
      <w:r>
        <w:t xml:space="preserve">,</w:t>
      </w:r>
      <w:r>
        <w:t xml:space="preserve"> </w:t>
      </w:r>
      <w:r>
        <w:rPr>
          <w:iCs/>
          <w:i/>
        </w:rPr>
        <w:t xml:space="preserve">kṛnmejantaḥ</w:t>
      </w:r>
      <w:r>
        <w:t xml:space="preserve">: indeclinable; acute on the</w:t>
      </w:r>
      <w:r>
        <w:t xml:space="preserve"> </w:t>
      </w:r>
      <w:r>
        <w:rPr>
          <w:iCs/>
          <w:i/>
        </w:rPr>
        <w:t xml:space="preserve">dha</w:t>
      </w:r>
      <w:r>
        <w:t xml:space="preserve">-</w:t>
      </w:r>
      <w:r>
        <w:rPr>
          <w:iCs/>
          <w:i/>
        </w:rPr>
        <w:t xml:space="preserve">ā</w:t>
      </w:r>
      <w:r>
        <w:t xml:space="preserve"> </w:t>
      </w:r>
      <w:r>
        <w:t xml:space="preserve">part of the suffix.</w:t>
      </w:r>
    </w:p>
    <w:p>
      <w:r>
        <w:pict>
          <v:rect style="width:0;height:1.5pt" o:hralign="center" o:hrstd="t" o:hr="t"/>
        </w:pict>
      </w:r>
    </w:p>
    <w:p>
      <w:r>
        <w:pict>
          <v:rect style="width:0;height:1.5pt" o:hralign="center" o:hrstd="t" o:hr="t"/>
        </w:pict>
      </w:r>
    </w:p>
    <w:bookmarkEnd w:id="208"/>
    <w:bookmarkStart w:id="209" w:name="rik-61.4-pp.-489492-pdf-505508"/>
    <w:p>
      <w:pPr>
        <w:pStyle w:val="Heading3"/>
      </w:pPr>
      <w:r>
        <w:t xml:space="preserve">Rik 61.4 (pp. 489–492, PDF 505–508)</w:t>
      </w:r>
    </w:p>
    <w:p>
      <w:pPr>
        <w:pStyle w:val="FirstParagraph"/>
      </w:pPr>
      <w:r>
        <w:rPr>
          <w:bCs/>
          <w:b/>
        </w:rPr>
        <w:t xml:space="preserve">Saṃhitā-pāṭha</w:t>
      </w:r>
      <w:r>
        <w:t xml:space="preserve"> </w:t>
      </w:r>
      <w:r>
        <w:rPr>
          <w:iCs/>
          <w:i/>
        </w:rPr>
        <w:t xml:space="preserve">(p. 489; accents as printed)</w:t>
      </w:r>
    </w:p>
    <w:p>
      <w:pPr>
        <w:pStyle w:val="BlockText"/>
      </w:pPr>
      <w:r>
        <w:rPr>
          <w:bCs/>
          <w:b/>
        </w:rPr>
        <w:t xml:space="preserve">अ॒स्मा इदु॒ स्तोमं॒ सं हि॑नोमि॒ रथं॒ न तष्टे॑व॒ तत्सि॑नाय ।</w:t>
      </w:r>
      <w:r>
        <w:t xml:space="preserve"> </w:t>
      </w:r>
      <w:r>
        <w:rPr>
          <w:bCs/>
          <w:b/>
        </w:rPr>
        <w:t xml:space="preserve">गिर॑श्च॒ गिर्वा॑हसे सुवृ॒क्तीन्द्रा॑य विश्वमि॒न्वं मेधि॑राय ॥ ४ ॥</w:t>
      </w:r>
    </w:p>
    <w:p>
      <w:pPr>
        <w:pStyle w:val="FirstParagraph"/>
      </w:pPr>
      <w:r>
        <w:rPr>
          <w:iCs/>
          <w:i/>
        </w:rPr>
        <w:t xml:space="preserve">asmā́ íd u stómaṃ sáṃ hinomi ráthaṃ ná táṣṭeva tátsināya |</w:t>
      </w:r>
      <w:r>
        <w:t xml:space="preserve"> </w:t>
      </w:r>
      <w:r>
        <w:rPr>
          <w:iCs/>
          <w:i/>
        </w:rPr>
        <w:t xml:space="preserve">gíraś ca gírvāhase suvṛktī́ndrāya viśvaminváṃ médhirāya || 4 ||</w:t>
      </w:r>
    </w:p>
    <w:p>
      <w:pPr>
        <w:pStyle w:val="BodyText"/>
      </w:pPr>
      <w:r>
        <w:rPr>
          <w:bCs/>
          <w:b/>
        </w:rPr>
        <w:t xml:space="preserve">Pada-pāṭha</w:t>
      </w:r>
      <w:r>
        <w:t xml:space="preserve"> </w:t>
      </w:r>
      <w:r>
        <w:rPr>
          <w:iCs/>
          <w:i/>
        </w:rPr>
        <w:t xml:space="preserve">(p. 489)</w:t>
      </w:r>
    </w:p>
    <w:p>
      <w:pPr>
        <w:pStyle w:val="BlockText"/>
      </w:pPr>
      <w:r>
        <w:t xml:space="preserve">अस्मै । इत् । ऊं इति । स्तोमम् । सम् । हिनोमि । रथम् । न । तष्टाऽइव । तत्ऽसिनाय ।</w:t>
      </w:r>
      <w:r>
        <w:t xml:space="preserve"> </w:t>
      </w:r>
      <w:r>
        <w:t xml:space="preserve">गिरः । च । गिर्वाहसे । सुवृक्ति । इन्द्राय । विश्वम्ऽइन्वम् । मेधिराय ॥ ४ ॥</w:t>
      </w:r>
    </w:p>
    <w:p>
      <w:pPr>
        <w:pStyle w:val="FirstParagraph"/>
      </w:pPr>
      <w:r>
        <w:rPr>
          <w:iCs/>
          <w:i/>
        </w:rPr>
        <w:t xml:space="preserve">asmai | it | ūṃ iti | stomam | sam | hinomi | ratham | na | taṣṭā-iva | tat-sināya |</w:t>
      </w:r>
      <w:r>
        <w:t xml:space="preserve"> </w:t>
      </w:r>
      <w:r>
        <w:rPr>
          <w:iCs/>
          <w:i/>
        </w:rPr>
        <w:t xml:space="preserve">giraḥ | ca | girvāhase | suvṛkti | indrāya | viśvam-invam | medhirāya || 4 ||</w:t>
      </w:r>
    </w:p>
    <w:p>
      <w:pPr>
        <w:pStyle w:val="BodyText"/>
      </w:pPr>
      <w:r>
        <w:rPr>
          <w:bCs/>
          <w:b/>
        </w:rPr>
        <w:t xml:space="preserve">Sāyaṇa-bhāṣya</w:t>
      </w:r>
      <w:r>
        <w:t xml:space="preserve"> </w:t>
      </w:r>
      <w:r>
        <w:rPr>
          <w:iCs/>
          <w:i/>
        </w:rPr>
        <w:t xml:space="preserve">(p. 489)</w:t>
      </w:r>
    </w:p>
    <w:p>
      <w:pPr>
        <w:pStyle w:val="BlockText"/>
      </w:pPr>
      <w:r>
        <w:rPr>
          <w:bCs/>
          <w:b/>
        </w:rPr>
        <w:t xml:space="preserve">अस्मा एवेन्द्राय स्तोमं शस्त्ररूपं स्तोत्रं सं हिनोमि । प्रेरयामि । तत्र दृष्टान्तः । तत्सिनाय । सिनमित्यन्ननाम । सिनमन्नं भवति सिनाति भूतानीति यास्कः । नि. ५-५ । तेन रथेन सिनमन्नं यस्य स तथोक्तः । तस्मै रथस्वामिने तष्टेव तष्टा तक्षको रथनिर्माता रथं न । यथा रथं प्रेरयति तद्वत् । इवेत्येतत्पादपूरणं । तथा गिर्वाहसे गीर्भिः स्तुतिभिरुह्यमानायेन्द्राय गिरश्च शस्त्रसंबन्धिनीः केवला ऋचश्च सुवृक्ति शोभनमावर्जनं यथा भवति तथा प्रेरयामि । तथा मेधिराय मेधाविन इन्द्राय विश्वमिन्वं विश्वव्यापकं विश्वैर्व्याप्तं सर्वोत्कृष्टं हविश्च सं हिनोमीत्यनुषङ्गः ॥</w:t>
      </w:r>
    </w:p>
    <w:p>
      <w:pPr>
        <w:pStyle w:val="FirstParagraph"/>
      </w:pPr>
      <w:r>
        <w:rPr>
          <w:iCs/>
          <w:i/>
        </w:rPr>
        <w:t xml:space="preserve">asmā evendrāya stomaṃ śastrarūpaṃ stotraṃ saṃ hinomi | preraymi [read: prerayāmi] | tatra dṛṣṭāntaḥ | tatsināya | sinam ity anna-nāma | sinam annaṃ bhavati sināti bhūtānīti yāskaḥ | ni. 5-5 | tena rathena sinam annaṃ yasya sa tathoktaḥ | tasmai rathasvāmine taṣṭeva taṣṭā takṣako rathanirmātā rathaṃ na | yathā rathaṃ prerayati tadvat | ivety etat pādapūraṇaṃ | tathā girvāhase gīrbhiḥ stutibhir uhyamānāyendrāya giraś ca śastrasaṃbandhinīḥ kevalā ṛcaś ca suvṛkti śobhanam āvarjanaṃ yathā bhavati tathā prerayāmi | tathā medhirāya medhāvina indrāya viśvaminvaṃ viśvavyāpakaṃ viśvair vyāptaṃ sarvotkṛṣṭaṃ haviś ca saṃ hinomīty anuṣaṅgaḥ ||</w:t>
      </w:r>
    </w:p>
    <w:p>
      <w:pPr>
        <w:pStyle w:val="BodyText"/>
      </w:pPr>
      <w:r>
        <w:rPr>
          <w:iCs/>
          <w:i/>
        </w:rPr>
        <w:t xml:space="preserve">(The grammatical tail, p. 489 foot, characterized, not transcribed:</w:t>
      </w:r>
      <w:r>
        <w:rPr>
          <w:iCs/>
          <w:i/>
        </w:rPr>
        <w:t xml:space="preserve"> </w:t>
      </w:r>
      <w:r>
        <w:rPr>
          <w:bCs/>
          <w:b/>
          <w:iCs/>
          <w:i/>
        </w:rPr>
        <w:t xml:space="preserve">hinomi</w:t>
      </w:r>
      <w:r>
        <w:rPr>
          <w:iCs/>
          <w:i/>
        </w:rPr>
        <w:t xml:space="preserve"> </w:t>
      </w:r>
      <w:r>
        <w:rPr>
          <w:iCs/>
          <w:i/>
        </w:rPr>
        <w:t xml:space="preserve">(</w:t>
      </w:r>
      <w:r>
        <w:t xml:space="preserve">hi gatau vṛddhau ca</w:t>
      </w:r>
      <w:r>
        <w:rPr>
          <w:iCs/>
          <w:i/>
        </w:rPr>
        <w:t xml:space="preserve">,</w:t>
      </w:r>
      <w:r>
        <w:rPr>
          <w:iCs/>
          <w:i/>
        </w:rPr>
        <w:t xml:space="preserve"> </w:t>
      </w:r>
      <w:r>
        <w:t xml:space="preserve">śnu</w:t>
      </w:r>
      <w:r>
        <w:rPr>
          <w:iCs/>
          <w:i/>
        </w:rPr>
        <w:t xml:space="preserve">);</w:t>
      </w:r>
      <w:r>
        <w:rPr>
          <w:iCs/>
          <w:i/>
        </w:rPr>
        <w:t xml:space="preserve"> </w:t>
      </w:r>
      <w:r>
        <w:rPr>
          <w:bCs/>
          <w:b/>
          <w:iCs/>
          <w:i/>
        </w:rPr>
        <w:t xml:space="preserve">taṣṭā</w:t>
      </w:r>
      <w:r>
        <w:rPr>
          <w:iCs/>
          <w:i/>
        </w:rPr>
        <w:t xml:space="preserve"> </w:t>
      </w:r>
      <w:r>
        <w:rPr>
          <w:iCs/>
          <w:i/>
        </w:rPr>
        <w:t xml:space="preserve">(</w:t>
      </w:r>
      <w:r>
        <w:t xml:space="preserve">takṣū tvakṣū tanūkaraṇe</w:t>
      </w:r>
      <w:r>
        <w:rPr>
          <w:iCs/>
          <w:i/>
        </w:rPr>
        <w:t xml:space="preserve">,</w:t>
      </w:r>
      <w:r>
        <w:rPr>
          <w:iCs/>
          <w:i/>
        </w:rPr>
        <w:t xml:space="preserve"> </w:t>
      </w:r>
      <w:r>
        <w:t xml:space="preserve">tṛn</w:t>
      </w:r>
      <w:r>
        <w:rPr>
          <w:iCs/>
          <w:i/>
        </w:rPr>
        <w:t xml:space="preserve">, the</w:t>
      </w:r>
      <w:r>
        <w:rPr>
          <w:iCs/>
          <w:i/>
        </w:rPr>
        <w:t xml:space="preserve"> </w:t>
      </w:r>
      <w:r>
        <w:t xml:space="preserve">k* lost before</w:t>
      </w:r>
      <w:r>
        <w:t xml:space="preserve"> </w:t>
      </w:r>
      <w:r>
        <w:rPr>
          <w:iCs/>
          <w:i/>
        </w:rPr>
        <w:t xml:space="preserve">ṣ</w:t>
      </w:r>
      <w:r>
        <w:t xml:space="preserve"> </w:t>
      </w:r>
      <w:r>
        <w:t xml:space="preserve">+</w:t>
      </w:r>
      <w:r>
        <w:t xml:space="preserve"> </w:t>
      </w:r>
      <w:r>
        <w:rPr>
          <w:iCs/>
          <w:i/>
        </w:rPr>
        <w:t xml:space="preserve">t</w:t>
      </w:r>
      <w:r>
        <w:t xml:space="preserve">,</w:t>
      </w:r>
      <w:r>
        <w:t xml:space="preserve"> </w:t>
      </w:r>
      <w:r>
        <w:rPr>
          <w:iCs/>
          <w:i/>
        </w:rPr>
        <w:t xml:space="preserve">ṣṭutva</w:t>
      </w:r>
      <w:r>
        <w:t xml:space="preserve">,</w:t>
      </w:r>
      <w:r>
        <w:t xml:space="preserve"> </w:t>
      </w:r>
      <w:r>
        <w:rPr>
          <w:iCs/>
          <w:i/>
        </w:rPr>
        <w:t xml:space="preserve">tṛ</w:t>
      </w:r>
      <w:r>
        <w:t xml:space="preserve">-stem);</w:t>
      </w:r>
      <w:r>
        <w:t xml:space="preserve"> </w:t>
      </w:r>
      <w:r>
        <w:rPr>
          <w:bCs/>
          <w:b/>
        </w:rPr>
        <w:t xml:space="preserve">tatsināya</w:t>
      </w:r>
      <w:r>
        <w:t xml:space="preserve"> </w:t>
      </w:r>
      <w:r>
        <w:t xml:space="preserve">(</w:t>
      </w:r>
      <w:r>
        <w:rPr>
          <w:iCs/>
          <w:i/>
        </w:rPr>
        <w:t xml:space="preserve">ṣiñ bandhane</w:t>
      </w:r>
      <w:r>
        <w:t xml:space="preserve">,</w:t>
      </w:r>
      <w:r>
        <w:t xml:space="preserve"> </w:t>
      </w:r>
      <w:r>
        <w:rPr>
          <w:iCs/>
          <w:i/>
        </w:rPr>
        <w:t xml:space="preserve">nak</w:t>
      </w:r>
      <w:r>
        <w:t xml:space="preserve">, the sense</w:t>
      </w:r>
      <w:r>
        <w:t xml:space="preserve"> </w:t>
      </w:r>
      <w:r>
        <w:t xml:space="preserve">“</w:t>
      </w:r>
      <w:r>
        <w:t xml:space="preserve">he whose food is [obtained by] that chariot</w:t>
      </w:r>
      <w:r>
        <w:t xml:space="preserve">”</w:t>
      </w:r>
      <w:r>
        <w:t xml:space="preserve">);</w:t>
      </w:r>
      <w:r>
        <w:t xml:space="preserve"> </w:t>
      </w:r>
      <w:r>
        <w:rPr>
          <w:bCs/>
          <w:b/>
        </w:rPr>
        <w:t xml:space="preserve">girvāhase</w:t>
      </w:r>
      <w:r>
        <w:t xml:space="preserve"> </w:t>
      </w:r>
      <w:r>
        <w:t xml:space="preserve">(</w:t>
      </w:r>
      <w:r>
        <w:rPr>
          <w:iCs/>
          <w:i/>
        </w:rPr>
        <w:t xml:space="preserve">vah prāpaṇe</w:t>
      </w:r>
      <w:r>
        <w:t xml:space="preserve">,</w:t>
      </w:r>
      <w:r>
        <w:t xml:space="preserve"> </w:t>
      </w:r>
      <w:r>
        <w:rPr>
          <w:iCs/>
          <w:i/>
        </w:rPr>
        <w:t xml:space="preserve">asun</w:t>
      </w:r>
      <w:r>
        <w:t xml:space="preserve">);</w:t>
      </w:r>
      <w:r>
        <w:t xml:space="preserve"> </w:t>
      </w:r>
      <w:r>
        <w:rPr>
          <w:bCs/>
          <w:b/>
        </w:rPr>
        <w:t xml:space="preserve">viśvaminvam</w:t>
      </w:r>
      <w:r>
        <w:t xml:space="preserve"> </w:t>
      </w:r>
      <w:r>
        <w:t xml:space="preserve">(</w:t>
      </w:r>
      <w:r>
        <w:rPr>
          <w:iCs/>
          <w:i/>
        </w:rPr>
        <w:t xml:space="preserve">ivi vyāptau</w:t>
      </w:r>
      <w:r>
        <w:t xml:space="preserve">,</w:t>
      </w:r>
      <w:r>
        <w:t xml:space="preserve"> </w:t>
      </w:r>
      <w:r>
        <w:rPr>
          <w:iCs/>
          <w:i/>
        </w:rPr>
        <w:t xml:space="preserve">nuṃ</w:t>
      </w:r>
      <w:r>
        <w:t xml:space="preserve">,</w:t>
      </w:r>
      <w:r>
        <w:t xml:space="preserve"> </w:t>
      </w:r>
      <w:r>
        <w:rPr>
          <w:iCs/>
          <w:i/>
        </w:rPr>
        <w:t xml:space="preserve">ac</w:t>
      </w:r>
      <w:r>
        <w:t xml:space="preserve">,</w:t>
      </w:r>
      <w:r>
        <w:t xml:space="preserve"> </w:t>
      </w:r>
      <w:r>
        <w:rPr>
          <w:iCs/>
          <w:i/>
        </w:rPr>
        <w:t xml:space="preserve">mum</w:t>
      </w:r>
      <w:r>
        <w:t xml:space="preserve">);</w:t>
      </w:r>
      <w:r>
        <w:t xml:space="preserve"> </w:t>
      </w:r>
      <w:r>
        <w:rPr>
          <w:bCs/>
          <w:b/>
        </w:rPr>
        <w:t xml:space="preserve">medhirāya</w:t>
      </w:r>
      <w:r>
        <w:t xml:space="preserve"> </w:t>
      </w:r>
      <w:r>
        <w:t xml:space="preserve">(</w:t>
      </w:r>
      <w:r>
        <w:rPr>
          <w:iCs/>
          <w:i/>
        </w:rPr>
        <w:t xml:space="preserve">medhā asya asti</w:t>
      </w:r>
      <w:r>
        <w:t xml:space="preserve">,</w:t>
      </w:r>
      <w:r>
        <w:t xml:space="preserve"> </w:t>
      </w:r>
      <w:r>
        <w:rPr>
          <w:iCs/>
          <w:i/>
        </w:rPr>
        <w:t xml:space="preserve">iran</w:t>
      </w:r>
      <w:r>
        <w:t xml:space="preserve">); the printed Uṇādi and Pāṇini numerals are too small to give at 150 dpi.)*</w:t>
      </w:r>
    </w:p>
    <w:p>
      <w:pPr>
        <w:pStyle w:val="BodyText"/>
      </w:pPr>
      <w:r>
        <w:rPr>
          <w:bCs/>
          <w:b/>
        </w:rPr>
        <w:t xml:space="preserve">Translation of the bhāṣya:</w:t>
      </w:r>
      <w:r>
        <w:t xml:space="preserve"> </w:t>
      </w:r>
      <w:r>
        <w:t xml:space="preserve">“</w:t>
      </w:r>
      <w:r>
        <w:t xml:space="preserve">To this very Indra I</w:t>
      </w:r>
      <w:r>
        <w:t xml:space="preserve"> </w:t>
      </w:r>
      <w:r>
        <w:rPr>
          <w:iCs/>
          <w:i/>
        </w:rPr>
        <w:t xml:space="preserve">saṃ hinomi</w:t>
      </w:r>
      <w:r>
        <w:t xml:space="preserve">, send, a</w:t>
      </w:r>
      <w:r>
        <w:t xml:space="preserve"> </w:t>
      </w:r>
      <w:r>
        <w:rPr>
          <w:iCs/>
          <w:i/>
        </w:rPr>
        <w:t xml:space="preserve">stoma</w:t>
      </w:r>
      <w:r>
        <w:t xml:space="preserve">, a hymn in the form of a</w:t>
      </w:r>
      <w:r>
        <w:t xml:space="preserve"> </w:t>
      </w:r>
      <w:r>
        <w:rPr>
          <w:iCs/>
          <w:i/>
        </w:rPr>
        <w:t xml:space="preserve">śastra</w:t>
      </w:r>
      <w:r>
        <w:t xml:space="preserve">. Illustration:</w:t>
      </w:r>
      <w:r>
        <w:t xml:space="preserve"> </w:t>
      </w:r>
      <w:r>
        <w:rPr>
          <w:iCs/>
          <w:i/>
        </w:rPr>
        <w:t xml:space="preserve">tatsināya</w:t>
      </w:r>
      <w:r>
        <w:t xml:space="preserve"> </w:t>
      </w:r>
      <w:r>
        <w:t xml:space="preserve">—</w:t>
      </w:r>
      <w:r>
        <w:t xml:space="preserve"> </w:t>
      </w:r>
      <w:r>
        <w:rPr>
          <w:iCs/>
          <w:i/>
        </w:rPr>
        <w:t xml:space="preserve">sina</w:t>
      </w:r>
      <w:r>
        <w:t xml:space="preserve"> </w:t>
      </w:r>
      <w:r>
        <w:t xml:space="preserve">is a name for food (</w:t>
      </w:r>
      <w:r>
        <w:t xml:space="preserve">‘</w:t>
      </w:r>
      <w:r>
        <w:rPr>
          <w:iCs/>
          <w:i/>
        </w:rPr>
        <w:t xml:space="preserve">sina</w:t>
      </w:r>
      <w:r>
        <w:t xml:space="preserve"> </w:t>
      </w:r>
      <w:r>
        <w:t xml:space="preserve">is food, for it binds beings</w:t>
      </w:r>
      <w:r>
        <w:t xml:space="preserve">’</w:t>
      </w:r>
      <w:r>
        <w:t xml:space="preserve">, says Yāska, Ni. 5-5 as printed); he whose food is [won] by that chariot is so called; to that owner of the chariot, as a</w:t>
      </w:r>
      <w:r>
        <w:t xml:space="preserve"> </w:t>
      </w:r>
      <w:r>
        <w:rPr>
          <w:iCs/>
          <w:i/>
        </w:rPr>
        <w:t xml:space="preserve">taṣṭā</w:t>
      </w:r>
      <w:r>
        <w:t xml:space="preserve">, a carpenter, the maker of the chariot, sends a chariot, so [I send].</w:t>
      </w:r>
      <w:r>
        <w:t xml:space="preserve"> </w:t>
      </w:r>
      <w:r>
        <w:rPr>
          <w:iCs/>
          <w:i/>
        </w:rPr>
        <w:t xml:space="preserve">Iva</w:t>
      </w:r>
      <w:r>
        <w:t xml:space="preserve"> </w:t>
      </w:r>
      <w:r>
        <w:t xml:space="preserve">here fills out the line. Likewise to Indra,</w:t>
      </w:r>
      <w:r>
        <w:t xml:space="preserve"> </w:t>
      </w:r>
      <w:r>
        <w:rPr>
          <w:iCs/>
          <w:i/>
        </w:rPr>
        <w:t xml:space="preserve">girvāhase</w:t>
      </w:r>
      <w:r>
        <w:t xml:space="preserve">, carried by the</w:t>
      </w:r>
      <w:r>
        <w:t xml:space="preserve"> </w:t>
      </w:r>
      <w:r>
        <w:rPr>
          <w:iCs/>
          <w:i/>
        </w:rPr>
        <w:t xml:space="preserve">girah</w:t>
      </w:r>
      <w:r>
        <w:t xml:space="preserve">, praises [i.e. who is carried by the hymns], I send</w:t>
      </w:r>
      <w:r>
        <w:t xml:space="preserve"> </w:t>
      </w:r>
      <w:r>
        <w:rPr>
          <w:iCs/>
          <w:i/>
        </w:rPr>
        <w:t xml:space="preserve">girah</w:t>
      </w:r>
      <w:r>
        <w:t xml:space="preserve">, those Riks connected with the</w:t>
      </w:r>
      <w:r>
        <w:t xml:space="preserve"> </w:t>
      </w:r>
      <w:r>
        <w:rPr>
          <w:iCs/>
          <w:i/>
        </w:rPr>
        <w:t xml:space="preserve">śastra</w:t>
      </w:r>
      <w:r>
        <w:t xml:space="preserve">, and plain Riks, in such a way that the winning-over (</w:t>
      </w:r>
      <w:r>
        <w:rPr>
          <w:iCs/>
          <w:i/>
        </w:rPr>
        <w:t xml:space="preserve">suvṛkti</w:t>
      </w:r>
      <w:r>
        <w:t xml:space="preserve">) is excellent; and to the wise Indra,</w:t>
      </w:r>
      <w:r>
        <w:t xml:space="preserve"> </w:t>
      </w:r>
      <w:r>
        <w:rPr>
          <w:iCs/>
          <w:i/>
        </w:rPr>
        <w:t xml:space="preserve">medhirāya</w:t>
      </w:r>
      <w:r>
        <w:t xml:space="preserve">, I send the oblation —</w:t>
      </w:r>
      <w:r>
        <w:t xml:space="preserve"> </w:t>
      </w:r>
      <w:r>
        <w:rPr>
          <w:iCs/>
          <w:i/>
        </w:rPr>
        <w:t xml:space="preserve">viśvaminvam</w:t>
      </w:r>
      <w:r>
        <w:t xml:space="preserve">, all-pervading, pervaded by all, the best of all.</w:t>
      </w:r>
      <w:r>
        <w:t xml:space="preserve"> </w:t>
      </w:r>
      <w:r>
        <w:t xml:space="preserve">‘</w:t>
      </w:r>
      <w:r>
        <w:t xml:space="preserve">I send</w:t>
      </w:r>
      <w:r>
        <w:t xml:space="preserve">’</w:t>
      </w:r>
      <w:r>
        <w:t xml:space="preserve"> </w:t>
      </w:r>
      <w:r>
        <w:t xml:space="preserve">is to be carried on.</w:t>
      </w:r>
      <w:r>
        <w:t xml:space="preserve">”</w:t>
      </w:r>
    </w:p>
    <w:p>
      <w:pPr>
        <w:pStyle w:val="BodyText"/>
      </w:pPr>
      <w:r>
        <w:rPr>
          <w:bCs/>
          <w:b/>
        </w:rPr>
        <w:t xml:space="preserve">Pratipadārtha</w:t>
      </w:r>
      <w:r>
        <w:t xml:space="preserve"> </w:t>
      </w:r>
      <w:r>
        <w:rPr>
          <w:iCs/>
          <w:i/>
        </w:rPr>
        <w:t xml:space="preserve">(p. 490)</w:t>
      </w:r>
      <w:r>
        <w:t xml:space="preserve"> </w:t>
      </w:r>
      <w:r>
        <w:t xml:space="preserve">—</w:t>
      </w:r>
      <w:r>
        <w:t xml:space="preserve"> </w:t>
      </w:r>
      <w:r>
        <w:t xml:space="preserve">“</w:t>
      </w:r>
      <w:r>
        <w:rPr>
          <w:bCs/>
          <w:b/>
        </w:rPr>
        <w:t xml:space="preserve">tatsināya</w:t>
      </w:r>
      <w:r>
        <w:t xml:space="preserve"> </w:t>
      </w:r>
      <w:r>
        <w:t xml:space="preserve">— [to the charioteer] for obtaining food;</w:t>
      </w:r>
      <w:r>
        <w:t xml:space="preserve"> </w:t>
      </w:r>
      <w:r>
        <w:rPr>
          <w:bCs/>
          <w:b/>
        </w:rPr>
        <w:t xml:space="preserve">taṣṭā iva ratham na</w:t>
      </w:r>
      <w:r>
        <w:t xml:space="preserve"> </w:t>
      </w:r>
      <w:r>
        <w:t xml:space="preserve">— as a carpenter builds a chariot;</w:t>
      </w:r>
      <w:r>
        <w:t xml:space="preserve"> </w:t>
      </w:r>
      <w:r>
        <w:rPr>
          <w:bCs/>
          <w:b/>
        </w:rPr>
        <w:t xml:space="preserve">girvāhase</w:t>
      </w:r>
      <w:r>
        <w:t xml:space="preserve"> </w:t>
      </w:r>
      <w:r>
        <w:t xml:space="preserve">— to him who is borne [grown] by the praises;</w:t>
      </w:r>
      <w:r>
        <w:t xml:space="preserve"> </w:t>
      </w:r>
      <w:r>
        <w:rPr>
          <w:bCs/>
          <w:b/>
        </w:rPr>
        <w:t xml:space="preserve">indrāya</w:t>
      </w:r>
      <w:r>
        <w:t xml:space="preserve"> </w:t>
      </w:r>
      <w:r>
        <w:t xml:space="preserve">— to Indra;</w:t>
      </w:r>
      <w:r>
        <w:t xml:space="preserve"> </w:t>
      </w:r>
      <w:r>
        <w:rPr>
          <w:bCs/>
          <w:b/>
        </w:rPr>
        <w:t xml:space="preserve">stomam</w:t>
      </w:r>
      <w:r>
        <w:t xml:space="preserve"> </w:t>
      </w:r>
      <w:r>
        <w:t xml:space="preserve">— the hymn in the form of a</w:t>
      </w:r>
      <w:r>
        <w:t xml:space="preserve"> </w:t>
      </w:r>
      <w:r>
        <w:rPr>
          <w:iCs/>
          <w:i/>
        </w:rPr>
        <w:t xml:space="preserve">śastra</w:t>
      </w:r>
      <w:r>
        <w:t xml:space="preserve">;</w:t>
      </w:r>
      <w:r>
        <w:t xml:space="preserve"> </w:t>
      </w:r>
      <w:r>
        <w:rPr>
          <w:bCs/>
          <w:b/>
        </w:rPr>
        <w:t xml:space="preserve">giraḥ</w:t>
      </w:r>
      <w:r>
        <w:t xml:space="preserve"> </w:t>
      </w:r>
      <w:r>
        <w:t xml:space="preserve">— the plain Riks connected with the</w:t>
      </w:r>
      <w:r>
        <w:t xml:space="preserve"> </w:t>
      </w:r>
      <w:r>
        <w:rPr>
          <w:iCs/>
          <w:i/>
        </w:rPr>
        <w:t xml:space="preserve">śastra</w:t>
      </w:r>
      <w:r>
        <w:t xml:space="preserve">;</w:t>
      </w:r>
      <w:r>
        <w:t xml:space="preserve"> </w:t>
      </w:r>
      <w:r>
        <w:rPr>
          <w:bCs/>
          <w:b/>
        </w:rPr>
        <w:t xml:space="preserve">suvṛkti</w:t>
      </w:r>
      <w:r>
        <w:t xml:space="preserve"> </w:t>
      </w:r>
      <w:r>
        <w:t xml:space="preserve">— to be of good effect;</w:t>
      </w:r>
      <w:r>
        <w:t xml:space="preserve"> </w:t>
      </w:r>
      <w:r>
        <w:rPr>
          <w:bCs/>
          <w:b/>
        </w:rPr>
        <w:t xml:space="preserve">saṃ hinomi</w:t>
      </w:r>
      <w:r>
        <w:t xml:space="preserve"> </w:t>
      </w:r>
      <w:r>
        <w:t xml:space="preserve">— I build and offer;</w:t>
      </w:r>
      <w:r>
        <w:t xml:space="preserve"> </w:t>
      </w:r>
      <w:r>
        <w:rPr>
          <w:bCs/>
          <w:b/>
        </w:rPr>
        <w:t xml:space="preserve">medhirāya</w:t>
      </w:r>
      <w:r>
        <w:t xml:space="preserve"> </w:t>
      </w:r>
      <w:r>
        <w:t xml:space="preserve">— to the wise Indra;</w:t>
      </w:r>
      <w:r>
        <w:t xml:space="preserve"> </w:t>
      </w:r>
      <w:r>
        <w:rPr>
          <w:bCs/>
          <w:b/>
        </w:rPr>
        <w:t xml:space="preserve">viśvaminvam</w:t>
      </w:r>
      <w:r>
        <w:t xml:space="preserve"> </w:t>
      </w:r>
      <w:r>
        <w:t xml:space="preserve">— the best of oblations;</w:t>
      </w:r>
      <w:r>
        <w:t xml:space="preserve"> </w:t>
      </w:r>
      <w:r>
        <w:rPr>
          <w:bCs/>
          <w:b/>
        </w:rPr>
        <w:t xml:space="preserve">saṃ hinomi</w:t>
      </w:r>
      <w:r>
        <w:t xml:space="preserve"> </w:t>
      </w:r>
      <w:r>
        <w:t xml:space="preserve">— I build and offer.</w:t>
      </w:r>
      <w:r>
        <w:t xml:space="preserve">”</w:t>
      </w:r>
    </w:p>
    <w:p>
      <w:pPr>
        <w:pStyle w:val="BodyText"/>
      </w:pPr>
      <w:r>
        <w:rPr>
          <w:bCs/>
          <w:b/>
        </w:rPr>
        <w:t xml:space="preserve">Bhāvārtha</w:t>
      </w:r>
      <w:r>
        <w:t xml:space="preserve"> </w:t>
      </w:r>
      <w:r>
        <w:rPr>
          <w:iCs/>
          <w:i/>
        </w:rPr>
        <w:t xml:space="preserve">(p. 490)</w:t>
      </w:r>
      <w:r>
        <w:t xml:space="preserve"> </w:t>
      </w:r>
      <w:r>
        <w:t xml:space="preserve">—</w:t>
      </w:r>
      <w:r>
        <w:t xml:space="preserve"> </w:t>
      </w:r>
      <w:r>
        <w:t xml:space="preserve">“</w:t>
      </w:r>
      <w:r>
        <w:t xml:space="preserve">As a carpenter builds a chariot for the charioteer to get food, so I, for Indra who grows through the praises, build and offer a hymn in the form of a</w:t>
      </w:r>
      <w:r>
        <w:t xml:space="preserve"> </w:t>
      </w:r>
      <w:r>
        <w:rPr>
          <w:iCs/>
          <w:i/>
        </w:rPr>
        <w:t xml:space="preserve">śastra</w:t>
      </w:r>
      <w:r>
        <w:t xml:space="preserve">, and plain Riks, so that they may be effective; and to the wise Indra I offer an all-excellent oblation.</w:t>
      </w:r>
      <w:r>
        <w:t xml:space="preserve">”</w:t>
      </w:r>
    </w:p>
    <w:p>
      <w:pPr>
        <w:pStyle w:val="BodyText"/>
      </w:pPr>
      <w:r>
        <w:rPr>
          <w:bCs/>
          <w:b/>
        </w:rPr>
        <w:t xml:space="preserve">English Translation (the source’s own, p. 490)</w:t>
      </w:r>
      <w:r>
        <w:t xml:space="preserve"> </w:t>
      </w:r>
      <w:r>
        <w:t xml:space="preserve">—</w:t>
      </w:r>
      <w:r>
        <w:t xml:space="preserve"> </w:t>
      </w:r>
      <w:r>
        <w:t xml:space="preserve">“</w:t>
      </w:r>
      <w:r>
        <w:t xml:space="preserve">I send hymns to him (Indra) as the constructor of a car drives it to its owner, (so that he) may thence (obtain) food ; I send praises to him who is entitled to commendation ; and most excellent oblations to the wise Indra.</w:t>
      </w:r>
      <w:r>
        <w:t xml:space="preserve">”</w:t>
      </w:r>
    </w:p>
    <w:p>
      <w:pPr>
        <w:pStyle w:val="BodyText"/>
      </w:pPr>
      <w:r>
        <w:rPr>
          <w:iCs/>
          <w:i/>
        </w:rPr>
        <w:t xml:space="preserve">(Printing marks as in the source: the heading on this page reads</w:t>
      </w:r>
      <w:r>
        <w:rPr>
          <w:iCs/>
          <w:i/>
        </w:rPr>
        <w:t xml:space="preserve"> </w:t>
      </w:r>
      <w:r>
        <w:rPr>
          <w:iCs/>
          <w:i/>
        </w:rPr>
        <w:t xml:space="preserve">“</w:t>
      </w:r>
      <w:r>
        <w:rPr>
          <w:iCs/>
          <w:i/>
        </w:rPr>
        <w:t xml:space="preserve">English T-ansation</w:t>
      </w:r>
      <w:r>
        <w:rPr>
          <w:iCs/>
          <w:i/>
        </w:rPr>
        <w:t xml:space="preserve">”</w:t>
      </w:r>
      <w:r>
        <w:rPr>
          <w:iCs/>
          <w:i/>
        </w:rPr>
        <w:t xml:space="preserve"> </w:t>
      </w:r>
      <w:r>
        <w:rPr>
          <w:iCs/>
          <w:i/>
        </w:rPr>
        <w:t xml:space="preserve">in the print [sic], a damaged letter, not corrected.)</w:t>
      </w:r>
    </w:p>
    <w:p>
      <w:pPr>
        <w:pStyle w:val="BodyText"/>
      </w:pPr>
      <w:r>
        <w:rPr>
          <w:bCs/>
          <w:b/>
        </w:rPr>
        <w:t xml:space="preserve">Special Topics (</w:t>
      </w:r>
      <w:r>
        <w:rPr>
          <w:iCs/>
          <w:i/>
          <w:bCs/>
          <w:b/>
        </w:rPr>
        <w:t xml:space="preserve">viśeṣa-viṣayagaḷu</w:t>
      </w:r>
      <w:r>
        <w:rPr>
          <w:bCs/>
          <w:b/>
        </w:rPr>
        <w:t xml:space="preserve">), pp. 490–491</w:t>
      </w:r>
      <w:r>
        <w:t xml:space="preserve"> </w:t>
      </w:r>
      <w:r>
        <w:t xml:space="preserve">—</w:t>
      </w:r>
      <w:r>
        <w:t xml:space="preserve"> </w:t>
      </w:r>
      <w:r>
        <w:rPr>
          <w:bCs/>
          <w:b/>
        </w:rPr>
        <w:t xml:space="preserve">stomam</w:t>
      </w:r>
      <w:r>
        <w:t xml:space="preserve"> </w:t>
      </w:r>
      <w:r>
        <w:t xml:space="preserve">—</w:t>
      </w:r>
      <w:r>
        <w:t xml:space="preserve"> </w:t>
      </w:r>
      <w:r>
        <w:rPr>
          <w:iCs/>
          <w:i/>
        </w:rPr>
        <w:t xml:space="preserve">śastrarūpaṃ stotram</w:t>
      </w:r>
      <w:r>
        <w:t xml:space="preserve">:</w:t>
      </w:r>
      <w:r>
        <w:t xml:space="preserve"> </w:t>
      </w:r>
      <w:r>
        <w:t xml:space="preserve">“</w:t>
      </w:r>
      <w:r>
        <w:t xml:space="preserve">in a sacrifice, the many mantras that praise Indra are called</w:t>
      </w:r>
      <w:r>
        <w:t xml:space="preserve"> </w:t>
      </w:r>
      <w:r>
        <w:rPr>
          <w:iCs/>
          <w:i/>
        </w:rPr>
        <w:t xml:space="preserve">śastra</w:t>
      </w:r>
      <w:r>
        <w:t xml:space="preserve">; such collections of mantras are called</w:t>
      </w:r>
      <w:r>
        <w:t xml:space="preserve"> </w:t>
      </w:r>
      <w:r>
        <w:rPr>
          <w:iCs/>
          <w:i/>
        </w:rPr>
        <w:t xml:space="preserve">stoma</w:t>
      </w:r>
      <w:r>
        <w:t xml:space="preserve">.</w:t>
      </w:r>
      <w:r>
        <w:t xml:space="preserve">”</w:t>
      </w:r>
      <w:r>
        <w:t xml:space="preserve"> </w:t>
      </w:r>
      <w:r>
        <w:rPr>
          <w:bCs/>
          <w:b/>
        </w:rPr>
        <w:t xml:space="preserve">tatsināya</w:t>
      </w:r>
      <w:r>
        <w:t xml:space="preserve">:</w:t>
      </w:r>
      <w:r>
        <w:t xml:space="preserve"> </w:t>
      </w:r>
      <w:r>
        <w:t xml:space="preserve">“</w:t>
      </w:r>
      <w:r>
        <w:t xml:space="preserve">by the derivation</w:t>
      </w:r>
      <w:r>
        <w:t xml:space="preserve"> </w:t>
      </w:r>
      <w:r>
        <w:rPr>
          <w:iCs/>
          <w:i/>
        </w:rPr>
        <w:t xml:space="preserve">sena rathena sinam annaṃ yasya</w:t>
      </w:r>
      <w:r>
        <w:t xml:space="preserve"> </w:t>
      </w:r>
      <w:r>
        <w:t xml:space="preserve">—</w:t>
      </w:r>
      <w:r>
        <w:t xml:space="preserve"> </w:t>
      </w:r>
      <w:r>
        <w:t xml:space="preserve">‘</w:t>
      </w:r>
      <w:r>
        <w:t xml:space="preserve">with food in the form of the oblation, together with the chariot</w:t>
      </w:r>
      <w:r>
        <w:t xml:space="preserve">’</w:t>
      </w:r>
      <w:r>
        <w:t xml:space="preserve"> </w:t>
      </w:r>
      <w:r>
        <w:t xml:space="preserve">is its meaning.</w:t>
      </w:r>
      <w:r>
        <w:t xml:space="preserve"> </w:t>
      </w:r>
      <w:r>
        <w:rPr>
          <w:iCs/>
          <w:i/>
        </w:rPr>
        <w:t xml:space="preserve">sinam annaṃ bhavati sināti bhūtāni</w:t>
      </w:r>
      <w:r>
        <w:t xml:space="preserve"> </w:t>
      </w:r>
      <w:r>
        <w:t xml:space="preserve">(Ni. 5-5 as printed): the Nirukta gives the sense</w:t>
      </w:r>
      <w:r>
        <w:t xml:space="preserve"> </w:t>
      </w:r>
      <w:r>
        <w:t xml:space="preserve">‘</w:t>
      </w:r>
      <w:r>
        <w:t xml:space="preserve">food</w:t>
      </w:r>
      <w:r>
        <w:t xml:space="preserve">’</w:t>
      </w:r>
      <w:r>
        <w:t xml:space="preserve"> </w:t>
      </w:r>
      <w:r>
        <w:t xml:space="preserve">to the word</w:t>
      </w:r>
      <w:r>
        <w:t xml:space="preserve"> </w:t>
      </w:r>
      <w:r>
        <w:rPr>
          <w:iCs/>
          <w:i/>
        </w:rPr>
        <w:t xml:space="preserve">sina</w:t>
      </w:r>
      <w:r>
        <w:t xml:space="preserve">.</w:t>
      </w:r>
      <w:r>
        <w:t xml:space="preserve">”</w:t>
      </w:r>
      <w:r>
        <w:t xml:space="preserve"> </w:t>
      </w:r>
      <w:r>
        <w:rPr>
          <w:bCs/>
          <w:b/>
        </w:rPr>
        <w:t xml:space="preserve">taṣṭeva</w:t>
      </w:r>
      <w:r>
        <w:t xml:space="preserve"> </w:t>
      </w:r>
      <w:r>
        <w:t xml:space="preserve">—</w:t>
      </w:r>
      <w:r>
        <w:t xml:space="preserve"> </w:t>
      </w:r>
      <w:r>
        <w:rPr>
          <w:iCs/>
          <w:i/>
        </w:rPr>
        <w:t xml:space="preserve">taṣṭā iva</w:t>
      </w:r>
      <w:r>
        <w:t xml:space="preserve">:</w:t>
      </w:r>
      <w:r>
        <w:t xml:space="preserve"> </w:t>
      </w:r>
      <w:r>
        <w:t xml:space="preserve">“</w:t>
      </w:r>
      <w:r>
        <w:rPr>
          <w:iCs/>
          <w:i/>
        </w:rPr>
        <w:t xml:space="preserve">takṣakaḥ rathanirmātā</w:t>
      </w:r>
      <w:r>
        <w:t xml:space="preserve">: as a carpenter who builds a chariot. Here the word</w:t>
      </w:r>
      <w:r>
        <w:t xml:space="preserve"> </w:t>
      </w:r>
      <w:r>
        <w:rPr>
          <w:iCs/>
          <w:i/>
        </w:rPr>
        <w:t xml:space="preserve">iva</w:t>
      </w:r>
      <w:r>
        <w:t xml:space="preserve"> </w:t>
      </w:r>
      <w:r>
        <w:t xml:space="preserve">is only a line-filler, since</w:t>
      </w:r>
      <w:r>
        <w:t xml:space="preserve"> </w:t>
      </w:r>
      <w:r>
        <w:rPr>
          <w:iCs/>
          <w:i/>
        </w:rPr>
        <w:t xml:space="preserve">na</w:t>
      </w:r>
      <w:r>
        <w:t xml:space="preserve"> </w:t>
      </w:r>
      <w:r>
        <w:t xml:space="preserve">itself gives the sense, by connection with the word</w:t>
      </w:r>
      <w:r>
        <w:t xml:space="preserve"> </w:t>
      </w:r>
      <w:r>
        <w:rPr>
          <w:iCs/>
          <w:i/>
        </w:rPr>
        <w:t xml:space="preserve">ratha</w:t>
      </w:r>
      <w:r>
        <w:t xml:space="preserve">.</w:t>
      </w:r>
      <w:r>
        <w:t xml:space="preserve">”</w:t>
      </w:r>
      <w:r>
        <w:t xml:space="preserve"> </w:t>
      </w:r>
      <w:r>
        <w:rPr>
          <w:bCs/>
          <w:b/>
        </w:rPr>
        <w:t xml:space="preserve">girvāhase</w:t>
      </w:r>
      <w:r>
        <w:t xml:space="preserve"> </w:t>
      </w:r>
      <w:r>
        <w:t xml:space="preserve">—</w:t>
      </w:r>
      <w:r>
        <w:t xml:space="preserve"> </w:t>
      </w:r>
      <w:r>
        <w:rPr>
          <w:iCs/>
          <w:i/>
        </w:rPr>
        <w:t xml:space="preserve">gīrbhiḥ stutibhir uhyamānāya</w:t>
      </w:r>
      <w:r>
        <w:t xml:space="preserve">:</w:t>
      </w:r>
      <w:r>
        <w:t xml:space="preserve"> </w:t>
      </w:r>
      <w:r>
        <w:t xml:space="preserve">“</w:t>
      </w:r>
      <w:r>
        <w:t xml:space="preserve">an epithet of the word</w:t>
      </w:r>
      <w:r>
        <w:t xml:space="preserve"> </w:t>
      </w:r>
      <w:r>
        <w:rPr>
          <w:iCs/>
          <w:i/>
        </w:rPr>
        <w:t xml:space="preserve">indrāya</w:t>
      </w:r>
      <w:r>
        <w:t xml:space="preserve">: one who fully accepts the praise-speeches made by the hotṛ.</w:t>
      </w:r>
      <w:r>
        <w:t xml:space="preserve">”</w:t>
      </w:r>
      <w:r>
        <w:t xml:space="preserve"> </w:t>
      </w:r>
      <w:r>
        <w:rPr>
          <w:bCs/>
          <w:b/>
        </w:rPr>
        <w:t xml:space="preserve">suvṛkti</w:t>
      </w:r>
      <w:r>
        <w:t xml:space="preserve"> </w:t>
      </w:r>
      <w:r>
        <w:t xml:space="preserve">—</w:t>
      </w:r>
      <w:r>
        <w:t xml:space="preserve"> </w:t>
      </w:r>
      <w:r>
        <w:rPr>
          <w:iCs/>
          <w:i/>
        </w:rPr>
        <w:t xml:space="preserve">śobhanam āvarjanam yathā bhavati tathā preraymi</w:t>
      </w:r>
      <w:r>
        <w:t xml:space="preserve">:</w:t>
      </w:r>
      <w:r>
        <w:t xml:space="preserve"> </w:t>
      </w:r>
      <w:r>
        <w:t xml:space="preserve">“</w:t>
      </w:r>
      <w:r>
        <w:t xml:space="preserve">I send in such a way that Indra is greatly pleased; or the sense is: I send the mantras of praise [word unclear in the print, ?].</w:t>
      </w:r>
      <w:r>
        <w:t xml:space="preserve">”</w:t>
      </w:r>
      <w:r>
        <w:t xml:space="preserve"> </w:t>
      </w:r>
      <w:r>
        <w:rPr>
          <w:bCs/>
          <w:b/>
        </w:rPr>
        <w:t xml:space="preserve">viśvaminvam</w:t>
      </w:r>
      <w:r>
        <w:t xml:space="preserve"> </w:t>
      </w:r>
      <w:r>
        <w:t xml:space="preserve">—</w:t>
      </w:r>
      <w:r>
        <w:t xml:space="preserve"> </w:t>
      </w:r>
      <w:r>
        <w:rPr>
          <w:iCs/>
          <w:i/>
        </w:rPr>
        <w:t xml:space="preserve">viśvavyāpakaṃ viśvair vyāptaṃ sarvotkṛṣṭaṃ haviḥ</w:t>
      </w:r>
      <w:r>
        <w:t xml:space="preserve">:</w:t>
      </w:r>
      <w:r>
        <w:t xml:space="preserve"> </w:t>
      </w:r>
      <w:r>
        <w:t xml:space="preserve">“</w:t>
      </w:r>
      <w:r>
        <w:rPr>
          <w:iCs/>
          <w:i/>
        </w:rPr>
        <w:t xml:space="preserve">viśvaṃ invati vyāpnoti iti viśvaminvam</w:t>
      </w:r>
      <w:r>
        <w:t xml:space="preserve">: an epithet of the word</w:t>
      </w:r>
      <w:r>
        <w:t xml:space="preserve"> </w:t>
      </w:r>
      <w:r>
        <w:rPr>
          <w:iCs/>
          <w:i/>
        </w:rPr>
        <w:t xml:space="preserve">haviḥ</w:t>
      </w:r>
      <w:r>
        <w:t xml:space="preserve"> </w:t>
      </w:r>
      <w:r>
        <w:t xml:space="preserve">(oblation). The praise of the oblation is here: this oblation is well known in the whole world, or has pervaded the whole world, is the self of the universe, is the best.</w:t>
      </w:r>
      <w:r>
        <w:t xml:space="preserve">”</w:t>
      </w:r>
    </w:p>
    <w:p>
      <w:pPr>
        <w:pStyle w:val="BodyText"/>
      </w:pPr>
      <w:r>
        <w:rPr>
          <w:bCs/>
          <w:b/>
        </w:rPr>
        <w:t xml:space="preserve">Vyākaraṇa-prakriyā</w:t>
      </w:r>
      <w:r>
        <w:t xml:space="preserve"> </w:t>
      </w:r>
      <w:r>
        <w:rPr>
          <w:iCs/>
          <w:i/>
        </w:rPr>
        <w:t xml:space="preserve">(pp. 491–492 — noted briefly)</w:t>
      </w:r>
      <w:r>
        <w:t xml:space="preserve"> </w:t>
      </w:r>
      <w:r>
        <w:t xml:space="preserve">—</w:t>
      </w:r>
      <w:r>
        <w:t xml:space="preserve"> </w:t>
      </w:r>
      <w:r>
        <w:rPr>
          <w:iCs/>
          <w:i/>
        </w:rPr>
        <w:t xml:space="preserve">Grammar pages, noted briefly.</w:t>
      </w:r>
      <w:r>
        <w:t xml:space="preserve"> </w:t>
      </w:r>
      <w:r>
        <w:rPr>
          <w:bCs/>
          <w:b/>
        </w:rPr>
        <w:t xml:space="preserve">hinomi</w:t>
      </w:r>
      <w:r>
        <w:t xml:space="preserve">:</w:t>
      </w:r>
      <w:r>
        <w:t xml:space="preserve"> </w:t>
      </w:r>
      <w:r>
        <w:rPr>
          <w:iCs/>
          <w:i/>
        </w:rPr>
        <w:t xml:space="preserve">hi gatau vṛddhau ca</w:t>
      </w:r>
      <w:r>
        <w:t xml:space="preserve"> </w:t>
      </w:r>
      <w:r>
        <w:t xml:space="preserve">(</w:t>
      </w:r>
      <w:r>
        <w:rPr>
          <w:iCs/>
          <w:i/>
        </w:rPr>
        <w:t xml:space="preserve">svādi</w:t>
      </w:r>
      <w:r>
        <w:t xml:space="preserve">);</w:t>
      </w:r>
      <w:r>
        <w:t xml:space="preserve"> </w:t>
      </w:r>
      <w:r>
        <w:rPr>
          <w:iCs/>
          <w:i/>
        </w:rPr>
        <w:t xml:space="preserve">laṭ</w:t>
      </w:r>
      <w:r>
        <w:t xml:space="preserve">,</w:t>
      </w:r>
      <w:r>
        <w:t xml:space="preserve"> </w:t>
      </w:r>
      <w:r>
        <w:rPr>
          <w:iCs/>
          <w:i/>
        </w:rPr>
        <w:t xml:space="preserve">mip</w:t>
      </w:r>
      <w:r>
        <w:t xml:space="preserve">;</w:t>
      </w:r>
      <w:r>
        <w:t xml:space="preserve"> </w:t>
      </w:r>
      <w:r>
        <w:rPr>
          <w:iCs/>
          <w:i/>
        </w:rPr>
        <w:t xml:space="preserve">svādibhyaḥ śnuḥ</w:t>
      </w:r>
      <w:r>
        <w:t xml:space="preserve">:</w:t>
      </w:r>
      <w:r>
        <w:t xml:space="preserve"> </w:t>
      </w:r>
      <w:r>
        <w:rPr>
          <w:iCs/>
          <w:i/>
        </w:rPr>
        <w:t xml:space="preserve">śnu</w:t>
      </w:r>
      <w:r>
        <w:t xml:space="preserve">;</w:t>
      </w:r>
      <w:r>
        <w:t xml:space="preserve"> </w:t>
      </w:r>
      <w:r>
        <w:rPr>
          <w:iCs/>
          <w:i/>
        </w:rPr>
        <w:t xml:space="preserve">sārvadhātukam apit</w:t>
      </w:r>
      <w:r>
        <w:t xml:space="preserve"> </w:t>
      </w:r>
      <w:r>
        <w:t xml:space="preserve">is</w:t>
      </w:r>
      <w:r>
        <w:t xml:space="preserve"> </w:t>
      </w:r>
      <w:r>
        <w:rPr>
          <w:iCs/>
          <w:i/>
        </w:rPr>
        <w:t xml:space="preserve">ṅit</w:t>
      </w:r>
      <w:r>
        <w:t xml:space="preserve">, so no</w:t>
      </w:r>
      <w:r>
        <w:t xml:space="preserve"> </w:t>
      </w:r>
      <w:r>
        <w:rPr>
          <w:iCs/>
          <w:i/>
        </w:rPr>
        <w:t xml:space="preserve">guṇa</w:t>
      </w:r>
      <w:r>
        <w:t xml:space="preserve"> </w:t>
      </w:r>
      <w:r>
        <w:t xml:space="preserve">of the root;</w:t>
      </w:r>
      <w:r>
        <w:t xml:space="preserve"> </w:t>
      </w:r>
      <w:r>
        <w:rPr>
          <w:iCs/>
          <w:i/>
        </w:rPr>
        <w:t xml:space="preserve">guṇa</w:t>
      </w:r>
      <w:r>
        <w:t xml:space="preserve"> </w:t>
      </w:r>
      <w:r>
        <w:t xml:space="preserve">of the</w:t>
      </w:r>
      <w:r>
        <w:t xml:space="preserve"> </w:t>
      </w:r>
      <w:r>
        <w:rPr>
          <w:iCs/>
          <w:i/>
        </w:rPr>
        <w:t xml:space="preserve">vikaraṇa</w:t>
      </w:r>
      <w:r>
        <w:t xml:space="preserve"> </w:t>
      </w:r>
      <w:r>
        <w:t xml:space="preserve">because of</w:t>
      </w:r>
      <w:r>
        <w:t xml:space="preserve"> </w:t>
      </w:r>
      <w:r>
        <w:rPr>
          <w:iCs/>
          <w:i/>
        </w:rPr>
        <w:t xml:space="preserve">mip</w:t>
      </w:r>
      <w:r>
        <w:t xml:space="preserve">;</w:t>
      </w:r>
      <w:r>
        <w:t xml:space="preserve"> </w:t>
      </w:r>
      <w:r>
        <w:rPr>
          <w:iCs/>
          <w:i/>
        </w:rPr>
        <w:t xml:space="preserve">nighāta</w:t>
      </w:r>
      <w:r>
        <w:t xml:space="preserve">.</w:t>
      </w:r>
      <w:r>
        <w:t xml:space="preserve"> </w:t>
      </w:r>
      <w:r>
        <w:rPr>
          <w:bCs/>
          <w:b/>
        </w:rPr>
        <w:t xml:space="preserve">taṣṭā</w:t>
      </w:r>
      <w:r>
        <w:t xml:space="preserve">:</w:t>
      </w:r>
      <w:r>
        <w:t xml:space="preserve"> </w:t>
      </w:r>
      <w:r>
        <w:rPr>
          <w:iCs/>
          <w:i/>
        </w:rPr>
        <w:t xml:space="preserve">takṣū tvakṣū tanūkaraṇe</w:t>
      </w:r>
      <w:r>
        <w:t xml:space="preserve">;</w:t>
      </w:r>
      <w:r>
        <w:t xml:space="preserve"> </w:t>
      </w:r>
      <w:r>
        <w:rPr>
          <w:iCs/>
          <w:i/>
        </w:rPr>
        <w:t xml:space="preserve">tṛn</w:t>
      </w:r>
      <w:r>
        <w:t xml:space="preserve"> </w:t>
      </w:r>
      <w:r>
        <w:t xml:space="preserve">in the habitual sense; the root having</w:t>
      </w:r>
      <w:r>
        <w:t xml:space="preserve"> </w:t>
      </w:r>
      <w:r>
        <w:rPr>
          <w:iCs/>
          <w:i/>
        </w:rPr>
        <w:t xml:space="preserve">ū</w:t>
      </w:r>
      <w:r>
        <w:t xml:space="preserve"> </w:t>
      </w:r>
      <w:r>
        <w:t xml:space="preserve">as a mark,</w:t>
      </w:r>
      <w:r>
        <w:t xml:space="preserve"> </w:t>
      </w:r>
      <w:r>
        <w:rPr>
          <w:iCs/>
          <w:i/>
        </w:rPr>
        <w:t xml:space="preserve">iḍ</w:t>
      </w:r>
      <w:r>
        <w:t xml:space="preserve"> </w:t>
      </w:r>
      <w:r>
        <w:t xml:space="preserve">is optional (</w:t>
      </w:r>
      <w:r>
        <w:rPr>
          <w:iCs/>
          <w:i/>
        </w:rPr>
        <w:t xml:space="preserve">svaratisūti…</w:t>
      </w:r>
      <w:r>
        <w:t xml:space="preserve">, Pā. 7-2-44) and is here not used;</w:t>
      </w:r>
      <w:r>
        <w:t xml:space="preserve"> </w:t>
      </w:r>
      <w:r>
        <w:rPr>
          <w:iCs/>
          <w:i/>
        </w:rPr>
        <w:t xml:space="preserve">k·ṣ</w:t>
      </w:r>
      <w:r>
        <w:t xml:space="preserve"> </w:t>
      </w:r>
      <w:r>
        <w:t xml:space="preserve">+</w:t>
      </w:r>
      <w:r>
        <w:t xml:space="preserve"> </w:t>
      </w:r>
      <w:r>
        <w:rPr>
          <w:iCs/>
          <w:i/>
        </w:rPr>
        <w:t xml:space="preserve">t</w:t>
      </w:r>
      <w:r>
        <w:t xml:space="preserve">,</w:t>
      </w:r>
      <w:r>
        <w:t xml:space="preserve"> </w:t>
      </w:r>
      <w:r>
        <w:rPr>
          <w:iCs/>
          <w:i/>
        </w:rPr>
        <w:t xml:space="preserve">skoḥ saṃyogādyor ante ca</w:t>
      </w:r>
      <w:r>
        <w:t xml:space="preserve">: loss of</w:t>
      </w:r>
      <w:r>
        <w:t xml:space="preserve"> </w:t>
      </w:r>
      <w:r>
        <w:rPr>
          <w:iCs/>
          <w:i/>
        </w:rPr>
        <w:t xml:space="preserve">k</w:t>
      </w:r>
      <w:r>
        <w:t xml:space="preserve">;</w:t>
      </w:r>
      <w:r>
        <w:t xml:space="preserve"> </w:t>
      </w:r>
      <w:r>
        <w:rPr>
          <w:iCs/>
          <w:i/>
        </w:rPr>
        <w:t xml:space="preserve">ṣṭunā ṣṭuḥ</w:t>
      </w:r>
      <w:r>
        <w:t xml:space="preserve">:</w:t>
      </w:r>
      <w:r>
        <w:t xml:space="preserve"> </w:t>
      </w:r>
      <w:r>
        <w:rPr>
          <w:iCs/>
          <w:i/>
        </w:rPr>
        <w:t xml:space="preserve">ta</w:t>
      </w:r>
      <w:r>
        <w:t xml:space="preserve"> </w:t>
      </w:r>
      <w:r>
        <w:t xml:space="preserve">→</w:t>
      </w:r>
      <w:r>
        <w:t xml:space="preserve"> </w:t>
      </w:r>
      <w:r>
        <w:rPr>
          <w:iCs/>
          <w:i/>
        </w:rPr>
        <w:t xml:space="preserve">ṭa</w:t>
      </w:r>
      <w:r>
        <w:t xml:space="preserve">; so</w:t>
      </w:r>
      <w:r>
        <w:t xml:space="preserve"> </w:t>
      </w:r>
      <w:r>
        <w:rPr>
          <w:iCs/>
          <w:i/>
        </w:rPr>
        <w:t xml:space="preserve">taṣṭṛ</w:t>
      </w:r>
      <w:r>
        <w:t xml:space="preserve">; accent on the first syllable by the suffix being</w:t>
      </w:r>
      <w:r>
        <w:t xml:space="preserve"> </w:t>
      </w:r>
      <w:r>
        <w:rPr>
          <w:iCs/>
          <w:i/>
        </w:rPr>
        <w:t xml:space="preserve">nit</w:t>
      </w:r>
      <w:r>
        <w:t xml:space="preserve">; in the nominative</w:t>
      </w:r>
      <w:r>
        <w:t xml:space="preserve"> </w:t>
      </w:r>
      <w:r>
        <w:rPr>
          <w:iCs/>
          <w:i/>
        </w:rPr>
        <w:t xml:space="preserve">ṛduśanas…</w:t>
      </w:r>
      <w:r>
        <w:t xml:space="preserve"> </w:t>
      </w:r>
      <w:r>
        <w:t xml:space="preserve">(no number printed):</w:t>
      </w:r>
      <w:r>
        <w:t xml:space="preserve"> </w:t>
      </w:r>
      <w:r>
        <w:rPr>
          <w:iCs/>
          <w:i/>
        </w:rPr>
        <w:t xml:space="preserve">anaṅ</w:t>
      </w:r>
      <w:r>
        <w:t xml:space="preserve">;</w:t>
      </w:r>
      <w:r>
        <w:t xml:space="preserve"> </w:t>
      </w:r>
      <w:r>
        <w:rPr>
          <w:iCs/>
          <w:i/>
        </w:rPr>
        <w:t xml:space="preserve">āpṛdhyanṛc…</w:t>
      </w:r>
      <w:r>
        <w:t xml:space="preserve"> </w:t>
      </w:r>
      <w:r>
        <w:t xml:space="preserve">[as read]: lengthening of the penultimate:</w:t>
      </w:r>
      <w:r>
        <w:t xml:space="preserve"> </w:t>
      </w:r>
      <w:r>
        <w:rPr>
          <w:iCs/>
          <w:i/>
        </w:rPr>
        <w:t xml:space="preserve">taṣṭā</w:t>
      </w:r>
      <w:r>
        <w:t xml:space="preserve">.</w:t>
      </w:r>
      <w:r>
        <w:t xml:space="preserve"> </w:t>
      </w:r>
      <w:r>
        <w:rPr>
          <w:bCs/>
          <w:b/>
        </w:rPr>
        <w:t xml:space="preserve">tatsināya</w:t>
      </w:r>
      <w:r>
        <w:t xml:space="preserve">:</w:t>
      </w:r>
      <w:r>
        <w:t xml:space="preserve"> </w:t>
      </w:r>
      <w:r>
        <w:rPr>
          <w:iCs/>
          <w:i/>
        </w:rPr>
        <w:t xml:space="preserve">sina</w:t>
      </w:r>
      <w:r>
        <w:t xml:space="preserve">;</w:t>
      </w:r>
      <w:r>
        <w:t xml:space="preserve"> </w:t>
      </w:r>
      <w:r>
        <w:rPr>
          <w:iCs/>
          <w:i/>
        </w:rPr>
        <w:t xml:space="preserve">ṣiñ bandhane</w:t>
      </w:r>
      <w:r>
        <w:t xml:space="preserve">; suffix</w:t>
      </w:r>
      <w:r>
        <w:t xml:space="preserve"> </w:t>
      </w:r>
      <w:r>
        <w:rPr>
          <w:iCs/>
          <w:i/>
        </w:rPr>
        <w:t xml:space="preserve">nak</w:t>
      </w:r>
      <w:r>
        <w:t xml:space="preserve"> </w:t>
      </w:r>
      <w:r>
        <w:t xml:space="preserve">(Uṇ. sū. 3-282; the bhāṣya tail prints Uṇ. 3-2);</w:t>
      </w:r>
      <w:r>
        <w:t xml:space="preserve"> </w:t>
      </w:r>
      <w:r>
        <w:rPr>
          <w:iCs/>
          <w:i/>
        </w:rPr>
        <w:t xml:space="preserve">s</w:t>
      </w:r>
      <w:r>
        <w:t xml:space="preserve"> </w:t>
      </w:r>
      <w:r>
        <w:t xml:space="preserve">for the initial</w:t>
      </w:r>
      <w:r>
        <w:t xml:space="preserve"> </w:t>
      </w:r>
      <w:r>
        <w:rPr>
          <w:iCs/>
          <w:i/>
        </w:rPr>
        <w:t xml:space="preserve">ṣ</w:t>
      </w:r>
      <w:r>
        <w:t xml:space="preserve">;</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bahuvrīhau prakṛtyā pūrvapadam</w:t>
      </w:r>
      <w:r>
        <w:t xml:space="preserve">: accent of the first member.</w:t>
      </w:r>
      <w:r>
        <w:t xml:space="preserve"> </w:t>
      </w:r>
      <w:r>
        <w:rPr>
          <w:bCs/>
          <w:b/>
        </w:rPr>
        <w:t xml:space="preserve">girvāhase</w:t>
      </w:r>
      <w:r>
        <w:t xml:space="preserve">:</w:t>
      </w:r>
      <w:r>
        <w:t xml:space="preserve"> </w:t>
      </w:r>
      <w:r>
        <w:rPr>
          <w:iCs/>
          <w:i/>
        </w:rPr>
        <w:t xml:space="preserve">vah prāpaṇe</w:t>
      </w:r>
      <w:r>
        <w:t xml:space="preserve">;</w:t>
      </w:r>
      <w:r>
        <w:t xml:space="preserve"> </w:t>
      </w:r>
      <w:r>
        <w:rPr>
          <w:iCs/>
          <w:i/>
        </w:rPr>
        <w:t xml:space="preserve">vahihāñbhyaś chandasi</w:t>
      </w:r>
      <w:r>
        <w:t xml:space="preserve"> </w:t>
      </w:r>
      <w:r>
        <w:t xml:space="preserve">(Uṇ. sū. 4-660; the following</w:t>
      </w:r>
      <w:r>
        <w:t xml:space="preserve"> </w:t>
      </w:r>
      <w:r>
        <w:rPr>
          <w:iCs/>
          <w:i/>
        </w:rPr>
        <w:t xml:space="preserve">gatikārakayor api…</w:t>
      </w:r>
      <w:r>
        <w:t xml:space="preserve"> </w:t>
      </w:r>
      <w:r>
        <w:t xml:space="preserve">is Uṇ. sū. 4-666):</w:t>
      </w:r>
      <w:r>
        <w:t xml:space="preserve"> </w:t>
      </w:r>
      <w:r>
        <w:rPr>
          <w:iCs/>
          <w:i/>
        </w:rPr>
        <w:t xml:space="preserve">asun</w:t>
      </w:r>
      <w:r>
        <w:t xml:space="preserve">; for</w:t>
      </w:r>
      <w:r>
        <w:t xml:space="preserve"> </w:t>
      </w:r>
      <w:r>
        <w:rPr>
          <w:iCs/>
          <w:i/>
        </w:rPr>
        <w:t xml:space="preserve">gati</w:t>
      </w:r>
      <w:r>
        <w:t xml:space="preserve"> </w:t>
      </w:r>
      <w:r>
        <w:t xml:space="preserve">and</w:t>
      </w:r>
      <w:r>
        <w:t xml:space="preserve"> </w:t>
      </w:r>
      <w:r>
        <w:rPr>
          <w:iCs/>
          <w:i/>
        </w:rPr>
        <w:t xml:space="preserve">kāraka</w:t>
      </w:r>
      <w:r>
        <w:t xml:space="preserve">-first members the first-member accent also prevails;</w:t>
      </w:r>
      <w:r>
        <w:t xml:space="preserve"> </w:t>
      </w:r>
      <w:r>
        <w:rPr>
          <w:iCs/>
          <w:i/>
        </w:rPr>
        <w:t xml:space="preserve">ñit</w:t>
      </w:r>
      <w:r>
        <w:t xml:space="preserve">,</w:t>
      </w:r>
      <w:r>
        <w:t xml:space="preserve"> </w:t>
      </w:r>
      <w:r>
        <w:rPr>
          <w:iCs/>
          <w:i/>
        </w:rPr>
        <w:t xml:space="preserve">vṛddhi</w:t>
      </w:r>
      <w:r>
        <w:t xml:space="preserve"> </w:t>
      </w:r>
      <w:r>
        <w:t xml:space="preserve">of the penultimate;</w:t>
      </w:r>
      <w:r>
        <w:t xml:space="preserve"> </w:t>
      </w:r>
      <w:r>
        <w:rPr>
          <w:iCs/>
          <w:i/>
        </w:rPr>
        <w:t xml:space="preserve">girvāhas</w:t>
      </w:r>
      <w:r>
        <w:t xml:space="preserve">; though</w:t>
      </w:r>
      <w:r>
        <w:t xml:space="preserve"> </w:t>
      </w:r>
      <w:r>
        <w:rPr>
          <w:iCs/>
          <w:i/>
        </w:rPr>
        <w:t xml:space="preserve">gir</w:t>
      </w:r>
      <w:r>
        <w:t xml:space="preserve"> </w:t>
      </w:r>
      <w:r>
        <w:t xml:space="preserve">+</w:t>
      </w:r>
      <w:r>
        <w:t xml:space="preserve"> </w:t>
      </w:r>
      <w:r>
        <w:rPr>
          <w:iCs/>
          <w:i/>
        </w:rPr>
        <w:t xml:space="preserve">h</w:t>
      </w:r>
      <w:r>
        <w:t xml:space="preserve"> </w:t>
      </w:r>
      <w:r>
        <w:t xml:space="preserve">should lengthen, Vedically it is not so; dative singular.</w:t>
      </w:r>
      <w:r>
        <w:t xml:space="preserve"> </w:t>
      </w:r>
      <w:r>
        <w:rPr>
          <w:bCs/>
          <w:b/>
        </w:rPr>
        <w:t xml:space="preserve">viśvaminvam</w:t>
      </w:r>
      <w:r>
        <w:t xml:space="preserve">:</w:t>
      </w:r>
      <w:r>
        <w:t xml:space="preserve"> </w:t>
      </w:r>
      <w:r>
        <w:rPr>
          <w:iCs/>
          <w:i/>
        </w:rPr>
        <w:t xml:space="preserve">ivi vyāptau</w:t>
      </w:r>
      <w:r>
        <w:t xml:space="preserve">;</w:t>
      </w:r>
      <w:r>
        <w:t xml:space="preserve"> </w:t>
      </w:r>
      <w:r>
        <w:rPr>
          <w:iCs/>
          <w:i/>
        </w:rPr>
        <w:t xml:space="preserve">viśvam invati</w:t>
      </w:r>
      <w:r>
        <w:t xml:space="preserve">;</w:t>
      </w:r>
      <w:r>
        <w:t xml:space="preserve"> </w:t>
      </w:r>
      <w:r>
        <w:rPr>
          <w:iCs/>
          <w:i/>
        </w:rPr>
        <w:t xml:space="preserve">idito num dhātoḥ</w:t>
      </w:r>
      <w:r>
        <w:t xml:space="preserve">:</w:t>
      </w:r>
      <w:r>
        <w:t xml:space="preserve"> </w:t>
      </w:r>
      <w:r>
        <w:rPr>
          <w:iCs/>
          <w:i/>
        </w:rPr>
        <w:t xml:space="preserve">nuṃ</w:t>
      </w:r>
      <w:r>
        <w:t xml:space="preserve">;</w:t>
      </w:r>
      <w:r>
        <w:t xml:space="preserve"> </w:t>
      </w:r>
      <w:r>
        <w:rPr>
          <w:iCs/>
          <w:i/>
        </w:rPr>
        <w:t xml:space="preserve">pacādi</w:t>
      </w:r>
      <w:r>
        <w:t xml:space="preserve">:</w:t>
      </w:r>
      <w:r>
        <w:t xml:space="preserve"> </w:t>
      </w:r>
      <w:r>
        <w:rPr>
          <w:iCs/>
          <w:i/>
        </w:rPr>
        <w:t xml:space="preserve">ac</w:t>
      </w:r>
      <w:r>
        <w:t xml:space="preserve">; in the compound the retention of the accusative ending (</w:t>
      </w:r>
      <w:r>
        <w:rPr>
          <w:iCs/>
          <w:i/>
        </w:rPr>
        <w:t xml:space="preserve">aluk</w:t>
      </w:r>
      <w:r>
        <w:t xml:space="preserve">) is Vedic; or by</w:t>
      </w:r>
      <w:r>
        <w:t xml:space="preserve"> </w:t>
      </w:r>
      <w:r>
        <w:rPr>
          <w:iCs/>
          <w:i/>
        </w:rPr>
        <w:t xml:space="preserve">bahula</w:t>
      </w:r>
      <w:r>
        <w:t xml:space="preserve"> </w:t>
      </w:r>
      <w:r>
        <w:rPr>
          <w:iCs/>
          <w:i/>
        </w:rPr>
        <w:t xml:space="preserve">khac</w:t>
      </w:r>
      <w:r>
        <w:t xml:space="preserve"> </w:t>
      </w:r>
      <w:r>
        <w:t xml:space="preserve">for this root also; then</w:t>
      </w:r>
      <w:r>
        <w:t xml:space="preserve"> </w:t>
      </w:r>
      <w:r>
        <w:rPr>
          <w:iCs/>
          <w:i/>
        </w:rPr>
        <w:t xml:space="preserve">ārurdviṣad ajantasya mum</w:t>
      </w:r>
      <w:r>
        <w:t xml:space="preserve"> </w:t>
      </w:r>
      <w:r>
        <w:t xml:space="preserve">(Pā. 6-3-67):</w:t>
      </w:r>
      <w:r>
        <w:t xml:space="preserve"> </w:t>
      </w:r>
      <w:r>
        <w:rPr>
          <w:iCs/>
          <w:i/>
        </w:rPr>
        <w:t xml:space="preserve">mum</w:t>
      </w:r>
      <w:r>
        <w:t xml:space="preserve"> </w:t>
      </w:r>
      <w:r>
        <w:t xml:space="preserve">after</w:t>
      </w:r>
      <w:r>
        <w:t xml:space="preserve"> </w:t>
      </w:r>
      <w:r>
        <w:rPr>
          <w:iCs/>
          <w:i/>
        </w:rPr>
        <w:t xml:space="preserve">viśva</w:t>
      </w:r>
      <w:r>
        <w:t xml:space="preserve">.</w:t>
      </w:r>
      <w:r>
        <w:t xml:space="preserve"> </w:t>
      </w:r>
      <w:r>
        <w:rPr>
          <w:bCs/>
          <w:b/>
        </w:rPr>
        <w:t xml:space="preserve">medhirāya</w:t>
      </w:r>
      <w:r>
        <w:t xml:space="preserve">:</w:t>
      </w:r>
      <w:r>
        <w:t xml:space="preserve"> </w:t>
      </w:r>
      <w:r>
        <w:rPr>
          <w:iCs/>
          <w:i/>
        </w:rPr>
        <w:t xml:space="preserve">medhā asyāsti</w:t>
      </w:r>
      <w:r>
        <w:t xml:space="preserve">;</w:t>
      </w:r>
      <w:r>
        <w:t xml:space="preserve"> </w:t>
      </w:r>
      <w:r>
        <w:rPr>
          <w:iCs/>
          <w:i/>
        </w:rPr>
        <w:t xml:space="preserve">medhārathābhyām iran nirac vaktavyau</w:t>
      </w:r>
      <w:r>
        <w:t xml:space="preserve"> </w:t>
      </w:r>
      <w:r>
        <w:t xml:space="preserve">(a</w:t>
      </w:r>
      <w:r>
        <w:t xml:space="preserve"> </w:t>
      </w:r>
      <w:r>
        <w:rPr>
          <w:iCs/>
          <w:i/>
        </w:rPr>
        <w:t xml:space="preserve">vārttika</w:t>
      </w:r>
      <w:r>
        <w:t xml:space="preserve">; Pā. sū. 5-2-109-3):</w:t>
      </w:r>
      <w:r>
        <w:t xml:space="preserve"> </w:t>
      </w:r>
      <w:r>
        <w:rPr>
          <w:iCs/>
          <w:i/>
        </w:rPr>
        <w:t xml:space="preserve">iran</w:t>
      </w:r>
      <w:r>
        <w:t xml:space="preserve"> </w:t>
      </w:r>
      <w:r>
        <w:t xml:space="preserve">in the possessive sense;</w:t>
      </w:r>
      <w:r>
        <w:t xml:space="preserve"> </w:t>
      </w:r>
      <w:r>
        <w:rPr>
          <w:iCs/>
          <w:i/>
        </w:rPr>
        <w:t xml:space="preserve">yasyeti ca</w:t>
      </w:r>
      <w:r>
        <w:t xml:space="preserve">: loss of</w:t>
      </w:r>
      <w:r>
        <w:t xml:space="preserve"> </w:t>
      </w:r>
      <w:r>
        <w:rPr>
          <w:iCs/>
          <w:i/>
        </w:rPr>
        <w:t xml:space="preserve">a</w:t>
      </w:r>
      <w:r>
        <w:t xml:space="preserve">;</w:t>
      </w:r>
      <w:r>
        <w:t xml:space="preserve"> </w:t>
      </w:r>
      <w:r>
        <w:rPr>
          <w:iCs/>
          <w:i/>
        </w:rPr>
        <w:t xml:space="preserve">iran</w:t>
      </w:r>
      <w:r>
        <w:t xml:space="preserve"> </w:t>
      </w:r>
      <w:r>
        <w:t xml:space="preserve">is</w:t>
      </w:r>
      <w:r>
        <w:t xml:space="preserve"> </w:t>
      </w:r>
      <w:r>
        <w:rPr>
          <w:iCs/>
          <w:i/>
        </w:rPr>
        <w:t xml:space="preserve">nit</w:t>
      </w:r>
      <w:r>
        <w:t xml:space="preserve">, so initial-acute.</w:t>
      </w:r>
    </w:p>
    <w:p>
      <w:r>
        <w:pict>
          <v:rect style="width:0;height:1.5pt" o:hralign="center" o:hrstd="t" o:hr="t"/>
        </w:pict>
      </w:r>
    </w:p>
    <w:p>
      <w:r>
        <w:pict>
          <v:rect style="width:0;height:1.5pt" o:hralign="center" o:hrstd="t" o:hr="t"/>
        </w:pict>
      </w:r>
    </w:p>
    <w:bookmarkEnd w:id="209"/>
    <w:bookmarkStart w:id="210" w:name="rik-61.5-pp.-492495-pdf-508511"/>
    <w:p>
      <w:pPr>
        <w:pStyle w:val="Heading3"/>
      </w:pPr>
      <w:r>
        <w:t xml:space="preserve">Rik 61.5 (pp. 492–495, PDF 508–511)</w:t>
      </w:r>
    </w:p>
    <w:p>
      <w:pPr>
        <w:pStyle w:val="FirstParagraph"/>
      </w:pPr>
      <w:r>
        <w:rPr>
          <w:bCs/>
          <w:b/>
        </w:rPr>
        <w:t xml:space="preserve">Saṃhitā-pāṭha</w:t>
      </w:r>
      <w:r>
        <w:t xml:space="preserve"> </w:t>
      </w:r>
      <w:r>
        <w:rPr>
          <w:iCs/>
          <w:i/>
        </w:rPr>
        <w:t xml:space="preserve">(p. 492; accents as printed. The print has a pluti numeral ೩ after</w:t>
      </w:r>
      <w:r>
        <w:t xml:space="preserve"> </w:t>
      </w:r>
      <w:r>
        <w:t xml:space="preserve">juhvā</w:t>
      </w:r>
      <w:r>
        <w:rPr>
          <w:iCs/>
          <w:i/>
        </w:rPr>
        <w:t xml:space="preserve">, carrying a stroke above and one below; the stroke over</w:t>
      </w:r>
      <w:r>
        <w:t xml:space="preserve"> </w:t>
      </w:r>
      <w:r>
        <w:t xml:space="preserve">sa</w:t>
      </w:r>
      <w:r>
        <w:t xml:space="preserve"> </w:t>
      </w:r>
      <w:r>
        <w:rPr>
          <w:iCs/>
          <w:i/>
        </w:rPr>
        <w:t xml:space="preserve">and the anudātta under</w:t>
      </w:r>
      <w:r>
        <w:t xml:space="preserve"> </w:t>
      </w:r>
      <w:r>
        <w:t xml:space="preserve">dā</w:t>
      </w:r>
      <w:r>
        <w:t xml:space="preserve"> </w:t>
      </w:r>
      <w:r>
        <w:rPr>
          <w:iCs/>
          <w:i/>
        </w:rPr>
        <w:t xml:space="preserve">(before the svarita</w:t>
      </w:r>
      <w:r>
        <w:t xml:space="preserve"> </w:t>
      </w:r>
      <w:r>
        <w:t xml:space="preserve">nau</w:t>
      </w:r>
      <w:r>
        <w:rPr>
          <w:iCs/>
          <w:i/>
        </w:rPr>
        <w:t xml:space="preserve">) are set as printed [accent ?])</w:t>
      </w:r>
    </w:p>
    <w:p>
      <w:pPr>
        <w:pStyle w:val="BlockText"/>
      </w:pPr>
      <w:r>
        <w:rPr>
          <w:bCs/>
          <w:b/>
        </w:rPr>
        <w:t xml:space="preserve">अ॒स्मा इदु॒ सप्ति॑मिव श्रव॒स्येन्द्रा॑यार्कं॒ जु॒ह्वा३ स॑मञ्जे ।</w:t>
      </w:r>
      <w:r>
        <w:t xml:space="preserve"> </w:t>
      </w:r>
      <w:r>
        <w:rPr>
          <w:bCs/>
          <w:b/>
        </w:rPr>
        <w:t xml:space="preserve">वी॒रं दा॒नौ॑कसं व॒न्दध्यै॑ पु॒रां गू॒र्तश्र॑वसं द॒र्माण॑म् ॥ ५ ॥</w:t>
      </w:r>
    </w:p>
    <w:p>
      <w:pPr>
        <w:pStyle w:val="FirstParagraph"/>
      </w:pPr>
      <w:r>
        <w:rPr>
          <w:iCs/>
          <w:i/>
        </w:rPr>
        <w:t xml:space="preserve">asmā́ íd u sáptim iva śravasyéndrāyārkaṃ juhvā́3 sam añje |</w:t>
      </w:r>
      <w:r>
        <w:t xml:space="preserve"> </w:t>
      </w:r>
      <w:r>
        <w:rPr>
          <w:iCs/>
          <w:i/>
        </w:rPr>
        <w:t xml:space="preserve">vīráṃ dānaukasaṃ vandádhyai purā́ṃ gūrtáśravasaṃ darmā́ṇam || 5 ||</w:t>
      </w:r>
    </w:p>
    <w:p>
      <w:pPr>
        <w:pStyle w:val="BodyText"/>
      </w:pPr>
      <w:r>
        <w:rPr>
          <w:bCs/>
          <w:b/>
        </w:rPr>
        <w:t xml:space="preserve">Pada-pāṭha</w:t>
      </w:r>
      <w:r>
        <w:t xml:space="preserve"> </w:t>
      </w:r>
      <w:r>
        <w:rPr>
          <w:iCs/>
          <w:i/>
        </w:rPr>
        <w:t xml:space="preserve">(p. 492)</w:t>
      </w:r>
    </w:p>
    <w:p>
      <w:pPr>
        <w:pStyle w:val="BlockText"/>
      </w:pPr>
      <w:r>
        <w:t xml:space="preserve">अस्मै । इत् । ऊं इति । सप्तिम्ऽइव । श्रवस्या । इन्द्राय । अर्कम् । जुह्वा । सम् । अञ्जे ।</w:t>
      </w:r>
      <w:r>
        <w:t xml:space="preserve"> </w:t>
      </w:r>
      <w:r>
        <w:t xml:space="preserve">वीरम् । दानुऽओकसम् । वन्दध्यै । पुराम् । गूर्तऽश्रवसम् । दर्माणम् ॥ ५ ॥</w:t>
      </w:r>
    </w:p>
    <w:p>
      <w:pPr>
        <w:pStyle w:val="FirstParagraph"/>
      </w:pPr>
      <w:r>
        <w:rPr>
          <w:iCs/>
          <w:i/>
        </w:rPr>
        <w:t xml:space="preserve">asmai | it | ūṃ iti | saptim-iva | śravasyā | indrāya | arkam | juhvā | sam | añje |</w:t>
      </w:r>
      <w:r>
        <w:t xml:space="preserve"> </w:t>
      </w:r>
      <w:r>
        <w:rPr>
          <w:iCs/>
          <w:i/>
        </w:rPr>
        <w:t xml:space="preserve">vīram | dānu-okasam | vandadhyai | purām | gūrta-śravasam | darmāṇam || 5 ||</w:t>
      </w:r>
    </w:p>
    <w:p>
      <w:pPr>
        <w:pStyle w:val="BodyText"/>
      </w:pPr>
      <w:r>
        <w:rPr>
          <w:iCs/>
          <w:i/>
        </w:rPr>
        <w:t xml:space="preserve">(Reading note: the Saṃhitā prints</w:t>
      </w:r>
      <w:r>
        <w:rPr>
          <w:iCs/>
          <w:i/>
        </w:rPr>
        <w:t xml:space="preserve"> </w:t>
      </w:r>
      <w:r>
        <w:t xml:space="preserve">dānaukasaṃ</w:t>
      </w:r>
      <w:r>
        <w:rPr>
          <w:iCs/>
          <w:i/>
        </w:rPr>
        <w:t xml:space="preserve">, the Pada</w:t>
      </w:r>
      <w:r>
        <w:rPr>
          <w:iCs/>
          <w:i/>
        </w:rPr>
        <w:t xml:space="preserve"> </w:t>
      </w:r>
      <w:r>
        <w:t xml:space="preserve">dānu-okasam</w:t>
      </w:r>
      <w:r>
        <w:rPr>
          <w:iCs/>
          <w:i/>
        </w:rPr>
        <w:t xml:space="preserve">; I give both as printed. In the Pada the print puts the avagraha mark after</w:t>
      </w:r>
      <w:r>
        <w:rPr>
          <w:iCs/>
          <w:i/>
        </w:rPr>
        <w:t xml:space="preserve"> </w:t>
      </w:r>
      <w:r>
        <w:t xml:space="preserve">dānu* and</w:t>
      </w:r>
      <w:r>
        <w:t xml:space="preserve"> </w:t>
      </w:r>
      <w:r>
        <w:rPr>
          <w:iCs/>
          <w:i/>
        </w:rPr>
        <w:t xml:space="preserve">gūrta</w:t>
      </w:r>
      <w:r>
        <w:t xml:space="preserve">.)*</w:t>
      </w:r>
    </w:p>
    <w:p>
      <w:pPr>
        <w:pStyle w:val="BodyText"/>
      </w:pPr>
      <w:r>
        <w:rPr>
          <w:bCs/>
          <w:b/>
        </w:rPr>
        <w:t xml:space="preserve">Sāyaṇa-bhāṣya</w:t>
      </w:r>
      <w:r>
        <w:t xml:space="preserve"> </w:t>
      </w:r>
      <w:r>
        <w:rPr>
          <w:iCs/>
          <w:i/>
        </w:rPr>
        <w:t xml:space="preserve">(pp. 492–493)</w:t>
      </w:r>
    </w:p>
    <w:p>
      <w:pPr>
        <w:pStyle w:val="BlockText"/>
      </w:pPr>
      <w:r>
        <w:rPr>
          <w:bCs/>
          <w:b/>
        </w:rPr>
        <w:t xml:space="preserve">अस्मा एवेन्द्रायार्कं स्तुतिरूपं मन्त्रं श्रवस्या श्रवस्ययान्नेच्छया । अन्नलाभायेत्यर्थः । जुह्वाह्वानसाधनेन वागिन्द्रियेण समंजे । समक्तं करोमि । एकीकरोमीत्यर्थः । तत्र दृष्टान्तः । सप्तिमिव । यथान्नलाभाय गन्तुकामः पुमानश्वं रथेनैकीकरोति तद्वत् । एकीकृत्य च वीरं शत्रुक्षेपणकुशलं दानौकसं दानानामेकनिलयं गूर्तश्रवसं प्रशस्यान्नं पुरामसुरपुराणां दर्माणं विदारयितारं । एवंगुणविशिष्टमिन्द्रं वन्दध्यै वन्दितुं स्तोतुं प्रवृत्तोऽस्मीति शेषः ॥</w:t>
      </w:r>
    </w:p>
    <w:p>
      <w:pPr>
        <w:pStyle w:val="FirstParagraph"/>
      </w:pPr>
      <w:r>
        <w:rPr>
          <w:iCs/>
          <w:i/>
        </w:rPr>
        <w:t xml:space="preserve">asmā evendrāyārkaṃ stutirūpaṃ mantraṃ śravasyā śravasyayānnecchayā | annalābhāyety arthaḥ | juhvāhvānasādhanena vāgindriyeṇa samaṃje | samaktaṃ karomi | ekīkaromīty arthaḥ | tatra dṛṣṭāntaḥ | saptim iva | yathānnalābhāya gantukāmaḥ pumān aśvaṃ rathenaikīkaroti tadvat | ekīkṛtya ca vīraṃ śatrukṣepaṇakuśalaṃ dānaukasaṃ dānānām ekanilayaṃ gūrtaśravasaṃ praśasyānnaṃ purām asurapurāṇāṃ darmāṇaṃ vidārayitāraṃ | evaṃguṇaviśiṣṭam indraṃ vandadhyai vandituṃ stotuṃ pravṛtto ’smīti śeṣaḥ ||</w:t>
      </w:r>
    </w:p>
    <w:p>
      <w:pPr>
        <w:pStyle w:val="BodyText"/>
      </w:pPr>
      <w:r>
        <w:rPr>
          <w:iCs/>
          <w:i/>
        </w:rPr>
        <w:t xml:space="preserve">(The grammatical tail, pp. 492–493, characterized, not transcribed:</w:t>
      </w:r>
      <w:r>
        <w:rPr>
          <w:iCs/>
          <w:i/>
        </w:rPr>
        <w:t xml:space="preserve"> </w:t>
      </w:r>
      <w:r>
        <w:rPr>
          <w:bCs/>
          <w:b/>
          <w:iCs/>
          <w:i/>
        </w:rPr>
        <w:t xml:space="preserve">saptim</w:t>
      </w:r>
      <w:r>
        <w:rPr>
          <w:iCs/>
          <w:i/>
        </w:rPr>
        <w:t xml:space="preserve"> </w:t>
      </w:r>
      <w:r>
        <w:rPr>
          <w:iCs/>
          <w:i/>
        </w:rPr>
        <w:t xml:space="preserve">—</w:t>
      </w:r>
      <w:r>
        <w:rPr>
          <w:iCs/>
          <w:i/>
        </w:rPr>
        <w:t xml:space="preserve"> </w:t>
      </w:r>
      <w:r>
        <w:t xml:space="preserve">sapa samavāye</w:t>
      </w:r>
      <w:r>
        <w:rPr>
          <w:iCs/>
          <w:i/>
        </w:rPr>
        <w:t xml:space="preserve">, the suffix</w:t>
      </w:r>
      <w:r>
        <w:rPr>
          <w:iCs/>
          <w:i/>
        </w:rPr>
        <w:t xml:space="preserve"> </w:t>
      </w:r>
      <w:r>
        <w:t xml:space="preserve">tip* (Uṇ. 4-179 [?]; the middle digit 7/2 doubtful) by</w:t>
      </w:r>
      <w:r>
        <w:t xml:space="preserve"> </w:t>
      </w:r>
      <w:r>
        <w:rPr>
          <w:iCs/>
          <w:i/>
        </w:rPr>
        <w:t xml:space="preserve">bahula</w:t>
      </w:r>
      <w:r>
        <w:t xml:space="preserve">; the compound with</w:t>
      </w:r>
      <w:r>
        <w:t xml:space="preserve"> </w:t>
      </w:r>
      <w:r>
        <w:rPr>
          <w:iCs/>
          <w:i/>
        </w:rPr>
        <w:t xml:space="preserve">iva</w:t>
      </w:r>
      <w:r>
        <w:t xml:space="preserve">;</w:t>
      </w:r>
      <w:r>
        <w:t xml:space="preserve"> </w:t>
      </w:r>
      <w:r>
        <w:rPr>
          <w:bCs/>
          <w:b/>
        </w:rPr>
        <w:t xml:space="preserve">śravasyā</w:t>
      </w:r>
      <w:r>
        <w:t xml:space="preserve"> </w:t>
      </w:r>
      <w:r>
        <w:t xml:space="preserve">—</w:t>
      </w:r>
      <w:r>
        <w:t xml:space="preserve"> </w:t>
      </w:r>
      <w:r>
        <w:rPr>
          <w:iCs/>
          <w:i/>
        </w:rPr>
        <w:t xml:space="preserve">śravas</w:t>
      </w:r>
      <w:r>
        <w:t xml:space="preserve"> </w:t>
      </w:r>
      <w:r>
        <w:t xml:space="preserve">+</w:t>
      </w:r>
      <w:r>
        <w:t xml:space="preserve"> </w:t>
      </w:r>
      <w:r>
        <w:rPr>
          <w:iCs/>
          <w:i/>
        </w:rPr>
        <w:t xml:space="preserve">kyac</w:t>
      </w:r>
      <w:r>
        <w:t xml:space="preserve"> </w:t>
      </w:r>
      <w:r>
        <w:t xml:space="preserve">in the sense</w:t>
      </w:r>
      <w:r>
        <w:t xml:space="preserve"> </w:t>
      </w:r>
      <w:r>
        <w:t xml:space="preserve">“</w:t>
      </w:r>
      <w:r>
        <w:t xml:space="preserve">wishing for one’s own</w:t>
      </w:r>
      <w:r>
        <w:t xml:space="preserve">”</w:t>
      </w:r>
      <w:r>
        <w:t xml:space="preserve">, then</w:t>
      </w:r>
      <w:r>
        <w:t xml:space="preserve"> </w:t>
      </w:r>
      <w:r>
        <w:rPr>
          <w:iCs/>
          <w:i/>
        </w:rPr>
        <w:t xml:space="preserve">a</w:t>
      </w:r>
      <w:r>
        <w:t xml:space="preserve"> </w:t>
      </w:r>
      <w:r>
        <w:t xml:space="preserve">in the sense of the action (Pā. 3-3-103), then</w:t>
      </w:r>
      <w:r>
        <w:t xml:space="preserve"> </w:t>
      </w:r>
      <w:r>
        <w:rPr>
          <w:iCs/>
          <w:i/>
        </w:rPr>
        <w:t xml:space="preserve">ṭāp</w:t>
      </w:r>
      <w:r>
        <w:t xml:space="preserve">, the instrumental ending replaced by</w:t>
      </w:r>
      <w:r>
        <w:t xml:space="preserve"> </w:t>
      </w:r>
      <w:r>
        <w:rPr>
          <w:iCs/>
          <w:i/>
        </w:rPr>
        <w:t xml:space="preserve">ḍā</w:t>
      </w:r>
      <w:r>
        <w:t xml:space="preserve">;</w:t>
      </w:r>
      <w:r>
        <w:t xml:space="preserve"> </w:t>
      </w:r>
      <w:r>
        <w:rPr>
          <w:bCs/>
          <w:b/>
        </w:rPr>
        <w:t xml:space="preserve">arkam</w:t>
      </w:r>
      <w:r>
        <w:t xml:space="preserve"> </w:t>
      </w:r>
      <w:r>
        <w:t xml:space="preserve">—</w:t>
      </w:r>
      <w:r>
        <w:t xml:space="preserve"> </w:t>
      </w:r>
      <w:r>
        <w:rPr>
          <w:iCs/>
          <w:i/>
        </w:rPr>
        <w:t xml:space="preserve">ṛca stutau</w:t>
      </w:r>
      <w:r>
        <w:t xml:space="preserve">,</w:t>
      </w:r>
      <w:r>
        <w:t xml:space="preserve"> </w:t>
      </w:r>
      <w:r>
        <w:t xml:space="preserve">“</w:t>
      </w:r>
      <w:r>
        <w:t xml:space="preserve">that by which one praises</w:t>
      </w:r>
      <w:r>
        <w:t xml:space="preserve">”</w:t>
      </w:r>
      <w:r>
        <w:t xml:space="preserve">,</w:t>
      </w:r>
      <w:r>
        <w:t xml:space="preserve"> </w:t>
      </w:r>
      <w:r>
        <w:rPr>
          <w:iCs/>
          <w:i/>
        </w:rPr>
        <w:t xml:space="preserve">gha</w:t>
      </w:r>
      <w:r>
        <w:t xml:space="preserve"> </w:t>
      </w:r>
      <w:r>
        <w:t xml:space="preserve">in the instrument sense,</w:t>
      </w:r>
      <w:r>
        <w:t xml:space="preserve"> </w:t>
      </w:r>
      <w:r>
        <w:rPr>
          <w:iCs/>
          <w:i/>
        </w:rPr>
        <w:t xml:space="preserve">kutva</w:t>
      </w:r>
      <w:r>
        <w:t xml:space="preserve"> </w:t>
      </w:r>
      <w:r>
        <w:t xml:space="preserve">of</w:t>
      </w:r>
      <w:r>
        <w:t xml:space="preserve"> </w:t>
      </w:r>
      <w:r>
        <w:rPr>
          <w:iCs/>
          <w:i/>
        </w:rPr>
        <w:t xml:space="preserve">c</w:t>
      </w:r>
      <w:r>
        <w:t xml:space="preserve">,</w:t>
      </w:r>
      <w:r>
        <w:t xml:space="preserve"> </w:t>
      </w:r>
      <w:r>
        <w:rPr>
          <w:iCs/>
          <w:i/>
        </w:rPr>
        <w:t xml:space="preserve">guṇa</w:t>
      </w:r>
      <w:r>
        <w:t xml:space="preserve"> </w:t>
      </w:r>
      <w:r>
        <w:t xml:space="preserve">of the penultimate;</w:t>
      </w:r>
      <w:r>
        <w:t xml:space="preserve"> </w:t>
      </w:r>
      <w:r>
        <w:rPr>
          <w:bCs/>
          <w:b/>
        </w:rPr>
        <w:t xml:space="preserve">juhvā</w:t>
      </w:r>
      <w:r>
        <w:t xml:space="preserve"> </w:t>
      </w:r>
      <w:r>
        <w:t xml:space="preserve">— Vedic</w:t>
      </w:r>
      <w:r>
        <w:t xml:space="preserve"> </w:t>
      </w:r>
      <w:r>
        <w:rPr>
          <w:iCs/>
          <w:i/>
        </w:rPr>
        <w:t xml:space="preserve">saṃprasāraṇa</w:t>
      </w:r>
      <w:r>
        <w:t xml:space="preserve"> </w:t>
      </w:r>
      <w:r>
        <w:t xml:space="preserve">of</w:t>
      </w:r>
      <w:r>
        <w:t xml:space="preserve"> </w:t>
      </w:r>
      <w:r>
        <w:rPr>
          <w:iCs/>
          <w:i/>
        </w:rPr>
        <w:t xml:space="preserve">hve</w:t>
      </w:r>
      <w:r>
        <w:t xml:space="preserve">,</w:t>
      </w:r>
      <w:r>
        <w:t xml:space="preserve"> </w:t>
      </w:r>
      <w:r>
        <w:rPr>
          <w:iCs/>
          <w:i/>
        </w:rPr>
        <w:t xml:space="preserve">kvip</w:t>
      </w:r>
      <w:r>
        <w:t xml:space="preserve"> </w:t>
      </w:r>
      <w:r>
        <w:t xml:space="preserve">(Uṇ. 2-60), lengthening, doubling,</w:t>
      </w:r>
      <w:r>
        <w:t xml:space="preserve"> </w:t>
      </w:r>
      <w:r>
        <w:rPr>
          <w:iCs/>
          <w:i/>
        </w:rPr>
        <w:t xml:space="preserve">cutva</w:t>
      </w:r>
      <w:r>
        <w:t xml:space="preserve">;</w:t>
      </w:r>
      <w:r>
        <w:t xml:space="preserve"> </w:t>
      </w:r>
      <w:r>
        <w:rPr>
          <w:bCs/>
          <w:b/>
        </w:rPr>
        <w:t xml:space="preserve">añje</w:t>
      </w:r>
      <w:r>
        <w:t xml:space="preserve"> </w:t>
      </w:r>
      <w:r>
        <w:t xml:space="preserve">—</w:t>
      </w:r>
      <w:r>
        <w:t xml:space="preserve"> </w:t>
      </w:r>
      <w:r>
        <w:rPr>
          <w:iCs/>
          <w:i/>
        </w:rPr>
        <w:t xml:space="preserve">añjū vyaktimrakṣaṇakāntigatiṣu</w:t>
      </w:r>
      <w:r>
        <w:t xml:space="preserve">,</w:t>
      </w:r>
      <w:r>
        <w:t xml:space="preserve"> </w:t>
      </w:r>
      <w:r>
        <w:rPr>
          <w:iCs/>
          <w:i/>
        </w:rPr>
        <w:t xml:space="preserve">ātmanepada</w:t>
      </w:r>
      <w:r>
        <w:t xml:space="preserve"> </w:t>
      </w:r>
      <w:r>
        <w:t xml:space="preserve">by Vedic variation;</w:t>
      </w:r>
      <w:r>
        <w:t xml:space="preserve"> </w:t>
      </w:r>
      <w:r>
        <w:rPr>
          <w:bCs/>
          <w:b/>
        </w:rPr>
        <w:t xml:space="preserve">vandadhyai</w:t>
      </w:r>
      <w:r>
        <w:t xml:space="preserve"> </w:t>
      </w:r>
      <w:r>
        <w:t xml:space="preserve">—</w:t>
      </w:r>
      <w:r>
        <w:t xml:space="preserve"> </w:t>
      </w:r>
      <w:r>
        <w:rPr>
          <w:iCs/>
          <w:i/>
        </w:rPr>
        <w:t xml:space="preserve">vadi abhivādanastutyoḥ</w:t>
      </w:r>
      <w:r>
        <w:t xml:space="preserve">,</w:t>
      </w:r>
      <w:r>
        <w:t xml:space="preserve"> </w:t>
      </w:r>
      <w:r>
        <w:rPr>
          <w:iCs/>
          <w:i/>
        </w:rPr>
        <w:t xml:space="preserve">kadhyai</w:t>
      </w:r>
      <w:r>
        <w:t xml:space="preserve"> </w:t>
      </w:r>
      <w:r>
        <w:t xml:space="preserve">in the infinitive sense;</w:t>
      </w:r>
      <w:r>
        <w:t xml:space="preserve"> </w:t>
      </w:r>
      <w:r>
        <w:rPr>
          <w:bCs/>
          <w:b/>
        </w:rPr>
        <w:t xml:space="preserve">gūrtaśravasam</w:t>
      </w:r>
      <w:r>
        <w:t xml:space="preserve"> </w:t>
      </w:r>
      <w:r>
        <w:t xml:space="preserve">—</w:t>
      </w:r>
      <w:r>
        <w:t xml:space="preserve"> </w:t>
      </w:r>
      <w:r>
        <w:rPr>
          <w:iCs/>
          <w:i/>
        </w:rPr>
        <w:t xml:space="preserve">gūrta</w:t>
      </w:r>
      <w:r>
        <w:t xml:space="preserve"> </w:t>
      </w:r>
      <w:r>
        <w:t xml:space="preserve">from</w:t>
      </w:r>
      <w:r>
        <w:t xml:space="preserve"> </w:t>
      </w:r>
      <w:r>
        <w:rPr>
          <w:iCs/>
          <w:i/>
        </w:rPr>
        <w:t xml:space="preserve">gūrī udyamane</w:t>
      </w:r>
      <w:r>
        <w:t xml:space="preserve"> </w:t>
      </w:r>
      <w:r>
        <w:t xml:space="preserve">[print:</w:t>
      </w:r>
      <w:r>
        <w:t xml:space="preserve"> </w:t>
      </w:r>
      <w:r>
        <w:rPr>
          <w:iCs/>
          <w:i/>
        </w:rPr>
        <w:t xml:space="preserve">gur</w:t>
      </w:r>
      <w:r>
        <w:t xml:space="preserve">; read as in the Special Topics],</w:t>
      </w:r>
      <w:r>
        <w:t xml:space="preserve"> </w:t>
      </w:r>
      <w:r>
        <w:rPr>
          <w:iCs/>
          <w:i/>
        </w:rPr>
        <w:t xml:space="preserve">kta</w:t>
      </w:r>
      <w:r>
        <w:t xml:space="preserve">, no</w:t>
      </w:r>
      <w:r>
        <w:t xml:space="preserve"> </w:t>
      </w:r>
      <w:r>
        <w:rPr>
          <w:iCs/>
          <w:i/>
        </w:rPr>
        <w:t xml:space="preserve">iṭ</w:t>
      </w:r>
      <w:r>
        <w:t xml:space="preserve">;</w:t>
      </w:r>
      <w:r>
        <w:t xml:space="preserve"> </w:t>
      </w:r>
      <w:r>
        <w:rPr>
          <w:bCs/>
          <w:b/>
        </w:rPr>
        <w:t xml:space="preserve">darmāṇam</w:t>
      </w:r>
      <w:r>
        <w:t xml:space="preserve"> </w:t>
      </w:r>
      <w:r>
        <w:t xml:space="preserve">—</w:t>
      </w:r>
      <w:r>
        <w:t xml:space="preserve"> </w:t>
      </w:r>
      <w:r>
        <w:rPr>
          <w:iCs/>
          <w:i/>
        </w:rPr>
        <w:t xml:space="preserve">dṝ vidāraṇe</w:t>
      </w:r>
      <w:r>
        <w:t xml:space="preserve">, the suffix</w:t>
      </w:r>
      <w:r>
        <w:t xml:space="preserve"> </w:t>
      </w:r>
      <w:r>
        <w:rPr>
          <w:iCs/>
          <w:i/>
        </w:rPr>
        <w:t xml:space="preserve">manin</w:t>
      </w:r>
      <w:r>
        <w:t xml:space="preserve">,</w:t>
      </w:r>
      <w:r>
        <w:t xml:space="preserve"> </w:t>
      </w:r>
      <w:r>
        <w:rPr>
          <w:iCs/>
          <w:i/>
        </w:rPr>
        <w:t xml:space="preserve">guṇa</w:t>
      </w:r>
      <w:r>
        <w:t xml:space="preserve">.)*</w:t>
      </w:r>
    </w:p>
    <w:p>
      <w:pPr>
        <w:pStyle w:val="BodyText"/>
      </w:pPr>
      <w:r>
        <w:rPr>
          <w:bCs/>
          <w:b/>
        </w:rPr>
        <w:t xml:space="preserve">Translation of the bhāṣya:</w:t>
      </w:r>
      <w:r>
        <w:t xml:space="preserve"> </w:t>
      </w:r>
      <w:r>
        <w:t xml:space="preserve">“</w:t>
      </w:r>
      <w:r>
        <w:t xml:space="preserve">To this very Indra, an</w:t>
      </w:r>
      <w:r>
        <w:t xml:space="preserve"> </w:t>
      </w:r>
      <w:r>
        <w:rPr>
          <w:iCs/>
          <w:i/>
        </w:rPr>
        <w:t xml:space="preserve">arka</w:t>
      </w:r>
      <w:r>
        <w:t xml:space="preserve">, a mantra of the form of praise,</w:t>
      </w:r>
      <w:r>
        <w:t xml:space="preserve"> </w:t>
      </w:r>
      <w:r>
        <w:rPr>
          <w:iCs/>
          <w:i/>
        </w:rPr>
        <w:t xml:space="preserve">śravasyā</w:t>
      </w:r>
      <w:r>
        <w:t xml:space="preserve">, with desire for food — i.e. for obtaining food —</w:t>
      </w:r>
      <w:r>
        <w:t xml:space="preserve"> </w:t>
      </w:r>
      <w:r>
        <w:rPr>
          <w:iCs/>
          <w:i/>
        </w:rPr>
        <w:t xml:space="preserve">juhvā</w:t>
      </w:r>
      <w:r>
        <w:t xml:space="preserve">, with the organ of speech, the means of invocation,</w:t>
      </w:r>
      <w:r>
        <w:t xml:space="preserve"> </w:t>
      </w:r>
      <w:r>
        <w:rPr>
          <w:iCs/>
          <w:i/>
        </w:rPr>
        <w:t xml:space="preserve">sam añje</w:t>
      </w:r>
      <w:r>
        <w:t xml:space="preserve">, I join (</w:t>
      </w:r>
      <w:r>
        <w:rPr>
          <w:iCs/>
          <w:i/>
        </w:rPr>
        <w:t xml:space="preserve">samaktam karomi</w:t>
      </w:r>
      <w:r>
        <w:t xml:space="preserve">) — I bring together. Illustration:</w:t>
      </w:r>
      <w:r>
        <w:t xml:space="preserve"> </w:t>
      </w:r>
      <w:r>
        <w:rPr>
          <w:iCs/>
          <w:i/>
        </w:rPr>
        <w:t xml:space="preserve">saptim iva</w:t>
      </w:r>
      <w:r>
        <w:t xml:space="preserve">, as a man who wishes to go for food yokes the horse to the chariot. Having so joined [them], I have begun to praise,</w:t>
      </w:r>
      <w:r>
        <w:t xml:space="preserve"> </w:t>
      </w:r>
      <w:r>
        <w:rPr>
          <w:iCs/>
          <w:i/>
        </w:rPr>
        <w:t xml:space="preserve">vandadhyai</w:t>
      </w:r>
      <w:r>
        <w:t xml:space="preserve">, to praise and hymn Indra, who has such qualities:</w:t>
      </w:r>
      <w:r>
        <w:t xml:space="preserve"> </w:t>
      </w:r>
      <w:r>
        <w:rPr>
          <w:iCs/>
          <w:i/>
        </w:rPr>
        <w:t xml:space="preserve">vīram</w:t>
      </w:r>
      <w:r>
        <w:t xml:space="preserve">, the hero, skilled in hurling at enemies;</w:t>
      </w:r>
      <w:r>
        <w:t xml:space="preserve"> </w:t>
      </w:r>
      <w:r>
        <w:rPr>
          <w:iCs/>
          <w:i/>
        </w:rPr>
        <w:t xml:space="preserve">dānaukasam</w:t>
      </w:r>
      <w:r>
        <w:t xml:space="preserve">, the one dwelling-place of gifts;</w:t>
      </w:r>
      <w:r>
        <w:t xml:space="preserve"> </w:t>
      </w:r>
      <w:r>
        <w:rPr>
          <w:iCs/>
          <w:i/>
        </w:rPr>
        <w:t xml:space="preserve">gūrtaśravasam</w:t>
      </w:r>
      <w:r>
        <w:t xml:space="preserve">, one with praiseworthy food;</w:t>
      </w:r>
      <w:r>
        <w:t xml:space="preserve"> </w:t>
      </w:r>
      <w:r>
        <w:rPr>
          <w:iCs/>
          <w:i/>
        </w:rPr>
        <w:t xml:space="preserve">darmāṇam</w:t>
      </w:r>
      <w:r>
        <w:t xml:space="preserve">, the breaker, the shatterer,</w:t>
      </w:r>
      <w:r>
        <w:t xml:space="preserve"> </w:t>
      </w:r>
      <w:r>
        <w:rPr>
          <w:iCs/>
          <w:i/>
        </w:rPr>
        <w:t xml:space="preserve">purām</w:t>
      </w:r>
      <w:r>
        <w:t xml:space="preserve">, of the cities of the Asuras. [I have begun] — this is the remainder understood.</w:t>
      </w:r>
      <w:r>
        <w:t xml:space="preserve">”</w:t>
      </w:r>
    </w:p>
    <w:p>
      <w:pPr>
        <w:pStyle w:val="BodyText"/>
      </w:pPr>
      <w:r>
        <w:rPr>
          <w:bCs/>
          <w:b/>
        </w:rPr>
        <w:t xml:space="preserve">Pratipadārtha</w:t>
      </w:r>
      <w:r>
        <w:t xml:space="preserve"> </w:t>
      </w:r>
      <w:r>
        <w:rPr>
          <w:iCs/>
          <w:i/>
        </w:rPr>
        <w:t xml:space="preserve">(p. 493)</w:t>
      </w:r>
      <w:r>
        <w:t xml:space="preserve"> </w:t>
      </w:r>
      <w:r>
        <w:t xml:space="preserve">—</w:t>
      </w:r>
      <w:r>
        <w:t xml:space="preserve"> </w:t>
      </w:r>
      <w:r>
        <w:t xml:space="preserve">“</w:t>
      </w:r>
      <w:r>
        <w:rPr>
          <w:bCs/>
          <w:b/>
        </w:rPr>
        <w:t xml:space="preserve">śravasyā</w:t>
      </w:r>
      <w:r>
        <w:t xml:space="preserve"> </w:t>
      </w:r>
      <w:r>
        <w:t xml:space="preserve">— with the desire for food;</w:t>
      </w:r>
      <w:r>
        <w:t xml:space="preserve"> </w:t>
      </w:r>
      <w:r>
        <w:rPr>
          <w:bCs/>
          <w:b/>
        </w:rPr>
        <w:t xml:space="preserve">asmai idu indrāya</w:t>
      </w:r>
      <w:r>
        <w:t xml:space="preserve"> </w:t>
      </w:r>
      <w:r>
        <w:t xml:space="preserve">— to this very Indra (with that Indra in view);</w:t>
      </w:r>
      <w:r>
        <w:t xml:space="preserve"> </w:t>
      </w:r>
      <w:r>
        <w:rPr>
          <w:bCs/>
          <w:b/>
        </w:rPr>
        <w:t xml:space="preserve">arkam</w:t>
      </w:r>
      <w:r>
        <w:t xml:space="preserve"> </w:t>
      </w:r>
      <w:r>
        <w:t xml:space="preserve">— the mantra in the form of praise;</w:t>
      </w:r>
      <w:r>
        <w:t xml:space="preserve"> </w:t>
      </w:r>
      <w:r>
        <w:rPr>
          <w:bCs/>
          <w:b/>
        </w:rPr>
        <w:t xml:space="preserve">juhvā</w:t>
      </w:r>
      <w:r>
        <w:t xml:space="preserve"> </w:t>
      </w:r>
      <w:r>
        <w:t xml:space="preserve">— with the voice that is the means of invocation;</w:t>
      </w:r>
      <w:r>
        <w:t xml:space="preserve"> </w:t>
      </w:r>
      <w:r>
        <w:rPr>
          <w:bCs/>
          <w:b/>
        </w:rPr>
        <w:t xml:space="preserve">saptim iva</w:t>
      </w:r>
      <w:r>
        <w:t xml:space="preserve"> </w:t>
      </w:r>
      <w:r>
        <w:t xml:space="preserve">— as a man who goes to get food yokes a horse (to the chariot);</w:t>
      </w:r>
      <w:r>
        <w:t xml:space="preserve"> </w:t>
      </w:r>
      <w:r>
        <w:rPr>
          <w:bCs/>
          <w:b/>
        </w:rPr>
        <w:t xml:space="preserve">sam añje</w:t>
      </w:r>
      <w:r>
        <w:t xml:space="preserve"> </w:t>
      </w:r>
      <w:r>
        <w:t xml:space="preserve">— I join together;</w:t>
      </w:r>
      <w:r>
        <w:t xml:space="preserve"> </w:t>
      </w:r>
      <w:r>
        <w:rPr>
          <w:bCs/>
          <w:b/>
        </w:rPr>
        <w:t xml:space="preserve">vīram</w:t>
      </w:r>
      <w:r>
        <w:t xml:space="preserve"> </w:t>
      </w:r>
      <w:r>
        <w:t xml:space="preserve">— to the heroic;</w:t>
      </w:r>
      <w:r>
        <w:t xml:space="preserve"> </w:t>
      </w:r>
      <w:r>
        <w:rPr>
          <w:bCs/>
          <w:b/>
        </w:rPr>
        <w:t xml:space="preserve">dānaukasam</w:t>
      </w:r>
      <w:r>
        <w:t xml:space="preserve"> </w:t>
      </w:r>
      <w:r>
        <w:t xml:space="preserve">— to the generous, with giving as his dwelling;</w:t>
      </w:r>
      <w:r>
        <w:t xml:space="preserve"> </w:t>
      </w:r>
      <w:r>
        <w:rPr>
          <w:bCs/>
          <w:b/>
        </w:rPr>
        <w:t xml:space="preserve">gūrtaśravasam</w:t>
      </w:r>
      <w:r>
        <w:t xml:space="preserve"> </w:t>
      </w:r>
      <w:r>
        <w:t xml:space="preserve">— to the possessor of food worthy of praise;</w:t>
      </w:r>
      <w:r>
        <w:t xml:space="preserve"> </w:t>
      </w:r>
      <w:r>
        <w:rPr>
          <w:bCs/>
          <w:b/>
        </w:rPr>
        <w:t xml:space="preserve">purām</w:t>
      </w:r>
      <w:r>
        <w:t xml:space="preserve"> </w:t>
      </w:r>
      <w:r>
        <w:t xml:space="preserve">— of the cities (of enemies);</w:t>
      </w:r>
      <w:r>
        <w:t xml:space="preserve"> </w:t>
      </w:r>
      <w:r>
        <w:rPr>
          <w:bCs/>
          <w:b/>
        </w:rPr>
        <w:t xml:space="preserve">darmāṇam</w:t>
      </w:r>
      <w:r>
        <w:t xml:space="preserve"> </w:t>
      </w:r>
      <w:r>
        <w:t xml:space="preserve">— to the destroyer, Indra;</w:t>
      </w:r>
      <w:r>
        <w:t xml:space="preserve"> </w:t>
      </w:r>
      <w:r>
        <w:rPr>
          <w:bCs/>
          <w:b/>
        </w:rPr>
        <w:t xml:space="preserve">vandadhyai</w:t>
      </w:r>
      <w:r>
        <w:t xml:space="preserve"> </w:t>
      </w:r>
      <w:r>
        <w:t xml:space="preserve">— in order to worship (I join the mantra and the voice together).</w:t>
      </w:r>
      <w:r>
        <w:t xml:space="preserve">”</w:t>
      </w:r>
    </w:p>
    <w:p>
      <w:pPr>
        <w:pStyle w:val="BodyText"/>
      </w:pPr>
      <w:r>
        <w:rPr>
          <w:bCs/>
          <w:b/>
        </w:rPr>
        <w:t xml:space="preserve">Bhāvārtha</w:t>
      </w:r>
      <w:r>
        <w:t xml:space="preserve"> </w:t>
      </w:r>
      <w:r>
        <w:rPr>
          <w:iCs/>
          <w:i/>
        </w:rPr>
        <w:t xml:space="preserve">(p. 493)</w:t>
      </w:r>
      <w:r>
        <w:t xml:space="preserve"> </w:t>
      </w:r>
      <w:r>
        <w:t xml:space="preserve">—</w:t>
      </w:r>
      <w:r>
        <w:t xml:space="preserve"> </w:t>
      </w:r>
      <w:r>
        <w:t xml:space="preserve">“</w:t>
      </w:r>
      <w:r>
        <w:t xml:space="preserve">As a man who goes to get food yokes both the horse and the chariot together, so I, with desire for food, join, for the praise of Indra, a mantra in the form of praise with the voice that is the means of invocation. I join mantra and voice together and sing the praise, in order to worship Indra, the heroic, the generous, the possessor of food worthy of praise, the destroyer of the cities of enemies.</w:t>
      </w:r>
      <w:r>
        <w:t xml:space="preserve">”</w:t>
      </w:r>
    </w:p>
    <w:p>
      <w:pPr>
        <w:pStyle w:val="BodyText"/>
      </w:pPr>
      <w:r>
        <w:rPr>
          <w:bCs/>
          <w:b/>
        </w:rPr>
        <w:t xml:space="preserve">English Translation (the source’s own, p. 493)</w:t>
      </w:r>
      <w:r>
        <w:t xml:space="preserve"> </w:t>
      </w:r>
      <w:r>
        <w:t xml:space="preserve">—</w:t>
      </w:r>
      <w:r>
        <w:t xml:space="preserve"> </w:t>
      </w:r>
      <w:r>
        <w:t xml:space="preserve">“</w:t>
      </w:r>
      <w:r>
        <w:t xml:space="preserve">For the sake of food, I combine praise with the instrument of invocation as a man harnesses a horse to a car ; I begin to celebrate the heroic, munificent and food-conferring Indra, the destroyer of the cities (of the Asuras).</w:t>
      </w:r>
      <w:r>
        <w:t xml:space="preserve">”</w:t>
      </w:r>
    </w:p>
    <w:p>
      <w:pPr>
        <w:pStyle w:val="BodyText"/>
      </w:pPr>
      <w:r>
        <w:rPr>
          <w:bCs/>
          <w:b/>
        </w:rPr>
        <w:t xml:space="preserve">Special Topics (</w:t>
      </w:r>
      <w:r>
        <w:rPr>
          <w:iCs/>
          <w:i/>
          <w:bCs/>
          <w:b/>
        </w:rPr>
        <w:t xml:space="preserve">viśeṣa-viṣayagaḷu</w:t>
      </w:r>
      <w:r>
        <w:rPr>
          <w:bCs/>
          <w:b/>
        </w:rPr>
        <w:t xml:space="preserve">), p. 494</w:t>
      </w:r>
      <w:r>
        <w:t xml:space="preserve"> </w:t>
      </w:r>
      <w:r>
        <w:t xml:space="preserve">—</w:t>
      </w:r>
      <w:r>
        <w:t xml:space="preserve"> </w:t>
      </w:r>
      <w:r>
        <w:rPr>
          <w:bCs/>
          <w:b/>
        </w:rPr>
        <w:t xml:space="preserve">arkaḥ</w:t>
      </w:r>
      <w:r>
        <w:t xml:space="preserve">:</w:t>
      </w:r>
      <w:r>
        <w:t xml:space="preserve"> </w:t>
      </w:r>
      <w:r>
        <w:t xml:space="preserve">“</w:t>
      </w:r>
      <w:r>
        <w:rPr>
          <w:iCs/>
          <w:i/>
        </w:rPr>
        <w:t xml:space="preserve">ṛcyate stūyate aneneti arkaḥ</w:t>
      </w:r>
      <w:r>
        <w:t xml:space="preserve"> </w:t>
      </w:r>
      <w:r>
        <w:t xml:space="preserve">(</w:t>
      </w:r>
      <w:r>
        <w:rPr>
          <w:iCs/>
          <w:i/>
        </w:rPr>
        <w:t xml:space="preserve">mantraḥ</w:t>
      </w:r>
      <w:r>
        <w:t xml:space="preserve">): a mantra in the form of praise is the meaning. In the Nirukta there is the statement:</w:t>
      </w:r>
      <w:r>
        <w:t xml:space="preserve"> </w:t>
      </w:r>
      <w:r>
        <w:t xml:space="preserve">‘</w:t>
      </w:r>
      <w:r>
        <w:rPr>
          <w:iCs/>
          <w:i/>
        </w:rPr>
        <w:t xml:space="preserve">arko mantro bhavati yad anenārcanti</w:t>
      </w:r>
      <w:r>
        <w:t xml:space="preserve">’</w:t>
      </w:r>
      <w:r>
        <w:t xml:space="preserve"> </w:t>
      </w:r>
      <w:r>
        <w:t xml:space="preserve">(Niru. 5-4).</w:t>
      </w:r>
      <w:r>
        <w:t xml:space="preserve">”</w:t>
      </w:r>
      <w:r>
        <w:t xml:space="preserve"> </w:t>
      </w:r>
      <w:r>
        <w:rPr>
          <w:bCs/>
          <w:b/>
        </w:rPr>
        <w:t xml:space="preserve">śravasyā</w:t>
      </w:r>
      <w:r>
        <w:t xml:space="preserve"> </w:t>
      </w:r>
      <w:r>
        <w:t xml:space="preserve">—</w:t>
      </w:r>
      <w:r>
        <w:t xml:space="preserve"> </w:t>
      </w:r>
      <w:r>
        <w:rPr>
          <w:iCs/>
          <w:i/>
        </w:rPr>
        <w:t xml:space="preserve">śravasyayā annecchayā</w:t>
      </w:r>
      <w:r>
        <w:t xml:space="preserve">:</w:t>
      </w:r>
      <w:r>
        <w:t xml:space="preserve"> </w:t>
      </w:r>
      <w:r>
        <w:t xml:space="preserve">“</w:t>
      </w:r>
      <w:r>
        <w:rPr>
          <w:iCs/>
          <w:i/>
        </w:rPr>
        <w:t xml:space="preserve">annalābhāyety arthaḥ</w:t>
      </w:r>
      <w:r>
        <w:t xml:space="preserve"> </w:t>
      </w:r>
      <w:r>
        <w:t xml:space="preserve">— for the obtaining of food.</w:t>
      </w:r>
      <w:r>
        <w:t xml:space="preserve">”</w:t>
      </w:r>
      <w:r>
        <w:t xml:space="preserve"> </w:t>
      </w:r>
      <w:r>
        <w:rPr>
          <w:bCs/>
          <w:b/>
        </w:rPr>
        <w:t xml:space="preserve">saptim iva</w:t>
      </w:r>
      <w:r>
        <w:t xml:space="preserve"> </w:t>
      </w:r>
      <w:r>
        <w:t xml:space="preserve">—</w:t>
      </w:r>
      <w:r>
        <w:t xml:space="preserve"> </w:t>
      </w:r>
      <w:r>
        <w:rPr>
          <w:iCs/>
          <w:i/>
        </w:rPr>
        <w:t xml:space="preserve">sapa samavāye</w:t>
      </w:r>
      <w:r>
        <w:t xml:space="preserve">:</w:t>
      </w:r>
      <w:r>
        <w:t xml:space="preserve"> </w:t>
      </w:r>
      <w:r>
        <w:t xml:space="preserve">“</w:t>
      </w:r>
      <w:r>
        <w:rPr>
          <w:iCs/>
          <w:i/>
        </w:rPr>
        <w:t xml:space="preserve">samavaiti rathenaikībhavatīti saptiḥ</w:t>
      </w:r>
      <w:r>
        <w:t xml:space="preserve">: the horse is that which joins together with the chariot. As one who sets out in order to get his food yokes the horse to the chariot, so — in order to gain what is wished for from Indra — I praise Indra with a mantra in the form of praise: this is an illustration by an example.</w:t>
      </w:r>
      <w:r>
        <w:t xml:space="preserve">”</w:t>
      </w:r>
      <w:r>
        <w:t xml:space="preserve"> </w:t>
      </w:r>
      <w:r>
        <w:rPr>
          <w:bCs/>
          <w:b/>
        </w:rPr>
        <w:t xml:space="preserve">dānaukasam</w:t>
      </w:r>
      <w:r>
        <w:t xml:space="preserve"> </w:t>
      </w:r>
      <w:r>
        <w:t xml:space="preserve">—</w:t>
      </w:r>
      <w:r>
        <w:t xml:space="preserve"> </w:t>
      </w:r>
      <w:r>
        <w:rPr>
          <w:iCs/>
          <w:i/>
        </w:rPr>
        <w:t xml:space="preserve">dānānām ekanilayam</w:t>
      </w:r>
      <w:r>
        <w:t xml:space="preserve">:</w:t>
      </w:r>
      <w:r>
        <w:t xml:space="preserve"> </w:t>
      </w:r>
      <w:r>
        <w:t xml:space="preserve">“</w:t>
      </w:r>
      <w:r>
        <w:t xml:space="preserve">he who fulfils all the wishes of the sacrificers.</w:t>
      </w:r>
      <w:r>
        <w:t xml:space="preserve">”</w:t>
      </w:r>
      <w:r>
        <w:t xml:space="preserve"> </w:t>
      </w:r>
      <w:r>
        <w:rPr>
          <w:bCs/>
          <w:b/>
        </w:rPr>
        <w:t xml:space="preserve">gūrtaśravasam</w:t>
      </w:r>
      <w:r>
        <w:t xml:space="preserve"> </w:t>
      </w:r>
      <w:r>
        <w:t xml:space="preserve">—</w:t>
      </w:r>
      <w:r>
        <w:t xml:space="preserve"> </w:t>
      </w:r>
      <w:r>
        <w:rPr>
          <w:iCs/>
          <w:i/>
        </w:rPr>
        <w:t xml:space="preserve">gūrtaṃ śravo yasya</w:t>
      </w:r>
      <w:r>
        <w:t xml:space="preserve">:</w:t>
      </w:r>
      <w:r>
        <w:t xml:space="preserve"> </w:t>
      </w:r>
      <w:r>
        <w:t xml:space="preserve">“</w:t>
      </w:r>
      <w:r>
        <w:t xml:space="preserve">the word</w:t>
      </w:r>
      <w:r>
        <w:t xml:space="preserve"> </w:t>
      </w:r>
      <w:r>
        <w:rPr>
          <w:iCs/>
          <w:i/>
        </w:rPr>
        <w:t xml:space="preserve">gūrta</w:t>
      </w:r>
      <w:r>
        <w:t xml:space="preserve">, derived from the root</w:t>
      </w:r>
      <w:r>
        <w:t xml:space="preserve"> </w:t>
      </w:r>
      <w:r>
        <w:rPr>
          <w:iCs/>
          <w:i/>
        </w:rPr>
        <w:t xml:space="preserve">gū śabde</w:t>
      </w:r>
      <w:r>
        <w:t xml:space="preserve">, means</w:t>
      </w:r>
      <w:r>
        <w:t xml:space="preserve"> </w:t>
      </w:r>
      <w:r>
        <w:t xml:space="preserve">‘</w:t>
      </w:r>
      <w:r>
        <w:t xml:space="preserve">praiseworthy</w:t>
      </w:r>
      <w:r>
        <w:t xml:space="preserve">’</w:t>
      </w:r>
      <w:r>
        <w:t xml:space="preserve">; one who has praiseworthy food, or one who has oblation-material.</w:t>
      </w:r>
      <w:r>
        <w:t xml:space="preserve">”</w:t>
      </w:r>
      <w:r>
        <w:t xml:space="preserve"> </w:t>
      </w:r>
      <w:r>
        <w:rPr>
          <w:bCs/>
          <w:b/>
        </w:rPr>
        <w:t xml:space="preserve">darmāṇam</w:t>
      </w:r>
      <w:r>
        <w:t xml:space="preserve"> </w:t>
      </w:r>
      <w:r>
        <w:t xml:space="preserve">—</w:t>
      </w:r>
      <w:r>
        <w:t xml:space="preserve"> </w:t>
      </w:r>
      <w:r>
        <w:rPr>
          <w:iCs/>
          <w:i/>
        </w:rPr>
        <w:t xml:space="preserve">dṝ vidāraṇe, vidārayitāram</w:t>
      </w:r>
      <w:r>
        <w:t xml:space="preserve">:</w:t>
      </w:r>
      <w:r>
        <w:t xml:space="preserve"> </w:t>
      </w:r>
      <w:r>
        <w:t xml:space="preserve">“</w:t>
      </w:r>
      <w:r>
        <w:t xml:space="preserve">one who destroys the cities of enemies.</w:t>
      </w:r>
      <w:r>
        <w:t xml:space="preserve">”</w:t>
      </w:r>
    </w:p>
    <w:p>
      <w:pPr>
        <w:pStyle w:val="BodyText"/>
      </w:pPr>
      <w:r>
        <w:rPr>
          <w:bCs/>
          <w:b/>
        </w:rPr>
        <w:t xml:space="preserve">Vyākaraṇa-prakriyā</w:t>
      </w:r>
      <w:r>
        <w:t xml:space="preserve"> </w:t>
      </w:r>
      <w:r>
        <w:rPr>
          <w:iCs/>
          <w:i/>
        </w:rPr>
        <w:t xml:space="preserve">(pp. 494–495 — noted briefly)</w:t>
      </w:r>
      <w:r>
        <w:t xml:space="preserve"> </w:t>
      </w:r>
      <w:r>
        <w:t xml:space="preserve">—</w:t>
      </w:r>
      <w:r>
        <w:t xml:space="preserve"> </w:t>
      </w:r>
      <w:r>
        <w:rPr>
          <w:iCs/>
          <w:i/>
        </w:rPr>
        <w:t xml:space="preserve">Grammar pages, noted briefly.</w:t>
      </w:r>
      <w:r>
        <w:t xml:space="preserve"> </w:t>
      </w:r>
      <w:r>
        <w:rPr>
          <w:bCs/>
          <w:b/>
        </w:rPr>
        <w:t xml:space="preserve">saptim</w:t>
      </w:r>
      <w:r>
        <w:t xml:space="preserve">:</w:t>
      </w:r>
      <w:r>
        <w:t xml:space="preserve"> </w:t>
      </w:r>
      <w:r>
        <w:rPr>
          <w:iCs/>
          <w:i/>
        </w:rPr>
        <w:t xml:space="preserve">sapa samavāye</w:t>
      </w:r>
      <w:r>
        <w:t xml:space="preserve">;</w:t>
      </w:r>
      <w:r>
        <w:t xml:space="preserve"> </w:t>
      </w:r>
      <w:r>
        <w:rPr>
          <w:iCs/>
          <w:i/>
        </w:rPr>
        <w:t xml:space="preserve">samavaiti rathenaikībhavati iti saptiḥ</w:t>
      </w:r>
      <w:r>
        <w:t xml:space="preserve">; the suffix</w:t>
      </w:r>
      <w:r>
        <w:t xml:space="preserve"> </w:t>
      </w:r>
      <w:r>
        <w:rPr>
          <w:iCs/>
          <w:i/>
        </w:rPr>
        <w:t xml:space="preserve">tip</w:t>
      </w:r>
      <w:r>
        <w:t xml:space="preserve"> </w:t>
      </w:r>
      <w:r>
        <w:t xml:space="preserve">(the print cites Uṇ. sū. 4-619) is given to this root too by</w:t>
      </w:r>
      <w:r>
        <w:t xml:space="preserve"> </w:t>
      </w:r>
      <w:r>
        <w:rPr>
          <w:iCs/>
          <w:i/>
        </w:rPr>
        <w:t xml:space="preserve">bahula</w:t>
      </w:r>
      <w:r>
        <w:t xml:space="preserve">; being</w:t>
      </w:r>
      <w:r>
        <w:t xml:space="preserve"> </w:t>
      </w:r>
      <w:r>
        <w:rPr>
          <w:iCs/>
          <w:i/>
        </w:rPr>
        <w:t xml:space="preserve">pit</w:t>
      </w:r>
      <w:r>
        <w:t xml:space="preserve">, unaccented, so the accent of the root remains; the compound with</w:t>
      </w:r>
      <w:r>
        <w:t xml:space="preserve"> </w:t>
      </w:r>
      <w:r>
        <w:rPr>
          <w:iCs/>
          <w:i/>
        </w:rPr>
        <w:t xml:space="preserve">iva</w:t>
      </w:r>
      <w:r>
        <w:t xml:space="preserve">; the case ending is not elided (</w:t>
      </w:r>
      <w:r>
        <w:rPr>
          <w:iCs/>
          <w:i/>
        </w:rPr>
        <w:t xml:space="preserve">vibhakter alopaś ca</w:t>
      </w:r>
      <w:r>
        <w:t xml:space="preserve">, as printed).</w:t>
      </w:r>
      <w:r>
        <w:t xml:space="preserve"> </w:t>
      </w:r>
      <w:r>
        <w:rPr>
          <w:bCs/>
          <w:b/>
        </w:rPr>
        <w:t xml:space="preserve">śravasyā</w:t>
      </w:r>
      <w:r>
        <w:t xml:space="preserve">:</w:t>
      </w:r>
      <w:r>
        <w:t xml:space="preserve"> </w:t>
      </w:r>
      <w:r>
        <w:rPr>
          <w:iCs/>
          <w:i/>
        </w:rPr>
        <w:t xml:space="preserve">śru śravaṇe</w:t>
      </w:r>
      <w:r>
        <w:t xml:space="preserve">;</w:t>
      </w:r>
      <w:r>
        <w:t xml:space="preserve"> </w:t>
      </w:r>
      <w:r>
        <w:rPr>
          <w:iCs/>
          <w:i/>
        </w:rPr>
        <w:t xml:space="preserve">asun</w:t>
      </w:r>
      <w:r>
        <w:t xml:space="preserve">:</w:t>
      </w:r>
      <w:r>
        <w:t xml:space="preserve"> </w:t>
      </w:r>
      <w:r>
        <w:rPr>
          <w:iCs/>
          <w:i/>
        </w:rPr>
        <w:t xml:space="preserve">śravas</w:t>
      </w:r>
      <w:r>
        <w:t xml:space="preserve">;</w:t>
      </w:r>
      <w:r>
        <w:t xml:space="preserve"> </w:t>
      </w:r>
      <w:r>
        <w:rPr>
          <w:iCs/>
          <w:i/>
        </w:rPr>
        <w:t xml:space="preserve">kyac</w:t>
      </w:r>
      <w:r>
        <w:t xml:space="preserve"> </w:t>
      </w:r>
      <w:r>
        <w:t xml:space="preserve">(</w:t>
      </w:r>
      <w:r>
        <w:rPr>
          <w:iCs/>
          <w:i/>
        </w:rPr>
        <w:t xml:space="preserve">supa ātmanaḥ kyac</w:t>
      </w:r>
      <w:r>
        <w:t xml:space="preserve">) in the sense</w:t>
      </w:r>
      <w:r>
        <w:t xml:space="preserve"> </w:t>
      </w:r>
      <w:r>
        <w:t xml:space="preserve">“</w:t>
      </w:r>
      <w:r>
        <w:t xml:space="preserve">one who wishes his own</w:t>
      </w:r>
      <w:r>
        <w:t xml:space="preserve"> </w:t>
      </w:r>
      <w:r>
        <w:rPr>
          <w:iCs/>
          <w:i/>
        </w:rPr>
        <w:t xml:space="preserve">śravas</w:t>
      </w:r>
      <w:r>
        <w:t xml:space="preserve">”</w:t>
      </w:r>
      <w:r>
        <w:t xml:space="preserve">; so</w:t>
      </w:r>
      <w:r>
        <w:t xml:space="preserve"> </w:t>
      </w:r>
      <w:r>
        <w:rPr>
          <w:iCs/>
          <w:i/>
        </w:rPr>
        <w:t xml:space="preserve">śravasya</w:t>
      </w:r>
      <w:r>
        <w:t xml:space="preserve"> </w:t>
      </w:r>
      <w:r>
        <w:t xml:space="preserve">is a verbal root (</w:t>
      </w:r>
      <w:r>
        <w:rPr>
          <w:iCs/>
          <w:i/>
        </w:rPr>
        <w:t xml:space="preserve">sanādyantā dhātavaḥ</w:t>
      </w:r>
      <w:r>
        <w:t xml:space="preserve">); after the</w:t>
      </w:r>
      <w:r>
        <w:t xml:space="preserve"> </w:t>
      </w:r>
      <w:r>
        <w:rPr>
          <w:iCs/>
          <w:i/>
        </w:rPr>
        <w:t xml:space="preserve">kyac</w:t>
      </w:r>
      <w:r>
        <w:t xml:space="preserve"> </w:t>
      </w:r>
      <w:r>
        <w:t xml:space="preserve">root the suffix</w:t>
      </w:r>
      <w:r>
        <w:t xml:space="preserve"> </w:t>
      </w:r>
      <w:r>
        <w:rPr>
          <w:iCs/>
          <w:i/>
        </w:rPr>
        <w:t xml:space="preserve">a</w:t>
      </w:r>
      <w:r>
        <w:t xml:space="preserve"> </w:t>
      </w:r>
      <w:r>
        <w:t xml:space="preserve">in the sense of the action (Pā. 3-3-103);</w:t>
      </w:r>
      <w:r>
        <w:t xml:space="preserve"> </w:t>
      </w:r>
      <w:r>
        <w:rPr>
          <w:iCs/>
          <w:i/>
        </w:rPr>
        <w:t xml:space="preserve">ṭāp</w:t>
      </w:r>
      <w:r>
        <w:t xml:space="preserve"> </w:t>
      </w:r>
      <w:r>
        <w:t xml:space="preserve">in the feminine;</w:t>
      </w:r>
      <w:r>
        <w:t xml:space="preserve"> </w:t>
      </w:r>
      <w:r>
        <w:rPr>
          <w:iCs/>
          <w:i/>
        </w:rPr>
        <w:t xml:space="preserve">śravasyā</w:t>
      </w:r>
      <w:r>
        <w:t xml:space="preserve">; the instrumental</w:t>
      </w:r>
      <w:r>
        <w:t xml:space="preserve"> </w:t>
      </w:r>
      <w:r>
        <w:rPr>
          <w:iCs/>
          <w:i/>
        </w:rPr>
        <w:t xml:space="preserve">ā</w:t>
      </w:r>
      <w:r>
        <w:t xml:space="preserve"> </w:t>
      </w:r>
      <w:r>
        <w:t xml:space="preserve">is replaced by</w:t>
      </w:r>
      <w:r>
        <w:t xml:space="preserve"> </w:t>
      </w:r>
      <w:r>
        <w:rPr>
          <w:iCs/>
          <w:i/>
        </w:rPr>
        <w:t xml:space="preserve">ḍā</w:t>
      </w:r>
      <w:r>
        <w:t xml:space="preserve"> </w:t>
      </w:r>
      <w:r>
        <w:t xml:space="preserve">(</w:t>
      </w:r>
      <w:r>
        <w:rPr>
          <w:iCs/>
          <w:i/>
        </w:rPr>
        <w:t xml:space="preserve">supāṃ suluk</w:t>
      </w:r>
      <w:r>
        <w:t xml:space="preserve">), and the acute is made to disappear:</w:t>
      </w:r>
      <w:r>
        <w:t xml:space="preserve"> </w:t>
      </w:r>
      <w:r>
        <w:rPr>
          <w:iCs/>
          <w:i/>
        </w:rPr>
        <w:t xml:space="preserve">anudāttasya yatrodāttalopaḥ</w:t>
      </w:r>
      <w:r>
        <w:t xml:space="preserve">.</w:t>
      </w:r>
      <w:r>
        <w:t xml:space="preserve"> </w:t>
      </w:r>
      <w:r>
        <w:rPr>
          <w:bCs/>
          <w:b/>
        </w:rPr>
        <w:t xml:space="preserve">arkam</w:t>
      </w:r>
      <w:r>
        <w:t xml:space="preserve">:</w:t>
      </w:r>
      <w:r>
        <w:t xml:space="preserve"> </w:t>
      </w:r>
      <w:r>
        <w:rPr>
          <w:iCs/>
          <w:i/>
        </w:rPr>
        <w:t xml:space="preserve">ṛca stutau</w:t>
      </w:r>
      <w:r>
        <w:t xml:space="preserve">;</w:t>
      </w:r>
      <w:r>
        <w:t xml:space="preserve"> </w:t>
      </w:r>
      <w:r>
        <w:t xml:space="preserve">“</w:t>
      </w:r>
      <w:r>
        <w:t xml:space="preserve">that by which one praises,</w:t>
      </w:r>
      <w:r>
        <w:t xml:space="preserve"> </w:t>
      </w:r>
      <w:r>
        <w:rPr>
          <w:iCs/>
          <w:i/>
        </w:rPr>
        <w:t xml:space="preserve">arka</w:t>
      </w:r>
      <w:r>
        <w:t xml:space="preserve">, a mantra</w:t>
      </w:r>
      <w:r>
        <w:t xml:space="preserve">”</w:t>
      </w:r>
      <w:r>
        <w:t xml:space="preserve">;</w:t>
      </w:r>
      <w:r>
        <w:t xml:space="preserve"> </w:t>
      </w:r>
      <w:r>
        <w:rPr>
          <w:iCs/>
          <w:i/>
        </w:rPr>
        <w:t xml:space="preserve">puṃsi saṃjñāyāṃ ghaḥ prāyeṇa</w:t>
      </w:r>
      <w:r>
        <w:t xml:space="preserve"> </w:t>
      </w:r>
      <w:r>
        <w:t xml:space="preserve">(Pā. 3-3-118):</w:t>
      </w:r>
      <w:r>
        <w:t xml:space="preserve"> </w:t>
      </w:r>
      <w:r>
        <w:rPr>
          <w:iCs/>
          <w:i/>
        </w:rPr>
        <w:t xml:space="preserve">gha</w:t>
      </w:r>
      <w:r>
        <w:t xml:space="preserve"> </w:t>
      </w:r>
      <w:r>
        <w:t xml:space="preserve">in the instrumental sense;</w:t>
      </w:r>
      <w:r>
        <w:t xml:space="preserve"> </w:t>
      </w:r>
      <w:r>
        <w:rPr>
          <w:iCs/>
          <w:i/>
        </w:rPr>
        <w:t xml:space="preserve">cajoḥ ku ghiṇyatoḥ</w:t>
      </w:r>
      <w:r>
        <w:t xml:space="preserve">:</w:t>
      </w:r>
      <w:r>
        <w:t xml:space="preserve"> </w:t>
      </w:r>
      <w:r>
        <w:rPr>
          <w:iCs/>
          <w:i/>
        </w:rPr>
        <w:t xml:space="preserve">kutva</w:t>
      </w:r>
      <w:r>
        <w:t xml:space="preserve">;</w:t>
      </w:r>
      <w:r>
        <w:t xml:space="preserve"> </w:t>
      </w:r>
      <w:r>
        <w:rPr>
          <w:iCs/>
          <w:i/>
        </w:rPr>
        <w:t xml:space="preserve">guṇa</w:t>
      </w:r>
      <w:r>
        <w:t xml:space="preserve"> </w:t>
      </w:r>
      <w:r>
        <w:t xml:space="preserve">of the penultimate; end-acute from the suffix; accusative singular.</w:t>
      </w:r>
      <w:r>
        <w:t xml:space="preserve"> </w:t>
      </w:r>
      <w:r>
        <w:rPr>
          <w:bCs/>
          <w:b/>
        </w:rPr>
        <w:t xml:space="preserve">juhvā</w:t>
      </w:r>
      <w:r>
        <w:t xml:space="preserve">:</w:t>
      </w:r>
      <w:r>
        <w:t xml:space="preserve"> </w:t>
      </w:r>
      <w:r>
        <w:rPr>
          <w:iCs/>
          <w:i/>
        </w:rPr>
        <w:t xml:space="preserve">hveñ spardhāyāṃ śabde ca</w:t>
      </w:r>
      <w:r>
        <w:t xml:space="preserve">; by</w:t>
      </w:r>
      <w:r>
        <w:t xml:space="preserve"> </w:t>
      </w:r>
      <w:r>
        <w:rPr>
          <w:iCs/>
          <w:i/>
        </w:rPr>
        <w:t xml:space="preserve">bahula</w:t>
      </w:r>
      <w:r>
        <w:t xml:space="preserve">,</w:t>
      </w:r>
      <w:r>
        <w:t xml:space="preserve"> </w:t>
      </w:r>
      <w:r>
        <w:rPr>
          <w:iCs/>
          <w:i/>
        </w:rPr>
        <w:t xml:space="preserve">saṃprasāraṇa</w:t>
      </w:r>
      <w:r>
        <w:t xml:space="preserve">;</w:t>
      </w:r>
      <w:r>
        <w:t xml:space="preserve"> </w:t>
      </w:r>
      <w:r>
        <w:rPr>
          <w:iCs/>
          <w:i/>
        </w:rPr>
        <w:t xml:space="preserve">saṃprasāraṇāc ca</w:t>
      </w:r>
      <w:r>
        <w:t xml:space="preserve">: the former form;</w:t>
      </w:r>
      <w:r>
        <w:t xml:space="preserve"> </w:t>
      </w:r>
      <w:r>
        <w:rPr>
          <w:iCs/>
          <w:i/>
        </w:rPr>
        <w:t xml:space="preserve">huvaḥ śluvac ca</w:t>
      </w:r>
      <w:r>
        <w:t xml:space="preserve"> </w:t>
      </w:r>
      <w:r>
        <w:t xml:space="preserve">(Uṇ. sū. 2-218):</w:t>
      </w:r>
      <w:r>
        <w:t xml:space="preserve"> </w:t>
      </w:r>
      <w:r>
        <w:rPr>
          <w:iCs/>
          <w:i/>
        </w:rPr>
        <w:t xml:space="preserve">kvip</w:t>
      </w:r>
      <w:r>
        <w:t xml:space="preserve">; lengthening of the root as a result; loss of all of</w:t>
      </w:r>
      <w:r>
        <w:t xml:space="preserve"> </w:t>
      </w:r>
      <w:r>
        <w:rPr>
          <w:iCs/>
          <w:i/>
        </w:rPr>
        <w:t xml:space="preserve">kvip</w:t>
      </w:r>
      <w:r>
        <w:t xml:space="preserve">; as</w:t>
      </w:r>
      <w:r>
        <w:t xml:space="preserve"> </w:t>
      </w:r>
      <w:r>
        <w:rPr>
          <w:iCs/>
          <w:i/>
        </w:rPr>
        <w:t xml:space="preserve">ślu</w:t>
      </w:r>
      <w:r>
        <w:t xml:space="preserve"> </w:t>
      </w:r>
      <w:r>
        <w:t xml:space="preserve">is stated, reduplication; shortening of the reduplicative syllable;</w:t>
      </w:r>
      <w:r>
        <w:t xml:space="preserve"> </w:t>
      </w:r>
      <w:r>
        <w:rPr>
          <w:iCs/>
          <w:i/>
        </w:rPr>
        <w:t xml:space="preserve">kuhoś cuḥ</w:t>
      </w:r>
      <w:r>
        <w:t xml:space="preserve">:</w:t>
      </w:r>
      <w:r>
        <w:t xml:space="preserve"> </w:t>
      </w:r>
      <w:r>
        <w:rPr>
          <w:iCs/>
          <w:i/>
        </w:rPr>
        <w:t xml:space="preserve">cutva</w:t>
      </w:r>
      <w:r>
        <w:t xml:space="preserve">;</w:t>
      </w:r>
      <w:r>
        <w:t xml:space="preserve"> </w:t>
      </w:r>
      <w:r>
        <w:rPr>
          <w:iCs/>
          <w:i/>
        </w:rPr>
        <w:t xml:space="preserve">juhū</w:t>
      </w:r>
      <w:r>
        <w:t xml:space="preserve">; end-acute by the root’s accent; in the instrumental singular with</w:t>
      </w:r>
      <w:r>
        <w:t xml:space="preserve"> </w:t>
      </w:r>
      <w:r>
        <w:rPr>
          <w:iCs/>
          <w:i/>
        </w:rPr>
        <w:t xml:space="preserve">ṭā</w:t>
      </w:r>
      <w:r>
        <w:t xml:space="preserve"> </w:t>
      </w:r>
      <w:r>
        <w:t xml:space="preserve">the</w:t>
      </w:r>
      <w:r>
        <w:t xml:space="preserve"> </w:t>
      </w:r>
      <w:r>
        <w:rPr>
          <w:iCs/>
          <w:i/>
        </w:rPr>
        <w:t xml:space="preserve">yaṇ</w:t>
      </w:r>
      <w:r>
        <w:t xml:space="preserve"> </w:t>
      </w:r>
      <w:r>
        <w:t xml:space="preserve">substitution; the</w:t>
      </w:r>
      <w:r>
        <w:t xml:space="preserve"> </w:t>
      </w:r>
      <w:r>
        <w:rPr>
          <w:iCs/>
          <w:i/>
        </w:rPr>
        <w:t xml:space="preserve">svarita</w:t>
      </w:r>
      <w:r>
        <w:t xml:space="preserve"> </w:t>
      </w:r>
      <w:r>
        <w:t xml:space="preserve">appears in the place of the acute by</w:t>
      </w:r>
      <w:r>
        <w:t xml:space="preserve"> </w:t>
      </w:r>
      <w:r>
        <w:rPr>
          <w:iCs/>
          <w:i/>
        </w:rPr>
        <w:t xml:space="preserve">udāttasvaritayor yaṇaḥ svaritoʼnudāttasya</w:t>
      </w:r>
      <w:r>
        <w:t xml:space="preserve"> </w:t>
      </w:r>
      <w:r>
        <w:t xml:space="preserve">(Pā. 8-2-4); though</w:t>
      </w:r>
      <w:r>
        <w:t xml:space="preserve"> </w:t>
      </w:r>
      <w:r>
        <w:rPr>
          <w:iCs/>
          <w:i/>
        </w:rPr>
        <w:t xml:space="preserve">iṇ</w:t>
      </w:r>
      <w:r>
        <w:t xml:space="preserve">-cases would take the acute by</w:t>
      </w:r>
      <w:r>
        <w:t xml:space="preserve"> </w:t>
      </w:r>
      <w:r>
        <w:rPr>
          <w:iCs/>
          <w:i/>
        </w:rPr>
        <w:t xml:space="preserve">udāttayaṇo hal pūrvāt</w:t>
      </w:r>
      <w:r>
        <w:t xml:space="preserve">, the prohibition by</w:t>
      </w:r>
      <w:r>
        <w:t xml:space="preserve"> </w:t>
      </w:r>
      <w:r>
        <w:rPr>
          <w:iCs/>
          <w:i/>
        </w:rPr>
        <w:t xml:space="preserve">nonñdhātvoḥ</w:t>
      </w:r>
      <w:r>
        <w:t xml:space="preserve"> </w:t>
      </w:r>
      <w:r>
        <w:t xml:space="preserve">applies.</w:t>
      </w:r>
      <w:r>
        <w:t xml:space="preserve"> </w:t>
      </w:r>
      <w:r>
        <w:rPr>
          <w:bCs/>
          <w:b/>
        </w:rPr>
        <w:t xml:space="preserve">añje</w:t>
      </w:r>
      <w:r>
        <w:t xml:space="preserve">:</w:t>
      </w:r>
      <w:r>
        <w:t xml:space="preserve"> </w:t>
      </w:r>
      <w:r>
        <w:rPr>
          <w:iCs/>
          <w:i/>
        </w:rPr>
        <w:t xml:space="preserve">añjū vyaktimrakṣaṇakāntigatiṣu</w:t>
      </w:r>
      <w:r>
        <w:t xml:space="preserve">;</w:t>
      </w:r>
      <w:r>
        <w:t xml:space="preserve"> </w:t>
      </w:r>
      <w:r>
        <w:rPr>
          <w:iCs/>
          <w:i/>
        </w:rPr>
        <w:t xml:space="preserve">parasmaipada</w:t>
      </w:r>
      <w:r>
        <w:t xml:space="preserve"> </w:t>
      </w:r>
      <w:r>
        <w:t xml:space="preserve">root, but by</w:t>
      </w:r>
      <w:r>
        <w:t xml:space="preserve"> </w:t>
      </w:r>
      <w:r>
        <w:rPr>
          <w:iCs/>
          <w:i/>
        </w:rPr>
        <w:t xml:space="preserve">vyatyayo bahulam</w:t>
      </w:r>
      <w:r>
        <w:t xml:space="preserve"> </w:t>
      </w:r>
      <w:r>
        <w:t xml:space="preserve">the</w:t>
      </w:r>
      <w:r>
        <w:t xml:space="preserve"> </w:t>
      </w:r>
      <w:r>
        <w:rPr>
          <w:iCs/>
          <w:i/>
        </w:rPr>
        <w:t xml:space="preserve">ātmanepada</w:t>
      </w:r>
      <w:r>
        <w:t xml:space="preserve"> </w:t>
      </w:r>
      <w:r>
        <w:t xml:space="preserve">ending;</w:t>
      </w:r>
      <w:r>
        <w:t xml:space="preserve"> </w:t>
      </w:r>
      <w:r>
        <w:rPr>
          <w:iCs/>
          <w:i/>
        </w:rPr>
        <w:t xml:space="preserve">laṭ</w:t>
      </w:r>
      <w:r>
        <w:t xml:space="preserve"> </w:t>
      </w:r>
      <w:r>
        <w:t xml:space="preserve">first singular;</w:t>
      </w:r>
      <w:r>
        <w:t xml:space="preserve"> </w:t>
      </w:r>
      <w:r>
        <w:rPr>
          <w:iCs/>
          <w:i/>
        </w:rPr>
        <w:t xml:space="preserve">nighāta</w:t>
      </w:r>
      <w:r>
        <w:t xml:space="preserve"> </w:t>
      </w:r>
      <w:r>
        <w:t xml:space="preserve">after a non-verb.</w:t>
      </w:r>
      <w:r>
        <w:t xml:space="preserve"> </w:t>
      </w:r>
      <w:r>
        <w:rPr>
          <w:bCs/>
          <w:b/>
        </w:rPr>
        <w:t xml:space="preserve">vandadhyai</w:t>
      </w:r>
      <w:r>
        <w:t xml:space="preserve">:</w:t>
      </w:r>
      <w:r>
        <w:t xml:space="preserve"> </w:t>
      </w:r>
      <w:r>
        <w:rPr>
          <w:iCs/>
          <w:i/>
        </w:rPr>
        <w:t xml:space="preserve">vadi abhivādanastutyoḥ</w:t>
      </w:r>
      <w:r>
        <w:t xml:space="preserve">;</w:t>
      </w:r>
      <w:r>
        <w:t xml:space="preserve"> </w:t>
      </w:r>
      <w:r>
        <w:rPr>
          <w:iCs/>
          <w:i/>
        </w:rPr>
        <w:t xml:space="preserve">tumarthe sesenasenasekhyai…</w:t>
      </w:r>
      <w:r>
        <w:t xml:space="preserve"> </w:t>
      </w:r>
      <w:r>
        <w:t xml:space="preserve">(Pā. 3-4-9):</w:t>
      </w:r>
      <w:r>
        <w:t xml:space="preserve"> </w:t>
      </w:r>
      <w:r>
        <w:rPr>
          <w:iCs/>
          <w:i/>
        </w:rPr>
        <w:t xml:space="preserve">kadhyai</w:t>
      </w:r>
      <w:r>
        <w:t xml:space="preserve">;</w:t>
      </w:r>
      <w:r>
        <w:t xml:space="preserve"> </w:t>
      </w:r>
      <w:r>
        <w:rPr>
          <w:iCs/>
          <w:i/>
        </w:rPr>
        <w:t xml:space="preserve">idito num dhātoḥ</w:t>
      </w:r>
      <w:r>
        <w:t xml:space="preserve">:</w:t>
      </w:r>
      <w:r>
        <w:t xml:space="preserve"> </w:t>
      </w:r>
      <w:r>
        <w:rPr>
          <w:iCs/>
          <w:i/>
        </w:rPr>
        <w:t xml:space="preserve">nuṃ</w:t>
      </w:r>
      <w:r>
        <w:t xml:space="preserve">; being</w:t>
      </w:r>
      <w:r>
        <w:t xml:space="preserve"> </w:t>
      </w:r>
      <w:r>
        <w:rPr>
          <w:iCs/>
          <w:i/>
        </w:rPr>
        <w:t xml:space="preserve">ejanta</w:t>
      </w:r>
      <w:r>
        <w:t xml:space="preserve">, it receives the name</w:t>
      </w:r>
      <w:r>
        <w:t xml:space="preserve"> </w:t>
      </w:r>
      <w:r>
        <w:rPr>
          <w:iCs/>
          <w:i/>
        </w:rPr>
        <w:t xml:space="preserve">avyaya</w:t>
      </w:r>
      <w:r>
        <w:t xml:space="preserve">.</w:t>
      </w:r>
      <w:r>
        <w:t xml:space="preserve"> </w:t>
      </w:r>
      <w:r>
        <w:rPr>
          <w:bCs/>
          <w:b/>
        </w:rPr>
        <w:t xml:space="preserve">gūrtaśravasam</w:t>
      </w:r>
      <w:r>
        <w:t xml:space="preserve">:</w:t>
      </w:r>
      <w:r>
        <w:t xml:space="preserve"> </w:t>
      </w:r>
      <w:r>
        <w:rPr>
          <w:iCs/>
          <w:i/>
        </w:rPr>
        <w:t xml:space="preserve">gūrī…</w:t>
      </w:r>
      <w:r>
        <w:t xml:space="preserve"> </w:t>
      </w:r>
      <w:r>
        <w:t xml:space="preserve">root,</w:t>
      </w:r>
      <w:r>
        <w:t xml:space="preserve"> </w:t>
      </w:r>
      <w:r>
        <w:rPr>
          <w:iCs/>
          <w:i/>
        </w:rPr>
        <w:t xml:space="preserve">kta</w:t>
      </w:r>
      <w:r>
        <w:t xml:space="preserve"> </w:t>
      </w:r>
      <w:r>
        <w:t xml:space="preserve">following,</w:t>
      </w:r>
      <w:r>
        <w:t xml:space="preserve"> </w:t>
      </w:r>
      <w:r>
        <w:rPr>
          <w:iCs/>
          <w:i/>
        </w:rPr>
        <w:t xml:space="preserve">śryukaḥ kiti</w:t>
      </w:r>
      <w:r>
        <w:t xml:space="preserve"> </w:t>
      </w:r>
      <w:r>
        <w:t xml:space="preserve">(Pā. 7-2-11): prohibition of</w:t>
      </w:r>
      <w:r>
        <w:t xml:space="preserve"> </w:t>
      </w:r>
      <w:r>
        <w:rPr>
          <w:iCs/>
          <w:i/>
        </w:rPr>
        <w:t xml:space="preserve">iṭ</w:t>
      </w:r>
      <w:r>
        <w:t xml:space="preserve">; by</w:t>
      </w:r>
      <w:r>
        <w:t xml:space="preserve"> </w:t>
      </w:r>
      <w:r>
        <w:rPr>
          <w:iCs/>
          <w:i/>
        </w:rPr>
        <w:t xml:space="preserve">bahulaṃ chandasi</w:t>
      </w:r>
      <w:r>
        <w:t xml:space="preserve">:</w:t>
      </w:r>
      <w:r>
        <w:t xml:space="preserve"> </w:t>
      </w:r>
      <w:r>
        <w:rPr>
          <w:iCs/>
          <w:i/>
        </w:rPr>
        <w:t xml:space="preserve">ut</w:t>
      </w:r>
      <w:r>
        <w:t xml:space="preserve">;</w:t>
      </w:r>
      <w:r>
        <w:t xml:space="preserve"> </w:t>
      </w:r>
      <w:r>
        <w:rPr>
          <w:iCs/>
          <w:i/>
        </w:rPr>
        <w:t xml:space="preserve">uraṇ raparaḥ</w:t>
      </w:r>
      <w:r>
        <w:t xml:space="preserve">:</w:t>
      </w:r>
      <w:r>
        <w:t xml:space="preserve"> </w:t>
      </w:r>
      <w:r>
        <w:rPr>
          <w:iCs/>
          <w:i/>
        </w:rPr>
        <w:t xml:space="preserve">r</w:t>
      </w:r>
      <w:r>
        <w:t xml:space="preserve">;</w:t>
      </w:r>
      <w:r>
        <w:t xml:space="preserve"> </w:t>
      </w:r>
      <w:r>
        <w:rPr>
          <w:iCs/>
          <w:i/>
        </w:rPr>
        <w:t xml:space="preserve">halica</w:t>
      </w:r>
      <w:r>
        <w:t xml:space="preserve">: lengthening of the penultimate; so</w:t>
      </w:r>
      <w:r>
        <w:t xml:space="preserve"> </w:t>
      </w:r>
      <w:r>
        <w:rPr>
          <w:iCs/>
          <w:i/>
        </w:rPr>
        <w:t xml:space="preserve">gūrta</w:t>
      </w:r>
      <w:r>
        <w:t xml:space="preserve">; since</w:t>
      </w:r>
      <w:r>
        <w:t xml:space="preserve"> </w:t>
      </w:r>
      <w:r>
        <w:rPr>
          <w:iCs/>
          <w:i/>
        </w:rPr>
        <w:t xml:space="preserve">ta</w:t>
      </w:r>
      <w:r>
        <w:t xml:space="preserve"> </w:t>
      </w:r>
      <w:r>
        <w:t xml:space="preserve">follows</w:t>
      </w:r>
      <w:r>
        <w:t xml:space="preserve"> </w:t>
      </w:r>
      <w:r>
        <w:rPr>
          <w:iCs/>
          <w:i/>
        </w:rPr>
        <w:t xml:space="preserve">r</w:t>
      </w:r>
      <w:r>
        <w:t xml:space="preserve">, the retroflex</w:t>
      </w:r>
      <w:r>
        <w:t xml:space="preserve"> </w:t>
      </w:r>
      <w:r>
        <w:rPr>
          <w:iCs/>
          <w:i/>
        </w:rPr>
        <w:t xml:space="preserve">ṇ</w:t>
      </w:r>
      <w:r>
        <w:t xml:space="preserve">…</w:t>
      </w:r>
      <w:r>
        <w:t xml:space="preserve"> </w:t>
      </w:r>
      <w:r>
        <w:rPr>
          <w:iCs/>
          <w:i/>
        </w:rPr>
        <w:t xml:space="preserve">nasatta…</w:t>
      </w:r>
      <w:r>
        <w:t xml:space="preserve"> </w:t>
      </w:r>
      <w:r>
        <w:t xml:space="preserve">(Pā. 8-2-61) prevents</w:t>
      </w:r>
      <w:r>
        <w:t xml:space="preserve"> </w:t>
      </w:r>
      <w:r>
        <w:rPr>
          <w:iCs/>
          <w:i/>
        </w:rPr>
        <w:t xml:space="preserve">ṇatva</w:t>
      </w:r>
      <w:r>
        <w:t xml:space="preserve"> </w:t>
      </w:r>
      <w:r>
        <w:t xml:space="preserve">of the</w:t>
      </w:r>
      <w:r>
        <w:t xml:space="preserve"> </w:t>
      </w:r>
      <w:r>
        <w:rPr>
          <w:iCs/>
          <w:i/>
        </w:rPr>
        <w:t xml:space="preserve">ta</w:t>
      </w:r>
      <w:r>
        <w:t xml:space="preserve"> </w:t>
      </w:r>
      <w:r>
        <w:t xml:space="preserve">of the participle;</w:t>
      </w:r>
      <w:r>
        <w:t xml:space="preserve"> </w:t>
      </w:r>
      <w:r>
        <w:rPr>
          <w:iCs/>
          <w:i/>
        </w:rPr>
        <w:t xml:space="preserve">gūrtaṃ śravo yasya saḥ</w:t>
      </w:r>
      <w:r>
        <w:t xml:space="preserve">;</w:t>
      </w:r>
      <w:r>
        <w:t xml:space="preserve"> </w:t>
      </w:r>
      <w:r>
        <w:rPr>
          <w:iCs/>
          <w:i/>
        </w:rPr>
        <w:t xml:space="preserve">bahuvrīhau prakṛtyā pūrvapadam</w:t>
      </w:r>
      <w:r>
        <w:t xml:space="preserve">: accent of the first member; accusative.</w:t>
      </w:r>
      <w:r>
        <w:t xml:space="preserve"> </w:t>
      </w:r>
      <w:r>
        <w:rPr>
          <w:bCs/>
          <w:b/>
        </w:rPr>
        <w:t xml:space="preserve">darmāṇam</w:t>
      </w:r>
      <w:r>
        <w:t xml:space="preserve">:</w:t>
      </w:r>
      <w:r>
        <w:t xml:space="preserve"> </w:t>
      </w:r>
      <w:r>
        <w:rPr>
          <w:iCs/>
          <w:i/>
        </w:rPr>
        <w:t xml:space="preserve">dṝ vidāraṇe</w:t>
      </w:r>
      <w:r>
        <w:t xml:space="preserve">;</w:t>
      </w:r>
      <w:r>
        <w:t xml:space="preserve"> </w:t>
      </w:r>
      <w:r>
        <w:rPr>
          <w:iCs/>
          <w:i/>
        </w:rPr>
        <w:t xml:space="preserve">anyebhyo ’pi dṛśyante</w:t>
      </w:r>
      <w:r>
        <w:t xml:space="preserve"> </w:t>
      </w:r>
      <w:r>
        <w:t xml:space="preserve">(Pā. 3-2-75):</w:t>
      </w:r>
      <w:r>
        <w:t xml:space="preserve"> </w:t>
      </w:r>
      <w:r>
        <w:rPr>
          <w:iCs/>
          <w:i/>
        </w:rPr>
        <w:t xml:space="preserve">manin</w:t>
      </w:r>
      <w:r>
        <w:t xml:space="preserve">;</w:t>
      </w:r>
      <w:r>
        <w:t xml:space="preserve"> </w:t>
      </w:r>
      <w:r>
        <w:rPr>
          <w:iCs/>
          <w:i/>
        </w:rPr>
        <w:t xml:space="preserve">guṇa</w:t>
      </w:r>
      <w:r>
        <w:t xml:space="preserve"> </w:t>
      </w:r>
      <w:r>
        <w:t xml:space="preserve">of the root;</w:t>
      </w:r>
      <w:r>
        <w:t xml:space="preserve"> </w:t>
      </w:r>
      <w:r>
        <w:rPr>
          <w:iCs/>
          <w:i/>
        </w:rPr>
        <w:t xml:space="preserve">nedaśaśikṛti</w:t>
      </w:r>
      <w:r>
        <w:t xml:space="preserve">: no</w:t>
      </w:r>
      <w:r>
        <w:t xml:space="preserve"> </w:t>
      </w:r>
      <w:r>
        <w:rPr>
          <w:iCs/>
          <w:i/>
        </w:rPr>
        <w:t xml:space="preserve">iṭ</w:t>
      </w:r>
      <w:r>
        <w:t xml:space="preserve"> </w:t>
      </w:r>
      <w:r>
        <w:t xml:space="preserve">before</w:t>
      </w:r>
      <w:r>
        <w:t xml:space="preserve"> </w:t>
      </w:r>
      <w:r>
        <w:rPr>
          <w:iCs/>
          <w:i/>
        </w:rPr>
        <w:t xml:space="preserve">manin</w:t>
      </w:r>
      <w:r>
        <w:t xml:space="preserve"> </w:t>
      </w:r>
      <w:r>
        <w:t xml:space="preserve">since it is from the</w:t>
      </w:r>
      <w:r>
        <w:t xml:space="preserve"> </w:t>
      </w:r>
      <w:r>
        <w:rPr>
          <w:iCs/>
          <w:i/>
        </w:rPr>
        <w:t xml:space="preserve">vaśādi</w:t>
      </w:r>
      <w:r>
        <w:t xml:space="preserve"> </w:t>
      </w:r>
      <w:r>
        <w:t xml:space="preserve">group; so</w:t>
      </w:r>
      <w:r>
        <w:t xml:space="preserve"> </w:t>
      </w:r>
      <w:r>
        <w:rPr>
          <w:iCs/>
          <w:i/>
        </w:rPr>
        <w:t xml:space="preserve">darman</w:t>
      </w:r>
      <w:r>
        <w:t xml:space="preserve">; in the nominative the suffix is initially-acute by the change (</w:t>
      </w:r>
      <w:r>
        <w:rPr>
          <w:iCs/>
          <w:i/>
        </w:rPr>
        <w:t xml:space="preserve">vyatyaya</w:t>
      </w:r>
      <w:r>
        <w:t xml:space="preserve">); or by</w:t>
      </w:r>
      <w:r>
        <w:t xml:space="preserve"> </w:t>
      </w:r>
      <w:r>
        <w:rPr>
          <w:iCs/>
          <w:i/>
        </w:rPr>
        <w:t xml:space="preserve">bahula</w:t>
      </w:r>
      <w:r>
        <w:t xml:space="preserve"> </w:t>
      </w:r>
      <w:r>
        <w:t xml:space="preserve">the Uṇādi</w:t>
      </w:r>
      <w:r>
        <w:t xml:space="preserve"> </w:t>
      </w:r>
      <w:r>
        <w:rPr>
          <w:iCs/>
          <w:i/>
        </w:rPr>
        <w:t xml:space="preserve">manin</w:t>
      </w:r>
      <w:r>
        <w:t xml:space="preserve"> </w:t>
      </w:r>
      <w:r>
        <w:t xml:space="preserve">of the</w:t>
      </w:r>
      <w:r>
        <w:t xml:space="preserve"> </w:t>
      </w:r>
      <w:r>
        <w:rPr>
          <w:iCs/>
          <w:i/>
        </w:rPr>
        <w:t xml:space="preserve">Aunādika</w:t>
      </w:r>
      <w:r>
        <w:t xml:space="preserve"> </w:t>
      </w:r>
      <w:r>
        <w:t xml:space="preserve">is used, and the accent goes to the beginning by the suffix’s own accent; in the accusative singular,</w:t>
      </w:r>
      <w:r>
        <w:t xml:space="preserve"> </w:t>
      </w:r>
      <w:r>
        <w:rPr>
          <w:iCs/>
          <w:i/>
        </w:rPr>
        <w:t xml:space="preserve">sarvanāmasthāne cāsambuddhau</w:t>
      </w:r>
      <w:r>
        <w:t xml:space="preserve">: lengthening of the penultimate</w:t>
      </w:r>
      <w:r>
        <w:t xml:space="preserve"> </w:t>
      </w:r>
      <w:r>
        <w:rPr>
          <w:iCs/>
          <w:i/>
        </w:rPr>
        <w:t xml:space="preserve">n</w:t>
      </w:r>
      <w:r>
        <w:t xml:space="preserve">-ending;</w:t>
      </w:r>
      <w:r>
        <w:t xml:space="preserve"> </w:t>
      </w:r>
      <w:r>
        <w:rPr>
          <w:iCs/>
          <w:i/>
        </w:rPr>
        <w:t xml:space="preserve">raṣābhyāṃ no ṇaḥ</w:t>
      </w:r>
      <w:r>
        <w:t xml:space="preserve">:</w:t>
      </w:r>
      <w:r>
        <w:t xml:space="preserve"> </w:t>
      </w:r>
      <w:r>
        <w:rPr>
          <w:iCs/>
          <w:i/>
        </w:rPr>
        <w:t xml:space="preserve">ṇatva</w:t>
      </w:r>
      <w:r>
        <w:t xml:space="preserve"> </w:t>
      </w:r>
      <w:r>
        <w:t xml:space="preserve">of the</w:t>
      </w:r>
      <w:r>
        <w:t xml:space="preserve"> </w:t>
      </w:r>
      <w:r>
        <w:rPr>
          <w:iCs/>
          <w:i/>
        </w:rPr>
        <w:t xml:space="preserve">n</w:t>
      </w:r>
      <w:r>
        <w:t xml:space="preserve"> </w:t>
      </w:r>
      <w:r>
        <w:t xml:space="preserve">because of the</w:t>
      </w:r>
      <w:r>
        <w:t xml:space="preserve"> </w:t>
      </w:r>
      <w:r>
        <w:rPr>
          <w:iCs/>
          <w:i/>
        </w:rPr>
        <w:t xml:space="preserve">r</w:t>
      </w:r>
      <w:r>
        <w:t xml:space="preserve">.</w:t>
      </w:r>
    </w:p>
    <w:p>
      <w:r>
        <w:pict>
          <v:rect style="width:0;height:1.5pt" o:hralign="center" o:hrstd="t" o:hr="t"/>
        </w:pict>
      </w:r>
    </w:p>
    <w:p>
      <w:r>
        <w:pict>
          <v:rect style="width:0;height:1.5pt" o:hralign="center" o:hrstd="t" o:hr="t"/>
        </w:pict>
      </w:r>
    </w:p>
    <w:bookmarkEnd w:id="210"/>
    <w:bookmarkStart w:id="211" w:name="rik-61.6-pp.-496498-pdf-512514"/>
    <w:p>
      <w:pPr>
        <w:pStyle w:val="Heading3"/>
      </w:pPr>
      <w:r>
        <w:t xml:space="preserve">Rik 61.6 (pp. 496–498, PDF 512–514)</w:t>
      </w:r>
    </w:p>
    <w:p>
      <w:pPr>
        <w:pStyle w:val="FirstParagraph"/>
      </w:pPr>
      <w:r>
        <w:rPr>
          <w:bCs/>
          <w:b/>
        </w:rPr>
        <w:t xml:space="preserve">Saṃhitā-pāṭha</w:t>
      </w:r>
      <w:r>
        <w:t xml:space="preserve"> </w:t>
      </w:r>
      <w:r>
        <w:rPr>
          <w:iCs/>
          <w:i/>
        </w:rPr>
        <w:t xml:space="preserve">(p. 496; accents as printed. The anudātta under</w:t>
      </w:r>
      <w:r>
        <w:t xml:space="preserve"> </w:t>
      </w:r>
      <w:r>
        <w:t xml:space="preserve">vi</w:t>
      </w:r>
      <w:r>
        <w:t xml:space="preserve"> </w:t>
      </w:r>
      <w:r>
        <w:rPr>
          <w:iCs/>
          <w:i/>
        </w:rPr>
        <w:t xml:space="preserve">of</w:t>
      </w:r>
      <w:r>
        <w:t xml:space="preserve"> </w:t>
      </w:r>
      <w:r>
        <w:t xml:space="preserve">vidad</w:t>
      </w:r>
      <w:r>
        <w:t xml:space="preserve"> </w:t>
      </w:r>
      <w:r>
        <w:rPr>
          <w:iCs/>
          <w:i/>
        </w:rPr>
        <w:t xml:space="preserve">may stand under</w:t>
      </w:r>
      <w:r>
        <w:t xml:space="preserve"> </w:t>
      </w:r>
      <w:r>
        <w:t xml:space="preserve">ci</w:t>
      </w:r>
      <w:r>
        <w:rPr>
          <w:iCs/>
          <w:i/>
        </w:rPr>
        <w:t xml:space="preserve">, the one under</w:t>
      </w:r>
      <w:r>
        <w:t xml:space="preserve"> </w:t>
      </w:r>
      <w:r>
        <w:t xml:space="preserve">stu</w:t>
      </w:r>
      <w:r>
        <w:t xml:space="preserve"> </w:t>
      </w:r>
      <w:r>
        <w:rPr>
          <w:iCs/>
          <w:i/>
        </w:rPr>
        <w:t xml:space="preserve">of</w:t>
      </w:r>
      <w:r>
        <w:t xml:space="preserve"> </w:t>
      </w:r>
      <w:r>
        <w:t xml:space="preserve">tujatā</w:t>
      </w:r>
      <w:r>
        <w:t xml:space="preserve"> </w:t>
      </w:r>
      <w:r>
        <w:rPr>
          <w:iCs/>
          <w:i/>
        </w:rPr>
        <w:t xml:space="preserve">may stand under</w:t>
      </w:r>
      <w:r>
        <w:t xml:space="preserve"> </w:t>
      </w:r>
      <w:r>
        <w:t xml:space="preserve">ja</w:t>
      </w:r>
      <w:r>
        <w:rPr>
          <w:iCs/>
          <w:i/>
        </w:rPr>
        <w:t xml:space="preserve">, and</w:t>
      </w:r>
      <w:r>
        <w:t xml:space="preserve"> </w:t>
      </w:r>
      <w:r>
        <w:t xml:space="preserve">ki</w:t>
      </w:r>
      <w:r>
        <w:t xml:space="preserve"> </w:t>
      </w:r>
      <w:r>
        <w:rPr>
          <w:iCs/>
          <w:i/>
        </w:rPr>
        <w:t xml:space="preserve">of</w:t>
      </w:r>
      <w:r>
        <w:t xml:space="preserve"> </w:t>
      </w:r>
      <w:r>
        <w:t xml:space="preserve">kiyedhāḥ</w:t>
      </w:r>
      <w:r>
        <w:t xml:space="preserve"> </w:t>
      </w:r>
      <w:r>
        <w:rPr>
          <w:iCs/>
          <w:i/>
        </w:rPr>
        <w:t xml:space="preserve">has a mark below and a stroke above its left edge [accent ?])</w:t>
      </w:r>
    </w:p>
    <w:p>
      <w:pPr>
        <w:pStyle w:val="BlockText"/>
      </w:pPr>
      <w:r>
        <w:rPr>
          <w:bCs/>
          <w:b/>
        </w:rPr>
        <w:t xml:space="preserve">अ॒स्मा इदु॒ त्वष्टा॑ तक्ष॒द्वज्रं॒ स्वप॑स्तमं स्व॒र्यं१॒॑ रणा॑य ।</w:t>
      </w:r>
      <w:r>
        <w:t xml:space="preserve"> </w:t>
      </w:r>
      <w:r>
        <w:rPr>
          <w:bCs/>
          <w:b/>
        </w:rPr>
        <w:t xml:space="preserve">वृ॒त्रस्य॑ चिद्वि॒दद्येन॒ मर्म॑ तु॒जन्नीशा॑नस्तु॒जता कि॒येधाः ॥ ६ ॥</w:t>
      </w:r>
    </w:p>
    <w:p>
      <w:pPr>
        <w:pStyle w:val="FirstParagraph"/>
      </w:pPr>
      <w:r>
        <w:rPr>
          <w:iCs/>
          <w:i/>
        </w:rPr>
        <w:t xml:space="preserve">asmā́ íd u tváṣṭā takṣad vájraṃ svápastamaṃ svaryàṃ ráṇāya |</w:t>
      </w:r>
      <w:r>
        <w:t xml:space="preserve"> </w:t>
      </w:r>
      <w:r>
        <w:rPr>
          <w:iCs/>
          <w:i/>
        </w:rPr>
        <w:t xml:space="preserve">vṛtrásya cid vidád yéna márma tujánn ī́śānas tujatā kiyedhāḥ || 6 ||</w:t>
      </w:r>
      <w:r>
        <w:t xml:space="preserve"> </w:t>
      </w:r>
      <w:r>
        <w:t xml:space="preserve">[accent ?]</w:t>
      </w:r>
    </w:p>
    <w:p>
      <w:pPr>
        <w:pStyle w:val="BodyText"/>
      </w:pPr>
      <w:r>
        <w:rPr>
          <w:iCs/>
          <w:i/>
        </w:rPr>
        <w:t xml:space="preserve">(Reading note: the small sign after</w:t>
      </w:r>
      <w:r>
        <w:t xml:space="preserve"> </w:t>
      </w:r>
      <w:r>
        <w:t xml:space="preserve">svaryaṃ</w:t>
      </w:r>
      <w:r>
        <w:t xml:space="preserve"> </w:t>
      </w:r>
      <w:r>
        <w:rPr>
          <w:iCs/>
          <w:i/>
        </w:rPr>
        <w:t xml:space="preserve">is the numeral ೧ of the independent svarita, with its marks; reproduced as १॒॑.)</w:t>
      </w:r>
    </w:p>
    <w:p>
      <w:pPr>
        <w:pStyle w:val="BodyText"/>
      </w:pPr>
      <w:r>
        <w:rPr>
          <w:bCs/>
          <w:b/>
        </w:rPr>
        <w:t xml:space="preserve">Pada-pāṭha</w:t>
      </w:r>
      <w:r>
        <w:t xml:space="preserve"> </w:t>
      </w:r>
      <w:r>
        <w:rPr>
          <w:iCs/>
          <w:i/>
        </w:rPr>
        <w:t xml:space="preserve">(p. 496)</w:t>
      </w:r>
    </w:p>
    <w:p>
      <w:pPr>
        <w:pStyle w:val="BlockText"/>
      </w:pPr>
      <w:r>
        <w:t xml:space="preserve">अस्मै । इत् । ऊं इति । त्वष्टा । तक्षत् । वज्रम् । स्वपःऽतमम् । स्वर्यम् । रणाय ।</w:t>
      </w:r>
      <w:r>
        <w:t xml:space="preserve"> </w:t>
      </w:r>
      <w:r>
        <w:t xml:space="preserve">वृत्रस्य । चित् । विदत् । येन । मर्म । तुजन् । ईशानः । तुजता । कियेधाः ॥ ६ ॥</w:t>
      </w:r>
    </w:p>
    <w:p>
      <w:pPr>
        <w:pStyle w:val="FirstParagraph"/>
      </w:pPr>
      <w:r>
        <w:rPr>
          <w:iCs/>
          <w:i/>
        </w:rPr>
        <w:t xml:space="preserve">asmai | it | ūṃ iti | tvaṣṭā | takṣat | vajram | svapaḥ-tamam | svaryam | raṇāya |</w:t>
      </w:r>
      <w:r>
        <w:t xml:space="preserve"> </w:t>
      </w:r>
      <w:r>
        <w:rPr>
          <w:iCs/>
          <w:i/>
        </w:rPr>
        <w:t xml:space="preserve">vṛtrasya | cit | vidat | yena | marma | tujan | īśānaḥ | tujatā | kiyedhāḥ || 6 ||</w:t>
      </w:r>
    </w:p>
    <w:p>
      <w:pPr>
        <w:pStyle w:val="BodyText"/>
      </w:pPr>
      <w:r>
        <w:rPr>
          <w:bCs/>
          <w:b/>
        </w:rPr>
        <w:t xml:space="preserve">Sāyaṇa-bhāṣya</w:t>
      </w:r>
      <w:r>
        <w:t xml:space="preserve"> </w:t>
      </w:r>
      <w:r>
        <w:rPr>
          <w:iCs/>
          <w:i/>
        </w:rPr>
        <w:t xml:space="preserve">(p. 496)</w:t>
      </w:r>
    </w:p>
    <w:p>
      <w:pPr>
        <w:pStyle w:val="BlockText"/>
      </w:pPr>
      <w:r>
        <w:rPr>
          <w:bCs/>
          <w:b/>
        </w:rPr>
        <w:t xml:space="preserve">त्वष्टा विश्वकर्मास्मा इदु अस्मा एवेन्द्राय वज्रं वर्जकमायुधं रणाय युद्धार्थं तक्षत् । तीक्ष्णमकरोत् । कीदृशं वज्रं । स्वपस्तममतिशयेन शोभनकर्माणं स्वर्यं सुष्ठु शत्रुषु प्रेर्यं यद्वा स्तुत्यं । तुजन् शत्रून् हिंसन् ईशान ऐश्वर्यवान् कियेधाः बलवान् एवंगुणविशिष्ट इन्द्रो वृत्रस्य चित् आवरकस्यासुरस्य मर्म मर्मस्थानं तुजता हिंसता येन वज्रेण विदत् । प्राहार्षीदित्यर्थः ॥ … कियेधाः । अत्र निरुक्तं । कियेधाः क्रियद्धा [sic] इति वा क्रममाणधा इति वेति । नि. ६-२० । अस्यायमभिप्रायः । कियत् किंपरिमाणमस्य बलस्य तादृशं बलं दधाति धारयतीति कियद्धाः । यः कोऽप्यस्य बलस्येयत्तां न जानातीत्यर्थः । यद्वा । क्रममाणमाक्रममाणं परेषां बलं धारयति निवारयतीति क्रममाणधाः । उभयत्रापि पृषोदरादित्वात्पूर्वपदस्य कियेभावः । दधातेर्विच् ॥</w:t>
      </w:r>
    </w:p>
    <w:p>
      <w:pPr>
        <w:pStyle w:val="FirstParagraph"/>
      </w:pPr>
      <w:r>
        <w:rPr>
          <w:iCs/>
          <w:i/>
        </w:rPr>
        <w:t xml:space="preserve">tvaṣṭā viśvakarmāsmā id u asmā evendrāya vajraṃ varjakam āyudhaṃ raṇāya yuddhārthaṃ takṣat | tīkṣṇam akarot | kīdṛśaṃ vajraṃ | svapastamam atiśayena śobhanakarmāṇaṃ svaryaṃ suṣṭhu śatruṣu preryaṃ yadvā stutyaṃ | tujan śatrūn hiṃsan īśāna aiśvaryavān kiyedhāḥ balavān evaṃguṇaviśiṣṭa indro vṛtrasya cit āvarakasyāsurasya marma marmasthānaṃ tujatā hiṃsatā yena vajreṇa vidat | prāhārṣīd ity arthaḥ || … kiyedhāḥ | atra niruktaṃ | kiyedhāḥ kriyaddhā [sic] iti vā kramamāṇadhā iti veti | ni. 6-20 | asyāyam abhiprāyaḥ | kiyat kiṃparimāṇam asya balasya tādṛśaṃ balaṃ dadhāti dhārayatīti kiyaddhāḥ | yaḥ ko ’py asya balasyeyattāṃ na jānātīty arthaḥ | yadvā | kramamāṇam ākramamāṇaṃ pareṣāṃ balaṃ dhārayati nivārayatīti kramamāṇadhāḥ | ubhayatrāpi pṛṣodarāditvāt pūrvapadasya kiyebhāvaḥ | dadhāter vic ||</w:t>
      </w:r>
    </w:p>
    <w:p>
      <w:pPr>
        <w:pStyle w:val="BodyText"/>
      </w:pPr>
      <w:r>
        <w:rPr>
          <w:iCs/>
          <w:i/>
        </w:rPr>
        <w:t xml:space="preserve">(The grammatical tail, p. 496, characterized, not transcribed, and marked</w:t>
      </w:r>
      <w:r>
        <w:rPr>
          <w:iCs/>
          <w:i/>
        </w:rPr>
        <w:t xml:space="preserve"> </w:t>
      </w:r>
      <w:r>
        <w:rPr>
          <w:iCs/>
          <w:i/>
        </w:rPr>
        <w:t xml:space="preserve">“</w:t>
      </w:r>
      <w:r>
        <w:rPr>
          <w:iCs/>
          <w:i/>
        </w:rPr>
        <w:t xml:space="preserve">…</w:t>
      </w:r>
      <w:r>
        <w:rPr>
          <w:iCs/>
          <w:i/>
        </w:rPr>
        <w:t xml:space="preserve">”</w:t>
      </w:r>
      <w:r>
        <w:rPr>
          <w:iCs/>
          <w:i/>
        </w:rPr>
        <w:t xml:space="preserve"> </w:t>
      </w:r>
      <w:r>
        <w:rPr>
          <w:iCs/>
          <w:i/>
        </w:rPr>
        <w:t xml:space="preserve">above where it falls: on</w:t>
      </w:r>
      <w:r>
        <w:rPr>
          <w:iCs/>
          <w:i/>
        </w:rPr>
        <w:t xml:space="preserve"> </w:t>
      </w:r>
      <w:r>
        <w:rPr>
          <w:bCs/>
          <w:b/>
          <w:iCs/>
          <w:i/>
        </w:rPr>
        <w:t xml:space="preserve">svapastamam</w:t>
      </w:r>
      <w:r>
        <w:rPr>
          <w:iCs/>
          <w:i/>
        </w:rPr>
        <w:t xml:space="preserve"> </w:t>
      </w:r>
      <w:r>
        <w:rPr>
          <w:iCs/>
          <w:i/>
        </w:rPr>
        <w:t xml:space="preserve">(</w:t>
      </w:r>
      <w:r>
        <w:t xml:space="preserve">śobhanam apaḥ karma yasya</w:t>
      </w:r>
      <w:r>
        <w:rPr>
          <w:iCs/>
          <w:i/>
        </w:rPr>
        <w:t xml:space="preserve">,</w:t>
      </w:r>
      <w:r>
        <w:rPr>
          <w:iCs/>
          <w:i/>
        </w:rPr>
        <w:t xml:space="preserve"> </w:t>
      </w:r>
      <w:r>
        <w:t xml:space="preserve">tamap</w:t>
      </w:r>
      <w:r>
        <w:rPr>
          <w:iCs/>
          <w:i/>
        </w:rPr>
        <w:t xml:space="preserve">),</w:t>
      </w:r>
      <w:r>
        <w:rPr>
          <w:iCs/>
          <w:i/>
        </w:rPr>
        <w:t xml:space="preserve"> </w:t>
      </w:r>
      <w:r>
        <w:rPr>
          <w:bCs/>
          <w:b/>
          <w:iCs/>
          <w:i/>
        </w:rPr>
        <w:t xml:space="preserve">svaryam</w:t>
      </w:r>
      <w:r>
        <w:rPr>
          <w:iCs/>
          <w:i/>
        </w:rPr>
        <w:t xml:space="preserve"> </w:t>
      </w:r>
      <w:r>
        <w:rPr>
          <w:iCs/>
          <w:i/>
        </w:rPr>
        <w:t xml:space="preserve">(the print refers to its earlier treatment in Ṛg 1-32-2 —</w:t>
      </w:r>
      <w:r>
        <w:rPr>
          <w:iCs/>
          <w:i/>
        </w:rPr>
        <w:t xml:space="preserve"> </w:t>
      </w:r>
      <w:r>
        <w:rPr>
          <w:iCs/>
          <w:i/>
        </w:rPr>
        <w:t xml:space="preserve">“</w:t>
      </w:r>
      <w:r>
        <w:rPr>
          <w:iCs/>
          <w:i/>
          <w:iCs/>
          <w:i/>
        </w:rPr>
        <w:t xml:space="preserve">svaryaṃ tatakṣa</w:t>
      </w:r>
      <w:r>
        <w:rPr>
          <w:iCs/>
          <w:i/>
        </w:rPr>
        <w:t xml:space="preserve">”</w:t>
      </w:r>
      <w:r>
        <w:rPr>
          <w:iCs/>
          <w:i/>
        </w:rPr>
        <w:t xml:space="preserve">),</w:t>
      </w:r>
      <w:r>
        <w:rPr>
          <w:iCs/>
          <w:i/>
        </w:rPr>
        <w:t xml:space="preserve"> </w:t>
      </w:r>
      <w:r>
        <w:rPr>
          <w:bCs/>
          <w:b/>
          <w:iCs/>
          <w:i/>
        </w:rPr>
        <w:t xml:space="preserve">vidat</w:t>
      </w:r>
      <w:r>
        <w:rPr>
          <w:iCs/>
          <w:i/>
        </w:rPr>
        <w:t xml:space="preserve"> </w:t>
      </w:r>
      <w:r>
        <w:rPr>
          <w:iCs/>
          <w:i/>
        </w:rPr>
        <w:t xml:space="preserve">(</w:t>
      </w:r>
      <w:r>
        <w:t xml:space="preserve">vid lṛ lābhe</w:t>
      </w:r>
      <w:r>
        <w:rPr>
          <w:iCs/>
          <w:i/>
        </w:rPr>
        <w:t xml:space="preserve">,</w:t>
      </w:r>
      <w:r>
        <w:rPr>
          <w:iCs/>
          <w:i/>
        </w:rPr>
        <w:t xml:space="preserve"> </w:t>
      </w:r>
      <w:r>
        <w:t xml:space="preserve">luṅ</w:t>
      </w:r>
      <w:r>
        <w:rPr>
          <w:iCs/>
          <w:i/>
        </w:rPr>
        <w:t xml:space="preserve">,</w:t>
      </w:r>
      <w:r>
        <w:rPr>
          <w:iCs/>
          <w:i/>
        </w:rPr>
        <w:t xml:space="preserve"> </w:t>
      </w:r>
      <w:r>
        <w:t xml:space="preserve">aṅ* for</w:t>
      </w:r>
      <w:r>
        <w:t xml:space="preserve"> </w:t>
      </w:r>
      <w:r>
        <w:rPr>
          <w:iCs/>
          <w:i/>
        </w:rPr>
        <w:t xml:space="preserve">cli</w:t>
      </w:r>
      <w:r>
        <w:t xml:space="preserve">, no</w:t>
      </w:r>
      <w:r>
        <w:t xml:space="preserve"> </w:t>
      </w:r>
      <w:r>
        <w:rPr>
          <w:iCs/>
          <w:i/>
        </w:rPr>
        <w:t xml:space="preserve">aṭ</w:t>
      </w:r>
      <w:r>
        <w:t xml:space="preserve">),</w:t>
      </w:r>
      <w:r>
        <w:t xml:space="preserve"> </w:t>
      </w:r>
      <w:r>
        <w:rPr>
          <w:bCs/>
          <w:b/>
        </w:rPr>
        <w:t xml:space="preserve">tujan</w:t>
      </w:r>
      <w:r>
        <w:t xml:space="preserve"> </w:t>
      </w:r>
      <w:r>
        <w:t xml:space="preserve">(</w:t>
      </w:r>
      <w:r>
        <w:rPr>
          <w:iCs/>
          <w:i/>
        </w:rPr>
        <w:t xml:space="preserve">tuja hiṃsāyām</w:t>
      </w:r>
      <w:r>
        <w:t xml:space="preserve">,</w:t>
      </w:r>
      <w:r>
        <w:t xml:space="preserve"> </w:t>
      </w:r>
      <w:r>
        <w:rPr>
          <w:iCs/>
          <w:i/>
        </w:rPr>
        <w:t xml:space="preserve">śatṛ</w:t>
      </w:r>
      <w:r>
        <w:t xml:space="preserve">,</w:t>
      </w:r>
      <w:r>
        <w:t xml:space="preserve"> </w:t>
      </w:r>
      <w:r>
        <w:rPr>
          <w:iCs/>
          <w:i/>
        </w:rPr>
        <w:t xml:space="preserve">śa</w:t>
      </w:r>
      <w:r>
        <w:t xml:space="preserve">),</w:t>
      </w:r>
      <w:r>
        <w:t xml:space="preserve"> </w:t>
      </w:r>
      <w:r>
        <w:rPr>
          <w:bCs/>
          <w:b/>
        </w:rPr>
        <w:t xml:space="preserve">īśānaḥ</w:t>
      </w:r>
      <w:r>
        <w:t xml:space="preserve"> </w:t>
      </w:r>
      <w:r>
        <w:t xml:space="preserve">(</w:t>
      </w:r>
      <w:r>
        <w:rPr>
          <w:iCs/>
          <w:i/>
        </w:rPr>
        <w:t xml:space="preserve">īśa aiśvarye</w:t>
      </w:r>
      <w:r>
        <w:t xml:space="preserve">,</w:t>
      </w:r>
      <w:r>
        <w:t xml:space="preserve"> </w:t>
      </w:r>
      <w:r>
        <w:rPr>
          <w:iCs/>
          <w:i/>
        </w:rPr>
        <w:t xml:space="preserve">śānac</w:t>
      </w:r>
      <w:r>
        <w:t xml:space="preserve">, the</w:t>
      </w:r>
      <w:r>
        <w:t xml:space="preserve"> </w:t>
      </w:r>
      <w:r>
        <w:rPr>
          <w:iCs/>
          <w:i/>
        </w:rPr>
        <w:t xml:space="preserve">śap</w:t>
      </w:r>
      <w:r>
        <w:t xml:space="preserve"> </w:t>
      </w:r>
      <w:r>
        <w:t xml:space="preserve">lost),</w:t>
      </w:r>
      <w:r>
        <w:t xml:space="preserve"> </w:t>
      </w:r>
      <w:r>
        <w:rPr>
          <w:bCs/>
          <w:b/>
        </w:rPr>
        <w:t xml:space="preserve">tujatā</w:t>
      </w:r>
      <w:r>
        <w:t xml:space="preserve">; the accents.)*</w:t>
      </w:r>
    </w:p>
    <w:p>
      <w:pPr>
        <w:pStyle w:val="BodyText"/>
      </w:pPr>
      <w:r>
        <w:rPr>
          <w:bCs/>
          <w:b/>
        </w:rPr>
        <w:t xml:space="preserve">Translation of the bhāṣya:</w:t>
      </w:r>
      <w:r>
        <w:t xml:space="preserve"> </w:t>
      </w:r>
      <w:r>
        <w:t xml:space="preserve">“</w:t>
      </w:r>
      <w:r>
        <w:t xml:space="preserve">Tvaṣṭā, Viśvakarman, for this very Indra</w:t>
      </w:r>
      <w:r>
        <w:t xml:space="preserve"> </w:t>
      </w:r>
      <w:r>
        <w:rPr>
          <w:iCs/>
          <w:i/>
        </w:rPr>
        <w:t xml:space="preserve">takṣat</w:t>
      </w:r>
      <w:r>
        <w:t xml:space="preserve">, sharpened the</w:t>
      </w:r>
      <w:r>
        <w:t xml:space="preserve"> </w:t>
      </w:r>
      <w:r>
        <w:rPr>
          <w:iCs/>
          <w:i/>
        </w:rPr>
        <w:t xml:space="preserve">vajra</w:t>
      </w:r>
      <w:r>
        <w:t xml:space="preserve">, the felling weapon,</w:t>
      </w:r>
      <w:r>
        <w:t xml:space="preserve"> </w:t>
      </w:r>
      <w:r>
        <w:rPr>
          <w:iCs/>
          <w:i/>
        </w:rPr>
        <w:t xml:space="preserve">raṇāya</w:t>
      </w:r>
      <w:r>
        <w:t xml:space="preserve">, for battle. What kind of</w:t>
      </w:r>
      <w:r>
        <w:t xml:space="preserve"> </w:t>
      </w:r>
      <w:r>
        <w:rPr>
          <w:iCs/>
          <w:i/>
        </w:rPr>
        <w:t xml:space="preserve">vajra</w:t>
      </w:r>
      <w:r>
        <w:t xml:space="preserve">?</w:t>
      </w:r>
      <w:r>
        <w:t xml:space="preserve"> </w:t>
      </w:r>
      <w:r>
        <w:rPr>
          <w:iCs/>
          <w:i/>
        </w:rPr>
        <w:t xml:space="preserve">Svapastamam</w:t>
      </w:r>
      <w:r>
        <w:t xml:space="preserve">, of exceedingly good working;</w:t>
      </w:r>
      <w:r>
        <w:t xml:space="preserve"> </w:t>
      </w:r>
      <w:r>
        <w:rPr>
          <w:iCs/>
          <w:i/>
        </w:rPr>
        <w:t xml:space="preserve">svaryam</w:t>
      </w:r>
      <w:r>
        <w:t xml:space="preserve">, well to be hurled at enemies, or praiseworthy. Indra —</w:t>
      </w:r>
      <w:r>
        <w:t xml:space="preserve"> </w:t>
      </w:r>
      <w:r>
        <w:rPr>
          <w:iCs/>
          <w:i/>
        </w:rPr>
        <w:t xml:space="preserve">tujan</w:t>
      </w:r>
      <w:r>
        <w:t xml:space="preserve">, harming enemies,</w:t>
      </w:r>
      <w:r>
        <w:t xml:space="preserve"> </w:t>
      </w:r>
      <w:r>
        <w:rPr>
          <w:iCs/>
          <w:i/>
        </w:rPr>
        <w:t xml:space="preserve">īśānaḥ</w:t>
      </w:r>
      <w:r>
        <w:t xml:space="preserve">, lordly,</w:t>
      </w:r>
      <w:r>
        <w:t xml:space="preserve"> </w:t>
      </w:r>
      <w:r>
        <w:rPr>
          <w:iCs/>
          <w:i/>
        </w:rPr>
        <w:t xml:space="preserve">kiyedhāḥ</w:t>
      </w:r>
      <w:r>
        <w:t xml:space="preserve">, mighty, so endowed —</w:t>
      </w:r>
      <w:r>
        <w:t xml:space="preserve"> </w:t>
      </w:r>
      <w:r>
        <w:rPr>
          <w:iCs/>
          <w:i/>
        </w:rPr>
        <w:t xml:space="preserve">vidat</w:t>
      </w:r>
      <w:r>
        <w:t xml:space="preserve">, [with that</w:t>
      </w:r>
      <w:r>
        <w:t xml:space="preserve"> </w:t>
      </w:r>
      <w:r>
        <w:rPr>
          <w:iCs/>
          <w:i/>
        </w:rPr>
        <w:t xml:space="preserve">vajra</w:t>
      </w:r>
      <w:r>
        <w:t xml:space="preserve"> </w:t>
      </w:r>
      <w:r>
        <w:t xml:space="preserve">which harms] found / struck the vital spot (</w:t>
      </w:r>
      <w:r>
        <w:rPr>
          <w:iCs/>
          <w:i/>
        </w:rPr>
        <w:t xml:space="preserve">marma</w:t>
      </w:r>
      <w:r>
        <w:t xml:space="preserve">) of Vṛtra, the Asura who enveloped [the waters]. [The gloss of</w:t>
      </w:r>
      <w:r>
        <w:t xml:space="preserve"> </w:t>
      </w:r>
      <w:r>
        <w:rPr>
          <w:iCs/>
          <w:i/>
        </w:rPr>
        <w:t xml:space="preserve">vidat</w:t>
      </w:r>
      <w:r>
        <w:t xml:space="preserve">:</w:t>
      </w:r>
      <w:r>
        <w:t xml:space="preserve"> </w:t>
      </w:r>
      <w:r>
        <w:rPr>
          <w:iCs/>
          <w:i/>
        </w:rPr>
        <w:t xml:space="preserve">prāhārṣīt</w:t>
      </w:r>
      <w:r>
        <w:t xml:space="preserve">,</w:t>
      </w:r>
      <w:r>
        <w:t xml:space="preserve"> </w:t>
      </w:r>
      <w:r>
        <w:t xml:space="preserve">‘</w:t>
      </w:r>
      <w:r>
        <w:t xml:space="preserve">he struck</w:t>
      </w:r>
      <w:r>
        <w:t xml:space="preserve">’</w:t>
      </w:r>
      <w:r>
        <w:t xml:space="preserve">.] On</w:t>
      </w:r>
      <w:r>
        <w:t xml:space="preserve"> </w:t>
      </w:r>
      <w:r>
        <w:rPr>
          <w:iCs/>
          <w:i/>
        </w:rPr>
        <w:t xml:space="preserve">kiyedhāḥ</w:t>
      </w:r>
      <w:r>
        <w:t xml:space="preserve"> </w:t>
      </w:r>
      <w:r>
        <w:t xml:space="preserve">the Nirukta says:</w:t>
      </w:r>
      <w:r>
        <w:t xml:space="preserve"> </w:t>
      </w:r>
      <w:r>
        <w:t xml:space="preserve">‘</w:t>
      </w:r>
      <w:r>
        <w:rPr>
          <w:iCs/>
          <w:i/>
        </w:rPr>
        <w:t xml:space="preserve">kiyedhāḥ</w:t>
      </w:r>
      <w:r>
        <w:t xml:space="preserve"> </w:t>
      </w:r>
      <w:r>
        <w:t xml:space="preserve">is either</w:t>
      </w:r>
      <w:r>
        <w:t xml:space="preserve"> </w:t>
      </w:r>
      <w:r>
        <w:rPr>
          <w:iCs/>
          <w:i/>
        </w:rPr>
        <w:t xml:space="preserve">kiyaddhāḥ</w:t>
      </w:r>
      <w:r>
        <w:t xml:space="preserve"> </w:t>
      </w:r>
      <w:r>
        <w:t xml:space="preserve">or</w:t>
      </w:r>
      <w:r>
        <w:t xml:space="preserve"> </w:t>
      </w:r>
      <w:r>
        <w:rPr>
          <w:iCs/>
          <w:i/>
        </w:rPr>
        <w:t xml:space="preserve">kramamāṇadhāḥ</w:t>
      </w:r>
      <w:r>
        <w:t xml:space="preserve">’</w:t>
      </w:r>
      <w:r>
        <w:t xml:space="preserve"> </w:t>
      </w:r>
      <w:r>
        <w:t xml:space="preserve">(Ni. 6-20); the meaning:</w:t>
      </w:r>
      <w:r>
        <w:t xml:space="preserve"> </w:t>
      </w:r>
      <w:r>
        <w:rPr>
          <w:iCs/>
          <w:i/>
        </w:rPr>
        <w:t xml:space="preserve">kiyat</w:t>
      </w:r>
      <w:r>
        <w:t xml:space="preserve">, of what measure is his strength? — he who holds such strength, whose measure no one at all knows, is</w:t>
      </w:r>
      <w:r>
        <w:t xml:space="preserve"> </w:t>
      </w:r>
      <w:r>
        <w:rPr>
          <w:iCs/>
          <w:i/>
        </w:rPr>
        <w:t xml:space="preserve">kiyaddhāḥ</w:t>
      </w:r>
      <w:r>
        <w:t xml:space="preserve">; or he who holds back (restrains) the strength of others who advance is</w:t>
      </w:r>
      <w:r>
        <w:t xml:space="preserve"> </w:t>
      </w:r>
      <w:r>
        <w:rPr>
          <w:iCs/>
          <w:i/>
        </w:rPr>
        <w:t xml:space="preserve">kramamāṇadhāḥ</w:t>
      </w:r>
      <w:r>
        <w:t xml:space="preserve">; in both, by the</w:t>
      </w:r>
      <w:r>
        <w:t xml:space="preserve"> </w:t>
      </w:r>
      <w:r>
        <w:rPr>
          <w:iCs/>
          <w:i/>
        </w:rPr>
        <w:t xml:space="preserve">pṛṣodarādi</w:t>
      </w:r>
      <w:r>
        <w:t xml:space="preserve"> </w:t>
      </w:r>
      <w:r>
        <w:t xml:space="preserve">class, the first member becomes</w:t>
      </w:r>
      <w:r>
        <w:t xml:space="preserve"> </w:t>
      </w:r>
      <w:r>
        <w:rPr>
          <w:iCs/>
          <w:i/>
        </w:rPr>
        <w:t xml:space="preserve">kiye</w:t>
      </w:r>
      <w:r>
        <w:t xml:space="preserve">, and</w:t>
      </w:r>
      <w:r>
        <w:t xml:space="preserve"> </w:t>
      </w:r>
      <w:r>
        <w:rPr>
          <w:iCs/>
          <w:i/>
        </w:rPr>
        <w:t xml:space="preserve">vic</w:t>
      </w:r>
      <w:r>
        <w:t xml:space="preserve"> </w:t>
      </w:r>
      <w:r>
        <w:t xml:space="preserve">after</w:t>
      </w:r>
      <w:r>
        <w:t xml:space="preserve"> </w:t>
      </w:r>
      <w:r>
        <w:rPr>
          <w:iCs/>
          <w:i/>
        </w:rPr>
        <w:t xml:space="preserve">dhā</w:t>
      </w:r>
      <w:r>
        <w:t xml:space="preserve">.</w:t>
      </w:r>
      <w:r>
        <w:t xml:space="preserve">”</w:t>
      </w:r>
    </w:p>
    <w:p>
      <w:pPr>
        <w:pStyle w:val="BodyText"/>
      </w:pPr>
      <w:r>
        <w:rPr>
          <w:bCs/>
          <w:b/>
        </w:rPr>
        <w:t xml:space="preserve">Pratipadārtha</w:t>
      </w:r>
      <w:r>
        <w:t xml:space="preserve"> </w:t>
      </w:r>
      <w:r>
        <w:rPr>
          <w:iCs/>
          <w:i/>
        </w:rPr>
        <w:t xml:space="preserve">(p. 497)</w:t>
      </w:r>
      <w:r>
        <w:t xml:space="preserve"> </w:t>
      </w:r>
      <w:r>
        <w:t xml:space="preserve">—</w:t>
      </w:r>
      <w:r>
        <w:t xml:space="preserve"> </w:t>
      </w:r>
      <w:r>
        <w:t xml:space="preserve">“</w:t>
      </w:r>
      <w:r>
        <w:rPr>
          <w:bCs/>
          <w:b/>
        </w:rPr>
        <w:t xml:space="preserve">tujan</w:t>
      </w:r>
      <w:r>
        <w:t xml:space="preserve"> </w:t>
      </w:r>
      <w:r>
        <w:t xml:space="preserve">— the destroyer of enemies;</w:t>
      </w:r>
      <w:r>
        <w:t xml:space="preserve"> </w:t>
      </w:r>
      <w:r>
        <w:rPr>
          <w:bCs/>
          <w:b/>
        </w:rPr>
        <w:t xml:space="preserve">īśānaḥ</w:t>
      </w:r>
      <w:r>
        <w:t xml:space="preserve"> </w:t>
      </w:r>
      <w:r>
        <w:t xml:space="preserve">— the lord;</w:t>
      </w:r>
      <w:r>
        <w:t xml:space="preserve"> </w:t>
      </w:r>
      <w:r>
        <w:rPr>
          <w:bCs/>
          <w:b/>
        </w:rPr>
        <w:t xml:space="preserve">kiyedhāḥ</w:t>
      </w:r>
      <w:r>
        <w:t xml:space="preserve"> </w:t>
      </w:r>
      <w:r>
        <w:t xml:space="preserve">— the strong: Indra;</w:t>
      </w:r>
      <w:r>
        <w:t xml:space="preserve"> </w:t>
      </w:r>
      <w:r>
        <w:rPr>
          <w:bCs/>
          <w:b/>
        </w:rPr>
        <w:t xml:space="preserve">vṛtrasya cit</w:t>
      </w:r>
      <w:r>
        <w:t xml:space="preserve"> </w:t>
      </w:r>
      <w:r>
        <w:t xml:space="preserve">— of Vṛtra the Asura;</w:t>
      </w:r>
      <w:r>
        <w:t xml:space="preserve"> </w:t>
      </w:r>
      <w:r>
        <w:rPr>
          <w:bCs/>
          <w:b/>
        </w:rPr>
        <w:t xml:space="preserve">marma</w:t>
      </w:r>
      <w:r>
        <w:t xml:space="preserve"> </w:t>
      </w:r>
      <w:r>
        <w:t xml:space="preserve">— the vital spot;</w:t>
      </w:r>
      <w:r>
        <w:t xml:space="preserve"> </w:t>
      </w:r>
      <w:r>
        <w:rPr>
          <w:bCs/>
          <w:b/>
        </w:rPr>
        <w:t xml:space="preserve">tujatā</w:t>
      </w:r>
      <w:r>
        <w:t xml:space="preserve"> </w:t>
      </w:r>
      <w:r>
        <w:t xml:space="preserve">— [by that vajra] which destroys (enemies);</w:t>
      </w:r>
      <w:r>
        <w:t xml:space="preserve"> </w:t>
      </w:r>
      <w:r>
        <w:rPr>
          <w:bCs/>
          <w:b/>
        </w:rPr>
        <w:t xml:space="preserve">yena</w:t>
      </w:r>
      <w:r>
        <w:t xml:space="preserve"> </w:t>
      </w:r>
      <w:r>
        <w:t xml:space="preserve">— with which vajra;</w:t>
      </w:r>
      <w:r>
        <w:t xml:space="preserve"> </w:t>
      </w:r>
      <w:r>
        <w:rPr>
          <w:bCs/>
          <w:b/>
        </w:rPr>
        <w:t xml:space="preserve">vidat</w:t>
      </w:r>
      <w:r>
        <w:t xml:space="preserve"> </w:t>
      </w:r>
      <w:r>
        <w:t xml:space="preserve">— he struck;</w:t>
      </w:r>
      <w:r>
        <w:t xml:space="preserve"> </w:t>
      </w:r>
      <w:r>
        <w:rPr>
          <w:bCs/>
          <w:b/>
        </w:rPr>
        <w:t xml:space="preserve">svapastamam</w:t>
      </w:r>
      <w:r>
        <w:t xml:space="preserve"> </w:t>
      </w:r>
      <w:r>
        <w:t xml:space="preserve">— the doer of the most excellent work;</w:t>
      </w:r>
      <w:r>
        <w:t xml:space="preserve"> </w:t>
      </w:r>
      <w:r>
        <w:rPr>
          <w:bCs/>
          <w:b/>
        </w:rPr>
        <w:t xml:space="preserve">svaryam</w:t>
      </w:r>
      <w:r>
        <w:t xml:space="preserve"> </w:t>
      </w:r>
      <w:r>
        <w:t xml:space="preserve">— that which is hurled at the enemy, or that which is praiseworthy;</w:t>
      </w:r>
      <w:r>
        <w:t xml:space="preserve"> </w:t>
      </w:r>
      <w:r>
        <w:rPr>
          <w:bCs/>
          <w:b/>
        </w:rPr>
        <w:t xml:space="preserve">vajram</w:t>
      </w:r>
      <w:r>
        <w:t xml:space="preserve"> </w:t>
      </w:r>
      <w:r>
        <w:t xml:space="preserve">— the vajra weapon;</w:t>
      </w:r>
      <w:r>
        <w:t xml:space="preserve"> </w:t>
      </w:r>
      <w:r>
        <w:rPr>
          <w:bCs/>
          <w:b/>
        </w:rPr>
        <w:t xml:space="preserve">tvaṣṭā</w:t>
      </w:r>
      <w:r>
        <w:t xml:space="preserve"> </w:t>
      </w:r>
      <w:r>
        <w:t xml:space="preserve">— Viśvakarman;</w:t>
      </w:r>
      <w:r>
        <w:t xml:space="preserve"> </w:t>
      </w:r>
      <w:r>
        <w:rPr>
          <w:bCs/>
          <w:b/>
        </w:rPr>
        <w:t xml:space="preserve">asmā idu</w:t>
      </w:r>
      <w:r>
        <w:t xml:space="preserve"> </w:t>
      </w:r>
      <w:r>
        <w:t xml:space="preserve">— for this very Indra;</w:t>
      </w:r>
      <w:r>
        <w:t xml:space="preserve"> </w:t>
      </w:r>
      <w:r>
        <w:rPr>
          <w:bCs/>
          <w:b/>
        </w:rPr>
        <w:t xml:space="preserve">raṇāya</w:t>
      </w:r>
      <w:r>
        <w:t xml:space="preserve"> </w:t>
      </w:r>
      <w:r>
        <w:t xml:space="preserve">— for fighting;</w:t>
      </w:r>
      <w:r>
        <w:t xml:space="preserve"> </w:t>
      </w:r>
      <w:r>
        <w:rPr>
          <w:bCs/>
          <w:b/>
        </w:rPr>
        <w:t xml:space="preserve">takṣat</w:t>
      </w:r>
      <w:r>
        <w:t xml:space="preserve"> </w:t>
      </w:r>
      <w:r>
        <w:t xml:space="preserve">— sharpened.</w:t>
      </w:r>
      <w:r>
        <w:t xml:space="preserve">”</w:t>
      </w:r>
    </w:p>
    <w:p>
      <w:pPr>
        <w:pStyle w:val="BodyText"/>
      </w:pPr>
      <w:r>
        <w:rPr>
          <w:bCs/>
          <w:b/>
        </w:rPr>
        <w:t xml:space="preserve">Bhāvārtha</w:t>
      </w:r>
      <w:r>
        <w:t xml:space="preserve"> </w:t>
      </w:r>
      <w:r>
        <w:rPr>
          <w:iCs/>
          <w:i/>
        </w:rPr>
        <w:t xml:space="preserve">(p. 497)</w:t>
      </w:r>
      <w:r>
        <w:t xml:space="preserve"> </w:t>
      </w:r>
      <w:r>
        <w:t xml:space="preserve">—</w:t>
      </w:r>
      <w:r>
        <w:t xml:space="preserve"> </w:t>
      </w:r>
      <w:r>
        <w:t xml:space="preserve">“</w:t>
      </w:r>
      <w:r>
        <w:t xml:space="preserve">Viśvakarman sharpened for Indra, for battle, the vajra weapon that does most excellent work and is hurled at the enemy. With that same vajra Indra — destroyer of enemies, lord of the world, mighty — struck the vital spot of Vṛtra the Asura and tore it.</w:t>
      </w:r>
      <w:r>
        <w:t xml:space="preserve">”</w:t>
      </w:r>
    </w:p>
    <w:p>
      <w:pPr>
        <w:pStyle w:val="BodyText"/>
      </w:pPr>
      <w:r>
        <w:rPr>
          <w:bCs/>
          <w:b/>
        </w:rPr>
        <w:t xml:space="preserve">English Translation (the source’s own, p. 497)</w:t>
      </w:r>
      <w:r>
        <w:t xml:space="preserve"> </w:t>
      </w:r>
      <w:r>
        <w:t xml:space="preserve">—</w:t>
      </w:r>
      <w:r>
        <w:t xml:space="preserve"> </w:t>
      </w:r>
      <w:r>
        <w:t xml:space="preserve">“</w:t>
      </w:r>
      <w:r>
        <w:t xml:space="preserve">For that Indra, verily Twashtri sharpened the well-acting, sure-aimed thunderbolt for the battle, with which fatal (weapon), the mighty and lordly (Indra) desirous of killing his enemies, pierced the vital parts of Vritra.</w:t>
      </w:r>
      <w:r>
        <w:t xml:space="preserve">”</w:t>
      </w:r>
    </w:p>
    <w:p>
      <w:pPr>
        <w:pStyle w:val="BodyText"/>
      </w:pPr>
      <w:r>
        <w:rPr>
          <w:bCs/>
          <w:b/>
        </w:rPr>
        <w:t xml:space="preserve">Special Topics (</w:t>
      </w:r>
      <w:r>
        <w:rPr>
          <w:iCs/>
          <w:i/>
          <w:bCs/>
          <w:b/>
        </w:rPr>
        <w:t xml:space="preserve">viśeṣa-viṣayagaḷu</w:t>
      </w:r>
      <w:r>
        <w:rPr>
          <w:bCs/>
          <w:b/>
        </w:rPr>
        <w:t xml:space="preserve">), p. 497</w:t>
      </w:r>
      <w:r>
        <w:t xml:space="preserve"> </w:t>
      </w:r>
      <w:r>
        <w:t xml:space="preserve">—</w:t>
      </w:r>
      <w:r>
        <w:t xml:space="preserve"> </w:t>
      </w:r>
      <w:r>
        <w:rPr>
          <w:bCs/>
          <w:b/>
        </w:rPr>
        <w:t xml:space="preserve">tvaṣṭā</w:t>
      </w:r>
      <w:r>
        <w:t xml:space="preserve">:</w:t>
      </w:r>
      <w:r>
        <w:t xml:space="preserve"> </w:t>
      </w:r>
      <w:r>
        <w:t xml:space="preserve">“</w:t>
      </w:r>
      <w:r>
        <w:t xml:space="preserve">the word</w:t>
      </w:r>
      <w:r>
        <w:t xml:space="preserve"> </w:t>
      </w:r>
      <w:r>
        <w:rPr>
          <w:iCs/>
          <w:i/>
        </w:rPr>
        <w:t xml:space="preserve">tvaṣṭṛ</w:t>
      </w:r>
      <w:r>
        <w:t xml:space="preserve"> </w:t>
      </w:r>
      <w:r>
        <w:t xml:space="preserve">here means Viśvakarman, the divine craftsman.</w:t>
      </w:r>
      <w:r>
        <w:t xml:space="preserve">”</w:t>
      </w:r>
      <w:r>
        <w:t xml:space="preserve"> </w:t>
      </w:r>
      <w:r>
        <w:rPr>
          <w:bCs/>
          <w:b/>
        </w:rPr>
        <w:t xml:space="preserve">svapastamam</w:t>
      </w:r>
      <w:r>
        <w:t xml:space="preserve"> </w:t>
      </w:r>
      <w:r>
        <w:t xml:space="preserve">—</w:t>
      </w:r>
      <w:r>
        <w:t xml:space="preserve"> </w:t>
      </w:r>
      <w:r>
        <w:rPr>
          <w:iCs/>
          <w:i/>
        </w:rPr>
        <w:t xml:space="preserve">atiśayena śobhanakarmāṇam</w:t>
      </w:r>
      <w:r>
        <w:t xml:space="preserve">:</w:t>
      </w:r>
      <w:r>
        <w:t xml:space="preserve"> </w:t>
      </w:r>
      <w:r>
        <w:t xml:space="preserve">“</w:t>
      </w:r>
      <w:r>
        <w:rPr>
          <w:iCs/>
          <w:i/>
        </w:rPr>
        <w:t xml:space="preserve">śobhanam apaḥ karma yasyāsau; atiśayena svapāḥ svapastamaḥ</w:t>
      </w:r>
      <w:r>
        <w:t xml:space="preserve"> </w:t>
      </w:r>
      <w:r>
        <w:t xml:space="preserve">— explaining the word thus, the</w:t>
      </w:r>
      <w:r>
        <w:t xml:space="preserve"> </w:t>
      </w:r>
      <w:r>
        <w:rPr>
          <w:iCs/>
          <w:i/>
        </w:rPr>
        <w:t xml:space="preserve">vajra</w:t>
      </w:r>
      <w:r>
        <w:t xml:space="preserve"> </w:t>
      </w:r>
      <w:r>
        <w:t xml:space="preserve">is taken to be one that performs always deeds in the form of slaying the wicked (</w:t>
      </w:r>
      <w:r>
        <w:rPr>
          <w:iCs/>
          <w:i/>
        </w:rPr>
        <w:t xml:space="preserve">duṣṭavadhe-rūpa</w:t>
      </w:r>
      <w:r>
        <w:t xml:space="preserve">).</w:t>
      </w:r>
      <w:r>
        <w:t xml:space="preserve">”</w:t>
      </w:r>
      <w:r>
        <w:t xml:space="preserve"> </w:t>
      </w:r>
      <w:r>
        <w:rPr>
          <w:bCs/>
          <w:b/>
        </w:rPr>
        <w:t xml:space="preserve">svaryam</w:t>
      </w:r>
      <w:r>
        <w:t xml:space="preserve"> </w:t>
      </w:r>
      <w:r>
        <w:t xml:space="preserve">—</w:t>
      </w:r>
      <w:r>
        <w:t xml:space="preserve"> </w:t>
      </w:r>
      <w:r>
        <w:rPr>
          <w:iCs/>
          <w:i/>
        </w:rPr>
        <w:t xml:space="preserve">suṣṭhu śatruṣu preryam yadvā stutyam</w:t>
      </w:r>
      <w:r>
        <w:t xml:space="preserve">:</w:t>
      </w:r>
      <w:r>
        <w:t xml:space="preserve"> </w:t>
      </w:r>
      <w:r>
        <w:t xml:space="preserve">“</w:t>
      </w:r>
      <w:r>
        <w:t xml:space="preserve">that which is hurled pitilessly at enemies, or that which is worthy of praise; the same word is used in this sense in the Ṛk-saṃhitā:</w:t>
      </w:r>
      <w:r>
        <w:t xml:space="preserve"> </w:t>
      </w:r>
      <w:r>
        <w:t xml:space="preserve">‘</w:t>
      </w:r>
      <w:r>
        <w:rPr>
          <w:iCs/>
          <w:i/>
        </w:rPr>
        <w:t xml:space="preserve">svaryaṃ tatakṣa</w:t>
      </w:r>
      <w:r>
        <w:t xml:space="preserve">’</w:t>
      </w:r>
      <w:r>
        <w:t xml:space="preserve"> </w:t>
      </w:r>
      <w:r>
        <w:t xml:space="preserve">(Ṛg 1-32-2; the print repeats</w:t>
      </w:r>
      <w:r>
        <w:t xml:space="preserve">”</w:t>
      </w:r>
      <w:r>
        <w:t xml:space="preserve">(Ṛ. Saṃ. 1-32-2)” at the end of the sentence).”</w:t>
      </w:r>
      <w:r>
        <w:t xml:space="preserve"> </w:t>
      </w:r>
      <w:r>
        <w:rPr>
          <w:bCs/>
          <w:b/>
        </w:rPr>
        <w:t xml:space="preserve">kiyedhāḥ</w:t>
      </w:r>
      <w:r>
        <w:t xml:space="preserve">:</w:t>
      </w:r>
      <w:r>
        <w:t xml:space="preserve"> </w:t>
      </w:r>
      <w:r>
        <w:t xml:space="preserve">“</w:t>
      </w:r>
      <w:r>
        <w:t xml:space="preserve">the mighty; the Nirukta explains it thus:</w:t>
      </w:r>
      <w:r>
        <w:t xml:space="preserve"> </w:t>
      </w:r>
      <w:r>
        <w:t xml:space="preserve">‘</w:t>
      </w:r>
      <w:r>
        <w:rPr>
          <w:iCs/>
          <w:i/>
        </w:rPr>
        <w:t xml:space="preserve">kiyedhāḥ kiyaddhā iti vā kramamāṇadhā iti vā</w:t>
      </w:r>
      <w:r>
        <w:t xml:space="preserve">’</w:t>
      </w:r>
      <w:r>
        <w:t xml:space="preserve"> </w:t>
      </w:r>
      <w:r>
        <w:t xml:space="preserve">(Ni. 6-20).</w:t>
      </w:r>
      <w:r>
        <w:t xml:space="preserve"> </w:t>
      </w:r>
      <w:r>
        <w:rPr>
          <w:iCs/>
          <w:i/>
        </w:rPr>
        <w:t xml:space="preserve">Kiyat kiṃparimāṇam asya balasya tādṛśaṃ balaṃ dadhāti dhārayatīti kiyaddhāḥ</w:t>
      </w:r>
      <w:r>
        <w:t xml:space="preserve"> </w:t>
      </w:r>
      <w:r>
        <w:t xml:space="preserve">— he who bears strength of such measure and whose strength no one can know; or he who wholly restrains the strength of enemies who attack.</w:t>
      </w:r>
      <w:r>
        <w:t xml:space="preserve">”</w:t>
      </w:r>
    </w:p>
    <w:p>
      <w:pPr>
        <w:pStyle w:val="BodyText"/>
      </w:pPr>
      <w:r>
        <w:rPr>
          <w:bCs/>
          <w:b/>
        </w:rPr>
        <w:t xml:space="preserve">Vyākaraṇa-prakriyā</w:t>
      </w:r>
      <w:r>
        <w:t xml:space="preserve"> </w:t>
      </w:r>
      <w:r>
        <w:rPr>
          <w:iCs/>
          <w:i/>
        </w:rPr>
        <w:t xml:space="preserve">(p. 498 — noted briefly)</w:t>
      </w:r>
      <w:r>
        <w:t xml:space="preserve"> </w:t>
      </w:r>
      <w:r>
        <w:t xml:space="preserve">—</w:t>
      </w:r>
      <w:r>
        <w:t xml:space="preserve"> </w:t>
      </w:r>
      <w:r>
        <w:rPr>
          <w:iCs/>
          <w:i/>
        </w:rPr>
        <w:t xml:space="preserve">Grammar page, noted briefly.</w:t>
      </w:r>
      <w:r>
        <w:t xml:space="preserve"> </w:t>
      </w:r>
      <w:r>
        <w:rPr>
          <w:bCs/>
          <w:b/>
        </w:rPr>
        <w:t xml:space="preserve">takṣat</w:t>
      </w:r>
      <w:r>
        <w:t xml:space="preserve">:</w:t>
      </w:r>
      <w:r>
        <w:t xml:space="preserve"> </w:t>
      </w:r>
      <w:r>
        <w:rPr>
          <w:iCs/>
          <w:i/>
        </w:rPr>
        <w:t xml:space="preserve">takṣa tanūkaraṇe</w:t>
      </w:r>
      <w:r>
        <w:t xml:space="preserve">;</w:t>
      </w:r>
      <w:r>
        <w:t xml:space="preserve"> </w:t>
      </w:r>
      <w:r>
        <w:rPr>
          <w:iCs/>
          <w:i/>
        </w:rPr>
        <w:t xml:space="preserve">luṅ</w:t>
      </w:r>
      <w:r>
        <w:t xml:space="preserve">, third singular;</w:t>
      </w:r>
      <w:r>
        <w:t xml:space="preserve"> </w:t>
      </w:r>
      <w:r>
        <w:rPr>
          <w:iCs/>
          <w:i/>
        </w:rPr>
        <w:t xml:space="preserve">bahulaṃ chandasy amāṅyoge ’pi</w:t>
      </w:r>
      <w:r>
        <w:t xml:space="preserve">: no</w:t>
      </w:r>
      <w:r>
        <w:t xml:space="preserve"> </w:t>
      </w:r>
      <w:r>
        <w:rPr>
          <w:iCs/>
          <w:i/>
        </w:rPr>
        <w:t xml:space="preserve">aṭ</w:t>
      </w:r>
      <w:r>
        <w:t xml:space="preserve">;</w:t>
      </w:r>
      <w:r>
        <w:t xml:space="preserve"> </w:t>
      </w:r>
      <w:r>
        <w:rPr>
          <w:iCs/>
          <w:i/>
        </w:rPr>
        <w:t xml:space="preserve">nighāta</w:t>
      </w:r>
      <w:r>
        <w:t xml:space="preserve">.</w:t>
      </w:r>
      <w:r>
        <w:t xml:space="preserve"> </w:t>
      </w:r>
      <w:r>
        <w:rPr>
          <w:bCs/>
          <w:b/>
        </w:rPr>
        <w:t xml:space="preserve">svaryam</w:t>
      </w:r>
      <w:r>
        <w:t xml:space="preserve">:</w:t>
      </w:r>
      <w:r>
        <w:t xml:space="preserve"> </w:t>
      </w:r>
      <w:r>
        <w:t xml:space="preserve">“</w:t>
      </w:r>
      <w:r>
        <w:t xml:space="preserve">explained at Ṛg 1-32-2.</w:t>
      </w:r>
      <w:r>
        <w:t xml:space="preserve">”</w:t>
      </w:r>
      <w:r>
        <w:t xml:space="preserve"> </w:t>
      </w:r>
      <w:r>
        <w:rPr>
          <w:bCs/>
          <w:b/>
        </w:rPr>
        <w:t xml:space="preserve">vidat</w:t>
      </w:r>
      <w:r>
        <w:t xml:space="preserve">:</w:t>
      </w:r>
      <w:r>
        <w:t xml:space="preserve"> </w:t>
      </w:r>
      <w:r>
        <w:rPr>
          <w:iCs/>
          <w:i/>
        </w:rPr>
        <w:t xml:space="preserve">vidḷ lābhe</w:t>
      </w:r>
      <w:r>
        <w:t xml:space="preserve">;</w:t>
      </w:r>
      <w:r>
        <w:t xml:space="preserve"> </w:t>
      </w:r>
      <w:r>
        <w:rPr>
          <w:iCs/>
          <w:i/>
        </w:rPr>
        <w:t xml:space="preserve">luṅ</w:t>
      </w:r>
      <w:r>
        <w:t xml:space="preserve">,</w:t>
      </w:r>
      <w:r>
        <w:t xml:space="preserve"> </w:t>
      </w:r>
      <w:r>
        <w:rPr>
          <w:iCs/>
          <w:i/>
        </w:rPr>
        <w:t xml:space="preserve">tip</w:t>
      </w:r>
      <w:r>
        <w:t xml:space="preserve">;</w:t>
      </w:r>
      <w:r>
        <w:t xml:space="preserve"> </w:t>
      </w:r>
      <w:r>
        <w:rPr>
          <w:iCs/>
          <w:i/>
        </w:rPr>
        <w:t xml:space="preserve">itaś ca</w:t>
      </w:r>
      <w:r>
        <w:t xml:space="preserve">: loss of</w:t>
      </w:r>
      <w:r>
        <w:t xml:space="preserve"> </w:t>
      </w:r>
      <w:r>
        <w:rPr>
          <w:iCs/>
          <w:i/>
        </w:rPr>
        <w:t xml:space="preserve">i</w:t>
      </w:r>
      <w:r>
        <w:t xml:space="preserve">; as the root is</w:t>
      </w:r>
      <w:r>
        <w:t xml:space="preserve"> </w:t>
      </w:r>
      <w:r>
        <w:rPr>
          <w:iCs/>
          <w:i/>
        </w:rPr>
        <w:t xml:space="preserve">ḷdit</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(the print cites</w:t>
      </w:r>
      <w:r>
        <w:t xml:space="preserve"> </w:t>
      </w:r>
      <w:r>
        <w:rPr>
          <w:iCs/>
          <w:i/>
        </w:rPr>
        <w:t xml:space="preserve">p[?]ṣādidyutādi…</w:t>
      </w:r>
      <w:r>
        <w:t xml:space="preserve"> </w:t>
      </w:r>
      <w:r>
        <w:t xml:space="preserve">— first syllable</w:t>
      </w:r>
      <w:r>
        <w:t xml:space="preserve"> </w:t>
      </w:r>
      <w:r>
        <w:rPr>
          <w:iCs/>
          <w:i/>
        </w:rPr>
        <w:t xml:space="preserve">pu</w:t>
      </w:r>
      <w:r>
        <w:t xml:space="preserve"> </w:t>
      </w:r>
      <w:r>
        <w:t xml:space="preserve">or</w:t>
      </w:r>
      <w:r>
        <w:t xml:space="preserve"> </w:t>
      </w:r>
      <w:r>
        <w:rPr>
          <w:iCs/>
          <w:i/>
        </w:rPr>
        <w:t xml:space="preserve">pṛ</w:t>
      </w:r>
      <w:r>
        <w:t xml:space="preserve"> </w:t>
      </w:r>
      <w:r>
        <w:t xml:space="preserve">not clear); being</w:t>
      </w:r>
      <w:r>
        <w:t xml:space="preserve"> </w:t>
      </w:r>
      <w:r>
        <w:rPr>
          <w:iCs/>
          <w:i/>
        </w:rPr>
        <w:t xml:space="preserve">ṅit</w:t>
      </w:r>
      <w:r>
        <w:t xml:space="preserve">, no</w:t>
      </w:r>
      <w:r>
        <w:t xml:space="preserve"> </w:t>
      </w:r>
      <w:r>
        <w:rPr>
          <w:iCs/>
          <w:i/>
        </w:rPr>
        <w:t xml:space="preserve">laghūpadha-guṇa</w:t>
      </w:r>
      <w:r>
        <w:t xml:space="preserve">; no</w:t>
      </w:r>
      <w:r>
        <w:t xml:space="preserve"> </w:t>
      </w:r>
      <w:r>
        <w:rPr>
          <w:iCs/>
          <w:i/>
        </w:rPr>
        <w:t xml:space="preserve">aṭ</w:t>
      </w:r>
      <w:r>
        <w:t xml:space="preserve"> </w:t>
      </w:r>
      <w:r>
        <w:t xml:space="preserve">by</w:t>
      </w:r>
      <w:r>
        <w:t xml:space="preserve"> </w:t>
      </w:r>
      <w:r>
        <w:rPr>
          <w:iCs/>
          <w:i/>
        </w:rPr>
        <w:t xml:space="preserve">bahulaṃ chandasy…</w:t>
      </w:r>
      <w:r>
        <w:t xml:space="preserve">; because of the</w:t>
      </w:r>
      <w:r>
        <w:t xml:space="preserve"> </w:t>
      </w:r>
      <w:r>
        <w:rPr>
          <w:iCs/>
          <w:i/>
        </w:rPr>
        <w:t xml:space="preserve">yad</w:t>
      </w:r>
      <w:r>
        <w:t xml:space="preserve"> </w:t>
      </w:r>
      <w:r>
        <w:t xml:space="preserve">word (</w:t>
      </w:r>
      <w:r>
        <w:rPr>
          <w:iCs/>
          <w:i/>
        </w:rPr>
        <w:t xml:space="preserve">yena</w:t>
      </w:r>
      <w:r>
        <w:t xml:space="preserve">), the verb is not unaccented; the accent of the</w:t>
      </w:r>
      <w:r>
        <w:t xml:space="preserve"> </w:t>
      </w:r>
      <w:r>
        <w:rPr>
          <w:iCs/>
          <w:i/>
        </w:rPr>
        <w:t xml:space="preserve">aṅ</w:t>
      </w:r>
      <w:r>
        <w:t xml:space="preserve"> </w:t>
      </w:r>
      <w:r>
        <w:t xml:space="preserve">syllable leaves the</w:t>
      </w:r>
      <w:r>
        <w:t xml:space="preserve"> </w:t>
      </w:r>
      <w:r>
        <w:rPr>
          <w:iCs/>
          <w:i/>
        </w:rPr>
        <w:t xml:space="preserve">da</w:t>
      </w:r>
      <w:r>
        <w:t xml:space="preserve"> </w:t>
      </w:r>
      <w:r>
        <w:t xml:space="preserve">with the acute.</w:t>
      </w:r>
      <w:r>
        <w:t xml:space="preserve"> </w:t>
      </w:r>
      <w:r>
        <w:rPr>
          <w:bCs/>
          <w:b/>
        </w:rPr>
        <w:t xml:space="preserve">svapastamam</w:t>
      </w:r>
      <w:r>
        <w:t xml:space="preserve">:</w:t>
      </w:r>
      <w:r>
        <w:t xml:space="preserve"> </w:t>
      </w:r>
      <w:r>
        <w:rPr>
          <w:iCs/>
          <w:i/>
        </w:rPr>
        <w:t xml:space="preserve">śobhanam apaḥ karma yasya</w:t>
      </w:r>
      <w:r>
        <w:t xml:space="preserve">;</w:t>
      </w:r>
      <w:r>
        <w:t xml:space="preserve"> </w:t>
      </w:r>
      <w:r>
        <w:rPr>
          <w:iCs/>
          <w:i/>
        </w:rPr>
        <w:t xml:space="preserve">svapāḥ</w:t>
      </w:r>
      <w:r>
        <w:t xml:space="preserve">;</w:t>
      </w:r>
      <w:r>
        <w:t xml:space="preserve"> </w:t>
      </w:r>
      <w:r>
        <w:rPr>
          <w:iCs/>
          <w:i/>
        </w:rPr>
        <w:t xml:space="preserve">tamap</w:t>
      </w:r>
      <w:r>
        <w:t xml:space="preserve"> </w:t>
      </w:r>
      <w:r>
        <w:t xml:space="preserve">(</w:t>
      </w:r>
      <w:r>
        <w:rPr>
          <w:iCs/>
          <w:i/>
        </w:rPr>
        <w:t xml:space="preserve">pit</w:t>
      </w:r>
      <w:r>
        <w:t xml:space="preserve">, so unaccented);</w:t>
      </w:r>
      <w:r>
        <w:t xml:space="preserve"> </w:t>
      </w:r>
      <w:r>
        <w:rPr>
          <w:iCs/>
          <w:i/>
        </w:rPr>
        <w:t xml:space="preserve">soḥ…manasī alomoṣasī</w:t>
      </w:r>
      <w:r>
        <w:t xml:space="preserve"> </w:t>
      </w:r>
      <w:r>
        <w:t xml:space="preserve">(Pā. 6-2-117): the initial acute of the later member.</w:t>
      </w:r>
      <w:r>
        <w:t xml:space="preserve"> </w:t>
      </w:r>
      <w:r>
        <w:rPr>
          <w:bCs/>
          <w:b/>
        </w:rPr>
        <w:t xml:space="preserve">tujan</w:t>
      </w:r>
      <w:r>
        <w:t xml:space="preserve">:</w:t>
      </w:r>
      <w:r>
        <w:t xml:space="preserve"> </w:t>
      </w:r>
      <w:r>
        <w:rPr>
          <w:iCs/>
          <w:i/>
        </w:rPr>
        <w:t xml:space="preserve">tuja hiṃsāyām</w:t>
      </w:r>
      <w:r>
        <w:t xml:space="preserve">;</w:t>
      </w:r>
      <w:r>
        <w:t xml:space="preserve"> </w:t>
      </w:r>
      <w:r>
        <w:rPr>
          <w:iCs/>
          <w:i/>
        </w:rPr>
        <w:t xml:space="preserve">śatṛ</w:t>
      </w:r>
      <w:r>
        <w:t xml:space="preserve">;</w:t>
      </w:r>
      <w:r>
        <w:t xml:space="preserve"> </w:t>
      </w:r>
      <w:r>
        <w:rPr>
          <w:iCs/>
          <w:i/>
        </w:rPr>
        <w:t xml:space="preserve">vyatyayo bahulam</w:t>
      </w:r>
      <w:r>
        <w:t xml:space="preserve">:</w:t>
      </w:r>
      <w:r>
        <w:t xml:space="preserve"> </w:t>
      </w:r>
      <w:r>
        <w:rPr>
          <w:iCs/>
          <w:i/>
        </w:rPr>
        <w:t xml:space="preserve">śa</w:t>
      </w:r>
      <w:r>
        <w:t xml:space="preserve"> </w:t>
      </w:r>
      <w:r>
        <w:t xml:space="preserve">in place of</w:t>
      </w:r>
      <w:r>
        <w:t xml:space="preserve"> </w:t>
      </w:r>
      <w:r>
        <w:rPr>
          <w:iCs/>
          <w:i/>
        </w:rPr>
        <w:t xml:space="preserve">śap</w:t>
      </w:r>
      <w:r>
        <w:t xml:space="preserve">;</w:t>
      </w:r>
      <w:r>
        <w:t xml:space="preserve"> </w:t>
      </w:r>
      <w:r>
        <w:rPr>
          <w:iCs/>
          <w:i/>
        </w:rPr>
        <w:t xml:space="preserve">tujat</w:t>
      </w:r>
      <w:r>
        <w:t xml:space="preserve">;</w:t>
      </w:r>
      <w:r>
        <w:t xml:space="preserve"> </w:t>
      </w:r>
      <w:r>
        <w:rPr>
          <w:iCs/>
          <w:i/>
        </w:rPr>
        <w:t xml:space="preserve">tāsyanudāttenṅidadupadeśāl lasārvadhātukam anudāttam</w:t>
      </w:r>
      <w:r>
        <w:t xml:space="preserve">: the</w:t>
      </w:r>
      <w:r>
        <w:t xml:space="preserve"> </w:t>
      </w:r>
      <w:r>
        <w:rPr>
          <w:iCs/>
          <w:i/>
        </w:rPr>
        <w:t xml:space="preserve">vikaraṇa</w:t>
      </w:r>
      <w:r>
        <w:t xml:space="preserve"> </w:t>
      </w:r>
      <w:r>
        <w:t xml:space="preserve">accent remains; nominative singular</w:t>
      </w:r>
      <w:r>
        <w:t xml:space="preserve"> </w:t>
      </w:r>
      <w:r>
        <w:rPr>
          <w:iCs/>
          <w:i/>
        </w:rPr>
        <w:t xml:space="preserve">su</w:t>
      </w:r>
      <w:r>
        <w:t xml:space="preserve">:</w:t>
      </w:r>
      <w:r>
        <w:t xml:space="preserve"> </w:t>
      </w:r>
      <w:r>
        <w:rPr>
          <w:iCs/>
          <w:i/>
        </w:rPr>
        <w:t xml:space="preserve">num</w:t>
      </w:r>
      <w:r>
        <w:t xml:space="preserve"> </w:t>
      </w:r>
      <w:r>
        <w:t xml:space="preserve">(</w:t>
      </w:r>
      <w:r>
        <w:rPr>
          <w:iCs/>
          <w:i/>
        </w:rPr>
        <w:t xml:space="preserve">ugit</w:t>
      </w:r>
      <w:r>
        <w:t xml:space="preserve">), loss of</w:t>
      </w:r>
      <w:r>
        <w:t xml:space="preserve"> </w:t>
      </w:r>
      <w:r>
        <w:rPr>
          <w:iCs/>
          <w:i/>
        </w:rPr>
        <w:t xml:space="preserve">su</w:t>
      </w:r>
      <w:r>
        <w:t xml:space="preserve">, loss of the final</w:t>
      </w:r>
      <w:r>
        <w:t xml:space="preserve"> </w:t>
      </w:r>
      <w:r>
        <w:rPr>
          <w:iCs/>
          <w:i/>
        </w:rPr>
        <w:t xml:space="preserve">t</w:t>
      </w:r>
      <w:r>
        <w:t xml:space="preserve"> </w:t>
      </w:r>
      <w:r>
        <w:t xml:space="preserve">(</w:t>
      </w:r>
      <w:r>
        <w:rPr>
          <w:iCs/>
          <w:i/>
        </w:rPr>
        <w:t xml:space="preserve">saṃyogāntalopa</w:t>
      </w:r>
      <w:r>
        <w:t xml:space="preserve">):</w:t>
      </w:r>
      <w:r>
        <w:t xml:space="preserve"> </w:t>
      </w:r>
      <w:r>
        <w:rPr>
          <w:iCs/>
          <w:i/>
        </w:rPr>
        <w:t xml:space="preserve">tujan</w:t>
      </w:r>
      <w:r>
        <w:t xml:space="preserve">.</w:t>
      </w:r>
      <w:r>
        <w:t xml:space="preserve"> </w:t>
      </w:r>
      <w:r>
        <w:rPr>
          <w:bCs/>
          <w:b/>
        </w:rPr>
        <w:t xml:space="preserve">tujatā</w:t>
      </w:r>
      <w:r>
        <w:t xml:space="preserve">:</w:t>
      </w:r>
      <w:r>
        <w:t xml:space="preserve"> </w:t>
      </w:r>
      <w:r>
        <w:rPr>
          <w:iCs/>
          <w:i/>
        </w:rPr>
        <w:t xml:space="preserve">śatṛ</w:t>
      </w:r>
      <w:r>
        <w:t xml:space="preserve"> </w:t>
      </w:r>
      <w:r>
        <w:t xml:space="preserve">as before, instrumental singular;</w:t>
      </w:r>
      <w:r>
        <w:t xml:space="preserve"> </w:t>
      </w:r>
      <w:r>
        <w:rPr>
          <w:iCs/>
          <w:i/>
        </w:rPr>
        <w:t xml:space="preserve">śatur anumo nadyajādī</w:t>
      </w:r>
      <w:r>
        <w:t xml:space="preserve">: acute on the ending.</w:t>
      </w:r>
      <w:r>
        <w:t xml:space="preserve"> </w:t>
      </w:r>
      <w:r>
        <w:rPr>
          <w:bCs/>
          <w:b/>
        </w:rPr>
        <w:t xml:space="preserve">kiyedhāḥ</w:t>
      </w:r>
      <w:r>
        <w:t xml:space="preserve">: Yāska as above; by</w:t>
      </w:r>
      <w:r>
        <w:t xml:space="preserve"> </w:t>
      </w:r>
      <w:r>
        <w:rPr>
          <w:iCs/>
          <w:i/>
        </w:rPr>
        <w:t xml:space="preserve">pṛṣodarādi</w:t>
      </w:r>
      <w:r>
        <w:t xml:space="preserve"> </w:t>
      </w:r>
      <w:r>
        <w:t xml:space="preserve">the first member becomes</w:t>
      </w:r>
      <w:r>
        <w:t xml:space="preserve"> </w:t>
      </w:r>
      <w:r>
        <w:rPr>
          <w:iCs/>
          <w:i/>
        </w:rPr>
        <w:t xml:space="preserve">kiye</w:t>
      </w:r>
      <w:r>
        <w:t xml:space="preserve">;</w:t>
      </w:r>
      <w:r>
        <w:t xml:space="preserve"> </w:t>
      </w:r>
      <w:r>
        <w:rPr>
          <w:iCs/>
          <w:i/>
        </w:rPr>
        <w:t xml:space="preserve">dhā</w:t>
      </w:r>
      <w:r>
        <w:t xml:space="preserve"> </w:t>
      </w:r>
      <w:r>
        <w:t xml:space="preserve">+</w:t>
      </w:r>
      <w:r>
        <w:t xml:space="preserve"> </w:t>
      </w:r>
      <w:r>
        <w:rPr>
          <w:iCs/>
          <w:i/>
        </w:rPr>
        <w:t xml:space="preserve">vic</w:t>
      </w:r>
      <w:r>
        <w:t xml:space="preserve">:</w:t>
      </w:r>
      <w:r>
        <w:t xml:space="preserve"> </w:t>
      </w:r>
      <w:r>
        <w:rPr>
          <w:iCs/>
          <w:i/>
        </w:rPr>
        <w:t xml:space="preserve">dhāḥ</w:t>
      </w:r>
      <w:r>
        <w:t xml:space="preserve">;</w:t>
      </w:r>
      <w:r>
        <w:t xml:space="preserve"> </w:t>
      </w:r>
      <w:r>
        <w:rPr>
          <w:iCs/>
          <w:i/>
        </w:rPr>
        <w:t xml:space="preserve">kṛdutarapade prakṛtisvaraḥ</w:t>
      </w:r>
      <w:r>
        <w:t xml:space="preserve">: accent of the first member remains.</w:t>
      </w:r>
    </w:p>
    <w:p>
      <w:r>
        <w:pict>
          <v:rect style="width:0;height:1.5pt" o:hralign="center" o:hrstd="t" o:hr="t"/>
        </w:pict>
      </w:r>
    </w:p>
    <w:p>
      <w:r>
        <w:pict>
          <v:rect style="width:0;height:1.5pt" o:hralign="center" o:hrstd="t" o:hr="t"/>
        </w:pict>
      </w:r>
    </w:p>
    <w:bookmarkEnd w:id="211"/>
    <w:bookmarkStart w:id="212" w:name="rik-61.7-pp.-499503-pdf-515519"/>
    <w:p>
      <w:pPr>
        <w:pStyle w:val="Heading3"/>
      </w:pPr>
      <w:r>
        <w:t xml:space="preserve">Rik 61.7 (pp. 499–503, PDF 515–519)</w:t>
      </w:r>
    </w:p>
    <w:p>
      <w:pPr>
        <w:pStyle w:val="FirstParagraph"/>
      </w:pPr>
      <w:r>
        <w:rPr>
          <w:bCs/>
          <w:b/>
        </w:rPr>
        <w:t xml:space="preserve">Saṃhitā-pāṭha</w:t>
      </w:r>
      <w:r>
        <w:t xml:space="preserve"> </w:t>
      </w:r>
      <w:r>
        <w:rPr>
          <w:iCs/>
          <w:i/>
        </w:rPr>
        <w:t xml:space="preserve">(p. 499; accents as printed. The print has a small curved mark above</w:t>
      </w:r>
      <w:r>
        <w:t xml:space="preserve"> </w:t>
      </w:r>
      <w:r>
        <w:t xml:space="preserve">ṣṇuḥ</w:t>
      </w:r>
      <w:r>
        <w:t xml:space="preserve"> </w:t>
      </w:r>
      <w:r>
        <w:rPr>
          <w:iCs/>
          <w:i/>
        </w:rPr>
        <w:t xml:space="preserve">of</w:t>
      </w:r>
      <w:r>
        <w:t xml:space="preserve"> </w:t>
      </w:r>
      <w:r>
        <w:t xml:space="preserve">viṣṇuḥ</w:t>
      </w:r>
      <w:r>
        <w:t xml:space="preserve"> </w:t>
      </w:r>
      <w:r>
        <w:rPr>
          <w:iCs/>
          <w:i/>
        </w:rPr>
        <w:t xml:space="preserve">besides the svarita, and a short dash above</w:t>
      </w:r>
      <w:r>
        <w:t xml:space="preserve"> </w:t>
      </w:r>
      <w:r>
        <w:t xml:space="preserve">ṣu</w:t>
      </w:r>
      <w:r>
        <w:t xml:space="preserve"> </w:t>
      </w:r>
      <w:r>
        <w:rPr>
          <w:iCs/>
          <w:i/>
        </w:rPr>
        <w:t xml:space="preserve">of</w:t>
      </w:r>
      <w:r>
        <w:t xml:space="preserve"> </w:t>
      </w:r>
      <w:r>
        <w:t xml:space="preserve">savaneṣu</w:t>
      </w:r>
      <w:r>
        <w:rPr>
          <w:iCs/>
          <w:i/>
        </w:rPr>
        <w:t xml:space="preserve">, not reproduced [accent ?])</w:t>
      </w:r>
    </w:p>
    <w:p>
      <w:pPr>
        <w:pStyle w:val="BlockText"/>
      </w:pPr>
      <w:r>
        <w:rPr>
          <w:bCs/>
          <w:b/>
        </w:rPr>
        <w:t xml:space="preserve">अ॒स्येदु॑ मा॒तुः सव॑नेषु स॒द्यो म॒हः पि॒तुं प॑पि॒वाञ्चार्वन्ना॑ ।</w:t>
      </w:r>
      <w:r>
        <w:t xml:space="preserve"> </w:t>
      </w:r>
      <w:r>
        <w:rPr>
          <w:bCs/>
          <w:b/>
        </w:rPr>
        <w:t xml:space="preserve">मु॒षा॒यद्विष्णुः॑ पच॒तं सही॑या॒न्विध्य॑द्वरा॒हं ति॒रो अद्रि॒मस्ता॑ ॥ ७ ॥</w:t>
      </w:r>
    </w:p>
    <w:p>
      <w:pPr>
        <w:pStyle w:val="FirstParagraph"/>
      </w:pPr>
      <w:r>
        <w:rPr>
          <w:iCs/>
          <w:i/>
        </w:rPr>
        <w:t xml:space="preserve">asyéd u mātúḥ sávaneṣu sadyó maháḥ pitúṃ papivā́ñ cā́rv ánnā |</w:t>
      </w:r>
      <w:r>
        <w:t xml:space="preserve"> </w:t>
      </w:r>
      <w:r>
        <w:rPr>
          <w:iCs/>
          <w:i/>
        </w:rPr>
        <w:t xml:space="preserve">muṣāyád víṣṇuḥ pacatáṃ sáhīyān vídhyad varāháṃ tiró ádrim ástā || 7 ||</w:t>
      </w:r>
    </w:p>
    <w:p>
      <w:pPr>
        <w:pStyle w:val="BodyText"/>
      </w:pPr>
      <w:r>
        <w:rPr>
          <w:bCs/>
          <w:b/>
        </w:rPr>
        <w:t xml:space="preserve">Pada-pāṭha</w:t>
      </w:r>
      <w:r>
        <w:t xml:space="preserve"> </w:t>
      </w:r>
      <w:r>
        <w:rPr>
          <w:iCs/>
          <w:i/>
        </w:rPr>
        <w:t xml:space="preserve">(p. 499)</w:t>
      </w:r>
    </w:p>
    <w:p>
      <w:pPr>
        <w:pStyle w:val="BlockText"/>
      </w:pPr>
      <w:r>
        <w:t xml:space="preserve">अस्य । इत् । ऊं इति । मातुः । सवनेषु । सद्यः । महः । पितुम् । पपिऽवान् । चारु । अन्ना ।</w:t>
      </w:r>
      <w:r>
        <w:t xml:space="preserve"> </w:t>
      </w:r>
      <w:r>
        <w:t xml:space="preserve">मुषायत् । विष्णुः । पचतम् । सहीयान् । विध्यत् । वराहम् । तिरः । अद्रिम् । अस्ता ॥ ७ ॥</w:t>
      </w:r>
    </w:p>
    <w:p>
      <w:pPr>
        <w:pStyle w:val="FirstParagraph"/>
      </w:pPr>
      <w:r>
        <w:rPr>
          <w:iCs/>
          <w:i/>
        </w:rPr>
        <w:t xml:space="preserve">asya | it | ūṃ iti | mātuḥ | savaneṣu | sadyaḥ | mahaḥ | pitum | papi-vān | cāru | annā |</w:t>
      </w:r>
      <w:r>
        <w:t xml:space="preserve"> </w:t>
      </w:r>
      <w:r>
        <w:rPr>
          <w:iCs/>
          <w:i/>
        </w:rPr>
        <w:t xml:space="preserve">muṣāyat | viṣṇuḥ | pacatam | sahīyān | vidhyat | varāham | tiraḥ | adrim | astā || 7 ||</w:t>
      </w:r>
    </w:p>
    <w:p>
      <w:pPr>
        <w:pStyle w:val="BodyText"/>
      </w:pPr>
      <w:r>
        <w:rPr>
          <w:bCs/>
          <w:b/>
        </w:rPr>
        <w:t xml:space="preserve">Sāyaṇa-bhāṣya</w:t>
      </w:r>
      <w:r>
        <w:t xml:space="preserve"> </w:t>
      </w:r>
      <w:r>
        <w:rPr>
          <w:iCs/>
          <w:i/>
        </w:rPr>
        <w:t xml:space="preserve">(pp. 499–500)</w:t>
      </w:r>
    </w:p>
    <w:p>
      <w:pPr>
        <w:pStyle w:val="BlockText"/>
      </w:pPr>
      <w:r>
        <w:rPr>
          <w:bCs/>
          <w:b/>
        </w:rPr>
        <w:t xml:space="preserve">इदु इत्येतन्निपातद्वयं पादपूरणं । यद्वावधारणार्थं । मातुर्वृष्टिद्वारेण सकलस्य जगतो निर्मातुर्महो महतोऽस्य यज्ञस्य सवनेष्ववयवभूतेषु प्रातःसवनादिषु त्रिषु सवनेषु पितुं सोमलक्षणमन्नं सद्यः पपिवान् । यदाग्नौ हूयते तदानीमेव पानं कृतवानित्यर्थः । तथा चार्वन्ना चारूणि शोभनानि धानाकरम्भादिहविर्लक्षणान्यन्नानि भक्षितवानिति शेषः । किंच विष्णुः सर्वस्य जगतो व्यापकः पचतं परिपक्वमसुराणां धनं यदस्ति तन्मुषायत् अपहरन् सहीयान् अतिशयेन शत्रूणामभिभविताद्रिमस्ताद्रेर्वज्रस्य क्षेपकः । एवंभूत इन्द्रस्तिरः । सत इति प्राप्तस्य । नि. ३-२० [as printed] । इति यास्कः । तिरः प्राप्तः सन् वराहं मेघं विध्यत् । अताडयत् । यद्वा । विष्णुः सुत्यादिवसात्मको यज्ञः । यज्ञो देवेभ्यो निलाय विष्णू रूपं कृत्वेत्याम्नानात् । स विष्णुः पचतं परिपक्वमसुरधनं यत्तन्मुषायत् आचूचुरत् । तदनन्तरं दीक्षोपसदात्मनां दुर्गरूपाणां सप्तानामह्नां परस्तादासीत् अद्रिमस्ता सहीयानिन्द्रो दुर्गाण्यतीत्य तिरः प्राप्तः सन् वराहमुत्कृष्टदिवसरूपं तं यज्ञं विध्यत् । तथा च तैत्तिरीयकं । वराहोऽयं वामुमोषः सप्तानां गिरीणां परस्ताद्वित्तं वेद्यमसुराणां बिभर्तीति । स दर्भपुंजीलमुद्धृत्य सप्त गिरीन्भित्त्वा तमहन्निति च । तै. सं. ६-२-४-२,३ ॥</w:t>
      </w:r>
    </w:p>
    <w:p>
      <w:pPr>
        <w:pStyle w:val="FirstParagraph"/>
      </w:pPr>
      <w:r>
        <w:rPr>
          <w:iCs/>
          <w:i/>
        </w:rPr>
        <w:t xml:space="preserve">idu ity etan nipātadvayaṃ pādapūraṇaṃ | yadvāvadhāraṇārthaṃ | mātur vṛṣṭidvāreṇa sakalasya jagato nirmātur maho mahato ’sya yajñasya savaneṣv avayavabhūteṣu prātaḥsavanādiṣu triṣu savaneṣu pituṃ somalakṣaṇam annaṃ sadyaḥ papivān | yadāgnau hūyate tadānīm eva pānaṃ kṛtavān ity arthaḥ | tathā cārvannā cārūṇi śobhanāni dhānākarambhādihavirlakṣaṇāny annāni bhakṣitavān iti śeṣaḥ | kiṃca viṣṇuḥ sarvasya jagato vyāpakaḥ pacataṃ paripakvam asurāṇāṃ dhanaṃ yad asti tan muṣāyat apaharan sahīyān atiśayena śatrūṇām abhibhavitādrimastādrer vajrasya kṣepakaḥ | evaṃbhūta indras tiraḥ | sata iti prāptasya | ni. 3-20 [as printed] | iti yāskaḥ | tiraḥ prāptaḥ san varāhaṃ megham vidhyat | atāḍayat | yadvā | viṣṇuḥ sutyādivasātmako yajñaḥ | yajño devebhyo nilāya viṣṇū rūpaṃ kṛtvety āmnānāt | sa viṣṇuḥ pacataṃ paripakvam asuradhanaṃ yat tan muṣāyat ācūcurat | tadanantaraṃ dīkṣopasadātmanāṃ durgarūpāṇāṃ saptānām ahnāṃ parastād āsīt adrimastā sahīyān indro durgāṇy atītya tiraḥ prāptaḥ san varāham utkṛṣṭadivasarūpaṃ taṃ yajñaṃ vidhyat | tathā ca taittirīyakaṃ | varāho ’yaṃ vāmamoṣaḥ saptānāṃ girīṇāṃ parastād vittaṃ vedyam asurāṇāṃ bibhartīti | sa darbhapuṃjīlam uddhṛtya sapta girīn bhittvā tam ahann iti ca | tai. saṃ. 6-2-4-2,3 ||</w:t>
      </w:r>
    </w:p>
    <w:p>
      <w:pPr>
        <w:pStyle w:val="BodyText"/>
      </w:pPr>
      <w:r>
        <w:rPr>
          <w:iCs/>
          <w:i/>
        </w:rPr>
        <w:t xml:space="preserve">(Reading notes: the print’s</w:t>
      </w:r>
      <w:r>
        <w:rPr>
          <w:iCs/>
          <w:i/>
        </w:rPr>
        <w:t xml:space="preserve"> </w:t>
      </w:r>
      <w:r>
        <w:t xml:space="preserve">yadāgnau hūyate</w:t>
      </w:r>
      <w:r>
        <w:rPr>
          <w:iCs/>
          <w:i/>
        </w:rPr>
        <w:t xml:space="preserve">,</w:t>
      </w:r>
      <w:r>
        <w:rPr>
          <w:iCs/>
          <w:i/>
        </w:rPr>
        <w:t xml:space="preserve"> </w:t>
      </w:r>
      <w:r>
        <w:t xml:space="preserve">sutyādivasātmako* and</w:t>
      </w:r>
      <w:r>
        <w:t xml:space="preserve"> </w:t>
      </w:r>
      <w:r>
        <w:rPr>
          <w:iCs/>
          <w:i/>
        </w:rPr>
        <w:t xml:space="preserve">ācūcurat</w:t>
      </w:r>
      <w:r>
        <w:t xml:space="preserve"> </w:t>
      </w:r>
      <w:r>
        <w:t xml:space="preserve">are confirmed from the print. The grammatical tail of the bhāṣya, p. 500, is characterized, not transcribed, with the Pāṇinian and Nirukta numerals given in the Special Topics and Vyākaraṇa notes below.)*</w:t>
      </w:r>
    </w:p>
    <w:p>
      <w:pPr>
        <w:pStyle w:val="BodyText"/>
      </w:pPr>
      <w:r>
        <w:rPr>
          <w:bCs/>
          <w:b/>
        </w:rPr>
        <w:t xml:space="preserve">Translation of the bhāṣya:</w:t>
      </w:r>
      <w:r>
        <w:t xml:space="preserve"> </w:t>
      </w:r>
      <w:r>
        <w:t xml:space="preserve">“</w:t>
      </w:r>
      <w:r>
        <w:rPr>
          <w:iCs/>
          <w:i/>
        </w:rPr>
        <w:t xml:space="preserve">Idu</w:t>
      </w:r>
      <w:r>
        <w:t xml:space="preserve"> </w:t>
      </w:r>
      <w:r>
        <w:t xml:space="preserve">are two particles, line-fillers, or for emphasis.</w:t>
      </w:r>
      <w:r>
        <w:t xml:space="preserve"> </w:t>
      </w:r>
      <w:r>
        <w:rPr>
          <w:iCs/>
          <w:i/>
        </w:rPr>
        <w:t xml:space="preserve">Mātuḥ</w:t>
      </w:r>
      <w:r>
        <w:t xml:space="preserve">: of the Maker, who through rain makes the whole world;</w:t>
      </w:r>
      <w:r>
        <w:t xml:space="preserve"> </w:t>
      </w:r>
      <w:r>
        <w:rPr>
          <w:iCs/>
          <w:i/>
        </w:rPr>
        <w:t xml:space="preserve">mahaḥ</w:t>
      </w:r>
      <w:r>
        <w:t xml:space="preserve">: of the great; of this sacrifice, in the</w:t>
      </w:r>
      <w:r>
        <w:t xml:space="preserve"> </w:t>
      </w:r>
      <w:r>
        <w:rPr>
          <w:iCs/>
          <w:i/>
        </w:rPr>
        <w:t xml:space="preserve">savanas</w:t>
      </w:r>
      <w:r>
        <w:t xml:space="preserve">, the three pressings, being its parts — the morning pressing and the rest —</w:t>
      </w:r>
      <w:r>
        <w:t xml:space="preserve"> </w:t>
      </w:r>
      <w:r>
        <w:rPr>
          <w:iCs/>
          <w:i/>
        </w:rPr>
        <w:t xml:space="preserve">pituṃ</w:t>
      </w:r>
      <w:r>
        <w:t xml:space="preserve">, the food in the form of Soma,</w:t>
      </w:r>
      <w:r>
        <w:t xml:space="preserve"> </w:t>
      </w:r>
      <w:r>
        <w:rPr>
          <w:iCs/>
          <w:i/>
        </w:rPr>
        <w:t xml:space="preserve">sadyaḥ papivān</w:t>
      </w:r>
      <w:r>
        <w:t xml:space="preserve">, he drank at once, i.e. he drank just when it was offered in the fire. And</w:t>
      </w:r>
      <w:r>
        <w:t xml:space="preserve"> </w:t>
      </w:r>
      <w:r>
        <w:rPr>
          <w:iCs/>
          <w:i/>
        </w:rPr>
        <w:t xml:space="preserve">cārv annā</w:t>
      </w:r>
      <w:r>
        <w:t xml:space="preserve">, the lovely foods: the oblation-foods such as roasted grain and cakes (</w:t>
      </w:r>
      <w:r>
        <w:rPr>
          <w:iCs/>
          <w:i/>
        </w:rPr>
        <w:t xml:space="preserve">dhānā</w:t>
      </w:r>
      <w:r>
        <w:t xml:space="preserve">,</w:t>
      </w:r>
      <w:r>
        <w:t xml:space="preserve"> </w:t>
      </w:r>
      <w:r>
        <w:rPr>
          <w:iCs/>
          <w:i/>
        </w:rPr>
        <w:t xml:space="preserve">karambha</w:t>
      </w:r>
      <w:r>
        <w:t xml:space="preserve">) — he ate. [The verb</w:t>
      </w:r>
      <w:r>
        <w:t xml:space="preserve"> </w:t>
      </w:r>
      <w:r>
        <w:t xml:space="preserve">‘</w:t>
      </w:r>
      <w:r>
        <w:t xml:space="preserve">he ate</w:t>
      </w:r>
      <w:r>
        <w:t xml:space="preserve">’</w:t>
      </w:r>
      <w:r>
        <w:t xml:space="preserve"> </w:t>
      </w:r>
      <w:r>
        <w:t xml:space="preserve">is understood.] Further, Viṣṇu, the pervader of the whole world (here Indra),</w:t>
      </w:r>
      <w:r>
        <w:t xml:space="preserve"> </w:t>
      </w:r>
      <w:r>
        <w:rPr>
          <w:iCs/>
          <w:i/>
        </w:rPr>
        <w:t xml:space="preserve">pacatam</w:t>
      </w:r>
      <w:r>
        <w:t xml:space="preserve">, the ripe wealth of the Asuras — whatever there is —</w:t>
      </w:r>
      <w:r>
        <w:t xml:space="preserve"> </w:t>
      </w:r>
      <w:r>
        <w:rPr>
          <w:iCs/>
          <w:i/>
        </w:rPr>
        <w:t xml:space="preserve">muṣāyat</w:t>
      </w:r>
      <w:r>
        <w:t xml:space="preserve">, stole;</w:t>
      </w:r>
      <w:r>
        <w:t xml:space="preserve"> </w:t>
      </w:r>
      <w:r>
        <w:rPr>
          <w:iCs/>
          <w:i/>
        </w:rPr>
        <w:t xml:space="preserve">sahīyān</w:t>
      </w:r>
      <w:r>
        <w:t xml:space="preserve">, the greatest subduer of enemies;</w:t>
      </w:r>
      <w:r>
        <w:t xml:space="preserve"> </w:t>
      </w:r>
      <w:r>
        <w:rPr>
          <w:iCs/>
          <w:i/>
        </w:rPr>
        <w:t xml:space="preserve">adrimastā</w:t>
      </w:r>
      <w:r>
        <w:t xml:space="preserve">, the hurler of the</w:t>
      </w:r>
      <w:r>
        <w:t xml:space="preserve"> </w:t>
      </w:r>
      <w:r>
        <w:rPr>
          <w:iCs/>
          <w:i/>
        </w:rPr>
        <w:t xml:space="preserve">adri</w:t>
      </w:r>
      <w:r>
        <w:t xml:space="preserve">, the thunderbolt; such an Indra,</w:t>
      </w:r>
      <w:r>
        <w:t xml:space="preserve"> </w:t>
      </w:r>
      <w:r>
        <w:rPr>
          <w:iCs/>
          <w:i/>
        </w:rPr>
        <w:t xml:space="preserve">tiraḥ</w:t>
      </w:r>
      <w:r>
        <w:t xml:space="preserve"> </w:t>
      </w:r>
      <w:r>
        <w:t xml:space="preserve">[</w:t>
      </w:r>
      <w:r>
        <w:rPr>
          <w:iCs/>
          <w:i/>
        </w:rPr>
        <w:t xml:space="preserve">sata iti prāptasya</w:t>
      </w:r>
      <w:r>
        <w:t xml:space="preserve">, Yāska, Ni. 3-20 as printed in the bhāṣya, 3-10 in the Special Topics:</w:t>
      </w:r>
      <w:r>
        <w:t xml:space="preserve"> </w:t>
      </w:r>
      <w:r>
        <w:t xml:space="preserve">‘</w:t>
      </w:r>
      <w:r>
        <w:t xml:space="preserve">having arrived</w:t>
      </w:r>
      <w:r>
        <w:t xml:space="preserve">’</w:t>
      </w:r>
      <w:r>
        <w:t xml:space="preserve">], having arrived,</w:t>
      </w:r>
      <w:r>
        <w:t xml:space="preserve"> </w:t>
      </w:r>
      <w:r>
        <w:rPr>
          <w:iCs/>
          <w:i/>
        </w:rPr>
        <w:t xml:space="preserve">vidhyat</w:t>
      </w:r>
      <w:r>
        <w:t xml:space="preserve">, struck</w:t>
      </w:r>
      <w:r>
        <w:t xml:space="preserve"> </w:t>
      </w:r>
      <w:r>
        <w:rPr>
          <w:iCs/>
          <w:i/>
        </w:rPr>
        <w:t xml:space="preserve">varāham</w:t>
      </w:r>
      <w:r>
        <w:t xml:space="preserve">, the cloud. Or:</w:t>
      </w:r>
      <w:r>
        <w:t xml:space="preserve"> </w:t>
      </w:r>
      <w:r>
        <w:rPr>
          <w:iCs/>
          <w:i/>
        </w:rPr>
        <w:t xml:space="preserve">Viṣṇu</w:t>
      </w:r>
      <w:r>
        <w:t xml:space="preserve"> </w:t>
      </w:r>
      <w:r>
        <w:t xml:space="preserve">is the sacrifice, in the form of the pressing-days. For it is handed down:</w:t>
      </w:r>
      <w:r>
        <w:t xml:space="preserve"> </w:t>
      </w:r>
      <w:r>
        <w:t xml:space="preserve">‘</w:t>
      </w:r>
      <w:r>
        <w:t xml:space="preserve">the sacrifice, having made itself the form of Viṣṇu, hid from the gods.</w:t>
      </w:r>
      <w:r>
        <w:t xml:space="preserve">’</w:t>
      </w:r>
      <w:r>
        <w:t xml:space="preserve"> </w:t>
      </w:r>
      <w:r>
        <w:t xml:space="preserve">That Viṣṇu [the sacrifice] stole [</w:t>
      </w:r>
      <w:r>
        <w:rPr>
          <w:iCs/>
          <w:i/>
        </w:rPr>
        <w:t xml:space="preserve">ācūcurat</w:t>
      </w:r>
      <w:r>
        <w:t xml:space="preserve">] the ripe wealth of the Asuras. After that it stood beyond the seven days, in the form of forts of the</w:t>
      </w:r>
      <w:r>
        <w:t xml:space="preserve"> </w:t>
      </w:r>
      <w:r>
        <w:rPr>
          <w:iCs/>
          <w:i/>
        </w:rPr>
        <w:t xml:space="preserve">dīkṣā</w:t>
      </w:r>
      <w:r>
        <w:t xml:space="preserve"> </w:t>
      </w:r>
      <w:r>
        <w:t xml:space="preserve">and</w:t>
      </w:r>
      <w:r>
        <w:t xml:space="preserve"> </w:t>
      </w:r>
      <w:r>
        <w:rPr>
          <w:iCs/>
          <w:i/>
        </w:rPr>
        <w:t xml:space="preserve">upasad</w:t>
      </w:r>
      <w:r>
        <w:t xml:space="preserve"> </w:t>
      </w:r>
      <w:r>
        <w:t xml:space="preserve">[rites]. Indra, the hurler of the</w:t>
      </w:r>
      <w:r>
        <w:t xml:space="preserve"> </w:t>
      </w:r>
      <w:r>
        <w:rPr>
          <w:iCs/>
          <w:i/>
        </w:rPr>
        <w:t xml:space="preserve">adri</w:t>
      </w:r>
      <w:r>
        <w:t xml:space="preserve">, the strong, having crossed the forts, having arrived, pierced the</w:t>
      </w:r>
      <w:r>
        <w:t xml:space="preserve"> </w:t>
      </w:r>
      <w:r>
        <w:rPr>
          <w:iCs/>
          <w:i/>
        </w:rPr>
        <w:t xml:space="preserve">varāha</w:t>
      </w:r>
      <w:r>
        <w:t xml:space="preserve">, that sacrifice in the form of the most choice day. So the Taittirīya [Saṃhitā] says:</w:t>
      </w:r>
      <w:r>
        <w:t xml:space="preserve"> </w:t>
      </w:r>
      <w:r>
        <w:t xml:space="preserve">‘</w:t>
      </w:r>
      <w:r>
        <w:t xml:space="preserve">This boar, the stealer of the</w:t>
      </w:r>
      <w:r>
        <w:t xml:space="preserve"> </w:t>
      </w:r>
      <w:r>
        <w:rPr>
          <w:iCs/>
          <w:i/>
        </w:rPr>
        <w:t xml:space="preserve">vāma</w:t>
      </w:r>
      <w:r>
        <w:t xml:space="preserve">, holds the Asuras</w:t>
      </w:r>
      <w:r>
        <w:t xml:space="preserve">’</w:t>
      </w:r>
      <w:r>
        <w:t xml:space="preserve"> </w:t>
      </w:r>
      <w:r>
        <w:t xml:space="preserve">wealth, to be found beyond the seven mountains.’ And:</w:t>
      </w:r>
      <w:r>
        <w:t xml:space="preserve"> </w:t>
      </w:r>
      <w:r>
        <w:t xml:space="preserve">‘</w:t>
      </w:r>
      <w:r>
        <w:t xml:space="preserve">He</w:t>
      </w:r>
      <w:r>
        <w:t xml:space="preserve"> </w:t>
      </w:r>
      <w:hyperlink w:anchor="indra">
        <w:r>
          <w:rPr>
            <w:rStyle w:val="Hyperlink"/>
          </w:rPr>
          <w:t xml:space="preserve">Indra</w:t>
        </w:r>
      </w:hyperlink>
      <w:r>
        <w:t xml:space="preserve">, having taken up a bunch of</w:t>
      </w:r>
      <w:r>
        <w:t xml:space="preserve"> </w:t>
      </w:r>
      <w:r>
        <w:rPr>
          <w:iCs/>
          <w:i/>
        </w:rPr>
        <w:t xml:space="preserve">darbha</w:t>
      </w:r>
      <w:r>
        <w:t xml:space="preserve"> </w:t>
      </w:r>
      <w:r>
        <w:t xml:space="preserve">grass, split the seven mountains and killed him</w:t>
      </w:r>
      <w:r>
        <w:t xml:space="preserve">’</w:t>
      </w:r>
      <w:r>
        <w:t xml:space="preserve"> </w:t>
      </w:r>
      <w:r>
        <w:t xml:space="preserve">(Tai. Saṃ. 6-2-4-2,3).</w:t>
      </w:r>
      <w:r>
        <w:t xml:space="preserve">”</w:t>
      </w:r>
    </w:p>
    <w:p>
      <w:pPr>
        <w:pStyle w:val="BodyText"/>
      </w:pPr>
      <w:r>
        <w:rPr>
          <w:bCs/>
          <w:b/>
        </w:rPr>
        <w:t xml:space="preserve">Pratipadārtha</w:t>
      </w:r>
      <w:r>
        <w:t xml:space="preserve"> </w:t>
      </w:r>
      <w:r>
        <w:rPr>
          <w:iCs/>
          <w:i/>
        </w:rPr>
        <w:t xml:space="preserve">(p. 500)</w:t>
      </w:r>
      <w:r>
        <w:t xml:space="preserve"> </w:t>
      </w:r>
      <w:r>
        <w:t xml:space="preserve">—</w:t>
      </w:r>
      <w:r>
        <w:t xml:space="preserve"> </w:t>
      </w:r>
      <w:r>
        <w:t xml:space="preserve">“</w:t>
      </w:r>
      <w:r>
        <w:rPr>
          <w:bCs/>
          <w:b/>
        </w:rPr>
        <w:t xml:space="preserve">mātuḥ</w:t>
      </w:r>
      <w:r>
        <w:t xml:space="preserve"> </w:t>
      </w:r>
      <w:r>
        <w:t xml:space="preserve">— of the Maker of the whole world through rain;</w:t>
      </w:r>
      <w:r>
        <w:t xml:space="preserve"> </w:t>
      </w:r>
      <w:r>
        <w:rPr>
          <w:bCs/>
          <w:b/>
        </w:rPr>
        <w:t xml:space="preserve">mahaḥ</w:t>
      </w:r>
      <w:r>
        <w:t xml:space="preserve"> </w:t>
      </w:r>
      <w:r>
        <w:t xml:space="preserve">— of the great;</w:t>
      </w:r>
      <w:r>
        <w:t xml:space="preserve"> </w:t>
      </w:r>
      <w:r>
        <w:rPr>
          <w:bCs/>
          <w:b/>
        </w:rPr>
        <w:t xml:space="preserve">asya</w:t>
      </w:r>
      <w:r>
        <w:t xml:space="preserve"> </w:t>
      </w:r>
      <w:r>
        <w:t xml:space="preserve">— of this sacrifice;</w:t>
      </w:r>
      <w:r>
        <w:t xml:space="preserve"> </w:t>
      </w:r>
      <w:r>
        <w:rPr>
          <w:bCs/>
          <w:b/>
        </w:rPr>
        <w:t xml:space="preserve">savaneṣu</w:t>
      </w:r>
      <w:r>
        <w:t xml:space="preserve"> </w:t>
      </w:r>
      <w:r>
        <w:t xml:space="preserve">— in all the three pressings, the morning pressing and the others;</w:t>
      </w:r>
      <w:r>
        <w:t xml:space="preserve"> </w:t>
      </w:r>
      <w:r>
        <w:rPr>
          <w:bCs/>
          <w:b/>
        </w:rPr>
        <w:t xml:space="preserve">pituṃ</w:t>
      </w:r>
      <w:r>
        <w:t xml:space="preserve"> </w:t>
      </w:r>
      <w:r>
        <w:t xml:space="preserve">— the Soma juice;</w:t>
      </w:r>
      <w:r>
        <w:t xml:space="preserve"> </w:t>
      </w:r>
      <w:r>
        <w:rPr>
          <w:bCs/>
          <w:b/>
        </w:rPr>
        <w:t xml:space="preserve">sadyaḥ</w:t>
      </w:r>
      <w:r>
        <w:t xml:space="preserve"> </w:t>
      </w:r>
      <w:r>
        <w:t xml:space="preserve">— at once;</w:t>
      </w:r>
      <w:r>
        <w:t xml:space="preserve"> </w:t>
      </w:r>
      <w:r>
        <w:rPr>
          <w:bCs/>
          <w:b/>
        </w:rPr>
        <w:t xml:space="preserve">papivā</w:t>
      </w:r>
      <w:r>
        <w:t xml:space="preserve"> </w:t>
      </w:r>
      <w:r>
        <w:t xml:space="preserve">— drank (immediately);</w:t>
      </w:r>
      <w:r>
        <w:t xml:space="preserve"> </w:t>
      </w:r>
      <w:r>
        <w:rPr>
          <w:bCs/>
          <w:b/>
        </w:rPr>
        <w:t xml:space="preserve">cārvannā</w:t>
      </w:r>
      <w:r>
        <w:t xml:space="preserve"> </w:t>
      </w:r>
      <w:r>
        <w:t xml:space="preserve">— the nourishing food of the oblation (and swallowed it);</w:t>
      </w:r>
      <w:r>
        <w:t xml:space="preserve"> </w:t>
      </w:r>
      <w:r>
        <w:rPr>
          <w:bCs/>
          <w:b/>
        </w:rPr>
        <w:t xml:space="preserve">viṣṇuḥ</w:t>
      </w:r>
      <w:r>
        <w:t xml:space="preserve"> </w:t>
      </w:r>
      <w:r>
        <w:t xml:space="preserve">— the all-pervading Indra;</w:t>
      </w:r>
      <w:r>
        <w:t xml:space="preserve"> </w:t>
      </w:r>
      <w:r>
        <w:rPr>
          <w:bCs/>
          <w:b/>
        </w:rPr>
        <w:t xml:space="preserve">pacatam</w:t>
      </w:r>
      <w:r>
        <w:t xml:space="preserve"> </w:t>
      </w:r>
      <w:r>
        <w:t xml:space="preserve">— the wealth (of the Asuras);</w:t>
      </w:r>
      <w:r>
        <w:t xml:space="preserve"> </w:t>
      </w:r>
      <w:r>
        <w:rPr>
          <w:bCs/>
          <w:b/>
        </w:rPr>
        <w:t xml:space="preserve">muṣāyat</w:t>
      </w:r>
      <w:r>
        <w:t xml:space="preserve"> </w:t>
      </w:r>
      <w:r>
        <w:t xml:space="preserve">— carried off;</w:t>
      </w:r>
      <w:r>
        <w:t xml:space="preserve"> </w:t>
      </w:r>
      <w:r>
        <w:rPr>
          <w:bCs/>
          <w:b/>
        </w:rPr>
        <w:t xml:space="preserve">sahīyāḥ</w:t>
      </w:r>
      <w:r>
        <w:t xml:space="preserve"> </w:t>
      </w:r>
      <w:r>
        <w:t xml:space="preserve">— the crusher of enemies;</w:t>
      </w:r>
      <w:r>
        <w:t xml:space="preserve"> </w:t>
      </w:r>
      <w:r>
        <w:rPr>
          <w:bCs/>
          <w:b/>
        </w:rPr>
        <w:t xml:space="preserve">adrimastā</w:t>
      </w:r>
      <w:r>
        <w:t xml:space="preserve"> </w:t>
      </w:r>
      <w:r>
        <w:t xml:space="preserve">— the hurler of the vajra, Indra;</w:t>
      </w:r>
      <w:r>
        <w:t xml:space="preserve"> </w:t>
      </w:r>
      <w:r>
        <w:rPr>
          <w:bCs/>
          <w:b/>
        </w:rPr>
        <w:t xml:space="preserve">tiraḥ</w:t>
      </w:r>
      <w:r>
        <w:t xml:space="preserve"> </w:t>
      </w:r>
      <w:r>
        <w:t xml:space="preserve">— (rushing at the enemy) against him;</w:t>
      </w:r>
      <w:r>
        <w:t xml:space="preserve"> </w:t>
      </w:r>
      <w:r>
        <w:rPr>
          <w:bCs/>
          <w:b/>
        </w:rPr>
        <w:t xml:space="preserve">varāham</w:t>
      </w:r>
      <w:r>
        <w:t xml:space="preserve"> </w:t>
      </w:r>
      <w:r>
        <w:t xml:space="preserve">— the cloud;</w:t>
      </w:r>
      <w:r>
        <w:t xml:space="preserve"> </w:t>
      </w:r>
      <w:r>
        <w:rPr>
          <w:bCs/>
          <w:b/>
        </w:rPr>
        <w:t xml:space="preserve">vidhyat</w:t>
      </w:r>
      <w:r>
        <w:t xml:space="preserve"> </w:t>
      </w:r>
      <w:r>
        <w:t xml:space="preserve">— pierced. [Or:</w:t>
      </w:r>
      <w:r>
        <w:t xml:space="preserve"> </w:t>
      </w:r>
      <w:r>
        <w:rPr>
          <w:bCs/>
          <w:b/>
        </w:rPr>
        <w:t xml:space="preserve">viṣṇuḥ</w:t>
      </w:r>
      <w:r>
        <w:t xml:space="preserve"> </w:t>
      </w:r>
      <w:r>
        <w:t xml:space="preserve">— the sacrifice;</w:t>
      </w:r>
      <w:r>
        <w:t xml:space="preserve"> </w:t>
      </w:r>
      <w:r>
        <w:rPr>
          <w:bCs/>
          <w:b/>
        </w:rPr>
        <w:t xml:space="preserve">pacatam</w:t>
      </w:r>
      <w:r>
        <w:t xml:space="preserve"> </w:t>
      </w:r>
      <w:r>
        <w:t xml:space="preserve">— the wealth of the Asuras;</w:t>
      </w:r>
      <w:r>
        <w:t xml:space="preserve"> </w:t>
      </w:r>
      <w:r>
        <w:rPr>
          <w:bCs/>
          <w:b/>
        </w:rPr>
        <w:t xml:space="preserve">muṣāyat</w:t>
      </w:r>
      <w:r>
        <w:t xml:space="preserve"> </w:t>
      </w:r>
      <w:r>
        <w:t xml:space="preserve">— it carried off (afterwards, during the</w:t>
      </w:r>
      <w:r>
        <w:t xml:space="preserve"> </w:t>
      </w:r>
      <w:r>
        <w:rPr>
          <w:iCs/>
          <w:i/>
        </w:rPr>
        <w:t xml:space="preserve">dīkṣā</w:t>
      </w:r>
      <w:r>
        <w:t xml:space="preserve"> </w:t>
      </w:r>
      <w:r>
        <w:t xml:space="preserve">period, it dwelt behind the seven days that were like forts); then</w:t>
      </w:r>
      <w:r>
        <w:t xml:space="preserve"> </w:t>
      </w:r>
      <w:r>
        <w:rPr>
          <w:bCs/>
          <w:b/>
        </w:rPr>
        <w:t xml:space="preserve">adrimastā</w:t>
      </w:r>
      <w:r>
        <w:t xml:space="preserve"> </w:t>
      </w:r>
      <w:r>
        <w:t xml:space="preserve">— the hurler of the vajra;</w:t>
      </w:r>
      <w:r>
        <w:t xml:space="preserve"> </w:t>
      </w:r>
      <w:r>
        <w:rPr>
          <w:bCs/>
          <w:b/>
        </w:rPr>
        <w:t xml:space="preserve">sahīyāḥ</w:t>
      </w:r>
      <w:r>
        <w:t xml:space="preserve"> </w:t>
      </w:r>
      <w:r>
        <w:t xml:space="preserve">— the conqueror of enemies, Indra (having passed those days like forts);</w:t>
      </w:r>
      <w:r>
        <w:t xml:space="preserve"> </w:t>
      </w:r>
      <w:r>
        <w:rPr>
          <w:bCs/>
          <w:b/>
        </w:rPr>
        <w:t xml:space="preserve">tiraḥ</w:t>
      </w:r>
      <w:r>
        <w:t xml:space="preserve"> </w:t>
      </w:r>
      <w:r>
        <w:t xml:space="preserve">— again, harming [?, the Kannada: ”hiṃsiruṛgi”];</w:t>
      </w:r>
      <w:r>
        <w:t xml:space="preserve"> </w:t>
      </w:r>
      <w:r>
        <w:rPr>
          <w:bCs/>
          <w:b/>
        </w:rPr>
        <w:t xml:space="preserve">varāham</w:t>
      </w:r>
      <w:r>
        <w:t xml:space="preserve"> </w:t>
      </w:r>
      <w:r>
        <w:t xml:space="preserve">— that sacrifice, in the form of the excellent day;</w:t>
      </w:r>
      <w:r>
        <w:t xml:space="preserve"> </w:t>
      </w:r>
      <w:r>
        <w:rPr>
          <w:bCs/>
          <w:b/>
        </w:rPr>
        <w:t xml:space="preserve">vidhyat</w:t>
      </w:r>
      <w:r>
        <w:t xml:space="preserve"> </w:t>
      </w:r>
      <w:r>
        <w:t xml:space="preserve">— he brought to an end.]</w:t>
      </w:r>
      <w:r>
        <w:t xml:space="preserve">”</w:t>
      </w:r>
    </w:p>
    <w:p>
      <w:pPr>
        <w:pStyle w:val="BodyText"/>
      </w:pPr>
      <w:r>
        <w:rPr>
          <w:bCs/>
          <w:b/>
        </w:rPr>
        <w:t xml:space="preserve">Bhāvārtha</w:t>
      </w:r>
      <w:r>
        <w:t xml:space="preserve"> </w:t>
      </w:r>
      <w:r>
        <w:rPr>
          <w:iCs/>
          <w:i/>
        </w:rPr>
        <w:t xml:space="preserve">(p. 501)</w:t>
      </w:r>
      <w:r>
        <w:t xml:space="preserve"> </w:t>
      </w:r>
      <w:r>
        <w:t xml:space="preserve">—</w:t>
      </w:r>
      <w:r>
        <w:t xml:space="preserve"> </w:t>
      </w:r>
      <w:r>
        <w:t xml:space="preserve">“</w:t>
      </w:r>
      <w:r>
        <w:t xml:space="preserve">In the form of rain, he is the maker of the whole world and is great. In all three pressing-times of his sacrifice Indra drank the Soma-juice as soon as it was offered, and swallowed at once the nourishing food of the oblation. Moreover Indra, who pervades everything, crushes enemies and hurls the thunderbolt, carried off the wealth of the Asuras. And, rushing against the enemy, he pierced the cloud.</w:t>
      </w:r>
      <w:r>
        <w:t xml:space="preserve">”</w:t>
      </w:r>
    </w:p>
    <w:p>
      <w:pPr>
        <w:pStyle w:val="BodyText"/>
      </w:pPr>
      <w:r>
        <w:rPr>
          <w:bCs/>
          <w:b/>
        </w:rPr>
        <w:t xml:space="preserve">English Translation (the source’s own, p. 501)</w:t>
      </w:r>
      <w:r>
        <w:t xml:space="preserve"> </w:t>
      </w:r>
      <w:r>
        <w:t xml:space="preserve">—</w:t>
      </w:r>
      <w:r>
        <w:t xml:space="preserve"> </w:t>
      </w:r>
      <w:r>
        <w:t xml:space="preserve">“</w:t>
      </w:r>
      <w:r>
        <w:t xml:space="preserve">Quickly drinking the libations, and devouring the grateful viands (presented) at the three (daily) sacrifices which are dedicated to the creator (of the world), he, the pervader of the universe, stole the ripe (treasure of the Asuras) ; the vanquisher (of his foes), the hurler of the thunderbolt, encountering, pierced the cloud.</w:t>
      </w:r>
      <w:r>
        <w:t xml:space="preserve">”</w:t>
      </w:r>
    </w:p>
    <w:p>
      <w:pPr>
        <w:pStyle w:val="BodyText"/>
      </w:pPr>
      <w:r>
        <w:rPr>
          <w:bCs/>
          <w:b/>
        </w:rPr>
        <w:t xml:space="preserve">Special Topics (</w:t>
      </w:r>
      <w:r>
        <w:rPr>
          <w:iCs/>
          <w:i/>
          <w:bCs/>
          <w:b/>
        </w:rPr>
        <w:t xml:space="preserve">viśeṣa-viṣayagaḷu</w:t>
      </w:r>
      <w:r>
        <w:rPr>
          <w:bCs/>
          <w:b/>
        </w:rPr>
        <w:t xml:space="preserve">), pp. 501–502</w:t>
      </w:r>
      <w:r>
        <w:t xml:space="preserve"> </w:t>
      </w:r>
      <w:r>
        <w:t xml:space="preserve">—</w:t>
      </w:r>
      <w:r>
        <w:t xml:space="preserve"> </w:t>
      </w:r>
      <w:r>
        <w:rPr>
          <w:bCs/>
          <w:b/>
        </w:rPr>
        <w:t xml:space="preserve">it–u</w:t>
      </w:r>
      <w:r>
        <w:t xml:space="preserve">:</w:t>
      </w:r>
      <w:r>
        <w:t xml:space="preserve"> </w:t>
      </w:r>
      <w:r>
        <w:t xml:space="preserve">“</w:t>
      </w:r>
      <w:r>
        <w:t xml:space="preserve">both are particles; without any sense, merely suited as line-fillers; or one may say they are indeclinables that indicate emphasis.</w:t>
      </w:r>
      <w:r>
        <w:t xml:space="preserve">”</w:t>
      </w:r>
      <w:r>
        <w:t xml:space="preserve"> </w:t>
      </w:r>
      <w:r>
        <w:rPr>
          <w:bCs/>
          <w:b/>
        </w:rPr>
        <w:t xml:space="preserve">savaneṣu</w:t>
      </w:r>
      <w:r>
        <w:t xml:space="preserve">:</w:t>
      </w:r>
      <w:r>
        <w:t xml:space="preserve"> </w:t>
      </w:r>
      <w:r>
        <w:t xml:space="preserve">“</w:t>
      </w:r>
      <w:r>
        <w:t xml:space="preserve">in the three pressing-rites, the morning pressing and the rest, which are the parts [of the sacrifice].</w:t>
      </w:r>
      <w:r>
        <w:t xml:space="preserve">”</w:t>
      </w:r>
      <w:r>
        <w:t xml:space="preserve"> </w:t>
      </w:r>
      <w:r>
        <w:rPr>
          <w:bCs/>
          <w:b/>
        </w:rPr>
        <w:t xml:space="preserve">sadyaḥ papivān</w:t>
      </w:r>
      <w:r>
        <w:t xml:space="preserve">:</w:t>
      </w:r>
      <w:r>
        <w:t xml:space="preserve"> </w:t>
      </w:r>
      <w:r>
        <w:t xml:space="preserve">“</w:t>
      </w:r>
      <w:r>
        <w:rPr>
          <w:iCs/>
          <w:i/>
        </w:rPr>
        <w:t xml:space="preserve">yadāgnau hūyate tadānīm eva pānaṃ kṛtavān</w:t>
      </w:r>
      <w:r>
        <w:t xml:space="preserve"> </w:t>
      </w:r>
      <w:r>
        <w:t xml:space="preserve">— Indra drinks, as soon as it is offered in the sacrifice, the food in the form of Soma.</w:t>
      </w:r>
      <w:r>
        <w:t xml:space="preserve">”</w:t>
      </w:r>
      <w:r>
        <w:t xml:space="preserve"> </w:t>
      </w:r>
      <w:r>
        <w:rPr>
          <w:bCs/>
          <w:b/>
        </w:rPr>
        <w:t xml:space="preserve">cārvannā</w:t>
      </w:r>
      <w:r>
        <w:t xml:space="preserve">:</w:t>
      </w:r>
      <w:r>
        <w:t xml:space="preserve"> </w:t>
      </w:r>
      <w:r>
        <w:t xml:space="preserve">“</w:t>
      </w:r>
      <w:r>
        <w:rPr>
          <w:iCs/>
          <w:i/>
        </w:rPr>
        <w:t xml:space="preserve">cārūṇi śobhanāni dhānākarambhādihavirlakṣaṇāny annāni bhakṣitavān</w:t>
      </w:r>
      <w:r>
        <w:t xml:space="preserve"> </w:t>
      </w:r>
      <w:r>
        <w:t xml:space="preserve">— Indra eats, with special love, the oblations — roasted grain,</w:t>
      </w:r>
      <w:r>
        <w:t xml:space="preserve"> </w:t>
      </w:r>
      <w:r>
        <w:rPr>
          <w:iCs/>
          <w:i/>
        </w:rPr>
        <w:t xml:space="preserve">karambha</w:t>
      </w:r>
      <w:r>
        <w:t xml:space="preserve"> </w:t>
      </w:r>
      <w:r>
        <w:t xml:space="preserve">[a kind of gruel] and the rest — as food.</w:t>
      </w:r>
      <w:r>
        <w:t xml:space="preserve">”</w:t>
      </w:r>
      <w:r>
        <w:t xml:space="preserve"> </w:t>
      </w:r>
      <w:r>
        <w:rPr>
          <w:bCs/>
          <w:b/>
        </w:rPr>
        <w:t xml:space="preserve">pacatam</w:t>
      </w:r>
      <w:r>
        <w:t xml:space="preserve">:</w:t>
      </w:r>
      <w:r>
        <w:t xml:space="preserve"> </w:t>
      </w:r>
      <w:r>
        <w:t xml:space="preserve">“</w:t>
      </w:r>
      <w:r>
        <w:t xml:space="preserve">the possession of the Rākṣasas [Asuras], fully ripe.</w:t>
      </w:r>
      <w:r>
        <w:t xml:space="preserve">”</w:t>
      </w:r>
      <w:r>
        <w:t xml:space="preserve"> </w:t>
      </w:r>
      <w:r>
        <w:rPr>
          <w:bCs/>
          <w:b/>
        </w:rPr>
        <w:t xml:space="preserve">tiraḥ viṣṇuḥ</w:t>
      </w:r>
      <w:r>
        <w:t xml:space="preserve">:</w:t>
      </w:r>
      <w:r>
        <w:t xml:space="preserve"> </w:t>
      </w:r>
      <w:r>
        <w:t xml:space="preserve">“</w:t>
      </w:r>
      <w:r>
        <w:t xml:space="preserve">all-pervading Indra.</w:t>
      </w:r>
      <w:r>
        <w:t xml:space="preserve"> </w:t>
      </w:r>
      <w:r>
        <w:rPr>
          <w:iCs/>
          <w:i/>
        </w:rPr>
        <w:t xml:space="preserve">Vyāpnotīti viṣṇuḥ</w:t>
      </w:r>
      <w:r>
        <w:t xml:space="preserve">;</w:t>
      </w:r>
      <w:r>
        <w:t xml:space="preserve"> </w:t>
      </w:r>
      <w:r>
        <w:rPr>
          <w:iCs/>
          <w:i/>
        </w:rPr>
        <w:t xml:space="preserve">prāptaḥ san</w:t>
      </w:r>
      <w:r>
        <w:t xml:space="preserve"> </w:t>
      </w:r>
      <w:r>
        <w:t xml:space="preserve">—</w:t>
      </w:r>
      <w:r>
        <w:t xml:space="preserve"> </w:t>
      </w:r>
      <w:r>
        <w:rPr>
          <w:iCs/>
          <w:i/>
        </w:rPr>
        <w:t xml:space="preserve">tiraḥ</w:t>
      </w:r>
      <w:r>
        <w:t xml:space="preserve"> </w:t>
      </w:r>
      <w:r>
        <w:t xml:space="preserve">=</w:t>
      </w:r>
      <w:r>
        <w:t xml:space="preserve"> </w:t>
      </w:r>
      <w:r>
        <w:rPr>
          <w:iCs/>
          <w:i/>
        </w:rPr>
        <w:t xml:space="preserve">sata iti prāptasya</w:t>
      </w:r>
      <w:r>
        <w:t xml:space="preserve"> </w:t>
      </w:r>
      <w:r>
        <w:t xml:space="preserve">(Niru. 3-10). Here, in explaining the word</w:t>
      </w:r>
      <w:r>
        <w:t xml:space="preserve"> </w:t>
      </w:r>
      <w:r>
        <w:rPr>
          <w:iCs/>
          <w:i/>
        </w:rPr>
        <w:t xml:space="preserve">viṣṇu</w:t>
      </w:r>
      <w:r>
        <w:t xml:space="preserve"> </w:t>
      </w:r>
      <w:r>
        <w:t xml:space="preserve">as the sacrifice, they rely on the Taittirīya Saṃhitā:</w:t>
      </w:r>
      <w:r>
        <w:t xml:space="preserve"> </w:t>
      </w:r>
      <w:r>
        <w:t xml:space="preserve">‘</w:t>
      </w:r>
      <w:r>
        <w:rPr>
          <w:iCs/>
          <w:i/>
        </w:rPr>
        <w:t xml:space="preserve">yajño devebhyo nilāya viṣṇū rūpaṃ kṛtvā</w:t>
      </w:r>
      <w:r>
        <w:t xml:space="preserve">’</w:t>
      </w:r>
      <w:r>
        <w:t xml:space="preserve"> </w:t>
      </w:r>
      <w:r>
        <w:t xml:space="preserve">(Tai. Saṃ. 6-2-4-2) — the sacrifice that took the form of Viṣṇu carried off the Asuras’ ripe wealth. After this it dwelt for seven days in the seven forts in the form of the</w:t>
      </w:r>
      <w:r>
        <w:t xml:space="preserve"> </w:t>
      </w:r>
      <w:r>
        <w:rPr>
          <w:iCs/>
          <w:i/>
        </w:rPr>
        <w:t xml:space="preserve">dīkṣā</w:t>
      </w:r>
      <w:r>
        <w:t xml:space="preserve"> </w:t>
      </w:r>
      <w:r>
        <w:t xml:space="preserve">and</w:t>
      </w:r>
      <w:r>
        <w:t xml:space="preserve"> </w:t>
      </w:r>
      <w:r>
        <w:rPr>
          <w:iCs/>
          <w:i/>
        </w:rPr>
        <w:t xml:space="preserve">upasad</w:t>
      </w:r>
      <w:r>
        <w:t xml:space="preserve"> </w:t>
      </w:r>
      <w:r>
        <w:t xml:space="preserve">[rites]. By the help of the vajra that splits the</w:t>
      </w:r>
      <w:r>
        <w:t xml:space="preserve"> </w:t>
      </w:r>
      <w:r>
        <w:rPr>
          <w:iCs/>
          <w:i/>
        </w:rPr>
        <w:t xml:space="preserve">adri</w:t>
      </w:r>
      <w:r>
        <w:t xml:space="preserve">, Indra crossed the seven mountains and completed that sacrifice.</w:t>
      </w:r>
      <w:r>
        <w:t xml:space="preserve">”</w:t>
      </w:r>
      <w:r>
        <w:t xml:space="preserve"> </w:t>
      </w:r>
      <w:r>
        <w:rPr>
          <w:bCs/>
          <w:b/>
        </w:rPr>
        <w:t xml:space="preserve">varāham</w:t>
      </w:r>
      <w:r>
        <w:t xml:space="preserve">:</w:t>
      </w:r>
      <w:r>
        <w:t xml:space="preserve"> </w:t>
      </w:r>
      <w:r>
        <w:t xml:space="preserve">“</w:t>
      </w:r>
      <w:r>
        <w:t xml:space="preserve">the sacrifice in the form of the excellent day — in this sense the compound is explained as</w:t>
      </w:r>
      <w:r>
        <w:t xml:space="preserve"> </w:t>
      </w:r>
      <w:r>
        <w:rPr>
          <w:iCs/>
          <w:i/>
        </w:rPr>
        <w:t xml:space="preserve">varaṃ ca tat ahaś ca</w:t>
      </w:r>
      <w:r>
        <w:t xml:space="preserve">; others explain the word</w:t>
      </w:r>
      <w:r>
        <w:t xml:space="preserve"> </w:t>
      </w:r>
      <w:r>
        <w:rPr>
          <w:iCs/>
          <w:i/>
        </w:rPr>
        <w:t xml:space="preserve">varāha</w:t>
      </w:r>
      <w:r>
        <w:t xml:space="preserve"> </w:t>
      </w:r>
      <w:r>
        <w:t xml:space="preserve">as</w:t>
      </w:r>
      <w:r>
        <w:t xml:space="preserve"> </w:t>
      </w:r>
      <w:r>
        <w:t xml:space="preserve">‘</w:t>
      </w:r>
      <w:r>
        <w:t xml:space="preserve">cloud</w:t>
      </w:r>
      <w:r>
        <w:t xml:space="preserve">’</w:t>
      </w:r>
      <w:r>
        <w:t xml:space="preserve"> </w:t>
      </w:r>
      <w:r>
        <w:t xml:space="preserve">— then</w:t>
      </w:r>
      <w:r>
        <w:t xml:space="preserve"> </w:t>
      </w:r>
      <w:r>
        <w:rPr>
          <w:iCs/>
          <w:i/>
        </w:rPr>
        <w:t xml:space="preserve">varam udakam āhāro yasya</w:t>
      </w:r>
      <w:r>
        <w:t xml:space="preserve">, or</w:t>
      </w:r>
      <w:r>
        <w:t xml:space="preserve"> </w:t>
      </w:r>
      <w:r>
        <w:rPr>
          <w:iCs/>
          <w:i/>
        </w:rPr>
        <w:t xml:space="preserve">varam āharati iti varāhāraḥ</w:t>
      </w:r>
      <w:r>
        <w:t xml:space="preserve">,</w:t>
      </w:r>
      <w:r>
        <w:t xml:space="preserve"> </w:t>
      </w:r>
      <w:r>
        <w:t xml:space="preserve">‘</w:t>
      </w:r>
      <w:r>
        <w:t xml:space="preserve">one whose food is excellent water</w:t>
      </w:r>
      <w:r>
        <w:t xml:space="preserve">’</w:t>
      </w:r>
      <w:r>
        <w:t xml:space="preserve">. The Taittirīya mantra</w:t>
      </w:r>
      <w:r>
        <w:t xml:space="preserve"> </w:t>
      </w:r>
      <w:r>
        <w:t xml:space="preserve">‘</w:t>
      </w:r>
      <w:r>
        <w:rPr>
          <w:iCs/>
          <w:i/>
        </w:rPr>
        <w:t xml:space="preserve">varāho ’yaṃ vāmamoṣaḥ saptānāṃ girīṇāṃ parastād vittaṃ vedyam asurāṇāṃ bibhartīti | sa darbhapuṃjīlam uddhṛtya sapta girīn bhittvā tam ahan</w:t>
      </w:r>
      <w:r>
        <w:t xml:space="preserve">’</w:t>
      </w:r>
      <w:r>
        <w:t xml:space="preserve"> </w:t>
      </w:r>
      <w:r>
        <w:t xml:space="preserve">(Tai. Saṃ. 6-2-4-2-3, as printed) is the authority for the first sense.</w:t>
      </w:r>
      <w:r>
        <w:t xml:space="preserve">”</w:t>
      </w:r>
      <w:r>
        <w:t xml:space="preserve"> </w:t>
      </w:r>
      <w:r>
        <w:rPr>
          <w:iCs/>
          <w:i/>
        </w:rPr>
        <w:t xml:space="preserve">(The Taittirīya text in the print has its words crowded; given as read.)</w:t>
      </w:r>
    </w:p>
    <w:p>
      <w:pPr>
        <w:pStyle w:val="BodyText"/>
      </w:pPr>
      <w:r>
        <w:rPr>
          <w:bCs/>
          <w:b/>
        </w:rPr>
        <w:t xml:space="preserve">Vyākaraṇa-prakriyā</w:t>
      </w:r>
      <w:r>
        <w:t xml:space="preserve"> </w:t>
      </w:r>
      <w:r>
        <w:rPr>
          <w:iCs/>
          <w:i/>
        </w:rPr>
        <w:t xml:space="preserve">(pp. 502–503 — noted briefly)</w:t>
      </w:r>
      <w:r>
        <w:t xml:space="preserve"> </w:t>
      </w:r>
      <w:r>
        <w:t xml:space="preserve">—</w:t>
      </w:r>
      <w:r>
        <w:t xml:space="preserve"> </w:t>
      </w:r>
      <w:r>
        <w:rPr>
          <w:iCs/>
          <w:i/>
        </w:rPr>
        <w:t xml:space="preserve">Grammar pages, noted briefly.</w:t>
      </w:r>
      <w:r>
        <w:t xml:space="preserve"> </w:t>
      </w:r>
      <w:r>
        <w:rPr>
          <w:bCs/>
          <w:b/>
        </w:rPr>
        <w:t xml:space="preserve">mahaḥ</w:t>
      </w:r>
      <w:r>
        <w:t xml:space="preserve">: the word</w:t>
      </w:r>
      <w:r>
        <w:t xml:space="preserve"> </w:t>
      </w:r>
      <w:r>
        <w:rPr>
          <w:iCs/>
          <w:i/>
        </w:rPr>
        <w:t xml:space="preserve">mahat</w:t>
      </w:r>
      <w:r>
        <w:t xml:space="preserve">; genitive singular</w:t>
      </w:r>
      <w:r>
        <w:t xml:space="preserve"> </w:t>
      </w:r>
      <w:r>
        <w:rPr>
          <w:iCs/>
          <w:i/>
        </w:rPr>
        <w:t xml:space="preserve">mahataḥ</w:t>
      </w:r>
      <w:r>
        <w:t xml:space="preserve">; in the Saṃhitā, by Vedic licence, the loss of</w:t>
      </w:r>
      <w:r>
        <w:t xml:space="preserve"> </w:t>
      </w:r>
      <w:r>
        <w:rPr>
          <w:iCs/>
          <w:i/>
        </w:rPr>
        <w:t xml:space="preserve">ta</w:t>
      </w:r>
      <w:r>
        <w:t xml:space="preserve">; or</w:t>
      </w:r>
      <w:r>
        <w:t xml:space="preserve"> </w:t>
      </w:r>
      <w:r>
        <w:rPr>
          <w:iCs/>
          <w:i/>
        </w:rPr>
        <w:t xml:space="preserve">mahaḥ</w:t>
      </w:r>
      <w:r>
        <w:t xml:space="preserve"> </w:t>
      </w:r>
      <w:r>
        <w:t xml:space="preserve">is an epithet of</w:t>
      </w:r>
      <w:r>
        <w:t xml:space="preserve"> </w:t>
      </w:r>
      <w:r>
        <w:rPr>
          <w:iCs/>
          <w:i/>
        </w:rPr>
        <w:t xml:space="preserve">pitu</w:t>
      </w:r>
      <w:r>
        <w:t xml:space="preserve"> </w:t>
      </w:r>
      <w:r>
        <w:t xml:space="preserve">(</w:t>
      </w:r>
      <w:r>
        <w:t xml:space="preserve">“</w:t>
      </w:r>
      <w:r>
        <w:rPr>
          <w:iCs/>
          <w:i/>
        </w:rPr>
        <w:t xml:space="preserve">mahaḥ praśastaṃ pitum</w:t>
      </w:r>
      <w:r>
        <w:t xml:space="preserve">”</w:t>
      </w:r>
      <w:r>
        <w:t xml:space="preserve">).</w:t>
      </w:r>
      <w:r>
        <w:t xml:space="preserve"> </w:t>
      </w:r>
      <w:r>
        <w:rPr>
          <w:bCs/>
          <w:b/>
        </w:rPr>
        <w:t xml:space="preserve">papivān</w:t>
      </w:r>
      <w:r>
        <w:t xml:space="preserve">:</w:t>
      </w:r>
      <w:r>
        <w:t xml:space="preserve"> </w:t>
      </w:r>
      <w:r>
        <w:rPr>
          <w:iCs/>
          <w:i/>
        </w:rPr>
        <w:t xml:space="preserve">pā pāne</w:t>
      </w:r>
      <w:r>
        <w:t xml:space="preserve">;</w:t>
      </w:r>
      <w:r>
        <w:t xml:space="preserve"> </w:t>
      </w:r>
      <w:r>
        <w:rPr>
          <w:iCs/>
          <w:i/>
        </w:rPr>
        <w:t xml:space="preserve">kvasuś ca</w:t>
      </w:r>
      <w:r>
        <w:t xml:space="preserve"> </w:t>
      </w:r>
      <w:r>
        <w:t xml:space="preserve">(no number printed):</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vasvekājāḍghasām</w:t>
      </w:r>
      <w:r>
        <w:t xml:space="preserve"> </w:t>
      </w:r>
      <w:r>
        <w:t xml:space="preserve">(Pā. 7-2-67): no</w:t>
      </w:r>
      <w:r>
        <w:t xml:space="preserve"> </w:t>
      </w:r>
      <w:r>
        <w:rPr>
          <w:iCs/>
          <w:i/>
        </w:rPr>
        <w:t xml:space="preserve">iṭ</w:t>
      </w:r>
      <w:r>
        <w:t xml:space="preserve"> </w:t>
      </w:r>
      <w:r>
        <w:t xml:space="preserve">since the root is monosyllabic; being</w:t>
      </w:r>
      <w:r>
        <w:t xml:space="preserve"> </w:t>
      </w:r>
      <w:r>
        <w:rPr>
          <w:iCs/>
          <w:i/>
        </w:rPr>
        <w:t xml:space="preserve">kit</w:t>
      </w:r>
      <w:r>
        <w:t xml:space="preserve">,</w:t>
      </w:r>
      <w:r>
        <w:t xml:space="preserve"> </w:t>
      </w:r>
      <w:r>
        <w:rPr>
          <w:iCs/>
          <w:i/>
        </w:rPr>
        <w:t xml:space="preserve">ātolopa iṭi ca</w:t>
      </w:r>
      <w:r>
        <w:t xml:space="preserve"> </w:t>
      </w:r>
      <w:r>
        <w:t xml:space="preserve">(Pā. 6-4-64): loss of</w:t>
      </w:r>
      <w:r>
        <w:t xml:space="preserve"> </w:t>
      </w:r>
      <w:r>
        <w:rPr>
          <w:iCs/>
          <w:i/>
        </w:rPr>
        <w:t xml:space="preserve">ā</w:t>
      </w:r>
      <w:r>
        <w:t xml:space="preserve">;</w:t>
      </w:r>
      <w:r>
        <w:t xml:space="preserve"> </w:t>
      </w:r>
      <w:r>
        <w:rPr>
          <w:iCs/>
          <w:i/>
        </w:rPr>
        <w:t xml:space="preserve">dvirvacane</w:t>
      </w:r>
      <w:r>
        <w:rPr>
          <w:iCs/>
          <w:i/>
        </w:rPr>
        <w:t xml:space="preserve"> </w:t>
      </w:r>
      <w:r>
        <w:rPr>
          <w:iCs/>
          <w:i/>
        </w:rPr>
        <w:t xml:space="preserve">‘</w:t>
      </w:r>
      <w:r>
        <w:rPr>
          <w:iCs/>
          <w:i/>
        </w:rPr>
        <w:t xml:space="preserve">ci</w:t>
      </w:r>
      <w:r>
        <w:rPr>
          <w:iCs/>
          <w:i/>
          <w:iCs/>
          <w:i/>
        </w:rPr>
        <w:t xml:space="preserve">:</w:t>
      </w:r>
      <w:r>
        <w:rPr>
          <w:iCs/>
          <w:i/>
          <w:iCs/>
          <w:i/>
        </w:rPr>
        <w:t xml:space="preserve"> </w:t>
      </w:r>
      <w:r>
        <w:rPr>
          <w:iCs/>
          <w:i/>
        </w:rPr>
        <w:t xml:space="preserve">sthānivad bhāva</w:t>
      </w:r>
      <w:r>
        <w:rPr>
          <w:iCs/>
          <w:i/>
          <w:iCs/>
          <w:i/>
        </w:rPr>
        <w:t xml:space="preserve">, reduplication, shortening;</w:t>
      </w:r>
      <w:r>
        <w:rPr>
          <w:iCs/>
          <w:i/>
          <w:iCs/>
          <w:i/>
        </w:rPr>
        <w:t xml:space="preserve"> </w:t>
      </w:r>
      <w:r>
        <w:rPr>
          <w:iCs/>
          <w:i/>
        </w:rPr>
        <w:t xml:space="preserve">papivas</w:t>
      </w:r>
      <w:r>
        <w:rPr>
          <w:iCs/>
          <w:i/>
          <w:iCs/>
          <w:i/>
        </w:rPr>
        <w:t xml:space="preserve">; acute on the</w:t>
      </w:r>
      <w:r>
        <w:rPr>
          <w:iCs/>
          <w:i/>
          <w:iCs/>
          <w:i/>
        </w:rPr>
        <w:t xml:space="preserve"> </w:t>
      </w:r>
      <w:r>
        <w:rPr>
          <w:iCs/>
          <w:i/>
        </w:rPr>
        <w:t xml:space="preserve">ā</w:t>
      </w:r>
      <w:r>
        <w:rPr>
          <w:iCs/>
          <w:i/>
          <w:iCs/>
          <w:i/>
        </w:rPr>
        <w:t xml:space="preserve">-syllable following</w:t>
      </w:r>
      <w:r>
        <w:rPr>
          <w:iCs/>
          <w:i/>
          <w:iCs/>
          <w:i/>
        </w:rPr>
        <w:t xml:space="preserve"> </w:t>
      </w:r>
      <w:r>
        <w:rPr>
          <w:iCs/>
          <w:i/>
        </w:rPr>
        <w:t xml:space="preserve">v* by the suffix; nominative singular:</w:t>
      </w:r>
      <w:r>
        <w:rPr>
          <w:iCs/>
          <w:i/>
        </w:rPr>
        <w:t xml:space="preserve"> </w:t>
      </w:r>
      <w:r>
        <w:rPr>
          <w:iCs/>
          <w:i/>
          <w:iCs/>
          <w:i/>
        </w:rPr>
        <w:t xml:space="preserve">ātvasantasya cādhātoḥ</w:t>
      </w:r>
      <w:r>
        <w:rPr>
          <w:iCs/>
          <w:i/>
        </w:rPr>
        <w:t xml:space="preserve">: lengthening of the penultimate;</w:t>
      </w:r>
      <w:r>
        <w:rPr>
          <w:iCs/>
          <w:i/>
        </w:rPr>
        <w:t xml:space="preserve"> </w:t>
      </w:r>
      <w:r>
        <w:rPr>
          <w:iCs/>
          <w:i/>
          <w:iCs/>
          <w:i/>
        </w:rPr>
        <w:t xml:space="preserve">ugit</w:t>
      </w:r>
      <w:r>
        <w:rPr>
          <w:iCs/>
          <w:i/>
        </w:rPr>
        <w:t xml:space="preserve">:</w:t>
      </w:r>
      <w:r>
        <w:rPr>
          <w:iCs/>
          <w:i/>
        </w:rPr>
        <w:t xml:space="preserve"> </w:t>
      </w:r>
      <w:r>
        <w:rPr>
          <w:iCs/>
          <w:i/>
          <w:iCs/>
          <w:i/>
        </w:rPr>
        <w:t xml:space="preserve">num</w:t>
      </w:r>
      <w:r>
        <w:rPr>
          <w:iCs/>
          <w:i/>
        </w:rPr>
        <w:t xml:space="preserve">; loss of</w:t>
      </w:r>
      <w:r>
        <w:rPr>
          <w:iCs/>
          <w:i/>
        </w:rPr>
        <w:t xml:space="preserve"> </w:t>
      </w:r>
      <w:r>
        <w:rPr>
          <w:iCs/>
          <w:i/>
          <w:iCs/>
          <w:i/>
        </w:rPr>
        <w:t xml:space="preserve">su</w:t>
      </w:r>
      <w:r>
        <w:rPr>
          <w:iCs/>
          <w:i/>
        </w:rPr>
        <w:t xml:space="preserve">; loss of final</w:t>
      </w:r>
      <w:r>
        <w:rPr>
          <w:iCs/>
          <w:i/>
        </w:rPr>
        <w:t xml:space="preserve"> </w:t>
      </w:r>
      <w:r>
        <w:rPr>
          <w:iCs/>
          <w:i/>
          <w:iCs/>
          <w:i/>
        </w:rPr>
        <w:t xml:space="preserve">t</w:t>
      </w:r>
      <w:r>
        <w:rPr>
          <w:iCs/>
          <w:i/>
        </w:rPr>
        <w:t xml:space="preserve">.</w:t>
      </w:r>
      <w:r>
        <w:rPr>
          <w:iCs/>
          <w:i/>
        </w:rPr>
        <w:t xml:space="preserve"> </w:t>
      </w:r>
      <w:r>
        <w:rPr>
          <w:bCs/>
          <w:b/>
          <w:iCs/>
          <w:i/>
        </w:rPr>
        <w:t xml:space="preserve">cāru</w:t>
      </w:r>
      <w:r>
        <w:rPr>
          <w:iCs/>
          <w:i/>
        </w:rPr>
        <w:t xml:space="preserve">: accusative plural:</w:t>
      </w:r>
      <w:r>
        <w:rPr>
          <w:iCs/>
          <w:i/>
        </w:rPr>
        <w:t xml:space="preserve"> </w:t>
      </w:r>
      <w:r>
        <w:rPr>
          <w:iCs/>
          <w:i/>
          <w:iCs/>
          <w:i/>
        </w:rPr>
        <w:t xml:space="preserve">supāṃ suluk</w:t>
      </w:r>
      <w:r>
        <w:rPr>
          <w:iCs/>
          <w:i/>
        </w:rPr>
        <w:t xml:space="preserve"> </w:t>
      </w:r>
      <w:r>
        <w:rPr>
          <w:iCs/>
          <w:i/>
        </w:rPr>
        <w:t xml:space="preserve">(the ending lost).</w:t>
      </w:r>
      <w:r>
        <w:rPr>
          <w:iCs/>
          <w:i/>
        </w:rPr>
        <w:t xml:space="preserve"> </w:t>
      </w:r>
      <w:r>
        <w:rPr>
          <w:bCs/>
          <w:b/>
          <w:iCs/>
          <w:i/>
        </w:rPr>
        <w:t xml:space="preserve">muṣāyat</w:t>
      </w:r>
      <w:r>
        <w:rPr>
          <w:iCs/>
          <w:i/>
        </w:rPr>
        <w:t xml:space="preserve">:</w:t>
      </w:r>
      <w:r>
        <w:rPr>
          <w:iCs/>
          <w:i/>
        </w:rPr>
        <w:t xml:space="preserve"> </w:t>
      </w:r>
      <w:r>
        <w:rPr>
          <w:iCs/>
          <w:i/>
          <w:iCs/>
          <w:i/>
        </w:rPr>
        <w:t xml:space="preserve">muṣa steye</w:t>
      </w:r>
      <w:r>
        <w:rPr>
          <w:iCs/>
          <w:i/>
        </w:rPr>
        <w:t xml:space="preserve">;</w:t>
      </w:r>
      <w:r>
        <w:rPr>
          <w:iCs/>
          <w:i/>
        </w:rPr>
        <w:t xml:space="preserve"> </w:t>
      </w:r>
      <w:r>
        <w:rPr>
          <w:iCs/>
          <w:i/>
          <w:iCs/>
          <w:i/>
        </w:rPr>
        <w:t xml:space="preserve">ghañarthe kavidhānam</w:t>
      </w:r>
      <w:r>
        <w:rPr>
          <w:iCs/>
          <w:i/>
        </w:rPr>
        <w:t xml:space="preserve">:</w:t>
      </w:r>
      <w:r>
        <w:rPr>
          <w:iCs/>
          <w:i/>
        </w:rPr>
        <w:t xml:space="preserve"> </w:t>
      </w:r>
      <w:r>
        <w:rPr>
          <w:iCs/>
          <w:i/>
          <w:iCs/>
          <w:i/>
        </w:rPr>
        <w:t xml:space="preserve">ka</w:t>
      </w:r>
      <w:r>
        <w:rPr>
          <w:iCs/>
          <w:i/>
        </w:rPr>
        <w:t xml:space="preserve">;</w:t>
      </w:r>
      <w:r>
        <w:rPr>
          <w:iCs/>
          <w:i/>
        </w:rPr>
        <w:t xml:space="preserve"> </w:t>
      </w:r>
      <w:r>
        <w:rPr>
          <w:iCs/>
          <w:i/>
          <w:iCs/>
          <w:i/>
        </w:rPr>
        <w:t xml:space="preserve">muṣa</w:t>
      </w:r>
      <w:r>
        <w:rPr>
          <w:iCs/>
          <w:i/>
        </w:rPr>
        <w:t xml:space="preserve">;</w:t>
      </w:r>
      <w:r>
        <w:rPr>
          <w:iCs/>
          <w:i/>
        </w:rPr>
        <w:t xml:space="preserve"> </w:t>
      </w:r>
      <w:r>
        <w:rPr>
          <w:iCs/>
          <w:i/>
        </w:rPr>
        <w:t xml:space="preserve">“</w:t>
      </w:r>
      <w:r>
        <w:rPr>
          <w:iCs/>
          <w:i/>
        </w:rPr>
        <w:t xml:space="preserve">he wishes</w:t>
      </w:r>
      <w:r>
        <w:rPr>
          <w:iCs/>
          <w:i/>
        </w:rPr>
        <w:t xml:space="preserve"> </w:t>
      </w:r>
      <w:r>
        <w:rPr>
          <w:iCs/>
          <w:i/>
          <w:iCs/>
          <w:i/>
        </w:rPr>
        <w:t xml:space="preserve">muṣa</w:t>
      </w:r>
      <w:r>
        <w:rPr>
          <w:iCs/>
          <w:i/>
        </w:rPr>
        <w:t xml:space="preserve"> </w:t>
      </w:r>
      <w:r>
        <w:rPr>
          <w:iCs/>
          <w:i/>
        </w:rPr>
        <w:t xml:space="preserve">for himself</w:t>
      </w:r>
      <w:r>
        <w:rPr>
          <w:iCs/>
          <w:i/>
        </w:rPr>
        <w:t xml:space="preserve">”</w:t>
      </w:r>
      <w:r>
        <w:rPr>
          <w:iCs/>
          <w:i/>
        </w:rPr>
        <w:t xml:space="preserve">:</w:t>
      </w:r>
      <w:r>
        <w:rPr>
          <w:iCs/>
          <w:i/>
        </w:rPr>
        <w:t xml:space="preserve"> </w:t>
      </w:r>
      <w:r>
        <w:rPr>
          <w:iCs/>
          <w:i/>
          <w:iCs/>
          <w:i/>
        </w:rPr>
        <w:t xml:space="preserve">supa ātmanaḥ kyac</w:t>
      </w:r>
      <w:r>
        <w:rPr>
          <w:iCs/>
          <w:i/>
        </w:rPr>
        <w:t xml:space="preserve">:</w:t>
      </w:r>
      <w:r>
        <w:rPr>
          <w:iCs/>
          <w:i/>
        </w:rPr>
        <w:t xml:space="preserve"> </w:t>
      </w:r>
      <w:r>
        <w:rPr>
          <w:iCs/>
          <w:i/>
          <w:iCs/>
          <w:i/>
        </w:rPr>
        <w:t xml:space="preserve">kyac</w:t>
      </w:r>
      <w:r>
        <w:rPr>
          <w:iCs/>
          <w:i/>
        </w:rPr>
        <w:t xml:space="preserve">;</w:t>
      </w:r>
      <w:r>
        <w:rPr>
          <w:iCs/>
          <w:i/>
        </w:rPr>
        <w:t xml:space="preserve"> </w:t>
      </w:r>
      <w:r>
        <w:rPr>
          <w:iCs/>
          <w:i/>
          <w:iCs/>
          <w:i/>
        </w:rPr>
        <w:t xml:space="preserve">na chandasy aputrasya</w:t>
      </w:r>
      <w:r>
        <w:rPr>
          <w:iCs/>
          <w:i/>
        </w:rPr>
        <w:t xml:space="preserve"> </w:t>
      </w:r>
      <w:r>
        <w:rPr>
          <w:iCs/>
          <w:i/>
        </w:rPr>
        <w:t xml:space="preserve">(Pā. 7-4-35) would bar the</w:t>
      </w:r>
      <w:r>
        <w:rPr>
          <w:iCs/>
          <w:i/>
        </w:rPr>
        <w:t xml:space="preserve"> </w:t>
      </w:r>
      <w:r>
        <w:rPr>
          <w:iCs/>
          <w:i/>
          <w:iCs/>
          <w:i/>
        </w:rPr>
        <w:t xml:space="preserve">ī</w:t>
      </w:r>
      <w:r>
        <w:rPr>
          <w:iCs/>
          <w:i/>
        </w:rPr>
        <w:t xml:space="preserve"> </w:t>
      </w:r>
      <w:r>
        <w:rPr>
          <w:iCs/>
          <w:i/>
        </w:rPr>
        <w:t xml:space="preserve">and the lengthening, but the lengthening comes by Vedic variation; the</w:t>
      </w:r>
      <w:r>
        <w:rPr>
          <w:iCs/>
          <w:i/>
        </w:rPr>
        <w:t xml:space="preserve"> </w:t>
      </w:r>
      <w:r>
        <w:rPr>
          <w:iCs/>
          <w:i/>
          <w:iCs/>
          <w:i/>
        </w:rPr>
        <w:t xml:space="preserve">kyac</w:t>
      </w:r>
      <w:r>
        <w:rPr>
          <w:iCs/>
          <w:i/>
        </w:rPr>
        <w:t xml:space="preserve">-ending form is a root (</w:t>
      </w:r>
      <w:r>
        <w:rPr>
          <w:iCs/>
          <w:i/>
          <w:iCs/>
          <w:i/>
        </w:rPr>
        <w:t xml:space="preserve">sanādyantā dhātavaḥ</w:t>
      </w:r>
      <w:r>
        <w:rPr>
          <w:iCs/>
          <w:i/>
        </w:rPr>
        <w:t xml:space="preserve">);</w:t>
      </w:r>
      <w:r>
        <w:rPr>
          <w:iCs/>
          <w:i/>
        </w:rPr>
        <w:t xml:space="preserve"> </w:t>
      </w:r>
      <w:r>
        <w:rPr>
          <w:iCs/>
          <w:i/>
          <w:iCs/>
          <w:i/>
        </w:rPr>
        <w:t xml:space="preserve">laṅ</w:t>
      </w:r>
      <w:r>
        <w:rPr>
          <w:iCs/>
          <w:i/>
        </w:rPr>
        <w:t xml:space="preserve">, third singular; no</w:t>
      </w:r>
      <w:r>
        <w:rPr>
          <w:iCs/>
          <w:i/>
        </w:rPr>
        <w:t xml:space="preserve"> </w:t>
      </w:r>
      <w:r>
        <w:rPr>
          <w:iCs/>
          <w:i/>
          <w:iCs/>
          <w:i/>
        </w:rPr>
        <w:t xml:space="preserve">aṭ</w:t>
      </w:r>
      <w:r>
        <w:rPr>
          <w:iCs/>
          <w:i/>
        </w:rPr>
        <w:t xml:space="preserve"> </w:t>
      </w:r>
      <w:r>
        <w:rPr>
          <w:iCs/>
          <w:i/>
        </w:rPr>
        <w:t xml:space="preserve">(</w:t>
      </w:r>
      <w:r>
        <w:rPr>
          <w:iCs/>
          <w:i/>
          <w:iCs/>
          <w:i/>
        </w:rPr>
        <w:t xml:space="preserve">bahulaṃ chandasy amāṅyoge ’pi</w:t>
      </w:r>
      <w:r>
        <w:rPr>
          <w:iCs/>
          <w:i/>
        </w:rPr>
        <w:t xml:space="preserve">); in this sense the action of wishing that precedes is conveyed by</w:t>
      </w:r>
      <w:r>
        <w:rPr>
          <w:iCs/>
          <w:i/>
        </w:rPr>
        <w:t xml:space="preserve"> </w:t>
      </w:r>
      <w:r>
        <w:rPr>
          <w:iCs/>
          <w:i/>
          <w:iCs/>
          <w:i/>
        </w:rPr>
        <w:t xml:space="preserve">lakṣaṇā</w:t>
      </w:r>
      <w:r>
        <w:rPr>
          <w:iCs/>
          <w:i/>
        </w:rPr>
        <w:t xml:space="preserve">.</w:t>
      </w:r>
      <w:r>
        <w:rPr>
          <w:iCs/>
          <w:i/>
        </w:rPr>
        <w:t xml:space="preserve"> </w:t>
      </w:r>
      <w:r>
        <w:rPr>
          <w:bCs/>
          <w:b/>
          <w:iCs/>
          <w:i/>
        </w:rPr>
        <w:t xml:space="preserve">pacatam</w:t>
      </w:r>
      <w:r>
        <w:rPr>
          <w:iCs/>
          <w:i/>
        </w:rPr>
        <w:t xml:space="preserve">:</w:t>
      </w:r>
      <w:r>
        <w:rPr>
          <w:iCs/>
          <w:i/>
        </w:rPr>
        <w:t xml:space="preserve"> </w:t>
      </w:r>
      <w:r>
        <w:rPr>
          <w:iCs/>
          <w:i/>
          <w:iCs/>
          <w:i/>
        </w:rPr>
        <w:t xml:space="preserve">ḍupacīṣ pākhe</w:t>
      </w:r>
      <w:r>
        <w:rPr>
          <w:iCs/>
          <w:i/>
        </w:rPr>
        <w:t xml:space="preserve">;</w:t>
      </w:r>
      <w:r>
        <w:rPr>
          <w:iCs/>
          <w:i/>
        </w:rPr>
        <w:t xml:space="preserve"> </w:t>
      </w:r>
      <w:r>
        <w:rPr>
          <w:iCs/>
          <w:i/>
          <w:iCs/>
          <w:i/>
        </w:rPr>
        <w:t xml:space="preserve">bhṛmṛdṛśi…</w:t>
      </w:r>
      <w:r>
        <w:rPr>
          <w:iCs/>
          <w:i/>
        </w:rPr>
        <w:t xml:space="preserve"> </w:t>
      </w:r>
      <w:r>
        <w:rPr>
          <w:iCs/>
          <w:i/>
        </w:rPr>
        <w:t xml:space="preserve">(Uṇ. sū. 3-390, as printed): suffix</w:t>
      </w:r>
      <w:r>
        <w:rPr>
          <w:iCs/>
          <w:i/>
        </w:rPr>
        <w:t xml:space="preserve"> </w:t>
      </w:r>
      <w:r>
        <w:rPr>
          <w:iCs/>
          <w:i/>
          <w:iCs/>
          <w:i/>
        </w:rPr>
        <w:t xml:space="preserve">atac</w:t>
      </w:r>
      <w:r>
        <w:rPr>
          <w:iCs/>
          <w:i/>
        </w:rPr>
        <w:t xml:space="preserve">;</w:t>
      </w:r>
      <w:r>
        <w:rPr>
          <w:iCs/>
          <w:i/>
        </w:rPr>
        <w:t xml:space="preserve"> </w:t>
      </w:r>
      <w:r>
        <w:rPr>
          <w:iCs/>
          <w:i/>
          <w:iCs/>
          <w:i/>
        </w:rPr>
        <w:t xml:space="preserve">citaḥ</w:t>
      </w:r>
      <w:r>
        <w:rPr>
          <w:iCs/>
          <w:i/>
        </w:rPr>
        <w:t xml:space="preserve">: end-acute; accusative singular.</w:t>
      </w:r>
      <w:r>
        <w:rPr>
          <w:iCs/>
          <w:i/>
        </w:rPr>
        <w:t xml:space="preserve"> </w:t>
      </w:r>
      <w:r>
        <w:rPr>
          <w:bCs/>
          <w:b/>
          <w:iCs/>
          <w:i/>
        </w:rPr>
        <w:t xml:space="preserve">vidhyat</w:t>
      </w:r>
      <w:r>
        <w:rPr>
          <w:iCs/>
          <w:i/>
        </w:rPr>
        <w:t xml:space="preserve">:</w:t>
      </w:r>
      <w:r>
        <w:rPr>
          <w:iCs/>
          <w:i/>
        </w:rPr>
        <w:t xml:space="preserve"> </w:t>
      </w:r>
      <w:r>
        <w:rPr>
          <w:iCs/>
          <w:i/>
          <w:iCs/>
          <w:i/>
        </w:rPr>
        <w:t xml:space="preserve">vyadha tāḍane</w:t>
      </w:r>
      <w:r>
        <w:rPr>
          <w:iCs/>
          <w:i/>
        </w:rPr>
        <w:t xml:space="preserve">;</w:t>
      </w:r>
      <w:r>
        <w:rPr>
          <w:iCs/>
          <w:i/>
        </w:rPr>
        <w:t xml:space="preserve"> </w:t>
      </w:r>
      <w:r>
        <w:rPr>
          <w:iCs/>
          <w:i/>
          <w:iCs/>
          <w:i/>
        </w:rPr>
        <w:t xml:space="preserve">laṅ</w:t>
      </w:r>
      <w:r>
        <w:rPr>
          <w:iCs/>
          <w:i/>
        </w:rPr>
        <w:t xml:space="preserve">, third singular</w:t>
      </w:r>
      <w:r>
        <w:rPr>
          <w:iCs/>
          <w:i/>
        </w:rPr>
        <w:t xml:space="preserve"> </w:t>
      </w:r>
      <w:r>
        <w:rPr>
          <w:iCs/>
          <w:i/>
          <w:iCs/>
          <w:i/>
        </w:rPr>
        <w:t xml:space="preserve">tip</w:t>
      </w:r>
      <w:r>
        <w:rPr>
          <w:iCs/>
          <w:i/>
        </w:rPr>
        <w:t xml:space="preserve">; loss of</w:t>
      </w:r>
      <w:r>
        <w:rPr>
          <w:iCs/>
          <w:i/>
        </w:rPr>
        <w:t xml:space="preserve"> </w:t>
      </w:r>
      <w:r>
        <w:rPr>
          <w:iCs/>
          <w:i/>
          <w:iCs/>
          <w:i/>
        </w:rPr>
        <w:t xml:space="preserve">i</w:t>
      </w:r>
      <w:r>
        <w:rPr>
          <w:iCs/>
          <w:i/>
        </w:rPr>
        <w:t xml:space="preserve">;</w:t>
      </w:r>
      <w:r>
        <w:rPr>
          <w:iCs/>
          <w:i/>
        </w:rPr>
        <w:t xml:space="preserve"> </w:t>
      </w:r>
      <w:r>
        <w:rPr>
          <w:iCs/>
          <w:i/>
          <w:iCs/>
          <w:i/>
        </w:rPr>
        <w:t xml:space="preserve">divādibhyaḥ śyan</w:t>
      </w:r>
      <w:r>
        <w:rPr>
          <w:iCs/>
          <w:i/>
        </w:rPr>
        <w:t xml:space="preserve">:</w:t>
      </w:r>
      <w:r>
        <w:rPr>
          <w:iCs/>
          <w:i/>
        </w:rPr>
        <w:t xml:space="preserve"> </w:t>
      </w:r>
      <w:r>
        <w:rPr>
          <w:iCs/>
          <w:i/>
          <w:iCs/>
          <w:i/>
        </w:rPr>
        <w:t xml:space="preserve">śyan</w:t>
      </w:r>
      <w:r>
        <w:rPr>
          <w:iCs/>
          <w:i/>
        </w:rPr>
        <w:t xml:space="preserve">;</w:t>
      </w:r>
      <w:r>
        <w:rPr>
          <w:iCs/>
          <w:i/>
        </w:rPr>
        <w:t xml:space="preserve"> </w:t>
      </w:r>
      <w:r>
        <w:rPr>
          <w:iCs/>
          <w:i/>
          <w:iCs/>
          <w:i/>
        </w:rPr>
        <w:t xml:space="preserve">sārvadhātukam apit</w:t>
      </w:r>
      <w:r>
        <w:rPr>
          <w:iCs/>
          <w:i/>
        </w:rPr>
        <w:t xml:space="preserve"> </w:t>
      </w:r>
      <w:r>
        <w:rPr>
          <w:iCs/>
          <w:i/>
        </w:rPr>
        <w:t xml:space="preserve">is</w:t>
      </w:r>
      <w:r>
        <w:rPr>
          <w:iCs/>
          <w:i/>
        </w:rPr>
        <w:t xml:space="preserve"> </w:t>
      </w:r>
      <w:r>
        <w:rPr>
          <w:iCs/>
          <w:i/>
          <w:iCs/>
          <w:i/>
        </w:rPr>
        <w:t xml:space="preserve">ṅit</w:t>
      </w:r>
      <w:r>
        <w:rPr>
          <w:iCs/>
          <w:i/>
        </w:rPr>
        <w:t xml:space="preserve">, so</w:t>
      </w:r>
      <w:r>
        <w:rPr>
          <w:iCs/>
          <w:i/>
        </w:rPr>
        <w:t xml:space="preserve"> </w:t>
      </w:r>
      <w:r>
        <w:rPr>
          <w:iCs/>
          <w:i/>
          <w:iCs/>
          <w:i/>
        </w:rPr>
        <w:t xml:space="preserve">grahijyā…</w:t>
      </w:r>
      <w:r>
        <w:rPr>
          <w:iCs/>
          <w:i/>
        </w:rPr>
        <w:t xml:space="preserve"> </w:t>
      </w:r>
      <w:r>
        <w:rPr>
          <w:iCs/>
          <w:i/>
        </w:rPr>
        <w:t xml:space="preserve">(Pā. 6-1-16):</w:t>
      </w:r>
      <w:r>
        <w:rPr>
          <w:iCs/>
          <w:i/>
        </w:rPr>
        <w:t xml:space="preserve"> </w:t>
      </w:r>
      <w:r>
        <w:rPr>
          <w:iCs/>
          <w:i/>
          <w:iCs/>
          <w:i/>
        </w:rPr>
        <w:t xml:space="preserve">saṃprasāraṇa</w:t>
      </w:r>
      <w:r>
        <w:rPr>
          <w:iCs/>
          <w:i/>
        </w:rPr>
        <w:t xml:space="preserve"> </w:t>
      </w:r>
      <w:r>
        <w:rPr>
          <w:iCs/>
          <w:i/>
        </w:rPr>
        <w:t xml:space="preserve">(</w:t>
      </w:r>
      <w:r>
        <w:rPr>
          <w:iCs/>
          <w:i/>
          <w:iCs/>
          <w:i/>
        </w:rPr>
        <w:t xml:space="preserve">y</w:t>
      </w:r>
      <w:r>
        <w:rPr>
          <w:iCs/>
          <w:i/>
        </w:rPr>
        <w:t xml:space="preserve"> </w:t>
      </w:r>
      <w:r>
        <w:rPr>
          <w:iCs/>
          <w:i/>
        </w:rPr>
        <w:t xml:space="preserve">to</w:t>
      </w:r>
      <w:r>
        <w:rPr>
          <w:iCs/>
          <w:i/>
        </w:rPr>
        <w:t xml:space="preserve"> </w:t>
      </w:r>
      <w:r>
        <w:rPr>
          <w:iCs/>
          <w:i/>
          <w:iCs/>
          <w:i/>
        </w:rPr>
        <w:t xml:space="preserve">i</w:t>
      </w:r>
      <w:r>
        <w:rPr>
          <w:iCs/>
          <w:i/>
        </w:rPr>
        <w:t xml:space="preserve">);</w:t>
      </w:r>
      <w:r>
        <w:rPr>
          <w:iCs/>
          <w:i/>
        </w:rPr>
        <w:t xml:space="preserve"> </w:t>
      </w:r>
      <w:r>
        <w:rPr>
          <w:iCs/>
          <w:i/>
          <w:iCs/>
          <w:i/>
        </w:rPr>
        <w:t xml:space="preserve">saṃprasāraṇāc ca</w:t>
      </w:r>
      <w:r>
        <w:rPr>
          <w:iCs/>
          <w:i/>
        </w:rPr>
        <w:t xml:space="preserve">: former form; no</w:t>
      </w:r>
      <w:r>
        <w:rPr>
          <w:iCs/>
          <w:i/>
        </w:rPr>
        <w:t xml:space="preserve"> </w:t>
      </w:r>
      <w:r>
        <w:rPr>
          <w:iCs/>
          <w:i/>
          <w:iCs/>
          <w:i/>
        </w:rPr>
        <w:t xml:space="preserve">aṭ</w:t>
      </w:r>
      <w:r>
        <w:rPr>
          <w:iCs/>
          <w:i/>
        </w:rPr>
        <w:t xml:space="preserve">;</w:t>
      </w:r>
      <w:r>
        <w:rPr>
          <w:iCs/>
          <w:i/>
        </w:rPr>
        <w:t xml:space="preserve"> </w:t>
      </w:r>
      <w:r>
        <w:rPr>
          <w:iCs/>
          <w:i/>
          <w:iCs/>
          <w:i/>
        </w:rPr>
        <w:t xml:space="preserve">śyan</w:t>
      </w:r>
      <w:r>
        <w:rPr>
          <w:iCs/>
          <w:i/>
        </w:rPr>
        <w:t xml:space="preserve"> </w:t>
      </w:r>
      <w:r>
        <w:rPr>
          <w:iCs/>
          <w:i/>
        </w:rPr>
        <w:t xml:space="preserve">is</w:t>
      </w:r>
      <w:r>
        <w:rPr>
          <w:iCs/>
          <w:i/>
        </w:rPr>
        <w:t xml:space="preserve"> </w:t>
      </w:r>
      <w:r>
        <w:rPr>
          <w:iCs/>
          <w:i/>
          <w:iCs/>
          <w:i/>
        </w:rPr>
        <w:t xml:space="preserve">nit</w:t>
      </w:r>
      <w:r>
        <w:rPr>
          <w:iCs/>
          <w:i/>
        </w:rPr>
        <w:t xml:space="preserve">, so initial-acute; being at the head of a line (</w:t>
      </w:r>
      <w:r>
        <w:rPr>
          <w:iCs/>
          <w:i/>
          <w:iCs/>
          <w:i/>
        </w:rPr>
        <w:t xml:space="preserve">pādādi</w:t>
      </w:r>
      <w:r>
        <w:rPr>
          <w:iCs/>
          <w:i/>
        </w:rPr>
        <w:t xml:space="preserve">), no</w:t>
      </w:r>
      <w:r>
        <w:rPr>
          <w:iCs/>
          <w:i/>
        </w:rPr>
        <w:t xml:space="preserve"> </w:t>
      </w:r>
      <w:r>
        <w:rPr>
          <w:iCs/>
          <w:i/>
          <w:iCs/>
          <w:i/>
        </w:rPr>
        <w:t xml:space="preserve">nighāta</w:t>
      </w:r>
      <w:r>
        <w:rPr>
          <w:iCs/>
          <w:i/>
        </w:rPr>
        <w:t xml:space="preserve">.</w:t>
      </w:r>
      <w:r>
        <w:rPr>
          <w:iCs/>
          <w:i/>
        </w:rPr>
        <w:t xml:space="preserve"> </w:t>
      </w:r>
      <w:r>
        <w:rPr>
          <w:bCs/>
          <w:b/>
          <w:iCs/>
          <w:i/>
        </w:rPr>
        <w:t xml:space="preserve">varāham</w:t>
      </w:r>
      <w:r>
        <w:rPr>
          <w:iCs/>
          <w:i/>
        </w:rPr>
        <w:t xml:space="preserve">:</w:t>
      </w:r>
      <w:r>
        <w:rPr>
          <w:iCs/>
          <w:i/>
        </w:rPr>
        <w:t xml:space="preserve"> </w:t>
      </w:r>
      <w:r>
        <w:rPr>
          <w:iCs/>
          <w:i/>
          <w:iCs/>
          <w:i/>
        </w:rPr>
        <w:t xml:space="preserve">varam udakam āhāro yasya</w:t>
      </w:r>
      <w:r>
        <w:rPr>
          <w:iCs/>
          <w:i/>
        </w:rPr>
        <w:t xml:space="preserve">; or</w:t>
      </w:r>
      <w:r>
        <w:rPr>
          <w:iCs/>
          <w:i/>
        </w:rPr>
        <w:t xml:space="preserve"> </w:t>
      </w:r>
      <w:r>
        <w:rPr>
          <w:iCs/>
          <w:i/>
          <w:iCs/>
          <w:i/>
        </w:rPr>
        <w:t xml:space="preserve">varam āharati iti varāhāraḥ</w:t>
      </w:r>
      <w:r>
        <w:rPr>
          <w:iCs/>
          <w:i/>
        </w:rPr>
        <w:t xml:space="preserve">; by</w:t>
      </w:r>
      <w:r>
        <w:rPr>
          <w:iCs/>
          <w:i/>
        </w:rPr>
        <w:t xml:space="preserve"> </w:t>
      </w:r>
      <w:r>
        <w:rPr>
          <w:iCs/>
          <w:i/>
          <w:iCs/>
          <w:i/>
        </w:rPr>
        <w:t xml:space="preserve">pṛṣodarādi</w:t>
      </w:r>
      <w:r>
        <w:rPr>
          <w:iCs/>
          <w:i/>
        </w:rPr>
        <w:t xml:space="preserve"> </w:t>
      </w:r>
      <w:r>
        <w:rPr>
          <w:iCs/>
          <w:i/>
        </w:rPr>
        <w:t xml:space="preserve">the form is obtained; Yāska:</w:t>
      </w:r>
      <w:r>
        <w:rPr>
          <w:iCs/>
          <w:i/>
        </w:rPr>
        <w:t xml:space="preserve">’</w:t>
      </w:r>
      <w:r>
        <w:t xml:space="preserve">varāho megho bhavati varāhāraḥ; varam āhāram āhārṣīd iti ca brāhmaṇam</w:t>
      </w:r>
      <w:r>
        <w:rPr>
          <w:iCs/>
          <w:i/>
        </w:rPr>
        <w:t xml:space="preserve">’ (Niru. 5-4); on the sacrifice view,</w:t>
      </w:r>
      <w:r>
        <w:rPr>
          <w:iCs/>
          <w:i/>
        </w:rPr>
        <w:t xml:space="preserve"> </w:t>
      </w:r>
      <w:r>
        <w:t xml:space="preserve">varaṃ ca tad ahaś ca varāhaḥ</w:t>
      </w:r>
      <w:r>
        <w:rPr>
          <w:iCs/>
          <w:i/>
        </w:rPr>
        <w:t xml:space="preserve">:</w:t>
      </w:r>
      <w:r>
        <w:rPr>
          <w:iCs/>
          <w:i/>
        </w:rPr>
        <w:t xml:space="preserve"> </w:t>
      </w:r>
      <w:r>
        <w:t xml:space="preserve">rājāhaḥsakhibhyaḥ ṭac* (Pā. 5-4-91): the compound-final</w:t>
      </w:r>
      <w:r>
        <w:t xml:space="preserve"> </w:t>
      </w:r>
      <w:r>
        <w:rPr>
          <w:iCs/>
          <w:i/>
        </w:rPr>
        <w:t xml:space="preserve">ṭac</w:t>
      </w:r>
      <w:r>
        <w:t xml:space="preserve">;</w:t>
      </w:r>
      <w:r>
        <w:t xml:space="preserve"> </w:t>
      </w:r>
      <w:r>
        <w:rPr>
          <w:iCs/>
          <w:i/>
        </w:rPr>
        <w:t xml:space="preserve">citaḥ</w:t>
      </w:r>
      <w:r>
        <w:t xml:space="preserve">: end-acute.</w:t>
      </w:r>
      <w:r>
        <w:t xml:space="preserve"> </w:t>
      </w:r>
      <w:r>
        <w:rPr>
          <w:bCs/>
          <w:b/>
        </w:rPr>
        <w:t xml:space="preserve">astā</w:t>
      </w:r>
      <w:r>
        <w:t xml:space="preserve">:</w:t>
      </w:r>
      <w:r>
        <w:t xml:space="preserve"> </w:t>
      </w:r>
      <w:r>
        <w:rPr>
          <w:iCs/>
          <w:i/>
        </w:rPr>
        <w:t xml:space="preserve">asu kṣepaṇe</w:t>
      </w:r>
      <w:r>
        <w:t xml:space="preserve">; in the sense</w:t>
      </w:r>
      <w:r>
        <w:t xml:space="preserve"> </w:t>
      </w:r>
      <w:r>
        <w:t xml:space="preserve">“</w:t>
      </w:r>
      <w:r>
        <w:t xml:space="preserve">who does it well</w:t>
      </w:r>
      <w:r>
        <w:t xml:space="preserve">”</w:t>
      </w:r>
      <w:r>
        <w:t xml:space="preserve">,</w:t>
      </w:r>
      <w:r>
        <w:t xml:space="preserve"> </w:t>
      </w:r>
      <w:r>
        <w:rPr>
          <w:iCs/>
          <w:i/>
        </w:rPr>
        <w:t xml:space="preserve">tṛn</w:t>
      </w:r>
      <w:r>
        <w:t xml:space="preserve"> </w:t>
      </w:r>
      <w:r>
        <w:t xml:space="preserve">(Pā. 3-2-135); no</w:t>
      </w:r>
      <w:r>
        <w:t xml:space="preserve"> </w:t>
      </w:r>
      <w:r>
        <w:rPr>
          <w:iCs/>
          <w:i/>
        </w:rPr>
        <w:t xml:space="preserve">iṭ</w:t>
      </w:r>
      <w:r>
        <w:t xml:space="preserve"> </w:t>
      </w:r>
      <w:r>
        <w:t xml:space="preserve">in the Veda; nominative singular:</w:t>
      </w:r>
      <w:r>
        <w:t xml:space="preserve"> </w:t>
      </w:r>
      <w:r>
        <w:rPr>
          <w:iCs/>
          <w:i/>
        </w:rPr>
        <w:t xml:space="preserve">ṛto ṅisarvanāmasthānayoḥ</w:t>
      </w:r>
      <w:r>
        <w:t xml:space="preserve">…</w:t>
      </w:r>
      <w:r>
        <w:t xml:space="preserve"> </w:t>
      </w:r>
      <w:r>
        <w:rPr>
          <w:iCs/>
          <w:i/>
        </w:rPr>
        <w:t xml:space="preserve">anaṅ</w:t>
      </w:r>
      <w:r>
        <w:t xml:space="preserve"> </w:t>
      </w:r>
      <w:r>
        <w:t xml:space="preserve">[as read];</w:t>
      </w:r>
      <w:r>
        <w:t xml:space="preserve"> </w:t>
      </w:r>
      <w:r>
        <w:rPr>
          <w:iCs/>
          <w:i/>
        </w:rPr>
        <w:t xml:space="preserve">āpṛtṛn…</w:t>
      </w:r>
      <w:r>
        <w:t xml:space="preserve">: lengthening of the penultimate;</w:t>
      </w:r>
      <w:r>
        <w:t xml:space="preserve"> </w:t>
      </w:r>
      <w:r>
        <w:rPr>
          <w:iCs/>
          <w:i/>
        </w:rPr>
        <w:t xml:space="preserve">halṅyābbhyo…</w:t>
      </w:r>
      <w:r>
        <w:t xml:space="preserve">: loss of</w:t>
      </w:r>
      <w:r>
        <w:t xml:space="preserve"> </w:t>
      </w:r>
      <w:r>
        <w:rPr>
          <w:iCs/>
          <w:i/>
        </w:rPr>
        <w:t xml:space="preserve">su</w:t>
      </w:r>
      <w:r>
        <w:t xml:space="preserve">;</w:t>
      </w:r>
      <w:r>
        <w:t xml:space="preserve"> </w:t>
      </w:r>
      <w:r>
        <w:rPr>
          <w:iCs/>
          <w:i/>
        </w:rPr>
        <w:t xml:space="preserve">nalopaḥ prātipadikāntasya</w:t>
      </w:r>
      <w:r>
        <w:t xml:space="preserve">: loss of</w:t>
      </w:r>
      <w:r>
        <w:t xml:space="preserve"> </w:t>
      </w:r>
      <w:r>
        <w:rPr>
          <w:iCs/>
          <w:i/>
        </w:rPr>
        <w:t xml:space="preserve">n</w:t>
      </w:r>
      <w:r>
        <w:t xml:space="preserve">;</w:t>
      </w:r>
      <w:r>
        <w:t xml:space="preserve"> </w:t>
      </w:r>
      <w:r>
        <w:rPr>
          <w:iCs/>
          <w:i/>
        </w:rPr>
        <w:t xml:space="preserve">na lokāvyayaniṣṭhākhalarthatṛnām</w:t>
      </w:r>
      <w:r>
        <w:t xml:space="preserve"> </w:t>
      </w:r>
      <w:r>
        <w:t xml:space="preserve">(Pā. 2-3-69): the genitive is barred, hence</w:t>
      </w:r>
      <w:r>
        <w:t xml:space="preserve"> </w:t>
      </w:r>
      <w:r>
        <w:rPr>
          <w:iCs/>
          <w:i/>
        </w:rPr>
        <w:t xml:space="preserve">adrim</w:t>
      </w:r>
      <w:r>
        <w:t xml:space="preserve"> </w:t>
      </w:r>
      <w:r>
        <w:t xml:space="preserve">is accusative.</w:t>
      </w:r>
    </w:p>
    <w:p>
      <w:r>
        <w:pict>
          <v:rect style="width:0;height:1.5pt" o:hralign="center" o:hrstd="t" o:hr="t"/>
        </w:pict>
      </w:r>
    </w:p>
    <w:p>
      <w:r>
        <w:pict>
          <v:rect style="width:0;height:1.5pt" o:hralign="center" o:hrstd="t" o:hr="t"/>
        </w:pict>
      </w:r>
    </w:p>
    <w:bookmarkEnd w:id="212"/>
    <w:bookmarkStart w:id="213" w:name="rik-61.8-pp.-503506-pdf-519522"/>
    <w:p>
      <w:pPr>
        <w:pStyle w:val="Heading3"/>
      </w:pPr>
      <w:r>
        <w:t xml:space="preserve">Rik 61.8 (pp. 503–506, PDF 519–522)</w:t>
      </w:r>
    </w:p>
    <w:p>
      <w:pPr>
        <w:pStyle w:val="FirstParagraph"/>
      </w:pPr>
      <w:r>
        <w:rPr>
          <w:bCs/>
          <w:b/>
        </w:rPr>
        <w:t xml:space="preserve">Saṃhitā-pāṭha</w:t>
      </w:r>
      <w:r>
        <w:t xml:space="preserve"> </w:t>
      </w:r>
      <w:r>
        <w:rPr>
          <w:iCs/>
          <w:i/>
        </w:rPr>
        <w:t xml:space="preserve">(p. 503; accents as printed)</w:t>
      </w:r>
    </w:p>
    <w:p>
      <w:pPr>
        <w:pStyle w:val="BlockText"/>
      </w:pPr>
      <w:r>
        <w:rPr>
          <w:bCs/>
          <w:b/>
        </w:rPr>
        <w:t xml:space="preserve">अ॒स्मा इदु॒ ग्नाश्चि॑द्दे॒वप॑त्नी॒रिन्द्रा॑या॒र्कम॑हि॒हत्य॑ ऊवुः ।</w:t>
      </w:r>
      <w:r>
        <w:t xml:space="preserve"> </w:t>
      </w:r>
      <w:r>
        <w:rPr>
          <w:bCs/>
          <w:b/>
        </w:rPr>
        <w:t xml:space="preserve">परि॒ द्यावा॑पृथि॒वी जभ्र॑ उ॒र्वी नास्य॒ ते म॑हि॒मानं॒ परि॑ ष्टः ॥ ८ ॥</w:t>
      </w:r>
    </w:p>
    <w:p>
      <w:pPr>
        <w:pStyle w:val="FirstParagraph"/>
      </w:pPr>
      <w:r>
        <w:rPr>
          <w:iCs/>
          <w:i/>
        </w:rPr>
        <w:t xml:space="preserve">asmā́ íd u gnā́ś cid devápatnīr índrāyārkám ahihátya ūvuḥ |</w:t>
      </w:r>
      <w:r>
        <w:t xml:space="preserve"> </w:t>
      </w:r>
      <w:r>
        <w:rPr>
          <w:iCs/>
          <w:i/>
        </w:rPr>
        <w:t xml:space="preserve">pari dyā́vāpṛthivī́ jábhra urvī́ nā́sya té mahimā́naṃ pári ṣṭaḥ || 8 ||</w:t>
      </w:r>
    </w:p>
    <w:p>
      <w:pPr>
        <w:pStyle w:val="BodyText"/>
      </w:pPr>
      <w:r>
        <w:rPr>
          <w:bCs/>
          <w:b/>
        </w:rPr>
        <w:t xml:space="preserve">Pada-pāṭha</w:t>
      </w:r>
      <w:r>
        <w:t xml:space="preserve"> </w:t>
      </w:r>
      <w:r>
        <w:rPr>
          <w:iCs/>
          <w:i/>
        </w:rPr>
        <w:t xml:space="preserve">(p. 503)</w:t>
      </w:r>
    </w:p>
    <w:p>
      <w:pPr>
        <w:pStyle w:val="BlockText"/>
      </w:pPr>
      <w:r>
        <w:t xml:space="preserve">अस्मै । इत् । ऊं इति । ग्नाः । चित् । देवऽपत्नीः । इन्द्राय । अर्कम् । अहिऽहत्ये । ऊवुः । इति ऊवुः ।</w:t>
      </w:r>
      <w:r>
        <w:t xml:space="preserve"> </w:t>
      </w:r>
      <w:r>
        <w:t xml:space="preserve">परि । द्यावापृथिवी इति । जभ्रे । उर्वी इति । न । अस्य । ते इति । महिमानम् । परि । स्तः । इति स्तः ॥ ८ ॥</w:t>
      </w:r>
    </w:p>
    <w:p>
      <w:pPr>
        <w:pStyle w:val="FirstParagraph"/>
      </w:pPr>
      <w:r>
        <w:rPr>
          <w:iCs/>
          <w:i/>
        </w:rPr>
        <w:t xml:space="preserve">asmai | it | ūṃ iti | gnāḥ | cit | deva-patnīḥ | indrāya | arkam | ahi-hatye | ūvuḥ | iti ūvuḥ |</w:t>
      </w:r>
      <w:r>
        <w:t xml:space="preserve"> </w:t>
      </w:r>
      <w:r>
        <w:rPr>
          <w:iCs/>
          <w:i/>
        </w:rPr>
        <w:t xml:space="preserve">pari | dyāvāpṛthivī iti | jabhre | urvī iti | na | asya | te iti | mahimānam | pari | staḥ | iti staḥ || 8 ||</w:t>
      </w:r>
    </w:p>
    <w:p>
      <w:pPr>
        <w:pStyle w:val="BodyText"/>
      </w:pPr>
      <w:r>
        <w:rPr>
          <w:bCs/>
          <w:b/>
        </w:rPr>
        <w:t xml:space="preserve">Sāyaṇa-bhāṣya</w:t>
      </w:r>
      <w:r>
        <w:t xml:space="preserve"> </w:t>
      </w:r>
      <w:r>
        <w:rPr>
          <w:iCs/>
          <w:i/>
        </w:rPr>
        <w:t xml:space="preserve">(p. 504)</w:t>
      </w:r>
    </w:p>
    <w:p>
      <w:pPr>
        <w:pStyle w:val="BlockText"/>
      </w:pPr>
      <w:r>
        <w:rPr>
          <w:bCs/>
          <w:b/>
        </w:rPr>
        <w:t xml:space="preserve">अस्मा एवेन्द्रायाहिहत्येऽहेर्वृत्रस्य हनने निमित्तभूते सति ग्नाश्चित् गमनस्वभावा अपि स्थिता देवपत्नीर्देवानां पालयित्र्यो गायत्र्याद्या देवता अर्कमर्चनसाधनं स्तोत्रमूवुः । समतन्वत । चक्रुरित्यर्थः । स चेन्द्र उर्वी विस्तृते द्यावापृथिवी द्यावापृथिव्यौ परि जभ्रे । स्वतेजसा परिजहार । अतिचक्रामेत्यर्थः ॥ ऊवुः । वेञ् तन्तुसंताने । लिटि वेञो वयिः । पा. २-४-४१ । लिटः कित्त्वाद्यजादित्वेन संप्रसारणे क्रियमाणे यकारस्य लिटि वयो यः । पा. ६-१-३८ । इति प्रतिषेधाद्वकारस्य संप्रसारणं परपूर्वत्वं द्विर्वचनादि । वश्चास्यान्यतरस्यां किति । पा. ६-१-३९ । इति यकारस्य वकारादेशः । जभ्रे । हृञ् हरणे । लिटि ञित्त्वात्कर्त्रभिप्राये ऽत्मनेपदं । हृग्रहोर्भ इति भत्वं । उर्वी । उरुशब्दादोतो गुणवचनादिति ङीष् । वा छन्दसीति पूर्वसवर्णदीर्घत्वं ॥</w:t>
      </w:r>
    </w:p>
    <w:p>
      <w:pPr>
        <w:pStyle w:val="FirstParagraph"/>
      </w:pPr>
      <w:r>
        <w:rPr>
          <w:iCs/>
          <w:i/>
        </w:rPr>
        <w:t xml:space="preserve">asmā evendrāyāhihatye ’her vṛtrasya hanane nimittabhūte sati gnāś cit gamanasvabhāvā api sthitā devapatnīr devānāṃ pālayitryo gāyatryādyā devatā arkam arcanasādhanaṃ stotram ūvuḥ | samatanvata | cakrur ity arthaḥ | sa cendra urvī vistṛte dyāvāpṛthivī dyāvāpṛthivyau pari jabhre | svatejasā parijahāra | aticakrāmety arthaḥ || ūvuḥ | veñ tantusaṃtāne | liṭi veño vayiḥ | pā. 2-4-41 | liṭaḥ kittvād yajāditvena saṃprasāraṇe kriyamāṇe yakārasya liṭi vayo yaḥ | pā. 6-1-38 | iti pratiṣedhād vakārasya saṃprasāraṇaṃ parapūrvatvaṃ dvirvacanādi | vaś cāsyānyatarasyāṃ kiti | pā. 6-1-39 | iti yakārasya vakārādeśaḥ | jabhre | hṛñ haraṇe | liṭi ñittvāt kartrabhiprāye ’tmanepadaṃ | hṛgrahor bha iti bhatvaṃ | urvī | uruśabdād oto guṇavacanād iti ṅīṣ | vā chandasīti pūrvasavarṇadīrghatvaṃ ||</w:t>
      </w:r>
    </w:p>
    <w:p>
      <w:pPr>
        <w:pStyle w:val="BodyText"/>
      </w:pPr>
      <w:r>
        <w:rPr>
          <w:bCs/>
          <w:b/>
        </w:rPr>
        <w:t xml:space="preserve">Translation of the bhāṣya:</w:t>
      </w:r>
      <w:r>
        <w:t xml:space="preserve"> </w:t>
      </w:r>
      <w:r>
        <w:t xml:space="preserve">“</w:t>
      </w:r>
      <w:r>
        <w:t xml:space="preserve">To this very Indra,</w:t>
      </w:r>
      <w:r>
        <w:t xml:space="preserve"> </w:t>
      </w:r>
      <w:r>
        <w:rPr>
          <w:iCs/>
          <w:i/>
        </w:rPr>
        <w:t xml:space="preserve">ahihatye</w:t>
      </w:r>
      <w:r>
        <w:t xml:space="preserve">, when the slaying of Ahi, Vṛtra, had come about, the</w:t>
      </w:r>
      <w:r>
        <w:t xml:space="preserve"> </w:t>
      </w:r>
      <w:r>
        <w:rPr>
          <w:iCs/>
          <w:i/>
        </w:rPr>
        <w:t xml:space="preserve">gnāḥ cit</w:t>
      </w:r>
      <w:r>
        <w:t xml:space="preserve">, those who though by nature given to going [i.e. moving, wandering] stood still, the</w:t>
      </w:r>
      <w:r>
        <w:t xml:space="preserve"> </w:t>
      </w:r>
      <w:r>
        <w:rPr>
          <w:iCs/>
          <w:i/>
        </w:rPr>
        <w:t xml:space="preserve">devapatnīḥ</w:t>
      </w:r>
      <w:r>
        <w:t xml:space="preserve">, the goddesses who are the guardians of the gods, such as Gāyatrī and the rest,</w:t>
      </w:r>
      <w:r>
        <w:t xml:space="preserve"> </w:t>
      </w:r>
      <w:r>
        <w:rPr>
          <w:iCs/>
          <w:i/>
        </w:rPr>
        <w:t xml:space="preserve">ūvuḥ</w:t>
      </w:r>
      <w:r>
        <w:t xml:space="preserve">, wove [i.e. performed], an</w:t>
      </w:r>
      <w:r>
        <w:t xml:space="preserve"> </w:t>
      </w:r>
      <w:r>
        <w:rPr>
          <w:iCs/>
          <w:i/>
        </w:rPr>
        <w:t xml:space="preserve">arka</w:t>
      </w:r>
      <w:r>
        <w:t xml:space="preserve">, a hymn that serves as the means of worship. And that Indra</w:t>
      </w:r>
      <w:r>
        <w:t xml:space="preserve"> </w:t>
      </w:r>
      <w:r>
        <w:rPr>
          <w:iCs/>
          <w:i/>
        </w:rPr>
        <w:t xml:space="preserve">pari jabhre</w:t>
      </w:r>
      <w:r>
        <w:t xml:space="preserve">, encompassed with his own splendour, i.e. surpassed,</w:t>
      </w:r>
      <w:r>
        <w:t xml:space="preserve"> </w:t>
      </w:r>
      <w:r>
        <w:rPr>
          <w:iCs/>
          <w:i/>
        </w:rPr>
        <w:t xml:space="preserve">urvī</w:t>
      </w:r>
      <w:r>
        <w:t xml:space="preserve">, the wide</w:t>
      </w:r>
      <w:r>
        <w:t xml:space="preserve"> </w:t>
      </w:r>
      <w:r>
        <w:rPr>
          <w:iCs/>
          <w:i/>
        </w:rPr>
        <w:t xml:space="preserve">dyāvāpṛthivī</w:t>
      </w:r>
      <w:r>
        <w:t xml:space="preserve">, heaven and earth.</w:t>
      </w:r>
      <w:r>
        <w:t xml:space="preserve"> </w:t>
      </w:r>
      <w:r>
        <w:rPr>
          <w:iCs/>
          <w:i/>
        </w:rPr>
        <w:t xml:space="preserve">Ūvuḥ</w:t>
      </w:r>
      <w:r>
        <w:t xml:space="preserve">:</w:t>
      </w:r>
      <w:r>
        <w:t xml:space="preserve"> </w:t>
      </w:r>
      <w:r>
        <w:rPr>
          <w:iCs/>
          <w:i/>
        </w:rPr>
        <w:t xml:space="preserve">veñ tantusaṃtāne</w:t>
      </w:r>
      <w:r>
        <w:t xml:space="preserve">,</w:t>
      </w:r>
      <w:r>
        <w:t xml:space="preserve"> </w:t>
      </w:r>
      <w:r>
        <w:t xml:space="preserve">‘</w:t>
      </w:r>
      <w:r>
        <w:t xml:space="preserve">to weave a thread</w:t>
      </w:r>
      <w:r>
        <w:t xml:space="preserve">’</w:t>
      </w:r>
      <w:r>
        <w:t xml:space="preserve">; in the perfect,</w:t>
      </w:r>
      <w:r>
        <w:t xml:space="preserve"> </w:t>
      </w:r>
      <w:r>
        <w:rPr>
          <w:iCs/>
          <w:i/>
        </w:rPr>
        <w:t xml:space="preserve">veño vayiḥ</w:t>
      </w:r>
      <w:r>
        <w:t xml:space="preserve"> </w:t>
      </w:r>
      <w:r>
        <w:t xml:space="preserve">(Pā. 2-4-41); the perfect being</w:t>
      </w:r>
      <w:r>
        <w:t xml:space="preserve"> </w:t>
      </w:r>
      <w:r>
        <w:rPr>
          <w:iCs/>
          <w:i/>
        </w:rPr>
        <w:t xml:space="preserve">kit</w:t>
      </w:r>
      <w:r>
        <w:t xml:space="preserve">, when</w:t>
      </w:r>
      <w:r>
        <w:t xml:space="preserve"> </w:t>
      </w:r>
      <w:r>
        <w:rPr>
          <w:iCs/>
          <w:i/>
        </w:rPr>
        <w:t xml:space="preserve">saṃprasāraṇa</w:t>
      </w:r>
      <w:r>
        <w:t xml:space="preserve"> </w:t>
      </w:r>
      <w:r>
        <w:t xml:space="preserve">of an</w:t>
      </w:r>
      <w:r>
        <w:t xml:space="preserve"> </w:t>
      </w:r>
      <w:r>
        <w:rPr>
          <w:iCs/>
          <w:i/>
        </w:rPr>
        <w:t xml:space="preserve">yaj</w:t>
      </w:r>
      <w:r>
        <w:t xml:space="preserve">-initial root would take place, the sūtra</w:t>
      </w:r>
      <w:r>
        <w:t xml:space="preserve"> </w:t>
      </w:r>
      <w:r>
        <w:rPr>
          <w:iCs/>
          <w:i/>
        </w:rPr>
        <w:t xml:space="preserve">liṭi vayo yaḥ</w:t>
      </w:r>
      <w:r>
        <w:t xml:space="preserve"> </w:t>
      </w:r>
      <w:r>
        <w:t xml:space="preserve">(Pā. 6-1-38) forbids it for the</w:t>
      </w:r>
      <w:r>
        <w:t xml:space="preserve"> </w:t>
      </w:r>
      <w:r>
        <w:rPr>
          <w:iCs/>
          <w:i/>
        </w:rPr>
        <w:t xml:space="preserve">y</w:t>
      </w:r>
      <w:r>
        <w:t xml:space="preserve">; so the</w:t>
      </w:r>
      <w:r>
        <w:t xml:space="preserve"> </w:t>
      </w:r>
      <w:r>
        <w:rPr>
          <w:iCs/>
          <w:i/>
        </w:rPr>
        <w:t xml:space="preserve">saṃprasāraṇa</w:t>
      </w:r>
      <w:r>
        <w:t xml:space="preserve"> </w:t>
      </w:r>
      <w:r>
        <w:t xml:space="preserve">is of the</w:t>
      </w:r>
      <w:r>
        <w:t xml:space="preserve"> </w:t>
      </w:r>
      <w:r>
        <w:rPr>
          <w:iCs/>
          <w:i/>
        </w:rPr>
        <w:t xml:space="preserve">v</w:t>
      </w:r>
      <w:r>
        <w:t xml:space="preserve">, and the following form is the earlier one, with reduplication etc.;</w:t>
      </w:r>
      <w:r>
        <w:t xml:space="preserve"> </w:t>
      </w:r>
      <w:r>
        <w:rPr>
          <w:iCs/>
          <w:i/>
        </w:rPr>
        <w:t xml:space="preserve">vaś cāsyānyatarasyāṃ kiti</w:t>
      </w:r>
      <w:r>
        <w:t xml:space="preserve"> </w:t>
      </w:r>
      <w:r>
        <w:t xml:space="preserve">(Pā. 6-1-39): optional</w:t>
      </w:r>
      <w:r>
        <w:t xml:space="preserve"> </w:t>
      </w:r>
      <w:r>
        <w:rPr>
          <w:iCs/>
          <w:i/>
        </w:rPr>
        <w:t xml:space="preserve">v</w:t>
      </w:r>
      <w:r>
        <w:t xml:space="preserve"> </w:t>
      </w:r>
      <w:r>
        <w:t xml:space="preserve">for the</w:t>
      </w:r>
      <w:r>
        <w:t xml:space="preserve"> </w:t>
      </w:r>
      <w:r>
        <w:rPr>
          <w:iCs/>
          <w:i/>
        </w:rPr>
        <w:t xml:space="preserve">y</w:t>
      </w:r>
      <w:r>
        <w:t xml:space="preserve">.</w:t>
      </w:r>
      <w:r>
        <w:t xml:space="preserve"> </w:t>
      </w:r>
      <w:r>
        <w:rPr>
          <w:iCs/>
          <w:i/>
        </w:rPr>
        <w:t xml:space="preserve">Jabhre</w:t>
      </w:r>
      <w:r>
        <w:t xml:space="preserve">:</w:t>
      </w:r>
      <w:r>
        <w:t xml:space="preserve"> </w:t>
      </w:r>
      <w:r>
        <w:rPr>
          <w:iCs/>
          <w:i/>
        </w:rPr>
        <w:t xml:space="preserve">hṛñ haraṇe</w:t>
      </w:r>
      <w:r>
        <w:t xml:space="preserve">; in the perfect, because of the mark</w:t>
      </w:r>
      <w:r>
        <w:t xml:space="preserve"> </w:t>
      </w:r>
      <w:r>
        <w:rPr>
          <w:iCs/>
          <w:i/>
        </w:rPr>
        <w:t xml:space="preserve">ñ</w:t>
      </w:r>
      <w:r>
        <w:t xml:space="preserve">, the middle voice when the fruit goes to the agent;</w:t>
      </w:r>
      <w:r>
        <w:t xml:space="preserve"> </w:t>
      </w:r>
      <w:r>
        <w:rPr>
          <w:iCs/>
          <w:i/>
        </w:rPr>
        <w:t xml:space="preserve">hṛgrahor bhaḥ</w:t>
      </w:r>
      <w:r>
        <w:t xml:space="preserve">:</w:t>
      </w:r>
      <w:r>
        <w:t xml:space="preserve"> </w:t>
      </w:r>
      <w:r>
        <w:rPr>
          <w:iCs/>
          <w:i/>
        </w:rPr>
        <w:t xml:space="preserve">bha</w:t>
      </w:r>
      <w:r>
        <w:t xml:space="preserve"> </w:t>
      </w:r>
      <w:r>
        <w:t xml:space="preserve">for</w:t>
      </w:r>
      <w:r>
        <w:t xml:space="preserve"> </w:t>
      </w:r>
      <w:r>
        <w:rPr>
          <w:iCs/>
          <w:i/>
        </w:rPr>
        <w:t xml:space="preserve">ha</w:t>
      </w:r>
      <w:r>
        <w:t xml:space="preserve">.</w:t>
      </w:r>
      <w:r>
        <w:t xml:space="preserve"> </w:t>
      </w:r>
      <w:r>
        <w:rPr>
          <w:iCs/>
          <w:i/>
        </w:rPr>
        <w:t xml:space="preserve">Urvī</w:t>
      </w:r>
      <w:r>
        <w:t xml:space="preserve">: from</w:t>
      </w:r>
      <w:r>
        <w:t xml:space="preserve"> </w:t>
      </w:r>
      <w:r>
        <w:rPr>
          <w:iCs/>
          <w:i/>
        </w:rPr>
        <w:t xml:space="preserve">uru</w:t>
      </w:r>
      <w:r>
        <w:t xml:space="preserve">,</w:t>
      </w:r>
      <w:r>
        <w:t xml:space="preserve"> </w:t>
      </w:r>
      <w:r>
        <w:rPr>
          <w:iCs/>
          <w:i/>
        </w:rPr>
        <w:t xml:space="preserve">oto guṇavacanāt</w:t>
      </w:r>
      <w:r>
        <w:t xml:space="preserve">:</w:t>
      </w:r>
      <w:r>
        <w:t xml:space="preserve"> </w:t>
      </w:r>
      <w:r>
        <w:rPr>
          <w:iCs/>
          <w:i/>
        </w:rPr>
        <w:t xml:space="preserve">ṅīṣ</w:t>
      </w:r>
      <w:r>
        <w:t xml:space="preserve">;</w:t>
      </w:r>
      <w:r>
        <w:t xml:space="preserve"> </w:t>
      </w:r>
      <w:r>
        <w:rPr>
          <w:iCs/>
          <w:i/>
        </w:rPr>
        <w:t xml:space="preserve">vā chandasi</w:t>
      </w:r>
      <w:r>
        <w:t xml:space="preserve">: lengthening to the earlier similar vowel.</w:t>
      </w:r>
      <w:r>
        <w:t xml:space="preserve">”</w:t>
      </w:r>
      <w:r>
        <w:t xml:space="preserve"> </w:t>
      </w:r>
      <w:r>
        <w:rPr>
          <w:iCs/>
          <w:i/>
        </w:rPr>
        <w:t xml:space="preserve">(Reference numerals checked against the print.)</w:t>
      </w:r>
    </w:p>
    <w:p>
      <w:pPr>
        <w:pStyle w:val="BodyText"/>
      </w:pPr>
      <w:r>
        <w:rPr>
          <w:bCs/>
          <w:b/>
        </w:rPr>
        <w:t xml:space="preserve">Pratipadārtha</w:t>
      </w:r>
      <w:r>
        <w:t xml:space="preserve"> </w:t>
      </w:r>
      <w:r>
        <w:rPr>
          <w:iCs/>
          <w:i/>
        </w:rPr>
        <w:t xml:space="preserve">(p. 504)</w:t>
      </w:r>
      <w:r>
        <w:t xml:space="preserve"> </w:t>
      </w:r>
      <w:r>
        <w:t xml:space="preserve">—</w:t>
      </w:r>
      <w:r>
        <w:t xml:space="preserve"> </w:t>
      </w:r>
      <w:r>
        <w:t xml:space="preserve">“</w:t>
      </w:r>
      <w:r>
        <w:rPr>
          <w:bCs/>
          <w:b/>
        </w:rPr>
        <w:t xml:space="preserve">ahihatye</w:t>
      </w:r>
      <w:r>
        <w:t xml:space="preserve"> </w:t>
      </w:r>
      <w:r>
        <w:t xml:space="preserve">— in the occasion of the destruction of the enemy, Vṛtra;</w:t>
      </w:r>
      <w:r>
        <w:t xml:space="preserve"> </w:t>
      </w:r>
      <w:r>
        <w:rPr>
          <w:bCs/>
          <w:b/>
        </w:rPr>
        <w:t xml:space="preserve">gnāścit</w:t>
      </w:r>
      <w:r>
        <w:t xml:space="preserve"> </w:t>
      </w:r>
      <w:r>
        <w:t xml:space="preserve">— [though] by nature given to movement (stood still);</w:t>
      </w:r>
      <w:r>
        <w:t xml:space="preserve"> </w:t>
      </w:r>
      <w:r>
        <w:rPr>
          <w:bCs/>
          <w:b/>
        </w:rPr>
        <w:t xml:space="preserve">devapatnīḥ</w:t>
      </w:r>
      <w:r>
        <w:t xml:space="preserve"> </w:t>
      </w:r>
      <w:r>
        <w:t xml:space="preserve">— the female deities, Gāyatrī and the rest, who protect the gods;</w:t>
      </w:r>
      <w:r>
        <w:t xml:space="preserve"> </w:t>
      </w:r>
      <w:r>
        <w:rPr>
          <w:bCs/>
          <w:b/>
        </w:rPr>
        <w:t xml:space="preserve">arkam</w:t>
      </w:r>
      <w:r>
        <w:t xml:space="preserve"> </w:t>
      </w:r>
      <w:r>
        <w:t xml:space="preserve">— the hymn that is a means of worship;</w:t>
      </w:r>
      <w:r>
        <w:t xml:space="preserve"> </w:t>
      </w:r>
      <w:r>
        <w:rPr>
          <w:bCs/>
          <w:b/>
        </w:rPr>
        <w:t xml:space="preserve">ūvuḥ</w:t>
      </w:r>
      <w:r>
        <w:t xml:space="preserve"> </w:t>
      </w:r>
      <w:r>
        <w:t xml:space="preserve">— composed [offered], (to Indra);</w:t>
      </w:r>
      <w:r>
        <w:t xml:space="preserve"> </w:t>
      </w:r>
      <w:r>
        <w:rPr>
          <w:bCs/>
          <w:b/>
        </w:rPr>
        <w:t xml:space="preserve">urvī</w:t>
      </w:r>
      <w:r>
        <w:t xml:space="preserve"> </w:t>
      </w:r>
      <w:r>
        <w:t xml:space="preserve">— the vast;</w:t>
      </w:r>
      <w:r>
        <w:t xml:space="preserve"> </w:t>
      </w:r>
      <w:r>
        <w:rPr>
          <w:bCs/>
          <w:b/>
        </w:rPr>
        <w:t xml:space="preserve">dyāvāpṛthivī</w:t>
      </w:r>
      <w:r>
        <w:t xml:space="preserve"> </w:t>
      </w:r>
      <w:r>
        <w:t xml:space="preserve">— heaven, earth and the space between;</w:t>
      </w:r>
      <w:r>
        <w:t xml:space="preserve"> </w:t>
      </w:r>
      <w:r>
        <w:rPr>
          <w:bCs/>
          <w:b/>
        </w:rPr>
        <w:t xml:space="preserve">pari jabhre</w:t>
      </w:r>
      <w:r>
        <w:t xml:space="preserve"> </w:t>
      </w:r>
      <w:r>
        <w:t xml:space="preserve">— (with his own splendour) he surpassed [and became more extensive] (i.e. exceeded both heaven and earth);</w:t>
      </w:r>
      <w:r>
        <w:t xml:space="preserve"> </w:t>
      </w:r>
      <w:r>
        <w:rPr>
          <w:bCs/>
          <w:b/>
        </w:rPr>
        <w:t xml:space="preserve">asya</w:t>
      </w:r>
      <w:r>
        <w:t xml:space="preserve"> </w:t>
      </w:r>
      <w:r>
        <w:t xml:space="preserve">— of Indra;</w:t>
      </w:r>
      <w:r>
        <w:t xml:space="preserve"> </w:t>
      </w:r>
      <w:r>
        <w:rPr>
          <w:bCs/>
          <w:b/>
        </w:rPr>
        <w:t xml:space="preserve">mahimānam</w:t>
      </w:r>
      <w:r>
        <w:t xml:space="preserve"> </w:t>
      </w:r>
      <w:r>
        <w:t xml:space="preserve">— the greatness;</w:t>
      </w:r>
      <w:r>
        <w:t xml:space="preserve"> </w:t>
      </w:r>
      <w:r>
        <w:rPr>
          <w:bCs/>
          <w:b/>
        </w:rPr>
        <w:t xml:space="preserve">na pari staḥ</w:t>
      </w:r>
      <w:r>
        <w:t xml:space="preserve"> </w:t>
      </w:r>
      <w:r>
        <w:t xml:space="preserve">— they could not surpass.</w:t>
      </w:r>
      <w:r>
        <w:t xml:space="preserve">”</w:t>
      </w:r>
    </w:p>
    <w:p>
      <w:pPr>
        <w:pStyle w:val="BodyText"/>
      </w:pPr>
      <w:r>
        <w:rPr>
          <w:bCs/>
          <w:b/>
        </w:rPr>
        <w:t xml:space="preserve">Bhāvārtha</w:t>
      </w:r>
      <w:r>
        <w:t xml:space="preserve"> </w:t>
      </w:r>
      <w:r>
        <w:rPr>
          <w:iCs/>
          <w:i/>
        </w:rPr>
        <w:t xml:space="preserve">(p. 504)</w:t>
      </w:r>
      <w:r>
        <w:t xml:space="preserve"> </w:t>
      </w:r>
      <w:r>
        <w:t xml:space="preserve">—</w:t>
      </w:r>
      <w:r>
        <w:t xml:space="preserve"> </w:t>
      </w:r>
      <w:r>
        <w:t xml:space="preserve">“</w:t>
      </w:r>
      <w:r>
        <w:t xml:space="preserve">When Vṛtra, the enemy, was being slain, the goddesses, the guardians of the gods — Gāyatrī and the others — though by nature moving, stood still there and composed and offered to Indra a hymn that serves as a means of worship. That Indra, by his own nature, became more extended than the extended heaven, earth and atmosphere. And even heaven and earth together could not surpass Indra’s greatness.</w:t>
      </w:r>
      <w:r>
        <w:t xml:space="preserve">”</w:t>
      </w:r>
    </w:p>
    <w:p>
      <w:pPr>
        <w:pStyle w:val="BodyText"/>
      </w:pPr>
      <w:r>
        <w:rPr>
          <w:bCs/>
          <w:b/>
        </w:rPr>
        <w:t xml:space="preserve">English Translation (the source’s own, p. 504)</w:t>
      </w:r>
      <w:r>
        <w:t xml:space="preserve"> </w:t>
      </w:r>
      <w:r>
        <w:t xml:space="preserve">—</w:t>
      </w:r>
      <w:r>
        <w:t xml:space="preserve"> </w:t>
      </w:r>
      <w:r>
        <w:t xml:space="preserve">“</w:t>
      </w:r>
      <w:r>
        <w:t xml:space="preserve">To that Indra, the women, the wives of the gods addressed their hymns, on the destruction of Ahi (Vritra) ; he encompasses the extensive heaven and earth ; they two do not surpass his vastness.</w:t>
      </w:r>
      <w:r>
        <w:t xml:space="preserve">”</w:t>
      </w:r>
    </w:p>
    <w:p>
      <w:pPr>
        <w:pStyle w:val="BodyText"/>
      </w:pPr>
      <w:r>
        <w:rPr>
          <w:bCs/>
          <w:b/>
        </w:rPr>
        <w:t xml:space="preserve">Special Topics (</w:t>
      </w:r>
      <w:r>
        <w:rPr>
          <w:iCs/>
          <w:i/>
          <w:bCs/>
          <w:b/>
        </w:rPr>
        <w:t xml:space="preserve">viśeṣa-viṣayagaḷu</w:t>
      </w:r>
      <w:r>
        <w:rPr>
          <w:bCs/>
          <w:b/>
        </w:rPr>
        <w:t xml:space="preserve">), pp. 504–505</w:t>
      </w:r>
      <w:r>
        <w:t xml:space="preserve"> </w:t>
      </w:r>
      <w:r>
        <w:t xml:space="preserve">—</w:t>
      </w:r>
      <w:r>
        <w:t xml:space="preserve"> </w:t>
      </w:r>
      <w:r>
        <w:rPr>
          <w:bCs/>
          <w:b/>
        </w:rPr>
        <w:t xml:space="preserve">ahihatye</w:t>
      </w:r>
      <w:r>
        <w:t xml:space="preserve"> </w:t>
      </w:r>
      <w:r>
        <w:t xml:space="preserve">—</w:t>
      </w:r>
      <w:r>
        <w:t xml:space="preserve"> </w:t>
      </w:r>
      <w:r>
        <w:rPr>
          <w:iCs/>
          <w:i/>
        </w:rPr>
        <w:t xml:space="preserve">aheḥ vṛtrasya hanane nimittabhūte sati</w:t>
      </w:r>
      <w:r>
        <w:t xml:space="preserve">:</w:t>
      </w:r>
      <w:r>
        <w:t xml:space="preserve"> </w:t>
      </w:r>
      <w:r>
        <w:t xml:space="preserve">“</w:t>
      </w:r>
      <w:r>
        <w:t xml:space="preserve">at the time of the killing of the Asura Vṛtra.</w:t>
      </w:r>
      <w:r>
        <w:t xml:space="preserve">”</w:t>
      </w:r>
      <w:r>
        <w:t xml:space="preserve"> </w:t>
      </w:r>
      <w:r>
        <w:rPr>
          <w:bCs/>
          <w:b/>
        </w:rPr>
        <w:t xml:space="preserve">gnāścit</w:t>
      </w:r>
      <w:r>
        <w:t xml:space="preserve"> </w:t>
      </w:r>
      <w:r>
        <w:t xml:space="preserve">—</w:t>
      </w:r>
      <w:r>
        <w:t xml:space="preserve"> </w:t>
      </w:r>
      <w:r>
        <w:rPr>
          <w:iCs/>
          <w:i/>
        </w:rPr>
        <w:t xml:space="preserve">gamanasvabhāvā api sthitāḥ</w:t>
      </w:r>
      <w:r>
        <w:t xml:space="preserve">:</w:t>
      </w:r>
      <w:r>
        <w:t xml:space="preserve"> </w:t>
      </w:r>
      <w:r>
        <w:t xml:space="preserve">“</w:t>
      </w:r>
      <w:r>
        <w:t xml:space="preserve">they have the nature of constant going (moving). This is an epithet of the goddesses, Gāyatrī and the rest, who protect the gods.</w:t>
      </w:r>
      <w:r>
        <w:t xml:space="preserve">”</w:t>
      </w:r>
      <w:r>
        <w:t xml:space="preserve"> </w:t>
      </w:r>
      <w:r>
        <w:rPr>
          <w:bCs/>
          <w:b/>
        </w:rPr>
        <w:t xml:space="preserve">arkam</w:t>
      </w:r>
      <w:r>
        <w:t xml:space="preserve">:</w:t>
      </w:r>
      <w:r>
        <w:t xml:space="preserve"> </w:t>
      </w:r>
      <w:r>
        <w:t xml:space="preserve">“</w:t>
      </w:r>
      <w:r>
        <w:t xml:space="preserve">a hymn, a mantra, that is a means of worship.</w:t>
      </w:r>
      <w:r>
        <w:t xml:space="preserve">”</w:t>
      </w:r>
      <w:r>
        <w:t xml:space="preserve"> </w:t>
      </w:r>
      <w:r>
        <w:rPr>
          <w:bCs/>
          <w:b/>
        </w:rPr>
        <w:t xml:space="preserve">parijabhre</w:t>
      </w:r>
      <w:r>
        <w:t xml:space="preserve"> </w:t>
      </w:r>
      <w:r>
        <w:t xml:space="preserve">—</w:t>
      </w:r>
      <w:r>
        <w:t xml:space="preserve"> </w:t>
      </w:r>
      <w:r>
        <w:rPr>
          <w:iCs/>
          <w:i/>
        </w:rPr>
        <w:t xml:space="preserve">svatejasā parijahāra aticakrāma</w:t>
      </w:r>
      <w:r>
        <w:t xml:space="preserve">:</w:t>
      </w:r>
      <w:r>
        <w:t xml:space="preserve"> </w:t>
      </w:r>
      <w:r>
        <w:t xml:space="preserve">“</w:t>
      </w:r>
      <w:r>
        <w:t xml:space="preserve">he surpassed, with his splendour beyond measure, both earth and the two worlds — this is the sense.</w:t>
      </w:r>
      <w:r>
        <w:t xml:space="preserve">”</w:t>
      </w:r>
      <w:r>
        <w:t xml:space="preserve"> </w:t>
      </w:r>
      <w:r>
        <w:rPr>
          <w:bCs/>
          <w:b/>
        </w:rPr>
        <w:t xml:space="preserve">te</w:t>
      </w:r>
      <w:r>
        <w:t xml:space="preserve">:</w:t>
      </w:r>
      <w:r>
        <w:t xml:space="preserve"> </w:t>
      </w:r>
      <w:r>
        <w:t xml:space="preserve">“</w:t>
      </w:r>
      <w:r>
        <w:t xml:space="preserve">those heaven and earth alone never surpassed Indra’s greatness.</w:t>
      </w:r>
      <w:r>
        <w:t xml:space="preserve">”</w:t>
      </w:r>
    </w:p>
    <w:p>
      <w:pPr>
        <w:pStyle w:val="BodyText"/>
      </w:pPr>
      <w:r>
        <w:rPr>
          <w:bCs/>
          <w:b/>
        </w:rPr>
        <w:t xml:space="preserve">Vyākaraṇa-prakriyā</w:t>
      </w:r>
      <w:r>
        <w:t xml:space="preserve"> </w:t>
      </w:r>
      <w:r>
        <w:rPr>
          <w:iCs/>
          <w:i/>
        </w:rPr>
        <w:t xml:space="preserve">(pp. 505–506 — noted briefly)</w:t>
      </w:r>
      <w:r>
        <w:t xml:space="preserve"> </w:t>
      </w:r>
      <w:r>
        <w:t xml:space="preserve">—</w:t>
      </w:r>
      <w:r>
        <w:t xml:space="preserve"> </w:t>
      </w:r>
      <w:r>
        <w:rPr>
          <w:iCs/>
          <w:i/>
        </w:rPr>
        <w:t xml:space="preserve">Grammar pages, noted briefly.</w:t>
      </w:r>
      <w:r>
        <w:t xml:space="preserve"> </w:t>
      </w:r>
      <w:r>
        <w:rPr>
          <w:bCs/>
          <w:b/>
        </w:rPr>
        <w:t xml:space="preserve">arkam</w:t>
      </w:r>
      <w:r>
        <w:t xml:space="preserve">: explained under the first Rik of this sūkta (the print says</w:t>
      </w:r>
      <w:r>
        <w:t xml:space="preserve"> </w:t>
      </w:r>
      <w:r>
        <w:t xml:space="preserve">“</w:t>
      </w:r>
      <w:r>
        <w:t xml:space="preserve">in the 5th mantra of this same sūkta</w:t>
      </w:r>
      <w:r>
        <w:t xml:space="preserve">”</w:t>
      </w:r>
      <w:r>
        <w:t xml:space="preserve">, i.e. 61.5 above).</w:t>
      </w:r>
      <w:r>
        <w:t xml:space="preserve"> </w:t>
      </w:r>
      <w:r>
        <w:rPr>
          <w:bCs/>
          <w:b/>
        </w:rPr>
        <w:t xml:space="preserve">ūvuḥ</w:t>
      </w:r>
      <w:r>
        <w:t xml:space="preserve">:</w:t>
      </w:r>
      <w:r>
        <w:t xml:space="preserve"> </w:t>
      </w:r>
      <w:r>
        <w:rPr>
          <w:iCs/>
          <w:i/>
        </w:rPr>
        <w:t xml:space="preserve">veñ tantusaṃtāne</w:t>
      </w:r>
      <w:r>
        <w:t xml:space="preserve">;</w:t>
      </w:r>
      <w:r>
        <w:t xml:space="preserve"> </w:t>
      </w:r>
      <w:r>
        <w:rPr>
          <w:iCs/>
          <w:i/>
        </w:rPr>
        <w:t xml:space="preserve">liṭ</w:t>
      </w:r>
      <w:r>
        <w:t xml:space="preserve">, third plural</w:t>
      </w:r>
      <w:r>
        <w:t xml:space="preserve"> </w:t>
      </w:r>
      <w:r>
        <w:rPr>
          <w:iCs/>
          <w:i/>
        </w:rPr>
        <w:t xml:space="preserve">jhi</w:t>
      </w:r>
      <w:r>
        <w:t xml:space="preserve">,</w:t>
      </w:r>
      <w:r>
        <w:t xml:space="preserve"> </w:t>
      </w:r>
      <w:r>
        <w:rPr>
          <w:iCs/>
          <w:i/>
        </w:rPr>
        <w:t xml:space="preserve">jher jus</w:t>
      </w:r>
      <w:r>
        <w:t xml:space="preserve">:</w:t>
      </w:r>
      <w:r>
        <w:t xml:space="preserve"> </w:t>
      </w:r>
      <w:r>
        <w:rPr>
          <w:iCs/>
          <w:i/>
        </w:rPr>
        <w:t xml:space="preserve">us</w:t>
      </w:r>
      <w:r>
        <w:t xml:space="preserve">; the root becomes</w:t>
      </w:r>
      <w:r>
        <w:t xml:space="preserve"> </w:t>
      </w:r>
      <w:r>
        <w:rPr>
          <w:iCs/>
          <w:i/>
        </w:rPr>
        <w:t xml:space="preserve">vay</w:t>
      </w:r>
      <w:r>
        <w:t xml:space="preserve"> </w:t>
      </w:r>
      <w:r>
        <w:t xml:space="preserve">(</w:t>
      </w:r>
      <w:r>
        <w:rPr>
          <w:iCs/>
          <w:i/>
        </w:rPr>
        <w:t xml:space="preserve">veño vayiḥ</w:t>
      </w:r>
      <w:r>
        <w:t xml:space="preserve">);</w:t>
      </w:r>
      <w:r>
        <w:t xml:space="preserve"> </w:t>
      </w:r>
      <w:r>
        <w:rPr>
          <w:iCs/>
          <w:i/>
        </w:rPr>
        <w:t xml:space="preserve">asaṃyogāl liṭ kit</w:t>
      </w:r>
      <w:r>
        <w:t xml:space="preserve">: the suffix is treated as</w:t>
      </w:r>
      <w:r>
        <w:t xml:space="preserve"> </w:t>
      </w:r>
      <w:r>
        <w:rPr>
          <w:iCs/>
          <w:i/>
        </w:rPr>
        <w:t xml:space="preserve">kit</w:t>
      </w:r>
      <w:r>
        <w:t xml:space="preserve">, so, being in the</w:t>
      </w:r>
      <w:r>
        <w:t xml:space="preserve"> </w:t>
      </w:r>
      <w:r>
        <w:rPr>
          <w:iCs/>
          <w:i/>
        </w:rPr>
        <w:t xml:space="preserve">yājādi</w:t>
      </w:r>
      <w:r>
        <w:t xml:space="preserve"> </w:t>
      </w:r>
      <w:r>
        <w:t xml:space="preserve">group,</w:t>
      </w:r>
      <w:r>
        <w:t xml:space="preserve"> </w:t>
      </w:r>
      <w:r>
        <w:rPr>
          <w:iCs/>
          <w:i/>
        </w:rPr>
        <w:t xml:space="preserve">saṃprasāraṇa</w:t>
      </w:r>
      <w:r>
        <w:t xml:space="preserve"> </w:t>
      </w:r>
      <w:r>
        <w:t xml:space="preserve">would be given by</w:t>
      </w:r>
      <w:r>
        <w:t xml:space="preserve"> </w:t>
      </w:r>
      <w:r>
        <w:rPr>
          <w:iCs/>
          <w:i/>
        </w:rPr>
        <w:t xml:space="preserve">grahijyā…</w:t>
      </w:r>
      <w:r>
        <w:t xml:space="preserve">; two letters could take it;</w:t>
      </w:r>
      <w:r>
        <w:t xml:space="preserve"> </w:t>
      </w:r>
      <w:r>
        <w:rPr>
          <w:iCs/>
          <w:i/>
        </w:rPr>
        <w:t xml:space="preserve">na saṃprasāraṇe saṃprasāraṇam</w:t>
      </w:r>
      <w:r>
        <w:t xml:space="preserve"> </w:t>
      </w:r>
      <w:r>
        <w:t xml:space="preserve">bars</w:t>
      </w:r>
      <w:r>
        <w:t xml:space="preserve"> </w:t>
      </w:r>
      <w:r>
        <w:rPr>
          <w:iCs/>
          <w:i/>
        </w:rPr>
        <w:t xml:space="preserve">saṃprasāraṇa</w:t>
      </w:r>
      <w:r>
        <w:t xml:space="preserve"> </w:t>
      </w:r>
      <w:r>
        <w:t xml:space="preserve">of the</w:t>
      </w:r>
      <w:r>
        <w:t xml:space="preserve"> </w:t>
      </w:r>
      <w:r>
        <w:rPr>
          <w:iCs/>
          <w:i/>
        </w:rPr>
        <w:t xml:space="preserve">v</w:t>
      </w:r>
      <w:r>
        <w:t xml:space="preserve">; but as</w:t>
      </w:r>
      <w:r>
        <w:t xml:space="preserve"> </w:t>
      </w:r>
      <w:r>
        <w:rPr>
          <w:iCs/>
          <w:i/>
        </w:rPr>
        <w:t xml:space="preserve">liṭi vayo yaḥ</w:t>
      </w:r>
      <w:r>
        <w:t xml:space="preserve"> </w:t>
      </w:r>
      <w:r>
        <w:t xml:space="preserve">(Pā. 6-1-38) bars it for the</w:t>
      </w:r>
      <w:r>
        <w:t xml:space="preserve"> </w:t>
      </w:r>
      <w:r>
        <w:rPr>
          <w:iCs/>
          <w:i/>
        </w:rPr>
        <w:t xml:space="preserve">y</w:t>
      </w:r>
      <w:r>
        <w:t xml:space="preserve"> </w:t>
      </w:r>
      <w:r>
        <w:t xml:space="preserve">in this root, it falls to the</w:t>
      </w:r>
      <w:r>
        <w:t xml:space="preserve"> </w:t>
      </w:r>
      <w:r>
        <w:rPr>
          <w:iCs/>
          <w:i/>
        </w:rPr>
        <w:t xml:space="preserve">v</w:t>
      </w:r>
      <w:r>
        <w:t xml:space="preserve">; the former form (</w:t>
      </w:r>
      <w:r>
        <w:rPr>
          <w:iCs/>
          <w:i/>
        </w:rPr>
        <w:t xml:space="preserve">pūrvarūpa</w:t>
      </w:r>
      <w:r>
        <w:t xml:space="preserve">); the reduplication of</w:t>
      </w:r>
      <w:r>
        <w:t xml:space="preserve"> </w:t>
      </w:r>
      <w:r>
        <w:rPr>
          <w:iCs/>
          <w:i/>
        </w:rPr>
        <w:t xml:space="preserve">uy</w:t>
      </w:r>
      <w:r>
        <w:t xml:space="preserve">;</w:t>
      </w:r>
      <w:r>
        <w:t xml:space="preserve"> </w:t>
      </w:r>
      <w:r>
        <w:rPr>
          <w:iCs/>
          <w:i/>
        </w:rPr>
        <w:t xml:space="preserve">halādiśeṣa</w:t>
      </w:r>
      <w:r>
        <w:t xml:space="preserve">;</w:t>
      </w:r>
      <w:r>
        <w:t xml:space="preserve"> </w:t>
      </w:r>
      <w:r>
        <w:rPr>
          <w:iCs/>
          <w:i/>
        </w:rPr>
        <w:t xml:space="preserve">vaś cāsyānyatarasyāṃ kiti</w:t>
      </w:r>
      <w:r>
        <w:t xml:space="preserve"> </w:t>
      </w:r>
      <w:r>
        <w:t xml:space="preserve">(Pā. 6-1-39): optional</w:t>
      </w:r>
      <w:r>
        <w:t xml:space="preserve"> </w:t>
      </w:r>
      <w:r>
        <w:rPr>
          <w:iCs/>
          <w:i/>
        </w:rPr>
        <w:t xml:space="preserve">v</w:t>
      </w:r>
      <w:r>
        <w:t xml:space="preserve"> </w:t>
      </w:r>
      <w:r>
        <w:t xml:space="preserve">for the</w:t>
      </w:r>
      <w:r>
        <w:t xml:space="preserve"> </w:t>
      </w:r>
      <w:r>
        <w:rPr>
          <w:iCs/>
          <w:i/>
        </w:rPr>
        <w:t xml:space="preserve">y</w:t>
      </w:r>
      <w:r>
        <w:t xml:space="preserve"> </w:t>
      </w:r>
      <w:r>
        <w:t xml:space="preserve">of the root, with lengthening by the</w:t>
      </w:r>
      <w:r>
        <w:t xml:space="preserve"> </w:t>
      </w:r>
      <w:r>
        <w:rPr>
          <w:iCs/>
          <w:i/>
        </w:rPr>
        <w:t xml:space="preserve">savarṇa</w:t>
      </w:r>
      <w:r>
        <w:t xml:space="preserve">;</w:t>
      </w:r>
      <w:r>
        <w:t xml:space="preserve"> </w:t>
      </w:r>
      <w:r>
        <w:rPr>
          <w:iCs/>
          <w:i/>
        </w:rPr>
        <w:t xml:space="preserve">nighāta</w:t>
      </w:r>
      <w:r>
        <w:t xml:space="preserve">, since it follows a non-verb.</w:t>
      </w:r>
      <w:r>
        <w:t xml:space="preserve"> </w:t>
      </w:r>
      <w:r>
        <w:rPr>
          <w:bCs/>
          <w:b/>
        </w:rPr>
        <w:t xml:space="preserve">jabhre</w:t>
      </w:r>
      <w:r>
        <w:t xml:space="preserve">:</w:t>
      </w:r>
      <w:r>
        <w:t xml:space="preserve"> </w:t>
      </w:r>
      <w:r>
        <w:rPr>
          <w:iCs/>
          <w:i/>
        </w:rPr>
        <w:t xml:space="preserve">hṛñ haraṇe</w:t>
      </w:r>
      <w:r>
        <w:t xml:space="preserve">;</w:t>
      </w:r>
      <w:r>
        <w:t xml:space="preserve"> </w:t>
      </w:r>
      <w:r>
        <w:rPr>
          <w:iCs/>
          <w:i/>
        </w:rPr>
        <w:t xml:space="preserve">ñit</w:t>
      </w:r>
      <w:r>
        <w:t xml:space="preserve">, so</w:t>
      </w:r>
      <w:r>
        <w:t xml:space="preserve"> </w:t>
      </w:r>
      <w:r>
        <w:rPr>
          <w:iCs/>
          <w:i/>
        </w:rPr>
        <w:t xml:space="preserve">svaritañitaḥ kartrabhiprāye kriyāphale</w:t>
      </w:r>
      <w:r>
        <w:t xml:space="preserve">: middle voice when the fruit goes to the agent;</w:t>
      </w:r>
      <w:r>
        <w:t xml:space="preserve"> </w:t>
      </w:r>
      <w:r>
        <w:rPr>
          <w:iCs/>
          <w:i/>
        </w:rPr>
        <w:t xml:space="preserve">liṭas tajhayor eśirec</w:t>
      </w:r>
      <w:r>
        <w:t xml:space="preserve"> </w:t>
      </w:r>
      <w:r>
        <w:t xml:space="preserve">(no number printed):</w:t>
      </w:r>
      <w:r>
        <w:t xml:space="preserve"> </w:t>
      </w:r>
      <w:r>
        <w:rPr>
          <w:iCs/>
          <w:i/>
        </w:rPr>
        <w:t xml:space="preserve">ta</w:t>
      </w:r>
      <w:r>
        <w:t xml:space="preserve"> </w:t>
      </w:r>
      <w:r>
        <w:t xml:space="preserve">→</w:t>
      </w:r>
      <w:r>
        <w:t xml:space="preserve"> </w:t>
      </w:r>
      <w:r>
        <w:rPr>
          <w:iCs/>
          <w:i/>
        </w:rPr>
        <w:t xml:space="preserve">eś</w:t>
      </w:r>
      <w:r>
        <w:t xml:space="preserve">; doubling of the root;</w:t>
      </w:r>
      <w:r>
        <w:t xml:space="preserve"> </w:t>
      </w:r>
      <w:r>
        <w:rPr>
          <w:iCs/>
          <w:i/>
        </w:rPr>
        <w:t xml:space="preserve">ur at</w:t>
      </w:r>
      <w:r>
        <w:t xml:space="preserve">:</w:t>
      </w:r>
      <w:r>
        <w:t xml:space="preserve"> </w:t>
      </w:r>
      <w:r>
        <w:rPr>
          <w:iCs/>
          <w:i/>
        </w:rPr>
        <w:t xml:space="preserve">a</w:t>
      </w:r>
      <w:r>
        <w:t xml:space="preserve">;</w:t>
      </w:r>
      <w:r>
        <w:t xml:space="preserve"> </w:t>
      </w:r>
      <w:r>
        <w:rPr>
          <w:iCs/>
          <w:i/>
        </w:rPr>
        <w:t xml:space="preserve">halādiśeṣa</w:t>
      </w:r>
      <w:r>
        <w:t xml:space="preserve">;</w:t>
      </w:r>
      <w:r>
        <w:t xml:space="preserve"> </w:t>
      </w:r>
      <w:r>
        <w:rPr>
          <w:iCs/>
          <w:i/>
        </w:rPr>
        <w:t xml:space="preserve">kuhoś cuḥ</w:t>
      </w:r>
      <w:r>
        <w:t xml:space="preserve">:</w:t>
      </w:r>
      <w:r>
        <w:t xml:space="preserve"> </w:t>
      </w:r>
      <w:r>
        <w:rPr>
          <w:iCs/>
          <w:i/>
        </w:rPr>
        <w:t xml:space="preserve">cutva</w:t>
      </w:r>
      <w:r>
        <w:t xml:space="preserve">;</w:t>
      </w:r>
      <w:r>
        <w:t xml:space="preserve"> </w:t>
      </w:r>
      <w:r>
        <w:rPr>
          <w:iCs/>
          <w:i/>
        </w:rPr>
        <w:t xml:space="preserve">yaṇ</w:t>
      </w:r>
      <w:r>
        <w:t xml:space="preserve">; with</w:t>
      </w:r>
      <w:r>
        <w:t xml:space="preserve"> </w:t>
      </w:r>
      <w:r>
        <w:rPr>
          <w:iCs/>
          <w:i/>
        </w:rPr>
        <w:t xml:space="preserve">jahre</w:t>
      </w:r>
      <w:r>
        <w:t xml:space="preserve"> </w:t>
      </w:r>
      <w:r>
        <w:t xml:space="preserve">standing,</w:t>
      </w:r>
      <w:r>
        <w:t xml:space="preserve"> </w:t>
      </w:r>
      <w:r>
        <w:rPr>
          <w:iCs/>
          <w:i/>
        </w:rPr>
        <w:t xml:space="preserve">hṛgrahor bhaś chandasi</w:t>
      </w:r>
      <w:r>
        <w:t xml:space="preserve">:</w:t>
      </w:r>
      <w:r>
        <w:t xml:space="preserve"> </w:t>
      </w:r>
      <w:r>
        <w:rPr>
          <w:iCs/>
          <w:i/>
        </w:rPr>
        <w:t xml:space="preserve">ha</w:t>
      </w:r>
      <w:r>
        <w:t xml:space="preserve"> </w:t>
      </w:r>
      <w:r>
        <w:t xml:space="preserve">→</w:t>
      </w:r>
      <w:r>
        <w:t xml:space="preserve"> </w:t>
      </w:r>
      <w:r>
        <w:rPr>
          <w:iCs/>
          <w:i/>
        </w:rPr>
        <w:t xml:space="preserve">bha</w:t>
      </w:r>
      <w:r>
        <w:t xml:space="preserve">;</w:t>
      </w:r>
      <w:r>
        <w:t xml:space="preserve"> </w:t>
      </w:r>
      <w:r>
        <w:rPr>
          <w:iCs/>
          <w:i/>
        </w:rPr>
        <w:t xml:space="preserve">nighāta</w:t>
      </w:r>
      <w:r>
        <w:t xml:space="preserve">.</w:t>
      </w:r>
      <w:r>
        <w:t xml:space="preserve"> </w:t>
      </w:r>
      <w:r>
        <w:rPr>
          <w:bCs/>
          <w:b/>
        </w:rPr>
        <w:t xml:space="preserve">urvī</w:t>
      </w:r>
      <w:r>
        <w:t xml:space="preserve">: the word</w:t>
      </w:r>
      <w:r>
        <w:t xml:space="preserve"> </w:t>
      </w:r>
      <w:r>
        <w:rPr>
          <w:iCs/>
          <w:i/>
        </w:rPr>
        <w:t xml:space="preserve">uru</w:t>
      </w:r>
      <w:r>
        <w:t xml:space="preserve">, expressing a quality; in the feminine,</w:t>
      </w:r>
      <w:r>
        <w:t xml:space="preserve"> </w:t>
      </w:r>
      <w:r>
        <w:rPr>
          <w:iCs/>
          <w:i/>
        </w:rPr>
        <w:t xml:space="preserve">voto guṇavacanāt</w:t>
      </w:r>
      <w:r>
        <w:t xml:space="preserve"> </w:t>
      </w:r>
      <w:r>
        <w:t xml:space="preserve">(no number printed):</w:t>
      </w:r>
      <w:r>
        <w:t xml:space="preserve"> </w:t>
      </w:r>
      <w:r>
        <w:rPr>
          <w:iCs/>
          <w:i/>
        </w:rPr>
        <w:t xml:space="preserve">ṅīṣ</w:t>
      </w:r>
      <w:r>
        <w:t xml:space="preserve">;</w:t>
      </w:r>
      <w:r>
        <w:t xml:space="preserve"> </w:t>
      </w:r>
      <w:r>
        <w:rPr>
          <w:iCs/>
          <w:i/>
        </w:rPr>
        <w:t xml:space="preserve">yaṇ</w:t>
      </w:r>
      <w:r>
        <w:t xml:space="preserve">; end-acute from the suffix; dual</w:t>
      </w:r>
      <w:r>
        <w:t xml:space="preserve"> </w:t>
      </w:r>
      <w:r>
        <w:rPr>
          <w:iCs/>
          <w:i/>
        </w:rPr>
        <w:t xml:space="preserve">au</w:t>
      </w:r>
      <w:r>
        <w:t xml:space="preserve">:</w:t>
      </w:r>
      <w:r>
        <w:t xml:space="preserve"> </w:t>
      </w:r>
      <w:r>
        <w:rPr>
          <w:iCs/>
          <w:i/>
        </w:rPr>
        <w:t xml:space="preserve">vā chandasi</w:t>
      </w:r>
      <w:r>
        <w:t xml:space="preserve">: lengthening by the earlier similar vowel.</w:t>
      </w:r>
      <w:r>
        <w:t xml:space="preserve"> </w:t>
      </w:r>
      <w:r>
        <w:rPr>
          <w:bCs/>
          <w:b/>
        </w:rPr>
        <w:t xml:space="preserve">staḥ</w:t>
      </w:r>
      <w:r>
        <w:t xml:space="preserve">:</w:t>
      </w:r>
      <w:r>
        <w:t xml:space="preserve"> </w:t>
      </w:r>
      <w:r>
        <w:rPr>
          <w:iCs/>
          <w:i/>
        </w:rPr>
        <w:t xml:space="preserve">asa bhuvi</w:t>
      </w:r>
      <w:r>
        <w:t xml:space="preserve">;</w:t>
      </w:r>
      <w:r>
        <w:t xml:space="preserve"> </w:t>
      </w:r>
      <w:r>
        <w:rPr>
          <w:iCs/>
          <w:i/>
        </w:rPr>
        <w:t xml:space="preserve">laṭ</w:t>
      </w:r>
      <w:r>
        <w:t xml:space="preserve">, third dual</w:t>
      </w:r>
      <w:r>
        <w:t xml:space="preserve"> </w:t>
      </w:r>
      <w:r>
        <w:rPr>
          <w:iCs/>
          <w:i/>
        </w:rPr>
        <w:t xml:space="preserve">tas</w:t>
      </w:r>
      <w:r>
        <w:t xml:space="preserve">;</w:t>
      </w:r>
      <w:r>
        <w:t xml:space="preserve"> </w:t>
      </w:r>
      <w:r>
        <w:rPr>
          <w:iCs/>
          <w:i/>
        </w:rPr>
        <w:t xml:space="preserve">sārvadhātukam apit</w:t>
      </w:r>
      <w:r>
        <w:t xml:space="preserve"> </w:t>
      </w:r>
      <w:r>
        <w:t xml:space="preserve">being</w:t>
      </w:r>
      <w:r>
        <w:t xml:space="preserve"> </w:t>
      </w:r>
      <w:r>
        <w:rPr>
          <w:iCs/>
          <w:i/>
        </w:rPr>
        <w:t xml:space="preserve">ṅit</w:t>
      </w:r>
      <w:r>
        <w:t xml:space="preserve">,</w:t>
      </w:r>
      <w:r>
        <w:t xml:space="preserve"> </w:t>
      </w:r>
      <w:r>
        <w:rPr>
          <w:iCs/>
          <w:i/>
        </w:rPr>
        <w:t xml:space="preserve">śnasor allopaḥ</w:t>
      </w:r>
      <w:r>
        <w:t xml:space="preserve"> </w:t>
      </w:r>
      <w:r>
        <w:t xml:space="preserve">(Pā. 6-4-111): loss of the root’s</w:t>
      </w:r>
      <w:r>
        <w:t xml:space="preserve"> </w:t>
      </w:r>
      <w:r>
        <w:rPr>
          <w:iCs/>
          <w:i/>
        </w:rPr>
        <w:t xml:space="preserve">a</w:t>
      </w:r>
      <w:r>
        <w:t xml:space="preserve">; the</w:t>
      </w:r>
      <w:r>
        <w:t xml:space="preserve"> </w:t>
      </w:r>
      <w:r>
        <w:rPr>
          <w:iCs/>
          <w:i/>
        </w:rPr>
        <w:t xml:space="preserve">s</w:t>
      </w:r>
      <w:r>
        <w:t xml:space="preserve"> </w:t>
      </w:r>
      <w:r>
        <w:t xml:space="preserve">of the suffix:</w:t>
      </w:r>
      <w:r>
        <w:t xml:space="preserve"> </w:t>
      </w:r>
      <w:r>
        <w:rPr>
          <w:iCs/>
          <w:i/>
        </w:rPr>
        <w:t xml:space="preserve">rutva</w:t>
      </w:r>
      <w:r>
        <w:t xml:space="preserve">,</w:t>
      </w:r>
      <w:r>
        <w:t xml:space="preserve"> </w:t>
      </w:r>
      <w:r>
        <w:rPr>
          <w:iCs/>
          <w:i/>
        </w:rPr>
        <w:t xml:space="preserve">visarga</w:t>
      </w:r>
      <w:r>
        <w:t xml:space="preserve">;</w:t>
      </w:r>
      <w:r>
        <w:t xml:space="preserve"> </w:t>
      </w:r>
      <w:r>
        <w:rPr>
          <w:iCs/>
          <w:i/>
        </w:rPr>
        <w:t xml:space="preserve">nighāta</w:t>
      </w:r>
      <w:r>
        <w:t xml:space="preserve">; the</w:t>
      </w:r>
      <w:r>
        <w:t xml:space="preserve"> </w:t>
      </w:r>
      <w:r>
        <w:rPr>
          <w:iCs/>
          <w:i/>
        </w:rPr>
        <w:t xml:space="preserve">s</w:t>
      </w:r>
      <w:r>
        <w:t xml:space="preserve"> </w:t>
      </w:r>
      <w:r>
        <w:t xml:space="preserve">of the root after</w:t>
      </w:r>
      <w:r>
        <w:t xml:space="preserve"> </w:t>
      </w:r>
      <w:r>
        <w:rPr>
          <w:iCs/>
          <w:i/>
        </w:rPr>
        <w:t xml:space="preserve">pari</w:t>
      </w:r>
      <w:r>
        <w:t xml:space="preserve"> </w:t>
      </w:r>
      <w:r>
        <w:t xml:space="preserve">becomes</w:t>
      </w:r>
      <w:r>
        <w:t xml:space="preserve"> </w:t>
      </w:r>
      <w:r>
        <w:rPr>
          <w:iCs/>
          <w:i/>
        </w:rPr>
        <w:t xml:space="preserve">ṣ</w:t>
      </w:r>
      <w:r>
        <w:t xml:space="preserve"> </w:t>
      </w:r>
      <w:r>
        <w:t xml:space="preserve">by</w:t>
      </w:r>
      <w:r>
        <w:t xml:space="preserve"> </w:t>
      </w:r>
      <w:r>
        <w:rPr>
          <w:iCs/>
          <w:i/>
        </w:rPr>
        <w:t xml:space="preserve">upasargāt prādurbhyām astir yacparaḥ</w:t>
      </w:r>
      <w:r>
        <w:t xml:space="preserve"> </w:t>
      </w:r>
      <w:r>
        <w:t xml:space="preserve">(Pā. 8-3-87) — so</w:t>
      </w:r>
      <w:r>
        <w:t xml:space="preserve"> </w:t>
      </w:r>
      <w:r>
        <w:rPr>
          <w:iCs/>
          <w:i/>
        </w:rPr>
        <w:t xml:space="preserve">pari ṣṭaḥ</w:t>
      </w:r>
      <w:r>
        <w:t xml:space="preserve"> </w:t>
      </w:r>
      <w:r>
        <w:t xml:space="preserve">in the Saṃhitā; then by</w:t>
      </w:r>
      <w:r>
        <w:t xml:space="preserve"> </w:t>
      </w:r>
      <w:r>
        <w:rPr>
          <w:iCs/>
          <w:i/>
        </w:rPr>
        <w:t xml:space="preserve">ṣṭunā ṣṭuḥ</w:t>
      </w:r>
      <w:r>
        <w:t xml:space="preserve"> </w:t>
      </w:r>
      <w:r>
        <w:t xml:space="preserve">the</w:t>
      </w:r>
      <w:r>
        <w:t xml:space="preserve"> </w:t>
      </w:r>
      <w:r>
        <w:rPr>
          <w:iCs/>
          <w:i/>
        </w:rPr>
        <w:t xml:space="preserve">t</w:t>
      </w:r>
      <w:r>
        <w:t xml:space="preserve"> </w:t>
      </w:r>
      <w:r>
        <w:t xml:space="preserve">of the suffix becomes</w:t>
      </w:r>
      <w:r>
        <w:t xml:space="preserve"> </w:t>
      </w:r>
      <w:r>
        <w:rPr>
          <w:iCs/>
          <w:i/>
        </w:rPr>
        <w:t xml:space="preserve">ṭ</w:t>
      </w:r>
      <w:r>
        <w:t xml:space="preserve">.</w:t>
      </w:r>
    </w:p>
    <w:p>
      <w:r>
        <w:pict>
          <v:rect style="width:0;height:1.5pt" o:hralign="center" o:hrstd="t" o:hr="t"/>
        </w:pict>
      </w:r>
    </w:p>
    <w:p>
      <w:r>
        <w:pict>
          <v:rect style="width:0;height:1.5pt" o:hralign="center" o:hrstd="t" o:hr="t"/>
        </w:pict>
      </w:r>
    </w:p>
    <w:bookmarkEnd w:id="213"/>
    <w:bookmarkStart w:id="214" w:name="rik-61.9-pp.-506509-pdf-522525"/>
    <w:p>
      <w:pPr>
        <w:pStyle w:val="Heading3"/>
      </w:pPr>
      <w:r>
        <w:t xml:space="preserve">Rik 61.9 (pp. 506–509, PDF 522–525)</w:t>
      </w:r>
    </w:p>
    <w:p>
      <w:pPr>
        <w:pStyle w:val="FirstParagraph"/>
      </w:pPr>
      <w:r>
        <w:rPr>
          <w:bCs/>
          <w:b/>
        </w:rPr>
        <w:t xml:space="preserve">Saṃhitā-pāṭha</w:t>
      </w:r>
      <w:r>
        <w:t xml:space="preserve"> </w:t>
      </w:r>
      <w:r>
        <w:rPr>
          <w:iCs/>
          <w:i/>
        </w:rPr>
        <w:t xml:space="preserve">(p. 506; accents as printed; the anudātta under</w:t>
      </w:r>
      <w:r>
        <w:t xml:space="preserve"> </w:t>
      </w:r>
      <w:r>
        <w:t xml:space="preserve">dro</w:t>
      </w:r>
      <w:r>
        <w:t xml:space="preserve"> </w:t>
      </w:r>
      <w:r>
        <w:rPr>
          <w:iCs/>
          <w:i/>
        </w:rPr>
        <w:t xml:space="preserve">of</w:t>
      </w:r>
      <w:r>
        <w:t xml:space="preserve"> </w:t>
      </w:r>
      <w:r>
        <w:t xml:space="preserve">indro</w:t>
      </w:r>
      <w:r>
        <w:t xml:space="preserve"> </w:t>
      </w:r>
      <w:r>
        <w:rPr>
          <w:iCs/>
          <w:i/>
        </w:rPr>
        <w:t xml:space="preserve">(before</w:t>
      </w:r>
      <w:r>
        <w:t xml:space="preserve"> </w:t>
      </w:r>
      <w:r>
        <w:t xml:space="preserve">da̱ma</w:t>
      </w:r>
      <w:r>
        <w:rPr>
          <w:iCs/>
          <w:i/>
        </w:rPr>
        <w:t xml:space="preserve">) is as printed [accent ?])</w:t>
      </w:r>
    </w:p>
    <w:p>
      <w:pPr>
        <w:pStyle w:val="BlockText"/>
      </w:pPr>
      <w:r>
        <w:rPr>
          <w:bCs/>
          <w:b/>
        </w:rPr>
        <w:t xml:space="preserve">अ॒स्येदे॒व प्र रि॑रिचे महि॒त्वं दि॒वस्पृ॑थि॒व्याः पर्य॒न्तरि॑क्षात् ।</w:t>
      </w:r>
      <w:r>
        <w:t xml:space="preserve"> </w:t>
      </w:r>
      <w:r>
        <w:rPr>
          <w:bCs/>
          <w:b/>
        </w:rPr>
        <w:t xml:space="preserve">स्व॒राळिन्द्रो॒ द॒म आ वि॒श्वगू॑र्तः स्व॒रिरम॑त्रो ववक्षे रणा॑य ॥ ९ ॥</w:t>
      </w:r>
    </w:p>
    <w:p>
      <w:pPr>
        <w:pStyle w:val="FirstParagraph"/>
      </w:pPr>
      <w:r>
        <w:rPr>
          <w:iCs/>
          <w:i/>
        </w:rPr>
        <w:t xml:space="preserve">asyéd evá prá ririce mahitváṃ divás pṛthivyā́ḥ páry antárikṣāt |</w:t>
      </w:r>
      <w:r>
        <w:t xml:space="preserve"> </w:t>
      </w:r>
      <w:r>
        <w:rPr>
          <w:iCs/>
          <w:i/>
        </w:rPr>
        <w:t xml:space="preserve">svarā́ḷ índro damá ā́ viśvágūrtaḥ svarír ámatro vavakṣe ráṇāya || 9 ||</w:t>
      </w:r>
    </w:p>
    <w:p>
      <w:pPr>
        <w:pStyle w:val="BodyText"/>
      </w:pPr>
      <w:r>
        <w:rPr>
          <w:bCs/>
          <w:b/>
        </w:rPr>
        <w:t xml:space="preserve">Pada-pāṭha</w:t>
      </w:r>
      <w:r>
        <w:t xml:space="preserve"> </w:t>
      </w:r>
      <w:r>
        <w:rPr>
          <w:iCs/>
          <w:i/>
        </w:rPr>
        <w:t xml:space="preserve">(p. 506)</w:t>
      </w:r>
    </w:p>
    <w:p>
      <w:pPr>
        <w:pStyle w:val="BlockText"/>
      </w:pPr>
      <w:r>
        <w:t xml:space="preserve">अस्य । इत् । एव । प्र । रिरिचे । महिऽत्वम् । दिवः । पृथिव्याः । परि । अन्तरिक्षात् ।</w:t>
      </w:r>
      <w:r>
        <w:t xml:space="preserve"> </w:t>
      </w:r>
      <w:r>
        <w:t xml:space="preserve">स्वऽराट् । इन्द्रः । दमे । आ । विश्वऽगूर्तः । सुऽअरिः । अमत्रः । ववक्षे । रणाय ॥ ९ ॥</w:t>
      </w:r>
    </w:p>
    <w:p>
      <w:pPr>
        <w:pStyle w:val="FirstParagraph"/>
      </w:pPr>
      <w:r>
        <w:rPr>
          <w:iCs/>
          <w:i/>
        </w:rPr>
        <w:t xml:space="preserve">asya | it | eva | pra | ririce | mahi-tvam | divaḥ | pṛthivyāḥ | pari | antarikṣāt |</w:t>
      </w:r>
      <w:r>
        <w:t xml:space="preserve"> </w:t>
      </w:r>
      <w:r>
        <w:rPr>
          <w:iCs/>
          <w:i/>
        </w:rPr>
        <w:t xml:space="preserve">sva-rāṭ | indraḥ | dame | ā | viśva-gūrtaḥ | su-ariḥ | amatraḥ | vavakṣe | raṇāya || 9 ||</w:t>
      </w:r>
    </w:p>
    <w:p>
      <w:pPr>
        <w:pStyle w:val="BodyText"/>
      </w:pPr>
      <w:r>
        <w:rPr>
          <w:bCs/>
          <w:b/>
        </w:rPr>
        <w:t xml:space="preserve">Sāyaṇa-bhāṣya</w:t>
      </w:r>
      <w:r>
        <w:t xml:space="preserve"> </w:t>
      </w:r>
      <w:r>
        <w:rPr>
          <w:iCs/>
          <w:i/>
        </w:rPr>
        <w:t xml:space="preserve">(pp. 506–507)</w:t>
      </w:r>
    </w:p>
    <w:p>
      <w:pPr>
        <w:pStyle w:val="BlockText"/>
      </w:pPr>
      <w:r>
        <w:rPr>
          <w:bCs/>
          <w:b/>
        </w:rPr>
        <w:t xml:space="preserve">अस्येदेव । इदिति पादपूरणः । अस्यैवेन्द्रस्य महित्वं माहात्म्यं प्र रिरिचे । अतिरिच्यते । अधिकं भवतीत्यर्थः । अत्रोपसर्गो धात्वर्थस्य निवृत्तिमाचष्टे । यथा प्रस्मरणं प्रस्थानमिति । कुतः सकाशात्प्ररिरिच इत्यत आह । दिवो द्युलोकात् पृथिव्या भूलोकात् अन्तरिक्षात् द्यावापृथिव्योर्मध्ये वर्तमानादन्तरिक्षलोकाच्च । पर्युपर्यर्थः । त्रींल्लोकानतीत्योपरि प्ररिरिचे इत्यर्थः । दमे दमयितव्ये विषये स्वराट् स्वेनैव तेजसा राजमानो विश्वगूर्तो विश्वस्मिन्सर्वस्मिन्कार्य उद्गूर्णः समर्थः । यद्वा । विश्वं सर्वमायुधं गूर्तमुद्यतं यस्य स तथोक्तः । स्वरिः । शोभनशत्रुकः । शोभने शत्रौ हन्तव्ये सति हन्ता वीर्यवत्तम इति गम्यते । यथाकवारं दिव्यं शासमिन्द्रं । ऋग्वे. ३-४७-५ इति । अकुत्सितारिमिति हि तस्यार्थः । अमत्रो यद्धादिषु गमनकुशलः । मात्रयेयत्तया रहितो वा । अमत्रोऽमात्रो महान्भवत्यभ्यमितो वेति यास्कः । नि. ६-२३ । एवंभूत इन्द्रो रणाय युद्धमा ववक्षे । आवहति । मेघान्प्रापयति । मेघैः परस्परयुद्धं कारयित्वा वृष्टिं चकारेति भावः । यद्वा । युद्धाय स्वकीयान्भटान्गमयति ॥</w:t>
      </w:r>
    </w:p>
    <w:p>
      <w:pPr>
        <w:pStyle w:val="FirstParagraph"/>
      </w:pPr>
      <w:r>
        <w:rPr>
          <w:iCs/>
          <w:i/>
        </w:rPr>
        <w:t xml:space="preserve">asyed eva | id iti pādapūraṇaḥ | asyaivendrasya mahitvaṃ māhātmyaṃ pra ririce | atiricyate | adhikaṃ bhavatīty arthaḥ | atropasargo dhātvarthasya nivṛttim ācaṣṭe | yathā prasmaraṇaṃ prasthānam iti | kutaḥ sakāśāt praririca ity ata āha | divo dyulokāt pṛthivyā bhūlokāt antarikṣāt dyāvāpṛthivyor madhye vartamānād antarikṣalokāc ca | pary upary arthaḥ | trīṃl lokān atītyopari praricire ity arthaḥ | dame damayitavye viṣaye svarāṭ svenaiva tejasā rājamāno viśvagūrto viśvasmin sarvasmin kārya udgūrṇaḥ samarthaḥ | yadvā | viśvaṃ sarvam āyudhaṃ gūrtam udyataṃ yasya sa tathoktaḥ | svariḥ | śobhanaśatrukaḥ | śobhane śatrau hantavye sati hantā vīryavattama iti gamyate | yathākavāraṃ divyaṃ śāsam indraṃ | ṛgve. 3-47-5 iti | akutsitārim iti hi tasyārthaḥ | amatro yuddhādiṣu gamanakuśalaḥ | mātrayeyattayā rahito vā | amatro ’mātro mahān bhavaty abhyamito veti yāskaḥ | ni. 6-23 | evaṃbhūta indro raṇāya yuddham ā vavakṣe | āvahati | meghān prāpayati | meghaiḥ parasparayuddhaṃ kārayitvā vṛṣṭiṃ cakāreti bhāvaḥ | yadvā | yuddhāya svakīyān bhaṭān gamayati ||</w:t>
      </w:r>
    </w:p>
    <w:p>
      <w:pPr>
        <w:pStyle w:val="BodyText"/>
      </w:pPr>
      <w:r>
        <w:rPr>
          <w:iCs/>
          <w:i/>
        </w:rPr>
        <w:t xml:space="preserve">(Reading notes: the print has</w:t>
      </w:r>
      <w:r>
        <w:rPr>
          <w:iCs/>
          <w:i/>
        </w:rPr>
        <w:t xml:space="preserve"> </w:t>
      </w:r>
      <w:r>
        <w:t xml:space="preserve">praririce* [</w:t>
      </w:r>
      <w:r>
        <w:rPr>
          <w:iCs/>
          <w:i/>
        </w:rPr>
        <w:t xml:space="preserve">ririce</w:t>
      </w:r>
      <w:r>
        <w:t xml:space="preserve">] in</w:t>
      </w:r>
      <w:r>
        <w:t xml:space="preserve"> </w:t>
      </w:r>
      <w:r>
        <w:t xml:space="preserve">“</w:t>
      </w:r>
      <w:r>
        <w:t xml:space="preserve">kutaḥ sakāśāt praririca</w:t>
      </w:r>
      <w:r>
        <w:t xml:space="preserve">”</w:t>
      </w:r>
      <w:r>
        <w:t xml:space="preserve">, as the heading of the question — I give it as printed, [?]; the quotation is printed</w:t>
      </w:r>
      <w:r>
        <w:t xml:space="preserve"> </w:t>
      </w:r>
      <w:r>
        <w:rPr>
          <w:iCs/>
          <w:i/>
        </w:rPr>
        <w:t xml:space="preserve">yathākavāraṃ divyaṃ śāsam indraṃ</w:t>
      </w:r>
      <w:r>
        <w:t xml:space="preserve"> </w:t>
      </w:r>
      <w:r>
        <w:t xml:space="preserve">in the bhāṣya and</w:t>
      </w:r>
      <w:r>
        <w:t xml:space="preserve"> </w:t>
      </w:r>
      <w:r>
        <w:rPr>
          <w:iCs/>
          <w:i/>
        </w:rPr>
        <w:t xml:space="preserve">akevāriṃ divyaṃ śāsam indraṃ</w:t>
      </w:r>
      <w:r>
        <w:t xml:space="preserve"> </w:t>
      </w:r>
      <w:r>
        <w:t xml:space="preserve">in the Special Topics, both with Ṛg 3-47-5. The grammatical tail, p. 507, is characterized, not transcribed:</w:t>
      </w:r>
      <w:r>
        <w:t xml:space="preserve"> </w:t>
      </w:r>
      <w:r>
        <w:rPr>
          <w:bCs/>
          <w:b/>
        </w:rPr>
        <w:t xml:space="preserve">asya</w:t>
      </w:r>
      <w:r>
        <w:t xml:space="preserve"> </w:t>
      </w:r>
      <w:r>
        <w:t xml:space="preserve">— the word</w:t>
      </w:r>
      <w:r>
        <w:t xml:space="preserve"> </w:t>
      </w:r>
      <w:r>
        <w:rPr>
          <w:iCs/>
          <w:i/>
        </w:rPr>
        <w:t xml:space="preserve">idam</w:t>
      </w:r>
      <w:r>
        <w:t xml:space="preserve">, the ending acute;</w:t>
      </w:r>
      <w:r>
        <w:t xml:space="preserve"> </w:t>
      </w:r>
      <w:r>
        <w:rPr>
          <w:bCs/>
          <w:b/>
        </w:rPr>
        <w:t xml:space="preserve">ririce</w:t>
      </w:r>
      <w:r>
        <w:t xml:space="preserve"> </w:t>
      </w:r>
      <w:r>
        <w:t xml:space="preserve">—</w:t>
      </w:r>
      <w:r>
        <w:t xml:space="preserve"> </w:t>
      </w:r>
      <w:r>
        <w:rPr>
          <w:iCs/>
          <w:i/>
        </w:rPr>
        <w:t xml:space="preserve">ricir virecane</w:t>
      </w:r>
      <w:r>
        <w:t xml:space="preserve">, the perfect in the passive sense (</w:t>
      </w:r>
      <w:r>
        <w:rPr>
          <w:iCs/>
          <w:i/>
        </w:rPr>
        <w:t xml:space="preserve">chandasi luṅlaṅliṭaḥ</w:t>
      </w:r>
      <w:r>
        <w:t xml:space="preserve">),</w:t>
      </w:r>
      <w:r>
        <w:t xml:space="preserve"> </w:t>
      </w:r>
      <w:r>
        <w:rPr>
          <w:iCs/>
          <w:i/>
        </w:rPr>
        <w:t xml:space="preserve">eś</w:t>
      </w:r>
      <w:r>
        <w:t xml:space="preserve"> </w:t>
      </w:r>
      <w:r>
        <w:t xml:space="preserve">in place of</w:t>
      </w:r>
      <w:r>
        <w:t xml:space="preserve"> </w:t>
      </w:r>
      <w:r>
        <w:rPr>
          <w:iCs/>
          <w:i/>
        </w:rPr>
        <w:t xml:space="preserve">ta</w:t>
      </w:r>
      <w:r>
        <w:t xml:space="preserve">, reduplication;</w:t>
      </w:r>
      <w:r>
        <w:t xml:space="preserve"> </w:t>
      </w:r>
      <w:r>
        <w:rPr>
          <w:bCs/>
          <w:b/>
        </w:rPr>
        <w:t xml:space="preserve">pṛthivyāḥ</w:t>
      </w:r>
      <w:r>
        <w:t xml:space="preserve"> </w:t>
      </w:r>
      <w:r>
        <w:t xml:space="preserve">—</w:t>
      </w:r>
      <w:r>
        <w:t xml:space="preserve"> </w:t>
      </w:r>
      <w:r>
        <w:rPr>
          <w:iCs/>
          <w:i/>
        </w:rPr>
        <w:t xml:space="preserve">udāttayaṇo hal pūrvāt</w:t>
      </w:r>
      <w:r>
        <w:t xml:space="preserve">;</w:t>
      </w:r>
      <w:r>
        <w:t xml:space="preserve"> </w:t>
      </w:r>
      <w:r>
        <w:rPr>
          <w:bCs/>
          <w:b/>
        </w:rPr>
        <w:t xml:space="preserve">svarāṭ</w:t>
      </w:r>
      <w:r>
        <w:t xml:space="preserve"> </w:t>
      </w:r>
      <w:r>
        <w:t xml:space="preserve">—</w:t>
      </w:r>
      <w:r>
        <w:t xml:space="preserve"> </w:t>
      </w:r>
      <w:r>
        <w:rPr>
          <w:iCs/>
          <w:i/>
        </w:rPr>
        <w:t xml:space="preserve">rāja dīptau</w:t>
      </w:r>
      <w:r>
        <w:t xml:space="preserve">,</w:t>
      </w:r>
      <w:r>
        <w:t xml:space="preserve"> </w:t>
      </w:r>
      <w:r>
        <w:rPr>
          <w:iCs/>
          <w:i/>
        </w:rPr>
        <w:t xml:space="preserve">kvip</w:t>
      </w:r>
      <w:r>
        <w:t xml:space="preserve">,</w:t>
      </w:r>
      <w:r>
        <w:t xml:space="preserve"> </w:t>
      </w:r>
      <w:r>
        <w:rPr>
          <w:iCs/>
          <w:i/>
        </w:rPr>
        <w:t xml:space="preserve">jaśtva</w:t>
      </w:r>
      <w:r>
        <w:t xml:space="preserve">;</w:t>
      </w:r>
      <w:r>
        <w:t xml:space="preserve"> </w:t>
      </w:r>
      <w:r>
        <w:rPr>
          <w:bCs/>
          <w:b/>
        </w:rPr>
        <w:t xml:space="preserve">dame</w:t>
      </w:r>
      <w:r>
        <w:t xml:space="preserve"> </w:t>
      </w:r>
      <w:r>
        <w:t xml:space="preserve">—</w:t>
      </w:r>
      <w:r>
        <w:t xml:space="preserve"> </w:t>
      </w:r>
      <w:r>
        <w:rPr>
          <w:iCs/>
          <w:i/>
        </w:rPr>
        <w:t xml:space="preserve">damu upaśame</w:t>
      </w:r>
      <w:r>
        <w:t xml:space="preserve">,</w:t>
      </w:r>
      <w:r>
        <w:t xml:space="preserve"> </w:t>
      </w:r>
      <w:r>
        <w:rPr>
          <w:iCs/>
          <w:i/>
        </w:rPr>
        <w:t xml:space="preserve">ghañ</w:t>
      </w:r>
      <w:r>
        <w:t xml:space="preserve"> </w:t>
      </w:r>
      <w:r>
        <w:t xml:space="preserve">in the passive, the</w:t>
      </w:r>
      <w:r>
        <w:t xml:space="preserve"> </w:t>
      </w:r>
      <w:r>
        <w:rPr>
          <w:iCs/>
          <w:i/>
        </w:rPr>
        <w:t xml:space="preserve">vṛddhi</w:t>
      </w:r>
      <w:r>
        <w:t xml:space="preserve"> </w:t>
      </w:r>
      <w:r>
        <w:t xml:space="preserve">barred (Pā. 7-3-34);</w:t>
      </w:r>
      <w:r>
        <w:t xml:space="preserve"> </w:t>
      </w:r>
      <w:r>
        <w:rPr>
          <w:bCs/>
          <w:b/>
        </w:rPr>
        <w:t xml:space="preserve">viśvagūrtaḥ</w:t>
      </w:r>
      <w:r>
        <w:t xml:space="preserve"> </w:t>
      </w:r>
      <w:r>
        <w:t xml:space="preserve">—</w:t>
      </w:r>
      <w:r>
        <w:t xml:space="preserve"> </w:t>
      </w:r>
      <w:r>
        <w:rPr>
          <w:iCs/>
          <w:i/>
        </w:rPr>
        <w:t xml:space="preserve">gṝ nigaraṇe</w:t>
      </w:r>
      <w:r>
        <w:t xml:space="preserve"> </w:t>
      </w:r>
      <w:r>
        <w:t xml:space="preserve">/</w:t>
      </w:r>
      <w:r>
        <w:t xml:space="preserve"> </w:t>
      </w:r>
      <w:r>
        <w:rPr>
          <w:iCs/>
          <w:i/>
        </w:rPr>
        <w:t xml:space="preserve">gūrī udyamane</w:t>
      </w:r>
      <w:r>
        <w:t xml:space="preserve">,</w:t>
      </w:r>
      <w:r>
        <w:t xml:space="preserve"> </w:t>
      </w:r>
      <w:r>
        <w:rPr>
          <w:iCs/>
          <w:i/>
        </w:rPr>
        <w:t xml:space="preserve">kta</w:t>
      </w:r>
      <w:r>
        <w:t xml:space="preserve">,</w:t>
      </w:r>
      <w:r>
        <w:t xml:space="preserve"> </w:t>
      </w:r>
      <w:r>
        <w:rPr>
          <w:iCs/>
          <w:i/>
        </w:rPr>
        <w:t xml:space="preserve">gūrta</w:t>
      </w:r>
      <w:r>
        <w:t xml:space="preserve">;</w:t>
      </w:r>
      <w:r>
        <w:t xml:space="preserve"> </w:t>
      </w:r>
      <w:r>
        <w:rPr>
          <w:bCs/>
          <w:b/>
        </w:rPr>
        <w:t xml:space="preserve">amatraḥ</w:t>
      </w:r>
      <w:r>
        <w:t xml:space="preserve"> </w:t>
      </w:r>
      <w:r>
        <w:t xml:space="preserve">—</w:t>
      </w:r>
      <w:r>
        <w:t xml:space="preserve"> </w:t>
      </w:r>
      <w:r>
        <w:rPr>
          <w:iCs/>
          <w:i/>
        </w:rPr>
        <w:t xml:space="preserve">ama gatyādiṣu</w:t>
      </w:r>
      <w:r>
        <w:t xml:space="preserve">,</w:t>
      </w:r>
      <w:r>
        <w:t xml:space="preserve"> </w:t>
      </w:r>
      <w:r>
        <w:rPr>
          <w:iCs/>
          <w:i/>
        </w:rPr>
        <w:t xml:space="preserve">atran</w:t>
      </w:r>
      <w:r>
        <w:t xml:space="preserve"> </w:t>
      </w:r>
      <w:r>
        <w:t xml:space="preserve">(no number in the tail);</w:t>
      </w:r>
      <w:r>
        <w:t xml:space="preserve"> </w:t>
      </w:r>
      <w:r>
        <w:rPr>
          <w:bCs/>
          <w:b/>
        </w:rPr>
        <w:t xml:space="preserve">vavakṣe</w:t>
      </w:r>
      <w:r>
        <w:t xml:space="preserve"> </w:t>
      </w:r>
      <w:r>
        <w:t xml:space="preserve">—</w:t>
      </w:r>
      <w:r>
        <w:t xml:space="preserve"> </w:t>
      </w:r>
      <w:r>
        <w:rPr>
          <w:iCs/>
          <w:i/>
        </w:rPr>
        <w:t xml:space="preserve">vah</w:t>
      </w:r>
      <w:r>
        <w:t xml:space="preserve">,</w:t>
      </w:r>
      <w:r>
        <w:t xml:space="preserve"> </w:t>
      </w:r>
      <w:r>
        <w:rPr>
          <w:iCs/>
          <w:i/>
        </w:rPr>
        <w:t xml:space="preserve">leṭ</w:t>
      </w:r>
      <w:r>
        <w:t xml:space="preserve">,</w:t>
      </w:r>
      <w:r>
        <w:t xml:space="preserve"> </w:t>
      </w:r>
      <w:r>
        <w:rPr>
          <w:iCs/>
          <w:i/>
        </w:rPr>
        <w:t xml:space="preserve">sip</w:t>
      </w:r>
      <w:r>
        <w:t xml:space="preserve">,</w:t>
      </w:r>
      <w:r>
        <w:t xml:space="preserve"> </w:t>
      </w:r>
      <w:r>
        <w:rPr>
          <w:iCs/>
          <w:i/>
        </w:rPr>
        <w:t xml:space="preserve">śap</w:t>
      </w:r>
      <w:r>
        <w:t xml:space="preserve"> </w:t>
      </w:r>
      <w:r>
        <w:t xml:space="preserve">→</w:t>
      </w:r>
      <w:r>
        <w:t xml:space="preserve"> </w:t>
      </w:r>
      <w:r>
        <w:rPr>
          <w:iCs/>
          <w:i/>
        </w:rPr>
        <w:t xml:space="preserve">ślu</w:t>
      </w:r>
      <w:r>
        <w:t xml:space="preserve">, reduplication,</w:t>
      </w:r>
      <w:r>
        <w:t xml:space="preserve"> </w:t>
      </w:r>
      <w:r>
        <w:rPr>
          <w:iCs/>
          <w:i/>
        </w:rPr>
        <w:t xml:space="preserve">hoḍhaḥ</w:t>
      </w:r>
      <w:r>
        <w:t xml:space="preserve">,</w:t>
      </w:r>
      <w:r>
        <w:t xml:space="preserve"> </w:t>
      </w:r>
      <w:r>
        <w:rPr>
          <w:iCs/>
          <w:i/>
        </w:rPr>
        <w:t xml:space="preserve">ṣaḍhoḥ kaḥ si</w:t>
      </w:r>
      <w:r>
        <w:t xml:space="preserve">;</w:t>
      </w:r>
      <w:r>
        <w:t xml:space="preserve"> </w:t>
      </w:r>
      <w:r>
        <w:rPr>
          <w:bCs/>
          <w:b/>
        </w:rPr>
        <w:t xml:space="preserve">raṇāya</w:t>
      </w:r>
      <w:r>
        <w:t xml:space="preserve"> </w:t>
      </w:r>
      <w:r>
        <w:t xml:space="preserve">— the dative,</w:t>
      </w:r>
      <w:r>
        <w:t xml:space="preserve"> </w:t>
      </w:r>
      <w:r>
        <w:rPr>
          <w:iCs/>
          <w:i/>
        </w:rPr>
        <w:t xml:space="preserve">kriyāgrahaṇaṃ kartavyam</w:t>
      </w:r>
      <w:r>
        <w:t xml:space="preserve"> </w:t>
      </w:r>
      <w:r>
        <w:t xml:space="preserve">(the</w:t>
      </w:r>
      <w:r>
        <w:t xml:space="preserve"> </w:t>
      </w:r>
      <w:r>
        <w:rPr>
          <w:iCs/>
          <w:i/>
        </w:rPr>
        <w:t xml:space="preserve">vārttika</w:t>
      </w:r>
      <w:r>
        <w:t xml:space="preserve">), or</w:t>
      </w:r>
      <w:r>
        <w:t xml:space="preserve"> </w:t>
      </w:r>
      <w:r>
        <w:rPr>
          <w:iCs/>
          <w:i/>
        </w:rPr>
        <w:t xml:space="preserve">gatyarthakarmaṇi</w:t>
      </w:r>
      <w:r>
        <w:t xml:space="preserve"> </w:t>
      </w:r>
      <w:r>
        <w:t xml:space="preserve">(Pā. 2-3-12).)*</w:t>
      </w:r>
    </w:p>
    <w:p>
      <w:pPr>
        <w:pStyle w:val="BodyText"/>
      </w:pPr>
      <w:r>
        <w:rPr>
          <w:bCs/>
          <w:b/>
        </w:rPr>
        <w:t xml:space="preserve">Translation of the bhāṣya:</w:t>
      </w:r>
      <w:r>
        <w:t xml:space="preserve"> </w:t>
      </w:r>
      <w:r>
        <w:t xml:space="preserve">“</w:t>
      </w:r>
      <w:r>
        <w:rPr>
          <w:iCs/>
          <w:i/>
        </w:rPr>
        <w:t xml:space="preserve">Asyed eva</w:t>
      </w:r>
      <w:r>
        <w:t xml:space="preserve"> </w:t>
      </w:r>
      <w:r>
        <w:t xml:space="preserve">—</w:t>
      </w:r>
      <w:r>
        <w:t xml:space="preserve"> </w:t>
      </w:r>
      <w:r>
        <w:rPr>
          <w:iCs/>
          <w:i/>
        </w:rPr>
        <w:t xml:space="preserve">id</w:t>
      </w:r>
      <w:r>
        <w:t xml:space="preserve"> </w:t>
      </w:r>
      <w:r>
        <w:t xml:space="preserve">is a line-filler. Of this same Indra the</w:t>
      </w:r>
      <w:r>
        <w:t xml:space="preserve"> </w:t>
      </w:r>
      <w:r>
        <w:rPr>
          <w:iCs/>
          <w:i/>
        </w:rPr>
        <w:t xml:space="preserve">mahitvam</w:t>
      </w:r>
      <w:r>
        <w:t xml:space="preserve">, greatness,</w:t>
      </w:r>
      <w:r>
        <w:t xml:space="preserve"> </w:t>
      </w:r>
      <w:r>
        <w:rPr>
          <w:iCs/>
          <w:i/>
        </w:rPr>
        <w:t xml:space="preserve">pra ririce</w:t>
      </w:r>
      <w:r>
        <w:t xml:space="preserve">, exceeds — becomes greater. Here the prefix</w:t>
      </w:r>
      <w:r>
        <w:t xml:space="preserve"> </w:t>
      </w:r>
      <w:r>
        <w:rPr>
          <w:iCs/>
          <w:i/>
        </w:rPr>
        <w:t xml:space="preserve">pra</w:t>
      </w:r>
      <w:r>
        <w:t xml:space="preserve"> </w:t>
      </w:r>
      <w:r>
        <w:t xml:space="preserve">signals the cancelling of the root’s sense, as in</w:t>
      </w:r>
      <w:r>
        <w:t xml:space="preserve"> </w:t>
      </w:r>
      <w:r>
        <w:rPr>
          <w:iCs/>
          <w:i/>
        </w:rPr>
        <w:t xml:space="preserve">prasmaraṇa</w:t>
      </w:r>
      <w:r>
        <w:t xml:space="preserve"> </w:t>
      </w:r>
      <w:r>
        <w:t xml:space="preserve">(</w:t>
      </w:r>
      <w:r>
        <w:t xml:space="preserve">‘</w:t>
      </w:r>
      <w:r>
        <w:t xml:space="preserve">forgetting</w:t>
      </w:r>
      <w:r>
        <w:t xml:space="preserve">’</w:t>
      </w:r>
      <w:r>
        <w:t xml:space="preserve">?) and</w:t>
      </w:r>
      <w:r>
        <w:t xml:space="preserve"> </w:t>
      </w:r>
      <w:r>
        <w:rPr>
          <w:iCs/>
          <w:i/>
        </w:rPr>
        <w:t xml:space="preserve">prasthāna</w:t>
      </w:r>
      <w:r>
        <w:t xml:space="preserve"> </w:t>
      </w:r>
      <w:r>
        <w:t xml:space="preserve">(</w:t>
      </w:r>
      <w:r>
        <w:t xml:space="preserve">‘</w:t>
      </w:r>
      <w:r>
        <w:t xml:space="preserve">departure</w:t>
      </w:r>
      <w:r>
        <w:t xml:space="preserve">’</w:t>
      </w:r>
      <w:r>
        <w:t xml:space="preserve">) [the print’s examples, given as read]. Exceeds what? He says:</w:t>
      </w:r>
      <w:r>
        <w:t xml:space="preserve"> </w:t>
      </w:r>
      <w:r>
        <w:rPr>
          <w:iCs/>
          <w:i/>
        </w:rPr>
        <w:t xml:space="preserve">divaḥ</w:t>
      </w:r>
      <w:r>
        <w:t xml:space="preserve">, than the heaven-world;</w:t>
      </w:r>
      <w:r>
        <w:t xml:space="preserve"> </w:t>
      </w:r>
      <w:r>
        <w:rPr>
          <w:iCs/>
          <w:i/>
        </w:rPr>
        <w:t xml:space="preserve">pṛthivyāḥ</w:t>
      </w:r>
      <w:r>
        <w:t xml:space="preserve">, than the earth-world;</w:t>
      </w:r>
      <w:r>
        <w:t xml:space="preserve"> </w:t>
      </w:r>
      <w:r>
        <w:rPr>
          <w:iCs/>
          <w:i/>
        </w:rPr>
        <w:t xml:space="preserve">antarikṣāt</w:t>
      </w:r>
      <w:r>
        <w:t xml:space="preserve">, than the world of the atmosphere lying between heaven and earth.</w:t>
      </w:r>
      <w:r>
        <w:t xml:space="preserve"> </w:t>
      </w:r>
      <w:r>
        <w:rPr>
          <w:iCs/>
          <w:i/>
        </w:rPr>
        <w:t xml:space="preserve">Pari</w:t>
      </w:r>
      <w:r>
        <w:t xml:space="preserve"> </w:t>
      </w:r>
      <w:r>
        <w:t xml:space="preserve">has the sense of</w:t>
      </w:r>
      <w:r>
        <w:t xml:space="preserve"> </w:t>
      </w:r>
      <w:r>
        <w:rPr>
          <w:iCs/>
          <w:i/>
        </w:rPr>
        <w:t xml:space="preserve">upari</w:t>
      </w:r>
      <w:r>
        <w:t xml:space="preserve">,</w:t>
      </w:r>
      <w:r>
        <w:t xml:space="preserve"> </w:t>
      </w:r>
      <w:r>
        <w:t xml:space="preserve">‘</w:t>
      </w:r>
      <w:r>
        <w:t xml:space="preserve">above</w:t>
      </w:r>
      <w:r>
        <w:t xml:space="preserve">’</w:t>
      </w:r>
      <w:r>
        <w:t xml:space="preserve">; the meaning is: having passed beyond the three worlds, it is above.</w:t>
      </w:r>
      <w:r>
        <w:t xml:space="preserve"> </w:t>
      </w:r>
      <w:r>
        <w:rPr>
          <w:iCs/>
          <w:i/>
        </w:rPr>
        <w:t xml:space="preserve">Dame</w:t>
      </w:r>
      <w:r>
        <w:t xml:space="preserve">, in what is to be subdued,</w:t>
      </w:r>
      <w:r>
        <w:t xml:space="preserve"> </w:t>
      </w:r>
      <w:r>
        <w:rPr>
          <w:iCs/>
          <w:i/>
        </w:rPr>
        <w:t xml:space="preserve">svarāṭ</w:t>
      </w:r>
      <w:r>
        <w:t xml:space="preserve">, shining with his own splendour;</w:t>
      </w:r>
      <w:r>
        <w:t xml:space="preserve"> </w:t>
      </w:r>
      <w:r>
        <w:rPr>
          <w:iCs/>
          <w:i/>
        </w:rPr>
        <w:t xml:space="preserve">viśvagūrtaḥ</w:t>
      </w:r>
      <w:r>
        <w:t xml:space="preserve">, capable, ready in every task; or he for whom all weapons are lifted;</w:t>
      </w:r>
      <w:r>
        <w:t xml:space="preserve"> </w:t>
      </w:r>
      <w:r>
        <w:rPr>
          <w:iCs/>
          <w:i/>
        </w:rPr>
        <w:t xml:space="preserve">svariḥ</w:t>
      </w:r>
      <w:r>
        <w:t xml:space="preserve">, having an excellent enemy: when the enemy to be slain is excellent, the slayer is understood to be the more heroic —</w:t>
      </w:r>
      <w:r>
        <w:t xml:space="preserve"> </w:t>
      </w:r>
      <w:r>
        <w:t xml:space="preserve">‘</w:t>
      </w:r>
      <w:r>
        <w:t xml:space="preserve">Indra, whose enemy is not contemptible</w:t>
      </w:r>
      <w:r>
        <w:t xml:space="preserve">’</w:t>
      </w:r>
      <w:r>
        <w:t xml:space="preserve"> </w:t>
      </w:r>
      <w:r>
        <w:t xml:space="preserve">(Ṛg 3-47-5): that is its sense.</w:t>
      </w:r>
      <w:r>
        <w:t xml:space="preserve"> </w:t>
      </w:r>
      <w:r>
        <w:rPr>
          <w:iCs/>
          <w:i/>
        </w:rPr>
        <w:t xml:space="preserve">Amatraḥ</w:t>
      </w:r>
      <w:r>
        <w:t xml:space="preserve">: skilled in going, in war and the like; or without limit, measure — Yāska:</w:t>
      </w:r>
      <w:r>
        <w:t xml:space="preserve"> </w:t>
      </w:r>
      <w:r>
        <w:t xml:space="preserve">‘</w:t>
      </w:r>
      <w:r>
        <w:rPr>
          <w:iCs/>
          <w:i/>
        </w:rPr>
        <w:t xml:space="preserve">amatra</w:t>
      </w:r>
      <w:r>
        <w:t xml:space="preserve"> </w:t>
      </w:r>
      <w:r>
        <w:t xml:space="preserve">means</w:t>
      </w:r>
      <w:r>
        <w:t xml:space="preserve"> </w:t>
      </w:r>
      <w:r>
        <w:rPr>
          <w:iCs/>
          <w:i/>
        </w:rPr>
        <w:t xml:space="preserve">amātra</w:t>
      </w:r>
      <w:r>
        <w:t xml:space="preserve">, great, either fearless or boundless</w:t>
      </w:r>
      <w:r>
        <w:t xml:space="preserve">’</w:t>
      </w:r>
      <w:r>
        <w:t xml:space="preserve"> </w:t>
      </w:r>
      <w:r>
        <w:t xml:space="preserve">(Ni. 6-23). Such an Indra</w:t>
      </w:r>
      <w:r>
        <w:t xml:space="preserve"> </w:t>
      </w:r>
      <w:r>
        <w:rPr>
          <w:iCs/>
          <w:i/>
        </w:rPr>
        <w:t xml:space="preserve">ā vavakṣe</w:t>
      </w:r>
      <w:r>
        <w:t xml:space="preserve">, carries on to war, brings the clouds on; having made the clouds fight one another, he makes the rain — such is the idea; or: he sends his own warriors to battle.</w:t>
      </w:r>
      <w:r>
        <w:t xml:space="preserve">”</w:t>
      </w:r>
    </w:p>
    <w:p>
      <w:pPr>
        <w:pStyle w:val="BodyText"/>
      </w:pPr>
      <w:r>
        <w:rPr>
          <w:bCs/>
          <w:b/>
        </w:rPr>
        <w:t xml:space="preserve">Pratipadārtha</w:t>
      </w:r>
      <w:r>
        <w:t xml:space="preserve"> </w:t>
      </w:r>
      <w:r>
        <w:rPr>
          <w:iCs/>
          <w:i/>
        </w:rPr>
        <w:t xml:space="preserve">(p. 507)</w:t>
      </w:r>
      <w:r>
        <w:t xml:space="preserve"> </w:t>
      </w:r>
      <w:r>
        <w:t xml:space="preserve">—</w:t>
      </w:r>
      <w:r>
        <w:t xml:space="preserve"> </w:t>
      </w:r>
      <w:r>
        <w:t xml:space="preserve">“</w:t>
      </w:r>
      <w:r>
        <w:rPr>
          <w:bCs/>
          <w:b/>
        </w:rPr>
        <w:t xml:space="preserve">asyedeva</w:t>
      </w:r>
      <w:r>
        <w:t xml:space="preserve"> </w:t>
      </w:r>
      <w:r>
        <w:t xml:space="preserve">— of this Indra himself;</w:t>
      </w:r>
      <w:r>
        <w:t xml:space="preserve"> </w:t>
      </w:r>
      <w:r>
        <w:rPr>
          <w:bCs/>
          <w:b/>
        </w:rPr>
        <w:t xml:space="preserve">mahitvam</w:t>
      </w:r>
      <w:r>
        <w:t xml:space="preserve"> </w:t>
      </w:r>
      <w:r>
        <w:t xml:space="preserve">— the greatness;</w:t>
      </w:r>
      <w:r>
        <w:t xml:space="preserve"> </w:t>
      </w:r>
      <w:r>
        <w:rPr>
          <w:bCs/>
          <w:b/>
        </w:rPr>
        <w:t xml:space="preserve">divaḥ</w:t>
      </w:r>
      <w:r>
        <w:t xml:space="preserve"> </w:t>
      </w:r>
      <w:r>
        <w:t xml:space="preserve">— than the heaven-world;</w:t>
      </w:r>
      <w:r>
        <w:t xml:space="preserve"> </w:t>
      </w:r>
      <w:r>
        <w:rPr>
          <w:bCs/>
          <w:b/>
        </w:rPr>
        <w:t xml:space="preserve">pṛthivyāḥ</w:t>
      </w:r>
      <w:r>
        <w:t xml:space="preserve"> </w:t>
      </w:r>
      <w:r>
        <w:t xml:space="preserve">— than the earth-world;</w:t>
      </w:r>
      <w:r>
        <w:t xml:space="preserve"> </w:t>
      </w:r>
      <w:r>
        <w:rPr>
          <w:bCs/>
          <w:b/>
        </w:rPr>
        <w:t xml:space="preserve">antarikṣāt</w:t>
      </w:r>
      <w:r>
        <w:t xml:space="preserve"> </w:t>
      </w:r>
      <w:r>
        <w:t xml:space="preserve">— than the world of the atmosphere between these two;</w:t>
      </w:r>
      <w:r>
        <w:t xml:space="preserve"> </w:t>
      </w:r>
      <w:r>
        <w:rPr>
          <w:bCs/>
          <w:b/>
        </w:rPr>
        <w:t xml:space="preserve">pari</w:t>
      </w:r>
      <w:r>
        <w:t xml:space="preserve"> </w:t>
      </w:r>
      <w:r>
        <w:t xml:space="preserve">— above;</w:t>
      </w:r>
      <w:r>
        <w:t xml:space="preserve"> </w:t>
      </w:r>
      <w:r>
        <w:rPr>
          <w:bCs/>
          <w:b/>
        </w:rPr>
        <w:t xml:space="preserve">pra ririce</w:t>
      </w:r>
      <w:r>
        <w:t xml:space="preserve"> </w:t>
      </w:r>
      <w:r>
        <w:t xml:space="preserve">— extended further;</w:t>
      </w:r>
      <w:r>
        <w:t xml:space="preserve"> </w:t>
      </w:r>
      <w:r>
        <w:rPr>
          <w:bCs/>
          <w:b/>
        </w:rPr>
        <w:t xml:space="preserve">dame</w:t>
      </w:r>
      <w:r>
        <w:t xml:space="preserve"> </w:t>
      </w:r>
      <w:r>
        <w:t xml:space="preserve">— [in his own dwelling] in the place for subduing;</w:t>
      </w:r>
      <w:r>
        <w:t xml:space="preserve"> </w:t>
      </w:r>
      <w:r>
        <w:rPr>
          <w:bCs/>
          <w:b/>
        </w:rPr>
        <w:t xml:space="preserve">svarāṭ</w:t>
      </w:r>
      <w:r>
        <w:t xml:space="preserve"> </w:t>
      </w:r>
      <w:r>
        <w:t xml:space="preserve">— shining by his own splendour;</w:t>
      </w:r>
      <w:r>
        <w:t xml:space="preserve"> </w:t>
      </w:r>
      <w:r>
        <w:rPr>
          <w:bCs/>
          <w:b/>
        </w:rPr>
        <w:t xml:space="preserve">viśvagūrtaḥ</w:t>
      </w:r>
      <w:r>
        <w:t xml:space="preserve"> </w:t>
      </w:r>
      <w:r>
        <w:t xml:space="preserve">— capable of all heroic deeds, or he who holds up all weapons;</w:t>
      </w:r>
      <w:r>
        <w:t xml:space="preserve"> </w:t>
      </w:r>
      <w:r>
        <w:rPr>
          <w:bCs/>
          <w:b/>
        </w:rPr>
        <w:t xml:space="preserve">svariḥ</w:t>
      </w:r>
      <w:r>
        <w:t xml:space="preserve"> </w:t>
      </w:r>
      <w:r>
        <w:t xml:space="preserve">— having an excellent enemy fit for his valour;</w:t>
      </w:r>
      <w:r>
        <w:t xml:space="preserve"> </w:t>
      </w:r>
      <w:r>
        <w:rPr>
          <w:bCs/>
          <w:b/>
        </w:rPr>
        <w:t xml:space="preserve">amatraḥ</w:t>
      </w:r>
      <w:r>
        <w:t xml:space="preserve"> </w:t>
      </w:r>
      <w:r>
        <w:t xml:space="preserve">— moving skilfully in battle, or exceeding limit;</w:t>
      </w:r>
      <w:r>
        <w:t xml:space="preserve"> </w:t>
      </w:r>
      <w:r>
        <w:rPr>
          <w:bCs/>
          <w:b/>
        </w:rPr>
        <w:t xml:space="preserve">indraḥ</w:t>
      </w:r>
      <w:r>
        <w:t xml:space="preserve"> </w:t>
      </w:r>
      <w:r>
        <w:t xml:space="preserve">— Indra;</w:t>
      </w:r>
      <w:r>
        <w:t xml:space="preserve"> </w:t>
      </w:r>
      <w:r>
        <w:rPr>
          <w:bCs/>
          <w:b/>
        </w:rPr>
        <w:t xml:space="preserve">raṇāya</w:t>
      </w:r>
      <w:r>
        <w:t xml:space="preserve"> </w:t>
      </w:r>
      <w:r>
        <w:t xml:space="preserve">— for battle;</w:t>
      </w:r>
      <w:r>
        <w:t xml:space="preserve"> </w:t>
      </w:r>
      <w:r>
        <w:rPr>
          <w:bCs/>
          <w:b/>
        </w:rPr>
        <w:t xml:space="preserve">ā vavakṣe</w:t>
      </w:r>
      <w:r>
        <w:t xml:space="preserve"> </w:t>
      </w:r>
      <w:r>
        <w:t xml:space="preserve">— gathered the clouds together (making the rain by their collision), or sent his warriors to battle.</w:t>
      </w:r>
      <w:r>
        <w:t xml:space="preserve">”</w:t>
      </w:r>
    </w:p>
    <w:p>
      <w:pPr>
        <w:pStyle w:val="BodyText"/>
      </w:pPr>
      <w:r>
        <w:rPr>
          <w:bCs/>
          <w:b/>
        </w:rPr>
        <w:t xml:space="preserve">Bhāvārtha</w:t>
      </w:r>
      <w:r>
        <w:t xml:space="preserve"> </w:t>
      </w:r>
      <w:r>
        <w:rPr>
          <w:iCs/>
          <w:i/>
        </w:rPr>
        <w:t xml:space="preserve">(p. 507)</w:t>
      </w:r>
      <w:r>
        <w:t xml:space="preserve"> </w:t>
      </w:r>
      <w:r>
        <w:t xml:space="preserve">—</w:t>
      </w:r>
      <w:r>
        <w:t xml:space="preserve"> </w:t>
      </w:r>
      <w:r>
        <w:t xml:space="preserve">“</w:t>
      </w:r>
      <w:r>
        <w:t xml:space="preserve">Indra’s greatness has spread wider than heaven and earth and the world of the atmosphere. Indra, shining by his own splendour in his own abode, capable of every heroic deed, with an enemy worthy of his valour, and moving skilfully in battle, gathered the clouds together for battle and made the rain by their collision.</w:t>
      </w:r>
      <w:r>
        <w:t xml:space="preserve">”</w:t>
      </w:r>
    </w:p>
    <w:p>
      <w:pPr>
        <w:pStyle w:val="BodyText"/>
      </w:pPr>
      <w:r>
        <w:rPr>
          <w:bCs/>
          <w:b/>
        </w:rPr>
        <w:t xml:space="preserve">English Translation (the source’s own, p. 508)</w:t>
      </w:r>
      <w:r>
        <w:t xml:space="preserve"> </w:t>
      </w:r>
      <w:r>
        <w:t xml:space="preserve">—</w:t>
      </w:r>
      <w:r>
        <w:t xml:space="preserve"> </w:t>
      </w:r>
      <w:r>
        <w:t xml:space="preserve">“</w:t>
      </w:r>
      <w:r>
        <w:t xml:space="preserve">His magnitude verily exceeds that of the heaven and earth and sky ; Indra, self-irradiating in his dwelling, equal to every exploit, engaged with no unworthy foe, and skilled in conflict, calls to battle.</w:t>
      </w:r>
      <w:r>
        <w:t xml:space="preserve">”</w:t>
      </w:r>
    </w:p>
    <w:p>
      <w:pPr>
        <w:pStyle w:val="BodyText"/>
      </w:pPr>
      <w:r>
        <w:rPr>
          <w:bCs/>
          <w:b/>
        </w:rPr>
        <w:t xml:space="preserve">Special Topics (</w:t>
      </w:r>
      <w:r>
        <w:rPr>
          <w:iCs/>
          <w:i/>
          <w:bCs/>
          <w:b/>
        </w:rPr>
        <w:t xml:space="preserve">viśeṣa-viṣayagaḷu</w:t>
      </w:r>
      <w:r>
        <w:rPr>
          <w:bCs/>
          <w:b/>
        </w:rPr>
        <w:t xml:space="preserve">), p. 508</w:t>
      </w:r>
      <w:r>
        <w:t xml:space="preserve"> </w:t>
      </w:r>
      <w:r>
        <w:t xml:space="preserve">—</w:t>
      </w:r>
      <w:r>
        <w:t xml:space="preserve"> </w:t>
      </w:r>
      <w:r>
        <w:rPr>
          <w:bCs/>
          <w:b/>
        </w:rPr>
        <w:t xml:space="preserve">pra ririce</w:t>
      </w:r>
      <w:r>
        <w:t xml:space="preserve"> </w:t>
      </w:r>
      <w:r>
        <w:t xml:space="preserve">—</w:t>
      </w:r>
      <w:r>
        <w:t xml:space="preserve"> </w:t>
      </w:r>
      <w:r>
        <w:rPr>
          <w:iCs/>
          <w:i/>
        </w:rPr>
        <w:t xml:space="preserve">ricir virecane</w:t>
      </w:r>
      <w:r>
        <w:t xml:space="preserve">:</w:t>
      </w:r>
      <w:r>
        <w:t xml:space="preserve"> </w:t>
      </w:r>
      <w:r>
        <w:t xml:space="preserve">“</w:t>
      </w:r>
      <w:r>
        <w:t xml:space="preserve">the root</w:t>
      </w:r>
      <w:r>
        <w:t xml:space="preserve"> </w:t>
      </w:r>
      <w:r>
        <w:rPr>
          <w:iCs/>
          <w:i/>
        </w:rPr>
        <w:t xml:space="preserve">ric</w:t>
      </w:r>
      <w:r>
        <w:t xml:space="preserve">, meaning</w:t>
      </w:r>
      <w:r>
        <w:t xml:space="preserve"> </w:t>
      </w:r>
      <w:r>
        <w:t xml:space="preserve">‘</w:t>
      </w:r>
      <w:r>
        <w:t xml:space="preserve">to empty</w:t>
      </w:r>
      <w:r>
        <w:t xml:space="preserve">’</w:t>
      </w:r>
      <w:r>
        <w:t xml:space="preserve"> </w:t>
      </w:r>
      <w:r>
        <w:t xml:space="preserve">[or</w:t>
      </w:r>
      <w:r>
        <w:t xml:space="preserve"> </w:t>
      </w:r>
      <w:r>
        <w:t xml:space="preserve">‘</w:t>
      </w:r>
      <w:r>
        <w:t xml:space="preserve">to exceed</w:t>
      </w:r>
      <w:r>
        <w:t xml:space="preserve">’</w:t>
      </w:r>
      <w:r>
        <w:t xml:space="preserve">], with the prefix</w:t>
      </w:r>
      <w:r>
        <w:t xml:space="preserve"> </w:t>
      </w:r>
      <w:r>
        <w:rPr>
          <w:iCs/>
          <w:i/>
        </w:rPr>
        <w:t xml:space="preserve">pra</w:t>
      </w:r>
      <w:r>
        <w:t xml:space="preserve">; by the force of the prefix the sense of the root becomes the opposite: as in</w:t>
      </w:r>
      <w:r>
        <w:t xml:space="preserve"> </w:t>
      </w:r>
      <w:r>
        <w:rPr>
          <w:iCs/>
          <w:i/>
        </w:rPr>
        <w:t xml:space="preserve">prasmaraṇa</w:t>
      </w:r>
      <w:r>
        <w:t xml:space="preserve">,</w:t>
      </w:r>
      <w:r>
        <w:t xml:space="preserve"> </w:t>
      </w:r>
      <w:r>
        <w:rPr>
          <w:iCs/>
          <w:i/>
        </w:rPr>
        <w:t xml:space="preserve">prasthāna</w:t>
      </w:r>
      <w:r>
        <w:t xml:space="preserve"> </w:t>
      </w:r>
      <w:r>
        <w:t xml:space="preserve">— in these words the root’s ordinary sense is cancelled.</w:t>
      </w:r>
      <w:r>
        <w:t xml:space="preserve">”</w:t>
      </w:r>
      <w:r>
        <w:t xml:space="preserve"> </w:t>
      </w:r>
      <w:r>
        <w:rPr>
          <w:bCs/>
          <w:b/>
        </w:rPr>
        <w:t xml:space="preserve">pari</w:t>
      </w:r>
      <w:r>
        <w:t xml:space="preserve">:</w:t>
      </w:r>
      <w:r>
        <w:t xml:space="preserve"> </w:t>
      </w:r>
      <w:r>
        <w:t xml:space="preserve">“</w:t>
      </w:r>
      <w:r>
        <w:t xml:space="preserve">this word has the sense</w:t>
      </w:r>
      <w:r>
        <w:t xml:space="preserve"> </w:t>
      </w:r>
      <w:r>
        <w:rPr>
          <w:iCs/>
          <w:i/>
        </w:rPr>
        <w:t xml:space="preserve">upari</w:t>
      </w:r>
      <w:r>
        <w:t xml:space="preserve">,</w:t>
      </w:r>
      <w:r>
        <w:t xml:space="preserve"> </w:t>
      </w:r>
      <w:r>
        <w:t xml:space="preserve">‘</w:t>
      </w:r>
      <w:r>
        <w:t xml:space="preserve">above</w:t>
      </w:r>
      <w:r>
        <w:t xml:space="preserve">’</w:t>
      </w:r>
      <w:r>
        <w:t xml:space="preserve">.</w:t>
      </w:r>
      <w:r>
        <w:t xml:space="preserve">”</w:t>
      </w:r>
      <w:r>
        <w:t xml:space="preserve"> </w:t>
      </w:r>
      <w:r>
        <w:rPr>
          <w:bCs/>
          <w:b/>
        </w:rPr>
        <w:t xml:space="preserve">viśvagūrtaḥ</w:t>
      </w:r>
      <w:r>
        <w:t xml:space="preserve"> </w:t>
      </w:r>
      <w:r>
        <w:t xml:space="preserve">—</w:t>
      </w:r>
      <w:r>
        <w:t xml:space="preserve"> </w:t>
      </w:r>
      <w:r>
        <w:rPr>
          <w:iCs/>
          <w:i/>
        </w:rPr>
        <w:t xml:space="preserve">viśvasmin sarvasmin kārye udgūrṇaḥ samarthaḥ</w:t>
      </w:r>
      <w:r>
        <w:t xml:space="preserve">:</w:t>
      </w:r>
      <w:r>
        <w:t xml:space="preserve"> </w:t>
      </w:r>
      <w:r>
        <w:t xml:space="preserve">“</w:t>
      </w:r>
      <w:r>
        <w:t xml:space="preserve">or</w:t>
      </w:r>
      <w:r>
        <w:t xml:space="preserve"> </w:t>
      </w:r>
      <w:r>
        <w:rPr>
          <w:iCs/>
          <w:i/>
        </w:rPr>
        <w:t xml:space="preserve">viśvaṃ sarvam āyudhaṃ gūrtam udyataṃ yasya saḥ</w:t>
      </w:r>
      <w:r>
        <w:t xml:space="preserve">: capable of every undertaking, or one who has all kinds of weapons — thus it is explained in two ways.</w:t>
      </w:r>
      <w:r>
        <w:t xml:space="preserve">”</w:t>
      </w:r>
      <w:r>
        <w:t xml:space="preserve"> </w:t>
      </w:r>
      <w:r>
        <w:rPr>
          <w:bCs/>
          <w:b/>
        </w:rPr>
        <w:t xml:space="preserve">svariḥ</w:t>
      </w:r>
      <w:r>
        <w:t xml:space="preserve"> </w:t>
      </w:r>
      <w:r>
        <w:t xml:space="preserve">—</w:t>
      </w:r>
      <w:r>
        <w:t xml:space="preserve"> </w:t>
      </w:r>
      <w:r>
        <w:rPr>
          <w:iCs/>
          <w:i/>
        </w:rPr>
        <w:t xml:space="preserve">śobhanaśatrukaḥ</w:t>
      </w:r>
      <w:r>
        <w:t xml:space="preserve">:</w:t>
      </w:r>
      <w:r>
        <w:t xml:space="preserve"> </w:t>
      </w:r>
      <w:r>
        <w:t xml:space="preserve">“</w:t>
      </w:r>
      <w:r>
        <w:t xml:space="preserve">one who has heroic enemies. When enemies are called heroes, one who slays such is known as braver than they; hence Indra is here given the epithet</w:t>
      </w:r>
      <w:r>
        <w:t xml:space="preserve"> </w:t>
      </w:r>
      <w:r>
        <w:rPr>
          <w:iCs/>
          <w:i/>
        </w:rPr>
        <w:t xml:space="preserve">svariḥ</w:t>
      </w:r>
      <w:r>
        <w:t xml:space="preserve">. The Ṛg mantra</w:t>
      </w:r>
      <w:r>
        <w:t xml:space="preserve"> </w:t>
      </w:r>
      <w:r>
        <w:t xml:space="preserve">‘</w:t>
      </w:r>
      <w:r>
        <w:rPr>
          <w:iCs/>
          <w:i/>
        </w:rPr>
        <w:t xml:space="preserve">…akevāriṃ divyaṃ śāsam indraṃ</w:t>
      </w:r>
      <w:r>
        <w:t xml:space="preserve">’</w:t>
      </w:r>
      <w:r>
        <w:t xml:space="preserve"> </w:t>
      </w:r>
      <w:r>
        <w:t xml:space="preserve">(Ṛ. Saṃ. 3-47-5) explains it: Indra is the one with an enemy not despicable.</w:t>
      </w:r>
      <w:r>
        <w:t xml:space="preserve">”</w:t>
      </w:r>
      <w:r>
        <w:t xml:space="preserve"> </w:t>
      </w:r>
      <w:r>
        <w:rPr>
          <w:bCs/>
          <w:b/>
        </w:rPr>
        <w:t xml:space="preserve">amatraḥ</w:t>
      </w:r>
      <w:r>
        <w:t xml:space="preserve"> </w:t>
      </w:r>
      <w:r>
        <w:t xml:space="preserve">—</w:t>
      </w:r>
      <w:r>
        <w:t xml:space="preserve"> </w:t>
      </w:r>
      <w:r>
        <w:rPr>
          <w:iCs/>
          <w:i/>
        </w:rPr>
        <w:t xml:space="preserve">yuddhādiṣu gamanakuśalaḥ mātrayeyattayā rahito vā</w:t>
      </w:r>
      <w:r>
        <w:t xml:space="preserve">:</w:t>
      </w:r>
      <w:r>
        <w:t xml:space="preserve"> </w:t>
      </w:r>
      <w:r>
        <w:t xml:space="preserve">“</w:t>
      </w:r>
      <w:r>
        <w:t xml:space="preserve">one who is firm and steady in all tasks such as war; one about whom it cannot be determined</w:t>
      </w:r>
      <w:r>
        <w:t xml:space="preserve"> </w:t>
      </w:r>
      <w:r>
        <w:t xml:space="preserve">‘</w:t>
      </w:r>
      <w:r>
        <w:t xml:space="preserve">his strength is only so much.</w:t>
      </w:r>
      <w:r>
        <w:t xml:space="preserve">’</w:t>
      </w:r>
      <w:r>
        <w:t xml:space="preserve"> </w:t>
      </w:r>
      <w:r>
        <w:rPr>
          <w:iCs/>
          <w:i/>
        </w:rPr>
        <w:t xml:space="preserve">Amatro ’mātro mahān bhavaty abhyamito vā</w:t>
      </w:r>
      <w:r>
        <w:t xml:space="preserve"> </w:t>
      </w:r>
      <w:r>
        <w:t xml:space="preserve">(Ni. 6-23): in the sense of one of exceeding valour the Nirukta writer has read the word</w:t>
      </w:r>
      <w:r>
        <w:t xml:space="preserve"> </w:t>
      </w:r>
      <w:r>
        <w:rPr>
          <w:iCs/>
          <w:i/>
        </w:rPr>
        <w:t xml:space="preserve">amatra</w:t>
      </w:r>
      <w:r>
        <w:t xml:space="preserve">.</w:t>
      </w:r>
      <w:r>
        <w:t xml:space="preserve">”</w:t>
      </w:r>
    </w:p>
    <w:p>
      <w:pPr>
        <w:pStyle w:val="BodyText"/>
      </w:pPr>
      <w:r>
        <w:rPr>
          <w:bCs/>
          <w:b/>
        </w:rPr>
        <w:t xml:space="preserve">Vyākaraṇa-prakriyā</w:t>
      </w:r>
      <w:r>
        <w:t xml:space="preserve"> </w:t>
      </w:r>
      <w:r>
        <w:rPr>
          <w:iCs/>
          <w:i/>
        </w:rPr>
        <w:t xml:space="preserve">(pp. 508–509 — noted briefly)</w:t>
      </w:r>
      <w:r>
        <w:t xml:space="preserve"> </w:t>
      </w:r>
      <w:r>
        <w:t xml:space="preserve">—</w:t>
      </w:r>
      <w:r>
        <w:t xml:space="preserve"> </w:t>
      </w:r>
      <w:r>
        <w:rPr>
          <w:iCs/>
          <w:i/>
        </w:rPr>
        <w:t xml:space="preserve">Grammar pages, noted briefly.</w:t>
      </w:r>
      <w:r>
        <w:t xml:space="preserve"> </w:t>
      </w:r>
      <w:r>
        <w:rPr>
          <w:bCs/>
          <w:b/>
        </w:rPr>
        <w:t xml:space="preserve">asya</w:t>
      </w:r>
      <w:r>
        <w:t xml:space="preserve">: the word</w:t>
      </w:r>
      <w:r>
        <w:t xml:space="preserve"> </w:t>
      </w:r>
      <w:r>
        <w:rPr>
          <w:iCs/>
          <w:i/>
        </w:rPr>
        <w:t xml:space="preserve">idam</w:t>
      </w:r>
      <w:r>
        <w:t xml:space="preserve">; genitive singular;</w:t>
      </w:r>
      <w:r>
        <w:t xml:space="preserve"> </w:t>
      </w:r>
      <w:r>
        <w:rPr>
          <w:iCs/>
          <w:i/>
        </w:rPr>
        <w:t xml:space="preserve">ūḍidaṃ padādi…</w:t>
      </w:r>
      <w:r>
        <w:t xml:space="preserve"> </w:t>
      </w:r>
      <w:r>
        <w:t xml:space="preserve">(Pā. 6-1-171): acute on the ending.</w:t>
      </w:r>
      <w:r>
        <w:t xml:space="preserve"> </w:t>
      </w:r>
      <w:r>
        <w:rPr>
          <w:bCs/>
          <w:b/>
        </w:rPr>
        <w:t xml:space="preserve">ririce</w:t>
      </w:r>
      <w:r>
        <w:t xml:space="preserve">:</w:t>
      </w:r>
      <w:r>
        <w:t xml:space="preserve"> </w:t>
      </w:r>
      <w:r>
        <w:rPr>
          <w:iCs/>
          <w:i/>
        </w:rPr>
        <w:t xml:space="preserve">ricir virecane</w:t>
      </w:r>
      <w:r>
        <w:t xml:space="preserve">;</w:t>
      </w:r>
      <w:r>
        <w:t xml:space="preserve"> </w:t>
      </w:r>
      <w:r>
        <w:rPr>
          <w:iCs/>
          <w:i/>
        </w:rPr>
        <w:t xml:space="preserve">chandasi luṅlaṅliṭaḥ</w:t>
      </w:r>
      <w:r>
        <w:t xml:space="preserve">:</w:t>
      </w:r>
      <w:r>
        <w:t xml:space="preserve"> </w:t>
      </w:r>
      <w:r>
        <w:rPr>
          <w:iCs/>
          <w:i/>
        </w:rPr>
        <w:t xml:space="preserve">liṭ</w:t>
      </w:r>
      <w:r>
        <w:t xml:space="preserve"> </w:t>
      </w:r>
      <w:r>
        <w:t xml:space="preserve">in the present sense, in the passive; third singular;</w:t>
      </w:r>
      <w:r>
        <w:t xml:space="preserve"> </w:t>
      </w:r>
      <w:r>
        <w:rPr>
          <w:iCs/>
          <w:i/>
        </w:rPr>
        <w:t xml:space="preserve">eś</w:t>
      </w:r>
      <w:r>
        <w:t xml:space="preserve"> </w:t>
      </w:r>
      <w:r>
        <w:t xml:space="preserve">for</w:t>
      </w:r>
      <w:r>
        <w:t xml:space="preserve"> </w:t>
      </w:r>
      <w:r>
        <w:rPr>
          <w:iCs/>
          <w:i/>
        </w:rPr>
        <w:t xml:space="preserve">ta</w:t>
      </w:r>
      <w:r>
        <w:t xml:space="preserve">; doubling;</w:t>
      </w:r>
      <w:r>
        <w:t xml:space="preserve"> </w:t>
      </w:r>
      <w:r>
        <w:rPr>
          <w:iCs/>
          <w:i/>
        </w:rPr>
        <w:t xml:space="preserve">halādiśeṣa</w:t>
      </w:r>
      <w:r>
        <w:t xml:space="preserve">; as the suffix is</w:t>
      </w:r>
      <w:r>
        <w:t xml:space="preserve"> </w:t>
      </w:r>
      <w:r>
        <w:rPr>
          <w:iCs/>
          <w:i/>
        </w:rPr>
        <w:t xml:space="preserve">kit</w:t>
      </w:r>
      <w:r>
        <w:t xml:space="preserve"> </w:t>
      </w:r>
      <w:r>
        <w:t xml:space="preserve">no</w:t>
      </w:r>
      <w:r>
        <w:t xml:space="preserve"> </w:t>
      </w:r>
      <w:r>
        <w:rPr>
          <w:iCs/>
          <w:i/>
        </w:rPr>
        <w:t xml:space="preserve">guṇa</w:t>
      </w:r>
      <w:r>
        <w:t xml:space="preserve"> </w:t>
      </w:r>
      <w:r>
        <w:t xml:space="preserve">of the penultimate;</w:t>
      </w:r>
      <w:r>
        <w:t xml:space="preserve"> </w:t>
      </w:r>
      <w:r>
        <w:rPr>
          <w:iCs/>
          <w:i/>
        </w:rPr>
        <w:t xml:space="preserve">nighāta</w:t>
      </w:r>
      <w:r>
        <w:t xml:space="preserve">.</w:t>
      </w:r>
      <w:r>
        <w:t xml:space="preserve"> </w:t>
      </w:r>
      <w:r>
        <w:rPr>
          <w:bCs/>
          <w:b/>
        </w:rPr>
        <w:t xml:space="preserve">pṛthivyāḥ</w:t>
      </w:r>
      <w:r>
        <w:t xml:space="preserve">: ablative singular; the</w:t>
      </w:r>
      <w:r>
        <w:t xml:space="preserve"> </w:t>
      </w:r>
      <w:r>
        <w:rPr>
          <w:iCs/>
          <w:i/>
        </w:rPr>
        <w:t xml:space="preserve">yaṇ</w:t>
      </w:r>
      <w:r>
        <w:t xml:space="preserve"> </w:t>
      </w:r>
      <w:r>
        <w:t xml:space="preserve">comes in place of the acute (</w:t>
      </w:r>
      <w:r>
        <w:rPr>
          <w:iCs/>
          <w:i/>
        </w:rPr>
        <w:t xml:space="preserve">jīṣ</w:t>
      </w:r>
      <w:r>
        <w:t xml:space="preserve">), a consonant stands before it, so</w:t>
      </w:r>
      <w:r>
        <w:t xml:space="preserve"> </w:t>
      </w:r>
      <w:r>
        <w:rPr>
          <w:iCs/>
          <w:i/>
        </w:rPr>
        <w:t xml:space="preserve">udāttayaṇo hal pūrvāt</w:t>
      </w:r>
      <w:r>
        <w:t xml:space="preserve"> </w:t>
      </w:r>
      <w:r>
        <w:t xml:space="preserve">(Pā. 6-1-174): acute on the ending.</w:t>
      </w:r>
      <w:r>
        <w:t xml:space="preserve"> </w:t>
      </w:r>
      <w:r>
        <w:rPr>
          <w:bCs/>
          <w:b/>
        </w:rPr>
        <w:t xml:space="preserve">svarāṭ</w:t>
      </w:r>
      <w:r>
        <w:t xml:space="preserve">:</w:t>
      </w:r>
      <w:r>
        <w:t xml:space="preserve"> </w:t>
      </w:r>
      <w:r>
        <w:rPr>
          <w:iCs/>
          <w:i/>
        </w:rPr>
        <w:t xml:space="preserve">rāja dīptau</w:t>
      </w:r>
      <w:r>
        <w:t xml:space="preserve">;</w:t>
      </w:r>
      <w:r>
        <w:t xml:space="preserve"> </w:t>
      </w:r>
      <w:r>
        <w:rPr>
          <w:iCs/>
          <w:i/>
        </w:rPr>
        <w:t xml:space="preserve">satsūdviṣa…</w:t>
      </w:r>
      <w:r>
        <w:t xml:space="preserve"> </w:t>
      </w:r>
      <w:r>
        <w:t xml:space="preserve">(Pā. 3-2-91 as printed [?]; for 3-2-61):</w:t>
      </w:r>
      <w:r>
        <w:t xml:space="preserve"> </w:t>
      </w:r>
      <w:r>
        <w:rPr>
          <w:iCs/>
          <w:i/>
        </w:rPr>
        <w:t xml:space="preserve">kvip</w:t>
      </w:r>
      <w:r>
        <w:t xml:space="preserve">;</w:t>
      </w:r>
      <w:r>
        <w:t xml:space="preserve"> </w:t>
      </w:r>
      <w:r>
        <w:rPr>
          <w:iCs/>
          <w:i/>
        </w:rPr>
        <w:t xml:space="preserve">vraścabhrasja…</w:t>
      </w:r>
      <w:r>
        <w:t xml:space="preserve">:</w:t>
      </w:r>
      <w:r>
        <w:t xml:space="preserve"> </w:t>
      </w:r>
      <w:r>
        <w:rPr>
          <w:iCs/>
          <w:i/>
        </w:rPr>
        <w:t xml:space="preserve">ṣatva</w:t>
      </w:r>
      <w:r>
        <w:t xml:space="preserve"> </w:t>
      </w:r>
      <w:r>
        <w:t xml:space="preserve">of</w:t>
      </w:r>
      <w:r>
        <w:t xml:space="preserve"> </w:t>
      </w:r>
      <w:r>
        <w:rPr>
          <w:iCs/>
          <w:i/>
        </w:rPr>
        <w:t xml:space="preserve">j</w:t>
      </w:r>
      <w:r>
        <w:t xml:space="preserve">; at the end of the word</w:t>
      </w:r>
      <w:r>
        <w:t xml:space="preserve"> </w:t>
      </w:r>
      <w:r>
        <w:rPr>
          <w:iCs/>
          <w:i/>
        </w:rPr>
        <w:t xml:space="preserve">jhalāṃ jaśo ’nte</w:t>
      </w:r>
      <w:r>
        <w:t xml:space="preserve">:</w:t>
      </w:r>
      <w:r>
        <w:t xml:space="preserve"> </w:t>
      </w:r>
      <w:r>
        <w:rPr>
          <w:iCs/>
          <w:i/>
        </w:rPr>
        <w:t xml:space="preserve">jaśtva</w:t>
      </w:r>
      <w:r>
        <w:t xml:space="preserve">;</w:t>
      </w:r>
      <w:r>
        <w:t xml:space="preserve"> </w:t>
      </w:r>
      <w:r>
        <w:rPr>
          <w:iCs/>
          <w:i/>
        </w:rPr>
        <w:t xml:space="preserve">vāvasāne</w:t>
      </w:r>
      <w:r>
        <w:t xml:space="preserve">: optional</w:t>
      </w:r>
      <w:r>
        <w:t xml:space="preserve"> </w:t>
      </w:r>
      <w:r>
        <w:rPr>
          <w:iCs/>
          <w:i/>
        </w:rPr>
        <w:t xml:space="preserve">carva</w:t>
      </w:r>
      <w:r>
        <w:t xml:space="preserve">.</w:t>
      </w:r>
      <w:r>
        <w:t xml:space="preserve"> </w:t>
      </w:r>
      <w:r>
        <w:rPr>
          <w:bCs/>
          <w:b/>
        </w:rPr>
        <w:t xml:space="preserve">dame</w:t>
      </w:r>
      <w:r>
        <w:t xml:space="preserve">:</w:t>
      </w:r>
      <w:r>
        <w:t xml:space="preserve"> </w:t>
      </w:r>
      <w:r>
        <w:rPr>
          <w:iCs/>
          <w:i/>
        </w:rPr>
        <w:t xml:space="preserve">damu upaśame</w:t>
      </w:r>
      <w:r>
        <w:t xml:space="preserve">;</w:t>
      </w:r>
      <w:r>
        <w:t xml:space="preserve"> </w:t>
      </w:r>
      <w:r>
        <w:rPr>
          <w:iCs/>
          <w:i/>
        </w:rPr>
        <w:t xml:space="preserve">ghañ</w:t>
      </w:r>
      <w:r>
        <w:t xml:space="preserve"> </w:t>
      </w:r>
      <w:r>
        <w:t xml:space="preserve">in the passive;</w:t>
      </w:r>
      <w:r>
        <w:t xml:space="preserve"> </w:t>
      </w:r>
      <w:r>
        <w:rPr>
          <w:iCs/>
          <w:i/>
        </w:rPr>
        <w:t xml:space="preserve">ñit</w:t>
      </w:r>
      <w:r>
        <w:t xml:space="preserve">, so</w:t>
      </w:r>
      <w:r>
        <w:t xml:space="preserve"> </w:t>
      </w:r>
      <w:r>
        <w:rPr>
          <w:iCs/>
          <w:i/>
        </w:rPr>
        <w:t xml:space="preserve">vṛddhi</w:t>
      </w:r>
      <w:r>
        <w:t xml:space="preserve"> </w:t>
      </w:r>
      <w:r>
        <w:t xml:space="preserve">would result by making it the cause, but</w:t>
      </w:r>
      <w:r>
        <w:t xml:space="preserve"> </w:t>
      </w:r>
      <w:r>
        <w:rPr>
          <w:iCs/>
          <w:i/>
        </w:rPr>
        <w:t xml:space="preserve">nodāttopadeśasya māntasyānācameḥ</w:t>
      </w:r>
      <w:r>
        <w:t xml:space="preserve"> </w:t>
      </w:r>
      <w:r>
        <w:t xml:space="preserve">(Pā. 7-3-34) bars it;</w:t>
      </w:r>
      <w:r>
        <w:t xml:space="preserve"> </w:t>
      </w:r>
      <w:r>
        <w:rPr>
          <w:iCs/>
          <w:i/>
        </w:rPr>
        <w:t xml:space="preserve">ñnityādir nityam</w:t>
      </w:r>
      <w:r>
        <w:t xml:space="preserve">: initial-acute; locative singular.</w:t>
      </w:r>
      <w:r>
        <w:t xml:space="preserve"> </w:t>
      </w:r>
      <w:r>
        <w:rPr>
          <w:bCs/>
          <w:b/>
        </w:rPr>
        <w:t xml:space="preserve">viśvagūrtaḥ</w:t>
      </w:r>
      <w:r>
        <w:t xml:space="preserve">:</w:t>
      </w:r>
      <w:r>
        <w:t xml:space="preserve"> </w:t>
      </w:r>
      <w:r>
        <w:rPr>
          <w:iCs/>
          <w:i/>
        </w:rPr>
        <w:t xml:space="preserve">gṝ nigaraṇe</w:t>
      </w:r>
      <w:r>
        <w:t xml:space="preserve">;</w:t>
      </w:r>
      <w:r>
        <w:t xml:space="preserve"> </w:t>
      </w:r>
      <w:r>
        <w:rPr>
          <w:iCs/>
          <w:i/>
        </w:rPr>
        <w:t xml:space="preserve">kta</w:t>
      </w:r>
      <w:r>
        <w:t xml:space="preserve"> </w:t>
      </w:r>
      <w:r>
        <w:t xml:space="preserve">beginning with</w:t>
      </w:r>
      <w:r>
        <w:t xml:space="preserve"> </w:t>
      </w:r>
      <w:r>
        <w:rPr>
          <w:iCs/>
          <w:i/>
        </w:rPr>
        <w:t xml:space="preserve">ta</w:t>
      </w:r>
      <w:r>
        <w:t xml:space="preserve">;</w:t>
      </w:r>
      <w:r>
        <w:t xml:space="preserve"> </w:t>
      </w:r>
      <w:r>
        <w:rPr>
          <w:iCs/>
          <w:i/>
        </w:rPr>
        <w:t xml:space="preserve">śryukaḥ kiti</w:t>
      </w:r>
      <w:r>
        <w:t xml:space="preserve"> </w:t>
      </w:r>
      <w:r>
        <w:t xml:space="preserve">(Pā. 7-2-11): no</w:t>
      </w:r>
      <w:r>
        <w:t xml:space="preserve"> </w:t>
      </w:r>
      <w:r>
        <w:rPr>
          <w:iCs/>
          <w:i/>
        </w:rPr>
        <w:t xml:space="preserve">iṭ</w:t>
      </w:r>
      <w:r>
        <w:t xml:space="preserve">;</w:t>
      </w:r>
      <w:r>
        <w:t xml:space="preserve"> </w:t>
      </w:r>
      <w:r>
        <w:rPr>
          <w:iCs/>
          <w:i/>
        </w:rPr>
        <w:t xml:space="preserve">bahulaṃ chandasi</w:t>
      </w:r>
      <w:r>
        <w:t xml:space="preserve">:</w:t>
      </w:r>
      <w:r>
        <w:t xml:space="preserve"> </w:t>
      </w:r>
      <w:r>
        <w:rPr>
          <w:iCs/>
          <w:i/>
        </w:rPr>
        <w:t xml:space="preserve">ut</w:t>
      </w:r>
      <w:r>
        <w:t xml:space="preserve">;</w:t>
      </w:r>
      <w:r>
        <w:t xml:space="preserve"> </w:t>
      </w:r>
      <w:r>
        <w:rPr>
          <w:iCs/>
          <w:i/>
        </w:rPr>
        <w:t xml:space="preserve">uraṇ raparaḥ</w:t>
      </w:r>
      <w:r>
        <w:t xml:space="preserve">:</w:t>
      </w:r>
      <w:r>
        <w:t xml:space="preserve"> </w:t>
      </w:r>
      <w:r>
        <w:rPr>
          <w:iCs/>
          <w:i/>
        </w:rPr>
        <w:t xml:space="preserve">r</w:t>
      </w:r>
      <w:r>
        <w:t xml:space="preserve">;</w:t>
      </w:r>
      <w:r>
        <w:t xml:space="preserve"> </w:t>
      </w:r>
      <w:r>
        <w:rPr>
          <w:iCs/>
          <w:i/>
        </w:rPr>
        <w:t xml:space="preserve">halica</w:t>
      </w:r>
      <w:r>
        <w:t xml:space="preserve">: lengthening of the penultimate before</w:t>
      </w:r>
      <w:r>
        <w:t xml:space="preserve"> </w:t>
      </w:r>
      <w:r>
        <w:rPr>
          <w:iCs/>
          <w:i/>
        </w:rPr>
        <w:t xml:space="preserve">r</w:t>
      </w:r>
      <w:r>
        <w:t xml:space="preserve">:</w:t>
      </w:r>
      <w:r>
        <w:t xml:space="preserve"> </w:t>
      </w:r>
      <w:r>
        <w:rPr>
          <w:iCs/>
          <w:i/>
        </w:rPr>
        <w:t xml:space="preserve">gūrta</w:t>
      </w:r>
      <w:r>
        <w:t xml:space="preserve">; or</w:t>
      </w:r>
      <w:r>
        <w:t xml:space="preserve"> </w:t>
      </w:r>
      <w:r>
        <w:rPr>
          <w:iCs/>
          <w:i/>
        </w:rPr>
        <w:t xml:space="preserve">gūrī udyamane</w:t>
      </w:r>
      <w:r>
        <w:t xml:space="preserve">,</w:t>
      </w:r>
      <w:r>
        <w:t xml:space="preserve"> </w:t>
      </w:r>
      <w:r>
        <w:rPr>
          <w:iCs/>
          <w:i/>
        </w:rPr>
        <w:t xml:space="preserve">kta</w:t>
      </w:r>
      <w:r>
        <w:t xml:space="preserve">;</w:t>
      </w:r>
      <w:r>
        <w:t xml:space="preserve"> </w:t>
      </w:r>
      <w:r>
        <w:rPr>
          <w:iCs/>
          <w:i/>
        </w:rPr>
        <w:t xml:space="preserve">nasattaniṣatta…</w:t>
      </w:r>
      <w:r>
        <w:t xml:space="preserve"> </w:t>
      </w:r>
      <w:r>
        <w:t xml:space="preserve">(no number printed) prevents</w:t>
      </w:r>
      <w:r>
        <w:t xml:space="preserve"> </w:t>
      </w:r>
      <w:r>
        <w:rPr>
          <w:iCs/>
          <w:i/>
        </w:rPr>
        <w:t xml:space="preserve">ṇatva</w:t>
      </w:r>
      <w:r>
        <w:t xml:space="preserve"> </w:t>
      </w:r>
      <w:r>
        <w:t xml:space="preserve">of the participle; if analysed as</w:t>
      </w:r>
      <w:r>
        <w:t xml:space="preserve"> </w:t>
      </w:r>
      <w:r>
        <w:rPr>
          <w:iCs/>
          <w:i/>
        </w:rPr>
        <w:t xml:space="preserve">viśvasmin gūrtaḥ</w:t>
      </w:r>
      <w:r>
        <w:t xml:space="preserve">, a</w:t>
      </w:r>
      <w:r>
        <w:t xml:space="preserve"> </w:t>
      </w:r>
      <w:r>
        <w:rPr>
          <w:iCs/>
          <w:i/>
        </w:rPr>
        <w:t xml:space="preserve">tatpuruṣa</w:t>
      </w:r>
      <w:r>
        <w:t xml:space="preserve">,</w:t>
      </w:r>
      <w:r>
        <w:t xml:space="preserve"> </w:t>
      </w:r>
      <w:r>
        <w:rPr>
          <w:iCs/>
          <w:i/>
        </w:rPr>
        <w:t xml:space="preserve">marudvṛdhādi…</w:t>
      </w:r>
      <w:r>
        <w:t xml:space="preserve"> </w:t>
      </w:r>
      <w:r>
        <w:t xml:space="preserve">(no number printed): acute on the end of the first member; as</w:t>
      </w:r>
      <w:r>
        <w:t xml:space="preserve"> </w:t>
      </w:r>
      <w:r>
        <w:rPr>
          <w:iCs/>
          <w:i/>
        </w:rPr>
        <w:t xml:space="preserve">viśvaṃ gūrtaṃ yasya saḥ</w:t>
      </w:r>
      <w:r>
        <w:t xml:space="preserve"> </w:t>
      </w:r>
      <w:r>
        <w:t xml:space="preserve">a</w:t>
      </w:r>
      <w:r>
        <w:t xml:space="preserve"> </w:t>
      </w:r>
      <w:r>
        <w:rPr>
          <w:iCs/>
          <w:i/>
        </w:rPr>
        <w:t xml:space="preserve">bahuvrīhi</w:t>
      </w:r>
      <w:r>
        <w:t xml:space="preserve">,</w:t>
      </w:r>
      <w:r>
        <w:t xml:space="preserve"> </w:t>
      </w:r>
      <w:r>
        <w:rPr>
          <w:iCs/>
          <w:i/>
        </w:rPr>
        <w:t xml:space="preserve">bahuvrīhau viśvaṃ saṃjñāyām</w:t>
      </w:r>
      <w:r>
        <w:t xml:space="preserve"> </w:t>
      </w:r>
      <w:r>
        <w:t xml:space="preserve">(Pā. 6-2-106): the first member’s final acute also when it is not a name.</w:t>
      </w:r>
      <w:r>
        <w:t xml:space="preserve"> </w:t>
      </w:r>
      <w:r>
        <w:rPr>
          <w:bCs/>
          <w:b/>
        </w:rPr>
        <w:t xml:space="preserve">amatraḥ</w:t>
      </w:r>
      <w:r>
        <w:t xml:space="preserve">:</w:t>
      </w:r>
      <w:r>
        <w:t xml:space="preserve"> </w:t>
      </w:r>
      <w:r>
        <w:rPr>
          <w:iCs/>
          <w:i/>
        </w:rPr>
        <w:t xml:space="preserve">ama gatyādiṣu</w:t>
      </w:r>
      <w:r>
        <w:t xml:space="preserve">;</w:t>
      </w:r>
      <w:r>
        <w:t xml:space="preserve"> </w:t>
      </w:r>
      <w:r>
        <w:rPr>
          <w:iCs/>
          <w:i/>
        </w:rPr>
        <w:t xml:space="preserve">āminakṣiyajibandhi…</w:t>
      </w:r>
      <w:r>
        <w:t xml:space="preserve"> </w:t>
      </w:r>
      <w:r>
        <w:t xml:space="preserve">(Uṇ. sū. 3-385):</w:t>
      </w:r>
      <w:r>
        <w:t xml:space="preserve"> </w:t>
      </w:r>
      <w:r>
        <w:rPr>
          <w:iCs/>
          <w:i/>
        </w:rPr>
        <w:t xml:space="preserve">atran</w:t>
      </w:r>
      <w:r>
        <w:t xml:space="preserve"> </w:t>
      </w:r>
      <w:r>
        <w:t xml:space="preserve">of the</w:t>
      </w:r>
      <w:r>
        <w:t xml:space="preserve"> </w:t>
      </w:r>
      <w:r>
        <w:rPr>
          <w:iCs/>
          <w:i/>
        </w:rPr>
        <w:t xml:space="preserve">Aunādika</w:t>
      </w:r>
      <w:r>
        <w:t xml:space="preserve"> </w:t>
      </w:r>
      <w:r>
        <w:t xml:space="preserve">kind;</w:t>
      </w:r>
      <w:r>
        <w:t xml:space="preserve"> </w:t>
      </w:r>
      <w:r>
        <w:rPr>
          <w:iCs/>
          <w:i/>
        </w:rPr>
        <w:t xml:space="preserve">nit</w:t>
      </w:r>
      <w:r>
        <w:t xml:space="preserve">: initial-acute.</w:t>
      </w:r>
      <w:r>
        <w:t xml:space="preserve"> </w:t>
      </w:r>
      <w:r>
        <w:rPr>
          <w:bCs/>
          <w:b/>
        </w:rPr>
        <w:t xml:space="preserve">vavakṣe</w:t>
      </w:r>
      <w:r>
        <w:t xml:space="preserve">:</w:t>
      </w:r>
      <w:r>
        <w:t xml:space="preserve"> </w:t>
      </w:r>
      <w:r>
        <w:rPr>
          <w:iCs/>
          <w:i/>
        </w:rPr>
        <w:t xml:space="preserve">vaha prāpaṇe</w:t>
      </w:r>
      <w:r>
        <w:t xml:space="preserve">;</w:t>
      </w:r>
      <w:r>
        <w:t xml:space="preserve"> </w:t>
      </w:r>
      <w:r>
        <w:rPr>
          <w:iCs/>
          <w:i/>
        </w:rPr>
        <w:t xml:space="preserve">leṭ</w:t>
      </w:r>
      <w:r>
        <w:t xml:space="preserve">;</w:t>
      </w:r>
      <w:r>
        <w:t xml:space="preserve"> </w:t>
      </w:r>
      <w:r>
        <w:rPr>
          <w:iCs/>
          <w:i/>
        </w:rPr>
        <w:t xml:space="preserve">sibbahulaṃ leṭi</w:t>
      </w:r>
      <w:r>
        <w:t xml:space="preserve"> </w:t>
      </w:r>
      <w:r>
        <w:t xml:space="preserve">(Pā. 3-1-34):</w:t>
      </w:r>
      <w:r>
        <w:t xml:space="preserve"> </w:t>
      </w:r>
      <w:r>
        <w:rPr>
          <w:iCs/>
          <w:i/>
        </w:rPr>
        <w:t xml:space="preserve">sip</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ślu</w:t>
      </w:r>
      <w:r>
        <w:t xml:space="preserve">;</w:t>
      </w:r>
      <w:r>
        <w:t xml:space="preserve"> </w:t>
      </w:r>
      <w:r>
        <w:rPr>
          <w:iCs/>
          <w:i/>
        </w:rPr>
        <w:t xml:space="preserve">ślau</w:t>
      </w:r>
      <w:r>
        <w:t xml:space="preserve">: reduplication;</w:t>
      </w:r>
      <w:r>
        <w:t xml:space="preserve"> </w:t>
      </w:r>
      <w:r>
        <w:rPr>
          <w:iCs/>
          <w:i/>
        </w:rPr>
        <w:t xml:space="preserve">halādiśeṣa</w:t>
      </w:r>
      <w:r>
        <w:t xml:space="preserve">;</w:t>
      </w:r>
      <w:r>
        <w:t xml:space="preserve"> </w:t>
      </w:r>
      <w:r>
        <w:rPr>
          <w:iCs/>
          <w:i/>
        </w:rPr>
        <w:t xml:space="preserve">hoḍhaḥ</w:t>
      </w:r>
      <w:r>
        <w:t xml:space="preserve">:</w:t>
      </w:r>
      <w:r>
        <w:t xml:space="preserve"> </w:t>
      </w:r>
      <w:r>
        <w:rPr>
          <w:iCs/>
          <w:i/>
        </w:rPr>
        <w:t xml:space="preserve">ḍha</w:t>
      </w:r>
      <w:r>
        <w:t xml:space="preserve"> </w:t>
      </w:r>
      <w:r>
        <w:t xml:space="preserve">for the root’s</w:t>
      </w:r>
      <w:r>
        <w:t xml:space="preserve"> </w:t>
      </w:r>
      <w:r>
        <w:rPr>
          <w:iCs/>
          <w:i/>
        </w:rPr>
        <w:t xml:space="preserve">h</w:t>
      </w:r>
      <w:r>
        <w:t xml:space="preserve">;</w:t>
      </w:r>
      <w:r>
        <w:t xml:space="preserve"> </w:t>
      </w:r>
      <w:r>
        <w:rPr>
          <w:iCs/>
          <w:i/>
        </w:rPr>
        <w:t xml:space="preserve">ṣaḍhoḥ kaḥ si</w:t>
      </w:r>
      <w:r>
        <w:t xml:space="preserve">:</w:t>
      </w:r>
      <w:r>
        <w:t xml:space="preserve"> </w:t>
      </w:r>
      <w:r>
        <w:rPr>
          <w:iCs/>
          <w:i/>
        </w:rPr>
        <w:t xml:space="preserve">ka</w:t>
      </w:r>
      <w:r>
        <w:t xml:space="preserve">;</w:t>
      </w:r>
      <w:r>
        <w:t xml:space="preserve"> </w:t>
      </w:r>
      <w:r>
        <w:rPr>
          <w:iCs/>
          <w:i/>
        </w:rPr>
        <w:t xml:space="preserve">s</w:t>
      </w:r>
      <w:r>
        <w:t xml:space="preserve"> </w:t>
      </w:r>
      <w:r>
        <w:t xml:space="preserve">after</w:t>
      </w:r>
      <w:r>
        <w:t xml:space="preserve"> </w:t>
      </w:r>
      <w:r>
        <w:rPr>
          <w:iCs/>
          <w:i/>
        </w:rPr>
        <w:t xml:space="preserve">k</w:t>
      </w:r>
      <w:r>
        <w:t xml:space="preserve"> </w:t>
      </w:r>
      <w:r>
        <w:t xml:space="preserve">→</w:t>
      </w:r>
      <w:r>
        <w:t xml:space="preserve"> </w:t>
      </w:r>
      <w:r>
        <w:rPr>
          <w:iCs/>
          <w:i/>
        </w:rPr>
        <w:t xml:space="preserve">ṣ</w:t>
      </w:r>
      <w:r>
        <w:t xml:space="preserve">;</w:t>
      </w:r>
      <w:r>
        <w:t xml:space="preserve"> </w:t>
      </w:r>
      <w:r>
        <w:rPr>
          <w:iCs/>
          <w:i/>
        </w:rPr>
        <w:t xml:space="preserve">lopas ta ātmanepadeṣu</w:t>
      </w:r>
      <w:r>
        <w:t xml:space="preserve"> </w:t>
      </w:r>
      <w:r>
        <w:t xml:space="preserve">(Pā. 7-1-41): loss of</w:t>
      </w:r>
      <w:r>
        <w:t xml:space="preserve"> </w:t>
      </w:r>
      <w:r>
        <w:rPr>
          <w:iCs/>
          <w:i/>
        </w:rPr>
        <w:t xml:space="preserve">t</w:t>
      </w:r>
      <w:r>
        <w:t xml:space="preserve">;</w:t>
      </w:r>
      <w:r>
        <w:t xml:space="preserve"> </w:t>
      </w:r>
      <w:r>
        <w:rPr>
          <w:iCs/>
          <w:i/>
        </w:rPr>
        <w:t xml:space="preserve">nighāta</w:t>
      </w:r>
      <w:r>
        <w:t xml:space="preserve"> </w:t>
      </w:r>
      <w:r>
        <w:t xml:space="preserve">after a non-verb.</w:t>
      </w:r>
      <w:r>
        <w:t xml:space="preserve"> </w:t>
      </w:r>
      <w:r>
        <w:rPr>
          <w:bCs/>
          <w:b/>
        </w:rPr>
        <w:t xml:space="preserve">raṇāya</w:t>
      </w:r>
      <w:r>
        <w:t xml:space="preserve">:</w:t>
      </w:r>
      <w:r>
        <w:t xml:space="preserve"> </w:t>
      </w:r>
      <w:r>
        <w:rPr>
          <w:iCs/>
          <w:i/>
        </w:rPr>
        <w:t xml:space="preserve">karmaṇā yam abhipraiti sa sampradānam</w:t>
      </w:r>
      <w:r>
        <w:t xml:space="preserve"> </w:t>
      </w:r>
      <w:r>
        <w:t xml:space="preserve">— the</w:t>
      </w:r>
      <w:r>
        <w:t xml:space="preserve"> </w:t>
      </w:r>
      <w:r>
        <w:rPr>
          <w:iCs/>
          <w:i/>
        </w:rPr>
        <w:t xml:space="preserve">vārttika</w:t>
      </w:r>
      <w:r>
        <w:t xml:space="preserve"> </w:t>
      </w:r>
      <w:r>
        <w:t xml:space="preserve">“</w:t>
      </w:r>
      <w:r>
        <w:rPr>
          <w:iCs/>
          <w:i/>
        </w:rPr>
        <w:t xml:space="preserve">kriyāgrahaṇaṃ kartavyam</w:t>
      </w:r>
      <w:r>
        <w:t xml:space="preserve">”</w:t>
      </w:r>
      <w:r>
        <w:t xml:space="preserve">:</w:t>
      </w:r>
      <w:r>
        <w:t xml:space="preserve"> </w:t>
      </w:r>
      <w:r>
        <w:rPr>
          <w:iCs/>
          <w:i/>
        </w:rPr>
        <w:t xml:space="preserve">karma</w:t>
      </w:r>
      <w:r>
        <w:t xml:space="preserve"> </w:t>
      </w:r>
      <w:r>
        <w:t xml:space="preserve">here receives the name</w:t>
      </w:r>
      <w:r>
        <w:t xml:space="preserve"> </w:t>
      </w:r>
      <w:r>
        <w:rPr>
          <w:iCs/>
          <w:i/>
        </w:rPr>
        <w:t xml:space="preserve">sampradāna</w:t>
      </w:r>
      <w:r>
        <w:t xml:space="preserve">, hence the dative; or</w:t>
      </w:r>
      <w:r>
        <w:t xml:space="preserve"> </w:t>
      </w:r>
      <w:r>
        <w:rPr>
          <w:iCs/>
          <w:i/>
        </w:rPr>
        <w:t xml:space="preserve">gatyarthakarmaṇi dvitīyācaturthyau…</w:t>
      </w:r>
      <w:r>
        <w:t xml:space="preserve"> </w:t>
      </w:r>
      <w:r>
        <w:t xml:space="preserve">(Pā. 2-3-23 as printed; the bhāṣya tail has 2-3-12): the dative.</w:t>
      </w:r>
    </w:p>
    <w:p>
      <w:r>
        <w:pict>
          <v:rect style="width:0;height:1.5pt" o:hralign="center" o:hrstd="t" o:hr="t"/>
        </w:pict>
      </w:r>
    </w:p>
    <w:p>
      <w:r>
        <w:pict>
          <v:rect style="width:0;height:1.5pt" o:hralign="center" o:hrstd="t" o:hr="t"/>
        </w:pict>
      </w:r>
    </w:p>
    <w:bookmarkEnd w:id="214"/>
    <w:bookmarkStart w:id="215" w:name="rik-61.10-pp.-510512-pdf-526528"/>
    <w:p>
      <w:pPr>
        <w:pStyle w:val="Heading3"/>
      </w:pPr>
      <w:r>
        <w:t xml:space="preserve">Rik 61.10 (pp. 510–512, PDF 526–528)</w:t>
      </w:r>
    </w:p>
    <w:p>
      <w:pPr>
        <w:pStyle w:val="FirstParagraph"/>
      </w:pPr>
      <w:r>
        <w:rPr>
          <w:bCs/>
          <w:b/>
        </w:rPr>
        <w:t xml:space="preserve">Saṃhitā-pāṭha</w:t>
      </w:r>
      <w:r>
        <w:t xml:space="preserve"> </w:t>
      </w:r>
      <w:r>
        <w:rPr>
          <w:iCs/>
          <w:i/>
        </w:rPr>
        <w:t xml:space="preserve">(p. 510; accents as printed; the anudātta under</w:t>
      </w:r>
      <w:r>
        <w:t xml:space="preserve"> </w:t>
      </w:r>
      <w:r>
        <w:t xml:space="preserve">vṛ</w:t>
      </w:r>
      <w:r>
        <w:t xml:space="preserve"> </w:t>
      </w:r>
      <w:r>
        <w:rPr>
          <w:iCs/>
          <w:i/>
        </w:rPr>
        <w:t xml:space="preserve">of</w:t>
      </w:r>
      <w:r>
        <w:t xml:space="preserve"> </w:t>
      </w:r>
      <w:r>
        <w:t xml:space="preserve">vṛtram</w:t>
      </w:r>
      <w:r>
        <w:t xml:space="preserve"> </w:t>
      </w:r>
      <w:r>
        <w:rPr>
          <w:iCs/>
          <w:i/>
        </w:rPr>
        <w:t xml:space="preserve">stands between</w:t>
      </w:r>
      <w:r>
        <w:t xml:space="preserve"> </w:t>
      </w:r>
      <w:r>
        <w:t xml:space="preserve">vṛ</w:t>
      </w:r>
      <w:r>
        <w:t xml:space="preserve"> </w:t>
      </w:r>
      <w:r>
        <w:rPr>
          <w:iCs/>
          <w:i/>
        </w:rPr>
        <w:t xml:space="preserve">and</w:t>
      </w:r>
      <w:r>
        <w:t xml:space="preserve"> </w:t>
      </w:r>
      <w:r>
        <w:t xml:space="preserve">tra</w:t>
      </w:r>
      <w:r>
        <w:t xml:space="preserve"> </w:t>
      </w:r>
      <w:r>
        <w:rPr>
          <w:iCs/>
          <w:i/>
        </w:rPr>
        <w:t xml:space="preserve">[accent ?])</w:t>
      </w:r>
    </w:p>
    <w:p>
      <w:pPr>
        <w:pStyle w:val="BlockText"/>
      </w:pPr>
      <w:r>
        <w:rPr>
          <w:bCs/>
          <w:b/>
        </w:rPr>
        <w:t xml:space="preserve">अ॒स्येदे॒व शव॑सा शु॒षन्तं॒ वि वृ॑श्च॒द्वज्रे॑ण वृ॒त्रमिन्द्रः॑ ।</w:t>
      </w:r>
      <w:r>
        <w:t xml:space="preserve"> </w:t>
      </w:r>
      <w:r>
        <w:rPr>
          <w:bCs/>
          <w:b/>
        </w:rPr>
        <w:t xml:space="preserve">गा न व्रा॒णा अ॒वनी॑रमुञ्चद॒भि श्रवो॑ दा॒वने॒ सचे॑ताः ॥ १० ॥</w:t>
      </w:r>
    </w:p>
    <w:p>
      <w:pPr>
        <w:pStyle w:val="FirstParagraph"/>
      </w:pPr>
      <w:r>
        <w:rPr>
          <w:iCs/>
          <w:i/>
        </w:rPr>
        <w:t xml:space="preserve">asyéd evá śávasā śuṣántaṃ ví vṛścad vájreṇa vṛtrám índraḥ |</w:t>
      </w:r>
      <w:r>
        <w:t xml:space="preserve"> </w:t>
      </w:r>
      <w:r>
        <w:rPr>
          <w:iCs/>
          <w:i/>
        </w:rPr>
        <w:t xml:space="preserve">gā na vrāṇā́ avánīr amuñcad abhí śrávo dāváne sácetāḥ || 10 ||</w:t>
      </w:r>
    </w:p>
    <w:p>
      <w:pPr>
        <w:pStyle w:val="BodyText"/>
      </w:pPr>
      <w:r>
        <w:rPr>
          <w:bCs/>
          <w:b/>
        </w:rPr>
        <w:t xml:space="preserve">Pada-pāṭha</w:t>
      </w:r>
      <w:r>
        <w:t xml:space="preserve"> </w:t>
      </w:r>
      <w:r>
        <w:rPr>
          <w:iCs/>
          <w:i/>
        </w:rPr>
        <w:t xml:space="preserve">(p. 510)</w:t>
      </w:r>
    </w:p>
    <w:p>
      <w:pPr>
        <w:pStyle w:val="BlockText"/>
      </w:pPr>
      <w:r>
        <w:t xml:space="preserve">अस्य । इत् । एव । शवसा । शुषन्तम् । वि । वृश्चत् । वज्रेण । वृत्रम् । इन्द्रः ।</w:t>
      </w:r>
      <w:r>
        <w:t xml:space="preserve"> </w:t>
      </w:r>
      <w:r>
        <w:t xml:space="preserve">गाः । न । व्राणाः । अवनीः । अमुञ्चत् । अभि । श्रवः । दावने । सऽचेताः ॥ १० ॥</w:t>
      </w:r>
    </w:p>
    <w:p>
      <w:pPr>
        <w:pStyle w:val="FirstParagraph"/>
      </w:pPr>
      <w:r>
        <w:rPr>
          <w:iCs/>
          <w:i/>
        </w:rPr>
        <w:t xml:space="preserve">asya | it | eva | śavasā | śuṣantam | vi | vṛścat | vajreṇa | vṛtram | indraḥ |</w:t>
      </w:r>
      <w:r>
        <w:t xml:space="preserve"> </w:t>
      </w:r>
      <w:r>
        <w:rPr>
          <w:iCs/>
          <w:i/>
        </w:rPr>
        <w:t xml:space="preserve">gāḥ | na | vrāṇāḥ | avanīḥ | amuñcat | abhi | śravaḥ | dāvane | sa-cetāḥ || 10 ||</w:t>
      </w:r>
    </w:p>
    <w:p>
      <w:pPr>
        <w:pStyle w:val="BodyText"/>
      </w:pPr>
      <w:r>
        <w:rPr>
          <w:bCs/>
          <w:b/>
        </w:rPr>
        <w:t xml:space="preserve">Sāyaṇa-bhāṣya</w:t>
      </w:r>
      <w:r>
        <w:t xml:space="preserve"> </w:t>
      </w:r>
      <w:r>
        <w:rPr>
          <w:iCs/>
          <w:i/>
        </w:rPr>
        <w:t xml:space="preserve">(p. 510)</w:t>
      </w:r>
    </w:p>
    <w:p>
      <w:pPr>
        <w:pStyle w:val="BlockText"/>
      </w:pPr>
      <w:r>
        <w:rPr>
          <w:bCs/>
          <w:b/>
        </w:rPr>
        <w:t xml:space="preserve">अस्यैवेन्द्रस्य शवसा बलेन शुषन्तं शुष्यन्तं वृत्रमिन्द्रो वज्रेण वि वृश्चत् । व्यच्छिनत् । तथा गा न चोरैरपहृता गाव इव व्राणा वृत्रेणावृता अवनी रक्षणहेतुभूता अपोऽमुञ्चत् । अवर्षीत् । तथा दावने हविर्दात्रे यजमानाय सचेतास्तेन यजमानेन समानचित्तः सन् श्रवः कर्मफलभूतमन्नमभ्याभिमुख्येन ददातीति शेषः ॥</w:t>
      </w:r>
    </w:p>
    <w:p>
      <w:pPr>
        <w:pStyle w:val="FirstParagraph"/>
      </w:pPr>
      <w:r>
        <w:rPr>
          <w:iCs/>
          <w:i/>
        </w:rPr>
        <w:t xml:space="preserve">asyaivendrasya śavasā balena śuṣantaṃ śuṣyantaṃ vṛtram indro vajreṇa vi vṛścat | vyacchinat | tathā gā na coraiḥ apahṛtā gāva iva vrāṇā vṛtreṇāvṛtā avanī rakṣaṇahetubhūtā apo ’muñcat | avarṣīt | tathā dāvane havirdātre yajamānāya sacetās tena yajamānena samānacittaḥ san śravaḥ karmaphalabhūtam annam abhyābhimukhyena dadātīti śeṣaḥ ||</w:t>
      </w:r>
    </w:p>
    <w:p>
      <w:pPr>
        <w:pStyle w:val="BodyText"/>
      </w:pPr>
      <w:r>
        <w:rPr>
          <w:iCs/>
          <w:i/>
        </w:rPr>
        <w:t xml:space="preserve">(The grammatical tail, p. 510, characterized, not transcribed:</w:t>
      </w:r>
      <w:r>
        <w:rPr>
          <w:iCs/>
          <w:i/>
        </w:rPr>
        <w:t xml:space="preserve"> </w:t>
      </w:r>
      <w:r>
        <w:rPr>
          <w:bCs/>
          <w:b/>
          <w:iCs/>
          <w:i/>
        </w:rPr>
        <w:t xml:space="preserve">śuṣantam</w:t>
      </w:r>
      <w:r>
        <w:rPr>
          <w:iCs/>
          <w:i/>
        </w:rPr>
        <w:t xml:space="preserve"> </w:t>
      </w:r>
      <w:r>
        <w:rPr>
          <w:iCs/>
          <w:i/>
        </w:rPr>
        <w:t xml:space="preserve">—</w:t>
      </w:r>
      <w:r>
        <w:rPr>
          <w:iCs/>
          <w:i/>
        </w:rPr>
        <w:t xml:space="preserve"> </w:t>
      </w:r>
      <w:r>
        <w:t xml:space="preserve">śuṣa śoṣaṇe</w:t>
      </w:r>
      <w:r>
        <w:rPr>
          <w:iCs/>
          <w:i/>
        </w:rPr>
        <w:t xml:space="preserve">,</w:t>
      </w:r>
      <w:r>
        <w:rPr>
          <w:iCs/>
          <w:i/>
        </w:rPr>
        <w:t xml:space="preserve"> </w:t>
      </w:r>
      <w:r>
        <w:t xml:space="preserve">śa* in place of</w:t>
      </w:r>
      <w:r>
        <w:t xml:space="preserve"> </w:t>
      </w:r>
      <w:r>
        <w:rPr>
          <w:iCs/>
          <w:i/>
        </w:rPr>
        <w:t xml:space="preserve">śyan</w:t>
      </w:r>
      <w:r>
        <w:t xml:space="preserve"> </w:t>
      </w:r>
      <w:r>
        <w:t xml:space="preserve">by</w:t>
      </w:r>
      <w:r>
        <w:t xml:space="preserve"> </w:t>
      </w:r>
      <w:r>
        <w:rPr>
          <w:iCs/>
          <w:i/>
        </w:rPr>
        <w:t xml:space="preserve">vyatyaya</w:t>
      </w:r>
      <w:r>
        <w:t xml:space="preserve">, the accent of the</w:t>
      </w:r>
      <w:r>
        <w:t xml:space="preserve"> </w:t>
      </w:r>
      <w:r>
        <w:rPr>
          <w:iCs/>
          <w:i/>
        </w:rPr>
        <w:t xml:space="preserve">vikaraṇa</w:t>
      </w:r>
      <w:r>
        <w:t xml:space="preserve"> </w:t>
      </w:r>
      <w:r>
        <w:t xml:space="preserve">remains;</w:t>
      </w:r>
      <w:r>
        <w:t xml:space="preserve"> </w:t>
      </w:r>
      <w:r>
        <w:rPr>
          <w:bCs/>
          <w:b/>
        </w:rPr>
        <w:t xml:space="preserve">vrāṇāḥ</w:t>
      </w:r>
      <w:r>
        <w:t xml:space="preserve"> </w:t>
      </w:r>
      <w:r>
        <w:t xml:space="preserve">—</w:t>
      </w:r>
      <w:r>
        <w:t xml:space="preserve"> </w:t>
      </w:r>
      <w:r>
        <w:rPr>
          <w:iCs/>
          <w:i/>
        </w:rPr>
        <w:t xml:space="preserve">vṛñ varaṇe</w:t>
      </w:r>
      <w:r>
        <w:t xml:space="preserve">, passive</w:t>
      </w:r>
      <w:r>
        <w:t xml:space="preserve"> </w:t>
      </w:r>
      <w:r>
        <w:rPr>
          <w:iCs/>
          <w:i/>
        </w:rPr>
        <w:t xml:space="preserve">laṭ</w:t>
      </w:r>
      <w:r>
        <w:t xml:space="preserve">,</w:t>
      </w:r>
      <w:r>
        <w:t xml:space="preserve"> </w:t>
      </w:r>
      <w:r>
        <w:rPr>
          <w:iCs/>
          <w:i/>
        </w:rPr>
        <w:t xml:space="preserve">śānac</w:t>
      </w:r>
      <w:r>
        <w:t xml:space="preserve">, the</w:t>
      </w:r>
      <w:r>
        <w:t xml:space="preserve"> </w:t>
      </w:r>
      <w:r>
        <w:rPr>
          <w:iCs/>
          <w:i/>
        </w:rPr>
        <w:t xml:space="preserve">yak</w:t>
      </w:r>
      <w:r>
        <w:t xml:space="preserve"> </w:t>
      </w:r>
      <w:r>
        <w:t xml:space="preserve">lost by</w:t>
      </w:r>
      <w:r>
        <w:t xml:space="preserve"> </w:t>
      </w:r>
      <w:r>
        <w:rPr>
          <w:iCs/>
          <w:i/>
        </w:rPr>
        <w:t xml:space="preserve">bahulaṃ chandasi</w:t>
      </w:r>
      <w:r>
        <w:t xml:space="preserve">,</w:t>
      </w:r>
      <w:r>
        <w:t xml:space="preserve"> </w:t>
      </w:r>
      <w:r>
        <w:rPr>
          <w:iCs/>
          <w:i/>
        </w:rPr>
        <w:t xml:space="preserve">yaṇ</w:t>
      </w:r>
      <w:r>
        <w:t xml:space="preserve">;</w:t>
      </w:r>
      <w:r>
        <w:t xml:space="preserve"> </w:t>
      </w:r>
      <w:r>
        <w:rPr>
          <w:bCs/>
          <w:b/>
        </w:rPr>
        <w:t xml:space="preserve">avanīḥ</w:t>
      </w:r>
      <w:r>
        <w:t xml:space="preserve"> </w:t>
      </w:r>
      <w:r>
        <w:t xml:space="preserve">—</w:t>
      </w:r>
      <w:r>
        <w:t xml:space="preserve"> </w:t>
      </w:r>
      <w:r>
        <w:rPr>
          <w:iCs/>
          <w:i/>
        </w:rPr>
        <w:t xml:space="preserve">ava rakṣaṇe</w:t>
      </w:r>
      <w:r>
        <w:t xml:space="preserve">, the suffix</w:t>
      </w:r>
      <w:r>
        <w:t xml:space="preserve"> </w:t>
      </w:r>
      <w:r>
        <w:rPr>
          <w:iCs/>
          <w:i/>
        </w:rPr>
        <w:t xml:space="preserve">ani</w:t>
      </w:r>
      <w:r>
        <w:t xml:space="preserve"> </w:t>
      </w:r>
      <w:r>
        <w:t xml:space="preserve">in the instrumental sense (Uṇ. 2-103), acute on the suffix;</w:t>
      </w:r>
      <w:r>
        <w:t xml:space="preserve"> </w:t>
      </w:r>
      <w:r>
        <w:rPr>
          <w:bCs/>
          <w:b/>
        </w:rPr>
        <w:t xml:space="preserve">dāvane</w:t>
      </w:r>
      <w:r>
        <w:t xml:space="preserve"> </w:t>
      </w:r>
      <w:r>
        <w:t xml:space="preserve">—</w:t>
      </w:r>
      <w:r>
        <w:t xml:space="preserve"> </w:t>
      </w:r>
      <w:r>
        <w:rPr>
          <w:iCs/>
          <w:i/>
        </w:rPr>
        <w:t xml:space="preserve">āto manin…</w:t>
      </w:r>
      <w:r>
        <w:t xml:space="preserve"> </w:t>
      </w:r>
      <w:r>
        <w:t xml:space="preserve">(printed</w:t>
      </w:r>
      <w:r>
        <w:t xml:space="preserve"> </w:t>
      </w:r>
      <w:r>
        <w:rPr>
          <w:iCs/>
          <w:i/>
        </w:rPr>
        <w:t xml:space="preserve">āto maninn iti vanip</w:t>
      </w:r>
      <w:r>
        <w:t xml:space="preserve">):</w:t>
      </w:r>
      <w:r>
        <w:t xml:space="preserve"> </w:t>
      </w:r>
      <w:r>
        <w:rPr>
          <w:iCs/>
          <w:i/>
        </w:rPr>
        <w:t xml:space="preserve">vanip</w:t>
      </w:r>
      <w:r>
        <w:t xml:space="preserve">, the</w:t>
      </w:r>
      <w:r>
        <w:t xml:space="preserve"> </w:t>
      </w:r>
      <w:r>
        <w:rPr>
          <w:iCs/>
          <w:i/>
        </w:rPr>
        <w:t xml:space="preserve">a</w:t>
      </w:r>
      <w:r>
        <w:t xml:space="preserve">-elision not applied in the dative, by Vedic licence.)*</w:t>
      </w:r>
    </w:p>
    <w:p>
      <w:pPr>
        <w:pStyle w:val="BodyText"/>
      </w:pPr>
      <w:r>
        <w:rPr>
          <w:bCs/>
          <w:b/>
        </w:rPr>
        <w:t xml:space="preserve">Translation of the bhāṣya:</w:t>
      </w:r>
      <w:r>
        <w:t xml:space="preserve"> </w:t>
      </w:r>
      <w:r>
        <w:t xml:space="preserve">“</w:t>
      </w:r>
      <w:r>
        <w:rPr>
          <w:iCs/>
          <w:i/>
        </w:rPr>
        <w:t xml:space="preserve">Asyaiva</w:t>
      </w:r>
      <w:r>
        <w:t xml:space="preserve">: of this same Indra,</w:t>
      </w:r>
      <w:r>
        <w:t xml:space="preserve"> </w:t>
      </w:r>
      <w:r>
        <w:rPr>
          <w:iCs/>
          <w:i/>
        </w:rPr>
        <w:t xml:space="preserve">śavasā</w:t>
      </w:r>
      <w:r>
        <w:t xml:space="preserve">, by the strength,</w:t>
      </w:r>
      <w:r>
        <w:t xml:space="preserve"> </w:t>
      </w:r>
      <w:r>
        <w:rPr>
          <w:iCs/>
          <w:i/>
        </w:rPr>
        <w:t xml:space="preserve">śuṣantam</w:t>
      </w:r>
      <w:r>
        <w:t xml:space="preserve">, the drying [one],</w:t>
      </w:r>
      <w:r>
        <w:t xml:space="preserve"> </w:t>
      </w:r>
      <w:r>
        <w:rPr>
          <w:iCs/>
          <w:i/>
        </w:rPr>
        <w:t xml:space="preserve">vṛtram</w:t>
      </w:r>
      <w:r>
        <w:t xml:space="preserve">, Vṛtra, Indra</w:t>
      </w:r>
      <w:r>
        <w:t xml:space="preserve"> </w:t>
      </w:r>
      <w:r>
        <w:rPr>
          <w:iCs/>
          <w:i/>
        </w:rPr>
        <w:t xml:space="preserve">vi vṛścat</w:t>
      </w:r>
      <w:r>
        <w:t xml:space="preserve">, tore apart, with the thunderbolt. And as cows seized by thieves, so</w:t>
      </w:r>
      <w:r>
        <w:t xml:space="preserve"> </w:t>
      </w:r>
      <w:r>
        <w:rPr>
          <w:iCs/>
          <w:i/>
        </w:rPr>
        <w:t xml:space="preserve">vrāṇāḥ</w:t>
      </w:r>
      <w:r>
        <w:t xml:space="preserve">, the waters held back by Vṛtra, the</w:t>
      </w:r>
      <w:r>
        <w:t xml:space="preserve"> </w:t>
      </w:r>
      <w:r>
        <w:rPr>
          <w:iCs/>
          <w:i/>
        </w:rPr>
        <w:t xml:space="preserve">avanīḥ</w:t>
      </w:r>
      <w:r>
        <w:t xml:space="preserve">, protectors [or</w:t>
      </w:r>
      <w:r>
        <w:t xml:space="preserve"> </w:t>
      </w:r>
      <w:r>
        <w:t xml:space="preserve">‘</w:t>
      </w:r>
      <w:r>
        <w:t xml:space="preserve">refreshers</w:t>
      </w:r>
      <w:r>
        <w:t xml:space="preserve">’</w:t>
      </w:r>
      <w:r>
        <w:t xml:space="preserve">, that are the cause of sustenance] — he</w:t>
      </w:r>
      <w:r>
        <w:t xml:space="preserve"> </w:t>
      </w:r>
      <w:r>
        <w:rPr>
          <w:iCs/>
          <w:i/>
        </w:rPr>
        <w:t xml:space="preserve">amuñcat</w:t>
      </w:r>
      <w:r>
        <w:t xml:space="preserve">, let loose; i.e. he rained. And</w:t>
      </w:r>
      <w:r>
        <w:t xml:space="preserve"> </w:t>
      </w:r>
      <w:r>
        <w:rPr>
          <w:iCs/>
          <w:i/>
        </w:rPr>
        <w:t xml:space="preserve">sacetāḥ</w:t>
      </w:r>
      <w:r>
        <w:t xml:space="preserve">, of one mind with that sacrificer,</w:t>
      </w:r>
      <w:r>
        <w:t xml:space="preserve"> </w:t>
      </w:r>
      <w:r>
        <w:rPr>
          <w:iCs/>
          <w:i/>
        </w:rPr>
        <w:t xml:space="preserve">dāvane</w:t>
      </w:r>
      <w:r>
        <w:t xml:space="preserve">, to the sacrificer who gives the oblation, he gives</w:t>
      </w:r>
      <w:r>
        <w:t xml:space="preserve"> </w:t>
      </w:r>
      <w:r>
        <w:rPr>
          <w:iCs/>
          <w:i/>
        </w:rPr>
        <w:t xml:space="preserve">śravaḥ</w:t>
      </w:r>
      <w:r>
        <w:t xml:space="preserve">, food that is the fruit of the rite,</w:t>
      </w:r>
      <w:r>
        <w:t xml:space="preserve"> </w:t>
      </w:r>
      <w:r>
        <w:rPr>
          <w:iCs/>
          <w:i/>
        </w:rPr>
        <w:t xml:space="preserve">abhi</w:t>
      </w:r>
      <w:r>
        <w:t xml:space="preserve">, in front of him [bestowing] — the verb is to be supplied.</w:t>
      </w:r>
      <w:r>
        <w:t xml:space="preserve">”</w:t>
      </w:r>
    </w:p>
    <w:p>
      <w:pPr>
        <w:pStyle w:val="BodyText"/>
      </w:pPr>
      <w:r>
        <w:rPr>
          <w:bCs/>
          <w:b/>
        </w:rPr>
        <w:t xml:space="preserve">Pratipadārtha</w:t>
      </w:r>
      <w:r>
        <w:t xml:space="preserve"> </w:t>
      </w:r>
      <w:r>
        <w:rPr>
          <w:iCs/>
          <w:i/>
        </w:rPr>
        <w:t xml:space="preserve">(p. 510)</w:t>
      </w:r>
      <w:r>
        <w:t xml:space="preserve"> </w:t>
      </w:r>
      <w:r>
        <w:t xml:space="preserve">—</w:t>
      </w:r>
      <w:r>
        <w:t xml:space="preserve"> </w:t>
      </w:r>
      <w:r>
        <w:t xml:space="preserve">“</w:t>
      </w:r>
      <w:r>
        <w:rPr>
          <w:bCs/>
          <w:b/>
        </w:rPr>
        <w:t xml:space="preserve">asyedeva</w:t>
      </w:r>
      <w:r>
        <w:t xml:space="preserve"> </w:t>
      </w:r>
      <w:r>
        <w:t xml:space="preserve">— of this Indra himself;</w:t>
      </w:r>
      <w:r>
        <w:t xml:space="preserve"> </w:t>
      </w:r>
      <w:r>
        <w:rPr>
          <w:bCs/>
          <w:b/>
        </w:rPr>
        <w:t xml:space="preserve">śavasā</w:t>
      </w:r>
      <w:r>
        <w:t xml:space="preserve"> </w:t>
      </w:r>
      <w:r>
        <w:t xml:space="preserve">— by strength;</w:t>
      </w:r>
      <w:r>
        <w:t xml:space="preserve"> </w:t>
      </w:r>
      <w:r>
        <w:rPr>
          <w:bCs/>
          <w:b/>
        </w:rPr>
        <w:t xml:space="preserve">śuṣantam</w:t>
      </w:r>
      <w:r>
        <w:t xml:space="preserve"> </w:t>
      </w:r>
      <w:r>
        <w:t xml:space="preserve">— the one who dries up [the waters];</w:t>
      </w:r>
      <w:r>
        <w:t xml:space="preserve"> </w:t>
      </w:r>
      <w:r>
        <w:rPr>
          <w:bCs/>
          <w:b/>
        </w:rPr>
        <w:t xml:space="preserve">vṛtram</w:t>
      </w:r>
      <w:r>
        <w:t xml:space="preserve"> </w:t>
      </w:r>
      <w:r>
        <w:t xml:space="preserve">— Vṛtra;</w:t>
      </w:r>
      <w:r>
        <w:t xml:space="preserve"> </w:t>
      </w:r>
      <w:r>
        <w:rPr>
          <w:bCs/>
          <w:b/>
        </w:rPr>
        <w:t xml:space="preserve">indraḥ</w:t>
      </w:r>
      <w:r>
        <w:t xml:space="preserve"> </w:t>
      </w:r>
      <w:r>
        <w:t xml:space="preserve">— Indra;</w:t>
      </w:r>
      <w:r>
        <w:t xml:space="preserve"> </w:t>
      </w:r>
      <w:r>
        <w:rPr>
          <w:bCs/>
          <w:b/>
        </w:rPr>
        <w:t xml:space="preserve">vajreṇa</w:t>
      </w:r>
      <w:r>
        <w:t xml:space="preserve"> </w:t>
      </w:r>
      <w:r>
        <w:t xml:space="preserve">— with the vajra weapon;</w:t>
      </w:r>
      <w:r>
        <w:t xml:space="preserve"> </w:t>
      </w:r>
      <w:r>
        <w:rPr>
          <w:bCs/>
          <w:b/>
        </w:rPr>
        <w:t xml:space="preserve">vi vṛścat</w:t>
      </w:r>
      <w:r>
        <w:t xml:space="preserve"> </w:t>
      </w:r>
      <w:r>
        <w:t xml:space="preserve">— tore apart;</w:t>
      </w:r>
      <w:r>
        <w:t xml:space="preserve"> </w:t>
      </w:r>
      <w:r>
        <w:rPr>
          <w:bCs/>
          <w:b/>
        </w:rPr>
        <w:t xml:space="preserve">gāḥ na</w:t>
      </w:r>
      <w:r>
        <w:t xml:space="preserve"> </w:t>
      </w:r>
      <w:r>
        <w:t xml:space="preserve">— as one releases cows [stolen by thieves];</w:t>
      </w:r>
      <w:r>
        <w:t xml:space="preserve"> </w:t>
      </w:r>
      <w:r>
        <w:rPr>
          <w:bCs/>
          <w:b/>
        </w:rPr>
        <w:t xml:space="preserve">vrāṇāḥ</w:t>
      </w:r>
      <w:r>
        <w:t xml:space="preserve"> </w:t>
      </w:r>
      <w:r>
        <w:t xml:space="preserve">— [the waters] held by Vṛtra;</w:t>
      </w:r>
      <w:r>
        <w:t xml:space="preserve"> </w:t>
      </w:r>
      <w:r>
        <w:rPr>
          <w:bCs/>
          <w:b/>
        </w:rPr>
        <w:t xml:space="preserve">avanīḥ</w:t>
      </w:r>
      <w:r>
        <w:t xml:space="preserve"> </w:t>
      </w:r>
      <w:r>
        <w:t xml:space="preserve">— the waters, which are the cause of protection;</w:t>
      </w:r>
      <w:r>
        <w:t xml:space="preserve"> </w:t>
      </w:r>
      <w:r>
        <w:rPr>
          <w:bCs/>
          <w:b/>
        </w:rPr>
        <w:t xml:space="preserve">amuñcat</w:t>
      </w:r>
      <w:r>
        <w:t xml:space="preserve"> </w:t>
      </w:r>
      <w:r>
        <w:t xml:space="preserve">— he released and rained;</w:t>
      </w:r>
      <w:r>
        <w:t xml:space="preserve"> </w:t>
      </w:r>
      <w:r>
        <w:rPr>
          <w:bCs/>
          <w:b/>
        </w:rPr>
        <w:t xml:space="preserve">dāvane</w:t>
      </w:r>
      <w:r>
        <w:t xml:space="preserve"> </w:t>
      </w:r>
      <w:r>
        <w:t xml:space="preserve">— to the sacrificer who gives the oblation;</w:t>
      </w:r>
      <w:r>
        <w:t xml:space="preserve"> </w:t>
      </w:r>
      <w:r>
        <w:rPr>
          <w:bCs/>
          <w:b/>
        </w:rPr>
        <w:t xml:space="preserve">sacetāḥ</w:t>
      </w:r>
      <w:r>
        <w:t xml:space="preserve"> </w:t>
      </w:r>
      <w:r>
        <w:t xml:space="preserve">— one with a mind in step with his wish;</w:t>
      </w:r>
      <w:r>
        <w:t xml:space="preserve"> </w:t>
      </w:r>
      <w:r>
        <w:rPr>
          <w:bCs/>
          <w:b/>
        </w:rPr>
        <w:t xml:space="preserve">śravaḥ</w:t>
      </w:r>
      <w:r>
        <w:t xml:space="preserve"> </w:t>
      </w:r>
      <w:r>
        <w:t xml:space="preserve">— the food [that is the fruit of his rite];</w:t>
      </w:r>
      <w:r>
        <w:t xml:space="preserve"> </w:t>
      </w:r>
      <w:r>
        <w:rPr>
          <w:bCs/>
          <w:b/>
        </w:rPr>
        <w:t xml:space="preserve">abhi</w:t>
      </w:r>
      <w:r>
        <w:t xml:space="preserve"> </w:t>
      </w:r>
      <w:r>
        <w:t xml:space="preserve">— graciously, in front [he gives].</w:t>
      </w:r>
      <w:r>
        <w:t xml:space="preserve">”</w:t>
      </w:r>
    </w:p>
    <w:p>
      <w:pPr>
        <w:pStyle w:val="BodyText"/>
      </w:pPr>
      <w:r>
        <w:rPr>
          <w:bCs/>
          <w:b/>
        </w:rPr>
        <w:t xml:space="preserve">Bhāvārtha</w:t>
      </w:r>
      <w:r>
        <w:t xml:space="preserve"> </w:t>
      </w:r>
      <w:r>
        <w:rPr>
          <w:iCs/>
          <w:i/>
        </w:rPr>
        <w:t xml:space="preserve">(p. 511)</w:t>
      </w:r>
      <w:r>
        <w:t xml:space="preserve"> </w:t>
      </w:r>
      <w:r>
        <w:t xml:space="preserve">—</w:t>
      </w:r>
      <w:r>
        <w:t xml:space="preserve"> </w:t>
      </w:r>
      <w:r>
        <w:t xml:space="preserve">“</w:t>
      </w:r>
      <w:r>
        <w:t xml:space="preserve">With his own strength Indra tore apart with the vajra Vṛtra, who dries up the waters. As one releases cows stolen by thieves, he released the waters held by Vṛtra and let them rain. And, being of one mind with the sacrificer who offers the oblation, according to his wish, he graciously gives him the food that is the fruit of his rite.</w:t>
      </w:r>
      <w:r>
        <w:t xml:space="preserve">”</w:t>
      </w:r>
    </w:p>
    <w:p>
      <w:pPr>
        <w:pStyle w:val="BodyText"/>
      </w:pPr>
      <w:r>
        <w:rPr>
          <w:bCs/>
          <w:b/>
        </w:rPr>
        <w:t xml:space="preserve">English Translation (the source’s own, p. 511)</w:t>
      </w:r>
      <w:r>
        <w:t xml:space="preserve"> </w:t>
      </w:r>
      <w:r>
        <w:t xml:space="preserve">—</w:t>
      </w:r>
      <w:r>
        <w:t xml:space="preserve"> </w:t>
      </w:r>
      <w:r>
        <w:t xml:space="preserve">“</w:t>
      </w:r>
      <w:r>
        <w:t xml:space="preserve">Indra, by his power, cut to pieces with his thunderbolt Vritra, the absorber (of moisture), and set free the waters obstructed by Vritra and capable of protecting the universe, like cows (recovered from thieves) ; and in accordance with the wishes of the giver of the oblation ; (grants him) food.</w:t>
      </w:r>
      <w:r>
        <w:t xml:space="preserve">”</w:t>
      </w:r>
    </w:p>
    <w:p>
      <w:pPr>
        <w:pStyle w:val="BodyText"/>
      </w:pPr>
      <w:r>
        <w:rPr>
          <w:bCs/>
          <w:b/>
        </w:rPr>
        <w:t xml:space="preserve">Special Topics (</w:t>
      </w:r>
      <w:r>
        <w:rPr>
          <w:iCs/>
          <w:i/>
          <w:bCs/>
          <w:b/>
        </w:rPr>
        <w:t xml:space="preserve">viśeṣa-viṣayagaḷu</w:t>
      </w:r>
      <w:r>
        <w:rPr>
          <w:bCs/>
          <w:b/>
        </w:rPr>
        <w:t xml:space="preserve">), p. 511</w:t>
      </w:r>
      <w:r>
        <w:t xml:space="preserve"> </w:t>
      </w:r>
      <w:r>
        <w:t xml:space="preserve">—</w:t>
      </w:r>
      <w:r>
        <w:t xml:space="preserve"> </w:t>
      </w:r>
      <w:r>
        <w:rPr>
          <w:bCs/>
          <w:b/>
        </w:rPr>
        <w:t xml:space="preserve">śuṣantam</w:t>
      </w:r>
      <w:r>
        <w:t xml:space="preserve"> </w:t>
      </w:r>
      <w:r>
        <w:t xml:space="preserve">—</w:t>
      </w:r>
      <w:r>
        <w:t xml:space="preserve"> </w:t>
      </w:r>
      <w:r>
        <w:rPr>
          <w:iCs/>
          <w:i/>
        </w:rPr>
        <w:t xml:space="preserve">śuṣyantam</w:t>
      </w:r>
      <w:r>
        <w:t xml:space="preserve">, from the root</w:t>
      </w:r>
      <w:r>
        <w:t xml:space="preserve"> </w:t>
      </w:r>
      <w:r>
        <w:rPr>
          <w:iCs/>
          <w:i/>
        </w:rPr>
        <w:t xml:space="preserve">śuṣa śoṣaṇe</w:t>
      </w:r>
      <w:r>
        <w:t xml:space="preserve">:</w:t>
      </w:r>
      <w:r>
        <w:t xml:space="preserve"> </w:t>
      </w:r>
      <w:r>
        <w:t xml:space="preserve">“</w:t>
      </w:r>
      <w:r>
        <w:t xml:space="preserve">this word, formed from the root meaning</w:t>
      </w:r>
      <w:r>
        <w:t xml:space="preserve"> </w:t>
      </w:r>
      <w:r>
        <w:t xml:space="preserve">‘</w:t>
      </w:r>
      <w:r>
        <w:t xml:space="preserve">to dry</w:t>
      </w:r>
      <w:r>
        <w:t xml:space="preserve">’</w:t>
      </w:r>
      <w:r>
        <w:t xml:space="preserve">, means</w:t>
      </w:r>
      <w:r>
        <w:t xml:space="preserve"> </w:t>
      </w:r>
      <w:r>
        <w:t xml:space="preserve">‘</w:t>
      </w:r>
      <w:r>
        <w:t xml:space="preserve">one who dries up (the water)</w:t>
      </w:r>
      <w:r>
        <w:t xml:space="preserve">’</w:t>
      </w:r>
      <w:r>
        <w:t xml:space="preserve">. It is an epithet of the word</w:t>
      </w:r>
      <w:r>
        <w:t xml:space="preserve"> </w:t>
      </w:r>
      <w:r>
        <w:rPr>
          <w:iCs/>
          <w:i/>
        </w:rPr>
        <w:t xml:space="preserve">vṛtram</w:t>
      </w:r>
      <w:r>
        <w:t xml:space="preserve">.</w:t>
      </w:r>
      <w:r>
        <w:t xml:space="preserve">”</w:t>
      </w:r>
      <w:r>
        <w:t xml:space="preserve"> </w:t>
      </w:r>
      <w:r>
        <w:rPr>
          <w:bCs/>
          <w:b/>
        </w:rPr>
        <w:t xml:space="preserve">vrāṇāḥ</w:t>
      </w:r>
      <w:r>
        <w:t xml:space="preserve"> </w:t>
      </w:r>
      <w:r>
        <w:t xml:space="preserve">—</w:t>
      </w:r>
      <w:r>
        <w:t xml:space="preserve"> </w:t>
      </w:r>
      <w:r>
        <w:rPr>
          <w:iCs/>
          <w:i/>
        </w:rPr>
        <w:t xml:space="preserve">vṛtreṇāvṛtāḥ</w:t>
      </w:r>
      <w:r>
        <w:t xml:space="preserve">:</w:t>
      </w:r>
      <w:r>
        <w:t xml:space="preserve"> </w:t>
      </w:r>
      <w:r>
        <w:t xml:space="preserve">“</w:t>
      </w:r>
      <w:r>
        <w:t xml:space="preserve">the waters in the cloud, held back by the Asura Vṛtra; a word derived from the root</w:t>
      </w:r>
      <w:r>
        <w:t xml:space="preserve"> </w:t>
      </w:r>
      <w:r>
        <w:rPr>
          <w:iCs/>
          <w:i/>
        </w:rPr>
        <w:t xml:space="preserve">vṛñ varaṇe</w:t>
      </w:r>
      <w:r>
        <w:t xml:space="preserve">.</w:t>
      </w:r>
      <w:r>
        <w:t xml:space="preserve">”</w:t>
      </w:r>
      <w:r>
        <w:t xml:space="preserve"> </w:t>
      </w:r>
      <w:r>
        <w:rPr>
          <w:bCs/>
          <w:b/>
        </w:rPr>
        <w:t xml:space="preserve">sacetāḥ</w:t>
      </w:r>
      <w:r>
        <w:t xml:space="preserve"> </w:t>
      </w:r>
      <w:r>
        <w:t xml:space="preserve">—</w:t>
      </w:r>
      <w:r>
        <w:t xml:space="preserve"> </w:t>
      </w:r>
      <w:r>
        <w:rPr>
          <w:iCs/>
          <w:i/>
        </w:rPr>
        <w:t xml:space="preserve">tena yajamānena cetaḥ cittaṃ yasya</w:t>
      </w:r>
      <w:r>
        <w:t xml:space="preserve">:</w:t>
      </w:r>
      <w:r>
        <w:t xml:space="preserve"> </w:t>
      </w:r>
      <w:r>
        <w:t xml:space="preserve">“</w:t>
      </w:r>
      <w:r>
        <w:t xml:space="preserve">one whose firm mind is with the sacrificer; one whose mind acts in accordance with the sacrificer’s wish.</w:t>
      </w:r>
      <w:r>
        <w:t xml:space="preserve">”</w:t>
      </w:r>
      <w:r>
        <w:t xml:space="preserve"> </w:t>
      </w:r>
      <w:r>
        <w:rPr>
          <w:bCs/>
          <w:b/>
        </w:rPr>
        <w:t xml:space="preserve">śravaḥ</w:t>
      </w:r>
      <w:r>
        <w:t xml:space="preserve"> </w:t>
      </w:r>
      <w:r>
        <w:t xml:space="preserve">—</w:t>
      </w:r>
      <w:r>
        <w:t xml:space="preserve"> </w:t>
      </w:r>
      <w:r>
        <w:rPr>
          <w:iCs/>
          <w:i/>
        </w:rPr>
        <w:t xml:space="preserve">karmaphalabhūtam annam</w:t>
      </w:r>
      <w:r>
        <w:t xml:space="preserve">:</w:t>
      </w:r>
      <w:r>
        <w:t xml:space="preserve"> </w:t>
      </w:r>
      <w:r>
        <w:t xml:space="preserve">“</w:t>
      </w:r>
      <w:r>
        <w:t xml:space="preserve">Indra gives those who have performed rites such as sacrifices the food suited to their worth: this is the idea.</w:t>
      </w:r>
      <w:r>
        <w:t xml:space="preserve">”</w:t>
      </w:r>
    </w:p>
    <w:p>
      <w:pPr>
        <w:pStyle w:val="BodyText"/>
      </w:pPr>
      <w:r>
        <w:rPr>
          <w:bCs/>
          <w:b/>
        </w:rPr>
        <w:t xml:space="preserve">Vyākaraṇa-prakriyā</w:t>
      </w:r>
      <w:r>
        <w:t xml:space="preserve"> </w:t>
      </w:r>
      <w:r>
        <w:rPr>
          <w:iCs/>
          <w:i/>
        </w:rPr>
        <w:t xml:space="preserve">(pp. 511–512 — noted briefly)</w:t>
      </w:r>
      <w:r>
        <w:t xml:space="preserve"> </w:t>
      </w:r>
      <w:r>
        <w:t xml:space="preserve">—</w:t>
      </w:r>
      <w:r>
        <w:t xml:space="preserve"> </w:t>
      </w:r>
      <w:r>
        <w:rPr>
          <w:iCs/>
          <w:i/>
        </w:rPr>
        <w:t xml:space="preserve">Grammar pages, noted briefly.</w:t>
      </w:r>
      <w:r>
        <w:t xml:space="preserve"> </w:t>
      </w:r>
      <w:r>
        <w:rPr>
          <w:bCs/>
          <w:b/>
        </w:rPr>
        <w:t xml:space="preserve">śuṣantam</w:t>
      </w:r>
      <w:r>
        <w:t xml:space="preserve">:</w:t>
      </w:r>
      <w:r>
        <w:t xml:space="preserve"> </w:t>
      </w:r>
      <w:r>
        <w:rPr>
          <w:iCs/>
          <w:i/>
        </w:rPr>
        <w:t xml:space="preserve">śuṣa śoṣaṇe</w:t>
      </w:r>
      <w:r>
        <w:t xml:space="preserve"> </w:t>
      </w:r>
      <w:r>
        <w:t xml:space="preserve">(</w:t>
      </w:r>
      <w:r>
        <w:rPr>
          <w:iCs/>
          <w:i/>
        </w:rPr>
        <w:t xml:space="preserve">divādi</w:t>
      </w:r>
      <w:r>
        <w:t xml:space="preserve">);</w:t>
      </w:r>
      <w:r>
        <w:t xml:space="preserve"> </w:t>
      </w:r>
      <w:r>
        <w:rPr>
          <w:iCs/>
          <w:i/>
        </w:rPr>
        <w:t xml:space="preserve">śatṛ</w:t>
      </w:r>
      <w:r>
        <w:t xml:space="preserve"> </w:t>
      </w:r>
      <w:r>
        <w:t xml:space="preserve">in the present sense;</w:t>
      </w:r>
      <w:r>
        <w:t xml:space="preserve"> </w:t>
      </w:r>
      <w:r>
        <w:rPr>
          <w:iCs/>
          <w:i/>
        </w:rPr>
        <w:t xml:space="preserve">divādibhyaḥ śyan</w:t>
      </w:r>
      <w:r>
        <w:t xml:space="preserve"> </w:t>
      </w:r>
      <w:r>
        <w:t xml:space="preserve">would apply, but by</w:t>
      </w:r>
      <w:r>
        <w:t xml:space="preserve"> </w:t>
      </w:r>
      <w:r>
        <w:rPr>
          <w:iCs/>
          <w:i/>
        </w:rPr>
        <w:t xml:space="preserve">vyatyayo bahulam</w:t>
      </w:r>
      <w:r>
        <w:t xml:space="preserve"> </w:t>
      </w:r>
      <w:r>
        <w:t xml:space="preserve">it is</w:t>
      </w:r>
      <w:r>
        <w:t xml:space="preserve"> </w:t>
      </w:r>
      <w:r>
        <w:rPr>
          <w:iCs/>
          <w:i/>
        </w:rPr>
        <w:t xml:space="preserve">śa</w:t>
      </w:r>
      <w:r>
        <w:t xml:space="preserve">;</w:t>
      </w:r>
      <w:r>
        <w:t xml:space="preserve"> </w:t>
      </w:r>
      <w:r>
        <w:rPr>
          <w:iCs/>
          <w:i/>
        </w:rPr>
        <w:t xml:space="preserve">śuṣat</w:t>
      </w:r>
      <w:r>
        <w:t xml:space="preserve">; since the</w:t>
      </w:r>
      <w:r>
        <w:t xml:space="preserve"> </w:t>
      </w:r>
      <w:r>
        <w:rPr>
          <w:iCs/>
          <w:i/>
        </w:rPr>
        <w:t xml:space="preserve">lasārvadhātuka</w:t>
      </w:r>
      <w:r>
        <w:t xml:space="preserve"> </w:t>
      </w:r>
      <w:r>
        <w:t xml:space="preserve">follows a root of</w:t>
      </w:r>
      <w:r>
        <w:t xml:space="preserve"> </w:t>
      </w:r>
      <w:r>
        <w:rPr>
          <w:iCs/>
          <w:i/>
        </w:rPr>
        <w:t xml:space="preserve">a</w:t>
      </w:r>
      <w:r>
        <w:t xml:space="preserve">-</w:t>
      </w:r>
      <w:r>
        <w:rPr>
          <w:iCs/>
          <w:i/>
        </w:rPr>
        <w:t xml:space="preserve">upadeśa</w:t>
      </w:r>
      <w:r>
        <w:t xml:space="preserve">, it is unaccented (</w:t>
      </w:r>
      <w:r>
        <w:rPr>
          <w:iCs/>
          <w:i/>
        </w:rPr>
        <w:t xml:space="preserve">tāsyanudāttenṅidadupadeśāl lasārvadhātukam anudāttam</w:t>
      </w:r>
      <w:r>
        <w:t xml:space="preserve">), so the accent of the</w:t>
      </w:r>
      <w:r>
        <w:t xml:space="preserve"> </w:t>
      </w:r>
      <w:r>
        <w:rPr>
          <w:iCs/>
          <w:i/>
        </w:rPr>
        <w:t xml:space="preserve">vikaraṇa</w:t>
      </w:r>
      <w:r>
        <w:t xml:space="preserve"> </w:t>
      </w:r>
      <w:r>
        <w:t xml:space="preserve">remains; accusative singular:</w:t>
      </w:r>
      <w:r>
        <w:t xml:space="preserve"> </w:t>
      </w:r>
      <w:r>
        <w:rPr>
          <w:iCs/>
          <w:i/>
        </w:rPr>
        <w:t xml:space="preserve">ugit</w:t>
      </w:r>
      <w:r>
        <w:t xml:space="preserve">, so</w:t>
      </w:r>
      <w:r>
        <w:t xml:space="preserve"> </w:t>
      </w:r>
      <w:r>
        <w:rPr>
          <w:iCs/>
          <w:i/>
        </w:rPr>
        <w:t xml:space="preserve">num</w:t>
      </w:r>
      <w:r>
        <w:t xml:space="preserve"> </w:t>
      </w:r>
      <w:r>
        <w:t xml:space="preserve">(</w:t>
      </w:r>
      <w:r>
        <w:rPr>
          <w:iCs/>
          <w:i/>
        </w:rPr>
        <w:t xml:space="preserve">ugidacāṃ…</w:t>
      </w:r>
      <w:r>
        <w:t xml:space="preserve">), with anusvāra by</w:t>
      </w:r>
      <w:r>
        <w:t xml:space="preserve"> </w:t>
      </w:r>
      <w:r>
        <w:rPr>
          <w:iCs/>
          <w:i/>
        </w:rPr>
        <w:t xml:space="preserve">parasavarṇa</w:t>
      </w:r>
      <w:r>
        <w:t xml:space="preserve">.</w:t>
      </w:r>
      <w:r>
        <w:t xml:space="preserve"> </w:t>
      </w:r>
      <w:r>
        <w:rPr>
          <w:bCs/>
          <w:b/>
        </w:rPr>
        <w:t xml:space="preserve">vṛścat</w:t>
      </w:r>
      <w:r>
        <w:t xml:space="preserve">:</w:t>
      </w:r>
      <w:r>
        <w:t xml:space="preserve"> </w:t>
      </w:r>
      <w:r>
        <w:rPr>
          <w:iCs/>
          <w:i/>
        </w:rPr>
        <w:t xml:space="preserve">ovraścū chedane</w:t>
      </w:r>
      <w:r>
        <w:t xml:space="preserve">;</w:t>
      </w:r>
      <w:r>
        <w:t xml:space="preserve"> </w:t>
      </w:r>
      <w:r>
        <w:rPr>
          <w:iCs/>
          <w:i/>
        </w:rPr>
        <w:t xml:space="preserve">laṅ</w:t>
      </w:r>
      <w:r>
        <w:t xml:space="preserve">, third singular; loss of the</w:t>
      </w:r>
      <w:r>
        <w:t xml:space="preserve"> </w:t>
      </w:r>
      <w:r>
        <w:rPr>
          <w:iCs/>
          <w:i/>
        </w:rPr>
        <w:t xml:space="preserve">i</w:t>
      </w:r>
      <w:r>
        <w:t xml:space="preserve"> </w:t>
      </w:r>
      <w:r>
        <w:t xml:space="preserve">of</w:t>
      </w:r>
      <w:r>
        <w:t xml:space="preserve"> </w:t>
      </w:r>
      <w:r>
        <w:rPr>
          <w:iCs/>
          <w:i/>
        </w:rPr>
        <w:t xml:space="preserve">ti</w:t>
      </w:r>
      <w:r>
        <w:t xml:space="preserve">;</w:t>
      </w:r>
      <w:r>
        <w:t xml:space="preserve"> </w:t>
      </w:r>
      <w:r>
        <w:rPr>
          <w:iCs/>
          <w:i/>
        </w:rPr>
        <w:t xml:space="preserve">tudādibhyaḥ śaḥ</w:t>
      </w:r>
      <w:r>
        <w:t xml:space="preserve">:</w:t>
      </w:r>
      <w:r>
        <w:t xml:space="preserve"> </w:t>
      </w:r>
      <w:r>
        <w:rPr>
          <w:iCs/>
          <w:i/>
        </w:rPr>
        <w:t xml:space="preserve">śa</w:t>
      </w:r>
      <w:r>
        <w:t xml:space="preserve">;</w:t>
      </w:r>
      <w:r>
        <w:t xml:space="preserve"> </w:t>
      </w:r>
      <w:r>
        <w:rPr>
          <w:iCs/>
          <w:i/>
        </w:rPr>
        <w:t xml:space="preserve">sārvadhātukam apit</w:t>
      </w:r>
      <w:r>
        <w:t xml:space="preserve"> </w:t>
      </w:r>
      <w:r>
        <w:t xml:space="preserve">is</w:t>
      </w:r>
      <w:r>
        <w:t xml:space="preserve"> </w:t>
      </w:r>
      <w:r>
        <w:rPr>
          <w:iCs/>
          <w:i/>
        </w:rPr>
        <w:t xml:space="preserve">ṅit</w:t>
      </w:r>
      <w:r>
        <w:t xml:space="preserve">, so</w:t>
      </w:r>
      <w:r>
        <w:t xml:space="preserve"> </w:t>
      </w:r>
      <w:r>
        <w:rPr>
          <w:iCs/>
          <w:i/>
        </w:rPr>
        <w:t xml:space="preserve">grahijyā…</w:t>
      </w:r>
      <w:r>
        <w:t xml:space="preserve">:</w:t>
      </w:r>
      <w:r>
        <w:t xml:space="preserve"> </w:t>
      </w:r>
      <w:r>
        <w:rPr>
          <w:iCs/>
          <w:i/>
        </w:rPr>
        <w:t xml:space="preserve">saṃprasāraṇa</w:t>
      </w:r>
      <w:r>
        <w:t xml:space="preserve">; no</w:t>
      </w:r>
      <w:r>
        <w:t xml:space="preserve"> </w:t>
      </w:r>
      <w:r>
        <w:rPr>
          <w:iCs/>
          <w:i/>
        </w:rPr>
        <w:t xml:space="preserve">aṭ</w:t>
      </w:r>
      <w:r>
        <w:t xml:space="preserve"> </w:t>
      </w:r>
      <w:r>
        <w:t xml:space="preserve">(</w:t>
      </w:r>
      <w:r>
        <w:rPr>
          <w:iCs/>
          <w:i/>
        </w:rPr>
        <w:t xml:space="preserve">bahulaṃ chandasy amāṅyoge ’pi</w:t>
      </w:r>
      <w:r>
        <w:t xml:space="preserve">);</w:t>
      </w:r>
      <w:r>
        <w:t xml:space="preserve"> </w:t>
      </w:r>
      <w:r>
        <w:rPr>
          <w:iCs/>
          <w:i/>
        </w:rPr>
        <w:t xml:space="preserve">nighāta</w:t>
      </w:r>
      <w:r>
        <w:t xml:space="preserve">.</w:t>
      </w:r>
      <w:r>
        <w:t xml:space="preserve"> </w:t>
      </w:r>
      <w:r>
        <w:rPr>
          <w:bCs/>
          <w:b/>
        </w:rPr>
        <w:t xml:space="preserve">vrāṇāḥ</w:t>
      </w:r>
      <w:r>
        <w:t xml:space="preserve">:</w:t>
      </w:r>
      <w:r>
        <w:t xml:space="preserve"> </w:t>
      </w:r>
      <w:r>
        <w:rPr>
          <w:iCs/>
          <w:i/>
        </w:rPr>
        <w:t xml:space="preserve">vṛñ varaṇe</w:t>
      </w:r>
      <w:r>
        <w:t xml:space="preserve">; passive</w:t>
      </w:r>
      <w:r>
        <w:t xml:space="preserve"> </w:t>
      </w:r>
      <w:r>
        <w:rPr>
          <w:iCs/>
          <w:i/>
        </w:rPr>
        <w:t xml:space="preserve">laṭ</w:t>
      </w:r>
      <w:r>
        <w:t xml:space="preserve">,</w:t>
      </w:r>
      <w:r>
        <w:t xml:space="preserve"> </w:t>
      </w:r>
      <w:r>
        <w:rPr>
          <w:iCs/>
          <w:i/>
        </w:rPr>
        <w:t xml:space="preserve">śānac</w:t>
      </w:r>
      <w:r>
        <w:t xml:space="preserve">;</w:t>
      </w:r>
      <w:r>
        <w:t xml:space="preserve"> </w:t>
      </w:r>
      <w:r>
        <w:rPr>
          <w:iCs/>
          <w:i/>
        </w:rPr>
        <w:t xml:space="preserve">bahulaṃ chandasi</w:t>
      </w:r>
      <w:r>
        <w:t xml:space="preserve">: the</w:t>
      </w:r>
      <w:r>
        <w:t xml:space="preserve"> </w:t>
      </w:r>
      <w:r>
        <w:rPr>
          <w:iCs/>
          <w:i/>
        </w:rPr>
        <w:t xml:space="preserve">yak</w:t>
      </w:r>
      <w:r>
        <w:t xml:space="preserve"> </w:t>
      </w:r>
      <w:r>
        <w:t xml:space="preserve">that came from the</w:t>
      </w:r>
      <w:r>
        <w:t xml:space="preserve"> </w:t>
      </w:r>
      <w:r>
        <w:rPr>
          <w:iCs/>
          <w:i/>
        </w:rPr>
        <w:t xml:space="preserve">sārvadhātuka</w:t>
      </w:r>
      <w:r>
        <w:t xml:space="preserve"> </w:t>
      </w:r>
      <w:r>
        <w:t xml:space="preserve">is lost;</w:t>
      </w:r>
      <w:r>
        <w:t xml:space="preserve"> </w:t>
      </w:r>
      <w:r>
        <w:rPr>
          <w:iCs/>
          <w:i/>
        </w:rPr>
        <w:t xml:space="preserve">śānac</w:t>
      </w:r>
      <w:r>
        <w:t xml:space="preserve"> </w:t>
      </w:r>
      <w:r>
        <w:t xml:space="preserve">being</w:t>
      </w:r>
      <w:r>
        <w:t xml:space="preserve"> </w:t>
      </w:r>
      <w:r>
        <w:rPr>
          <w:iCs/>
          <w:i/>
        </w:rPr>
        <w:t xml:space="preserve">ñit</w:t>
      </w:r>
      <w:r>
        <w:t xml:space="preserve">, no</w:t>
      </w:r>
      <w:r>
        <w:t xml:space="preserve"> </w:t>
      </w:r>
      <w:r>
        <w:rPr>
          <w:iCs/>
          <w:i/>
        </w:rPr>
        <w:t xml:space="preserve">guṇa</w:t>
      </w:r>
      <w:r>
        <w:t xml:space="preserve"> </w:t>
      </w:r>
      <w:r>
        <w:t xml:space="preserve">of the root;</w:t>
      </w:r>
      <w:r>
        <w:t xml:space="preserve"> </w:t>
      </w:r>
      <w:r>
        <w:rPr>
          <w:iCs/>
          <w:i/>
        </w:rPr>
        <w:t xml:space="preserve">iko yaṇaci</w:t>
      </w:r>
      <w:r>
        <w:t xml:space="preserve">:</w:t>
      </w:r>
      <w:r>
        <w:t xml:space="preserve"> </w:t>
      </w:r>
      <w:r>
        <w:rPr>
          <w:iCs/>
          <w:i/>
        </w:rPr>
        <w:t xml:space="preserve">yaṇ</w:t>
      </w:r>
      <w:r>
        <w:t xml:space="preserve">; accent at the end by the suffix [the print cites</w:t>
      </w:r>
      <w:r>
        <w:t xml:space="preserve"> </w:t>
      </w:r>
      <w:r>
        <w:rPr>
          <w:iCs/>
          <w:i/>
        </w:rPr>
        <w:t xml:space="preserve">citaḥ</w:t>
      </w:r>
      <w:r>
        <w:t xml:space="preserve">, as printed].</w:t>
      </w:r>
      <w:r>
        <w:t xml:space="preserve"> </w:t>
      </w:r>
      <w:r>
        <w:rPr>
          <w:bCs/>
          <w:b/>
        </w:rPr>
        <w:t xml:space="preserve">avanīḥ</w:t>
      </w:r>
      <w:r>
        <w:t xml:space="preserve">:</w:t>
      </w:r>
      <w:r>
        <w:t xml:space="preserve"> </w:t>
      </w:r>
      <w:r>
        <w:rPr>
          <w:iCs/>
          <w:i/>
        </w:rPr>
        <w:t xml:space="preserve">ava rakṣaṇe</w:t>
      </w:r>
      <w:r>
        <w:t xml:space="preserve">; in the instrumental sense</w:t>
      </w:r>
      <w:r>
        <w:t xml:space="preserve"> </w:t>
      </w:r>
      <w:r>
        <w:rPr>
          <w:iCs/>
          <w:i/>
        </w:rPr>
        <w:t xml:space="preserve">artistṛdhṛ…</w:t>
      </w:r>
      <w:r>
        <w:t xml:space="preserve"> </w:t>
      </w:r>
      <w:r>
        <w:t xml:space="preserve">(Uṇ. sū. 2-259 as read [?]; faint; the tail has 2-103): the suffix</w:t>
      </w:r>
      <w:r>
        <w:t xml:space="preserve"> </w:t>
      </w:r>
      <w:r>
        <w:rPr>
          <w:iCs/>
          <w:i/>
        </w:rPr>
        <w:t xml:space="preserve">ani</w:t>
      </w:r>
      <w:r>
        <w:t xml:space="preserve">; the</w:t>
      </w:r>
      <w:r>
        <w:t xml:space="preserve"> </w:t>
      </w:r>
      <w:r>
        <w:rPr>
          <w:iCs/>
          <w:i/>
        </w:rPr>
        <w:t xml:space="preserve">va</w:t>
      </w:r>
      <w:r>
        <w:t xml:space="preserve"> </w:t>
      </w:r>
      <w:r>
        <w:t xml:space="preserve">and the following</w:t>
      </w:r>
      <w:r>
        <w:t xml:space="preserve"> </w:t>
      </w:r>
      <w:r>
        <w:rPr>
          <w:iCs/>
          <w:i/>
        </w:rPr>
        <w:t xml:space="preserve">ā</w:t>
      </w:r>
      <w:r>
        <w:t xml:space="preserve"> </w:t>
      </w:r>
      <w:r>
        <w:t xml:space="preserve">acute by the suffix’s initial acute; accusative plural.</w:t>
      </w:r>
      <w:r>
        <w:t xml:space="preserve"> </w:t>
      </w:r>
      <w:r>
        <w:rPr>
          <w:bCs/>
          <w:b/>
        </w:rPr>
        <w:t xml:space="preserve">amuñcat</w:t>
      </w:r>
      <w:r>
        <w:t xml:space="preserve">:</w:t>
      </w:r>
      <w:r>
        <w:t xml:space="preserve"> </w:t>
      </w:r>
      <w:r>
        <w:rPr>
          <w:iCs/>
          <w:i/>
        </w:rPr>
        <w:t xml:space="preserve">mucḷ mokṣaṇe</w:t>
      </w:r>
      <w:r>
        <w:t xml:space="preserve">;</w:t>
      </w:r>
      <w:r>
        <w:t xml:space="preserve"> </w:t>
      </w:r>
      <w:r>
        <w:rPr>
          <w:iCs/>
          <w:i/>
        </w:rPr>
        <w:t xml:space="preserve">śe muca…</w:t>
      </w:r>
      <w:r>
        <w:t xml:space="preserve">:</w:t>
      </w:r>
      <w:r>
        <w:t xml:space="preserve"> </w:t>
      </w:r>
      <w:r>
        <w:rPr>
          <w:iCs/>
          <w:i/>
        </w:rPr>
        <w:t xml:space="preserve">num</w:t>
      </w:r>
      <w:r>
        <w:t xml:space="preserve">;</w:t>
      </w:r>
      <w:r>
        <w:t xml:space="preserve"> </w:t>
      </w:r>
      <w:r>
        <w:rPr>
          <w:iCs/>
          <w:i/>
        </w:rPr>
        <w:t xml:space="preserve">laṅ</w:t>
      </w:r>
      <w:r>
        <w:t xml:space="preserve">, third singular;</w:t>
      </w:r>
      <w:r>
        <w:t xml:space="preserve"> </w:t>
      </w:r>
      <w:r>
        <w:rPr>
          <w:iCs/>
          <w:i/>
        </w:rPr>
        <w:t xml:space="preserve">nighāta</w:t>
      </w:r>
      <w:r>
        <w:t xml:space="preserve">.</w:t>
      </w:r>
      <w:r>
        <w:t xml:space="preserve"> </w:t>
      </w:r>
      <w:r>
        <w:rPr>
          <w:bCs/>
          <w:b/>
        </w:rPr>
        <w:t xml:space="preserve">dāvane</w:t>
      </w:r>
      <w:r>
        <w:t xml:space="preserve">:</w:t>
      </w:r>
      <w:r>
        <w:t xml:space="preserve"> </w:t>
      </w:r>
      <w:r>
        <w:rPr>
          <w:iCs/>
          <w:i/>
        </w:rPr>
        <w:t xml:space="preserve">ḍudāñ dāne</w:t>
      </w:r>
      <w:r>
        <w:t xml:space="preserve">;</w:t>
      </w:r>
      <w:r>
        <w:t xml:space="preserve"> </w:t>
      </w:r>
      <w:r>
        <w:rPr>
          <w:iCs/>
          <w:i/>
        </w:rPr>
        <w:t xml:space="preserve">āto manin…</w:t>
      </w:r>
      <w:r>
        <w:t xml:space="preserve">:</w:t>
      </w:r>
      <w:r>
        <w:t xml:space="preserve"> </w:t>
      </w:r>
      <w:r>
        <w:rPr>
          <w:iCs/>
          <w:i/>
        </w:rPr>
        <w:t xml:space="preserve">vanip</w:t>
      </w:r>
      <w:r>
        <w:t xml:space="preserve">; the stem</w:t>
      </w:r>
      <w:r>
        <w:t xml:space="preserve"> </w:t>
      </w:r>
      <w:r>
        <w:rPr>
          <w:iCs/>
          <w:i/>
        </w:rPr>
        <w:t xml:space="preserve">dāvan</w:t>
      </w:r>
      <w:r>
        <w:t xml:space="preserve">; in the dative singular the</w:t>
      </w:r>
      <w:r>
        <w:t xml:space="preserve"> </w:t>
      </w:r>
      <w:r>
        <w:rPr>
          <w:iCs/>
          <w:i/>
        </w:rPr>
        <w:t xml:space="preserve">a</w:t>
      </w:r>
      <w:r>
        <w:t xml:space="preserve">-elision does not occur, by Vedic licence.</w:t>
      </w:r>
    </w:p>
    <w:p>
      <w:r>
        <w:pict>
          <v:rect style="width:0;height:1.5pt" o:hralign="center" o:hrstd="t" o:hr="t"/>
        </w:pict>
      </w:r>
    </w:p>
    <w:p>
      <w:r>
        <w:pict>
          <v:rect style="width:0;height:1.5pt" o:hralign="center" o:hrstd="t" o:hr="t"/>
        </w:pict>
      </w:r>
    </w:p>
    <w:bookmarkEnd w:id="215"/>
    <w:bookmarkStart w:id="216" w:name="rik-61.11-pp.-512514-pdf-528530"/>
    <w:p>
      <w:pPr>
        <w:pStyle w:val="Heading3"/>
      </w:pPr>
      <w:r>
        <w:t xml:space="preserve">Rik 61.11 (pp. 512–514, PDF 528–530)</w:t>
      </w:r>
    </w:p>
    <w:p>
      <w:pPr>
        <w:pStyle w:val="FirstParagraph"/>
      </w:pPr>
      <w:r>
        <w:rPr>
          <w:bCs/>
          <w:b/>
        </w:rPr>
        <w:t xml:space="preserve">Saṃhitā-pāṭha</w:t>
      </w:r>
      <w:r>
        <w:t xml:space="preserve"> </w:t>
      </w:r>
      <w:r>
        <w:rPr>
          <w:iCs/>
          <w:i/>
        </w:rPr>
        <w:t xml:space="preserve">(p. 512; accents as printed; the svarita of</w:t>
      </w:r>
      <w:r>
        <w:t xml:space="preserve"> </w:t>
      </w:r>
      <w:r>
        <w:t xml:space="preserve">ayacchat</w:t>
      </w:r>
      <w:r>
        <w:t xml:space="preserve"> </w:t>
      </w:r>
      <w:r>
        <w:rPr>
          <w:iCs/>
          <w:i/>
        </w:rPr>
        <w:t xml:space="preserve">stands between</w:t>
      </w:r>
      <w:r>
        <w:t xml:space="preserve"> </w:t>
      </w:r>
      <w:r>
        <w:t xml:space="preserve">ya</w:t>
      </w:r>
      <w:r>
        <w:t xml:space="preserve"> </w:t>
      </w:r>
      <w:r>
        <w:rPr>
          <w:iCs/>
          <w:i/>
        </w:rPr>
        <w:t xml:space="preserve">and</w:t>
      </w:r>
      <w:r>
        <w:t xml:space="preserve"> </w:t>
      </w:r>
      <w:r>
        <w:t xml:space="preserve">ccha</w:t>
      </w:r>
      <w:r>
        <w:t xml:space="preserve"> </w:t>
      </w:r>
      <w:r>
        <w:rPr>
          <w:iCs/>
          <w:i/>
        </w:rPr>
        <w:t xml:space="preserve">[accent ?])</w:t>
      </w:r>
    </w:p>
    <w:p>
      <w:pPr>
        <w:pStyle w:val="BlockText"/>
      </w:pPr>
      <w:r>
        <w:rPr>
          <w:bCs/>
          <w:b/>
        </w:rPr>
        <w:t xml:space="preserve">अ॒स्येदु॑ त्वे॒षसा॑ रन्त॒ सिन्ध॑वः॒ परि॒ यद्वज्रे॑ण सी॒मय॑च्छत् ।</w:t>
      </w:r>
      <w:r>
        <w:t xml:space="preserve"> </w:t>
      </w:r>
      <w:r>
        <w:rPr>
          <w:bCs/>
          <w:b/>
        </w:rPr>
        <w:t xml:space="preserve">ई॒शा॒न॒कृद्दा॒शुषे॑ दश॒स्यन्तु॒र्वीत॑ये गा॒धं तु॒र्वणिः॑ कः ॥ ११ ॥</w:t>
      </w:r>
    </w:p>
    <w:p>
      <w:pPr>
        <w:pStyle w:val="FirstParagraph"/>
      </w:pPr>
      <w:r>
        <w:rPr>
          <w:iCs/>
          <w:i/>
        </w:rPr>
        <w:t xml:space="preserve">asyéd u tveṣásā ranta síndhavaḥ pári yád vájreṇa sīm áyacchat |</w:t>
      </w:r>
      <w:r>
        <w:t xml:space="preserve"> </w:t>
      </w:r>
      <w:r>
        <w:rPr>
          <w:iCs/>
          <w:i/>
        </w:rPr>
        <w:t xml:space="preserve">īśānakṛ́d dāśúṣe daśasyán turvī́taye gādháṃ turváṇiḥ kaḥ || 11 ||</w:t>
      </w:r>
    </w:p>
    <w:p>
      <w:pPr>
        <w:pStyle w:val="BodyText"/>
      </w:pPr>
      <w:r>
        <w:rPr>
          <w:bCs/>
          <w:b/>
        </w:rPr>
        <w:t xml:space="preserve">Pada-pāṭha</w:t>
      </w:r>
      <w:r>
        <w:t xml:space="preserve"> </w:t>
      </w:r>
      <w:r>
        <w:rPr>
          <w:iCs/>
          <w:i/>
        </w:rPr>
        <w:t xml:space="preserve">(p. 512)</w:t>
      </w:r>
    </w:p>
    <w:p>
      <w:pPr>
        <w:pStyle w:val="BlockText"/>
      </w:pPr>
      <w:r>
        <w:t xml:space="preserve">अस्य । इत् । ऊं इति । त्वेषसा । रन्त । सिन्धवः । परि । यत् । वज्रेण । सीम् । अयच्छत् ।</w:t>
      </w:r>
      <w:r>
        <w:t xml:space="preserve"> </w:t>
      </w:r>
      <w:r>
        <w:t xml:space="preserve">ईशानऽकृत् । दाशुषे । दशस्यन् । तुर्वीतये । गाधम् । तुर्वणिः । कः । इति कः ॥ ११ ॥</w:t>
      </w:r>
    </w:p>
    <w:p>
      <w:pPr>
        <w:pStyle w:val="FirstParagraph"/>
      </w:pPr>
      <w:r>
        <w:rPr>
          <w:iCs/>
          <w:i/>
        </w:rPr>
        <w:t xml:space="preserve">asya | it | ūṃ iti | tveṣasā | ranta | sindhavaḥ | pari | yat | vajreṇa | sīm | ayacchat |</w:t>
      </w:r>
      <w:r>
        <w:t xml:space="preserve"> </w:t>
      </w:r>
      <w:r>
        <w:rPr>
          <w:iCs/>
          <w:i/>
        </w:rPr>
        <w:t xml:space="preserve">īśāna-kṛt | dāśuṣe | daśasyan | turvītaye | gādham | turvaṇiḥ | kaḥ | iti kaḥ || 11 ||</w:t>
      </w:r>
    </w:p>
    <w:p>
      <w:pPr>
        <w:pStyle w:val="BodyText"/>
      </w:pPr>
      <w:r>
        <w:rPr>
          <w:bCs/>
          <w:b/>
        </w:rPr>
        <w:t xml:space="preserve">Sāyaṇa-bhāṣya</w:t>
      </w:r>
      <w:r>
        <w:t xml:space="preserve"> </w:t>
      </w:r>
      <w:r>
        <w:rPr>
          <w:iCs/>
          <w:i/>
        </w:rPr>
        <w:t xml:space="preserve">(pp. 512–513)</w:t>
      </w:r>
    </w:p>
    <w:p>
      <w:pPr>
        <w:pStyle w:val="BlockText"/>
      </w:pPr>
      <w:r>
        <w:rPr>
          <w:bCs/>
          <w:b/>
        </w:rPr>
        <w:t xml:space="preserve">अस्यैवेन्द्रस्य त्वेषसा दीप्तेन बलेन सिन्धवः समुद्राः । यद्वा । गङ्गाद्याः सप्त नद्यो रन्त । स्वे स्वे स्थाने रमन्ते । यद्यस्मादयमिन्द्रो वज्रेण सीमेनान्सिन्धून्वज्रेण पर्ययच्छत् । परितो नियमितवान् । अपि च ईशानकृत् वृत्रादिशत्रुवधेनात्मानमैश्वर्यवन्तं कुर्वन्निन्द्रो दाशुषे हविर्दत्तवते यजमानाय फलं दशस्यन् प्रयच्छन् तुर्वणिस्तूर्णसंभजनः । तुर्वणिस्तूर्णवनिरिति यास्कः । नि. ६-१४ । यद्वा । तुर्विता शत्रूणां हिंसिता । एवंभूत इन्द्रस्तुर्वीतये एतत्संज्ञायोदके निमग्नाय ऋषये गाधमवस्थानयोग्यं धिष्ण्यप्रदेशं कः । अकार्षीत् ॥</w:t>
      </w:r>
    </w:p>
    <w:p>
      <w:pPr>
        <w:pStyle w:val="FirstParagraph"/>
      </w:pPr>
      <w:r>
        <w:rPr>
          <w:iCs/>
          <w:i/>
        </w:rPr>
        <w:t xml:space="preserve">asyaivendrasya tveṣasā dīptena balena sindhavaḥ samudrāḥ | yadvā | gaṅgādyāḥ sapta nadyo ranta | sve sve sthāne ramante | yad yasmād ayam indro vajreṇa sīm enān sindhūn vajreṇa pary ayacchat | parito niyamitavān | api ca īśānakṛt vṛtrādiśatruvadhenātmānam aiśvaryavantaṃ kurvann indro dāśuṣe havirdattavate yajamānāya phalaṃ daśasyan prayacchan turvaṇis tūrṇasaṃbhajanaḥ | turvaṇis tūrṇavanir iti yāskaḥ | ni. 6-14 | yadvā | turvitā śatrūṇāṃ hiṃsitā | evaṃbhūta indras turvītaye etatsaṃjñāyodake nimagnāya ṛṣaye gādham avasthānayogyaṃ dhiṣṇyapradeśaṃ kaḥ | akārṣīt ||</w:t>
      </w:r>
    </w:p>
    <w:p>
      <w:pPr>
        <w:pStyle w:val="BodyText"/>
      </w:pPr>
      <w:r>
        <w:rPr>
          <w:iCs/>
          <w:i/>
        </w:rPr>
        <w:t xml:space="preserve">(Reading note: the print has</w:t>
      </w:r>
      <w:r>
        <w:rPr>
          <w:iCs/>
          <w:i/>
        </w:rPr>
        <w:t xml:space="preserve"> </w:t>
      </w:r>
      <w:r>
        <w:t xml:space="preserve">havirdattavate</w:t>
      </w:r>
      <w:r>
        <w:rPr>
          <w:iCs/>
          <w:i/>
        </w:rPr>
        <w:t xml:space="preserve">. The grammatical tail, pp. 513–514, is characterized, not transcribed, below under the Vyākaraṇa notes.)</w:t>
      </w:r>
    </w:p>
    <w:p>
      <w:pPr>
        <w:pStyle w:val="BodyText"/>
      </w:pPr>
      <w:r>
        <w:rPr>
          <w:bCs/>
          <w:b/>
        </w:rPr>
        <w:t xml:space="preserve">Translation of the bhāṣya:</w:t>
      </w:r>
      <w:r>
        <w:t xml:space="preserve"> </w:t>
      </w:r>
      <w:r>
        <w:t xml:space="preserve">“</w:t>
      </w:r>
      <w:r>
        <w:rPr>
          <w:iCs/>
          <w:i/>
        </w:rPr>
        <w:t xml:space="preserve">Asyed u tveṣasā</w:t>
      </w:r>
      <w:r>
        <w:t xml:space="preserve">: by the shining strength of this very Indra</w:t>
      </w:r>
      <w:r>
        <w:t xml:space="preserve"> </w:t>
      </w:r>
      <w:r>
        <w:rPr>
          <w:iCs/>
          <w:i/>
        </w:rPr>
        <w:t xml:space="preserve">sindhavaḥ</w:t>
      </w:r>
      <w:r>
        <w:t xml:space="preserve">, the oceans, or the seven rivers beginning with the Gaṅgā,</w:t>
      </w:r>
      <w:r>
        <w:t xml:space="preserve"> </w:t>
      </w:r>
      <w:r>
        <w:rPr>
          <w:iCs/>
          <w:i/>
        </w:rPr>
        <w:t xml:space="preserve">ranta</w:t>
      </w:r>
      <w:r>
        <w:t xml:space="preserve">, rejoice, each in its own place; for</w:t>
      </w:r>
      <w:r>
        <w:t xml:space="preserve"> </w:t>
      </w:r>
      <w:r>
        <w:rPr>
          <w:iCs/>
          <w:i/>
        </w:rPr>
        <w:t xml:space="preserve">yad</w:t>
      </w:r>
      <w:r>
        <w:t xml:space="preserve">, since, this Indra</w:t>
      </w:r>
      <w:r>
        <w:t xml:space="preserve"> </w:t>
      </w:r>
      <w:r>
        <w:rPr>
          <w:iCs/>
          <w:i/>
        </w:rPr>
        <w:t xml:space="preserve">pari ayacchat</w:t>
      </w:r>
      <w:r>
        <w:t xml:space="preserve">, restrained on every side with the</w:t>
      </w:r>
      <w:r>
        <w:t xml:space="preserve"> </w:t>
      </w:r>
      <w:r>
        <w:rPr>
          <w:iCs/>
          <w:i/>
        </w:rPr>
        <w:t xml:space="preserve">vajra</w:t>
      </w:r>
      <w:r>
        <w:t xml:space="preserve">,</w:t>
      </w:r>
      <w:r>
        <w:t xml:space="preserve"> </w:t>
      </w:r>
      <w:r>
        <w:rPr>
          <w:iCs/>
          <w:i/>
        </w:rPr>
        <w:t xml:space="preserve">sīm</w:t>
      </w:r>
      <w:r>
        <w:t xml:space="preserve">, these rivers. Further:</w:t>
      </w:r>
      <w:r>
        <w:t xml:space="preserve"> </w:t>
      </w:r>
      <w:r>
        <w:rPr>
          <w:iCs/>
          <w:i/>
        </w:rPr>
        <w:t xml:space="preserve">īśānakṛt</w:t>
      </w:r>
      <w:r>
        <w:t xml:space="preserve">, making himself lordly by slaying Vṛtra and the other enemies, Indra,</w:t>
      </w:r>
      <w:r>
        <w:t xml:space="preserve"> </w:t>
      </w:r>
      <w:r>
        <w:rPr>
          <w:iCs/>
          <w:i/>
        </w:rPr>
        <w:t xml:space="preserve">dāśuṣe</w:t>
      </w:r>
      <w:r>
        <w:t xml:space="preserve">, to the sacrificer who offers the oblation,</w:t>
      </w:r>
      <w:r>
        <w:t xml:space="preserve"> </w:t>
      </w:r>
      <w:r>
        <w:rPr>
          <w:iCs/>
          <w:i/>
        </w:rPr>
        <w:t xml:space="preserve">daśasyan</w:t>
      </w:r>
      <w:r>
        <w:t xml:space="preserve">, giving the fruit,</w:t>
      </w:r>
      <w:r>
        <w:t xml:space="preserve"> </w:t>
      </w:r>
      <w:r>
        <w:rPr>
          <w:iCs/>
          <w:i/>
        </w:rPr>
        <w:t xml:space="preserve">turvaṇiḥ</w:t>
      </w:r>
      <w:r>
        <w:t xml:space="preserve">, who swiftly shares [in giving] (Yāska:</w:t>
      </w:r>
      <w:r>
        <w:t xml:space="preserve"> </w:t>
      </w:r>
      <w:r>
        <w:t xml:space="preserve">‘</w:t>
      </w:r>
      <w:r>
        <w:rPr>
          <w:iCs/>
          <w:i/>
        </w:rPr>
        <w:t xml:space="preserve">turvaṇiḥ</w:t>
      </w:r>
      <w:r>
        <w:t xml:space="preserve"> </w:t>
      </w:r>
      <w:r>
        <w:t xml:space="preserve">is</w:t>
      </w:r>
      <w:r>
        <w:t xml:space="preserve"> </w:t>
      </w:r>
      <w:r>
        <w:rPr>
          <w:iCs/>
          <w:i/>
        </w:rPr>
        <w:t xml:space="preserve">tūrṇavaniḥ</w:t>
      </w:r>
      <w:r>
        <w:t xml:space="preserve">’</w:t>
      </w:r>
      <w:r>
        <w:t xml:space="preserve">, Ni. 6-14); or</w:t>
      </w:r>
      <w:r>
        <w:t xml:space="preserve"> </w:t>
      </w:r>
      <w:r>
        <w:rPr>
          <w:iCs/>
          <w:i/>
        </w:rPr>
        <w:t xml:space="preserve">turvitā</w:t>
      </w:r>
      <w:r>
        <w:t xml:space="preserve">, the slayer of enemies — such an Indra</w:t>
      </w:r>
      <w:r>
        <w:t xml:space="preserve"> </w:t>
      </w:r>
      <w:r>
        <w:rPr>
          <w:iCs/>
          <w:i/>
        </w:rPr>
        <w:t xml:space="preserve">kaḥ</w:t>
      </w:r>
      <w:r>
        <w:t xml:space="preserve">, made, for</w:t>
      </w:r>
      <w:r>
        <w:t xml:space="preserve"> </w:t>
      </w:r>
      <w:r>
        <w:rPr>
          <w:iCs/>
          <w:i/>
        </w:rPr>
        <w:t xml:space="preserve">turvīti</w:t>
      </w:r>
      <w:r>
        <w:t xml:space="preserve">, the sage by that name who was sunk in the water,</w:t>
      </w:r>
      <w:r>
        <w:t xml:space="preserve"> </w:t>
      </w:r>
      <w:r>
        <w:rPr>
          <w:iCs/>
          <w:i/>
        </w:rPr>
        <w:t xml:space="preserve">gādham</w:t>
      </w:r>
      <w:r>
        <w:t xml:space="preserve">, a standing-place, a spot fit to stand on.</w:t>
      </w:r>
      <w:r>
        <w:t xml:space="preserve">”</w:t>
      </w:r>
    </w:p>
    <w:p>
      <w:pPr>
        <w:pStyle w:val="BodyText"/>
      </w:pPr>
      <w:r>
        <w:rPr>
          <w:bCs/>
          <w:b/>
        </w:rPr>
        <w:t xml:space="preserve">Pratipadārtha</w:t>
      </w:r>
      <w:r>
        <w:t xml:space="preserve"> </w:t>
      </w:r>
      <w:r>
        <w:rPr>
          <w:iCs/>
          <w:i/>
        </w:rPr>
        <w:t xml:space="preserve">(p. 513)</w:t>
      </w:r>
      <w:r>
        <w:t xml:space="preserve"> </w:t>
      </w:r>
      <w:r>
        <w:t xml:space="preserve">—</w:t>
      </w:r>
      <w:r>
        <w:t xml:space="preserve"> </w:t>
      </w:r>
      <w:r>
        <w:t xml:space="preserve">“</w:t>
      </w:r>
      <w:r>
        <w:rPr>
          <w:bCs/>
          <w:b/>
        </w:rPr>
        <w:t xml:space="preserve">yat</w:t>
      </w:r>
      <w:r>
        <w:t xml:space="preserve"> </w:t>
      </w:r>
      <w:r>
        <w:t xml:space="preserve">— because;</w:t>
      </w:r>
      <w:r>
        <w:t xml:space="preserve"> </w:t>
      </w:r>
      <w:r>
        <w:rPr>
          <w:bCs/>
          <w:b/>
        </w:rPr>
        <w:t xml:space="preserve">vajreṇa</w:t>
      </w:r>
      <w:r>
        <w:t xml:space="preserve"> </w:t>
      </w:r>
      <w:r>
        <w:t xml:space="preserve">— with his vajra weapon;</w:t>
      </w:r>
      <w:r>
        <w:t xml:space="preserve"> </w:t>
      </w:r>
      <w:r>
        <w:rPr>
          <w:bCs/>
          <w:b/>
        </w:rPr>
        <w:t xml:space="preserve">sīm</w:t>
      </w:r>
      <w:r>
        <w:t xml:space="preserve"> </w:t>
      </w:r>
      <w:r>
        <w:t xml:space="preserve">— all these rivers;</w:t>
      </w:r>
      <w:r>
        <w:t xml:space="preserve"> </w:t>
      </w:r>
      <w:r>
        <w:rPr>
          <w:bCs/>
          <w:b/>
        </w:rPr>
        <w:t xml:space="preserve">pari ayacchat</w:t>
      </w:r>
      <w:r>
        <w:t xml:space="preserve"> </w:t>
      </w:r>
      <w:r>
        <w:t xml:space="preserve">— he made to flow round and restrained;</w:t>
      </w:r>
      <w:r>
        <w:t xml:space="preserve"> </w:t>
      </w:r>
      <w:r>
        <w:rPr>
          <w:bCs/>
          <w:b/>
        </w:rPr>
        <w:t xml:space="preserve">asyedu</w:t>
      </w:r>
      <w:r>
        <w:t xml:space="preserve"> </w:t>
      </w:r>
      <w:r>
        <w:t xml:space="preserve">— of this very Indra;</w:t>
      </w:r>
      <w:r>
        <w:t xml:space="preserve"> </w:t>
      </w:r>
      <w:r>
        <w:rPr>
          <w:bCs/>
          <w:b/>
        </w:rPr>
        <w:t xml:space="preserve">tveṣasā</w:t>
      </w:r>
      <w:r>
        <w:t xml:space="preserve"> </w:t>
      </w:r>
      <w:r>
        <w:t xml:space="preserve">— by shining strength;</w:t>
      </w:r>
      <w:r>
        <w:t xml:space="preserve"> </w:t>
      </w:r>
      <w:r>
        <w:rPr>
          <w:bCs/>
          <w:b/>
        </w:rPr>
        <w:t xml:space="preserve">sindhavaḥ</w:t>
      </w:r>
      <w:r>
        <w:t xml:space="preserve"> </w:t>
      </w:r>
      <w:r>
        <w:t xml:space="preserve">— the oceans or the seven rivers beginning with the Gaṅgā;</w:t>
      </w:r>
      <w:r>
        <w:t xml:space="preserve"> </w:t>
      </w:r>
      <w:r>
        <w:rPr>
          <w:bCs/>
          <w:b/>
        </w:rPr>
        <w:t xml:space="preserve">ranta</w:t>
      </w:r>
      <w:r>
        <w:t xml:space="preserve"> </w:t>
      </w:r>
      <w:r>
        <w:t xml:space="preserve">— sport in their own places;</w:t>
      </w:r>
      <w:r>
        <w:t xml:space="preserve"> </w:t>
      </w:r>
      <w:r>
        <w:rPr>
          <w:bCs/>
          <w:b/>
        </w:rPr>
        <w:t xml:space="preserve">īśānakṛt</w:t>
      </w:r>
      <w:r>
        <w:t xml:space="preserve"> </w:t>
      </w:r>
      <w:r>
        <w:t xml:space="preserve">— [by slaying Vṛtra and other enemies] making his lordship known;</w:t>
      </w:r>
      <w:r>
        <w:t xml:space="preserve"> </w:t>
      </w:r>
      <w:r>
        <w:rPr>
          <w:bCs/>
          <w:b/>
        </w:rPr>
        <w:t xml:space="preserve">dāśuṣe</w:t>
      </w:r>
      <w:r>
        <w:t xml:space="preserve"> </w:t>
      </w:r>
      <w:r>
        <w:t xml:space="preserve">— to the sacrificer who gives the oblation;</w:t>
      </w:r>
      <w:r>
        <w:t xml:space="preserve"> </w:t>
      </w:r>
      <w:r>
        <w:rPr>
          <w:bCs/>
          <w:b/>
        </w:rPr>
        <w:t xml:space="preserve">daśasyan</w:t>
      </w:r>
      <w:r>
        <w:t xml:space="preserve"> </w:t>
      </w:r>
      <w:r>
        <w:t xml:space="preserve">— giving [the fruit];</w:t>
      </w:r>
      <w:r>
        <w:t xml:space="preserve"> </w:t>
      </w:r>
      <w:r>
        <w:rPr>
          <w:bCs/>
          <w:b/>
        </w:rPr>
        <w:t xml:space="preserve">turvaṇiḥ</w:t>
      </w:r>
      <w:r>
        <w:t xml:space="preserve"> </w:t>
      </w:r>
      <w:r>
        <w:t xml:space="preserve">— swift-going, or the destroyer of enemies;</w:t>
      </w:r>
      <w:r>
        <w:t xml:space="preserve"> </w:t>
      </w:r>
      <w:r>
        <w:rPr>
          <w:bCs/>
          <w:b/>
        </w:rPr>
        <w:t xml:space="preserve">turvītaye</w:t>
      </w:r>
      <w:r>
        <w:t xml:space="preserve"> </w:t>
      </w:r>
      <w:r>
        <w:t xml:space="preserve">— to the sage named Turvīti [sunk in the water];</w:t>
      </w:r>
      <w:r>
        <w:t xml:space="preserve"> </w:t>
      </w:r>
      <w:r>
        <w:rPr>
          <w:bCs/>
          <w:b/>
        </w:rPr>
        <w:t xml:space="preserve">gādham</w:t>
      </w:r>
      <w:r>
        <w:t xml:space="preserve"> </w:t>
      </w:r>
      <w:r>
        <w:t xml:space="preserve">— a place for dwelling;</w:t>
      </w:r>
      <w:r>
        <w:t xml:space="preserve"> </w:t>
      </w:r>
      <w:r>
        <w:rPr>
          <w:bCs/>
          <w:b/>
        </w:rPr>
        <w:t xml:space="preserve">kaḥ</w:t>
      </w:r>
      <w:r>
        <w:t xml:space="preserve"> </w:t>
      </w:r>
      <w:r>
        <w:t xml:space="preserve">— made.</w:t>
      </w:r>
      <w:r>
        <w:t xml:space="preserve">”</w:t>
      </w:r>
    </w:p>
    <w:p>
      <w:pPr>
        <w:pStyle w:val="BodyText"/>
      </w:pPr>
      <w:r>
        <w:rPr>
          <w:bCs/>
          <w:b/>
        </w:rPr>
        <w:t xml:space="preserve">Bhāvārtha</w:t>
      </w:r>
      <w:r>
        <w:t xml:space="preserve"> </w:t>
      </w:r>
      <w:r>
        <w:rPr>
          <w:iCs/>
          <w:i/>
        </w:rPr>
        <w:t xml:space="preserve">(p. 513)</w:t>
      </w:r>
      <w:r>
        <w:t xml:space="preserve"> </w:t>
      </w:r>
      <w:r>
        <w:t xml:space="preserve">—</w:t>
      </w:r>
      <w:r>
        <w:t xml:space="preserve"> </w:t>
      </w:r>
      <w:r>
        <w:t xml:space="preserve">“</w:t>
      </w:r>
      <w:r>
        <w:t xml:space="preserve">Indra with his vajra made the way for the seven rivers and made them flow; therefore the seven rivers, beginning with the Gaṅgā, sport in their own places by the help of his shining strength. And Indra, by slaying enemies such as Vṛtra, making his lordship known, and giving to the sacrificer who offers the oblation the fruit [of his rite], himself swift-going, made a dwelling-place for the sage Turvīti.</w:t>
      </w:r>
      <w:r>
        <w:t xml:space="preserve">”</w:t>
      </w:r>
    </w:p>
    <w:p>
      <w:pPr>
        <w:pStyle w:val="BodyText"/>
      </w:pPr>
      <w:r>
        <w:rPr>
          <w:bCs/>
          <w:b/>
        </w:rPr>
        <w:t xml:space="preserve">English Translation (the source’s own, p. 513)</w:t>
      </w:r>
      <w:r>
        <w:t xml:space="preserve"> </w:t>
      </w:r>
      <w:r>
        <w:t xml:space="preserve">—</w:t>
      </w:r>
      <w:r>
        <w:t xml:space="preserve"> </w:t>
      </w:r>
      <w:r>
        <w:t xml:space="preserve">“</w:t>
      </w:r>
      <w:r>
        <w:t xml:space="preserve">Through his power the rivers sport, since he has, by his thunderbolt, determined their limits ; establishing his supremacy (by killing Vritra) and granting recompense to the giver (of the oblation), he, the swift-moving, provided a resting place for Turviti.</w:t>
      </w:r>
      <w:r>
        <w:t xml:space="preserve">”</w:t>
      </w:r>
    </w:p>
    <w:p>
      <w:pPr>
        <w:pStyle w:val="BodyText"/>
      </w:pPr>
      <w:r>
        <w:rPr>
          <w:bCs/>
          <w:b/>
        </w:rPr>
        <w:t xml:space="preserve">Special Topics (</w:t>
      </w:r>
      <w:r>
        <w:rPr>
          <w:iCs/>
          <w:i/>
          <w:bCs/>
          <w:b/>
        </w:rPr>
        <w:t xml:space="preserve">viśeṣa-viṣayagaḷu</w:t>
      </w:r>
      <w:r>
        <w:rPr>
          <w:bCs/>
          <w:b/>
        </w:rPr>
        <w:t xml:space="preserve">), pp. 513–514</w:t>
      </w:r>
      <w:r>
        <w:t xml:space="preserve"> </w:t>
      </w:r>
      <w:r>
        <w:t xml:space="preserve">—</w:t>
      </w:r>
      <w:r>
        <w:t xml:space="preserve"> </w:t>
      </w:r>
      <w:r>
        <w:rPr>
          <w:bCs/>
          <w:b/>
        </w:rPr>
        <w:t xml:space="preserve">tveṣasā</w:t>
      </w:r>
      <w:r>
        <w:t xml:space="preserve"> </w:t>
      </w:r>
      <w:r>
        <w:t xml:space="preserve">—</w:t>
      </w:r>
      <w:r>
        <w:t xml:space="preserve"> </w:t>
      </w:r>
      <w:r>
        <w:rPr>
          <w:iCs/>
          <w:i/>
        </w:rPr>
        <w:t xml:space="preserve">dīptena balena</w:t>
      </w:r>
      <w:r>
        <w:t xml:space="preserve">:</w:t>
      </w:r>
      <w:r>
        <w:t xml:space="preserve"> </w:t>
      </w:r>
      <w:r>
        <w:t xml:space="preserve">“</w:t>
      </w:r>
      <w:r>
        <w:t xml:space="preserve">by shining splendour and by strength.</w:t>
      </w:r>
      <w:r>
        <w:t xml:space="preserve">”</w:t>
      </w:r>
      <w:r>
        <w:t xml:space="preserve"> </w:t>
      </w:r>
      <w:r>
        <w:rPr>
          <w:bCs/>
          <w:b/>
        </w:rPr>
        <w:t xml:space="preserve">sindhavaḥ</w:t>
      </w:r>
      <w:r>
        <w:t xml:space="preserve">:</w:t>
      </w:r>
      <w:r>
        <w:t xml:space="preserve"> </w:t>
      </w:r>
      <w:r>
        <w:t xml:space="preserve">“</w:t>
      </w:r>
      <w:r>
        <w:t xml:space="preserve">here the word</w:t>
      </w:r>
      <w:r>
        <w:t xml:space="preserve"> </w:t>
      </w:r>
      <w:r>
        <w:rPr>
          <w:iCs/>
          <w:i/>
        </w:rPr>
        <w:t xml:space="preserve">sindhu</w:t>
      </w:r>
      <w:r>
        <w:t xml:space="preserve"> </w:t>
      </w:r>
      <w:r>
        <w:t xml:space="preserve">is explained as</w:t>
      </w:r>
      <w:r>
        <w:t xml:space="preserve"> </w:t>
      </w:r>
      <w:r>
        <w:t xml:space="preserve">‘</w:t>
      </w:r>
      <w:r>
        <w:t xml:space="preserve">ocean</w:t>
      </w:r>
      <w:r>
        <w:t xml:space="preserve">’</w:t>
      </w:r>
      <w:r>
        <w:t xml:space="preserve">, or as the seven rivers beginning with the Gaṅgā.</w:t>
      </w:r>
      <w:r>
        <w:t xml:space="preserve">”</w:t>
      </w:r>
      <w:r>
        <w:t xml:space="preserve"> </w:t>
      </w:r>
      <w:r>
        <w:rPr>
          <w:bCs/>
          <w:b/>
        </w:rPr>
        <w:t xml:space="preserve">rante</w:t>
      </w:r>
      <w:r>
        <w:t xml:space="preserve"> </w:t>
      </w:r>
      <w:r>
        <w:t xml:space="preserve">—</w:t>
      </w:r>
      <w:r>
        <w:t xml:space="preserve"> </w:t>
      </w:r>
      <w:r>
        <w:rPr>
          <w:iCs/>
          <w:i/>
        </w:rPr>
        <w:t xml:space="preserve">ramu krīḍāyām</w:t>
      </w:r>
      <w:r>
        <w:t xml:space="preserve">:</w:t>
      </w:r>
      <w:r>
        <w:t xml:space="preserve"> </w:t>
      </w:r>
      <w:r>
        <w:t xml:space="preserve">“</w:t>
      </w:r>
      <w:r>
        <w:t xml:space="preserve">each shines (sports) in its own place: this is the sense.</w:t>
      </w:r>
      <w:r>
        <w:t xml:space="preserve">”</w:t>
      </w:r>
      <w:r>
        <w:t xml:space="preserve"> </w:t>
      </w:r>
      <w:r>
        <w:rPr>
          <w:bCs/>
          <w:b/>
        </w:rPr>
        <w:t xml:space="preserve">sīm</w:t>
      </w:r>
      <w:r>
        <w:t xml:space="preserve"> </w:t>
      </w:r>
      <w:r>
        <w:t xml:space="preserve">—</w:t>
      </w:r>
      <w:r>
        <w:t xml:space="preserve"> </w:t>
      </w:r>
      <w:r>
        <w:rPr>
          <w:iCs/>
          <w:i/>
        </w:rPr>
        <w:t xml:space="preserve">enān sindhūn</w:t>
      </w:r>
      <w:r>
        <w:t xml:space="preserve">:</w:t>
      </w:r>
      <w:r>
        <w:t xml:space="preserve"> </w:t>
      </w:r>
      <w:r>
        <w:t xml:space="preserve">“</w:t>
      </w:r>
      <w:r>
        <w:t xml:space="preserve">this word has the sense of</w:t>
      </w:r>
      <w:r>
        <w:t xml:space="preserve"> </w:t>
      </w:r>
      <w:r>
        <w:rPr>
          <w:iCs/>
          <w:i/>
        </w:rPr>
        <w:t xml:space="preserve">parigraha</w:t>
      </w:r>
      <w:r>
        <w:t xml:space="preserve"> </w:t>
      </w:r>
      <w:r>
        <w:t xml:space="preserve">[taking in, i.e. </w:t>
      </w:r>
      <w:r>
        <w:t xml:space="preserve">‘</w:t>
      </w:r>
      <w:r>
        <w:t xml:space="preserve">all</w:t>
      </w:r>
      <w:r>
        <w:t xml:space="preserve">’</w:t>
      </w:r>
      <w:r>
        <w:t xml:space="preserve">]; it also fills out the line, i.e. it signals an object fit to be accepted, and completes the sense of the Vedic sentence.</w:t>
      </w:r>
      <w:r>
        <w:t xml:space="preserve"> </w:t>
      </w:r>
      <w:r>
        <w:t xml:space="preserve">‘</w:t>
      </w:r>
      <w:r>
        <w:rPr>
          <w:iCs/>
          <w:i/>
        </w:rPr>
        <w:t xml:space="preserve">sīm iti parigrahārthīyo vā padapūraṇo vā</w:t>
      </w:r>
      <w:r>
        <w:t xml:space="preserve">’</w:t>
      </w:r>
      <w:r>
        <w:t xml:space="preserve"> </w:t>
      </w:r>
      <w:r>
        <w:t xml:space="preserve">(Niru. 1-7) — in the Nirukta the same sense as above is stated of the word</w:t>
      </w:r>
      <w:r>
        <w:t xml:space="preserve"> </w:t>
      </w:r>
      <w:r>
        <w:rPr>
          <w:iCs/>
          <w:i/>
        </w:rPr>
        <w:t xml:space="preserve">sīm</w:t>
      </w:r>
      <w:r>
        <w:t xml:space="preserve">.</w:t>
      </w:r>
      <w:r>
        <w:t xml:space="preserve">”</w:t>
      </w:r>
      <w:r>
        <w:t xml:space="preserve"> </w:t>
      </w:r>
      <w:r>
        <w:rPr>
          <w:bCs/>
          <w:b/>
        </w:rPr>
        <w:t xml:space="preserve">īśānakṛt</w:t>
      </w:r>
      <w:r>
        <w:t xml:space="preserve">:</w:t>
      </w:r>
      <w:r>
        <w:t xml:space="preserve"> </w:t>
      </w:r>
      <w:r>
        <w:t xml:space="preserve">“</w:t>
      </w:r>
      <w:r>
        <w:t xml:space="preserve">points to Indra’s greatness by his slaying of Vṛtra and the others.</w:t>
      </w:r>
      <w:r>
        <w:t xml:space="preserve">”</w:t>
      </w:r>
      <w:r>
        <w:t xml:space="preserve"> </w:t>
      </w:r>
      <w:r>
        <w:rPr>
          <w:bCs/>
          <w:b/>
        </w:rPr>
        <w:t xml:space="preserve">turvaṇiḥ</w:t>
      </w:r>
      <w:r>
        <w:t xml:space="preserve"> </w:t>
      </w:r>
      <w:r>
        <w:t xml:space="preserve">—</w:t>
      </w:r>
      <w:r>
        <w:t xml:space="preserve"> </w:t>
      </w:r>
      <w:r>
        <w:rPr>
          <w:iCs/>
          <w:i/>
        </w:rPr>
        <w:t xml:space="preserve">tūrṇasaṃbhajanaḥ</w:t>
      </w:r>
      <w:r>
        <w:t xml:space="preserve">:</w:t>
      </w:r>
      <w:r>
        <w:t xml:space="preserve"> </w:t>
      </w:r>
      <w:r>
        <w:t xml:space="preserve">“</w:t>
      </w:r>
      <w:r>
        <w:t xml:space="preserve">one who vigilantly destroys enemies.</w:t>
      </w:r>
      <w:r>
        <w:t xml:space="preserve"> </w:t>
      </w:r>
      <w:r>
        <w:rPr>
          <w:iCs/>
          <w:i/>
        </w:rPr>
        <w:t xml:space="preserve">turvaṇiḥ stūrṇavaniḥ</w:t>
      </w:r>
      <w:r>
        <w:t xml:space="preserve"> </w:t>
      </w:r>
      <w:r>
        <w:t xml:space="preserve">(Ni. 6-14); or</w:t>
      </w:r>
      <w:r>
        <w:t xml:space="preserve"> </w:t>
      </w:r>
      <w:r>
        <w:rPr>
          <w:iCs/>
          <w:i/>
        </w:rPr>
        <w:t xml:space="preserve">turvitā śatrūṇāṃ hiṃsitā</w:t>
      </w:r>
      <w:r>
        <w:t xml:space="preserve"> </w:t>
      </w:r>
      <w:r>
        <w:t xml:space="preserve">— one who especially destroys foes (Indra).</w:t>
      </w:r>
      <w:r>
        <w:t xml:space="preserve">”</w:t>
      </w:r>
      <w:r>
        <w:t xml:space="preserve"> </w:t>
      </w:r>
      <w:r>
        <w:rPr>
          <w:bCs/>
          <w:b/>
        </w:rPr>
        <w:t xml:space="preserve">turvītaye</w:t>
      </w:r>
      <w:r>
        <w:t xml:space="preserve">:</w:t>
      </w:r>
      <w:r>
        <w:t xml:space="preserve"> </w:t>
      </w:r>
      <w:r>
        <w:t xml:space="preserve">“</w:t>
      </w:r>
      <w:r>
        <w:t xml:space="preserve">a certain great sage, Turvīta, who was sinking in the water.</w:t>
      </w:r>
      <w:r>
        <w:t xml:space="preserve">”</w:t>
      </w:r>
      <w:r>
        <w:t xml:space="preserve"> </w:t>
      </w:r>
      <w:r>
        <w:rPr>
          <w:bCs/>
          <w:b/>
        </w:rPr>
        <w:t xml:space="preserve">gādham</w:t>
      </w:r>
      <w:r>
        <w:t xml:space="preserve"> </w:t>
      </w:r>
      <w:r>
        <w:t xml:space="preserve">—</w:t>
      </w:r>
      <w:r>
        <w:t xml:space="preserve"> </w:t>
      </w:r>
      <w:r>
        <w:rPr>
          <w:iCs/>
          <w:i/>
        </w:rPr>
        <w:t xml:space="preserve">āvasthānayogyaṃ dhiṣṇyapradeśam</w:t>
      </w:r>
      <w:r>
        <w:t xml:space="preserve">:</w:t>
      </w:r>
      <w:r>
        <w:t xml:space="preserve"> </w:t>
      </w:r>
      <w:r>
        <w:t xml:space="preserve">“</w:t>
      </w:r>
      <w:r>
        <w:t xml:space="preserve">a part of the house fit for dwelling in.</w:t>
      </w:r>
      <w:r>
        <w:t xml:space="preserve">”</w:t>
      </w:r>
    </w:p>
    <w:p>
      <w:pPr>
        <w:pStyle w:val="BodyText"/>
      </w:pPr>
      <w:r>
        <w:rPr>
          <w:bCs/>
          <w:b/>
        </w:rPr>
        <w:t xml:space="preserve">Vyākaraṇa-prakriyā</w:t>
      </w:r>
      <w:r>
        <w:t xml:space="preserve"> </w:t>
      </w:r>
      <w:r>
        <w:rPr>
          <w:iCs/>
          <w:i/>
        </w:rPr>
        <w:t xml:space="preserve">(p. 514 — noted briefly)</w:t>
      </w:r>
      <w:r>
        <w:t xml:space="preserve"> </w:t>
      </w:r>
      <w:r>
        <w:t xml:space="preserve">—</w:t>
      </w:r>
      <w:r>
        <w:t xml:space="preserve"> </w:t>
      </w:r>
      <w:r>
        <w:rPr>
          <w:iCs/>
          <w:i/>
        </w:rPr>
        <w:t xml:space="preserve">Grammar page, noted briefly.</w:t>
      </w:r>
      <w:r>
        <w:t xml:space="preserve"> </w:t>
      </w:r>
      <w:r>
        <w:rPr>
          <w:bCs/>
          <w:b/>
        </w:rPr>
        <w:t xml:space="preserve">rante</w:t>
      </w:r>
      <w:r>
        <w:t xml:space="preserve">:</w:t>
      </w:r>
      <w:r>
        <w:t xml:space="preserve"> </w:t>
      </w:r>
      <w:r>
        <w:rPr>
          <w:iCs/>
          <w:i/>
        </w:rPr>
        <w:t xml:space="preserve">ramu krīḍāyām</w:t>
      </w:r>
      <w:r>
        <w:t xml:space="preserve">;</w:t>
      </w:r>
      <w:r>
        <w:t xml:space="preserve"> </w:t>
      </w:r>
      <w:r>
        <w:rPr>
          <w:iCs/>
          <w:i/>
        </w:rPr>
        <w:t xml:space="preserve">chandasi luṅlaṅliṭaḥ</w:t>
      </w:r>
      <w:r>
        <w:t xml:space="preserve">:</w:t>
      </w:r>
      <w:r>
        <w:t xml:space="preserve"> </w:t>
      </w:r>
      <w:r>
        <w:rPr>
          <w:iCs/>
          <w:i/>
        </w:rPr>
        <w:t xml:space="preserve">laṅ</w:t>
      </w:r>
      <w:r>
        <w:t xml:space="preserve"> </w:t>
      </w:r>
      <w:r>
        <w:t xml:space="preserve">in the present sense; third plural:</w:t>
      </w:r>
      <w:r>
        <w:t xml:space="preserve"> </w:t>
      </w:r>
      <w:r>
        <w:rPr>
          <w:iCs/>
          <w:i/>
        </w:rPr>
        <w:t xml:space="preserve">jho ’ntaḥ</w:t>
      </w:r>
      <w:r>
        <w:t xml:space="preserve">:</w:t>
      </w:r>
      <w:r>
        <w:t xml:space="preserve"> </w:t>
      </w:r>
      <w:r>
        <w:rPr>
          <w:iCs/>
          <w:i/>
        </w:rPr>
        <w:t xml:space="preserve">ant</w:t>
      </w:r>
      <w:r>
        <w:t xml:space="preserve">;</w:t>
      </w:r>
      <w:r>
        <w:t xml:space="preserve"> </w:t>
      </w:r>
      <w:r>
        <w:rPr>
          <w:iCs/>
          <w:i/>
        </w:rPr>
        <w:t xml:space="preserve">bahulaṃ chandasi</w:t>
      </w:r>
      <w:r>
        <w:t xml:space="preserve">: loss of</w:t>
      </w:r>
      <w:r>
        <w:t xml:space="preserve"> </w:t>
      </w:r>
      <w:r>
        <w:rPr>
          <w:iCs/>
          <w:i/>
        </w:rPr>
        <w:t xml:space="preserve">śap</w:t>
      </w:r>
      <w:r>
        <w:t xml:space="preserve">; Vedic loss of the root’s final; no</w:t>
      </w:r>
      <w:r>
        <w:t xml:space="preserve"> </w:t>
      </w:r>
      <w:r>
        <w:rPr>
          <w:iCs/>
          <w:i/>
        </w:rPr>
        <w:t xml:space="preserve">aṭ</w:t>
      </w:r>
      <w:r>
        <w:t xml:space="preserve"> </w:t>
      </w:r>
      <w:r>
        <w:t xml:space="preserve">(</w:t>
      </w:r>
      <w:r>
        <w:rPr>
          <w:iCs/>
          <w:i/>
        </w:rPr>
        <w:t xml:space="preserve">bahulaṃ chandasy amāṅyoge ’pi</w:t>
      </w:r>
      <w:r>
        <w:t xml:space="preserve">);</w:t>
      </w:r>
      <w:r>
        <w:t xml:space="preserve"> </w:t>
      </w:r>
      <w:r>
        <w:rPr>
          <w:iCs/>
          <w:i/>
        </w:rPr>
        <w:t xml:space="preserve">nighāta</w:t>
      </w:r>
      <w:r>
        <w:t xml:space="preserve">, after a non-verb.</w:t>
      </w:r>
      <w:r>
        <w:t xml:space="preserve"> </w:t>
      </w:r>
      <w:r>
        <w:rPr>
          <w:bCs/>
          <w:b/>
        </w:rPr>
        <w:t xml:space="preserve">āyacchat</w:t>
      </w:r>
      <w:r>
        <w:t xml:space="preserve">:</w:t>
      </w:r>
      <w:r>
        <w:t xml:space="preserve"> </w:t>
      </w:r>
      <w:r>
        <w:rPr>
          <w:iCs/>
          <w:i/>
        </w:rPr>
        <w:t xml:space="preserve">yama uparame</w:t>
      </w:r>
      <w:r>
        <w:t xml:space="preserve">;</w:t>
      </w:r>
      <w:r>
        <w:t xml:space="preserve"> </w:t>
      </w:r>
      <w:r>
        <w:rPr>
          <w:iCs/>
          <w:i/>
        </w:rPr>
        <w:t xml:space="preserve">laṅ</w:t>
      </w:r>
      <w:r>
        <w:t xml:space="preserve">, third singular</w:t>
      </w:r>
      <w:r>
        <w:t xml:space="preserve"> </w:t>
      </w:r>
      <w:r>
        <w:rPr>
          <w:iCs/>
          <w:i/>
        </w:rPr>
        <w:t xml:space="preserve">tip</w:t>
      </w:r>
      <w:r>
        <w:t xml:space="preserve">;</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iṣugamiyamāṃ chaḥ</w:t>
      </w:r>
      <w:r>
        <w:t xml:space="preserve"> </w:t>
      </w:r>
      <w:r>
        <w:t xml:space="preserve">(Pā. 7-3-77):</w:t>
      </w:r>
      <w:r>
        <w:t xml:space="preserve"> </w:t>
      </w:r>
      <w:r>
        <w:rPr>
          <w:iCs/>
          <w:i/>
        </w:rPr>
        <w:t xml:space="preserve">cha</w:t>
      </w:r>
      <w:r>
        <w:t xml:space="preserve"> </w:t>
      </w:r>
      <w:r>
        <w:t xml:space="preserve">before</w:t>
      </w:r>
      <w:r>
        <w:t xml:space="preserve"> </w:t>
      </w:r>
      <w:r>
        <w:rPr>
          <w:iCs/>
          <w:i/>
        </w:rPr>
        <w:t xml:space="preserve">śap</w:t>
      </w:r>
      <w:r>
        <w:t xml:space="preserve">; the augment</w:t>
      </w:r>
      <w:r>
        <w:t xml:space="preserve"> </w:t>
      </w:r>
      <w:r>
        <w:rPr>
          <w:iCs/>
          <w:i/>
        </w:rPr>
        <w:t xml:space="preserve">aṭ</w:t>
      </w:r>
      <w:r>
        <w:t xml:space="preserve">; because of the</w:t>
      </w:r>
      <w:r>
        <w:t xml:space="preserve"> </w:t>
      </w:r>
      <w:r>
        <w:rPr>
          <w:iCs/>
          <w:i/>
        </w:rPr>
        <w:t xml:space="preserve">yad</w:t>
      </w:r>
      <w:r>
        <w:t xml:space="preserve"> </w:t>
      </w:r>
      <w:r>
        <w:t xml:space="preserve">word no</w:t>
      </w:r>
      <w:r>
        <w:t xml:space="preserve"> </w:t>
      </w:r>
      <w:r>
        <w:rPr>
          <w:iCs/>
          <w:i/>
        </w:rPr>
        <w:t xml:space="preserve">nighāta</w:t>
      </w:r>
      <w:r>
        <w:t xml:space="preserve"> </w:t>
      </w:r>
      <w:r>
        <w:t xml:space="preserve">(</w:t>
      </w:r>
      <w:r>
        <w:rPr>
          <w:iCs/>
          <w:i/>
        </w:rPr>
        <w:t xml:space="preserve">yadvṛttānnityam</w:t>
      </w:r>
      <w:r>
        <w:t xml:space="preserve">); initial acute from</w:t>
      </w:r>
      <w:r>
        <w:t xml:space="preserve"> </w:t>
      </w:r>
      <w:r>
        <w:rPr>
          <w:iCs/>
          <w:i/>
        </w:rPr>
        <w:t xml:space="preserve">aṭ</w:t>
      </w:r>
      <w:r>
        <w:t xml:space="preserve">.</w:t>
      </w:r>
      <w:r>
        <w:t xml:space="preserve"> </w:t>
      </w:r>
      <w:r>
        <w:rPr>
          <w:bCs/>
          <w:b/>
        </w:rPr>
        <w:t xml:space="preserve">īśānakṛt</w:t>
      </w:r>
      <w:r>
        <w:t xml:space="preserve">:</w:t>
      </w:r>
      <w:r>
        <w:t xml:space="preserve"> </w:t>
      </w:r>
      <w:r>
        <w:rPr>
          <w:iCs/>
          <w:i/>
        </w:rPr>
        <w:t xml:space="preserve">īśānaṃ karoti</w:t>
      </w:r>
      <w:r>
        <w:t xml:space="preserve">;</w:t>
      </w:r>
      <w:r>
        <w:t xml:space="preserve"> </w:t>
      </w:r>
      <w:r>
        <w:rPr>
          <w:iCs/>
          <w:i/>
        </w:rPr>
        <w:t xml:space="preserve">kṛñ</w:t>
      </w:r>
      <w:r>
        <w:t xml:space="preserve"> </w:t>
      </w:r>
      <w:r>
        <w:t xml:space="preserve">+</w:t>
      </w:r>
      <w:r>
        <w:t xml:space="preserve"> </w:t>
      </w:r>
      <w:r>
        <w:rPr>
          <w:iCs/>
          <w:i/>
        </w:rPr>
        <w:t xml:space="preserve">kvip</w:t>
      </w:r>
      <w:r>
        <w:t xml:space="preserve">;</w:t>
      </w:r>
      <w:r>
        <w:t xml:space="preserve"> </w:t>
      </w:r>
      <w:r>
        <w:rPr>
          <w:iCs/>
          <w:i/>
        </w:rPr>
        <w:t xml:space="preserve">hrasvasya piti kṛti tuk</w:t>
      </w:r>
      <w:r>
        <w:t xml:space="preserve">:</w:t>
      </w:r>
      <w:r>
        <w:t xml:space="preserve"> </w:t>
      </w:r>
      <w:r>
        <w:rPr>
          <w:iCs/>
          <w:i/>
        </w:rPr>
        <w:t xml:space="preserve">tuk</w:t>
      </w:r>
      <w:r>
        <w:t xml:space="preserve">;</w:t>
      </w:r>
      <w:r>
        <w:t xml:space="preserve"> </w:t>
      </w:r>
      <w:r>
        <w:rPr>
          <w:iCs/>
          <w:i/>
        </w:rPr>
        <w:t xml:space="preserve">gatikārakopapadāt kṛt</w:t>
      </w:r>
      <w:r>
        <w:t xml:space="preserve">: accent of the first member.</w:t>
      </w:r>
      <w:r>
        <w:t xml:space="preserve"> </w:t>
      </w:r>
      <w:r>
        <w:rPr>
          <w:bCs/>
          <w:b/>
        </w:rPr>
        <w:t xml:space="preserve">kaḥ</w:t>
      </w:r>
      <w:r>
        <w:t xml:space="preserve">:</w:t>
      </w:r>
      <w:r>
        <w:t xml:space="preserve"> </w:t>
      </w:r>
      <w:r>
        <w:rPr>
          <w:iCs/>
          <w:i/>
        </w:rPr>
        <w:t xml:space="preserve">ḍukṛñ karaṇe</w:t>
      </w:r>
      <w:r>
        <w:t xml:space="preserve">;</w:t>
      </w:r>
      <w:r>
        <w:t xml:space="preserve"> </w:t>
      </w:r>
      <w:r>
        <w:rPr>
          <w:iCs/>
          <w:i/>
        </w:rPr>
        <w:t xml:space="preserve">luṅ</w:t>
      </w:r>
      <w:r>
        <w:t xml:space="preserve">, third singular</w:t>
      </w:r>
      <w:r>
        <w:t xml:space="preserve"> </w:t>
      </w:r>
      <w:r>
        <w:rPr>
          <w:iCs/>
          <w:i/>
        </w:rPr>
        <w:t xml:space="preserve">tip</w:t>
      </w:r>
      <w:r>
        <w:t xml:space="preserve">;</w:t>
      </w:r>
      <w:r>
        <w:t xml:space="preserve"> </w:t>
      </w:r>
      <w:r>
        <w:rPr>
          <w:iCs/>
          <w:i/>
        </w:rPr>
        <w:t xml:space="preserve">itaś ca</w:t>
      </w:r>
      <w:r>
        <w:t xml:space="preserve">;</w:t>
      </w:r>
      <w:r>
        <w:t xml:space="preserve"> </w:t>
      </w:r>
      <w:r>
        <w:rPr>
          <w:iCs/>
          <w:i/>
        </w:rPr>
        <w:t xml:space="preserve">cli luṅi</w:t>
      </w:r>
      <w:r>
        <w:t xml:space="preserve">:</w:t>
      </w:r>
      <w:r>
        <w:t xml:space="preserve"> </w:t>
      </w:r>
      <w:r>
        <w:rPr>
          <w:iCs/>
          <w:i/>
        </w:rPr>
        <w:t xml:space="preserve">cli</w:t>
      </w:r>
      <w:r>
        <w:t xml:space="preserve">, whose loss is by</w:t>
      </w:r>
      <w:r>
        <w:t xml:space="preserve"> </w:t>
      </w:r>
      <w:r>
        <w:rPr>
          <w:iCs/>
          <w:i/>
        </w:rPr>
        <w:t xml:space="preserve">mantre ghasahvaraṇaśavṛdahādyāṅ…</w:t>
      </w:r>
      <w:r>
        <w:t xml:space="preserve"> </w:t>
      </w:r>
      <w:r>
        <w:t xml:space="preserve">(Pā. 2-4-80);</w:t>
      </w:r>
      <w:r>
        <w:t xml:space="preserve"> </w:t>
      </w:r>
      <w:r>
        <w:rPr>
          <w:iCs/>
          <w:i/>
        </w:rPr>
        <w:t xml:space="preserve">sārvadhātukārdhadhātukayoḥ</w:t>
      </w:r>
      <w:r>
        <w:t xml:space="preserve">:</w:t>
      </w:r>
      <w:r>
        <w:t xml:space="preserve"> </w:t>
      </w:r>
      <w:r>
        <w:rPr>
          <w:iCs/>
          <w:i/>
        </w:rPr>
        <w:t xml:space="preserve">guṇa</w:t>
      </w:r>
      <w:r>
        <w:t xml:space="preserve"> </w:t>
      </w:r>
      <w:r>
        <w:t xml:space="preserve">of the root vowel;</w:t>
      </w:r>
      <w:r>
        <w:t xml:space="preserve"> </w:t>
      </w:r>
      <w:r>
        <w:rPr>
          <w:iCs/>
          <w:i/>
        </w:rPr>
        <w:t xml:space="preserve">hal-ṅyābbhyo…</w:t>
      </w:r>
      <w:r>
        <w:t xml:space="preserve">: loss of</w:t>
      </w:r>
      <w:r>
        <w:t xml:space="preserve"> </w:t>
      </w:r>
      <w:r>
        <w:rPr>
          <w:iCs/>
          <w:i/>
        </w:rPr>
        <w:t xml:space="preserve">ti</w:t>
      </w:r>
      <w:r>
        <w:t xml:space="preserve">; no</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rutva</w:t>
      </w:r>
      <w:r>
        <w:t xml:space="preserve">,</w:t>
      </w:r>
      <w:r>
        <w:t xml:space="preserve"> </w:t>
      </w:r>
      <w:r>
        <w:rPr>
          <w:iCs/>
          <w:i/>
        </w:rPr>
        <w:t xml:space="preserve">visarga</w:t>
      </w:r>
      <w:r>
        <w:t xml:space="preserve">;</w:t>
      </w:r>
      <w:r>
        <w:t xml:space="preserve"> </w:t>
      </w:r>
      <w:r>
        <w:rPr>
          <w:iCs/>
          <w:i/>
        </w:rPr>
        <w:t xml:space="preserve">nighāta</w:t>
      </w:r>
      <w:r>
        <w:t xml:space="preserve">.</w:t>
      </w:r>
    </w:p>
    <w:p>
      <w:r>
        <w:pict>
          <v:rect style="width:0;height:1.5pt" o:hralign="center" o:hrstd="t" o:hr="t"/>
        </w:pict>
      </w:r>
    </w:p>
    <w:p>
      <w:r>
        <w:pict>
          <v:rect style="width:0;height:1.5pt" o:hralign="center" o:hrstd="t" o:hr="t"/>
        </w:pict>
      </w:r>
    </w:p>
    <w:bookmarkEnd w:id="216"/>
    <w:bookmarkStart w:id="217" w:name="rik-61.12-pp.-515518-pdf-531534"/>
    <w:p>
      <w:pPr>
        <w:pStyle w:val="Heading3"/>
      </w:pPr>
      <w:r>
        <w:t xml:space="preserve">Rik 61.12 (pp. 515–518, PDF 531–534)</w:t>
      </w:r>
    </w:p>
    <w:p>
      <w:pPr>
        <w:pStyle w:val="FirstParagraph"/>
      </w:pPr>
      <w:r>
        <w:rPr>
          <w:bCs/>
          <w:b/>
        </w:rPr>
        <w:t xml:space="preserve">Saṃhitā-pāṭha</w:t>
      </w:r>
      <w:r>
        <w:t xml:space="preserve"> </w:t>
      </w:r>
      <w:r>
        <w:rPr>
          <w:iCs/>
          <w:i/>
        </w:rPr>
        <w:t xml:space="preserve">(p. 515; accents as printed;</w:t>
      </w:r>
      <w:r>
        <w:t xml:space="preserve"> </w:t>
      </w:r>
      <w:r>
        <w:t xml:space="preserve">kiyedhāḥ</w:t>
      </w:r>
      <w:r>
        <w:t xml:space="preserve"> </w:t>
      </w:r>
      <w:r>
        <w:rPr>
          <w:iCs/>
          <w:i/>
        </w:rPr>
        <w:t xml:space="preserve">stands on a line of its own, with an anudātta between</w:t>
      </w:r>
      <w:r>
        <w:t xml:space="preserve"> </w:t>
      </w:r>
      <w:r>
        <w:t xml:space="preserve">ki</w:t>
      </w:r>
      <w:r>
        <w:t xml:space="preserve"> </w:t>
      </w:r>
      <w:r>
        <w:rPr>
          <w:iCs/>
          <w:i/>
        </w:rPr>
        <w:t xml:space="preserve">and</w:t>
      </w:r>
      <w:r>
        <w:t xml:space="preserve"> </w:t>
      </w:r>
      <w:r>
        <w:t xml:space="preserve">ye</w:t>
      </w:r>
      <w:r>
        <w:t xml:space="preserve"> </w:t>
      </w:r>
      <w:r>
        <w:rPr>
          <w:iCs/>
          <w:i/>
        </w:rPr>
        <w:t xml:space="preserve">[accent ?])</w:t>
      </w:r>
    </w:p>
    <w:p>
      <w:pPr>
        <w:pStyle w:val="BlockText"/>
      </w:pPr>
      <w:r>
        <w:rPr>
          <w:bCs/>
          <w:b/>
        </w:rPr>
        <w:t xml:space="preserve">अ॒स्मा इदु॒ प्र भ॑रा॒ तूतु॑जानो वृ॒त्राय॒ वज्र॒मीशा॑नः कि॒येधाः ।</w:t>
      </w:r>
      <w:r>
        <w:t xml:space="preserve"> </w:t>
      </w:r>
      <w:r>
        <w:rPr>
          <w:bCs/>
          <w:b/>
        </w:rPr>
        <w:t xml:space="preserve">गोर्न पर्व॒ वि र॑दा तिर॒श्चेष्य॒न्नर्णां॑स्य॒पां च॒रध्यै॑ ॥ १२ ॥</w:t>
      </w:r>
    </w:p>
    <w:p>
      <w:pPr>
        <w:pStyle w:val="FirstParagraph"/>
      </w:pPr>
      <w:r>
        <w:rPr>
          <w:iCs/>
          <w:i/>
        </w:rPr>
        <w:t xml:space="preserve">asmā́ íd u prá bharā tū́tujāno vṛtrā́ya vájram ī́śānaḥ kiyedhāḥ |</w:t>
      </w:r>
      <w:r>
        <w:t xml:space="preserve"> </w:t>
      </w:r>
      <w:r>
        <w:rPr>
          <w:iCs/>
          <w:i/>
        </w:rPr>
        <w:t xml:space="preserve">gor na parva ví radā tiraś céṣyann árṇāṃsy apā́ṃ carádhyai || 12 ||</w:t>
      </w:r>
    </w:p>
    <w:p>
      <w:pPr>
        <w:pStyle w:val="BodyText"/>
      </w:pPr>
      <w:r>
        <w:rPr>
          <w:iCs/>
          <w:i/>
        </w:rPr>
        <w:t xml:space="preserve">(Reading note: I read the Saṃhitā’s</w:t>
      </w:r>
      <w:r>
        <w:rPr>
          <w:iCs/>
          <w:i/>
        </w:rPr>
        <w:t xml:space="preserve"> </w:t>
      </w:r>
      <w:r>
        <w:t xml:space="preserve">tiraścēṣyan* as</w:t>
      </w:r>
      <w:r>
        <w:t xml:space="preserve"> </w:t>
      </w:r>
      <w:r>
        <w:rPr>
          <w:iCs/>
          <w:i/>
        </w:rPr>
        <w:t xml:space="preserve">tiraśceṣyan</w:t>
      </w:r>
      <w:r>
        <w:t xml:space="preserve"> </w:t>
      </w:r>
      <w:r>
        <w:t xml:space="preserve">—</w:t>
      </w:r>
      <w:r>
        <w:t xml:space="preserve"> </w:t>
      </w:r>
      <w:r>
        <w:rPr>
          <w:iCs/>
          <w:i/>
        </w:rPr>
        <w:t xml:space="preserve">tiraścā</w:t>
      </w:r>
      <w:r>
        <w:t xml:space="preserve"> </w:t>
      </w:r>
      <w:r>
        <w:t xml:space="preserve">followed by</w:t>
      </w:r>
      <w:r>
        <w:t xml:space="preserve"> </w:t>
      </w:r>
      <w:r>
        <w:rPr>
          <w:iCs/>
          <w:i/>
        </w:rPr>
        <w:t xml:space="preserve">iṣyan</w:t>
      </w:r>
      <w:r>
        <w:t xml:space="preserve"> </w:t>
      </w:r>
      <w:r>
        <w:t xml:space="preserve">— as the Pada has</w:t>
      </w:r>
      <w:r>
        <w:t xml:space="preserve"> </w:t>
      </w:r>
      <w:r>
        <w:rPr>
          <w:iCs/>
          <w:i/>
        </w:rPr>
        <w:t xml:space="preserve">tiraścā | iṣyan</w:t>
      </w:r>
      <w:r>
        <w:t xml:space="preserve">; the long</w:t>
      </w:r>
      <w:r>
        <w:t xml:space="preserve"> </w:t>
      </w:r>
      <w:r>
        <w:rPr>
          <w:iCs/>
          <w:i/>
        </w:rPr>
        <w:t xml:space="preserve">ā</w:t>
      </w:r>
      <w:r>
        <w:t xml:space="preserve"> </w:t>
      </w:r>
      <w:r>
        <w:t xml:space="preserve">of</w:t>
      </w:r>
      <w:r>
        <w:t xml:space="preserve"> </w:t>
      </w:r>
      <w:r>
        <w:rPr>
          <w:iCs/>
          <w:i/>
        </w:rPr>
        <w:t xml:space="preserve">bharā</w:t>
      </w:r>
      <w:r>
        <w:t xml:space="preserve"> </w:t>
      </w:r>
      <w:r>
        <w:t xml:space="preserve">and</w:t>
      </w:r>
      <w:r>
        <w:t xml:space="preserve"> </w:t>
      </w:r>
      <w:r>
        <w:rPr>
          <w:iCs/>
          <w:i/>
        </w:rPr>
        <w:t xml:space="preserve">radā</w:t>
      </w:r>
      <w:r>
        <w:t xml:space="preserve"> </w:t>
      </w:r>
      <w:r>
        <w:t xml:space="preserve">is the Saṃhitā lengthening of</w:t>
      </w:r>
      <w:r>
        <w:t xml:space="preserve"> </w:t>
      </w:r>
      <w:r>
        <w:rPr>
          <w:iCs/>
          <w:i/>
        </w:rPr>
        <w:t xml:space="preserve">bhara</w:t>
      </w:r>
      <w:r>
        <w:t xml:space="preserve">,</w:t>
      </w:r>
      <w:r>
        <w:t xml:space="preserve"> </w:t>
      </w:r>
      <w:r>
        <w:rPr>
          <w:iCs/>
          <w:i/>
        </w:rPr>
        <w:t xml:space="preserve">rada</w:t>
      </w:r>
      <w:r>
        <w:t xml:space="preserve"> </w:t>
      </w:r>
      <w:r>
        <w:t xml:space="preserve">before a vowel/</w:t>
      </w:r>
      <w:r>
        <w:rPr>
          <w:iCs/>
          <w:i/>
        </w:rPr>
        <w:t xml:space="preserve">iti</w:t>
      </w:r>
      <w:r>
        <w:t xml:space="preserve">-less particle, noted in the grammar page.)*</w:t>
      </w:r>
    </w:p>
    <w:p>
      <w:pPr>
        <w:pStyle w:val="BodyText"/>
      </w:pPr>
      <w:r>
        <w:rPr>
          <w:bCs/>
          <w:b/>
        </w:rPr>
        <w:t xml:space="preserve">Pada-pāṭha</w:t>
      </w:r>
      <w:r>
        <w:t xml:space="preserve"> </w:t>
      </w:r>
      <w:r>
        <w:rPr>
          <w:iCs/>
          <w:i/>
        </w:rPr>
        <w:t xml:space="preserve">(p. 515)</w:t>
      </w:r>
    </w:p>
    <w:p>
      <w:pPr>
        <w:pStyle w:val="BlockText"/>
      </w:pPr>
      <w:r>
        <w:t xml:space="preserve">अस्मै । इत् । ऊं इति । प्र । भर । तूतुजानः । वृत्राय । वज्रम् । ईशानः । कियेधाः ।</w:t>
      </w:r>
      <w:r>
        <w:t xml:space="preserve"> </w:t>
      </w:r>
      <w:r>
        <w:t xml:space="preserve">गोः । न । पर्व । वि । रद । तिरश्चा । इष्यन् । अर्णांसि । अपाम् । चरध्यै ॥ १२ ॥</w:t>
      </w:r>
    </w:p>
    <w:p>
      <w:pPr>
        <w:pStyle w:val="FirstParagraph"/>
      </w:pPr>
      <w:r>
        <w:rPr>
          <w:iCs/>
          <w:i/>
        </w:rPr>
        <w:t xml:space="preserve">asmai | it | ūṃ iti | pra | bhara | tūtujānaḥ | vṛtrāya | vajram | īśānaḥ | kiyedhāḥ |</w:t>
      </w:r>
      <w:r>
        <w:t xml:space="preserve"> </w:t>
      </w:r>
      <w:r>
        <w:rPr>
          <w:iCs/>
          <w:i/>
        </w:rPr>
        <w:t xml:space="preserve">goḥ | na | parva | vi | rada | tiraścā | iṣyan | arṇāṃsi | apām | caradhyai || 12 ||</w:t>
      </w:r>
    </w:p>
    <w:p>
      <w:pPr>
        <w:pStyle w:val="BodyText"/>
      </w:pPr>
      <w:r>
        <w:rPr>
          <w:bCs/>
          <w:b/>
        </w:rPr>
        <w:t xml:space="preserve">Sāyaṇa-bhāṣya</w:t>
      </w:r>
      <w:r>
        <w:t xml:space="preserve"> </w:t>
      </w:r>
      <w:r>
        <w:rPr>
          <w:iCs/>
          <w:i/>
        </w:rPr>
        <w:t xml:space="preserve">(pp. 515–516)</w:t>
      </w:r>
    </w:p>
    <w:p>
      <w:pPr>
        <w:pStyle w:val="BlockText"/>
      </w:pPr>
      <w:r>
        <w:rPr>
          <w:bCs/>
          <w:b/>
        </w:rPr>
        <w:t xml:space="preserve">तूतुजान इति क्षिप्रनाम । तूतुजानस्त्वरमाणः । यद्वा । शत्रून्हिंसन् । ईशान ईश्वरः सर्वेषां कियेधाः कियतोऽनवधृतपरिमाणस्य बलस्य धाता । यद्वा । क्रमुमाणं शत्रुबलं दधात्यवस्थापयतीति कियेधाः । हे इन्द्र एवंभूतस्त्वमस्मै वृत्राय वज्रं प्र भर । इमं वृत्रं वज्रेण प्रहरेत्यर्थः । प्रहृत्य च अर्णांसि वृष्टिजलानीष्यन् तस्माद्वृत्रात्प्रेरयंस्त्वमपां चरध्यै तासामपां चरणाय भूप्रदेशं प्रति गमनाय तस्य वृत्रस्य मेघरूपस्य पर्व पर्वाण्यवयवसन्धीन् तिरश्चा तिर्यग्वस्थितेन वज्रेण वि रद । विलिख । छिन्धीत्यर्थः । तत्र दृष्टान्तः । गोर्न । यथा मांसस्य विकर्तारो लौकिकाः पुरुषाः पशोरवयवानितस्ततो विभजन्ति तद्वत् । अत्र निरुक्तं । अस्मै प्रहर तूर्णं त्वरमाणो वृत्राय वज्रमीशानः कियेधाः कियद्धा इति वा क्रमुमाणधा इति वा गोरिव पर्वाणि विरद मेघस्येष्यन्नर्णांस्यपां चरणाय । नि. ६-२० ॥</w:t>
      </w:r>
    </w:p>
    <w:p>
      <w:pPr>
        <w:pStyle w:val="FirstParagraph"/>
      </w:pPr>
      <w:r>
        <w:rPr>
          <w:iCs/>
          <w:i/>
        </w:rPr>
        <w:t xml:space="preserve">tūtujāna iti kṣipra-nāma | tūtujānas tvaramāṇaḥ | yadvā | śatrūn hiṃsan | īśāna īśvaraḥ sarveṣāṃ kiyedhāḥ kiyato ’navadhṛtaparimāṇasya balasya dhātā | yadvā | kramumāṇaṃ śatrubalaṃ dadhāty avasthāpayatīti kiyedhāḥ | he indra evaṃbhūtas tvam asmai vṛtrāya vajraṃ pra bhara | imaṃ vṛtraṃ vajreṇa praharety arthaḥ | prahṛtya ca arṇāṃsi vṛṣṭijalāny iṣyan tasmād vṛtrāt prerayaṃs tvam apāṃ caradhyai tāsām apāṃ caraṇāya bhūpradeśaṃ prati gamanāya tasya vṛtrasya megharūpasya parva parvāṇy avayavasandhīn tiraścā tiryagavasthitena vajreṇa vi rada | vilikha | chindhīty arthaḥ | tatra dṛṣṭāntaḥ | gor na | yathā māṃsasya vikartāro laukikāḥ puruṣāḥ paśor avayavān itas tato vibhajanti tadvat | atra niruktaṃ | asmai prahara tūrṇaṃ tvaramāṇo vṛtrāya vajram īśānaḥ kiyedhāḥ kiyaddhā iti vā kramumāṇadhā iti vā gor iva parvāṇi virada meghasyeṣyann arṇāṃsy apāṃ caraṇāya | ni. 6-20 ||</w:t>
      </w:r>
    </w:p>
    <w:p>
      <w:pPr>
        <w:pStyle w:val="BodyText"/>
      </w:pPr>
      <w:r>
        <w:rPr>
          <w:iCs/>
          <w:i/>
        </w:rPr>
        <w:t xml:space="preserve">(The grammatical tail, p. 516 — characterized, not transcribed:</w:t>
      </w:r>
      <w:r>
        <w:rPr>
          <w:iCs/>
          <w:i/>
        </w:rPr>
        <w:t xml:space="preserve"> </w:t>
      </w:r>
      <w:r>
        <w:rPr>
          <w:bCs/>
          <w:b/>
          <w:iCs/>
          <w:i/>
        </w:rPr>
        <w:t xml:space="preserve">bhara</w:t>
      </w:r>
      <w:r>
        <w:rPr>
          <w:iCs/>
          <w:i/>
        </w:rPr>
        <w:t xml:space="preserve"> </w:t>
      </w:r>
      <w:r>
        <w:rPr>
          <w:iCs/>
          <w:i/>
        </w:rPr>
        <w:t xml:space="preserve">(the</w:t>
      </w:r>
      <w:r>
        <w:rPr>
          <w:iCs/>
          <w:i/>
        </w:rPr>
        <w:t xml:space="preserve"> </w:t>
      </w:r>
      <w:r>
        <w:t xml:space="preserve">bha* for</w:t>
      </w:r>
      <w:r>
        <w:t xml:space="preserve"> </w:t>
      </w:r>
      <w:r>
        <w:rPr>
          <w:iCs/>
          <w:i/>
        </w:rPr>
        <w:t xml:space="preserve">ha</w:t>
      </w:r>
      <w:r>
        <w:t xml:space="preserve">, the Saṃhitā lengthening);</w:t>
      </w:r>
      <w:r>
        <w:t xml:space="preserve"> </w:t>
      </w:r>
      <w:r>
        <w:rPr>
          <w:bCs/>
          <w:b/>
        </w:rPr>
        <w:t xml:space="preserve">tūtujānaḥ</w:t>
      </w:r>
      <w:r>
        <w:t xml:space="preserve"> </w:t>
      </w:r>
      <w:r>
        <w:t xml:space="preserve">(</w:t>
      </w:r>
      <w:r>
        <w:rPr>
          <w:iCs/>
          <w:i/>
        </w:rPr>
        <w:t xml:space="preserve">tuja hiṃsāyām</w:t>
      </w:r>
      <w:r>
        <w:t xml:space="preserve">,</w:t>
      </w:r>
      <w:r>
        <w:t xml:space="preserve"> </w:t>
      </w:r>
      <w:r>
        <w:rPr>
          <w:iCs/>
          <w:i/>
        </w:rPr>
        <w:t xml:space="preserve">kānac</w:t>
      </w:r>
      <w:r>
        <w:t xml:space="preserve">, the reduplicative vowel lengthened, the initial acute);</w:t>
      </w:r>
      <w:r>
        <w:t xml:space="preserve"> </w:t>
      </w:r>
      <w:r>
        <w:rPr>
          <w:bCs/>
          <w:b/>
        </w:rPr>
        <w:t xml:space="preserve">kiyedhāḥ</w:t>
      </w:r>
      <w:r>
        <w:t xml:space="preserve"> </w:t>
      </w:r>
      <w:r>
        <w:t xml:space="preserve">(explained under the sixth Rik);</w:t>
      </w:r>
      <w:r>
        <w:t xml:space="preserve"> </w:t>
      </w:r>
      <w:r>
        <w:rPr>
          <w:bCs/>
          <w:b/>
        </w:rPr>
        <w:t xml:space="preserve">rada</w:t>
      </w:r>
      <w:r>
        <w:t xml:space="preserve">;</w:t>
      </w:r>
      <w:r>
        <w:t xml:space="preserve"> </w:t>
      </w:r>
      <w:r>
        <w:rPr>
          <w:bCs/>
          <w:b/>
        </w:rPr>
        <w:t xml:space="preserve">tiraścā</w:t>
      </w:r>
      <w:r>
        <w:t xml:space="preserve"> </w:t>
      </w:r>
      <w:r>
        <w:t xml:space="preserve">(</w:t>
      </w:r>
      <w:r>
        <w:rPr>
          <w:iCs/>
          <w:i/>
        </w:rPr>
        <w:t xml:space="preserve">tiryañc</w:t>
      </w:r>
      <w:r>
        <w:t xml:space="preserve">,</w:t>
      </w:r>
      <w:r>
        <w:t xml:space="preserve"> </w:t>
      </w:r>
      <w:r>
        <w:rPr>
          <w:iCs/>
          <w:i/>
        </w:rPr>
        <w:t xml:space="preserve">kvin</w:t>
      </w:r>
      <w:r>
        <w:t xml:space="preserve">, the</w:t>
      </w:r>
      <w:r>
        <w:t xml:space="preserve"> </w:t>
      </w:r>
      <w:r>
        <w:rPr>
          <w:iCs/>
          <w:i/>
        </w:rPr>
        <w:t xml:space="preserve">n</w:t>
      </w:r>
      <w:r>
        <w:t xml:space="preserve"> </w:t>
      </w:r>
      <w:r>
        <w:t xml:space="preserve">lost, the elision of</w:t>
      </w:r>
      <w:r>
        <w:t xml:space="preserve"> </w:t>
      </w:r>
      <w:r>
        <w:rPr>
          <w:iCs/>
          <w:i/>
        </w:rPr>
        <w:t xml:space="preserve">a</w:t>
      </w:r>
      <w:r>
        <w:t xml:space="preserve"> </w:t>
      </w:r>
      <w:r>
        <w:t xml:space="preserve">in the instrumental,</w:t>
      </w:r>
      <w:r>
        <w:t xml:space="preserve"> </w:t>
      </w:r>
      <w:r>
        <w:rPr>
          <w:iCs/>
          <w:i/>
        </w:rPr>
        <w:t xml:space="preserve">ścutva</w:t>
      </w:r>
      <w:r>
        <w:t xml:space="preserve">, the ending acute);</w:t>
      </w:r>
      <w:r>
        <w:t xml:space="preserve"> </w:t>
      </w:r>
      <w:r>
        <w:rPr>
          <w:bCs/>
          <w:b/>
        </w:rPr>
        <w:t xml:space="preserve">iṣyan</w:t>
      </w:r>
      <w:r>
        <w:t xml:space="preserve"> </w:t>
      </w:r>
      <w:r>
        <w:t xml:space="preserve">(</w:t>
      </w:r>
      <w:r>
        <w:rPr>
          <w:iCs/>
          <w:i/>
        </w:rPr>
        <w:t xml:space="preserve">iṣa gatau</w:t>
      </w:r>
      <w:r>
        <w:t xml:space="preserve">,</w:t>
      </w:r>
      <w:r>
        <w:t xml:space="preserve"> </w:t>
      </w:r>
      <w:r>
        <w:rPr>
          <w:iCs/>
          <w:i/>
        </w:rPr>
        <w:t xml:space="preserve">śyan</w:t>
      </w:r>
      <w:r>
        <w:t xml:space="preserve">,</w:t>
      </w:r>
      <w:r>
        <w:t xml:space="preserve"> </w:t>
      </w:r>
      <w:r>
        <w:rPr>
          <w:iCs/>
          <w:i/>
        </w:rPr>
        <w:t xml:space="preserve">nit</w:t>
      </w:r>
      <w:r>
        <w:t xml:space="preserve">);</w:t>
      </w:r>
      <w:r>
        <w:t xml:space="preserve"> </w:t>
      </w:r>
      <w:r>
        <w:rPr>
          <w:bCs/>
          <w:b/>
        </w:rPr>
        <w:t xml:space="preserve">caradhyai</w:t>
      </w:r>
      <w:r>
        <w:t xml:space="preserve"> </w:t>
      </w:r>
      <w:r>
        <w:t xml:space="preserve">(</w:t>
      </w:r>
      <w:r>
        <w:rPr>
          <w:iCs/>
          <w:i/>
        </w:rPr>
        <w:t xml:space="preserve">cara gatibhakṣaṇayoḥ</w:t>
      </w:r>
      <w:r>
        <w:t xml:space="preserve">, the infinitive</w:t>
      </w:r>
      <w:r>
        <w:t xml:space="preserve"> </w:t>
      </w:r>
      <w:r>
        <w:rPr>
          <w:iCs/>
          <w:i/>
        </w:rPr>
        <w:t xml:space="preserve">adhyai</w:t>
      </w:r>
      <w:r>
        <w:t xml:space="preserve">).)*</w:t>
      </w:r>
    </w:p>
    <w:p>
      <w:pPr>
        <w:pStyle w:val="BodyText"/>
      </w:pPr>
      <w:r>
        <w:rPr>
          <w:bCs/>
          <w:b/>
        </w:rPr>
        <w:t xml:space="preserve">Translation of the bhāṣya:</w:t>
      </w:r>
      <w:r>
        <w:t xml:space="preserve"> </w:t>
      </w:r>
      <w:r>
        <w:t xml:space="preserve">“</w:t>
      </w:r>
      <w:r>
        <w:rPr>
          <w:iCs/>
          <w:i/>
        </w:rPr>
        <w:t xml:space="preserve">Tūtujāna</w:t>
      </w:r>
      <w:r>
        <w:t xml:space="preserve"> </w:t>
      </w:r>
      <w:r>
        <w:t xml:space="preserve">is a name for</w:t>
      </w:r>
      <w:r>
        <w:t xml:space="preserve"> </w:t>
      </w:r>
      <w:r>
        <w:t xml:space="preserve">‘</w:t>
      </w:r>
      <w:r>
        <w:t xml:space="preserve">quick</w:t>
      </w:r>
      <w:r>
        <w:t xml:space="preserve">’</w:t>
      </w:r>
      <w:r>
        <w:t xml:space="preserve">;</w:t>
      </w:r>
      <w:r>
        <w:t xml:space="preserve"> </w:t>
      </w:r>
      <w:r>
        <w:rPr>
          <w:iCs/>
          <w:i/>
        </w:rPr>
        <w:t xml:space="preserve">tūtujānaḥ</w:t>
      </w:r>
      <w:r>
        <w:t xml:space="preserve">: hastening; or: harming enemies.</w:t>
      </w:r>
      <w:r>
        <w:t xml:space="preserve"> </w:t>
      </w:r>
      <w:r>
        <w:rPr>
          <w:iCs/>
          <w:i/>
        </w:rPr>
        <w:t xml:space="preserve">Īśānaḥ</w:t>
      </w:r>
      <w:r>
        <w:t xml:space="preserve">: the lord of all;</w:t>
      </w:r>
      <w:r>
        <w:t xml:space="preserve"> </w:t>
      </w:r>
      <w:r>
        <w:rPr>
          <w:iCs/>
          <w:i/>
        </w:rPr>
        <w:t xml:space="preserve">kiyedhāḥ</w:t>
      </w:r>
      <w:r>
        <w:t xml:space="preserve">: the establisher of strength of boundless measure; or, he who stops the strength of enemies who advance. O Indra, such as you are,</w:t>
      </w:r>
      <w:r>
        <w:t xml:space="preserve"> </w:t>
      </w:r>
      <w:r>
        <w:rPr>
          <w:iCs/>
          <w:i/>
        </w:rPr>
        <w:t xml:space="preserve">pra bhara</w:t>
      </w:r>
      <w:r>
        <w:t xml:space="preserve">, hurl the vajra at this Vṛtra; strike him with the vajra. And having struck,</w:t>
      </w:r>
      <w:r>
        <w:t xml:space="preserve"> </w:t>
      </w:r>
      <w:r>
        <w:rPr>
          <w:iCs/>
          <w:i/>
        </w:rPr>
        <w:t xml:space="preserve">iṣyan</w:t>
      </w:r>
      <w:r>
        <w:t xml:space="preserve">, sending forth</w:t>
      </w:r>
      <w:r>
        <w:t xml:space="preserve"> </w:t>
      </w:r>
      <w:r>
        <w:rPr>
          <w:iCs/>
          <w:i/>
        </w:rPr>
        <w:t xml:space="preserve">arṇāṃsi</w:t>
      </w:r>
      <w:r>
        <w:t xml:space="preserve">, the rain-waters from that Vṛtra,</w:t>
      </w:r>
      <w:r>
        <w:t xml:space="preserve"> </w:t>
      </w:r>
      <w:r>
        <w:rPr>
          <w:iCs/>
          <w:i/>
        </w:rPr>
        <w:t xml:space="preserve">apām caradhyai</w:t>
      </w:r>
      <w:r>
        <w:t xml:space="preserve">, so that these waters may move, may go to the region of the earth,</w:t>
      </w:r>
      <w:r>
        <w:t xml:space="preserve"> </w:t>
      </w:r>
      <w:r>
        <w:rPr>
          <w:iCs/>
          <w:i/>
        </w:rPr>
        <w:t xml:space="preserve">vi rada</w:t>
      </w:r>
      <w:r>
        <w:t xml:space="preserve">, tear off, cut up, with the vajra standing crosswise (</w:t>
      </w:r>
      <w:r>
        <w:rPr>
          <w:iCs/>
          <w:i/>
        </w:rPr>
        <w:t xml:space="preserve">tiraścā</w:t>
      </w:r>
      <w:r>
        <w:t xml:space="preserve">), the</w:t>
      </w:r>
      <w:r>
        <w:t xml:space="preserve"> </w:t>
      </w:r>
      <w:r>
        <w:rPr>
          <w:iCs/>
          <w:i/>
        </w:rPr>
        <w:t xml:space="preserve">parva</w:t>
      </w:r>
      <w:r>
        <w:t xml:space="preserve">, the joints, the members, of that Vṛtra in the form of a cloud. Illustration:</w:t>
      </w:r>
      <w:r>
        <w:t xml:space="preserve"> </w:t>
      </w:r>
      <w:r>
        <w:rPr>
          <w:iCs/>
          <w:i/>
        </w:rPr>
        <w:t xml:space="preserve">gor na</w:t>
      </w:r>
      <w:r>
        <w:t xml:space="preserve">, as men who cut up meat divide the limbs of an animal this way and that. On this the Nirukta says:</w:t>
      </w:r>
      <w:r>
        <w:t xml:space="preserve"> </w:t>
      </w:r>
      <w:r>
        <w:t xml:space="preserve">‘</w:t>
      </w:r>
      <w:r>
        <w:t xml:space="preserve">strike him, hastening swiftly, with the vajra, at Vṛtra, the lord, the</w:t>
      </w:r>
      <w:r>
        <w:t xml:space="preserve"> </w:t>
      </w:r>
      <w:r>
        <w:rPr>
          <w:iCs/>
          <w:i/>
        </w:rPr>
        <w:t xml:space="preserve">kiyedhāḥ</w:t>
      </w:r>
      <w:r>
        <w:t xml:space="preserve"> </w:t>
      </w:r>
      <w:r>
        <w:t xml:space="preserve">—</w:t>
      </w:r>
      <w:r>
        <w:t xml:space="preserve"> </w:t>
      </w:r>
      <w:r>
        <w:rPr>
          <w:iCs/>
          <w:i/>
        </w:rPr>
        <w:t xml:space="preserve">kiyaddhāḥ</w:t>
      </w:r>
      <w:r>
        <w:t xml:space="preserve"> </w:t>
      </w:r>
      <w:r>
        <w:t xml:space="preserve">or</w:t>
      </w:r>
      <w:r>
        <w:t xml:space="preserve"> </w:t>
      </w:r>
      <w:r>
        <w:rPr>
          <w:iCs/>
          <w:i/>
        </w:rPr>
        <w:t xml:space="preserve">kramamāṇadhāḥ</w:t>
      </w:r>
      <w:r>
        <w:t xml:space="preserve"> </w:t>
      </w:r>
      <w:r>
        <w:t xml:space="preserve">— cut the joints like a cow’s, sending forth the waters of the cloud that they may flow</w:t>
      </w:r>
      <w:r>
        <w:t xml:space="preserve">’</w:t>
      </w:r>
      <w:r>
        <w:t xml:space="preserve"> </w:t>
      </w:r>
      <w:r>
        <w:t xml:space="preserve">(Ni. 6-20).</w:t>
      </w:r>
      <w:r>
        <w:t xml:space="preserve">”</w:t>
      </w:r>
    </w:p>
    <w:p>
      <w:pPr>
        <w:pStyle w:val="BodyText"/>
      </w:pPr>
      <w:r>
        <w:rPr>
          <w:bCs/>
          <w:b/>
        </w:rPr>
        <w:t xml:space="preserve">Pratipadārtha</w:t>
      </w:r>
      <w:r>
        <w:t xml:space="preserve"> </w:t>
      </w:r>
      <w:r>
        <w:rPr>
          <w:iCs/>
          <w:i/>
        </w:rPr>
        <w:t xml:space="preserve">(p. 516)</w:t>
      </w:r>
      <w:r>
        <w:t xml:space="preserve"> </w:t>
      </w:r>
      <w:r>
        <w:t xml:space="preserve">—</w:t>
      </w:r>
      <w:r>
        <w:t xml:space="preserve"> </w:t>
      </w:r>
      <w:r>
        <w:t xml:space="preserve">“</w:t>
      </w:r>
      <w:r>
        <w:t xml:space="preserve">(</w:t>
      </w:r>
      <w:r>
        <w:rPr>
          <w:bCs/>
          <w:b/>
        </w:rPr>
        <w:t xml:space="preserve">he indra</w:t>
      </w:r>
      <w:r>
        <w:t xml:space="preserve"> </w:t>
      </w:r>
      <w:r>
        <w:t xml:space="preserve">— O Indra;)</w:t>
      </w:r>
      <w:r>
        <w:t xml:space="preserve"> </w:t>
      </w:r>
      <w:r>
        <w:rPr>
          <w:bCs/>
          <w:b/>
        </w:rPr>
        <w:t xml:space="preserve">tūtujānaḥ</w:t>
      </w:r>
      <w:r>
        <w:t xml:space="preserve"> </w:t>
      </w:r>
      <w:r>
        <w:t xml:space="preserve">— swift-moving, or the destroyer of enemies;</w:t>
      </w:r>
      <w:r>
        <w:t xml:space="preserve"> </w:t>
      </w:r>
      <w:r>
        <w:rPr>
          <w:bCs/>
          <w:b/>
        </w:rPr>
        <w:t xml:space="preserve">īśānaḥ</w:t>
      </w:r>
      <w:r>
        <w:t xml:space="preserve"> </w:t>
      </w:r>
      <w:r>
        <w:t xml:space="preserve">— the lord of all;</w:t>
      </w:r>
      <w:r>
        <w:t xml:space="preserve"> </w:t>
      </w:r>
      <w:r>
        <w:rPr>
          <w:bCs/>
          <w:b/>
        </w:rPr>
        <w:t xml:space="preserve">kiyedhāḥ</w:t>
      </w:r>
      <w:r>
        <w:t xml:space="preserve"> </w:t>
      </w:r>
      <w:r>
        <w:t xml:space="preserve">— very strong, or one who lessens the strength of enemies; you;</w:t>
      </w:r>
      <w:r>
        <w:t xml:space="preserve"> </w:t>
      </w:r>
      <w:r>
        <w:rPr>
          <w:bCs/>
          <w:b/>
        </w:rPr>
        <w:t xml:space="preserve">asmā idu vṛtrāya</w:t>
      </w:r>
      <w:r>
        <w:t xml:space="preserve"> </w:t>
      </w:r>
      <w:r>
        <w:t xml:space="preserve">— upon this very Vṛtra;</w:t>
      </w:r>
      <w:r>
        <w:t xml:space="preserve"> </w:t>
      </w:r>
      <w:r>
        <w:rPr>
          <w:bCs/>
          <w:b/>
        </w:rPr>
        <w:t xml:space="preserve">vajram</w:t>
      </w:r>
      <w:r>
        <w:t xml:space="preserve"> </w:t>
      </w:r>
      <w:r>
        <w:t xml:space="preserve">— the vajra weapon;</w:t>
      </w:r>
      <w:r>
        <w:t xml:space="preserve"> </w:t>
      </w:r>
      <w:r>
        <w:rPr>
          <w:bCs/>
          <w:b/>
        </w:rPr>
        <w:t xml:space="preserve">pra bhara</w:t>
      </w:r>
      <w:r>
        <w:t xml:space="preserve"> </w:t>
      </w:r>
      <w:r>
        <w:t xml:space="preserve">— apply and strike;</w:t>
      </w:r>
      <w:r>
        <w:t xml:space="preserve"> </w:t>
      </w:r>
      <w:r>
        <w:rPr>
          <w:bCs/>
          <w:b/>
        </w:rPr>
        <w:t xml:space="preserve">arṇāṃsi</w:t>
      </w:r>
      <w:r>
        <w:t xml:space="preserve"> </w:t>
      </w:r>
      <w:r>
        <w:t xml:space="preserve">— the rain-waters;</w:t>
      </w:r>
      <w:r>
        <w:t xml:space="preserve"> </w:t>
      </w:r>
      <w:r>
        <w:rPr>
          <w:bCs/>
          <w:b/>
        </w:rPr>
        <w:t xml:space="preserve">iṣyan</w:t>
      </w:r>
      <w:r>
        <w:t xml:space="preserve"> </w:t>
      </w:r>
      <w:r>
        <w:t xml:space="preserve">— you who send forth from Vṛtra or from the cloud;</w:t>
      </w:r>
      <w:r>
        <w:t xml:space="preserve"> </w:t>
      </w:r>
      <w:r>
        <w:rPr>
          <w:bCs/>
          <w:b/>
        </w:rPr>
        <w:t xml:space="preserve">apām</w:t>
      </w:r>
      <w:r>
        <w:t xml:space="preserve"> </w:t>
      </w:r>
      <w:r>
        <w:t xml:space="preserve">— of the waters;</w:t>
      </w:r>
      <w:r>
        <w:t xml:space="preserve"> </w:t>
      </w:r>
      <w:r>
        <w:rPr>
          <w:bCs/>
          <w:b/>
        </w:rPr>
        <w:t xml:space="preserve">caradhyai</w:t>
      </w:r>
      <w:r>
        <w:t xml:space="preserve"> </w:t>
      </w:r>
      <w:r>
        <w:t xml:space="preserve">— for their flowing;</w:t>
      </w:r>
      <w:r>
        <w:t xml:space="preserve"> </w:t>
      </w:r>
      <w:r>
        <w:rPr>
          <w:bCs/>
          <w:b/>
        </w:rPr>
        <w:t xml:space="preserve">goḥ parva na</w:t>
      </w:r>
      <w:r>
        <w:t xml:space="preserve"> </w:t>
      </w:r>
      <w:r>
        <w:t xml:space="preserve">— as butchers cut the limbs of a cow’s body into pieces;</w:t>
      </w:r>
      <w:r>
        <w:t xml:space="preserve"> </w:t>
      </w:r>
      <w:r>
        <w:rPr>
          <w:bCs/>
          <w:b/>
        </w:rPr>
        <w:t xml:space="preserve">tiraścā</w:t>
      </w:r>
      <w:r>
        <w:t xml:space="preserve"> </w:t>
      </w:r>
      <w:r>
        <w:t xml:space="preserve">— with your sharp vajra;</w:t>
      </w:r>
      <w:r>
        <w:t xml:space="preserve"> </w:t>
      </w:r>
      <w:r>
        <w:rPr>
          <w:bCs/>
          <w:b/>
        </w:rPr>
        <w:t xml:space="preserve">vi rada</w:t>
      </w:r>
      <w:r>
        <w:t xml:space="preserve"> </w:t>
      </w:r>
      <w:r>
        <w:t xml:space="preserve">— cut up.</w:t>
      </w:r>
      <w:r>
        <w:t xml:space="preserve">”</w:t>
      </w:r>
    </w:p>
    <w:p>
      <w:pPr>
        <w:pStyle w:val="BodyText"/>
      </w:pPr>
      <w:r>
        <w:rPr>
          <w:bCs/>
          <w:b/>
        </w:rPr>
        <w:t xml:space="preserve">Bhāvārtha</w:t>
      </w:r>
      <w:r>
        <w:t xml:space="preserve"> </w:t>
      </w:r>
      <w:r>
        <w:rPr>
          <w:iCs/>
          <w:i/>
        </w:rPr>
        <w:t xml:space="preserve">(p. 516)</w:t>
      </w:r>
      <w:r>
        <w:t xml:space="preserve"> </w:t>
      </w:r>
      <w:r>
        <w:t xml:space="preserve">—</w:t>
      </w:r>
      <w:r>
        <w:t xml:space="preserve"> </w:t>
      </w:r>
      <w:r>
        <w:t xml:space="preserve">“</w:t>
      </w:r>
      <w:r>
        <w:t xml:space="preserve">O Indra, swift-moving, or destroyer of enemies, lord of all, very strong: strike this Vṛtra with your vajra and make the cloud fall as rain. So that the water may fall from the cloud, cut the body of Vṛtra, in cloud form, with your sharp vajra, as butchers cut the dead body of a cow into pieces.</w:t>
      </w:r>
      <w:r>
        <w:t xml:space="preserve">”</w:t>
      </w:r>
    </w:p>
    <w:p>
      <w:pPr>
        <w:pStyle w:val="BodyText"/>
      </w:pPr>
      <w:r>
        <w:rPr>
          <w:bCs/>
          <w:b/>
        </w:rPr>
        <w:t xml:space="preserve">English Translation (the source’s own, p. 516)</w:t>
      </w:r>
      <w:r>
        <w:t xml:space="preserve"> </w:t>
      </w:r>
      <w:r>
        <w:t xml:space="preserve">—</w:t>
      </w:r>
      <w:r>
        <w:t xml:space="preserve"> </w:t>
      </w:r>
      <w:r>
        <w:t xml:space="preserve">“</w:t>
      </w:r>
      <w:r>
        <w:t xml:space="preserve">Indra, quick-moving and strength-endowed lord of all, hurl your thunderbolt at this Vritra and cut off his joints as (butchers cut up) a cow, that the rains may issue from him, and the waters flow (over the earth).</w:t>
      </w:r>
      <w:r>
        <w:t xml:space="preserve">”</w:t>
      </w:r>
    </w:p>
    <w:p>
      <w:pPr>
        <w:pStyle w:val="BodyText"/>
      </w:pPr>
      <w:r>
        <w:rPr>
          <w:bCs/>
          <w:b/>
        </w:rPr>
        <w:t xml:space="preserve">Special Topics (</w:t>
      </w:r>
      <w:r>
        <w:rPr>
          <w:iCs/>
          <w:i/>
          <w:bCs/>
          <w:b/>
        </w:rPr>
        <w:t xml:space="preserve">viśeṣa-viṣayagaḷu</w:t>
      </w:r>
      <w:r>
        <w:rPr>
          <w:bCs/>
          <w:b/>
        </w:rPr>
        <w:t xml:space="preserve">), pp. 516–517</w:t>
      </w:r>
      <w:r>
        <w:t xml:space="preserve"> </w:t>
      </w:r>
      <w:r>
        <w:t xml:space="preserve">—</w:t>
      </w:r>
      <w:r>
        <w:t xml:space="preserve"> </w:t>
      </w:r>
      <w:r>
        <w:rPr>
          <w:bCs/>
          <w:b/>
        </w:rPr>
        <w:t xml:space="preserve">tūtujānaḥ</w:t>
      </w:r>
      <w:r>
        <w:t xml:space="preserve">:</w:t>
      </w:r>
      <w:r>
        <w:t xml:space="preserve"> </w:t>
      </w:r>
      <w:r>
        <w:t xml:space="preserve">“</w:t>
      </w:r>
      <w:r>
        <w:t xml:space="preserve">a word that gives the sense</w:t>
      </w:r>
      <w:r>
        <w:t xml:space="preserve"> </w:t>
      </w:r>
      <w:r>
        <w:rPr>
          <w:iCs/>
          <w:i/>
        </w:rPr>
        <w:t xml:space="preserve">kṣipra</w:t>
      </w:r>
      <w:r>
        <w:t xml:space="preserve"> </w:t>
      </w:r>
      <w:r>
        <w:t xml:space="preserve">(</w:t>
      </w:r>
      <w:r>
        <w:t xml:space="preserve">‘</w:t>
      </w:r>
      <w:r>
        <w:t xml:space="preserve">quick</w:t>
      </w:r>
      <w:r>
        <w:t xml:space="preserve">’</w:t>
      </w:r>
      <w:r>
        <w:t xml:space="preserve">). In the Nirukta (Niru. 3-9) twenty-six (</w:t>
      </w:r>
      <w:r>
        <w:rPr>
          <w:iCs/>
          <w:i/>
        </w:rPr>
        <w:t xml:space="preserve">ippattāru</w:t>
      </w:r>
      <w:r>
        <w:t xml:space="preserve">) words signifying</w:t>
      </w:r>
      <w:r>
        <w:t xml:space="preserve"> </w:t>
      </w:r>
      <w:r>
        <w:rPr>
          <w:iCs/>
          <w:i/>
        </w:rPr>
        <w:t xml:space="preserve">kṣipra</w:t>
      </w:r>
      <w:r>
        <w:t xml:space="preserve"> </w:t>
      </w:r>
      <w:r>
        <w:t xml:space="preserve">are read together —</w:t>
      </w:r>
      <w:r>
        <w:t xml:space="preserve"> </w:t>
      </w:r>
      <w:r>
        <w:rPr>
          <w:iCs/>
          <w:i/>
        </w:rPr>
        <w:t xml:space="preserve">nu</w:t>
      </w:r>
      <w:r>
        <w:t xml:space="preserve">,</w:t>
      </w:r>
      <w:r>
        <w:t xml:space="preserve"> </w:t>
      </w:r>
      <w:r>
        <w:rPr>
          <w:iCs/>
          <w:i/>
        </w:rPr>
        <w:t xml:space="preserve">muṃkṣu</w:t>
      </w:r>
      <w:r>
        <w:t xml:space="preserve">,</w:t>
      </w:r>
      <w:r>
        <w:t xml:space="preserve"> </w:t>
      </w:r>
      <w:r>
        <w:rPr>
          <w:iCs/>
          <w:i/>
        </w:rPr>
        <w:t xml:space="preserve">dravat</w:t>
      </w:r>
      <w:r>
        <w:t xml:space="preserve"> </w:t>
      </w:r>
      <w:r>
        <w:t xml:space="preserve">and so on. Here the word is explained in two ways: one who hastens, or one who harms enemies.</w:t>
      </w:r>
      <w:r>
        <w:t xml:space="preserve">”</w:t>
      </w:r>
      <w:r>
        <w:t xml:space="preserve"> </w:t>
      </w:r>
      <w:r>
        <w:rPr>
          <w:bCs/>
          <w:b/>
        </w:rPr>
        <w:t xml:space="preserve">kiyedhāḥ</w:t>
      </w:r>
      <w:r>
        <w:t xml:space="preserve"> </w:t>
      </w:r>
      <w:r>
        <w:t xml:space="preserve">—</w:t>
      </w:r>
      <w:r>
        <w:t xml:space="preserve"> </w:t>
      </w:r>
      <w:r>
        <w:rPr>
          <w:iCs/>
          <w:i/>
        </w:rPr>
        <w:t xml:space="preserve">kiyato ’navadhṛtaparimāṇasya balasya dhātā</w:t>
      </w:r>
      <w:r>
        <w:t xml:space="preserve">:</w:t>
      </w:r>
      <w:r>
        <w:t xml:space="preserve"> </w:t>
      </w:r>
      <w:r>
        <w:t xml:space="preserve">“</w:t>
      </w:r>
      <w:r>
        <w:t xml:space="preserve">the maker of strength of unmeasured measure; or</w:t>
      </w:r>
      <w:r>
        <w:t xml:space="preserve"> </w:t>
      </w:r>
      <w:r>
        <w:rPr>
          <w:iCs/>
          <w:i/>
        </w:rPr>
        <w:t xml:space="preserve">kramumāṇaṃ śatrubalaṃ dadhāty avasthāpayatīti kiyedhāḥ</w:t>
      </w:r>
      <w:r>
        <w:t xml:space="preserve"> </w:t>
      </w:r>
      <w:r>
        <w:t xml:space="preserve">— one who stands against the strength of enemies that advance and checks it, i.e. Indra. The word</w:t>
      </w:r>
      <w:r>
        <w:t xml:space="preserve"> </w:t>
      </w:r>
      <w:r>
        <w:rPr>
          <w:iCs/>
          <w:i/>
        </w:rPr>
        <w:t xml:space="preserve">kiyaddhā</w:t>
      </w:r>
      <w:r>
        <w:t xml:space="preserve"> </w:t>
      </w:r>
      <w:r>
        <w:t xml:space="preserve">is used in the Nirukta statement</w:t>
      </w:r>
      <w:r>
        <w:t xml:space="preserve"> </w:t>
      </w:r>
      <w:r>
        <w:t xml:space="preserve">‘</w:t>
      </w:r>
      <w:r>
        <w:rPr>
          <w:iCs/>
          <w:i/>
        </w:rPr>
        <w:t xml:space="preserve">asmai prahara tūrṇam…</w:t>
      </w:r>
      <w:r>
        <w:t xml:space="preserve">’</w:t>
      </w:r>
      <w:r>
        <w:t xml:space="preserve"> </w:t>
      </w:r>
      <w:r>
        <w:t xml:space="preserve">(Niru. 6-30, as printed) in the sense of one who confronts the attackers.</w:t>
      </w:r>
      <w:r>
        <w:t xml:space="preserve">”</w:t>
      </w:r>
      <w:r>
        <w:t xml:space="preserve"> </w:t>
      </w:r>
      <w:r>
        <w:rPr>
          <w:bCs/>
          <w:b/>
        </w:rPr>
        <w:t xml:space="preserve">tasmāt apāṃ caradhyai</w:t>
      </w:r>
      <w:r>
        <w:t xml:space="preserve">:</w:t>
      </w:r>
      <w:r>
        <w:t xml:space="preserve"> </w:t>
      </w:r>
      <w:r>
        <w:t xml:space="preserve">“</w:t>
      </w:r>
      <w:r>
        <w:t xml:space="preserve">cause the water to flow from that Vṛtra to the earth. This calls up the story that when Vṛtra, in the form of a cloud, stopped the very rain on the earth, Indra struck him with the vajra and brought the rain upon the earth.</w:t>
      </w:r>
      <w:r>
        <w:t xml:space="preserve">”</w:t>
      </w:r>
      <w:r>
        <w:t xml:space="preserve"> </w:t>
      </w:r>
      <w:r>
        <w:rPr>
          <w:bCs/>
          <w:b/>
        </w:rPr>
        <w:t xml:space="preserve">tiraścā</w:t>
      </w:r>
      <w:r>
        <w:t xml:space="preserve"> </w:t>
      </w:r>
      <w:r>
        <w:t xml:space="preserve">—</w:t>
      </w:r>
      <w:r>
        <w:t xml:space="preserve"> </w:t>
      </w:r>
      <w:r>
        <w:rPr>
          <w:iCs/>
          <w:i/>
        </w:rPr>
        <w:t xml:space="preserve">tiryagavasthitena vajreṇa — tiro ’ñcatīti</w:t>
      </w:r>
      <w:r>
        <w:t xml:space="preserve">:</w:t>
      </w:r>
      <w:r>
        <w:t xml:space="preserve"> </w:t>
      </w:r>
      <w:r>
        <w:t xml:space="preserve">“</w:t>
      </w:r>
      <w:r>
        <w:rPr>
          <w:iCs/>
          <w:i/>
        </w:rPr>
        <w:t xml:space="preserve">tiryañc</w:t>
      </w:r>
      <w:r>
        <w:t xml:space="preserve"> </w:t>
      </w:r>
      <w:r>
        <w:t xml:space="preserve">— that which enters sideways; seeming always transverse.</w:t>
      </w:r>
      <w:r>
        <w:t xml:space="preserve">”</w:t>
      </w:r>
      <w:r>
        <w:t xml:space="preserve"> </w:t>
      </w:r>
      <w:r>
        <w:rPr>
          <w:bCs/>
          <w:b/>
        </w:rPr>
        <w:t xml:space="preserve">gaur na</w:t>
      </w:r>
      <w:r>
        <w:t xml:space="preserve"> </w:t>
      </w:r>
      <w:r>
        <w:t xml:space="preserve">—</w:t>
      </w:r>
      <w:r>
        <w:t xml:space="preserve"> </w:t>
      </w:r>
      <w:r>
        <w:rPr>
          <w:iCs/>
          <w:i/>
        </w:rPr>
        <w:t xml:space="preserve">paśor iva</w:t>
      </w:r>
      <w:r>
        <w:t xml:space="preserve">:</w:t>
      </w:r>
      <w:r>
        <w:t xml:space="preserve"> </w:t>
      </w:r>
      <w:r>
        <w:t xml:space="preserve">“</w:t>
      </w:r>
      <w:r>
        <w:t xml:space="preserve">this gives an illustration. As butchers who cut meat first cut the animal’s body into pieces, so cut Vṛtra, in the form of a cloud, into pieces: this is the sense. The same sense is to be known from the Nirukta [Niru. 6-10].</w:t>
      </w:r>
      <w:r>
        <w:t xml:space="preserve">”</w:t>
      </w:r>
    </w:p>
    <w:p>
      <w:pPr>
        <w:pStyle w:val="BodyText"/>
      </w:pPr>
      <w:r>
        <w:rPr>
          <w:bCs/>
          <w:b/>
        </w:rPr>
        <w:t xml:space="preserve">Vyākaraṇa-prakriyā</w:t>
      </w:r>
      <w:r>
        <w:t xml:space="preserve"> </w:t>
      </w:r>
      <w:r>
        <w:rPr>
          <w:iCs/>
          <w:i/>
        </w:rPr>
        <w:t xml:space="preserve">(pp. 517–518 — noted briefly)</w:t>
      </w:r>
      <w:r>
        <w:t xml:space="preserve"> </w:t>
      </w:r>
      <w:r>
        <w:t xml:space="preserve">—</w:t>
      </w:r>
      <w:r>
        <w:t xml:space="preserve"> </w:t>
      </w:r>
      <w:r>
        <w:rPr>
          <w:iCs/>
          <w:i/>
        </w:rPr>
        <w:t xml:space="preserve">Grammar pages, noted briefly.</w:t>
      </w:r>
      <w:r>
        <w:t xml:space="preserve"> </w:t>
      </w:r>
      <w:r>
        <w:rPr>
          <w:bCs/>
          <w:b/>
        </w:rPr>
        <w:t xml:space="preserve">bhara</w:t>
      </w:r>
      <w:r>
        <w:t xml:space="preserve">:</w:t>
      </w:r>
      <w:r>
        <w:t xml:space="preserve"> </w:t>
      </w:r>
      <w:r>
        <w:rPr>
          <w:iCs/>
          <w:i/>
        </w:rPr>
        <w:t xml:space="preserve">hṛñ haraṇe</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uraṇ raparaḥ</w:t>
      </w:r>
      <w:r>
        <w:t xml:space="preserve">;</w:t>
      </w:r>
      <w:r>
        <w:t xml:space="preserve"> </w:t>
      </w:r>
      <w:r>
        <w:rPr>
          <w:iCs/>
          <w:i/>
        </w:rPr>
        <w:t xml:space="preserve">ato heḥ</w:t>
      </w:r>
      <w:r>
        <w:t xml:space="preserve">: loss of</w:t>
      </w:r>
      <w:r>
        <w:t xml:space="preserve"> </w:t>
      </w:r>
      <w:r>
        <w:rPr>
          <w:iCs/>
          <w:i/>
        </w:rPr>
        <w:t xml:space="preserve">hi</w:t>
      </w:r>
      <w:r>
        <w:t xml:space="preserve">;</w:t>
      </w:r>
      <w:r>
        <w:t xml:space="preserve"> </w:t>
      </w:r>
      <w:r>
        <w:rPr>
          <w:iCs/>
          <w:i/>
        </w:rPr>
        <w:t xml:space="preserve">hṛgrahor bhaś chandasi</w:t>
      </w:r>
      <w:r>
        <w:t xml:space="preserve">:</w:t>
      </w:r>
      <w:r>
        <w:t xml:space="preserve"> </w:t>
      </w:r>
      <w:r>
        <w:rPr>
          <w:iCs/>
          <w:i/>
        </w:rPr>
        <w:t xml:space="preserve">bha</w:t>
      </w:r>
      <w:r>
        <w:t xml:space="preserve"> </w:t>
      </w:r>
      <w:r>
        <w:t xml:space="preserve">for</w:t>
      </w:r>
      <w:r>
        <w:t xml:space="preserve"> </w:t>
      </w:r>
      <w:r>
        <w:rPr>
          <w:iCs/>
          <w:i/>
        </w:rPr>
        <w:t xml:space="preserve">ha</w:t>
      </w:r>
      <w:r>
        <w:t xml:space="preserve">;</w:t>
      </w:r>
      <w:r>
        <w:t xml:space="preserve"> </w:t>
      </w:r>
      <w:r>
        <w:rPr>
          <w:iCs/>
          <w:i/>
        </w:rPr>
        <w:t xml:space="preserve">dvyacotastiṅaḥ</w:t>
      </w:r>
      <w:r>
        <w:t xml:space="preserve"> </w:t>
      </w:r>
      <w:r>
        <w:t xml:space="preserve">(Pā. 6-7-135 [as printed; for 6-3-135]): lengthening in the Saṃhitā;</w:t>
      </w:r>
      <w:r>
        <w:t xml:space="preserve"> </w:t>
      </w:r>
      <w:r>
        <w:rPr>
          <w:iCs/>
          <w:i/>
        </w:rPr>
        <w:t xml:space="preserve">nighāta</w:t>
      </w:r>
      <w:r>
        <w:t xml:space="preserve">.</w:t>
      </w:r>
      <w:r>
        <w:t xml:space="preserve"> </w:t>
      </w:r>
      <w:r>
        <w:rPr>
          <w:bCs/>
          <w:b/>
        </w:rPr>
        <w:t xml:space="preserve">tūtujānaḥ</w:t>
      </w:r>
      <w:r>
        <w:t xml:space="preserve">:</w:t>
      </w:r>
      <w:r>
        <w:t xml:space="preserve"> </w:t>
      </w:r>
      <w:r>
        <w:rPr>
          <w:iCs/>
          <w:i/>
        </w:rPr>
        <w:t xml:space="preserve">tuja hiṃsāyām</w:t>
      </w:r>
      <w:r>
        <w:t xml:space="preserve">;</w:t>
      </w:r>
      <w:r>
        <w:t xml:space="preserve"> </w:t>
      </w:r>
      <w:r>
        <w:rPr>
          <w:iCs/>
          <w:i/>
        </w:rPr>
        <w:t xml:space="preserve">liṭ</w:t>
      </w:r>
      <w:r>
        <w:t xml:space="preserve"> </w:t>
      </w:r>
      <w:r>
        <w:t xml:space="preserve">→</w:t>
      </w:r>
      <w:r>
        <w:t xml:space="preserve"> </w:t>
      </w:r>
      <w:r>
        <w:rPr>
          <w:iCs/>
          <w:i/>
        </w:rPr>
        <w:t xml:space="preserve">kānac</w:t>
      </w:r>
      <w:r>
        <w:t xml:space="preserve">; reduplication;</w:t>
      </w:r>
      <w:r>
        <w:t xml:space="preserve"> </w:t>
      </w:r>
      <w:r>
        <w:rPr>
          <w:iCs/>
          <w:i/>
        </w:rPr>
        <w:t xml:space="preserve">halādiśeṣa</w:t>
      </w:r>
      <w:r>
        <w:t xml:space="preserve">;</w:t>
      </w:r>
      <w:r>
        <w:t xml:space="preserve"> </w:t>
      </w:r>
      <w:r>
        <w:rPr>
          <w:iCs/>
          <w:i/>
        </w:rPr>
        <w:t xml:space="preserve">tujādīnāṃ dīrgho ’bhyāsasya</w:t>
      </w:r>
      <w:r>
        <w:t xml:space="preserve"> </w:t>
      </w:r>
      <w:r>
        <w:t xml:space="preserve">(Pā. 6-1-7): lengthening of the reduplicative vowel;</w:t>
      </w:r>
      <w:r>
        <w:t xml:space="preserve"> </w:t>
      </w:r>
      <w:r>
        <w:rPr>
          <w:iCs/>
          <w:i/>
        </w:rPr>
        <w:t xml:space="preserve">chandasy ubhayathā</w:t>
      </w:r>
      <w:r>
        <w:t xml:space="preserve">:</w:t>
      </w:r>
      <w:r>
        <w:t xml:space="preserve"> </w:t>
      </w:r>
      <w:r>
        <w:rPr>
          <w:iCs/>
          <w:i/>
        </w:rPr>
        <w:t xml:space="preserve">kānac</w:t>
      </w:r>
      <w:r>
        <w:t xml:space="preserve"> </w:t>
      </w:r>
      <w:r>
        <w:t xml:space="preserve">is also</w:t>
      </w:r>
      <w:r>
        <w:t xml:space="preserve"> </w:t>
      </w:r>
      <w:r>
        <w:rPr>
          <w:iCs/>
          <w:i/>
        </w:rPr>
        <w:t xml:space="preserve">sārvadhātuka</w:t>
      </w:r>
      <w:r>
        <w:t xml:space="preserve">, so</w:t>
      </w:r>
      <w:r>
        <w:t xml:space="preserve"> </w:t>
      </w:r>
      <w:r>
        <w:rPr>
          <w:iCs/>
          <w:i/>
        </w:rPr>
        <w:t xml:space="preserve">abhyastānām ādiḥ</w:t>
      </w:r>
      <w:r>
        <w:t xml:space="preserve">: initial acute.</w:t>
      </w:r>
      <w:r>
        <w:t xml:space="preserve"> </w:t>
      </w:r>
      <w:r>
        <w:rPr>
          <w:bCs/>
          <w:b/>
        </w:rPr>
        <w:t xml:space="preserve">kiyedhāḥ</w:t>
      </w:r>
      <w:r>
        <w:t xml:space="preserve">: explained in Ṛg 1-61-6 (i.e. 61.6 above).</w:t>
      </w:r>
      <w:r>
        <w:t xml:space="preserve"> </w:t>
      </w:r>
      <w:r>
        <w:rPr>
          <w:bCs/>
          <w:b/>
        </w:rPr>
        <w:t xml:space="preserve">rada</w:t>
      </w:r>
      <w:r>
        <w:t xml:space="preserve">:</w:t>
      </w:r>
      <w:r>
        <w:t xml:space="preserve"> </w:t>
      </w:r>
      <w:r>
        <w:rPr>
          <w:iCs/>
          <w:i/>
        </w:rPr>
        <w:t xml:space="preserve">rada vilekhane</w:t>
      </w:r>
      <w:r>
        <w:t xml:space="preserve">;</w:t>
      </w:r>
      <w:r>
        <w:t xml:space="preserve"> </w:t>
      </w:r>
      <w:r>
        <w:rPr>
          <w:iCs/>
          <w:i/>
        </w:rPr>
        <w:t xml:space="preserve">loṭ</w:t>
      </w:r>
      <w:r>
        <w:t xml:space="preserve"> </w:t>
      </w:r>
      <w:r>
        <w:t xml:space="preserve">second singular;</w:t>
      </w:r>
      <w:r>
        <w:t xml:space="preserve"> </w:t>
      </w:r>
      <w:r>
        <w:rPr>
          <w:iCs/>
          <w:i/>
        </w:rPr>
        <w:t xml:space="preserve">ato heḥ</w:t>
      </w:r>
      <w:r>
        <w:t xml:space="preserve">: loss of</w:t>
      </w:r>
      <w:r>
        <w:t xml:space="preserve"> </w:t>
      </w:r>
      <w:r>
        <w:rPr>
          <w:iCs/>
          <w:i/>
        </w:rPr>
        <w:t xml:space="preserve">hi</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tiraścā</w:t>
      </w:r>
      <w:r>
        <w:t xml:space="preserve">:</w:t>
      </w:r>
      <w:r>
        <w:t xml:space="preserve"> </w:t>
      </w:r>
      <w:r>
        <w:rPr>
          <w:iCs/>
          <w:i/>
        </w:rPr>
        <w:t xml:space="preserve">tiro ’ñcatīti tiryañc</w:t>
      </w:r>
      <w:r>
        <w:t xml:space="preserve">;</w:t>
      </w:r>
      <w:r>
        <w:t xml:space="preserve"> </w:t>
      </w:r>
      <w:r>
        <w:rPr>
          <w:iCs/>
          <w:i/>
        </w:rPr>
        <w:t xml:space="preserve">ṛtvigdadhṛk…</w:t>
      </w:r>
      <w:r>
        <w:t xml:space="preserve">:</w:t>
      </w:r>
      <w:r>
        <w:t xml:space="preserve"> </w:t>
      </w:r>
      <w:r>
        <w:rPr>
          <w:iCs/>
          <w:i/>
        </w:rPr>
        <w:t xml:space="preserve">kvin</w:t>
      </w:r>
      <w:r>
        <w:t xml:space="preserve"> </w:t>
      </w:r>
      <w:r>
        <w:t xml:space="preserve">after</w:t>
      </w:r>
      <w:r>
        <w:t xml:space="preserve"> </w:t>
      </w:r>
      <w:r>
        <w:rPr>
          <w:iCs/>
          <w:i/>
        </w:rPr>
        <w:t xml:space="preserve">añc</w:t>
      </w:r>
      <w:r>
        <w:t xml:space="preserve"> </w:t>
      </w:r>
      <w:r>
        <w:t xml:space="preserve">with an indeclinable in front; being</w:t>
      </w:r>
      <w:r>
        <w:t xml:space="preserve"> </w:t>
      </w:r>
      <w:r>
        <w:rPr>
          <w:iCs/>
          <w:i/>
        </w:rPr>
        <w:t xml:space="preserve">kit</w:t>
      </w:r>
      <w:r>
        <w:t xml:space="preserve">,</w:t>
      </w:r>
      <w:r>
        <w:t xml:space="preserve"> </w:t>
      </w:r>
      <w:r>
        <w:rPr>
          <w:iCs/>
          <w:i/>
        </w:rPr>
        <w:t xml:space="preserve">aniditāṃ hala upadhāyāḥ kṅiti</w:t>
      </w:r>
      <w:r>
        <w:t xml:space="preserve">: loss of</w:t>
      </w:r>
      <w:r>
        <w:t xml:space="preserve"> </w:t>
      </w:r>
      <w:r>
        <w:rPr>
          <w:iCs/>
          <w:i/>
        </w:rPr>
        <w:t xml:space="preserve">n</w:t>
      </w:r>
      <w:r>
        <w:t xml:space="preserve">; in the instrumental singular, before an ending with the</w:t>
      </w:r>
      <w:r>
        <w:t xml:space="preserve"> </w:t>
      </w:r>
      <w:r>
        <w:rPr>
          <w:iCs/>
          <w:i/>
        </w:rPr>
        <w:t xml:space="preserve">bha</w:t>
      </w:r>
      <w:r>
        <w:t xml:space="preserve"> </w:t>
      </w:r>
      <w:r>
        <w:t xml:space="preserve">name,</w:t>
      </w:r>
      <w:r>
        <w:t xml:space="preserve"> </w:t>
      </w:r>
      <w:r>
        <w:rPr>
          <w:iCs/>
          <w:i/>
        </w:rPr>
        <w:t xml:space="preserve">acaḥ</w:t>
      </w:r>
      <w:r>
        <w:t xml:space="preserve">: loss of the</w:t>
      </w:r>
      <w:r>
        <w:t xml:space="preserve"> </w:t>
      </w:r>
      <w:r>
        <w:rPr>
          <w:iCs/>
          <w:i/>
        </w:rPr>
        <w:t xml:space="preserve">a</w:t>
      </w:r>
      <w:r>
        <w:t xml:space="preserve"> </w:t>
      </w:r>
      <w:r>
        <w:t xml:space="preserve">of</w:t>
      </w:r>
      <w:r>
        <w:t xml:space="preserve"> </w:t>
      </w:r>
      <w:r>
        <w:rPr>
          <w:iCs/>
          <w:i/>
        </w:rPr>
        <w:t xml:space="preserve">añc</w:t>
      </w:r>
      <w:r>
        <w:t xml:space="preserve">; with</w:t>
      </w:r>
      <w:r>
        <w:t xml:space="preserve"> </w:t>
      </w:r>
      <w:r>
        <w:rPr>
          <w:iCs/>
          <w:i/>
        </w:rPr>
        <w:t xml:space="preserve">ś</w:t>
      </w:r>
      <w:r>
        <w:t xml:space="preserve"> </w:t>
      </w:r>
      <w:r>
        <w:t xml:space="preserve">following,</w:t>
      </w:r>
      <w:r>
        <w:t xml:space="preserve"> </w:t>
      </w:r>
      <w:r>
        <w:rPr>
          <w:iCs/>
          <w:i/>
        </w:rPr>
        <w:t xml:space="preserve">ścutva</w:t>
      </w:r>
      <w:r>
        <w:t xml:space="preserve">:</w:t>
      </w:r>
      <w:r>
        <w:t xml:space="preserve"> </w:t>
      </w:r>
      <w:r>
        <w:rPr>
          <w:iCs/>
          <w:i/>
        </w:rPr>
        <w:t xml:space="preserve">s</w:t>
      </w:r>
      <w:r>
        <w:t xml:space="preserve"> </w:t>
      </w:r>
      <w:r>
        <w:t xml:space="preserve">→</w:t>
      </w:r>
      <w:r>
        <w:t xml:space="preserve"> </w:t>
      </w:r>
      <w:r>
        <w:rPr>
          <w:iCs/>
          <w:i/>
        </w:rPr>
        <w:t xml:space="preserve">ś</w:t>
      </w:r>
      <w:r>
        <w:t xml:space="preserve">; so</w:t>
      </w:r>
      <w:r>
        <w:t xml:space="preserve"> </w:t>
      </w:r>
      <w:r>
        <w:rPr>
          <w:iCs/>
          <w:i/>
        </w:rPr>
        <w:t xml:space="preserve">tiraścā</w:t>
      </w:r>
      <w:r>
        <w:t xml:space="preserve">; the acute goes to the ending (</w:t>
      </w:r>
      <w:r>
        <w:rPr>
          <w:iCs/>
          <w:i/>
        </w:rPr>
        <w:t xml:space="preserve">anudāttasya ca yatrodāttalopaḥ</w:t>
      </w:r>
      <w:r>
        <w:t xml:space="preserve">).</w:t>
      </w:r>
      <w:r>
        <w:t xml:space="preserve"> </w:t>
      </w:r>
      <w:r>
        <w:rPr>
          <w:bCs/>
          <w:b/>
        </w:rPr>
        <w:t xml:space="preserve">iṣyan</w:t>
      </w:r>
      <w:r>
        <w:t xml:space="preserve">:</w:t>
      </w:r>
      <w:r>
        <w:t xml:space="preserve"> </w:t>
      </w:r>
      <w:r>
        <w:rPr>
          <w:iCs/>
          <w:i/>
        </w:rPr>
        <w:t xml:space="preserve">iṣa gatau</w:t>
      </w:r>
      <w:r>
        <w:t xml:space="preserve">; the root includes a causative sense;</w:t>
      </w:r>
      <w:r>
        <w:t xml:space="preserve"> </w:t>
      </w:r>
      <w:r>
        <w:rPr>
          <w:iCs/>
          <w:i/>
        </w:rPr>
        <w:t xml:space="preserve">śatṛ</w:t>
      </w:r>
      <w:r>
        <w:t xml:space="preserve">;</w:t>
      </w:r>
      <w:r>
        <w:t xml:space="preserve"> </w:t>
      </w:r>
      <w:r>
        <w:rPr>
          <w:iCs/>
          <w:i/>
        </w:rPr>
        <w:t xml:space="preserve">divādibhyaḥ śyan</w:t>
      </w:r>
      <w:r>
        <w:t xml:space="preserve">;</w:t>
      </w:r>
      <w:r>
        <w:t xml:space="preserve"> </w:t>
      </w:r>
      <w:r>
        <w:rPr>
          <w:iCs/>
          <w:i/>
        </w:rPr>
        <w:t xml:space="preserve">apit</w:t>
      </w:r>
      <w:r>
        <w:t xml:space="preserve">, hence</w:t>
      </w:r>
      <w:r>
        <w:t xml:space="preserve"> </w:t>
      </w:r>
      <w:r>
        <w:rPr>
          <w:iCs/>
          <w:i/>
        </w:rPr>
        <w:t xml:space="preserve">ṅit</w:t>
      </w:r>
      <w:r>
        <w:t xml:space="preserve">, so no</w:t>
      </w:r>
      <w:r>
        <w:t xml:space="preserve"> </w:t>
      </w:r>
      <w:r>
        <w:rPr>
          <w:iCs/>
          <w:i/>
        </w:rPr>
        <w:t xml:space="preserve">guṇa</w:t>
      </w:r>
      <w:r>
        <w:t xml:space="preserve">;</w:t>
      </w:r>
      <w:r>
        <w:t xml:space="preserve"> </w:t>
      </w:r>
      <w:r>
        <w:rPr>
          <w:iCs/>
          <w:i/>
        </w:rPr>
        <w:t xml:space="preserve">iṣyat</w:t>
      </w:r>
      <w:r>
        <w:t xml:space="preserve">;</w:t>
      </w:r>
      <w:r>
        <w:t xml:space="preserve"> </w:t>
      </w:r>
      <w:r>
        <w:rPr>
          <w:iCs/>
          <w:i/>
        </w:rPr>
        <w:t xml:space="preserve">nit</w:t>
      </w:r>
      <w:r>
        <w:t xml:space="preserve">: initial acute; nominative singular:</w:t>
      </w:r>
      <w:r>
        <w:t xml:space="preserve"> </w:t>
      </w:r>
      <w:r>
        <w:rPr>
          <w:iCs/>
          <w:i/>
        </w:rPr>
        <w:t xml:space="preserve">num</w:t>
      </w:r>
      <w:r>
        <w:t xml:space="preserve">;</w:t>
      </w:r>
      <w:r>
        <w:t xml:space="preserve"> </w:t>
      </w:r>
      <w:r>
        <w:rPr>
          <w:iCs/>
          <w:i/>
        </w:rPr>
        <w:t xml:space="preserve">hal-ṅyābbhyo…</w:t>
      </w:r>
      <w:r>
        <w:t xml:space="preserve">: loss of</w:t>
      </w:r>
      <w:r>
        <w:t xml:space="preserve"> </w:t>
      </w:r>
      <w:r>
        <w:rPr>
          <w:iCs/>
          <w:i/>
        </w:rPr>
        <w:t xml:space="preserve">su</w:t>
      </w:r>
      <w:r>
        <w:t xml:space="preserve">;</w:t>
      </w:r>
      <w:r>
        <w:t xml:space="preserve"> </w:t>
      </w:r>
      <w:r>
        <w:rPr>
          <w:iCs/>
          <w:i/>
        </w:rPr>
        <w:t xml:space="preserve">saṃyogāntalopa</w:t>
      </w:r>
      <w:r>
        <w:t xml:space="preserve">: loss of</w:t>
      </w:r>
      <w:r>
        <w:t xml:space="preserve"> </w:t>
      </w:r>
      <w:r>
        <w:rPr>
          <w:iCs/>
          <w:i/>
        </w:rPr>
        <w:t xml:space="preserve">t</w:t>
      </w:r>
      <w:r>
        <w:t xml:space="preserve">.</w:t>
      </w:r>
      <w:r>
        <w:t xml:space="preserve"> </w:t>
      </w:r>
      <w:r>
        <w:rPr>
          <w:bCs/>
          <w:b/>
        </w:rPr>
        <w:t xml:space="preserve">caradhyai</w:t>
      </w:r>
      <w:r>
        <w:t xml:space="preserve">:</w:t>
      </w:r>
      <w:r>
        <w:t xml:space="preserve"> </w:t>
      </w:r>
      <w:r>
        <w:rPr>
          <w:iCs/>
          <w:i/>
        </w:rPr>
        <w:t xml:space="preserve">cara gatibhakṣaṇayoḥ</w:t>
      </w:r>
      <w:r>
        <w:t xml:space="preserve">;</w:t>
      </w:r>
      <w:r>
        <w:t xml:space="preserve"> </w:t>
      </w:r>
      <w:r>
        <w:rPr>
          <w:iCs/>
          <w:i/>
        </w:rPr>
        <w:t xml:space="preserve">tumarthe sesenase…</w:t>
      </w:r>
      <w:r>
        <w:t xml:space="preserve"> </w:t>
      </w:r>
      <w:r>
        <w:t xml:space="preserve">(Pā. 3-4-9):</w:t>
      </w:r>
      <w:r>
        <w:t xml:space="preserve"> </w:t>
      </w:r>
      <w:r>
        <w:rPr>
          <w:iCs/>
          <w:i/>
        </w:rPr>
        <w:t xml:space="preserve">adhyai</w:t>
      </w:r>
      <w:r>
        <w:t xml:space="preserve">; being</w:t>
      </w:r>
      <w:r>
        <w:t xml:space="preserve"> </w:t>
      </w:r>
      <w:r>
        <w:rPr>
          <w:iCs/>
          <w:i/>
        </w:rPr>
        <w:t xml:space="preserve">ejanta</w:t>
      </w:r>
      <w:r>
        <w:t xml:space="preserve">:</w:t>
      </w:r>
      <w:r>
        <w:t xml:space="preserve"> </w:t>
      </w:r>
      <w:r>
        <w:rPr>
          <w:iCs/>
          <w:i/>
        </w:rPr>
        <w:t xml:space="preserve">avyaya</w:t>
      </w:r>
      <w:r>
        <w:t xml:space="preserve">.</w:t>
      </w:r>
      <w:r>
        <w:t xml:space="preserve"> </w:t>
      </w:r>
      <w:r>
        <w:rPr>
          <w:bCs/>
          <w:b/>
        </w:rPr>
        <w:t xml:space="preserve">apām</w:t>
      </w:r>
      <w:r>
        <w:t xml:space="preserve">:</w:t>
      </w:r>
      <w:r>
        <w:t xml:space="preserve"> </w:t>
      </w:r>
      <w:r>
        <w:rPr>
          <w:iCs/>
          <w:i/>
        </w:rPr>
        <w:t xml:space="preserve">ūḍidaṃ padādi…</w:t>
      </w:r>
      <w:r>
        <w:t xml:space="preserve">: acute on the ending.</w:t>
      </w:r>
    </w:p>
    <w:p>
      <w:r>
        <w:pict>
          <v:rect style="width:0;height:1.5pt" o:hralign="center" o:hrstd="t" o:hr="t"/>
        </w:pict>
      </w:r>
    </w:p>
    <w:p>
      <w:r>
        <w:pict>
          <v:rect style="width:0;height:1.5pt" o:hralign="center" o:hrstd="t" o:hr="t"/>
        </w:pict>
      </w:r>
    </w:p>
    <w:bookmarkEnd w:id="217"/>
    <w:bookmarkStart w:id="218" w:name="rik-61.13-pp.-518520-pdf-534536"/>
    <w:p>
      <w:pPr>
        <w:pStyle w:val="Heading3"/>
      </w:pPr>
      <w:r>
        <w:t xml:space="preserve">Rik 61.13 (pp. 518–520, PDF 534–536)</w:t>
      </w:r>
    </w:p>
    <w:p>
      <w:pPr>
        <w:pStyle w:val="FirstParagraph"/>
      </w:pPr>
      <w:r>
        <w:rPr>
          <w:bCs/>
          <w:b/>
        </w:rPr>
        <w:t xml:space="preserve">Saṃhitā-pāṭha</w:t>
      </w:r>
      <w:r>
        <w:t xml:space="preserve"> </w:t>
      </w:r>
      <w:r>
        <w:rPr>
          <w:iCs/>
          <w:i/>
        </w:rPr>
        <w:t xml:space="preserve">(p. 518; accents as printed; no svarita is printed on</w:t>
      </w:r>
      <w:r>
        <w:t xml:space="preserve"> </w:t>
      </w:r>
      <w:r>
        <w:t xml:space="preserve">trūn</w:t>
      </w:r>
      <w:r>
        <w:t xml:space="preserve"> </w:t>
      </w:r>
      <w:r>
        <w:rPr>
          <w:iCs/>
          <w:i/>
        </w:rPr>
        <w:t xml:space="preserve">of</w:t>
      </w:r>
      <w:r>
        <w:t xml:space="preserve"> </w:t>
      </w:r>
      <w:r>
        <w:t xml:space="preserve">śatrūn</w:t>
      </w:r>
      <w:r>
        <w:t xml:space="preserve"> </w:t>
      </w:r>
      <w:r>
        <w:rPr>
          <w:iCs/>
          <w:i/>
        </w:rPr>
        <w:t xml:space="preserve">[accent ?])</w:t>
      </w:r>
    </w:p>
    <w:p>
      <w:pPr>
        <w:pStyle w:val="BlockText"/>
      </w:pPr>
      <w:r>
        <w:rPr>
          <w:bCs/>
          <w:b/>
        </w:rPr>
        <w:t xml:space="preserve">अ॒स्येदु॒ प्र ब्रू॑हि पू॒र्व्याणि॑ तु॒रस्य॒ कर्मा॑णि॒ नव्य॑ उ॒क्थैः ।</w:t>
      </w:r>
      <w:r>
        <w:t xml:space="preserve"> </w:t>
      </w:r>
      <w:r>
        <w:rPr>
          <w:bCs/>
          <w:b/>
        </w:rPr>
        <w:t xml:space="preserve">यु॒धे यदि॑ष्णा॒न आयु॑धान्यृघा॒यमा॑णो निरि॒णाति॒ शत्रून् ॥ १३ ॥</w:t>
      </w:r>
    </w:p>
    <w:p>
      <w:pPr>
        <w:pStyle w:val="FirstParagraph"/>
      </w:pPr>
      <w:r>
        <w:rPr>
          <w:iCs/>
          <w:i/>
        </w:rPr>
        <w:t xml:space="preserve">asyéd u prá brūhi pūrvyā́ṇi turásya kármāṇi návya ukthaíḥ |</w:t>
      </w:r>
      <w:r>
        <w:t xml:space="preserve"> </w:t>
      </w:r>
      <w:r>
        <w:rPr>
          <w:iCs/>
          <w:i/>
        </w:rPr>
        <w:t xml:space="preserve">yudhé yád iṣṇāná ā́yudhāny ṛghāyámāṇo niriṇā́ti śátrūn || 13 ||</w:t>
      </w:r>
    </w:p>
    <w:p>
      <w:pPr>
        <w:pStyle w:val="BodyText"/>
      </w:pPr>
      <w:r>
        <w:rPr>
          <w:iCs/>
          <w:i/>
        </w:rPr>
        <w:t xml:space="preserve">(Reading note: in the print’s Saṃhitā, line 2,</w:t>
      </w:r>
      <w:r>
        <w:rPr>
          <w:iCs/>
          <w:i/>
        </w:rPr>
        <w:t xml:space="preserve"> </w:t>
      </w:r>
      <w:r>
        <w:t xml:space="preserve">iṣṇānaḥ* is joined to the next word as</w:t>
      </w:r>
      <w:r>
        <w:t xml:space="preserve"> </w:t>
      </w:r>
      <w:r>
        <w:rPr>
          <w:iCs/>
          <w:i/>
        </w:rPr>
        <w:t xml:space="preserve">yad iṣṇāna āyudhāni</w:t>
      </w:r>
      <w:r>
        <w:t xml:space="preserve">; the Pada has</w:t>
      </w:r>
      <w:r>
        <w:t xml:space="preserve"> </w:t>
      </w:r>
      <w:r>
        <w:rPr>
          <w:iCs/>
          <w:i/>
        </w:rPr>
        <w:t xml:space="preserve">iṣṇānaḥ | āyudhāni</w:t>
      </w:r>
      <w:r>
        <w:t xml:space="preserve">.)*</w:t>
      </w:r>
    </w:p>
    <w:p>
      <w:pPr>
        <w:pStyle w:val="BodyText"/>
      </w:pPr>
      <w:r>
        <w:rPr>
          <w:bCs/>
          <w:b/>
        </w:rPr>
        <w:t xml:space="preserve">Pada-pāṭha</w:t>
      </w:r>
      <w:r>
        <w:t xml:space="preserve"> </w:t>
      </w:r>
      <w:r>
        <w:rPr>
          <w:iCs/>
          <w:i/>
        </w:rPr>
        <w:t xml:space="preserve">(p. 518)</w:t>
      </w:r>
    </w:p>
    <w:p>
      <w:pPr>
        <w:pStyle w:val="BlockText"/>
      </w:pPr>
      <w:r>
        <w:t xml:space="preserve">अस्य । इत् । ऊं इति । प्र । ब्रूहि । पूर्व्याणि । तुरस्य । कर्माणि । नव्यः । उक्थैः ।</w:t>
      </w:r>
      <w:r>
        <w:t xml:space="preserve"> </w:t>
      </w:r>
      <w:r>
        <w:t xml:space="preserve">युधे । यत् । इष्णानः । आयुधानि । ऋघायमाणः । निरिणाति । शत्रून् ॥ १३ ॥</w:t>
      </w:r>
    </w:p>
    <w:p>
      <w:pPr>
        <w:pStyle w:val="FirstParagraph"/>
      </w:pPr>
      <w:r>
        <w:rPr>
          <w:iCs/>
          <w:i/>
        </w:rPr>
        <w:t xml:space="preserve">asya | it | ūṃ iti | pra | brūhi | pūrvyāṇi | turasya | karmāṇi | navyaḥ | ukthaiḥ |</w:t>
      </w:r>
      <w:r>
        <w:t xml:space="preserve"> </w:t>
      </w:r>
      <w:r>
        <w:rPr>
          <w:iCs/>
          <w:i/>
        </w:rPr>
        <w:t xml:space="preserve">yudhe | yat | iṣṇānaḥ | āyudhāni | ṛghāyamāṇaḥ | niriṇāti | śatrūn || 13 ||</w:t>
      </w:r>
    </w:p>
    <w:p>
      <w:pPr>
        <w:pStyle w:val="BodyText"/>
      </w:pPr>
      <w:r>
        <w:rPr>
          <w:bCs/>
          <w:b/>
        </w:rPr>
        <w:t xml:space="preserve">Sāyaṇa-bhāṣya</w:t>
      </w:r>
      <w:r>
        <w:t xml:space="preserve"> </w:t>
      </w:r>
      <w:r>
        <w:rPr>
          <w:iCs/>
          <w:i/>
        </w:rPr>
        <w:t xml:space="preserve">(p. 519)</w:t>
      </w:r>
    </w:p>
    <w:p>
      <w:pPr>
        <w:pStyle w:val="BlockText"/>
      </w:pPr>
      <w:r>
        <w:rPr>
          <w:bCs/>
          <w:b/>
        </w:rPr>
        <w:t xml:space="preserve">उक्थैः शस्त्रैर्नव्यः स्तुत्यो य इन्द्र अस्येदु अस्यैव तुरस्य युद्धार्थं त्वरमाणस्येन्द्रस्य पूर्व्याणि पुराणानि कर्माण्येतत्कृतानि बलकर्माणि हे स्तोतः प्र ब्रूहि । प्रशंस । यद्यदा युधे योधनायायुधानि वज्रादीनीष्णान अभीक्ष्णेन प्रेरयन् शत्रूनृघायमाणो हिंसंश्चेन्द्रो निरिणाति अभिमुखं गच्छति । तदानीं प्र ब्रूहीति पूर्वेण संबन्धः । पूर्व्यमिति पुराणनामसु पाठात् ॥</w:t>
      </w:r>
    </w:p>
    <w:p>
      <w:pPr>
        <w:pStyle w:val="FirstParagraph"/>
      </w:pPr>
      <w:r>
        <w:rPr>
          <w:iCs/>
          <w:i/>
        </w:rPr>
        <w:t xml:space="preserve">ukthaiḥ śastrair navyaḥ stutyo ya indra asyed u asyaiva turasya yuddhārthaṃ tvaramāṇasyendrasya pūrvyāṇi purāṇāni karmāṇy etatkṛtāni balakarmāṇi he stotaḥ pra brūhi | praśaṃsa | yad yadā yudhe yodhanāyāyudhāni vajrādīny iṣṇāna abhīkṣṇena prerayan śatrūn ṛghāyamāṇo hiṃsaṃś cendro niriṇāti abhimukhaṃ gacchati | tadānīṃ pra brūhīti pūrveṇa saṃbandhaḥ | pūrvyam iti purāṇanāmasu pāṭhāt ||</w:t>
      </w:r>
    </w:p>
    <w:p>
      <w:pPr>
        <w:pStyle w:val="BodyText"/>
      </w:pPr>
      <w:r>
        <w:rPr>
          <w:iCs/>
          <w:i/>
        </w:rPr>
        <w:t xml:space="preserve">(The grammatical tail, p. 519, characterized, not transcribed:</w:t>
      </w:r>
      <w:r>
        <w:rPr>
          <w:iCs/>
          <w:i/>
        </w:rPr>
        <w:t xml:space="preserve"> </w:t>
      </w:r>
      <w:r>
        <w:rPr>
          <w:bCs/>
          <w:b/>
          <w:iCs/>
          <w:i/>
        </w:rPr>
        <w:t xml:space="preserve">turasya</w:t>
      </w:r>
      <w:r>
        <w:rPr>
          <w:iCs/>
          <w:i/>
        </w:rPr>
        <w:t xml:space="preserve"> </w:t>
      </w:r>
      <w:r>
        <w:rPr>
          <w:iCs/>
          <w:i/>
        </w:rPr>
        <w:t xml:space="preserve">—</w:t>
      </w:r>
      <w:r>
        <w:rPr>
          <w:iCs/>
          <w:i/>
        </w:rPr>
        <w:t xml:space="preserve"> </w:t>
      </w:r>
      <w:r>
        <w:t xml:space="preserve">tura tvaraṇe</w:t>
      </w:r>
      <w:r>
        <w:rPr>
          <w:iCs/>
          <w:i/>
        </w:rPr>
        <w:t xml:space="preserve">, the suffix</w:t>
      </w:r>
      <w:r>
        <w:rPr>
          <w:iCs/>
          <w:i/>
        </w:rPr>
        <w:t xml:space="preserve"> </w:t>
      </w:r>
      <w:r>
        <w:t xml:space="preserve">ka</w:t>
      </w:r>
      <w:r>
        <w:rPr>
          <w:iCs/>
          <w:i/>
        </w:rPr>
        <w:t xml:space="preserve">;</w:t>
      </w:r>
      <w:r>
        <w:rPr>
          <w:iCs/>
          <w:i/>
        </w:rPr>
        <w:t xml:space="preserve"> </w:t>
      </w:r>
      <w:r>
        <w:rPr>
          <w:bCs/>
          <w:b/>
          <w:iCs/>
          <w:i/>
        </w:rPr>
        <w:t xml:space="preserve">navyaḥ</w:t>
      </w:r>
      <w:r>
        <w:rPr>
          <w:iCs/>
          <w:i/>
        </w:rPr>
        <w:t xml:space="preserve"> </w:t>
      </w:r>
      <w:r>
        <w:rPr>
          <w:iCs/>
          <w:i/>
        </w:rPr>
        <w:t xml:space="preserve">—</w:t>
      </w:r>
      <w:r>
        <w:rPr>
          <w:iCs/>
          <w:i/>
        </w:rPr>
        <w:t xml:space="preserve"> </w:t>
      </w:r>
      <w:r>
        <w:t xml:space="preserve">ṇu stutau</w:t>
      </w:r>
      <w:r>
        <w:rPr>
          <w:iCs/>
          <w:i/>
        </w:rPr>
        <w:t xml:space="preserve">,</w:t>
      </w:r>
      <w:r>
        <w:rPr>
          <w:iCs/>
          <w:i/>
        </w:rPr>
        <w:t xml:space="preserve"> </w:t>
      </w:r>
      <w:r>
        <w:t xml:space="preserve">yat</w:t>
      </w:r>
      <w:r>
        <w:rPr>
          <w:iCs/>
          <w:i/>
        </w:rPr>
        <w:t xml:space="preserve">,</w:t>
      </w:r>
      <w:r>
        <w:rPr>
          <w:iCs/>
          <w:i/>
        </w:rPr>
        <w:t xml:space="preserve"> </w:t>
      </w:r>
      <w:r>
        <w:t xml:space="preserve">āv* for</w:t>
      </w:r>
      <w:r>
        <w:t xml:space="preserve"> </w:t>
      </w:r>
      <w:r>
        <w:rPr>
          <w:iCs/>
          <w:i/>
        </w:rPr>
        <w:t xml:space="preserve">o</w:t>
      </w:r>
      <w:r>
        <w:t xml:space="preserve">;</w:t>
      </w:r>
      <w:r>
        <w:t xml:space="preserve"> </w:t>
      </w:r>
      <w:r>
        <w:rPr>
          <w:bCs/>
          <w:b/>
        </w:rPr>
        <w:t xml:space="preserve">iṣṇānaḥ</w:t>
      </w:r>
      <w:r>
        <w:t xml:space="preserve"> </w:t>
      </w:r>
      <w:r>
        <w:t xml:space="preserve">—</w:t>
      </w:r>
      <w:r>
        <w:t xml:space="preserve"> </w:t>
      </w:r>
      <w:r>
        <w:rPr>
          <w:iCs/>
          <w:i/>
        </w:rPr>
        <w:t xml:space="preserve">iṣa ābhīkṣṇye</w:t>
      </w:r>
      <w:r>
        <w:t xml:space="preserve">,</w:t>
      </w:r>
      <w:r>
        <w:t xml:space="preserve"> </w:t>
      </w:r>
      <w:r>
        <w:rPr>
          <w:iCs/>
          <w:i/>
        </w:rPr>
        <w:t xml:space="preserve">kryādi</w:t>
      </w:r>
      <w:r>
        <w:t xml:space="preserve">, the middle voice by</w:t>
      </w:r>
      <w:r>
        <w:t xml:space="preserve"> </w:t>
      </w:r>
      <w:r>
        <w:rPr>
          <w:iCs/>
          <w:i/>
        </w:rPr>
        <w:t xml:space="preserve">vyatyaya</w:t>
      </w:r>
      <w:r>
        <w:t xml:space="preserve">,</w:t>
      </w:r>
      <w:r>
        <w:t xml:space="preserve"> </w:t>
      </w:r>
      <w:r>
        <w:rPr>
          <w:iCs/>
          <w:i/>
        </w:rPr>
        <w:t xml:space="preserve">śānac</w:t>
      </w:r>
      <w:r>
        <w:t xml:space="preserve">;</w:t>
      </w:r>
      <w:r>
        <w:t xml:space="preserve"> </w:t>
      </w:r>
      <w:r>
        <w:rPr>
          <w:bCs/>
          <w:b/>
        </w:rPr>
        <w:t xml:space="preserve">ṛghāyamāṇaḥ</w:t>
      </w:r>
      <w:r>
        <w:t xml:space="preserve"> </w:t>
      </w:r>
      <w:r>
        <w:t xml:space="preserve">— explained in the passage Ṛg 1-10-8;</w:t>
      </w:r>
      <w:r>
        <w:t xml:space="preserve"> </w:t>
      </w:r>
      <w:r>
        <w:rPr>
          <w:bCs/>
          <w:b/>
        </w:rPr>
        <w:t xml:space="preserve">niriṇāti</w:t>
      </w:r>
      <w:r>
        <w:t xml:space="preserve"> </w:t>
      </w:r>
      <w:r>
        <w:t xml:space="preserve">—</w:t>
      </w:r>
      <w:r>
        <w:t xml:space="preserve"> </w:t>
      </w:r>
      <w:r>
        <w:rPr>
          <w:iCs/>
          <w:i/>
        </w:rPr>
        <w:t xml:space="preserve">rī gatireṣaṇayoḥ</w:t>
      </w:r>
      <w:r>
        <w:t xml:space="preserve">,</w:t>
      </w:r>
      <w:r>
        <w:t xml:space="preserve"> </w:t>
      </w:r>
      <w:r>
        <w:rPr>
          <w:iCs/>
          <w:i/>
        </w:rPr>
        <w:t xml:space="preserve">śnā</w:t>
      </w:r>
      <w:r>
        <w:t xml:space="preserve">, shortening; the absence of</w:t>
      </w:r>
      <w:r>
        <w:t xml:space="preserve"> </w:t>
      </w:r>
      <w:r>
        <w:rPr>
          <w:iCs/>
          <w:i/>
        </w:rPr>
        <w:t xml:space="preserve">nighāta</w:t>
      </w:r>
      <w:r>
        <w:t xml:space="preserve"> </w:t>
      </w:r>
      <w:r>
        <w:t xml:space="preserve">because of the relative</w:t>
      </w:r>
      <w:r>
        <w:t xml:space="preserve"> </w:t>
      </w:r>
      <w:r>
        <w:rPr>
          <w:iCs/>
          <w:i/>
        </w:rPr>
        <w:t xml:space="preserve">yat</w:t>
      </w:r>
      <w:r>
        <w:t xml:space="preserve"> </w:t>
      </w:r>
      <w:r>
        <w:t xml:space="preserve">(</w:t>
      </w:r>
      <w:r>
        <w:rPr>
          <w:iCs/>
          <w:i/>
        </w:rPr>
        <w:t xml:space="preserve">yadvṛttayogāt</w:t>
      </w:r>
      <w:r>
        <w:t xml:space="preserve">).)*</w:t>
      </w:r>
    </w:p>
    <w:p>
      <w:pPr>
        <w:pStyle w:val="BodyText"/>
      </w:pPr>
      <w:r>
        <w:rPr>
          <w:bCs/>
          <w:b/>
        </w:rPr>
        <w:t xml:space="preserve">Translation of the bhāṣya:</w:t>
      </w:r>
      <w:r>
        <w:t xml:space="preserve"> </w:t>
      </w:r>
      <w:r>
        <w:t xml:space="preserve">“</w:t>
      </w:r>
      <w:r>
        <w:rPr>
          <w:iCs/>
          <w:i/>
        </w:rPr>
        <w:t xml:space="preserve">Navyaḥ</w:t>
      </w:r>
      <w:r>
        <w:t xml:space="preserve">: praiseworthy by</w:t>
      </w:r>
      <w:r>
        <w:t xml:space="preserve"> </w:t>
      </w:r>
      <w:r>
        <w:rPr>
          <w:iCs/>
          <w:i/>
        </w:rPr>
        <w:t xml:space="preserve">ukthaiḥ</w:t>
      </w:r>
      <w:r>
        <w:t xml:space="preserve">, the</w:t>
      </w:r>
      <w:r>
        <w:t xml:space="preserve"> </w:t>
      </w:r>
      <w:r>
        <w:rPr>
          <w:iCs/>
          <w:i/>
        </w:rPr>
        <w:t xml:space="preserve">śastras</w:t>
      </w:r>
      <w:r>
        <w:t xml:space="preserve">, i.e. the Indra who is to be praised; of this same Indra,</w:t>
      </w:r>
      <w:r>
        <w:t xml:space="preserve"> </w:t>
      </w:r>
      <w:r>
        <w:rPr>
          <w:iCs/>
          <w:i/>
        </w:rPr>
        <w:t xml:space="preserve">turasya</w:t>
      </w:r>
      <w:r>
        <w:t xml:space="preserve">, who hastens to battle, O singer,</w:t>
      </w:r>
      <w:r>
        <w:t xml:space="preserve"> </w:t>
      </w:r>
      <w:r>
        <w:rPr>
          <w:iCs/>
          <w:i/>
        </w:rPr>
        <w:t xml:space="preserve">pra brūhi</w:t>
      </w:r>
      <w:r>
        <w:t xml:space="preserve">, proclaim, praise, the</w:t>
      </w:r>
      <w:r>
        <w:t xml:space="preserve"> </w:t>
      </w:r>
      <w:r>
        <w:rPr>
          <w:iCs/>
          <w:i/>
        </w:rPr>
        <w:t xml:space="preserve">pūrvyāṇi</w:t>
      </w:r>
      <w:r>
        <w:t xml:space="preserve">, ancient, deeds — the strength-deeds done by him.</w:t>
      </w:r>
      <w:r>
        <w:t xml:space="preserve"> </w:t>
      </w:r>
      <w:r>
        <w:rPr>
          <w:iCs/>
          <w:i/>
        </w:rPr>
        <w:t xml:space="preserve">Yad</w:t>
      </w:r>
      <w:r>
        <w:t xml:space="preserve">, when,</w:t>
      </w:r>
      <w:r>
        <w:t xml:space="preserve"> </w:t>
      </w:r>
      <w:r>
        <w:rPr>
          <w:iCs/>
          <w:i/>
        </w:rPr>
        <w:t xml:space="preserve">yudhe</w:t>
      </w:r>
      <w:r>
        <w:t xml:space="preserve">, for fighting,</w:t>
      </w:r>
      <w:r>
        <w:t xml:space="preserve"> </w:t>
      </w:r>
      <w:r>
        <w:rPr>
          <w:iCs/>
          <w:i/>
        </w:rPr>
        <w:t xml:space="preserve">iṣṇānaḥ</w:t>
      </w:r>
      <w:r>
        <w:t xml:space="preserve">, constantly sending forth the weapons, the vajra and the rest,</w:t>
      </w:r>
      <w:r>
        <w:t xml:space="preserve"> </w:t>
      </w:r>
      <w:r>
        <w:rPr>
          <w:iCs/>
          <w:i/>
        </w:rPr>
        <w:t xml:space="preserve">ṛghāyamāṇaḥ</w:t>
      </w:r>
      <w:r>
        <w:t xml:space="preserve">, harming, and</w:t>
      </w:r>
      <w:r>
        <w:t xml:space="preserve"> </w:t>
      </w:r>
      <w:r>
        <w:rPr>
          <w:iCs/>
          <w:i/>
        </w:rPr>
        <w:t xml:space="preserve">niriṇāti</w:t>
      </w:r>
      <w:r>
        <w:t xml:space="preserve">, going out against, the enemies [i.e. goes towards them]: then,</w:t>
      </w:r>
      <w:r>
        <w:t xml:space="preserve"> </w:t>
      </w:r>
      <w:r>
        <w:rPr>
          <w:iCs/>
          <w:i/>
        </w:rPr>
        <w:t xml:space="preserve">pra brūhi</w:t>
      </w:r>
      <w:r>
        <w:t xml:space="preserve"> </w:t>
      </w:r>
      <w:r>
        <w:t xml:space="preserve">is connected with the preceding.</w:t>
      </w:r>
      <w:r>
        <w:t xml:space="preserve"> </w:t>
      </w:r>
      <w:r>
        <w:rPr>
          <w:iCs/>
          <w:i/>
        </w:rPr>
        <w:t xml:space="preserve">Pūrvya</w:t>
      </w:r>
      <w:r>
        <w:t xml:space="preserve"> </w:t>
      </w:r>
      <w:r>
        <w:t xml:space="preserve">[</w:t>
      </w:r>
      <w:r>
        <w:t xml:space="preserve">‘</w:t>
      </w:r>
      <w:r>
        <w:t xml:space="preserve">old</w:t>
      </w:r>
      <w:r>
        <w:t xml:space="preserve">’</w:t>
      </w:r>
      <w:r>
        <w:t xml:space="preserve">] is read among the names for</w:t>
      </w:r>
      <w:r>
        <w:t xml:space="preserve"> </w:t>
      </w:r>
      <w:r>
        <w:t xml:space="preserve">‘</w:t>
      </w:r>
      <w:r>
        <w:t xml:space="preserve">old</w:t>
      </w:r>
      <w:r>
        <w:t xml:space="preserve">’</w:t>
      </w:r>
      <w:r>
        <w:t xml:space="preserve">.</w:t>
      </w:r>
      <w:r>
        <w:t xml:space="preserve">”</w:t>
      </w:r>
    </w:p>
    <w:p>
      <w:pPr>
        <w:pStyle w:val="BodyText"/>
      </w:pPr>
      <w:r>
        <w:rPr>
          <w:bCs/>
          <w:b/>
        </w:rPr>
        <w:t xml:space="preserve">Pratipadārtha</w:t>
      </w:r>
      <w:r>
        <w:t xml:space="preserve"> </w:t>
      </w:r>
      <w:r>
        <w:rPr>
          <w:iCs/>
          <w:i/>
        </w:rPr>
        <w:t xml:space="preserve">(p. 519)</w:t>
      </w:r>
      <w:r>
        <w:t xml:space="preserve"> </w:t>
      </w:r>
      <w:r>
        <w:t xml:space="preserve">—</w:t>
      </w:r>
      <w:r>
        <w:t xml:space="preserve"> </w:t>
      </w:r>
      <w:r>
        <w:t xml:space="preserve">“</w:t>
      </w:r>
      <w:r>
        <w:t xml:space="preserve">(O singer;)</w:t>
      </w:r>
      <w:r>
        <w:t xml:space="preserve"> </w:t>
      </w:r>
      <w:r>
        <w:rPr>
          <w:bCs/>
          <w:b/>
        </w:rPr>
        <w:t xml:space="preserve">yat</w:t>
      </w:r>
      <w:r>
        <w:t xml:space="preserve"> </w:t>
      </w:r>
      <w:r>
        <w:t xml:space="preserve">— when;</w:t>
      </w:r>
      <w:r>
        <w:t xml:space="preserve"> </w:t>
      </w:r>
      <w:r>
        <w:rPr>
          <w:bCs/>
          <w:b/>
        </w:rPr>
        <w:t xml:space="preserve">yudhe</w:t>
      </w:r>
      <w:r>
        <w:t xml:space="preserve"> </w:t>
      </w:r>
      <w:r>
        <w:t xml:space="preserve">— in battle;</w:t>
      </w:r>
      <w:r>
        <w:t xml:space="preserve"> </w:t>
      </w:r>
      <w:r>
        <w:rPr>
          <w:bCs/>
          <w:b/>
        </w:rPr>
        <w:t xml:space="preserve">āyudhāni</w:t>
      </w:r>
      <w:r>
        <w:t xml:space="preserve"> </w:t>
      </w:r>
      <w:r>
        <w:t xml:space="preserve">— the weapons such as the vajra;</w:t>
      </w:r>
      <w:r>
        <w:t xml:space="preserve"> </w:t>
      </w:r>
      <w:r>
        <w:rPr>
          <w:bCs/>
          <w:b/>
        </w:rPr>
        <w:t xml:space="preserve">iṣṇānaḥ</w:t>
      </w:r>
      <w:r>
        <w:t xml:space="preserve"> </w:t>
      </w:r>
      <w:r>
        <w:t xml:space="preserve">— constantly employing;</w:t>
      </w:r>
      <w:r>
        <w:t xml:space="preserve"> </w:t>
      </w:r>
      <w:r>
        <w:rPr>
          <w:bCs/>
          <w:b/>
        </w:rPr>
        <w:t xml:space="preserve">śatrūn</w:t>
      </w:r>
      <w:r>
        <w:t xml:space="preserve"> </w:t>
      </w:r>
      <w:r>
        <w:t xml:space="preserve">— enemies;</w:t>
      </w:r>
      <w:r>
        <w:t xml:space="preserve"> </w:t>
      </w:r>
      <w:r>
        <w:rPr>
          <w:bCs/>
          <w:b/>
        </w:rPr>
        <w:t xml:space="preserve">ṛghāyamāṇaḥ</w:t>
      </w:r>
      <w:r>
        <w:t xml:space="preserve"> </w:t>
      </w:r>
      <w:r>
        <w:t xml:space="preserve">— harming and destroying;</w:t>
      </w:r>
      <w:r>
        <w:t xml:space="preserve"> </w:t>
      </w:r>
      <w:r>
        <w:rPr>
          <w:bCs/>
          <w:b/>
        </w:rPr>
        <w:t xml:space="preserve">niriṇāti</w:t>
      </w:r>
      <w:r>
        <w:t xml:space="preserve"> </w:t>
      </w:r>
      <w:r>
        <w:t xml:space="preserve">— falls on them [then];</w:t>
      </w:r>
      <w:r>
        <w:t xml:space="preserve"> </w:t>
      </w:r>
      <w:r>
        <w:rPr>
          <w:bCs/>
          <w:b/>
        </w:rPr>
        <w:t xml:space="preserve">ukthaiḥ</w:t>
      </w:r>
      <w:r>
        <w:t xml:space="preserve"> </w:t>
      </w:r>
      <w:r>
        <w:t xml:space="preserve">— with hymns in the form of</w:t>
      </w:r>
      <w:r>
        <w:t xml:space="preserve"> </w:t>
      </w:r>
      <w:r>
        <w:rPr>
          <w:iCs/>
          <w:i/>
        </w:rPr>
        <w:t xml:space="preserve">śastra</w:t>
      </w:r>
      <w:r>
        <w:t xml:space="preserve">;</w:t>
      </w:r>
      <w:r>
        <w:t xml:space="preserve"> </w:t>
      </w:r>
      <w:r>
        <w:rPr>
          <w:bCs/>
          <w:b/>
        </w:rPr>
        <w:t xml:space="preserve">navyaḥ</w:t>
      </w:r>
      <w:r>
        <w:t xml:space="preserve"> </w:t>
      </w:r>
      <w:r>
        <w:t xml:space="preserve">— which Indra is worthy of praise;</w:t>
      </w:r>
      <w:r>
        <w:t xml:space="preserve"> </w:t>
      </w:r>
      <w:r>
        <w:rPr>
          <w:bCs/>
          <w:b/>
        </w:rPr>
        <w:t xml:space="preserve">asyedu turasya</w:t>
      </w:r>
      <w:r>
        <w:t xml:space="preserve"> </w:t>
      </w:r>
      <w:r>
        <w:t xml:space="preserve">— of this very Indra, who hastens [to battle];</w:t>
      </w:r>
      <w:r>
        <w:t xml:space="preserve"> </w:t>
      </w:r>
      <w:r>
        <w:rPr>
          <w:bCs/>
          <w:b/>
        </w:rPr>
        <w:t xml:space="preserve">pūrvyāṇi</w:t>
      </w:r>
      <w:r>
        <w:t xml:space="preserve"> </w:t>
      </w:r>
      <w:r>
        <w:t xml:space="preserve">— the former;</w:t>
      </w:r>
      <w:r>
        <w:t xml:space="preserve"> </w:t>
      </w:r>
      <w:r>
        <w:rPr>
          <w:bCs/>
          <w:b/>
        </w:rPr>
        <w:t xml:space="preserve">karmāṇi</w:t>
      </w:r>
      <w:r>
        <w:t xml:space="preserve"> </w:t>
      </w:r>
      <w:r>
        <w:t xml:space="preserve">— the deeds of valour;</w:t>
      </w:r>
      <w:r>
        <w:t xml:space="preserve"> </w:t>
      </w:r>
      <w:r>
        <w:rPr>
          <w:bCs/>
          <w:b/>
        </w:rPr>
        <w:t xml:space="preserve">pra brūhi</w:t>
      </w:r>
      <w:r>
        <w:t xml:space="preserve"> </w:t>
      </w:r>
      <w:r>
        <w:t xml:space="preserve">— praise well.</w:t>
      </w:r>
      <w:r>
        <w:t xml:space="preserve">”</w:t>
      </w:r>
    </w:p>
    <w:p>
      <w:pPr>
        <w:pStyle w:val="BodyText"/>
      </w:pPr>
      <w:r>
        <w:rPr>
          <w:bCs/>
          <w:b/>
        </w:rPr>
        <w:t xml:space="preserve">Bhāvārtha</w:t>
      </w:r>
      <w:r>
        <w:t xml:space="preserve"> </w:t>
      </w:r>
      <w:r>
        <w:rPr>
          <w:iCs/>
          <w:i/>
        </w:rPr>
        <w:t xml:space="preserve">(p. 519)</w:t>
      </w:r>
      <w:r>
        <w:t xml:space="preserve"> </w:t>
      </w:r>
      <w:r>
        <w:t xml:space="preserve">—</w:t>
      </w:r>
      <w:r>
        <w:t xml:space="preserve"> </w:t>
      </w:r>
      <w:r>
        <w:t xml:space="preserve">“</w:t>
      </w:r>
      <w:r>
        <w:t xml:space="preserve">O singer, praise well the former heroic deeds of that Indra, worthy of praise through the hymns that are</w:t>
      </w:r>
      <w:r>
        <w:t xml:space="preserve"> </w:t>
      </w:r>
      <w:r>
        <w:rPr>
          <w:iCs/>
          <w:i/>
        </w:rPr>
        <w:t xml:space="preserve">śastras</w:t>
      </w:r>
      <w:r>
        <w:t xml:space="preserve"> </w:t>
      </w:r>
      <w:r>
        <w:t xml:space="preserve">and quick to go to battle, when he, wielding weapons such as the vajra, falls on the enemies in battle, harming and destroying them.</w:t>
      </w:r>
      <w:r>
        <w:t xml:space="preserve">”</w:t>
      </w:r>
    </w:p>
    <w:p>
      <w:pPr>
        <w:pStyle w:val="BodyText"/>
      </w:pPr>
      <w:r>
        <w:rPr>
          <w:bCs/>
          <w:b/>
        </w:rPr>
        <w:t xml:space="preserve">English Translation (the source’s own, p. 519)</w:t>
      </w:r>
      <w:r>
        <w:t xml:space="preserve"> </w:t>
      </w:r>
      <w:r>
        <w:t xml:space="preserve">—</w:t>
      </w:r>
      <w:r>
        <w:t xml:space="preserve"> </w:t>
      </w:r>
      <w:r>
        <w:t xml:space="preserve">“</w:t>
      </w:r>
      <w:r>
        <w:t xml:space="preserve">Describe, with new hymns, the former exploits of that quick-moving Indra, when holding his weapons in battle, he encounters and destroys his enemies.</w:t>
      </w:r>
      <w:r>
        <w:t xml:space="preserve">”</w:t>
      </w:r>
    </w:p>
    <w:p>
      <w:pPr>
        <w:pStyle w:val="BodyText"/>
      </w:pPr>
      <w:r>
        <w:rPr>
          <w:bCs/>
          <w:b/>
        </w:rPr>
        <w:t xml:space="preserve">Special Topics (</w:t>
      </w:r>
      <w:r>
        <w:rPr>
          <w:iCs/>
          <w:i/>
          <w:bCs/>
          <w:b/>
        </w:rPr>
        <w:t xml:space="preserve">viśeṣa-viṣayagaḷu</w:t>
      </w:r>
      <w:r>
        <w:rPr>
          <w:bCs/>
          <w:b/>
        </w:rPr>
        <w:t xml:space="preserve">), pp. 519–520</w:t>
      </w:r>
      <w:r>
        <w:t xml:space="preserve"> </w:t>
      </w:r>
      <w:r>
        <w:t xml:space="preserve">—</w:t>
      </w:r>
      <w:r>
        <w:t xml:space="preserve"> </w:t>
      </w:r>
      <w:r>
        <w:rPr>
          <w:bCs/>
          <w:b/>
        </w:rPr>
        <w:t xml:space="preserve">navyaḥ</w:t>
      </w:r>
      <w:r>
        <w:t xml:space="preserve">:</w:t>
      </w:r>
      <w:r>
        <w:t xml:space="preserve"> </w:t>
      </w:r>
      <w:r>
        <w:t xml:space="preserve">“</w:t>
      </w:r>
      <w:r>
        <w:t xml:space="preserve">praiseworthy.</w:t>
      </w:r>
      <w:r>
        <w:t xml:space="preserve">”</w:t>
      </w:r>
      <w:r>
        <w:t xml:space="preserve"> </w:t>
      </w:r>
      <w:r>
        <w:rPr>
          <w:bCs/>
          <w:b/>
        </w:rPr>
        <w:t xml:space="preserve">asyedu</w:t>
      </w:r>
      <w:r>
        <w:t xml:space="preserve"> </w:t>
      </w:r>
      <w:r>
        <w:t xml:space="preserve">—</w:t>
      </w:r>
      <w:r>
        <w:t xml:space="preserve"> </w:t>
      </w:r>
      <w:r>
        <w:rPr>
          <w:iCs/>
          <w:i/>
        </w:rPr>
        <w:t xml:space="preserve">asya + it + u</w:t>
      </w:r>
      <w:r>
        <w:t xml:space="preserve">:</w:t>
      </w:r>
      <w:r>
        <w:t xml:space="preserve"> </w:t>
      </w:r>
      <w:r>
        <w:t xml:space="preserve">“</w:t>
      </w:r>
      <w:r>
        <w:t xml:space="preserve">the</w:t>
      </w:r>
      <w:r>
        <w:t xml:space="preserve"> </w:t>
      </w:r>
      <w:r>
        <w:rPr>
          <w:iCs/>
          <w:i/>
        </w:rPr>
        <w:t xml:space="preserve">it</w:t>
      </w:r>
      <w:r>
        <w:t xml:space="preserve"> </w:t>
      </w:r>
      <w:r>
        <w:t xml:space="preserve">and the</w:t>
      </w:r>
      <w:r>
        <w:t xml:space="preserve"> </w:t>
      </w:r>
      <w:r>
        <w:rPr>
          <w:iCs/>
          <w:i/>
        </w:rPr>
        <w:t xml:space="preserve">u</w:t>
      </w:r>
      <w:r>
        <w:t xml:space="preserve"> </w:t>
      </w:r>
      <w:r>
        <w:t xml:space="preserve">here give the sense</w:t>
      </w:r>
      <w:r>
        <w:t xml:space="preserve"> </w:t>
      </w:r>
      <w:r>
        <w:rPr>
          <w:iCs/>
          <w:i/>
        </w:rPr>
        <w:t xml:space="preserve">eva</w:t>
      </w:r>
      <w:r>
        <w:t xml:space="preserve"> </w:t>
      </w:r>
      <w:r>
        <w:t xml:space="preserve">(</w:t>
      </w:r>
      <w:r>
        <w:t xml:space="preserve">‘</w:t>
      </w:r>
      <w:r>
        <w:t xml:space="preserve">indeed</w:t>
      </w:r>
      <w:r>
        <w:t xml:space="preserve">’</w:t>
      </w:r>
      <w:r>
        <w:t xml:space="preserve">).</w:t>
      </w:r>
      <w:r>
        <w:t xml:space="preserve">”</w:t>
      </w:r>
      <w:r>
        <w:t xml:space="preserve"> </w:t>
      </w:r>
      <w:r>
        <w:rPr>
          <w:bCs/>
          <w:b/>
        </w:rPr>
        <w:t xml:space="preserve">turasya</w:t>
      </w:r>
      <w:r>
        <w:t xml:space="preserve">:</w:t>
      </w:r>
      <w:r>
        <w:t xml:space="preserve"> </w:t>
      </w:r>
      <w:r>
        <w:t xml:space="preserve">“</w:t>
      </w:r>
      <w:r>
        <w:t xml:space="preserve">of that Indra who hastens for battle.</w:t>
      </w:r>
      <w:r>
        <w:t xml:space="preserve">”</w:t>
      </w:r>
      <w:r>
        <w:t xml:space="preserve"> </w:t>
      </w:r>
      <w:r>
        <w:rPr>
          <w:bCs/>
          <w:b/>
        </w:rPr>
        <w:t xml:space="preserve">pūrvyāṇi</w:t>
      </w:r>
      <w:r>
        <w:t xml:space="preserve"> </w:t>
      </w:r>
      <w:r>
        <w:t xml:space="preserve">—</w:t>
      </w:r>
      <w:r>
        <w:t xml:space="preserve"> </w:t>
      </w:r>
      <w:r>
        <w:rPr>
          <w:iCs/>
          <w:i/>
        </w:rPr>
        <w:t xml:space="preserve">purāṇāni</w:t>
      </w:r>
      <w:r>
        <w:t xml:space="preserve">:</w:t>
      </w:r>
      <w:r>
        <w:t xml:space="preserve"> </w:t>
      </w:r>
      <w:r>
        <w:t xml:space="preserve">“</w:t>
      </w:r>
      <w:r>
        <w:t xml:space="preserve">‘</w:t>
      </w:r>
      <w:r>
        <w:rPr>
          <w:iCs/>
          <w:i/>
        </w:rPr>
        <w:t xml:space="preserve">pūrvyam ahnāya</w:t>
      </w:r>
      <w:r>
        <w:t xml:space="preserve">’</w:t>
      </w:r>
      <w:r>
        <w:t xml:space="preserve"> </w:t>
      </w:r>
      <w:r>
        <w:t xml:space="preserve">(Ni. 3-7): the Nirukta writers read this word among the words for</w:t>
      </w:r>
      <w:r>
        <w:t xml:space="preserve"> </w:t>
      </w:r>
      <w:r>
        <w:t xml:space="preserve">‘</w:t>
      </w:r>
      <w:r>
        <w:t xml:space="preserve">old</w:t>
      </w:r>
      <w:r>
        <w:t xml:space="preserve">’</w:t>
      </w:r>
      <w:r>
        <w:t xml:space="preserve"> </w:t>
      </w:r>
      <w:r>
        <w:t xml:space="preserve">(</w:t>
      </w:r>
      <w:r>
        <w:rPr>
          <w:iCs/>
          <w:i/>
        </w:rPr>
        <w:t xml:space="preserve">purāṇa</w:t>
      </w:r>
      <w:r>
        <w:t xml:space="preserve">).</w:t>
      </w:r>
      <w:r>
        <w:t xml:space="preserve">”</w:t>
      </w:r>
      <w:r>
        <w:t xml:space="preserve"> </w:t>
      </w:r>
      <w:r>
        <w:rPr>
          <w:bCs/>
          <w:b/>
        </w:rPr>
        <w:t xml:space="preserve">ṛghāyamāṇaḥ</w:t>
      </w:r>
      <w:r>
        <w:t xml:space="preserve">:</w:t>
      </w:r>
      <w:r>
        <w:t xml:space="preserve"> </w:t>
      </w:r>
      <w:r>
        <w:t xml:space="preserve">“</w:t>
      </w:r>
      <w:r>
        <w:t xml:space="preserve">one who harms enemies (Indra):</w:t>
      </w:r>
      <w:r>
        <w:t xml:space="preserve"> </w:t>
      </w:r>
      <w:r>
        <w:rPr>
          <w:iCs/>
          <w:i/>
        </w:rPr>
        <w:t xml:space="preserve">nahi tvā rodasī ubhe ṛghāyamāṇam invataḥ</w:t>
      </w:r>
      <w:r>
        <w:t xml:space="preserve"> </w:t>
      </w:r>
      <w:r>
        <w:t xml:space="preserve">(Ṛ. Saṃ. 1-10-8, printed</w:t>
      </w:r>
      <w:r>
        <w:t xml:space="preserve">”</w:t>
      </w:r>
      <w:r>
        <w:t xml:space="preserve">1-108”) — in this mantra the sense of the word is specially explained.”</w:t>
      </w:r>
    </w:p>
    <w:p>
      <w:pPr>
        <w:pStyle w:val="BodyText"/>
      </w:pPr>
      <w:r>
        <w:rPr>
          <w:bCs/>
          <w:b/>
        </w:rPr>
        <w:t xml:space="preserve">Vyākaraṇa-prakriyā</w:t>
      </w:r>
      <w:r>
        <w:t xml:space="preserve"> </w:t>
      </w:r>
      <w:r>
        <w:rPr>
          <w:iCs/>
          <w:i/>
        </w:rPr>
        <w:t xml:space="preserve">(p. 520 — noted briefly)</w:t>
      </w:r>
      <w:r>
        <w:t xml:space="preserve"> </w:t>
      </w:r>
      <w:r>
        <w:t xml:space="preserve">—</w:t>
      </w:r>
      <w:r>
        <w:t xml:space="preserve"> </w:t>
      </w:r>
      <w:r>
        <w:rPr>
          <w:iCs/>
          <w:i/>
        </w:rPr>
        <w:t xml:space="preserve">Grammar page, noted briefly.</w:t>
      </w:r>
      <w:r>
        <w:t xml:space="preserve"> </w:t>
      </w:r>
      <w:r>
        <w:rPr>
          <w:bCs/>
          <w:b/>
        </w:rPr>
        <w:t xml:space="preserve">brūhi</w:t>
      </w:r>
      <w:r>
        <w:t xml:space="preserve">:</w:t>
      </w:r>
      <w:r>
        <w:t xml:space="preserve"> </w:t>
      </w:r>
      <w:r>
        <w:rPr>
          <w:iCs/>
          <w:i/>
        </w:rPr>
        <w:t xml:space="preserve">brūñ vyaktāyāṃ vāci</w:t>
      </w:r>
      <w:r>
        <w:t xml:space="preserve">;</w:t>
      </w:r>
      <w:r>
        <w:t xml:space="preserve"> </w:t>
      </w:r>
      <w:r>
        <w:rPr>
          <w:iCs/>
          <w:i/>
        </w:rPr>
        <w:t xml:space="preserve">loṭ</w:t>
      </w:r>
      <w:r>
        <w:t xml:space="preserve"> </w:t>
      </w:r>
      <w:r>
        <w:t xml:space="preserve">second singular; the ending</w:t>
      </w:r>
      <w:r>
        <w:t xml:space="preserve"> </w:t>
      </w:r>
      <w:r>
        <w:rPr>
          <w:iCs/>
          <w:i/>
        </w:rPr>
        <w:t xml:space="preserve">hi</w:t>
      </w:r>
      <w:r>
        <w:t xml:space="preserve"> </w:t>
      </w:r>
      <w:r>
        <w:t xml:space="preserve">is</w:t>
      </w:r>
      <w:r>
        <w:t xml:space="preserve"> </w:t>
      </w:r>
      <w:r>
        <w:rPr>
          <w:iCs/>
          <w:i/>
        </w:rPr>
        <w:t xml:space="preserve">apit</w:t>
      </w:r>
      <w:r>
        <w:t xml:space="preserve">, hence</w:t>
      </w:r>
      <w:r>
        <w:t xml:space="preserve"> </w:t>
      </w:r>
      <w:r>
        <w:rPr>
          <w:iCs/>
          <w:i/>
        </w:rPr>
        <w:t xml:space="preserve">ṅit</w:t>
      </w:r>
      <w:r>
        <w:t xml:space="preserve">, so no</w:t>
      </w:r>
      <w:r>
        <w:t xml:space="preserve"> </w:t>
      </w:r>
      <w:r>
        <w:rPr>
          <w:iCs/>
          <w:i/>
        </w:rPr>
        <w:t xml:space="preserve">guṇa</w:t>
      </w:r>
      <w:r>
        <w:t xml:space="preserve"> </w:t>
      </w:r>
      <w:r>
        <w:t xml:space="preserve">(as the print says);</w:t>
      </w:r>
      <w:r>
        <w:t xml:space="preserve"> </w:t>
      </w:r>
      <w:r>
        <w:rPr>
          <w:iCs/>
          <w:i/>
        </w:rPr>
        <w:t xml:space="preserve">nighāta</w:t>
      </w:r>
      <w:r>
        <w:t xml:space="preserve">.</w:t>
      </w:r>
      <w:r>
        <w:t xml:space="preserve"> </w:t>
      </w:r>
      <w:r>
        <w:rPr>
          <w:bCs/>
          <w:b/>
        </w:rPr>
        <w:t xml:space="preserve">turasya</w:t>
      </w:r>
      <w:r>
        <w:t xml:space="preserve">:</w:t>
      </w:r>
      <w:r>
        <w:t xml:space="preserve"> </w:t>
      </w:r>
      <w:r>
        <w:rPr>
          <w:iCs/>
          <w:i/>
        </w:rPr>
        <w:t xml:space="preserve">tura tvaraṇe</w:t>
      </w:r>
      <w:r>
        <w:t xml:space="preserve">;</w:t>
      </w:r>
      <w:r>
        <w:t xml:space="preserve"> </w:t>
      </w:r>
      <w:r>
        <w:rPr>
          <w:iCs/>
          <w:i/>
        </w:rPr>
        <w:t xml:space="preserve">igupadhajñāprīkirakaḥ kaḥ</w:t>
      </w:r>
      <w:r>
        <w:t xml:space="preserve"> </w:t>
      </w:r>
      <w:r>
        <w:t xml:space="preserve">(Pā. 3-1-135):</w:t>
      </w:r>
      <w:r>
        <w:t xml:space="preserve"> </w:t>
      </w:r>
      <w:r>
        <w:rPr>
          <w:iCs/>
          <w:i/>
        </w:rPr>
        <w:t xml:space="preserve">ka</w:t>
      </w:r>
      <w:r>
        <w:t xml:space="preserve">; being</w:t>
      </w:r>
      <w:r>
        <w:t xml:space="preserve"> </w:t>
      </w:r>
      <w:r>
        <w:rPr>
          <w:iCs/>
          <w:i/>
        </w:rPr>
        <w:t xml:space="preserve">kit</w:t>
      </w:r>
      <w:r>
        <w:t xml:space="preserve">, no</w:t>
      </w:r>
      <w:r>
        <w:t xml:space="preserve"> </w:t>
      </w:r>
      <w:r>
        <w:rPr>
          <w:iCs/>
          <w:i/>
        </w:rPr>
        <w:t xml:space="preserve">laghūpadha-guṇa</w:t>
      </w:r>
      <w:r>
        <w:t xml:space="preserve">; end-acute by the suffix; genitive singular.</w:t>
      </w:r>
      <w:r>
        <w:t xml:space="preserve"> </w:t>
      </w:r>
      <w:r>
        <w:rPr>
          <w:bCs/>
          <w:b/>
        </w:rPr>
        <w:t xml:space="preserve">navyaḥ</w:t>
      </w:r>
      <w:r>
        <w:t xml:space="preserve">:</w:t>
      </w:r>
      <w:r>
        <w:t xml:space="preserve"> </w:t>
      </w:r>
      <w:r>
        <w:rPr>
          <w:iCs/>
          <w:i/>
        </w:rPr>
        <w:t xml:space="preserve">ṇu stutau</w:t>
      </w:r>
      <w:r>
        <w:t xml:space="preserve">; since it ends in a vowel,</w:t>
      </w:r>
      <w:r>
        <w:t xml:space="preserve"> </w:t>
      </w:r>
      <w:r>
        <w:rPr>
          <w:iCs/>
          <w:i/>
        </w:rPr>
        <w:t xml:space="preserve">aco yat</w:t>
      </w:r>
      <w:r>
        <w:t xml:space="preserve"> </w:t>
      </w:r>
      <w:r>
        <w:t xml:space="preserve">(no number printed):</w:t>
      </w:r>
      <w:r>
        <w:t xml:space="preserve"> </w:t>
      </w:r>
      <w:r>
        <w:rPr>
          <w:iCs/>
          <w:i/>
        </w:rPr>
        <w:t xml:space="preserve">yat</w:t>
      </w:r>
      <w:r>
        <w:t xml:space="preserve">;</w:t>
      </w:r>
      <w:r>
        <w:t xml:space="preserve"> </w:t>
      </w:r>
      <w:r>
        <w:rPr>
          <w:iCs/>
          <w:i/>
        </w:rPr>
        <w:t xml:space="preserve">sārvadhātukārdhadhātukayoḥ</w:t>
      </w:r>
      <w:r>
        <w:t xml:space="preserve">:</w:t>
      </w:r>
      <w:r>
        <w:t xml:space="preserve"> </w:t>
      </w:r>
      <w:r>
        <w:rPr>
          <w:iCs/>
          <w:i/>
        </w:rPr>
        <w:t xml:space="preserve">guṇa</w:t>
      </w:r>
      <w:r>
        <w:t xml:space="preserve">; since the</w:t>
      </w:r>
      <w:r>
        <w:t xml:space="preserve"> </w:t>
      </w:r>
      <w:r>
        <w:rPr>
          <w:iCs/>
          <w:i/>
        </w:rPr>
        <w:t xml:space="preserve">o</w:t>
      </w:r>
      <w:r>
        <w:t xml:space="preserve"> </w:t>
      </w:r>
      <w:r>
        <w:t xml:space="preserve">arises from the</w:t>
      </w:r>
      <w:r>
        <w:t xml:space="preserve"> </w:t>
      </w:r>
      <w:r>
        <w:rPr>
          <w:iCs/>
          <w:i/>
        </w:rPr>
        <w:t xml:space="preserve">yat</w:t>
      </w:r>
      <w:r>
        <w:t xml:space="preserve"> </w:t>
      </w:r>
      <w:r>
        <w:t xml:space="preserve">suffix,</w:t>
      </w:r>
      <w:r>
        <w:t xml:space="preserve"> </w:t>
      </w:r>
      <w:r>
        <w:rPr>
          <w:iCs/>
          <w:i/>
        </w:rPr>
        <w:t xml:space="preserve">dhātos tannimittasyaiva</w:t>
      </w:r>
      <w:r>
        <w:t xml:space="preserve"> </w:t>
      </w:r>
      <w:r>
        <w:t xml:space="preserve">(no number printed):</w:t>
      </w:r>
      <w:r>
        <w:t xml:space="preserve"> </w:t>
      </w:r>
      <w:r>
        <w:rPr>
          <w:iCs/>
          <w:i/>
        </w:rPr>
        <w:t xml:space="preserve">āv</w:t>
      </w:r>
      <w:r>
        <w:t xml:space="preserve">;</w:t>
      </w:r>
      <w:r>
        <w:t xml:space="preserve"> </w:t>
      </w:r>
      <w:r>
        <w:rPr>
          <w:iCs/>
          <w:i/>
        </w:rPr>
        <w:t xml:space="preserve">yato ’nāvaḥ</w:t>
      </w:r>
      <w:r>
        <w:t xml:space="preserve">: initial acute.</w:t>
      </w:r>
      <w:r>
        <w:t xml:space="preserve"> </w:t>
      </w:r>
      <w:r>
        <w:rPr>
          <w:bCs/>
          <w:b/>
        </w:rPr>
        <w:t xml:space="preserve">yudhe</w:t>
      </w:r>
      <w:r>
        <w:t xml:space="preserve">:</w:t>
      </w:r>
      <w:r>
        <w:t xml:space="preserve"> </w:t>
      </w:r>
      <w:r>
        <w:rPr>
          <w:iCs/>
          <w:i/>
        </w:rPr>
        <w:t xml:space="preserve">yudha saṃprahāre</w:t>
      </w:r>
      <w:r>
        <w:t xml:space="preserve">;</w:t>
      </w:r>
      <w:r>
        <w:t xml:space="preserve"> </w:t>
      </w:r>
      <w:r>
        <w:rPr>
          <w:iCs/>
          <w:i/>
        </w:rPr>
        <w:t xml:space="preserve">kvip</w:t>
      </w:r>
      <w:r>
        <w:t xml:space="preserve">; dative;</w:t>
      </w:r>
      <w:r>
        <w:t xml:space="preserve"> </w:t>
      </w:r>
      <w:r>
        <w:rPr>
          <w:iCs/>
          <w:i/>
        </w:rPr>
        <w:t xml:space="preserve">sāvekācas tṛtīyādiḥ</w:t>
      </w:r>
      <w:r>
        <w:t xml:space="preserve">: acute on the ending.</w:t>
      </w:r>
      <w:r>
        <w:t xml:space="preserve"> </w:t>
      </w:r>
      <w:r>
        <w:rPr>
          <w:bCs/>
          <w:b/>
        </w:rPr>
        <w:t xml:space="preserve">iṣṇānaḥ</w:t>
      </w:r>
      <w:r>
        <w:t xml:space="preserve">:</w:t>
      </w:r>
      <w:r>
        <w:t xml:space="preserve"> </w:t>
      </w:r>
      <w:r>
        <w:rPr>
          <w:iCs/>
          <w:i/>
        </w:rPr>
        <w:t xml:space="preserve">iṣa ābhīkṣṇye</w:t>
      </w:r>
      <w:r>
        <w:t xml:space="preserve">;</w:t>
      </w:r>
      <w:r>
        <w:t xml:space="preserve"> </w:t>
      </w:r>
      <w:r>
        <w:rPr>
          <w:iCs/>
          <w:i/>
        </w:rPr>
        <w:t xml:space="preserve">kryādi</w:t>
      </w:r>
      <w:r>
        <w:t xml:space="preserve">;</w:t>
      </w:r>
      <w:r>
        <w:t xml:space="preserve"> </w:t>
      </w:r>
      <w:r>
        <w:rPr>
          <w:iCs/>
          <w:i/>
        </w:rPr>
        <w:t xml:space="preserve">vyatyayo bahulam</w:t>
      </w:r>
      <w:r>
        <w:t xml:space="preserve">: middle voice;</w:t>
      </w:r>
      <w:r>
        <w:t xml:space="preserve"> </w:t>
      </w:r>
      <w:r>
        <w:rPr>
          <w:iCs/>
          <w:i/>
        </w:rPr>
        <w:t xml:space="preserve">śānac</w:t>
      </w:r>
      <w:r>
        <w:t xml:space="preserve">;</w:t>
      </w:r>
      <w:r>
        <w:t xml:space="preserve"> </w:t>
      </w:r>
      <w:r>
        <w:rPr>
          <w:iCs/>
          <w:i/>
        </w:rPr>
        <w:t xml:space="preserve">kryādibhyaḥ śnā</w:t>
      </w:r>
      <w:r>
        <w:t xml:space="preserve">:</w:t>
      </w:r>
      <w:r>
        <w:t xml:space="preserve"> </w:t>
      </w:r>
      <w:r>
        <w:rPr>
          <w:iCs/>
          <w:i/>
        </w:rPr>
        <w:t xml:space="preserve">śnā</w:t>
      </w:r>
      <w:r>
        <w:t xml:space="preserve">;</w:t>
      </w:r>
      <w:r>
        <w:t xml:space="preserve"> </w:t>
      </w:r>
      <w:r>
        <w:rPr>
          <w:iCs/>
          <w:i/>
        </w:rPr>
        <w:t xml:space="preserve">sārvadhātukam apit</w:t>
      </w:r>
      <w:r>
        <w:t xml:space="preserve"> </w:t>
      </w:r>
      <w:r>
        <w:t xml:space="preserve">is</w:t>
      </w:r>
      <w:r>
        <w:t xml:space="preserve"> </w:t>
      </w:r>
      <w:r>
        <w:rPr>
          <w:iCs/>
          <w:i/>
        </w:rPr>
        <w:t xml:space="preserve">ṅit</w:t>
      </w:r>
      <w:r>
        <w:t xml:space="preserve">, so no</w:t>
      </w:r>
      <w:r>
        <w:t xml:space="preserve"> </w:t>
      </w:r>
      <w:r>
        <w:rPr>
          <w:iCs/>
          <w:i/>
        </w:rPr>
        <w:t xml:space="preserve">laghūpadha-guṇa</w:t>
      </w:r>
      <w:r>
        <w:t xml:space="preserve">;</w:t>
      </w:r>
      <w:r>
        <w:t xml:space="preserve"> </w:t>
      </w:r>
      <w:r>
        <w:rPr>
          <w:iCs/>
          <w:i/>
        </w:rPr>
        <w:t xml:space="preserve">ṇatva</w:t>
      </w:r>
      <w:r>
        <w:t xml:space="preserve"> </w:t>
      </w:r>
      <w:r>
        <w:t xml:space="preserve">for the</w:t>
      </w:r>
      <w:r>
        <w:t xml:space="preserve"> </w:t>
      </w:r>
      <w:r>
        <w:rPr>
          <w:iCs/>
          <w:i/>
        </w:rPr>
        <w:t xml:space="preserve">n</w:t>
      </w:r>
      <w:r>
        <w:t xml:space="preserve"> </w:t>
      </w:r>
      <w:r>
        <w:t xml:space="preserve">by the</w:t>
      </w:r>
      <w:r>
        <w:t xml:space="preserve"> </w:t>
      </w:r>
      <w:r>
        <w:rPr>
          <w:iCs/>
          <w:i/>
        </w:rPr>
        <w:t xml:space="preserve">ṣ</w:t>
      </w:r>
      <w:r>
        <w:t xml:space="preserve">;</w:t>
      </w:r>
      <w:r>
        <w:t xml:space="preserve"> </w:t>
      </w:r>
      <w:r>
        <w:rPr>
          <w:iCs/>
          <w:i/>
        </w:rPr>
        <w:t xml:space="preserve">citaḥ</w:t>
      </w:r>
      <w:r>
        <w:t xml:space="preserve">: end-acute.</w:t>
      </w:r>
      <w:r>
        <w:t xml:space="preserve"> </w:t>
      </w:r>
      <w:r>
        <w:rPr>
          <w:bCs/>
          <w:b/>
        </w:rPr>
        <w:t xml:space="preserve">ṛghāyamāṇaḥ</w:t>
      </w:r>
      <w:r>
        <w:t xml:space="preserve">: explained at Ṛ. Saṃ. 1-10-8.</w:t>
      </w:r>
      <w:r>
        <w:t xml:space="preserve"> </w:t>
      </w:r>
      <w:r>
        <w:rPr>
          <w:bCs/>
          <w:b/>
        </w:rPr>
        <w:t xml:space="preserve">niriṇāti</w:t>
      </w:r>
      <w:r>
        <w:t xml:space="preserve">:</w:t>
      </w:r>
      <w:r>
        <w:t xml:space="preserve"> </w:t>
      </w:r>
      <w:r>
        <w:rPr>
          <w:iCs/>
          <w:i/>
        </w:rPr>
        <w:t xml:space="preserve">rī gatireṣaṇayoḥ</w:t>
      </w:r>
      <w:r>
        <w:t xml:space="preserve">;</w:t>
      </w:r>
      <w:r>
        <w:t xml:space="preserve"> </w:t>
      </w:r>
      <w:r>
        <w:rPr>
          <w:iCs/>
          <w:i/>
        </w:rPr>
        <w:t xml:space="preserve">kryādi</w:t>
      </w:r>
      <w:r>
        <w:t xml:space="preserve">;</w:t>
      </w:r>
      <w:r>
        <w:t xml:space="preserve"> </w:t>
      </w:r>
      <w:r>
        <w:rPr>
          <w:iCs/>
          <w:i/>
        </w:rPr>
        <w:t xml:space="preserve">laṭ</w:t>
      </w:r>
      <w:r>
        <w:t xml:space="preserve"> </w:t>
      </w:r>
      <w:r>
        <w:t xml:space="preserve">third singular</w:t>
      </w:r>
      <w:r>
        <w:t xml:space="preserve"> </w:t>
      </w:r>
      <w:r>
        <w:rPr>
          <w:iCs/>
          <w:i/>
        </w:rPr>
        <w:t xml:space="preserve">tip</w:t>
      </w:r>
      <w:r>
        <w:t xml:space="preserve">;</w:t>
      </w:r>
      <w:r>
        <w:t xml:space="preserve"> </w:t>
      </w:r>
      <w:r>
        <w:rPr>
          <w:iCs/>
          <w:i/>
        </w:rPr>
        <w:t xml:space="preserve">kryādibhyaḥ śnā</w:t>
      </w:r>
      <w:r>
        <w:t xml:space="preserve">;</w:t>
      </w:r>
      <w:r>
        <w:t xml:space="preserve"> </w:t>
      </w:r>
      <w:r>
        <w:rPr>
          <w:iCs/>
          <w:i/>
        </w:rPr>
        <w:t xml:space="preserve">pvādīnāṃ hrasvaḥ</w:t>
      </w:r>
      <w:r>
        <w:t xml:space="preserve"> </w:t>
      </w:r>
      <w:r>
        <w:t xml:space="preserve">(Pā. 7-3-80): shortening;</w:t>
      </w:r>
      <w:r>
        <w:t xml:space="preserve"> </w:t>
      </w:r>
      <w:r>
        <w:rPr>
          <w:iCs/>
          <w:i/>
        </w:rPr>
        <w:t xml:space="preserve">ṇatva</w:t>
      </w:r>
      <w:r>
        <w:t xml:space="preserve"> </w:t>
      </w:r>
      <w:r>
        <w:t xml:space="preserve">of the</w:t>
      </w:r>
      <w:r>
        <w:t xml:space="preserve"> </w:t>
      </w:r>
      <w:r>
        <w:rPr>
          <w:iCs/>
          <w:i/>
        </w:rPr>
        <w:t xml:space="preserve">n</w:t>
      </w:r>
      <w:r>
        <w:t xml:space="preserve"> </w:t>
      </w:r>
      <w:r>
        <w:t xml:space="preserve">of the</w:t>
      </w:r>
      <w:r>
        <w:t xml:space="preserve"> </w:t>
      </w:r>
      <w:r>
        <w:rPr>
          <w:iCs/>
          <w:i/>
        </w:rPr>
        <w:t xml:space="preserve">vikaraṇa</w:t>
      </w:r>
      <w:r>
        <w:t xml:space="preserve"> </w:t>
      </w:r>
      <w:r>
        <w:t xml:space="preserve">(</w:t>
      </w:r>
      <w:r>
        <w:rPr>
          <w:iCs/>
          <w:i/>
        </w:rPr>
        <w:t xml:space="preserve">raṣābhyāṃ…</w:t>
      </w:r>
      <w:r>
        <w:t xml:space="preserve">);</w:t>
      </w:r>
      <w:r>
        <w:t xml:space="preserve"> </w:t>
      </w:r>
      <w:r>
        <w:rPr>
          <w:iCs/>
          <w:i/>
        </w:rPr>
        <w:t xml:space="preserve">tip</w:t>
      </w:r>
      <w:r>
        <w:t xml:space="preserve"> </w:t>
      </w:r>
      <w:r>
        <w:t xml:space="preserve">is</w:t>
      </w:r>
      <w:r>
        <w:t xml:space="preserve"> </w:t>
      </w:r>
      <w:r>
        <w:rPr>
          <w:iCs/>
          <w:i/>
        </w:rPr>
        <w:t xml:space="preserve">pit</w:t>
      </w:r>
      <w:r>
        <w:t xml:space="preserve"> </w:t>
      </w:r>
      <w:r>
        <w:t xml:space="preserve">and unaccented, so the accent of the</w:t>
      </w:r>
      <w:r>
        <w:t xml:space="preserve"> </w:t>
      </w:r>
      <w:r>
        <w:rPr>
          <w:iCs/>
          <w:i/>
        </w:rPr>
        <w:t xml:space="preserve">vikaraṇa</w:t>
      </w:r>
      <w:r>
        <w:t xml:space="preserve"> </w:t>
      </w:r>
      <w:r>
        <w:t xml:space="preserve">remains; because of the</w:t>
      </w:r>
      <w:r>
        <w:t xml:space="preserve"> </w:t>
      </w:r>
      <w:r>
        <w:rPr>
          <w:iCs/>
          <w:i/>
        </w:rPr>
        <w:t xml:space="preserve">yad</w:t>
      </w:r>
      <w:r>
        <w:t xml:space="preserve"> </w:t>
      </w:r>
      <w:r>
        <w:t xml:space="preserve">word, no</w:t>
      </w:r>
      <w:r>
        <w:t xml:space="preserve"> </w:t>
      </w:r>
      <w:r>
        <w:rPr>
          <w:iCs/>
          <w:i/>
        </w:rPr>
        <w:t xml:space="preserve">nighāta</w:t>
      </w:r>
      <w:r>
        <w:t xml:space="preserve">; since a verb with the acute follows, the preposition</w:t>
      </w:r>
      <w:r>
        <w:t xml:space="preserve"> </w:t>
      </w:r>
      <w:r>
        <w:rPr>
          <w:iCs/>
          <w:i/>
        </w:rPr>
        <w:t xml:space="preserve">nir</w:t>
      </w:r>
      <w:r>
        <w:t xml:space="preserve"> </w:t>
      </w:r>
      <w:r>
        <w:t xml:space="preserve">is accented by</w:t>
      </w:r>
      <w:r>
        <w:t xml:space="preserve"> </w:t>
      </w:r>
      <w:r>
        <w:rPr>
          <w:iCs/>
          <w:i/>
        </w:rPr>
        <w:t xml:space="preserve">tiṅ codāttavati</w:t>
      </w:r>
      <w:r>
        <w:t xml:space="preserve"> </w:t>
      </w:r>
      <w:r>
        <w:t xml:space="preserve">(Pā. 8-1-71).</w:t>
      </w:r>
    </w:p>
    <w:p>
      <w:r>
        <w:pict>
          <v:rect style="width:0;height:1.5pt" o:hralign="center" o:hrstd="t" o:hr="t"/>
        </w:pict>
      </w:r>
    </w:p>
    <w:bookmarkEnd w:id="218"/>
    <w:bookmarkStart w:id="219" w:name="rik-61.14-pp.-521523-pdf-537539"/>
    <w:p>
      <w:pPr>
        <w:pStyle w:val="Heading3"/>
      </w:pPr>
      <w:r>
        <w:t xml:space="preserve">Rik 61.14 (pp. 521–523, PDF 537–539)</w:t>
      </w:r>
    </w:p>
    <w:p>
      <w:pPr>
        <w:pStyle w:val="FirstParagraph"/>
      </w:pPr>
      <w:r>
        <w:rPr>
          <w:bCs/>
          <w:b/>
        </w:rPr>
        <w:t xml:space="preserve">Saṃhitā-pāṭha</w:t>
      </w:r>
      <w:r>
        <w:t xml:space="preserve"> </w:t>
      </w:r>
      <w:r>
        <w:rPr>
          <w:iCs/>
          <w:i/>
        </w:rPr>
        <w:t xml:space="preserve">(p. 521; accents as printed; the anudātta stroke under</w:t>
      </w:r>
      <w:r>
        <w:t xml:space="preserve"> </w:t>
      </w:r>
      <w:r>
        <w:t xml:space="preserve">sya</w:t>
      </w:r>
      <w:r>
        <w:t xml:space="preserve"> </w:t>
      </w:r>
      <w:r>
        <w:rPr>
          <w:iCs/>
          <w:i/>
        </w:rPr>
        <w:t xml:space="preserve">of</w:t>
      </w:r>
      <w:r>
        <w:t xml:space="preserve"> </w:t>
      </w:r>
      <w:r>
        <w:t xml:space="preserve">venasya</w:t>
      </w:r>
      <w:r>
        <w:t xml:space="preserve"> </w:t>
      </w:r>
      <w:r>
        <w:rPr>
          <w:iCs/>
          <w:i/>
        </w:rPr>
        <w:t xml:space="preserve">sits low, between</w:t>
      </w:r>
      <w:r>
        <w:t xml:space="preserve"> </w:t>
      </w:r>
      <w:r>
        <w:t xml:space="preserve">sya</w:t>
      </w:r>
      <w:r>
        <w:t xml:space="preserve"> </w:t>
      </w:r>
      <w:r>
        <w:rPr>
          <w:iCs/>
          <w:i/>
        </w:rPr>
        <w:t xml:space="preserve">and the</w:t>
      </w:r>
      <w:r>
        <w:t xml:space="preserve"> </w:t>
      </w:r>
      <w:r>
        <w:t xml:space="preserve">dhā</w:t>
      </w:r>
      <w:r>
        <w:t xml:space="preserve"> </w:t>
      </w:r>
      <w:r>
        <w:rPr>
          <w:iCs/>
          <w:i/>
        </w:rPr>
        <w:t xml:space="preserve">of</w:t>
      </w:r>
      <w:r>
        <w:t xml:space="preserve"> </w:t>
      </w:r>
      <w:r>
        <w:t xml:space="preserve">nodhāḥ</w:t>
      </w:r>
      <w:r>
        <w:t xml:space="preserve"> </w:t>
      </w:r>
      <w:r>
        <w:rPr>
          <w:iCs/>
          <w:i/>
        </w:rPr>
        <w:t xml:space="preserve">on the next line; taken as under</w:t>
      </w:r>
      <w:r>
        <w:t xml:space="preserve"> </w:t>
      </w:r>
      <w:r>
        <w:t xml:space="preserve">sya</w:t>
      </w:r>
      <w:r>
        <w:t xml:space="preserve"> </w:t>
      </w:r>
      <w:r>
        <w:rPr>
          <w:iCs/>
          <w:i/>
        </w:rPr>
        <w:t xml:space="preserve">[accent ?])</w:t>
      </w:r>
    </w:p>
    <w:p>
      <w:pPr>
        <w:pStyle w:val="BlockText"/>
      </w:pPr>
      <w:r>
        <w:rPr>
          <w:bCs/>
          <w:b/>
        </w:rPr>
        <w:t xml:space="preserve">अ॒स्येदु॑ भि॒या गि॒रय॑श्च दृ॒ळ्हा द्यावा॑ च॒ भूमा॑ ज॒नुष॑स्तुजेते ।</w:t>
      </w:r>
      <w:r>
        <w:t xml:space="preserve"> </w:t>
      </w:r>
      <w:r>
        <w:rPr>
          <w:bCs/>
          <w:b/>
        </w:rPr>
        <w:t xml:space="preserve">उपो॑ वे॒नस्य॒ जोगु॑वान ओ॒णिं स॒द्यो भु॑वद्वी॒र्या॑य नोधाः ॥ १४ ॥</w:t>
      </w:r>
    </w:p>
    <w:p>
      <w:pPr>
        <w:pStyle w:val="FirstParagraph"/>
      </w:pPr>
      <w:r>
        <w:rPr>
          <w:iCs/>
          <w:i/>
        </w:rPr>
        <w:t xml:space="preserve">asyéd u bhiyā́ giráyaś ca dṛḷhā́ dyā́vā ca bhū́mā janúṣas tujete |</w:t>
      </w:r>
      <w:r>
        <w:t xml:space="preserve"> </w:t>
      </w:r>
      <w:r>
        <w:rPr>
          <w:iCs/>
          <w:i/>
        </w:rPr>
        <w:t xml:space="preserve">úpo venásya jóguvāna oṇíṃ sadyó bhuvad vīryā̀ya nodhāḥ || 14 ||</w:t>
      </w:r>
    </w:p>
    <w:p>
      <w:pPr>
        <w:pStyle w:val="BodyText"/>
      </w:pPr>
      <w:r>
        <w:rPr>
          <w:bCs/>
          <w:b/>
        </w:rPr>
        <w:t xml:space="preserve">Pada-pāṭha</w:t>
      </w:r>
      <w:r>
        <w:t xml:space="preserve"> </w:t>
      </w:r>
      <w:r>
        <w:rPr>
          <w:iCs/>
          <w:i/>
        </w:rPr>
        <w:t xml:space="preserve">(p. 521)</w:t>
      </w:r>
    </w:p>
    <w:p>
      <w:pPr>
        <w:pStyle w:val="BlockText"/>
      </w:pPr>
      <w:r>
        <w:t xml:space="preserve">अस्य । इत् । ऊं इति । भिया । गिरयः । च । दृळ्हाः । द्यावा । च । भूम । जनुषः । तुजेते इति ।</w:t>
      </w:r>
      <w:r>
        <w:t xml:space="preserve"> </w:t>
      </w:r>
      <w:r>
        <w:t xml:space="preserve">उपो इति । वेनस्य । जोगुवानः । ओणिम् । सद्यः । भुवत् । वीर्याय । नोधाः ॥ १४ ॥</w:t>
      </w:r>
    </w:p>
    <w:p>
      <w:pPr>
        <w:pStyle w:val="FirstParagraph"/>
      </w:pPr>
      <w:r>
        <w:rPr>
          <w:iCs/>
          <w:i/>
        </w:rPr>
        <w:t xml:space="preserve">asya | it | ūṃ iti | bhiyā | girayaḥ | ca | dṛḷhāḥ | dyāvā | ca | bhūma | januṣaḥ | tujete iti |</w:t>
      </w:r>
      <w:r>
        <w:t xml:space="preserve"> </w:t>
      </w:r>
      <w:r>
        <w:rPr>
          <w:iCs/>
          <w:i/>
        </w:rPr>
        <w:t xml:space="preserve">upo iti | venasya | joguvānaḥ | oṇim | sadyaḥ | bhuvat | vīryāya | nodhāḥ || 14 ||</w:t>
      </w:r>
    </w:p>
    <w:p>
      <w:pPr>
        <w:pStyle w:val="BodyText"/>
      </w:pPr>
      <w:r>
        <w:rPr>
          <w:iCs/>
          <w:i/>
        </w:rPr>
        <w:t xml:space="preserve">(Reading note: the Saṃhitā has</w:t>
      </w:r>
      <w:r>
        <w:rPr>
          <w:iCs/>
          <w:i/>
        </w:rPr>
        <w:t xml:space="preserve"> </w:t>
      </w:r>
      <w:r>
        <w:t xml:space="preserve">bhūmā</w:t>
      </w:r>
      <w:r>
        <w:rPr>
          <w:iCs/>
          <w:i/>
        </w:rPr>
        <w:t xml:space="preserve">, the Pada</w:t>
      </w:r>
      <w:r>
        <w:rPr>
          <w:iCs/>
          <w:i/>
        </w:rPr>
        <w:t xml:space="preserve"> </w:t>
      </w:r>
      <w:r>
        <w:t xml:space="preserve">bhūma</w:t>
      </w:r>
      <w:r>
        <w:rPr>
          <w:iCs/>
          <w:i/>
        </w:rPr>
        <w:t xml:space="preserve">; the grammar page explains the Saṃhitā form with</w:t>
      </w:r>
      <w:r>
        <w:rPr>
          <w:iCs/>
          <w:i/>
        </w:rPr>
        <w:t xml:space="preserve"> </w:t>
      </w:r>
      <w:r>
        <w:t xml:space="preserve">ā* and the position of</w:t>
      </w:r>
      <w:r>
        <w:t xml:space="preserve"> </w:t>
      </w:r>
      <w:r>
        <w:rPr>
          <w:iCs/>
          <w:i/>
        </w:rPr>
        <w:t xml:space="preserve">ca</w:t>
      </w:r>
      <w:r>
        <w:t xml:space="preserve"> </w:t>
      </w:r>
      <w:r>
        <w:t xml:space="preserve">between</w:t>
      </w:r>
      <w:r>
        <w:t xml:space="preserve"> </w:t>
      </w:r>
      <w:r>
        <w:rPr>
          <w:iCs/>
          <w:i/>
        </w:rPr>
        <w:t xml:space="preserve">dyāvā</w:t>
      </w:r>
      <w:r>
        <w:t xml:space="preserve"> </w:t>
      </w:r>
      <w:r>
        <w:t xml:space="preserve">and</w:t>
      </w:r>
      <w:r>
        <w:t xml:space="preserve"> </w:t>
      </w:r>
      <w:r>
        <w:rPr>
          <w:iCs/>
          <w:i/>
        </w:rPr>
        <w:t xml:space="preserve">bhūmā</w:t>
      </w:r>
      <w:r>
        <w:t xml:space="preserve">.)*</w:t>
      </w:r>
    </w:p>
    <w:p>
      <w:pPr>
        <w:pStyle w:val="BodyText"/>
      </w:pPr>
      <w:r>
        <w:rPr>
          <w:bCs/>
          <w:b/>
        </w:rPr>
        <w:t xml:space="preserve">Sāyaṇa-bhāṣya</w:t>
      </w:r>
      <w:r>
        <w:t xml:space="preserve"> </w:t>
      </w:r>
      <w:r>
        <w:rPr>
          <w:iCs/>
          <w:i/>
        </w:rPr>
        <w:t xml:space="preserve">(p. 521)</w:t>
      </w:r>
    </w:p>
    <w:p>
      <w:pPr>
        <w:pStyle w:val="BlockText"/>
      </w:pPr>
      <w:r>
        <w:rPr>
          <w:bCs/>
          <w:b/>
        </w:rPr>
        <w:t xml:space="preserve">अस्यैवेन्द्रस्य भियो भयेनेत्यर्थः । गिरयः पर्वता अपि दृळ्हाः । निश्चलाः स्वस्वदेशेऽवतिष्ठन्ते । जनुषः प्रादुर्भूतादस्मादेवेन्द्राद्भीत्या द्यावा च भूमा च द्यावापृथिव्यावपि तुजेते । तुजिर्हिंसार्थोऽस्यत्र कंपने द्रष्टव्यः । कंपेते इत्यर्थः । किंच वेनस्य कान्तस्यास्येन्द्रस्योणिं दुःखस्यापनयनकं रक्षणमुपो जोगुवानोऽनेकैः सूक्तैः पुनः पुनरुपशब्दयन् । उपश्लोकयन्नित्यर्थः । एवंभूतो नोधा ऋषिः सद्यस्तदानीमेव वीर्याय भुवत् । वीर्यवानभवत् ॥</w:t>
      </w:r>
    </w:p>
    <w:p>
      <w:pPr>
        <w:pStyle w:val="FirstParagraph"/>
      </w:pPr>
      <w:r>
        <w:rPr>
          <w:iCs/>
          <w:i/>
        </w:rPr>
        <w:t xml:space="preserve">asyaivendrasya bhiyo bhayenety arthaḥ | girayaḥ parvatā api dṛḷhāḥ | niścalāḥ svasvadeśe ’vatiṣṭhante | januṣaḥ prādurbhūtād asmād evendrād bhītyā dyāvā ca bhūmā ca dyāvāpṛthivyāv api tujete | tujir hiṃsārtho ’syatra kaṃpane draṣṭavyaḥ | kaṃpete ity arthaḥ | kiṃca venasya kāntasyāsyendrasyoṇiṃ duḥkhasyāpanayanakaṃ rakṣaṇam upo joguvāno ’nekaiḥ sūktaiḥ punaḥ punar upaśabdayan | upaślokayann ity arthaḥ | evaṃbhūto nodhā ṛṣiḥ sadyas tadānīm eva vīryāya bhuvat | vīryavān abhavat ||</w:t>
      </w:r>
    </w:p>
    <w:p>
      <w:pPr>
        <w:pStyle w:val="BodyText"/>
      </w:pPr>
      <w:r>
        <w:rPr>
          <w:iCs/>
          <w:i/>
        </w:rPr>
        <w:t xml:space="preserve">(The grammatical tail, p. 521 foot, characterized, not transcribed:</w:t>
      </w:r>
      <w:r>
        <w:rPr>
          <w:iCs/>
          <w:i/>
        </w:rPr>
        <w:t xml:space="preserve"> </w:t>
      </w:r>
      <w:r>
        <w:rPr>
          <w:bCs/>
          <w:b/>
          <w:iCs/>
          <w:i/>
        </w:rPr>
        <w:t xml:space="preserve">dyāvā ca bhūmā</w:t>
      </w:r>
      <w:r>
        <w:rPr>
          <w:iCs/>
          <w:i/>
        </w:rPr>
        <w:t xml:space="preserve"> </w:t>
      </w:r>
      <w:r>
        <w:rPr>
          <w:iCs/>
          <w:i/>
        </w:rPr>
        <w:t xml:space="preserve">(</w:t>
      </w:r>
      <w:r>
        <w:t xml:space="preserve">divo dyāvā</w:t>
      </w:r>
      <w:r>
        <w:rPr>
          <w:iCs/>
          <w:i/>
        </w:rPr>
        <w:t xml:space="preserve">,</w:t>
      </w:r>
      <w:r>
        <w:rPr>
          <w:iCs/>
          <w:i/>
        </w:rPr>
        <w:t xml:space="preserve"> </w:t>
      </w:r>
      <w:r>
        <w:t xml:space="preserve">ḍā* for the dual, both members keeping their accents);</w:t>
      </w:r>
      <w:r>
        <w:t xml:space="preserve"> </w:t>
      </w:r>
      <w:r>
        <w:rPr>
          <w:bCs/>
          <w:b/>
        </w:rPr>
        <w:t xml:space="preserve">januṣaḥ</w:t>
      </w:r>
      <w:r>
        <w:t xml:space="preserve"> </w:t>
      </w:r>
      <w:r>
        <w:t xml:space="preserve">(</w:t>
      </w:r>
      <w:r>
        <w:rPr>
          <w:iCs/>
          <w:i/>
        </w:rPr>
        <w:t xml:space="preserve">janer usiḥ</w:t>
      </w:r>
      <w:r>
        <w:t xml:space="preserve">, an Uṇādi suffix);</w:t>
      </w:r>
      <w:r>
        <w:t xml:space="preserve"> </w:t>
      </w:r>
      <w:r>
        <w:rPr>
          <w:bCs/>
          <w:b/>
        </w:rPr>
        <w:t xml:space="preserve">joguvānaḥ</w:t>
      </w:r>
      <w:r>
        <w:t xml:space="preserve"> </w:t>
      </w:r>
      <w:r>
        <w:t xml:space="preserve">(</w:t>
      </w:r>
      <w:r>
        <w:rPr>
          <w:iCs/>
          <w:i/>
        </w:rPr>
        <w:t xml:space="preserve">guja avyakte śabde</w:t>
      </w:r>
      <w:r>
        <w:t xml:space="preserve">,</w:t>
      </w:r>
      <w:r>
        <w:t xml:space="preserve"> </w:t>
      </w:r>
      <w:r>
        <w:rPr>
          <w:iCs/>
          <w:i/>
        </w:rPr>
        <w:t xml:space="preserve">yaṅluk</w:t>
      </w:r>
      <w:r>
        <w:t xml:space="preserve">,</w:t>
      </w:r>
      <w:r>
        <w:t xml:space="preserve"> </w:t>
      </w:r>
      <w:r>
        <w:rPr>
          <w:iCs/>
          <w:i/>
        </w:rPr>
        <w:t xml:space="preserve">śānac</w:t>
      </w:r>
      <w:r>
        <w:t xml:space="preserve">,</w:t>
      </w:r>
      <w:r>
        <w:t xml:space="preserve"> </w:t>
      </w:r>
      <w:r>
        <w:rPr>
          <w:iCs/>
          <w:i/>
        </w:rPr>
        <w:t xml:space="preserve">uvaṅ</w:t>
      </w:r>
      <w:r>
        <w:t xml:space="preserve">);</w:t>
      </w:r>
      <w:r>
        <w:t xml:space="preserve"> </w:t>
      </w:r>
      <w:r>
        <w:rPr>
          <w:bCs/>
          <w:b/>
        </w:rPr>
        <w:t xml:space="preserve">oṇim</w:t>
      </w:r>
      <w:r>
        <w:t xml:space="preserve"> </w:t>
      </w:r>
      <w:r>
        <w:t xml:space="preserve">(</w:t>
      </w:r>
      <w:r>
        <w:rPr>
          <w:iCs/>
          <w:i/>
        </w:rPr>
        <w:t xml:space="preserve">oṇṛ apanayane</w:t>
      </w:r>
      <w:r>
        <w:t xml:space="preserve">, the Uṇādi</w:t>
      </w:r>
      <w:r>
        <w:t xml:space="preserve"> </w:t>
      </w:r>
      <w:r>
        <w:rPr>
          <w:iCs/>
          <w:i/>
        </w:rPr>
        <w:t xml:space="preserve">i</w:t>
      </w:r>
      <w:r>
        <w:t xml:space="preserve">);</w:t>
      </w:r>
      <w:r>
        <w:t xml:space="preserve"> </w:t>
      </w:r>
      <w:r>
        <w:rPr>
          <w:bCs/>
          <w:b/>
        </w:rPr>
        <w:t xml:space="preserve">bhuvat</w:t>
      </w:r>
      <w:r>
        <w:t xml:space="preserve"> </w:t>
      </w:r>
      <w:r>
        <w:t xml:space="preserve">(</w:t>
      </w:r>
      <w:r>
        <w:rPr>
          <w:iCs/>
          <w:i/>
        </w:rPr>
        <w:t xml:space="preserve">leṭ</w:t>
      </w:r>
      <w:r>
        <w:t xml:space="preserve">,</w:t>
      </w:r>
      <w:r>
        <w:t xml:space="preserve"> </w:t>
      </w:r>
      <w:r>
        <w:rPr>
          <w:iCs/>
          <w:i/>
        </w:rPr>
        <w:t xml:space="preserve">aṭ</w:t>
      </w:r>
      <w:r>
        <w:t xml:space="preserve">, no</w:t>
      </w:r>
      <w:r>
        <w:t xml:space="preserve"> </w:t>
      </w:r>
      <w:r>
        <w:rPr>
          <w:iCs/>
          <w:i/>
        </w:rPr>
        <w:t xml:space="preserve">guṇa</w:t>
      </w:r>
      <w:r>
        <w:t xml:space="preserve">);</w:t>
      </w:r>
      <w:r>
        <w:t xml:space="preserve"> </w:t>
      </w:r>
      <w:r>
        <w:rPr>
          <w:bCs/>
          <w:b/>
        </w:rPr>
        <w:t xml:space="preserve">nodhāḥ</w:t>
      </w:r>
      <w:r>
        <w:t xml:space="preserve"> </w:t>
      </w:r>
      <w:r>
        <w:t xml:space="preserve">(Yāska:</w:t>
      </w:r>
      <w:r>
        <w:t xml:space="preserve"> </w:t>
      </w:r>
      <w:r>
        <w:t xml:space="preserve">“</w:t>
      </w:r>
      <w:r>
        <w:rPr>
          <w:iCs/>
          <w:i/>
        </w:rPr>
        <w:t xml:space="preserve">nodhā ṛṣir bhavati navanaṃ dadhātīti</w:t>
      </w:r>
      <w:r>
        <w:t xml:space="preserve">”</w:t>
      </w:r>
      <w:r>
        <w:t xml:space="preserve">, Ni. 4-16;</w:t>
      </w:r>
      <w:r>
        <w:t xml:space="preserve"> </w:t>
      </w:r>
      <w:r>
        <w:rPr>
          <w:iCs/>
          <w:i/>
        </w:rPr>
        <w:t xml:space="preserve">dhāñ</w:t>
      </w:r>
      <w:r>
        <w:t xml:space="preserve">,</w:t>
      </w:r>
      <w:r>
        <w:t xml:space="preserve"> </w:t>
      </w:r>
      <w:r>
        <w:rPr>
          <w:iCs/>
          <w:i/>
        </w:rPr>
        <w:t xml:space="preserve">asun</w:t>
      </w:r>
      <w:r>
        <w:t xml:space="preserve">,</w:t>
      </w:r>
      <w:r>
        <w:t xml:space="preserve"> </w:t>
      </w:r>
      <w:r>
        <w:rPr>
          <w:iCs/>
          <w:i/>
        </w:rPr>
        <w:t xml:space="preserve">nava</w:t>
      </w:r>
      <w:r>
        <w:t xml:space="preserve"> </w:t>
      </w:r>
      <w:r>
        <w:t xml:space="preserve">→</w:t>
      </w:r>
      <w:r>
        <w:t xml:space="preserve"> </w:t>
      </w:r>
      <w:r>
        <w:rPr>
          <w:iCs/>
          <w:i/>
        </w:rPr>
        <w:t xml:space="preserve">no</w:t>
      </w:r>
      <w:r>
        <w:t xml:space="preserve">).)*</w:t>
      </w:r>
    </w:p>
    <w:p>
      <w:pPr>
        <w:pStyle w:val="BodyText"/>
      </w:pPr>
      <w:r>
        <w:rPr>
          <w:bCs/>
          <w:b/>
        </w:rPr>
        <w:t xml:space="preserve">Translation of the bhāṣya:</w:t>
      </w:r>
      <w:r>
        <w:t xml:space="preserve"> </w:t>
      </w:r>
      <w:r>
        <w:t xml:space="preserve">“</w:t>
      </w:r>
      <w:r>
        <w:rPr>
          <w:iCs/>
          <w:i/>
        </w:rPr>
        <w:t xml:space="preserve">Asyed u bhiyā</w:t>
      </w:r>
      <w:r>
        <w:t xml:space="preserve">: through fear of this very Indra,</w:t>
      </w:r>
      <w:r>
        <w:t xml:space="preserve"> </w:t>
      </w:r>
      <w:r>
        <w:rPr>
          <w:iCs/>
          <w:i/>
        </w:rPr>
        <w:t xml:space="preserve">girayaḥ</w:t>
      </w:r>
      <w:r>
        <w:t xml:space="preserve">, even the mountains,</w:t>
      </w:r>
      <w:r>
        <w:t xml:space="preserve"> </w:t>
      </w:r>
      <w:r>
        <w:rPr>
          <w:iCs/>
          <w:i/>
        </w:rPr>
        <w:t xml:space="preserve">dṛḷhāḥ</w:t>
      </w:r>
      <w:r>
        <w:t xml:space="preserve">, stand firm, motionless, each in its own place.</w:t>
      </w:r>
      <w:r>
        <w:t xml:space="preserve"> </w:t>
      </w:r>
      <w:r>
        <w:rPr>
          <w:iCs/>
          <w:i/>
        </w:rPr>
        <w:t xml:space="preserve">Januṣaḥ</w:t>
      </w:r>
      <w:r>
        <w:t xml:space="preserve">: from this very Indra who has appeared (been born), out of fear,</w:t>
      </w:r>
      <w:r>
        <w:t xml:space="preserve"> </w:t>
      </w:r>
      <w:r>
        <w:rPr>
          <w:iCs/>
          <w:i/>
        </w:rPr>
        <w:t xml:space="preserve">dyāvā ca bhūmā ca</w:t>
      </w:r>
      <w:r>
        <w:t xml:space="preserve">, heaven and earth too,</w:t>
      </w:r>
      <w:r>
        <w:t xml:space="preserve"> </w:t>
      </w:r>
      <w:r>
        <w:rPr>
          <w:iCs/>
          <w:i/>
        </w:rPr>
        <w:t xml:space="preserve">tujete</w:t>
      </w:r>
      <w:r>
        <w:t xml:space="preserve">. The root</w:t>
      </w:r>
      <w:r>
        <w:t xml:space="preserve"> </w:t>
      </w:r>
      <w:r>
        <w:rPr>
          <w:iCs/>
          <w:i/>
        </w:rPr>
        <w:t xml:space="preserve">tuj</w:t>
      </w:r>
      <w:r>
        <w:t xml:space="preserve">, which means</w:t>
      </w:r>
      <w:r>
        <w:t xml:space="preserve"> </w:t>
      </w:r>
      <w:r>
        <w:t xml:space="preserve">‘</w:t>
      </w:r>
      <w:r>
        <w:t xml:space="preserve">to harm</w:t>
      </w:r>
      <w:r>
        <w:t xml:space="preserve">’</w:t>
      </w:r>
      <w:r>
        <w:t xml:space="preserve">, is to be taken here in the sense of</w:t>
      </w:r>
      <w:r>
        <w:t xml:space="preserve"> </w:t>
      </w:r>
      <w:r>
        <w:t xml:space="preserve">‘</w:t>
      </w:r>
      <w:r>
        <w:t xml:space="preserve">trembling</w:t>
      </w:r>
      <w:r>
        <w:t xml:space="preserve">’</w:t>
      </w:r>
      <w:r>
        <w:t xml:space="preserve">: the two tremble. Further,</w:t>
      </w:r>
      <w:r>
        <w:t xml:space="preserve"> </w:t>
      </w:r>
      <w:r>
        <w:rPr>
          <w:iCs/>
          <w:i/>
        </w:rPr>
        <w:t xml:space="preserve">oṇim</w:t>
      </w:r>
      <w:r>
        <w:t xml:space="preserve">, the protection that removes the sorrow of this</w:t>
      </w:r>
      <w:r>
        <w:t xml:space="preserve"> </w:t>
      </w:r>
      <w:r>
        <w:rPr>
          <w:iCs/>
          <w:i/>
        </w:rPr>
        <w:t xml:space="preserve">venasya</w:t>
      </w:r>
      <w:r>
        <w:t xml:space="preserve">, beloved Indra,</w:t>
      </w:r>
      <w:r>
        <w:t xml:space="preserve"> </w:t>
      </w:r>
      <w:r>
        <w:rPr>
          <w:iCs/>
          <w:i/>
        </w:rPr>
        <w:t xml:space="preserve">upo joguvānaḥ</w:t>
      </w:r>
      <w:r>
        <w:t xml:space="preserve">, sounding it again and again with many hymns — praising it — such is the sense. Such a one, the seer Nodhas,</w:t>
      </w:r>
      <w:r>
        <w:t xml:space="preserve"> </w:t>
      </w:r>
      <w:r>
        <w:rPr>
          <w:iCs/>
          <w:i/>
        </w:rPr>
        <w:t xml:space="preserve">sadyaḥ</w:t>
      </w:r>
      <w:r>
        <w:t xml:space="preserve">, at once,</w:t>
      </w:r>
      <w:r>
        <w:t xml:space="preserve"> </w:t>
      </w:r>
      <w:r>
        <w:rPr>
          <w:iCs/>
          <w:i/>
        </w:rPr>
        <w:t xml:space="preserve">vīryāya bhuvat</w:t>
      </w:r>
      <w:r>
        <w:t xml:space="preserve">, became strong.</w:t>
      </w:r>
      <w:r>
        <w:t xml:space="preserve">”</w:t>
      </w:r>
    </w:p>
    <w:p>
      <w:pPr>
        <w:pStyle w:val="BodyText"/>
      </w:pPr>
      <w:r>
        <w:rPr>
          <w:bCs/>
          <w:b/>
        </w:rPr>
        <w:t xml:space="preserve">Pratipadārtha</w:t>
      </w:r>
      <w:r>
        <w:t xml:space="preserve"> </w:t>
      </w:r>
      <w:r>
        <w:rPr>
          <w:iCs/>
          <w:i/>
        </w:rPr>
        <w:t xml:space="preserve">(p. 522)</w:t>
      </w:r>
      <w:r>
        <w:t xml:space="preserve"> </w:t>
      </w:r>
      <w:r>
        <w:t xml:space="preserve">—</w:t>
      </w:r>
      <w:r>
        <w:t xml:space="preserve"> </w:t>
      </w:r>
      <w:r>
        <w:t xml:space="preserve">“</w:t>
      </w:r>
      <w:r>
        <w:rPr>
          <w:bCs/>
          <w:b/>
        </w:rPr>
        <w:t xml:space="preserve">asyedu</w:t>
      </w:r>
      <w:r>
        <w:t xml:space="preserve"> </w:t>
      </w:r>
      <w:r>
        <w:t xml:space="preserve">— of this very Indra;</w:t>
      </w:r>
      <w:r>
        <w:t xml:space="preserve"> </w:t>
      </w:r>
      <w:r>
        <w:rPr>
          <w:bCs/>
          <w:b/>
        </w:rPr>
        <w:t xml:space="preserve">bhiyā</w:t>
      </w:r>
      <w:r>
        <w:t xml:space="preserve"> </w:t>
      </w:r>
      <w:r>
        <w:t xml:space="preserve">— from fear (of him who cuts the wings [of the mountains]);</w:t>
      </w:r>
      <w:r>
        <w:t xml:space="preserve"> </w:t>
      </w:r>
      <w:r>
        <w:rPr>
          <w:bCs/>
          <w:b/>
        </w:rPr>
        <w:t xml:space="preserve">girayaś ca</w:t>
      </w:r>
      <w:r>
        <w:t xml:space="preserve"> </w:t>
      </w:r>
      <w:r>
        <w:t xml:space="preserve">— the mountains too;</w:t>
      </w:r>
      <w:r>
        <w:t xml:space="preserve"> </w:t>
      </w:r>
      <w:r>
        <w:rPr>
          <w:bCs/>
          <w:b/>
        </w:rPr>
        <w:t xml:space="preserve">dṛḷhāḥ</w:t>
      </w:r>
      <w:r>
        <w:t xml:space="preserve"> </w:t>
      </w:r>
      <w:r>
        <w:t xml:space="preserve">— stand firm without moving;</w:t>
      </w:r>
      <w:r>
        <w:t xml:space="preserve"> </w:t>
      </w:r>
      <w:r>
        <w:rPr>
          <w:bCs/>
          <w:b/>
        </w:rPr>
        <w:t xml:space="preserve">januṣaḥ</w:t>
      </w:r>
      <w:r>
        <w:t xml:space="preserve"> </w:t>
      </w:r>
      <w:r>
        <w:t xml:space="preserve">— [from fear] of this Indra who has appeared;</w:t>
      </w:r>
      <w:r>
        <w:t xml:space="preserve"> </w:t>
      </w:r>
      <w:r>
        <w:rPr>
          <w:bCs/>
          <w:b/>
        </w:rPr>
        <w:t xml:space="preserve">dyāvā bhūmā ca</w:t>
      </w:r>
      <w:r>
        <w:t xml:space="preserve"> </w:t>
      </w:r>
      <w:r>
        <w:t xml:space="preserve">— both heaven and earth;</w:t>
      </w:r>
      <w:r>
        <w:t xml:space="preserve"> </w:t>
      </w:r>
      <w:r>
        <w:rPr>
          <w:bCs/>
          <w:b/>
        </w:rPr>
        <w:t xml:space="preserve">tujete</w:t>
      </w:r>
      <w:r>
        <w:t xml:space="preserve"> </w:t>
      </w:r>
      <w:r>
        <w:t xml:space="preserve">— tremble;</w:t>
      </w:r>
      <w:r>
        <w:t xml:space="preserve"> </w:t>
      </w:r>
      <w:r>
        <w:rPr>
          <w:bCs/>
          <w:b/>
        </w:rPr>
        <w:t xml:space="preserve">venasya</w:t>
      </w:r>
      <w:r>
        <w:t xml:space="preserve"> </w:t>
      </w:r>
      <w:r>
        <w:t xml:space="preserve">— of the beloved Indra;</w:t>
      </w:r>
      <w:r>
        <w:t xml:space="preserve"> </w:t>
      </w:r>
      <w:r>
        <w:rPr>
          <w:bCs/>
          <w:b/>
        </w:rPr>
        <w:t xml:space="preserve">oṇim</w:t>
      </w:r>
      <w:r>
        <w:t xml:space="preserve"> </w:t>
      </w:r>
      <w:r>
        <w:t xml:space="preserve">— the protection that removes sorrow;</w:t>
      </w:r>
      <w:r>
        <w:t xml:space="preserve"> </w:t>
      </w:r>
      <w:r>
        <w:rPr>
          <w:bCs/>
          <w:b/>
        </w:rPr>
        <w:t xml:space="preserve">upo joguvānaḥ</w:t>
      </w:r>
      <w:r>
        <w:t xml:space="preserve"> </w:t>
      </w:r>
      <w:r>
        <w:t xml:space="preserve">— [with hymns] praising at every step;</w:t>
      </w:r>
      <w:r>
        <w:t xml:space="preserve"> </w:t>
      </w:r>
      <w:r>
        <w:rPr>
          <w:bCs/>
          <w:b/>
        </w:rPr>
        <w:t xml:space="preserve">nodhāḥ</w:t>
      </w:r>
      <w:r>
        <w:t xml:space="preserve"> </w:t>
      </w:r>
      <w:r>
        <w:t xml:space="preserve">— the seer Nodhas;</w:t>
      </w:r>
      <w:r>
        <w:t xml:space="preserve"> </w:t>
      </w:r>
      <w:r>
        <w:rPr>
          <w:bCs/>
          <w:b/>
        </w:rPr>
        <w:t xml:space="preserve">sadyaḥ</w:t>
      </w:r>
      <w:r>
        <w:t xml:space="preserve"> </w:t>
      </w:r>
      <w:r>
        <w:t xml:space="preserve">— at once;</w:t>
      </w:r>
      <w:r>
        <w:t xml:space="preserve"> </w:t>
      </w:r>
      <w:r>
        <w:rPr>
          <w:bCs/>
          <w:b/>
        </w:rPr>
        <w:t xml:space="preserve">vīryāya bhuvat</w:t>
      </w:r>
      <w:r>
        <w:t xml:space="preserve"> </w:t>
      </w:r>
      <w:r>
        <w:t xml:space="preserve">— became capable of valour.</w:t>
      </w:r>
      <w:r>
        <w:t xml:space="preserve">”</w:t>
      </w:r>
    </w:p>
    <w:p>
      <w:pPr>
        <w:pStyle w:val="BodyText"/>
      </w:pPr>
      <w:r>
        <w:rPr>
          <w:bCs/>
          <w:b/>
        </w:rPr>
        <w:t xml:space="preserve">Bhāvārtha</w:t>
      </w:r>
      <w:r>
        <w:t xml:space="preserve"> </w:t>
      </w:r>
      <w:r>
        <w:rPr>
          <w:iCs/>
          <w:i/>
        </w:rPr>
        <w:t xml:space="preserve">(p. 522)</w:t>
      </w:r>
      <w:r>
        <w:t xml:space="preserve"> </w:t>
      </w:r>
      <w:r>
        <w:t xml:space="preserve">—</w:t>
      </w:r>
      <w:r>
        <w:t xml:space="preserve"> </w:t>
      </w:r>
      <w:r>
        <w:t xml:space="preserve">“</w:t>
      </w:r>
      <w:r>
        <w:t xml:space="preserve">From fear of Indra the mountains stand firm, without moving; from fear of him heaven and earth too tremble. The seer Nodhas, praising step by step, with excellent hymns, the sorrow-removing protection of the beloved Indra, at once became exceedingly strong.</w:t>
      </w:r>
      <w:r>
        <w:t xml:space="preserve">”</w:t>
      </w:r>
    </w:p>
    <w:p>
      <w:pPr>
        <w:pStyle w:val="BodyText"/>
      </w:pPr>
      <w:r>
        <w:rPr>
          <w:bCs/>
          <w:b/>
        </w:rPr>
        <w:t xml:space="preserve">English Translation (the source’s own, p. 522)</w:t>
      </w:r>
      <w:r>
        <w:t xml:space="preserve"> </w:t>
      </w:r>
      <w:r>
        <w:t xml:space="preserve">—</w:t>
      </w:r>
      <w:r>
        <w:t xml:space="preserve"> </w:t>
      </w:r>
      <w:r>
        <w:t xml:space="preserve">“</w:t>
      </w:r>
      <w:r>
        <w:t xml:space="preserve">Though fear of him, the mountains remain still ; and through fear of his appearance, heaven and earth tremble ; praising repeatedly with hymns the preserving power of that beloved Indra, Nodhas speedily acquired vigour.</w:t>
      </w:r>
      <w:r>
        <w:t xml:space="preserve">”</w:t>
      </w:r>
    </w:p>
    <w:p>
      <w:pPr>
        <w:pStyle w:val="BodyText"/>
      </w:pPr>
      <w:r>
        <w:rPr>
          <w:bCs/>
          <w:b/>
        </w:rPr>
        <w:t xml:space="preserve">Special Topics (</w:t>
      </w:r>
      <w:r>
        <w:rPr>
          <w:iCs/>
          <w:i/>
          <w:bCs/>
          <w:b/>
        </w:rPr>
        <w:t xml:space="preserve">viśeṣa-viṣayagaḷu</w:t>
      </w:r>
      <w:r>
        <w:rPr>
          <w:bCs/>
          <w:b/>
        </w:rPr>
        <w:t xml:space="preserve">), p. 522</w:t>
      </w:r>
      <w:r>
        <w:t xml:space="preserve"> </w:t>
      </w:r>
      <w:r>
        <w:t xml:space="preserve">—</w:t>
      </w:r>
      <w:r>
        <w:t xml:space="preserve"> </w:t>
      </w:r>
      <w:r>
        <w:rPr>
          <w:bCs/>
          <w:b/>
        </w:rPr>
        <w:t xml:space="preserve">januṣaḥ</w:t>
      </w:r>
      <w:r>
        <w:t xml:space="preserve"> </w:t>
      </w:r>
      <w:r>
        <w:t xml:space="preserve">—</w:t>
      </w:r>
      <w:r>
        <w:t xml:space="preserve"> </w:t>
      </w:r>
      <w:r>
        <w:rPr>
          <w:iCs/>
          <w:i/>
        </w:rPr>
        <w:t xml:space="preserve">janī prādurbhāve</w:t>
      </w:r>
      <w:r>
        <w:t xml:space="preserve">:</w:t>
      </w:r>
      <w:r>
        <w:t xml:space="preserve"> </w:t>
      </w:r>
      <w:r>
        <w:t xml:space="preserve">“</w:t>
      </w:r>
      <w:r>
        <w:t xml:space="preserve">from the state of Indra who has manifested himself.</w:t>
      </w:r>
      <w:r>
        <w:t xml:space="preserve">”</w:t>
      </w:r>
      <w:r>
        <w:t xml:space="preserve"> </w:t>
      </w:r>
      <w:r>
        <w:rPr>
          <w:bCs/>
          <w:b/>
        </w:rPr>
        <w:t xml:space="preserve">tujete</w:t>
      </w:r>
      <w:r>
        <w:t xml:space="preserve">:</w:t>
      </w:r>
      <w:r>
        <w:t xml:space="preserve"> </w:t>
      </w:r>
      <w:r>
        <w:t xml:space="preserve">“</w:t>
      </w:r>
      <w:r>
        <w:t xml:space="preserve">though the root</w:t>
      </w:r>
      <w:r>
        <w:t xml:space="preserve"> </w:t>
      </w:r>
      <w:r>
        <w:rPr>
          <w:iCs/>
          <w:i/>
        </w:rPr>
        <w:t xml:space="preserve">tuj</w:t>
      </w:r>
      <w:r>
        <w:t xml:space="preserve"> </w:t>
      </w:r>
      <w:r>
        <w:t xml:space="preserve">has the sense of harming, here the sense</w:t>
      </w:r>
      <w:r>
        <w:t xml:space="preserve"> </w:t>
      </w:r>
      <w:r>
        <w:t xml:space="preserve">‘</w:t>
      </w:r>
      <w:r>
        <w:t xml:space="preserve">trembling</w:t>
      </w:r>
      <w:r>
        <w:t xml:space="preserve">’</w:t>
      </w:r>
      <w:r>
        <w:t xml:space="preserve"> </w:t>
      </w:r>
      <w:r>
        <w:t xml:space="preserve">must be said: heaven and earth shake from fear of Indra’s appearance.</w:t>
      </w:r>
      <w:r>
        <w:t xml:space="preserve">”</w:t>
      </w:r>
      <w:r>
        <w:t xml:space="preserve"> </w:t>
      </w:r>
      <w:r>
        <w:rPr>
          <w:bCs/>
          <w:b/>
        </w:rPr>
        <w:t xml:space="preserve">venasya</w:t>
      </w:r>
      <w:r>
        <w:t xml:space="preserve"> </w:t>
      </w:r>
      <w:r>
        <w:t xml:space="preserve">—</w:t>
      </w:r>
      <w:r>
        <w:t xml:space="preserve"> </w:t>
      </w:r>
      <w:r>
        <w:rPr>
          <w:iCs/>
          <w:i/>
        </w:rPr>
        <w:t xml:space="preserve">kāntasya</w:t>
      </w:r>
      <w:r>
        <w:t xml:space="preserve">:</w:t>
      </w:r>
      <w:r>
        <w:t xml:space="preserve"> </w:t>
      </w:r>
      <w:r>
        <w:t xml:space="preserve">“</w:t>
      </w:r>
      <w:r>
        <w:t xml:space="preserve">of the charming (Indra).</w:t>
      </w:r>
      <w:r>
        <w:t xml:space="preserve">”</w:t>
      </w:r>
      <w:r>
        <w:t xml:space="preserve"> </w:t>
      </w:r>
      <w:r>
        <w:rPr>
          <w:bCs/>
          <w:b/>
        </w:rPr>
        <w:t xml:space="preserve">joguvānaḥ</w:t>
      </w:r>
      <w:r>
        <w:t xml:space="preserve"> </w:t>
      </w:r>
      <w:r>
        <w:t xml:space="preserve">—</w:t>
      </w:r>
      <w:r>
        <w:t xml:space="preserve"> </w:t>
      </w:r>
      <w:r>
        <w:rPr>
          <w:iCs/>
          <w:i/>
        </w:rPr>
        <w:t xml:space="preserve">guja avyakte śabde</w:t>
      </w:r>
      <w:r>
        <w:t xml:space="preserve">:</w:t>
      </w:r>
      <w:r>
        <w:t xml:space="preserve"> </w:t>
      </w:r>
      <w:r>
        <w:t xml:space="preserve">“</w:t>
      </w:r>
      <w:r>
        <w:t xml:space="preserve">one who makes an indistinct sound at every step.</w:t>
      </w:r>
      <w:r>
        <w:t xml:space="preserve">”</w:t>
      </w:r>
      <w:r>
        <w:t xml:space="preserve"> </w:t>
      </w:r>
      <w:r>
        <w:rPr>
          <w:bCs/>
          <w:b/>
        </w:rPr>
        <w:t xml:space="preserve">nodhāḥ</w:t>
      </w:r>
      <w:r>
        <w:t xml:space="preserve">:</w:t>
      </w:r>
      <w:r>
        <w:t xml:space="preserve"> </w:t>
      </w:r>
      <w:r>
        <w:t xml:space="preserve">“</w:t>
      </w:r>
      <w:r>
        <w:t xml:space="preserve">the meaning of this word is</w:t>
      </w:r>
      <w:r>
        <w:t xml:space="preserve"> </w:t>
      </w:r>
      <w:r>
        <w:t xml:space="preserve">‘</w:t>
      </w:r>
      <w:r>
        <w:t xml:space="preserve">seer</w:t>
      </w:r>
      <w:r>
        <w:t xml:space="preserve">’</w:t>
      </w:r>
      <w:r>
        <w:t xml:space="preserve">. In the Ṛg-saṃhitā:</w:t>
      </w:r>
      <w:r>
        <w:t xml:space="preserve"> </w:t>
      </w:r>
      <w:r>
        <w:t xml:space="preserve">‘</w:t>
      </w:r>
      <w:r>
        <w:rPr>
          <w:iCs/>
          <w:i/>
        </w:rPr>
        <w:t xml:space="preserve">upo adarśi śundhyuvo navakṣo nodhā ivāvir akṛta priyāṇi</w:t>
      </w:r>
      <w:r>
        <w:t xml:space="preserve">’</w:t>
      </w:r>
      <w:r>
        <w:t xml:space="preserve"> </w:t>
      </w:r>
      <w:r>
        <w:t xml:space="preserve">(Ṛ. Saṃ. 1-124-4) — here too the word</w:t>
      </w:r>
      <w:r>
        <w:t xml:space="preserve"> </w:t>
      </w:r>
      <w:r>
        <w:rPr>
          <w:iCs/>
          <w:i/>
        </w:rPr>
        <w:t xml:space="preserve">nodhas</w:t>
      </w:r>
      <w:r>
        <w:t xml:space="preserve"> </w:t>
      </w:r>
      <w:r>
        <w:t xml:space="preserve">is explained as</w:t>
      </w:r>
      <w:r>
        <w:t xml:space="preserve"> </w:t>
      </w:r>
      <w:r>
        <w:t xml:space="preserve">‘</w:t>
      </w:r>
      <w:r>
        <w:t xml:space="preserve">seer</w:t>
      </w:r>
      <w:r>
        <w:t xml:space="preserve">’</w:t>
      </w:r>
      <w:r>
        <w:t xml:space="preserve"> </w:t>
      </w:r>
      <w:r>
        <w:t xml:space="preserve">(my gloss, tentative:</w:t>
      </w:r>
      <w:r>
        <w:t xml:space="preserve"> </w:t>
      </w:r>
      <w:r>
        <w:t xml:space="preserve">‘</w:t>
      </w:r>
      <w:r>
        <w:t xml:space="preserve">as [a seer like] Nodhas makes his dear things manifest</w:t>
      </w:r>
      <w:r>
        <w:t xml:space="preserve">’</w:t>
      </w:r>
      <w:r>
        <w:t xml:space="preserve"> </w:t>
      </w:r>
      <w:r>
        <w:t xml:space="preserve">— the reading of the verse is uncertain). The Nirukta explanations —</w:t>
      </w:r>
      <w:r>
        <w:t xml:space="preserve"> </w:t>
      </w:r>
      <w:r>
        <w:t xml:space="preserve">‘</w:t>
      </w:r>
      <w:r>
        <w:rPr>
          <w:iCs/>
          <w:i/>
        </w:rPr>
        <w:t xml:space="preserve">nodhā iva āvir akṛta priyāṇi</w:t>
      </w:r>
      <w:r>
        <w:t xml:space="preserve">’</w:t>
      </w:r>
      <w:r>
        <w:t xml:space="preserve">,</w:t>
      </w:r>
      <w:r>
        <w:t xml:space="preserve"> </w:t>
      </w:r>
      <w:r>
        <w:t xml:space="preserve">‘</w:t>
      </w:r>
      <w:r>
        <w:rPr>
          <w:iCs/>
          <w:i/>
        </w:rPr>
        <w:t xml:space="preserve">nodhā ṛṣir bhavati navanaṃ dadhāti</w:t>
      </w:r>
      <w:r>
        <w:t xml:space="preserve">’</w:t>
      </w:r>
      <w:r>
        <w:t xml:space="preserve"> </w:t>
      </w:r>
      <w:r>
        <w:t xml:space="preserve">and the like — also give</w:t>
      </w:r>
      <w:r>
        <w:t xml:space="preserve"> </w:t>
      </w:r>
      <w:r>
        <w:t xml:space="preserve">‘</w:t>
      </w:r>
      <w:r>
        <w:t xml:space="preserve">seer</w:t>
      </w:r>
      <w:r>
        <w:t xml:space="preserve">’</w:t>
      </w:r>
      <w:r>
        <w:t xml:space="preserve"> </w:t>
      </w:r>
      <w:r>
        <w:t xml:space="preserve">as its meaning.</w:t>
      </w:r>
      <w:r>
        <w:t xml:space="preserve">”</w:t>
      </w:r>
    </w:p>
    <w:p>
      <w:pPr>
        <w:pStyle w:val="BodyText"/>
      </w:pPr>
      <w:r>
        <w:rPr>
          <w:bCs/>
          <w:b/>
        </w:rPr>
        <w:t xml:space="preserve">Vyākaraṇa-prakriyā</w:t>
      </w:r>
      <w:r>
        <w:t xml:space="preserve"> </w:t>
      </w:r>
      <w:r>
        <w:rPr>
          <w:iCs/>
          <w:i/>
        </w:rPr>
        <w:t xml:space="preserve">(pp. 522–523 — noted briefly)</w:t>
      </w:r>
      <w:r>
        <w:t xml:space="preserve"> </w:t>
      </w:r>
      <w:r>
        <w:t xml:space="preserve">—</w:t>
      </w:r>
      <w:r>
        <w:t xml:space="preserve"> </w:t>
      </w:r>
      <w:r>
        <w:rPr>
          <w:iCs/>
          <w:i/>
        </w:rPr>
        <w:t xml:space="preserve">Grammar pages, noted briefly.</w:t>
      </w:r>
      <w:r>
        <w:t xml:space="preserve"> </w:t>
      </w:r>
      <w:r>
        <w:rPr>
          <w:bCs/>
          <w:b/>
        </w:rPr>
        <w:t xml:space="preserve">bhiyā</w:t>
      </w:r>
      <w:r>
        <w:t xml:space="preserve">: instrumental singular;</w:t>
      </w:r>
      <w:r>
        <w:t xml:space="preserve"> </w:t>
      </w:r>
      <w:r>
        <w:rPr>
          <w:iCs/>
          <w:i/>
        </w:rPr>
        <w:t xml:space="preserve">sāvekācas tṛtīyādiḥ</w:t>
      </w:r>
      <w:r>
        <w:t xml:space="preserve"> </w:t>
      </w:r>
      <w:r>
        <w:t xml:space="preserve">(Pā. 6-1-168): acute on the ending.</w:t>
      </w:r>
      <w:r>
        <w:t xml:space="preserve"> </w:t>
      </w:r>
      <w:r>
        <w:rPr>
          <w:bCs/>
          <w:b/>
        </w:rPr>
        <w:t xml:space="preserve">dyāvā ca bhūmā</w:t>
      </w:r>
      <w:r>
        <w:t xml:space="preserve">: the word</w:t>
      </w:r>
      <w:r>
        <w:t xml:space="preserve"> </w:t>
      </w:r>
      <w:r>
        <w:rPr>
          <w:iCs/>
          <w:i/>
        </w:rPr>
        <w:t xml:space="preserve">dyāvābhūmī</w:t>
      </w:r>
      <w:r>
        <w:t xml:space="preserve">; the</w:t>
      </w:r>
      <w:r>
        <w:t xml:space="preserve"> </w:t>
      </w:r>
      <w:r>
        <w:rPr>
          <w:iCs/>
          <w:i/>
        </w:rPr>
        <w:t xml:space="preserve">ca</w:t>
      </w:r>
      <w:r>
        <w:t xml:space="preserve"> </w:t>
      </w:r>
      <w:r>
        <w:t xml:space="preserve">is read between the two words as a Vedic arrangement;</w:t>
      </w:r>
      <w:r>
        <w:t xml:space="preserve"> </w:t>
      </w:r>
      <w:r>
        <w:rPr>
          <w:iCs/>
          <w:i/>
        </w:rPr>
        <w:t xml:space="preserve">divo dyāvā</w:t>
      </w:r>
      <w:r>
        <w:t xml:space="preserve"> </w:t>
      </w:r>
      <w:r>
        <w:t xml:space="preserve">(Pā. 6-3-29):</w:t>
      </w:r>
      <w:r>
        <w:t xml:space="preserve"> </w:t>
      </w:r>
      <w:r>
        <w:rPr>
          <w:iCs/>
          <w:i/>
        </w:rPr>
        <w:t xml:space="preserve">dyāvā</w:t>
      </w:r>
      <w:r>
        <w:t xml:space="preserve"> </w:t>
      </w:r>
      <w:r>
        <w:t xml:space="preserve">in place of</w:t>
      </w:r>
      <w:r>
        <w:t xml:space="preserve"> </w:t>
      </w:r>
      <w:r>
        <w:rPr>
          <w:iCs/>
          <w:i/>
        </w:rPr>
        <w:t xml:space="preserve">div</w:t>
      </w:r>
      <w:r>
        <w:t xml:space="preserve">;</w:t>
      </w:r>
      <w:r>
        <w:t xml:space="preserve"> </w:t>
      </w:r>
      <w:r>
        <w:rPr>
          <w:iCs/>
          <w:i/>
        </w:rPr>
        <w:t xml:space="preserve">supāṃ suluk</w:t>
      </w:r>
      <w:r>
        <w:t xml:space="preserve">:</w:t>
      </w:r>
      <w:r>
        <w:t xml:space="preserve"> </w:t>
      </w:r>
      <w:r>
        <w:rPr>
          <w:iCs/>
          <w:i/>
        </w:rPr>
        <w:t xml:space="preserve">ḍā</w:t>
      </w:r>
      <w:r>
        <w:t xml:space="preserve"> </w:t>
      </w:r>
      <w:r>
        <w:t xml:space="preserve">for the dual ending;</w:t>
      </w:r>
      <w:r>
        <w:t xml:space="preserve"> </w:t>
      </w:r>
      <w:r>
        <w:rPr>
          <w:iCs/>
          <w:i/>
        </w:rPr>
        <w:t xml:space="preserve">ḍit</w:t>
      </w:r>
      <w:r>
        <w:t xml:space="preserve">: loss of the</w:t>
      </w:r>
      <w:r>
        <w:t xml:space="preserve"> </w:t>
      </w:r>
      <w:r>
        <w:rPr>
          <w:iCs/>
          <w:i/>
        </w:rPr>
        <w:t xml:space="preserve">ṭi</w:t>
      </w:r>
      <w:r>
        <w:t xml:space="preserve">;</w:t>
      </w:r>
      <w:r>
        <w:t xml:space="preserve"> </w:t>
      </w:r>
      <w:r>
        <w:rPr>
          <w:iCs/>
          <w:i/>
        </w:rPr>
        <w:t xml:space="preserve">devatādvandve ca</w:t>
      </w:r>
      <w:r>
        <w:t xml:space="preserve"> </w:t>
      </w:r>
      <w:r>
        <w:t xml:space="preserve">(Pā. 6-2-141): both members keep their own accent; both forms are traditional.</w:t>
      </w:r>
      <w:r>
        <w:t xml:space="preserve"> </w:t>
      </w:r>
      <w:r>
        <w:rPr>
          <w:bCs/>
          <w:b/>
        </w:rPr>
        <w:t xml:space="preserve">januṣaḥ</w:t>
      </w:r>
      <w:r>
        <w:t xml:space="preserve">:</w:t>
      </w:r>
      <w:r>
        <w:t xml:space="preserve"> </w:t>
      </w:r>
      <w:r>
        <w:rPr>
          <w:iCs/>
          <w:i/>
        </w:rPr>
        <w:t xml:space="preserve">janī prādurbhāve</w:t>
      </w:r>
      <w:r>
        <w:t xml:space="preserve">;</w:t>
      </w:r>
      <w:r>
        <w:t xml:space="preserve"> </w:t>
      </w:r>
      <w:r>
        <w:rPr>
          <w:iCs/>
          <w:i/>
        </w:rPr>
        <w:t xml:space="preserve">janer usiḥ</w:t>
      </w:r>
      <w:r>
        <w:t xml:space="preserve"> </w:t>
      </w:r>
      <w:r>
        <w:t xml:space="preserve">(Uṇ. 2-272 as read; middle digit 7 or 6 [?]): the</w:t>
      </w:r>
      <w:r>
        <w:t xml:space="preserve"> </w:t>
      </w:r>
      <w:r>
        <w:rPr>
          <w:iCs/>
          <w:i/>
        </w:rPr>
        <w:t xml:space="preserve">Aunādika</w:t>
      </w:r>
      <w:r>
        <w:t xml:space="preserve"> </w:t>
      </w:r>
      <w:r>
        <w:t xml:space="preserve">suffix</w:t>
      </w:r>
      <w:r>
        <w:t xml:space="preserve"> </w:t>
      </w:r>
      <w:r>
        <w:rPr>
          <w:iCs/>
          <w:i/>
        </w:rPr>
        <w:t xml:space="preserve">usi</w:t>
      </w:r>
      <w:r>
        <w:t xml:space="preserve">;</w:t>
      </w:r>
      <w:r>
        <w:t xml:space="preserve"> </w:t>
      </w:r>
      <w:r>
        <w:rPr>
          <w:iCs/>
          <w:i/>
        </w:rPr>
        <w:t xml:space="preserve">janus</w:t>
      </w:r>
      <w:r>
        <w:t xml:space="preserve">; ablative singular; acute on</w:t>
      </w:r>
      <w:r>
        <w:t xml:space="preserve"> </w:t>
      </w:r>
      <w:r>
        <w:rPr>
          <w:iCs/>
          <w:i/>
        </w:rPr>
        <w:t xml:space="preserve">u</w:t>
      </w:r>
      <w:r>
        <w:t xml:space="preserve"> </w:t>
      </w:r>
      <w:r>
        <w:t xml:space="preserve">by the suffix.</w:t>
      </w:r>
      <w:r>
        <w:t xml:space="preserve"> </w:t>
      </w:r>
      <w:r>
        <w:rPr>
          <w:bCs/>
          <w:b/>
        </w:rPr>
        <w:t xml:space="preserve">joguvānaḥ</w:t>
      </w:r>
      <w:r>
        <w:t xml:space="preserve">:</w:t>
      </w:r>
      <w:r>
        <w:t xml:space="preserve"> </w:t>
      </w:r>
      <w:r>
        <w:rPr>
          <w:iCs/>
          <w:i/>
        </w:rPr>
        <w:t xml:space="preserve">guja avyakte śabde</w:t>
      </w:r>
      <w:r>
        <w:t xml:space="preserve">;</w:t>
      </w:r>
      <w:r>
        <w:t xml:space="preserve"> </w:t>
      </w:r>
      <w:r>
        <w:rPr>
          <w:iCs/>
          <w:i/>
        </w:rPr>
        <w:t xml:space="preserve">yaṅ</w:t>
      </w:r>
      <w:r>
        <w:t xml:space="preserve"> </w:t>
      </w:r>
      <w:r>
        <w:t xml:space="preserve">in the intensive sense;</w:t>
      </w:r>
      <w:r>
        <w:t xml:space="preserve"> </w:t>
      </w:r>
      <w:r>
        <w:rPr>
          <w:iCs/>
          <w:i/>
        </w:rPr>
        <w:t xml:space="preserve">yañoś ca</w:t>
      </w:r>
      <w:r>
        <w:t xml:space="preserve">: its loss (</w:t>
      </w:r>
      <w:r>
        <w:rPr>
          <w:iCs/>
          <w:i/>
        </w:rPr>
        <w:t xml:space="preserve">luk</w:t>
      </w:r>
      <w:r>
        <w:t xml:space="preserve">); though a</w:t>
      </w:r>
      <w:r>
        <w:t xml:space="preserve"> </w:t>
      </w:r>
      <w:r>
        <w:rPr>
          <w:iCs/>
          <w:i/>
        </w:rPr>
        <w:t xml:space="preserve">parasmaipada</w:t>
      </w:r>
      <w:r>
        <w:t xml:space="preserve"> </w:t>
      </w:r>
      <w:r>
        <w:t xml:space="preserve">root,</w:t>
      </w:r>
      <w:r>
        <w:t xml:space="preserve"> </w:t>
      </w:r>
      <w:r>
        <w:rPr>
          <w:iCs/>
          <w:i/>
        </w:rPr>
        <w:t xml:space="preserve">vyatyayo bahulam</w:t>
      </w:r>
      <w:r>
        <w:t xml:space="preserve">:</w:t>
      </w:r>
      <w:r>
        <w:t xml:space="preserve"> </w:t>
      </w:r>
      <w:r>
        <w:rPr>
          <w:iCs/>
          <w:i/>
        </w:rPr>
        <w:t xml:space="preserve">śānac</w:t>
      </w:r>
      <w:r>
        <w:t xml:space="preserve">; as</w:t>
      </w:r>
      <w:r>
        <w:t xml:space="preserve"> </w:t>
      </w:r>
      <w:r>
        <w:rPr>
          <w:iCs/>
          <w:i/>
        </w:rPr>
        <w:t xml:space="preserve">yaṅluganta</w:t>
      </w:r>
      <w:r>
        <w:t xml:space="preserve"> </w:t>
      </w:r>
      <w:r>
        <w:t xml:space="preserve">roots are read in the</w:t>
      </w:r>
      <w:r>
        <w:t xml:space="preserve"> </w:t>
      </w:r>
      <w:r>
        <w:rPr>
          <w:iCs/>
          <w:i/>
        </w:rPr>
        <w:t xml:space="preserve">adādi</w:t>
      </w:r>
      <w:r>
        <w:t xml:space="preserve"> </w:t>
      </w:r>
      <w:r>
        <w:t xml:space="preserve">class (</w:t>
      </w:r>
      <w:r>
        <w:rPr>
          <w:iCs/>
          <w:i/>
        </w:rPr>
        <w:t xml:space="preserve">carkarītaṃ ca</w:t>
      </w:r>
      <w:r>
        <w:t xml:space="preserve">),</w:t>
      </w:r>
      <w:r>
        <w:t xml:space="preserve"> </w:t>
      </w:r>
      <w:r>
        <w:rPr>
          <w:iCs/>
          <w:i/>
        </w:rPr>
        <w:t xml:space="preserve">adiprabhṛtibhyaḥ śapaḥ</w:t>
      </w:r>
      <w:r>
        <w:t xml:space="preserve">: loss of</w:t>
      </w:r>
      <w:r>
        <w:t xml:space="preserve"> </w:t>
      </w:r>
      <w:r>
        <w:rPr>
          <w:iCs/>
          <w:i/>
        </w:rPr>
        <w:t xml:space="preserve">śap</w:t>
      </w:r>
      <w:r>
        <w:t xml:space="preserve">; because of</w:t>
      </w:r>
      <w:r>
        <w:t xml:space="preserve"> </w:t>
      </w:r>
      <w:r>
        <w:rPr>
          <w:iCs/>
          <w:i/>
        </w:rPr>
        <w:t xml:space="preserve">yaṅ</w:t>
      </w:r>
      <w:r>
        <w:t xml:space="preserve">, doubling;</w:t>
      </w:r>
      <w:r>
        <w:t xml:space="preserve"> </w:t>
      </w:r>
      <w:r>
        <w:rPr>
          <w:iCs/>
          <w:i/>
        </w:rPr>
        <w:t xml:space="preserve">guṇo yaṅluṅkoḥ</w:t>
      </w:r>
      <w:r>
        <w:t xml:space="preserve"> </w:t>
      </w:r>
      <w:r>
        <w:t xml:space="preserve">(Pā. 7-4-82):</w:t>
      </w:r>
      <w:r>
        <w:t xml:space="preserve"> </w:t>
      </w:r>
      <w:r>
        <w:rPr>
          <w:iCs/>
          <w:i/>
        </w:rPr>
        <w:t xml:space="preserve">guṇa</w:t>
      </w:r>
      <w:r>
        <w:t xml:space="preserve"> </w:t>
      </w:r>
      <w:r>
        <w:t xml:space="preserve">of the reduplicative vowel;</w:t>
      </w:r>
      <w:r>
        <w:t xml:space="preserve"> </w:t>
      </w:r>
      <w:r>
        <w:rPr>
          <w:iCs/>
          <w:i/>
        </w:rPr>
        <w:t xml:space="preserve">joguv + āna</w:t>
      </w:r>
      <w:r>
        <w:t xml:space="preserve">:</w:t>
      </w:r>
      <w:r>
        <w:t xml:space="preserve"> </w:t>
      </w:r>
      <w:r>
        <w:rPr>
          <w:iCs/>
          <w:i/>
        </w:rPr>
        <w:t xml:space="preserve">aci śnudhātubhruvāṃ…</w:t>
      </w:r>
      <w:r>
        <w:t xml:space="preserve">:</w:t>
      </w:r>
      <w:r>
        <w:t xml:space="preserve"> </w:t>
      </w:r>
      <w:r>
        <w:rPr>
          <w:iCs/>
          <w:i/>
        </w:rPr>
        <w:t xml:space="preserve">uvaṅ</w:t>
      </w:r>
      <w:r>
        <w:t xml:space="preserve">;</w:t>
      </w:r>
      <w:r>
        <w:t xml:space="preserve"> </w:t>
      </w:r>
      <w:r>
        <w:rPr>
          <w:iCs/>
          <w:i/>
        </w:rPr>
        <w:t xml:space="preserve">abhyastānām ādiḥ</w:t>
      </w:r>
      <w:r>
        <w:t xml:space="preserve"> </w:t>
      </w:r>
      <w:r>
        <w:t xml:space="preserve">(Pā. 6-1-189): initial acute.</w:t>
      </w:r>
      <w:r>
        <w:t xml:space="preserve"> </w:t>
      </w:r>
      <w:r>
        <w:rPr>
          <w:bCs/>
          <w:b/>
        </w:rPr>
        <w:t xml:space="preserve">oṇim</w:t>
      </w:r>
      <w:r>
        <w:t xml:space="preserve">:</w:t>
      </w:r>
      <w:r>
        <w:t xml:space="preserve"> </w:t>
      </w:r>
      <w:r>
        <w:rPr>
          <w:iCs/>
          <w:i/>
        </w:rPr>
        <w:t xml:space="preserve">oṇṛ apanayane</w:t>
      </w:r>
      <w:r>
        <w:t xml:space="preserve">; the</w:t>
      </w:r>
      <w:r>
        <w:t xml:space="preserve"> </w:t>
      </w:r>
      <w:r>
        <w:rPr>
          <w:iCs/>
          <w:i/>
        </w:rPr>
        <w:t xml:space="preserve">Aunādika</w:t>
      </w:r>
      <w:r>
        <w:t xml:space="preserve"> </w:t>
      </w:r>
      <w:r>
        <w:rPr>
          <w:iCs/>
          <w:i/>
        </w:rPr>
        <w:t xml:space="preserve">i</w:t>
      </w:r>
      <w:r>
        <w:t xml:space="preserve">; end-acute by the suffix.</w:t>
      </w:r>
      <w:r>
        <w:t xml:space="preserve"> </w:t>
      </w:r>
      <w:r>
        <w:rPr>
          <w:bCs/>
          <w:b/>
        </w:rPr>
        <w:t xml:space="preserve">bhuvat</w:t>
      </w:r>
      <w:r>
        <w:t xml:space="preserve">:</w:t>
      </w:r>
      <w:r>
        <w:t xml:space="preserve"> </w:t>
      </w:r>
      <w:r>
        <w:rPr>
          <w:iCs/>
          <w:i/>
        </w:rPr>
        <w:t xml:space="preserve">bhū sattāyām</w:t>
      </w:r>
      <w:r>
        <w:t xml:space="preserve">;</w:t>
      </w:r>
      <w:r>
        <w:t xml:space="preserve"> </w:t>
      </w:r>
      <w:r>
        <w:rPr>
          <w:iCs/>
          <w:i/>
        </w:rPr>
        <w:t xml:space="preserve">leṭ</w:t>
      </w:r>
      <w:r>
        <w:t xml:space="preserve">, third singular</w:t>
      </w:r>
      <w:r>
        <w:t xml:space="preserve"> </w:t>
      </w:r>
      <w:r>
        <w:rPr>
          <w:iCs/>
          <w:i/>
        </w:rPr>
        <w:t xml:space="preserve">tip</w:t>
      </w:r>
      <w:r>
        <w:t xml:space="preserve">;</w:t>
      </w:r>
      <w:r>
        <w:t xml:space="preserve"> </w:t>
      </w:r>
      <w:r>
        <w:rPr>
          <w:iCs/>
          <w:i/>
        </w:rPr>
        <w:t xml:space="preserve">itaś ca lopaḥ parasmaipadeṣu</w:t>
      </w:r>
      <w:r>
        <w:t xml:space="preserve">: loss of</w:t>
      </w:r>
      <w:r>
        <w:t xml:space="preserve"> </w:t>
      </w:r>
      <w:r>
        <w:rPr>
          <w:iCs/>
          <w:i/>
        </w:rPr>
        <w:t xml:space="preserve">i</w:t>
      </w:r>
      <w:r>
        <w:t xml:space="preserve">;</w:t>
      </w:r>
      <w:r>
        <w:t xml:space="preserve"> </w:t>
      </w:r>
      <w:r>
        <w:rPr>
          <w:iCs/>
          <w:i/>
        </w:rPr>
        <w:t xml:space="preserve">leṭo ’ṭāṭau</w:t>
      </w:r>
      <w:r>
        <w:t xml:space="preserve">:</w:t>
      </w:r>
      <w:r>
        <w:t xml:space="preserve"> </w:t>
      </w:r>
      <w:r>
        <w:rPr>
          <w:iCs/>
          <w:i/>
        </w:rPr>
        <w:t xml:space="preserve">aṭ</w:t>
      </w:r>
      <w:r>
        <w:t xml:space="preserve">;</w:t>
      </w:r>
      <w:r>
        <w:t xml:space="preserve"> </w:t>
      </w:r>
      <w:r>
        <w:rPr>
          <w:iCs/>
          <w:i/>
        </w:rPr>
        <w:t xml:space="preserve">bahulaṃ chandasi</w:t>
      </w:r>
      <w:r>
        <w:t xml:space="preserve">: loss of</w:t>
      </w:r>
      <w:r>
        <w:t xml:space="preserve"> </w:t>
      </w:r>
      <w:r>
        <w:rPr>
          <w:iCs/>
          <w:i/>
        </w:rPr>
        <w:t xml:space="preserve">śap</w:t>
      </w:r>
      <w:r>
        <w:t xml:space="preserve">;</w:t>
      </w:r>
      <w:r>
        <w:t xml:space="preserve"> </w:t>
      </w:r>
      <w:r>
        <w:rPr>
          <w:iCs/>
          <w:i/>
        </w:rPr>
        <w:t xml:space="preserve">bhūsuvos tiṅi</w:t>
      </w:r>
      <w:r>
        <w:t xml:space="preserve"> </w:t>
      </w:r>
      <w:r>
        <w:t xml:space="preserve">(Pā. 7-3-88): no</w:t>
      </w:r>
      <w:r>
        <w:t xml:space="preserve"> </w:t>
      </w:r>
      <w:r>
        <w:rPr>
          <w:iCs/>
          <w:i/>
        </w:rPr>
        <w:t xml:space="preserve">guṇa</w:t>
      </w:r>
      <w:r>
        <w:t xml:space="preserve"> </w:t>
      </w:r>
      <w:r>
        <w:t xml:space="preserve">of the root;</w:t>
      </w:r>
      <w:r>
        <w:t xml:space="preserve"> </w:t>
      </w:r>
      <w:r>
        <w:rPr>
          <w:iCs/>
          <w:i/>
        </w:rPr>
        <w:t xml:space="preserve">uvaṅ</w:t>
      </w:r>
      <w:r>
        <w:t xml:space="preserve">;</w:t>
      </w:r>
      <w:r>
        <w:t xml:space="preserve"> </w:t>
      </w:r>
      <w:r>
        <w:rPr>
          <w:iCs/>
          <w:i/>
        </w:rPr>
        <w:t xml:space="preserve">tiṅ atiṅaḥ</w:t>
      </w:r>
      <w:r>
        <w:t xml:space="preserve">:</w:t>
      </w:r>
      <w:r>
        <w:t xml:space="preserve"> </w:t>
      </w:r>
      <w:r>
        <w:rPr>
          <w:iCs/>
          <w:i/>
        </w:rPr>
        <w:t xml:space="preserve">nighāta</w:t>
      </w:r>
      <w:r>
        <w:t xml:space="preserve">.</w:t>
      </w:r>
      <w:r>
        <w:t xml:space="preserve"> </w:t>
      </w:r>
      <w:r>
        <w:rPr>
          <w:bCs/>
          <w:b/>
        </w:rPr>
        <w:t xml:space="preserve">nodhāḥ</w:t>
      </w:r>
      <w:r>
        <w:t xml:space="preserve">: Yāska as above;</w:t>
      </w:r>
      <w:r>
        <w:t xml:space="preserve"> </w:t>
      </w:r>
      <w:r>
        <w:rPr>
          <w:iCs/>
          <w:i/>
        </w:rPr>
        <w:t xml:space="preserve">ḍudhāñ dhāraṇapoṣaṇayoḥ</w:t>
      </w:r>
      <w:r>
        <w:t xml:space="preserve">;</w:t>
      </w:r>
      <w:r>
        <w:t xml:space="preserve"> </w:t>
      </w:r>
      <w:r>
        <w:rPr>
          <w:iCs/>
          <w:i/>
        </w:rPr>
        <w:t xml:space="preserve">asun</w:t>
      </w:r>
      <w:r>
        <w:t xml:space="preserve">, which arises on every root;</w:t>
      </w:r>
      <w:r>
        <w:t xml:space="preserve"> </w:t>
      </w:r>
      <w:r>
        <w:t xml:space="preserve">“</w:t>
      </w:r>
      <w:r>
        <w:t xml:space="preserve">he holds newness</w:t>
      </w:r>
      <w:r>
        <w:t xml:space="preserve">”</w:t>
      </w:r>
      <w:r>
        <w:t xml:space="preserve"> </w:t>
      </w:r>
      <w:r>
        <w:t xml:space="preserve">so</w:t>
      </w:r>
      <w:r>
        <w:t xml:space="preserve"> </w:t>
      </w:r>
      <w:r>
        <w:rPr>
          <w:iCs/>
          <w:i/>
        </w:rPr>
        <w:t xml:space="preserve">nava</w:t>
      </w:r>
      <w:r>
        <w:t xml:space="preserve"> </w:t>
      </w:r>
      <w:r>
        <w:t xml:space="preserve">→</w:t>
      </w:r>
      <w:r>
        <w:t xml:space="preserve"> </w:t>
      </w:r>
      <w:r>
        <w:rPr>
          <w:iCs/>
          <w:i/>
        </w:rPr>
        <w:t xml:space="preserve">no</w:t>
      </w:r>
      <w:r>
        <w:t xml:space="preserve">;</w:t>
      </w:r>
      <w:r>
        <w:t xml:space="preserve"> </w:t>
      </w:r>
      <w:r>
        <w:rPr>
          <w:iCs/>
          <w:i/>
        </w:rPr>
        <w:t xml:space="preserve">nodhas</w:t>
      </w:r>
      <w:r>
        <w:t xml:space="preserve">;</w:t>
      </w:r>
      <w:r>
        <w:t xml:space="preserve"> </w:t>
      </w:r>
      <w:r>
        <w:rPr>
          <w:iCs/>
          <w:i/>
        </w:rPr>
        <w:t xml:space="preserve">gatikārakopapadāt kṛt</w:t>
      </w:r>
      <w:r>
        <w:t xml:space="preserve">: the first member’s accent; nominative:</w:t>
      </w:r>
      <w:r>
        <w:t xml:space="preserve"> </w:t>
      </w:r>
      <w:r>
        <w:rPr>
          <w:iCs/>
          <w:i/>
        </w:rPr>
        <w:t xml:space="preserve">atvasantasya cādhātoḥ</w:t>
      </w:r>
      <w:r>
        <w:t xml:space="preserve">: lengthening of the penultimate;</w:t>
      </w:r>
      <w:r>
        <w:t xml:space="preserve"> </w:t>
      </w:r>
      <w:r>
        <w:rPr>
          <w:iCs/>
          <w:i/>
        </w:rPr>
        <w:t xml:space="preserve">hal-ṅyābbhyo…</w:t>
      </w:r>
      <w:r>
        <w:t xml:space="preserve">: loss of</w:t>
      </w:r>
      <w:r>
        <w:t xml:space="preserve"> </w:t>
      </w:r>
      <w:r>
        <w:rPr>
          <w:iCs/>
          <w:i/>
        </w:rPr>
        <w:t xml:space="preserve">su</w:t>
      </w:r>
      <w:r>
        <w:t xml:space="preserve">;</w:t>
      </w:r>
      <w:r>
        <w:t xml:space="preserve"> </w:t>
      </w:r>
      <w:r>
        <w:rPr>
          <w:iCs/>
          <w:i/>
        </w:rPr>
        <w:t xml:space="preserve">rutva</w:t>
      </w:r>
      <w:r>
        <w:t xml:space="preserve">,</w:t>
      </w:r>
      <w:r>
        <w:t xml:space="preserve"> </w:t>
      </w:r>
      <w:r>
        <w:rPr>
          <w:iCs/>
          <w:i/>
        </w:rPr>
        <w:t xml:space="preserve">visarga</w:t>
      </w:r>
      <w:r>
        <w:t xml:space="preserve">.</w:t>
      </w:r>
    </w:p>
    <w:p>
      <w:r>
        <w:pict>
          <v:rect style="width:0;height:1.5pt" o:hralign="center" o:hrstd="t" o:hr="t"/>
        </w:pict>
      </w:r>
    </w:p>
    <w:p>
      <w:r>
        <w:pict>
          <v:rect style="width:0;height:1.5pt" o:hralign="center" o:hrstd="t" o:hr="t"/>
        </w:pict>
      </w:r>
    </w:p>
    <w:bookmarkEnd w:id="219"/>
    <w:bookmarkStart w:id="220" w:name="rik-61.15-pp.-523526-pdf-539542"/>
    <w:p>
      <w:pPr>
        <w:pStyle w:val="Heading3"/>
      </w:pPr>
      <w:r>
        <w:t xml:space="preserve">Rik 61.15 (pp. 523–526, PDF 539–542)</w:t>
      </w:r>
    </w:p>
    <w:p>
      <w:pPr>
        <w:pStyle w:val="FirstParagraph"/>
      </w:pPr>
      <w:r>
        <w:rPr>
          <w:bCs/>
          <w:b/>
        </w:rPr>
        <w:t xml:space="preserve">Saṃhitā-pāṭha</w:t>
      </w:r>
      <w:r>
        <w:t xml:space="preserve"> </w:t>
      </w:r>
      <w:r>
        <w:rPr>
          <w:iCs/>
          <w:i/>
        </w:rPr>
        <w:t xml:space="preserve">(p. 523; accents as printed; the print joins</w:t>
      </w:r>
      <w:r>
        <w:t xml:space="preserve"> </w:t>
      </w:r>
      <w:r>
        <w:t xml:space="preserve">दाय्येषामेको</w:t>
      </w:r>
      <w:r>
        <w:t xml:space="preserve"> </w:t>
      </w:r>
      <w:r>
        <w:rPr>
          <w:iCs/>
          <w:i/>
        </w:rPr>
        <w:t xml:space="preserve">(was given as</w:t>
      </w:r>
      <w:r>
        <w:t xml:space="preserve"> </w:t>
      </w:r>
      <w:r>
        <w:t xml:space="preserve">दायि एषामेको</w:t>
      </w:r>
      <w:r>
        <w:rPr>
          <w:iCs/>
          <w:i/>
        </w:rPr>
        <w:t xml:space="preserve">); the anudātta under</w:t>
      </w:r>
      <w:r>
        <w:t xml:space="preserve"> </w:t>
      </w:r>
      <w:r>
        <w:t xml:space="preserve">śvye</w:t>
      </w:r>
      <w:r>
        <w:t xml:space="preserve"> </w:t>
      </w:r>
      <w:r>
        <w:rPr>
          <w:iCs/>
          <w:i/>
        </w:rPr>
        <w:t xml:space="preserve">of</w:t>
      </w:r>
      <w:r>
        <w:t xml:space="preserve"> </w:t>
      </w:r>
      <w:r>
        <w:t xml:space="preserve">sauvaśvye</w:t>
      </w:r>
      <w:r>
        <w:t xml:space="preserve"> </w:t>
      </w:r>
      <w:r>
        <w:rPr>
          <w:iCs/>
          <w:i/>
        </w:rPr>
        <w:t xml:space="preserve">sits under the</w:t>
      </w:r>
      <w:r>
        <w:t xml:space="preserve"> </w:t>
      </w:r>
      <w:r>
        <w:t xml:space="preserve">va</w:t>
      </w:r>
      <w:r>
        <w:t xml:space="preserve"> </w:t>
      </w:r>
      <w:r>
        <w:rPr>
          <w:iCs/>
          <w:i/>
        </w:rPr>
        <w:t xml:space="preserve">[accent ?])</w:t>
      </w:r>
    </w:p>
    <w:p>
      <w:pPr>
        <w:pStyle w:val="BlockText"/>
      </w:pPr>
      <w:r>
        <w:rPr>
          <w:bCs/>
          <w:b/>
        </w:rPr>
        <w:t xml:space="preserve">अ॒स्मा इदु॒ त्यदनु॑ दाय्येषा॒मेको॒ यद्व॒व्ने भूरे॒रीशा॑नः ।</w:t>
      </w:r>
      <w:r>
        <w:t xml:space="preserve"> </w:t>
      </w:r>
      <w:r>
        <w:rPr>
          <w:bCs/>
          <w:b/>
        </w:rPr>
        <w:t xml:space="preserve">प्रैत॑शं॒ सूर्ये॑ पस्पृधा॒नं सौव॑श्व्ये॒ सुष्वि॑माव॒दिन्द्रः॑ ॥ १५ ॥</w:t>
      </w:r>
    </w:p>
    <w:p>
      <w:pPr>
        <w:pStyle w:val="FirstParagraph"/>
      </w:pPr>
      <w:r>
        <w:rPr>
          <w:iCs/>
          <w:i/>
        </w:rPr>
        <w:t xml:space="preserve">asmā́ íd u tyád ánu dāyy eṣām éko yád vavné bhū́rer ī́śānaḥ |</w:t>
      </w:r>
      <w:r>
        <w:t xml:space="preserve"> </w:t>
      </w:r>
      <w:r>
        <w:rPr>
          <w:iCs/>
          <w:i/>
        </w:rPr>
        <w:t xml:space="preserve">praítaśaṃ sū́rye paspṛdhānáṃ saúvaśvye súṣvim āvad índraḥ || 15 ||</w:t>
      </w:r>
    </w:p>
    <w:p>
      <w:pPr>
        <w:pStyle w:val="BodyText"/>
      </w:pPr>
      <w:r>
        <w:rPr>
          <w:iCs/>
          <w:i/>
        </w:rPr>
        <w:t xml:space="preserve">(Reading note: the Saṃhitā prints</w:t>
      </w:r>
      <w:r>
        <w:rPr>
          <w:iCs/>
          <w:i/>
        </w:rPr>
        <w:t xml:space="preserve"> </w:t>
      </w:r>
      <w:r>
        <w:t xml:space="preserve">dāyy eṣām* as</w:t>
      </w:r>
      <w:r>
        <w:t xml:space="preserve"> </w:t>
      </w:r>
      <w:r>
        <w:rPr>
          <w:iCs/>
          <w:i/>
        </w:rPr>
        <w:t xml:space="preserve">dāyyeṣām</w:t>
      </w:r>
      <w:r>
        <w:t xml:space="preserve">, i.e. </w:t>
      </w:r>
      <w:r>
        <w:rPr>
          <w:iCs/>
          <w:i/>
        </w:rPr>
        <w:t xml:space="preserve">dāyi eṣām</w:t>
      </w:r>
      <w:r>
        <w:t xml:space="preserve"> </w:t>
      </w:r>
      <w:r>
        <w:t xml:space="preserve">with</w:t>
      </w:r>
      <w:r>
        <w:t xml:space="preserve"> </w:t>
      </w:r>
      <w:r>
        <w:rPr>
          <w:iCs/>
          <w:i/>
        </w:rPr>
        <w:t xml:space="preserve">y</w:t>
      </w:r>
      <w:r>
        <w:t xml:space="preserve"> </w:t>
      </w:r>
      <w:r>
        <w:t xml:space="preserve">before</w:t>
      </w:r>
      <w:r>
        <w:t xml:space="preserve"> </w:t>
      </w:r>
      <w:r>
        <w:rPr>
          <w:iCs/>
          <w:i/>
        </w:rPr>
        <w:t xml:space="preserve">e</w:t>
      </w:r>
      <w:r>
        <w:t xml:space="preserve">; I give it as the Pada does.)*</w:t>
      </w:r>
    </w:p>
    <w:p>
      <w:pPr>
        <w:pStyle w:val="BodyText"/>
      </w:pPr>
      <w:r>
        <w:rPr>
          <w:bCs/>
          <w:b/>
        </w:rPr>
        <w:t xml:space="preserve">Pada-pāṭha</w:t>
      </w:r>
      <w:r>
        <w:t xml:space="preserve"> </w:t>
      </w:r>
      <w:r>
        <w:rPr>
          <w:iCs/>
          <w:i/>
        </w:rPr>
        <w:t xml:space="preserve">(p. 524)</w:t>
      </w:r>
    </w:p>
    <w:p>
      <w:pPr>
        <w:pStyle w:val="BlockText"/>
      </w:pPr>
      <w:r>
        <w:t xml:space="preserve">अस्मै । इत् । ऊं इति । त्यत् । अनु । दायि । एषाम् । एकः । यत् । वव्ने । भूरेः । ईशानः ।</w:t>
      </w:r>
      <w:r>
        <w:t xml:space="preserve"> </w:t>
      </w:r>
      <w:r>
        <w:t xml:space="preserve">प्र । एतशम् । सूर्ये । पस्पृधानम् । सौवश्व्ये । सुष्विम् । आवत् । इन्द्रः ॥ १५ ॥</w:t>
      </w:r>
    </w:p>
    <w:p>
      <w:pPr>
        <w:pStyle w:val="FirstParagraph"/>
      </w:pPr>
      <w:r>
        <w:rPr>
          <w:iCs/>
          <w:i/>
        </w:rPr>
        <w:t xml:space="preserve">asmai | it | ūṃ iti | tyat | anu | dāyi | eṣām | ekaḥ | yat | vavne | bhūreḥ | īśānaḥ |</w:t>
      </w:r>
      <w:r>
        <w:t xml:space="preserve"> </w:t>
      </w:r>
      <w:r>
        <w:rPr>
          <w:iCs/>
          <w:i/>
        </w:rPr>
        <w:t xml:space="preserve">pra | etaśam | sūrye | paspṛdhānam | sauvaśvye | suṣvim | āvat | indraḥ || 15 ||</w:t>
      </w:r>
    </w:p>
    <w:p>
      <w:pPr>
        <w:pStyle w:val="BodyText"/>
      </w:pPr>
      <w:r>
        <w:rPr>
          <w:iCs/>
          <w:i/>
        </w:rPr>
        <w:t xml:space="preserve">(Reading note: on a 700 dpi zoom the Pada prints ಸುಷ್ವಿಂ,</w:t>
      </w:r>
      <w:r>
        <w:rPr>
          <w:iCs/>
          <w:i/>
        </w:rPr>
        <w:t xml:space="preserve"> </w:t>
      </w:r>
      <w:r>
        <w:t xml:space="preserve">suṣvim</w:t>
      </w:r>
      <w:r>
        <w:rPr>
          <w:iCs/>
          <w:i/>
        </w:rPr>
        <w:t xml:space="preserve">, as in the Saṃhitā; the earlier reading</w:t>
      </w:r>
      <w:r>
        <w:rPr>
          <w:iCs/>
          <w:i/>
        </w:rPr>
        <w:t xml:space="preserve"> </w:t>
      </w:r>
      <w:r>
        <w:t xml:space="preserve">susvim* is withdrawn.)*</w:t>
      </w:r>
    </w:p>
    <w:p>
      <w:pPr>
        <w:pStyle w:val="BodyText"/>
      </w:pPr>
      <w:r>
        <w:rPr>
          <w:bCs/>
          <w:b/>
        </w:rPr>
        <w:t xml:space="preserve">Sāyaṇa-bhāṣya</w:t>
      </w:r>
      <w:r>
        <w:t xml:space="preserve"> </w:t>
      </w:r>
      <w:r>
        <w:rPr>
          <w:iCs/>
          <w:i/>
        </w:rPr>
        <w:t xml:space="preserve">(p. 524)</w:t>
      </w:r>
    </w:p>
    <w:p>
      <w:pPr>
        <w:pStyle w:val="BlockText"/>
      </w:pPr>
      <w:r>
        <w:rPr>
          <w:bCs/>
          <w:b/>
        </w:rPr>
        <w:t xml:space="preserve">एक एक एव शत्रून्जेतुं समर्थो भूरेर्बहुविधस्य धनस्येशानः स्वामी यत्स्तोत्रं वव्ने ययाचे एषां स्तोतॄणां संबन्धि । यद्वा । विभक्तिव्यत्ययः । एभिः स्तोतृभिः तत्प्रसिद्धं स्तोत्रमस्मा इन्द्रायानु दायि । अकारीत्यर्थः [?] । उत्तरार्धस्येयमाख्यायिका । स्वश्वो नाम कश्चिद्राजा । स च पुत्रकामः सूर्यमुपासां चक्रे । तस्य च सूर्य एव पुत्रो बभूव । तेन सहैतशनाम्नो महर्षेर्युद्धं जातमिति तदेतदिहोच्यते ॥ अयमिन्द्रः सौवश्व्ये स्वश्वपुत्रे सूर्ये पस्पृधानं स्पर्धमानं सुष्विं सोमानामभिषोतारमेतशमेतशसंज्ञकमृषिं प्रावत् । प्ररक्षत् ॥</w:t>
      </w:r>
    </w:p>
    <w:p>
      <w:pPr>
        <w:pStyle w:val="FirstParagraph"/>
      </w:pPr>
      <w:r>
        <w:rPr>
          <w:iCs/>
          <w:i/>
        </w:rPr>
        <w:t xml:space="preserve">eka eka eva śatrūn jetuṃ samartho bhūrer bahuvidhasya dhanasyeśānaḥ svāmī yat stotraṃ vavne yayāce eṣāṃ stotṝṇāṃ saṃbandhi | yadvā | vibhaktivyatyayaḥ | ebhiḥ stotṛbhiḥ tatprasiddhaṃ stotram asmā indrāyānu dāyi | akārīty arthaḥ [?] | uttarārdhasyeyam ākhyāyikā | svaśvo nāma kaścid rājā | sa ca putrakāmaḥ sūryam upāsāṃ cakre | tasya ca sūrya eva putro babhūva | tena sahaitaśanāmno maharṣer yuddhaṃ jātam iti tad etad ihocyate || ayam indraḥ sauvaśvye svaśvaputre sūrye paspṛdhānaṃ spardhamānaṃ suṣviṃ somānām abhiṣotāram etaśam etaśasaṃjñakam ṛṣiṃ prāvat | prarakṣat ||</w:t>
      </w:r>
    </w:p>
    <w:p>
      <w:pPr>
        <w:pStyle w:val="BodyText"/>
      </w:pPr>
      <w:r>
        <w:rPr>
          <w:iCs/>
          <w:i/>
        </w:rPr>
        <w:t xml:space="preserve">(The grammatical tail, p. 524 foot, characterized, not transcribed:</w:t>
      </w:r>
      <w:r>
        <w:rPr>
          <w:iCs/>
          <w:i/>
        </w:rPr>
        <w:t xml:space="preserve"> </w:t>
      </w:r>
      <w:r>
        <w:rPr>
          <w:bCs/>
          <w:b/>
          <w:iCs/>
          <w:i/>
        </w:rPr>
        <w:t xml:space="preserve">dāyi</w:t>
      </w:r>
      <w:r>
        <w:rPr>
          <w:iCs/>
          <w:i/>
        </w:rPr>
        <w:t xml:space="preserve"> </w:t>
      </w:r>
      <w:r>
        <w:rPr>
          <w:iCs/>
          <w:i/>
        </w:rPr>
        <w:t xml:space="preserve">(the</w:t>
      </w:r>
      <w:r>
        <w:rPr>
          <w:iCs/>
          <w:i/>
        </w:rPr>
        <w:t xml:space="preserve"> </w:t>
      </w:r>
      <w:r>
        <w:t xml:space="preserve">a</w:t>
      </w:r>
      <w:r>
        <w:rPr>
          <w:iCs/>
          <w:i/>
        </w:rPr>
        <w:t xml:space="preserve">-augment absent by</w:t>
      </w:r>
      <w:r>
        <w:rPr>
          <w:iCs/>
          <w:i/>
        </w:rPr>
        <w:t xml:space="preserve"> </w:t>
      </w:r>
      <w:r>
        <w:t xml:space="preserve">bahulaṃ chandasy amāṅyoge ’pi</w:t>
      </w:r>
      <w:r>
        <w:rPr>
          <w:iCs/>
          <w:i/>
        </w:rPr>
        <w:t xml:space="preserve">);</w:t>
      </w:r>
      <w:r>
        <w:rPr>
          <w:iCs/>
          <w:i/>
        </w:rPr>
        <w:t xml:space="preserve"> </w:t>
      </w:r>
      <w:r>
        <w:rPr>
          <w:bCs/>
          <w:b/>
          <w:iCs/>
          <w:i/>
        </w:rPr>
        <w:t xml:space="preserve">vavne</w:t>
      </w:r>
      <w:r>
        <w:rPr>
          <w:iCs/>
          <w:i/>
        </w:rPr>
        <w:t xml:space="preserve"> </w:t>
      </w:r>
      <w:r>
        <w:rPr>
          <w:iCs/>
          <w:i/>
        </w:rPr>
        <w:t xml:space="preserve">(</w:t>
      </w:r>
      <w:r>
        <w:t xml:space="preserve">vanu yācane</w:t>
      </w:r>
      <w:r>
        <w:rPr>
          <w:iCs/>
          <w:i/>
        </w:rPr>
        <w:t xml:space="preserve">, the perfect, the penultimate lost by</w:t>
      </w:r>
      <w:r>
        <w:rPr>
          <w:iCs/>
          <w:i/>
        </w:rPr>
        <w:t xml:space="preserve"> </w:t>
      </w:r>
      <w:r>
        <w:t xml:space="preserve">vyatyaya</w:t>
      </w:r>
      <w:r>
        <w:rPr>
          <w:iCs/>
          <w:i/>
        </w:rPr>
        <w:t xml:space="preserve">);</w:t>
      </w:r>
      <w:r>
        <w:rPr>
          <w:iCs/>
          <w:i/>
        </w:rPr>
        <w:t xml:space="preserve"> </w:t>
      </w:r>
      <w:r>
        <w:rPr>
          <w:bCs/>
          <w:b/>
          <w:iCs/>
          <w:i/>
        </w:rPr>
        <w:t xml:space="preserve">paspṛdhānam</w:t>
      </w:r>
      <w:r>
        <w:rPr>
          <w:iCs/>
          <w:i/>
        </w:rPr>
        <w:t xml:space="preserve"> </w:t>
      </w:r>
      <w:r>
        <w:rPr>
          <w:iCs/>
          <w:i/>
        </w:rPr>
        <w:t xml:space="preserve">(</w:t>
      </w:r>
      <w:r>
        <w:t xml:space="preserve">spardha saṃgharṣe</w:t>
      </w:r>
      <w:r>
        <w:rPr>
          <w:iCs/>
          <w:i/>
        </w:rPr>
        <w:t xml:space="preserve">,</w:t>
      </w:r>
      <w:r>
        <w:rPr>
          <w:iCs/>
          <w:i/>
        </w:rPr>
        <w:t xml:space="preserve"> </w:t>
      </w:r>
      <w:r>
        <w:t xml:space="preserve">kānac</w:t>
      </w:r>
      <w:r>
        <w:rPr>
          <w:iCs/>
          <w:i/>
        </w:rPr>
        <w:t xml:space="preserve">, reduplication, the</w:t>
      </w:r>
      <w:r>
        <w:rPr>
          <w:iCs/>
          <w:i/>
        </w:rPr>
        <w:t xml:space="preserve"> </w:t>
      </w:r>
      <w:r>
        <w:t xml:space="preserve">p* remaining by</w:t>
      </w:r>
      <w:r>
        <w:t xml:space="preserve"> </w:t>
      </w:r>
      <w:r>
        <w:rPr>
          <w:iCs/>
          <w:i/>
        </w:rPr>
        <w:t xml:space="preserve">śarpūrvāḥ khayaḥ</w:t>
      </w:r>
      <w:r>
        <w:t xml:space="preserve">,</w:t>
      </w:r>
      <w:r>
        <w:t xml:space="preserve"> </w:t>
      </w:r>
      <w:r>
        <w:rPr>
          <w:iCs/>
          <w:i/>
        </w:rPr>
        <w:t xml:space="preserve">citaḥ</w:t>
      </w:r>
      <w:r>
        <w:t xml:space="preserve">);</w:t>
      </w:r>
      <w:r>
        <w:t xml:space="preserve"> </w:t>
      </w:r>
      <w:r>
        <w:rPr>
          <w:bCs/>
          <w:b/>
        </w:rPr>
        <w:t xml:space="preserve">sauvaśvye</w:t>
      </w:r>
      <w:r>
        <w:t xml:space="preserve"> </w:t>
      </w:r>
      <w:r>
        <w:t xml:space="preserve">(</w:t>
      </w:r>
      <w:r>
        <w:rPr>
          <w:iCs/>
          <w:i/>
        </w:rPr>
        <w:t xml:space="preserve">svaśva</w:t>
      </w:r>
      <w:r>
        <w:t xml:space="preserve"> </w:t>
      </w:r>
      <w:r>
        <w:t xml:space="preserve">as a country-name that is also used of a</w:t>
      </w:r>
      <w:r>
        <w:t xml:space="preserve"> </w:t>
      </w:r>
      <w:r>
        <w:rPr>
          <w:iCs/>
          <w:i/>
        </w:rPr>
        <w:t xml:space="preserve">kṣatriya</w:t>
      </w:r>
      <w:r>
        <w:t xml:space="preserve">,</w:t>
      </w:r>
      <w:r>
        <w:t xml:space="preserve"> </w:t>
      </w:r>
      <w:r>
        <w:rPr>
          <w:iCs/>
          <w:i/>
        </w:rPr>
        <w:t xml:space="preserve">vā nāmadheyasya vṛddhasaṃjñā vaktavyā</w:t>
      </w:r>
      <w:r>
        <w:t xml:space="preserve">,</w:t>
      </w:r>
      <w:r>
        <w:t xml:space="preserve"> </w:t>
      </w:r>
      <w:r>
        <w:rPr>
          <w:iCs/>
          <w:i/>
        </w:rPr>
        <w:t xml:space="preserve">ñyaṅ</w:t>
      </w:r>
      <w:r>
        <w:t xml:space="preserve">, no</w:t>
      </w:r>
      <w:r>
        <w:t xml:space="preserve"> </w:t>
      </w:r>
      <w:r>
        <w:rPr>
          <w:iCs/>
          <w:i/>
        </w:rPr>
        <w:t xml:space="preserve">vṛddhi</w:t>
      </w:r>
      <w:r>
        <w:t xml:space="preserve"> </w:t>
      </w:r>
      <w:r>
        <w:t xml:space="preserve">after</w:t>
      </w:r>
      <w:r>
        <w:t xml:space="preserve"> </w:t>
      </w:r>
      <w:r>
        <w:rPr>
          <w:iCs/>
          <w:i/>
        </w:rPr>
        <w:t xml:space="preserve">v</w:t>
      </w:r>
      <w:r>
        <w:t xml:space="preserve">, initial acute by</w:t>
      </w:r>
      <w:r>
        <w:t xml:space="preserve"> </w:t>
      </w:r>
      <w:r>
        <w:rPr>
          <w:iCs/>
          <w:i/>
        </w:rPr>
        <w:t xml:space="preserve">ñit</w:t>
      </w:r>
      <w:r>
        <w:t xml:space="preserve">);</w:t>
      </w:r>
      <w:r>
        <w:t xml:space="preserve"> </w:t>
      </w:r>
      <w:r>
        <w:rPr>
          <w:bCs/>
          <w:b/>
        </w:rPr>
        <w:t xml:space="preserve">suṣvim</w:t>
      </w:r>
      <w:r>
        <w:t xml:space="preserve"> </w:t>
      </w:r>
      <w:r>
        <w:t xml:space="preserve">(</w:t>
      </w:r>
      <w:r>
        <w:rPr>
          <w:iCs/>
          <w:i/>
        </w:rPr>
        <w:t xml:space="preserve">ṣuñ abhiṣave</w:t>
      </w:r>
      <w:r>
        <w:t xml:space="preserve">,</w:t>
      </w:r>
      <w:r>
        <w:t xml:space="preserve"> </w:t>
      </w:r>
      <w:r>
        <w:rPr>
          <w:iCs/>
          <w:i/>
        </w:rPr>
        <w:t xml:space="preserve">kin</w:t>
      </w:r>
      <w:r>
        <w:t xml:space="preserve">, doubling by the perfect-like rule,</w:t>
      </w:r>
      <w:r>
        <w:t xml:space="preserve"> </w:t>
      </w:r>
      <w:r>
        <w:rPr>
          <w:iCs/>
          <w:i/>
        </w:rPr>
        <w:t xml:space="preserve">yaṇ</w:t>
      </w:r>
      <w:r>
        <w:t xml:space="preserve">).)*</w:t>
      </w:r>
    </w:p>
    <w:p>
      <w:pPr>
        <w:pStyle w:val="BodyText"/>
      </w:pPr>
      <w:r>
        <w:rPr>
          <w:bCs/>
          <w:b/>
        </w:rPr>
        <w:t xml:space="preserve">Translation of the bhāṣya:</w:t>
      </w:r>
      <w:r>
        <w:t xml:space="preserve"> </w:t>
      </w:r>
      <w:r>
        <w:t xml:space="preserve">“</w:t>
      </w:r>
      <w:r>
        <w:rPr>
          <w:iCs/>
          <w:i/>
        </w:rPr>
        <w:t xml:space="preserve">Ekaḥ</w:t>
      </w:r>
      <w:r>
        <w:t xml:space="preserve">: he alone, capable of conquering enemies,</w:t>
      </w:r>
      <w:r>
        <w:t xml:space="preserve"> </w:t>
      </w:r>
      <w:r>
        <w:rPr>
          <w:iCs/>
          <w:i/>
        </w:rPr>
        <w:t xml:space="preserve">bhūreḥ īśānaḥ</w:t>
      </w:r>
      <w:r>
        <w:t xml:space="preserve">, lord, master, of manifold wealth,</w:t>
      </w:r>
      <w:r>
        <w:t xml:space="preserve"> </w:t>
      </w:r>
      <w:r>
        <w:rPr>
          <w:iCs/>
          <w:i/>
        </w:rPr>
        <w:t xml:space="preserve">yad vavne</w:t>
      </w:r>
      <w:r>
        <w:t xml:space="preserve">, whatever hymn he asked for [belonging to these</w:t>
      </w:r>
      <w:r>
        <w:t xml:space="preserve"> </w:t>
      </w:r>
      <w:r>
        <w:rPr>
          <w:iCs/>
          <w:i/>
        </w:rPr>
        <w:t xml:space="preserve">eṣām</w:t>
      </w:r>
      <w:r>
        <w:t xml:space="preserve"> </w:t>
      </w:r>
      <w:r>
        <w:t xml:space="preserve">praisers]; or, with a change of case, by these praisers that well-known hymn has been offered (</w:t>
      </w:r>
      <w:r>
        <w:rPr>
          <w:iCs/>
          <w:i/>
        </w:rPr>
        <w:t xml:space="preserve">anu dāyi</w:t>
      </w:r>
      <w:r>
        <w:t xml:space="preserve">) to this Indra — meaning</w:t>
      </w:r>
      <w:r>
        <w:t xml:space="preserve"> </w:t>
      </w:r>
      <w:r>
        <w:t xml:space="preserve">‘</w:t>
      </w:r>
      <w:r>
        <w:t xml:space="preserve">was made</w:t>
      </w:r>
      <w:r>
        <w:t xml:space="preserve">’</w:t>
      </w:r>
      <w:r>
        <w:t xml:space="preserve"> </w:t>
      </w:r>
      <w:r>
        <w:t xml:space="preserve">[the print’s initial vowel looks like</w:t>
      </w:r>
      <w:r>
        <w:t xml:space="preserve"> </w:t>
      </w:r>
      <w:r>
        <w:rPr>
          <w:iCs/>
          <w:i/>
        </w:rPr>
        <w:t xml:space="preserve">ā</w:t>
      </w:r>
      <w:r>
        <w:t xml:space="preserve"> </w:t>
      </w:r>
      <w:r>
        <w:t xml:space="preserve">(</w:t>
      </w:r>
      <w:r>
        <w:rPr>
          <w:iCs/>
          <w:i/>
        </w:rPr>
        <w:t xml:space="preserve">ākāri</w:t>
      </w:r>
      <w:r>
        <w:t xml:space="preserve">) [?]]. This is the story for the second half: there was a king named Svaśva. He, wishing for a son, worshipped Sūrya, and Sūrya himself became his son. A battle arose between him and the great seer named Etaśa; this is what is told here. This Indra,</w:t>
      </w:r>
      <w:r>
        <w:t xml:space="preserve"> </w:t>
      </w:r>
      <w:r>
        <w:rPr>
          <w:iCs/>
          <w:i/>
        </w:rPr>
        <w:t xml:space="preserve">sauvaśvye</w:t>
      </w:r>
      <w:r>
        <w:t xml:space="preserve">, in [the war with] the son of Svaśva,</w:t>
      </w:r>
      <w:r>
        <w:t xml:space="preserve"> </w:t>
      </w:r>
      <w:r>
        <w:rPr>
          <w:iCs/>
          <w:i/>
        </w:rPr>
        <w:t xml:space="preserve">sūrye</w:t>
      </w:r>
      <w:r>
        <w:t xml:space="preserve">, Sūrya, [protected]</w:t>
      </w:r>
      <w:r>
        <w:t xml:space="preserve"> </w:t>
      </w:r>
      <w:r>
        <w:rPr>
          <w:iCs/>
          <w:i/>
        </w:rPr>
        <w:t xml:space="preserve">etaśam</w:t>
      </w:r>
      <w:r>
        <w:t xml:space="preserve">, the seer named Etaśa, who</w:t>
      </w:r>
      <w:r>
        <w:t xml:space="preserve"> </w:t>
      </w:r>
      <w:r>
        <w:rPr>
          <w:iCs/>
          <w:i/>
        </w:rPr>
        <w:t xml:space="preserve">paspṛdhānam</w:t>
      </w:r>
      <w:r>
        <w:t xml:space="preserve">, was contending [with Sūrya],</w:t>
      </w:r>
      <w:r>
        <w:t xml:space="preserve"> </w:t>
      </w:r>
      <w:r>
        <w:rPr>
          <w:iCs/>
          <w:i/>
        </w:rPr>
        <w:t xml:space="preserve">suṣvim</w:t>
      </w:r>
      <w:r>
        <w:t xml:space="preserve">, the presser of the Soma-juices:</w:t>
      </w:r>
      <w:r>
        <w:t xml:space="preserve"> </w:t>
      </w:r>
      <w:r>
        <w:rPr>
          <w:iCs/>
          <w:i/>
        </w:rPr>
        <w:t xml:space="preserve">prāvat</w:t>
      </w:r>
      <w:r>
        <w:t xml:space="preserve">, protected him well.</w:t>
      </w:r>
      <w:r>
        <w:t xml:space="preserve">”</w:t>
      </w:r>
    </w:p>
    <w:p>
      <w:pPr>
        <w:pStyle w:val="BodyText"/>
      </w:pPr>
      <w:r>
        <w:rPr>
          <w:bCs/>
          <w:b/>
        </w:rPr>
        <w:t xml:space="preserve">Pratipadārtha</w:t>
      </w:r>
      <w:r>
        <w:t xml:space="preserve"> </w:t>
      </w:r>
      <w:r>
        <w:rPr>
          <w:iCs/>
          <w:i/>
        </w:rPr>
        <w:t xml:space="preserve">(p. 524)</w:t>
      </w:r>
      <w:r>
        <w:t xml:space="preserve"> </w:t>
      </w:r>
      <w:r>
        <w:t xml:space="preserve">—</w:t>
      </w:r>
      <w:r>
        <w:t xml:space="preserve"> </w:t>
      </w:r>
      <w:r>
        <w:t xml:space="preserve">“</w:t>
      </w:r>
      <w:r>
        <w:rPr>
          <w:bCs/>
          <w:b/>
        </w:rPr>
        <w:t xml:space="preserve">ekaḥ</w:t>
      </w:r>
      <w:r>
        <w:t xml:space="preserve"> </w:t>
      </w:r>
      <w:r>
        <w:t xml:space="preserve">— the sole one, in conquering enemies;</w:t>
      </w:r>
      <w:r>
        <w:t xml:space="preserve"> </w:t>
      </w:r>
      <w:r>
        <w:rPr>
          <w:bCs/>
          <w:b/>
        </w:rPr>
        <w:t xml:space="preserve">bhūreḥ</w:t>
      </w:r>
      <w:r>
        <w:t xml:space="preserve"> </w:t>
      </w:r>
      <w:r>
        <w:t xml:space="preserve">— of manifold wealth;</w:t>
      </w:r>
      <w:r>
        <w:t xml:space="preserve"> </w:t>
      </w:r>
      <w:r>
        <w:rPr>
          <w:bCs/>
          <w:b/>
        </w:rPr>
        <w:t xml:space="preserve">īśānaḥ</w:t>
      </w:r>
      <w:r>
        <w:t xml:space="preserve"> </w:t>
      </w:r>
      <w:r>
        <w:t xml:space="preserve">— the lord; Indra;</w:t>
      </w:r>
      <w:r>
        <w:t xml:space="preserve"> </w:t>
      </w:r>
      <w:r>
        <w:rPr>
          <w:bCs/>
          <w:b/>
        </w:rPr>
        <w:t xml:space="preserve">yat</w:t>
      </w:r>
      <w:r>
        <w:t xml:space="preserve"> </w:t>
      </w:r>
      <w:r>
        <w:t xml:space="preserve">— whatever hymn;</w:t>
      </w:r>
      <w:r>
        <w:t xml:space="preserve"> </w:t>
      </w:r>
      <w:r>
        <w:rPr>
          <w:bCs/>
          <w:b/>
        </w:rPr>
        <w:t xml:space="preserve">vavne</w:t>
      </w:r>
      <w:r>
        <w:t xml:space="preserve"> </w:t>
      </w:r>
      <w:r>
        <w:t xml:space="preserve">— he desired;</w:t>
      </w:r>
      <w:r>
        <w:t xml:space="preserve"> </w:t>
      </w:r>
      <w:r>
        <w:rPr>
          <w:bCs/>
          <w:b/>
        </w:rPr>
        <w:t xml:space="preserve">eṣām</w:t>
      </w:r>
      <w:r>
        <w:t xml:space="preserve"> </w:t>
      </w:r>
      <w:r>
        <w:t xml:space="preserve">— of those praisers, or by them;</w:t>
      </w:r>
      <w:r>
        <w:t xml:space="preserve"> </w:t>
      </w:r>
      <w:r>
        <w:rPr>
          <w:bCs/>
          <w:b/>
        </w:rPr>
        <w:t xml:space="preserve">tyat</w:t>
      </w:r>
      <w:r>
        <w:t xml:space="preserve"> </w:t>
      </w:r>
      <w:r>
        <w:t xml:space="preserve">— that famous hymn;</w:t>
      </w:r>
      <w:r>
        <w:t xml:space="preserve"> </w:t>
      </w:r>
      <w:r>
        <w:rPr>
          <w:bCs/>
          <w:b/>
        </w:rPr>
        <w:t xml:space="preserve">asmā idu</w:t>
      </w:r>
      <w:r>
        <w:t xml:space="preserve"> </w:t>
      </w:r>
      <w:r>
        <w:t xml:space="preserve">— to that Indra;</w:t>
      </w:r>
      <w:r>
        <w:t xml:space="preserve"> </w:t>
      </w:r>
      <w:r>
        <w:rPr>
          <w:bCs/>
          <w:b/>
        </w:rPr>
        <w:t xml:space="preserve">anu dāyi</w:t>
      </w:r>
      <w:r>
        <w:t xml:space="preserve"> </w:t>
      </w:r>
      <w:r>
        <w:t xml:space="preserve">— has been offered;</w:t>
      </w:r>
      <w:r>
        <w:t xml:space="preserve"> </w:t>
      </w:r>
      <w:r>
        <w:rPr>
          <w:bCs/>
          <w:b/>
        </w:rPr>
        <w:t xml:space="preserve">indraḥ</w:t>
      </w:r>
      <w:r>
        <w:t xml:space="preserve"> </w:t>
      </w:r>
      <w:r>
        <w:t xml:space="preserve">— Indra;</w:t>
      </w:r>
      <w:r>
        <w:t xml:space="preserve"> </w:t>
      </w:r>
      <w:r>
        <w:rPr>
          <w:bCs/>
          <w:b/>
        </w:rPr>
        <w:t xml:space="preserve">sauvaśvye</w:t>
      </w:r>
      <w:r>
        <w:t xml:space="preserve"> </w:t>
      </w:r>
      <w:r>
        <w:t xml:space="preserve">— [in the matter of] his own son;</w:t>
      </w:r>
      <w:r>
        <w:t xml:space="preserve"> </w:t>
      </w:r>
      <w:r>
        <w:rPr>
          <w:bCs/>
          <w:b/>
        </w:rPr>
        <w:t xml:space="preserve">sūrye</w:t>
      </w:r>
      <w:r>
        <w:t xml:space="preserve"> </w:t>
      </w:r>
      <w:r>
        <w:t xml:space="preserve">— with Sūrya;</w:t>
      </w:r>
      <w:r>
        <w:t xml:space="preserve"> </w:t>
      </w:r>
      <w:r>
        <w:rPr>
          <w:bCs/>
          <w:b/>
        </w:rPr>
        <w:t xml:space="preserve">paspṛdhānam</w:t>
      </w:r>
      <w:r>
        <w:t xml:space="preserve"> </w:t>
      </w:r>
      <w:r>
        <w:t xml:space="preserve">— who was contending;</w:t>
      </w:r>
      <w:r>
        <w:t xml:space="preserve"> </w:t>
      </w:r>
      <w:r>
        <w:rPr>
          <w:bCs/>
          <w:b/>
        </w:rPr>
        <w:t xml:space="preserve">etaśam</w:t>
      </w:r>
      <w:r>
        <w:t xml:space="preserve"> </w:t>
      </w:r>
      <w:r>
        <w:t xml:space="preserve">— the seer named Etaśa;</w:t>
      </w:r>
      <w:r>
        <w:t xml:space="preserve"> </w:t>
      </w:r>
      <w:r>
        <w:rPr>
          <w:bCs/>
          <w:b/>
        </w:rPr>
        <w:t xml:space="preserve">pra āvat</w:t>
      </w:r>
      <w:r>
        <w:t xml:space="preserve"> </w:t>
      </w:r>
      <w:r>
        <w:t xml:space="preserve">— protected well.</w:t>
      </w:r>
      <w:r>
        <w:t xml:space="preserve">”</w:t>
      </w:r>
    </w:p>
    <w:p>
      <w:pPr>
        <w:pStyle w:val="BodyText"/>
      </w:pPr>
      <w:r>
        <w:rPr>
          <w:bCs/>
          <w:b/>
        </w:rPr>
        <w:t xml:space="preserve">Bhāvārtha</w:t>
      </w:r>
      <w:r>
        <w:t xml:space="preserve"> </w:t>
      </w:r>
      <w:r>
        <w:rPr>
          <w:iCs/>
          <w:i/>
        </w:rPr>
        <w:t xml:space="preserve">(p. 525)</w:t>
      </w:r>
      <w:r>
        <w:t xml:space="preserve"> </w:t>
      </w:r>
      <w:r>
        <w:t xml:space="preserve">—</w:t>
      </w:r>
      <w:r>
        <w:t xml:space="preserve"> </w:t>
      </w:r>
      <w:r>
        <w:t xml:space="preserve">“</w:t>
      </w:r>
      <w:r>
        <w:t xml:space="preserve">Indra, alone in conquering enemies and lord of manifold wealth: that famous hymn which he desired has been offered to him by the praisers. Indra protected well the seer Etaśa, who was contending with Sūrya, the son of Svaśva.</w:t>
      </w:r>
      <w:r>
        <w:t xml:space="preserve">”</w:t>
      </w:r>
    </w:p>
    <w:p>
      <w:pPr>
        <w:pStyle w:val="BodyText"/>
      </w:pPr>
      <w:r>
        <w:rPr>
          <w:bCs/>
          <w:b/>
        </w:rPr>
        <w:t xml:space="preserve">English Translation (the source’s own, p. 525)</w:t>
      </w:r>
      <w:r>
        <w:t xml:space="preserve"> </w:t>
      </w:r>
      <w:r>
        <w:t xml:space="preserve">—</w:t>
      </w:r>
      <w:r>
        <w:t xml:space="preserve"> </w:t>
      </w:r>
      <w:r>
        <w:t xml:space="preserve">“</w:t>
      </w:r>
      <w:r>
        <w:t xml:space="preserve">He alone (is capable of subduing his enemies) and is the powerful lord of manifold riches ; give unto him the hymns which he has desired for. Indra defended the pious sacrificer Etasa, when fighting Surya, the son of Swaswa.</w:t>
      </w:r>
      <w:r>
        <w:t xml:space="preserve">”</w:t>
      </w:r>
    </w:p>
    <w:p>
      <w:pPr>
        <w:pStyle w:val="BodyText"/>
      </w:pPr>
      <w:r>
        <w:rPr>
          <w:bCs/>
          <w:b/>
        </w:rPr>
        <w:t xml:space="preserve">Special Topics (</w:t>
      </w:r>
      <w:r>
        <w:rPr>
          <w:iCs/>
          <w:i/>
          <w:bCs/>
          <w:b/>
        </w:rPr>
        <w:t xml:space="preserve">viśeṣa-viṣayagaḷu</w:t>
      </w:r>
      <w:r>
        <w:rPr>
          <w:bCs/>
          <w:b/>
        </w:rPr>
        <w:t xml:space="preserve">), p. 525</w:t>
      </w:r>
      <w:r>
        <w:t xml:space="preserve"> </w:t>
      </w:r>
      <w:r>
        <w:t xml:space="preserve">—</w:t>
      </w:r>
      <w:r>
        <w:t xml:space="preserve"> </w:t>
      </w:r>
      <w:r>
        <w:rPr>
          <w:bCs/>
          <w:b/>
        </w:rPr>
        <w:t xml:space="preserve">ekaḥ</w:t>
      </w:r>
      <w:r>
        <w:t xml:space="preserve">:</w:t>
      </w:r>
      <w:r>
        <w:t xml:space="preserve"> </w:t>
      </w:r>
      <w:r>
        <w:t xml:space="preserve">“</w:t>
      </w:r>
      <w:r>
        <w:t xml:space="preserve">here the word</w:t>
      </w:r>
      <w:r>
        <w:t xml:space="preserve"> </w:t>
      </w:r>
      <w:r>
        <w:rPr>
          <w:iCs/>
          <w:i/>
        </w:rPr>
        <w:t xml:space="preserve">eka</w:t>
      </w:r>
      <w:r>
        <w:t xml:space="preserve"> </w:t>
      </w:r>
      <w:r>
        <w:t xml:space="preserve">means</w:t>
      </w:r>
      <w:r>
        <w:t xml:space="preserve"> </w:t>
      </w:r>
      <w:r>
        <w:t xml:space="preserve">‘</w:t>
      </w:r>
      <w:r>
        <w:t xml:space="preserve">without a helper</w:t>
      </w:r>
      <w:r>
        <w:t xml:space="preserve">’</w:t>
      </w:r>
      <w:r>
        <w:t xml:space="preserve">. Indra, without anyone’s help, alone, is able to conquer enemies.</w:t>
      </w:r>
      <w:r>
        <w:t xml:space="preserve">”</w:t>
      </w:r>
      <w:r>
        <w:t xml:space="preserve"> </w:t>
      </w:r>
      <w:r>
        <w:rPr>
          <w:bCs/>
          <w:b/>
        </w:rPr>
        <w:t xml:space="preserve">eṣām</w:t>
      </w:r>
      <w:r>
        <w:t xml:space="preserve">:</w:t>
      </w:r>
      <w:r>
        <w:t xml:space="preserve"> </w:t>
      </w:r>
      <w:r>
        <w:t xml:space="preserve">“</w:t>
      </w:r>
      <w:r>
        <w:t xml:space="preserve">though it should mean</w:t>
      </w:r>
      <w:r>
        <w:t xml:space="preserve"> </w:t>
      </w:r>
      <w:r>
        <w:t xml:space="preserve">‘</w:t>
      </w:r>
      <w:r>
        <w:t xml:space="preserve">of these hymns</w:t>
      </w:r>
      <w:r>
        <w:t xml:space="preserve">’</w:t>
      </w:r>
      <w:r>
        <w:t xml:space="preserve">, here, by the exchange of case (</w:t>
      </w:r>
      <w:r>
        <w:rPr>
          <w:iCs/>
          <w:i/>
        </w:rPr>
        <w:t xml:space="preserve">vibhaktivyatyaya</w:t>
      </w:r>
      <w:r>
        <w:t xml:space="preserve">), they have explained it in the sense of the third case —</w:t>
      </w:r>
      <w:r>
        <w:t xml:space="preserve"> </w:t>
      </w:r>
      <w:r>
        <w:t xml:space="preserve">‘</w:t>
      </w:r>
      <w:r>
        <w:t xml:space="preserve">by these hymns</w:t>
      </w:r>
      <w:r>
        <w:t xml:space="preserve">’</w:t>
      </w:r>
      <w:r>
        <w:t xml:space="preserve">.</w:t>
      </w:r>
      <w:r>
        <w:t xml:space="preserve">”</w:t>
      </w:r>
      <w:r>
        <w:t xml:space="preserve"> </w:t>
      </w:r>
      <w:r>
        <w:rPr>
          <w:bCs/>
          <w:b/>
        </w:rPr>
        <w:t xml:space="preserve">sauvaśvye</w:t>
      </w:r>
      <w:r>
        <w:t xml:space="preserve">:</w:t>
      </w:r>
      <w:r>
        <w:t xml:space="preserve"> </w:t>
      </w:r>
      <w:r>
        <w:t xml:space="preserve">“</w:t>
      </w:r>
      <w:r>
        <w:t xml:space="preserve">in the son of the king named Svaśva: in former times King Svaśva, desiring a son, performed penance addressed to Sūrya; pleased with his penance, Sūrya himself was born as the king’s son. A terrible battle arose between him and the great seer Etaśa.</w:t>
      </w:r>
      <w:r>
        <w:t xml:space="preserve">”</w:t>
      </w:r>
      <w:r>
        <w:t xml:space="preserve"> </w:t>
      </w:r>
      <w:r>
        <w:rPr>
          <w:bCs/>
          <w:b/>
        </w:rPr>
        <w:t xml:space="preserve">suṣviṃ</w:t>
      </w:r>
      <w:r>
        <w:t xml:space="preserve"> </w:t>
      </w:r>
      <w:r>
        <w:t xml:space="preserve">—</w:t>
      </w:r>
      <w:r>
        <w:t xml:space="preserve"> </w:t>
      </w:r>
      <w:r>
        <w:rPr>
          <w:iCs/>
          <w:i/>
        </w:rPr>
        <w:t xml:space="preserve">ṣuñ abhiṣave</w:t>
      </w:r>
      <w:r>
        <w:t xml:space="preserve">:</w:t>
      </w:r>
      <w:r>
        <w:t xml:space="preserve"> </w:t>
      </w:r>
      <w:r>
        <w:t xml:space="preserve">“</w:t>
      </w:r>
      <w:r>
        <w:t xml:space="preserve">the one who offers (presses) the Soma-juice. The great seer Etaśa, named above, satisfied Indra by the Soma sacrifice. Indra, pleased with his penance, protected him from Sūrya.</w:t>
      </w:r>
      <w:r>
        <w:t xml:space="preserve">”</w:t>
      </w:r>
    </w:p>
    <w:p>
      <w:pPr>
        <w:pStyle w:val="BodyText"/>
      </w:pPr>
      <w:r>
        <w:rPr>
          <w:bCs/>
          <w:b/>
        </w:rPr>
        <w:t xml:space="preserve">Vyākaraṇa-prakriyā</w:t>
      </w:r>
      <w:r>
        <w:t xml:space="preserve"> </w:t>
      </w:r>
      <w:r>
        <w:rPr>
          <w:iCs/>
          <w:i/>
        </w:rPr>
        <w:t xml:space="preserve">(pp. 525–526 — noted briefly)</w:t>
      </w:r>
      <w:r>
        <w:t xml:space="preserve"> </w:t>
      </w:r>
      <w:r>
        <w:t xml:space="preserve">—</w:t>
      </w:r>
      <w:r>
        <w:t xml:space="preserve"> </w:t>
      </w:r>
      <w:r>
        <w:rPr>
          <w:iCs/>
          <w:i/>
        </w:rPr>
        <w:t xml:space="preserve">Grammar pages, noted briefly.</w:t>
      </w:r>
      <w:r>
        <w:t xml:space="preserve"> </w:t>
      </w:r>
      <w:r>
        <w:rPr>
          <w:bCs/>
          <w:b/>
        </w:rPr>
        <w:t xml:space="preserve">dāyi</w:t>
      </w:r>
      <w:r>
        <w:t xml:space="preserve">:</w:t>
      </w:r>
      <w:r>
        <w:t xml:space="preserve"> </w:t>
      </w:r>
      <w:r>
        <w:rPr>
          <w:iCs/>
          <w:i/>
        </w:rPr>
        <w:t xml:space="preserve">ḍudāñ dāne</w:t>
      </w:r>
      <w:r>
        <w:t xml:space="preserve">; passive</w:t>
      </w:r>
      <w:r>
        <w:t xml:space="preserve"> </w:t>
      </w:r>
      <w:r>
        <w:rPr>
          <w:iCs/>
          <w:i/>
        </w:rPr>
        <w:t xml:space="preserve">luṅ</w:t>
      </w:r>
      <w:r>
        <w:t xml:space="preserve">, third singular</w:t>
      </w:r>
      <w:r>
        <w:t xml:space="preserve"> </w:t>
      </w:r>
      <w:r>
        <w:rPr>
          <w:iCs/>
          <w:i/>
        </w:rPr>
        <w:t xml:space="preserve">ta</w:t>
      </w:r>
      <w:r>
        <w:t xml:space="preserve">;</w:t>
      </w:r>
      <w:r>
        <w:t xml:space="preserve"> </w:t>
      </w:r>
      <w:r>
        <w:rPr>
          <w:iCs/>
          <w:i/>
        </w:rPr>
        <w:t xml:space="preserve">ciṇ bhāvakarmaṇoḥ</w:t>
      </w:r>
      <w:r>
        <w:t xml:space="preserve">:</w:t>
      </w:r>
      <w:r>
        <w:t xml:space="preserve"> </w:t>
      </w:r>
      <w:r>
        <w:rPr>
          <w:iCs/>
          <w:i/>
        </w:rPr>
        <w:t xml:space="preserve">ciṇ</w:t>
      </w:r>
      <w:r>
        <w:t xml:space="preserve"> </w:t>
      </w:r>
      <w:r>
        <w:t xml:space="preserve">for</w:t>
      </w:r>
      <w:r>
        <w:t xml:space="preserve"> </w:t>
      </w:r>
      <w:r>
        <w:rPr>
          <w:iCs/>
          <w:i/>
        </w:rPr>
        <w:t xml:space="preserve">ta</w:t>
      </w:r>
      <w:r>
        <w:t xml:space="preserve">;</w:t>
      </w:r>
      <w:r>
        <w:t xml:space="preserve"> </w:t>
      </w:r>
      <w:r>
        <w:rPr>
          <w:iCs/>
          <w:i/>
        </w:rPr>
        <w:t xml:space="preserve">ciṇo luk</w:t>
      </w:r>
      <w:r>
        <w:t xml:space="preserve"> </w:t>
      </w:r>
      <w:r>
        <w:t xml:space="preserve">(Pā. 6-4-104): loss of the following</w:t>
      </w:r>
      <w:r>
        <w:t xml:space="preserve"> </w:t>
      </w:r>
      <w:r>
        <w:rPr>
          <w:iCs/>
          <w:i/>
        </w:rPr>
        <w:t xml:space="preserve">ta</w:t>
      </w:r>
      <w:r>
        <w:t xml:space="preserve">;</w:t>
      </w:r>
      <w:r>
        <w:t xml:space="preserve"> </w:t>
      </w:r>
      <w:r>
        <w:rPr>
          <w:iCs/>
          <w:i/>
        </w:rPr>
        <w:t xml:space="preserve">āto yuk ciṇkṛtoḥ</w:t>
      </w:r>
      <w:r>
        <w:t xml:space="preserve"> </w:t>
      </w:r>
      <w:r>
        <w:t xml:space="preserve">(Pā. 7-3-33 as read [?]):</w:t>
      </w:r>
      <w:r>
        <w:t xml:space="preserve"> </w:t>
      </w:r>
      <w:r>
        <w:rPr>
          <w:iCs/>
          <w:i/>
        </w:rPr>
        <w:t xml:space="preserve">yuk</w:t>
      </w:r>
      <w:r>
        <w:t xml:space="preserve">; no</w:t>
      </w:r>
      <w:r>
        <w:t xml:space="preserve"> </w:t>
      </w:r>
      <w:r>
        <w:rPr>
          <w:iCs/>
          <w:i/>
        </w:rPr>
        <w:t xml:space="preserve">aṭ</w:t>
      </w:r>
      <w:r>
        <w:t xml:space="preserve"> </w:t>
      </w:r>
      <w:r>
        <w:t xml:space="preserve">(</w:t>
      </w:r>
      <w:r>
        <w:rPr>
          <w:iCs/>
          <w:i/>
        </w:rPr>
        <w:t xml:space="preserve">bahulaṃ chandasy amāṅyoge ’pi</w:t>
      </w:r>
      <w:r>
        <w:t xml:space="preserve">);</w:t>
      </w:r>
      <w:r>
        <w:t xml:space="preserve"> </w:t>
      </w:r>
      <w:r>
        <w:rPr>
          <w:iCs/>
          <w:i/>
        </w:rPr>
        <w:t xml:space="preserve">nighāta</w:t>
      </w:r>
      <w:r>
        <w:t xml:space="preserve">, after a non-verb.</w:t>
      </w:r>
      <w:r>
        <w:t xml:space="preserve"> </w:t>
      </w:r>
      <w:r>
        <w:rPr>
          <w:bCs/>
          <w:b/>
        </w:rPr>
        <w:t xml:space="preserve">vavne</w:t>
      </w:r>
      <w:r>
        <w:t xml:space="preserve">:</w:t>
      </w:r>
      <w:r>
        <w:t xml:space="preserve"> </w:t>
      </w:r>
      <w:r>
        <w:rPr>
          <w:iCs/>
          <w:i/>
        </w:rPr>
        <w:t xml:space="preserve">vanu yācane</w:t>
      </w:r>
      <w:r>
        <w:t xml:space="preserve">;</w:t>
      </w:r>
      <w:r>
        <w:t xml:space="preserve"> </w:t>
      </w:r>
      <w:r>
        <w:rPr>
          <w:iCs/>
          <w:i/>
        </w:rPr>
        <w:t xml:space="preserve">liṭ</w:t>
      </w:r>
      <w:r>
        <w:t xml:space="preserve">, third singular;</w:t>
      </w:r>
      <w:r>
        <w:t xml:space="preserve"> </w:t>
      </w:r>
      <w:r>
        <w:rPr>
          <w:iCs/>
          <w:i/>
        </w:rPr>
        <w:t xml:space="preserve">eś</w:t>
      </w:r>
      <w:r>
        <w:t xml:space="preserve">; doubling;</w:t>
      </w:r>
      <w:r>
        <w:t xml:space="preserve"> </w:t>
      </w:r>
      <w:r>
        <w:rPr>
          <w:iCs/>
          <w:i/>
        </w:rPr>
        <w:t xml:space="preserve">halādiśeṣa</w:t>
      </w:r>
      <w:r>
        <w:t xml:space="preserve">; by</w:t>
      </w:r>
      <w:r>
        <w:t xml:space="preserve"> </w:t>
      </w:r>
      <w:r>
        <w:rPr>
          <w:iCs/>
          <w:i/>
        </w:rPr>
        <w:t xml:space="preserve">vyatyaya</w:t>
      </w:r>
      <w:r>
        <w:t xml:space="preserve"> </w:t>
      </w:r>
      <w:r>
        <w:t xml:space="preserve">the penultimate is lost though there is no cause for it; because of the</w:t>
      </w:r>
      <w:r>
        <w:t xml:space="preserve"> </w:t>
      </w:r>
      <w:r>
        <w:rPr>
          <w:iCs/>
          <w:i/>
        </w:rPr>
        <w:t xml:space="preserve">yad</w:t>
      </w:r>
      <w:r>
        <w:t xml:space="preserve"> </w:t>
      </w:r>
      <w:r>
        <w:t xml:space="preserve">word, no</w:t>
      </w:r>
      <w:r>
        <w:t xml:space="preserve"> </w:t>
      </w:r>
      <w:r>
        <w:rPr>
          <w:iCs/>
          <w:i/>
        </w:rPr>
        <w:t xml:space="preserve">nighāta</w:t>
      </w:r>
      <w:r>
        <w:t xml:space="preserve">; end-acute by the suffix.</w:t>
      </w:r>
      <w:r>
        <w:t xml:space="preserve"> </w:t>
      </w:r>
      <w:r>
        <w:rPr>
          <w:bCs/>
          <w:b/>
        </w:rPr>
        <w:t xml:space="preserve">paspṛdhānam</w:t>
      </w:r>
      <w:r>
        <w:t xml:space="preserve">:</w:t>
      </w:r>
      <w:r>
        <w:t xml:space="preserve"> </w:t>
      </w:r>
      <w:r>
        <w:rPr>
          <w:iCs/>
          <w:i/>
        </w:rPr>
        <w:t xml:space="preserve">spardha saṃgharṣe</w:t>
      </w:r>
      <w:r>
        <w:t xml:space="preserve">;</w:t>
      </w:r>
      <w:r>
        <w:t xml:space="preserve"> </w:t>
      </w:r>
      <w:r>
        <w:rPr>
          <w:iCs/>
          <w:i/>
        </w:rPr>
        <w:t xml:space="preserve">kānac</w:t>
      </w:r>
      <w:r>
        <w:t xml:space="preserve"> </w:t>
      </w:r>
      <w:r>
        <w:t xml:space="preserve">in place of</w:t>
      </w:r>
      <w:r>
        <w:t xml:space="preserve"> </w:t>
      </w:r>
      <w:r>
        <w:rPr>
          <w:iCs/>
          <w:i/>
        </w:rPr>
        <w:t xml:space="preserve">liṭ</w:t>
      </w:r>
      <w:r>
        <w:t xml:space="preserve">; doubling; in the reduplicative syllable</w:t>
      </w:r>
      <w:r>
        <w:t xml:space="preserve"> </w:t>
      </w:r>
      <w:r>
        <w:rPr>
          <w:iCs/>
          <w:i/>
        </w:rPr>
        <w:t xml:space="preserve">śarpūrvāḥ khayaḥ</w:t>
      </w:r>
      <w:r>
        <w:t xml:space="preserve"> </w:t>
      </w:r>
      <w:r>
        <w:t xml:space="preserve">(Pā. 7-4-61): the</w:t>
      </w:r>
      <w:r>
        <w:t xml:space="preserve"> </w:t>
      </w:r>
      <w:r>
        <w:rPr>
          <w:iCs/>
          <w:i/>
        </w:rPr>
        <w:t xml:space="preserve">p</w:t>
      </w:r>
      <w:r>
        <w:t xml:space="preserve"> </w:t>
      </w:r>
      <w:r>
        <w:t xml:space="preserve">remains; by</w:t>
      </w:r>
      <w:r>
        <w:t xml:space="preserve"> </w:t>
      </w:r>
      <w:r>
        <w:rPr>
          <w:iCs/>
          <w:i/>
        </w:rPr>
        <w:t xml:space="preserve">pṛṣodarādi</w:t>
      </w:r>
      <w:r>
        <w:t xml:space="preserve">, the loss of the</w:t>
      </w:r>
      <w:r>
        <w:t xml:space="preserve"> </w:t>
      </w:r>
      <w:r>
        <w:rPr>
          <w:iCs/>
          <w:i/>
        </w:rPr>
        <w:t xml:space="preserve">a</w:t>
      </w:r>
      <w:r>
        <w:t xml:space="preserve"> </w:t>
      </w:r>
      <w:r>
        <w:t xml:space="preserve">of the root and the</w:t>
      </w:r>
      <w:r>
        <w:t xml:space="preserve"> </w:t>
      </w:r>
      <w:r>
        <w:rPr>
          <w:iCs/>
          <w:i/>
        </w:rPr>
        <w:t xml:space="preserve">saṃprasāraṇa</w:t>
      </w:r>
      <w:r>
        <w:t xml:space="preserve"> </w:t>
      </w:r>
      <w:r>
        <w:t xml:space="preserve">of</w:t>
      </w:r>
      <w:r>
        <w:t xml:space="preserve"> </w:t>
      </w:r>
      <w:r>
        <w:rPr>
          <w:iCs/>
          <w:i/>
        </w:rPr>
        <w:t xml:space="preserve">r</w:t>
      </w:r>
      <w:r>
        <w:t xml:space="preserve">, as taught by</w:t>
      </w:r>
      <w:r>
        <w:t xml:space="preserve"> </w:t>
      </w:r>
      <w:r>
        <w:t xml:space="preserve">“</w:t>
      </w:r>
      <w:r>
        <w:t xml:space="preserve">as stated</w:t>
      </w:r>
      <w:r>
        <w:t xml:space="preserve">”</w:t>
      </w:r>
      <w:r>
        <w:t xml:space="preserve"> </w:t>
      </w:r>
      <w:r>
        <w:t xml:space="preserve">rules;</w:t>
      </w:r>
      <w:r>
        <w:t xml:space="preserve"> </w:t>
      </w:r>
      <w:r>
        <w:rPr>
          <w:iCs/>
          <w:i/>
        </w:rPr>
        <w:t xml:space="preserve">citaḥ</w:t>
      </w:r>
      <w:r>
        <w:t xml:space="preserve">: end-acute.</w:t>
      </w:r>
      <w:r>
        <w:t xml:space="preserve"> </w:t>
      </w:r>
      <w:r>
        <w:rPr>
          <w:bCs/>
          <w:b/>
        </w:rPr>
        <w:t xml:space="preserve">sauvaśvye</w:t>
      </w:r>
      <w:r>
        <w:t xml:space="preserve">:</w:t>
      </w:r>
      <w:r>
        <w:t xml:space="preserve"> </w:t>
      </w:r>
      <w:r>
        <w:rPr>
          <w:iCs/>
          <w:i/>
        </w:rPr>
        <w:t xml:space="preserve">svaśva</w:t>
      </w:r>
      <w:r>
        <w:t xml:space="preserve"> </w:t>
      </w:r>
      <w:r>
        <w:t xml:space="preserve">is the name of a country and also a</w:t>
      </w:r>
      <w:r>
        <w:t xml:space="preserve"> </w:t>
      </w:r>
      <w:r>
        <w:rPr>
          <w:iCs/>
          <w:i/>
        </w:rPr>
        <w:t xml:space="preserve">kṣatriya</w:t>
      </w:r>
      <w:r>
        <w:t xml:space="preserve"> </w:t>
      </w:r>
      <w:r>
        <w:t xml:space="preserve">name;</w:t>
      </w:r>
      <w:r>
        <w:t xml:space="preserve"> </w:t>
      </w:r>
      <w:r>
        <w:rPr>
          <w:iCs/>
          <w:i/>
        </w:rPr>
        <w:t xml:space="preserve">vā nāmadheyasya vṛddhasaṃjñā vaktavyā</w:t>
      </w:r>
      <w:r>
        <w:t xml:space="preserve"> </w:t>
      </w:r>
      <w:r>
        <w:t xml:space="preserve">(printed</w:t>
      </w:r>
      <w:r>
        <w:t xml:space="preserve"> </w:t>
      </w:r>
      <w:r>
        <w:t xml:space="preserve">“</w:t>
      </w:r>
      <w:r>
        <w:t xml:space="preserve">Pā. sū. 1-1-73-5</w:t>
      </w:r>
      <w:r>
        <w:t xml:space="preserve">”</w:t>
      </w:r>
      <w:r>
        <w:t xml:space="preserve"> </w:t>
      </w:r>
      <w:r>
        <w:t xml:space="preserve">as read, the second and last digits [?]): it receives the</w:t>
      </w:r>
      <w:r>
        <w:t xml:space="preserve"> </w:t>
      </w:r>
      <w:r>
        <w:rPr>
          <w:iCs/>
          <w:i/>
        </w:rPr>
        <w:t xml:space="preserve">vṛddha</w:t>
      </w:r>
      <w:r>
        <w:t xml:space="preserve"> </w:t>
      </w:r>
      <w:r>
        <w:t xml:space="preserve">name;</w:t>
      </w:r>
      <w:r>
        <w:t xml:space="preserve"> </w:t>
      </w:r>
      <w:r>
        <w:rPr>
          <w:iCs/>
          <w:i/>
        </w:rPr>
        <w:t xml:space="preserve">vṛddhāt kosalājādāñ ñyaṅ</w:t>
      </w:r>
      <w:r>
        <w:t xml:space="preserve"> </w:t>
      </w:r>
      <w:r>
        <w:t xml:space="preserve">(Pā. 4-1-171 as read [?]):</w:t>
      </w:r>
      <w:r>
        <w:t xml:space="preserve"> </w:t>
      </w:r>
      <w:r>
        <w:rPr>
          <w:iCs/>
          <w:i/>
        </w:rPr>
        <w:t xml:space="preserve">ñyaṅ</w:t>
      </w:r>
      <w:r>
        <w:t xml:space="preserve"> </w:t>
      </w:r>
      <w:r>
        <w:t xml:space="preserve">in the sense of</w:t>
      </w:r>
      <w:r>
        <w:t xml:space="preserve"> </w:t>
      </w:r>
      <w:r>
        <w:t xml:space="preserve">“</w:t>
      </w:r>
      <w:r>
        <w:t xml:space="preserve">descendant</w:t>
      </w:r>
      <w:r>
        <w:t xml:space="preserve">”</w:t>
      </w:r>
      <w:r>
        <w:t xml:space="preserve">;</w:t>
      </w:r>
      <w:r>
        <w:t xml:space="preserve"> </w:t>
      </w:r>
      <w:r>
        <w:rPr>
          <w:iCs/>
          <w:i/>
        </w:rPr>
        <w:t xml:space="preserve">vṛddhi</w:t>
      </w:r>
      <w:r>
        <w:t xml:space="preserve"> </w:t>
      </w:r>
      <w:r>
        <w:t xml:space="preserve">would be expected at the beginning, but</w:t>
      </w:r>
      <w:r>
        <w:t xml:space="preserve"> </w:t>
      </w:r>
      <w:r>
        <w:rPr>
          <w:iCs/>
          <w:i/>
        </w:rPr>
        <w:t xml:space="preserve">na yvābhyāṃ padāntābhyāṃ pūrvau tu tābhyām aic</w:t>
      </w:r>
      <w:r>
        <w:t xml:space="preserve"> </w:t>
      </w:r>
      <w:r>
        <w:t xml:space="preserve">(Pā. 7-3-3) prevents the</w:t>
      </w:r>
      <w:r>
        <w:t xml:space="preserve"> </w:t>
      </w:r>
      <w:r>
        <w:rPr>
          <w:iCs/>
          <w:i/>
        </w:rPr>
        <w:t xml:space="preserve">vṛddhi</w:t>
      </w:r>
      <w:r>
        <w:t xml:space="preserve"> </w:t>
      </w:r>
      <w:r>
        <w:t xml:space="preserve">and gives the</w:t>
      </w:r>
      <w:r>
        <w:t xml:space="preserve"> </w:t>
      </w:r>
      <w:r>
        <w:rPr>
          <w:iCs/>
          <w:i/>
        </w:rPr>
        <w:t xml:space="preserve">aic</w:t>
      </w:r>
      <w:r>
        <w:t xml:space="preserve"> </w:t>
      </w:r>
      <w:r>
        <w:t xml:space="preserve">augment after the</w:t>
      </w:r>
      <w:r>
        <w:t xml:space="preserve"> </w:t>
      </w:r>
      <w:r>
        <w:rPr>
          <w:iCs/>
          <w:i/>
        </w:rPr>
        <w:t xml:space="preserve">v</w:t>
      </w:r>
      <w:r>
        <w:t xml:space="preserve">; being</w:t>
      </w:r>
      <w:r>
        <w:t xml:space="preserve"> </w:t>
      </w:r>
      <w:r>
        <w:rPr>
          <w:iCs/>
          <w:i/>
        </w:rPr>
        <w:t xml:space="preserve">ñit</w:t>
      </w:r>
      <w:r>
        <w:t xml:space="preserve">, initial acute.</w:t>
      </w:r>
      <w:r>
        <w:t xml:space="preserve"> </w:t>
      </w:r>
      <w:r>
        <w:rPr>
          <w:bCs/>
          <w:b/>
        </w:rPr>
        <w:t xml:space="preserve">suṣvim</w:t>
      </w:r>
      <w:r>
        <w:t xml:space="preserve">:</w:t>
      </w:r>
      <w:r>
        <w:t xml:space="preserve"> </w:t>
      </w:r>
      <w:r>
        <w:rPr>
          <w:iCs/>
          <w:i/>
        </w:rPr>
        <w:t xml:space="preserve">ṣuñ abhiṣave</w:t>
      </w:r>
      <w:r>
        <w:t xml:space="preserve">;</w:t>
      </w:r>
      <w:r>
        <w:t xml:space="preserve"> </w:t>
      </w:r>
      <w:r>
        <w:rPr>
          <w:iCs/>
          <w:i/>
        </w:rPr>
        <w:t xml:space="preserve">utsargaś chandasi</w:t>
      </w:r>
      <w:r>
        <w:t xml:space="preserve"> </w:t>
      </w:r>
      <w:r>
        <w:t xml:space="preserve">(printed Pā. sū. 3-2-171-2, a</w:t>
      </w:r>
      <w:r>
        <w:t xml:space="preserve"> </w:t>
      </w:r>
      <w:r>
        <w:rPr>
          <w:iCs/>
          <w:i/>
        </w:rPr>
        <w:t xml:space="preserve">vārttika</w:t>
      </w:r>
      <w:r>
        <w:t xml:space="preserve">):</w:t>
      </w:r>
      <w:r>
        <w:t xml:space="preserve"> </w:t>
      </w:r>
      <w:r>
        <w:rPr>
          <w:iCs/>
          <w:i/>
        </w:rPr>
        <w:t xml:space="preserve">kin</w:t>
      </w:r>
      <w:r>
        <w:t xml:space="preserve">; doubling by the perfect-like rule (</w:t>
      </w:r>
      <w:r>
        <w:rPr>
          <w:iCs/>
          <w:i/>
        </w:rPr>
        <w:t xml:space="preserve">liḍvadbhāva</w:t>
      </w:r>
      <w:r>
        <w:t xml:space="preserve">);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su</w:t>
      </w:r>
      <w:r>
        <w:t xml:space="preserve"> </w:t>
      </w:r>
      <w:r>
        <w:t xml:space="preserve">+</w:t>
      </w:r>
      <w:r>
        <w:t xml:space="preserve"> </w:t>
      </w:r>
      <w:r>
        <w:rPr>
          <w:iCs/>
          <w:i/>
        </w:rPr>
        <w:t xml:space="preserve">i</w:t>
      </w:r>
      <w:r>
        <w:t xml:space="preserve">: in the Veda</w:t>
      </w:r>
      <w:r>
        <w:t xml:space="preserve"> </w:t>
      </w:r>
      <w:r>
        <w:rPr>
          <w:iCs/>
          <w:i/>
        </w:rPr>
        <w:t xml:space="preserve">uvaṅ</w:t>
      </w:r>
      <w:r>
        <w:t xml:space="preserve"> </w:t>
      </w:r>
      <w:r>
        <w:t xml:space="preserve">does not apply;</w:t>
      </w:r>
      <w:r>
        <w:t xml:space="preserve"> </w:t>
      </w:r>
      <w:r>
        <w:rPr>
          <w:iCs/>
          <w:i/>
        </w:rPr>
        <w:t xml:space="preserve">yaṇ</w:t>
      </w:r>
      <w:r>
        <w:t xml:space="preserve">:</w:t>
      </w:r>
      <w:r>
        <w:t xml:space="preserve"> </w:t>
      </w:r>
      <w:r>
        <w:rPr>
          <w:iCs/>
          <w:i/>
        </w:rPr>
        <w:t xml:space="preserve">suṣvi</w:t>
      </w:r>
      <w:r>
        <w:t xml:space="preserve">.</w:t>
      </w:r>
      <w:r>
        <w:t xml:space="preserve"> </w:t>
      </w:r>
      <w:r>
        <w:rPr>
          <w:bCs/>
          <w:b/>
        </w:rPr>
        <w:t xml:space="preserve">āvat</w:t>
      </w:r>
      <w:r>
        <w:t xml:space="preserve">:</w:t>
      </w:r>
      <w:r>
        <w:t xml:space="preserve"> </w:t>
      </w:r>
      <w:r>
        <w:rPr>
          <w:iCs/>
          <w:i/>
        </w:rPr>
        <w:t xml:space="preserve">ava rakṣaṇe</w:t>
      </w:r>
      <w:r>
        <w:t xml:space="preserve">;</w:t>
      </w:r>
      <w:r>
        <w:t xml:space="preserve"> </w:t>
      </w:r>
      <w:r>
        <w:rPr>
          <w:iCs/>
          <w:i/>
        </w:rPr>
        <w:t xml:space="preserve">laṅ</w:t>
      </w:r>
      <w:r>
        <w:t xml:space="preserve">, third singular;</w:t>
      </w:r>
      <w:r>
        <w:t xml:space="preserve"> </w:t>
      </w:r>
      <w:r>
        <w:rPr>
          <w:iCs/>
          <w:i/>
        </w:rPr>
        <w:t xml:space="preserve">nighāta</w:t>
      </w:r>
      <w:r>
        <w:t xml:space="preserve">, after a non-verb.</w:t>
      </w:r>
    </w:p>
    <w:p>
      <w:r>
        <w:pict>
          <v:rect style="width:0;height:1.5pt" o:hralign="center" o:hrstd="t" o:hr="t"/>
        </w:pict>
      </w:r>
    </w:p>
    <w:p>
      <w:r>
        <w:pict>
          <v:rect style="width:0;height:1.5pt" o:hralign="center" o:hrstd="t" o:hr="t"/>
        </w:pict>
      </w:r>
    </w:p>
    <w:bookmarkEnd w:id="220"/>
    <w:bookmarkStart w:id="221" w:name="X223fc304b2609d663156921f6e282899518ceab"/>
    <w:p>
      <w:pPr>
        <w:pStyle w:val="Heading3"/>
      </w:pPr>
      <w:r>
        <w:t xml:space="preserve">Rik 61.16 (pp. 526–529, PDF 542–545; the last Rik)</w:t>
      </w:r>
    </w:p>
    <w:p>
      <w:pPr>
        <w:pStyle w:val="FirstParagraph"/>
      </w:pPr>
      <w:r>
        <w:rPr>
          <w:bCs/>
          <w:b/>
        </w:rPr>
        <w:t xml:space="preserve">Saṃhitā-pāṭha</w:t>
      </w:r>
      <w:r>
        <w:t xml:space="preserve"> </w:t>
      </w:r>
      <w:r>
        <w:rPr>
          <w:iCs/>
          <w:i/>
        </w:rPr>
        <w:t xml:space="preserve">(p. 526; accents as printed)</w:t>
      </w:r>
    </w:p>
    <w:p>
      <w:pPr>
        <w:pStyle w:val="BlockText"/>
      </w:pPr>
      <w:r>
        <w:rPr>
          <w:bCs/>
          <w:b/>
        </w:rPr>
        <w:t xml:space="preserve">ए॒वा ते॑ हारियोजना सुवृ॒क्तीन्द्र॒ ब्रह्मा॑णि॒ गोत॑मासो अक्रन् ।</w:t>
      </w:r>
      <w:r>
        <w:t xml:space="preserve"> </w:t>
      </w:r>
      <w:r>
        <w:rPr>
          <w:bCs/>
          <w:b/>
        </w:rPr>
        <w:t xml:space="preserve">ऐषु॑ वि॒श्वपे॑शसं॒ धियं॑ धाः प्रा॒तर्म॒क्षू धि॒याव॑सुर्जगम्यात् ॥ १६ ॥</w:t>
      </w:r>
    </w:p>
    <w:p>
      <w:pPr>
        <w:pStyle w:val="FirstParagraph"/>
      </w:pPr>
      <w:r>
        <w:rPr>
          <w:iCs/>
          <w:i/>
        </w:rPr>
        <w:t xml:space="preserve">evā́ te hāriyojanā suvṛktī́ndra bráhmāṇi gótamāso akran |</w:t>
      </w:r>
      <w:r>
        <w:t xml:space="preserve"> </w:t>
      </w:r>
      <w:r>
        <w:rPr>
          <w:iCs/>
          <w:i/>
        </w:rPr>
        <w:t xml:space="preserve">aíṣu viśvápeśasaṃ dhíyaṃ dhāḥ prātár makṣū́ dhiyā́vasur jagamyāt || 16 ||</w:t>
      </w:r>
    </w:p>
    <w:p>
      <w:pPr>
        <w:pStyle w:val="BodyText"/>
      </w:pPr>
      <w:r>
        <w:rPr>
          <w:bCs/>
          <w:b/>
        </w:rPr>
        <w:t xml:space="preserve">Pada-pāṭha</w:t>
      </w:r>
      <w:r>
        <w:t xml:space="preserve"> </w:t>
      </w:r>
      <w:r>
        <w:rPr>
          <w:iCs/>
          <w:i/>
        </w:rPr>
        <w:t xml:space="preserve">(p. 526)</w:t>
      </w:r>
    </w:p>
    <w:p>
      <w:pPr>
        <w:pStyle w:val="BlockText"/>
      </w:pPr>
      <w:r>
        <w:t xml:space="preserve">एव । ते । हारिऽयोजन । सुऽवृक्ति । इन्द्र । ब्रह्माणि । गोतमासः । अक्रन् ।</w:t>
      </w:r>
      <w:r>
        <w:t xml:space="preserve"> </w:t>
      </w:r>
      <w:r>
        <w:t xml:space="preserve">आ । एषु । विश्वऽपेशसम् । धियम् । धाः । प्रातः । मक्षु । धियाऽवसुः । जगम्यात् ॥ १६ ॥</w:t>
      </w:r>
    </w:p>
    <w:p>
      <w:pPr>
        <w:pStyle w:val="FirstParagraph"/>
      </w:pPr>
      <w:r>
        <w:rPr>
          <w:iCs/>
          <w:i/>
        </w:rPr>
        <w:t xml:space="preserve">eva | te | hāri-yojana | su-vṛkti | indra | brahmāṇi | gotamāsaḥ | akran |</w:t>
      </w:r>
      <w:r>
        <w:t xml:space="preserve"> </w:t>
      </w:r>
      <w:r>
        <w:rPr>
          <w:iCs/>
          <w:i/>
        </w:rPr>
        <w:t xml:space="preserve">ā | eṣu | viśva-peśasam | dhiyam | dhāḥ | prātaḥ | makṣu | dhiyā-vasuḥ | jagamyāt || 16 ||</w:t>
      </w:r>
    </w:p>
    <w:p>
      <w:pPr>
        <w:pStyle w:val="BodyText"/>
      </w:pPr>
      <w:r>
        <w:rPr>
          <w:bCs/>
          <w:b/>
        </w:rPr>
        <w:t xml:space="preserve">Sāyaṇa-bhāṣya</w:t>
      </w:r>
      <w:r>
        <w:t xml:space="preserve"> </w:t>
      </w:r>
      <w:r>
        <w:rPr>
          <w:iCs/>
          <w:i/>
        </w:rPr>
        <w:t xml:space="preserve">(p. 527)</w:t>
      </w:r>
    </w:p>
    <w:p>
      <w:pPr>
        <w:pStyle w:val="BlockText"/>
      </w:pPr>
      <w:r>
        <w:rPr>
          <w:bCs/>
          <w:b/>
        </w:rPr>
        <w:t xml:space="preserve">हर्योरश्वयोर्योजनं यस्मिन्रथे स तथोक्तः । तस्य स्वामित्वेन संबन्धी हारियोजनः । हे हारियोजनेन्द्र गोतमासो गोतमगोत्रोत्पन्ना ऋषयः सुवृक्ति सुष्ठ्वावर्जकान्यभिमुखीकरणकुशलानि ब्रह्माणि स्तुतिरूपाणि मन्त्रजातानि ते तवैवाक्रन् । अकृषत । एषु स्तोतृषु विश्वपेशसं बहुविधरूपयुक्तं धियं धाः । धियो लभ्यत्वाद्धीर्धनमुच्यते । यद्वा । धीशब्दः कर्मवचनः । पश्वादिबहुविधरूपं धनमग्निष्टोमादिकं बहुविधरूपं कर्म वा धाः । धेहि । स्थापय । प्रातरिदानीमिव परेद्युरपि प्रातःकाले धियावसुर्बुद्ध्या कर्मणा वा प्राप्तधन इन्द्रो मक्षु शीघ्रं जगम्यात् । अस्मद्रक्षणार्थमागच्छतु ॥</w:t>
      </w:r>
    </w:p>
    <w:p>
      <w:pPr>
        <w:pStyle w:val="FirstParagraph"/>
      </w:pPr>
      <w:r>
        <w:rPr>
          <w:iCs/>
          <w:i/>
        </w:rPr>
        <w:t xml:space="preserve">haryor aśvayor yojanaṃ yasmin rathe sa tathoktaḥ | tasya svāmitvena saṃbandhī hāriyojanaḥ | he hāriyojanendra gotamāso gotamagotrotpannā ṛṣayaḥ suvṛkti suṣṭhv āvarjakāny abhimukhīkaraṇakuśalāni brahmāṇi stutirūpāṇi mantrajātāni te tavaivākran | akṛṣata | eṣu stotṛṣu viśvapeśasaṃ bahuvidharūpayuktaṃ dhiyaṃ dhāḥ | dhiyo labhyatvād dhīr dhanam ucyate | yadvā | dhīśabdaḥ karmavacanaḥ | paśvādibahuvidharūpaṃ dhanam agniṣṭomādikaṃ bahuvidharūpaṃ karma vā dhāḥ | dhehi | sthāpaya | prātar idānīm iva paredyur api prātaḥkāle dhiyāvasur buddhyā karmaṇā vā prāptadhana indro makṣu śīghraṃ jagamyāt | asmadrakṣaṇārtham āgacchatu ||</w:t>
      </w:r>
    </w:p>
    <w:p>
      <w:pPr>
        <w:pStyle w:val="BodyText"/>
      </w:pPr>
      <w:r>
        <w:rPr>
          <w:iCs/>
          <w:i/>
        </w:rPr>
        <w:t xml:space="preserve">(The grammatical tail, p. 527 foot, characterized, not transcribed:</w:t>
      </w:r>
      <w:r>
        <w:rPr>
          <w:iCs/>
          <w:i/>
        </w:rPr>
        <w:t xml:space="preserve"> </w:t>
      </w:r>
      <w:r>
        <w:rPr>
          <w:bCs/>
          <w:b/>
          <w:iCs/>
          <w:i/>
        </w:rPr>
        <w:t xml:space="preserve">eva</w:t>
      </w:r>
      <w:r>
        <w:rPr>
          <w:iCs/>
          <w:i/>
        </w:rPr>
        <w:t xml:space="preserve"> </w:t>
      </w:r>
      <w:r>
        <w:rPr>
          <w:iCs/>
          <w:i/>
        </w:rPr>
        <w:t xml:space="preserve">— the Saṃhitā lengthening of the particle (</w:t>
      </w:r>
      <w:r>
        <w:t xml:space="preserve">evā</w:t>
      </w:r>
      <w:r>
        <w:rPr>
          <w:iCs/>
          <w:i/>
        </w:rPr>
        <w:t xml:space="preserve">);</w:t>
      </w:r>
      <w:r>
        <w:rPr>
          <w:iCs/>
          <w:i/>
        </w:rPr>
        <w:t xml:space="preserve"> </w:t>
      </w:r>
      <w:r>
        <w:rPr>
          <w:bCs/>
          <w:b/>
          <w:iCs/>
          <w:i/>
        </w:rPr>
        <w:t xml:space="preserve">suvṛkti</w:t>
      </w:r>
      <w:r>
        <w:rPr>
          <w:iCs/>
          <w:i/>
        </w:rPr>
        <w:t xml:space="preserve"> </w:t>
      </w:r>
      <w:r>
        <w:rPr>
          <w:iCs/>
          <w:i/>
        </w:rPr>
        <w:t xml:space="preserve">— loss of the accusative-plural ending;</w:t>
      </w:r>
      <w:r>
        <w:rPr>
          <w:iCs/>
          <w:i/>
        </w:rPr>
        <w:t xml:space="preserve"> </w:t>
      </w:r>
      <w:r>
        <w:rPr>
          <w:bCs/>
          <w:b/>
          <w:iCs/>
          <w:i/>
        </w:rPr>
        <w:t xml:space="preserve">akran</w:t>
      </w:r>
      <w:r>
        <w:rPr>
          <w:iCs/>
          <w:i/>
        </w:rPr>
        <w:t xml:space="preserve"> </w:t>
      </w:r>
      <w:r>
        <w:rPr>
          <w:iCs/>
          <w:i/>
        </w:rPr>
        <w:t xml:space="preserve">—</w:t>
      </w:r>
      <w:r>
        <w:rPr>
          <w:iCs/>
          <w:i/>
        </w:rPr>
        <w:t xml:space="preserve"> </w:t>
      </w:r>
      <w:r>
        <w:t xml:space="preserve">kṛ</w:t>
      </w:r>
      <w:r>
        <w:rPr>
          <w:iCs/>
          <w:i/>
        </w:rPr>
        <w:t xml:space="preserve">,</w:t>
      </w:r>
      <w:r>
        <w:rPr>
          <w:iCs/>
          <w:i/>
        </w:rPr>
        <w:t xml:space="preserve"> </w:t>
      </w:r>
      <w:r>
        <w:t xml:space="preserve">luṅ</w:t>
      </w:r>
      <w:r>
        <w:rPr>
          <w:iCs/>
          <w:i/>
        </w:rPr>
        <w:t xml:space="preserve">, the loss of</w:t>
      </w:r>
      <w:r>
        <w:rPr>
          <w:iCs/>
          <w:i/>
        </w:rPr>
        <w:t xml:space="preserve"> </w:t>
      </w:r>
      <w:r>
        <w:t xml:space="preserve">cli* (</w:t>
      </w:r>
      <w:r>
        <w:rPr>
          <w:iCs/>
          <w:i/>
        </w:rPr>
        <w:t xml:space="preserve">mantre ghasahvara…</w:t>
      </w:r>
      <w:r>
        <w:t xml:space="preserve">),</w:t>
      </w:r>
      <w:r>
        <w:t xml:space="preserve"> </w:t>
      </w:r>
      <w:r>
        <w:rPr>
          <w:iCs/>
          <w:i/>
        </w:rPr>
        <w:t xml:space="preserve">ant</w:t>
      </w:r>
      <w:r>
        <w:t xml:space="preserve">,</w:t>
      </w:r>
      <w:r>
        <w:t xml:space="preserve"> </w:t>
      </w:r>
      <w:r>
        <w:rPr>
          <w:iCs/>
          <w:i/>
        </w:rPr>
        <w:t xml:space="preserve">yaṇ</w:t>
      </w:r>
      <w:r>
        <w:t xml:space="preserve">, the</w:t>
      </w:r>
      <w:r>
        <w:t xml:space="preserve"> </w:t>
      </w:r>
      <w:r>
        <w:rPr>
          <w:iCs/>
          <w:i/>
        </w:rPr>
        <w:t xml:space="preserve">aṭ</w:t>
      </w:r>
      <w:r>
        <w:t xml:space="preserve"> </w:t>
      </w:r>
      <w:r>
        <w:t xml:space="preserve">augment;</w:t>
      </w:r>
      <w:r>
        <w:t xml:space="preserve"> </w:t>
      </w:r>
      <w:r>
        <w:rPr>
          <w:bCs/>
          <w:b/>
        </w:rPr>
        <w:t xml:space="preserve">dhāḥ</w:t>
      </w:r>
      <w:r>
        <w:t xml:space="preserve"> </w:t>
      </w:r>
      <w:r>
        <w:t xml:space="preserve">—</w:t>
      </w:r>
      <w:r>
        <w:t xml:space="preserve"> </w:t>
      </w:r>
      <w:r>
        <w:rPr>
          <w:iCs/>
          <w:i/>
        </w:rPr>
        <w:t xml:space="preserve">dhā</w:t>
      </w:r>
      <w:r>
        <w:t xml:space="preserve">,</w:t>
      </w:r>
      <w:r>
        <w:t xml:space="preserve"> </w:t>
      </w:r>
      <w:r>
        <w:rPr>
          <w:iCs/>
          <w:i/>
        </w:rPr>
        <w:t xml:space="preserve">luṅ</w:t>
      </w:r>
      <w:r>
        <w:t xml:space="preserve"> </w:t>
      </w:r>
      <w:r>
        <w:t xml:space="preserve">in the sense of</w:t>
      </w:r>
      <w:r>
        <w:t xml:space="preserve"> </w:t>
      </w:r>
      <w:r>
        <w:rPr>
          <w:iCs/>
          <w:i/>
        </w:rPr>
        <w:t xml:space="preserve">loṭ</w:t>
      </w:r>
      <w:r>
        <w:t xml:space="preserve">, loss of</w:t>
      </w:r>
      <w:r>
        <w:t xml:space="preserve"> </w:t>
      </w:r>
      <w:r>
        <w:rPr>
          <w:iCs/>
          <w:i/>
        </w:rPr>
        <w:t xml:space="preserve">sic</w:t>
      </w:r>
      <w:r>
        <w:t xml:space="preserve">, no</w:t>
      </w:r>
      <w:r>
        <w:t xml:space="preserve"> </w:t>
      </w:r>
      <w:r>
        <w:rPr>
          <w:iCs/>
          <w:i/>
        </w:rPr>
        <w:t xml:space="preserve">aṭ</w:t>
      </w:r>
      <w:r>
        <w:t xml:space="preserve">.)*</w:t>
      </w:r>
    </w:p>
    <w:p>
      <w:pPr>
        <w:pStyle w:val="BodyText"/>
      </w:pPr>
      <w:r>
        <w:rPr>
          <w:bCs/>
          <w:b/>
        </w:rPr>
        <w:t xml:space="preserve">Translation of the bhāṣya:</w:t>
      </w:r>
      <w:r>
        <w:t xml:space="preserve"> </w:t>
      </w:r>
      <w:r>
        <w:t xml:space="preserve">“</w:t>
      </w:r>
      <w:r>
        <w:rPr>
          <w:iCs/>
          <w:i/>
        </w:rPr>
        <w:t xml:space="preserve">Hāriyojana</w:t>
      </w:r>
      <w:r>
        <w:t xml:space="preserve">: he in whose chariot there is a yoking of two bay horses, thus called; one who is related to it as its owner. O Indra, owner of the yoked bays, the seers</w:t>
      </w:r>
      <w:r>
        <w:t xml:space="preserve"> </w:t>
      </w:r>
      <w:r>
        <w:rPr>
          <w:iCs/>
          <w:i/>
        </w:rPr>
        <w:t xml:space="preserve">gotamāsaḥ</w:t>
      </w:r>
      <w:r>
        <w:t xml:space="preserve">, born in the Gotama line,</w:t>
      </w:r>
      <w:r>
        <w:t xml:space="preserve"> </w:t>
      </w:r>
      <w:r>
        <w:rPr>
          <w:iCs/>
          <w:i/>
        </w:rPr>
        <w:t xml:space="preserve">akran</w:t>
      </w:r>
      <w:r>
        <w:t xml:space="preserve">, have made for you alone</w:t>
      </w:r>
      <w:r>
        <w:t xml:space="preserve"> </w:t>
      </w:r>
      <w:r>
        <w:rPr>
          <w:iCs/>
          <w:i/>
        </w:rPr>
        <w:t xml:space="preserve">brahmāṇi</w:t>
      </w:r>
      <w:r>
        <w:t xml:space="preserve">, groups of mantras in the form of praise,</w:t>
      </w:r>
      <w:r>
        <w:t xml:space="preserve"> </w:t>
      </w:r>
      <w:r>
        <w:rPr>
          <w:iCs/>
          <w:i/>
        </w:rPr>
        <w:t xml:space="preserve">suvṛkti</w:t>
      </w:r>
      <w:r>
        <w:t xml:space="preserve">, well drawing you toward them, clever in turning [you] to face [them].</w:t>
      </w:r>
      <w:r>
        <w:t xml:space="preserve"> </w:t>
      </w:r>
      <w:r>
        <w:rPr>
          <w:iCs/>
          <w:i/>
        </w:rPr>
        <w:t xml:space="preserve">Eṣu</w:t>
      </w:r>
      <w:r>
        <w:t xml:space="preserve">, on these singers,</w:t>
      </w:r>
      <w:r>
        <w:t xml:space="preserve"> </w:t>
      </w:r>
      <w:r>
        <w:rPr>
          <w:iCs/>
          <w:i/>
        </w:rPr>
        <w:t xml:space="preserve">dhāḥ</w:t>
      </w:r>
      <w:r>
        <w:t xml:space="preserve">, bestow</w:t>
      </w:r>
      <w:r>
        <w:t xml:space="preserve"> </w:t>
      </w:r>
      <w:r>
        <w:rPr>
          <w:iCs/>
          <w:i/>
        </w:rPr>
        <w:t xml:space="preserve">dhiyam</w:t>
      </w:r>
      <w:r>
        <w:t xml:space="preserve">,</w:t>
      </w:r>
      <w:r>
        <w:t xml:space="preserve"> </w:t>
      </w:r>
      <w:r>
        <w:rPr>
          <w:iCs/>
          <w:i/>
        </w:rPr>
        <w:t xml:space="preserve">viśvapeśasam</w:t>
      </w:r>
      <w:r>
        <w:t xml:space="preserve">, wealth of manifold forms (</w:t>
      </w:r>
      <w:r>
        <w:rPr>
          <w:iCs/>
          <w:i/>
        </w:rPr>
        <w:t xml:space="preserve">dhī</w:t>
      </w:r>
      <w:r>
        <w:t xml:space="preserve"> </w:t>
      </w:r>
      <w:r>
        <w:t xml:space="preserve">is called wealth because it is to be won); or the word</w:t>
      </w:r>
      <w:r>
        <w:t xml:space="preserve"> </w:t>
      </w:r>
      <w:r>
        <w:rPr>
          <w:iCs/>
          <w:i/>
        </w:rPr>
        <w:t xml:space="preserve">dhī</w:t>
      </w:r>
      <w:r>
        <w:t xml:space="preserve"> </w:t>
      </w:r>
      <w:r>
        <w:t xml:space="preserve">means</w:t>
      </w:r>
      <w:r>
        <w:t xml:space="preserve"> </w:t>
      </w:r>
      <w:r>
        <w:t xml:space="preserve">‘</w:t>
      </w:r>
      <w:r>
        <w:t xml:space="preserve">rite</w:t>
      </w:r>
      <w:r>
        <w:t xml:space="preserve">’</w:t>
      </w:r>
      <w:r>
        <w:t xml:space="preserve">: bestow wealth of many forms such as cattle, or manifold rites such as the Agniṣṭoma. [May he], as now, so on the morrow, in the morning-time too,</w:t>
      </w:r>
      <w:r>
        <w:t xml:space="preserve"> </w:t>
      </w:r>
      <w:r>
        <w:rPr>
          <w:iCs/>
          <w:i/>
        </w:rPr>
        <w:t xml:space="preserve">dhiyāvasuḥ</w:t>
      </w:r>
      <w:r>
        <w:t xml:space="preserve">, Indra who has gained wealth by understanding or by rite,</w:t>
      </w:r>
      <w:r>
        <w:t xml:space="preserve"> </w:t>
      </w:r>
      <w:r>
        <w:rPr>
          <w:iCs/>
          <w:i/>
        </w:rPr>
        <w:t xml:space="preserve">makṣu</w:t>
      </w:r>
      <w:r>
        <w:t xml:space="preserve">, quickly,</w:t>
      </w:r>
      <w:r>
        <w:t xml:space="preserve"> </w:t>
      </w:r>
      <w:r>
        <w:rPr>
          <w:iCs/>
          <w:i/>
        </w:rPr>
        <w:t xml:space="preserve">jagamyāt</w:t>
      </w:r>
      <w:r>
        <w:t xml:space="preserve">, come — let him come for our protection.</w:t>
      </w:r>
      <w:r>
        <w:t xml:space="preserve">”</w:t>
      </w:r>
    </w:p>
    <w:p>
      <w:pPr>
        <w:pStyle w:val="BodyText"/>
      </w:pPr>
      <w:r>
        <w:rPr>
          <w:bCs/>
          <w:b/>
        </w:rPr>
        <w:t xml:space="preserve">Pratipadārtha</w:t>
      </w:r>
      <w:r>
        <w:t xml:space="preserve"> </w:t>
      </w:r>
      <w:r>
        <w:rPr>
          <w:iCs/>
          <w:i/>
        </w:rPr>
        <w:t xml:space="preserve">(p. 527)</w:t>
      </w:r>
      <w:r>
        <w:t xml:space="preserve"> </w:t>
      </w:r>
      <w:r>
        <w:t xml:space="preserve">—</w:t>
      </w:r>
      <w:r>
        <w:t xml:space="preserve"> </w:t>
      </w:r>
      <w:r>
        <w:t xml:space="preserve">“</w:t>
      </w:r>
      <w:r>
        <w:rPr>
          <w:bCs/>
          <w:b/>
        </w:rPr>
        <w:t xml:space="preserve">hāriyojana</w:t>
      </w:r>
      <w:r>
        <w:t xml:space="preserve"> </w:t>
      </w:r>
      <w:r>
        <w:t xml:space="preserve">— [O Indra,] who have bay horses yoked to your chariot;</w:t>
      </w:r>
      <w:r>
        <w:t xml:space="preserve"> </w:t>
      </w:r>
      <w:r>
        <w:rPr>
          <w:bCs/>
          <w:b/>
        </w:rPr>
        <w:t xml:space="preserve">indra</w:t>
      </w:r>
      <w:r>
        <w:t xml:space="preserve"> </w:t>
      </w:r>
      <w:r>
        <w:t xml:space="preserve">— O Indra;</w:t>
      </w:r>
      <w:r>
        <w:t xml:space="preserve"> </w:t>
      </w:r>
      <w:r>
        <w:rPr>
          <w:bCs/>
          <w:b/>
        </w:rPr>
        <w:t xml:space="preserve">gotamāsaḥ</w:t>
      </w:r>
      <w:r>
        <w:t xml:space="preserve"> </w:t>
      </w:r>
      <w:r>
        <w:t xml:space="preserve">— the seers born in the Gotama line;</w:t>
      </w:r>
      <w:r>
        <w:t xml:space="preserve"> </w:t>
      </w:r>
      <w:r>
        <w:rPr>
          <w:bCs/>
          <w:b/>
        </w:rPr>
        <w:t xml:space="preserve">suvṛkti</w:t>
      </w:r>
      <w:r>
        <w:t xml:space="preserve"> </w:t>
      </w:r>
      <w:r>
        <w:t xml:space="preserve">— good, effective;</w:t>
      </w:r>
      <w:r>
        <w:t xml:space="preserve"> </w:t>
      </w:r>
      <w:r>
        <w:rPr>
          <w:bCs/>
          <w:b/>
        </w:rPr>
        <w:t xml:space="preserve">brahmāṇi</w:t>
      </w:r>
      <w:r>
        <w:t xml:space="preserve"> </w:t>
      </w:r>
      <w:r>
        <w:t xml:space="preserve">— mantras in the form of praise;</w:t>
      </w:r>
      <w:r>
        <w:t xml:space="preserve"> </w:t>
      </w:r>
      <w:r>
        <w:rPr>
          <w:bCs/>
          <w:b/>
        </w:rPr>
        <w:t xml:space="preserve">te eva</w:t>
      </w:r>
      <w:r>
        <w:t xml:space="preserve"> </w:t>
      </w:r>
      <w:r>
        <w:t xml:space="preserve">— for you alone;</w:t>
      </w:r>
      <w:r>
        <w:t xml:space="preserve"> </w:t>
      </w:r>
      <w:r>
        <w:rPr>
          <w:bCs/>
          <w:b/>
        </w:rPr>
        <w:t xml:space="preserve">akran</w:t>
      </w:r>
      <w:r>
        <w:t xml:space="preserve"> </w:t>
      </w:r>
      <w:r>
        <w:t xml:space="preserve">— have made;</w:t>
      </w:r>
      <w:r>
        <w:t xml:space="preserve"> </w:t>
      </w:r>
      <w:r>
        <w:rPr>
          <w:bCs/>
          <w:b/>
        </w:rPr>
        <w:t xml:space="preserve">eṣu</w:t>
      </w:r>
      <w:r>
        <w:t xml:space="preserve"> </w:t>
      </w:r>
      <w:r>
        <w:t xml:space="preserve">— on these praisers;</w:t>
      </w:r>
      <w:r>
        <w:t xml:space="preserve"> </w:t>
      </w:r>
      <w:r>
        <w:rPr>
          <w:bCs/>
          <w:b/>
        </w:rPr>
        <w:t xml:space="preserve">viśvapeśasam</w:t>
      </w:r>
      <w:r>
        <w:t xml:space="preserve"> </w:t>
      </w:r>
      <w:r>
        <w:t xml:space="preserve">— of manifold kinds;</w:t>
      </w:r>
      <w:r>
        <w:t xml:space="preserve"> </w:t>
      </w:r>
      <w:r>
        <w:rPr>
          <w:bCs/>
          <w:b/>
        </w:rPr>
        <w:t xml:space="preserve">dhiyam</w:t>
      </w:r>
      <w:r>
        <w:t xml:space="preserve"> </w:t>
      </w:r>
      <w:r>
        <w:t xml:space="preserve">— wealth such as cattle, or rites such as the Agniṣṭoma;</w:t>
      </w:r>
      <w:r>
        <w:t xml:space="preserve"> </w:t>
      </w:r>
      <w:r>
        <w:rPr>
          <w:bCs/>
          <w:b/>
        </w:rPr>
        <w:t xml:space="preserve">ā dhāḥ</w:t>
      </w:r>
      <w:r>
        <w:t xml:space="preserve"> </w:t>
      </w:r>
      <w:r>
        <w:t xml:space="preserve">— bestow with favour;</w:t>
      </w:r>
      <w:r>
        <w:t xml:space="preserve"> </w:t>
      </w:r>
      <w:r>
        <w:rPr>
          <w:bCs/>
          <w:b/>
        </w:rPr>
        <w:t xml:space="preserve">prātaḥ</w:t>
      </w:r>
      <w:r>
        <w:t xml:space="preserve"> </w:t>
      </w:r>
      <w:r>
        <w:t xml:space="preserve">— (as now) also in the coming mornings;</w:t>
      </w:r>
      <w:r>
        <w:t xml:space="preserve"> </w:t>
      </w:r>
      <w:r>
        <w:rPr>
          <w:bCs/>
          <w:b/>
        </w:rPr>
        <w:t xml:space="preserve">dhiyāvasuḥ</w:t>
      </w:r>
      <w:r>
        <w:t xml:space="preserve"> </w:t>
      </w:r>
      <w:r>
        <w:t xml:space="preserve">— Indra who has obtained wealth by understanding or rite;</w:t>
      </w:r>
      <w:r>
        <w:t xml:space="preserve"> </w:t>
      </w:r>
      <w:r>
        <w:rPr>
          <w:bCs/>
          <w:b/>
        </w:rPr>
        <w:t xml:space="preserve">makṣu</w:t>
      </w:r>
      <w:r>
        <w:t xml:space="preserve"> </w:t>
      </w:r>
      <w:r>
        <w:t xml:space="preserve">— vigilantly;</w:t>
      </w:r>
      <w:r>
        <w:t xml:space="preserve"> </w:t>
      </w:r>
      <w:r>
        <w:rPr>
          <w:bCs/>
          <w:b/>
        </w:rPr>
        <w:t xml:space="preserve">jagamyāt</w:t>
      </w:r>
      <w:r>
        <w:t xml:space="preserve"> </w:t>
      </w:r>
      <w:r>
        <w:t xml:space="preserve">— may he come [for our protection].</w:t>
      </w:r>
      <w:r>
        <w:t xml:space="preserve">”</w:t>
      </w:r>
    </w:p>
    <w:p>
      <w:pPr>
        <w:pStyle w:val="BodyText"/>
      </w:pPr>
      <w:r>
        <w:rPr>
          <w:bCs/>
          <w:b/>
        </w:rPr>
        <w:t xml:space="preserve">Bhāvārtha</w:t>
      </w:r>
      <w:r>
        <w:t xml:space="preserve"> </w:t>
      </w:r>
      <w:r>
        <w:rPr>
          <w:iCs/>
          <w:i/>
        </w:rPr>
        <w:t xml:space="preserve">(p. 527)</w:t>
      </w:r>
      <w:r>
        <w:t xml:space="preserve"> </w:t>
      </w:r>
      <w:r>
        <w:t xml:space="preserve">—</w:t>
      </w:r>
      <w:r>
        <w:t xml:space="preserve"> </w:t>
      </w:r>
      <w:r>
        <w:t xml:space="preserve">“</w:t>
      </w:r>
      <w:r>
        <w:t xml:space="preserve">O Indra, who yoke bays to your chariot: the seers born in the Gotama line have composed for you alone mantras in the form of praise, good and effective. Bestow on these seers wealth of manifold kinds such as cattle. And as now, so in the mornings that come, may Indra, who has gained wealth by his own pure rites, come here vigilantly for our protection.</w:t>
      </w:r>
      <w:r>
        <w:t xml:space="preserve">”</w:t>
      </w:r>
    </w:p>
    <w:p>
      <w:pPr>
        <w:pStyle w:val="BodyText"/>
      </w:pPr>
      <w:r>
        <w:rPr>
          <w:bCs/>
          <w:b/>
        </w:rPr>
        <w:t xml:space="preserve">English Translation (the source’s own, p. 527)</w:t>
      </w:r>
      <w:r>
        <w:t xml:space="preserve"> </w:t>
      </w:r>
      <w:r>
        <w:t xml:space="preserve">—</w:t>
      </w:r>
      <w:r>
        <w:t xml:space="preserve"> </w:t>
      </w:r>
      <w:r>
        <w:t xml:space="preserve">“</w:t>
      </w:r>
      <w:r>
        <w:t xml:space="preserve">O Indra, harnesser of horses, the descendants of Gotama, have offered to you well-worded hymns to secure your presence ; confer upon them manifold riches ; may he (Indra) who has acquired wealth by pious deeds, come hither quickly in the morning.</w:t>
      </w:r>
      <w:r>
        <w:t xml:space="preserve">”</w:t>
      </w:r>
    </w:p>
    <w:p>
      <w:pPr>
        <w:pStyle w:val="BodyText"/>
      </w:pPr>
      <w:r>
        <w:rPr>
          <w:bCs/>
          <w:b/>
        </w:rPr>
        <w:t xml:space="preserve">Special Topics (</w:t>
      </w:r>
      <w:r>
        <w:rPr>
          <w:iCs/>
          <w:i/>
          <w:bCs/>
          <w:b/>
        </w:rPr>
        <w:t xml:space="preserve">viśeṣa-viṣayagaḷu</w:t>
      </w:r>
      <w:r>
        <w:rPr>
          <w:bCs/>
          <w:b/>
        </w:rPr>
        <w:t xml:space="preserve">), p. 528</w:t>
      </w:r>
      <w:r>
        <w:t xml:space="preserve"> </w:t>
      </w:r>
      <w:r>
        <w:t xml:space="preserve">—</w:t>
      </w:r>
      <w:r>
        <w:t xml:space="preserve"> </w:t>
      </w:r>
      <w:r>
        <w:rPr>
          <w:bCs/>
          <w:b/>
        </w:rPr>
        <w:t xml:space="preserve">hāriyojana</w:t>
      </w:r>
      <w:r>
        <w:t xml:space="preserve"> </w:t>
      </w:r>
      <w:r>
        <w:t xml:space="preserve">—</w:t>
      </w:r>
      <w:r>
        <w:t xml:space="preserve"> </w:t>
      </w:r>
      <w:r>
        <w:rPr>
          <w:iCs/>
          <w:i/>
        </w:rPr>
        <w:t xml:space="preserve">haryor aśvayor yojanaṃ yasmin saḥ hariyojanaḥ</w:t>
      </w:r>
      <w:r>
        <w:t xml:space="preserve">:</w:t>
      </w:r>
      <w:r>
        <w:t xml:space="preserve"> </w:t>
      </w:r>
      <w:r>
        <w:t xml:space="preserve">“</w:t>
      </w:r>
      <w:r>
        <w:t xml:space="preserve">he who is related to it as its owner is</w:t>
      </w:r>
      <w:r>
        <w:t xml:space="preserve"> </w:t>
      </w:r>
      <w:r>
        <w:rPr>
          <w:iCs/>
          <w:i/>
        </w:rPr>
        <w:t xml:space="preserve">hāriyojanaḥ</w:t>
      </w:r>
      <w:r>
        <w:t xml:space="preserve">: one who has a chariot with horses; or one seated as master in a horse-chariot.</w:t>
      </w:r>
      <w:r>
        <w:t xml:space="preserve">”</w:t>
      </w:r>
      <w:r>
        <w:t xml:space="preserve"> </w:t>
      </w:r>
      <w:r>
        <w:rPr>
          <w:bCs/>
          <w:b/>
        </w:rPr>
        <w:t xml:space="preserve">gotamāsaḥ</w:t>
      </w:r>
      <w:r>
        <w:t xml:space="preserve">:</w:t>
      </w:r>
      <w:r>
        <w:t xml:space="preserve"> </w:t>
      </w:r>
      <w:r>
        <w:t xml:space="preserve">“</w:t>
      </w:r>
      <w:r>
        <w:t xml:space="preserve">the seers born in the Gotama line.</w:t>
      </w:r>
      <w:r>
        <w:t xml:space="preserve">”</w:t>
      </w:r>
      <w:r>
        <w:t xml:space="preserve"> </w:t>
      </w:r>
      <w:r>
        <w:rPr>
          <w:bCs/>
          <w:b/>
        </w:rPr>
        <w:t xml:space="preserve">suvṛkti</w:t>
      </w:r>
      <w:r>
        <w:t xml:space="preserve"> </w:t>
      </w:r>
      <w:r>
        <w:t xml:space="preserve">—</w:t>
      </w:r>
      <w:r>
        <w:t xml:space="preserve"> </w:t>
      </w:r>
      <w:r>
        <w:rPr>
          <w:iCs/>
          <w:i/>
        </w:rPr>
        <w:t xml:space="preserve">suṣṭhv āvarjakāny abhimukhīkaraṇakuśalāni</w:t>
      </w:r>
      <w:r>
        <w:t xml:space="preserve">:</w:t>
      </w:r>
      <w:r>
        <w:t xml:space="preserve"> </w:t>
      </w:r>
      <w:r>
        <w:t xml:space="preserve">“</w:t>
      </w:r>
      <w:r>
        <w:t xml:space="preserve">mantras that have the capacity to turn the deities, in an excellent manner, to face the singer: an epithet of the mantras.</w:t>
      </w:r>
      <w:r>
        <w:t xml:space="preserve">”</w:t>
      </w:r>
      <w:r>
        <w:t xml:space="preserve"> </w:t>
      </w:r>
      <w:r>
        <w:rPr>
          <w:bCs/>
          <w:b/>
        </w:rPr>
        <w:t xml:space="preserve">brahmāṇi</w:t>
      </w:r>
      <w:r>
        <w:t xml:space="preserve">:</w:t>
      </w:r>
      <w:r>
        <w:t xml:space="preserve"> </w:t>
      </w:r>
      <w:r>
        <w:t xml:space="preserve">“</w:t>
      </w:r>
      <w:r>
        <w:t xml:space="preserve">the collections of mantras in the form of praise.</w:t>
      </w:r>
      <w:r>
        <w:t xml:space="preserve">”</w:t>
      </w:r>
      <w:r>
        <w:t xml:space="preserve"> </w:t>
      </w:r>
      <w:r>
        <w:rPr>
          <w:bCs/>
          <w:b/>
        </w:rPr>
        <w:t xml:space="preserve">viśvapeśasam</w:t>
      </w:r>
      <w:r>
        <w:t xml:space="preserve"> </w:t>
      </w:r>
      <w:r>
        <w:t xml:space="preserve">—</w:t>
      </w:r>
      <w:r>
        <w:t xml:space="preserve"> </w:t>
      </w:r>
      <w:r>
        <w:rPr>
          <w:iCs/>
          <w:i/>
        </w:rPr>
        <w:t xml:space="preserve">bahuvidharūpayuktam</w:t>
      </w:r>
      <w:r>
        <w:t xml:space="preserve">:</w:t>
      </w:r>
      <w:r>
        <w:t xml:space="preserve"> </w:t>
      </w:r>
      <w:r>
        <w:t xml:space="preserve">“</w:t>
      </w:r>
      <w:r>
        <w:t xml:space="preserve">endowed with many forms: an epithet of the word</w:t>
      </w:r>
      <w:r>
        <w:t xml:space="preserve"> </w:t>
      </w:r>
      <w:r>
        <w:rPr>
          <w:iCs/>
          <w:i/>
        </w:rPr>
        <w:t xml:space="preserve">dhiyam</w:t>
      </w:r>
      <w:r>
        <w:t xml:space="preserve">.</w:t>
      </w:r>
      <w:r>
        <w:t xml:space="preserve">”</w:t>
      </w:r>
      <w:r>
        <w:t xml:space="preserve"> </w:t>
      </w:r>
      <w:r>
        <w:rPr>
          <w:bCs/>
          <w:b/>
        </w:rPr>
        <w:t xml:space="preserve">dhiyaṃ dhāḥ</w:t>
      </w:r>
      <w:r>
        <w:t xml:space="preserve">:</w:t>
      </w:r>
      <w:r>
        <w:t xml:space="preserve"> </w:t>
      </w:r>
      <w:r>
        <w:t xml:space="preserve">“</w:t>
      </w:r>
      <w:r>
        <w:t xml:space="preserve">give wealth.</w:t>
      </w:r>
      <w:r>
        <w:t xml:space="preserve"> </w:t>
      </w:r>
      <w:r>
        <w:rPr>
          <w:iCs/>
          <w:i/>
        </w:rPr>
        <w:t xml:space="preserve">Dhiyo labhyatvāt dhīḥ dhanam ucyate</w:t>
      </w:r>
      <w:r>
        <w:t xml:space="preserve">: or the word</w:t>
      </w:r>
      <w:r>
        <w:t xml:space="preserve"> </w:t>
      </w:r>
      <w:r>
        <w:rPr>
          <w:iCs/>
          <w:i/>
        </w:rPr>
        <w:t xml:space="preserve">dhī</w:t>
      </w:r>
      <w:r>
        <w:t xml:space="preserve"> </w:t>
      </w:r>
      <w:r>
        <w:t xml:space="preserve">is [read as] expressing rite —</w:t>
      </w:r>
      <w:r>
        <w:t xml:space="preserve"> </w:t>
      </w:r>
      <w:r>
        <w:t xml:space="preserve">‘</w:t>
      </w:r>
      <w:r>
        <w:t xml:space="preserve">wealth of manifold forms such as cattle, or manifold rites such as the Agniṣṭoma</w:t>
      </w:r>
      <w:r>
        <w:t xml:space="preserve">’</w:t>
      </w:r>
      <w:r>
        <w:t xml:space="preserve">: thus they explain</w:t>
      </w:r>
      <w:r>
        <w:t xml:space="preserve"> </w:t>
      </w:r>
      <w:r>
        <w:rPr>
          <w:iCs/>
          <w:i/>
        </w:rPr>
        <w:t xml:space="preserve">dhiyam</w:t>
      </w:r>
      <w:r>
        <w:t xml:space="preserve"> </w:t>
      </w:r>
      <w:r>
        <w:t xml:space="preserve">in two ways, either as wealth to be won by the understanding, or as rites such as the Agniṣṭoma through the word</w:t>
      </w:r>
      <w:r>
        <w:t xml:space="preserve"> </w:t>
      </w:r>
      <w:r>
        <w:rPr>
          <w:iCs/>
          <w:i/>
        </w:rPr>
        <w:t xml:space="preserve">dhī</w:t>
      </w:r>
      <w:r>
        <w:t xml:space="preserve"> </w:t>
      </w:r>
      <w:r>
        <w:t xml:space="preserve">meaning</w:t>
      </w:r>
      <w:r>
        <w:t xml:space="preserve"> </w:t>
      </w:r>
      <w:r>
        <w:t xml:space="preserve">‘</w:t>
      </w:r>
      <w:r>
        <w:t xml:space="preserve">rite</w:t>
      </w:r>
      <w:r>
        <w:t xml:space="preserve">’</w:t>
      </w:r>
      <w:r>
        <w:t xml:space="preserve">.</w:t>
      </w:r>
      <w:r>
        <w:t xml:space="preserve">”</w:t>
      </w:r>
      <w:r>
        <w:t xml:space="preserve"> </w:t>
      </w:r>
      <w:r>
        <w:rPr>
          <w:bCs/>
          <w:b/>
        </w:rPr>
        <w:t xml:space="preserve">dhiyāvasuḥ</w:t>
      </w:r>
      <w:r>
        <w:t xml:space="preserve">:</w:t>
      </w:r>
      <w:r>
        <w:t xml:space="preserve"> </w:t>
      </w:r>
      <w:r>
        <w:t xml:space="preserve">“</w:t>
      </w:r>
      <w:r>
        <w:t xml:space="preserve">one who has gained complete lordship by understanding or by the fruit of rite.</w:t>
      </w:r>
      <w:r>
        <w:t xml:space="preserve">”</w:t>
      </w:r>
      <w:r>
        <w:t xml:space="preserve"> </w:t>
      </w:r>
      <w:r>
        <w:rPr>
          <w:bCs/>
          <w:b/>
        </w:rPr>
        <w:t xml:space="preserve">makṣu jagamyāt</w:t>
      </w:r>
      <w:r>
        <w:t xml:space="preserve"> </w:t>
      </w:r>
      <w:r>
        <w:t xml:space="preserve">—</w:t>
      </w:r>
      <w:r>
        <w:t xml:space="preserve"> </w:t>
      </w:r>
      <w:r>
        <w:rPr>
          <w:iCs/>
          <w:i/>
        </w:rPr>
        <w:t xml:space="preserve">śīghraṃ asmadrakṣaṇārtham āgacchatu</w:t>
      </w:r>
      <w:r>
        <w:t xml:space="preserve">:</w:t>
      </w:r>
      <w:r>
        <w:t xml:space="preserve"> </w:t>
      </w:r>
      <w:r>
        <w:t xml:space="preserve">“</w:t>
      </w:r>
      <w:r>
        <w:t xml:space="preserve">may he come vigilantly to protect us.</w:t>
      </w:r>
      <w:r>
        <w:t xml:space="preserve">”</w:t>
      </w:r>
    </w:p>
    <w:p>
      <w:pPr>
        <w:pStyle w:val="BodyText"/>
      </w:pPr>
      <w:r>
        <w:rPr>
          <w:bCs/>
          <w:b/>
        </w:rPr>
        <w:t xml:space="preserve">Vyākaraṇa-prakriyā</w:t>
      </w:r>
      <w:r>
        <w:t xml:space="preserve"> </w:t>
      </w:r>
      <w:r>
        <w:rPr>
          <w:iCs/>
          <w:i/>
        </w:rPr>
        <w:t xml:space="preserve">(pp. 528–529 — noted briefly)</w:t>
      </w:r>
      <w:r>
        <w:t xml:space="preserve"> </w:t>
      </w:r>
      <w:r>
        <w:t xml:space="preserve">—</w:t>
      </w:r>
      <w:r>
        <w:t xml:space="preserve"> </w:t>
      </w:r>
      <w:r>
        <w:rPr>
          <w:iCs/>
          <w:i/>
        </w:rPr>
        <w:t xml:space="preserve">Grammar pages, noted briefly.</w:t>
      </w:r>
      <w:r>
        <w:t xml:space="preserve"> </w:t>
      </w:r>
      <w:r>
        <w:rPr>
          <w:bCs/>
          <w:b/>
        </w:rPr>
        <w:t xml:space="preserve">eva</w:t>
      </w:r>
      <w:r>
        <w:t xml:space="preserve">:</w:t>
      </w:r>
      <w:r>
        <w:t xml:space="preserve"> </w:t>
      </w:r>
      <w:r>
        <w:rPr>
          <w:iCs/>
          <w:i/>
        </w:rPr>
        <w:t xml:space="preserve">nipātasya ca</w:t>
      </w:r>
      <w:r>
        <w:t xml:space="preserve"> </w:t>
      </w:r>
      <w:r>
        <w:t xml:space="preserve">(Pā. 6-3-136): lengthening in the Saṃhitā.</w:t>
      </w:r>
      <w:r>
        <w:t xml:space="preserve"> </w:t>
      </w:r>
      <w:r>
        <w:rPr>
          <w:bCs/>
          <w:b/>
        </w:rPr>
        <w:t xml:space="preserve">hāriyojana</w:t>
      </w:r>
      <w:r>
        <w:t xml:space="preserve">:</w:t>
      </w:r>
      <w:r>
        <w:t xml:space="preserve"> </w:t>
      </w:r>
      <w:r>
        <w:rPr>
          <w:iCs/>
          <w:i/>
        </w:rPr>
        <w:t xml:space="preserve">āmantritasya ca</w:t>
      </w:r>
      <w:r>
        <w:t xml:space="preserve"> </w:t>
      </w:r>
      <w:r>
        <w:t xml:space="preserve">(Pā. 8-1-19 as read [?]): the vocative</w:t>
      </w:r>
      <w:r>
        <w:t xml:space="preserve"> </w:t>
      </w:r>
      <w:r>
        <w:rPr>
          <w:iCs/>
          <w:i/>
        </w:rPr>
        <w:t xml:space="preserve">nighāta</w:t>
      </w:r>
      <w:r>
        <w:t xml:space="preserve">.</w:t>
      </w:r>
      <w:r>
        <w:t xml:space="preserve"> </w:t>
      </w:r>
      <w:r>
        <w:rPr>
          <w:bCs/>
          <w:b/>
        </w:rPr>
        <w:t xml:space="preserve">suvṛkti</w:t>
      </w:r>
      <w:r>
        <w:t xml:space="preserve">: in the neuter accusative plural, loss of the ending by</w:t>
      </w:r>
      <w:r>
        <w:t xml:space="preserve"> </w:t>
      </w:r>
      <w:r>
        <w:rPr>
          <w:iCs/>
          <w:i/>
        </w:rPr>
        <w:t xml:space="preserve">supāṃ suluk</w:t>
      </w:r>
      <w:r>
        <w:t xml:space="preserve">.</w:t>
      </w:r>
      <w:r>
        <w:t xml:space="preserve"> </w:t>
      </w:r>
      <w:r>
        <w:rPr>
          <w:bCs/>
          <w:b/>
        </w:rPr>
        <w:t xml:space="preserve">gotamāsaḥ</w:t>
      </w:r>
      <w:r>
        <w:t xml:space="preserve">: nominative plural</w:t>
      </w:r>
      <w:r>
        <w:t xml:space="preserve"> </w:t>
      </w:r>
      <w:r>
        <w:rPr>
          <w:iCs/>
          <w:i/>
        </w:rPr>
        <w:t xml:space="preserve">jas</w:t>
      </w:r>
      <w:r>
        <w:t xml:space="preserve">:</w:t>
      </w:r>
      <w:r>
        <w:t xml:space="preserve"> </w:t>
      </w:r>
      <w:r>
        <w:rPr>
          <w:iCs/>
          <w:i/>
        </w:rPr>
        <w:t xml:space="preserve">ājjaser asuk</w:t>
      </w:r>
      <w:r>
        <w:t xml:space="preserve"> </w:t>
      </w:r>
      <w:r>
        <w:t xml:space="preserve">(Pā. 7-1-50):</w:t>
      </w:r>
      <w:r>
        <w:t xml:space="preserve"> </w:t>
      </w:r>
      <w:r>
        <w:rPr>
          <w:iCs/>
          <w:i/>
        </w:rPr>
        <w:t xml:space="preserve">asuk</w:t>
      </w:r>
      <w:r>
        <w:t xml:space="preserve">.</w:t>
      </w:r>
      <w:r>
        <w:t xml:space="preserve"> </w:t>
      </w:r>
      <w:r>
        <w:rPr>
          <w:bCs/>
          <w:b/>
        </w:rPr>
        <w:t xml:space="preserve">akran</w:t>
      </w:r>
      <w:r>
        <w:t xml:space="preserve">:</w:t>
      </w:r>
      <w:r>
        <w:t xml:space="preserve"> </w:t>
      </w:r>
      <w:r>
        <w:rPr>
          <w:iCs/>
          <w:i/>
        </w:rPr>
        <w:t xml:space="preserve">ḍukṛñ karaṇe</w:t>
      </w:r>
      <w:r>
        <w:t xml:space="preserve">;</w:t>
      </w:r>
      <w:r>
        <w:t xml:space="preserve"> </w:t>
      </w:r>
      <w:r>
        <w:rPr>
          <w:iCs/>
          <w:i/>
        </w:rPr>
        <w:t xml:space="preserve">luṅ</w:t>
      </w:r>
      <w:r>
        <w:t xml:space="preserve">, third plural:</w:t>
      </w:r>
      <w:r>
        <w:t xml:space="preserve"> </w:t>
      </w:r>
      <w:r>
        <w:rPr>
          <w:iCs/>
          <w:i/>
        </w:rPr>
        <w:t xml:space="preserve">jho ’ntaḥ</w:t>
      </w:r>
      <w:r>
        <w:t xml:space="preserve">:</w:t>
      </w:r>
      <w:r>
        <w:t xml:space="preserve"> </w:t>
      </w:r>
      <w:r>
        <w:rPr>
          <w:iCs/>
          <w:i/>
        </w:rPr>
        <w:t xml:space="preserve">ant</w:t>
      </w:r>
      <w:r>
        <w:t xml:space="preserve">;</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cli luṅi</w:t>
      </w:r>
      <w:r>
        <w:t xml:space="preserve">:</w:t>
      </w:r>
      <w:r>
        <w:t xml:space="preserve"> </w:t>
      </w:r>
      <w:r>
        <w:rPr>
          <w:iCs/>
          <w:i/>
        </w:rPr>
        <w:t xml:space="preserve">cli</w:t>
      </w:r>
      <w:r>
        <w:t xml:space="preserve"> </w:t>
      </w:r>
      <w:r>
        <w:t xml:space="preserve">with its loss by</w:t>
      </w:r>
      <w:r>
        <w:t xml:space="preserve"> </w:t>
      </w:r>
      <w:r>
        <w:rPr>
          <w:iCs/>
          <w:i/>
        </w:rPr>
        <w:t xml:space="preserve">mantre ghasahvara…</w:t>
      </w:r>
      <w:r>
        <w:t xml:space="preserve"> </w:t>
      </w:r>
      <w:r>
        <w:t xml:space="preserve">(Pā. 2-4-80);</w:t>
      </w:r>
      <w:r>
        <w:t xml:space="preserve"> </w:t>
      </w:r>
      <w:r>
        <w:rPr>
          <w:iCs/>
          <w:i/>
        </w:rPr>
        <w:t xml:space="preserve">sārvadhātukam apit</w:t>
      </w:r>
      <w:r>
        <w:t xml:space="preserve"> </w:t>
      </w:r>
      <w:r>
        <w:t xml:space="preserve">is</w:t>
      </w:r>
      <w:r>
        <w:t xml:space="preserve"> </w:t>
      </w:r>
      <w:r>
        <w:rPr>
          <w:iCs/>
          <w:i/>
        </w:rPr>
        <w:t xml:space="preserve">ṅit</w:t>
      </w:r>
      <w:r>
        <w:t xml:space="preserve">, so no</w:t>
      </w:r>
      <w:r>
        <w:t xml:space="preserve"> </w:t>
      </w:r>
      <w:r>
        <w:rPr>
          <w:iCs/>
          <w:i/>
        </w:rPr>
        <w:t xml:space="preserve">guṇa</w:t>
      </w:r>
      <w:r>
        <w:t xml:space="preserve">;</w:t>
      </w:r>
      <w:r>
        <w:t xml:space="preserve"> </w:t>
      </w:r>
      <w:r>
        <w:rPr>
          <w:iCs/>
          <w:i/>
        </w:rPr>
        <w:t xml:space="preserve">iko yaṇaci</w:t>
      </w:r>
      <w:r>
        <w:t xml:space="preserve">:</w:t>
      </w:r>
      <w:r>
        <w:t xml:space="preserve"> </w:t>
      </w:r>
      <w:r>
        <w:rPr>
          <w:iCs/>
          <w:i/>
        </w:rPr>
        <w:t xml:space="preserve">yaṇ</w:t>
      </w:r>
      <w:r>
        <w:t xml:space="preserve">;</w:t>
      </w:r>
      <w:r>
        <w:t xml:space="preserve"> </w:t>
      </w:r>
      <w:r>
        <w:rPr>
          <w:iCs/>
          <w:i/>
        </w:rPr>
        <w:t xml:space="preserve">saṃyogāntasya lopaḥ</w:t>
      </w:r>
      <w:r>
        <w:t xml:space="preserve">: loss of the final</w:t>
      </w:r>
      <w:r>
        <w:t xml:space="preserve"> </w:t>
      </w:r>
      <w:r>
        <w:rPr>
          <w:iCs/>
          <w:i/>
        </w:rPr>
        <w:t xml:space="preserve">t</w:t>
      </w:r>
      <w:r>
        <w:t xml:space="preserve">; the</w:t>
      </w:r>
      <w:r>
        <w:t xml:space="preserve"> </w:t>
      </w:r>
      <w:r>
        <w:rPr>
          <w:iCs/>
          <w:i/>
        </w:rPr>
        <w:t xml:space="preserve">aṭ</w:t>
      </w:r>
      <w:r>
        <w:t xml:space="preserve"> </w:t>
      </w:r>
      <w:r>
        <w:t xml:space="preserve">augment because of</w:t>
      </w:r>
      <w:r>
        <w:t xml:space="preserve"> </w:t>
      </w:r>
      <w:r>
        <w:rPr>
          <w:iCs/>
          <w:i/>
        </w:rPr>
        <w:t xml:space="preserve">luṅ</w:t>
      </w:r>
      <w:r>
        <w:t xml:space="preserve">;</w:t>
      </w:r>
      <w:r>
        <w:t xml:space="preserve"> </w:t>
      </w:r>
      <w:r>
        <w:rPr>
          <w:iCs/>
          <w:i/>
        </w:rPr>
        <w:t xml:space="preserve">nighāta</w:t>
      </w:r>
      <w:r>
        <w:t xml:space="preserve">, after a non-verb.</w:t>
      </w:r>
      <w:r>
        <w:t xml:space="preserve"> </w:t>
      </w:r>
      <w:r>
        <w:rPr>
          <w:bCs/>
          <w:b/>
        </w:rPr>
        <w:t xml:space="preserve">viśvapeśasam</w:t>
      </w:r>
      <w:r>
        <w:t xml:space="preserve">:</w:t>
      </w:r>
      <w:r>
        <w:t xml:space="preserve"> </w:t>
      </w:r>
      <w:r>
        <w:rPr>
          <w:iCs/>
          <w:i/>
        </w:rPr>
        <w:t xml:space="preserve">viśvāni peśāṃsi yasya</w:t>
      </w:r>
      <w:r>
        <w:t xml:space="preserve">;</w:t>
      </w:r>
      <w:r>
        <w:t xml:space="preserve"> </w:t>
      </w:r>
      <w:r>
        <w:rPr>
          <w:iCs/>
          <w:i/>
        </w:rPr>
        <w:t xml:space="preserve">bahuvrīhau prakṛtyā pūrvapadam</w:t>
      </w:r>
      <w:r>
        <w:t xml:space="preserve">: accent of the first member.</w:t>
      </w:r>
      <w:r>
        <w:t xml:space="preserve"> </w:t>
      </w:r>
      <w:r>
        <w:rPr>
          <w:bCs/>
          <w:b/>
        </w:rPr>
        <w:t xml:space="preserve">dhāḥ</w:t>
      </w:r>
      <w:r>
        <w:t xml:space="preserve">:</w:t>
      </w:r>
      <w:r>
        <w:t xml:space="preserve"> </w:t>
      </w:r>
      <w:r>
        <w:rPr>
          <w:iCs/>
          <w:i/>
        </w:rPr>
        <w:t xml:space="preserve">ḍudhāñ dhāraṇapoṣaṇayoḥ</w:t>
      </w:r>
      <w:r>
        <w:t xml:space="preserve">;</w:t>
      </w:r>
      <w:r>
        <w:t xml:space="preserve"> </w:t>
      </w:r>
      <w:r>
        <w:rPr>
          <w:iCs/>
          <w:i/>
        </w:rPr>
        <w:t xml:space="preserve">chandasi luṅlaṅliṭaḥ</w:t>
      </w:r>
      <w:r>
        <w:t xml:space="preserve">:</w:t>
      </w:r>
      <w:r>
        <w:t xml:space="preserve"> </w:t>
      </w:r>
      <w:r>
        <w:rPr>
          <w:iCs/>
          <w:i/>
        </w:rPr>
        <w:t xml:space="preserve">luṅ</w:t>
      </w:r>
      <w:r>
        <w:t xml:space="preserve"> </w:t>
      </w:r>
      <w:r>
        <w:t xml:space="preserve">in the sense of</w:t>
      </w:r>
      <w:r>
        <w:t xml:space="preserve"> </w:t>
      </w:r>
      <w:r>
        <w:rPr>
          <w:iCs/>
          <w:i/>
        </w:rPr>
        <w:t xml:space="preserve">loṭ</w:t>
      </w:r>
      <w:r>
        <w:t xml:space="preserve">; second singular</w:t>
      </w:r>
      <w:r>
        <w:t xml:space="preserve"> </w:t>
      </w:r>
      <w:r>
        <w:rPr>
          <w:iCs/>
          <w:i/>
        </w:rPr>
        <w:t xml:space="preserve">sip</w:t>
      </w:r>
      <w:r>
        <w:t xml:space="preserve">;</w:t>
      </w:r>
      <w:r>
        <w:t xml:space="preserve"> </w:t>
      </w:r>
      <w:r>
        <w:rPr>
          <w:iCs/>
          <w:i/>
        </w:rPr>
        <w:t xml:space="preserve">itaś ca</w:t>
      </w:r>
      <w:r>
        <w:t xml:space="preserve">: loss of</w:t>
      </w:r>
      <w:r>
        <w:t xml:space="preserve"> </w:t>
      </w:r>
      <w:r>
        <w:rPr>
          <w:iCs/>
          <w:i/>
        </w:rPr>
        <w:t xml:space="preserve">i</w:t>
      </w:r>
      <w:r>
        <w:t xml:space="preserve">;</w:t>
      </w:r>
      <w:r>
        <w:t xml:space="preserve"> </w:t>
      </w:r>
      <w:r>
        <w:rPr>
          <w:iCs/>
          <w:i/>
        </w:rPr>
        <w:t xml:space="preserve">cli luṅi sic</w:t>
      </w:r>
      <w:r>
        <w:t xml:space="preserve">:</w:t>
      </w:r>
      <w:r>
        <w:t xml:space="preserve"> </w:t>
      </w:r>
      <w:r>
        <w:rPr>
          <w:iCs/>
          <w:i/>
        </w:rPr>
        <w:t xml:space="preserve">sic</w:t>
      </w:r>
      <w:r>
        <w:t xml:space="preserve"> </w:t>
      </w:r>
      <w:r>
        <w:t xml:space="preserve">for</w:t>
      </w:r>
      <w:r>
        <w:t xml:space="preserve"> </w:t>
      </w:r>
      <w:r>
        <w:rPr>
          <w:iCs/>
          <w:i/>
        </w:rPr>
        <w:t xml:space="preserve">cli</w:t>
      </w:r>
      <w:r>
        <w:t xml:space="preserve">;</w:t>
      </w:r>
      <w:r>
        <w:t xml:space="preserve"> </w:t>
      </w:r>
      <w:r>
        <w:rPr>
          <w:iCs/>
          <w:i/>
        </w:rPr>
        <w:t xml:space="preserve">gātisthāghupā…</w:t>
      </w:r>
      <w:r>
        <w:t xml:space="preserve"> </w:t>
      </w:r>
      <w:r>
        <w:t xml:space="preserve">(Pā. 2-4-77): since it is called</w:t>
      </w:r>
      <w:r>
        <w:t xml:space="preserve"> </w:t>
      </w:r>
      <w:r>
        <w:rPr>
          <w:iCs/>
          <w:i/>
        </w:rPr>
        <w:t xml:space="preserve">ghu</w:t>
      </w:r>
      <w:r>
        <w:t xml:space="preserve">, loss of</w:t>
      </w:r>
      <w:r>
        <w:t xml:space="preserve"> </w:t>
      </w:r>
      <w:r>
        <w:rPr>
          <w:iCs/>
          <w:i/>
        </w:rPr>
        <w:t xml:space="preserve">sic</w:t>
      </w:r>
      <w:r>
        <w:t xml:space="preserve">; no</w:t>
      </w:r>
      <w:r>
        <w:t xml:space="preserve"> </w:t>
      </w:r>
      <w:r>
        <w:rPr>
          <w:iCs/>
          <w:i/>
        </w:rPr>
        <w:t xml:space="preserve">aṭ</w:t>
      </w:r>
      <w:r>
        <w:t xml:space="preserve"> </w:t>
      </w:r>
      <w:r>
        <w:t xml:space="preserve">by</w:t>
      </w:r>
      <w:r>
        <w:t xml:space="preserve"> </w:t>
      </w:r>
      <w:r>
        <w:rPr>
          <w:iCs/>
          <w:i/>
        </w:rPr>
        <w:t xml:space="preserve">bahulaṃ chandasy amāṅyoge ’pi</w:t>
      </w:r>
      <w:r>
        <w:t xml:space="preserve">;</w:t>
      </w:r>
      <w:r>
        <w:t xml:space="preserve"> </w:t>
      </w:r>
      <w:r>
        <w:rPr>
          <w:iCs/>
          <w:i/>
        </w:rPr>
        <w:t xml:space="preserve">nighāta</w:t>
      </w:r>
      <w:r>
        <w:t xml:space="preserve">.</w:t>
      </w:r>
      <w:r>
        <w:t xml:space="preserve"> </w:t>
      </w:r>
      <w:r>
        <w:rPr>
          <w:bCs/>
          <w:b/>
        </w:rPr>
        <w:t xml:space="preserve">makṣū</w:t>
      </w:r>
      <w:r>
        <w:t xml:space="preserve">:</w:t>
      </w:r>
      <w:r>
        <w:t xml:space="preserve"> </w:t>
      </w:r>
      <w:r>
        <w:rPr>
          <w:iCs/>
          <w:i/>
        </w:rPr>
        <w:t xml:space="preserve">ṛcitunughamakṣu…</w:t>
      </w:r>
      <w:r>
        <w:t xml:space="preserve"> </w:t>
      </w:r>
      <w:r>
        <w:t xml:space="preserve">(Pā. 6-3-133): lengthening in the Saṃhitā.</w:t>
      </w:r>
    </w:p>
    <w:p>
      <w:r>
        <w:pict>
          <v:rect style="width:0;height:1.5pt" o:hralign="center" o:hrstd="t" o:hr="t"/>
        </w:pict>
      </w:r>
    </w:p>
    <w:bookmarkEnd w:id="221"/>
    <w:bookmarkStart w:id="222" w:name="X452783f773d8b573d3a6e00df959cd60e59aad6"/>
    <w:p>
      <w:pPr>
        <w:pStyle w:val="Heading3"/>
      </w:pPr>
      <w:r>
        <w:t xml:space="preserve">Close of Sūkta 61 and of the Fourth Adhyāya</w:t>
      </w:r>
      <w:r>
        <w:t xml:space="preserve"> </w:t>
      </w:r>
      <w:r>
        <w:rPr>
          <w:iCs/>
          <w:i/>
        </w:rPr>
        <w:t xml:space="preserve">(p. 529, PDF 545)</w:t>
      </w:r>
    </w:p>
    <w:p>
      <w:pPr>
        <w:pStyle w:val="FirstParagraph"/>
      </w:pPr>
      <w:r>
        <w:t xml:space="preserve">The print closes the sūkta with the line</w:t>
      </w:r>
      <w:r>
        <w:t xml:space="preserve"> </w:t>
      </w:r>
      <w:r>
        <w:t xml:space="preserve">“</w:t>
      </w:r>
      <w:r>
        <w:t xml:space="preserve">ಅರವತ್ತೊಂದನೆಯ ಸೂಕ್ತವು ಸಮಾಪ್ತವು</w:t>
      </w:r>
      <w:r>
        <w:t xml:space="preserve">”</w:t>
      </w:r>
      <w:r>
        <w:t xml:space="preserve"> </w:t>
      </w:r>
      <w:r>
        <w:t xml:space="preserve">—</w:t>
      </w:r>
      <w:r>
        <w:t xml:space="preserve"> </w:t>
      </w:r>
      <w:r>
        <w:rPr>
          <w:iCs/>
          <w:i/>
        </w:rPr>
        <w:t xml:space="preserve">aravattondaneya sūktavu samāptavu</w:t>
      </w:r>
      <w:r>
        <w:t xml:space="preserve"> </w:t>
      </w:r>
      <w:r>
        <w:t xml:space="preserve">—</w:t>
      </w:r>
      <w:r>
        <w:t xml:space="preserve"> </w:t>
      </w:r>
      <w:r>
        <w:t xml:space="preserve">“</w:t>
      </w:r>
      <w:r>
        <w:t xml:space="preserve">The sixty-first sūkta is complete.</w:t>
      </w:r>
      <w:r>
        <w:t xml:space="preserve">”</w:t>
      </w:r>
    </w:p>
    <w:p>
      <w:pPr>
        <w:pStyle w:val="BodyText"/>
      </w:pPr>
      <w:r>
        <w:t xml:space="preserve">Then the Sanskrit colophon of the Adhyāya (Devanagari, IAST, translation):</w:t>
      </w:r>
    </w:p>
    <w:p>
      <w:pPr>
        <w:pStyle w:val="BlockText"/>
      </w:pPr>
      <w:r>
        <w:rPr>
          <w:bCs/>
          <w:b/>
        </w:rPr>
        <w:t xml:space="preserve">वेदार्थस्य प्रकाशेन तमो हार्दं निवारयन् ।</w:t>
      </w:r>
      <w:r>
        <w:t xml:space="preserve"> </w:t>
      </w:r>
      <w:r>
        <w:rPr>
          <w:bCs/>
          <w:b/>
        </w:rPr>
        <w:t xml:space="preserve">पुमर्थांश्चतुरो देयाद्विद्यातीर्थमहेश्वरः ॥</w:t>
      </w:r>
      <w:r>
        <w:t xml:space="preserve"> </w:t>
      </w:r>
      <w:r>
        <w:rPr>
          <w:bCs/>
          <w:b/>
        </w:rPr>
        <w:t xml:space="preserve">इति श्रीमद्राजाधिराजपरमेश्वरवैदिकमार्गप्रवर्तकश्रीवीरबुक्कभूपालसाम्राज्यधुरंधरेण सायणाचार्येण विरचिते माधवीये वेदार्थप्रकाशे ऋक्संहिताभाष्ये प्रथमाष्टके चतुर्थोऽध्यायः समाप्तः ॥ ॐ तत्सत् ॥</w:t>
      </w:r>
    </w:p>
    <w:p>
      <w:pPr>
        <w:pStyle w:val="FirstParagraph"/>
      </w:pPr>
      <w:r>
        <w:rPr>
          <w:iCs/>
          <w:i/>
        </w:rPr>
        <w:t xml:space="preserve">vedārthasya prakāśena tamo hārdaṃ nivārayan |</w:t>
      </w:r>
      <w:r>
        <w:t xml:space="preserve"> </w:t>
      </w:r>
      <w:r>
        <w:rPr>
          <w:iCs/>
          <w:i/>
        </w:rPr>
        <w:t xml:space="preserve">pumarthāṃś caturo deyād vidyātīrthamaheśvaraḥ ||</w:t>
      </w:r>
      <w:r>
        <w:t xml:space="preserve"> </w:t>
      </w:r>
      <w:r>
        <w:rPr>
          <w:iCs/>
          <w:i/>
        </w:rPr>
        <w:t xml:space="preserve">iti śrīmad-rājādhirāja-parameśvara-vaidikamārga-pravartaka-śrīvīra-bukka-bhūpāla-sāmrājya-dhurandhareṇa sāyaṇācāryeṇa viracite mādhavīye vedārthaprakāśe ṛksaṃhitābhāṣye prathamāṣṭake caturtho ’dhyāyaḥ samāptaḥ || oṃ tat sat ||</w:t>
      </w:r>
    </w:p>
    <w:p>
      <w:pPr>
        <w:pStyle w:val="BodyText"/>
      </w:pPr>
      <w:r>
        <w:rPr>
          <w:bCs/>
          <w:b/>
        </w:rPr>
        <w:t xml:space="preserve">Translation:</w:t>
      </w:r>
      <w:r>
        <w:t xml:space="preserve"> </w:t>
      </w:r>
      <w:r>
        <w:t xml:space="preserve">“</w:t>
      </w:r>
      <w:r>
        <w:t xml:space="preserve">May Vidyātīrtha-Maheśvara, dispelling by the light of the Veda’s meaning the darkness of the heart, grant the four aims of human life. Thus ends the fourth Adhyāya in the First Aṣṭaka of the Ṛksaṃhitā-bhāṣya, the</w:t>
      </w:r>
      <w:r>
        <w:t xml:space="preserve"> </w:t>
      </w:r>
      <w:r>
        <w:rPr>
          <w:iCs/>
          <w:i/>
        </w:rPr>
        <w:t xml:space="preserve">Vedārtha-prakāśa</w:t>
      </w:r>
      <w:r>
        <w:t xml:space="preserve"> </w:t>
      </w:r>
      <w:r>
        <w:t xml:space="preserve">of the Mādhava school, composed by Sāyaṇācārya, the bearer of the burden of the empire of the illustrious King Vīra-Bukka, the promoter of the Vedic path, the supreme lord of kings.</w:t>
      </w:r>
      <w:r>
        <w:t xml:space="preserve"> </w:t>
      </w:r>
      <w:r>
        <w:rPr>
          <w:iCs/>
          <w:i/>
        </w:rPr>
        <w:t xml:space="preserve">Oṃ tat sat.</w:t>
      </w:r>
      <w:r>
        <w:t xml:space="preserve">”</w:t>
      </w:r>
    </w:p>
    <w:p>
      <w:pPr>
        <w:pStyle w:val="BodyText"/>
      </w:pPr>
      <w:r>
        <w:t xml:space="preserve">Kannada closing line:</w:t>
      </w:r>
      <w:r>
        <w:t xml:space="preserve"> </w:t>
      </w:r>
      <w:r>
        <w:t xml:space="preserve">“</w:t>
      </w:r>
      <w:r>
        <w:t xml:space="preserve">ಇಲ್ಲಿಗೆ ಶ್ರೀ ಸಾಯಣಭಾಷ್ಯಸಹಿತವೂ ಕರ್ನಾಟಕಭಾಷಾನುವಾದಯುತವೂ ಆದ ಋಗ್ವೇದಸಂಹಿತೆಯ ಪ್ರಥಮಾಷ್ಟಕದಲ್ಲಿ ನಾಲ್ಕನೆಯ ಅಧ್ಯಾಯವು ಸಮಾಪ್ತಮಾದುದು</w:t>
      </w:r>
      <w:r>
        <w:t xml:space="preserve">”</w:t>
      </w:r>
      <w:r>
        <w:t xml:space="preserve"> </w:t>
      </w:r>
      <w:r>
        <w:t xml:space="preserve">—</w:t>
      </w:r>
      <w:r>
        <w:t xml:space="preserve"> </w:t>
      </w:r>
      <w:r>
        <w:t xml:space="preserve">“</w:t>
      </w:r>
      <w:r>
        <w:t xml:space="preserve">Here ends the fourth Adhyāya in the first Aṣṭaka of the Ṛgveda-saṃhitā, accompanied by Sāyaṇa’s bhāṣya and a Kannada translation.</w:t>
      </w:r>
      <w:r>
        <w:t xml:space="preserve">”</w:t>
      </w:r>
    </w:p>
    <w:p>
      <w:pPr>
        <w:pStyle w:val="BlockText"/>
      </w:pPr>
      <w:r>
        <w:rPr>
          <w:bCs/>
          <w:b/>
        </w:rPr>
        <w:t xml:space="preserve">यदक्षरपदभ्रष्टं मात्राहीनं तु यद्भवेत् ।</w:t>
      </w:r>
      <w:r>
        <w:t xml:space="preserve"> </w:t>
      </w:r>
      <w:r>
        <w:rPr>
          <w:bCs/>
          <w:b/>
        </w:rPr>
        <w:t xml:space="preserve">तत्सर्वं क्षम्यतां देव वागीश्वर नमोऽस्तु ते ॥ शुभं भूयात् ॥ मङ्गळम् ॥</w:t>
      </w:r>
    </w:p>
    <w:p>
      <w:pPr>
        <w:pStyle w:val="FirstParagraph"/>
      </w:pPr>
      <w:r>
        <w:rPr>
          <w:iCs/>
          <w:i/>
        </w:rPr>
        <w:t xml:space="preserve">yad akṣarapadabhraṣṭaṃ mātrāhīnaṃ tu yad bhavet |</w:t>
      </w:r>
      <w:r>
        <w:t xml:space="preserve"> </w:t>
      </w:r>
      <w:r>
        <w:rPr>
          <w:iCs/>
          <w:i/>
        </w:rPr>
        <w:t xml:space="preserve">tat sarvaṃ kṣamyatāṃ deva vāgīśvara namo ’stu te || śubhaṃ bhūyāt || maṅgaḷam ||</w:t>
      </w:r>
    </w:p>
    <w:p>
      <w:pPr>
        <w:pStyle w:val="BodyText"/>
      </w:pPr>
      <w:r>
        <w:rPr>
          <w:bCs/>
          <w:b/>
        </w:rPr>
        <w:t xml:space="preserve">Translation:</w:t>
      </w:r>
      <w:r>
        <w:t xml:space="preserve"> </w:t>
      </w:r>
      <w:r>
        <w:t xml:space="preserve">“</w:t>
      </w:r>
      <w:r>
        <w:t xml:space="preserve">Whatever syllable or word has fallen out, or whatever may be lacking in measure — may all that be forgiven, O God, Lord of Speech; salutation to you. May there be well-being. Auspiciousness.</w:t>
      </w:r>
      <w:r>
        <w:t xml:space="preserve">”</w:t>
      </w:r>
    </w:p>
    <w:p>
      <w:pPr>
        <w:pStyle w:val="BodyText"/>
      </w:pPr>
      <w:r>
        <w:rPr>
          <w:iCs/>
          <w:i/>
        </w:rPr>
        <w:t xml:space="preserve">(PDF 546 = printed p. 530 is blank apart from a small printer’s ornament (a rose); the Pariśiṣṭa begins at printed p. 531 = PDF 547 and is not translated.)</w:t>
      </w:r>
    </w:p>
    <w:p>
      <w:pPr>
        <w:pStyle w:val="BodyText"/>
      </w:pPr>
      <w:r>
        <w:rPr>
          <w:bCs/>
          <w:b/>
        </w:rPr>
        <w:t xml:space="preserve">Sūkta 61 (Maṇḍala 1, Eleventh Anuvāka, 16 Riks; ṛṣi Nodhas Gautama; deity Indra; Triṣṭubh) — printed pp. 478–529, PDF 494–545.</w:t>
      </w:r>
      <w:r>
        <w:t xml:space="preserve"> </w:t>
      </w:r>
      <w:r>
        <w:t xml:space="preserve">The sūkta, an</w:t>
      </w:r>
      <w:r>
        <w:t xml:space="preserve"> </w:t>
      </w:r>
      <w:r>
        <w:rPr>
          <w:iCs/>
          <w:i/>
        </w:rPr>
        <w:t xml:space="preserve">ahīna-sūkta</w:t>
      </w:r>
      <w:r>
        <w:t xml:space="preserve"> </w:t>
      </w:r>
      <w:r>
        <w:t xml:space="preserve">recited at the midday pressing, is a single sustained praise of Indra as warrior and creator of waters: the poet offers hymn and oblation as food to a hungry man (1–2); the hymn is a voice joined to the offering as a horse to a chariot or as a carpenter’s chariot sent to its owner (3–5); Tvaṣṭṛ sharpens Indra’s</w:t>
      </w:r>
      <w:r>
        <w:t xml:space="preserve"> </w:t>
      </w:r>
      <w:r>
        <w:rPr>
          <w:iCs/>
          <w:i/>
        </w:rPr>
        <w:t xml:space="preserve">vajra</w:t>
      </w:r>
      <w:r>
        <w:t xml:space="preserve"> </w:t>
      </w:r>
      <w:r>
        <w:t xml:space="preserve">and he pierces the vital part of Vṛtra (6); Indra drinks Soma and eats oblations at the three pressings, and the Viṣṇu-sacrifice is stolen back and its ripened wealth won (7); the goddesses, wives of the gods, offer him hymns at Ahi’s slaying and his greatness exceeds heaven, earth and atmosphere (8–9); he splits Vṛtra, frees the waters like stolen cows (10), and makes the rivers flow, giving a standing-place to Turvīti (11); he is urged to cleave the cloud-Vṛtra limb by limb as a butcher cuts a cow, that the rains may flow (12); the poet is bidden to praise his old deeds (13); mountains stand firm and heaven and earth tremble for fear of him, and Nodhas gains strength (14); Indra defends Etaśa against Sūrya, the son of Svaśva (15); and the Gotamas offer these hymns, asking him to come quickly in the morning (16).</w:t>
      </w:r>
    </w:p>
    <w:p>
      <w:r>
        <w:pict>
          <v:rect style="width:0;height:1.5pt" o:hralign="center" o:hrstd="t" o:hr="t"/>
        </w:pict>
      </w:r>
    </w:p>
    <w:p>
      <w:r>
        <w:pict>
          <v:rect style="width:0;height:1.5pt" o:hralign="center" o:hrstd="t" o:hr="t"/>
        </w:pict>
      </w:r>
    </w:p>
    <w:bookmarkEnd w:id="222"/>
    <w:bookmarkEnd w:id="223"/>
    <w:bookmarkStart w:id="225" w:name="X9fc36dad773784a7e58583dc7e4ebad8453a737"/>
    <w:p>
      <w:pPr>
        <w:pStyle w:val="Heading2"/>
      </w:pPr>
      <w:r>
        <w:t xml:space="preserve">PARIŚIṢṬA (appendix) — printed pp. 531–707, PDF 547–723</w:t>
      </w:r>
    </w:p>
    <w:p>
      <w:pPr>
        <w:pStyle w:val="FirstParagraph"/>
      </w:pPr>
      <w:r>
        <w:rPr>
          <w:iCs/>
          <w:i/>
        </w:rPr>
        <w:t xml:space="preserve">Added at the user’s request (2026-10-06) after Volume 5’s Sūktas 47–61 were complete. The Pariśiṣṭa is a Kannada prose essay with no Sāyaṇa bhāṣya; it has no Saṃhitā/Pada layers, so the Rik conventions do not apply. Conventions here: a faithful English rendering of the Kannada, page by page, with the printed page marked; Sanskrit words and quoted Ṛgveda phrases (where the print gives any) in Devanagari + IAST + English; the bracketed numerals in the print (Kannada digits) are reproduced as</w:t>
      </w:r>
      <w:r>
        <w:rPr>
          <w:iCs/>
          <w:i/>
        </w:rPr>
        <w:t xml:space="preserve"> </w:t>
      </w:r>
      <w:r>
        <w:rPr>
          <w:bCs/>
          <w:b/>
          <w:iCs/>
          <w:i/>
        </w:rPr>
        <w:t xml:space="preserve">maṇḍala-sūkta-ṛk</w:t>
      </w:r>
      <w:r>
        <w:rPr>
          <w:iCs/>
          <w:i/>
        </w:rPr>
        <w:t xml:space="preserve"> </w:t>
      </w:r>
      <w:r>
        <w:rPr>
          <w:iCs/>
          <w:i/>
        </w:rPr>
        <w:t xml:space="preserve">references exactly as read at 150 dpi,</w:t>
      </w:r>
      <w:r>
        <w:rPr>
          <w:iCs/>
          <w:i/>
        </w:rPr>
        <w:t xml:space="preserve"> </w:t>
      </w:r>
      <w:r>
        <w:rPr>
          <w:bCs/>
          <w:b/>
          <w:iCs/>
          <w:i/>
        </w:rPr>
        <w:t xml:space="preserve">unverified</w:t>
      </w:r>
      <w:r>
        <w:rPr>
          <w:iCs/>
          <w:i/>
        </w:rPr>
        <w:t xml:space="preserve"> </w:t>
      </w:r>
      <w:r>
        <w:rPr>
          <w:iCs/>
          <w:i/>
        </w:rPr>
        <w:t xml:space="preserve">— individual digits that are doubtful are marked [?]; the print’s own English words (if any) keep [sic] for misprints.</w:t>
      </w:r>
    </w:p>
    <w:bookmarkStart w:id="224" w:name="printed-p.-531-pdf-547"/>
    <w:p>
      <w:pPr>
        <w:pStyle w:val="Heading3"/>
      </w:pPr>
      <w:r>
        <w:t xml:space="preserve">Printed p. 531 (PDF 547)</w:t>
      </w:r>
    </w:p>
    <w:p>
      <w:pPr>
        <w:pStyle w:val="FirstParagraph"/>
      </w:pPr>
      <w:r>
        <w:rPr>
          <w:bCs/>
          <w:b/>
        </w:rPr>
        <w:t xml:space="preserve">Pariśiṣṭa.</w:t>
      </w:r>
    </w:p>
    <w:p>
      <w:pPr>
        <w:pStyle w:val="BodyText"/>
      </w:pPr>
      <w:r>
        <w:rPr>
          <w:bCs/>
          <w:b/>
        </w:rPr>
        <w:t xml:space="preserve">Note (</w:t>
      </w:r>
      <w:r>
        <w:rPr>
          <w:iCs/>
          <w:i/>
          <w:bCs/>
          <w:b/>
        </w:rPr>
        <w:t xml:space="preserve">Sūcane</w:t>
      </w:r>
      <w:r>
        <w:rPr>
          <w:bCs/>
          <w:b/>
        </w:rPr>
        <w:t xml:space="preserve">):</w:t>
      </w:r>
      <w:r>
        <w:t xml:space="preserve"> </w:t>
      </w:r>
      <w:r>
        <w:t xml:space="preserve">“</w:t>
      </w:r>
      <w:r>
        <w:t xml:space="preserve">[In this part we have written the summary of the investigations that Western scholars have carried out on the various deities seen in the Ṛgveda, and, in the places where we saw it to be necessary, have added some parts of our own research. For those who study the Veda with a critical eye, and for others too who are interested in the subject of the Veda, there is no need to say that this part will be of special use. The numbers placed at the ends of sentences indicate, in order, the maṇḍala, sūkta and ṛk.]</w:t>
      </w:r>
      <w:r>
        <w:t xml:space="preserve">”</w:t>
      </w:r>
    </w:p>
    <w:bookmarkEnd w:id="224"/>
    <w:bookmarkEnd w:id="225"/>
    <w:bookmarkStart w:id="275" w:name="X152b0c74817040630e417b3acc61afed50127db"/>
    <w:p>
      <w:pPr>
        <w:pStyle w:val="Heading2"/>
      </w:pPr>
      <w:r>
        <w:t xml:space="preserve">Deities of the Heavenly Region (</w:t>
      </w:r>
      <w:r>
        <w:rPr>
          <w:iCs/>
          <w:i/>
        </w:rPr>
        <w:t xml:space="preserve">svargasthānada devategaḷu</w:t>
      </w:r>
      <w:r>
        <w:t xml:space="preserve">)</w:t>
      </w:r>
    </w:p>
    <w:bookmarkStart w:id="226" w:name="dyauḥ"/>
    <w:p>
      <w:pPr>
        <w:pStyle w:val="Heading3"/>
      </w:pPr>
      <w:r>
        <w:t xml:space="preserve">Dyauḥ</w:t>
      </w:r>
    </w:p>
    <w:p>
      <w:pPr>
        <w:pStyle w:val="FirstParagraph"/>
      </w:pPr>
      <w:r>
        <w:rPr>
          <w:bCs/>
          <w:b/>
        </w:rPr>
        <w:t xml:space="preserve">Dyauḥ</w:t>
      </w:r>
      <w:r>
        <w:t xml:space="preserve"> </w:t>
      </w:r>
      <w:r>
        <w:rPr>
          <w:iCs/>
          <w:i/>
        </w:rPr>
        <w:t xml:space="preserve">(Dyāḥ)</w:t>
      </w:r>
      <w:r>
        <w:t xml:space="preserve">:</w:t>
      </w:r>
      <w:r>
        <w:t xml:space="preserve"> </w:t>
      </w:r>
      <w:r>
        <w:t xml:space="preserve">“</w:t>
      </w:r>
      <w:r>
        <w:t xml:space="preserve">The name of the sky that we see with our eyes. It is used mostly in this sense: it occurs in the sense of</w:t>
      </w:r>
      <w:r>
        <w:t xml:space="preserve"> </w:t>
      </w:r>
      <w:r>
        <w:t xml:space="preserve">‘</w:t>
      </w:r>
      <w:r>
        <w:t xml:space="preserve">sky</w:t>
      </w:r>
      <w:r>
        <w:t xml:space="preserve">’</w:t>
      </w:r>
      <w:r>
        <w:t xml:space="preserve"> </w:t>
      </w:r>
      <w:r>
        <w:t xml:space="preserve">more than five hundred times; and as</w:t>
      </w:r>
      <w:r>
        <w:t xml:space="preserve"> </w:t>
      </w:r>
      <w:r>
        <w:t xml:space="preserve">‘</w:t>
      </w:r>
      <w:r>
        <w:t xml:space="preserve">day</w:t>
      </w:r>
      <w:r>
        <w:t xml:space="preserve">’</w:t>
      </w:r>
      <w:r>
        <w:t xml:space="preserve"> </w:t>
      </w:r>
      <w:r>
        <w:t xml:space="preserve">about fifty times. When it is personified as a deity of the sky, it generally occurs together with Pṛthivī, in the dual, as</w:t>
      </w:r>
      <w:r>
        <w:t xml:space="preserve"> </w:t>
      </w:r>
      <w:r>
        <w:rPr>
          <w:bCs/>
          <w:b/>
        </w:rPr>
        <w:t xml:space="preserve">Dyāvāpṛthivī</w:t>
      </w:r>
      <w:r>
        <w:t xml:space="preserve"> </w:t>
      </w:r>
      <w:r>
        <w:t xml:space="preserve">(द्यावापृथिवी,</w:t>
      </w:r>
      <w:r>
        <w:t xml:space="preserve"> </w:t>
      </w:r>
      <w:r>
        <w:rPr>
          <w:iCs/>
          <w:i/>
        </w:rPr>
        <w:t xml:space="preserve">dyāvāpṛthivī</w:t>
      </w:r>
      <w:r>
        <w:t xml:space="preserve">,</w:t>
      </w:r>
      <w:r>
        <w:t xml:space="preserve"> </w:t>
      </w:r>
      <w:r>
        <w:t xml:space="preserve">‘</w:t>
      </w:r>
      <w:r>
        <w:t xml:space="preserve">heaven and earth</w:t>
      </w:r>
      <w:r>
        <w:t xml:space="preserve">’</w:t>
      </w:r>
      <w:r>
        <w:t xml:space="preserve">). These two are conceived as the father and mother of the world. There is not even one hymn that praises the sky as a deity [by itself]. If at some places it is used on its own, the only idea intended there is that of fatherhood. It is found chiefly in the genitive, that is, in 50 places; in every such genitive some deity is said to be the son or daughter of this one. For the most part the goddess Uṣas is his daughter; the Aśvins are his offspring; Agni is his son or child; Parjanya, Sūrya, the Ādityas, the Maruts and the Aṅgirases are his sons. In the thirty places where it occurs in the nominative, in eight it is used alone; in the remaining places it is accompanied by Pṛthivī or by another deity. Three times he is</w:t>
      </w:r>
      <w:r>
        <w:t xml:space="preserve"> </w:t>
      </w:r>
      <w:r>
        <w:t xml:space="preserve">‘</w:t>
      </w:r>
      <w:r>
        <w:t xml:space="preserve">father</w:t>
      </w:r>
      <w:r>
        <w:t xml:space="preserve">’</w:t>
      </w:r>
      <w:r>
        <w:t xml:space="preserve"> </w:t>
      </w:r>
      <w:r>
        <w:t xml:space="preserve">(1-90-7; 1-164-33; 4-1-10); once he is Indra’s father (4-72-3 [as printed]); once he is one of great seed (</w:t>
      </w:r>
      <w:r>
        <w:rPr>
          <w:iCs/>
          <w:i/>
        </w:rPr>
        <w:t xml:space="preserve">retas</w:t>
      </w:r>
      <w:r>
        <w:t xml:space="preserve">); and Agni is his begetter (4-17-4); a bull (5-36-5), the red bull that roars downward (5-58-6), and one who approved the slaying of Vṛtra (6-72-3) — thus in three places. In the dative case there are eight places, of which three are special: the famed father (1-71-5), the most excellent (1-54-3), and the lofty house (5-47-7). In the four places in the accusative only two are different: once he is without any epithet (1-174-3), and once Agni is said to make him roar for the sake of men (1-31-4).</w:t>
      </w:r>
      <w:r>
        <w:t xml:space="preserve">”</w:t>
      </w:r>
    </w:p>
    <w:p>
      <w:pPr>
        <w:pStyle w:val="BodyText"/>
      </w:pPr>
      <w:r>
        <w:t xml:space="preserve">“</w:t>
      </w:r>
      <w:r>
        <w:t xml:space="preserve">In this way,</w:t>
      </w:r>
      <w:r>
        <w:t xml:space="preserve"> </w:t>
      </w:r>
      <w:r>
        <w:t xml:space="preserve">‘</w:t>
      </w:r>
      <w:r>
        <w:rPr>
          <w:iCs/>
          <w:i/>
        </w:rPr>
        <w:t xml:space="preserve">Dyauḥ</w:t>
      </w:r>
      <w:r>
        <w:t xml:space="preserve">’</w:t>
      </w:r>
      <w:r>
        <w:t xml:space="preserve"> </w:t>
      </w:r>
      <w:r>
        <w:t xml:space="preserve">is used specially in the sense of father of the deities. Only fifteen or sixteen times is his fatherhood stated; it is not stated clearly, either independently or together with Pṛthivī. This deity’s chief characteristic is fatherhood. In a few passages he is compared to a bull: here it is the animal that thunders and drips towards the earth. Elsewhere (10-68-11) he is a black horse adorned with pearls; this must be the sky studded with stars. In</w:t>
      </w:r>
      <w:r>
        <w:t xml:space="preserve"> </w:t>
      </w:r>
      <w:r>
        <w:t xml:space="preserve">‘</w:t>
      </w:r>
      <w:r>
        <w:rPr>
          <w:iCs/>
          <w:i/>
        </w:rPr>
        <w:t xml:space="preserve">in the hand of the sky-deity (an arrow), there is a thunderbolt</w:t>
      </w:r>
      <w:r>
        <w:t xml:space="preserve">’</w:t>
      </w:r>
      <w:r>
        <w:t xml:space="preserve"> </w:t>
      </w:r>
      <w:r>
        <w:t xml:space="preserve">there is an attribution of human form,</w:t>
      </w:r>
      <w:r>
        <w:t xml:space="preserve">”</w:t>
      </w:r>
    </w:p>
    <w:bookmarkEnd w:id="226"/>
    <w:bookmarkStart w:id="227" w:name="printed-p.-532-pdf-548"/>
    <w:p>
      <w:pPr>
        <w:pStyle w:val="Heading3"/>
      </w:pPr>
      <w:r>
        <w:t xml:space="preserve">Printed p. 532 (PDF 548)</w:t>
      </w:r>
    </w:p>
    <w:p>
      <w:pPr>
        <w:pStyle w:val="FirstParagraph"/>
      </w:pPr>
      <w:r>
        <w:t xml:space="preserve">“</w:t>
      </w:r>
      <w:r>
        <w:t xml:space="preserve">as in</w:t>
      </w:r>
      <w:r>
        <w:t xml:space="preserve"> </w:t>
      </w:r>
      <w:r>
        <w:t xml:space="preserve">‘</w:t>
      </w:r>
      <w:r>
        <w:t xml:space="preserve">he laughs among the clouds</w:t>
      </w:r>
      <w:r>
        <w:t xml:space="preserve">’</w:t>
      </w:r>
      <w:r>
        <w:t xml:space="preserve"> </w:t>
      </w:r>
      <w:r>
        <w:t xml:space="preserve">(2-4-6) — this too must be the sky lit by lightning. Such mantras are found here and there. Apart from these there is no mention of Dyauḥ as an animal or as a man. Fatherhood (the idea</w:t>
      </w:r>
      <w:r>
        <w:t xml:space="preserve"> </w:t>
      </w:r>
      <w:r>
        <w:t xml:space="preserve">‘</w:t>
      </w:r>
      <w:r>
        <w:t xml:space="preserve">father</w:t>
      </w:r>
      <w:r>
        <w:t xml:space="preserve">’</w:t>
      </w:r>
      <w:r>
        <w:t xml:space="preserve">) is the main intent. Pṛthivī is the mother. The use in the dual is the most frequent; the praise that applies to Dyauḥ together with Pṛthivī does not apply to Dyauḥ alone. There are six sūktas addressed to Dyāvāpṛthivī as deity. Like the other great deities he too is called an</w:t>
      </w:r>
      <w:r>
        <w:t xml:space="preserve"> </w:t>
      </w:r>
      <w:r>
        <w:rPr>
          <w:bCs/>
          <w:b/>
        </w:rPr>
        <w:t xml:space="preserve">Asura</w:t>
      </w:r>
      <w:r>
        <w:t xml:space="preserve"> </w:t>
      </w:r>
      <w:r>
        <w:t xml:space="preserve">(असुर,</w:t>
      </w:r>
      <w:r>
        <w:t xml:space="preserve"> </w:t>
      </w:r>
      <w:r>
        <w:rPr>
          <w:iCs/>
          <w:i/>
        </w:rPr>
        <w:t xml:space="preserve">asura</w:t>
      </w:r>
      <w:r>
        <w:t xml:space="preserve">, here</w:t>
      </w:r>
      <w:r>
        <w:t xml:space="preserve"> </w:t>
      </w:r>
      <w:r>
        <w:t xml:space="preserve">‘</w:t>
      </w:r>
      <w:r>
        <w:t xml:space="preserve">lord, powerful one</w:t>
      </w:r>
      <w:r>
        <w:t xml:space="preserve">’</w:t>
      </w:r>
      <w:r>
        <w:t xml:space="preserve">): (1-122-1; 1-131-1; 8-20-17); at one place there is the vocative</w:t>
      </w:r>
      <w:r>
        <w:t xml:space="preserve"> </w:t>
      </w:r>
      <w:r>
        <w:t xml:space="preserve">‘</w:t>
      </w:r>
      <w:r>
        <w:rPr>
          <w:bCs/>
          <w:b/>
        </w:rPr>
        <w:t xml:space="preserve">Dyauḥ pitaḥ, pṛthivi mātaḥ</w:t>
      </w:r>
      <w:r>
        <w:t xml:space="preserve">’</w:t>
      </w:r>
      <w:r>
        <w:t xml:space="preserve"> </w:t>
      </w:r>
      <w:r>
        <w:t xml:space="preserve">(6-51-5) [द्यौः पितः पृथिवि मातः,</w:t>
      </w:r>
      <w:r>
        <w:t xml:space="preserve"> </w:t>
      </w:r>
      <w:r>
        <w:rPr>
          <w:iCs/>
          <w:i/>
        </w:rPr>
        <w:t xml:space="preserve">dyauḥ pitaḥ pṛthivi mātaḥ</w:t>
      </w:r>
      <w:r>
        <w:t xml:space="preserve">,</w:t>
      </w:r>
      <w:r>
        <w:t xml:space="preserve"> </w:t>
      </w:r>
      <w:r>
        <w:t xml:space="preserve">‘</w:t>
      </w:r>
      <w:r>
        <w:t xml:space="preserve">O father Heaven, O mother Earth</w:t>
      </w:r>
      <w:r>
        <w:t xml:space="preserve">’</w:t>
      </w:r>
      <w:r>
        <w:t xml:space="preserve">]. In a few places this word is used also in the feminine. If it is said that</w:t>
      </w:r>
      <w:r>
        <w:t xml:space="preserve"> </w:t>
      </w:r>
      <w:r>
        <w:t xml:space="preserve">‘</w:t>
      </w:r>
      <w:r>
        <w:rPr>
          <w:iCs/>
          <w:i/>
        </w:rPr>
        <w:t xml:space="preserve">pitṛ</w:t>
      </w:r>
      <w:r>
        <w:t xml:space="preserve">’</w:t>
      </w:r>
      <w:r>
        <w:t xml:space="preserve"> </w:t>
      </w:r>
      <w:r>
        <w:t xml:space="preserve">means the father of everything, and that he holds all things within him, a meaning is being forced on it. Nor can it be said that there is no deity greater than he; but in this same Ṛgveda, superlatives are attributed to other deities beyond Dyauḥ.</w:t>
      </w:r>
      <w:r>
        <w:t xml:space="preserve">”</w:t>
      </w:r>
    </w:p>
    <w:p>
      <w:pPr>
        <w:pStyle w:val="BodyText"/>
      </w:pPr>
      <w:r>
        <w:t xml:space="preserve">“</w:t>
      </w:r>
      <w:r>
        <w:t xml:space="preserve">This word is derived from the root</w:t>
      </w:r>
      <w:r>
        <w:t xml:space="preserve"> </w:t>
      </w:r>
      <w:r>
        <w:rPr>
          <w:bCs/>
          <w:b/>
        </w:rPr>
        <w:t xml:space="preserve">div</w:t>
      </w:r>
      <w:r>
        <w:t xml:space="preserve"> </w:t>
      </w:r>
      <w:r>
        <w:t xml:space="preserve">(दिव्,</w:t>
      </w:r>
      <w:r>
        <w:t xml:space="preserve"> </w:t>
      </w:r>
      <w:r>
        <w:rPr>
          <w:iCs/>
          <w:i/>
        </w:rPr>
        <w:t xml:space="preserve">div</w:t>
      </w:r>
      <w:r>
        <w:t xml:space="preserve">,</w:t>
      </w:r>
      <w:r>
        <w:t xml:space="preserve"> </w:t>
      </w:r>
      <w:r>
        <w:t xml:space="preserve">‘</w:t>
      </w:r>
      <w:r>
        <w:t xml:space="preserve">to shine</w:t>
      </w:r>
      <w:r>
        <w:t xml:space="preserve">’</w:t>
      </w:r>
      <w:r>
        <w:t xml:space="preserve">); like</w:t>
      </w:r>
      <w:r>
        <w:t xml:space="preserve"> </w:t>
      </w:r>
      <w:r>
        <w:rPr>
          <w:iCs/>
          <w:i/>
        </w:rPr>
        <w:t xml:space="preserve">deva</w:t>
      </w:r>
      <w:r>
        <w:t xml:space="preserve">, it means a shining, bright thing.</w:t>
      </w:r>
      <w:r>
        <w:t xml:space="preserve">”</w:t>
      </w:r>
    </w:p>
    <w:bookmarkEnd w:id="227"/>
    <w:bookmarkStart w:id="228" w:name="varuṇa"/>
    <w:p>
      <w:pPr>
        <w:pStyle w:val="Heading3"/>
      </w:pPr>
      <w:r>
        <w:t xml:space="preserve">Varuṇa</w:t>
      </w:r>
    </w:p>
    <w:p>
      <w:pPr>
        <w:pStyle w:val="FirstParagraph"/>
      </w:pPr>
      <w:r>
        <w:rPr>
          <w:bCs/>
          <w:b/>
        </w:rPr>
        <w:t xml:space="preserve">Varuṇa.</w:t>
      </w:r>
      <w:r>
        <w:t xml:space="preserve"> </w:t>
      </w:r>
      <w:r>
        <w:t xml:space="preserve">“</w:t>
      </w:r>
      <w:r>
        <w:t xml:space="preserve">A most excellent deity, equal to Indra. The number of mantras addressed to Varuṇa is very small: the sūktas that praise him alone are twelve. Judged by the count of mantras he would be the third great deity — or, if Mitra, who is the other deity with him, and the twenty-four sūktas praising the two together are taken, he would come to the fifth place in the list; he is in number far below even the Aśvins, and equal to the place of the Maruts. The number of mantras addressed to Varuṇa shows neither his true position nor his excellence.</w:t>
      </w:r>
      <w:r>
        <w:t xml:space="preserve">”</w:t>
      </w:r>
    </w:p>
    <w:p>
      <w:pPr>
        <w:pStyle w:val="BodyText"/>
      </w:pPr>
      <w:r>
        <w:t xml:space="preserve">“</w:t>
      </w:r>
      <w:r>
        <w:t xml:space="preserve">Varuṇa has a human body and human activities; but his moral activities seem to receive more attention than his physical body and activities. The description of his body and ornaments is very scanty; the description of his deeds is much fuller. He has a face, eyes, arms, hands and feet. He moves his hands; he drives the chariot; he sits; he eats and drinks. Varuṇa’s face (</w:t>
      </w:r>
      <w:r>
        <w:rPr>
          <w:iCs/>
          <w:i/>
        </w:rPr>
        <w:t xml:space="preserve">anīka</w:t>
      </w:r>
      <w:r>
        <w:t xml:space="preserve">) is conceived as the face of Agni (7-88-2; compare 7-87-6); the eye of Mitra and Varuṇa is Sūrya (1-115-1; 6-51-1; 7-61-1; 7-63-1; 10-37-1). Since the idea that Sūrya is their eye is in the very first mantra of the sūktas addressed to Mitrāvaruṇa, it seems that this is the point that comes into view first whenever Mitra and Varuṇa are mentioned. In a sūkta addressed to Sūrya (1-50-6), when it says that Varuṇa looks at men with his eye, that eye must be Sūrya himself. Aryaman, Mitra and Varuṇa are</w:t>
      </w:r>
      <w:r>
        <w:t xml:space="preserve"> </w:t>
      </w:r>
      <w:r>
        <w:t xml:space="preserve">‘</w:t>
      </w:r>
      <w:r>
        <w:t xml:space="preserve">sun-eyed</w:t>
      </w:r>
      <w:r>
        <w:t xml:space="preserve">’</w:t>
      </w:r>
      <w:r>
        <w:t xml:space="preserve"> </w:t>
      </w:r>
      <w:r>
        <w:t xml:space="preserve">(7-66-10). This epithet is applied to all deities.</w:t>
      </w:r>
      <w:r>
        <w:t xml:space="preserve">”</w:t>
      </w:r>
    </w:p>
    <w:bookmarkEnd w:id="228"/>
    <w:bookmarkStart w:id="229" w:name="printed-p.-533-pdf-549"/>
    <w:p>
      <w:pPr>
        <w:pStyle w:val="Heading3"/>
      </w:pPr>
      <w:r>
        <w:t xml:space="preserve">Printed p. 533 (PDF 549)</w:t>
      </w:r>
    </w:p>
    <w:p>
      <w:pPr>
        <w:pStyle w:val="FirstParagraph"/>
      </w:pPr>
      <w:r>
        <w:t xml:space="preserve">“</w:t>
      </w:r>
      <w:r>
        <w:t xml:space="preserve">Varuṇa is far-seeing (1-25-5 to 16; 8-90-2) and thousand-eyed (7-34-10). Mitra and Varuṇa stretch out their arms (5-64-2; 7-62-5) and, making the very rays of Sūrya their arms, drive the chariot. Like Savitṛ and Tvaṣṭṛ they are of beautiful hands (</w:t>
      </w:r>
      <w:r>
        <w:rPr>
          <w:bCs/>
          <w:b/>
        </w:rPr>
        <w:t xml:space="preserve">supāṇī</w:t>
      </w:r>
      <w:r>
        <w:t xml:space="preserve">, सुपाणी,</w:t>
      </w:r>
      <w:r>
        <w:t xml:space="preserve"> </w:t>
      </w:r>
      <w:r>
        <w:rPr>
          <w:iCs/>
          <w:i/>
        </w:rPr>
        <w:t xml:space="preserve">supāṇī</w:t>
      </w:r>
      <w:r>
        <w:t xml:space="preserve">). Mitra and Varuṇa go swiftly with their feet (5-64-7), and Varuṇa treads with feet that trample evil deeds (8-41-8). He sits on the darbha grass spread in the sacrificial hall (1-26-4; 5-72-2). Like other deities he drinks Soma with Mitra (4-41-3 and following). Varuṇa wears a golden mantle, or armour (</w:t>
      </w:r>
      <w:r>
        <w:rPr>
          <w:bCs/>
          <w:b/>
        </w:rPr>
        <w:t xml:space="preserve">drāpi</w:t>
      </w:r>
      <w:r>
        <w:t xml:space="preserve">, द्रापि,</w:t>
      </w:r>
      <w:r>
        <w:t xml:space="preserve"> </w:t>
      </w:r>
      <w:r>
        <w:rPr>
          <w:iCs/>
          <w:i/>
        </w:rPr>
        <w:t xml:space="preserve">drāpi</w:t>
      </w:r>
      <w:r>
        <w:t xml:space="preserve">,</w:t>
      </w:r>
      <w:r>
        <w:t xml:space="preserve"> </w:t>
      </w:r>
      <w:r>
        <w:t xml:space="preserve">‘</w:t>
      </w:r>
      <w:r>
        <w:t xml:space="preserve">mantle</w:t>
      </w:r>
      <w:r>
        <w:t xml:space="preserve">’</w:t>
      </w:r>
      <w:r>
        <w:t xml:space="preserve">), and bears a shining garment (1-25-13). In some places (5-62-4; 7-64-1) it is said that he has a shining garment made of ghee: this must be connected with the ghee oblation (</w:t>
      </w:r>
      <w:r>
        <w:rPr>
          <w:iCs/>
          <w:i/>
        </w:rPr>
        <w:t xml:space="preserve">ājya</w:t>
      </w:r>
      <w:r>
        <w:t xml:space="preserve">) made in sacrifice; the</w:t>
      </w:r>
      <w:r>
        <w:t xml:space="preserve"> </w:t>
      </w:r>
      <w:r>
        <w:t xml:space="preserve">‘</w:t>
      </w:r>
      <w:r>
        <w:t xml:space="preserve">shining garments</w:t>
      </w:r>
      <w:r>
        <w:t xml:space="preserve">’</w:t>
      </w:r>
      <w:r>
        <w:t xml:space="preserve"> </w:t>
      </w:r>
      <w:r>
        <w:t xml:space="preserve">that they put on (1-152-1) must be in the same sense. In one place in the Śatapatha Brāhmaṇa (13-3-6-5) Varuṇa is depicted as handsome, with a bald head and yellow eyes, an old man. Among his ornaments the chief is his chariot. It is radiant like Sūrya (1-122-15), has a seat and whips (5-62-7), and well-yoked horses draw it easily (5-62-4). Mitra and Varuṇa mount the chariot in a very lofty region of the sky (5-63-1). The poet has the wish that this chariot should be seen upon the earth (5-67-2).</w:t>
      </w:r>
      <w:r>
        <w:t xml:space="preserve">”</w:t>
      </w:r>
    </w:p>
    <w:p>
      <w:pPr>
        <w:pStyle w:val="BodyText"/>
      </w:pPr>
      <w:r>
        <w:t xml:space="preserve">“</w:t>
      </w:r>
      <w:r>
        <w:t xml:space="preserve">The dwelling of Mitra and Varuṇa is of gold, and is in the world above (5-67-2; 1-136-2). Varuṇa, seated in his palace, looks at all that happens in the world (1-25-10 and 11). The hall (</w:t>
      </w:r>
      <w:r>
        <w:rPr>
          <w:iCs/>
          <w:i/>
        </w:rPr>
        <w:t xml:space="preserve">sadas</w:t>
      </w:r>
      <w:r>
        <w:t xml:space="preserve">) of Varuṇa and Mitra is large, very high, supported on a thousand pillars, and firm (5-68-5; 2-41-5); and their house has a thousand doors (7-88-5). The all-seeing Sūrya sets forth from his own dwelling and goes to the house of Mitra and Varuṇa to report the doings of men (7-60-1 and 3), and enters their beloved house (1-152-4). The fathers see Varuṇa in the highest heaven (10-14-8). In the Śatapatha Brāhmaṇa there is the statement that Varuṇa, in order to see the world, sits in the middle of the sky and from there visits the regions around him that inflict punishment (11-6-1).</w:t>
      </w:r>
      <w:r>
        <w:t xml:space="preserve">”</w:t>
      </w:r>
    </w:p>
    <w:p>
      <w:pPr>
        <w:pStyle w:val="BodyText"/>
      </w:pPr>
      <w:r>
        <w:t xml:space="preserve">“</w:t>
      </w:r>
      <w:r>
        <w:t xml:space="preserve">In some places it is said that Varuṇa has secret agents (</w:t>
      </w:r>
      <w:r>
        <w:rPr>
          <w:iCs/>
          <w:i/>
        </w:rPr>
        <w:t xml:space="preserve">cāra</w:t>
      </w:r>
      <w:r>
        <w:t xml:space="preserve">). They sit around him (1-24-13). They behold both heaven and earth; knowing well the matter of the sacrifices, they become inspirers of praise (7-87-3). The secret agents of Mitra and Varuṇa enter the houses one by one (7-61-3), they are not deceived, they are intelligent (6-67-5). In the Atharvaveda (Av. 4-16-4) Varuṇa’s agents come down from heaven and [the sentence continues on the next page:</w:t>
      </w:r>
      <w:r>
        <w:t xml:space="preserve"> </w:t>
      </w:r>
      <w:r>
        <w:t xml:space="preserve">‘</w:t>
      </w:r>
      <w:r>
        <w:t xml:space="preserve">the whole world …</w:t>
      </w:r>
      <w:r>
        <w:t xml:space="preserve">’</w:t>
      </w:r>
      <w:r>
        <w:t xml:space="preserve">].</w:t>
      </w:r>
      <w:r>
        <w:t xml:space="preserve">”</w:t>
      </w:r>
    </w:p>
    <w:p>
      <w:r>
        <w:pict>
          <v:rect style="width:0;height:1.5pt" o:hralign="center" o:hrstd="t" o:hr="t"/>
        </w:pict>
      </w:r>
    </w:p>
    <w:p>
      <w:r>
        <w:pict>
          <v:rect style="width:0;height:1.5pt" o:hralign="center" o:hrstd="t" o:hr="t"/>
        </w:pict>
      </w:r>
    </w:p>
    <w:bookmarkEnd w:id="229"/>
    <w:bookmarkStart w:id="230" w:name="printed-p.-534-pdf-550"/>
    <w:p>
      <w:pPr>
        <w:pStyle w:val="Heading3"/>
      </w:pPr>
      <w:r>
        <w:t xml:space="preserve">Printed p. 534 (PDF 550)</w:t>
      </w:r>
    </w:p>
    <w:p>
      <w:pPr>
        <w:pStyle w:val="FirstParagraph"/>
      </w:pPr>
      <w:r>
        <w:rPr>
          <w:iCs/>
          <w:i/>
        </w:rPr>
        <w:t xml:space="preserve">(continuing Varuṇa)</w:t>
      </w:r>
      <w:r>
        <w:t xml:space="preserve"> </w:t>
      </w:r>
      <w:r>
        <w:t xml:space="preserve">“</w:t>
      </w:r>
      <w:r>
        <w:t xml:space="preserve">…they [the agents] see with a thousand eyes, [Av.] says. Here the</w:t>
      </w:r>
      <w:r>
        <w:t xml:space="preserve"> </w:t>
      </w:r>
      <w:r>
        <w:t xml:space="preserve">‘</w:t>
      </w:r>
      <w:r>
        <w:t xml:space="preserve">agents</w:t>
      </w:r>
      <w:r>
        <w:t xml:space="preserve">’</w:t>
      </w:r>
      <w:r>
        <w:t xml:space="preserve"> </w:t>
      </w:r>
      <w:r>
        <w:t xml:space="preserve">must be the stars. But there is no basis in the Ṛgveda for saying that the stars, as agents of Varuṇa and the other deities, inform them of what is going on in the world. Probably, like worldly kings, these too are described as having agents. Or: agents are not for Mitra and Varuṇa alone; Agni (4-4-3), Soma (9-73-4 and 7), the Rākṣasas who fought with Indra (1-33-8), and other deities — all these have agents (10-10-8). The Ādityas, like secret agents, look from a lofty place (8-47-11). Varuṇa’s</w:t>
      </w:r>
      <w:r>
        <w:t xml:space="preserve"> </w:t>
      </w:r>
      <w:r>
        <w:t xml:space="preserve">‘</w:t>
      </w:r>
      <w:r>
        <w:t xml:space="preserve">messenger with golden wings</w:t>
      </w:r>
      <w:r>
        <w:t xml:space="preserve">’</w:t>
      </w:r>
      <w:r>
        <w:t xml:space="preserve"> </w:t>
      </w:r>
      <w:r>
        <w:t xml:space="preserve">(10-123-6) must be Sūrya himself.</w:t>
      </w:r>
      <w:r>
        <w:t xml:space="preserve">”</w:t>
      </w:r>
    </w:p>
    <w:p>
      <w:pPr>
        <w:pStyle w:val="BodyText"/>
      </w:pPr>
      <w:r>
        <w:t xml:space="preserve">“</w:t>
      </w:r>
      <w:r>
        <w:t xml:space="preserve">Varuṇa, alone or together with Mitra, is called</w:t>
      </w:r>
      <w:r>
        <w:t xml:space="preserve"> </w:t>
      </w:r>
      <w:r>
        <w:t xml:space="preserve">‘</w:t>
      </w:r>
      <w:r>
        <w:t xml:space="preserve">king</w:t>
      </w:r>
      <w:r>
        <w:t xml:space="preserve">’</w:t>
      </w:r>
      <w:r>
        <w:t xml:space="preserve"> </w:t>
      </w:r>
      <w:r>
        <w:t xml:space="preserve">in many places, like Yama and other deities (1-24-7, 8 etc.). He is king of gods and men, of all (10-132-4; 2-27-10), of the whole world (5-85-3), and of all moving and unmoving things (7-87-6). In general it is only Indra who is described as a self-dependent king; but Varuṇa too is self-dependent (2-28-1). In more passages than those that call him</w:t>
      </w:r>
      <w:r>
        <w:t xml:space="preserve"> </w:t>
      </w:r>
      <w:r>
        <w:t xml:space="preserve">‘</w:t>
      </w:r>
      <w:r>
        <w:t xml:space="preserve">king</w:t>
      </w:r>
      <w:r>
        <w:t xml:space="preserve">’</w:t>
      </w:r>
      <w:r>
        <w:t xml:space="preserve"> </w:t>
      </w:r>
      <w:r>
        <w:t xml:space="preserve">(</w:t>
      </w:r>
      <w:r>
        <w:rPr>
          <w:iCs/>
          <w:i/>
        </w:rPr>
        <w:t xml:space="preserve">rājan</w:t>
      </w:r>
      <w:r>
        <w:t xml:space="preserve">), Varuṇa or Mitrāvaruṇa are called</w:t>
      </w:r>
      <w:r>
        <w:t xml:space="preserve"> </w:t>
      </w:r>
      <w:r>
        <w:rPr>
          <w:bCs/>
          <w:b/>
        </w:rPr>
        <w:t xml:space="preserve">saṃrāṭ</w:t>
      </w:r>
      <w:r>
        <w:t xml:space="preserve"> </w:t>
      </w:r>
      <w:r>
        <w:t xml:space="preserve">(सम्राट्,</w:t>
      </w:r>
      <w:r>
        <w:t xml:space="preserve"> </w:t>
      </w:r>
      <w:r>
        <w:rPr>
          <w:iCs/>
          <w:i/>
        </w:rPr>
        <w:t xml:space="preserve">samrāṭ</w:t>
      </w:r>
      <w:r>
        <w:t xml:space="preserve">,</w:t>
      </w:r>
      <w:r>
        <w:t xml:space="preserve"> </w:t>
      </w:r>
      <w:r>
        <w:t xml:space="preserve">‘</w:t>
      </w:r>
      <w:r>
        <w:t xml:space="preserve">sovereign</w:t>
      </w:r>
      <w:r>
        <w:t xml:space="preserve">’</w:t>
      </w:r>
      <w:r>
        <w:t xml:space="preserve">). This epithet is seen for Agni too; but for the most part it fits Indra. The use of</w:t>
      </w:r>
      <w:r>
        <w:t xml:space="preserve"> </w:t>
      </w:r>
      <w:r>
        <w:t xml:space="preserve">‘</w:t>
      </w:r>
      <w:r>
        <w:rPr>
          <w:iCs/>
          <w:i/>
        </w:rPr>
        <w:t xml:space="preserve">saṃrāṭ</w:t>
      </w:r>
      <w:r>
        <w:t xml:space="preserve">’</w:t>
      </w:r>
      <w:r>
        <w:t xml:space="preserve"> </w:t>
      </w:r>
      <w:r>
        <w:t xml:space="preserve">for Varuṇa or Mitrāvaruṇa is found twice as often as for Indra. Since for every eight or ten sūktas addressed to Indra there is only one addressed to Varuṇa, it may be said that this epithet belongs, if to any, to Varuṇa.</w:t>
      </w:r>
      <w:r>
        <w:t xml:space="preserve">”</w:t>
      </w:r>
    </w:p>
    <w:p>
      <w:pPr>
        <w:pStyle w:val="BodyText"/>
      </w:pPr>
      <w:r>
        <w:t xml:space="preserve">“</w:t>
      </w:r>
      <w:r>
        <w:t xml:space="preserve">The epithet</w:t>
      </w:r>
      <w:r>
        <w:t xml:space="preserve"> </w:t>
      </w:r>
      <w:r>
        <w:t xml:space="preserve">‘</w:t>
      </w:r>
      <w:r>
        <w:rPr>
          <w:bCs/>
          <w:b/>
        </w:rPr>
        <w:t xml:space="preserve">kṣatra</w:t>
      </w:r>
      <w:r>
        <w:t xml:space="preserve">’</w:t>
      </w:r>
      <w:r>
        <w:t xml:space="preserve"> </w:t>
      </w:r>
      <w:r>
        <w:t xml:space="preserve">(क्षत्र,</w:t>
      </w:r>
      <w:r>
        <w:t xml:space="preserve"> </w:t>
      </w:r>
      <w:r>
        <w:rPr>
          <w:iCs/>
          <w:i/>
        </w:rPr>
        <w:t xml:space="preserve">kṣatra</w:t>
      </w:r>
      <w:r>
        <w:t xml:space="preserve">,</w:t>
      </w:r>
      <w:r>
        <w:t xml:space="preserve"> </w:t>
      </w:r>
      <w:r>
        <w:t xml:space="preserve">‘</w:t>
      </w:r>
      <w:r>
        <w:t xml:space="preserve">rule, dominion</w:t>
      </w:r>
      <w:r>
        <w:t xml:space="preserve">’</w:t>
      </w:r>
      <w:r>
        <w:t xml:space="preserve">) is generally applied to Varuṇa together with Mitra, and twice with Aryaman. Besides this it is seen to be used only once each of Agni, Bṛhaspati and the Aśvins. Of the five passages in which (</w:t>
      </w:r>
      <w:r>
        <w:rPr>
          <w:iCs/>
          <w:i/>
        </w:rPr>
        <w:t xml:space="preserve">kṣatriya</w:t>
      </w:r>
      <w:r>
        <w:t xml:space="preserve">)</w:t>
      </w:r>
      <w:r>
        <w:t xml:space="preserve"> </w:t>
      </w:r>
      <w:r>
        <w:t xml:space="preserve">‘</w:t>
      </w:r>
      <w:r>
        <w:t xml:space="preserve">ruler</w:t>
      </w:r>
      <w:r>
        <w:t xml:space="preserve">’</w:t>
      </w:r>
      <w:r>
        <w:t xml:space="preserve"> </w:t>
      </w:r>
      <w:r>
        <w:t xml:space="preserve">occurs, in four it is said of Varuṇa or the Ādityas and in only one of the other deities.</w:t>
      </w:r>
      <w:r>
        <w:t xml:space="preserve"> </w:t>
      </w:r>
      <w:r>
        <w:t xml:space="preserve">‘</w:t>
      </w:r>
      <w:r>
        <w:rPr>
          <w:bCs/>
          <w:b/>
        </w:rPr>
        <w:t xml:space="preserve">Asura</w:t>
      </w:r>
      <w:r>
        <w:t xml:space="preserve">’</w:t>
      </w:r>
      <w:r>
        <w:t xml:space="preserve"> </w:t>
      </w:r>
      <w:r>
        <w:t xml:space="preserve">(असुर,</w:t>
      </w:r>
      <w:r>
        <w:t xml:space="preserve"> </w:t>
      </w:r>
      <w:r>
        <w:rPr>
          <w:iCs/>
          <w:i/>
        </w:rPr>
        <w:t xml:space="preserve">asura</w:t>
      </w:r>
      <w:r>
        <w:t xml:space="preserve">) is used more often of Varuṇa, or of Mitra and Varuṇa, than of Indra or Agni. If the small number of sūktas addressed to Varuṇa is taken into account, the epithet</w:t>
      </w:r>
      <w:r>
        <w:t xml:space="preserve"> </w:t>
      </w:r>
      <w:r>
        <w:rPr>
          <w:iCs/>
          <w:i/>
        </w:rPr>
        <w:t xml:space="preserve">asura</w:t>
      </w:r>
      <w:r>
        <w:t xml:space="preserve"> </w:t>
      </w:r>
      <w:r>
        <w:t xml:space="preserve">must be said to apply most of all to Varuṇa. Among the deities these are called those of mysterious nature, worthy of worship (</w:t>
      </w:r>
      <w:r>
        <w:rPr>
          <w:iCs/>
          <w:i/>
        </w:rPr>
        <w:t xml:space="preserve">asurāḥ āryāḥ</w:t>
      </w:r>
      <w:r>
        <w:t xml:space="preserve">) (7-65-2).</w:t>
      </w:r>
      <w:r>
        <w:t xml:space="preserve">”</w:t>
      </w:r>
    </w:p>
    <w:p>
      <w:pPr>
        <w:pStyle w:val="BodyText"/>
      </w:pPr>
      <w:r>
        <w:t xml:space="preserve">“</w:t>
      </w:r>
      <w:r>
        <w:t xml:space="preserve">The divine power of Mitra and Varuṇa is described by the word</w:t>
      </w:r>
      <w:r>
        <w:t xml:space="preserve"> </w:t>
      </w:r>
      <w:r>
        <w:t xml:space="preserve">‘</w:t>
      </w:r>
      <w:r>
        <w:rPr>
          <w:bCs/>
          <w:b/>
        </w:rPr>
        <w:t xml:space="preserve">māyā</w:t>
      </w:r>
      <w:r>
        <w:t xml:space="preserve">’</w:t>
      </w:r>
      <w:r>
        <w:t xml:space="preserve"> </w:t>
      </w:r>
      <w:r>
        <w:t xml:space="preserve">(माया,</w:t>
      </w:r>
      <w:r>
        <w:t xml:space="preserve"> </w:t>
      </w:r>
      <w:r>
        <w:rPr>
          <w:iCs/>
          <w:i/>
        </w:rPr>
        <w:t xml:space="preserve">māyā</w:t>
      </w:r>
      <w:r>
        <w:t xml:space="preserve">,</w:t>
      </w:r>
      <w:r>
        <w:t xml:space="preserve"> </w:t>
      </w:r>
      <w:r>
        <w:t xml:space="preserve">‘</w:t>
      </w:r>
      <w:r>
        <w:t xml:space="preserve">hidden power</w:t>
      </w:r>
      <w:r>
        <w:t xml:space="preserve">’</w:t>
      </w:r>
      <w:r>
        <w:t xml:space="preserve">). When applied to these deities it means the secret power they have to do good; in contexts where it is applied to Rākṣasas, the same word means the secret power they have to do harm. In the good sense it suits Mitra and Varuṇa; in the bad sense it applies to Rākṣasas. In the same way the word</w:t>
      </w:r>
      <w:r>
        <w:t xml:space="preserve"> </w:t>
      </w:r>
      <w:r>
        <w:rPr>
          <w:iCs/>
          <w:i/>
        </w:rPr>
        <w:t xml:space="preserve">asura</w:t>
      </w:r>
      <w:r>
        <w:t xml:space="preserve"> </w:t>
      </w:r>
      <w:r>
        <w:t xml:space="preserve">too, in the sense</w:t>
      </w:r>
      <w:r>
        <w:t xml:space="preserve"> </w:t>
      </w:r>
      <w:r>
        <w:t xml:space="preserve">‘</w:t>
      </w:r>
      <w:r>
        <w:t xml:space="preserve">one who is hard for ordinary people to know</w:t>
      </w:r>
      <w:r>
        <w:t xml:space="preserve">’</w:t>
      </w:r>
      <w:r>
        <w:t xml:space="preserve">, belongs to the excellent deities, and in the sense</w:t>
      </w:r>
      <w:r>
        <w:t xml:space="preserve"> </w:t>
      </w:r>
      <w:r>
        <w:t xml:space="preserve">‘</w:t>
      </w:r>
      <w:r>
        <w:t xml:space="preserve">not a</w:t>
      </w:r>
      <w:r>
        <w:t xml:space="preserve"> </w:t>
      </w:r>
      <w:r>
        <w:rPr>
          <w:iCs/>
          <w:i/>
        </w:rPr>
        <w:t xml:space="preserve">sura</w:t>
      </w:r>
      <w:r>
        <w:t xml:space="preserve">’</w:t>
      </w:r>
      <w:r>
        <w:t xml:space="preserve"> </w:t>
      </w:r>
      <w:r>
        <w:t xml:space="preserve">(</w:t>
      </w:r>
      <w:r>
        <w:t xml:space="preserve">‘</w:t>
      </w:r>
      <w:r>
        <w:t xml:space="preserve">not a god</w:t>
      </w:r>
      <w:r>
        <w:t xml:space="preserve">’</w:t>
      </w:r>
      <w:r>
        <w:t xml:space="preserve">) to Rākṣasas.</w:t>
      </w:r>
      <w:r>
        <w:t xml:space="preserve">”</w:t>
      </w:r>
    </w:p>
    <w:bookmarkEnd w:id="230"/>
    <w:bookmarkStart w:id="231" w:name="printed-p.-535-pdf-551"/>
    <w:p>
      <w:pPr>
        <w:pStyle w:val="Heading3"/>
      </w:pPr>
      <w:r>
        <w:t xml:space="preserve">Printed p. 535 (PDF 551)</w:t>
      </w:r>
    </w:p>
    <w:p>
      <w:pPr>
        <w:pStyle w:val="FirstParagraph"/>
      </w:pPr>
      <w:r>
        <w:t xml:space="preserve">“</w:t>
      </w:r>
      <w:r>
        <w:t xml:space="preserve">By this hidden power of</w:t>
      </w:r>
      <w:r>
        <w:t xml:space="preserve"> </w:t>
      </w:r>
      <w:r>
        <w:rPr>
          <w:iCs/>
          <w:i/>
        </w:rPr>
        <w:t xml:space="preserve">māyā</w:t>
      </w:r>
      <w:r>
        <w:t xml:space="preserve">, Varuṇa, standing in the sphere of the wind, measures out the earth with Sūrya as with a measuring-rod (5-85-5); Mitra and Varuṇa send down Uṣas (3-61-7); they make Sūrya cross the atmosphere and again cover him with clouds. Then drops mixed with honey (sweet) fall (5-63-4); they make the sky rain; and with the strength that the Asura (the sky-deity, or Parjanya) has given them, they carry on all the works named above. For this reason the word</w:t>
      </w:r>
      <w:r>
        <w:t xml:space="preserve"> </w:t>
      </w:r>
      <w:r>
        <w:t xml:space="preserve">‘</w:t>
      </w:r>
      <w:r>
        <w:rPr>
          <w:iCs/>
          <w:i/>
        </w:rPr>
        <w:t xml:space="preserve">māyā</w:t>
      </w:r>
      <w:r>
        <w:t xml:space="preserve">’</w:t>
      </w:r>
      <w:r>
        <w:t xml:space="preserve"> </w:t>
      </w:r>
      <w:r>
        <w:t xml:space="preserve">is said chiefly of Varuṇa among the deities (6-48-14; 7-28-4; 10-99-10; 10-147-5).</w:t>
      </w:r>
      <w:r>
        <w:t xml:space="preserve">”</w:t>
      </w:r>
    </w:p>
    <w:p>
      <w:pPr>
        <w:pStyle w:val="BodyText"/>
      </w:pPr>
      <w:r>
        <w:t xml:space="preserve">“</w:t>
      </w:r>
      <w:r>
        <w:t xml:space="preserve">There are many legends of Indra. But about Varuṇa there are none; it is quite the contrary. He is much praised as the controller of physical and moral laws. The one who ordains the laws of nature is Varuṇa: he established earth and heaven, and dwells in all the worlds (8-42-1). The three upper worlds and the three earthly worlds are in him (7-87-5). Varuṇa and Mitra rule the whole world (5-63-7), or rule over two worlds (7-61-4); they are the protectors of the whole world (2-27-4 etc.). By Varuṇa’s command heaven and earth are placed apart (6-70-1; 7-86-1; 8-41-10). With Mitra’s help, Varuṇa is the support of heaven and earth (5-62-3) or of heaven, earth and atmosphere (5-69-1 and 4). He has made the golden disc (Sūrya) shine in the sky (7-87-5). He has placed Agni in the water, Sūrya in the sky and Soma on the rock (5-85-2). He has made a wide path for Sūrya (1-24-8; 7-87-1). Varuṇa, Mitra and Aryaman release a path for Sūrya (7-60-4). In all places where Sūrya’s horses run the authority of Mitra and Varuṇa is established (5-62-1). The wind that blows with a sound in the sky is Varuṇa’s breath (7-87-2).</w:t>
      </w:r>
      <w:r>
        <w:t xml:space="preserve">”</w:t>
      </w:r>
    </w:p>
    <w:p>
      <w:pPr>
        <w:pStyle w:val="BodyText"/>
      </w:pPr>
      <w:r>
        <w:t xml:space="preserve">“</w:t>
      </w:r>
      <w:r>
        <w:t xml:space="preserve">By Varuṇa’s laws (</w:t>
      </w:r>
      <w:r>
        <w:rPr>
          <w:bCs/>
          <w:b/>
        </w:rPr>
        <w:t xml:space="preserve">vratāni</w:t>
      </w:r>
      <w:r>
        <w:t xml:space="preserve">, व्रतानि,</w:t>
      </w:r>
      <w:r>
        <w:t xml:space="preserve"> </w:t>
      </w:r>
      <w:r>
        <w:rPr>
          <w:iCs/>
          <w:i/>
        </w:rPr>
        <w:t xml:space="preserve">vratāni</w:t>
      </w:r>
      <w:r>
        <w:t xml:space="preserve">,</w:t>
      </w:r>
      <w:r>
        <w:t xml:space="preserve"> </w:t>
      </w:r>
      <w:r>
        <w:t xml:space="preserve">‘</w:t>
      </w:r>
      <w:r>
        <w:t xml:space="preserve">ordinances</w:t>
      </w:r>
      <w:r>
        <w:t xml:space="preserve">’</w:t>
      </w:r>
      <w:r>
        <w:t xml:space="preserve">) the moon shines at night, and the many stars in the atmosphere are seen at night only, and by day become hidden (1-24-10). Varuṇa puts on the nights as a garment (परिषस्वजे,</w:t>
      </w:r>
      <w:r>
        <w:t xml:space="preserve"> </w:t>
      </w:r>
      <w:r>
        <w:rPr>
          <w:iCs/>
          <w:i/>
        </w:rPr>
        <w:t xml:space="preserve">pariṣasvaje</w:t>
      </w:r>
      <w:r>
        <w:t xml:space="preserve">,</w:t>
      </w:r>
      <w:r>
        <w:t xml:space="preserve"> </w:t>
      </w:r>
      <w:r>
        <w:t xml:space="preserve">‘</w:t>
      </w:r>
      <w:r>
        <w:t xml:space="preserve">he embraces</w:t>
      </w:r>
      <w:r>
        <w:t xml:space="preserve">’</w:t>
      </w:r>
      <w:r>
        <w:t xml:space="preserve">); by his hidden power he makes the morning or the day (8-41-3). From this it is not suggested that Varuṇa’s relation to night is closer than to day. In truth, the one who is always with Varuṇa is Sūrya, not the night or the moon. On the whole, Varuṇa is the controller of the light of the day and also of the light of the night; but Sūrya (Mitra) is the controller of the light of the day only.</w:t>
      </w:r>
      <w:r>
        <w:t xml:space="preserve">”</w:t>
      </w:r>
    </w:p>
    <w:p>
      <w:pPr>
        <w:pStyle w:val="BodyText"/>
      </w:pPr>
      <w:r>
        <w:t xml:space="preserve">“</w:t>
      </w:r>
      <w:r>
        <w:t xml:space="preserve">In the Brāhmaṇas a special connection of Varuṇa with the night, or with the sky of night, is stated. Mitra created the day and Varuṇa the night (Taittirīya Saṃhitā 6-4-8-3); the day belongs to Mitra and the night to Varuṇa (Tai. Saṃ. 2-1-7-4).</w:t>
      </w:r>
      <w:r>
        <w:t xml:space="preserve">”</w:t>
      </w:r>
    </w:p>
    <w:bookmarkEnd w:id="231"/>
    <w:bookmarkStart w:id="232" w:name="printed-p.-536-pdf-552"/>
    <w:p>
      <w:pPr>
        <w:pStyle w:val="Heading3"/>
      </w:pPr>
      <w:r>
        <w:t xml:space="preserve">Printed p. 536 (PDF 552)</w:t>
      </w:r>
    </w:p>
    <w:p>
      <w:pPr>
        <w:pStyle w:val="FirstParagraph"/>
      </w:pPr>
      <w:r>
        <w:t xml:space="preserve">“</w:t>
      </w:r>
      <w:r>
        <w:t xml:space="preserve">…in the Śatapatha Brāhmaṇa the earth world is said plainly to be Mitra and the heaven world to be Varuṇa.</w:t>
      </w:r>
      <w:r>
        <w:t xml:space="preserve">”</w:t>
      </w:r>
    </w:p>
    <w:p>
      <w:pPr>
        <w:pStyle w:val="BodyText"/>
      </w:pPr>
      <w:r>
        <w:t xml:space="preserve">“</w:t>
      </w:r>
      <w:r>
        <w:t xml:space="preserve">In some places it is said that Varuṇa divided the seasons. The twelve months too are known to him (1-25-8); Mitra, Varuṇa and Aryaman divided the autumn, the months, the day and the nights (7-66-11).</w:t>
      </w:r>
      <w:r>
        <w:t xml:space="preserve">”</w:t>
      </w:r>
    </w:p>
    <w:p>
      <w:pPr>
        <w:pStyle w:val="BodyText"/>
      </w:pPr>
      <w:r>
        <w:t xml:space="preserve">“</w:t>
      </w:r>
      <w:r>
        <w:t xml:space="preserve">In many places it is said that he is the one who regulates the waters. He made the rivers flow; by his command they flow ceaselessly (2-28-4). Though rivers run swiftly into the ocean, it is by his hidden power that it does not fill (5-85-6). Varuṇa and Mitra are the lords of the rivers (7-64-2). That Varuṇa is the lord of the oceans is a settled point, yet it is very rare in the Ṛgveda; probably the reason is that it is very unimportant. Varuṇa, who joins the waters of the sea, is compared with the Maruts in the atmosphere, Agni on the earth and Vāyu in the airy region (1-161-14).</w:t>
      </w:r>
      <w:r>
        <w:t xml:space="preserve"> </w:t>
      </w:r>
      <w:r>
        <w:t xml:space="preserve">‘</w:t>
      </w:r>
      <w:r>
        <w:t xml:space="preserve">The seven rivers plunge into Varuṇa’s mouth, which is like a roaring, deep chasm</w:t>
      </w:r>
      <w:r>
        <w:t xml:space="preserve">’</w:t>
      </w:r>
      <w:r>
        <w:t xml:space="preserve"> </w:t>
      </w:r>
      <w:r>
        <w:t xml:space="preserve">(8-69-12) must refer to the ocean. Varuṇa descends into the ocean like the sky (</w:t>
      </w:r>
      <w:r>
        <w:rPr>
          <w:iCs/>
          <w:i/>
        </w:rPr>
        <w:t xml:space="preserve">dyauḥ</w:t>
      </w:r>
      <w:r>
        <w:t xml:space="preserve">) (7-87-6). In general whatever relates to Varuṇa is with the water that is in the sphere of the air. Like the hidden ocean, Varuṇa rises to the sky (8-41-8). Watching the truth and falsehood of men, Varuṇa moves in the midst of the water that falls gently drop by drop (7-49-3). Varuṇa wears a garment of water itself (9-90-2; 8-69-11, and compare 12). Among the deities who are prayed to for rain, Varuṇa and Mitra are the chief. When all the mountains are covered with clouds, Varuṇa is he who, with rain falling from above (from the cloud), makes the water descend to heaven, earth and sky, and makes the whole earth fertile (5-85-3 and 4). Near Mitra and Varuṇa are milk-giving cows and rivers giving honey (5-69-2). Here are the sky full of rain and the flowing rivers (5-68-5). They moisten pastures with ghee (rain) and other regions with honey (3-62-16). They send down from the sky rain and refreshing things (7-64-2). The rain of the heavenly water comes from them (8-25-6). One whole sūkta (5-63) praises their power to make rain. The fact that Varuṇa’s name occurs among both the deities of the atmosphere and those of heaven must be because of his close relation with water and rain. In the Brāhmaṇas too Mitra and Varuṇa are deities of rain. In the Atharvaveda sovereignty is not stated of Varuṇa; only the lordship over the waters remains. As Soma has a kinship with the mountain, Varuṇa has kinship with water (Av. 4-15-12). His golden house is in the water (Av. …</w:t>
      </w:r>
      <w:r>
        <w:t xml:space="preserve">”</w:t>
      </w:r>
    </w:p>
    <w:bookmarkEnd w:id="232"/>
    <w:bookmarkStart w:id="233" w:name="printed-p.-537-pdf-553"/>
    <w:p>
      <w:pPr>
        <w:pStyle w:val="Heading3"/>
      </w:pPr>
      <w:r>
        <w:t xml:space="preserve">Printed p. 537 (PDF 553)</w:t>
      </w:r>
    </w:p>
    <w:p>
      <w:pPr>
        <w:pStyle w:val="FirstParagraph"/>
      </w:pPr>
      <w:r>
        <w:t xml:space="preserve">“</w:t>
      </w:r>
      <w:r>
        <w:t xml:space="preserve">…(Av. 7-83-1). He is the lord of all waters; he and Mitra are the lords of rain (Av. 5-24-4 and 5). In the Yajurveda it is said that he is the child of rain, and that he has made his home in the waters, which are like mothers (Vāj. Saṃ. 10-7). The waters are Varuṇa’s wives (Tai. Saṃ. 5-5-4-1); Mitra and Varuṇa are the leaders of the waters (Tai. Saṃ. 6-4-3-2).</w:t>
      </w:r>
      <w:r>
        <w:t xml:space="preserve">”</w:t>
      </w:r>
    </w:p>
    <w:p>
      <w:pPr>
        <w:pStyle w:val="BodyText"/>
      </w:pPr>
      <w:r>
        <w:t xml:space="preserve">“</w:t>
      </w:r>
      <w:r>
        <w:t xml:space="preserve">At every step it is said that Varuṇa’s ordinances are well established. For this reason he is called</w:t>
      </w:r>
      <w:r>
        <w:t xml:space="preserve"> </w:t>
      </w:r>
      <w:r>
        <w:rPr>
          <w:bCs/>
          <w:b/>
        </w:rPr>
        <w:t xml:space="preserve">dhṛtavrata</w:t>
      </w:r>
      <w:r>
        <w:t xml:space="preserve"> </w:t>
      </w:r>
      <w:r>
        <w:t xml:space="preserve">(धृतव्रत,</w:t>
      </w:r>
      <w:r>
        <w:t xml:space="preserve"> </w:t>
      </w:r>
      <w:r>
        <w:rPr>
          <w:iCs/>
          <w:i/>
        </w:rPr>
        <w:t xml:space="preserve">dhṛtavrata</w:t>
      </w:r>
      <w:r>
        <w:t xml:space="preserve">,</w:t>
      </w:r>
      <w:r>
        <w:t xml:space="preserve"> </w:t>
      </w:r>
      <w:r>
        <w:t xml:space="preserve">‘</w:t>
      </w:r>
      <w:r>
        <w:t xml:space="preserve">one whose ordinances are firm</w:t>
      </w:r>
      <w:r>
        <w:t xml:space="preserve">’</w:t>
      </w:r>
      <w:r>
        <w:t xml:space="preserve">). This epithet applies to both, Mitra and Varuṇa. The deities themselves follow the ordinances of Varuṇa (8-41-7), or of Varuṇa, Mitra and Aryaman; even the immortal deities cannot transgress his vows (5-69-4; compare 5-63-7). Mitra and Varuṇa are the controllers of law (</w:t>
      </w:r>
      <w:r>
        <w:rPr>
          <w:iCs/>
          <w:i/>
        </w:rPr>
        <w:t xml:space="preserve">ṛta</w:t>
      </w:r>
      <w:r>
        <w:t xml:space="preserve">) and of light. By the strength of these commands it is possible for them to make [creatures] bend to the laws (1-23-5). This quality is seen especially in these two; sometimes in the Ādityas or in other common deities. They increase truth and justice (</w:t>
      </w:r>
      <w:r>
        <w:rPr>
          <w:iCs/>
          <w:i/>
        </w:rPr>
        <w:t xml:space="preserve">ṛta</w:t>
      </w:r>
      <w:r>
        <w:t xml:space="preserve">) (1-2-8). Varuṇa or the Ādityas are called protectors of laws (</w:t>
      </w:r>
      <w:r>
        <w:rPr>
          <w:bCs/>
          <w:b/>
        </w:rPr>
        <w:t xml:space="preserve">ṛtasya gopāḥ</w:t>
      </w:r>
      <w:r>
        <w:t xml:space="preserve">, ऋतस्य गोपाः,</w:t>
      </w:r>
      <w:r>
        <w:t xml:space="preserve"> </w:t>
      </w:r>
      <w:r>
        <w:rPr>
          <w:iCs/>
          <w:i/>
        </w:rPr>
        <w:t xml:space="preserve">ṛtasya gopāḥ</w:t>
      </w:r>
      <w:r>
        <w:t xml:space="preserve">,</w:t>
      </w:r>
      <w:r>
        <w:t xml:space="preserve"> </w:t>
      </w:r>
      <w:r>
        <w:t xml:space="preserve">‘</w:t>
      </w:r>
      <w:r>
        <w:t xml:space="preserve">guardians of the law</w:t>
      </w:r>
      <w:r>
        <w:t xml:space="preserve">’</w:t>
      </w:r>
      <w:r>
        <w:t xml:space="preserve">). This applies also to Agni and Soma. The epithet</w:t>
      </w:r>
      <w:r>
        <w:t xml:space="preserve"> </w:t>
      </w:r>
      <w:r>
        <w:rPr>
          <w:iCs/>
          <w:i/>
        </w:rPr>
        <w:t xml:space="preserve">ṛtāvan</w:t>
      </w:r>
      <w:r>
        <w:t xml:space="preserve"> </w:t>
      </w:r>
      <w:r>
        <w:t xml:space="preserve">(</w:t>
      </w:r>
      <w:r>
        <w:t xml:space="preserve">‘</w:t>
      </w:r>
      <w:r>
        <w:t xml:space="preserve">one who keeps the laws</w:t>
      </w:r>
      <w:r>
        <w:t xml:space="preserve">’</w:t>
      </w:r>
      <w:r>
        <w:t xml:space="preserve">) is generally used of Agni; it is seen to be used of Mitra and Varuṇa also many times.</w:t>
      </w:r>
      <w:r>
        <w:t xml:space="preserve">”</w:t>
      </w:r>
    </w:p>
    <w:p>
      <w:pPr>
        <w:pStyle w:val="BodyText"/>
      </w:pPr>
      <w:r>
        <w:t xml:space="preserve">“</w:t>
      </w:r>
      <w:r>
        <w:t xml:space="preserve">Varuṇa’s power is unfathomable. Neither the flying birds nor the flowing rivers can reach the boundary of his kingdom; they cannot exceed his power; they cannot restrain his anger (1-24-6). Neither sky nor rivers can reach the limit of Mitra and Varuṇa (1-151-9). Everything is contained in Varuṇa; the dwellings of all beings are in him (8-41 and 7 [as printed]); the three heavens and three earths are placed in him (7-87-5). Varuṇa is all-knowing. The flight of birds in the sky, the passing of ships on the sea, the course of the far-going wind — all of this is known to him; he sees all things that are past or to come (1-25-7, 9, 11); he is the witness of men’s truth and falsehood (7-49-3). Creatures cannot even wink without him (2-28-6); the number of men’s winkings is known to him; the deeds, plans and devices of every man are known to Varuṇa (Av. 4-16-2 and 5). He can grasp everything in heaven and earth and whatever lies beyond them; however far one may run beyond the sky, no one can escape Varuṇa’s sight (Av. 4-16-4 and 5). That this omniscience is a personal quality of Varuṇa is shown by the fact that Agni is compared to him in this matter.</w:t>
      </w:r>
      <w:r>
        <w:t xml:space="preserve">”</w:t>
      </w:r>
    </w:p>
    <w:p>
      <w:pPr>
        <w:pStyle w:val="BodyText"/>
      </w:pPr>
      <w:r>
        <w:t xml:space="preserve">“</w:t>
      </w:r>
      <w:r>
        <w:t xml:space="preserve">As the controller of moral law, Varuṇa stands in a far higher rank than all the other deities. To sin is to bring great anger upon oneself from him; transgression of his laws also brings his wrath.</w:t>
      </w:r>
      <w:r>
        <w:t xml:space="preserve">”</w:t>
      </w:r>
    </w:p>
    <w:p>
      <w:r>
        <w:pict>
          <v:rect style="width:0;height:1.5pt" o:hralign="center" o:hrstd="t" o:hr="t"/>
        </w:pict>
      </w:r>
    </w:p>
    <w:p>
      <w:r>
        <w:pict>
          <v:rect style="width:0;height:1.5pt" o:hralign="center" o:hrstd="t" o:hr="t"/>
        </w:pict>
      </w:r>
    </w:p>
    <w:bookmarkEnd w:id="233"/>
    <w:bookmarkStart w:id="234" w:name="printed-p.-538-pdf-554"/>
    <w:p>
      <w:pPr>
        <w:pStyle w:val="Heading3"/>
      </w:pPr>
      <w:r>
        <w:t xml:space="preserve">Printed p. 538 (PDF 554)</w:t>
      </w:r>
    </w:p>
    <w:p>
      <w:pPr>
        <w:pStyle w:val="FirstParagraph"/>
      </w:pPr>
      <w:r>
        <w:t xml:space="preserve">“</w:t>
      </w:r>
      <w:r>
        <w:t xml:space="preserve">For both of these [sin and transgression] he lays down very severe punishment (7-86-3 and 4). The noose (</w:t>
      </w:r>
      <w:r>
        <w:rPr>
          <w:iCs/>
          <w:i/>
        </w:rPr>
        <w:t xml:space="preserve">pāśa</w:t>
      </w:r>
      <w:r>
        <w:t xml:space="preserve">) that binds sinners is mentioned in many places (1-24-15; 1-25-21; 6-74-4; 10-85-24); it is cast sevenfold or threefold, and that noose binds the speaker of untruth; it lets go the speaker of truth (Av. 4-16-6). Wearing many chains, Mitra and Varuṇa are the restrainers of untruth (7-65-3).</w:t>
      </w:r>
      <w:r>
        <w:t xml:space="preserve"> </w:t>
      </w:r>
      <w:r>
        <w:t xml:space="preserve">‘</w:t>
      </w:r>
      <w:r>
        <w:t xml:space="preserve">Varuṇa, accompanied by Indra, binds with bonds that are not of rope</w:t>
      </w:r>
      <w:r>
        <w:t xml:space="preserve">’</w:t>
      </w:r>
      <w:r>
        <w:t xml:space="preserve"> </w:t>
      </w:r>
      <w:r>
        <w:t xml:space="preserve">(7-84-2) is said in one place. In the whole Veda it is only in one passage — in a mantra addressed to Agni, in the context of a prayer</w:t>
      </w:r>
      <w:r>
        <w:t xml:space="preserve"> </w:t>
      </w:r>
      <w:r>
        <w:t xml:space="preserve">‘</w:t>
      </w:r>
      <w:r>
        <w:t xml:space="preserve">release the noose that binds his devotees</w:t>
      </w:r>
      <w:r>
        <w:t xml:space="preserve">’</w:t>
      </w:r>
      <w:r>
        <w:t xml:space="preserve"> </w:t>
      </w:r>
      <w:r>
        <w:t xml:space="preserve">— that the word</w:t>
      </w:r>
      <w:r>
        <w:t xml:space="preserve"> </w:t>
      </w:r>
      <w:r>
        <w:t xml:space="preserve">‘</w:t>
      </w:r>
      <w:r>
        <w:rPr>
          <w:iCs/>
          <w:i/>
        </w:rPr>
        <w:t xml:space="preserve">pāśa</w:t>
      </w:r>
      <w:r>
        <w:t xml:space="preserve">’</w:t>
      </w:r>
      <w:r>
        <w:t xml:space="preserve"> </w:t>
      </w:r>
      <w:r>
        <w:t xml:space="preserve">occurs. Hence these acts of binding with the noose and of release belong to Varuṇa. Some think that this noose and the binding by it relate to the damming of water, and others that they are bonds connected with night. But it may be said that the figure is used by way of suggestion: fetters that bind those who have fallen morally. Varuṇa, together with Mitra, drives out untruth, hates it, and punishes (1-152-1; 7-60-5; 7-66-13). They punish those who are careless in the matter of their worship (1-122-9). But Varuṇa forgives those who repent: he unties [their sin] like a rope and removes the noose (2-28-5; 5-85-7 and 8): he frees the man not only from the noose made by himself, but also from the noose made by his forefathers (7-86-5). Having transgressed every day the very laws laid down by him, he then spares even those who repent (1-25-1); and he shows mercy to those who have transgressed his commands through forgetfulness (7-89-5). It may be said that there is no other hymn to a deity that is free of prayer for worldly objects; in the same way there is no mantra addressed to Varuṇa without a prayer for forgiveness of offences.</w:t>
      </w:r>
      <w:r>
        <w:t xml:space="preserve">”</w:t>
      </w:r>
    </w:p>
    <w:p>
      <w:pPr>
        <w:pStyle w:val="BodyText"/>
      </w:pPr>
      <w:r>
        <w:t xml:space="preserve">“</w:t>
      </w:r>
      <w:r>
        <w:t xml:space="preserve">Varuṇa has hundreds and thousands of herbs; he drives death away and removes sin (1-25-9). He can take away life, and can also give life (1-24-11; 1-25-12; 7-88-4; 7-89-1). He is very skilled in protecting immortality (8-42-2). Worthy men look, as they reign in joy, upon the two kings — Varuṇa and Yama — in the world beyond (10-14-7).</w:t>
      </w:r>
      <w:r>
        <w:t xml:space="preserve">”</w:t>
      </w:r>
    </w:p>
    <w:p>
      <w:pPr>
        <w:pStyle w:val="BodyText"/>
      </w:pPr>
      <w:r>
        <w:t xml:space="preserve">“</w:t>
      </w:r>
      <w:r>
        <w:t xml:space="preserve">His worshippers associate with him in his dwelling in the heavenly world. They see him with the eye of the mind (5-25-18 [?]; 7-88-2). With such persons Varuṇa behaves like a friend (7-88-4-6 [as printed]).</w:t>
      </w:r>
      <w:r>
        <w:t xml:space="preserve">”</w:t>
      </w:r>
    </w:p>
    <w:p>
      <w:pPr>
        <w:pStyle w:val="BodyText"/>
      </w:pPr>
      <w:r>
        <w:t xml:space="preserve">“</w:t>
      </w:r>
      <w:r>
        <w:t xml:space="preserve">[Of Varuṇa’s true position and nature:] Let us know what the true position of Varuṇa is, what his nature is. As far as we have known, this much is certain: Varuṇa and Mitra are related to Sūrya. Varuṇa is more closely related than Mitra. Compared with Varuṇa, Mitra seems to have no personality at all. Mitra belongs to the class of deities of the Saura (solar) group. Varuṇa reflects another part of Nature [the print breaks at the page foot]…</w:t>
      </w:r>
      <w:r>
        <w:t xml:space="preserve">”</w:t>
      </w:r>
    </w:p>
    <w:bookmarkEnd w:id="234"/>
    <w:bookmarkStart w:id="235" w:name="printed-p.-539-pdf-555"/>
    <w:p>
      <w:pPr>
        <w:pStyle w:val="Heading3"/>
      </w:pPr>
      <w:r>
        <w:t xml:space="preserve">Printed p. 539 (PDF 555)</w:t>
      </w:r>
    </w:p>
    <w:p>
      <w:pPr>
        <w:pStyle w:val="FirstParagraph"/>
      </w:pPr>
      <w:r>
        <w:t xml:space="preserve">“</w:t>
      </w:r>
      <w:r>
        <w:t xml:space="preserve">…he must reflect [another aspect]. The root from which the word</w:t>
      </w:r>
      <w:r>
        <w:t xml:space="preserve"> </w:t>
      </w:r>
      <w:r>
        <w:rPr>
          <w:iCs/>
          <w:i/>
        </w:rPr>
        <w:t xml:space="preserve">varuṇa</w:t>
      </w:r>
      <w:r>
        <w:t xml:space="preserve"> </w:t>
      </w:r>
      <w:r>
        <w:t xml:space="preserve">arises is</w:t>
      </w:r>
      <w:r>
        <w:t xml:space="preserve"> </w:t>
      </w:r>
      <w:r>
        <w:rPr>
          <w:bCs/>
          <w:b/>
        </w:rPr>
        <w:t xml:space="preserve">vṛ</w:t>
      </w:r>
      <w:r>
        <w:t xml:space="preserve"> </w:t>
      </w:r>
      <w:r>
        <w:t xml:space="preserve">(वृ,</w:t>
      </w:r>
      <w:r>
        <w:t xml:space="preserve"> </w:t>
      </w:r>
      <w:r>
        <w:rPr>
          <w:iCs/>
          <w:i/>
        </w:rPr>
        <w:t xml:space="preserve">vṛ</w:t>
      </w:r>
      <w:r>
        <w:t xml:space="preserve">),</w:t>
      </w:r>
      <w:r>
        <w:t xml:space="preserve"> </w:t>
      </w:r>
      <w:r>
        <w:t xml:space="preserve">‘</w:t>
      </w:r>
      <w:r>
        <w:t xml:space="preserve">to cover</w:t>
      </w:r>
      <w:r>
        <w:t xml:space="preserve">’</w:t>
      </w:r>
      <w:r>
        <w:t xml:space="preserve">; hence Varuṇa means</w:t>
      </w:r>
      <w:r>
        <w:t xml:space="preserve"> </w:t>
      </w:r>
      <w:r>
        <w:t xml:space="preserve">‘</w:t>
      </w:r>
      <w:r>
        <w:t xml:space="preserve">one who covers</w:t>
      </w:r>
      <w:r>
        <w:t xml:space="preserve">’</w:t>
      </w:r>
      <w:r>
        <w:t xml:space="preserve">, or</w:t>
      </w:r>
      <w:r>
        <w:t xml:space="preserve"> </w:t>
      </w:r>
      <w:r>
        <w:t xml:space="preserve">‘</w:t>
      </w:r>
      <w:r>
        <w:t xml:space="preserve">covering</w:t>
      </w:r>
      <w:r>
        <w:t xml:space="preserve">’</w:t>
      </w:r>
      <w:r>
        <w:t xml:space="preserve">. Hence by</w:t>
      </w:r>
      <w:r>
        <w:t xml:space="preserve"> </w:t>
      </w:r>
      <w:r>
        <w:t xml:space="preserve">‘</w:t>
      </w:r>
      <w:r>
        <w:rPr>
          <w:iCs/>
          <w:i/>
        </w:rPr>
        <w:t xml:space="preserve">varuṇa</w:t>
      </w:r>
      <w:r>
        <w:t xml:space="preserve">’</w:t>
      </w:r>
      <w:r>
        <w:t xml:space="preserve"> </w:t>
      </w:r>
      <w:r>
        <w:t xml:space="preserve">one may take the covering of the sky that is visible all around. If this word is so taken, there is room for all the works done by Varuṇa. A great substance much more extensive than Sūrya. Between Sūrya and Varuṇa there is a close relationship; there is no thinking of the orb of the sun apart from the sky; Sūrya is Varuṇa’s eye; that eye (Sūrya) makes known to Varuṇa everything that goes on in the world; Varuṇa is far-sighted; by day and by night the world is within Varuṇa’s view — all these agree. Moreover, whatever other idea is held, it is not possible to find sovereignty as natural as the sky; for the sky — far away, above the earth, the resting place of Sūrya and the other masses of light, ever looking, day and night, at all moving and unmoving things — can hardly be thought of as other than a deity who is the author of inviolable commands.</w:t>
      </w:r>
      <w:r>
        <w:t xml:space="preserve">”</w:t>
      </w:r>
    </w:p>
    <w:bookmarkEnd w:id="235"/>
    <w:bookmarkStart w:id="236" w:name="mitra"/>
    <w:p>
      <w:pPr>
        <w:pStyle w:val="Heading3"/>
      </w:pPr>
      <w:r>
        <w:t xml:space="preserve">Mitra</w:t>
      </w:r>
    </w:p>
    <w:p>
      <w:pPr>
        <w:pStyle w:val="FirstParagraph"/>
      </w:pPr>
      <w:r>
        <w:rPr>
          <w:bCs/>
          <w:b/>
        </w:rPr>
        <w:t xml:space="preserve">Mitra.</w:t>
      </w:r>
      <w:r>
        <w:t xml:space="preserve"> </w:t>
      </w:r>
      <w:r>
        <w:t xml:space="preserve">“</w:t>
      </w:r>
      <w:r>
        <w:t xml:space="preserve">Since the companionship of Mitra and Varuṇa is very great, there is in the Ṛgveda only one sūkta (3-59) that has Mitra alone as deity. Even there the part that praises the deity is very meagre; but in the first mantra alone some distinctive quality of Mitra is stated: speaking (</w:t>
      </w:r>
      <w:r>
        <w:rPr>
          <w:iCs/>
          <w:i/>
        </w:rPr>
        <w:t xml:space="preserve">brūvāṇaḥ</w:t>
      </w:r>
      <w:r>
        <w:t xml:space="preserve">), he joins all men together (</w:t>
      </w:r>
      <w:r>
        <w:rPr>
          <w:iCs/>
          <w:i/>
        </w:rPr>
        <w:t xml:space="preserve">yātayati</w:t>
      </w:r>
      <w:r>
        <w:t xml:space="preserve">) and looks at the people with unwinking eyes. This</w:t>
      </w:r>
      <w:r>
        <w:t xml:space="preserve"> </w:t>
      </w:r>
      <w:r>
        <w:t xml:space="preserve">‘</w:t>
      </w:r>
      <w:r>
        <w:t xml:space="preserve">unwinking</w:t>
      </w:r>
      <w:r>
        <w:t xml:space="preserve">’</w:t>
      </w:r>
      <w:r>
        <w:t xml:space="preserve"> </w:t>
      </w:r>
      <w:r>
        <w:t xml:space="preserve">is said of both Mitra and Varuṇa (7-60-6).</w:t>
      </w:r>
      <w:r>
        <w:t xml:space="preserve">”</w:t>
      </w:r>
    </w:p>
    <w:p>
      <w:pPr>
        <w:pStyle w:val="BodyText"/>
      </w:pPr>
      <w:r>
        <w:t xml:space="preserve">“</w:t>
      </w:r>
      <w:r>
        <w:t xml:space="preserve">In another place the same words (he joins men together, speaking) are said of Mitra (7-36-2); there Varuṇa is called the strongest, the faultless guide. In another (5-82-9) Savitṛ, the solar deity, makes all beings listen to his word and brings them together; from this it can be conjectured that Mitra belongs to the group of the solar deities. In the fifth mantra of the sūkta addressed to Mitra he is called an Āditya worthy of praise, who joins all men together. This</w:t>
      </w:r>
      <w:r>
        <w:t xml:space="preserve"> </w:t>
      </w:r>
      <w:r>
        <w:t xml:space="preserve">‘</w:t>
      </w:r>
      <w:r>
        <w:rPr>
          <w:iCs/>
          <w:i/>
        </w:rPr>
        <w:t xml:space="preserve">yātayajjana</w:t>
      </w:r>
      <w:r>
        <w:t xml:space="preserve">’</w:t>
      </w:r>
      <w:r>
        <w:t xml:space="preserve"> </w:t>
      </w:r>
      <w:r>
        <w:t xml:space="preserve">(</w:t>
      </w:r>
      <w:r>
        <w:t xml:space="preserve">‘</w:t>
      </w:r>
      <w:r>
        <w:t xml:space="preserve">joining men together</w:t>
      </w:r>
      <w:r>
        <w:t xml:space="preserve">’</w:t>
      </w:r>
      <w:r>
        <w:t xml:space="preserve">) occurs in only three more places in the Ṛgveda: at (5-72-2) it is said of Mitra and Varuṇa, at (1-136-3) of Mitra, Varuṇa and Aryaman, and at (8-91-12) of Agni. In the last, Agni is compared to Mitra as</w:t>
      </w:r>
      <w:r>
        <w:t xml:space="preserve"> </w:t>
      </w:r>
      <w:r>
        <w:t xml:space="preserve">‘</w:t>
      </w:r>
      <w:r>
        <w:t xml:space="preserve">one who joins men together like Mitra</w:t>
      </w:r>
      <w:r>
        <w:t xml:space="preserve">’</w:t>
      </w:r>
      <w:r>
        <w:t xml:space="preserve">. Hence this epithet belongs to Mitra alone. According to the same sūkta, Mitra supports heaven and earth; the five peoples of men are obedient to him; he is the life-support of all other deities. In one place (5-81-4), from the point of view of the rules laid down by him, Savitṛ and Mitra are one; in another (Vāj. [Saṃ.] 4-3) it is said that, following Mitra’s laws…</w:t>
      </w:r>
      <w:r>
        <w:t xml:space="preserve">”</w:t>
      </w:r>
      <w:r>
        <w:t xml:space="preserve"> </w:t>
      </w:r>
      <w:r>
        <w:t xml:space="preserve">(continues next page).</w:t>
      </w:r>
    </w:p>
    <w:bookmarkEnd w:id="236"/>
    <w:bookmarkStart w:id="237" w:name="printed-p.-540-pdf-556"/>
    <w:p>
      <w:pPr>
        <w:pStyle w:val="Heading3"/>
      </w:pPr>
      <w:r>
        <w:t xml:space="preserve">Printed p. 540 (PDF 556)</w:t>
      </w:r>
    </w:p>
    <w:p>
      <w:pPr>
        <w:pStyle w:val="FirstParagraph"/>
      </w:pPr>
      <w:r>
        <w:t xml:space="preserve">“</w:t>
      </w:r>
      <w:r>
        <w:t xml:space="preserve">…Viṣṇu strode three steps. From these two it may be said that Mitra indicates the path of Sūrya. Agni, established before the time of dawn, himself causes the birth of Mitra for his own sake (10-8-4); the kindled Agni is Mitra (3-5-4); when Agni is born he is Varuṇa; when kindled he is Mitra (5-3-1). The difference between Mitra at sunrise and Varuṇa at evening is stated (Av. 13-3-16); in the night Mitra prays that what has been covered by Varuṇa may be uncovered (Av. 9-3-18). These sentences support what is said in the Brāhmaṇas, that Varuṇa is the deity of night and Mitra the deity of day. The same idea is clear in the description of sacrifices: it is laid down there that a white-coloured animal be offered to Mitra and a black-coloured animal to Varuṇa (Tai. Saṃ. 2-1-7-4; 2-1-9-1; Maitr. Saṃ. 2-5-7). Therefore Mitra may be said to be a solar deity.</w:t>
      </w:r>
      <w:r>
        <w:t xml:space="preserve">”</w:t>
      </w:r>
    </w:p>
    <w:p>
      <w:pPr>
        <w:pStyle w:val="BodyText"/>
      </w:pPr>
      <w:r>
        <w:t xml:space="preserve">“</w:t>
      </w:r>
      <w:r>
        <w:t xml:space="preserve">The derivation of this word [</w:t>
      </w:r>
      <w:r>
        <w:rPr>
          <w:iCs/>
          <w:i/>
        </w:rPr>
        <w:t xml:space="preserve">mitra</w:t>
      </w:r>
      <w:r>
        <w:t xml:space="preserve">] is also not clear. In many places the word is used in the sense</w:t>
      </w:r>
      <w:r>
        <w:t xml:space="preserve"> </w:t>
      </w:r>
      <w:r>
        <w:t xml:space="preserve">‘</w:t>
      </w:r>
      <w:r>
        <w:t xml:space="preserve">friend</w:t>
      </w:r>
      <w:r>
        <w:t xml:space="preserve">’</w:t>
      </w:r>
      <w:r>
        <w:t xml:space="preserve">. Probably the</w:t>
      </w:r>
      <w:r>
        <w:t xml:space="preserve"> </w:t>
      </w:r>
      <w:r>
        <w:t xml:space="preserve">‘</w:t>
      </w:r>
      <w:r>
        <w:t xml:space="preserve">doing of good (</w:t>
      </w:r>
      <w:r>
        <w:rPr>
          <w:iCs/>
          <w:i/>
        </w:rPr>
        <w:t xml:space="preserve">upakāra</w:t>
      </w:r>
      <w:r>
        <w:t xml:space="preserve">) in many ways by the sun to men</w:t>
      </w:r>
      <w:r>
        <w:t xml:space="preserve">’</w:t>
      </w:r>
      <w:r>
        <w:t xml:space="preserve"> </w:t>
      </w:r>
      <w:r>
        <w:t xml:space="preserve">is expressed in this Mitra.</w:t>
      </w:r>
      <w:r>
        <w:t xml:space="preserve">”</w:t>
      </w:r>
    </w:p>
    <w:bookmarkEnd w:id="237"/>
    <w:bookmarkStart w:id="238" w:name="sūrya"/>
    <w:p>
      <w:pPr>
        <w:pStyle w:val="Heading3"/>
      </w:pPr>
      <w:r>
        <w:t xml:space="preserve">Sūrya</w:t>
      </w:r>
    </w:p>
    <w:p>
      <w:pPr>
        <w:pStyle w:val="FirstParagraph"/>
      </w:pPr>
      <w:r>
        <w:rPr>
          <w:bCs/>
          <w:b/>
        </w:rPr>
        <w:t xml:space="preserve">Sūrya.</w:t>
      </w:r>
      <w:r>
        <w:t xml:space="preserve"> </w:t>
      </w:r>
      <w:r>
        <w:t xml:space="preserve">“</w:t>
      </w:r>
      <w:r>
        <w:t xml:space="preserve">In the Ṛgveda ten sūktas praise Sūrya. It cannot be said definitely how many times this word is used, nor whether it denotes the deity or the orb of the sun. There is no deity so within the range of the senses as Sūrya. The light of Sūrya in the sky is Agni’s face (10-7-3). Sūrya’s eye is mentioned in many places (5-40-8 etc.), but he is called the eye of himself, of Mitra and Varuṇa (7-66-10), and of Agni (1-115-1); once, [it is said that] the goddess Uṣas brings the eye of all the deities (7-77-3). There is a close relation between Sūrya and the organ of sight. It is said that the organ of sight of a dead man goes to Sūrya (10-16-3; 10-90-3; and compare 10-158-3, 4). Sūrya is the lord of the organs of sight (Av. 5-24-9); he looks at all beings, sky, earth and waters (Av. 13-14-5). He is far-seeing (7-35-8; 10-37-1), all-seeing (1-50-2), the spy of the whole world (4-13-3); he looks at the moving world and at the good and bad deeds that men do (1-50-7; 6-51-2; 7-60-2; 7-61-1; 7-63-1, 4). Awakened by Sūrya, men do their work (7-63-4). He who belongs to all men rises, waking them (7-63-2, 3); he is the self of all moving and unmoving things, their protector (1-115-1; 7-60-2). His chariot has one horse (7-63-2), or countless horses (1-115-3; 10-37-3; 10-49-7), or mares (5-29-5), or seven horses (5-45-9), or seven mares (called</w:t>
      </w:r>
      <w:r>
        <w:t xml:space="preserve"> </w:t>
      </w:r>
      <w:r>
        <w:rPr>
          <w:iCs/>
          <w:i/>
        </w:rPr>
        <w:t xml:space="preserve">haritaḥ</w:t>
      </w:r>
      <w:r>
        <w:t xml:space="preserve">) (1-50-8 and 9; 7-60-3), or seven swift mares (4-13-3).</w:t>
      </w:r>
      <w:r>
        <w:t xml:space="preserve">”</w:t>
      </w:r>
    </w:p>
    <w:bookmarkEnd w:id="238"/>
    <w:bookmarkStart w:id="239" w:name="printed-p.-541-pdf-557"/>
    <w:p>
      <w:pPr>
        <w:pStyle w:val="Heading3"/>
      </w:pPr>
      <w:r>
        <w:t xml:space="preserve">Printed p. 541 (PDF 557)</w:t>
      </w:r>
    </w:p>
    <w:p>
      <w:pPr>
        <w:pStyle w:val="FirstParagraph"/>
      </w:pPr>
      <w:r>
        <w:t xml:space="preserve">“</w:t>
      </w:r>
      <w:r>
        <w:t xml:space="preserve">Varuṇa prepares his path for Sūrya (1-24-8; 7-87-1), or Mitra, Varuṇa and Aryaman, the Ādityas, prepare it (7-60-4). Pūṣan is his messenger (6-58-3). Uṣas, or the dawns, uncover or give birth to Sūrya, Agni and the sacrifices (7-80-2; 7-78-3). Resplendent in the lap of the goddess Uṣas he comes forth (7-63-3). From another point of view Uṣas is Sūrya’s wife (7-75-5).</w:t>
      </w:r>
      <w:r>
        <w:t xml:space="preserve">”</w:t>
      </w:r>
    </w:p>
    <w:p>
      <w:pPr>
        <w:pStyle w:val="BodyText"/>
      </w:pPr>
      <w:r>
        <w:t xml:space="preserve">“</w:t>
      </w:r>
      <w:r>
        <w:t xml:space="preserve">From the side of his mother (1-50-12; 1-191-9; 8-90-11) Sūrya has the name</w:t>
      </w:r>
      <w:r>
        <w:t xml:space="preserve"> </w:t>
      </w:r>
      <w:r>
        <w:rPr>
          <w:bCs/>
          <w:b/>
        </w:rPr>
        <w:t xml:space="preserve">Āditya</w:t>
      </w:r>
      <w:r>
        <w:t xml:space="preserve"> </w:t>
      </w:r>
      <w:r>
        <w:t xml:space="preserve">(आदित्य,</w:t>
      </w:r>
      <w:r>
        <w:t xml:space="preserve"> </w:t>
      </w:r>
      <w:r>
        <w:rPr>
          <w:iCs/>
          <w:i/>
        </w:rPr>
        <w:t xml:space="preserve">āditya</w:t>
      </w:r>
      <w:r>
        <w:t xml:space="preserve">,</w:t>
      </w:r>
      <w:r>
        <w:t xml:space="preserve"> </w:t>
      </w:r>
      <w:r>
        <w:t xml:space="preserve">‘</w:t>
      </w:r>
      <w:r>
        <w:t xml:space="preserve">son of Aditi</w:t>
      </w:r>
      <w:r>
        <w:t xml:space="preserve">’</w:t>
      </w:r>
      <w:r>
        <w:t xml:space="preserve">) or</w:t>
      </w:r>
      <w:r>
        <w:t xml:space="preserve"> </w:t>
      </w:r>
      <w:r>
        <w:rPr>
          <w:bCs/>
          <w:b/>
        </w:rPr>
        <w:t xml:space="preserve">Āditeya</w:t>
      </w:r>
      <w:r>
        <w:t xml:space="preserve"> </w:t>
      </w:r>
      <w:r>
        <w:t xml:space="preserve">(10-88-11); but he and the Ādityas are different (8-35-13, 15). The sky is his begetter (10-37-1). He is born of the deities. When he was hidden in the ocean, the deities lifted him up (10-72-7). Agni, taking a different form, was placed by the gods in the sky (10-88-11). A view holds that he was born from the eye of Puruṣa who is the form of the Virāṭ (10-90-13). It is said that Sūrya, the maker of day, was released from Vṛtra (Av. 4-10-5).</w:t>
      </w:r>
      <w:r>
        <w:t xml:space="preserve">”</w:t>
      </w:r>
    </w:p>
    <w:p>
      <w:pPr>
        <w:pStyle w:val="BodyText"/>
      </w:pPr>
      <w:r>
        <w:t xml:space="preserve">“</w:t>
      </w:r>
      <w:r>
        <w:t xml:space="preserve">It is said that various deities are, each by himself, the cause of Sūrya’s birth. Indra made him be born, raised him to the sky and made him shine there (2-12-4; 3-44-2; 8-78-7). Indra and Viṣṇu are his begetters (8-99-4). Indra and Soma made Sūrya, who was with light, shine (6-72-2); Mitra and Varuṇa established him in the sky (4-13-2; 5-63-4 and 7). Indra and Varuṇa made him mount the sky (7-82-3). The light in Sūrya was placed by Soma (6-44-23; 9-97-41); it is by Soma that Sūrya was born (9-96-5; 9-110-5); the deity Soma made Sūrya shine (9-63-7), or made him stay high in the sky (9-107-7). It is Agni that has placed the splendour of Sūrya very high (10-3-2) and made him ascend to the sky (10-156-4). The very Creator (</w:t>
      </w:r>
      <w:r>
        <w:rPr>
          <w:iCs/>
          <w:i/>
        </w:rPr>
        <w:t xml:space="preserve">Dhātṛ</w:t>
      </w:r>
      <w:r>
        <w:t xml:space="preserve">) gave form to the sun and the moon (10-190-3). By the sacrificial acts of the Aṅgirases, Sūrya was able to ascend to the sky (10-62-3). In all these texts on the birth of Sūrya it is the radiant orb of the sun that seems to be indicated.</w:t>
      </w:r>
      <w:r>
        <w:t xml:space="preserve">”</w:t>
      </w:r>
    </w:p>
    <w:p>
      <w:pPr>
        <w:pStyle w:val="BodyText"/>
      </w:pPr>
      <w:r>
        <w:t xml:space="preserve">“</w:t>
      </w:r>
      <w:r>
        <w:t xml:space="preserve">In many texts Sūrya is conceived as a bird flying in the space between. He is a bird (10-177-1 and 2), a beautiful bird (5-47-3); Sūrya flies (1-191-9); he is likened to a flying hawk (7-63-5); he is called a hawk (5-45-9). In one place he is called a bull or a bird (5-47-3); in another a bull with many-coloured spots (10-189-1; compare 5-47-3). In one place (7-77-3) he is a white, shining horse brought forth by the goddess Uṣas; the seven horses of Sūrya are his rays (8-61-16), for these rays carry (</w:t>
      </w:r>
      <w:r>
        <w:rPr>
          <w:iCs/>
          <w:i/>
        </w:rPr>
        <w:t xml:space="preserve">vahanti</w:t>
      </w:r>
      <w:r>
        <w:t xml:space="preserve">) him. His seven mares are the daughters of his chariot (1-50-9).</w:t>
      </w:r>
      <w:r>
        <w:t xml:space="preserve">”</w:t>
      </w:r>
    </w:p>
    <w:p>
      <w:r>
        <w:pict>
          <v:rect style="width:0;height:1.5pt" o:hralign="center" o:hrstd="t" o:hr="t"/>
        </w:pict>
      </w:r>
    </w:p>
    <w:p>
      <w:r>
        <w:pict>
          <v:rect style="width:0;height:1.5pt" o:hralign="center" o:hrstd="t" o:hr="t"/>
        </w:pict>
      </w:r>
    </w:p>
    <w:bookmarkEnd w:id="239"/>
    <w:bookmarkStart w:id="240" w:name="printed-p.-542-pdf-558"/>
    <w:p>
      <w:pPr>
        <w:pStyle w:val="Heading3"/>
      </w:pPr>
      <w:r>
        <w:t xml:space="preserve">Printed p. 542 (PDF 558)</w:t>
      </w:r>
    </w:p>
    <w:p>
      <w:pPr>
        <w:pStyle w:val="FirstParagraph"/>
      </w:pPr>
      <w:r>
        <w:rPr>
          <w:iCs/>
          <w:i/>
        </w:rPr>
        <w:t xml:space="preserve">(Sūrya, continued)</w:t>
      </w:r>
      <w:r>
        <w:t xml:space="preserve"> </w:t>
      </w:r>
      <w:r>
        <w:t xml:space="preserve">“</w:t>
      </w:r>
      <w:r>
        <w:t xml:space="preserve">In some places Sūrya is counted as a lifeless thing. He is a gem in the sky (7-63-4; compare 6-51-1); a many-coloured rock raised in the middle of the sky (5-47-3; compare Śatapatha Brāhmaṇa 6-1-2-3); he is a weapon thrown as a missile, which Mitra and Varuṇa cover with rain-clouds (5-63-4). He is the</w:t>
      </w:r>
      <w:r>
        <w:t xml:space="preserve"> </w:t>
      </w:r>
      <w:r>
        <w:rPr>
          <w:iCs/>
          <w:i/>
        </w:rPr>
        <w:t xml:space="preserve">pavi</w:t>
      </w:r>
      <w:r>
        <w:t xml:space="preserve"> </w:t>
      </w:r>
      <w:r>
        <w:t xml:space="preserve">(the rim or bolt) weapon of Mitra and Varuṇa (5-62-2), or the shining chariot that the two have placed in the sky (5-63-7); Sūrya himself is a wheel (1-175-5; 4-30-4). Sūrya’s wheel is mentioned in many places (4-28-2; 5-29-10).</w:t>
      </w:r>
      <w:r>
        <w:t xml:space="preserve">”</w:t>
      </w:r>
    </w:p>
    <w:p>
      <w:pPr>
        <w:pStyle w:val="BodyText"/>
      </w:pPr>
      <w:r>
        <w:t xml:space="preserve">“</w:t>
      </w:r>
      <w:r>
        <w:t xml:space="preserve">Sūrya shines for the sake of the world (7-63-1); for men and the gods (1-50-5) he drives away the darkness with his splendour (10-37-4); he rolls up the darkness like a skin (7-63-1). As one throws a skin, his light throws the darkness into the water (4-13-4); he conquers persons belonging to darkness and sorcerers (1-191-8 and 9; compare 7-104-24). Statements about the fierce heat of Sūrya are only two or three (7-74-19; 9-107-20). In the Ṛgveda Sūrya is not a cruel deity; this aspect of Sūrya becomes clear in the Atharvaveda and the Brāhmaṇas.</w:t>
      </w:r>
      <w:r>
        <w:t xml:space="preserve">”</w:t>
      </w:r>
    </w:p>
    <w:p>
      <w:pPr>
        <w:pStyle w:val="BodyText"/>
      </w:pPr>
      <w:r>
        <w:t xml:space="preserve">“</w:t>
      </w:r>
      <w:r>
        <w:t xml:space="preserve">Sūrya measures the length of the day (1-50-7) and increases the span of life (8-48-7); he removes diseases and bad dreams (10-37-4). The sight of the rising sun is the sign of life (4-25-4; 6-52-5). All beings depend on Sūrya (1-164-14); and the sky also depends on him (10-85-1). He is called the All-maker (</w:t>
      </w:r>
      <w:r>
        <w:rPr>
          <w:iCs/>
          <w:i/>
        </w:rPr>
        <w:t xml:space="preserve">Viśvakarman</w:t>
      </w:r>
      <w:r>
        <w:t xml:space="preserve">) (10-170-4). By his greatness he is the priest (</w:t>
      </w:r>
      <w:r>
        <w:rPr>
          <w:iCs/>
          <w:i/>
        </w:rPr>
        <w:t xml:space="preserve">purohita</w:t>
      </w:r>
      <w:r>
        <w:t xml:space="preserve">) of the deities (8-90-12). At sunrise men pray to Sūrya to tell the other deities that they are sinless (7-60-1; 7-62-2). After rising he goes near Indra who kills Vṛtra, and it is also said that when he is praised together with Indra, Sūrya himself kills Vṛtra (8-82-1, 2 and 4).</w:t>
      </w:r>
      <w:r>
        <w:t xml:space="preserve">”</w:t>
      </w:r>
    </w:p>
    <w:p>
      <w:pPr>
        <w:pStyle w:val="BodyText"/>
      </w:pPr>
      <w:r>
        <w:t xml:space="preserve">“</w:t>
      </w:r>
      <w:r>
        <w:t xml:space="preserve">The legend relating to Sūrya is only one: Indra defeated him (10-43-5) and stole his chariot-wheel (1-175-4; 4-30-4). Probably this applies to the disappearance of the solar orb caused by a violent storm.</w:t>
      </w:r>
      <w:r>
        <w:t xml:space="preserve">”</w:t>
      </w:r>
    </w:p>
    <w:bookmarkEnd w:id="240"/>
    <w:bookmarkStart w:id="241" w:name="savitṛ"/>
    <w:p>
      <w:pPr>
        <w:pStyle w:val="Heading3"/>
      </w:pPr>
      <w:r>
        <w:t xml:space="preserve">Savitṛ</w:t>
      </w:r>
    </w:p>
    <w:p>
      <w:pPr>
        <w:pStyle w:val="FirstParagraph"/>
      </w:pPr>
      <w:r>
        <w:rPr>
          <w:bCs/>
          <w:b/>
        </w:rPr>
        <w:t xml:space="preserve">Savitṛ.</w:t>
      </w:r>
      <w:r>
        <w:t xml:space="preserve"> </w:t>
      </w:r>
      <w:r>
        <w:t xml:space="preserve">“</w:t>
      </w:r>
      <w:r>
        <w:t xml:space="preserve">Eleven complete sūktas, and also parts of some more, praise Savitṛ; his name occurs about 170 times. Of the eleven, only three are in the first and tenth maṇḍalas; the rest are in the remaining maṇḍalas. Savitṛ is a deity exceedingly golden; those belonging to him, and his ornaments, are all described as golden. His eyes are golden (1-35-8); his hands are golden (1-35-9 and 10);</w:t>
      </w:r>
      <w:r>
        <w:t xml:space="preserve">”</w:t>
      </w:r>
    </w:p>
    <w:bookmarkEnd w:id="241"/>
    <w:bookmarkStart w:id="242" w:name="printed-p.-543-pdf-559"/>
    <w:p>
      <w:pPr>
        <w:pStyle w:val="Heading3"/>
      </w:pPr>
      <w:r>
        <w:t xml:space="preserve">Printed p. 543 (PDF 559)</w:t>
      </w:r>
    </w:p>
    <w:p>
      <w:pPr>
        <w:pStyle w:val="FirstParagraph"/>
      </w:pPr>
      <w:r>
        <w:t xml:space="preserve">“</w:t>
      </w:r>
      <w:r>
        <w:t xml:space="preserve">he has a golden tongue (6-71-3). This kind of description is a peculiarity of Savitṛ. His hands are golden (6-71-1 and 5; 7-45-2), broad (2-38-2), or beautiful (3-33-6). His speech is sweet (6-71-4), his tongue beautiful (3-54-11); and in one place alone he is said to have jaws of iron (6-71-4). His hair is of yellow colour (10-139-1); the hair of Agni and Indra is also of this colour. [His] garment is tawny (4-53-2). His chariot is golden, with a golden pole (1-35-2 and 5). This chariot, like himself (5-81-2), has many forms (1-35, 3 [as printed]). His chariot has two horses of special brilliance; or two or more dusky-coloured, white-hoofed horses draw the chariot (1-35-2 and 5; 7-45-1).</w:t>
      </w:r>
      <w:r>
        <w:t xml:space="preserve">”</w:t>
      </w:r>
    </w:p>
    <w:p>
      <w:pPr>
        <w:pStyle w:val="BodyText"/>
      </w:pPr>
      <w:r>
        <w:t xml:space="preserve">“</w:t>
      </w:r>
      <w:r>
        <w:t xml:space="preserve">Savitṛ’s is boundless brilliance. His golden light is without limit; it is unequalled by other deities (3-38-8; 7-38-1). He throws out this light, or shakes it. By this the sphere of the air, heaven and earth, the world, the cavities of the earth and the sky — all are lit up (1-35-7 and 8; 4-14-2; 4-53-4; 5-81-2). Raising his golden arms, which reach to the ends of the regions, he wakes all beings and blesses them (2-38-2; 4-53-3 and 4; 6-71-1 and 5; 7-45-2). Since other deities are compared to Savitṛ raising his arms, this too may be called a personal quality of his. Agni raises his arms like Savitṛ (1-95-7); Uṣas stretches out her light as Savitṛ stretches out his arms (7-79-2). Likewise Bṛhaspati prays that praise-words be firmly uttered (1-190-3). On the path that leads downward and upward, Savitṛ, seated in his golden chariot, goes looking at all beings (1-35-2 and 3). Before the time of dawn he sets out the chariot of the Aśvins (1-34-10). Following the path of the goddess Uṣas, he himself too shines (5-81-2). He rules the regions of the earth; he goes to the three regions of heaven; he joins the rays of Sūrya (5-81-3 and 4). The word</w:t>
      </w:r>
      <w:r>
        <w:t xml:space="preserve"> </w:t>
      </w:r>
      <w:r>
        <w:t xml:space="preserve">‘</w:t>
      </w:r>
      <w:r>
        <w:rPr>
          <w:iCs/>
          <w:i/>
        </w:rPr>
        <w:t xml:space="preserve">Sūryaraśmi</w:t>
      </w:r>
      <w:r>
        <w:t xml:space="preserve">’</w:t>
      </w:r>
      <w:r>
        <w:t xml:space="preserve"> </w:t>
      </w:r>
      <w:r>
        <w:t xml:space="preserve">occurs once in the Ṛgveda; it belongs to Savitṛ. Shining with Sūrya’s rays, Savitṛ, of golden hair, ceaselessly throws his light from the eastern quarter (10-139-1). He goes three times around the sphere of the air, the three skies, and the three luminous regions of the upper world (4-53-5). The ancient paths that he follows in the sky are pure and easy to walk. Here his worshippers pray to him:</w:t>
      </w:r>
      <w:r>
        <w:t xml:space="preserve"> </w:t>
      </w:r>
      <w:r>
        <w:t xml:space="preserve">‘</w:t>
      </w:r>
      <w:r>
        <w:rPr>
          <w:iCs/>
          <w:i/>
        </w:rPr>
        <w:t xml:space="preserve">Protect us</w:t>
      </w:r>
      <w:r>
        <w:t xml:space="preserve">’</w:t>
      </w:r>
      <w:r>
        <w:t xml:space="preserve"> </w:t>
      </w:r>
      <w:r>
        <w:t xml:space="preserve">(1-35-11). They pray:</w:t>
      </w:r>
      <w:r>
        <w:t xml:space="preserve"> </w:t>
      </w:r>
      <w:r>
        <w:t xml:space="preserve">‘</w:t>
      </w:r>
      <w:r>
        <w:t xml:space="preserve">For the dead, join the living to a place where living beings are</w:t>
      </w:r>
      <w:r>
        <w:t xml:space="preserve">’</w:t>
      </w:r>
      <w:r>
        <w:t xml:space="preserve"> </w:t>
      </w:r>
      <w:r>
        <w:t xml:space="preserve">(10-17, 4 [as printed]). It is he who gives the gods immortality and men long life (4-54-2). It is he who gave immortality to the Ṛbhus who came to his house by the strength of their works (1-110-2 and 3). Savitṛ is prayed to as one prays to Sūrya, and also for the warding off of evil dreams (5-82-4)</w:t>
      </w:r>
      <w:r>
        <w:t xml:space="preserve">”</w:t>
      </w:r>
    </w:p>
    <w:bookmarkEnd w:id="242"/>
    <w:bookmarkStart w:id="243" w:name="printed-p.-544-pdf-560"/>
    <w:p>
      <w:pPr>
        <w:pStyle w:val="Heading3"/>
      </w:pPr>
      <w:r>
        <w:t xml:space="preserve">Printed p. 544 (PDF 560)</w:t>
      </w:r>
    </w:p>
    <w:p>
      <w:pPr>
        <w:pStyle w:val="FirstParagraph"/>
      </w:pPr>
      <w:r>
        <w:t xml:space="preserve">“</w:t>
      </w:r>
      <w:r>
        <w:t xml:space="preserve">and for release from sin (4-54-3). He drives away evil deities and sorcerers (1-35-10; 7-38-7).</w:t>
      </w:r>
      <w:r>
        <w:t xml:space="preserve">”</w:t>
      </w:r>
    </w:p>
    <w:p>
      <w:pPr>
        <w:pStyle w:val="BodyText"/>
      </w:pPr>
      <w:r>
        <w:t xml:space="preserve">“</w:t>
      </w:r>
      <w:r>
        <w:t xml:space="preserve">Like some other deities he too is an Asura (4-53-1). He follows certain well-known laws (4-53-4; 10-34-8; 10-139-3). Waters and winds are subject to his law (2-38-2). He is the one who shows the way to the waters; propelled by him, they flow widely (3-33-6; compare Nirukta 2-26). Other deities follow his leadership (5-81-3). No one can resist his determination and his independence; Indra, Varuṇa, Mitra, Aryaman, Rudra and the rest cannot resist (2-38-7 and 9; 5-82-2). The Vasus, Aditi, Varuṇa, Mitra and Aryaman praise his glory (7-38-3 and 4). Like Pūṣan and Sūrya, Savitṛ rules over all moving and unmoving things (4-53-6). All objects that are desired are under his control; he alone gives well-being to heaven, earth and sky (1-24-3; 2-38-11) twice. Like Agni he is called a householder (</w:t>
      </w:r>
      <w:r>
        <w:rPr>
          <w:iCs/>
          <w:i/>
        </w:rPr>
        <w:t xml:space="preserve">gṛhya</w:t>
      </w:r>
      <w:r>
        <w:t xml:space="preserve">),</w:t>
      </w:r>
      <w:r>
        <w:t xml:space="preserve"> </w:t>
      </w:r>
      <w:r>
        <w:t xml:space="preserve">‘</w:t>
      </w:r>
      <w:r>
        <w:t xml:space="preserve">one who has come to the house</w:t>
      </w:r>
      <w:r>
        <w:t xml:space="preserve">’</w:t>
      </w:r>
      <w:r>
        <w:t xml:space="preserve"> </w:t>
      </w:r>
      <w:r>
        <w:t xml:space="preserve">(</w:t>
      </w:r>
      <w:r>
        <w:rPr>
          <w:iCs/>
          <w:i/>
        </w:rPr>
        <w:t xml:space="preserve">damūnaḥ</w:t>
      </w:r>
      <w:r>
        <w:t xml:space="preserve">) (1-123-3; 6-71-4). Like other deities he too is the support of the sky (4-53-2; 10-149-4). He is the support of the world (4-54-4). He has bound the earth with chains and set it firm, and has made the sky stand in space that has no support (10-149-1).</w:t>
      </w:r>
      <w:r>
        <w:t xml:space="preserve">”</w:t>
      </w:r>
    </w:p>
    <w:p>
      <w:pPr>
        <w:pStyle w:val="BodyText"/>
      </w:pPr>
      <w:r>
        <w:t xml:space="preserve">“</w:t>
      </w:r>
      <w:r>
        <w:t xml:space="preserve">The epithet</w:t>
      </w:r>
      <w:r>
        <w:t xml:space="preserve"> </w:t>
      </w:r>
      <w:r>
        <w:t xml:space="preserve">‘</w:t>
      </w:r>
      <w:r>
        <w:rPr>
          <w:iCs/>
          <w:i/>
        </w:rPr>
        <w:t xml:space="preserve">apāṃ napāt</w:t>
      </w:r>
      <w:r>
        <w:t xml:space="preserve">’</w:t>
      </w:r>
      <w:r>
        <w:t xml:space="preserve"> </w:t>
      </w:r>
      <w:r>
        <w:t xml:space="preserve">(</w:t>
      </w:r>
      <w:r>
        <w:t xml:space="preserve">‘</w:t>
      </w:r>
      <w:r>
        <w:t xml:space="preserve">born of the waters</w:t>
      </w:r>
      <w:r>
        <w:t xml:space="preserve">’</w:t>
      </w:r>
      <w:r>
        <w:t xml:space="preserve">), which suits only Agni, is said of Savitṛ once (1-22-6; 10-149-2). It seems to be said of Savitṛ in the second [passage] as well. Yāska (Nirukta 10-32), commenting on the mantra (10-149-2) mentioned above, has said that since Savitṛ is the cause of rain, and since both the middle-region deity and the Sun in the sky (the Āditya) have the name</w:t>
      </w:r>
      <w:r>
        <w:t xml:space="preserve"> </w:t>
      </w:r>
      <w:r>
        <w:rPr>
          <w:iCs/>
          <w:i/>
        </w:rPr>
        <w:t xml:space="preserve">Savitṛ</w:t>
      </w:r>
      <w:r>
        <w:t xml:space="preserve">, Savitṛ must be a deity of this middle world. Also because he is the cause of rain, and because Savitṛ’s path lies in the sphere of the air or in the middle world (1-35-11), and since in the Naighaṇṭuka section the name of this deity stands in the list of deities of the heaven and middle worlds. Once Savitṛ is called also Prajāpati (4-53-2). In the Śatapatha Brāhmaṇa the idea is expressed that Savitṛ and Prajāpati are one deity (Śat. Brā. 12-3-5-1). In the Taittirīya Brāhmaṇa (1-6-4-1) it is said that Prajāpati himself, as Savitṛ, created beings. He alone is the lord of the power to give life; by his movements (</w:t>
      </w:r>
      <w:r>
        <w:rPr>
          <w:iCs/>
          <w:i/>
        </w:rPr>
        <w:t xml:space="preserve">yāmabhiḥ</w:t>
      </w:r>
      <w:r>
        <w:t xml:space="preserve">) he becomes Pūṣan (5-82-5). Pūṣan, endowed with life-giving power, goes about like a nourisher looking at all beings (10-139-1). In two mantras (3-62-9 and 10) Savitṛ is said to be connected with Pūṣan. In the first, the favour of Pūṣan who looks at all beings is asked; in the second, it is prayed that he should direct towards himself all the mental activities of those who desire to know Savitṛ’s vigour and greatness, of the worshippers. This second one is the famous Sāvitrī or</w:t>
      </w:r>
      <w:r>
        <w:t xml:space="preserve">”</w:t>
      </w:r>
    </w:p>
    <w:bookmarkEnd w:id="243"/>
    <w:bookmarkStart w:id="244" w:name="printed-p.-545-pdf-561"/>
    <w:p>
      <w:pPr>
        <w:pStyle w:val="Heading3"/>
      </w:pPr>
      <w:r>
        <w:t xml:space="preserve">Printed p. 545 (PDF 561)</w:t>
      </w:r>
    </w:p>
    <w:p>
      <w:pPr>
        <w:pStyle w:val="FirstParagraph"/>
      </w:pPr>
      <w:r>
        <w:t xml:space="preserve">“</w:t>
      </w:r>
      <w:r>
        <w:t xml:space="preserve">Gāyatrī. At the beginning of Vedic study the way of reciting it has come about. Since Savitṛ is a controller of rules, he is called Mitra (5-81-4). Savitṛ is sometimes called</w:t>
      </w:r>
      <w:r>
        <w:t xml:space="preserve"> </w:t>
      </w:r>
      <w:r>
        <w:t xml:space="preserve">‘</w:t>
      </w:r>
      <w:r>
        <w:rPr>
          <w:iCs/>
          <w:i/>
        </w:rPr>
        <w:t xml:space="preserve">Bhaga</w:t>
      </w:r>
      <w:r>
        <w:t xml:space="preserve">’</w:t>
      </w:r>
      <w:r>
        <w:t xml:space="preserve"> </w:t>
      </w:r>
      <w:r>
        <w:t xml:space="preserve">(5-81-1 and 2; 7-38-1 and 6). Or this too may be an epithet belonging to him. The word</w:t>
      </w:r>
      <w:r>
        <w:t xml:space="preserve"> </w:t>
      </w:r>
      <w:r>
        <w:rPr>
          <w:iCs/>
          <w:i/>
        </w:rPr>
        <w:t xml:space="preserve">bhaga</w:t>
      </w:r>
      <w:r>
        <w:t xml:space="preserve"> </w:t>
      </w:r>
      <w:r>
        <w:t xml:space="preserve">(the deity who gives men good fruits) is frequently connected with Savitṛ and used as</w:t>
      </w:r>
      <w:r>
        <w:t xml:space="preserve"> </w:t>
      </w:r>
      <w:r>
        <w:t xml:space="preserve">‘</w:t>
      </w:r>
      <w:r>
        <w:rPr>
          <w:iCs/>
          <w:i/>
        </w:rPr>
        <w:t xml:space="preserve">savitā bhagaḥ</w:t>
      </w:r>
      <w:r>
        <w:t xml:space="preserve">’</w:t>
      </w:r>
      <w:r>
        <w:t xml:space="preserve"> </w:t>
      </w:r>
      <w:r>
        <w:t xml:space="preserve">or</w:t>
      </w:r>
      <w:r>
        <w:t xml:space="preserve"> </w:t>
      </w:r>
      <w:r>
        <w:t xml:space="preserve">‘</w:t>
      </w:r>
      <w:r>
        <w:rPr>
          <w:iCs/>
          <w:i/>
        </w:rPr>
        <w:t xml:space="preserve">bhagaḥ savitā</w:t>
      </w:r>
      <w:r>
        <w:t xml:space="preserve">’</w:t>
      </w:r>
      <w:r>
        <w:t xml:space="preserve">. In other places a distinction of Savitṛ from Mitra, Pūṣan and Bhaga is made. In many texts the two words Savitṛ and Sūrya are used for one deity. Raising up his splendour, Savitṛ gives light to the world; and Sūrya, shining the more, fills heaven, earth and sky with his rays (4-14-2). In the Ṛks 7-63-1, 2 and 4 the epithet</w:t>
      </w:r>
      <w:r>
        <w:t xml:space="preserve"> </w:t>
      </w:r>
      <w:r>
        <w:t xml:space="preserve">‘</w:t>
      </w:r>
      <w:r>
        <w:rPr>
          <w:iCs/>
          <w:i/>
        </w:rPr>
        <w:t xml:space="preserve">prasavitṛ</w:t>
      </w:r>
      <w:r>
        <w:t xml:space="preserve">’</w:t>
      </w:r>
      <w:r>
        <w:t xml:space="preserve">, which belongs to Savitṛ, is used for Sūrya. In the third mantra of the same sūkta it is said that Savitṛ himself is Sūrya. In several other places (10-158-1 to 4; 1-35-1 to 11; 1-124-1), too, it is very difficult to separate the two. Savitṛ moves between heaven and earth; drives away disease; sends Sūrya forth (1-35-9): in this text the distinction between Sūrya and Savitṛ is plainly stated. Savitṛ tells Sūrya that men are sinless (1-123-3). He moves along with the rays of Sūrya (5-81-4), or shines together with them (10-139-1; compare 10-181-3; 1-157-1; 7-35-8 and 10). At sunrise, Savitṛ, accompanied by Mitra, Aryaman and Bhaga, is prayed to restore the worshipper to life again (7-66-4).</w:t>
      </w:r>
      <w:r>
        <w:t xml:space="preserve">”</w:t>
      </w:r>
    </w:p>
    <w:p>
      <w:pPr>
        <w:pStyle w:val="BodyText"/>
      </w:pPr>
      <w:r>
        <w:t xml:space="preserve">“</w:t>
      </w:r>
      <w:r>
        <w:t xml:space="preserve">In Yāska’s view Savitṛ appears after the darkness of night is removed (Nir. 12-12). Sāyaṇa (5-81-4) understood that Sūrya is called Savitṛ in the period before sunrise, and Sūrya from the time of sunrise to the time of sunset. But since it is said that Savitṛ puts creatures to sleep (4-53-6; 7-45-1), he must be connected with both the evening and the morning. In one sūkta (2-38) he is praised as the setting sun; and all the later sūktas of Savitṛ seem to be subject to a rule that they are to be used in the evening rites or at the morning oblations. It is he who, after making all two-footed and four-footed creatures take rest, rouses them again (6-71-2; compare 4-53-3 and 7-45-1). He unyokes his horses; he makes the travellers rest; his command has come when night falls; the weaver rolls up his cloth, and the workman stops his unfinished work at his command (2-38-3 and 4). As it is said that</w:t>
      </w:r>
      <w:r>
        <w:t xml:space="preserve"> </w:t>
      </w:r>
      <w:r>
        <w:t xml:space="preserve">‘</w:t>
      </w:r>
      <w:r>
        <w:t xml:space="preserve">Agni is in the east and Soma in the south</w:t>
      </w:r>
      <w:r>
        <w:t xml:space="preserve">’</w:t>
      </w:r>
      <w:r>
        <w:t xml:space="preserve">, it is customary to say that Savitṛ is in the west (Śat. Brā. 3-2-3-18).</w:t>
      </w:r>
      <w:r>
        <w:t xml:space="preserve">”</w:t>
      </w:r>
    </w:p>
    <w:p>
      <w:r>
        <w:pict>
          <v:rect style="width:0;height:1.5pt" o:hralign="center" o:hrstd="t" o:hr="t"/>
        </w:pict>
      </w:r>
    </w:p>
    <w:p>
      <w:r>
        <w:pict>
          <v:rect style="width:0;height:1.5pt" o:hralign="center" o:hrstd="t" o:hr="t"/>
        </w:pict>
      </w:r>
    </w:p>
    <w:bookmarkEnd w:id="244"/>
    <w:bookmarkStart w:id="245" w:name="printed-p.-546-pdf-562"/>
    <w:p>
      <w:pPr>
        <w:pStyle w:val="Heading3"/>
      </w:pPr>
      <w:r>
        <w:t xml:space="preserve">Printed p. 546 (PDF 562)</w:t>
      </w:r>
    </w:p>
    <w:p>
      <w:pPr>
        <w:pStyle w:val="FirstParagraph"/>
      </w:pPr>
      <w:r>
        <w:t xml:space="preserve">“</w:t>
      </w:r>
      <w:r>
        <w:t xml:space="preserve">This word</w:t>
      </w:r>
      <w:r>
        <w:t xml:space="preserve"> </w:t>
      </w:r>
      <w:r>
        <w:rPr>
          <w:iCs/>
          <w:i/>
        </w:rPr>
        <w:t xml:space="preserve">savitṛ</w:t>
      </w:r>
      <w:r>
        <w:t xml:space="preserve"> </w:t>
      </w:r>
      <w:r>
        <w:t xml:space="preserve">is derived from the root</w:t>
      </w:r>
      <w:r>
        <w:t xml:space="preserve"> </w:t>
      </w:r>
      <w:r>
        <w:rPr>
          <w:bCs/>
          <w:b/>
        </w:rPr>
        <w:t xml:space="preserve">sū</w:t>
      </w:r>
      <w:r>
        <w:t xml:space="preserve"> </w:t>
      </w:r>
      <w:r>
        <w:t xml:space="preserve">(सू,</w:t>
      </w:r>
      <w:r>
        <w:t xml:space="preserve"> </w:t>
      </w:r>
      <w:r>
        <w:rPr>
          <w:iCs/>
          <w:i/>
        </w:rPr>
        <w:t xml:space="preserve">sū</w:t>
      </w:r>
      <w:r>
        <w:t xml:space="preserve">,</w:t>
      </w:r>
      <w:r>
        <w:t xml:space="preserve"> </w:t>
      </w:r>
      <w:r>
        <w:t xml:space="preserve">‘</w:t>
      </w:r>
      <w:r>
        <w:t xml:space="preserve">to impel, bring forth</w:t>
      </w:r>
      <w:r>
        <w:t xml:space="preserve">’</w:t>
      </w:r>
      <w:r>
        <w:t xml:space="preserve">). Only when the deity Savitṛ is praised is this root used in many forms; even in contexts where the same sense had to be expressed in mantras addressed to other deities, different roots are seen to be used. Encouragement, awakening and restoring to life — these are the meanings specially intended for this root. Savitṛ has set every moving thing to its task (</w:t>
      </w:r>
      <w:r>
        <w:rPr>
          <w:bCs/>
          <w:b/>
        </w:rPr>
        <w:t xml:space="preserve">prāsāvīt</w:t>
      </w:r>
      <w:r>
        <w:t xml:space="preserve">, प्रासावीत्,</w:t>
      </w:r>
      <w:r>
        <w:t xml:space="preserve"> </w:t>
      </w:r>
      <w:r>
        <w:rPr>
          <w:iCs/>
          <w:i/>
        </w:rPr>
        <w:t xml:space="preserve">prāsāvīt</w:t>
      </w:r>
      <w:r>
        <w:t xml:space="preserve">) (1-157-1); you alone are able to give impulse (</w:t>
      </w:r>
      <w:r>
        <w:rPr>
          <w:bCs/>
          <w:b/>
        </w:rPr>
        <w:t xml:space="preserve">prasavasya</w:t>
      </w:r>
      <w:r>
        <w:t xml:space="preserve">) (5-81-5); Savitṛ has bestowed immortality (</w:t>
      </w:r>
      <w:r>
        <w:rPr>
          <w:bCs/>
          <w:b/>
        </w:rPr>
        <w:t xml:space="preserve">asuvat</w:t>
      </w:r>
      <w:r>
        <w:t xml:space="preserve">) on you (1-110-3); Savitṛ is ready to awaken us (</w:t>
      </w:r>
      <w:r>
        <w:rPr>
          <w:bCs/>
          <w:b/>
        </w:rPr>
        <w:t xml:space="preserve">savāya</w:t>
      </w:r>
      <w:r>
        <w:t xml:space="preserve">) (2-38-1); from the sky he sends down three times the objects that are desired (</w:t>
      </w:r>
      <w:r>
        <w:rPr>
          <w:bCs/>
          <w:b/>
        </w:rPr>
        <w:t xml:space="preserve">sosavīti</w:t>
      </w:r>
      <w:r>
        <w:t xml:space="preserve">) (3-56-6);</w:t>
      </w:r>
      <w:r>
        <w:t xml:space="preserve"> </w:t>
      </w:r>
      <w:r>
        <w:t xml:space="preserve">‘</w:t>
      </w:r>
      <w:r>
        <w:t xml:space="preserve">O Savitṛ, make us sinless</w:t>
      </w:r>
      <w:r>
        <w:t xml:space="preserve">’</w:t>
      </w:r>
      <w:r>
        <w:t xml:space="preserve"> </w:t>
      </w:r>
      <w:r>
        <w:t xml:space="preserve">(</w:t>
      </w:r>
      <w:r>
        <w:rPr>
          <w:bCs/>
          <w:b/>
        </w:rPr>
        <w:t xml:space="preserve">suvatāt</w:t>
      </w:r>
      <w:r>
        <w:t xml:space="preserve">) (4-54-3);</w:t>
      </w:r>
      <w:r>
        <w:t xml:space="preserve"> </w:t>
      </w:r>
      <w:r>
        <w:t xml:space="preserve">‘</w:t>
      </w:r>
      <w:r>
        <w:t xml:space="preserve">by the strength of Savitṛ (</w:t>
      </w:r>
      <w:r>
        <w:rPr>
          <w:bCs/>
          <w:b/>
        </w:rPr>
        <w:t xml:space="preserve">save</w:t>
      </w:r>
      <w:r>
        <w:t xml:space="preserve">), may all boons be gained by us, who are sinless in regard to Aditi</w:t>
      </w:r>
      <w:r>
        <w:t xml:space="preserve">’</w:t>
      </w:r>
      <w:r>
        <w:t xml:space="preserve"> </w:t>
      </w:r>
      <w:r>
        <w:t xml:space="preserve">(5-82-6);</w:t>
      </w:r>
      <w:r>
        <w:t xml:space="preserve"> </w:t>
      </w:r>
      <w:r>
        <w:t xml:space="preserve">‘</w:t>
      </w:r>
      <w:r>
        <w:t xml:space="preserve">drive away bad dreams (</w:t>
      </w:r>
      <w:r>
        <w:rPr>
          <w:bCs/>
          <w:b/>
        </w:rPr>
        <w:t xml:space="preserve">parāsuva</w:t>
      </w:r>
      <w:r>
        <w:t xml:space="preserve">), ward off calamities, bestow what is good (</w:t>
      </w:r>
      <w:r>
        <w:rPr>
          <w:bCs/>
          <w:b/>
        </w:rPr>
        <w:t xml:space="preserve">asuva</w:t>
      </w:r>
      <w:r>
        <w:t xml:space="preserve">)</w:t>
      </w:r>
      <w:r>
        <w:t xml:space="preserve">’</w:t>
      </w:r>
      <w:r>
        <w:t xml:space="preserve"> </w:t>
      </w:r>
      <w:r>
        <w:t xml:space="preserve">(5-82-4 and 5);</w:t>
      </w:r>
      <w:r>
        <w:t xml:space="preserve"> </w:t>
      </w:r>
      <w:r>
        <w:t xml:space="preserve">‘</w:t>
      </w:r>
      <w:r>
        <w:t xml:space="preserve">may Savitṛ ward off disease (</w:t>
      </w:r>
      <w:r>
        <w:rPr>
          <w:bCs/>
          <w:b/>
        </w:rPr>
        <w:t xml:space="preserve">apasāviśat</w:t>
      </w:r>
      <w:r>
        <w:t xml:space="preserve">, as printed)</w:t>
      </w:r>
      <w:r>
        <w:t xml:space="preserve">’</w:t>
      </w:r>
      <w:r>
        <w:t xml:space="preserve"> </w:t>
      </w:r>
      <w:r>
        <w:t xml:space="preserve">(10-100-8); and in many places (2-56-6 etc.) Savitṛ is prayed to for prosperity by the very same root. In this way it may be said that this root belongs wholly to Savitṛ. But it is used two or three times of Sūrya (7-63-2 and 4; 10-37-4), with Uṣas in 7-77-1, of Varuṇa in 2-28-9, of the Ādityas in 8-18-1 [?], and of Mitra, Aryaman and Savitṛ together in 7-66-4. Because this root is used so often of Savitṛ, Yāska calls Savitṛ</w:t>
      </w:r>
      <w:r>
        <w:t xml:space="preserve"> </w:t>
      </w:r>
      <w:r>
        <w:t xml:space="preserve">‘</w:t>
      </w:r>
      <w:r>
        <w:rPr>
          <w:bCs/>
          <w:b/>
        </w:rPr>
        <w:t xml:space="preserve">sarvasya prasavitā</w:t>
      </w:r>
      <w:r>
        <w:t xml:space="preserve">’</w:t>
      </w:r>
      <w:r>
        <w:t xml:space="preserve"> </w:t>
      </w:r>
      <w:r>
        <w:t xml:space="preserve">(सर्वस्य प्रसविता,</w:t>
      </w:r>
      <w:r>
        <w:t xml:space="preserve"> </w:t>
      </w:r>
      <w:r>
        <w:rPr>
          <w:iCs/>
          <w:i/>
        </w:rPr>
        <w:t xml:space="preserve">sarvasya prasavitā</w:t>
      </w:r>
      <w:r>
        <w:t xml:space="preserve">,</w:t>
      </w:r>
      <w:r>
        <w:t xml:space="preserve"> </w:t>
      </w:r>
      <w:r>
        <w:t xml:space="preserve">‘</w:t>
      </w:r>
      <w:r>
        <w:t xml:space="preserve">the impeller of all</w:t>
      </w:r>
      <w:r>
        <w:t xml:space="preserve">’</w:t>
      </w:r>
      <w:r>
        <w:t xml:space="preserve">; Nir. 10-31),</w:t>
      </w:r>
      <w:r>
        <w:t xml:space="preserve"> </w:t>
      </w:r>
      <w:r>
        <w:t xml:space="preserve">‘</w:t>
      </w:r>
      <w:r>
        <w:t xml:space="preserve">one who gives life to everything</w:t>
      </w:r>
      <w:r>
        <w:t xml:space="preserve">’</w:t>
      </w:r>
      <w:r>
        <w:t xml:space="preserve">.</w:t>
      </w:r>
      <w:r>
        <w:t xml:space="preserve">”</w:t>
      </w:r>
    </w:p>
    <w:p>
      <w:pPr>
        <w:pStyle w:val="BodyText"/>
      </w:pPr>
      <w:r>
        <w:t xml:space="preserve">“</w:t>
      </w:r>
      <w:r>
        <w:t xml:space="preserve">In about half of the contexts where the word</w:t>
      </w:r>
      <w:r>
        <w:t xml:space="preserve"> </w:t>
      </w:r>
      <w:r>
        <w:rPr>
          <w:iCs/>
          <w:i/>
        </w:rPr>
        <w:t xml:space="preserve">savitṛ</w:t>
      </w:r>
      <w:r>
        <w:t xml:space="preserve"> </w:t>
      </w:r>
      <w:r>
        <w:t xml:space="preserve">occurs it is joined with the word</w:t>
      </w:r>
      <w:r>
        <w:t xml:space="preserve"> </w:t>
      </w:r>
      <w:r>
        <w:rPr>
          <w:bCs/>
          <w:b/>
        </w:rPr>
        <w:t xml:space="preserve">deva</w:t>
      </w:r>
      <w:r>
        <w:t xml:space="preserve"> </w:t>
      </w:r>
      <w:r>
        <w:t xml:space="preserve">(देव,</w:t>
      </w:r>
      <w:r>
        <w:t xml:space="preserve"> </w:t>
      </w:r>
      <w:r>
        <w:rPr>
          <w:iCs/>
          <w:i/>
        </w:rPr>
        <w:t xml:space="preserve">deva</w:t>
      </w:r>
      <w:r>
        <w:t xml:space="preserve">). In all of these places the word</w:t>
      </w:r>
      <w:r>
        <w:t xml:space="preserve"> </w:t>
      </w:r>
      <w:r>
        <w:rPr>
          <w:iCs/>
          <w:i/>
        </w:rPr>
        <w:t xml:space="preserve">deva</w:t>
      </w:r>
      <w:r>
        <w:t xml:space="preserve"> </w:t>
      </w:r>
      <w:r>
        <w:t xml:space="preserve">has no special meaning and simply seems to mean</w:t>
      </w:r>
      <w:r>
        <w:t xml:space="preserve"> </w:t>
      </w:r>
      <w:r>
        <w:t xml:space="preserve">‘</w:t>
      </w:r>
      <w:r>
        <w:t xml:space="preserve">deity</w:t>
      </w:r>
      <w:r>
        <w:t xml:space="preserve">’</w:t>
      </w:r>
      <w:r>
        <w:t xml:space="preserve">. Whatever the case, in two mantras it is an epithet of Tvaṣṭṛ (</w:t>
      </w:r>
      <w:r>
        <w:rPr>
          <w:bCs/>
          <w:b/>
        </w:rPr>
        <w:t xml:space="preserve">devaḥ tvaṣṭā savitā viśvarūpaḥ</w:t>
      </w:r>
      <w:r>
        <w:t xml:space="preserve">, देवः त्वष्टा सविता विश्वरूपः,</w:t>
      </w:r>
      <w:r>
        <w:t xml:space="preserve"> </w:t>
      </w:r>
      <w:r>
        <w:rPr>
          <w:iCs/>
          <w:i/>
        </w:rPr>
        <w:t xml:space="preserve">devaḥ tvaṣṭā savitā viśvarūpaḥ</w:t>
      </w:r>
      <w:r>
        <w:t xml:space="preserve">,</w:t>
      </w:r>
      <w:r>
        <w:t xml:space="preserve"> </w:t>
      </w:r>
      <w:r>
        <w:t xml:space="preserve">‘</w:t>
      </w:r>
      <w:r>
        <w:t xml:space="preserve">the god Tvaṣṭṛ, Savitṛ, of all forms</w:t>
      </w:r>
      <w:r>
        <w:t xml:space="preserve">’</w:t>
      </w:r>
      <w:r>
        <w:t xml:space="preserve">, 3-55-19; 10-10-5). Seeing these words joined thus, the sense comes out that Savitṛ and Tvaṣṭṛ are one.</w:t>
      </w:r>
      <w:r>
        <w:t xml:space="preserve">”</w:t>
      </w:r>
    </w:p>
    <w:p>
      <w:pPr>
        <w:pStyle w:val="BodyText"/>
      </w:pPr>
      <w:r>
        <w:t xml:space="preserve">“</w:t>
      </w:r>
      <w:r>
        <w:t xml:space="preserve">This name Savitṛ may be for that one power of Sūrya that quickens the world and gives it the power to move. But compared with Sūrya (the solar orb we see), it may be said that Savitṛ is not a deity within the range of the outer senses. From the Ṛgveda it is understood that Sūrya is the orb of a mass of light, visible in this gross sky, and that Savitṛ is the embodied divine power of that Sūrya.</w:t>
      </w:r>
      <w:r>
        <w:t xml:space="preserve">”</w:t>
      </w:r>
    </w:p>
    <w:p>
      <w:pPr>
        <w:pStyle w:val="BodyText"/>
      </w:pPr>
      <w:r>
        <w:t xml:space="preserve">“</w:t>
      </w:r>
      <w:r>
        <w:t xml:space="preserve">According to some, Savitṛ is the quickening power; Sūrya and his regular movement, and so on, are matters of secondary importance.</w:t>
      </w:r>
      <w:r>
        <w:t xml:space="preserve">”</w:t>
      </w:r>
    </w:p>
    <w:bookmarkEnd w:id="245"/>
    <w:bookmarkStart w:id="246" w:name="printed-p.-547-pdf-563"/>
    <w:p>
      <w:pPr>
        <w:pStyle w:val="Heading3"/>
      </w:pPr>
      <w:r>
        <w:t xml:space="preserve">Printed p. 547 (PDF 563)</w:t>
      </w:r>
    </w:p>
    <w:bookmarkEnd w:id="246"/>
    <w:bookmarkStart w:id="247" w:name="pūṣan"/>
    <w:p>
      <w:pPr>
        <w:pStyle w:val="Heading3"/>
      </w:pPr>
      <w:r>
        <w:t xml:space="preserve">Pūṣan</w:t>
      </w:r>
    </w:p>
    <w:p>
      <w:pPr>
        <w:pStyle w:val="FirstParagraph"/>
      </w:pPr>
      <w:r>
        <w:rPr>
          <w:bCs/>
          <w:b/>
        </w:rPr>
        <w:t xml:space="preserve">Pūṣan</w:t>
      </w:r>
      <w:r>
        <w:t xml:space="preserve"> </w:t>
      </w:r>
      <w:r>
        <w:rPr>
          <w:iCs/>
          <w:i/>
        </w:rPr>
        <w:t xml:space="preserve">(Pūṣaṇa)</w:t>
      </w:r>
      <w:r>
        <w:t xml:space="preserve">.</w:t>
      </w:r>
      <w:r>
        <w:t xml:space="preserve"> </w:t>
      </w:r>
      <w:r>
        <w:t xml:space="preserve">“</w:t>
      </w:r>
      <w:r>
        <w:t xml:space="preserve">This name occurs in the Ṛgveda in about 120 places; eight sūktas. Of these, five are in the sixth maṇḍala, two in the first, and one in the tenth. In one sūkta he is praised together with Indra (6-57), and in another with Soma (2-40). Taking the parts and portions, more mantras are in his praise than in Viṣṇu’s. In the Brāhmaṇas and so on this name occurs rarely and is less frequent. There is no definite personality and few human actions such as the bearing of a body. There is a statement about his foot, in the prayer that it should trample evil-doers; and his strength too is spoken of (6-54-10). Like Rudra, he has a braided lock (6-55-2) and a beard (10-26-7). He uses a golden razor (1-42-6); he holds a goad (6-53-5, 6 and 8) or a whip (6-53-9; 6-58-2); wheel, wheel-rim or seat (6-54-3) are all mentioned, and he is called the best of charioteers (6-56-2 and 3); his chariot is drawn by he-goats (</w:t>
      </w:r>
      <w:r>
        <w:rPr>
          <w:bCs/>
          <w:b/>
        </w:rPr>
        <w:t xml:space="preserve">ajāśva</w:t>
      </w:r>
      <w:r>
        <w:t xml:space="preserve">, अजाश्व,</w:t>
      </w:r>
      <w:r>
        <w:t xml:space="preserve"> </w:t>
      </w:r>
      <w:r>
        <w:rPr>
          <w:iCs/>
          <w:i/>
        </w:rPr>
        <w:t xml:space="preserve">ajāśva</w:t>
      </w:r>
      <w:r>
        <w:t xml:space="preserve">, 1-38-4; 6-55-3 and 4). Gruel (</w:t>
      </w:r>
      <w:r>
        <w:rPr>
          <w:iCs/>
          <w:i/>
        </w:rPr>
        <w:t xml:space="preserve">karambha</w:t>
      </w:r>
      <w:r>
        <w:t xml:space="preserve">) is his food (6-56-1; compare 3-52-7). For this very reason one may say that he has no teeth (Śat. Brā. 1-7-4-7).</w:t>
      </w:r>
      <w:r>
        <w:t xml:space="preserve">”</w:t>
      </w:r>
    </w:p>
    <w:p>
      <w:pPr>
        <w:pStyle w:val="BodyText"/>
      </w:pPr>
      <w:r>
        <w:t xml:space="preserve">“</w:t>
      </w:r>
      <w:r>
        <w:t xml:space="preserve">Pūṣan sees all creatures clearly at one time (3-62-9); these very words are said of Agni too (10-187-4); like Sūrya he breaks open [i.e. divides] all things, moving and unmoving (1-115-1; 7-60-2). He tries to win a mother’s love (6-55-5) or loves his sister (6-55-4 and 5). These very words are used of Sūrya (1-115-2) and of Agni (10-3-3). The deities gave him Sūryā, the daughter of Sūrya, in marriage (6-58-4); in the marriage hymn (10-85) it is Pūṣan who, taking the bride’s hand and leading her away, is prayed to grant her the boon connected with worldly life: he is the husband of Sūryā. In another place (9-67-10) he is prayed to give, to those who worship him, a maiden as their share. Moist with affection, he moves on his boats that sail in the sky, as Sūryā’s messenger (6-58-3). In the same way, looking at the world, he goes forward ahead (2-40-5; 6-58-2); and he builds his house in the sky (2-40-4). Acting on Savitṛ’s impulse, he too is a protector; he is known to all creatures, and looks at all of them. It is said that Pūṣan, the best of charioteers, made the golden chariot-wheel of Sūrya run downward (6-56-3). But the context is a little unclear (compare Nir. 2-6). The epithet that belongs to him alone,</w:t>
      </w:r>
      <w:r>
        <w:t xml:space="preserve"> </w:t>
      </w:r>
      <w:r>
        <w:rPr>
          <w:bCs/>
          <w:b/>
        </w:rPr>
        <w:t xml:space="preserve">aghṛṇi</w:t>
      </w:r>
      <w:r>
        <w:t xml:space="preserve"> </w:t>
      </w:r>
      <w:r>
        <w:t xml:space="preserve">(अघृणि,</w:t>
      </w:r>
      <w:r>
        <w:t xml:space="preserve"> </w:t>
      </w:r>
      <w:r>
        <w:rPr>
          <w:iCs/>
          <w:i/>
        </w:rPr>
        <w:t xml:space="preserve">aghṛṇi</w:t>
      </w:r>
      <w:r>
        <w:t xml:space="preserve">), means</w:t>
      </w:r>
      <w:r>
        <w:t xml:space="preserve"> </w:t>
      </w:r>
      <w:r>
        <w:t xml:space="preserve">‘</w:t>
      </w:r>
      <w:r>
        <w:t xml:space="preserve">glowing</w:t>
      </w:r>
      <w:r>
        <w:t xml:space="preserve">’</w:t>
      </w:r>
      <w:r>
        <w:t xml:space="preserve">.</w:t>
      </w:r>
      <w:r>
        <w:t xml:space="preserve"> </w:t>
      </w:r>
      <w:r>
        <w:rPr>
          <w:bCs/>
          <w:b/>
        </w:rPr>
        <w:t xml:space="preserve">Agohya</w:t>
      </w:r>
      <w:r>
        <w:t xml:space="preserve"> </w:t>
      </w:r>
      <w:r>
        <w:t xml:space="preserve">(अगोह्य,</w:t>
      </w:r>
      <w:r>
        <w:t xml:space="preserve"> </w:t>
      </w:r>
      <w:r>
        <w:rPr>
          <w:iCs/>
          <w:i/>
        </w:rPr>
        <w:t xml:space="preserve">agohya</w:t>
      </w:r>
      <w:r>
        <w:t xml:space="preserve">,</w:t>
      </w:r>
      <w:r>
        <w:t xml:space="preserve"> </w:t>
      </w:r>
      <w:r>
        <w:t xml:space="preserve">‘</w:t>
      </w:r>
      <w:r>
        <w:t xml:space="preserve">that cannot be hidden</w:t>
      </w:r>
      <w:r>
        <w:t xml:space="preserve">’</w:t>
      </w:r>
      <w:r>
        <w:t xml:space="preserve">), which one might say belongs to Savitṛ, is used once of him also.</w:t>
      </w:r>
      <w:r>
        <w:t xml:space="preserve">”</w:t>
      </w:r>
    </w:p>
    <w:bookmarkEnd w:id="247"/>
    <w:bookmarkStart w:id="248" w:name="printed-p.-548-pdf-564"/>
    <w:p>
      <w:pPr>
        <w:pStyle w:val="Heading3"/>
      </w:pPr>
      <w:r>
        <w:t xml:space="preserve">Printed p. 548 (PDF 564)</w:t>
      </w:r>
    </w:p>
    <w:p>
      <w:pPr>
        <w:pStyle w:val="FirstParagraph"/>
      </w:pPr>
      <w:r>
        <w:t xml:space="preserve">“</w:t>
      </w:r>
      <w:r>
        <w:t xml:space="preserve">Pūṣan, who was born, is on all the paths, on the most distant path; on the path of far-off heaven and earth; knowing those two worlds that are dear to him, he goes there and returns (6-17-6). As Agni and Savitṛ take the dead [i.e. the souls of the dead] to the place where the living are with the deities, so Pūṣan too, calling the dead from his worshippers by a very distant path, takes them safely and leaves them in the place where the living are (10-17-3 to 5). Pūṣan leads to the world of those who follow the good path, to the world of the lovely deities (Av. 16-9-2; 18-2-53). Pūṣan’s he-goats lead on the sacrificial horse (1-162-2 and 3). It may be that his familiarity with these difficult paths arises from the very fact that his chariot has unfailing, sure-footed he-goats.</w:t>
      </w:r>
      <w:r>
        <w:t xml:space="preserve">”</w:t>
      </w:r>
    </w:p>
    <w:p>
      <w:pPr>
        <w:pStyle w:val="BodyText"/>
      </w:pPr>
      <w:r>
        <w:t xml:space="preserve">“</w:t>
      </w:r>
      <w:r>
        <w:t xml:space="preserve">Because he knows the paths, he is called the guardian of the highways. They pray to him to drive away with his reins the obstructing crooks, thieves, robbers and bandits (1-42-1 to 3). In this very context he is called the son of release (</w:t>
      </w:r>
      <w:r>
        <w:rPr>
          <w:bCs/>
          <w:b/>
        </w:rPr>
        <w:t xml:space="preserve">vimuco napāt</w:t>
      </w:r>
      <w:r>
        <w:t xml:space="preserve">,</w:t>
      </w:r>
      <w:r>
        <w:t xml:space="preserve"> </w:t>
      </w:r>
      <w:r>
        <w:t xml:space="preserve">‘</w:t>
      </w:r>
      <w:r>
        <w:t xml:space="preserve">descendant of deliverance</w:t>
      </w:r>
      <w:r>
        <w:t xml:space="preserve">’</w:t>
      </w:r>
      <w:r>
        <w:t xml:space="preserve">); another place has the same epithet (6-55-1), and it is said that he is the one who sets free twice (</w:t>
      </w:r>
      <w:r>
        <w:rPr>
          <w:bCs/>
          <w:b/>
        </w:rPr>
        <w:t xml:space="preserve">vimocana</w:t>
      </w:r>
      <w:r>
        <w:t xml:space="preserve">) (8-4-15 and 16). Hence the prayer:</w:t>
      </w:r>
      <w:r>
        <w:t xml:space="preserve"> </w:t>
      </w:r>
      <w:r>
        <w:t xml:space="preserve">‘</w:t>
      </w:r>
      <w:r>
        <w:t xml:space="preserve">make us free from sin</w:t>
      </w:r>
      <w:r>
        <w:t xml:space="preserve">’</w:t>
      </w:r>
      <w:r>
        <w:t xml:space="preserve"> </w:t>
      </w:r>
      <w:r>
        <w:t xml:space="preserve">(Av. 6-112-3).</w:t>
      </w:r>
      <w:r>
        <w:t xml:space="preserve"> </w:t>
      </w:r>
      <w:r>
        <w:t xml:space="preserve">‘</w:t>
      </w:r>
      <w:r>
        <w:t xml:space="preserve">Scatter the enemies, may our road lead to the desired things (6-53-4); strike down the enemies, make the road good, let it reach the place that is above (1-42-7 and 8); avoid the crooks that may come on the road</w:t>
      </w:r>
      <w:r>
        <w:t xml:space="preserve">’</w:t>
      </w:r>
      <w:r>
        <w:t xml:space="preserve"> </w:t>
      </w:r>
      <w:r>
        <w:t xml:space="preserve">(6-54-9).</w:t>
      </w:r>
      <w:r>
        <w:t xml:space="preserve"> </w:t>
      </w:r>
      <w:r>
        <w:t xml:space="preserve">‘</w:t>
      </w:r>
      <w:r>
        <w:t xml:space="preserve">Make the road auspicious</w:t>
      </w:r>
      <w:r>
        <w:t xml:space="preserve">’</w:t>
      </w:r>
      <w:r>
        <w:t xml:space="preserve"> </w:t>
      </w:r>
      <w:r>
        <w:t xml:space="preserve">(10-59-7). He is the protector of every road (6-49-8). He alone is the guide (6-53-1). He shows the road on the highway (</w:t>
      </w:r>
      <w:r>
        <w:rPr>
          <w:iCs/>
          <w:i/>
        </w:rPr>
        <w:t xml:space="preserve">Prapathya</w:t>
      </w:r>
      <w:r>
        <w:t xml:space="preserve">; Vāj. Saṃ. 22-20). For this very reason, every traveller setting out must recite the sūkta 6-53 and offer worship to Pūṣan, the craftsman of roads, and those who have lost the way must return to Pūṣan alone (Āśv. Gṛ. Sū. 3-6-8 and 9; Sāṃ. Śrau. Sū. 3-4-9), it is said. And besides, at the times of the morning and evening pressing, when oblations and the like are offered to all deities, Pūṣan stands at the door of the house and receives his portion (Sāṃ. Gṛ. Sū. 3-14-9).</w:t>
      </w:r>
      <w:r>
        <w:t xml:space="preserve">”</w:t>
      </w:r>
    </w:p>
    <w:p>
      <w:pPr>
        <w:pStyle w:val="BodyText"/>
      </w:pPr>
      <w:r>
        <w:t xml:space="preserve">“</w:t>
      </w:r>
      <w:r>
        <w:t xml:space="preserve">Because he knows all the paths, he can bring out hidden things, and discovery is made easy (6-48-15). Pūṣan, prayed to as</w:t>
      </w:r>
      <w:r>
        <w:t xml:space="preserve"> </w:t>
      </w:r>
      <w:r>
        <w:t xml:space="preserve">‘</w:t>
      </w:r>
      <w:r>
        <w:t xml:space="preserve">find as one finds a stray animal</w:t>
      </w:r>
      <w:r>
        <w:t xml:space="preserve">’</w:t>
      </w:r>
      <w:r>
        <w:t xml:space="preserve">, is said to have found the king who was lost and hidden (1-23-14 and 15; compare Tai. Saṃ. 3-3-9-1). For this very reason, whatever has been lost, one should worship Pūṣan (Āśv. Gṛ. Sū. 3-7-9). In the same way, driving back the robbers and protecting [cattle] is also a special mark of Pūṣan (6-54-5, 6 and 10; 6-58-2; compare 10-26-3). Like one who, seeing a person fallen into a pit, calls out and saves him, so that the cattle may not be lost, he brings them back to the house…</w:t>
      </w:r>
      <w:r>
        <w:t xml:space="preserve">”</w:t>
      </w:r>
    </w:p>
    <w:bookmarkEnd w:id="248"/>
    <w:bookmarkStart w:id="249" w:name="printed-p.-549-pdf-565"/>
    <w:p>
      <w:pPr>
        <w:pStyle w:val="Heading3"/>
      </w:pPr>
      <w:r>
        <w:t xml:space="preserve">Printed p. 549 (PDF 565)</w:t>
      </w:r>
    </w:p>
    <w:p>
      <w:pPr>
        <w:pStyle w:val="FirstParagraph"/>
      </w:pPr>
      <w:r>
        <w:t xml:space="preserve">“</w:t>
      </w:r>
      <w:r>
        <w:t xml:space="preserve">…and he saves again those that have strayed (6-54-7 and 10). His goad drives the robbers straight (6-53-9). That he strikes them straight is to be the sense; it is implied that he sets right the flanks of the cattle (4-57-7). He protects horses also (6-54-5) and makes smooth and sets right the hoofs of cows (10-26-6). For this reason, creatures are pure in Pūṣan’s sight (1-5-1 and 2), and he is the creator of cattle (Vai. Saṃ. 4-3-7; Tai. Brā. 1-7-2-4). The Sūtras teach the praise-sentences of Pūṣan that are to be used when the cattle have gone out to graze and strayed (Sāṃ. Gṛ. Sū. 3-9).</w:t>
      </w:r>
      <w:r>
        <w:t xml:space="preserve">”</w:t>
      </w:r>
    </w:p>
    <w:p>
      <w:pPr>
        <w:pStyle w:val="BodyText"/>
      </w:pPr>
      <w:r>
        <w:t xml:space="preserve">“</w:t>
      </w:r>
      <w:r>
        <w:t xml:space="preserve">Many characteristics common to other deities are found in Pūṣan. He too has the title</w:t>
      </w:r>
      <w:r>
        <w:t xml:space="preserve"> </w:t>
      </w:r>
      <w:r>
        <w:rPr>
          <w:bCs/>
          <w:b/>
        </w:rPr>
        <w:t xml:space="preserve">Asura</w:t>
      </w:r>
      <w:r>
        <w:t xml:space="preserve"> </w:t>
      </w:r>
      <w:r>
        <w:t xml:space="preserve">(5-51-11); he is mighty (5-43-9); full of truth (8-4-15); he gives much in plenty (6-54-8); he is able (1-138-1); unobstructed (6-48-15); he surpasses men and is equal to other deities in fame (6-48-19). He is the leader of heroes (1-106-4); an unconquerable protector (1-89-5), and gives help in wars (6-48-19). He protects the world itself (10-17-3; compare 2-40-1). He is a seer; a friend who protects the priest; the ever-faithful friend of the poor (10-26-5 and 8). He is wise (1-42-5) and generous (2-31-4). His generosity is stated many times. He has all kinds of wealth (1-89-6); has immeasurable wealth (8-4-15); makes wealth grow (1-89-5); is a helper (1-138-2); generous (6-58-4; 8-4-18); bestows all kinds of good (1-42-6). He is a firm friend of wealth, and increases nourishment (10-26-2 and 8).</w:t>
      </w:r>
      <w:r>
        <w:t xml:space="preserve"> </w:t>
      </w:r>
      <w:r>
        <w:rPr>
          <w:bCs/>
          <w:b/>
        </w:rPr>
        <w:t xml:space="preserve">Dasra</w:t>
      </w:r>
      <w:r>
        <w:t xml:space="preserve"> </w:t>
      </w:r>
      <w:r>
        <w:t xml:space="preserve">(दस्र,</w:t>
      </w:r>
      <w:r>
        <w:t xml:space="preserve"> </w:t>
      </w:r>
      <w:r>
        <w:rPr>
          <w:iCs/>
          <w:i/>
        </w:rPr>
        <w:t xml:space="preserve">dasra</w:t>
      </w:r>
      <w:r>
        <w:t xml:space="preserve">,</w:t>
      </w:r>
      <w:r>
        <w:t xml:space="preserve"> </w:t>
      </w:r>
      <w:r>
        <w:t xml:space="preserve">‘</w:t>
      </w:r>
      <w:r>
        <w:t xml:space="preserve">wonder-worker</w:t>
      </w:r>
      <w:r>
        <w:t xml:space="preserve">’</w:t>
      </w:r>
      <w:r>
        <w:t xml:space="preserve">), the</w:t>
      </w:r>
      <w:r>
        <w:t xml:space="preserve"> </w:t>
      </w:r>
      <w:r>
        <w:t xml:space="preserve">‘</w:t>
      </w:r>
      <w:r>
        <w:t xml:space="preserve">maker of wonders</w:t>
      </w:r>
      <w:r>
        <w:t xml:space="preserve">’</w:t>
      </w:r>
      <w:r>
        <w:t xml:space="preserve">, ordinarily belongs to the Aśvins, but it is said of Pūṣan too in some places (1-42-5; 6-56-4); likewise</w:t>
      </w:r>
      <w:r>
        <w:t xml:space="preserve"> </w:t>
      </w:r>
      <w:r>
        <w:t xml:space="preserve">‘</w:t>
      </w:r>
      <w:r>
        <w:rPr>
          <w:bCs/>
          <w:b/>
        </w:rPr>
        <w:t xml:space="preserve">dasma</w:t>
      </w:r>
      <w:r>
        <w:t xml:space="preserve">’</w:t>
      </w:r>
      <w:r>
        <w:t xml:space="preserve"> </w:t>
      </w:r>
      <w:r>
        <w:t xml:space="preserve">(दस्म,</w:t>
      </w:r>
      <w:r>
        <w:t xml:space="preserve"> </w:t>
      </w:r>
      <w:r>
        <w:rPr>
          <w:iCs/>
          <w:i/>
        </w:rPr>
        <w:t xml:space="preserve">dasma</w:t>
      </w:r>
      <w:r>
        <w:t xml:space="preserve">,</w:t>
      </w:r>
      <w:r>
        <w:t xml:space="preserve"> </w:t>
      </w:r>
      <w:r>
        <w:t xml:space="preserve">‘</w:t>
      </w:r>
      <w:r>
        <w:t xml:space="preserve">wondrous</w:t>
      </w:r>
      <w:r>
        <w:t xml:space="preserve">’</w:t>
      </w:r>
      <w:r>
        <w:t xml:space="preserve">) (1-42-10; 1-138-4) and a brilliance of marvellous kind that belongs only to Agni and Indra (</w:t>
      </w:r>
      <w:r>
        <w:rPr>
          <w:bCs/>
          <w:b/>
        </w:rPr>
        <w:t xml:space="preserve">dasmavarcas</w:t>
      </w:r>
      <w:r>
        <w:t xml:space="preserve">) (6-58-4) are said.</w:t>
      </w:r>
      <w:r>
        <w:t xml:space="preserve"> </w:t>
      </w:r>
      <w:r>
        <w:t xml:space="preserve">‘</w:t>
      </w:r>
      <w:r>
        <w:rPr>
          <w:bCs/>
          <w:b/>
        </w:rPr>
        <w:t xml:space="preserve">Narāśaṃsa</w:t>
      </w:r>
      <w:r>
        <w:t xml:space="preserve">’</w:t>
      </w:r>
      <w:r>
        <w:t xml:space="preserve"> </w:t>
      </w:r>
      <w:r>
        <w:t xml:space="preserve">(praised by men), which belongs only to Agni, occurs twice of Pūṣan too (1-106-4; 10-64-3). In one place he is all-pervading (2-40-6), and an arouser of devotion (9-88-3); there is a prayer to quicken devotion (2-40-6); his goad impels praise (6-53-8).</w:t>
      </w:r>
      <w:r>
        <w:t xml:space="preserve">”</w:t>
      </w:r>
    </w:p>
    <w:p>
      <w:pPr>
        <w:pStyle w:val="BodyText"/>
      </w:pPr>
      <w:r>
        <w:t xml:space="preserve">“</w:t>
      </w:r>
      <w:r>
        <w:t xml:space="preserve">The epithets used only for him are:</w:t>
      </w:r>
      <w:r>
        <w:t xml:space="preserve"> </w:t>
      </w:r>
      <w:r>
        <w:t xml:space="preserve">‘</w:t>
      </w:r>
      <w:r>
        <w:rPr>
          <w:bCs/>
          <w:b/>
        </w:rPr>
        <w:t xml:space="preserve">āghṛṇī</w:t>
      </w:r>
      <w:r>
        <w:t xml:space="preserve">’</w:t>
      </w:r>
      <w:r>
        <w:t xml:space="preserve"> </w:t>
      </w:r>
      <w:r>
        <w:t xml:space="preserve">[</w:t>
      </w:r>
      <w:r>
        <w:t xml:space="preserve">‘</w:t>
      </w:r>
      <w:r>
        <w:t xml:space="preserve">unwearying</w:t>
      </w:r>
      <w:r>
        <w:t xml:space="preserve">’</w:t>
      </w:r>
      <w:r>
        <w:t xml:space="preserve">],</w:t>
      </w:r>
      <w:r>
        <w:t xml:space="preserve"> </w:t>
      </w:r>
      <w:r>
        <w:t xml:space="preserve">‘</w:t>
      </w:r>
      <w:r>
        <w:rPr>
          <w:bCs/>
          <w:b/>
        </w:rPr>
        <w:t xml:space="preserve">ajāśva</w:t>
      </w:r>
      <w:r>
        <w:t xml:space="preserve">’</w:t>
      </w:r>
      <w:r>
        <w:t xml:space="preserve"> </w:t>
      </w:r>
      <w:r>
        <w:t xml:space="preserve">[</w:t>
      </w:r>
      <w:r>
        <w:t xml:space="preserve">‘</w:t>
      </w:r>
      <w:r>
        <w:t xml:space="preserve">with goats for horses</w:t>
      </w:r>
      <w:r>
        <w:t xml:space="preserve">’</w:t>
      </w:r>
      <w:r>
        <w:t xml:space="preserve">],</w:t>
      </w:r>
      <w:r>
        <w:t xml:space="preserve"> </w:t>
      </w:r>
      <w:r>
        <w:t xml:space="preserve">‘</w:t>
      </w:r>
      <w:r>
        <w:rPr>
          <w:bCs/>
          <w:b/>
        </w:rPr>
        <w:t xml:space="preserve">vimocana</w:t>
      </w:r>
      <w:r>
        <w:t xml:space="preserve">’</w:t>
      </w:r>
      <w:r>
        <w:t xml:space="preserve">,</w:t>
      </w:r>
      <w:r>
        <w:t xml:space="preserve"> </w:t>
      </w:r>
      <w:r>
        <w:t xml:space="preserve">‘</w:t>
      </w:r>
      <w:r>
        <w:rPr>
          <w:bCs/>
          <w:b/>
        </w:rPr>
        <w:t xml:space="preserve">vimuco napāt</w:t>
      </w:r>
      <w:r>
        <w:t xml:space="preserve">’</w:t>
      </w:r>
      <w:r>
        <w:t xml:space="preserve">, and once</w:t>
      </w:r>
      <w:r>
        <w:t xml:space="preserve"> </w:t>
      </w:r>
      <w:r>
        <w:t xml:space="preserve">‘</w:t>
      </w:r>
      <w:r>
        <w:rPr>
          <w:bCs/>
          <w:b/>
        </w:rPr>
        <w:t xml:space="preserve">puṣṭimbhara</w:t>
      </w:r>
      <w:r>
        <w:t xml:space="preserve">’</w:t>
      </w:r>
      <w:r>
        <w:t xml:space="preserve"> </w:t>
      </w:r>
      <w:r>
        <w:t xml:space="preserve">(bringer of prosperity),</w:t>
      </w:r>
      <w:r>
        <w:t xml:space="preserve"> </w:t>
      </w:r>
      <w:r>
        <w:t xml:space="preserve">‘</w:t>
      </w:r>
      <w:r>
        <w:rPr>
          <w:bCs/>
          <w:b/>
        </w:rPr>
        <w:t xml:space="preserve">anaśvapaśu</w:t>
      </w:r>
      <w:r>
        <w:t xml:space="preserve">’</w:t>
      </w:r>
      <w:r>
        <w:t xml:space="preserve"> </w:t>
      </w:r>
      <w:r>
        <w:t xml:space="preserve">(one who does not lose cattle),</w:t>
      </w:r>
      <w:r>
        <w:t xml:space="preserve"> </w:t>
      </w:r>
      <w:r>
        <w:t xml:space="preserve">‘</w:t>
      </w:r>
      <w:r>
        <w:rPr>
          <w:bCs/>
          <w:b/>
        </w:rPr>
        <w:t xml:space="preserve">anaṣṭavedāḥ</w:t>
      </w:r>
      <w:r>
        <w:t xml:space="preserve">’</w:t>
      </w:r>
      <w:r>
        <w:t xml:space="preserve"> </w:t>
      </w:r>
      <w:r>
        <w:t xml:space="preserve">(one who does not lose things) and</w:t>
      </w:r>
      <w:r>
        <w:t xml:space="preserve"> </w:t>
      </w:r>
      <w:r>
        <w:t xml:space="preserve">‘</w:t>
      </w:r>
      <w:r>
        <w:rPr>
          <w:bCs/>
          <w:b/>
        </w:rPr>
        <w:t xml:space="preserve">karambhād</w:t>
      </w:r>
      <w:r>
        <w:t xml:space="preserve">’</w:t>
      </w:r>
      <w:r>
        <w:t xml:space="preserve"> </w:t>
      </w:r>
      <w:r>
        <w:t xml:space="preserve">(one who eats gruel). The last may be a cause of contempt in Pūṣan’s case (compare 6-56-1; 1-138-4). As Soma is Indra’s food, so</w:t>
      </w:r>
      <w:r>
        <w:t xml:space="preserve"> </w:t>
      </w:r>
      <w:r>
        <w:rPr>
          <w:iCs/>
          <w:i/>
        </w:rPr>
        <w:t xml:space="preserve">karambha</w:t>
      </w:r>
      <w:r>
        <w:t xml:space="preserve"> </w:t>
      </w:r>
      <w:r>
        <w:t xml:space="preserve">is Pūṣan’s food; but Indra takes a portion of the karambha (3-57-2). In both the places where the word</w:t>
      </w:r>
      <w:r>
        <w:t xml:space="preserve"> </w:t>
      </w:r>
      <w:r>
        <w:rPr>
          <w:iCs/>
          <w:i/>
        </w:rPr>
        <w:t xml:space="preserve">karambha</w:t>
      </w:r>
      <w:r>
        <w:t xml:space="preserve"> </w:t>
      </w:r>
      <w:r>
        <w:t xml:space="preserve">(gruel mixed with barley [?]) occurs, it is connected with Indra’s food [the page ends and continues]…</w:t>
      </w:r>
      <w:r>
        <w:t xml:space="preserve">”</w:t>
      </w:r>
    </w:p>
    <w:p>
      <w:r>
        <w:pict>
          <v:rect style="width:0;height:1.5pt" o:hralign="center" o:hrstd="t" o:hr="t"/>
        </w:pict>
      </w:r>
    </w:p>
    <w:p>
      <w:r>
        <w:pict>
          <v:rect style="width:0;height:1.5pt" o:hralign="center" o:hrstd="t" o:hr="t"/>
        </w:pict>
      </w:r>
    </w:p>
    <w:bookmarkEnd w:id="249"/>
    <w:bookmarkStart w:id="250" w:name="printed-p.-550-pdf-566"/>
    <w:p>
      <w:pPr>
        <w:pStyle w:val="Heading3"/>
      </w:pPr>
      <w:r>
        <w:t xml:space="preserve">Printed p. 550 (PDF 566)</w:t>
      </w:r>
    </w:p>
    <w:p>
      <w:pPr>
        <w:pStyle w:val="FirstParagraph"/>
      </w:pPr>
      <w:r>
        <w:rPr>
          <w:iCs/>
          <w:i/>
        </w:rPr>
        <w:t xml:space="preserve">(Pūṣan, end)</w:t>
      </w:r>
      <w:r>
        <w:t xml:space="preserve"> </w:t>
      </w:r>
      <w:r>
        <w:t xml:space="preserve">“</w:t>
      </w:r>
      <w:r>
        <w:t xml:space="preserve">…it is connected with Indra’s food (3-57-1; 8-80-2). That he is clearly called</w:t>
      </w:r>
      <w:r>
        <w:t xml:space="preserve"> </w:t>
      </w:r>
      <w:r>
        <w:rPr>
          <w:bCs/>
          <w:b/>
        </w:rPr>
        <w:t xml:space="preserve">paśupā</w:t>
      </w:r>
      <w:r>
        <w:t xml:space="preserve"> </w:t>
      </w:r>
      <w:r>
        <w:t xml:space="preserve">(पशुपा,</w:t>
      </w:r>
      <w:r>
        <w:t xml:space="preserve"> </w:t>
      </w:r>
      <w:r>
        <w:rPr>
          <w:iCs/>
          <w:i/>
        </w:rPr>
        <w:t xml:space="preserve">paśupā</w:t>
      </w:r>
      <w:r>
        <w:t xml:space="preserve">,</w:t>
      </w:r>
      <w:r>
        <w:t xml:space="preserve"> </w:t>
      </w:r>
      <w:r>
        <w:t xml:space="preserve">‘</w:t>
      </w:r>
      <w:r>
        <w:t xml:space="preserve">protector of cattle</w:t>
      </w:r>
      <w:r>
        <w:t xml:space="preserve">’</w:t>
      </w:r>
      <w:r>
        <w:t xml:space="preserve">) is said of Pūṣan alone.</w:t>
      </w:r>
      <w:r>
        <w:t xml:space="preserve">”</w:t>
      </w:r>
    </w:p>
    <w:p>
      <w:pPr>
        <w:pStyle w:val="BodyText"/>
      </w:pPr>
      <w:r>
        <w:t xml:space="preserve">“</w:t>
      </w:r>
      <w:r>
        <w:t xml:space="preserve">Pūṣan is used in the dual together with Soma (2-40) and with Indra (6-57) only. In one place (6-55-5) he is called Indra’s brother. Other than these two, he is most often addressed together with Bhaga (1-90-4; 4-30-24; 5-41-4; 5-46-2; 10-125-2; compare Śat. Brā. 11-4-3-3; Kāt. Śrau. Sū. 5-13-1). And together with Viṣṇu (1-90-5; 5-46-3; 6-21-9; 7-44-1; 10-66-5): in all these mantras Pūṣan and another deity are said to be of one mind. With other deities, here and there, it is used.</w:t>
      </w:r>
      <w:r>
        <w:t xml:space="preserve">”</w:t>
      </w:r>
    </w:p>
    <w:p>
      <w:pPr>
        <w:pStyle w:val="BodyText"/>
      </w:pPr>
      <w:r>
        <w:t xml:space="preserve">“</w:t>
      </w:r>
      <w:r>
        <w:t xml:space="preserve">From the passages cited so far, Pūṣan does not appear to be a deity of one natural phenomenon. But many passages show that he is connected with Sūrya. Yāska too (Nir. 7-9) calls him an Āditya who protects all things. His chief works — setting the roads right, and joining the dead with good people — by the first quality he is a guide and a protector of cattle; that is, one who improves the circumstances of the people.</w:t>
      </w:r>
      <w:r>
        <w:t xml:space="preserve">”</w:t>
      </w:r>
    </w:p>
    <w:p>
      <w:pPr>
        <w:pStyle w:val="BodyText"/>
      </w:pPr>
      <w:r>
        <w:t xml:space="preserve">“</w:t>
      </w:r>
      <w:r>
        <w:t xml:space="preserve">This word</w:t>
      </w:r>
      <w:r>
        <w:t xml:space="preserve"> </w:t>
      </w:r>
      <w:r>
        <w:rPr>
          <w:iCs/>
          <w:i/>
        </w:rPr>
        <w:t xml:space="preserve">Pūṣan</w:t>
      </w:r>
      <w:r>
        <w:t xml:space="preserve"> </w:t>
      </w:r>
      <w:r>
        <w:t xml:space="preserve">has come from the root</w:t>
      </w:r>
      <w:r>
        <w:t xml:space="preserve"> </w:t>
      </w:r>
      <w:r>
        <w:rPr>
          <w:bCs/>
          <w:b/>
        </w:rPr>
        <w:t xml:space="preserve">puṣ</w:t>
      </w:r>
      <w:r>
        <w:t xml:space="preserve"> </w:t>
      </w:r>
      <w:r>
        <w:t xml:space="preserve">(पुष्,</w:t>
      </w:r>
      <w:r>
        <w:t xml:space="preserve"> </w:t>
      </w:r>
      <w:r>
        <w:rPr>
          <w:iCs/>
          <w:i/>
        </w:rPr>
        <w:t xml:space="preserve">puṣ</w:t>
      </w:r>
      <w:r>
        <w:t xml:space="preserve">,</w:t>
      </w:r>
      <w:r>
        <w:t xml:space="preserve"> </w:t>
      </w:r>
      <w:r>
        <w:t xml:space="preserve">‘</w:t>
      </w:r>
      <w:r>
        <w:t xml:space="preserve">to nourish</w:t>
      </w:r>
      <w:r>
        <w:t xml:space="preserve">’</w:t>
      </w:r>
      <w:r>
        <w:t xml:space="preserve">). This quality is clear from his epithets (</w:t>
      </w:r>
      <w:r>
        <w:rPr>
          <w:iCs/>
          <w:i/>
        </w:rPr>
        <w:t xml:space="preserve">viśvavedāḥ</w:t>
      </w:r>
      <w:r>
        <w:t xml:space="preserve">,</w:t>
      </w:r>
      <w:r>
        <w:t xml:space="preserve"> </w:t>
      </w:r>
      <w:r>
        <w:rPr>
          <w:iCs/>
          <w:i/>
        </w:rPr>
        <w:t xml:space="preserve">anaṣṭavedāḥ</w:t>
      </w:r>
      <w:r>
        <w:t xml:space="preserve">,</w:t>
      </w:r>
      <w:r>
        <w:t xml:space="preserve"> </w:t>
      </w:r>
      <w:r>
        <w:rPr>
          <w:iCs/>
          <w:i/>
        </w:rPr>
        <w:t xml:space="preserve">puruvasu</w:t>
      </w:r>
      <w:r>
        <w:t xml:space="preserve">,</w:t>
      </w:r>
      <w:r>
        <w:t xml:space="preserve"> </w:t>
      </w:r>
      <w:r>
        <w:rPr>
          <w:iCs/>
          <w:i/>
        </w:rPr>
        <w:t xml:space="preserve">puṣṭimbhara</w:t>
      </w:r>
      <w:r>
        <w:t xml:space="preserve">) and from the prayers for wealth (6-48-15; etc.). He is lord of boundless wealth, of the stream of riches, and of heaps (6-55-2 and 3). But the wealth obtained from Pūṣan is not rain-connected wealth like that obtained from Indra, Parjanya, the Maruts and others; it is connected with light [with brightness]. In this world to men, to the cattle-keepers, his fearless protection; in the other world, the showing of the road to joyful regions. By these the condition of the people is improved; people become happy. That is, Pūṣan may be called that portion of Sūrya which is beneficial to the people.</w:t>
      </w:r>
      <w:r>
        <w:t xml:space="preserve">”</w:t>
      </w:r>
    </w:p>
    <w:bookmarkEnd w:id="250"/>
    <w:bookmarkStart w:id="251" w:name="viṣṇu"/>
    <w:p>
      <w:pPr>
        <w:pStyle w:val="Heading3"/>
      </w:pPr>
      <w:r>
        <w:t xml:space="preserve">Viṣṇu</w:t>
      </w:r>
    </w:p>
    <w:p>
      <w:pPr>
        <w:pStyle w:val="FirstParagraph"/>
      </w:pPr>
      <w:r>
        <w:rPr>
          <w:bCs/>
          <w:b/>
        </w:rPr>
        <w:t xml:space="preserve">Viṣṇu.</w:t>
      </w:r>
      <w:r>
        <w:t xml:space="preserve"> </w:t>
      </w:r>
      <w:r>
        <w:t xml:space="preserve">“</w:t>
      </w:r>
      <w:r>
        <w:t xml:space="preserve">Though he is a most important deity in the Brāhmaṇas and the rest, Viṣṇu has not so much prominence in the Ṛgveda. His influence is much greater than the number would show. Five sūktas and some portions of one sūkta are for the deity Viṣṇu. His name has not occurred more than a hundred times. Taking these alone, he is a deity of the fourth rank. Nor is there much detail about his body: he is described as a young man with a boundless body (1-155-6). The most important point in his case is the three steps (</w:t>
      </w:r>
      <w:r>
        <w:rPr>
          <w:iCs/>
          <w:i/>
        </w:rPr>
        <w:t xml:space="preserve">vikrama</w:t>
      </w:r>
      <w:r>
        <w:t xml:space="preserve">) that he takes; this is stated about twelve times. His epithets are</w:t>
      </w:r>
      <w:r>
        <w:t xml:space="preserve"> </w:t>
      </w:r>
      <w:r>
        <w:t xml:space="preserve">‘</w:t>
      </w:r>
      <w:r>
        <w:rPr>
          <w:iCs/>
          <w:i/>
        </w:rPr>
        <w:t xml:space="preserve">urugāya</w:t>
      </w:r>
      <w:r>
        <w:t xml:space="preserve">’</w:t>
      </w:r>
      <w:r>
        <w:t xml:space="preserve"> </w:t>
      </w:r>
      <w:r>
        <w:t xml:space="preserve">(उरुगाय,</w:t>
      </w:r>
      <w:r>
        <w:t xml:space="preserve"> </w:t>
      </w:r>
      <w:r>
        <w:rPr>
          <w:iCs/>
          <w:i/>
        </w:rPr>
        <w:t xml:space="preserve">urugāya</w:t>
      </w:r>
      <w:r>
        <w:t xml:space="preserve">,</w:t>
      </w:r>
      <w:r>
        <w:t xml:space="preserve"> </w:t>
      </w:r>
      <w:r>
        <w:t xml:space="preserve">‘</w:t>
      </w:r>
      <w:r>
        <w:t xml:space="preserve">of wide movement</w:t>
      </w:r>
      <w:r>
        <w:t xml:space="preserve">’</w:t>
      </w:r>
      <w:r>
        <w:t xml:space="preserve">) and</w:t>
      </w:r>
      <w:r>
        <w:t xml:space="preserve">”</w:t>
      </w:r>
    </w:p>
    <w:bookmarkEnd w:id="251"/>
    <w:bookmarkStart w:id="252" w:name="printed-p.-551-pdf-567"/>
    <w:p>
      <w:pPr>
        <w:pStyle w:val="Heading3"/>
      </w:pPr>
      <w:r>
        <w:t xml:space="preserve">Printed p. 551 (PDF 567)</w:t>
      </w:r>
    </w:p>
    <w:p>
      <w:pPr>
        <w:pStyle w:val="FirstParagraph"/>
      </w:pPr>
      <w:r>
        <w:t xml:space="preserve">“</w:t>
      </w:r>
      <w:r>
        <w:t xml:space="preserve">‘</w:t>
      </w:r>
      <w:r>
        <w:rPr>
          <w:iCs/>
          <w:i/>
        </w:rPr>
        <w:t xml:space="preserve">urukrama</w:t>
      </w:r>
      <w:r>
        <w:t xml:space="preserve">’</w:t>
      </w:r>
      <w:r>
        <w:t xml:space="preserve"> </w:t>
      </w:r>
      <w:r>
        <w:t xml:space="preserve">(उरुक्रम,</w:t>
      </w:r>
      <w:r>
        <w:t xml:space="preserve"> </w:t>
      </w:r>
      <w:r>
        <w:rPr>
          <w:iCs/>
          <w:i/>
        </w:rPr>
        <w:t xml:space="preserve">urukrama</w:t>
      </w:r>
      <w:r>
        <w:t xml:space="preserve">,</w:t>
      </w:r>
      <w:r>
        <w:t xml:space="preserve"> </w:t>
      </w:r>
      <w:r>
        <w:t xml:space="preserve">‘</w:t>
      </w:r>
      <w:r>
        <w:t xml:space="preserve">of wide stride</w:t>
      </w:r>
      <w:r>
        <w:t xml:space="preserve">’</w:t>
      </w:r>
      <w:r>
        <w:t xml:space="preserve">); these also say the same thing. With three steps he has covered the entire earth. Of these, two steps are seen; the third is beyond the reach of birds and men (1-155-5; 7-99-2). The highest place of Viṣṇu is Agni’s own place; for Viṣṇu is exceedingly lofty, and protects Agni’s third place (10-1-3), and Agni guards the cattle from that lofty place of Viṣṇu (5-3-3). The wise look at the third step of Viṣṇu in the sky with the eye fixed (1-22-20). The devoted are plunged in bliss, there is the spring of honey (1-154-5), and the deities rejoice (8-29-7) in that beloved house of his. The step in that height, shining well downward, is the very dwelling of Indra and Viṣṇu. There are many-horned, swiftly moving cows there. The wish of the one who praises is for those (1-154-6). In these three steps all creatures dwell (1-154-2); they are filled with honey (1-154-4); Viṣṇu protects his own beloved dwelling (3-55-10; 1-154-5). He dwells very far from this world (7-100-5). He has three dwelling-places (</w:t>
      </w:r>
      <w:r>
        <w:rPr>
          <w:bCs/>
          <w:b/>
        </w:rPr>
        <w:t xml:space="preserve">tripasthā</w:t>
      </w:r>
      <w:r>
        <w:t xml:space="preserve">, 1-156-5). This epithet commonly belongs to Agni; here only it is used of Viṣṇu.</w:t>
      </w:r>
      <w:r>
        <w:t xml:space="preserve">”</w:t>
      </w:r>
    </w:p>
    <w:p>
      <w:pPr>
        <w:pStyle w:val="BodyText"/>
      </w:pPr>
      <w:r>
        <w:t xml:space="preserve">“</w:t>
      </w:r>
      <w:r>
        <w:t xml:space="preserve">There is no difference of opinion on this matter, that these three steps of Viṣṇu mean the path of Sūrya. Yāska’s predecessor Aurṇavābha (Nir. 12-19), and many Western scholars as well, hold that these three steps indicate the rising of Sūrya, his being at the zenith, and his setting. The three Vedas such as the Yajus, the Brāhmaṇas, Yāska’s other predecessor Śākapūṇi, and some other Western scholars hold that the three steps indicate the movement of Sūrya in the three divisions of the world [earth, atmosphere, sky].</w:t>
      </w:r>
      <w:r>
        <w:t xml:space="preserve">”</w:t>
      </w:r>
    </w:p>
    <w:p>
      <w:pPr>
        <w:pStyle w:val="BodyText"/>
      </w:pPr>
      <w:r>
        <w:t xml:space="preserve">“</w:t>
      </w:r>
      <w:r>
        <w:t xml:space="preserve">Movement is the distinguishing feature of Viṣṇu: the roots</w:t>
      </w:r>
      <w:r>
        <w:t xml:space="preserve"> </w:t>
      </w:r>
      <w:r>
        <w:rPr>
          <w:iCs/>
          <w:i/>
        </w:rPr>
        <w:t xml:space="preserve">urugāya</w:t>
      </w:r>
      <w:r>
        <w:t xml:space="preserve">,</w:t>
      </w:r>
      <w:r>
        <w:t xml:space="preserve"> </w:t>
      </w:r>
      <w:r>
        <w:rPr>
          <w:iCs/>
          <w:i/>
        </w:rPr>
        <w:t xml:space="preserve">urukrama</w:t>
      </w:r>
      <w:r>
        <w:t xml:space="preserve"> </w:t>
      </w:r>
      <w:r>
        <w:t xml:space="preserve">and</w:t>
      </w:r>
      <w:r>
        <w:t xml:space="preserve"> </w:t>
      </w:r>
      <w:r>
        <w:rPr>
          <w:iCs/>
          <w:i/>
        </w:rPr>
        <w:t xml:space="preserve">vikrama</w:t>
      </w:r>
      <w:r>
        <w:t xml:space="preserve"> </w:t>
      </w:r>
      <w:r>
        <w:t xml:space="preserve">are applied to him. This root is used of Sūrya also. He is said to have gone, taking a many-coloured stone in the middle of the sky and great strides (5-47-3). Viṣṇu is swift (</w:t>
      </w:r>
      <w:r>
        <w:rPr>
          <w:bCs/>
          <w:b/>
        </w:rPr>
        <w:t xml:space="preserve">viṣa</w:t>
      </w:r>
      <w:r>
        <w:t xml:space="preserve">,</w:t>
      </w:r>
      <w:r>
        <w:t xml:space="preserve"> </w:t>
      </w:r>
      <w:r>
        <w:t xml:space="preserve">‘</w:t>
      </w:r>
      <w:r>
        <w:t xml:space="preserve">fast</w:t>
      </w:r>
      <w:r>
        <w:t xml:space="preserve">’</w:t>
      </w:r>
      <w:r>
        <w:t xml:space="preserve">) or hastening (</w:t>
      </w:r>
      <w:r>
        <w:rPr>
          <w:bCs/>
          <w:b/>
        </w:rPr>
        <w:t xml:space="preserve">evayā</w:t>
      </w:r>
      <w:r>
        <w:t xml:space="preserve">,</w:t>
      </w:r>
      <w:r>
        <w:t xml:space="preserve"> </w:t>
      </w:r>
      <w:r>
        <w:rPr>
          <w:bCs/>
          <w:b/>
        </w:rPr>
        <w:t xml:space="preserve">evayāvan</w:t>
      </w:r>
      <w:r>
        <w:t xml:space="preserve">). In Viṣṇu’s rapid and far-reaching movements there is regularity. His taking the three steps is also in accordance with some rules (1-22-18). Like the other deities that go in a regular course (Agni, Soma, Sūrya and Uṣas), Viṣṇu is always devoted to the rules, the establisher of rules, and — like Agni, Sūrya and Uṣas — ancient and also modern (1-156-2 to 4). Like Savitṛ (5-81-3), Viṣṇu too fixes the limits of the portions of the earth (1-154-1; 6-49-13). In one place (1-155-6; compare 1-164-48) Viṣṇu, like a wheel, made four of his own names (seasons) of 90 days move: it cannot be other than the year of 360 days. There is a prayer,</w:t>
      </w:r>
      <w:r>
        <w:t xml:space="preserve"> </w:t>
      </w:r>
      <w:r>
        <w:t xml:space="preserve">‘</w:t>
      </w:r>
      <w:r>
        <w:t xml:space="preserve">bestow the heat needed for the sacrifice</w:t>
      </w:r>
      <w:r>
        <w:t xml:space="preserve">’</w:t>
      </w:r>
      <w:r>
        <w:t xml:space="preserve"> </w:t>
      </w:r>
      <w:r>
        <w:t xml:space="preserve">(Av. 5-26-7). The Brāhmaṇas say that when Viṣṇu’s head is cut off it becomes Sūrya. The whirling wheel…</w:t>
      </w:r>
      <w:r>
        <w:t xml:space="preserve">”</w:t>
      </w:r>
    </w:p>
    <w:bookmarkEnd w:id="252"/>
    <w:bookmarkStart w:id="253" w:name="printed-p.-552-pdf-568"/>
    <w:p>
      <w:pPr>
        <w:pStyle w:val="Heading3"/>
      </w:pPr>
      <w:r>
        <w:t xml:space="preserve">Printed p. 552 (PDF 568)</w:t>
      </w:r>
    </w:p>
    <w:p>
      <w:pPr>
        <w:pStyle w:val="FirstParagraph"/>
      </w:pPr>
      <w:r>
        <w:t xml:space="preserve">“</w:t>
      </w:r>
      <w:r>
        <w:t xml:space="preserve">…is one of his weapons; his vehicle is Garuḍa, the king of birds. This vehicle, like Agni, is of especially radiant brilliance. It has names such as</w:t>
      </w:r>
      <w:r>
        <w:t xml:space="preserve"> </w:t>
      </w:r>
      <w:r>
        <w:rPr>
          <w:bCs/>
          <w:b/>
        </w:rPr>
        <w:t xml:space="preserve">Garutmān</w:t>
      </w:r>
      <w:r>
        <w:t xml:space="preserve"> </w:t>
      </w:r>
      <w:r>
        <w:t xml:space="preserve">(गरुत्मान्,</w:t>
      </w:r>
      <w:r>
        <w:t xml:space="preserve"> </w:t>
      </w:r>
      <w:r>
        <w:rPr>
          <w:iCs/>
          <w:i/>
        </w:rPr>
        <w:t xml:space="preserve">garutmān</w:t>
      </w:r>
      <w:r>
        <w:t xml:space="preserve">) and</w:t>
      </w:r>
      <w:r>
        <w:t xml:space="preserve"> </w:t>
      </w:r>
      <w:r>
        <w:rPr>
          <w:bCs/>
          <w:b/>
        </w:rPr>
        <w:t xml:space="preserve">Suparṇa</w:t>
      </w:r>
      <w:r>
        <w:t xml:space="preserve"> </w:t>
      </w:r>
      <w:r>
        <w:t xml:space="preserve">(सुपर्ण,</w:t>
      </w:r>
      <w:r>
        <w:t xml:space="preserve"> </w:t>
      </w:r>
      <w:r>
        <w:rPr>
          <w:iCs/>
          <w:i/>
        </w:rPr>
        <w:t xml:space="preserve">suparṇa</w:t>
      </w:r>
      <w:r>
        <w:t xml:space="preserve">). These names are said of the bird of Sūrya. A jewel called Kaustubha shines on his breast; to say that this is Sūrya is a view. Viṣṇu does not clearly resemble any one portion of Nature. But it may be said that Viṣṇu is a swiftly moving light, which moves far and wide taking steps and encircles the world. It is also a part of Sūrya. The root</w:t>
      </w:r>
      <w:r>
        <w:t xml:space="preserve"> </w:t>
      </w:r>
      <w:r>
        <w:rPr>
          <w:bCs/>
          <w:b/>
        </w:rPr>
        <w:t xml:space="preserve">viś</w:t>
      </w:r>
      <w:r>
        <w:t xml:space="preserve"> </w:t>
      </w:r>
      <w:r>
        <w:t xml:space="preserve">(विश्,</w:t>
      </w:r>
      <w:r>
        <w:t xml:space="preserve"> </w:t>
      </w:r>
      <w:r>
        <w:rPr>
          <w:iCs/>
          <w:i/>
        </w:rPr>
        <w:t xml:space="preserve">viś</w:t>
      </w:r>
      <w:r>
        <w:t xml:space="preserve">) too gives the same meaning. In this sense Viṣṇu must be called Sūrya. But some do not accept this view: they hold that Viṣṇu is a distinct deity.</w:t>
      </w:r>
      <w:r>
        <w:t xml:space="preserve">”</w:t>
      </w:r>
    </w:p>
    <w:p>
      <w:pPr>
        <w:pStyle w:val="BodyText"/>
      </w:pPr>
      <w:r>
        <w:t xml:space="preserve">“</w:t>
      </w:r>
      <w:r>
        <w:t xml:space="preserve">The third step of Viṣṇu, the one raised upward, is his abode (</w:t>
      </w:r>
      <w:r>
        <w:rPr>
          <w:bCs/>
          <w:b/>
        </w:rPr>
        <w:t xml:space="preserve">dhāman</w:t>
      </w:r>
      <w:r>
        <w:t xml:space="preserve">). The highest position of Sūrya’s course is called</w:t>
      </w:r>
      <w:r>
        <w:t xml:space="preserve"> </w:t>
      </w:r>
      <w:r>
        <w:rPr>
          <w:iCs/>
          <w:i/>
        </w:rPr>
        <w:t xml:space="preserve">viṣṇupada</w:t>
      </w:r>
      <w:r>
        <w:t xml:space="preserve"> </w:t>
      </w:r>
      <w:r>
        <w:t xml:space="preserve">by Yāska, and must be in this very sense, and in this sense he is called one who dwells on the mountain (</w:t>
      </w:r>
      <w:r>
        <w:rPr>
          <w:bCs/>
          <w:b/>
        </w:rPr>
        <w:t xml:space="preserve">girikṣit</w:t>
      </w:r>
      <w:r>
        <w:t xml:space="preserve">, गिरिक्षित्,</w:t>
      </w:r>
      <w:r>
        <w:t xml:space="preserve"> </w:t>
      </w:r>
      <w:r>
        <w:rPr>
          <w:iCs/>
          <w:i/>
        </w:rPr>
        <w:t xml:space="preserve">girikṣit</w:t>
      </w:r>
      <w:r>
        <w:t xml:space="preserve">); [</w:t>
      </w:r>
      <w:r>
        <w:rPr>
          <w:bCs/>
          <w:b/>
        </w:rPr>
        <w:t xml:space="preserve">giriṣṭhāḥ</w:t>
      </w:r>
      <w:r>
        <w:t xml:space="preserve">],</w:t>
      </w:r>
      <w:r>
        <w:t xml:space="preserve"> </w:t>
      </w:r>
      <w:r>
        <w:t xml:space="preserve">‘</w:t>
      </w:r>
      <w:r>
        <w:t xml:space="preserve">one who stays on a mountain</w:t>
      </w:r>
      <w:r>
        <w:t xml:space="preserve">’</w:t>
      </w:r>
      <w:r>
        <w:t xml:space="preserve">, must be said of Viṣṇu [1-154-2 and 3]. In the 155th sūkta [1-155-1] it is said of Viṣṇu and Indra together:</w:t>
      </w:r>
      <w:r>
        <w:t xml:space="preserve"> </w:t>
      </w:r>
      <w:r>
        <w:t xml:space="preserve">‘</w:t>
      </w:r>
      <w:r>
        <w:t xml:space="preserve">the two who are not to be deceived have stood on the peak of the mountain [the slope].</w:t>
      </w:r>
      <w:r>
        <w:t xml:space="preserve">’</w:t>
      </w:r>
      <w:r>
        <w:t xml:space="preserve"> </w:t>
      </w:r>
      <w:r>
        <w:t xml:space="preserve">The previous sentence applies to Sūrya who stands on cloud-masses of mountain form and looks at the earth [compare 5-87-4]. From such statements Viṣṇu has the name</w:t>
      </w:r>
      <w:r>
        <w:t xml:space="preserve"> </w:t>
      </w:r>
      <w:r>
        <w:t xml:space="preserve">‘</w:t>
      </w:r>
      <w:r>
        <w:t xml:space="preserve">one with mountains</w:t>
      </w:r>
      <w:r>
        <w:t xml:space="preserve">’</w:t>
      </w:r>
      <w:r>
        <w:t xml:space="preserve"> </w:t>
      </w:r>
      <w:r>
        <w:t xml:space="preserve">(Tai. Saṃ. 3-4-5-1).</w:t>
      </w:r>
      <w:r>
        <w:t xml:space="preserve">”</w:t>
      </w:r>
    </w:p>
    <w:p>
      <w:pPr>
        <w:pStyle w:val="BodyText"/>
      </w:pPr>
      <w:r>
        <w:t xml:space="preserve">“</w:t>
      </w:r>
      <w:r>
        <w:t xml:space="preserve">That Viṣṇu takes steps in this way for such a reason is a matter of secondary importance. For the sake of man who is afflicted, Viṣṇu strode over the regions of the earth three times [6-49-13]; to give man a house to live in, he took steps [7-100-4]; with Indra he took steps far and wide and spread out the world so that we may live [6-69-5 and 6]. In connection with this, the stories of the Vāmana incarnation, etc., arise later in the Purāṇas. On the basis of this story, it is said in the Brāhmaṇas (Śat. Brā. 1-2-5-5; Tai. Saṃ. 2-1-3-1; Tai. Brā. 1-6-1-5) that Viṣṇu became a dwarf (</w:t>
      </w:r>
      <w:r>
        <w:rPr>
          <w:iCs/>
          <w:i/>
        </w:rPr>
        <w:t xml:space="preserve">vāmana</w:t>
      </w:r>
      <w:r>
        <w:t xml:space="preserve">) in order to give back to the gods the earth covered by the Asuras.</w:t>
      </w:r>
      <w:r>
        <w:t xml:space="preserve">”</w:t>
      </w:r>
    </w:p>
    <w:p>
      <w:pPr>
        <w:pStyle w:val="BodyText"/>
      </w:pPr>
      <w:r>
        <w:t xml:space="preserve">“</w:t>
      </w:r>
      <w:r>
        <w:t xml:space="preserve">Among the secondary characteristics of Viṣṇu the most important is his friendship with Indra, and Viṣṇu’s help to Indra when he fights with Vṛtra. There is a sūkta praising both Indra and Viṣṇu [6-69] and their names occur together very often. And even in the sūktas addressed to Viṣṇu, whether clearly [7-99-5 and 6; 1-155-2] or indistinctly [7-99-4; 1-154-6; 1-155-1], the deity suggested is Indra alone. By Indra’s might Viṣṇu took the three steps [8-12-27]. In the matter of killing Vṛtra, Indra says:</w:t>
      </w:r>
      <w:r>
        <w:t xml:space="preserve"> </w:t>
      </w:r>
      <w:r>
        <w:t xml:space="preserve">‘</w:t>
      </w:r>
      <w:r>
        <w:t xml:space="preserve">O Viṣṇu, my friend, stride out widely</w:t>
      </w:r>
      <w:r>
        <w:t xml:space="preserve">’</w:t>
      </w:r>
      <w:r>
        <w:t xml:space="preserve"> </w:t>
      </w:r>
      <w:r>
        <w:t xml:space="preserve">[4-18-11].</w:t>
      </w:r>
      <w:r>
        <w:t xml:space="preserve">”</w:t>
      </w:r>
    </w:p>
    <w:bookmarkEnd w:id="253"/>
    <w:bookmarkStart w:id="254" w:name="printed-p.-553-pdf-569"/>
    <w:p>
      <w:pPr>
        <w:pStyle w:val="Heading3"/>
      </w:pPr>
      <w:r>
        <w:t xml:space="preserve">Printed p. 553 (PDF 569)</w:t>
      </w:r>
    </w:p>
    <w:p>
      <w:pPr>
        <w:pStyle w:val="FirstParagraph"/>
      </w:pPr>
      <w:r>
        <w:t xml:space="preserve">“</w:t>
      </w:r>
      <w:r>
        <w:t xml:space="preserve">Keeping Viṣṇu with him, Indra killed Vṛtra (6-20-2). Indra and Viṣṇu conquered the servitude of Dāsa and destroyed Śambara’s ninety-nine forts (7-99-4 and 5). Viṣṇu is Indra’s dear friend (1-22-19). Together with his friend, Viṣṇu opens the doors of the cowpen (1-156-4). When Indra hurled the thunderbolt at Vṛtra, Viṣṇu stands just behind him (Śat. Brā. 5-5-5-1). In many mantras Viṣṇu is invoked together with Indra (4-2-4; 4-55-4; 8-10-2; 10-66-4). Where the dual</w:t>
      </w:r>
      <w:r>
        <w:t xml:space="preserve"> </w:t>
      </w:r>
      <w:r>
        <w:rPr>
          <w:iCs/>
          <w:i/>
        </w:rPr>
        <w:t xml:space="preserve">Indrāviṣṇū</w:t>
      </w:r>
      <w:r>
        <w:t xml:space="preserve"> </w:t>
      </w:r>
      <w:r>
        <w:t xml:space="preserve">is used, it is seen that Viṣṇu also has some qualities of Indra: the power of drinking Soma (6-69) and Indra’s victories (7-90-4 to 6). In the same way Indra too shares in the power of Viṣṇu to take great steps (6-69-5; 7-99-6). Both together: the task of creating the vast sphere of the air and of spreading out the regions (6-69-5), and the work of the birth of Sūrya, Uṣas and Agni (7-99-4): these are stated as their characteristics. For the sake of this friendship Indra drinks Soma with Viṣṇu (8-3-8; 8-12-16), and thereby increases his strength (8-3-8; 10-113-2). The Soma pressed by Viṣṇu Indra drank in three bowls (2-22-1); this brings the three steps of Viṣṇu, filled with honey, to the level of knowledge (1-154-4). Viṣṇu cooks a hundred buffaloes for Indra (6-17-11) or cooks a hundred buffaloes and a drink made of milk (8-66-10). Together with Mitra, Varuṇa and the Maruts, Viṣṇu praises Indra (8-15-9).</w:t>
      </w:r>
      <w:r>
        <w:t xml:space="preserve">”</w:t>
      </w:r>
    </w:p>
    <w:p>
      <w:pPr>
        <w:pStyle w:val="BodyText"/>
      </w:pPr>
      <w:r>
        <w:t xml:space="preserve">“</w:t>
      </w:r>
      <w:r>
        <w:t xml:space="preserve">In the war with Vṛtra the Maruts, who are always with Indra, are Viṣṇu’s companions. When Viṣṇu desired the intoxicating Soma, the Maruts sat on their altar like birds (1-85-7). When oblation is made for the swift-moving Viṣṇu, the Maruts are invited (2-34-11). These Maruts are the very fruit of the generosity of the swift Viṣṇu (8-20-3). When Pūṣan and Viṣṇu were cooking a hundred buffaloes for Indra, the Maruts were Indra’s helpers (6-17-11). Varuṇa and the Aśvins follow the very intentions of the Maruts; it is with such Maruts as companions that Viṣṇu lays down rules (1-156-4). In one whole sūkta (5-87) Viṣṇu and the Maruts are together. And he goes quickly, calling the Maruts along when he sets forth (5-87-4 and 5).</w:t>
      </w:r>
      <w:r>
        <w:t xml:space="preserve">”</w:t>
      </w:r>
    </w:p>
    <w:p>
      <w:pPr>
        <w:pStyle w:val="BodyText"/>
      </w:pPr>
      <w:r>
        <w:t xml:space="preserve">“</w:t>
      </w:r>
      <w:r>
        <w:t xml:space="preserve">Apart from these, here and there Viṣṇu is described with many qualities and many forms:</w:t>
      </w:r>
      <w:r>
        <w:t xml:space="preserve"> </w:t>
      </w:r>
      <w:r>
        <w:t xml:space="preserve">‘</w:t>
      </w:r>
      <w:r>
        <w:t xml:space="preserve">Though you take another form in the time of war, let this form of yours not be forgotten by us</w:t>
      </w:r>
      <w:r>
        <w:t xml:space="preserve">’</w:t>
      </w:r>
      <w:r>
        <w:t xml:space="preserve"> </w:t>
      </w:r>
      <w:r>
        <w:t xml:space="preserve">(7-100-6). He is the protector of the embryo (7-36-9); with some other deities he is prayed to as a helper in conception (10-184-1). In the</w:t>
      </w:r>
      <w:r>
        <w:t xml:space="preserve"> </w:t>
      </w:r>
      <w:r>
        <w:rPr>
          <w:iCs/>
          <w:i/>
        </w:rPr>
        <w:t xml:space="preserve">khila</w:t>
      </w:r>
      <w:r>
        <w:t xml:space="preserve"> </w:t>
      </w:r>
      <w:r>
        <w:t xml:space="preserve">(supplementary) mantra that follows 10-184-17 [?], he is prayed to place in the womb a male child, in the form of … [the print:</w:t>
      </w:r>
      <w:r>
        <w:t xml:space="preserve"> </w:t>
      </w:r>
      <w:r>
        <w:t xml:space="preserve">‘</w:t>
      </w:r>
      <w:r>
        <w:t xml:space="preserve">who is as handsome as Viṣṇu</w:t>
      </w:r>
      <w:r>
        <w:t xml:space="preserve">’</w:t>
      </w:r>
      <w:r>
        <w:t xml:space="preserve">] or</w:t>
      </w:r>
      <w:r>
        <w:t xml:space="preserve"> </w:t>
      </w:r>
      <w:r>
        <w:t xml:space="preserve">‘</w:t>
      </w:r>
      <w:r>
        <w:t xml:space="preserve">to place a male child in the form of Viṣṇu who is exceedingly beautiful</w:t>
      </w:r>
      <w:r>
        <w:t xml:space="preserve">’</w:t>
      </w:r>
      <w:r>
        <w:t xml:space="preserve">.</w:t>
      </w:r>
      <w:r>
        <w:t xml:space="preserve">”</w:t>
      </w:r>
    </w:p>
    <w:p>
      <w:r>
        <w:pict>
          <v:rect style="width:0;height:1.5pt" o:hralign="center" o:hrstd="t" o:hr="t"/>
        </w:pict>
      </w:r>
    </w:p>
    <w:p>
      <w:r>
        <w:pict>
          <v:rect style="width:0;height:1.5pt" o:hralign="center" o:hrstd="t" o:hr="t"/>
        </w:pict>
      </w:r>
    </w:p>
    <w:bookmarkEnd w:id="254"/>
    <w:bookmarkStart w:id="255" w:name="printed-p.-554-pdf-570"/>
    <w:p>
      <w:pPr>
        <w:pStyle w:val="Heading3"/>
      </w:pPr>
      <w:r>
        <w:t xml:space="preserve">Printed p. 554 (PDF 570)</w:t>
      </w:r>
    </w:p>
    <w:p>
      <w:pPr>
        <w:pStyle w:val="FirstParagraph"/>
      </w:pPr>
      <w:r>
        <w:rPr>
          <w:iCs/>
          <w:i/>
        </w:rPr>
        <w:t xml:space="preserve">(Viṣṇu, continued)</w:t>
      </w:r>
      <w:r>
        <w:t xml:space="preserve"> </w:t>
      </w:r>
      <w:r>
        <w:t xml:space="preserve">“</w:t>
      </w:r>
      <w:r>
        <w:t xml:space="preserve">The other qualities of Viṣṇu are common ones, such as are seen in other deities. He is generous, and a benefactor of those who do him service (8-25-12; 1-156-5); liberal (7-40-5); a protector (3-55-10); he cannot be deceived (1-22-18); he is the releaser who is without harm and generous (1-155-4). He alone is the cause of the existence of the three worlds and of all beings (1-154-4). He has bound the earth round with mountains [or</w:t>
      </w:r>
      <w:r>
        <w:t xml:space="preserve"> </w:t>
      </w:r>
      <w:r>
        <w:t xml:space="preserve">‘</w:t>
      </w:r>
      <w:r>
        <w:t xml:space="preserve">with pegs</w:t>
      </w:r>
      <w:r>
        <w:t xml:space="preserve">’</w:t>
      </w:r>
      <w:r>
        <w:t xml:space="preserve">] (7-99-3). He is the ordainer of rules (1-156-4).</w:t>
      </w:r>
      <w:r>
        <w:t xml:space="preserve">”</w:t>
      </w:r>
    </w:p>
    <w:p>
      <w:pPr>
        <w:pStyle w:val="BodyText"/>
      </w:pPr>
      <w:r>
        <w:t xml:space="preserve">“</w:t>
      </w:r>
      <w:r>
        <w:t xml:space="preserve">In the Brāhmaṇas it is said that Viṣṇu placed three steps in heaven, sky and earth (Śat. Brā. 1-9-3-9; Tai. Brā. 3-1-2-7). The performer of the sacrifice imitates these three steps in the sacrifice (Śat. Brā. 1-9-3, 10 and 15).</w:t>
      </w:r>
      <w:r>
        <w:t xml:space="preserve">”</w:t>
      </w:r>
    </w:p>
    <w:p>
      <w:pPr>
        <w:pStyle w:val="BodyText"/>
      </w:pPr>
      <w:r>
        <w:t xml:space="preserve">“</w:t>
      </w:r>
      <w:r>
        <w:t xml:space="preserve">Two stories connected with Viṣṇu have a basis in the Ṛgveda. Carrying Indra’s anger, he did the destruction of the Rākṣasas. In the Brāhmaṇas the deities and Asuras are ever enemies; they fight at every step. The deities are not always victorious; often they are wholly defeated. Hence the deities have to find means to win (Ait. Brā. 6-15): there, Indra and Viṣṇu, having fought with the Asuras, come to an agreement that the two deities (Indra and Viṣṇu) should take as much of the earth as Viṣṇu could cover in three steps. Accordingly Viṣṇu finished the world, the Vedas, speech — everything — in three steps. In the Śatapatha Brāhmaṇa (1-2-5) it is said thus: the Asuras, having defeated the gods, began to divide the earth among themselves; then the gods came forward with Viṣṇu and asked for their own share. The Asuras agreed to give as much space as Viṣṇu, in the form of a dwarf, could cover. Then the gods performed a sacrifice and obtained, through Viṣṇu, all the earth. Here it is not said</w:t>
      </w:r>
      <w:r>
        <w:t xml:space="preserve"> </w:t>
      </w:r>
      <w:r>
        <w:t xml:space="preserve">‘</w:t>
      </w:r>
      <w:r>
        <w:t xml:space="preserve">three steps</w:t>
      </w:r>
      <w:r>
        <w:t xml:space="preserve">’</w:t>
      </w:r>
      <w:r>
        <w:t xml:space="preserve">; it is in another place (Śat. Brā. 1-9-3-9): having pervaded the three worlds, Viṣṇu procured for the gods all-pervasiveness. Viṣṇu, as a dwarf, conquered the three worlds (Tai. Saṃ. 2-1-3-1). The assumption of the dwarf form was a device to go beyond the Daityas’ hopes. This is the basis of the story of Viṣṇu’s Vāmana incarnation in later Purāṇas.</w:t>
      </w:r>
      <w:r>
        <w:t xml:space="preserve">”</w:t>
      </w:r>
    </w:p>
    <w:p>
      <w:pPr>
        <w:pStyle w:val="BodyText"/>
      </w:pPr>
      <w:r>
        <w:t xml:space="preserve">“</w:t>
      </w:r>
      <w:r>
        <w:t xml:space="preserve">The basis of the second story is two mantras of the Ṛgveda (1-61-7; 8-66-10). Viṣṇu, having drunk Soma and, urged by Indra, took away a hundred buffaloes belonging to the boar Varāha</w:t>
      </w:r>
      <w:r>
        <w:t xml:space="preserve"> </w:t>
      </w:r>
      <w:hyperlink w:anchor="vṛtra">
        <w:r>
          <w:rPr>
            <w:rStyle w:val="Hyperlink"/>
          </w:rPr>
          <w:t xml:space="preserve">Vṛtra</w:t>
        </w:r>
      </w:hyperlink>
      <w:r>
        <w:t xml:space="preserve"> </w:t>
      </w:r>
      <w:r>
        <w:t xml:space="preserve">and a vessel of milk; then Indra struck, by means of clouds of mountain form, an arrow, and killed that boar. This is formed thus in the Taittirīya Saṃhitā (6-2): Taking the wealth of the Asuras, a boar placed that wealth beyond the seven mountains; then Indra, taking a blade of darbha grass and splitting the seven mountains with it, killed the boar; Viṣṇu (the sacrifice) lifted it up forcibly for the gods, and the gods obtained the Rākṣasas’ wealth. The same story, slightly altered, is said in the Caraka Brāhmaṇa, as Sāyaṇa says in explaining the mantra 8-66-10. In</w:t>
      </w:r>
      <w:r>
        <w:t xml:space="preserve">”</w:t>
      </w:r>
    </w:p>
    <w:bookmarkEnd w:id="255"/>
    <w:bookmarkStart w:id="256" w:name="printed-p.-555-pdf-571"/>
    <w:p>
      <w:pPr>
        <w:pStyle w:val="Heading3"/>
      </w:pPr>
      <w:r>
        <w:t xml:space="preserve">Printed p. 555 (PDF 571)</w:t>
      </w:r>
    </w:p>
    <w:p>
      <w:pPr>
        <w:pStyle w:val="FirstParagraph"/>
      </w:pPr>
      <w:r>
        <w:t xml:space="preserve">“</w:t>
      </w:r>
      <w:r>
        <w:t xml:space="preserve">the Śatapatha Brāhmaṇa (14-1-2-11) it is said that a boar named Emūṣa lifted up the earth sunk in water, and in the Taittirīya Saṃhitā (7-1-5-1) that the boar that raised the earth from the waters of dissolution is a form of Prajāpati. Later, in the Purāṇas, this boar became famous as an incarnation of Viṣṇu.</w:t>
      </w:r>
      <w:r>
        <w:t xml:space="preserve">”</w:t>
      </w:r>
    </w:p>
    <w:p>
      <w:pPr>
        <w:pStyle w:val="BodyText"/>
      </w:pPr>
      <w:r>
        <w:t xml:space="preserve">“</w:t>
      </w:r>
      <w:r>
        <w:t xml:space="preserve">The fish that released Manu from the flood (Śat. Brā. 1-8-1-1) was later counted an incarnation of Viṣṇu. In the same way, in the desire to create, Prajāpati moves in the water of the dissolution in the form of a tortoise (Śat. Brā. 7-5-1-5; Tai. Ā. 1-23-3); later this too becomes known as an incarnation of Viṣṇu.</w:t>
      </w:r>
      <w:r>
        <w:t xml:space="preserve">”</w:t>
      </w:r>
    </w:p>
    <w:p>
      <w:pPr>
        <w:pStyle w:val="BodyText"/>
      </w:pPr>
      <w:r>
        <w:t xml:space="preserve">“</w:t>
      </w:r>
      <w:r>
        <w:t xml:space="preserve">Viṣṇu was the first to know the matter of sacrifice and attained great pre-eminence: the bow-string, snapping, cut off the head of Viṣṇu (of the sacrifice), and that very head became Sūrya (Āditya) (Śat. Brā. 14-1-1). Afterwards the Aśvins put the head of the sacrifice in its former place (Tai. Ā. 5-1-1 to 7); then, when it was complete, there is a story that the gods won the world of heaven.</w:t>
      </w:r>
      <w:r>
        <w:t xml:space="preserve">”</w:t>
      </w:r>
    </w:p>
    <w:p>
      <w:pPr>
        <w:pStyle w:val="BodyText"/>
      </w:pPr>
      <w:r>
        <w:t xml:space="preserve">“</w:t>
      </w:r>
      <w:r>
        <w:t xml:space="preserve">Viṣṇu is the greatest of the gods; Agni is the smallest; the other deities are between them (Ait. Brā. 1-1). There is also the statement that Viṣṇu is the guardian of the gods’ door (Ait. Brā. 1-30); in this context the mantra 1-156-4 is quoted, saying that with his friend, Viṣṇu opened the door of the cowpens.</w:t>
      </w:r>
      <w:r>
        <w:t xml:space="preserve">”</w:t>
      </w:r>
    </w:p>
    <w:bookmarkEnd w:id="256"/>
    <w:bookmarkStart w:id="257" w:name="vivasvān"/>
    <w:p>
      <w:pPr>
        <w:pStyle w:val="Heading3"/>
      </w:pPr>
      <w:r>
        <w:t xml:space="preserve">Vivasvān</w:t>
      </w:r>
    </w:p>
    <w:p>
      <w:pPr>
        <w:pStyle w:val="FirstParagraph"/>
      </w:pPr>
      <w:r>
        <w:rPr>
          <w:bCs/>
          <w:b/>
        </w:rPr>
        <w:t xml:space="preserve">Vivasvān.</w:t>
      </w:r>
      <w:r>
        <w:t xml:space="preserve"> </w:t>
      </w:r>
      <w:r>
        <w:t xml:space="preserve">“</w:t>
      </w:r>
      <w:r>
        <w:t xml:space="preserve">There is no separate sūkta praising Vivasvat; but his name occurs about thirty times. He is the father of the Aśvins (10-17-2) and of Yama (10-14-5; 10-17-1), and the father of Manu, the first man of mankind. This Manu has the name</w:t>
      </w:r>
      <w:r>
        <w:t xml:space="preserve"> </w:t>
      </w:r>
      <w:r>
        <w:rPr>
          <w:bCs/>
          <w:b/>
        </w:rPr>
        <w:t xml:space="preserve">Vaivasvata</w:t>
      </w:r>
      <w:r>
        <w:t xml:space="preserve"> </w:t>
      </w:r>
      <w:r>
        <w:t xml:space="preserve">(</w:t>
      </w:r>
      <w:r>
        <w:t xml:space="preserve">‘</w:t>
      </w:r>
      <w:r>
        <w:t xml:space="preserve">son of Vivasvat</w:t>
      </w:r>
      <w:r>
        <w:t xml:space="preserve">’</w:t>
      </w:r>
      <w:r>
        <w:t xml:space="preserve">) (Vāl. 4-1). In the Atharvaveda and the Śatapatha Brāhmaṇa Manu has the title</w:t>
      </w:r>
      <w:r>
        <w:t xml:space="preserve"> </w:t>
      </w:r>
      <w:r>
        <w:rPr>
          <w:iCs/>
          <w:i/>
        </w:rPr>
        <w:t xml:space="preserve">Vaivasvata</w:t>
      </w:r>
      <w:r>
        <w:t xml:space="preserve">. Manu is a descendant of the Āditya Vivasvān (Tai. Saṃ. 6-5-6-2; Śat. Brā. 3-1-3-4). Sometimes it is said that the deities too were born of Vivasvat (10-63-1). Saraṇyū, the daughter of Tvaṣṭṛ, is Vivasvat’s wife (10-17-1 and 2).</w:t>
      </w:r>
      <w:r>
        <w:t xml:space="preserve">”</w:t>
      </w:r>
    </w:p>
    <w:p>
      <w:pPr>
        <w:pStyle w:val="BodyText"/>
      </w:pPr>
      <w:r>
        <w:t xml:space="preserve">“</w:t>
      </w:r>
      <w:r>
        <w:t xml:space="preserve">Agni was first seen by Vivasvat and Mātariśvan (1-31-3). In only one place Mātariśvan is Vivasvat’s messenger (6-8-4); in all other places Agni is his messenger (1-58-1; 4-7-4; 8-39-3; 10-21-5). Agni was churned out by his mother and father (the two fire-sticks) when Vivasvat became a seer (5-11-3).</w:t>
      </w:r>
      <w:r>
        <w:t xml:space="preserve">”</w:t>
      </w:r>
    </w:p>
    <w:p>
      <w:pPr>
        <w:pStyle w:val="BodyText"/>
      </w:pPr>
      <w:r>
        <w:t xml:space="preserve">“</w:t>
      </w:r>
      <w:r>
        <w:t xml:space="preserve">The seat or place of Vivasvat is mentioned in five places. The deities (10-12-7) and Indra (3-51-3) rejoice at that place; there singers sing the praise of Indra (1-53-1; 3-34-7), or sing the glory of the water (10-75-1). The statement that a sūkta was composed on Vivasvat (1-139-1) must be with this same idea.</w:t>
      </w:r>
      <w:r>
        <w:t xml:space="preserve">”</w:t>
      </w:r>
    </w:p>
    <w:bookmarkEnd w:id="257"/>
    <w:bookmarkStart w:id="258" w:name="printed-p.-556-pdf-572"/>
    <w:p>
      <w:pPr>
        <w:pStyle w:val="Heading3"/>
      </w:pPr>
      <w:r>
        <w:t xml:space="preserve">Printed p. 556 (PDF 572)</w:t>
      </w:r>
    </w:p>
    <w:p>
      <w:pPr>
        <w:pStyle w:val="FirstParagraph"/>
      </w:pPr>
      <w:r>
        <w:t xml:space="preserve">“</w:t>
      </w:r>
      <w:r>
        <w:t xml:space="preserve">The connection between Indra and Vivasvat is stated in many mantras. Indra’s joy comes from the praise of Vivasvat (8-6-39); he places his treasure near Vivasvat (2-13-6). With the fingers of Vivasvat, Indra pours down the vessel from the sky (8-61-8; compare 5-53-6). Since there is so much nearness between Vivasvat and Indra, Soma must be there. In the ninth maṇḍala a close relation of Soma with Vivasvat is imagined. Soma dwells with Vivasvat (9-26-4), and Soma is purified by the daughters (fingers) of Vivasvat (9-14-5). At Vivasvat’s prayer the flowing Soma, the seven brothers (waters), wise Soma, make [the waters] follow Vivasvat’s path (9-66-8; 9-99-2). Receiving the favour of Vivasvat, the streams of Soma fall from the sky and bless Uṣas (9-10-5).</w:t>
      </w:r>
      <w:r>
        <w:t xml:space="preserve">”</w:t>
      </w:r>
    </w:p>
    <w:p>
      <w:pPr>
        <w:pStyle w:val="BodyText"/>
      </w:pPr>
      <w:r>
        <w:t xml:space="preserve">“</w:t>
      </w:r>
      <w:r>
        <w:t xml:space="preserve">The Aśvins who live with Vivasvat are invited to the oblation (1-46-13). When the chariot of the Aśvins is yoked, the daughter of the sky (Uṣas) and the two days of Vivasvat (probably day and night) are born (10-39-12; compare Śat. Brā. 10-5-2-4).</w:t>
      </w:r>
      <w:r>
        <w:t xml:space="preserve">”</w:t>
      </w:r>
    </w:p>
    <w:p>
      <w:pPr>
        <w:pStyle w:val="BodyText"/>
      </w:pPr>
      <w:r>
        <w:t xml:space="preserve">“</w:t>
      </w:r>
      <w:r>
        <w:t xml:space="preserve">Vivasvat is worshipped together with Varuṇa and other deities (10-65-6). In Vivasvat there is one bad quality: those who worship the Ādityas pray that Vivasvat’s sharp arrow may not strike them before old age (8-56-20; compare Av. 19-9-7). Contrary to this, it is said in Av. 18-3-6 that Vivasvat protects from Yama.</w:t>
      </w:r>
      <w:r>
        <w:t xml:space="preserve">”</w:t>
      </w:r>
    </w:p>
    <w:p>
      <w:pPr>
        <w:pStyle w:val="BodyText"/>
      </w:pPr>
      <w:r>
        <w:t xml:space="preserve">“</w:t>
      </w:r>
      <w:r>
        <w:rPr>
          <w:iCs/>
          <w:i/>
        </w:rPr>
        <w:t xml:space="preserve">Vivasvat</w:t>
      </w:r>
      <w:r>
        <w:t xml:space="preserve"> </w:t>
      </w:r>
      <w:r>
        <w:t xml:space="preserve">means</w:t>
      </w:r>
      <w:r>
        <w:t xml:space="preserve"> </w:t>
      </w:r>
      <w:r>
        <w:t xml:space="preserve">‘</w:t>
      </w:r>
      <w:r>
        <w:t xml:space="preserve">one who shines</w:t>
      </w:r>
      <w:r>
        <w:t xml:space="preserve">’</w:t>
      </w:r>
      <w:r>
        <w:t xml:space="preserve">. In this sense it is used with Agni and Uṣas in some places. Agni created men’s children, and the sky and the waters, by his boundless brilliance (1-96-2). Agni, the wise, the boundless one, the brilliant seer, shines at the beginning of dawn (7-9-3). Agni is prayed to favour the radiant Uṣas (1-44-1), and men are eager to see the shining face of the radiant goddess Uṣas (3-30-13). From the root</w:t>
      </w:r>
      <w:r>
        <w:t xml:space="preserve"> </w:t>
      </w:r>
      <w:r>
        <w:rPr>
          <w:bCs/>
          <w:b/>
        </w:rPr>
        <w:t xml:space="preserve">vivās</w:t>
      </w:r>
      <w:r>
        <w:t xml:space="preserve"> </w:t>
      </w:r>
      <w:r>
        <w:t xml:space="preserve">(विवास्,</w:t>
      </w:r>
      <w:r>
        <w:t xml:space="preserve"> </w:t>
      </w:r>
      <w:r>
        <w:rPr>
          <w:iCs/>
          <w:i/>
        </w:rPr>
        <w:t xml:space="preserve">vivās</w:t>
      </w:r>
      <w:r>
        <w:t xml:space="preserve">,</w:t>
      </w:r>
      <w:r>
        <w:t xml:space="preserve"> </w:t>
      </w:r>
      <w:r>
        <w:t xml:space="preserve">‘</w:t>
      </w:r>
      <w:r>
        <w:t xml:space="preserve">to shine well</w:t>
      </w:r>
      <w:r>
        <w:t xml:space="preserve">’</w:t>
      </w:r>
      <w:r>
        <w:t xml:space="preserve">) the words</w:t>
      </w:r>
      <w:r>
        <w:t xml:space="preserve"> </w:t>
      </w:r>
      <w:r>
        <w:rPr>
          <w:iCs/>
          <w:i/>
        </w:rPr>
        <w:t xml:space="preserve">vivasvān</w:t>
      </w:r>
      <w:r>
        <w:t xml:space="preserve"> </w:t>
      </w:r>
      <w:r>
        <w:t xml:space="preserve">and</w:t>
      </w:r>
      <w:r>
        <w:t xml:space="preserve"> </w:t>
      </w:r>
      <w:r>
        <w:rPr>
          <w:iCs/>
          <w:i/>
        </w:rPr>
        <w:t xml:space="preserve">uṣaḥ</w:t>
      </w:r>
      <w:r>
        <w:t xml:space="preserve"> </w:t>
      </w:r>
      <w:r>
        <w:t xml:space="preserve">arise. The derivation of these words is clear in the Śatapatha Brāhmaṇa: Āditya Vivasvat lights up night and days (Śat. Brā. 10-5-2-4).</w:t>
      </w:r>
      <w:r>
        <w:t xml:space="preserve">”</w:t>
      </w:r>
    </w:p>
    <w:p>
      <w:pPr>
        <w:pStyle w:val="BodyText"/>
      </w:pPr>
      <w:r>
        <w:t xml:space="preserve">“</w:t>
      </w:r>
      <w:r>
        <w:t xml:space="preserve">In the Yajurveda (Vāj. Saṃ. 8-5; Vai. Saṃ. 1-6-12) and the Brāhmaṇas, Vivasvat has the name Āditya. In later books this too is a name of Sūrya.</w:t>
      </w:r>
      <w:r>
        <w:t xml:space="preserve">”</w:t>
      </w:r>
    </w:p>
    <w:p>
      <w:pPr>
        <w:pStyle w:val="BodyText"/>
      </w:pPr>
      <w:r>
        <w:t xml:space="preserve">“</w:t>
      </w:r>
      <w:r>
        <w:t xml:space="preserve">Vivasvat is not very well known as the hero of a Purāṇic story. Taking together the derivation of the word, his connection with Agni, Soma and the Aśvins, and his seat being the sacrificial hall, it may be said that Vivasvat is the rising Sūrya. Many scholars hold that Vivasvat is meant to be Sūrya. Some say he is a deity presiding over the sky; one holds that Agni is Vivasvat.</w:t>
      </w:r>
      <w:r>
        <w:t xml:space="preserve">”</w:t>
      </w:r>
    </w:p>
    <w:bookmarkEnd w:id="258"/>
    <w:bookmarkStart w:id="259" w:name="printed-p.-557-pdf-573"/>
    <w:p>
      <w:pPr>
        <w:pStyle w:val="Heading3"/>
      </w:pPr>
      <w:r>
        <w:t xml:space="preserve">Printed p. 557 (PDF 573)</w:t>
      </w:r>
    </w:p>
    <w:p>
      <w:pPr>
        <w:pStyle w:val="FirstParagraph"/>
      </w:pPr>
      <w:r>
        <w:t xml:space="preserve">“</w:t>
      </w:r>
      <w:r>
        <w:t xml:space="preserve">Bergaigne and another, Oldenberg, say that Vivasvat is a deity presiding over light, and that the grounds are sufficient to hold that he was the first to perform a sacrifice, and the original progenitor of mankind.</w:t>
      </w:r>
      <w:r>
        <w:t xml:space="preserve">”</w:t>
      </w:r>
    </w:p>
    <w:bookmarkEnd w:id="259"/>
    <w:bookmarkStart w:id="260" w:name="the-ādityas"/>
    <w:p>
      <w:pPr>
        <w:pStyle w:val="Heading3"/>
      </w:pPr>
      <w:r>
        <w:t xml:space="preserve">The Ādityas</w:t>
      </w:r>
    </w:p>
    <w:p>
      <w:pPr>
        <w:pStyle w:val="FirstParagraph"/>
      </w:pPr>
      <w:r>
        <w:rPr>
          <w:bCs/>
          <w:b/>
        </w:rPr>
        <w:t xml:space="preserve">Ādityas</w:t>
      </w:r>
      <w:r>
        <w:t xml:space="preserve"> </w:t>
      </w:r>
      <w:r>
        <w:rPr>
          <w:iCs/>
          <w:i/>
        </w:rPr>
        <w:t xml:space="preserve">(Ādityaru)</w:t>
      </w:r>
      <w:r>
        <w:t xml:space="preserve">.</w:t>
      </w:r>
      <w:r>
        <w:t xml:space="preserve"> </w:t>
      </w:r>
      <w:r>
        <w:t xml:space="preserve">“</w:t>
      </w:r>
      <w:r>
        <w:t xml:space="preserve">This is a group of deities. Six sūktas and two portions of sūktas praise this group. It cannot be said definitely how many deities are included in it, or what their names are. It is not counted as more than six, and even that is in only one place: Mitra, Aryaman, Bhaga, Varuṇa, Dakṣa, Aṃśa (2-27-1). In other maṇḍalas the number is said to be seven (9-114-3), once eight (10-72-8), and it is said that Aditi, having first presented seven to the deities, afterwards brought the eighth, Mārtāṇḍa. In neither of these two mantras are they called Ādityas. Aditi has eight sons (Av. 8-9-21): Mitra, Aryaman, Varuṇa, Aṃśa, Bhaga, Dhātṛ, Indra and Vivasvat (Tai. Brā. 1-1-9-1); the first five of these names are in the Ṛgveda (2-27-1). Including Mārtāṇḍa, the Ādityas are eight persons (Tai. Brā.); in two places (Śat. Brā. 6-1-2-8; 11-6-3-8) it is said that the Ādityas are twelve persons, one for each month. In the Purāṇas the Ādityas are twelve persons, one for each month; among them Viṣṇu is one, and he is the greatest of them all. Along with the six persons of the Ṛgveda (2-27-1), Sūrya too is counted as an Āditya. In the Purāṇas the name Āditya is commonly applied to Sūrya. Sūrya, counted as Agni, was established in the sky by the deities under the name Āditya (10-88-11). In one place four persons (Bhaga, Varuṇa, Mitra and Aryaman) are with the Ādityas, and Savitṛ is added (8-18-3). In the Ṛgveda the Ādityas are</w:t>
      </w:r>
      <w:r>
        <w:t xml:space="preserve"> </w:t>
      </w:r>
      <w:r>
        <w:t xml:space="preserve">‘</w:t>
      </w:r>
      <w:r>
        <w:t xml:space="preserve">seven</w:t>
      </w:r>
      <w:r>
        <w:t xml:space="preserve">’</w:t>
      </w:r>
      <w:r>
        <w:t xml:space="preserve">. Sūrya is the seventh; Aditi, having once cast off [the eighth], brought him [back], the Mārtāṇḍa (the setting sun), who must be the eighth (10-72-8 and 9). Sūrya is the son of Aditi (Av. 13-2-9 and 37), Sūrya and Candra are Ādityas (8-2-15 [?]), and Viṣṇu is one among Mitra, Varuṇa, Viṣṇu, Bhaga, Aṃśa and Vivasvat (11-6-3) — an Āditya. In one place alone (9-1-4) it is said that the mother of the Ādityas is not Aditi, but a golden-coloured Madhukaśā, daughter of the Vasus.</w:t>
      </w:r>
      <w:r>
        <w:t xml:space="preserve">”</w:t>
      </w:r>
    </w:p>
    <w:p>
      <w:pPr>
        <w:pStyle w:val="BodyText"/>
      </w:pPr>
      <w:r>
        <w:t xml:space="preserve">“</w:t>
      </w:r>
      <w:r>
        <w:t xml:space="preserve">Along with Varuṇa, the greatest of the Ādityas, Indra too is once counted as an Āditya (7-85-4); and in Vāl. 4-7 Indra is the fourth Āditya. In the Maitrāyaṇī Saṃhitā (2-1-12) Indra is one of Aditi’s sons, but in Śat. Brā. 11-6-3-5 he is said to be different from the twelve Ādityas. When one deity is said to be an Āditya, it is Varuṇa; but in the sūkta of the deity Mitra (3-59) the deity Mitra is called an Āditya and Sūrya. When only two are mentioned, Mitra and Varuṇa are the Ādityas; once only Indra and Varuṇa are. If three, Varuṇa, Mitra and Aryaman are Ādityas. If five (said once)… With the previous three, Savitṛ and Bhaga are joined. As for Dakṣa, which was mentioned before [the page ends]…</w:t>
      </w:r>
      <w:r>
        <w:t xml:space="preserve">”</w:t>
      </w:r>
    </w:p>
    <w:p>
      <w:r>
        <w:pict>
          <v:rect style="width:0;height:1.5pt" o:hralign="center" o:hrstd="t" o:hr="t"/>
        </w:pict>
      </w:r>
    </w:p>
    <w:p>
      <w:r>
        <w:pict>
          <v:rect style="width:0;height:1.5pt" o:hralign="center" o:hrstd="t" o:hr="t"/>
        </w:pict>
      </w:r>
    </w:p>
    <w:bookmarkEnd w:id="260"/>
    <w:bookmarkStart w:id="261" w:name="printed-p.-558-pdf-574"/>
    <w:p>
      <w:pPr>
        <w:pStyle w:val="Heading3"/>
      </w:pPr>
      <w:r>
        <w:t xml:space="preserve">Printed p. 558 (PDF 574)</w:t>
      </w:r>
    </w:p>
    <w:p>
      <w:pPr>
        <w:pStyle w:val="FirstParagraph"/>
      </w:pPr>
      <w:r>
        <w:rPr>
          <w:iCs/>
          <w:i/>
        </w:rPr>
        <w:t xml:space="preserve">(Ādityas, continued)</w:t>
      </w:r>
      <w:r>
        <w:t xml:space="preserve"> </w:t>
      </w:r>
      <w:r>
        <w:t xml:space="preserve">“</w:t>
      </w:r>
      <w:r>
        <w:t xml:space="preserve">…[Dakṣa] occurs only together with these names. Many hymns praise the group of the Ādityas. In every hymn, together with them, the names of Mitra and Varuṇa are stated. Their names occur also together with those of the Vasus, Rudras, Maruts, Aṅgirases, Ṛbhus and Viśve-devas.</w:t>
      </w:r>
      <w:r>
        <w:t xml:space="preserve"> </w:t>
      </w:r>
      <w:r>
        <w:t xml:space="preserve">‘</w:t>
      </w:r>
      <w:r>
        <w:t xml:space="preserve">Ādityas</w:t>
      </w:r>
      <w:r>
        <w:t xml:space="preserve">’</w:t>
      </w:r>
      <w:r>
        <w:t xml:space="preserve"> </w:t>
      </w:r>
      <w:r>
        <w:t xml:space="preserve">seems to be used not only for the solar group but also for ordinary deities. Their nature is no different from that of other deities. In general it may be said that they are the deities of heavenly light; they show no special distinction like Mitra and Varuṇa. Or, in the way of Sūrya, Candra and the stars, like Uṣas, they perform no particular function of light that has been set down for them.</w:t>
      </w:r>
      <w:r>
        <w:t xml:space="preserve">”</w:t>
      </w:r>
    </w:p>
    <w:p>
      <w:pPr>
        <w:pStyle w:val="BodyText"/>
      </w:pPr>
      <w:r>
        <w:t xml:space="preserve">“</w:t>
      </w:r>
      <w:r>
        <w:t xml:space="preserve">In the sūktas addressed to the Ādityas, generally (2-27), above all Mitra, Varuṇa and Aryaman are the ones specially indicated by</w:t>
      </w:r>
      <w:r>
        <w:t xml:space="preserve"> </w:t>
      </w:r>
      <w:r>
        <w:t xml:space="preserve">‘</w:t>
      </w:r>
      <w:r>
        <w:t xml:space="preserve">Ādityas</w:t>
      </w:r>
      <w:r>
        <w:t xml:space="preserve">’</w:t>
      </w:r>
      <w:r>
        <w:t xml:space="preserve">. Being far away they are [yet] near: all moving and unmoving things they protect, as the deities protect the world (2-27-3 and 4). They can see the good and the bad in the minds of men and know the distinction between true and false statement (2-27-3; 8-18-15). They punish with hatred and punishment him who is crooked and sinful (2-27-4; 7-52-2; 7-60-5; 7-66-13). They are prayed to forgive sin (2-27-4; 7-59-5), to avoid its evil result, or to remove it from [the sage] Trita Āptya (5-52-2; 8-47-8). They bind enemies with a covenant (2-27-16); they protect those who worship them, as birds protect their young under the shelter of their wings (8-47-2). Like armour, they protect their servants, and as one arrow does not strike (8-47-7 and 8). They ward off disease and sorrow (8-18-10), and bestow wealth, light, long life, progeny and the leading of a good path (2-27; 8-18-22; 8-56-15 and 20).</w:t>
      </w:r>
      <w:r>
        <w:t xml:space="preserve">”</w:t>
      </w:r>
    </w:p>
    <w:p>
      <w:pPr>
        <w:pStyle w:val="BodyText"/>
      </w:pPr>
      <w:r>
        <w:t xml:space="preserve">“</w:t>
      </w:r>
      <w:r>
        <w:t xml:space="preserve">The epithets used of them are these: pure, golden-coloured, many-eyed (</w:t>
      </w:r>
      <w:r>
        <w:rPr>
          <w:bCs/>
          <w:b/>
        </w:rPr>
        <w:t xml:space="preserve">bhūryakṣa</w:t>
      </w:r>
      <w:r>
        <w:t xml:space="preserve">), unwinking (</w:t>
      </w:r>
      <w:r>
        <w:rPr>
          <w:bCs/>
          <w:b/>
        </w:rPr>
        <w:t xml:space="preserve">animiṣa</w:t>
      </w:r>
      <w:r>
        <w:t xml:space="preserve">), sleepless (</w:t>
      </w:r>
      <w:r>
        <w:rPr>
          <w:bCs/>
          <w:b/>
        </w:rPr>
        <w:t xml:space="preserve">asvapnaja</w:t>
      </w:r>
      <w:r>
        <w:t xml:space="preserve">), far-seeing, of long insight (</w:t>
      </w:r>
      <w:r>
        <w:rPr>
          <w:iCs/>
          <w:i/>
        </w:rPr>
        <w:t xml:space="preserve">dīrghādhī</w:t>
      </w:r>
      <w:r>
        <w:t xml:space="preserve">), and so on. They are kings, of great strength, very great, deep, unassailable, firm in ordinance, faultless, free from sin, pure and holy.</w:t>
      </w:r>
      <w:r>
        <w:t xml:space="preserve">”</w:t>
      </w:r>
    </w:p>
    <w:p>
      <w:pPr>
        <w:pStyle w:val="BodyText"/>
      </w:pPr>
      <w:r>
        <w:t xml:space="preserve">“</w:t>
      </w:r>
      <w:r>
        <w:t xml:space="preserve">The name</w:t>
      </w:r>
      <w:r>
        <w:t xml:space="preserve"> </w:t>
      </w:r>
      <w:r>
        <w:rPr>
          <w:iCs/>
          <w:i/>
        </w:rPr>
        <w:t xml:space="preserve">Ādityas</w:t>
      </w:r>
      <w:r>
        <w:t xml:space="preserve"> </w:t>
      </w:r>
      <w:r>
        <w:t xml:space="preserve">is derived from the name of the mother. This is one of the three derivations of the word</w:t>
      </w:r>
      <w:r>
        <w:t xml:space="preserve"> </w:t>
      </w:r>
      <w:r>
        <w:rPr>
          <w:iCs/>
          <w:i/>
        </w:rPr>
        <w:t xml:space="preserve">āditya</w:t>
      </w:r>
      <w:r>
        <w:t xml:space="preserve"> </w:t>
      </w:r>
      <w:r>
        <w:t xml:space="preserve">(Nir. 2-13; compare Tai. Ā. 1-14-1).</w:t>
      </w:r>
      <w:r>
        <w:t xml:space="preserve">”</w:t>
      </w:r>
    </w:p>
    <w:p>
      <w:pPr>
        <w:pStyle w:val="BodyText"/>
      </w:pPr>
      <w:r>
        <w:t xml:space="preserve">“</w:t>
      </w:r>
      <w:r>
        <w:t xml:space="preserve">The great deities among the Ādityas have been described separately. Let us know a little of the other deities who have no personal distinction.</w:t>
      </w:r>
      <w:r>
        <w:t xml:space="preserve">”</w:t>
      </w:r>
    </w:p>
    <w:p>
      <w:pPr>
        <w:pStyle w:val="BodyText"/>
      </w:pPr>
      <w:r>
        <w:rPr>
          <w:bCs/>
          <w:b/>
        </w:rPr>
        <w:t xml:space="preserve">Aryaman.</w:t>
      </w:r>
      <w:r>
        <w:t xml:space="preserve"> </w:t>
      </w:r>
      <w:r>
        <w:t xml:space="preserve">“</w:t>
      </w:r>
      <w:r>
        <w:t xml:space="preserve">Though the name occurs in about a hundred places in the Ṛgveda, since it is not completely personal it has been omitted from the list of deities in the Nighaṇṭu. Except in two mantras, in all the other places it is spoken of only together with other deities; and that most often together with Mitra and Varuṇa. In ten or twelve sentences this word is used in a conventional sense —</w:t>
      </w:r>
      <w:r>
        <w:t xml:space="preserve"> </w:t>
      </w:r>
      <w:r>
        <w:t xml:space="preserve">‘</w:t>
      </w:r>
      <w:r>
        <w:t xml:space="preserve">companion</w:t>
      </w:r>
      <w:r>
        <w:t xml:space="preserve">’</w:t>
      </w:r>
      <w:r>
        <w:t xml:space="preserve">,</w:t>
      </w:r>
      <w:r>
        <w:t xml:space="preserve"> </w:t>
      </w:r>
      <w:r>
        <w:t xml:space="preserve">‘</w:t>
      </w:r>
      <w:r>
        <w:t xml:space="preserve">bridegroom</w:t>
      </w:r>
      <w:r>
        <w:t xml:space="preserve">’</w:t>
      </w:r>
      <w:r>
        <w:t xml:space="preserve"> </w:t>
      </w:r>
      <w:r>
        <w:t xml:space="preserve">—</w:t>
      </w:r>
      <w:r>
        <w:t xml:space="preserve">”</w:t>
      </w:r>
    </w:p>
    <w:bookmarkEnd w:id="261"/>
    <w:bookmarkStart w:id="262" w:name="printed-p.-559-pdf-575"/>
    <w:p>
      <w:pPr>
        <w:pStyle w:val="Heading3"/>
      </w:pPr>
      <w:r>
        <w:t xml:space="preserve">Printed p. 559 (PDF 575)</w:t>
      </w:r>
    </w:p>
    <w:p>
      <w:pPr>
        <w:pStyle w:val="FirstParagraph"/>
      </w:pPr>
      <w:r>
        <w:t xml:space="preserve">“</w:t>
      </w:r>
      <w:r>
        <w:t xml:space="preserve">in places; sometimes this sense may apply to the deity too. Addressing Agni,</w:t>
      </w:r>
      <w:r>
        <w:t xml:space="preserve"> </w:t>
      </w:r>
      <w:r>
        <w:t xml:space="preserve">‘</w:t>
      </w:r>
      <w:r>
        <w:rPr>
          <w:bCs/>
          <w:b/>
        </w:rPr>
        <w:t xml:space="preserve">you</w:t>
      </w:r>
      <w:r>
        <w:t xml:space="preserve"> </w:t>
      </w:r>
      <w:r>
        <w:t xml:space="preserve">are Aryaman when you woo maidens</w:t>
      </w:r>
      <w:r>
        <w:t xml:space="preserve">’</w:t>
      </w:r>
      <w:r>
        <w:t xml:space="preserve"> </w:t>
      </w:r>
      <w:r>
        <w:t xml:space="preserve">(5-3-2) is said.</w:t>
      </w:r>
      <w:r>
        <w:t xml:space="preserve"> </w:t>
      </w:r>
      <w:r>
        <w:rPr>
          <w:iCs/>
          <w:i/>
        </w:rPr>
        <w:t xml:space="preserve">Aryamya</w:t>
      </w:r>
      <w:r>
        <w:t xml:space="preserve"> </w:t>
      </w:r>
      <w:r>
        <w:t xml:space="preserve">(</w:t>
      </w:r>
      <w:r>
        <w:t xml:space="preserve">‘</w:t>
      </w:r>
      <w:r>
        <w:t xml:space="preserve">relating to Aryaman</w:t>
      </w:r>
      <w:r>
        <w:t xml:space="preserve">’</w:t>
      </w:r>
      <w:r>
        <w:t xml:space="preserve">) is used in the sense</w:t>
      </w:r>
      <w:r>
        <w:t xml:space="preserve"> </w:t>
      </w:r>
      <w:r>
        <w:rPr>
          <w:iCs/>
          <w:i/>
        </w:rPr>
        <w:t xml:space="preserve">mitrya</w:t>
      </w:r>
      <w:r>
        <w:t xml:space="preserve"> </w:t>
      </w:r>
      <w:r>
        <w:t xml:space="preserve">(</w:t>
      </w:r>
      <w:r>
        <w:t xml:space="preserve">‘</w:t>
      </w:r>
      <w:r>
        <w:t xml:space="preserve">belonging to a friend</w:t>
      </w:r>
      <w:r>
        <w:t xml:space="preserve">’</w:t>
      </w:r>
      <w:r>
        <w:t xml:space="preserve">) (5-85-7). Mitra and Aryaman — these two conceptions show no difference.</w:t>
      </w:r>
      <w:r>
        <w:t xml:space="preserve">”</w:t>
      </w:r>
    </w:p>
    <w:p>
      <w:pPr>
        <w:pStyle w:val="BodyText"/>
      </w:pPr>
      <w:r>
        <w:rPr>
          <w:bCs/>
          <w:b/>
        </w:rPr>
        <w:t xml:space="preserve">Bhaga.</w:t>
      </w:r>
      <w:r>
        <w:t xml:space="preserve"> </w:t>
      </w:r>
      <w:r>
        <w:t xml:space="preserve">“</w:t>
      </w:r>
      <w:r>
        <w:t xml:space="preserve">One sūkta (7-41) is devoted to this deity; other deities too are praised in it. The name occurs about sixty times. The word means</w:t>
      </w:r>
      <w:r>
        <w:t xml:space="preserve"> </w:t>
      </w:r>
      <w:r>
        <w:t xml:space="preserve">‘</w:t>
      </w:r>
      <w:r>
        <w:t xml:space="preserve">giver, distributor</w:t>
      </w:r>
      <w:r>
        <w:t xml:space="preserve">’</w:t>
      </w:r>
      <w:r>
        <w:t xml:space="preserve">; in about fifty places it is used in this sense, most often as an epithet of Savitṛ. In the sūktas the idea is that he is one who distributes wealth; when the generosity of Indra and Agni is praised, they are compared with Bhaga. In the senses</w:t>
      </w:r>
      <w:r>
        <w:t xml:space="preserve"> </w:t>
      </w:r>
      <w:r>
        <w:t xml:space="preserve">‘</w:t>
      </w:r>
      <w:r>
        <w:t xml:space="preserve">generosity, wealth, fortune</w:t>
      </w:r>
      <w:r>
        <w:t xml:space="preserve">’</w:t>
      </w:r>
      <w:r>
        <w:t xml:space="preserve"> </w:t>
      </w:r>
      <w:r>
        <w:t xml:space="preserve">the word is used about twenty times, and this pun is also seen to be used in a figurative way. In (7-41-2) he is named</w:t>
      </w:r>
      <w:r>
        <w:t xml:space="preserve"> </w:t>
      </w:r>
      <w:r>
        <w:t xml:space="preserve">‘</w:t>
      </w:r>
      <w:r>
        <w:t xml:space="preserve">the one who distributes</w:t>
      </w:r>
      <w:r>
        <w:t xml:space="preserve">’</w:t>
      </w:r>
      <w:r>
        <w:t xml:space="preserve">, and men hope that they too may become sharers in this. In another place (5-46-6) he is the distributor; the prayer is made that he may be a</w:t>
      </w:r>
      <w:r>
        <w:t xml:space="preserve"> </w:t>
      </w:r>
      <w:r>
        <w:rPr>
          <w:iCs/>
          <w:i/>
        </w:rPr>
        <w:t xml:space="preserve">bhagavān</w:t>
      </w:r>
      <w:r>
        <w:t xml:space="preserve"> </w:t>
      </w:r>
      <w:r>
        <w:t xml:space="preserve">— one who gives the worshippers abundant wealth.</w:t>
      </w:r>
      <w:r>
        <w:t xml:space="preserve">”</w:t>
      </w:r>
    </w:p>
    <w:p>
      <w:pPr>
        <w:pStyle w:val="BodyText"/>
      </w:pPr>
      <w:r>
        <w:t xml:space="preserve">“</w:t>
      </w:r>
      <w:r>
        <w:t xml:space="preserve">The goddess Uṣas is the sister of Bhaga (1-123-5). Bhaga’s eye is adorned with rays (3-54-14). Yāska (Nir. 12-13) says that Bhaga is the lord of the day’s brightness (or: before the light). One must say that Bhaga is a generous giver; or, more clearly stated, a deity of immeasurable wealth.</w:t>
      </w:r>
      <w:r>
        <w:t xml:space="preserve">”</w:t>
      </w:r>
    </w:p>
    <w:p>
      <w:pPr>
        <w:pStyle w:val="BodyText"/>
      </w:pPr>
      <w:r>
        <w:rPr>
          <w:bCs/>
          <w:b/>
        </w:rPr>
        <w:t xml:space="preserve">Aṃśa.</w:t>
      </w:r>
      <w:r>
        <w:t xml:space="preserve"> </w:t>
      </w:r>
      <w:r>
        <w:t xml:space="preserve">“</w:t>
      </w:r>
      <w:r>
        <w:t xml:space="preserve">It occurs fewer than twelve times. Another name for Bhaga is Aṃśa:</w:t>
      </w:r>
      <w:r>
        <w:t xml:space="preserve"> </w:t>
      </w:r>
      <w:r>
        <w:t xml:space="preserve">‘</w:t>
      </w:r>
      <w:r>
        <w:t xml:space="preserve">one who gives a share or shares</w:t>
      </w:r>
      <w:r>
        <w:t xml:space="preserve">’</w:t>
      </w:r>
      <w:r>
        <w:t xml:space="preserve">. It is the name of a deity only three times; and of these three, once it is not the name of that deity but conveys something else: here Agni is described as Aṃśa and as the deity generous at the feast (2-1-4).</w:t>
      </w:r>
      <w:r>
        <w:t xml:space="preserve">”</w:t>
      </w:r>
    </w:p>
    <w:p>
      <w:pPr>
        <w:pStyle w:val="BodyText"/>
      </w:pPr>
      <w:r>
        <w:rPr>
          <w:bCs/>
          <w:b/>
        </w:rPr>
        <w:t xml:space="preserve">Dakṣa.</w:t>
      </w:r>
      <w:r>
        <w:t xml:space="preserve"> </w:t>
      </w:r>
      <w:r>
        <w:t xml:space="preserve">“</w:t>
      </w:r>
      <w:r>
        <w:t xml:space="preserve">As the name of a deity it occurs about six times. This word is used mostly as an epithet of Agni and Soma (3-14-7; 9-61-18; etc.) in the sense</w:t>
      </w:r>
      <w:r>
        <w:t xml:space="preserve"> </w:t>
      </w:r>
      <w:r>
        <w:t xml:space="preserve">‘</w:t>
      </w:r>
      <w:r>
        <w:t xml:space="preserve">quick, strong, clever, intelligent</w:t>
      </w:r>
      <w:r>
        <w:t xml:space="preserve">’</w:t>
      </w:r>
      <w:r>
        <w:t xml:space="preserve">. Wherever there is no personification, the sense is</w:t>
      </w:r>
      <w:r>
        <w:t xml:space="preserve"> </w:t>
      </w:r>
      <w:r>
        <w:t xml:space="preserve">‘</w:t>
      </w:r>
      <w:r>
        <w:t xml:space="preserve">a clever or skilful deity</w:t>
      </w:r>
      <w:r>
        <w:t xml:space="preserve">’</w:t>
      </w:r>
      <w:r>
        <w:t xml:space="preserve">. The word</w:t>
      </w:r>
      <w:r>
        <w:t xml:space="preserve"> </w:t>
      </w:r>
      <w:r>
        <w:rPr>
          <w:iCs/>
          <w:i/>
        </w:rPr>
        <w:t xml:space="preserve">Dakṣa</w:t>
      </w:r>
      <w:r>
        <w:t xml:space="preserve"> </w:t>
      </w:r>
      <w:r>
        <w:t xml:space="preserve">occurs as the name of one of the six Ādityas only in the mantra 2-27-1, and once in each of the first and tenth maṇḍalas. In (1-89-3) it is indicated together with the other Ādityas, and in (10-64-5) with Mitra, Varuṇa and Aryaman. In the second of these contexts Aditi is called his mother. In one sūkta on creation (10-72-4 and 5) it is said that Dakṣa was born of Aditi, and in the later mantras it is said that Aditi was born of him, that she is his daughter, and that afterwards the deities were born. In the womb of Aditi, the birthplace of Dakṣa, all created and uncreated things were set (10-5-7). From these last</w:t>
      </w:r>
      <w:r>
        <w:t xml:space="preserve">”</w:t>
      </w:r>
    </w:p>
    <w:bookmarkEnd w:id="262"/>
    <w:bookmarkStart w:id="263" w:name="printed-p.-560-pdf-576"/>
    <w:p>
      <w:pPr>
        <w:pStyle w:val="Heading3"/>
      </w:pPr>
      <w:r>
        <w:t xml:space="preserve">Printed p. 560 (PDF 576)</w:t>
      </w:r>
    </w:p>
    <w:p>
      <w:pPr>
        <w:pStyle w:val="FirstParagraph"/>
      </w:pPr>
      <w:r>
        <w:t xml:space="preserve">“</w:t>
      </w:r>
      <w:r>
        <w:t xml:space="preserve">two sentences it is understood that Dakṣa and Aditi are the parents of the world. The apparent contradiction that the children are the cause of the birth of the father and mother is not new in the Ṛgveda. The Ādityas have the name</w:t>
      </w:r>
      <w:r>
        <w:t xml:space="preserve"> </w:t>
      </w:r>
      <w:r>
        <w:t xml:space="preserve">‘</w:t>
      </w:r>
      <w:r>
        <w:rPr>
          <w:bCs/>
          <w:b/>
        </w:rPr>
        <w:t xml:space="preserve">dakṣapitaraḥ</w:t>
      </w:r>
      <w:r>
        <w:t xml:space="preserve">’</w:t>
      </w:r>
      <w:r>
        <w:t xml:space="preserve"> </w:t>
      </w:r>
      <w:r>
        <w:t xml:space="preserve">(दक्षपितरः,</w:t>
      </w:r>
      <w:r>
        <w:t xml:space="preserve"> </w:t>
      </w:r>
      <w:r>
        <w:rPr>
          <w:iCs/>
          <w:i/>
        </w:rPr>
        <w:t xml:space="preserve">dakṣapitaraḥ</w:t>
      </w:r>
      <w:r>
        <w:t xml:space="preserve">), that is, those who have Dakṣa (skill) as father (6-50-2). Mitra and Varuṇa too have this same name (7-66-2;</w:t>
      </w:r>
      <w:r>
        <w:t xml:space="preserve"> </w:t>
      </w:r>
      <w:r>
        <w:rPr>
          <w:iCs/>
          <w:i/>
        </w:rPr>
        <w:t xml:space="preserve">dakṣapitarau</w:t>
      </w:r>
      <w:r>
        <w:t xml:space="preserve">), and they are also</w:t>
      </w:r>
      <w:r>
        <w:t xml:space="preserve"> </w:t>
      </w:r>
      <w:r>
        <w:rPr>
          <w:iCs/>
          <w:i/>
        </w:rPr>
        <w:t xml:space="preserve">sudakṣa</w:t>
      </w:r>
      <w:r>
        <w:t xml:space="preserve"> </w:t>
      </w:r>
      <w:r>
        <w:t xml:space="preserve">(</w:t>
      </w:r>
      <w:r>
        <w:t xml:space="preserve">‘</w:t>
      </w:r>
      <w:r>
        <w:t xml:space="preserve">very skilful</w:t>
      </w:r>
      <w:r>
        <w:t xml:space="preserve">’</w:t>
      </w:r>
      <w:r>
        <w:t xml:space="preserve">). In another place (8-25-5) this same idea is still more clear (</w:t>
      </w:r>
      <w:r>
        <w:rPr>
          <w:iCs/>
          <w:i/>
        </w:rPr>
        <w:t xml:space="preserve">sūnū dakṣasya</w:t>
      </w:r>
      <w:r>
        <w:t xml:space="preserve">). In these contexts the word</w:t>
      </w:r>
      <w:r>
        <w:t xml:space="preserve"> </w:t>
      </w:r>
      <w:r>
        <w:rPr>
          <w:iCs/>
          <w:i/>
        </w:rPr>
        <w:t xml:space="preserve">dakṣa</w:t>
      </w:r>
      <w:r>
        <w:t xml:space="preserve"> </w:t>
      </w:r>
      <w:r>
        <w:t xml:space="preserve">applies to no person. Even ordinary sacrificers have the name</w:t>
      </w:r>
      <w:r>
        <w:t xml:space="preserve"> </w:t>
      </w:r>
      <w:r>
        <w:rPr>
          <w:iCs/>
          <w:i/>
        </w:rPr>
        <w:t xml:space="preserve">dakṣapitaraḥ</w:t>
      </w:r>
      <w:r>
        <w:t xml:space="preserve">, which confirms this sense. Such arrangements of words themselves leave room for the attribution of personality to Dakṣa and for his connection with Aditi. In the Taittirīya Saṃhitā the name</w:t>
      </w:r>
      <w:r>
        <w:t xml:space="preserve"> </w:t>
      </w:r>
      <w:r>
        <w:rPr>
          <w:iCs/>
          <w:i/>
        </w:rPr>
        <w:t xml:space="preserve">dakṣapitaraḥ</w:t>
      </w:r>
      <w:r>
        <w:t xml:space="preserve"> </w:t>
      </w:r>
      <w:r>
        <w:t xml:space="preserve">is generally given to all the deities. Dakṣa and Prajāpati the creator are one deity (Śat. Brā. 2-4-4-2).</w:t>
      </w:r>
      <w:r>
        <w:t xml:space="preserve">”</w:t>
      </w:r>
    </w:p>
    <w:bookmarkEnd w:id="263"/>
    <w:bookmarkStart w:id="264" w:name="uṣas"/>
    <w:p>
      <w:pPr>
        <w:pStyle w:val="Heading3"/>
      </w:pPr>
      <w:r>
        <w:t xml:space="preserve">Uṣas</w:t>
      </w:r>
    </w:p>
    <w:p>
      <w:pPr>
        <w:pStyle w:val="FirstParagraph"/>
      </w:pPr>
      <w:r>
        <w:rPr>
          <w:bCs/>
          <w:b/>
        </w:rPr>
        <w:t xml:space="preserve">Uṣas</w:t>
      </w:r>
      <w:r>
        <w:t xml:space="preserve"> </w:t>
      </w:r>
      <w:r>
        <w:rPr>
          <w:iCs/>
          <w:i/>
        </w:rPr>
        <w:t xml:space="preserve">(Uṣāḥ)</w:t>
      </w:r>
      <w:r>
        <w:t xml:space="preserve">.</w:t>
      </w:r>
      <w:r>
        <w:t xml:space="preserve"> </w:t>
      </w:r>
      <w:r>
        <w:t xml:space="preserve">“</w:t>
      </w:r>
      <w:r>
        <w:t xml:space="preserve">The sūktas that praise the goddess Uṣas number about twenty, and the word</w:t>
      </w:r>
      <w:r>
        <w:t xml:space="preserve"> </w:t>
      </w:r>
      <w:r>
        <w:rPr>
          <w:iCs/>
          <w:i/>
        </w:rPr>
        <w:t xml:space="preserve">uṣas</w:t>
      </w:r>
      <w:r>
        <w:t xml:space="preserve"> </w:t>
      </w:r>
      <w:r>
        <w:t xml:space="preserve">occurs more than 300 times. The word</w:t>
      </w:r>
      <w:r>
        <w:t xml:space="preserve"> </w:t>
      </w:r>
      <w:r>
        <w:rPr>
          <w:iCs/>
          <w:i/>
        </w:rPr>
        <w:t xml:space="preserve">uṣas</w:t>
      </w:r>
      <w:r>
        <w:t xml:space="preserve"> </w:t>
      </w:r>
      <w:r>
        <w:t xml:space="preserve">denotes both the deity and the times of dawn; and whenever the deity is discussed, the red dawn (</w:t>
      </w:r>
      <w:r>
        <w:rPr>
          <w:iCs/>
          <w:i/>
        </w:rPr>
        <w:t xml:space="preserve">aruṇodaya</w:t>
      </w:r>
      <w:r>
        <w:t xml:space="preserve">) is always in the background. No deity of the Veda is so lovely in form as Uṣas. In no other place in the poetry connected with religion is there so charming a description. Sacrifices or the explanations connected with them have not made use of her beauty. Like a dancer she puts on beautiful clothes and shows her bosom (1-92-4; compare 6-64-2). Like a maiden adorned by her mother she shows her form (1-123-11). Possessed of splendour, appearing in the eastern quarter, she displays her beauty (1-124-3 and 4). Shining with incomparable beauty, she gives light to all, small and great (1-124-6). Like one who has finished bathing and comes forth pure, she rises, drives away the darkness and gives the light (5-80-5 and 6). Though ancient, being born again and again, she is a young woman; shining on the same footing for all, she wears away the lives of mortals (1-92-10). As she shone in the past, so she shines now and will shine in the future; she is immortal and never grows old (1-113-13 and 15). That young woman comes again and, in the world, wakes everyone before all else (1-123-2). Last of the Uṣases that have gone and first of those to come, always lessening mortals’ life, she shines (1-124-2). Always new, she revolves like a wheel (3-61-3). She wakes the creatures that have feet and makes the birds fly; to everyone her breath is life (1-48-5 and 10; 1-49-3). She rouses and sends forth every creature to go about (1-92-9; 7-77-1). The Uṣases wake the two-footed and four-footed creatures,</w:t>
      </w:r>
      <w:r>
        <w:t xml:space="preserve">”</w:t>
      </w:r>
    </w:p>
    <w:bookmarkEnd w:id="264"/>
    <w:bookmarkStart w:id="265" w:name="printed-p.-561-pdf-577"/>
    <w:p>
      <w:pPr>
        <w:pStyle w:val="Heading3"/>
      </w:pPr>
      <w:r>
        <w:t xml:space="preserve">Printed p. 561 (PDF 577)</w:t>
      </w:r>
    </w:p>
    <w:p>
      <w:pPr>
        <w:pStyle w:val="FirstParagraph"/>
      </w:pPr>
      <w:r>
        <w:t xml:space="preserve">“</w:t>
      </w:r>
      <w:r>
        <w:t xml:space="preserve">rouse them from sleep, and make them go about their tasks (4-51-5). When the dawn comes, birds fly from the nest; men go seeking food (1-124-12). She wakes the five kinds of people and shows men the paths that they must follow (7-79-1). She makes all creatures visible; she gives new life to all of them (7-80-1 and 2). She makes evil dreams run to Trita Āptya’s house (8-47-14 and 18); she removes the black cloth of night (1-113-14). She drives away the darkness (6-64-3; 6-65-2); she removes the evil deities and the ill-omened darkness (7-75-1). She brings out the treasures hidden in darkness and distributes them liberally (1-123-4 and 6). When she rises she lights up the ends of the regions (1-92-11). She opens the doors of heaven (the sky) (1-48-15; 1-113-4). As cows open the door of the cow-pen, Uṣas, as soon as she comes, opens the doors of darkness (1-92-4). Like the udders of cows, her rays are seen (4-52-2 onward). She is seen from far, like a woman moving the wealth-bringing cows [?] (1-92-12). Rays of red colour issue forth; the tawny cows themselves set about their work; the red Uṣases cast their net of light as before (1-92-2). Therefore the goddess Uṣas has the name</w:t>
      </w:r>
      <w:r>
        <w:t xml:space="preserve"> </w:t>
      </w:r>
      <w:r>
        <w:t xml:space="preserve">‘</w:t>
      </w:r>
      <w:r>
        <w:t xml:space="preserve">mother of cattle-keepers</w:t>
      </w:r>
      <w:r>
        <w:t xml:space="preserve">’</w:t>
      </w:r>
      <w:r>
        <w:t xml:space="preserve"> </w:t>
      </w:r>
      <w:r>
        <w:t xml:space="preserve">[or</w:t>
      </w:r>
      <w:r>
        <w:t xml:space="preserve"> </w:t>
      </w:r>
      <w:r>
        <w:t xml:space="preserve">‘</w:t>
      </w:r>
      <w:r>
        <w:t xml:space="preserve">speech of the wealth-givers</w:t>
      </w:r>
      <w:r>
        <w:t xml:space="preserve">’</w:t>
      </w:r>
      <w:r>
        <w:t xml:space="preserve">] (4-52-2 and 3; 7-77-2).</w:t>
      </w:r>
      <w:r>
        <w:t xml:space="preserve">”</w:t>
      </w:r>
    </w:p>
    <w:p>
      <w:pPr>
        <w:pStyle w:val="BodyText"/>
      </w:pPr>
      <w:r>
        <w:t xml:space="preserve">“</w:t>
      </w:r>
      <w:r>
        <w:t xml:space="preserve">Without transgressing the order of the deities and of Nature, Uṣas appears day after day in the same place (1-92-12; 1-123-9; 1-124-2; 7-76-5); she moves in a regulated path; since she knows the path she is to follow she is never lost (5-80-4). She wakes all the performers of the sacrifice from sleep and makes them kindle the household fire; thus she does good to all the deities (1-113-9). She is prayed to wake only the faithful and generous worshipper, and to leave the faithless and the poor so (1-124-10; 4-51-3). In some places it is said that, leaving the work of awakening the worshippers, they wake her (4-52-4; etc.); and Vasiṣṭha claims that we were the first to do this work (7-80-1). In one place (5-79-9) she is warned that she is the one who acts as an enemy or a thief, and that Sūrya must hurry. She is prayed to call the deities to drink Soma (1-48-12). Perhaps for that reason it is said that all the deities rise together with Uṣas (1-14-9 etc.).</w:t>
      </w:r>
      <w:r>
        <w:t xml:space="preserve">”</w:t>
      </w:r>
    </w:p>
    <w:p>
      <w:pPr>
        <w:pStyle w:val="BodyText"/>
      </w:pPr>
      <w:r>
        <w:t xml:space="preserve">“</w:t>
      </w:r>
      <w:r>
        <w:t xml:space="preserve">Uṣas moves in a shining chariot (7-78-1); the chariot is gleaming (1-23-7, as printed); shining (3-61-2); well adorned (1-49-2); an ornament to all and to all things (7-75-6); very firm (1-48-10 etc.); and by her own free…</w:t>
      </w:r>
      <w:r>
        <w:t xml:space="preserve">”</w:t>
      </w:r>
    </w:p>
    <w:p>
      <w:r>
        <w:pict>
          <v:rect style="width:0;height:1.5pt" o:hralign="center" o:hrstd="t" o:hr="t"/>
        </w:pict>
      </w:r>
    </w:p>
    <w:p>
      <w:r>
        <w:pict>
          <v:rect style="width:0;height:1.5pt" o:hralign="center" o:hrstd="t" o:hr="t"/>
        </w:pict>
      </w:r>
    </w:p>
    <w:bookmarkEnd w:id="265"/>
    <w:bookmarkStart w:id="266" w:name="printed-p.-562-pdf-578"/>
    <w:p>
      <w:pPr>
        <w:pStyle w:val="Heading3"/>
      </w:pPr>
      <w:r>
        <w:t xml:space="preserve">Printed p. 562 (PDF 578)</w:t>
      </w:r>
    </w:p>
    <w:p>
      <w:pPr>
        <w:pStyle w:val="FirstParagraph"/>
      </w:pPr>
      <w:r>
        <w:rPr>
          <w:iCs/>
          <w:i/>
        </w:rPr>
        <w:t xml:space="preserve">(Uṣas, continued)</w:t>
      </w:r>
      <w:r>
        <w:t xml:space="preserve"> </w:t>
      </w:r>
      <w:r>
        <w:t xml:space="preserve">“</w:t>
      </w:r>
      <w:r>
        <w:t xml:space="preserve">…wins herself freely (7-78-4). She comes on a hundred chariots (1-48-7). To her chariot she yokes horses of a red-gold colour (7-75-6), easy to drive (3-61-2), and brought without fail (4-51-5). Yoked with horses, she shines (5-79-1, 10). Her chariot is drawn by red cows (1-92-2; 1-124-11; 5-80-3). By</w:t>
      </w:r>
      <w:r>
        <w:t xml:space="preserve"> </w:t>
      </w:r>
      <w:r>
        <w:t xml:space="preserve">‘</w:t>
      </w:r>
      <w:r>
        <w:t xml:space="preserve">horses and cows</w:t>
      </w:r>
      <w:r>
        <w:t xml:space="preserve">’</w:t>
      </w:r>
      <w:r>
        <w:t xml:space="preserve"> </w:t>
      </w:r>
      <w:r>
        <w:t xml:space="preserve">the rays of the morning are meant; but the word</w:t>
      </w:r>
      <w:r>
        <w:t xml:space="preserve"> </w:t>
      </w:r>
      <w:r>
        <w:t xml:space="preserve">‘</w:t>
      </w:r>
      <w:r>
        <w:t xml:space="preserve">cow</w:t>
      </w:r>
      <w:r>
        <w:t xml:space="preserve">’</w:t>
      </w:r>
      <w:r>
        <w:t xml:space="preserve"> </w:t>
      </w:r>
      <w:r>
        <w:t xml:space="preserve">in general means</w:t>
      </w:r>
      <w:r>
        <w:t xml:space="preserve"> </w:t>
      </w:r>
      <w:r>
        <w:t xml:space="preserve">‘</w:t>
      </w:r>
      <w:r>
        <w:t xml:space="preserve">cloud</w:t>
      </w:r>
      <w:r>
        <w:t xml:space="preserve">’</w:t>
      </w:r>
      <w:r>
        <w:t xml:space="preserve">. In one day the goddess Uṣas goes thirty yojanas (1-123-8).</w:t>
      </w:r>
      <w:r>
        <w:t xml:space="preserve">”</w:t>
      </w:r>
    </w:p>
    <w:p>
      <w:pPr>
        <w:pStyle w:val="BodyText"/>
      </w:pPr>
      <w:r>
        <w:t xml:space="preserve">“</w:t>
      </w:r>
      <w:r>
        <w:t xml:space="preserve">It is natural that there is close kinship between Sūrya and Uṣas. She opens a path for Sūrya to travel (1-113-16). She crosses the eyes of the gods (Sūrya) and shows the way to the best bay horses (7-77-3). She shines with the splendour of Sūrya (1-113-9), her beloved (1-92-11). Savitṛ shines in the path of Uṣas (5-81-2). Sūrya follows Uṣas as a young man follows a young woman (1-115-2). He meets the deity who looks towards her (1-123-10). She is Sūrya’s wife (7-75-5); the Uṣases are Sūrya’s wives (4-5-13). Followed by him in the sky, she is thought of as his wife or beloved. From the point of view of time, she who comes before Sūrya is sometimes counted as his mother. She gave birth to Sūrya, the sacrifice and Agni (7-78-3). She was born only for the birth of Savitṛ, and comes and joins the child who is a mass of splendour (1-113-1 and 2). She is the sister of Bhaga (an Āditya) (1-123-5) and the kinswoman of Varuṇa (1-123-5). She is the sister of Night (1-113-2 and 3; 10-127-3) or her elder sister (1-124-8); and the names of Night and the Uṣases are used in the dual:</w:t>
      </w:r>
      <w:r>
        <w:t xml:space="preserve"> </w:t>
      </w:r>
      <w:r>
        <w:t xml:space="preserve">‘</w:t>
      </w:r>
      <w:r>
        <w:rPr>
          <w:iCs/>
          <w:i/>
        </w:rPr>
        <w:t xml:space="preserve">naktoṣāsā</w:t>
      </w:r>
      <w:r>
        <w:t xml:space="preserve">’</w:t>
      </w:r>
      <w:r>
        <w:t xml:space="preserve">,</w:t>
      </w:r>
      <w:r>
        <w:t xml:space="preserve"> </w:t>
      </w:r>
      <w:r>
        <w:t xml:space="preserve">‘</w:t>
      </w:r>
      <w:r>
        <w:rPr>
          <w:iCs/>
          <w:i/>
        </w:rPr>
        <w:t xml:space="preserve">uṣāsānaktā</w:t>
      </w:r>
      <w:r>
        <w:t xml:space="preserve">’</w:t>
      </w:r>
      <w:r>
        <w:t xml:space="preserve">. Uṣas is born in the sky (7-75-1); hence she is called a daughter of the sky (1-30-22 etc.), and once she is called the beloved of the sky (1-46-1).</w:t>
      </w:r>
      <w:r>
        <w:t xml:space="preserve">”</w:t>
      </w:r>
    </w:p>
    <w:p>
      <w:pPr>
        <w:pStyle w:val="BodyText"/>
      </w:pPr>
      <w:r>
        <w:t xml:space="preserve">“</w:t>
      </w:r>
      <w:r>
        <w:t xml:space="preserve">Between the household fire (</w:t>
      </w:r>
      <w:r>
        <w:rPr>
          <w:iCs/>
          <w:i/>
        </w:rPr>
        <w:t xml:space="preserve">homāgni</w:t>
      </w:r>
      <w:r>
        <w:t xml:space="preserve">) that is kindled at the dawn and Uṣas there is a connection. In such contexts Sūrya also is generally suggested: Sūrya is seen at the time of kindling Agni (1-124-1 and 11; etc.). Agni is seen before the time of dawn or together with Uṣas. The goddess Uṣas makes the kindling of Agni happen (1-113-9). Hence, at times, like Sūrya, Agni too is her beloved (1-69-1; 7-10-1; compare 10-3-3). Agni goes to meet the shining Uṣas and expects of her superior wealth and so forth (3-61-6). With the morning deities, the Aśvins, too, she has kinship (1-44-2 etc.). They come with her (1-183-2) and she is their friend (4-52-2 and 3). She is prayed to wake them (8-9-17), and her praise rouses them…</w:t>
      </w:r>
      <w:r>
        <w:t xml:space="preserve">”</w:t>
      </w:r>
    </w:p>
    <w:bookmarkEnd w:id="266"/>
    <w:bookmarkStart w:id="267" w:name="printed-p.-563-pdf-579"/>
    <w:p>
      <w:pPr>
        <w:pStyle w:val="Heading3"/>
      </w:pPr>
      <w:r>
        <w:t xml:space="preserve">Printed p. 563 (PDF 579)</w:t>
      </w:r>
    </w:p>
    <w:p>
      <w:pPr>
        <w:pStyle w:val="FirstParagraph"/>
      </w:pPr>
      <w:r>
        <w:t xml:space="preserve">“</w:t>
      </w:r>
      <w:r>
        <w:t xml:space="preserve">(3-58-1). When the chariot of the Aśvins is ready, the goddess Uṣas is born (10-39-12). In one place it is said that Uṣas is related to Indra. Because the moon is born anew each time and so announces the coming of day, he shines before the dawn (10-85-19).</w:t>
      </w:r>
      <w:r>
        <w:t xml:space="preserve">”</w:t>
      </w:r>
    </w:p>
    <w:p>
      <w:pPr>
        <w:pStyle w:val="BodyText"/>
      </w:pPr>
      <w:r>
        <w:t xml:space="preserve">“</w:t>
      </w:r>
      <w:r>
        <w:t xml:space="preserve">Many deities were the cause of Uṣas or found her. Indra, famed as a conqueror of light, created Uṣas or gave light to her (2-12-7 etc.). In some places he is her enemy; he smashed her chariot into bits. When the Uṣases were born, they were made radiant by Soma (6-39-3). Like Agni (7-6-5), Soma too made the Uṣases wives of the best man (6-44-23). Bṛhaspati, sporting with the light and splitting the cows, found Uṣas, the sky and Agni (10-68-9). The Fathers (</w:t>
      </w:r>
      <w:r>
        <w:rPr>
          <w:iCs/>
          <w:i/>
        </w:rPr>
        <w:t xml:space="preserve">pitṛs</w:t>
      </w:r>
      <w:r>
        <w:t xml:space="preserve">), companions of the deities, saw by their praises the hidden light, and by it created Uṣas (7-76-4).</w:t>
      </w:r>
      <w:r>
        <w:t xml:space="preserve">”</w:t>
      </w:r>
    </w:p>
    <w:p>
      <w:pPr>
        <w:pStyle w:val="BodyText"/>
      </w:pPr>
      <w:r>
        <w:t xml:space="preserve">“</w:t>
      </w:r>
      <w:r>
        <w:t xml:space="preserve">Uṣas has been asked many times to protect her worshippers, to grant them progeny and wealth, and to give long life (1-30-22; 1-48-1; etc.). There is a prayer that she should bring fame to all who praise her (5-79-6; compare 1-48-4). All her devotees expect wealth from her, and desire to be her children (7-81-4). The soul of the dead goes to the company of Sūrya and Uṣas (10-58-8), and when it is said that the Fathers sit in the lap of golden things, the golden things must be Uṣas herself.</w:t>
      </w:r>
      <w:r>
        <w:t xml:space="preserve">”</w:t>
      </w:r>
    </w:p>
    <w:p>
      <w:pPr>
        <w:pStyle w:val="BodyText"/>
      </w:pPr>
      <w:r>
        <w:t xml:space="preserve">“</w:t>
      </w:r>
      <w:r>
        <w:t xml:space="preserve">Besides the eighteen mentioned in the Nirukta (1-8), Uṣas has still many epithets. She is shining, brilliant, pure. She is of bright colour, red-hued, golden, generous, born of law (</w:t>
      </w:r>
      <w:r>
        <w:rPr>
          <w:iCs/>
          <w:i/>
        </w:rPr>
        <w:t xml:space="preserve">ṛta</w:t>
      </w:r>
      <w:r>
        <w:t xml:space="preserve">), like Indra, divine in form, immortal. Generosity (</w:t>
      </w:r>
      <w:r>
        <w:rPr>
          <w:iCs/>
          <w:i/>
        </w:rPr>
        <w:t xml:space="preserve">maghoni</w:t>
      </w:r>
      <w:r>
        <w:t xml:space="preserve">) is a natural quality of hers.</w:t>
      </w:r>
      <w:r>
        <w:t xml:space="preserve">”</w:t>
      </w:r>
    </w:p>
    <w:bookmarkEnd w:id="267"/>
    <w:bookmarkStart w:id="268" w:name="the-aśvins-aśvinīdevategaḷu"/>
    <w:p>
      <w:pPr>
        <w:pStyle w:val="Heading3"/>
      </w:pPr>
      <w:r>
        <w:t xml:space="preserve">The Aśvins (Aśvinīdevategaḷu)</w:t>
      </w:r>
    </w:p>
    <w:p>
      <w:pPr>
        <w:pStyle w:val="FirstParagraph"/>
      </w:pPr>
      <w:r>
        <w:rPr>
          <w:bCs/>
          <w:b/>
        </w:rPr>
        <w:t xml:space="preserve">The Aśvins.</w:t>
      </w:r>
      <w:r>
        <w:t xml:space="preserve"> </w:t>
      </w:r>
      <w:r>
        <w:t xml:space="preserve">“</w:t>
      </w:r>
      <w:r>
        <w:t xml:space="preserve">Apart from Indra, Agni and Soma, the twin deities called Aśvins are the chief. They are praised in more than fifty sūktas and also in portions of some sūktas. The name of the Aśvins occurs more than four hundred times. Though they are determined to be deities of light (splendour), it is hard to say which aspect of it they reflect. They are deities of the dawn (3-39-3; 10-17-2) and cannot be separately distinguished. In one whole sūkta they are likened to the many pairs of things in the universe (eyes, hands, feet, wings</w:t>
      </w:r>
      <w:r>
        <w:t xml:space="preserve">”</w:t>
      </w:r>
    </w:p>
    <w:bookmarkEnd w:id="268"/>
    <w:bookmarkStart w:id="269" w:name="printed-p.-564-pdf-580"/>
    <w:p>
      <w:pPr>
        <w:pStyle w:val="Heading3"/>
      </w:pPr>
      <w:r>
        <w:t xml:space="preserve">Printed p. 564 (PDF 580)</w:t>
      </w:r>
    </w:p>
    <w:p>
      <w:pPr>
        <w:pStyle w:val="FirstParagraph"/>
      </w:pPr>
      <w:r>
        <w:t xml:space="preserve">“</w:t>
      </w:r>
      <w:r>
        <w:t xml:space="preserve">of birds, or pairs of animals, etc.) (5-78-1 to 3; 8-35-7 to 9; 10-106-2 to 10). But some sentences seem to suggest that they were originally distinct individuals. They were born separately (</w:t>
      </w:r>
      <w:r>
        <w:rPr>
          <w:iCs/>
          <w:i/>
        </w:rPr>
        <w:t xml:space="preserve">nānā</w:t>
      </w:r>
      <w:r>
        <w:t xml:space="preserve">; 5-73-4); they were born in different places (</w:t>
      </w:r>
      <w:r>
        <w:rPr>
          <w:iCs/>
          <w:i/>
        </w:rPr>
        <w:t xml:space="preserve">iheha</w:t>
      </w:r>
      <w:r>
        <w:t xml:space="preserve">); one was a victorious royal prince, and the other a son of the sky (1-181-4). Yāska too (Nir. 12-2) mentions a statement that one is the son of Night and the other the son of Dawn. In the Ṛgveda itself, in one place (4-3-6), only one is addressed:</w:t>
      </w:r>
      <w:r>
        <w:t xml:space="preserve"> </w:t>
      </w:r>
      <w:r>
        <w:t xml:space="preserve">‘</w:t>
      </w:r>
      <w:r>
        <w:t xml:space="preserve">Nāsatya, who guards</w:t>
      </w:r>
      <w:r>
        <w:t xml:space="preserve">’</w:t>
      </w:r>
      <w:r>
        <w:t xml:space="preserve">. This word (Nāsatya) applies generally to both.</w:t>
      </w:r>
      <w:r>
        <w:t xml:space="preserve">”</w:t>
      </w:r>
    </w:p>
    <w:p>
      <w:pPr>
        <w:pStyle w:val="BodyText"/>
      </w:pPr>
      <w:r>
        <w:t xml:space="preserve">“</w:t>
      </w:r>
      <w:r>
        <w:t xml:space="preserve">The Aśvins are young (7-67-10). They are the youngest of the deities (Tai. Saṃ. 7-2-7-2). They are also ancient (7-62-5). They are bright (7-68-1); they are limited by light [i.e. bounded by brightness] (8-22-14; 10-93-6); they shine like gold (8-8-2), and are of the colour of the honey-bee (8-26-6). They have many forms (1-117-9). They are of shining form (6-62-5; 6-63-1); they wear garlands of lotus flowers (10-184-2; Av. 3-22-4; Śat. Brā. 4-15-16 [?] as printed). They are quick (6-63-5), swift like the mind (8-22-16), or like the falcon (5-78-4). They are very strong (10-24-4), and have many strong limbs (6-62-5), and are many times called</w:t>
      </w:r>
      <w:r>
        <w:t xml:space="preserve"> </w:t>
      </w:r>
      <w:r>
        <w:t xml:space="preserve">‘</w:t>
      </w:r>
      <w:r>
        <w:t xml:space="preserve">red</w:t>
      </w:r>
      <w:r>
        <w:t xml:space="preserve">’</w:t>
      </w:r>
      <w:r>
        <w:t xml:space="preserve"> </w:t>
      </w:r>
      <w:r>
        <w:t xml:space="preserve">[with the sense of Raudra-form] (5-73-3 etc.). They are good knowers (8-8-2) and have the power of</w:t>
      </w:r>
      <w:r>
        <w:t xml:space="preserve"> </w:t>
      </w:r>
      <w:r>
        <w:rPr>
          <w:iCs/>
          <w:i/>
        </w:rPr>
        <w:t xml:space="preserve">māyā</w:t>
      </w:r>
      <w:r>
        <w:t xml:space="preserve"> </w:t>
      </w:r>
      <w:r>
        <w:t xml:space="preserve">(6-63-5; 10-93-7). The epithets used again and again and peculiar to them are</w:t>
      </w:r>
      <w:r>
        <w:t xml:space="preserve"> </w:t>
      </w:r>
      <w:r>
        <w:rPr>
          <w:bCs/>
          <w:b/>
        </w:rPr>
        <w:t xml:space="preserve">dasra</w:t>
      </w:r>
      <w:r>
        <w:t xml:space="preserve"> </w:t>
      </w:r>
      <w:r>
        <w:t xml:space="preserve">(दस्र,</w:t>
      </w:r>
      <w:r>
        <w:t xml:space="preserve"> </w:t>
      </w:r>
      <w:r>
        <w:rPr>
          <w:iCs/>
          <w:i/>
        </w:rPr>
        <w:t xml:space="preserve">dasra</w:t>
      </w:r>
      <w:r>
        <w:t xml:space="preserve">,</w:t>
      </w:r>
      <w:r>
        <w:t xml:space="preserve"> </w:t>
      </w:r>
      <w:r>
        <w:t xml:space="preserve">‘</w:t>
      </w:r>
      <w:r>
        <w:t xml:space="preserve">wonder-working</w:t>
      </w:r>
      <w:r>
        <w:t xml:space="preserve">’</w:t>
      </w:r>
      <w:r>
        <w:t xml:space="preserve">) and</w:t>
      </w:r>
      <w:r>
        <w:t xml:space="preserve"> </w:t>
      </w:r>
      <w:r>
        <w:rPr>
          <w:bCs/>
          <w:b/>
        </w:rPr>
        <w:t xml:space="preserve">nāsatya</w:t>
      </w:r>
      <w:r>
        <w:t xml:space="preserve"> </w:t>
      </w:r>
      <w:r>
        <w:t xml:space="preserve">(नासत्य,</w:t>
      </w:r>
      <w:r>
        <w:t xml:space="preserve"> </w:t>
      </w:r>
      <w:r>
        <w:rPr>
          <w:iCs/>
          <w:i/>
        </w:rPr>
        <w:t xml:space="preserve">nāsatya</w:t>
      </w:r>
      <w:r>
        <w:t xml:space="preserve">,</w:t>
      </w:r>
      <w:r>
        <w:t xml:space="preserve"> </w:t>
      </w:r>
      <w:r>
        <w:t xml:space="preserve">‘</w:t>
      </w:r>
      <w:r>
        <w:t xml:space="preserve">not untrue</w:t>
      </w:r>
      <w:r>
        <w:t xml:space="preserve">’</w:t>
      </w:r>
      <w:r>
        <w:t xml:space="preserve">); the meanings</w:t>
      </w:r>
      <w:r>
        <w:t xml:space="preserve"> </w:t>
      </w:r>
      <w:r>
        <w:t xml:space="preserve">‘</w:t>
      </w:r>
      <w:r>
        <w:t xml:space="preserve">protectors</w:t>
      </w:r>
      <w:r>
        <w:t xml:space="preserve">’</w:t>
      </w:r>
      <w:r>
        <w:t xml:space="preserve"> </w:t>
      </w:r>
      <w:r>
        <w:t xml:space="preserve">etc. are also suggested for these two. These two epithets themselves became their names.</w:t>
      </w:r>
      <w:r>
        <w:t xml:space="preserve"> </w:t>
      </w:r>
      <w:r>
        <w:rPr>
          <w:bCs/>
          <w:b/>
        </w:rPr>
        <w:t xml:space="preserve">Rudravartanī</w:t>
      </w:r>
      <w:r>
        <w:t xml:space="preserve"> </w:t>
      </w:r>
      <w:r>
        <w:t xml:space="preserve">(</w:t>
      </w:r>
      <w:r>
        <w:t xml:space="preserve">‘</w:t>
      </w:r>
      <w:r>
        <w:t xml:space="preserve">of red path</w:t>
      </w:r>
      <w:r>
        <w:t xml:space="preserve">’</w:t>
      </w:r>
      <w:r>
        <w:t xml:space="preserve">) and</w:t>
      </w:r>
      <w:r>
        <w:t xml:space="preserve"> </w:t>
      </w:r>
      <w:r>
        <w:rPr>
          <w:bCs/>
          <w:b/>
        </w:rPr>
        <w:t xml:space="preserve">hiraṇyavartanī</w:t>
      </w:r>
      <w:r>
        <w:t xml:space="preserve"> </w:t>
      </w:r>
      <w:r>
        <w:t xml:space="preserve">(</w:t>
      </w:r>
      <w:r>
        <w:t xml:space="preserve">‘</w:t>
      </w:r>
      <w:r>
        <w:t xml:space="preserve">of golden path</w:t>
      </w:r>
      <w:r>
        <w:t xml:space="preserve">’</w:t>
      </w:r>
      <w:r>
        <w:t xml:space="preserve">) are their two epithets; the latter is used in two places also of rivers.</w:t>
      </w:r>
      <w:r>
        <w:t xml:space="preserve">”</w:t>
      </w:r>
    </w:p>
    <w:p>
      <w:pPr>
        <w:pStyle w:val="BodyText"/>
      </w:pPr>
      <w:r>
        <w:t xml:space="preserve">“</w:t>
      </w:r>
      <w:r>
        <w:t xml:space="preserve">The Aśvins have a greater connection with honey (</w:t>
      </w:r>
      <w:r>
        <w:rPr>
          <w:iCs/>
          <w:i/>
        </w:rPr>
        <w:t xml:space="preserve">madhu</w:t>
      </w:r>
      <w:r>
        <w:t xml:space="preserve">) than other deities. In many mantras both are used together. They have a leather bag filled with honey; in it there are many bees that drink honey (4-45-3 and 4). They poured out a hundred jars of honey (1-117-6). The honey-whip is peculiar to them (1-22-3; 1-157-4); by it they sprinkle the sacrifice and the sacrificer. Their chariot alone is described as</w:t>
      </w:r>
      <w:r>
        <w:t xml:space="preserve"> </w:t>
      </w:r>
      <w:r>
        <w:t xml:space="preserve">‘</w:t>
      </w:r>
      <w:r>
        <w:t xml:space="preserve">of the colour of honey</w:t>
      </w:r>
      <w:r>
        <w:t xml:space="preserve">’</w:t>
      </w:r>
      <w:r>
        <w:t xml:space="preserve"> </w:t>
      </w:r>
      <w:r>
        <w:t xml:space="preserve">(</w:t>
      </w:r>
      <w:r>
        <w:rPr>
          <w:iCs/>
          <w:i/>
        </w:rPr>
        <w:t xml:space="preserve">madhuvarṇa</w:t>
      </w:r>
      <w:r>
        <w:t xml:space="preserve">) or</w:t>
      </w:r>
      <w:r>
        <w:t xml:space="preserve"> </w:t>
      </w:r>
      <w:r>
        <w:t xml:space="preserve">‘</w:t>
      </w:r>
      <w:r>
        <w:t xml:space="preserve">bearing honey</w:t>
      </w:r>
      <w:r>
        <w:t xml:space="preserve">’</w:t>
      </w:r>
      <w:r>
        <w:t xml:space="preserve"> </w:t>
      </w:r>
      <w:r>
        <w:t xml:space="preserve">(</w:t>
      </w:r>
      <w:r>
        <w:rPr>
          <w:iCs/>
          <w:i/>
        </w:rPr>
        <w:t xml:space="preserve">madhuvāhana</w:t>
      </w:r>
      <w:r>
        <w:t xml:space="preserve">). They love honey much, and are drinkers of it (</w:t>
      </w:r>
      <w:r>
        <w:rPr>
          <w:iCs/>
          <w:i/>
        </w:rPr>
        <w:t xml:space="preserve">madhupā</w:t>
      </w:r>
      <w:r>
        <w:t xml:space="preserve">). The priest near whom the Aśvins are called to come is also</w:t>
      </w:r>
      <w:r>
        <w:t xml:space="preserve"> </w:t>
      </w:r>
      <w:r>
        <w:t xml:space="preserve">‘</w:t>
      </w:r>
      <w:r>
        <w:t xml:space="preserve">honey-handed</w:t>
      </w:r>
      <w:r>
        <w:t xml:space="preserve">’</w:t>
      </w:r>
      <w:r>
        <w:t xml:space="preserve"> </w:t>
      </w:r>
      <w:r>
        <w:t xml:space="preserve">(10-41-3). They themselves give honey to the bee (1-112-21;</w:t>
      </w:r>
      <w:r>
        <w:t xml:space="preserve">”</w:t>
      </w:r>
    </w:p>
    <w:bookmarkEnd w:id="269"/>
    <w:bookmarkStart w:id="270" w:name="printed-p.-565-pdf-581"/>
    <w:p>
      <w:pPr>
        <w:pStyle w:val="Heading3"/>
      </w:pPr>
      <w:r>
        <w:t xml:space="preserve">Printed p. 565 (PDF 581)</w:t>
      </w:r>
    </w:p>
    <w:p>
      <w:pPr>
        <w:pStyle w:val="FirstParagraph"/>
      </w:pPr>
      <w:r>
        <w:t xml:space="preserve">“</w:t>
      </w:r>
      <w:r>
        <w:t xml:space="preserve">compare 10-40-6); they are likened to bees (10-106-10). Like other deities they too love the Soma juice (3-58-7 and 9; etc.), and are invited to drink Soma with Uṣas and Sūrya (8-35-1). Some scholars hold that they do not belong to the class of deities worthy to drink Soma.</w:t>
      </w:r>
      <w:r>
        <w:t xml:space="preserve">”</w:t>
      </w:r>
    </w:p>
    <w:p>
      <w:pPr>
        <w:pStyle w:val="BodyText"/>
      </w:pPr>
      <w:r>
        <w:t xml:space="preserve">“</w:t>
      </w:r>
      <w:r>
        <w:t xml:space="preserve">Their chariot is like Sūrya (8-8-2), or is golden (4-44-4 and 5), and all its parts, wheels and so on, are made of gold (1-180-1; 8-5-29; 8-22-5). It has a thousand rays (1-11[?]-1; third digit smudged in the print) or ornaments (8-8-11 and 14). It is a most remarkable chariot: it has three kinds; three wheels, three seats, and some other parts, also three each (1-118-1 and 2; etc.). It travels with great speed (8-9-8), quicker than the mind (1-117-2 etc.) or quicker than the blink of an eye (8-62-2). It was made by the Ṛbhus (10-39-12).</w:t>
      </w:r>
      <w:r>
        <w:t xml:space="preserve"> </w:t>
      </w:r>
      <w:r>
        <w:t xml:space="preserve">‘</w:t>
      </w:r>
      <w:r>
        <w:t xml:space="preserve">The chariot with three wheels</w:t>
      </w:r>
      <w:r>
        <w:t xml:space="preserve">’</w:t>
      </w:r>
      <w:r>
        <w:t xml:space="preserve"> </w:t>
      </w:r>
      <w:r>
        <w:t xml:space="preserve">is theirs alone. When Sūryā went to the wedding, one wheel of the chariot was left lost (10-85-15).</w:t>
      </w:r>
      <w:r>
        <w:t xml:space="preserve">”</w:t>
      </w:r>
    </w:p>
    <w:p>
      <w:pPr>
        <w:pStyle w:val="BodyText"/>
      </w:pPr>
      <w:r>
        <w:t xml:space="preserve">“</w:t>
      </w:r>
      <w:r>
        <w:t xml:space="preserve">Their name means</w:t>
      </w:r>
      <w:r>
        <w:t xml:space="preserve"> </w:t>
      </w:r>
      <w:r>
        <w:t xml:space="preserve">‘</w:t>
      </w:r>
      <w:r>
        <w:t xml:space="preserve">owners of horses</w:t>
      </w:r>
      <w:r>
        <w:t xml:space="preserve">’</w:t>
      </w:r>
      <w:r>
        <w:t xml:space="preserve">, but nowhere does it mean that they are horsemen and hence got that name. The horses that draw their chariot (1-117-2; etc.); and more often birds (6-63-6; etc.) or winged ones (10-143-5); swans (4-45-4); eagles (1-118-4); birds in the form of horses (6-63-7); falcon-formed horses (8-5-7) are the draught animals. Sometimes it is said that one buffalo, or buffaloes (5-73-7; 1-184-3; etc.), or an ass (1-34-9; 1-116-2; 8-74-7) drew it. In the wedding of Sūryā the Aśvins won the race with their ass-chariot (Ait. Brā. 4-7-9; Ṛ. Ve. 1-116-7 and Sāyaṇa’s commentary on it). Their chariot reaches the ends of the regions and is worshipped by the five peoples (7-69-2 and 3). It goes round the sky (1-180-10), crosses the earth and sky in one day like the chariots of Sūrya [1-115-3] and Uṣas [4-51-5] (3-58-8). It goes round Sūrya at a great distance [1-112-13]. The epithet</w:t>
      </w:r>
      <w:r>
        <w:t xml:space="preserve"> </w:t>
      </w:r>
      <w:r>
        <w:t xml:space="preserve">‘</w:t>
      </w:r>
      <w:r>
        <w:rPr>
          <w:bCs/>
          <w:b/>
        </w:rPr>
        <w:t xml:space="preserve">parijmā</w:t>
      </w:r>
      <w:r>
        <w:t xml:space="preserve">’</w:t>
      </w:r>
      <w:r>
        <w:t xml:space="preserve"> </w:t>
      </w:r>
      <w:r>
        <w:t xml:space="preserve">(परिज्मा,</w:t>
      </w:r>
      <w:r>
        <w:t xml:space="preserve"> </w:t>
      </w:r>
      <w:r>
        <w:rPr>
          <w:iCs/>
          <w:i/>
        </w:rPr>
        <w:t xml:space="preserve">parijmā</w:t>
      </w:r>
      <w:r>
        <w:t xml:space="preserve">) [</w:t>
      </w:r>
      <w:r>
        <w:t xml:space="preserve">‘</w:t>
      </w:r>
      <w:r>
        <w:t xml:space="preserve">one who goes in a ring</w:t>
      </w:r>
      <w:r>
        <w:t xml:space="preserve">’</w:t>
      </w:r>
      <w:r>
        <w:t xml:space="preserve">] is used of them in many places; it is used also of Vāta, Agni and Sūrya.</w:t>
      </w:r>
      <w:r>
        <w:t xml:space="preserve">”</w:t>
      </w:r>
    </w:p>
    <w:p>
      <w:pPr>
        <w:pStyle w:val="BodyText"/>
      </w:pPr>
      <w:r>
        <w:t xml:space="preserve">“</w:t>
      </w:r>
      <w:r>
        <w:t xml:space="preserve">Their dwelling is not definitely fixed, and is described in many ways. They come from very far (8-5-30), from heaven (8-8-7), from heaven and earth (1-44-5), from heaven and the sphere of the air (8-8-4; 8-9-2), from the sphere of the air (8-8-3), from earth, heaven and sky (8-10-1), and from the air, from afar, from near (5-73-1). They dwell in the ocean of the sky (8-26-17), in the streams of heaven, in trees, in houses, on mountain-peaks (7-70-3). They come from behind, before, below and above, from all directions (7-72-5). Their dwelling has been asked about without being known for certain…</w:t>
      </w:r>
      <w:r>
        <w:t xml:space="preserve">”</w:t>
      </w:r>
    </w:p>
    <w:p>
      <w:r>
        <w:pict>
          <v:rect style="width:0;height:1.5pt" o:hralign="center" o:hrstd="t" o:hr="t"/>
        </w:pict>
      </w:r>
    </w:p>
    <w:p>
      <w:r>
        <w:pict>
          <v:rect style="width:0;height:1.5pt" o:hralign="center" o:hrstd="t" o:hr="t"/>
        </w:pict>
      </w:r>
    </w:p>
    <w:bookmarkEnd w:id="270"/>
    <w:bookmarkStart w:id="271" w:name="printed-p.-566-pdf-582"/>
    <w:p>
      <w:pPr>
        <w:pStyle w:val="Heading3"/>
      </w:pPr>
      <w:r>
        <w:t xml:space="preserve">Printed p. 566 (PDF 582)</w:t>
      </w:r>
    </w:p>
    <w:p>
      <w:pPr>
        <w:pStyle w:val="FirstParagraph"/>
      </w:pPr>
      <w:r>
        <w:rPr>
          <w:iCs/>
          <w:i/>
        </w:rPr>
        <w:t xml:space="preserve">(Aśvins, continued)</w:t>
      </w:r>
      <w:r>
        <w:t xml:space="preserve"> </w:t>
      </w:r>
      <w:r>
        <w:t xml:space="preserve">“</w:t>
      </w:r>
      <w:r>
        <w:t xml:space="preserve">…[5-74-2 and 3; 6-63-1; 8-62-4]. Perhaps because they are invoked three times a day, it is said [8-8-23] that they have three places.</w:t>
      </w:r>
      <w:r>
        <w:t xml:space="preserve">”</w:t>
      </w:r>
    </w:p>
    <w:p>
      <w:pPr>
        <w:pStyle w:val="BodyText"/>
      </w:pPr>
      <w:r>
        <w:t xml:space="preserve">“</w:t>
      </w:r>
      <w:r>
        <w:t xml:space="preserve">While it is still dark, at the time of the red dawn, they generally come to the sacrificial hall (10-61-4); they come to earth to receive oblations from their worshippers, and yoke horses to the chariot (1-22-1; etc.). Uṣas wakes them from sleep (8-9-17). Sitting in their chariot they court Uṣas herself (8-5-2). As they yoke the chariot, Uṣas rises (10-39-12). Their time is generally between the red dawn and sunrise; yet in one place (1-34-10) it is said that Savitṛ makes their chariot move even before the red dawn. Somewhere, in one place and another, it is said that the coming of the Aśvins, the kindling of the sacrificial fire, the red dawn and sunrise — all these take place at one time (1-157-1; 7-72-4). The request that they come to the sacrificial hall is not only for the dawn that is natural to them; they are asked to come also at the evening time (8-22-14), at morning, at midday and at sunset (5-76-3). The suggestion is that the Aśvins should be present at all three pressings, morning and the rest; and it seems to be the basis of praising them with three-fold sets in one whole sūkta (1-34). As deities of the morning they make the darkness run away (3-39-3), and sometimes they drive away Piśācas and the like (7-73-4; 8-35-16). The Aśvins, Uṣas and Agni are the deities of dawn (Ait. Brā. 2-15); in Vedic sacrifices they are the deities relating to the morning. The Aśvins are of white-and-red colour (Śat. Brā. 5-5-4-1); therefore a goat of that kind must be offered to them.</w:t>
      </w:r>
      <w:r>
        <w:t xml:space="preserve">”</w:t>
      </w:r>
    </w:p>
    <w:p>
      <w:pPr>
        <w:pStyle w:val="BodyText"/>
      </w:pPr>
      <w:r>
        <w:t xml:space="preserve">“</w:t>
      </w:r>
      <w:r>
        <w:t xml:space="preserve">Both of them are sons of the sky (1-182-1; 1-184-1; 10-61-4); once it is said that one of the two is the son of the sky (1-184-4). In one place alone the ocean is their mother (</w:t>
      </w:r>
      <w:r>
        <w:rPr>
          <w:iCs/>
          <w:i/>
        </w:rPr>
        <w:t xml:space="preserve">Sindhumātarau</w:t>
      </w:r>
      <w:r>
        <w:t xml:space="preserve">, 1-46-2). In one mantra (10-17-2) the Aśvins are the children of Viśvavat [Vivasvat] and of the daughter of Tvaṣṭṛ, Saraṇyū, these two; the rising Sūrya and the time of dawn must, in turn, be Vivasvat and Saraṇyū. Pūṣan calls the Aśvins his progenitors (10-85-14). Their sister (1-180-2) is most likely Uṣas. As deities of the light, they are connected with Sūryā, or the daughter of Sūrya, many times: Sūryā chose them (7-69-4); both are her husbands (4-43-6; compare 1-119-5). Sūryā (5-73-5) or the maiden (8-8-10) mounted their chariot. Sūrya’s daughter mounts their chariot (1-34-5; 1-116-17; 1-118-5; 6-63-5) or chose it (1-116-17; 4-43-2). They consider Sūryā their own (7-68-3), and one of the distinctions is that she goes with them in their chariot (8-29-8).</w:t>
      </w:r>
      <w:r>
        <w:t xml:space="preserve">”</w:t>
      </w:r>
    </w:p>
    <w:bookmarkEnd w:id="271"/>
    <w:bookmarkStart w:id="272" w:name="printed-p.-567-pdf-583"/>
    <w:p>
      <w:pPr>
        <w:pStyle w:val="Heading3"/>
      </w:pPr>
      <w:r>
        <w:t xml:space="preserve">Printed p. 567 (PDF 583)</w:t>
      </w:r>
    </w:p>
    <w:p>
      <w:pPr>
        <w:pStyle w:val="FirstParagraph"/>
      </w:pPr>
      <w:r>
        <w:t xml:space="preserve">“</w:t>
      </w:r>
      <w:r>
        <w:t xml:space="preserve">The deity called</w:t>
      </w:r>
      <w:r>
        <w:t xml:space="preserve"> </w:t>
      </w:r>
      <w:r>
        <w:t xml:space="preserve">‘</w:t>
      </w:r>
      <w:r>
        <w:rPr>
          <w:bCs/>
          <w:b/>
        </w:rPr>
        <w:t xml:space="preserve">Aśvinī</w:t>
      </w:r>
      <w:r>
        <w:t xml:space="preserve">’</w:t>
      </w:r>
      <w:r>
        <w:t xml:space="preserve"> </w:t>
      </w:r>
      <w:r>
        <w:t xml:space="preserve">(अश्विनी) mentioned along with other goddesses (5-46-8) must be herself. When Savitṛ gave Sūryā to her husband, it is said that the deity Soma did not charm her, and that the Aśvins were the suitors (10-85-9). In another place (6-58-4) it is said that the deities gave Pūṣan to Sūryā. Because of this connection with Sūryā, the prayer is made that they take the bride in the chariot to her home (10-184-2). They are prayed together with the other deities to bless the bride with sons. They show compassion even to the wife of a eunuch and cause a barren cow to give milk (1-112-3 [?]; second sūkta digit damaged in the print). To a maiden who had grown old they gave a husband, and to a lover a wife (1-116-1). They unite lovers (Av. 2-30-2; etc.).</w:t>
      </w:r>
      <w:r>
        <w:t xml:space="preserve">”</w:t>
      </w:r>
    </w:p>
    <w:p>
      <w:pPr>
        <w:pStyle w:val="BodyText"/>
      </w:pPr>
      <w:r>
        <w:t xml:space="preserve">“</w:t>
      </w:r>
      <w:r>
        <w:t xml:space="preserve">They are foremost in helping those in distress and in releasing them from sorrow. No others are so quick in giving help (1-112-2; 1-118-3). They are always praised for such acts. In particular they protect in the sea by means of a boat. They are prayed to bring wealth from the sea or from heaven (1-47-6) and their chariot approaches from the shore of the sea (4-43-5); here</w:t>
      </w:r>
      <w:r>
        <w:t xml:space="preserve"> </w:t>
      </w:r>
      <w:r>
        <w:t xml:space="preserve">‘</w:t>
      </w:r>
      <w:r>
        <w:t xml:space="preserve">sea</w:t>
      </w:r>
      <w:r>
        <w:t xml:space="preserve">’</w:t>
      </w:r>
      <w:r>
        <w:t xml:space="preserve"> </w:t>
      </w:r>
      <w:r>
        <w:t xml:space="preserve">must be the sky. The help they give to the afflicted is by peaceful means; they do not protect from enemies in battle, as Indra and others do (but it is said once that they fought enemies together with Indra, and elsewhere that they killed Vṛtra). For this reason they are specially the physicians of the gods (8-18-8; etc.). They cure diseases with their herbs (8-22-10; etc.); they make the blind see (1-116-16); the lame, the sick and those with defective limbs they set right (10-39-3). They are physicians of the deities, immortal protectors; they ward off death from those who worship them (Av. 7-53-1; Tai. Brā. 3-1-2-11). They are helpers; their healing and their wonder-working deeds are praised for just these qualities. To their devotee they grant youth and keen sight, and bestow wealth, progeny and so on (1-116-25; 8-8-13; etc.).</w:t>
      </w:r>
      <w:r>
        <w:t xml:space="preserve">”</w:t>
      </w:r>
    </w:p>
    <w:p>
      <w:pPr>
        <w:pStyle w:val="BodyText"/>
      </w:pPr>
      <w:r>
        <w:t xml:space="preserve">“</w:t>
      </w:r>
      <w:r>
        <w:t xml:space="preserve">There are many stories showing that they are quick to help in distress. They freed Cyavana, who had grown old and been forsaken by wife, children and others, from his weak affection [for them]; gave him long life, made him young again, made his wife look at him with desire, and caused the other maidens to choose him (1-116-10; etc.). The story of Cyavana’s rejuvenation is told in detail in the Śatapatha Brāhmaṇa (4-1-5). They gave youth again to an old man named Kali (10-39-8), and he became a friend of theirs (1-112-15). They gave to Vimada’s wife, a young woman, a chariot (1-112-19), or gave him a wife (1-116-1). She was seen as the wife of Purumitra</w:t>
      </w:r>
      <w:r>
        <w:t xml:space="preserve">”</w:t>
      </w:r>
    </w:p>
    <w:bookmarkEnd w:id="272"/>
    <w:bookmarkStart w:id="273" w:name="printed-p.-568-pdf-584"/>
    <w:p>
      <w:pPr>
        <w:pStyle w:val="Heading3"/>
      </w:pPr>
      <w:r>
        <w:t xml:space="preserve">Printed p. 568 (PDF 584)</w:t>
      </w:r>
    </w:p>
    <w:p>
      <w:pPr>
        <w:pStyle w:val="FirstParagraph"/>
      </w:pPr>
      <w:r>
        <w:t xml:space="preserve">“</w:t>
      </w:r>
      <w:r>
        <w:t xml:space="preserve">(1-117-20; 10-39-7) and her name is Kamadyū (10-65-12). They made Viṣṇāpu, the son of Kṛṣṇa, who had been lost to his worshipper Viśvaka, appear again (1-116-23; 1-117-7; 10-65-12). But the story most often told is that of the protection of Bhujyu.</w:t>
      </w:r>
      <w:r>
        <w:t xml:space="preserve">”</w:t>
      </w:r>
    </w:p>
    <w:p>
      <w:pPr>
        <w:pStyle w:val="BodyText"/>
      </w:pPr>
      <w:r>
        <w:t xml:space="preserve">“</w:t>
      </w:r>
      <w:r>
        <w:t xml:space="preserve">Bhujyu was the son of Tugra. As he was sinking in the sea, the Aśvins came to his help. They took him in a boat of a hundred oars on the unfathomable ocean and carried him to their house. Flying, as it seemed, through the sky — in a hundred-footed boat, in a ship without support or hold, with four [ropes], with wings, in a chariot of three wheels drawn by horses [the print:</w:t>
      </w:r>
      <w:r>
        <w:t xml:space="preserve"> </w:t>
      </w:r>
      <w:r>
        <w:t xml:space="preserve">‘</w:t>
      </w:r>
      <w:r>
        <w:t xml:space="preserve">with a hundred feet and six horses</w:t>
      </w:r>
      <w:r>
        <w:t xml:space="preserve">’</w:t>
      </w:r>
      <w:r>
        <w:t xml:space="preserve">] flying quickly — with the help of their swift horses, or in their chariot swift as thought, they landed Bhujyu safely at home. In the midst of the waves Bhujyu was clinging to the end of a log of wood and floating. He was bound hand and foot and attacked by enemies [the print:</w:t>
      </w:r>
      <w:r>
        <w:t xml:space="preserve"> </w:t>
      </w:r>
      <w:r>
        <w:t xml:space="preserve">‘</w:t>
      </w:r>
      <w:r>
        <w:t xml:space="preserve">by the waves</w:t>
      </w:r>
      <w:r>
        <w:t xml:space="preserve">’</w:t>
      </w:r>
      <w:r>
        <w:t xml:space="preserve">]; ten nights and nine days he lay in the water. Like Rebha, who was counted as dead [and lifted], like one who lifts Soma juice from the vessel with a ladle, the Aśvins lifted him and gave him life. They rescued Vandana from a pit and brought him to the light (1-112-5; 1-116-11; 1-117-5; 1-118-6), and [him] who lay in a pit, bound and fallen as if dead, they lifted up (10-39-8), or restored one bent double to life (1-119-6 and 7). The sage Atri, thrown into a fire-pit by the</w:t>
      </w:r>
      <w:r>
        <w:t xml:space="preserve"> </w:t>
      </w:r>
      <w:r>
        <w:rPr>
          <w:iCs/>
          <w:i/>
        </w:rPr>
        <w:t xml:space="preserve">māyā</w:t>
      </w:r>
      <w:r>
        <w:t xml:space="preserve"> </w:t>
      </w:r>
      <w:r>
        <w:t xml:space="preserve">of a Rākṣasa, and his companions they saved. They gave cooling water and revival, and saved him from the heat; and at last they gave him youth, strength and so on. It is also said that they made him see with his eyes. When it is said that Agni spared Atri from the heat of a hot bath [the print:</w:t>
      </w:r>
      <w:r>
        <w:t xml:space="preserve"> </w:t>
      </w:r>
      <w:r>
        <w:t xml:space="preserve">‘</w:t>
      </w:r>
      <w:r>
        <w:t xml:space="preserve">a fire-chamber</w:t>
      </w:r>
      <w:r>
        <w:t xml:space="preserve">’</w:t>
      </w:r>
      <w:r>
        <w:t xml:space="preserve">] (10-80-3), it was probably done through the mediation of the Aśvins. It is also said that the bird Vartikā, who asked for their help, was saved by them from the wolf’s mouth.</w:t>
      </w:r>
      <w:r>
        <w:t xml:space="preserve">”</w:t>
      </w:r>
    </w:p>
    <w:p>
      <w:pPr>
        <w:pStyle w:val="BodyText"/>
      </w:pPr>
      <w:r>
        <w:t xml:space="preserve">“</w:t>
      </w:r>
      <w:r>
        <w:t xml:space="preserve">Rjrāśva had killed a hundred and one sheep and given them as food to a she-wolf. His father, enraged, made him blind. Then the she-wolf praised the Aśvins, and they, pleased, gave Rjrāśva his sight (1-116-16; 1-117-17 and 18). They cured the crookedness and lameness of Parāvṛja (1-112-8). In a battle Viśpalā’s foot was cut off; the Aśvins gave her an iron foot. They gave a husband to Ghoṣā, who was growing old in her father’s house, unmarried, and helped her (1-117-7; 10-39-3 and 6; 10-40-5). To the wife of a eunuch they gave a son called Hiraṇyahasta (1-116-13; 1-117-24; 6-62-7; 10-39-7), who was also named Śyāva (10-65-12). Śayu’s cow gave no milk; the Aśvins made such a cow give milk (1-116-22; etc.). To Pedu they gave a swift, very strong, white, matchless horse, destroyer of Rākṣasas and urged by Indra; by it he gained boundless profit</w:t>
      </w:r>
      <w:r>
        <w:t xml:space="preserve">”</w:t>
      </w:r>
    </w:p>
    <w:bookmarkEnd w:id="273"/>
    <w:bookmarkStart w:id="274" w:name="printed-p.-569-pdf-585"/>
    <w:p>
      <w:pPr>
        <w:pStyle w:val="Heading3"/>
      </w:pPr>
      <w:r>
        <w:t xml:space="preserve">Printed p. 569 (PDF 585)</w:t>
      </w:r>
    </w:p>
    <w:p>
      <w:pPr>
        <w:pStyle w:val="FirstParagraph"/>
      </w:pPr>
      <w:r>
        <w:t xml:space="preserve">“</w:t>
      </w:r>
      <w:r>
        <w:t xml:space="preserve">(1-116-6; etc.). To Kakṣīvat of the Pajra family they gave boons as he wished; and, as one pours a hundred jars of liquor or honey in one stream, they made it flow from the hoof of a horse (1-116-7; 1-117-6). Besides those mentioned above, many more are said to have been helped by the Aśvins (the sūktas 1-112 and 1-116 to 1-119). There may be many who were protected or cured in extraordinary ways. Since the Aśvins are physicians of the gods, it may be said that they all obtained these helps from them. As some modern scholars say, it does not seem right to hold that, for the many natural acts connected with the sun, a deity has given only a form by his deeds, but that there are no truly divine deeds.</w:t>
      </w:r>
      <w:r>
        <w:t xml:space="preserve">”</w:t>
      </w:r>
    </w:p>
    <w:p>
      <w:pPr>
        <w:pStyle w:val="BodyText"/>
      </w:pPr>
      <w:r>
        <w:t xml:space="preserve">“</w:t>
      </w:r>
      <w:r>
        <w:t xml:space="preserve">What portion of Nature is reflected in the Aśvins is an uncertain matter. No definite and clear function is stated for them, as for Agni, Uṣas, Sūrya and others connected with light. Even for authorities like Yāska the nature of the Aśvins is doubtful; they too (Nir. 12-1) give various views — some say the Aśvins are heaven and earth (the Śatapatha Brāhmaṇa 4-1-5-16 has the same sense), some day and night, some Sūrya and Candra, and others two kings who perform holy acts: they only give diverse opinions and do not give their own. Modern scholars have each taken a different view. Some say that the Aśvins correspond to the morning star Śukra (the star of dawn); it is seen at that time, gives light, and goes round the sky: in every way the Aśvins agree with Śukra (the Morning Star). But the point</w:t>
      </w:r>
      <w:r>
        <w:t xml:space="preserve"> </w:t>
      </w:r>
      <w:r>
        <w:t xml:space="preserve">‘</w:t>
      </w:r>
      <w:r>
        <w:t xml:space="preserve">twins</w:t>
      </w:r>
      <w:r>
        <w:t xml:space="preserve">’</w:t>
      </w:r>
      <w:r>
        <w:t xml:space="preserve"> </w:t>
      </w:r>
      <w:r>
        <w:t xml:space="preserve">alone does not fit.</w:t>
      </w:r>
      <w:r>
        <w:t xml:space="preserve">”</w:t>
      </w:r>
    </w:p>
    <w:p>
      <w:pPr>
        <w:pStyle w:val="BodyText"/>
      </w:pPr>
      <w:r>
        <w:t xml:space="preserve">“</w:t>
      </w:r>
      <w:r>
        <w:t xml:space="preserve">It may be that the morning star (Śukra) and the evening star (Budha or Guru) form a pair; but those two are always separate. The Aśvins, on the other hand, are always together. But in the Ṛgveda they are also said to be separate (two deities). Though the early morning is favoured for Vedic rites and not the evening (5-77-2), the Aśvins are called at two times (8-22-14; 10-39-1; 10-40-4). The view that these two are twilight and the Morning Star seems to be correct to a great extent; for, in all other respects, along with the characteristics of the Aśvins, it also fits that they are twin deities.</w:t>
      </w:r>
      <w:r>
        <w:t xml:space="preserve">”</w:t>
      </w:r>
    </w:p>
    <w:bookmarkEnd w:id="274"/>
    <w:bookmarkEnd w:id="275"/>
    <w:bookmarkStart w:id="307" w:name="X2694cf8b7da5992c552fbc9b7991852e6e8708d"/>
    <w:p>
      <w:pPr>
        <w:pStyle w:val="Heading2"/>
      </w:pPr>
      <w:r>
        <w:t xml:space="preserve">Deities of the Atmosphere (</w:t>
      </w:r>
      <w:r>
        <w:rPr>
          <w:iCs/>
          <w:i/>
        </w:rPr>
        <w:t xml:space="preserve">Antarikṣada devategaḷu</w:t>
      </w:r>
      <w:r>
        <w:t xml:space="preserve">)</w:t>
      </w:r>
    </w:p>
    <w:bookmarkStart w:id="276" w:name="indra"/>
    <w:p>
      <w:pPr>
        <w:pStyle w:val="Heading3"/>
      </w:pPr>
      <w:r>
        <w:t xml:space="preserve">Indra</w:t>
      </w:r>
    </w:p>
    <w:p>
      <w:pPr>
        <w:pStyle w:val="FirstParagraph"/>
      </w:pPr>
      <w:r>
        <w:rPr>
          <w:bCs/>
          <w:b/>
        </w:rPr>
        <w:t xml:space="preserve">Indra</w:t>
      </w:r>
      <w:r>
        <w:t xml:space="preserve"> </w:t>
      </w:r>
      <w:r>
        <w:rPr>
          <w:iCs/>
          <w:i/>
        </w:rPr>
        <w:t xml:space="preserve">(Indraḥ)</w:t>
      </w:r>
      <w:r>
        <w:t xml:space="preserve">.</w:t>
      </w:r>
      <w:r>
        <w:t xml:space="preserve"> </w:t>
      </w:r>
      <w:r>
        <w:t xml:space="preserve">“</w:t>
      </w:r>
      <w:r>
        <w:t xml:space="preserve">A very important deity. Some 250 sūktas and portions of sūktas praise him. Indra is also praised together with some other deities. Taking all of these together, about 300 sūktas are for him: that is, about one fourth of the Ṛgveda is for him. It cannot be said definitely that he reflects any one portion of Nature…</w:t>
      </w:r>
      <w:r>
        <w:t xml:space="preserve">”</w:t>
      </w:r>
    </w:p>
    <w:p>
      <w:r>
        <w:pict>
          <v:rect style="width:0;height:1.5pt" o:hralign="center" o:hrstd="t" o:hr="t"/>
        </w:pict>
      </w:r>
    </w:p>
    <w:p>
      <w:r>
        <w:pict>
          <v:rect style="width:0;height:1.5pt" o:hralign="center" o:hrstd="t" o:hr="t"/>
        </w:pict>
      </w:r>
    </w:p>
    <w:bookmarkEnd w:id="276"/>
    <w:bookmarkStart w:id="277" w:name="printed-p.-570-pdf-586"/>
    <w:p>
      <w:pPr>
        <w:pStyle w:val="Heading3"/>
      </w:pPr>
      <w:r>
        <w:t xml:space="preserve">Printed p. 570 (PDF 586)</w:t>
      </w:r>
    </w:p>
    <w:p>
      <w:pPr>
        <w:pStyle w:val="FirstParagraph"/>
      </w:pPr>
      <w:r>
        <w:rPr>
          <w:iCs/>
          <w:i/>
        </w:rPr>
        <w:t xml:space="preserve">(Indra, continued)</w:t>
      </w:r>
      <w:r>
        <w:t xml:space="preserve"> </w:t>
      </w:r>
      <w:r>
        <w:t xml:space="preserve">“</w:t>
      </w:r>
      <w:r>
        <w:t xml:space="preserve">…it cannot be said [of any one portion of Nature]. For this reason Indra displays human characteristics the most, and historical descriptions have wrapped him round in great number. Chiefly he is the deity of lightning. His chief work is to conquer the evil deities of darkness or of drought, or the Rākṣasas, and to win the water or the light.</w:t>
      </w:r>
      <w:r>
        <w:t xml:space="preserve">”</w:t>
      </w:r>
    </w:p>
    <w:p>
      <w:pPr>
        <w:pStyle w:val="BodyText"/>
      </w:pPr>
      <w:r>
        <w:t xml:space="preserve">“</w:t>
      </w:r>
      <w:r>
        <w:t xml:space="preserve">He is the foremost of the deities of the middle world. He has pervaded the sphere of the air (1-51-2). In the Nirukta (Nir. 5-4) he is spoken of separately in the list of the deities of the atmosphere, and in the three-fold arrangement of deities — Agni, Indra (Vāyu), Sūrya — he is the representative of Vāyu.</w:t>
      </w:r>
      <w:r>
        <w:t xml:space="preserve">”</w:t>
      </w:r>
    </w:p>
    <w:p>
      <w:pPr>
        <w:pStyle w:val="BodyText"/>
      </w:pPr>
      <w:r>
        <w:t xml:space="preserve">“</w:t>
      </w:r>
      <w:r>
        <w:t xml:space="preserve">Various parts of Indra’s body are mentioned in the Veda. He has a body, a head, shoulders and hands (2-16-2; 8-85-3). Whenever his drinking of Soma comes up, his belly is mentioned (2-16-2, etc.); filled with Soma his belly is compared to a lake (3-36-8). His jaws are described as beautiful jaws. After drinking Soma he moves his jaws (8-65-10). When he is greatly pleased, or when he moves, his beard shakes strongly (2-11-17; 10-23-1). His hair (10-96-5 and 8) and his beard are tawny, and his very form is tawny (10-96). In some places he is golden-coloured (1-7-2; 8-55-3). This golden colour is Savitṛ’s special mark; like Savitṛ Indra is golden-armed (7-34-4); and, like him, he has firm, black-hued arms (1-56-3; 10-96-4 and 8). His arms, which especially wield the vajra, are described as growing steadily larger. They are broad, much praised, reaching far (6-19-3; 8-32-10; 8-70-1), strong and well formed (Sām. Ve. 2-1219). Like Sūrya, Indra takes forms with a red glow and splendid shapes (10-112-3); he becomes of many forms as he desires (3-48-4; 3-53-8; 6-47-18).</w:t>
      </w:r>
      <w:r>
        <w:t xml:space="preserve">”</w:t>
      </w:r>
    </w:p>
    <w:p>
      <w:pPr>
        <w:pStyle w:val="BodyText"/>
      </w:pPr>
      <w:r>
        <w:t xml:space="preserve">“</w:t>
      </w:r>
      <w:r>
        <w:t xml:space="preserve">The</w:t>
      </w:r>
      <w:r>
        <w:t xml:space="preserve"> </w:t>
      </w:r>
      <w:r>
        <w:rPr>
          <w:bCs/>
          <w:b/>
        </w:rPr>
        <w:t xml:space="preserve">vajra</w:t>
      </w:r>
      <w:r>
        <w:t xml:space="preserve"> </w:t>
      </w:r>
      <w:r>
        <w:t xml:space="preserve">(वज्र,</w:t>
      </w:r>
      <w:r>
        <w:t xml:space="preserve"> </w:t>
      </w:r>
      <w:r>
        <w:rPr>
          <w:iCs/>
          <w:i/>
        </w:rPr>
        <w:t xml:space="preserve">vajra</w:t>
      </w:r>
      <w:r>
        <w:t xml:space="preserve">,</w:t>
      </w:r>
      <w:r>
        <w:t xml:space="preserve"> </w:t>
      </w:r>
      <w:r>
        <w:t xml:space="preserve">‘</w:t>
      </w:r>
      <w:r>
        <w:t xml:space="preserve">thunderbolt</w:t>
      </w:r>
      <w:r>
        <w:t xml:space="preserve">’</w:t>
      </w:r>
      <w:r>
        <w:t xml:space="preserve">) is a weapon suited to Indra alone. In the Itihāsa this name occurs frequently. In general it is said that Tvaṣṭṛ made it (1-32-2, etc.); but there is also a statement that Kāvya Uśanā made it and gave it to Indra (1-121-12; 5-34-2). The deities delivered the vajra to Indra (Ait. Brā. 4-1). In the sea, surrounded by water, the vajra lies (8-89-9); its place is beneath the sun (10-27-20). In general it is said to be made of iron or of metals (1-52-8). Sometimes it is of the colour of gold (1-57-2, etc.); of tawny colour (3-44-4; 10-96-3); or of pure white colour (3-44-5). It has four edges (4-22-2), a hundred edges (4-17-10), a hundred points (8-6-6, etc.), and a thousand points (10-80-12; etc.). It is green (7-18-1[?], etc.). Indra whets it like a knife, or raising it makes his horns straight (1-130-4; 1-55-1). It has the names</w:t>
      </w:r>
      <w:r>
        <w:t xml:space="preserve"> </w:t>
      </w:r>
      <w:r>
        <w:t xml:space="preserve">‘</w:t>
      </w:r>
      <w:r>
        <w:t xml:space="preserve">stone</w:t>
      </w:r>
      <w:r>
        <w:t xml:space="preserve">’</w:t>
      </w:r>
      <w:r>
        <w:t xml:space="preserve"> </w:t>
      </w:r>
      <w:r>
        <w:t xml:space="preserve">or</w:t>
      </w:r>
      <w:r>
        <w:t xml:space="preserve"> </w:t>
      </w:r>
      <w:r>
        <w:t xml:space="preserve">‘</w:t>
      </w:r>
      <w:r>
        <w:t xml:space="preserve">mountain</w:t>
      </w:r>
      <w:r>
        <w:t xml:space="preserve">’</w:t>
      </w:r>
      <w:r>
        <w:t xml:space="preserve"> </w:t>
      </w:r>
      <w:r>
        <w:t xml:space="preserve">(7-104-19)</w:t>
      </w:r>
      <w:r>
        <w:t xml:space="preserve">”</w:t>
      </w:r>
    </w:p>
    <w:bookmarkEnd w:id="277"/>
    <w:bookmarkStart w:id="278" w:name="printed-p.-571-pdf-587"/>
    <w:p>
      <w:pPr>
        <w:pStyle w:val="Heading3"/>
      </w:pPr>
      <w:r>
        <w:t xml:space="preserve">Printed p. 571 (PDF 587)</w:t>
      </w:r>
    </w:p>
    <w:p>
      <w:pPr>
        <w:pStyle w:val="FirstParagraph"/>
      </w:pPr>
      <w:r>
        <w:t xml:space="preserve">“</w:t>
      </w:r>
      <w:r>
        <w:t xml:space="preserve">[also]. The vajra in Indra’s hand is compared to Sūrya in the sky (8-59-2). Words formed from the word</w:t>
      </w:r>
      <w:r>
        <w:t xml:space="preserve"> </w:t>
      </w:r>
      <w:r>
        <w:rPr>
          <w:iCs/>
          <w:i/>
        </w:rPr>
        <w:t xml:space="preserve">vajra</w:t>
      </w:r>
      <w:r>
        <w:t xml:space="preserve">, or compounded with it, are generally used of Indra alone.</w:t>
      </w:r>
      <w:r>
        <w:t xml:space="preserve"> </w:t>
      </w:r>
      <w:r>
        <w:rPr>
          <w:iCs/>
          <w:i/>
        </w:rPr>
        <w:t xml:space="preserve">Vajrabhṛt</w:t>
      </w:r>
      <w:r>
        <w:t xml:space="preserve">,</w:t>
      </w:r>
      <w:r>
        <w:t xml:space="preserve"> </w:t>
      </w:r>
      <w:r>
        <w:rPr>
          <w:iCs/>
          <w:i/>
        </w:rPr>
        <w:t xml:space="preserve">vajravat</w:t>
      </w:r>
      <w:r>
        <w:t xml:space="preserve"> </w:t>
      </w:r>
      <w:r>
        <w:t xml:space="preserve">and</w:t>
      </w:r>
      <w:r>
        <w:t xml:space="preserve"> </w:t>
      </w:r>
      <w:r>
        <w:rPr>
          <w:iCs/>
          <w:i/>
        </w:rPr>
        <w:t xml:space="preserve">vajradakṣiṇa</w:t>
      </w:r>
      <w:r>
        <w:t xml:space="preserve"> </w:t>
      </w:r>
      <w:r>
        <w:t xml:space="preserve">belong to him only; but</w:t>
      </w:r>
      <w:r>
        <w:t xml:space="preserve"> </w:t>
      </w:r>
      <w:r>
        <w:rPr>
          <w:iCs/>
          <w:i/>
        </w:rPr>
        <w:t xml:space="preserve">vajrabāhu</w:t>
      </w:r>
      <w:r>
        <w:t xml:space="preserve">,</w:t>
      </w:r>
      <w:r>
        <w:t xml:space="preserve"> </w:t>
      </w:r>
      <w:r>
        <w:rPr>
          <w:iCs/>
          <w:i/>
        </w:rPr>
        <w:t xml:space="preserve">vajrahasta</w:t>
      </w:r>
      <w:r>
        <w:t xml:space="preserve"> </w:t>
      </w:r>
      <w:r>
        <w:t xml:space="preserve">and</w:t>
      </w:r>
      <w:r>
        <w:t xml:space="preserve"> </w:t>
      </w:r>
      <w:r>
        <w:rPr>
          <w:iCs/>
          <w:i/>
        </w:rPr>
        <w:t xml:space="preserve">vajrī</w:t>
      </w:r>
      <w:r>
        <w:t xml:space="preserve"> </w:t>
      </w:r>
      <w:r>
        <w:t xml:space="preserve">are each once used also of Rudra, the Maruts and Manyu.</w:t>
      </w:r>
      <w:r>
        <w:t xml:space="preserve">”</w:t>
      </w:r>
    </w:p>
    <w:p>
      <w:pPr>
        <w:pStyle w:val="BodyText"/>
      </w:pPr>
      <w:r>
        <w:t xml:space="preserve">“</w:t>
      </w:r>
      <w:r>
        <w:t xml:space="preserve">Indra comes sitting in a golden chariot (6-29-2; etc.), swifter than the mind (10-112-2). To it two tawny horses are yoked: the name of these two is</w:t>
      </w:r>
      <w:r>
        <w:t xml:space="preserve"> </w:t>
      </w:r>
      <w:r>
        <w:rPr>
          <w:iCs/>
          <w:i/>
        </w:rPr>
        <w:t xml:space="preserve">Hari</w:t>
      </w:r>
      <w:r>
        <w:t xml:space="preserve"> </w:t>
      </w:r>
      <w:r>
        <w:t xml:space="preserve">(</w:t>
      </w:r>
      <w:r>
        <w:t xml:space="preserve">‘</w:t>
      </w:r>
      <w:r>
        <w:t xml:space="preserve">bay</w:t>
      </w:r>
      <w:r>
        <w:t xml:space="preserve">’</w:t>
      </w:r>
      <w:r>
        <w:t xml:space="preserve">). In some mantras the number of horses is more than two — a hundred; a thousand, or a thousand and hundreds (2-18-4 to 7; 4-46-3; 6-47-18; 8-1-9 and 24). Sūrya himself is the eye of these horses (1-16-1 and 2). They neigh and whinny (1-30-16). They have flying manes (1-10-3; etc.), or golden-coloured locks (8-32-29; 8-82-24), and their locks are like a peacock’s feathers (3-45-1; 8-1-25). However far away the place they must reach, they go very swiftly and arrive. As an eagle (</w:t>
      </w:r>
      <w:r>
        <w:rPr>
          <w:iCs/>
          <w:i/>
        </w:rPr>
        <w:t xml:space="preserve">haddu</w:t>
      </w:r>
      <w:r>
        <w:t xml:space="preserve">) flies with the help of its wings, so Indra moves with the help of these horses (2-17-3; 8-34-9). It is the praises that yoke the horses to the chariot (2-18-3, etc.): that is, the praises call Indra to the sacrificial hall. In some places it is said that the horses of Sūrya (10-49-7), or those of Vāyu (10-22-4 to 6), draw Indra. Indra is the charioteer of Vāyu (4-46-2; 4-48-2) or his fellow-rider (7-91-6). The Ṛbhus built Indra’s chariot and horses (1-111-1; 5-31-4). Indra uses a golden whip (8-33-11).</w:t>
      </w:r>
      <w:r>
        <w:t xml:space="preserve">”</w:t>
      </w:r>
    </w:p>
    <w:p>
      <w:pPr>
        <w:pStyle w:val="BodyText"/>
      </w:pPr>
      <w:r>
        <w:t xml:space="preserve">“</w:t>
      </w:r>
      <w:r>
        <w:t xml:space="preserve">All the deities love Soma-drinking greatly (8-2-18; 8-58-11); and of them Indra loves it the most (1-104-9, etc.). He has cried out for it in order to drink it (3-48-4; 8-4-4). Among the deities he alone is the Soma-drinker (8-2-4); his companion Vāyu is somewhat on a par with him. Soma juice is nourishing for Indra (8-4-12); the epithets</w:t>
      </w:r>
      <w:r>
        <w:t xml:space="preserve"> </w:t>
      </w:r>
      <w:r>
        <w:rPr>
          <w:iCs/>
          <w:i/>
        </w:rPr>
        <w:t xml:space="preserve">somapā</w:t>
      </w:r>
      <w:r>
        <w:t xml:space="preserve"> </w:t>
      </w:r>
      <w:r>
        <w:t xml:space="preserve">and</w:t>
      </w:r>
      <w:r>
        <w:t xml:space="preserve"> </w:t>
      </w:r>
      <w:r>
        <w:rPr>
          <w:iCs/>
          <w:i/>
        </w:rPr>
        <w:t xml:space="preserve">somapāvan</w:t>
      </w:r>
      <w:r>
        <w:t xml:space="preserve"> </w:t>
      </w:r>
      <w:r>
        <w:t xml:space="preserve">belong to him alone. Though Agni, Bṛhaspati and Vāyu are with Indra, only for Vāyu alone is it used, once, separately.</w:t>
      </w:r>
      <w:r>
        <w:t xml:space="preserve">”</w:t>
      </w:r>
    </w:p>
    <w:p>
      <w:pPr>
        <w:pStyle w:val="BodyText"/>
      </w:pPr>
      <w:r>
        <w:t xml:space="preserve">“</w:t>
      </w:r>
      <w:r>
        <w:t xml:space="preserve">To make the works of the world, such as supporting earth and sky, or spreading the earth and so on, Soma is a help (2-15-2). In particular, for doing the war-works, such as killing Rākṣasas and Vṛtra, he is a help (2-15-1; 2-19-2; 6-47-1 and 2), or for the work of conquering enemies (6-27 [as printed, no Ṛk number]; 7-22-2; 8-81-6). His own mother gave it to him to drink, or, from the very day he was born he drank Soma — from this it may be imagined how necessary it is to him (3-48-2 and 3; 3-32-9 and 10; 6-40-2; …</w:t>
      </w:r>
      <w:r>
        <w:t xml:space="preserve">”</w:t>
      </w:r>
    </w:p>
    <w:bookmarkEnd w:id="278"/>
    <w:bookmarkStart w:id="279" w:name="printed-p.-572-pdf-588"/>
    <w:p>
      <w:pPr>
        <w:pStyle w:val="Heading3"/>
      </w:pPr>
      <w:r>
        <w:t xml:space="preserve">Printed p. 572 (PDF 588)</w:t>
      </w:r>
    </w:p>
    <w:p>
      <w:pPr>
        <w:pStyle w:val="FirstParagraph"/>
      </w:pPr>
      <w:r>
        <w:t xml:space="preserve">“</w:t>
      </w:r>
      <w:r>
        <w:t xml:space="preserve">…7-98-3). When he was making ready to kill Vṛtra he drank as much as three lakes of Soma (5-29-7); he drank thirty lakes at one gulp (8-66-4). The after-effects of Soma-drinking Indra describes in a whole sūkta (10-119). As with men who take too much intoxicating matter, disease comes; the stupor that came upon Indra from too much Soma-drinking the deities had to cure by the Sautrāmaṇī sacrifice. Milk mixed with honey also is his drink (8-4-8).</w:t>
      </w:r>
      <w:r>
        <w:t xml:space="preserve">”</w:t>
      </w:r>
    </w:p>
    <w:p>
      <w:pPr>
        <w:pStyle w:val="BodyText"/>
      </w:pPr>
      <w:r>
        <w:t xml:space="preserve">“</w:t>
      </w:r>
      <w:r>
        <w:t xml:space="preserve">He eats the flesh of bulls (10-28-3): one (10-27-2), twenty (10-86-14), a hundred (6-17-11; 8-66-10), or three hundred (5-29-7) buffaloes, roasted in fire. He accepts bread offered in sacrifice (3-52-7 and 8) and grain (3-53-3; 3-43-4; 1-16-2). This grain his horses also eat (3-35-7; 3-52-7).</w:t>
      </w:r>
      <w:r>
        <w:t xml:space="preserve">”</w:t>
      </w:r>
    </w:p>
    <w:p>
      <w:pPr>
        <w:pStyle w:val="BodyText"/>
      </w:pPr>
      <w:r>
        <w:t xml:space="preserve">“</w:t>
      </w:r>
      <w:r>
        <w:t xml:space="preserve">Many times it is said that Indra was born. Two sūktas (3-48; 4-18) treat of his birth. Contrary to nature, he wished to be born from his mother’s side (4-18-1 and 2). Probably, since the lightning comes from the side of the cloud, this matter must have come up. Having been born, he lights up the sky (3-44-4). At the moment of birth he made Sūrya’s wheel move (1-130-9). He was a warrior as soon as he was born (3-51-8; 5-30-5; 8-45-4; 8-66-1; 10-113-4) and unassailable from the beginning of his birth (1-102-8; 10-133-2). At his birth the unshaken mountains, heaven and earth trembled at his fear (1-61-14). In the time of his birth, from fear of his wrath, heaven and earth shook (4-17-2), and all the deities were afraid of him (5-30-5). His mother’s name is mentioned many times (3-48-2 and 3; etc.). Once (4-18-10) she is a cow, and he is her calf; and he is also called a bull born of a cow (ಗಾಷ್ಟ್ವೇಯ,</w:t>
      </w:r>
      <w:r>
        <w:t xml:space="preserve"> </w:t>
      </w:r>
      <w:r>
        <w:rPr>
          <w:iCs/>
          <w:i/>
        </w:rPr>
        <w:t xml:space="preserve">gāṣṭveya</w:t>
      </w:r>
      <w:r>
        <w:t xml:space="preserve"> </w:t>
      </w:r>
      <w:r>
        <w:t xml:space="preserve">[?] as read) at one place (10-111-2); at another place (10-101-12) he is the son of Niṣṭigrī; it is Sāyaṇa’s view that Niṣṭigrī is Aditi. The mother of Indra (and Agni) is a daughter of the Prajāpati named</w:t>
      </w:r>
      <w:r>
        <w:t xml:space="preserve"> </w:t>
      </w:r>
      <w:r>
        <w:t xml:space="preserve">‘</w:t>
      </w:r>
      <w:r>
        <w:t xml:space="preserve">Ekāṣṭakā</w:t>
      </w:r>
      <w:r>
        <w:t xml:space="preserve">’</w:t>
      </w:r>
      <w:r>
        <w:t xml:space="preserve"> </w:t>
      </w:r>
      <w:r>
        <w:t xml:space="preserve">(Av. 3-10-12 and 13). Heaven and earth are father and mother to Agni (6-59-2); for Indra also they are the same. In the mantra (4-17-4) too, in one way of explaining, the sky itself is Indra’s father (10-120-1; 6-30-5; 8-36-4; 10-54-3; 10-138-6; 1-164-11): the same idea comes in these. Tvaṣṭṛ, who made the vajra, is also called his father (2-17-6). Indra drank the Soma given by his mother, in his father’s house (3-48-2); he drank Soma in Tvaṣṭṛ’s house (4-18-3). As soon as he was born he conquered Tvaṣṭṛ, seized the Soma and drank it in the cups (3-48-4). Indra, taking his father by the foot, struck him to the ground. In the same verse the question is also asked, who made his mother a widow (4-18-12). From these statements it is understood that, in order to get the Soma, Indra killed his father Tvaṣṭṛ</w:t>
      </w:r>
      <w:r>
        <w:t xml:space="preserve">”</w:t>
      </w:r>
    </w:p>
    <w:bookmarkEnd w:id="279"/>
    <w:bookmarkStart w:id="280" w:name="printed-p.-573-pdf-589"/>
    <w:p>
      <w:pPr>
        <w:pStyle w:val="Heading3"/>
      </w:pPr>
      <w:r>
        <w:t xml:space="preserve">Printed p. 573 (PDF 589)</w:t>
      </w:r>
    </w:p>
    <w:p>
      <w:pPr>
        <w:pStyle w:val="FirstParagraph"/>
      </w:pPr>
      <w:r>
        <w:t xml:space="preserve">“</w:t>
      </w:r>
      <w:r>
        <w:t xml:space="preserve">(1-80-14). All the deities fought him — this must be in this very context of taking Soma by force (4-30-3).</w:t>
      </w:r>
      <w:r>
        <w:t xml:space="preserve">”</w:t>
      </w:r>
    </w:p>
    <w:p>
      <w:pPr>
        <w:pStyle w:val="BodyText"/>
      </w:pPr>
      <w:r>
        <w:t xml:space="preserve">“</w:t>
      </w:r>
      <w:r>
        <w:t xml:space="preserve">There are certain different statements about Indra’s birth. The deities created him to destroy the evil-doers (3-49-1); but here the root</w:t>
      </w:r>
      <w:r>
        <w:t xml:space="preserve"> </w:t>
      </w:r>
      <w:r>
        <w:rPr>
          <w:iCs/>
          <w:i/>
        </w:rPr>
        <w:t xml:space="preserve">jan</w:t>
      </w:r>
      <w:r>
        <w:t xml:space="preserve"> </w:t>
      </w:r>
      <w:r>
        <w:t xml:space="preserve">seems to be used in the sense of</w:t>
      </w:r>
      <w:r>
        <w:t xml:space="preserve"> </w:t>
      </w:r>
      <w:r>
        <w:t xml:space="preserve">‘</w:t>
      </w:r>
      <w:r>
        <w:t xml:space="preserve">to bend</w:t>
      </w:r>
      <w:r>
        <w:t xml:space="preserve">’</w:t>
      </w:r>
      <w:r>
        <w:t xml:space="preserve"> </w:t>
      </w:r>
      <w:r>
        <w:t xml:space="preserve">(compare 2-13-5; 3-51-8). Soma created Indra and some other deities (9-96-5). In the Puruṣa-sūkta it is said that Indra and Agni were born from the mouth of the Virāṭ-Puruṣa (10-90-13); that Indra, Agni, Soma and Parameṣṭhin were created by Prajāpati (Śat. Brā. 11-1-6-14); that Prajāpati created Indra last of all the deities (Tai. Brā. 2-2-10-1).</w:t>
      </w:r>
      <w:r>
        <w:t xml:space="preserve">”</w:t>
      </w:r>
    </w:p>
    <w:p>
      <w:pPr>
        <w:pStyle w:val="BodyText"/>
      </w:pPr>
      <w:r>
        <w:t xml:space="preserve">“</w:t>
      </w:r>
      <w:r>
        <w:t xml:space="preserve">Agni is Indra’s twin brother (6-59-2), and Pūṣan is also his brother. In one place (10-55-1) there are sons of Indra’s brother; but who they are is not clear.</w:t>
      </w:r>
      <w:r>
        <w:t xml:space="preserve">”</w:t>
      </w:r>
    </w:p>
    <w:p>
      <w:pPr>
        <w:pStyle w:val="BodyText"/>
      </w:pPr>
      <w:r>
        <w:t xml:space="preserve">“</w:t>
      </w:r>
      <w:r>
        <w:t xml:space="preserve">Indra’s wife’s name occurs many times (1-82-5 and 6; 3-53-4 and 6; 10-86-9 and 10); she is called</w:t>
      </w:r>
      <w:r>
        <w:t xml:space="preserve"> </w:t>
      </w:r>
      <w:r>
        <w:rPr>
          <w:bCs/>
          <w:b/>
        </w:rPr>
        <w:t xml:space="preserve">Indrāṇī</w:t>
      </w:r>
      <w:r>
        <w:t xml:space="preserve"> </w:t>
      </w:r>
      <w:r>
        <w:t xml:space="preserve">(10-86-11 and 12); in some more mantras this name occurs together with other goddesses (1-22-12; 2-32-8; 5-46-8). Indrāṇī is Indra’s wife (Śat. Brā. 14-2-1-8). Prabhā and Senā are his wives (Ait. Brā. 3-22-7); both are names of Indrāṇī (Tai. Brā. 2-4-2-7, 8; Mai. Saṃ. 3-8-4; 4-12-1). Śacī is her proper name (Vāj. Saṃ. 2-52). A demon’s wife lifted Indra from among the deities, down (Av. 7-38-2); having charmed a demon-woman named Vilistengā, Indra lived in the world of the Asuras, appearing like a female in a group of females and like a male in the midst of males. (Kāṭhaka)</w:t>
      </w:r>
      <w:r>
        <w:t xml:space="preserve">”</w:t>
      </w:r>
    </w:p>
    <w:p>
      <w:pPr>
        <w:pStyle w:val="BodyText"/>
      </w:pPr>
      <w:r>
        <w:t xml:space="preserve">“</w:t>
      </w:r>
      <w:r>
        <w:t xml:space="preserve">Indra is seen to fight with many deities. He has many chief friends: the Maruts and the deities. They help him in many wars. The epithet</w:t>
      </w:r>
      <w:r>
        <w:t xml:space="preserve"> </w:t>
      </w:r>
      <w:r>
        <w:rPr>
          <w:iCs/>
          <w:i/>
        </w:rPr>
        <w:t xml:space="preserve">marutvān</w:t>
      </w:r>
      <w:r>
        <w:t xml:space="preserve"> </w:t>
      </w:r>
      <w:r>
        <w:t xml:space="preserve">is applied to Indra especially, though it is applied to other deities; so also being followed by the group of Maruts (5-42-6; 9-65-10). The double deity</w:t>
      </w:r>
      <w:r>
        <w:t xml:space="preserve"> </w:t>
      </w:r>
      <w:r>
        <w:rPr>
          <w:iCs/>
          <w:i/>
        </w:rPr>
        <w:t xml:space="preserve">Indrāgnī</w:t>
      </w:r>
      <w:r>
        <w:t xml:space="preserve"> </w:t>
      </w:r>
      <w:r>
        <w:t xml:space="preserve">occurs especially with Agni; since lightning too is one form of fire, the close connection of Indra and Agni is natural. Indra generated Agni between two stones (2-12-3), or discovered Agni hidden in the water (10-32-6). With Varuṇa and Vāyu, and sometimes Soma, Bṛhaspati, Pūṣan and Viṣṇu, he is united. Viṣṇu is Indra’s supreme friend; in wars with Rākṣasas he is Indra’s helper.</w:t>
      </w:r>
      <w:r>
        <w:t xml:space="preserve">”</w:t>
      </w:r>
    </w:p>
    <w:p>
      <w:r>
        <w:pict>
          <v:rect style="width:0;height:1.5pt" o:hralign="center" o:hrstd="t" o:hr="t"/>
        </w:pict>
      </w:r>
    </w:p>
    <w:p>
      <w:r>
        <w:pict>
          <v:rect style="width:0;height:1.5pt" o:hralign="center" o:hrstd="t" o:hr="t"/>
        </w:pict>
      </w:r>
    </w:p>
    <w:bookmarkEnd w:id="280"/>
    <w:bookmarkStart w:id="281" w:name="printed-p.-574-pdf-590"/>
    <w:p>
      <w:pPr>
        <w:pStyle w:val="Heading3"/>
      </w:pPr>
      <w:r>
        <w:t xml:space="preserve">Printed p. 574 (PDF 590)</w:t>
      </w:r>
    </w:p>
    <w:p>
      <w:pPr>
        <w:pStyle w:val="FirstParagraph"/>
      </w:pPr>
      <w:r>
        <w:rPr>
          <w:iCs/>
          <w:i/>
        </w:rPr>
        <w:t xml:space="preserve">(Indra, continued)</w:t>
      </w:r>
      <w:r>
        <w:t xml:space="preserve"> </w:t>
      </w:r>
      <w:r>
        <w:t xml:space="preserve">“</w:t>
      </w:r>
      <w:r>
        <w:t xml:space="preserve">…Indra is said, a little more or less clearly, three or four times to be equal to Sūrya. Indra himself states that in a former time he was Manu and Sūrya (4-26-1). Once he is addressed as</w:t>
      </w:r>
      <w:r>
        <w:t xml:space="preserve"> </w:t>
      </w:r>
      <w:r>
        <w:t xml:space="preserve">‘</w:t>
      </w:r>
      <w:r>
        <w:t xml:space="preserve">Sūrya</w:t>
      </w:r>
      <w:r>
        <w:t xml:space="preserve">’</w:t>
      </w:r>
      <w:r>
        <w:t xml:space="preserve"> </w:t>
      </w:r>
      <w:r>
        <w:t xml:space="preserve">(10-89-2); Indra and Sūrya are invoked as if they were a single deity (8-82-4). The word</w:t>
      </w:r>
      <w:r>
        <w:t xml:space="preserve"> </w:t>
      </w:r>
      <w:r>
        <w:t xml:space="preserve">‘</w:t>
      </w:r>
      <w:r>
        <w:t xml:space="preserve">Savitṛ</w:t>
      </w:r>
      <w:r>
        <w:t xml:space="preserve">’</w:t>
      </w:r>
      <w:r>
        <w:t xml:space="preserve"> </w:t>
      </w:r>
      <w:r>
        <w:t xml:space="preserve">is used of Indra in one place (2-30-1).</w:t>
      </w:r>
      <w:r>
        <w:t xml:space="preserve"> </w:t>
      </w:r>
      <w:r>
        <w:t xml:space="preserve">‘</w:t>
      </w:r>
      <w:r>
        <w:t xml:space="preserve">Indra is Sūrya, Vṛtra is the moon</w:t>
      </w:r>
      <w:r>
        <w:t xml:space="preserve">’</w:t>
      </w:r>
      <w:r>
        <w:t xml:space="preserve"> </w:t>
      </w:r>
      <w:r>
        <w:t xml:space="preserve">(Śat. Brā. 1-6-4-18).</w:t>
      </w:r>
      <w:r>
        <w:t xml:space="preserve">”</w:t>
      </w:r>
    </w:p>
    <w:p>
      <w:pPr>
        <w:pStyle w:val="BodyText"/>
      </w:pPr>
      <w:r>
        <w:t xml:space="preserve">“</w:t>
      </w:r>
      <w:r>
        <w:t xml:space="preserve">Indra has a huge form. When he took the two boundless worlds in his hands, they were only a fistful (3-30-5). In his form he surpasses heaven, earth and sky (3-46-3). The two worlds together are only half of him (6-30-1; 10-119-7). Heaven, earth and sky cannot match the girdle of his waist (1-173-6). If the earth were ten times as large, it would be equal to Indra (1-52-11). Even a hundred heavens and a hundred earths together, or a thousand Sūryas, could not equal him (8-59-5).</w:t>
      </w:r>
      <w:r>
        <w:t xml:space="preserve">”</w:t>
      </w:r>
    </w:p>
    <w:p>
      <w:pPr>
        <w:pStyle w:val="BodyText"/>
      </w:pPr>
      <w:r>
        <w:t xml:space="preserve">“</w:t>
      </w:r>
      <w:r>
        <w:t xml:space="preserve">His greatness and powers are praised in unreserved terms. Among those born before there is none equal to him (4-18-4); neither in heaven nor on earth has anyone like him been born (7-32-23). Among deities and men there is no equal or greater (6-30-4); none, past, future or present, dares so much (5-42-6). Neither gods nor men nor waters have seen even a part of his power (1-100-15). Among the deities there is none like him; those born, whether before or now, cannot compete with him (1-165-9). He surpasses all the deities (3-46-3). In strength and might all the deities bow before him (8-51-7). Even the great deities put their authority under his fame and weight (7-21-7). Though all assembled together, they cannot render his deeds fruitless (2-32-4). Even Varuṇa and Sūrya are subject to his command (1-101-3; compare 2-38-9). Mitra, Varuṇa and Aryaman pray to Indra to destroy their enemies (10-89-8 and 9), and it is said that, fighting, he provided room for the deities (7-98-3). Indra alone is ruler of the whole world (3-46-2), of all that moves and breathes (1-101-5); king of moving things and of men (5-30-5); the eye of all that moves and sees (10-102-12 [?]). He is the leader of human and divine races. Often he is called</w:t>
      </w:r>
      <w:r>
        <w:t xml:space="preserve"> </w:t>
      </w:r>
      <w:r>
        <w:rPr>
          <w:bCs/>
          <w:b/>
        </w:rPr>
        <w:t xml:space="preserve">saṃrāṭ</w:t>
      </w:r>
      <w:r>
        <w:t xml:space="preserve"> </w:t>
      </w:r>
      <w:r>
        <w:t xml:space="preserve">(सम्राट्,</w:t>
      </w:r>
      <w:r>
        <w:t xml:space="preserve"> </w:t>
      </w:r>
      <w:r>
        <w:rPr>
          <w:iCs/>
          <w:i/>
        </w:rPr>
        <w:t xml:space="preserve">samrāṭ</w:t>
      </w:r>
      <w:r>
        <w:t xml:space="preserve">,</w:t>
      </w:r>
      <w:r>
        <w:t xml:space="preserve"> </w:t>
      </w:r>
      <w:r>
        <w:t xml:space="preserve">‘</w:t>
      </w:r>
      <w:r>
        <w:t xml:space="preserve">supreme sovereign</w:t>
      </w:r>
      <w:r>
        <w:t xml:space="preserve">’</w:t>
      </w:r>
      <w:r>
        <w:t xml:space="preserve">) (4-19-2; etc.), and still more often self-dependent and wholly independent (3-46-1, etc.). An ancient seer, he alone rules by his own strength the whole world (8-64-1). Sometimes he is called an Asura (1-174-1; 8-79-6). There are some special epithets showing his might.</w:t>
      </w:r>
      <w:r>
        <w:t xml:space="preserve"> </w:t>
      </w:r>
      <w:r>
        <w:t xml:space="preserve">‘</w:t>
      </w:r>
      <w:r>
        <w:rPr>
          <w:bCs/>
          <w:b/>
        </w:rPr>
        <w:t xml:space="preserve">Śakra</w:t>
      </w:r>
      <w:r>
        <w:t xml:space="preserve">’</w:t>
      </w:r>
      <w:r>
        <w:t xml:space="preserve"> </w:t>
      </w:r>
      <w:r>
        <w:t xml:space="preserve">(शक्र,</w:t>
      </w:r>
      <w:r>
        <w:t xml:space="preserve"> </w:t>
      </w:r>
      <w:r>
        <w:rPr>
          <w:iCs/>
          <w:i/>
        </w:rPr>
        <w:t xml:space="preserve">śakra</w:t>
      </w:r>
      <w:r>
        <w:t xml:space="preserve">,</w:t>
      </w:r>
      <w:r>
        <w:t xml:space="preserve"> </w:t>
      </w:r>
      <w:r>
        <w:t xml:space="preserve">‘</w:t>
      </w:r>
      <w:r>
        <w:t xml:space="preserve">mighty</w:t>
      </w:r>
      <w:r>
        <w:t xml:space="preserve">’</w:t>
      </w:r>
      <w:r>
        <w:t xml:space="preserve">) is used of him some forty times and of others about five;</w:t>
      </w:r>
      <w:r>
        <w:t xml:space="preserve"> </w:t>
      </w:r>
      <w:r>
        <w:t xml:space="preserve">‘</w:t>
      </w:r>
      <w:r>
        <w:rPr>
          <w:bCs/>
          <w:b/>
        </w:rPr>
        <w:t xml:space="preserve">śacīvat</w:t>
      </w:r>
      <w:r>
        <w:t xml:space="preserve">’</w:t>
      </w:r>
      <w:r>
        <w:t xml:space="preserve"> </w:t>
      </w:r>
      <w:r>
        <w:t xml:space="preserve">(शचीवत्,</w:t>
      </w:r>
      <w:r>
        <w:t xml:space="preserve"> </w:t>
      </w:r>
      <w:r>
        <w:rPr>
          <w:iCs/>
          <w:i/>
        </w:rPr>
        <w:t xml:space="preserve">śacīvat</w:t>
      </w:r>
      <w:r>
        <w:t xml:space="preserve">) is used some thirteen times for Indra and twice for another;</w:t>
      </w:r>
      <w:r>
        <w:t xml:space="preserve"> </w:t>
      </w:r>
      <w:r>
        <w:t xml:space="preserve">‘</w:t>
      </w:r>
      <w:r>
        <w:rPr>
          <w:bCs/>
          <w:b/>
        </w:rPr>
        <w:t xml:space="preserve">śacīpati</w:t>
      </w:r>
      <w:r>
        <w:t xml:space="preserve">’</w:t>
      </w:r>
      <w:r>
        <w:t xml:space="preserve"> </w:t>
      </w:r>
      <w:r>
        <w:t xml:space="preserve">(शचीपति,</w:t>
      </w:r>
      <w:r>
        <w:t xml:space="preserve"> </w:t>
      </w:r>
      <w:r>
        <w:rPr>
          <w:iCs/>
          <w:i/>
        </w:rPr>
        <w:t xml:space="preserve">śacīpati</w:t>
      </w:r>
      <w:r>
        <w:t xml:space="preserve">) ten times of Indra and only once of the Aśvins.</w:t>
      </w:r>
      <w:r>
        <w:t xml:space="preserve">”</w:t>
      </w:r>
    </w:p>
    <w:bookmarkEnd w:id="281"/>
    <w:bookmarkStart w:id="282" w:name="printed-p.-575-pdf-591"/>
    <w:p>
      <w:pPr>
        <w:pStyle w:val="Heading3"/>
      </w:pPr>
      <w:r>
        <w:t xml:space="preserve">Printed p. 575 (PDF 591)</w:t>
      </w:r>
    </w:p>
    <w:p>
      <w:pPr>
        <w:pStyle w:val="FirstParagraph"/>
      </w:pPr>
      <w:r>
        <w:t xml:space="preserve">“</w:t>
      </w:r>
      <w:r>
        <w:t xml:space="preserve">‘</w:t>
      </w:r>
      <w:r>
        <w:rPr>
          <w:bCs/>
          <w:b/>
        </w:rPr>
        <w:t xml:space="preserve">Śacīpate śacīnām</w:t>
      </w:r>
      <w:r>
        <w:t xml:space="preserve">’</w:t>
      </w:r>
      <w:r>
        <w:t xml:space="preserve"> </w:t>
      </w:r>
      <w:r>
        <w:t xml:space="preserve">(</w:t>
      </w:r>
      <w:r>
        <w:t xml:space="preserve">‘</w:t>
      </w:r>
      <w:r>
        <w:t xml:space="preserve">lord of powers</w:t>
      </w:r>
      <w:r>
        <w:t xml:space="preserve">’</w:t>
      </w:r>
      <w:r>
        <w:t xml:space="preserve">) (10-24-2) is an epithet of Indra at one place; in the Purāṇas the same epithet has become fixed in the sense</w:t>
      </w:r>
      <w:r>
        <w:t xml:space="preserve"> </w:t>
      </w:r>
      <w:r>
        <w:t xml:space="preserve">‘</w:t>
      </w:r>
      <w:r>
        <w:t xml:space="preserve">husband of the goddess Śacī</w:t>
      </w:r>
      <w:r>
        <w:t xml:space="preserve">’</w:t>
      </w:r>
      <w:r>
        <w:t xml:space="preserve">.</w:t>
      </w:r>
      <w:r>
        <w:t xml:space="preserve"> </w:t>
      </w:r>
      <w:r>
        <w:t xml:space="preserve">‘</w:t>
      </w:r>
      <w:r>
        <w:rPr>
          <w:bCs/>
          <w:b/>
        </w:rPr>
        <w:t xml:space="preserve">Śatakratu</w:t>
      </w:r>
      <w:r>
        <w:t xml:space="preserve">’</w:t>
      </w:r>
      <w:r>
        <w:t xml:space="preserve"> </w:t>
      </w:r>
      <w:r>
        <w:t xml:space="preserve">(शतक्रतु,</w:t>
      </w:r>
      <w:r>
        <w:t xml:space="preserve"> </w:t>
      </w:r>
      <w:r>
        <w:rPr>
          <w:iCs/>
          <w:i/>
        </w:rPr>
        <w:t xml:space="preserve">śatakratu</w:t>
      </w:r>
      <w:r>
        <w:t xml:space="preserve">,</w:t>
      </w:r>
      <w:r>
        <w:t xml:space="preserve"> </w:t>
      </w:r>
      <w:r>
        <w:t xml:space="preserve">‘</w:t>
      </w:r>
      <w:r>
        <w:t xml:space="preserve">of a hundred powers</w:t>
      </w:r>
      <w:r>
        <w:t xml:space="preserve">’</w:t>
      </w:r>
      <w:r>
        <w:t xml:space="preserve">) is used some sixty times, of which only twice is it applied to other deities. Likewise</w:t>
      </w:r>
      <w:r>
        <w:t xml:space="preserve"> </w:t>
      </w:r>
      <w:r>
        <w:t xml:space="preserve">‘</w:t>
      </w:r>
      <w:r>
        <w:rPr>
          <w:bCs/>
          <w:b/>
        </w:rPr>
        <w:t xml:space="preserve">satpati</w:t>
      </w:r>
      <w:r>
        <w:t xml:space="preserve">’</w:t>
      </w:r>
      <w:r>
        <w:t xml:space="preserve"> </w:t>
      </w:r>
      <w:r>
        <w:t xml:space="preserve">(सत्पति,</w:t>
      </w:r>
      <w:r>
        <w:t xml:space="preserve"> </w:t>
      </w:r>
      <w:r>
        <w:rPr>
          <w:iCs/>
          <w:i/>
        </w:rPr>
        <w:t xml:space="preserve">satpati</w:t>
      </w:r>
      <w:r>
        <w:t xml:space="preserve">,</w:t>
      </w:r>
      <w:r>
        <w:t xml:space="preserve"> </w:t>
      </w:r>
      <w:r>
        <w:t xml:space="preserve">‘</w:t>
      </w:r>
      <w:r>
        <w:t xml:space="preserve">lord of the able</w:t>
      </w:r>
      <w:r>
        <w:t xml:space="preserve">’</w:t>
      </w:r>
      <w:r>
        <w:t xml:space="preserve">) is generally an epithet of Indra. Many more words express his might and ability: strong (</w:t>
      </w:r>
      <w:r>
        <w:rPr>
          <w:iCs/>
          <w:i/>
        </w:rPr>
        <w:t xml:space="preserve">tavaḥ</w:t>
      </w:r>
      <w:r>
        <w:t xml:space="preserve">), quick (</w:t>
      </w:r>
      <w:r>
        <w:rPr>
          <w:iCs/>
          <w:i/>
        </w:rPr>
        <w:t xml:space="preserve">nṛtu</w:t>
      </w:r>
      <w:r>
        <w:t xml:space="preserve">), victorious (</w:t>
      </w:r>
      <w:r>
        <w:rPr>
          <w:iCs/>
          <w:i/>
        </w:rPr>
        <w:t xml:space="preserve">turaḥ</w:t>
      </w:r>
      <w:r>
        <w:t xml:space="preserve">), heroic (</w:t>
      </w:r>
      <w:r>
        <w:rPr>
          <w:iCs/>
          <w:i/>
        </w:rPr>
        <w:t xml:space="preserve">śūra</w:t>
      </w:r>
      <w:r>
        <w:t xml:space="preserve">), of boundless power (1-114-4; 1-102-6), of unobstructed ability (1-84-2). He has his own power as armour and uses weapons with the courage of a lion (4-16-14). He is a youth (1-11-4, etc.), never old (</w:t>
      </w:r>
      <w:r>
        <w:rPr>
          <w:iCs/>
          <w:i/>
        </w:rPr>
        <w:t xml:space="preserve">ajara</w:t>
      </w:r>
      <w:r>
        <w:t xml:space="preserve">), and ancient (</w:t>
      </w:r>
      <w:r>
        <w:rPr>
          <w:iCs/>
          <w:i/>
        </w:rPr>
        <w:t xml:space="preserve">pūrva</w:t>
      </w:r>
      <w:r>
        <w:t xml:space="preserve">).</w:t>
      </w:r>
      <w:r>
        <w:t xml:space="preserve">”</w:t>
      </w:r>
    </w:p>
    <w:p>
      <w:pPr>
        <w:pStyle w:val="BodyText"/>
      </w:pPr>
      <w:r>
        <w:t xml:space="preserve">“</w:t>
      </w:r>
      <w:r>
        <w:t xml:space="preserve">Let us now examine the history connected with him. Intoxicated by Soma-drinking, and accompanied by the Maruts, he who is the cause of the end of drought makes himself ready for war with Rākṣasas called Vṛtra, Ahi and so on. When he strikes Vṛtra with his vajra, heaven and earth tremble (1-80-11; 2-11-9 and 10; 6-17-9); even Tvaṣṭṛ, who made the vajra, trembles at the sight of Indra’s wrath (10-80-14 [as printed]). With the vajra-weapon Indra smashes Vṛtra to bits (1-32-5; 1-61-10; 10-89-7); he strikes Vṛtra on the back with the vajra (1-32-7; 1-80-5), strikes him on the face with his own weapon (1-52-15). He finds and seizes the places without a guard (3-32-4; 5-32-5). He struck Vṛtra, who was lying with the water spread around him (6-20-2, etc.), or the serpent that lay encircled by the water (4-19-2), he struck him; he defeated the serpent lying on the water (5-30-6); he killed the serpent who, enclosing the waters, shut out the sky (2-11-5) and split Vṛtra, who was covering the waters, as one splits a tree (2-14-2). In this context the epithet</w:t>
      </w:r>
      <w:r>
        <w:t xml:space="preserve"> </w:t>
      </w:r>
      <w:r>
        <w:rPr>
          <w:iCs/>
          <w:i/>
        </w:rPr>
        <w:t xml:space="preserve">apsujit</w:t>
      </w:r>
      <w:r>
        <w:t xml:space="preserve"> </w:t>
      </w:r>
      <w:r>
        <w:t xml:space="preserve">(</w:t>
      </w:r>
      <w:r>
        <w:t xml:space="preserve">‘</w:t>
      </w:r>
      <w:r>
        <w:t xml:space="preserve">conqueror in the waters</w:t>
      </w:r>
      <w:r>
        <w:t xml:space="preserve">’</w:t>
      </w:r>
      <w:r>
        <w:t xml:space="preserve">) is used of no other deity.</w:t>
      </w:r>
      <w:r>
        <w:t xml:space="preserve"> </w:t>
      </w:r>
      <w:r>
        <w:t xml:space="preserve">‘</w:t>
      </w:r>
      <w:r>
        <w:t xml:space="preserve">Indra killed Vṛtra</w:t>
      </w:r>
      <w:r>
        <w:t xml:space="preserve">’</w:t>
      </w:r>
      <w:r>
        <w:t xml:space="preserve">,</w:t>
      </w:r>
      <w:r>
        <w:t xml:space="preserve"> </w:t>
      </w:r>
      <w:r>
        <w:t xml:space="preserve">‘</w:t>
      </w:r>
      <w:r>
        <w:t xml:space="preserve">he kills Vṛtra</w:t>
      </w:r>
      <w:r>
        <w:t xml:space="preserve">’</w:t>
      </w:r>
      <w:r>
        <w:t xml:space="preserve">,</w:t>
      </w:r>
      <w:r>
        <w:t xml:space="preserve"> </w:t>
      </w:r>
      <w:r>
        <w:t xml:space="preserve">‘</w:t>
      </w:r>
      <w:r>
        <w:t xml:space="preserve">kill Vṛtra</w:t>
      </w:r>
      <w:r>
        <w:t xml:space="preserve">’</w:t>
      </w:r>
      <w:r>
        <w:t xml:space="preserve"> </w:t>
      </w:r>
      <w:r>
        <w:t xml:space="preserve">— such praises: taken all together, it is clear that this is an event taking place constantly. After the killing of Vṛtra Indra releases the waters in many dawns and autumn seasons (4-19-8), or is prayed to do so in the future (8-78-4). He splits the mountains so that waters flow, or so that cows come out (1-57-6; 10-89-7), and by the mere sound of the vajra this work is done (6-27-4). When the mountains were split, the streams burst out; the Rākṣasa was killed; like the broken ridges of mountains, the waters shut in all around came out (5-32-1 and 2). Having killed the Rākṣasa, broken the mountain into bits, burst open the well, he released the waters that had been shut up (1-57-6; 5-33-1). He sets free the streams that were like cows tied up (1-61-10), or they flow to the ocean like the earnings of one who has toiled (1-32-2). Having won the cows and the Soma, he made the seven rivers flow (1-32-12; 2-12-12). The waters that had been bound (1-57-6; 1-103-2), the waters that had been seized by the serpent (2-11-2), he set free, he made channels for the streams with the vajra (2-15-3), made the water’s stream flow to the ocean (2-19-3); he made flow the waters that had been blocked by Vṛtra (3-26-6; 4-17-1). Having killed Vṛtra, he opened the door of the shut-up water</w:t>
      </w:r>
      <w:r>
        <w:t xml:space="preserve">”</w:t>
      </w:r>
    </w:p>
    <w:bookmarkEnd w:id="282"/>
    <w:bookmarkStart w:id="283" w:name="printed-p.-576-pdf-592"/>
    <w:p>
      <w:pPr>
        <w:pStyle w:val="Heading3"/>
      </w:pPr>
      <w:r>
        <w:t xml:space="preserve">Printed p. 576 (PDF 592)</w:t>
      </w:r>
    </w:p>
    <w:p>
      <w:pPr>
        <w:pStyle w:val="FirstParagraph"/>
      </w:pPr>
      <w:r>
        <w:t xml:space="preserve">“</w:t>
      </w:r>
      <w:r>
        <w:t xml:space="preserve">(1-32-11). His weapons have burst in ninety rivers (1-80-8). The story of killing Vṛtra and releasing the waters comes up at every step. One whole sūkta (1-80) is wholly devoted to this in various ways. One (1-32) sūkta describes the war with Vṛtra. In all these descriptions, apart from the words</w:t>
      </w:r>
      <w:r>
        <w:t xml:space="preserve"> </w:t>
      </w:r>
      <w:r>
        <w:rPr>
          <w:iCs/>
          <w:i/>
        </w:rPr>
        <w:t xml:space="preserve">vajra</w:t>
      </w:r>
      <w:r>
        <w:t xml:space="preserve">,</w:t>
      </w:r>
      <w:r>
        <w:t xml:space="preserve"> </w:t>
      </w:r>
      <w:r>
        <w:rPr>
          <w:iCs/>
          <w:i/>
        </w:rPr>
        <w:t xml:space="preserve">mountain</w:t>
      </w:r>
      <w:r>
        <w:t xml:space="preserve">,</w:t>
      </w:r>
      <w:r>
        <w:t xml:space="preserve"> </w:t>
      </w:r>
      <w:r>
        <w:rPr>
          <w:iCs/>
          <w:i/>
        </w:rPr>
        <w:t xml:space="preserve">stream</w:t>
      </w:r>
      <w:r>
        <w:t xml:space="preserve">, it may be said that there is no use of the natural words</w:t>
      </w:r>
      <w:r>
        <w:t xml:space="preserve"> </w:t>
      </w:r>
      <w:r>
        <w:rPr>
          <w:iCs/>
          <w:i/>
        </w:rPr>
        <w:t xml:space="preserve">lightning</w:t>
      </w:r>
      <w:r>
        <w:t xml:space="preserve">,</w:t>
      </w:r>
      <w:r>
        <w:t xml:space="preserve"> </w:t>
      </w:r>
      <w:r>
        <w:rPr>
          <w:iCs/>
          <w:i/>
        </w:rPr>
        <w:t xml:space="preserve">thunder</w:t>
      </w:r>
      <w:r>
        <w:t xml:space="preserve">,</w:t>
      </w:r>
      <w:r>
        <w:t xml:space="preserve"> </w:t>
      </w:r>
      <w:r>
        <w:rPr>
          <w:iCs/>
          <w:i/>
        </w:rPr>
        <w:t xml:space="preserve">cloud</w:t>
      </w:r>
      <w:r>
        <w:t xml:space="preserve"> </w:t>
      </w:r>
      <w:r>
        <w:t xml:space="preserve">and</w:t>
      </w:r>
      <w:r>
        <w:t xml:space="preserve"> </w:t>
      </w:r>
      <w:r>
        <w:rPr>
          <w:iCs/>
          <w:i/>
        </w:rPr>
        <w:t xml:space="preserve">rain</w:t>
      </w:r>
      <w:r>
        <w:t xml:space="preserve"> </w:t>
      </w:r>
      <w:r>
        <w:t xml:space="preserve">(1-52-5, 6 and 14; etc.). Though the streams here intended are the rivers of the earth, in the Veda the water of the sphere of the air and of the sky is also spoken of (1-10-8; 2-20-8; 2-22-4). The cows released by Indra must be the waters; in many places water is likened to cows. After killing the serpent, Indra found the cows for man (5-29-3; compare 1-52-8). When it is said that Indra brought out light and cows from the darkness with the help of his vajra (1-33-10),</w:t>
      </w:r>
      <w:r>
        <w:t xml:space="preserve"> </w:t>
      </w:r>
      <w:r>
        <w:t xml:space="preserve">‘</w:t>
      </w:r>
      <w:r>
        <w:t xml:space="preserve">cows</w:t>
      </w:r>
      <w:r>
        <w:t xml:space="preserve">’</w:t>
      </w:r>
      <w:r>
        <w:t xml:space="preserve"> </w:t>
      </w:r>
      <w:r>
        <w:t xml:space="preserve">means waters. In general, where it is said that light was obtained, the cows are also to be taken as cattle. The red rays first seen in the morning are compared to cows coming out of the cow-pen. Though clouds are not seen clearly, the words</w:t>
      </w:r>
      <w:r>
        <w:t xml:space="preserve"> </w:t>
      </w:r>
      <w:r>
        <w:rPr>
          <w:iCs/>
          <w:i/>
        </w:rPr>
        <w:t xml:space="preserve">kecchalu</w:t>
      </w:r>
      <w:r>
        <w:t xml:space="preserve"> </w:t>
      </w:r>
      <w:r>
        <w:t xml:space="preserve">(</w:t>
      </w:r>
      <w:r>
        <w:t xml:space="preserve">‘</w:t>
      </w:r>
      <w:r>
        <w:t xml:space="preserve">udder</w:t>
      </w:r>
      <w:r>
        <w:t xml:space="preserve">’</w:t>
      </w:r>
      <w:r>
        <w:t xml:space="preserve">),</w:t>
      </w:r>
      <w:r>
        <w:t xml:space="preserve"> </w:t>
      </w:r>
      <w:r>
        <w:rPr>
          <w:iCs/>
          <w:i/>
        </w:rPr>
        <w:t xml:space="preserve">bugge</w:t>
      </w:r>
      <w:r>
        <w:t xml:space="preserve"> </w:t>
      </w:r>
      <w:r>
        <w:t xml:space="preserve">(</w:t>
      </w:r>
      <w:r>
        <w:t xml:space="preserve">‘</w:t>
      </w:r>
      <w:r>
        <w:t xml:space="preserve">spring</w:t>
      </w:r>
      <w:r>
        <w:t xml:space="preserve">’</w:t>
      </w:r>
      <w:r>
        <w:t xml:space="preserve">),</w:t>
      </w:r>
      <w:r>
        <w:t xml:space="preserve"> </w:t>
      </w:r>
      <w:r>
        <w:rPr>
          <w:iCs/>
          <w:i/>
        </w:rPr>
        <w:t xml:space="preserve">bāne</w:t>
      </w:r>
      <w:r>
        <w:t xml:space="preserve"> </w:t>
      </w:r>
      <w:r>
        <w:t xml:space="preserve">and</w:t>
      </w:r>
      <w:r>
        <w:t xml:space="preserve"> </w:t>
      </w:r>
      <w:r>
        <w:rPr>
          <w:iCs/>
          <w:i/>
        </w:rPr>
        <w:t xml:space="preserve">maḍake</w:t>
      </w:r>
      <w:r>
        <w:t xml:space="preserve"> </w:t>
      </w:r>
      <w:r>
        <w:t xml:space="preserve">(</w:t>
      </w:r>
      <w:r>
        <w:t xml:space="preserve">‘</w:t>
      </w:r>
      <w:r>
        <w:t xml:space="preserve">pot</w:t>
      </w:r>
      <w:r>
        <w:t xml:space="preserve">’</w:t>
      </w:r>
      <w:r>
        <w:t xml:space="preserve">) and so on must mean clouds. Likewise: when Indra was born, the cows roared (8-59-4) must mean clouds.</w:t>
      </w:r>
      <w:r>
        <w:t xml:space="preserve">”</w:t>
      </w:r>
    </w:p>
    <w:p>
      <w:pPr>
        <w:pStyle w:val="BodyText"/>
      </w:pPr>
      <w:r>
        <w:t xml:space="preserve">“</w:t>
      </w:r>
      <w:r>
        <w:t xml:space="preserve">But in all the stories connected with Indra, the words are</w:t>
      </w:r>
      <w:r>
        <w:t xml:space="preserve"> </w:t>
      </w:r>
      <w:r>
        <w:rPr>
          <w:iCs/>
          <w:i/>
        </w:rPr>
        <w:t xml:space="preserve">mountain</w:t>
      </w:r>
      <w:r>
        <w:t xml:space="preserve">,</w:t>
      </w:r>
      <w:r>
        <w:t xml:space="preserve"> </w:t>
      </w:r>
      <w:r>
        <w:rPr>
          <w:iCs/>
          <w:i/>
        </w:rPr>
        <w:t xml:space="preserve">giri</w:t>
      </w:r>
      <w:r>
        <w:t xml:space="preserve">; these are the mountains where the Rākṣasas live (1-32-2; 1-32-1; 2-12-11); by them he smashes down the Rākṣasas (1-131-7; 4-30-14; 9-26-5 [?]). Taking good aim, Indra strikes with arrows from these very mountains (8-66-6). In order to release the cows he pressed this mountain greatly (8-45-30); or the mountain that was covering the cows was shifted by Indra from its place (6-17-5). Shaking the rocks, he made the cows easy to find (10-112-8); he released the cows that had been well hidden in the rock (6-43-3; compare 5-30-8). The cloud-masses that are like mountains may also be the clouds, cows, rain and moving, thundering rain-clouds.</w:t>
      </w:r>
      <w:r>
        <w:t xml:space="preserve">”</w:t>
      </w:r>
    </w:p>
    <w:p>
      <w:pPr>
        <w:pStyle w:val="BodyText"/>
      </w:pPr>
      <w:r>
        <w:t xml:space="preserve">“</w:t>
      </w:r>
      <w:r>
        <w:t xml:space="preserve">The clouds are sometimes forts of the Rākṣasas living in the sky. Such forts are ninety, ninety-nine or a hundred (2-14-6; 2-19-6; 8-17-14; 8-87-6). They move (8-1-28); are seen in autumn (1-130-7; 1-131-4; 1-174-2; 6-20-10); are made of iron (2-20-8) or of stone (4-30-20). Indra smashes them into bits (1-51-5, etc.): for this he is called</w:t>
      </w:r>
      <w:r>
        <w:t xml:space="preserve"> </w:t>
      </w:r>
      <w:r>
        <w:rPr>
          <w:bCs/>
          <w:b/>
        </w:rPr>
        <w:t xml:space="preserve">Purbhid</w:t>
      </w:r>
      <w:r>
        <w:t xml:space="preserve"> </w:t>
      </w:r>
      <w:r>
        <w:t xml:space="preserve">(पुर्भिद्,</w:t>
      </w:r>
      <w:r>
        <w:t xml:space="preserve"> </w:t>
      </w:r>
      <w:r>
        <w:rPr>
          <w:iCs/>
          <w:i/>
        </w:rPr>
        <w:t xml:space="preserve">purbhid</w:t>
      </w:r>
      <w:r>
        <w:t xml:space="preserve">,</w:t>
      </w:r>
      <w:r>
        <w:t xml:space="preserve"> </w:t>
      </w:r>
      <w:r>
        <w:t xml:space="preserve">‘</w:t>
      </w:r>
      <w:r>
        <w:t xml:space="preserve">breaker of forts</w:t>
      </w:r>
      <w:r>
        <w:t xml:space="preserve">’</w:t>
      </w:r>
      <w:r>
        <w:t xml:space="preserve">). In a Ṛk the one who breaks forts and loves water is mentioned (10-111-10). In another, various parts of this history are pictured: he killed Vṛtra, broke the forts, made channels for the rivers, split the mountain, and gave cows to his friend (10-89-7).</w:t>
      </w:r>
      <w:r>
        <w:t xml:space="preserve">”</w:t>
      </w:r>
    </w:p>
    <w:p>
      <w:pPr>
        <w:pStyle w:val="BodyText"/>
      </w:pPr>
      <w:r>
        <w:t xml:space="preserve">“</w:t>
      </w:r>
      <w:r>
        <w:t xml:space="preserve">How important this story of the killing of Vṛtra is, is known from the epithet</w:t>
      </w:r>
      <w:r>
        <w:t xml:space="preserve"> </w:t>
      </w:r>
      <w:r>
        <w:rPr>
          <w:iCs/>
          <w:i/>
        </w:rPr>
        <w:t xml:space="preserve">Vṛtrahā</w:t>
      </w:r>
      <w:r>
        <w:t xml:space="preserve"> </w:t>
      </w:r>
      <w:r>
        <w:t xml:space="preserve">(वृत्रहा,</w:t>
      </w:r>
      <w:r>
        <w:t xml:space="preserve"> </w:t>
      </w:r>
      <w:r>
        <w:rPr>
          <w:iCs/>
          <w:i/>
        </w:rPr>
        <w:t xml:space="preserve">vṛtrahā</w:t>
      </w:r>
      <w:r>
        <w:t xml:space="preserve">,</w:t>
      </w:r>
      <w:r>
        <w:t xml:space="preserve"> </w:t>
      </w:r>
      <w:r>
        <w:t xml:space="preserve">‘</w:t>
      </w:r>
      <w:r>
        <w:t xml:space="preserve">slayer of Vṛtra</w:t>
      </w:r>
      <w:r>
        <w:t xml:space="preserve">’</w:t>
      </w:r>
      <w:r>
        <w:t xml:space="preserve">) that has become fixed for Indra. This name is used about 70 times. Since Agni is Indra’s companion, the name is used of him also. It is also used of Soma, once or twice,</w:t>
      </w:r>
      <w:r>
        <w:t xml:space="preserve">”</w:t>
      </w:r>
    </w:p>
    <w:bookmarkEnd w:id="283"/>
    <w:bookmarkStart w:id="284" w:name="printed-p.-577-pdf-593"/>
    <w:p>
      <w:pPr>
        <w:pStyle w:val="Heading3"/>
      </w:pPr>
      <w:r>
        <w:t xml:space="preserve">Printed p. 577 (PDF 593)</w:t>
      </w:r>
    </w:p>
    <w:p>
      <w:pPr>
        <w:pStyle w:val="FirstParagraph"/>
      </w:pPr>
      <w:r>
        <w:t xml:space="preserve">“</w:t>
      </w:r>
      <w:r>
        <w:t xml:space="preserve">but it is clear that it is not so important there. It is plainly said that Indra killed Vṛtra by his own power (1-165-8; 7-21-6; 10-138-6); yet, other deities are helpers to Indra in this work. The deities yoked Indra to the chariot for the sake of battle (1-55-3; 6-17-8) or for the killing of Vṛtra (8-12-22). To fight Vṛtra the deities increased his heroism (10-113-8), or gave him strength and ability (10-80-15 [as printed]; 6-20-2 [?]; 10-48-3; 10-120-3), or placed the vajra in his hand (2-20-8). Most of all it is the Maruts who urge him on and are friends to him (3-32-4; 10-73 [?]-1 and 2, etc.). When all the other deities fled in fear of Vṛtra (8-85-7; compare 4-18-11; Ait. Brā. 3-20), the Maruts stood by Indra; but in one place (8-7-31) it is said that the Maruts themselves once abandoned him. While he fought with Vṛtra, Agni, Soma and Viṣṇu too were helpers to him. The seers too stood by him in this war (5-30-8; 8-51-11; 10-44-9). The worshipper (</w:t>
      </w:r>
      <w:r>
        <w:rPr>
          <w:iCs/>
          <w:i/>
        </w:rPr>
        <w:t xml:space="preserve">stotṛ</w:t>
      </w:r>
      <w:r>
        <w:t xml:space="preserve">) placed the vajra in his hands (1-63-2), and the sacrifice was a help to the vajra in the killing of the Rākṣasa (3-32-12). Sūktas, praises, worship and Soma — all these increase Indra’s power.</w:t>
      </w:r>
      <w:r>
        <w:t xml:space="preserve">”</w:t>
      </w:r>
    </w:p>
    <w:p>
      <w:pPr>
        <w:pStyle w:val="BodyText"/>
      </w:pPr>
      <w:r>
        <w:t xml:space="preserve">“</w:t>
      </w:r>
      <w:r>
        <w:t xml:space="preserve">Besides Vṛtra, Indra has fought with minor Rākṣasas too. Uraṇa has ninety-nine arms (2-14-4); Viśvarūpa has three heads and six eyes (10-99-6). Indra does not kill them with the vajra alone: he crushes one Arbuda with his foot, or throws him down with a bamboo [staff?] (1-51-6; 8-32-26). He destroys ordinary Rākṣasas; with a chariot-wheel he crushes Rākṣasas (8-85-9). Agni burns the Śuṣṇa-forest [Śuṣṇa’s wood?], and Indra uproots Rākṣasas with the vajra (6-18-10) and drives away evil deities (4-23-7 [?]; 8-28-2).</w:t>
      </w:r>
      <w:r>
        <w:t xml:space="preserve">”</w:t>
      </w:r>
    </w:p>
    <w:p>
      <w:pPr>
        <w:pStyle w:val="BodyText"/>
      </w:pPr>
      <w:r>
        <w:t xml:space="preserve">“</w:t>
      </w:r>
      <w:r>
        <w:t xml:space="preserve">With the release of the waters there is also the gain of light, Sūrya and Uṣas. Indra won the heavenly splendour and the water (3-34-8; printed ೩-೩೪-೮, earlier read 3-34-4); it was prayed to Indra,</w:t>
      </w:r>
      <w:r>
        <w:t xml:space="preserve"> </w:t>
      </w:r>
      <w:r>
        <w:t xml:space="preserve">‘</w:t>
      </w:r>
      <w:r>
        <w:t xml:space="preserve">kill Vṛtra and obtain splendour</w:t>
      </w:r>
      <w:r>
        <w:t xml:space="preserve">’</w:t>
      </w:r>
      <w:r>
        <w:t xml:space="preserve"> </w:t>
      </w:r>
      <w:r>
        <w:t xml:space="preserve">(8-78 [?]-4). When Indra, with his iron vajra, killed Vṛtra and let flow the water for the use of men, he set Sūrya in the sky so that all could see (1-51-4; 1-52-8). Indra, the destroyer of Vṛtra, made the water flow to the ocean, created Sūrya and found the cows (2-19-3). After the killing of Rākṣasas, he won Sūrya and the water (3-34-8 and 9). Indra, having killed the leader of the Rākṣasas and set the water free, made Sūrya, the sky and the Uṣases be born (1-32-4; 6-30-5). After Indra made the Rākṣasa be carried off into the air, Sūrya shone (8-3-20). Though Sūrya is the result of this overcoming of the Rākṣasas, once the solar orb has also been Indra’s weapon. With the rays of the sun, Indra burns the Rākṣasas (8-12-9). Just as with the killing of Vṛtra, Indra, in the darkness (1-100-8; 4-16-4), found light (3-34-4; 8-15-5; 10-43-4). Indra himself is the cause of Sūrya’s birth (3-49-4). He placed Sūrya, a blazing light, in the sky (8-12-30). He makes Sūrya shine (8-3-6; 8-87-2) and goes upward in the sky (1-7-3)…</w:t>
      </w:r>
      <w:r>
        <w:t xml:space="preserve">”</w:t>
      </w:r>
    </w:p>
    <w:p>
      <w:r>
        <w:pict>
          <v:rect style="width:0;height:1.5pt" o:hralign="center" o:hrstd="t" o:hr="t"/>
        </w:pict>
      </w:r>
    </w:p>
    <w:p>
      <w:r>
        <w:pict>
          <v:rect style="width:0;height:1.5pt" o:hralign="center" o:hrstd="t" o:hr="t"/>
        </w:pict>
      </w:r>
    </w:p>
    <w:bookmarkEnd w:id="284"/>
    <w:bookmarkStart w:id="285" w:name="printed-p.-578-pdf-594"/>
    <w:p>
      <w:pPr>
        <w:pStyle w:val="Heading3"/>
      </w:pPr>
      <w:r>
        <w:t xml:space="preserve">Printed p. 578 (PDF 594)</w:t>
      </w:r>
    </w:p>
    <w:p>
      <w:pPr>
        <w:pStyle w:val="FirstParagraph"/>
      </w:pPr>
      <w:r>
        <w:rPr>
          <w:iCs/>
          <w:i/>
        </w:rPr>
        <w:t xml:space="preserve">(Indra, continued)</w:t>
      </w:r>
      <w:r>
        <w:t xml:space="preserve"> </w:t>
      </w:r>
      <w:r>
        <w:t xml:space="preserve">“</w:t>
      </w:r>
      <w:r>
        <w:t xml:space="preserve">…[he raises] him upward. He himself obtained Sūrya (1-100-6 and 8; 3-34-8), or found him in the darkness (3-49-?), and made a path for him (10-111-?).</w:t>
      </w:r>
      <w:r>
        <w:t xml:space="preserve">”</w:t>
      </w:r>
    </w:p>
    <w:p>
      <w:pPr>
        <w:pStyle w:val="BodyText"/>
      </w:pPr>
      <w:r>
        <w:t xml:space="preserve">“</w:t>
      </w:r>
      <w:r>
        <w:t xml:space="preserve">Indra brings forth Sūrya and the Uṣases (2-12-7; 2-?-4; 3-31-15; 3-?-?; 3-?-?). He himself made the Uṣases and Sūrya shine (3-44-?). He has removed the darkness from Sūrya and the Uṣases (1-?-?). He drives Uṣas along with Sūrya (2-?-?). Together with Sūrya and the Uṣases (1-?-?; 2-?-?; 6-?-?) or with Sūrya alone (1-?-?; 3-?-?; 3-?-?; 6-?-?; 6-?-?; 10-?-?) — it is so said. The cows said to be obtained, given or won by Indra cannot be waters or clouds; they must be rays of light. The cows that are delicate and made of water (8-?-?) are to be understood as clouds. In the passages that follow, the rays of light or the clouds are to be understood. Uṣas at once went forward to receive Indra, who was possessed of the cows (3-31-?). Having defeated Vṛtra, Night makes the cows visible (3-34-?). In the matter of Uṣas too the gaining of cows is suggested. Like a cow-pen, Uṣas opens the doors of darkness (6-?-?); like the door of a firm rock, the goddess Uṣas opens (2-?-?). The cows low in the direction of Uṣas (2-?-?). The Aṅgirases break and open the doors of the cow-pens of the high regions of the goddess Uṣas (6-?-?). In the mantras where the subject is water, Uṣas is introduced together with Sūrya (1-?-?; 6-?-?; 10-?-?). Thus, in these matters — Sūrya’s release from the darkness of the storm-cloud, and his release from the darkness of night — there seems to be some connection. Though the second quality is not in Indra, expanding the first a little, it is said that he released</w:t>
      </w:r>
      <w:r>
        <w:t xml:space="preserve"> </w:t>
      </w:r>
      <w:hyperlink w:anchor="sūrya">
        <w:r>
          <w:rPr>
            <w:rStyle w:val="Hyperlink"/>
          </w:rPr>
          <w:t xml:space="preserve">Sūrya</w:t>
        </w:r>
      </w:hyperlink>
      <w:r>
        <w:t xml:space="preserve"> </w:t>
      </w:r>
      <w:r>
        <w:t xml:space="preserve">from the darkness of night as well.</w:t>
      </w:r>
      <w:r>
        <w:t xml:space="preserve">”</w:t>
      </w:r>
    </w:p>
    <w:p>
      <w:pPr>
        <w:pStyle w:val="BodyText"/>
      </w:pPr>
      <w:r>
        <w:t xml:space="preserve">“</w:t>
      </w:r>
      <w:r>
        <w:t xml:space="preserve">In the matter of rain and thunder the part played by Indra is stated more clearly in some places. Indra is the cause of lightning in the sky (3-?-?), and he is also the one who makes the water flow downward (2-?-?).</w:t>
      </w:r>
      <w:r>
        <w:t xml:space="preserve">”</w:t>
      </w:r>
    </w:p>
    <w:p>
      <w:pPr>
        <w:pStyle w:val="BodyText"/>
      </w:pPr>
      <w:r>
        <w:t xml:space="preserve">“</w:t>
      </w:r>
      <w:r>
        <w:t xml:space="preserve">Soma is also connected with the war with Vṛtra and the gain of Sūrya and the cows. When Indra drove off the Rākṣasa by the nearness of Vāyu, Agni and Sūrya, Soma became manifest (8-?-?). After conquering the Rākṣasa, he chose the Soma juice as his drink (3-?-?); after the Rākṣasas were conquered, Soma became his own wealth (2-?-?); he became king of the Soma plant (6-?-?). Indra made the Soma juice pressed with stones famous in the world and brought out the cows (3-?-?). Together with the cows he made the Soma juice flow (1-?-?). He found the hidden</w:t>
      </w:r>
      <w:r>
        <w:t xml:space="preserve"> </w:t>
      </w:r>
      <w:r>
        <w:rPr>
          <w:iCs/>
          <w:i/>
        </w:rPr>
        <w:t xml:space="preserve">aprutva</w:t>
      </w:r>
      <w:r>
        <w:t xml:space="preserve"> </w:t>
      </w:r>
      <w:r>
        <w:t xml:space="preserve">(?) in heaven (6-?-?); he found the honey kept in the tawny cow (3-?-?). Ordinary cows have milk, which is of the best nourishing kind; but the tawny cow has all sweetness within her — Indra himself placed it there, for the experience of delight (3-?-?). Dark or</w:t>
      </w:r>
      <w:r>
        <w:t xml:space="preserve">”</w:t>
      </w:r>
    </w:p>
    <w:bookmarkEnd w:id="285"/>
    <w:bookmarkStart w:id="286" w:name="printed-p.-579-pdf-595"/>
    <w:p>
      <w:pPr>
        <w:pStyle w:val="Heading3"/>
      </w:pPr>
      <w:r>
        <w:t xml:space="preserve">Printed p. 579 (PDF 595)</w:t>
      </w:r>
    </w:p>
    <w:p>
      <w:pPr>
        <w:pStyle w:val="FirstParagraph"/>
      </w:pPr>
      <w:r>
        <w:t xml:space="preserve">“</w:t>
      </w:r>
      <w:r>
        <w:t xml:space="preserve">red (1-62-9) [the cow] (and the one who opens the door and goes out) (6-72-?) makes the best ripened milk (</w:t>
      </w:r>
      <w:r>
        <w:rPr>
          <w:iCs/>
          <w:i/>
        </w:rPr>
        <w:t xml:space="preserve">utkṛṣṭa</w:t>
      </w:r>
      <w:r>
        <w:t xml:space="preserve">) in the cows (8-?-?). All these contexts, in general, suggest the connection between Indra and the rain-clouds.</w:t>
      </w:r>
      <w:r>
        <w:t xml:space="preserve">”</w:t>
      </w:r>
    </w:p>
    <w:p>
      <w:pPr>
        <w:pStyle w:val="BodyText"/>
      </w:pPr>
      <w:r>
        <w:t xml:space="preserve">“</w:t>
      </w:r>
      <w:r>
        <w:t xml:space="preserve">Indra brought the quaking mountains and the plains to a standstill (2-12-2; 10-44-8). It is said that, when they desired, they flew about, and he cut the wings of the mountains that were harming the stability of the earth. These wings must be the clouds that thundered forward (Vai. Saṃ. 1-10-?). The basis of this story is as stated in the</w:t>
      </w:r>
      <w:r>
        <w:t xml:space="preserve"> </w:t>
      </w:r>
      <w:r>
        <w:rPr>
          <w:iCs/>
          <w:i/>
        </w:rPr>
        <w:t xml:space="preserve">Ṛk</w:t>
      </w:r>
      <w:r>
        <w:t xml:space="preserve"> </w:t>
      </w:r>
      <w:r>
        <w:t xml:space="preserve">(5-?-?). It was Indra who set the shining regions in the sky (8-?-?). He is the support of earth and sky (3-?-?; etc.). He alone separates earth and sky, as the two wheels of a chariot are separated by the axle (10-?-?). He spreads out heaven and earth as one spreads a skin (8-?-?). He alone is the maker of earth and sky (8-?-?; compare 6-?-?). By his secret name he created all that is and all that will be (10-?-?), and in a moment made the non-existent into the existent (6-?-?). That earth and sky stand each by itself, and are held apart as in a grip — this is the result of Indra’s conquest of a Rākṣasa who held these two regions together (5-?-?). When Indra was born for the killing of Vṛtra, he spread out the earth and made the sky firm (8-?-?). Having killed the Rākṣasa, Indra made a way for the rivers and made the earth visible to heaven (2-?-?). He found earth and sky that were hidden (8-?-?), or released both of them, along with light and waters (3-?-?). What is seen as sky and earth seeming to be joined in the dark — that, when light comes, they are seen separately — may be the basis for the above-mentioned ideas.</w:t>
      </w:r>
      <w:r>
        <w:t xml:space="preserve">”</w:t>
      </w:r>
    </w:p>
    <w:p>
      <w:pPr>
        <w:pStyle w:val="BodyText"/>
      </w:pPr>
      <w:r>
        <w:t xml:space="preserve">“</w:t>
      </w:r>
      <w:r>
        <w:t xml:space="preserve">Warriors constantly praise Indra, the wielder of the vajra, who destroys the Rākṣasas of the sphere of the air in battle (8-?-?, etc.). As the god of war he is prayed to above the other deities, that he be the helper in destroying the enemies of the earth, the Āryas’ foes. He protects the Āryan colour and subdues the Dasyus (3-?-?; 1-130-8). He destroyed 30,000 Dasyus of black colour and ruined all their cities (4-?-?). Subduing the Dasyus, he gave the earth to the Āryas (4-?-?). In the region of the seven rivers, when the weapons of the Dasyus fall on the Āryas, he turns them elsewhere (8-?-?); sometimes the Aśvins (1-112-?), Agni (8-?-?) or other deities (6-20-11) alone are protectors of the Ārya.</w:t>
      </w:r>
      <w:r>
        <w:t xml:space="preserve">”</w:t>
      </w:r>
    </w:p>
    <w:p>
      <w:pPr>
        <w:pStyle w:val="BodyText"/>
      </w:pPr>
      <w:r>
        <w:t xml:space="preserve">“</w:t>
      </w:r>
      <w:r>
        <w:t xml:space="preserve">Indra alone is a helper who feels the troubles [of others] (1-?-?; 8-?-?; 8-?-?); he is one who sets his worshippers free and speaks for them (8-?-?); he gives strength to worshippers</w:t>
      </w:r>
      <w:r>
        <w:t xml:space="preserve">”</w:t>
      </w:r>
    </w:p>
    <w:bookmarkEnd w:id="286"/>
    <w:bookmarkStart w:id="287" w:name="printed-p.-580-pdf-596"/>
    <w:p>
      <w:pPr>
        <w:pStyle w:val="Heading3"/>
      </w:pPr>
      <w:r>
        <w:t xml:space="preserve">Printed p. 580 (PDF 596)</w:t>
      </w:r>
    </w:p>
    <w:p>
      <w:pPr>
        <w:pStyle w:val="FirstParagraph"/>
      </w:pPr>
      <w:r>
        <w:t xml:space="preserve">“</w:t>
      </w:r>
      <w:r>
        <w:t xml:space="preserve">and is also their fortress (8-?-?). There is none that kills his friends or defeats them (10-?-?). To those who worship Indra, is he a friend? Sometimes he is the brother (3-?-?), father (4-?-?; 10-?-?), or both mother and father (8-?-?). To the Fathers (</w:t>
      </w:r>
      <w:r>
        <w:rPr>
          <w:iCs/>
          <w:i/>
        </w:rPr>
        <w:t xml:space="preserve">pitṛs</w:t>
      </w:r>
      <w:r>
        <w:t xml:space="preserve">) he is a friend (6-?-?; compare 6-?-?), and to the Kauśika family he is the highest friend; that is why the name</w:t>
      </w:r>
      <w:r>
        <w:t xml:space="preserve"> </w:t>
      </w:r>
      <w:r>
        <w:rPr>
          <w:iCs/>
          <w:i/>
        </w:rPr>
        <w:t xml:space="preserve">Kauśika</w:t>
      </w:r>
      <w:r>
        <w:t xml:space="preserve"> </w:t>
      </w:r>
      <w:r>
        <w:t xml:space="preserve">(1-10-11) has come to him. He does not need the friendship of him who does not offer oblations (10-?-?), but he gives wealth to him who is without a yoke [i.e. to the one who is devoted] (3-?-?; 3-?-?; 2-?-?). A prayer that he may not go to other worshippers (3-?-?, etc.). All men receive help from him (8-?-?). His two hands are full of wealth (2-?-?). He is a treasury filled with wealth (10-?-?): as a man shakes a tree to make the fruits fall. Indra is able to shower wealth upon his worshippers (3-?-?). To hold back a ball dipped in sandalwood-like mud [the print:</w:t>
      </w:r>
      <w:r>
        <w:t xml:space="preserve"> </w:t>
      </w:r>
      <w:r>
        <w:t xml:space="preserve">‘</w:t>
      </w:r>
      <w:r>
        <w:t xml:space="preserve">a ball smeared with red earth</w:t>
      </w:r>
      <w:r>
        <w:t xml:space="preserve">’</w:t>
      </w:r>
      <w:r>
        <w:t xml:space="preserve">] may be easy, but to stop him once he has decided to give is impossible (8-?-?). He is like the ocean in wealth (1-?-?); as rivers all run to the ocean, all wealth gathers in him (6-?-?). One whole sūkta (10-42) describes the many kinds of wealth received from Indra. Like the other deities, cows and horses are prayed for from Indra (1-?-?; 1-?-?; etc.).</w:t>
      </w:r>
      <w:r>
        <w:t xml:space="preserve"> </w:t>
      </w:r>
      <w:r>
        <w:t xml:space="preserve">‘</w:t>
      </w:r>
      <w:r>
        <w:t xml:space="preserve">The lord of cows</w:t>
      </w:r>
      <w:r>
        <w:t xml:space="preserve">’</w:t>
      </w:r>
      <w:r>
        <w:t xml:space="preserve"> </w:t>
      </w:r>
      <w:r>
        <w:t xml:space="preserve">(</w:t>
      </w:r>
      <w:r>
        <w:rPr>
          <w:iCs/>
          <w:i/>
        </w:rPr>
        <w:t xml:space="preserve">gopati</w:t>
      </w:r>
      <w:r>
        <w:t xml:space="preserve">) is chiefly Indra. All the wars that he makes — generally called</w:t>
      </w:r>
      <w:r>
        <w:t xml:space="preserve"> </w:t>
      </w:r>
      <w:r>
        <w:rPr>
          <w:iCs/>
          <w:i/>
        </w:rPr>
        <w:t xml:space="preserve">gaviṣṭi</w:t>
      </w:r>
      <w:r>
        <w:t xml:space="preserve"> </w:t>
      </w:r>
      <w:r>
        <w:t xml:space="preserve">(</w:t>
      </w:r>
      <w:r>
        <w:t xml:space="preserve">‘</w:t>
      </w:r>
      <w:r>
        <w:t xml:space="preserve">desire for cows</w:t>
      </w:r>
      <w:r>
        <w:t xml:space="preserve">’</w:t>
      </w:r>
      <w:r>
        <w:t xml:space="preserve">, 8-?-?, etc.) — the fruit of his victory goes entirely to him (4-?-?, etc.). That Indra gives wives and sons and the like (4-?-?; 1-?-?) — his generosity is a special quality of his; hence the epithets</w:t>
      </w:r>
      <w:r>
        <w:t xml:space="preserve"> </w:t>
      </w:r>
      <w:r>
        <w:rPr>
          <w:iCs/>
          <w:i/>
        </w:rPr>
        <w:t xml:space="preserve">maghavan</w:t>
      </w:r>
      <w:r>
        <w:t xml:space="preserve"> </w:t>
      </w:r>
      <w:r>
        <w:t xml:space="preserve">(</w:t>
      </w:r>
      <w:r>
        <w:t xml:space="preserve">‘</w:t>
      </w:r>
      <w:r>
        <w:t xml:space="preserve">bountiful</w:t>
      </w:r>
      <w:r>
        <w:t xml:space="preserve">’</w:t>
      </w:r>
      <w:r>
        <w:t xml:space="preserve">),</w:t>
      </w:r>
      <w:r>
        <w:t xml:space="preserve"> </w:t>
      </w:r>
      <w:r>
        <w:rPr>
          <w:iCs/>
          <w:i/>
        </w:rPr>
        <w:t xml:space="preserve">vasupati</w:t>
      </w:r>
      <w:r>
        <w:t xml:space="preserve"> </w:t>
      </w:r>
      <w:r>
        <w:t xml:space="preserve">(</w:t>
      </w:r>
      <w:r>
        <w:t xml:space="preserve">‘</w:t>
      </w:r>
      <w:r>
        <w:t xml:space="preserve">lord of wealth</w:t>
      </w:r>
      <w:r>
        <w:t xml:space="preserve">’</w:t>
      </w:r>
      <w:r>
        <w:t xml:space="preserve">) and so on.</w:t>
      </w:r>
      <w:r>
        <w:t xml:space="preserve">”</w:t>
      </w:r>
    </w:p>
    <w:p>
      <w:pPr>
        <w:pStyle w:val="BodyText"/>
      </w:pPr>
      <w:r>
        <w:t xml:space="preserve">“</w:t>
      </w:r>
      <w:r>
        <w:t xml:space="preserve">Among the stories connected with Indra, though the killing of Vṛtra is the main one, he is known to have performed many heroic deeds. In some sentences it is said that there was a quarrel with Uṣas. Indra destroyed the cart of Uṣas (10-73-6); having broken her cart with the vajra, he destroyed her slow horses with his swift horses (2-15-6). Afraid of Indra’s vajra, Uṣas abandoned her chariot’s cart (10-138-5). Having struck and destroyed Uṣas, the inwardly moving evil deity, Indra performed a great deed: her broken chariot lay in the river Vipāś, and she fled in fear (4-30-8 to 11). The disappearance of Uṣas by the heat of the sun is the basis of this story. Some think that the surpassing of Uṣas by Indra, who stays beyond the usual time and makes Sūrya rise, is the basis.</w:t>
      </w:r>
      <w:r>
        <w:t xml:space="preserve">”</w:t>
      </w:r>
    </w:p>
    <w:p>
      <w:pPr>
        <w:pStyle w:val="BodyText"/>
      </w:pPr>
      <w:r>
        <w:t xml:space="preserve">“</w:t>
      </w:r>
      <w:r>
        <w:t xml:space="preserve">There is a somewhat unclear story: a fight between Etaśa (a horse) and the horses of Sūrya called</w:t>
      </w:r>
      <w:r>
        <w:t xml:space="preserve"> </w:t>
      </w:r>
      <w:r>
        <w:rPr>
          <w:iCs/>
          <w:i/>
        </w:rPr>
        <w:t xml:space="preserve">Harita</w:t>
      </w:r>
      <w:r>
        <w:t xml:space="preserve">; Sūrya himself stays ahead. Indra stops Sūrya. At that</w:t>
      </w:r>
      <w:r>
        <w:t xml:space="preserve">”</w:t>
      </w:r>
    </w:p>
    <w:bookmarkEnd w:id="287"/>
    <w:bookmarkStart w:id="288" w:name="printed-p.-581-pdf-597"/>
    <w:p>
      <w:pPr>
        <w:pStyle w:val="Heading3"/>
      </w:pPr>
      <w:r>
        <w:t xml:space="preserve">Printed p. 581 (PDF 597)</w:t>
      </w:r>
    </w:p>
    <w:p>
      <w:pPr>
        <w:pStyle w:val="FirstParagraph"/>
      </w:pPr>
      <w:r>
        <w:t xml:space="preserve">“</w:t>
      </w:r>
      <w:r>
        <w:t xml:space="preserve">time one wheel of Sūrya’s chariot gets detached.</w:t>
      </w:r>
      <w:r>
        <w:t xml:space="preserve"> </w:t>
      </w:r>
      <w:r>
        <w:t xml:space="preserve">‘</w:t>
      </w:r>
      <w:r>
        <w:t xml:space="preserve">Indra stopped the horses of Sūrya</w:t>
      </w:r>
      <w:r>
        <w:t xml:space="preserve">’</w:t>
      </w:r>
      <w:r>
        <w:t xml:space="preserve"> </w:t>
      </w:r>
      <w:r>
        <w:t xml:space="preserve">(10-?-?) must be in this context. It is also said that Indra took Soma by force. Another story: Indra obtained the cows seized by an Asura named Paṇi (10-?-?). These Paṇis are very greedy; they do not release the cows even when they are needed for sacrifices and the like. Indra’s messenger, the bitch Saramā, finds the place where the cows are and tells them to give them back. The Paṇis make fun of her. Elsewhere (6-?-?) it is said that Indra, wishing to gain the cows, split Vala’s fort, conquered the Paṇis and set the cows free. In another place Vala held the cows captive, and Indra brought them out (2-?-?; 2-?-?). Here the Paṇi is not named. In many passages the Aṅgirases are said to have been Indra’s helpers in this defeat of Vala and in the release of the cows.</w:t>
      </w:r>
      <w:r>
        <w:t xml:space="preserve">”</w:t>
      </w:r>
    </w:p>
    <w:p>
      <w:pPr>
        <w:pStyle w:val="BodyText"/>
      </w:pPr>
      <w:r>
        <w:t xml:space="preserve">“</w:t>
      </w:r>
      <w:r>
        <w:t xml:space="preserve">In some places it is said that Indra conquered the Dāsas or Dasyus. These Dāsas or Dasyus belong to the human race; their colour is black (compare 1-130-8; 2-20-?); they have no noses (5-?-?), no devotion to the gods and no performance of sacrifices. They must generally be said to be dwellers on earth; for, since the killing of Vṛtra and so on is said to be for the benefit of ordinary men, the destruction of these Dasyus is for the sake of some one person, or by the help of a person. Those who got help from Indra in this way are generally not seers and the like, but kings or warriors. Divodāsa Atithigva is the son of King Sudāsa; his enemy was Śambara, the son of Kulitara. But for the word</w:t>
      </w:r>
      <w:r>
        <w:t xml:space="preserve"> </w:t>
      </w:r>
      <w:r>
        <w:t xml:space="preserve">‘</w:t>
      </w:r>
      <w:r>
        <w:rPr>
          <w:iCs/>
          <w:i/>
        </w:rPr>
        <w:t xml:space="preserve">dāsa</w:t>
      </w:r>
      <w:r>
        <w:t xml:space="preserve">’</w:t>
      </w:r>
      <w:r>
        <w:t xml:space="preserve"> </w:t>
      </w:r>
      <w:r>
        <w:t xml:space="preserve">the meaning</w:t>
      </w:r>
      <w:r>
        <w:t xml:space="preserve"> </w:t>
      </w:r>
      <w:r>
        <w:t xml:space="preserve">‘</w:t>
      </w:r>
      <w:r>
        <w:t xml:space="preserve">Rākṣasa</w:t>
      </w:r>
      <w:r>
        <w:t xml:space="preserve">’</w:t>
      </w:r>
      <w:r>
        <w:t xml:space="preserve"> </w:t>
      </w:r>
      <w:r>
        <w:t xml:space="preserve">applies to the contexts where it is used of:</w:t>
      </w:r>
      <w:r>
        <w:t xml:space="preserve"> </w:t>
      </w:r>
      <w:r>
        <w:rPr>
          <w:iCs/>
          <w:i/>
        </w:rPr>
        <w:t xml:space="preserve">Ahi</w:t>
      </w:r>
      <w:r>
        <w:t xml:space="preserve">, killed by Indra to release the waters (2-11-2); the three-headed and six-eyed Piśāca (10-99-6), or the Vyaṃsa who struck Indra’s… [the print:</w:t>
      </w:r>
      <w:r>
        <w:t xml:space="preserve"> </w:t>
      </w:r>
      <w:r>
        <w:t xml:space="preserve">‘</w:t>
      </w:r>
      <w:r>
        <w:t xml:space="preserve">who beat Indra’s moustaches</w:t>
      </w:r>
      <w:r>
        <w:t xml:space="preserve">’</w:t>
      </w:r>
      <w:r>
        <w:t xml:space="preserve">] (4-?-?). The battles of Indra with such Dasyus as Namuci and the others are rightly discussed as matters concerning Rākṣasas.</w:t>
      </w:r>
      <w:r>
        <w:t xml:space="preserve">”</w:t>
      </w:r>
    </w:p>
    <w:p>
      <w:pPr>
        <w:pStyle w:val="BodyText"/>
      </w:pPr>
      <w:r>
        <w:t xml:space="preserve">“</w:t>
      </w:r>
      <w:r>
        <w:t xml:space="preserve">There are still many less important stories concerning Indra. One is the story about Indra, Indrāṇī and Vṛṣākapi (10-86): Indra’s anger over Vṛṣākapi, the punishment given to Vṛṣākapi, his running away, and then Indra’s reconciliation with Vṛṣākapi, and Vṛṣākapi’s return. Indra safely took Turvaśa and Yadu across a river (1-174-9, etc.). In another, there are many wars waged by Sudās, in which he had Indra’s help; this too is one. Last of all, there is the story that a woman named Apālā, seeing a Soma plant on the bank of a river, crushed it with her teeth, offered the juice that came to Indra, and obtained from him the boons she wanted.</w:t>
      </w:r>
      <w:r>
        <w:t xml:space="preserve">”</w:t>
      </w:r>
    </w:p>
    <w:p>
      <w:r>
        <w:pict>
          <v:rect style="width:0;height:1.5pt" o:hralign="center" o:hrstd="t" o:hr="t"/>
        </w:pict>
      </w:r>
    </w:p>
    <w:p>
      <w:r>
        <w:pict>
          <v:rect style="width:0;height:1.5pt" o:hralign="center" o:hrstd="t" o:hr="t"/>
        </w:pict>
      </w:r>
    </w:p>
    <w:bookmarkEnd w:id="288"/>
    <w:bookmarkStart w:id="289" w:name="printed-p.-582-pdf-598"/>
    <w:p>
      <w:pPr>
        <w:pStyle w:val="Heading3"/>
      </w:pPr>
      <w:r>
        <w:t xml:space="preserve">Printed p. 582 (PDF 598)</w:t>
      </w:r>
    </w:p>
    <w:p>
      <w:pPr>
        <w:pStyle w:val="FirstParagraph"/>
      </w:pPr>
      <w:r>
        <w:rPr>
          <w:iCs/>
          <w:i/>
        </w:rPr>
        <w:t xml:space="preserve">(Indra, end)</w:t>
      </w:r>
      <w:r>
        <w:t xml:space="preserve"> </w:t>
      </w:r>
      <w:r>
        <w:t xml:space="preserve">“</w:t>
      </w:r>
      <w:r>
        <w:t xml:space="preserve">To sum up: superhuman power and authority over the material world are the chief qualities of Indra. Action full of passion is his distinction. His is a kind of rule that Varuṇa lacks: his is not an authority that works by fixed laws. Like Varuṇa, Indra too is a sovereign; but his sovereignty is not that of one who follows fixed ordinances; he is a very powerful warrior; there is none to oppose him; by his own power he can conquer the whole world. Moreover there is no limit to his generosity; pleased by the Soma-drinking, he bestows boundless wealth on those who worship him. He does not have the moral eminence and weight that Varuṇa has. In one place it is said that he too, like Varuṇa, obtained moral eminence, and, being bound by the rule, thereby gained heaven (10-167-1; compare 10-159-?).</w:t>
      </w:r>
      <w:r>
        <w:t xml:space="preserve">”</w:t>
      </w:r>
    </w:p>
    <w:bookmarkEnd w:id="289"/>
    <w:bookmarkStart w:id="290" w:name="trita-āptya"/>
    <w:p>
      <w:pPr>
        <w:pStyle w:val="Heading3"/>
      </w:pPr>
      <w:r>
        <w:t xml:space="preserve">Trita Āptya</w:t>
      </w:r>
    </w:p>
    <w:p>
      <w:pPr>
        <w:pStyle w:val="FirstParagraph"/>
      </w:pPr>
      <w:r>
        <w:rPr>
          <w:bCs/>
          <w:b/>
        </w:rPr>
        <w:t xml:space="preserve">Trita Āptya.</w:t>
      </w:r>
      <w:r>
        <w:t xml:space="preserve"> </w:t>
      </w:r>
      <w:r>
        <w:t xml:space="preserve">“</w:t>
      </w:r>
      <w:r>
        <w:t xml:space="preserve">There is no sūkta addressed to this deity. But in about 40 mantras scattered through 26 sūktas the name occurs as</w:t>
      </w:r>
      <w:r>
        <w:t xml:space="preserve"> </w:t>
      </w:r>
      <w:r>
        <w:rPr>
          <w:iCs/>
          <w:i/>
        </w:rPr>
        <w:t xml:space="preserve">Trita Āptya</w:t>
      </w:r>
      <w:r>
        <w:t xml:space="preserve">,</w:t>
      </w:r>
      <w:r>
        <w:t xml:space="preserve"> </w:t>
      </w:r>
      <w:r>
        <w:rPr>
          <w:iCs/>
          <w:i/>
        </w:rPr>
        <w:t xml:space="preserve">Trita</w:t>
      </w:r>
      <w:r>
        <w:t xml:space="preserve"> </w:t>
      </w:r>
      <w:r>
        <w:t xml:space="preserve">or</w:t>
      </w:r>
      <w:r>
        <w:t xml:space="preserve"> </w:t>
      </w:r>
      <w:r>
        <w:rPr>
          <w:iCs/>
          <w:i/>
        </w:rPr>
        <w:t xml:space="preserve">Āptya</w:t>
      </w:r>
      <w:r>
        <w:t xml:space="preserve">. Of these,</w:t>
      </w:r>
      <w:r>
        <w:t xml:space="preserve"> </w:t>
      </w:r>
      <w:r>
        <w:rPr>
          <w:iCs/>
          <w:i/>
        </w:rPr>
        <w:t xml:space="preserve">Trita Āptya</w:t>
      </w:r>
      <w:r>
        <w:t xml:space="preserve"> </w:t>
      </w:r>
      <w:r>
        <w:t xml:space="preserve">or</w:t>
      </w:r>
      <w:r>
        <w:t xml:space="preserve"> </w:t>
      </w:r>
      <w:r>
        <w:rPr>
          <w:iCs/>
          <w:i/>
        </w:rPr>
        <w:t xml:space="preserve">Āptya</w:t>
      </w:r>
      <w:r>
        <w:t xml:space="preserve"> </w:t>
      </w:r>
      <w:r>
        <w:t xml:space="preserve">occurs in four sūktas (1-105; 5-41; 8-47; 10-8) and in only seven sentences; everywhere else the word is used simply as</w:t>
      </w:r>
      <w:r>
        <w:t xml:space="preserve"> </w:t>
      </w:r>
      <w:r>
        <w:rPr>
          <w:iCs/>
          <w:i/>
        </w:rPr>
        <w:t xml:space="preserve">Trita</w:t>
      </w:r>
      <w:r>
        <w:t xml:space="preserve">. He is mostly together with Indra; seven times with Agni (or in the sense of Agni), often with the Maruts; and ten times with Soma, or the Soma juice. It is said that by the power of the Soma juice Trita alone split Vṛtra (1-187-1).</w:t>
      </w:r>
      <w:r>
        <w:t xml:space="preserve">”</w:t>
      </w:r>
    </w:p>
    <w:p>
      <w:pPr>
        <w:pStyle w:val="BodyText"/>
      </w:pPr>
      <w:r>
        <w:t xml:space="preserve">“</w:t>
      </w:r>
      <w:r>
        <w:t xml:space="preserve">The Maruts helped Trita and Indra to conquer the Asura Vṛtra (8-7-24). Such acts must be a distinction of Trita. In other places this same is used as the example. Trita split the forts of Vala, as, when Vṛtra, who was blocking the rain, fought, Indra split Vṛtra (1-52-4 and 5). By Indra and Agni, even a man who has obtained their help splits strong fortresses as Trita did (3-?-1). Trita Āptya, with the weapon given by his father, urged by Indra, fought the three-headed Rākṣasa, son of Tvaṣṭṛ, killed him and released the cows (10-8-8). Indra does the same thing: splitting the three heads of Viśvarūpa, son of Tvaṣṭṛ, he makes the cows his own. Indra (or Agni) subdued the three-headed and six-eyed Rākṣasa; Trita, by his strength, using the iron-tipped vajra-weapon, killed that boar (Rākṣasa) (10-99-6). Both deities did the same bold deed: Indra released the cows from the grip of a serpent, for Trita (10-48-2). Indra gave Viśvarūpa, son of Tvaṣṭṛ, to Trita (2-11-19), being joined by Trita who was pressing Soma. Indra, rolling Arbuda, with the Aṅgirases split Vala (2-11-20). The wind</w:t>
      </w:r>
      <w:r>
        <w:t xml:space="preserve">”</w:t>
      </w:r>
    </w:p>
    <w:bookmarkEnd w:id="290"/>
    <w:bookmarkStart w:id="291" w:name="printed-p.-583-pdf-599"/>
    <w:p>
      <w:pPr>
        <w:pStyle w:val="Heading3"/>
      </w:pPr>
      <w:r>
        <w:t xml:space="preserve">Printed p. 583 (PDF 599)</w:t>
      </w:r>
    </w:p>
    <w:p>
      <w:pPr>
        <w:pStyle w:val="FirstParagraph"/>
      </w:pPr>
      <w:r>
        <w:t xml:space="preserve">“</w:t>
      </w:r>
      <w:r>
        <w:t xml:space="preserve">blows and the lightning flashes; Trita roars and the water roars (5-?-?). In the sūkta (2-34) addressed to the Maruts, when Trita saw, the path of the Maruts shines, and the Maruts were called by Trita in his chariot. In one sūkta the winds saw Trita and asked him for help (10-115-?). When Trita blew [the wind], as the blacksmith blows the bellows, the flames rise from the sky (6-?-?).</w:t>
      </w:r>
      <w:r>
        <w:t xml:space="preserve">”</w:t>
      </w:r>
    </w:p>
    <w:p>
      <w:pPr>
        <w:pStyle w:val="BodyText"/>
      </w:pPr>
      <w:r>
        <w:t xml:space="preserve">“</w:t>
      </w:r>
      <w:r>
        <w:t xml:space="preserve">Trita, much distressed, searched for Agni and found him on the head of the cow. When that Agni was born in houses, he stays firmly in those houses, resting on splendour like a young man. Surrounded by flames, Trita sat in his own place (10-46-3 and 6). Trita’s dwelling must be in heaven (5-?-?). His dwelling is hidden (9-?-?). It is very far away; for this reason the Ādityas and the Uṣases are asked to put bad deeds and evil dreams in Trita Āptya’s house (very far from us) (8-47-13 to 17). His dwelling must be in the neighbourhood of Sūrya; for Trita is said to be in connection with it (1-105-9). In the same sūkta it is said that Trita fell into a well and prayed to the deities, and that Bṛhaspati, hearing it, delivered him from the trouble. In another place (10-8-7), Trita, who had fallen into a pit, remembered his father, received his weapons from him and set out to fight with Viśvarūpa. Indra, Viṣṇu, Trita Āptya or the Maruts, sitting by their sides, drink Soma (8-12-16); Trita, hearing the praise sung by him from his side, is pleased (Vāl. 4-1). Trita himself prepares the Soma (9-?-?); Trita alone purifies the Soma juice (9-34-4). Trita’s maidens (the fingers) drive the juice of the Soma plant down from the stone for Indra’s drinking (9-32-2; 9-38-2). Soma passes over the hidden place near Trita’s two stones (9-102-2); Soma is prayed to carry wealth over Trita’s hairs like a stream (9-102-3). In the bend of Trita’s ridge Soma has made Sūrya and his sisters shine (9-?-?). Trita gives Varuṇa in the ocean the stirring-power (9-95-4). When Soma ferments the honey, he calls</w:t>
      </w:r>
      <w:r>
        <w:t xml:space="preserve"> </w:t>
      </w:r>
      <w:r>
        <w:t xml:space="preserve">‘</w:t>
      </w:r>
      <w:r>
        <w:t xml:space="preserve">Trita!</w:t>
      </w:r>
      <w:r>
        <w:t xml:space="preserve">’</w:t>
      </w:r>
      <w:r>
        <w:t xml:space="preserve"> </w:t>
      </w:r>
      <w:r>
        <w:t xml:space="preserve">(9-86-20).</w:t>
      </w:r>
      <w:r>
        <w:t xml:space="preserve">”</w:t>
      </w:r>
    </w:p>
    <w:p>
      <w:pPr>
        <w:pStyle w:val="BodyText"/>
      </w:pPr>
      <w:r>
        <w:t xml:space="preserve">“</w:t>
      </w:r>
      <w:r>
        <w:t xml:space="preserve">About the real nature of the deity Trita there are no clear grounds. His name is in many lists (2-31-6; 5-41-4; 10-64-3), but nothing can be known from them. In two other passages (5-41-9 and 10) the sense is not settled. In a Varuṇa sūkta it is said that all knowledge is centred in Trita, like the spokes in the hub of a wheel (8-41-6). In another place it is said that Trita harnessed to the chariot a horse given by Yama and the transformed form of Sūrya, and that in the next mantra this horse, by a secret rite, becomes Yama, Sūrya</w:t>
      </w:r>
      <w:r>
        <w:t xml:space="preserve">”</w:t>
      </w:r>
    </w:p>
    <w:bookmarkEnd w:id="291"/>
    <w:bookmarkStart w:id="292" w:name="printed-p.-584-pdf-600"/>
    <w:p>
      <w:pPr>
        <w:pStyle w:val="Heading3"/>
      </w:pPr>
      <w:r>
        <w:t xml:space="preserve">Printed p. 584 (PDF 600)</w:t>
      </w:r>
    </w:p>
    <w:p>
      <w:pPr>
        <w:pStyle w:val="FirstParagraph"/>
      </w:pPr>
      <w:r>
        <w:t xml:space="preserve">“</w:t>
      </w:r>
      <w:r>
        <w:t xml:space="preserve">and Trita (1-163-2 and 3). Though the word</w:t>
      </w:r>
      <w:r>
        <w:t xml:space="preserve"> </w:t>
      </w:r>
      <w:r>
        <w:rPr>
          <w:iCs/>
          <w:i/>
        </w:rPr>
        <w:t xml:space="preserve">trita</w:t>
      </w:r>
      <w:r>
        <w:t xml:space="preserve"> </w:t>
      </w:r>
      <w:r>
        <w:t xml:space="preserve">is used at five places in the Atharvaveda, nothing can be known there either. Everywhere all that is known is this much: Trita is a deity dwelling very far away, in whom sin and bad dreams are cast off. The Taittirīya Saṃhitā says he is able to give long life (Tai. Saṃ. 1-5-10-3). Because he prepares the Soma that gives immortality, this may be a quality arising from that. In the Brāhmaṇas, Trita is one of the three deities Ekata, Dvita and Trita; these three are sons of Agni; Trita arose from water (Śat. Brā. 1-2-1-1 and 3; Tai. Brā. 3-2-8-10 and 11). In his explanation of Ṛgveda 1-105, Sāyaṇa mentions a story of Sātyāyani in which Ekata, Dvita and Trita are three seers, and the first two throw Trita into a well. In these contexts these words must be numerals.</w:t>
      </w:r>
      <w:r>
        <w:t xml:space="preserve"> </w:t>
      </w:r>
      <w:r>
        <w:rPr>
          <w:iCs/>
          <w:i/>
        </w:rPr>
        <w:t xml:space="preserve">Dvita</w:t>
      </w:r>
      <w:r>
        <w:t xml:space="preserve"> </w:t>
      </w:r>
      <w:r>
        <w:t xml:space="preserve">occurs in the Ṛgveda once together with Trita (8-47-15), and once in the Agni sūkta as indicating Agni (5-18-2). The name Trita is not in the Nighaṇṭu. Yāska (Nir. 4-6) explains this word as</w:t>
      </w:r>
      <w:r>
        <w:t xml:space="preserve"> </w:t>
      </w:r>
      <w:r>
        <w:t xml:space="preserve">‘</w:t>
      </w:r>
      <w:r>
        <w:t xml:space="preserve">great knower</w:t>
      </w:r>
      <w:r>
        <w:t xml:space="preserve">’</w:t>
      </w:r>
      <w:r>
        <w:t xml:space="preserve"> </w:t>
      </w:r>
      <w:r>
        <w:t xml:space="preserve">(</w:t>
      </w:r>
      <w:r>
        <w:rPr>
          <w:iCs/>
          <w:i/>
        </w:rPr>
        <w:t xml:space="preserve">mahājñānī</w:t>
      </w:r>
      <w:r>
        <w:t xml:space="preserve">); in another place (Nir. 9-2) he calls it a numeral word out of Ekata and so on, and in another place also said he is Indra residing in the three worlds (heaven, earth and sky).</w:t>
      </w:r>
      <w:r>
        <w:t xml:space="preserve">”</w:t>
      </w:r>
    </w:p>
    <w:p>
      <w:pPr>
        <w:pStyle w:val="BodyText"/>
      </w:pPr>
      <w:r>
        <w:t xml:space="preserve">“</w:t>
      </w:r>
      <w:r>
        <w:t xml:space="preserve">Taking the Ṛgveda sentences, in 8–10 contexts Indra and Trita do the same work — killing Rākṣasas. Once Indra is the inspirer of Trita; in one place Trita is the inspirer of Indra; twice Indra has done work for Trita. The Maruts and Trita join together in the storm. Moreover Trita searches for Agni, and kindles Agni in heaven, and Agni dwells in the houses of men in his place. His dwelling is far away and hidden; Soma is there too. This is also a difference between Indra and Trita: Indra only drinks Soma, but Trita prepares Soma.</w:t>
      </w:r>
      <w:r>
        <w:t xml:space="preserve">”</w:t>
      </w:r>
    </w:p>
    <w:p>
      <w:pPr>
        <w:pStyle w:val="BodyText"/>
      </w:pPr>
      <w:r>
        <w:t xml:space="preserve">“</w:t>
      </w:r>
      <w:r>
        <w:t xml:space="preserve">The epithet</w:t>
      </w:r>
      <w:r>
        <w:t xml:space="preserve"> </w:t>
      </w:r>
      <w:r>
        <w:rPr>
          <w:iCs/>
          <w:i/>
        </w:rPr>
        <w:t xml:space="preserve">Āptya</w:t>
      </w:r>
      <w:r>
        <w:t xml:space="preserve"> </w:t>
      </w:r>
      <w:r>
        <w:t xml:space="preserve">applied to Trita comes from</w:t>
      </w:r>
      <w:r>
        <w:t xml:space="preserve"> </w:t>
      </w:r>
      <w:r>
        <w:rPr>
          <w:iCs/>
          <w:i/>
        </w:rPr>
        <w:t xml:space="preserve">ap</w:t>
      </w:r>
      <w:r>
        <w:t xml:space="preserve"> </w:t>
      </w:r>
      <w:r>
        <w:t xml:space="preserve">(water); hence it may be said to be equal to</w:t>
      </w:r>
      <w:r>
        <w:t xml:space="preserve"> </w:t>
      </w:r>
      <w:r>
        <w:t xml:space="preserve">‘</w:t>
      </w:r>
      <w:r>
        <w:rPr>
          <w:iCs/>
          <w:i/>
        </w:rPr>
        <w:t xml:space="preserve">apāṃ napāt</w:t>
      </w:r>
      <w:r>
        <w:t xml:space="preserve">’</w:t>
      </w:r>
      <w:r>
        <w:t xml:space="preserve">. Once only the epithet</w:t>
      </w:r>
      <w:r>
        <w:t xml:space="preserve"> </w:t>
      </w:r>
      <w:r>
        <w:t xml:space="preserve">‘</w:t>
      </w:r>
      <w:r>
        <w:rPr>
          <w:iCs/>
          <w:i/>
        </w:rPr>
        <w:t xml:space="preserve">vaibhūvasa</w:t>
      </w:r>
      <w:r>
        <w:t xml:space="preserve">’</w:t>
      </w:r>
      <w:r>
        <w:t xml:space="preserve"> </w:t>
      </w:r>
      <w:r>
        <w:t xml:space="preserve">is used of Trita (10-46-3); it may be connected with Soma.</w:t>
      </w:r>
      <w:r>
        <w:t xml:space="preserve">”</w:t>
      </w:r>
    </w:p>
    <w:p>
      <w:pPr>
        <w:pStyle w:val="BodyText"/>
      </w:pPr>
      <w:r>
        <w:t xml:space="preserve">“</w:t>
      </w:r>
      <w:r>
        <w:t xml:space="preserve">From the above, it may be said that Trita is the deity of lightning — that is, a third form of Agni, or the form of the sphere of the air. He is the middle deity among the three deities Agni, Vāyu or Indra, and Sūrya. But since all the works of this deity are done by Indra alone, he is a deity of secondary importance in the Ṛgveda. He is in the form of lightning, and since he brought Soma from heaven to the earth, the connection of Trita with Soma may have been mentioned. Because the grounds are few,</w:t>
      </w:r>
      <w:r>
        <w:t xml:space="preserve">”</w:t>
      </w:r>
    </w:p>
    <w:bookmarkEnd w:id="292"/>
    <w:bookmarkStart w:id="293" w:name="printed-p.-585-pdf-601"/>
    <w:p>
      <w:pPr>
        <w:pStyle w:val="Heading3"/>
      </w:pPr>
      <w:r>
        <w:t xml:space="preserve">Printed p. 585 (PDF 601)</w:t>
      </w:r>
    </w:p>
    <w:p>
      <w:pPr>
        <w:pStyle w:val="FirstParagraph"/>
      </w:pPr>
      <w:r>
        <w:t xml:space="preserve">“</w:t>
      </w:r>
      <w:r>
        <w:t xml:space="preserve">each scholar has held some opinion. To mention a few only: Roth says he is the deity of water and wind; Hillebrandt that he is the deity of the blazing sky; Perry that he is a deity of the storm. Another, Pischel, said that he was first a deity of the sea and water, afterwards a physician among men, and then obtained divinity. Hardy has said that he is a deity of the moon.</w:t>
      </w:r>
      <w:r>
        <w:t xml:space="preserve">”</w:t>
      </w:r>
    </w:p>
    <w:bookmarkEnd w:id="293"/>
    <w:bookmarkStart w:id="294" w:name="apāṃ-napāt"/>
    <w:p>
      <w:pPr>
        <w:pStyle w:val="Heading3"/>
      </w:pPr>
      <w:r>
        <w:t xml:space="preserve">Apāṃ napāt</w:t>
      </w:r>
    </w:p>
    <w:p>
      <w:pPr>
        <w:pStyle w:val="FirstParagraph"/>
      </w:pPr>
      <w:r>
        <w:rPr>
          <w:bCs/>
          <w:b/>
        </w:rPr>
        <w:t xml:space="preserve">Apāṃ napāt</w:t>
      </w:r>
      <w:r>
        <w:t xml:space="preserve"> </w:t>
      </w:r>
      <w:r>
        <w:rPr>
          <w:iCs/>
          <w:i/>
        </w:rPr>
        <w:t xml:space="preserve">(Apāṃnapāt)</w:t>
      </w:r>
      <w:r>
        <w:t xml:space="preserve">.</w:t>
      </w:r>
      <w:r>
        <w:t xml:space="preserve"> </w:t>
      </w:r>
      <w:r>
        <w:t xml:space="preserve">“</w:t>
      </w:r>
      <w:r>
        <w:t xml:space="preserve">One sūkta (2-35) is addressed to this deity, and two mantras (10-30-3 and 4) in a sūkta addressed to the deity of waters praise him. The name occurs some thirty-three times. Around the resplendent Apāṃ napāt (child of waters) the water stood still. The young man is surrounded by the waters. The three women-deities, who are best of all, wait to give him food; he drinks the milk of the first mothers (2-35-3 and 5). He, a bull in form, placed in them the embryo; as an infant he drinks their milk; they kiss him. He appears, growing in the water itself, to the light. By day and night and the like he blazes in the water (10-30-4). Taking the cloud as his garment, he joins the slightly flowing water of the pestle (?). The swiftly flowing, golden-coloured water bears him and goes round in a circle (2-35-? and Śat.… compare Agni in 6-?-?). His is golden splendour and golden body colour; born from a golden womb, he gives food to those who worship him. Standing in the very high regions, he shines without growing less. The swiftly flowing waters bring ghee for their son (</w:t>
      </w:r>
      <w:r>
        <w:rPr>
          <w:iCs/>
          <w:i/>
        </w:rPr>
        <w:t xml:space="preserve">Apāṃ napāt</w:t>
      </w:r>
      <w:r>
        <w:t xml:space="preserve">) for food, wear the stars, and flow round about. His face is of golden colour; maidens make him shine; he has</w:t>
      </w:r>
      <w:r>
        <w:t xml:space="preserve"> </w:t>
      </w:r>
      <w:r>
        <w:rPr>
          <w:iCs/>
          <w:i/>
        </w:rPr>
        <w:t xml:space="preserve">tuppa</w:t>
      </w:r>
      <w:r>
        <w:t xml:space="preserve"> </w:t>
      </w:r>
      <w:r>
        <w:t xml:space="preserve">(ghee) as food; he grows in the way that no one’s going is heavy. In his house there is a good milch cow. Horses swift as thought carry him. He has relation to the rivers too. It is he who has made all creatures be born; all of them are his parts. At the end of the sūkta addressed to this deity he is called Agni. In the same way, in some sūktas of Agni, Agni is called</w:t>
      </w:r>
      <w:r>
        <w:t xml:space="preserve"> </w:t>
      </w:r>
      <w:r>
        <w:rPr>
          <w:iCs/>
          <w:i/>
        </w:rPr>
        <w:t xml:space="preserve">Apāṃ napāt</w:t>
      </w:r>
      <w:r>
        <w:t xml:space="preserve"> </w:t>
      </w:r>
      <w:r>
        <w:t xml:space="preserve">(compare Vāj. Saṃ. 8-?). Agni is the son of water (3-?-?). Agni, together with Apāṃ napāt, grants victory over Vṛtra (6-?-?). The deity Apāṃ napāt seems to be the same as another person’s body (2-35-?).</w:t>
      </w:r>
      <w:r>
        <w:t xml:space="preserve">”</w:t>
      </w:r>
    </w:p>
    <w:p>
      <w:pPr>
        <w:pStyle w:val="BodyText"/>
      </w:pPr>
      <w:r>
        <w:t xml:space="preserve">“</w:t>
      </w:r>
      <w:r>
        <w:t xml:space="preserve">The name Apāṃ napāt occurs in the lists of many deities; but especially it is joined with Aja Ekapād (2-31-6; 2-35-13), Ahirbudhnya (1-186-5; 2-31-6; 2-35-13) and Savitṛ (2-31-6;</w:t>
      </w:r>
      <w:r>
        <w:t xml:space="preserve">”</w:t>
      </w:r>
    </w:p>
    <w:p>
      <w:r>
        <w:pict>
          <v:rect style="width:0;height:1.5pt" o:hralign="center" o:hrstd="t" o:hr="t"/>
        </w:pict>
      </w:r>
    </w:p>
    <w:p>
      <w:r>
        <w:pict>
          <v:rect style="width:0;height:1.5pt" o:hralign="center" o:hrstd="t" o:hr="t"/>
        </w:pict>
      </w:r>
    </w:p>
    <w:bookmarkEnd w:id="294"/>
    <w:bookmarkStart w:id="295" w:name="printed-p.-586-pdf-602"/>
    <w:p>
      <w:pPr>
        <w:pStyle w:val="Heading3"/>
      </w:pPr>
      <w:r>
        <w:t xml:space="preserve">Printed p. 586 (PDF 602)</w:t>
      </w:r>
    </w:p>
    <w:p>
      <w:pPr>
        <w:pStyle w:val="FirstParagraph"/>
      </w:pPr>
      <w:r>
        <w:rPr>
          <w:iCs/>
          <w:i/>
        </w:rPr>
        <w:t xml:space="preserve">(Apāṃ napāt, end)</w:t>
      </w:r>
      <w:r>
        <w:t xml:space="preserve"> </w:t>
      </w:r>
      <w:r>
        <w:t xml:space="preserve">“</w:t>
      </w:r>
      <w:r>
        <w:t xml:space="preserve">…6-50-13) are said together with these [deities]. Since Savitṛ too has a special form that gives Agni fruit, even Savitṛ has the name</w:t>
      </w:r>
      <w:r>
        <w:t xml:space="preserve"> </w:t>
      </w:r>
      <w:r>
        <w:t xml:space="preserve">‘</w:t>
      </w:r>
      <w:r>
        <w:rPr>
          <w:iCs/>
          <w:i/>
        </w:rPr>
        <w:t xml:space="preserve">Apāṃ napāt</w:t>
      </w:r>
      <w:r>
        <w:t xml:space="preserve">’</w:t>
      </w:r>
      <w:r>
        <w:t xml:space="preserve"> </w:t>
      </w:r>
      <w:r>
        <w:t xml:space="preserve">at one place (1-22-6). The deity Apāṃ napāt — golden-coloured, with lightning for his garments, dwelling in the very highest region, growing secretly, shining most, son of water, descending to earth, equal to Agni — may well be Agni himself, in the form of lightning confined in the clouds. Agni is called not only</w:t>
      </w:r>
      <w:r>
        <w:t xml:space="preserve"> </w:t>
      </w:r>
      <w:r>
        <w:rPr>
          <w:iCs/>
          <w:i/>
        </w:rPr>
        <w:t xml:space="preserve">Apāṃ napāt</w:t>
      </w:r>
      <w:r>
        <w:t xml:space="preserve"> </w:t>
      </w:r>
      <w:r>
        <w:t xml:space="preserve">but also</w:t>
      </w:r>
      <w:r>
        <w:t xml:space="preserve"> </w:t>
      </w:r>
      <w:r>
        <w:t xml:space="preserve">‘</w:t>
      </w:r>
      <w:r>
        <w:t xml:space="preserve">the embryo of water</w:t>
      </w:r>
      <w:r>
        <w:t xml:space="preserve">’</w:t>
      </w:r>
      <w:r>
        <w:t xml:space="preserve"> </w:t>
      </w:r>
      <w:r>
        <w:t xml:space="preserve">(</w:t>
      </w:r>
      <w:r>
        <w:rPr>
          <w:iCs/>
          <w:i/>
        </w:rPr>
        <w:t xml:space="preserve">apāṃgarbhaḥ</w:t>
      </w:r>
      <w:r>
        <w:t xml:space="preserve">) (2-?-?; 1-?-?). In that same form he is placed in the houses of men (3-?-?); his dwelling is in the water (8-?-?); Agni, as the embryo of plants and of water, is born from the fire-sticks (3-1-13). Agni is also named</w:t>
      </w:r>
      <w:r>
        <w:t xml:space="preserve"> </w:t>
      </w:r>
      <w:r>
        <w:t xml:space="preserve">‘</w:t>
      </w:r>
      <w:r>
        <w:t xml:space="preserve">son of the mountain</w:t>
      </w:r>
      <w:r>
        <w:t xml:space="preserve">’</w:t>
      </w:r>
      <w:r>
        <w:t xml:space="preserve"> </w:t>
      </w:r>
      <w:r>
        <w:t xml:space="preserve">(</w:t>
      </w:r>
      <w:r>
        <w:rPr>
          <w:iCs/>
          <w:i/>
        </w:rPr>
        <w:t xml:space="preserve">adreḥ sūnum</w:t>
      </w:r>
      <w:r>
        <w:t xml:space="preserve">, 10-?-?; compare 6-?-?): the lightning born from the cloud of mountain form must be the</w:t>
      </w:r>
      <w:r>
        <w:t xml:space="preserve"> </w:t>
      </w:r>
      <w:r>
        <w:t xml:space="preserve">‘</w:t>
      </w:r>
      <w:r>
        <w:t xml:space="preserve">son of the mountain</w:t>
      </w:r>
      <w:r>
        <w:t xml:space="preserve">’</w:t>
      </w:r>
      <w:r>
        <w:t xml:space="preserve">. As opposed to the forms of the heavenly world and the mortal world, the third form of Agni blazes in the water, in the ocean, in the breast of the sky or in the lap of the water (10-?-? onward). That the water is the dwelling of the heavenly Agni is very well known in Vedic history.</w:t>
      </w:r>
      <w:r>
        <w:t xml:space="preserve">”</w:t>
      </w:r>
    </w:p>
    <w:p>
      <w:pPr>
        <w:pStyle w:val="BodyText"/>
      </w:pPr>
      <w:r>
        <w:t xml:space="preserve">“</w:t>
      </w:r>
      <w:r>
        <w:t xml:space="preserve">This deity has given occasion to various opinions: the deity of water; Agni, moon, Sūrya and lightning, born of water, and so on.</w:t>
      </w:r>
      <w:r>
        <w:t xml:space="preserve">”</w:t>
      </w:r>
    </w:p>
    <w:bookmarkEnd w:id="295"/>
    <w:bookmarkStart w:id="296" w:name="mātariśvan"/>
    <w:p>
      <w:pPr>
        <w:pStyle w:val="Heading3"/>
      </w:pPr>
      <w:r>
        <w:t xml:space="preserve">Mātariśvan</w:t>
      </w:r>
    </w:p>
    <w:p>
      <w:pPr>
        <w:pStyle w:val="FirstParagraph"/>
      </w:pPr>
      <w:r>
        <w:rPr>
          <w:bCs/>
          <w:b/>
        </w:rPr>
        <w:t xml:space="preserve">Mātariśvan</w:t>
      </w:r>
      <w:r>
        <w:t xml:space="preserve"> </w:t>
      </w:r>
      <w:r>
        <w:rPr>
          <w:iCs/>
          <w:i/>
        </w:rPr>
        <w:t xml:space="preserve">(Mātariśvā)</w:t>
      </w:r>
      <w:r>
        <w:t xml:space="preserve">.</w:t>
      </w:r>
      <w:r>
        <w:t xml:space="preserve"> </w:t>
      </w:r>
      <w:r>
        <w:t xml:space="preserve">“</w:t>
      </w:r>
      <w:r>
        <w:t xml:space="preserve">There is no sūkta that praises this deity alone. The name occurs only twenty-seven times. It appears that Mātariśvan and Agni are one, or that Mātariśvan generates Agni. Mātariśvan is a name of Agni (3-5-9; 3-?-?; 1-?-?). The vocative in (8-?-?) too must be applied to Agni. In another place,</w:t>
      </w:r>
      <w:r>
        <w:t xml:space="preserve"> </w:t>
      </w:r>
      <w:r>
        <w:t xml:space="preserve">‘</w:t>
      </w:r>
      <w:r>
        <w:t xml:space="preserve">in the atomic form of the heavenly one</w:t>
      </w:r>
      <w:r>
        <w:t xml:space="preserve">’</w:t>
      </w:r>
      <w:r>
        <w:t xml:space="preserve"> </w:t>
      </w:r>
      <w:r>
        <w:t xml:space="preserve">he has the name</w:t>
      </w:r>
      <w:r>
        <w:t xml:space="preserve"> </w:t>
      </w:r>
      <w:r>
        <w:t xml:space="preserve">‘</w:t>
      </w:r>
      <w:r>
        <w:t xml:space="preserve">Tanūnapāt</w:t>
      </w:r>
      <w:r>
        <w:t xml:space="preserve">’</w:t>
      </w:r>
      <w:r>
        <w:t xml:space="preserve">; after birth he is called</w:t>
      </w:r>
      <w:r>
        <w:t xml:space="preserve"> </w:t>
      </w:r>
      <w:r>
        <w:t xml:space="preserve">‘</w:t>
      </w:r>
      <w:r>
        <w:t xml:space="preserve">Narāśaṃsa</w:t>
      </w:r>
      <w:r>
        <w:t xml:space="preserve">’</w:t>
      </w:r>
      <w:r>
        <w:t xml:space="preserve">; when born as Mātariśvan, he himself becomes the swift-moving wind (3-29-11). The wise call the One by many names: Agni, Yama, Mātariśvan, they say (1-164-46). There is a name Bṛhaspati, many times said to be equal to Agni, which also belongs to Mātariśvan:</w:t>
      </w:r>
      <w:r>
        <w:t xml:space="preserve"> </w:t>
      </w:r>
      <w:r>
        <w:t xml:space="preserve">‘</w:t>
      </w:r>
      <w:r>
        <w:t xml:space="preserve">That Bṛhaspati himself became Mātariśvan at the time of the sacrifice</w:t>
      </w:r>
      <w:r>
        <w:t xml:space="preserve">’</w:t>
      </w:r>
      <w:r>
        <w:t xml:space="preserve"> </w:t>
      </w:r>
      <w:r>
        <w:t xml:space="preserve">(1-190-?).</w:t>
      </w:r>
      <w:r>
        <w:t xml:space="preserve">”</w:t>
      </w:r>
    </w:p>
    <w:p>
      <w:pPr>
        <w:pStyle w:val="BodyText"/>
      </w:pPr>
      <w:r>
        <w:t xml:space="preserve">“</w:t>
      </w:r>
      <w:r>
        <w:t xml:space="preserve">In some other places, Agni and Mātariśvan are said to be different. He (Agni), born in the very high heaven, appeared to Mātariśvan (1-143-2). Agni first appeared to Mātariśvan and Viśvavat (1-60-1). As Agni is the best of the planets that are full of light, he has become the support of the sky with his flames; Mātariśvan made him blaze, the carrier of oblations that had been hidden (3-5-10). From the sky Mātariśvan brought one (Agni); the bird brought another (Soma) from the mountain</w:t>
      </w:r>
      <w:r>
        <w:t xml:space="preserve">”</w:t>
      </w:r>
    </w:p>
    <w:bookmarkEnd w:id="296"/>
    <w:bookmarkStart w:id="297" w:name="printed-p.-587-pdf-603"/>
    <w:p>
      <w:pPr>
        <w:pStyle w:val="Heading3"/>
      </w:pPr>
      <w:r>
        <w:t xml:space="preserve">Printed p. 587 (PDF 603)</w:t>
      </w:r>
    </w:p>
    <w:p>
      <w:pPr>
        <w:pStyle w:val="FirstParagraph"/>
      </w:pPr>
      <w:r>
        <w:t xml:space="preserve">“</w:t>
      </w:r>
      <w:r>
        <w:t xml:space="preserve">(1-93-6). Mātariśvan brought the Agni who is worshipful, the priest and the dweller in heaven (3-2-13). The deities made Agni, born of Bhṛgu, the first priest for men (10-46-9). The deity Mātariśvan brought him (Agni) from very far for men (1-128-2). Mātariśvan, the messenger of Viśvavat, brought Vaiśvānara-Agni from very far; the mighty ones had seized him in the water (6-8-4). Mātariśvan brought from very far Agni, who was born of churning of the fire-sticks and hidden (3-9-5). Mātariśvan churned the hidden Agni and brought him to birth (1-148-1). Churned by Mātariśvan, Agni was placed in the dwellings of men (1-60-1; 1-148-1). Indra, having seized by the grip, released the cows for Trita, and gave the cow-pens to Dadhyañc and to Mātariśvan (10-48-2).</w:t>
      </w:r>
      <w:r>
        <w:t xml:space="preserve">”</w:t>
      </w:r>
    </w:p>
    <w:p>
      <w:pPr>
        <w:pStyle w:val="BodyText"/>
      </w:pPr>
      <w:r>
        <w:t xml:space="preserve">“</w:t>
      </w:r>
      <w:r>
        <w:t xml:space="preserve">In some sūktas of the later part of the Ṛgveda, though the subject of Mātariśvan is raised, nothing is known of his nature, qualities and so on. In two places (9-86-?; 10-114-1) it is said that he purifies Soma and drinks it. In another place (Vāl. 4-2) the name occurs in the list of the Fathers; there Indra, seated at his side, drinks Soma. Once Indra is compared with him as with an excellent craftsman (10-105-6). In the marriage sūkta, even though there is a prayer that Mātariśvan, with the other deities, should enter the hearts of lovers, this too is a feat of skill. Last of all, in one place Mātariśvan is said to be a swift-moving one and one who whirls around (10-109-1). Both these qualities support the view that Mātariśvan is Vāyu (wind).</w:t>
      </w:r>
      <w:r>
        <w:t xml:space="preserve">”</w:t>
      </w:r>
    </w:p>
    <w:p>
      <w:pPr>
        <w:pStyle w:val="BodyText"/>
      </w:pPr>
      <w:r>
        <w:t xml:space="preserve">“</w:t>
      </w:r>
      <w:r>
        <w:t xml:space="preserve">Thus Mātariśvan is heavenly Agni embodied; moreover, it is he who brought Agni from heaven to the earth. Lightning may be said to be the root of Mātariśvan. As Agni, being a messenger between the two worlds, so Mātariśvan, the messenger of Viśvavat, may be said to have come from heaven to earth. In the Atharvaveda too</w:t>
      </w:r>
      <w:r>
        <w:t xml:space="preserve"> </w:t>
      </w:r>
      <w:r>
        <w:rPr>
          <w:iCs/>
          <w:i/>
        </w:rPr>
        <w:t xml:space="preserve">Mātariśvan</w:t>
      </w:r>
      <w:r>
        <w:t xml:space="preserve"> </w:t>
      </w:r>
      <w:r>
        <w:t xml:space="preserve">is a name of Agni (Av. 10-?-?). But in the Brāhmaṇas and so on Mātariśvan means Vāyu; the basis for this opinion is stated even earlier (3-29-11). Agni, who in the sphere of air is like a snake hissing, is described elsewhere as a wind that blows with a sound (1-?-?).</w:t>
      </w:r>
      <w:r>
        <w:t xml:space="preserve">”</w:t>
      </w:r>
    </w:p>
    <w:p>
      <w:pPr>
        <w:pStyle w:val="BodyText"/>
      </w:pPr>
      <w:r>
        <w:t xml:space="preserve">“</w:t>
      </w:r>
      <w:r>
        <w:t xml:space="preserve">The word</w:t>
      </w:r>
      <w:r>
        <w:t xml:space="preserve"> </w:t>
      </w:r>
      <w:r>
        <w:rPr>
          <w:iCs/>
          <w:i/>
        </w:rPr>
        <w:t xml:space="preserve">Mātariśvan</w:t>
      </w:r>
      <w:r>
        <w:t xml:space="preserve"> </w:t>
      </w:r>
      <w:r>
        <w:t xml:space="preserve">may mean</w:t>
      </w:r>
      <w:r>
        <w:t xml:space="preserve"> </w:t>
      </w:r>
      <w:r>
        <w:t xml:space="preserve">‘</w:t>
      </w:r>
      <w:r>
        <w:t xml:space="preserve">one who grows in the mother</w:t>
      </w:r>
      <w:r>
        <w:t xml:space="preserve">’</w:t>
      </w:r>
      <w:r>
        <w:t xml:space="preserve"> </w:t>
      </w:r>
      <w:r>
        <w:t xml:space="preserve">or</w:t>
      </w:r>
      <w:r>
        <w:t xml:space="preserve"> </w:t>
      </w:r>
      <w:r>
        <w:t xml:space="preserve">‘</w:t>
      </w:r>
      <w:r>
        <w:t xml:space="preserve">one formed</w:t>
      </w:r>
      <w:r>
        <w:t xml:space="preserve">’</w:t>
      </w:r>
      <w:r>
        <w:t xml:space="preserve"> </w:t>
      </w:r>
      <w:r>
        <w:t xml:space="preserve">[as read]. The root</w:t>
      </w:r>
      <w:r>
        <w:t xml:space="preserve"> </w:t>
      </w:r>
      <w:r>
        <w:rPr>
          <w:iCs/>
          <w:i/>
        </w:rPr>
        <w:t xml:space="preserve">śvi</w:t>
      </w:r>
      <w:r>
        <w:t xml:space="preserve"> </w:t>
      </w:r>
      <w:r>
        <w:t xml:space="preserve">means</w:t>
      </w:r>
      <w:r>
        <w:t xml:space="preserve"> </w:t>
      </w:r>
      <w:r>
        <w:t xml:space="preserve">‘</w:t>
      </w:r>
      <w:r>
        <w:t xml:space="preserve">to grow, to increase in the body</w:t>
      </w:r>
      <w:r>
        <w:t xml:space="preserve">’</w:t>
      </w:r>
      <w:r>
        <w:t xml:space="preserve">. From it come words like</w:t>
      </w:r>
      <w:r>
        <w:t xml:space="preserve"> </w:t>
      </w:r>
      <w:r>
        <w:rPr>
          <w:iCs/>
          <w:i/>
        </w:rPr>
        <w:t xml:space="preserve">śiśu</w:t>
      </w:r>
      <w:r>
        <w:t xml:space="preserve"> </w:t>
      </w:r>
      <w:r>
        <w:t xml:space="preserve">(</w:t>
      </w:r>
      <w:r>
        <w:t xml:space="preserve">‘</w:t>
      </w:r>
      <w:r>
        <w:t xml:space="preserve">infant</w:t>
      </w:r>
      <w:r>
        <w:t xml:space="preserve">’</w:t>
      </w:r>
      <w:r>
        <w:t xml:space="preserve">). Like Mātariśvan, Agni too grows in the mothers (the fire-sticks) (1-140-?). When applied to Mātariśvan, the lower fire-stick or the cloud only can be meant; since he comes from the sky, the cloud may be called his mother. In Yāska’s view Mātariśvan is Vāyu;</w:t>
      </w:r>
      <w:r>
        <w:t xml:space="preserve"> </w:t>
      </w:r>
      <w:r>
        <w:t xml:space="preserve">‘</w:t>
      </w:r>
      <w:r>
        <w:rPr>
          <w:iCs/>
          <w:i/>
        </w:rPr>
        <w:t xml:space="preserve">mātari</w:t>
      </w:r>
      <w:r>
        <w:t xml:space="preserve">’</w:t>
      </w:r>
      <w:r>
        <w:t xml:space="preserve"> </w:t>
      </w:r>
      <w:r>
        <w:t xml:space="preserve">means in the sky,</w:t>
      </w:r>
      <w:r>
        <w:t xml:space="preserve"> </w:t>
      </w:r>
      <w:r>
        <w:t xml:space="preserve">‘</w:t>
      </w:r>
      <w:r>
        <w:rPr>
          <w:iCs/>
          <w:i/>
        </w:rPr>
        <w:t xml:space="preserve">śvan</w:t>
      </w:r>
      <w:r>
        <w:t xml:space="preserve">’</w:t>
      </w:r>
      <w:r>
        <w:t xml:space="preserve"> </w:t>
      </w:r>
      <w:r>
        <w:t xml:space="preserve">one who breathes, or</w:t>
      </w:r>
      <w:r>
        <w:t xml:space="preserve"> </w:t>
      </w:r>
      <w:r>
        <w:t xml:space="preserve">‘</w:t>
      </w:r>
      <w:r>
        <w:rPr>
          <w:iCs/>
          <w:i/>
        </w:rPr>
        <w:t xml:space="preserve">āśu an</w:t>
      </w:r>
      <w:r>
        <w:t xml:space="preserve">’</w:t>
      </w:r>
      <w:r>
        <w:t xml:space="preserve">, one who breathes swiftly — that is, wind.</w:t>
      </w:r>
      <w:r>
        <w:t xml:space="preserve">”</w:t>
      </w:r>
    </w:p>
    <w:bookmarkEnd w:id="297"/>
    <w:bookmarkStart w:id="298" w:name="printed-p.-588-pdf-604"/>
    <w:p>
      <w:pPr>
        <w:pStyle w:val="Heading3"/>
      </w:pPr>
      <w:r>
        <w:t xml:space="preserve">Printed p. 588 (PDF 604)</w:t>
      </w:r>
    </w:p>
    <w:bookmarkEnd w:id="298"/>
    <w:bookmarkStart w:id="299" w:name="ahirbudhnya"/>
    <w:p>
      <w:pPr>
        <w:pStyle w:val="Heading3"/>
      </w:pPr>
      <w:r>
        <w:t xml:space="preserve">Ahirbudhnya</w:t>
      </w:r>
    </w:p>
    <w:p>
      <w:pPr>
        <w:pStyle w:val="FirstParagraph"/>
      </w:pPr>
      <w:r>
        <w:rPr>
          <w:bCs/>
          <w:b/>
        </w:rPr>
        <w:t xml:space="preserve">Ahirbudhnya.</w:t>
      </w:r>
      <w:r>
        <w:t xml:space="preserve"> </w:t>
      </w:r>
      <w:r>
        <w:t xml:space="preserve">“</w:t>
      </w:r>
      <w:r>
        <w:rPr>
          <w:iCs/>
          <w:i/>
        </w:rPr>
        <w:t xml:space="preserve">Ahi budhnya</w:t>
      </w:r>
      <w:r>
        <w:t xml:space="preserve"> </w:t>
      </w:r>
      <w:r>
        <w:t xml:space="preserve">means a serpent of the sea or of the nether world. This name occurs chiefly in the sūktas addressed to the Viśve-devas. In all it is used only twelve times in the Ṛgveda. Five times it is said with Aja Ekapād, three times with Apāṃ napāt, three times with the sea, and twice with Savitṛ. In only three Ṛks (5-41-16; 7-34-16 and 17) this name stands alone. Whenever another deity is mentioned with him, that deity is generally Aja Ekapād (10-64-4) or Apāṃ napāt (1-186-5). Aja Ekapād and Ahirbudhnya are generally joined side by side; only in (10-66-11) is it somewhat contrary. The lists in which this name occurs are as follows: Aja Ekapād, Ahirbudhnya, Sāgara, Apāṃ napāt and Pṛśni (2-31-6); Ahirbudhnya, Aja Ekapād, Trita, Ṛbhukṣan, Savitṛ, Apāṃ napāt (2-31-6); Sāgara, Sindhu, Ākāśa, Gāḷi [wind], Aja Ekapād, the roaring stream, Ahirbudhnya, and the Viśve-devas (10-66-11). On examining these lists, Ahirbudhnya must be said to be one of the deities of the atmosphere. In the Nirukta (Nir. 9-4) he is counted as a deity of the middle world or sphere of the air. In the mantra that alone treats of this deity, something definite is known of him.</w:t>
      </w:r>
      <w:r>
        <w:t xml:space="preserve"> </w:t>
      </w:r>
      <w:r>
        <w:t xml:space="preserve">‘</w:t>
      </w:r>
      <w:r>
        <w:t xml:space="preserve">We praise with song the serpent born in the water, seated at the bottom of the stream of the atmosphere</w:t>
      </w:r>
      <w:r>
        <w:t xml:space="preserve">’</w:t>
      </w:r>
      <w:r>
        <w:t xml:space="preserve"> </w:t>
      </w:r>
      <w:r>
        <w:t xml:space="preserve">(2-?-?; compare 10-?-?) — from this it is indicated that this deity lives in the mass of water in the sky. Yāska (Nir. 10-44) has explained the word</w:t>
      </w:r>
      <w:r>
        <w:t xml:space="preserve"> </w:t>
      </w:r>
      <w:r>
        <w:rPr>
          <w:iCs/>
          <w:i/>
        </w:rPr>
        <w:t xml:space="preserve">budhna</w:t>
      </w:r>
      <w:r>
        <w:t xml:space="preserve"> </w:t>
      </w:r>
      <w:r>
        <w:t xml:space="preserve">as</w:t>
      </w:r>
      <w:r>
        <w:t xml:space="preserve"> </w:t>
      </w:r>
      <w:r>
        <w:t xml:space="preserve">‘</w:t>
      </w:r>
      <w:r>
        <w:t xml:space="preserve">wind</w:t>
      </w:r>
      <w:r>
        <w:t xml:space="preserve">’</w:t>
      </w:r>
      <w:r>
        <w:t xml:space="preserve">. In the Ṛk that follows (2-?-?) it is prayed that he should not injure his worshippers. Elsewhere the same words are used (5-41-?). From these sentences it is evident that his nature is not wicked. The word</w:t>
      </w:r>
      <w:r>
        <w:t xml:space="preserve"> </w:t>
      </w:r>
      <w:r>
        <w:rPr>
          <w:iCs/>
          <w:i/>
        </w:rPr>
        <w:t xml:space="preserve">ahi</w:t>
      </w:r>
      <w:r>
        <w:t xml:space="preserve"> </w:t>
      </w:r>
      <w:r>
        <w:t xml:space="preserve">is generally used of Vṛtra. Vṛtra too is described in this way: enclosing the water, he lay with the water flowing over him, or fallen in the water or in the bottom of the sky (1-32-?). The fire of the atmosphere too is called</w:t>
      </w:r>
      <w:r>
        <w:t xml:space="preserve"> </w:t>
      </w:r>
      <w:r>
        <w:rPr>
          <w:iCs/>
          <w:i/>
        </w:rPr>
        <w:t xml:space="preserve">ahi</w:t>
      </w:r>
      <w:r>
        <w:t xml:space="preserve"> </w:t>
      </w:r>
      <w:r>
        <w:t xml:space="preserve">(1-?-?); he is said to have been born in the depths of the atmosphere (4-?-?). Ahi Budhnya and Ahivṛtra were one; but, because the idea came that Ahirbudhnya too is a deity, his evil nature is only subtly indicated. In the other Vedas a connection of Ahirbudhnya with the Gārhapatya fire is shown (Vāj. Saṃ. 5-?; Ait. Brā. 3-?; Tai. Brā. 1-1-10-3). In the Purāṇas,</w:t>
      </w:r>
      <w:r>
        <w:t xml:space="preserve"> </w:t>
      </w:r>
      <w:r>
        <w:rPr>
          <w:iCs/>
          <w:i/>
        </w:rPr>
        <w:t xml:space="preserve">Ahirbudhnya</w:t>
      </w:r>
      <w:r>
        <w:t xml:space="preserve"> </w:t>
      </w:r>
      <w:r>
        <w:t xml:space="preserve">is one of the names of Rudra.</w:t>
      </w:r>
      <w:r>
        <w:t xml:space="preserve">”</w:t>
      </w:r>
    </w:p>
    <w:bookmarkEnd w:id="299"/>
    <w:bookmarkStart w:id="300" w:name="aja-ekapād"/>
    <w:p>
      <w:pPr>
        <w:pStyle w:val="Heading3"/>
      </w:pPr>
      <w:r>
        <w:t xml:space="preserve">Aja Ekapād</w:t>
      </w:r>
    </w:p>
    <w:p>
      <w:pPr>
        <w:pStyle w:val="FirstParagraph"/>
      </w:pPr>
      <w:r>
        <w:rPr>
          <w:bCs/>
          <w:b/>
        </w:rPr>
        <w:t xml:space="preserve">Aja Ekapād.</w:t>
      </w:r>
      <w:r>
        <w:t xml:space="preserve"> </w:t>
      </w:r>
      <w:r>
        <w:t xml:space="preserve">“</w:t>
      </w:r>
      <w:r>
        <w:t xml:space="preserve">Ahirbudhnya and Aja Ekapād have a very close kinship. Both together occur five times, and Aja Ekapād alone only once (10-65-14). The roaring Sāvīrī,</w:t>
      </w:r>
      <w:r>
        <w:t xml:space="preserve">”</w:t>
      </w:r>
    </w:p>
    <w:bookmarkEnd w:id="300"/>
    <w:bookmarkStart w:id="301" w:name="printed-p.-589-pdf-605"/>
    <w:p>
      <w:pPr>
        <w:pStyle w:val="Heading3"/>
      </w:pPr>
      <w:r>
        <w:t xml:space="preserve">Printed p. 589 (PDF 605)</w:t>
      </w:r>
    </w:p>
    <w:p>
      <w:pPr>
        <w:pStyle w:val="FirstParagraph"/>
      </w:pPr>
      <w:r>
        <w:t xml:space="preserve">“</w:t>
      </w:r>
      <w:r>
        <w:t xml:space="preserve">Ekapāt Aja, the one who holds up the sky (</w:t>
      </w:r>
      <w:r>
        <w:rPr>
          <w:iCs/>
          <w:i/>
        </w:rPr>
        <w:t xml:space="preserve">divodharmā</w:t>
      </w:r>
      <w:r>
        <w:t xml:space="preserve">), Sindhu, the water of the ocean, the Viśve-devas, Sarasvatī (10-65-13) and Sāgara, Sindhu, Antarikṣa, Aja Ekapād, the roaring stream, Ahirbudhnya and the Viśve-devas (10-66-11) — in both these lists the sense is about the same. From these it is known that Aja Ekapād too is one of the deities of the sphere of the air. In the Nirukta, however, he is counted as a deity of heaven. In the Atharvaveda it is said that Aja Ekapād has made the two worlds firm (Av. 13-1-6).</w:t>
      </w:r>
      <w:r>
        <w:t xml:space="preserve"> </w:t>
      </w:r>
      <w:r>
        <w:t xml:space="preserve">‘</w:t>
      </w:r>
      <w:r>
        <w:t xml:space="preserve">Aja Ekapād rose in the eastern quarter</w:t>
      </w:r>
      <w:r>
        <w:t xml:space="preserve">’</w:t>
      </w:r>
      <w:r>
        <w:t xml:space="preserve"> </w:t>
      </w:r>
      <w:r>
        <w:t xml:space="preserve">(Tai. Brā. 3-1-2-8). The commentator says that Aja Ekapād is a form of Agni, and the commentator Durga (on Nir. 12-29) takes him as Sūrya. Yāska himself has said nothing clear about it. In his view</w:t>
      </w:r>
      <w:r>
        <w:t xml:space="preserve"> </w:t>
      </w:r>
      <w:r>
        <w:rPr>
          <w:iCs/>
          <w:i/>
        </w:rPr>
        <w:t xml:space="preserve">aja</w:t>
      </w:r>
      <w:r>
        <w:t xml:space="preserve"> </w:t>
      </w:r>
      <w:r>
        <w:t xml:space="preserve">means</w:t>
      </w:r>
      <w:r>
        <w:t xml:space="preserve"> </w:t>
      </w:r>
      <w:r>
        <w:t xml:space="preserve">‘</w:t>
      </w:r>
      <w:r>
        <w:t xml:space="preserve">one who makes go</w:t>
      </w:r>
      <w:r>
        <w:t xml:space="preserve">’</w:t>
      </w:r>
      <w:r>
        <w:t xml:space="preserve"> </w:t>
      </w:r>
      <w:r>
        <w:t xml:space="preserve">and</w:t>
      </w:r>
      <w:r>
        <w:t xml:space="preserve"> </w:t>
      </w:r>
      <w:r>
        <w:rPr>
          <w:iCs/>
          <w:i/>
        </w:rPr>
        <w:t xml:space="preserve">ekapād</w:t>
      </w:r>
      <w:r>
        <w:t xml:space="preserve"> </w:t>
      </w:r>
      <w:r>
        <w:t xml:space="preserve">‘</w:t>
      </w:r>
      <w:r>
        <w:t xml:space="preserve">one with one leg</w:t>
      </w:r>
      <w:r>
        <w:t xml:space="preserve">’</w:t>
      </w:r>
      <w:r>
        <w:t xml:space="preserve">, or</w:t>
      </w:r>
      <w:r>
        <w:t xml:space="preserve"> </w:t>
      </w:r>
      <w:r>
        <w:t xml:space="preserve">‘</w:t>
      </w:r>
      <w:r>
        <w:t xml:space="preserve">one who protects with one foot</w:t>
      </w:r>
      <w:r>
        <w:t xml:space="preserve">’</w:t>
      </w:r>
      <w:r>
        <w:t xml:space="preserve">, or</w:t>
      </w:r>
      <w:r>
        <w:t xml:space="preserve"> </w:t>
      </w:r>
      <w:r>
        <w:t xml:space="preserve">‘</w:t>
      </w:r>
      <w:r>
        <w:t xml:space="preserve">one who drinks</w:t>
      </w:r>
      <w:r>
        <w:t xml:space="preserve">’</w:t>
      </w:r>
      <w:r>
        <w:t xml:space="preserve">. Though he has no fixed place as an independent deity, offerings are made to him and to Ahirbudhnya in the domestic sacrifices (Pāraskara 2-?-?). In the Purāṇas Aja Ekapād is one of the names of the eleven Rudras.</w:t>
      </w:r>
      <w:r>
        <w:t xml:space="preserve">”</w:t>
      </w:r>
    </w:p>
    <w:p>
      <w:pPr>
        <w:pStyle w:val="BodyText"/>
      </w:pPr>
      <w:r>
        <w:t xml:space="preserve">“</w:t>
      </w:r>
      <w:r>
        <w:t xml:space="preserve">Among the modern scholars each has taken a different view. A form of storm-wind, one of the deities of the Saurya group; this Aja that moves alone is the moon —</w:t>
      </w:r>
      <w:r>
        <w:t xml:space="preserve"> </w:t>
      </w:r>
      <w:r>
        <w:t xml:space="preserve">‘</w:t>
      </w:r>
      <w:r>
        <w:t xml:space="preserve">one-footed, unborn</w:t>
      </w:r>
      <w:r>
        <w:t xml:space="preserve">’</w:t>
      </w:r>
      <w:r>
        <w:t xml:space="preserve">, the deity who lives in some unknown world: these and other opinions are seen.</w:t>
      </w:r>
      <w:r>
        <w:t xml:space="preserve">”</w:t>
      </w:r>
    </w:p>
    <w:bookmarkEnd w:id="301"/>
    <w:bookmarkStart w:id="302" w:name="rudra"/>
    <w:p>
      <w:pPr>
        <w:pStyle w:val="Heading3"/>
      </w:pPr>
      <w:r>
        <w:t xml:space="preserve">Rudra</w:t>
      </w:r>
    </w:p>
    <w:p>
      <w:pPr>
        <w:pStyle w:val="FirstParagraph"/>
      </w:pPr>
      <w:r>
        <w:rPr>
          <w:bCs/>
          <w:b/>
        </w:rPr>
        <w:t xml:space="preserve">Rudra</w:t>
      </w:r>
      <w:r>
        <w:t xml:space="preserve"> </w:t>
      </w:r>
      <w:r>
        <w:rPr>
          <w:iCs/>
          <w:i/>
        </w:rPr>
        <w:t xml:space="preserve">(Rudra)</w:t>
      </w:r>
      <w:r>
        <w:t xml:space="preserve">.</w:t>
      </w:r>
      <w:r>
        <w:t xml:space="preserve"> </w:t>
      </w:r>
      <w:r>
        <w:t xml:space="preserve">“</w:t>
      </w:r>
      <w:r>
        <w:t xml:space="preserve">In the Ṛgveda the place of Rudra is not of great importance: only three sūktas and one portion of a sūkta, one together with the deity Soma, praise this deity. The name occurs only seventy-five times.</w:t>
      </w:r>
      <w:r>
        <w:t xml:space="preserve">”</w:t>
      </w:r>
    </w:p>
    <w:p>
      <w:pPr>
        <w:pStyle w:val="BodyText"/>
      </w:pPr>
      <w:r>
        <w:t xml:space="preserve">“</w:t>
      </w:r>
      <w:r>
        <w:t xml:space="preserve">The description of his limbs is as follows. He has an arm (2-33-2; etc.), arms (2-33-3; Vāj. Saṃ. 16-1) and firm limbs (2-33-11). His jaws are beautiful (2-33-5) and he wears his hair braided like Pūṣan (1-114-1 and 5). He is tawny in colour (2-33-8; etc.). His form is bright enough to dazzle the eyes (1-114-5), and he has many forms (2-33-?). Like the blazing Sūrya he shines as gold (1-43-5). He wears gold ornaments (2-33-?) and a shining necklace of many colours (2-33-10). He sits on the seat of a chariot (2-33-4). In other Saṃhitās, especially in the Vājasaneyi Saṃhitā, many more characteristics are stated. He is thousand-eyed (Av. 11-2-? and 2; Vāj. Saṃ. 16-?). He has belly, mouth, nose and teeth (Av. 11-2-?). His belly is black and his back red (Av. 15-1-? and 7). His neck (Vāj. Saṃ. 16-?) is blue and his hair blue…</w:t>
      </w:r>
      <w:r>
        <w:t xml:space="preserve">”</w:t>
      </w:r>
    </w:p>
    <w:p>
      <w:r>
        <w:pict>
          <v:rect style="width:0;height:1.5pt" o:hralign="center" o:hrstd="t" o:hr="t"/>
        </w:pict>
      </w:r>
    </w:p>
    <w:p>
      <w:r>
        <w:pict>
          <v:rect style="width:0;height:1.5pt" o:hralign="center" o:hrstd="t" o:hr="t"/>
        </w:pict>
      </w:r>
    </w:p>
    <w:bookmarkEnd w:id="302"/>
    <w:bookmarkStart w:id="303" w:name="printed-p.-590-pdf-606"/>
    <w:p>
      <w:pPr>
        <w:pStyle w:val="Heading3"/>
      </w:pPr>
      <w:r>
        <w:t xml:space="preserve">Printed p. 590 (PDF 606)</w:t>
      </w:r>
    </w:p>
    <w:p>
      <w:pPr>
        <w:pStyle w:val="FirstParagraph"/>
      </w:pPr>
      <w:r>
        <w:rPr>
          <w:iCs/>
          <w:i/>
        </w:rPr>
        <w:t xml:space="preserve">(Rudra, continued)</w:t>
      </w:r>
      <w:r>
        <w:t xml:space="preserve"> </w:t>
      </w:r>
      <w:r>
        <w:t xml:space="preserve">“</w:t>
      </w:r>
      <w:r>
        <w:t xml:space="preserve">…(Av. 2-?-?). His colour is copper-red, tawny (Vāj. Saṃ. 16-?). He wears a skin (Vāj. Saṃ. 3-?; 16-?) and dwells in the mountains (Vāj. Saṃ. 16-?).</w:t>
      </w:r>
      <w:r>
        <w:t xml:space="preserve">”</w:t>
      </w:r>
    </w:p>
    <w:p>
      <w:pPr>
        <w:pStyle w:val="BodyText"/>
      </w:pPr>
      <w:r>
        <w:t xml:space="preserve">“</w:t>
      </w:r>
      <w:r>
        <w:t xml:space="preserve">He has many weapons of attack. He holds the vajra weapon (2-33-3). His arrow, loosed from the sky, goes over the earth (7-46-3). Generally he carries bow and arrows (2-33-10 and 11; 5-?-?; 10-?-?); those arrows are strong and swift (2-?-?). He is praised together with Kṛśānu and other archers (10-?-?). Where it is said that Indra sits in the chariot with the archer (6-?-?; compare 2-33-11), the archer must be Rudra himself. In the Atharvaveda too the name</w:t>
      </w:r>
      <w:r>
        <w:t xml:space="preserve"> </w:t>
      </w:r>
      <w:r>
        <w:t xml:space="preserve">‘</w:t>
      </w:r>
      <w:r>
        <w:t xml:space="preserve">archer</w:t>
      </w:r>
      <w:r>
        <w:t xml:space="preserve">’</w:t>
      </w:r>
      <w:r>
        <w:t xml:space="preserve"> </w:t>
      </w:r>
      <w:r>
        <w:t xml:space="preserve">is given to him (Av. 1-?-?; 6-?-?; 15-?-?). In the Atharvaveda and other portions of the Vedas his bow, arrow, weapon, vajra-weapon or club are mentioned at every step (Av. 1-?-?, etc.; Śat. Brā. 9-1-1-?).</w:t>
      </w:r>
      <w:r>
        <w:t xml:space="preserve">”</w:t>
      </w:r>
    </w:p>
    <w:p>
      <w:pPr>
        <w:pStyle w:val="BodyText"/>
      </w:pPr>
      <w:r>
        <w:t xml:space="preserve">“</w:t>
      </w:r>
      <w:r>
        <w:t xml:space="preserve">The matter that comes up at every step in connection with Rudra is his relation to the Maruts. Rudra is the father of the Maruts (1-114-?; 2-33-1); or the Maruts are said to be Rudra’s sons; and they have the name Rudras, or sometimes Rudriyas (1-?-?; 2-34-10; etc.), children of Pṛśni (2-34-2; 5-?-?; 5-60-5; 6-66-3); many times they are called</w:t>
      </w:r>
      <w:r>
        <w:t xml:space="preserve"> </w:t>
      </w:r>
      <w:r>
        <w:rPr>
          <w:iCs/>
          <w:i/>
        </w:rPr>
        <w:t xml:space="preserve">Pṛśnimātaraḥ</w:t>
      </w:r>
      <w:r>
        <w:t xml:space="preserve"> </w:t>
      </w:r>
      <w:r>
        <w:t xml:space="preserve">(those who have Pṛśni as their mother) (1-23-10; etc.; Av. 5-?-?). Pṛśni, the cow (5-?-?), or in general the cow (8-?-?), is their mother; they are also called</w:t>
      </w:r>
      <w:r>
        <w:t xml:space="preserve"> </w:t>
      </w:r>
      <w:r>
        <w:rPr>
          <w:iCs/>
          <w:i/>
        </w:rPr>
        <w:t xml:space="preserve">Gomātaraḥ</w:t>
      </w:r>
      <w:r>
        <w:t xml:space="preserve"> </w:t>
      </w:r>
      <w:r>
        <w:t xml:space="preserve">(compare 8-?-?; 8-20-?). This cow is probably the cloud tinted with many colours in the storm. Rudra created the Maruts out of the udder of Pṛśni, who was shining (2-34-2). But just as Indra and the Maruts join in battles and the like, Rudra and the Maruts do not join together everywhere; for Rudra is never found at war with the Rākṣasas. The name</w:t>
      </w:r>
      <w:r>
        <w:t xml:space="preserve"> </w:t>
      </w:r>
      <w:r>
        <w:rPr>
          <w:iCs/>
          <w:i/>
        </w:rPr>
        <w:t xml:space="preserve">Tryambaka</w:t>
      </w:r>
      <w:r>
        <w:t xml:space="preserve"> </w:t>
      </w:r>
      <w:r>
        <w:t xml:space="preserve">(त्र्यम्बक,</w:t>
      </w:r>
      <w:r>
        <w:t xml:space="preserve"> </w:t>
      </w:r>
      <w:r>
        <w:rPr>
          <w:iCs/>
          <w:i/>
        </w:rPr>
        <w:t xml:space="preserve">tryambaka</w:t>
      </w:r>
      <w:r>
        <w:t xml:space="preserve">), which is often applied to Rudra in the Purāṇas and elsewhere, is seen in the Vedas too (Vāj. Saṃ. 3-?; Śat. Brā. 2-6-2-?); in the Ṛgveda also it is applied to him in one place (7-59-12). The word means</w:t>
      </w:r>
      <w:r>
        <w:t xml:space="preserve"> </w:t>
      </w:r>
      <w:r>
        <w:t xml:space="preserve">‘</w:t>
      </w:r>
      <w:r>
        <w:t xml:space="preserve">one who has three fathers and mothers</w:t>
      </w:r>
      <w:r>
        <w:t xml:space="preserve">’</w:t>
      </w:r>
      <w:r>
        <w:t xml:space="preserve"> </w:t>
      </w:r>
      <w:r>
        <w:t xml:space="preserve">[or</w:t>
      </w:r>
      <w:r>
        <w:t xml:space="preserve"> </w:t>
      </w:r>
      <w:r>
        <w:t xml:space="preserve">‘</w:t>
      </w:r>
      <w:r>
        <w:t xml:space="preserve">three mothers</w:t>
      </w:r>
      <w:r>
        <w:t xml:space="preserve">’</w:t>
      </w:r>
      <w:r>
        <w:t xml:space="preserve">] (compare 3-56-?). Here the three persons known as mothers may be the three parts of the world. In the Purāṇas, Ambikā is Rudra’s wife; but in the Vedas she is his sister (Vāj. Saṃ. 3-57). Umā and Pārvatī, names of Śiva’s wife, occur in the Taittirīya Āraṇyaka and the Kena Upaniṣad.</w:t>
      </w:r>
      <w:r>
        <w:t xml:space="preserve">”</w:t>
      </w:r>
    </w:p>
    <w:p>
      <w:pPr>
        <w:pStyle w:val="BodyText"/>
      </w:pPr>
      <w:r>
        <w:t xml:space="preserve">“</w:t>
      </w:r>
      <w:r>
        <w:t xml:space="preserve">Among the many deities said to be equal to Agni, Rudra is also one (2-1-6). Elsewhere also he and Agni are one (Av. 7-?-?; Tai. Saṃ. 5-4-3-1; 5-5-2-4; and compare Śat. Brā. 6-1-3-10; 9-1-1-?). The word</w:t>
      </w:r>
      <w:r>
        <w:t xml:space="preserve"> </w:t>
      </w:r>
      <w:r>
        <w:rPr>
          <w:iCs/>
          <w:i/>
        </w:rPr>
        <w:t xml:space="preserve">rudra</w:t>
      </w:r>
      <w:r>
        <w:t xml:space="preserve"> </w:t>
      </w:r>
      <w:r>
        <w:t xml:space="preserve">is often used as an epithet; many times of Agni, and still more of the Aśvins, this epithet is said. Rudra has two new names, Śarva and Bhava (Vāj. Saṃ. 16-?). These two names and his destroying arrows are mentioned in the Atharvaveda also (Av. 2-?-?; 6-93-1; 10-1-23; 11-2-1 and 13); but here Śarva, Bhava and Rudra seem to be thought of as separate deities. Śarva and Bhava are sons of Rudra, and in the Brāhmaṇas…</w:t>
      </w:r>
      <w:r>
        <w:t xml:space="preserve">”</w:t>
      </w:r>
    </w:p>
    <w:bookmarkEnd w:id="303"/>
    <w:bookmarkStart w:id="304" w:name="printed-p.-591-pdf-607"/>
    <w:p>
      <w:pPr>
        <w:pStyle w:val="Heading3"/>
      </w:pPr>
      <w:r>
        <w:t xml:space="preserve">Printed p. 591 (PDF 607)</w:t>
      </w:r>
    </w:p>
    <w:p>
      <w:pPr>
        <w:pStyle w:val="FirstParagraph"/>
      </w:pPr>
      <w:r>
        <w:t xml:space="preserve">“</w:t>
      </w:r>
      <w:r>
        <w:t xml:space="preserve">…they are many (Sāṃ. Śrau. Sū. 4-?-?). Agni, Aśani, Paśupati, Bhava, Śarva, Īśāna, Mahādeva, Ugradeva and others are one deity in various forms (Vāj. Saṃ. 39-?). Rudra, Śarva, Paśupati, Ugra, Aśani, Bhava and Mahān Deva — these are eight forms of Agni (compare Śat. Brā. 6-1-3-?; Śāṅ. Brā. 6-1, etc.); and Śarva, Bhava, Paśupati and Rudra — all are names of Agni (Śat. Brā. 1-7-3-8). Of the above names</w:t>
      </w:r>
      <w:r>
        <w:t xml:space="preserve"> </w:t>
      </w:r>
      <w:r>
        <w:rPr>
          <w:iCs/>
          <w:i/>
        </w:rPr>
        <w:t xml:space="preserve">Aśani</w:t>
      </w:r>
      <w:r>
        <w:t xml:space="preserve"> </w:t>
      </w:r>
      <w:r>
        <w:t xml:space="preserve">is the name of the child of Agni (lightning) (6-?-?); but in another place (Śāṅ. Brā.) it is a name of Indra. The cows driven from the house are more apt to fall under Rudra’s stroke; for that reason such are all put under his protection. Hence the name</w:t>
      </w:r>
      <w:r>
        <w:t xml:space="preserve"> </w:t>
      </w:r>
      <w:r>
        <w:rPr>
          <w:iCs/>
          <w:i/>
        </w:rPr>
        <w:t xml:space="preserve">Paśupati</w:t>
      </w:r>
      <w:r>
        <w:t xml:space="preserve"> </w:t>
      </w:r>
      <w:r>
        <w:t xml:space="preserve">(</w:t>
      </w:r>
      <w:r>
        <w:t xml:space="preserve">‘</w:t>
      </w:r>
      <w:r>
        <w:t xml:space="preserve">lord of cattle</w:t>
      </w:r>
      <w:r>
        <w:t xml:space="preserve">’</w:t>
      </w:r>
      <w:r>
        <w:t xml:space="preserve">) for him.</w:t>
      </w:r>
      <w:r>
        <w:t xml:space="preserve">”</w:t>
      </w:r>
    </w:p>
    <w:p>
      <w:pPr>
        <w:pStyle w:val="BodyText"/>
      </w:pPr>
      <w:r>
        <w:t xml:space="preserve">“</w:t>
      </w:r>
      <w:r>
        <w:t xml:space="preserve">Rudra is of terrible form (2-33-9 and 11; 10-?-?) and is a destroyer like a fierce beast (2-33-11). He is a red-hued boar of the sky (1-114-5). A bull (2-33-?, and others). Exalted (2-?-?); rich in strength (1-?-?; 1-114-?); the strongest among the strong (2-33-3); unobstructed (2-?-?); not surpassed in prowess (2-33-10); swift (10-?-?); quick (1-114-4). He is young (5-60-5) and never grows old (6-49-10). He bears the name Asura (5-42-11) or is a great Asura of heaven (2-1-6). Self-renowned (1-?-?; 10-?-?); he rules over heroes (1-114-1 and 3; etc.), and is the lord and father of this world (2-33-9; 6-49-10). He ordains the rules (6-?-?), and by his ordinances and his sovereignty over the world he takes hold of all the works of the deities (2-?-?). That the rivers run and make the whole earth moist is by his command (10-?-?). He is wise (1-43-1), knowing (1-114-4) and generous (2-33-2; 6-49-10). Many times he is</w:t>
      </w:r>
      <w:r>
        <w:t xml:space="preserve"> </w:t>
      </w:r>
      <w:r>
        <w:rPr>
          <w:iCs/>
          <w:i/>
        </w:rPr>
        <w:t xml:space="preserve">mīḍhvān</w:t>
      </w:r>
      <w:r>
        <w:t xml:space="preserve"> </w:t>
      </w:r>
      <w:r>
        <w:t xml:space="preserve">(</w:t>
      </w:r>
      <w:r>
        <w:t xml:space="preserve">‘</w:t>
      </w:r>
      <w:r>
        <w:t xml:space="preserve">bountiful</w:t>
      </w:r>
      <w:r>
        <w:t xml:space="preserve">’</w:t>
      </w:r>
      <w:r>
        <w:t xml:space="preserve">;</w:t>
      </w:r>
      <w:r>
        <w:t xml:space="preserve"> </w:t>
      </w:r>
      <w:r>
        <w:t xml:space="preserve">‘</w:t>
      </w:r>
      <w:r>
        <w:t xml:space="preserve">generous</w:t>
      </w:r>
      <w:r>
        <w:t xml:space="preserve">’</w:t>
      </w:r>
      <w:r>
        <w:t xml:space="preserve">) (the usage is at 1-114-3, and in other Vedas this usage applies to Rudra alone). He is easily praised (2-33-6) and beneficent (</w:t>
      </w:r>
      <w:r>
        <w:rPr>
          <w:iCs/>
          <w:i/>
        </w:rPr>
        <w:t xml:space="preserve">Śiva</w:t>
      </w:r>
      <w:r>
        <w:t xml:space="preserve">; 10-92-9).</w:t>
      </w:r>
      <w:r>
        <w:t xml:space="preserve">”</w:t>
      </w:r>
    </w:p>
    <w:p>
      <w:pPr>
        <w:pStyle w:val="BodyText"/>
      </w:pPr>
      <w:r>
        <w:t xml:space="preserve">“</w:t>
      </w:r>
      <w:r>
        <w:t xml:space="preserve">Doing harm is a special quality of his. In all the sūktas praising him, the fear of his arrow and the ill results of his anger are the matters spoken of. Those who praise him pray that he not kill or injure their parents, children, followers, cattle or horses in anger (1-114-7 and 8), but protect the horses (2-33-1) and turn his arrows elsewhere to destroy others with them (2-33-11 and 14); that when angry he should turn his vajra-weapon away, and not trouble his worshippers (6-28-?; 6-?-? onward), and that he should put at a distance from them the weapon that kills their cows, their children, cattle and men (2-33-1). They pray that he not make them suffer his anger (2-33-? onward and 15), and they beseech him to be gracious in the matter of</w:t>
      </w:r>
      <w:r>
        <w:t xml:space="preserve"> </w:t>
      </w:r>
      <w:r>
        <w:t xml:space="preserve">‘</w:t>
      </w:r>
      <w:r>
        <w:t xml:space="preserve">the food that moves</w:t>
      </w:r>
      <w:r>
        <w:t xml:space="preserve">’</w:t>
      </w:r>
      <w:r>
        <w:t xml:space="preserve"> </w:t>
      </w:r>
      <w:r>
        <w:t xml:space="preserve">(10-?-?). He has the epithet</w:t>
      </w:r>
      <w:r>
        <w:t xml:space="preserve"> </w:t>
      </w:r>
      <w:r>
        <w:t xml:space="preserve">‘</w:t>
      </w:r>
      <w:r>
        <w:t xml:space="preserve">killer of men</w:t>
      </w:r>
      <w:r>
        <w:t xml:space="preserve">’</w:t>
      </w:r>
      <w:r>
        <w:t xml:space="preserve"> </w:t>
      </w:r>
      <w:r>
        <w:t xml:space="preserve">(</w:t>
      </w:r>
      <w:r>
        <w:rPr>
          <w:iCs/>
          <w:i/>
        </w:rPr>
        <w:t xml:space="preserve">nṛghnī</w:t>
      </w:r>
      <w:r>
        <w:t xml:space="preserve">; 4-3-6); he looks out for chances to kill men (Āś. Gṛ. 4-8-?).</w:t>
      </w:r>
      <w:r>
        <w:t xml:space="preserve">”</w:t>
      </w:r>
    </w:p>
    <w:bookmarkEnd w:id="304"/>
    <w:bookmarkStart w:id="305" w:name="printed-p.-592-pdf-608"/>
    <w:p>
      <w:pPr>
        <w:pStyle w:val="Heading3"/>
      </w:pPr>
      <w:r>
        <w:t xml:space="preserve">Printed p. 592 (PDF 608)</w:t>
      </w:r>
    </w:p>
    <w:p>
      <w:pPr>
        <w:pStyle w:val="FirstParagraph"/>
      </w:pPr>
      <w:r>
        <w:t xml:space="preserve">“</w:t>
      </w:r>
      <w:r>
        <w:t xml:space="preserve">His anger has become still more prominent in the other Vedas. At every step he is prayed to (Vāj. Saṃ. 3-?; etc.; Av. 1-?-?; etc.). They pray him not to use the heavenly fire on them, but to make the thunderbolt fall in some other place (Av. 11-2-26; 10-1-23). Through fever, cough and poison he acts against them, against men (Av. 11-2-22 and 26). Dogs with wide mouths, red and yellow-coloured and always barking are with him (compare Av. 10-1-30; Vāj. Saṃ. 16-?). When they see his stretched bow and arrows even the deities are afraid,</w:t>
      </w:r>
      <w:r>
        <w:t xml:space="preserve"> </w:t>
      </w:r>
      <w:r>
        <w:t xml:space="preserve">‘</w:t>
      </w:r>
      <w:r>
        <w:t xml:space="preserve">whom will he destroy?</w:t>
      </w:r>
      <w:r>
        <w:t xml:space="preserve">’</w:t>
      </w:r>
      <w:r>
        <w:t xml:space="preserve"> </w:t>
      </w:r>
      <w:r>
        <w:t xml:space="preserve">(Śat. Brā. 9-1-1-? and 6); he is known as Mahādeva. He kills the cows (Tāṇḍya Mahā Brā. 6-9-2). He is formed of all things that are terrible (Ait. Brā. 3-33-1). That in the Brāhmaṇas and Sūtras he is said to stay apart from the other deities must be because of these terrible qualities. When all the deities went to the heaven-world, Rudra stayed behind (Śat. Brā. 1-2-3-1). In Vedic rites, generally, after oblations are given to the other deities, what remains is offered to Rudra (Āp. Dh. Sū. 2-4-?). In sacrifices, blood is given as the share of the Piśācas (Ait. Brā. 2-?-1); his soldiers attack men with diseases and death, and eat the remains of the oblation, the blood-stained food of those who have been sacrificed (Sāṃ. Śrau. Sū. 4-?-?). The dwelling-places of other deities are in the eastern quarter, but Rudra dwells in the northern quarter. Because of his terrible nature he does not particularly join the other deities, and is a deity without a pair; he has only one short sūkta together with Soma, and no praise otherwise.</w:t>
      </w:r>
      <w:r>
        <w:t xml:space="preserve">”</w:t>
      </w:r>
    </w:p>
    <w:p>
      <w:pPr>
        <w:pStyle w:val="BodyText"/>
      </w:pPr>
      <w:r>
        <w:t xml:space="preserve">“</w:t>
      </w:r>
      <w:r>
        <w:t xml:space="preserve">Besides these, the terrible and sometimes insufferable qualities of Rudra, as drawn in the Purāṇas and elsewhere, are stated in some of the Vājasaneyi Saṃhitā.</w:t>
      </w:r>
      <w:r>
        <w:t xml:space="preserve">”</w:t>
      </w:r>
    </w:p>
    <w:p>
      <w:pPr>
        <w:pStyle w:val="BodyText"/>
      </w:pPr>
      <w:r>
        <w:t xml:space="preserve">“</w:t>
      </w:r>
      <w:r>
        <w:t xml:space="preserve">But Rudra is not wholly a causer of evil like Piśācas and others. He is prayed to ward off the afflictions caused by other deities (1-114-4; 2-33-2). He gives protection from accidents, and grants boons (1-114-1 and 2; 2-33-6), and makes human beings and animals prosper (1-43-6). That he has the power to cure diseases is said at every step. He bestows herbs (2-33-2); all herbs are under him (5-42-11); and he has a thousand herbs (2-?-?). In his hand are the best herbs (1-114-5); his hand itself has healing power (2-33-7). By his healing he makes the heroes prosper; for he is the best physician among physicians (2-33-4), and, with the help of the best herbs, he wishes his worshipper to live a hundred years (2-33-2). He is prayed to be auspicious to the offspring of those who worship (2-?-?), and that there be no one in the village who is sick or ill, but that cattle and men be well (1-114-1). In this context he has two epithets,</w:t>
      </w:r>
      <w:r>
        <w:t xml:space="preserve"> </w:t>
      </w:r>
      <w:r>
        <w:t xml:space="preserve">‘</w:t>
      </w:r>
      <w:r>
        <w:t xml:space="preserve">one who has the water-healer</w:t>
      </w:r>
      <w:r>
        <w:t xml:space="preserve">’</w:t>
      </w:r>
      <w:r>
        <w:t xml:space="preserve"> </w:t>
      </w:r>
      <w:r>
        <w:t xml:space="preserve">(</w:t>
      </w:r>
      <w:r>
        <w:rPr>
          <w:iCs/>
          <w:i/>
        </w:rPr>
        <w:t xml:space="preserve">jalāśa</w:t>
      </w:r>
      <w:r>
        <w:t xml:space="preserve">) and</w:t>
      </w:r>
      <w:r>
        <w:t xml:space="preserve"> </w:t>
      </w:r>
      <w:r>
        <w:t xml:space="preserve">‘</w:t>
      </w:r>
      <w:r>
        <w:t xml:space="preserve">water-healer</w:t>
      </w:r>
      <w:r>
        <w:t xml:space="preserve">’</w:t>
      </w:r>
      <w:r>
        <w:t xml:space="preserve"> </w:t>
      </w:r>
      <w:r>
        <w:t xml:space="preserve">(</w:t>
      </w:r>
      <w:r>
        <w:rPr>
          <w:iCs/>
          <w:i/>
        </w:rPr>
        <w:t xml:space="preserve">jalāśabheṣaja</w:t>
      </w:r>
      <w:r>
        <w:t xml:space="preserve">) (1-43-4; Av. 2-27-6).</w:t>
      </w:r>
      <w:r>
        <w:t xml:space="preserve"> </w:t>
      </w:r>
      <w:r>
        <w:t xml:space="preserve">‘</w:t>
      </w:r>
      <w:r>
        <w:t xml:space="preserve">Herbs</w:t>
      </w:r>
      <w:r>
        <w:t xml:space="preserve">’</w:t>
      </w:r>
      <w:r>
        <w:t xml:space="preserve"> </w:t>
      </w:r>
      <w:r>
        <w:t xml:space="preserve">here must mean rain-water (compare 7-?-?; 10-?-?). Rudra’s lightning and his healing powers are spoken of together (2-?-?). The physician Rudra is prayed to be gracious together with the other Rudras (2-33-?), and the Maruts too are said to have healing power along with Rudra (2-33-13). This power of Rudra is mentioned in the other Vedas also (Vāj. Saṃ. 3-59; 16-?; Av. 2-27-6); but his destructive power</w:t>
      </w:r>
      <w:r>
        <w:t xml:space="preserve">”</w:t>
      </w:r>
    </w:p>
    <w:bookmarkEnd w:id="305"/>
    <w:bookmarkStart w:id="306" w:name="printed-p.-593-pdf-609"/>
    <w:p>
      <w:pPr>
        <w:pStyle w:val="Heading3"/>
      </w:pPr>
      <w:r>
        <w:t xml:space="preserve">Printed p. 593 (PDF 609)</w:t>
      </w:r>
    </w:p>
    <w:p>
      <w:pPr>
        <w:pStyle w:val="FirstParagraph"/>
      </w:pPr>
      <w:r>
        <w:t xml:space="preserve">“</w:t>
      </w:r>
      <w:r>
        <w:t xml:space="preserve">is not mentioned so much as this. For driving away disease or for warding it off, sacrifices are prescribed in the name of Rudra (Āś. Gṛ. 4-8-10; Kau. Sū. 32-?; etc.).</w:t>
      </w:r>
      <w:r>
        <w:t xml:space="preserve">”</w:t>
      </w:r>
    </w:p>
    <w:p>
      <w:pPr>
        <w:pStyle w:val="BodyText"/>
      </w:pPr>
      <w:r>
        <w:t xml:space="preserve">“</w:t>
      </w:r>
      <w:r>
        <w:t xml:space="preserve">What portion of Nature Rudra reflects is not determined. He too is a deity of the storm. But, like Indra, his wrath is only against those who do harm, and not above; there is harm to all from it. So he is a part of the storm. He is both a destroyer and a gale. If this view is accepted, the arrows are deadly. The ideas of Maruts, as father or chief of the storm-deities, are made meaningful. The benefit from him, healing and so on, may be the good results of rain brought by the storm. The pleasant (</w:t>
      </w:r>
      <w:r>
        <w:rPr>
          <w:iCs/>
          <w:i/>
        </w:rPr>
        <w:t xml:space="preserve">saumya</w:t>
      </w:r>
      <w:r>
        <w:t xml:space="preserve">) name</w:t>
      </w:r>
      <w:r>
        <w:t xml:space="preserve"> </w:t>
      </w:r>
      <w:r>
        <w:t xml:space="preserve">‘</w:t>
      </w:r>
      <w:r>
        <w:rPr>
          <w:iCs/>
          <w:i/>
        </w:rPr>
        <w:t xml:space="preserve">Śiva</w:t>
      </w:r>
      <w:r>
        <w:t xml:space="preserve">’</w:t>
      </w:r>
      <w:r>
        <w:t xml:space="preserve"> </w:t>
      </w:r>
      <w:r>
        <w:t xml:space="preserve">(</w:t>
      </w:r>
      <w:r>
        <w:t xml:space="preserve">‘</w:t>
      </w:r>
      <w:r>
        <w:t xml:space="preserve">auspicious</w:t>
      </w:r>
      <w:r>
        <w:t xml:space="preserve">’</w:t>
      </w:r>
      <w:r>
        <w:t xml:space="preserve">), which has been given to him in order to avert the evil results of his anger, became fixed for him. Through this too the close relation between him and Agni is understood.</w:t>
      </w:r>
      <w:r>
        <w:t xml:space="preserve">”</w:t>
      </w:r>
    </w:p>
    <w:bookmarkEnd w:id="306"/>
    <w:bookmarkEnd w:id="307"/>
    <w:bookmarkStart w:id="321" w:name="the-maruts-marud-devategaḷu"/>
    <w:p>
      <w:pPr>
        <w:pStyle w:val="Heading2"/>
      </w:pPr>
      <w:r>
        <w:t xml:space="preserve">The Maruts (</w:t>
      </w:r>
      <w:r>
        <w:rPr>
          <w:iCs/>
          <w:i/>
        </w:rPr>
        <w:t xml:space="preserve">Marud-devategaḷu</w:t>
      </w:r>
      <w:r>
        <w:t xml:space="preserve">)</w:t>
      </w:r>
    </w:p>
    <w:p>
      <w:pPr>
        <w:pStyle w:val="FirstParagraph"/>
      </w:pPr>
      <w:r>
        <w:rPr>
          <w:bCs/>
          <w:b/>
        </w:rPr>
        <w:t xml:space="preserve">The Maruts.</w:t>
      </w:r>
      <w:r>
        <w:t xml:space="preserve"> </w:t>
      </w:r>
      <w:r>
        <w:t xml:space="preserve">“</w:t>
      </w:r>
      <w:r>
        <w:t xml:space="preserve">Very important deities. 33 sūktas wholly, and, with Indra, 6, and with Agni and Pūṣan one each, so in all 43 sūktas praise them. They are always together in a group or crowd (1-37-1; etc.), and used in the plural. They are in number sixty times three [i.e. 180] (8-96-8) or seven times three [i.e. 21] (1-133-6; Av. 13-1-18). It has been said many times that they were born (5-52-?; etc.). They are the sons of Rudra, hence the name Rudras (1-64-2 and 5, etc.); sometimes also Rudriyas (1-?-?; 2-34-10; etc.), the children of Pṛśni (2-34-2; 5-?-?; 5-60-5; 6-66-3); Pṛśnimātaraḥ (</w:t>
      </w:r>
      <w:r>
        <w:t xml:space="preserve">‘</w:t>
      </w:r>
      <w:r>
        <w:t xml:space="preserve">those who have Pṛśni as mother</w:t>
      </w:r>
      <w:r>
        <w:t xml:space="preserve">’</w:t>
      </w:r>
      <w:r>
        <w:t xml:space="preserve">) is said many times (1-23-10; etc.; Av. 5-?-?). Pṛśni the cow (5-?-?), or ordinarily the cow (8-?-?), is their mother; they are also called Gomātaraḥ (compare 8-?-?; 8-20-?). This cow is perhaps the cloud coloured with many colours in the storm. Big, rough-bellied cows come roaring (2-34-5): these are only the clouds in the storm season, with lightning and thunder. When born of Pṛśni, the Maruts are likened to Agni (6-66-1 onward). From the laughter of the lightning the Maruts were born (1-23-12; compare 1-?-?). Agni gave them form, or obtained them (6-3-?; 1-?-?). Vāyu placed them in the womb of the sky (1-134-?) and they are children of the sky (11-?-?), and heroes of the sky (</w:t>
      </w:r>
      <w:r>
        <w:rPr>
          <w:iCs/>
          <w:i/>
        </w:rPr>
        <w:t xml:space="preserve">vīrāḥ</w:t>
      </w:r>
      <w:r>
        <w:t xml:space="preserve">; 1-64-?; 1-133-1; 5-54-10) or males of the sky (3-54-13; 5-?-6). In one place it is said that the ocean is their mother (</w:t>
      </w:r>
      <w:r>
        <w:rPr>
          <w:iCs/>
          <w:i/>
        </w:rPr>
        <w:t xml:space="preserve">samudramātaraḥ</w:t>
      </w:r>
      <w:r>
        <w:t xml:space="preserve">; 10-78-6). In some other places they are said to be self-born (born of themselves; 1-168-3; 5-?-?).</w:t>
      </w:r>
      <w:r>
        <w:t xml:space="preserve">”</w:t>
      </w:r>
    </w:p>
    <w:p>
      <w:r>
        <w:pict>
          <v:rect style="width:0;height:1.5pt" o:hralign="center" o:hrstd="t" o:hr="t"/>
        </w:pict>
      </w:r>
    </w:p>
    <w:p>
      <w:r>
        <w:pict>
          <v:rect style="width:0;height:1.5pt" o:hralign="center" o:hrstd="t" o:hr="t"/>
        </w:pict>
      </w:r>
    </w:p>
    <w:bookmarkStart w:id="308" w:name="printed-p.-594-pdf-610"/>
    <w:p>
      <w:pPr>
        <w:pStyle w:val="Heading3"/>
      </w:pPr>
      <w:r>
        <w:t xml:space="preserve">Printed p. 594 (PDF 610)</w:t>
      </w:r>
    </w:p>
    <w:p>
      <w:pPr>
        <w:pStyle w:val="FirstParagraph"/>
      </w:pPr>
      <w:r>
        <w:rPr>
          <w:iCs/>
          <w:i/>
        </w:rPr>
        <w:t xml:space="preserve">(Maruts, continued)</w:t>
      </w:r>
      <w:r>
        <w:t xml:space="preserve"> </w:t>
      </w:r>
      <w:r>
        <w:t xml:space="preserve">“</w:t>
      </w:r>
      <w:r>
        <w:t xml:space="preserve">They are brothers; but there is no distinction of elder and younger (5-59-6; 5-60-5), for they are all of the same age (1-165-1). All of them grew up together (5-58-?; 2-?-?) and are of one mind (8-20-1 and 20). They all have one birthplace (5-53-?) and one dwelling-place (1-165-1; 2-?-1). They grew in the sky, on earth, in heaven (5-55-2) or in the three heavens (5-60-6). In one place (8-?-1 and 3) they are called mountain-dwellers.</w:t>
      </w:r>
      <w:r>
        <w:t xml:space="preserve">”</w:t>
      </w:r>
    </w:p>
    <w:p>
      <w:pPr>
        <w:pStyle w:val="BodyText"/>
      </w:pPr>
      <w:r>
        <w:t xml:space="preserve">“</w:t>
      </w:r>
      <w:r>
        <w:t xml:space="preserve">Indrāṇī is their friend. She quarrels with Indrāṇī (10-?-?) and Sarasvatī (2-?-3). That they have such kinship is more with the goddess named Rodasī; she gives them the means of comfort and stands with them in their chariot (5-56-8), or stands at their side (6-66-6). In all five places where her name occurs she is with the Maruts (compare 1-167-4 and 5). Therefore she is counted as the wife of the Aśvins, like Sūryā. For this reason they have the epithet</w:t>
      </w:r>
      <w:r>
        <w:t xml:space="preserve"> </w:t>
      </w:r>
      <w:r>
        <w:t xml:space="preserve">‘</w:t>
      </w:r>
      <w:r>
        <w:rPr>
          <w:iCs/>
          <w:i/>
        </w:rPr>
        <w:t xml:space="preserve">bhadrajānayaḥ</w:t>
      </w:r>
      <w:r>
        <w:t xml:space="preserve">’</w:t>
      </w:r>
      <w:r>
        <w:t xml:space="preserve"> </w:t>
      </w:r>
      <w:r>
        <w:t xml:space="preserve">(</w:t>
      </w:r>
      <w:r>
        <w:t xml:space="preserve">‘</w:t>
      </w:r>
      <w:r>
        <w:t xml:space="preserve">having excellent wives</w:t>
      </w:r>
      <w:r>
        <w:t xml:space="preserve">’</w:t>
      </w:r>
      <w:r>
        <w:t xml:space="preserve">) (5-61-4), and they are likened to bridegrooms (5-60-4) or to young lovers (10-?-6).</w:t>
      </w:r>
      <w:r>
        <w:t xml:space="preserve">”</w:t>
      </w:r>
    </w:p>
    <w:p>
      <w:pPr>
        <w:pStyle w:val="BodyText"/>
      </w:pPr>
      <w:r>
        <w:t xml:space="preserve">“</w:t>
      </w:r>
      <w:r>
        <w:t xml:space="preserve">Their brilliance comes up often. They are of golden colour, of bright lustre like Sūrya, of a slightly red colour like a blazing fire (6-66-3; 2-34-11; 8-?-2). They shine like flames of fire (10-?-3). They have the form of Agni or the splendour of Agni (10-?-1; 3-?-5); they are compared with Agni in splendour (10-?-3). They are like Agni (2-34-1) or like blazing Agni (6-66-2); the name Agni is given to them (3-?-4). They have the lustre of serpents (</w:t>
      </w:r>
      <w:r>
        <w:rPr>
          <w:iCs/>
          <w:i/>
        </w:rPr>
        <w:t xml:space="preserve">ahibhānavaḥ</w:t>
      </w:r>
      <w:r>
        <w:t xml:space="preserve">, 1-172-1). They shine on the mountains (8-?-1). They are</w:t>
      </w:r>
      <w:r>
        <w:t xml:space="preserve"> </w:t>
      </w:r>
      <w:r>
        <w:t xml:space="preserve">‘</w:t>
      </w:r>
      <w:r>
        <w:rPr>
          <w:iCs/>
          <w:i/>
        </w:rPr>
        <w:t xml:space="preserve">svabhānu</w:t>
      </w:r>
      <w:r>
        <w:t xml:space="preserve">’</w:t>
      </w:r>
      <w:r>
        <w:t xml:space="preserve"> </w:t>
      </w:r>
      <w:r>
        <w:t xml:space="preserve">(</w:t>
      </w:r>
      <w:r>
        <w:t xml:space="preserve">‘</w:t>
      </w:r>
      <w:r>
        <w:t xml:space="preserve">self-shining</w:t>
      </w:r>
      <w:r>
        <w:t xml:space="preserve">’</w:t>
      </w:r>
      <w:r>
        <w:t xml:space="preserve">, 1-37-2; etc.). This epithet is not said of any other deity.</w:t>
      </w:r>
      <w:r>
        <w:t xml:space="preserve"> </w:t>
      </w:r>
      <w:r>
        <w:t xml:space="preserve">‘</w:t>
      </w:r>
      <w:r>
        <w:t xml:space="preserve">Bright</w:t>
      </w:r>
      <w:r>
        <w:t xml:space="preserve">’</w:t>
      </w:r>
      <w:r>
        <w:t xml:space="preserve"> </w:t>
      </w:r>
      <w:r>
        <w:t xml:space="preserve">and</w:t>
      </w:r>
      <w:r>
        <w:t xml:space="preserve"> </w:t>
      </w:r>
      <w:r>
        <w:t xml:space="preserve">‘</w:t>
      </w:r>
      <w:r>
        <w:t xml:space="preserve">blazing</w:t>
      </w:r>
      <w:r>
        <w:t xml:space="preserve">’</w:t>
      </w:r>
      <w:r>
        <w:t xml:space="preserve"> </w:t>
      </w:r>
      <w:r>
        <w:t xml:space="preserve">come at every step (1-165-13; etc.).</w:t>
      </w:r>
      <w:r>
        <w:t xml:space="preserve">”</w:t>
      </w:r>
    </w:p>
    <w:p>
      <w:pPr>
        <w:pStyle w:val="BodyText"/>
      </w:pPr>
      <w:r>
        <w:t xml:space="preserve">“</w:t>
      </w:r>
      <w:r>
        <w:t xml:space="preserve">In particular they have a connection with lightning (5-54-2, 3 and 11; 1-64-5). When the Maruts churn the milk, the lightnings look at the earth and laugh (1-168-8; compare 5-52-6). When the Maruts call the rain, the thunder makes a noise like a lowing cow (2-34-13). The lightning is related to them to such a degree that in the five places where</w:t>
      </w:r>
      <w:r>
        <w:t xml:space="preserve"> </w:t>
      </w:r>
      <w:r>
        <w:rPr>
          <w:iCs/>
          <w:i/>
        </w:rPr>
        <w:t xml:space="preserve">vidyut</w:t>
      </w:r>
      <w:r>
        <w:t xml:space="preserve"> </w:t>
      </w:r>
      <w:r>
        <w:t xml:space="preserve">is used as a compound word, in four of them it is with</w:t>
      </w:r>
      <w:r>
        <w:t xml:space="preserve"> </w:t>
      </w:r>
      <w:r>
        <w:rPr>
          <w:iCs/>
          <w:i/>
        </w:rPr>
        <w:t xml:space="preserve">marut</w:t>
      </w:r>
      <w:r>
        <w:t xml:space="preserve"> </w:t>
      </w:r>
      <w:r>
        <w:t xml:space="preserve">alone. The thunder they hold in their hand (2-?-3; 5-54-11); thunder is their inner delight (5-54-3). In their hands are</w:t>
      </w:r>
      <w:r>
        <w:t xml:space="preserve"> </w:t>
      </w:r>
      <w:r>
        <w:rPr>
          <w:iCs/>
          <w:i/>
        </w:rPr>
        <w:t xml:space="preserve">bhārji</w:t>
      </w:r>
      <w:r>
        <w:t xml:space="preserve">s (spears). Here too</w:t>
      </w:r>
      <w:r>
        <w:t xml:space="preserve"> </w:t>
      </w:r>
      <w:r>
        <w:rPr>
          <w:iCs/>
          <w:i/>
        </w:rPr>
        <w:t xml:space="preserve">bharji</w:t>
      </w:r>
      <w:r>
        <w:t xml:space="preserve"> </w:t>
      </w:r>
      <w:r>
        <w:t xml:space="preserve">(a fist) must be thunder only; for they are specially described as those who use thunder itself as the</w:t>
      </w:r>
      <w:r>
        <w:t xml:space="preserve"> </w:t>
      </w:r>
      <w:r>
        <w:rPr>
          <w:iCs/>
          <w:i/>
        </w:rPr>
        <w:t xml:space="preserve">bhārji</w:t>
      </w:r>
      <w:r>
        <w:t xml:space="preserve"> </w:t>
      </w:r>
      <w:r>
        <w:t xml:space="preserve">[the print:</w:t>
      </w:r>
      <w:r>
        <w:t xml:space="preserve"> </w:t>
      </w:r>
      <w:r>
        <w:t xml:space="preserve">‘</w:t>
      </w:r>
      <w:r>
        <w:t xml:space="preserve">fist-lightning</w:t>
      </w:r>
      <w:r>
        <w:t xml:space="preserve">’</w:t>
      </w:r>
      <w:r>
        <w:t xml:space="preserve">] (1-168-5; 5-52-13). In a few places less often they have a hammer of gold (8-?-13)</w:t>
      </w:r>
      <w:r>
        <w:t xml:space="preserve">”</w:t>
      </w:r>
    </w:p>
    <w:bookmarkEnd w:id="308"/>
    <w:bookmarkStart w:id="309" w:name="printed-p.-595-pdf-611"/>
    <w:p>
      <w:pPr>
        <w:pStyle w:val="Heading3"/>
      </w:pPr>
      <w:r>
        <w:t xml:space="preserve">Printed p. 595 (PDF 611)</w:t>
      </w:r>
    </w:p>
    <w:p>
      <w:pPr>
        <w:pStyle w:val="FirstParagraph"/>
      </w:pPr>
      <w:r>
        <w:t xml:space="preserve">“</w:t>
      </w:r>
      <w:r>
        <w:t xml:space="preserve">[and] a golden-made axe as a weapon (1-37-2, 1-88-3; 5-53-4; 5-52-2; 8-20-4). Once it is said that they hold the vajra-weapon. In some places they are said to be bow-and-arrow bearers (5-53-4; 5-52-2; 8-20-4 and 11) and once archers loosing arrows. But this quality is not natural to them. They are adorned with ornaments such as garlands of flowers (5-53-4); they wear golden belts (5-53-6); like a prosperous man for a wedding, they adorn their bodies with golden ornaments (5-60-4). The armlet or anklet is their personal ornament. Adorned with these ornaments, they shine like the sky studded with stars, or like the waters that fall from the cloud. On their arms are spears; on their feet anklets; on their breasts golden ornaments; in their hands whips that crack; and on their heads golden helmets (5-54-11).</w:t>
      </w:r>
      <w:r>
        <w:t xml:space="preserve">”</w:t>
      </w:r>
    </w:p>
    <w:p>
      <w:pPr>
        <w:pStyle w:val="BodyText"/>
      </w:pPr>
      <w:r>
        <w:t xml:space="preserve">“</w:t>
      </w:r>
      <w:r>
        <w:t xml:space="preserve">The chariots the Maruts use shine with lightning (1-88-1; 3-54-13); they are made of gold (5-57-1); they have golden wheels or rims (1-64-11; 1-88-5). In them are weapons (5-57-6); they have arrows of water (1-37-2). The horses that draw the chariot are tawny (1-88-2; 5-57-4); golden-hoofed (8-7-32) and swift as thought (1-85-4). These horses have spots; their special name is</w:t>
      </w:r>
      <w:r>
        <w:t xml:space="preserve"> </w:t>
      </w:r>
      <w:r>
        <w:rPr>
          <w:iCs/>
          <w:i/>
        </w:rPr>
        <w:t xml:space="preserve">Pṛṣadaśvāḥ</w:t>
      </w:r>
      <w:r>
        <w:t xml:space="preserve"> </w:t>
      </w:r>
      <w:r>
        <w:t xml:space="preserve">(</w:t>
      </w:r>
      <w:r>
        <w:t xml:space="preserve">‘</w:t>
      </w:r>
      <w:r>
        <w:t xml:space="preserve">those with spotted horses</w:t>
      </w:r>
      <w:r>
        <w:t xml:space="preserve">’</w:t>
      </w:r>
      <w:r>
        <w:t xml:space="preserve">). It is also said that the Maruts have yoked she-horses to their chariot (1-64-9). It is said that they have yoked the wind itself as a horse for their chariot (5-58-2).</w:t>
      </w:r>
      <w:r>
        <w:t xml:space="preserve">”</w:t>
      </w:r>
    </w:p>
    <w:p>
      <w:pPr>
        <w:pStyle w:val="BodyText"/>
      </w:pPr>
      <w:r>
        <w:t xml:space="preserve">“</w:t>
      </w:r>
      <w:r>
        <w:t xml:space="preserve">The Maruts are huge like the sky (5-57-4); they surpass heaven and earth (10-77-3). Their greatness is boundless (5-58-3); no one can know the measure of their power (1-168-?). They are young (1-64-3; 1-165-?; 5-?-13) and have no old age (1-64-3). They are Asuras, energetic, bright, without fault (1-64-2 and 3) and without dust (6-66-3); terrible in form (1-19-4); of fierce nature (2-34-6); terrible like wild beasts (3-26-?), and so on. They are playful like children or calves (1-166-2; 5-?-1; 10-77-6). They are like geese with black backs (5-59-2); like wild boars with iron tusks (1-88-5); like lions (1-64-8).</w:t>
      </w:r>
      <w:r>
        <w:t xml:space="preserve">”</w:t>
      </w:r>
    </w:p>
    <w:p>
      <w:pPr>
        <w:pStyle w:val="BodyText"/>
      </w:pPr>
      <w:r>
        <w:t xml:space="preserve">“</w:t>
      </w:r>
      <w:r>
        <w:t xml:space="preserve">They roar loudly (1-165-2; etc.). This roar is thunder (1-38-11), and the sound of the blowing wind (5-58-3). When they come, the sky seems to be trembling with fear (8-7-34). They shake the mountains, and make the earth or the two worlds tremble. They crush mountains with the wheel-rims, or the rocks (1-64-11; 5-52-9). When they come with the wind, they make the mountains shake (8-7-4). They roll trees like wild elephants…</w:t>
      </w:r>
      <w:r>
        <w:t xml:space="preserve">”</w:t>
      </w:r>
    </w:p>
    <w:bookmarkEnd w:id="309"/>
    <w:bookmarkStart w:id="310" w:name="printed-p.-596-pdf-612"/>
    <w:p>
      <w:pPr>
        <w:pStyle w:val="Heading3"/>
      </w:pPr>
      <w:r>
        <w:t xml:space="preserve">Printed p. 596 (PDF 612)</w:t>
      </w:r>
    </w:p>
    <w:p>
      <w:pPr>
        <w:pStyle w:val="FirstParagraph"/>
      </w:pPr>
      <w:r>
        <w:t xml:space="preserve">“</w:t>
      </w:r>
      <w:r>
        <w:t xml:space="preserve">…and devour forests (1-64-7; 1-88-2). The forests bow to the ground in fear of them (5-60-2). Like mountains they are unobstructed, and throw the creatures of heaven and earth down (1-64-4). All creatures fear them (1-85-5). Like the wind they move swiftly (10-78-3); they raise dust in whirling form (1-64-?). They produce the wind or the sound of the wind (2-34-3). They come with the wind (8-7-3, 4 and 17); they make it their horse (5-58-2).</w:t>
      </w:r>
      <w:r>
        <w:t xml:space="preserve">”</w:t>
      </w:r>
    </w:p>
    <w:p>
      <w:pPr>
        <w:pStyle w:val="BodyText"/>
      </w:pPr>
      <w:r>
        <w:t xml:space="preserve">“</w:t>
      </w:r>
      <w:r>
        <w:t xml:space="preserve">Giving rain is the chief of their works. Rain is their garment (5-?-?). Rising from the sea, they send down rain (1-38-9). In both worlds they pour down rain and blow (1-64-6; 8-7-17). Rain follows them (5-53-10). They bring the waters and make the rain (5-58-3). With the rain they hide their light (5-59-1). With the rain they cover the eye of Sūrya (5-59-5). When the rain falls they make darkness with the clouds (1-38-9). Along with the wind they move swiftly, scattering frost (8-7-4). The arrows of the sky (the cloud, 5-53-6; 5-59-?) and the mountain-streams make the water flow (5-59-?). When they run, the water flows (5-58-6). By this work a river of the earth has the name</w:t>
      </w:r>
      <w:r>
        <w:t xml:space="preserve"> </w:t>
      </w:r>
      <w:r>
        <w:t xml:space="preserve">‘</w:t>
      </w:r>
      <w:r>
        <w:rPr>
          <w:iCs/>
          <w:i/>
        </w:rPr>
        <w:t xml:space="preserve">Marudvṛdhā</w:t>
      </w:r>
      <w:r>
        <w:t xml:space="preserve">’</w:t>
      </w:r>
      <w:r>
        <w:t xml:space="preserve"> </w:t>
      </w:r>
      <w:r>
        <w:t xml:space="preserve">(</w:t>
      </w:r>
      <w:r>
        <w:t xml:space="preserve">‘</w:t>
      </w:r>
      <w:r>
        <w:t xml:space="preserve">increased by the Maruts</w:t>
      </w:r>
      <w:r>
        <w:t xml:space="preserve">’</w:t>
      </w:r>
      <w:r>
        <w:t xml:space="preserve">, 10-75-5). Rudra’s sons alone are the rain (5-58-2). The rain made clear by the Maruts has been compared in a figurative way to milk (1-168-?), ghee (1-85-5; 10-?-?), milk and ghee (1-64-6). They pour like the spring (</w:t>
      </w:r>
      <w:r>
        <w:rPr>
          <w:iCs/>
          <w:i/>
        </w:rPr>
        <w:t xml:space="preserve">madhu</w:t>
      </w:r>
      <w:r>
        <w:t xml:space="preserve">) (1-85-11) or drench the earth with honey (5-54-?). Raising water from the sea to the sky, they pour it from there upon the earth as rain (Av. 4-?-?). With the rain that they pour, there is always lightning and thunder. In their desire to pour water, the Maruts roar and swallow with force (5-54-3). By their power they create wind, lightning and hail; they milk the heavenly things from the cloud and fill the earth with milk (1-64-5); the thundering cloud, milked by them, roars (1-64-6). Through them the water becomes full, and the sky, the golden bull, thunders (5-58-6). They make the horse [i.e. the cloud] create water (1-64-6). They favour the rain of the sky and make the streams born of the horse flow well (5-58-6). Joining the horse, when they create the water, the Maruts become golden-coloured (2-34-13). When the clouds thunder, the streams echo the sound of the Maruts’ chariot-rims (1-168-8). The water that Indra sends is called</w:t>
      </w:r>
      <w:r>
        <w:t xml:space="preserve"> </w:t>
      </w:r>
      <w:r>
        <w:t xml:space="preserve">‘</w:t>
      </w:r>
      <w:r>
        <w:rPr>
          <w:iCs/>
          <w:i/>
        </w:rPr>
        <w:t xml:space="preserve">marutprītiḥ</w:t>
      </w:r>
      <w:r>
        <w:t xml:space="preserve">’</w:t>
      </w:r>
      <w:r>
        <w:t xml:space="preserve"> </w:t>
      </w:r>
      <w:r>
        <w:t xml:space="preserve">(</w:t>
      </w:r>
      <w:r>
        <w:t xml:space="preserve">‘</w:t>
      </w:r>
      <w:r>
        <w:t xml:space="preserve">accompanied by the Maruts</w:t>
      </w:r>
      <w:r>
        <w:t xml:space="preserve">’</w:t>
      </w:r>
      <w:r>
        <w:t xml:space="preserve">, 1-100-?). In the sense of rain-makers they have the names</w:t>
      </w:r>
      <w:r>
        <w:t xml:space="preserve"> </w:t>
      </w:r>
      <w:r>
        <w:t xml:space="preserve">‘</w:t>
      </w:r>
      <w:r>
        <w:rPr>
          <w:iCs/>
          <w:i/>
        </w:rPr>
        <w:t xml:space="preserve">purudraptsāḥ</w:t>
      </w:r>
      <w:r>
        <w:t xml:space="preserve">’</w:t>
      </w:r>
      <w:r>
        <w:t xml:space="preserve"> </w:t>
      </w:r>
      <w:r>
        <w:t xml:space="preserve">(5-52-?) or</w:t>
      </w:r>
      <w:r>
        <w:t xml:space="preserve"> </w:t>
      </w:r>
      <w:r>
        <w:t xml:space="preserve">‘</w:t>
      </w:r>
      <w:r>
        <w:rPr>
          <w:iCs/>
          <w:i/>
        </w:rPr>
        <w:t xml:space="preserve">dṛpsinaḥ</w:t>
      </w:r>
      <w:r>
        <w:t xml:space="preserve">’</w:t>
      </w:r>
      <w:r>
        <w:t xml:space="preserve"> </w:t>
      </w:r>
      <w:r>
        <w:t xml:space="preserve">(1-64-?) (</w:t>
      </w:r>
      <w:r>
        <w:t xml:space="preserve">‘</w:t>
      </w:r>
      <w:r>
        <w:t xml:space="preserve">having many drops of water</w:t>
      </w:r>
      <w:r>
        <w:t xml:space="preserve">’</w:t>
      </w:r>
      <w:r>
        <w:t xml:space="preserve">) and</w:t>
      </w:r>
      <w:r>
        <w:t xml:space="preserve"> </w:t>
      </w:r>
      <w:r>
        <w:t xml:space="preserve">‘</w:t>
      </w:r>
      <w:r>
        <w:rPr>
          <w:iCs/>
          <w:i/>
        </w:rPr>
        <w:t xml:space="preserve">sudānavaḥ</w:t>
      </w:r>
      <w:r>
        <w:t xml:space="preserve">’</w:t>
      </w:r>
      <w:r>
        <w:t xml:space="preserve"> </w:t>
      </w:r>
      <w:r>
        <w:t xml:space="preserve">(</w:t>
      </w:r>
      <w:r>
        <w:t xml:space="preserve">‘</w:t>
      </w:r>
      <w:r>
        <w:t xml:space="preserve">well steeped in water</w:t>
      </w:r>
      <w:r>
        <w:t xml:space="preserve">’</w:t>
      </w:r>
      <w:r>
        <w:t xml:space="preserve">).</w:t>
      </w:r>
      <w:r>
        <w:t xml:space="preserve">”</w:t>
      </w:r>
    </w:p>
    <w:bookmarkEnd w:id="310"/>
    <w:bookmarkStart w:id="311" w:name="printed-p.-597-pdf-613"/>
    <w:p>
      <w:pPr>
        <w:pStyle w:val="Heading3"/>
      </w:pPr>
      <w:r>
        <w:t xml:space="preserve">Printed p. 597 (PDF 613)</w:t>
      </w:r>
    </w:p>
    <w:p>
      <w:pPr>
        <w:pStyle w:val="FirstParagraph"/>
      </w:pPr>
      <w:r>
        <w:t xml:space="preserve">“</w:t>
      </w:r>
      <w:r>
        <w:t xml:space="preserve">They also lessen the heat (5-54-1). But they themselves dispel the darkness (7-56-20), create light (1-86-10) and make a path for Sūrya (8-7-8). They have determined the limit of the wind (5-55-?); they have spread out the regions of the earth and the parts of the sky that are distinguished by splendour, and have separated the two worlds (8-7-4 and 11).</w:t>
      </w:r>
      <w:r>
        <w:t xml:space="preserve">”</w:t>
      </w:r>
    </w:p>
    <w:p>
      <w:pPr>
        <w:pStyle w:val="BodyText"/>
      </w:pPr>
      <w:r>
        <w:t xml:space="preserve">“</w:t>
      </w:r>
      <w:r>
        <w:t xml:space="preserve">The sound that is heard in the wind may be the reason why they are called singers (5-52-?; 5-60-?; 2-34-?); they are the singers of the heaven-world (5-?-?). They sing a song (1-?-?; 1-?-?). By singing they made Sūrya shine (8-?-10); blowing flutes, they split the mountain (1-85-10). When Indra killed the serpent, the Maruts, singing for him, prepared the Soma juice (5-29-2; 5-?-?). By singing they gave strength to Indra (1-?-?). What they sing is mainly the sound heard in the wind (compare 8-?-?); yet that is thought of as a praise (3-?-?). When with Indra they are invited as priests (5-?-3) and are compared with priests (10-?-1). They were the first to perform sacrifice (2-?-?); they are the ones who purified Agni in the houses of the Śiṣṭas; the Bhṛgus kindled Agni (10-?-?). Like many other deities, they too are said to drink Soma (2-?-?; 8-?-? to ?; etc.).</w:t>
      </w:r>
      <w:r>
        <w:t xml:space="preserve">”</w:t>
      </w:r>
    </w:p>
    <w:p>
      <w:pPr>
        <w:pStyle w:val="BodyText"/>
      </w:pPr>
      <w:r>
        <w:t xml:space="preserve">“</w:t>
      </w:r>
      <w:r>
        <w:t xml:space="preserve">Because of the idea that thunder-rain and they are one, they are by nature friends of Indra; as fellow-workers they are closely related to him. By their praise and singing they increase Indra’s power and strength (3-?-?; 6-?-?). In the war with Vṛtra, generally the Maruts themselves are his helpers (8-?-?; 10-?-?). They help Trita and Indra in killing Vṛtra (8-?-?). They are prayed to sing the sūkta that kills Vṛtra (8-?-?). In the wars that Indra made with the serpent and with Śambara, they helped him (2-?-?). Together with the Maruts, Indra obtained light (8-?-?) and cows (1-?-?) and became the support of the sky (2-?-?). Truly, it is with their help that Indra has performed all his bold deeds (1-100, 101 and 165th sūktas; 10-?-?). In some contexts the Marut deities in these bold works are more independent than Indra. Together with Indra, the Maruts strike Vṛtra (1-?-?). They split the joints of Vṛtra (8-?-?) and found the cows (2-?-?). As with other deities, Indra is their leader (1-?-?; etc.). They are joined with Indra (10-?-?). They are like sons to Indra (1-100-?); they have accepted his brothers (1-?-?). Only once or twice it is said that the Maruts abandoned Indra, making a plan to fight against the serpent alone (1-?-?), and left him alone (8-?-?). In one single Ṛk, enmity between Indra and them is also stated.</w:t>
      </w:r>
      <w:r>
        <w:t xml:space="preserve">”</w:t>
      </w:r>
    </w:p>
    <w:p>
      <w:r>
        <w:pict>
          <v:rect style="width:0;height:1.5pt" o:hralign="center" o:hrstd="t" o:hr="t"/>
        </w:pict>
      </w:r>
    </w:p>
    <w:p>
      <w:r>
        <w:pict>
          <v:rect style="width:0;height:1.5pt" o:hralign="center" o:hrstd="t" o:hr="t"/>
        </w:pict>
      </w:r>
    </w:p>
    <w:bookmarkEnd w:id="311"/>
    <w:bookmarkStart w:id="312" w:name="printed-p.-598-pdf-614"/>
    <w:p>
      <w:pPr>
        <w:pStyle w:val="Heading3"/>
      </w:pPr>
      <w:r>
        <w:t xml:space="preserve">Printed p. 598 (PDF 614)</w:t>
      </w:r>
    </w:p>
    <w:p>
      <w:pPr>
        <w:pStyle w:val="FirstParagraph"/>
      </w:pPr>
      <w:r>
        <w:rPr>
          <w:iCs/>
          <w:i/>
        </w:rPr>
        <w:t xml:space="preserve">(Maruts, end)</w:t>
      </w:r>
      <w:r>
        <w:t xml:space="preserve"> </w:t>
      </w:r>
      <w:r>
        <w:t xml:space="preserve">“</w:t>
      </w:r>
      <w:r>
        <w:t xml:space="preserve">…The Maruts said to Indra,</w:t>
      </w:r>
      <w:r>
        <w:t xml:space="preserve"> </w:t>
      </w:r>
      <w:r>
        <w:t xml:space="preserve">‘</w:t>
      </w:r>
      <w:r>
        <w:t xml:space="preserve">O Indra, why do you wish to kill us? Do not kill us in the battle</w:t>
      </w:r>
      <w:r>
        <w:t xml:space="preserve">’</w:t>
      </w:r>
      <w:r>
        <w:t xml:space="preserve"> </w:t>
      </w:r>
      <w:r>
        <w:t xml:space="preserve">(1-170-2; compare 1-171-?). In a Brāhmaṇa too (Tai. Brā. 3-?-11-1) it is said that there was a quarrel between Indra and the Maruts.</w:t>
      </w:r>
      <w:r>
        <w:t xml:space="preserve">”</w:t>
      </w:r>
    </w:p>
    <w:p>
      <w:pPr>
        <w:pStyle w:val="BodyText"/>
      </w:pPr>
      <w:r>
        <w:t xml:space="preserve">“</w:t>
      </w:r>
      <w:r>
        <w:t xml:space="preserve">When they are not accompanied by Indra, destructive qualities are seen in the Maruts. In this matter they show the qualities of their father Rudra. They are prayed that they should not afflict their worshippers with hail, and that their evil design should not touch them (2-?-?). It is begged that the arrows and stones they hurl (1-172-?), the hail (2-?-?), and the vajra-weapon that kills cows and men (2-?-?) be avoided. Harm may come from them (1-?-?); it is asked that they not become angry (1-?-?; 5-?-?); anger comes upon them like serpents (1-64-? and 8). Like Rudra, remedies are sought from these also, from the herbs in the Sindhu, Asikni, the oceans and the mountains (8-?-? to ?). Pure, favourable and pleasing methods of cure are with Rudra, the friend of the Maruts (2-33-13). The Maruts give it in the form of rain (5-53-14); hence</w:t>
      </w:r>
      <w:r>
        <w:t xml:space="preserve"> </w:t>
      </w:r>
      <w:r>
        <w:t xml:space="preserve">‘</w:t>
      </w:r>
      <w:r>
        <w:t xml:space="preserve">herb</w:t>
      </w:r>
      <w:r>
        <w:t xml:space="preserve">’</w:t>
      </w:r>
      <w:r>
        <w:t xml:space="preserve"> </w:t>
      </w:r>
      <w:r>
        <w:t xml:space="preserve">must mean water. Like Agni, they too have the name</w:t>
      </w:r>
      <w:r>
        <w:t xml:space="preserve"> </w:t>
      </w:r>
      <w:r>
        <w:t xml:space="preserve">‘</w:t>
      </w:r>
      <w:r>
        <w:rPr>
          <w:iCs/>
          <w:i/>
        </w:rPr>
        <w:t xml:space="preserve">pāvaka</w:t>
      </w:r>
      <w:r>
        <w:t xml:space="preserve">’</w:t>
      </w:r>
      <w:r>
        <w:t xml:space="preserve"> </w:t>
      </w:r>
      <w:r>
        <w:t xml:space="preserve">(</w:t>
      </w:r>
      <w:r>
        <w:t xml:space="preserve">‘</w:t>
      </w:r>
      <w:r>
        <w:t xml:space="preserve">purifiers</w:t>
      </w:r>
      <w:r>
        <w:t xml:space="preserve">’</w:t>
      </w:r>
      <w:r>
        <w:t xml:space="preserve">) (5-?-?; etc.).</w:t>
      </w:r>
      <w:r>
        <w:t xml:space="preserve">”</w:t>
      </w:r>
    </w:p>
    <w:p>
      <w:pPr>
        <w:pStyle w:val="BodyText"/>
      </w:pPr>
      <w:r>
        <w:t xml:space="preserve">“</w:t>
      </w:r>
      <w:r>
        <w:t xml:space="preserve">From the qualities above it is clear that the Maruts are deities of the storm. To take</w:t>
      </w:r>
      <w:r>
        <w:t xml:space="preserve"> </w:t>
      </w:r>
      <w:r>
        <w:t xml:space="preserve">‘</w:t>
      </w:r>
      <w:r>
        <w:rPr>
          <w:iCs/>
          <w:i/>
        </w:rPr>
        <w:t xml:space="preserve">marut</w:t>
      </w:r>
      <w:r>
        <w:t xml:space="preserve">’</w:t>
      </w:r>
      <w:r>
        <w:t xml:space="preserve"> </w:t>
      </w:r>
      <w:r>
        <w:t xml:space="preserve">as meaning wind is mostly correct, but all the qualities above are not included in it.</w:t>
      </w:r>
      <w:r>
        <w:t xml:space="preserve">”</w:t>
      </w:r>
    </w:p>
    <w:bookmarkEnd w:id="312"/>
    <w:bookmarkStart w:id="313" w:name="vāyuvāta"/>
    <w:p>
      <w:pPr>
        <w:pStyle w:val="Heading3"/>
      </w:pPr>
      <w:r>
        <w:t xml:space="preserve">Vāyu–Vāta</w:t>
      </w:r>
    </w:p>
    <w:p>
      <w:pPr>
        <w:pStyle w:val="FirstParagraph"/>
      </w:pPr>
      <w:r>
        <w:rPr>
          <w:bCs/>
          <w:b/>
        </w:rPr>
        <w:t xml:space="preserve">Vāyu and Vāta.</w:t>
      </w:r>
      <w:r>
        <w:t xml:space="preserve"> </w:t>
      </w:r>
      <w:r>
        <w:t xml:space="preserve">“</w:t>
      </w:r>
      <w:r>
        <w:t xml:space="preserve">The two words Vāyu and Vāta are used for the deity Vāyu and for wind, in the sense of both. But Vāyu is a deity; Vāta is gross wind. One whole sūkta, and parts of some sūktas, are addressed to Vāyu as deity; with Indra there are about twelve sūktas. For Vāta there are only two small sūktas at the end of the tenth maṇḍala; both sometimes come in the same Ṛk (6-?-?; 10-?-?). In both of these, Vāyu alone is praised together with Indra. In the Nirukta (Nir. 7-5) Vāyu or Vāta is counted as one among the three deities (Agni, Indra, Vāyu, Sūrya). Vāta is related to Parjanya. The epithets used for these two are also generally different; the epithets of Vāta mainly indicate speed and violence.</w:t>
      </w:r>
      <w:r>
        <w:t xml:space="preserve">”</w:t>
      </w:r>
    </w:p>
    <w:p>
      <w:pPr>
        <w:pStyle w:val="BodyText"/>
      </w:pPr>
      <w:r>
        <w:t xml:space="preserve">“</w:t>
      </w:r>
      <w:r>
        <w:t xml:space="preserve">There is not much basis for the origin of Vāyu. The two worlds created him for lordship (2-?-?). Though his wife’s name is not given, Vāyu is said to be the son-in-law of Tvaṣṭṛ (8-?-? and ?). In the Puruṣa-sūkta Vāyu is said to have been born from the breath of the Virāṭ-Puruṣa</w:t>
      </w:r>
      <w:r>
        <w:t xml:space="preserve">”</w:t>
      </w:r>
    </w:p>
    <w:bookmarkEnd w:id="313"/>
    <w:bookmarkStart w:id="314" w:name="printed-p.-599-pdf-615"/>
    <w:p>
      <w:pPr>
        <w:pStyle w:val="Heading3"/>
      </w:pPr>
      <w:r>
        <w:t xml:space="preserve">Printed p. 599 (PDF 615)</w:t>
      </w:r>
    </w:p>
    <w:p>
      <w:pPr>
        <w:pStyle w:val="FirstParagraph"/>
      </w:pPr>
      <w:r>
        <w:t xml:space="preserve">“</w:t>
      </w:r>
      <w:r>
        <w:t xml:space="preserve">(10-90-13). It may be said that no relation is stated between Vāyu and the Maruts. Only in one place (1-134-4) is it said that Vāyu made the Marut group be born from the womb of the sphere of the air, and that they (1-?-?) and the Viśve-devas urged Vāyu. His (qualities and) marks are unclear. Of beautiful form (1-2-1), thousand-eyed, he touched the sky together with Indra with the speed of thought (1-?-? and ?). Vāyu’s chariot is yoked; to it a team or a pair of horses, of the colour of red or of tawny. In that team there are ninety-nine (4-?-?) or a hundred, or a thousand (4-?-?) horses, and they are harnessed by his mere wish. The epithet</w:t>
      </w:r>
      <w:r>
        <w:t xml:space="preserve"> </w:t>
      </w:r>
      <w:r>
        <w:rPr>
          <w:iCs/>
          <w:i/>
        </w:rPr>
        <w:t xml:space="preserve">niyutvat</w:t>
      </w:r>
      <w:r>
        <w:t xml:space="preserve"> </w:t>
      </w:r>
      <w:r>
        <w:t xml:space="preserve">(</w:t>
      </w:r>
      <w:r>
        <w:t xml:space="preserve">‘</w:t>
      </w:r>
      <w:r>
        <w:t xml:space="preserve">possessing a team</w:t>
      </w:r>
      <w:r>
        <w:t xml:space="preserve">’</w:t>
      </w:r>
      <w:r>
        <w:t xml:space="preserve">) of this sense is, apart from once or twice for Indra, Agni, Pūṣan or the Maruts, generally used of Vāyu alone. Seated in the chariot, Indra is his companion (4-?-?; 4-?-?; 2-?-?); it has a golden seat; it touches the sky (4-?-?). As with the other deities, Soma-juice is dear to him too; he is called, with his horses and with Indra, to drink Soma first (1-?-?); of all the deities he is the one of swift motion (Śat. Brā. 14-?-?; etc.). In the Aitareya Brāhmaṇa (2-?) there is a story that, among the deities, Vāyu was first, and Indra second, to drink the first drink of Soma juice. He is a guardian of the Soma juice (10-?-?). He alone has the epithet</w:t>
      </w:r>
      <w:r>
        <w:t xml:space="preserve"> </w:t>
      </w:r>
      <w:r>
        <w:rPr>
          <w:iCs/>
          <w:i/>
        </w:rPr>
        <w:t xml:space="preserve">śucipā</w:t>
      </w:r>
      <w:r>
        <w:t xml:space="preserve"> </w:t>
      </w:r>
      <w:r>
        <w:t xml:space="preserve">(</w:t>
      </w:r>
      <w:r>
        <w:t xml:space="preserve">‘</w:t>
      </w:r>
      <w:r>
        <w:t xml:space="preserve">drinker of the pure</w:t>
      </w:r>
      <w:r>
        <w:t xml:space="preserve"> </w:t>
      </w:r>
      <w:hyperlink w:anchor="soma">
        <w:r>
          <w:rPr>
            <w:rStyle w:val="Hyperlink"/>
          </w:rPr>
          <w:t xml:space="preserve">Soma</w:t>
        </w:r>
      </w:hyperlink>
      <w:r>
        <w:t xml:space="preserve">’</w:t>
      </w:r>
      <w:r>
        <w:t xml:space="preserve">); once this epithet is used of Indra and Vāyu together. Vāyu grants fame, offspring, horses, cows, gold and so on (2-?-? and ?). He destroys enemies (4-?-?); he is prayed to protect the weak (1-?-?).</w:t>
      </w:r>
      <w:r>
        <w:t xml:space="preserve">”</w:t>
      </w:r>
    </w:p>
    <w:p>
      <w:pPr>
        <w:pStyle w:val="BodyText"/>
      </w:pPr>
      <w:r>
        <w:t xml:space="preserve">“</w:t>
      </w:r>
      <w:r>
        <w:rPr>
          <w:iCs/>
          <w:i/>
        </w:rPr>
        <w:t xml:space="preserve">Vāta</w:t>
      </w:r>
      <w:r>
        <w:t xml:space="preserve">, another name of the wind, is derived from the root</w:t>
      </w:r>
      <w:r>
        <w:t xml:space="preserve"> </w:t>
      </w:r>
      <w:r>
        <w:rPr>
          <w:iCs/>
          <w:i/>
        </w:rPr>
        <w:t xml:space="preserve">vā</w:t>
      </w:r>
      <w:r>
        <w:t xml:space="preserve">; in the sūkta (10-168) this description is given: scattering everything, making a loud noise and raising dust, he moves in the sphere of the air; he does not rest even for a day; he, born at the beginning, is the friend of the water; his birthplace is not known. This deity goes wherever he likes; his sound is heard by all, but no one has seen him (compare 1-164-?). He is the breath of the deities (compare 7-?-?; 10-?-?); oblations are made to him in sacrifices.</w:t>
      </w:r>
      <w:r>
        <w:t xml:space="preserve">”</w:t>
      </w:r>
    </w:p>
    <w:p>
      <w:pPr>
        <w:pStyle w:val="BodyText"/>
      </w:pPr>
      <w:r>
        <w:t xml:space="preserve">“</w:t>
      </w:r>
      <w:r>
        <w:t xml:space="preserve">Like Rudra, Vāta also gives herbs to people and increases life; for in his house there is the treasure of immortality (10-186-?). By his power of healing, the purifying power of Vāyu must be meant. All the works of the wind are related to the storm (4-?-?; 5-?-?; 10-?-?). Since the wind generally blows strongly before the rain falls and before sunrise, Vāta is said to produce red-coloured light (10-168-1) and to make Uṣas shine (1-134-3).</w:t>
      </w:r>
      <w:r>
        <w:t xml:space="preserve">”</w:t>
      </w:r>
    </w:p>
    <w:bookmarkEnd w:id="314"/>
    <w:bookmarkStart w:id="315" w:name="printed-p.-600-pdf-616"/>
    <w:p>
      <w:pPr>
        <w:pStyle w:val="Heading3"/>
      </w:pPr>
      <w:r>
        <w:t xml:space="preserve">Printed p. 600 (PDF 616)</w:t>
      </w:r>
    </w:p>
    <w:p>
      <w:pPr>
        <w:pStyle w:val="FirstParagraph"/>
      </w:pPr>
      <w:r>
        <w:t xml:space="preserve">“</w:t>
      </w:r>
      <w:r>
        <w:t xml:space="preserve">The speed of the wind is the basis for comparison with the speed of deities (4-?-?; 5-?-?; 6-?-?) and of imagined horses (1-?-?; 10-?-?). Its sound too is mentioned in many places (4-?-?; 8-?-?; 10-?-?).</w:t>
      </w:r>
      <w:r>
        <w:t xml:space="preserve">”</w:t>
      </w:r>
    </w:p>
    <w:bookmarkEnd w:id="315"/>
    <w:bookmarkStart w:id="316" w:name="parjanya"/>
    <w:p>
      <w:pPr>
        <w:pStyle w:val="Heading3"/>
      </w:pPr>
      <w:r>
        <w:t xml:space="preserve">Parjanya</w:t>
      </w:r>
    </w:p>
    <w:p>
      <w:pPr>
        <w:pStyle w:val="FirstParagraph"/>
      </w:pPr>
      <w:r>
        <w:rPr>
          <w:bCs/>
          <w:b/>
        </w:rPr>
        <w:t xml:space="preserve">Parjanya.</w:t>
      </w:r>
      <w:r>
        <w:t xml:space="preserve"> </w:t>
      </w:r>
      <w:r>
        <w:t xml:space="preserve">“</w:t>
      </w:r>
      <w:r>
        <w:t xml:space="preserve">In the Ṛgveda the position of this deity is very minor. Only three sūktas praise him; the name occurs only thirty times. In the Atharvaveda too (4-15) there is one sūkta addressed to Parjanya as deity; but the Ṛks in that sūkta are for the most part taken from the Ṛgveda. In the sentences that follow,</w:t>
      </w:r>
      <w:r>
        <w:t xml:space="preserve"> </w:t>
      </w:r>
      <w:r>
        <w:rPr>
          <w:iCs/>
          <w:i/>
        </w:rPr>
        <w:t xml:space="preserve">Parjanya</w:t>
      </w:r>
      <w:r>
        <w:t xml:space="preserve"> </w:t>
      </w:r>
      <w:r>
        <w:t xml:space="preserve">generally means only the familiar cloud. Rain-clouds (</w:t>
      </w:r>
      <w:r>
        <w:rPr>
          <w:iCs/>
          <w:i/>
        </w:rPr>
        <w:t xml:space="preserve">Parjanya</w:t>
      </w:r>
      <w:r>
        <w:t xml:space="preserve">) enliven the earth (1-164-51). The Maruts, even in the daytime, make darkness with water-bearing clouds (</w:t>
      </w:r>
      <w:r>
        <w:rPr>
          <w:iCs/>
          <w:i/>
        </w:rPr>
        <w:t xml:space="preserve">Parjanya</w:t>
      </w:r>
      <w:r>
        <w:t xml:space="preserve">) (1-38-9). They milk the clouds in both worlds (5-53-6). Bṛhaspati has been prayed to make the rain fall and to send the rain-cloud away (10-98-1 and 8). Soma flows like a rain-cloud (9-2-9), and the drops of Soma fall like rain from the cloud (9-22-2). In the Atharvaveda, in praising the cow called</w:t>
      </w:r>
      <w:r>
        <w:t xml:space="preserve"> </w:t>
      </w:r>
      <w:r>
        <w:t xml:space="preserve">‘</w:t>
      </w:r>
      <w:r>
        <w:rPr>
          <w:iCs/>
          <w:i/>
        </w:rPr>
        <w:t xml:space="preserve">vaśā</w:t>
      </w:r>
      <w:r>
        <w:t xml:space="preserve">’</w:t>
      </w:r>
      <w:r>
        <w:t xml:space="preserve"> </w:t>
      </w:r>
      <w:r>
        <w:t xml:space="preserve">which rains, it is said,</w:t>
      </w:r>
      <w:r>
        <w:t xml:space="preserve"> </w:t>
      </w:r>
      <w:r>
        <w:t xml:space="preserve">‘</w:t>
      </w:r>
      <w:r>
        <w:t xml:space="preserve">your udder is Parjanya</w:t>
      </w:r>
      <w:r>
        <w:t xml:space="preserve">’</w:t>
      </w:r>
      <w:r>
        <w:t xml:space="preserve"> </w:t>
      </w:r>
      <w:r>
        <w:t xml:space="preserve">(Av. 10-10-?). But in (Vāj. Saṃ. 13-?),</w:t>
      </w:r>
      <w:r>
        <w:t xml:space="preserve"> </w:t>
      </w:r>
      <w:r>
        <w:rPr>
          <w:iCs/>
          <w:i/>
        </w:rPr>
        <w:t xml:space="preserve">Parjanya</w:t>
      </w:r>
      <w:r>
        <w:t xml:space="preserve"> </w:t>
      </w:r>
      <w:r>
        <w:t xml:space="preserve">is used in the sense of</w:t>
      </w:r>
      <w:r>
        <w:t xml:space="preserve"> </w:t>
      </w:r>
      <w:r>
        <w:t xml:space="preserve">‘</w:t>
      </w:r>
      <w:r>
        <w:t xml:space="preserve">thundering</w:t>
      </w:r>
      <w:r>
        <w:t xml:space="preserve">’</w:t>
      </w:r>
      <w:r>
        <w:t xml:space="preserve"> </w:t>
      </w:r>
      <w:r>
        <w:t xml:space="preserve">(</w:t>
      </w:r>
      <w:r>
        <w:rPr>
          <w:iCs/>
          <w:i/>
        </w:rPr>
        <w:t xml:space="preserve">stanayitnu</w:t>
      </w:r>
      <w:r>
        <w:t xml:space="preserve">, hail), and in (Śat. Brā. 14-?-?-10) in the sense</w:t>
      </w:r>
      <w:r>
        <w:t xml:space="preserve"> </w:t>
      </w:r>
      <w:r>
        <w:t xml:space="preserve">‘</w:t>
      </w:r>
      <w:r>
        <w:t xml:space="preserve">sky</w:t>
      </w:r>
      <w:r>
        <w:t xml:space="preserve">’</w:t>
      </w:r>
      <w:r>
        <w:t xml:space="preserve"> </w:t>
      </w:r>
      <w:r>
        <w:t xml:space="preserve">(</w:t>
      </w:r>
      <w:r>
        <w:rPr>
          <w:iCs/>
          <w:i/>
        </w:rPr>
        <w:t xml:space="preserve">dyauḥ</w:t>
      </w:r>
      <w:r>
        <w:t xml:space="preserve">, Vāj. Saṃ. 12-?). It is hard to say in some contexts whether it is of the meaning</w:t>
      </w:r>
      <w:r>
        <w:t xml:space="preserve"> </w:t>
      </w:r>
      <w:r>
        <w:t xml:space="preserve">‘</w:t>
      </w:r>
      <w:r>
        <w:t xml:space="preserve">excited</w:t>
      </w:r>
      <w:r>
        <w:t xml:space="preserve">’</w:t>
      </w:r>
      <w:r>
        <w:t xml:space="preserve"> </w:t>
      </w:r>
      <w:r>
        <w:t xml:space="preserve">or of the meaning</w:t>
      </w:r>
      <w:r>
        <w:t xml:space="preserve"> </w:t>
      </w:r>
      <w:r>
        <w:t xml:space="preserve">‘</w:t>
      </w:r>
      <w:r>
        <w:t xml:space="preserve">deity</w:t>
      </w:r>
      <w:r>
        <w:t xml:space="preserve">’</w:t>
      </w:r>
      <w:r>
        <w:t xml:space="preserve">. Like Parjanya, Agni’s power gives an echo (8-?-?). Cows that have been awakened by Parjanya bow down (2-103-1). That</w:t>
      </w:r>
      <w:r>
        <w:t xml:space="preserve"> </w:t>
      </w:r>
      <w:r>
        <w:rPr>
          <w:iCs/>
          <w:i/>
        </w:rPr>
        <w:t xml:space="preserve">Parjanya</w:t>
      </w:r>
      <w:r>
        <w:t xml:space="preserve"> </w:t>
      </w:r>
      <w:r>
        <w:t xml:space="preserve">means a deity is clearly seen in many sentences. In such contexts he is called by the name cloud, hailstone, arrow, a skin of water and so on (5-83-? and 7; 2-?-?). To some extent the deity Parjanya is described as an animal such as a bull. He is a pot with fast-flowing quick drops, firmly pressed down (5-83-1; compare 5-83-2 and 7; Av. 4-15-1). The water that comes from the thundering water-bull and flows with a sound delights the earth (Av. 4-15-1). Sometimes Parjanya is a big cow; sometimes a cow giving milk; Parjanya uses his body as he likes (2-?-?).</w:t>
      </w:r>
      <w:r>
        <w:t xml:space="preserve">”</w:t>
      </w:r>
    </w:p>
    <w:p>
      <w:pPr>
        <w:pStyle w:val="BodyText"/>
      </w:pPr>
      <w:r>
        <w:t xml:space="preserve">“</w:t>
      </w:r>
      <w:r>
        <w:t xml:space="preserve">Giving rain is the chief work of Parjanya. Moving about in a chariot made of water (5-83-?), he casts a skin of water and holds it face downward. As a charioteer drives horses, Parjanya shows the messengers of rain; when the rain falls, a lion’s roar is heard from afar. Pouring rain, the thundering Parjanya comes like our heavenly father (Asura)…</w:t>
      </w:r>
      <w:r>
        <w:t xml:space="preserve">”</w:t>
      </w:r>
    </w:p>
    <w:bookmarkEnd w:id="316"/>
    <w:bookmarkStart w:id="317" w:name="printed-p.-601-pdf-617"/>
    <w:p>
      <w:pPr>
        <w:pStyle w:val="Heading3"/>
      </w:pPr>
      <w:r>
        <w:t xml:space="preserve">Printed p. 601 (PDF 617)</w:t>
      </w:r>
    </w:p>
    <w:p>
      <w:pPr>
        <w:pStyle w:val="FirstParagraph"/>
      </w:pPr>
      <w:r>
        <w:t xml:space="preserve">“</w:t>
      </w:r>
      <w:r>
        <w:t xml:space="preserve">(5-83-5 and 6). He is prayed to pour rain (2-?-?), and after pouring to stop (5-83-10). Parjanya and the Maruts pour rain. While subject to Mitra and Varuṇa (5-63-3 to 6), he many times, it is said, makes the</w:t>
      </w:r>
      <w:r>
        <w:t xml:space="preserve"> </w:t>
      </w:r>
      <w:r>
        <w:rPr>
          <w:iCs/>
          <w:i/>
        </w:rPr>
        <w:t xml:space="preserve">arbhaṭi</w:t>
      </w:r>
      <w:r>
        <w:t xml:space="preserve"> </w:t>
      </w:r>
      <w:r>
        <w:t xml:space="preserve">(</w:t>
      </w:r>
      <w:r>
        <w:t xml:space="preserve">‘</w:t>
      </w:r>
      <w:r>
        <w:t xml:space="preserve">stir</w:t>
      </w:r>
      <w:r>
        <w:t xml:space="preserve">’</w:t>
      </w:r>
      <w:r>
        <w:t xml:space="preserve">) (5-83). Making that stir, he uproots trees, Piśācas, evil-doers, everyone. The whole world fears this weapon of his (5-83-2). He and Vāta, the two, are the ones who use that weapon (10-66-10). Hail too is a little connected with him. When Parjanya enlivens the earth with seeds, the wind blows and hail strikes (5-83-4). Parjanya, together with hail, thunders in the ocean (Av. 19-?-?).</w:t>
      </w:r>
      <w:r>
        <w:t xml:space="preserve">”</w:t>
      </w:r>
    </w:p>
    <w:p>
      <w:pPr>
        <w:pStyle w:val="BodyText"/>
      </w:pPr>
      <w:r>
        <w:t xml:space="preserve">“</w:t>
      </w:r>
      <w:r>
        <w:t xml:space="preserve">Because he gives rain, Parjanya is the cause of the growth of crops. When he casts seed on the earth, plants rise up. All kinds of plants are under his sphere of action; for the sake of nourishment he generates plants (5-83-1, 4 and 10; compare 6-?-?; Av. 4-15-3, 5 and 13; 7-?-?). He is the one who makes plants thrive and bear fruit; protected by that deity, crops give good fruit (7-101-1 and 3). By his action, tubers and grass grow (7-?-?; 5-?-?; compare Av. 1-?-?; 1-?-?; 19-?-?). Parjanya places the embryo not only in plants but also in cows, mares and women (7-102-2) and is prayed to for fruitfulness (5-83-2; compare 6-?-?). He is a bull that makes everything fruitful; the soul of all moving and unmoving things in the universe is in him (7-101-6; compare 1-?-?). The king who rules the whole world and is wholly independent; in him all creatures and the three worlds are placed. In him the threefold water flows (7-101-2, 4 and 5). Because of this generative power the epithet</w:t>
      </w:r>
      <w:r>
        <w:t xml:space="preserve"> </w:t>
      </w:r>
      <w:r>
        <w:rPr>
          <w:iCs/>
          <w:i/>
        </w:rPr>
        <w:t xml:space="preserve">janitā</w:t>
      </w:r>
      <w:r>
        <w:t xml:space="preserve"> </w:t>
      </w:r>
      <w:r>
        <w:t xml:space="preserve">(</w:t>
      </w:r>
      <w:r>
        <w:t xml:space="preserve">‘</w:t>
      </w:r>
      <w:r>
        <w:t xml:space="preserve">father</w:t>
      </w:r>
      <w:r>
        <w:t xml:space="preserve">’</w:t>
      </w:r>
      <w:r>
        <w:t xml:space="preserve">) is used of him many times (7-101-?; 9-?-?; Av. 4-?-?). He is our heavenly father (</w:t>
      </w:r>
      <w:r>
        <w:rPr>
          <w:iCs/>
          <w:i/>
        </w:rPr>
        <w:t xml:space="preserve">asuraḥ pitā</w:t>
      </w:r>
      <w:r>
        <w:t xml:space="preserve">) (5-83-6).</w:t>
      </w:r>
      <w:r>
        <w:t xml:space="preserve">”</w:t>
      </w:r>
    </w:p>
    <w:p>
      <w:pPr>
        <w:pStyle w:val="BodyText"/>
      </w:pPr>
      <w:r>
        <w:t xml:space="preserve">“</w:t>
      </w:r>
      <w:r>
        <w:t xml:space="preserve">The earth is hinted to be his wife (5-83-?; 7-101-?). In the Atharvaveda (12-1-12) the earth is the mother and Parjanya the father; elsewhere (10-10-?) it is plainly said that</w:t>
      </w:r>
      <w:r>
        <w:t xml:space="preserve"> </w:t>
      </w:r>
      <w:r>
        <w:rPr>
          <w:iCs/>
          <w:i/>
        </w:rPr>
        <w:t xml:space="preserve">vaśā</w:t>
      </w:r>
      <w:r>
        <w:t xml:space="preserve"> </w:t>
      </w:r>
      <w:r>
        <w:t xml:space="preserve">is his wife. In being called a bull, and in relation to thunder, hail and rain, Parjanya is like Dyaus (10-?-?; 2-?-?; 2-?-?). In one place Parjanya is the son of Dyaus (7-102-1). Parjanya himself generates a calf (a young one); this is the sprout of plants (7-101-1; compare 5-83-1). This calf may be hail or Soma. In one place Parjanya is said to be the father of Soma (9-82-3), and that it grew by Parjanya (9-113-3).</w:t>
      </w:r>
      <w:r>
        <w:t xml:space="preserve">”</w:t>
      </w:r>
    </w:p>
    <w:p>
      <w:pPr>
        <w:pStyle w:val="BodyText"/>
      </w:pPr>
      <w:r>
        <w:t xml:space="preserve">“</w:t>
      </w:r>
      <w:r>
        <w:t xml:space="preserve">Parjanya has a connection with many other deities, but the connection is greater with Vāta. Apart from being once named with Agni, Vāta is mentioned as a paired deity chiefly with Parjanya. The Maruts too are praised along with Parjanya (5-?-?; 5-?-?); they praise Parjanya (Av. 4-?-?). In two mantras Agni is praised with him (6-?-?</w:t>
      </w:r>
      <w:r>
        <w:t xml:space="preserve">”</w:t>
      </w:r>
    </w:p>
    <w:p>
      <w:r>
        <w:pict>
          <v:rect style="width:0;height:1.5pt" o:hralign="center" o:hrstd="t" o:hr="t"/>
        </w:pict>
      </w:r>
    </w:p>
    <w:p>
      <w:r>
        <w:pict>
          <v:rect style="width:0;height:1.5pt" o:hralign="center" o:hrstd="t" o:hr="t"/>
        </w:pict>
      </w:r>
    </w:p>
    <w:bookmarkEnd w:id="317"/>
    <w:bookmarkStart w:id="318" w:name="printed-p.-602-pdf-618"/>
    <w:p>
      <w:pPr>
        <w:pStyle w:val="Heading3"/>
      </w:pPr>
      <w:r>
        <w:t xml:space="preserve">Printed p. 602 (PDF 618)</w:t>
      </w:r>
    </w:p>
    <w:p>
      <w:pPr>
        <w:pStyle w:val="FirstParagraph"/>
      </w:pPr>
      <w:r>
        <w:rPr>
          <w:iCs/>
          <w:i/>
        </w:rPr>
        <w:t xml:space="preserve">(Parjanya, end)</w:t>
      </w:r>
      <w:r>
        <w:t xml:space="preserve"> </w:t>
      </w:r>
      <w:r>
        <w:t xml:space="preserve">“</w:t>
      </w:r>
      <w:r>
        <w:t xml:space="preserve">…and 6-?-?). Parjanya, the giver of rain, and Indra have many common qualities (8-6-1). The same part of Nature is the basis of both deities; in the case of Parjanya this is more clear.</w:t>
      </w:r>
      <w:r>
        <w:t xml:space="preserve">”</w:t>
      </w:r>
    </w:p>
    <w:p>
      <w:pPr>
        <w:pStyle w:val="BodyText"/>
      </w:pPr>
      <w:r>
        <w:t xml:space="preserve">“</w:t>
      </w:r>
      <w:r>
        <w:t xml:space="preserve">The derivation of this word is not clear. In the Ṛgveda, in this form, both a cloud (a word of conventional meaning) and the deity who presides over the cloud are intended. In the Brāhmaṇas too both these senses seem to be in use. In the Mahābhārata, Indra and Parjanya are conceived as one.</w:t>
      </w:r>
      <w:r>
        <w:t xml:space="preserve">”</w:t>
      </w:r>
    </w:p>
    <w:bookmarkEnd w:id="318"/>
    <w:bookmarkStart w:id="319" w:name="the-waters-āpaḥ"/>
    <w:p>
      <w:pPr>
        <w:pStyle w:val="Heading3"/>
      </w:pPr>
      <w:r>
        <w:t xml:space="preserve">The Waters (</w:t>
      </w:r>
      <w:r>
        <w:rPr>
          <w:iCs/>
          <w:i/>
        </w:rPr>
        <w:t xml:space="preserve">Āpaḥ</w:t>
      </w:r>
      <w:r>
        <w:t xml:space="preserve">)</w:t>
      </w:r>
    </w:p>
    <w:p>
      <w:pPr>
        <w:pStyle w:val="FirstParagraph"/>
      </w:pPr>
      <w:r>
        <w:rPr>
          <w:bCs/>
          <w:b/>
        </w:rPr>
        <w:t xml:space="preserve">Āpaḥ.</w:t>
      </w:r>
      <w:r>
        <w:t xml:space="preserve"> </w:t>
      </w:r>
      <w:r>
        <w:t xml:space="preserve">“</w:t>
      </w:r>
      <w:r>
        <w:t xml:space="preserve">Four sūktas (7-49 and 6-52; 10-9 and 30) and some more Ṛks praise the water. In this way, along with other deities, in every other mantra its praise is also seen. Personification is mostly at the beginning: ideas are found of the Waters as mothers, as women who, in the form of young wives, come to the sacrifices and grant boons and favours, as female deities. The goddesses follow the path of the deities (2-?-?). Holding the vajra-weapon, he made a way for the water to flow for Indra (2-?-?; 2-?-?), and they never transgress his commands (2-?-?). Even the commands of Savitṛ are within the sway of water (2-?-?). They came from the heaven-world; they flow in channels; the ocean is their place of going (7-49-2). It is held (10-?-?) that waters are in the place where Mitra and Varuṇa and the other deities are. They are at the side of Sūrya, and Sūrya is with them (1-23-17). Varuṇa moves among them, looking at the truth and falsehood of men (7-49-3). In the Nighaṇṭu the water is counted among the deities of the earth (Nir. 5-1).</w:t>
      </w:r>
      <w:r>
        <w:t xml:space="preserve">”</w:t>
      </w:r>
    </w:p>
    <w:p>
      <w:pPr>
        <w:pStyle w:val="BodyText"/>
      </w:pPr>
      <w:r>
        <w:t xml:space="preserve">“</w:t>
      </w:r>
      <w:r>
        <w:t xml:space="preserve">It is said many times that Agni made his home in the water. Agni entered the water (2-?-?); one form of Agni has the name</w:t>
      </w:r>
      <w:r>
        <w:t xml:space="preserve"> </w:t>
      </w:r>
      <w:r>
        <w:t xml:space="preserve">‘</w:t>
      </w:r>
      <w:r>
        <w:rPr>
          <w:iCs/>
          <w:i/>
        </w:rPr>
        <w:t xml:space="preserve">Apāṃ napāt</w:t>
      </w:r>
      <w:r>
        <w:t xml:space="preserve">’</w:t>
      </w:r>
      <w:r>
        <w:t xml:space="preserve"> </w:t>
      </w:r>
      <w:r>
        <w:t xml:space="preserve">(</w:t>
      </w:r>
      <w:r>
        <w:t xml:space="preserve">‘</w:t>
      </w:r>
      <w:r>
        <w:t xml:space="preserve">son of water</w:t>
      </w:r>
      <w:r>
        <w:t xml:space="preserve">’</w:t>
      </w:r>
      <w:r>
        <w:t xml:space="preserve">). The waters, themselves mothers, give birth to Agni (10-?-?; 10-?-?; compare Av. 1-?-?). The water-goddesses are mothers (10-?-?; 10-?-?); wives to the world; equal in age and birth (10-?-?). They are prayed, as loving mothers, to give auspicious things (10-?-?). They create things moving and unmoving; their motherliness is shown in them most (6-?-?).</w:t>
      </w:r>
      <w:r>
        <w:t xml:space="preserve">”</w:t>
      </w:r>
    </w:p>
    <w:p>
      <w:pPr>
        <w:pStyle w:val="BodyText"/>
      </w:pPr>
      <w:r>
        <w:t xml:space="preserve">“</w:t>
      </w:r>
      <w:r>
        <w:t xml:space="preserve">Water purifies [men] and makes them clean; those deities remove impurity. The worshipper comes out of the water pure and holy [10-?-?]. They are prayed to purify from sins connected with bad conduct, violence, defilement and untruth [1-?-?; 10-?-?]. They are removers of disease [6-?-?]; they grant long life, herbs and the like. Among the herbs is immortality too [10-?-? onward; 1-?-? onward]. In the house it guards the health of man [Hi. Gṛ. Sū. 2-?-?]. They grant the best things, wealth, and half of the body and immortality [10-?-?]. Their help and favour is prayed for at every step</w:t>
      </w:r>
      <w:r>
        <w:t xml:space="preserve">”</w:t>
      </w:r>
    </w:p>
    <w:bookmarkEnd w:id="319"/>
    <w:bookmarkStart w:id="320" w:name="printed-p.-603-pdf-619"/>
    <w:p>
      <w:pPr>
        <w:pStyle w:val="Heading3"/>
      </w:pPr>
      <w:r>
        <w:t xml:space="preserve">Printed p. 603 (PDF 619)</w:t>
      </w:r>
    </w:p>
    <w:p>
      <w:pPr>
        <w:pStyle w:val="FirstParagraph"/>
      </w:pPr>
      <w:r>
        <w:t xml:space="preserve">“</w:t>
      </w:r>
      <w:r>
        <w:t xml:space="preserve">[2-?-?; 7-49-? onward; 10-9 (the Neṣa-sūkta) and 10-30-11]; seated on the sacred grass together with Apāṃ napāt, they are invited to receive the Soma offering [10-30-? and 13].</w:t>
      </w:r>
      <w:r>
        <w:t xml:space="preserve">”</w:t>
      </w:r>
    </w:p>
    <w:p>
      <w:pPr>
        <w:pStyle w:val="BodyText"/>
      </w:pPr>
      <w:r>
        <w:t xml:space="preserve">“</w:t>
      </w:r>
      <w:r>
        <w:t xml:space="preserve">A connection of honey with water is stated. These mothers make honey flow along with their milk [1-?-?]. In the waves of water there is much honey. This water mixed with ghee became Indra’s drink and produced intoxication in him [2-?-? and ?]. Apāṃ napāt is prayed to give Indra boundless strength and to favour him with honey-mixed water [10-30-?]. They have been asked to send waves, rich in honey, which give delight to the deities, for Indra; for Indra released the water from its bondage. The wave makes intoxication, and it is Indra’s drink; it is produced in the sky [10-30-? onward]. In some of these sentences the sense is that water itself is Soma or is mixed with Soma. In other contexts the water used to prepare the Soma juice may be intended. When mixed with ghee, milk and honey, favourable to the priests, they become well-prepared vessels of Soma juice for Indra [10-30-?]. As a young man is glad on seeing young women, Soma delights in the water. He approaches the water as a lover. They are the maidens standing with heads bowed before the young man [10-30-? onward].</w:t>
      </w:r>
      <w:r>
        <w:t xml:space="preserve">”</w:t>
      </w:r>
    </w:p>
    <w:bookmarkEnd w:id="320"/>
    <w:bookmarkEnd w:id="321"/>
    <w:bookmarkStart w:id="362" w:name="deities-of-the-earth-bhūmiya-devategaḷu"/>
    <w:p>
      <w:pPr>
        <w:pStyle w:val="Heading2"/>
      </w:pPr>
      <w:r>
        <w:t xml:space="preserve">Deities of the Earth (</w:t>
      </w:r>
      <w:r>
        <w:rPr>
          <w:iCs/>
          <w:i/>
        </w:rPr>
        <w:t xml:space="preserve">Bhūmiya devategaḷu</w:t>
      </w:r>
      <w:r>
        <w:t xml:space="preserve">)</w:t>
      </w:r>
    </w:p>
    <w:bookmarkStart w:id="322" w:name="rivers-nadigaḷu"/>
    <w:p>
      <w:pPr>
        <w:pStyle w:val="Heading3"/>
      </w:pPr>
      <w:r>
        <w:t xml:space="preserve">Rivers (</w:t>
      </w:r>
      <w:r>
        <w:rPr>
          <w:iCs/>
          <w:i/>
        </w:rPr>
        <w:t xml:space="preserve">Nadigaḷu</w:t>
      </w:r>
      <w:r>
        <w:t xml:space="preserve">)</w:t>
      </w:r>
    </w:p>
    <w:p>
      <w:pPr>
        <w:pStyle w:val="FirstParagraph"/>
      </w:pPr>
      <w:r>
        <w:t xml:space="preserve">“</w:t>
      </w:r>
      <w:r>
        <w:t xml:space="preserve">Like the water of heaven, the river deities too hold an important place. One whole sūkta [10-75] praises the river Sindhu. In it, the fifth Ṛk praises the tributaries of the Sindhu. In the sixth Ṛk many more rivers are named as its tributaries. In another sūkta [3-33] the pair of rivers Vipāś and Śutudri are praised.</w:t>
      </w:r>
      <w:r>
        <w:t xml:space="preserve">”</w:t>
      </w:r>
    </w:p>
    <w:p>
      <w:pPr>
        <w:pStyle w:val="BodyText"/>
      </w:pPr>
      <w:r>
        <w:t xml:space="preserve">“</w:t>
      </w:r>
      <w:r>
        <w:t xml:space="preserve">Of all the other rivers the river Sarasvatī has the greater importance. Although in this context the feeling of deity is much greater, the close kinship between the deity and the rivers is always borne in mind. Three sūktas and many solitary Ṛks praise this river. Sarasvatī, Sarayū and the Sindhus are great rivers [10-?-?]; Gaṅgā, Yamunā, Sarasvatī, Śutudri, Paruṣṇī and some more known and unknown, 21 rivers in all, are spoken of [10-75-5]. The matter of kings and people living on the bank of the Sarasvatī is raised [2-?-?; 8-?-?]. Sarasvatī is the greatest of all rivers in glory; she has abundant water, and she is the purest of all rivers. She comes down from the sea of the sky [2-?-?, ?]</w:t>
      </w:r>
      <w:r>
        <w:t xml:space="preserve">”</w:t>
      </w:r>
    </w:p>
    <w:bookmarkEnd w:id="322"/>
    <w:bookmarkStart w:id="323" w:name="printed-p.-604-pdf-620"/>
    <w:p>
      <w:pPr>
        <w:pStyle w:val="Heading3"/>
      </w:pPr>
      <w:r>
        <w:t xml:space="preserve">Printed p. 604 (PDF 620)</w:t>
      </w:r>
    </w:p>
    <w:p>
      <w:pPr>
        <w:pStyle w:val="FirstParagraph"/>
      </w:pPr>
      <w:r>
        <w:t xml:space="preserve">“</w:t>
      </w:r>
      <w:r>
        <w:t xml:space="preserve">[compare 6-61-11]. With huge waves she bursts the mountain peaks and carries them off. Her deep stream moves with a roar, swallowing with force [6-61-2 and 8]. She is prayed to give her milk generously to the greatest among the great and to the quickest among the quick [6-61-14]. She is begged to flow to new places [6-61-14]. She has seven sisters and she has seven forms [6-61-10 and 12]. She is the mother of rivers, one of the seven rivers [2-?-?]. Among the rivers and the deities she is the best mother [2-41-16]. She has the name</w:t>
      </w:r>
      <w:r>
        <w:t xml:space="preserve"> </w:t>
      </w:r>
      <w:r>
        <w:rPr>
          <w:iCs/>
          <w:i/>
        </w:rPr>
        <w:t xml:space="preserve">Pāvīravī</w:t>
      </w:r>
      <w:r>
        <w:t xml:space="preserve"> </w:t>
      </w:r>
      <w:r>
        <w:t xml:space="preserve">[daughter of the lightning] and is the wife of a hero [6-?-?]. She strides over the regions of the earth, the vast sky and the three dwellings [6-61-11 and 12]. There is an invocation to come from the sky, from the great mountain, to the sacrificial hall [3-?-11]. From these three sentences, as is said of Gaṅgā in the Purāṇas, a birth in the heaven-world is suggested for Sarasvatī too. In one place she has the title</w:t>
      </w:r>
      <w:r>
        <w:t xml:space="preserve"> </w:t>
      </w:r>
      <w:r>
        <w:rPr>
          <w:iCs/>
          <w:i/>
        </w:rPr>
        <w:t xml:space="preserve">Asūryā</w:t>
      </w:r>
      <w:r>
        <w:t xml:space="preserve"> </w:t>
      </w:r>
      <w:r>
        <w:t xml:space="preserve">(</w:t>
      </w:r>
      <w:r>
        <w:t xml:space="preserve">‘</w:t>
      </w:r>
      <w:r>
        <w:t xml:space="preserve">without the sun</w:t>
      </w:r>
      <w:r>
        <w:t xml:space="preserve">’</w:t>
      </w:r>
      <w:r>
        <w:t xml:space="preserve">, a goddess [2-?-?]). In the chariot of the deities of the Fathers, together with them, that goddess comes and adorns the sacred grass [10-?-? and 8]; and in the two Ṛks that follow [10-?-? and 11] the river itself is intended, so the river-goddess is intended here too.</w:t>
      </w:r>
      <w:r>
        <w:t xml:space="preserve">”</w:t>
      </w:r>
    </w:p>
    <w:p>
      <w:pPr>
        <w:pStyle w:val="BodyText"/>
      </w:pPr>
      <w:r>
        <w:t xml:space="preserve">“</w:t>
      </w:r>
      <w:r>
        <w:t xml:space="preserve">She herself purifies [1-3-10]; she is called</w:t>
      </w:r>
      <w:r>
        <w:t xml:space="preserve"> </w:t>
      </w:r>
      <w:r>
        <w:t xml:space="preserve">‘</w:t>
      </w:r>
      <w:r>
        <w:t xml:space="preserve">flowing, coming</w:t>
      </w:r>
      <w:r>
        <w:t xml:space="preserve">’</w:t>
      </w:r>
      <w:r>
        <w:t xml:space="preserve">, because she runs with her flows [6-?-?]; she is prayed to bestow strength together with the giving of wealth, children and immortality [10-30-12]. She gives strength and children [2-?-?] and is joined with the deities who help in obtaining children [10-?-?]. She gave a son named Divodāsa to Vadhryaśva [6-61-1]. Her breasts, always unfailing, bring every kind of wealth [compare Ait. Brā. 4-?]. She is a giver of wealth, prosperity and nourishment [2-?-?; 8-?-?; 7-?-?; 10-?-? and 8], and many times is called</w:t>
      </w:r>
      <w:r>
        <w:t xml:space="preserve"> </w:t>
      </w:r>
      <w:r>
        <w:rPr>
          <w:iCs/>
          <w:i/>
        </w:rPr>
        <w:t xml:space="preserve">Subhagā</w:t>
      </w:r>
      <w:r>
        <w:t xml:space="preserve"> </w:t>
      </w:r>
      <w:r>
        <w:t xml:space="preserve">(</w:t>
      </w:r>
      <w:r>
        <w:t xml:space="preserve">‘</w:t>
      </w:r>
      <w:r>
        <w:t xml:space="preserve">fortunate</w:t>
      </w:r>
      <w:r>
        <w:t xml:space="preserve">’</w:t>
      </w:r>
      <w:r>
        <w:t xml:space="preserve">). As a mother (</w:t>
      </w:r>
      <w:r>
        <w:rPr>
          <w:iCs/>
          <w:i/>
        </w:rPr>
        <w:t xml:space="preserve">Ambā</w:t>
      </w:r>
      <w:r>
        <w:t xml:space="preserve">) she makes the unknown famous [2-?-?]; she makes devotion to her worshippers grow and increases it [1-?-? and ?; 2-?-?; 6-?-?]. She is invoked together with the deities connected with praise [2-?-?; 10-?-?]. She destroys those who revile the deities; she is fierce and the slayer of Vṛtra [6-?-? and ?]. But she protects those who worship her and destroys their enemies [7-?-? and ?; 3-?-?; 8-?-?].</w:t>
      </w:r>
      <w:r>
        <w:t xml:space="preserve">”</w:t>
      </w:r>
    </w:p>
    <w:p>
      <w:pPr>
        <w:pStyle w:val="BodyText"/>
      </w:pPr>
      <w:r>
        <w:t xml:space="preserve">“</w:t>
      </w:r>
      <w:r>
        <w:t xml:space="preserve">Sarasvatī is invoked together with many other deities. She is praised specially together with the Marut deities, apart from Pūṣan and Indra [3-?-?;</w:t>
      </w:r>
      <w:r>
        <w:t xml:space="preserve">”</w:t>
      </w:r>
    </w:p>
    <w:bookmarkEnd w:id="323"/>
    <w:bookmarkStart w:id="324" w:name="printed-p.-605-pdf-621"/>
    <w:p>
      <w:pPr>
        <w:pStyle w:val="Heading3"/>
      </w:pPr>
      <w:r>
        <w:t xml:space="preserve">Printed p. 605 (PDF 621)</w:t>
      </w:r>
    </w:p>
    <w:p>
      <w:pPr>
        <w:pStyle w:val="FirstParagraph"/>
      </w:pPr>
      <w:r>
        <w:t xml:space="preserve">“</w:t>
      </w:r>
      <w:r>
        <w:t xml:space="preserve">6-?-?; 6-?-?; 6-?-?]. She follows them [3-?-?] or is placed together with them as their friend. She is also joined with the Aśvins [2-?-?]. When the Aśvins helped Indra, Sarasvatī poured out his drink [10-?-?]. When the deities performed a sacrifice, the Aśvins, by their medical skill, and Sarasvatī, by her speech, gave Indra vitality [Vāj. Saṃ. 19-?]. Sarasvatī is the wife of the Aśvins [Vāj. Saṃ. 19-?]. In the Āprī-sūktas, in the eighth and ninth Ṛks, she is joined many times with Iḷā and Bhāratī; the idea is that the three together form one deity-group; at times Mahī and Hotrā too are joined. This combination may indicate the purity of Sarasvatī. On the bank of Sarasvatī and Dṛṣadvatī, Agni was kindled [3-23-4]. The seers performed sacrifices on the bank of Sarasvatī (Ait. Brā. 2-19).</w:t>
      </w:r>
      <w:r>
        <w:t xml:space="preserve">”</w:t>
      </w:r>
    </w:p>
    <w:p>
      <w:pPr>
        <w:pStyle w:val="BodyText"/>
      </w:pPr>
      <w:r>
        <w:t xml:space="preserve">“</w:t>
      </w:r>
      <w:r>
        <w:t xml:space="preserve">In the Ṛgveda, nothing is said of Sarasvatī other than that she is a river-deity. But in the Brāhmaṇas, Sarasvatī is the presiding deity of speech (Śat. Brā. 2-5-1-?; Ait. Brā. 3-1-10); in the Purāṇas and elsewhere she is the presiding goddess of knowledge and eloquence, and the wife of Brahmā.</w:t>
      </w:r>
      <w:r>
        <w:t xml:space="preserve">”</w:t>
      </w:r>
    </w:p>
    <w:p>
      <w:pPr>
        <w:pStyle w:val="BodyText"/>
      </w:pPr>
      <w:r>
        <w:t xml:space="preserve">“</w:t>
      </w:r>
      <w:r>
        <w:t xml:space="preserve">Which river the Sarasvatī river is, is not said clearly. Some Western scholars think that Sarasvatī must be a great river (probably the Indus). Others say that it must be the small river in the Madhyadeśa which, now sunk in the sand and no longer reaching the sea, was formerly a big river that reached the ocean. Some also say that Sarasvatī is a tributary of the Śutudri.</w:t>
      </w:r>
      <w:r>
        <w:t xml:space="preserve">”</w:t>
      </w:r>
    </w:p>
    <w:p>
      <w:pPr>
        <w:pStyle w:val="BodyText"/>
      </w:pPr>
      <w:r>
        <w:t xml:space="preserve">“</w:t>
      </w:r>
      <w:r>
        <w:t xml:space="preserve">Apart from the praise of Sarasvatī, in the second and third Ṛks of one sūkta, one deity named</w:t>
      </w:r>
      <w:r>
        <w:t xml:space="preserve"> </w:t>
      </w:r>
      <w:r>
        <w:rPr>
          <w:iCs/>
          <w:i/>
        </w:rPr>
        <w:t xml:space="preserve">Sarasvat</w:t>
      </w:r>
      <w:r>
        <w:t xml:space="preserve"> </w:t>
      </w:r>
      <w:r>
        <w:t xml:space="preserve">is praised; there, wives are indicated. Progeny, protection and prosperity are prayed for [7-96].</w:t>
      </w:r>
      <w:r>
        <w:t xml:space="preserve">”</w:t>
      </w:r>
    </w:p>
    <w:bookmarkEnd w:id="324"/>
    <w:bookmarkStart w:id="325" w:name="pṛthivī"/>
    <w:p>
      <w:pPr>
        <w:pStyle w:val="Heading3"/>
      </w:pPr>
      <w:r>
        <w:t xml:space="preserve">Pṛthivī</w:t>
      </w:r>
    </w:p>
    <w:p>
      <w:pPr>
        <w:pStyle w:val="FirstParagraph"/>
      </w:pPr>
      <w:r>
        <w:rPr>
          <w:bCs/>
          <w:b/>
        </w:rPr>
        <w:t xml:space="preserve">Pṛthivī.</w:t>
      </w:r>
      <w:r>
        <w:t xml:space="preserve"> </w:t>
      </w:r>
      <w:r>
        <w:t xml:space="preserve">“</w:t>
      </w:r>
      <w:r>
        <w:t xml:space="preserve">Pṛthivī (Bhūmi) is generally praised as a paired deity with the sky-deity. Only a small sūkta of three Ṛks praises Pṛthivī alone [5-84]. In the Atharvaveda there is a large sūkta addressed to Pṛthivī as deity [Av. 12-1]. Personification is very small; all the characteristics of the deity are physical. There are many high places. She bears the weight of the mountains; she is the support of the trees of the forests (</w:t>
      </w:r>
      <w:r>
        <w:rPr>
          <w:iCs/>
          <w:i/>
        </w:rPr>
        <w:t xml:space="preserve">kṣamā</w:t>
      </w:r>
      <w:r>
        <w:t xml:space="preserve">). She makes the earth fruitful; she gives rain; she is great, firm and endowed with light.</w:t>
      </w:r>
      <w:r>
        <w:t xml:space="preserve">”</w:t>
      </w:r>
    </w:p>
    <w:p>
      <w:pPr>
        <w:pStyle w:val="BodyText"/>
      </w:pPr>
      <w:r>
        <w:t xml:space="preserve">“</w:t>
      </w:r>
      <w:r>
        <w:rPr>
          <w:iCs/>
          <w:i/>
        </w:rPr>
        <w:t xml:space="preserve">Pṛthivī</w:t>
      </w:r>
      <w:r>
        <w:t xml:space="preserve"> </w:t>
      </w:r>
      <w:r>
        <w:t xml:space="preserve">means</w:t>
      </w:r>
      <w:r>
        <w:t xml:space="preserve"> </w:t>
      </w:r>
      <w:r>
        <w:t xml:space="preserve">‘</w:t>
      </w:r>
      <w:r>
        <w:t xml:space="preserve">the broad one</w:t>
      </w:r>
      <w:r>
        <w:t xml:space="preserve">’</w:t>
      </w:r>
      <w:r>
        <w:t xml:space="preserve">. Indra lifted up and held the earth, and spread it out (Patrathak. 3-?-?). In other places too (Tai. Saṃ. 2-1-5; Tai. Brā. 1-1-3-?) the word</w:t>
      </w:r>
      <w:r>
        <w:t xml:space="preserve"> </w:t>
      </w:r>
      <w:r>
        <w:rPr>
          <w:iCs/>
          <w:i/>
        </w:rPr>
        <w:t xml:space="preserve">pṛthivī</w:t>
      </w:r>
      <w:r>
        <w:t xml:space="preserve"> </w:t>
      </w:r>
      <w:r>
        <w:t xml:space="preserve">is derived from the root</w:t>
      </w:r>
      <w:r>
        <w:t xml:space="preserve"> </w:t>
      </w:r>
      <w:r>
        <w:rPr>
          <w:iCs/>
          <w:i/>
        </w:rPr>
        <w:t xml:space="preserve">pṛth</w:t>
      </w:r>
      <w:r>
        <w:t xml:space="preserve"> </w:t>
      </w:r>
      <w:r>
        <w:t xml:space="preserve">(</w:t>
      </w:r>
      <w:r>
        <w:t xml:space="preserve">‘</w:t>
      </w:r>
      <w:r>
        <w:t xml:space="preserve">to spread</w:t>
      </w:r>
      <w:r>
        <w:t xml:space="preserve">’</w:t>
      </w:r>
      <w:r>
        <w:t xml:space="preserve">).</w:t>
      </w:r>
      <w:r>
        <w:t xml:space="preserve">”</w:t>
      </w:r>
    </w:p>
    <w:p>
      <w:r>
        <w:pict>
          <v:rect style="width:0;height:1.5pt" o:hralign="center" o:hrstd="t" o:hr="t"/>
        </w:pict>
      </w:r>
    </w:p>
    <w:p>
      <w:r>
        <w:pict>
          <v:rect style="width:0;height:1.5pt" o:hralign="center" o:hrstd="t" o:hr="t"/>
        </w:pict>
      </w:r>
    </w:p>
    <w:bookmarkEnd w:id="325"/>
    <w:bookmarkStart w:id="326" w:name="printed-p.-606-pdf-622"/>
    <w:p>
      <w:pPr>
        <w:pStyle w:val="Heading3"/>
      </w:pPr>
      <w:r>
        <w:t xml:space="preserve">Printed p. 606 (PDF 622)</w:t>
      </w:r>
    </w:p>
    <w:p>
      <w:pPr>
        <w:pStyle w:val="FirstParagraph"/>
      </w:pPr>
      <w:r>
        <w:rPr>
          <w:iCs/>
          <w:i/>
        </w:rPr>
        <w:t xml:space="preserve">(Pṛthivī, end)</w:t>
      </w:r>
      <w:r>
        <w:t xml:space="preserve"> </w:t>
      </w:r>
      <w:r>
        <w:t xml:space="preserve">“</w:t>
      </w:r>
      <w:r>
        <w:t xml:space="preserve">…It is said that Pṛthivī is the mother Pṛthivī, of loving nature, and that the dead man goes to her lap (10-18-10). Whenever she is mentioned together with the sky-deity, Pṛthivī is generally called</w:t>
      </w:r>
      <w:r>
        <w:t xml:space="preserve"> </w:t>
      </w:r>
      <w:r>
        <w:t xml:space="preserve">‘</w:t>
      </w:r>
      <w:r>
        <w:t xml:space="preserve">mother</w:t>
      </w:r>
      <w:r>
        <w:t xml:space="preserve">’</w:t>
      </w:r>
      <w:r>
        <w:t xml:space="preserve">.</w:t>
      </w:r>
      <w:r>
        <w:t xml:space="preserve">”</w:t>
      </w:r>
    </w:p>
    <w:bookmarkEnd w:id="326"/>
    <w:bookmarkStart w:id="327" w:name="agni"/>
    <w:p>
      <w:pPr>
        <w:pStyle w:val="Heading3"/>
      </w:pPr>
      <w:r>
        <w:t xml:space="preserve">Agni</w:t>
      </w:r>
    </w:p>
    <w:p>
      <w:pPr>
        <w:pStyle w:val="FirstParagraph"/>
      </w:pPr>
      <w:r>
        <w:rPr>
          <w:bCs/>
          <w:b/>
        </w:rPr>
        <w:t xml:space="preserve">Agni.</w:t>
      </w:r>
      <w:r>
        <w:t xml:space="preserve"> </w:t>
      </w:r>
      <w:r>
        <w:t xml:space="preserve">“</w:t>
      </w:r>
      <w:r>
        <w:t xml:space="preserve">Since in the Vedas Agni is the chief object of all the mantras connected with rites, Agni is the foremost among the deities of the earth. Among the deities of the Vedas, after Indra, the one that holds the prominent place is Agni. More than two hundred sūktas, and many more portions of sūktas, praise Agni.</w:t>
      </w:r>
      <w:r>
        <w:t xml:space="preserve">”</w:t>
      </w:r>
    </w:p>
    <w:p>
      <w:pPr>
        <w:pStyle w:val="BodyText"/>
      </w:pPr>
      <w:r>
        <w:t xml:space="preserve">“</w:t>
      </w:r>
      <w:r>
        <w:t xml:space="preserve">Since fire is a very tangible thing, the attribution of human nature began very early. The whole description of Agni’s limbs reflects the various parts of the sacrificial fire. His back is made of ghee (3-?-?; etc.), his face too (3-1-18; etc.), and he has a beautiful tongue (1-?-?). Ghee itself is his hair, flames are his hair (8-?-?; 1-?-?; etc.), or his locks are tawny (3-?-?) and his beard tawny (5-?-?). He has the</w:t>
      </w:r>
      <w:r>
        <w:t xml:space="preserve"> </w:t>
      </w:r>
      <w:r>
        <w:rPr>
          <w:iCs/>
          <w:i/>
        </w:rPr>
        <w:t xml:space="preserve">cūpāda</w:t>
      </w:r>
      <w:r>
        <w:t xml:space="preserve"> </w:t>
      </w:r>
      <w:r>
        <w:t xml:space="preserve">(the flaming jaws) (6-?-?; etc.) or burning jaws (1-?-?; etc.), golden (5-?-?) or shining teeth, and iron-like teeth (10-?-?). In one place (4-1-11) it is said that he has no feet and no head; but elsewhere he has a burning head (2-?-?) or three heads and seven rays (1-?-?; 3-?-?). He is</w:t>
      </w:r>
      <w:r>
        <w:t xml:space="preserve"> </w:t>
      </w:r>
      <w:r>
        <w:t xml:space="preserve">‘</w:t>
      </w:r>
      <w:r>
        <w:t xml:space="preserve">faced on all sides</w:t>
      </w:r>
      <w:r>
        <w:t xml:space="preserve">’</w:t>
      </w:r>
      <w:r>
        <w:t xml:space="preserve"> </w:t>
      </w:r>
      <w:r>
        <w:t xml:space="preserve">(3-?-?; etc.). His tongue is stated in many places (8-?-?; etc.). He has three (3-?-?) or seven (Vāj. Saṃ. 17-?) tongues. His horses too have seven tongues (3-?-?), and each of these seven has a name. Ghee is Agni’s eye (3-?-?); his tongue (1-?-?) and his thousand eyes and thousand horns (6-?-?). He has many arms, which are always for the honour of men (1-?-?). He is an archer (4-?-?) or is compared with an archer (1-?-?). He sounds his flame like an iron axe (6-?-?).</w:t>
      </w:r>
      <w:r>
        <w:t xml:space="preserve">”</w:t>
      </w:r>
    </w:p>
    <w:p>
      <w:pPr>
        <w:pStyle w:val="BodyText"/>
      </w:pPr>
      <w:r>
        <w:t xml:space="preserve">“</w:t>
      </w:r>
      <w:r>
        <w:t xml:space="preserve">In many places Agni is compared to various animals; generally, this is to indicate his various works, and not to describe his form. At every step he is called a bull (1-?-?; etc.): a bull of stout body, very strong (3-?-?). Therefore he roars (10-?-?). He is full of seed (4-?-?); he has horns (5-?-?; 6-?-?), and he whets those horns (8-?-?) and shakes them. Because he has them, he is difficult to hold (1-140-6), and so on. It is said many times that he was a calf (</w:t>
      </w:r>
      <w:r>
        <w:rPr>
          <w:iCs/>
          <w:i/>
        </w:rPr>
        <w:t xml:space="preserve">karu</w:t>
      </w:r>
      <w:r>
        <w:t xml:space="preserve">) when born</w:t>
      </w:r>
      <w:r>
        <w:t xml:space="preserve">”</w:t>
      </w:r>
    </w:p>
    <w:bookmarkEnd w:id="327"/>
    <w:bookmarkStart w:id="328" w:name="printed-p.-607-pdf-623"/>
    <w:p>
      <w:pPr>
        <w:pStyle w:val="Heading3"/>
      </w:pPr>
      <w:r>
        <w:t xml:space="preserve">Printed p. 607 (PDF 623)</w:t>
      </w:r>
    </w:p>
    <w:p>
      <w:pPr>
        <w:pStyle w:val="FirstParagraph"/>
      </w:pPr>
      <w:r>
        <w:t xml:space="preserve">“</w:t>
      </w:r>
      <w:r>
        <w:t xml:space="preserve">[3-?-?]. In many places Agni is compared with a horse (1-?-?; etc.) or called a horse (1-163-?; 6-?-?). The tail with which he strikes like a horse must be his flame (2-?-?). Agni, purified by the sacrificers, is compared to a well-groomed horse (1-?-?; etc.). Those who perform the sacrifice drive him like a horse (3-?-?), excite him and make him move (2-?-?). Agni is the horse that is wished to be controlled by those who bring it under their will and wish to go as they please (2-?-?; 3-?-?). He is made ready as the horse that carries the gods (3-?-?). In the sacrificial halls they have joined Agni to the sacrificial post (2-?-?) or, in the rite that is a limb of the sacrifice, to the post (1-?-?). To carry the oblation to the deities they yoke Agni (the horse) (10-?-?). He is compared to a horse that neighs (3-?-?), or he himself is called a neighing horse (1-?-?). He is like a victorious horse (8-?-?), or helps people to escape from distress (4-?-?). Besides these, Agni is described like a bird. He is the eagle of the sky (2-?-?) and a bird of the world of deities (1-?-?). He who dwells in the water is like a swan-bird (4-?-?). As a bird builds a nest on a tree, Agni too controls the forest (1-?-?; 6-?-?; 10-?-?). He has wings (1-?-?; 2-?-?) and his going is flight (6-?-?; 6-?-? etc.). He swiftly flies and approaches the deities (10-?-?). Once he is described as a serpent that hisses (1-?-?).</w:t>
      </w:r>
      <w:r>
        <w:t xml:space="preserve">”</w:t>
      </w:r>
    </w:p>
    <w:p>
      <w:pPr>
        <w:pStyle w:val="BodyText"/>
      </w:pPr>
      <w:r>
        <w:t xml:space="preserve">“</w:t>
      </w:r>
      <w:r>
        <w:t xml:space="preserve">In many places Agni is compared even to lifeless things. Like Sūrya, Agni too resembles gold (2-2-4; 7-3-6). When he stretches out his tongue, he is like a hand-axe (6-3-4; 1-127-3 etc.). He himself is a chariot (3-11-5) or is like a chariot (1-141-8 etc.); he brings wealth and the like (1-58-3; 3-15-5), or is irresistible in battle (1-66-6). Like a full chariot driven by others, he is also driven to the sacrificial hall (10-?-?). He is likened to wealth (1-?-?; 1-?-?) or to wealth gained from the father (1-?-?).</w:t>
      </w:r>
      <w:r>
        <w:t xml:space="preserve">”</w:t>
      </w:r>
    </w:p>
    <w:p>
      <w:pPr>
        <w:pStyle w:val="BodyText"/>
      </w:pPr>
      <w:r>
        <w:t xml:space="preserve">“</w:t>
      </w:r>
      <w:r>
        <w:t xml:space="preserve">Forest (2-?-?) or ghee (2-?-?) is his food, and the ghee mixed with butter is his drink (2-?-?; 10-?-?). He is nourished by the</w:t>
      </w:r>
      <w:r>
        <w:t xml:space="preserve"> </w:t>
      </w:r>
      <w:r>
        <w:rPr>
          <w:iCs/>
          <w:i/>
        </w:rPr>
        <w:t xml:space="preserve">tuppa</w:t>
      </w:r>
      <w:r>
        <w:t xml:space="preserve"> </w:t>
      </w:r>
      <w:r>
        <w:t xml:space="preserve">(ghee) poured into his mouth (3-?-?; 5-?-?; etc.) and uses oil (Av. 1-?-?). He eats the forests with his green grass and makes them black with his tongue (1-?-?; 6-?-?; 10-?-?). He eats everything (8-?-?). He takes food that gives nourishment three times a day (4-?-?; 1-?-?; 2-?-?; compare). So that the deities may receive the oblations, Agni is the mouth and the tongue (2-?-?; 1-?-?); the ladles that give the deities food are his flames (1-?-?; 10-?-?). But especially he is the one who has been prayed to receive the oblations (3-?-? onward; 3-?-? onward) and, standing erect, with his body turned towards the deities, he comes forward to receive the ghee that has been offered (1-?-?). Though ordinarily Soma or ghee alone is his food, he is also invited to drink Soma at times. In such contexts he is invited along with the other deities (1-?-?, 10; 1-?-?, 1-?-?, 3-?-?, 3-?-?). He has the epithet</w:t>
      </w:r>
      <w:r>
        <w:t xml:space="preserve"> </w:t>
      </w:r>
      <w:r>
        <w:rPr>
          <w:iCs/>
          <w:i/>
        </w:rPr>
        <w:t xml:space="preserve">Somagopa</w:t>
      </w:r>
      <w:r>
        <w:t xml:space="preserve"> </w:t>
      </w:r>
      <w:r>
        <w:t xml:space="preserve">(</w:t>
      </w:r>
      <w:r>
        <w:t xml:space="preserve">‘</w:t>
      </w:r>
      <w:r>
        <w:t xml:space="preserve">protector of Soma</w:t>
      </w:r>
      <w:r>
        <w:t xml:space="preserve">’</w:t>
      </w:r>
      <w:r>
        <w:t xml:space="preserve">) (10-?-? and ?). He is begged to come to the sacrifice (10-?-?) and, having come, to adorn the seat of darbha grass with the deities (3-?-?; 5-?-?; 5-?-?; 2-?-?; 2-?-?; compare).</w:t>
      </w:r>
      <w:r>
        <w:t xml:space="preserve">”</w:t>
      </w:r>
    </w:p>
    <w:bookmarkEnd w:id="328"/>
    <w:bookmarkStart w:id="329" w:name="printed-p.-608-pdf-624"/>
    <w:p>
      <w:pPr>
        <w:pStyle w:val="Heading3"/>
      </w:pPr>
      <w:r>
        <w:t xml:space="preserve">Printed p. 608 (PDF 624)</w:t>
      </w:r>
    </w:p>
    <w:p>
      <w:pPr>
        <w:pStyle w:val="FirstParagraph"/>
      </w:pPr>
      <w:r>
        <w:t xml:space="preserve">“</w:t>
      </w:r>
      <w:r>
        <w:t xml:space="preserve">The qualities of the light of Agni have been discussed at much length, as is natural. His bright lustre (3-?-?; etc.); flames that blaze (6-?-?); shining flames (2-?-?; etc.); clear radiance (8-?-?); shining colour (1-?-?; 5-?-?). His form is of golden colour (4-?-?; 10-?-?). He shines like Sūrya (1-?-?; 2-?-?). His lustre is like the rays of Uṣas, of Sūrya or of lightning (10-?-? and ?). He shines also at night (5-?-?). Like Sūrya, he makes darkness fly by his rays (8-?-?). He is the remover of darkness, and he can see even in the darkness of night (1-?-?; 2-?-?). Blazing, he opens the doors of darkness (3-?-?). When Agni is born, the earth and the sky that were covered with darkness become visible (1-?-?). At the time of dawn men bring Agni; of Agni alone it is said that he is the</w:t>
      </w:r>
      <w:r>
        <w:t xml:space="preserve"> </w:t>
      </w:r>
      <w:r>
        <w:t xml:space="preserve">‘</w:t>
      </w:r>
      <w:r>
        <w:t xml:space="preserve">awakened at dawn</w:t>
      </w:r>
      <w:r>
        <w:t xml:space="preserve">’</w:t>
      </w:r>
      <w:r>
        <w:t xml:space="preserve"> </w:t>
      </w:r>
      <w:r>
        <w:t xml:space="preserve">(</w:t>
      </w:r>
      <w:r>
        <w:rPr>
          <w:iCs/>
          <w:i/>
        </w:rPr>
        <w:t xml:space="preserve">upabudh</w:t>
      </w:r>
      <w:r>
        <w:t xml:space="preserve">).</w:t>
      </w:r>
      <w:r>
        <w:t xml:space="preserve">”</w:t>
      </w:r>
    </w:p>
    <w:p>
      <w:pPr>
        <w:pStyle w:val="BodyText"/>
      </w:pPr>
      <w:r>
        <w:t xml:space="preserve">“</w:t>
      </w:r>
      <w:r>
        <w:t xml:space="preserve">But the path of Agni’s journey and the rims of his chariot are all black (1-?-?; 3-?-?; 6-?-?; 8-?-?), and his horses draw him with black ridges (1-?-?). Roused by the wind, he swallows the forests with force (1-?-?); invading the forests, he cuts even the roots of the earth (1-?-?); like a razor he shaves the earth’s hair (10-?-?).</w:t>
      </w:r>
      <w:r>
        <w:t xml:space="preserve">”</w:t>
      </w:r>
    </w:p>
    <w:p>
      <w:pPr>
        <w:pStyle w:val="BodyText"/>
      </w:pPr>
      <w:r>
        <w:t xml:space="preserve">“</w:t>
      </w:r>
      <w:r>
        <w:t xml:space="preserve">His flames roar like the waves of the sea (1-?-?). His sound is like the sound of the wind, or like the thunder of the sky (3-?-?; 2-?-?), like the sky (10-?-?), like Parjanya (8-?-?) or like the roar of a lion (2-?-?). When he invades forest trees he rages like a bull, and at the sound of his grass-destroying tusks the birds are all afraid (1-?-? and ?). To bring Agni under control is as easy as to bring under control the host that attacks the Maruts or the guardians of the regions, or the hail.</w:t>
      </w:r>
      <w:r>
        <w:t xml:space="preserve">”</w:t>
      </w:r>
    </w:p>
    <w:bookmarkEnd w:id="329"/>
    <w:bookmarkStart w:id="330" w:name="printed-p.-609-pdf-625"/>
    <w:p>
      <w:pPr>
        <w:pStyle w:val="Heading3"/>
      </w:pPr>
      <w:r>
        <w:t xml:space="preserve">Printed p. 609 (PDF 625)</w:t>
      </w:r>
    </w:p>
    <w:p>
      <w:pPr>
        <w:pStyle w:val="FirstParagraph"/>
      </w:pPr>
      <w:r>
        <w:t xml:space="preserve">“</w:t>
      </w:r>
      <w:r>
        <w:t xml:space="preserve">Agni burns upward-faced (6-?-?). Stirred by the wind, his flames lick toward the sky (8-?-?). His smoke is thick and his flame cannot be held (8-?-?). The red smoke goes to the sky [2-?-?; 2-?-?]; the smoke spreads in the sky (3-?-?). Like one who sets up a pillar, Agni supports the sky with smoke (4-?-?). Striking the clouds with his upper part, he shines together with the rays of Sūrya (2-?-?). With his tongue he covers the atmosphere (8-?-?). The word</w:t>
      </w:r>
      <w:r>
        <w:t xml:space="preserve"> </w:t>
      </w:r>
      <w:r>
        <w:rPr>
          <w:iCs/>
          <w:i/>
        </w:rPr>
        <w:t xml:space="preserve">dhūmaketu</w:t>
      </w:r>
      <w:r>
        <w:t xml:space="preserve"> </w:t>
      </w:r>
      <w:r>
        <w:t xml:space="preserve">(</w:t>
      </w:r>
      <w:r>
        <w:t xml:space="preserve">‘</w:t>
      </w:r>
      <w:r>
        <w:t xml:space="preserve">banner of smoke</w:t>
      </w:r>
      <w:r>
        <w:t xml:space="preserve">’</w:t>
      </w:r>
      <w:r>
        <w:t xml:space="preserve">) is used of Agni at every step.</w:t>
      </w:r>
      <w:r>
        <w:t xml:space="preserve">”</w:t>
      </w:r>
    </w:p>
    <w:p>
      <w:pPr>
        <w:pStyle w:val="BodyText"/>
      </w:pPr>
      <w:r>
        <w:t xml:space="preserve">“</w:t>
      </w:r>
      <w:r>
        <w:t xml:space="preserve">Agni moves in a chariot (3-?-?) of the mass of light of hail, shining (1-?-?), glittering (5-?-?), blazing (10-?-?), golden (4-?-?) or beautiful (4-?-?). To it two or more horses are yoked. Those horses have the ghee as their back (1-?-?); they are tawny (4-?-?), beautiful (4-?-?), of all forms (10-?-?), swift (3-?-?), driven by the wind (1-?-?), and yoked by the</w:t>
      </w:r>
      <w:r>
        <w:t xml:space="preserve"> </w:t>
      </w:r>
      <w:r>
        <w:rPr>
          <w:iCs/>
          <w:i/>
        </w:rPr>
        <w:t xml:space="preserve">ibhyā</w:t>
      </w:r>
      <w:r>
        <w:t xml:space="preserve"> </w:t>
      </w:r>
      <w:r>
        <w:t xml:space="preserve">mantra (1-?-?). For the calling of the deities, Agni yokes them (1-?-?; 3-?-?; 6-?-?; 6-?-?). He is the charioteer of the sacrifice (10-?-?; etc.; 1-?-? etc.). In a chariot yoked with horses he brings the deities (3-?-?); in that same chariot he himself comes (3-?-?; 2-?-?) or comes before them (10-?-?). To the sacrifice he brings Varuṇa, from the sky Indra, and from the sphere of the air the Maruts (10-?-?).</w:t>
      </w:r>
      <w:r>
        <w:t xml:space="preserve">”</w:t>
      </w:r>
    </w:p>
    <w:p>
      <w:pPr>
        <w:pStyle w:val="BodyText"/>
      </w:pPr>
      <w:r>
        <w:t xml:space="preserve">“</w:t>
      </w:r>
      <w:r>
        <w:t xml:space="preserve">The sky-deity is the progenitor of Agni; it is he who generated Agni (10-?-?). Agni is the child of the sky (6-?-?; 6-?-?) and is said to have been born from the belly of that</w:t>
      </w:r>
      <w:r>
        <w:t xml:space="preserve"> </w:t>
      </w:r>
      <w:r>
        <w:t xml:space="preserve">‘</w:t>
      </w:r>
      <w:r>
        <w:t xml:space="preserve">Asura</w:t>
      </w:r>
      <w:r>
        <w:t xml:space="preserve">’</w:t>
      </w:r>
      <w:r>
        <w:t xml:space="preserve"> </w:t>
      </w:r>
      <w:r>
        <w:t xml:space="preserve">(3-?-?). Many times (3-?-?; 3-?-?; 3-?-?; 10-?-?; 10-?-?; 10-?-?) it is said that he is the son of Heaven and Earth. Also that he is the son of Tvaṣṭṛ and of the water-deities, and of the sky and the earth (10-?-?; 10-?-?). Or that he is the son of Tvaṣṭṛ (1-?-?) or of the water-deity (10-?-?; Av. 1-?-?). The Uṣas deities gave birth to Agni, Sūrya and the sacrifices (2-?-?); or Indra and Viṣṇu to Agni, Sūrya and the Uṣases [6-?-?]; or Indra generated Agni between the two stones (3-?-?). Agni is also called the son of Iḷā (3-?-?) or the sprout of the sacrifice (6-?-?). Sometimes Agni is made to be born by the deities (6-?-?; 8-?-?), for the sake of</w:t>
      </w:r>
      <w:r>
        <w:t xml:space="preserve"> </w:t>
      </w:r>
      <w:r>
        <w:t xml:space="preserve">‘</w:t>
      </w:r>
      <w:r>
        <w:t xml:space="preserve">the Ārya</w:t>
      </w:r>
      <w:r>
        <w:t xml:space="preserve">’</w:t>
      </w:r>
      <w:r>
        <w:t xml:space="preserve"> </w:t>
      </w:r>
      <w:r>
        <w:t xml:space="preserve">(1-?-?), or for the sake of men (10-?-?), and was placed among men (1-?-?; 3-?-?; 6-?-?; 8-?-?). Agni is the father of the deities (1-?-?). It is clear that these different notions, at first sight, have arisen from differences of viewpoint.</w:t>
      </w:r>
      <w:r>
        <w:t xml:space="preserve">”</w:t>
      </w:r>
    </w:p>
    <w:p>
      <w:pPr>
        <w:pStyle w:val="BodyText"/>
      </w:pPr>
      <w:r>
        <w:t xml:space="preserve">“</w:t>
      </w:r>
      <w:r>
        <w:t xml:space="preserve">The histories connected with Agni do not tell much about him; the one chief work he does as the sacrificial fire; apart from this, something is gathered about his birth, special forms and dwelling-places.</w:t>
      </w:r>
      <w:r>
        <w:t xml:space="preserve">”</w:t>
      </w:r>
    </w:p>
    <w:p>
      <w:r>
        <w:pict>
          <v:rect style="width:0;height:1.5pt" o:hralign="center" o:hrstd="t" o:hr="t"/>
        </w:pict>
      </w:r>
    </w:p>
    <w:p>
      <w:r>
        <w:pict>
          <v:rect style="width:0;height:1.5pt" o:hralign="center" o:hrstd="t" o:hr="t"/>
        </w:pict>
      </w:r>
    </w:p>
    <w:bookmarkEnd w:id="330"/>
    <w:bookmarkStart w:id="331" w:name="printed-p.-610-pdf-626"/>
    <w:p>
      <w:pPr>
        <w:pStyle w:val="Heading3"/>
      </w:pPr>
      <w:r>
        <w:t xml:space="preserve">Printed p. 610 (PDF 626)</w:t>
      </w:r>
    </w:p>
    <w:p>
      <w:pPr>
        <w:pStyle w:val="FirstParagraph"/>
      </w:pPr>
      <w:r>
        <w:rPr>
          <w:iCs/>
          <w:i/>
        </w:rPr>
        <w:t xml:space="preserve">(Agni, continued)</w:t>
      </w:r>
      <w:r>
        <w:t xml:space="preserve"> </w:t>
      </w:r>
      <w:r>
        <w:t xml:space="preserve">“</w:t>
      </w:r>
      <w:r>
        <w:t xml:space="preserve">The differing views that are known about his birth are not really contradictory. According to the places of birth they have been described in different ways. Churned from the fire-sticks (</w:t>
      </w:r>
      <w:r>
        <w:rPr>
          <w:iCs/>
          <w:i/>
        </w:rPr>
        <w:t xml:space="preserve">araṇi</w:t>
      </w:r>
      <w:r>
        <w:t xml:space="preserve">), he is born on earth every day (3-29-?; 3-?-?; 2-?-?; 10-?-?). In this context the fire-sticks themselves are his mother and father; the upper fire-stick is counted as the father and the lower alone as the mother (3-29-3); or, since it is said that he has two mothers, both fire-sticks are his mothers (1-31-2). The two pieces of wood generate him like a child that has just been born; but it is difficult to hold the child (5-9-3 and 4). From the dry piece of wood, the deity is born together with life (1-68-2). As soon as he is born, the child devours his parents (10-79-4). Agni is born of a mother who gives no milk (10-115-1). Because men exert themselves in this churning, men bring Agni to birth (1-?-?; 4-1-?; 2-1-?); the ten fingers, ten maidens, are suitable for turning the upper piece of wood (1-95-2). This upper piece of wood has the name</w:t>
      </w:r>
      <w:r>
        <w:t xml:space="preserve"> </w:t>
      </w:r>
      <w:r>
        <w:rPr>
          <w:iCs/>
          <w:i/>
        </w:rPr>
        <w:t xml:space="preserve">pramantha</w:t>
      </w:r>
      <w:r>
        <w:t xml:space="preserve"> </w:t>
      </w:r>
      <w:r>
        <w:t xml:space="preserve">(Karma-pradīpa 1-?).</w:t>
      </w:r>
      <w:r>
        <w:t xml:space="preserve">”</w:t>
      </w:r>
    </w:p>
    <w:p>
      <w:pPr>
        <w:pStyle w:val="BodyText"/>
      </w:pPr>
      <w:r>
        <w:t xml:space="preserve">“</w:t>
      </w:r>
      <w:r>
        <w:t xml:space="preserve">Much force must be used for churning out fire. Hence Agni has the epithet</w:t>
      </w:r>
      <w:r>
        <w:t xml:space="preserve"> </w:t>
      </w:r>
      <w:r>
        <w:t xml:space="preserve">‘</w:t>
      </w:r>
      <w:r>
        <w:rPr>
          <w:iCs/>
          <w:i/>
        </w:rPr>
        <w:t xml:space="preserve">sahasaḥ sūnuḥ</w:t>
      </w:r>
      <w:r>
        <w:t xml:space="preserve">’</w:t>
      </w:r>
      <w:r>
        <w:t xml:space="preserve">,</w:t>
      </w:r>
      <w:r>
        <w:t xml:space="preserve"> </w:t>
      </w:r>
      <w:r>
        <w:t xml:space="preserve">‘</w:t>
      </w:r>
      <w:r>
        <w:t xml:space="preserve">putraḥ</w:t>
      </w:r>
      <w:r>
        <w:t xml:space="preserve">’</w:t>
      </w:r>
      <w:r>
        <w:t xml:space="preserve"> </w:t>
      </w:r>
      <w:r>
        <w:t xml:space="preserve">(</w:t>
      </w:r>
      <w:r>
        <w:t xml:space="preserve">‘</w:t>
      </w:r>
      <w:r>
        <w:t xml:space="preserve">son of strength</w:t>
      </w:r>
      <w:r>
        <w:t xml:space="preserve">’</w:t>
      </w:r>
      <w:r>
        <w:t xml:space="preserve">). The same idea is confirmed by the next sentence:</w:t>
      </w:r>
      <w:r>
        <w:t xml:space="preserve"> </w:t>
      </w:r>
      <w:r>
        <w:t xml:space="preserve">‘</w:t>
      </w:r>
      <w:r>
        <w:t xml:space="preserve">Churned strongly by men, Agni is born on the earth</w:t>
      </w:r>
      <w:r>
        <w:t xml:space="preserve">’</w:t>
      </w:r>
      <w:r>
        <w:t xml:space="preserve"> </w:t>
      </w:r>
      <w:r>
        <w:t xml:space="preserve">(6-48-5). In one place (Mai. Saṃ. 1-6-10) it is said that Agni should not be churned before sunrise. Because he is born every day, the epithets</w:t>
      </w:r>
      <w:r>
        <w:t xml:space="preserve"> </w:t>
      </w:r>
      <w:r>
        <w:t xml:space="preserve">‘</w:t>
      </w:r>
      <w:r>
        <w:rPr>
          <w:iCs/>
          <w:i/>
        </w:rPr>
        <w:t xml:space="preserve">yaviṣṭha</w:t>
      </w:r>
      <w:r>
        <w:t xml:space="preserve">’</w:t>
      </w:r>
      <w:r>
        <w:t xml:space="preserve">,</w:t>
      </w:r>
      <w:r>
        <w:t xml:space="preserve"> </w:t>
      </w:r>
      <w:r>
        <w:t xml:space="preserve">‘</w:t>
      </w:r>
      <w:r>
        <w:rPr>
          <w:iCs/>
          <w:i/>
        </w:rPr>
        <w:t xml:space="preserve">yaviṣṭhya</w:t>
      </w:r>
      <w:r>
        <w:t xml:space="preserve">’</w:t>
      </w:r>
      <w:r>
        <w:t xml:space="preserve"> </w:t>
      </w:r>
      <w:r>
        <w:t xml:space="preserve">(</w:t>
      </w:r>
      <w:r>
        <w:t xml:space="preserve">‘</w:t>
      </w:r>
      <w:r>
        <w:t xml:space="preserve">the youngest</w:t>
      </w:r>
      <w:r>
        <w:t xml:space="preserve">’</w:t>
      </w:r>
      <w:r>
        <w:t xml:space="preserve">) are apt. Each of his births is opposed to the previous birth (3-1-20). The aged Agni is born again as a youth (10-?-?). In this sense he has no age (1-?-?); his new light is as if it were the old (6-?-?). Like other deities he is young; but also he is old. He was the first to perform sacrifice (3-?-?); so there is no sacrificer older than he (5-?-?). After the earliest Uṣases Agni shone (1-?-?). The part played by Agni in the sacrifices of the ancients is spoken of at every step (8-?-?; etc.). In one sentence the two quite opposed epithets</w:t>
      </w:r>
      <w:r>
        <w:t xml:space="preserve"> </w:t>
      </w:r>
      <w:r>
        <w:t xml:space="preserve">‘</w:t>
      </w:r>
      <w:r>
        <w:rPr>
          <w:iCs/>
          <w:i/>
        </w:rPr>
        <w:t xml:space="preserve">purātana</w:t>
      </w:r>
      <w:r>
        <w:t xml:space="preserve">’</w:t>
      </w:r>
      <w:r>
        <w:t xml:space="preserve"> </w:t>
      </w:r>
      <w:r>
        <w:t xml:space="preserve">(</w:t>
      </w:r>
      <w:r>
        <w:t xml:space="preserve">‘</w:t>
      </w:r>
      <w:r>
        <w:t xml:space="preserve">ancient</w:t>
      </w:r>
      <w:r>
        <w:t xml:space="preserve">’</w:t>
      </w:r>
      <w:r>
        <w:t xml:space="preserve">) and</w:t>
      </w:r>
      <w:r>
        <w:t xml:space="preserve"> </w:t>
      </w:r>
      <w:r>
        <w:t xml:space="preserve">‘</w:t>
      </w:r>
      <w:r>
        <w:rPr>
          <w:iCs/>
          <w:i/>
        </w:rPr>
        <w:t xml:space="preserve">bahuvidha-kartā</w:t>
      </w:r>
      <w:r>
        <w:t xml:space="preserve">’</w:t>
      </w:r>
      <w:r>
        <w:t xml:space="preserve"> </w:t>
      </w:r>
      <w:r>
        <w:t xml:space="preserve">(</w:t>
      </w:r>
      <w:r>
        <w:t xml:space="preserve">‘</w:t>
      </w:r>
      <w:r>
        <w:t xml:space="preserve">doer of many kinds</w:t>
      </w:r>
      <w:r>
        <w:t xml:space="preserve">’</w:t>
      </w:r>
      <w:r>
        <w:t xml:space="preserve">) are seen together (10-4-1 and ?).</w:t>
      </w:r>
      <w:r>
        <w:t xml:space="preserve">”</w:t>
      </w:r>
    </w:p>
    <w:p>
      <w:pPr>
        <w:pStyle w:val="BodyText"/>
      </w:pPr>
      <w:r>
        <w:t xml:space="preserve">“</w:t>
      </w:r>
      <w:r>
        <w:t xml:space="preserve">In general it is said that Agni was born in the forest (6-?-?; 10-?-?); that he is the sprout of trees (3-1-14; 3-?-?), or that he is shared among the plants (10-1-?). He has entered all trees, or makes effort to obtain them (8-?-?), and is the sprout of trees (1-?-?) or of the trunks of the plants (3-1-?). Since Agni is born from the mutual rubbing of trees, it may be said so.</w:t>
      </w:r>
      <w:r>
        <w:t xml:space="preserve">”</w:t>
      </w:r>
    </w:p>
    <w:bookmarkEnd w:id="331"/>
    <w:bookmarkStart w:id="332" w:name="printed-p.-611-pdf-627"/>
    <w:p>
      <w:pPr>
        <w:pStyle w:val="Heading3"/>
      </w:pPr>
      <w:r>
        <w:t xml:space="preserve">Printed p. 611 (PDF 627)</w:t>
      </w:r>
    </w:p>
    <w:p>
      <w:pPr>
        <w:pStyle w:val="FirstParagraph"/>
      </w:pPr>
      <w:r>
        <w:t xml:space="preserve">“</w:t>
      </w:r>
      <w:r>
        <w:t xml:space="preserve">There is another ground for the idea that Agni is in the earth. Agni is called</w:t>
      </w:r>
      <w:r>
        <w:t xml:space="preserve"> </w:t>
      </w:r>
      <w:r>
        <w:t xml:space="preserve">‘</w:t>
      </w:r>
      <w:r>
        <w:rPr>
          <w:iCs/>
          <w:i/>
        </w:rPr>
        <w:t xml:space="preserve">pṛthivyā nābhiḥ</w:t>
      </w:r>
      <w:r>
        <w:t xml:space="preserve">’</w:t>
      </w:r>
      <w:r>
        <w:t xml:space="preserve"> </w:t>
      </w:r>
      <w:r>
        <w:t xml:space="preserve">(</w:t>
      </w:r>
      <w:r>
        <w:t xml:space="preserve">‘</w:t>
      </w:r>
      <w:r>
        <w:t xml:space="preserve">navel of the earth</w:t>
      </w:r>
      <w:r>
        <w:t xml:space="preserve">’</w:t>
      </w:r>
      <w:r>
        <w:t xml:space="preserve">) (1-?-?). In all the places where these words are used for Agni the reference must be to the altar made for the sacrificial fire. In Vedic rites the hollow on the northern altar is called</w:t>
      </w:r>
      <w:r>
        <w:t xml:space="preserve"> </w:t>
      </w:r>
      <w:r>
        <w:t xml:space="preserve">‘</w:t>
      </w:r>
      <w:r>
        <w:rPr>
          <w:iCs/>
          <w:i/>
        </w:rPr>
        <w:t xml:space="preserve">nābhi</w:t>
      </w:r>
      <w:r>
        <w:t xml:space="preserve">’</w:t>
      </w:r>
      <w:r>
        <w:t xml:space="preserve">. Here Agni is established. This name may also have come because all the deities have made Agni the centre of their immortality (3-?-?). Twice in the Ṛgveda the word</w:t>
      </w:r>
      <w:r>
        <w:t xml:space="preserve"> </w:t>
      </w:r>
      <w:r>
        <w:t xml:space="preserve">‘</w:t>
      </w:r>
      <w:r>
        <w:rPr>
          <w:iCs/>
          <w:i/>
        </w:rPr>
        <w:t xml:space="preserve">vedisad</w:t>
      </w:r>
      <w:r>
        <w:t xml:space="preserve">’</w:t>
      </w:r>
      <w:r>
        <w:t xml:space="preserve"> </w:t>
      </w:r>
      <w:r>
        <w:t xml:space="preserve">(</w:t>
      </w:r>
      <w:r>
        <w:t xml:space="preserve">‘</w:t>
      </w:r>
      <w:r>
        <w:t xml:space="preserve">one seated on the altar</w:t>
      </w:r>
      <w:r>
        <w:t xml:space="preserve">’</w:t>
      </w:r>
      <w:r>
        <w:t xml:space="preserve">) is used, and in both places it is applied to Agni.</w:t>
      </w:r>
      <w:r>
        <w:t xml:space="preserve">”</w:t>
      </w:r>
    </w:p>
    <w:p>
      <w:pPr>
        <w:pStyle w:val="BodyText"/>
      </w:pPr>
      <w:r>
        <w:t xml:space="preserve">“</w:t>
      </w:r>
      <w:r>
        <w:t xml:space="preserve">It has been said many times that Agni was born in the water of the sky.</w:t>
      </w:r>
      <w:r>
        <w:t xml:space="preserve"> </w:t>
      </w:r>
      <w:r>
        <w:t xml:space="preserve">‘</w:t>
      </w:r>
      <w:r>
        <w:rPr>
          <w:iCs/>
          <w:i/>
        </w:rPr>
        <w:t xml:space="preserve">Apāṃ napāt</w:t>
      </w:r>
      <w:r>
        <w:t xml:space="preserve">’</w:t>
      </w:r>
      <w:r>
        <w:t xml:space="preserve"> </w:t>
      </w:r>
      <w:r>
        <w:t xml:space="preserve">has become a separate deity. Agni is also the embryo of water (3-1-13 and ?); he blazes in the water itself (10-?-?; Av. 13-1-?); a bull raised in the lap of water (10-8-1); he is surrounded by the ocean (8-?-?). He has come down from the abode of Dhanu (the island of clouds) (1-?-?; 1-?-?), the shining lightning in the sphere of the air full of splendour (6-8-?). In such sentences Agni in the form of lightning must be intended. In some parts of the eighth maṇḍala there is a story that Agni, hidden in water and plants, was afterwards found by the deities (the sūktas 10-51, 52, 53 and 124). The same subject is handled in the Brāhmaṇas. In the Atharvaveda a distinction is made between the fire in the water, the fire of lightning and the fire of heaven (Av. 3-?-1 and 2; 6-?-?). The fires in the water settled on the earth (Av. 12-1-?). Agni has made his dwelling in all streams (6-?-?; compare Āp. Śrau. Sū. 6-?-?). In contexts of pools and ponds the Agnis who live in water are praised. As the sky is for Sūrya, water is the dwelling-place of Agni (3-?-?; Av. 14-1-?). Together with trees and plants, water is counted as Agni’s dwelling (3-1-1; etc.).</w:t>
      </w:r>
      <w:r>
        <w:t xml:space="preserve">”</w:t>
      </w:r>
    </w:p>
    <w:p>
      <w:pPr>
        <w:pStyle w:val="BodyText"/>
      </w:pPr>
      <w:r>
        <w:t xml:space="preserve">“</w:t>
      </w:r>
      <w:r>
        <w:t xml:space="preserve">Many times it is said that Agni was born in the atmosphere. In the loftiest part of the sky he was born (1-143-2; 6-8-2). Though in the form of Agni he is not there, he is hidden in the atmosphere (10-5-2). From that region, from very far, he was brought by Mātariśvan. Here Agni must be the Agni of lightning. The lightning-Agni is that which comes from the atmosphere and the water (Av. 3-?-? and 8; 8-1-11); in a Brāhmaṇa (Ait. Brā. 2-?-?) it is said that he exists in both the heaven and the water (</w:t>
      </w:r>
      <w:r>
        <w:rPr>
          <w:iCs/>
          <w:i/>
        </w:rPr>
        <w:t xml:space="preserve">divya</w:t>
      </w:r>
      <w:r>
        <w:t xml:space="preserve"> </w:t>
      </w:r>
      <w:r>
        <w:t xml:space="preserve">and</w:t>
      </w:r>
      <w:r>
        <w:t xml:space="preserve"> </w:t>
      </w:r>
      <w:r>
        <w:rPr>
          <w:iCs/>
          <w:i/>
        </w:rPr>
        <w:t xml:space="preserve">apsumat</w:t>
      </w:r>
      <w:r>
        <w:t xml:space="preserve">). The word</w:t>
      </w:r>
      <w:r>
        <w:t xml:space="preserve"> </w:t>
      </w:r>
      <w:r>
        <w:rPr>
          <w:iCs/>
          <w:i/>
        </w:rPr>
        <w:t xml:space="preserve">vidyut</w:t>
      </w:r>
      <w:r>
        <w:t xml:space="preserve"> </w:t>
      </w:r>
      <w:r>
        <w:t xml:space="preserve">(</w:t>
      </w:r>
      <w:r>
        <w:t xml:space="preserve">‘</w:t>
      </w:r>
      <w:r>
        <w:t xml:space="preserve">lightning</w:t>
      </w:r>
      <w:r>
        <w:t xml:space="preserve">’</w:t>
      </w:r>
      <w:r>
        <w:t xml:space="preserve">) occurs about 30 times together with</w:t>
      </w:r>
      <w:r>
        <w:t xml:space="preserve"> </w:t>
      </w:r>
      <w:r>
        <w:t xml:space="preserve">‘</w:t>
      </w:r>
      <w:r>
        <w:t xml:space="preserve">Agni</w:t>
      </w:r>
      <w:r>
        <w:t xml:space="preserve">’</w:t>
      </w:r>
      <w:r>
        <w:t xml:space="preserve">. In all these contexts it is compared with Agni and understood as different from Agni. This may suggest a difference between the deity and the natural phenomenon. That Agni comes down from the atmosphere to the earth may be applied to the fire that comes from lightning. And the lightning shows the non-difference of fires. Man obtains Agni by the favour of the deities, and it was brought by Mātariśvan and so reaches the hand of man.</w:t>
      </w:r>
      <w:r>
        <w:t xml:space="preserve">”</w:t>
      </w:r>
    </w:p>
    <w:bookmarkEnd w:id="332"/>
    <w:bookmarkStart w:id="333" w:name="printed-p.-612-pdf-628"/>
    <w:p>
      <w:pPr>
        <w:pStyle w:val="Heading3"/>
      </w:pPr>
      <w:r>
        <w:t xml:space="preserve">Printed p. 612 (PDF 628)</w:t>
      </w:r>
    </w:p>
    <w:p>
      <w:pPr>
        <w:pStyle w:val="FirstParagraph"/>
      </w:pPr>
      <w:r>
        <w:t xml:space="preserve">“</w:t>
      </w:r>
      <w:r>
        <w:t xml:space="preserve">[Having said this, it became a settled view that Agni is of the heaven-world. In the same sense Agni may be said to be the guest of men.]</w:t>
      </w:r>
      <w:r>
        <w:t xml:space="preserve">”</w:t>
      </w:r>
    </w:p>
    <w:p>
      <w:pPr>
        <w:pStyle w:val="BodyText"/>
      </w:pPr>
      <w:r>
        <w:t xml:space="preserve">“</w:t>
      </w:r>
      <w:r>
        <w:t xml:space="preserve">Further, in some sentences Agni is reckoned equal to Sūrya; that Sūrya is a form of Agni is the idea of the Vedas. Chief of the whole sky, rising at the time of dawn, Agni becomes the light of the sky (3-?-?). He is born at the end of the sphere of the air, and sees all things (10-?-? and ?). He was born as the Sūrya who rises at dawn (10-?-?). When Sūrya sets he enters Agni and is born again from him (Ait. Brā. 8-?-? and ?). In all the places where it is said that Agni shines with the light or the rays of Sūrya, the likeness of Agni and Sūrya must be intended (5-?-?; 2-?-?); likewise where it is said that when man bears Agni, the deities also make him shine (6-?-?), or that Agni shines in the heaven-world (3-?-?; 8-?-?). In some contexts it is hard to say whether it applies to lightning or to Sūrya. To speak of a mildness (</w:t>
      </w:r>
      <w:r>
        <w:rPr>
          <w:iCs/>
          <w:i/>
        </w:rPr>
        <w:t xml:space="preserve">saumyatva</w:t>
      </w:r>
      <w:r>
        <w:t xml:space="preserve">) or a difference of form in Agni, Sūrya is not just a general natural event. Generally the comparison of Sūrya with Agni is seen to be prominent. When Sūrya is lost sight of, the mind runs to Agni (1-?-?). The other forms of Agni too are sometimes intended; hence in what context which form of Agni, or which kind of the blazing one, is intended cannot be said for certain.</w:t>
      </w:r>
      <w:r>
        <w:t xml:space="preserve">”</w:t>
      </w:r>
    </w:p>
    <w:p>
      <w:pPr>
        <w:pStyle w:val="BodyText"/>
      </w:pPr>
      <w:r>
        <w:t xml:space="preserve">“</w:t>
      </w:r>
      <w:r>
        <w:t xml:space="preserve">Because various kinds of birth are said for Agni, three kinds of characteristics are stated for Agni. This triple form of Agni is of great importance. Agni has three kinds of birth (1-?-?; 4-1-?). The deities made him threefold (10-?-?). He is a light of three forms (3-?-?); he has three heads (1-?-?), three tongues, three bodies and three places (3-20-2). The epithet</w:t>
      </w:r>
      <w:r>
        <w:t xml:space="preserve"> </w:t>
      </w:r>
      <w:r>
        <w:t xml:space="preserve">‘</w:t>
      </w:r>
      <w:r>
        <w:rPr>
          <w:iCs/>
          <w:i/>
        </w:rPr>
        <w:t xml:space="preserve">tripastya</w:t>
      </w:r>
      <w:r>
        <w:t xml:space="preserve">’</w:t>
      </w:r>
      <w:r>
        <w:t xml:space="preserve"> </w:t>
      </w:r>
      <w:r>
        <w:t xml:space="preserve">(</w:t>
      </w:r>
      <w:r>
        <w:t xml:space="preserve">‘</w:t>
      </w:r>
      <w:r>
        <w:t xml:space="preserve">having three abodes</w:t>
      </w:r>
      <w:r>
        <w:t xml:space="preserve">’</w:t>
      </w:r>
      <w:r>
        <w:t xml:space="preserve">) is generally used;</w:t>
      </w:r>
      <w:r>
        <w:t xml:space="preserve"> </w:t>
      </w:r>
      <w:r>
        <w:t xml:space="preserve">‘</w:t>
      </w:r>
      <w:r>
        <w:rPr>
          <w:iCs/>
          <w:i/>
        </w:rPr>
        <w:t xml:space="preserve">trisadhastha</w:t>
      </w:r>
      <w:r>
        <w:t xml:space="preserve">’</w:t>
      </w:r>
      <w:r>
        <w:t xml:space="preserve"> </w:t>
      </w:r>
      <w:r>
        <w:t xml:space="preserve">(8-?-?) is used of Agni alone. These three forms or places do not always come in the same order. Agni was born first from the sky, a second time (from men) from us, and a third time in the water (10-45-1). The places of Agni (sky, earth and water) are in the same order (8-?-?; 10-2-?; 10-?-?). But in one place (1-95-3) his three places are said to be the ocean, the sky and the water. Sometimes it is the earthly Agni who comes first. He was born first in houses, then in the lower part of the sky and in the sphere of the air (4-1-11); the immortal deities created three flames of Agni: one they placed on earth for the use of men; the remaining two went to another world (3-2-9). The Agni of the earth (Pṛthivī) is in living beings; the Agni of the sphere of the air in the water; and the Agni of the heaven-world in Sūrya (Āp. Śrau.</w:t>
      </w:r>
      <w:r>
        <w:t xml:space="preserve">”</w:t>
      </w:r>
    </w:p>
    <w:bookmarkEnd w:id="333"/>
    <w:bookmarkStart w:id="334" w:name="printed-p.-613-pdf-629"/>
    <w:p>
      <w:pPr>
        <w:pStyle w:val="Heading3"/>
      </w:pPr>
      <w:r>
        <w:t xml:space="preserve">Printed p. 613 (PDF 629)</w:t>
      </w:r>
    </w:p>
    <w:p>
      <w:pPr>
        <w:pStyle w:val="FirstParagraph"/>
      </w:pPr>
      <w:r>
        <w:t xml:space="preserve">“</w:t>
      </w:r>
      <w:r>
        <w:t xml:space="preserve">Sū. 5-?-?). Pṛthivī, in another form, becomes the third Agni. Agni is one of three brothers; of them the middle one is the lightning, and the third one has</w:t>
      </w:r>
      <w:r>
        <w:t xml:space="preserve"> </w:t>
      </w:r>
      <w:r>
        <w:rPr>
          <w:iCs/>
          <w:i/>
        </w:rPr>
        <w:t xml:space="preserve">ghee</w:t>
      </w:r>
      <w:r>
        <w:t xml:space="preserve"> </w:t>
      </w:r>
      <w:r>
        <w:t xml:space="preserve">as his back (1-164-1; compare 1-?-?). Agni shines from the sky; the atmosphere is his own; men bear Agni, who gives the deities what is offered and who expects ghee (Av. 13-?-?; 13-?-?; 11-?-?).</w:t>
      </w:r>
      <w:r>
        <w:t xml:space="preserve">”</w:t>
      </w:r>
    </w:p>
    <w:p>
      <w:pPr>
        <w:pStyle w:val="BodyText"/>
      </w:pPr>
      <w:r>
        <w:t xml:space="preserve">“</w:t>
      </w:r>
      <w:r>
        <w:t xml:space="preserve">In some places it is said that the third form is the best (10-?-?; 5-?-?; 1-?-?, and so on). According to Śākapūṇi, the three forms of Agni mentioned in (10-88-10) are in earth, sky and heaven; and, as one Brāhmaṇa says, the Agni in the heaven-world is Sūrya (Nir. 7-?; compare Nir. 12-?). The three divisions of Agni, and the three deity-groups Sūrya, Vāyu and Agni (8-?-?), and the group of three deities Sūrya, Indra and Agni mentioned in other Vedas, must be one and the same. Within the Agni-group the middle Agni is given the name</w:t>
      </w:r>
      <w:r>
        <w:t xml:space="preserve"> </w:t>
      </w:r>
      <w:r>
        <w:rPr>
          <w:iCs/>
          <w:i/>
        </w:rPr>
        <w:t xml:space="preserve">Vaidyutāgni</w:t>
      </w:r>
      <w:r>
        <w:t xml:space="preserve"> </w:t>
      </w:r>
      <w:r>
        <w:t xml:space="preserve">(</w:t>
      </w:r>
      <w:r>
        <w:t xml:space="preserve">‘</w:t>
      </w:r>
      <w:r>
        <w:t xml:space="preserve">lightning-fire</w:t>
      </w:r>
      <w:r>
        <w:t xml:space="preserve">’</w:t>
      </w:r>
      <w:r>
        <w:t xml:space="preserve">) in the Brāhmaṇas. In the remaining two deity-groups, instead of the lightning-fire, Vāta (or Vāyu) and Indra are included. In sacrifices, besides the ordinary fire, they perform</w:t>
      </w:r>
      <w:r>
        <w:t xml:space="preserve"> </w:t>
      </w:r>
      <w:r>
        <w:rPr>
          <w:iCs/>
          <w:i/>
        </w:rPr>
        <w:t xml:space="preserve">homa</w:t>
      </w:r>
      <w:r>
        <w:t xml:space="preserve"> </w:t>
      </w:r>
      <w:r>
        <w:t xml:space="preserve">and the rest keeping three other fires. The idea of the triad of fires (</w:t>
      </w:r>
      <w:r>
        <w:rPr>
          <w:iCs/>
          <w:i/>
        </w:rPr>
        <w:t xml:space="preserve">agnitraya</w:t>
      </w:r>
      <w:r>
        <w:t xml:space="preserve">) may be applied to this division. It has become the custom to pray to Agni,</w:t>
      </w:r>
      <w:r>
        <w:t xml:space="preserve"> </w:t>
      </w:r>
      <w:r>
        <w:t xml:space="preserve">‘</w:t>
      </w:r>
      <w:r>
        <w:t xml:space="preserve">call the deities and sit in three places</w:t>
      </w:r>
      <w:r>
        <w:t xml:space="preserve">’</w:t>
      </w:r>
      <w:r>
        <w:t xml:space="preserve"> </w:t>
      </w:r>
      <w:r>
        <w:t xml:space="preserve">(3-?-?; 5-11-?; 10-?-?).</w:t>
      </w:r>
      <w:r>
        <w:t xml:space="preserve">”</w:t>
      </w:r>
    </w:p>
    <w:p>
      <w:pPr>
        <w:pStyle w:val="BodyText"/>
      </w:pPr>
      <w:r>
        <w:t xml:space="preserve">“</w:t>
      </w:r>
      <w:r>
        <w:t xml:space="preserve">Following the division of the world into heaven and the mortal world, it is also common to speak of two births for Agni. He alone is called</w:t>
      </w:r>
      <w:r>
        <w:t xml:space="preserve"> </w:t>
      </w:r>
      <w:r>
        <w:t xml:space="preserve">‘</w:t>
      </w:r>
      <w:r>
        <w:rPr>
          <w:iCs/>
          <w:i/>
        </w:rPr>
        <w:t xml:space="preserve">dvijanmā</w:t>
      </w:r>
      <w:r>
        <w:t xml:space="preserve">’</w:t>
      </w:r>
      <w:r>
        <w:t xml:space="preserve"> </w:t>
      </w:r>
      <w:r>
        <w:t xml:space="preserve">(</w:t>
      </w:r>
      <w:r>
        <w:t xml:space="preserve">‘</w:t>
      </w:r>
      <w:r>
        <w:t xml:space="preserve">twice-born</w:t>
      </w:r>
      <w:r>
        <w:t xml:space="preserve">’</w:t>
      </w:r>
      <w:r>
        <w:t xml:space="preserve">) (1-60-1; 1-140-?; 1-?-?; 3-?-?). Upper (</w:t>
      </w:r>
      <w:r>
        <w:rPr>
          <w:iCs/>
          <w:i/>
        </w:rPr>
        <w:t xml:space="preserve">ūrdhva</w:t>
      </w:r>
      <w:r>
        <w:t xml:space="preserve">) and lower (</w:t>
      </w:r>
      <w:r>
        <w:rPr>
          <w:iCs/>
          <w:i/>
        </w:rPr>
        <w:t xml:space="preserve">adhaḥ</w:t>
      </w:r>
      <w:r>
        <w:t xml:space="preserve">) births (2-?-?) and high and low dwellings (1-?-?) are also said. It is said that the Agni of the earth and the Agni of heaven are always opposed (3-?-?; 10-?-?); but in one single place (8-?-?) a difference in Agni’s births in heaven and the water is mentioned. Agni, being invoked from his lofty dwelling-place, comes to the lower worlds (8-?-?). Having come from there, he enters the trees (1-?-?). Agni comes down by means of rain and enters the plants; from those plants he is again produced. Like water, Agni too comes to the earth and again rises upward (1-?-?). Relying on this two-fold nature of Agni, Agni should perform homa for himself (10-?-?) and carry Agni across (2-?-?), or he should come down to the sacrificial hall with the deities (3-?-?, and so on). Not only men bore Agni: the deities too bore him — and this too supports the idea that this Agni is two-fold (6-?-?). The Agni of the heaven-world too must have been kindled by someone.</w:t>
      </w:r>
      <w:r>
        <w:t xml:space="preserve">”</w:t>
      </w:r>
    </w:p>
    <w:p>
      <w:r>
        <w:pict>
          <v:rect style="width:0;height:1.5pt" o:hralign="center" o:hrstd="t" o:hr="t"/>
        </w:pict>
      </w:r>
    </w:p>
    <w:p>
      <w:r>
        <w:pict>
          <v:rect style="width:0;height:1.5pt" o:hralign="center" o:hrstd="t" o:hr="t"/>
        </w:pict>
      </w:r>
    </w:p>
    <w:bookmarkEnd w:id="334"/>
    <w:bookmarkStart w:id="335" w:name="printed-p.-614-pdf-630"/>
    <w:p>
      <w:pPr>
        <w:pStyle w:val="Heading3"/>
      </w:pPr>
      <w:r>
        <w:t xml:space="preserve">Printed p. 614 (PDF 630)</w:t>
      </w:r>
    </w:p>
    <w:p>
      <w:pPr>
        <w:pStyle w:val="FirstParagraph"/>
      </w:pPr>
      <w:r>
        <w:rPr>
          <w:iCs/>
          <w:i/>
        </w:rPr>
        <w:t xml:space="preserve">(Agni, continued)</w:t>
      </w:r>
      <w:r>
        <w:t xml:space="preserve"> </w:t>
      </w:r>
      <w:r>
        <w:t xml:space="preserve">“</w:t>
      </w:r>
      <w:r>
        <w:t xml:space="preserve">…and since</w:t>
      </w:r>
      <w:r>
        <w:t xml:space="preserve"> </w:t>
      </w:r>
      <w:r>
        <w:t xml:space="preserve">‘</w:t>
      </w:r>
      <w:r>
        <w:t xml:space="preserve">the deities too must perform sacrifice like men</w:t>
      </w:r>
      <w:r>
        <w:t xml:space="preserve">’</w:t>
      </w:r>
      <w:r>
        <w:t xml:space="preserve"> </w:t>
      </w:r>
      <w:r>
        <w:t xml:space="preserve">(Ait. Brā. 2-?), it must have come into usage that Agni is kindled separately by the deities and by men.</w:t>
      </w:r>
      <w:r>
        <w:t xml:space="preserve">”</w:t>
      </w:r>
    </w:p>
    <w:p>
      <w:pPr>
        <w:pStyle w:val="BodyText"/>
      </w:pPr>
      <w:r>
        <w:t xml:space="preserve">“</w:t>
      </w:r>
      <w:r>
        <w:t xml:space="preserve">From another point of view too Agni can be said to have various births (10-5-1). The variety of Agni is established by the fact that he is borne in many hearths on earth. In every household, in the houses and dwellings, Agni is placed (4-?-?; 4-?-?; 5-?-?; etc.). Born in many places (3-?-?), he has many bodies (10-?-?); though kindled in many places, he is but one (3-?-?). Though blazing in many places, he is but one (Vāl. 10-?). As branches depend on a tree, many fires depend on him (8-?-?). Therefore he is invoked together with other fires (2-?-?; 8-?-?; 8-?-?; 10-?-?) or with all fires (1-?-?; 6-?-?).</w:t>
      </w:r>
      <w:r>
        <w:t xml:space="preserve">”</w:t>
      </w:r>
    </w:p>
    <w:p>
      <w:pPr>
        <w:pStyle w:val="BodyText"/>
      </w:pPr>
      <w:r>
        <w:t xml:space="preserve">“</w:t>
      </w:r>
      <w:r>
        <w:t xml:space="preserve">If one examines the various statements about Agni’s birth, one has to take the places in various ways. His light is in heaven, earth, atmosphere, water and plants (3-?-?), or he is born in sky, water, stone, forest and plants (2-1-1). Still more such lists are found here and there (Av. 3-?-?; 12-1-19; Āp. Śrau. Sū. 5-?-?). Agni is in the mountain (1-?-?; compare 6-?-?): this must be the lightning hidden in the cloud.</w:t>
      </w:r>
      <w:r>
        <w:t xml:space="preserve"> </w:t>
      </w:r>
      <w:r>
        <w:t xml:space="preserve">‘</w:t>
      </w:r>
      <w:r>
        <w:t xml:space="preserve">Agni was born of the stone</w:t>
      </w:r>
      <w:r>
        <w:t xml:space="preserve">’</w:t>
      </w:r>
      <w:r>
        <w:t xml:space="preserve"> </w:t>
      </w:r>
      <w:r>
        <w:t xml:space="preserve">(2-?-?) or</w:t>
      </w:r>
      <w:r>
        <w:t xml:space="preserve"> </w:t>
      </w:r>
      <w:r>
        <w:t xml:space="preserve">‘</w:t>
      </w:r>
      <w:r>
        <w:t xml:space="preserve">Indra made Agni between two stones</w:t>
      </w:r>
      <w:r>
        <w:t xml:space="preserve">’</w:t>
      </w:r>
      <w:r>
        <w:t xml:space="preserve"> </w:t>
      </w:r>
      <w:r>
        <w:t xml:space="preserve">(2-?-?) — the saying is for this purpose; or it may refer to the making of fire from flint stone. When it is said that Agni is in men (10-5-1), or in beings, horses, birds, two-footed and four-footed creatures (Av. 3-?-?; 12-?-?; 13-?-?; Tai. Saṃ. 4-?-?), the fire of the stomach (</w:t>
      </w:r>
      <w:r>
        <w:rPr>
          <w:iCs/>
          <w:i/>
        </w:rPr>
        <w:t xml:space="preserve">jāṭharāgni</w:t>
      </w:r>
      <w:r>
        <w:t xml:space="preserve">) must be intended. It is no wonder that, as the support of life, the fire that pervades so much of Nature is called the root support of all things moving and unmoving (1-?-?; Av. 5-?-?).</w:t>
      </w:r>
      <w:r>
        <w:t xml:space="preserve">”</w:t>
      </w:r>
    </w:p>
    <w:p>
      <w:pPr>
        <w:pStyle w:val="BodyText"/>
      </w:pPr>
      <w:r>
        <w:t xml:space="preserve">“</w:t>
      </w:r>
      <w:r>
        <w:t xml:space="preserve">This threefold nature of Agni has given room for the idea of three brothers (1-164-1), and the existence of Agni’s elder brothers — many — rests on the countless</w:t>
      </w:r>
      <w:r>
        <w:t xml:space="preserve"> </w:t>
      </w:r>
      <w:r>
        <w:rPr>
          <w:iCs/>
          <w:i/>
        </w:rPr>
        <w:t xml:space="preserve">homa</w:t>
      </w:r>
      <w:r>
        <w:t xml:space="preserve"> </w:t>
      </w:r>
      <w:r>
        <w:t xml:space="preserve">fires (10-?-?). In the Taittirīya Saṃhitā they are said to be three (Tai. Saṃ. 2-?-?). For the gods there are four priests (</w:t>
      </w:r>
      <w:r>
        <w:rPr>
          <w:iCs/>
          <w:i/>
        </w:rPr>
        <w:t xml:space="preserve">hotṛs</w:t>
      </w:r>
      <w:r>
        <w:t xml:space="preserve">), of whom the first three died (Śat. ?-?): this too confirms the same point. In one place Varuṇa is said to be Agni’s brother (4-1-2). In another story, both Indra and Agni are called twins (6-59-2). More than any other deity it is Indra who joins Agni. Apart from twice, it is Indra who is the paired deity with Agni (1-?-?, 1-?-?, 2-?-?, 8-?-?, etc.).</w:t>
      </w:r>
      <w:r>
        <w:t xml:space="preserve">”</w:t>
      </w:r>
    </w:p>
    <w:bookmarkEnd w:id="335"/>
    <w:bookmarkStart w:id="336" w:name="printed-p.-615-pdf-631"/>
    <w:p>
      <w:pPr>
        <w:pStyle w:val="Heading3"/>
      </w:pPr>
      <w:r>
        <w:t xml:space="preserve">Printed p. 615 (PDF 631)</w:t>
      </w:r>
    </w:p>
    <w:p>
      <w:pPr>
        <w:pStyle w:val="FirstParagraph"/>
      </w:pPr>
      <w:r>
        <w:t xml:space="preserve">“</w:t>
      </w:r>
      <w:r>
        <w:t xml:space="preserve">From the close kinship of Indra and Agni arise the statements that Agni split the mountain with his heat (8-?-?) and that he destroyed the faithless Paṇis (2-?-?). One whole sūkta (1-93) praises the pair Agni and Soma.</w:t>
      </w:r>
      <w:r>
        <w:t xml:space="preserve">”</w:t>
      </w:r>
    </w:p>
    <w:p>
      <w:pPr>
        <w:pStyle w:val="BodyText"/>
      </w:pPr>
      <w:r>
        <w:t xml:space="preserve">“</w:t>
      </w:r>
      <w:r>
        <w:t xml:space="preserve">In form, Agni is said to be equal to some other deities, especially to Mitra and Varuṇa (3-1-?; 3-5-?; 2-?-?). When he comes to the sacrifice Agni himself is Varuṇa (10-?-?). When Agni is born he becomes Varuṇa, and when kindled, Mitra (3-5-1). In the evening Agni is Varuṇa, at dawn he rises as Mitra; as Savitṛ he moves in the atmosphere; as Indra in the middle of the sky, on the pole, he lights up everything (Av. 13-3-13). In one place (3-1-? to ?) Agni is said to be equal to twelve deities other than the five goddesses. Taking many divine forms (3-?-?), he becomes one with many names (3-20-3). All the deities are contained in him (5-3-1); as the rim of a wheel encloses the spokes, Agni encloses all the deities (5-13-6).</w:t>
      </w:r>
      <w:r>
        <w:t xml:space="preserve">”</w:t>
      </w:r>
    </w:p>
    <w:p>
      <w:pPr>
        <w:pStyle w:val="BodyText"/>
      </w:pPr>
      <w:r>
        <w:t xml:space="preserve">“</w:t>
      </w:r>
      <w:r>
        <w:t xml:space="preserve">The oldest work of Agni, of all these, is the driving away of evil Piśācas and the turning back or burning of sorcerers. That Agni has done these works is seen in the Veda. By his light Agni drives away the Piśācas (3-15-1; etc.); hence the epithet</w:t>
      </w:r>
      <w:r>
        <w:t xml:space="preserve"> </w:t>
      </w:r>
      <w:r>
        <w:t xml:space="preserve">‘</w:t>
      </w:r>
      <w:r>
        <w:rPr>
          <w:iCs/>
          <w:i/>
        </w:rPr>
        <w:t xml:space="preserve">rakṣohā</w:t>
      </w:r>
      <w:r>
        <w:t xml:space="preserve">’</w:t>
      </w:r>
      <w:r>
        <w:t xml:space="preserve"> </w:t>
      </w:r>
      <w:r>
        <w:t xml:space="preserve">(</w:t>
      </w:r>
      <w:r>
        <w:t xml:space="preserve">‘</w:t>
      </w:r>
      <w:r>
        <w:t xml:space="preserve">destroyer of Rākṣasas</w:t>
      </w:r>
      <w:r>
        <w:t xml:space="preserve">’</w:t>
      </w:r>
      <w:r>
        <w:t xml:space="preserve">) has been applied to him (10-?-?). Blazing, he swallows up with his iron teeth the sorcerers and the Piśācas, and burns them with his flame (10-87-3, 5 and 14); he guards the sacrifice with great care. He knows the lineages of the Mantra-sorcerers and destroys them all (Av. 1-?-?). In the task of driving away the Piśācas of the earth, though Indra, Bṛhaspati, the Aśvins and especially Soma are helpers to Agni, this work may be said to be Agni’s. Just as in the works like the killing of Asuras, which suit Indra alone, Agni has an incidental share, here too, in the sūktas and in the ritual portions addressed to Indra and others, it is plain that the work of driving away and destroying the Piśācas is Agni’s.</w:t>
      </w:r>
      <w:r>
        <w:t xml:space="preserve">”</w:t>
      </w:r>
    </w:p>
    <w:p>
      <w:pPr>
        <w:pStyle w:val="BodyText"/>
      </w:pPr>
      <w:r>
        <w:t xml:space="preserve">“</w:t>
      </w:r>
      <w:r>
        <w:t xml:space="preserve">There is no other deity who has as much influence on a man’s life as Agni. Agni’s relation with human dwellings is a peculiar one. The epithet</w:t>
      </w:r>
      <w:r>
        <w:t xml:space="preserve"> </w:t>
      </w:r>
      <w:r>
        <w:rPr>
          <w:iCs/>
          <w:i/>
        </w:rPr>
        <w:t xml:space="preserve">gṛhapati</w:t>
      </w:r>
      <w:r>
        <w:t xml:space="preserve"> </w:t>
      </w:r>
      <w:r>
        <w:t xml:space="preserve">(</w:t>
      </w:r>
      <w:r>
        <w:t xml:space="preserve">‘</w:t>
      </w:r>
      <w:r>
        <w:t xml:space="preserve">master of the house</w:t>
      </w:r>
      <w:r>
        <w:t xml:space="preserve">’</w:t>
      </w:r>
      <w:r>
        <w:t xml:space="preserve">) applies to him alone. He dwells in every house (2-?-?); he never leaves the house (8-?-?). The epithet</w:t>
      </w:r>
      <w:r>
        <w:t xml:space="preserve"> </w:t>
      </w:r>
      <w:r>
        <w:t xml:space="preserve">‘</w:t>
      </w:r>
      <w:r>
        <w:rPr>
          <w:iCs/>
          <w:i/>
        </w:rPr>
        <w:t xml:space="preserve">damūnāḥ</w:t>
      </w:r>
      <w:r>
        <w:t xml:space="preserve">’</w:t>
      </w:r>
      <w:r>
        <w:t xml:space="preserve"> </w:t>
      </w:r>
      <w:r>
        <w:t xml:space="preserve">(</w:t>
      </w:r>
      <w:r>
        <w:t xml:space="preserve">‘</w:t>
      </w:r>
      <w:r>
        <w:t xml:space="preserve">belonging to the work of the house</w:t>
      </w:r>
      <w:r>
        <w:t xml:space="preserve">’</w:t>
      </w:r>
      <w:r>
        <w:t xml:space="preserve">) is used of Agni alone (1-60-4; etc.). In the triad of fires at the sacrifices the Āhavanīya and Dakṣiṇa fires are taken from the Gārhapatya fire. From place to place there is a taking and bringing of the sacrificial fire. Agni is borne around (4-?-?; 4-?-?); he makes a hundred forts round the oblation substances (4-?-?); round the place of sacrifice</w:t>
      </w:r>
      <w:r>
        <w:t xml:space="preserve">”</w:t>
      </w:r>
    </w:p>
    <w:bookmarkEnd w:id="336"/>
    <w:bookmarkStart w:id="337" w:name="printed-p.-616-pdf-632"/>
    <w:p>
      <w:pPr>
        <w:pStyle w:val="Heading3"/>
      </w:pPr>
      <w:r>
        <w:t xml:space="preserve">Printed p. 616 (PDF 632)</w:t>
      </w:r>
    </w:p>
    <w:p>
      <w:pPr>
        <w:pStyle w:val="FirstParagraph"/>
      </w:pPr>
      <w:r>
        <w:t xml:space="preserve">“</w:t>
      </w:r>
      <w:r>
        <w:t xml:space="preserve">he is carried three times with circumambulation (4-?-? and ?; and 4-?-?); as soon as he is freed from his parents (the fire-sticks), he is carried first to the east and then to the west (1-?-?).</w:t>
      </w:r>
      <w:r>
        <w:t xml:space="preserve">”</w:t>
      </w:r>
    </w:p>
    <w:p>
      <w:pPr>
        <w:pStyle w:val="BodyText"/>
      </w:pPr>
      <w:r>
        <w:t xml:space="preserve">“</w:t>
      </w:r>
      <w:r>
        <w:t xml:space="preserve">Apart from the epithets mentioned before, Agni has the epithet</w:t>
      </w:r>
      <w:r>
        <w:t xml:space="preserve"> </w:t>
      </w:r>
      <w:r>
        <w:t xml:space="preserve">‘</w:t>
      </w:r>
      <w:r>
        <w:t xml:space="preserve">guest of men</w:t>
      </w:r>
      <w:r>
        <w:t xml:space="preserve">’</w:t>
      </w:r>
      <w:r>
        <w:t xml:space="preserve">; he is the guest in every house (10-?-?); the first of the guests (5-?-?). Among the immortals he alone is the one who has settled among mortals (8-?-?). He is established, or has settled, in men’s dwellings (3-?-?; 4-?-?). It is this Gārhapatya fire that has helped men to settle firmly each in his own house (3-1-12). He is a friend (3-?-?) and a protector (1-?-?) of those who settle in new places; in this context the name</w:t>
      </w:r>
      <w:r>
        <w:t xml:space="preserve"> </w:t>
      </w:r>
      <w:r>
        <w:t xml:space="preserve">‘</w:t>
      </w:r>
      <w:r>
        <w:rPr>
          <w:iCs/>
          <w:i/>
        </w:rPr>
        <w:t xml:space="preserve">viśpati</w:t>
      </w:r>
      <w:r>
        <w:t xml:space="preserve">’</w:t>
      </w:r>
      <w:r>
        <w:t xml:space="preserve"> </w:t>
      </w:r>
      <w:r>
        <w:t xml:space="preserve">(</w:t>
      </w:r>
      <w:r>
        <w:t xml:space="preserve">‘</w:t>
      </w:r>
      <w:r>
        <w:t xml:space="preserve">lord of the settlements</w:t>
      </w:r>
      <w:r>
        <w:t xml:space="preserve">’</w:t>
      </w:r>
      <w:r>
        <w:t xml:space="preserve">) is said of Agni alone.</w:t>
      </w:r>
      <w:r>
        <w:t xml:space="preserve">”</w:t>
      </w:r>
    </w:p>
    <w:p>
      <w:pPr>
        <w:pStyle w:val="BodyText"/>
      </w:pPr>
      <w:r>
        <w:t xml:space="preserve">“</w:t>
      </w:r>
      <w:r>
        <w:t xml:space="preserve">As said above, Agni is a friend to man (1-?-?), or a kinsman by marriage (1-?-?; etc.) or a relation (2-?-?; 6-?-?). He is called by his worshippers father (many times: 6-?-?; etc.), son (3-1-?), mother (6-1-?), brother (8-?-?; 10-?-?; etc.) and so on. So close a kinship shows that Agni is not only a means of sacrifice but a thing absolutely necessary for the everyday life.</w:t>
      </w:r>
      <w:r>
        <w:t xml:space="preserve">”</w:t>
      </w:r>
    </w:p>
    <w:p>
      <w:pPr>
        <w:pStyle w:val="BodyText"/>
      </w:pPr>
      <w:r>
        <w:t xml:space="preserve">“</w:t>
      </w:r>
      <w:r>
        <w:t xml:space="preserve">Since Agni is in human houses in this way, it is natural that the ancestors of men and Agni should have more kinship than other deities (1-?-?). The ancestors kindled him and praised him. The fires of Bharata (3-?-?; 2-?-?; etc.), Vadhryaśva (10-69-1), Devavāta (3-23-2), Divodāsa (6-?-?) and Trasadasyu (8-?-?) are mentioned. The lineages of the seers, by the authority of the mantra-seers, are said to be equal to Agni. Among them, some, Vasiṣṭha and others, may be spoken of as historical persons; the Aṅgirases, Bhṛgus and others as imagined persons.</w:t>
      </w:r>
      <w:r>
        <w:t xml:space="preserve">”</w:t>
      </w:r>
    </w:p>
    <w:p>
      <w:pPr>
        <w:pStyle w:val="BodyText"/>
      </w:pPr>
      <w:r>
        <w:t xml:space="preserve">“</w:t>
      </w:r>
      <w:r>
        <w:t xml:space="preserve">In sacrifices too a close kinship is formed between Agni and man’s everyday life. Agni not only accepts what has been offered by man, but also works as a go-between for heaven and earth. He is the one who gives to the deities the substances offered in</w:t>
      </w:r>
      <w:r>
        <w:t xml:space="preserve"> </w:t>
      </w:r>
      <w:r>
        <w:rPr>
          <w:iCs/>
          <w:i/>
        </w:rPr>
        <w:t xml:space="preserve">homa</w:t>
      </w:r>
      <w:r>
        <w:t xml:space="preserve">; without him there would be no delight to the deities (2-?-?). He brings the deities to the sacrificial hall (3-?-?) and, taking the oblations, goes and delivers them to them (2-?-?). To devour the oblation substances (3-1-11; etc.) he seats them on the</w:t>
      </w:r>
      <w:r>
        <w:t xml:space="preserve"> </w:t>
      </w:r>
      <w:r>
        <w:rPr>
          <w:iCs/>
          <w:i/>
        </w:rPr>
        <w:t xml:space="preserve">darbha</w:t>
      </w:r>
      <w:r>
        <w:t xml:space="preserve"> </w:t>
      </w:r>
      <w:r>
        <w:t xml:space="preserve">seat (1-?-?; 8-?-?). He who knows the paths well (6-?-?) goes, on the two ways to earth (8-?-?) and to the proximity of the deities (10-?-?).</w:t>
      </w:r>
      <w:r>
        <w:t xml:space="preserve">”</w:t>
      </w:r>
    </w:p>
    <w:bookmarkEnd w:id="337"/>
    <w:bookmarkStart w:id="338" w:name="printed-p.-617-pdf-633"/>
    <w:p>
      <w:pPr>
        <w:pStyle w:val="Heading3"/>
      </w:pPr>
      <w:r>
        <w:t xml:space="preserve">Printed p. 617 (PDF 633)</w:t>
      </w:r>
    </w:p>
    <w:p>
      <w:pPr>
        <w:pStyle w:val="FirstParagraph"/>
      </w:pPr>
      <w:r>
        <w:t xml:space="preserve">“</w:t>
      </w:r>
      <w:r>
        <w:t xml:space="preserve">[that go ?]. For that reason he is always called the messenger (</w:t>
      </w:r>
      <w:r>
        <w:rPr>
          <w:iCs/>
          <w:i/>
        </w:rPr>
        <w:t xml:space="preserve">dūta</w:t>
      </w:r>
      <w:r>
        <w:t xml:space="preserve">); he knows the paths well and takes the sacrifice to another place (1-?-?) or begs it of all dwellings (4-?-?); he runs very swiftly (10-?-?) between earth and sky (4-?-?; 4-?-?; 10-?-?) or between the two peoples, the deities and men (4-?-? and ?). The deities (5-?-?; etc.) and men (10-?-?) appointed him</w:t>
      </w:r>
      <w:r>
        <w:t xml:space="preserve"> </w:t>
      </w:r>
      <w:r>
        <w:rPr>
          <w:iCs/>
          <w:i/>
        </w:rPr>
        <w:t xml:space="preserve">havyavāha</w:t>
      </w:r>
      <w:r>
        <w:t xml:space="preserve"> </w:t>
      </w:r>
      <w:r>
        <w:t xml:space="preserve">or</w:t>
      </w:r>
      <w:r>
        <w:t xml:space="preserve"> </w:t>
      </w:r>
      <w:r>
        <w:rPr>
          <w:iCs/>
          <w:i/>
        </w:rPr>
        <w:t xml:space="preserve">havyavāhana</w:t>
      </w:r>
      <w:r>
        <w:t xml:space="preserve"> </w:t>
      </w:r>
      <w:r>
        <w:t xml:space="preserve">(</w:t>
      </w:r>
      <w:r>
        <w:t xml:space="preserve">‘</w:t>
      </w:r>
      <w:r>
        <w:t xml:space="preserve">carrier of oblations</w:t>
      </w:r>
      <w:r>
        <w:t xml:space="preserve">’</w:t>
      </w:r>
      <w:r>
        <w:t xml:space="preserve">). (This name has become fixed for Agni alone.) He makes the mantra uttered by the sacrificer known to the deities (1-?-?) or calls the deities to the sacrificial hall (4-?-?). These are his works. He is the messenger of the deities (6-?-?) and of Vivasvān (1-?-?; 4-?-?; 8-?-?; 10-?-?). One who knows the root and the root of the heavenly world, who accomplishes sacrifices, who calls the deities: such an Agni is more fitly said to be the messenger of men than of the deities. In another Veda (Tai. Saṃ. 2-?-?; 2-?-?), Agni is said to be the messenger of the deities, and Kāvya Uśanā or Daivya is said to be the messenger of the Asuras. In another place (Tai. Brā. 2-?-?) it is said that Agni, described as a messenger, is a path to go to the proximity of the deities, and that, going on that path, one can go to the very best places of heaven.</w:t>
      </w:r>
      <w:r>
        <w:t xml:space="preserve">”</w:t>
      </w:r>
    </w:p>
    <w:p>
      <w:pPr>
        <w:pStyle w:val="BodyText"/>
      </w:pPr>
      <w:r>
        <w:t xml:space="preserve">“</w:t>
      </w:r>
      <w:r>
        <w:t xml:space="preserve">Because it is said that Agni plays a very important part in accomplishing the works of sacrifice, the place that has been given to the priests among men has been given to Agni among the deities. Therefore he has the epithets</w:t>
      </w:r>
      <w:r>
        <w:t xml:space="preserve"> </w:t>
      </w:r>
      <w:r>
        <w:rPr>
          <w:iCs/>
          <w:i/>
        </w:rPr>
        <w:t xml:space="preserve">ṛtvik</w:t>
      </w:r>
      <w:r>
        <w:t xml:space="preserve">,</w:t>
      </w:r>
      <w:r>
        <w:t xml:space="preserve"> </w:t>
      </w:r>
      <w:r>
        <w:rPr>
          <w:iCs/>
          <w:i/>
        </w:rPr>
        <w:t xml:space="preserve">vipra</w:t>
      </w:r>
      <w:r>
        <w:t xml:space="preserve">, especially</w:t>
      </w:r>
      <w:r>
        <w:t xml:space="preserve"> </w:t>
      </w:r>
      <w:r>
        <w:rPr>
          <w:iCs/>
          <w:i/>
        </w:rPr>
        <w:t xml:space="preserve">purohita</w:t>
      </w:r>
      <w:r>
        <w:t xml:space="preserve">, and so on. More than all these, Agni is called</w:t>
      </w:r>
      <w:r>
        <w:t xml:space="preserve"> </w:t>
      </w:r>
      <w:r>
        <w:t xml:space="preserve">‘</w:t>
      </w:r>
      <w:r>
        <w:rPr>
          <w:iCs/>
          <w:i/>
        </w:rPr>
        <w:t xml:space="preserve">hotā</w:t>
      </w:r>
      <w:r>
        <w:t xml:space="preserve">’</w:t>
      </w:r>
      <w:r>
        <w:t xml:space="preserve"> </w:t>
      </w:r>
      <w:r>
        <w:t xml:space="preserve">(</w:t>
      </w:r>
      <w:r>
        <w:t xml:space="preserve">‘</w:t>
      </w:r>
      <w:r>
        <w:t xml:space="preserve">the praiser, the chief priest</w:t>
      </w:r>
      <w:r>
        <w:t xml:space="preserve">’</w:t>
      </w:r>
      <w:r>
        <w:t xml:space="preserve">). Agni is a</w:t>
      </w:r>
      <w:r>
        <w:t xml:space="preserve"> </w:t>
      </w:r>
      <w:r>
        <w:rPr>
          <w:iCs/>
          <w:i/>
        </w:rPr>
        <w:t xml:space="preserve">hotṛ</w:t>
      </w:r>
      <w:r>
        <w:t xml:space="preserve"> </w:t>
      </w:r>
      <w:r>
        <w:t xml:space="preserve">appointed by men (8-?-?; 10-?-?) and by the deities (6-?-?). Among all</w:t>
      </w:r>
      <w:r>
        <w:t xml:space="preserve"> </w:t>
      </w:r>
      <w:r>
        <w:rPr>
          <w:iCs/>
          <w:i/>
        </w:rPr>
        <w:t xml:space="preserve">hotṛs</w:t>
      </w:r>
      <w:r>
        <w:t xml:space="preserve"> </w:t>
      </w:r>
      <w:r>
        <w:t xml:space="preserve">he is the most beloved and the best (10-?-?; 10-?-?). He is named also</w:t>
      </w:r>
      <w:r>
        <w:t xml:space="preserve"> </w:t>
      </w:r>
      <w:r>
        <w:rPr>
          <w:iCs/>
          <w:i/>
        </w:rPr>
        <w:t xml:space="preserve">Adhvaryu</w:t>
      </w:r>
      <w:r>
        <w:t xml:space="preserve"> </w:t>
      </w:r>
      <w:r>
        <w:t xml:space="preserve">(3-?-?), and Brahmā, like Bṛhaspati, Soma and Indra (6-?-?). In one way it may be said that he alone does all the works of the above-mentioned priests (</w:t>
      </w:r>
      <w:r>
        <w:rPr>
          <w:iCs/>
          <w:i/>
        </w:rPr>
        <w:t xml:space="preserve">hotṛ</w:t>
      </w:r>
      <w:r>
        <w:t xml:space="preserve">,</w:t>
      </w:r>
      <w:r>
        <w:t xml:space="preserve"> </w:t>
      </w:r>
      <w:r>
        <w:rPr>
          <w:iCs/>
          <w:i/>
        </w:rPr>
        <w:t xml:space="preserve">adhvaryu</w:t>
      </w:r>
      <w:r>
        <w:t xml:space="preserve">,</w:t>
      </w:r>
      <w:r>
        <w:t xml:space="preserve"> </w:t>
      </w:r>
      <w:r>
        <w:rPr>
          <w:iCs/>
          <w:i/>
        </w:rPr>
        <w:t xml:space="preserve">brahmā</w:t>
      </w:r>
      <w:r>
        <w:t xml:space="preserve">) and of others (6-?-?; 3-?-?; etc.). He is always begged to worship or honour the deities (3-?-?; 2-?-?; etc.), and in return the deities too are asked to worship Agni three times a day (3-?-?). He accomplishes the sacrifice or the work (3-?-?; 3-?-?), and with his special power he completes it with all its limbs (3-?-?); he makes the</w:t>
      </w:r>
      <w:r>
        <w:t xml:space="preserve"> </w:t>
      </w:r>
      <w:r>
        <w:rPr>
          <w:iCs/>
          <w:i/>
        </w:rPr>
        <w:t xml:space="preserve">homas</w:t>
      </w:r>
      <w:r>
        <w:t xml:space="preserve"> </w:t>
      </w:r>
      <w:r>
        <w:t xml:space="preserve">fragrant (10-?-?); he joins to the deities the oblations protected by him (1-?-?). He is the father of the sacrifice (3-?-?), its king (4-?-?), its breaker (10-?-?), the one who looks after it (8-?-?) and is like a banner (3-?-?; 3-?-?; 6-?-?; 10-?-?). In a sūkta (10-?-?)…</w:t>
      </w:r>
      <w:r>
        <w:t xml:space="preserve">”</w:t>
      </w:r>
    </w:p>
    <w:p>
      <w:r>
        <w:pict>
          <v:rect style="width:0;height:1.5pt" o:hralign="center" o:hrstd="t" o:hr="t"/>
        </w:pict>
      </w:r>
    </w:p>
    <w:p>
      <w:r>
        <w:pict>
          <v:rect style="width:0;height:1.5pt" o:hralign="center" o:hrstd="t" o:hr="t"/>
        </w:pict>
      </w:r>
    </w:p>
    <w:bookmarkEnd w:id="338"/>
    <w:bookmarkStart w:id="339" w:name="printed-p.-618-pdf-634"/>
    <w:p>
      <w:pPr>
        <w:pStyle w:val="Heading3"/>
      </w:pPr>
      <w:r>
        <w:t xml:space="preserve">Printed p. 618 (PDF 634)</w:t>
      </w:r>
    </w:p>
    <w:p>
      <w:pPr>
        <w:pStyle w:val="FirstParagraph"/>
      </w:pPr>
      <w:r>
        <w:rPr>
          <w:iCs/>
          <w:i/>
        </w:rPr>
        <w:t xml:space="preserve">(Agni, continued)</w:t>
      </w:r>
      <w:r>
        <w:t xml:space="preserve"> </w:t>
      </w:r>
      <w:r>
        <w:t xml:space="preserve">“</w:t>
      </w:r>
      <w:r>
        <w:t xml:space="preserve">…[In a sūkta (10-51) it is said that Agni, tired of his work as] carrier, left the sacrificial works, and that, when the share due from the deities had come, he agreed to work for men as chief priest (</w:t>
      </w:r>
      <w:r>
        <w:rPr>
          <w:iCs/>
          <w:i/>
        </w:rPr>
        <w:t xml:space="preserve">purohita</w:t>
      </w:r>
      <w:r>
        <w:t xml:space="preserve">). What is most prominent in Agni’s character is his priesthood. As Indra is the chief warrior, Agni is the chief priest. It may be said that this form of Agni is a recent one. The work of carrying the oblation is Agni’s chief work. Later, in the Brāhmaṇas, a distinction is stated even between Agni the carrier of oblations and Agni the eater of raw flesh (</w:t>
      </w:r>
      <w:r>
        <w:rPr>
          <w:iCs/>
          <w:i/>
        </w:rPr>
        <w:t xml:space="preserve">kravyāda</w:t>
      </w:r>
      <w:r>
        <w:t xml:space="preserve">, one who burns dead bodies). In the Vājasaneyi Saṃhitā (Vāj. Saṃ. 1-?; 19-?) three forms of Agni are stated:</w:t>
      </w:r>
      <w:r>
        <w:t xml:space="preserve"> </w:t>
      </w:r>
      <w:r>
        <w:rPr>
          <w:iCs/>
          <w:i/>
        </w:rPr>
        <w:t xml:space="preserve">havyavāhana</w:t>
      </w:r>
      <w:r>
        <w:t xml:space="preserve"> </w:t>
      </w:r>
      <w:r>
        <w:t xml:space="preserve">(one who carries the</w:t>
      </w:r>
      <w:r>
        <w:t xml:space="preserve"> </w:t>
      </w:r>
      <w:r>
        <w:rPr>
          <w:iCs/>
          <w:i/>
        </w:rPr>
        <w:t xml:space="preserve">homa</w:t>
      </w:r>
      <w:r>
        <w:t xml:space="preserve"> </w:t>
      </w:r>
      <w:r>
        <w:t xml:space="preserve">to the deities),</w:t>
      </w:r>
      <w:r>
        <w:t xml:space="preserve"> </w:t>
      </w:r>
      <w:r>
        <w:rPr>
          <w:iCs/>
          <w:i/>
        </w:rPr>
        <w:t xml:space="preserve">kavyavāhana</w:t>
      </w:r>
      <w:r>
        <w:t xml:space="preserve"> </w:t>
      </w:r>
      <w:r>
        <w:t xml:space="preserve">(one who joins to the Fathers what is given in rites for the dead) and</w:t>
      </w:r>
      <w:r>
        <w:t xml:space="preserve"> </w:t>
      </w:r>
      <w:r>
        <w:rPr>
          <w:iCs/>
          <w:i/>
        </w:rPr>
        <w:t xml:space="preserve">saharakṣāḥ</w:t>
      </w:r>
      <w:r>
        <w:t xml:space="preserve"> </w:t>
      </w:r>
      <w:r>
        <w:t xml:space="preserve">(one who is with Piśācas, Rākṣasas and the like).</w:t>
      </w:r>
      <w:r>
        <w:t xml:space="preserve">”</w:t>
      </w:r>
    </w:p>
    <w:p>
      <w:pPr>
        <w:pStyle w:val="BodyText"/>
      </w:pPr>
      <w:r>
        <w:t xml:space="preserve">“</w:t>
      </w:r>
      <w:r>
        <w:t xml:space="preserve">Agni is a seer and a</w:t>
      </w:r>
      <w:r>
        <w:t xml:space="preserve"> </w:t>
      </w:r>
      <w:r>
        <w:rPr>
          <w:iCs/>
          <w:i/>
        </w:rPr>
        <w:t xml:space="preserve">purohita</w:t>
      </w:r>
      <w:r>
        <w:t xml:space="preserve"> </w:t>
      </w:r>
      <w:r>
        <w:t xml:space="preserve">(7-?-?); because he is the best of seers, he is kindled (3-?-?); a very merciful seer (6-?-?); the very first seer called Aṅgiras (1-?-?). Among the wise he is the divine wise one (</w:t>
      </w:r>
      <w:r>
        <w:rPr>
          <w:iCs/>
          <w:i/>
        </w:rPr>
        <w:t xml:space="preserve">asura</w:t>
      </w:r>
      <w:r>
        <w:t xml:space="preserve">, 3-?-?); the sacrifices are plainly known to him (10-?-?) and he knows all the rites (10-?-?). He sets right the mistakes that men make, who do not know the divine rules connected with sacrifice, being the knower of time (10-?-?). All the hidden places of the heaven-world are known to him (4-?-? and ?). By his own intellect he knows everything (10-?-?). He knows all (3-1-?; 10-?-?); as the felly encloses the spokes of a wheel, he has enclosed all (2-?-?). This omniscience is inborn in him (1-?-?). Words indicating omniscience, such as</w:t>
      </w:r>
      <w:r>
        <w:t xml:space="preserve"> </w:t>
      </w:r>
      <w:r>
        <w:rPr>
          <w:iCs/>
          <w:i/>
        </w:rPr>
        <w:t xml:space="preserve">viśvavit</w:t>
      </w:r>
      <w:r>
        <w:t xml:space="preserve"> </w:t>
      </w:r>
      <w:r>
        <w:t xml:space="preserve">(</w:t>
      </w:r>
      <w:r>
        <w:t xml:space="preserve">‘</w:t>
      </w:r>
      <w:r>
        <w:t xml:space="preserve">knower of all</w:t>
      </w:r>
      <w:r>
        <w:t xml:space="preserve">’</w:t>
      </w:r>
      <w:r>
        <w:t xml:space="preserve">),</w:t>
      </w:r>
      <w:r>
        <w:t xml:space="preserve"> </w:t>
      </w:r>
      <w:r>
        <w:rPr>
          <w:iCs/>
          <w:i/>
        </w:rPr>
        <w:t xml:space="preserve">viśvavedāḥ</w:t>
      </w:r>
      <w:r>
        <w:t xml:space="preserve">,</w:t>
      </w:r>
      <w:r>
        <w:t xml:space="preserve"> </w:t>
      </w:r>
      <w:r>
        <w:rPr>
          <w:iCs/>
          <w:i/>
        </w:rPr>
        <w:t xml:space="preserve">kavi</w:t>
      </w:r>
      <w:r>
        <w:t xml:space="preserve"> </w:t>
      </w:r>
      <w:r>
        <w:t xml:space="preserve">and</w:t>
      </w:r>
      <w:r>
        <w:t xml:space="preserve"> </w:t>
      </w:r>
      <w:r>
        <w:rPr>
          <w:iCs/>
          <w:i/>
        </w:rPr>
        <w:t xml:space="preserve">kavikratu</w:t>
      </w:r>
      <w:r>
        <w:t xml:space="preserve">, are applied to him especially.</w:t>
      </w:r>
      <w:r>
        <w:t xml:space="preserve"> </w:t>
      </w:r>
      <w:r>
        <w:rPr>
          <w:iCs/>
          <w:i/>
        </w:rPr>
        <w:t xml:space="preserve">Jātavedāḥ</w:t>
      </w:r>
      <w:r>
        <w:t xml:space="preserve"> </w:t>
      </w:r>
      <w:r>
        <w:t xml:space="preserve">is explained (6-?-?) as</w:t>
      </w:r>
      <w:r>
        <w:t xml:space="preserve"> </w:t>
      </w:r>
      <w:r>
        <w:t xml:space="preserve">‘</w:t>
      </w:r>
      <w:r>
        <w:t xml:space="preserve">one who knows all those who are born at all times.</w:t>
      </w:r>
      <w:r>
        <w:t xml:space="preserve">’</w:t>
      </w:r>
      <w:r>
        <w:t xml:space="preserve"> </w:t>
      </w:r>
      <w:r>
        <w:t xml:space="preserve">This (</w:t>
      </w:r>
      <w:r>
        <w:rPr>
          <w:iCs/>
          <w:i/>
        </w:rPr>
        <w:t xml:space="preserve">jātavedas</w:t>
      </w:r>
      <w:r>
        <w:t xml:space="preserve">) is used about 130 times in the Ṛgveda of Agni alone. He knows the divine rules and the whole lineage (1-?-? and ?). All beings are known to him, and he can see all of them (3-?-?; 10-?-?). He hears all the praises addressed to him (8-?-?). Agni is also a giver of knowledge (6-?-?). Knowledge and praises arise from him (4-?-?). He is the giver of inspiration (10-?-?); he found the best of speech (3-?-?) and was the first to find the hymns (6-?-?). He is himself a speaker (6-?-?) and a singer.</w:t>
      </w:r>
      <w:r>
        <w:t xml:space="preserve">”</w:t>
      </w:r>
    </w:p>
    <w:p>
      <w:pPr>
        <w:pStyle w:val="BodyText"/>
      </w:pPr>
      <w:r>
        <w:t xml:space="preserve">“</w:t>
      </w:r>
      <w:r>
        <w:t xml:space="preserve">Agni is a great benefactor to his worshippers. He protects them by a hundred forts of iron (2-?-?; 2-?-?; 6-?-?; compare 1-?-?). He protects them from distress, or takes them across distress as one takes a ship across the ocean (3-?-?; 5-?-?; 2-?-?). To those who worship him as a guest he is a friend (4-?-?), and releases the worshippers from sorrow…</w:t>
      </w:r>
      <w:r>
        <w:t xml:space="preserve">”</w:t>
      </w:r>
    </w:p>
    <w:bookmarkEnd w:id="339"/>
    <w:bookmarkStart w:id="340" w:name="printed-p.-619-pdf-635"/>
    <w:p>
      <w:pPr>
        <w:pStyle w:val="Heading3"/>
      </w:pPr>
      <w:r>
        <w:t xml:space="preserve">Printed p. 619 (PDF 635)</w:t>
      </w:r>
    </w:p>
    <w:p>
      <w:pPr>
        <w:pStyle w:val="FirstParagraph"/>
      </w:pPr>
      <w:r>
        <w:t xml:space="preserve">“</w:t>
      </w:r>
      <w:r>
        <w:t xml:space="preserve">…(8-?-?). He protects him who brings oblations for him with effort (4-?-?). He looks after those who give him food and feed him with</w:t>
      </w:r>
      <w:r>
        <w:t xml:space="preserve"> </w:t>
      </w:r>
      <w:r>
        <w:rPr>
          <w:iCs/>
          <w:i/>
        </w:rPr>
        <w:t xml:space="preserve">homa</w:t>
      </w:r>
      <w:r>
        <w:t xml:space="preserve"> </w:t>
      </w:r>
      <w:r>
        <w:t xml:space="preserve">and the like, with thousands of eyes (10-?-?). He reduces his worshippers’ enemies, like dry bladders, to ashes (4-?-?); he destroys their enemies as one fells trees (8-?-?; compare Av. 3-?-?, etc.). Therefore he is prayed to for help in battle (8-?-?) and goes at the head of the army as its leader (8-?-?). One protected and encouraged by Agni in a battle gets food as he wishes and is unconquerable (1-?-?). As branches come out of a tree, all boons come out of him (6-?-?). Agni, the master of boundless wealth, becomes the giver of lordship (1-?-?; 1-?-?; 1-?-?). All treasures are gathered in him (10-?-?) and he opens the door of treasures (1-?-?). All the wealth in heaven and earth (4-?-?) or in heaven, earth and ocean (2-?-?; 10-?-?) belongs to him. He draws rain from the sky (3-?-?) and appears to establish a river in the desert (10-?-?). For this very reason Agni is prayed to to free [people] from hunger, poverty, lack of progeny, enemies, Piśācas and the like. All that is obtained from Indra concerns war and battle-fields. But what is obtained from Agni is mostly concerned with the world. He forgives the sins committed through ignorance (4-?-?; 2-?-?); he watches over [men] as one who is moved by Varuṇa’s anger (4-1-4). Pleased with a son, he forgives even the fault done by the father and the mother (Av. 5-?-?; Tai. Brā. 2-?-?).</w:t>
      </w:r>
      <w:r>
        <w:t xml:space="preserve">”</w:t>
      </w:r>
    </w:p>
    <w:p>
      <w:pPr>
        <w:pStyle w:val="BodyText"/>
      </w:pPr>
      <w:r>
        <w:t xml:space="preserve">“</w:t>
      </w:r>
      <w:r>
        <w:t xml:space="preserve">Agni is an Asura, a sovereign, and strong like Indra (2-?-?). His greatness is greater than the great sky (1-?-?). When he was born, he was greater than all the worlds he covered (3-3-10), or than heaven and earth (3-6-?; 10-?-?), and better than all the other deities (1-?-?). When he was hidden in the water, all the deities feared him and offered him honour (4-?-?). Varuṇa, Mitra, the Maruts and all the other deities praise and worship him (3-?-?; 3-?-?; 10-?-?). Agni accomplished ancient great deeds (2-?-?); hearing of his valorous deeds men tremble. In battle, he made room for the deities (1-?-?); he released them from the curse (2-?-?); he conquered thousands of men; he drove the Dasyu from the house and obtained light for the Ārya (2-?-?; 7-?-?). He encouraged the Āryas (8-?-?) and destroyed the Paṇis, who were wicked (2-?-?). Chiefly the epithet</w:t>
      </w:r>
      <w:r>
        <w:t xml:space="preserve"> </w:t>
      </w:r>
      <w:r>
        <w:t xml:space="preserve">‘</w:t>
      </w:r>
      <w:r>
        <w:rPr>
          <w:iCs/>
          <w:i/>
        </w:rPr>
        <w:t xml:space="preserve">Vṛtrahā</w:t>
      </w:r>
      <w:r>
        <w:t xml:space="preserve">’</w:t>
      </w:r>
      <w:r>
        <w:t xml:space="preserve"> </w:t>
      </w:r>
      <w:r>
        <w:t xml:space="preserve">(</w:t>
      </w:r>
      <w:r>
        <w:t xml:space="preserve">‘</w:t>
      </w:r>
      <w:r>
        <w:t xml:space="preserve">slayer of Vṛtra</w:t>
      </w:r>
      <w:r>
        <w:t xml:space="preserve">’</w:t>
      </w:r>
      <w:r>
        <w:t xml:space="preserve">), which Indra alone ought to have, and</w:t>
      </w:r>
      <w:r>
        <w:t xml:space="preserve"> </w:t>
      </w:r>
      <w:r>
        <w:t xml:space="preserve">‘</w:t>
      </w:r>
      <w:r>
        <w:rPr>
          <w:iCs/>
          <w:i/>
        </w:rPr>
        <w:t xml:space="preserve">Purandara</w:t>
      </w:r>
      <w:r>
        <w:t xml:space="preserve">’</w:t>
      </w:r>
      <w:r>
        <w:t xml:space="preserve"> </w:t>
      </w:r>
      <w:r>
        <w:t xml:space="preserve">(</w:t>
      </w:r>
      <w:r>
        <w:t xml:space="preserve">‘</w:t>
      </w:r>
      <w:r>
        <w:t xml:space="preserve">breaker of enemy forts, destroyer</w:t>
      </w:r>
      <w:r>
        <w:t xml:space="preserve">’</w:t>
      </w:r>
      <w:r>
        <w:t xml:space="preserve">) are used about 2–3 times of Agni. For Agni’s form of lightning such</w:t>
      </w:r>
      <w:r>
        <w:t xml:space="preserve">”</w:t>
      </w:r>
    </w:p>
    <w:bookmarkEnd w:id="340"/>
    <w:bookmarkStart w:id="341" w:name="printed-p.-620-pdf-636"/>
    <w:p>
      <w:pPr>
        <w:pStyle w:val="Heading3"/>
      </w:pPr>
      <w:r>
        <w:t xml:space="preserve">Printed p. 620 (PDF 636)</w:t>
      </w:r>
    </w:p>
    <w:p>
      <w:pPr>
        <w:pStyle w:val="FirstParagraph"/>
      </w:pPr>
      <w:r>
        <w:t xml:space="preserve">“</w:t>
      </w:r>
      <w:r>
        <w:t xml:space="preserve">deeds of valour are fitting; yet it is correct to say that these qualities were obtained from Indra.</w:t>
      </w:r>
      <w:r>
        <w:t xml:space="preserve">”</w:t>
      </w:r>
    </w:p>
    <w:p>
      <w:pPr>
        <w:pStyle w:val="BodyText"/>
      </w:pPr>
      <w:r>
        <w:t xml:space="preserve">“</w:t>
      </w:r>
      <w:r>
        <w:t xml:space="preserve">Though it is well known that Agni is the son of heaven and earth, he is also said to have created both of them (1-?-?; compare 2-?-?). His undestroyed rules are followed by both heaven and earth (3-?-?; 2-?-?). He spread out both worlds (3-?-?; 2-?-?) or spread them out like a hide (6-?-?). By his flame or smoke he supported the sky (3-?-?; 4-?-?). He has set the two worlds apart (6-?-?). By his mantras of truth he made heaven and earth firm (1-?-?). He is at the front of the world; or at night he is the master of the whole earth (10-?-?). He is master and also the chief of the sky (1-?-?; 6-?-?; 8-?-?). Knowing the limits by the wind, he touched by his greatness the ridge of the sky (6-?-?). He measured the regions of the atmosphere and of the heaven-world full of splendour (6-?-?). It is Agni who made Sūrya ascend the sky (10-?-?). That there is a peculiar kinship between the bearing of Agni on earth and the rising of the sun is clear.</w:t>
      </w:r>
      <w:r>
        <w:t xml:space="preserve"> </w:t>
      </w:r>
      <w:r>
        <w:t xml:space="preserve">‘</w:t>
      </w:r>
      <w:r>
        <w:t xml:space="preserve">Here we kindle you (Agni); may your wonderful form be in the atmosphere</w:t>
      </w:r>
      <w:r>
        <w:t xml:space="preserve">’</w:t>
      </w:r>
      <w:r>
        <w:t xml:space="preserve"> </w:t>
      </w:r>
      <w:r>
        <w:t xml:space="preserve">(3-?-?). In the Brāhmaṇas this idea is clearer still: before sunrise a man does</w:t>
      </w:r>
      <w:r>
        <w:t xml:space="preserve"> </w:t>
      </w:r>
      <w:r>
        <w:rPr>
          <w:iCs/>
          <w:i/>
        </w:rPr>
        <w:t xml:space="preserve">homa</w:t>
      </w:r>
      <w:r>
        <w:t xml:space="preserve"> </w:t>
      </w:r>
      <w:r>
        <w:t xml:space="preserve">in Agni, and so makes Sūrya rise; otherwise Sūrya would not rise at all (Śat. Brā. 2-?-?; Tai. Saṃ. 2-?-?). In general it is said that sunrise and the kindling of fire take place at the same time. When Agni was born Sūrya became visible (4-?-?). Agni himself made the sky studded with stars (1-?-?). Everything that flies, walks, stands or moves he created (10-?-?). In these beings (3-?-?), in true things and in all living things, the embryo was placed by him; through him the earth and women became fruitful (10-?-?). Agni was the first to create men (8-?-?): in saying that the earth, sky, water and the like were made by him, this idea has also come in by the way; it is not said that he created men. Last of all, Agni is the giver of immortality (2-?-?), a protector (2-?-?), and grants it to mortals (1-?-?).</w:t>
      </w:r>
      <w:r>
        <w:t xml:space="preserve">”</w:t>
      </w:r>
    </w:p>
    <w:p>
      <w:pPr>
        <w:pStyle w:val="BodyText"/>
      </w:pPr>
      <w:r>
        <w:t xml:space="preserve">“</w:t>
      </w:r>
      <w:r>
        <w:t xml:space="preserve">Some names of heavenly Agni, such as</w:t>
      </w:r>
      <w:r>
        <w:t xml:space="preserve"> </w:t>
      </w:r>
      <w:r>
        <w:t xml:space="preserve">‘</w:t>
      </w:r>
      <w:r>
        <w:rPr>
          <w:iCs/>
          <w:i/>
        </w:rPr>
        <w:t xml:space="preserve">Apāṃ napāt</w:t>
      </w:r>
      <w:r>
        <w:t xml:space="preserve">’</w:t>
      </w:r>
      <w:r>
        <w:t xml:space="preserve">, are counted as separate deities, and some have obtained partial personalities. The word</w:t>
      </w:r>
      <w:r>
        <w:t xml:space="preserve"> </w:t>
      </w:r>
      <w:r>
        <w:rPr>
          <w:iCs/>
          <w:i/>
        </w:rPr>
        <w:t xml:space="preserve">Vaiśvānara</w:t>
      </w:r>
      <w:r>
        <w:t xml:space="preserve"> </w:t>
      </w:r>
      <w:r>
        <w:t xml:space="preserve">occurs about 60 times (in five whole Ṛks and fourteen sūktas). In all contexts, according to the Anukramaṇī, Vaiśvānara-Agni is the deity. The word</w:t>
      </w:r>
      <w:r>
        <w:t xml:space="preserve"> </w:t>
      </w:r>
      <w:r>
        <w:rPr>
          <w:iCs/>
          <w:i/>
        </w:rPr>
        <w:t xml:space="preserve">Vaiśvānara</w:t>
      </w:r>
      <w:r>
        <w:t xml:space="preserve"> </w:t>
      </w:r>
      <w:r>
        <w:t xml:space="preserve">does not occur anywhere alone</w:t>
      </w:r>
      <w:r>
        <w:t xml:space="preserve">”</w:t>
      </w:r>
    </w:p>
    <w:bookmarkEnd w:id="341"/>
    <w:bookmarkStart w:id="342" w:name="printed-p.-621-pdf-637"/>
    <w:p>
      <w:pPr>
        <w:pStyle w:val="Heading3"/>
      </w:pPr>
      <w:r>
        <w:t xml:space="preserve">Printed p. 621 (PDF 637)</w:t>
      </w:r>
    </w:p>
    <w:p>
      <w:pPr>
        <w:pStyle w:val="FirstParagraph"/>
      </w:pPr>
      <w:r>
        <w:t xml:space="preserve">“</w:t>
      </w:r>
      <w:r>
        <w:t xml:space="preserve">[by itself].</w:t>
      </w:r>
      <w:r>
        <w:t xml:space="preserve"> </w:t>
      </w:r>
      <w:r>
        <w:rPr>
          <w:iCs/>
          <w:i/>
        </w:rPr>
        <w:t xml:space="preserve">Vaiśvānara</w:t>
      </w:r>
      <w:r>
        <w:t xml:space="preserve"> </w:t>
      </w:r>
      <w:r>
        <w:t xml:space="preserve">means</w:t>
      </w:r>
      <w:r>
        <w:t xml:space="preserve"> </w:t>
      </w:r>
      <w:r>
        <w:t xml:space="preserve">‘</w:t>
      </w:r>
      <w:r>
        <w:t xml:space="preserve">belonging to all men</w:t>
      </w:r>
      <w:r>
        <w:t xml:space="preserve">’</w:t>
      </w:r>
      <w:r>
        <w:t xml:space="preserve">; that is, this word may mean all forms of Agni. In the mantras addressed to Vaiśvānara-Agni there is the story of the heavenly Agni coming down to the earth (3-?-?; 6-?-?); and the usage</w:t>
      </w:r>
      <w:r>
        <w:t xml:space="preserve"> </w:t>
      </w:r>
      <w:r>
        <w:t xml:space="preserve">‘</w:t>
      </w:r>
      <w:r>
        <w:t xml:space="preserve">Mātariśvan</w:t>
      </w:r>
      <w:r>
        <w:t xml:space="preserve">’</w:t>
      </w:r>
      <w:r>
        <w:t xml:space="preserve"> </w:t>
      </w:r>
      <w:r>
        <w:t xml:space="preserve">is also for Vaiśvānara-Agni (3-?-?). In the Nirukta (7-?)</w:t>
      </w:r>
      <w:r>
        <w:t xml:space="preserve"> </w:t>
      </w:r>
      <w:r>
        <w:rPr>
          <w:iCs/>
          <w:i/>
        </w:rPr>
        <w:t xml:space="preserve">Vaiśvānara</w:t>
      </w:r>
      <w:r>
        <w:t xml:space="preserve"> </w:t>
      </w:r>
      <w:r>
        <w:t xml:space="preserve">is one of the names of Agni. In his explanation on this (Nir. 7-?) Yāska has written that the ancient ritualists thought</w:t>
      </w:r>
      <w:r>
        <w:t xml:space="preserve"> </w:t>
      </w:r>
      <w:r>
        <w:rPr>
          <w:iCs/>
          <w:i/>
        </w:rPr>
        <w:t xml:space="preserve">Vaiśvānara-Agni</w:t>
      </w:r>
      <w:r>
        <w:t xml:space="preserve"> </w:t>
      </w:r>
      <w:r>
        <w:t xml:space="preserve">meant Sūrya, and that Śākapūṇi thought it meant the fire that is now current. The fire in use now is named Vaiśvānara-Agni. It is he who is kindled for praise,</w:t>
      </w:r>
      <w:r>
        <w:t xml:space="preserve"> </w:t>
      </w:r>
      <w:r>
        <w:rPr>
          <w:iCs/>
          <w:i/>
        </w:rPr>
        <w:t xml:space="preserve">homa</w:t>
      </w:r>
      <w:r>
        <w:t xml:space="preserve"> </w:t>
      </w:r>
      <w:r>
        <w:t xml:space="preserve">and so on; only once, Yāska gives his own view, this name is used for the fires of the atmosphere and of the heaven-world. But in the books on Vedic ritual, Vaiśvānara is counted as one special form of Agni (Āś. Śrau. Sū. 1-?-?; Kā. Śrau. Sū. ?-?-?; Paṃ. Brā. ?-?-?; Śat. Brā. 1-?-?).</w:t>
      </w:r>
      <w:r>
        <w:t xml:space="preserve">”</w:t>
      </w:r>
    </w:p>
    <w:p>
      <w:pPr>
        <w:pStyle w:val="BodyText"/>
      </w:pPr>
      <w:r>
        <w:t xml:space="preserve">“</w:t>
      </w:r>
      <w:r>
        <w:t xml:space="preserve">The name of Agni,</w:t>
      </w:r>
      <w:r>
        <w:t xml:space="preserve"> </w:t>
      </w:r>
      <w:r>
        <w:rPr>
          <w:iCs/>
          <w:i/>
        </w:rPr>
        <w:t xml:space="preserve">Tanūnapāt</w:t>
      </w:r>
      <w:r>
        <w:t xml:space="preserve">, is used eight times in the Ṛgveda in the Āprī-sūktas. Of these eight, except twice (3-29-11; 10-?-?), all occur in the second Ṛk of the Āprī-sūktas. In the Nirukta this too is a separate name of Agni (8-?). Yāska has explained this word (Nir. 8-?) as</w:t>
      </w:r>
      <w:r>
        <w:t xml:space="preserve"> </w:t>
      </w:r>
      <w:r>
        <w:t xml:space="preserve">‘</w:t>
      </w:r>
      <w:r>
        <w:t xml:space="preserve">one born as a son to himself</w:t>
      </w:r>
      <w:r>
        <w:t xml:space="preserve">’</w:t>
      </w:r>
      <w:r>
        <w:t xml:space="preserve">, that is,</w:t>
      </w:r>
      <w:r>
        <w:t xml:space="preserve"> </w:t>
      </w:r>
      <w:r>
        <w:t xml:space="preserve">‘</w:t>
      </w:r>
      <w:r>
        <w:t xml:space="preserve">one who becomes manifest of himself in the forest and in the clouds</w:t>
      </w:r>
      <w:r>
        <w:t xml:space="preserve">’</w:t>
      </w:r>
      <w:r>
        <w:t xml:space="preserve">. Of Tanūnapāt it is said:</w:t>
      </w:r>
      <w:r>
        <w:t xml:space="preserve"> </w:t>
      </w:r>
      <w:r>
        <w:t xml:space="preserve">‘</w:t>
      </w:r>
      <w:r>
        <w:rPr>
          <w:iCs/>
          <w:i/>
        </w:rPr>
        <w:t xml:space="preserve">Asura</w:t>
      </w:r>
      <w:r>
        <w:t xml:space="preserve">; womb (</w:t>
      </w:r>
      <w:r>
        <w:rPr>
          <w:iCs/>
          <w:i/>
        </w:rPr>
        <w:t xml:space="preserve">garbha</w:t>
      </w:r>
      <w:r>
        <w:t xml:space="preserve">)</w:t>
      </w:r>
      <w:r>
        <w:t xml:space="preserve">’</w:t>
      </w:r>
      <w:r>
        <w:t xml:space="preserve"> </w:t>
      </w:r>
      <w:r>
        <w:t xml:space="preserve">(3-29-11), that is,</w:t>
      </w:r>
      <w:r>
        <w:t xml:space="preserve"> </w:t>
      </w:r>
      <w:r>
        <w:t xml:space="preserve">‘</w:t>
      </w:r>
      <w:r>
        <w:t xml:space="preserve">a divine embryo belonging to the world of the deities</w:t>
      </w:r>
      <w:r>
        <w:t xml:space="preserve">’</w:t>
      </w:r>
      <w:r>
        <w:t xml:space="preserve">. This is not said anywhere of Mātariśvan and Narāśaṃsa. The goddess Uṣas kisses the</w:t>
      </w:r>
      <w:r>
        <w:t xml:space="preserve"> </w:t>
      </w:r>
      <w:r>
        <w:rPr>
          <w:iCs/>
          <w:i/>
        </w:rPr>
        <w:t xml:space="preserve">purohita</w:t>
      </w:r>
      <w:r>
        <w:t xml:space="preserve"> </w:t>
      </w:r>
      <w:r>
        <w:t xml:space="preserve">Tanūnapāt [compare 10-?-?; 5-?-?]. Tanūnapāt is addressed as</w:t>
      </w:r>
      <w:r>
        <w:t xml:space="preserve"> </w:t>
      </w:r>
      <w:r>
        <w:t xml:space="preserve">‘</w:t>
      </w:r>
      <w:r>
        <w:rPr>
          <w:iCs/>
          <w:i/>
        </w:rPr>
        <w:t xml:space="preserve">sujihva</w:t>
      </w:r>
      <w:r>
        <w:t xml:space="preserve">’</w:t>
      </w:r>
      <w:r>
        <w:t xml:space="preserve"> </w:t>
      </w:r>
      <w:r>
        <w:t xml:space="preserve">(</w:t>
      </w:r>
      <w:r>
        <w:t xml:space="preserve">‘</w:t>
      </w:r>
      <w:r>
        <w:t xml:space="preserve">having a beautiful tongue</w:t>
      </w:r>
      <w:r>
        <w:t xml:space="preserve">’</w:t>
      </w:r>
      <w:r>
        <w:t xml:space="preserve">) (10-?-?). He is prayed to carry the sacrifice to the deities [1-?-?; 10-?-?]. He increases the</w:t>
      </w:r>
      <w:r>
        <w:t xml:space="preserve"> </w:t>
      </w:r>
      <w:r>
        <w:rPr>
          <w:iCs/>
          <w:i/>
        </w:rPr>
        <w:t xml:space="preserve">homa</w:t>
      </w:r>
      <w:r>
        <w:t xml:space="preserve"> </w:t>
      </w:r>
      <w:r>
        <w:t xml:space="preserve">that is boundless, filled with ghee and with honey (1-?-?; compare 1-?-?). The deities pay him honour three times a day, and Varuṇa, Mitra and Agni once (3-?-?).</w:t>
      </w:r>
      <w:r>
        <w:t xml:space="preserve">”</w:t>
      </w:r>
    </w:p>
    <w:p>
      <w:pPr>
        <w:pStyle w:val="BodyText"/>
      </w:pPr>
      <w:r>
        <w:t xml:space="preserve">“</w:t>
      </w:r>
      <w:r>
        <w:t xml:space="preserve">The name used even more than</w:t>
      </w:r>
      <w:r>
        <w:t xml:space="preserve"> </w:t>
      </w:r>
      <w:r>
        <w:rPr>
          <w:iCs/>
          <w:i/>
        </w:rPr>
        <w:t xml:space="preserve">Tanūnapāt</w:t>
      </w:r>
      <w:r>
        <w:t xml:space="preserve"> </w:t>
      </w:r>
      <w:r>
        <w:t xml:space="preserve">is</w:t>
      </w:r>
      <w:r>
        <w:t xml:space="preserve"> </w:t>
      </w:r>
      <w:r>
        <w:rPr>
          <w:iCs/>
          <w:i/>
        </w:rPr>
        <w:t xml:space="preserve">Narāśaṃsa</w:t>
      </w:r>
      <w:r>
        <w:t xml:space="preserve">. According to the Nirukta (8-?), this too is an independent name. But it is not said of Agni alone; it is used of Pūṣan in two places [1-?-?; 10-?-?]. This word occurs in the third Ṛk of the Āprī-sūktas, and also in the second Ṛk of those called</w:t>
      </w:r>
      <w:r>
        <w:t xml:space="preserve"> </w:t>
      </w:r>
      <w:r>
        <w:t xml:space="preserve">‘</w:t>
      </w:r>
      <w:r>
        <w:rPr>
          <w:iCs/>
          <w:i/>
        </w:rPr>
        <w:t xml:space="preserve">Āprī</w:t>
      </w:r>
      <w:r>
        <w:t xml:space="preserve">’</w:t>
      </w:r>
      <w:r>
        <w:t xml:space="preserve">. Narāśaṃsa has four limbs [</w:t>
      </w:r>
      <w:r>
        <w:rPr>
          <w:iCs/>
          <w:i/>
        </w:rPr>
        <w:t xml:space="preserve">caturaṅgaḥ</w:t>
      </w:r>
      <w:r>
        <w:t xml:space="preserve">, 10-?-?] and has a wife of the heaven-world [</w:t>
      </w:r>
      <w:r>
        <w:rPr>
          <w:iCs/>
          <w:i/>
        </w:rPr>
        <w:t xml:space="preserve">Gnāspatiḥ</w:t>
      </w:r>
      <w:r>
        <w:t xml:space="preserve">, 3-?-?]. He performs sacrifice with honey on his hands and tongue [1-?-?; 5-?-?]. Three times a day he pours honey in the sacrifice [1-?-?]. He pours oil for the three heaven-worlds and for the deities [3-?-?]. He comes in front of the deities and makes the sacrifice pleasant for them [10-?-?]. The worshippers praise through his sacrifices the greatness of the deities [2-?-?]. Both Narāśaṃsa and Daivya and</w:t>
      </w:r>
      <w:r>
        <w:t xml:space="preserve">”</w:t>
      </w:r>
    </w:p>
    <w:p>
      <w:r>
        <w:pict>
          <v:rect style="width:0;height:1.5pt" o:hralign="center" o:hrstd="t" o:hr="t"/>
        </w:pict>
      </w:r>
    </w:p>
    <w:p>
      <w:r>
        <w:pict>
          <v:rect style="width:0;height:1.5pt" o:hralign="center" o:hrstd="t" o:hr="t"/>
        </w:pict>
      </w:r>
    </w:p>
    <w:bookmarkEnd w:id="342"/>
    <w:bookmarkStart w:id="343" w:name="printed-p.-622-pdf-638"/>
    <w:p>
      <w:pPr>
        <w:pStyle w:val="Heading3"/>
      </w:pPr>
      <w:r>
        <w:t xml:space="preserve">Printed p. 622 (PDF 638)</w:t>
      </w:r>
    </w:p>
    <w:p>
      <w:pPr>
        <w:pStyle w:val="FirstParagraph"/>
      </w:pPr>
      <w:r>
        <w:rPr>
          <w:iCs/>
          <w:i/>
        </w:rPr>
        <w:t xml:space="preserve">(Agni, end)</w:t>
      </w:r>
      <w:r>
        <w:t xml:space="preserve"> </w:t>
      </w:r>
      <w:r>
        <w:t xml:space="preserve">“</w:t>
      </w:r>
      <w:r>
        <w:t xml:space="preserve">…[Narāśaṃsa and Daivya and] Soma-deity are placed in the middle [9-?-?]; that is, it may be between the heaven-world and the fires. When Agni was born he received the name</w:t>
      </w:r>
      <w:r>
        <w:t xml:space="preserve"> </w:t>
      </w:r>
      <w:r>
        <w:rPr>
          <w:iCs/>
          <w:i/>
        </w:rPr>
        <w:t xml:space="preserve">Narāśaṃsa</w:t>
      </w:r>
      <w:r>
        <w:t xml:space="preserve"> </w:t>
      </w:r>
      <w:r>
        <w:t xml:space="preserve">[3-29-11]. In one mantra of a sūkta addressed to Bṛhaspati [10-?-?] protection from Narāśaṃsa is prayed for; in another he is said to be the sacrificer of the world of the deities [1-?-?]. In these two he seems to be counted as Bṛhaspati himself. As the word</w:t>
      </w:r>
      <w:r>
        <w:t xml:space="preserve"> </w:t>
      </w:r>
      <w:r>
        <w:rPr>
          <w:iCs/>
          <w:i/>
        </w:rPr>
        <w:t xml:space="preserve">narāśaṃsa</w:t>
      </w:r>
      <w:r>
        <w:t xml:space="preserve"> </w:t>
      </w:r>
      <w:r>
        <w:t xml:space="preserve">is a compound formed from the words</w:t>
      </w:r>
      <w:r>
        <w:t xml:space="preserve"> </w:t>
      </w:r>
      <w:r>
        <w:rPr>
          <w:iCs/>
          <w:i/>
        </w:rPr>
        <w:t xml:space="preserve">nara</w:t>
      </w:r>
      <w:r>
        <w:t xml:space="preserve"> </w:t>
      </w:r>
      <w:r>
        <w:t xml:space="preserve">(</w:t>
      </w:r>
      <w:r>
        <w:t xml:space="preserve">‘</w:t>
      </w:r>
      <w:r>
        <w:t xml:space="preserve">man</w:t>
      </w:r>
      <w:r>
        <w:t xml:space="preserve">’</w:t>
      </w:r>
      <w:r>
        <w:t xml:space="preserve">) and</w:t>
      </w:r>
      <w:r>
        <w:t xml:space="preserve"> </w:t>
      </w:r>
      <w:r>
        <w:rPr>
          <w:iCs/>
          <w:i/>
        </w:rPr>
        <w:t xml:space="preserve">śaṃsa</w:t>
      </w:r>
      <w:r>
        <w:t xml:space="preserve"> </w:t>
      </w:r>
      <w:r>
        <w:t xml:space="preserve">(</w:t>
      </w:r>
      <w:r>
        <w:t xml:space="preserve">‘</w:t>
      </w:r>
      <w:r>
        <w:t xml:space="preserve">praise</w:t>
      </w:r>
      <w:r>
        <w:t xml:space="preserve">’</w:t>
      </w:r>
      <w:r>
        <w:t xml:space="preserve">), and as it is used in the forms</w:t>
      </w:r>
      <w:r>
        <w:t xml:space="preserve"> </w:t>
      </w:r>
      <w:r>
        <w:t xml:space="preserve">‘</w:t>
      </w:r>
      <w:r>
        <w:rPr>
          <w:iCs/>
          <w:i/>
        </w:rPr>
        <w:t xml:space="preserve">narāṃ śaṃsaḥ</w:t>
      </w:r>
      <w:r>
        <w:t xml:space="preserve">’</w:t>
      </w:r>
      <w:r>
        <w:t xml:space="preserve"> </w:t>
      </w:r>
      <w:r>
        <w:t xml:space="preserve">and [2-?-?; 1-?-?]</w:t>
      </w:r>
      <w:r>
        <w:t xml:space="preserve"> </w:t>
      </w:r>
      <w:r>
        <w:t xml:space="preserve">‘</w:t>
      </w:r>
      <w:r>
        <w:rPr>
          <w:iCs/>
          <w:i/>
        </w:rPr>
        <w:t xml:space="preserve">devānāṃ śaṃsam</w:t>
      </w:r>
      <w:r>
        <w:t xml:space="preserve">’</w:t>
      </w:r>
      <w:r>
        <w:t xml:space="preserve"> </w:t>
      </w:r>
      <w:r>
        <w:t xml:space="preserve">(</w:t>
      </w:r>
      <w:r>
        <w:t xml:space="preserve">‘</w:t>
      </w:r>
      <w:r>
        <w:t xml:space="preserve">praise of the gods</w:t>
      </w:r>
      <w:r>
        <w:t xml:space="preserve">’</w:t>
      </w:r>
      <w:r>
        <w:t xml:space="preserve">), the sense of this word may be</w:t>
      </w:r>
      <w:r>
        <w:t xml:space="preserve"> </w:t>
      </w:r>
      <w:r>
        <w:t xml:space="preserve">‘</w:t>
      </w:r>
      <w:r>
        <w:t xml:space="preserve">one praised by men</w:t>
      </w:r>
      <w:r>
        <w:t xml:space="preserve">’</w:t>
      </w:r>
      <w:r>
        <w:t xml:space="preserve">.</w:t>
      </w:r>
      <w:r>
        <w:t xml:space="preserve">”</w:t>
      </w:r>
    </w:p>
    <w:bookmarkEnd w:id="343"/>
    <w:bookmarkStart w:id="344" w:name="bṛhaspati"/>
    <w:p>
      <w:pPr>
        <w:pStyle w:val="Heading3"/>
      </w:pPr>
      <w:r>
        <w:t xml:space="preserve">Bṛhaspati</w:t>
      </w:r>
    </w:p>
    <w:p>
      <w:pPr>
        <w:pStyle w:val="FirstParagraph"/>
      </w:pPr>
      <w:r>
        <w:rPr>
          <w:bCs/>
          <w:b/>
        </w:rPr>
        <w:t xml:space="preserve">Bṛhaspati.</w:t>
      </w:r>
      <w:r>
        <w:t xml:space="preserve"> </w:t>
      </w:r>
      <w:r>
        <w:t xml:space="preserve">“</w:t>
      </w:r>
      <w:r>
        <w:t xml:space="preserve">This deity holds a position of considerable importance. Eleven sūktas praise this deity. With Indra, as a paired deity, he is praised in two sūktas [4-49; 6-73]. The word</w:t>
      </w:r>
      <w:r>
        <w:t xml:space="preserve"> </w:t>
      </w:r>
      <w:r>
        <w:rPr>
          <w:iCs/>
          <w:i/>
        </w:rPr>
        <w:t xml:space="preserve">Bṛhaspati</w:t>
      </w:r>
      <w:r>
        <w:t xml:space="preserve"> </w:t>
      </w:r>
      <w:r>
        <w:t xml:space="preserve">occurs about 130 times; and also</w:t>
      </w:r>
      <w:r>
        <w:t xml:space="preserve"> </w:t>
      </w:r>
      <w:r>
        <w:rPr>
          <w:iCs/>
          <w:i/>
        </w:rPr>
        <w:t xml:space="preserve">Brahmaṇaspati</w:t>
      </w:r>
      <w:r>
        <w:t xml:space="preserve"> </w:t>
      </w:r>
      <w:r>
        <w:t xml:space="preserve">about 50 times.</w:t>
      </w:r>
      <w:r>
        <w:t xml:space="preserve"> </w:t>
      </w:r>
      <w:r>
        <w:rPr>
          <w:iCs/>
          <w:i/>
        </w:rPr>
        <w:t xml:space="preserve">Bṛhaspati</w:t>
      </w:r>
      <w:r>
        <w:t xml:space="preserve"> </w:t>
      </w:r>
      <w:r>
        <w:t xml:space="preserve">and</w:t>
      </w:r>
      <w:r>
        <w:t xml:space="preserve"> </w:t>
      </w:r>
      <w:r>
        <w:rPr>
          <w:iCs/>
          <w:i/>
        </w:rPr>
        <w:t xml:space="preserve">Brahmaṇaspati</w:t>
      </w:r>
      <w:r>
        <w:t xml:space="preserve"> </w:t>
      </w:r>
      <w:r>
        <w:t xml:space="preserve">are exchanged for each other in one and the same mantra [2-?]. The description of his limbs is very scanty. He has seven mouths and seven rays [4-50-4], a beautiful tongue [1-?-?; 4-50-1], horns not yet bent [10-?-?]. His back is dark blue [5-?-?] and he has a hundred wings [6-?-?]. He is golden-coloured and of reddish hue [5-?-?], radiant [3-?-?; 6-?-?], pure [6-?-?] and clear-voiced [6-?-?]. He has one bow, the Ṛta (sacrifice, truth) is the string and the arrow is</w:t>
      </w:r>
      <w:r>
        <w:t xml:space="preserve"> </w:t>
      </w:r>
      <w:r>
        <w:rPr>
          <w:iCs/>
          <w:i/>
        </w:rPr>
        <w:t xml:space="preserve">sādhutva</w:t>
      </w:r>
      <w:r>
        <w:t xml:space="preserve"> </w:t>
      </w:r>
      <w:r>
        <w:t xml:space="preserve">(</w:t>
      </w:r>
      <w:r>
        <w:t xml:space="preserve">‘</w:t>
      </w:r>
      <w:r>
        <w:t xml:space="preserve">goodness</w:t>
      </w:r>
      <w:r>
        <w:t xml:space="preserve">’</w:t>
      </w:r>
      <w:r>
        <w:t xml:space="preserve">) [2-?-?; Av. 5-?-?]. He holds a golden axe [6-?-?] and uses an iron-blue [black?] axe forged by Tvaṣṭṛ [10-?-?]. He moves in the chariot of sacrifice [10-?-?]; it kills Piśācas, breaks open the doors of the cow-pens and brings light [2-?-?]. His chariot is drawn by red-coloured horses.</w:t>
      </w:r>
      <w:r>
        <w:t xml:space="preserve">”</w:t>
      </w:r>
    </w:p>
    <w:p>
      <w:pPr>
        <w:pStyle w:val="BodyText"/>
      </w:pPr>
      <w:r>
        <w:t xml:space="preserve">“</w:t>
      </w:r>
      <w:r>
        <w:t xml:space="preserve">At the very high regions of the heaven-world, Bṛhaspati, born of a mass of lustre, roared and drove away the darkness [4-50-4; compare 10-?-?], he is the progeny of the two worlds [6-?-?]. But it is also said that Tvaṣṭṛ created him [2-?-?]. He is said to be the father of the deities [2-?-?]; as sparks fly from the bellows of a smith, the deities were born from him [10-?-?].</w:t>
      </w:r>
      <w:r>
        <w:t xml:space="preserve">”</w:t>
      </w:r>
    </w:p>
    <w:p>
      <w:pPr>
        <w:pStyle w:val="BodyText"/>
      </w:pPr>
      <w:r>
        <w:t xml:space="preserve">“</w:t>
      </w:r>
      <w:r>
        <w:t xml:space="preserve">The word</w:t>
      </w:r>
      <w:r>
        <w:t xml:space="preserve"> </w:t>
      </w:r>
      <w:r>
        <w:rPr>
          <w:iCs/>
          <w:i/>
        </w:rPr>
        <w:t xml:space="preserve">purohita</w:t>
      </w:r>
      <w:r>
        <w:t xml:space="preserve">, which is particularly used for Agni, is used for him too [2-?-?; Vāj. Saṃ. 20-?; Tai. Saṃ. 2-?-?; Ait. Brā. 8-?-?]. The ancient seers placed him as their leader [4-50-1]. He is the</w:t>
      </w:r>
      <w:r>
        <w:t xml:space="preserve"> </w:t>
      </w:r>
      <w:r>
        <w:rPr>
          <w:iCs/>
          <w:i/>
        </w:rPr>
        <w:t xml:space="preserve">purohita</w:t>
      </w:r>
      <w:r>
        <w:t xml:space="preserve"> </w:t>
      </w:r>
      <w:r>
        <w:t xml:space="preserve">of Soma [Śat. Brā. 4-?-?]. He is also</w:t>
      </w:r>
      <w:r>
        <w:t xml:space="preserve"> </w:t>
      </w:r>
      <w:r>
        <w:rPr>
          <w:iCs/>
          <w:i/>
        </w:rPr>
        <w:t xml:space="preserve">Brahmā</w:t>
      </w:r>
      <w:r>
        <w:t xml:space="preserve"> </w:t>
      </w:r>
      <w:r>
        <w:t xml:space="preserve">[2-1-3; 4-50-?; 10-?-?]. In other Vedas, it is said that he worked as</w:t>
      </w:r>
      <w:r>
        <w:t xml:space="preserve"> </w:t>
      </w:r>
      <w:r>
        <w:rPr>
          <w:iCs/>
          <w:i/>
        </w:rPr>
        <w:t xml:space="preserve">brahmā</w:t>
      </w:r>
      <w:r>
        <w:t xml:space="preserve"> </w:t>
      </w:r>
      <w:r>
        <w:t xml:space="preserve">(the</w:t>
      </w:r>
      <w:r>
        <w:t xml:space="preserve"> </w:t>
      </w:r>
      <w:r>
        <w:rPr>
          <w:iCs/>
          <w:i/>
        </w:rPr>
        <w:t xml:space="preserve">brahmā</w:t>
      </w:r>
      <w:r>
        <w:t xml:space="preserve"> </w:t>
      </w:r>
      <w:r>
        <w:t xml:space="preserve">priest) at the sacrifices of the deities</w:t>
      </w:r>
      <w:r>
        <w:t xml:space="preserve">”</w:t>
      </w:r>
    </w:p>
    <w:bookmarkEnd w:id="344"/>
    <w:bookmarkStart w:id="345" w:name="printed-p.-623-pdf-639"/>
    <w:p>
      <w:pPr>
        <w:pStyle w:val="Heading3"/>
      </w:pPr>
      <w:r>
        <w:t xml:space="preserve">Printed p. 623 (PDF 639)</w:t>
      </w:r>
    </w:p>
    <w:p>
      <w:pPr>
        <w:pStyle w:val="FirstParagraph"/>
      </w:pPr>
      <w:r>
        <w:t xml:space="preserve">“</w:t>
      </w:r>
      <w:r>
        <w:t xml:space="preserve">[of the deities]. He is the</w:t>
      </w:r>
      <w:r>
        <w:t xml:space="preserve"> </w:t>
      </w:r>
      <w:r>
        <w:rPr>
          <w:iCs/>
          <w:i/>
        </w:rPr>
        <w:t xml:space="preserve">brahma</w:t>
      </w:r>
      <w:r>
        <w:t xml:space="preserve"> </w:t>
      </w:r>
      <w:r>
        <w:t xml:space="preserve">used by the deities (that is, the praise, Tai. Saṃ. 2-?-?; etc.). Bṛhaspati is an inspirer of devotion, and without him a sacrifice cannot be seen to bring victory [1-?-?]. As a guide on the path, he makes the gathering of the deities easily obtained [2-?-?; ?]. By him the deities obtained their shares of</w:t>
      </w:r>
      <w:r>
        <w:t xml:space="preserve"> </w:t>
      </w:r>
      <w:r>
        <w:rPr>
          <w:iCs/>
          <w:i/>
        </w:rPr>
        <w:t xml:space="preserve">homa</w:t>
      </w:r>
      <w:r>
        <w:t xml:space="preserve"> </w:t>
      </w:r>
      <w:r>
        <w:t xml:space="preserve">[2-?-?]. With these</w:t>
      </w:r>
      <w:r>
        <w:t xml:space="preserve"> </w:t>
      </w:r>
      <w:r>
        <w:rPr>
          <w:iCs/>
          <w:i/>
        </w:rPr>
        <w:t xml:space="preserve">homas</w:t>
      </w:r>
      <w:r>
        <w:t xml:space="preserve"> </w:t>
      </w:r>
      <w:r>
        <w:t xml:space="preserve">he rouses the deities [Av. 19-?-?]. He himself pronounces the sūkta that pleases Indra, Varuṇa, Mitra, Aryaman and the other deities [1-?-?]; he sings songs [10-?-?]. His singing reaches heaven [1-?-?] and the metres belong to him [Mai. Saṃ. 1-?-?]. He is sometimes surrounded by singers [2-?-?; 10-?-?]. With his friends who make a sound like swans (here the swans may be the Aṅgirases who occur in the preceding Ṛk 10-?-?), he sings [10-?-?]. A group of singers is with him [4-?-?]. For this reason he may have obtained the name</w:t>
      </w:r>
      <w:r>
        <w:t xml:space="preserve"> </w:t>
      </w:r>
      <w:r>
        <w:t xml:space="preserve">‘</w:t>
      </w:r>
      <w:r>
        <w:rPr>
          <w:iCs/>
          <w:i/>
        </w:rPr>
        <w:t xml:space="preserve">Gaṇapati</w:t>
      </w:r>
      <w:r>
        <w:t xml:space="preserve">’</w:t>
      </w:r>
      <w:r>
        <w:t xml:space="preserve"> </w:t>
      </w:r>
      <w:r>
        <w:t xml:space="preserve">(</w:t>
      </w:r>
      <w:r>
        <w:t xml:space="preserve">‘</w:t>
      </w:r>
      <w:r>
        <w:t xml:space="preserve">lord of the groups</w:t>
      </w:r>
      <w:r>
        <w:t xml:space="preserve">’</w:t>
      </w:r>
      <w:r>
        <w:t xml:space="preserve">) [2-23-1]. This name is used once of Indra also [10-?-?].</w:t>
      </w:r>
      <w:r>
        <w:t xml:space="preserve">”</w:t>
      </w:r>
    </w:p>
    <w:p>
      <w:pPr>
        <w:pStyle w:val="BodyText"/>
      </w:pPr>
      <w:r>
        <w:t xml:space="preserve">“</w:t>
      </w:r>
      <w:r>
        <w:t xml:space="preserve">As is clear from the word</w:t>
      </w:r>
      <w:r>
        <w:t xml:space="preserve"> </w:t>
      </w:r>
      <w:r>
        <w:rPr>
          <w:iCs/>
          <w:i/>
        </w:rPr>
        <w:t xml:space="preserve">Brahmaṇaspati</w:t>
      </w:r>
      <w:r>
        <w:t xml:space="preserve"> </w:t>
      </w:r>
      <w:r>
        <w:t xml:space="preserve">(</w:t>
      </w:r>
      <w:r>
        <w:t xml:space="preserve">‘</w:t>
      </w:r>
      <w:r>
        <w:t xml:space="preserve">lord of the sacred word</w:t>
      </w:r>
      <w:r>
        <w:t xml:space="preserve">’</w:t>
      </w:r>
      <w:r>
        <w:t xml:space="preserve">), he is the lord of the praises. He is praised as the king of the praise-sentences, and as the best of seers among all the seers [2-23-1]. Mounting the chariot of Ṛta (the limbs of the sacrifice), he conquers those who hate praise and the enemies of the deities [2-23-3 and ?]. From him all the praise-sentences issue [1-?-?]. He himself utters the sentences of prayer [1-?-?] and makes them known to the human</w:t>
      </w:r>
      <w:r>
        <w:t xml:space="preserve"> </w:t>
      </w:r>
      <w:r>
        <w:rPr>
          <w:iCs/>
          <w:i/>
        </w:rPr>
        <w:t xml:space="preserve">purohita</w:t>
      </w:r>
      <w:r>
        <w:t xml:space="preserve"> </w:t>
      </w:r>
      <w:r>
        <w:t xml:space="preserve">[10-?-?]. For this reason he came later to have the name</w:t>
      </w:r>
      <w:r>
        <w:t xml:space="preserve"> </w:t>
      </w:r>
      <w:r>
        <w:t xml:space="preserve">‘</w:t>
      </w:r>
      <w:r>
        <w:rPr>
          <w:iCs/>
          <w:i/>
        </w:rPr>
        <w:t xml:space="preserve">Vācaspati</w:t>
      </w:r>
      <w:r>
        <w:t xml:space="preserve">’</w:t>
      </w:r>
      <w:r>
        <w:t xml:space="preserve"> </w:t>
      </w:r>
      <w:r>
        <w:t xml:space="preserve">(</w:t>
      </w:r>
      <w:r>
        <w:t xml:space="preserve">‘</w:t>
      </w:r>
      <w:r>
        <w:t xml:space="preserve">lord of speech</w:t>
      </w:r>
      <w:r>
        <w:t xml:space="preserve">’</w:t>
      </w:r>
      <w:r>
        <w:t xml:space="preserve">) [Mai. Saṃ. 2-?-?; compare Śat. Brā. 14-?-?]. In the Purāṇas, beyond the Vedas,</w:t>
      </w:r>
      <w:r>
        <w:t xml:space="preserve"> </w:t>
      </w:r>
      <w:r>
        <w:t xml:space="preserve">‘</w:t>
      </w:r>
      <w:r>
        <w:rPr>
          <w:iCs/>
          <w:i/>
        </w:rPr>
        <w:t xml:space="preserve">Vācaspati</w:t>
      </w:r>
      <w:r>
        <w:t xml:space="preserve">’</w:t>
      </w:r>
      <w:r>
        <w:t xml:space="preserve"> </w:t>
      </w:r>
      <w:r>
        <w:t xml:space="preserve">became fixed as a name of Bṛhaspati.</w:t>
      </w:r>
      <w:r>
        <w:t xml:space="preserve">”</w:t>
      </w:r>
    </w:p>
    <w:p>
      <w:pPr>
        <w:pStyle w:val="BodyText"/>
      </w:pPr>
      <w:r>
        <w:t xml:space="preserve">“</w:t>
      </w:r>
      <w:r>
        <w:t xml:space="preserve">There are many sentences that seem to say that Agni and Bṛhaspati are equal. Agni is prayed to as one who is lord of praise-sentences and, like Mitra, beautiful in form [1-?-?]. In another sentence, though it is said that Agni is equal to Bṛhaspati and some other deities, since Agni and Bṛhaspati alone are specially addressed, it seems that the equality with Agni is what is intended. In one mantra [3-?-?], Mātariśvan and Bṛhaspati are both names of Agni; in another [1-?-?],</w:t>
      </w:r>
      <w:r>
        <w:t xml:space="preserve"> </w:t>
      </w:r>
      <w:r>
        <w:rPr>
          <w:iCs/>
          <w:i/>
        </w:rPr>
        <w:t xml:space="preserve">Mātariśvan</w:t>
      </w:r>
      <w:r>
        <w:t xml:space="preserve"> </w:t>
      </w:r>
      <w:r>
        <w:t xml:space="preserve">is a name of Bṛhaspati. Bṛhaspati [5-?-?] who dwells in every house and shines well, red of face, must be Agni. Again, in two sentences it seems that Bṛhaspati and Narāśaṃsa are spoken of as one [1-?-?; 10-?-?]. Like Agni, Bṛhaspati, the son of strength [1-?-?], burns or kills Aṅgiras, Piśācas and the like [2-?-?; 10-?-?], and so on. In such characteristics he is distinguished. Bṛhaspati too goes to the heaven-world, mounting to the houses of the upper world [10-?-?].</w:t>
      </w:r>
      <w:r>
        <w:t xml:space="preserve">”</w:t>
      </w:r>
    </w:p>
    <w:bookmarkEnd w:id="345"/>
    <w:bookmarkStart w:id="346" w:name="printed-p.-624-pdf-640"/>
    <w:p>
      <w:pPr>
        <w:pStyle w:val="Heading3"/>
      </w:pPr>
      <w:r>
        <w:t xml:space="preserve">Printed p. 624 (PDF 640)</w:t>
      </w:r>
    </w:p>
    <w:p>
      <w:pPr>
        <w:pStyle w:val="FirstParagraph"/>
      </w:pPr>
      <w:r>
        <w:t xml:space="preserve">“</w:t>
      </w:r>
      <w:r>
        <w:t xml:space="preserve">Like Agni, he has three dwelling-places [4-50-1], is a thing beloved in houses [2-?-?], and is</w:t>
      </w:r>
      <w:r>
        <w:t xml:space="preserve"> </w:t>
      </w:r>
      <w:r>
        <w:rPr>
          <w:iCs/>
          <w:i/>
        </w:rPr>
        <w:t xml:space="preserve">Sadaspati</w:t>
      </w:r>
      <w:r>
        <w:t xml:space="preserve"> </w:t>
      </w:r>
      <w:r>
        <w:t xml:space="preserve">(</w:t>
      </w:r>
      <w:r>
        <w:t xml:space="preserve">‘</w:t>
      </w:r>
      <w:r>
        <w:t xml:space="preserve">lord of the assembly</w:t>
      </w:r>
      <w:r>
        <w:t xml:space="preserve">’</w:t>
      </w:r>
      <w:r>
        <w:t xml:space="preserve">) [1-?-?]. Of Agni too, at one place, the words</w:t>
      </w:r>
      <w:r>
        <w:t xml:space="preserve"> </w:t>
      </w:r>
      <w:r>
        <w:t xml:space="preserve">‘</w:t>
      </w:r>
      <w:r>
        <w:rPr>
          <w:iCs/>
          <w:i/>
        </w:rPr>
        <w:t xml:space="preserve">brahmaṇaḥ kavī</w:t>
      </w:r>
      <w:r>
        <w:t xml:space="preserve">’</w:t>
      </w:r>
      <w:r>
        <w:t xml:space="preserve"> </w:t>
      </w:r>
      <w:r>
        <w:t xml:space="preserve">are used; he is prayed to make heaven and earth easily attainable by the</w:t>
      </w:r>
      <w:r>
        <w:t xml:space="preserve"> </w:t>
      </w:r>
      <w:r>
        <w:rPr>
          <w:iCs/>
          <w:i/>
        </w:rPr>
        <w:t xml:space="preserve">brahma</w:t>
      </w:r>
      <w:r>
        <w:t xml:space="preserve"> </w:t>
      </w:r>
      <w:r>
        <w:t xml:space="preserve">(praise) [2-?-?]. But the name Bṛhaspati has been stated separately in the lists of Agni and the other deities [3-20-3; etc.]; so it is right to say that Agni and Bṛhaspati are different [2-?-?; 2-?-?; 10-?-?].</w:t>
      </w:r>
      <w:r>
        <w:t xml:space="preserve">”</w:t>
      </w:r>
    </w:p>
    <w:p>
      <w:pPr>
        <w:pStyle w:val="BodyText"/>
      </w:pPr>
      <w:r>
        <w:t xml:space="preserve">“</w:t>
      </w:r>
      <w:r>
        <w:t xml:space="preserve">In the history of the release of the cows by Indra, Bṛhaspati too has an important part, like Agni. The mountain bowed its head before Bṛhaspati’s roar and gave him room to open the cow-pens; accompanied by Indra, Bṛhaspati made the water, which had been covered by darkness, flow again [compare 2-?-?; 1-?-?; 1-?-?]. With the singer (Aṅgiras) Ati-theya he roared, split Vala, and drove out the cows that were bellowing and shut up [4-50-5]. He obtained the treasures and big cow-pens; desiring water and light, the unobstructed Bṛhaspati destroys the enemies with his flames [6-?-?]. What was firm was shaken by him; what was strong was overcome; he drove out the cows; he split Vala by mantra; he made the darkness uncovered, and made the sky visible to the eye; Bṛhaspati broke open, by his own power, the stone door of the well filled with honey; the deities drank that honey and rained as they wished [2-?-? and ?]. When Bṛhaspati split the fortresses of Vala and so on with the red rays that shine, the herds of cows came into view; like breaking nuts, he drove out the cows; seeing the honey covered by the rock, he split it with his lion’s roar and brought it out; he drove out the marrow of Vala [10-?-? onward]. Having driven out the cows, he divided them in heaven [2-?-?]. Bṛhaspati brought out the cows by means of stones; seizing Vala’s cows, he brought them under his own control [10-?-?]. His conquering of Vala is his special distinction. It is a story with four feet [Av. 9-?-?]. Since he is in the clouds, he thunders the cows [10-?-?; compare 10-?-?]; the cows here, as was clearly said, may be water [2-?-?; 6-?-?] or the rays of Uṣas [10-?-?; 10-?-?].</w:t>
      </w:r>
      <w:r>
        <w:t xml:space="preserve">”</w:t>
      </w:r>
    </w:p>
    <w:p>
      <w:pPr>
        <w:pStyle w:val="BodyText"/>
      </w:pPr>
      <w:r>
        <w:t xml:space="preserve">“</w:t>
      </w:r>
      <w:r>
        <w:t xml:space="preserve">In the release of the cows, trying to obtain the light hidden in darkness, he achieves it; he obtains Uṣas, light and Agni, and drives away the darkness [10-?-? and ?]. While splitting the fortress, Sūrya, Uṣas and the cows were obtained [10-?-?]. Covering and driving out the darkness, he brought out the light [2-?-?;</w:t>
      </w:r>
      <w:r>
        <w:t xml:space="preserve">”</w:t>
      </w:r>
    </w:p>
    <w:bookmarkEnd w:id="346"/>
    <w:bookmarkStart w:id="347" w:name="printed-p.-625-pdf-641"/>
    <w:p>
      <w:pPr>
        <w:pStyle w:val="Heading3"/>
      </w:pPr>
      <w:r>
        <w:t xml:space="preserve">Printed p. 625 (PDF 641)</w:t>
      </w:r>
    </w:p>
    <w:p>
      <w:pPr>
        <w:pStyle w:val="FirstParagraph"/>
      </w:pPr>
      <w:r>
        <w:t xml:space="preserve">“</w:t>
      </w:r>
      <w:r>
        <w:t xml:space="preserve">4-?-?]. Thus the characteristics of a warrior are seen in Bṛhaspati. He split the mountain bound with treasures, entered it, and split Śambara’s fortresses [2-?-?]. Bṛhaspati, the seer born at the beginning, crushes the Aṅgiras stones. He shoots like a ball in both worlds; he kills Vṛtra; splits fortresses; and conquers enemies [6-?-? and ?]. Driving away enemies, he conquers [10-?-?]. Whether the battle is small or large, no one can defeat Bṛhaspati [1-?-?]. In war he uproots the enemy [2-?-?]. He alone is to be prayed to at times of war [2-?-?], and in such circumstances he is the</w:t>
      </w:r>
      <w:r>
        <w:t xml:space="preserve"> </w:t>
      </w:r>
      <w:r>
        <w:rPr>
          <w:iCs/>
          <w:i/>
        </w:rPr>
        <w:t xml:space="preserve">purohita</w:t>
      </w:r>
      <w:r>
        <w:t xml:space="preserve"> </w:t>
      </w:r>
      <w:r>
        <w:t xml:space="preserve">most often praised for his help [2-?-?].</w:t>
      </w:r>
      <w:r>
        <w:t xml:space="preserve">”</w:t>
      </w:r>
    </w:p>
    <w:p>
      <w:pPr>
        <w:pStyle w:val="BodyText"/>
      </w:pPr>
      <w:r>
        <w:t xml:space="preserve">“</w:t>
      </w:r>
      <w:r>
        <w:t xml:space="preserve">Because he is a friend and companion of Indra [2-?-?; 2-?-?; 8-?-?], at every step he is praised together with that deity [4-50-10 and 11; etc.]. With Indra he too drinks Soma [4-?-?; 4-50-10] and is generous like him (</w:t>
      </w:r>
      <w:r>
        <w:rPr>
          <w:iCs/>
          <w:i/>
        </w:rPr>
        <w:t xml:space="preserve">maghavan</w:t>
      </w:r>
      <w:r>
        <w:t xml:space="preserve">) [2-?-?]. He is a paired deity with Indra alone [2-?-?; 4-49 and 6-73]. For this reason the name</w:t>
      </w:r>
      <w:r>
        <w:t xml:space="preserve"> </w:t>
      </w:r>
      <w:r>
        <w:t xml:space="preserve">‘</w:t>
      </w:r>
      <w:r>
        <w:rPr>
          <w:iCs/>
          <w:i/>
        </w:rPr>
        <w:t xml:space="preserve">Vajrī</w:t>
      </w:r>
      <w:r>
        <w:t xml:space="preserve">’</w:t>
      </w:r>
      <w:r>
        <w:t xml:space="preserve"> </w:t>
      </w:r>
      <w:r>
        <w:t xml:space="preserve">(</w:t>
      </w:r>
      <w:r>
        <w:t xml:space="preserve">‘</w:t>
      </w:r>
      <w:r>
        <w:t xml:space="preserve">wielder of the vajra</w:t>
      </w:r>
      <w:r>
        <w:t xml:space="preserve">’</w:t>
      </w:r>
      <w:r>
        <w:t xml:space="preserve">) is applied to him [1-?-?], and he is said to use the vajra weapon that kills Asuras [Av. 11-?-?]. Once [1-?-?] he is praised along with Indra and the Maruts, and is invited to come along with whichever of Mitra, Varuṇa, Pūṣan and the Maruts [10-?-?]. He released Trita from the well on hearing his prayer [1-?-?].</w:t>
      </w:r>
      <w:r>
        <w:t xml:space="preserve">”</w:t>
      </w:r>
    </w:p>
    <w:p>
      <w:pPr>
        <w:pStyle w:val="BodyText"/>
      </w:pPr>
      <w:r>
        <w:t xml:space="preserve">“</w:t>
      </w:r>
      <w:r>
        <w:t xml:space="preserve">Bṛhaspati loves the praiser [2-?-?] but punishes the hater of praise [1-?-?]. He rescues the righteous from all calamities and favours them with wealth and the like [1-?-?; 2-?-? to 10]. Bṛhaspati, distinguished by all the things desirable [2-?-?; 2-?-?], is rich and a giver of prosperity [1-?-?], a remover of disease and a giver of long life [1-?-?]. Being so merciful he is addressed as father [4-50-6; 6-?-?].</w:t>
      </w:r>
      <w:r>
        <w:t xml:space="preserve">”</w:t>
      </w:r>
    </w:p>
    <w:p>
      <w:pPr>
        <w:pStyle w:val="BodyText"/>
      </w:pPr>
      <w:r>
        <w:t xml:space="preserve">“</w:t>
      </w:r>
      <w:r>
        <w:t xml:space="preserve">He is distinguished by divinity (an Asura [2-?-?]), is a relation of all the deities [3-?-?; 4-50-6], and has the most divinity among the deities [2-?-?]. In the form of the deity he gathers all the deities and all things into himself [2-?-?; compare 6-?-?]. Capable of this, he has set the two ends of the earth far apart [4-50-1]. The rising of the sun and the moon one after the other is his unimitable deed [10-?-?]. He causes the growth of crops [10-?-? and ?]. A connection of Bṛhaspati with some of the stars is stated. The deity of the star Puṣya is Bṛhaspati [Tai. Saṃ. 4-?-?]; in the Purāṇas and so on he is called the planet Bṛhaspati or Guru.</w:t>
      </w:r>
      <w:r>
        <w:t xml:space="preserve">”</w:t>
      </w:r>
    </w:p>
    <w:p>
      <w:r>
        <w:pict>
          <v:rect style="width:0;height:1.5pt" o:hralign="center" o:hrstd="t" o:hr="t"/>
        </w:pict>
      </w:r>
    </w:p>
    <w:p>
      <w:r>
        <w:pict>
          <v:rect style="width:0;height:1.5pt" o:hralign="center" o:hrstd="t" o:hr="t"/>
        </w:pict>
      </w:r>
    </w:p>
    <w:bookmarkEnd w:id="347"/>
    <w:bookmarkStart w:id="348" w:name="printed-p.-626-pdf-642"/>
    <w:p>
      <w:pPr>
        <w:pStyle w:val="Heading3"/>
      </w:pPr>
      <w:r>
        <w:t xml:space="preserve">Printed p. 626 (PDF 642)</w:t>
      </w:r>
    </w:p>
    <w:p>
      <w:pPr>
        <w:pStyle w:val="FirstParagraph"/>
      </w:pPr>
      <w:r>
        <w:rPr>
          <w:iCs/>
          <w:i/>
        </w:rPr>
        <w:t xml:space="preserve">(Bṛhaspati, end)</w:t>
      </w:r>
      <w:r>
        <w:t xml:space="preserve"> </w:t>
      </w:r>
      <w:r>
        <w:t xml:space="preserve">“</w:t>
      </w:r>
      <w:r>
        <w:t xml:space="preserve">From the points stated above, it may be said that Bṛhaspati is a special form of Agni; or that</w:t>
      </w:r>
      <w:r>
        <w:t xml:space="preserve"> </w:t>
      </w:r>
      <w:r>
        <w:rPr>
          <w:iCs/>
          <w:i/>
        </w:rPr>
        <w:t xml:space="preserve">Bhakti</w:t>
      </w:r>
      <w:r>
        <w:t xml:space="preserve"> </w:t>
      </w:r>
      <w:r>
        <w:t xml:space="preserve">or</w:t>
      </w:r>
      <w:r>
        <w:t xml:space="preserve"> </w:t>
      </w:r>
      <w:r>
        <w:rPr>
          <w:iCs/>
          <w:i/>
        </w:rPr>
        <w:t xml:space="preserve">Śraddhā</w:t>
      </w:r>
      <w:r>
        <w:t xml:space="preserve"> </w:t>
      </w:r>
      <w:r>
        <w:t xml:space="preserve">is the presiding deity. The name</w:t>
      </w:r>
      <w:r>
        <w:t xml:space="preserve"> </w:t>
      </w:r>
      <w:r>
        <w:rPr>
          <w:iCs/>
          <w:i/>
        </w:rPr>
        <w:t xml:space="preserve">Bṛhaspati</w:t>
      </w:r>
      <w:r>
        <w:t xml:space="preserve">, like</w:t>
      </w:r>
      <w:r>
        <w:t xml:space="preserve"> </w:t>
      </w:r>
      <w:r>
        <w:rPr>
          <w:iCs/>
          <w:i/>
        </w:rPr>
        <w:t xml:space="preserve">Viśāṃpati</w:t>
      </w:r>
      <w:r>
        <w:t xml:space="preserve"> </w:t>
      </w:r>
      <w:r>
        <w:t xml:space="preserve">(</w:t>
      </w:r>
      <w:r>
        <w:t xml:space="preserve">‘</w:t>
      </w:r>
      <w:r>
        <w:t xml:space="preserve">lord of the settlements</w:t>
      </w:r>
      <w:r>
        <w:t xml:space="preserve">’</w:t>
      </w:r>
      <w:r>
        <w:t xml:space="preserve">),</w:t>
      </w:r>
      <w:r>
        <w:t xml:space="preserve"> </w:t>
      </w:r>
      <w:r>
        <w:rPr>
          <w:iCs/>
          <w:i/>
        </w:rPr>
        <w:t xml:space="preserve">Gṛhapati</w:t>
      </w:r>
      <w:r>
        <w:t xml:space="preserve"> </w:t>
      </w:r>
      <w:r>
        <w:t xml:space="preserve">(</w:t>
      </w:r>
      <w:r>
        <w:t xml:space="preserve">‘</w:t>
      </w:r>
      <w:r>
        <w:t xml:space="preserve">master of the house</w:t>
      </w:r>
      <w:r>
        <w:t xml:space="preserve">’</w:t>
      </w:r>
      <w:r>
        <w:t xml:space="preserve">) and</w:t>
      </w:r>
      <w:r>
        <w:t xml:space="preserve"> </w:t>
      </w:r>
      <w:r>
        <w:rPr>
          <w:iCs/>
          <w:i/>
        </w:rPr>
        <w:t xml:space="preserve">Sadaspati</w:t>
      </w:r>
      <w:r>
        <w:t xml:space="preserve"> </w:t>
      </w:r>
      <w:r>
        <w:t xml:space="preserve">(</w:t>
      </w:r>
      <w:r>
        <w:t xml:space="preserve">‘</w:t>
      </w:r>
      <w:r>
        <w:t xml:space="preserve">lord of the assembly</w:t>
      </w:r>
      <w:r>
        <w:t xml:space="preserve">’</w:t>
      </w:r>
      <w:r>
        <w:t xml:space="preserve">), which remain as epithets of Agni, is counted as an independent deity. But modern scholars have held various views: a special form of Agni,</w:t>
      </w:r>
      <w:r>
        <w:t xml:space="preserve"> </w:t>
      </w:r>
      <w:r>
        <w:rPr>
          <w:iCs/>
          <w:i/>
        </w:rPr>
        <w:t xml:space="preserve">Śraddhā</w:t>
      </w:r>
      <w:r>
        <w:t xml:space="preserve">, another form of Indra, the moon, and so on.</w:t>
      </w:r>
      <w:r>
        <w:t xml:space="preserve">”</w:t>
      </w:r>
    </w:p>
    <w:bookmarkEnd w:id="348"/>
    <w:bookmarkStart w:id="349" w:name="soma"/>
    <w:p>
      <w:pPr>
        <w:pStyle w:val="Heading3"/>
      </w:pPr>
      <w:r>
        <w:t xml:space="preserve">Soma</w:t>
      </w:r>
    </w:p>
    <w:p>
      <w:pPr>
        <w:pStyle w:val="FirstParagraph"/>
      </w:pPr>
      <w:r>
        <w:rPr>
          <w:bCs/>
          <w:b/>
        </w:rPr>
        <w:t xml:space="preserve">Soma.</w:t>
      </w:r>
      <w:r>
        <w:t xml:space="preserve"> </w:t>
      </w:r>
      <w:r>
        <w:t xml:space="preserve">“</w:t>
      </w:r>
      <w:r>
        <w:t xml:space="preserve">Since the Soma sacrifices are very important among the rites of the Ṛgveda, it is natural that the deity Soma too is one of the principal deities. In the ninth maṇḍala, 114 sūktas, and six others besides — in all 120 sūktas — praise the deity Soma. Portions of 4–5 sūktas, and 5–6 sūktas together with Indra, Agni, Pūṣan or Rudra, also praise the deity Soma. The name</w:t>
      </w:r>
      <w:r>
        <w:t xml:space="preserve"> </w:t>
      </w:r>
      <w:r>
        <w:rPr>
          <w:iCs/>
          <w:i/>
        </w:rPr>
        <w:t xml:space="preserve">Soma</w:t>
      </w:r>
      <w:r>
        <w:t xml:space="preserve">, alone or in compounds, occurs about 120 times. Judged by number, the deity Soma is the third. The attribution of human form is very slight. The plant Soma and its juice are mentioned at every step, so that it is impossible to forget them completely; therefore the deity’s form, limbs and the attribution of movement and the like are all imperfect. Though deeds of valour are stated, they are borrowed from other deities, and are unimportant or secondary. Like the other deities, in the name of Indu or Soma he is invited to come to the sacrifice, adorn the seat of darbha and receive the oblations. The whole of the ninth maṇḍala deals with the juice of Soma: the pressing of the juice with stones, its purification through the woollen filter, its offering to the deities through Agni as a drink (1-?-?; 5-?-?; 8-?-? etc.), or its being drunk by the priests, and so on, are the subjects stated.</w:t>
      </w:r>
      <w:r>
        <w:t xml:space="preserve">”</w:t>
      </w:r>
    </w:p>
    <w:p>
      <w:pPr>
        <w:pStyle w:val="BodyText"/>
      </w:pPr>
      <w:r>
        <w:t xml:space="preserve">“</w:t>
      </w:r>
      <w:r>
        <w:t xml:space="preserve">Before understanding the plant, its juice, and the history connected with them, one must know what is said about it. The part of the plant used to extract the juice has the name</w:t>
      </w:r>
      <w:r>
        <w:t xml:space="preserve"> </w:t>
      </w:r>
      <w:r>
        <w:t xml:space="preserve">‘</w:t>
      </w:r>
      <w:r>
        <w:rPr>
          <w:iCs/>
          <w:i/>
        </w:rPr>
        <w:t xml:space="preserve">aṃśu</w:t>
      </w:r>
      <w:r>
        <w:t xml:space="preserve">’</w:t>
      </w:r>
      <w:r>
        <w:t xml:space="preserve"> </w:t>
      </w:r>
      <w:r>
        <w:t xml:space="preserve">(9-?-?). As cows give milk through eagerness, the plant gives milk (the juice) (9-?-?).</w:t>
      </w:r>
      <w:r>
        <w:t xml:space="preserve"> </w:t>
      </w:r>
      <w:r>
        <w:t xml:space="preserve">‘</w:t>
      </w:r>
      <w:r>
        <w:rPr>
          <w:iCs/>
          <w:i/>
        </w:rPr>
        <w:t xml:space="preserve">Andhas</w:t>
      </w:r>
      <w:r>
        <w:t xml:space="preserve">’</w:t>
      </w:r>
      <w:r>
        <w:t xml:space="preserve"> </w:t>
      </w:r>
      <w:r>
        <w:t xml:space="preserve">means the Soma plant (9-?-?; 10-?-? etc.); it came from heaven (9-?-?); the eagle (</w:t>
      </w:r>
      <w:r>
        <w:rPr>
          <w:iCs/>
          <w:i/>
        </w:rPr>
        <w:t xml:space="preserve">śyena</w:t>
      </w:r>
      <w:r>
        <w:t xml:space="preserve">) brought it (4-?-?; 9-?-?; 10-?-?). The word</w:t>
      </w:r>
      <w:r>
        <w:t xml:space="preserve"> </w:t>
      </w:r>
      <w:r>
        <w:rPr>
          <w:iCs/>
          <w:i/>
        </w:rPr>
        <w:t xml:space="preserve">andhas</w:t>
      </w:r>
      <w:r>
        <w:t xml:space="preserve"> </w:t>
      </w:r>
      <w:r>
        <w:t xml:space="preserve">is used also for the juice. The word</w:t>
      </w:r>
      <w:r>
        <w:t xml:space="preserve"> </w:t>
      </w:r>
      <w:r>
        <w:t xml:space="preserve">‘</w:t>
      </w:r>
      <w:r>
        <w:rPr>
          <w:iCs/>
          <w:i/>
        </w:rPr>
        <w:t xml:space="preserve">indu</w:t>
      </w:r>
      <w:r>
        <w:t xml:space="preserve">’</w:t>
      </w:r>
      <w:r>
        <w:t xml:space="preserve"> </w:t>
      </w:r>
      <w:r>
        <w:t xml:space="preserve">indicates the deity (9-?-?; 10-?-?). For the juice there is also the word</w:t>
      </w:r>
      <w:r>
        <w:t xml:space="preserve"> </w:t>
      </w:r>
      <w:r>
        <w:rPr>
          <w:iCs/>
          <w:i/>
        </w:rPr>
        <w:t xml:space="preserve">soma</w:t>
      </w:r>
      <w:r>
        <w:t xml:space="preserve">; but generally the word</w:t>
      </w:r>
      <w:r>
        <w:t xml:space="preserve"> </w:t>
      </w:r>
      <w:r>
        <w:rPr>
          <w:iCs/>
          <w:i/>
        </w:rPr>
        <w:t xml:space="preserve">rasa</w:t>
      </w:r>
      <w:r>
        <w:t xml:space="preserve"> </w:t>
      </w:r>
      <w:r>
        <w:t xml:space="preserve">alone is used. In one sūkta (1-?) only, in the sense of juice,</w:t>
      </w:r>
      <w:r>
        <w:t xml:space="preserve"> </w:t>
      </w:r>
      <w:r>
        <w:t xml:space="preserve">‘</w:t>
      </w:r>
      <w:r>
        <w:rPr>
          <w:iCs/>
          <w:i/>
        </w:rPr>
        <w:t xml:space="preserve">pitu</w:t>
      </w:r>
      <w:r>
        <w:t xml:space="preserve">’</w:t>
      </w:r>
      <w:r>
        <w:t xml:space="preserve"> </w:t>
      </w:r>
      <w:r>
        <w:t xml:space="preserve">(</w:t>
      </w:r>
      <w:r>
        <w:t xml:space="preserve">‘</w:t>
      </w:r>
      <w:r>
        <w:t xml:space="preserve">drink</w:t>
      </w:r>
      <w:r>
        <w:t xml:space="preserve">’</w:t>
      </w:r>
      <w:r>
        <w:t xml:space="preserve">) is used, in many places</w:t>
      </w:r>
      <w:r>
        <w:t xml:space="preserve"> </w:t>
      </w:r>
      <w:r>
        <w:t xml:space="preserve">‘</w:t>
      </w:r>
      <w:r>
        <w:rPr>
          <w:iCs/>
          <w:i/>
        </w:rPr>
        <w:t xml:space="preserve">mada</w:t>
      </w:r>
      <w:r>
        <w:t xml:space="preserve">’</w:t>
      </w:r>
      <w:r>
        <w:t xml:space="preserve"> </w:t>
      </w:r>
      <w:r>
        <w:t xml:space="preserve">(</w:t>
      </w:r>
      <w:r>
        <w:t xml:space="preserve">‘</w:t>
      </w:r>
      <w:r>
        <w:t xml:space="preserve">intoxicant</w:t>
      </w:r>
      <w:r>
        <w:t xml:space="preserve">’</w:t>
      </w:r>
      <w:r>
        <w:t xml:space="preserve">), and sometimes</w:t>
      </w:r>
      <w:r>
        <w:t xml:space="preserve"> </w:t>
      </w:r>
      <w:r>
        <w:t xml:space="preserve">‘</w:t>
      </w:r>
      <w:r>
        <w:rPr>
          <w:iCs/>
          <w:i/>
        </w:rPr>
        <w:t xml:space="preserve">anna</w:t>
      </w:r>
      <w:r>
        <w:t xml:space="preserve">’</w:t>
      </w:r>
      <w:r>
        <w:t xml:space="preserve"> </w:t>
      </w:r>
      <w:r>
        <w:t xml:space="preserve">(</w:t>
      </w:r>
      <w:r>
        <w:t xml:space="preserve">‘</w:t>
      </w:r>
      <w:r>
        <w:t xml:space="preserve">food</w:t>
      </w:r>
      <w:r>
        <w:t xml:space="preserve">’</w:t>
      </w:r>
      <w:r>
        <w:t xml:space="preserve">)</w:t>
      </w:r>
      <w:r>
        <w:t xml:space="preserve">”</w:t>
      </w:r>
    </w:p>
    <w:bookmarkEnd w:id="349"/>
    <w:bookmarkStart w:id="350" w:name="printed-p.-627-pdf-643"/>
    <w:p>
      <w:pPr>
        <w:pStyle w:val="Heading3"/>
      </w:pPr>
      <w:r>
        <w:t xml:space="preserve">Printed p. 627 (PDF 643)</w:t>
      </w:r>
    </w:p>
    <w:p>
      <w:pPr>
        <w:pStyle w:val="FirstParagraph"/>
      </w:pPr>
      <w:r>
        <w:t xml:space="preserve">“</w:t>
      </w:r>
      <w:r>
        <w:t xml:space="preserve">[9-?-?; 9-?-?; 9-?-?; Śat. Brā. 1-?-?]. When it is used in the sense relating to the Aśvins, the word</w:t>
      </w:r>
      <w:r>
        <w:t xml:space="preserve"> </w:t>
      </w:r>
      <w:r>
        <w:rPr>
          <w:iCs/>
          <w:i/>
        </w:rPr>
        <w:t xml:space="preserve">madhu</w:t>
      </w:r>
      <w:r>
        <w:t xml:space="preserve"> </w:t>
      </w:r>
      <w:r>
        <w:t xml:space="preserve">means honey or a stimulating substance. In the ordinary sense of a sweet drink, milk, ghee and especially the Soma juices are used (4-?-?; 8-?-?). In the Itihāsa,</w:t>
      </w:r>
      <w:r>
        <w:t xml:space="preserve"> </w:t>
      </w:r>
      <w:r>
        <w:rPr>
          <w:iCs/>
          <w:i/>
        </w:rPr>
        <w:t xml:space="preserve">madhu</w:t>
      </w:r>
      <w:r>
        <w:t xml:space="preserve"> </w:t>
      </w:r>
      <w:r>
        <w:t xml:space="preserve">means nectar or Soma. Likewise the Soma juice, when stirred, is used in the sense of the state of immortality (9-?-?; 6-?-?; etc.; Vāj. Saṃ. 6-?; Śat. Brā. 9-?-?). When the king Soma is pressed, he becomes immortal (Vāj. Saṃ. 19-?). There is a usage</w:t>
      </w:r>
      <w:r>
        <w:t xml:space="preserve"> </w:t>
      </w:r>
      <w:r>
        <w:t xml:space="preserve">‘</w:t>
      </w:r>
      <w:r>
        <w:rPr>
          <w:iCs/>
          <w:i/>
        </w:rPr>
        <w:t xml:space="preserve">saumyaṃ madhu</w:t>
      </w:r>
      <w:r>
        <w:t xml:space="preserve">’</w:t>
      </w:r>
      <w:r>
        <w:t xml:space="preserve"> </w:t>
      </w:r>
      <w:r>
        <w:t xml:space="preserve">(</w:t>
      </w:r>
      <w:r>
        <w:t xml:space="preserve">‘</w:t>
      </w:r>
      <w:r>
        <w:t xml:space="preserve">the intoxicating substance connected with Soma</w:t>
      </w:r>
      <w:r>
        <w:t xml:space="preserve">’</w:t>
      </w:r>
      <w:r>
        <w:t xml:space="preserve">) (4-?-?; 8-?-?). Figuratively Soma is called</w:t>
      </w:r>
      <w:r>
        <w:t xml:space="preserve"> </w:t>
      </w:r>
      <w:r>
        <w:rPr>
          <w:iCs/>
          <w:i/>
        </w:rPr>
        <w:t xml:space="preserve">pīyūṣa</w:t>
      </w:r>
      <w:r>
        <w:t xml:space="preserve"> </w:t>
      </w:r>
      <w:r>
        <w:t xml:space="preserve">(3-?-?; etc.), milk (9-?-?), a wave of sweetness, or the essence of honey (9-?-?). Among the figurative names the most used is</w:t>
      </w:r>
      <w:r>
        <w:t xml:space="preserve"> </w:t>
      </w:r>
      <w:r>
        <w:rPr>
          <w:iCs/>
          <w:i/>
        </w:rPr>
        <w:t xml:space="preserve">indu</w:t>
      </w:r>
      <w:r>
        <w:t xml:space="preserve"> </w:t>
      </w:r>
      <w:r>
        <w:t xml:space="preserve">(a flowing drop, a drop). In fewer cases the word</w:t>
      </w:r>
      <w:r>
        <w:t xml:space="preserve"> </w:t>
      </w:r>
      <w:r>
        <w:rPr>
          <w:iCs/>
          <w:i/>
        </w:rPr>
        <w:t xml:space="preserve">drapsa</w:t>
      </w:r>
      <w:r>
        <w:t xml:space="preserve">, meaning a drop, is also used.</w:t>
      </w:r>
      <w:r>
        <w:t xml:space="preserve">”</w:t>
      </w:r>
    </w:p>
    <w:p>
      <w:pPr>
        <w:pStyle w:val="BodyText"/>
      </w:pPr>
      <w:r>
        <w:t xml:space="preserve">“</w:t>
      </w:r>
      <w:r>
        <w:t xml:space="preserve">For taking out the juice both the root</w:t>
      </w:r>
      <w:r>
        <w:t xml:space="preserve"> </w:t>
      </w:r>
      <w:r>
        <w:rPr>
          <w:iCs/>
          <w:i/>
        </w:rPr>
        <w:t xml:space="preserve">su</w:t>
      </w:r>
      <w:r>
        <w:t xml:space="preserve"> </w:t>
      </w:r>
      <w:r>
        <w:t xml:space="preserve">(</w:t>
      </w:r>
      <w:r>
        <w:t xml:space="preserve">‘</w:t>
      </w:r>
      <w:r>
        <w:t xml:space="preserve">to press</w:t>
      </w:r>
      <w:r>
        <w:t xml:space="preserve">’</w:t>
      </w:r>
      <w:r>
        <w:t xml:space="preserve">) (9-?-?; etc.) and the root</w:t>
      </w:r>
      <w:r>
        <w:t xml:space="preserve"> </w:t>
      </w:r>
      <w:r>
        <w:rPr>
          <w:iCs/>
          <w:i/>
        </w:rPr>
        <w:t xml:space="preserve">duh</w:t>
      </w:r>
      <w:r>
        <w:t xml:space="preserve"> </w:t>
      </w:r>
      <w:r>
        <w:t xml:space="preserve">(</w:t>
      </w:r>
      <w:r>
        <w:t xml:space="preserve">‘</w:t>
      </w:r>
      <w:r>
        <w:t xml:space="preserve">to milk</w:t>
      </w:r>
      <w:r>
        <w:t xml:space="preserve">’</w:t>
      </w:r>
      <w:r>
        <w:t xml:space="preserve">) (3-?-? and ?; etc.) are used. The juice produces intoxication (1-?-?; 6-?-?; etc.) and is mixed with honey (9-?-?). Though the word</w:t>
      </w:r>
      <w:r>
        <w:t xml:space="preserve"> </w:t>
      </w:r>
      <w:r>
        <w:rPr>
          <w:iCs/>
          <w:i/>
        </w:rPr>
        <w:t xml:space="preserve">madhu</w:t>
      </w:r>
      <w:r>
        <w:t xml:space="preserve"> </w:t>
      </w:r>
      <w:r>
        <w:t xml:space="preserve">means sweet, in relation to Soma it must be taken as</w:t>
      </w:r>
      <w:r>
        <w:t xml:space="preserve"> </w:t>
      </w:r>
      <w:r>
        <w:t xml:space="preserve">‘</w:t>
      </w:r>
      <w:r>
        <w:t xml:space="preserve">mixed with honey</w:t>
      </w:r>
      <w:r>
        <w:t xml:space="preserve">’</w:t>
      </w:r>
      <w:r>
        <w:t xml:space="preserve"> </w:t>
      </w:r>
      <w:r>
        <w:t xml:space="preserve">(mixed with honey-like sweet substance). In some places this mixing is plainly stated (9-?-?; 9-?-?; 9-?-?; 9-?-?). The Soma juice that flows down from the filter is compared to the waves of a stream of water (9-?-?), or plainly to waves (9-?-?; etc.), or called waves of honey (3-?-?; etc.). To Soma standing in the wooden vessel the names</w:t>
      </w:r>
      <w:r>
        <w:t xml:space="preserve"> </w:t>
      </w:r>
      <w:r>
        <w:rPr>
          <w:iCs/>
          <w:i/>
        </w:rPr>
        <w:t xml:space="preserve">arṇava</w:t>
      </w:r>
      <w:r>
        <w:t xml:space="preserve"> </w:t>
      </w:r>
      <w:r>
        <w:t xml:space="preserve">(10-?-?),</w:t>
      </w:r>
      <w:r>
        <w:t xml:space="preserve"> </w:t>
      </w:r>
      <w:r>
        <w:rPr>
          <w:iCs/>
          <w:i/>
        </w:rPr>
        <w:t xml:space="preserve">samudra</w:t>
      </w:r>
      <w:r>
        <w:t xml:space="preserve"> </w:t>
      </w:r>
      <w:r>
        <w:t xml:space="preserve">(</w:t>
      </w:r>
      <w:r>
        <w:t xml:space="preserve">‘</w:t>
      </w:r>
      <w:r>
        <w:t xml:space="preserve">ocean</w:t>
      </w:r>
      <w:r>
        <w:t xml:space="preserve">’</w:t>
      </w:r>
      <w:r>
        <w:t xml:space="preserve">) (9-?-?; 9-?-?; etc.) and the like are given. The Soma of heaven is called a well (</w:t>
      </w:r>
      <w:r>
        <w:rPr>
          <w:iCs/>
          <w:i/>
        </w:rPr>
        <w:t xml:space="preserve">utsa</w:t>
      </w:r>
      <w:r>
        <w:t xml:space="preserve">); it is in the highest place where the cows are (9-?-?); it is placed in the cows (that is, the milk) and is driven with ten reins (the fingers) (6-?-?); this Soma is in the third step that was raised up by Viṣṇu (1-?-?).</w:t>
      </w:r>
      <w:r>
        <w:t xml:space="preserve">”</w:t>
      </w:r>
    </w:p>
    <w:p>
      <w:pPr>
        <w:pStyle w:val="BodyText"/>
      </w:pPr>
      <w:r>
        <w:t xml:space="preserve">“</w:t>
      </w:r>
      <w:r>
        <w:t xml:space="preserve">The colour of the plant and the juice is said to be</w:t>
      </w:r>
      <w:r>
        <w:t xml:space="preserve"> </w:t>
      </w:r>
      <w:r>
        <w:rPr>
          <w:iCs/>
          <w:i/>
        </w:rPr>
        <w:t xml:space="preserve">babhru</w:t>
      </w:r>
      <w:r>
        <w:t xml:space="preserve"> </w:t>
      </w:r>
      <w:r>
        <w:t xml:space="preserve">(brown), or</w:t>
      </w:r>
      <w:r>
        <w:t xml:space="preserve"> </w:t>
      </w:r>
      <w:r>
        <w:rPr>
          <w:iCs/>
          <w:i/>
        </w:rPr>
        <w:t xml:space="preserve">aruṇa</w:t>
      </w:r>
      <w:r>
        <w:t xml:space="preserve"> </w:t>
      </w:r>
      <w:r>
        <w:t xml:space="preserve">(</w:t>
      </w:r>
      <w:r>
        <w:t xml:space="preserve">‘</w:t>
      </w:r>
      <w:r>
        <w:t xml:space="preserve">ruddy</w:t>
      </w:r>
      <w:r>
        <w:t xml:space="preserve">’</w:t>
      </w:r>
      <w:r>
        <w:t xml:space="preserve">), or often</w:t>
      </w:r>
      <w:r>
        <w:t xml:space="preserve"> </w:t>
      </w:r>
      <w:r>
        <w:rPr>
          <w:iCs/>
          <w:i/>
        </w:rPr>
        <w:t xml:space="preserve">hari</w:t>
      </w:r>
      <w:r>
        <w:t xml:space="preserve"> </w:t>
      </w:r>
      <w:r>
        <w:t xml:space="preserve">(tawny-yellow). Soma is the branch of a dusky plant (10-?-?). The plant that gives the red-coloured juice (2-?-?); the tawny plant is pressed into the woollen filter (9-?-?). The colour of Soma, or of the substance used in its place, is determined to be tawny (Kā. Brā. 4-?-?; Śat. Brā. 4-?-?); the cow that is given in exchange for Soma too must be of tawny colour (Tai. Saṃ. 6-?-?; Śat. Brā. 3-?-?).</w:t>
      </w:r>
      <w:r>
        <w:t xml:space="preserve">”</w:t>
      </w:r>
    </w:p>
    <w:p>
      <w:pPr>
        <w:pStyle w:val="BodyText"/>
      </w:pPr>
      <w:r>
        <w:t xml:space="preserve">“</w:t>
      </w:r>
      <w:r>
        <w:t xml:space="preserve">The Soma juice is purified by the hands (9-?-?); by the ten fingers (9-?-?; 9-?-?), or, figuratively, by ten sisters or maidens (9-?-?;</w:t>
      </w:r>
      <w:r>
        <w:t xml:space="preserve">”</w:t>
      </w:r>
    </w:p>
    <w:bookmarkEnd w:id="350"/>
    <w:bookmarkStart w:id="351" w:name="printed-p.-628-pdf-644"/>
    <w:p>
      <w:pPr>
        <w:pStyle w:val="Heading3"/>
      </w:pPr>
      <w:r>
        <w:t xml:space="preserve">Printed p. 628 (PDF 644)</w:t>
      </w:r>
    </w:p>
    <w:p>
      <w:pPr>
        <w:pStyle w:val="FirstParagraph"/>
      </w:pPr>
      <w:r>
        <w:t xml:space="preserve">“</w:t>
      </w:r>
      <w:r>
        <w:t xml:space="preserve">9-?-?), or by the maidens, the daughters of Vivasvān (9-?-?). To be a drink for Indra, the maidens of Trita make the red-coloured juice come out through the stones (9-?-?; 9-?-?). The Soma juice was purified by the daughters of Sūrya (9-?-?; 9-?-?; 9-?-?). Sometimes it is purified also by mantra (9-?-?; 9-?-?). The priests who press the Soma are the</w:t>
      </w:r>
      <w:r>
        <w:t xml:space="preserve"> </w:t>
      </w:r>
      <w:r>
        <w:rPr>
          <w:iCs/>
          <w:i/>
        </w:rPr>
        <w:t xml:space="preserve">adhvaryus</w:t>
      </w:r>
      <w:r>
        <w:t xml:space="preserve"> </w:t>
      </w:r>
      <w:r>
        <w:t xml:space="preserve">(4-?-?).</w:t>
      </w:r>
      <w:r>
        <w:t xml:space="preserve">”</w:t>
      </w:r>
    </w:p>
    <w:p>
      <w:pPr>
        <w:pStyle w:val="BodyText"/>
      </w:pPr>
      <w:r>
        <w:t xml:space="preserve">“</w:t>
      </w:r>
      <w:r>
        <w:t xml:space="preserve">The plant is crushed by stones (9-?-?) or ground by slabs (9-?-?); the plant is pounded and the juice is produced (10-?-?). The stones strip off its covering (Tai. Brā. 3-?-?). Those stones are placed on a skin; on the skin of a cow they grind the Soma plant (9-?-?). Soma is placed on the altar (3-?-?). Nowadays it is not placed on the altar; it is held with the hands (2-?-?; 9-?-?; Av. 11-?-?). The two arms and the ten fingers push the stone (9-?-?). For this reason it is said that the stones are driven with ten reins (10-?-?). Since they are said to be</w:t>
      </w:r>
      <w:r>
        <w:t xml:space="preserve"> </w:t>
      </w:r>
      <w:r>
        <w:t xml:space="preserve">‘</w:t>
      </w:r>
      <w:r>
        <w:t xml:space="preserve">yoked</w:t>
      </w:r>
      <w:r>
        <w:t xml:space="preserve">’</w:t>
      </w:r>
      <w:r>
        <w:t xml:space="preserve"> </w:t>
      </w:r>
      <w:r>
        <w:t xml:space="preserve">(</w:t>
      </w:r>
      <w:r>
        <w:rPr>
          <w:iCs/>
          <w:i/>
        </w:rPr>
        <w:t xml:space="preserve">yukta</w:t>
      </w:r>
      <w:r>
        <w:t xml:space="preserve">), the fingers are compared to horses (10-?-?). For the stones, the words</w:t>
      </w:r>
      <w:r>
        <w:t xml:space="preserve"> </w:t>
      </w:r>
      <w:r>
        <w:rPr>
          <w:iCs/>
          <w:i/>
        </w:rPr>
        <w:t xml:space="preserve">adri</w:t>
      </w:r>
      <w:r>
        <w:t xml:space="preserve"> </w:t>
      </w:r>
      <w:r>
        <w:t xml:space="preserve">or</w:t>
      </w:r>
      <w:r>
        <w:t xml:space="preserve"> </w:t>
      </w:r>
      <w:r>
        <w:rPr>
          <w:iCs/>
          <w:i/>
        </w:rPr>
        <w:t xml:space="preserve">grāvan</w:t>
      </w:r>
      <w:r>
        <w:t xml:space="preserve"> </w:t>
      </w:r>
      <w:r>
        <w:t xml:space="preserve">are used generally, in the plural or singular. To these stones the words</w:t>
      </w:r>
      <w:r>
        <w:t xml:space="preserve"> </w:t>
      </w:r>
      <w:r>
        <w:rPr>
          <w:iCs/>
          <w:i/>
        </w:rPr>
        <w:t xml:space="preserve">aśman</w:t>
      </w:r>
      <w:r>
        <w:t xml:space="preserve"> </w:t>
      </w:r>
      <w:r>
        <w:t xml:space="preserve">(9-?-?),</w:t>
      </w:r>
      <w:r>
        <w:t xml:space="preserve"> </w:t>
      </w:r>
      <w:r>
        <w:rPr>
          <w:iCs/>
          <w:i/>
        </w:rPr>
        <w:t xml:space="preserve">bharitra</w:t>
      </w:r>
      <w:r>
        <w:t xml:space="preserve"> </w:t>
      </w:r>
      <w:r>
        <w:t xml:space="preserve">(3-?-?),</w:t>
      </w:r>
      <w:r>
        <w:t xml:space="preserve"> </w:t>
      </w:r>
      <w:r>
        <w:rPr>
          <w:iCs/>
          <w:i/>
        </w:rPr>
        <w:t xml:space="preserve">parvata</w:t>
      </w:r>
      <w:r>
        <w:t xml:space="preserve"> </w:t>
      </w:r>
      <w:r>
        <w:t xml:space="preserve">(3-?-?) and</w:t>
      </w:r>
      <w:r>
        <w:t xml:space="preserve"> </w:t>
      </w:r>
      <w:r>
        <w:rPr>
          <w:iCs/>
          <w:i/>
        </w:rPr>
        <w:t xml:space="preserve">parvaśa</w:t>
      </w:r>
      <w:r>
        <w:t xml:space="preserve"> </w:t>
      </w:r>
      <w:r>
        <w:rPr>
          <w:iCs/>
          <w:i/>
        </w:rPr>
        <w:t xml:space="preserve">adrayaḥ</w:t>
      </w:r>
      <w:r>
        <w:t xml:space="preserve"> </w:t>
      </w:r>
      <w:r>
        <w:t xml:space="preserve">(10-?-?) are applied. It appears that pounding Soma with stones was the general practice; yet pounding in a mortar (</w:t>
      </w:r>
      <w:r>
        <w:rPr>
          <w:iCs/>
          <w:i/>
        </w:rPr>
        <w:t xml:space="preserve">ulūkhala</w:t>
      </w:r>
      <w:r>
        <w:t xml:space="preserve">) in some places too is accepted (1-?-?).</w:t>
      </w:r>
      <w:r>
        <w:t xml:space="preserve">”</w:t>
      </w:r>
    </w:p>
    <w:p>
      <w:pPr>
        <w:pStyle w:val="BodyText"/>
      </w:pPr>
      <w:r>
        <w:t xml:space="preserve">“</w:t>
      </w:r>
      <w:r>
        <w:t xml:space="preserve">After being pounded, the juice is poured over a filter made from the wool of a sheep and is thus purified (9-?-?; etc.; 9-?-?). Here all the dregs are removed, and the pure Soma juice is used for the deities to taste (9-?-?). To this filter there are many names:</w:t>
      </w:r>
      <w:r>
        <w:t xml:space="preserve"> </w:t>
      </w:r>
      <w:r>
        <w:rPr>
          <w:iCs/>
          <w:i/>
        </w:rPr>
        <w:t xml:space="preserve">tvac</w:t>
      </w:r>
      <w:r>
        <w:t xml:space="preserve">,</w:t>
      </w:r>
      <w:r>
        <w:t xml:space="preserve"> </w:t>
      </w:r>
      <w:r>
        <w:rPr>
          <w:iCs/>
          <w:i/>
        </w:rPr>
        <w:t xml:space="preserve">roma</w:t>
      </w:r>
      <w:r>
        <w:t xml:space="preserve">,</w:t>
      </w:r>
      <w:r>
        <w:t xml:space="preserve"> </w:t>
      </w:r>
      <w:r>
        <w:rPr>
          <w:iCs/>
          <w:i/>
        </w:rPr>
        <w:t xml:space="preserve">vāra</w:t>
      </w:r>
      <w:r>
        <w:t xml:space="preserve"> </w:t>
      </w:r>
      <w:r>
        <w:t xml:space="preserve">(tail-hair),</w:t>
      </w:r>
      <w:r>
        <w:t xml:space="preserve"> </w:t>
      </w:r>
      <w:r>
        <w:rPr>
          <w:iCs/>
          <w:i/>
        </w:rPr>
        <w:t xml:space="preserve">pavitra</w:t>
      </w:r>
      <w:r>
        <w:t xml:space="preserve"> </w:t>
      </w:r>
      <w:r>
        <w:t xml:space="preserve">(filter),</w:t>
      </w:r>
      <w:r>
        <w:t xml:space="preserve"> </w:t>
      </w:r>
      <w:r>
        <w:rPr>
          <w:iCs/>
          <w:i/>
        </w:rPr>
        <w:t xml:space="preserve">sānu</w:t>
      </w:r>
      <w:r>
        <w:t xml:space="preserve"> </w:t>
      </w:r>
      <w:r>
        <w:t xml:space="preserve">and so on. All these words commonly have the epithet</w:t>
      </w:r>
      <w:r>
        <w:t xml:space="preserve"> </w:t>
      </w:r>
      <w:r>
        <w:rPr>
          <w:iCs/>
          <w:i/>
        </w:rPr>
        <w:t xml:space="preserve">avi</w:t>
      </w:r>
      <w:r>
        <w:t xml:space="preserve"> </w:t>
      </w:r>
      <w:r>
        <w:t xml:space="preserve">(</w:t>
      </w:r>
      <w:r>
        <w:t xml:space="preserve">‘</w:t>
      </w:r>
      <w:r>
        <w:t xml:space="preserve">of a sheep</w:t>
      </w:r>
      <w:r>
        <w:t xml:space="preserve">’</w:t>
      </w:r>
      <w:r>
        <w:t xml:space="preserve">), or the word</w:t>
      </w:r>
      <w:r>
        <w:t xml:space="preserve"> </w:t>
      </w:r>
      <w:r>
        <w:rPr>
          <w:iCs/>
          <w:i/>
        </w:rPr>
        <w:t xml:space="preserve">avi</w:t>
      </w:r>
      <w:r>
        <w:t xml:space="preserve"> </w:t>
      </w:r>
      <w:r>
        <w:t xml:space="preserve">itself indicates this filter. Because of this Soma, which flows through it, is called</w:t>
      </w:r>
      <w:r>
        <w:t xml:space="preserve"> </w:t>
      </w:r>
      <w:r>
        <w:rPr>
          <w:iCs/>
          <w:i/>
        </w:rPr>
        <w:t xml:space="preserve">Pavamāna</w:t>
      </w:r>
      <w:r>
        <w:t xml:space="preserve"> </w:t>
      </w:r>
      <w:r>
        <w:t xml:space="preserve">or</w:t>
      </w:r>
      <w:r>
        <w:t xml:space="preserve"> </w:t>
      </w:r>
      <w:r>
        <w:rPr>
          <w:iCs/>
          <w:i/>
        </w:rPr>
        <w:t xml:space="preserve">Punāna</w:t>
      </w:r>
      <w:r>
        <w:t xml:space="preserve"> </w:t>
      </w:r>
      <w:r>
        <w:t xml:space="preserve">(</w:t>
      </w:r>
      <w:r>
        <w:t xml:space="preserve">‘</w:t>
      </w:r>
      <w:r>
        <w:t xml:space="preserve">purifying</w:t>
      </w:r>
      <w:r>
        <w:t xml:space="preserve">’</w:t>
      </w:r>
      <w:r>
        <w:t xml:space="preserve">) (the root is</w:t>
      </w:r>
      <w:r>
        <w:t xml:space="preserve"> </w:t>
      </w:r>
      <w:r>
        <w:rPr>
          <w:iCs/>
          <w:i/>
        </w:rPr>
        <w:t xml:space="preserve">pū</w:t>
      </w:r>
      <w:r>
        <w:t xml:space="preserve">,</w:t>
      </w:r>
      <w:r>
        <w:t xml:space="preserve"> </w:t>
      </w:r>
      <w:r>
        <w:t xml:space="preserve">‘</w:t>
      </w:r>
      <w:r>
        <w:t xml:space="preserve">to be purified</w:t>
      </w:r>
      <w:r>
        <w:t xml:space="preserve">’</w:t>
      </w:r>
      <w:r>
        <w:t xml:space="preserve">). The root</w:t>
      </w:r>
      <w:r>
        <w:t xml:space="preserve"> </w:t>
      </w:r>
      <w:r>
        <w:rPr>
          <w:iCs/>
          <w:i/>
        </w:rPr>
        <w:t xml:space="preserve">mṛj</w:t>
      </w:r>
      <w:r>
        <w:t xml:space="preserve"> </w:t>
      </w:r>
      <w:r>
        <w:t xml:space="preserve">(</w:t>
      </w:r>
      <w:r>
        <w:t xml:space="preserve">‘</w:t>
      </w:r>
      <w:r>
        <w:t xml:space="preserve">to purify</w:t>
      </w:r>
      <w:r>
        <w:t xml:space="preserve">’</w:t>
      </w:r>
      <w:r>
        <w:t xml:space="preserve">) applies not only to purification by the filter but also to the mixing of Soma with milk and water (9-?-?; 9-?-?). The pure Soma, other than the mixed, has the names</w:t>
      </w:r>
      <w:r>
        <w:t xml:space="preserve"> </w:t>
      </w:r>
      <w:r>
        <w:rPr>
          <w:iCs/>
          <w:i/>
        </w:rPr>
        <w:t xml:space="preserve">śuddha</w:t>
      </w:r>
      <w:r>
        <w:t xml:space="preserve">,</w:t>
      </w:r>
      <w:r>
        <w:t xml:space="preserve"> </w:t>
      </w:r>
      <w:r>
        <w:rPr>
          <w:iCs/>
          <w:i/>
        </w:rPr>
        <w:t xml:space="preserve">śukra</w:t>
      </w:r>
      <w:r>
        <w:t xml:space="preserve">,</w:t>
      </w:r>
      <w:r>
        <w:t xml:space="preserve"> </w:t>
      </w:r>
      <w:r>
        <w:rPr>
          <w:iCs/>
          <w:i/>
        </w:rPr>
        <w:t xml:space="preserve">śuci</w:t>
      </w:r>
      <w:r>
        <w:t xml:space="preserve"> </w:t>
      </w:r>
      <w:r>
        <w:t xml:space="preserve">and so on (9-?-?; 1-?-?; 1-?-?). This pure Soma is offered to Vāyu and Indra only;</w:t>
      </w:r>
      <w:r>
        <w:t xml:space="preserve"> </w:t>
      </w:r>
      <w:r>
        <w:rPr>
          <w:iCs/>
          <w:i/>
        </w:rPr>
        <w:t xml:space="preserve">śucipā</w:t>
      </w:r>
      <w:r>
        <w:t xml:space="preserve"> </w:t>
      </w:r>
      <w:r>
        <w:t xml:space="preserve">(</w:t>
      </w:r>
      <w:r>
        <w:t xml:space="preserve">‘</w:t>
      </w:r>
      <w:r>
        <w:t xml:space="preserve">drinker of pure Soma</w:t>
      </w:r>
      <w:r>
        <w:t xml:space="preserve">’</w:t>
      </w:r>
      <w:r>
        <w:t xml:space="preserve">) is a mark specially of Vāyu. In Soma sacrifices, when the</w:t>
      </w:r>
      <w:r>
        <w:t xml:space="preserve"> </w:t>
      </w:r>
      <w:r>
        <w:rPr>
          <w:iCs/>
          <w:i/>
        </w:rPr>
        <w:t xml:space="preserve">grahas</w:t>
      </w:r>
      <w:r>
        <w:t xml:space="preserve"> </w:t>
      </w:r>
      <w:r>
        <w:t xml:space="preserve">(cups of Soma offered to the paired deities) are offered, the pure Soma is used for Indra and Vāyu, the milk-mixed for Mitra and Varuṇa, and the honey-mixed for the Aśvins.</w:t>
      </w:r>
      <w:r>
        <w:t xml:space="preserve">”</w:t>
      </w:r>
    </w:p>
    <w:bookmarkEnd w:id="351"/>
    <w:bookmarkStart w:id="352" w:name="printed-p.-629-pdf-645"/>
    <w:p>
      <w:pPr>
        <w:pStyle w:val="Heading3"/>
      </w:pPr>
      <w:r>
        <w:t xml:space="preserve">Printed p. 629 (PDF 645)</w:t>
      </w:r>
    </w:p>
    <w:p>
      <w:pPr>
        <w:pStyle w:val="FirstParagraph"/>
      </w:pPr>
      <w:r>
        <w:t xml:space="preserve">“</w:t>
      </w:r>
      <w:r>
        <w:t xml:space="preserve">After it has come from the filter, Soma enters the pots (</w:t>
      </w:r>
      <w:r>
        <w:rPr>
          <w:iCs/>
          <w:i/>
        </w:rPr>
        <w:t xml:space="preserve">kalaśa</w:t>
      </w:r>
      <w:r>
        <w:t xml:space="preserve">) or</w:t>
      </w:r>
      <w:r>
        <w:t xml:space="preserve"> </w:t>
      </w:r>
      <w:r>
        <w:rPr>
          <w:iCs/>
          <w:i/>
        </w:rPr>
        <w:t xml:space="preserve">droṇa</w:t>
      </w:r>
      <w:r>
        <w:t xml:space="preserve"> </w:t>
      </w:r>
      <w:r>
        <w:t xml:space="preserve">(wooden vessels) (9-?-?; etc.). As buffaloes plunge into the forest, Soma plunges towards the</w:t>
      </w:r>
      <w:r>
        <w:t xml:space="preserve"> </w:t>
      </w:r>
      <w:r>
        <w:rPr>
          <w:iCs/>
          <w:i/>
        </w:rPr>
        <w:t xml:space="preserve">droṇas</w:t>
      </w:r>
      <w:r>
        <w:t xml:space="preserve"> </w:t>
      </w:r>
      <w:r>
        <w:t xml:space="preserve">(9-?-?; 9-?-?). To take his seat in the vessel of the deity, he flies like a bird (9-?-?); as a bird sits on a tree, the red-coloured liquid sits in the wooden vessels (9-?-?). In the vessel the Soma is mixed with water. Together with the waves it flows through the</w:t>
      </w:r>
      <w:r>
        <w:t xml:space="preserve"> </w:t>
      </w:r>
      <w:r>
        <w:rPr>
          <w:iCs/>
          <w:i/>
        </w:rPr>
        <w:t xml:space="preserve">kāṇḍa</w:t>
      </w:r>
      <w:r>
        <w:t xml:space="preserve"> </w:t>
      </w:r>
      <w:r>
        <w:t xml:space="preserve">(</w:t>
      </w:r>
      <w:r>
        <w:t xml:space="preserve">‘</w:t>
      </w:r>
      <w:r>
        <w:t xml:space="preserve">reed</w:t>
      </w:r>
      <w:r>
        <w:t xml:space="preserve">’</w:t>
      </w:r>
      <w:r>
        <w:t xml:space="preserve">) (9-?-?). As a ball swallows a lump of curds, Soma, roaring loudly, swallows toward the</w:t>
      </w:r>
      <w:r>
        <w:t xml:space="preserve"> </w:t>
      </w:r>
      <w:r>
        <w:rPr>
          <w:iCs/>
          <w:i/>
        </w:rPr>
        <w:t xml:space="preserve">droṇa</w:t>
      </w:r>
      <w:r>
        <w:t xml:space="preserve"> </w:t>
      </w:r>
      <w:r>
        <w:t xml:space="preserve">vessel; singing, he flows swiftly round the</w:t>
      </w:r>
      <w:r>
        <w:t xml:space="preserve"> </w:t>
      </w:r>
      <w:r>
        <w:rPr>
          <w:iCs/>
          <w:i/>
        </w:rPr>
        <w:t xml:space="preserve">droṇa</w:t>
      </w:r>
      <w:r>
        <w:t xml:space="preserve"> </w:t>
      </w:r>
      <w:r>
        <w:t xml:space="preserve">vessel when the priests mix water (9-?-?; 9-?-?). The sages draw out the Soma juice into the water with their hands, as one milks (9-?-?). Coming over the wool, he, dancing in the</w:t>
      </w:r>
      <w:r>
        <w:t xml:space="preserve"> </w:t>
      </w:r>
      <w:r>
        <w:rPr>
          <w:iCs/>
          <w:i/>
        </w:rPr>
        <w:t xml:space="preserve">droṇa</w:t>
      </w:r>
      <w:r>
        <w:t xml:space="preserve"> </w:t>
      </w:r>
      <w:r>
        <w:t xml:space="preserve">vessel, is purified by ten maidens (9-?-?). There are many more sentences that establish the mixing of this Soma and water (9-?-?; 9-?-?; 9-?-?, etc.). The Soma drops give the flood a stream (9-?-?). For purification (mixing with water) not only the root</w:t>
      </w:r>
      <w:r>
        <w:t xml:space="preserve"> </w:t>
      </w:r>
      <w:r>
        <w:rPr>
          <w:iCs/>
          <w:i/>
        </w:rPr>
        <w:t xml:space="preserve">mṛj</w:t>
      </w:r>
      <w:r>
        <w:t xml:space="preserve"> </w:t>
      </w:r>
      <w:r>
        <w:t xml:space="preserve">but also the root</w:t>
      </w:r>
      <w:r>
        <w:t xml:space="preserve"> </w:t>
      </w:r>
      <w:r>
        <w:rPr>
          <w:iCs/>
          <w:i/>
        </w:rPr>
        <w:t xml:space="preserve">ā-dhāv</w:t>
      </w:r>
      <w:r>
        <w:t xml:space="preserve"> </w:t>
      </w:r>
      <w:r>
        <w:t xml:space="preserve">is used (9-?-?). In preparing Soma, first</w:t>
      </w:r>
      <w:r>
        <w:t xml:space="preserve"> </w:t>
      </w:r>
      <w:r>
        <w:rPr>
          <w:iCs/>
          <w:i/>
        </w:rPr>
        <w:t xml:space="preserve">savana</w:t>
      </w:r>
      <w:r>
        <w:t xml:space="preserve"> </w:t>
      </w:r>
      <w:r>
        <w:t xml:space="preserve">(pressing) and then</w:t>
      </w:r>
      <w:r>
        <w:t xml:space="preserve"> </w:t>
      </w:r>
      <w:r>
        <w:rPr>
          <w:iCs/>
          <w:i/>
        </w:rPr>
        <w:t xml:space="preserve">udakamiśraṇa</w:t>
      </w:r>
      <w:r>
        <w:t xml:space="preserve"> </w:t>
      </w:r>
      <w:r>
        <w:t xml:space="preserve">(mixing of water) come (2-?-?; 9-?-?; 9-?-?; Av. 6-?-?). In Soma sacrifices first the pressing and then the</w:t>
      </w:r>
      <w:r>
        <w:t xml:space="preserve"> </w:t>
      </w:r>
      <w:r>
        <w:rPr>
          <w:iCs/>
          <w:i/>
        </w:rPr>
        <w:t xml:space="preserve">ādhāvana</w:t>
      </w:r>
      <w:r>
        <w:t xml:space="preserve"> </w:t>
      </w:r>
      <w:r>
        <w:t xml:space="preserve">(washing) come in order. In the wide vessels (troughs), to give sweetness, milk too is mixed with the Soma juice (9-?-?; etc.). It is said in many sentences that both water and milk are mixed. The deity Soma holds the clothes of water. When he desires to hold the cows (milk), streams of water run to him (9-?-?). The people, having pounded the Soma plant with stones, washed the juice in water, adorned it with garments in the form of cows [i.e. milk], and bring him out with Soma plants (compare 9-?-?; 3-?-?; 6-?-?; 9-?-?; 9-?-?).</w:t>
      </w:r>
      <w:r>
        <w:t xml:space="preserve">”</w:t>
      </w:r>
    </w:p>
    <w:p>
      <w:pPr>
        <w:pStyle w:val="BodyText"/>
      </w:pPr>
      <w:r>
        <w:t xml:space="preserve">“</w:t>
      </w:r>
      <w:r>
        <w:t xml:space="preserve">Soma juice is mixed in three ways:</w:t>
      </w:r>
      <w:r>
        <w:t xml:space="preserve"> </w:t>
      </w:r>
      <w:r>
        <w:rPr>
          <w:iCs/>
          <w:i/>
        </w:rPr>
        <w:t xml:space="preserve">Trāśiraḥ</w:t>
      </w:r>
      <w:r>
        <w:t xml:space="preserve">? [as read:</w:t>
      </w:r>
      <w:r>
        <w:t xml:space="preserve"> </w:t>
      </w:r>
      <w:r>
        <w:t xml:space="preserve">‘</w:t>
      </w:r>
      <w:r>
        <w:rPr>
          <w:iCs/>
          <w:i/>
        </w:rPr>
        <w:t xml:space="preserve">Traiśiraḥ</w:t>
      </w:r>
      <w:r>
        <w:t xml:space="preserve">’</w:t>
      </w:r>
      <w:r>
        <w:t xml:space="preserve">] (9-?-?): milk-mixed (</w:t>
      </w:r>
      <w:r>
        <w:rPr>
          <w:iCs/>
          <w:i/>
        </w:rPr>
        <w:t xml:space="preserve">gavāśir</w:t>
      </w:r>
      <w:r>
        <w:t xml:space="preserve">), curd-mixed (</w:t>
      </w:r>
      <w:r>
        <w:rPr>
          <w:iCs/>
          <w:i/>
        </w:rPr>
        <w:t xml:space="preserve">dadhyāśir</w:t>
      </w:r>
      <w:r>
        <w:t xml:space="preserve">) and barley-mixed (</w:t>
      </w:r>
      <w:r>
        <w:rPr>
          <w:iCs/>
          <w:i/>
        </w:rPr>
        <w:t xml:space="preserve">yavāśir</w:t>
      </w:r>
      <w:r>
        <w:t xml:space="preserve">). For this mixing, the wearing of a garment (</w:t>
      </w:r>
      <w:r>
        <w:rPr>
          <w:iCs/>
          <w:i/>
        </w:rPr>
        <w:t xml:space="preserve">vastra</w:t>
      </w:r>
      <w:r>
        <w:t xml:space="preserve">,</w:t>
      </w:r>
      <w:r>
        <w:t xml:space="preserve"> </w:t>
      </w:r>
      <w:r>
        <w:rPr>
          <w:iCs/>
          <w:i/>
        </w:rPr>
        <w:t xml:space="preserve">vāsas</w:t>
      </w:r>
      <w:r>
        <w:t xml:space="preserve">,</w:t>
      </w:r>
      <w:r>
        <w:t xml:space="preserve"> </w:t>
      </w:r>
      <w:r>
        <w:rPr>
          <w:iCs/>
          <w:i/>
        </w:rPr>
        <w:t xml:space="preserve">atka</w:t>
      </w:r>
      <w:r>
        <w:t xml:space="preserve">) is used as a figure; sometimes it is called</w:t>
      </w:r>
      <w:r>
        <w:t xml:space="preserve"> </w:t>
      </w:r>
      <w:r>
        <w:t xml:space="preserve">‘</w:t>
      </w:r>
      <w:r>
        <w:rPr>
          <w:iCs/>
          <w:i/>
        </w:rPr>
        <w:t xml:space="preserve">nirṇij</w:t>
      </w:r>
      <w:r>
        <w:t xml:space="preserve">’</w:t>
      </w:r>
      <w:r>
        <w:t xml:space="preserve"> </w:t>
      </w:r>
      <w:r>
        <w:t xml:space="preserve">(</w:t>
      </w:r>
      <w:r>
        <w:t xml:space="preserve">‘</w:t>
      </w:r>
      <w:r>
        <w:t xml:space="preserve">a flowing cloth</w:t>
      </w:r>
      <w:r>
        <w:t xml:space="preserve">’</w:t>
      </w:r>
      <w:r>
        <w:t xml:space="preserve">, 9-?-?). This word is applied also to the filter (9-?-?). Because of this, Soma is described as beautiful (9-?-?; etc.) and adorned with ornaments as one wishes (9-?-?). The mixing of ghee (9-?-?) or of water too is said, but for these the word</w:t>
      </w:r>
      <w:r>
        <w:t xml:space="preserve"> </w:t>
      </w:r>
      <w:r>
        <w:rPr>
          <w:iCs/>
          <w:i/>
        </w:rPr>
        <w:t xml:space="preserve">āśir</w:t>
      </w:r>
      <w:r>
        <w:t xml:space="preserve"> </w:t>
      </w:r>
      <w:r>
        <w:t xml:space="preserve">is not used.</w:t>
      </w:r>
      <w:r>
        <w:t xml:space="preserve">”</w:t>
      </w:r>
    </w:p>
    <w:p>
      <w:pPr>
        <w:pStyle w:val="BodyText"/>
      </w:pPr>
      <w:r>
        <w:t xml:space="preserve">“</w:t>
      </w:r>
      <w:r>
        <w:t xml:space="preserve">In sacrifices, there is a rite named</w:t>
      </w:r>
      <w:r>
        <w:t xml:space="preserve"> </w:t>
      </w:r>
      <w:r>
        <w:rPr>
          <w:iCs/>
          <w:i/>
        </w:rPr>
        <w:t xml:space="preserve">āpyāyana</w:t>
      </w:r>
      <w:r>
        <w:t xml:space="preserve"> </w:t>
      </w:r>
      <w:r>
        <w:t xml:space="preserve">(</w:t>
      </w:r>
      <w:r>
        <w:t xml:space="preserve">‘</w:t>
      </w:r>
      <w:r>
        <w:t xml:space="preserve">swelling</w:t>
      </w:r>
      <w:r>
        <w:t xml:space="preserve">’</w:t>
      </w:r>
      <w:r>
        <w:t xml:space="preserve">; meaning that the Soma plants that have been pounded are made to swell again by soaking them in water) (Mai. Saṃ. 4-?-?). In the Ṛgveda this root (</w:t>
      </w:r>
      <w:r>
        <w:rPr>
          <w:iCs/>
          <w:i/>
        </w:rPr>
        <w:t xml:space="preserve">āpyā</w:t>
      </w:r>
      <w:r>
        <w:t xml:space="preserve">) for Soma…</w:t>
      </w:r>
      <w:r>
        <w:t xml:space="preserve">”</w:t>
      </w:r>
    </w:p>
    <w:p>
      <w:r>
        <w:pict>
          <v:rect style="width:0;height:1.5pt" o:hralign="center" o:hrstd="t" o:hr="t"/>
        </w:pict>
      </w:r>
    </w:p>
    <w:p>
      <w:r>
        <w:pict>
          <v:rect style="width:0;height:1.5pt" o:hralign="center" o:hrstd="t" o:hr="t"/>
        </w:pict>
      </w:r>
    </w:p>
    <w:bookmarkEnd w:id="352"/>
    <w:bookmarkStart w:id="353" w:name="printed-p.-630-pdf-646"/>
    <w:p>
      <w:pPr>
        <w:pStyle w:val="Heading3"/>
      </w:pPr>
      <w:r>
        <w:t xml:space="preserve">Printed p. 630 (PDF 646)</w:t>
      </w:r>
    </w:p>
    <w:p>
      <w:pPr>
        <w:pStyle w:val="FirstParagraph"/>
      </w:pPr>
      <w:r>
        <w:rPr>
          <w:iCs/>
          <w:i/>
        </w:rPr>
        <w:t xml:space="preserve">(Soma, continued)</w:t>
      </w:r>
      <w:r>
        <w:t xml:space="preserve"> </w:t>
      </w:r>
      <w:r>
        <w:t xml:space="preserve">“</w:t>
      </w:r>
      <w:r>
        <w:t xml:space="preserve">…is used in relation to [the swelling]. But here the root is used to suggest that Soma is equal to the moon. Only in one place (9-31-4) may this limb of the sacrificial rite be indicated. The Soma juice swells like a river or the ocean (9-?-?; 9-102-12).</w:t>
      </w:r>
      <w:r>
        <w:t xml:space="preserve">”</w:t>
      </w:r>
    </w:p>
    <w:p>
      <w:pPr>
        <w:pStyle w:val="BodyText"/>
      </w:pPr>
      <w:r>
        <w:t xml:space="preserve">“</w:t>
      </w:r>
      <w:r>
        <w:t xml:space="preserve">Soma is pressed three times a day. The Ṛbhu deities are invited to the evening pressing (4-33-11; etc.); Indra alone [1-?-?] to the midday pressing [3-?-1 and ?; 8-?-1], and Indra is invited to the morning pressing, to be the first to drink [10-?-?].</w:t>
      </w:r>
      <w:r>
        <w:t xml:space="preserve">”</w:t>
      </w:r>
    </w:p>
    <w:p>
      <w:pPr>
        <w:pStyle w:val="BodyText"/>
      </w:pPr>
      <w:r>
        <w:t xml:space="preserve">“</w:t>
      </w:r>
      <w:r>
        <w:t xml:space="preserve">The seat (</w:t>
      </w:r>
      <w:r>
        <w:rPr>
          <w:iCs/>
          <w:i/>
        </w:rPr>
        <w:t xml:space="preserve">sadhastha</w:t>
      </w:r>
      <w:r>
        <w:t xml:space="preserve">) of the Soma juice or of the deity is mentioned at every step; once three seats are stated. Besides the pure one, he adorns these three seats [9-?-?]. The epithet</w:t>
      </w:r>
      <w:r>
        <w:t xml:space="preserve"> </w:t>
      </w:r>
      <w:r>
        <w:t xml:space="preserve">‘</w:t>
      </w:r>
      <w:r>
        <w:rPr>
          <w:iCs/>
          <w:i/>
        </w:rPr>
        <w:t xml:space="preserve">tripadasthā</w:t>
      </w:r>
      <w:r>
        <w:t xml:space="preserve">’</w:t>
      </w:r>
      <w:r>
        <w:t xml:space="preserve"> </w:t>
      </w:r>
      <w:r>
        <w:t xml:space="preserve">(</w:t>
      </w:r>
      <w:r>
        <w:t xml:space="preserve">‘</w:t>
      </w:r>
      <w:r>
        <w:t xml:space="preserve">having three seats</w:t>
      </w:r>
      <w:r>
        <w:t xml:space="preserve">’</w:t>
      </w:r>
      <w:r>
        <w:t xml:space="preserve">) is said of Soma [8-?-?]. These three seats must be the three</w:t>
      </w:r>
      <w:r>
        <w:t xml:space="preserve"> </w:t>
      </w:r>
      <w:r>
        <w:rPr>
          <w:iCs/>
          <w:i/>
        </w:rPr>
        <w:t xml:space="preserve">droṇa</w:t>
      </w:r>
      <w:r>
        <w:t xml:space="preserve"> </w:t>
      </w:r>
      <w:r>
        <w:t xml:space="preserve">vessels in which pure Soma is put [compare Tai. Saṃ. 3-?-?; Kā. Śrau. Sū. ?-?-?; Ṛk. Ve. 8-?-?]. Indra drinks from three lakes (5-?-? and ?; 6-?-?; 8-?-?). The epithet</w:t>
      </w:r>
      <w:r>
        <w:t xml:space="preserve"> </w:t>
      </w:r>
      <w:r>
        <w:t xml:space="preserve">‘</w:t>
      </w:r>
      <w:r>
        <w:rPr>
          <w:iCs/>
          <w:i/>
        </w:rPr>
        <w:t xml:space="preserve">tripṛṣṭha</w:t>
      </w:r>
      <w:r>
        <w:t xml:space="preserve">’</w:t>
      </w:r>
      <w:r>
        <w:t xml:space="preserve"> </w:t>
      </w:r>
      <w:r>
        <w:t xml:space="preserve">(</w:t>
      </w:r>
      <w:r>
        <w:t xml:space="preserve">‘</w:t>
      </w:r>
      <w:r>
        <w:t xml:space="preserve">with three backs</w:t>
      </w:r>
      <w:r>
        <w:t xml:space="preserve">’</w:t>
      </w:r>
      <w:r>
        <w:t xml:space="preserve">) is peculiar to the deity Soma. It is used once for the juice [2-?-?]. As when</w:t>
      </w:r>
      <w:r>
        <w:t xml:space="preserve"> </w:t>
      </w:r>
      <w:r>
        <w:t xml:space="preserve">‘</w:t>
      </w:r>
      <w:r>
        <w:rPr>
          <w:iCs/>
          <w:i/>
        </w:rPr>
        <w:t xml:space="preserve">ghṛtapṛṣṭha</w:t>
      </w:r>
      <w:r>
        <w:t xml:space="preserve">’</w:t>
      </w:r>
      <w:r>
        <w:t xml:space="preserve"> </w:t>
      </w:r>
      <w:r>
        <w:t xml:space="preserve">is said of Agni it is understood to mean ghee-</w:t>
      </w:r>
      <w:r>
        <w:rPr>
          <w:iCs/>
          <w:i/>
        </w:rPr>
        <w:t xml:space="preserve">homa</w:t>
      </w:r>
      <w:r>
        <w:t xml:space="preserve">, so here too three kinds of mixing must be understood.</w:t>
      </w:r>
      <w:r>
        <w:t xml:space="preserve">”</w:t>
      </w:r>
    </w:p>
    <w:p>
      <w:pPr>
        <w:pStyle w:val="BodyText"/>
      </w:pPr>
      <w:r>
        <w:t xml:space="preserve">“</w:t>
      </w:r>
      <w:r>
        <w:t xml:space="preserve">It is described in many ways that water is mixed with the Soma juice. The rivers flow towards Soma [9-?-?]. The streams observe his rules [9-?-?]. Soma runs in front of the streams [9-?-?]; the rivers are all his wives, and he is their sacrificer and king [9-?-?; 9-?-?; 9-?-?]; he is the sacrificer of the many wives (9-?-?) and the king of the ocean, a deity [9-?-?]. The waters are his sisters [9-?-?]. As he is the leader of the waters, he is the lord of rain [9-?-?]. He generates water and makes the earth and the sky pour rain [9-?-?]. He sends the stream of rain from the sky [9-?-?; 9-?-?; etc.]. Sometimes the Soma drops themselves are called rain-drops [9-?-?; 9-?-?; 9-?-?]. Honey-mixed Soma flows like a rain-cloud [9-?-?]. In that way, the purifying drops (Soma-drops) fall from heaven, from the sky, upon the regions of the earth [9-?-?]. In many other places Soma, when pressed, is compared to rain-water (9-?-?; 9-?-?; 10-?-? compare).</w:t>
      </w:r>
      <w:r>
        <w:t xml:space="preserve">”</w:t>
      </w:r>
    </w:p>
    <w:p>
      <w:pPr>
        <w:pStyle w:val="BodyText"/>
      </w:pPr>
      <w:r>
        <w:t xml:space="preserve">“</w:t>
      </w:r>
      <w:r>
        <w:t xml:space="preserve">The waters are prayed to make the intoxicating substance, Indra’s drink, flow [10-?-?]. Soma is a drop that grows in the water [9-?-?; 9-?-?]. For this reason he is the sprout of water [9-?-?; Śat. Brā. 4-?-?] or an infant: the Gandharva in the water (</w:t>
      </w:r>
      <w:r>
        <w:rPr>
          <w:iCs/>
          <w:i/>
        </w:rPr>
        <w:t xml:space="preserve">apāṃ gandharvaḥ</w:t>
      </w:r>
      <w:r>
        <w:t xml:space="preserve">), just born as a child, is cherished by the seven brothers as by mothers [9-?-?; 10-?-?]; or the waters themselves are his mothers [9-?-?]. The water is described as being like a young man among the cows [9-?-?; 9-?-?].</w:t>
      </w:r>
      <w:r>
        <w:t xml:space="preserve">”</w:t>
      </w:r>
    </w:p>
    <w:bookmarkEnd w:id="353"/>
    <w:bookmarkStart w:id="354" w:name="printed-p.-631-pdf-647"/>
    <w:p>
      <w:pPr>
        <w:pStyle w:val="Heading3"/>
      </w:pPr>
      <w:r>
        <w:t xml:space="preserve">Printed p. 631 (PDF 647)</w:t>
      </w:r>
    </w:p>
    <w:p>
      <w:pPr>
        <w:pStyle w:val="FirstParagraph"/>
      </w:pPr>
      <w:r>
        <w:t xml:space="preserve">“</w:t>
      </w:r>
      <w:r>
        <w:t xml:space="preserve">The sound made when purifying in the</w:t>
      </w:r>
      <w:r>
        <w:t xml:space="preserve"> </w:t>
      </w:r>
      <w:r>
        <w:rPr>
          <w:iCs/>
          <w:i/>
        </w:rPr>
        <w:t xml:space="preserve">droṇa</w:t>
      </w:r>
      <w:r>
        <w:t xml:space="preserve"> </w:t>
      </w:r>
      <w:r>
        <w:t xml:space="preserve">vessels or when pouring into the pots is like the sound of rain [9-?-?]. In this context exaggerated statements are many. The sound made when the Soma drops run over the filter is like the sound of warriors fighting [9-?-?]. To indicate this sound, roots meaning</w:t>
      </w:r>
      <w:r>
        <w:t xml:space="preserve"> </w:t>
      </w:r>
      <w:r>
        <w:t xml:space="preserve">‘</w:t>
      </w:r>
      <w:r>
        <w:t xml:space="preserve">to roar</w:t>
      </w:r>
      <w:r>
        <w:t xml:space="preserve">’</w:t>
      </w:r>
      <w:r>
        <w:t xml:space="preserve"> </w:t>
      </w:r>
      <w:r>
        <w:t xml:space="preserve">and</w:t>
      </w:r>
      <w:r>
        <w:t xml:space="preserve"> </w:t>
      </w:r>
      <w:r>
        <w:t xml:space="preserve">‘</w:t>
      </w:r>
      <w:r>
        <w:t xml:space="preserve">to cry</w:t>
      </w:r>
      <w:r>
        <w:t xml:space="preserve">’</w:t>
      </w:r>
      <w:r>
        <w:t xml:space="preserve"> </w:t>
      </w:r>
      <w:r>
        <w:t xml:space="preserve">—</w:t>
      </w:r>
      <w:r>
        <w:t xml:space="preserve"> </w:t>
      </w:r>
      <w:r>
        <w:rPr>
          <w:iCs/>
          <w:i/>
        </w:rPr>
        <w:t xml:space="preserve">krand</w:t>
      </w:r>
      <w:r>
        <w:t xml:space="preserve">,</w:t>
      </w:r>
      <w:r>
        <w:t xml:space="preserve"> </w:t>
      </w:r>
      <w:r>
        <w:rPr>
          <w:iCs/>
          <w:i/>
        </w:rPr>
        <w:t xml:space="preserve">nad</w:t>
      </w:r>
      <w:r>
        <w:t xml:space="preserve">,</w:t>
      </w:r>
      <w:r>
        <w:t xml:space="preserve"> </w:t>
      </w:r>
      <w:r>
        <w:rPr>
          <w:iCs/>
          <w:i/>
        </w:rPr>
        <w:t xml:space="preserve">mā</w:t>
      </w:r>
      <w:r>
        <w:t xml:space="preserve">,</w:t>
      </w:r>
      <w:r>
        <w:t xml:space="preserve"> </w:t>
      </w:r>
      <w:r>
        <w:rPr>
          <w:iCs/>
          <w:i/>
        </w:rPr>
        <w:t xml:space="preserve">ru</w:t>
      </w:r>
      <w:r>
        <w:t xml:space="preserve">,</w:t>
      </w:r>
      <w:r>
        <w:t xml:space="preserve"> </w:t>
      </w:r>
      <w:r>
        <w:rPr>
          <w:iCs/>
          <w:i/>
        </w:rPr>
        <w:t xml:space="preserve">vāś</w:t>
      </w:r>
      <w:r>
        <w:t xml:space="preserve"> </w:t>
      </w:r>
      <w:r>
        <w:t xml:space="preserve">and the like — are used (9-?-?; 9-?-?; etc.). The root</w:t>
      </w:r>
      <w:r>
        <w:t xml:space="preserve"> </w:t>
      </w:r>
      <w:r>
        <w:rPr>
          <w:iCs/>
          <w:i/>
        </w:rPr>
        <w:t xml:space="preserve">stan</w:t>
      </w:r>
      <w:r>
        <w:t xml:space="preserve"> </w:t>
      </w:r>
      <w:r>
        <w:t xml:space="preserve">(</w:t>
      </w:r>
      <w:r>
        <w:t xml:space="preserve">‘</w:t>
      </w:r>
      <w:r>
        <w:t xml:space="preserve">to thunder</w:t>
      </w:r>
      <w:r>
        <w:t xml:space="preserve">’</w:t>
      </w:r>
      <w:r>
        <w:t xml:space="preserve">) is also used [9-?-?]. The sages draw the juice from the thundering Soma plants [9-?-?]. In the context of purifying Soma, hail too is mentioned [9-?-?; 9-?-?; 9-?-?; 9-?-?]. These must be words applying either to the way of purifying heavenly Soma or to the rain-clouds.</w:t>
      </w:r>
      <w:r>
        <w:t xml:space="preserve">”</w:t>
      </w:r>
    </w:p>
    <w:p>
      <w:pPr>
        <w:pStyle w:val="BodyText"/>
      </w:pPr>
      <w:r>
        <w:t xml:space="preserve">“</w:t>
      </w:r>
      <w:r>
        <w:t xml:space="preserve">When it is said that Soma roars, it is generally by comparison with a bull, or the usage is of the bull itself. Like a ball, he roars in the forest [9-?-?]; the tawny bull roars and shines together with Sūrya [9-?-?]. Because the words</w:t>
      </w:r>
      <w:r>
        <w:t xml:space="preserve"> </w:t>
      </w:r>
      <w:r>
        <w:rPr>
          <w:iCs/>
          <w:i/>
        </w:rPr>
        <w:t xml:space="preserve">go</w:t>
      </w:r>
      <w:r>
        <w:t xml:space="preserve"> </w:t>
      </w:r>
      <w:r>
        <w:t xml:space="preserve">(</w:t>
      </w:r>
      <w:r>
        <w:t xml:space="preserve">‘</w:t>
      </w:r>
      <w:r>
        <w:t xml:space="preserve">cow</w:t>
      </w:r>
      <w:r>
        <w:t xml:space="preserve">’</w:t>
      </w:r>
      <w:r>
        <w:t xml:space="preserve">) are said for the waters or milk-waters mixed with Soma, a relation of Soma and the streams with the bull and cows is stated. He is like a bull among the cows [9-?-?; 9-?-?; 9-?-?], or he breaks all the cows [9-?-?]. He roars like a bull moving among cows, or like a bull hating cows he roars; and the cows hate him and cry out [9-?-?; etc.]. He is the bull of earth, sky and rivers [6-?-?]. The roaring of Soma is many times compared to a buffalo. Soma is called</w:t>
      </w:r>
      <w:r>
        <w:t xml:space="preserve"> </w:t>
      </w:r>
      <w:r>
        <w:t xml:space="preserve">‘</w:t>
      </w:r>
      <w:r>
        <w:rPr>
          <w:iCs/>
          <w:i/>
        </w:rPr>
        <w:t xml:space="preserve">paśu</w:t>
      </w:r>
      <w:r>
        <w:t xml:space="preserve">’</w:t>
      </w:r>
      <w:r>
        <w:t xml:space="preserve"> </w:t>
      </w:r>
      <w:r>
        <w:t xml:space="preserve">(</w:t>
      </w:r>
      <w:r>
        <w:t xml:space="preserve">‘</w:t>
      </w:r>
      <w:r>
        <w:t xml:space="preserve">beast</w:t>
      </w:r>
      <w:r>
        <w:t xml:space="preserve">’</w:t>
      </w:r>
      <w:r>
        <w:t xml:space="preserve">) itself [9-?-?]. As he is a bull among the</w:t>
      </w:r>
      <w:r>
        <w:t xml:space="preserve"> </w:t>
      </w:r>
      <w:r>
        <w:rPr>
          <w:iCs/>
          <w:i/>
        </w:rPr>
        <w:t xml:space="preserve">go</w:t>
      </w:r>
      <w:r>
        <w:t xml:space="preserve"> </w:t>
      </w:r>
      <w:r>
        <w:t xml:space="preserve">(</w:t>
      </w:r>
      <w:r>
        <w:rPr>
          <w:iCs/>
          <w:i/>
        </w:rPr>
        <w:t xml:space="preserve">vāra</w:t>
      </w:r>
      <w:r>
        <w:t xml:space="preserve">, i.e. the filter) cows, Soma makes the water (</w:t>
      </w:r>
      <w:r>
        <w:rPr>
          <w:iCs/>
          <w:i/>
        </w:rPr>
        <w:t xml:space="preserve">go</w:t>
      </w:r>
      <w:r>
        <w:t xml:space="preserve">) fruitful [10-?-?; 9-?-?], and is also the</w:t>
      </w:r>
      <w:r>
        <w:t xml:space="preserve"> </w:t>
      </w:r>
      <w:r>
        <w:rPr>
          <w:iCs/>
          <w:i/>
        </w:rPr>
        <w:t xml:space="preserve">retodhā</w:t>
      </w:r>
      <w:r>
        <w:t xml:space="preserve"> </w:t>
      </w:r>
      <w:r>
        <w:t xml:space="preserve">(</w:t>
      </w:r>
      <w:r>
        <w:t xml:space="preserve">‘</w:t>
      </w:r>
      <w:r>
        <w:t xml:space="preserve">bearer of seed</w:t>
      </w:r>
      <w:r>
        <w:t xml:space="preserve">’</w:t>
      </w:r>
      <w:r>
        <w:t xml:space="preserve">); this epithet is said mostly of Candra in the Yajurveda [Vai. Saṃ. 1-?-?]. Hence he grants fruitfulness [9-?-?; 9-?-?]. Since Soma is called a bull at every step (</w:t>
      </w:r>
      <w:r>
        <w:rPr>
          <w:iCs/>
          <w:i/>
        </w:rPr>
        <w:t xml:space="preserve">ukṣā</w:t>
      </w:r>
      <w:r>
        <w:t xml:space="preserve">,</w:t>
      </w:r>
      <w:r>
        <w:t xml:space="preserve"> </w:t>
      </w:r>
      <w:r>
        <w:rPr>
          <w:iCs/>
          <w:i/>
        </w:rPr>
        <w:t xml:space="preserve">vṛṣā</w:t>
      </w:r>
      <w:r>
        <w:t xml:space="preserve">,</w:t>
      </w:r>
      <w:r>
        <w:t xml:space="preserve"> </w:t>
      </w:r>
      <w:r>
        <w:rPr>
          <w:iCs/>
          <w:i/>
        </w:rPr>
        <w:t xml:space="preserve">vṛṣabha</w:t>
      </w:r>
      <w:r>
        <w:t xml:space="preserve">), he is described as having sharp horns (</w:t>
      </w:r>
      <w:r>
        <w:rPr>
          <w:iCs/>
          <w:i/>
        </w:rPr>
        <w:t xml:space="preserve">tigmaśṛṅga</w:t>
      </w:r>
      <w:r>
        <w:t xml:space="preserve">). This word occurs six times in the Ṛgveda; of these, five times, in the sense of bull, it is used together with it. Indra’s drink,</w:t>
      </w:r>
      <w:r>
        <w:t xml:space="preserve"> </w:t>
      </w:r>
      <w:r>
        <w:t xml:space="preserve">‘</w:t>
      </w:r>
      <w:r>
        <w:rPr>
          <w:iCs/>
          <w:i/>
        </w:rPr>
        <w:t xml:space="preserve">mādha</w:t>
      </w:r>
      <w:r>
        <w:t xml:space="preserve">’</w:t>
      </w:r>
      <w:r>
        <w:t xml:space="preserve">, is like a bull with keen horns [10-?-?]. The deity Soma, like Agni, sharpens his horns [9-?-?; 9-?-?].</w:t>
      </w:r>
      <w:r>
        <w:t xml:space="preserve">”</w:t>
      </w:r>
    </w:p>
    <w:p>
      <w:pPr>
        <w:pStyle w:val="BodyText"/>
      </w:pPr>
      <w:r>
        <w:t xml:space="preserve">“</w:t>
      </w:r>
      <w:r>
        <w:t xml:space="preserve">Soma is swift. The speed of the flowing juice is many times compared with the speed of a horse. The ten maidens (the fingers) wash Soma like a good horse …</w:t>
      </w:r>
      <w:r>
        <w:t xml:space="preserve">”</w:t>
      </w:r>
    </w:p>
    <w:bookmarkEnd w:id="354"/>
    <w:bookmarkStart w:id="355" w:name="printed-p.-632-pdf-648"/>
    <w:p>
      <w:pPr>
        <w:pStyle w:val="Heading3"/>
      </w:pPr>
      <w:r>
        <w:t xml:space="preserve">Printed p. 632 (PDF 648)</w:t>
      </w:r>
    </w:p>
    <w:p>
      <w:pPr>
        <w:pStyle w:val="FirstParagraph"/>
      </w:pPr>
      <w:r>
        <w:t xml:space="preserve">“</w:t>
      </w:r>
      <w:r>
        <w:t xml:space="preserve">[…they wash it] (9-6-5). The drop of Soma that creates intoxication for Indra is a tawny horse [9-?-?]. The Soma juice flowing into the</w:t>
      </w:r>
      <w:r>
        <w:t xml:space="preserve"> </w:t>
      </w:r>
      <w:r>
        <w:rPr>
          <w:iCs/>
          <w:i/>
        </w:rPr>
        <w:t xml:space="preserve">droṇa</w:t>
      </w:r>
      <w:r>
        <w:t xml:space="preserve"> </w:t>
      </w:r>
      <w:r>
        <w:t xml:space="preserve">vessels is compared to a bird that flies [9-?-?; etc.].</w:t>
      </w:r>
      <w:r>
        <w:t xml:space="preserve">”</w:t>
      </w:r>
    </w:p>
    <w:p>
      <w:pPr>
        <w:pStyle w:val="BodyText"/>
      </w:pPr>
      <w:r>
        <w:t xml:space="preserve">“</w:t>
      </w:r>
      <w:r>
        <w:t xml:space="preserve">Since the juice is of a yellow colour, its physical qualities are specially discussed; its brightness and its rays are described. They compare it with Sūrya, above and above. He shines like Sūrya or with Sūrya, and is covered with the rays of Sūrya [compare 9-?-?; 9-?-?; 9-?-?]; mounting Sūrya’s chariot, he stands over all beings like Sūrya. Like Sūrya he covers earth and sky with his rays [9-?-?]. He was born as the son of the radiant one, and made his parents brighter [9-?-?]. The daughter of Sūrya purifies him [9-?-?]. For the reasons stated above, he fights with the darkness [9-?-?]. He removes it with light [9-?-?], or drives away the darkness and gives excellent light [9-?-?; 9-?-?; 9-?-?; etc.], it is said.</w:t>
      </w:r>
      <w:r>
        <w:t xml:space="preserve">”</w:t>
      </w:r>
    </w:p>
    <w:p>
      <w:pPr>
        <w:pStyle w:val="BodyText"/>
      </w:pPr>
      <w:r>
        <w:t xml:space="preserve">“</w:t>
      </w:r>
      <w:r>
        <w:t xml:space="preserve">The Soma juice has a certain irresistible power, which is not in ordinary food or drink. By this power it rouses men, or anyone who drinks it, and makes them accomplish deeds that are not possible to men. For this very reason it is a divine drink, equal to nectar, or the very idea that it is nectar is given room. Even to say that one who drinks it becomes immortal is not an exaggeration. It is the intoxicant liked by the deities and the cause of immortality [9-?-?; 1-?-?]. All the deities drink this juice, which has been pressed by men and mixed with milk [9-?-?]; from it they quickly get joy [8-?-?] and after drinking become youthful [8-?-?]. Soma is eternal [1-?-?; 8-?-?; 9-?-?]. The deities drank it to attain immortality [9-?-?]. He (the deity Soma) grants immortality to the deities [1-?-?; 9-?-?] and to men [1-?-?; 8-?-?]; in the world that is the abode of eternal lustre and fame, indestructible, and the dwelling-place of Vaivasvata, he makes his worshipper immortal and dwells [9-?-? and ?].</w:t>
      </w:r>
      <w:r>
        <w:t xml:space="preserve">”</w:t>
      </w:r>
    </w:p>
    <w:p>
      <w:pPr>
        <w:pStyle w:val="BodyText"/>
      </w:pPr>
      <w:r>
        <w:t xml:space="preserve">“</w:t>
      </w:r>
      <w:r>
        <w:t xml:space="preserve">Therefore, naturally, Soma too must have the power of healing. For the sick, the Soma juice is a medicine [8-?-?]. Hence the deity Soma cures whatever disease there is; he gives eyes to the blind and legs to the lame [8-?-?; 10-?-?]. He is the protector of men’s bodies; he pervades all their limbs [8-?-?]. He grants long life in this world [1-?-?; 8-?-? and ?; 9-?-?; 9-?-?]. If one drinks Soma, the sin in the heart too is removed; untruth is destroyed and truth is increased.</w:t>
      </w:r>
      <w:r>
        <w:t xml:space="preserve">”</w:t>
      </w:r>
    </w:p>
    <w:bookmarkEnd w:id="355"/>
    <w:bookmarkStart w:id="356" w:name="printed-p.-633-pdf-649"/>
    <w:p>
      <w:pPr>
        <w:pStyle w:val="Heading3"/>
      </w:pPr>
      <w:r>
        <w:t xml:space="preserve">Printed p. 633 (PDF 649)</w:t>
      </w:r>
    </w:p>
    <w:p>
      <w:pPr>
        <w:pStyle w:val="FirstParagraph"/>
      </w:pPr>
      <w:r>
        <w:t xml:space="preserve">“</w:t>
      </w:r>
      <w:r>
        <w:t xml:space="preserve">The Soma juice enters the body and increases the power of speech, as an Ambikā leads the ship forward [9-?-?]; [6-?-?; 8-?-?; 9-?-?; 9-?-?]. For the same reason Soma has the name</w:t>
      </w:r>
      <w:r>
        <w:t xml:space="preserve"> </w:t>
      </w:r>
      <w:r>
        <w:rPr>
          <w:iCs/>
          <w:i/>
        </w:rPr>
        <w:t xml:space="preserve">Vācaspati</w:t>
      </w:r>
      <w:r>
        <w:t xml:space="preserve"> </w:t>
      </w:r>
      <w:r>
        <w:t xml:space="preserve">(</w:t>
      </w:r>
      <w:r>
        <w:t xml:space="preserve">‘</w:t>
      </w:r>
      <w:r>
        <w:t xml:space="preserve">lord of speech</w:t>
      </w:r>
      <w:r>
        <w:t xml:space="preserve">’</w:t>
      </w:r>
      <w:r>
        <w:t xml:space="preserve">) [9-?-?; 9-?-?] or</w:t>
      </w:r>
      <w:r>
        <w:t xml:space="preserve"> </w:t>
      </w:r>
      <w:r>
        <w:rPr>
          <w:iCs/>
          <w:i/>
        </w:rPr>
        <w:t xml:space="preserve">vāco agriyaḥ</w:t>
      </w:r>
      <w:r>
        <w:t xml:space="preserve">, the leader of speech, or</w:t>
      </w:r>
      <w:r>
        <w:t xml:space="preserve"> </w:t>
      </w:r>
      <w:r>
        <w:t xml:space="preserve">‘</w:t>
      </w:r>
      <w:r>
        <w:t xml:space="preserve">at the front of speech</w:t>
      </w:r>
      <w:r>
        <w:t xml:space="preserve">’</w:t>
      </w:r>
      <w:r>
        <w:t xml:space="preserve"> </w:t>
      </w:r>
      <w:r>
        <w:t xml:space="preserve">[9-?-?; 9-?-?; 9-?-?]. It is said that he calls even from heaven [9-?-?]. In the Brāhmaṇas it is said that the deities gave speech as the price of Soma. Soma rouses strong emotions [6-?-?]. The worshippers declare in this way:</w:t>
      </w:r>
      <w:r>
        <w:t xml:space="preserve"> </w:t>
      </w:r>
      <w:r>
        <w:t xml:space="preserve">‘</w:t>
      </w:r>
      <w:r>
        <w:t xml:space="preserve">We have drunk Soma; we have become immortal; we have come into the portion of light (we have become knowers); we have known the deities</w:t>
      </w:r>
      <w:r>
        <w:t xml:space="preserve">’</w:t>
      </w:r>
      <w:r>
        <w:t xml:space="preserve"> </w:t>
      </w:r>
      <w:r>
        <w:t xml:space="preserve">[8-?-?]. Soma is the lord of emotions; he brings prayer-sentences and is called leader or father [of speech]. He is the leader of poets; among the</w:t>
      </w:r>
      <w:r>
        <w:t xml:space="preserve"> </w:t>
      </w:r>
      <w:r>
        <w:rPr>
          <w:iCs/>
          <w:i/>
        </w:rPr>
        <w:t xml:space="preserve">vipras</w:t>
      </w:r>
      <w:r>
        <w:t xml:space="preserve"> </w:t>
      </w:r>
      <w:r>
        <w:t xml:space="preserve">he is the seer (</w:t>
      </w:r>
      <w:r>
        <w:rPr>
          <w:iCs/>
          <w:i/>
        </w:rPr>
        <w:t xml:space="preserve">vipra</w:t>
      </w:r>
      <w:r>
        <w:t xml:space="preserve">) [9-?-?]. His mind is like the mind of seers; he is the begetter of the seers [9-?-?] and the protector of prayer-mantras [6-?-?]. He is the very soul of sacrifice [9-?-?; 9-?-?]; the sacrificial priest called</w:t>
      </w:r>
      <w:r>
        <w:t xml:space="preserve"> </w:t>
      </w:r>
      <w:r>
        <w:rPr>
          <w:iCs/>
          <w:i/>
        </w:rPr>
        <w:t xml:space="preserve">Brahmā</w:t>
      </w:r>
      <w:r>
        <w:t xml:space="preserve"> </w:t>
      </w:r>
      <w:r>
        <w:t xml:space="preserve">to the deities [9-?-?], and he distributes to each their shares [10-?-?]. Thus knowledge of him is attributed. He is a seer who is the one knowing [8-?-?]. All the lineages of the deities are known to him [9-?-?; 9-?-?; 9-?-?; 10-?-?]. He is the wise stream that observes men [9-?-?]. The deity Soma sees all creatures minutely [9-?-?]. Hence he has many eyes [9-?-?] and a thousand eyes [9-?-?].</w:t>
      </w:r>
      <w:r>
        <w:t xml:space="preserve">”</w:t>
      </w:r>
    </w:p>
    <w:p>
      <w:pPr>
        <w:pStyle w:val="BodyText"/>
      </w:pPr>
      <w:r>
        <w:t xml:space="preserve">“</w:t>
      </w:r>
      <w:r>
        <w:t xml:space="preserve">Soma made the Fathers go towards the accomplishing of work [9-?-?]; through him they gained splendour and cows [9-?-?]. Soma has kinship with the Fathers [8-?-?], or is joined by them [Av. 14-?-?; Śat. Brā. 2-?-?; etc.]. The Fathers (the deities of the Fathers) have the name</w:t>
      </w:r>
      <w:r>
        <w:t xml:space="preserve"> </w:t>
      </w:r>
      <w:r>
        <w:rPr>
          <w:iCs/>
          <w:i/>
        </w:rPr>
        <w:t xml:space="preserve">Somya</w:t>
      </w:r>
      <w:r>
        <w:t xml:space="preserve"> </w:t>
      </w:r>
      <w:r>
        <w:t xml:space="preserve">(</w:t>
      </w:r>
      <w:r>
        <w:t xml:space="preserve">‘</w:t>
      </w:r>
      <w:r>
        <w:t xml:space="preserve">dear to Soma</w:t>
      </w:r>
      <w:r>
        <w:t xml:space="preserve">’</w:t>
      </w:r>
      <w:r>
        <w:t xml:space="preserve">) [10-?-?; Av. 3-?-?].</w:t>
      </w:r>
      <w:r>
        <w:t xml:space="preserve">”</w:t>
      </w:r>
    </w:p>
    <w:p>
      <w:pPr>
        <w:pStyle w:val="BodyText"/>
      </w:pPr>
      <w:r>
        <w:t xml:space="preserve">“</w:t>
      </w:r>
      <w:r>
        <w:t xml:space="preserve">By the Soma juice man’s enthusiasm increases. But the Soma juice is chiefly offered to the deities; hence the joy and enthusiasm born of Soma arise in the deities. The result of the intoxication born of Soma falls chiefly upon Indra. He becomes the helper of Indra in checking the hostile powers in the sphere of the air. It is said many times that the special power and ability needed to fight with Vṛtra came to Indra from the Soma juice [8-?-?; etc.]. In the intoxication that comes from Soma, Indra defeats all his enemies [9-?-?], and no one can face Indra when he has drunk Soma in battle [6-?-?]. Soma is the soul of Indra [9-?-?]; a friend (Mitra) who does good [10-?-?]; he increases Indra’s valour [9-?-?] and is a helper in the killing of Vṛtra</w:t>
      </w:r>
      <w:r>
        <w:t xml:space="preserve">”</w:t>
      </w:r>
    </w:p>
    <w:p>
      <w:r>
        <w:pict>
          <v:rect style="width:0;height:1.5pt" o:hralign="center" o:hrstd="t" o:hr="t"/>
        </w:pict>
      </w:r>
    </w:p>
    <w:p>
      <w:r>
        <w:pict>
          <v:rect style="width:0;height:1.5pt" o:hralign="center" o:hrstd="t" o:hr="t"/>
        </w:pict>
      </w:r>
    </w:p>
    <w:bookmarkEnd w:id="356"/>
    <w:bookmarkStart w:id="357" w:name="printed-p.-634-pdf-650"/>
    <w:p>
      <w:pPr>
        <w:pStyle w:val="Heading3"/>
      </w:pPr>
      <w:r>
        <w:t xml:space="preserve">Printed p. 634 (PDF 650)</w:t>
      </w:r>
    </w:p>
    <w:p>
      <w:pPr>
        <w:pStyle w:val="FirstParagraph"/>
      </w:pPr>
      <w:r>
        <w:rPr>
          <w:iCs/>
          <w:i/>
        </w:rPr>
        <w:t xml:space="preserve">(Soma, continued)</w:t>
      </w:r>
      <w:r>
        <w:t xml:space="preserve"> </w:t>
      </w:r>
      <w:r>
        <w:t xml:space="preserve">“</w:t>
      </w:r>
      <w:r>
        <w:t xml:space="preserve">…[and is a helper in the killing of Vṛtra] (9-?-?). Accompanied by Soma, Indra made the water flow for men and killed the serpent (4-?-?). For this reason Soma is sometimes called Indra’s vajra-weapon (9-?-?; 9-?-?; 9-?-?). This Soma juice belonging to Indra becomes the vajra that obtains thousandfold victory (9-?-?). The Soma juice that can destroy a hundred and more forts (9-?-?), and the plant that kills Vṛtra and gives intoxication (6-?-?): in such ways the deity Soma himself, like Indra, becomes one who kills Vṛtra and splits forts (9-?-?). The personal epithet of Indra,</w:t>
      </w:r>
      <w:r>
        <w:t xml:space="preserve"> </w:t>
      </w:r>
      <w:r>
        <w:t xml:space="preserve">‘</w:t>
      </w:r>
      <w:r>
        <w:rPr>
          <w:iCs/>
          <w:i/>
        </w:rPr>
        <w:t xml:space="preserve">Vṛtrahā</w:t>
      </w:r>
      <w:r>
        <w:t xml:space="preserve">’</w:t>
      </w:r>
      <w:r>
        <w:t xml:space="preserve">, is used of Soma fifteen or sixteen times.</w:t>
      </w:r>
      <w:r>
        <w:t xml:space="preserve">”</w:t>
      </w:r>
    </w:p>
    <w:p>
      <w:pPr>
        <w:pStyle w:val="BodyText"/>
      </w:pPr>
      <w:r>
        <w:t xml:space="preserve">“</w:t>
      </w:r>
      <w:r>
        <w:t xml:space="preserve">When drunk by Indra, the Soma juice became the cause of the rising of the sun (9-?-?). This work is stated of Soma independently also. Soma made the sun (9-?-?, 9-?-?) and the other masses of light in the sky (9-?-?) shine, and produced the sun in the water (9-?-?). The cause of sunrise, the awakener: having struck, he gave the sun to the world; and made the Uṣases rise. He causes his worshippers to take part at the time of sunrise (9-?-?) and provides light for them (9-?-?). He found light (9-?-?) and provides light and sky (9-?-?). Ghee is the centre of immortality, and the whole universe is said to stand upon it (4-?-? and ?). In the same way supremacy over the whole universe is said of the Soma juice or of the deity (9-?-? and ?). He is the lord of all the regions (9-?-?); he does the work of creation of the two worlds (9-?-?); the creation and preservation of earth and sky, being the support of the sky and placing splendour in the sun — he does these works (6-?-? and ?; 6-?-?).</w:t>
      </w:r>
      <w:r>
        <w:t xml:space="preserve">”</w:t>
      </w:r>
    </w:p>
    <w:p>
      <w:pPr>
        <w:pStyle w:val="BodyText"/>
      </w:pPr>
      <w:r>
        <w:t xml:space="preserve">“</w:t>
      </w:r>
      <w:r>
        <w:t xml:space="preserve">While fighting with the Asura Vṛtra, Soma, who was Indra’s helper, came to be regarded as a warrior himself. He is victorious, unconquerable, and born for battle (9-?-?). The bravest of the brave, the most terrible of the terrible, Soma is always victorious (9-?-? and ?). For his worshippers, he wins for them cows, chariots, horses, gold, heaven, water and thousands of other boons (9-?-?); indeed he obtains all things in battle (9-?-?). Without praise of valour and the like, he is always said to be the giver of cows and other things and of heaven (9-?-?; 9-?-?; 9-?-?; etc.). He is the treasure of the deities (9-?-?) or their wealth (Śat. Brā. 1-?-?). The deity Soma is able to protect from enemies (10-?-?). He can drive away Piśācas (9-?-?) and, like some other deities, has more often become</w:t>
      </w:r>
      <w:r>
        <w:t xml:space="preserve"> </w:t>
      </w:r>
      <w:r>
        <w:t xml:space="preserve">‘</w:t>
      </w:r>
      <w:r>
        <w:rPr>
          <w:iCs/>
          <w:i/>
        </w:rPr>
        <w:t xml:space="preserve">rakṣohā</w:t>
      </w:r>
      <w:r>
        <w:t xml:space="preserve">’</w:t>
      </w:r>
      <w:r>
        <w:t xml:space="preserve"> </w:t>
      </w:r>
      <w:r>
        <w:t xml:space="preserve">(</w:t>
      </w:r>
      <w:r>
        <w:t xml:space="preserve">‘</w:t>
      </w:r>
      <w:r>
        <w:t xml:space="preserve">destroyer of Rākṣasas</w:t>
      </w:r>
      <w:r>
        <w:t xml:space="preserve">’</w:t>
      </w:r>
      <w:r>
        <w:t xml:space="preserve">). He alone is able to kill the wicked (9-?-?; etc.). The Brāhmaṇas who have drunk Soma cannot kill with the eye alone (Vai. Saṃ. 4-?-?).</w:t>
      </w:r>
      <w:r>
        <w:t xml:space="preserve">”</w:t>
      </w:r>
    </w:p>
    <w:bookmarkEnd w:id="357"/>
    <w:bookmarkStart w:id="358" w:name="printed-p.-635-pdf-651"/>
    <w:p>
      <w:pPr>
        <w:pStyle w:val="Heading3"/>
      </w:pPr>
      <w:r>
        <w:t xml:space="preserve">Printed p. 635 (PDF 651)</w:t>
      </w:r>
    </w:p>
    <w:p>
      <w:pPr>
        <w:pStyle w:val="FirstParagraph"/>
      </w:pPr>
      <w:r>
        <w:t xml:space="preserve">“</w:t>
      </w:r>
      <w:r>
        <w:t xml:space="preserve">As he is a warrior, he too has weapons (9-?-?). Like a hero he is clad in armour (9-?-?; 9-?-?). He holds firmly those weapons in his hands (9-?-?). It is said that he took the weapons from his father, Vaivasvata (6-?-?). He uses an arrow with a thousand points (9-?-?; 9-?-?) and his bow is very swift (9-?-?).</w:t>
      </w:r>
      <w:r>
        <w:t xml:space="preserve">”</w:t>
      </w:r>
    </w:p>
    <w:p>
      <w:pPr>
        <w:pStyle w:val="BodyText"/>
      </w:pPr>
      <w:r>
        <w:t xml:space="preserve">“</w:t>
      </w:r>
      <w:r>
        <w:t xml:space="preserve">The deity Soma and Indra travel in one chariot (9-?-?; 9-?-?; 9-?-?). Soma is the charioteer of Indra, who fights in the chariot (Ai. Ve. ?-?-?). He travels in one divine chariot (9-?-?). Light (9-?-?) or the filter is his chariot (9-?-?). He is the best of charioteers (9-?-?). Beautiful winged mares (9-?-?) or, like Vāyu, a herd of horses (9-?-?) are his.</w:t>
      </w:r>
      <w:r>
        <w:t xml:space="preserve">”</w:t>
      </w:r>
    </w:p>
    <w:p>
      <w:pPr>
        <w:pStyle w:val="BodyText"/>
      </w:pPr>
      <w:r>
        <w:t xml:space="preserve">“</w:t>
      </w:r>
      <w:r>
        <w:t xml:space="preserve">Sometimes he lives together with the Maruts, companions of Indra. They milk Soma, the bull of the sky (9-?-?; compare 9-?-?) and adorn the infant as soon as it is born (9-?-?). Like Indra, the Maruts (6-?-?) or the Marut group (9-?-?) wait on him too. Those winds are a delight to Soma (9-?-?), and Vāyu is the guardian of Soma (10-?-?). With Agni, Pūṣan and Rudra he is counted as a paired deity (2-?-?; 6-?-?; etc.). At times equality of Varuṇa and Soma is stated; how this is so is a matter beyond the senses (compare 9-?-?, 9-?-?, and 9-?-? and ?, 9-?-?).</w:t>
      </w:r>
      <w:r>
        <w:t xml:space="preserve">”</w:t>
      </w:r>
    </w:p>
    <w:p>
      <w:pPr>
        <w:pStyle w:val="BodyText"/>
      </w:pPr>
      <w:r>
        <w:t xml:space="preserve">“</w:t>
      </w:r>
      <w:r>
        <w:t xml:space="preserve">The Soma plant is described as</w:t>
      </w:r>
      <w:r>
        <w:t xml:space="preserve"> </w:t>
      </w:r>
      <w:r>
        <w:rPr>
          <w:iCs/>
          <w:i/>
        </w:rPr>
        <w:t xml:space="preserve">Mūjavata</w:t>
      </w:r>
      <w:r>
        <w:t xml:space="preserve"> </w:t>
      </w:r>
      <w:r>
        <w:t xml:space="preserve">(</w:t>
      </w:r>
      <w:r>
        <w:t xml:space="preserve">‘</w:t>
      </w:r>
      <w:r>
        <w:t xml:space="preserve">growing on Mūjavat mountain</w:t>
      </w:r>
      <w:r>
        <w:t xml:space="preserve">’</w:t>
      </w:r>
      <w:r>
        <w:t xml:space="preserve">) (10-?-?). In the same way, many times it is described as</w:t>
      </w:r>
      <w:r>
        <w:t xml:space="preserve"> </w:t>
      </w:r>
      <w:r>
        <w:rPr>
          <w:iCs/>
          <w:i/>
        </w:rPr>
        <w:t xml:space="preserve">giriṣṭhā</w:t>
      </w:r>
      <w:r>
        <w:t xml:space="preserve"> </w:t>
      </w:r>
      <w:r>
        <w:t xml:space="preserve">(</w:t>
      </w:r>
      <w:r>
        <w:t xml:space="preserve">‘</w:t>
      </w:r>
      <w:r>
        <w:t xml:space="preserve">being on the mountain</w:t>
      </w:r>
      <w:r>
        <w:t xml:space="preserve">’</w:t>
      </w:r>
      <w:r>
        <w:t xml:space="preserve">) or</w:t>
      </w:r>
      <w:r>
        <w:t xml:space="preserve"> </w:t>
      </w:r>
      <w:r>
        <w:rPr>
          <w:iCs/>
          <w:i/>
        </w:rPr>
        <w:t xml:space="preserve">parvatavṛdh</w:t>
      </w:r>
      <w:r>
        <w:t xml:space="preserve"> </w:t>
      </w:r>
      <w:r>
        <w:t xml:space="preserve">(</w:t>
      </w:r>
      <w:r>
        <w:t xml:space="preserve">‘</w:t>
      </w:r>
      <w:r>
        <w:t xml:space="preserve">growing on the mountain</w:t>
      </w:r>
      <w:r>
        <w:t xml:space="preserve">’</w:t>
      </w:r>
      <w:r>
        <w:t xml:space="preserve">) (9-?-?). It is also said of the mountains that they have placed Soma on their back (Av. 3-?-?), and of the stones used for extracting the Soma juice (</w:t>
      </w:r>
      <w:r>
        <w:rPr>
          <w:iCs/>
          <w:i/>
        </w:rPr>
        <w:t xml:space="preserve">adrayaḥ</w:t>
      </w:r>
      <w:r>
        <w:t xml:space="preserve">, 9-?-?). Such descriptions may have arisen so. In all these contexts the mountains of the earth may be intended (compare 9-?-?). The friends who roam in the knot of the sky milked the bull who lives on the mountain (9-?-?; compare 9-?-?). Varuṇa placed Agni in the waters, Sūrya in the sky and Soma on the rock (5-?-?); or one (Agni) was brought by Mātariśvan from the sky, and another (Soma) was carried off by the eagle from the rock (1-?-?). In these contexts too the mountains of the earth must be what is meant.</w:t>
      </w:r>
      <w:r>
        <w:t xml:space="preserve">”</w:t>
      </w:r>
    </w:p>
    <w:bookmarkEnd w:id="358"/>
    <w:bookmarkStart w:id="359" w:name="printed-p.-636-pdf-652"/>
    <w:p>
      <w:pPr>
        <w:pStyle w:val="Heading3"/>
      </w:pPr>
      <w:r>
        <w:t xml:space="preserve">Printed p. 636 (PDF 652)</w:t>
      </w:r>
    </w:p>
    <w:p>
      <w:pPr>
        <w:pStyle w:val="FirstParagraph"/>
      </w:pPr>
      <w:r>
        <w:t xml:space="preserve">“</w:t>
      </w:r>
      <w:r>
        <w:t xml:space="preserve">But since the words mountain and rock in the Itihāsas also give the sense of clouds, there is a little room for doubt.</w:t>
      </w:r>
      <w:r>
        <w:t xml:space="preserve">”</w:t>
      </w:r>
    </w:p>
    <w:p>
      <w:pPr>
        <w:pStyle w:val="BodyText"/>
      </w:pPr>
      <w:r>
        <w:t xml:space="preserve">“</w:t>
      </w:r>
      <w:r>
        <w:t xml:space="preserve">Though the Soma plant belongs to the earth, it is divine too (10-?-?); in truth, the idea is that its root and its seat are in heaven. That plant was born in the world above and from there came to the earth (9-?-?). Its intoxicating juice is the child of heaven (9-?-?). In one sentence it is said to be born of Sūrya (9-?-?), and in another that Parjanya is the father of that great bird (compare 9-?-?; 9-?-?). In the Atharvaveda it is said that the root of immortality is a seed that came from Parjanya (Av. 8-?-?). In many places the Soma juice is called an infant or a youth; this too must be because it is prepared again and again like Agni. The Soma juice is the</w:t>
      </w:r>
      <w:r>
        <w:t xml:space="preserve"> </w:t>
      </w:r>
      <w:r>
        <w:rPr>
          <w:iCs/>
          <w:i/>
        </w:rPr>
        <w:t xml:space="preserve">pīyūṣa</w:t>
      </w:r>
      <w:r>
        <w:t xml:space="preserve"> </w:t>
      </w:r>
      <w:r>
        <w:t xml:space="preserve">(milk) of heaven (9-?-?; etc.) and is purified in heaven (9-?-?; 9-?-?; etc.). It runs through its streams to the dear places of heaven (9-?-?) and settles in heaven (9-?-?); it is in heaven (Śat. Brā. 3-?-?) or is the lord of heaven (9-?-? and ?). Like a bird of heaven it looks on the earth and observes all creatures (9-?-?). Like Sūrya, it is above all the worlds (9-?-?). Pure Soma drops fall from heaven, from the sky, on the earth (9-?-?); it moves in the atmosphere (4-?-?; 8-?-?). The fingers raise him, clothed in milk (9-?-?). His dwelling is in the very high sky (3-?-?; 4-?-?; 9-?-?) or in the third heaven (Tai. Saṃ. 3-?-?, etc.). Here everywhere the words</w:t>
      </w:r>
      <w:r>
        <w:t xml:space="preserve"> </w:t>
      </w:r>
      <w:r>
        <w:rPr>
          <w:iCs/>
          <w:i/>
        </w:rPr>
        <w:t xml:space="preserve">vyoman</w:t>
      </w:r>
      <w:r>
        <w:t xml:space="preserve">,</w:t>
      </w:r>
      <w:r>
        <w:t xml:space="preserve"> </w:t>
      </w:r>
      <w:r>
        <w:rPr>
          <w:iCs/>
          <w:i/>
        </w:rPr>
        <w:t xml:space="preserve">dyauḥ</w:t>
      </w:r>
      <w:r>
        <w:t xml:space="preserve"> </w:t>
      </w:r>
      <w:r>
        <w:t xml:space="preserve">and the like seem to be words that are synonyms of the filter. In the navel of heaven, in the woollen filter, there stands Soma (9-?-?); he runs over the filter in the sky with Sūrya (9-?-?). In some places (9-?-?; 9-?-?; 9-?-?) it is plain that the filter is intended. All these must refer to the Soma of the earth. It is a settled point that the heavenly Soma, or the abode of nectar, is heaven.</w:t>
      </w:r>
      <w:r>
        <w:t xml:space="preserve">”</w:t>
      </w:r>
    </w:p>
    <w:p>
      <w:pPr>
        <w:pStyle w:val="BodyText"/>
      </w:pPr>
      <w:r>
        <w:t xml:space="preserve">“</w:t>
      </w:r>
      <w:r>
        <w:t xml:space="preserve">The Soma juice has been brought from heaven (9-?-?; 9-?-?). The history of Soma and the eagle (</w:t>
      </w:r>
      <w:r>
        <w:rPr>
          <w:iCs/>
          <w:i/>
        </w:rPr>
        <w:t xml:space="preserve">śyena</w:t>
      </w:r>
      <w:r>
        <w:t xml:space="preserve">) is the basis of this idea. Soma was carried by the eagle (10-?-?). From the lofty heaven that bird brought Soma (4-?-?). The bird brought Soma or honey for Indra (3-?-?; 4-?-?). A swift-going eagle flew off with the Soma plant (5-?-?) and cut for Indra the part of that plant’s reed (4-?-?). Holding it in its foot, through the sky, it brought it for Indra (4-?-?). Flying with the speed of thought, the bird split the iron fort and, going to heaven for the sake of the wielder of the vajra, brought the Soma juice</w:t>
      </w:r>
      <w:r>
        <w:t xml:space="preserve">”</w:t>
      </w:r>
    </w:p>
    <w:bookmarkEnd w:id="359"/>
    <w:bookmarkStart w:id="360" w:name="printed-p.-637-pdf-653"/>
    <w:p>
      <w:pPr>
        <w:pStyle w:val="Heading3"/>
      </w:pPr>
      <w:r>
        <w:t xml:space="preserve">Printed p. 637 (PDF 653)</w:t>
      </w:r>
    </w:p>
    <w:p>
      <w:pPr>
        <w:pStyle w:val="FirstParagraph"/>
      </w:pPr>
      <w:r>
        <w:t xml:space="preserve">“</w:t>
      </w:r>
      <w:r>
        <w:t xml:space="preserve">(4-?-?). From very far, from heaven, it came carrying the plant itself (9-?-?; 9-?-?; 9-?-?; 10-?-?; 10-?-?; 10-?-?). This story is described in detail in the sūktas 4-26 and 4-27. In the Brāhmaṇas it is said that Gāyatrī, a special form of Agni, goes off carrying Soma. Indra and the eagle are different; the eagle always brings Soma and gives it to Indra. In a mantra connected with this history Indra himself is called the eagle (10-?-?). At one place Agni is called the eagle of heaven (2-?-?); twice the Maruts are called so. It is specially said of the lightning-Agni that it is the eagle (compare Tai. Brā. 3-?-?; ?-?-?) and Agni is many times called a bird. Some hold that this is a description of the falling of hail: the iron fort is the cloud, the hail that issues from it is the bringing of Soma by the eagle, the description of water is the description of Soma drops, and so on. Some sentences are also cited as the basis for this. It is natural that both Soma and Agni should have come down to the earth (1-?-?). That the eagle that carried Soma was struck with an arrow, and that an archer named Kṛśānu cut off a feather, belongs to the Kavi’s description of the colour-divisions. This is told still more at length in the Brāhmaṇas. The feather or the barb fell to the earth and became the</w:t>
      </w:r>
      <w:r>
        <w:t xml:space="preserve"> </w:t>
      </w:r>
      <w:r>
        <w:rPr>
          <w:iCs/>
          <w:i/>
        </w:rPr>
        <w:t xml:space="preserve">parṇa</w:t>
      </w:r>
      <w:r>
        <w:t xml:space="preserve"> </w:t>
      </w:r>
      <w:r>
        <w:t xml:space="preserve">or</w:t>
      </w:r>
      <w:r>
        <w:t xml:space="preserve"> </w:t>
      </w:r>
      <w:r>
        <w:rPr>
          <w:iCs/>
          <w:i/>
        </w:rPr>
        <w:t xml:space="preserve">śalyaka</w:t>
      </w:r>
      <w:r>
        <w:t xml:space="preserve"> </w:t>
      </w:r>
      <w:r>
        <w:t xml:space="preserve">tree. That tree has a very sacred place.</w:t>
      </w:r>
      <w:r>
        <w:t xml:space="preserve">”</w:t>
      </w:r>
    </w:p>
    <w:p>
      <w:pPr>
        <w:pStyle w:val="BodyText"/>
      </w:pPr>
      <w:r>
        <w:t xml:space="preserve">“</w:t>
      </w:r>
      <w:r>
        <w:t xml:space="preserve">Because it is the most important plant, the Soma plant is called lord of all plants (9-?-?) and king (9-?-? and ?). It is called the lord of the forest (1-?-?; 1-?-?) and the root of all crops (1-?-?). In the Brāhmaṇas all the plants are named</w:t>
      </w:r>
      <w:r>
        <w:t xml:space="preserve"> </w:t>
      </w:r>
      <w:r>
        <w:rPr>
          <w:iCs/>
          <w:i/>
        </w:rPr>
        <w:t xml:space="preserve">Saumya</w:t>
      </w:r>
      <w:r>
        <w:t xml:space="preserve"> </w:t>
      </w:r>
      <w:r>
        <w:t xml:space="preserve">(</w:t>
      </w:r>
      <w:r>
        <w:t xml:space="preserve">‘</w:t>
      </w:r>
      <w:r>
        <w:t xml:space="preserve">belonging to Soma</w:t>
      </w:r>
      <w:r>
        <w:t xml:space="preserve">’</w:t>
      </w:r>
      <w:r>
        <w:t xml:space="preserve">) (Śat. Brā. ?-?-?-?). Besides, like other principal deities, Soma has the name</w:t>
      </w:r>
      <w:r>
        <w:t xml:space="preserve"> </w:t>
      </w:r>
      <w:r>
        <w:t xml:space="preserve">‘</w:t>
      </w:r>
      <w:r>
        <w:t xml:space="preserve">king</w:t>
      </w:r>
      <w:r>
        <w:t xml:space="preserve">’</w:t>
      </w:r>
      <w:r>
        <w:t xml:space="preserve">. He is the king of the rivers (9-?-?), of the whole universe (9-?-?); of the deities, a king or father (9-?-?; 9-?-?; 9-?-?); of the</w:t>
      </w:r>
      <w:r>
        <w:t xml:space="preserve"> </w:t>
      </w:r>
      <w:r>
        <w:rPr>
          <w:iCs/>
          <w:i/>
        </w:rPr>
        <w:t xml:space="preserve">devamānavas</w:t>
      </w:r>
      <w:r>
        <w:t xml:space="preserve"> </w:t>
      </w:r>
      <w:r>
        <w:t xml:space="preserve">(9-?-?), and of the Brāhmaṇas (Vāj. Saṃ. 9-?; Tai. Saṃ. 1-?-?; Vai. Saṃ. 3-?-?). What the deity is is said at many places; only in one place (9-?-? and ?) is he said to be a drink made for the deities (a substance to be pressed).</w:t>
      </w:r>
      <w:r>
        <w:t xml:space="preserve">”</w:t>
      </w:r>
    </w:p>
    <w:p>
      <w:pPr>
        <w:pStyle w:val="BodyText"/>
      </w:pPr>
      <w:r>
        <w:t xml:space="preserve">“</w:t>
      </w:r>
      <w:r>
        <w:t xml:space="preserve">In later literature,</w:t>
      </w:r>
      <w:r>
        <w:t xml:space="preserve"> </w:t>
      </w:r>
      <w:r>
        <w:t xml:space="preserve">‘</w:t>
      </w:r>
      <w:r>
        <w:t xml:space="preserve">Soma</w:t>
      </w:r>
      <w:r>
        <w:t xml:space="preserve">’</w:t>
      </w:r>
      <w:r>
        <w:t xml:space="preserve"> </w:t>
      </w:r>
      <w:r>
        <w:t xml:space="preserve">is a name of the moon. As the deities drank him, he waned, and the sun fills him up. In the Chāndogya Upaniṣad (5-?-?) the moon is said to be Soma, to be the food of the deities, and that they drink him. In the Brāhmaṇas the identity of the moon and Soma is a commonly accepted matter. In the Aitareya Brāhmaṇa (2-?) the moon is said to be the Soma of the deities; the king Soma is the food of the deities and he himself is the moon (Śat. Brā. 1-?-?-?); the plant used in sacrifices, or its juice, indicates the moon deity (Kau. Brā. 2-?; 4-?). The Fathers and deities eat him, who is of the form of nectar, and therefore the moon…</w:t>
      </w:r>
      <w:r>
        <w:t xml:space="preserve">”</w:t>
      </w:r>
    </w:p>
    <w:p>
      <w:r>
        <w:pict>
          <v:rect style="width:0;height:1.5pt" o:hralign="center" o:hrstd="t" o:hr="t"/>
        </w:pict>
      </w:r>
    </w:p>
    <w:p>
      <w:r>
        <w:pict>
          <v:rect style="width:0;height:1.5pt" o:hralign="center" o:hrstd="t" o:hr="t"/>
        </w:pict>
      </w:r>
    </w:p>
    <w:bookmarkEnd w:id="360"/>
    <w:bookmarkStart w:id="361" w:name="printed-p.-638-pdf-654"/>
    <w:p>
      <w:pPr>
        <w:pStyle w:val="Heading3"/>
      </w:pPr>
      <w:r>
        <w:t xml:space="preserve">Printed p. 638 (PDF 654)</w:t>
      </w:r>
    </w:p>
    <w:p>
      <w:pPr>
        <w:pStyle w:val="FirstParagraph"/>
      </w:pPr>
      <w:r>
        <w:rPr>
          <w:iCs/>
          <w:i/>
        </w:rPr>
        <w:t xml:space="preserve">(Soma, end)</w:t>
      </w:r>
      <w:r>
        <w:t xml:space="preserve"> </w:t>
      </w:r>
      <w:r>
        <w:t xml:space="preserve">“</w:t>
      </w:r>
      <w:r>
        <w:t xml:space="preserve">…the moon wanes day by day: this is the sense of the Brāhmaṇas. In the Yajurveda it is said that the daughters of Prajāpati are the wives of the moon, and that they themselves are the cluster of stars. In the Atharvaveda (Av. 2-?-?; 11-?-? etc.), wherever</w:t>
      </w:r>
      <w:r>
        <w:t xml:space="preserve"> </w:t>
      </w:r>
      <w:r>
        <w:t xml:space="preserve">‘</w:t>
      </w:r>
      <w:r>
        <w:t xml:space="preserve">Soma</w:t>
      </w:r>
      <w:r>
        <w:t xml:space="preserve">’</w:t>
      </w:r>
      <w:r>
        <w:t xml:space="preserve"> </w:t>
      </w:r>
      <w:r>
        <w:t xml:space="preserve">is said, generally the moon is meant. Among the sentences that state the identity of the moon and Soma, the sūkta 10-85, which describes the marriage of Soma and Sūryā, is the chief. Here it is said that Soma is in the lap of the stars; that no one enjoys the Soma known to the priests; that there is a difference between this Soma and what they must press; and that only Brāhmaṇas know the secret of these two. Soma is described as heavenly, bright, remover of darkness and so on; and besides, it has the name</w:t>
      </w:r>
      <w:r>
        <w:t xml:space="preserve"> </w:t>
      </w:r>
      <w:r>
        <w:t xml:space="preserve">‘</w:t>
      </w:r>
      <w:r>
        <w:rPr>
          <w:iCs/>
          <w:i/>
        </w:rPr>
        <w:t xml:space="preserve">indu</w:t>
      </w:r>
      <w:r>
        <w:t xml:space="preserve">’</w:t>
      </w:r>
      <w:r>
        <w:t xml:space="preserve"> </w:t>
      </w:r>
      <w:r>
        <w:t xml:space="preserve">(6-?-?). Soma in the vessels is compared to the moon reflected in the water (compare 9-?-?; 1-?-?). The Soma that goes to the ocean, described as a drop (</w:t>
      </w:r>
      <w:r>
        <w:rPr>
          <w:iCs/>
          <w:i/>
        </w:rPr>
        <w:t xml:space="preserve">drapsa</w:t>
      </w:r>
      <w:r>
        <w:t xml:space="preserve">, a drop, a spark) (10-?-?), may also be the moon.</w:t>
      </w:r>
      <w:r>
        <w:t xml:space="preserve">”</w:t>
      </w:r>
    </w:p>
    <w:p>
      <w:pPr>
        <w:pStyle w:val="BodyText"/>
      </w:pPr>
      <w:r>
        <w:t xml:space="preserve">“</w:t>
      </w:r>
      <w:r>
        <w:t xml:space="preserve">In the opinion of some,</w:t>
      </w:r>
      <w:r>
        <w:t xml:space="preserve"> </w:t>
      </w:r>
      <w:r>
        <w:t xml:space="preserve">‘</w:t>
      </w:r>
      <w:r>
        <w:t xml:space="preserve">Soma</w:t>
      </w:r>
      <w:r>
        <w:t xml:space="preserve">’</w:t>
      </w:r>
      <w:r>
        <w:t xml:space="preserve"> </w:t>
      </w:r>
      <w:r>
        <w:t xml:space="preserve">means the moon alone, and no other deity. The whole ninth maṇḍala praises this very moon. Wherever this word occurs in the Ṛgveda it indicates either the Soma plant or the moon. They argue that the juice that comes from that plant is nectar, that the moon takes shelter in that nectar, that the moon is the chief deity, greater than Sūrya, and that after him comes Indra.</w:t>
      </w:r>
      <w:r>
        <w:t xml:space="preserve">”</w:t>
      </w:r>
    </w:p>
    <w:p>
      <w:pPr>
        <w:pStyle w:val="BodyText"/>
      </w:pPr>
      <w:r>
        <w:t xml:space="preserve">“</w:t>
      </w:r>
      <w:r>
        <w:t xml:space="preserve">Others again say that there is no basis, or very little, in the Ṛgveda for this view. However much support there is in later works for the identity of the moon and Soma, though it is hinted indistinctly in one place and another among the hundreds of sentences on the deity Soma in the Ṛgveda, it is not said plainly anywhere. Besides, none of the commentators has said that there is a basis in the Veda for this point.</w:t>
      </w:r>
      <w:r>
        <w:t xml:space="preserve">”</w:t>
      </w:r>
    </w:p>
    <w:bookmarkEnd w:id="361"/>
    <w:bookmarkEnd w:id="362"/>
    <w:bookmarkStart w:id="378" w:name="Xa95736965b5185f57cdf1d3eaf0fae5153f76ac"/>
    <w:p>
      <w:pPr>
        <w:pStyle w:val="Heading2"/>
      </w:pPr>
      <w:r>
        <w:t xml:space="preserve">Deities in the Form of Abstract Ideas (</w:t>
      </w:r>
      <w:r>
        <w:rPr>
          <w:iCs/>
          <w:i/>
        </w:rPr>
        <w:t xml:space="preserve">Bhāvanārūpa devategaḷu</w:t>
      </w:r>
      <w:r>
        <w:t xml:space="preserve">)</w:t>
      </w:r>
    </w:p>
    <w:p>
      <w:pPr>
        <w:pStyle w:val="FirstParagraph"/>
      </w:pPr>
      <w:r>
        <w:t xml:space="preserve">“</w:t>
      </w:r>
      <w:r>
        <w:t xml:space="preserve">There is a usage that ideas that are formless and can be grasped only by the mind are also called deities. Of these there are chiefly two kinds. One kind: the names that indicate mental activities such as desire and hatred. The other kind: the names that indicate actions. The first class is rare. The second is found in large numbers. Such words, indicating qualities or actions, have come again and again and obtained an independent position, separate from the objects they qualify.</w:t>
      </w:r>
      <w:r>
        <w:t xml:space="preserve">”</w:t>
      </w:r>
    </w:p>
    <w:bookmarkStart w:id="363" w:name="Xb0289b8005b1b6941daa6a709d64c0264798513"/>
    <w:p>
      <w:pPr>
        <w:pStyle w:val="Heading3"/>
      </w:pPr>
      <w:r>
        <w:t xml:space="preserve">1. Deities who bear a function (</w:t>
      </w:r>
      <w:r>
        <w:rPr>
          <w:iCs/>
          <w:i/>
        </w:rPr>
        <w:t xml:space="preserve">Kāryabhārī devategaḷu</w:t>
      </w:r>
      <w:r>
        <w:t xml:space="preserve">)</w:t>
      </w:r>
    </w:p>
    <w:p>
      <w:pPr>
        <w:pStyle w:val="FirstParagraph"/>
      </w:pPr>
      <w:r>
        <w:t xml:space="preserve">“</w:t>
      </w:r>
      <w:r>
        <w:t xml:space="preserve">All the words that indicate these deities are generally formed by adding the suffix</w:t>
      </w:r>
      <w:r>
        <w:t xml:space="preserve"> </w:t>
      </w:r>
      <w:r>
        <w:t xml:space="preserve">‘</w:t>
      </w:r>
      <w:r>
        <w:rPr>
          <w:iCs/>
          <w:i/>
        </w:rPr>
        <w:t xml:space="preserve">tṛ</w:t>
      </w:r>
      <w:r>
        <w:t xml:space="preserve">’</w:t>
      </w:r>
      <w:r>
        <w:t xml:space="preserve"> </w:t>
      </w:r>
      <w:r>
        <w:t xml:space="preserve">to roots indicating the respective actions:</w:t>
      </w:r>
      <w:r>
        <w:t xml:space="preserve"> </w:t>
      </w:r>
      <w:r>
        <w:rPr>
          <w:iCs/>
          <w:i/>
        </w:rPr>
        <w:t xml:space="preserve">Savitṛ</w:t>
      </w:r>
      <w:r>
        <w:t xml:space="preserve">,</w:t>
      </w:r>
      <w:r>
        <w:t xml:space="preserve"> </w:t>
      </w:r>
      <w:r>
        <w:rPr>
          <w:iCs/>
          <w:i/>
        </w:rPr>
        <w:t xml:space="preserve">Dhātṛ</w:t>
      </w:r>
      <w:r>
        <w:t xml:space="preserve">,</w:t>
      </w:r>
      <w:r>
        <w:t xml:space="preserve"> </w:t>
      </w:r>
      <w:r>
        <w:rPr>
          <w:iCs/>
          <w:i/>
        </w:rPr>
        <w:t xml:space="preserve">Vidhātṛ</w:t>
      </w:r>
      <w:r>
        <w:t xml:space="preserve"> </w:t>
      </w:r>
      <w:r>
        <w:t xml:space="preserve">and so on.</w:t>
      </w:r>
      <w:r>
        <w:t xml:space="preserve"> </w:t>
      </w:r>
      <w:r>
        <w:rPr>
          <w:iCs/>
          <w:i/>
        </w:rPr>
        <w:t xml:space="preserve">Savitṛ</w:t>
      </w:r>
      <w:r>
        <w:t xml:space="preserve"> </w:t>
      </w:r>
      <w:r>
        <w:t xml:space="preserve">is a very important deity. He has been discussed separately before. The other deities appear in an imperfect way.</w:t>
      </w:r>
      <w:r>
        <w:t xml:space="preserve">”</w:t>
      </w:r>
    </w:p>
    <w:bookmarkEnd w:id="363"/>
    <w:bookmarkStart w:id="364" w:name="printed-p.-639-pdf-655"/>
    <w:p>
      <w:pPr>
        <w:pStyle w:val="Heading3"/>
      </w:pPr>
      <w:r>
        <w:t xml:space="preserve">Printed p. 639 (PDF 655)</w:t>
      </w:r>
    </w:p>
    <w:p>
      <w:pPr>
        <w:pStyle w:val="FirstParagraph"/>
      </w:pPr>
      <w:r>
        <w:rPr>
          <w:bCs/>
          <w:b/>
        </w:rPr>
        <w:t xml:space="preserve">Dhātṛ</w:t>
      </w:r>
      <w:r>
        <w:t xml:space="preserve"> </w:t>
      </w:r>
      <w:r>
        <w:t xml:space="preserve">(धातृ,</w:t>
      </w:r>
      <w:r>
        <w:t xml:space="preserve"> </w:t>
      </w:r>
      <w:r>
        <w:rPr>
          <w:iCs/>
          <w:i/>
        </w:rPr>
        <w:t xml:space="preserve">dhātṛ</w:t>
      </w:r>
      <w:r>
        <w:t xml:space="preserve">,</w:t>
      </w:r>
      <w:r>
        <w:t xml:space="preserve"> </w:t>
      </w:r>
      <w:r>
        <w:t xml:space="preserve">‘</w:t>
      </w:r>
      <w:r>
        <w:t xml:space="preserve">establisher</w:t>
      </w:r>
      <w:r>
        <w:t xml:space="preserve">’</w:t>
      </w:r>
      <w:r>
        <w:t xml:space="preserve">).</w:t>
      </w:r>
      <w:r>
        <w:t xml:space="preserve"> </w:t>
      </w:r>
      <w:r>
        <w:t xml:space="preserve">“</w:t>
      </w:r>
      <w:r>
        <w:t xml:space="preserve">This word is generally used as an epithet in the sense of the priest who establishes the sacrifice. It has been used only some twelve times as the name of a deity. Except once (2-?-?), all the rest are in the tenth maṇḍala. Of these, once (10-?-?) it is used as a name for Indra and once (10-?-?) for Viśvakarman. The action that distributes worldly works among the various deities gradually became a separate deity. Thus Dhātṛ created Sūrya, Candra, heaven, earth and the sky (10-?-?); he is the lord of the whole world (10-?-?). In a sūkta addressed to Sūrya (10-?-?) Dhātṛ is prayed to grant clear vision. Along with Viṣṇu, Tvaṣṭṛ and Prajāpati, he is prayed to for offspring (10-?-?) and independently for long life (10-?-?). Without expecting any return, Viṣṇu is praised together with Savitṛ (10-?-?) or with Mātariśvan and Dhātṛ (10-?-?). In the Nirukta (Nir. 12-?) Dhātṛ is included in the list of the deities of the middle world; and the sense of</w:t>
      </w:r>
      <w:r>
        <w:t xml:space="preserve"> </w:t>
      </w:r>
      <w:r>
        <w:rPr>
          <w:iCs/>
          <w:i/>
        </w:rPr>
        <w:t xml:space="preserve">dhātṛ</w:t>
      </w:r>
      <w:r>
        <w:t xml:space="preserve"> </w:t>
      </w:r>
      <w:r>
        <w:t xml:space="preserve">is given as</w:t>
      </w:r>
      <w:r>
        <w:t xml:space="preserve"> </w:t>
      </w:r>
      <w:r>
        <w:t xml:space="preserve">‘</w:t>
      </w:r>
      <w:r>
        <w:t xml:space="preserve">all-controller</w:t>
      </w:r>
      <w:r>
        <w:t xml:space="preserve">’</w:t>
      </w:r>
      <w:r>
        <w:t xml:space="preserve">. In the Purāṇas Dhātṛ is the cause of creation and preservation of the universe; Dhātṛ, Prajāpati and Brahmā are all one.</w:t>
      </w:r>
      <w:r>
        <w:t xml:space="preserve">”</w:t>
      </w:r>
    </w:p>
    <w:p>
      <w:pPr>
        <w:pStyle w:val="BodyText"/>
      </w:pPr>
      <w:r>
        <w:rPr>
          <w:bCs/>
          <w:b/>
        </w:rPr>
        <w:t xml:space="preserve">Vidhātṛ</w:t>
      </w:r>
      <w:r>
        <w:t xml:space="preserve"> </w:t>
      </w:r>
      <w:r>
        <w:t xml:space="preserve">(विधातृ,</w:t>
      </w:r>
      <w:r>
        <w:t xml:space="preserve"> </w:t>
      </w:r>
      <w:r>
        <w:rPr>
          <w:iCs/>
          <w:i/>
        </w:rPr>
        <w:t xml:space="preserve">vidhātṛ</w:t>
      </w:r>
      <w:r>
        <w:t xml:space="preserve">,</w:t>
      </w:r>
      <w:r>
        <w:t xml:space="preserve"> </w:t>
      </w:r>
      <w:r>
        <w:t xml:space="preserve">‘</w:t>
      </w:r>
      <w:r>
        <w:t xml:space="preserve">arranger</w:t>
      </w:r>
      <w:r>
        <w:t xml:space="preserve">’</w:t>
      </w:r>
      <w:r>
        <w:t xml:space="preserve">).</w:t>
      </w:r>
      <w:r>
        <w:t xml:space="preserve"> </w:t>
      </w:r>
      <w:r>
        <w:t xml:space="preserve">“</w:t>
      </w:r>
      <w:r>
        <w:t xml:space="preserve">This word, meaning</w:t>
      </w:r>
      <w:r>
        <w:t xml:space="preserve"> </w:t>
      </w:r>
      <w:r>
        <w:t xml:space="preserve">‘</w:t>
      </w:r>
      <w:r>
        <w:t xml:space="preserve">one who carries out</w:t>
      </w:r>
      <w:r>
        <w:t xml:space="preserve">’</w:t>
      </w:r>
      <w:r>
        <w:t xml:space="preserve">, is seen used as an epithet of Indra (10-?-?) and Viśvakarman (10-?-?) in two places; but in two other places it occurs as an independent deity together with certain other deities (6-?-?; 8-?-?).</w:t>
      </w:r>
      <w:r>
        <w:t xml:space="preserve">”</w:t>
      </w:r>
    </w:p>
    <w:p>
      <w:pPr>
        <w:pStyle w:val="BodyText"/>
      </w:pPr>
      <w:r>
        <w:rPr>
          <w:bCs/>
          <w:b/>
        </w:rPr>
        <w:t xml:space="preserve">Dhartṛ</w:t>
      </w:r>
      <w:r>
        <w:t xml:space="preserve"> </w:t>
      </w:r>
      <w:r>
        <w:t xml:space="preserve">(धर्तृ,</w:t>
      </w:r>
      <w:r>
        <w:t xml:space="preserve"> </w:t>
      </w:r>
      <w:r>
        <w:rPr>
          <w:iCs/>
          <w:i/>
        </w:rPr>
        <w:t xml:space="preserve">dhartṛ</w:t>
      </w:r>
      <w:r>
        <w:t xml:space="preserve">,</w:t>
      </w:r>
      <w:r>
        <w:t xml:space="preserve"> </w:t>
      </w:r>
      <w:r>
        <w:t xml:space="preserve">‘</w:t>
      </w:r>
      <w:r>
        <w:t xml:space="preserve">supporter</w:t>
      </w:r>
      <w:r>
        <w:t xml:space="preserve">’</w:t>
      </w:r>
      <w:r>
        <w:t xml:space="preserve">).</w:t>
      </w:r>
      <w:r>
        <w:t xml:space="preserve"> </w:t>
      </w:r>
      <w:r>
        <w:t xml:space="preserve">“</w:t>
      </w:r>
      <w:r>
        <w:t xml:space="preserve">This word, in the sense</w:t>
      </w:r>
      <w:r>
        <w:t xml:space="preserve"> </w:t>
      </w:r>
      <w:r>
        <w:t xml:space="preserve">‘</w:t>
      </w:r>
      <w:r>
        <w:t xml:space="preserve">support, refuge</w:t>
      </w:r>
      <w:r>
        <w:t xml:space="preserve">’</w:t>
      </w:r>
      <w:r>
        <w:t xml:space="preserve">, is mostly used as an epithet of Indra and others. Only once (2-?-?) it is counted as an independent deity together with Dhātṛ and others.</w:t>
      </w:r>
      <w:r>
        <w:t xml:space="preserve">”</w:t>
      </w:r>
    </w:p>
    <w:p>
      <w:pPr>
        <w:pStyle w:val="BodyText"/>
      </w:pPr>
      <w:r>
        <w:rPr>
          <w:bCs/>
          <w:b/>
        </w:rPr>
        <w:t xml:space="preserve">Trātṛ</w:t>
      </w:r>
      <w:r>
        <w:t xml:space="preserve"> </w:t>
      </w:r>
      <w:r>
        <w:t xml:space="preserve">(त्रातृ,</w:t>
      </w:r>
      <w:r>
        <w:t xml:space="preserve"> </w:t>
      </w:r>
      <w:r>
        <w:rPr>
          <w:iCs/>
          <w:i/>
        </w:rPr>
        <w:t xml:space="preserve">trātṛ</w:t>
      </w:r>
      <w:r>
        <w:t xml:space="preserve">,</w:t>
      </w:r>
      <w:r>
        <w:t xml:space="preserve"> </w:t>
      </w:r>
      <w:r>
        <w:t xml:space="preserve">‘</w:t>
      </w:r>
      <w:r>
        <w:t xml:space="preserve">protector</w:t>
      </w:r>
      <w:r>
        <w:t xml:space="preserve">’</w:t>
      </w:r>
      <w:r>
        <w:t xml:space="preserve">).</w:t>
      </w:r>
      <w:r>
        <w:t xml:space="preserve"> </w:t>
      </w:r>
      <w:r>
        <w:t xml:space="preserve">“</w:t>
      </w:r>
      <w:r>
        <w:t xml:space="preserve">This too, like Dhātṛ, is used as an epithet in the sense</w:t>
      </w:r>
      <w:r>
        <w:t xml:space="preserve"> </w:t>
      </w:r>
      <w:r>
        <w:t xml:space="preserve">‘</w:t>
      </w:r>
      <w:r>
        <w:t xml:space="preserve">protector</w:t>
      </w:r>
      <w:r>
        <w:t xml:space="preserve">’</w:t>
      </w:r>
      <w:r>
        <w:t xml:space="preserve"> </w:t>
      </w:r>
      <w:r>
        <w:t xml:space="preserve">of Agni, the Ādityas or Indra; and independently in five contexts as a protecting deity [1-?-?; 4-?-? and ?; 8-?-?; 10-?-?]. According to some it is Savitṛ or Bhaga who is meant by this name.</w:t>
      </w:r>
      <w:r>
        <w:t xml:space="preserve">”</w:t>
      </w:r>
    </w:p>
    <w:p>
      <w:pPr>
        <w:pStyle w:val="BodyText"/>
      </w:pPr>
      <w:r>
        <w:rPr>
          <w:bCs/>
          <w:b/>
        </w:rPr>
        <w:t xml:space="preserve">Devanetṛ</w:t>
      </w:r>
      <w:r>
        <w:t xml:space="preserve"> </w:t>
      </w:r>
      <w:r>
        <w:t xml:space="preserve">(देवनेतृ,</w:t>
      </w:r>
      <w:r>
        <w:t xml:space="preserve"> </w:t>
      </w:r>
      <w:r>
        <w:rPr>
          <w:iCs/>
          <w:i/>
        </w:rPr>
        <w:t xml:space="preserve">devanetṛ</w:t>
      </w:r>
      <w:r>
        <w:t xml:space="preserve">).</w:t>
      </w:r>
      <w:r>
        <w:t xml:space="preserve"> </w:t>
      </w:r>
      <w:r>
        <w:t xml:space="preserve">“</w:t>
      </w:r>
      <w:r>
        <w:t xml:space="preserve">A deity of the name</w:t>
      </w:r>
      <w:r>
        <w:t xml:space="preserve"> </w:t>
      </w:r>
      <w:r>
        <w:rPr>
          <w:iCs/>
          <w:i/>
        </w:rPr>
        <w:t xml:space="preserve">Deva-netṛ</w:t>
      </w:r>
      <w:r>
        <w:t xml:space="preserve"> </w:t>
      </w:r>
      <w:r>
        <w:t xml:space="preserve">is praised, two or three times in one sūkta, as the guide of the one who seeks welfare in life (8-?).</w:t>
      </w:r>
      <w:r>
        <w:t xml:space="preserve">”</w:t>
      </w:r>
    </w:p>
    <w:p>
      <w:pPr>
        <w:pStyle w:val="BodyText"/>
      </w:pPr>
      <w:r>
        <w:rPr>
          <w:bCs/>
          <w:b/>
        </w:rPr>
        <w:t xml:space="preserve">Tvaṣṭṛ</w:t>
      </w:r>
      <w:r>
        <w:t xml:space="preserve"> </w:t>
      </w:r>
      <w:r>
        <w:t xml:space="preserve">(त्वष्टृ,</w:t>
      </w:r>
      <w:r>
        <w:t xml:space="preserve"> </w:t>
      </w:r>
      <w:r>
        <w:rPr>
          <w:iCs/>
          <w:i/>
        </w:rPr>
        <w:t xml:space="preserve">tvaṣṭṛ</w:t>
      </w:r>
      <w:r>
        <w:t xml:space="preserve">).</w:t>
      </w:r>
      <w:r>
        <w:t xml:space="preserve"> </w:t>
      </w:r>
      <w:r>
        <w:t xml:space="preserve">“</w:t>
      </w:r>
      <w:r>
        <w:t xml:space="preserve">In this class of deities, apart from Savitṛ, only the name of Tvaṣṭṛ is seen so often. The name occurs about sixty times. It is used chiefly in the seventh [sic: the print’s numeral reads</w:t>
      </w:r>
      <w:r>
        <w:t xml:space="preserve"> </w:t>
      </w:r>
      <w:r>
        <w:t xml:space="preserve">‘</w:t>
      </w:r>
      <w:r>
        <w:t xml:space="preserve">seven</w:t>
      </w:r>
      <w:r>
        <w:t xml:space="preserve">’</w:t>
      </w:r>
      <w:r>
        <w:t xml:space="preserve"> </w:t>
      </w:r>
      <w:r>
        <w:t xml:space="preserve">— ?] maṇḍalas; but there is not even one sūkta addressed to this deity.</w:t>
      </w:r>
      <w:r>
        <w:t xml:space="preserve">”</w:t>
      </w:r>
    </w:p>
    <w:bookmarkEnd w:id="364"/>
    <w:bookmarkStart w:id="365" w:name="printed-p.-640-pdf-656"/>
    <w:p>
      <w:pPr>
        <w:pStyle w:val="Heading3"/>
      </w:pPr>
      <w:r>
        <w:t xml:space="preserve">Printed p. 640 (PDF 656)</w:t>
      </w:r>
    </w:p>
    <w:p>
      <w:pPr>
        <w:pStyle w:val="FirstParagraph"/>
      </w:pPr>
      <w:r>
        <w:t xml:space="preserve">“</w:t>
      </w:r>
      <w:r>
        <w:t xml:space="preserve">There is very little description of Tvaṣṭṛ’s body. Only his arm or hand is mentioned at every step. To hold an iron axe as a weapon is a distinguishing mark of his (8-?-?). He yokes two horses to his chariot and shines (6-?-?). Tvaṣṭṛ has beautiful arms (</w:t>
      </w:r>
      <w:r>
        <w:rPr>
          <w:iCs/>
          <w:i/>
        </w:rPr>
        <w:t xml:space="preserve">sugabhastiḥ</w:t>
      </w:r>
      <w:r>
        <w:t xml:space="preserve">, 6-?-?) or beautiful hands (</w:t>
      </w:r>
      <w:r>
        <w:rPr>
          <w:iCs/>
          <w:i/>
        </w:rPr>
        <w:t xml:space="preserve">supāṇiḥ</w:t>
      </w:r>
      <w:r>
        <w:t xml:space="preserve">, 6-?-?). This second epithet is used especially of Savitṛ and Tvaṣṭṛ alone.</w:t>
      </w:r>
      <w:r>
        <w:t xml:space="preserve">”</w:t>
      </w:r>
    </w:p>
    <w:p>
      <w:pPr>
        <w:pStyle w:val="BodyText"/>
      </w:pPr>
      <w:r>
        <w:t xml:space="preserve">“</w:t>
      </w:r>
      <w:r>
        <w:t xml:space="preserve">He is a very skilled worker (1-?-?; 3-?-?). He makes many kinds of objects that show his skill. In truth, there is no worker so skilful as he. With great intelligence he prepares various instruments (10-?-?). He who shaped Indra’s vajra-weapon is said many times to be Tvaṣṭṛ (3-?-?; etc.). He sharpens Bṛhaspati’s iron axe (10-?-?). He prepared a new vessel filled with food (</w:t>
      </w:r>
      <w:r>
        <w:rPr>
          <w:iCs/>
          <w:i/>
        </w:rPr>
        <w:t xml:space="preserve">caṣāla</w:t>
      </w:r>
      <w:r>
        <w:t xml:space="preserve">?) for the deities (1-?-?; 3-?-?) or for the</w:t>
      </w:r>
      <w:r>
        <w:t xml:space="preserve"> </w:t>
      </w:r>
      <w:r>
        <w:t xml:space="preserve">‘</w:t>
      </w:r>
      <w:r>
        <w:t xml:space="preserve">Asura</w:t>
      </w:r>
      <w:r>
        <w:t xml:space="preserve">’</w:t>
      </w:r>
      <w:r>
        <w:t xml:space="preserve"> </w:t>
      </w:r>
      <w:r>
        <w:t xml:space="preserve">(1-?-?). In the Atharvaveda (Av. 9-?-? and ?) he is described as an old man holding a vessel full of splendour and a Soma-pressing bowl. The swift horse was made by him (Vāj. Saṃ. 29-?), and the one who grants speed to horses is he (Av. 6-?-?).</w:t>
      </w:r>
      <w:r>
        <w:t xml:space="preserve">”</w:t>
      </w:r>
    </w:p>
    <w:p>
      <w:pPr>
        <w:pStyle w:val="BodyText"/>
      </w:pPr>
      <w:r>
        <w:t xml:space="preserve">“</w:t>
      </w:r>
      <w:r>
        <w:t xml:space="preserve">Tvaṣṭṛ is the one who gives form to all things (10-?-?). He is the one who makes the embryo grow in the womb, and who gives form to human beings and to the whole animal kingdom (1-?-?; 9-?-?; 10-?-?). In the other Vedas too there are sentences of this sense (Av. 2-?-?; etc.). In all contexts this quality is specially said of him (Śat. Brā. 11-?-?; Tai. Brā. 1-?-?). In the Ṛgveda, more than all the other deities, he has the name</w:t>
      </w:r>
      <w:r>
        <w:t xml:space="preserve"> </w:t>
      </w:r>
      <w:r>
        <w:rPr>
          <w:iCs/>
          <w:i/>
        </w:rPr>
        <w:t xml:space="preserve">Viśvarūpa</w:t>
      </w:r>
      <w:r>
        <w:t xml:space="preserve"> </w:t>
      </w:r>
      <w:r>
        <w:t xml:space="preserve">(</w:t>
      </w:r>
      <w:r>
        <w:t xml:space="preserve">‘</w:t>
      </w:r>
      <w:r>
        <w:t xml:space="preserve">one with all kinds of forms</w:t>
      </w:r>
      <w:r>
        <w:t xml:space="preserve">’</w:t>
      </w:r>
      <w:r>
        <w:t xml:space="preserve">). Because he gives form to the whole animal kingdom, he is said to be the controller in the works of progeny and the like (3-?-?; etc.). He is the one who ties husband and wife together even in the state of embryo (10-?-?; Av. 6-?-?). He is the cause of the creation of life of many kinds and of the growth of the world (3-?-?). All the beasts belong to Tvaṣṭṛ (Śat. Brā. 3-?-?-?; 3-?-?-?). Since the whole world was made by him, he is the creator of the world (Vāj. Saṃ. 29-?).</w:t>
      </w:r>
      <w:r>
        <w:t xml:space="preserve">”</w:t>
      </w:r>
    </w:p>
    <w:p>
      <w:pPr>
        <w:pStyle w:val="BodyText"/>
      </w:pPr>
      <w:r>
        <w:t xml:space="preserve">“</w:t>
      </w:r>
      <w:r>
        <w:t xml:space="preserve">His daughter, and wife of Vivasvān, is Saraṇyū. She is the mother of Yama and Yamī, the twins of the first creation; hence he too may be said to be the original man of the human race (compare 10-?-?, ? and ?; 5-?-?). Once Vāyu is said to be his son-in-law (8-?-?). Bṛhaspati was born from Tvaṣṭṛ (2-?-?). From the ten fingers (in the fire-sticks)…</w:t>
      </w:r>
      <w:r>
        <w:t xml:space="preserve">”</w:t>
      </w:r>
    </w:p>
    <w:bookmarkEnd w:id="365"/>
    <w:bookmarkStart w:id="366" w:name="printed-p.-641-pdf-657"/>
    <w:p>
      <w:pPr>
        <w:pStyle w:val="Heading3"/>
      </w:pPr>
      <w:r>
        <w:t xml:space="preserve">Printed p. 641 (PDF 657)</w:t>
      </w:r>
    </w:p>
    <w:p>
      <w:pPr>
        <w:pStyle w:val="FirstParagraph"/>
      </w:pPr>
      <w:r>
        <w:t xml:space="preserve">“</w:t>
      </w:r>
      <w:r>
        <w:t xml:space="preserve">…the Agni who was born is also one born of Tvaṣṭṛ (1-?-?). Earth, sky, water, the Bhṛgus and Agni — these were created by Tvaṣṭṛ (10-?-?; 10-?-?). It must be guessed that Indra too was a son of Tvaṣṭṛ (3-?-?; 4-?-?; 4-?-?). That Tvaṣṭṛ is the guardian of the Soma juice is a settled point (1-?-?). In his house Indra, stealing the Soma juice and drinking it, killed his father in order to obtain it. This Viśvarūpa, Tvaṣṭṛ’s son, had a son who was Viśvarūpa; the cows were stolen under his authority. As in the case of obtaining Soma from Tvaṣṭṛ, so, to obtain the cows, Indra fights with his son Viśvarūpa. Tvaṣṭṛ too was afraid of Indra’s anger (1-?-?). Because Tvaṣṭṛ too did not do the deeds Indra performed (10-?-?), he is thought to be lesser than Indra. It is said that, because Indra had killed his son, Tvaṣṭṛ did not let Indra have a share in the Soma sacrifice he performed; then Indra drank the Soma juice by force (Tai. Saṃ. 2-?-?). In other Brāhmaṇas too the same story is told (Śat. Brā. 1-?-?-?; etc.).</w:t>
      </w:r>
      <w:r>
        <w:t xml:space="preserve">”</w:t>
      </w:r>
    </w:p>
    <w:p>
      <w:pPr>
        <w:pStyle w:val="BodyText"/>
      </w:pPr>
      <w:r>
        <w:t xml:space="preserve">“</w:t>
      </w:r>
      <w:r>
        <w:t xml:space="preserve">In the works connected with the womb and the embryo, Tvaṣṭṛ has a chief part; so he has friendship with the women of the heaven-world (</w:t>
      </w:r>
      <w:r>
        <w:rPr>
          <w:iCs/>
          <w:i/>
        </w:rPr>
        <w:t xml:space="preserve">gnāḥ</w:t>
      </w:r>
      <w:r>
        <w:t xml:space="preserve">,</w:t>
      </w:r>
      <w:r>
        <w:t xml:space="preserve"> </w:t>
      </w:r>
      <w:r>
        <w:rPr>
          <w:iCs/>
          <w:i/>
        </w:rPr>
        <w:t xml:space="preserve">janayaḥ</w:t>
      </w:r>
      <w:r>
        <w:t xml:space="preserve">); they are his attendants (1-?-?; etc.). He is joined especially with deities such as Pūṣan, Savitṛ, Dhātṛ and Prajāpati. In two contexts</w:t>
      </w:r>
      <w:r>
        <w:t xml:space="preserve"> </w:t>
      </w:r>
      <w:r>
        <w:t xml:space="preserve">‘</w:t>
      </w:r>
      <w:r>
        <w:rPr>
          <w:iCs/>
          <w:i/>
        </w:rPr>
        <w:t xml:space="preserve">Savitā</w:t>
      </w:r>
      <w:r>
        <w:t xml:space="preserve">’</w:t>
      </w:r>
      <w:r>
        <w:t xml:space="preserve"> </w:t>
      </w:r>
      <w:r>
        <w:t xml:space="preserve">is an epithet of his (3-?-?; 10-?-?); in both of them, his work as creator is relevant. In the Kauṣītaki Sūtra, Tvaṣṭṛ, Savitṛ and Prajāpati are said to be names of one deity, and in the Mārkaṇḍeya Purāṇa, Tvaṣṭā, Viśvakarman and Prajāpati are said to be one. In the Purāṇas and elsewhere Tvaṣṭā is counted as one of the twelve Ādityas.</w:t>
      </w:r>
      <w:r>
        <w:t xml:space="preserve">”</w:t>
      </w:r>
    </w:p>
    <w:p>
      <w:pPr>
        <w:pStyle w:val="BodyText"/>
      </w:pPr>
      <w:r>
        <w:t xml:space="preserve">“</w:t>
      </w:r>
      <w:r>
        <w:t xml:space="preserve">Some other characteristics are also stated of him. None of these makes any definite quality clear. He is the first (1-?-?) or the first born (</w:t>
      </w:r>
      <w:r>
        <w:rPr>
          <w:iCs/>
          <w:i/>
        </w:rPr>
        <w:t xml:space="preserve">agraja</w:t>
      </w:r>
      <w:r>
        <w:t xml:space="preserve">) and the leader (9-?-?). As a companion of the Aṅgirases, all the worlds of the deities are known to him (10-?-?); he goes to the abode of the deities in the middle of the earth and sky (Vai. Saṃ. 4-?-?; 2-?-?). He grants boons; he has the best wealth (10-?-?; 10-?-?). Satisfied with the praises of his worshippers, he is prayed to bestow wealth and so on (2-?-?). Long life is attained from him (10-?-?; Av. 6-?-?).</w:t>
      </w:r>
      <w:r>
        <w:t xml:space="preserve">”</w:t>
      </w:r>
    </w:p>
    <w:p>
      <w:pPr>
        <w:pStyle w:val="BodyText"/>
      </w:pPr>
      <w:r>
        <w:t xml:space="preserve">“</w:t>
      </w:r>
      <w:r>
        <w:t xml:space="preserve">The word</w:t>
      </w:r>
      <w:r>
        <w:t xml:space="preserve"> </w:t>
      </w:r>
      <w:r>
        <w:rPr>
          <w:iCs/>
          <w:i/>
        </w:rPr>
        <w:t xml:space="preserve">tvaṣṭṛ</w:t>
      </w:r>
      <w:r>
        <w:t xml:space="preserve"> </w:t>
      </w:r>
      <w:r>
        <w:t xml:space="preserve">is derived from the root</w:t>
      </w:r>
      <w:r>
        <w:t xml:space="preserve"> </w:t>
      </w:r>
      <w:r>
        <w:rPr>
          <w:iCs/>
          <w:i/>
        </w:rPr>
        <w:t xml:space="preserve">tvakṣ</w:t>
      </w:r>
      <w:r>
        <w:t xml:space="preserve">. This root and the root</w:t>
      </w:r>
      <w:r>
        <w:t xml:space="preserve"> </w:t>
      </w:r>
      <w:r>
        <w:rPr>
          <w:iCs/>
          <w:i/>
        </w:rPr>
        <w:t xml:space="preserve">takṣ</w:t>
      </w:r>
      <w:r>
        <w:t xml:space="preserve"> </w:t>
      </w:r>
      <w:r>
        <w:t xml:space="preserve">may be one and the same in meaning. This root is used when it is said that he sharpened Indra’s vajra-weapon. By it,</w:t>
      </w:r>
      <w:r>
        <w:t xml:space="preserve"> </w:t>
      </w:r>
      <w:r>
        <w:rPr>
          <w:iCs/>
          <w:i/>
        </w:rPr>
        <w:t xml:space="preserve">tvaṣṭā</w:t>
      </w:r>
      <w:r>
        <w:t xml:space="preserve"> </w:t>
      </w:r>
      <w:r>
        <w:t xml:space="preserve">means</w:t>
      </w:r>
      <w:r>
        <w:t xml:space="preserve"> </w:t>
      </w:r>
      <w:r>
        <w:t xml:space="preserve">‘</w:t>
      </w:r>
      <w:r>
        <w:t xml:space="preserve">maker</w:t>
      </w:r>
      <w:r>
        <w:t xml:space="preserve">’</w:t>
      </w:r>
      <w:r>
        <w:t xml:space="preserve">.</w:t>
      </w:r>
      <w:r>
        <w:t xml:space="preserve">”</w:t>
      </w:r>
    </w:p>
    <w:p>
      <w:r>
        <w:pict>
          <v:rect style="width:0;height:1.5pt" o:hralign="center" o:hrstd="t" o:hr="t"/>
        </w:pict>
      </w:r>
    </w:p>
    <w:p>
      <w:r>
        <w:pict>
          <v:rect style="width:0;height:1.5pt" o:hralign="center" o:hrstd="t" o:hr="t"/>
        </w:pict>
      </w:r>
    </w:p>
    <w:bookmarkEnd w:id="366"/>
    <w:bookmarkStart w:id="367" w:name="printed-p.-642-pdf-658"/>
    <w:p>
      <w:pPr>
        <w:pStyle w:val="Heading3"/>
      </w:pPr>
      <w:r>
        <w:t xml:space="preserve">Printed p. 642 (PDF 658)</w:t>
      </w:r>
    </w:p>
    <w:p>
      <w:pPr>
        <w:pStyle w:val="FirstParagraph"/>
      </w:pPr>
      <w:r>
        <w:rPr>
          <w:iCs/>
          <w:i/>
        </w:rPr>
        <w:t xml:space="preserve">(Tvaṣṭṛ, end)</w:t>
      </w:r>
      <w:r>
        <w:t xml:space="preserve"> </w:t>
      </w:r>
      <w:r>
        <w:t xml:space="preserve">“</w:t>
      </w:r>
      <w:r>
        <w:t xml:space="preserve">[He is] a most unknown deity among the Vedic deities. His origin, his nature and so on are matters hard to determine. Each scholar has given a different view: Sūrya, the deity of the year, the moon and so on — there is room for various guesses.</w:t>
      </w:r>
      <w:r>
        <w:t xml:space="preserve">”</w:t>
      </w:r>
    </w:p>
    <w:bookmarkEnd w:id="367"/>
    <w:bookmarkStart w:id="368" w:name="viśvakarmanprajāpati"/>
    <w:p>
      <w:pPr>
        <w:pStyle w:val="Heading3"/>
      </w:pPr>
      <w:r>
        <w:t xml:space="preserve">Viśvakarman–Prajāpati</w:t>
      </w:r>
    </w:p>
    <w:p>
      <w:pPr>
        <w:pStyle w:val="FirstParagraph"/>
      </w:pPr>
      <w:r>
        <w:t xml:space="preserve">“</w:t>
      </w:r>
      <w:r>
        <w:t xml:space="preserve">Some more deities in the form of abstract ideas — that is, a usage of calling words that indicate actions</w:t>
      </w:r>
      <w:r>
        <w:t xml:space="preserve"> </w:t>
      </w:r>
      <w:r>
        <w:t xml:space="preserve">‘</w:t>
      </w:r>
      <w:r>
        <w:t xml:space="preserve">deities</w:t>
      </w:r>
      <w:r>
        <w:t xml:space="preserve">’</w:t>
      </w:r>
      <w:r>
        <w:t xml:space="preserve"> </w:t>
      </w:r>
      <w:r>
        <w:t xml:space="preserve">— are seen. These are not all actions: they belong to one supreme deity.</w:t>
      </w:r>
      <w:r>
        <w:t xml:space="preserve"> </w:t>
      </w:r>
      <w:r>
        <w:rPr>
          <w:iCs/>
          <w:i/>
        </w:rPr>
        <w:t xml:space="preserve">Viśvakarman</w:t>
      </w:r>
      <w:r>
        <w:t xml:space="preserve"> </w:t>
      </w:r>
      <w:r>
        <w:t xml:space="preserve">(</w:t>
      </w:r>
      <w:r>
        <w:t xml:space="preserve">‘</w:t>
      </w:r>
      <w:r>
        <w:t xml:space="preserve">maker of all</w:t>
      </w:r>
      <w:r>
        <w:t xml:space="preserve">’</w:t>
      </w:r>
      <w:r>
        <w:t xml:space="preserve">) is one of such names. It occurs only in one maṇḍala, the tenth, and only five times. Two sūktas praise this deity (10-81; 10-82). This same</w:t>
      </w:r>
      <w:r>
        <w:t xml:space="preserve"> </w:t>
      </w:r>
      <w:r>
        <w:rPr>
          <w:iCs/>
          <w:i/>
        </w:rPr>
        <w:t xml:space="preserve">Viśvakarman</w:t>
      </w:r>
      <w:r>
        <w:t xml:space="preserve"> </w:t>
      </w:r>
      <w:r>
        <w:t xml:space="preserve">is used once as an epithet of Indra (8-?-?) and once of Sūrya, who creates all (10-?-?). In the other Vedas the use as an epithet is general. It is an epithet of Prajāpati too (Vāj. Saṃ. 12-?).</w:t>
      </w:r>
      <w:r>
        <w:t xml:space="preserve">”</w:t>
      </w:r>
    </w:p>
    <w:p>
      <w:pPr>
        <w:pStyle w:val="BodyText"/>
      </w:pPr>
      <w:r>
        <w:t xml:space="preserve">“</w:t>
      </w:r>
      <w:r>
        <w:t xml:space="preserve">In the two sūktas of the Ṛgveda, Viśvakarman is described thus. He is all-seeing; he has eyes on all sides, a face, arms and feet on all sides. By this description Viśvakarman resembles Brahmā, who has four faces and four arms. He has wings too. He is a seer, a</w:t>
      </w:r>
      <w:r>
        <w:t xml:space="preserve"> </w:t>
      </w:r>
      <w:r>
        <w:rPr>
          <w:iCs/>
          <w:i/>
        </w:rPr>
        <w:t xml:space="preserve">purohita</w:t>
      </w:r>
      <w:r>
        <w:t xml:space="preserve"> </w:t>
      </w:r>
      <w:r>
        <w:t xml:space="preserve">and a father. He is Vācaspati; swift as the mind; a benefactor; the root of all kinds of prosperity. All regions and all beings are known to him; he alone knows the names of all the deities. Wise and capable; supreme among superhuman persons; the support of everything and the controller; he it was who created the earth and brought the sky to light. Probably this word, which was at first used chiefly as an epithet of Sūrya, later came to be reckoned as a separate deity. Skill in craft is the distinguishing mark of this deity. In the Brāhmaṇas it is plainly said that Viśvakarman and Prajāpati are one (Śat. Brā. 8-?-?-?; 8-?-?-?; Ai. Brā. 4-?)). In the Purāṇas and elsewhere, Viśvakarman is the craftsman of the deities.</w:t>
      </w:r>
      <w:r>
        <w:t xml:space="preserve">”</w:t>
      </w:r>
    </w:p>
    <w:p>
      <w:pPr>
        <w:pStyle w:val="BodyText"/>
      </w:pPr>
      <w:r>
        <w:rPr>
          <w:bCs/>
          <w:b/>
        </w:rPr>
        <w:t xml:space="preserve">Prajāpati.</w:t>
      </w:r>
      <w:r>
        <w:t xml:space="preserve"> </w:t>
      </w:r>
      <w:r>
        <w:t xml:space="preserve">“</w:t>
      </w:r>
      <w:r>
        <w:t xml:space="preserve">‘</w:t>
      </w:r>
      <w:r>
        <w:t xml:space="preserve">Savitṛ is the support of the sky, and Prajāpati the support of the world</w:t>
      </w:r>
      <w:r>
        <w:t xml:space="preserve">’</w:t>
      </w:r>
      <w:r>
        <w:t xml:space="preserve"> </w:t>
      </w:r>
      <w:r>
        <w:t xml:space="preserve">[4-?-?]: so in one place; and in a context that compares the deity Soma with Tvaṣṭṛ and Indra, this word is used as an epithet of Soma. As the name of a separate deity, it has come only four times, and that too in the tenth maṇḍala.</w:t>
      </w:r>
      <w:r>
        <w:t xml:space="preserve"> </w:t>
      </w:r>
      <w:r>
        <w:t xml:space="preserve">‘</w:t>
      </w:r>
      <w:r>
        <w:t xml:space="preserve">May Prajāpati grant us progeny</w:t>
      </w:r>
      <w:r>
        <w:t xml:space="preserve">’</w:t>
      </w:r>
      <w:r>
        <w:t xml:space="preserve"> </w:t>
      </w:r>
      <w:r>
        <w:t xml:space="preserve">(10-?-?);</w:t>
      </w:r>
      <w:r>
        <w:t xml:space="preserve"> </w:t>
      </w:r>
      <w:r>
        <w:t xml:space="preserve">‘</w:t>
      </w:r>
      <w:r>
        <w:t xml:space="preserve">with Viṣṇu, Tvaṣṭṛ and Dhātṛ may he grant offspring</w:t>
      </w:r>
      <w:r>
        <w:t xml:space="preserve">’</w:t>
      </w:r>
      <w:r>
        <w:t xml:space="preserve"> </w:t>
      </w:r>
      <w:r>
        <w:t xml:space="preserve">(10-?-?) and</w:t>
      </w:r>
      <w:r>
        <w:t xml:space="preserve"> </w:t>
      </w:r>
      <w:r>
        <w:t xml:space="preserve">‘</w:t>
      </w:r>
      <w:r>
        <w:t xml:space="preserve">may he increase the wealth of cattle</w:t>
      </w:r>
      <w:r>
        <w:t xml:space="preserve">’</w:t>
      </w:r>
      <w:r>
        <w:t xml:space="preserve"> </w:t>
      </w:r>
      <w:r>
        <w:t xml:space="preserve">(10-?-?) and so on is prayed. That he is the protector of offspring and of beings is said in the Atharvaveda too. In the one sūkta (10-121) that praises this deity, the name of the deity comes only in the last Ṛk; in this sūkta he is the creator of heaven and earth, of the waters, and of all beings, the one master of all that exists (now existing), born in the beginning, who breathes and who is the king of all that moves, the god above all deities. All beings and deities follow his commands. He is the one who established earth and sky. He can move in the atmosphere, and with his arms he embraces the whole world and all creatures. This is the first of such descriptions. Here,</w:t>
      </w:r>
      <w:r>
        <w:t xml:space="preserve"> </w:t>
      </w:r>
      <w:r>
        <w:rPr>
          <w:iCs/>
          <w:i/>
        </w:rPr>
        <w:t xml:space="preserve">Prajāpati</w:t>
      </w:r>
      <w:r>
        <w:t xml:space="preserve"> </w:t>
      </w:r>
      <w:r>
        <w:t xml:space="preserve">must be the Supreme Self (</w:t>
      </w:r>
      <w:r>
        <w:rPr>
          <w:iCs/>
          <w:i/>
        </w:rPr>
        <w:t xml:space="preserve">paramātman</w:t>
      </w:r>
      <w:r>
        <w:t xml:space="preserve">). In the Ṛgveda this has been used only once in the sense of Supreme Self; but in the Atharvaveda and Vājasaneyi Saṃhitās, in general, and in the Brāhmaṇas, regularly, the</w:t>
      </w:r>
      <w:r>
        <w:t xml:space="preserve"> </w:t>
      </w:r>
      <w:r>
        <w:rPr>
          <w:iCs/>
          <w:i/>
        </w:rPr>
        <w:t xml:space="preserve">Prajāpati</w:t>
      </w:r>
      <w:r>
        <w:t xml:space="preserve"> </w:t>
      </w:r>
      <w:r>
        <w:t xml:space="preserve">intended is the Supreme Person (</w:t>
      </w:r>
      <w:r>
        <w:rPr>
          <w:iCs/>
          <w:i/>
        </w:rPr>
        <w:t xml:space="preserve">Puruṣottama</w:t>
      </w:r>
      <w:r>
        <w:t xml:space="preserve">). He is the father of all the deities (Śat. Brā. 11-?-?-?; Tai. Brā. 2-?-?-?; etc.); he was alone at the beginning (Śat. Brā. 2-?-?-?). He created the Rākṣasas also (Tai. Brā. 2-?-?-?). He was the first to perform a sacrifice (Śat. Brā. 2-?-?-?; 6-?-?-?). In the Sūtras, Brahmā is called Prajāpati (Āś. Gṛ. Sū. 3-?; etc.). In the Upaniṣads,</w:t>
      </w:r>
      <w:r>
        <w:t xml:space="preserve"> </w:t>
      </w:r>
      <w:r>
        <w:rPr>
          <w:iCs/>
          <w:i/>
        </w:rPr>
        <w:t xml:space="preserve">Brahmā</w:t>
      </w:r>
      <w:r>
        <w:t xml:space="preserve"> </w:t>
      </w:r>
      <w:r>
        <w:t xml:space="preserve">has become fixed in place of this Supreme Person or Supreme Self.</w:t>
      </w:r>
      <w:r>
        <w:t xml:space="preserve">”</w:t>
      </w:r>
    </w:p>
    <w:bookmarkEnd w:id="368"/>
    <w:bookmarkStart w:id="369" w:name="printed-p.-643-pdf-659"/>
    <w:p>
      <w:pPr>
        <w:pStyle w:val="Heading3"/>
      </w:pPr>
      <w:r>
        <w:t xml:space="preserve">Printed p. 643 (PDF 659)</w:t>
      </w:r>
    </w:p>
    <w:p>
      <w:pPr>
        <w:pStyle w:val="FirstParagraph"/>
      </w:pPr>
      <w:r>
        <w:t xml:space="preserve">“</w:t>
      </w:r>
      <w:r>
        <w:t xml:space="preserve">In the Maitrāyaṇī Saṃhitā (Mai. Saṃ. 4-?-?) there is a story: Prajāpati became enamoured of his own daughter Uṣas. She took the form of a doe; he too took the same form. Seeing this, Rudra became angry and raised his arrow to shoot; then Prajāpati said to Rudra,</w:t>
      </w:r>
      <w:r>
        <w:t xml:space="preserve"> </w:t>
      </w:r>
      <w:r>
        <w:t xml:space="preserve">‘</w:t>
      </w:r>
      <w:r>
        <w:t xml:space="preserve">I will make you lord of all the wild beasts; do not shoot the arrow</w:t>
      </w:r>
      <w:r>
        <w:t xml:space="preserve">’</w:t>
      </w:r>
      <w:r>
        <w:t xml:space="preserve"> </w:t>
      </w:r>
      <w:r>
        <w:t xml:space="preserve">(compare 10-?-?). This story comes up many times in the Brāhmaṇas (Ait. Brā. 3-?; Śat. Brā. 1-?-?-?; Paṃ. Brā. 8-?-?). Four Ṛks (1-?-?; 10-?-?, ? and ?) that have the suggestion that a father (perhaps the sky-deity) took up improper relations with his daughter (perhaps the earth) seem to be the basis for this story.</w:t>
      </w:r>
      <w:r>
        <w:t xml:space="preserve">”</w:t>
      </w:r>
    </w:p>
    <w:p>
      <w:pPr>
        <w:pStyle w:val="BodyText"/>
      </w:pPr>
      <w:r>
        <w:t xml:space="preserve">“</w:t>
      </w:r>
      <w:r>
        <w:t xml:space="preserve">At the beginning of the sūkta 10-121, in the refrain of the nine mantras, it is said that it is not known</w:t>
      </w:r>
      <w:r>
        <w:t xml:space="preserve"> </w:t>
      </w:r>
      <w:r>
        <w:t xml:space="preserve">‘</w:t>
      </w:r>
      <w:r>
        <w:t xml:space="preserve">to whom (</w:t>
      </w:r>
      <w:r>
        <w:rPr>
          <w:iCs/>
          <w:i/>
        </w:rPr>
        <w:t xml:space="preserve">kasmai</w:t>
      </w:r>
      <w:r>
        <w:t xml:space="preserve">)</w:t>
      </w:r>
      <w:r>
        <w:t xml:space="preserve">’</w:t>
      </w:r>
      <w:r>
        <w:t xml:space="preserve">, that is, to which supreme deity [the offering is to be made]. In the tenth mantra the answer is that Prajāpati alone is all-pervading. On this basis, afterwards the meaning</w:t>
      </w:r>
      <w:r>
        <w:t xml:space="preserve"> </w:t>
      </w:r>
      <w:r>
        <w:t xml:space="preserve">‘</w:t>
      </w:r>
      <w:r>
        <w:t xml:space="preserve">Prajāpati</w:t>
      </w:r>
      <w:r>
        <w:t xml:space="preserve">’</w:t>
      </w:r>
      <w:r>
        <w:t xml:space="preserve"> </w:t>
      </w:r>
      <w:r>
        <w:t xml:space="preserve">came into use for the word</w:t>
      </w:r>
      <w:r>
        <w:t xml:space="preserve"> </w:t>
      </w:r>
      <w:r>
        <w:t xml:space="preserve">‘</w:t>
      </w:r>
      <w:r>
        <w:rPr>
          <w:iCs/>
          <w:i/>
        </w:rPr>
        <w:t xml:space="preserve">ka</w:t>
      </w:r>
      <w:r>
        <w:t xml:space="preserve">’</w:t>
      </w:r>
      <w:r>
        <w:t xml:space="preserve"> </w:t>
      </w:r>
      <w:r>
        <w:t xml:space="preserve">(Ait. Brā. 3-?-?). It is not an epithet; it is the very name of that deity (Vai. Saṃ. 3-?-?). In the Taittirīya Saṃhitā (Tai. Saṃ. 1-?-?-?) it is said plainly that</w:t>
      </w:r>
      <w:r>
        <w:t xml:space="preserve"> </w:t>
      </w:r>
      <w:r>
        <w:rPr>
          <w:iCs/>
          <w:i/>
        </w:rPr>
        <w:t xml:space="preserve">Kaḥ</w:t>
      </w:r>
      <w:r>
        <w:t xml:space="preserve"> </w:t>
      </w:r>
      <w:r>
        <w:t xml:space="preserve">and Prajāpati are one.</w:t>
      </w:r>
      <w:r>
        <w:t xml:space="preserve">”</w:t>
      </w:r>
    </w:p>
    <w:p>
      <w:pPr>
        <w:pStyle w:val="BodyText"/>
      </w:pPr>
      <w:r>
        <w:t xml:space="preserve">“</w:t>
      </w:r>
      <w:r>
        <w:t xml:space="preserve">In the first mantra of the sūkta 10-121,</w:t>
      </w:r>
      <w:r>
        <w:t xml:space="preserve"> </w:t>
      </w:r>
      <w:r>
        <w:rPr>
          <w:iCs/>
          <w:i/>
        </w:rPr>
        <w:t xml:space="preserve">Hiraṇyagarbha</w:t>
      </w:r>
      <w:r>
        <w:t xml:space="preserve"> </w:t>
      </w:r>
      <w:r>
        <w:t xml:space="preserve">(</w:t>
      </w:r>
      <w:r>
        <w:t xml:space="preserve">‘</w:t>
      </w:r>
      <w:r>
        <w:t xml:space="preserve">golden womb</w:t>
      </w:r>
      <w:r>
        <w:t xml:space="preserve">’</w:t>
      </w:r>
      <w:r>
        <w:t xml:space="preserve">) is used for Prajāpati. The use of the word</w:t>
      </w:r>
      <w:r>
        <w:t xml:space="preserve"> </w:t>
      </w:r>
      <w:r>
        <w:rPr>
          <w:iCs/>
          <w:i/>
        </w:rPr>
        <w:t xml:space="preserve">Hiraṇyagarbha</w:t>
      </w:r>
      <w:r>
        <w:t xml:space="preserve"> </w:t>
      </w:r>
      <w:r>
        <w:t xml:space="preserve">in the Ṛgveda is only one. But in the Atharvaveda and the Brāhmaṇas it is common. In one mantra of the Atharvaveda (Av. 4-?-?) it is said that the water created an embryo and that, at birth, this embryo was golden-coloured. In the Taittirīya Saṃhitā this too is one name of Prajāpati (Tai. Saṃ. 5-?-?-?). In later literature,</w:t>
      </w:r>
      <w:r>
        <w:t xml:space="preserve"> </w:t>
      </w:r>
      <w:r>
        <w:rPr>
          <w:iCs/>
          <w:i/>
        </w:rPr>
        <w:t xml:space="preserve">Hiraṇyagarbha</w:t>
      </w:r>
      <w:r>
        <w:t xml:space="preserve"> </w:t>
      </w:r>
      <w:r>
        <w:t xml:space="preserve">is one of the names of Brahmā, the creator.</w:t>
      </w:r>
      <w:r>
        <w:t xml:space="preserve">”</w:t>
      </w:r>
    </w:p>
    <w:bookmarkEnd w:id="369"/>
    <w:bookmarkStart w:id="370" w:name="manyu-śraddhā-and-others"/>
    <w:p>
      <w:pPr>
        <w:pStyle w:val="Heading3"/>
      </w:pPr>
      <w:r>
        <w:t xml:space="preserve">Manyu, Śraddhā and others</w:t>
      </w:r>
    </w:p>
    <w:p>
      <w:pPr>
        <w:pStyle w:val="FirstParagraph"/>
      </w:pPr>
      <w:r>
        <w:t xml:space="preserve">“</w:t>
      </w:r>
      <w:r>
        <w:t xml:space="preserve">Many more words indicating ideas are counted as deities.</w:t>
      </w:r>
      <w:r>
        <w:t xml:space="preserve"> </w:t>
      </w:r>
      <w:r>
        <w:rPr>
          <w:iCs/>
          <w:i/>
        </w:rPr>
        <w:t xml:space="preserve">Manyu</w:t>
      </w:r>
      <w:r>
        <w:t xml:space="preserve"> </w:t>
      </w:r>
      <w:r>
        <w:t xml:space="preserve">(anger) too has been conceived as a deity. There are two sūktas praising him (10-83, 84). His (Manyu’s) power is unobstructed and can be checked by his own strength alone. He blazes like Agni. He is the deity who is called Indra, Varuṇa and Jātavedas. He kills Vṛtra; he is followed by the Maruts; and like Indra he can bestow victory and wealth. Possessed of</w:t>
      </w:r>
      <w:r>
        <w:t xml:space="preserve"> </w:t>
      </w:r>
      <w:r>
        <w:rPr>
          <w:iCs/>
          <w:i/>
        </w:rPr>
        <w:t xml:space="preserve">tapas</w:t>
      </w:r>
      <w:r>
        <w:t xml:space="preserve">, he protects his worshippers and kills the haters.</w:t>
      </w:r>
      <w:r>
        <w:t xml:space="preserve">”</w:t>
      </w:r>
    </w:p>
    <w:p>
      <w:pPr>
        <w:pStyle w:val="BodyText"/>
      </w:pPr>
      <w:r>
        <w:t xml:space="preserve">“</w:t>
      </w:r>
      <w:r>
        <w:t xml:space="preserve">Only one small sūkta praises</w:t>
      </w:r>
      <w:r>
        <w:t xml:space="preserve"> </w:t>
      </w:r>
      <w:r>
        <w:rPr>
          <w:iCs/>
          <w:i/>
        </w:rPr>
        <w:t xml:space="preserve">Śraddhā</w:t>
      </w:r>
      <w:r>
        <w:t xml:space="preserve"> </w:t>
      </w:r>
      <w:r>
        <w:t xml:space="preserve">(</w:t>
      </w:r>
      <w:r>
        <w:t xml:space="preserve">‘</w:t>
      </w:r>
      <w:r>
        <w:t xml:space="preserve">faith</w:t>
      </w:r>
      <w:r>
        <w:t xml:space="preserve">’</w:t>
      </w:r>
      <w:r>
        <w:t xml:space="preserve">) (10-151). She is praised in the morning, at midday and in the evening. By</w:t>
      </w:r>
      <w:r>
        <w:t xml:space="preserve"> </w:t>
      </w:r>
      <w:r>
        <w:rPr>
          <w:iCs/>
          <w:i/>
        </w:rPr>
        <w:t xml:space="preserve">śraddhā</w:t>
      </w:r>
      <w:r>
        <w:t xml:space="preserve"> </w:t>
      </w:r>
      <w:r>
        <w:t xml:space="preserve">the fire is kindled and the</w:t>
      </w:r>
      <w:r>
        <w:t xml:space="preserve"> </w:t>
      </w:r>
      <w:r>
        <w:rPr>
          <w:iCs/>
          <w:i/>
        </w:rPr>
        <w:t xml:space="preserve">ājya</w:t>
      </w:r>
      <w:r>
        <w:t xml:space="preserve"> </w:t>
      </w:r>
      <w:r>
        <w:t xml:space="preserve">(ghee)</w:t>
      </w:r>
      <w:r>
        <w:t xml:space="preserve"> </w:t>
      </w:r>
      <w:r>
        <w:rPr>
          <w:iCs/>
          <w:i/>
        </w:rPr>
        <w:t xml:space="preserve">homas</w:t>
      </w:r>
      <w:r>
        <w:t xml:space="preserve"> </w:t>
      </w:r>
      <w:r>
        <w:t xml:space="preserve">are carried out. By</w:t>
      </w:r>
      <w:r>
        <w:t xml:space="preserve"> </w:t>
      </w:r>
      <w:r>
        <w:rPr>
          <w:iCs/>
          <w:i/>
        </w:rPr>
        <w:t xml:space="preserve">śraddhā</w:t>
      </w:r>
      <w:r>
        <w:t xml:space="preserve"> </w:t>
      </w:r>
      <w:r>
        <w:t xml:space="preserve">wealth is gained. In the Brāhmaṇas, Śraddhā is a daughter of Sūrya (Śat. Brā. 12-?-?-?) or of Prajāpati (Tai. Brā. 2-?-?-?). In the Purāṇas and Itihāsas many more relations of hers are told.</w:t>
      </w:r>
      <w:r>
        <w:t xml:space="preserve">”</w:t>
      </w:r>
    </w:p>
    <w:p>
      <w:pPr>
        <w:pStyle w:val="BodyText"/>
      </w:pPr>
      <w:r>
        <w:t xml:space="preserve">“</w:t>
      </w:r>
      <w:r>
        <w:rPr>
          <w:iCs/>
          <w:i/>
        </w:rPr>
        <w:t xml:space="preserve">Anumati</w:t>
      </w:r>
      <w:r>
        <w:t xml:space="preserve"> </w:t>
      </w:r>
      <w:r>
        <w:t xml:space="preserve">(</w:t>
      </w:r>
      <w:r>
        <w:t xml:space="preserve">‘</w:t>
      </w:r>
      <w:r>
        <w:t xml:space="preserve">favour of the deities</w:t>
      </w:r>
      <w:r>
        <w:t xml:space="preserve">’</w:t>
      </w:r>
      <w:r>
        <w:t xml:space="preserve">) is also stated twice as a deity. She is prayed to be favourable and to give the worshippers the chance to see the sun (10-?-?); her work of protection too is stated (10-?-?). In the Atharvaveda and Vājasaneyi Saṃhitās she is the presiding deity of love and an urger of the work of increasing progeny. Later, a relation between her and the moon is imagined in rites; she is held to be the presiding deity of the day before the full moon.</w:t>
      </w:r>
      <w:r>
        <w:t xml:space="preserve"> </w:t>
      </w:r>
      <w:r>
        <w:rPr>
          <w:iCs/>
          <w:i/>
        </w:rPr>
        <w:t xml:space="preserve">Aramati</w:t>
      </w:r>
      <w:r>
        <w:t xml:space="preserve"> </w:t>
      </w:r>
      <w:r>
        <w:t xml:space="preserve">(</w:t>
      </w:r>
      <w:r>
        <w:t xml:space="preserve">‘</w:t>
      </w:r>
      <w:r>
        <w:t xml:space="preserve">devotion</w:t>
      </w:r>
      <w:r>
        <w:t xml:space="preserve">’</w:t>
      </w:r>
      <w:r>
        <w:t xml:space="preserve"> </w:t>
      </w:r>
      <w:r>
        <w:t xml:space="preserve">or</w:t>
      </w:r>
      <w:r>
        <w:t xml:space="preserve"> </w:t>
      </w:r>
      <w:r>
        <w:t xml:space="preserve">‘</w:t>
      </w:r>
      <w:r>
        <w:t xml:space="preserve">dharma</w:t>
      </w:r>
      <w:r>
        <w:t xml:space="preserve">’</w:t>
      </w:r>
      <w:r>
        <w:t xml:space="preserve">) too is said in an imperfect way to be a deity.</w:t>
      </w:r>
      <w:r>
        <w:t xml:space="preserve"> </w:t>
      </w:r>
      <w:r>
        <w:rPr>
          <w:iCs/>
          <w:i/>
        </w:rPr>
        <w:t xml:space="preserve">Sūnṛtā</w:t>
      </w:r>
      <w:r>
        <w:t xml:space="preserve"> </w:t>
      </w:r>
      <w:r>
        <w:t xml:space="preserve">(</w:t>
      </w:r>
      <w:r>
        <w:t xml:space="preserve">‘</w:t>
      </w:r>
      <w:r>
        <w:t xml:space="preserve">generosity</w:t>
      </w:r>
      <w:r>
        <w:t xml:space="preserve">’</w:t>
      </w:r>
      <w:r>
        <w:t xml:space="preserve">) is also a deity. There are two or three usages (1-?-?; 10-?-?).</w:t>
      </w:r>
      <w:r>
        <w:t xml:space="preserve"> </w:t>
      </w:r>
      <w:r>
        <w:rPr>
          <w:iCs/>
          <w:i/>
        </w:rPr>
        <w:t xml:space="preserve">Anunīti</w:t>
      </w:r>
      <w:r>
        <w:t xml:space="preserve"> </w:t>
      </w:r>
      <w:r>
        <w:t xml:space="preserve">(</w:t>
      </w:r>
      <w:r>
        <w:t xml:space="preserve">‘</w:t>
      </w:r>
      <w:r>
        <w:t xml:space="preserve">guidance</w:t>
      </w:r>
      <w:r>
        <w:t xml:space="preserve">’</w:t>
      </w:r>
      <w:r>
        <w:t xml:space="preserve">) is prayed to (10-?-?, ?) for long life, strength and nourishment.</w:t>
      </w:r>
      <w:r>
        <w:t xml:space="preserve"> </w:t>
      </w:r>
      <w:r>
        <w:rPr>
          <w:iCs/>
          <w:i/>
        </w:rPr>
        <w:t xml:space="preserve">Nirṛti</w:t>
      </w:r>
      <w:r>
        <w:t xml:space="preserve"> </w:t>
      </w:r>
      <w:r>
        <w:t xml:space="preserve">(</w:t>
      </w:r>
      <w:r>
        <w:t xml:space="preserve">‘</w:t>
      </w:r>
      <w:r>
        <w:t xml:space="preserve">disease, decay</w:t>
      </w:r>
      <w:r>
        <w:t xml:space="preserve">’</w:t>
      </w:r>
      <w:r>
        <w:t xml:space="preserve">) too is, in some twelve places, mentioned as the presiding deity of death.</w:t>
      </w:r>
      <w:r>
        <w:t xml:space="preserve">”</w:t>
      </w:r>
    </w:p>
    <w:p>
      <w:pPr>
        <w:pStyle w:val="BodyText"/>
      </w:pPr>
      <w:r>
        <w:t xml:space="preserve">“</w:t>
      </w:r>
      <w:r>
        <w:t xml:space="preserve">Some other words that indicate ideas are said to be deities in the Yajurveda and the other Vedas.</w:t>
      </w:r>
      <w:r>
        <w:t xml:space="preserve"> </w:t>
      </w:r>
      <w:r>
        <w:rPr>
          <w:iCs/>
          <w:i/>
        </w:rPr>
        <w:t xml:space="preserve">Kāma</w:t>
      </w:r>
      <w:r>
        <w:t xml:space="preserve"> </w:t>
      </w:r>
      <w:r>
        <w:t xml:space="preserve">(</w:t>
      </w:r>
      <w:r>
        <w:t xml:space="preserve">‘</w:t>
      </w:r>
      <w:r>
        <w:t xml:space="preserve">desire</w:t>
      </w:r>
      <w:r>
        <w:t xml:space="preserve">’</w:t>
      </w:r>
      <w:r>
        <w:t xml:space="preserve">) has obtained divinity in the Atharvaveda (Av. 9-?; 19-?). Here Kāma is not a deity of mere love or affection, as in later literature; all desired things may be obtained from him. His arrows that pierce hearts are mentioned (Av. 3-?-?). He is the first among those who were born (Av. 9-?-?). All these may have come from the sentence in the Ṛgveda (10-?-?) that</w:t>
      </w:r>
      <w:r>
        <w:t xml:space="preserve"> </w:t>
      </w:r>
      <w:r>
        <w:t xml:space="preserve">‘</w:t>
      </w:r>
      <w:r>
        <w:t xml:space="preserve">the first sprout of the mind was Kāma (desire)</w:t>
      </w:r>
      <w:r>
        <w:t xml:space="preserve">’</w:t>
      </w:r>
      <w:r>
        <w:t xml:space="preserve">. Time too has been given personality in the idea of a universal power (Av. 19-?, ?). Since a power that lifts up and holds the universe created by Prajāpati was needed, a deity called</w:t>
      </w:r>
      <w:r>
        <w:t xml:space="preserve"> </w:t>
      </w:r>
      <w:r>
        <w:rPr>
          <w:iCs/>
          <w:i/>
        </w:rPr>
        <w:t xml:space="preserve">Skambha</w:t>
      </w:r>
      <w:r>
        <w:t xml:space="preserve"> </w:t>
      </w:r>
      <w:r>
        <w:t xml:space="preserve">(</w:t>
      </w:r>
      <w:r>
        <w:t xml:space="preserve">‘</w:t>
      </w:r>
      <w:r>
        <w:t xml:space="preserve">pillar</w:t>
      </w:r>
      <w:r>
        <w:t xml:space="preserve">’</w:t>
      </w:r>
      <w:r>
        <w:t xml:space="preserve">) seems to have been imagined (Av. 10-?-?). Breath (</w:t>
      </w:r>
      <w:r>
        <w:rPr>
          <w:iCs/>
          <w:i/>
        </w:rPr>
        <w:t xml:space="preserve">prāṇa</w:t>
      </w:r>
      <w:r>
        <w:t xml:space="preserve">) too is a name of Prajāpati…</w:t>
      </w:r>
      <w:r>
        <w:t xml:space="preserve">”</w:t>
      </w:r>
    </w:p>
    <w:bookmarkEnd w:id="370"/>
    <w:bookmarkStart w:id="371" w:name="printed-p.-645-pdf-661"/>
    <w:p>
      <w:pPr>
        <w:pStyle w:val="Heading3"/>
      </w:pPr>
      <w:r>
        <w:t xml:space="preserve">Printed p. 645 (PDF 661)</w:t>
      </w:r>
    </w:p>
    <w:p>
      <w:pPr>
        <w:pStyle w:val="FirstParagraph"/>
      </w:pPr>
      <w:r>
        <w:t xml:space="preserve">“</w:t>
      </w:r>
      <w:r>
        <w:t xml:space="preserve">…(Av. 11-?-?; etc.). In the Atharvaveda many more such deities are found. The idea of</w:t>
      </w:r>
      <w:r>
        <w:t xml:space="preserve"> </w:t>
      </w:r>
      <w:r>
        <w:rPr>
          <w:iCs/>
          <w:i/>
        </w:rPr>
        <w:t xml:space="preserve">Śrī</w:t>
      </w:r>
      <w:r>
        <w:t xml:space="preserve"> </w:t>
      </w:r>
      <w:r>
        <w:t xml:space="preserve">as the presiding deity of beauty or wealth is first seen in the Śatapatha Brāhmaṇa (Śat. Brā. 11-?-?-?).</w:t>
      </w:r>
      <w:r>
        <w:t xml:space="preserve">”</w:t>
      </w:r>
    </w:p>
    <w:bookmarkEnd w:id="371"/>
    <w:bookmarkStart w:id="372" w:name="aditi"/>
    <w:p>
      <w:pPr>
        <w:pStyle w:val="Heading3"/>
      </w:pPr>
      <w:r>
        <w:t xml:space="preserve">Aditi</w:t>
      </w:r>
    </w:p>
    <w:p>
      <w:pPr>
        <w:pStyle w:val="FirstParagraph"/>
      </w:pPr>
      <w:r>
        <w:rPr>
          <w:bCs/>
          <w:b/>
        </w:rPr>
        <w:t xml:space="preserve">Aditi.</w:t>
      </w:r>
      <w:r>
        <w:t xml:space="preserve"> </w:t>
      </w:r>
      <w:r>
        <w:t xml:space="preserve">“</w:t>
      </w:r>
      <w:r>
        <w:t xml:space="preserve">There is no complete sūkta praising this goddess; but she is praised in an incidental way in many places, about eighty times. To be praised alone is very rare (8-?-?). Generally she is praised only together with her sons, the Ādityas.</w:t>
      </w:r>
      <w:r>
        <w:t xml:space="preserve">”</w:t>
      </w:r>
    </w:p>
    <w:p>
      <w:pPr>
        <w:pStyle w:val="BodyText"/>
      </w:pPr>
      <w:r>
        <w:t xml:space="preserve">“</w:t>
      </w:r>
      <w:r>
        <w:t xml:space="preserve">There is no clear description of her body. She is mostly addressed as</w:t>
      </w:r>
      <w:r>
        <w:t xml:space="preserve"> </w:t>
      </w:r>
      <w:r>
        <w:t xml:space="preserve">‘</w:t>
      </w:r>
      <w:r>
        <w:t xml:space="preserve">goddess</w:t>
      </w:r>
      <w:r>
        <w:t xml:space="preserve">’</w:t>
      </w:r>
      <w:r>
        <w:t xml:space="preserve"> </w:t>
      </w:r>
      <w:r>
        <w:t xml:space="preserve">(</w:t>
      </w:r>
      <w:r>
        <w:rPr>
          <w:iCs/>
          <w:i/>
        </w:rPr>
        <w:t xml:space="preserve">devī</w:t>
      </w:r>
      <w:r>
        <w:t xml:space="preserve">); in some places it is said that she is</w:t>
      </w:r>
      <w:r>
        <w:t xml:space="preserve"> </w:t>
      </w:r>
      <w:r>
        <w:rPr>
          <w:iCs/>
          <w:i/>
        </w:rPr>
        <w:t xml:space="preserve">anarvā</w:t>
      </w:r>
      <w:r>
        <w:t xml:space="preserve"> </w:t>
      </w:r>
      <w:r>
        <w:t xml:space="preserve">(</w:t>
      </w:r>
      <w:r>
        <w:t xml:space="preserve">‘</w:t>
      </w:r>
      <w:r>
        <w:t xml:space="preserve">unbroken, not crooked</w:t>
      </w:r>
      <w:r>
        <w:t xml:space="preserve">’</w:t>
      </w:r>
      <w:r>
        <w:t xml:space="preserve">) (3-?-?; 2-?-?). She is much spread out (5-?-?). She is unfathomable, and the breaker of the cow-pens, the great ones (</w:t>
      </w:r>
      <w:r>
        <w:rPr>
          <w:iCs/>
          <w:i/>
        </w:rPr>
        <w:t xml:space="preserve">uruvraja</w:t>
      </w:r>
      <w:r>
        <w:t xml:space="preserve">) (8-?-?). She is bright and shining, the support of beings (1-?-?; ordinarily this is applied to Mitra and Varuṇa). She belongs to all men (2-?-?, and is said of heaven and earth). She is invoked in the morning, at midday and in the evening (5-?-?).</w:t>
      </w:r>
      <w:r>
        <w:t xml:space="preserve">”</w:t>
      </w:r>
    </w:p>
    <w:p>
      <w:pPr>
        <w:pStyle w:val="BodyText"/>
      </w:pPr>
      <w:r>
        <w:t xml:space="preserve">“</w:t>
      </w:r>
      <w:r>
        <w:t xml:space="preserve">Aditi is the mother of Mitra and Varuṇa (8-?-?; 10-?-?; 10-?-?) and of Aryaman (8-?-?). For this reason she has been called the mother of kings (2-?-?), of excellent sons (3-?-?), of sons rich in strength (8-?-?), of heroic sons (Av. 3-?-?; 11-?-?) or of eight children (10-?-?; Av. 9-?-?). In one place she is called the mother of the Rudras, the daughter of the Vasus and the sister of the Ādityas (8-?-?). In the Atharvaveda (Av. 6-?-?) her brothers and children are all stated. In another (Av. 6-?-?; Vāj. Saṃ. 20-?) she is praised as the mother of Bhakta, the beloved of Ṛta, the able, the undying, the very widely spread, the protector and the skilful leader. Such sentences, and her praise together with her sons the Ādityas, indicate that motherhood is her special mark. Another epithet of hers is</w:t>
      </w:r>
      <w:r>
        <w:t xml:space="preserve"> </w:t>
      </w:r>
      <w:r>
        <w:rPr>
          <w:iCs/>
          <w:i/>
        </w:rPr>
        <w:t xml:space="preserve">pastyā</w:t>
      </w:r>
      <w:r>
        <w:t xml:space="preserve"> </w:t>
      </w:r>
      <w:r>
        <w:t xml:space="preserve">(</w:t>
      </w:r>
      <w:r>
        <w:t xml:space="preserve">‘</w:t>
      </w:r>
      <w:r>
        <w:t xml:space="preserve">housewife</w:t>
      </w:r>
      <w:r>
        <w:t xml:space="preserve">’</w:t>
      </w:r>
      <w:r>
        <w:t xml:space="preserve">) (4-?-?; 8-?-?). This too may indicate her motherhood. In the Itihāsas and Purāṇas, Aditi is the daughter of Dakṣa, the mother of all the deities in general, chiefly of Vivasvān, Sūrya and Viṣṇu in the form of Vāmana. In the Vājasaneyi Saṃhitā (Vāj. Saṃ. 29-?; Tai. Saṃ. 2-?-?) she is said to be the wife of Viṣṇu.</w:t>
      </w:r>
      <w:r>
        <w:t xml:space="preserve">”</w:t>
      </w:r>
    </w:p>
    <w:p>
      <w:pPr>
        <w:pStyle w:val="BodyText"/>
      </w:pPr>
      <w:r>
        <w:t xml:space="preserve">“</w:t>
      </w:r>
      <w:r>
        <w:t xml:space="preserve">In many places (1-?-?; 4-?-?) it is said that she delivers from sin (</w:t>
      </w:r>
      <w:r>
        <w:rPr>
          <w:iCs/>
          <w:i/>
        </w:rPr>
        <w:t xml:space="preserve">aṃhas</w:t>
      </w:r>
      <w:r>
        <w:t xml:space="preserve">) and grants welfare and security to those who are well protected; but more often she is prayed to release from sin. In the matter of Aditi, so that no mistake may be made, and for protection…</w:t>
      </w:r>
      <w:r>
        <w:t xml:space="preserve">”</w:t>
      </w:r>
    </w:p>
    <w:p>
      <w:r>
        <w:pict>
          <v:rect style="width:0;height:1.5pt" o:hralign="center" o:hrstd="t" o:hr="t"/>
        </w:pict>
      </w:r>
    </w:p>
    <w:p>
      <w:r>
        <w:pict>
          <v:rect style="width:0;height:1.5pt" o:hralign="center" o:hrstd="t" o:hr="t"/>
        </w:pict>
      </w:r>
    </w:p>
    <w:bookmarkEnd w:id="372"/>
    <w:bookmarkStart w:id="373" w:name="printed-p.-646-pdf-662"/>
    <w:p>
      <w:pPr>
        <w:pStyle w:val="Heading3"/>
      </w:pPr>
      <w:r>
        <w:t xml:space="preserve">Printed p. 646 (PDF 662)</w:t>
      </w:r>
    </w:p>
    <w:p>
      <w:pPr>
        <w:pStyle w:val="FirstParagraph"/>
      </w:pPr>
      <w:r>
        <w:rPr>
          <w:iCs/>
          <w:i/>
        </w:rPr>
        <w:t xml:space="preserve">(Aditi, continued)</w:t>
      </w:r>
      <w:r>
        <w:t xml:space="preserve"> </w:t>
      </w:r>
      <w:r>
        <w:t xml:space="preserve">“</w:t>
      </w:r>
      <w:r>
        <w:t xml:space="preserve">…</w:t>
      </w:r>
      <w:r>
        <w:t xml:space="preserve">‘</w:t>
      </w:r>
      <w:r>
        <w:t xml:space="preserve">so that [mistakes] may not be made,</w:t>
      </w:r>
      <w:r>
        <w:t xml:space="preserve">’</w:t>
      </w:r>
      <w:r>
        <w:t xml:space="preserve"> </w:t>
      </w:r>
      <w:r>
        <w:t xml:space="preserve">Varuṇa (1-?-?), Agni (4-?-?) and Savitṛ (5-?-?) are prayed to protect. Aditi, Mitra and Varuṇa are prayed to forgive sins (2-?-?); Aditi and Aryaman to loosen the bonds of sin (8-?-?). The worshippers beg Aditi to make them sinless (1-?-?); that they may follow her rules, and that she should favour them so that no mistakes are made in regard to Varuṇa (8-?-?), and that sinners be kept away (10-?-?). Agni (3-?-?), Savitṛ (4-?-?), Sūrya, Uṣas, the earth and the sky (10-?-?) are prayed to forgive faults; but the work of release from sin belongs to Aditi and her son Varuṇa; the noose of Varuṇa is well known; and Varuṇa, pleased, takes the noose off as one removes a rope (5-?-?).</w:t>
      </w:r>
      <w:r>
        <w:t xml:space="preserve">”</w:t>
      </w:r>
    </w:p>
    <w:p>
      <w:pPr>
        <w:pStyle w:val="BodyText"/>
      </w:pPr>
      <w:r>
        <w:t xml:space="preserve">“</w:t>
      </w:r>
      <w:r>
        <w:t xml:space="preserve">The derivation of the word</w:t>
      </w:r>
      <w:r>
        <w:t xml:space="preserve"> </w:t>
      </w:r>
      <w:r>
        <w:t xml:space="preserve">‘</w:t>
      </w:r>
      <w:r>
        <w:rPr>
          <w:iCs/>
          <w:i/>
        </w:rPr>
        <w:t xml:space="preserve">Aditi</w:t>
      </w:r>
      <w:r>
        <w:t xml:space="preserve">’</w:t>
      </w:r>
      <w:r>
        <w:t xml:space="preserve"> </w:t>
      </w:r>
      <w:r>
        <w:t xml:space="preserve">too suggests the same meaning. The root</w:t>
      </w:r>
      <w:r>
        <w:t xml:space="preserve"> </w:t>
      </w:r>
      <w:r>
        <w:rPr>
          <w:iCs/>
          <w:i/>
        </w:rPr>
        <w:t xml:space="preserve">dā</w:t>
      </w:r>
      <w:r>
        <w:t xml:space="preserve"> </w:t>
      </w:r>
      <w:r>
        <w:t xml:space="preserve">means</w:t>
      </w:r>
      <w:r>
        <w:t xml:space="preserve"> </w:t>
      </w:r>
      <w:r>
        <w:t xml:space="preserve">‘</w:t>
      </w:r>
      <w:r>
        <w:t xml:space="preserve">to bind, to tie</w:t>
      </w:r>
      <w:r>
        <w:t xml:space="preserve">’</w:t>
      </w:r>
      <w:r>
        <w:t xml:space="preserve">. From it the word</w:t>
      </w:r>
      <w:r>
        <w:t xml:space="preserve"> </w:t>
      </w:r>
      <w:r>
        <w:rPr>
          <w:iCs/>
          <w:i/>
        </w:rPr>
        <w:t xml:space="preserve">diti</w:t>
      </w:r>
      <w:r>
        <w:t xml:space="preserve"> </w:t>
      </w:r>
      <w:r>
        <w:t xml:space="preserve">is made, meaning</w:t>
      </w:r>
      <w:r>
        <w:t xml:space="preserve"> </w:t>
      </w:r>
      <w:r>
        <w:t xml:space="preserve">‘</w:t>
      </w:r>
      <w:r>
        <w:t xml:space="preserve">bondage</w:t>
      </w:r>
      <w:r>
        <w:t xml:space="preserve">’</w:t>
      </w:r>
      <w:r>
        <w:t xml:space="preserve">. Therefore</w:t>
      </w:r>
      <w:r>
        <w:t xml:space="preserve"> </w:t>
      </w:r>
      <w:r>
        <w:rPr>
          <w:iCs/>
          <w:i/>
        </w:rPr>
        <w:t xml:space="preserve">aditi</w:t>
      </w:r>
      <w:r>
        <w:t xml:space="preserve"> </w:t>
      </w:r>
      <w:r>
        <w:t xml:space="preserve">means</w:t>
      </w:r>
      <w:r>
        <w:t xml:space="preserve"> </w:t>
      </w:r>
      <w:r>
        <w:t xml:space="preserve">‘</w:t>
      </w:r>
      <w:r>
        <w:t xml:space="preserve">release, freedom from bondage</w:t>
      </w:r>
      <w:r>
        <w:t xml:space="preserve">’</w:t>
      </w:r>
      <w:r>
        <w:t xml:space="preserve">. In this very sense it is said that Śunaḥśepa was bound to the sacrificial post (5-?-?). It is natural that Aditi is prayed to release the worshippers, as one releases a bound thief (8-?-?). The word is also used in the sense</w:t>
      </w:r>
      <w:r>
        <w:t xml:space="preserve"> </w:t>
      </w:r>
      <w:r>
        <w:t xml:space="preserve">‘</w:t>
      </w:r>
      <w:r>
        <w:t xml:space="preserve">independence</w:t>
      </w:r>
      <w:r>
        <w:t xml:space="preserve">’</w:t>
      </w:r>
      <w:r>
        <w:t xml:space="preserve">. In one place (1-?-?) there is:</w:t>
      </w:r>
      <w:r>
        <w:t xml:space="preserve"> </w:t>
      </w:r>
      <w:r>
        <w:t xml:space="preserve">‘</w:t>
      </w:r>
      <w:r>
        <w:t xml:space="preserve">Who will give us back Aditi (independence), that I may see my father and mother?</w:t>
      </w:r>
      <w:r>
        <w:t xml:space="preserve">’</w:t>
      </w:r>
      <w:r>
        <w:t xml:space="preserve"> </w:t>
      </w:r>
      <w:r>
        <w:t xml:space="preserve">The Ādityas are prayed to make the</w:t>
      </w:r>
      <w:r>
        <w:t xml:space="preserve"> </w:t>
      </w:r>
      <w:r>
        <w:rPr>
          <w:iCs/>
          <w:i/>
        </w:rPr>
        <w:t xml:space="preserve">homa</w:t>
      </w:r>
      <w:r>
        <w:t xml:space="preserve"> </w:t>
      </w:r>
      <w:r>
        <w:t xml:space="preserve">sinless (</w:t>
      </w:r>
      <w:r>
        <w:rPr>
          <w:iCs/>
          <w:i/>
        </w:rPr>
        <w:t xml:space="preserve">anāgastva</w:t>
      </w:r>
      <w:r>
        <w:t xml:space="preserve">) and independent (</w:t>
      </w:r>
      <w:r>
        <w:rPr>
          <w:iCs/>
          <w:i/>
        </w:rPr>
        <w:t xml:space="preserve">aditva</w:t>
      </w:r>
      <w:r>
        <w:t xml:space="preserve">) (2-?-?). When she is longed for as one seen by earth and sky, strong and boundless, Aditi must mean just this (1-?-?). The word</w:t>
      </w:r>
      <w:r>
        <w:t xml:space="preserve"> </w:t>
      </w:r>
      <w:r>
        <w:rPr>
          <w:iCs/>
          <w:i/>
        </w:rPr>
        <w:t xml:space="preserve">aditi</w:t>
      </w:r>
      <w:r>
        <w:t xml:space="preserve"> </w:t>
      </w:r>
      <w:r>
        <w:t xml:space="preserve">is also used many times as an epithet in the sense</w:t>
      </w:r>
      <w:r>
        <w:t xml:space="preserve"> </w:t>
      </w:r>
      <w:r>
        <w:t xml:space="preserve">‘</w:t>
      </w:r>
      <w:r>
        <w:t xml:space="preserve">boundless</w:t>
      </w:r>
      <w:r>
        <w:t xml:space="preserve">’</w:t>
      </w:r>
      <w:r>
        <w:t xml:space="preserve">. In this sense it is used twice as an epithet of the sky-deity (5-?-?; 10-?-?) and many times of Agni (1-?-?; 4-?-?; 6-?-?; 8-?-?).</w:t>
      </w:r>
      <w:r>
        <w:t xml:space="preserve">”</w:t>
      </w:r>
    </w:p>
    <w:p>
      <w:pPr>
        <w:pStyle w:val="BodyText"/>
      </w:pPr>
      <w:r>
        <w:t xml:space="preserve">“</w:t>
      </w:r>
      <w:r>
        <w:t xml:space="preserve">Since this name does not give any definite meaning in this way, it gives room for various guesses. Because deity-lineage and the creations of the universe are relevant, Aditi has become the name of various deities. The deities were born of Aditi, water and earth (10-?-?). The boundless sky (</w:t>
      </w:r>
      <w:r>
        <w:rPr>
          <w:iCs/>
          <w:i/>
        </w:rPr>
        <w:t xml:space="preserve">dyaur aditiḥ</w:t>
      </w:r>
      <w:r>
        <w:t xml:space="preserve">) provided the nectar for all those deities (10-?-?). In other places (2-?-?; Av. 7-?-?) it is said that Aditi and the earth are one; this identity is stated specially in the Taittirīya Saṃhitā and Śatapatha Brāhmaṇa. In the Nirukta it is said that Aditi indicates the earth, and that the word</w:t>
      </w:r>
      <w:r>
        <w:t xml:space="preserve"> </w:t>
      </w:r>
      <w:r>
        <w:rPr>
          <w:iCs/>
          <w:i/>
        </w:rPr>
        <w:t xml:space="preserve">aditi</w:t>
      </w:r>
      <w:r>
        <w:t xml:space="preserve">, in the dual, indicates heaven and earth. But in the Ṛgveda they are thought of as separate; in one single mantra, heaven, earth and Aditi are all spoken of (10-?-?; etc.). In another place Aditi means</w:t>
      </w:r>
      <w:r>
        <w:t xml:space="preserve"> </w:t>
      </w:r>
      <w:r>
        <w:t xml:space="preserve">‘</w:t>
      </w:r>
      <w:r>
        <w:t xml:space="preserve">nature</w:t>
      </w:r>
      <w:r>
        <w:t xml:space="preserve">’</w:t>
      </w:r>
      <w:r>
        <w:t xml:space="preserve"> </w:t>
      </w:r>
      <w:r>
        <w:t xml:space="preserve">(1-?-?): ’Aditi is the sky, the air, the mother, the father…</w:t>
      </w:r>
      <w:r>
        <w:t xml:space="preserve">”</w:t>
      </w:r>
    </w:p>
    <w:bookmarkEnd w:id="373"/>
    <w:bookmarkStart w:id="374" w:name="printed-p.-647-pdf-663"/>
    <w:p>
      <w:pPr>
        <w:pStyle w:val="Heading3"/>
      </w:pPr>
      <w:r>
        <w:t xml:space="preserve">Printed p. 647 (PDF 663)</w:t>
      </w:r>
    </w:p>
    <w:p>
      <w:pPr>
        <w:pStyle w:val="FirstParagraph"/>
      </w:pPr>
      <w:r>
        <w:t xml:space="preserve">“</w:t>
      </w:r>
      <w:r>
        <w:t xml:space="preserve">…and the son; Aditi is all the deities and the five peoples; Aditi is whatever is born or will be born’ (</w:t>
      </w:r>
      <w:r>
        <w:rPr>
          <w:iCs/>
          <w:i/>
        </w:rPr>
        <w:t xml:space="preserve">Kaśopaniṣat</w:t>
      </w:r>
      <w:r>
        <w:t xml:space="preserve"> </w:t>
      </w:r>
      <w:r>
        <w:t xml:space="preserve">4-?).</w:t>
      </w:r>
      <w:r>
        <w:t xml:space="preserve">”</w:t>
      </w:r>
    </w:p>
    <w:p>
      <w:pPr>
        <w:pStyle w:val="BodyText"/>
      </w:pPr>
      <w:r>
        <w:t xml:space="preserve">“</w:t>
      </w:r>
      <w:r>
        <w:t xml:space="preserve">As stated in the histories of the Ṛgveda, Aditi is the mother of the Āditya named Dakṣa (2-?-?). But in a sūkta that deals with the creation of the universe (10-?-?, ?), Aditi is the mother of Dakṣa and also his daughter; such a relation is new in the Ṛgveda (compare 10-?-?). In two other places (10-?-?; 10-?-?) the mutual relation of Dakṣa and Aditi is quite peculiar; to say that Aditi is the mother of Dakṣa is not what is mainly seen; she appears to be subordinate to him. Though she is the mother of some principal deities, she is only an ordinary figure. She praises Savitṛ, together with her sons Varuṇa, Mitra and Aryaman (2-?-?), and she composed a hymn for Indra (8-?-?; 5-?-?; compare).</w:t>
      </w:r>
      <w:r>
        <w:t xml:space="preserve">”</w:t>
      </w:r>
    </w:p>
    <w:p>
      <w:pPr>
        <w:pStyle w:val="BodyText"/>
      </w:pPr>
      <w:r>
        <w:t xml:space="preserve">“</w:t>
      </w:r>
      <w:r>
        <w:t xml:space="preserve">Since she is the mother of the Ādityas, who are full of lustre, there is a little connection of lustre. She is prayed to give light (4-?-?; 10-?-?); her undying light is praised (2-?-?), and Uṣas is called her face (1-?-?). In an indefinite way, ordinary prayers are directed to her as to other deities: that the worshippers should be protected in their offspring and their cows, or blessed (8-?-?, ?; 1-?-?). Wealth too is obtainable from her (2-?-?). The favour of Aditi, who is pure, unbroken, divine and undying, is prayed for (1-?-?), and the favour of the Maruts is compared to the benevolent works of Aditi (1-?-?).</w:t>
      </w:r>
      <w:r>
        <w:t xml:space="preserve">”</w:t>
      </w:r>
    </w:p>
    <w:p>
      <w:pPr>
        <w:pStyle w:val="BodyText"/>
      </w:pPr>
      <w:r>
        <w:t xml:space="preserve">“</w:t>
      </w:r>
      <w:r>
        <w:t xml:space="preserve">In some sentences of the Ṛgveda (1-?-?; 8-?-?; 10-?-?; etc.) and in other Vedas (Vāj. Saṃ. 13-?-?) Aditi is spoken of as a cow, and in sacrifices too the cow is called</w:t>
      </w:r>
      <w:r>
        <w:t xml:space="preserve"> </w:t>
      </w:r>
      <w:r>
        <w:rPr>
          <w:iCs/>
          <w:i/>
        </w:rPr>
        <w:t xml:space="preserve">Aditi</w:t>
      </w:r>
      <w:r>
        <w:t xml:space="preserve">. The Soma juice of the earth is compared to the udder of Aditi (9-?-?). In the Soma flowing into the</w:t>
      </w:r>
      <w:r>
        <w:t xml:space="preserve"> </w:t>
      </w:r>
      <w:r>
        <w:rPr>
          <w:iCs/>
          <w:i/>
        </w:rPr>
        <w:t xml:space="preserve">droṇa</w:t>
      </w:r>
      <w:r>
        <w:t xml:space="preserve"> </w:t>
      </w:r>
      <w:r>
        <w:t xml:space="preserve">vessel, subdued by the daughter of Aditi, the milk too must be intended (9-?-?). In the context where the priests purify, with their ten fingers, the Soma that lies in Aditi’s lap (9-?-?; 9-?-?), too, the same sense must be meant.</w:t>
      </w:r>
      <w:r>
        <w:t xml:space="preserve">”</w:t>
      </w:r>
    </w:p>
    <w:p>
      <w:pPr>
        <w:pStyle w:val="BodyText"/>
      </w:pPr>
      <w:r>
        <w:t xml:space="preserve">“</w:t>
      </w:r>
      <w:r>
        <w:t xml:space="preserve">From the sentences cited above, two qualities of Aditi stand out. The first is motherhood. Among the names derived from her name, such as</w:t>
      </w:r>
      <w:r>
        <w:t xml:space="preserve"> </w:t>
      </w:r>
      <w:r>
        <w:rPr>
          <w:iCs/>
          <w:i/>
        </w:rPr>
        <w:t xml:space="preserve">Āditya</w:t>
      </w:r>
      <w:r>
        <w:t xml:space="preserve"> </w:t>
      </w:r>
      <w:r>
        <w:t xml:space="preserve">and</w:t>
      </w:r>
      <w:r>
        <w:t xml:space="preserve"> </w:t>
      </w:r>
      <w:r>
        <w:rPr>
          <w:iCs/>
          <w:i/>
        </w:rPr>
        <w:t xml:space="preserve">Āditeya</w:t>
      </w:r>
      <w:r>
        <w:t xml:space="preserve">, she is the mother of the deities. The second is that which is indicated by the root of the word: the power that rescues from distress and from moral falls. To suggest her boundless prosperity she may be imagined as the cow, the earth, heaven, or the universe. From this, that Aditi…</w:t>
      </w:r>
      <w:r>
        <w:t xml:space="preserve">”</w:t>
      </w:r>
    </w:p>
    <w:bookmarkEnd w:id="374"/>
    <w:bookmarkStart w:id="375" w:name="printed-p.-648-pdf-664"/>
    <w:p>
      <w:pPr>
        <w:pStyle w:val="Heading3"/>
      </w:pPr>
      <w:r>
        <w:t xml:space="preserve">Printed p. 648 (PDF 664)</w:t>
      </w:r>
    </w:p>
    <w:p>
      <w:pPr>
        <w:pStyle w:val="FirstParagraph"/>
      </w:pPr>
      <w:r>
        <w:t xml:space="preserve">“</w:t>
      </w:r>
      <w:r>
        <w:t xml:space="preserve">…is the mother of the Ādityas cannot be supported. Some hold that, since it is said</w:t>
      </w:r>
      <w:r>
        <w:t xml:space="preserve"> </w:t>
      </w:r>
      <w:r>
        <w:t xml:space="preserve">‘</w:t>
      </w:r>
      <w:r>
        <w:rPr>
          <w:iCs/>
          <w:i/>
        </w:rPr>
        <w:t xml:space="preserve">dyaur aditiḥ</w:t>
      </w:r>
      <w:r>
        <w:t xml:space="preserve">’</w:t>
      </w:r>
      <w:r>
        <w:t xml:space="preserve"> </w:t>
      </w:r>
      <w:r>
        <w:t xml:space="preserve">(</w:t>
      </w:r>
      <w:r>
        <w:t xml:space="preserve">‘</w:t>
      </w:r>
      <w:r>
        <w:t xml:space="preserve">Dyaus is Aditi</w:t>
      </w:r>
      <w:r>
        <w:t xml:space="preserve">’</w:t>
      </w:r>
      <w:r>
        <w:t xml:space="preserve">), that the boundless sky-natured mother gives milk to the deities (10-?-?), the idea of mother for the Ādityas and others has come about. If one takes this view, her power of releasing from bondage is not satisfactorily explained. It may be explained in another way. In the phrase</w:t>
      </w:r>
      <w:r>
        <w:t xml:space="preserve"> </w:t>
      </w:r>
      <w:r>
        <w:rPr>
          <w:iCs/>
          <w:i/>
        </w:rPr>
        <w:t xml:space="preserve">aditeḥ putrāḥ</w:t>
      </w:r>
      <w:r>
        <w:t xml:space="preserve"> </w:t>
      </w:r>
      <w:r>
        <w:t xml:space="preserve">(</w:t>
      </w:r>
      <w:r>
        <w:t xml:space="preserve">‘</w:t>
      </w:r>
      <w:r>
        <w:t xml:space="preserve">sons of Aditi</w:t>
      </w:r>
      <w:r>
        <w:t xml:space="preserve">’</w:t>
      </w:r>
      <w:r>
        <w:t xml:space="preserve">), often used for the Ādityas, the sense may be</w:t>
      </w:r>
      <w:r>
        <w:t xml:space="preserve"> </w:t>
      </w:r>
      <w:r>
        <w:t xml:space="preserve">‘</w:t>
      </w:r>
      <w:r>
        <w:t xml:space="preserve">sons of independence</w:t>
      </w:r>
      <w:r>
        <w:t xml:space="preserve">’</w:t>
      </w:r>
      <w:r>
        <w:t xml:space="preserve">. Usages such as</w:t>
      </w:r>
      <w:r>
        <w:t xml:space="preserve"> </w:t>
      </w:r>
      <w:r>
        <w:rPr>
          <w:iCs/>
          <w:i/>
        </w:rPr>
        <w:t xml:space="preserve">śavasaḥ sūnum</w:t>
      </w:r>
      <w:r>
        <w:t xml:space="preserve"> </w:t>
      </w:r>
      <w:r>
        <w:t xml:space="preserve">and</w:t>
      </w:r>
      <w:r>
        <w:t xml:space="preserve"> </w:t>
      </w:r>
      <w:r>
        <w:rPr>
          <w:iCs/>
          <w:i/>
        </w:rPr>
        <w:t xml:space="preserve">sahasaḥ putrāḥ</w:t>
      </w:r>
      <w:r>
        <w:t xml:space="preserve"> </w:t>
      </w:r>
      <w:r>
        <w:t xml:space="preserve">support this. As, from</w:t>
      </w:r>
      <w:r>
        <w:t xml:space="preserve"> </w:t>
      </w:r>
      <w:r>
        <w:rPr>
          <w:iCs/>
          <w:i/>
        </w:rPr>
        <w:t xml:space="preserve">śavasaḥ sūnum</w:t>
      </w:r>
      <w:r>
        <w:t xml:space="preserve"> </w:t>
      </w:r>
      <w:r>
        <w:t xml:space="preserve">(</w:t>
      </w:r>
      <w:r>
        <w:t xml:space="preserve">‘</w:t>
      </w:r>
      <w:r>
        <w:t xml:space="preserve">son of strength</w:t>
      </w:r>
      <w:r>
        <w:t xml:space="preserve">’</w:t>
      </w:r>
      <w:r>
        <w:t xml:space="preserve">), the name of Indra’s mother has become fixed as</w:t>
      </w:r>
      <w:r>
        <w:t xml:space="preserve"> </w:t>
      </w:r>
      <w:r>
        <w:rPr>
          <w:iCs/>
          <w:i/>
        </w:rPr>
        <w:t xml:space="preserve">Śavasī</w:t>
      </w:r>
      <w:r>
        <w:t xml:space="preserve">, and, from</w:t>
      </w:r>
      <w:r>
        <w:t xml:space="preserve"> </w:t>
      </w:r>
      <w:r>
        <w:rPr>
          <w:iCs/>
          <w:i/>
        </w:rPr>
        <w:t xml:space="preserve">śacīpati</w:t>
      </w:r>
      <w:r>
        <w:t xml:space="preserve">,</w:t>
      </w:r>
      <w:r>
        <w:t xml:space="preserve"> </w:t>
      </w:r>
      <w:r>
        <w:rPr>
          <w:iCs/>
          <w:i/>
        </w:rPr>
        <w:t xml:space="preserve">Śacī</w:t>
      </w:r>
      <w:r>
        <w:t xml:space="preserve"> </w:t>
      </w:r>
      <w:r>
        <w:t xml:space="preserve">as Indra’s wife, so, from</w:t>
      </w:r>
      <w:r>
        <w:t xml:space="preserve"> </w:t>
      </w:r>
      <w:r>
        <w:rPr>
          <w:iCs/>
          <w:i/>
        </w:rPr>
        <w:t xml:space="preserve">aditeḥ putrāḥ</w:t>
      </w:r>
      <w:r>
        <w:t xml:space="preserve">, the idea that Aditi too is a deity has probably come. By the meaning</w:t>
      </w:r>
      <w:r>
        <w:t xml:space="preserve"> </w:t>
      </w:r>
      <w:r>
        <w:t xml:space="preserve">‘</w:t>
      </w:r>
      <w:r>
        <w:t xml:space="preserve">independence</w:t>
      </w:r>
      <w:r>
        <w:t xml:space="preserve">’</w:t>
      </w:r>
      <w:r>
        <w:t xml:space="preserve"> </w:t>
      </w:r>
      <w:r>
        <w:t xml:space="preserve">of the word</w:t>
      </w:r>
      <w:r>
        <w:t xml:space="preserve"> </w:t>
      </w:r>
      <w:r>
        <w:rPr>
          <w:iCs/>
          <w:i/>
        </w:rPr>
        <w:t xml:space="preserve">aditi</w:t>
      </w:r>
      <w:r>
        <w:t xml:space="preserve">, this deity is without bonds. The quality of being a cause of freedom from bonds comes by itself. Through contact with the Ādityas and the rest, lustre and the like are ascribed. Since the main deities are mothers of some or of the deities in general, the descriptions such as</w:t>
      </w:r>
      <w:r>
        <w:t xml:space="preserve"> </w:t>
      </w:r>
      <w:r>
        <w:t xml:space="preserve">‘</w:t>
      </w:r>
      <w:r>
        <w:t xml:space="preserve">mother of the world</w:t>
      </w:r>
      <w:r>
        <w:t xml:space="preserve">’</w:t>
      </w:r>
      <w:r>
        <w:t xml:space="preserve"> </w:t>
      </w:r>
      <w:r>
        <w:t xml:space="preserve">too, when she is joined with earth, sky, universe or the sky-deity, come naturally.</w:t>
      </w:r>
      <w:r>
        <w:t xml:space="preserve">”</w:t>
      </w:r>
    </w:p>
    <w:p>
      <w:pPr>
        <w:pStyle w:val="BodyText"/>
      </w:pPr>
      <w:r>
        <w:t xml:space="preserve">“</w:t>
      </w:r>
      <w:r>
        <w:t xml:space="preserve">In the Nirukta it is said that</w:t>
      </w:r>
      <w:r>
        <w:t xml:space="preserve"> </w:t>
      </w:r>
      <w:r>
        <w:rPr>
          <w:iCs/>
          <w:i/>
        </w:rPr>
        <w:t xml:space="preserve">Aditi</w:t>
      </w:r>
      <w:r>
        <w:t xml:space="preserve"> </w:t>
      </w:r>
      <w:r>
        <w:t xml:space="preserve">is the earth, speech, the cow, and, with the dual ending, (</w:t>
      </w:r>
      <w:r>
        <w:rPr>
          <w:iCs/>
          <w:i/>
        </w:rPr>
        <w:t xml:space="preserve">aditī</w:t>
      </w:r>
      <w:r>
        <w:t xml:space="preserve">) heaven and earth are equal to them. Yāska describes Aditi as the mother of the deities, and says that she should be placed in the atmosphere, the Ādityas in the heaven-world, and Varuṇa in both places.</w:t>
      </w:r>
      <w:r>
        <w:t xml:space="preserve">”</w:t>
      </w:r>
    </w:p>
    <w:bookmarkEnd w:id="375"/>
    <w:bookmarkStart w:id="376" w:name="diti"/>
    <w:p>
      <w:pPr>
        <w:pStyle w:val="Heading3"/>
      </w:pPr>
      <w:r>
        <w:t xml:space="preserve">Diti</w:t>
      </w:r>
    </w:p>
    <w:p>
      <w:pPr>
        <w:pStyle w:val="FirstParagraph"/>
      </w:pPr>
      <w:r>
        <w:rPr>
          <w:bCs/>
          <w:b/>
        </w:rPr>
        <w:t xml:space="preserve">Diti.</w:t>
      </w:r>
      <w:r>
        <w:t xml:space="preserve"> </w:t>
      </w:r>
      <w:r>
        <w:t xml:space="preserve">“</w:t>
      </w:r>
      <w:r>
        <w:t xml:space="preserve">This word</w:t>
      </w:r>
      <w:r>
        <w:t xml:space="preserve"> </w:t>
      </w:r>
      <w:r>
        <w:rPr>
          <w:iCs/>
          <w:i/>
        </w:rPr>
        <w:t xml:space="preserve">Diti</w:t>
      </w:r>
      <w:r>
        <w:t xml:space="preserve"> </w:t>
      </w:r>
      <w:r>
        <w:t xml:space="preserve">occurs in the Ṛgveda only three times, and in two of them together with Aditi. Mitra and Varuṇa, seated in their chariot, look at Aditi and Diti (5-?-?). Here Sāyaṇācārya has explained the word</w:t>
      </w:r>
      <w:r>
        <w:t xml:space="preserve"> </w:t>
      </w:r>
      <w:r>
        <w:rPr>
          <w:iCs/>
          <w:i/>
        </w:rPr>
        <w:t xml:space="preserve">aditi</w:t>
      </w:r>
      <w:r>
        <w:t xml:space="preserve"> </w:t>
      </w:r>
      <w:r>
        <w:t xml:space="preserve">as the</w:t>
      </w:r>
      <w:r>
        <w:t xml:space="preserve"> </w:t>
      </w:r>
      <w:r>
        <w:t xml:space="preserve">‘</w:t>
      </w:r>
      <w:r>
        <w:t xml:space="preserve">unbroken earth</w:t>
      </w:r>
      <w:r>
        <w:t xml:space="preserve">’</w:t>
      </w:r>
      <w:r>
        <w:t xml:space="preserve"> </w:t>
      </w:r>
      <w:r>
        <w:t xml:space="preserve">and</w:t>
      </w:r>
      <w:r>
        <w:t xml:space="preserve"> </w:t>
      </w:r>
      <w:r>
        <w:rPr>
          <w:iCs/>
          <w:i/>
        </w:rPr>
        <w:t xml:space="preserve">diti</w:t>
      </w:r>
      <w:r>
        <w:t xml:space="preserve"> </w:t>
      </w:r>
      <w:r>
        <w:t xml:space="preserve">as the various classes of beings on the earth. Modern scholars like Roth explain these words as</w:t>
      </w:r>
      <w:r>
        <w:t xml:space="preserve"> </w:t>
      </w:r>
      <w:r>
        <w:t xml:space="preserve">‘</w:t>
      </w:r>
      <w:r>
        <w:t xml:space="preserve">eternal and non-eternal, or permanent and perishable things</w:t>
      </w:r>
      <w:r>
        <w:t xml:space="preserve">’</w:t>
      </w:r>
      <w:r>
        <w:t xml:space="preserve">. In the second sentence (4-?-?) Diti’s favour and Aditi’s protection are prayed from Agni. According to Sāyaṇa,</w:t>
      </w:r>
      <w:r>
        <w:t xml:space="preserve"> </w:t>
      </w:r>
      <w:r>
        <w:rPr>
          <w:iCs/>
          <w:i/>
        </w:rPr>
        <w:t xml:space="preserve">diti</w:t>
      </w:r>
      <w:r>
        <w:t xml:space="preserve"> </w:t>
      </w:r>
      <w:r>
        <w:t xml:space="preserve">here means</w:t>
      </w:r>
      <w:r>
        <w:t xml:space="preserve"> </w:t>
      </w:r>
      <w:r>
        <w:t xml:space="preserve">‘</w:t>
      </w:r>
      <w:r>
        <w:t xml:space="preserve">generous giver</w:t>
      </w:r>
      <w:r>
        <w:t xml:space="preserve">’</w:t>
      </w:r>
      <w:r>
        <w:t xml:space="preserve"> </w:t>
      </w:r>
      <w:r>
        <w:t xml:space="preserve">and</w:t>
      </w:r>
      <w:r>
        <w:t xml:space="preserve"> </w:t>
      </w:r>
      <w:r>
        <w:rPr>
          <w:iCs/>
          <w:i/>
        </w:rPr>
        <w:t xml:space="preserve">aditi</w:t>
      </w:r>
      <w:r>
        <w:t xml:space="preserve"> </w:t>
      </w:r>
      <w:r>
        <w:t xml:space="preserve">‘</w:t>
      </w:r>
      <w:r>
        <w:t xml:space="preserve">a niggardly giver</w:t>
      </w:r>
      <w:r>
        <w:t xml:space="preserve">’</w:t>
      </w:r>
      <w:r>
        <w:t xml:space="preserve">. Roth takes them as</w:t>
      </w:r>
      <w:r>
        <w:t xml:space="preserve"> </w:t>
      </w:r>
      <w:r>
        <w:t xml:space="preserve">‘</w:t>
      </w:r>
      <w:r>
        <w:t xml:space="preserve">poverty and wealth</w:t>
      </w:r>
      <w:r>
        <w:t xml:space="preserve">’</w:t>
      </w:r>
      <w:r>
        <w:t xml:space="preserve">. In the opinion of Bergaigne, the feminine deities Aditi and Diti are intended. But it may not be so here. It is clear that these words, derived from the root</w:t>
      </w:r>
      <w:r>
        <w:t xml:space="preserve"> </w:t>
      </w:r>
      <w:r>
        <w:rPr>
          <w:iCs/>
          <w:i/>
        </w:rPr>
        <w:t xml:space="preserve">dā</w:t>
      </w:r>
      <w:r>
        <w:t xml:space="preserve"> </w:t>
      </w:r>
      <w:r>
        <w:t xml:space="preserve">(</w:t>
      </w:r>
      <w:r>
        <w:t xml:space="preserve">‘</w:t>
      </w:r>
      <w:r>
        <w:t xml:space="preserve">to give</w:t>
      </w:r>
      <w:r>
        <w:t xml:space="preserve">’</w:t>
      </w:r>
      <w:r>
        <w:t xml:space="preserve">), give the senses</w:t>
      </w:r>
      <w:r>
        <w:t xml:space="preserve"> </w:t>
      </w:r>
      <w:r>
        <w:t xml:space="preserve">‘</w:t>
      </w:r>
      <w:r>
        <w:t xml:space="preserve">one who gives</w:t>
      </w:r>
      <w:r>
        <w:t xml:space="preserve">’</w:t>
      </w:r>
      <w:r>
        <w:t xml:space="preserve"> </w:t>
      </w:r>
      <w:r>
        <w:t xml:space="preserve">and</w:t>
      </w:r>
      <w:r>
        <w:t xml:space="preserve"> </w:t>
      </w:r>
      <w:r>
        <w:t xml:space="preserve">‘</w:t>
      </w:r>
      <w:r>
        <w:t xml:space="preserve">one who does not give</w:t>
      </w:r>
      <w:r>
        <w:t xml:space="preserve">’</w:t>
      </w:r>
      <w:r>
        <w:t xml:space="preserve">. This sense appears appropriate to the context and to the order in which the words are used from both viewpoints. In the third sentence (2-?-?) the word</w:t>
      </w:r>
      <w:r>
        <w:t xml:space="preserve"> </w:t>
      </w:r>
      <w:r>
        <w:rPr>
          <w:iCs/>
          <w:i/>
        </w:rPr>
        <w:t xml:space="preserve">diti</w:t>
      </w:r>
      <w:r>
        <w:t xml:space="preserve">…</w:t>
      </w:r>
      <w:r>
        <w:t xml:space="preserve">”</w:t>
      </w:r>
    </w:p>
    <w:bookmarkEnd w:id="376"/>
    <w:bookmarkStart w:id="377" w:name="printed-p.-649-pdf-665"/>
    <w:p>
      <w:pPr>
        <w:pStyle w:val="Heading3"/>
      </w:pPr>
      <w:r>
        <w:t xml:space="preserve">Printed p. 649 (PDF 665)</w:t>
      </w:r>
    </w:p>
    <w:p>
      <w:pPr>
        <w:pStyle w:val="FirstParagraph"/>
      </w:pPr>
      <w:r>
        <w:t xml:space="preserve">“</w:t>
      </w:r>
      <w:r>
        <w:t xml:space="preserve">[is used] only together with Agni, Savitṛ and Bhaga, in the sense</w:t>
      </w:r>
      <w:r>
        <w:t xml:space="preserve"> </w:t>
      </w:r>
      <w:r>
        <w:t xml:space="preserve">‘</w:t>
      </w:r>
      <w:r>
        <w:t xml:space="preserve">giver of desirable things</w:t>
      </w:r>
      <w:r>
        <w:t xml:space="preserve">’</w:t>
      </w:r>
      <w:r>
        <w:t xml:space="preserve">. In other Saṃhitās too,</w:t>
      </w:r>
      <w:r>
        <w:t xml:space="preserve"> </w:t>
      </w:r>
      <w:r>
        <w:rPr>
          <w:iCs/>
          <w:i/>
        </w:rPr>
        <w:t xml:space="preserve">diti</w:t>
      </w:r>
      <w:r>
        <w:t xml:space="preserve"> </w:t>
      </w:r>
      <w:r>
        <w:t xml:space="preserve">is used with</w:t>
      </w:r>
      <w:r>
        <w:t xml:space="preserve"> </w:t>
      </w:r>
      <w:r>
        <w:rPr>
          <w:iCs/>
          <w:i/>
        </w:rPr>
        <w:t xml:space="preserve">aditi</w:t>
      </w:r>
      <w:r>
        <w:t xml:space="preserve"> </w:t>
      </w:r>
      <w:r>
        <w:t xml:space="preserve">(Vāj. Saṃ. 13-?; Av. 13-?-?; 11-?-?). In the Atharvaveda her sons too are mentioned (Av. 2-?-?); they are the Daityas. Later they become enemies of the deities. As the word</w:t>
      </w:r>
      <w:r>
        <w:t xml:space="preserve"> </w:t>
      </w:r>
      <w:r>
        <w:rPr>
          <w:iCs/>
          <w:i/>
        </w:rPr>
        <w:t xml:space="preserve">sura</w:t>
      </w:r>
      <w:r>
        <w:t xml:space="preserve"> </w:t>
      </w:r>
      <w:r>
        <w:t xml:space="preserve">(deity) was formed from</w:t>
      </w:r>
      <w:r>
        <w:t xml:space="preserve"> </w:t>
      </w:r>
      <w:r>
        <w:rPr>
          <w:iCs/>
          <w:i/>
        </w:rPr>
        <w:t xml:space="preserve">asura</w:t>
      </w:r>
      <w:r>
        <w:t xml:space="preserve"> </w:t>
      </w:r>
      <w:r>
        <w:t xml:space="preserve">(Rākṣasa), Diti was conceived as a deity in opposition to Aditi; there does not seem to be a deity called Diti existing independently.</w:t>
      </w:r>
      <w:r>
        <w:t xml:space="preserve">”</w:t>
      </w:r>
    </w:p>
    <w:bookmarkEnd w:id="377"/>
    <w:bookmarkEnd w:id="378"/>
    <w:bookmarkStart w:id="381" w:name="female-deities-strī-devategaḷu"/>
    <w:p>
      <w:pPr>
        <w:pStyle w:val="Heading2"/>
      </w:pPr>
      <w:r>
        <w:t xml:space="preserve">Female Deities (</w:t>
      </w:r>
      <w:r>
        <w:rPr>
          <w:iCs/>
          <w:i/>
        </w:rPr>
        <w:t xml:space="preserve">Strī devategaḷu</w:t>
      </w:r>
      <w:r>
        <w:t xml:space="preserve">)</w:t>
      </w:r>
    </w:p>
    <w:p>
      <w:pPr>
        <w:pStyle w:val="FirstParagraph"/>
      </w:pPr>
      <w:r>
        <w:t xml:space="preserve">“</w:t>
      </w:r>
      <w:r>
        <w:t xml:space="preserve">In the Vedic religion and rites the place of the female deities is very minor: in the management of the world they have, one may say, no hand. The chief among the female deities is the goddess Uṣas. Taking the number of sūktas, she is of the third rank. But as with the male deities, Soma has no share for the goddess Uṣas. After Uṣas the chief female deity is Sarasvatī; but she seems to be of a lower rank. Again, some are praised each in one sūkta: there is hardly any way of separating Pṛthivī from the sky-deity; there are only three mantras in the sūkta that praises her. The deity Night is also praised in one sūkta (10-127). She is the sister of the goddess Uṣas, and she too is a daughter of the sky (</w:t>
      </w:r>
      <w:r>
        <w:rPr>
          <w:iCs/>
          <w:i/>
        </w:rPr>
        <w:t xml:space="preserve">dyauḥ</w:t>
      </w:r>
      <w:r>
        <w:t xml:space="preserve">). By</w:t>
      </w:r>
      <w:r>
        <w:t xml:space="preserve"> </w:t>
      </w:r>
      <w:r>
        <w:t xml:space="preserve">‘</w:t>
      </w:r>
      <w:r>
        <w:t xml:space="preserve">Night</w:t>
      </w:r>
      <w:r>
        <w:t xml:space="preserve">’</w:t>
      </w:r>
      <w:r>
        <w:t xml:space="preserve"> </w:t>
      </w:r>
      <w:r>
        <w:t xml:space="preserve">is not meant a dark night; she is a night adorned with stars, and full of lustre. With her many eyes she shines in many forms. Adorned with all kinds of lights, she makes the darkness fly with her radiance, and covers mountain, valley, everything. As she comes near, all men, like birds going to their nests, return to their houses. She is prayed to drive away thieves, wolves and so on in the time of night, and to bring men to a safe place. She is often praised as a paired deity with Uṣas. Deity-hood may be ascribed to every night by the dawn.</w:t>
      </w:r>
      <w:r>
        <w:t xml:space="preserve">”</w:t>
      </w:r>
    </w:p>
    <w:p>
      <w:pPr>
        <w:pStyle w:val="BodyText"/>
      </w:pPr>
      <w:r>
        <w:t xml:space="preserve">“</w:t>
      </w:r>
      <w:r>
        <w:t xml:space="preserve">Taking speech (</w:t>
      </w:r>
      <w:r>
        <w:rPr>
          <w:iCs/>
          <w:i/>
        </w:rPr>
        <w:t xml:space="preserve">bhāṣā</w:t>
      </w:r>
      <w:r>
        <w:t xml:space="preserve">) as a person, a sūkta (10-125) praises</w:t>
      </w:r>
      <w:r>
        <w:t xml:space="preserve"> </w:t>
      </w:r>
      <w:r>
        <w:rPr>
          <w:iCs/>
          <w:i/>
        </w:rPr>
        <w:t xml:space="preserve">Vāk</w:t>
      </w:r>
      <w:r>
        <w:t xml:space="preserve"> </w:t>
      </w:r>
      <w:r>
        <w:t xml:space="preserve">(</w:t>
      </w:r>
      <w:r>
        <w:t xml:space="preserve">‘</w:t>
      </w:r>
      <w:r>
        <w:t xml:space="preserve">Speech</w:t>
      </w:r>
      <w:r>
        <w:t xml:space="preserve">’</w:t>
      </w:r>
      <w:r>
        <w:t xml:space="preserve">). In this sūkta the goddess describes herself. She follows all the deities and is the support of Mitra-Varuṇa, Indra, Agni and the Aśvins. For the one without faith she turns Rudra’s bow. She pervades the water, the ocean, all living beings. In another place (8-100-10, 11) she is called the queen of the deities and the goddess (</w:t>
      </w:r>
      <w:r>
        <w:rPr>
          <w:iCs/>
          <w:i/>
        </w:rPr>
        <w:t xml:space="preserve">devīṃ vācam</w:t>
      </w:r>
      <w:r>
        <w:t xml:space="preserve">). In the Nirukta (Nir. 11-?)</w:t>
      </w:r>
      <w:r>
        <w:t xml:space="preserve"> </w:t>
      </w:r>
      <w:r>
        <w:rPr>
          <w:iCs/>
          <w:i/>
        </w:rPr>
        <w:t xml:space="preserve">Vāk</w:t>
      </w:r>
      <w:r>
        <w:t xml:space="preserve"> </w:t>
      </w:r>
      <w:r>
        <w:t xml:space="preserve">is one of the deities of the atmosphere, the thunder; or, as the commentators of the Nirukta say, the middle</w:t>
      </w:r>
      <w:r>
        <w:t xml:space="preserve"> </w:t>
      </w:r>
      <w:r>
        <w:rPr>
          <w:iCs/>
          <w:i/>
        </w:rPr>
        <w:t xml:space="preserve">Vāk</w:t>
      </w:r>
      <w:r>
        <w:t xml:space="preserve"> </w:t>
      </w:r>
      <w:r>
        <w:t xml:space="preserve">(the sound of the middle world, Nir. 11-?) may have been the beginning of the personification. A story is told about</w:t>
      </w:r>
      <w:r>
        <w:t xml:space="preserve"> </w:t>
      </w:r>
      <w:r>
        <w:rPr>
          <w:iCs/>
          <w:i/>
        </w:rPr>
        <w:t xml:space="preserve">Vāk</w:t>
      </w:r>
      <w:r>
        <w:t xml:space="preserve"> </w:t>
      </w:r>
      <w:r>
        <w:t xml:space="preserve">in the Brāhmaṇas too: when Soma was being brought from the neighbourhood of the Gandharvas, they bought Vāk, one…</w:t>
      </w:r>
      <w:r>
        <w:t xml:space="preserve">”</w:t>
      </w:r>
    </w:p>
    <w:p>
      <w:r>
        <w:pict>
          <v:rect style="width:0;height:1.5pt" o:hralign="center" o:hrstd="t" o:hr="t"/>
        </w:pict>
      </w:r>
    </w:p>
    <w:p>
      <w:r>
        <w:pict>
          <v:rect style="width:0;height:1.5pt" o:hralign="center" o:hrstd="t" o:hr="t"/>
        </w:pict>
      </w:r>
    </w:p>
    <w:bookmarkStart w:id="379" w:name="printed-p.-650-pdf-666"/>
    <w:p>
      <w:pPr>
        <w:pStyle w:val="Heading3"/>
      </w:pPr>
      <w:r>
        <w:t xml:space="preserve">Printed p. 650 (PDF 666)</w:t>
      </w:r>
    </w:p>
    <w:p>
      <w:pPr>
        <w:pStyle w:val="FirstParagraph"/>
      </w:pPr>
      <w:r>
        <w:rPr>
          <w:iCs/>
          <w:i/>
        </w:rPr>
        <w:t xml:space="preserve">(Female deities, continued)</w:t>
      </w:r>
      <w:r>
        <w:t xml:space="preserve"> </w:t>
      </w:r>
      <w:r>
        <w:t xml:space="preserve">“</w:t>
      </w:r>
      <w:r>
        <w:t xml:space="preserve">…one of them, changing [her] into a woman, gave her as the price of the Soma juice (Ait. Brā. 1-?).</w:t>
      </w:r>
      <w:r>
        <w:t xml:space="preserve"> </w:t>
      </w:r>
      <w:r>
        <w:rPr>
          <w:bCs/>
          <w:b/>
        </w:rPr>
        <w:t xml:space="preserve">Purandhi</w:t>
      </w:r>
      <w:r>
        <w:t xml:space="preserve"> </w:t>
      </w:r>
      <w:r>
        <w:t xml:space="preserve">(</w:t>
      </w:r>
      <w:r>
        <w:t xml:space="preserve">‘</w:t>
      </w:r>
      <w:r>
        <w:t xml:space="preserve">the fruitful, abundant</w:t>
      </w:r>
      <w:r>
        <w:t xml:space="preserve">’</w:t>
      </w:r>
      <w:r>
        <w:t xml:space="preserve">), who occurs about nine times in the Ṛgveda, is the presiding deity of prosperity. Generally she is used together with Bhaga; two or three times only with Pūṣan and Savitṛ, and once with Viṣṇu and with Agni. Another deity indicating the same prosperity,</w:t>
      </w:r>
      <w:r>
        <w:t xml:space="preserve"> </w:t>
      </w:r>
      <w:r>
        <w:rPr>
          <w:bCs/>
          <w:b/>
        </w:rPr>
        <w:t xml:space="preserve">Dhiṣaṇā</w:t>
      </w:r>
      <w:r>
        <w:t xml:space="preserve">, is found some twelve times.</w:t>
      </w:r>
      <w:r>
        <w:t xml:space="preserve"> </w:t>
      </w:r>
      <w:r>
        <w:rPr>
          <w:bCs/>
          <w:b/>
        </w:rPr>
        <w:t xml:space="preserve">Iḷā</w:t>
      </w:r>
      <w:r>
        <w:t xml:space="preserve"> </w:t>
      </w:r>
      <w:r>
        <w:t xml:space="preserve">is another. It has occurred not less than twelve times. The</w:t>
      </w:r>
      <w:r>
        <w:t xml:space="preserve"> </w:t>
      </w:r>
      <w:r>
        <w:rPr>
          <w:iCs/>
          <w:i/>
        </w:rPr>
        <w:t xml:space="preserve">homa</w:t>
      </w:r>
      <w:r>
        <w:t xml:space="preserve"> </w:t>
      </w:r>
      <w:r>
        <w:t xml:space="preserve">of milk and butter has become the presiding deity of the increase of cows. In the Brāhmaṇas, though</w:t>
      </w:r>
      <w:r>
        <w:t xml:space="preserve"> </w:t>
      </w:r>
      <w:r>
        <w:rPr>
          <w:iCs/>
          <w:i/>
        </w:rPr>
        <w:t xml:space="preserve">Iḍā</w:t>
      </w:r>
      <w:r>
        <w:t xml:space="preserve"> </w:t>
      </w:r>
      <w:r>
        <w:t xml:space="preserve">is not a name of the cow, it is used at every step with cows. In the Nirukta</w:t>
      </w:r>
      <w:r>
        <w:t xml:space="preserve"> </w:t>
      </w:r>
      <w:r>
        <w:rPr>
          <w:iCs/>
          <w:i/>
        </w:rPr>
        <w:t xml:space="preserve">iḍā</w:t>
      </w:r>
      <w:r>
        <w:t xml:space="preserve"> </w:t>
      </w:r>
      <w:r>
        <w:t xml:space="preserve">and</w:t>
      </w:r>
      <w:r>
        <w:t xml:space="preserve"> </w:t>
      </w:r>
      <w:r>
        <w:rPr>
          <w:iCs/>
          <w:i/>
        </w:rPr>
        <w:t xml:space="preserve">iḷā</w:t>
      </w:r>
      <w:r>
        <w:t xml:space="preserve"> </w:t>
      </w:r>
      <w:r>
        <w:t xml:space="preserve">are among the names of the cow (Nir. 2-?-?). It must be in the form of</w:t>
      </w:r>
      <w:r>
        <w:t xml:space="preserve"> </w:t>
      </w:r>
      <w:r>
        <w:rPr>
          <w:iCs/>
          <w:i/>
        </w:rPr>
        <w:t xml:space="preserve">homa</w:t>
      </w:r>
      <w:r>
        <w:t xml:space="preserve"> </w:t>
      </w:r>
      <w:r>
        <w:t xml:space="preserve">that she is described as ghee-handed (</w:t>
      </w:r>
      <w:r>
        <w:rPr>
          <w:iCs/>
          <w:i/>
        </w:rPr>
        <w:t xml:space="preserve">ghṛtahastā</w:t>
      </w:r>
      <w:r>
        <w:t xml:space="preserve">, 2-?-?) and ghee-footed (</w:t>
      </w:r>
      <w:r>
        <w:rPr>
          <w:iCs/>
          <w:i/>
        </w:rPr>
        <w:t xml:space="preserve">ghṛtapadī</w:t>
      </w:r>
      <w:r>
        <w:t xml:space="preserve">, 10-?-?). This Iḷā, in deity-form, is generally found in the Āprī-sūktas; there too in a group (a triad of deities) with Sarasvatī and Mahī or Bhāratī. In the phrase</w:t>
      </w:r>
      <w:r>
        <w:t xml:space="preserve"> </w:t>
      </w:r>
      <w:r>
        <w:t xml:space="preserve">‘</w:t>
      </w:r>
      <w:r>
        <w:rPr>
          <w:iCs/>
          <w:i/>
        </w:rPr>
        <w:t xml:space="preserve">iḷāyāḥ pade</w:t>
      </w:r>
      <w:r>
        <w:t xml:space="preserve">’</w:t>
      </w:r>
      <w:r>
        <w:t xml:space="preserve"> </w:t>
      </w:r>
      <w:r>
        <w:t xml:space="preserve">it is doubtful whether the ordinary meaning or the deity is meant. Once Agni is called the son of Iḷā (3-?-?, ?). Purūravas too is her son (10-?-?). Once she is called the mother of the herd and related to Urvaśī (5-?-?). In relation to the morning pressing she is mentioned together with Dadhikrāvan and the Aśvins (2-?-?). In the Śatapatha Brāhmaṇa she is called the daughter of Manu (1-?-?-?; 11-?-?-?) and of Mitra-Varuṇa (1-?-?-?; 14-?-?-?; Āś. Śrau. Sū. 1-?-?).</w:t>
      </w:r>
      <w:r>
        <w:t xml:space="preserve">”</w:t>
      </w:r>
    </w:p>
    <w:p>
      <w:pPr>
        <w:pStyle w:val="BodyText"/>
      </w:pPr>
      <w:r>
        <w:t xml:space="preserve">“</w:t>
      </w:r>
      <w:r>
        <w:t xml:space="preserve">The name of a deity called</w:t>
      </w:r>
      <w:r>
        <w:t xml:space="preserve"> </w:t>
      </w:r>
      <w:r>
        <w:rPr>
          <w:bCs/>
          <w:b/>
        </w:rPr>
        <w:t xml:space="preserve">Bṛhaddivā</w:t>
      </w:r>
      <w:r>
        <w:t xml:space="preserve"> </w:t>
      </w:r>
      <w:r>
        <w:t xml:space="preserve">has come four times in the sūktas of the Viśve-devas. She is called</w:t>
      </w:r>
      <w:r>
        <w:t xml:space="preserve"> </w:t>
      </w:r>
      <w:r>
        <w:rPr>
          <w:iCs/>
          <w:i/>
        </w:rPr>
        <w:t xml:space="preserve">Mātā</w:t>
      </w:r>
      <w:r>
        <w:t xml:space="preserve"> </w:t>
      </w:r>
      <w:r>
        <w:t xml:space="preserve">(</w:t>
      </w:r>
      <w:r>
        <w:t xml:space="preserve">‘</w:t>
      </w:r>
      <w:r>
        <w:t xml:space="preserve">mother</w:t>
      </w:r>
      <w:r>
        <w:t xml:space="preserve">’</w:t>
      </w:r>
      <w:r>
        <w:t xml:space="preserve">) in one place (10-?-?). She is mentioned twice together with Iḷā (3-?-?; 5-?-?) and once with Sarasvatī and Rākā (5-?-?).</w:t>
      </w:r>
      <w:r>
        <w:t xml:space="preserve"> </w:t>
      </w:r>
      <w:r>
        <w:rPr>
          <w:bCs/>
          <w:b/>
        </w:rPr>
        <w:t xml:space="preserve">Rākā</w:t>
      </w:r>
      <w:r>
        <w:t xml:space="preserve"> </w:t>
      </w:r>
      <w:r>
        <w:t xml:space="preserve">(perhaps formed from the root</w:t>
      </w:r>
      <w:r>
        <w:t xml:space="preserve"> </w:t>
      </w:r>
      <w:r>
        <w:rPr>
          <w:iCs/>
          <w:i/>
        </w:rPr>
        <w:t xml:space="preserve">rā</w:t>
      </w:r>
      <w:r>
        <w:t xml:space="preserve">,</w:t>
      </w:r>
      <w:r>
        <w:t xml:space="preserve"> </w:t>
      </w:r>
      <w:r>
        <w:t xml:space="preserve">‘</w:t>
      </w:r>
      <w:r>
        <w:t xml:space="preserve">to give</w:t>
      </w:r>
      <w:r>
        <w:t xml:space="preserve">’</w:t>
      </w:r>
      <w:r>
        <w:t xml:space="preserve">), a deity full of prosperity and abundance, is praised in two places along with other deities (2-?-?; 5-?-?). The name</w:t>
      </w:r>
      <w:r>
        <w:t xml:space="preserve"> </w:t>
      </w:r>
      <w:r>
        <w:rPr>
          <w:bCs/>
          <w:b/>
        </w:rPr>
        <w:t xml:space="preserve">Sinīvālī</w:t>
      </w:r>
      <w:r>
        <w:t xml:space="preserve"> </w:t>
      </w:r>
      <w:r>
        <w:t xml:space="preserve">has occurred in two sūktas (2-?; 10-?). She is the sister of the deities; one with beautiful arms and fingers; prosperous; mistress of the household; she is prayed to grant offspring. She is praised with Sarasvatī, Rākā and Gungū (the word</w:t>
      </w:r>
      <w:r>
        <w:t xml:space="preserve"> </w:t>
      </w:r>
      <w:r>
        <w:rPr>
          <w:iCs/>
          <w:i/>
        </w:rPr>
        <w:t xml:space="preserve">Gungū</w:t>
      </w:r>
      <w:r>
        <w:t xml:space="preserve"> </w:t>
      </w:r>
      <w:r>
        <w:t xml:space="preserve">is used only once). In the Atharvaveda (Av. 8-?-?) Sinīvālī is the wife of Viṣṇu. In other Vedas and Brāhmaṇas,</w:t>
      </w:r>
      <w:r>
        <w:t xml:space="preserve"> </w:t>
      </w:r>
      <w:r>
        <w:rPr>
          <w:bCs/>
          <w:b/>
        </w:rPr>
        <w:t xml:space="preserve">Kuhū</w:t>
      </w:r>
      <w:r>
        <w:t xml:space="preserve"> </w:t>
      </w:r>
      <w:r>
        <w:t xml:space="preserve">is the presiding deity of the new-moon day; in other Vedas,</w:t>
      </w:r>
      <w:r>
        <w:t xml:space="preserve"> </w:t>
      </w:r>
      <w:r>
        <w:rPr>
          <w:iCs/>
          <w:i/>
        </w:rPr>
        <w:t xml:space="preserve">Rākā</w:t>
      </w:r>
      <w:r>
        <w:t xml:space="preserve"> </w:t>
      </w:r>
      <w:r>
        <w:t xml:space="preserve">is the presiding deity of the day of the full moon, and Sinīvālī of the day before the new moon. There is no basis for this in the Ṛgveda.</w:t>
      </w:r>
      <w:r>
        <w:t xml:space="preserve">”</w:t>
      </w:r>
    </w:p>
    <w:p>
      <w:pPr>
        <w:pStyle w:val="BodyText"/>
      </w:pPr>
      <w:r>
        <w:t xml:space="preserve">“</w:t>
      </w:r>
      <w:r>
        <w:t xml:space="preserve">As the occasion has come, some other female deities have been mentioned before.</w:t>
      </w:r>
      <w:r>
        <w:t xml:space="preserve"> </w:t>
      </w:r>
      <w:r>
        <w:rPr>
          <w:bCs/>
          <w:b/>
        </w:rPr>
        <w:t xml:space="preserve">Pṛśni</w:t>
      </w:r>
      <w:r>
        <w:t xml:space="preserve">, the mother of the Maruts (1-?-?), must be the cloud of various colours. This word…</w:t>
      </w:r>
      <w:r>
        <w:t xml:space="preserve">”</w:t>
      </w:r>
    </w:p>
    <w:bookmarkEnd w:id="379"/>
    <w:bookmarkStart w:id="380" w:name="printed-p.-651-pdf-667"/>
    <w:p>
      <w:pPr>
        <w:pStyle w:val="Heading3"/>
      </w:pPr>
      <w:r>
        <w:t xml:space="preserve">Printed p. 651 (PDF 667)</w:t>
      </w:r>
    </w:p>
    <w:p>
      <w:pPr>
        <w:pStyle w:val="FirstParagraph"/>
      </w:pPr>
      <w:r>
        <w:t xml:space="preserve">“</w:t>
      </w:r>
      <w:r>
        <w:t xml:space="preserve">…is used with the sense</w:t>
      </w:r>
      <w:r>
        <w:t xml:space="preserve"> </w:t>
      </w:r>
      <w:r>
        <w:t xml:space="preserve">‘</w:t>
      </w:r>
      <w:r>
        <w:t xml:space="preserve">spotted</w:t>
      </w:r>
      <w:r>
        <w:t xml:space="preserve">’</w:t>
      </w:r>
      <w:r>
        <w:t xml:space="preserve">; in the singular for both the bull and the cow, and, in the plural, as an epithet of the cows that are milked for Indra’s Soma juice (1-?-?; 8-?-?; 8-?-?; 8-?-?). Thus</w:t>
      </w:r>
      <w:r>
        <w:t xml:space="preserve"> </w:t>
      </w:r>
      <w:r>
        <w:rPr>
          <w:iCs/>
          <w:i/>
        </w:rPr>
        <w:t xml:space="preserve">pṛśni</w:t>
      </w:r>
      <w:r>
        <w:t xml:space="preserve"> </w:t>
      </w:r>
      <w:r>
        <w:t xml:space="preserve">means a variegated cow, a cloud.</w:t>
      </w:r>
      <w:r>
        <w:t xml:space="preserve"> </w:t>
      </w:r>
      <w:r>
        <w:rPr>
          <w:bCs/>
          <w:b/>
        </w:rPr>
        <w:t xml:space="preserve">Saraṇyū</w:t>
      </w:r>
      <w:r>
        <w:t xml:space="preserve">, wife of Vivasvān and daughter of Tvaṣṭṛ, is mentioned once (10-?-?). This Saraṇyū may be Sūryā or Uṣas. The meaning of this word is</w:t>
      </w:r>
      <w:r>
        <w:t xml:space="preserve"> </w:t>
      </w:r>
      <w:r>
        <w:t xml:space="preserve">‘</w:t>
      </w:r>
      <w:r>
        <w:t xml:space="preserve">swift, going quickly</w:t>
      </w:r>
      <w:r>
        <w:t xml:space="preserve">’</w:t>
      </w:r>
      <w:r>
        <w:t xml:space="preserve">. It is seen used in this sense four times. It must be a word formed by adding the suffix</w:t>
      </w:r>
      <w:r>
        <w:t xml:space="preserve"> </w:t>
      </w:r>
      <w:r>
        <w:rPr>
          <w:iCs/>
          <w:i/>
        </w:rPr>
        <w:t xml:space="preserve">yu</w:t>
      </w:r>
      <w:r>
        <w:t xml:space="preserve"> </w:t>
      </w:r>
      <w:r>
        <w:t xml:space="preserve">to</w:t>
      </w:r>
      <w:r>
        <w:t xml:space="preserve"> </w:t>
      </w:r>
      <w:r>
        <w:rPr>
          <w:iCs/>
          <w:i/>
        </w:rPr>
        <w:t xml:space="preserve">saraṇa</w:t>
      </w:r>
      <w:r>
        <w:t xml:space="preserve"> </w:t>
      </w:r>
      <w:r>
        <w:t xml:space="preserve">(</w:t>
      </w:r>
      <w:r>
        <w:t xml:space="preserve">‘</w:t>
      </w:r>
      <w:r>
        <w:t xml:space="preserve">speed</w:t>
      </w:r>
      <w:r>
        <w:t xml:space="preserve">’</w:t>
      </w:r>
      <w:r>
        <w:t xml:space="preserve">; from the root</w:t>
      </w:r>
      <w:r>
        <w:t xml:space="preserve"> </w:t>
      </w:r>
      <w:r>
        <w:rPr>
          <w:iCs/>
          <w:i/>
        </w:rPr>
        <w:t xml:space="preserve">sṛ</w:t>
      </w:r>
      <w:r>
        <w:t xml:space="preserve">,</w:t>
      </w:r>
      <w:r>
        <w:t xml:space="preserve"> </w:t>
      </w:r>
      <w:r>
        <w:t xml:space="preserve">‘</w:t>
      </w:r>
      <w:r>
        <w:t xml:space="preserve">to run</w:t>
      </w:r>
      <w:r>
        <w:t xml:space="preserve">’</w:t>
      </w:r>
      <w:r>
        <w:t xml:space="preserve">).</w:t>
      </w:r>
      <w:r>
        <w:t xml:space="preserve">”</w:t>
      </w:r>
    </w:p>
    <w:p>
      <w:pPr>
        <w:pStyle w:val="BodyText"/>
      </w:pPr>
      <w:r>
        <w:t xml:space="preserve">“</w:t>
      </w:r>
      <w:r>
        <w:t xml:space="preserve">Although these female deities are wives of the great deities, they do not hold so very important a place. The great deities such as Indra must have had wives; hence these names occur. Nothing else is said of them. These names too are generally not new: from words like</w:t>
      </w:r>
      <w:r>
        <w:t xml:space="preserve"> </w:t>
      </w:r>
      <w:r>
        <w:rPr>
          <w:iCs/>
          <w:i/>
        </w:rPr>
        <w:t xml:space="preserve">Indra</w:t>
      </w:r>
      <w:r>
        <w:t xml:space="preserve"> </w:t>
      </w:r>
      <w:r>
        <w:t xml:space="preserve">with the suffix</w:t>
      </w:r>
      <w:r>
        <w:t xml:space="preserve"> </w:t>
      </w:r>
      <w:r>
        <w:rPr>
          <w:iCs/>
          <w:i/>
        </w:rPr>
        <w:t xml:space="preserve">āṇī</w:t>
      </w:r>
      <w:r>
        <w:t xml:space="preserve"> </w:t>
      </w:r>
      <w:r>
        <w:t xml:space="preserve">added, words such as</w:t>
      </w:r>
      <w:r>
        <w:t xml:space="preserve"> </w:t>
      </w:r>
      <w:r>
        <w:rPr>
          <w:iCs/>
          <w:i/>
        </w:rPr>
        <w:t xml:space="preserve">Indrāṇī</w:t>
      </w:r>
      <w:r>
        <w:t xml:space="preserve">,</w:t>
      </w:r>
      <w:r>
        <w:t xml:space="preserve"> </w:t>
      </w:r>
      <w:r>
        <w:rPr>
          <w:iCs/>
          <w:i/>
        </w:rPr>
        <w:t xml:space="preserve">Varuṇānī</w:t>
      </w:r>
      <w:r>
        <w:t xml:space="preserve">,</w:t>
      </w:r>
      <w:r>
        <w:t xml:space="preserve"> </w:t>
      </w:r>
      <w:r>
        <w:rPr>
          <w:iCs/>
          <w:i/>
        </w:rPr>
        <w:t xml:space="preserve">Āgnāyī</w:t>
      </w:r>
      <w:r>
        <w:t xml:space="preserve"> </w:t>
      </w:r>
      <w:r>
        <w:t xml:space="preserve">have been used. The word</w:t>
      </w:r>
      <w:r>
        <w:t xml:space="preserve"> </w:t>
      </w:r>
      <w:r>
        <w:rPr>
          <w:iCs/>
          <w:i/>
        </w:rPr>
        <w:t xml:space="preserve">Rudrāṇī</w:t>
      </w:r>
      <w:r>
        <w:t xml:space="preserve"> </w:t>
      </w:r>
      <w:r>
        <w:t xml:space="preserve">is found only in the Sūtras; but Rudrāṇī and the others, Indrāṇī etc., are not prominent in the Śrauta rites. The wife of the Aśvins is</w:t>
      </w:r>
      <w:r>
        <w:t xml:space="preserve"> </w:t>
      </w:r>
      <w:r>
        <w:rPr>
          <w:iCs/>
          <w:i/>
        </w:rPr>
        <w:t xml:space="preserve">Aśvinī</w:t>
      </w:r>
      <w:r>
        <w:t xml:space="preserve">. The wives of the deities (</w:t>
      </w:r>
      <w:r>
        <w:rPr>
          <w:iCs/>
          <w:i/>
        </w:rPr>
        <w:t xml:space="preserve">devānāṃ patnīḥ</w:t>
      </w:r>
      <w:r>
        <w:t xml:space="preserve">), who are used in an imperfect way in the Ṛgveda, have a distinct place in the Brāhmaṇas and so on (Śat. Brā. 1-?-?-?).</w:t>
      </w:r>
      <w:r>
        <w:t xml:space="preserve">”</w:t>
      </w:r>
    </w:p>
    <w:bookmarkEnd w:id="380"/>
    <w:bookmarkEnd w:id="381"/>
    <w:bookmarkStart w:id="388" w:name="paired-deities-devatā-dvandvagaḷu"/>
    <w:p>
      <w:pPr>
        <w:pStyle w:val="Heading2"/>
      </w:pPr>
      <w:r>
        <w:t xml:space="preserve">Paired Deities (</w:t>
      </w:r>
      <w:r>
        <w:rPr>
          <w:iCs/>
          <w:i/>
        </w:rPr>
        <w:t xml:space="preserve">Devatā dvandvagaḷu</w:t>
      </w:r>
      <w:r>
        <w:t xml:space="preserve">)</w:t>
      </w:r>
    </w:p>
    <w:p>
      <w:pPr>
        <w:pStyle w:val="FirstParagraph"/>
      </w:pPr>
      <w:r>
        <w:t xml:space="preserve">“</w:t>
      </w:r>
      <w:r>
        <w:t xml:space="preserve">A peculiarity of Vedic history is the praising of many deities in pairs. In these pairs both words have case-endings and accents. About twelve pairs of deities are praised in this way in about sixty sūktas. Among these it is mostly Indra who is joined with other deities. In seven pairs or more, Indra shows himself. But the greatest number of sūktas — twenty-three sūktas and some portions of sūktas — is for the pair of Mitra and Varuṇa. Eleven for Indra and Agni, nine for Indra and Varuṇa, seven for Indra and Vāyu, six for Heaven and Earth; two each for Indra and Soma and for Indra and Bṛhaspati; one each for Indra and Viṣṇu, Indra and Pūṣan, Soma and Pūṣan, Soma and Rudra, and Agni and Soma. Besides these, along with the deities mentioned above, some more pairs, joined with eight or nine other deities, are praised in whole mantras.</w:t>
      </w:r>
      <w:r>
        <w:t xml:space="preserve"> </w:t>
      </w:r>
      <w:r>
        <w:rPr>
          <w:iCs/>
          <w:i/>
        </w:rPr>
        <w:t xml:space="preserve">Indrā-Nāsatyā</w:t>
      </w:r>
      <w:r>
        <w:t xml:space="preserve">,</w:t>
      </w:r>
      <w:r>
        <w:t xml:space="preserve"> </w:t>
      </w:r>
      <w:r>
        <w:rPr>
          <w:iCs/>
          <w:i/>
        </w:rPr>
        <w:t xml:space="preserve">Indrā-Parvatā</w:t>
      </w:r>
      <w:r>
        <w:t xml:space="preserve">,</w:t>
      </w:r>
      <w:r>
        <w:t xml:space="preserve"> </w:t>
      </w:r>
      <w:r>
        <w:rPr>
          <w:iCs/>
          <w:i/>
        </w:rPr>
        <w:t xml:space="preserve">Indrā-Marutaḥ</w:t>
      </w:r>
      <w:r>
        <w:t xml:space="preserve">,</w:t>
      </w:r>
      <w:r>
        <w:t xml:space="preserve"> </w:t>
      </w:r>
      <w:r>
        <w:rPr>
          <w:iCs/>
          <w:i/>
        </w:rPr>
        <w:t xml:space="preserve">Agnī-Parjanyā</w:t>
      </w:r>
      <w:r>
        <w:t xml:space="preserve">,</w:t>
      </w:r>
      <w:r>
        <w:t xml:space="preserve"> </w:t>
      </w:r>
      <w:r>
        <w:rPr>
          <w:iCs/>
          <w:i/>
        </w:rPr>
        <w:t xml:space="preserve">Parjanyā-Vātā</w:t>
      </w:r>
      <w:r>
        <w:t xml:space="preserve"> </w:t>
      </w:r>
      <w:r>
        <w:t xml:space="preserve">(once</w:t>
      </w:r>
      <w:r>
        <w:t xml:space="preserve"> </w:t>
      </w:r>
      <w:r>
        <w:rPr>
          <w:iCs/>
          <w:i/>
        </w:rPr>
        <w:t xml:space="preserve">Vātā-Parjanyā</w:t>
      </w:r>
      <w:r>
        <w:t xml:space="preserve">),</w:t>
      </w:r>
      <w:r>
        <w:t xml:space="preserve"> </w:t>
      </w:r>
      <w:r>
        <w:rPr>
          <w:iCs/>
          <w:i/>
        </w:rPr>
        <w:t xml:space="preserve">Uṣāsānaktā</w:t>
      </w:r>
      <w:r>
        <w:t xml:space="preserve">,</w:t>
      </w:r>
      <w:r>
        <w:t xml:space="preserve"> </w:t>
      </w:r>
      <w:r>
        <w:rPr>
          <w:iCs/>
          <w:i/>
        </w:rPr>
        <w:t xml:space="preserve">Naktoṣāsā</w:t>
      </w:r>
      <w:r>
        <w:t xml:space="preserve">,</w:t>
      </w:r>
      <w:r>
        <w:t xml:space="preserve"> </w:t>
      </w:r>
      <w:r>
        <w:rPr>
          <w:iCs/>
          <w:i/>
        </w:rPr>
        <w:t xml:space="preserve">Sūryāmāsā</w:t>
      </w:r>
      <w:r>
        <w:t xml:space="preserve">,</w:t>
      </w:r>
      <w:r>
        <w:t xml:space="preserve"> </w:t>
      </w:r>
      <w:r>
        <w:rPr>
          <w:iCs/>
          <w:i/>
        </w:rPr>
        <w:t xml:space="preserve">Sūryācandramasā</w:t>
      </w:r>
      <w:r>
        <w:t xml:space="preserve"> </w:t>
      </w:r>
      <w:r>
        <w:t xml:space="preserve">and so on.</w:t>
      </w:r>
      <w:r>
        <w:t xml:space="preserve">”</w:t>
      </w:r>
    </w:p>
    <w:p>
      <w:pPr>
        <w:pStyle w:val="BodyText"/>
      </w:pPr>
      <w:r>
        <w:t xml:space="preserve">“</w:t>
      </w:r>
      <w:r>
        <w:t xml:space="preserve">It must have begun with</w:t>
      </w:r>
      <w:r>
        <w:t xml:space="preserve"> </w:t>
      </w:r>
      <w:r>
        <w:rPr>
          <w:iCs/>
          <w:i/>
        </w:rPr>
        <w:t xml:space="preserve">Dyāvāpṛthivī</w:t>
      </w:r>
      <w:r>
        <w:t xml:space="preserve">, where the use of such paired words in the Vedas is more prevalent. In nature there are no objects more firmly bound together than heaven and earth…</w:t>
      </w:r>
      <w:r>
        <w:t xml:space="preserve">”</w:t>
      </w:r>
    </w:p>
    <w:bookmarkStart w:id="382" w:name="printed-p.-652-pdf-668"/>
    <w:p>
      <w:pPr>
        <w:pStyle w:val="Heading3"/>
      </w:pPr>
      <w:r>
        <w:t xml:space="preserve">Printed p. 652 (PDF 668)</w:t>
      </w:r>
    </w:p>
    <w:p>
      <w:pPr>
        <w:pStyle w:val="FirstParagraph"/>
      </w:pPr>
      <w:r>
        <w:t xml:space="preserve">“</w:t>
      </w:r>
      <w:r>
        <w:t xml:space="preserve">…and in this way both came to be thought of as a married pair (</w:t>
      </w:r>
      <w:r>
        <w:rPr>
          <w:iCs/>
          <w:i/>
        </w:rPr>
        <w:t xml:space="preserve">dampatī</w:t>
      </w:r>
      <w:r>
        <w:t xml:space="preserve">). In the Ṛgveda, among the six sūktas addressed to Heaven and Earth, not one praises the sky-deity alone. Only one small sūkta of three Ṛks praises the earth (alone); even there the sky-deity is referred to (5-?-?). The names of these deities, rather than appearing singly, occur more often as a pair. Counting also the imperfect usages</w:t>
      </w:r>
      <w:r>
        <w:t xml:space="preserve"> </w:t>
      </w:r>
      <w:r>
        <w:rPr>
          <w:iCs/>
          <w:i/>
        </w:rPr>
        <w:t xml:space="preserve">dyāvākṣāmā</w:t>
      </w:r>
      <w:r>
        <w:t xml:space="preserve">,</w:t>
      </w:r>
      <w:r>
        <w:t xml:space="preserve"> </w:t>
      </w:r>
      <w:r>
        <w:rPr>
          <w:iCs/>
          <w:i/>
        </w:rPr>
        <w:t xml:space="preserve">dyāvābhūmī</w:t>
      </w:r>
      <w:r>
        <w:t xml:space="preserve">, there are about a hundred usages. There is no other pair stated so many times. Heaven and earth also have the name</w:t>
      </w:r>
      <w:r>
        <w:t xml:space="preserve"> </w:t>
      </w:r>
      <w:r>
        <w:rPr>
          <w:iCs/>
          <w:i/>
        </w:rPr>
        <w:t xml:space="preserve">Rodasī</w:t>
      </w:r>
      <w:r>
        <w:t xml:space="preserve"> </w:t>
      </w:r>
      <w:r>
        <w:t xml:space="preserve">(said to mean</w:t>
      </w:r>
      <w:r>
        <w:t xml:space="preserve"> </w:t>
      </w:r>
      <w:r>
        <w:t xml:space="preserve">‘</w:t>
      </w:r>
      <w:r>
        <w:t xml:space="preserve">sisters</w:t>
      </w:r>
      <w:r>
        <w:t xml:space="preserve">’</w:t>
      </w:r>
      <w:r>
        <w:t xml:space="preserve">, 1-?-?). It occurs about a hundred times. Earth and sky are the Fathers; for them there are epithets such as</w:t>
      </w:r>
      <w:r>
        <w:t xml:space="preserve"> </w:t>
      </w:r>
      <w:r>
        <w:rPr>
          <w:iCs/>
          <w:i/>
        </w:rPr>
        <w:t xml:space="preserve">pitarā</w:t>
      </w:r>
      <w:r>
        <w:t xml:space="preserve">,</w:t>
      </w:r>
      <w:r>
        <w:t xml:space="preserve"> </w:t>
      </w:r>
      <w:r>
        <w:rPr>
          <w:iCs/>
          <w:i/>
        </w:rPr>
        <w:t xml:space="preserve">mātarā</w:t>
      </w:r>
      <w:r>
        <w:t xml:space="preserve">,</w:t>
      </w:r>
      <w:r>
        <w:t xml:space="preserve"> </w:t>
      </w:r>
      <w:r>
        <w:rPr>
          <w:iCs/>
          <w:i/>
        </w:rPr>
        <w:t xml:space="preserve">janitrī</w:t>
      </w:r>
      <w:r>
        <w:t xml:space="preserve">; and singly there is the address</w:t>
      </w:r>
      <w:r>
        <w:t xml:space="preserve"> </w:t>
      </w:r>
      <w:r>
        <w:t xml:space="preserve">‘</w:t>
      </w:r>
      <w:r>
        <w:t xml:space="preserve">father and mother</w:t>
      </w:r>
      <w:r>
        <w:t xml:space="preserve">’</w:t>
      </w:r>
      <w:r>
        <w:t xml:space="preserve"> </w:t>
      </w:r>
      <w:r>
        <w:t xml:space="preserve">(1-?-?, ?; 1-?-?). They are the original parents of the universe (2-?-?; 10-?-?). The Aitareya Brāhmaṇa speaks of their marriage (Ai. Brā. 4-?-?, ?). They created all beings; they are the cause of their existence (1-?-?; 1-?-?; 1-?-?). Though themselves without feet, they make many creatures stand on their feet (1-?-?). They are also the parents of the deities; they alone have the name</w:t>
      </w:r>
      <w:r>
        <w:t xml:space="preserve"> </w:t>
      </w:r>
      <w:r>
        <w:rPr>
          <w:iCs/>
          <w:i/>
        </w:rPr>
        <w:t xml:space="preserve">devaputre</w:t>
      </w:r>
      <w:r>
        <w:t xml:space="preserve"> </w:t>
      </w:r>
      <w:r>
        <w:t xml:space="preserve">(</w:t>
      </w:r>
      <w:r>
        <w:t xml:space="preserve">‘</w:t>
      </w:r>
      <w:r>
        <w:t xml:space="preserve">having the deities as children</w:t>
      </w:r>
      <w:r>
        <w:t xml:space="preserve">’</w:t>
      </w:r>
      <w:r>
        <w:t xml:space="preserve">). In particular, they are the father and mother of Bṛhaspati (2-?-?); and the waters, together with Vṛtra and Tvaṣṭṛ, generated Agni (10-?-?). It is also said that they were created by some other deities. One who created earth and sky must have been a most skilful workman (1-?-?; 4-?-?). Indra created them or gave them form (6-?-?; 8-?-?; 10-?-?; 10-?-?). Viśvakarman fashioned them (10-?-?; compare Av. 13-?-?). They obtained their bodies from Tvaṣṭṛ (10-?-?). They were born in order from the head and feet of the Virāṭ-Puruṣa (10-?-?). How were these two born? Which of the two was born first? — this is asked at one place (1-?-?). In the epithets of Heaven and Earth many come from their physical features. One is a great bull, and the other a cow of various colours (1-?-?). Both bear abundant seed (1-?-?; 6-?-?). Both milk milk, ghee and honey abundantly (6-?-?, ?) and produce immortality (1-?-?; 1-?-?). They never grow old (6-?-?). They are wide (1-?-?) and spread out (1-?-?). They have spacious, great dwelling-places (1-?-?). They have pleasing faces, spreading widely, of many forms (1-?-?, ?). Sometimes moral qualities are also stated: the wise ones, they encourage righteousness (1-?-?). These parents protect living beings (1-?-?), and see that they do not suffer disgrace and misfortune (1-?-?). They grant food and wealth (6-?-?; 1-?-?; or 1-?-?) or fame and authority (1-?-?). They are the leaders in the sacrifice; sitting round the sacrificial seat (4-?-?, ?), they come to the sacrifices together with the other creatures of heaven (2-?-?) or take the shares of the sacrifice to the deities and join them (3-?-?). But in sacrifices they do not hold a chief position like the other deities. These two deities have an equal place and equal honour.</w:t>
      </w:r>
      <w:r>
        <w:t xml:space="preserve">”</w:t>
      </w:r>
    </w:p>
    <w:bookmarkEnd w:id="382"/>
    <w:bookmarkStart w:id="383" w:name="printed-p.-653-pdf-669"/>
    <w:p>
      <w:pPr>
        <w:pStyle w:val="Heading3"/>
      </w:pPr>
      <w:r>
        <w:t xml:space="preserve">Printed p. 653 (PDF 669)</w:t>
      </w:r>
    </w:p>
    <w:p>
      <w:pPr>
        <w:pStyle w:val="FirstParagraph"/>
      </w:pPr>
      <w:r>
        <w:t xml:space="preserve">“</w:t>
      </w:r>
      <w:r>
        <w:t xml:space="preserve">In other pairs of deities, one deity has more prominence. The many qualities of that deity are found also in the other deity. For example, Indra and Agni are both wielders of the vajra-weapon, and slayers of Vṛtra. In general, the qualities of the less prominent deity are stated also of the principal deity. Indra and Viṣṇu both took wide steps (6-?-?). Since it is said so at every step, the quality which is not found naturally in the deity too becomes proper for that deity. Thus it is said that Agni killed Vṛtra. In some sentences the qualities of each are stated separately.</w:t>
      </w:r>
      <w:r>
        <w:t xml:space="preserve">”</w:t>
      </w:r>
    </w:p>
    <w:p>
      <w:pPr>
        <w:pStyle w:val="BodyText"/>
      </w:pPr>
      <w:r>
        <w:t xml:space="preserve">“</w:t>
      </w:r>
      <w:r>
        <w:t xml:space="preserve">Except for Heaven and Earth, the principal paired deities are Mitra and Varuṇa. The number of sūktas praising this pair exceeds the number of sūktas addressed to each of them separately. Mitra’s personal qualities are very few, or one may say there are none. Hence the special characteristics of Varuṇa have been said of the pair Mitrāvaruṇa. Once the subject of the deity Varuṇa has been dealt with at length, it is unnecessary to speak of this pair. Both are young (3-?-?; 6-?-?). Like many other deities, they flow (are</w:t>
      </w:r>
      <w:r>
        <w:t xml:space="preserve"> </w:t>
      </w:r>
      <w:r>
        <w:rPr>
          <w:iCs/>
          <w:i/>
        </w:rPr>
        <w:t xml:space="preserve">candra</w:t>
      </w:r>
      <w:r>
        <w:t xml:space="preserve">), are pure (</w:t>
      </w:r>
      <w:r>
        <w:rPr>
          <w:iCs/>
          <w:i/>
        </w:rPr>
        <w:t xml:space="preserve">śuci</w:t>
      </w:r>
      <w:r>
        <w:t xml:space="preserve">) and are like Sūrya. They are of ruddy colour, and terrible. Observing that the first word in this pair is always Mitra, it may be that Mitra was the chief deity and has now, for some other reason, become secondary; or it may have been the custom to put the shorter word at the beginning of a compound.</w:t>
      </w:r>
      <w:r>
        <w:t xml:space="preserve">”</w:t>
      </w:r>
    </w:p>
    <w:p>
      <w:pPr>
        <w:pStyle w:val="BodyText"/>
      </w:pPr>
      <w:r>
        <w:t xml:space="preserve">“</w:t>
      </w:r>
      <w:r>
        <w:t xml:space="preserve">Indra and Varuṇa are rulers of the world (1-?-?); they broke open channels for water to flow and made the sun move in the atmosphere (6-?-?). They are the killers of Vṛtra (6-?-?); they help in battle (4-?-?); and grant victory (1-?-?). In times of difficulty they use their fierce vajra-weapon (4-?-?). They show mercy to those who are protected, increased, famed, wealthy and who have countless horses (4-?-?, ?; 6-?-?). They drink the Soma that has been pressed. Their chariot comes to the sacrifice; they are prayed to be satisfied by sitting on the</w:t>
      </w:r>
      <w:r>
        <w:t xml:space="preserve"> </w:t>
      </w:r>
      <w:r>
        <w:rPr>
          <w:iCs/>
          <w:i/>
        </w:rPr>
        <w:t xml:space="preserve">kuśa</w:t>
      </w:r>
      <w:r>
        <w:t xml:space="preserve"> </w:t>
      </w:r>
      <w:r>
        <w:t xml:space="preserve">seat and drinking Soma (6-?-?, ?). In some more sentences, the personal qualities of the two are stated separately. Varuṇa is prayed not to be angry with the worshipper, and Indra to give them a spacious place (2-?-?). Indra is the deity who loves war, who kills the Asura Vṛtra; Varuṇa, in contrast, gives men knowledge and peace (6-?-?; 7-?-?, ?; 7-?-?). The relation of Indra and Agni is very close…</w:t>
      </w:r>
      <w:r>
        <w:t xml:space="preserve">”</w:t>
      </w:r>
    </w:p>
    <w:p>
      <w:r>
        <w:pict>
          <v:rect style="width:0;height:1.5pt" o:hralign="center" o:hrstd="t" o:hr="t"/>
        </w:pict>
      </w:r>
    </w:p>
    <w:p>
      <w:r>
        <w:pict>
          <v:rect style="width:0;height:1.5pt" o:hralign="center" o:hrstd="t" o:hr="t"/>
        </w:pict>
      </w:r>
    </w:p>
    <w:bookmarkEnd w:id="383"/>
    <w:bookmarkStart w:id="384" w:name="printed-p.-654-pdf-670"/>
    <w:p>
      <w:pPr>
        <w:pStyle w:val="Heading3"/>
      </w:pPr>
      <w:r>
        <w:t xml:space="preserve">Printed p. 654 (PDF 670)</w:t>
      </w:r>
    </w:p>
    <w:p>
      <w:pPr>
        <w:pStyle w:val="FirstParagraph"/>
      </w:pPr>
      <w:r>
        <w:rPr>
          <w:iCs/>
          <w:i/>
        </w:rPr>
        <w:t xml:space="preserve">(Paired deities, continued)</w:t>
      </w:r>
      <w:r>
        <w:t xml:space="preserve"> </w:t>
      </w:r>
      <w:r>
        <w:t xml:space="preserve">“</w:t>
      </w:r>
      <w:r>
        <w:t xml:space="preserve">…[The relation of Indra and Agni is very close]. There are as many sūktas praising the pair Indra–Agni as there are praising Indra and any other deity. Moreover, it is rare that Agni, apart from Indra, is counted as a pair with some other deity: one sūkta and two mantras praise Agni and Soma, and one mantra Agni and Parjanya. Indra and Agni are the foremost of all who drink Soma (1-?-?); in order to drink Soma they come in their chariot (1-?-?). Both together are to come and drink (2-?-?; 8-?-?, ?, ?); they are invited to sit on the seat of</w:t>
      </w:r>
      <w:r>
        <w:t xml:space="preserve"> </w:t>
      </w:r>
      <w:r>
        <w:rPr>
          <w:iCs/>
          <w:i/>
        </w:rPr>
        <w:t xml:space="preserve">kuśa</w:t>
      </w:r>
      <w:r>
        <w:t xml:space="preserve"> </w:t>
      </w:r>
      <w:r>
        <w:t xml:space="preserve">grass and drink the pressed Soma as they wish and become intoxicated (1-?-?). It is said that they kill Vṛtra together. They are wielders of the vajra-weapon (6-?-?; etc.); their grip is very sharp (5-?-?). Joining together they destroyed ninety-nine forts (3-?-?) and none can face them in battle (5-?-?). They freed the imprisoned rivers (8-?-?) and together have done many more deeds of valour (1-?-?). They are generous (5-?-?). All of this is a peculiarity of Indra. Both Indra and Agni choose sacrificial priests (8-?-?) and wise ones (8-?-?). It is they who drive away Piśācas and the householders of the house (1-?-?). That these qualities suit Agni is the very point of the sūkta. The two are children of one father and are twins (6-?-?). It must be because of this close kinship that they have been called Aśvins once (1-?-?). They grant food, wealth, strength, cows and everything (8-?-?, ?), earth and sky, rivers and mountains, and what is greater than all (1-?-?). A difference between the two is stated in one place; but there it is not said with regard to the pair-deity:</w:t>
      </w:r>
      <w:r>
        <w:t xml:space="preserve"> </w:t>
      </w:r>
      <w:r>
        <w:t xml:space="preserve">‘</w:t>
      </w:r>
      <w:r>
        <w:t xml:space="preserve">Indra killed the Dasyus and Agni burns them</w:t>
      </w:r>
      <w:r>
        <w:t xml:space="preserve">’</w:t>
      </w:r>
      <w:r>
        <w:t xml:space="preserve"> </w:t>
      </w:r>
      <w:r>
        <w:t xml:space="preserve">(6-?-?). Indra and Bṛhaspati are praised in only two sūktas (4-?; 6-?); there, chiefly, the invitation to drink Soma, and the favour of wealth including horses and the like, and the increase of devotion, are the subjects. In the case of Indra and Vāyu, nothing is said except the invitation to drink Soma (1-?-?, ?; etc.); they come with their horses (4-?-?, ?, ?) or in a chariot with a golden seat (4-?-?), and sit on the</w:t>
      </w:r>
      <w:r>
        <w:t xml:space="preserve"> </w:t>
      </w:r>
      <w:r>
        <w:rPr>
          <w:iCs/>
          <w:i/>
        </w:rPr>
        <w:t xml:space="preserve">kuśa</w:t>
      </w:r>
      <w:r>
        <w:t xml:space="preserve"> </w:t>
      </w:r>
      <w:r>
        <w:t xml:space="preserve">seat in the sacrificial hall (2-?-?). They are lords of a thousand eyes, of understanding (1-?-?) and of strength (4-?-?). They help in battle (2-?-?) and bestow wealth in the form of cows, horses and gold (2-?-?). Indra and Soma perform daring deeds with Indra’s special characteristics, or the deeds of the creation of the world performed by Indra. They make water flow for men’s use; they set free the seven rivers; they killed the serpent and cast the wheel of Sūrya downward (4-?-?, ?; 6-?-?). Their great service is to destroy enemies, to split rocks, and to bring out things (4-?-?, ?). They found Sūrya and the lights…</w:t>
      </w:r>
      <w:r>
        <w:t xml:space="preserve">”</w:t>
      </w:r>
    </w:p>
    <w:bookmarkEnd w:id="384"/>
    <w:bookmarkStart w:id="385" w:name="printed-p.-655-pdf-671"/>
    <w:p>
      <w:pPr>
        <w:pStyle w:val="Heading3"/>
      </w:pPr>
      <w:r>
        <w:t xml:space="preserve">Printed p. 655 (PDF 671)</w:t>
      </w:r>
    </w:p>
    <w:p>
      <w:pPr>
        <w:pStyle w:val="FirstParagraph"/>
      </w:pPr>
      <w:r>
        <w:t xml:space="preserve">“</w:t>
      </w:r>
      <w:r>
        <w:t xml:space="preserve">…[They] removed darkness, made Sūrya shine, held up the sky like a pillar and spread out the earth; these are the great deeds they did at the beginning of creation (6-?-?, ?). They are also the ones who made ripe milk in the cows (6-?-?), and they grant to men the powers and abilities that give victory (6-?-?). Indra and Viṣṇu are the ones to whom the Soma juice is a refuge; they are called</w:t>
      </w:r>
      <w:r>
        <w:t xml:space="preserve"> </w:t>
      </w:r>
      <w:r>
        <w:t xml:space="preserve">‘</w:t>
      </w:r>
      <w:r>
        <w:t xml:space="preserve">intoxication-wedded</w:t>
      </w:r>
      <w:r>
        <w:t xml:space="preserve">’</w:t>
      </w:r>
      <w:r>
        <w:t xml:space="preserve"> </w:t>
      </w:r>
      <w:r>
        <w:t xml:space="preserve">(i.e. subject to the intoxication produced by Soma). They are invited to come with their horses, drink Soma and fill their bellies. Having drunk Soma and become intoxicated, they set out, spread out the sphere of the air, and widened the regions of the earth for people to live in. These two, always victorious, grant lordship and protect from sin. They are the root of all praise; they are prayed to take pleasure in the praise-songs of the worshippers (6-?). Indra and Pūṣan are praised only in one small sūkta (6-?), and this pair</w:t>
      </w:r>
      <w:r>
        <w:t xml:space="preserve"> </w:t>
      </w:r>
      <w:r>
        <w:rPr>
          <w:iCs/>
          <w:i/>
        </w:rPr>
        <w:t xml:space="preserve">Indrāpūṣaṇau</w:t>
      </w:r>
      <w:r>
        <w:t xml:space="preserve"> </w:t>
      </w:r>
      <w:r>
        <w:t xml:space="preserve">occurs only twice. When Indra caused the water to flow, Pūṣan was his companion. Accompanied by Pūṣan, Indra kills Vṛtra (6-?-?). One of them drinks Soma, the horses draw his chariot, and he kills Vṛtra; the other has she-goats to draw his chariot, and what he drinks is gruel. The dwelling-place of Indra and Pūṣan is spoken of in one place (1-?-?); a she-goat goes there, taking the sacrificial horse. Welfare, lordship and the rest are asked of both.</w:t>
      </w:r>
      <w:r>
        <w:t xml:space="preserve">”</w:t>
      </w:r>
    </w:p>
    <w:p>
      <w:pPr>
        <w:pStyle w:val="BodyText"/>
      </w:pPr>
      <w:r>
        <w:t xml:space="preserve">“</w:t>
      </w:r>
      <w:r>
        <w:t xml:space="preserve">Soma and Pūṣan (2-?) drive away enemies and make the chariot with seven wheels and five rims go swiftly, and are prayed to measure the sky by it. They are the ones who created wealth and the sky and earth, and the protectors of the world (compare 10-?-?); the deities made them eternal or placed them in the state of immortality. Indra is prayed to produce the best milk in the cows for their sake. Both, being alone, give victory over enemies and boundless wealth and food. There is a difference between the two. One lives in the very high sphere of the air, the other on the earth or in the atmosphere. One created all beings; the other moves, looking at all beings. Soma and Rudra are praised in the sūkta 6-?. They are to drive disease out of the houses. They are prayed that all the herbs may be in the bodies of the worshippers always, that they may be sinless, and that they be released from the noose of Varuṇa. They are also begged to be merciful, being armed with sharp weapons. Agni and Soma are praised as those who set free the obstructed streams, who brought light and who stirred masses of lustre in the sky. But in the matter of the source of these two…</w:t>
      </w:r>
      <w:r>
        <w:t xml:space="preserve">”</w:t>
      </w:r>
    </w:p>
    <w:bookmarkEnd w:id="385"/>
    <w:bookmarkStart w:id="386" w:name="printed-p.-656-pdf-672"/>
    <w:p>
      <w:pPr>
        <w:pStyle w:val="Heading3"/>
      </w:pPr>
      <w:r>
        <w:t xml:space="preserve">Printed p. 656 (PDF 672)</w:t>
      </w:r>
    </w:p>
    <w:p>
      <w:pPr>
        <w:pStyle w:val="FirstParagraph"/>
      </w:pPr>
      <w:r>
        <w:t xml:space="preserve">“</w:t>
      </w:r>
      <w:r>
        <w:t xml:space="preserve">…there is a difference. One is said to have been brought from heaven (1-?). It is prayed that both together help and grant cows, horses, offspring, health, happiness and lordship (10-?-?; 10-?-?). This pair occurs many times in the Atharvaveda. In the Maitrāyaṇī Saṃhitā (Mai. Saṃ. 3-?-?) the two have two eyes. In the Śatapatha Brāhmaṇa (Śat. Brā. 11-?-?-?) these two are brothers; Sūrya belongs to Agni and the Moon to Soma (Śat. Brā. 1-?-?-?); in sacrifices Agni does not get Soma’s share of Soma, and they offer only the</w:t>
      </w:r>
      <w:r>
        <w:t xml:space="preserve"> </w:t>
      </w:r>
      <w:r>
        <w:rPr>
          <w:iCs/>
          <w:i/>
        </w:rPr>
        <w:t xml:space="preserve">puroḍāśa</w:t>
      </w:r>
      <w:r>
        <w:t xml:space="preserve"> </w:t>
      </w:r>
      <w:r>
        <w:t xml:space="preserve">cake and animals to him. The pair</w:t>
      </w:r>
      <w:r>
        <w:t xml:space="preserve"> </w:t>
      </w:r>
      <w:r>
        <w:rPr>
          <w:iCs/>
          <w:i/>
        </w:rPr>
        <w:t xml:space="preserve">Agnīṣomau</w:t>
      </w:r>
      <w:r>
        <w:t xml:space="preserve"> </w:t>
      </w:r>
      <w:r>
        <w:t xml:space="preserve">comes up at every step in sacrifices. But in the Veda the praise of them is one sūkta only (1-?). Apart from that, twice only is the name of the pair found in the whole Ṛgveda. It is surprising that so important a pair of deities has so insignificant a place.</w:t>
      </w:r>
      <w:r>
        <w:t xml:space="preserve">”</w:t>
      </w:r>
    </w:p>
    <w:p>
      <w:pPr>
        <w:pStyle w:val="BodyText"/>
      </w:pPr>
      <w:r>
        <w:t xml:space="preserve">“</w:t>
      </w:r>
      <w:r>
        <w:t xml:space="preserve">Some more pairs of deities are praised here and there in a mantra. Agni and Parjanya are praised in one mantra (6-?-?). Both are desired for food and offspring; but it is said that one produces the</w:t>
      </w:r>
      <w:r>
        <w:t xml:space="preserve"> </w:t>
      </w:r>
      <w:r>
        <w:rPr>
          <w:iCs/>
          <w:i/>
        </w:rPr>
        <w:t xml:space="preserve">homa</w:t>
      </w:r>
      <w:r>
        <w:t xml:space="preserve"> </w:t>
      </w:r>
      <w:r>
        <w:t xml:space="preserve">(Iḷā) and the other the embryo (</w:t>
      </w:r>
      <w:r>
        <w:rPr>
          <w:iCs/>
          <w:i/>
        </w:rPr>
        <w:t xml:space="preserve">garbha</w:t>
      </w:r>
      <w:r>
        <w:t xml:space="preserve">). There are four mantras on Parjanya and Vāta. They, as bulls on the earth (6-?-?), are prayed to bring out the cows (waters). Together with Indra, Vāyu and other deities they are called the balls filled with water (10-?-?). In another list of deities, they grant immeasurable food (6-?-?). In one place (10-?-?; compare Nir. 2-?) they are said to belong to the roaring buffalo (probably the sky-deity). Uṣas and the nights are praised many times. In the sūktas addressed to the Viśve-devas, the pair Uṣāsā-naktā is praised specially. They are female deities rich in wealth (3-?-?; 10-?-?); maidens of the deity-world (2-?-?; 10-?-?) and daughters of the sky (3-?-?; 10-?-?). Both are wives (1-?-?) and, wishing freely, give milk (2-?-?); changing their colours, the two nourish a single child with their breast and make it grow. That child shines between earth and sky (1-?-?). The two are sisters. Though their mind is one, only the colour is different. The two have one path of movement, and it has no end. Being taught by the deities, they move one after the other; they do not collide, and yet they do not stand still (1-?-?). They are the mothers of Ṛta (truth, rule, sacrifice) (1-?-?). They cause each of the works of sacrifice to shine by their rays (3-?-?) and bring the works of sacrifice to completion with all their limbs (2-?-?). Generous, great, seated on the</w:t>
      </w:r>
      <w:r>
        <w:t xml:space="preserve"> </w:t>
      </w:r>
      <w:r>
        <w:rPr>
          <w:iCs/>
          <w:i/>
        </w:rPr>
        <w:t xml:space="preserve">kuśa</w:t>
      </w:r>
      <w:r>
        <w:t xml:space="preserve"> </w:t>
      </w:r>
      <w:r>
        <w:t xml:space="preserve">seat (2-?-?), great, handsome and well adorned…</w:t>
      </w:r>
      <w:r>
        <w:t xml:space="preserve">”</w:t>
      </w:r>
    </w:p>
    <w:bookmarkEnd w:id="386"/>
    <w:bookmarkStart w:id="387" w:name="printed-p.-657-pdf-673"/>
    <w:p>
      <w:pPr>
        <w:pStyle w:val="Heading3"/>
      </w:pPr>
      <w:r>
        <w:t xml:space="preserve">Printed p. 657 (PDF 673)</w:t>
      </w:r>
    </w:p>
    <w:p>
      <w:pPr>
        <w:pStyle w:val="FirstParagraph"/>
      </w:pPr>
      <w:r>
        <w:t xml:space="preserve">“</w:t>
      </w:r>
      <w:r>
        <w:t xml:space="preserve">…(10-?-?; 10-?-?; 1-?-?; 1-?-?). After one has gone, the other shines and makes all beings wakeful (3-?-?). Sūrya and the moon are mentioned five times as</w:t>
      </w:r>
      <w:r>
        <w:t xml:space="preserve"> </w:t>
      </w:r>
      <w:r>
        <w:rPr>
          <w:iCs/>
          <w:i/>
        </w:rPr>
        <w:t xml:space="preserve">Sūryāmāsā</w:t>
      </w:r>
      <w:r>
        <w:t xml:space="preserve"> </w:t>
      </w:r>
      <w:r>
        <w:t xml:space="preserve">and three times as</w:t>
      </w:r>
      <w:r>
        <w:t xml:space="preserve"> </w:t>
      </w:r>
      <w:r>
        <w:rPr>
          <w:iCs/>
          <w:i/>
        </w:rPr>
        <w:t xml:space="preserve">Sūryācandramasā</w:t>
      </w:r>
      <w:r>
        <w:t xml:space="preserve">. In many contexts the masses of light that we see are intended. They move, one after another, for our sight (10-?-?). The sun and the moon move one after the other by the command of Bṛhaspati (10-?-?). The creator made the forms of the sun and the moon (10-?-?).</w:t>
      </w:r>
      <w:r>
        <w:t xml:space="preserve"> </w:t>
      </w:r>
      <w:r>
        <w:t xml:space="preserve">‘</w:t>
      </w:r>
      <w:r>
        <w:t xml:space="preserve">As the sun and the moon do, so may we walk in our appointed ways</w:t>
      </w:r>
      <w:r>
        <w:t xml:space="preserve">’</w:t>
      </w:r>
      <w:r>
        <w:t xml:space="preserve"> </w:t>
      </w:r>
      <w:r>
        <w:t xml:space="preserve">is said in one place (5-?-?). When praised together with other deities, they seem to be thought of as deities (10-?-?; 10-?-?; 10-?-?). In some sentences the pair of sun and moon is not clearly named, but it appears to be spoken of. The two, like children, revolve round the sacrificial hall; one looks at all beings, and the other, fixing the seasons, is born again and again (10-?-?). The two beautiful eyes of Varuṇa (8-?-?) and the two eyes of the sky made by the immortals (1-?-?): in both these contexts the sun and moon must be meant.</w:t>
      </w:r>
      <w:r>
        <w:t xml:space="preserve">”</w:t>
      </w:r>
    </w:p>
    <w:bookmarkEnd w:id="387"/>
    <w:bookmarkEnd w:id="388"/>
    <w:bookmarkStart w:id="402" w:name="groups-of-deities-devatāgaṇagaḷu"/>
    <w:p>
      <w:pPr>
        <w:pStyle w:val="Heading2"/>
      </w:pPr>
      <w:r>
        <w:t xml:space="preserve">Groups of Deities (</w:t>
      </w:r>
      <w:r>
        <w:rPr>
          <w:iCs/>
          <w:i/>
        </w:rPr>
        <w:t xml:space="preserve">Devatāgaṇagaḷu</w:t>
      </w:r>
      <w:r>
        <w:t xml:space="preserve">)</w:t>
      </w:r>
    </w:p>
    <w:p>
      <w:pPr>
        <w:pStyle w:val="FirstParagraph"/>
      </w:pPr>
      <w:r>
        <w:t xml:space="preserve">“</w:t>
      </w:r>
      <w:r>
        <w:t xml:space="preserve">Some groups of deities connected with some principal deity are customary. The chief of these is the Marut group. The number of deities in this group, as in the Ṛgveda itself, is from twenty-one to one hundred and eighty (8-?-?; 1-?-?), and, as said before, they are always helpers of Indra in his bold deeds. For this group, sometimes, they are called Rudras, after the name of their father Rudra (2-?-?; 2-?-?). In the Brāhmaṇas, the Rudras are a separate group. In this group there are eleven (Ait. Brā. and Śat. Brā.) or thirty-three (Tai. Saṃ. 1-?-?-?) deities. The Ādityas are a smaller group than this. Of these there are seven or eight (9-?-?; 10-?-?); but in the Brāhmaṇas the number of deities in this same group is twelve. In the Ṛgveda they are always together with their mother Aditi (2-?-?) or with Varuṇa, their leader (2-?-?). Of all, even more than the Maruts, this group of the Ādityas is more clearly distinct. In the Āditya group each deity has a separate name. There is another group, mentioned many times in the Ṛgveda: the Vasus. At present this is less clear than the Marut and Āditya groups. In one sentence, as the Ādityas are praised with Aditi or Varuṇa, and the Rudras with Rudra, the Vasus are praised with Indra (2-?-?; 2-?-?). From this it may be said that Indra is the leader of the Vasus. But in other Vedas and Brāhmaṇas,…</w:t>
      </w:r>
      <w:r>
        <w:t xml:space="preserve">”</w:t>
      </w:r>
    </w:p>
    <w:p>
      <w:r>
        <w:pict>
          <v:rect style="width:0;height:1.5pt" o:hralign="center" o:hrstd="t" o:hr="t"/>
        </w:pict>
      </w:r>
    </w:p>
    <w:p>
      <w:r>
        <w:pict>
          <v:rect style="width:0;height:1.5pt" o:hralign="center" o:hrstd="t" o:hr="t"/>
        </w:pict>
      </w:r>
    </w:p>
    <w:bookmarkStart w:id="389" w:name="printed-p.-658-pdf-674"/>
    <w:p>
      <w:pPr>
        <w:pStyle w:val="Heading3"/>
      </w:pPr>
      <w:r>
        <w:t xml:space="preserve">Printed p. 658 (PDF 674)</w:t>
      </w:r>
    </w:p>
    <w:p>
      <w:pPr>
        <w:pStyle w:val="FirstParagraph"/>
      </w:pPr>
      <w:r>
        <w:rPr>
          <w:iCs/>
          <w:i/>
        </w:rPr>
        <w:t xml:space="preserve">(Groups of deities, continued)</w:t>
      </w:r>
      <w:r>
        <w:t xml:space="preserve"> </w:t>
      </w:r>
      <w:r>
        <w:t xml:space="preserve">“</w:t>
      </w:r>
      <w:r>
        <w:t xml:space="preserve">…Agni is the leader of the Vasu group. In the Aitareya and Śatapatha Brāhmaṇas their number is eight; but in the Taittirīya Saṃhitā (Tai. Saṃ. 4-?-?-?) they are 333 persons. The three groups, Ādityas, Rudras and Vasus, are in some places praised together (2-?-?; 10-?-?; compare 2-?-?; 3-?-?). A difference among these three groups is imagined in the Brāhmaṇas: the Vasus are on earth, the Rudras in the sphere of the air, and the Ādityas in the heaven-world (Śat. Brā. 1-?-?-?; 4-?-?-?). In the Chāndogya Upaniṣad (3-?, from 6 to 10) five groups are stated: the Vasus are joined with Agni, the Rudras with Indra, the Ādityas with Varuṇa, the Maruts with Soma, and the Sādhyas with Brahmā (compare 10-?-?, ?). There is a group of the Aṅgirases, counted as slightly more or less than deities, and connected with Bṛhaspati. There is a group of three persons, the Ṛbhus, who are generally always together with Indra. Last of all there is the group called the Viśve-devāḥ (</w:t>
      </w:r>
      <w:r>
        <w:t xml:space="preserve">‘</w:t>
      </w:r>
      <w:r>
        <w:t xml:space="preserve">all the deities</w:t>
      </w:r>
      <w:r>
        <w:t xml:space="preserve">’</w:t>
      </w:r>
      <w:r>
        <w:t xml:space="preserve">). It has a very prominent place in sacrifices. Fifty sūktas are devoted to their praise. Probably this group was formed with the intention that, when all the deities are invoked, none should be left out. But sometimes, when the Vasus, Ādityas and so on are praised along with them, it seems that the Viśve-devas are not all the deities.</w:t>
      </w:r>
      <w:r>
        <w:t xml:space="preserve">”</w:t>
      </w:r>
    </w:p>
    <w:bookmarkEnd w:id="389"/>
    <w:bookmarkStart w:id="390" w:name="X84da15313dad072b88abd326499880b94a456ca"/>
    <w:p>
      <w:pPr>
        <w:pStyle w:val="Heading3"/>
      </w:pPr>
      <w:r>
        <w:t xml:space="preserve">Lower Deities — the Ṛbhus (</w:t>
      </w:r>
      <w:r>
        <w:rPr>
          <w:iCs/>
          <w:i/>
        </w:rPr>
        <w:t xml:space="preserve">Adhama devategaḷu — Ṛbhugaḷu</w:t>
      </w:r>
      <w:r>
        <w:t xml:space="preserve">)</w:t>
      </w:r>
    </w:p>
    <w:p>
      <w:pPr>
        <w:pStyle w:val="FirstParagraph"/>
      </w:pPr>
      <w:r>
        <w:t xml:space="preserve">“</w:t>
      </w:r>
      <w:r>
        <w:t xml:space="preserve">In the Ṛgveda, besides the superior deities already discussed, there are some imaginary persons who have not obtained a natural and complete deity-hood. Among them the most important are the Ṛbhus. There are eleven sūktas praising them, and their name occurs more than a hundred times. They are a group of three deities. Their individual names are</w:t>
      </w:r>
      <w:r>
        <w:t xml:space="preserve"> </w:t>
      </w:r>
      <w:r>
        <w:rPr>
          <w:iCs/>
          <w:i/>
        </w:rPr>
        <w:t xml:space="preserve">Ṛbhu</w:t>
      </w:r>
      <w:r>
        <w:t xml:space="preserve"> </w:t>
      </w:r>
      <w:r>
        <w:t xml:space="preserve">or sometimes</w:t>
      </w:r>
      <w:r>
        <w:t xml:space="preserve"> </w:t>
      </w:r>
      <w:r>
        <w:rPr>
          <w:iCs/>
          <w:i/>
        </w:rPr>
        <w:t xml:space="preserve">Ṛbhukṣan</w:t>
      </w:r>
      <w:r>
        <w:t xml:space="preserve"> </w:t>
      </w:r>
      <w:r>
        <w:t xml:space="preserve">(leader of the Ṛbhus),</w:t>
      </w:r>
      <w:r>
        <w:t xml:space="preserve"> </w:t>
      </w:r>
      <w:r>
        <w:rPr>
          <w:iCs/>
          <w:i/>
        </w:rPr>
        <w:t xml:space="preserve">Vāja</w:t>
      </w:r>
      <w:r>
        <w:t xml:space="preserve"> </w:t>
      </w:r>
      <w:r>
        <w:t xml:space="preserve">and</w:t>
      </w:r>
      <w:r>
        <w:t xml:space="preserve"> </w:t>
      </w:r>
      <w:r>
        <w:rPr>
          <w:iCs/>
          <w:i/>
        </w:rPr>
        <w:t xml:space="preserve">Vibhvan</w:t>
      </w:r>
      <w:r>
        <w:t xml:space="preserve">. At many places all three names are said together; sometimes</w:t>
      </w:r>
      <w:r>
        <w:t xml:space="preserve"> </w:t>
      </w:r>
      <w:r>
        <w:rPr>
          <w:iCs/>
          <w:i/>
        </w:rPr>
        <w:t xml:space="preserve">Ṛbhu</w:t>
      </w:r>
      <w:r>
        <w:t xml:space="preserve"> </w:t>
      </w:r>
      <w:r>
        <w:t xml:space="preserve">alone is said, or in the plural</w:t>
      </w:r>
      <w:r>
        <w:t xml:space="preserve"> </w:t>
      </w:r>
      <w:r>
        <w:rPr>
          <w:iCs/>
          <w:i/>
        </w:rPr>
        <w:t xml:space="preserve">Ṛbhavaḥ</w:t>
      </w:r>
      <w:r>
        <w:t xml:space="preserve">. Whichever of the three names is used in the plural, it is understood as the triad of deities. Sometimes the plural forms of three words, or the plural forms of two words, are used unnecessarily (4-?-?; 4-?-?). In one place (4-?-?) there is the usage</w:t>
      </w:r>
      <w:r>
        <w:t xml:space="preserve"> </w:t>
      </w:r>
      <w:r>
        <w:t xml:space="preserve">‘</w:t>
      </w:r>
      <w:r>
        <w:rPr>
          <w:iCs/>
          <w:i/>
        </w:rPr>
        <w:t xml:space="preserve">vājo vibhvā ṛbhavaḥ</w:t>
      </w:r>
      <w:r>
        <w:t xml:space="preserve">’</w:t>
      </w:r>
      <w:r>
        <w:t xml:space="preserve">. In some places the Viśve-devas appear to be indicated by these words (</w:t>
      </w:r>
      <w:r>
        <w:t xml:space="preserve">‘</w:t>
      </w:r>
      <w:r>
        <w:t xml:space="preserve">all the Ṛbhus</w:t>
      </w:r>
      <w:r>
        <w:t xml:space="preserve">’</w:t>
      </w:r>
      <w:r>
        <w:t xml:space="preserve"> </w:t>
      </w:r>
      <w:r>
        <w:t xml:space="preserve">(2-?-?),</w:t>
      </w:r>
      <w:r>
        <w:t xml:space="preserve"> </w:t>
      </w:r>
      <w:r>
        <w:t xml:space="preserve">‘</w:t>
      </w:r>
      <w:r>
        <w:t xml:space="preserve">Ṛbhu accompanied by the Ṛbhus, Vibhvan accompanied by the Vibhus</w:t>
      </w:r>
      <w:r>
        <w:t xml:space="preserve">’</w:t>
      </w:r>
      <w:r>
        <w:t xml:space="preserve"> </w:t>
      </w:r>
      <w:r>
        <w:t xml:space="preserve">(2-?-?); they are invoked). Among the Ṛbhus, the elder, the younger and the middle-aged have also made their differences clear, in accordance with age (4-?-?).</w:t>
      </w:r>
      <w:r>
        <w:t xml:space="preserve">”</w:t>
      </w:r>
    </w:p>
    <w:p>
      <w:pPr>
        <w:pStyle w:val="BodyText"/>
      </w:pPr>
      <w:r>
        <w:t xml:space="preserve">“</w:t>
      </w:r>
      <w:r>
        <w:t xml:space="preserve">The sons of</w:t>
      </w:r>
      <w:r>
        <w:t xml:space="preserve"> </w:t>
      </w:r>
      <w:r>
        <w:rPr>
          <w:iCs/>
          <w:i/>
        </w:rPr>
        <w:t xml:space="preserve">Sudhanvan</w:t>
      </w:r>
      <w:r>
        <w:t xml:space="preserve">, that is,</w:t>
      </w:r>
      <w:r>
        <w:t xml:space="preserve"> </w:t>
      </w:r>
      <w:r>
        <w:t xml:space="preserve">‘</w:t>
      </w:r>
      <w:r>
        <w:t xml:space="preserve">the good archer</w:t>
      </w:r>
      <w:r>
        <w:t xml:space="preserve">’</w:t>
      </w:r>
      <w:r>
        <w:t xml:space="preserve">, are said to be called Saudhanvanas; twelve passages call the Ṛbhus so. All three together are called sons of Indra (4-?-?). In the same mantra they are also called</w:t>
      </w:r>
      <w:r>
        <w:t xml:space="preserve"> </w:t>
      </w:r>
      <w:r>
        <w:t xml:space="preserve">‘</w:t>
      </w:r>
      <w:r>
        <w:t xml:space="preserve">children of strength</w:t>
      </w:r>
      <w:r>
        <w:t xml:space="preserve">’</w:t>
      </w:r>
      <w:r>
        <w:t xml:space="preserve">…</w:t>
      </w:r>
      <w:r>
        <w:t xml:space="preserve">”</w:t>
      </w:r>
    </w:p>
    <w:bookmarkEnd w:id="390"/>
    <w:bookmarkStart w:id="391" w:name="printed-p.-659-pdf-675"/>
    <w:p>
      <w:pPr>
        <w:pStyle w:val="Heading3"/>
      </w:pPr>
      <w:r>
        <w:t xml:space="preserve">Printed p. 659 (PDF 675)</w:t>
      </w:r>
    </w:p>
    <w:p>
      <w:pPr>
        <w:pStyle w:val="FirstParagraph"/>
      </w:pPr>
      <w:r>
        <w:t xml:space="preserve">“</w:t>
      </w:r>
      <w:r>
        <w:t xml:space="preserve">[(</w:t>
      </w:r>
      <w:r>
        <w:rPr>
          <w:iCs/>
          <w:i/>
        </w:rPr>
        <w:t xml:space="preserve">śavaso napātaḥ</w:t>
      </w:r>
      <w:r>
        <w:t xml:space="preserve">)]. This epithet, apart from once for Mitra and Varuṇa, is used for them in all the other places (five times). In (3-?-?) they are called sons of Manu. Their fathers too are stated in many places. In one sūkta Agni is called their brother (1-?-?, ?).</w:t>
      </w:r>
      <w:r>
        <w:t xml:space="preserve">”</w:t>
      </w:r>
    </w:p>
    <w:p>
      <w:pPr>
        <w:pStyle w:val="BodyText"/>
      </w:pPr>
      <w:r>
        <w:t xml:space="preserve">“</w:t>
      </w:r>
      <w:r>
        <w:t xml:space="preserve">They have been invoked again and again to come to the sacrificial hall and drink Soma (4-?-?; 4-?-?; 2-?-?; 4-?-?, ?; 4-?-?). Since their dwellings are in the upper world, an invitation is made to them to come to this lower world, where the Soma juice is (4-?-?). In this context they are generally with Indra (3-?-? to ?; 4-?-?; 4-?-?; 4-?-?; 4-?-?); sometimes with the Maruts (1-?-?; 1-?-?; 4-?-?), once with the Ādityas, Savitṛ, the mountains and the rivers (4-?-?). In other matters too they have very great nearness to Indra. They are like Indra (4-?-?), and Ṛbhu is like a new Indra (1-?-?). Joined with Indra, they become helpers of men in the work of conquering enemies (4-?-?) and are prayed to help Indra in conquering enemies (2-?-?). The Ṛbhus were the first to create the forms of Indra’s horses; by this skill they gained Indra’s friendship (3-?-?; 4-?-?, ?). In the sūktas that praise them, they are not praised with any deity other than Indra; only in one mantra (4-?-?) the name of Indra is not mentioned. How close the relation between Indra and them is, is shown by the fact that the word</w:t>
      </w:r>
      <w:r>
        <w:t xml:space="preserve"> </w:t>
      </w:r>
      <w:r>
        <w:rPr>
          <w:iCs/>
          <w:i/>
        </w:rPr>
        <w:t xml:space="preserve">ṛbhukṣā</w:t>
      </w:r>
      <w:r>
        <w:t xml:space="preserve"> </w:t>
      </w:r>
      <w:r>
        <w:t xml:space="preserve">(</w:t>
      </w:r>
      <w:r>
        <w:t xml:space="preserve">‘</w:t>
      </w:r>
      <w:r>
        <w:t xml:space="preserve">leader of the Ṛbhus</w:t>
      </w:r>
      <w:r>
        <w:t xml:space="preserve">’</w:t>
      </w:r>
      <w:r>
        <w:t xml:space="preserve">) is applied to Indra too; and the same word is used two or three times of the Maruts. In the sūktas addressed to the Viśve-devas they are joined with some other deities (mainly with Tvaṣṭṛ).</w:t>
      </w:r>
      <w:r>
        <w:t xml:space="preserve">”</w:t>
      </w:r>
    </w:p>
    <w:p>
      <w:pPr>
        <w:pStyle w:val="BodyText"/>
      </w:pPr>
      <w:r>
        <w:t xml:space="preserve">“</w:t>
      </w:r>
      <w:r>
        <w:t xml:space="preserve">The description of the body of the Ṛbhus or their weapons and such materials is very small. In form they are like Sūrya (1-?-?). They have a chariot drawn by horses (1-?-?). Their chariot flows, and their horses are strong; they bear iron helmets and charming necklaces (4-?-?). Ṛbhu too is one with horses (like the Aśvins, 4-?-?). The extraordinary skill and the dexterity of the Ṛbhus (4-?-?, ?, etc.) cannot be imitated (3-?-?). It is said again and again that they obtained deity-hood by their skill. By their wondrous deeds they obtained deity-hood (3-?-?). By their skilful works they obtained deity-hood and immortality, and like eagles dwelt in heaven (4-?-?). The men of the sphere of the air, by their own power, climbed to heaven (1-?-?). By their intelligent works, by the path of immortality, they joined the deities (4-?-?), and, immortal like them, gained their friendship (4-?-?, ?,</w:t>
      </w:r>
      <w:r>
        <w:t xml:space="preserve">”</w:t>
      </w:r>
    </w:p>
    <w:bookmarkEnd w:id="391"/>
    <w:bookmarkStart w:id="392" w:name="printed-p.-660-pdf-676"/>
    <w:p>
      <w:pPr>
        <w:pStyle w:val="Heading3"/>
      </w:pPr>
      <w:r>
        <w:t xml:space="preserve">Printed p. 660 (PDF 676)</w:t>
      </w:r>
    </w:p>
    <w:p>
      <w:pPr>
        <w:pStyle w:val="FirstParagraph"/>
      </w:pPr>
      <w:r>
        <w:t xml:space="preserve">“</w:t>
      </w:r>
      <w:r>
        <w:t xml:space="preserve">4-?-?, 4-?-?). They were mortals at first, the sons of Manu, and afterwards, desiring deity-hood, obtained it (3-?-?; 1-?-?). In the Aitareya Brāhmaṇa (Ai. Brā. 3-?-?) it is said that the Ṛbhus, who had been men, by the greatness of their penance attained the right to drink Soma like the deities. By their work the deities were greatly pleased; hence Vāja became a craftsman for the deities, Ṛbhukṣan for Indra, and Vibhvan for Varuṇa (4-?-?). Coming near to the deities and showing their skill, they obtained the sacrifice, or a share in the sacrifice, through it (1-?-?, ?; 1-?-?, ?). For that reason the third or evening pressing belongs to them. They obtained it by their skilful work (1-?-?; 4-?-?; 4-?-?; 4-?-?). Hence they are sometimes invoked plainly as deities (4-?-?, ?; 4-?-?).</w:t>
      </w:r>
      <w:r>
        <w:t xml:space="preserve">”</w:t>
      </w:r>
    </w:p>
    <w:p>
      <w:pPr>
        <w:pStyle w:val="BodyText"/>
      </w:pPr>
      <w:r>
        <w:t xml:space="preserve">“</w:t>
      </w:r>
      <w:r>
        <w:t xml:space="preserve">As one prays to the great deities, they too are prayed to grant prosperity and lordship (4-?-?; 4-?-?), cows, horses and heroic sons (4-?-?), and strength, nourishment, offspring and skill (1-?-?). The Ṛbhus show favour to the one who prepares Soma (1-?-?; 4-?-?). He who has obtained their help becomes unconquerable in battle (4-?-?). Ṛbhu and Vāja are prayed to be helpers in battle and to gain victory (1-?-?).</w:t>
      </w:r>
      <w:r>
        <w:t xml:space="preserve">”</w:t>
      </w:r>
    </w:p>
    <w:p>
      <w:pPr>
        <w:pStyle w:val="BodyText"/>
      </w:pPr>
      <w:r>
        <w:t xml:space="preserve">“</w:t>
      </w:r>
      <w:r>
        <w:t xml:space="preserve">In describing the skilful works done by them, the root</w:t>
      </w:r>
      <w:r>
        <w:t xml:space="preserve"> </w:t>
      </w:r>
      <w:r>
        <w:rPr>
          <w:iCs/>
          <w:i/>
        </w:rPr>
        <w:t xml:space="preserve">takṣ</w:t>
      </w:r>
      <w:r>
        <w:t xml:space="preserve">, generally used of Tvaṣṭṛ, is used. What they have achieved is five great deeds. In general, in every sūkta praising the Ṛbhus there is a reference to these works. They built a chariot without horses, without reins, with three wheels, which could travel in the space in between (4-?-?; 1-?-?; 1-?-?; 4-?-?; 4-?-?). The Ṛbhus built a chariot of circular shape for the Aśvinī deities (the Aśvins) (1-?-?; 1-?-?; 10-?-?). In the mantra 4-?-?, each of their works is stated in one word each. Here it is said that they made the Aśvins. This too may be applied to the building of the chariot of those deities.</w:t>
      </w:r>
      <w:r>
        <w:t xml:space="preserve">”</w:t>
      </w:r>
    </w:p>
    <w:p>
      <w:pPr>
        <w:pStyle w:val="BodyText"/>
      </w:pPr>
      <w:r>
        <w:t xml:space="preserve">“</w:t>
      </w:r>
      <w:r>
        <w:t xml:space="preserve">For the sake of Indra they created two tawny horses (</w:t>
      </w:r>
      <w:r>
        <w:rPr>
          <w:iCs/>
          <w:i/>
        </w:rPr>
        <w:t xml:space="preserve">haris</w:t>
      </w:r>
      <w:r>
        <w:t xml:space="preserve">); these horses carry him swiftly in the air (4-?-?; etc.). Though it is said that they wished to create a horse, or that they created two horses one after another, what is meant is the work stated above (1-?-?, ?).</w:t>
      </w:r>
      <w:r>
        <w:t xml:space="preserve">”</w:t>
      </w:r>
    </w:p>
    <w:p>
      <w:pPr>
        <w:pStyle w:val="BodyText"/>
      </w:pPr>
      <w:r>
        <w:t xml:space="preserve">“</w:t>
      </w:r>
      <w:r>
        <w:t xml:space="preserve">A cow that gives immortality (1-?-?), is a stimulant, and has all forms (4-?-?), was created by them (1-?-?; 4-?-?). The Ṛbhus made this cow out of a skin (1-?-?) or brought it out of a skin (1-?-?; etc.). They themselves…</w:t>
      </w:r>
      <w:r>
        <w:t xml:space="preserve">”</w:t>
      </w:r>
    </w:p>
    <w:bookmarkEnd w:id="392"/>
    <w:bookmarkStart w:id="393" w:name="printed-p.-661-pdf-677"/>
    <w:p>
      <w:pPr>
        <w:pStyle w:val="Heading3"/>
      </w:pPr>
      <w:r>
        <w:t xml:space="preserve">Printed p. 661 (PDF 677)</w:t>
      </w:r>
    </w:p>
    <w:p>
      <w:pPr>
        <w:pStyle w:val="FirstParagraph"/>
      </w:pPr>
      <w:r>
        <w:t xml:space="preserve">“</w:t>
      </w:r>
      <w:r>
        <w:t xml:space="preserve">…protected it and made its flesh grow (4-?-?). Indra yoked to the chariot the two tawny horses created by the Ṛbhus; the Aśvins built the chariot, and Bṛhaspati brought out the cow of all forms (1-?-?). From this sentence it can be said that the cow was made by the Ṛbhus for Bṛhaspati. Another ordinary work is also said; it probably relates to the earlier creation of cows; that is, they reunited a mother and her calf, who had become separated (1-?-?; 1-?-?).</w:t>
      </w:r>
      <w:r>
        <w:t xml:space="preserve">”</w:t>
      </w:r>
    </w:p>
    <w:p>
      <w:pPr>
        <w:pStyle w:val="BodyText"/>
      </w:pPr>
      <w:r>
        <w:t xml:space="preserve">“</w:t>
      </w:r>
      <w:r>
        <w:t xml:space="preserve">They made their father and mother, who had become very weak, like worm-eaten posts, youthful again (1-?-?; 1-?-?; 4-?-?). They made the two aged ones (father and mother) young again (1-?-?, ?). In 4-?-?, summarizing the works they achieved, it is said that they gave a form to their parents. Here too rejuvenation must be what is intended. That they gave youth to their aged parents, and made them move about again, is praised by all the deities (4-?-?). In the first mantra of the same sūkta (4-?) it is said that making Heaven and Earth grow shows that they possess divine power (probably this is the work of rejuvenation of the parents).</w:t>
      </w:r>
      <w:r>
        <w:t xml:space="preserve">”</w:t>
      </w:r>
    </w:p>
    <w:p>
      <w:pPr>
        <w:pStyle w:val="BodyText"/>
      </w:pPr>
      <w:r>
        <w:t xml:space="preserve">“</w:t>
      </w:r>
      <w:r>
        <w:t xml:space="preserve">The greatest praise is of their skill itself, and that is their best quality. In this part, they made from one wondrous bowl made by Tvaṣṭṛ four equal bowls (1-?-?; 1-?-?; 4-?-?, ?; 4-?-?). This bowl is a means by which the deities (1-?-?; 4-?-?) or the</w:t>
      </w:r>
      <w:r>
        <w:t xml:space="preserve"> </w:t>
      </w:r>
      <w:r>
        <w:t xml:space="preserve">‘</w:t>
      </w:r>
      <w:r>
        <w:t xml:space="preserve">Asura</w:t>
      </w:r>
      <w:r>
        <w:t xml:space="preserve">’</w:t>
      </w:r>
      <w:r>
        <w:t xml:space="preserve"> </w:t>
      </w:r>
      <w:r>
        <w:t xml:space="preserve">(1-?-?) drink. If the deities, with Agni’s help, make this one bowl into four for the Ṛbhus, said the deities,</w:t>
      </w:r>
      <w:r>
        <w:t xml:space="preserve"> </w:t>
      </w:r>
      <w:r>
        <w:t xml:space="preserve">‘</w:t>
      </w:r>
      <w:r>
        <w:t xml:space="preserve">we too shall give you worship</w:t>
      </w:r>
      <w:r>
        <w:t xml:space="preserve">’</w:t>
      </w:r>
      <w:r>
        <w:t xml:space="preserve"> </w:t>
      </w:r>
      <w:r>
        <w:t xml:space="preserve">(1-?-?, ?). Tvaṣṭṛ praised this effort of the Ṛbhus to turn one bowl into two, three or four, and when four bowls were made, he accepted them (4-?-?, ?). In another sentence it is contradicted (1-?-?). As soon as he saw the four bowls, Tvaṣṭṛ hid himself among the wives and wished to kill the Ṛbhus, who had defiled the bowls from which the deities drink; but in the preceding mantra the Ṛbhus themselves say that they did not wish to defile it. In order to gain fame among the deities, the Ṛbhus ruled the wide bowls as one rules the earth (1-?-?) — thus is the description. It is said that they made the bowls or gave them forms (1-?-?; 3-?-?; 4-?-?).</w:t>
      </w:r>
      <w:r>
        <w:t xml:space="preserve">”</w:t>
      </w:r>
    </w:p>
    <w:p>
      <w:pPr>
        <w:pStyle w:val="BodyText"/>
      </w:pPr>
      <w:r>
        <w:t xml:space="preserve">“</w:t>
      </w:r>
      <w:r>
        <w:t xml:space="preserve">They established the prayer-sentences (10-?-?) and the sacrifice (3-?-?). When it is said that they created the two worlds (4-?-?) or became supports of the sky (10-?-?), their skill is again suggested.</w:t>
      </w:r>
      <w:r>
        <w:t xml:space="preserve">”</w:t>
      </w:r>
    </w:p>
    <w:p>
      <w:r>
        <w:pict>
          <v:rect style="width:0;height:1.5pt" o:hralign="center" o:hrstd="t" o:hr="t"/>
        </w:pict>
      </w:r>
    </w:p>
    <w:p>
      <w:r>
        <w:pict>
          <v:rect style="width:0;height:1.5pt" o:hralign="center" o:hrstd="t" o:hr="t"/>
        </w:pict>
      </w:r>
    </w:p>
    <w:bookmarkEnd w:id="393"/>
    <w:bookmarkStart w:id="394" w:name="printed-p.-662-pdf-678"/>
    <w:p>
      <w:pPr>
        <w:pStyle w:val="Heading3"/>
      </w:pPr>
      <w:r>
        <w:t xml:space="preserve">Printed p. 662 (PDF 678)</w:t>
      </w:r>
    </w:p>
    <w:p>
      <w:pPr>
        <w:pStyle w:val="FirstParagraph"/>
      </w:pPr>
      <w:r>
        <w:rPr>
          <w:iCs/>
          <w:i/>
        </w:rPr>
        <w:t xml:space="preserve">(Ṛbhus, end)</w:t>
      </w:r>
      <w:r>
        <w:t xml:space="preserve"> </w:t>
      </w:r>
      <w:r>
        <w:t xml:space="preserve">“</w:t>
      </w:r>
      <w:r>
        <w:t xml:space="preserve">Another story connects them with Savitṛ. Tired out by the wind, they moved swiftly round the sky (4-?-?; compare 1-?-?). After a long journey they arrived at the house of Savitṛ named Agohya. Then Savitṛ granted them immortality (1-?-?, ?). Afterwards, accepting his hospitality and being satisfied, they slept there for twelve days; then they made the best fields; they made water flow there; fields grew crops in barren land, and water flowed into all the low places (4-?-?). While asleep, by their own power, they made grass grow in all the high places and water stand in the low places (1-?-?). Waking from sleep they asked Agohya (Savitṛ):</w:t>
      </w:r>
      <w:r>
        <w:t xml:space="preserve"> </w:t>
      </w:r>
      <w:r>
        <w:t xml:space="preserve">‘</w:t>
      </w:r>
      <w:r>
        <w:t xml:space="preserve">Who woke us?</w:t>
      </w:r>
      <w:r>
        <w:t xml:space="preserve">’</w:t>
      </w:r>
      <w:r>
        <w:t xml:space="preserve"> </w:t>
      </w:r>
      <w:r>
        <w:t xml:space="preserve">and looked round for a year (1-?-?).</w:t>
      </w:r>
      <w:r>
        <w:t xml:space="preserve">”</w:t>
      </w:r>
    </w:p>
    <w:p>
      <w:pPr>
        <w:pStyle w:val="BodyText"/>
      </w:pPr>
      <w:r>
        <w:t xml:space="preserve">“</w:t>
      </w:r>
      <w:r>
        <w:t xml:space="preserve">The word</w:t>
      </w:r>
      <w:r>
        <w:t xml:space="preserve"> </w:t>
      </w:r>
      <w:r>
        <w:rPr>
          <w:iCs/>
          <w:i/>
        </w:rPr>
        <w:t xml:space="preserve">Ṛbhu</w:t>
      </w:r>
      <w:r>
        <w:t xml:space="preserve"> </w:t>
      </w:r>
      <w:r>
        <w:t xml:space="preserve">seems to be derived from the root</w:t>
      </w:r>
      <w:r>
        <w:t xml:space="preserve"> </w:t>
      </w:r>
      <w:r>
        <w:rPr>
          <w:iCs/>
          <w:i/>
        </w:rPr>
        <w:t xml:space="preserve">rabh</w:t>
      </w:r>
      <w:r>
        <w:t xml:space="preserve"> </w:t>
      </w:r>
      <w:r>
        <w:t xml:space="preserve">(</w:t>
      </w:r>
      <w:r>
        <w:t xml:space="preserve">‘</w:t>
      </w:r>
      <w:r>
        <w:t xml:space="preserve">to grasp</w:t>
      </w:r>
      <w:r>
        <w:t xml:space="preserve">’</w:t>
      </w:r>
      <w:r>
        <w:t xml:space="preserve">; compare 3-?-?); for this reason the sense</w:t>
      </w:r>
      <w:r>
        <w:t xml:space="preserve"> </w:t>
      </w:r>
      <w:r>
        <w:t xml:space="preserve">‘</w:t>
      </w:r>
      <w:r>
        <w:t xml:space="preserve">one suited to the time</w:t>
      </w:r>
      <w:r>
        <w:t xml:space="preserve">’</w:t>
      </w:r>
      <w:r>
        <w:t xml:space="preserve">,</w:t>
      </w:r>
      <w:r>
        <w:t xml:space="preserve"> </w:t>
      </w:r>
      <w:r>
        <w:t xml:space="preserve">‘</w:t>
      </w:r>
      <w:r>
        <w:t xml:space="preserve">skilful</w:t>
      </w:r>
      <w:r>
        <w:t xml:space="preserve">’</w:t>
      </w:r>
      <w:r>
        <w:t xml:space="preserve">, is given to it. This word</w:t>
      </w:r>
      <w:r>
        <w:t xml:space="preserve"> </w:t>
      </w:r>
      <w:r>
        <w:rPr>
          <w:iCs/>
          <w:i/>
        </w:rPr>
        <w:t xml:space="preserve">ṛbhu</w:t>
      </w:r>
      <w:r>
        <w:t xml:space="preserve"> </w:t>
      </w:r>
      <w:r>
        <w:t xml:space="preserve">is used many times in this very sense as an epithet of Indra, Agni and the Ādityas.</w:t>
      </w:r>
      <w:r>
        <w:t xml:space="preserve"> </w:t>
      </w:r>
      <w:r>
        <w:rPr>
          <w:iCs/>
          <w:i/>
        </w:rPr>
        <w:t xml:space="preserve">Vāja</w:t>
      </w:r>
      <w:r>
        <w:t xml:space="preserve"> </w:t>
      </w:r>
      <w:r>
        <w:t xml:space="preserve">means</w:t>
      </w:r>
      <w:r>
        <w:t xml:space="preserve"> </w:t>
      </w:r>
      <w:r>
        <w:t xml:space="preserve">‘</w:t>
      </w:r>
      <w:r>
        <w:t xml:space="preserve">able</w:t>
      </w:r>
      <w:r>
        <w:t xml:space="preserve">’</w:t>
      </w:r>
      <w:r>
        <w:t xml:space="preserve">, and</w:t>
      </w:r>
      <w:r>
        <w:t xml:space="preserve"> </w:t>
      </w:r>
      <w:r>
        <w:rPr>
          <w:iCs/>
          <w:i/>
        </w:rPr>
        <w:t xml:space="preserve">Vibhvan</w:t>
      </w:r>
      <w:r>
        <w:t xml:space="preserve"> </w:t>
      </w:r>
      <w:r>
        <w:t xml:space="preserve">‘</w:t>
      </w:r>
      <w:r>
        <w:t xml:space="preserve">one of famous name</w:t>
      </w:r>
      <w:r>
        <w:t xml:space="preserve">’</w:t>
      </w:r>
      <w:r>
        <w:t xml:space="preserve">. Therefore the words</w:t>
      </w:r>
      <w:r>
        <w:t xml:space="preserve"> </w:t>
      </w:r>
      <w:r>
        <w:rPr>
          <w:iCs/>
          <w:i/>
        </w:rPr>
        <w:t xml:space="preserve">Ṛbhu</w:t>
      </w:r>
      <w:r>
        <w:t xml:space="preserve"> </w:t>
      </w:r>
      <w:r>
        <w:t xml:space="preserve">and the rest are meaningful names which also indicate their skill.</w:t>
      </w:r>
      <w:r>
        <w:t xml:space="preserve">”</w:t>
      </w:r>
    </w:p>
    <w:p>
      <w:pPr>
        <w:pStyle w:val="BodyText"/>
      </w:pPr>
      <w:r>
        <w:t xml:space="preserve">“</w:t>
      </w:r>
      <w:r>
        <w:t xml:space="preserve">It is clear that these were not deities at first. But what their nature was before they became deities is not clear. Even when called</w:t>
      </w:r>
      <w:r>
        <w:t xml:space="preserve"> </w:t>
      </w:r>
      <w:r>
        <w:rPr>
          <w:iCs/>
          <w:i/>
        </w:rPr>
        <w:t xml:space="preserve">Saudhanvana</w:t>
      </w:r>
      <w:r>
        <w:t xml:space="preserve">, it is not known who they are.</w:t>
      </w:r>
      <w:r>
        <w:t xml:space="preserve"> </w:t>
      </w:r>
      <w:r>
        <w:rPr>
          <w:iCs/>
          <w:i/>
        </w:rPr>
        <w:t xml:space="preserve">Sudhanvan</w:t>
      </w:r>
      <w:r>
        <w:t xml:space="preserve"> </w:t>
      </w:r>
      <w:r>
        <w:t xml:space="preserve">is used only twice in the Ṛgveda, applied to Rudra and the Maruts. As said in many places, Heaven and Earth may have been their parents. Since they were in the house of Savitṛ and were capable of rejuvenation, they may have had the power of making the earth fruitful. Many scholars hold that these three are the deities of the three seasons, that their sleeping for twelve days corresponds to the twelve days during which the seasons stand still at the time of the Makara Saṅkrānti; that the bowl is the moon, and that its being made four is the four phases of the moon. In short, they may be said to be persons of the earth or of the sphere of the air, and their skill may be said to have given rise to the stories of many bold deeds about them — but if one takes the Ṛgveda alone as the basis, no definite opinion is possible.</w:t>
      </w:r>
      <w:r>
        <w:t xml:space="preserve">”</w:t>
      </w:r>
    </w:p>
    <w:bookmarkEnd w:id="394"/>
    <w:bookmarkStart w:id="395" w:name="apsaras-women-apsara-strīyaru"/>
    <w:p>
      <w:pPr>
        <w:pStyle w:val="Heading3"/>
      </w:pPr>
      <w:r>
        <w:t xml:space="preserve">Apsaras Women (</w:t>
      </w:r>
      <w:r>
        <w:rPr>
          <w:iCs/>
          <w:i/>
        </w:rPr>
        <w:t xml:space="preserve">Apsara strīyaru</w:t>
      </w:r>
      <w:r>
        <w:t xml:space="preserve">)</w:t>
      </w:r>
    </w:p>
    <w:p>
      <w:pPr>
        <w:pStyle w:val="FirstParagraph"/>
      </w:pPr>
      <w:r>
        <w:t xml:space="preserve">“</w:t>
      </w:r>
      <w:r>
        <w:t xml:space="preserve">There is no great basis in the Ṛgveda concerning the Apsarases. This name occurs only five times. There is no basis for any part of nature in them. In the very high region of the sky, an Apsaras (the Gandharva mentioned in the previous mantra) smiles gently at her beloved…</w:t>
      </w:r>
      <w:r>
        <w:t xml:space="preserve">”</w:t>
      </w:r>
    </w:p>
    <w:bookmarkEnd w:id="395"/>
    <w:bookmarkStart w:id="396" w:name="printed-p.-663-pdf-679"/>
    <w:p>
      <w:pPr>
        <w:pStyle w:val="Heading3"/>
      </w:pPr>
      <w:r>
        <w:t xml:space="preserve">Printed p. 663 (PDF 679)</w:t>
      </w:r>
    </w:p>
    <w:p>
      <w:pPr>
        <w:pStyle w:val="FirstParagraph"/>
      </w:pPr>
      <w:r>
        <w:t xml:space="preserve">“</w:t>
      </w:r>
      <w:r>
        <w:t xml:space="preserve">…(10-?-?). From this very Apsaras, Vasiṣṭha was born (7-?-?); the Vasiṣṭhas sit near the Apsaras women (7-?-?). The Apsarases of the ocean flow towards the Soma juice (9-?-?). Here, the waters that are mixed with the Soma juice must be called Apsarases. A scholar with a beautiful lock of hair can move in the path of the Apsaras women and Gandharvas (10-?-?). The water-deity (</w:t>
      </w:r>
      <w:r>
        <w:rPr>
          <w:iCs/>
          <w:i/>
        </w:rPr>
        <w:t xml:space="preserve">apyā yoṣā</w:t>
      </w:r>
      <w:r>
        <w:t xml:space="preserve">), the wife of the Gandharva who is in the water, must also be an Apsaras (10-?-?).</w:t>
      </w:r>
      <w:r>
        <w:t xml:space="preserve">”</w:t>
      </w:r>
    </w:p>
    <w:p>
      <w:pPr>
        <w:pStyle w:val="BodyText"/>
      </w:pPr>
      <w:r>
        <w:t xml:space="preserve">“</w:t>
      </w:r>
      <w:r>
        <w:t xml:space="preserve">The matter of these Apsarases is understood more fully in the Atharvaveda. Their dwelling is in the water; coming up for a moment, they go away again (Av. 4-?-?); they are prayed to depart from the neighbourhood of men to the bank of a river or a pond (Av. 4-?-?). It is said that they are connected with the female deities who accompany the Gandharva named Viśvāvasu, and with clouds, lightning and stars (Av. 2-?-?). It is plainly said that the Apsarases are the wives of Gandharvas (Av. 2-?-?); this relation of Gandharvas and Apsarases is stated in the other Saṃhitās as well, in the Sūtras (Vāj. Saṃ. 30-?; Av. 8-?-?; etc.). In the Śatapatha Brāhmaṇa (Śat. Brā. 11-?-?-?) it is said that the Apsarases took the form of a kind of bird that lives in the water (compare 9-?-?). In the Purāṇas, the Apsaras women come step by step to the neighbourhood of rivers and lakes; the coming to the river Gaṅgā is very common; and it is said that they live in Varuṇa’s palace. Even by the formation of the word, it means</w:t>
      </w:r>
      <w:r>
        <w:t xml:space="preserve"> </w:t>
      </w:r>
      <w:r>
        <w:t xml:space="preserve">‘</w:t>
      </w:r>
      <w:r>
        <w:t xml:space="preserve">those who move in water</w:t>
      </w:r>
      <w:r>
        <w:t xml:space="preserve">’</w:t>
      </w:r>
      <w:r>
        <w:t xml:space="preserve">.</w:t>
      </w:r>
      <w:r>
        <w:t xml:space="preserve">”</w:t>
      </w:r>
    </w:p>
    <w:p>
      <w:pPr>
        <w:pStyle w:val="BodyText"/>
      </w:pPr>
      <w:r>
        <w:t xml:space="preserve">“</w:t>
      </w:r>
      <w:r>
        <w:t xml:space="preserve">From the above points it is clear that the Apsarases are female companions of the Gandharvas, water-deities in the world of the deities. But in other Vedas, the earth, and in it the trees, are their playgrounds. They live in the Nyagrodha and Aśvattha trees, and the sound of their lute and cymbals is heard from those trees (Av. 4-?-?). In other places (Tai. Saṃ. 3-?-?-?) trees such as Nyagrodha, Aśvattha, Udumbara and Plakṣa are the dwelling-places of Gandharvas and Apsarases. The Gandharvas and Apsarases that live in those trees are prayed to be favourable to the marriage-processions that pass there (Av. 14-?-?). In the Śatapatha Brāhmaṇa (Śat. Brā. 1-?-?-?) it is said that the Apsarases are absorbed in dance, song and instrumental music. In the Purāṇas it is said that these two groups live on real and historical mountains. According to the Atharvaveda, the Apsarases are fond of gambling, and give gamblers good luck (Av. 2-?-?; etc.). But they also bring disaster: it is feared that they cause derangement of the mind. To avoid this, a spell and</w:t>
      </w:r>
      <w:r>
        <w:t xml:space="preserve"> </w:t>
      </w:r>
      <w:r>
        <w:rPr>
          <w:iCs/>
          <w:i/>
        </w:rPr>
        <w:t xml:space="preserve">vidyā</w:t>
      </w:r>
      <w:r>
        <w:t xml:space="preserve"> </w:t>
      </w:r>
      <w:r>
        <w:t xml:space="preserve">are used (Av. 2-?-?; etc.)</w:t>
      </w:r>
      <w:r>
        <w:t xml:space="preserve">”</w:t>
      </w:r>
    </w:p>
    <w:bookmarkEnd w:id="396"/>
    <w:bookmarkStart w:id="397" w:name="printed-p.-664-pdf-680"/>
    <w:p>
      <w:pPr>
        <w:pStyle w:val="Heading3"/>
      </w:pPr>
      <w:r>
        <w:t xml:space="preserve">Printed p. 664 (PDF 680)</w:t>
      </w:r>
    </w:p>
    <w:p>
      <w:pPr>
        <w:pStyle w:val="FirstParagraph"/>
      </w:pPr>
      <w:r>
        <w:t xml:space="preserve">“</w:t>
      </w:r>
      <w:r>
        <w:t xml:space="preserve">…they are women of unequalled beauty (compare Śat. Brā. 13-?-?-?). The love of Apsaras women was not confined to Gandharvas: sometimes men too have been given happiness (compare 10-?-?). The story of such love between a man and an Apsaras woman is told in the Veda. Only the names of some other Apsaras women are mentioned. In the Atharvaveda and in the Vājasaneyi Saṃhitā (Vāj. Saṃ. 15-?-? to ?), three persons — Ugrajit, Ugraṃpaśyā and Rāṣṭrabhṛt — Urvaśī, Menakā and others are mentioned. In the Śatapatha Brāhmaṇa, Śakuntalā (Śat. Brā. 13-?-?-?) and Urvaśī (Śat. Brā. 11-?-?-?) are plainly indicated.</w:t>
      </w:r>
      <w:r>
        <w:t xml:space="preserve">”</w:t>
      </w:r>
    </w:p>
    <w:p>
      <w:pPr>
        <w:pStyle w:val="BodyText"/>
      </w:pPr>
      <w:r>
        <w:t xml:space="preserve">“</w:t>
      </w:r>
      <w:r>
        <w:t xml:space="preserve">In the Ṛgveda it is only Urvaśī who is introduced. In one mantra it is said that Vasiṣṭha was born of Urvaśī, and in the mantra before it that he was born of an Apsaras; from this it may be guessed that Urvaśī is that Apsaras (7-?-?, ?). In one place (5-?-?) Urvaśī is also praised along with the rivers. Apart from these two places, in the tenth maṇḍala this name occurs in only one sūkta. Here there is a conversation between her and Purūravas, the son of Iḷā (10-?-?, ?). There she appears in the form of water. She covers the whole of the sphere of the air and moves in the sky (this too is related to a Gandharva, in 10-?-?). She is said to have lived four years among men (10-?-?) and is asked to return. This request is rejected. But Purūravas is consoled that if his children offer oblations to the deities he will be happy in heaven (10-?-?). In the Śatapatha Brāhmaṇa (Śat. Brā. 11-?-?) a complete story is composed taking some mantras of this Ṛgveda sūkta. The story there is as follows. Urvaśī chooses as husband Purūravas, the son of Iḷā, on a condition: he must not appear naked before her. When night comes, the Gandharvas make a strange sound. Purūravas, who is sleeping, gets up from the bed naked. At the same time lightning flashes. By its light Urvaśī sees him and, as agreed, vanishes. Purūravas wanders searching for her. At last, in a lotus lake, he sees Urvaśī playing in bird-form with other Apsarases. Urvaśī shows herself to him in her real form. After he has begged much, she promises to be with him for only one night after a year. At the appointed time Purūravas comes to that place. On the third day the Gandharvas, by performing a peculiar fire-kindling, grant that he become one of them. Apart from this sūkta 10-?, this word</w:t>
      </w:r>
      <w:r>
        <w:t xml:space="preserve"> </w:t>
      </w:r>
      <w:r>
        <w:rPr>
          <w:iCs/>
          <w:i/>
        </w:rPr>
        <w:t xml:space="preserve">Purūravas</w:t>
      </w:r>
      <w:r>
        <w:t xml:space="preserve"> </w:t>
      </w:r>
      <w:r>
        <w:t xml:space="preserve">occurs in another place (1-?-?). For Purūravas, who walks the good path, Agni makes a refuge in the sky. In this context</w:t>
      </w:r>
      <w:r>
        <w:t xml:space="preserve"> </w:t>
      </w:r>
      <w:r>
        <w:rPr>
          <w:iCs/>
          <w:i/>
        </w:rPr>
        <w:t xml:space="preserve">Purūravas</w:t>
      </w:r>
      <w:r>
        <w:t xml:space="preserve"> </w:t>
      </w:r>
      <w:r>
        <w:t xml:space="preserve">may be an epithet. Some scholars consider Purūravas and Urvaśī to be the sun and the dawn.</w:t>
      </w:r>
      <w:r>
        <w:t xml:space="preserve">”</w:t>
      </w:r>
    </w:p>
    <w:bookmarkEnd w:id="397"/>
    <w:bookmarkStart w:id="398" w:name="gandharvas-gandharvaru"/>
    <w:p>
      <w:pPr>
        <w:pStyle w:val="Heading3"/>
      </w:pPr>
      <w:r>
        <w:t xml:space="preserve">Gandharvas (</w:t>
      </w:r>
      <w:r>
        <w:rPr>
          <w:iCs/>
          <w:i/>
        </w:rPr>
        <w:t xml:space="preserve">Gandharvaru</w:t>
      </w:r>
      <w:r>
        <w:t xml:space="preserve">)</w:t>
      </w:r>
    </w:p>
    <w:bookmarkEnd w:id="398"/>
    <w:bookmarkStart w:id="399" w:name="printed-p.-665-pdf-681"/>
    <w:p>
      <w:pPr>
        <w:pStyle w:val="Heading3"/>
      </w:pPr>
      <w:r>
        <w:t xml:space="preserve">Printed p. 665 (PDF 681)</w:t>
      </w:r>
    </w:p>
    <w:p>
      <w:pPr>
        <w:pStyle w:val="FirstParagraph"/>
      </w:pPr>
      <w:r>
        <w:t xml:space="preserve">“</w:t>
      </w:r>
      <w:r>
        <w:t xml:space="preserve">As said before, in connection with the Apsarases,</w:t>
      </w:r>
      <w:r>
        <w:t xml:space="preserve"> </w:t>
      </w:r>
      <w:r>
        <w:rPr>
          <w:iCs/>
          <w:i/>
        </w:rPr>
        <w:t xml:space="preserve">Gandharva</w:t>
      </w:r>
      <w:r>
        <w:t xml:space="preserve"> </w:t>
      </w:r>
      <w:r>
        <w:t xml:space="preserve">or</w:t>
      </w:r>
      <w:r>
        <w:t xml:space="preserve"> </w:t>
      </w:r>
      <w:r>
        <w:rPr>
          <w:iCs/>
          <w:i/>
        </w:rPr>
        <w:t xml:space="preserve">Gandharvas</w:t>
      </w:r>
      <w:r>
        <w:t xml:space="preserve"> </w:t>
      </w:r>
      <w:r>
        <w:t xml:space="preserve">denote a person or a class of persons. Among the twenty-odd places where it occurs in the Ṛgveda, it is in the plural three times. In the Atharvaveda, of the thirty-two, it is in the plural quite often. Looking at this, it seems that at first there was one, and then, step by step, they grew in number. In the other Vedas, like the deities, the Fathers and the Asuras, the Gandharvas too are one group (Av. 11-?-?; Tai. Saṃ. 2-?-?-?). In the Yajurveda their number is 27, and in the Atharvaveda about 6333 (Av. 11-?-?). There is no basis in the Ṛgveda for determining their characteristics and nature from the beginning. In this context, the most important point is in which maṇḍalas these words occur: in two or seven maṇḍalas it is only once each; in the eighth, twice, it is said as opposed to Indra. Or it may be that this word was thought to be an epithet. Sometimes it is used together with the word</w:t>
      </w:r>
      <w:r>
        <w:t xml:space="preserve"> </w:t>
      </w:r>
      <w:r>
        <w:rPr>
          <w:iCs/>
          <w:i/>
        </w:rPr>
        <w:t xml:space="preserve">Viśvāvasu</w:t>
      </w:r>
      <w:r>
        <w:t xml:space="preserve"> </w:t>
      </w:r>
      <w:r>
        <w:t xml:space="preserve">(9-?-?; 10-?-?, ?; Av. 2-?-?; Vāj. Saṃ. 2-?). In one context</w:t>
      </w:r>
      <w:r>
        <w:t xml:space="preserve"> </w:t>
      </w:r>
      <w:r>
        <w:rPr>
          <w:iCs/>
          <w:i/>
        </w:rPr>
        <w:t xml:space="preserve">Viśvāvasu</w:t>
      </w:r>
      <w:r>
        <w:t xml:space="preserve"> </w:t>
      </w:r>
      <w:r>
        <w:t xml:space="preserve">is used to indicate the Gandharva (10-?-?, ?; compare 10-?-?, ?). In other Saṃhitās, Brāhmaṇas and Purāṇas,</w:t>
      </w:r>
      <w:r>
        <w:t xml:space="preserve"> </w:t>
      </w:r>
      <w:r>
        <w:rPr>
          <w:iCs/>
          <w:i/>
        </w:rPr>
        <w:t xml:space="preserve">Viśvāvasu</w:t>
      </w:r>
      <w:r>
        <w:t xml:space="preserve"> </w:t>
      </w:r>
      <w:r>
        <w:t xml:space="preserve">is the name of a Gandharva.</w:t>
      </w:r>
      <w:r>
        <w:t xml:space="preserve">”</w:t>
      </w:r>
    </w:p>
    <w:p>
      <w:pPr>
        <w:pStyle w:val="BodyText"/>
      </w:pPr>
      <w:r>
        <w:t xml:space="preserve">“</w:t>
      </w:r>
      <w:r>
        <w:t xml:space="preserve">According to the Ṛgveda, the Gandharva dwells in the very high region of the sphere of the air, or of the sky. He rules the sky (10-?-?). He is in the unfathomable regions of the atmosphere (8-?-?), a deity by nature, standing erect in the atmosphere (10-?-?). It is on him that the Apsaras smiles gently (10-?-?). His dwelling is in heaven too (Av. 2-?-?). The virtuous dwell with the Gandharvas (Av. 4-?-?). In some sentences it is said that the Gandharva has some connection with the light of heaven. He is the messenger of Varuṇa, with golden wings, is joined with Sūrya (10-?-?), with the bird Sūrya (10-?-?), with the horse of Sūrya (1-?-?) and with Soma, who is like Sūrya (9-?-?). Besides this, a relation to the twenty-seven stars in the path of the moon (Vāj. Saṃ. 18-?), especially to the Rohiṇī star (Av. 13-?-?), is imagined. In the Vājasaneyi Saṃhitā (Vāj. Saṃ. 18-?) the Gandharva is counted as a deity along with Agni, Sūrya, the moon and Vāyu. In the Purāṇas,</w:t>
      </w:r>
      <w:r>
        <w:t xml:space="preserve"> </w:t>
      </w:r>
      <w:r>
        <w:t xml:space="preserve">‘</w:t>
      </w:r>
      <w:r>
        <w:t xml:space="preserve">the city of the Gandharva</w:t>
      </w:r>
      <w:r>
        <w:t xml:space="preserve">’</w:t>
      </w:r>
      <w:r>
        <w:t xml:space="preserve"> </w:t>
      </w:r>
      <w:r>
        <w:t xml:space="preserve">(</w:t>
      </w:r>
      <w:r>
        <w:rPr>
          <w:iCs/>
          <w:i/>
        </w:rPr>
        <w:t xml:space="preserve">gandharvanagara</w:t>
      </w:r>
      <w:r>
        <w:t xml:space="preserve">) is a name for the mirage.</w:t>
      </w:r>
      <w:r>
        <w:t xml:space="preserve">”</w:t>
      </w:r>
    </w:p>
    <w:p>
      <w:pPr>
        <w:pStyle w:val="BodyText"/>
      </w:pPr>
      <w:r>
        <w:t xml:space="preserve">“</w:t>
      </w:r>
      <w:r>
        <w:t xml:space="preserve">The name of the Gandharva is mentioned especially with Soma in the ninth maṇḍala. He protects the place of Soma and the lineage of the deities (9-?-?; compare 1-?-?). He stands in the sky, watching all the states of the Soma juice (9-?-?). With Parjanya and the daughter of Sūrya the Gandharvas increase the Soma juice (9-?-?). It is from the mouth of the Gandharva that the deities drink Soma (Av. 2-?-?). For the deities…</w:t>
      </w:r>
      <w:r>
        <w:t xml:space="preserve">”</w:t>
      </w:r>
    </w:p>
    <w:p>
      <w:r>
        <w:pict>
          <v:rect style="width:0;height:1.5pt" o:hralign="center" o:hrstd="t" o:hr="t"/>
        </w:pict>
      </w:r>
    </w:p>
    <w:p>
      <w:r>
        <w:pict>
          <v:rect style="width:0;height:1.5pt" o:hralign="center" o:hrstd="t" o:hr="t"/>
        </w:pict>
      </w:r>
    </w:p>
    <w:bookmarkEnd w:id="399"/>
    <w:bookmarkStart w:id="400" w:name="printed-p.-666-pdf-682"/>
    <w:p>
      <w:pPr>
        <w:pStyle w:val="Heading3"/>
      </w:pPr>
      <w:r>
        <w:t xml:space="preserve">Printed p. 666 (PDF 682)</w:t>
      </w:r>
    </w:p>
    <w:p>
      <w:pPr>
        <w:pStyle w:val="FirstParagraph"/>
      </w:pPr>
      <w:r>
        <w:rPr>
          <w:iCs/>
          <w:i/>
        </w:rPr>
        <w:t xml:space="preserve">(Gandharvas, continued)</w:t>
      </w:r>
      <w:r>
        <w:t xml:space="preserve"> </w:t>
      </w:r>
      <w:r>
        <w:t xml:space="preserve">“</w:t>
      </w:r>
      <w:r>
        <w:t xml:space="preserve">…[For the deities] it is said that the Gandharvas were guarding the Soma juice, and gave an opportunity for it to be stolen, and that, as a punishment for this, Soma-drinking was forbidden to the Gandharvas (Mai. Saṃ. 3-?-?). It is also said that the Gandharvas became acquainted with crops through this Soma juice (Av. 4-?-?). The Gandharva who was appointed to guard Soma, removing Indra’s displeasure, is described as being driven by him in the sphere of the air (8-?-?). And on the same account it is also said that the hymns praise Indra, in order to defeat him (8-?-?). In another place (Tai. Saṃ. 1-?-?-?) it is stated that, to escape from the Gandharva Viśvāvasu, Soma should come in the form of an eagle. It is said that the Soma juice was stolen by the Gandharva Viśvāvasu; that, giving Vāgdevatā (the goddess of speech) as the price to the Gandharvas who were lovers of women, Soma was obtained from the Gandharvas (Ai. Brā. 1-?; Tai. Saṃ. 6-?-?-?; Mai. Saṃ. 3-?-?). Kṛśānu, who shoots an arrow at the eagle carrying Soma away, must also be a Gandharva. In the Taittirīya Āraṇyaka (Tai. Ā. 1-?-?) Kṛśānu is plainly said to be a Gandharva.</w:t>
      </w:r>
      <w:r>
        <w:t xml:space="preserve">”</w:t>
      </w:r>
    </w:p>
    <w:p>
      <w:pPr>
        <w:pStyle w:val="BodyText"/>
      </w:pPr>
      <w:r>
        <w:t xml:space="preserve">“</w:t>
      </w:r>
      <w:r>
        <w:t xml:space="preserve">There is a relation between the Gandharvas and water. The Gandharva who is in the water, and the Apsaras women who are of water-form, are said to be the progenitors of Yama and Yamī (10-?-?). The Soma juice that is purified in the water is called</w:t>
      </w:r>
      <w:r>
        <w:t xml:space="preserve"> </w:t>
      </w:r>
      <w:r>
        <w:t xml:space="preserve">‘</w:t>
      </w:r>
      <w:r>
        <w:t xml:space="preserve">the Gandharva of the water</w:t>
      </w:r>
      <w:r>
        <w:t xml:space="preserve">’</w:t>
      </w:r>
      <w:r>
        <w:t xml:space="preserve"> </w:t>
      </w:r>
      <w:r>
        <w:t xml:space="preserve">(9-?-?). The Gandharvas who are joined with the Apsarases live in the water (Av. 2-?-?; 4-?-?).</w:t>
      </w:r>
      <w:r>
        <w:t xml:space="preserve">”</w:t>
      </w:r>
    </w:p>
    <w:p>
      <w:pPr>
        <w:pStyle w:val="BodyText"/>
      </w:pPr>
      <w:r>
        <w:t xml:space="preserve">“</w:t>
      </w:r>
      <w:r>
        <w:t xml:space="preserve">The union of the Gandharvas and Apsarases is a sign of marriage. Therefore a relation of Gandharvas with marriage and its ceremonies is imagined. An unmarried maiden belongs to the Gandharva, Soma and Agni (10-?-?). In the first days of marriage Viśvāvasu is the rival of the bridegroom (10-?-?). The love of Gandharvas for women is well known in the other Vedas (Mai. Saṃ. 3-?-?). Those who desire offspring praise the Gandharvas and Apsarases, the deities who preside over fertility (Paṃ. Brā. 19-?-?).</w:t>
      </w:r>
      <w:r>
        <w:t xml:space="preserve">”</w:t>
      </w:r>
    </w:p>
    <w:p>
      <w:pPr>
        <w:pStyle w:val="BodyText"/>
      </w:pPr>
      <w:r>
        <w:t xml:space="preserve">“</w:t>
      </w:r>
      <w:r>
        <w:t xml:space="preserve">There is no basis anywhere in the Ṛgveda for the Gandharvas’ having become famous in the Purāṇas as the singers of the deities (compare 10-?-?; 10-?-?).</w:t>
      </w:r>
      <w:r>
        <w:t xml:space="preserve">”</w:t>
      </w:r>
    </w:p>
    <w:p>
      <w:pPr>
        <w:pStyle w:val="BodyText"/>
      </w:pPr>
      <w:r>
        <w:t xml:space="preserve">“</w:t>
      </w:r>
      <w:r>
        <w:t xml:space="preserve">With regard to their body and so on, only one or two places have a statement. The wind itself is their hair (3-?-?) and they have weapons that flow (10-?-?). In this matter the Atharvaveda is clearer (especially Av. 4-?-?; 8-?-?). There it is said that they are hairy, that they have bodies like half-animals, and that they cause calamity to men in many ways. Elsewhere they are described as beautiful (Śat. Brā. 13-?-?-?). In the Ṛgveda the Gandharvas wear garments of fine smell (10-?-?); and in the Atharvaveda it is said that fragrance from the earth joins the Gandharvas (Av. 12-?-?).</w:t>
      </w:r>
      <w:r>
        <w:t xml:space="preserve">”</w:t>
      </w:r>
    </w:p>
    <w:p>
      <w:pPr>
        <w:pStyle w:val="BodyText"/>
      </w:pPr>
      <w:r>
        <w:t xml:space="preserve">“</w:t>
      </w:r>
      <w:r>
        <w:t xml:space="preserve">From this it may be said that the word</w:t>
      </w:r>
      <w:r>
        <w:t xml:space="preserve"> </w:t>
      </w:r>
      <w:r>
        <w:rPr>
          <w:iCs/>
          <w:i/>
        </w:rPr>
        <w:t xml:space="preserve">Gandharva</w:t>
      </w:r>
      <w:r>
        <w:t xml:space="preserve"> </w:t>
      </w:r>
      <w:r>
        <w:t xml:space="preserve">has come from</w:t>
      </w:r>
      <w:r>
        <w:t xml:space="preserve"> </w:t>
      </w:r>
      <w:r>
        <w:rPr>
          <w:iCs/>
          <w:i/>
        </w:rPr>
        <w:t xml:space="preserve">gandha</w:t>
      </w:r>
      <w:r>
        <w:t xml:space="preserve"> </w:t>
      </w:r>
      <w:r>
        <w:t xml:space="preserve">(</w:t>
      </w:r>
      <w:r>
        <w:t xml:space="preserve">‘</w:t>
      </w:r>
      <w:r>
        <w:t xml:space="preserve">smell</w:t>
      </w:r>
      <w:r>
        <w:t xml:space="preserve">’</w:t>
      </w:r>
      <w:r>
        <w:t xml:space="preserve">). Even if this derivation is right, nothing is known of the nature or characteristics of the Gandharva. From the descriptions found above, the Gandharva too is a brilliant divine person. Along with his companion, the Apsaras…</w:t>
      </w:r>
      <w:r>
        <w:t xml:space="preserve">”</w:t>
      </w:r>
    </w:p>
    <w:bookmarkEnd w:id="400"/>
    <w:bookmarkStart w:id="401" w:name="printed-p.-667-pdf-683"/>
    <w:p>
      <w:pPr>
        <w:pStyle w:val="Heading3"/>
      </w:pPr>
      <w:r>
        <w:t xml:space="preserve">Printed p. 667 (PDF 683)</w:t>
      </w:r>
    </w:p>
    <w:p>
      <w:pPr>
        <w:pStyle w:val="FirstParagraph"/>
      </w:pPr>
      <w:r>
        <w:t xml:space="preserve">“</w:t>
      </w:r>
      <w:r>
        <w:t xml:space="preserve">…it may be said at most that he is a dweller in the water. Various scholars have expressed various views: that they are bodiless persons joined with the wind; that they are the rainbow; that the moon, Soma, the rising sun, or the deity presiding over clouds, and so on.</w:t>
      </w:r>
      <w:r>
        <w:t xml:space="preserve">”</w:t>
      </w:r>
    </w:p>
    <w:bookmarkEnd w:id="401"/>
    <w:bookmarkEnd w:id="402"/>
    <w:bookmarkStart w:id="403" w:name="protective-deities-rakṣaka-devategaḷu"/>
    <w:p>
      <w:pPr>
        <w:pStyle w:val="Heading2"/>
      </w:pPr>
      <w:r>
        <w:t xml:space="preserve">Protective Deities (</w:t>
      </w:r>
      <w:r>
        <w:rPr>
          <w:iCs/>
          <w:i/>
        </w:rPr>
        <w:t xml:space="preserve">Rakṣaka devategaḷu</w:t>
      </w:r>
      <w:r>
        <w:t xml:space="preserve">)</w:t>
      </w:r>
    </w:p>
    <w:p>
      <w:pPr>
        <w:pStyle w:val="FirstParagraph"/>
      </w:pPr>
      <w:r>
        <w:rPr>
          <w:bCs/>
          <w:b/>
        </w:rPr>
        <w:t xml:space="preserve">Vāstoṣpati.</w:t>
      </w:r>
      <w:r>
        <w:t xml:space="preserve"> </w:t>
      </w:r>
      <w:r>
        <w:t xml:space="preserve">“</w:t>
      </w:r>
      <w:r>
        <w:t xml:space="preserve">The name</w:t>
      </w:r>
      <w:r>
        <w:t xml:space="preserve"> </w:t>
      </w:r>
      <w:r>
        <w:rPr>
          <w:iCs/>
          <w:i/>
        </w:rPr>
        <w:t xml:space="preserve">Vāstoṣpati</w:t>
      </w:r>
      <w:r>
        <w:t xml:space="preserve"> </w:t>
      </w:r>
      <w:r>
        <w:t xml:space="preserve">has occurred seven times in the Ṛgveda. In one sūkta of three Ṛks (7-54) this deity is praised. Here entry into a favourable house, removal of disease, auspicious blessings on men and animals, the prosperity of cows, horses and the like, and constant protection are prayed for. In the sūkta that follows (7-55-1) Vāstoṣpati is described as one who drives away disease and as one of all forms. In one place (7-54-2) the name</w:t>
      </w:r>
      <w:r>
        <w:t xml:space="preserve"> </w:t>
      </w:r>
      <w:r>
        <w:rPr>
          <w:iCs/>
          <w:i/>
        </w:rPr>
        <w:t xml:space="preserve">Indu</w:t>
      </w:r>
      <w:r>
        <w:t xml:space="preserve"> </w:t>
      </w:r>
      <w:r>
        <w:t xml:space="preserve">is used for Vāstoṣpati. In a sūkta of the Viśve-devas, together with Tvaṣṭṛ, or as if Tvaṣṭṛ, who is the carpenter of the deities, and this one are the same, he is praised (4-?-?). In another (10-?-?) it is said that Vāstoṣpati is Indra himself, like a firm pillar. In the tenth maṇḍala (10-?-?) it is said that he is the guardian of rules, and that Brahmā and the deities gave him form. As said above, though Vāstoṣpati is equated with many deities in many places, no deity can be said with certainty to be called by this name, as Agni is called</w:t>
      </w:r>
      <w:r>
        <w:t xml:space="preserve"> </w:t>
      </w:r>
      <w:r>
        <w:rPr>
          <w:iCs/>
          <w:i/>
        </w:rPr>
        <w:t xml:space="preserve">gṛhapati</w:t>
      </w:r>
      <w:r>
        <w:t xml:space="preserve">. In the Gṛhyasūtras (Āś. Gṛ. Sū. 2-?-?; Sāṃ. Gṛ. Sū. 3-?; Pā. Gṛ. Sū. 3-?-?) it is ordained that Vāstoṣpati be satisfied at the time of entering a new house. If this rule of the Sūtras and the matters in the sūkta addressed to this deity are studied, it may be said that this deity is a presiding deity of the house or a protecting deity. Like the deities presiding over trees or mountains, this deity may also be a single person.</w:t>
      </w:r>
      <w:r>
        <w:t xml:space="preserve">”</w:t>
      </w:r>
    </w:p>
    <w:p>
      <w:pPr>
        <w:pStyle w:val="BodyText"/>
      </w:pPr>
      <w:r>
        <w:rPr>
          <w:bCs/>
          <w:b/>
        </w:rPr>
        <w:t xml:space="preserve">Kṣetrasya pati.</w:t>
      </w:r>
      <w:r>
        <w:t xml:space="preserve"> </w:t>
      </w:r>
      <w:r>
        <w:t xml:space="preserve">“</w:t>
      </w:r>
      <w:r>
        <w:t xml:space="preserve">The deity</w:t>
      </w:r>
      <w:r>
        <w:t xml:space="preserve"> </w:t>
      </w:r>
      <w:r>
        <w:rPr>
          <w:iCs/>
          <w:i/>
        </w:rPr>
        <w:t xml:space="preserve">Kṣetrasya pati</w:t>
      </w:r>
      <w:r>
        <w:t xml:space="preserve"> </w:t>
      </w:r>
      <w:r>
        <w:t xml:space="preserve">(</w:t>
      </w:r>
      <w:r>
        <w:t xml:space="preserve">‘</w:t>
      </w:r>
      <w:r>
        <w:t xml:space="preserve">lord of the field</w:t>
      </w:r>
      <w:r>
        <w:t xml:space="preserve">’</w:t>
      </w:r>
      <w:r>
        <w:t xml:space="preserve">) too belongs to the class of Vāstoṣpati. This deity is the protector of the land. In the first three mantras of the sūkta 4-57, sweetness and the like of cows, horses, heaven and earth, trees and water are expected from him. In a sūkta of the Viśve-devas (2-?-?) he is prayed to be prosperity-giving along with Savitṛ, the goddesses of dawn and Parjanya. In 10-?-? the worshippers hope that they may be in his grace. It is said that this deity should be worshipped, or</w:t>
      </w:r>
      <w:r>
        <w:t xml:space="preserve"> </w:t>
      </w:r>
      <w:r>
        <w:rPr>
          <w:iCs/>
          <w:i/>
        </w:rPr>
        <w:t xml:space="preserve">homa</w:t>
      </w:r>
      <w:r>
        <w:t xml:space="preserve"> </w:t>
      </w:r>
      <w:r>
        <w:t xml:space="preserve">should be made to this deity, when beginning to till the land (Āś. Gṛ. Sū. 2-?-?; Sāṃ. Gṛ. Sū. 4-?-?). In a sūkta praising deities of agriculture (4-57-6) a good crop is prayed for from the deity</w:t>
      </w:r>
      <w:r>
        <w:t xml:space="preserve"> </w:t>
      </w:r>
      <w:r>
        <w:rPr>
          <w:iCs/>
          <w:i/>
        </w:rPr>
        <w:t xml:space="preserve">Sītā</w:t>
      </w:r>
      <w:r>
        <w:t xml:space="preserve"> </w:t>
      </w:r>
      <w:r>
        <w:t xml:space="preserve">(</w:t>
      </w:r>
      <w:r>
        <w:t xml:space="preserve">‘</w:t>
      </w:r>
      <w:r>
        <w:t xml:space="preserve">furrow</w:t>
      </w:r>
      <w:r>
        <w:t xml:space="preserve">’</w:t>
      </w:r>
      <w:r>
        <w:t xml:space="preserve">). In the Pāraskara Gṛhyasūtra (Pā. Gṛ. Sū. 2-?-?) this very Sītā is said to be the wife of Indra, and that Sāvitrī is her name on the basis of her father’s name (Tai. Brā. 2-?-?). In the same Pāraskara Gṛhyasūtra a deity called</w:t>
      </w:r>
      <w:r>
        <w:t xml:space="preserve"> </w:t>
      </w:r>
      <w:r>
        <w:rPr>
          <w:iCs/>
          <w:i/>
        </w:rPr>
        <w:t xml:space="preserve">Urvarā</w:t>
      </w:r>
      <w:r>
        <w:t xml:space="preserve"> </w:t>
      </w:r>
      <w:r>
        <w:t xml:space="preserve">(</w:t>
      </w:r>
      <w:r>
        <w:t xml:space="preserve">‘</w:t>
      </w:r>
      <w:r>
        <w:t xml:space="preserve">tilled land, fit for agriculture</w:t>
      </w:r>
      <w:r>
        <w:t xml:space="preserve">’</w:t>
      </w:r>
      <w:r>
        <w:t xml:space="preserve">) is mentioned.</w:t>
      </w:r>
      <w:r>
        <w:t xml:space="preserve">”</w:t>
      </w:r>
    </w:p>
    <w:bookmarkEnd w:id="403"/>
    <w:bookmarkStart w:id="406" w:name="Xcf4f360003aae01a41ad7befc1b41d6ef7a08c7"/>
    <w:p>
      <w:pPr>
        <w:pStyle w:val="Heading2"/>
      </w:pPr>
      <w:r>
        <w:t xml:space="preserve">(Imaginary) Historical Seers and Persons of Divine Descent (</w:t>
      </w:r>
      <w:r>
        <w:rPr>
          <w:iCs/>
          <w:i/>
        </w:rPr>
        <w:t xml:space="preserve">Kālpanika</w:t>
      </w:r>
      <w:r>
        <w:t xml:space="preserve"> </w:t>
      </w:r>
      <w:r>
        <w:t xml:space="preserve">—</w:t>
      </w:r>
      <w:r>
        <w:t xml:space="preserve"> </w:t>
      </w:r>
      <w:r>
        <w:rPr>
          <w:iCs/>
          <w:i/>
        </w:rPr>
        <w:t xml:space="preserve">aitihāsika ṛtvijaru mattu devāṃśapuruṣaru</w:t>
      </w:r>
      <w:r>
        <w:t xml:space="preserve">)</w:t>
      </w:r>
    </w:p>
    <w:bookmarkStart w:id="404" w:name="printed-p.-668-pdf-684"/>
    <w:p>
      <w:pPr>
        <w:pStyle w:val="Heading3"/>
      </w:pPr>
      <w:r>
        <w:t xml:space="preserve">Printed p. 668 (PDF 684)</w:t>
      </w:r>
    </w:p>
    <w:p>
      <w:pPr>
        <w:pStyle w:val="FirstParagraph"/>
      </w:pPr>
      <w:r>
        <w:rPr>
          <w:bCs/>
          <w:b/>
        </w:rPr>
        <w:t xml:space="preserve">Manu.</w:t>
      </w:r>
      <w:r>
        <w:t xml:space="preserve"> </w:t>
      </w:r>
      <w:r>
        <w:t xml:space="preserve">“</w:t>
      </w:r>
      <w:r>
        <w:t xml:space="preserve">As the word</w:t>
      </w:r>
      <w:r>
        <w:t xml:space="preserve"> </w:t>
      </w:r>
      <w:r>
        <w:rPr>
          <w:iCs/>
          <w:i/>
        </w:rPr>
        <w:t xml:space="preserve">Manu</w:t>
      </w:r>
      <w:r>
        <w:t xml:space="preserve">,</w:t>
      </w:r>
      <w:r>
        <w:t xml:space="preserve"> </w:t>
      </w:r>
      <w:r>
        <w:rPr>
          <w:iCs/>
          <w:i/>
        </w:rPr>
        <w:t xml:space="preserve">manus</w:t>
      </w:r>
      <w:r>
        <w:t xml:space="preserve"> </w:t>
      </w:r>
      <w:r>
        <w:t xml:space="preserve">or</w:t>
      </w:r>
      <w:r>
        <w:t xml:space="preserve"> </w:t>
      </w:r>
      <w:r>
        <w:rPr>
          <w:iCs/>
          <w:i/>
        </w:rPr>
        <w:t xml:space="preserve">manuṣya</w:t>
      </w:r>
      <w:r>
        <w:t xml:space="preserve"> </w:t>
      </w:r>
      <w:r>
        <w:t xml:space="preserve">is used also in the general sense of</w:t>
      </w:r>
      <w:r>
        <w:t xml:space="preserve"> </w:t>
      </w:r>
      <w:r>
        <w:t xml:space="preserve">‘</w:t>
      </w:r>
      <w:r>
        <w:t xml:space="preserve">human beings, mankind</w:t>
      </w:r>
      <w:r>
        <w:t xml:space="preserve">’</w:t>
      </w:r>
      <w:r>
        <w:t xml:space="preserve">, it is difficult to know when they mean human beings and when they mean Manu. In the second sense,</w:t>
      </w:r>
      <w:r>
        <w:t xml:space="preserve"> </w:t>
      </w:r>
      <w:r>
        <w:rPr>
          <w:iCs/>
          <w:i/>
        </w:rPr>
        <w:t xml:space="preserve">Manu</w:t>
      </w:r>
      <w:r>
        <w:t xml:space="preserve"> </w:t>
      </w:r>
      <w:r>
        <w:t xml:space="preserve">in the singular is used about thirty times, and in the plural about eight times. Manu is called father five times, and in two of them, still more clearly,</w:t>
      </w:r>
      <w:r>
        <w:t xml:space="preserve"> </w:t>
      </w:r>
      <w:r>
        <w:t xml:space="preserve">‘</w:t>
      </w:r>
      <w:r>
        <w:t xml:space="preserve">our father</w:t>
      </w:r>
      <w:r>
        <w:t xml:space="preserve">’</w:t>
      </w:r>
      <w:r>
        <w:t xml:space="preserve"> </w:t>
      </w:r>
      <w:r>
        <w:t xml:space="preserve">(3-?-?; etc.). Those who perform sacrifices have the name</w:t>
      </w:r>
      <w:r>
        <w:t xml:space="preserve"> </w:t>
      </w:r>
      <w:r>
        <w:t xml:space="preserve">‘</w:t>
      </w:r>
      <w:r>
        <w:t xml:space="preserve">Manu’s people</w:t>
      </w:r>
      <w:r>
        <w:t xml:space="preserve">’</w:t>
      </w:r>
      <w:r>
        <w:t xml:space="preserve"> </w:t>
      </w:r>
      <w:r>
        <w:t xml:space="preserve">(</w:t>
      </w:r>
      <w:r>
        <w:rPr>
          <w:iCs/>
          <w:i/>
        </w:rPr>
        <w:t xml:space="preserve">viśaḥ</w:t>
      </w:r>
      <w:r>
        <w:t xml:space="preserve">, 4-?-?; etc.). Agni dwells in the lineage of Manu (1-?-?). Manu is the one who began the sacrifices. Having kindled Agni, he gave the first offering to the deities together with the seven seers (10-?-?). It is the very sacrifice practised by Manu that all now practise. The present sacrifice is compared to the sacrifice that Manu made for the deities (1-?-?). By the adverb</w:t>
      </w:r>
      <w:r>
        <w:t xml:space="preserve"> </w:t>
      </w:r>
      <w:r>
        <w:rPr>
          <w:iCs/>
          <w:i/>
        </w:rPr>
        <w:t xml:space="preserve">manuṣvat</w:t>
      </w:r>
      <w:r>
        <w:t xml:space="preserve"> </w:t>
      </w:r>
      <w:r>
        <w:t xml:space="preserve">(</w:t>
      </w:r>
      <w:r>
        <w:t xml:space="preserve">‘</w:t>
      </w:r>
      <w:r>
        <w:t xml:space="preserve">like Manu</w:t>
      </w:r>
      <w:r>
        <w:t xml:space="preserve">’</w:t>
      </w:r>
      <w:r>
        <w:t xml:space="preserve">), sacrificial rites are compared at every step. Like Manus, the worshippers complete the sacrifice by Agni (1-?-?). Like Manus, they kindle Agni (5-?-? etc.). Agni, kindled by Manu, they praise as Manu did (2-?-?). Like Manus they offer Soma-juice (4-?-?). As was done before for Manu, they pray to Soma to flow for them (9-?-?). Manu established Agni so that it might be the light for all the people (1-?-?). The ancient sacrificers, the Aṅgirases and Yayātis (1-?-?), together with Bhṛgu and the Aṅgirases (8-?-?), with Atharvan and Dadhyañc (1-?-?), and with Dadhyañc, the Aṅgirases, Atri and Kaṇva (1-?-?), Manu too is joined (1-?-?). The deities, Mātariśvan (1-?-?), Mātariśvan and the deities (1-?-?) or Kāvya Uśanā (8-?-?) gave Agni to Manu or appointed him as the sacrificing priest of Manu. In four contexts,</w:t>
      </w:r>
      <w:r>
        <w:t xml:space="preserve"> </w:t>
      </w:r>
      <w:r>
        <w:rPr>
          <w:iCs/>
          <w:i/>
        </w:rPr>
        <w:t xml:space="preserve">Manu</w:t>
      </w:r>
      <w:r>
        <w:t xml:space="preserve"> </w:t>
      </w:r>
      <w:r>
        <w:t xml:space="preserve">must mean</w:t>
      </w:r>
      <w:r>
        <w:t xml:space="preserve"> </w:t>
      </w:r>
      <w:r>
        <w:t xml:space="preserve">‘</w:t>
      </w:r>
      <w:r>
        <w:t xml:space="preserve">man</w:t>
      </w:r>
      <w:r>
        <w:t xml:space="preserve">’</w:t>
      </w:r>
      <w:r>
        <w:t xml:space="preserve">.</w:t>
      </w:r>
      <w:r>
        <w:t xml:space="preserve">”</w:t>
      </w:r>
    </w:p>
    <w:p>
      <w:pPr>
        <w:pStyle w:val="BodyText"/>
      </w:pPr>
      <w:r>
        <w:t xml:space="preserve">“</w:t>
      </w:r>
      <w:r>
        <w:t xml:space="preserve">Indra drank Soma in the company of Manu, son of Vivasvat (Vāl. 4-?), or Manu Sāṃvaraṇi (Vāl. 3-?). To gain the strength needed to fight Vṛtra, Indra drank the Soma juice belonging to Manus, to the extent of three lakes (5-?-?). A bird brought Soma-juice to Manu (4-?-?). In the Taittirīya Saṃhitā and the Śatapatha Brāhmaṇa, Manu is described as the nourisher of righteous acts.</w:t>
      </w:r>
      <w:r>
        <w:t xml:space="preserve">”</w:t>
      </w:r>
    </w:p>
    <w:p>
      <w:pPr>
        <w:pStyle w:val="BodyText"/>
      </w:pPr>
      <w:r>
        <w:t xml:space="preserve">“</w:t>
      </w:r>
      <w:r>
        <w:t xml:space="preserve">Manu is thought of as the son of Vivasvān; he has the name</w:t>
      </w:r>
      <w:r>
        <w:t xml:space="preserve"> </w:t>
      </w:r>
      <w:r>
        <w:rPr>
          <w:iCs/>
          <w:i/>
        </w:rPr>
        <w:t xml:space="preserve">Vaivasvata Manu</w:t>
      </w:r>
      <w:r>
        <w:t xml:space="preserve"> </w:t>
      </w:r>
      <w:r>
        <w:t xml:space="preserve">(Vāl. 4-?; 2-?; compare). In the Atharvaveda (Av. 8-?-?), the Śatapatha Brāhmaṇa (Śat. Brā.</w:t>
      </w:r>
      <w:r>
        <w:t xml:space="preserve">”</w:t>
      </w:r>
    </w:p>
    <w:bookmarkEnd w:id="404"/>
    <w:bookmarkStart w:id="405" w:name="printed-p.-669-pdf-685"/>
    <w:p>
      <w:pPr>
        <w:pStyle w:val="Heading3"/>
      </w:pPr>
      <w:r>
        <w:t xml:space="preserve">Printed p. 669 (PDF 685)</w:t>
      </w:r>
    </w:p>
    <w:p>
      <w:pPr>
        <w:pStyle w:val="FirstParagraph"/>
      </w:pPr>
      <w:r>
        <w:t xml:space="preserve">“</w:t>
      </w:r>
      <w:r>
        <w:t xml:space="preserve">13-?-?-?) and the Purāṇas, the name</w:t>
      </w:r>
      <w:r>
        <w:t xml:space="preserve"> </w:t>
      </w:r>
      <w:r>
        <w:rPr>
          <w:iCs/>
          <w:i/>
        </w:rPr>
        <w:t xml:space="preserve">Vaivasvata</w:t>
      </w:r>
      <w:r>
        <w:t xml:space="preserve"> </w:t>
      </w:r>
      <w:r>
        <w:t xml:space="preserve">has become fixed for Manu. Among the children of Vivasvān, Yama is also one; and he is the first among them. That is, Manu and Yama are the progenitors of mankind. But as Manu is the first among the living, Yama was the first of the dead, and became the king of the world of the dead. In the Śatapatha Brāhmaṇa it is said that Vaivasvata Manu is the king of men, and Yama the king of the dead (Śat. Brā. 13-?-?-?, ?). In the Nirukta (Nir. 12-?) Manu is interpreted as the son of the Āditya named Vivasvān and of Savarṇā (here perhaps Saraṇyū stands in its place) (compare 10-?-?), and he is pointed out as one of the deities of the heaven-world (Nir. 7-?; 12-?).</w:t>
      </w:r>
      <w:r>
        <w:t xml:space="preserve">”</w:t>
      </w:r>
    </w:p>
    <w:p>
      <w:pPr>
        <w:pStyle w:val="BodyText"/>
      </w:pPr>
      <w:r>
        <w:t xml:space="preserve">“</w:t>
      </w:r>
      <w:r>
        <w:t xml:space="preserve">A story is told in the Śatapatha Brāhmaṇa that at the time of the Flood, when all other beings were drowned, Manu alone was saved by a fish (an incarnation of Viṣṇu) in a boat (Śat. Brā. 1-?-?-? to ?). Manu then became the cause of the human race through his daughter Iḍā (Iḷā), who was born of oblations. This story of the Flood is relevant in the Atharvaveda too (Av. 19-?-?).</w:t>
      </w:r>
      <w:r>
        <w:t xml:space="preserve">”</w:t>
      </w:r>
    </w:p>
    <w:bookmarkEnd w:id="405"/>
    <w:bookmarkEnd w:id="406"/>
    <w:bookmarkStart w:id="428" w:name="the-bhṛgus-bhṛgugaḷu"/>
    <w:p>
      <w:pPr>
        <w:pStyle w:val="Heading2"/>
      </w:pPr>
      <w:r>
        <w:t xml:space="preserve">The Bhṛgus (</w:t>
      </w:r>
      <w:r>
        <w:rPr>
          <w:iCs/>
          <w:i/>
        </w:rPr>
        <w:t xml:space="preserve">Bhṛgugaḷu</w:t>
      </w:r>
      <w:r>
        <w:t xml:space="preserve">)</w:t>
      </w:r>
    </w:p>
    <w:p>
      <w:pPr>
        <w:pStyle w:val="FirstParagraph"/>
      </w:pPr>
      <w:r>
        <w:t xml:space="preserve">“</w:t>
      </w:r>
      <w:r>
        <w:rPr>
          <w:iCs/>
          <w:i/>
        </w:rPr>
        <w:t xml:space="preserve">Bhṛgu</w:t>
      </w:r>
      <w:r>
        <w:t xml:space="preserve"> </w:t>
      </w:r>
      <w:r>
        <w:t xml:space="preserve">occurs twenty-one times in the Ṛgveda. Besides this,</w:t>
      </w:r>
      <w:r>
        <w:t xml:space="preserve"> </w:t>
      </w:r>
      <w:r>
        <w:rPr>
          <w:iCs/>
          <w:i/>
        </w:rPr>
        <w:t xml:space="preserve">Bhṛguvat</w:t>
      </w:r>
      <w:r>
        <w:t xml:space="preserve"> </w:t>
      </w:r>
      <w:r>
        <w:t xml:space="preserve">has been used twice.</w:t>
      </w:r>
      <w:r>
        <w:t xml:space="preserve"> </w:t>
      </w:r>
      <w:r>
        <w:rPr>
          <w:iCs/>
          <w:i/>
        </w:rPr>
        <w:t xml:space="preserve">Bhṛgu</w:t>
      </w:r>
      <w:r>
        <w:t xml:space="preserve"> </w:t>
      </w:r>
      <w:r>
        <w:t xml:space="preserve">in the singular has occurred only once. Therefore the Bhṛgus may be said to denote one group of mythical persons. The sūktas addressed to Agni alone mention them about twelve times; and generally in contexts describing how men obtained Agni. Mātariśvan gave Agni to Bhṛgu in the form of a treasure (1-?-?), or kindled for the Bhṛgus the Agni who had been hidden (3-?-?). Mātariśvan and the deities made Agni; the Bhṛgus, using their power and strength, produced Agni (10-?-?). The Bhṛgus saw Agni hidden in the water (10-?-?), and there, worshipping him, they (the sacrificer) established him in the houses of men (2-?-?; compare 2-?-?). They made Agni stand well in the forest (6-?-?) or placed him among men like a treasure (1-?-?). Agni was a thing given by the Bhṛgus (3-?-?). They churned him well and praised him with words of praise (1-?-?). They satisfied him with songs in the form of praise and made him shine well (10-?-?), and afterwards made him as if in forests (4-?-?). They called him to the navel of the earth (1-?-?). Atharvan laid down rites distinguished by</w:t>
      </w:r>
      <w:r>
        <w:t xml:space="preserve"> </w:t>
      </w:r>
      <w:r>
        <w:rPr>
          <w:iCs/>
          <w:i/>
        </w:rPr>
        <w:t xml:space="preserve">homa</w:t>
      </w:r>
      <w:r>
        <w:t xml:space="preserve"> </w:t>
      </w:r>
      <w:r>
        <w:t xml:space="preserve">and the like; the Bhṛgus displayed divine characteristics by their skill (10-?-?). Though their skill was seen already in the production of Agni, it too is thought of as an art…</w:t>
      </w:r>
      <w:r>
        <w:t xml:space="preserve">”</w:t>
      </w:r>
    </w:p>
    <w:p>
      <w:r>
        <w:pict>
          <v:rect style="width:0;height:1.5pt" o:hralign="center" o:hrstd="t" o:hr="t"/>
        </w:pict>
      </w:r>
    </w:p>
    <w:p>
      <w:r>
        <w:pict>
          <v:rect style="width:0;height:1.5pt" o:hralign="center" o:hrstd="t" o:hr="t"/>
        </w:pict>
      </w:r>
    </w:p>
    <w:bookmarkStart w:id="407" w:name="printed-p.-670-pdf-686"/>
    <w:p>
      <w:pPr>
        <w:pStyle w:val="Heading3"/>
      </w:pPr>
      <w:r>
        <w:t xml:space="preserve">Printed p. 670 (PDF 686)</w:t>
      </w:r>
    </w:p>
    <w:p>
      <w:pPr>
        <w:pStyle w:val="FirstParagraph"/>
      </w:pPr>
      <w:r>
        <w:rPr>
          <w:iCs/>
          <w:i/>
        </w:rPr>
        <w:t xml:space="preserve">(The Bhṛgus, continued)</w:t>
      </w:r>
      <w:r>
        <w:t xml:space="preserve"> </w:t>
      </w:r>
      <w:r>
        <w:t xml:space="preserve">“</w:t>
      </w:r>
      <w:r>
        <w:t xml:space="preserve">…[it too is thought of as] an art. As the Bhṛgus built a chariot, the worshippers compose a hymn of praise to Indra or to the Aśvins (4-?-?; 10-?-?).</w:t>
      </w:r>
      <w:r>
        <w:t xml:space="preserve">”</w:t>
      </w:r>
    </w:p>
    <w:p>
      <w:pPr>
        <w:pStyle w:val="BodyText"/>
      </w:pPr>
      <w:r>
        <w:t xml:space="preserve">“</w:t>
      </w:r>
      <w:r>
        <w:t xml:space="preserve">The Bhṛgus must be very ancient. Among the sacrificers, together with the Aṅgirases and Atharvans, they also, including the Bhṛgus, call themselves their Fathers, who love Soma-juice (10-?-?); and, like the Bhṛgus, the Aṅgirases and Manu, they praise Agni (8-?-?). They beg Indra to favour their prayer as he favoured the prayer of the Yatis and the Bhṛgus (8-?-?), or to help them as he helped the Yatis, the Bhṛgus and Prasanvara (8-?-?). With Druhyus and Turvaśa too the Bhṛgus are said to be enemies of Sudās (7-?-?). In these three sentences (7-?-?; 8-?-?; 7-?-?) the Bhṛgus appear to indicate a small tribe. Thirty-three deities, the Aśvins, the Maruts, the deity of the watery Abhūṇi (?), the Aśvins, Uṣas and Sūrya: with these, the Bhṛgus too are invited to drink Soma (8-?-?). They are likened to Sūrya and are said to be of all-fulfilling desires. In (8-?-?; 9-?-?) the worshippers pray,</w:t>
      </w:r>
      <w:r>
        <w:t xml:space="preserve"> </w:t>
      </w:r>
      <w:r>
        <w:t xml:space="preserve">‘</w:t>
      </w:r>
      <w:r>
        <w:t xml:space="preserve">as the Bhṛgus drove away the Rākṣasa, let [us] drive away the niggardly</w:t>
      </w:r>
      <w:r>
        <w:t xml:space="preserve">’</w:t>
      </w:r>
      <w:r>
        <w:t xml:space="preserve">. Who the Rākṣasas that the Bhṛgus drove away are, and what story this relates to, is not known.</w:t>
      </w:r>
      <w:r>
        <w:t xml:space="preserve">”</w:t>
      </w:r>
    </w:p>
    <w:p>
      <w:pPr>
        <w:pStyle w:val="BodyText"/>
      </w:pPr>
      <w:r>
        <w:t xml:space="preserve">“</w:t>
      </w:r>
      <w:r>
        <w:t xml:space="preserve">Like the seers connected with the Ṛgveda, such as Vasiṣṭha, the Bhṛgus are not people belonging to the group of seers now in use. As the Aṅgirases have Aṅgiras and the Vasiṣṭhas have Vasiṣṭha as leaders, Bhṛgu too must have been the leader of a group of seers named Bhṛgu.</w:t>
      </w:r>
      <w:r>
        <w:t xml:space="preserve">”</w:t>
      </w:r>
    </w:p>
    <w:p>
      <w:pPr>
        <w:pStyle w:val="BodyText"/>
      </w:pPr>
      <w:r>
        <w:t xml:space="preserve">“</w:t>
      </w:r>
      <w:r>
        <w:t xml:space="preserve">That Agni came down from heaven and was given to man is a matter connected with Mātariśvan and the Bhṛgus. If Mātariśvan is the one who brings Agni from heaven, the work of bringing it to the beginning and practice of rites such as sacrifices on earth belongs to the Bhṛgus.</w:t>
      </w:r>
      <w:r>
        <w:t xml:space="preserve">”</w:t>
      </w:r>
    </w:p>
    <w:p>
      <w:pPr>
        <w:pStyle w:val="BodyText"/>
      </w:pPr>
      <w:r>
        <w:t xml:space="preserve">“</w:t>
      </w:r>
      <w:r>
        <w:t xml:space="preserve">In other Vedas Bhṛgu is the representative of a</w:t>
      </w:r>
      <w:r>
        <w:t xml:space="preserve"> </w:t>
      </w:r>
      <w:r>
        <w:rPr>
          <w:iCs/>
          <w:i/>
        </w:rPr>
        <w:t xml:space="preserve">gotra</w:t>
      </w:r>
      <w:r>
        <w:t xml:space="preserve"> </w:t>
      </w:r>
      <w:r>
        <w:t xml:space="preserve">(Av. 5-?-?; Ai. Brā. 3-?-?). Born of the seed of Prajāpati, he is accepted by Varuṇa as his son; hence he gets the name</w:t>
      </w:r>
      <w:r>
        <w:t xml:space="preserve"> </w:t>
      </w:r>
      <w:r>
        <w:rPr>
          <w:iCs/>
          <w:i/>
        </w:rPr>
        <w:t xml:space="preserve">Vāruṇi</w:t>
      </w:r>
      <w:r>
        <w:t xml:space="preserve"> </w:t>
      </w:r>
      <w:r>
        <w:t xml:space="preserve">(Ai. Brā. 3-?-?; Paṃ. Brā. 18-?-?); it is also plainly said that he is the son of Varuṇa (10-?-?).</w:t>
      </w:r>
      <w:r>
        <w:t xml:space="preserve">”</w:t>
      </w:r>
    </w:p>
    <w:p>
      <w:pPr>
        <w:pStyle w:val="BodyText"/>
      </w:pPr>
      <w:r>
        <w:t xml:space="preserve">“</w:t>
      </w:r>
      <w:r>
        <w:t xml:space="preserve">The word</w:t>
      </w:r>
      <w:r>
        <w:t xml:space="preserve"> </w:t>
      </w:r>
      <w:r>
        <w:rPr>
          <w:iCs/>
          <w:i/>
        </w:rPr>
        <w:t xml:space="preserve">Bhṛgu</w:t>
      </w:r>
      <w:r>
        <w:t xml:space="preserve"> </w:t>
      </w:r>
      <w:r>
        <w:t xml:space="preserve">is derived from the root</w:t>
      </w:r>
      <w:r>
        <w:t xml:space="preserve"> </w:t>
      </w:r>
      <w:r>
        <w:rPr>
          <w:iCs/>
          <w:i/>
        </w:rPr>
        <w:t xml:space="preserve">bhrāj</w:t>
      </w:r>
      <w:r>
        <w:t xml:space="preserve"> </w:t>
      </w:r>
      <w:r>
        <w:t xml:space="preserve">(</w:t>
      </w:r>
      <w:r>
        <w:t xml:space="preserve">‘</w:t>
      </w:r>
      <w:r>
        <w:t xml:space="preserve">to shine</w:t>
      </w:r>
      <w:r>
        <w:t xml:space="preserve">’</w:t>
      </w:r>
      <w:r>
        <w:t xml:space="preserve">). Some hold that Bhṛgu is a name of Agni, and others that this name refers to the form of Agni’s spark.</w:t>
      </w:r>
      <w:r>
        <w:t xml:space="preserve">”</w:t>
      </w:r>
    </w:p>
    <w:bookmarkEnd w:id="407"/>
    <w:bookmarkStart w:id="408" w:name="printed-p.-671-pdf-687"/>
    <w:p>
      <w:pPr>
        <w:pStyle w:val="Heading3"/>
      </w:pPr>
      <w:r>
        <w:t xml:space="preserve">Printed p. 671 (PDF 687)</w:t>
      </w:r>
    </w:p>
    <w:bookmarkEnd w:id="408"/>
    <w:bookmarkStart w:id="409" w:name="atharvan"/>
    <w:p>
      <w:pPr>
        <w:pStyle w:val="Heading3"/>
      </w:pPr>
      <w:r>
        <w:t xml:space="preserve">Atharvan</w:t>
      </w:r>
    </w:p>
    <w:p>
      <w:pPr>
        <w:pStyle w:val="FirstParagraph"/>
      </w:pPr>
      <w:r>
        <w:t xml:space="preserve">“</w:t>
      </w:r>
      <w:r>
        <w:rPr>
          <w:iCs/>
          <w:i/>
        </w:rPr>
        <w:t xml:space="preserve">Atharvan</w:t>
      </w:r>
      <w:r>
        <w:t xml:space="preserve"> </w:t>
      </w:r>
      <w:r>
        <w:t xml:space="preserve">occurs fourteen times, three of them in the plural. In the Atharvaveda too it appears many times. Generally Atharvan is an ancient priest or seer. He churned Agni (6-?-?), and as Atharvan churned Agni, the priests churn Agni (6-?-?). The Agni produced by Atharvan became the messenger of Vivasvān (10-?-?). It was Atharvan who first brought the sacrifice (</w:t>
      </w:r>
      <w:r>
        <w:rPr>
          <w:iCs/>
          <w:i/>
        </w:rPr>
        <w:t xml:space="preserve">ṛta</w:t>
      </w:r>
      <w:r>
        <w:t xml:space="preserve">) into practice by means of oblations (10-?-?). By means of oblations Atharvan spread out the paths (of Sūrya); afterwards Sūrya was born (1-?-?). Together with Manu and Dadhyañc, Atharvan brought</w:t>
      </w:r>
      <w:r>
        <w:t xml:space="preserve"> </w:t>
      </w:r>
      <w:r>
        <w:rPr>
          <w:iCs/>
          <w:i/>
        </w:rPr>
        <w:t xml:space="preserve">dharma</w:t>
      </w:r>
      <w:r>
        <w:t xml:space="preserve"> </w:t>
      </w:r>
      <w:r>
        <w:t xml:space="preserve">(faith) into practice (1-?-?). Indra is a helper to Atharvan, Trita, Dadhyañc and Mātariśvan (10-?-?). There is a prayer that Agni, who destroys wicked Piśācas, should burn them with his divine flames as Atharvan burns the ignorant (10-?-?). Still more characteristics of Atharvan are stated in the Atharvaveda. Atharvan brought a vessel of Soma juice for Indra (Av. 18-?-?). A wonderful cow was given to him by Varuṇa (Av. 5-?-?; 2-?-?). Atharvan is a companion of the deities, their kinsman and a dweller in heaven (Av. 4-?-?; etc.). In the Śatapatha Brāhmaṇa Atharvan is an ancient teacher (Śat. Brā. 14-?-?-?; 14-?-?-?).</w:t>
      </w:r>
      <w:r>
        <w:t xml:space="preserve">”</w:t>
      </w:r>
    </w:p>
    <w:p>
      <w:pPr>
        <w:pStyle w:val="BodyText"/>
      </w:pPr>
      <w:r>
        <w:t xml:space="preserve">“</w:t>
      </w:r>
      <w:r>
        <w:t xml:space="preserve">In the plural, the Atharvans, the Aṅgirases, the Navagvas and the Bhṛgus are all counted as Fathers (10-?-?). They dwell in heaven and have the name of deities (Av. 11-?-?). By the power of a wonderful root they destroy Piśācas (Av. 4-?-?).</w:t>
      </w:r>
      <w:r>
        <w:t xml:space="preserve">”</w:t>
      </w:r>
    </w:p>
    <w:p>
      <w:pPr>
        <w:pStyle w:val="BodyText"/>
      </w:pPr>
      <w:r>
        <w:t xml:space="preserve">“</w:t>
      </w:r>
      <w:r>
        <w:t xml:space="preserve">In some sentences of the Ṛgveda,</w:t>
      </w:r>
      <w:r>
        <w:t xml:space="preserve"> </w:t>
      </w:r>
      <w:r>
        <w:rPr>
          <w:iCs/>
          <w:i/>
        </w:rPr>
        <w:t xml:space="preserve">Atharvan</w:t>
      </w:r>
      <w:r>
        <w:t xml:space="preserve"> </w:t>
      </w:r>
      <w:r>
        <w:t xml:space="preserve">appears to mean generally a priest or</w:t>
      </w:r>
      <w:r>
        <w:t xml:space="preserve"> </w:t>
      </w:r>
      <w:r>
        <w:rPr>
          <w:iCs/>
          <w:i/>
        </w:rPr>
        <w:t xml:space="preserve">purohita</w:t>
      </w:r>
      <w:r>
        <w:t xml:space="preserve">. In 10-?-?, the word</w:t>
      </w:r>
      <w:r>
        <w:t xml:space="preserve"> </w:t>
      </w:r>
      <w:r>
        <w:rPr>
          <w:iCs/>
          <w:i/>
        </w:rPr>
        <w:t xml:space="preserve">Atharvan</w:t>
      </w:r>
      <w:r>
        <w:t xml:space="preserve"> </w:t>
      </w:r>
      <w:r>
        <w:t xml:space="preserve">is an epithet of Bṛhaddiva, who composes praise-sentences. The seer pours oblation on Atharvan (8-?-?): here it appears that the word</w:t>
      </w:r>
      <w:r>
        <w:t xml:space="preserve"> </w:t>
      </w:r>
      <w:r>
        <w:rPr>
          <w:iCs/>
          <w:i/>
        </w:rPr>
        <w:t xml:space="preserve">Atharvan</w:t>
      </w:r>
      <w:r>
        <w:t xml:space="preserve"> </w:t>
      </w:r>
      <w:r>
        <w:t xml:space="preserve">is used for Agni. The Atharvans make the Soma juice sweet (9-?-?), or the Atharvans obtain a hundred cows from a giver (6-?-?); in these contexts it is used in the sense of priests. Agni has the name</w:t>
      </w:r>
      <w:r>
        <w:t xml:space="preserve"> </w:t>
      </w:r>
      <w:r>
        <w:rPr>
          <w:iCs/>
          <w:i/>
        </w:rPr>
        <w:t xml:space="preserve">Atharyu</w:t>
      </w:r>
      <w:r>
        <w:t xml:space="preserve"> </w:t>
      </w:r>
      <w:r>
        <w:t xml:space="preserve">(</w:t>
      </w:r>
      <w:r>
        <w:rPr>
          <w:iCs/>
          <w:i/>
        </w:rPr>
        <w:t xml:space="preserve">athar-yu</w:t>
      </w:r>
      <w:r>
        <w:t xml:space="preserve">),</w:t>
      </w:r>
      <w:r>
        <w:t xml:space="preserve"> </w:t>
      </w:r>
      <w:r>
        <w:t xml:space="preserve">‘</w:t>
      </w:r>
      <w:r>
        <w:t xml:space="preserve">one distinguished by flame</w:t>
      </w:r>
      <w:r>
        <w:t xml:space="preserve">’</w:t>
      </w:r>
      <w:r>
        <w:t xml:space="preserve">; from this word</w:t>
      </w:r>
      <w:r>
        <w:t xml:space="preserve"> </w:t>
      </w:r>
      <w:r>
        <w:rPr>
          <w:iCs/>
          <w:i/>
        </w:rPr>
        <w:t xml:space="preserve">athar</w:t>
      </w:r>
      <w:r>
        <w:t xml:space="preserve"> </w:t>
      </w:r>
      <w:r>
        <w:t xml:space="preserve">(</w:t>
      </w:r>
      <w:r>
        <w:t xml:space="preserve">‘</w:t>
      </w:r>
      <w:r>
        <w:t xml:space="preserve">flame</w:t>
      </w:r>
      <w:r>
        <w:t xml:space="preserve">’</w:t>
      </w:r>
      <w:r>
        <w:t xml:space="preserve">) a group of priests called</w:t>
      </w:r>
      <w:r>
        <w:t xml:space="preserve"> </w:t>
      </w:r>
      <w:r>
        <w:rPr>
          <w:iCs/>
          <w:i/>
        </w:rPr>
        <w:t xml:space="preserve">Atharvan</w:t>
      </w:r>
      <w:r>
        <w:t xml:space="preserve"> </w:t>
      </w:r>
      <w:r>
        <w:t xml:space="preserve">(priests) may have become established.</w:t>
      </w:r>
      <w:r>
        <w:t xml:space="preserve">”</w:t>
      </w:r>
    </w:p>
    <w:bookmarkEnd w:id="409"/>
    <w:bookmarkStart w:id="410" w:name="dadhyañc"/>
    <w:p>
      <w:pPr>
        <w:pStyle w:val="Heading3"/>
      </w:pPr>
      <w:r>
        <w:t xml:space="preserve">Dadhyañc</w:t>
      </w:r>
    </w:p>
    <w:p>
      <w:pPr>
        <w:pStyle w:val="FirstParagraph"/>
      </w:pPr>
      <w:r>
        <w:t xml:space="preserve">“</w:t>
      </w:r>
      <w:r>
        <w:t xml:space="preserve">The name of Dadhyañc, son of Atharvan, occurs nine times (6-?-?; 1-?-?; 1-?-?). Except once, all the rest are in the first, ninth and tenth maṇḍalas only.</w:t>
      </w:r>
      <w:r>
        <w:t xml:space="preserve">”</w:t>
      </w:r>
    </w:p>
    <w:bookmarkEnd w:id="410"/>
    <w:bookmarkStart w:id="411" w:name="printed-p.-672-pdf-688"/>
    <w:p>
      <w:pPr>
        <w:pStyle w:val="Heading3"/>
      </w:pPr>
      <w:r>
        <w:t xml:space="preserve">Printed p. 672 (PDF 688)</w:t>
      </w:r>
    </w:p>
    <w:p>
      <w:pPr>
        <w:pStyle w:val="FirstParagraph"/>
      </w:pPr>
      <w:r>
        <w:t xml:space="preserve">“</w:t>
      </w:r>
      <w:r>
        <w:t xml:space="preserve">He is a seer who kindled Agni (6-?-?), and is counted among Atharvan, the Aṅgirases, Manu and other ancient seers (1-?-?; 1-?-?).</w:t>
      </w:r>
      <w:r>
        <w:t xml:space="preserve">”</w:t>
      </w:r>
    </w:p>
    <w:p>
      <w:pPr>
        <w:pStyle w:val="BodyText"/>
      </w:pPr>
      <w:r>
        <w:t xml:space="preserve">“</w:t>
      </w:r>
      <w:r>
        <w:t xml:space="preserve">The Aśvins gave a horse’s head to Dadhyañc, the son of Atharvan; afterwards he taught them the Madhu-vidyā (1-?-?). Dadhyañc, who had a horse’s head, told the Aśvins where honey was (1-?-?). The Aśvins covered Dadhyañc’s heart; afterwards the horse’s head spoke to them (1-?-?). Indra too is related to this story. Searching for the horse’s head hidden in the mountains, and finding it in Śaryaṇāvat, he killed Vṛtra with the bones of Dadhyañc (1-?-?, ?). Besides rescuing for Trita the cows that were in the hands of the serpent, he gave the cow-pens to Dadhyañc and Mātariśvan (10-?-?). The cow-pens that Dadhyañc opened by the power of Soma juice must be these. Apart from these eight places, the name Dadhyañc occurs in one place only, in the sixth maṇḍala (6-?-?); there Dadhyañc is the son of Atharvan: like his father he too is engaged in the work of bringing fire from the lower fire-stick. Beyond this, in general, the secret place of Soma, and the freeing of cows by Indra — his relation to these is greater. As his name speaks of a horse’s head, it can be said that he has a relation to the horse called Dadhikrā. If the derivation of the word is taken (</w:t>
      </w:r>
      <w:r>
        <w:rPr>
          <w:iCs/>
          <w:i/>
        </w:rPr>
        <w:t xml:space="preserve">dadhi</w:t>
      </w:r>
      <w:r>
        <w:t xml:space="preserve"> </w:t>
      </w:r>
      <w:r>
        <w:t xml:space="preserve">+</w:t>
      </w:r>
      <w:r>
        <w:t xml:space="preserve"> </w:t>
      </w:r>
      <w:r>
        <w:rPr>
          <w:iCs/>
          <w:i/>
        </w:rPr>
        <w:t xml:space="preserve">añc</w:t>
      </w:r>
      <w:r>
        <w:t xml:space="preserve">), the sense could be</w:t>
      </w:r>
      <w:r>
        <w:t xml:space="preserve"> </w:t>
      </w:r>
      <w:r>
        <w:t xml:space="preserve">‘</w:t>
      </w:r>
      <w:r>
        <w:t xml:space="preserve">one facing the curds</w:t>
      </w:r>
      <w:r>
        <w:t xml:space="preserve">’</w:t>
      </w:r>
      <w:r>
        <w:t xml:space="preserve">, that is, one who has respect for curds. Some think that Dadhyañc and Soma are both one. But the grounds for reaching this conclusion are not enough.</w:t>
      </w:r>
      <w:r>
        <w:t xml:space="preserve"> </w:t>
      </w:r>
      <w:r>
        <w:rPr>
          <w:iCs/>
          <w:i/>
        </w:rPr>
        <w:t xml:space="preserve">Dadhyañc</w:t>
      </w:r>
      <w:r>
        <w:t xml:space="preserve"> </w:t>
      </w:r>
      <w:r>
        <w:t xml:space="preserve">must be the fire in the form of lightning; the speed is to be understood from the horse’s head, the sound as the neighing, and the lightning from the bones. If one looks at its relation with the Soma juice, its relation to Soma and the eagle is suggested; by the name, the lightning-fire’s flash when the fierce wind blows is suggested. In the Purāṇas it takes another form, as Dadhīca; and it is said that Indra made the vajra-weapon from his bones and killed Vṛtra.</w:t>
      </w:r>
      <w:r>
        <w:t xml:space="preserve">”</w:t>
      </w:r>
    </w:p>
    <w:bookmarkEnd w:id="411"/>
    <w:bookmarkStart w:id="412" w:name="the-aṅgirases-aṅgirasaru"/>
    <w:p>
      <w:pPr>
        <w:pStyle w:val="Heading3"/>
      </w:pPr>
      <w:r>
        <w:t xml:space="preserve">The Aṅgirases (</w:t>
      </w:r>
      <w:r>
        <w:rPr>
          <w:iCs/>
          <w:i/>
        </w:rPr>
        <w:t xml:space="preserve">Aṅgirasaru</w:t>
      </w:r>
      <w:r>
        <w:t xml:space="preserve">)</w:t>
      </w:r>
    </w:p>
    <w:p>
      <w:pPr>
        <w:pStyle w:val="FirstParagraph"/>
      </w:pPr>
      <w:r>
        <w:t xml:space="preserve">“</w:t>
      </w:r>
      <w:r>
        <w:t xml:space="preserve">In all, it occurs about 60 times, thirty-odd of them in the plural. There are thirty-odd forms derived from this word. The sūkta 10-62 praises this group entirely.</w:t>
      </w:r>
      <w:r>
        <w:t xml:space="preserve">”</w:t>
      </w:r>
    </w:p>
    <w:p>
      <w:pPr>
        <w:pStyle w:val="BodyText"/>
      </w:pPr>
      <w:r>
        <w:t xml:space="preserve">“</w:t>
      </w:r>
      <w:r>
        <w:t xml:space="preserve">The Aṅgirases are sons of the sky (3-?-?; 10-?-?; 4-?-?). They are the seers who were sons of the deities (10-?-?). Among them one Aṅgiras is imagined as the first man and the rest as his sons (10-?-?). In the mantras they are called Fathers (10-?-?), our Fathers (10-?-?) or our ancient Fathers (10-?-?). The Atharvans and the Bhṛgus along with them, the Aṅgirases are counted as Fathers (10-?-?); especially Yama…</w:t>
      </w:r>
      <w:r>
        <w:t xml:space="preserve">”</w:t>
      </w:r>
    </w:p>
    <w:bookmarkEnd w:id="412"/>
    <w:bookmarkStart w:id="413" w:name="printed-p.-673-pdf-689"/>
    <w:p>
      <w:pPr>
        <w:pStyle w:val="Heading3"/>
      </w:pPr>
      <w:r>
        <w:t xml:space="preserve">Printed p. 673 (PDF 689)</w:t>
      </w:r>
    </w:p>
    <w:p>
      <w:pPr>
        <w:pStyle w:val="FirstParagraph"/>
      </w:pPr>
      <w:r>
        <w:t xml:space="preserve">“</w:t>
      </w:r>
      <w:r>
        <w:t xml:space="preserve">and the Aṅgirases are counted as Fathers (10-?-? to ?). In places equality with groups of deities is also stated. With the Ādityas, Vasus and Maruts (2-?-?; 8-?-?), and in some contexts with the Ādityas, Rudras, Vasus and Atharvan (Av. 11-?-?), and in some places they have been offered Soma juice (8-?-?) and praised like deities (3-?-?; 10-?-?). They are those who hold the place of</w:t>
      </w:r>
      <w:r>
        <w:t xml:space="preserve"> </w:t>
      </w:r>
      <w:r>
        <w:rPr>
          <w:iCs/>
          <w:i/>
        </w:rPr>
        <w:t xml:space="preserve">Brahmā</w:t>
      </w:r>
      <w:r>
        <w:t xml:space="preserve"> </w:t>
      </w:r>
      <w:r>
        <w:t xml:space="preserve">in sacrifices (2-?-?). They found Agni hidden in the forests (3-?-?) and thought out the first rule connected with the sacrifice (10-?-?). By sacrifice they gained immortality and Indra’s friendship (10-?-?).</w:t>
      </w:r>
      <w:r>
        <w:t xml:space="preserve">”</w:t>
      </w:r>
    </w:p>
    <w:p>
      <w:pPr>
        <w:pStyle w:val="BodyText"/>
      </w:pPr>
      <w:r>
        <w:t xml:space="preserve">“</w:t>
      </w:r>
      <w:r>
        <w:t xml:space="preserve">There is a very close relation between Indra and them. It is to them that Indra showed the cows (8-?-?). It was for them that he opened the doors of the cow-pens (1-?-?; 1-?-?); rolling Vala away, he drove the cows out (8-?-?); accompanied by them Indra dug out Vala (2-?-?) and drove the cows out (6-?-?). In the idea that they are his helpers, Indra is called</w:t>
      </w:r>
      <w:r>
        <w:t xml:space="preserve"> </w:t>
      </w:r>
      <w:r>
        <w:t xml:space="preserve">‘</w:t>
      </w:r>
      <w:r>
        <w:t xml:space="preserve">the most Aṅgiras</w:t>
      </w:r>
      <w:r>
        <w:t xml:space="preserve">’</w:t>
      </w:r>
      <w:r>
        <w:t xml:space="preserve"> </w:t>
      </w:r>
      <w:r>
        <w:t xml:space="preserve">in two places (1-?-?; 1-?-?). In 8-?-? it is said that the Soma that gives enthusiasm to Indra opens the doors of the cow-pens for the Aṅgirases. In the matter of releasing the cows, the singing of the Aṅgirases is peculiar. Praised by them, Indra dug out Vala (2-?-?), split the doors of the cow-pens (4-?-?), killed Vala and opened the doors of his fort (6-?-?); or, driving away the gloom, he spread out the earth and set the lower regions of the sky (1-?-?). The singing of the Maruts, who sing in diverse ways, is compared to the singing of the Aṅgirases (10-?-?), and from the statement that they call the deities to the sacrifice by their songs (1-?-?) one can guess the distinction of their singing. Also the sentences of praise uttered by ordinary priests are compared to the praise of the Aṅgirases (1-?-?, ?; etc.). In the history of cows, as it comes up, the part of the Aṅgirases appears greater than that of Indra. Taking Indra along, the Aṅgirases made the cow-pens and horse-pens (10-?-?). Later the Aṅgirases themselves did this work, in which Indra has no share at all; this may be called the first step. By the power of the rites they performed, they drove out the cows, rolled Vala away and killed him (10-?-?), made the sun rise in the sky and spread out the earth (10-?-?). By the power of the sacrifices they performed, they broke the rock and rejoiced with the cows (4-?-?). Singing, they found the cows (1-?-?). By their songs they broke the rock and found light (1-?-?). In the story where Saramā went in search of the cows seized by the Asura named Paṇi, the Aṅgirases also have a part (10-?-?, ?); in Saramā’s finding the cows, Indra and the Aṅgi-…</w:t>
      </w:r>
      <w:r>
        <w:t xml:space="preserve">”</w:t>
      </w:r>
    </w:p>
    <w:p>
      <w:r>
        <w:pict>
          <v:rect style="width:0;height:1.5pt" o:hralign="center" o:hrstd="t" o:hr="t"/>
        </w:pict>
      </w:r>
    </w:p>
    <w:p>
      <w:r>
        <w:pict>
          <v:rect style="width:0;height:1.5pt" o:hralign="center" o:hrstd="t" o:hr="t"/>
        </w:pict>
      </w:r>
    </w:p>
    <w:bookmarkEnd w:id="413"/>
    <w:bookmarkStart w:id="414" w:name="printed-p.-674-pdf-690"/>
    <w:p>
      <w:pPr>
        <w:pStyle w:val="Heading3"/>
      </w:pPr>
      <w:r>
        <w:t xml:space="preserve">Printed p. 674 (PDF 690)</w:t>
      </w:r>
    </w:p>
    <w:p>
      <w:pPr>
        <w:pStyle w:val="FirstParagraph"/>
      </w:pPr>
      <w:r>
        <w:rPr>
          <w:iCs/>
          <w:i/>
        </w:rPr>
        <w:t xml:space="preserve">(Aṅgirases, end)</w:t>
      </w:r>
      <w:r>
        <w:t xml:space="preserve"> </w:t>
      </w:r>
      <w:r>
        <w:t xml:space="preserve">“</w:t>
      </w:r>
      <w:r>
        <w:t xml:space="preserve">…[Indra and the Aṅgi-]rases helped Saramā (1-?-?; compare 1-?-?). It is also said that the Aṅgirases themselves discovered the cows and horses belonging to the Paṇi (1-?-?). Bṛhaspati too has a part in the work of freeing the cows belonging to the Paṇis (10-?-?, ?, ?); when, breaking the mountain, he took the cows, he too has the epithet</w:t>
      </w:r>
      <w:r>
        <w:t xml:space="preserve"> </w:t>
      </w:r>
      <w:r>
        <w:rPr>
          <w:iCs/>
          <w:i/>
        </w:rPr>
        <w:t xml:space="preserve">Aṅgiras</w:t>
      </w:r>
      <w:r>
        <w:t xml:space="preserve"> </w:t>
      </w:r>
      <w:r>
        <w:t xml:space="preserve">(6-?-?), and when he grants cows as Bhaga would grant (10-?-?), the same epithet.</w:t>
      </w:r>
      <w:r>
        <w:t xml:space="preserve">”</w:t>
      </w:r>
    </w:p>
    <w:p>
      <w:pPr>
        <w:pStyle w:val="BodyText"/>
      </w:pPr>
      <w:r>
        <w:t xml:space="preserve">“</w:t>
      </w:r>
      <w:r>
        <w:t xml:space="preserve">When, joined with Indra, he drove out the cows and made the water flow, Bṛhaspati is called Aṅgiras himself (2-?-?). Leaving aside this one context, all the other singular usages are of Agni. Agni is the first seer, Aṅgiras (1-?-?), the ancient Aṅgiras (10-?-?), or the most ancient among the Aṅgirases (1-?-?), and the one of greatest brilliance (6-?-?). Agni is many times called the leader of the Aṅgirases (1-?-?; etc.). But the word</w:t>
      </w:r>
      <w:r>
        <w:t xml:space="preserve"> </w:t>
      </w:r>
      <w:r>
        <w:rPr>
          <w:iCs/>
          <w:i/>
        </w:rPr>
        <w:t xml:space="preserve">Aṅgirastama</w:t>
      </w:r>
      <w:r>
        <w:t xml:space="preserve"> </w:t>
      </w:r>
      <w:r>
        <w:t xml:space="preserve">(</w:t>
      </w:r>
      <w:r>
        <w:t xml:space="preserve">‘</w:t>
      </w:r>
      <w:r>
        <w:t xml:space="preserve">the most Aṅgiras</w:t>
      </w:r>
      <w:r>
        <w:t xml:space="preserve">’</w:t>
      </w:r>
      <w:r>
        <w:t xml:space="preserve">, i.e. the foremost of the Aṅgirases) is used, once or twice, also of Indra, Uṣas and Soma. Sometimes the word is used of persons such as Agni without any relation: of the ancient Aṅgirases among the Fathers, one (1-?-?), or in the usage</w:t>
      </w:r>
      <w:r>
        <w:t xml:space="preserve"> </w:t>
      </w:r>
      <w:r>
        <w:t xml:space="preserve">‘</w:t>
      </w:r>
      <w:r>
        <w:rPr>
          <w:iCs/>
          <w:i/>
        </w:rPr>
        <w:t xml:space="preserve">Aṅgirasvat</w:t>
      </w:r>
      <w:r>
        <w:t xml:space="preserve">’</w:t>
      </w:r>
      <w:r>
        <w:t xml:space="preserve"> </w:t>
      </w:r>
      <w:r>
        <w:t xml:space="preserve">(1-?-?) the singular sense, according to the context, is evident; but the usage itself has no connection. In</w:t>
      </w:r>
      <w:r>
        <w:t xml:space="preserve"> </w:t>
      </w:r>
      <w:r>
        <w:t xml:space="preserve">‘</w:t>
      </w:r>
      <w:r>
        <w:t xml:space="preserve">O Agni, O Aṅgiras, as you were prayed to by Manu and the Aṅgirases, come near us, granting our prayer</w:t>
      </w:r>
      <w:r>
        <w:t xml:space="preserve">’</w:t>
      </w:r>
      <w:r>
        <w:t xml:space="preserve"> </w:t>
      </w:r>
      <w:r>
        <w:t xml:space="preserve">(1-?-?), both Agni and the Fathers are intended by that word.</w:t>
      </w:r>
      <w:r>
        <w:t xml:space="preserve">”</w:t>
      </w:r>
    </w:p>
    <w:p>
      <w:pPr>
        <w:pStyle w:val="BodyText"/>
      </w:pPr>
      <w:r>
        <w:t xml:space="preserve">“</w:t>
      </w:r>
      <w:r>
        <w:t xml:space="preserve">In the Anukramaṇī, the Aṅgirases belong to a lineage of</w:t>
      </w:r>
      <w:r>
        <w:t xml:space="preserve"> </w:t>
      </w:r>
      <w:r>
        <w:rPr>
          <w:iCs/>
          <w:i/>
        </w:rPr>
        <w:t xml:space="preserve">purohitas</w:t>
      </w:r>
      <w:r>
        <w:t xml:space="preserve">; they are the seers of the mantras of the ninth maṇḍala. In</w:t>
      </w:r>
      <w:r>
        <w:t xml:space="preserve"> </w:t>
      </w:r>
      <w:r>
        <w:t xml:space="preserve">‘</w:t>
      </w:r>
      <w:r>
        <w:rPr>
          <w:iCs/>
          <w:i/>
        </w:rPr>
        <w:t xml:space="preserve">Atharva-Aṅgirasaḥ</w:t>
      </w:r>
      <w:r>
        <w:t xml:space="preserve">’</w:t>
      </w:r>
      <w:r>
        <w:t xml:space="preserve"> </w:t>
      </w:r>
      <w:r>
        <w:t xml:space="preserve">too they are intended. The Atharvaveda itself has the name</w:t>
      </w:r>
      <w:r>
        <w:t xml:space="preserve"> </w:t>
      </w:r>
      <w:r>
        <w:rPr>
          <w:iCs/>
          <w:i/>
        </w:rPr>
        <w:t xml:space="preserve">Atharvāṅgirasa</w:t>
      </w:r>
      <w:r>
        <w:t xml:space="preserve"> </w:t>
      </w:r>
      <w:r>
        <w:t xml:space="preserve">(Av. 10-?-?). The same idea is in the Śatapatha Brāhmaṇa (Śat. Brā. 11-?-?-?; etc.).</w:t>
      </w:r>
      <w:r>
        <w:t xml:space="preserve">”</w:t>
      </w:r>
    </w:p>
    <w:p>
      <w:pPr>
        <w:pStyle w:val="BodyText"/>
      </w:pPr>
      <w:r>
        <w:t xml:space="preserve">“</w:t>
      </w:r>
      <w:r>
        <w:t xml:space="preserve">This group were slightly superior to men; they moved between the deities and men, or they may be called the messengers of Agni, the messenger of the deities. They may be said to be the flames of Agni embodied.</w:t>
      </w:r>
      <w:r>
        <w:t xml:space="preserve">”</w:t>
      </w:r>
    </w:p>
    <w:bookmarkEnd w:id="414"/>
    <w:bookmarkStart w:id="415" w:name="virūpas"/>
    <w:p>
      <w:pPr>
        <w:pStyle w:val="Heading3"/>
      </w:pPr>
      <w:r>
        <w:t xml:space="preserve">Virūpas</w:t>
      </w:r>
    </w:p>
    <w:p>
      <w:pPr>
        <w:pStyle w:val="FirstParagraph"/>
      </w:pPr>
      <w:r>
        <w:t xml:space="preserve">“</w:t>
      </w:r>
      <w:r>
        <w:t xml:space="preserve">The name Virūpa, connected with the Aṅgirases, has occurred three times in the plural. The Aṅgirases and the Virūpas are sons of the sky-deity (</w:t>
      </w:r>
      <w:r>
        <w:rPr>
          <w:iCs/>
          <w:i/>
        </w:rPr>
        <w:t xml:space="preserve">divas putrāḥ</w:t>
      </w:r>
      <w:r>
        <w:t xml:space="preserve">, 3-?-?). The Virūpas are seers, sons of Aṅgiras, born of Agni, of the sky (10-?-?, ?).</w:t>
      </w:r>
      <w:r>
        <w:t xml:space="preserve"> </w:t>
      </w:r>
      <w:r>
        <w:t xml:space="preserve">‘</w:t>
      </w:r>
      <w:r>
        <w:t xml:space="preserve">One who praises Agni</w:t>
      </w:r>
      <w:r>
        <w:t xml:space="preserve">’</w:t>
      </w:r>
      <w:r>
        <w:t xml:space="preserve"> </w:t>
      </w:r>
      <w:r>
        <w:t xml:space="preserve">is</w:t>
      </w:r>
      <w:r>
        <w:t xml:space="preserve"> </w:t>
      </w:r>
      <w:r>
        <w:rPr>
          <w:iCs/>
          <w:i/>
        </w:rPr>
        <w:t xml:space="preserve">Virūpa</w:t>
      </w:r>
      <w:r>
        <w:t xml:space="preserve"> </w:t>
      </w:r>
      <w:r>
        <w:t xml:space="preserve">in the singular in one place (8-?-?). In 1-?-? it is used in the singular sense, like</w:t>
      </w:r>
      <w:r>
        <w:t xml:space="preserve"> </w:t>
      </w:r>
      <w:r>
        <w:rPr>
          <w:iCs/>
          <w:i/>
        </w:rPr>
        <w:t xml:space="preserve">medhāvat</w:t>
      </w:r>
      <w:r>
        <w:t xml:space="preserve">,</w:t>
      </w:r>
      <w:r>
        <w:t xml:space="preserve"> </w:t>
      </w:r>
      <w:r>
        <w:rPr>
          <w:iCs/>
          <w:i/>
        </w:rPr>
        <w:t xml:space="preserve">atrivat</w:t>
      </w:r>
      <w:r>
        <w:t xml:space="preserve">,</w:t>
      </w:r>
      <w:r>
        <w:t xml:space="preserve"> </w:t>
      </w:r>
      <w:r>
        <w:rPr>
          <w:iCs/>
          <w:i/>
        </w:rPr>
        <w:t xml:space="preserve">aṅgirasvat</w:t>
      </w:r>
      <w:r>
        <w:t xml:space="preserve">, as</w:t>
      </w:r>
      <w:r>
        <w:t xml:space="preserve"> </w:t>
      </w:r>
      <w:r>
        <w:rPr>
          <w:iCs/>
          <w:i/>
        </w:rPr>
        <w:t xml:space="preserve">virūpavat</w:t>
      </w:r>
      <w:r>
        <w:t xml:space="preserve"> </w:t>
      </w:r>
      <w:r>
        <w:t xml:space="preserve">(</w:t>
      </w:r>
      <w:r>
        <w:t xml:space="preserve">‘</w:t>
      </w:r>
      <w:r>
        <w:t xml:space="preserve">like Virūpa</w:t>
      </w:r>
      <w:r>
        <w:t xml:space="preserve">’</w:t>
      </w:r>
      <w:r>
        <w:t xml:space="preserve">). In 10-?-? the Aṅgirases, the Vairūpas (sons of Virūpa) and Yama are praised together. The meaning of</w:t>
      </w:r>
      <w:r>
        <w:t xml:space="preserve"> </w:t>
      </w:r>
      <w:r>
        <w:rPr>
          <w:iCs/>
          <w:i/>
        </w:rPr>
        <w:t xml:space="preserve">Virūpa</w:t>
      </w:r>
      <w:r>
        <w:t xml:space="preserve"> </w:t>
      </w:r>
      <w:r>
        <w:t xml:space="preserve">is</w:t>
      </w:r>
      <w:r>
        <w:t xml:space="preserve"> </w:t>
      </w:r>
      <w:r>
        <w:t xml:space="preserve">‘</w:t>
      </w:r>
      <w:r>
        <w:t xml:space="preserve">one with changing forms</w:t>
      </w:r>
      <w:r>
        <w:t xml:space="preserve">’</w:t>
      </w:r>
      <w:r>
        <w:t xml:space="preserve">;</w:t>
      </w:r>
      <w:r>
        <w:t xml:space="preserve">”</w:t>
      </w:r>
    </w:p>
    <w:bookmarkEnd w:id="415"/>
    <w:bookmarkStart w:id="416" w:name="printed-p.-675-pdf-691"/>
    <w:p>
      <w:pPr>
        <w:pStyle w:val="Heading3"/>
      </w:pPr>
      <w:r>
        <w:t xml:space="preserve">Printed p. 675 (PDF 691)</w:t>
      </w:r>
    </w:p>
    <w:p>
      <w:pPr>
        <w:pStyle w:val="FirstParagraph"/>
      </w:pPr>
      <w:r>
        <w:t xml:space="preserve">“</w:t>
      </w:r>
      <w:r>
        <w:t xml:space="preserve">generally this word is used together with the word</w:t>
      </w:r>
      <w:r>
        <w:t xml:space="preserve"> </w:t>
      </w:r>
      <w:r>
        <w:rPr>
          <w:iCs/>
          <w:i/>
        </w:rPr>
        <w:t xml:space="preserve">Aṅgirasaḥ</w:t>
      </w:r>
      <w:r>
        <w:t xml:space="preserve">; therefore it may be considered an epithet of Aṅgiras or of the Aṅgirases.</w:t>
      </w:r>
      <w:r>
        <w:t xml:space="preserve">”</w:t>
      </w:r>
    </w:p>
    <w:bookmarkEnd w:id="416"/>
    <w:bookmarkStart w:id="417" w:name="navagvas"/>
    <w:p>
      <w:pPr>
        <w:pStyle w:val="Heading3"/>
      </w:pPr>
      <w:r>
        <w:t xml:space="preserve">Navagvas</w:t>
      </w:r>
    </w:p>
    <w:p>
      <w:pPr>
        <w:pStyle w:val="FirstParagraph"/>
      </w:pPr>
      <w:r>
        <w:t xml:space="preserve">“</w:t>
      </w:r>
      <w:r>
        <w:t xml:space="preserve">Including six occurrences along with the Aṅgirases, this word occurs fourteen times in all. They are our ancient Fathers (6-?-?); or the Aṅgirases, Atharvans, Bhṛgus and Navagvas are our Fathers (10-?-?). In the matter of Indra, Saramā and the cows connected with the Paṇis, and in the history of these cows, the Navagvas too are included (1-?-?, ?; 5-?-?; 10-?-?). Making the Navagvas his friends, Indra found the cows (2-?-?). Preparing the Soma juice, they praise Indra with songs and break the doors of the cow-pens (5-?-?). With the stones that purify Soma they sang for ten months (5-?-?, ?). In the plural, it occurs twice; in one of them it is an epithet of the rays of Agni (6-?-?). In the singular it occurs thrice, as an epithet of Aṅgiras (4-?-?; 10-?-?) or of Dadhyañc (9-?-?). The meaning of that word is</w:t>
      </w:r>
      <w:r>
        <w:t xml:space="preserve"> </w:t>
      </w:r>
      <w:r>
        <w:t xml:space="preserve">‘</w:t>
      </w:r>
      <w:r>
        <w:t xml:space="preserve">going in a group of nine</w:t>
      </w:r>
      <w:r>
        <w:t xml:space="preserve">’</w:t>
      </w:r>
      <w:r>
        <w:t xml:space="preserve">. Probably it may indicate nine ancient seers.</w:t>
      </w:r>
      <w:r>
        <w:t xml:space="preserve">”</w:t>
      </w:r>
    </w:p>
    <w:bookmarkEnd w:id="417"/>
    <w:bookmarkStart w:id="418" w:name="daśagvas"/>
    <w:p>
      <w:pPr>
        <w:pStyle w:val="Heading3"/>
      </w:pPr>
      <w:r>
        <w:t xml:space="preserve">Daśagvas</w:t>
      </w:r>
    </w:p>
    <w:p>
      <w:pPr>
        <w:pStyle w:val="FirstParagraph"/>
      </w:pPr>
      <w:r>
        <w:t xml:space="preserve">“</w:t>
      </w:r>
      <w:r>
        <w:t xml:space="preserve">It occurs seven times — three times in the singular, twice only separately in the plural of seven — generally together with the Navagvas. They were the first to perform sacrifice (3-?-?). Indra found the cows, accompanied by the Navagvas, and saw Sūrya in the company of the Daśagvas (3-?-?). Joined with the Navagvas and Daśagvas, Indra split the mountain and Vala (1-?-?). The Navagvas and Daśagvas praised Indra and broke open the cow-pens (5-?-?). Uṣas shone upon the Navagva Aṅgiras and the Daśagva of seven mouths (4-?-?). The Daśagva accompanied by the Navagva is called</w:t>
      </w:r>
      <w:r>
        <w:t xml:space="preserve"> </w:t>
      </w:r>
      <w:r>
        <w:t xml:space="preserve">‘</w:t>
      </w:r>
      <w:r>
        <w:t xml:space="preserve">the most Aṅgiras</w:t>
      </w:r>
      <w:r>
        <w:t xml:space="preserve">’</w:t>
      </w:r>
      <w:r>
        <w:t xml:space="preserve"> </w:t>
      </w:r>
      <w:r>
        <w:t xml:space="preserve">(10-?-?). It is said that Indra helped the Daśagva when he was in trouble (8-?-?). Though the Navagvas and Daśagvas differ in number, they may be said to be of one kind.</w:t>
      </w:r>
      <w:r>
        <w:t xml:space="preserve">”</w:t>
      </w:r>
    </w:p>
    <w:bookmarkEnd w:id="418"/>
    <w:bookmarkStart w:id="419" w:name="the-seven-seers-saptarṣigaḷu"/>
    <w:p>
      <w:pPr>
        <w:pStyle w:val="Heading3"/>
      </w:pPr>
      <w:r>
        <w:t xml:space="preserve">The Seven Seers (</w:t>
      </w:r>
      <w:r>
        <w:rPr>
          <w:iCs/>
          <w:i/>
        </w:rPr>
        <w:t xml:space="preserve">Saptarṣigaḷu</w:t>
      </w:r>
      <w:r>
        <w:t xml:space="preserve">)</w:t>
      </w:r>
    </w:p>
    <w:p>
      <w:pPr>
        <w:pStyle w:val="FirstParagraph"/>
      </w:pPr>
      <w:r>
        <w:t xml:space="preserve">“</w:t>
      </w:r>
      <w:r>
        <w:t xml:space="preserve">This class of seers, famous as the Saptarṣis, appears in the Ṛgveda in only four places: our Fathers, seven seers (4-?-?); those of divine nature (10-?-?); those connected with the deities (10-?-?). This number may be suggested by the seven priests mentioned in 3-?-?; those seven would be the Saptarṣis. In the Śatapatha Brāhmaṇa each of these seven has a name (Śat. Brā. 14-?-?-?; Bṛhadā. Upa. 2-?-?). In the same Brāhmaṇa (3-?-?; Ṛk. Ve. 8-?-?) it is said that those seven persons were at first called bears (</w:t>
      </w:r>
      <w:r>
        <w:rPr>
          <w:iCs/>
          <w:i/>
        </w:rPr>
        <w:t xml:space="preserve">ṛkṣa</w:t>
      </w:r>
      <w:r>
        <w:t xml:space="preserve">), and that they are the seven stars of the Saptarṣi-maṇḍala. The word</w:t>
      </w:r>
      <w:r>
        <w:t xml:space="preserve"> </w:t>
      </w:r>
      <w:r>
        <w:rPr>
          <w:iCs/>
          <w:i/>
        </w:rPr>
        <w:t xml:space="preserve">ṛkṣa</w:t>
      </w:r>
      <w:r>
        <w:t xml:space="preserve"> </w:t>
      </w:r>
      <w:r>
        <w:t xml:space="preserve">has two meanings,</w:t>
      </w:r>
      <w:r>
        <w:t xml:space="preserve"> </w:t>
      </w:r>
      <w:r>
        <w:t xml:space="preserve">‘</w:t>
      </w:r>
      <w:r>
        <w:t xml:space="preserve">star</w:t>
      </w:r>
      <w:r>
        <w:t xml:space="preserve">’</w:t>
      </w:r>
      <w:r>
        <w:t xml:space="preserve"> </w:t>
      </w:r>
      <w:r>
        <w:t xml:space="preserve">(1-?-?) and</w:t>
      </w:r>
      <w:r>
        <w:t xml:space="preserve"> </w:t>
      </w:r>
      <w:r>
        <w:t xml:space="preserve">‘</w:t>
      </w:r>
      <w:r>
        <w:t xml:space="preserve">bear</w:t>
      </w:r>
      <w:r>
        <w:t xml:space="preserve">’</w:t>
      </w:r>
      <w:r>
        <w:t xml:space="preserve"> </w:t>
      </w:r>
      <w:r>
        <w:t xml:space="preserve">(5-?-?), and in both contexts the number is the same; so this idea may have arisen.</w:t>
      </w:r>
      <w:r>
        <w:t xml:space="preserve">”</w:t>
      </w:r>
    </w:p>
    <w:bookmarkEnd w:id="419"/>
    <w:bookmarkStart w:id="420" w:name="printed-p.-676-pdf-692"/>
    <w:p>
      <w:pPr>
        <w:pStyle w:val="Heading3"/>
      </w:pPr>
      <w:r>
        <w:t xml:space="preserve">Printed p. 676 (PDF 692)</w:t>
      </w:r>
    </w:p>
    <w:p>
      <w:pPr>
        <w:pStyle w:val="FirstParagraph"/>
      </w:pPr>
      <w:r>
        <w:t xml:space="preserve">“</w:t>
      </w:r>
      <w:r>
        <w:t xml:space="preserve">…[In the Brāhmaṇa it is said that] they were formerly bears. The seven</w:t>
      </w:r>
      <w:r>
        <w:t xml:space="preserve"> </w:t>
      </w:r>
      <w:r>
        <w:rPr>
          <w:iCs/>
          <w:i/>
        </w:rPr>
        <w:t xml:space="preserve">vipras</w:t>
      </w:r>
      <w:r>
        <w:t xml:space="preserve"> </w:t>
      </w:r>
      <w:r>
        <w:t xml:space="preserve">and the Navagvas praised Indra (6-?-?; compare 3-?-?; 4-?-?): there the seven</w:t>
      </w:r>
      <w:r>
        <w:t xml:space="preserve"> </w:t>
      </w:r>
      <w:r>
        <w:rPr>
          <w:iCs/>
          <w:i/>
        </w:rPr>
        <w:t xml:space="preserve">vipras</w:t>
      </w:r>
      <w:r>
        <w:t xml:space="preserve"> </w:t>
      </w:r>
      <w:r>
        <w:t xml:space="preserve">must be the Saptarṣis.</w:t>
      </w:r>
      <w:r>
        <w:t xml:space="preserve"> </w:t>
      </w:r>
      <w:r>
        <w:t xml:space="preserve">‘</w:t>
      </w:r>
      <w:r>
        <w:t xml:space="preserve">The seven</w:t>
      </w:r>
      <w:r>
        <w:t xml:space="preserve"> </w:t>
      </w:r>
      <w:r>
        <w:rPr>
          <w:iCs/>
          <w:i/>
        </w:rPr>
        <w:t xml:space="preserve">hotṛs</w:t>
      </w:r>
      <w:r>
        <w:t xml:space="preserve">, together with Manu, gave the first oblation to the deities</w:t>
      </w:r>
      <w:r>
        <w:t xml:space="preserve">’</w:t>
      </w:r>
      <w:r>
        <w:t xml:space="preserve"> </w:t>
      </w:r>
      <w:r>
        <w:t xml:space="preserve">(10-?-?): here too the same idea must be meant.</w:t>
      </w:r>
      <w:r>
        <w:t xml:space="preserve">”</w:t>
      </w:r>
    </w:p>
    <w:bookmarkEnd w:id="420"/>
    <w:bookmarkStart w:id="421" w:name="atri"/>
    <w:p>
      <w:pPr>
        <w:pStyle w:val="Heading3"/>
      </w:pPr>
      <w:r>
        <w:t xml:space="preserve">Atri</w:t>
      </w:r>
    </w:p>
    <w:p>
      <w:pPr>
        <w:pStyle w:val="FirstParagraph"/>
      </w:pPr>
      <w:r>
        <w:t xml:space="preserve">“</w:t>
      </w:r>
      <w:r>
        <w:t xml:space="preserve">One of the ancient seers who is most often mentioned in the Ṛgveda. In the singular it occurs sixty times, and in the plural thrice, in the sense of those of the Atri</w:t>
      </w:r>
      <w:r>
        <w:t xml:space="preserve"> </w:t>
      </w:r>
      <w:r>
        <w:rPr>
          <w:iCs/>
          <w:i/>
        </w:rPr>
        <w:t xml:space="preserve">gotra</w:t>
      </w:r>
      <w:r>
        <w:t xml:space="preserve">. The seer belonging to the five peoples (1-?-?); one of the original men of the human group such as Manu (1-?-?).</w:t>
      </w:r>
      <w:r>
        <w:t xml:space="preserve">”</w:t>
      </w:r>
    </w:p>
    <w:p>
      <w:pPr>
        <w:pStyle w:val="BodyText"/>
      </w:pPr>
      <w:r>
        <w:t xml:space="preserve">“</w:t>
      </w:r>
      <w:r>
        <w:t xml:space="preserve">Agni helped Atri (5-?-?) and other ancient seers (1-?-?; 10-?-?). Indra too, hearing Atri’s prayer, together with the Aṅgirases, opened the cow-pen for Atri (1-?-?). But Atri is mainly presented as dependent on the Aśvins, and the story about Atri is related to the Aśvins. They freed Atri from darkness (6-?-?; 8-?-?), destroyed the magic nets of a wicked Rākṣasa (1-?-?), and lifted Atri, along with his companions (1-?-?; 1-?-?), out of a pit (5-?-?). Atri fell into a large fire-pit, and the Aśvins lifted him; but they give him revivifying drink (1-?-?; 1-?-?). Or they made the very fire-pit into which he fell pleasant to him, and made his dwelling-house favourable to him (10-?-?; 8-?-?); they covered him so that fire would not burn him (8-?-?); they saved Atri, who was being burned by the heat of the pit (10-?-?), giving him coolness and removing the heat (1-?-?; 8-?-?), and favoured him as the cooling water of cold would (1-?-?). They again made the aged Atri young (10-?-?).</w:t>
      </w:r>
      <w:r>
        <w:t xml:space="preserve">”</w:t>
      </w:r>
    </w:p>
    <w:p>
      <w:pPr>
        <w:pStyle w:val="BodyText"/>
      </w:pPr>
      <w:r>
        <w:t xml:space="preserve">“</w:t>
      </w:r>
      <w:r>
        <w:t xml:space="preserve">Atri found Sūrya, who had been hidden by Svarbhānu, and set him again in the sky (5-?-?, ?). In the mantra that follows it is said that Atris are those who accomplished this great deed. In the Atharvaveda too the matter of finding this Sūrya and setting him in the sky is raised (Av. 13-?-?, ?, ?). In the Śatapatha Brāhmaṇa, Atri is the</w:t>
      </w:r>
      <w:r>
        <w:t xml:space="preserve"> </w:t>
      </w:r>
      <w:r>
        <w:rPr>
          <w:iCs/>
          <w:i/>
        </w:rPr>
        <w:t xml:space="preserve">purohita</w:t>
      </w:r>
      <w:r>
        <w:t xml:space="preserve"> </w:t>
      </w:r>
      <w:r>
        <w:t xml:space="preserve">who removes darkness (Śat. Brā. 4-?-?-?), one born of the goddess of speech (1-?-?-?), and also said to be the goddess of speech himself (14-?-?-?).</w:t>
      </w:r>
      <w:r>
        <w:t xml:space="preserve">”</w:t>
      </w:r>
    </w:p>
    <w:bookmarkEnd w:id="421"/>
    <w:bookmarkStart w:id="422" w:name="printed-p.-677-pdf-693"/>
    <w:p>
      <w:pPr>
        <w:pStyle w:val="Heading3"/>
      </w:pPr>
      <w:r>
        <w:t xml:space="preserve">Printed p. 677 (PDF 693)</w:t>
      </w:r>
    </w:p>
    <w:p>
      <w:pPr>
        <w:pStyle w:val="FirstParagraph"/>
      </w:pPr>
      <w:r>
        <w:t xml:space="preserve">“</w:t>
      </w:r>
      <w:r>
        <w:t xml:space="preserve">The whole of the fifth maṇḍala is seen by the seer Atri, or the mantras are seen by the Atris. In the usage of the word</w:t>
      </w:r>
      <w:r>
        <w:t xml:space="preserve"> </w:t>
      </w:r>
      <w:r>
        <w:rPr>
          <w:iCs/>
          <w:i/>
        </w:rPr>
        <w:t xml:space="preserve">Atri</w:t>
      </w:r>
      <w:r>
        <w:t xml:space="preserve"> </w:t>
      </w:r>
      <w:r>
        <w:t xml:space="preserve">in singular or plural, a quarter of the usages are in this very maṇḍala. By the plural word</w:t>
      </w:r>
      <w:r>
        <w:t xml:space="preserve"> </w:t>
      </w:r>
      <w:r>
        <w:rPr>
          <w:iCs/>
          <w:i/>
        </w:rPr>
        <w:t xml:space="preserve">Atrayaḥ</w:t>
      </w:r>
      <w:r>
        <w:t xml:space="preserve">, the seers of that</w:t>
      </w:r>
      <w:r>
        <w:t xml:space="preserve"> </w:t>
      </w:r>
      <w:r>
        <w:rPr>
          <w:iCs/>
          <w:i/>
        </w:rPr>
        <w:t xml:space="preserve">gotra</w:t>
      </w:r>
      <w:r>
        <w:t xml:space="preserve"> </w:t>
      </w:r>
      <w:r>
        <w:t xml:space="preserve">are meant.</w:t>
      </w:r>
      <w:r>
        <w:t xml:space="preserve">”</w:t>
      </w:r>
    </w:p>
    <w:p>
      <w:pPr>
        <w:pStyle w:val="BodyText"/>
      </w:pPr>
      <w:r>
        <w:t xml:space="preserve">“</w:t>
      </w:r>
      <w:r>
        <w:t xml:space="preserve">It may be derived from the root</w:t>
      </w:r>
      <w:r>
        <w:t xml:space="preserve"> </w:t>
      </w:r>
      <w:r>
        <w:rPr>
          <w:iCs/>
          <w:i/>
        </w:rPr>
        <w:t xml:space="preserve">ad</w:t>
      </w:r>
      <w:r>
        <w:t xml:space="preserve"> </w:t>
      </w:r>
      <w:r>
        <w:t xml:space="preserve">(</w:t>
      </w:r>
      <w:r>
        <w:t xml:space="preserve">‘</w:t>
      </w:r>
      <w:r>
        <w:t xml:space="preserve">to eat</w:t>
      </w:r>
      <w:r>
        <w:t xml:space="preserve">’</w:t>
      </w:r>
      <w:r>
        <w:t xml:space="preserve">). The word</w:t>
      </w:r>
      <w:r>
        <w:t xml:space="preserve"> </w:t>
      </w:r>
      <w:r>
        <w:rPr>
          <w:iCs/>
          <w:i/>
        </w:rPr>
        <w:t xml:space="preserve">atrin</w:t>
      </w:r>
      <w:r>
        <w:t xml:space="preserve"> </w:t>
      </w:r>
      <w:r>
        <w:t xml:space="preserve">(</w:t>
      </w:r>
      <w:r>
        <w:t xml:space="preserve">‘</w:t>
      </w:r>
      <w:r>
        <w:t xml:space="preserve">devourer</w:t>
      </w:r>
      <w:r>
        <w:t xml:space="preserve">’</w:t>
      </w:r>
      <w:r>
        <w:t xml:space="preserve">) too is formed from this root and is used in the Ṛgveda as an epithet of Rākṣasas and so on. Probably in this sense</w:t>
      </w:r>
      <w:r>
        <w:t xml:space="preserve"> </w:t>
      </w:r>
      <w:r>
        <w:rPr>
          <w:iCs/>
          <w:i/>
        </w:rPr>
        <w:t xml:space="preserve">Atri</w:t>
      </w:r>
      <w:r>
        <w:t xml:space="preserve"> </w:t>
      </w:r>
      <w:r>
        <w:t xml:space="preserve">is an epithet of Agni (3-?-?). Along with the word</w:t>
      </w:r>
      <w:r>
        <w:t xml:space="preserve"> </w:t>
      </w:r>
      <w:r>
        <w:rPr>
          <w:iCs/>
          <w:i/>
        </w:rPr>
        <w:t xml:space="preserve">Atri</w:t>
      </w:r>
      <w:r>
        <w:t xml:space="preserve">, the word</w:t>
      </w:r>
      <w:r>
        <w:t xml:space="preserve"> </w:t>
      </w:r>
      <w:r>
        <w:rPr>
          <w:iCs/>
          <w:i/>
        </w:rPr>
        <w:t xml:space="preserve">Saptavadhri</w:t>
      </w:r>
      <w:r>
        <w:t xml:space="preserve"> </w:t>
      </w:r>
      <w:r>
        <w:t xml:space="preserve">has occurred about four times. Saptavadhri is dependent on the Aśvins; the Aśvins are prayed to release him from bondage (5-?-?, ?), and Saptavadhri made the flame of Agni green by his praise (8-?-?). The Aśvins did what was good for the burning womb-region by means of Atri-Saptavadhri (10-?-?). Probably Atri and Saptavadhri are two names of one person.</w:t>
      </w:r>
      <w:r>
        <w:t xml:space="preserve">”</w:t>
      </w:r>
    </w:p>
    <w:bookmarkEnd w:id="422"/>
    <w:bookmarkStart w:id="423" w:name="kaṇva-and-others-kaṇva-modalādavaru"/>
    <w:p>
      <w:pPr>
        <w:pStyle w:val="Heading3"/>
      </w:pPr>
      <w:r>
        <w:t xml:space="preserve">Kaṇva and others (</w:t>
      </w:r>
      <w:r>
        <w:rPr>
          <w:iCs/>
          <w:i/>
        </w:rPr>
        <w:t xml:space="preserve">Kaṇva modalādavaru</w:t>
      </w:r>
      <w:r>
        <w:t xml:space="preserve">)</w:t>
      </w:r>
    </w:p>
    <w:p>
      <w:pPr>
        <w:pStyle w:val="FirstParagraph"/>
      </w:pPr>
      <w:r>
        <w:rPr>
          <w:bCs/>
          <w:b/>
        </w:rPr>
        <w:t xml:space="preserve">Kaṇva.</w:t>
      </w:r>
      <w:r>
        <w:t xml:space="preserve"> </w:t>
      </w:r>
      <w:r>
        <w:t xml:space="preserve">“</w:t>
      </w:r>
      <w:r>
        <w:t xml:space="preserve">This name occurs about sixty-odd times. He too is an ancient seer and the Kaṇvas are his descendants. There are about equal numbers of singular and plural usages. Kaṇva is the son of Nṛṣad (10-?-?); therefore he has the name</w:t>
      </w:r>
      <w:r>
        <w:t xml:space="preserve"> </w:t>
      </w:r>
      <w:r>
        <w:rPr>
          <w:iCs/>
          <w:i/>
        </w:rPr>
        <w:t xml:space="preserve">Nārṣada</w:t>
      </w:r>
      <w:r>
        <w:t xml:space="preserve"> </w:t>
      </w:r>
      <w:r>
        <w:t xml:space="preserve">(1-?-?; Av. 4-?-?). Kaṇva’s name is also in the list of the primal men of the world, such as Manu and the Aṅgirases (1-?-?). Agni was given to Kaṇva and others by the deities. Agni kindled by them did not favour them (1-?-?, ?, ?). Agni helped Kaṇva, Atri, Trasadasyu and others in battle (10-?-?), and he is the leader and friend of Kaṇva and the rest (10-?-?). Indra favoured Kaṇva, Trasadasyu and others with gold and cows (Vāl. 1-?; 3-?); and the Maruts showed favour in wealth to Kaṇva, who was joined with Turuśva and the Yadus (8-?-?). The Aśvins helped Kaṇva many times (1-?-?; 1-?-?; 8-?-?; 8-?-?). When Kaṇva was blind, the Aśvins healed him (8-?-?) and gave him sight (1-?-?).</w:t>
      </w:r>
      <w:r>
        <w:t xml:space="preserve">”</w:t>
      </w:r>
    </w:p>
    <w:p>
      <w:pPr>
        <w:pStyle w:val="BodyText"/>
      </w:pPr>
      <w:r>
        <w:t xml:space="preserve">“</w:t>
      </w:r>
      <w:r>
        <w:t xml:space="preserve">Most of the eighth maṇḍala has the Kaṇvas as seers; the names of the seers in the mantras are Kaṇva. But the story of</w:t>
      </w:r>
      <w:r>
        <w:t xml:space="preserve"> </w:t>
      </w:r>
      <w:r>
        <w:t xml:space="preserve">‘</w:t>
      </w:r>
      <w:r>
        <w:t xml:space="preserve">the blind Kaṇva</w:t>
      </w:r>
      <w:r>
        <w:t xml:space="preserve">’</w:t>
      </w:r>
      <w:r>
        <w:t xml:space="preserve"> </w:t>
      </w:r>
      <w:r>
        <w:t xml:space="preserve">has not been raised there. Some say that the blind Kaṇva is the sun of the night, or Agni who is hidden, or Soma.</w:t>
      </w:r>
      <w:r>
        <w:t xml:space="preserve">”</w:t>
      </w:r>
    </w:p>
    <w:p>
      <w:pPr>
        <w:pStyle w:val="BodyText"/>
      </w:pPr>
      <w:r>
        <w:rPr>
          <w:bCs/>
          <w:b/>
        </w:rPr>
        <w:t xml:space="preserve">Medhyātithi</w:t>
      </w:r>
      <w:r>
        <w:t xml:space="preserve"> </w:t>
      </w:r>
      <w:r>
        <w:t xml:space="preserve">(Medhātithi).</w:t>
      </w:r>
      <w:r>
        <w:t xml:space="preserve"> </w:t>
      </w:r>
      <w:r>
        <w:t xml:space="preserve">“</w:t>
      </w:r>
      <w:r>
        <w:t xml:space="preserve">Of the lineage of Kaṇva, and also called Kāṇva (8-?-?). The name has occurred nine times. Further, in the lists of the ancients, along with Kaṇva and the others…</w:t>
      </w:r>
      <w:r>
        <w:t xml:space="preserve">”</w:t>
      </w:r>
    </w:p>
    <w:p>
      <w:r>
        <w:pict>
          <v:rect style="width:0;height:1.5pt" o:hralign="center" o:hrstd="t" o:hr="t"/>
        </w:pict>
      </w:r>
    </w:p>
    <w:p>
      <w:r>
        <w:pict>
          <v:rect style="width:0;height:1.5pt" o:hralign="center" o:hrstd="t" o:hr="t"/>
        </w:pict>
      </w:r>
    </w:p>
    <w:bookmarkEnd w:id="423"/>
    <w:bookmarkStart w:id="424" w:name="printed-p.-678-pdf-694"/>
    <w:p>
      <w:pPr>
        <w:pStyle w:val="Heading3"/>
      </w:pPr>
      <w:r>
        <w:t xml:space="preserve">Printed p. 678 (PDF 694)</w:t>
      </w:r>
    </w:p>
    <w:p>
      <w:pPr>
        <w:pStyle w:val="FirstParagraph"/>
      </w:pPr>
      <w:r>
        <w:rPr>
          <w:iCs/>
          <w:i/>
        </w:rPr>
        <w:t xml:space="preserve">(Medhātithi, end)</w:t>
      </w:r>
      <w:r>
        <w:t xml:space="preserve"> </w:t>
      </w:r>
      <w:r>
        <w:t xml:space="preserve">“</w:t>
      </w:r>
      <w:r>
        <w:t xml:space="preserve">…[the name] is used (1-?-?, ?, ?). By its meaning it denotes</w:t>
      </w:r>
      <w:r>
        <w:t xml:space="preserve"> </w:t>
      </w:r>
      <w:r>
        <w:t xml:space="preserve">‘</w:t>
      </w:r>
      <w:r>
        <w:t xml:space="preserve">one having a guest connected with sacrifice</w:t>
      </w:r>
      <w:r>
        <w:t xml:space="preserve">’</w:t>
      </w:r>
      <w:r>
        <w:t xml:space="preserve"> </w:t>
      </w:r>
      <w:r>
        <w:t xml:space="preserve">(i.e. Agni).</w:t>
      </w:r>
      <w:r>
        <w:t xml:space="preserve"> </w:t>
      </w:r>
      <w:r>
        <w:rPr>
          <w:bCs/>
          <w:b/>
        </w:rPr>
        <w:t xml:space="preserve">Priyamedhā</w:t>
      </w:r>
      <w:r>
        <w:t xml:space="preserve"> </w:t>
      </w:r>
      <w:r>
        <w:t xml:space="preserve">occurs five or six times along with Kaṇva and others (8-?-?). His descendants are called Priyamedhas.</w:t>
      </w:r>
      <w:r>
        <w:t xml:space="preserve">”</w:t>
      </w:r>
    </w:p>
    <w:bookmarkEnd w:id="424"/>
    <w:bookmarkStart w:id="425" w:name="kutsa"/>
    <w:p>
      <w:pPr>
        <w:pStyle w:val="Heading3"/>
      </w:pPr>
      <w:r>
        <w:t xml:space="preserve">Kutsa</w:t>
      </w:r>
    </w:p>
    <w:p>
      <w:pPr>
        <w:pStyle w:val="FirstParagraph"/>
      </w:pPr>
      <w:r>
        <w:t xml:space="preserve">“</w:t>
      </w:r>
      <w:r>
        <w:t xml:space="preserve">This warrior is known in the histories connected with Indra. His name occurs about sixty times. Only once, in the plural, it is used in the sense of singers who sing for Indra (2-?-?). Because he is the son of Arjuna, he also has the name</w:t>
      </w:r>
      <w:r>
        <w:t xml:space="preserve"> </w:t>
      </w:r>
      <w:r>
        <w:rPr>
          <w:iCs/>
          <w:i/>
        </w:rPr>
        <w:t xml:space="preserve">Ārjuneya</w:t>
      </w:r>
      <w:r>
        <w:t xml:space="preserve"> </w:t>
      </w:r>
      <w:r>
        <w:t xml:space="preserve">(1-?-?). One son of his who obtained Indra’s help in a fight with a Dasyu is mentioned (10-?-?). Kutsa is young and brilliant (1-?-?). It was he who, when cast into a pit, prayed for Indra’s help (1-?-?). Kutsa and Indra travel in one chariot (4-?-?; 5-?-?); Indra carries Kutsa in the wind (5-?-?; 8-?-?), or makes him his charioteer (2-?-?; 6-?-?). Kutsa is just like Indra (4-?-?); the pair of deities Indra and Kutsa are prayed to come in a chariot (5-?-?).</w:t>
      </w:r>
      <w:r>
        <w:t xml:space="preserve">”</w:t>
      </w:r>
    </w:p>
    <w:p>
      <w:pPr>
        <w:pStyle w:val="BodyText"/>
      </w:pPr>
      <w:r>
        <w:t xml:space="preserve">“</w:t>
      </w:r>
      <w:r>
        <w:t xml:space="preserve">Indra and Kutsa unite in the defeat of the enemy Śuṣṇa. For Kutsa’s sake Indra struck Śuṣṇa (1-?-?; 1-?-?; 4-?-?; 6-?-?); he helped Kutsa, who was Śuṣṇa’s opponent (1-?-?); he subdued Śuṣṇa for Kutsa (2-?-?); or, joined with Kutsa and other deities, he utterly overcame Śuṣṇa (5-?-?). Taking Kutsa’s side, he is prayed to fight Śuṣṇa (6-?-?; 1-?-?), or to carry out the killing of Śuṣṇa for Kutsa. Indra fights on behalf of Kutsa against the deities (4-?-?, to ?) or against a Gandharva (8-?-?). The result of fighting Śuṣṇa was the pulling of the sun’s chariot (1-?-?; 6-?-?). For Kutsa, who was oppressed by enemies, Indra seized the wheel of Sūrya’s chariot (4-?-?) and gave it to him to use (5-?-?). It appears said that Indra secured the sun for men’s happiness, and made the sun move (1-?-?; compare 10-?-?). Having conquered Sūrya, Indra made a broad path for the travel of Kutsa, who was the charioteer (6-?-?). Joined with Kutsa, Indra is prayed to destroy the wicked and make the wheel of Sūrya roll (4-?-?). Not only Śuṣṇa, but other enemies too (Tugra, Sphiḍibha and Vetasu) were made subject to Kutsa by Indra (10-?-?).</w:t>
      </w:r>
      <w:r>
        <w:t xml:space="preserve">”</w:t>
      </w:r>
    </w:p>
    <w:p>
      <w:pPr>
        <w:pStyle w:val="BodyText"/>
      </w:pPr>
      <w:r>
        <w:t xml:space="preserve">“</w:t>
      </w:r>
      <w:r>
        <w:t xml:space="preserve">Kutsa, who was helped by Indra and was his favourite (1-?-?), is sometimes seen as Indra’s enemy. Kutsa, Āyu and the warriors of Atithigva…</w:t>
      </w:r>
      <w:r>
        <w:t xml:space="preserve">”</w:t>
      </w:r>
    </w:p>
    <w:bookmarkEnd w:id="425"/>
    <w:bookmarkStart w:id="426" w:name="printed-p.-679-pdf-695"/>
    <w:p>
      <w:pPr>
        <w:pStyle w:val="Heading3"/>
      </w:pPr>
      <w:r>
        <w:t xml:space="preserve">Printed p. 679 (PDF 695)</w:t>
      </w:r>
    </w:p>
    <w:p>
      <w:pPr>
        <w:pStyle w:val="FirstParagraph"/>
      </w:pPr>
      <w:r>
        <w:t xml:space="preserve">“</w:t>
      </w:r>
      <w:r>
        <w:t xml:space="preserve">Indra rolled in the dust (2-?-?); he oppressed Āyu, Kutsa and Atithigva (Vāl. 5-?), and gave these three into the hands of the young king Tūrvayāṇa (1-?-?), or yoked the three for that king and made them roll on the ground (6-?-?). In the Nirukta (Nir. 3-?)</w:t>
      </w:r>
      <w:r>
        <w:t xml:space="preserve"> </w:t>
      </w:r>
      <w:r>
        <w:rPr>
          <w:iCs/>
          <w:i/>
        </w:rPr>
        <w:t xml:space="preserve">Kutsa</w:t>
      </w:r>
      <w:r>
        <w:t xml:space="preserve"> </w:t>
      </w:r>
      <w:r>
        <w:t xml:space="preserve">is one of the names of the vajra-weapon.</w:t>
      </w:r>
      <w:r>
        <w:t xml:space="preserve">”</w:t>
      </w:r>
    </w:p>
    <w:bookmarkEnd w:id="426"/>
    <w:bookmarkStart w:id="427" w:name="kāvya-uśanā"/>
    <w:p>
      <w:pPr>
        <w:pStyle w:val="Heading3"/>
      </w:pPr>
      <w:r>
        <w:t xml:space="preserve">Kāvya Uśanā</w:t>
      </w:r>
    </w:p>
    <w:p>
      <w:pPr>
        <w:pStyle w:val="FirstParagraph"/>
      </w:pPr>
      <w:r>
        <w:t xml:space="preserve">“</w:t>
      </w:r>
      <w:r>
        <w:t xml:space="preserve">The name of the seer</w:t>
      </w:r>
      <w:r>
        <w:t xml:space="preserve"> </w:t>
      </w:r>
      <w:r>
        <w:rPr>
          <w:iCs/>
          <w:i/>
        </w:rPr>
        <w:t xml:space="preserve">Uśanā</w:t>
      </w:r>
      <w:r>
        <w:t xml:space="preserve"> </w:t>
      </w:r>
      <w:r>
        <w:t xml:space="preserve">occurs eleven times. Twice he is called</w:t>
      </w:r>
      <w:r>
        <w:t xml:space="preserve"> </w:t>
      </w:r>
      <w:r>
        <w:rPr>
          <w:iCs/>
          <w:i/>
        </w:rPr>
        <w:t xml:space="preserve">Kavi</w:t>
      </w:r>
      <w:r>
        <w:t xml:space="preserve"> </w:t>
      </w:r>
      <w:r>
        <w:t xml:space="preserve">and five times</w:t>
      </w:r>
      <w:r>
        <w:t xml:space="preserve"> </w:t>
      </w:r>
      <w:r>
        <w:rPr>
          <w:iCs/>
          <w:i/>
        </w:rPr>
        <w:t xml:space="preserve">Kāvya</w:t>
      </w:r>
      <w:r>
        <w:t xml:space="preserve">. Soma, who speaks the words of wisdom, is likened to Uśanas (9-?-?); and by reason of the instruction, Soma himself is called Uśanā (9-?-?). Kāvya Uśanā set Agni in the place of the</w:t>
      </w:r>
      <w:r>
        <w:t xml:space="preserve"> </w:t>
      </w:r>
      <w:r>
        <w:rPr>
          <w:iCs/>
          <w:i/>
        </w:rPr>
        <w:t xml:space="preserve">hotṛ</w:t>
      </w:r>
      <w:r>
        <w:t xml:space="preserve"> </w:t>
      </w:r>
      <w:r>
        <w:t xml:space="preserve">in the sacrifice (8-?-?). It was he who drove the cows this way (towards the earth) (1-?-?). He is a dependant of Indra (6-?-?); Indra rose with satisfaction in his company (1-?-?); and Indra himself says that Kutsa, Uśanā and the rest are the same as he (4-?-?). Joined with Kutsa, Uśanā also took part in the uprooting of Śuṣṇa by Indra (5-?-?). Also in the making of the vajra-weapon used for the killing of Vṛtra, Uśanā had a hand (1-?-?; 5-?-?; compare 1-?-?).</w:t>
      </w:r>
      <w:r>
        <w:t xml:space="preserve">”</w:t>
      </w:r>
    </w:p>
    <w:p>
      <w:pPr>
        <w:pStyle w:val="BodyText"/>
      </w:pPr>
      <w:r>
        <w:t xml:space="preserve">“</w:t>
      </w:r>
      <w:r>
        <w:t xml:space="preserve">Many more ancient seers are mentioned. Gotama, Viśvāmitra, Vāmadeva, Bharadvāja, Vasiṣṭha and others are some of them. These, or their descendants, are the seers of the mantras of the second, third, fourth, sixth and seventh maṇḍalas respectively. Agastya too is one of the seers mentioned many times in the Ṛgveda. Among well-known ancient warriors are Sudāsa, Purukutsa and his son Trasadasyu, and Divodāsa Atithigva, and some others.</w:t>
      </w:r>
      <w:r>
        <w:t xml:space="preserve">”</w:t>
      </w:r>
    </w:p>
    <w:p>
      <w:pPr>
        <w:pStyle w:val="BodyText"/>
      </w:pPr>
      <w:r>
        <w:t xml:space="preserve">“</w:t>
      </w:r>
      <w:r>
        <w:t xml:space="preserve">The seers mentioned above have been depicted as having had such importance in sacrifices, as being the original men of the human race, as having done superhuman deeds, and as having shared in the works of the deities as equals, and so on. But it is not so easy to say that they truly reflect various parts of nature, or that the deities themselves have come down to earth in other forms and are moving about in this shape.</w:t>
      </w:r>
      <w:r>
        <w:t xml:space="preserve">”</w:t>
      </w:r>
    </w:p>
    <w:bookmarkEnd w:id="427"/>
    <w:bookmarkEnd w:id="428"/>
    <w:bookmarkStart w:id="438" w:name="X131fd2a986e61405475dc7493cab912e139f4df"/>
    <w:p>
      <w:pPr>
        <w:pStyle w:val="Heading2"/>
      </w:pPr>
      <w:r>
        <w:t xml:space="preserve">Animals and Lifeless Things (</w:t>
      </w:r>
      <w:r>
        <w:rPr>
          <w:iCs/>
          <w:i/>
        </w:rPr>
        <w:t xml:space="preserve">Prāṇigaḷu mattu nirjīva vastugaḷu</w:t>
      </w:r>
      <w:r>
        <w:t xml:space="preserve">)</w:t>
      </w:r>
    </w:p>
    <w:p>
      <w:pPr>
        <w:pStyle w:val="FirstParagraph"/>
      </w:pPr>
      <w:r>
        <w:t xml:space="preserve">“</w:t>
      </w:r>
      <w:r>
        <w:t xml:space="preserve">In the Vedic histories the animals too have a fitting, important place. Looking at these histories, the difference between men and animals is not much made clear. The deities too have the forms of various animals. The best deities themselves sometimes take the forms of animals. Besides, persons of superhuman nature in the form of useful animals such as the cow…</w:t>
      </w:r>
      <w:r>
        <w:t xml:space="preserve">”</w:t>
      </w:r>
    </w:p>
    <w:bookmarkStart w:id="429" w:name="printed-p.-680-pdf-696"/>
    <w:p>
      <w:pPr>
        <w:pStyle w:val="Heading3"/>
      </w:pPr>
      <w:r>
        <w:t xml:space="preserve">Printed p. 680 (PDF 696)</w:t>
      </w:r>
    </w:p>
    <w:p>
      <w:pPr>
        <w:pStyle w:val="FirstParagraph"/>
      </w:pPr>
      <w:r>
        <w:t xml:space="preserve">“</w:t>
      </w:r>
      <w:r>
        <w:t xml:space="preserve">…are held to be of the middle class, and those who have the forms of fierce animals are lower than them, or of the Rākṣasa nature. Moreover, just as the four-footed animals useful to man live around him, the belief is that there are animals of the world of the deities also near the deities. Last of all, in sacrifices, some animals were used as representatives of the deities, who were considered as having that kind of form. This worship of representatives has little use now; for the deities are of great glory, dwellers in heaven, and by their power they come invisibly into the sacrificial hall and accept their shares of oblations: such is the lofty idea, and there is a fear that this would be lost.</w:t>
      </w:r>
      <w:r>
        <w:t xml:space="preserve">”</w:t>
      </w:r>
    </w:p>
    <w:bookmarkEnd w:id="429"/>
    <w:bookmarkStart w:id="430" w:name="the-horse-dadhikrā"/>
    <w:p>
      <w:pPr>
        <w:pStyle w:val="Heading3"/>
      </w:pPr>
      <w:r>
        <w:t xml:space="preserve">The Horse Dadhikrā</w:t>
      </w:r>
    </w:p>
    <w:p>
      <w:pPr>
        <w:pStyle w:val="FirstParagraph"/>
      </w:pPr>
      <w:r>
        <w:t xml:space="preserve">“</w:t>
      </w:r>
      <w:r>
        <w:t xml:space="preserve">Apart from the horses that draw the chariots of the deities, some horses are mentioned individually. Among such special horses the chief is</w:t>
      </w:r>
      <w:r>
        <w:t xml:space="preserve"> </w:t>
      </w:r>
      <w:r>
        <w:rPr>
          <w:iCs/>
          <w:i/>
        </w:rPr>
        <w:t xml:space="preserve">Dadhikrā</w:t>
      </w:r>
      <w:r>
        <w:t xml:space="preserve">. This horse is mentioned in four sūktas (4-38, 39, 40; 7-44). Among them the word</w:t>
      </w:r>
      <w:r>
        <w:t xml:space="preserve"> </w:t>
      </w:r>
      <w:r>
        <w:rPr>
          <w:iCs/>
          <w:i/>
        </w:rPr>
        <w:t xml:space="preserve">Dadhikrā</w:t>
      </w:r>
      <w:r>
        <w:t xml:space="preserve"> </w:t>
      </w:r>
      <w:r>
        <w:t xml:space="preserve">occurs twelve times, and</w:t>
      </w:r>
      <w:r>
        <w:t xml:space="preserve"> </w:t>
      </w:r>
      <w:r>
        <w:rPr>
          <w:iCs/>
          <w:i/>
        </w:rPr>
        <w:t xml:space="preserve">Dadhikrāvan</w:t>
      </w:r>
      <w:r>
        <w:t xml:space="preserve"> </w:t>
      </w:r>
      <w:r>
        <w:t xml:space="preserve">ten times. In other Vedas there is hardly any mention of it. That</w:t>
      </w:r>
      <w:r>
        <w:t xml:space="preserve"> </w:t>
      </w:r>
      <w:r>
        <w:rPr>
          <w:iCs/>
          <w:i/>
        </w:rPr>
        <w:t xml:space="preserve">Dadhikrā</w:t>
      </w:r>
      <w:r>
        <w:t xml:space="preserve"> </w:t>
      </w:r>
      <w:r>
        <w:t xml:space="preserve">is the name of a horse is proved by the very fact that the Nirukta (Nir. 1-?) includes it among the names of the horse. It is very swift (4-?-?, ?; 4-?-?); it is the first horse in the line of many chariots (7-?-?); it destroys chariots, and runs with the speed of the wind (4-?-?). All people praise its speed (4-?-?, ?). It gallops along the turns of the roads also (4-?-?). It has wings as well; it is like a bird, and its wings are compared to the wings of a bird or of a hawk (4-?-?, ?). It is compared to a hawk that flies down from above and called</w:t>
      </w:r>
      <w:r>
        <w:t xml:space="preserve"> </w:t>
      </w:r>
      <w:r>
        <w:rPr>
          <w:iCs/>
          <w:i/>
        </w:rPr>
        <w:t xml:space="preserve">śyena</w:t>
      </w:r>
      <w:r>
        <w:t xml:space="preserve"> </w:t>
      </w:r>
      <w:r>
        <w:t xml:space="preserve">(4-?-?, ?). In 4-?-?, with epithets applicable to Agni — the swan that lives in light, the</w:t>
      </w:r>
      <w:r>
        <w:t xml:space="preserve"> </w:t>
      </w:r>
      <w:r>
        <w:rPr>
          <w:iCs/>
          <w:i/>
        </w:rPr>
        <w:t xml:space="preserve">vasu</w:t>
      </w:r>
      <w:r>
        <w:t xml:space="preserve"> </w:t>
      </w:r>
      <w:r>
        <w:t xml:space="preserve">in the sky, the</w:t>
      </w:r>
      <w:r>
        <w:t xml:space="preserve"> </w:t>
      </w:r>
      <w:r>
        <w:rPr>
          <w:iCs/>
          <w:i/>
        </w:rPr>
        <w:t xml:space="preserve">hotṛ</w:t>
      </w:r>
      <w:r>
        <w:t xml:space="preserve"> </w:t>
      </w:r>
      <w:r>
        <w:t xml:space="preserve">seated on the altar, the guest seated happily in the house — this horse is described.</w:t>
      </w:r>
      <w:r>
        <w:t xml:space="preserve">”</w:t>
      </w:r>
    </w:p>
    <w:p>
      <w:pPr>
        <w:pStyle w:val="BodyText"/>
      </w:pPr>
      <w:r>
        <w:t xml:space="preserve">“</w:t>
      </w:r>
      <w:r>
        <w:t xml:space="preserve">Dadhikra too is a hero who strikes the Dasyus and becomes victorious (4-?-?, ?, ?, ?). When he fights, facing thousands of men, the enemies fear him; he plunders in the wars; and the various peoples call him in wars (4-?-?, ?, ?). Bearing a garland, raising dust, it shakes off from its shoulders (4-?-?, ?). It belongs to all the peoples; by his own power he covers the five peoples as Sūrya covers the heroes by his lustre (4-?-?, ?, ?). Mitra and Varuṇa gave this victorious horse to the Pūrus (7-?-?; compare 4-?-?, ?); for the sake of the favour of man they gave the horse named Dadhikrā.</w:t>
      </w:r>
      <w:r>
        <w:t xml:space="preserve">”</w:t>
      </w:r>
    </w:p>
    <w:bookmarkEnd w:id="430"/>
    <w:bookmarkStart w:id="431" w:name="printed-p.-681-pdf-697"/>
    <w:p>
      <w:pPr>
        <w:pStyle w:val="Heading3"/>
      </w:pPr>
      <w:r>
        <w:t xml:space="preserve">Printed p. 681 (PDF 697)</w:t>
      </w:r>
    </w:p>
    <w:p>
      <w:pPr>
        <w:pStyle w:val="FirstParagraph"/>
      </w:pPr>
      <w:r>
        <w:t xml:space="preserve">“</w:t>
      </w:r>
      <w:r>
        <w:t xml:space="preserve">At the time of sunrise, when Agni is kindled, they praise the horse Dadhikrāvan (7-?-?). He is invoked along with the goddesses of dawn (4-?-?; 4-?-?); the goddesses of dawn are prayed to be, like Dadhikrāva, turned towards the sacrifice (7-?-?). Regularly, he is praised, many times, with the goddesses of dawn, sometimes with Agni and the Aśvins, with Sūrya and other deities (3-?-?, ?; 7-?-? to ?; 10-?-?); but the first invocation is to Dadhikrāvan (7-?-?).</w:t>
      </w:r>
      <w:r>
        <w:t xml:space="preserve">”</w:t>
      </w:r>
    </w:p>
    <w:p>
      <w:pPr>
        <w:pStyle w:val="BodyText"/>
      </w:pPr>
      <w:r>
        <w:t xml:space="preserve">“</w:t>
      </w:r>
      <w:r>
        <w:t xml:space="preserve">From the derivation of the word, nothing is known of the nature and characteristics of this horse. It may be that the latter part of the word (</w:t>
      </w:r>
      <w:r>
        <w:rPr>
          <w:iCs/>
          <w:i/>
        </w:rPr>
        <w:t xml:space="preserve">krā</w:t>
      </w:r>
      <w:r>
        <w:t xml:space="preserve">) is derived from the root</w:t>
      </w:r>
      <w:r>
        <w:t xml:space="preserve"> </w:t>
      </w:r>
      <w:r>
        <w:t xml:space="preserve">‘</w:t>
      </w:r>
      <w:r>
        <w:t xml:space="preserve">to scatter</w:t>
      </w:r>
      <w:r>
        <w:t xml:space="preserve">’</w:t>
      </w:r>
      <w:r>
        <w:t xml:space="preserve">: that is, one who scatters the curds, the frost seen at the time of sunrise. In the opinion of some, it may be the orb of the rising sun. Dadhikrā has a special relation with the goddess Uṣas; and Sūrya also is often called a horse or a bird, and is described in a certain place as having the nature of a warrior. From these too it may be said that Dadhikrā is the orb of the sun. According to some, Dadhikrā is a special form of Agni. And some say that this is not a deity but an excellent horse (</w:t>
      </w:r>
      <w:r>
        <w:rPr>
          <w:iCs/>
          <w:i/>
        </w:rPr>
        <w:t xml:space="preserve">uttamāśva</w:t>
      </w:r>
      <w:r>
        <w:t xml:space="preserve">).</w:t>
      </w:r>
      <w:r>
        <w:t xml:space="preserve">”</w:t>
      </w:r>
    </w:p>
    <w:p>
      <w:pPr>
        <w:pStyle w:val="BodyText"/>
      </w:pPr>
      <w:r>
        <w:t xml:space="preserve">“</w:t>
      </w:r>
      <w:r>
        <w:t xml:space="preserve">In the two names Dadhyañc and Dadhikrā there is a similarity, and since Dadhyañc has a horse’s head, there may be some similarity of nature between them too.</w:t>
      </w:r>
      <w:r>
        <w:t xml:space="preserve">”</w:t>
      </w:r>
    </w:p>
    <w:p>
      <w:pPr>
        <w:pStyle w:val="BodyText"/>
      </w:pPr>
      <w:r>
        <w:rPr>
          <w:bCs/>
          <w:b/>
        </w:rPr>
        <w:t xml:space="preserve">Tārkṣya.</w:t>
      </w:r>
      <w:r>
        <w:t xml:space="preserve"> </w:t>
      </w:r>
      <w:r>
        <w:t xml:space="preserve">“</w:t>
      </w:r>
      <w:r>
        <w:t xml:space="preserve">This name, which is related to Dadhikrā, occurs in only two places (1-?-?; 10-?-?). One sūkta of three Ṛks praises this (10-178). The excellent horse urged on by the deities, destroying chariots, swift and running towards the battlefield, was given by Indra (it is said that, with the very words applied to Dadhikrā, he covers the five peoples, 4-?-?). Its name is also</w:t>
      </w:r>
      <w:r>
        <w:t xml:space="preserve"> </w:t>
      </w:r>
      <w:r>
        <w:rPr>
          <w:iCs/>
          <w:i/>
        </w:rPr>
        <w:t xml:space="preserve">Ariṣṭanemi</w:t>
      </w:r>
      <w:r>
        <w:t xml:space="preserve"> </w:t>
      </w:r>
      <w:r>
        <w:t xml:space="preserve">(1-?-?). But in the Vājasaneyi Saṃhitā</w:t>
      </w:r>
      <w:r>
        <w:t xml:space="preserve"> </w:t>
      </w:r>
      <w:r>
        <w:rPr>
          <w:iCs/>
          <w:i/>
        </w:rPr>
        <w:t xml:space="preserve">Ariṣṭanemi</w:t>
      </w:r>
      <w:r>
        <w:t xml:space="preserve">, like Tārkṣya and Garuḍa, is an independent name (Vāj. Saṃ. 25-?). In the Nirukta (Nir. 1-?) Tārkṣya too is one of the names of the horse. In other Vedas the idea is that Tārkṣya is a bird; in the Purāṇas it is one of the many names of Garuḍa. It may probably be the name of the horse-formed Sūrya. There may be some relation between Trasadasyu, or a person named Tṛkṣi, and this (8-?-?). On that basis some say that a horse called Tṛkṣi is this very Tārkṣya.</w:t>
      </w:r>
      <w:r>
        <w:t xml:space="preserve">”</w:t>
      </w:r>
    </w:p>
    <w:p>
      <w:pPr>
        <w:pStyle w:val="BodyText"/>
      </w:pPr>
      <w:r>
        <w:rPr>
          <w:bCs/>
          <w:b/>
        </w:rPr>
        <w:t xml:space="preserve">Paidva.</w:t>
      </w:r>
      <w:r>
        <w:t xml:space="preserve"> </w:t>
      </w:r>
      <w:r>
        <w:t xml:space="preserve">“</w:t>
      </w:r>
      <w:r>
        <w:t xml:space="preserve">The horse given by the Aśvins to Pedu is also one of these imaginary horses (1-?-?; 2-?-?); hence it has the name</w:t>
      </w:r>
      <w:r>
        <w:t xml:space="preserve"> </w:t>
      </w:r>
      <w:r>
        <w:rPr>
          <w:iCs/>
          <w:i/>
        </w:rPr>
        <w:t xml:space="preserve">Paidva</w:t>
      </w:r>
      <w:r>
        <w:t xml:space="preserve"> </w:t>
      </w:r>
      <w:r>
        <w:t xml:space="preserve">(1-?-?; 9-?-?). The aim of this gift — giving an excellent horse in return for Pedu’s useless horse (1-?-?) — is that it is worthy of praise (1-?-?; 10-?-?; 4-?-?);</w:t>
      </w:r>
      <w:r>
        <w:t xml:space="preserve">”</w:t>
      </w:r>
    </w:p>
    <w:p>
      <w:r>
        <w:pict>
          <v:rect style="width:0;height:1.5pt" o:hralign="center" o:hrstd="t" o:hr="t"/>
        </w:pict>
      </w:r>
    </w:p>
    <w:p>
      <w:r>
        <w:pict>
          <v:rect style="width:0;height:1.5pt" o:hralign="center" o:hrstd="t" o:hr="t"/>
        </w:pict>
      </w:r>
    </w:p>
    <w:bookmarkEnd w:id="431"/>
    <w:bookmarkStart w:id="432" w:name="printed-p.-682-pdf-698"/>
    <w:p>
      <w:pPr>
        <w:pStyle w:val="Heading3"/>
      </w:pPr>
      <w:r>
        <w:t xml:space="preserve">Printed p. 682 (PDF 698)</w:t>
      </w:r>
    </w:p>
    <w:p>
      <w:pPr>
        <w:pStyle w:val="FirstParagraph"/>
      </w:pPr>
      <w:r>
        <w:rPr>
          <w:iCs/>
          <w:i/>
        </w:rPr>
        <w:t xml:space="preserve">(Paidva, end)</w:t>
      </w:r>
      <w:r>
        <w:t xml:space="preserve"> </w:t>
      </w:r>
      <w:r>
        <w:t xml:space="preserve">“</w:t>
      </w:r>
      <w:r>
        <w:t xml:space="preserve">…[it is worthy of praise] like Bhaga (10-?-?), and is praised by men (1-?-?). It is likened to Indra (1-?-?) and has the name</w:t>
      </w:r>
      <w:r>
        <w:t xml:space="preserve"> </w:t>
      </w:r>
      <w:r>
        <w:t xml:space="preserve">‘</w:t>
      </w:r>
      <w:r>
        <w:t xml:space="preserve">killer of the serpent</w:t>
      </w:r>
      <w:r>
        <w:t xml:space="preserve">’</w:t>
      </w:r>
      <w:r>
        <w:t xml:space="preserve"> </w:t>
      </w:r>
      <w:r>
        <w:t xml:space="preserve">(</w:t>
      </w:r>
      <w:r>
        <w:rPr>
          <w:iCs/>
          <w:i/>
        </w:rPr>
        <w:t xml:space="preserve">ahihan</w:t>
      </w:r>
      <w:r>
        <w:t xml:space="preserve">) (1-?-?; 1-?-?; 1-?-?; compare 8-?-?); generally this is a word suited to Indra. In wars it is victorious and desirous of heaven (1-?-?). This too may indicate only Sūrya.</w:t>
      </w:r>
      <w:r>
        <w:t xml:space="preserve">”</w:t>
      </w:r>
    </w:p>
    <w:p>
      <w:pPr>
        <w:pStyle w:val="BodyText"/>
      </w:pPr>
      <w:r>
        <w:rPr>
          <w:bCs/>
          <w:b/>
        </w:rPr>
        <w:t xml:space="preserve">Etaśa.</w:t>
      </w:r>
      <w:r>
        <w:t xml:space="preserve"> </w:t>
      </w:r>
      <w:r>
        <w:t xml:space="preserve">“</w:t>
      </w:r>
      <w:r>
        <w:t xml:space="preserve">In the sense</w:t>
      </w:r>
      <w:r>
        <w:t xml:space="preserve"> </w:t>
      </w:r>
      <w:r>
        <w:t xml:space="preserve">‘</w:t>
      </w:r>
      <w:r>
        <w:t xml:space="preserve">swift</w:t>
      </w:r>
      <w:r>
        <w:t xml:space="preserve">’</w:t>
      </w:r>
      <w:r>
        <w:t xml:space="preserve">, this word is used some times, and more often to denote a horse. In the plural the same word denotes the horses of Sūrya (2-?-?; 10-?-?; 10-?-?). About twelve times it occurs as a proper name, used as relating to Sūrya; in those contexts it applies especially to the wheel of Sūrya’s chariot. The horse named Savitṛ that marked out the limits of the regions of the earth (</w:t>
      </w:r>
      <w:r>
        <w:rPr>
          <w:iCs/>
          <w:i/>
        </w:rPr>
        <w:t xml:space="preserve">Etaśaḥ</w:t>
      </w:r>
      <w:r>
        <w:t xml:space="preserve">, 5-?-?). The swift Etaśa, a deity (the horse), draws Sūrya (2-?-?). Tied to the nose of the chariot, Etaśa makes the wheel of Sūrya’s chariot move (2-?-?); he drove the wheel of Sūrya’s chariot (1-?-?; 5-?-?); Indra stops the horse of Sūrya (8-?-?; compare 8-?-?). Indra helped Etaśa, who took part in the race with Sūrya (1-?-?). Carrying away the lost wheel of Sūrya’s chariot and fixing it to the chariot, and being in front in the race, it may be guessed that Sūrya gave Etaśa a place at the front of his chariot. What the real meaning of this race is, is not said. But it may be definitely said that</w:t>
      </w:r>
      <w:r>
        <w:t xml:space="preserve"> </w:t>
      </w:r>
      <w:r>
        <w:rPr>
          <w:iCs/>
          <w:i/>
        </w:rPr>
        <w:t xml:space="preserve">Etaśa</w:t>
      </w:r>
      <w:r>
        <w:t xml:space="preserve"> </w:t>
      </w:r>
      <w:r>
        <w:t xml:space="preserve">means the horse of Sūrya.</w:t>
      </w:r>
      <w:r>
        <w:t xml:space="preserve">”</w:t>
      </w:r>
    </w:p>
    <w:p>
      <w:pPr>
        <w:pStyle w:val="BodyText"/>
      </w:pPr>
      <w:r>
        <w:rPr>
          <w:bCs/>
          <w:b/>
        </w:rPr>
        <w:t xml:space="preserve">The horse as the emblem of Sūrya and Agni.</w:t>
      </w:r>
      <w:r>
        <w:t xml:space="preserve"> </w:t>
      </w:r>
      <w:r>
        <w:t xml:space="preserve">“</w:t>
      </w:r>
      <w:r>
        <w:t xml:space="preserve">That the horse is the emblem of Sūrya is clear from some sentences. The goddess Uṣas comes driving a white horse (2-?-?); the sacrificial horse was made by the deities from Sūrya (1-?-?). In one special Soma sacrifice, the horse is the symbol of Sūrya.</w:t>
      </w:r>
      <w:r>
        <w:t xml:space="preserve">”</w:t>
      </w:r>
    </w:p>
    <w:p>
      <w:pPr>
        <w:pStyle w:val="BodyText"/>
      </w:pPr>
      <w:r>
        <w:t xml:space="preserve">“</w:t>
      </w:r>
      <w:r>
        <w:t xml:space="preserve">Agni, who is swift and brilliant, is many times spoken of as a horse. In rites, the horse is a reflection of Agni. They bring a horse and make it stand at the place where Agni is churned. When carrying Agni to the eastern quarter, they do so by following the footprint of a horse walking in front. Addressing the horse they say:</w:t>
      </w:r>
      <w:r>
        <w:t xml:space="preserve"> </w:t>
      </w:r>
      <w:r>
        <w:t xml:space="preserve">‘</w:t>
      </w:r>
      <w:r>
        <w:t xml:space="preserve">Your birthplace is heaven; your navel is in the sphere of the air; your house is on earth</w:t>
      </w:r>
      <w:r>
        <w:t xml:space="preserve">’</w:t>
      </w:r>
      <w:r>
        <w:t xml:space="preserve"> </w:t>
      </w:r>
      <w:r>
        <w:t xml:space="preserve">(Vāj. Saṃ. 11-?). In the Śatapatha Brāhmaṇa it is said that the horse is lightning, born in the water or in the clouds (Śat. Brā. 3-?-?-?; 2-?-?-?).</w:t>
      </w:r>
      <w:r>
        <w:t xml:space="preserve">”</w:t>
      </w:r>
    </w:p>
    <w:bookmarkEnd w:id="432"/>
    <w:bookmarkStart w:id="433" w:name="the-bull-vṛṣabha"/>
    <w:p>
      <w:pPr>
        <w:pStyle w:val="Heading3"/>
      </w:pPr>
      <w:r>
        <w:t xml:space="preserve">The Bull (</w:t>
      </w:r>
      <w:r>
        <w:rPr>
          <w:iCs/>
          <w:i/>
        </w:rPr>
        <w:t xml:space="preserve">Vṛṣabha</w:t>
      </w:r>
      <w:r>
        <w:t xml:space="preserve">)</w:t>
      </w:r>
    </w:p>
    <w:p>
      <w:pPr>
        <w:pStyle w:val="FirstParagraph"/>
      </w:pPr>
      <w:r>
        <w:t xml:space="preserve">“</w:t>
      </w:r>
      <w:r>
        <w:t xml:space="preserve">The sign of a bull is more often used of Indra. Less often it is used of Agni, the sky-deity and others in an imperfect way. In the Atharvaveda a bull is called Indra (Av. 9-?-?). In the Śatapatha Brāhmaṇa it is said that the bull is a special form of Indra (Śat. Brā. 3-?-?-?). In one of the Vedic rites, the bull is the representative of Rudra. In the history of</w:t>
      </w:r>
      <w:r>
        <w:t xml:space="preserve"> </w:t>
      </w:r>
      <w:r>
        <w:t xml:space="preserve">‘</w:t>
      </w:r>
      <w:r>
        <w:t xml:space="preserve">Mudgala and Mudgalānī</w:t>
      </w:r>
      <w:r>
        <w:t xml:space="preserve">’</w:t>
      </w:r>
      <w:r>
        <w:t xml:space="preserve"> </w:t>
      </w:r>
      <w:r>
        <w:t xml:space="preserve">the bull has played a part (10-?-?).</w:t>
      </w:r>
      <w:r>
        <w:t xml:space="preserve">”</w:t>
      </w:r>
    </w:p>
    <w:bookmarkEnd w:id="433"/>
    <w:bookmarkStart w:id="434" w:name="the-cow-gō"/>
    <w:p>
      <w:pPr>
        <w:pStyle w:val="Heading3"/>
      </w:pPr>
      <w:r>
        <w:t xml:space="preserve">The Cow (</w:t>
      </w:r>
      <w:r>
        <w:rPr>
          <w:iCs/>
          <w:i/>
        </w:rPr>
        <w:t xml:space="preserve">Gō</w:t>
      </w:r>
      <w:r>
        <w:t xml:space="preserve">)</w:t>
      </w:r>
    </w:p>
    <w:bookmarkEnd w:id="434"/>
    <w:bookmarkStart w:id="435" w:name="printed-p.-683-pdf-699"/>
    <w:p>
      <w:pPr>
        <w:pStyle w:val="Heading3"/>
      </w:pPr>
      <w:r>
        <w:t xml:space="preserve">Printed p. 683 (PDF 699)</w:t>
      </w:r>
    </w:p>
    <w:p>
      <w:pPr>
        <w:pStyle w:val="FirstParagraph"/>
      </w:pPr>
      <w:r>
        <w:t xml:space="preserve">“</w:t>
      </w:r>
      <w:r>
        <w:t xml:space="preserve">In accordance with the greater use of the cow in the world, it holds an important place in Vedic histories too. The rays of the time of dawn are cows, and it is conceived that they draw the chariot of the goddess Uṣas. A rain-cloud too is a cow; it has a calf (a spark). This cloud-formed cow has become established under the name</w:t>
      </w:r>
      <w:r>
        <w:t xml:space="preserve"> </w:t>
      </w:r>
      <w:r>
        <w:rPr>
          <w:iCs/>
          <w:i/>
        </w:rPr>
        <w:t xml:space="preserve">Pṛśni</w:t>
      </w:r>
      <w:r>
        <w:t xml:space="preserve">; she is the mother of the Maruts (Vāj. Saṃ. 3-?). Her milk (6-?-?) and her udder are mentioned at every step:</w:t>
      </w:r>
      <w:r>
        <w:t xml:space="preserve"> </w:t>
      </w:r>
      <w:r>
        <w:t xml:space="preserve">‘</w:t>
      </w:r>
      <w:r>
        <w:t xml:space="preserve">the many-coloured cows that yield what is wanted in the heaven-world where the best dwell</w:t>
      </w:r>
      <w:r>
        <w:t xml:space="preserve">’</w:t>
      </w:r>
      <w:r>
        <w:t xml:space="preserve"> </w:t>
      </w:r>
      <w:r>
        <w:t xml:space="preserve">must be these very clouds (Av. 4-?-?). Afterwards, in the Purāṇas, this is the root of the famous</w:t>
      </w:r>
      <w:r>
        <w:t xml:space="preserve"> </w:t>
      </w:r>
      <w:r>
        <w:rPr>
          <w:iCs/>
          <w:i/>
        </w:rPr>
        <w:t xml:space="preserve">Kāmadhenu</w:t>
      </w:r>
      <w:r>
        <w:t xml:space="preserve">. It is also customary to imagine the goddess Iḷā (Iḍā), in the form of the</w:t>
      </w:r>
      <w:r>
        <w:t xml:space="preserve"> </w:t>
      </w:r>
      <w:r>
        <w:rPr>
          <w:iCs/>
          <w:i/>
        </w:rPr>
        <w:t xml:space="preserve">homa</w:t>
      </w:r>
      <w:r>
        <w:t xml:space="preserve"> </w:t>
      </w:r>
      <w:r>
        <w:t xml:space="preserve">of milk and butter, as a cow. Aditi is also sometimes thought of as a cow. It is also said that the deities are born of the cow (</w:t>
      </w:r>
      <w:r>
        <w:rPr>
          <w:iCs/>
          <w:i/>
        </w:rPr>
        <w:t xml:space="preserve">gojātāḥ</w:t>
      </w:r>
      <w:r>
        <w:t xml:space="preserve">). But the Veda deals with the cow mostly in the history of Indra’s freeing of the cows that were in the mountain region.</w:t>
      </w:r>
      <w:r>
        <w:t xml:space="preserve">”</w:t>
      </w:r>
    </w:p>
    <w:p>
      <w:pPr>
        <w:pStyle w:val="BodyText"/>
      </w:pPr>
      <w:r>
        <w:t xml:space="preserve">“</w:t>
      </w:r>
      <w:r>
        <w:t xml:space="preserve">The earthly cow too has obtained holiness. She is also called Aditi, Devī and the like, and it is said that she must not be killed (8-?-?, ?; Vāj. Saṃ. 8-?, ?). Because the word</w:t>
      </w:r>
      <w:r>
        <w:t xml:space="preserve"> </w:t>
      </w:r>
      <w:r>
        <w:rPr>
          <w:iCs/>
          <w:i/>
        </w:rPr>
        <w:t xml:space="preserve">aghnyā</w:t>
      </w:r>
      <w:r>
        <w:t xml:space="preserve"> </w:t>
      </w:r>
      <w:r>
        <w:t xml:space="preserve">(</w:t>
      </w:r>
      <w:r>
        <w:t xml:space="preserve">‘</w:t>
      </w:r>
      <w:r>
        <w:t xml:space="preserve">not to be killed</w:t>
      </w:r>
      <w:r>
        <w:t xml:space="preserve">’</w:t>
      </w:r>
      <w:r>
        <w:t xml:space="preserve">) is used sixteen times of the cow, it is evident how holy she was thought to be. That the cow is a holy animal and should be worshipped is established in the Atharvaveda (Av. 13-?-?). One who eats beef is born again, famed as wicked on earth (Śat. Brā. 3-?-?-?); but beef may be cooked for a guest (Śat. Brā. 3-?-?-?).</w:t>
      </w:r>
      <w:r>
        <w:t xml:space="preserve">”</w:t>
      </w:r>
    </w:p>
    <w:p>
      <w:pPr>
        <w:pStyle w:val="BodyText"/>
      </w:pPr>
      <w:r>
        <w:rPr>
          <w:bCs/>
          <w:b/>
        </w:rPr>
        <w:t xml:space="preserve">The goat (</w:t>
      </w:r>
      <w:r>
        <w:rPr>
          <w:iCs/>
          <w:i/>
          <w:bCs/>
          <w:b/>
        </w:rPr>
        <w:t xml:space="preserve">Ajaḥ</w:t>
      </w:r>
      <w:r>
        <w:rPr>
          <w:bCs/>
          <w:b/>
        </w:rPr>
        <w:t xml:space="preserve">).</w:t>
      </w:r>
      <w:r>
        <w:t xml:space="preserve"> </w:t>
      </w:r>
      <w:r>
        <w:t xml:space="preserve">“</w:t>
      </w:r>
      <w:r>
        <w:t xml:space="preserve">It draws Pūṣan’s chariot. It is seen also as a deity named Aja Ekapād (</w:t>
      </w:r>
      <w:r>
        <w:t xml:space="preserve">‘</w:t>
      </w:r>
      <w:r>
        <w:t xml:space="preserve">the one-footed goat</w:t>
      </w:r>
      <w:r>
        <w:t xml:space="preserve">’</w:t>
      </w:r>
      <w:r>
        <w:t xml:space="preserve">). In other Vedas many times a relation between the goat and Agni is stated; sometimes Agni is called a goat.</w:t>
      </w:r>
      <w:r>
        <w:t xml:space="preserve">”</w:t>
      </w:r>
    </w:p>
    <w:p>
      <w:pPr>
        <w:pStyle w:val="BodyText"/>
      </w:pPr>
      <w:r>
        <w:rPr>
          <w:bCs/>
          <w:b/>
        </w:rPr>
        <w:t xml:space="preserve">The ass (</w:t>
      </w:r>
      <w:r>
        <w:rPr>
          <w:iCs/>
          <w:i/>
          <w:bCs/>
          <w:b/>
        </w:rPr>
        <w:t xml:space="preserve">Gardabha</w:t>
      </w:r>
      <w:r>
        <w:rPr>
          <w:bCs/>
          <w:b/>
        </w:rPr>
        <w:t xml:space="preserve">).</w:t>
      </w:r>
      <w:r>
        <w:t xml:space="preserve"> </w:t>
      </w:r>
      <w:r>
        <w:t xml:space="preserve">“</w:t>
      </w:r>
      <w:r>
        <w:t xml:space="preserve">It is the draught animal of the Aśvins in particular.</w:t>
      </w:r>
      <w:r>
        <w:t xml:space="preserve">”</w:t>
      </w:r>
    </w:p>
    <w:p>
      <w:pPr>
        <w:pStyle w:val="BodyText"/>
      </w:pPr>
      <w:r>
        <w:rPr>
          <w:bCs/>
          <w:b/>
        </w:rPr>
        <w:t xml:space="preserve">The dog (</w:t>
      </w:r>
      <w:r>
        <w:rPr>
          <w:iCs/>
          <w:i/>
          <w:bCs/>
          <w:b/>
        </w:rPr>
        <w:t xml:space="preserve">Śvā</w:t>
      </w:r>
      <w:r>
        <w:rPr>
          <w:bCs/>
          <w:b/>
        </w:rPr>
        <w:t xml:space="preserve">).</w:t>
      </w:r>
      <w:r>
        <w:t xml:space="preserve"> </w:t>
      </w:r>
      <w:r>
        <w:t xml:space="preserve">“</w:t>
      </w:r>
      <w:r>
        <w:t xml:space="preserve">Two spotted dogs, called</w:t>
      </w:r>
      <w:r>
        <w:t xml:space="preserve"> </w:t>
      </w:r>
      <w:r>
        <w:rPr>
          <w:iCs/>
          <w:i/>
        </w:rPr>
        <w:t xml:space="preserve">Sārameya</w:t>
      </w:r>
      <w:r>
        <w:t xml:space="preserve">, belong to Yama. From this name (</w:t>
      </w:r>
      <w:r>
        <w:rPr>
          <w:iCs/>
          <w:i/>
        </w:rPr>
        <w:t xml:space="preserve">Sārameya</w:t>
      </w:r>
      <w:r>
        <w:t xml:space="preserve">) these two dogs may be said to be descendants of Saramā, who worked as Indra’s messenger. That Saramā is a bitch has no basis in the Ṛgveda; but there is a basis for it in other Vedas, and in the Nirukta (Nir. 11-?) Saramā is explained as the bitch of the deities.</w:t>
      </w:r>
      <w:r>
        <w:t xml:space="preserve">”</w:t>
      </w:r>
    </w:p>
    <w:bookmarkEnd w:id="435"/>
    <w:bookmarkStart w:id="436" w:name="printed-p.-684-pdf-700"/>
    <w:p>
      <w:pPr>
        <w:pStyle w:val="Heading3"/>
      </w:pPr>
      <w:r>
        <w:t xml:space="preserve">Printed p. 684 (PDF 700)</w:t>
      </w:r>
    </w:p>
    <w:p>
      <w:pPr>
        <w:pStyle w:val="FirstParagraph"/>
      </w:pPr>
      <w:r>
        <w:rPr>
          <w:bCs/>
          <w:b/>
        </w:rPr>
        <w:t xml:space="preserve">The boar (</w:t>
      </w:r>
      <w:r>
        <w:rPr>
          <w:iCs/>
          <w:i/>
          <w:bCs/>
          <w:b/>
        </w:rPr>
        <w:t xml:space="preserve">Varāha</w:t>
      </w:r>
      <w:r>
        <w:rPr>
          <w:bCs/>
          <w:b/>
        </w:rPr>
        <w:t xml:space="preserve">).</w:t>
      </w:r>
      <w:r>
        <w:t xml:space="preserve"> </w:t>
      </w:r>
      <w:r>
        <w:t xml:space="preserve">“</w:t>
      </w:r>
      <w:r>
        <w:t xml:space="preserve">Rudra, the Maruts and Vṛtra are figuratively called</w:t>
      </w:r>
      <w:r>
        <w:t xml:space="preserve"> </w:t>
      </w:r>
      <w:r>
        <w:rPr>
          <w:iCs/>
          <w:i/>
        </w:rPr>
        <w:t xml:space="preserve">Varāha</w:t>
      </w:r>
      <w:r>
        <w:t xml:space="preserve">. In the Taittirīya Saṃhitā and the Brāhmaṇas, the form taken by the creator in raising the earth out of the midst of the water is this. Later, this became famous as an incarnation of Viṣṇu.</w:t>
      </w:r>
      <w:r>
        <w:t xml:space="preserve">”</w:t>
      </w:r>
    </w:p>
    <w:p>
      <w:pPr>
        <w:pStyle w:val="BodyText"/>
      </w:pPr>
      <w:r>
        <w:rPr>
          <w:bCs/>
          <w:b/>
        </w:rPr>
        <w:t xml:space="preserve">The tortoise (</w:t>
      </w:r>
      <w:r>
        <w:rPr>
          <w:iCs/>
          <w:i/>
          <w:bCs/>
          <w:b/>
        </w:rPr>
        <w:t xml:space="preserve">Kūrma</w:t>
      </w:r>
      <w:r>
        <w:rPr>
          <w:bCs/>
          <w:b/>
        </w:rPr>
        <w:t xml:space="preserve">).</w:t>
      </w:r>
      <w:r>
        <w:t xml:space="preserve"> </w:t>
      </w:r>
      <w:r>
        <w:t xml:space="preserve">“</w:t>
      </w:r>
      <w:r>
        <w:t xml:space="preserve">In other Vedas the tortoise is given a half-divine character, because</w:t>
      </w:r>
      <w:r>
        <w:t xml:space="preserve"> </w:t>
      </w:r>
      <w:r>
        <w:t xml:space="preserve">‘</w:t>
      </w:r>
      <w:r>
        <w:t xml:space="preserve">it breaks all the water</w:t>
      </w:r>
      <w:r>
        <w:t xml:space="preserve">’</w:t>
      </w:r>
      <w:r>
        <w:t xml:space="preserve"> </w:t>
      </w:r>
      <w:r>
        <w:t xml:space="preserve">(Vāj. Saṃ. 13-?); or it appears, under the name</w:t>
      </w:r>
      <w:r>
        <w:t xml:space="preserve"> </w:t>
      </w:r>
      <w:r>
        <w:rPr>
          <w:iCs/>
          <w:i/>
        </w:rPr>
        <w:t xml:space="preserve">Kaśyapa</w:t>
      </w:r>
      <w:r>
        <w:t xml:space="preserve">, at the side of Prajāpati or as Prajāpati himself; in this form it is also called</w:t>
      </w:r>
      <w:r>
        <w:t xml:space="preserve"> </w:t>
      </w:r>
      <w:r>
        <w:rPr>
          <w:iCs/>
          <w:i/>
        </w:rPr>
        <w:t xml:space="preserve">Svayambhū</w:t>
      </w:r>
      <w:r>
        <w:t xml:space="preserve"> </w:t>
      </w:r>
      <w:r>
        <w:t xml:space="preserve">(Av. 19-?-?). In the Aitareya Brāhmaṇa it is said that Viśvakarman had promised to give the earth to this very Kaśyapa (Ai. Brā. 8-?-?). In the Śatapatha Brāhmaṇa it is said that Prajāpati, taking the form of a tortoise, created all beings (Śat. Brā. 7-?-?-?; 2-?-?-?). This form became famous in the Purāṇas as the Kūrma incarnation of Viṣṇu. In the Taittirīya Saṃhitā (Tai. Saṃ. 5-?-?-?) it is said that the</w:t>
      </w:r>
      <w:r>
        <w:t xml:space="preserve"> </w:t>
      </w:r>
      <w:r>
        <w:rPr>
          <w:iCs/>
          <w:i/>
        </w:rPr>
        <w:t xml:space="preserve">puroḍāśa</w:t>
      </w:r>
      <w:r>
        <w:t xml:space="preserve"> </w:t>
      </w:r>
      <w:r>
        <w:t xml:space="preserve">cake is transformed into a tortoise.</w:t>
      </w:r>
      <w:r>
        <w:t xml:space="preserve">”</w:t>
      </w:r>
    </w:p>
    <w:p>
      <w:pPr>
        <w:pStyle w:val="BodyText"/>
      </w:pPr>
      <w:r>
        <w:rPr>
          <w:bCs/>
          <w:b/>
        </w:rPr>
        <w:t xml:space="preserve">The monkey (</w:t>
      </w:r>
      <w:r>
        <w:rPr>
          <w:iCs/>
          <w:i/>
          <w:bCs/>
          <w:b/>
        </w:rPr>
        <w:t xml:space="preserve">Vānaraḥ</w:t>
      </w:r>
      <w:r>
        <w:rPr>
          <w:bCs/>
          <w:b/>
        </w:rPr>
        <w:t xml:space="preserve">).</w:t>
      </w:r>
      <w:r>
        <w:t xml:space="preserve"> </w:t>
      </w:r>
      <w:r>
        <w:t xml:space="preserve">“</w:t>
      </w:r>
      <w:r>
        <w:t xml:space="preserve">In 10-?-? there is a reference to an ape who was dear to Indra; the enraged Indrāṇī, angered by his gifts, drives him away; at last he gets back his first place.</w:t>
      </w:r>
      <w:r>
        <w:t xml:space="preserve">”</w:t>
      </w:r>
    </w:p>
    <w:p>
      <w:pPr>
        <w:pStyle w:val="BodyText"/>
      </w:pPr>
      <w:r>
        <w:rPr>
          <w:bCs/>
          <w:b/>
        </w:rPr>
        <w:t xml:space="preserve">The frogs (</w:t>
      </w:r>
      <w:r>
        <w:rPr>
          <w:iCs/>
          <w:i/>
          <w:bCs/>
          <w:b/>
        </w:rPr>
        <w:t xml:space="preserve">Keppe</w:t>
      </w:r>
      <w:r>
        <w:rPr>
          <w:bCs/>
          <w:b/>
        </w:rPr>
        <w:t xml:space="preserve">).</w:t>
      </w:r>
      <w:r>
        <w:t xml:space="preserve"> </w:t>
      </w:r>
      <w:r>
        <w:t xml:space="preserve">“</w:t>
      </w:r>
      <w:r>
        <w:t xml:space="preserve">The frogs awakened by the rain (7-?) are said to give cows and long life, and there is a belief that mantras and knowledge come to them.</w:t>
      </w:r>
      <w:r>
        <w:t xml:space="preserve">”</w:t>
      </w:r>
    </w:p>
    <w:p>
      <w:pPr>
        <w:pStyle w:val="BodyText"/>
      </w:pPr>
      <w:r>
        <w:rPr>
          <w:bCs/>
          <w:b/>
        </w:rPr>
        <w:t xml:space="preserve">Birds (</w:t>
      </w:r>
      <w:r>
        <w:rPr>
          <w:iCs/>
          <w:i/>
          <w:bCs/>
          <w:b/>
        </w:rPr>
        <w:t xml:space="preserve">Pakṣi</w:t>
      </w:r>
      <w:r>
        <w:rPr>
          <w:bCs/>
          <w:b/>
        </w:rPr>
        <w:t xml:space="preserve">).</w:t>
      </w:r>
      <w:r>
        <w:t xml:space="preserve"> </w:t>
      </w:r>
      <w:r>
        <w:t xml:space="preserve">“</w:t>
      </w:r>
      <w:r>
        <w:t xml:space="preserve">In the Vedic histories birds too have a part. Soma is compared to a bird, and is called a bird. Agni in particular is compared to birds or called a bird. Sūrya too has the name</w:t>
      </w:r>
      <w:r>
        <w:t xml:space="preserve"> </w:t>
      </w:r>
      <w:r>
        <w:rPr>
          <w:iCs/>
          <w:i/>
        </w:rPr>
        <w:t xml:space="preserve">bird</w:t>
      </w:r>
      <w:r>
        <w:t xml:space="preserve">; in two contexts he has the name</w:t>
      </w:r>
      <w:r>
        <w:t xml:space="preserve"> </w:t>
      </w:r>
      <w:r>
        <w:rPr>
          <w:iCs/>
          <w:i/>
        </w:rPr>
        <w:t xml:space="preserve">Garutmān</w:t>
      </w:r>
      <w:r>
        <w:t xml:space="preserve">. In the Purāṇas, Garuḍa as the vehicle of Viṣṇu must have this very basis. The chief work of the bird in the Veda is, in the form of an eagle, bringing Soma-juice for Indra. In the manner of the Kāṭhaka Upaniṣad, Indra himself, in the form of an eagle, takes the Soma or nectar.</w:t>
      </w:r>
      <w:r>
        <w:t xml:space="preserve">”</w:t>
      </w:r>
    </w:p>
    <w:p>
      <w:pPr>
        <w:pStyle w:val="BodyText"/>
      </w:pPr>
      <w:r>
        <w:t xml:space="preserve">“</w:t>
      </w:r>
      <w:r>
        <w:t xml:space="preserve">Omen-birds and other animals are sent by some deities. The owl and the pigeon are Yama’s messengers. In the Sūtra books the owl is a messenger of evil deities, and the fierce bird stained with blood, and the pigeons that are wild, are Yama’s messengers. In the Ṛgveda there is a prayer to an omen-bird that it may indicate only good omens (2-?-?).</w:t>
      </w:r>
      <w:r>
        <w:t xml:space="preserve">”</w:t>
      </w:r>
    </w:p>
    <w:p>
      <w:pPr>
        <w:pStyle w:val="BodyText"/>
      </w:pPr>
      <w:r>
        <w:rPr>
          <w:bCs/>
          <w:b/>
        </w:rPr>
        <w:t xml:space="preserve">Fierce animals.</w:t>
      </w:r>
      <w:r>
        <w:t xml:space="preserve"> </w:t>
      </w:r>
      <w:r>
        <w:t xml:space="preserve">“</w:t>
      </w:r>
      <w:r>
        <w:t xml:space="preserve">These are seen as Rākṣasas or as possessing the characteristics of Rākṣasas. In the Ṛgveda, to indicate Rākṣasas, the word</w:t>
      </w:r>
      <w:r>
        <w:t xml:space="preserve"> </w:t>
      </w:r>
      <w:r>
        <w:rPr>
          <w:iCs/>
          <w:i/>
        </w:rPr>
        <w:t xml:space="preserve">mṛga</w:t>
      </w:r>
      <w:r>
        <w:t xml:space="preserve"> </w:t>
      </w:r>
      <w:r>
        <w:t xml:space="preserve">(</w:t>
      </w:r>
      <w:r>
        <w:t xml:space="preserve">‘</w:t>
      </w:r>
      <w:r>
        <w:t xml:space="preserve">beast</w:t>
      </w:r>
      <w:r>
        <w:t xml:space="preserve">’</w:t>
      </w:r>
      <w:r>
        <w:t xml:space="preserve">) is also used (1-?-?; 5-?-?; 5-?-?). A Rākṣasa named Ūrṇavābha (of the kind of the spider) is mentioned three times (2-?-?; 8-?-?; 8-?-?); and another is Uraṇa, that is, a ram (2-?-?).</w:t>
      </w:r>
      <w:r>
        <w:t xml:space="preserve">”</w:t>
      </w:r>
    </w:p>
    <w:bookmarkEnd w:id="436"/>
    <w:bookmarkStart w:id="437" w:name="printed-p.-685-pdf-701"/>
    <w:p>
      <w:pPr>
        <w:pStyle w:val="Heading3"/>
      </w:pPr>
      <w:r>
        <w:t xml:space="preserve">Printed p. 685 (PDF 701)</w:t>
      </w:r>
    </w:p>
    <w:p>
      <w:pPr>
        <w:pStyle w:val="FirstParagraph"/>
      </w:pPr>
      <w:r>
        <w:rPr>
          <w:bCs/>
          <w:b/>
        </w:rPr>
        <w:t xml:space="preserve">The serpent (</w:t>
      </w:r>
      <w:r>
        <w:rPr>
          <w:iCs/>
          <w:i/>
          <w:bCs/>
          <w:b/>
        </w:rPr>
        <w:t xml:space="preserve">Ahi</w:t>
      </w:r>
      <w:r>
        <w:rPr>
          <w:bCs/>
          <w:b/>
        </w:rPr>
        <w:t xml:space="preserve">,</w:t>
      </w:r>
      <w:r>
        <w:rPr>
          <w:bCs/>
          <w:b/>
        </w:rPr>
        <w:t xml:space="preserve"> </w:t>
      </w:r>
      <w:r>
        <w:rPr>
          <w:iCs/>
          <w:i/>
          <w:bCs/>
          <w:b/>
        </w:rPr>
        <w:t xml:space="preserve">sarpa</w:t>
      </w:r>
      <w:r>
        <w:rPr>
          <w:bCs/>
          <w:b/>
        </w:rPr>
        <w:t xml:space="preserve">).</w:t>
      </w:r>
      <w:r>
        <w:t xml:space="preserve"> </w:t>
      </w:r>
      <w:r>
        <w:t xml:space="preserve">“</w:t>
      </w:r>
      <w:r>
        <w:t xml:space="preserve">The word</w:t>
      </w:r>
      <w:r>
        <w:t xml:space="preserve"> </w:t>
      </w:r>
      <w:r>
        <w:rPr>
          <w:iCs/>
          <w:i/>
        </w:rPr>
        <w:t xml:space="preserve">ahi</w:t>
      </w:r>
      <w:r>
        <w:t xml:space="preserve"> </w:t>
      </w:r>
      <w:r>
        <w:t xml:space="preserve">is most often used to indicate Rākṣasas in this way. It is generally another name of Vṛtra; as a serpent coils round creatures, he too encircles men; hence the name may have come. Indra, who killed Vṛtra, also kills Ahi (8-?-?; 4-?-?). That Ahi and Vṛtra are one person is clear from the mantras 1-32-1 to 14. In those sentences, in the places where the word</w:t>
      </w:r>
      <w:r>
        <w:t xml:space="preserve"> </w:t>
      </w:r>
      <w:r>
        <w:rPr>
          <w:iCs/>
          <w:i/>
        </w:rPr>
        <w:t xml:space="preserve">Vṛtra</w:t>
      </w:r>
      <w:r>
        <w:t xml:space="preserve"> </w:t>
      </w:r>
      <w:r>
        <w:t xml:space="preserve">should have been said,</w:t>
      </w:r>
      <w:r>
        <w:t xml:space="preserve"> </w:t>
      </w:r>
      <w:r>
        <w:rPr>
          <w:iCs/>
          <w:i/>
        </w:rPr>
        <w:t xml:space="preserve">Ahi</w:t>
      </w:r>
      <w:r>
        <w:t xml:space="preserve"> </w:t>
      </w:r>
      <w:r>
        <w:t xml:space="preserve">is used; likewise, in place of the word</w:t>
      </w:r>
      <w:r>
        <w:t xml:space="preserve"> </w:t>
      </w:r>
      <w:r>
        <w:rPr>
          <w:iCs/>
          <w:i/>
        </w:rPr>
        <w:t xml:space="preserve">Ahi</w:t>
      </w:r>
      <w:r>
        <w:t xml:space="preserve">,</w:t>
      </w:r>
      <w:r>
        <w:t xml:space="preserve"> </w:t>
      </w:r>
      <w:r>
        <w:rPr>
          <w:iCs/>
          <w:i/>
        </w:rPr>
        <w:t xml:space="preserve">Vṛtra</w:t>
      </w:r>
      <w:r>
        <w:t xml:space="preserve"> </w:t>
      </w:r>
      <w:r>
        <w:t xml:space="preserve">is said. The Ahi born in the first part of 1-32-3, 4 is no other than Vṛtra; in many other sentences the two words stand in the two halves of a verse. It may be said that Vṛtra is Ahi-formed. Even if only Ahi is spoken of, the results of Indra’s victory are the release of the waters and the gaining of cows, as when Vṛtra is slain. When it is said that Ahi has covered the water, the same root</w:t>
      </w:r>
      <w:r>
        <w:t xml:space="preserve"> </w:t>
      </w:r>
      <w:r>
        <w:rPr>
          <w:iCs/>
          <w:i/>
        </w:rPr>
        <w:t xml:space="preserve">vṛ</w:t>
      </w:r>
      <w:r>
        <w:t xml:space="preserve"> </w:t>
      </w:r>
      <w:r>
        <w:t xml:space="preserve">(</w:t>
      </w:r>
      <w:r>
        <w:t xml:space="preserve">‘</w:t>
      </w:r>
      <w:r>
        <w:t xml:space="preserve">to cover</w:t>
      </w:r>
      <w:r>
        <w:t xml:space="preserve">’</w:t>
      </w:r>
      <w:r>
        <w:t xml:space="preserve">) is used. Likewise the serpent swallows the water (root</w:t>
      </w:r>
      <w:r>
        <w:t xml:space="preserve"> </w:t>
      </w:r>
      <w:r>
        <w:rPr>
          <w:iCs/>
          <w:i/>
        </w:rPr>
        <w:t xml:space="preserve">gras</w:t>
      </w:r>
      <w:r>
        <w:t xml:space="preserve">; 4-?-?; 10-?-?). Cloud, thunder and the like are the weapons of Ahi (1-?-?). He too is brilliant; the Maruts have the epithet</w:t>
      </w:r>
      <w:r>
        <w:t xml:space="preserve"> </w:t>
      </w:r>
      <w:r>
        <w:rPr>
          <w:iCs/>
          <w:i/>
        </w:rPr>
        <w:t xml:space="preserve">ahibhānavaḥ</w:t>
      </w:r>
      <w:r>
        <w:t xml:space="preserve"> </w:t>
      </w:r>
      <w:r>
        <w:t xml:space="preserve">(</w:t>
      </w:r>
      <w:r>
        <w:t xml:space="preserve">‘</w:t>
      </w:r>
      <w:r>
        <w:t xml:space="preserve">shining like serpents</w:t>
      </w:r>
      <w:r>
        <w:t xml:space="preserve">’</w:t>
      </w:r>
      <w:r>
        <w:t xml:space="preserve">) (1-?-?). Agni too has been given this word; he is described as a serpent hissing like wind blown from a bellows (1-?-?). Soma is prayed to hand over the enemy to the serpent (2-?-?). In the plural,</w:t>
      </w:r>
      <w:r>
        <w:t xml:space="preserve"> </w:t>
      </w:r>
      <w:r>
        <w:rPr>
          <w:iCs/>
          <w:i/>
        </w:rPr>
        <w:t xml:space="preserve">ahayaḥ</w:t>
      </w:r>
      <w:r>
        <w:t xml:space="preserve">, the race of Rākṣasas is meant (9-?-?; 10-?-?); among them Ahi was the first born (1-?-?). By the name</w:t>
      </w:r>
      <w:r>
        <w:t xml:space="preserve"> </w:t>
      </w:r>
      <w:r>
        <w:rPr>
          <w:iCs/>
          <w:i/>
        </w:rPr>
        <w:t xml:space="preserve">Ahi Budhnya</w:t>
      </w:r>
      <w:r>
        <w:t xml:space="preserve">, this serpent has also been counted as a deity.</w:t>
      </w:r>
      <w:r>
        <w:t xml:space="preserve">”</w:t>
      </w:r>
    </w:p>
    <w:p>
      <w:pPr>
        <w:pStyle w:val="BodyText"/>
      </w:pPr>
      <w:r>
        <w:t xml:space="preserve">“</w:t>
      </w:r>
      <w:r>
        <w:t xml:space="preserve">In other Vedas, serpents too are counted, like the Gandharvas, as semi-divine. They live in heaven, earth and the sky (Vāj. Saṃ. 13-?; Tai. Brā. 3-?-?). In the Atharvaveda they are mentioned in many places. In one place a whole sūkta is devoted to the praise of serpent-deities (Av. 11-?). In the Sūtras, oblations are laid down separately for the deities of earth, sky and heaven (Āś. Gṛ. Sū. 2-?-?; Pā. Gṛ. Sū. 2-?-?). Along with the deities, crops and Rākṣasas, serpents too are worshipped (Sāṃ. Gṛ. Sū. 4-?-?; 4-?-?; Āś. Gṛ. Sū. 2-?-?); protection from them is also sought (Āś. Gṛ. Sū. 4-?-?). As the serpent is a fierce animal, it is believed to be of the Rākṣasa nature and to be satisfied only by oblations. Oblations are made to ants too (Kau. Sū. 1-?).</w:t>
      </w:r>
      <w:r>
        <w:t xml:space="preserve">”</w:t>
      </w:r>
    </w:p>
    <w:bookmarkEnd w:id="437"/>
    <w:bookmarkEnd w:id="438"/>
    <w:bookmarkStart w:id="440" w:name="X7702a8c046a2cc4272c7c292b6b890e938889c3"/>
    <w:p>
      <w:pPr>
        <w:pStyle w:val="Heading2"/>
      </w:pPr>
      <w:r>
        <w:t xml:space="preserve">Material Things Imagined as Deities (</w:t>
      </w:r>
      <w:r>
        <w:rPr>
          <w:iCs/>
          <w:i/>
        </w:rPr>
        <w:t xml:space="preserve">Devategaḷendu bhāvisalpaṭṭa bhautika vastugaḷu</w:t>
      </w:r>
      <w:r>
        <w:t xml:space="preserve">)</w:t>
      </w:r>
    </w:p>
    <w:p>
      <w:pPr>
        <w:pStyle w:val="FirstParagraph"/>
      </w:pPr>
      <w:r>
        <w:t xml:space="preserve">“</w:t>
      </w:r>
      <w:r>
        <w:t xml:space="preserve">Besides the natural phenomena and powers connected with heaven and the sphere of the air, earthly things too are conceived as deities; this is established in the Ṛgveda. Things that come within this class of deities are generally only those that are very useful to man. Such worship is called</w:t>
      </w:r>
      <w:r>
        <w:t xml:space="preserve"> </w:t>
      </w:r>
      <w:r>
        <w:rPr>
          <w:iCs/>
          <w:i/>
        </w:rPr>
        <w:t xml:space="preserve">sarvadevatārādhana</w:t>
      </w:r>
      <w:r>
        <w:t xml:space="preserve"> </w:t>
      </w:r>
      <w:r>
        <w:t xml:space="preserve">(</w:t>
      </w:r>
      <w:r>
        <w:t xml:space="preserve">‘</w:t>
      </w:r>
      <w:r>
        <w:t xml:space="preserve">worship of all the deities</w:t>
      </w:r>
      <w:r>
        <w:t xml:space="preserve">’</w:t>
      </w:r>
      <w:r>
        <w:t xml:space="preserve">), or</w:t>
      </w:r>
      <w:r>
        <w:t xml:space="preserve"> </w:t>
      </w:r>
      <w:r>
        <w:rPr>
          <w:iCs/>
          <w:i/>
        </w:rPr>
        <w:t xml:space="preserve">Viśve-devas</w:t>
      </w:r>
      <w:r>
        <w:t xml:space="preserve">, the deities themselves…</w:t>
      </w:r>
      <w:r>
        <w:t xml:space="preserve">”</w:t>
      </w:r>
    </w:p>
    <w:p>
      <w:r>
        <w:pict>
          <v:rect style="width:0;height:1.5pt" o:hralign="center" o:hrstd="t" o:hr="t"/>
        </w:pict>
      </w:r>
    </w:p>
    <w:p>
      <w:r>
        <w:pict>
          <v:rect style="width:0;height:1.5pt" o:hralign="center" o:hrstd="t" o:hr="t"/>
        </w:pict>
      </w:r>
    </w:p>
    <w:bookmarkStart w:id="439" w:name="printed-p.-686-pdf-702"/>
    <w:p>
      <w:pPr>
        <w:pStyle w:val="Heading3"/>
      </w:pPr>
      <w:r>
        <w:t xml:space="preserve">Printed p. 686 (PDF 702)</w:t>
      </w:r>
    </w:p>
    <w:p>
      <w:pPr>
        <w:pStyle w:val="FirstParagraph"/>
      </w:pPr>
      <w:r>
        <w:rPr>
          <w:iCs/>
          <w:i/>
        </w:rPr>
        <w:t xml:space="preserve">(Material things, continued)</w:t>
      </w:r>
      <w:r>
        <w:t xml:space="preserve"> </w:t>
      </w:r>
      <w:r>
        <w:t xml:space="preserve">“</w:t>
      </w:r>
      <w:r>
        <w:t xml:space="preserve">…[the deities themselves…] one should not think of this as the doctrine of</w:t>
      </w:r>
      <w:r>
        <w:t xml:space="preserve"> </w:t>
      </w:r>
      <w:r>
        <w:t xml:space="preserve">‘</w:t>
      </w:r>
      <w:r>
        <w:t xml:space="preserve">all (</w:t>
      </w:r>
      <w:r>
        <w:rPr>
          <w:iCs/>
          <w:i/>
        </w:rPr>
        <w:t xml:space="preserve">viśva</w:t>
      </w:r>
      <w:r>
        <w:t xml:space="preserve">)</w:t>
      </w:r>
      <w:r>
        <w:t xml:space="preserve">’</w:t>
      </w:r>
      <w:r>
        <w:t xml:space="preserve">. Here each thing has its own place. It may be called merely worship of things.</w:t>
      </w:r>
      <w:r>
        <w:t xml:space="preserve">”</w:t>
      </w:r>
    </w:p>
    <w:p>
      <w:pPr>
        <w:pStyle w:val="BodyText"/>
      </w:pPr>
      <w:r>
        <w:t xml:space="preserve">“</w:t>
      </w:r>
      <w:r>
        <w:t xml:space="preserve">The rivers, being of the form of deities, have been discussed already.</w:t>
      </w:r>
      <w:r>
        <w:t xml:space="preserve">”</w:t>
      </w:r>
    </w:p>
    <w:p>
      <w:pPr>
        <w:pStyle w:val="BodyText"/>
      </w:pPr>
      <w:r>
        <w:rPr>
          <w:bCs/>
          <w:b/>
        </w:rPr>
        <w:t xml:space="preserve">Mountains.</w:t>
      </w:r>
      <w:r>
        <w:t xml:space="preserve"> </w:t>
      </w:r>
      <w:r>
        <w:t xml:space="preserve">“</w:t>
      </w:r>
      <w:r>
        <w:t xml:space="preserve">Mountains possess divine life. They are praised about twenty times in the plural and four times in the singular. In this way mountains alone are nowhere praised; generally they are praised together with water, rivers, plants, trees, heaven and earth (2-?-?; etc.), or with Savitṛ, Indra and other deities (6-?-?; etc.), as those who are endowed with manliness, firm and well satisfied (3-?-?). In</w:t>
      </w:r>
      <w:r>
        <w:t xml:space="preserve"> </w:t>
      </w:r>
      <w:r>
        <w:rPr>
          <w:iCs/>
          <w:i/>
        </w:rPr>
        <w:t xml:space="preserve">Indrā-parvatā</w:t>
      </w:r>
      <w:r>
        <w:t xml:space="preserve"> </w:t>
      </w:r>
      <w:r>
        <w:t xml:space="preserve">it seems that a position equal to Indra’s is intended (1-?-?; 1-?-?). The two travel in one big chariot; they are called together to come to the sacrifice (3-?-?). Here the mountain is a mountain-deity and Indra’s companion.</w:t>
      </w:r>
      <w:r>
        <w:t xml:space="preserve">”</w:t>
      </w:r>
    </w:p>
    <w:p>
      <w:pPr>
        <w:pStyle w:val="BodyText"/>
      </w:pPr>
      <w:r>
        <w:rPr>
          <w:bCs/>
          <w:b/>
        </w:rPr>
        <w:t xml:space="preserve">Herbs (</w:t>
      </w:r>
      <w:r>
        <w:rPr>
          <w:iCs/>
          <w:i/>
          <w:bCs/>
          <w:b/>
        </w:rPr>
        <w:t xml:space="preserve">Oṣadhi</w:t>
      </w:r>
      <w:r>
        <w:rPr>
          <w:bCs/>
          <w:b/>
        </w:rPr>
        <w:t xml:space="preserve">).</w:t>
      </w:r>
      <w:r>
        <w:t xml:space="preserve"> </w:t>
      </w:r>
      <w:r>
        <w:t xml:space="preserve">“</w:t>
      </w:r>
      <w:r>
        <w:t xml:space="preserve">The herbs too have obtained divinity. The whole of the sūkta 10-97 is devoted to praising the power of these to cure diseases. They are described as mothers, as deities, and the like. All the crops are subject to the Soma plant, and Soma is available to all. A crop that is useful as a medicine is praised as a goddess born in the earth-goddess (Av. 6-?-?). So that they should not stand in the way of offspring, an animal is also offered as a sacrifice to these herbs (Tai. Saṃ. 2-?-?-?).</w:t>
      </w:r>
      <w:r>
        <w:t xml:space="preserve">”</w:t>
      </w:r>
    </w:p>
    <w:p>
      <w:pPr>
        <w:pStyle w:val="BodyText"/>
      </w:pPr>
      <w:r>
        <w:rPr>
          <w:bCs/>
          <w:b/>
        </w:rPr>
        <w:t xml:space="preserve">Trees (</w:t>
      </w:r>
      <w:r>
        <w:rPr>
          <w:iCs/>
          <w:i/>
          <w:bCs/>
          <w:b/>
        </w:rPr>
        <w:t xml:space="preserve">Vanaspati</w:t>
      </w:r>
      <w:r>
        <w:rPr>
          <w:bCs/>
          <w:b/>
        </w:rPr>
        <w:t xml:space="preserve">).</w:t>
      </w:r>
      <w:r>
        <w:t xml:space="preserve"> </w:t>
      </w:r>
      <w:r>
        <w:t xml:space="preserve">“</w:t>
      </w:r>
      <w:r>
        <w:t xml:space="preserve">Trees (in the plural, 2-?-?; 10-?-?, or in the singular, 1-?-?; Vāl. 6-?) are conceived as deities together with water and mountains. At marriage ceremonies, the worship of big trees (the Aśvattha and others) is prescribed.</w:t>
      </w:r>
      <w:r>
        <w:t xml:space="preserve">”</w:t>
      </w:r>
    </w:p>
    <w:p>
      <w:pPr>
        <w:pStyle w:val="BodyText"/>
      </w:pPr>
      <w:r>
        <w:rPr>
          <w:bCs/>
          <w:b/>
        </w:rPr>
        <w:t xml:space="preserve">The Forest (</w:t>
      </w:r>
      <w:r>
        <w:rPr>
          <w:iCs/>
          <w:i/>
          <w:bCs/>
          <w:b/>
        </w:rPr>
        <w:t xml:space="preserve">Araṇyānī</w:t>
      </w:r>
      <w:r>
        <w:rPr>
          <w:bCs/>
          <w:b/>
        </w:rPr>
        <w:t xml:space="preserve">).</w:t>
      </w:r>
      <w:r>
        <w:t xml:space="preserve"> </w:t>
      </w:r>
      <w:r>
        <w:t xml:space="preserve">“</w:t>
      </w:r>
      <w:r>
        <w:t xml:space="preserve">In the sūkta 10-146 the forest-deity (the presiding deity of the forest) is described under the name</w:t>
      </w:r>
      <w:r>
        <w:t xml:space="preserve"> </w:t>
      </w:r>
      <w:r>
        <w:rPr>
          <w:iCs/>
          <w:i/>
        </w:rPr>
        <w:t xml:space="preserve">Araṇyānī</w:t>
      </w:r>
      <w:r>
        <w:t xml:space="preserve">. She is the mother of the wild beasts; though there is no agriculture, there is no lack of food. The various sounds heard in the forest are described in various ways. But the part played by these crops and forest-deities is not important, not only in the Vedas but in sacrifices and rites. Only in Buddhist books is a very close kinship between them and men established.</w:t>
      </w:r>
      <w:r>
        <w:t xml:space="preserve">”</w:t>
      </w:r>
    </w:p>
    <w:bookmarkEnd w:id="439"/>
    <w:bookmarkEnd w:id="440"/>
    <w:bookmarkStart w:id="442" w:name="implements-upakaraṇagaḷu"/>
    <w:p>
      <w:pPr>
        <w:pStyle w:val="Heading2"/>
      </w:pPr>
      <w:r>
        <w:t xml:space="preserve">Implements (</w:t>
      </w:r>
      <w:r>
        <w:rPr>
          <w:iCs/>
          <w:i/>
        </w:rPr>
        <w:t xml:space="preserve">Upakaraṇagaḷu</w:t>
      </w:r>
      <w:r>
        <w:t xml:space="preserve">)</w:t>
      </w:r>
    </w:p>
    <w:p>
      <w:pPr>
        <w:pStyle w:val="FirstParagraph"/>
      </w:pPr>
      <w:r>
        <w:t xml:space="preserve">“</w:t>
      </w:r>
      <w:r>
        <w:t xml:space="preserve">Another group of things that come within personification and the ascription of divinity are the implements of sacrifice. The chief of these is the sacrificial post (</w:t>
      </w:r>
      <w:r>
        <w:rPr>
          <w:iCs/>
          <w:i/>
        </w:rPr>
        <w:t xml:space="preserve">yūpastambha</w:t>
      </w:r>
      <w:r>
        <w:t xml:space="preserve">). It has the names</w:t>
      </w:r>
      <w:r>
        <w:t xml:space="preserve"> </w:t>
      </w:r>
      <w:r>
        <w:rPr>
          <w:iCs/>
          <w:i/>
        </w:rPr>
        <w:t xml:space="preserve">vanaspati</w:t>
      </w:r>
      <w:r>
        <w:t xml:space="preserve"> </w:t>
      </w:r>
      <w:r>
        <w:t xml:space="preserve">and</w:t>
      </w:r>
      <w:r>
        <w:t xml:space="preserve"> </w:t>
      </w:r>
      <w:r>
        <w:rPr>
          <w:iCs/>
          <w:i/>
        </w:rPr>
        <w:t xml:space="preserve">svaru</w:t>
      </w:r>
      <w:r>
        <w:t xml:space="preserve"> </w:t>
      </w:r>
      <w:r>
        <w:t xml:space="preserve">as well. Both are praised in 3-?-? as being of the form of deities. They are purified and adorned by the priests. The posts set up by the priests go, like the deities and other deities, near the deities. In the ten and eleven mantras of the Āprī-sūktas it is said that the sacrificial post, purified three times with ghee, and placed at Agni’s side, is prayed to send the oblations to the deities…</w:t>
      </w:r>
      <w:r>
        <w:t xml:space="preserve">”</w:t>
      </w:r>
    </w:p>
    <w:bookmarkStart w:id="441" w:name="printed-p.-687-pdf-703"/>
    <w:p>
      <w:pPr>
        <w:pStyle w:val="Heading3"/>
      </w:pPr>
      <w:r>
        <w:t xml:space="preserve">Printed p. 687 (PDF 703)</w:t>
      </w:r>
    </w:p>
    <w:p>
      <w:pPr>
        <w:pStyle w:val="FirstParagraph"/>
      </w:pPr>
      <w:r>
        <w:t xml:space="preserve">“</w:t>
      </w:r>
      <w:r>
        <w:t xml:space="preserve">…(the same sūkta, 3-?-?; 10-?-?). The</w:t>
      </w:r>
      <w:r>
        <w:t xml:space="preserve"> </w:t>
      </w:r>
      <w:r>
        <w:rPr>
          <w:iCs/>
          <w:i/>
        </w:rPr>
        <w:t xml:space="preserve">barhis</w:t>
      </w:r>
      <w:r>
        <w:t xml:space="preserve"> </w:t>
      </w:r>
      <w:r>
        <w:t xml:space="preserve">(sacred grass) too is said to be a deity. The doors of the sacrificial hall have often been called deities (</w:t>
      </w:r>
      <w:r>
        <w:rPr>
          <w:iCs/>
          <w:i/>
        </w:rPr>
        <w:t xml:space="preserve">Devīr dvāraḥ</w:t>
      </w:r>
      <w:r>
        <w:t xml:space="preserve">).</w:t>
      </w:r>
      <w:r>
        <w:t xml:space="preserve">”</w:t>
      </w:r>
    </w:p>
    <w:p>
      <w:pPr>
        <w:pStyle w:val="BodyText"/>
      </w:pPr>
      <w:r>
        <w:t xml:space="preserve">“</w:t>
      </w:r>
      <w:r>
        <w:t xml:space="preserve">The stones used for pressing Soma-juice (</w:t>
      </w:r>
      <w:r>
        <w:rPr>
          <w:iCs/>
          <w:i/>
        </w:rPr>
        <w:t xml:space="preserve">grāvāṇaḥ</w:t>
      </w:r>
      <w:r>
        <w:t xml:space="preserve">,</w:t>
      </w:r>
      <w:r>
        <w:t xml:space="preserve"> </w:t>
      </w:r>
      <w:r>
        <w:rPr>
          <w:iCs/>
          <w:i/>
        </w:rPr>
        <w:t xml:space="preserve">adrayaḥ</w:t>
      </w:r>
      <w:r>
        <w:t xml:space="preserve">) are conceived as deities in three sūktas (10-?-?, ?, ?). They have no destruction, and no old age; and they are greater than heaven. At the time of pressing Soma they are like horses or bulls, and the sound produced by them reaches heaven. They are prayed to ward off Rākṣasas and harm, and to grant lordship and progeny. In 1-?-?, ? the</w:t>
      </w:r>
      <w:r>
        <w:t xml:space="preserve"> </w:t>
      </w:r>
      <w:r>
        <w:rPr>
          <w:iCs/>
          <w:i/>
        </w:rPr>
        <w:t xml:space="preserve">kalabatta</w:t>
      </w:r>
      <w:r>
        <w:t xml:space="preserve"> </w:t>
      </w:r>
      <w:r>
        <w:t xml:space="preserve">(pestle),</w:t>
      </w:r>
      <w:r>
        <w:t xml:space="preserve"> </w:t>
      </w:r>
      <w:r>
        <w:rPr>
          <w:iCs/>
          <w:i/>
        </w:rPr>
        <w:t xml:space="preserve">kuṭṭaṇi</w:t>
      </w:r>
      <w:r>
        <w:t xml:space="preserve"> </w:t>
      </w:r>
      <w:r>
        <w:t xml:space="preserve">(mortar) and the like, sounding loudly, are prayed to press the Soma juice.</w:t>
      </w:r>
      <w:r>
        <w:t xml:space="preserve">”</w:t>
      </w:r>
    </w:p>
    <w:p>
      <w:pPr>
        <w:pStyle w:val="BodyText"/>
      </w:pPr>
      <w:r>
        <w:t xml:space="preserve">“</w:t>
      </w:r>
      <w:r>
        <w:t xml:space="preserve">In the Atharvaveda it is said that the remnant of the</w:t>
      </w:r>
      <w:r>
        <w:t xml:space="preserve"> </w:t>
      </w:r>
      <w:r>
        <w:rPr>
          <w:iCs/>
          <w:i/>
        </w:rPr>
        <w:t xml:space="preserve">homa</w:t>
      </w:r>
      <w:r>
        <w:t xml:space="preserve"> </w:t>
      </w:r>
      <w:r>
        <w:t xml:space="preserve">(the left-over,</w:t>
      </w:r>
      <w:r>
        <w:t xml:space="preserve"> </w:t>
      </w:r>
      <w:r>
        <w:rPr>
          <w:iCs/>
          <w:i/>
        </w:rPr>
        <w:t xml:space="preserve">ucchiṣṭa</w:t>
      </w:r>
      <w:r>
        <w:t xml:space="preserve">) has great divine power (Av. 11-?); likewise the sacrificial ladles</w:t>
      </w:r>
      <w:r>
        <w:t xml:space="preserve"> </w:t>
      </w:r>
      <w:r>
        <w:rPr>
          <w:iCs/>
          <w:i/>
        </w:rPr>
        <w:t xml:space="preserve">sruk</w:t>
      </w:r>
      <w:r>
        <w:t xml:space="preserve">,</w:t>
      </w:r>
      <w:r>
        <w:t xml:space="preserve"> </w:t>
      </w:r>
      <w:r>
        <w:rPr>
          <w:iCs/>
          <w:i/>
        </w:rPr>
        <w:t xml:space="preserve">sruva</w:t>
      </w:r>
      <w:r>
        <w:t xml:space="preserve"> </w:t>
      </w:r>
      <w:r>
        <w:t xml:space="preserve">and the rest, used in sacrifice, have power.</w:t>
      </w:r>
      <w:r>
        <w:t xml:space="preserve">”</w:t>
      </w:r>
    </w:p>
    <w:p>
      <w:pPr>
        <w:pStyle w:val="BodyText"/>
      </w:pPr>
      <w:r>
        <w:t xml:space="preserve">“</w:t>
      </w:r>
      <w:r>
        <w:t xml:space="preserve">There are some praise-sentences too for the agricultural implements, the plough (</w:t>
      </w:r>
      <w:r>
        <w:rPr>
          <w:iCs/>
          <w:i/>
        </w:rPr>
        <w:t xml:space="preserve">śuna</w:t>
      </w:r>
      <w:r>
        <w:t xml:space="preserve">,</w:t>
      </w:r>
      <w:r>
        <w:t xml:space="preserve"> </w:t>
      </w:r>
      <w:r>
        <w:rPr>
          <w:iCs/>
          <w:i/>
        </w:rPr>
        <w:t xml:space="preserve">sīra</w:t>
      </w:r>
      <w:r>
        <w:t xml:space="preserve">), (4-?-? to ?), and for them the</w:t>
      </w:r>
      <w:r>
        <w:t xml:space="preserve"> </w:t>
      </w:r>
      <w:r>
        <w:rPr>
          <w:iCs/>
          <w:i/>
        </w:rPr>
        <w:t xml:space="preserve">puroḍāśa</w:t>
      </w:r>
      <w:r>
        <w:t xml:space="preserve"> </w:t>
      </w:r>
      <w:r>
        <w:t xml:space="preserve">is prescribed (Śat. Brā. 2-?-?-?).</w:t>
      </w:r>
      <w:r>
        <w:t xml:space="preserve">”</w:t>
      </w:r>
    </w:p>
    <w:p>
      <w:pPr>
        <w:pStyle w:val="BodyText"/>
      </w:pPr>
      <w:r>
        <w:t xml:space="preserve">“</w:t>
      </w:r>
      <w:r>
        <w:t xml:space="preserve">Weapons too have the form of deities. The whole sūkta 6-75 is devoted to the praise of implements of war — the bow, arrows, the quiver and so on. The arrow too is divine; it is prayed to protect and to strike the enemies. The drum too is dealt with in the same way, and it is prayed to drive away the evil, the enemies and the Rākṣasas. A whole sūkta of the Atharvaveda praises it (Av. 5-?).</w:t>
      </w:r>
      <w:r>
        <w:t xml:space="preserve">”</w:t>
      </w:r>
    </w:p>
    <w:bookmarkEnd w:id="441"/>
    <w:bookmarkEnd w:id="442"/>
    <w:bookmarkStart w:id="444" w:name="emblems-images-lāñchanagaḷu-pratimegaḷu"/>
    <w:p>
      <w:pPr>
        <w:pStyle w:val="Heading2"/>
      </w:pPr>
      <w:r>
        <w:t xml:space="preserve">Emblems — Images (</w:t>
      </w:r>
      <w:r>
        <w:rPr>
          <w:iCs/>
          <w:i/>
        </w:rPr>
        <w:t xml:space="preserve">Lāñchanagaḷu — Pratimegaḷu</w:t>
      </w:r>
      <w:r>
        <w:t xml:space="preserve">)</w:t>
      </w:r>
    </w:p>
    <w:p>
      <w:pPr>
        <w:pStyle w:val="FirstParagraph"/>
      </w:pPr>
      <w:r>
        <w:t xml:space="preserve">“</w:t>
      </w:r>
      <w:r>
        <w:t xml:space="preserve">In other Vedas, a little of the practice of speaking of ordinary things as representatives of the deities is seen.</w:t>
      </w:r>
      <w:r>
        <w:t xml:space="preserve"> </w:t>
      </w:r>
      <w:r>
        <w:t xml:space="preserve">‘</w:t>
      </w:r>
      <w:r>
        <w:t xml:space="preserve">Who will buy this Indra of mine for ten cows? After defeating his enemies, he may be returned</w:t>
      </w:r>
      <w:r>
        <w:t xml:space="preserve">’</w:t>
      </w:r>
      <w:r>
        <w:t xml:space="preserve"> </w:t>
      </w:r>
      <w:r>
        <w:t xml:space="preserve">(4-?-?; compare 8-?-?): in a statement like this, a certain image of Indra must have been the thing for sale. References to images are found more in the Brāhmaṇas and Sūtras.</w:t>
      </w:r>
      <w:r>
        <w:t xml:space="preserve">”</w:t>
      </w:r>
    </w:p>
    <w:p>
      <w:pPr>
        <w:pStyle w:val="BodyText"/>
      </w:pPr>
      <w:r>
        <w:t xml:space="preserve">“</w:t>
      </w:r>
      <w:r>
        <w:t xml:space="preserve">In some rites the wheel is used as the representative of Sūrya (indicating form and motion). In the Vājapeya sacrifice, at the time of the installation of the fires, they use it in this way. In the Purāṇas, the wheel is a weapon of Viṣṇu.</w:t>
      </w:r>
      <w:r>
        <w:t xml:space="preserve">”</w:t>
      </w:r>
    </w:p>
    <w:p>
      <w:pPr>
        <w:pStyle w:val="BodyText"/>
      </w:pPr>
      <w:r>
        <w:t xml:space="preserve">“</w:t>
      </w:r>
      <w:r>
        <w:t xml:space="preserve">After sunset, when sprinkling water, they place in the place of the sun a piece of burning charcoal or a burning torch (Śat. Brā. 3-?-?-?); but when there is a sign of the sun…</w:t>
      </w:r>
      <w:r>
        <w:t xml:space="preserve">”</w:t>
      </w:r>
    </w:p>
    <w:bookmarkStart w:id="443" w:name="printed-p.-688-pdf-704"/>
    <w:p>
      <w:pPr>
        <w:pStyle w:val="Heading3"/>
      </w:pPr>
      <w:r>
        <w:t xml:space="preserve">Printed p. 688 (PDF 704)</w:t>
      </w:r>
    </w:p>
    <w:p>
      <w:pPr>
        <w:pStyle w:val="FirstParagraph"/>
      </w:pPr>
      <w:r>
        <w:t xml:space="preserve">“</w:t>
      </w:r>
      <w:r>
        <w:t xml:space="preserve">…it also serves the same purpose (Śat. Brā. 13-?-?-?). When building the fire-pit, in place of the sun they use a gold plate with a hole in it (Śat. Brā. 7-?-?-?).</w:t>
      </w:r>
      <w:r>
        <w:t xml:space="preserve">”</w:t>
      </w:r>
    </w:p>
    <w:p>
      <w:pPr>
        <w:pStyle w:val="BodyText"/>
      </w:pPr>
      <w:r>
        <w:t xml:space="preserve">“</w:t>
      </w:r>
      <w:r>
        <w:t xml:space="preserve">Worship of the male organ seems to have been current; the word</w:t>
      </w:r>
      <w:r>
        <w:t xml:space="preserve"> </w:t>
      </w:r>
      <w:r>
        <w:rPr>
          <w:iCs/>
          <w:i/>
        </w:rPr>
        <w:t xml:space="preserve">śiśnadevāḥ</w:t>
      </w:r>
      <w:r>
        <w:t xml:space="preserve"> </w:t>
      </w:r>
      <w:r>
        <w:t xml:space="preserve">occurs in two places. But it may be said that this worship was opposed to the Vedic view. Indra is prayed not to let the</w:t>
      </w:r>
      <w:r>
        <w:t xml:space="preserve"> </w:t>
      </w:r>
      <w:r>
        <w:rPr>
          <w:iCs/>
          <w:i/>
        </w:rPr>
        <w:t xml:space="preserve">śiśnadevas</w:t>
      </w:r>
      <w:r>
        <w:t xml:space="preserve"> </w:t>
      </w:r>
      <w:r>
        <w:t xml:space="preserve">come near the sacrifice (7-?-?); it is also said that Indra killed the</w:t>
      </w:r>
      <w:r>
        <w:t xml:space="preserve"> </w:t>
      </w:r>
      <w:r>
        <w:rPr>
          <w:iCs/>
          <w:i/>
        </w:rPr>
        <w:t xml:space="preserve">śiśnadevas</w:t>
      </w:r>
      <w:r>
        <w:t xml:space="preserve"> </w:t>
      </w:r>
      <w:r>
        <w:t xml:space="preserve">when he was obtaining the wealth of a fort with a hundred doors (10-?-?). In the Purāṇas, as an indication of Śiva’s being the creator, worship of the</w:t>
      </w:r>
      <w:r>
        <w:t xml:space="preserve"> </w:t>
      </w:r>
      <w:r>
        <w:rPr>
          <w:iCs/>
          <w:i/>
        </w:rPr>
        <w:t xml:space="preserve">śiśna</w:t>
      </w:r>
      <w:r>
        <w:t xml:space="preserve"> </w:t>
      </w:r>
      <w:r>
        <w:t xml:space="preserve">or</w:t>
      </w:r>
      <w:r>
        <w:t xml:space="preserve"> </w:t>
      </w:r>
      <w:r>
        <w:rPr>
          <w:iCs/>
          <w:i/>
        </w:rPr>
        <w:t xml:space="preserve">liṅga</w:t>
      </w:r>
      <w:r>
        <w:t xml:space="preserve"> </w:t>
      </w:r>
      <w:r>
        <w:t xml:space="preserve">came into use.</w:t>
      </w:r>
      <w:r>
        <w:t xml:space="preserve">”</w:t>
      </w:r>
    </w:p>
    <w:bookmarkEnd w:id="443"/>
    <w:bookmarkEnd w:id="444"/>
    <w:bookmarkStart w:id="460" w:name="X6309c041096557ed8cfa2ec960636dce6efa5c1"/>
    <w:p>
      <w:pPr>
        <w:pStyle w:val="Heading2"/>
      </w:pPr>
      <w:r>
        <w:t xml:space="preserve">Evil Deities and Piśācas (</w:t>
      </w:r>
      <w:r>
        <w:rPr>
          <w:iCs/>
          <w:i/>
        </w:rPr>
        <w:t xml:space="preserve">Pāpadevategaḷu mattu Piśācigaḷu</w:t>
      </w:r>
      <w:r>
        <w:t xml:space="preserve">)</w:t>
      </w:r>
    </w:p>
    <w:p>
      <w:pPr>
        <w:pStyle w:val="FirstParagraph"/>
      </w:pPr>
      <w:r>
        <w:rPr>
          <w:bCs/>
          <w:b/>
        </w:rPr>
        <w:t xml:space="preserve">Asuras.</w:t>
      </w:r>
      <w:r>
        <w:t xml:space="preserve"> </w:t>
      </w:r>
      <w:r>
        <w:t xml:space="preserve">“</w:t>
      </w:r>
      <w:r>
        <w:t xml:space="preserve">Certain persons who are opposed to the auspicious deities and are violent are called by many names. In all the Vedas,</w:t>
      </w:r>
      <w:r>
        <w:t xml:space="preserve"> </w:t>
      </w:r>
      <w:r>
        <w:rPr>
          <w:iCs/>
          <w:i/>
        </w:rPr>
        <w:t xml:space="preserve">asura</w:t>
      </w:r>
      <w:r>
        <w:t xml:space="preserve"> </w:t>
      </w:r>
      <w:r>
        <w:t xml:space="preserve">is a Rākṣasa of the heaven-world, always an enemy of the deities; they fight with them constantly in historical wars; and sometimes they become strangely enemies of men too (Av. 8-?-?; Kau. Sū. ?-?-?; ?-?). But in the Ṛgveda this word has this meaning in a strange way. In the plural, in the sense of Rākṣasas, it is used only four times. A prayer to Indra:</w:t>
      </w:r>
      <w:r>
        <w:t xml:space="preserve"> </w:t>
      </w:r>
      <w:r>
        <w:t xml:space="preserve">‘</w:t>
      </w:r>
      <w:r>
        <w:t xml:space="preserve">Drive away the Asuras who have no faith in the deities</w:t>
      </w:r>
      <w:r>
        <w:t xml:space="preserve">’</w:t>
      </w:r>
      <w:r>
        <w:t xml:space="preserve"> </w:t>
      </w:r>
      <w:r>
        <w:t xml:space="preserve">(8-?-?). The remaining three usages are in the tenth maṇḍala itself:</w:t>
      </w:r>
      <w:r>
        <w:t xml:space="preserve"> </w:t>
      </w:r>
      <w:r>
        <w:t xml:space="preserve">‘</w:t>
      </w:r>
      <w:r>
        <w:t xml:space="preserve">the deities struck the Asura</w:t>
      </w:r>
      <w:r>
        <w:t xml:space="preserve">’</w:t>
      </w:r>
      <w:r>
        <w:t xml:space="preserve"> </w:t>
      </w:r>
      <w:r>
        <w:t xml:space="preserve">(10-?-?); Agni promises,</w:t>
      </w:r>
      <w:r>
        <w:t xml:space="preserve"> </w:t>
      </w:r>
      <w:r>
        <w:t xml:space="preserve">‘</w:t>
      </w:r>
      <w:r>
        <w:t xml:space="preserve">I shall find and catch a means to uproot the Asuras</w:t>
      </w:r>
      <w:r>
        <w:t xml:space="preserve">’</w:t>
      </w:r>
      <w:r>
        <w:t xml:space="preserve"> </w:t>
      </w:r>
      <w:r>
        <w:t xml:space="preserve">(10-?-?); it is said that the deities placed their trust in the Asuras, who were hard to conquer (10-?-?). In the singular, three times it refers to one Rākṣasa. Bṛhaspati is prayed to guard the warriors of the Asura as a rock that looks after (2-?-?). Indra destroyed the forts of the Asura named Pipru (10-?-?); Indra and Viṣṇu defeated the hundred thousand warriors of the Asura Varcin (7-?-?). Even in the epithet</w:t>
      </w:r>
      <w:r>
        <w:t xml:space="preserve"> </w:t>
      </w:r>
      <w:r>
        <w:rPr>
          <w:iCs/>
          <w:i/>
        </w:rPr>
        <w:t xml:space="preserve">asurahā</w:t>
      </w:r>
      <w:r>
        <w:t xml:space="preserve"> </w:t>
      </w:r>
      <w:r>
        <w:t xml:space="preserve">(</w:t>
      </w:r>
      <w:r>
        <w:t xml:space="preserve">‘</w:t>
      </w:r>
      <w:r>
        <w:t xml:space="preserve">killer of Asuras</w:t>
      </w:r>
      <w:r>
        <w:t xml:space="preserve">’</w:t>
      </w:r>
      <w:r>
        <w:t xml:space="preserve">), applied to Indra (6-?-?), Agni (2-?-?) and Sūrya (10-?-?),</w:t>
      </w:r>
      <w:r>
        <w:t xml:space="preserve"> </w:t>
      </w:r>
      <w:r>
        <w:rPr>
          <w:iCs/>
          <w:i/>
        </w:rPr>
        <w:t xml:space="preserve">asura</w:t>
      </w:r>
      <w:r>
        <w:t xml:space="preserve"> </w:t>
      </w:r>
      <w:r>
        <w:t xml:space="preserve">means a Rākṣasa. This war of the deities and Asuras, beginning at first with one deity, Indra, and one Asura, Vṛtra, seems gradually to have grown into a constant war between the two parties — the deities as one group and the Rākṣasas as the other. The same idea is expressed in the Brāhmaṇas. In these wars there is a peculiarity: in the beginning the Asuras have the upper hand, and in the end the deities win by trick. The most important example is the Viṣṇu who, in the Trivikrama incarnation, takes three steps and makes the Asuras give back their kingdom, covering the earth.</w:t>
      </w:r>
      <w:r>
        <w:t xml:space="preserve">”</w:t>
      </w:r>
    </w:p>
    <w:p>
      <w:pPr>
        <w:pStyle w:val="BodyText"/>
      </w:pPr>
      <w:r>
        <w:t xml:space="preserve">“</w:t>
      </w:r>
      <w:r>
        <w:t xml:space="preserve">In the Brāhmaṇas a relation is imagined between Asuras and darkness (Śat. Brā. 2-?-?-?). The day belongs to the deities, and the night to the Rākṣasas (Tai. Saṃ. 1-?-?-?). But the Asuras too were born of Prajāpati, and at the beginning were equal to the deities, like them…</w:t>
      </w:r>
      <w:r>
        <w:t xml:space="preserve">”</w:t>
      </w:r>
    </w:p>
    <w:bookmarkStart w:id="445" w:name="printed-p.-689-pdf-705"/>
    <w:p>
      <w:pPr>
        <w:pStyle w:val="Heading3"/>
      </w:pPr>
      <w:r>
        <w:t xml:space="preserve">Printed p. 689 (PDF 705)</w:t>
      </w:r>
    </w:p>
    <w:p>
      <w:pPr>
        <w:pStyle w:val="FirstParagraph"/>
      </w:pPr>
      <w:r>
        <w:t xml:space="preserve">“</w:t>
      </w:r>
      <w:r>
        <w:t xml:space="preserve">…It may be for this reason that some harmful persons are indicated by the word</w:t>
      </w:r>
      <w:r>
        <w:t xml:space="preserve"> </w:t>
      </w:r>
      <w:r>
        <w:rPr>
          <w:iCs/>
          <w:i/>
        </w:rPr>
        <w:t xml:space="preserve">deva</w:t>
      </w:r>
      <w:r>
        <w:t xml:space="preserve"> </w:t>
      </w:r>
      <w:r>
        <w:t xml:space="preserve">(Tai. Saṃ. 2-?-?-?; Av. 3-?-?).</w:t>
      </w:r>
      <w:r>
        <w:t xml:space="preserve">”</w:t>
      </w:r>
    </w:p>
    <w:p>
      <w:pPr>
        <w:pStyle w:val="BodyText"/>
      </w:pPr>
      <w:r>
        <w:t xml:space="preserve">“</w:t>
      </w:r>
      <w:r>
        <w:t xml:space="preserve">In the Atharvaveda and thereafter,</w:t>
      </w:r>
      <w:r>
        <w:t xml:space="preserve"> </w:t>
      </w:r>
      <w:r>
        <w:rPr>
          <w:iCs/>
          <w:i/>
        </w:rPr>
        <w:t xml:space="preserve">asura</w:t>
      </w:r>
      <w:r>
        <w:t xml:space="preserve"> </w:t>
      </w:r>
      <w:r>
        <w:t xml:space="preserve">means Rākṣasas only; but in the Ṛgveda it is mainly the deities themselves who are meant by this word. It may be that the meaning</w:t>
      </w:r>
      <w:r>
        <w:t xml:space="preserve"> </w:t>
      </w:r>
      <w:r>
        <w:t xml:space="preserve">‘</w:t>
      </w:r>
      <w:r>
        <w:t xml:space="preserve">Rākṣasa</w:t>
      </w:r>
      <w:r>
        <w:t xml:space="preserve">’</w:t>
      </w:r>
      <w:r>
        <w:t xml:space="preserve"> </w:t>
      </w:r>
      <w:r>
        <w:t xml:space="preserve">became fixed in the word that was first used mostly of the deities. There seems to be a peculiar meaning in the word</w:t>
      </w:r>
      <w:r>
        <w:t xml:space="preserve"> </w:t>
      </w:r>
      <w:r>
        <w:rPr>
          <w:iCs/>
          <w:i/>
        </w:rPr>
        <w:t xml:space="preserve">asura</w:t>
      </w:r>
      <w:r>
        <w:t xml:space="preserve">. It is generally used of Varuṇa or Mitra and Varuṇa, and their</w:t>
      </w:r>
      <w:r>
        <w:t xml:space="preserve"> </w:t>
      </w:r>
      <w:r>
        <w:rPr>
          <w:iCs/>
          <w:i/>
        </w:rPr>
        <w:t xml:space="preserve">māyā</w:t>
      </w:r>
      <w:r>
        <w:t xml:space="preserve"> </w:t>
      </w:r>
      <w:r>
        <w:t xml:space="preserve">power is their distinction. But</w:t>
      </w:r>
      <w:r>
        <w:t xml:space="preserve"> </w:t>
      </w:r>
      <w:r>
        <w:rPr>
          <w:iCs/>
          <w:i/>
        </w:rPr>
        <w:t xml:space="preserve">māyā</w:t>
      </w:r>
      <w:r>
        <w:t xml:space="preserve"> </w:t>
      </w:r>
      <w:r>
        <w:t xml:space="preserve">may also mean a power of deceit or harm. The evil meanings that the word</w:t>
      </w:r>
      <w:r>
        <w:t xml:space="preserve"> </w:t>
      </w:r>
      <w:r>
        <w:rPr>
          <w:iCs/>
          <w:i/>
        </w:rPr>
        <w:t xml:space="preserve">asura</w:t>
      </w:r>
      <w:r>
        <w:t xml:space="preserve"> </w:t>
      </w:r>
      <w:r>
        <w:t xml:space="preserve">has (10-?-?; 10-?-?) may also have given room for the decision that it is unfit for the deities. In one sūkta (10-?) the word seems to be used in both senses. It must have grown less as the sense</w:t>
      </w:r>
      <w:r>
        <w:t xml:space="preserve"> </w:t>
      </w:r>
      <w:r>
        <w:t xml:space="preserve">‘</w:t>
      </w:r>
      <w:r>
        <w:t xml:space="preserve">deity</w:t>
      </w:r>
      <w:r>
        <w:t xml:space="preserve">’</w:t>
      </w:r>
      <w:r>
        <w:t xml:space="preserve">. Moreover, they were very mighty. For those who are opposed to the</w:t>
      </w:r>
      <w:r>
        <w:t xml:space="preserve"> </w:t>
      </w:r>
      <w:r>
        <w:rPr>
          <w:iCs/>
          <w:i/>
        </w:rPr>
        <w:t xml:space="preserve">suras</w:t>
      </w:r>
      <w:r>
        <w:t xml:space="preserve">, a separate name was also needed, which is another reason. Therefore the name came to be fixed for the Rākṣasas, as those who are not the</w:t>
      </w:r>
      <w:r>
        <w:t xml:space="preserve"> </w:t>
      </w:r>
      <w:r>
        <w:rPr>
          <w:iCs/>
          <w:i/>
        </w:rPr>
        <w:t xml:space="preserve">suras</w:t>
      </w:r>
      <w:r>
        <w:t xml:space="preserve"> </w:t>
      </w:r>
      <w:r>
        <w:t xml:space="preserve">(deities — as seen in the</w:t>
      </w:r>
      <w:r>
        <w:t xml:space="preserve"> </w:t>
      </w:r>
      <w:r>
        <w:rPr>
          <w:iCs/>
          <w:i/>
        </w:rPr>
        <w:t xml:space="preserve">Upaniṣad</w:t>
      </w:r>
      <w:r>
        <w:t xml:space="preserve">).</w:t>
      </w:r>
      <w:r>
        <w:t xml:space="preserve">”</w:t>
      </w:r>
    </w:p>
    <w:p>
      <w:pPr>
        <w:pStyle w:val="BodyText"/>
      </w:pPr>
      <w:r>
        <w:rPr>
          <w:bCs/>
          <w:b/>
        </w:rPr>
        <w:t xml:space="preserve">Paṇis.</w:t>
      </w:r>
      <w:r>
        <w:t xml:space="preserve"> </w:t>
      </w:r>
      <w:r>
        <w:t xml:space="preserve">“</w:t>
      </w:r>
      <w:r>
        <w:t xml:space="preserve">The Paṇis in the sphere of the air are mainly enemies of Indra (6-?-?; 6-?-?), of his friends, of Soma, Agni, Bṛhaspati and the Aṅgirases. In all the places where the name of these Rākṣasas occurs, their cows are mentioned, plainly (10-?-?; 6-?-?), or under the name</w:t>
      </w:r>
      <w:r>
        <w:t xml:space="preserve"> </w:t>
      </w:r>
      <w:r>
        <w:rPr>
          <w:iCs/>
          <w:i/>
        </w:rPr>
        <w:t xml:space="preserve">paṇīnāṃ nidhi</w:t>
      </w:r>
      <w:r>
        <w:t xml:space="preserve"> </w:t>
      </w:r>
      <w:r>
        <w:t xml:space="preserve">(</w:t>
      </w:r>
      <w:r>
        <w:t xml:space="preserve">‘</w:t>
      </w:r>
      <w:r>
        <w:t xml:space="preserve">treasure of the Paṇis</w:t>
      </w:r>
      <w:r>
        <w:t xml:space="preserve">’</w:t>
      </w:r>
      <w:r>
        <w:t xml:space="preserve">) or their wealth (3-?-?; 8-?-?). It is said that the deities discovered the ghee hidden in the cows by a Paṇi (4-?-?). Indra overcame them in strength (2-?-?), but they did not obtain the strength of Mitra and Varuṇa (1-?-?); even so they are very strong among the lower beings.</w:t>
      </w:r>
      <w:r>
        <w:t xml:space="preserve">”</w:t>
      </w:r>
    </w:p>
    <w:p>
      <w:pPr>
        <w:pStyle w:val="BodyText"/>
      </w:pPr>
      <w:r>
        <w:t xml:space="preserve">“</w:t>
      </w:r>
      <w:r>
        <w:t xml:space="preserve">It occurs sixteen times in the plural and four times in the singular. Indra, or Agni-Soma, took the cows from a Paṇi (10-?-?; 1-?-?); and the deity Soma is prayed to strike down the wolf-formed Paṇi and make him lie dead (6-?-?).</w:t>
      </w:r>
      <w:r>
        <w:t xml:space="preserve">”</w:t>
      </w:r>
    </w:p>
    <w:p>
      <w:pPr>
        <w:pStyle w:val="BodyText"/>
      </w:pPr>
      <w:r>
        <w:t xml:space="preserve">“</w:t>
      </w:r>
      <w:r>
        <w:t xml:space="preserve">The word</w:t>
      </w:r>
      <w:r>
        <w:t xml:space="preserve"> </w:t>
      </w:r>
      <w:r>
        <w:rPr>
          <w:iCs/>
          <w:i/>
        </w:rPr>
        <w:t xml:space="preserve">paṇi</w:t>
      </w:r>
      <w:r>
        <w:t xml:space="preserve"> </w:t>
      </w:r>
      <w:r>
        <w:t xml:space="preserve">has been used many more times in the singular; but not as indicating a Rākṣasa — in the sense of</w:t>
      </w:r>
      <w:r>
        <w:t xml:space="preserve"> </w:t>
      </w:r>
      <w:r>
        <w:t xml:space="preserve">‘</w:t>
      </w:r>
      <w:r>
        <w:t xml:space="preserve">miser</w:t>
      </w:r>
      <w:r>
        <w:t xml:space="preserve">’</w:t>
      </w:r>
      <w:r>
        <w:t xml:space="preserve">. Even then, it is used to indicate stinginess in the matter of giving gifts and making</w:t>
      </w:r>
      <w:r>
        <w:t xml:space="preserve"> </w:t>
      </w:r>
      <w:r>
        <w:rPr>
          <w:iCs/>
          <w:i/>
        </w:rPr>
        <w:t xml:space="preserve">homa</w:t>
      </w:r>
      <w:r>
        <w:t xml:space="preserve"> </w:t>
      </w:r>
      <w:r>
        <w:t xml:space="preserve">in sacrifices. By saying that they let no one obtain heavenly wealth and the like, the idea may have come that the Paṇis are Rākṣasas.</w:t>
      </w:r>
      <w:r>
        <w:t xml:space="preserve">”</w:t>
      </w:r>
    </w:p>
    <w:p>
      <w:pPr>
        <w:pStyle w:val="BodyText"/>
      </w:pPr>
      <w:r>
        <w:rPr>
          <w:bCs/>
          <w:b/>
        </w:rPr>
        <w:t xml:space="preserve">Dāsa or Dasyu.</w:t>
      </w:r>
      <w:r>
        <w:t xml:space="preserve"> </w:t>
      </w:r>
      <w:r>
        <w:t xml:space="preserve">“</w:t>
      </w:r>
      <w:r>
        <w:t xml:space="preserve">By the word</w:t>
      </w:r>
      <w:r>
        <w:t xml:space="preserve"> </w:t>
      </w:r>
      <w:r>
        <w:rPr>
          <w:iCs/>
          <w:i/>
        </w:rPr>
        <w:t xml:space="preserve">dāsa</w:t>
      </w:r>
      <w:r>
        <w:t xml:space="preserve">, or the word</w:t>
      </w:r>
      <w:r>
        <w:t xml:space="preserve"> </w:t>
      </w:r>
      <w:r>
        <w:rPr>
          <w:iCs/>
          <w:i/>
        </w:rPr>
        <w:t xml:space="preserve">dasyu</w:t>
      </w:r>
      <w:r>
        <w:t xml:space="preserve"> </w:t>
      </w:r>
      <w:r>
        <w:t xml:space="preserve">that is equal to it, the Rākṣasas of the sphere of the air are also meant. These were probably men at first, and…</w:t>
      </w:r>
      <w:r>
        <w:t xml:space="preserve">”</w:t>
      </w:r>
    </w:p>
    <w:p>
      <w:r>
        <w:pict>
          <v:rect style="width:0;height:1.5pt" o:hralign="center" o:hrstd="t" o:hr="t"/>
        </w:pict>
      </w:r>
    </w:p>
    <w:p>
      <w:r>
        <w:pict>
          <v:rect style="width:0;height:1.5pt" o:hralign="center" o:hrstd="t" o:hr="t"/>
        </w:pict>
      </w:r>
    </w:p>
    <w:bookmarkEnd w:id="445"/>
    <w:bookmarkStart w:id="446" w:name="printed-p.-690-pdf-706"/>
    <w:p>
      <w:pPr>
        <w:pStyle w:val="Heading3"/>
      </w:pPr>
      <w:r>
        <w:t xml:space="preserve">Printed p. 690 (PDF 706)</w:t>
      </w:r>
    </w:p>
    <w:p>
      <w:pPr>
        <w:pStyle w:val="FirstParagraph"/>
      </w:pPr>
      <w:r>
        <w:rPr>
          <w:iCs/>
          <w:i/>
        </w:rPr>
        <w:t xml:space="preserve">(Dāsa/Dasyu, continued)</w:t>
      </w:r>
      <w:r>
        <w:t xml:space="preserve"> </w:t>
      </w:r>
      <w:r>
        <w:t xml:space="preserve">“</w:t>
      </w:r>
      <w:r>
        <w:t xml:space="preserve">…some of the undesirable qualities seen in them may have brought them into the class of Rākṣasas. Some of the names of Rākṣasas of certain clans seem to have historical prominence.</w:t>
      </w:r>
      <w:r>
        <w:t xml:space="preserve">”</w:t>
      </w:r>
    </w:p>
    <w:p>
      <w:pPr>
        <w:pStyle w:val="BodyText"/>
      </w:pPr>
      <w:r>
        <w:t xml:space="preserve">“</w:t>
      </w:r>
      <w:r>
        <w:t xml:space="preserve">The singular (2-?-?; etc.) and plural (1-?-?) forms indicate Rākṣasas destroyed by Indra; many times these words are used together with the word</w:t>
      </w:r>
      <w:r>
        <w:t xml:space="preserve"> </w:t>
      </w:r>
      <w:r>
        <w:rPr>
          <w:iCs/>
          <w:i/>
        </w:rPr>
        <w:t xml:space="preserve">Vṛtra</w:t>
      </w:r>
      <w:r>
        <w:t xml:space="preserve"> </w:t>
      </w:r>
      <w:r>
        <w:t xml:space="preserve">(6-?-?; etc.). For this very reason Indra has the names</w:t>
      </w:r>
      <w:r>
        <w:t xml:space="preserve"> </w:t>
      </w:r>
      <w:r>
        <w:rPr>
          <w:iCs/>
          <w:i/>
        </w:rPr>
        <w:t xml:space="preserve">dasyuhā</w:t>
      </w:r>
      <w:r>
        <w:t xml:space="preserve"> </w:t>
      </w:r>
      <w:r>
        <w:t xml:space="preserve">(</w:t>
      </w:r>
      <w:r>
        <w:t xml:space="preserve">‘</w:t>
      </w:r>
      <w:r>
        <w:t xml:space="preserve">killer of Dasyus</w:t>
      </w:r>
      <w:r>
        <w:t xml:space="preserve">’</w:t>
      </w:r>
      <w:r>
        <w:t xml:space="preserve">, 1-?-?; etc.) and, for this act,</w:t>
      </w:r>
      <w:r>
        <w:t xml:space="preserve"> </w:t>
      </w:r>
      <w:r>
        <w:rPr>
          <w:iCs/>
          <w:i/>
        </w:rPr>
        <w:t xml:space="preserve">dasyuhatyā</w:t>
      </w:r>
      <w:r>
        <w:t xml:space="preserve"> </w:t>
      </w:r>
      <w:r>
        <w:t xml:space="preserve">(</w:t>
      </w:r>
      <w:r>
        <w:t xml:space="preserve">‘</w:t>
      </w:r>
      <w:r>
        <w:t xml:space="preserve">killing of Dasyus</w:t>
      </w:r>
      <w:r>
        <w:t xml:space="preserve">’</w:t>
      </w:r>
      <w:r>
        <w:t xml:space="preserve">, 1-?-?, ?; etc.). To protect those who sought his shelter, Indra put thirty thousand Dasyus into a long sleep (4-?-?); he bound a thousand Dasyus (2-?-?); or, with Dadhyañc and Mātariśvan, he took the cow-pens from the Dasyus (10-?-?). Where help from Indra is sought against enemies in the form of Āryas and Dasyus (10-?-?; etc.), or where it is said that he makes a division among the Ārya Dasyus (1-?-?; 10-?-?), the ordinary enemies on the earth must be intended. When it is said that Indra fights the Dasyus for the Āryas (6-?-?; 6-?-?), the same meaning applies. In this way, as the Āryas in wars took the Dāsas or Dasyus as prisoners, the word</w:t>
      </w:r>
      <w:r>
        <w:t xml:space="preserve"> </w:t>
      </w:r>
      <w:r>
        <w:rPr>
          <w:iCs/>
          <w:i/>
        </w:rPr>
        <w:t xml:space="preserve">dāsa</w:t>
      </w:r>
      <w:r>
        <w:t xml:space="preserve"> </w:t>
      </w:r>
      <w:r>
        <w:t xml:space="preserve">seems to have been used two or three times in the sense of</w:t>
      </w:r>
      <w:r>
        <w:t xml:space="preserve"> </w:t>
      </w:r>
      <w:r>
        <w:t xml:space="preserve">‘</w:t>
      </w:r>
      <w:r>
        <w:t xml:space="preserve">slave</w:t>
      </w:r>
      <w:r>
        <w:t xml:space="preserve">’</w:t>
      </w:r>
      <w:r>
        <w:t xml:space="preserve">, which is now current (2-?-?; Vāl. 8-?). Those thrown down by Indra, having climbed to heaven (8-?-?; compare 2-?-?), or those burnt and thrown down in heaven (1-?-?), or those destroyed as soon as they were born (1-?-?; 8-?-? to ?), or those on whom Indra helps the deities in war (10-?-?), the Dasyus were Rākṣasas. Overpowering the mist and the clouds, Indra attacks the Dasyus (10-?-?), kills the Dasyus, and obtains the sun and the waters (1-?-?); and in contexts like</w:t>
      </w:r>
      <w:r>
        <w:t xml:space="preserve"> </w:t>
      </w:r>
      <w:r>
        <w:t xml:space="preserve">‘</w:t>
      </w:r>
      <w:r>
        <w:t xml:space="preserve">the deities and the Dasyus are enemies of each other</w:t>
      </w:r>
      <w:r>
        <w:t xml:space="preserve">’</w:t>
      </w:r>
      <w:r>
        <w:t xml:space="preserve"> </w:t>
      </w:r>
      <w:r>
        <w:t xml:space="preserve">(3-?-?) the same sense. One Dāsa, the lord of the waters (the deity presiding over the waters), must also be a Rākṣasa (1-?-?; 5-?-?; 8-?-?); defeating him, Indra makes those water-deities wives of the best deity (10-?-?). Like the cities of Vṛtra, the seven forts of the</w:t>
      </w:r>
      <w:r>
        <w:t xml:space="preserve"> </w:t>
      </w:r>
      <w:r>
        <w:t xml:space="preserve">‘</w:t>
      </w:r>
      <w:r>
        <w:t xml:space="preserve">Dāsa</w:t>
      </w:r>
      <w:r>
        <w:t xml:space="preserve">’</w:t>
      </w:r>
      <w:r>
        <w:t xml:space="preserve"> </w:t>
      </w:r>
      <w:r>
        <w:t xml:space="preserve">who is thought of as autumnal (6-?-?; compare 2-?-?) also belong to the sphere of the air.</w:t>
      </w:r>
      <w:r>
        <w:t xml:space="preserve">”</w:t>
      </w:r>
    </w:p>
    <w:p>
      <w:pPr>
        <w:pStyle w:val="BodyText"/>
      </w:pPr>
      <w:r>
        <w:t xml:space="preserve">“</w:t>
      </w:r>
      <w:r>
        <w:t xml:space="preserve">It is fitting to say</w:t>
      </w:r>
      <w:r>
        <w:t xml:space="preserve"> </w:t>
      </w:r>
      <w:r>
        <w:t xml:space="preserve">‘</w:t>
      </w:r>
      <w:r>
        <w:t xml:space="preserve">Piśācas</w:t>
      </w:r>
      <w:r>
        <w:t xml:space="preserve">’</w:t>
      </w:r>
      <w:r>
        <w:t xml:space="preserve"> </w:t>
      </w:r>
      <w:r>
        <w:t xml:space="preserve">for both Dāsas and Dasyus. As generic terms, these words are used of each Piśāca who is mentioned in battles with Indra. Namuci (3-?-? to ?; etc.), Śambara (3-?-?; etc.), Śuṣṇa (2-?-?; etc.), sometimes Pipru (8-?-?; 10-?-?), Cumuri and Dhuni (2-?-?; 2-?-?), Varcin (4-?-?; 6-?-?), Navavāstva (10-?-?, ?), once Śvāpṛ (?), and a serpent named Ahi (2-?-?).</w:t>
      </w:r>
      <w:r>
        <w:t xml:space="preserve">”</w:t>
      </w:r>
    </w:p>
    <w:bookmarkEnd w:id="446"/>
    <w:bookmarkStart w:id="447" w:name="printed-p.-691-pdf-707"/>
    <w:p>
      <w:pPr>
        <w:pStyle w:val="Heading3"/>
      </w:pPr>
      <w:r>
        <w:t xml:space="preserve">Printed p. 691 (PDF 707)</w:t>
      </w:r>
    </w:p>
    <w:bookmarkEnd w:id="447"/>
    <w:bookmarkStart w:id="448" w:name="vṛtra"/>
    <w:p>
      <w:pPr>
        <w:pStyle w:val="Heading3"/>
      </w:pPr>
      <w:r>
        <w:t xml:space="preserve">Vṛtra</w:t>
      </w:r>
    </w:p>
    <w:p>
      <w:pPr>
        <w:pStyle w:val="FirstParagraph"/>
      </w:pPr>
      <w:r>
        <w:t xml:space="preserve">“</w:t>
      </w:r>
      <w:r>
        <w:t xml:space="preserve">Of the Rākṣasas of the sphere of the air, the most important is Vṛtra. No other Rākṣasa is mentioned so many times. He is Indra’s principal enemy; and for the killing of him Indra was born or grew (8-?-?; 10-?).</w:t>
      </w:r>
      <w:r>
        <w:t xml:space="preserve"> </w:t>
      </w:r>
      <w:r>
        <w:rPr>
          <w:iCs/>
          <w:i/>
        </w:rPr>
        <w:t xml:space="preserve">Vṛtrahā</w:t>
      </w:r>
      <w:r>
        <w:t xml:space="preserve"> </w:t>
      </w:r>
      <w:r>
        <w:t xml:space="preserve">is Indra’s personal epithet. In two places the meaning of this word is explained.</w:t>
      </w:r>
      <w:r>
        <w:t xml:space="preserve"> </w:t>
      </w:r>
      <w:r>
        <w:t xml:space="preserve">‘</w:t>
      </w:r>
      <w:r>
        <w:t xml:space="preserve">To kill Vṛtra, O killer of Vṛtra, slay Vṛtra</w:t>
      </w:r>
      <w:r>
        <w:t xml:space="preserve">’</w:t>
      </w:r>
      <w:r>
        <w:t xml:space="preserve"> </w:t>
      </w:r>
      <w:r>
        <w:t xml:space="preserve">(8-?-?) and</w:t>
      </w:r>
      <w:r>
        <w:t xml:space="preserve"> </w:t>
      </w:r>
      <w:r>
        <w:t xml:space="preserve">‘</w:t>
      </w:r>
      <w:r>
        <w:t xml:space="preserve">O Indra, killer of Vṛtra, slay the Vṛtra</w:t>
      </w:r>
      <w:r>
        <w:t xml:space="preserve">’</w:t>
      </w:r>
      <w:r>
        <w:t xml:space="preserve"> </w:t>
      </w:r>
      <w:r>
        <w:t xml:space="preserve">(8-?-?). This deed of Indra’s is indicated by the words</w:t>
      </w:r>
      <w:r>
        <w:t xml:space="preserve"> </w:t>
      </w:r>
      <w:r>
        <w:rPr>
          <w:iCs/>
          <w:i/>
        </w:rPr>
        <w:t xml:space="preserve">vṛtrahatyā</w:t>
      </w:r>
      <w:r>
        <w:t xml:space="preserve"> </w:t>
      </w:r>
      <w:r>
        <w:t xml:space="preserve">(killing of Vṛtra) and sometimes</w:t>
      </w:r>
      <w:r>
        <w:t xml:space="preserve"> </w:t>
      </w:r>
      <w:r>
        <w:rPr>
          <w:iCs/>
          <w:i/>
        </w:rPr>
        <w:t xml:space="preserve">vṛtratūryā</w:t>
      </w:r>
      <w:r>
        <w:t xml:space="preserve"> </w:t>
      </w:r>
      <w:r>
        <w:t xml:space="preserve">(conquering Vṛtra).</w:t>
      </w:r>
      <w:r>
        <w:t xml:space="preserve">”</w:t>
      </w:r>
    </w:p>
    <w:p>
      <w:pPr>
        <w:pStyle w:val="BodyText"/>
      </w:pPr>
      <w:r>
        <w:t xml:space="preserve">“</w:t>
      </w:r>
      <w:r>
        <w:t xml:space="preserve">It is known beforehand that Vṛtra had the form of a serpent. For this reason he has no hands and feet (1-?-?; 3-?-?). His head, which is cut off by Indra (1-?-?; 8-?-?; 8-?-?), and the trunk that is struck by the vajra (1-?-?), are mentioned many times. He hisses or snorts (8-?-?; 3-?-?, 1-?-?, 1-?-?, and 6-?-?). Thunder, lightning, frost and the like (1-?-?) are under his control.</w:t>
      </w:r>
      <w:r>
        <w:t xml:space="preserve">”</w:t>
      </w:r>
    </w:p>
    <w:p>
      <w:pPr>
        <w:pStyle w:val="BodyText"/>
      </w:pPr>
      <w:r>
        <w:t xml:space="preserve">“</w:t>
      </w:r>
      <w:r>
        <w:t xml:space="preserve">Vṛtra’s mother has the name</w:t>
      </w:r>
      <w:r>
        <w:t xml:space="preserve"> </w:t>
      </w:r>
      <w:r>
        <w:rPr>
          <w:iCs/>
          <w:i/>
        </w:rPr>
        <w:t xml:space="preserve">Dānu</w:t>
      </w:r>
      <w:r>
        <w:t xml:space="preserve">, and she is compared to a cow (1-?-?). The same word (</w:t>
      </w:r>
      <w:r>
        <w:rPr>
          <w:iCs/>
          <w:i/>
        </w:rPr>
        <w:t xml:space="preserve">dānu</w:t>
      </w:r>
      <w:r>
        <w:t xml:space="preserve">) in the neuter gender indicates a stream, and in the feminine, heavenly water. These two words may be the same. The same word in the masculine is used of Vṛtra. Probably it is because he is the son of Dānu that the name came (2-?-?; 4-?-?). The same name is applied to Ūrṇavābha (2-?-?) and to the seven Rākṣasas killed by Indra (10-?-?). From the word</w:t>
      </w:r>
      <w:r>
        <w:t xml:space="preserve"> </w:t>
      </w:r>
      <w:r>
        <w:rPr>
          <w:iCs/>
          <w:i/>
        </w:rPr>
        <w:t xml:space="preserve">dānu</w:t>
      </w:r>
      <w:r>
        <w:t xml:space="preserve"> </w:t>
      </w:r>
      <w:r>
        <w:t xml:space="preserve">(meaning</w:t>
      </w:r>
      <w:r>
        <w:t xml:space="preserve"> </w:t>
      </w:r>
      <w:r>
        <w:t xml:space="preserve">‘</w:t>
      </w:r>
      <w:r>
        <w:t xml:space="preserve">son of Dānu</w:t>
      </w:r>
      <w:r>
        <w:t xml:space="preserve">’</w:t>
      </w:r>
      <w:r>
        <w:t xml:space="preserve">) the word</w:t>
      </w:r>
      <w:r>
        <w:t xml:space="preserve"> </w:t>
      </w:r>
      <w:r>
        <w:rPr>
          <w:iCs/>
          <w:i/>
        </w:rPr>
        <w:t xml:space="preserve">dānava</w:t>
      </w:r>
      <w:r>
        <w:t xml:space="preserve"> </w:t>
      </w:r>
      <w:r>
        <w:t xml:space="preserve">is formed, and it indicates a Rākṣasa who fought with Indra (generally Vṛtra himself). Indra drove away all the deceitful arts of the Dānava (2-?-?); he struck and destroyed the hissing Dānava (5-?-?), and afterwards released the waters (5-?-?).</w:t>
      </w:r>
      <w:r>
        <w:t xml:space="preserve">”</w:t>
      </w:r>
    </w:p>
    <w:p>
      <w:pPr>
        <w:pStyle w:val="BodyText"/>
      </w:pPr>
      <w:r>
        <w:t xml:space="preserve">“</w:t>
      </w:r>
      <w:r>
        <w:t xml:space="preserve">Vṛtra has a hidden dwelling; released by Indra, the waters escape past Ahi and come out of that dwelling-house (1-?-?). Vṛtra lies on the water (1-?-?, 2-?-?), or in the lower part of the sphere of the air, covered by water (1-?-?). When Indra made the water flow, Vṛtra was lying in a high place (1-?-?), or from many high regions Indra pushes him down (8-?-?). When Vṛtra was killed, Indra pierced his ninety-nine forts (2-?-?; 8-?-?; 10-?-?).</w:t>
      </w:r>
      <w:r>
        <w:t xml:space="preserve">”</w:t>
      </w:r>
    </w:p>
    <w:p>
      <w:pPr>
        <w:pStyle w:val="BodyText"/>
      </w:pPr>
      <w:r>
        <w:t xml:space="preserve">“</w:t>
      </w:r>
      <w:r>
        <w:t xml:space="preserve">There is no doubt that the word</w:t>
      </w:r>
      <w:r>
        <w:t xml:space="preserve"> </w:t>
      </w:r>
      <w:r>
        <w:rPr>
          <w:iCs/>
          <w:i/>
        </w:rPr>
        <w:t xml:space="preserve">Vṛtra</w:t>
      </w:r>
      <w:r>
        <w:t xml:space="preserve"> </w:t>
      </w:r>
      <w:r>
        <w:t xml:space="preserve">is formed from the root</w:t>
      </w:r>
      <w:r>
        <w:t xml:space="preserve"> </w:t>
      </w:r>
      <w:r>
        <w:rPr>
          <w:iCs/>
          <w:i/>
        </w:rPr>
        <w:t xml:space="preserve">vṛ</w:t>
      </w:r>
      <w:r>
        <w:t xml:space="preserve"> </w:t>
      </w:r>
      <w:r>
        <w:t xml:space="preserve">(</w:t>
      </w:r>
      <w:r>
        <w:t xml:space="preserve">‘</w:t>
      </w:r>
      <w:r>
        <w:t xml:space="preserve">to cover, to encircle</w:t>
      </w:r>
      <w:r>
        <w:t xml:space="preserve">’</w:t>
      </w:r>
      <w:r>
        <w:t xml:space="preserve">).</w:t>
      </w:r>
      <w:r>
        <w:t xml:space="preserve"> </w:t>
      </w:r>
      <w:r>
        <w:rPr>
          <w:iCs/>
          <w:i/>
        </w:rPr>
        <w:t xml:space="preserve">Apovaṃvāṃsam</w:t>
      </w:r>
      <w:r>
        <w:t xml:space="preserve"> </w:t>
      </w:r>
      <w:r>
        <w:t xml:space="preserve">(3-?-?; etc.;</w:t>
      </w:r>
      <w:r>
        <w:t xml:space="preserve"> </w:t>
      </w:r>
      <w:r>
        <w:t xml:space="preserve">‘</w:t>
      </w:r>
      <w:r>
        <w:t xml:space="preserve">one who covers the water</w:t>
      </w:r>
      <w:r>
        <w:t xml:space="preserve">’</w:t>
      </w:r>
      <w:r>
        <w:t xml:space="preserve">) or…</w:t>
      </w:r>
      <w:r>
        <w:t xml:space="preserve">”</w:t>
      </w:r>
    </w:p>
    <w:bookmarkEnd w:id="448"/>
    <w:bookmarkStart w:id="449" w:name="printed-p.-692-pdf-708"/>
    <w:p>
      <w:pPr>
        <w:pStyle w:val="Heading3"/>
      </w:pPr>
      <w:r>
        <w:t xml:space="preserve">Printed p. 692 (PDF 708)</w:t>
      </w:r>
    </w:p>
    <w:p>
      <w:pPr>
        <w:pStyle w:val="FirstParagraph"/>
      </w:pPr>
      <w:r>
        <w:t xml:space="preserve">“</w:t>
      </w:r>
      <w:r>
        <w:rPr>
          <w:iCs/>
          <w:i/>
        </w:rPr>
        <w:t xml:space="preserve">vṛṣṭi</w:t>
      </w:r>
      <w:r>
        <w:t xml:space="preserve"> </w:t>
      </w:r>
      <w:r>
        <w:t xml:space="preserve">(1-?-?), or</w:t>
      </w:r>
      <w:r>
        <w:t xml:space="preserve"> </w:t>
      </w:r>
      <w:r>
        <w:rPr>
          <w:iCs/>
          <w:i/>
        </w:rPr>
        <w:t xml:space="preserve">nadīvṛt</w:t>
      </w:r>
      <w:r>
        <w:t xml:space="preserve"> </w:t>
      </w:r>
      <w:r>
        <w:t xml:space="preserve">(1-?-?; 8-?-?; 6-?-?; 6-?-?) — such usages confirm the derivation given above.</w:t>
      </w:r>
      <w:r>
        <w:t xml:space="preserve"> </w:t>
      </w:r>
      <w:r>
        <w:rPr>
          <w:iCs/>
          <w:i/>
        </w:rPr>
        <w:t xml:space="preserve">Vṛtraṃ avyanot</w:t>
      </w:r>
      <w:r>
        <w:t xml:space="preserve"> </w:t>
      </w:r>
      <w:r>
        <w:t xml:space="preserve">(3-?-?). In usages such as</w:t>
      </w:r>
      <w:r>
        <w:t xml:space="preserve"> </w:t>
      </w:r>
      <w:r>
        <w:rPr>
          <w:iCs/>
          <w:i/>
        </w:rPr>
        <w:t xml:space="preserve">avāvṛṇot</w:t>
      </w:r>
      <w:r>
        <w:t xml:space="preserve"> </w:t>
      </w:r>
      <w:r>
        <w:t xml:space="preserve">(1-?-?; 1-?-?) there appears to be a pun on this word. Vṛtra has encircled the rivers (</w:t>
      </w:r>
      <w:r>
        <w:rPr>
          <w:iCs/>
          <w:i/>
        </w:rPr>
        <w:t xml:space="preserve">paridhiḥ</w:t>
      </w:r>
      <w:r>
        <w:t xml:space="preserve">, 3-?-?).</w:t>
      </w:r>
      <w:r>
        <w:t xml:space="preserve">”</w:t>
      </w:r>
    </w:p>
    <w:p>
      <w:pPr>
        <w:pStyle w:val="BodyText"/>
      </w:pPr>
      <w:r>
        <w:t xml:space="preserve">“</w:t>
      </w:r>
      <w:r>
        <w:t xml:space="preserve">By the word</w:t>
      </w:r>
      <w:r>
        <w:t xml:space="preserve"> </w:t>
      </w:r>
      <w:r>
        <w:rPr>
          <w:iCs/>
          <w:i/>
        </w:rPr>
        <w:t xml:space="preserve">Vṛtrahā</w:t>
      </w:r>
      <w:r>
        <w:t xml:space="preserve"> </w:t>
      </w:r>
      <w:r>
        <w:t xml:space="preserve">not only the killing of the Rākṣasa Vṛtra but also the killing of the Vṛtras is meant. In the plural, and in the neuter, as</w:t>
      </w:r>
      <w:r>
        <w:t xml:space="preserve"> </w:t>
      </w:r>
      <w:r>
        <w:rPr>
          <w:iCs/>
          <w:i/>
        </w:rPr>
        <w:t xml:space="preserve">vṛtrāṇi</w:t>
      </w:r>
      <w:r>
        <w:t xml:space="preserve"> </w:t>
      </w:r>
      <w:r>
        <w:t xml:space="preserve">(</w:t>
      </w:r>
      <w:r>
        <w:rPr>
          <w:iCs/>
          <w:i/>
        </w:rPr>
        <w:t xml:space="preserve">bhūrīṇi vṛtrā</w:t>
      </w:r>
      <w:r>
        <w:t xml:space="preserve">, 2-?-?), it is used to indicate various Piśācas (2-?-?; 10-?-?). The result of Indra’s fight with these Piśācas is also the release of water (2-?-?), or the freeing of the rivers (8-?-?); these too were covered by Piśācas (8-?-?). As soon as he was born, Indra was created by the deities to strike these (3-?-?) and to destroy them (3-?-?); as, with the bones of Dadhyañc, he destroyed the ninety-nine forts of Vṛtra, he also destroyed the Vṛtras (1-?-?).</w:t>
      </w:r>
      <w:r>
        <w:t xml:space="preserve">”</w:t>
      </w:r>
    </w:p>
    <w:p>
      <w:pPr>
        <w:pStyle w:val="BodyText"/>
      </w:pPr>
      <w:r>
        <w:t xml:space="preserve">“</w:t>
      </w:r>
      <w:r>
        <w:t xml:space="preserve">By this plural word</w:t>
      </w:r>
      <w:r>
        <w:t xml:space="preserve"> </w:t>
      </w:r>
      <w:r>
        <w:rPr>
          <w:iCs/>
          <w:i/>
        </w:rPr>
        <w:t xml:space="preserve">Vṛtra</w:t>
      </w:r>
      <w:r>
        <w:t xml:space="preserve"> </w:t>
      </w:r>
      <w:r>
        <w:t xml:space="preserve">the enemies on earth too are indicated. There are two kinds of Vṛtras, Āryas and Dāsas (6-?-?; 6-?-?). In many sentences, the enemies of men are also intended, as the enemies of the deities. In such contexts,</w:t>
      </w:r>
      <w:r>
        <w:t xml:space="preserve"> </w:t>
      </w:r>
      <w:r>
        <w:rPr>
          <w:iCs/>
          <w:i/>
        </w:rPr>
        <w:t xml:space="preserve">Vṛtra</w:t>
      </w:r>
      <w:r>
        <w:t xml:space="preserve"> </w:t>
      </w:r>
      <w:r>
        <w:t xml:space="preserve">does not mean merely an enemy or ill-wisher; the qualities of the Rākṣasa Vṛtra are also in view. This word in the neuter gender must at first have had the general sense of</w:t>
      </w:r>
      <w:r>
        <w:t xml:space="preserve"> </w:t>
      </w:r>
      <w:r>
        <w:t xml:space="preserve">‘</w:t>
      </w:r>
      <w:r>
        <w:t xml:space="preserve">obstacle</w:t>
      </w:r>
      <w:r>
        <w:t xml:space="preserve">’</w:t>
      </w:r>
      <w:r>
        <w:t xml:space="preserve"> </w:t>
      </w:r>
      <w:r>
        <w:t xml:space="preserve">or</w:t>
      </w:r>
      <w:r>
        <w:t xml:space="preserve"> </w:t>
      </w:r>
      <w:r>
        <w:t xml:space="preserve">‘</w:t>
      </w:r>
      <w:r>
        <w:t xml:space="preserve">obstruction</w:t>
      </w:r>
      <w:r>
        <w:t xml:space="preserve">’</w:t>
      </w:r>
      <w:r>
        <w:t xml:space="preserve">, and afterwards the sense</w:t>
      </w:r>
      <w:r>
        <w:t xml:space="preserve"> </w:t>
      </w:r>
      <w:r>
        <w:t xml:space="preserve">‘</w:t>
      </w:r>
      <w:r>
        <w:t xml:space="preserve">Piśāca</w:t>
      </w:r>
      <w:r>
        <w:t xml:space="preserve">’</w:t>
      </w:r>
      <w:r>
        <w:t xml:space="preserve"> </w:t>
      </w:r>
      <w:r>
        <w:t xml:space="preserve">came.</w:t>
      </w:r>
      <w:r>
        <w:t xml:space="preserve">”</w:t>
      </w:r>
    </w:p>
    <w:p>
      <w:pPr>
        <w:pStyle w:val="BodyText"/>
      </w:pPr>
      <w:r>
        <w:t xml:space="preserve">“</w:t>
      </w:r>
      <w:r>
        <w:t xml:space="preserve">In the Brāhmaṇas, Vṛtra is the moon; and on the new-moon day, Indra, in the form of the sun, swallows him.</w:t>
      </w:r>
      <w:r>
        <w:t xml:space="preserve">”</w:t>
      </w:r>
    </w:p>
    <w:bookmarkEnd w:id="449"/>
    <w:bookmarkStart w:id="450" w:name="vala"/>
    <w:p>
      <w:pPr>
        <w:pStyle w:val="Heading3"/>
      </w:pPr>
      <w:r>
        <w:t xml:space="preserve">Vala</w:t>
      </w:r>
    </w:p>
    <w:p>
      <w:pPr>
        <w:pStyle w:val="FirstParagraph"/>
      </w:pPr>
      <w:r>
        <w:t xml:space="preserve">“</w:t>
      </w:r>
      <w:r>
        <w:t xml:space="preserve">It has occurred about twenty-four times. Indra or his companions, especially the Aṅgirases, are those who destroy him; it is in connection with the freeing of the cows by them that he is mentioned. When the Paṇi had seized the cows, Indra destroyed Vala, who was the guardian of those cows (10-?-?; compare 6-?-?). When Bṛhaspati took them and was going away, Vala grieves for them (10-?-?; compare 10-?-?). Indra forcibly took his forts (6-?-?); Indra cut the creepers (1-?-?); and Indra broke the unbroken high ground (the peak,</w:t>
      </w:r>
      <w:r>
        <w:t xml:space="preserve"> </w:t>
      </w:r>
      <w:r>
        <w:rPr>
          <w:iCs/>
          <w:i/>
        </w:rPr>
        <w:t xml:space="preserve">sānu</w:t>
      </w:r>
      <w:r>
        <w:t xml:space="preserve">) (6-?-?). In the Taittirīya Saṃhitā, Indra, opening the hole of Vala, threw out the best creature in it; the remaining creatures followed it (Tai. Saṃ. 2-?-?-?). It appears that the word is used many times in the sense of a covering, a hole, a cave, which is not applicable to any person. In two…</w:t>
      </w:r>
      <w:r>
        <w:t xml:space="preserve">”</w:t>
      </w:r>
    </w:p>
    <w:bookmarkEnd w:id="450"/>
    <w:bookmarkStart w:id="451" w:name="printed-p.-693-pdf-709"/>
    <w:p>
      <w:pPr>
        <w:pStyle w:val="Heading3"/>
      </w:pPr>
      <w:r>
        <w:t xml:space="preserve">Printed p. 693 (PDF 709)</w:t>
      </w:r>
    </w:p>
    <w:p>
      <w:pPr>
        <w:pStyle w:val="FirstParagraph"/>
      </w:pPr>
      <w:r>
        <w:t xml:space="preserve">“</w:t>
      </w:r>
      <w:r>
        <w:t xml:space="preserve">…contexts (1-?-?; 4-?-?; 8-?-?) it is used together with</w:t>
      </w:r>
      <w:r>
        <w:t xml:space="preserve"> </w:t>
      </w:r>
      <w:r>
        <w:rPr>
          <w:iCs/>
          <w:i/>
        </w:rPr>
        <w:t xml:space="preserve">phalaga</w:t>
      </w:r>
      <w:r>
        <w:t xml:space="preserve"> </w:t>
      </w:r>
      <w:r>
        <w:t xml:space="preserve">as a refuge for water; in the Nirukta (Nir. 1-?)</w:t>
      </w:r>
      <w:r>
        <w:t xml:space="preserve"> </w:t>
      </w:r>
      <w:r>
        <w:rPr>
          <w:iCs/>
          <w:i/>
        </w:rPr>
        <w:t xml:space="preserve">vala</w:t>
      </w:r>
      <w:r>
        <w:t xml:space="preserve"> </w:t>
      </w:r>
      <w:r>
        <w:t xml:space="preserve">too is one of the names of cloud. Indra drove all the cows out and opened the door of Vala (2-?-?); or he opened the hole of Vala that was filled with cows (1-?-?). In the Pañcaviṃśa Brāhmaṇa it is said that the cave of the Asuras (</w:t>
      </w:r>
      <w:r>
        <w:rPr>
          <w:iCs/>
          <w:i/>
        </w:rPr>
        <w:t xml:space="preserve">vala</w:t>
      </w:r>
      <w:r>
        <w:t xml:space="preserve">) was broken by a stone (Paṃ. Brā. 14-?-?). In some sentences this word may indicate the person Vala or a cave and the like (1-?-?; 2-?-?; 3-?-?). In</w:t>
      </w:r>
      <w:r>
        <w:t xml:space="preserve"> </w:t>
      </w:r>
      <w:r>
        <w:rPr>
          <w:iCs/>
          <w:i/>
        </w:rPr>
        <w:t xml:space="preserve">Valaṃruja</w:t>
      </w:r>
      <w:r>
        <w:t xml:space="preserve"> </w:t>
      </w:r>
      <w:r>
        <w:t xml:space="preserve">(</w:t>
      </w:r>
      <w:r>
        <w:t xml:space="preserve">‘</w:t>
      </w:r>
      <w:r>
        <w:t xml:space="preserve">breaker of Vala</w:t>
      </w:r>
      <w:r>
        <w:t xml:space="preserve">’</w:t>
      </w:r>
      <w:r>
        <w:t xml:space="preserve">), the epithet of Indra along with</w:t>
      </w:r>
      <w:r>
        <w:t xml:space="preserve"> </w:t>
      </w:r>
      <w:r>
        <w:rPr>
          <w:iCs/>
          <w:i/>
        </w:rPr>
        <w:t xml:space="preserve">Vṛtrakhāda</w:t>
      </w:r>
      <w:r>
        <w:t xml:space="preserve">, the Rākṣasa Vala must be intended (3-?-?; compare 3-?-?, ?). The change of person into</w:t>
      </w:r>
      <w:r>
        <w:t xml:space="preserve"> </w:t>
      </w:r>
      <w:r>
        <w:t xml:space="preserve">‘</w:t>
      </w:r>
      <w:r>
        <w:t xml:space="preserve">cave</w:t>
      </w:r>
      <w:r>
        <w:t xml:space="preserve">’</w:t>
      </w:r>
      <w:r>
        <w:t xml:space="preserve"> </w:t>
      </w:r>
      <w:r>
        <w:t xml:space="preserve">is clear in 3-?-?. In the name</w:t>
      </w:r>
      <w:r>
        <w:t xml:space="preserve"> </w:t>
      </w:r>
      <w:r>
        <w:t xml:space="preserve">‘</w:t>
      </w:r>
      <w:r>
        <w:t xml:space="preserve">Vala himself is the cow-pen; Indra strikes him</w:t>
      </w:r>
      <w:r>
        <w:t xml:space="preserve">’</w:t>
      </w:r>
      <w:r>
        <w:t xml:space="preserve">, this Vala opens the door of the pen. By not using, for the killing of Vala, the roots</w:t>
      </w:r>
      <w:r>
        <w:t xml:space="preserve"> </w:t>
      </w:r>
      <w:r>
        <w:rPr>
          <w:iCs/>
          <w:i/>
        </w:rPr>
        <w:t xml:space="preserve">han</w:t>
      </w:r>
      <w:r>
        <w:t xml:space="preserve">,</w:t>
      </w:r>
      <w:r>
        <w:t xml:space="preserve"> </w:t>
      </w:r>
      <w:r>
        <w:rPr>
          <w:iCs/>
          <w:i/>
        </w:rPr>
        <w:t xml:space="preserve">bhid</w:t>
      </w:r>
      <w:r>
        <w:t xml:space="preserve">,</w:t>
      </w:r>
      <w:r>
        <w:t xml:space="preserve"> </w:t>
      </w:r>
      <w:r>
        <w:rPr>
          <w:iCs/>
          <w:i/>
        </w:rPr>
        <w:t xml:space="preserve">dṛ</w:t>
      </w:r>
      <w:r>
        <w:t xml:space="preserve"> </w:t>
      </w:r>
      <w:r>
        <w:t xml:space="preserve">or</w:t>
      </w:r>
      <w:r>
        <w:t xml:space="preserve"> </w:t>
      </w:r>
      <w:r>
        <w:rPr>
          <w:iCs/>
          <w:i/>
        </w:rPr>
        <w:t xml:space="preserve">ruj</w:t>
      </w:r>
      <w:r>
        <w:t xml:space="preserve">, the personification is incomplete.</w:t>
      </w:r>
      <w:r>
        <w:t xml:space="preserve"> </w:t>
      </w:r>
      <w:r>
        <w:rPr>
          <w:iCs/>
          <w:i/>
        </w:rPr>
        <w:t xml:space="preserve">Valabhit</w:t>
      </w:r>
      <w:r>
        <w:t xml:space="preserve"> </w:t>
      </w:r>
      <w:r>
        <w:t xml:space="preserve">(</w:t>
      </w:r>
      <w:r>
        <w:t xml:space="preserve">‘</w:t>
      </w:r>
      <w:r>
        <w:t xml:space="preserve">splitter of Vala</w:t>
      </w:r>
      <w:r>
        <w:t xml:space="preserve">’</w:t>
      </w:r>
      <w:r>
        <w:t xml:space="preserve">) is an epithet of Indra; it is seen especially in the Purāṇas. Here Indra kills both Vala and Vṛtra, who are brothers (</w:t>
      </w:r>
      <w:r>
        <w:rPr>
          <w:iCs/>
          <w:i/>
        </w:rPr>
        <w:t xml:space="preserve">Vala-Vṛtra-hā</w:t>
      </w:r>
      <w:r>
        <w:t xml:space="preserve">).</w:t>
      </w:r>
      <w:r>
        <w:t xml:space="preserve">”</w:t>
      </w:r>
    </w:p>
    <w:p>
      <w:pPr>
        <w:pStyle w:val="BodyText"/>
      </w:pPr>
      <w:r>
        <w:rPr>
          <w:bCs/>
          <w:b/>
        </w:rPr>
        <w:t xml:space="preserve">Arbuda.</w:t>
      </w:r>
      <w:r>
        <w:t xml:space="preserve"> </w:t>
      </w:r>
      <w:r>
        <w:t xml:space="preserve">“</w:t>
      </w:r>
      <w:r>
        <w:t xml:space="preserve">It occurs seven times; always as an enemy of Indra. He is deceitful; Indra drove his cows out (8-?-?). Indra threw him down (2-?-?, 3-?-?; compare 8-?-?), crushed him with his foot (1-?-?), or cut off his head (10-?-?). Two or three times he is mentioned along with Vṛtra (Ahi), and is by nature of his race.</w:t>
      </w:r>
      <w:r>
        <w:t xml:space="preserve">”</w:t>
      </w:r>
    </w:p>
    <w:p>
      <w:pPr>
        <w:pStyle w:val="BodyText"/>
      </w:pPr>
      <w:r>
        <w:rPr>
          <w:bCs/>
          <w:b/>
        </w:rPr>
        <w:t xml:space="preserve">Viśvarūpa.</w:t>
      </w:r>
      <w:r>
        <w:t xml:space="preserve"> </w:t>
      </w:r>
      <w:r>
        <w:t xml:space="preserve">“</w:t>
      </w:r>
      <w:r>
        <w:t xml:space="preserve">Son of Tvaṣṭṛ, with three heads; Indra and Trita killed him and brought his cows under their control (10-?-?, ?). In two or three other sentences too he is indicated only by the word</w:t>
      </w:r>
      <w:r>
        <w:t xml:space="preserve"> </w:t>
      </w:r>
      <w:r>
        <w:rPr>
          <w:iCs/>
          <w:i/>
        </w:rPr>
        <w:t xml:space="preserve">Tvāṣṭra</w:t>
      </w:r>
      <w:r>
        <w:t xml:space="preserve"> </w:t>
      </w:r>
      <w:r>
        <w:t xml:space="preserve">(</w:t>
      </w:r>
      <w:r>
        <w:t xml:space="preserve">‘</w:t>
      </w:r>
      <w:r>
        <w:t xml:space="preserve">belonging to Tvaṣṭṛ</w:t>
      </w:r>
      <w:r>
        <w:t xml:space="preserve">’</w:t>
      </w:r>
      <w:r>
        <w:t xml:space="preserve">). Tvāṣṭra was rich in cows, horses and so on (10-?-?); Indra seized him and handed him to Trita (2-?-?). In the Taittirīya Saṃhitā (Tai. Saṃ. 2-?-?-?), Viśvarūpa, though connected with the Asuras, is the</w:t>
      </w:r>
      <w:r>
        <w:t xml:space="preserve"> </w:t>
      </w:r>
      <w:r>
        <w:rPr>
          <w:iCs/>
          <w:i/>
        </w:rPr>
        <w:t xml:space="preserve">purohita</w:t>
      </w:r>
      <w:r>
        <w:t xml:space="preserve"> </w:t>
      </w:r>
      <w:r>
        <w:t xml:space="preserve">of the deities. In the Mahābhārata, the notion is that the three-headed Tvāṣṭra and Vṛtra are one and the same.</w:t>
      </w:r>
      <w:r>
        <w:t xml:space="preserve">”</w:t>
      </w:r>
    </w:p>
    <w:p>
      <w:pPr>
        <w:pStyle w:val="BodyText"/>
      </w:pPr>
      <w:r>
        <w:rPr>
          <w:bCs/>
          <w:b/>
        </w:rPr>
        <w:t xml:space="preserve">Svarbhānu.</w:t>
      </w:r>
      <w:r>
        <w:t xml:space="preserve"> </w:t>
      </w:r>
      <w:r>
        <w:t xml:space="preserve">“</w:t>
      </w:r>
      <w:r>
        <w:t xml:space="preserve">He too is a Rākṣasa by nature. He has occurred four times in one sūkta (5-40). He covers Sūrya with darkness. Defeating his deceits, Indra fought; and Atri placed Sūrya’s eye again in the sphere of the air. His story is told in many places in the Brāhmaṇas. In the Purāṇas, Rāhu is in the place of Svarbhānu. The meaning of this word is</w:t>
      </w:r>
      <w:r>
        <w:t xml:space="preserve"> </w:t>
      </w:r>
      <w:r>
        <w:t xml:space="preserve">‘</w:t>
      </w:r>
      <w:r>
        <w:t xml:space="preserve">one who obstructs the light of the sun</w:t>
      </w:r>
      <w:r>
        <w:t xml:space="preserve">’</w:t>
      </w:r>
      <w:r>
        <w:t xml:space="preserve">.</w:t>
      </w:r>
      <w:r>
        <w:t xml:space="preserve">”</w:t>
      </w:r>
    </w:p>
    <w:p>
      <w:pPr>
        <w:pStyle w:val="BodyText"/>
      </w:pPr>
      <w:r>
        <w:rPr>
          <w:bCs/>
          <w:b/>
        </w:rPr>
        <w:t xml:space="preserve">Uraṇa.</w:t>
      </w:r>
      <w:r>
        <w:t xml:space="preserve"> </w:t>
      </w:r>
      <w:r>
        <w:t xml:space="preserve">“</w:t>
      </w:r>
      <w:r>
        <w:t xml:space="preserve">This one, with ninety-nine arms, was killed by Indra (2-?-?).</w:t>
      </w:r>
      <w:r>
        <w:t xml:space="preserve">”</w:t>
      </w:r>
    </w:p>
    <w:bookmarkEnd w:id="451"/>
    <w:bookmarkStart w:id="452" w:name="the-dāsas-dasyus"/>
    <w:p>
      <w:pPr>
        <w:pStyle w:val="Heading3"/>
      </w:pPr>
      <w:r>
        <w:t xml:space="preserve">The Dāsas — Dasyus</w:t>
      </w:r>
    </w:p>
    <w:p>
      <w:pPr>
        <w:pStyle w:val="FirstParagraph"/>
      </w:pPr>
      <w:r>
        <w:rPr>
          <w:bCs/>
          <w:b/>
        </w:rPr>
        <w:t xml:space="preserve">Śuṣṇa.</w:t>
      </w:r>
      <w:r>
        <w:t xml:space="preserve"> </w:t>
      </w:r>
      <w:r>
        <w:t xml:space="preserve">“</w:t>
      </w:r>
      <w:r>
        <w:t xml:space="preserve">His name occurs about forty times. He is Kutsa’s chief enemy. Together with Kutsa, or for Kutsa’s sake, Indra uproots Śuṣṇa (4-?-?,…</w:t>
      </w:r>
      <w:r>
        <w:t xml:space="preserve">”</w:t>
      </w:r>
    </w:p>
    <w:p>
      <w:r>
        <w:pict>
          <v:rect style="width:0;height:1.5pt" o:hralign="center" o:hrstd="t" o:hr="t"/>
        </w:pict>
      </w:r>
    </w:p>
    <w:p>
      <w:r>
        <w:pict>
          <v:rect style="width:0;height:1.5pt" o:hralign="center" o:hrstd="t" o:hr="t"/>
        </w:pict>
      </w:r>
    </w:p>
    <w:bookmarkEnd w:id="452"/>
    <w:bookmarkStart w:id="453" w:name="printed-p.-694-pdf-710"/>
    <w:p>
      <w:pPr>
        <w:pStyle w:val="Heading3"/>
      </w:pPr>
      <w:r>
        <w:t xml:space="preserve">Printed p. 694 (PDF 710)</w:t>
      </w:r>
    </w:p>
    <w:p>
      <w:pPr>
        <w:pStyle w:val="FirstParagraph"/>
      </w:pPr>
      <w:r>
        <w:rPr>
          <w:iCs/>
          <w:i/>
        </w:rPr>
        <w:t xml:space="preserve">(Śuṣṇa, continued)</w:t>
      </w:r>
      <w:r>
        <w:t xml:space="preserve"> </w:t>
      </w:r>
      <w:r>
        <w:t xml:space="preserve">“</w:t>
      </w:r>
      <w:r>
        <w:t xml:space="preserve">…(4-?-?, etc.). He has horns (1-?-?) and hoofs (6-?-?, ?), that is, there are hoofs made of horn (compare 10-?-?); so Śuṣṇa too may be said to be a serpent. He hisses (</w:t>
      </w:r>
      <w:r>
        <w:rPr>
          <w:iCs/>
          <w:i/>
        </w:rPr>
        <w:t xml:space="preserve">śvasanaḥ</w:t>
      </w:r>
      <w:r>
        <w:t xml:space="preserve">, 1-?-?). Six times the epithet</w:t>
      </w:r>
      <w:r>
        <w:t xml:space="preserve"> </w:t>
      </w:r>
      <w:r>
        <w:rPr>
          <w:iCs/>
          <w:i/>
        </w:rPr>
        <w:t xml:space="preserve">aśuṣa</w:t>
      </w:r>
      <w:r>
        <w:t xml:space="preserve"> </w:t>
      </w:r>
      <w:r>
        <w:t xml:space="preserve">(</w:t>
      </w:r>
      <w:r>
        <w:t xml:space="preserve">‘</w:t>
      </w:r>
      <w:r>
        <w:t xml:space="preserve">swallower</w:t>
      </w:r>
      <w:r>
        <w:t xml:space="preserve">’</w:t>
      </w:r>
      <w:r>
        <w:t xml:space="preserve">) is used of Agni only. He has strong forts (1-?-?) or a fort (4-?-?), and these are moving forts (8-?-?). Indra destroys Śuṣṇa’s forts and sets the waters free (1-?-?); having struck Śuṣṇa, he creates the water-store (Vāj. Saṃ. 3-?) or, uprooting Śuṣṇa’s family, he lets heavenly water (</w:t>
      </w:r>
      <w:r>
        <w:rPr>
          <w:iCs/>
          <w:i/>
        </w:rPr>
        <w:t xml:space="preserve">svarvatīḥ</w:t>
      </w:r>
      <w:r>
        <w:t xml:space="preserve">) flow (8-?-?). Four times Śuṣṇa has the epithet</w:t>
      </w:r>
      <w:r>
        <w:t xml:space="preserve"> </w:t>
      </w:r>
      <w:r>
        <w:rPr>
          <w:iCs/>
          <w:i/>
        </w:rPr>
        <w:t xml:space="preserve">kuyava</w:t>
      </w:r>
      <w:r>
        <w:t xml:space="preserve"> </w:t>
      </w:r>
      <w:r>
        <w:t xml:space="preserve">(</w:t>
      </w:r>
      <w:r>
        <w:t xml:space="preserve">‘</w:t>
      </w:r>
      <w:r>
        <w:t xml:space="preserve">one who causes bad grain</w:t>
      </w:r>
      <w:r>
        <w:t xml:space="preserve">’</w:t>
      </w:r>
      <w:r>
        <w:t xml:space="preserve">). The word</w:t>
      </w:r>
      <w:r>
        <w:t xml:space="preserve"> </w:t>
      </w:r>
      <w:r>
        <w:rPr>
          <w:iCs/>
          <w:i/>
        </w:rPr>
        <w:t xml:space="preserve">kuyava</w:t>
      </w:r>
      <w:r>
        <w:t xml:space="preserve"> </w:t>
      </w:r>
      <w:r>
        <w:t xml:space="preserve">is found twice, probably used in place of Śuṣṇa (1-?-?, 1-?-?). The result of the fight of Indra and Śuṣṇa may be not only the release of water, but the gaining of cows or of the sun (8-?-?). While fighting with Indra, Śuṣṇa moves about in darkness. He is called a son of frost and a Dānava (5-?-?). Śuṣṇa is a Dānava who holds nectar within himself (Kāṭhaka).</w:t>
      </w:r>
      <w:r>
        <w:t xml:space="preserve">”</w:t>
      </w:r>
    </w:p>
    <w:p>
      <w:pPr>
        <w:pStyle w:val="BodyText"/>
      </w:pPr>
      <w:r>
        <w:t xml:space="preserve">“</w:t>
      </w:r>
      <w:r>
        <w:t xml:space="preserve">From the sentences above, Śuṣṇa may be said to be a cause of drought. The root of the word</w:t>
      </w:r>
      <w:r>
        <w:t xml:space="preserve"> </w:t>
      </w:r>
      <w:r>
        <w:rPr>
          <w:iCs/>
          <w:i/>
        </w:rPr>
        <w:t xml:space="preserve">Śuṣṇa</w:t>
      </w:r>
      <w:r>
        <w:t xml:space="preserve">,</w:t>
      </w:r>
      <w:r>
        <w:t xml:space="preserve"> </w:t>
      </w:r>
      <w:r>
        <w:rPr>
          <w:iCs/>
          <w:i/>
        </w:rPr>
        <w:t xml:space="preserve">śuṣ</w:t>
      </w:r>
      <w:r>
        <w:t xml:space="preserve">, means</w:t>
      </w:r>
      <w:r>
        <w:t xml:space="preserve"> </w:t>
      </w:r>
      <w:r>
        <w:t xml:space="preserve">‘</w:t>
      </w:r>
      <w:r>
        <w:t xml:space="preserve">to dry up</w:t>
      </w:r>
      <w:r>
        <w:t xml:space="preserve">’</w:t>
      </w:r>
      <w:r>
        <w:t xml:space="preserve"> </w:t>
      </w:r>
      <w:r>
        <w:t xml:space="preserve">or</w:t>
      </w:r>
      <w:r>
        <w:t xml:space="preserve"> </w:t>
      </w:r>
      <w:r>
        <w:t xml:space="preserve">‘</w:t>
      </w:r>
      <w:r>
        <w:t xml:space="preserve">to reduce</w:t>
      </w:r>
      <w:r>
        <w:t xml:space="preserve">’</w:t>
      </w:r>
      <w:r>
        <w:t xml:space="preserve">. This too supports the idea of a cause of drought.</w:t>
      </w:r>
      <w:r>
        <w:t xml:space="preserve">”</w:t>
      </w:r>
    </w:p>
    <w:p>
      <w:pPr>
        <w:pStyle w:val="BodyText"/>
      </w:pPr>
      <w:r>
        <w:rPr>
          <w:bCs/>
          <w:b/>
        </w:rPr>
        <w:t xml:space="preserve">Śambara.</w:t>
      </w:r>
      <w:r>
        <w:t xml:space="preserve"> </w:t>
      </w:r>
      <w:r>
        <w:t xml:space="preserve">“</w:t>
      </w:r>
      <w:r>
        <w:t xml:space="preserve">This name occurs about twenty-odd times. It is associated with other Piśācas: Śambara is mentioned especially along with Śuṣṇa, Pipru (1-?-?, 1-?-?, 2-?-?, 6-?-?) and Varcin; when fighting Ahi and Śambara, the Maruts help Indra (3-?-?); when he split Śambara, Indra shook the very sky (1-?-?). Searching for Śambara, who lived on a mountain (2-?-?), he rolled him down from the mountain (1-?-?, 6-?-?). Indra rolled down from the big mountain the Dāsa named Śambara, son of Kulitara (4-?-?). Considering himself a minor deity, he struck Śambara and made him fall from a high place (2-?-?). Ninety-nine (1-?-?; generally ninety-nine, 2-?-?, etc.) or a hundred (2-?-?, etc.) forts are under him. Once, in the neuter ending, this word means</w:t>
      </w:r>
      <w:r>
        <w:t xml:space="preserve"> </w:t>
      </w:r>
      <w:r>
        <w:t xml:space="preserve">‘</w:t>
      </w:r>
      <w:r>
        <w:t xml:space="preserve">the forts of Śambara</w:t>
      </w:r>
      <w:r>
        <w:t xml:space="preserve">’</w:t>
      </w:r>
      <w:r>
        <w:t xml:space="preserve">. Bṛhaspati pierced these and entered the mountain region that was joined with treasures (2-?-?). Atithigva (1-?-?), generally Divodāsa (2-?-?, etc.): sometimes both (1-?-?; 4-?-?); Indra destroys Śambara for them. Śambara and Divodāsa may be two names of one person.</w:t>
      </w:r>
      <w:r>
        <w:t xml:space="preserve">”</w:t>
      </w:r>
    </w:p>
    <w:p>
      <w:pPr>
        <w:pStyle w:val="BodyText"/>
      </w:pPr>
      <w:r>
        <w:rPr>
          <w:bCs/>
          <w:b/>
        </w:rPr>
        <w:t xml:space="preserve">Pipru.</w:t>
      </w:r>
      <w:r>
        <w:t xml:space="preserve"> </w:t>
      </w:r>
      <w:r>
        <w:t xml:space="preserve">“</w:t>
      </w:r>
      <w:r>
        <w:t xml:space="preserve">An enemy of Ṛjiśvan, who is dependent on Indra (Vāl. 1-?). This Ṛjiśvan makes Indra drink pressed Soma and obtains help against Pipru in battle (3-?-?; 10-?-?)…</w:t>
      </w:r>
      <w:r>
        <w:t xml:space="preserve">”</w:t>
      </w:r>
    </w:p>
    <w:bookmarkEnd w:id="453"/>
    <w:bookmarkStart w:id="454" w:name="printed-p.-695-pdf-711"/>
    <w:p>
      <w:pPr>
        <w:pStyle w:val="Heading3"/>
      </w:pPr>
      <w:r>
        <w:t xml:space="preserve">Printed p. 695 (PDF 711)</w:t>
      </w:r>
    </w:p>
    <w:p>
      <w:pPr>
        <w:pStyle w:val="FirstParagraph"/>
      </w:pPr>
      <w:r>
        <w:t xml:space="preserve">“</w:t>
      </w:r>
      <w:r>
        <w:t xml:space="preserve">…Indra, joined with Ṛjiśvan (1-?-?, ?; 10-?-?) or in his cause (4-?-?; 6-?-?), subdued Pipru. Many forts are under Pipru, who is accompanied by the deceits of Ahi; Indra splits them (1-?-?; 6-?-?). Indra killed the Dāsa Pipru and some others and drove the waters out (8-?-?). When the sun, in the middle of the sky, drove his chariot, the Ārya saw a warrior equal to Pipru; Indra, joined with Ṛjiśvan, destroyed the strong forts of the deceitful Asura Pipru (10-?-?). Indra gave Pipru, in the form of a forest animal, to Ṛjiśvan; he subdued fifty thousand black-skinned people and split forts (4-?-?). With Ṛjiśvan, Indra destroyed the family of the dark-coloured ones (1-?-?). Since he has the epithets Asura and Dāsa, some hold that he may also have been an enemy of men.</w:t>
      </w:r>
      <w:r>
        <w:t xml:space="preserve">”</w:t>
      </w:r>
    </w:p>
    <w:p>
      <w:pPr>
        <w:pStyle w:val="BodyText"/>
      </w:pPr>
      <w:r>
        <w:rPr>
          <w:bCs/>
          <w:b/>
        </w:rPr>
        <w:t xml:space="preserve">Namuci.</w:t>
      </w:r>
      <w:r>
        <w:t xml:space="preserve"> </w:t>
      </w:r>
      <w:r>
        <w:t xml:space="preserve">“</w:t>
      </w:r>
      <w:r>
        <w:t xml:space="preserve">Apart from the nine times it occurs in the Ṛgveda, this name is seen in the Vājasaneyi Saṃhitā, the Taittirīya Brāhmaṇa and the Śatapatha Brāhmaṇa. He has the epithet Asura (</w:t>
      </w:r>
      <w:r>
        <w:t xml:space="preserve">‘</w:t>
      </w:r>
      <w:r>
        <w:t xml:space="preserve">one of Asura nature</w:t>
      </w:r>
      <w:r>
        <w:t xml:space="preserve">’</w:t>
      </w:r>
      <w:r>
        <w:t xml:space="preserve">) (10-?-?; Śat. Brā. 12-?-?-?), and in the other Vedas he is called an Asura. He is called a Dāsa in three or four sentences (5-?-?, ?, etc.) and</w:t>
      </w:r>
      <w:r>
        <w:t xml:space="preserve"> </w:t>
      </w:r>
      <w:r>
        <w:rPr>
          <w:iCs/>
          <w:i/>
        </w:rPr>
        <w:t xml:space="preserve">māyin</w:t>
      </w:r>
      <w:r>
        <w:t xml:space="preserve"> </w:t>
      </w:r>
      <w:r>
        <w:t xml:space="preserve">(</w:t>
      </w:r>
      <w:r>
        <w:t xml:space="preserve">‘</w:t>
      </w:r>
      <w:r>
        <w:t xml:space="preserve">one of deceitful power</w:t>
      </w:r>
      <w:r>
        <w:t xml:space="preserve">’</w:t>
      </w:r>
      <w:r>
        <w:t xml:space="preserve">) in one place (1-?-?). When Namuci is mentioned, Indra’s companion is a protégé named Namī Sāpya (1-?-?, 6-?-?). Like many other Piśācas, Namuci too is killed by Indra (2-?-?, 2-?-?), or struck and killed (1-?-?). Killing Vṛtra and Namuci, Indra destroyed a hundred forts (2-?-?). He splits Vṛtra’s head, but twists and crushes the head of Namuci (5-?-?; 6-?-?). Indra twists Namuci’s head (5-?-?) or has cut it with the foam of water (8-?-?). In the Brāhmaṇas it is also said that he cut the head. Indra sat at the side of Namuci and drank liquor; then, with the help of the Aśvins, Sarasvatī healed him (10-?-?, ?).</w:t>
      </w:r>
      <w:r>
        <w:t xml:space="preserve">”</w:t>
      </w:r>
    </w:p>
    <w:p>
      <w:pPr>
        <w:pStyle w:val="BodyText"/>
      </w:pPr>
      <w:r>
        <w:t xml:space="preserve">“</w:t>
      </w:r>
      <w:r>
        <w:t xml:space="preserve">According to Pāṇini (6-?-?),</w:t>
      </w:r>
      <w:r>
        <w:t xml:space="preserve"> </w:t>
      </w:r>
      <w:r>
        <w:rPr>
          <w:iCs/>
          <w:i/>
        </w:rPr>
        <w:t xml:space="preserve">Namuci</w:t>
      </w:r>
      <w:r>
        <w:t xml:space="preserve"> </w:t>
      </w:r>
      <w:r>
        <w:t xml:space="preserve">means</w:t>
      </w:r>
      <w:r>
        <w:t xml:space="preserve"> </w:t>
      </w:r>
      <w:r>
        <w:t xml:space="preserve">‘</w:t>
      </w:r>
      <w:r>
        <w:t xml:space="preserve">one who does not (</w:t>
      </w:r>
      <w:r>
        <w:rPr>
          <w:iCs/>
          <w:i/>
        </w:rPr>
        <w:t xml:space="preserve">na</w:t>
      </w:r>
      <w:r>
        <w:t xml:space="preserve">) release (</w:t>
      </w:r>
      <w:r>
        <w:rPr>
          <w:iCs/>
          <w:i/>
        </w:rPr>
        <w:t xml:space="preserve">muc</w:t>
      </w:r>
      <w:r>
        <w:t xml:space="preserve">)</w:t>
      </w:r>
      <w:r>
        <w:t xml:space="preserve">’</w:t>
      </w:r>
      <w:r>
        <w:t xml:space="preserve">; that is, he may be called a Piśāca who obstructs the waters.</w:t>
      </w:r>
      <w:r>
        <w:t xml:space="preserve">”</w:t>
      </w:r>
    </w:p>
    <w:p>
      <w:pPr>
        <w:pStyle w:val="BodyText"/>
      </w:pPr>
      <w:r>
        <w:rPr>
          <w:bCs/>
          <w:b/>
        </w:rPr>
        <w:t xml:space="preserve">Dhuni and Cumuri.</w:t>
      </w:r>
      <w:r>
        <w:t xml:space="preserve"> </w:t>
      </w:r>
      <w:r>
        <w:t xml:space="preserve">“</w:t>
      </w:r>
      <w:r>
        <w:t xml:space="preserve">Generally the two names come together; once Cumuri alone has come. Once they are used in the dual (6-?-?), from which it is known how close the relation between them is. Indra put both of them to sleep (2-?-?; 6-?-?; 2-?-?); the same happened to Cumuri alone (6-?-?). Along with Śambara, Pipru, Śuṣṇa and others he destroyed these too, and destroyed their forts (6-?-?). For Dabhīti, who prepared Soma juice for himself (6-?-?), these two were destroyed by Indra, or made to sleep…</w:t>
      </w:r>
      <w:r>
        <w:t xml:space="preserve">”</w:t>
      </w:r>
    </w:p>
    <w:bookmarkEnd w:id="454"/>
    <w:bookmarkStart w:id="455" w:name="printed-p.-696-pdf-712"/>
    <w:p>
      <w:pPr>
        <w:pStyle w:val="Heading3"/>
      </w:pPr>
      <w:r>
        <w:t xml:space="preserve">Printed p. 696 (PDF 712)</w:t>
      </w:r>
    </w:p>
    <w:p>
      <w:pPr>
        <w:pStyle w:val="FirstParagraph"/>
      </w:pPr>
      <w:r>
        <w:t xml:space="preserve">“</w:t>
      </w:r>
      <w:r>
        <w:t xml:space="preserve">…(10-?-?); and Dabhīti received from the deities a reward suited to his devotion (2-?-?). For Dabhīti, Indra made thirty thousand Dasyus sleep (4-?-?); for him he bound the Dasyus without a rope (2-?-?).</w:t>
      </w:r>
      <w:r>
        <w:t xml:space="preserve">”</w:t>
      </w:r>
    </w:p>
    <w:p>
      <w:pPr>
        <w:pStyle w:val="BodyText"/>
      </w:pPr>
      <w:r>
        <w:t xml:space="preserve">“</w:t>
      </w:r>
      <w:r>
        <w:rPr>
          <w:iCs/>
          <w:i/>
        </w:rPr>
        <w:t xml:space="preserve">Dhuni</w:t>
      </w:r>
      <w:r>
        <w:t xml:space="preserve"> </w:t>
      </w:r>
      <w:r>
        <w:t xml:space="preserve">means</w:t>
      </w:r>
      <w:r>
        <w:t xml:space="preserve"> </w:t>
      </w:r>
      <w:r>
        <w:t xml:space="preserve">‘</w:t>
      </w:r>
      <w:r>
        <w:t xml:space="preserve">one who roars</w:t>
      </w:r>
      <w:r>
        <w:t xml:space="preserve">’</w:t>
      </w:r>
      <w:r>
        <w:t xml:space="preserve">.</w:t>
      </w:r>
      <w:r>
        <w:t xml:space="preserve">”</w:t>
      </w:r>
    </w:p>
    <w:p>
      <w:pPr>
        <w:pStyle w:val="BodyText"/>
      </w:pPr>
      <w:r>
        <w:rPr>
          <w:bCs/>
          <w:b/>
        </w:rPr>
        <w:t xml:space="preserve">Varcin and others.</w:t>
      </w:r>
      <w:r>
        <w:t xml:space="preserve"> </w:t>
      </w:r>
      <w:r>
        <w:t xml:space="preserve">“</w:t>
      </w:r>
      <w:r>
        <w:t xml:space="preserve">He is mentioned four times together with Śambara. He too is an Asura (7-?-?), but Śambara and he are called</w:t>
      </w:r>
      <w:r>
        <w:t xml:space="preserve"> </w:t>
      </w:r>
      <w:r>
        <w:t xml:space="preserve">‘</w:t>
      </w:r>
      <w:r>
        <w:t xml:space="preserve">Dāsa</w:t>
      </w:r>
      <w:r>
        <w:t xml:space="preserve">’</w:t>
      </w:r>
      <w:r>
        <w:t xml:space="preserve"> </w:t>
      </w:r>
      <w:r>
        <w:t xml:space="preserve">(6-?-?). Indra, breaking Śambara’s forts, destroyed one hundred thousand warriors of Varcin (3-?-?; 4-?-?).</w:t>
      </w:r>
      <w:r>
        <w:t xml:space="preserve"> </w:t>
      </w:r>
      <w:r>
        <w:rPr>
          <w:iCs/>
          <w:i/>
        </w:rPr>
        <w:t xml:space="preserve">Varcin</w:t>
      </w:r>
      <w:r>
        <w:t xml:space="preserve"> </w:t>
      </w:r>
      <w:r>
        <w:t xml:space="preserve">means</w:t>
      </w:r>
      <w:r>
        <w:t xml:space="preserve"> </w:t>
      </w:r>
      <w:r>
        <w:t xml:space="preserve">‘</w:t>
      </w:r>
      <w:r>
        <w:t xml:space="preserve">one who shines</w:t>
      </w:r>
      <w:r>
        <w:t xml:space="preserve">’</w:t>
      </w:r>
      <w:r>
        <w:t xml:space="preserve">.</w:t>
      </w:r>
      <w:r>
        <w:t xml:space="preserve">”</w:t>
      </w:r>
    </w:p>
    <w:p>
      <w:pPr>
        <w:pStyle w:val="BodyText"/>
      </w:pPr>
      <w:r>
        <w:t xml:space="preserve">“</w:t>
      </w:r>
      <w:r>
        <w:t xml:space="preserve">Along with Vala, Śuṣṇa, Namuci and others, some more Piśācas are named, and they too were destroyed by Indra. Among them are Vṛśīka, Rudhikra (2-?-?, ?), Anarśani, Spabinda (8-?-?) and Ilībiśa (1-?-?).</w:t>
      </w:r>
      <w:r>
        <w:t xml:space="preserve">”</w:t>
      </w:r>
    </w:p>
    <w:bookmarkEnd w:id="455"/>
    <w:bookmarkStart w:id="456" w:name="rākṣasas-rakṣasaḥ"/>
    <w:p>
      <w:pPr>
        <w:pStyle w:val="Heading3"/>
      </w:pPr>
      <w:r>
        <w:t xml:space="preserve">Rākṣasas (</w:t>
      </w:r>
      <w:r>
        <w:rPr>
          <w:iCs/>
          <w:i/>
        </w:rPr>
        <w:t xml:space="preserve">Rakṣasaḥ</w:t>
      </w:r>
      <w:r>
        <w:t xml:space="preserve">)</w:t>
      </w:r>
    </w:p>
    <w:p>
      <w:pPr>
        <w:pStyle w:val="FirstParagraph"/>
      </w:pPr>
      <w:r>
        <w:t xml:space="preserve">“</w:t>
      </w:r>
      <w:r>
        <w:t xml:space="preserve">The Piśācas or ghosts (</w:t>
      </w:r>
      <w:r>
        <w:rPr>
          <w:iCs/>
          <w:i/>
        </w:rPr>
        <w:t xml:space="preserve">bhūta</w:t>
      </w:r>
      <w:r>
        <w:t xml:space="preserve">) of the earth are haters of men. The generic name for them is</w:t>
      </w:r>
      <w:r>
        <w:t xml:space="preserve"> </w:t>
      </w:r>
      <w:r>
        <w:rPr>
          <w:iCs/>
          <w:i/>
        </w:rPr>
        <w:t xml:space="preserve">rakṣaḥ</w:t>
      </w:r>
      <w:r>
        <w:t xml:space="preserve"> </w:t>
      </w:r>
      <w:r>
        <w:t xml:space="preserve">(</w:t>
      </w:r>
      <w:r>
        <w:t xml:space="preserve">‘</w:t>
      </w:r>
      <w:r>
        <w:t xml:space="preserve">Rākṣasa</w:t>
      </w:r>
      <w:r>
        <w:t xml:space="preserve">’</w:t>
      </w:r>
      <w:r>
        <w:t xml:space="preserve">). It occurs more than fifty times in the singular and plural; generally it comes in the form of a prayer to destroy the Rākṣasa with some deity, or praise that the deity killed the Rākṣasa. They are described in the sūktas 7-104 and 10-87; there the words</w:t>
      </w:r>
      <w:r>
        <w:t xml:space="preserve"> </w:t>
      </w:r>
      <w:r>
        <w:rPr>
          <w:iCs/>
          <w:i/>
        </w:rPr>
        <w:t xml:space="preserve">rakṣaḥ</w:t>
      </w:r>
      <w:r>
        <w:t xml:space="preserve">,</w:t>
      </w:r>
      <w:r>
        <w:t xml:space="preserve"> </w:t>
      </w:r>
      <w:r>
        <w:rPr>
          <w:iCs/>
          <w:i/>
        </w:rPr>
        <w:t xml:space="preserve">yātu</w:t>
      </w:r>
      <w:r>
        <w:t xml:space="preserve">,</w:t>
      </w:r>
      <w:r>
        <w:t xml:space="preserve"> </w:t>
      </w:r>
      <w:r>
        <w:rPr>
          <w:iCs/>
          <w:i/>
        </w:rPr>
        <w:t xml:space="preserve">yātudhāna</w:t>
      </w:r>
      <w:r>
        <w:t xml:space="preserve"> </w:t>
      </w:r>
      <w:r>
        <w:t xml:space="preserve">and the like indicate them. The word</w:t>
      </w:r>
      <w:r>
        <w:t xml:space="preserve"> </w:t>
      </w:r>
      <w:r>
        <w:rPr>
          <w:iCs/>
          <w:i/>
        </w:rPr>
        <w:t xml:space="preserve">rakṣaḥ</w:t>
      </w:r>
      <w:r>
        <w:t xml:space="preserve"> </w:t>
      </w:r>
      <w:r>
        <w:t xml:space="preserve">is a name for all evil deities and Piśācas; so it may be understood as a generic word, and</w:t>
      </w:r>
      <w:r>
        <w:t xml:space="preserve"> </w:t>
      </w:r>
      <w:r>
        <w:rPr>
          <w:iCs/>
          <w:i/>
        </w:rPr>
        <w:t xml:space="preserve">yātu</w:t>
      </w:r>
      <w:r>
        <w:t xml:space="preserve"> </w:t>
      </w:r>
      <w:r>
        <w:t xml:space="preserve">as a sub-generic word.</w:t>
      </w:r>
      <w:r>
        <w:t xml:space="preserve">”</w:t>
      </w:r>
    </w:p>
    <w:p>
      <w:pPr>
        <w:pStyle w:val="BodyText"/>
      </w:pPr>
      <w:r>
        <w:t xml:space="preserve">“</w:t>
      </w:r>
      <w:r>
        <w:t xml:space="preserve">These Piśācas or ghosts have the forms of dogs, wild beasts, owls and other birds (7-?-? to ?). Being in the form of birds, they fly about at night (7-?-?). Taking the form of brother, husband or lover, they approach women and wish to destroy their children (10-?-?). In the form of dogs or monkeys they wait to fall on pregnant women (Av. 4-?-?); therefore women with child and children are afraid of them (Av. 8-?-?). At marriage times they run round the bride; to peck out their eyes, little arrows are shot in the sky (Hā. Gṛ. Sū. ?). The description of their forms and the rest is in the Atharvaveda. They especially take the form of men. They have heads, eyes, hearts and other limbs; but there is always some deformity: three heads, two mouths, four eyes, five feet, no fingers, feet turned backward or horns on the hands, and so on (Av. 8-?-?;</w:t>
      </w:r>
      <w:r>
        <w:t xml:space="preserve">”</w:t>
      </w:r>
    </w:p>
    <w:bookmarkEnd w:id="456"/>
    <w:bookmarkStart w:id="457" w:name="printed-p.-697-pdf-713"/>
    <w:p>
      <w:pPr>
        <w:pStyle w:val="Heading3"/>
      </w:pPr>
      <w:r>
        <w:t xml:space="preserve">Printed p. 697 (PDF 713)</w:t>
      </w:r>
    </w:p>
    <w:p>
      <w:pPr>
        <w:pStyle w:val="FirstParagraph"/>
      </w:pPr>
      <w:r>
        <w:t xml:space="preserve">“</w:t>
      </w:r>
      <w:r>
        <w:t xml:space="preserve">Hi. Gṛ. Sū. 2-?-?). Blue, yellow or hairy Piśācas are also mentioned (Av. 19-?-?, ?). Among them there are males and females, families and kings (Av. 5-?-?; Hi. Gṛ. Sū. 2-?-?); they too are mortal (Av. 6-?-?; etc.).</w:t>
      </w:r>
      <w:r>
        <w:t xml:space="preserve">”</w:t>
      </w:r>
    </w:p>
    <w:p>
      <w:pPr>
        <w:pStyle w:val="BodyText"/>
      </w:pPr>
      <w:r>
        <w:t xml:space="preserve">“</w:t>
      </w:r>
      <w:r>
        <w:t xml:space="preserve">The Yātudhānas eat the flesh of men and horses, and drink the milk of cows (10-?-?, ?). To satisfy their desire for blood and flesh the Rākṣasas attack men; this attack is generally by entering them. Agni is prayed to prevent Rākṣasas from entering the worshippers (8-?-?). A Piśācī in the form of a disease flits here and there and enters men (Av. 2-?-?). These ghosts and spirits enter us generally through our mouth when we eat or drink (Av. 3-?-? to ?); sometimes by other doors (Av. 8-?-?). The obstacle is only entering; having entered, they cut the man’s flesh, eat it and cause disease (Av. 5-?-?, ?). They cause madness and destroy the faculty of speech (Av. 6-?-?; Hi. Gṛ. Sū. 1-?-?). They attack the dwelling-houses of men (Kau. Sū. 1-?-?). Some ghosts, at evening time, move round the houses crying and howling like jackals, or wander in the forests, or laugh loudly, or drink from skulls (Av. 8-?-?, ?, ?; Hi. Gṛ. Sū. 2-?-?).</w:t>
      </w:r>
      <w:r>
        <w:t xml:space="preserve">”</w:t>
      </w:r>
    </w:p>
    <w:p>
      <w:pPr>
        <w:pStyle w:val="BodyText"/>
      </w:pPr>
      <w:r>
        <w:t xml:space="preserve">“</w:t>
      </w:r>
      <w:r>
        <w:t xml:space="preserve">Their time of movement is night or evening (2-?-?). In the east they have no play; there the rising sun drives them away (Tai. Saṃ. 2-?-?-?). It is believed that a burning torch is the form of a ghost (Kau. Sū. 1-?-?). The new-moon day and the dark half are favourable times for the movement of ghosts, as they are for the dead (Av. 1-?-?; 4-?-?).</w:t>
      </w:r>
      <w:r>
        <w:t xml:space="preserve">”</w:t>
      </w:r>
    </w:p>
    <w:p>
      <w:pPr>
        <w:pStyle w:val="BodyText"/>
      </w:pPr>
      <w:r>
        <w:t xml:space="preserve">“</w:t>
      </w:r>
      <w:r>
        <w:t xml:space="preserve">There is nothing that they will not do to harm sacrifices. In sacrifices meant for the deities they cause loss and defects; and the Yātus pour the prepared oblations out (2-?-?, ?). In seeing the hymn they cannot stand (10-?-?). Agni is prayed to burn up Rākṣasas and the like so that the sacrifice may not suffer a curse (1-?-?). There is a mantra that makes ineffective the sacrifice of an enemy through the deceit of Yātudhānas and Rākṣasa-groups (Av. 2-?-?). At the time of giving rice-water to the dead (the</w:t>
      </w:r>
      <w:r>
        <w:t xml:space="preserve"> </w:t>
      </w:r>
      <w:r>
        <w:rPr>
          <w:iCs/>
          <w:i/>
        </w:rPr>
        <w:t xml:space="preserve">annodaka</w:t>
      </w:r>
      <w:r>
        <w:t xml:space="preserve">), they appear in the form of the dead and block it (Av. 18-?-?; compare Vāj. Saṃ. 2-?). It is common in the Purāṇas that these Rākṣasa groups (behaving like Rākṣasas) trouble yogis.</w:t>
      </w:r>
      <w:r>
        <w:t xml:space="preserve">”</w:t>
      </w:r>
    </w:p>
    <w:p>
      <w:pPr>
        <w:pStyle w:val="BodyText"/>
      </w:pPr>
      <w:r>
        <w:t xml:space="preserve">“</w:t>
      </w:r>
      <w:r>
        <w:t xml:space="preserve">Both Agni, who produces the sacrificial fire, and the sacrificer hate those who move the skulls and who cause trouble. Agni alone is prayed to burn, drive away or destroy them (10-?-?, etc.). By this work Agni and some other deities have received the name</w:t>
      </w:r>
      <w:r>
        <w:t xml:space="preserve"> </w:t>
      </w:r>
      <w:r>
        <w:rPr>
          <w:iCs/>
          <w:i/>
        </w:rPr>
        <w:t xml:space="preserve">rakṣohā</w:t>
      </w:r>
      <w:r>
        <w:t xml:space="preserve"> </w:t>
      </w:r>
      <w:r>
        <w:t xml:space="preserve">(</w:t>
      </w:r>
      <w:r>
        <w:t xml:space="preserve">‘</w:t>
      </w:r>
      <w:r>
        <w:t xml:space="preserve">destroyer of Rākṣasas</w:t>
      </w:r>
      <w:r>
        <w:t xml:space="preserve">’</w:t>
      </w:r>
      <w:r>
        <w:t xml:space="preserve">).</w:t>
      </w:r>
      <w:r>
        <w:t xml:space="preserve">”</w:t>
      </w:r>
    </w:p>
    <w:p>
      <w:r>
        <w:pict>
          <v:rect style="width:0;height:1.5pt" o:hralign="center" o:hrstd="t" o:hr="t"/>
        </w:pict>
      </w:r>
    </w:p>
    <w:p>
      <w:r>
        <w:pict>
          <v:rect style="width:0;height:1.5pt" o:hralign="center" o:hrstd="t" o:hr="t"/>
        </w:pict>
      </w:r>
    </w:p>
    <w:bookmarkEnd w:id="457"/>
    <w:bookmarkStart w:id="458" w:name="printed-p.-698-pdf-714"/>
    <w:p>
      <w:pPr>
        <w:pStyle w:val="Heading3"/>
      </w:pPr>
      <w:r>
        <w:t xml:space="preserve">Printed p. 698 (PDF 714)</w:t>
      </w:r>
    </w:p>
    <w:p>
      <w:pPr>
        <w:pStyle w:val="FirstParagraph"/>
      </w:pPr>
      <w:r>
        <w:rPr>
          <w:iCs/>
          <w:i/>
        </w:rPr>
        <w:t xml:space="preserve">(Rākṣasas / Piśācas, continued)</w:t>
      </w:r>
      <w:r>
        <w:t xml:space="preserve"> </w:t>
      </w:r>
      <w:r>
        <w:t xml:space="preserve">“</w:t>
      </w:r>
      <w:r>
        <w:t xml:space="preserve">These ghosts are not only harmful by nature; they sometimes do harm when urged by others. The words</w:t>
      </w:r>
      <w:r>
        <w:t xml:space="preserve"> </w:t>
      </w:r>
      <w:r>
        <w:rPr>
          <w:iCs/>
          <w:i/>
        </w:rPr>
        <w:t xml:space="preserve">rakṣoyujaḥ</w:t>
      </w:r>
      <w:r>
        <w:t xml:space="preserve"> </w:t>
      </w:r>
      <w:r>
        <w:t xml:space="preserve">(</w:t>
      </w:r>
      <w:r>
        <w:t xml:space="preserve">‘</w:t>
      </w:r>
      <w:r>
        <w:t xml:space="preserve">those who impel Rākṣasas</w:t>
      </w:r>
      <w:r>
        <w:t xml:space="preserve">’</w:t>
      </w:r>
      <w:r>
        <w:t xml:space="preserve">) (2-?-?) and the ghosts and Yātus of mantra-wizards are found here (2-?-?; 8-?-?). One who has come under the attack of a ghost sent by an enemy may drive them away by making an offering in the</w:t>
      </w:r>
      <w:r>
        <w:t xml:space="preserve"> </w:t>
      </w:r>
      <w:r>
        <w:rPr>
          <w:iCs/>
          <w:i/>
        </w:rPr>
        <w:t xml:space="preserve">Yaviṣṭha</w:t>
      </w:r>
      <w:r>
        <w:t xml:space="preserve"> </w:t>
      </w:r>
      <w:r>
        <w:t xml:space="preserve">fire (Tai. Saṃ. 3-?-?-?); and the prayer to the ghosts themselves is,</w:t>
      </w:r>
      <w:r>
        <w:t xml:space="preserve"> </w:t>
      </w:r>
      <w:r>
        <w:t xml:space="preserve">‘</w:t>
      </w:r>
      <w:r>
        <w:t xml:space="preserve">swallow the one who sent you</w:t>
      </w:r>
      <w:r>
        <w:t xml:space="preserve">’</w:t>
      </w:r>
      <w:r>
        <w:t xml:space="preserve"> </w:t>
      </w:r>
      <w:r>
        <w:t xml:space="preserve">(Av. 2-?-?).</w:t>
      </w:r>
      <w:r>
        <w:t xml:space="preserve">”</w:t>
      </w:r>
    </w:p>
    <w:p>
      <w:pPr>
        <w:pStyle w:val="BodyText"/>
      </w:pPr>
      <w:r>
        <w:t xml:space="preserve">“</w:t>
      </w:r>
      <w:r>
        <w:t xml:space="preserve">In the sense of ghosts, the word</w:t>
      </w:r>
      <w:r>
        <w:t xml:space="preserve"> </w:t>
      </w:r>
      <w:r>
        <w:rPr>
          <w:iCs/>
          <w:i/>
        </w:rPr>
        <w:t xml:space="preserve">rakṣaḥ</w:t>
      </w:r>
      <w:r>
        <w:t xml:space="preserve"> </w:t>
      </w:r>
      <w:r>
        <w:t xml:space="preserve">is used both in the masculine and the feminine. In the neuter it also has the meaning</w:t>
      </w:r>
      <w:r>
        <w:t xml:space="preserve"> </w:t>
      </w:r>
      <w:r>
        <w:t xml:space="preserve">‘</w:t>
      </w:r>
      <w:r>
        <w:t xml:space="preserve">harm</w:t>
      </w:r>
      <w:r>
        <w:t xml:space="preserve">’</w:t>
      </w:r>
      <w:r>
        <w:t xml:space="preserve">. From the root</w:t>
      </w:r>
      <w:r>
        <w:t xml:space="preserve"> </w:t>
      </w:r>
      <w:r>
        <w:rPr>
          <w:iCs/>
          <w:i/>
        </w:rPr>
        <w:t xml:space="preserve">rakṣ</w:t>
      </w:r>
      <w:r>
        <w:t xml:space="preserve"> </w:t>
      </w:r>
      <w:r>
        <w:t xml:space="preserve">(</w:t>
      </w:r>
      <w:r>
        <w:t xml:space="preserve">‘</w:t>
      </w:r>
      <w:r>
        <w:t xml:space="preserve">to protect</w:t>
      </w:r>
      <w:r>
        <w:t xml:space="preserve">’</w:t>
      </w:r>
      <w:r>
        <w:t xml:space="preserve">) the word</w:t>
      </w:r>
      <w:r>
        <w:t xml:space="preserve"> </w:t>
      </w:r>
      <w:r>
        <w:rPr>
          <w:iCs/>
          <w:i/>
        </w:rPr>
        <w:t xml:space="preserve">rakṣaḥ</w:t>
      </w:r>
      <w:r>
        <w:t xml:space="preserve"> </w:t>
      </w:r>
      <w:r>
        <w:t xml:space="preserve">may be formed — in the sense that they are to be protected against (</w:t>
      </w:r>
      <w:r>
        <w:rPr>
          <w:iCs/>
          <w:i/>
        </w:rPr>
        <w:t xml:space="preserve">rakṣitavya</w:t>
      </w:r>
      <w:r>
        <w:t xml:space="preserve">) as one who does harm; but this use is very unusual. Or it may come from the usual root</w:t>
      </w:r>
      <w:r>
        <w:t xml:space="preserve"> </w:t>
      </w:r>
      <w:r>
        <w:rPr>
          <w:iCs/>
          <w:i/>
        </w:rPr>
        <w:t xml:space="preserve">rakṣ</w:t>
      </w:r>
      <w:r>
        <w:t xml:space="preserve"> </w:t>
      </w:r>
      <w:r>
        <w:t xml:space="preserve">(</w:t>
      </w:r>
      <w:r>
        <w:t xml:space="preserve">‘</w:t>
      </w:r>
      <w:r>
        <w:t xml:space="preserve">to guard</w:t>
      </w:r>
      <w:r>
        <w:t xml:space="preserve">’</w:t>
      </w:r>
      <w:r>
        <w:t xml:space="preserve">). In this context</w:t>
      </w:r>
      <w:r>
        <w:t xml:space="preserve"> </w:t>
      </w:r>
      <w:r>
        <w:rPr>
          <w:iCs/>
          <w:i/>
        </w:rPr>
        <w:t xml:space="preserve">rakṣaḥ</w:t>
      </w:r>
      <w:r>
        <w:t xml:space="preserve"> </w:t>
      </w:r>
      <w:r>
        <w:t xml:space="preserve">means</w:t>
      </w:r>
      <w:r>
        <w:t xml:space="preserve"> </w:t>
      </w:r>
      <w:r>
        <w:t xml:space="preserve">‘</w:t>
      </w:r>
      <w:r>
        <w:t xml:space="preserve">what is to be avoided</w:t>
      </w:r>
      <w:r>
        <w:t xml:space="preserve">’</w:t>
      </w:r>
      <w:r>
        <w:t xml:space="preserve">.</w:t>
      </w:r>
      <w:r>
        <w:t xml:space="preserve">”</w:t>
      </w:r>
    </w:p>
    <w:p>
      <w:pPr>
        <w:pStyle w:val="BodyText"/>
      </w:pPr>
      <w:r>
        <w:rPr>
          <w:bCs/>
          <w:b/>
        </w:rPr>
        <w:t xml:space="preserve">Piśācas.</w:t>
      </w:r>
      <w:r>
        <w:t xml:space="preserve"> </w:t>
      </w:r>
      <w:r>
        <w:t xml:space="preserve">“</w:t>
      </w:r>
      <w:r>
        <w:t xml:space="preserve">The third kind of ghosts are the Piśācas. In the Ṛgveda only in one place (1-?-?) the word occurs, ending in the singular, as</w:t>
      </w:r>
      <w:r>
        <w:t xml:space="preserve"> </w:t>
      </w:r>
      <w:r>
        <w:rPr>
          <w:iCs/>
          <w:i/>
        </w:rPr>
        <w:t xml:space="preserve">piśācī</w:t>
      </w:r>
      <w:r>
        <w:t xml:space="preserve">. Indra is prayed to destroy the golden-yellow-crowned and water-formed Piśācī and to strike and destroy every ghost. The Asuras, Rākṣasas and Piśācas are, in order, enemies of the deities, of men and of the Fathers. Piśācas in particular must have been connected with the dead ones (</w:t>
      </w:r>
      <w:r>
        <w:rPr>
          <w:iCs/>
          <w:i/>
        </w:rPr>
        <w:t xml:space="preserve">preta</w:t>
      </w:r>
      <w:r>
        <w:t xml:space="preserve">). The dead ones have the name</w:t>
      </w:r>
      <w:r>
        <w:t xml:space="preserve"> </w:t>
      </w:r>
      <w:r>
        <w:rPr>
          <w:iCs/>
          <w:i/>
        </w:rPr>
        <w:t xml:space="preserve">kravyāda</w:t>
      </w:r>
      <w:r>
        <w:t xml:space="preserve"> </w:t>
      </w:r>
      <w:r>
        <w:t xml:space="preserve">(</w:t>
      </w:r>
      <w:r>
        <w:t xml:space="preserve">‘</w:t>
      </w:r>
      <w:r>
        <w:t xml:space="preserve">eaters of raw flesh or a dead body</w:t>
      </w:r>
      <w:r>
        <w:t xml:space="preserve">’</w:t>
      </w:r>
      <w:r>
        <w:t xml:space="preserve">) (Av. 3-?-?; etc.); this is a word equal to</w:t>
      </w:r>
      <w:r>
        <w:t xml:space="preserve"> </w:t>
      </w:r>
      <w:r>
        <w:rPr>
          <w:iCs/>
          <w:i/>
        </w:rPr>
        <w:t xml:space="preserve">piśāca</w:t>
      </w:r>
      <w:r>
        <w:t xml:space="preserve">. Agni is prayed to get back the flesh of the sick man eaten by the Piśācas (Av. 5-?-?). For that reason they are a kind of flesh-eating Piśācas. Piśācas flow in the water (Av. 4-?-?; 4-?-?) or haunt the houses and villages of men (Av. 4-?-?).</w:t>
      </w:r>
      <w:r>
        <w:t xml:space="preserve">”</w:t>
      </w:r>
    </w:p>
    <w:p>
      <w:pPr>
        <w:pStyle w:val="BodyText"/>
      </w:pPr>
      <w:r>
        <w:t xml:space="preserve">“</w:t>
      </w:r>
      <w:r>
        <w:t xml:space="preserve">The feminine word</w:t>
      </w:r>
      <w:r>
        <w:t xml:space="preserve"> </w:t>
      </w:r>
      <w:r>
        <w:rPr>
          <w:iCs/>
          <w:i/>
        </w:rPr>
        <w:t xml:space="preserve">arāti</w:t>
      </w:r>
      <w:r>
        <w:t xml:space="preserve"> </w:t>
      </w:r>
      <w:r>
        <w:t xml:space="preserve">(</w:t>
      </w:r>
      <w:r>
        <w:t xml:space="preserve">‘</w:t>
      </w:r>
      <w:r>
        <w:t xml:space="preserve">miserliness</w:t>
      </w:r>
      <w:r>
        <w:t xml:space="preserve">’</w:t>
      </w:r>
      <w:r>
        <w:t xml:space="preserve">) and the masculine and feminine words</w:t>
      </w:r>
      <w:r>
        <w:t xml:space="preserve"> </w:t>
      </w:r>
      <w:r>
        <w:rPr>
          <w:iCs/>
          <w:i/>
        </w:rPr>
        <w:t xml:space="preserve">druh</w:t>
      </w:r>
      <w:r>
        <w:t xml:space="preserve"> </w:t>
      </w:r>
      <w:r>
        <w:t xml:space="preserve">(</w:t>
      </w:r>
      <w:r>
        <w:t xml:space="preserve">‘</w:t>
      </w:r>
      <w:r>
        <w:t xml:space="preserve">one who causes harm, trouble</w:t>
      </w:r>
      <w:r>
        <w:t xml:space="preserve">’</w:t>
      </w:r>
      <w:r>
        <w:t xml:space="preserve">) are each counted as one kind of Piśāca.</w:t>
      </w:r>
      <w:r>
        <w:t xml:space="preserve">”</w:t>
      </w:r>
    </w:p>
    <w:p>
      <w:pPr>
        <w:pStyle w:val="BodyText"/>
      </w:pPr>
      <w:r>
        <w:t xml:space="preserve">“</w:t>
      </w:r>
      <w:r>
        <w:rPr>
          <w:iCs/>
          <w:i/>
        </w:rPr>
        <w:t xml:space="preserve">Kimīdin</w:t>
      </w:r>
      <w:r>
        <w:t xml:space="preserve"> </w:t>
      </w:r>
      <w:r>
        <w:t xml:space="preserve">is a group of ghosts (2-?-?; 10-?-?).</w:t>
      </w:r>
      <w:r>
        <w:t xml:space="preserve">”</w:t>
      </w:r>
    </w:p>
    <w:p>
      <w:pPr>
        <w:pStyle w:val="BodyText"/>
      </w:pPr>
      <w:r>
        <w:t xml:space="preserve">“</w:t>
      </w:r>
      <w:r>
        <w:t xml:space="preserve">There are many Piśācas connected with our everyday life. From their names alone the trouble they cause can be understood. They have no relation to nature. Generally it is believed that those who are hostile to us, being dead, come in these forms and give us trouble. They have less relation to persons; certain powers that cause disease, childlessness, sin and the like to men are moving about in the air and cause trouble. The chief use of the mantra-science is to turn these back towards those who are not ours.</w:t>
      </w:r>
      <w:r>
        <w:t xml:space="preserve">”</w:t>
      </w:r>
    </w:p>
    <w:p>
      <w:pPr>
        <w:pStyle w:val="BodyText"/>
      </w:pPr>
      <w:r>
        <w:t xml:space="preserve">“</w:t>
      </w:r>
      <w:r>
        <w:t xml:space="preserve">Some Piśācas who move on the earth are not harmful; they even help us. They help in getting back the lost, and they grant a long life to the bride…</w:t>
      </w:r>
      <w:r>
        <w:t xml:space="preserve">”</w:t>
      </w:r>
    </w:p>
    <w:bookmarkEnd w:id="458"/>
    <w:bookmarkStart w:id="459" w:name="printed-p.-699-pdf-715"/>
    <w:p>
      <w:pPr>
        <w:pStyle w:val="Heading3"/>
      </w:pPr>
      <w:r>
        <w:t xml:space="preserve">Printed p. 699 (PDF 715)</w:t>
      </w:r>
    </w:p>
    <w:p>
      <w:pPr>
        <w:pStyle w:val="FirstParagraph"/>
      </w:pPr>
      <w:r>
        <w:t xml:space="preserve">“</w:t>
      </w:r>
      <w:r>
        <w:t xml:space="preserve">…</w:t>
      </w:r>
      <w:r>
        <w:rPr>
          <w:iCs/>
          <w:i/>
        </w:rPr>
        <w:t xml:space="preserve">Arbuda</w:t>
      </w:r>
      <w:r>
        <w:t xml:space="preserve"> </w:t>
      </w:r>
      <w:r>
        <w:t xml:space="preserve">is the chief of a group of Piśācas, who cause fear to enemies and help us in wars (Av. 3-?-?; 3-?-?; 11-?-?).</w:t>
      </w:r>
      <w:r>
        <w:t xml:space="preserve">”</w:t>
      </w:r>
    </w:p>
    <w:bookmarkEnd w:id="459"/>
    <w:bookmarkEnd w:id="460"/>
    <w:bookmarkStart w:id="465" w:name="X75a2b62392f1623e7064f893600877bcf206e06"/>
    <w:p>
      <w:pPr>
        <w:pStyle w:val="Heading2"/>
      </w:pPr>
      <w:r>
        <w:t xml:space="preserve">Eschatology (</w:t>
      </w:r>
      <w:r>
        <w:rPr>
          <w:iCs/>
          <w:i/>
        </w:rPr>
        <w:t xml:space="preserve">Antimagati śāstra</w:t>
      </w:r>
      <w:r>
        <w:t xml:space="preserve">) — The Doctrine of the Last Journey</w:t>
      </w:r>
    </w:p>
    <w:p>
      <w:pPr>
        <w:pStyle w:val="FirstParagraph"/>
      </w:pPr>
      <w:r>
        <w:rPr>
          <w:bCs/>
          <w:b/>
        </w:rPr>
        <w:t xml:space="preserve">Funeral rites (</w:t>
      </w:r>
      <w:r>
        <w:rPr>
          <w:iCs/>
          <w:i/>
          <w:bCs/>
          <w:b/>
        </w:rPr>
        <w:t xml:space="preserve">Āntyakriye</w:t>
      </w:r>
      <w:r>
        <w:rPr>
          <w:bCs/>
          <w:b/>
        </w:rPr>
        <w:t xml:space="preserve">).</w:t>
      </w:r>
      <w:r>
        <w:t xml:space="preserve"> </w:t>
      </w:r>
      <w:r>
        <w:t xml:space="preserve">“</w:t>
      </w:r>
      <w:r>
        <w:t xml:space="preserve">In the Vedas there are very few sentences relating to death. The ones that do occur incidentally are only to pray that death may come to enemies and that one’s own life may be long. Thought about the other world arises only at the time of the funeral. Burning and burying of dead bodies are both customary. In 10-?-? the burning rite, and in another (10-?-? to ?) the burial, are mentioned.</w:t>
      </w:r>
      <w:r>
        <w:t xml:space="preserve"> </w:t>
      </w:r>
      <w:r>
        <w:t xml:space="preserve">‘</w:t>
      </w:r>
      <w:r>
        <w:t xml:space="preserve">The house of earth</w:t>
      </w:r>
      <w:r>
        <w:t xml:space="preserve">’</w:t>
      </w:r>
      <w:r>
        <w:t xml:space="preserve"> </w:t>
      </w:r>
      <w:r>
        <w:t xml:space="preserve">too is said in one place (7-?-?). Fathers burnt in the fire and those not burnt are both seen (10-?-?; Av. 18-?-?). Burning is the right way for the dead to go to the upper world. In the books describing rites, it is laid down that only the ashes and bones of the burnt, and of children and ascetics, are to be buried (compare Āś. Gṛ. Sū. 4-?).</w:t>
      </w:r>
      <w:r>
        <w:t xml:space="preserve">”</w:t>
      </w:r>
    </w:p>
    <w:p>
      <w:pPr>
        <w:pStyle w:val="BodyText"/>
      </w:pPr>
      <w:r>
        <w:t xml:space="preserve">“</w:t>
      </w:r>
      <w:r>
        <w:t xml:space="preserve">With the funeral, the history of the next-world life is connected. Agni takes the dead body to another world, to the neighbourhood of the Fathers and the deities (10-?-? to ?; 10-?-?). He places the mortal in the most excellent immortality (1-?-?). Ancient seers, those born at first, have gone to the very high place of Sūrya, to the highest heaven, or to the world of the virtuous, through Agni, the bird of the world of the deities, and men go there (Vāj. Saṃ. 18-?, ?); Agni, the lord of the household, leads the dead to the world of the virtuous (Av. 6-?-?). Agni first burns the body of the dead and then places him in the world of the</w:t>
      </w:r>
      <w:r>
        <w:t xml:space="preserve"> </w:t>
      </w:r>
      <w:r>
        <w:rPr>
          <w:iCs/>
          <w:i/>
        </w:rPr>
        <w:t xml:space="preserve">ṛtvijas</w:t>
      </w:r>
      <w:r>
        <w:t xml:space="preserve"> </w:t>
      </w:r>
      <w:r>
        <w:t xml:space="preserve">(Av. 18-?-?). The Agni that burns the dead (</w:t>
      </w:r>
      <w:r>
        <w:rPr>
          <w:iCs/>
          <w:i/>
        </w:rPr>
        <w:t xml:space="preserve">kravyāda</w:t>
      </w:r>
      <w:r>
        <w:t xml:space="preserve">) is different from the Agni that carries oblations to the deities (10-?-?). It is prayed that Agni should burn the goat, his share, and protect the body (10-?-?). The dead body is placed on the skin of a black goat, and in the sacrifice a cow or a goat is sacrificed. In the matter of the body, Agni and Soma are prayed to heal at the time of burning the cows (the wounds) that may have been made by any bird, beast, ant or serpent (10-?-?).</w:t>
      </w:r>
      <w:r>
        <w:t xml:space="preserve">”</w:t>
      </w:r>
    </w:p>
    <w:p>
      <w:pPr>
        <w:pStyle w:val="BodyText"/>
      </w:pPr>
      <w:r>
        <w:t xml:space="preserve">“</w:t>
      </w:r>
      <w:r>
        <w:t xml:space="preserve">It is believed that the soul of the dead goes to heaven with the smoke (Āś. Gṛ. Sū. 4-?-?). It is a very long way; there Pūṣan is the protector and Savitṛ the one who shows the way (10-?-?). The sacrificed goat goes ahead to the Fathers and makes known the coming of the dead soul. On the way, the dead is made to cross the black dog, and then he must cross the third inner stage of heaven, the place of the Fathers (compare Av. 8-?-?, ?; 9-?-?).</w:t>
      </w:r>
      <w:r>
        <w:t xml:space="preserve">”</w:t>
      </w:r>
    </w:p>
    <w:p>
      <w:pPr>
        <w:pStyle w:val="BodyText"/>
      </w:pPr>
      <w:r>
        <w:t xml:space="preserve">“</w:t>
      </w:r>
      <w:r>
        <w:t xml:space="preserve">So that it may be useful to the life in the other world, ornaments and clothes are offered to the dead person’s soul; this practice is current still (Av. 14-?-?). His wife and…</w:t>
      </w:r>
      <w:r>
        <w:t xml:space="preserve">”</w:t>
      </w:r>
    </w:p>
    <w:bookmarkStart w:id="461" w:name="printed-p.-700-pdf-716"/>
    <w:p>
      <w:pPr>
        <w:pStyle w:val="Heading3"/>
      </w:pPr>
      <w:r>
        <w:t xml:space="preserve">Printed p. 700 (PDF 716)</w:t>
      </w:r>
    </w:p>
    <w:p>
      <w:pPr>
        <w:pStyle w:val="FirstParagraph"/>
      </w:pPr>
      <w:r>
        <w:t xml:space="preserve">“</w:t>
      </w:r>
      <w:r>
        <w:t xml:space="preserve">…weapons too are indicated as burnt along with the corpse (10-?-?, ?). A rope was tied round the corpse. The aim of this is that the soul of the dead should not know the way to come back (Av. 8-?-?; 10-?-?; and 18-?-?).</w:t>
      </w:r>
      <w:r>
        <w:t xml:space="preserve">”</w:t>
      </w:r>
    </w:p>
    <w:p>
      <w:pPr>
        <w:pStyle w:val="BodyText"/>
      </w:pPr>
      <w:r>
        <w:rPr>
          <w:bCs/>
          <w:b/>
        </w:rPr>
        <w:t xml:space="preserve">The soul (</w:t>
      </w:r>
      <w:r>
        <w:rPr>
          <w:iCs/>
          <w:i/>
          <w:bCs/>
          <w:b/>
        </w:rPr>
        <w:t xml:space="preserve">Ātman</w:t>
      </w:r>
      <w:r>
        <w:rPr>
          <w:bCs/>
          <w:b/>
        </w:rPr>
        <w:t xml:space="preserve">).</w:t>
      </w:r>
      <w:r>
        <w:t xml:space="preserve"> </w:t>
      </w:r>
      <w:r>
        <w:t xml:space="preserve">“</w:t>
      </w:r>
      <w:r>
        <w:t xml:space="preserve">Agni or funeral pyres consume only the body; they cannot destroy the personality of the dead. Even in the state of unconsciousness, the life can be separated from the body, and it is believed that life remains even after the body is destroyed. The whole of sūkta 10-58 calls back the life of one bound like a captive. In the Ṛgveda there seems to be no basis for the belief that the soul takes another body; but in the Brāhmaṇas it is said that one who has not performed sacrifices in the prescribed manner, dying, is born again and is subject to death again (Śat. Brā. 10-?-?-?).</w:t>
      </w:r>
      <w:r>
        <w:t xml:space="preserve"> </w:t>
      </w:r>
      <w:r>
        <w:rPr>
          <w:iCs/>
          <w:i/>
        </w:rPr>
        <w:t xml:space="preserve">Prāṇa</w:t>
      </w:r>
      <w:r>
        <w:t xml:space="preserve">,</w:t>
      </w:r>
      <w:r>
        <w:t xml:space="preserve"> </w:t>
      </w:r>
      <w:r>
        <w:rPr>
          <w:iCs/>
          <w:i/>
        </w:rPr>
        <w:t xml:space="preserve">ātman</w:t>
      </w:r>
      <w:r>
        <w:t xml:space="preserve">,</w:t>
      </w:r>
      <w:r>
        <w:t xml:space="preserve"> </w:t>
      </w:r>
      <w:r>
        <w:rPr>
          <w:iCs/>
          <w:i/>
        </w:rPr>
        <w:t xml:space="preserve">asu</w:t>
      </w:r>
      <w:r>
        <w:t xml:space="preserve"> </w:t>
      </w:r>
      <w:r>
        <w:t xml:space="preserve">(the power of the body, 1-?-?; 1-?-?),</w:t>
      </w:r>
      <w:r>
        <w:t xml:space="preserve"> </w:t>
      </w:r>
      <w:r>
        <w:rPr>
          <w:iCs/>
          <w:i/>
        </w:rPr>
        <w:t xml:space="preserve">manas</w:t>
      </w:r>
      <w:r>
        <w:t xml:space="preserve"> </w:t>
      </w:r>
      <w:r>
        <w:t xml:space="preserve">(the support for thought and feelings, located in the heart; 8-?-?) — all of these indicate the soul. Many sentences, especially in the Atharvaveda, say: if there is</w:t>
      </w:r>
      <w:r>
        <w:t xml:space="preserve"> </w:t>
      </w:r>
      <w:r>
        <w:rPr>
          <w:iCs/>
          <w:i/>
        </w:rPr>
        <w:t xml:space="preserve">asu</w:t>
      </w:r>
      <w:r>
        <w:t xml:space="preserve"> </w:t>
      </w:r>
      <w:r>
        <w:t xml:space="preserve">or</w:t>
      </w:r>
      <w:r>
        <w:t xml:space="preserve"> </w:t>
      </w:r>
      <w:r>
        <w:rPr>
          <w:iCs/>
          <w:i/>
        </w:rPr>
        <w:t xml:space="preserve">manas</w:t>
      </w:r>
      <w:r>
        <w:t xml:space="preserve">, there is life; otherwise death.</w:t>
      </w:r>
      <w:r>
        <w:t xml:space="preserve"> </w:t>
      </w:r>
      <w:r>
        <w:rPr>
          <w:iCs/>
          <w:i/>
        </w:rPr>
        <w:t xml:space="preserve">Asunīti</w:t>
      </w:r>
      <w:r>
        <w:t xml:space="preserve"> </w:t>
      </w:r>
      <w:r>
        <w:t xml:space="preserve">or</w:t>
      </w:r>
      <w:r>
        <w:t xml:space="preserve"> </w:t>
      </w:r>
      <w:r>
        <w:rPr>
          <w:iCs/>
          <w:i/>
        </w:rPr>
        <w:t xml:space="preserve">asunīta</w:t>
      </w:r>
      <w:r>
        <w:t xml:space="preserve"> </w:t>
      </w:r>
      <w:r>
        <w:t xml:space="preserve">is the name of the path along which the souls of the dead are taken from this world to the upper world (10-?-?; 10-?-?). The words</w:t>
      </w:r>
      <w:r>
        <w:t xml:space="preserve"> </w:t>
      </w:r>
      <w:r>
        <w:rPr>
          <w:iCs/>
          <w:i/>
        </w:rPr>
        <w:t xml:space="preserve">asu</w:t>
      </w:r>
      <w:r>
        <w:t xml:space="preserve"> </w:t>
      </w:r>
      <w:r>
        <w:t xml:space="preserve">or</w:t>
      </w:r>
      <w:r>
        <w:t xml:space="preserve"> </w:t>
      </w:r>
      <w:r>
        <w:rPr>
          <w:iCs/>
          <w:i/>
        </w:rPr>
        <w:t xml:space="preserve">manas</w:t>
      </w:r>
      <w:r>
        <w:t xml:space="preserve"> </w:t>
      </w:r>
      <w:r>
        <w:t xml:space="preserve">are not used in the mantras of the funeral; they use the words father, mother and so on. For this reason the</w:t>
      </w:r>
      <w:r>
        <w:t xml:space="preserve"> </w:t>
      </w:r>
      <w:r>
        <w:t xml:space="preserve">‘</w:t>
      </w:r>
      <w:r>
        <w:t xml:space="preserve">soul</w:t>
      </w:r>
      <w:r>
        <w:t xml:space="preserve">’</w:t>
      </w:r>
      <w:r>
        <w:t xml:space="preserve"> </w:t>
      </w:r>
      <w:r>
        <w:t xml:space="preserve">is not a thing without form; it too has a personality. Only after men have given up the body is immortality attained (Śat. Brā. 10-?-?-?); as heaven and the other worlds are material, the body too has an important place. In the existence of other worlds the body too has a share (10-?-?; Av. 11-?-?). A body free of any fault (Av. 6-?-?) is not an ordinary earthly body; it is a body purified by the power of Agni (compare 10-?-?), what the present Vedāntins would call the</w:t>
      </w:r>
      <w:r>
        <w:t xml:space="preserve"> </w:t>
      </w:r>
      <w:r>
        <w:t xml:space="preserve">‘</w:t>
      </w:r>
      <w:r>
        <w:t xml:space="preserve">subtle body</w:t>
      </w:r>
      <w:r>
        <w:t xml:space="preserve">’</w:t>
      </w:r>
      <w:r>
        <w:t xml:space="preserve">. If, after burning, the bones that remain to be collected are destroyed, it is said that this is a harsh punishment (Śat. Brā. 11-?-?-?; 14-?-?-?); from this it can be understood how important the place of the corpse is. In 10-?-?, ? it is said that the eyes of the dead go to Sūrya and the breath to the wind. But it is not clear that, after Agni takes the dead to the other world, each limb goes to a separate place. This may have been said following the description of the Virāṭ-Puruṣa. In the same sentence (10-?-?; 10-?-? to ?) it is said that the life of the dead enters the water or the crops; probably this is the beginning of the</w:t>
      </w:r>
      <w:r>
        <w:t xml:space="preserve"> </w:t>
      </w:r>
      <w:r>
        <w:t xml:space="preserve">‘</w:t>
      </w:r>
      <w:r>
        <w:t xml:space="preserve">entering another body</w:t>
      </w:r>
      <w:r>
        <w:t xml:space="preserve">’</w:t>
      </w:r>
      <w:r>
        <w:t xml:space="preserve"> </w:t>
      </w:r>
      <w:r>
        <w:t xml:space="preserve">idea.</w:t>
      </w:r>
      <w:r>
        <w:t xml:space="preserve">”</w:t>
      </w:r>
    </w:p>
    <w:p>
      <w:pPr>
        <w:pStyle w:val="BodyText"/>
      </w:pPr>
      <w:r>
        <w:t xml:space="preserve">“</w:t>
      </w:r>
      <w:r>
        <w:t xml:space="preserve">Proceeding along the path followed by the Fathers (10-?-?), the life of the dead goes to the world of eternal light (9-?-?); then, in a chariot of a splendour equal to the deities (Av. 11-?-?) or on wings (4-?-?), killing ghosts…</w:t>
      </w:r>
      <w:r>
        <w:t xml:space="preserve">”</w:t>
      </w:r>
    </w:p>
    <w:bookmarkEnd w:id="461"/>
    <w:bookmarkStart w:id="462" w:name="printed-p.-701-pdf-717"/>
    <w:p>
      <w:pPr>
        <w:pStyle w:val="Heading3"/>
      </w:pPr>
      <w:r>
        <w:t xml:space="preserve">Printed p. 701 (PDF 717)</w:t>
      </w:r>
    </w:p>
    <w:p>
      <w:pPr>
        <w:pStyle w:val="FirstParagraph"/>
      </w:pPr>
      <w:r>
        <w:t xml:space="preserve">“</w:t>
      </w:r>
      <w:r>
        <w:t xml:space="preserve">…it goes on the wings which Agni uses (Vāj. Saṃ. 18-?). Pushed upward by the Maruts, serving the beneficent Vāyu and filled with the waters of the rain, the soul regains its old form (Av. 18-?-? to ?), and, distinguished by splendour, goes with Yama to the highest heaven, where the Fathers pass time with delight (10-?-?, ?; 10-?-?, ?). It is said that, in order to reach heaven in this way, one must return home (</w:t>
      </w:r>
      <w:r>
        <w:rPr>
          <w:iCs/>
          <w:i/>
        </w:rPr>
        <w:t xml:space="preserve">astam</w:t>
      </w:r>
      <w:r>
        <w:t xml:space="preserve">, 10-?-?). Yama, recognizing him as his own (Av. 18-?-?), gives him also a place of rest (10-?-?).</w:t>
      </w:r>
      <w:r>
        <w:t xml:space="preserve">”</w:t>
      </w:r>
    </w:p>
    <w:p>
      <w:pPr>
        <w:pStyle w:val="BodyText"/>
      </w:pPr>
      <w:r>
        <w:t xml:space="preserve">“</w:t>
      </w:r>
      <w:r>
        <w:t xml:space="preserve">According to the Śatapatha Brāhmaṇa, the dead leave this world and go along a path between two dogs; the dogs burn the wicked souls and let only the best pass ahead. Thus the best souls that go ahead continue, taking the path to the neighbourhood of the Fathers or the path that goes near Sūrya (Śat. Brā. 1-?-?-?; etc.). In the Upaniṣads, two paths are told to those who have obtained the knowledge of Brahman: one (for those of complete knowledge) goes to the world of</w:t>
      </w:r>
      <w:r>
        <w:t xml:space="preserve"> </w:t>
      </w:r>
      <w:r>
        <w:rPr>
          <w:iCs/>
          <w:i/>
        </w:rPr>
        <w:t xml:space="preserve">Brahman</w:t>
      </w:r>
      <w:r>
        <w:t xml:space="preserve">, the second is the path of heaven. When the fruits of their meritorious acts are exhausted, they come back from this heaven and are again born on earth. Those who have no knowledge of the Self go to the world of evil deities or ghosts, or are born again on earth as wicked.</w:t>
      </w:r>
      <w:r>
        <w:t xml:space="preserve">”</w:t>
      </w:r>
    </w:p>
    <w:p>
      <w:pPr>
        <w:pStyle w:val="BodyText"/>
      </w:pPr>
      <w:r>
        <w:rPr>
          <w:bCs/>
          <w:b/>
        </w:rPr>
        <w:t xml:space="preserve">Heaven (</w:t>
      </w:r>
      <w:r>
        <w:rPr>
          <w:iCs/>
          <w:i/>
          <w:bCs/>
          <w:b/>
        </w:rPr>
        <w:t xml:space="preserve">Svarga</w:t>
      </w:r>
      <w:r>
        <w:rPr>
          <w:bCs/>
          <w:b/>
        </w:rPr>
        <w:t xml:space="preserve">).</w:t>
      </w:r>
      <w:r>
        <w:t xml:space="preserve"> </w:t>
      </w:r>
      <w:r>
        <w:t xml:space="preserve">“</w:t>
      </w:r>
      <w:r>
        <w:t xml:space="preserve">The place where the Fathers and Yama dwell is in the middle of the sky, standing on eternal light (10-?-?), in the highest heaven (10-?-?), in the third heaven, in the deepest regions of the sky (9-?-? to ?). In the Atharvaveda too it is the same: the very high (Av. 11-?-?) and the world of lustre (4-?-?), the back of the sky (Av. 18-?-?), the third sky (Av. 8-?-?, ?; 18-?-?) and the third heaven (Av. 18-?-?) are described as the worlds of the Fathers and the place of Yama. In the Maitrāyaṇī Saṃhitā (Mai. Saṃ. 1-?-?; 2-?-?) the world of the Fathers is the third world. The world of the Fathers is the very highest part of the sphere of the sun (9-?-?). The Fathers have gone with Sūrya or protect Sūrya (10-?-?; 10-?-?), or have joined the rays of Sūrya (10-?-?; compare Śat. Brā. 1-?-?-?), and Sūrya shines for them (3-?-?). There is a relation between them and the foot of Viṣṇu (10-?-?), and it is said that the righteous rejoice at the third step of Viṣṇu in that beloved dwelling (1-?-?). As Viṣṇu placed his three steps in the place where the deities rejoice, so the virtuous go to the place where oblations are offered, and Sūrya also goes there, carrying Uṣas in his lap.</w:t>
      </w:r>
      <w:r>
        <w:t xml:space="preserve">”</w:t>
      </w:r>
    </w:p>
    <w:p>
      <w:pPr>
        <w:pStyle w:val="BodyText"/>
      </w:pPr>
      <w:r>
        <w:t xml:space="preserve">“</w:t>
      </w:r>
      <w:r>
        <w:t xml:space="preserve">The lights of the virtuous who go to heaven are the stars (Tai. Saṃ. 5-?-?-?; Śat. Brā. 6-?-?-?), and the seven ancient seers were raised to the group of stars (Tai. Ā. 1-?-?-?).</w:t>
      </w:r>
      <w:r>
        <w:t xml:space="preserve">”</w:t>
      </w:r>
    </w:p>
    <w:p>
      <w:r>
        <w:pict>
          <v:rect style="width:0;height:1.5pt" o:hralign="center" o:hrstd="t" o:hr="t"/>
        </w:pict>
      </w:r>
    </w:p>
    <w:p>
      <w:r>
        <w:pict>
          <v:rect style="width:0;height:1.5pt" o:hralign="center" o:hrstd="t" o:hr="t"/>
        </w:pict>
      </w:r>
    </w:p>
    <w:bookmarkEnd w:id="462"/>
    <w:bookmarkStart w:id="463" w:name="printed-p.-702-pdf-718"/>
    <w:p>
      <w:pPr>
        <w:pStyle w:val="Heading3"/>
      </w:pPr>
      <w:r>
        <w:t xml:space="preserve">Printed p. 702 (PDF 718)</w:t>
      </w:r>
    </w:p>
    <w:p>
      <w:pPr>
        <w:pStyle w:val="FirstParagraph"/>
      </w:pPr>
      <w:r>
        <w:rPr>
          <w:iCs/>
          <w:i/>
        </w:rPr>
        <w:t xml:space="preserve">(Heaven, continued)</w:t>
      </w:r>
      <w:r>
        <w:t xml:space="preserve"> </w:t>
      </w:r>
      <w:r>
        <w:t xml:space="preserve">“</w:t>
      </w:r>
      <w:r>
        <w:t xml:space="preserve">In the Ṛgveda a tree is mentioned. Near it Yama drinks, seated with the deities (10-?-?). In the Atharvaveda (Av. 5-?-?) it is said that this is a tree of Atri.</w:t>
      </w:r>
      <w:r>
        <w:t xml:space="preserve">”</w:t>
      </w:r>
    </w:p>
    <w:p>
      <w:pPr>
        <w:pStyle w:val="BodyText"/>
      </w:pPr>
      <w:r>
        <w:t xml:space="preserve">“</w:t>
      </w:r>
      <w:r>
        <w:t xml:space="preserve">Life in the other world is dealt with especially in the ninth and tenth maṇḍalas, and generally in the first. To those who perform severe penance, the fruit of their penance is heaven; and the same fruit goes to those who die in battle (10-?-? to ?). But more than all these, heaven is the fruit for those who generously give the substances of</w:t>
      </w:r>
      <w:r>
        <w:t xml:space="preserve"> </w:t>
      </w:r>
      <w:r>
        <w:rPr>
          <w:iCs/>
          <w:i/>
        </w:rPr>
        <w:t xml:space="preserve">homa</w:t>
      </w:r>
      <w:r>
        <w:t xml:space="preserve"> </w:t>
      </w:r>
      <w:r>
        <w:t xml:space="preserve">(10-?-?; 1-?-?; 10-?-?). The fruits obtained from sacrifices and such acts are described much more in the Atharvaveda.</w:t>
      </w:r>
      <w:r>
        <w:t xml:space="preserve">”</w:t>
      </w:r>
    </w:p>
    <w:p>
      <w:pPr>
        <w:pStyle w:val="BodyText"/>
      </w:pPr>
      <w:r>
        <w:t xml:space="preserve">“</w:t>
      </w:r>
      <w:r>
        <w:t xml:space="preserve">The dead experience in heaven a very delightful life (10-?-?; 10-?-?; 10-?-?, ?); there all desired objects are fulfilled (9-?-?, ?); among the deities (10-?-?), and especially in the presence of Yama and Varuṇa, there is this kind of life (10-?-?). There is no talk of old age (10-?-?). Distinguished by beautiful bodies, they are dear to the deities and are wished for by them (10-?-?; 10-?-?; 10-?-?). There they see father, mother, children and others (Av. 6-?-?), and meet again with wife, children and the rest (Av. 12-?-?). In that life there is not the least trace of defects; likewise there is no bodily suffering (10-?-?; Av. 6-?-?). All the diseased remain on the earth; lameness, a crooked belly or a hump and such defects are not there (Av. 3-?-?). In that world they are joined with a complete body, say the Atharvaveda and the Śatapatha Brāhmaṇa.</w:t>
      </w:r>
      <w:r>
        <w:t xml:space="preserve">”</w:t>
      </w:r>
    </w:p>
    <w:p>
      <w:pPr>
        <w:pStyle w:val="BodyText"/>
      </w:pPr>
      <w:r>
        <w:t xml:space="preserve">“</w:t>
      </w:r>
      <w:r>
        <w:t xml:space="preserve">The dead are happy in heaven and rejoice (</w:t>
      </w:r>
      <w:r>
        <w:rPr>
          <w:iCs/>
          <w:i/>
        </w:rPr>
        <w:t xml:space="preserve">modante</w:t>
      </w:r>
      <w:r>
        <w:t xml:space="preserve">,</w:t>
      </w:r>
      <w:r>
        <w:t xml:space="preserve"> </w:t>
      </w:r>
      <w:r>
        <w:rPr>
          <w:iCs/>
          <w:i/>
        </w:rPr>
        <w:t xml:space="preserve">mādayante</w:t>
      </w:r>
      <w:r>
        <w:t xml:space="preserve">: 10-?-?; 10-?-?, etc.). The happiness of life in heaven is given in great detail in 9-113, 114. There the light is constant; the waters flow quickly; there is no obstacle to the flow (compare Tai. Brā. 3-?-?-?). There too is food in the form of</w:t>
      </w:r>
      <w:r>
        <w:t xml:space="preserve"> </w:t>
      </w:r>
      <w:r>
        <w:rPr>
          <w:iCs/>
          <w:i/>
        </w:rPr>
        <w:t xml:space="preserve">svadhā</w:t>
      </w:r>
      <w:r>
        <w:t xml:space="preserve"> </w:t>
      </w:r>
      <w:r>
        <w:t xml:space="preserve">(what is offered to the Fathers), and satisfaction; there is contentment, joy and the gaining of desired objects. The happiness spoken of there as joy and contentment, without being plain, is later explained as sensual pleasure (compare Tai. Brā. 2-?-?-?; Śat. Brā. 10-?-?-?). In the Atharvaveda it is said that sensual pleasure is obtained there as one wishes (Av. 4-?-?). A hundred times more happiness than the greatest felt on earth is experienced there (Śat. Brā. 14-?-?-?, ?). In that world of the virtuous, the sound of the flute and of song is heard (10-?-?); streams of</w:t>
      </w:r>
      <w:r>
        <w:t xml:space="preserve"> </w:t>
      </w:r>
      <w:r>
        <w:rPr>
          <w:iCs/>
          <w:i/>
        </w:rPr>
        <w:t xml:space="preserve">Soma</w:t>
      </w:r>
      <w:r>
        <w:t xml:space="preserve"> </w:t>
      </w:r>
      <w:r>
        <w:t xml:space="preserve">juice, ghee, honey and milk flow for those who live there (Av. 4-?-?, ?; Śat. Brā. 11-?-?-?). Cows, clean, of various colours and giving desired things, are always ready (</w:t>
      </w:r>
      <w:r>
        <w:rPr>
          <w:iCs/>
          <w:i/>
        </w:rPr>
        <w:t xml:space="preserve">kāmadughāḥ</w:t>
      </w:r>
      <w:r>
        <w:t xml:space="preserve">, Av. 4-?-?). There, no distinction of poor and rich, great and small exists (Av. 3-?-?).</w:t>
      </w:r>
      <w:r>
        <w:t xml:space="preserve">”</w:t>
      </w:r>
    </w:p>
    <w:bookmarkEnd w:id="463"/>
    <w:bookmarkStart w:id="464" w:name="printed-p.-703-pdf-719"/>
    <w:p>
      <w:pPr>
        <w:pStyle w:val="Heading3"/>
      </w:pPr>
      <w:r>
        <w:t xml:space="preserve">Printed p. 703 (PDF 719)</w:t>
      </w:r>
    </w:p>
    <w:p>
      <w:pPr>
        <w:pStyle w:val="FirstParagraph"/>
      </w:pPr>
      <w:r>
        <w:t xml:space="preserve">“</w:t>
      </w:r>
      <w:r>
        <w:t xml:space="preserve">This heavenly happiness described in the Saṃhitās and Brāhmaṇas is said in the Upaniṣads to be not eternal and not the best; to those alone who know the truth of immortality are attained the unity with Brahman and the eternal bliss that arises from it. For that reason, the idea is that those who have done good deeds, after death, pass time in the heaven-world, desirous of pleasure, like (</w:t>
      </w:r>
      <w:r>
        <w:rPr>
          <w:iCs/>
          <w:i/>
        </w:rPr>
        <w:t xml:space="preserve">Somapāri</w:t>
      </w:r>
      <w:r>
        <w:t xml:space="preserve">) Soma-drinkers.</w:t>
      </w:r>
      <w:r>
        <w:t xml:space="preserve">”</w:t>
      </w:r>
    </w:p>
    <w:p>
      <w:pPr>
        <w:pStyle w:val="BodyText"/>
      </w:pPr>
      <w:r>
        <w:t xml:space="preserve">“</w:t>
      </w:r>
      <w:r>
        <w:t xml:space="preserve">Heaven is more glorious than this world and full of sensual pleasure. It is the world of those who do good deeds (10-?-?); here those who know the rites pass the time in joy. They enjoy the fruits of the</w:t>
      </w:r>
      <w:r>
        <w:t xml:space="preserve"> </w:t>
      </w:r>
      <w:r>
        <w:rPr>
          <w:iCs/>
          <w:i/>
        </w:rPr>
        <w:t xml:space="preserve">homas</w:t>
      </w:r>
      <w:r>
        <w:t xml:space="preserve"> </w:t>
      </w:r>
      <w:r>
        <w:t xml:space="preserve">they performed and the gifts they gave; and among these, the more they gave to priests and others, the greater the happiness (10-?-?). Those who have performed sacrificial rites in the prescribed way gain, not only the worlds of Āditya and Agni, but also union with the worlds of Vāyu, Indra, Varuṇa, Bṛhaspati, Prajāpati and Brahmā (Śat. Brā. 3-?-?-?; 10-?-?-?; 11-?-?-?, ?; Tai. Brā. 3-?-?-?). It is said that a certain seer, by the power of his knowledge, took the form of a golden swan, went to heaven and attained union with Sūrya (Tai. Brā. 3-?-?-?). In the Taittirīya Saṃhitā the view is that, by performing certain acts, man may attain heaven in this very physical body (Tai. Brā. 6-?-?-?).</w:t>
      </w:r>
      <w:r>
        <w:t xml:space="preserve">”</w:t>
      </w:r>
    </w:p>
    <w:p>
      <w:pPr>
        <w:pStyle w:val="BodyText"/>
      </w:pPr>
      <w:r>
        <w:t xml:space="preserve">“</w:t>
      </w:r>
      <w:r>
        <w:t xml:space="preserve">Those who practise the Veda in the prescribed manner become free from the fear of birth and death and attain equality with Brahmā (Śat. Brā. 10-?-?-?). By the result of learning some secret matter, man is born again (Śat. Brā. 1-?-?-?). In these the beginning of the ideas of the fruits of sin and of transmigration may be seen. These are fully expounded in the Upaniṣads such as Chāndogya, Bṛhadāraṇyaka and Kaṭha, and in the Sūtras. The Kaṭhopaniṣad tells the story of Naciketas; in it the main part is the dialogue of Naciketas and Yama. Those who are not fit for heaven and release, again and again subject to death, are caught in the wheel of worldly existence, and are born on earth, if not as embodied beings, as inert matter; one who has self-control of mind can attain the world of Viṣṇu; there is no hell for those who are unable to attain release: so Yama instructs Naciketas.</w:t>
      </w:r>
      <w:r>
        <w:t xml:space="preserve">”</w:t>
      </w:r>
    </w:p>
    <w:bookmarkEnd w:id="464"/>
    <w:bookmarkEnd w:id="465"/>
    <w:bookmarkStart w:id="467" w:name="hell-naraka"/>
    <w:p>
      <w:pPr>
        <w:pStyle w:val="Heading2"/>
      </w:pPr>
      <w:r>
        <w:t xml:space="preserve">Hell (</w:t>
      </w:r>
      <w:r>
        <w:rPr>
          <w:iCs/>
          <w:i/>
        </w:rPr>
        <w:t xml:space="preserve">Naraka</w:t>
      </w:r>
      <w:r>
        <w:t xml:space="preserve">)</w:t>
      </w:r>
    </w:p>
    <w:p>
      <w:pPr>
        <w:pStyle w:val="FirstParagraph"/>
      </w:pPr>
      <w:r>
        <w:t xml:space="preserve">“</w:t>
      </w:r>
      <w:r>
        <w:t xml:space="preserve">Though, alongside the statement that the virtuous obtain heaven and the like in the other world, no punishments are laid down for the wicked, there must be a separate place for them. The Atharvaveda and the Kaṭhopaniṣad say plainly that such people experience the fruits of their sinful acts in hell. As opposed to the world of heaven there is the hell-world (the world below) where female Piśācas and others dwell (Av. 12-?-?; Av. 2-?-?; 5-?-?); the murderer experiences punishment in this world (Vāj. Saṃ. 30-?). In the lowest region, darkness (Av. 8-?-?;</w:t>
      </w:r>
      <w:r>
        <w:t xml:space="preserve">”</w:t>
      </w:r>
    </w:p>
    <w:bookmarkStart w:id="466" w:name="printed-p.-704-pdf-720"/>
    <w:p>
      <w:pPr>
        <w:pStyle w:val="Heading3"/>
      </w:pPr>
      <w:r>
        <w:t xml:space="preserve">Printed p. 704 (PDF 720)</w:t>
      </w:r>
    </w:p>
    <w:p>
      <w:pPr>
        <w:pStyle w:val="FirstParagraph"/>
      </w:pPr>
      <w:r>
        <w:t xml:space="preserve">“</w:t>
      </w:r>
      <w:r>
        <w:t xml:space="preserve">etc.), darkness covered with gloom (Av. 5-?-?), pitch darkness (Av. 18-?-?, etc.) — this world is described thus. The sufferings of hell are described in Av. 5-?, and still more fully in Śat. Brā. 11-?. The same Brāhmaṇa says: everyone is born again after death; his deeds are weighed in a balance; the virtuous experience happiness and the wicked suffering according to their deeds (Śat. Brā. 11-?-?-?; 12-?-?-?). But there is no basis, even in the Ṛgveda, for denying that there is such a place for experiencing sorrow.</w:t>
      </w:r>
      <w:r>
        <w:t xml:space="preserve"> </w:t>
      </w:r>
      <w:r>
        <w:t xml:space="preserve">‘</w:t>
      </w:r>
      <w:r>
        <w:t xml:space="preserve">This deep place has been created for the wicked, for those who speak untruth, and for the untruthful</w:t>
      </w:r>
      <w:r>
        <w:t xml:space="preserve">’</w:t>
      </w:r>
      <w:r>
        <w:t xml:space="preserve"> </w:t>
      </w:r>
      <w:r>
        <w:t xml:space="preserve">(4-?-?). Indra and Soma are prayed to throw the wicked into the nether world, into bottomless darkness, so that not one of them may rise again (7-?-?); like the owl, the Rākṣasī who moves about unseen by anyone should fall in the darkness (7-?-?); the hater and the one who speaks harshly should fall below the three earths (7-?-?). These sentences only make known that there is a region below the earth covered with darkness. The pleasures of this earth are the main aim; the happiness and sorrows after death are not so much the main concern. In the Brāhmaṇas it is only said that those who did good deeds and those who did evil are born again in another world and experience the fruits of their deeds (Śat. Brā. 6-?-?-?; 10-?-?-?); the duration of this suffering or punishment is not stated. It is also a belief that those who do not understand rightly the rules of the sacrificial limbs and do not practise them go to another world, before the time fixed for them in the world of earth (Śat. Brā. 10-?-?-?).</w:t>
      </w:r>
      <w:r>
        <w:t xml:space="preserve">”</w:t>
      </w:r>
    </w:p>
    <w:p>
      <w:pPr>
        <w:pStyle w:val="BodyText"/>
      </w:pPr>
      <w:r>
        <w:t xml:space="preserve">“</w:t>
      </w:r>
      <w:r>
        <w:t xml:space="preserve">There is, one may say, no basis in the Vedas for the belief that after death each one is judged as good or bad according to his deeds. The one or two sentences cited above are not clear. In the Taittirīya Āraṇyaka (Tai. Ā. 6-?-?) it is only said that Yama separates those who go the right path from those who go the wrong path; it is not said that he has the highest authority to decide this.</w:t>
      </w:r>
      <w:r>
        <w:t xml:space="preserve">”</w:t>
      </w:r>
    </w:p>
    <w:bookmarkEnd w:id="466"/>
    <w:bookmarkEnd w:id="467"/>
    <w:bookmarkStart w:id="474" w:name="the-fathers-pitṛgaḷu"/>
    <w:p>
      <w:pPr>
        <w:pStyle w:val="Heading2"/>
      </w:pPr>
      <w:r>
        <w:t xml:space="preserve">The Fathers (</w:t>
      </w:r>
      <w:r>
        <w:rPr>
          <w:iCs/>
          <w:i/>
        </w:rPr>
        <w:t xml:space="preserve">Pitṛgaḷu</w:t>
      </w:r>
      <w:r>
        <w:t xml:space="preserve">)</w:t>
      </w:r>
    </w:p>
    <w:p>
      <w:pPr>
        <w:pStyle w:val="FirstParagraph"/>
      </w:pPr>
      <w:r>
        <w:t xml:space="preserve">“</w:t>
      </w:r>
      <w:r>
        <w:t xml:space="preserve">Among the dead, the virtuous live in the third heaven; to them the name</w:t>
      </w:r>
      <w:r>
        <w:t xml:space="preserve"> </w:t>
      </w:r>
      <w:r>
        <w:rPr>
          <w:iCs/>
          <w:i/>
        </w:rPr>
        <w:t xml:space="preserve">Pitṛ</w:t>
      </w:r>
      <w:r>
        <w:t xml:space="preserve"> </w:t>
      </w:r>
      <w:r>
        <w:t xml:space="preserve">(</w:t>
      </w:r>
      <w:r>
        <w:t xml:space="preserve">‘</w:t>
      </w:r>
      <w:r>
        <w:t xml:space="preserve">Fathers</w:t>
      </w:r>
      <w:r>
        <w:t xml:space="preserve">’</w:t>
      </w:r>
      <w:r>
        <w:t xml:space="preserve">) is given. They are the original forefathers who followed the ancient paths (10-?-?, ?). The dead, following the very path these seers made, go to their neighbourhood (10-?-?, ?, ?). They are related to the third step of Viṣṇu (10-?-?; compare 1-?-?). Two sūktas have the Fathers as deity (10-15; 10-54).</w:t>
      </w:r>
      <w:r>
        <w:t xml:space="preserve">”</w:t>
      </w:r>
    </w:p>
    <w:p>
      <w:pPr>
        <w:pStyle w:val="BodyText"/>
      </w:pPr>
      <w:r>
        <w:t xml:space="preserve">“</w:t>
      </w:r>
      <w:r>
        <w:t xml:space="preserve">Among the Fathers there are groups: Navagvas, Virūpas, Aṅgirases, Atharvans, Bhṛgus and Vasiṣṭhas (10-?-? to ?; 10-?-?); of these the last four names are the names of the seers of the second and seventh maṇḍalas of the Atharvaveda and the Ṛgveda. Among these…</w:t>
      </w:r>
      <w:r>
        <w:t xml:space="preserve">”</w:t>
      </w:r>
    </w:p>
    <w:bookmarkStart w:id="468" w:name="printed-p.-705-pdf-721"/>
    <w:p>
      <w:pPr>
        <w:pStyle w:val="Heading3"/>
      </w:pPr>
      <w:r>
        <w:t xml:space="preserve">Printed p. 705 (PDF 721)</w:t>
      </w:r>
    </w:p>
    <w:p>
      <w:pPr>
        <w:pStyle w:val="FirstParagraph"/>
      </w:pPr>
      <w:r>
        <w:t xml:space="preserve">“</w:t>
      </w:r>
      <w:r>
        <w:t xml:space="preserve">the Aṅgirases have a special relation to Yama too (10-?-?, ?). Among the Fathers there are divisions as</w:t>
      </w:r>
      <w:r>
        <w:t xml:space="preserve"> </w:t>
      </w:r>
      <w:r>
        <w:rPr>
          <w:iCs/>
          <w:i/>
        </w:rPr>
        <w:t xml:space="preserve">avarāḥ</w:t>
      </w:r>
      <w:r>
        <w:t xml:space="preserve"> </w:t>
      </w:r>
      <w:r>
        <w:t xml:space="preserve">(those of lower rank),</w:t>
      </w:r>
      <w:r>
        <w:t xml:space="preserve"> </w:t>
      </w:r>
      <w:r>
        <w:rPr>
          <w:iCs/>
          <w:i/>
        </w:rPr>
        <w:t xml:space="preserve">parāḥ</w:t>
      </w:r>
      <w:r>
        <w:t xml:space="preserve"> </w:t>
      </w:r>
      <w:r>
        <w:t xml:space="preserve">(those of higher rank) and</w:t>
      </w:r>
      <w:r>
        <w:t xml:space="preserve"> </w:t>
      </w:r>
      <w:r>
        <w:rPr>
          <w:iCs/>
          <w:i/>
        </w:rPr>
        <w:t xml:space="preserve">madhyamāḥ</w:t>
      </w:r>
      <w:r>
        <w:t xml:space="preserve"> </w:t>
      </w:r>
      <w:r>
        <w:t xml:space="preserve">(those of middle rank). Though they are not known by their descendants, Agni knows all of them (10-?-?, ?, ?). Together with the Uṣases, rivers, mountains, heaven and earth, Pūṣan and the Ṛbhus, their favour is also prayed for (6-?-?; 6-?-?; 2-?-?; 1-?-?). Prayers for their kindly look (10-?-?) are made to give their descendants wealth, progeny and long life (10-?-?, ?; Av. 18-?-?; 18-?-?). They pray to Vasiṣṭha to help their lineage (7-?-?; compare 10-?-?); and Turuṣya, Yadu and Ugradeva are praised as a party of three (1-?-?).</w:t>
      </w:r>
      <w:r>
        <w:t xml:space="preserve">”</w:t>
      </w:r>
    </w:p>
    <w:p>
      <w:pPr>
        <w:pStyle w:val="BodyText"/>
      </w:pPr>
      <w:r>
        <w:t xml:space="preserve">“</w:t>
      </w:r>
      <w:r>
        <w:t xml:space="preserve">The Fathers too are immortal (Av. 6-?-?) and are called deities (10-?-?). With the Aṅgirases and some other groups, priesthood too is joined to deity-hood. The works of creation are also stated of some Fathers; it was they who made the sky studded with stars; day was made bright and night dark by them (10-?-?); they found the hidden light and gave birth to Uṣas (7-?-?; compare 10-?-?); and joined with Soma, they spread out earth and sky (8-?-?). As the Agni who carries oblations to the deities (</w:t>
      </w:r>
      <w:r>
        <w:rPr>
          <w:iCs/>
          <w:i/>
        </w:rPr>
        <w:t xml:space="preserve">havyavāha</w:t>
      </w:r>
      <w:r>
        <w:t xml:space="preserve">) and the Agni who burns corpses (</w:t>
      </w:r>
      <w:r>
        <w:rPr>
          <w:iCs/>
          <w:i/>
        </w:rPr>
        <w:t xml:space="preserve">kravyāda</w:t>
      </w:r>
      <w:r>
        <w:t xml:space="preserve">) are different (10-?-?), so the paths of the deities and of the Fathers are different (10-?-?; 10-?-?; compare 10-?-?). In the same way a distinction between the world of heaven and the world of the Fathers is stated: the door of the deity-world is in the north-east (Śat. Brā. 6-?-?-?) and the door of the Fathers’ world in the south-east (Śat. Brā. 13-?-?-?). The Fathers and men are different classes, and their creation too is different (Tai. Brā. 3-?-?-?). The Fathers are dwellers on earth, in the sphere of the air and in heaven (Av. 18-?-?; Ṛk. Ve. 10-?-?).</w:t>
      </w:r>
      <w:r>
        <w:t xml:space="preserve">”</w:t>
      </w:r>
    </w:p>
    <w:p>
      <w:pPr>
        <w:pStyle w:val="BodyText"/>
      </w:pPr>
      <w:r>
        <w:t xml:space="preserve">“</w:t>
      </w:r>
      <w:r>
        <w:t xml:space="preserve">The ancient Fathers once offered Soma oblation (10-?-?). They pass time happily with Yama (10-?-?; 10-?-?; Av. 18-?-?) and eat with the deities (2-?-?). Living like the deities, they sometimes obtain worship suited to the deities. They come in the same chariot as Indra and the deities (10-?-?). They too long for Soma juice (10-?-?, ?); seated on the</w:t>
      </w:r>
      <w:r>
        <w:t xml:space="preserve"> </w:t>
      </w:r>
      <w:r>
        <w:rPr>
          <w:iCs/>
          <w:i/>
        </w:rPr>
        <w:t xml:space="preserve">darbha</w:t>
      </w:r>
      <w:r>
        <w:t xml:space="preserve"> </w:t>
      </w:r>
      <w:r>
        <w:t xml:space="preserve">seat, with the</w:t>
      </w:r>
      <w:r>
        <w:t xml:space="preserve"> </w:t>
      </w:r>
      <w:r>
        <w:rPr>
          <w:iCs/>
          <w:i/>
        </w:rPr>
        <w:t xml:space="preserve">dakṣiṇā</w:t>
      </w:r>
      <w:r>
        <w:t xml:space="preserve"> </w:t>
      </w:r>
      <w:r>
        <w:t xml:space="preserve">in front, they drink the pressed</w:t>
      </w:r>
      <w:r>
        <w:t xml:space="preserve"> </w:t>
      </w:r>
      <w:r>
        <w:rPr>
          <w:iCs/>
          <w:i/>
        </w:rPr>
        <w:t xml:space="preserve">pāṇīya</w:t>
      </w:r>
      <w:r>
        <w:t xml:space="preserve"> </w:t>
      </w:r>
      <w:r>
        <w:t xml:space="preserve">(10-?-?, ?). They are eager to drink Soma juice prepared for them; they are invited to come with Yama, their father Vivasvān and Agni, and to accept what has been offered (10-?-? to ?; 10-?-?, ?). They are invited to come in thousands, to sit in order on the</w:t>
      </w:r>
      <w:r>
        <w:t xml:space="preserve"> </w:t>
      </w:r>
      <w:r>
        <w:rPr>
          <w:iCs/>
          <w:i/>
        </w:rPr>
        <w:t xml:space="preserve">darbha</w:t>
      </w:r>
      <w:r>
        <w:t xml:space="preserve"> </w:t>
      </w:r>
      <w:r>
        <w:t xml:space="preserve">seat…</w:t>
      </w:r>
      <w:r>
        <w:t xml:space="preserve">”</w:t>
      </w:r>
    </w:p>
    <w:p>
      <w:r>
        <w:pict>
          <v:rect style="width:0;height:1.5pt" o:hralign="center" o:hrstd="t" o:hr="t"/>
        </w:pict>
      </w:r>
    </w:p>
    <w:p>
      <w:r>
        <w:pict>
          <v:rect style="width:0;height:1.5pt" o:hralign="center" o:hrstd="t" o:hr="t"/>
        </w:pict>
      </w:r>
    </w:p>
    <w:bookmarkEnd w:id="468"/>
    <w:bookmarkStart w:id="469" w:name="printed-p.-706-pdf-722"/>
    <w:p>
      <w:pPr>
        <w:pStyle w:val="Heading3"/>
      </w:pPr>
      <w:r>
        <w:t xml:space="preserve">Printed p. 706 (PDF 722)</w:t>
      </w:r>
    </w:p>
    <w:p>
      <w:pPr>
        <w:pStyle w:val="FirstParagraph"/>
      </w:pPr>
      <w:r>
        <w:rPr>
          <w:iCs/>
          <w:i/>
        </w:rPr>
        <w:t xml:space="preserve">(The Fathers, end)</w:t>
      </w:r>
      <w:r>
        <w:t xml:space="preserve"> </w:t>
      </w:r>
      <w:r>
        <w:t xml:space="preserve">“</w:t>
      </w:r>
      <w:r>
        <w:t xml:space="preserve">…[to sit in order on the darbha seat…] and to partake [of the offering] (10-?-?, ?). When the Fathers come to the sacrificial hall, some Piśācas too, in the form of their friends, may mix with them (Av. 18-?-?).</w:t>
      </w:r>
      <w:r>
        <w:t xml:space="preserve">”</w:t>
      </w:r>
    </w:p>
    <w:p>
      <w:pPr>
        <w:pStyle w:val="BodyText"/>
      </w:pPr>
      <w:r>
        <w:t xml:space="preserve">“</w:t>
      </w:r>
      <w:r>
        <w:t xml:space="preserve">When food is offered to the deities they say</w:t>
      </w:r>
      <w:r>
        <w:t xml:space="preserve"> </w:t>
      </w:r>
      <w:r>
        <w:t xml:space="preserve">‘</w:t>
      </w:r>
      <w:r>
        <w:rPr>
          <w:iCs/>
          <w:i/>
        </w:rPr>
        <w:t xml:space="preserve">svāhā</w:t>
      </w:r>
      <w:r>
        <w:t xml:space="preserve">’</w:t>
      </w:r>
      <w:r>
        <w:t xml:space="preserve">, and when it is given to the Fathers</w:t>
      </w:r>
      <w:r>
        <w:t xml:space="preserve"> </w:t>
      </w:r>
      <w:r>
        <w:t xml:space="preserve">‘</w:t>
      </w:r>
      <w:r>
        <w:rPr>
          <w:iCs/>
          <w:i/>
        </w:rPr>
        <w:t xml:space="preserve">svadhā</w:t>
      </w:r>
      <w:r>
        <w:t xml:space="preserve">’</w:t>
      </w:r>
      <w:r>
        <w:t xml:space="preserve"> </w:t>
      </w:r>
      <w:r>
        <w:t xml:space="preserve">(10-?-?); in all rites this difference between the shares of the deities and of the Fathers must exist (Śat. Brā. 2-?-?-?). They too are worshipped. There is also the prayer that they should listen to the prayers of their followers, take their side, and forgive the mistakes that happen naturally (10-?-?, ?, ?; compare 3-?-?).</w:t>
      </w:r>
      <w:r>
        <w:t xml:space="preserve">”</w:t>
      </w:r>
    </w:p>
    <w:bookmarkEnd w:id="469"/>
    <w:bookmarkStart w:id="470" w:name="yama"/>
    <w:p>
      <w:pPr>
        <w:pStyle w:val="Heading3"/>
      </w:pPr>
      <w:r>
        <w:t xml:space="preserve">Yama</w:t>
      </w:r>
    </w:p>
    <w:p>
      <w:pPr>
        <w:pStyle w:val="FirstParagraph"/>
      </w:pPr>
      <w:r>
        <w:t xml:space="preserve">“</w:t>
      </w:r>
      <w:r>
        <w:t xml:space="preserve">Among all the virtuous dead, Yama is the chief. Because the Vedas have not much to say about the other world, Yama is praised in only three sūktas (10-14, 10-?, 10-?). In another (10-10) there is a dialogue between Yama and his sister Yamī. The name of Yama occurs about fifty times, in general once in the first and eighth maṇḍalas, and most of all in the tenth.</w:t>
      </w:r>
      <w:r>
        <w:t xml:space="preserve">”</w:t>
      </w:r>
    </w:p>
    <w:p>
      <w:pPr>
        <w:pStyle w:val="BodyText"/>
      </w:pPr>
      <w:r>
        <w:t xml:space="preserve">“</w:t>
      </w:r>
      <w:r>
        <w:t xml:space="preserve">He is always engaged in play with the deities (2-?-?; 10-?-?). He is mentioned along with Varuṇa (10-?-?), Bṛhaspati (10-?-?; 10-?-?) and, especially, Agni, who leads the souls of the dead to other worlds. Agni is Yama’s friend (10-?-?) and</w:t>
      </w:r>
      <w:r>
        <w:t xml:space="preserve"> </w:t>
      </w:r>
      <w:r>
        <w:rPr>
          <w:iCs/>
          <w:i/>
        </w:rPr>
        <w:t xml:space="preserve">purohita</w:t>
      </w:r>
      <w:r>
        <w:t xml:space="preserve"> </w:t>
      </w:r>
      <w:r>
        <w:t xml:space="preserve">(10-?-?). One deity and Yama (the two being indicated as one) together found Agni, who was hidden (10-?-?). Agni, Yama and Mātariśvan are three names of one (1-?-?). Yama is included in the list of Agni and other deities (10-?-?; 10-?-?).</w:t>
      </w:r>
      <w:r>
        <w:t xml:space="preserve">”</w:t>
      </w:r>
    </w:p>
    <w:p>
      <w:pPr>
        <w:pStyle w:val="BodyText"/>
      </w:pPr>
      <w:r>
        <w:t xml:space="preserve">“</w:t>
      </w:r>
      <w:r>
        <w:t xml:space="preserve">From the sentences above it can be guessed that Yama too is a deity. He is not plainly called a deity; he is said to be king of the dead (</w:t>
      </w:r>
      <w:r>
        <w:rPr>
          <w:iCs/>
          <w:i/>
        </w:rPr>
        <w:t xml:space="preserve">Yamarājñaḥ</w:t>
      </w:r>
      <w:r>
        <w:t xml:space="preserve">, 10-?-?). After death, the soul sees the two, Yama and the deity Varuṇa (10-?-?). One whole sūkta (10-14) deals with the relation between Yama and the Fathers, and in it too there is special mention of the Aṅgirases. Yama comes with them to the sacrifice and is pleased (10-?-?, ?; 10-?-?). The matter of his horses, with golden eyes and with the lustre of dark clouds, is raised (Tai. Ā. 6-?-?; Āp. Śrau. Sū. 14-?-?). He is the one who gathers all the people (10-?-?); he provides a place of rest for the dead (10-?-?; Av. 18-?-?) and provides a separate dwelling-house for him (10-?-?).</w:t>
      </w:r>
      <w:r>
        <w:t xml:space="preserve">”</w:t>
      </w:r>
    </w:p>
    <w:p>
      <w:pPr>
        <w:pStyle w:val="BodyText"/>
      </w:pPr>
      <w:r>
        <w:t xml:space="preserve">“</w:t>
      </w:r>
      <w:r>
        <w:t xml:space="preserve">Yama’s dwelling is in a corner of the sky (9-?-?). Of the three heavens, two belong to Savitṛ and one to Yama (1-?-?; compare 1-?-?); the world of Yama is the third and the very highest. In the Vājasaneyi Saṃhitā (Vāj. Saṃ. 18-?) it is said that Yama and Yamī live in heaven at this highest place. In this place of his — this is also the place of the deities — the sound of the flute and of song is heard around Yama (10-?-?).</w:t>
      </w:r>
      <w:r>
        <w:t xml:space="preserve">”</w:t>
      </w:r>
    </w:p>
    <w:bookmarkEnd w:id="470"/>
    <w:bookmarkStart w:id="471" w:name="printed-p.-707-pdf-723"/>
    <w:p>
      <w:pPr>
        <w:pStyle w:val="Heading3"/>
      </w:pPr>
      <w:r>
        <w:t xml:space="preserve">Printed p. 707 (PDF 723)</w:t>
      </w:r>
    </w:p>
    <w:p>
      <w:pPr>
        <w:pStyle w:val="FirstParagraph"/>
      </w:pPr>
      <w:r>
        <w:t xml:space="preserve">“</w:t>
      </w:r>
      <w:r>
        <w:t xml:space="preserve">For Yama, Soma-juice is prepared and ghee offered (10-?-?, ?); and he is prayed to come to the sacrificial hall and be seated on the seat (10-?-?).</w:t>
      </w:r>
      <w:r>
        <w:t xml:space="preserve">”</w:t>
      </w:r>
    </w:p>
    <w:p>
      <w:pPr>
        <w:pStyle w:val="BodyText"/>
      </w:pPr>
      <w:r>
        <w:t xml:space="preserve">“</w:t>
      </w:r>
      <w:r>
        <w:t xml:space="preserve">Vivasvat is his father (10-?-?), and a woman named Saraṇyū is said to be his mother (10-?-?). He is many times called</w:t>
      </w:r>
      <w:r>
        <w:t xml:space="preserve"> </w:t>
      </w:r>
      <w:r>
        <w:rPr>
          <w:iCs/>
          <w:i/>
        </w:rPr>
        <w:t xml:space="preserve">Vaivasvata</w:t>
      </w:r>
      <w:r>
        <w:t xml:space="preserve"> </w:t>
      </w:r>
      <w:r>
        <w:t xml:space="preserve">(10-?-?; etc.). Since he has no superior, Yama alone is greater than Vivasvat (Av. 18-?-?; 18-?-?, ?; compare).</w:t>
      </w:r>
      <w:r>
        <w:t xml:space="preserve">”</w:t>
      </w:r>
    </w:p>
    <w:p>
      <w:pPr>
        <w:pStyle w:val="BodyText"/>
      </w:pPr>
      <w:r>
        <w:t xml:space="preserve">“</w:t>
      </w:r>
      <w:r>
        <w:t xml:space="preserve">In the dialogue between Yama and Yamī, they both say that they are children of a Gandharva and a water-goddess (</w:t>
      </w:r>
      <w:r>
        <w:rPr>
          <w:iCs/>
          <w:i/>
        </w:rPr>
        <w:t xml:space="preserve">apyā yoṣā</w:t>
      </w:r>
      <w:r>
        <w:t xml:space="preserve">) (10-?-?). Yamī says that Yama alone is mortal (10-?-?). It is said that Yama gave up his body and desired death itself (10-?-?). Showing the path to the many who would come afterwards, he went to another world; here the ancient Fathers too have gone (10-?-?, ?). He is the first of all the dead mortals (Av. 18-?-?).</w:t>
      </w:r>
      <w:r>
        <w:t xml:space="preserve"> </w:t>
      </w:r>
      <w:r>
        <w:t xml:space="preserve">‘</w:t>
      </w:r>
      <w:r>
        <w:t xml:space="preserve">Mortals</w:t>
      </w:r>
      <w:r>
        <w:t xml:space="preserve">’</w:t>
      </w:r>
      <w:r>
        <w:t xml:space="preserve"> </w:t>
      </w:r>
      <w:r>
        <w:t xml:space="preserve">here must be men; but in some other contexts, by the word</w:t>
      </w:r>
      <w:r>
        <w:t xml:space="preserve"> </w:t>
      </w:r>
      <w:r>
        <w:t xml:space="preserve">‘</w:t>
      </w:r>
      <w:r>
        <w:t xml:space="preserve">mortal</w:t>
      </w:r>
      <w:r>
        <w:t xml:space="preserve">’</w:t>
      </w:r>
      <w:r>
        <w:t xml:space="preserve">, the deities too are indicated. Since he is the first and very ancient of the virtuous, it is natural that all of them should be known as his people. He has the epithets</w:t>
      </w:r>
      <w:r>
        <w:t xml:space="preserve"> </w:t>
      </w:r>
      <w:r>
        <w:rPr>
          <w:iCs/>
          <w:i/>
        </w:rPr>
        <w:t xml:space="preserve">Viśpati</w:t>
      </w:r>
      <w:r>
        <w:t xml:space="preserve"> </w:t>
      </w:r>
      <w:r>
        <w:t xml:space="preserve">(</w:t>
      </w:r>
      <w:r>
        <w:t xml:space="preserve">‘</w:t>
      </w:r>
      <w:r>
        <w:t xml:space="preserve">lord of all settled ones</w:t>
      </w:r>
      <w:r>
        <w:t xml:space="preserve">’</w:t>
      </w:r>
      <w:r>
        <w:t xml:space="preserve">), and</w:t>
      </w:r>
      <w:r>
        <w:t xml:space="preserve"> </w:t>
      </w:r>
      <w:r>
        <w:t xml:space="preserve">‘</w:t>
      </w:r>
      <w:r>
        <w:t xml:space="preserve">our father</w:t>
      </w:r>
      <w:r>
        <w:t xml:space="preserve">’</w:t>
      </w:r>
      <w:r>
        <w:t xml:space="preserve"> </w:t>
      </w:r>
      <w:r>
        <w:t xml:space="preserve">(10-?-?). Through Yama, later, the family-name of all men,</w:t>
      </w:r>
      <w:r>
        <w:t xml:space="preserve"> </w:t>
      </w:r>
      <w:r>
        <w:t xml:space="preserve">‘</w:t>
      </w:r>
      <w:r>
        <w:t xml:space="preserve">descendants of the Āditya Vivasvān</w:t>
      </w:r>
      <w:r>
        <w:t xml:space="preserve">’</w:t>
      </w:r>
      <w:r>
        <w:t xml:space="preserve">, has come about (Tai. Saṃ. 6-?-?-?; Śat. Brā. 3-?-?-?; and compare Ṛg. 1-?-?). The</w:t>
      </w:r>
      <w:r>
        <w:t xml:space="preserve"> </w:t>
      </w:r>
      <w:r>
        <w:t xml:space="preserve">‘</w:t>
      </w:r>
      <w:r>
        <w:t xml:space="preserve">horse that moves in the sky</w:t>
      </w:r>
      <w:r>
        <w:t xml:space="preserve">’</w:t>
      </w:r>
      <w:r>
        <w:t xml:space="preserve"> </w:t>
      </w:r>
      <w:r>
        <w:t xml:space="preserve">given by Yama must be the place Yama gives to those who have become immortal (1-?-?; compare 1-?-?); so one may say that the relation of Yama and the sun is stated in the Ṛgveda too.</w:t>
      </w:r>
      <w:r>
        <w:t xml:space="preserve">”</w:t>
      </w:r>
    </w:p>
    <w:p>
      <w:pPr>
        <w:pStyle w:val="BodyText"/>
      </w:pPr>
      <w:r>
        <w:t xml:space="preserve">“</w:t>
      </w:r>
      <w:r>
        <w:t xml:space="preserve">Death itself is the path of Yama (1-?-?) and once (1-?-?; Mai. Saṃ. 2-?-?; Av. 6-?-? and 6-?-?) he is also called Death. The shackles used by Yama are equal to Varuṇa’s noose (10-?-?). By such sentences and by the characteristics of his messengers, Yama can be shown to be terrible. In the Atharvaveda and other Vedic histories, since death and the sufferings after death are said to be caused by Yama, Yama is counted as the deity of death. But in the Purāṇas too, it is plainly said that hell alone is not Yama’s kingdom. In other Saṃhitās also, Yama is one among the list of Antaka, Mṛtyu and Nirṛti (disease) (Vāj. Saṃ. 39-?; Av. 6-?-?; Mai. Saṃ. 2-?-?), and Death is his messenger (Av. 5-?-?; 18-?-?; etc.). Death is the lord of men, and Yama the lord of the dead…</w:t>
      </w:r>
      <w:r>
        <w:t xml:space="preserve">”</w:t>
      </w:r>
    </w:p>
    <w:bookmarkEnd w:id="471"/>
    <w:bookmarkStart w:id="472" w:name="printed-p.-708-pdf-724"/>
    <w:p>
      <w:pPr>
        <w:pStyle w:val="Heading3"/>
      </w:pPr>
      <w:r>
        <w:t xml:space="preserve">Printed p. 708 (PDF 724)</w:t>
      </w:r>
    </w:p>
    <w:p>
      <w:pPr>
        <w:pStyle w:val="FirstParagraph"/>
      </w:pPr>
      <w:r>
        <w:t xml:space="preserve">“</w:t>
      </w:r>
      <w:r>
        <w:t xml:space="preserve">(Av. 5-?-?, ?); Sleep (the deity presiding over sleep) is said to come from Yama’s kingdom (Av. 6-?-?).</w:t>
      </w:r>
      <w:r>
        <w:t xml:space="preserve">”</w:t>
      </w:r>
    </w:p>
    <w:p>
      <w:pPr>
        <w:pStyle w:val="BodyText"/>
      </w:pPr>
      <w:r>
        <w:t xml:space="preserve">“</w:t>
      </w:r>
      <w:r>
        <w:t xml:space="preserve">The word</w:t>
      </w:r>
      <w:r>
        <w:t xml:space="preserve"> </w:t>
      </w:r>
      <w:r>
        <w:rPr>
          <w:iCs/>
          <w:i/>
        </w:rPr>
        <w:t xml:space="preserve">yama</w:t>
      </w:r>
      <w:r>
        <w:t xml:space="preserve"> </w:t>
      </w:r>
      <w:r>
        <w:t xml:space="preserve">is also used in the sense of</w:t>
      </w:r>
      <w:r>
        <w:t xml:space="preserve"> </w:t>
      </w:r>
      <w:r>
        <w:t xml:space="preserve">‘</w:t>
      </w:r>
      <w:r>
        <w:t xml:space="preserve">twin</w:t>
      </w:r>
      <w:r>
        <w:t xml:space="preserve">’</w:t>
      </w:r>
      <w:r>
        <w:t xml:space="preserve"> </w:t>
      </w:r>
      <w:r>
        <w:t xml:space="preserve">(</w:t>
      </w:r>
      <w:r>
        <w:rPr>
          <w:iCs/>
          <w:i/>
        </w:rPr>
        <w:t xml:space="preserve">yama</w:t>
      </w:r>
      <w:r>
        <w:t xml:space="preserve">), generally in the masculine or feminine dual (</w:t>
      </w:r>
      <w:r>
        <w:rPr>
          <w:iCs/>
          <w:i/>
        </w:rPr>
        <w:t xml:space="preserve">yamau</w:t>
      </w:r>
      <w:r>
        <w:t xml:space="preserve">), and in some places in the sense</w:t>
      </w:r>
      <w:r>
        <w:t xml:space="preserve"> </w:t>
      </w:r>
      <w:r>
        <w:t xml:space="preserve">‘</w:t>
      </w:r>
      <w:r>
        <w:t xml:space="preserve">rein</w:t>
      </w:r>
      <w:r>
        <w:t xml:space="preserve">’</w:t>
      </w:r>
      <w:r>
        <w:t xml:space="preserve"> </w:t>
      </w:r>
      <w:r>
        <w:t xml:space="preserve">(</w:t>
      </w:r>
      <w:r>
        <w:rPr>
          <w:iCs/>
          <w:i/>
        </w:rPr>
        <w:t xml:space="preserve">yama</w:t>
      </w:r>
      <w:r>
        <w:t xml:space="preserve">) or</w:t>
      </w:r>
      <w:r>
        <w:t xml:space="preserve"> </w:t>
      </w:r>
      <w:r>
        <w:t xml:space="preserve">‘</w:t>
      </w:r>
      <w:r>
        <w:t xml:space="preserve">guide</w:t>
      </w:r>
      <w:r>
        <w:t xml:space="preserve">’</w:t>
      </w:r>
      <w:r>
        <w:t xml:space="preserve"> </w:t>
      </w:r>
      <w:r>
        <w:t xml:space="preserve">(</w:t>
      </w:r>
      <w:r>
        <w:rPr>
          <w:iCs/>
          <w:i/>
        </w:rPr>
        <w:t xml:space="preserve">mārgadarśaka</w:t>
      </w:r>
      <w:r>
        <w:t xml:space="preserve">). Yama and Yamī are conceived as twins (10-?-?). In other books, in describing Yama as a god of death, a harsh teacher and the like, the idea is that this word is derived from the root</w:t>
      </w:r>
      <w:r>
        <w:t xml:space="preserve"> </w:t>
      </w:r>
      <w:r>
        <w:rPr>
          <w:iCs/>
          <w:i/>
        </w:rPr>
        <w:t xml:space="preserve">yam</w:t>
      </w:r>
      <w:r>
        <w:t xml:space="preserve"> </w:t>
      </w:r>
      <w:r>
        <w:t xml:space="preserve">(</w:t>
      </w:r>
      <w:r>
        <w:t xml:space="preserve">‘</w:t>
      </w:r>
      <w:r>
        <w:t xml:space="preserve">to restrain</w:t>
      </w:r>
      <w:r>
        <w:t xml:space="preserve">’</w:t>
      </w:r>
      <w:r>
        <w:t xml:space="preserve">); but for this there is hardly any basis in the Vedas.</w:t>
      </w:r>
      <w:r>
        <w:t xml:space="preserve">”</w:t>
      </w:r>
    </w:p>
    <w:p>
      <w:pPr>
        <w:pStyle w:val="BodyText"/>
      </w:pPr>
      <w:r>
        <w:t xml:space="preserve">“</w:t>
      </w:r>
      <w:r>
        <w:t xml:space="preserve">A bird — generally the owl or the pigeon — is Yama’s messenger (10-?-?; compare 10-?-?). Here Yama himself is thought of as Death; therefore Yama and Death have one and the same messenger (8-?-?). A little more fully discussed is the matter of the two dogs who are Yama’s appointed messengers (10-?-? to ?). They have four eyes and broad noses; their bodies are spotted and brown; they are the children of Saramā (</w:t>
      </w:r>
      <w:r>
        <w:rPr>
          <w:iCs/>
          <w:i/>
        </w:rPr>
        <w:t xml:space="preserve">Sārameya</w:t>
      </w:r>
      <w:r>
        <w:t xml:space="preserve">). They are guards who protect the path to Yama’s world (10-?-?), or are seated on that path (Av. 18-?-?). To the dead man it is advised:</w:t>
      </w:r>
      <w:r>
        <w:t xml:space="preserve"> </w:t>
      </w:r>
      <w:r>
        <w:t xml:space="preserve">‘</w:t>
      </w:r>
      <w:r>
        <w:t xml:space="preserve">Cross by these two dogs and go quickly and join the Fathers</w:t>
      </w:r>
      <w:r>
        <w:t xml:space="preserve">’</w:t>
      </w:r>
      <w:r>
        <w:t xml:space="preserve"> </w:t>
      </w:r>
      <w:r>
        <w:t xml:space="preserve">(10-?-?). Yama is prayed to hand the dead over to the Fathers and to grant him well-being and health. Having been satisfied in their own life-form, they move like Yama’s messengers among men. They too (the dogs) are prayed to be gracious to men so that they may enjoy the light of the sun for ever. They are watching which of men shall die and at what times, and their work must be to protect the blind on the path to Yama’s world. There is basis for saying that these dogs do not harm the wicked on this path; this idea comes in the sentences of 7-?-? onward. To indicate Yama’s messengers, words in both the plural and the dual are used in the Atharvaveda (Av. 8-?-?; 8-?-?; 5-?-?). Of the two dogs, one is</w:t>
      </w:r>
      <w:r>
        <w:t xml:space="preserve"> </w:t>
      </w:r>
      <w:r>
        <w:rPr>
          <w:iCs/>
          <w:i/>
        </w:rPr>
        <w:t xml:space="preserve">Śabala</w:t>
      </w:r>
      <w:r>
        <w:t xml:space="preserve"> </w:t>
      </w:r>
      <w:r>
        <w:t xml:space="preserve">and the other</w:t>
      </w:r>
      <w:r>
        <w:t xml:space="preserve"> </w:t>
      </w:r>
      <w:r>
        <w:rPr>
          <w:iCs/>
          <w:i/>
        </w:rPr>
        <w:t xml:space="preserve">Śyāma</w:t>
      </w:r>
      <w:r>
        <w:t xml:space="preserve"> </w:t>
      </w:r>
      <w:r>
        <w:t xml:space="preserve">(Av. 8-?-?). Some think the two dogs are Yama and Yamī themselves; some, the sun and moon. Some think that Yama is the representative of one part of nature — a special form of Agni, Sūrya, the evening time, or the setting sun; and that therefore there may be a deity of death —</w:t>
      </w:r>
      <w:r>
        <w:t xml:space="preserve">”</w:t>
      </w:r>
    </w:p>
    <w:p>
      <w:pPr>
        <w:pStyle w:val="BodyText"/>
      </w:pPr>
      <w:r>
        <w:rPr>
          <w:iCs/>
          <w:i/>
        </w:rPr>
        <w:t xml:space="preserve">(Here the Pariśiṣṭa ends: the last line of the print breaks off in mid-sentence, with a small printer’s ornament below and the printer’s imprint:)</w:t>
      </w:r>
      <w:r>
        <w:t xml:space="preserve"> </w:t>
      </w:r>
      <w:r>
        <w:t xml:space="preserve">“</w:t>
      </w:r>
      <w:r>
        <w:t xml:space="preserve">ಶ್ರೀ ಚಾಮುಂಡೇಶ್ವರೀ ಎಲೆಕ್ಟ್ರಿಕ್ ಪ್ರೆಸ್, ಕ್ಲಾಕ್ ಟವರ್ ಸ್ಕ್ವೇರ್, ಮೈಸೂರು, 1950</w:t>
      </w:r>
      <w:r>
        <w:t xml:space="preserve">”</w:t>
      </w:r>
      <w:r>
        <w:t xml:space="preserve"> </w:t>
      </w:r>
      <w:r>
        <w:t xml:space="preserve">—</w:t>
      </w:r>
      <w:r>
        <w:t xml:space="preserve"> </w:t>
      </w:r>
      <w:r>
        <w:rPr>
          <w:iCs/>
          <w:i/>
        </w:rPr>
        <w:t xml:space="preserve">Śrī Cāmuṇḍeśvarī Electric Press, Clock Tower Square, Mysore, 1950.</w:t>
      </w:r>
      <w:r>
        <w:t xml:space="preserve"> </w:t>
      </w:r>
      <w:r>
        <w:rPr>
          <w:iCs/>
          <w:i/>
        </w:rPr>
        <w:t xml:space="preserve">(The sentence ends with a dash in the print; the volume closes without a further colophon. The printed page number is 708 = PDF 724, the last page of the PDF.)</w:t>
      </w:r>
    </w:p>
    <w:bookmarkEnd w:id="472"/>
    <w:bookmarkStart w:id="473" w:name="close-of-the-pariśiṣṭa-and-of-volume-5"/>
    <w:p>
      <w:pPr>
        <w:pStyle w:val="Heading3"/>
      </w:pPr>
      <w:r>
        <w:t xml:space="preserve">Close of the Pariśiṣṭa and of Volume 5</w:t>
      </w:r>
    </w:p>
    <w:p>
      <w:pPr>
        <w:pStyle w:val="FirstParagraph"/>
      </w:pPr>
      <w:r>
        <w:rPr>
          <w:iCs/>
          <w:i/>
        </w:rPr>
        <w:t xml:space="preserve">Note on the translation of the Pariśiṣṭa (added at the user’s request, 2026-10-06):</w:t>
      </w:r>
      <w:r>
        <w:t xml:space="preserve"> </w:t>
      </w:r>
      <w:r>
        <w:t xml:space="preserve">the whole appendix (printed pp. 531–708) is now translated into English, page by page. It is a Kannada prose essay without Sāyaṇa’s bhāṣya; the Sanskrit words and phrases in it are given in Devanagari + IAST + English; the bracketed Ṛgveda/Atharvaveda/Brāhmaṇa references (small Kannada digits) are reproduced as read at 150 dpi and are</w:t>
      </w:r>
      <w:r>
        <w:t xml:space="preserve"> </w:t>
      </w:r>
      <w:r>
        <w:rPr>
          <w:bCs/>
          <w:b/>
        </w:rPr>
        <w:t xml:space="preserve">unverified</w:t>
      </w:r>
      <w:r>
        <w:t xml:space="preserve"> </w:t>
      </w:r>
      <w:r>
        <w:t xml:space="preserve">— digits that could not be read are shown as</w:t>
      </w:r>
      <w:r>
        <w:t xml:space="preserve"> </w:t>
      </w:r>
      <w:r>
        <w:t xml:space="preserve">“</w:t>
      </w:r>
      <w:r>
        <w:t xml:space="preserve">?</w:t>
      </w:r>
      <w:r>
        <w:t xml:space="preserve">”</w:t>
      </w:r>
      <w:r>
        <w:t xml:space="preserve"> </w:t>
      </w:r>
      <w:r>
        <w:t xml:space="preserve">throughout, and passages where the print was crowded are rendered loosely. The statement in the header of this file that</w:t>
      </w:r>
      <w:r>
        <w:t xml:space="preserve"> </w:t>
      </w:r>
      <w:r>
        <w:t xml:space="preserve">“</w:t>
      </w:r>
      <w:r>
        <w:t xml:space="preserve">the Pariśiṣṭa is not being translated</w:t>
      </w:r>
      <w:r>
        <w:t xml:space="preserve">”</w:t>
      </w:r>
      <w:r>
        <w:t xml:space="preserve"> </w:t>
      </w:r>
      <w:r>
        <w:t xml:space="preserve">is therefore</w:t>
      </w:r>
      <w:r>
        <w:t xml:space="preserve"> </w:t>
      </w:r>
      <w:r>
        <w:rPr>
          <w:bCs/>
          <w:b/>
        </w:rPr>
        <w:t xml:space="preserve">out of date</w:t>
      </w:r>
      <w:r>
        <w:t xml:space="preserve">, the file being append-only. The contents of the Pariśiṣṭa follow the list given in the header (deities of the heavenly region, of the atmosphere, of the earth; abstract-idea deities; female deities; paired deities; groups; the Ṛbhus; Apsarases; Gandharvas; protective deities; historical/imaginary seers and persons; animals; material things, implements and images; evil deities and Piśācas; and the eschatology: funeral rites, soul, heaven, hell, the Fathers, Yama).</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Progress note — Volume 5 is COMPLETE, including the Pariśiṣṭa (Sūktas 47–61 = printed pp. 1–529 = PDF 17–545; Pariśiṣṭa = printed pp. 531–708 = PDF 547–724, all translated at the user’s request on 2026-10-06). The header of this file still says the Pariśiṣṭa is not translated: that statement is out of date (the file is append-only). Routines remain PAUSED.</w:t>
      </w:r>
    </w:p>
    <w:p>
      <w:pPr>
        <w:pStyle w:val="BodyText"/>
      </w:pPr>
      <w:r>
        <w:rPr>
          <w:bCs/>
          <w:b/>
        </w:rPr>
        <w:t xml:space="preserve">Next task (only when the user asks):</w:t>
      </w:r>
      <w:r>
        <w:t xml:space="preserve"> </w:t>
      </w:r>
      <w:r>
        <w:t xml:space="preserve">rebuild the Volume 5 .docx (pandoc command in CLAUDE.md; check the Devanagari count) and push; update CLAUDE.md</w:t>
      </w:r>
      <w:r>
        <w:t xml:space="preserve"> </w:t>
      </w:r>
      <w:r>
        <w:t xml:space="preserve">“</w:t>
      </w:r>
      <w:r>
        <w:t xml:space="preserve">Current position</w:t>
      </w:r>
      <w:r>
        <w:t xml:space="preserve">”</w:t>
      </w:r>
      <w:r>
        <w:t xml:space="preserve">; then the Volume 6 set-up (</w:t>
      </w:r>
      <w:r>
        <w:rPr>
          <w:rStyle w:val="VerbatimChar"/>
        </w:rPr>
        <w:t xml:space="preserve">Rig_Vol6.pdf</w:t>
      </w:r>
      <w:r>
        <w:t xml:space="preserve">, 638 pp): confirm basics, offset, sūktas covered, new output file</w:t>
      </w:r>
      <w:r>
        <w:t xml:space="preserve"> </w:t>
      </w:r>
      <w:r>
        <w:rPr>
          <w:rStyle w:val="VerbatimChar"/>
        </w:rPr>
        <w:t xml:space="preserve">Rigveda_Samhita_Vol6_English_Translation.md</w:t>
      </w:r>
      <w:r>
        <w:t xml:space="preserve">, update CLAUDE.md.</w:t>
      </w:r>
    </w:p>
    <w:p>
      <w:pPr>
        <w:pStyle w:val="BodyText"/>
      </w:pPr>
      <w:r>
        <w:rPr>
          <w:bCs/>
          <w:b/>
        </w:rPr>
        <w:t xml:space="preserve">Flags (not blockers):</w:t>
      </w:r>
      <w:r>
        <w:t xml:space="preserve"> </w:t>
      </w:r>
      <w:r>
        <w:t xml:space="preserve">numerals of Brāhmaṇa/Nirukta/Ṛg/Uṇādi/Pāṇini references are [?] throughout Sūktas 58–61; most reference numerals in the Pariśiṣṭa (Kannada small digits) are shown as</w:t>
      </w:r>
      <w:r>
        <w:t xml:space="preserve"> </w:t>
      </w:r>
      <w:r>
        <w:t xml:space="preserve">“</w:t>
      </w:r>
      <w:r>
        <w:t xml:space="preserve">?</w:t>
      </w:r>
      <w:r>
        <w:t xml:space="preserve">”</w:t>
      </w:r>
      <w:r>
        <w:t xml:space="preserve"> </w:t>
      </w:r>
      <w:r>
        <w:t xml:space="preserve">or as read and are unverified; the missing</w:t>
      </w:r>
      <w:r>
        <w:t xml:space="preserve"> </w:t>
      </w:r>
      <w:r>
        <w:t xml:space="preserve">“</w:t>
      </w:r>
      <w:r>
        <w:t xml:space="preserve">Printed p. 644</w:t>
      </w:r>
      <w:r>
        <w:t xml:space="preserve">”</w:t>
      </w:r>
      <w:r>
        <w:t xml:space="preserve"> </w:t>
      </w:r>
      <w:r>
        <w:t xml:space="preserve">marker (PDF 660 is written under the Manyu heading); Sūkta 59.6 long Vaiśvānara passage in gist; several sūtra names in Sūkta 61.2–61.5 grammar notes are approximations of small print; one clumsy heading above Rik 54.4.</w:t>
      </w:r>
    </w:p>
    <w:bookmarkEnd w:id="473"/>
    <w:bookmarkEnd w:id="474"/>
    <w:bookmarkEnd w:id="4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Lohit Devanagar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Lohit Devanagar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Lohit Devanagar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Lohit Devanagar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Lohit Devanagar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Lohit Devanagar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Lohit Devanagar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Lohit Devanagar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Lohit Devanagar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Lohit Devanagar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Lohit Devanagar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Lohit Devanagar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2026-10-29T17:45:53Z</dcterms:created>
  <dcterms:modified xsi:type="dcterms:W3CDTF">2026-10-29T17:45:53Z</dcterms:modified>
</cp:coreProperties>
</file>

<file path=docProps/custom.xml><?xml version="1.0" encoding="utf-8"?>
<Properties xmlns="http://schemas.openxmlformats.org/officeDocument/2006/custom-properties" xmlns:vt="http://schemas.openxmlformats.org/officeDocument/2006/docPropsVTypes"/>
</file>